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04DF4F9D" w:rsidR="000A329A" w:rsidRPr="00F01343" w:rsidRDefault="000A329A" w:rsidP="00277A6A">
      <w:pPr>
        <w:tabs>
          <w:tab w:val="left" w:pos="270"/>
          <w:tab w:val="right" w:pos="9355"/>
        </w:tabs>
        <w:ind w:left="-4310" w:firstLine="9272"/>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710D47">
        <w:t>40</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277A6A">
      <w:pPr>
        <w:tabs>
          <w:tab w:val="left" w:pos="3686"/>
          <w:tab w:val="left" w:pos="9498"/>
        </w:tabs>
        <w:ind w:left="-4310" w:right="-569" w:firstLine="9272"/>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272"/>
      </w:pPr>
      <w:r w:rsidRPr="00F01343">
        <w:t>энергетической комиссии</w:t>
      </w:r>
    </w:p>
    <w:p w14:paraId="260ECE70" w14:textId="661BDC91" w:rsidR="00207E13" w:rsidRPr="00710D47" w:rsidRDefault="000A329A" w:rsidP="00277A6A">
      <w:pPr>
        <w:tabs>
          <w:tab w:val="left" w:pos="3686"/>
          <w:tab w:val="left" w:pos="9498"/>
        </w:tabs>
        <w:ind w:left="-4310" w:right="-569" w:firstLine="9272"/>
      </w:pPr>
      <w:r w:rsidRPr="00F01343">
        <w:t xml:space="preserve">Кузбасса от </w:t>
      </w:r>
      <w:r w:rsidR="008215F8">
        <w:t>19</w:t>
      </w:r>
      <w:r w:rsidRPr="00F01343">
        <w:t>.</w:t>
      </w:r>
      <w:r w:rsidR="008F164C">
        <w:t>1</w:t>
      </w:r>
      <w:r w:rsidR="00B55027">
        <w:t>2</w:t>
      </w:r>
      <w:r w:rsidRPr="00F01343">
        <w:t>.2024</w:t>
      </w:r>
    </w:p>
    <w:p w14:paraId="7BB13703" w14:textId="77777777" w:rsidR="00AA4E4A" w:rsidRPr="00710D47" w:rsidRDefault="00AA4E4A" w:rsidP="00277A6A">
      <w:pPr>
        <w:tabs>
          <w:tab w:val="left" w:pos="3686"/>
          <w:tab w:val="left" w:pos="9498"/>
        </w:tabs>
        <w:ind w:left="-4310" w:right="-569" w:firstLine="9980"/>
      </w:pPr>
    </w:p>
    <w:p w14:paraId="47BB80E9" w14:textId="77777777" w:rsidR="00710D47" w:rsidRPr="00710D47" w:rsidRDefault="00710D47" w:rsidP="00710D47">
      <w:pPr>
        <w:jc w:val="center"/>
        <w:rPr>
          <w:snapToGrid w:val="0"/>
          <w:sz w:val="28"/>
          <w:szCs w:val="28"/>
        </w:rPr>
      </w:pPr>
      <w:r w:rsidRPr="00710D47">
        <w:rPr>
          <w:snapToGrid w:val="0"/>
          <w:sz w:val="28"/>
          <w:szCs w:val="28"/>
        </w:rPr>
        <w:t>Экспертное заключение</w:t>
      </w:r>
    </w:p>
    <w:p w14:paraId="7F4D5664" w14:textId="77777777" w:rsidR="00710D47" w:rsidRPr="00710D47" w:rsidRDefault="00710D47" w:rsidP="00710D47">
      <w:pPr>
        <w:jc w:val="center"/>
        <w:rPr>
          <w:snapToGrid w:val="0"/>
          <w:sz w:val="28"/>
          <w:szCs w:val="28"/>
        </w:rPr>
      </w:pPr>
      <w:r w:rsidRPr="00710D47">
        <w:rPr>
          <w:snapToGrid w:val="0"/>
          <w:sz w:val="28"/>
          <w:szCs w:val="28"/>
        </w:rPr>
        <w:t>Региональной энергетической комиссии Кузбасса</w:t>
      </w:r>
    </w:p>
    <w:p w14:paraId="54F832D0" w14:textId="77777777" w:rsidR="00710D47" w:rsidRPr="00710D47" w:rsidRDefault="00710D47" w:rsidP="00710D47">
      <w:pPr>
        <w:jc w:val="center"/>
        <w:rPr>
          <w:snapToGrid w:val="0"/>
          <w:sz w:val="28"/>
          <w:szCs w:val="28"/>
        </w:rPr>
      </w:pPr>
      <w:r w:rsidRPr="00710D47">
        <w:rPr>
          <w:snapToGrid w:val="0"/>
          <w:sz w:val="28"/>
          <w:szCs w:val="28"/>
        </w:rPr>
        <w:t>по материалам, представленным ООО «</w:t>
      </w:r>
      <w:r w:rsidRPr="00710D47">
        <w:rPr>
          <w:snapToGrid w:val="0"/>
          <w:color w:val="000000"/>
          <w:sz w:val="28"/>
          <w:szCs w:val="28"/>
        </w:rPr>
        <w:t>Сибирская тепловая компания</w:t>
      </w:r>
      <w:r w:rsidRPr="00710D47">
        <w:rPr>
          <w:snapToGrid w:val="0"/>
          <w:sz w:val="28"/>
          <w:szCs w:val="28"/>
        </w:rPr>
        <w:t>», для корректировки НВВ и уровня тарифов на услуги по передаче тепловой энергии,</w:t>
      </w:r>
      <w:r w:rsidRPr="00710D47">
        <w:rPr>
          <w:snapToGrid w:val="0"/>
          <w:color w:val="000000"/>
          <w:sz w:val="28"/>
          <w:szCs w:val="28"/>
        </w:rPr>
        <w:t xml:space="preserve"> реализуемую ООО «СТК» (ИНН 4250009980) </w:t>
      </w:r>
      <w:r w:rsidRPr="00710D47">
        <w:rPr>
          <w:snapToGrid w:val="0"/>
          <w:sz w:val="28"/>
          <w:szCs w:val="28"/>
        </w:rPr>
        <w:t>на потребительском рынке Березовского городского округа на 2025 год</w:t>
      </w:r>
    </w:p>
    <w:p w14:paraId="50C23266" w14:textId="77777777" w:rsidR="00710D47" w:rsidRPr="00710D47" w:rsidRDefault="00710D47" w:rsidP="00710D47">
      <w:pPr>
        <w:jc w:val="center"/>
        <w:rPr>
          <w:snapToGrid w:val="0"/>
          <w:sz w:val="28"/>
          <w:szCs w:val="28"/>
        </w:rPr>
      </w:pPr>
    </w:p>
    <w:p w14:paraId="45144EEB" w14:textId="77777777" w:rsidR="00710D47" w:rsidRPr="00710D47" w:rsidRDefault="00710D47" w:rsidP="00710D47">
      <w:pPr>
        <w:keepNext/>
        <w:tabs>
          <w:tab w:val="left" w:pos="0"/>
        </w:tabs>
        <w:jc w:val="center"/>
        <w:outlineLvl w:val="0"/>
        <w:rPr>
          <w:rFonts w:cs="Arial"/>
          <w:b/>
          <w:bCs/>
          <w:snapToGrid w:val="0"/>
          <w:kern w:val="32"/>
          <w:sz w:val="28"/>
          <w:szCs w:val="32"/>
          <w:lang w:eastAsia="en-US"/>
        </w:rPr>
      </w:pPr>
      <w:bookmarkStart w:id="5" w:name="_Toc21094907"/>
      <w:bookmarkStart w:id="6" w:name="_Toc23151633"/>
      <w:r w:rsidRPr="00710D47">
        <w:rPr>
          <w:rFonts w:cs="Arial"/>
          <w:b/>
          <w:bCs/>
          <w:snapToGrid w:val="0"/>
          <w:kern w:val="32"/>
          <w:sz w:val="28"/>
          <w:szCs w:val="32"/>
          <w:lang w:eastAsia="en-US"/>
        </w:rPr>
        <w:t>Общая характеристика предприятия</w:t>
      </w:r>
      <w:bookmarkEnd w:id="5"/>
      <w:bookmarkEnd w:id="6"/>
    </w:p>
    <w:p w14:paraId="37245B5F" w14:textId="77777777" w:rsidR="00710D47" w:rsidRPr="00710D47" w:rsidRDefault="00710D47" w:rsidP="00710D47">
      <w:pPr>
        <w:ind w:firstLine="709"/>
        <w:jc w:val="center"/>
        <w:rPr>
          <w:b/>
          <w:snapToGrid w:val="0"/>
          <w:sz w:val="28"/>
          <w:szCs w:val="28"/>
          <w:u w:val="single"/>
        </w:rPr>
      </w:pPr>
    </w:p>
    <w:p w14:paraId="08D228BA" w14:textId="77777777" w:rsidR="00710D47" w:rsidRPr="00710D47" w:rsidRDefault="00710D47" w:rsidP="00710D47">
      <w:pPr>
        <w:ind w:firstLine="709"/>
        <w:jc w:val="both"/>
        <w:rPr>
          <w:snapToGrid w:val="0"/>
          <w:sz w:val="28"/>
          <w:szCs w:val="28"/>
        </w:rPr>
      </w:pPr>
      <w:r w:rsidRPr="00710D47">
        <w:rPr>
          <w:snapToGrid w:val="0"/>
          <w:sz w:val="28"/>
          <w:szCs w:val="28"/>
        </w:rPr>
        <w:t xml:space="preserve">Компания ООО «СТК», адрес: Кемеровская область - Кузбасс, </w:t>
      </w:r>
      <w:r w:rsidRPr="00710D47">
        <w:rPr>
          <w:snapToGrid w:val="0"/>
          <w:sz w:val="28"/>
          <w:szCs w:val="28"/>
        </w:rPr>
        <w:br/>
        <w:t xml:space="preserve">г. Березовский, ул. Строителей, д. 1 пом. 58 зарегистрирована 29.04.2015. Организации присвоены ИНН 4250009980, ОГРН 1154250016315, </w:t>
      </w:r>
      <w:r w:rsidRPr="00710D47">
        <w:rPr>
          <w:snapToGrid w:val="0"/>
          <w:sz w:val="28"/>
          <w:szCs w:val="28"/>
        </w:rPr>
        <w:br/>
        <w:t>КПП 425001001.</w:t>
      </w:r>
    </w:p>
    <w:p w14:paraId="0171198D" w14:textId="77777777" w:rsidR="00710D47" w:rsidRPr="00710D47" w:rsidRDefault="00710D47" w:rsidP="00710D47">
      <w:pPr>
        <w:ind w:firstLine="709"/>
        <w:jc w:val="both"/>
        <w:rPr>
          <w:snapToGrid w:val="0"/>
          <w:sz w:val="28"/>
          <w:szCs w:val="28"/>
        </w:rPr>
      </w:pPr>
      <w:r w:rsidRPr="00710D47">
        <w:rPr>
          <w:snapToGrid w:val="0"/>
          <w:sz w:val="28"/>
          <w:szCs w:val="28"/>
        </w:rPr>
        <w:t xml:space="preserve">Основным видом деятельности (по коду ОКВЭД ред.2): 35.30.2 - Передача пара и горячей воды (тепловой энергии), всего зарегистрировано </w:t>
      </w:r>
      <w:r w:rsidRPr="00710D47">
        <w:rPr>
          <w:snapToGrid w:val="0"/>
          <w:sz w:val="28"/>
          <w:szCs w:val="28"/>
        </w:rPr>
        <w:br/>
        <w:t>52 вида деятельности по ОКВЭД.</w:t>
      </w:r>
    </w:p>
    <w:p w14:paraId="6AEDEF9E" w14:textId="77777777" w:rsidR="00710D47" w:rsidRPr="00710D47" w:rsidRDefault="00710D47" w:rsidP="00710D47">
      <w:pPr>
        <w:ind w:firstLine="709"/>
        <w:jc w:val="both"/>
        <w:rPr>
          <w:snapToGrid w:val="0"/>
          <w:sz w:val="28"/>
          <w:szCs w:val="28"/>
        </w:rPr>
      </w:pPr>
      <w:r w:rsidRPr="00710D47">
        <w:rPr>
          <w:snapToGrid w:val="0"/>
          <w:sz w:val="28"/>
          <w:szCs w:val="28"/>
        </w:rPr>
        <w:t>Согласно данным ЕГРЮЛ, размер уставного капитала 10,00 тыс. руб., учредителями ООО «СТК» являются 2 физических лица:</w:t>
      </w:r>
    </w:p>
    <w:p w14:paraId="450E5F7C" w14:textId="77777777" w:rsidR="00710D47" w:rsidRPr="00710D47" w:rsidRDefault="00710D47" w:rsidP="00710D47">
      <w:pPr>
        <w:ind w:firstLine="709"/>
        <w:jc w:val="both"/>
        <w:rPr>
          <w:snapToGrid w:val="0"/>
          <w:sz w:val="28"/>
          <w:szCs w:val="28"/>
        </w:rPr>
      </w:pPr>
      <w:r w:rsidRPr="00710D47">
        <w:rPr>
          <w:snapToGrid w:val="0"/>
          <w:sz w:val="28"/>
          <w:szCs w:val="28"/>
        </w:rPr>
        <w:t xml:space="preserve">Чайковская Виктория Вячеславовна ИНН 425001659230 доля - 50% </w:t>
      </w:r>
      <w:r w:rsidRPr="00710D47">
        <w:rPr>
          <w:snapToGrid w:val="0"/>
          <w:sz w:val="28"/>
          <w:szCs w:val="28"/>
        </w:rPr>
        <w:br/>
        <w:t>(5 тыс. руб.),</w:t>
      </w:r>
    </w:p>
    <w:p w14:paraId="5371EA64" w14:textId="77777777" w:rsidR="00710D47" w:rsidRPr="00710D47" w:rsidRDefault="00710D47" w:rsidP="00710D47">
      <w:pPr>
        <w:ind w:firstLine="709"/>
        <w:jc w:val="both"/>
        <w:rPr>
          <w:snapToGrid w:val="0"/>
          <w:sz w:val="28"/>
          <w:szCs w:val="28"/>
        </w:rPr>
      </w:pPr>
      <w:r w:rsidRPr="00710D47">
        <w:rPr>
          <w:snapToGrid w:val="0"/>
          <w:sz w:val="28"/>
          <w:szCs w:val="28"/>
        </w:rPr>
        <w:t>Чайковский Владлен Вячеславович ИНН</w:t>
      </w:r>
      <w:r w:rsidRPr="00710D47">
        <w:rPr>
          <w:snapToGrid w:val="0"/>
          <w:sz w:val="28"/>
          <w:szCs w:val="28"/>
        </w:rPr>
        <w:tab/>
        <w:t xml:space="preserve">425001659303 доля - 50% </w:t>
      </w:r>
      <w:r w:rsidRPr="00710D47">
        <w:rPr>
          <w:snapToGrid w:val="0"/>
          <w:sz w:val="28"/>
          <w:szCs w:val="28"/>
        </w:rPr>
        <w:br/>
        <w:t>(5 тыс. руб.).</w:t>
      </w:r>
    </w:p>
    <w:p w14:paraId="5439F012" w14:textId="77777777" w:rsidR="00710D47" w:rsidRPr="00710D47" w:rsidRDefault="00710D47" w:rsidP="00710D47">
      <w:pPr>
        <w:ind w:firstLine="709"/>
        <w:jc w:val="both"/>
        <w:rPr>
          <w:snapToGrid w:val="0"/>
          <w:sz w:val="28"/>
          <w:szCs w:val="28"/>
        </w:rPr>
      </w:pPr>
      <w:r w:rsidRPr="00710D47">
        <w:rPr>
          <w:snapToGrid w:val="0"/>
          <w:sz w:val="28"/>
          <w:szCs w:val="28"/>
        </w:rPr>
        <w:t xml:space="preserve">Директор - Чайковский Вячеслав Львович. </w:t>
      </w:r>
    </w:p>
    <w:p w14:paraId="4DBBB20A" w14:textId="77777777" w:rsidR="00710D47" w:rsidRPr="00710D47" w:rsidRDefault="00710D47" w:rsidP="00710D47">
      <w:pPr>
        <w:ind w:firstLine="709"/>
        <w:jc w:val="both"/>
        <w:rPr>
          <w:snapToGrid w:val="0"/>
          <w:sz w:val="28"/>
          <w:szCs w:val="28"/>
        </w:rPr>
      </w:pPr>
      <w:r w:rsidRPr="00710D47">
        <w:rPr>
          <w:snapToGrid w:val="0"/>
          <w:sz w:val="28"/>
          <w:szCs w:val="28"/>
        </w:rPr>
        <w:t>Численность персонала 2 чел. (https://pb.nalog.ru/company.html? token=E81ABD6B99DCA1BC397BC4E73EBEE0FD9EB3534AF83C76B3D611CF43E42C72D4C461B2C81112221783280CCFEFB6D51D0F247DF99F399225EC138689F54EDEC7).</w:t>
      </w:r>
    </w:p>
    <w:p w14:paraId="34A9F8C2" w14:textId="77777777" w:rsidR="00710D47" w:rsidRPr="00710D47" w:rsidRDefault="00710D47" w:rsidP="00710D47">
      <w:pPr>
        <w:ind w:firstLine="709"/>
        <w:jc w:val="both"/>
        <w:rPr>
          <w:snapToGrid w:val="0"/>
          <w:sz w:val="28"/>
          <w:szCs w:val="28"/>
        </w:rPr>
      </w:pPr>
      <w:r w:rsidRPr="00710D47">
        <w:rPr>
          <w:snapToGrid w:val="0"/>
          <w:sz w:val="28"/>
          <w:szCs w:val="28"/>
        </w:rPr>
        <w:t xml:space="preserve">С 01 августа 2019 года предприятие оказывает услуги по передаче </w:t>
      </w:r>
      <w:r w:rsidRPr="00710D47">
        <w:rPr>
          <w:snapToGrid w:val="0"/>
          <w:sz w:val="28"/>
          <w:szCs w:val="28"/>
        </w:rPr>
        <w:br/>
        <w:t xml:space="preserve">и транспортировке тепловой энергии в коттеджном поселке Черемушки </w:t>
      </w:r>
      <w:r w:rsidRPr="00710D47">
        <w:rPr>
          <w:snapToGrid w:val="0"/>
          <w:sz w:val="28"/>
          <w:szCs w:val="28"/>
        </w:rPr>
        <w:br/>
        <w:t xml:space="preserve">(г. Березовский) на основании договора аренды тепловых сетей и ПНС. </w:t>
      </w:r>
    </w:p>
    <w:p w14:paraId="77B8FD1F" w14:textId="77777777" w:rsidR="00710D47" w:rsidRPr="00710D47" w:rsidRDefault="00710D47" w:rsidP="00710D47">
      <w:pPr>
        <w:ind w:firstLine="709"/>
        <w:jc w:val="both"/>
        <w:rPr>
          <w:snapToGrid w:val="0"/>
          <w:sz w:val="28"/>
          <w:szCs w:val="28"/>
        </w:rPr>
      </w:pPr>
      <w:r w:rsidRPr="00710D47">
        <w:rPr>
          <w:snapToGrid w:val="0"/>
          <w:sz w:val="28"/>
          <w:szCs w:val="28"/>
        </w:rPr>
        <w:t>ПНС и тепловые сети второго контура, полученные по договору аренды № 4817-</w:t>
      </w:r>
      <w:r w:rsidRPr="00710D47">
        <w:rPr>
          <w:snapToGrid w:val="0"/>
          <w:sz w:val="28"/>
          <w:szCs w:val="28"/>
          <w:lang w:val="en-US"/>
        </w:rPr>
        <w:t>GK</w:t>
      </w:r>
      <w:r w:rsidRPr="00710D47">
        <w:rPr>
          <w:snapToGrid w:val="0"/>
          <w:sz w:val="28"/>
          <w:szCs w:val="28"/>
        </w:rPr>
        <w:t xml:space="preserve"> от 01.01.2024 г. от ООО «ТВК-Сибирь» и договору аренды № 02-ТС тепловых сетей и ПНС от 01.01.2019, принадлежали ранее на праве собственности АО «Черниговец».</w:t>
      </w:r>
    </w:p>
    <w:p w14:paraId="0ED37584" w14:textId="77777777" w:rsidR="00710D47" w:rsidRPr="00710D47" w:rsidRDefault="00710D47" w:rsidP="00710D47">
      <w:pPr>
        <w:ind w:firstLine="709"/>
        <w:jc w:val="both"/>
        <w:rPr>
          <w:snapToGrid w:val="0"/>
          <w:sz w:val="28"/>
          <w:szCs w:val="28"/>
        </w:rPr>
      </w:pPr>
      <w:r w:rsidRPr="00710D47">
        <w:rPr>
          <w:snapToGrid w:val="0"/>
          <w:sz w:val="28"/>
          <w:szCs w:val="28"/>
        </w:rPr>
        <w:t xml:space="preserve">Сети второго контура теплоснабжения (от центральных сетей до потребителей) предприятия работают по закрытой схеме теплоснабжения. </w:t>
      </w:r>
    </w:p>
    <w:p w14:paraId="6150081E" w14:textId="77777777" w:rsidR="00710D47" w:rsidRPr="00710D47" w:rsidRDefault="00710D47" w:rsidP="00710D47">
      <w:pPr>
        <w:ind w:firstLine="709"/>
        <w:jc w:val="both"/>
        <w:rPr>
          <w:snapToGrid w:val="0"/>
          <w:sz w:val="28"/>
          <w:szCs w:val="28"/>
        </w:rPr>
      </w:pPr>
      <w:r w:rsidRPr="00710D47">
        <w:rPr>
          <w:snapToGrid w:val="0"/>
          <w:sz w:val="28"/>
          <w:szCs w:val="28"/>
        </w:rPr>
        <w:t xml:space="preserve">На ПНС установлено насосное оборудование, которое осуществляет автоматический контроль подачи давления в тепловых сетях. </w:t>
      </w:r>
    </w:p>
    <w:p w14:paraId="56544575" w14:textId="77777777" w:rsidR="00710D47" w:rsidRPr="00710D47" w:rsidRDefault="00710D47" w:rsidP="00710D47">
      <w:pPr>
        <w:ind w:firstLine="709"/>
        <w:jc w:val="both"/>
        <w:rPr>
          <w:snapToGrid w:val="0"/>
          <w:sz w:val="28"/>
          <w:szCs w:val="28"/>
        </w:rPr>
      </w:pPr>
      <w:r w:rsidRPr="00710D47">
        <w:rPr>
          <w:snapToGrid w:val="0"/>
          <w:sz w:val="28"/>
          <w:szCs w:val="28"/>
        </w:rPr>
        <w:t xml:space="preserve">Тепловые сети ООО «Сибирская тепловая компания» выполнены </w:t>
      </w:r>
      <w:r w:rsidRPr="00710D47">
        <w:rPr>
          <w:snapToGrid w:val="0"/>
          <w:sz w:val="28"/>
          <w:szCs w:val="28"/>
        </w:rPr>
        <w:br/>
        <w:t>в двухтрубном исполнении.</w:t>
      </w:r>
    </w:p>
    <w:p w14:paraId="79F97C2E" w14:textId="77777777" w:rsidR="00710D47" w:rsidRPr="00710D47" w:rsidRDefault="00710D47" w:rsidP="00710D47">
      <w:pPr>
        <w:ind w:firstLine="709"/>
        <w:jc w:val="both"/>
        <w:rPr>
          <w:snapToGrid w:val="0"/>
          <w:sz w:val="28"/>
          <w:szCs w:val="28"/>
        </w:rPr>
      </w:pPr>
      <w:r w:rsidRPr="00710D47">
        <w:rPr>
          <w:snapToGrid w:val="0"/>
          <w:sz w:val="28"/>
          <w:szCs w:val="28"/>
        </w:rPr>
        <w:lastRenderedPageBreak/>
        <w:t xml:space="preserve">Тепловые сети работают по температурному графику 95/70 Сº </w:t>
      </w:r>
      <w:r w:rsidRPr="00710D47">
        <w:rPr>
          <w:snapToGrid w:val="0"/>
          <w:sz w:val="28"/>
          <w:szCs w:val="28"/>
        </w:rPr>
        <w:br/>
        <w:t xml:space="preserve">со спрямлением на 65 Сº для обеспечения подачи горячей воды </w:t>
      </w:r>
      <w:r w:rsidRPr="00710D47">
        <w:rPr>
          <w:snapToGrid w:val="0"/>
          <w:sz w:val="28"/>
          <w:szCs w:val="28"/>
        </w:rPr>
        <w:br/>
        <w:t>в соответствии с требованиями ПТЭ при расчетной температуре -35 Сº.</w:t>
      </w:r>
    </w:p>
    <w:p w14:paraId="731DF961" w14:textId="77777777" w:rsidR="00710D47" w:rsidRPr="00710D47" w:rsidRDefault="00710D47" w:rsidP="00710D47">
      <w:pPr>
        <w:ind w:firstLine="709"/>
        <w:jc w:val="both"/>
        <w:rPr>
          <w:snapToGrid w:val="0"/>
          <w:sz w:val="28"/>
          <w:szCs w:val="28"/>
        </w:rPr>
      </w:pPr>
      <w:r w:rsidRPr="00710D47">
        <w:rPr>
          <w:snapToGrid w:val="0"/>
          <w:sz w:val="28"/>
          <w:szCs w:val="28"/>
        </w:rPr>
        <w:t xml:space="preserve">Суммарная протяженность тепловых сетей составляет 1644 метра </w:t>
      </w:r>
      <w:r w:rsidRPr="00710D47">
        <w:rPr>
          <w:snapToGrid w:val="0"/>
          <w:sz w:val="28"/>
          <w:szCs w:val="28"/>
        </w:rPr>
        <w:br/>
        <w:t>в двухтрубном измерении.</w:t>
      </w:r>
    </w:p>
    <w:p w14:paraId="5FF4E410" w14:textId="77777777" w:rsidR="00710D47" w:rsidRPr="00710D47" w:rsidRDefault="00710D47" w:rsidP="00710D47">
      <w:pPr>
        <w:ind w:firstLine="709"/>
        <w:jc w:val="both"/>
        <w:rPr>
          <w:snapToGrid w:val="0"/>
          <w:sz w:val="28"/>
          <w:szCs w:val="28"/>
        </w:rPr>
      </w:pPr>
      <w:r w:rsidRPr="00710D47">
        <w:rPr>
          <w:snapToGrid w:val="0"/>
          <w:sz w:val="28"/>
          <w:szCs w:val="28"/>
        </w:rPr>
        <w:t>Предприятие использует специальный налоговый режим, упрощенную систему налогообложения (УСН).</w:t>
      </w:r>
    </w:p>
    <w:p w14:paraId="50DE3452" w14:textId="77777777" w:rsidR="00710D47" w:rsidRPr="00710D47" w:rsidRDefault="00710D47" w:rsidP="00710D47">
      <w:pPr>
        <w:ind w:right="-1" w:firstLine="709"/>
        <w:jc w:val="both"/>
        <w:rPr>
          <w:snapToGrid w:val="0"/>
          <w:sz w:val="28"/>
          <w:szCs w:val="28"/>
          <w:lang w:eastAsia="en-US"/>
        </w:rPr>
      </w:pPr>
      <w:bookmarkStart w:id="7" w:name="_Hlk110349725"/>
      <w:r w:rsidRPr="00710D47">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710D47">
        <w:rPr>
          <w:snapToGrid w:val="0"/>
          <w:sz w:val="28"/>
          <w:szCs w:val="28"/>
          <w:lang w:eastAsia="en-US"/>
        </w:rPr>
        <w:t xml:space="preserve">Минэкономразвития РФ 30.09.2024, в соответствии с которым </w:t>
      </w:r>
      <w:r w:rsidRPr="00710D47">
        <w:rPr>
          <w:snapToGrid w:val="0"/>
          <w:sz w:val="28"/>
          <w:szCs w:val="28"/>
          <w:lang w:eastAsia="en-US"/>
        </w:rPr>
        <w:br/>
      </w:r>
      <w:bookmarkEnd w:id="7"/>
      <w:r w:rsidRPr="00710D47">
        <w:rPr>
          <w:snapToGrid w:val="0"/>
          <w:sz w:val="28"/>
          <w:szCs w:val="28"/>
          <w:lang w:eastAsia="en-US"/>
        </w:rPr>
        <w:t xml:space="preserve">индекс потребительских цен (ИЦП) (2024/2023) составляет 1,080; </w:t>
      </w:r>
    </w:p>
    <w:p w14:paraId="778A06F3" w14:textId="77777777" w:rsidR="00710D47" w:rsidRPr="00710D47" w:rsidRDefault="00710D47" w:rsidP="00710D47">
      <w:pPr>
        <w:jc w:val="both"/>
        <w:rPr>
          <w:snapToGrid w:val="0"/>
          <w:sz w:val="28"/>
          <w:szCs w:val="28"/>
          <w:lang w:eastAsia="en-US"/>
        </w:rPr>
      </w:pPr>
      <w:r w:rsidRPr="00710D47">
        <w:rPr>
          <w:snapToGrid w:val="0"/>
          <w:sz w:val="28"/>
          <w:szCs w:val="28"/>
          <w:lang w:eastAsia="en-US"/>
        </w:rPr>
        <w:t>индекс потребительских цен (ИЦП) (2025/2024) составляет 1,058;</w:t>
      </w:r>
    </w:p>
    <w:p w14:paraId="05399E54" w14:textId="77777777" w:rsidR="00710D47" w:rsidRPr="00710D47" w:rsidRDefault="00710D47" w:rsidP="00710D47">
      <w:pPr>
        <w:jc w:val="both"/>
        <w:rPr>
          <w:snapToGrid w:val="0"/>
          <w:sz w:val="28"/>
          <w:szCs w:val="28"/>
          <w:lang w:eastAsia="en-US"/>
        </w:rPr>
      </w:pPr>
      <w:r w:rsidRPr="00710D47">
        <w:rPr>
          <w:snapToGrid w:val="0"/>
          <w:sz w:val="28"/>
          <w:szCs w:val="28"/>
          <w:lang w:eastAsia="en-US"/>
        </w:rPr>
        <w:t xml:space="preserve">индекс цен производителей на электрическую энергию (ИЦП </w:t>
      </w:r>
      <w:r w:rsidRPr="00710D47">
        <w:rPr>
          <w:snapToGrid w:val="0"/>
          <w:sz w:val="28"/>
          <w:szCs w:val="28"/>
          <w:lang w:eastAsia="en-US"/>
        </w:rPr>
        <w:br/>
        <w:t>на электрическую энергию) (</w:t>
      </w:r>
      <w:r w:rsidRPr="00710D47">
        <w:rPr>
          <w:bCs/>
          <w:snapToGrid w:val="0"/>
          <w:sz w:val="28"/>
          <w:szCs w:val="28"/>
          <w:lang w:eastAsia="en-US"/>
        </w:rPr>
        <w:t>2024/2023</w:t>
      </w:r>
      <w:r w:rsidRPr="00710D47">
        <w:rPr>
          <w:snapToGrid w:val="0"/>
          <w:sz w:val="28"/>
          <w:szCs w:val="28"/>
          <w:lang w:eastAsia="en-US"/>
        </w:rPr>
        <w:t>) составляет 1,051;</w:t>
      </w:r>
    </w:p>
    <w:p w14:paraId="0E7BAE59" w14:textId="77777777" w:rsidR="00710D47" w:rsidRPr="00710D47" w:rsidRDefault="00710D47" w:rsidP="00710D47">
      <w:pPr>
        <w:jc w:val="both"/>
        <w:rPr>
          <w:snapToGrid w:val="0"/>
          <w:sz w:val="28"/>
          <w:szCs w:val="28"/>
          <w:lang w:eastAsia="en-US"/>
        </w:rPr>
      </w:pPr>
      <w:r w:rsidRPr="00710D47">
        <w:rPr>
          <w:snapToGrid w:val="0"/>
          <w:sz w:val="28"/>
          <w:szCs w:val="28"/>
          <w:lang w:eastAsia="en-US"/>
        </w:rPr>
        <w:t xml:space="preserve">индекс цен производителей на электрическую энергию (ИЦП </w:t>
      </w:r>
      <w:r w:rsidRPr="00710D47">
        <w:rPr>
          <w:snapToGrid w:val="0"/>
          <w:sz w:val="28"/>
          <w:szCs w:val="28"/>
          <w:lang w:eastAsia="en-US"/>
        </w:rPr>
        <w:br/>
        <w:t>на электрическую энергию) (2025/2024) составляет 1,098.</w:t>
      </w:r>
    </w:p>
    <w:p w14:paraId="39DC37CB" w14:textId="77777777" w:rsidR="00710D47" w:rsidRPr="00710D47" w:rsidRDefault="00710D47" w:rsidP="00710D47">
      <w:pPr>
        <w:ind w:right="142" w:firstLine="709"/>
        <w:jc w:val="both"/>
        <w:rPr>
          <w:bCs/>
          <w:sz w:val="28"/>
          <w:szCs w:val="28"/>
        </w:rPr>
      </w:pPr>
    </w:p>
    <w:p w14:paraId="505527B5" w14:textId="77777777" w:rsidR="00710D47" w:rsidRPr="00710D47" w:rsidRDefault="00710D47" w:rsidP="00710D47">
      <w:pPr>
        <w:keepNext/>
        <w:tabs>
          <w:tab w:val="left" w:pos="0"/>
        </w:tabs>
        <w:jc w:val="center"/>
        <w:outlineLvl w:val="0"/>
        <w:rPr>
          <w:rFonts w:cs="Arial"/>
          <w:b/>
          <w:bCs/>
          <w:snapToGrid w:val="0"/>
          <w:kern w:val="32"/>
          <w:sz w:val="28"/>
          <w:szCs w:val="32"/>
          <w:lang w:eastAsia="en-US"/>
        </w:rPr>
      </w:pPr>
      <w:bookmarkStart w:id="8" w:name="_Toc470509569"/>
      <w:bookmarkStart w:id="9" w:name="_Toc495492832"/>
      <w:bookmarkStart w:id="10" w:name="_Toc21094908"/>
      <w:bookmarkStart w:id="11" w:name="_Toc23151634"/>
      <w:r w:rsidRPr="00710D47">
        <w:rPr>
          <w:rFonts w:cs="Arial"/>
          <w:b/>
          <w:bCs/>
          <w:snapToGrid w:val="0"/>
          <w:kern w:val="32"/>
          <w:sz w:val="28"/>
          <w:szCs w:val="32"/>
          <w:lang w:eastAsia="en-US"/>
        </w:rPr>
        <w:t>Нормативно правовая база</w:t>
      </w:r>
      <w:bookmarkEnd w:id="8"/>
      <w:bookmarkEnd w:id="9"/>
      <w:bookmarkEnd w:id="10"/>
      <w:bookmarkEnd w:id="11"/>
    </w:p>
    <w:p w14:paraId="6DE13719" w14:textId="77777777" w:rsidR="00710D47" w:rsidRPr="00710D47" w:rsidRDefault="00710D47" w:rsidP="00710D47">
      <w:pPr>
        <w:ind w:firstLine="851"/>
        <w:rPr>
          <w:snapToGrid w:val="0"/>
          <w:sz w:val="28"/>
          <w:szCs w:val="28"/>
          <w:lang w:eastAsia="en-US"/>
        </w:rPr>
      </w:pPr>
    </w:p>
    <w:p w14:paraId="740BACF2"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Гражданский кодекс Российской Федерации.</w:t>
      </w:r>
    </w:p>
    <w:p w14:paraId="7EF6AB48"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Налоговый кодекс Российской Федерации.</w:t>
      </w:r>
    </w:p>
    <w:p w14:paraId="5815F499"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Трудовой Кодекс Российской Федерации.</w:t>
      </w:r>
    </w:p>
    <w:p w14:paraId="5D556CC5"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Федеральный Закон от 17.08.1995 № 147-ФЗ «О естественных монополиях».</w:t>
      </w:r>
    </w:p>
    <w:p w14:paraId="313A9D94"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 xml:space="preserve"> Федеральный закон от 27.07.2010 № 190-ФЗ «О теплоснабжении».</w:t>
      </w:r>
    </w:p>
    <w:p w14:paraId="30BC12B4"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10D47">
        <w:rPr>
          <w:snapToGrid w:val="0"/>
          <w:sz w:val="28"/>
          <w:szCs w:val="28"/>
        </w:rPr>
        <w:br/>
        <w:t>в энергетике».</w:t>
      </w:r>
    </w:p>
    <w:p w14:paraId="3A26585C"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Постановление Правительства Российской Федерации от 22.10.2012 № 1075 «О ценообразовании в сфере теплоснабжения».</w:t>
      </w:r>
    </w:p>
    <w:p w14:paraId="6C189A82"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 xml:space="preserve"> Приказ Минэнерго РФ от 30.12.2008 № 323 «Об организации </w:t>
      </w:r>
      <w:r w:rsidRPr="00710D47">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10D47">
        <w:rPr>
          <w:snapToGrid w:val="0"/>
          <w:sz w:val="28"/>
          <w:szCs w:val="28"/>
        </w:rPr>
        <w:br/>
        <w:t>и тепловую энергию от тепловых электрических станций и котельных».</w:t>
      </w:r>
    </w:p>
    <w:p w14:paraId="06EC6C4F" w14:textId="77777777" w:rsidR="00710D47" w:rsidRPr="00710D47" w:rsidRDefault="00710D47" w:rsidP="00710D47">
      <w:pPr>
        <w:numPr>
          <w:ilvl w:val="0"/>
          <w:numId w:val="11"/>
        </w:numPr>
        <w:tabs>
          <w:tab w:val="left" w:pos="1134"/>
          <w:tab w:val="left" w:pos="9900"/>
        </w:tabs>
        <w:ind w:left="0" w:firstLine="709"/>
        <w:jc w:val="both"/>
        <w:rPr>
          <w:snapToGrid w:val="0"/>
          <w:sz w:val="28"/>
          <w:szCs w:val="28"/>
        </w:rPr>
      </w:pPr>
      <w:r w:rsidRPr="00710D47">
        <w:rPr>
          <w:snapToGrid w:val="0"/>
          <w:sz w:val="28"/>
          <w:szCs w:val="28"/>
        </w:rPr>
        <w:t xml:space="preserve"> Приказ Минэнерго РФ от 30.12.2008 № 325 «Об организации </w:t>
      </w:r>
      <w:r w:rsidRPr="00710D47">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10D47">
        <w:rPr>
          <w:snapToGrid w:val="0"/>
          <w:sz w:val="28"/>
          <w:szCs w:val="28"/>
        </w:rPr>
        <w:br/>
        <w:t xml:space="preserve">с «Инструкцией по организации в Минэнерго России работы по расчету </w:t>
      </w:r>
      <w:r w:rsidRPr="00710D47">
        <w:rPr>
          <w:snapToGrid w:val="0"/>
          <w:sz w:val="28"/>
          <w:szCs w:val="28"/>
        </w:rPr>
        <w:br/>
        <w:t>и обоснованию нормативов технологических потерь при передаче тепловой энергии»).</w:t>
      </w:r>
    </w:p>
    <w:p w14:paraId="3703C893" w14:textId="77777777" w:rsidR="00710D47" w:rsidRPr="00710D47" w:rsidRDefault="00710D47" w:rsidP="00710D47">
      <w:pPr>
        <w:numPr>
          <w:ilvl w:val="0"/>
          <w:numId w:val="11"/>
        </w:numPr>
        <w:tabs>
          <w:tab w:val="left" w:pos="1134"/>
        </w:tabs>
        <w:ind w:left="0" w:firstLine="709"/>
        <w:jc w:val="both"/>
        <w:rPr>
          <w:snapToGrid w:val="0"/>
          <w:sz w:val="28"/>
          <w:szCs w:val="28"/>
        </w:rPr>
      </w:pPr>
      <w:r w:rsidRPr="00710D47">
        <w:rPr>
          <w:snapToGrid w:val="0"/>
          <w:sz w:val="28"/>
          <w:szCs w:val="28"/>
        </w:rPr>
        <w:t xml:space="preserve">Приказ Федеральной службы по тарифам (ФСТ России) </w:t>
      </w:r>
      <w:r w:rsidRPr="00710D47">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73279E2" w14:textId="77777777" w:rsidR="00710D47" w:rsidRPr="00710D47" w:rsidRDefault="00710D47" w:rsidP="00710D47">
      <w:pPr>
        <w:numPr>
          <w:ilvl w:val="0"/>
          <w:numId w:val="11"/>
        </w:numPr>
        <w:tabs>
          <w:tab w:val="left" w:pos="1134"/>
        </w:tabs>
        <w:ind w:left="0" w:firstLine="709"/>
        <w:jc w:val="both"/>
        <w:rPr>
          <w:snapToGrid w:val="0"/>
          <w:sz w:val="28"/>
          <w:szCs w:val="28"/>
        </w:rPr>
      </w:pPr>
      <w:r w:rsidRPr="00710D47">
        <w:rPr>
          <w:snapToGrid w:val="0"/>
          <w:sz w:val="28"/>
          <w:szCs w:val="28"/>
        </w:rPr>
        <w:lastRenderedPageBreak/>
        <w:t xml:space="preserve">Приказ Федеральной службы по тарифам (ФСТ России) </w:t>
      </w:r>
      <w:r w:rsidRPr="00710D47">
        <w:rPr>
          <w:snapToGrid w:val="0"/>
          <w:sz w:val="28"/>
          <w:szCs w:val="28"/>
        </w:rPr>
        <w:br/>
        <w:t xml:space="preserve">от 07.06.2013 года № 163 «Об утверждении Регламента открытия дел </w:t>
      </w:r>
      <w:r w:rsidRPr="00710D47">
        <w:rPr>
          <w:snapToGrid w:val="0"/>
          <w:sz w:val="28"/>
          <w:szCs w:val="28"/>
        </w:rPr>
        <w:br/>
        <w:t>об установлении регулируемых цен (тарифов) и отмене регулирования тарифов в сфере теплоснабжения».</w:t>
      </w:r>
    </w:p>
    <w:p w14:paraId="567A9BB5" w14:textId="77777777" w:rsidR="00710D47" w:rsidRPr="00710D47" w:rsidRDefault="00710D47" w:rsidP="00710D47">
      <w:pPr>
        <w:numPr>
          <w:ilvl w:val="0"/>
          <w:numId w:val="11"/>
        </w:numPr>
        <w:tabs>
          <w:tab w:val="left" w:pos="1134"/>
        </w:tabs>
        <w:ind w:left="0" w:firstLine="709"/>
        <w:jc w:val="both"/>
        <w:rPr>
          <w:snapToGrid w:val="0"/>
          <w:sz w:val="28"/>
          <w:szCs w:val="28"/>
        </w:rPr>
      </w:pPr>
      <w:r w:rsidRPr="00710D47">
        <w:rPr>
          <w:snapToGrid w:val="0"/>
          <w:sz w:val="28"/>
          <w:szCs w:val="28"/>
        </w:rPr>
        <w:t xml:space="preserve">Прочие законы и подзаконные акты, методические разработки </w:t>
      </w:r>
      <w:r w:rsidRPr="00710D47">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B448F8" w14:textId="77777777" w:rsidR="00710D47" w:rsidRPr="00710D47" w:rsidRDefault="00710D47" w:rsidP="00710D47">
      <w:pPr>
        <w:tabs>
          <w:tab w:val="left" w:pos="851"/>
          <w:tab w:val="left" w:pos="1134"/>
        </w:tabs>
        <w:ind w:firstLine="709"/>
        <w:jc w:val="both"/>
        <w:rPr>
          <w:snapToGrid w:val="0"/>
          <w:sz w:val="28"/>
          <w:szCs w:val="28"/>
        </w:rPr>
      </w:pPr>
      <w:r w:rsidRPr="00710D47">
        <w:rPr>
          <w:snapToGrid w:val="0"/>
          <w:sz w:val="28"/>
          <w:szCs w:val="28"/>
        </w:rPr>
        <w:t>Вся нормативно – методическая основа используется в редакции, действующей на момент проведения экспертизы.</w:t>
      </w:r>
    </w:p>
    <w:p w14:paraId="7760203E" w14:textId="77777777" w:rsidR="00710D47" w:rsidRPr="00710D47" w:rsidRDefault="00710D47" w:rsidP="00710D47">
      <w:pPr>
        <w:tabs>
          <w:tab w:val="left" w:pos="851"/>
          <w:tab w:val="left" w:pos="1134"/>
        </w:tabs>
        <w:ind w:firstLine="709"/>
        <w:jc w:val="both"/>
        <w:rPr>
          <w:snapToGrid w:val="0"/>
          <w:szCs w:val="28"/>
        </w:rPr>
      </w:pPr>
    </w:p>
    <w:p w14:paraId="3DC1D5AC" w14:textId="77777777" w:rsidR="00710D47" w:rsidRPr="00710D47" w:rsidRDefault="00710D47" w:rsidP="00710D47">
      <w:pPr>
        <w:keepNext/>
        <w:tabs>
          <w:tab w:val="left" w:pos="0"/>
        </w:tabs>
        <w:jc w:val="center"/>
        <w:outlineLvl w:val="0"/>
        <w:rPr>
          <w:rFonts w:cs="Arial"/>
          <w:b/>
          <w:bCs/>
          <w:snapToGrid w:val="0"/>
          <w:kern w:val="32"/>
          <w:sz w:val="28"/>
          <w:szCs w:val="32"/>
          <w:lang w:eastAsia="en-US"/>
        </w:rPr>
      </w:pPr>
      <w:bookmarkStart w:id="12" w:name="_Toc21094909"/>
      <w:bookmarkStart w:id="13" w:name="_Toc23151635"/>
      <w:r w:rsidRPr="00710D47">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2"/>
      <w:bookmarkEnd w:id="13"/>
    </w:p>
    <w:p w14:paraId="502EF7BB" w14:textId="77777777" w:rsidR="00710D47" w:rsidRPr="00710D47" w:rsidRDefault="00710D47" w:rsidP="00710D47">
      <w:pPr>
        <w:ind w:firstLine="709"/>
        <w:jc w:val="both"/>
        <w:rPr>
          <w:snapToGrid w:val="0"/>
          <w:sz w:val="28"/>
          <w:szCs w:val="28"/>
        </w:rPr>
      </w:pPr>
    </w:p>
    <w:p w14:paraId="34E2AF61" w14:textId="77777777" w:rsidR="00710D47" w:rsidRPr="00710D47" w:rsidRDefault="00710D47" w:rsidP="00710D47">
      <w:pPr>
        <w:ind w:firstLine="709"/>
        <w:jc w:val="both"/>
        <w:rPr>
          <w:snapToGrid w:val="0"/>
          <w:sz w:val="28"/>
          <w:szCs w:val="28"/>
        </w:rPr>
      </w:pPr>
      <w:r w:rsidRPr="00710D47">
        <w:rPr>
          <w:snapToGrid w:val="0"/>
          <w:sz w:val="28"/>
          <w:szCs w:val="28"/>
        </w:rPr>
        <w:t xml:space="preserve">Материалы ООО «СТК» (Березовский городской округ) по расчету тарифов на 2025 год, с целью корректировки значений долгосрочного периода регулирования 2022-2025 годов, подготовлены в соответствии </w:t>
      </w:r>
      <w:r w:rsidRPr="00710D47">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710D47">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710D47">
        <w:rPr>
          <w:snapToGrid w:val="0"/>
          <w:sz w:val="28"/>
          <w:szCs w:val="28"/>
          <w:lang w:val="en-US"/>
        </w:rPr>
        <w:t>DOCS</w:t>
      </w:r>
      <w:r w:rsidRPr="00710D47">
        <w:rPr>
          <w:snapToGrid w:val="0"/>
          <w:sz w:val="28"/>
          <w:szCs w:val="28"/>
        </w:rPr>
        <w:t>.</w:t>
      </w:r>
      <w:r w:rsidRPr="00710D47">
        <w:rPr>
          <w:snapToGrid w:val="0"/>
          <w:sz w:val="28"/>
          <w:szCs w:val="28"/>
          <w:lang w:val="en-US"/>
        </w:rPr>
        <w:t>FORM</w:t>
      </w:r>
      <w:r w:rsidRPr="00710D47">
        <w:rPr>
          <w:snapToGrid w:val="0"/>
          <w:sz w:val="28"/>
          <w:szCs w:val="28"/>
        </w:rPr>
        <w:t xml:space="preserve">.6.42 без нумерации страниц. </w:t>
      </w:r>
    </w:p>
    <w:p w14:paraId="776EEC09" w14:textId="77777777" w:rsidR="00710D47" w:rsidRPr="00710D47" w:rsidRDefault="00710D47" w:rsidP="00710D47">
      <w:pPr>
        <w:ind w:firstLine="709"/>
        <w:jc w:val="both"/>
        <w:rPr>
          <w:snapToGrid w:val="0"/>
          <w:sz w:val="28"/>
          <w:szCs w:val="28"/>
        </w:rPr>
      </w:pPr>
    </w:p>
    <w:p w14:paraId="75620044" w14:textId="77777777" w:rsidR="00710D47" w:rsidRPr="00710D47" w:rsidRDefault="00710D47" w:rsidP="00710D47">
      <w:pPr>
        <w:keepNext/>
        <w:tabs>
          <w:tab w:val="left" w:pos="0"/>
        </w:tabs>
        <w:jc w:val="center"/>
        <w:outlineLvl w:val="0"/>
        <w:rPr>
          <w:rFonts w:cs="Arial"/>
          <w:b/>
          <w:bCs/>
          <w:snapToGrid w:val="0"/>
          <w:kern w:val="32"/>
          <w:sz w:val="28"/>
          <w:szCs w:val="32"/>
          <w:lang w:eastAsia="en-US"/>
        </w:rPr>
      </w:pPr>
      <w:bookmarkStart w:id="14" w:name="_Toc21094910"/>
      <w:bookmarkStart w:id="15" w:name="_Toc23151636"/>
      <w:r w:rsidRPr="00710D47">
        <w:rPr>
          <w:rFonts w:cs="Arial"/>
          <w:b/>
          <w:bCs/>
          <w:snapToGrid w:val="0"/>
          <w:kern w:val="32"/>
          <w:sz w:val="28"/>
          <w:szCs w:val="32"/>
          <w:lang w:eastAsia="en-US"/>
        </w:rPr>
        <w:t xml:space="preserve">Оценка достоверности данных, приведенных в предложениях </w:t>
      </w:r>
      <w:r w:rsidRPr="00710D47">
        <w:rPr>
          <w:rFonts w:cs="Arial"/>
          <w:b/>
          <w:bCs/>
          <w:snapToGrid w:val="0"/>
          <w:kern w:val="32"/>
          <w:sz w:val="28"/>
          <w:szCs w:val="32"/>
          <w:lang w:eastAsia="en-US"/>
        </w:rPr>
        <w:br/>
        <w:t>об установлении тарифов и (или) их предельных уровней</w:t>
      </w:r>
      <w:bookmarkEnd w:id="14"/>
      <w:bookmarkEnd w:id="15"/>
    </w:p>
    <w:p w14:paraId="4BB1193A" w14:textId="77777777" w:rsidR="00710D47" w:rsidRPr="00710D47" w:rsidRDefault="00710D47" w:rsidP="00710D47">
      <w:pPr>
        <w:ind w:firstLine="709"/>
        <w:jc w:val="both"/>
        <w:rPr>
          <w:snapToGrid w:val="0"/>
          <w:sz w:val="28"/>
          <w:szCs w:val="28"/>
        </w:rPr>
      </w:pPr>
    </w:p>
    <w:p w14:paraId="6421AEE5" w14:textId="77777777" w:rsidR="00710D47" w:rsidRPr="00710D47" w:rsidRDefault="00710D47" w:rsidP="00710D47">
      <w:pPr>
        <w:ind w:firstLine="709"/>
        <w:jc w:val="both"/>
        <w:rPr>
          <w:snapToGrid w:val="0"/>
          <w:sz w:val="28"/>
          <w:szCs w:val="28"/>
        </w:rPr>
      </w:pPr>
      <w:r w:rsidRPr="00710D47">
        <w:rPr>
          <w:snapToGrid w:val="0"/>
          <w:sz w:val="28"/>
          <w:szCs w:val="28"/>
        </w:rPr>
        <w:t xml:space="preserve">Экспертами рассматривались и принимались во внимание </w:t>
      </w:r>
      <w:r w:rsidRPr="00710D4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10D4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B3F6573" w14:textId="77777777" w:rsidR="00710D47" w:rsidRPr="00710D47" w:rsidRDefault="00710D47" w:rsidP="00710D47">
      <w:pPr>
        <w:ind w:firstLine="709"/>
        <w:jc w:val="both"/>
        <w:rPr>
          <w:snapToGrid w:val="0"/>
          <w:sz w:val="28"/>
          <w:szCs w:val="28"/>
        </w:rPr>
      </w:pPr>
      <w:r w:rsidRPr="00710D4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«СТК» информации для определения величины экономически обоснованных расходов по регулируемым РЭК Кузбасса видам деятельности на 2025 год.</w:t>
      </w:r>
    </w:p>
    <w:p w14:paraId="4A23D9F3" w14:textId="77777777" w:rsidR="00710D47" w:rsidRPr="00710D47" w:rsidRDefault="00710D47" w:rsidP="00710D47">
      <w:pPr>
        <w:ind w:firstLine="709"/>
        <w:jc w:val="both"/>
        <w:rPr>
          <w:snapToGrid w:val="0"/>
          <w:sz w:val="28"/>
          <w:szCs w:val="28"/>
        </w:rPr>
      </w:pPr>
      <w:r w:rsidRPr="00710D47">
        <w:rPr>
          <w:snapToGrid w:val="0"/>
          <w:sz w:val="28"/>
          <w:szCs w:val="28"/>
        </w:rPr>
        <w:t xml:space="preserve">Экспертная оценка экономической обоснованности расходов </w:t>
      </w:r>
      <w:r w:rsidRPr="00710D47">
        <w:rPr>
          <w:snapToGrid w:val="0"/>
          <w:sz w:val="28"/>
          <w:szCs w:val="28"/>
        </w:rPr>
        <w:br/>
        <w:t xml:space="preserve">на услуги по передаче тепловой энергии, теплоносителя, принимаемых </w:t>
      </w:r>
      <w:r w:rsidRPr="00710D47">
        <w:rPr>
          <w:snapToGrid w:val="0"/>
          <w:sz w:val="28"/>
          <w:szCs w:val="28"/>
        </w:rPr>
        <w:br/>
      </w:r>
      <w:r w:rsidRPr="00710D47">
        <w:rPr>
          <w:snapToGrid w:val="0"/>
          <w:sz w:val="28"/>
          <w:szCs w:val="28"/>
        </w:rPr>
        <w:lastRenderedPageBreak/>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5C6D0BC7" w14:textId="77777777" w:rsidR="00710D47" w:rsidRPr="00710D47" w:rsidRDefault="00710D47" w:rsidP="00710D47">
      <w:pPr>
        <w:jc w:val="both"/>
        <w:rPr>
          <w:snapToGrid w:val="0"/>
          <w:sz w:val="28"/>
          <w:szCs w:val="28"/>
        </w:rPr>
      </w:pPr>
    </w:p>
    <w:p w14:paraId="5E69BC97" w14:textId="77777777" w:rsidR="00710D47" w:rsidRPr="00710D47" w:rsidRDefault="00710D47" w:rsidP="00710D47">
      <w:pPr>
        <w:keepNext/>
        <w:tabs>
          <w:tab w:val="left" w:pos="0"/>
        </w:tabs>
        <w:jc w:val="center"/>
        <w:outlineLvl w:val="0"/>
        <w:rPr>
          <w:rFonts w:cs="Arial"/>
          <w:b/>
          <w:bCs/>
          <w:snapToGrid w:val="0"/>
          <w:kern w:val="32"/>
          <w:sz w:val="28"/>
          <w:szCs w:val="32"/>
          <w:lang w:eastAsia="en-US"/>
        </w:rPr>
      </w:pPr>
      <w:bookmarkStart w:id="16" w:name="_Toc23151637"/>
      <w:r w:rsidRPr="00710D47">
        <w:rPr>
          <w:rFonts w:cs="Arial"/>
          <w:b/>
          <w:bCs/>
          <w:snapToGrid w:val="0"/>
          <w:kern w:val="32"/>
          <w:sz w:val="28"/>
          <w:szCs w:val="32"/>
          <w:lang w:eastAsia="en-US"/>
        </w:rPr>
        <w:t xml:space="preserve">Анализ расходов ООО «СТК» </w:t>
      </w:r>
      <w:r w:rsidRPr="00710D47">
        <w:rPr>
          <w:rFonts w:cs="Arial"/>
          <w:b/>
          <w:bCs/>
          <w:snapToGrid w:val="0"/>
          <w:kern w:val="32"/>
          <w:sz w:val="28"/>
          <w:szCs w:val="32"/>
          <w:lang w:eastAsia="en-US"/>
        </w:rPr>
        <w:br/>
      </w:r>
      <w:bookmarkEnd w:id="16"/>
    </w:p>
    <w:p w14:paraId="1974CAE5" w14:textId="77777777" w:rsidR="00710D47" w:rsidRPr="00710D47" w:rsidRDefault="00710D47" w:rsidP="00710D47">
      <w:pPr>
        <w:keepNext/>
        <w:keepLines/>
        <w:jc w:val="center"/>
        <w:outlineLvl w:val="1"/>
        <w:rPr>
          <w:rFonts w:eastAsia="Calibri"/>
          <w:b/>
          <w:sz w:val="28"/>
          <w:szCs w:val="28"/>
          <w:lang w:eastAsia="en-US"/>
        </w:rPr>
      </w:pPr>
      <w:bookmarkStart w:id="17" w:name="_Toc21094950"/>
      <w:bookmarkStart w:id="18" w:name="_Toc23151638"/>
      <w:r w:rsidRPr="00710D47">
        <w:rPr>
          <w:rFonts w:eastAsia="Calibri"/>
          <w:b/>
          <w:sz w:val="28"/>
          <w:szCs w:val="28"/>
          <w:lang w:eastAsia="en-US"/>
        </w:rPr>
        <w:t>Баланс тепловой энергии</w:t>
      </w:r>
      <w:bookmarkEnd w:id="17"/>
      <w:bookmarkEnd w:id="18"/>
    </w:p>
    <w:p w14:paraId="30986518" w14:textId="77777777" w:rsidR="00710D47" w:rsidRPr="00710D47" w:rsidRDefault="00710D47" w:rsidP="00710D47">
      <w:pPr>
        <w:autoSpaceDE w:val="0"/>
        <w:autoSpaceDN w:val="0"/>
        <w:adjustRightInd w:val="0"/>
        <w:ind w:firstLine="851"/>
        <w:jc w:val="both"/>
        <w:rPr>
          <w:snapToGrid w:val="0"/>
          <w:sz w:val="28"/>
          <w:szCs w:val="28"/>
        </w:rPr>
      </w:pPr>
      <w:bookmarkStart w:id="19" w:name="_Hlk23317569"/>
    </w:p>
    <w:p w14:paraId="616B2282"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Полезный отпуск передачи тепловой энергии через ПНС-4 обслуживаемой ООО «СТК» принимается в количестве 24 812,52 Гкал, в том числе: </w:t>
      </w:r>
    </w:p>
    <w:p w14:paraId="6617B86E"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- 22 938,35 Гкал по сетям ОАО «СКЭК», из них 18 435,52 Гкал </w:t>
      </w:r>
      <w:r w:rsidRPr="00710D47">
        <w:rPr>
          <w:snapToGrid w:val="0"/>
          <w:sz w:val="28"/>
          <w:szCs w:val="28"/>
        </w:rPr>
        <w:br/>
        <w:t xml:space="preserve">на отопление и ГВС потребителей г. Березовский, согласно приложению № 1 к договору заключенному с ОАО «СКЭК» № 5950 – Упр от 20.02.2020 </w:t>
      </w:r>
      <w:r w:rsidRPr="00710D47">
        <w:rPr>
          <w:snapToGrid w:val="0"/>
          <w:sz w:val="28"/>
          <w:szCs w:val="28"/>
        </w:rPr>
        <w:br/>
        <w:t xml:space="preserve">на оказание услуг по передаче тепловой энергии и 4 502,83 Гкал потери тепловой энергии в сетях ОАО «СКЭК», согласно приложению № 5 </w:t>
      </w:r>
      <w:r w:rsidRPr="00710D47">
        <w:rPr>
          <w:snapToGrid w:val="0"/>
          <w:sz w:val="28"/>
          <w:szCs w:val="28"/>
        </w:rPr>
        <w:br/>
        <w:t xml:space="preserve">к договору заключенному с ОАО «СКЭК» № 5950 – Упр от 20.02.2020 </w:t>
      </w:r>
      <w:r w:rsidRPr="00710D47">
        <w:rPr>
          <w:snapToGrid w:val="0"/>
          <w:sz w:val="28"/>
          <w:szCs w:val="28"/>
        </w:rPr>
        <w:br/>
        <w:t xml:space="preserve">на оказание услуг по передаче тепловой энергии; </w:t>
      </w:r>
    </w:p>
    <w:p w14:paraId="370B40AF"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- 1874,17 Гкал на отопление и ГВС потребителей п. Черемушки (сети ООО «СТК»), согласно приложению 1 к договору заключенному </w:t>
      </w:r>
      <w:r w:rsidRPr="00710D47">
        <w:rPr>
          <w:snapToGrid w:val="0"/>
          <w:sz w:val="28"/>
          <w:szCs w:val="28"/>
        </w:rPr>
        <w:br/>
        <w:t>с ОАО «СКЭК» № 5650 от 20.02.2020.</w:t>
      </w:r>
    </w:p>
    <w:p w14:paraId="45BD428E"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 Нормативные потери в сетях ООО «СТК» принимаются в объеме </w:t>
      </w:r>
      <w:r w:rsidRPr="00710D47">
        <w:rPr>
          <w:snapToGrid w:val="0"/>
          <w:sz w:val="28"/>
          <w:szCs w:val="28"/>
        </w:rPr>
        <w:br/>
        <w:t>379,00 Гкал, согласно постановлению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p>
    <w:p w14:paraId="08AF1848"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Общий объем передачи тепловой энергии через ПНС-4 составит </w:t>
      </w:r>
      <w:r w:rsidRPr="00710D47">
        <w:rPr>
          <w:snapToGrid w:val="0"/>
          <w:sz w:val="28"/>
          <w:szCs w:val="28"/>
        </w:rPr>
        <w:br/>
        <w:t>25 191,52 Гкал.</w:t>
      </w:r>
    </w:p>
    <w:p w14:paraId="40433BB4" w14:textId="77777777" w:rsidR="00710D47" w:rsidRPr="00710D47" w:rsidRDefault="00710D47" w:rsidP="00710D47">
      <w:pPr>
        <w:ind w:firstLine="709"/>
        <w:contextualSpacing/>
        <w:jc w:val="both"/>
        <w:rPr>
          <w:snapToGrid w:val="0"/>
          <w:sz w:val="28"/>
          <w:szCs w:val="28"/>
        </w:rPr>
      </w:pPr>
      <w:r w:rsidRPr="00710D47">
        <w:rPr>
          <w:snapToGrid w:val="0"/>
          <w:sz w:val="28"/>
          <w:szCs w:val="28"/>
        </w:rPr>
        <w:t>Баланс тепловой энергии, заявленный ООО «СТК» и принимаемый экспертами при передаче тепловой энергии в контуре теплоснабжения                           ОАО «СКЭК» на 2025 год отражен в таблице 1.</w:t>
      </w:r>
    </w:p>
    <w:p w14:paraId="6E562F0C" w14:textId="77777777" w:rsidR="00710D47" w:rsidRPr="00710D47" w:rsidRDefault="00710D47" w:rsidP="00710D47">
      <w:pPr>
        <w:numPr>
          <w:ilvl w:val="0"/>
          <w:numId w:val="13"/>
        </w:numPr>
        <w:ind w:right="-711"/>
        <w:contextualSpacing/>
        <w:jc w:val="right"/>
        <w:rPr>
          <w:sz w:val="28"/>
          <w:szCs w:val="28"/>
        </w:rPr>
      </w:pPr>
      <w:r w:rsidRPr="00710D47">
        <w:rPr>
          <w:snapToGrid w:val="0"/>
          <w:sz w:val="28"/>
          <w:szCs w:val="28"/>
        </w:rPr>
        <w:br w:type="page"/>
      </w:r>
    </w:p>
    <w:p w14:paraId="7B57C436" w14:textId="77777777" w:rsidR="00710D47" w:rsidRPr="00710D47" w:rsidRDefault="00710D47" w:rsidP="00710D47">
      <w:pPr>
        <w:ind w:left="720"/>
        <w:contextualSpacing/>
        <w:jc w:val="center"/>
        <w:rPr>
          <w:sz w:val="28"/>
          <w:szCs w:val="28"/>
        </w:rPr>
      </w:pPr>
      <w:r w:rsidRPr="00710D47">
        <w:rPr>
          <w:sz w:val="28"/>
          <w:szCs w:val="28"/>
        </w:rPr>
        <w:lastRenderedPageBreak/>
        <w:t>Баланс транспортировки тепловой энергии ООО «СТК» в контуре теплоснабжения ОАО «СКЭК» г. Березовский на 2025 год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862"/>
        <w:gridCol w:w="1134"/>
        <w:gridCol w:w="1560"/>
        <w:gridCol w:w="1411"/>
      </w:tblGrid>
      <w:tr w:rsidR="00710D47" w:rsidRPr="00710D47" w14:paraId="0F46FC36" w14:textId="77777777" w:rsidTr="00BD168F">
        <w:trPr>
          <w:trHeight w:val="23"/>
        </w:trPr>
        <w:tc>
          <w:tcPr>
            <w:tcW w:w="662" w:type="dxa"/>
            <w:vMerge w:val="restart"/>
            <w:shd w:val="clear" w:color="auto" w:fill="auto"/>
            <w:noWrap/>
            <w:vAlign w:val="center"/>
            <w:hideMark/>
          </w:tcPr>
          <w:p w14:paraId="710F3856" w14:textId="77777777" w:rsidR="00710D47" w:rsidRPr="00710D47" w:rsidRDefault="00710D47" w:rsidP="00710D47">
            <w:pPr>
              <w:jc w:val="center"/>
            </w:pPr>
            <w:r w:rsidRPr="00710D47">
              <w:t>№ п/п</w:t>
            </w:r>
          </w:p>
        </w:tc>
        <w:tc>
          <w:tcPr>
            <w:tcW w:w="4862" w:type="dxa"/>
            <w:shd w:val="clear" w:color="auto" w:fill="auto"/>
            <w:noWrap/>
            <w:vAlign w:val="center"/>
            <w:hideMark/>
          </w:tcPr>
          <w:p w14:paraId="6FF12AA8" w14:textId="77777777" w:rsidR="00710D47" w:rsidRPr="00710D47" w:rsidRDefault="00710D47" w:rsidP="00710D47">
            <w:pPr>
              <w:jc w:val="center"/>
            </w:pPr>
            <w:r w:rsidRPr="00710D47">
              <w:t>Показатели</w:t>
            </w:r>
          </w:p>
        </w:tc>
        <w:tc>
          <w:tcPr>
            <w:tcW w:w="1134" w:type="dxa"/>
            <w:shd w:val="clear" w:color="auto" w:fill="auto"/>
            <w:noWrap/>
            <w:vAlign w:val="center"/>
            <w:hideMark/>
          </w:tcPr>
          <w:p w14:paraId="11FE7322" w14:textId="77777777" w:rsidR="00710D47" w:rsidRPr="00710D47" w:rsidRDefault="00710D47" w:rsidP="00710D47">
            <w:pPr>
              <w:jc w:val="center"/>
            </w:pPr>
            <w:r w:rsidRPr="00710D47">
              <w:t>Ед.изм.</w:t>
            </w:r>
          </w:p>
        </w:tc>
        <w:tc>
          <w:tcPr>
            <w:tcW w:w="1560" w:type="dxa"/>
            <w:shd w:val="clear" w:color="auto" w:fill="auto"/>
            <w:vAlign w:val="center"/>
            <w:hideMark/>
          </w:tcPr>
          <w:p w14:paraId="69939BD1" w14:textId="77777777" w:rsidR="00710D47" w:rsidRPr="00710D47" w:rsidRDefault="00710D47" w:rsidP="00710D47">
            <w:pPr>
              <w:jc w:val="center"/>
            </w:pPr>
            <w:r w:rsidRPr="00710D47">
              <w:t>202</w:t>
            </w:r>
            <w:r w:rsidRPr="00710D47">
              <w:rPr>
                <w:lang w:val="en-US"/>
              </w:rPr>
              <w:t>5</w:t>
            </w:r>
            <w:r w:rsidRPr="00710D47">
              <w:t xml:space="preserve"> год ООО «СТК»</w:t>
            </w:r>
          </w:p>
        </w:tc>
        <w:tc>
          <w:tcPr>
            <w:tcW w:w="1411" w:type="dxa"/>
            <w:shd w:val="clear" w:color="auto" w:fill="auto"/>
            <w:vAlign w:val="center"/>
            <w:hideMark/>
          </w:tcPr>
          <w:p w14:paraId="5ECD912B" w14:textId="77777777" w:rsidR="00710D47" w:rsidRPr="00710D47" w:rsidRDefault="00710D47" w:rsidP="00710D47">
            <w:pPr>
              <w:jc w:val="center"/>
            </w:pPr>
            <w:r w:rsidRPr="00710D47">
              <w:t>202</w:t>
            </w:r>
            <w:r w:rsidRPr="00710D47">
              <w:rPr>
                <w:lang w:val="en-US"/>
              </w:rPr>
              <w:t>5</w:t>
            </w:r>
            <w:r w:rsidRPr="00710D47">
              <w:t xml:space="preserve"> год Эксперты</w:t>
            </w:r>
          </w:p>
        </w:tc>
      </w:tr>
      <w:tr w:rsidR="00710D47" w:rsidRPr="00710D47" w14:paraId="57898746" w14:textId="77777777" w:rsidTr="00BD168F">
        <w:trPr>
          <w:trHeight w:val="104"/>
        </w:trPr>
        <w:tc>
          <w:tcPr>
            <w:tcW w:w="662" w:type="dxa"/>
            <w:vMerge/>
            <w:shd w:val="clear" w:color="auto" w:fill="auto"/>
            <w:vAlign w:val="center"/>
            <w:hideMark/>
          </w:tcPr>
          <w:p w14:paraId="31465213" w14:textId="77777777" w:rsidR="00710D47" w:rsidRPr="00710D47" w:rsidRDefault="00710D47" w:rsidP="00710D47"/>
        </w:tc>
        <w:tc>
          <w:tcPr>
            <w:tcW w:w="4862" w:type="dxa"/>
            <w:shd w:val="clear" w:color="auto" w:fill="auto"/>
            <w:noWrap/>
            <w:vAlign w:val="center"/>
            <w:hideMark/>
          </w:tcPr>
          <w:p w14:paraId="71C76E0D" w14:textId="77777777" w:rsidR="00710D47" w:rsidRPr="00710D47" w:rsidRDefault="00710D47" w:rsidP="00710D47">
            <w:pPr>
              <w:jc w:val="center"/>
            </w:pPr>
            <w:r w:rsidRPr="00710D47">
              <w:t>1</w:t>
            </w:r>
          </w:p>
        </w:tc>
        <w:tc>
          <w:tcPr>
            <w:tcW w:w="1134" w:type="dxa"/>
            <w:shd w:val="clear" w:color="auto" w:fill="auto"/>
            <w:noWrap/>
            <w:vAlign w:val="center"/>
            <w:hideMark/>
          </w:tcPr>
          <w:p w14:paraId="0AD5F00C" w14:textId="77777777" w:rsidR="00710D47" w:rsidRPr="00710D47" w:rsidRDefault="00710D47" w:rsidP="00710D47">
            <w:pPr>
              <w:jc w:val="center"/>
            </w:pPr>
            <w:r w:rsidRPr="00710D47">
              <w:t>2</w:t>
            </w:r>
          </w:p>
        </w:tc>
        <w:tc>
          <w:tcPr>
            <w:tcW w:w="1560" w:type="dxa"/>
            <w:shd w:val="clear" w:color="auto" w:fill="auto"/>
            <w:vAlign w:val="center"/>
            <w:hideMark/>
          </w:tcPr>
          <w:p w14:paraId="4C66B1A2" w14:textId="77777777" w:rsidR="00710D47" w:rsidRPr="00710D47" w:rsidRDefault="00710D47" w:rsidP="00710D47">
            <w:pPr>
              <w:jc w:val="center"/>
            </w:pPr>
            <w:r w:rsidRPr="00710D47">
              <w:t>3</w:t>
            </w:r>
          </w:p>
        </w:tc>
        <w:tc>
          <w:tcPr>
            <w:tcW w:w="1411" w:type="dxa"/>
            <w:shd w:val="clear" w:color="auto" w:fill="auto"/>
            <w:noWrap/>
            <w:vAlign w:val="center"/>
            <w:hideMark/>
          </w:tcPr>
          <w:p w14:paraId="1AB97350" w14:textId="77777777" w:rsidR="00710D47" w:rsidRPr="00710D47" w:rsidRDefault="00710D47" w:rsidP="00710D47">
            <w:pPr>
              <w:jc w:val="center"/>
            </w:pPr>
            <w:r w:rsidRPr="00710D47">
              <w:t>4</w:t>
            </w:r>
          </w:p>
        </w:tc>
      </w:tr>
      <w:tr w:rsidR="00710D47" w:rsidRPr="00710D47" w14:paraId="73177528" w14:textId="77777777" w:rsidTr="00BD168F">
        <w:trPr>
          <w:trHeight w:val="176"/>
        </w:trPr>
        <w:tc>
          <w:tcPr>
            <w:tcW w:w="662" w:type="dxa"/>
            <w:shd w:val="clear" w:color="auto" w:fill="auto"/>
            <w:noWrap/>
            <w:vAlign w:val="center"/>
            <w:hideMark/>
          </w:tcPr>
          <w:p w14:paraId="52175FA5" w14:textId="77777777" w:rsidR="00710D47" w:rsidRPr="00710D47" w:rsidRDefault="00710D47" w:rsidP="00710D47">
            <w:pPr>
              <w:jc w:val="center"/>
            </w:pPr>
            <w:r w:rsidRPr="00710D47">
              <w:t>1</w:t>
            </w:r>
          </w:p>
        </w:tc>
        <w:tc>
          <w:tcPr>
            <w:tcW w:w="4862" w:type="dxa"/>
            <w:shd w:val="clear" w:color="auto" w:fill="auto"/>
            <w:vAlign w:val="center"/>
            <w:hideMark/>
          </w:tcPr>
          <w:p w14:paraId="65BD2743" w14:textId="77777777" w:rsidR="00710D47" w:rsidRPr="00710D47" w:rsidRDefault="00710D47" w:rsidP="00710D47">
            <w:pPr>
              <w:rPr>
                <w:bCs/>
              </w:rPr>
            </w:pPr>
            <w:r w:rsidRPr="00710D47">
              <w:rPr>
                <w:bCs/>
              </w:rPr>
              <w:t>Объем передачи тепловой энергии</w:t>
            </w:r>
          </w:p>
        </w:tc>
        <w:tc>
          <w:tcPr>
            <w:tcW w:w="1134" w:type="dxa"/>
            <w:shd w:val="clear" w:color="auto" w:fill="auto"/>
            <w:noWrap/>
            <w:vAlign w:val="bottom"/>
            <w:hideMark/>
          </w:tcPr>
          <w:p w14:paraId="24982BE1" w14:textId="77777777" w:rsidR="00710D47" w:rsidRPr="00710D47" w:rsidRDefault="00710D47" w:rsidP="00710D47">
            <w:pPr>
              <w:jc w:val="center"/>
            </w:pPr>
            <w:r w:rsidRPr="00710D47">
              <w:t>Гкал</w:t>
            </w:r>
          </w:p>
        </w:tc>
        <w:tc>
          <w:tcPr>
            <w:tcW w:w="1560" w:type="dxa"/>
            <w:shd w:val="clear" w:color="auto" w:fill="auto"/>
            <w:noWrap/>
            <w:vAlign w:val="center"/>
            <w:hideMark/>
          </w:tcPr>
          <w:p w14:paraId="7CD817D9" w14:textId="77777777" w:rsidR="00710D47" w:rsidRPr="00710D47" w:rsidRDefault="00710D47" w:rsidP="00710D47">
            <w:pPr>
              <w:jc w:val="right"/>
            </w:pPr>
            <w:r w:rsidRPr="00710D47">
              <w:rPr>
                <w:snapToGrid w:val="0"/>
              </w:rPr>
              <w:t>23 317,35</w:t>
            </w:r>
          </w:p>
        </w:tc>
        <w:tc>
          <w:tcPr>
            <w:tcW w:w="1411" w:type="dxa"/>
            <w:shd w:val="clear" w:color="auto" w:fill="auto"/>
            <w:noWrap/>
            <w:vAlign w:val="center"/>
            <w:hideMark/>
          </w:tcPr>
          <w:p w14:paraId="0917DA1E" w14:textId="77777777" w:rsidR="00710D47" w:rsidRPr="00710D47" w:rsidRDefault="00710D47" w:rsidP="00710D47">
            <w:pPr>
              <w:jc w:val="right"/>
            </w:pPr>
            <w:r w:rsidRPr="00710D47">
              <w:rPr>
                <w:snapToGrid w:val="0"/>
              </w:rPr>
              <w:t>25 191,52</w:t>
            </w:r>
          </w:p>
        </w:tc>
      </w:tr>
      <w:tr w:rsidR="00710D47" w:rsidRPr="00710D47" w14:paraId="4FF686D4" w14:textId="77777777" w:rsidTr="00BD168F">
        <w:trPr>
          <w:trHeight w:val="119"/>
        </w:trPr>
        <w:tc>
          <w:tcPr>
            <w:tcW w:w="662" w:type="dxa"/>
            <w:vMerge w:val="restart"/>
            <w:shd w:val="clear" w:color="auto" w:fill="auto"/>
            <w:noWrap/>
            <w:vAlign w:val="bottom"/>
            <w:hideMark/>
          </w:tcPr>
          <w:p w14:paraId="65F66B93" w14:textId="77777777" w:rsidR="00710D47" w:rsidRPr="00710D47" w:rsidRDefault="00710D47" w:rsidP="00710D47">
            <w:pPr>
              <w:jc w:val="center"/>
            </w:pPr>
            <w:r w:rsidRPr="00710D47">
              <w:t> </w:t>
            </w:r>
          </w:p>
        </w:tc>
        <w:tc>
          <w:tcPr>
            <w:tcW w:w="4862" w:type="dxa"/>
            <w:shd w:val="clear" w:color="auto" w:fill="auto"/>
            <w:vAlign w:val="bottom"/>
            <w:hideMark/>
          </w:tcPr>
          <w:p w14:paraId="3989E3E8" w14:textId="77777777" w:rsidR="00710D47" w:rsidRPr="00710D47" w:rsidRDefault="00710D47" w:rsidP="00710D47">
            <w:r w:rsidRPr="00710D47">
              <w:t>ОАО «СКЭК»</w:t>
            </w:r>
          </w:p>
        </w:tc>
        <w:tc>
          <w:tcPr>
            <w:tcW w:w="1134" w:type="dxa"/>
            <w:shd w:val="clear" w:color="auto" w:fill="auto"/>
            <w:noWrap/>
            <w:vAlign w:val="bottom"/>
            <w:hideMark/>
          </w:tcPr>
          <w:p w14:paraId="79F91EA2" w14:textId="77777777" w:rsidR="00710D47" w:rsidRPr="00710D47" w:rsidRDefault="00710D47" w:rsidP="00710D47">
            <w:pPr>
              <w:jc w:val="center"/>
            </w:pPr>
            <w:r w:rsidRPr="00710D47">
              <w:t>Гкал</w:t>
            </w:r>
          </w:p>
        </w:tc>
        <w:tc>
          <w:tcPr>
            <w:tcW w:w="1560" w:type="dxa"/>
            <w:shd w:val="clear" w:color="auto" w:fill="auto"/>
            <w:noWrap/>
            <w:vAlign w:val="center"/>
            <w:hideMark/>
          </w:tcPr>
          <w:p w14:paraId="65192782" w14:textId="77777777" w:rsidR="00710D47" w:rsidRPr="00710D47" w:rsidRDefault="00710D47" w:rsidP="00710D47">
            <w:pPr>
              <w:jc w:val="right"/>
            </w:pPr>
            <w:r w:rsidRPr="00710D47">
              <w:rPr>
                <w:snapToGrid w:val="0"/>
              </w:rPr>
              <w:t>21 064,18</w:t>
            </w:r>
          </w:p>
        </w:tc>
        <w:tc>
          <w:tcPr>
            <w:tcW w:w="1411" w:type="dxa"/>
            <w:shd w:val="clear" w:color="auto" w:fill="auto"/>
            <w:noWrap/>
            <w:vAlign w:val="center"/>
            <w:hideMark/>
          </w:tcPr>
          <w:p w14:paraId="110D8D68" w14:textId="77777777" w:rsidR="00710D47" w:rsidRPr="00710D47" w:rsidRDefault="00710D47" w:rsidP="00710D47">
            <w:pPr>
              <w:jc w:val="right"/>
            </w:pPr>
            <w:r w:rsidRPr="00710D47">
              <w:rPr>
                <w:snapToGrid w:val="0"/>
              </w:rPr>
              <w:t>22 938,35</w:t>
            </w:r>
          </w:p>
        </w:tc>
      </w:tr>
      <w:tr w:rsidR="00710D47" w:rsidRPr="00710D47" w14:paraId="5CF72A1D" w14:textId="77777777" w:rsidTr="00BD168F">
        <w:trPr>
          <w:trHeight w:val="124"/>
        </w:trPr>
        <w:tc>
          <w:tcPr>
            <w:tcW w:w="662" w:type="dxa"/>
            <w:vMerge/>
            <w:shd w:val="clear" w:color="auto" w:fill="auto"/>
            <w:vAlign w:val="center"/>
            <w:hideMark/>
          </w:tcPr>
          <w:p w14:paraId="3F9F47C3" w14:textId="77777777" w:rsidR="00710D47" w:rsidRPr="00710D47" w:rsidRDefault="00710D47" w:rsidP="00710D47"/>
        </w:tc>
        <w:tc>
          <w:tcPr>
            <w:tcW w:w="4862" w:type="dxa"/>
            <w:shd w:val="clear" w:color="auto" w:fill="auto"/>
            <w:vAlign w:val="bottom"/>
            <w:hideMark/>
          </w:tcPr>
          <w:p w14:paraId="5C90C806" w14:textId="77777777" w:rsidR="00710D47" w:rsidRPr="00710D47" w:rsidRDefault="00710D47" w:rsidP="00710D47">
            <w:r w:rsidRPr="00710D47">
              <w:t>ОАО «СТК»</w:t>
            </w:r>
          </w:p>
        </w:tc>
        <w:tc>
          <w:tcPr>
            <w:tcW w:w="1134" w:type="dxa"/>
            <w:shd w:val="clear" w:color="auto" w:fill="auto"/>
            <w:noWrap/>
            <w:vAlign w:val="bottom"/>
            <w:hideMark/>
          </w:tcPr>
          <w:p w14:paraId="39567342" w14:textId="77777777" w:rsidR="00710D47" w:rsidRPr="00710D47" w:rsidRDefault="00710D47" w:rsidP="00710D47">
            <w:pPr>
              <w:jc w:val="center"/>
            </w:pPr>
            <w:r w:rsidRPr="00710D47">
              <w:t>Гкал</w:t>
            </w:r>
          </w:p>
        </w:tc>
        <w:tc>
          <w:tcPr>
            <w:tcW w:w="1560" w:type="dxa"/>
            <w:shd w:val="clear" w:color="auto" w:fill="auto"/>
            <w:noWrap/>
            <w:vAlign w:val="center"/>
            <w:hideMark/>
          </w:tcPr>
          <w:p w14:paraId="44908617" w14:textId="77777777" w:rsidR="00710D47" w:rsidRPr="00710D47" w:rsidRDefault="00710D47" w:rsidP="00710D47">
            <w:pPr>
              <w:jc w:val="right"/>
            </w:pPr>
            <w:r w:rsidRPr="00710D47">
              <w:rPr>
                <w:snapToGrid w:val="0"/>
              </w:rPr>
              <w:t>2 253,17</w:t>
            </w:r>
          </w:p>
        </w:tc>
        <w:tc>
          <w:tcPr>
            <w:tcW w:w="1411" w:type="dxa"/>
            <w:shd w:val="clear" w:color="auto" w:fill="auto"/>
            <w:noWrap/>
            <w:vAlign w:val="center"/>
            <w:hideMark/>
          </w:tcPr>
          <w:p w14:paraId="7774F565" w14:textId="77777777" w:rsidR="00710D47" w:rsidRPr="00710D47" w:rsidRDefault="00710D47" w:rsidP="00710D47">
            <w:pPr>
              <w:jc w:val="right"/>
            </w:pPr>
            <w:r w:rsidRPr="00710D47">
              <w:rPr>
                <w:snapToGrid w:val="0"/>
              </w:rPr>
              <w:t>2 253,17</w:t>
            </w:r>
          </w:p>
        </w:tc>
      </w:tr>
      <w:tr w:rsidR="00710D47" w:rsidRPr="00710D47" w14:paraId="279F6C3E" w14:textId="77777777" w:rsidTr="00BD168F">
        <w:trPr>
          <w:trHeight w:val="197"/>
        </w:trPr>
        <w:tc>
          <w:tcPr>
            <w:tcW w:w="662" w:type="dxa"/>
            <w:shd w:val="clear" w:color="auto" w:fill="auto"/>
            <w:vAlign w:val="center"/>
            <w:hideMark/>
          </w:tcPr>
          <w:p w14:paraId="11176F48" w14:textId="77777777" w:rsidR="00710D47" w:rsidRPr="00710D47" w:rsidRDefault="00710D47" w:rsidP="00710D47">
            <w:pPr>
              <w:jc w:val="center"/>
            </w:pPr>
            <w:r w:rsidRPr="00710D47">
              <w:t>2</w:t>
            </w:r>
          </w:p>
        </w:tc>
        <w:tc>
          <w:tcPr>
            <w:tcW w:w="4862" w:type="dxa"/>
            <w:shd w:val="clear" w:color="auto" w:fill="auto"/>
            <w:vAlign w:val="center"/>
            <w:hideMark/>
          </w:tcPr>
          <w:p w14:paraId="4B14E157" w14:textId="77777777" w:rsidR="00710D47" w:rsidRPr="00710D47" w:rsidRDefault="00710D47" w:rsidP="00710D47">
            <w:pPr>
              <w:rPr>
                <w:bCs/>
              </w:rPr>
            </w:pPr>
            <w:r w:rsidRPr="00710D47">
              <w:rPr>
                <w:bCs/>
              </w:rPr>
              <w:t>Полезный отпуск передачи тепловой энергии</w:t>
            </w:r>
          </w:p>
        </w:tc>
        <w:tc>
          <w:tcPr>
            <w:tcW w:w="1134" w:type="dxa"/>
            <w:shd w:val="clear" w:color="auto" w:fill="auto"/>
            <w:vAlign w:val="center"/>
            <w:hideMark/>
          </w:tcPr>
          <w:p w14:paraId="7B15ABAE" w14:textId="77777777" w:rsidR="00710D47" w:rsidRPr="00710D47" w:rsidRDefault="00710D47" w:rsidP="00710D47">
            <w:pPr>
              <w:jc w:val="center"/>
            </w:pPr>
            <w:r w:rsidRPr="00710D47">
              <w:t>Гкал</w:t>
            </w:r>
          </w:p>
        </w:tc>
        <w:tc>
          <w:tcPr>
            <w:tcW w:w="1560" w:type="dxa"/>
            <w:shd w:val="clear" w:color="auto" w:fill="auto"/>
            <w:noWrap/>
            <w:vAlign w:val="center"/>
            <w:hideMark/>
          </w:tcPr>
          <w:p w14:paraId="096833B1" w14:textId="77777777" w:rsidR="00710D47" w:rsidRPr="00710D47" w:rsidRDefault="00710D47" w:rsidP="00710D47">
            <w:pPr>
              <w:jc w:val="right"/>
            </w:pPr>
            <w:r w:rsidRPr="00710D47">
              <w:rPr>
                <w:snapToGrid w:val="0"/>
              </w:rPr>
              <w:t>22 938,35</w:t>
            </w:r>
          </w:p>
        </w:tc>
        <w:tc>
          <w:tcPr>
            <w:tcW w:w="1411" w:type="dxa"/>
            <w:shd w:val="clear" w:color="auto" w:fill="auto"/>
            <w:noWrap/>
            <w:vAlign w:val="center"/>
            <w:hideMark/>
          </w:tcPr>
          <w:p w14:paraId="7D93BBFA" w14:textId="77777777" w:rsidR="00710D47" w:rsidRPr="00710D47" w:rsidRDefault="00710D47" w:rsidP="00710D47">
            <w:pPr>
              <w:jc w:val="right"/>
            </w:pPr>
            <w:r w:rsidRPr="00710D47">
              <w:rPr>
                <w:snapToGrid w:val="0"/>
              </w:rPr>
              <w:t>24 812,52</w:t>
            </w:r>
          </w:p>
        </w:tc>
      </w:tr>
      <w:tr w:rsidR="00710D47" w:rsidRPr="00710D47" w14:paraId="4EEDB177" w14:textId="77777777" w:rsidTr="00BD168F">
        <w:trPr>
          <w:trHeight w:val="124"/>
        </w:trPr>
        <w:tc>
          <w:tcPr>
            <w:tcW w:w="662" w:type="dxa"/>
            <w:shd w:val="clear" w:color="auto" w:fill="auto"/>
            <w:vAlign w:val="center"/>
            <w:hideMark/>
          </w:tcPr>
          <w:p w14:paraId="2A085B45" w14:textId="77777777" w:rsidR="00710D47" w:rsidRPr="00710D47" w:rsidRDefault="00710D47" w:rsidP="00710D47">
            <w:pPr>
              <w:jc w:val="right"/>
            </w:pPr>
            <w:r w:rsidRPr="00710D47">
              <w:t>2.1</w:t>
            </w:r>
          </w:p>
        </w:tc>
        <w:tc>
          <w:tcPr>
            <w:tcW w:w="4862" w:type="dxa"/>
            <w:shd w:val="clear" w:color="auto" w:fill="auto"/>
            <w:vAlign w:val="center"/>
            <w:hideMark/>
          </w:tcPr>
          <w:p w14:paraId="1DA22A41" w14:textId="77777777" w:rsidR="00710D47" w:rsidRPr="00710D47" w:rsidRDefault="00710D47" w:rsidP="00710D47">
            <w:r w:rsidRPr="00710D47">
              <w:t xml:space="preserve"> ОАО «СКЭК», в т.ч.:</w:t>
            </w:r>
          </w:p>
        </w:tc>
        <w:tc>
          <w:tcPr>
            <w:tcW w:w="1134" w:type="dxa"/>
            <w:shd w:val="clear" w:color="auto" w:fill="auto"/>
            <w:vAlign w:val="center"/>
            <w:hideMark/>
          </w:tcPr>
          <w:p w14:paraId="713BBE53" w14:textId="77777777" w:rsidR="00710D47" w:rsidRPr="00710D47" w:rsidRDefault="00710D47" w:rsidP="00710D47">
            <w:pPr>
              <w:jc w:val="center"/>
            </w:pPr>
            <w:r w:rsidRPr="00710D47">
              <w:t>Гкал</w:t>
            </w:r>
          </w:p>
        </w:tc>
        <w:tc>
          <w:tcPr>
            <w:tcW w:w="1560" w:type="dxa"/>
            <w:shd w:val="clear" w:color="auto" w:fill="auto"/>
            <w:noWrap/>
            <w:vAlign w:val="center"/>
            <w:hideMark/>
          </w:tcPr>
          <w:p w14:paraId="1C0177A2" w14:textId="77777777" w:rsidR="00710D47" w:rsidRPr="00710D47" w:rsidRDefault="00710D47" w:rsidP="00710D47">
            <w:pPr>
              <w:jc w:val="right"/>
            </w:pPr>
            <w:r w:rsidRPr="00710D47">
              <w:rPr>
                <w:snapToGrid w:val="0"/>
              </w:rPr>
              <w:t>21 064,18</w:t>
            </w:r>
          </w:p>
        </w:tc>
        <w:tc>
          <w:tcPr>
            <w:tcW w:w="1411" w:type="dxa"/>
            <w:shd w:val="clear" w:color="auto" w:fill="auto"/>
            <w:noWrap/>
            <w:vAlign w:val="center"/>
            <w:hideMark/>
          </w:tcPr>
          <w:p w14:paraId="7F573087" w14:textId="77777777" w:rsidR="00710D47" w:rsidRPr="00710D47" w:rsidRDefault="00710D47" w:rsidP="00710D47">
            <w:pPr>
              <w:jc w:val="right"/>
            </w:pPr>
            <w:r w:rsidRPr="00710D47">
              <w:rPr>
                <w:snapToGrid w:val="0"/>
              </w:rPr>
              <w:t>22 938,35</w:t>
            </w:r>
          </w:p>
        </w:tc>
      </w:tr>
      <w:tr w:rsidR="00710D47" w:rsidRPr="00710D47" w14:paraId="206DC408" w14:textId="77777777" w:rsidTr="00BD168F">
        <w:trPr>
          <w:trHeight w:val="124"/>
        </w:trPr>
        <w:tc>
          <w:tcPr>
            <w:tcW w:w="662" w:type="dxa"/>
            <w:shd w:val="clear" w:color="auto" w:fill="auto"/>
            <w:vAlign w:val="center"/>
            <w:hideMark/>
          </w:tcPr>
          <w:p w14:paraId="0FBDF6FA" w14:textId="77777777" w:rsidR="00710D47" w:rsidRPr="00710D47" w:rsidRDefault="00710D47" w:rsidP="00710D47">
            <w:pPr>
              <w:jc w:val="right"/>
            </w:pPr>
            <w:r w:rsidRPr="00710D47">
              <w:t> </w:t>
            </w:r>
          </w:p>
        </w:tc>
        <w:tc>
          <w:tcPr>
            <w:tcW w:w="4862" w:type="dxa"/>
            <w:shd w:val="clear" w:color="auto" w:fill="auto"/>
            <w:vAlign w:val="center"/>
            <w:hideMark/>
          </w:tcPr>
          <w:p w14:paraId="05B89902" w14:textId="77777777" w:rsidR="00710D47" w:rsidRPr="00710D47" w:rsidRDefault="00710D47" w:rsidP="00710D47">
            <w:r w:rsidRPr="00710D47">
              <w:t xml:space="preserve"> - нормативные потери ОАО «СКЭК»</w:t>
            </w:r>
          </w:p>
        </w:tc>
        <w:tc>
          <w:tcPr>
            <w:tcW w:w="1134" w:type="dxa"/>
            <w:shd w:val="clear" w:color="auto" w:fill="auto"/>
            <w:vAlign w:val="center"/>
            <w:hideMark/>
          </w:tcPr>
          <w:p w14:paraId="15D2A072" w14:textId="77777777" w:rsidR="00710D47" w:rsidRPr="00710D47" w:rsidRDefault="00710D47" w:rsidP="00710D47">
            <w:pPr>
              <w:jc w:val="center"/>
            </w:pPr>
            <w:r w:rsidRPr="00710D47">
              <w:t>Гкал</w:t>
            </w:r>
          </w:p>
        </w:tc>
        <w:tc>
          <w:tcPr>
            <w:tcW w:w="1560" w:type="dxa"/>
            <w:shd w:val="clear" w:color="auto" w:fill="auto"/>
            <w:noWrap/>
            <w:vAlign w:val="center"/>
            <w:hideMark/>
          </w:tcPr>
          <w:p w14:paraId="4C61EA2A" w14:textId="77777777" w:rsidR="00710D47" w:rsidRPr="00710D47" w:rsidRDefault="00710D47" w:rsidP="00710D47">
            <w:pPr>
              <w:jc w:val="right"/>
            </w:pPr>
            <w:r w:rsidRPr="00710D47">
              <w:rPr>
                <w:snapToGrid w:val="0"/>
              </w:rPr>
              <w:t>4 502,83</w:t>
            </w:r>
          </w:p>
        </w:tc>
        <w:tc>
          <w:tcPr>
            <w:tcW w:w="1411" w:type="dxa"/>
            <w:shd w:val="clear" w:color="auto" w:fill="auto"/>
            <w:noWrap/>
            <w:vAlign w:val="center"/>
            <w:hideMark/>
          </w:tcPr>
          <w:p w14:paraId="6361224D" w14:textId="77777777" w:rsidR="00710D47" w:rsidRPr="00710D47" w:rsidRDefault="00710D47" w:rsidP="00710D47">
            <w:pPr>
              <w:jc w:val="right"/>
            </w:pPr>
            <w:r w:rsidRPr="00710D47">
              <w:rPr>
                <w:snapToGrid w:val="0"/>
              </w:rPr>
              <w:t>4 502,83</w:t>
            </w:r>
          </w:p>
        </w:tc>
      </w:tr>
      <w:tr w:rsidR="00710D47" w:rsidRPr="00710D47" w14:paraId="45939E1F" w14:textId="77777777" w:rsidTr="00BD168F">
        <w:trPr>
          <w:trHeight w:val="114"/>
        </w:trPr>
        <w:tc>
          <w:tcPr>
            <w:tcW w:w="662" w:type="dxa"/>
            <w:shd w:val="clear" w:color="auto" w:fill="auto"/>
            <w:vAlign w:val="center"/>
            <w:hideMark/>
          </w:tcPr>
          <w:p w14:paraId="2E063B80" w14:textId="77777777" w:rsidR="00710D47" w:rsidRPr="00710D47" w:rsidRDefault="00710D47" w:rsidP="00710D47">
            <w:pPr>
              <w:jc w:val="right"/>
            </w:pPr>
            <w:r w:rsidRPr="00710D47">
              <w:t>2.2</w:t>
            </w:r>
          </w:p>
        </w:tc>
        <w:tc>
          <w:tcPr>
            <w:tcW w:w="4862" w:type="dxa"/>
            <w:shd w:val="clear" w:color="auto" w:fill="auto"/>
            <w:vAlign w:val="center"/>
            <w:hideMark/>
          </w:tcPr>
          <w:p w14:paraId="40257A1D" w14:textId="77777777" w:rsidR="00710D47" w:rsidRPr="00710D47" w:rsidRDefault="00710D47" w:rsidP="00710D47">
            <w:r w:rsidRPr="00710D47">
              <w:t>ООО «СТК» на пос. Черемушки</w:t>
            </w:r>
          </w:p>
        </w:tc>
        <w:tc>
          <w:tcPr>
            <w:tcW w:w="1134" w:type="dxa"/>
            <w:shd w:val="clear" w:color="auto" w:fill="auto"/>
            <w:vAlign w:val="center"/>
            <w:hideMark/>
          </w:tcPr>
          <w:p w14:paraId="78CA717D" w14:textId="77777777" w:rsidR="00710D47" w:rsidRPr="00710D47" w:rsidRDefault="00710D47" w:rsidP="00710D47">
            <w:pPr>
              <w:jc w:val="center"/>
            </w:pPr>
            <w:r w:rsidRPr="00710D47">
              <w:t>Гкал</w:t>
            </w:r>
          </w:p>
        </w:tc>
        <w:tc>
          <w:tcPr>
            <w:tcW w:w="1560" w:type="dxa"/>
            <w:shd w:val="clear" w:color="auto" w:fill="auto"/>
            <w:noWrap/>
            <w:vAlign w:val="center"/>
            <w:hideMark/>
          </w:tcPr>
          <w:p w14:paraId="0970C924" w14:textId="77777777" w:rsidR="00710D47" w:rsidRPr="00710D47" w:rsidRDefault="00710D47" w:rsidP="00710D47">
            <w:pPr>
              <w:jc w:val="right"/>
            </w:pPr>
            <w:r w:rsidRPr="00710D47">
              <w:rPr>
                <w:snapToGrid w:val="0"/>
              </w:rPr>
              <w:t>1 874,17</w:t>
            </w:r>
          </w:p>
        </w:tc>
        <w:tc>
          <w:tcPr>
            <w:tcW w:w="1411" w:type="dxa"/>
            <w:shd w:val="clear" w:color="auto" w:fill="auto"/>
            <w:noWrap/>
            <w:vAlign w:val="center"/>
            <w:hideMark/>
          </w:tcPr>
          <w:p w14:paraId="46E11FF4" w14:textId="77777777" w:rsidR="00710D47" w:rsidRPr="00710D47" w:rsidRDefault="00710D47" w:rsidP="00710D47">
            <w:pPr>
              <w:jc w:val="right"/>
            </w:pPr>
            <w:r w:rsidRPr="00710D47">
              <w:rPr>
                <w:snapToGrid w:val="0"/>
              </w:rPr>
              <w:t>1 874,17</w:t>
            </w:r>
          </w:p>
        </w:tc>
      </w:tr>
      <w:tr w:rsidR="00710D47" w:rsidRPr="00710D47" w14:paraId="097C09AC" w14:textId="77777777" w:rsidTr="00BD168F">
        <w:trPr>
          <w:trHeight w:val="191"/>
        </w:trPr>
        <w:tc>
          <w:tcPr>
            <w:tcW w:w="662" w:type="dxa"/>
            <w:shd w:val="clear" w:color="auto" w:fill="auto"/>
            <w:vAlign w:val="center"/>
            <w:hideMark/>
          </w:tcPr>
          <w:p w14:paraId="4B25D3DE" w14:textId="77777777" w:rsidR="00710D47" w:rsidRPr="00710D47" w:rsidRDefault="00710D47" w:rsidP="00710D47">
            <w:pPr>
              <w:jc w:val="center"/>
            </w:pPr>
            <w:r w:rsidRPr="00710D47">
              <w:t>3</w:t>
            </w:r>
          </w:p>
        </w:tc>
        <w:tc>
          <w:tcPr>
            <w:tcW w:w="4862" w:type="dxa"/>
            <w:shd w:val="clear" w:color="auto" w:fill="auto"/>
            <w:vAlign w:val="center"/>
            <w:hideMark/>
          </w:tcPr>
          <w:p w14:paraId="053DC5DE" w14:textId="77777777" w:rsidR="00710D47" w:rsidRPr="00710D47" w:rsidRDefault="00710D47" w:rsidP="00710D47">
            <w:pPr>
              <w:rPr>
                <w:bCs/>
              </w:rPr>
            </w:pPr>
            <w:r w:rsidRPr="00710D47">
              <w:rPr>
                <w:bCs/>
              </w:rPr>
              <w:t>Нормативные потери тепловой энергии, проходящей через ПНС-4, в тч.:</w:t>
            </w:r>
          </w:p>
        </w:tc>
        <w:tc>
          <w:tcPr>
            <w:tcW w:w="1134" w:type="dxa"/>
            <w:shd w:val="clear" w:color="auto" w:fill="auto"/>
            <w:vAlign w:val="center"/>
            <w:hideMark/>
          </w:tcPr>
          <w:p w14:paraId="2DDC7D70" w14:textId="77777777" w:rsidR="00710D47" w:rsidRPr="00710D47" w:rsidRDefault="00710D47" w:rsidP="00710D47">
            <w:pPr>
              <w:jc w:val="center"/>
            </w:pPr>
            <w:r w:rsidRPr="00710D47">
              <w:t>Гкал</w:t>
            </w:r>
          </w:p>
        </w:tc>
        <w:tc>
          <w:tcPr>
            <w:tcW w:w="1560" w:type="dxa"/>
            <w:shd w:val="clear" w:color="auto" w:fill="auto"/>
            <w:noWrap/>
            <w:vAlign w:val="center"/>
            <w:hideMark/>
          </w:tcPr>
          <w:p w14:paraId="7EC4F678" w14:textId="77777777" w:rsidR="00710D47" w:rsidRPr="00710D47" w:rsidRDefault="00710D47" w:rsidP="00710D47">
            <w:pPr>
              <w:jc w:val="right"/>
            </w:pPr>
            <w:r w:rsidRPr="00710D47">
              <w:rPr>
                <w:snapToGrid w:val="0"/>
              </w:rPr>
              <w:t>379,00</w:t>
            </w:r>
          </w:p>
        </w:tc>
        <w:tc>
          <w:tcPr>
            <w:tcW w:w="1411" w:type="dxa"/>
            <w:shd w:val="clear" w:color="auto" w:fill="auto"/>
            <w:noWrap/>
            <w:vAlign w:val="center"/>
            <w:hideMark/>
          </w:tcPr>
          <w:p w14:paraId="6530500E" w14:textId="77777777" w:rsidR="00710D47" w:rsidRPr="00710D47" w:rsidRDefault="00710D47" w:rsidP="00710D47">
            <w:pPr>
              <w:jc w:val="right"/>
            </w:pPr>
            <w:r w:rsidRPr="00710D47">
              <w:rPr>
                <w:snapToGrid w:val="0"/>
              </w:rPr>
              <w:t>379,00</w:t>
            </w:r>
          </w:p>
        </w:tc>
      </w:tr>
      <w:tr w:rsidR="00710D47" w:rsidRPr="00710D47" w14:paraId="734F2962" w14:textId="77777777" w:rsidTr="00BD168F">
        <w:trPr>
          <w:trHeight w:val="150"/>
        </w:trPr>
        <w:tc>
          <w:tcPr>
            <w:tcW w:w="662" w:type="dxa"/>
            <w:shd w:val="clear" w:color="auto" w:fill="auto"/>
            <w:vAlign w:val="center"/>
            <w:hideMark/>
          </w:tcPr>
          <w:p w14:paraId="768BC421" w14:textId="77777777" w:rsidR="00710D47" w:rsidRPr="00710D47" w:rsidRDefault="00710D47" w:rsidP="00710D47">
            <w:pPr>
              <w:jc w:val="right"/>
            </w:pPr>
            <w:r w:rsidRPr="00710D47">
              <w:t>3.1</w:t>
            </w:r>
          </w:p>
        </w:tc>
        <w:tc>
          <w:tcPr>
            <w:tcW w:w="4862" w:type="dxa"/>
            <w:shd w:val="clear" w:color="auto" w:fill="auto"/>
            <w:vAlign w:val="center"/>
            <w:hideMark/>
          </w:tcPr>
          <w:p w14:paraId="6AF00C1D" w14:textId="77777777" w:rsidR="00710D47" w:rsidRPr="00710D47" w:rsidRDefault="00710D47" w:rsidP="00710D47">
            <w:r w:rsidRPr="00710D47">
              <w:t>ООО «СТК»</w:t>
            </w:r>
          </w:p>
        </w:tc>
        <w:tc>
          <w:tcPr>
            <w:tcW w:w="1134" w:type="dxa"/>
            <w:shd w:val="clear" w:color="auto" w:fill="auto"/>
            <w:vAlign w:val="center"/>
            <w:hideMark/>
          </w:tcPr>
          <w:p w14:paraId="160DA48E" w14:textId="77777777" w:rsidR="00710D47" w:rsidRPr="00710D47" w:rsidRDefault="00710D47" w:rsidP="00710D47">
            <w:pPr>
              <w:jc w:val="center"/>
            </w:pPr>
            <w:r w:rsidRPr="00710D47">
              <w:t>Гкал</w:t>
            </w:r>
          </w:p>
        </w:tc>
        <w:tc>
          <w:tcPr>
            <w:tcW w:w="1560" w:type="dxa"/>
            <w:shd w:val="clear" w:color="auto" w:fill="auto"/>
            <w:noWrap/>
            <w:vAlign w:val="center"/>
            <w:hideMark/>
          </w:tcPr>
          <w:p w14:paraId="246EA458" w14:textId="77777777" w:rsidR="00710D47" w:rsidRPr="00710D47" w:rsidRDefault="00710D47" w:rsidP="00710D47">
            <w:pPr>
              <w:jc w:val="right"/>
            </w:pPr>
            <w:r w:rsidRPr="00710D47">
              <w:rPr>
                <w:snapToGrid w:val="0"/>
              </w:rPr>
              <w:t>379,00</w:t>
            </w:r>
          </w:p>
        </w:tc>
        <w:tc>
          <w:tcPr>
            <w:tcW w:w="1411" w:type="dxa"/>
            <w:shd w:val="clear" w:color="auto" w:fill="auto"/>
            <w:noWrap/>
            <w:vAlign w:val="center"/>
            <w:hideMark/>
          </w:tcPr>
          <w:p w14:paraId="43A385C2" w14:textId="77777777" w:rsidR="00710D47" w:rsidRPr="00710D47" w:rsidRDefault="00710D47" w:rsidP="00710D47">
            <w:pPr>
              <w:jc w:val="right"/>
            </w:pPr>
            <w:r w:rsidRPr="00710D47">
              <w:rPr>
                <w:snapToGrid w:val="0"/>
              </w:rPr>
              <w:t>379,00</w:t>
            </w:r>
          </w:p>
        </w:tc>
      </w:tr>
    </w:tbl>
    <w:p w14:paraId="3EF38080" w14:textId="77777777" w:rsidR="00710D47" w:rsidRPr="00710D47" w:rsidRDefault="00710D47" w:rsidP="00710D47">
      <w:pPr>
        <w:rPr>
          <w:snapToGrid w:val="0"/>
          <w:sz w:val="28"/>
          <w:szCs w:val="28"/>
          <w:lang w:eastAsia="en-US"/>
        </w:rPr>
      </w:pPr>
    </w:p>
    <w:p w14:paraId="1E95778F" w14:textId="77777777" w:rsidR="00710D47" w:rsidRPr="00710D47" w:rsidRDefault="00710D47" w:rsidP="00710D47">
      <w:pPr>
        <w:keepNext/>
        <w:keepLines/>
        <w:jc w:val="center"/>
        <w:outlineLvl w:val="1"/>
        <w:rPr>
          <w:rFonts w:cs="Arial"/>
          <w:b/>
          <w:bCs/>
          <w:snapToGrid w:val="0"/>
          <w:kern w:val="32"/>
          <w:sz w:val="28"/>
          <w:szCs w:val="32"/>
          <w:lang w:eastAsia="en-US"/>
        </w:rPr>
      </w:pPr>
      <w:r w:rsidRPr="00710D47">
        <w:rPr>
          <w:rFonts w:cs="Arial"/>
          <w:b/>
          <w:bCs/>
          <w:snapToGrid w:val="0"/>
          <w:kern w:val="32"/>
          <w:sz w:val="28"/>
          <w:szCs w:val="32"/>
          <w:lang w:eastAsia="en-US"/>
        </w:rPr>
        <w:t xml:space="preserve">Расчет расходов на приобретение энергетических ресурсов, </w:t>
      </w:r>
      <w:r w:rsidRPr="00710D47">
        <w:rPr>
          <w:rFonts w:cs="Arial"/>
          <w:b/>
          <w:bCs/>
          <w:snapToGrid w:val="0"/>
          <w:kern w:val="32"/>
          <w:sz w:val="28"/>
          <w:szCs w:val="32"/>
          <w:lang w:eastAsia="en-US"/>
        </w:rPr>
        <w:br/>
        <w:t>холодной воды и теплоносителя</w:t>
      </w:r>
    </w:p>
    <w:p w14:paraId="6718603F" w14:textId="77777777" w:rsidR="00710D47" w:rsidRPr="00710D47" w:rsidRDefault="00710D47" w:rsidP="00710D47">
      <w:pPr>
        <w:tabs>
          <w:tab w:val="left" w:pos="1890"/>
        </w:tabs>
        <w:ind w:firstLine="709"/>
        <w:jc w:val="both"/>
        <w:rPr>
          <w:snapToGrid w:val="0"/>
          <w:sz w:val="28"/>
          <w:szCs w:val="28"/>
        </w:rPr>
      </w:pPr>
    </w:p>
    <w:p w14:paraId="2D312CAD" w14:textId="77777777" w:rsidR="00710D47" w:rsidRPr="00710D47" w:rsidRDefault="00710D47" w:rsidP="00710D47">
      <w:pPr>
        <w:ind w:firstLine="709"/>
        <w:jc w:val="both"/>
        <w:rPr>
          <w:snapToGrid w:val="0"/>
          <w:sz w:val="28"/>
          <w:szCs w:val="28"/>
        </w:rPr>
      </w:pPr>
      <w:r w:rsidRPr="00710D47">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28BAFE1" w14:textId="77777777" w:rsidR="00710D47" w:rsidRPr="00710D47" w:rsidRDefault="00710D47" w:rsidP="00710D47">
      <w:pPr>
        <w:rPr>
          <w:szCs w:val="20"/>
          <w:highlight w:val="yellow"/>
        </w:rPr>
      </w:pPr>
    </w:p>
    <w:p w14:paraId="53E72C12" w14:textId="77777777" w:rsidR="00710D47" w:rsidRPr="00710D47" w:rsidRDefault="00710D47" w:rsidP="00710D47">
      <w:pPr>
        <w:keepNext/>
        <w:keepLines/>
        <w:jc w:val="center"/>
        <w:outlineLvl w:val="1"/>
        <w:rPr>
          <w:rFonts w:eastAsia="Calibri"/>
          <w:b/>
          <w:sz w:val="28"/>
          <w:szCs w:val="28"/>
          <w:lang w:eastAsia="en-US"/>
        </w:rPr>
      </w:pPr>
      <w:bookmarkStart w:id="20" w:name="_Toc21094951"/>
      <w:bookmarkEnd w:id="19"/>
      <w:r w:rsidRPr="00710D47">
        <w:rPr>
          <w:rFonts w:eastAsia="Calibri"/>
          <w:b/>
          <w:sz w:val="28"/>
          <w:szCs w:val="28"/>
          <w:lang w:eastAsia="en-US"/>
        </w:rPr>
        <w:t>Расходы на электроэнергию</w:t>
      </w:r>
    </w:p>
    <w:p w14:paraId="66928681" w14:textId="77777777" w:rsidR="00710D47" w:rsidRPr="00710D47" w:rsidRDefault="00710D47" w:rsidP="00710D47">
      <w:pPr>
        <w:ind w:firstLine="709"/>
        <w:jc w:val="both"/>
        <w:rPr>
          <w:b/>
          <w:snapToGrid w:val="0"/>
          <w:sz w:val="28"/>
          <w:szCs w:val="28"/>
          <w:highlight w:val="yellow"/>
        </w:rPr>
      </w:pPr>
    </w:p>
    <w:p w14:paraId="1E3EE625" w14:textId="77777777" w:rsidR="00710D47" w:rsidRPr="00710D47" w:rsidRDefault="00710D47" w:rsidP="00710D47">
      <w:pPr>
        <w:ind w:firstLine="709"/>
        <w:contextualSpacing/>
        <w:jc w:val="both"/>
        <w:rPr>
          <w:snapToGrid w:val="0"/>
          <w:sz w:val="28"/>
          <w:szCs w:val="28"/>
        </w:rPr>
      </w:pPr>
      <w:r w:rsidRPr="00710D47">
        <w:rPr>
          <w:snapToGrid w:val="0"/>
          <w:sz w:val="28"/>
          <w:szCs w:val="28"/>
        </w:rPr>
        <w:t>Предприятием заявлены расходы по статье в сумме 1 929,40 тыс. руб., при плановом объеме потребления ресурса 263 510 кВт. В обоснование заявленных расходов обществом представлены:</w:t>
      </w:r>
    </w:p>
    <w:p w14:paraId="6E0FE6C4" w14:textId="77777777" w:rsidR="00710D47" w:rsidRPr="00710D47" w:rsidRDefault="00710D47" w:rsidP="00710D47">
      <w:pPr>
        <w:ind w:firstLine="709"/>
        <w:contextualSpacing/>
        <w:jc w:val="both"/>
        <w:rPr>
          <w:snapToGrid w:val="0"/>
          <w:sz w:val="28"/>
          <w:szCs w:val="28"/>
        </w:rPr>
      </w:pPr>
      <w:r w:rsidRPr="00710D47">
        <w:rPr>
          <w:snapToGrid w:val="0"/>
          <w:sz w:val="28"/>
          <w:szCs w:val="28"/>
        </w:rPr>
        <w:t>- договор электроснабжения от 01.11.2023 № 299401, заключенный</w:t>
      </w:r>
      <w:r w:rsidRPr="00710D47">
        <w:rPr>
          <w:snapToGrid w:val="0"/>
          <w:sz w:val="28"/>
          <w:szCs w:val="28"/>
        </w:rPr>
        <w:br/>
        <w:t>с ПАО «Кузбассэнергосбыт»;</w:t>
      </w:r>
    </w:p>
    <w:p w14:paraId="7314D86C" w14:textId="77777777" w:rsidR="00710D47" w:rsidRPr="00710D47" w:rsidRDefault="00710D47" w:rsidP="00710D47">
      <w:pPr>
        <w:ind w:firstLine="709"/>
        <w:jc w:val="both"/>
        <w:rPr>
          <w:snapToGrid w:val="0"/>
          <w:sz w:val="28"/>
          <w:szCs w:val="28"/>
        </w:rPr>
      </w:pPr>
      <w:r w:rsidRPr="00710D47">
        <w:rPr>
          <w:snapToGrid w:val="0"/>
          <w:sz w:val="28"/>
          <w:szCs w:val="28"/>
        </w:rPr>
        <w:t>- счет-фактуры за оплату электрической энергии в 2023 году.</w:t>
      </w:r>
    </w:p>
    <w:p w14:paraId="01BFA4BE" w14:textId="77777777" w:rsidR="00710D47" w:rsidRPr="00710D47" w:rsidRDefault="00710D47" w:rsidP="00710D47">
      <w:pPr>
        <w:ind w:firstLine="709"/>
        <w:jc w:val="both"/>
        <w:rPr>
          <w:snapToGrid w:val="0"/>
          <w:color w:val="000000"/>
          <w:sz w:val="28"/>
          <w:szCs w:val="28"/>
          <w:lang w:val="x-none" w:eastAsia="x-none"/>
        </w:rPr>
      </w:pPr>
      <w:r w:rsidRPr="00710D47">
        <w:rPr>
          <w:snapToGrid w:val="0"/>
          <w:color w:val="000000"/>
          <w:sz w:val="28"/>
          <w:szCs w:val="28"/>
          <w:lang w:val="x-none" w:eastAsia="x-none"/>
        </w:rPr>
        <w:t>В соответствии с пунктом 38 Основ ценообразования № 1075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301FCA17" w14:textId="77777777" w:rsidR="00710D47" w:rsidRPr="00710D47" w:rsidRDefault="00710D47" w:rsidP="00710D47">
      <w:pPr>
        <w:ind w:firstLine="709"/>
        <w:jc w:val="both"/>
        <w:rPr>
          <w:snapToGrid w:val="0"/>
          <w:color w:val="000000"/>
          <w:sz w:val="28"/>
          <w:szCs w:val="28"/>
          <w:lang w:val="x-none" w:eastAsia="x-none"/>
        </w:rPr>
      </w:pPr>
      <w:r w:rsidRPr="00710D47">
        <w:rPr>
          <w:snapToGrid w:val="0"/>
          <w:color w:val="000000"/>
          <w:sz w:val="28"/>
          <w:szCs w:val="28"/>
          <w:lang w:val="x-none" w:eastAsia="x-none"/>
        </w:rPr>
        <w:t xml:space="preserve">Расход электроэнергии как расчетный показатель утверждается в том числе в соответствии о приказом Минэнерго России от 30.12.2008 № 325 </w:t>
      </w:r>
      <w:r w:rsidRPr="00710D47">
        <w:rPr>
          <w:snapToGrid w:val="0"/>
          <w:color w:val="000000"/>
          <w:sz w:val="28"/>
          <w:szCs w:val="28"/>
          <w:lang w:val="x-none" w:eastAsia="x-none"/>
        </w:rPr>
        <w:br/>
        <w:t xml:space="preserve">«Об утверждении порядка определения нормативов технологических потерь </w:t>
      </w:r>
      <w:r w:rsidRPr="00710D47">
        <w:rPr>
          <w:snapToGrid w:val="0"/>
          <w:color w:val="000000"/>
          <w:sz w:val="28"/>
          <w:szCs w:val="28"/>
          <w:lang w:val="x-none" w:eastAsia="x-none"/>
        </w:rPr>
        <w:br/>
        <w:t>при передаче тепловой энергии, теплоносителя».</w:t>
      </w:r>
    </w:p>
    <w:p w14:paraId="4E98AF9F" w14:textId="77777777" w:rsidR="00710D47" w:rsidRPr="00710D47" w:rsidRDefault="00710D47" w:rsidP="00710D47">
      <w:pPr>
        <w:ind w:firstLine="709"/>
        <w:jc w:val="both"/>
        <w:rPr>
          <w:snapToGrid w:val="0"/>
          <w:color w:val="000000"/>
          <w:sz w:val="28"/>
          <w:szCs w:val="28"/>
          <w:lang w:eastAsia="x-none"/>
        </w:rPr>
      </w:pPr>
      <w:r w:rsidRPr="00710D47">
        <w:rPr>
          <w:snapToGrid w:val="0"/>
          <w:color w:val="000000"/>
          <w:sz w:val="28"/>
          <w:szCs w:val="28"/>
          <w:lang w:val="x-none" w:eastAsia="x-none"/>
        </w:rPr>
        <w:t xml:space="preserve">Согласно постановлению РЭК Кузбасса от 24.11.2022 № 474 «Об утверждении нормативов технологических потерь при передаче тепловой </w:t>
      </w:r>
      <w:r w:rsidRPr="00710D47">
        <w:rPr>
          <w:snapToGrid w:val="0"/>
          <w:color w:val="000000"/>
          <w:sz w:val="28"/>
          <w:szCs w:val="28"/>
          <w:lang w:val="x-none" w:eastAsia="x-none"/>
        </w:rPr>
        <w:lastRenderedPageBreak/>
        <w:t>энергии, теплоносителя по тепловым сетям ООО «Сибирская тепловая компания» расход электроэнергии утвержден в размере 263 511 кВт*ч</w:t>
      </w:r>
      <w:r w:rsidRPr="00710D47">
        <w:rPr>
          <w:snapToGrid w:val="0"/>
          <w:color w:val="000000"/>
          <w:sz w:val="28"/>
          <w:szCs w:val="28"/>
          <w:lang w:eastAsia="x-none"/>
        </w:rPr>
        <w:t>.</w:t>
      </w:r>
    </w:p>
    <w:p w14:paraId="52963A62" w14:textId="77777777" w:rsidR="00710D47" w:rsidRPr="00710D47" w:rsidRDefault="00710D47" w:rsidP="00710D47">
      <w:pPr>
        <w:ind w:firstLine="709"/>
        <w:jc w:val="both"/>
        <w:rPr>
          <w:snapToGrid w:val="0"/>
          <w:color w:val="000000"/>
          <w:sz w:val="28"/>
          <w:szCs w:val="28"/>
          <w:lang w:eastAsia="x-none"/>
        </w:rPr>
      </w:pPr>
      <w:r w:rsidRPr="00710D47">
        <w:rPr>
          <w:snapToGrid w:val="0"/>
          <w:color w:val="000000"/>
          <w:sz w:val="28"/>
          <w:szCs w:val="28"/>
          <w:lang w:val="x-none" w:eastAsia="x-none"/>
        </w:rPr>
        <w:t xml:space="preserve">Цена на электрическую энергию на 2025 год рассчитана </w:t>
      </w:r>
      <w:r w:rsidRPr="00710D47">
        <w:rPr>
          <w:snapToGrid w:val="0"/>
          <w:color w:val="000000"/>
          <w:sz w:val="28"/>
          <w:szCs w:val="28"/>
          <w:lang w:val="x-none" w:eastAsia="x-none"/>
        </w:rPr>
        <w:br/>
        <w:t xml:space="preserve">как средневзвешенная согласно представленных счет-фактур за 2023 год, </w:t>
      </w:r>
      <w:r w:rsidRPr="00710D47">
        <w:rPr>
          <w:snapToGrid w:val="0"/>
          <w:color w:val="000000"/>
          <w:sz w:val="28"/>
          <w:szCs w:val="28"/>
          <w:lang w:val="x-none" w:eastAsia="x-none"/>
        </w:rPr>
        <w:br/>
        <w:t xml:space="preserve">с учетом индекса роста Минэкономразвития РФ по электроэнергии </w:t>
      </w:r>
      <w:r w:rsidRPr="00710D47">
        <w:rPr>
          <w:snapToGrid w:val="0"/>
          <w:color w:val="000000"/>
          <w:sz w:val="28"/>
          <w:szCs w:val="28"/>
          <w:lang w:val="x-none" w:eastAsia="x-none"/>
        </w:rPr>
        <w:br/>
        <w:t>на 2024/2023=</w:t>
      </w:r>
      <w:r w:rsidRPr="00710D47">
        <w:rPr>
          <w:snapToGrid w:val="0"/>
          <w:sz w:val="28"/>
          <w:szCs w:val="28"/>
          <w:lang w:eastAsia="en-US"/>
        </w:rPr>
        <w:t>1,051</w:t>
      </w:r>
      <w:r w:rsidRPr="00710D47">
        <w:rPr>
          <w:snapToGrid w:val="0"/>
          <w:color w:val="000000"/>
          <w:sz w:val="28"/>
          <w:szCs w:val="28"/>
          <w:lang w:eastAsia="x-none"/>
        </w:rPr>
        <w:t xml:space="preserve"> и 2025/2024=1,098</w:t>
      </w:r>
      <w:r w:rsidRPr="00710D47">
        <w:rPr>
          <w:snapToGrid w:val="0"/>
          <w:color w:val="000000"/>
          <w:sz w:val="28"/>
          <w:szCs w:val="28"/>
          <w:lang w:val="x-none" w:eastAsia="x-none"/>
        </w:rPr>
        <w:t>. Цена электрической энергии принимается экспертами, в размере 8,22230 руб. кВт</w:t>
      </w:r>
      <w:r w:rsidRPr="00710D47">
        <w:rPr>
          <w:snapToGrid w:val="0"/>
          <w:color w:val="000000"/>
          <w:sz w:val="28"/>
          <w:szCs w:val="28"/>
          <w:lang w:eastAsia="x-none"/>
        </w:rPr>
        <w:t>*</w:t>
      </w:r>
      <w:r w:rsidRPr="00710D47">
        <w:rPr>
          <w:snapToGrid w:val="0"/>
          <w:color w:val="000000"/>
          <w:sz w:val="28"/>
          <w:szCs w:val="28"/>
          <w:lang w:val="x-none" w:eastAsia="x-none"/>
        </w:rPr>
        <w:t xml:space="preserve">ч. (с НДС) = </w:t>
      </w:r>
      <w:r w:rsidRPr="00710D47">
        <w:rPr>
          <w:snapToGrid w:val="0"/>
          <w:color w:val="000000"/>
          <w:sz w:val="28"/>
          <w:szCs w:val="28"/>
          <w:lang w:val="x-none" w:eastAsia="x-none"/>
        </w:rPr>
        <w:br/>
      </w:r>
      <w:r w:rsidRPr="00710D47">
        <w:rPr>
          <w:snapToGrid w:val="0"/>
          <w:color w:val="000000"/>
          <w:sz w:val="28"/>
          <w:szCs w:val="28"/>
          <w:lang w:eastAsia="x-none"/>
        </w:rPr>
        <w:t>7,12505</w:t>
      </w:r>
      <w:r w:rsidRPr="00710D47">
        <w:rPr>
          <w:snapToGrid w:val="0"/>
          <w:color w:val="000000"/>
          <w:sz w:val="28"/>
          <w:szCs w:val="28"/>
          <w:lang w:val="x-none" w:eastAsia="x-none"/>
        </w:rPr>
        <w:t xml:space="preserve"> руб. кВт</w:t>
      </w:r>
      <w:r w:rsidRPr="00710D47">
        <w:rPr>
          <w:snapToGrid w:val="0"/>
          <w:color w:val="000000"/>
          <w:sz w:val="28"/>
          <w:szCs w:val="28"/>
          <w:lang w:eastAsia="x-none"/>
        </w:rPr>
        <w:t>*</w:t>
      </w:r>
      <w:r w:rsidRPr="00710D47">
        <w:rPr>
          <w:snapToGrid w:val="0"/>
          <w:color w:val="000000"/>
          <w:sz w:val="28"/>
          <w:szCs w:val="28"/>
          <w:lang w:val="x-none" w:eastAsia="x-none"/>
        </w:rPr>
        <w:t xml:space="preserve">ч. </w:t>
      </w:r>
      <w:r w:rsidRPr="00710D47">
        <w:rPr>
          <w:snapToGrid w:val="0"/>
          <w:color w:val="000000"/>
          <w:sz w:val="28"/>
          <w:szCs w:val="28"/>
          <w:lang w:eastAsia="x-none"/>
        </w:rPr>
        <w:t>×</w:t>
      </w:r>
      <w:r w:rsidRPr="00710D47">
        <w:rPr>
          <w:snapToGrid w:val="0"/>
          <w:color w:val="000000"/>
          <w:sz w:val="28"/>
          <w:szCs w:val="28"/>
          <w:lang w:val="x-none" w:eastAsia="x-none"/>
        </w:rPr>
        <w:t xml:space="preserve"> 1,</w:t>
      </w:r>
      <w:r w:rsidRPr="00710D47">
        <w:rPr>
          <w:snapToGrid w:val="0"/>
          <w:color w:val="000000"/>
          <w:sz w:val="28"/>
          <w:szCs w:val="28"/>
          <w:lang w:eastAsia="x-none"/>
        </w:rPr>
        <w:t>051 (ИПЦ 2024/2023) × 1,098 (ИПЦ 2025/2024).</w:t>
      </w:r>
    </w:p>
    <w:p w14:paraId="684A9059" w14:textId="77777777" w:rsidR="00710D47" w:rsidRPr="00710D47" w:rsidRDefault="00710D47" w:rsidP="00710D47">
      <w:pPr>
        <w:ind w:firstLine="709"/>
        <w:jc w:val="both"/>
        <w:rPr>
          <w:snapToGrid w:val="0"/>
          <w:color w:val="000000"/>
          <w:sz w:val="28"/>
          <w:szCs w:val="28"/>
          <w:lang w:eastAsia="x-none"/>
        </w:rPr>
      </w:pPr>
      <w:r w:rsidRPr="00710D47">
        <w:rPr>
          <w:snapToGrid w:val="0"/>
          <w:color w:val="000000"/>
          <w:sz w:val="28"/>
          <w:szCs w:val="28"/>
          <w:lang w:eastAsia="x-none"/>
        </w:rPr>
        <w:t>Экономически обоснованные затраты по данной статье на 2025 год составили 2 166,67 тыс. руб. (</w:t>
      </w:r>
      <w:r w:rsidRPr="00710D47">
        <w:rPr>
          <w:snapToGrid w:val="0"/>
          <w:color w:val="000000"/>
          <w:sz w:val="28"/>
          <w:szCs w:val="28"/>
          <w:lang w:val="x-none" w:eastAsia="x-none"/>
        </w:rPr>
        <w:t>8,22230 руб. кВт</w:t>
      </w:r>
      <w:r w:rsidRPr="00710D47">
        <w:rPr>
          <w:snapToGrid w:val="0"/>
          <w:color w:val="000000"/>
          <w:sz w:val="28"/>
          <w:szCs w:val="28"/>
          <w:lang w:eastAsia="x-none"/>
        </w:rPr>
        <w:t>*</w:t>
      </w:r>
      <w:r w:rsidRPr="00710D47">
        <w:rPr>
          <w:snapToGrid w:val="0"/>
          <w:color w:val="000000"/>
          <w:sz w:val="28"/>
          <w:szCs w:val="28"/>
          <w:lang w:val="x-none" w:eastAsia="x-none"/>
        </w:rPr>
        <w:t>ч.</w:t>
      </w:r>
      <w:r w:rsidRPr="00710D47">
        <w:rPr>
          <w:snapToGrid w:val="0"/>
          <w:color w:val="000000"/>
          <w:sz w:val="28"/>
          <w:szCs w:val="28"/>
          <w:lang w:eastAsia="x-none"/>
        </w:rPr>
        <w:t xml:space="preserve"> × </w:t>
      </w:r>
      <w:r w:rsidRPr="00710D47">
        <w:rPr>
          <w:snapToGrid w:val="0"/>
          <w:color w:val="000000"/>
          <w:sz w:val="28"/>
          <w:szCs w:val="28"/>
          <w:lang w:val="x-none" w:eastAsia="x-none"/>
        </w:rPr>
        <w:t>263 511 кВт*ч</w:t>
      </w:r>
      <w:r w:rsidRPr="00710D47">
        <w:rPr>
          <w:snapToGrid w:val="0"/>
          <w:color w:val="000000"/>
          <w:sz w:val="28"/>
          <w:szCs w:val="28"/>
          <w:lang w:eastAsia="x-none"/>
        </w:rPr>
        <w:t>. ÷ 1 000).</w:t>
      </w:r>
    </w:p>
    <w:p w14:paraId="0F90A2DE" w14:textId="77777777" w:rsidR="00710D47" w:rsidRPr="00710D47" w:rsidRDefault="00710D47" w:rsidP="00710D47">
      <w:pPr>
        <w:ind w:firstLine="709"/>
        <w:jc w:val="both"/>
        <w:rPr>
          <w:snapToGrid w:val="0"/>
          <w:color w:val="000000"/>
          <w:sz w:val="28"/>
          <w:szCs w:val="28"/>
          <w:lang w:eastAsia="x-none"/>
        </w:rPr>
      </w:pPr>
      <w:r w:rsidRPr="00710D47">
        <w:rPr>
          <w:snapToGrid w:val="0"/>
          <w:color w:val="000000"/>
          <w:sz w:val="28"/>
          <w:szCs w:val="28"/>
          <w:lang w:eastAsia="x-none"/>
        </w:rPr>
        <w:t xml:space="preserve">Так как предложение предприятия ниже, с целю соблюдения соблюдение баланса экономических интересов теплоснабжающих организаций и интересов потребителей, предложение предприятия в размере </w:t>
      </w:r>
      <w:r w:rsidRPr="00710D47">
        <w:rPr>
          <w:b/>
          <w:bCs/>
          <w:snapToGrid w:val="0"/>
          <w:sz w:val="28"/>
          <w:szCs w:val="28"/>
        </w:rPr>
        <w:t>1 929,40 тыс. руб.</w:t>
      </w:r>
      <w:r w:rsidRPr="00710D47">
        <w:rPr>
          <w:snapToGrid w:val="0"/>
          <w:color w:val="000000"/>
          <w:sz w:val="28"/>
          <w:szCs w:val="28"/>
          <w:lang w:eastAsia="x-none"/>
        </w:rPr>
        <w:t xml:space="preserve"> признается экспертами экономически обоснованным </w:t>
      </w:r>
      <w:r w:rsidRPr="00710D47">
        <w:rPr>
          <w:snapToGrid w:val="0"/>
          <w:color w:val="000000"/>
          <w:sz w:val="28"/>
          <w:szCs w:val="28"/>
          <w:lang w:eastAsia="x-none"/>
        </w:rPr>
        <w:br/>
        <w:t>и предлагается к учету при расчете плановой выручки.</w:t>
      </w:r>
    </w:p>
    <w:p w14:paraId="3AC4CDC7" w14:textId="77777777" w:rsidR="00710D47" w:rsidRPr="00710D47" w:rsidRDefault="00710D47" w:rsidP="00710D47">
      <w:pPr>
        <w:ind w:firstLine="709"/>
        <w:jc w:val="both"/>
        <w:rPr>
          <w:snapToGrid w:val="0"/>
          <w:color w:val="000000"/>
          <w:sz w:val="28"/>
          <w:szCs w:val="28"/>
          <w:lang w:eastAsia="x-none"/>
        </w:rPr>
      </w:pPr>
      <w:r w:rsidRPr="00710D47">
        <w:rPr>
          <w:snapToGrid w:val="0"/>
          <w:color w:val="000000"/>
          <w:sz w:val="28"/>
          <w:szCs w:val="28"/>
          <w:lang w:eastAsia="x-none"/>
        </w:rPr>
        <w:t>Корректировка предложения предприятия отсутствует.</w:t>
      </w:r>
    </w:p>
    <w:p w14:paraId="2B172ECD" w14:textId="77777777" w:rsidR="00710D47" w:rsidRPr="00710D47" w:rsidRDefault="00710D47" w:rsidP="00710D47">
      <w:pPr>
        <w:ind w:firstLine="709"/>
        <w:jc w:val="both"/>
        <w:rPr>
          <w:snapToGrid w:val="0"/>
          <w:color w:val="000000"/>
          <w:sz w:val="28"/>
          <w:szCs w:val="28"/>
          <w:lang w:eastAsia="x-none"/>
        </w:rPr>
      </w:pPr>
    </w:p>
    <w:p w14:paraId="336B2A57" w14:textId="77777777" w:rsidR="00710D47" w:rsidRPr="00710D47" w:rsidRDefault="00710D47" w:rsidP="00710D47">
      <w:pPr>
        <w:keepNext/>
        <w:keepLines/>
        <w:jc w:val="center"/>
        <w:outlineLvl w:val="1"/>
        <w:rPr>
          <w:b/>
          <w:sz w:val="28"/>
          <w:szCs w:val="20"/>
          <w:lang w:eastAsia="x-none"/>
        </w:rPr>
      </w:pPr>
      <w:r w:rsidRPr="00710D47">
        <w:rPr>
          <w:b/>
          <w:sz w:val="28"/>
          <w:szCs w:val="20"/>
          <w:lang w:eastAsia="x-none"/>
        </w:rPr>
        <w:t>Расходы на теплоноситель</w:t>
      </w:r>
    </w:p>
    <w:p w14:paraId="31442A77" w14:textId="77777777" w:rsidR="00710D47" w:rsidRPr="00710D47" w:rsidRDefault="00710D47" w:rsidP="00710D47">
      <w:pPr>
        <w:rPr>
          <w:snapToGrid w:val="0"/>
          <w:sz w:val="28"/>
          <w:szCs w:val="28"/>
          <w:lang w:eastAsia="x-none"/>
        </w:rPr>
      </w:pPr>
    </w:p>
    <w:p w14:paraId="1F1DEF6C" w14:textId="77777777" w:rsidR="00710D47" w:rsidRPr="00710D47" w:rsidRDefault="00710D47" w:rsidP="00710D47">
      <w:pPr>
        <w:ind w:firstLine="709"/>
        <w:jc w:val="both"/>
        <w:rPr>
          <w:b/>
          <w:snapToGrid w:val="0"/>
          <w:sz w:val="28"/>
          <w:szCs w:val="28"/>
          <w:highlight w:val="yellow"/>
          <w:lang w:val="x-none"/>
        </w:rPr>
      </w:pPr>
      <w:r w:rsidRPr="00710D47">
        <w:rPr>
          <w:snapToGrid w:val="0"/>
          <w:sz w:val="28"/>
          <w:szCs w:val="28"/>
        </w:rPr>
        <w:t xml:space="preserve">Предприятием заявлены расходы по статье в сумме 16,50 тыс. руб., </w:t>
      </w:r>
      <w:r w:rsidRPr="00710D47">
        <w:rPr>
          <w:snapToGrid w:val="0"/>
          <w:sz w:val="28"/>
          <w:szCs w:val="28"/>
        </w:rPr>
        <w:br/>
        <w:t>при плановом объеме потребления ресурса 159,47 м3.</w:t>
      </w:r>
    </w:p>
    <w:p w14:paraId="5A76D40E"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По данной статье учтены нормативные потери теплоносителя в сетях ООО «СТК» согласно постановлению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w:t>
      </w:r>
      <w:r w:rsidRPr="00710D47">
        <w:rPr>
          <w:snapToGrid w:val="0"/>
          <w:sz w:val="28"/>
          <w:szCs w:val="28"/>
        </w:rPr>
        <w:br/>
        <w:t>по тепловым сетям ООО «Сибирская тепловая компания» (Березовский городской округ) на 2022 год».</w:t>
      </w:r>
    </w:p>
    <w:p w14:paraId="1BB2046A" w14:textId="77777777" w:rsidR="00710D47" w:rsidRPr="00710D47" w:rsidRDefault="00710D47" w:rsidP="00710D47">
      <w:pPr>
        <w:ind w:firstLine="709"/>
        <w:contextualSpacing/>
        <w:jc w:val="both"/>
        <w:rPr>
          <w:snapToGrid w:val="0"/>
          <w:sz w:val="28"/>
          <w:szCs w:val="28"/>
        </w:rPr>
      </w:pPr>
      <w:r w:rsidRPr="00710D47">
        <w:rPr>
          <w:snapToGrid w:val="0"/>
          <w:sz w:val="28"/>
          <w:szCs w:val="28"/>
        </w:rPr>
        <w:t>Согласно данному постановлению, нормативы потерь теплоносителя в сетях ООО «СТК» составили 159,47 м³.</w:t>
      </w:r>
    </w:p>
    <w:p w14:paraId="17601C7E"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Стоимость покупного теплоносителя утверждена для ОАО «СКЭК» постановлением РЭК Кемеровской области от 20.12.2019 № 792 (в редакции постановления РЭК Кузбасса от 19.12.2024) «Об установлении долгосрочных тарифов на теплоноситель, реализуемый ОАО «Северо-Кузбасская энергетическая компания» на потребительском рынке Березовского городского округа, на 2020 - 2026 годы», и принимается экспертами </w:t>
      </w:r>
      <w:r w:rsidRPr="00710D47">
        <w:rPr>
          <w:snapToGrid w:val="0"/>
          <w:sz w:val="28"/>
          <w:szCs w:val="28"/>
        </w:rPr>
        <w:br/>
        <w:t xml:space="preserve">на 2025 год, в размере 108,22 руб. м³ (с НДС) – 1 полугодие 2025 года, </w:t>
      </w:r>
      <w:r w:rsidRPr="00710D47">
        <w:rPr>
          <w:snapToGrid w:val="0"/>
          <w:sz w:val="28"/>
          <w:szCs w:val="28"/>
        </w:rPr>
        <w:br/>
        <w:t xml:space="preserve">119,04 руб. м³ (с НДС) – 2 полугодие 2025 года. Объем нормативных потерь по полугодиям принят исходя из объемов распределения полезного отпуска на потребительский рынок ОАО «СКЭК» по полугодиям в 2025 году: </w:t>
      </w:r>
      <w:r w:rsidRPr="00710D47">
        <w:rPr>
          <w:snapToGrid w:val="0"/>
          <w:sz w:val="28"/>
          <w:szCs w:val="28"/>
        </w:rPr>
        <w:br/>
        <w:t>1 полугодие – 56 %, 2 полугодие – 44 %.</w:t>
      </w:r>
    </w:p>
    <w:p w14:paraId="5D31DA46" w14:textId="77777777" w:rsidR="00710D47" w:rsidRPr="00710D47" w:rsidRDefault="00710D47" w:rsidP="00710D47">
      <w:pPr>
        <w:spacing w:before="240"/>
        <w:ind w:firstLine="709"/>
        <w:contextualSpacing/>
        <w:jc w:val="both"/>
        <w:rPr>
          <w:snapToGrid w:val="0"/>
          <w:sz w:val="28"/>
          <w:szCs w:val="28"/>
        </w:rPr>
      </w:pPr>
      <w:r w:rsidRPr="00710D47">
        <w:rPr>
          <w:snapToGrid w:val="0"/>
          <w:sz w:val="28"/>
          <w:szCs w:val="28"/>
        </w:rPr>
        <w:t>Таким образом, экономически обоснованные затраты на покупку потерь теплоносителя на 2025 год, составляют 18,02 тыс. руб.  (((159,70 м³ × 0,56 (доля распределения затрат 1 полугодие) × 108,22 руб./м³) + (159,70 м³ × 0,44 (доля распределения затрат 2 полугодие) × 119,04 руб./м³)) ÷ 1 000).</w:t>
      </w:r>
    </w:p>
    <w:p w14:paraId="5C8F9ABA"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lastRenderedPageBreak/>
        <w:t>Так как предложение предприятия ниже, с целю соблюдения баланса экономических интересов теплоснабжающих организаций и интересов потребителей, предложение предприятия признается экспертами экономически обоснованным и предлагается к учету при расчете плановой выручки.</w:t>
      </w:r>
    </w:p>
    <w:p w14:paraId="0C2FAF9C"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t>Корректировка предложения предприятия отсутствует.</w:t>
      </w:r>
    </w:p>
    <w:p w14:paraId="1C70A594" w14:textId="77777777" w:rsidR="00710D47" w:rsidRPr="00710D47" w:rsidRDefault="00710D47" w:rsidP="00710D47">
      <w:pPr>
        <w:ind w:firstLine="709"/>
        <w:jc w:val="both"/>
        <w:rPr>
          <w:snapToGrid w:val="0"/>
          <w:color w:val="000000"/>
          <w:sz w:val="28"/>
          <w:szCs w:val="28"/>
        </w:rPr>
      </w:pPr>
    </w:p>
    <w:p w14:paraId="288CD132" w14:textId="77777777" w:rsidR="00710D47" w:rsidRPr="00710D47" w:rsidRDefault="00710D47" w:rsidP="00710D47">
      <w:pPr>
        <w:keepNext/>
        <w:keepLines/>
        <w:jc w:val="center"/>
        <w:outlineLvl w:val="1"/>
        <w:rPr>
          <w:rFonts w:eastAsia="Calibri"/>
          <w:b/>
          <w:sz w:val="28"/>
          <w:szCs w:val="28"/>
          <w:lang w:eastAsia="en-US"/>
        </w:rPr>
      </w:pPr>
      <w:r w:rsidRPr="00710D47">
        <w:rPr>
          <w:rFonts w:eastAsia="Calibri"/>
          <w:b/>
          <w:sz w:val="28"/>
          <w:szCs w:val="28"/>
          <w:lang w:eastAsia="en-US"/>
        </w:rPr>
        <w:t>Расходы на тепловую энергию</w:t>
      </w:r>
    </w:p>
    <w:p w14:paraId="3D422802" w14:textId="77777777" w:rsidR="00710D47" w:rsidRPr="00710D47" w:rsidRDefault="00710D47" w:rsidP="00710D47">
      <w:pPr>
        <w:rPr>
          <w:snapToGrid w:val="0"/>
          <w:sz w:val="28"/>
          <w:szCs w:val="28"/>
          <w:lang w:eastAsia="en-US"/>
        </w:rPr>
      </w:pPr>
    </w:p>
    <w:p w14:paraId="2E059B16"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Предприятием заявлены расходы по статье в сумме 5 328,63 тыс. руб., </w:t>
      </w:r>
      <w:r w:rsidRPr="00710D47">
        <w:rPr>
          <w:snapToGrid w:val="0"/>
          <w:sz w:val="28"/>
          <w:szCs w:val="28"/>
        </w:rPr>
        <w:br/>
        <w:t>при плановом объеме потребления ресурса 379 Гкал.</w:t>
      </w:r>
    </w:p>
    <w:p w14:paraId="281B63F9" w14:textId="77777777" w:rsidR="00710D47" w:rsidRPr="00710D47" w:rsidRDefault="00710D47" w:rsidP="00710D47">
      <w:pPr>
        <w:ind w:firstLine="709"/>
        <w:contextualSpacing/>
        <w:jc w:val="both"/>
        <w:rPr>
          <w:snapToGrid w:val="0"/>
          <w:sz w:val="28"/>
          <w:szCs w:val="28"/>
        </w:rPr>
      </w:pPr>
      <w:r w:rsidRPr="00710D47">
        <w:rPr>
          <w:snapToGrid w:val="0"/>
          <w:sz w:val="28"/>
          <w:szCs w:val="28"/>
        </w:rPr>
        <w:t>По данной статье учтены нормативные потери тепловой энергии в сетях ООО «СТК» утвержденные постановлением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p>
    <w:p w14:paraId="3DD71E26" w14:textId="77777777" w:rsidR="00710D47" w:rsidRPr="00710D47" w:rsidRDefault="00710D47" w:rsidP="00710D47">
      <w:pPr>
        <w:ind w:firstLine="709"/>
        <w:contextualSpacing/>
        <w:jc w:val="both"/>
        <w:rPr>
          <w:snapToGrid w:val="0"/>
          <w:sz w:val="28"/>
          <w:szCs w:val="28"/>
        </w:rPr>
      </w:pPr>
      <w:r w:rsidRPr="00710D47">
        <w:rPr>
          <w:snapToGrid w:val="0"/>
          <w:sz w:val="28"/>
          <w:szCs w:val="28"/>
        </w:rPr>
        <w:t>Согласно данному постановлению, нормативы потерь тепловой энергии в сетях ООО «СТК» составили 379,00 Гкал.</w:t>
      </w:r>
    </w:p>
    <w:p w14:paraId="00AC77B8"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Стоимость тепловой энергии, утверждена для ОАО «СКЭК» постановлением РЭК Кузбасса  от 30.03.2023  № 27 «Об установлении долгосрочных тарифов ОАО «СКЭК»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w:t>
      </w:r>
      <w:r w:rsidRPr="00710D47">
        <w:rPr>
          <w:snapToGrid w:val="0"/>
          <w:sz w:val="28"/>
          <w:szCs w:val="28"/>
        </w:rPr>
        <w:br/>
        <w:t xml:space="preserve">на потребительском рынке Березовского городского округа, на 2023 - 2026 годы» (в редакции постановления РЭК Кузбасса от 19.12.2024), принимается экспертами в размере 1 полугодие 2025 года - 4 523,15 руб. Гкал. (с НДС), </w:t>
      </w:r>
      <w:r w:rsidRPr="00710D47">
        <w:rPr>
          <w:snapToGrid w:val="0"/>
          <w:sz w:val="28"/>
          <w:szCs w:val="28"/>
        </w:rPr>
        <w:br/>
        <w:t xml:space="preserve">2 полугодие 2025 года – 4 975,44 руб. Гкал. (с НДС). Объем нормативных потерь по полугодиям принят исходя из объемов распределения полезного отпуска на потребительский рынок ОАО «СКЭК» по полугодиям </w:t>
      </w:r>
      <w:r w:rsidRPr="00710D47">
        <w:rPr>
          <w:snapToGrid w:val="0"/>
          <w:sz w:val="28"/>
          <w:szCs w:val="28"/>
        </w:rPr>
        <w:br/>
        <w:t>в 2025 году: 1 полугодие – 56 %, 2 полугодие – 44 %.</w:t>
      </w:r>
    </w:p>
    <w:p w14:paraId="73796E23"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Затраты на покупку потерь тепловой энергии в сетях ООО «СТК» </w:t>
      </w:r>
      <w:r w:rsidRPr="00710D47">
        <w:rPr>
          <w:snapToGrid w:val="0"/>
          <w:sz w:val="28"/>
          <w:szCs w:val="28"/>
        </w:rPr>
        <w:br/>
        <w:t xml:space="preserve">на 2025 год, принимаются на экономически обоснованном уровне, в размере </w:t>
      </w:r>
      <w:r w:rsidRPr="00710D47">
        <w:rPr>
          <w:snapToGrid w:val="0"/>
          <w:sz w:val="28"/>
          <w:szCs w:val="28"/>
        </w:rPr>
        <w:br/>
      </w:r>
      <w:r w:rsidRPr="00710D47">
        <w:rPr>
          <w:b/>
          <w:snapToGrid w:val="0"/>
          <w:sz w:val="28"/>
          <w:szCs w:val="28"/>
        </w:rPr>
        <w:t>1 789,75 тыс. руб.</w:t>
      </w:r>
      <w:r w:rsidRPr="00710D47">
        <w:rPr>
          <w:snapToGrid w:val="0"/>
          <w:sz w:val="28"/>
          <w:szCs w:val="28"/>
        </w:rPr>
        <w:t xml:space="preserve"> (((379,0 Гкал × 0,56 (доля распределения затрат </w:t>
      </w:r>
      <w:r w:rsidRPr="00710D47">
        <w:rPr>
          <w:snapToGrid w:val="0"/>
          <w:sz w:val="28"/>
          <w:szCs w:val="28"/>
        </w:rPr>
        <w:br/>
        <w:t>1 полугодие) × 4 523,15 руб./Гкал) + (379,0 Гкал × 0,44 (доля распределения затрат 2 полугодие) × 4 975,44 руб./Гкал)) ÷ 1 000).</w:t>
      </w:r>
    </w:p>
    <w:p w14:paraId="14831993" w14:textId="77777777" w:rsidR="00710D47" w:rsidRPr="00710D47" w:rsidRDefault="00710D47" w:rsidP="00710D47">
      <w:pPr>
        <w:tabs>
          <w:tab w:val="left" w:pos="0"/>
        </w:tabs>
        <w:ind w:firstLine="709"/>
        <w:contextualSpacing/>
        <w:jc w:val="both"/>
        <w:rPr>
          <w:snapToGrid w:val="0"/>
          <w:sz w:val="28"/>
          <w:szCs w:val="28"/>
          <w:lang w:eastAsia="en-US"/>
        </w:rPr>
      </w:pPr>
      <w:r w:rsidRPr="00710D47">
        <w:rPr>
          <w:snapToGrid w:val="0"/>
          <w:sz w:val="28"/>
          <w:szCs w:val="28"/>
          <w:lang w:eastAsia="en-US"/>
        </w:rPr>
        <w:t>Расходы в размере 1 742,79 тыс. руб., не подтвержденные предприятием документально, подлежат исключению из плановой выручки на 2024 год, как экономически необоснованные.</w:t>
      </w:r>
    </w:p>
    <w:p w14:paraId="0478C7CA" w14:textId="77777777" w:rsidR="00710D47" w:rsidRPr="00710D47" w:rsidRDefault="00710D47" w:rsidP="00710D47">
      <w:pPr>
        <w:tabs>
          <w:tab w:val="left" w:pos="0"/>
        </w:tabs>
        <w:ind w:firstLine="709"/>
        <w:contextualSpacing/>
        <w:jc w:val="both"/>
        <w:rPr>
          <w:snapToGrid w:val="0"/>
          <w:sz w:val="28"/>
          <w:szCs w:val="28"/>
          <w:lang w:eastAsia="en-US"/>
        </w:rPr>
      </w:pPr>
    </w:p>
    <w:p w14:paraId="28954A61" w14:textId="77777777" w:rsidR="00710D47" w:rsidRPr="00710D47" w:rsidRDefault="00710D47" w:rsidP="00710D47">
      <w:pPr>
        <w:ind w:firstLine="709"/>
        <w:jc w:val="both"/>
        <w:rPr>
          <w:snapToGrid w:val="0"/>
          <w:sz w:val="28"/>
          <w:szCs w:val="28"/>
        </w:rPr>
      </w:pPr>
      <w:r w:rsidRPr="00710D47">
        <w:rPr>
          <w:snapToGrid w:val="0"/>
          <w:sz w:val="28"/>
          <w:szCs w:val="28"/>
        </w:rPr>
        <w:t xml:space="preserve">Общая величина расходов на приобретение энергетических ресурсов, </w:t>
      </w:r>
      <w:r w:rsidRPr="00710D47">
        <w:rPr>
          <w:bCs/>
          <w:snapToGrid w:val="0"/>
          <w:sz w:val="28"/>
          <w:szCs w:val="28"/>
        </w:rPr>
        <w:t>холодной воды и теплоносителя</w:t>
      </w:r>
      <w:r w:rsidRPr="00710D47">
        <w:rPr>
          <w:b/>
          <w:snapToGrid w:val="0"/>
          <w:sz w:val="28"/>
          <w:szCs w:val="28"/>
        </w:rPr>
        <w:t xml:space="preserve"> </w:t>
      </w:r>
      <w:r w:rsidRPr="00710D47">
        <w:rPr>
          <w:snapToGrid w:val="0"/>
          <w:sz w:val="28"/>
          <w:szCs w:val="28"/>
        </w:rPr>
        <w:t>приведена в таблице 2.</w:t>
      </w:r>
    </w:p>
    <w:p w14:paraId="02533559" w14:textId="77777777" w:rsidR="00710D47" w:rsidRPr="00710D47" w:rsidRDefault="00710D47" w:rsidP="00710D47">
      <w:pPr>
        <w:ind w:firstLine="709"/>
        <w:jc w:val="both"/>
        <w:rPr>
          <w:sz w:val="28"/>
          <w:szCs w:val="28"/>
        </w:rPr>
      </w:pPr>
    </w:p>
    <w:p w14:paraId="4D323D18" w14:textId="77777777" w:rsidR="00710D47" w:rsidRPr="00710D47" w:rsidRDefault="00710D47" w:rsidP="00710D47">
      <w:pPr>
        <w:numPr>
          <w:ilvl w:val="0"/>
          <w:numId w:val="13"/>
        </w:numPr>
        <w:ind w:right="-569"/>
        <w:jc w:val="right"/>
        <w:rPr>
          <w:snapToGrid w:val="0"/>
          <w:sz w:val="28"/>
          <w:szCs w:val="28"/>
        </w:rPr>
      </w:pPr>
    </w:p>
    <w:p w14:paraId="1B5EB08B" w14:textId="77777777" w:rsidR="00710D47" w:rsidRPr="00710D47" w:rsidRDefault="00710D47" w:rsidP="00710D47">
      <w:pPr>
        <w:jc w:val="center"/>
        <w:rPr>
          <w:rFonts w:eastAsia="Calibri"/>
          <w:b/>
          <w:bCs/>
          <w:snapToGrid w:val="0"/>
          <w:sz w:val="28"/>
          <w:lang w:eastAsia="en-US"/>
        </w:rPr>
      </w:pPr>
      <w:r w:rsidRPr="00710D47">
        <w:rPr>
          <w:rFonts w:eastAsia="Calibri"/>
          <w:b/>
          <w:bCs/>
          <w:snapToGrid w:val="0"/>
          <w:sz w:val="28"/>
          <w:lang w:eastAsia="en-US"/>
        </w:rPr>
        <w:t xml:space="preserve">Реестр расходов на приобретение энергетических ресурсов, </w:t>
      </w:r>
    </w:p>
    <w:p w14:paraId="1AA7816A" w14:textId="77777777" w:rsidR="00710D47" w:rsidRPr="00710D47" w:rsidRDefault="00710D47" w:rsidP="00710D47">
      <w:pPr>
        <w:jc w:val="center"/>
        <w:rPr>
          <w:rFonts w:eastAsia="Calibri"/>
          <w:b/>
          <w:bCs/>
          <w:snapToGrid w:val="0"/>
          <w:sz w:val="28"/>
          <w:lang w:eastAsia="en-US"/>
        </w:rPr>
      </w:pPr>
      <w:r w:rsidRPr="00710D47">
        <w:rPr>
          <w:rFonts w:eastAsia="Calibri"/>
          <w:b/>
          <w:bCs/>
          <w:snapToGrid w:val="0"/>
          <w:sz w:val="28"/>
          <w:lang w:eastAsia="en-US"/>
        </w:rPr>
        <w:t>холодной воды и теплоносителя (далее - ресурсы)</w:t>
      </w:r>
    </w:p>
    <w:p w14:paraId="271C8CD6" w14:textId="77777777" w:rsidR="00710D47" w:rsidRPr="00710D47" w:rsidRDefault="00710D47" w:rsidP="00710D47">
      <w:pPr>
        <w:jc w:val="center"/>
        <w:rPr>
          <w:rFonts w:eastAsia="Calibri"/>
          <w:b/>
          <w:bCs/>
          <w:snapToGrid w:val="0"/>
          <w:sz w:val="28"/>
          <w:lang w:eastAsia="en-US"/>
        </w:rPr>
      </w:pPr>
      <w:r w:rsidRPr="00710D47">
        <w:rPr>
          <w:rFonts w:eastAsia="Calibri"/>
          <w:b/>
          <w:bCs/>
          <w:snapToGrid w:val="0"/>
          <w:sz w:val="28"/>
          <w:lang w:eastAsia="en-US"/>
        </w:rPr>
        <w:lastRenderedPageBreak/>
        <w:t>(приложение 5.4 к Методическим указаниям)</w:t>
      </w:r>
    </w:p>
    <w:p w14:paraId="0D53B29B" w14:textId="77777777" w:rsidR="00710D47" w:rsidRPr="00710D47" w:rsidRDefault="00710D47" w:rsidP="00710D47">
      <w:pPr>
        <w:ind w:firstLine="851"/>
        <w:jc w:val="right"/>
        <w:rPr>
          <w:snapToGrid w:val="0"/>
          <w:sz w:val="28"/>
          <w:szCs w:val="28"/>
        </w:rPr>
      </w:pPr>
      <w:r w:rsidRPr="00710D47">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70"/>
        <w:gridCol w:w="1557"/>
        <w:gridCol w:w="1557"/>
        <w:gridCol w:w="1968"/>
      </w:tblGrid>
      <w:tr w:rsidR="00710D47" w:rsidRPr="00710D47" w14:paraId="58E44A6B" w14:textId="77777777" w:rsidTr="00BD168F">
        <w:trPr>
          <w:trHeight w:val="670"/>
        </w:trPr>
        <w:tc>
          <w:tcPr>
            <w:tcW w:w="612" w:type="dxa"/>
            <w:shd w:val="clear" w:color="auto" w:fill="auto"/>
            <w:vAlign w:val="center"/>
            <w:hideMark/>
          </w:tcPr>
          <w:p w14:paraId="5EF79503" w14:textId="77777777" w:rsidR="00710D47" w:rsidRPr="00710D47" w:rsidRDefault="00710D47" w:rsidP="00710D47">
            <w:pPr>
              <w:jc w:val="center"/>
              <w:rPr>
                <w:snapToGrid w:val="0"/>
              </w:rPr>
            </w:pPr>
            <w:bookmarkStart w:id="21" w:name="_Hlk179979829"/>
            <w:r w:rsidRPr="00710D47">
              <w:rPr>
                <w:snapToGrid w:val="0"/>
              </w:rPr>
              <w:t>№ п/п</w:t>
            </w:r>
          </w:p>
        </w:tc>
        <w:tc>
          <w:tcPr>
            <w:tcW w:w="3770" w:type="dxa"/>
            <w:shd w:val="clear" w:color="auto" w:fill="auto"/>
            <w:vAlign w:val="center"/>
            <w:hideMark/>
          </w:tcPr>
          <w:p w14:paraId="5B1C707A" w14:textId="77777777" w:rsidR="00710D47" w:rsidRPr="00710D47" w:rsidRDefault="00710D47" w:rsidP="00710D47">
            <w:pPr>
              <w:jc w:val="center"/>
              <w:rPr>
                <w:snapToGrid w:val="0"/>
              </w:rPr>
            </w:pPr>
            <w:r w:rsidRPr="00710D47">
              <w:rPr>
                <w:snapToGrid w:val="0"/>
              </w:rPr>
              <w:t>Наименование ресурса</w:t>
            </w:r>
          </w:p>
        </w:tc>
        <w:tc>
          <w:tcPr>
            <w:tcW w:w="1556" w:type="dxa"/>
          </w:tcPr>
          <w:p w14:paraId="6D13D0BC" w14:textId="77777777" w:rsidR="00710D47" w:rsidRPr="00710D47" w:rsidRDefault="00710D47" w:rsidP="00710D47">
            <w:pPr>
              <w:ind w:left="-57" w:right="-57"/>
              <w:jc w:val="center"/>
              <w:rPr>
                <w:snapToGrid w:val="0"/>
              </w:rPr>
            </w:pPr>
            <w:r w:rsidRPr="00710D47">
              <w:rPr>
                <w:snapToGrid w:val="0"/>
              </w:rPr>
              <w:t>Предложение предприятия на 2025 год</w:t>
            </w:r>
          </w:p>
        </w:tc>
        <w:tc>
          <w:tcPr>
            <w:tcW w:w="1556" w:type="dxa"/>
          </w:tcPr>
          <w:p w14:paraId="2C3BA306" w14:textId="77777777" w:rsidR="00710D47" w:rsidRPr="00710D47" w:rsidRDefault="00710D47" w:rsidP="00710D47">
            <w:pPr>
              <w:ind w:left="-57" w:right="-57"/>
              <w:jc w:val="center"/>
              <w:rPr>
                <w:snapToGrid w:val="0"/>
              </w:rPr>
            </w:pPr>
            <w:r w:rsidRPr="00710D47">
              <w:rPr>
                <w:snapToGrid w:val="0"/>
              </w:rPr>
              <w:t>Предложение экспертов на 2025 год</w:t>
            </w:r>
          </w:p>
        </w:tc>
        <w:tc>
          <w:tcPr>
            <w:tcW w:w="1968" w:type="dxa"/>
          </w:tcPr>
          <w:p w14:paraId="06E9F839" w14:textId="77777777" w:rsidR="00710D47" w:rsidRPr="00710D47" w:rsidRDefault="00710D47" w:rsidP="00710D47">
            <w:pPr>
              <w:ind w:left="-57" w:right="-57"/>
              <w:jc w:val="center"/>
              <w:rPr>
                <w:snapToGrid w:val="0"/>
              </w:rPr>
            </w:pPr>
            <w:r w:rsidRPr="00710D47">
              <w:rPr>
                <w:snapToGrid w:val="0"/>
              </w:rPr>
              <w:t>Корректировка предложения предприятия</w:t>
            </w:r>
          </w:p>
        </w:tc>
      </w:tr>
      <w:tr w:rsidR="00710D47" w:rsidRPr="00710D47" w14:paraId="1ED6CA97" w14:textId="77777777" w:rsidTr="00BD168F">
        <w:trPr>
          <w:trHeight w:val="163"/>
        </w:trPr>
        <w:tc>
          <w:tcPr>
            <w:tcW w:w="612" w:type="dxa"/>
            <w:shd w:val="clear" w:color="auto" w:fill="auto"/>
            <w:vAlign w:val="center"/>
            <w:hideMark/>
          </w:tcPr>
          <w:p w14:paraId="4907CF0D" w14:textId="77777777" w:rsidR="00710D47" w:rsidRPr="00710D47" w:rsidRDefault="00710D47" w:rsidP="00710D47">
            <w:pPr>
              <w:jc w:val="center"/>
              <w:rPr>
                <w:snapToGrid w:val="0"/>
              </w:rPr>
            </w:pPr>
            <w:r w:rsidRPr="00710D47">
              <w:rPr>
                <w:snapToGrid w:val="0"/>
              </w:rPr>
              <w:t>1</w:t>
            </w:r>
          </w:p>
        </w:tc>
        <w:tc>
          <w:tcPr>
            <w:tcW w:w="3770" w:type="dxa"/>
            <w:shd w:val="clear" w:color="auto" w:fill="auto"/>
            <w:vAlign w:val="center"/>
            <w:hideMark/>
          </w:tcPr>
          <w:p w14:paraId="4B9EF9F1" w14:textId="77777777" w:rsidR="00710D47" w:rsidRPr="00710D47" w:rsidRDefault="00710D47" w:rsidP="00710D47">
            <w:pPr>
              <w:rPr>
                <w:snapToGrid w:val="0"/>
              </w:rPr>
            </w:pPr>
            <w:r w:rsidRPr="00710D47">
              <w:rPr>
                <w:snapToGrid w:val="0"/>
              </w:rPr>
              <w:t>Расходы на топливо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CE772AF" w14:textId="77777777" w:rsidR="00710D47" w:rsidRPr="00710D47" w:rsidRDefault="00710D47" w:rsidP="00710D47">
            <w:pPr>
              <w:jc w:val="center"/>
              <w:rPr>
                <w:color w:val="000000"/>
              </w:rPr>
            </w:pPr>
            <w:r w:rsidRPr="00710D47">
              <w:rPr>
                <w:snapToGrid w:val="0"/>
              </w:rPr>
              <w:t>0</w:t>
            </w:r>
          </w:p>
        </w:tc>
        <w:tc>
          <w:tcPr>
            <w:tcW w:w="1556" w:type="dxa"/>
            <w:tcBorders>
              <w:top w:val="single" w:sz="4" w:space="0" w:color="auto"/>
              <w:left w:val="nil"/>
              <w:bottom w:val="single" w:sz="4" w:space="0" w:color="auto"/>
              <w:right w:val="single" w:sz="4" w:space="0" w:color="auto"/>
            </w:tcBorders>
            <w:shd w:val="clear" w:color="auto" w:fill="auto"/>
            <w:vAlign w:val="center"/>
          </w:tcPr>
          <w:p w14:paraId="46277F23" w14:textId="77777777" w:rsidR="00710D47" w:rsidRPr="00710D47" w:rsidRDefault="00710D47" w:rsidP="00710D47">
            <w:pPr>
              <w:jc w:val="center"/>
              <w:rPr>
                <w:snapToGrid w:val="0"/>
                <w:color w:val="FF0000"/>
              </w:rPr>
            </w:pPr>
            <w:r w:rsidRPr="00710D47">
              <w:rPr>
                <w:snapToGrid w:val="0"/>
              </w:rPr>
              <w:t>0</w:t>
            </w:r>
          </w:p>
        </w:tc>
        <w:tc>
          <w:tcPr>
            <w:tcW w:w="1968" w:type="dxa"/>
            <w:tcBorders>
              <w:top w:val="single" w:sz="4" w:space="0" w:color="auto"/>
              <w:left w:val="nil"/>
              <w:bottom w:val="single" w:sz="4" w:space="0" w:color="auto"/>
              <w:right w:val="single" w:sz="4" w:space="0" w:color="auto"/>
            </w:tcBorders>
            <w:shd w:val="clear" w:color="auto" w:fill="auto"/>
            <w:vAlign w:val="center"/>
          </w:tcPr>
          <w:p w14:paraId="74453A34" w14:textId="77777777" w:rsidR="00710D47" w:rsidRPr="00710D47" w:rsidRDefault="00710D47" w:rsidP="00710D47">
            <w:pPr>
              <w:jc w:val="center"/>
              <w:rPr>
                <w:snapToGrid w:val="0"/>
                <w:color w:val="FF0000"/>
              </w:rPr>
            </w:pPr>
            <w:r w:rsidRPr="00710D47">
              <w:rPr>
                <w:snapToGrid w:val="0"/>
              </w:rPr>
              <w:t>0</w:t>
            </w:r>
          </w:p>
        </w:tc>
      </w:tr>
      <w:tr w:rsidR="00710D47" w:rsidRPr="00710D47" w14:paraId="7EE4B96F" w14:textId="77777777" w:rsidTr="00BD168F">
        <w:trPr>
          <w:trHeight w:val="253"/>
        </w:trPr>
        <w:tc>
          <w:tcPr>
            <w:tcW w:w="612" w:type="dxa"/>
            <w:shd w:val="clear" w:color="auto" w:fill="auto"/>
            <w:vAlign w:val="center"/>
            <w:hideMark/>
          </w:tcPr>
          <w:p w14:paraId="3126B356" w14:textId="77777777" w:rsidR="00710D47" w:rsidRPr="00710D47" w:rsidRDefault="00710D47" w:rsidP="00710D47">
            <w:pPr>
              <w:jc w:val="center"/>
              <w:rPr>
                <w:snapToGrid w:val="0"/>
              </w:rPr>
            </w:pPr>
            <w:r w:rsidRPr="00710D47">
              <w:rPr>
                <w:snapToGrid w:val="0"/>
              </w:rPr>
              <w:t>2</w:t>
            </w:r>
          </w:p>
        </w:tc>
        <w:tc>
          <w:tcPr>
            <w:tcW w:w="3770" w:type="dxa"/>
            <w:shd w:val="clear" w:color="auto" w:fill="auto"/>
            <w:vAlign w:val="center"/>
            <w:hideMark/>
          </w:tcPr>
          <w:p w14:paraId="34BAB1BA" w14:textId="77777777" w:rsidR="00710D47" w:rsidRPr="00710D47" w:rsidRDefault="00710D47" w:rsidP="00710D47">
            <w:pPr>
              <w:rPr>
                <w:snapToGrid w:val="0"/>
              </w:rPr>
            </w:pPr>
            <w:r w:rsidRPr="00710D47">
              <w:rPr>
                <w:snapToGrid w:val="0"/>
              </w:rPr>
              <w:t xml:space="preserve">Расходы на электрическую энергию </w:t>
            </w:r>
          </w:p>
        </w:tc>
        <w:tc>
          <w:tcPr>
            <w:tcW w:w="1556" w:type="dxa"/>
            <w:tcBorders>
              <w:top w:val="nil"/>
              <w:left w:val="single" w:sz="4" w:space="0" w:color="auto"/>
              <w:bottom w:val="single" w:sz="4" w:space="0" w:color="auto"/>
              <w:right w:val="single" w:sz="4" w:space="0" w:color="auto"/>
            </w:tcBorders>
            <w:shd w:val="clear" w:color="auto" w:fill="auto"/>
            <w:vAlign w:val="center"/>
          </w:tcPr>
          <w:p w14:paraId="7940EAFB" w14:textId="77777777" w:rsidR="00710D47" w:rsidRPr="00710D47" w:rsidRDefault="00710D47" w:rsidP="00710D47">
            <w:pPr>
              <w:jc w:val="center"/>
              <w:rPr>
                <w:snapToGrid w:val="0"/>
                <w:color w:val="000000"/>
              </w:rPr>
            </w:pPr>
            <w:r w:rsidRPr="00710D47">
              <w:rPr>
                <w:snapToGrid w:val="0"/>
              </w:rPr>
              <w:t>1 929,40</w:t>
            </w:r>
          </w:p>
        </w:tc>
        <w:tc>
          <w:tcPr>
            <w:tcW w:w="1556" w:type="dxa"/>
            <w:tcBorders>
              <w:top w:val="nil"/>
              <w:left w:val="nil"/>
              <w:bottom w:val="single" w:sz="4" w:space="0" w:color="auto"/>
              <w:right w:val="single" w:sz="4" w:space="0" w:color="auto"/>
            </w:tcBorders>
            <w:shd w:val="clear" w:color="auto" w:fill="auto"/>
            <w:vAlign w:val="center"/>
          </w:tcPr>
          <w:p w14:paraId="4A83AB26" w14:textId="77777777" w:rsidR="00710D47" w:rsidRPr="00710D47" w:rsidRDefault="00710D47" w:rsidP="00710D47">
            <w:pPr>
              <w:jc w:val="center"/>
              <w:rPr>
                <w:snapToGrid w:val="0"/>
                <w:color w:val="000000"/>
              </w:rPr>
            </w:pPr>
            <w:r w:rsidRPr="00710D47">
              <w:rPr>
                <w:snapToGrid w:val="0"/>
              </w:rPr>
              <w:t>1 929,40</w:t>
            </w:r>
          </w:p>
        </w:tc>
        <w:tc>
          <w:tcPr>
            <w:tcW w:w="1968" w:type="dxa"/>
            <w:tcBorders>
              <w:top w:val="nil"/>
              <w:left w:val="nil"/>
              <w:bottom w:val="single" w:sz="4" w:space="0" w:color="auto"/>
              <w:right w:val="single" w:sz="4" w:space="0" w:color="auto"/>
            </w:tcBorders>
            <w:shd w:val="clear" w:color="auto" w:fill="auto"/>
            <w:vAlign w:val="center"/>
          </w:tcPr>
          <w:p w14:paraId="3849B655" w14:textId="77777777" w:rsidR="00710D47" w:rsidRPr="00710D47" w:rsidRDefault="00710D47" w:rsidP="00710D47">
            <w:pPr>
              <w:jc w:val="center"/>
              <w:rPr>
                <w:snapToGrid w:val="0"/>
                <w:color w:val="000000"/>
              </w:rPr>
            </w:pPr>
            <w:r w:rsidRPr="00710D47">
              <w:rPr>
                <w:snapToGrid w:val="0"/>
              </w:rPr>
              <w:t>0</w:t>
            </w:r>
          </w:p>
        </w:tc>
      </w:tr>
      <w:tr w:rsidR="00710D47" w:rsidRPr="00710D47" w14:paraId="37524F51" w14:textId="77777777" w:rsidTr="00BD168F">
        <w:trPr>
          <w:trHeight w:val="187"/>
        </w:trPr>
        <w:tc>
          <w:tcPr>
            <w:tcW w:w="612" w:type="dxa"/>
            <w:shd w:val="clear" w:color="auto" w:fill="auto"/>
            <w:vAlign w:val="center"/>
            <w:hideMark/>
          </w:tcPr>
          <w:p w14:paraId="27AAE05F" w14:textId="77777777" w:rsidR="00710D47" w:rsidRPr="00710D47" w:rsidRDefault="00710D47" w:rsidP="00710D47">
            <w:pPr>
              <w:jc w:val="center"/>
              <w:rPr>
                <w:snapToGrid w:val="0"/>
              </w:rPr>
            </w:pPr>
            <w:r w:rsidRPr="00710D47">
              <w:rPr>
                <w:snapToGrid w:val="0"/>
              </w:rPr>
              <w:t>3</w:t>
            </w:r>
          </w:p>
        </w:tc>
        <w:tc>
          <w:tcPr>
            <w:tcW w:w="3770" w:type="dxa"/>
            <w:shd w:val="clear" w:color="auto" w:fill="auto"/>
            <w:vAlign w:val="center"/>
            <w:hideMark/>
          </w:tcPr>
          <w:p w14:paraId="616E5887" w14:textId="77777777" w:rsidR="00710D47" w:rsidRPr="00710D47" w:rsidRDefault="00710D47" w:rsidP="00710D47">
            <w:pPr>
              <w:rPr>
                <w:snapToGrid w:val="0"/>
              </w:rPr>
            </w:pPr>
            <w:r w:rsidRPr="00710D47">
              <w:rPr>
                <w:snapToGrid w:val="0"/>
              </w:rPr>
              <w:t xml:space="preserve">Расходы на тепловую энергию </w:t>
            </w:r>
          </w:p>
        </w:tc>
        <w:tc>
          <w:tcPr>
            <w:tcW w:w="1556" w:type="dxa"/>
            <w:tcBorders>
              <w:top w:val="nil"/>
              <w:left w:val="single" w:sz="4" w:space="0" w:color="auto"/>
              <w:bottom w:val="single" w:sz="4" w:space="0" w:color="auto"/>
              <w:right w:val="single" w:sz="4" w:space="0" w:color="auto"/>
            </w:tcBorders>
            <w:shd w:val="clear" w:color="auto" w:fill="auto"/>
            <w:vAlign w:val="center"/>
          </w:tcPr>
          <w:p w14:paraId="61471FD6" w14:textId="77777777" w:rsidR="00710D47" w:rsidRPr="00710D47" w:rsidRDefault="00710D47" w:rsidP="00710D47">
            <w:pPr>
              <w:jc w:val="center"/>
              <w:rPr>
                <w:snapToGrid w:val="0"/>
                <w:color w:val="000000"/>
              </w:rPr>
            </w:pPr>
            <w:r w:rsidRPr="00710D47">
              <w:rPr>
                <w:snapToGrid w:val="0"/>
              </w:rPr>
              <w:t>3 532,54</w:t>
            </w:r>
          </w:p>
        </w:tc>
        <w:tc>
          <w:tcPr>
            <w:tcW w:w="1556" w:type="dxa"/>
            <w:tcBorders>
              <w:top w:val="nil"/>
              <w:left w:val="nil"/>
              <w:bottom w:val="single" w:sz="4" w:space="0" w:color="auto"/>
              <w:right w:val="single" w:sz="4" w:space="0" w:color="auto"/>
            </w:tcBorders>
            <w:shd w:val="clear" w:color="auto" w:fill="auto"/>
            <w:vAlign w:val="center"/>
          </w:tcPr>
          <w:p w14:paraId="009D4B0F" w14:textId="77777777" w:rsidR="00710D47" w:rsidRPr="00710D47" w:rsidRDefault="00710D47" w:rsidP="00710D47">
            <w:pPr>
              <w:jc w:val="center"/>
              <w:rPr>
                <w:snapToGrid w:val="0"/>
                <w:color w:val="000000"/>
              </w:rPr>
            </w:pPr>
            <w:r w:rsidRPr="00710D47">
              <w:rPr>
                <w:snapToGrid w:val="0"/>
              </w:rPr>
              <w:t>1 789,75</w:t>
            </w:r>
          </w:p>
        </w:tc>
        <w:tc>
          <w:tcPr>
            <w:tcW w:w="1968" w:type="dxa"/>
            <w:tcBorders>
              <w:top w:val="nil"/>
              <w:left w:val="nil"/>
              <w:bottom w:val="single" w:sz="4" w:space="0" w:color="auto"/>
              <w:right w:val="single" w:sz="4" w:space="0" w:color="auto"/>
            </w:tcBorders>
            <w:shd w:val="clear" w:color="auto" w:fill="auto"/>
            <w:vAlign w:val="center"/>
          </w:tcPr>
          <w:p w14:paraId="2D552AA9" w14:textId="77777777" w:rsidR="00710D47" w:rsidRPr="00710D47" w:rsidRDefault="00710D47" w:rsidP="00710D47">
            <w:pPr>
              <w:jc w:val="center"/>
              <w:rPr>
                <w:snapToGrid w:val="0"/>
                <w:color w:val="000000"/>
              </w:rPr>
            </w:pPr>
            <w:r w:rsidRPr="00710D47">
              <w:rPr>
                <w:snapToGrid w:val="0"/>
              </w:rPr>
              <w:t>-1 742,79</w:t>
            </w:r>
          </w:p>
        </w:tc>
      </w:tr>
      <w:tr w:rsidR="00710D47" w:rsidRPr="00710D47" w14:paraId="4383F5E8" w14:textId="77777777" w:rsidTr="00BD168F">
        <w:trPr>
          <w:trHeight w:val="121"/>
        </w:trPr>
        <w:tc>
          <w:tcPr>
            <w:tcW w:w="612" w:type="dxa"/>
            <w:shd w:val="clear" w:color="auto" w:fill="auto"/>
            <w:vAlign w:val="center"/>
            <w:hideMark/>
          </w:tcPr>
          <w:p w14:paraId="6BB9A510" w14:textId="77777777" w:rsidR="00710D47" w:rsidRPr="00710D47" w:rsidRDefault="00710D47" w:rsidP="00710D47">
            <w:pPr>
              <w:jc w:val="center"/>
              <w:rPr>
                <w:snapToGrid w:val="0"/>
              </w:rPr>
            </w:pPr>
            <w:r w:rsidRPr="00710D47">
              <w:rPr>
                <w:snapToGrid w:val="0"/>
              </w:rPr>
              <w:t>4</w:t>
            </w:r>
          </w:p>
        </w:tc>
        <w:tc>
          <w:tcPr>
            <w:tcW w:w="3770" w:type="dxa"/>
            <w:shd w:val="clear" w:color="auto" w:fill="auto"/>
            <w:vAlign w:val="center"/>
            <w:hideMark/>
          </w:tcPr>
          <w:p w14:paraId="4BFE35AC" w14:textId="77777777" w:rsidR="00710D47" w:rsidRPr="00710D47" w:rsidRDefault="00710D47" w:rsidP="00710D47">
            <w:pPr>
              <w:rPr>
                <w:snapToGrid w:val="0"/>
              </w:rPr>
            </w:pPr>
            <w:r w:rsidRPr="00710D47">
              <w:rPr>
                <w:snapToGrid w:val="0"/>
              </w:rPr>
              <w:t>Расходы на холодную воду</w:t>
            </w:r>
          </w:p>
        </w:tc>
        <w:tc>
          <w:tcPr>
            <w:tcW w:w="1556" w:type="dxa"/>
            <w:tcBorders>
              <w:top w:val="nil"/>
              <w:left w:val="single" w:sz="4" w:space="0" w:color="auto"/>
              <w:bottom w:val="single" w:sz="4" w:space="0" w:color="auto"/>
              <w:right w:val="single" w:sz="4" w:space="0" w:color="auto"/>
            </w:tcBorders>
            <w:shd w:val="clear" w:color="auto" w:fill="auto"/>
            <w:vAlign w:val="center"/>
          </w:tcPr>
          <w:p w14:paraId="725DDFD2" w14:textId="77777777" w:rsidR="00710D47" w:rsidRPr="00710D47" w:rsidRDefault="00710D47" w:rsidP="00710D47">
            <w:pPr>
              <w:jc w:val="center"/>
              <w:rPr>
                <w:snapToGrid w:val="0"/>
                <w:color w:val="000000"/>
              </w:rPr>
            </w:pPr>
            <w:r w:rsidRPr="00710D47">
              <w:rPr>
                <w:snapToGrid w:val="0"/>
              </w:rPr>
              <w:t>0</w:t>
            </w:r>
          </w:p>
        </w:tc>
        <w:tc>
          <w:tcPr>
            <w:tcW w:w="1556" w:type="dxa"/>
            <w:tcBorders>
              <w:top w:val="nil"/>
              <w:left w:val="nil"/>
              <w:bottom w:val="single" w:sz="4" w:space="0" w:color="auto"/>
              <w:right w:val="single" w:sz="4" w:space="0" w:color="auto"/>
            </w:tcBorders>
            <w:shd w:val="clear" w:color="auto" w:fill="auto"/>
            <w:vAlign w:val="center"/>
          </w:tcPr>
          <w:p w14:paraId="1660816A" w14:textId="77777777" w:rsidR="00710D47" w:rsidRPr="00710D47" w:rsidRDefault="00710D47" w:rsidP="00710D47">
            <w:pPr>
              <w:jc w:val="center"/>
              <w:rPr>
                <w:snapToGrid w:val="0"/>
                <w:color w:val="000000"/>
              </w:rPr>
            </w:pPr>
            <w:r w:rsidRPr="00710D47">
              <w:rPr>
                <w:snapToGrid w:val="0"/>
              </w:rPr>
              <w:t>0</w:t>
            </w:r>
          </w:p>
        </w:tc>
        <w:tc>
          <w:tcPr>
            <w:tcW w:w="1968" w:type="dxa"/>
            <w:tcBorders>
              <w:top w:val="nil"/>
              <w:left w:val="nil"/>
              <w:bottom w:val="single" w:sz="4" w:space="0" w:color="auto"/>
              <w:right w:val="single" w:sz="4" w:space="0" w:color="auto"/>
            </w:tcBorders>
            <w:shd w:val="clear" w:color="auto" w:fill="auto"/>
            <w:vAlign w:val="center"/>
          </w:tcPr>
          <w:p w14:paraId="0F517862" w14:textId="77777777" w:rsidR="00710D47" w:rsidRPr="00710D47" w:rsidRDefault="00710D47" w:rsidP="00710D47">
            <w:pPr>
              <w:jc w:val="center"/>
              <w:rPr>
                <w:snapToGrid w:val="0"/>
                <w:color w:val="000000"/>
              </w:rPr>
            </w:pPr>
            <w:r w:rsidRPr="00710D47">
              <w:rPr>
                <w:snapToGrid w:val="0"/>
              </w:rPr>
              <w:t>0</w:t>
            </w:r>
          </w:p>
        </w:tc>
      </w:tr>
      <w:tr w:rsidR="00710D47" w:rsidRPr="00710D47" w14:paraId="3483028B" w14:textId="77777777" w:rsidTr="00BD168F">
        <w:trPr>
          <w:trHeight w:val="169"/>
        </w:trPr>
        <w:tc>
          <w:tcPr>
            <w:tcW w:w="612" w:type="dxa"/>
            <w:shd w:val="clear" w:color="auto" w:fill="auto"/>
            <w:vAlign w:val="center"/>
            <w:hideMark/>
          </w:tcPr>
          <w:p w14:paraId="387DA8DD" w14:textId="77777777" w:rsidR="00710D47" w:rsidRPr="00710D47" w:rsidRDefault="00710D47" w:rsidP="00710D47">
            <w:pPr>
              <w:jc w:val="center"/>
              <w:rPr>
                <w:snapToGrid w:val="0"/>
              </w:rPr>
            </w:pPr>
            <w:r w:rsidRPr="00710D47">
              <w:rPr>
                <w:snapToGrid w:val="0"/>
              </w:rPr>
              <w:t>5</w:t>
            </w:r>
          </w:p>
        </w:tc>
        <w:tc>
          <w:tcPr>
            <w:tcW w:w="3770" w:type="dxa"/>
            <w:shd w:val="clear" w:color="auto" w:fill="auto"/>
            <w:vAlign w:val="center"/>
            <w:hideMark/>
          </w:tcPr>
          <w:p w14:paraId="47C3E91F" w14:textId="77777777" w:rsidR="00710D47" w:rsidRPr="00710D47" w:rsidRDefault="00710D47" w:rsidP="00710D47">
            <w:pPr>
              <w:rPr>
                <w:snapToGrid w:val="0"/>
              </w:rPr>
            </w:pPr>
            <w:r w:rsidRPr="00710D47">
              <w:rPr>
                <w:snapToGrid w:val="0"/>
              </w:rPr>
              <w:t xml:space="preserve">Расходы на теплоноситель </w:t>
            </w:r>
          </w:p>
        </w:tc>
        <w:tc>
          <w:tcPr>
            <w:tcW w:w="1556" w:type="dxa"/>
            <w:tcBorders>
              <w:top w:val="nil"/>
              <w:left w:val="single" w:sz="4" w:space="0" w:color="auto"/>
              <w:bottom w:val="single" w:sz="4" w:space="0" w:color="auto"/>
              <w:right w:val="single" w:sz="4" w:space="0" w:color="auto"/>
            </w:tcBorders>
            <w:shd w:val="clear" w:color="auto" w:fill="auto"/>
            <w:vAlign w:val="center"/>
          </w:tcPr>
          <w:p w14:paraId="41D32500" w14:textId="77777777" w:rsidR="00710D47" w:rsidRPr="00710D47" w:rsidRDefault="00710D47" w:rsidP="00710D47">
            <w:pPr>
              <w:jc w:val="center"/>
              <w:rPr>
                <w:snapToGrid w:val="0"/>
                <w:color w:val="000000"/>
              </w:rPr>
            </w:pPr>
            <w:r w:rsidRPr="00710D47">
              <w:rPr>
                <w:snapToGrid w:val="0"/>
              </w:rPr>
              <w:t>16,50</w:t>
            </w:r>
          </w:p>
        </w:tc>
        <w:tc>
          <w:tcPr>
            <w:tcW w:w="1556" w:type="dxa"/>
            <w:tcBorders>
              <w:top w:val="nil"/>
              <w:left w:val="nil"/>
              <w:bottom w:val="single" w:sz="4" w:space="0" w:color="auto"/>
              <w:right w:val="single" w:sz="4" w:space="0" w:color="auto"/>
            </w:tcBorders>
            <w:shd w:val="clear" w:color="auto" w:fill="auto"/>
            <w:vAlign w:val="center"/>
          </w:tcPr>
          <w:p w14:paraId="5C3F4990" w14:textId="77777777" w:rsidR="00710D47" w:rsidRPr="00710D47" w:rsidRDefault="00710D47" w:rsidP="00710D47">
            <w:pPr>
              <w:jc w:val="center"/>
              <w:rPr>
                <w:snapToGrid w:val="0"/>
                <w:color w:val="000000"/>
              </w:rPr>
            </w:pPr>
            <w:r w:rsidRPr="00710D47">
              <w:rPr>
                <w:snapToGrid w:val="0"/>
              </w:rPr>
              <w:t>16,50</w:t>
            </w:r>
          </w:p>
        </w:tc>
        <w:tc>
          <w:tcPr>
            <w:tcW w:w="1968" w:type="dxa"/>
            <w:tcBorders>
              <w:top w:val="nil"/>
              <w:left w:val="nil"/>
              <w:bottom w:val="single" w:sz="4" w:space="0" w:color="auto"/>
              <w:right w:val="single" w:sz="4" w:space="0" w:color="auto"/>
            </w:tcBorders>
            <w:shd w:val="clear" w:color="auto" w:fill="auto"/>
            <w:vAlign w:val="center"/>
          </w:tcPr>
          <w:p w14:paraId="02F60DFB" w14:textId="77777777" w:rsidR="00710D47" w:rsidRPr="00710D47" w:rsidRDefault="00710D47" w:rsidP="00710D47">
            <w:pPr>
              <w:jc w:val="center"/>
              <w:rPr>
                <w:snapToGrid w:val="0"/>
                <w:color w:val="000000"/>
              </w:rPr>
            </w:pPr>
            <w:r w:rsidRPr="00710D47">
              <w:rPr>
                <w:snapToGrid w:val="0"/>
              </w:rPr>
              <w:t>0</w:t>
            </w:r>
          </w:p>
        </w:tc>
      </w:tr>
      <w:tr w:rsidR="00710D47" w:rsidRPr="00710D47" w14:paraId="3B74415C" w14:textId="77777777" w:rsidTr="00BD168F">
        <w:trPr>
          <w:trHeight w:val="201"/>
        </w:trPr>
        <w:tc>
          <w:tcPr>
            <w:tcW w:w="612" w:type="dxa"/>
            <w:shd w:val="clear" w:color="auto" w:fill="auto"/>
            <w:vAlign w:val="center"/>
            <w:hideMark/>
          </w:tcPr>
          <w:p w14:paraId="2105565B" w14:textId="77777777" w:rsidR="00710D47" w:rsidRPr="00710D47" w:rsidRDefault="00710D47" w:rsidP="00710D47">
            <w:pPr>
              <w:jc w:val="center"/>
              <w:rPr>
                <w:snapToGrid w:val="0"/>
              </w:rPr>
            </w:pPr>
            <w:r w:rsidRPr="00710D47">
              <w:rPr>
                <w:snapToGrid w:val="0"/>
              </w:rPr>
              <w:t>6</w:t>
            </w:r>
          </w:p>
        </w:tc>
        <w:tc>
          <w:tcPr>
            <w:tcW w:w="3770" w:type="dxa"/>
            <w:shd w:val="clear" w:color="auto" w:fill="auto"/>
            <w:vAlign w:val="center"/>
            <w:hideMark/>
          </w:tcPr>
          <w:p w14:paraId="64CEB2F4" w14:textId="77777777" w:rsidR="00710D47" w:rsidRPr="00710D47" w:rsidRDefault="00710D47" w:rsidP="00710D47">
            <w:pPr>
              <w:rPr>
                <w:snapToGrid w:val="0"/>
              </w:rPr>
            </w:pPr>
            <w:r w:rsidRPr="00710D47">
              <w:rPr>
                <w:snapToGrid w:val="0"/>
              </w:rPr>
              <w:t>ИТОГО</w:t>
            </w:r>
          </w:p>
        </w:tc>
        <w:tc>
          <w:tcPr>
            <w:tcW w:w="1556" w:type="dxa"/>
            <w:tcBorders>
              <w:top w:val="nil"/>
              <w:left w:val="single" w:sz="4" w:space="0" w:color="auto"/>
              <w:bottom w:val="single" w:sz="4" w:space="0" w:color="auto"/>
              <w:right w:val="single" w:sz="4" w:space="0" w:color="auto"/>
            </w:tcBorders>
            <w:shd w:val="clear" w:color="auto" w:fill="auto"/>
            <w:vAlign w:val="center"/>
          </w:tcPr>
          <w:p w14:paraId="68B428EF" w14:textId="77777777" w:rsidR="00710D47" w:rsidRPr="00710D47" w:rsidRDefault="00710D47" w:rsidP="00710D47">
            <w:pPr>
              <w:jc w:val="center"/>
              <w:rPr>
                <w:snapToGrid w:val="0"/>
                <w:color w:val="000000"/>
              </w:rPr>
            </w:pPr>
            <w:r w:rsidRPr="00710D47">
              <w:rPr>
                <w:snapToGrid w:val="0"/>
              </w:rPr>
              <w:t>5 478,44</w:t>
            </w:r>
          </w:p>
        </w:tc>
        <w:tc>
          <w:tcPr>
            <w:tcW w:w="1556" w:type="dxa"/>
            <w:tcBorders>
              <w:top w:val="nil"/>
              <w:left w:val="nil"/>
              <w:bottom w:val="single" w:sz="4" w:space="0" w:color="auto"/>
              <w:right w:val="single" w:sz="4" w:space="0" w:color="auto"/>
            </w:tcBorders>
            <w:shd w:val="clear" w:color="auto" w:fill="auto"/>
            <w:vAlign w:val="center"/>
          </w:tcPr>
          <w:p w14:paraId="6293410C" w14:textId="77777777" w:rsidR="00710D47" w:rsidRPr="00710D47" w:rsidRDefault="00710D47" w:rsidP="00710D47">
            <w:pPr>
              <w:jc w:val="center"/>
              <w:rPr>
                <w:snapToGrid w:val="0"/>
                <w:color w:val="FF0000"/>
              </w:rPr>
            </w:pPr>
            <w:r w:rsidRPr="00710D47">
              <w:rPr>
                <w:snapToGrid w:val="0"/>
              </w:rPr>
              <w:t>3 735,65</w:t>
            </w:r>
          </w:p>
        </w:tc>
        <w:tc>
          <w:tcPr>
            <w:tcW w:w="1968" w:type="dxa"/>
            <w:tcBorders>
              <w:top w:val="nil"/>
              <w:left w:val="nil"/>
              <w:bottom w:val="single" w:sz="4" w:space="0" w:color="auto"/>
              <w:right w:val="single" w:sz="4" w:space="0" w:color="auto"/>
            </w:tcBorders>
            <w:shd w:val="clear" w:color="auto" w:fill="auto"/>
            <w:vAlign w:val="center"/>
          </w:tcPr>
          <w:p w14:paraId="46335C99" w14:textId="77777777" w:rsidR="00710D47" w:rsidRPr="00710D47" w:rsidRDefault="00710D47" w:rsidP="00710D47">
            <w:pPr>
              <w:jc w:val="center"/>
              <w:rPr>
                <w:snapToGrid w:val="0"/>
                <w:color w:val="FF0000"/>
              </w:rPr>
            </w:pPr>
            <w:r w:rsidRPr="00710D47">
              <w:rPr>
                <w:snapToGrid w:val="0"/>
              </w:rPr>
              <w:t>-1 742,78</w:t>
            </w:r>
          </w:p>
        </w:tc>
      </w:tr>
      <w:bookmarkEnd w:id="21"/>
    </w:tbl>
    <w:p w14:paraId="75FC2FD9" w14:textId="77777777" w:rsidR="00710D47" w:rsidRPr="00710D47" w:rsidRDefault="00710D47" w:rsidP="00710D47">
      <w:pPr>
        <w:tabs>
          <w:tab w:val="left" w:pos="0"/>
        </w:tabs>
        <w:ind w:firstLine="709"/>
        <w:contextualSpacing/>
        <w:jc w:val="both"/>
        <w:rPr>
          <w:snapToGrid w:val="0"/>
          <w:sz w:val="28"/>
          <w:szCs w:val="28"/>
          <w:lang w:eastAsia="en-US"/>
        </w:rPr>
      </w:pPr>
    </w:p>
    <w:p w14:paraId="66C49855" w14:textId="77777777" w:rsidR="00710D47" w:rsidRPr="00710D47" w:rsidRDefault="00710D47" w:rsidP="00710D47">
      <w:pPr>
        <w:keepNext/>
        <w:keepLines/>
        <w:jc w:val="center"/>
        <w:outlineLvl w:val="1"/>
        <w:rPr>
          <w:rFonts w:eastAsia="Calibri"/>
          <w:b/>
          <w:sz w:val="28"/>
          <w:szCs w:val="28"/>
          <w:lang w:eastAsia="en-US"/>
        </w:rPr>
      </w:pPr>
      <w:r w:rsidRPr="00710D47">
        <w:rPr>
          <w:rFonts w:eastAsia="Calibri"/>
          <w:b/>
          <w:sz w:val="28"/>
          <w:szCs w:val="28"/>
          <w:lang w:eastAsia="en-US"/>
        </w:rPr>
        <w:t>Операционные расходы</w:t>
      </w:r>
    </w:p>
    <w:p w14:paraId="1F14E280" w14:textId="77777777" w:rsidR="00710D47" w:rsidRPr="00710D47" w:rsidRDefault="00710D47" w:rsidP="00710D47">
      <w:pPr>
        <w:rPr>
          <w:snapToGrid w:val="0"/>
          <w:sz w:val="28"/>
          <w:szCs w:val="28"/>
          <w:lang w:eastAsia="en-US"/>
        </w:rPr>
      </w:pPr>
    </w:p>
    <w:p w14:paraId="7F42185F" w14:textId="77777777" w:rsidR="00710D47" w:rsidRPr="00710D47" w:rsidRDefault="00710D47" w:rsidP="00710D47">
      <w:pPr>
        <w:autoSpaceDE w:val="0"/>
        <w:autoSpaceDN w:val="0"/>
        <w:adjustRightInd w:val="0"/>
        <w:ind w:firstLine="709"/>
        <w:jc w:val="both"/>
        <w:rPr>
          <w:rFonts w:eastAsia="Calibri"/>
          <w:snapToGrid w:val="0"/>
          <w:color w:val="000000"/>
          <w:sz w:val="28"/>
          <w:szCs w:val="28"/>
        </w:rPr>
      </w:pPr>
      <w:r w:rsidRPr="00710D47">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710D47">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5ADE67B" w14:textId="77777777" w:rsidR="00710D47" w:rsidRPr="00710D47" w:rsidRDefault="00710D47" w:rsidP="00710D47">
      <w:pPr>
        <w:autoSpaceDE w:val="0"/>
        <w:autoSpaceDN w:val="0"/>
        <w:adjustRightInd w:val="0"/>
        <w:ind w:firstLine="709"/>
        <w:jc w:val="both"/>
        <w:rPr>
          <w:rFonts w:eastAsia="Calibri"/>
          <w:snapToGrid w:val="0"/>
          <w:color w:val="000000"/>
          <w:sz w:val="28"/>
          <w:szCs w:val="28"/>
        </w:rPr>
      </w:pPr>
      <w:r w:rsidRPr="00710D47">
        <w:rPr>
          <w:snapToGrid w:val="0"/>
          <w:color w:val="000000"/>
          <w:sz w:val="28"/>
          <w:szCs w:val="28"/>
        </w:rPr>
        <w:t xml:space="preserve">В соответствии с пунктом 36 Методических указаний, </w:t>
      </w:r>
      <w:r w:rsidRPr="00710D47">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1B6FBACD" w14:textId="77777777" w:rsidR="00710D47" w:rsidRPr="00710D47" w:rsidRDefault="00710D47" w:rsidP="00710D47">
      <w:pPr>
        <w:autoSpaceDE w:val="0"/>
        <w:autoSpaceDN w:val="0"/>
        <w:adjustRightInd w:val="0"/>
        <w:ind w:firstLine="709"/>
        <w:jc w:val="center"/>
        <w:rPr>
          <w:rFonts w:eastAsia="Calibri"/>
          <w:snapToGrid w:val="0"/>
          <w:color w:val="000000"/>
          <w:sz w:val="28"/>
          <w:szCs w:val="28"/>
        </w:rPr>
      </w:pPr>
      <w:r w:rsidRPr="00710D47">
        <w:rPr>
          <w:rFonts w:eastAsia="Calibri"/>
          <w:noProof/>
          <w:color w:val="000000"/>
          <w:position w:val="-33"/>
          <w:sz w:val="28"/>
          <w:szCs w:val="28"/>
        </w:rPr>
        <w:drawing>
          <wp:inline distT="0" distB="0" distL="0" distR="0" wp14:anchorId="7F48A2FF" wp14:editId="20A21DBB">
            <wp:extent cx="5548630" cy="550545"/>
            <wp:effectExtent l="0" t="0" r="0" b="1905"/>
            <wp:docPr id="141148940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8630" cy="550545"/>
                    </a:xfrm>
                    <a:prstGeom prst="rect">
                      <a:avLst/>
                    </a:prstGeom>
                    <a:noFill/>
                    <a:ln>
                      <a:noFill/>
                    </a:ln>
                  </pic:spPr>
                </pic:pic>
              </a:graphicData>
            </a:graphic>
          </wp:inline>
        </w:drawing>
      </w:r>
    </w:p>
    <w:p w14:paraId="285E1434" w14:textId="77777777" w:rsidR="00710D47" w:rsidRPr="00710D47" w:rsidRDefault="00710D47" w:rsidP="00710D47">
      <w:pPr>
        <w:autoSpaceDE w:val="0"/>
        <w:autoSpaceDN w:val="0"/>
        <w:adjustRightInd w:val="0"/>
        <w:ind w:firstLine="709"/>
        <w:jc w:val="both"/>
        <w:rPr>
          <w:rFonts w:eastAsia="Calibri"/>
          <w:snapToGrid w:val="0"/>
          <w:color w:val="000000"/>
          <w:sz w:val="28"/>
          <w:szCs w:val="28"/>
        </w:rPr>
      </w:pPr>
      <w:r w:rsidRPr="00710D47">
        <w:rPr>
          <w:rFonts w:eastAsia="Calibri"/>
          <w:snapToGrid w:val="0"/>
          <w:color w:val="000000"/>
          <w:sz w:val="28"/>
          <w:szCs w:val="28"/>
        </w:rPr>
        <w:t>где:</w:t>
      </w:r>
    </w:p>
    <w:p w14:paraId="3C39DE8A" w14:textId="77777777" w:rsidR="00710D47" w:rsidRPr="00710D47" w:rsidRDefault="00710D47" w:rsidP="00710D47">
      <w:pPr>
        <w:autoSpaceDE w:val="0"/>
        <w:autoSpaceDN w:val="0"/>
        <w:adjustRightInd w:val="0"/>
        <w:ind w:firstLine="709"/>
        <w:jc w:val="both"/>
        <w:rPr>
          <w:rFonts w:eastAsia="Calibri"/>
          <w:snapToGrid w:val="0"/>
          <w:color w:val="000000"/>
          <w:sz w:val="28"/>
          <w:szCs w:val="28"/>
        </w:rPr>
      </w:pPr>
      <w:r w:rsidRPr="00710D47">
        <w:rPr>
          <w:rFonts w:eastAsia="Calibri"/>
          <w:snapToGrid w:val="0"/>
          <w:color w:val="000000"/>
          <w:sz w:val="28"/>
          <w:szCs w:val="28"/>
        </w:rPr>
        <w:t>ОР</w:t>
      </w:r>
      <w:r w:rsidRPr="00710D47">
        <w:rPr>
          <w:rFonts w:eastAsia="Calibri"/>
          <w:snapToGrid w:val="0"/>
          <w:color w:val="000000"/>
          <w:sz w:val="28"/>
          <w:szCs w:val="28"/>
          <w:vertAlign w:val="subscript"/>
        </w:rPr>
        <w:t>i</w:t>
      </w:r>
      <w:r w:rsidRPr="00710D47">
        <w:rPr>
          <w:rFonts w:eastAsia="Calibri"/>
          <w:snapToGrid w:val="0"/>
          <w:color w:val="000000"/>
          <w:sz w:val="28"/>
          <w:szCs w:val="28"/>
        </w:rPr>
        <w:t xml:space="preserve"> - операционные (подконтрольные) расходы в i-м году. </w:t>
      </w:r>
      <w:r w:rsidRPr="00710D47">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9" w:history="1">
        <w:r w:rsidRPr="00710D47">
          <w:rPr>
            <w:rFonts w:eastAsia="Calibri"/>
            <w:snapToGrid w:val="0"/>
            <w:color w:val="000000"/>
            <w:sz w:val="28"/>
            <w:szCs w:val="28"/>
          </w:rPr>
          <w:t>пунктом 37</w:t>
        </w:r>
      </w:hyperlink>
      <w:r w:rsidRPr="00710D47">
        <w:rPr>
          <w:rFonts w:eastAsia="Calibri"/>
          <w:snapToGrid w:val="0"/>
          <w:color w:val="000000"/>
          <w:sz w:val="28"/>
          <w:szCs w:val="28"/>
        </w:rPr>
        <w:t xml:space="preserve"> Методических указаний, тыс. руб.;</w:t>
      </w:r>
    </w:p>
    <w:p w14:paraId="131B3132" w14:textId="77777777" w:rsidR="00710D47" w:rsidRPr="00710D47" w:rsidRDefault="00710D47" w:rsidP="00710D47">
      <w:pPr>
        <w:autoSpaceDE w:val="0"/>
        <w:autoSpaceDN w:val="0"/>
        <w:adjustRightInd w:val="0"/>
        <w:ind w:firstLine="709"/>
        <w:jc w:val="both"/>
        <w:rPr>
          <w:rFonts w:eastAsia="Calibri"/>
          <w:snapToGrid w:val="0"/>
          <w:color w:val="000000"/>
          <w:sz w:val="28"/>
          <w:szCs w:val="28"/>
        </w:rPr>
      </w:pPr>
      <w:r w:rsidRPr="00710D47">
        <w:rPr>
          <w:rFonts w:eastAsia="Calibri"/>
          <w:snapToGrid w:val="0"/>
          <w:color w:val="000000"/>
          <w:sz w:val="28"/>
          <w:szCs w:val="28"/>
        </w:rPr>
        <w:t xml:space="preserve">ИОР - индекс эффективности операционных расходов, выраженный </w:t>
      </w:r>
      <w:r w:rsidRPr="00710D47">
        <w:rPr>
          <w:rFonts w:eastAsia="Calibri"/>
          <w:snapToGrid w:val="0"/>
          <w:color w:val="000000"/>
          <w:sz w:val="28"/>
          <w:szCs w:val="28"/>
        </w:rPr>
        <w:br/>
        <w:t>в процентах;</w:t>
      </w:r>
    </w:p>
    <w:p w14:paraId="153B1592"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710D47">
        <w:rPr>
          <w:snapToGrid w:val="0"/>
          <w:color w:val="00000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«СТК», устанавливается в размере 1%.</w:t>
      </w:r>
    </w:p>
    <w:p w14:paraId="16B743AE"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t xml:space="preserve">На момент составления данного заключения эксперты руководствовались прогнозом Минэкономразвития РФ, одобренным на заседании Правительства </w:t>
      </w:r>
      <w:r w:rsidRPr="00710D47">
        <w:rPr>
          <w:snapToGrid w:val="0"/>
          <w:color w:val="000000"/>
          <w:sz w:val="28"/>
          <w:szCs w:val="28"/>
        </w:rPr>
        <w:lastRenderedPageBreak/>
        <w:t>РФ, опубликованным на официальном сайте Минэкономразвития РФ от 22.09.2023, в соответствии с которым, ИПЦ (индекс потребительских цен) на 2024 год составит 107,2.</w:t>
      </w:r>
    </w:p>
    <w:p w14:paraId="0FAC2230" w14:textId="77777777" w:rsidR="00710D47" w:rsidRPr="00710D47" w:rsidRDefault="00710D47" w:rsidP="00710D47">
      <w:pPr>
        <w:widowControl w:val="0"/>
        <w:autoSpaceDE w:val="0"/>
        <w:autoSpaceDN w:val="0"/>
        <w:adjustRightInd w:val="0"/>
        <w:ind w:firstLine="709"/>
        <w:jc w:val="both"/>
        <w:rPr>
          <w:rFonts w:eastAsia="Calibri"/>
          <w:snapToGrid w:val="0"/>
          <w:color w:val="000000"/>
          <w:sz w:val="28"/>
          <w:szCs w:val="28"/>
        </w:rPr>
      </w:pPr>
      <w:r w:rsidRPr="00710D47">
        <w:rPr>
          <w:rFonts w:eastAsia="Calibri"/>
          <w:snapToGrid w:val="0"/>
          <w:color w:val="000000"/>
          <w:sz w:val="28"/>
          <w:szCs w:val="28"/>
        </w:rPr>
        <w:t>ИПЦ</w:t>
      </w:r>
      <w:r w:rsidRPr="00710D47">
        <w:rPr>
          <w:rFonts w:eastAsia="Calibri"/>
          <w:snapToGrid w:val="0"/>
          <w:color w:val="000000"/>
          <w:sz w:val="28"/>
          <w:szCs w:val="28"/>
          <w:vertAlign w:val="subscript"/>
        </w:rPr>
        <w:t>i</w:t>
      </w:r>
      <w:r w:rsidRPr="00710D47">
        <w:rPr>
          <w:rFonts w:eastAsia="Calibri"/>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9A832D9" w14:textId="77777777" w:rsidR="00710D47" w:rsidRPr="00710D47" w:rsidRDefault="00710D47" w:rsidP="00710D47">
      <w:pPr>
        <w:widowControl w:val="0"/>
        <w:autoSpaceDE w:val="0"/>
        <w:autoSpaceDN w:val="0"/>
        <w:adjustRightInd w:val="0"/>
        <w:ind w:firstLine="709"/>
        <w:jc w:val="both"/>
        <w:rPr>
          <w:rFonts w:eastAsia="Calibri"/>
          <w:snapToGrid w:val="0"/>
          <w:color w:val="000000"/>
          <w:sz w:val="28"/>
          <w:szCs w:val="28"/>
        </w:rPr>
      </w:pPr>
      <w:r w:rsidRPr="00710D47">
        <w:rPr>
          <w:rFonts w:eastAsia="Calibri"/>
          <w:snapToGrid w:val="0"/>
          <w:color w:val="000000"/>
          <w:sz w:val="28"/>
          <w:szCs w:val="28"/>
        </w:rPr>
        <w:t>К</w:t>
      </w:r>
      <w:r w:rsidRPr="00710D47">
        <w:rPr>
          <w:rFonts w:eastAsia="Calibri"/>
          <w:snapToGrid w:val="0"/>
          <w:color w:val="000000"/>
          <w:sz w:val="28"/>
          <w:szCs w:val="28"/>
          <w:vertAlign w:val="subscript"/>
        </w:rPr>
        <w:t>эл</w:t>
      </w:r>
      <w:r w:rsidRPr="00710D47">
        <w:rPr>
          <w:rFonts w:eastAsia="Calibri"/>
          <w:snapToGrid w:val="0"/>
          <w:color w:val="000000"/>
          <w:sz w:val="28"/>
          <w:szCs w:val="28"/>
        </w:rPr>
        <w:t xml:space="preserve"> - коэффициент эластичности операционных расходов </w:t>
      </w:r>
      <w:r w:rsidRPr="00710D47">
        <w:rPr>
          <w:rFonts w:eastAsia="Calibri"/>
          <w:snapToGrid w:val="0"/>
          <w:color w:val="000000"/>
          <w:sz w:val="28"/>
          <w:szCs w:val="28"/>
        </w:rPr>
        <w:br/>
        <w:t>по количеству активов, необходимых для осуществления регулируемой деятельности, устанавливаемый равным 0,75;</w:t>
      </w:r>
    </w:p>
    <w:p w14:paraId="24B39D81" w14:textId="77777777" w:rsidR="00710D47" w:rsidRPr="00710D47" w:rsidRDefault="00710D47" w:rsidP="00710D47">
      <w:pPr>
        <w:autoSpaceDE w:val="0"/>
        <w:autoSpaceDN w:val="0"/>
        <w:adjustRightInd w:val="0"/>
        <w:ind w:firstLine="709"/>
        <w:contextualSpacing/>
        <w:jc w:val="both"/>
        <w:rPr>
          <w:rFonts w:eastAsia="Calibri"/>
          <w:snapToGrid w:val="0"/>
          <w:color w:val="000000"/>
          <w:sz w:val="28"/>
          <w:szCs w:val="28"/>
        </w:rPr>
      </w:pPr>
      <w:r w:rsidRPr="00710D47">
        <w:rPr>
          <w:rFonts w:eastAsia="Calibri"/>
          <w:snapToGrid w:val="0"/>
          <w:color w:val="000000"/>
          <w:sz w:val="28"/>
          <w:szCs w:val="28"/>
        </w:rPr>
        <w:t>ИКА</w:t>
      </w:r>
      <w:r w:rsidRPr="00710D47">
        <w:rPr>
          <w:rFonts w:eastAsia="Calibri"/>
          <w:snapToGrid w:val="0"/>
          <w:color w:val="000000"/>
          <w:sz w:val="28"/>
          <w:szCs w:val="28"/>
          <w:vertAlign w:val="subscript"/>
        </w:rPr>
        <w:t>i</w:t>
      </w:r>
      <w:r w:rsidRPr="00710D47">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9AE1C35" w14:textId="77777777" w:rsidR="00710D47" w:rsidRPr="00710D47" w:rsidRDefault="00710D47" w:rsidP="00710D47">
      <w:pPr>
        <w:autoSpaceDE w:val="0"/>
        <w:autoSpaceDN w:val="0"/>
        <w:adjustRightInd w:val="0"/>
        <w:ind w:firstLine="709"/>
        <w:contextualSpacing/>
        <w:jc w:val="both"/>
        <w:rPr>
          <w:rFonts w:eastAsia="Calibri"/>
          <w:snapToGrid w:val="0"/>
          <w:color w:val="000000"/>
          <w:sz w:val="28"/>
          <w:szCs w:val="28"/>
        </w:rPr>
      </w:pPr>
      <w:r w:rsidRPr="00710D47">
        <w:rPr>
          <w:snapToGrid w:val="0"/>
          <w:color w:val="000000"/>
          <w:sz w:val="28"/>
          <w:szCs w:val="28"/>
        </w:rPr>
        <w:t xml:space="preserve">В соответствии с пунктом 38 Методических указаний, </w:t>
      </w:r>
      <w:r w:rsidRPr="00710D47">
        <w:rPr>
          <w:rFonts w:eastAsia="Calibri"/>
          <w:snapToGrid w:val="0"/>
          <w:color w:val="000000"/>
          <w:sz w:val="28"/>
          <w:szCs w:val="28"/>
        </w:rPr>
        <w:t xml:space="preserve">индекс изменения количества активов рассчитывается в отношении деятельности </w:t>
      </w:r>
      <w:r w:rsidRPr="00710D47">
        <w:rPr>
          <w:rFonts w:eastAsia="Calibri"/>
          <w:snapToGrid w:val="0"/>
          <w:color w:val="000000"/>
          <w:sz w:val="28"/>
          <w:szCs w:val="28"/>
        </w:rPr>
        <w:br/>
        <w:t xml:space="preserve">по передаче тепловой энергии, теплоносителя по </w:t>
      </w:r>
      <w:hyperlink w:anchor="Par4" w:history="1">
        <w:r w:rsidRPr="00710D47">
          <w:rPr>
            <w:rFonts w:eastAsia="Calibri"/>
            <w:snapToGrid w:val="0"/>
            <w:color w:val="000000"/>
            <w:sz w:val="28"/>
            <w:szCs w:val="28"/>
          </w:rPr>
          <w:t>формуле:</w:t>
        </w:r>
      </w:hyperlink>
      <w:r w:rsidRPr="00710D47">
        <w:rPr>
          <w:rFonts w:eastAsia="Calibri"/>
          <w:snapToGrid w:val="0"/>
          <w:color w:val="000000"/>
          <w:sz w:val="28"/>
          <w:szCs w:val="28"/>
        </w:rPr>
        <w:t xml:space="preserve"> </w:t>
      </w:r>
      <w:r w:rsidRPr="00710D47">
        <w:rPr>
          <w:rFonts w:eastAsia="Calibri"/>
          <w:noProof/>
          <w:color w:val="000000"/>
          <w:position w:val="-33"/>
          <w:sz w:val="28"/>
          <w:szCs w:val="28"/>
        </w:rPr>
        <w:drawing>
          <wp:inline distT="0" distB="0" distL="0" distR="0" wp14:anchorId="065B439D" wp14:editId="763D85BF">
            <wp:extent cx="1953260" cy="603885"/>
            <wp:effectExtent l="0" t="0" r="8890" b="5715"/>
            <wp:docPr id="9366872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603885"/>
                    </a:xfrm>
                    <a:prstGeom prst="rect">
                      <a:avLst/>
                    </a:prstGeom>
                    <a:noFill/>
                    <a:ln>
                      <a:noFill/>
                    </a:ln>
                  </pic:spPr>
                </pic:pic>
              </a:graphicData>
            </a:graphic>
          </wp:inline>
        </w:drawing>
      </w:r>
      <w:r w:rsidRPr="00710D47">
        <w:rPr>
          <w:rFonts w:eastAsia="Calibri"/>
          <w:snapToGrid w:val="0"/>
          <w:color w:val="000000"/>
          <w:sz w:val="28"/>
          <w:szCs w:val="28"/>
        </w:rPr>
        <w:t xml:space="preserve">,  в отношении деятельности по производству тепловой энергии (мощности) по </w:t>
      </w:r>
      <w:hyperlink w:anchor="Par6" w:history="1">
        <w:r w:rsidRPr="00710D47">
          <w:rPr>
            <w:rFonts w:eastAsia="Calibri"/>
            <w:snapToGrid w:val="0"/>
            <w:color w:val="000000"/>
            <w:sz w:val="28"/>
            <w:szCs w:val="28"/>
          </w:rPr>
          <w:t>формуле:</w:t>
        </w:r>
      </w:hyperlink>
      <w:r w:rsidRPr="00710D47">
        <w:rPr>
          <w:rFonts w:eastAsia="Calibri"/>
          <w:snapToGrid w:val="0"/>
          <w:color w:val="000000"/>
          <w:sz w:val="28"/>
          <w:szCs w:val="28"/>
        </w:rPr>
        <w:t xml:space="preserve">  </w:t>
      </w:r>
      <w:r w:rsidRPr="00710D47">
        <w:rPr>
          <w:rFonts w:eastAsia="Calibri"/>
          <w:noProof/>
          <w:color w:val="000000"/>
          <w:position w:val="-33"/>
          <w:sz w:val="28"/>
          <w:szCs w:val="28"/>
        </w:rPr>
        <w:drawing>
          <wp:inline distT="0" distB="0" distL="0" distR="0" wp14:anchorId="3140D491" wp14:editId="1F2792F9">
            <wp:extent cx="1668780" cy="603885"/>
            <wp:effectExtent l="0" t="0" r="7620" b="5715"/>
            <wp:docPr id="86128738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603885"/>
                    </a:xfrm>
                    <a:prstGeom prst="rect">
                      <a:avLst/>
                    </a:prstGeom>
                    <a:noFill/>
                    <a:ln>
                      <a:noFill/>
                    </a:ln>
                  </pic:spPr>
                </pic:pic>
              </a:graphicData>
            </a:graphic>
          </wp:inline>
        </w:drawing>
      </w:r>
      <w:r w:rsidRPr="00710D47">
        <w:rPr>
          <w:rFonts w:eastAsia="Calibri"/>
          <w:snapToGrid w:val="0"/>
          <w:color w:val="000000"/>
          <w:sz w:val="28"/>
          <w:szCs w:val="28"/>
        </w:rPr>
        <w:t>, где:</w:t>
      </w:r>
    </w:p>
    <w:p w14:paraId="477CD586" w14:textId="77777777" w:rsidR="00710D47" w:rsidRPr="00710D47" w:rsidRDefault="00710D47" w:rsidP="00710D47">
      <w:pPr>
        <w:autoSpaceDE w:val="0"/>
        <w:autoSpaceDN w:val="0"/>
        <w:adjustRightInd w:val="0"/>
        <w:ind w:firstLine="709"/>
        <w:contextualSpacing/>
        <w:jc w:val="both"/>
        <w:rPr>
          <w:rFonts w:eastAsia="Calibri"/>
          <w:snapToGrid w:val="0"/>
          <w:color w:val="000000"/>
          <w:sz w:val="28"/>
          <w:szCs w:val="28"/>
        </w:rPr>
      </w:pPr>
      <w:r w:rsidRPr="00710D47">
        <w:rPr>
          <w:rFonts w:eastAsia="Calibri"/>
          <w:snapToGrid w:val="0"/>
          <w:color w:val="000000"/>
          <w:sz w:val="28"/>
          <w:szCs w:val="28"/>
        </w:rPr>
        <w:t>УЕ</w:t>
      </w:r>
      <w:r w:rsidRPr="00710D47">
        <w:rPr>
          <w:rFonts w:eastAsia="Calibri"/>
          <w:snapToGrid w:val="0"/>
          <w:color w:val="000000"/>
          <w:sz w:val="28"/>
          <w:szCs w:val="28"/>
          <w:vertAlign w:val="subscript"/>
        </w:rPr>
        <w:t>i</w:t>
      </w:r>
      <w:r w:rsidRPr="00710D47">
        <w:rPr>
          <w:rFonts w:eastAsia="Calibri"/>
          <w:snapToGrid w:val="0"/>
          <w:color w:val="000000"/>
          <w:sz w:val="28"/>
          <w:szCs w:val="28"/>
        </w:rPr>
        <w:t>, УЕ</w:t>
      </w:r>
      <w:r w:rsidRPr="00710D47">
        <w:rPr>
          <w:rFonts w:eastAsia="Calibri"/>
          <w:snapToGrid w:val="0"/>
          <w:color w:val="000000"/>
          <w:sz w:val="28"/>
          <w:szCs w:val="28"/>
          <w:vertAlign w:val="subscript"/>
        </w:rPr>
        <w:t>i-1</w:t>
      </w:r>
      <w:r w:rsidRPr="00710D47">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710D47">
          <w:rPr>
            <w:rFonts w:eastAsia="Calibri"/>
            <w:snapToGrid w:val="0"/>
            <w:color w:val="000000"/>
            <w:sz w:val="28"/>
            <w:szCs w:val="28"/>
          </w:rPr>
          <w:t>приложением 2</w:t>
        </w:r>
      </w:hyperlink>
      <w:r w:rsidRPr="00710D47">
        <w:rPr>
          <w:rFonts w:eastAsia="Calibri"/>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710D47">
        <w:rPr>
          <w:rFonts w:eastAsia="Calibri"/>
          <w:snapToGrid w:val="0"/>
          <w:color w:val="000000"/>
          <w:sz w:val="28"/>
          <w:szCs w:val="28"/>
        </w:rPr>
        <w:br/>
        <w:t>в соответствии с утвержденной инвестиционной программой;</w:t>
      </w:r>
    </w:p>
    <w:p w14:paraId="1B185F55" w14:textId="77777777" w:rsidR="00710D47" w:rsidRPr="00710D47" w:rsidRDefault="00710D47" w:rsidP="00710D47">
      <w:pPr>
        <w:autoSpaceDE w:val="0"/>
        <w:autoSpaceDN w:val="0"/>
        <w:adjustRightInd w:val="0"/>
        <w:ind w:firstLine="709"/>
        <w:contextualSpacing/>
        <w:jc w:val="both"/>
        <w:rPr>
          <w:rFonts w:eastAsia="Calibri"/>
          <w:snapToGrid w:val="0"/>
          <w:color w:val="000000"/>
          <w:sz w:val="28"/>
          <w:szCs w:val="28"/>
        </w:rPr>
      </w:pPr>
      <w:r w:rsidRPr="00710D47">
        <w:rPr>
          <w:rFonts w:eastAsia="Calibri"/>
          <w:snapToGrid w:val="0"/>
          <w:color w:val="000000"/>
          <w:sz w:val="28"/>
          <w:szCs w:val="28"/>
        </w:rPr>
        <w:t>р</w:t>
      </w:r>
      <w:r w:rsidRPr="00710D47">
        <w:rPr>
          <w:rFonts w:eastAsia="Calibri"/>
          <w:snapToGrid w:val="0"/>
          <w:color w:val="000000"/>
          <w:sz w:val="28"/>
          <w:szCs w:val="28"/>
          <w:vertAlign w:val="subscript"/>
        </w:rPr>
        <w:t>i</w:t>
      </w:r>
      <w:r w:rsidRPr="00710D47">
        <w:rPr>
          <w:rFonts w:eastAsia="Calibri"/>
          <w:snapToGrid w:val="0"/>
          <w:color w:val="000000"/>
          <w:sz w:val="28"/>
          <w:szCs w:val="28"/>
        </w:rPr>
        <w:t>, р</w:t>
      </w:r>
      <w:r w:rsidRPr="00710D47">
        <w:rPr>
          <w:rFonts w:eastAsia="Calibri"/>
          <w:snapToGrid w:val="0"/>
          <w:color w:val="000000"/>
          <w:sz w:val="28"/>
          <w:szCs w:val="28"/>
          <w:vertAlign w:val="subscript"/>
        </w:rPr>
        <w:t>i-1</w:t>
      </w:r>
      <w:r w:rsidRPr="00710D47">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10DF7B4" w14:textId="77777777" w:rsidR="00710D47" w:rsidRPr="00710D47" w:rsidRDefault="00710D47" w:rsidP="00710D47">
      <w:pPr>
        <w:tabs>
          <w:tab w:val="left" w:pos="1890"/>
        </w:tabs>
        <w:ind w:firstLine="709"/>
        <w:jc w:val="both"/>
        <w:rPr>
          <w:snapToGrid w:val="0"/>
          <w:color w:val="000000"/>
          <w:sz w:val="28"/>
          <w:szCs w:val="28"/>
        </w:rPr>
      </w:pPr>
      <w:r w:rsidRPr="00710D47">
        <w:rPr>
          <w:snapToGrid w:val="0"/>
          <w:color w:val="000000"/>
          <w:sz w:val="28"/>
          <w:szCs w:val="28"/>
        </w:rPr>
        <w:t xml:space="preserve">Согласно данным предприятия установленная тепловая мощность источников тепловой энергии ООО «СТК» в 2025 году не изменится </w:t>
      </w:r>
      <w:r w:rsidRPr="00710D47">
        <w:rPr>
          <w:snapToGrid w:val="0"/>
          <w:color w:val="000000"/>
          <w:sz w:val="28"/>
          <w:szCs w:val="28"/>
        </w:rPr>
        <w:br/>
        <w:t xml:space="preserve">по сравнению с установленной тепловой мощностью источников тепловой энергии на 2024 год и составит 0 Гкал/ч. Условные единицы </w:t>
      </w:r>
      <w:r w:rsidRPr="00710D47">
        <w:rPr>
          <w:snapToGrid w:val="0"/>
          <w:color w:val="000000"/>
          <w:sz w:val="28"/>
          <w:szCs w:val="28"/>
        </w:rPr>
        <w:br/>
        <w:t>ООО «СТК» в 2025 году относительно 2024 года не изменятся и составят 37,90 у.е. Индекс изменения количества активов (ИКА) равен 0.</w:t>
      </w:r>
    </w:p>
    <w:p w14:paraId="5FE4743A" w14:textId="77777777" w:rsidR="00710D47" w:rsidRPr="00710D47" w:rsidRDefault="00710D47" w:rsidP="00710D47">
      <w:pPr>
        <w:tabs>
          <w:tab w:val="left" w:pos="1890"/>
        </w:tabs>
        <w:ind w:firstLine="709"/>
        <w:jc w:val="both"/>
        <w:rPr>
          <w:snapToGrid w:val="0"/>
          <w:color w:val="000000"/>
          <w:sz w:val="28"/>
          <w:szCs w:val="28"/>
        </w:rPr>
      </w:pPr>
      <w:r w:rsidRPr="00710D47">
        <w:rPr>
          <w:snapToGrid w:val="0"/>
          <w:color w:val="000000"/>
          <w:sz w:val="28"/>
          <w:szCs w:val="28"/>
        </w:rPr>
        <w:t xml:space="preserve">Итого, сумма подконтрольных расходов, подлежащая включению </w:t>
      </w:r>
      <w:r w:rsidRPr="00710D47">
        <w:rPr>
          <w:snapToGrid w:val="0"/>
          <w:color w:val="000000"/>
          <w:sz w:val="28"/>
          <w:szCs w:val="28"/>
        </w:rPr>
        <w:br/>
        <w:t xml:space="preserve">в необходимую валовую выручку на передачу тепловой энергии в 2025 году, </w:t>
      </w:r>
      <w:r w:rsidRPr="00710D47">
        <w:rPr>
          <w:snapToGrid w:val="0"/>
          <w:color w:val="000000"/>
          <w:sz w:val="28"/>
          <w:szCs w:val="28"/>
        </w:rPr>
        <w:br/>
        <w:t>по мнению экспертов, составит 10 321,66 тыс. руб. Расчет операционных расходов на производство тепловой энергии приведен в таблице 3.</w:t>
      </w:r>
    </w:p>
    <w:p w14:paraId="5A4BCBFB" w14:textId="77777777" w:rsidR="00710D47" w:rsidRPr="00710D47" w:rsidRDefault="00710D47" w:rsidP="00710D47">
      <w:pPr>
        <w:numPr>
          <w:ilvl w:val="0"/>
          <w:numId w:val="13"/>
        </w:numPr>
        <w:ind w:right="-569"/>
        <w:jc w:val="right"/>
        <w:rPr>
          <w:snapToGrid w:val="0"/>
          <w:color w:val="000000"/>
          <w:sz w:val="28"/>
          <w:szCs w:val="28"/>
        </w:rPr>
      </w:pPr>
    </w:p>
    <w:p w14:paraId="28DD4024" w14:textId="77777777" w:rsidR="00710D47" w:rsidRPr="00710D47" w:rsidRDefault="00710D47" w:rsidP="00710D47">
      <w:pPr>
        <w:jc w:val="center"/>
        <w:rPr>
          <w:snapToGrid w:val="0"/>
          <w:color w:val="000000"/>
          <w:sz w:val="28"/>
          <w:szCs w:val="28"/>
        </w:rPr>
      </w:pPr>
      <w:r w:rsidRPr="00710D47">
        <w:rPr>
          <w:snapToGrid w:val="0"/>
          <w:color w:val="000000"/>
          <w:sz w:val="28"/>
          <w:szCs w:val="28"/>
        </w:rPr>
        <w:lastRenderedPageBreak/>
        <w:t xml:space="preserve">Расчет операционных расходов ООО «СТК» </w:t>
      </w:r>
      <w:r w:rsidRPr="00710D47">
        <w:rPr>
          <w:snapToGrid w:val="0"/>
          <w:color w:val="000000"/>
          <w:sz w:val="28"/>
          <w:szCs w:val="28"/>
        </w:rPr>
        <w:br/>
        <w:t>(приложение 5.2 к Методическим указаниям)</w:t>
      </w:r>
    </w:p>
    <w:tbl>
      <w:tblPr>
        <w:tblW w:w="9739" w:type="dxa"/>
        <w:tblInd w:w="113" w:type="dxa"/>
        <w:tblLook w:val="04A0" w:firstRow="1" w:lastRow="0" w:firstColumn="1" w:lastColumn="0" w:noHBand="0" w:noVBand="1"/>
      </w:tblPr>
      <w:tblGrid>
        <w:gridCol w:w="725"/>
        <w:gridCol w:w="4309"/>
        <w:gridCol w:w="1170"/>
        <w:gridCol w:w="1684"/>
        <w:gridCol w:w="1851"/>
      </w:tblGrid>
      <w:tr w:rsidR="00710D47" w:rsidRPr="00710D47" w14:paraId="26618F26" w14:textId="77777777" w:rsidTr="00BD168F">
        <w:trPr>
          <w:trHeight w:val="483"/>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26464" w14:textId="77777777" w:rsidR="00710D47" w:rsidRPr="00710D47" w:rsidRDefault="00710D47" w:rsidP="00710D47">
            <w:pPr>
              <w:jc w:val="center"/>
              <w:rPr>
                <w:snapToGrid w:val="0"/>
                <w:color w:val="000000"/>
                <w:szCs w:val="22"/>
              </w:rPr>
            </w:pPr>
            <w:r w:rsidRPr="00710D47">
              <w:rPr>
                <w:snapToGrid w:val="0"/>
                <w:color w:val="000000"/>
                <w:szCs w:val="22"/>
              </w:rPr>
              <w:t>№ п/п</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3CD3" w14:textId="77777777" w:rsidR="00710D47" w:rsidRPr="00710D47" w:rsidRDefault="00710D47" w:rsidP="00710D47">
            <w:pPr>
              <w:jc w:val="center"/>
              <w:rPr>
                <w:snapToGrid w:val="0"/>
                <w:color w:val="000000"/>
                <w:szCs w:val="22"/>
              </w:rPr>
            </w:pPr>
            <w:r w:rsidRPr="00710D47">
              <w:rPr>
                <w:snapToGrid w:val="0"/>
                <w:color w:val="000000"/>
                <w:szCs w:val="22"/>
              </w:rPr>
              <w:t>Параметры расчета расходов</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44518" w14:textId="77777777" w:rsidR="00710D47" w:rsidRPr="00710D47" w:rsidRDefault="00710D47" w:rsidP="00710D47">
            <w:pPr>
              <w:jc w:val="center"/>
              <w:rPr>
                <w:snapToGrid w:val="0"/>
                <w:color w:val="000000"/>
                <w:szCs w:val="22"/>
              </w:rPr>
            </w:pPr>
            <w:r w:rsidRPr="00710D47">
              <w:rPr>
                <w:snapToGrid w:val="0"/>
                <w:color w:val="000000"/>
                <w:szCs w:val="22"/>
              </w:rPr>
              <w:t>Ед. изм.</w:t>
            </w:r>
          </w:p>
        </w:tc>
        <w:tc>
          <w:tcPr>
            <w:tcW w:w="1684" w:type="dxa"/>
            <w:tcBorders>
              <w:top w:val="single" w:sz="4" w:space="0" w:color="auto"/>
              <w:left w:val="nil"/>
              <w:bottom w:val="single" w:sz="4" w:space="0" w:color="auto"/>
              <w:right w:val="single" w:sz="4" w:space="0" w:color="000000"/>
            </w:tcBorders>
            <w:shd w:val="clear" w:color="auto" w:fill="auto"/>
            <w:vAlign w:val="center"/>
            <w:hideMark/>
          </w:tcPr>
          <w:p w14:paraId="503B6669" w14:textId="77777777" w:rsidR="00710D47" w:rsidRPr="00710D47" w:rsidRDefault="00710D47" w:rsidP="00710D47">
            <w:pPr>
              <w:jc w:val="center"/>
              <w:rPr>
                <w:snapToGrid w:val="0"/>
                <w:color w:val="000000"/>
                <w:szCs w:val="22"/>
              </w:rPr>
            </w:pPr>
            <w:r w:rsidRPr="00710D47">
              <w:rPr>
                <w:snapToGrid w:val="0"/>
                <w:color w:val="000000"/>
                <w:szCs w:val="22"/>
              </w:rPr>
              <w:t>Утверждено РЭК КО на 2024 год</w:t>
            </w:r>
          </w:p>
        </w:tc>
        <w:tc>
          <w:tcPr>
            <w:tcW w:w="1851" w:type="dxa"/>
            <w:tcBorders>
              <w:top w:val="single" w:sz="4" w:space="0" w:color="auto"/>
              <w:left w:val="nil"/>
              <w:bottom w:val="single" w:sz="4" w:space="0" w:color="auto"/>
              <w:right w:val="single" w:sz="4" w:space="0" w:color="000000"/>
            </w:tcBorders>
            <w:shd w:val="clear" w:color="auto" w:fill="auto"/>
            <w:vAlign w:val="center"/>
          </w:tcPr>
          <w:p w14:paraId="11D4A8EF" w14:textId="77777777" w:rsidR="00710D47" w:rsidRPr="00710D47" w:rsidRDefault="00710D47" w:rsidP="00710D47">
            <w:pPr>
              <w:jc w:val="center"/>
              <w:rPr>
                <w:snapToGrid w:val="0"/>
                <w:color w:val="000000"/>
                <w:szCs w:val="22"/>
              </w:rPr>
            </w:pPr>
            <w:r w:rsidRPr="00710D47">
              <w:rPr>
                <w:snapToGrid w:val="0"/>
                <w:color w:val="000000"/>
                <w:szCs w:val="22"/>
              </w:rPr>
              <w:t>Предложения экспертов на 2025 год</w:t>
            </w:r>
          </w:p>
        </w:tc>
      </w:tr>
      <w:tr w:rsidR="00710D47" w:rsidRPr="00710D47" w14:paraId="326DD1A3" w14:textId="77777777" w:rsidTr="00BD168F">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7BD72BC" w14:textId="77777777" w:rsidR="00710D47" w:rsidRPr="00710D47" w:rsidRDefault="00710D47" w:rsidP="00710D47">
            <w:pPr>
              <w:jc w:val="center"/>
              <w:rPr>
                <w:snapToGrid w:val="0"/>
                <w:color w:val="000000"/>
                <w:szCs w:val="22"/>
              </w:rPr>
            </w:pPr>
            <w:r w:rsidRPr="00710D47">
              <w:rPr>
                <w:snapToGrid w:val="0"/>
                <w:color w:val="000000"/>
                <w:szCs w:val="22"/>
              </w:rPr>
              <w:t>1</w:t>
            </w:r>
          </w:p>
        </w:tc>
        <w:tc>
          <w:tcPr>
            <w:tcW w:w="4309" w:type="dxa"/>
            <w:tcBorders>
              <w:top w:val="nil"/>
              <w:left w:val="nil"/>
              <w:bottom w:val="single" w:sz="4" w:space="0" w:color="auto"/>
              <w:right w:val="single" w:sz="4" w:space="0" w:color="auto"/>
            </w:tcBorders>
            <w:shd w:val="clear" w:color="auto" w:fill="auto"/>
            <w:vAlign w:val="center"/>
            <w:hideMark/>
          </w:tcPr>
          <w:p w14:paraId="09E7462E" w14:textId="77777777" w:rsidR="00710D47" w:rsidRPr="00710D47" w:rsidRDefault="00710D47" w:rsidP="00710D47">
            <w:pPr>
              <w:rPr>
                <w:snapToGrid w:val="0"/>
                <w:color w:val="000000"/>
                <w:szCs w:val="22"/>
              </w:rPr>
            </w:pPr>
            <w:r w:rsidRPr="00710D47">
              <w:rPr>
                <w:snapToGrid w:val="0"/>
                <w:color w:val="000000"/>
                <w:szCs w:val="22"/>
              </w:rPr>
              <w:t>Индекс потребительских цен на расчетный период регулирования (ИПЦ)</w:t>
            </w:r>
          </w:p>
        </w:tc>
        <w:tc>
          <w:tcPr>
            <w:tcW w:w="1170" w:type="dxa"/>
            <w:tcBorders>
              <w:top w:val="nil"/>
              <w:left w:val="nil"/>
              <w:bottom w:val="single" w:sz="4" w:space="0" w:color="auto"/>
              <w:right w:val="single" w:sz="4" w:space="0" w:color="auto"/>
            </w:tcBorders>
            <w:shd w:val="clear" w:color="auto" w:fill="auto"/>
            <w:vAlign w:val="center"/>
            <w:hideMark/>
          </w:tcPr>
          <w:p w14:paraId="087C08D0" w14:textId="77777777" w:rsidR="00710D47" w:rsidRPr="00710D47" w:rsidRDefault="00710D47" w:rsidP="00710D47">
            <w:pPr>
              <w:jc w:val="center"/>
              <w:rPr>
                <w:snapToGrid w:val="0"/>
                <w:color w:val="000000"/>
                <w:szCs w:val="22"/>
              </w:rPr>
            </w:pPr>
            <w:r w:rsidRPr="00710D47">
              <w:rPr>
                <w:snapToGrid w:val="0"/>
                <w:color w:val="000000"/>
                <w:szCs w:val="22"/>
              </w:rPr>
              <w:t>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196ACC96" w14:textId="77777777" w:rsidR="00710D47" w:rsidRPr="00710D47" w:rsidRDefault="00710D47" w:rsidP="00710D47">
            <w:pPr>
              <w:jc w:val="center"/>
              <w:rPr>
                <w:snapToGrid w:val="0"/>
                <w:color w:val="000000"/>
                <w:szCs w:val="22"/>
              </w:rPr>
            </w:pPr>
            <w:r w:rsidRPr="00710D47">
              <w:rPr>
                <w:snapToGrid w:val="0"/>
                <w:szCs w:val="22"/>
              </w:rPr>
              <w:t>1,072</w:t>
            </w:r>
          </w:p>
        </w:tc>
        <w:tc>
          <w:tcPr>
            <w:tcW w:w="1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752BC" w14:textId="77777777" w:rsidR="00710D47" w:rsidRPr="00710D47" w:rsidRDefault="00710D47" w:rsidP="00710D47">
            <w:pPr>
              <w:jc w:val="center"/>
              <w:rPr>
                <w:snapToGrid w:val="0"/>
                <w:szCs w:val="22"/>
              </w:rPr>
            </w:pPr>
            <w:r w:rsidRPr="00710D47">
              <w:rPr>
                <w:snapToGrid w:val="0"/>
                <w:szCs w:val="22"/>
              </w:rPr>
              <w:t>1,058</w:t>
            </w:r>
          </w:p>
        </w:tc>
      </w:tr>
      <w:tr w:rsidR="00710D47" w:rsidRPr="00710D47" w14:paraId="7576CEC0" w14:textId="77777777" w:rsidTr="00BD168F">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A101DCD" w14:textId="77777777" w:rsidR="00710D47" w:rsidRPr="00710D47" w:rsidRDefault="00710D47" w:rsidP="00710D47">
            <w:pPr>
              <w:jc w:val="center"/>
              <w:rPr>
                <w:snapToGrid w:val="0"/>
                <w:color w:val="000000"/>
                <w:szCs w:val="22"/>
              </w:rPr>
            </w:pPr>
            <w:r w:rsidRPr="00710D47">
              <w:rPr>
                <w:snapToGrid w:val="0"/>
                <w:color w:val="000000"/>
                <w:szCs w:val="22"/>
              </w:rPr>
              <w:t>2</w:t>
            </w:r>
          </w:p>
        </w:tc>
        <w:tc>
          <w:tcPr>
            <w:tcW w:w="4309" w:type="dxa"/>
            <w:tcBorders>
              <w:top w:val="nil"/>
              <w:left w:val="nil"/>
              <w:bottom w:val="single" w:sz="4" w:space="0" w:color="auto"/>
              <w:right w:val="single" w:sz="4" w:space="0" w:color="auto"/>
            </w:tcBorders>
            <w:shd w:val="clear" w:color="auto" w:fill="auto"/>
            <w:vAlign w:val="center"/>
            <w:hideMark/>
          </w:tcPr>
          <w:p w14:paraId="1754152C" w14:textId="77777777" w:rsidR="00710D47" w:rsidRPr="00710D47" w:rsidRDefault="00710D47" w:rsidP="00710D47">
            <w:pPr>
              <w:rPr>
                <w:snapToGrid w:val="0"/>
                <w:color w:val="000000"/>
                <w:szCs w:val="22"/>
              </w:rPr>
            </w:pPr>
            <w:r w:rsidRPr="00710D47">
              <w:rPr>
                <w:snapToGrid w:val="0"/>
                <w:color w:val="000000"/>
                <w:szCs w:val="22"/>
              </w:rPr>
              <w:t>Индекс эффективности операционных расходов (ИР)</w:t>
            </w:r>
          </w:p>
        </w:tc>
        <w:tc>
          <w:tcPr>
            <w:tcW w:w="1170" w:type="dxa"/>
            <w:tcBorders>
              <w:top w:val="nil"/>
              <w:left w:val="nil"/>
              <w:bottom w:val="single" w:sz="4" w:space="0" w:color="auto"/>
              <w:right w:val="single" w:sz="4" w:space="0" w:color="auto"/>
            </w:tcBorders>
            <w:shd w:val="clear" w:color="auto" w:fill="auto"/>
            <w:vAlign w:val="center"/>
            <w:hideMark/>
          </w:tcPr>
          <w:p w14:paraId="0FBCE858" w14:textId="77777777" w:rsidR="00710D47" w:rsidRPr="00710D47" w:rsidRDefault="00710D47" w:rsidP="00710D47">
            <w:pPr>
              <w:jc w:val="center"/>
              <w:rPr>
                <w:snapToGrid w:val="0"/>
                <w:color w:val="000000"/>
                <w:szCs w:val="22"/>
              </w:rPr>
            </w:pPr>
            <w:r w:rsidRPr="00710D47">
              <w:rPr>
                <w:snapToGrid w:val="0"/>
                <w:color w:val="000000"/>
                <w:szCs w:val="22"/>
              </w:rPr>
              <w:t>%</w:t>
            </w:r>
          </w:p>
        </w:tc>
        <w:tc>
          <w:tcPr>
            <w:tcW w:w="1684" w:type="dxa"/>
            <w:tcBorders>
              <w:top w:val="nil"/>
              <w:left w:val="nil"/>
              <w:bottom w:val="single" w:sz="4" w:space="0" w:color="auto"/>
              <w:right w:val="single" w:sz="4" w:space="0" w:color="auto"/>
            </w:tcBorders>
            <w:shd w:val="clear" w:color="auto" w:fill="auto"/>
            <w:vAlign w:val="center"/>
            <w:hideMark/>
          </w:tcPr>
          <w:p w14:paraId="5D2A23A7" w14:textId="77777777" w:rsidR="00710D47" w:rsidRPr="00710D47" w:rsidRDefault="00710D47" w:rsidP="00710D47">
            <w:pPr>
              <w:jc w:val="center"/>
              <w:rPr>
                <w:snapToGrid w:val="0"/>
                <w:color w:val="000000"/>
                <w:szCs w:val="22"/>
              </w:rPr>
            </w:pPr>
            <w:r w:rsidRPr="00710D47">
              <w:rPr>
                <w:snapToGrid w:val="0"/>
                <w:szCs w:val="22"/>
              </w:rPr>
              <w:t>1%</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34A69389" w14:textId="77777777" w:rsidR="00710D47" w:rsidRPr="00710D47" w:rsidRDefault="00710D47" w:rsidP="00710D47">
            <w:pPr>
              <w:jc w:val="center"/>
              <w:rPr>
                <w:snapToGrid w:val="0"/>
                <w:szCs w:val="22"/>
              </w:rPr>
            </w:pPr>
            <w:r w:rsidRPr="00710D47">
              <w:rPr>
                <w:snapToGrid w:val="0"/>
                <w:szCs w:val="22"/>
              </w:rPr>
              <w:t>1%</w:t>
            </w:r>
          </w:p>
        </w:tc>
      </w:tr>
      <w:tr w:rsidR="00710D47" w:rsidRPr="00710D47" w14:paraId="1D1CEC26" w14:textId="77777777" w:rsidTr="00BD168F">
        <w:trPr>
          <w:trHeight w:val="191"/>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68FBD" w14:textId="77777777" w:rsidR="00710D47" w:rsidRPr="00710D47" w:rsidRDefault="00710D47" w:rsidP="00710D47">
            <w:pPr>
              <w:jc w:val="center"/>
              <w:rPr>
                <w:snapToGrid w:val="0"/>
                <w:color w:val="000000"/>
                <w:szCs w:val="22"/>
              </w:rPr>
            </w:pPr>
            <w:r w:rsidRPr="00710D47">
              <w:rPr>
                <w:snapToGrid w:val="0"/>
                <w:color w:val="000000"/>
                <w:szCs w:val="22"/>
              </w:rPr>
              <w:t>3</w:t>
            </w:r>
          </w:p>
        </w:tc>
        <w:tc>
          <w:tcPr>
            <w:tcW w:w="4309" w:type="dxa"/>
            <w:tcBorders>
              <w:top w:val="single" w:sz="4" w:space="0" w:color="auto"/>
              <w:left w:val="nil"/>
              <w:bottom w:val="single" w:sz="4" w:space="0" w:color="auto"/>
              <w:right w:val="single" w:sz="4" w:space="0" w:color="auto"/>
            </w:tcBorders>
            <w:shd w:val="clear" w:color="auto" w:fill="auto"/>
            <w:vAlign w:val="center"/>
            <w:hideMark/>
          </w:tcPr>
          <w:p w14:paraId="4D252664" w14:textId="77777777" w:rsidR="00710D47" w:rsidRPr="00710D47" w:rsidRDefault="00710D47" w:rsidP="00710D47">
            <w:pPr>
              <w:rPr>
                <w:snapToGrid w:val="0"/>
                <w:color w:val="000000"/>
                <w:szCs w:val="22"/>
              </w:rPr>
            </w:pPr>
            <w:r w:rsidRPr="00710D47">
              <w:rPr>
                <w:snapToGrid w:val="0"/>
                <w:color w:val="000000"/>
                <w:szCs w:val="22"/>
              </w:rPr>
              <w:t>Индекс изменения количества активов (ИКА)</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53EB747" w14:textId="77777777" w:rsidR="00710D47" w:rsidRPr="00710D47" w:rsidRDefault="00710D47" w:rsidP="00710D47">
            <w:pPr>
              <w:jc w:val="center"/>
              <w:rPr>
                <w:snapToGrid w:val="0"/>
                <w:color w:val="000000"/>
                <w:szCs w:val="22"/>
              </w:rPr>
            </w:pPr>
            <w:r w:rsidRPr="00710D47">
              <w:rPr>
                <w:snapToGrid w:val="0"/>
                <w:color w:val="000000"/>
                <w:szCs w:val="22"/>
              </w:rPr>
              <w:t>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7209D650" w14:textId="77777777" w:rsidR="00710D47" w:rsidRPr="00710D47" w:rsidRDefault="00710D47" w:rsidP="00710D47">
            <w:pPr>
              <w:jc w:val="center"/>
              <w:rPr>
                <w:snapToGrid w:val="0"/>
                <w:color w:val="000000"/>
                <w:szCs w:val="22"/>
              </w:rPr>
            </w:pPr>
            <w:r w:rsidRPr="00710D47">
              <w:rPr>
                <w:snapToGrid w:val="0"/>
                <w:szCs w:val="22"/>
              </w:rPr>
              <w:t>0</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7E6FABC0" w14:textId="77777777" w:rsidR="00710D47" w:rsidRPr="00710D47" w:rsidRDefault="00710D47" w:rsidP="00710D47">
            <w:pPr>
              <w:jc w:val="center"/>
              <w:rPr>
                <w:snapToGrid w:val="0"/>
                <w:szCs w:val="22"/>
              </w:rPr>
            </w:pPr>
            <w:r w:rsidRPr="00710D47">
              <w:rPr>
                <w:snapToGrid w:val="0"/>
                <w:szCs w:val="22"/>
              </w:rPr>
              <w:t>0</w:t>
            </w:r>
          </w:p>
        </w:tc>
      </w:tr>
      <w:tr w:rsidR="00710D47" w:rsidRPr="00710D47" w14:paraId="457D0041" w14:textId="77777777" w:rsidTr="00BD168F">
        <w:trPr>
          <w:trHeight w:val="574"/>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99C29F8" w14:textId="77777777" w:rsidR="00710D47" w:rsidRPr="00710D47" w:rsidRDefault="00710D47" w:rsidP="00710D47">
            <w:pPr>
              <w:jc w:val="center"/>
              <w:rPr>
                <w:snapToGrid w:val="0"/>
                <w:color w:val="000000"/>
                <w:szCs w:val="22"/>
              </w:rPr>
            </w:pPr>
            <w:r w:rsidRPr="00710D47">
              <w:rPr>
                <w:snapToGrid w:val="0"/>
                <w:color w:val="000000"/>
                <w:szCs w:val="22"/>
              </w:rPr>
              <w:t>3.1</w:t>
            </w:r>
          </w:p>
        </w:tc>
        <w:tc>
          <w:tcPr>
            <w:tcW w:w="4309" w:type="dxa"/>
            <w:tcBorders>
              <w:top w:val="nil"/>
              <w:left w:val="nil"/>
              <w:bottom w:val="single" w:sz="4" w:space="0" w:color="auto"/>
              <w:right w:val="single" w:sz="4" w:space="0" w:color="auto"/>
            </w:tcBorders>
            <w:shd w:val="clear" w:color="auto" w:fill="auto"/>
            <w:vAlign w:val="center"/>
            <w:hideMark/>
          </w:tcPr>
          <w:p w14:paraId="770309D3" w14:textId="77777777" w:rsidR="00710D47" w:rsidRPr="00710D47" w:rsidRDefault="00710D47" w:rsidP="00710D47">
            <w:pPr>
              <w:rPr>
                <w:snapToGrid w:val="0"/>
                <w:color w:val="000000"/>
                <w:szCs w:val="22"/>
              </w:rPr>
            </w:pPr>
            <w:r w:rsidRPr="00710D47">
              <w:rPr>
                <w:snapToGrid w:val="0"/>
                <w:color w:val="000000"/>
                <w:szCs w:val="22"/>
              </w:rPr>
              <w:t>количество условных единиц, относящихся к активам, необходимым для осуществления регулируемой деятельности</w:t>
            </w:r>
          </w:p>
        </w:tc>
        <w:tc>
          <w:tcPr>
            <w:tcW w:w="1170" w:type="dxa"/>
            <w:tcBorders>
              <w:top w:val="nil"/>
              <w:left w:val="nil"/>
              <w:bottom w:val="single" w:sz="4" w:space="0" w:color="auto"/>
              <w:right w:val="single" w:sz="4" w:space="0" w:color="auto"/>
            </w:tcBorders>
            <w:shd w:val="clear" w:color="auto" w:fill="auto"/>
            <w:vAlign w:val="center"/>
            <w:hideMark/>
          </w:tcPr>
          <w:p w14:paraId="4A9CD1DF" w14:textId="77777777" w:rsidR="00710D47" w:rsidRPr="00710D47" w:rsidRDefault="00710D47" w:rsidP="00710D47">
            <w:pPr>
              <w:jc w:val="center"/>
              <w:rPr>
                <w:snapToGrid w:val="0"/>
                <w:color w:val="000000"/>
                <w:szCs w:val="22"/>
              </w:rPr>
            </w:pPr>
            <w:r w:rsidRPr="00710D47">
              <w:rPr>
                <w:snapToGrid w:val="0"/>
                <w:color w:val="000000"/>
                <w:szCs w:val="22"/>
              </w:rPr>
              <w:t>у.е.</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C3957" w14:textId="77777777" w:rsidR="00710D47" w:rsidRPr="00710D47" w:rsidRDefault="00710D47" w:rsidP="00710D47">
            <w:pPr>
              <w:jc w:val="center"/>
              <w:rPr>
                <w:snapToGrid w:val="0"/>
                <w:color w:val="000000"/>
                <w:szCs w:val="22"/>
              </w:rPr>
            </w:pPr>
            <w:r w:rsidRPr="00710D47">
              <w:rPr>
                <w:snapToGrid w:val="0"/>
                <w:szCs w:val="22"/>
              </w:rPr>
              <w:t>37,90</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24A0BCF0" w14:textId="77777777" w:rsidR="00710D47" w:rsidRPr="00710D47" w:rsidRDefault="00710D47" w:rsidP="00710D47">
            <w:pPr>
              <w:jc w:val="center"/>
              <w:rPr>
                <w:snapToGrid w:val="0"/>
                <w:szCs w:val="22"/>
              </w:rPr>
            </w:pPr>
            <w:r w:rsidRPr="00710D47">
              <w:rPr>
                <w:snapToGrid w:val="0"/>
                <w:szCs w:val="22"/>
              </w:rPr>
              <w:t>37,90</w:t>
            </w:r>
          </w:p>
        </w:tc>
      </w:tr>
      <w:tr w:rsidR="00710D47" w:rsidRPr="00710D47" w14:paraId="2623529F" w14:textId="77777777" w:rsidTr="00BD168F">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77F98E0" w14:textId="77777777" w:rsidR="00710D47" w:rsidRPr="00710D47" w:rsidRDefault="00710D47" w:rsidP="00710D47">
            <w:pPr>
              <w:jc w:val="center"/>
              <w:rPr>
                <w:snapToGrid w:val="0"/>
                <w:color w:val="000000"/>
                <w:szCs w:val="22"/>
              </w:rPr>
            </w:pPr>
            <w:r w:rsidRPr="00710D47">
              <w:rPr>
                <w:snapToGrid w:val="0"/>
                <w:color w:val="000000"/>
                <w:szCs w:val="22"/>
              </w:rPr>
              <w:t>3.2</w:t>
            </w:r>
          </w:p>
        </w:tc>
        <w:tc>
          <w:tcPr>
            <w:tcW w:w="4309" w:type="dxa"/>
            <w:tcBorders>
              <w:top w:val="nil"/>
              <w:left w:val="nil"/>
              <w:bottom w:val="single" w:sz="4" w:space="0" w:color="auto"/>
              <w:right w:val="single" w:sz="4" w:space="0" w:color="auto"/>
            </w:tcBorders>
            <w:shd w:val="clear" w:color="auto" w:fill="auto"/>
            <w:vAlign w:val="center"/>
            <w:hideMark/>
          </w:tcPr>
          <w:p w14:paraId="2518AC5B" w14:textId="77777777" w:rsidR="00710D47" w:rsidRPr="00710D47" w:rsidRDefault="00710D47" w:rsidP="00710D47">
            <w:pPr>
              <w:rPr>
                <w:snapToGrid w:val="0"/>
                <w:color w:val="000000"/>
                <w:szCs w:val="22"/>
              </w:rPr>
            </w:pPr>
            <w:r w:rsidRPr="00710D47">
              <w:rPr>
                <w:snapToGrid w:val="0"/>
                <w:color w:val="000000"/>
                <w:szCs w:val="22"/>
              </w:rPr>
              <w:t>установленная тепловая мощность источника тепловой энергии</w:t>
            </w:r>
          </w:p>
        </w:tc>
        <w:tc>
          <w:tcPr>
            <w:tcW w:w="1170" w:type="dxa"/>
            <w:tcBorders>
              <w:top w:val="nil"/>
              <w:left w:val="nil"/>
              <w:bottom w:val="single" w:sz="4" w:space="0" w:color="auto"/>
              <w:right w:val="single" w:sz="4" w:space="0" w:color="auto"/>
            </w:tcBorders>
            <w:shd w:val="clear" w:color="auto" w:fill="auto"/>
            <w:vAlign w:val="center"/>
            <w:hideMark/>
          </w:tcPr>
          <w:p w14:paraId="3E98F6E0" w14:textId="77777777" w:rsidR="00710D47" w:rsidRPr="00710D47" w:rsidRDefault="00710D47" w:rsidP="00710D47">
            <w:pPr>
              <w:jc w:val="center"/>
              <w:rPr>
                <w:snapToGrid w:val="0"/>
                <w:color w:val="000000"/>
                <w:szCs w:val="22"/>
              </w:rPr>
            </w:pPr>
            <w:r w:rsidRPr="00710D47">
              <w:rPr>
                <w:snapToGrid w:val="0"/>
                <w:color w:val="000000"/>
                <w:szCs w:val="22"/>
              </w:rPr>
              <w:t>Гкал/ч</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3C4B9" w14:textId="77777777" w:rsidR="00710D47" w:rsidRPr="00710D47" w:rsidRDefault="00710D47" w:rsidP="00710D47">
            <w:pPr>
              <w:jc w:val="center"/>
              <w:rPr>
                <w:snapToGrid w:val="0"/>
                <w:color w:val="000000"/>
                <w:szCs w:val="22"/>
              </w:rPr>
            </w:pPr>
            <w:r w:rsidRPr="00710D47">
              <w:rPr>
                <w:snapToGrid w:val="0"/>
                <w:szCs w:val="22"/>
              </w:rPr>
              <w:t>0</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7BDE9C69" w14:textId="77777777" w:rsidR="00710D47" w:rsidRPr="00710D47" w:rsidRDefault="00710D47" w:rsidP="00710D47">
            <w:pPr>
              <w:jc w:val="center"/>
              <w:rPr>
                <w:snapToGrid w:val="0"/>
                <w:szCs w:val="22"/>
              </w:rPr>
            </w:pPr>
            <w:r w:rsidRPr="00710D47">
              <w:rPr>
                <w:snapToGrid w:val="0"/>
                <w:szCs w:val="22"/>
              </w:rPr>
              <w:t>0</w:t>
            </w:r>
          </w:p>
        </w:tc>
      </w:tr>
      <w:tr w:rsidR="00710D47" w:rsidRPr="00710D47" w14:paraId="27321F0D" w14:textId="77777777" w:rsidTr="00BD168F">
        <w:trPr>
          <w:trHeight w:val="414"/>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4255596" w14:textId="77777777" w:rsidR="00710D47" w:rsidRPr="00710D47" w:rsidRDefault="00710D47" w:rsidP="00710D47">
            <w:pPr>
              <w:jc w:val="center"/>
              <w:rPr>
                <w:snapToGrid w:val="0"/>
                <w:color w:val="000000"/>
                <w:szCs w:val="22"/>
              </w:rPr>
            </w:pPr>
            <w:r w:rsidRPr="00710D47">
              <w:rPr>
                <w:snapToGrid w:val="0"/>
                <w:color w:val="000000"/>
                <w:szCs w:val="22"/>
              </w:rPr>
              <w:t>4</w:t>
            </w:r>
          </w:p>
        </w:tc>
        <w:tc>
          <w:tcPr>
            <w:tcW w:w="4309" w:type="dxa"/>
            <w:tcBorders>
              <w:top w:val="nil"/>
              <w:left w:val="nil"/>
              <w:bottom w:val="single" w:sz="4" w:space="0" w:color="auto"/>
              <w:right w:val="single" w:sz="4" w:space="0" w:color="auto"/>
            </w:tcBorders>
            <w:shd w:val="clear" w:color="auto" w:fill="auto"/>
            <w:vAlign w:val="center"/>
            <w:hideMark/>
          </w:tcPr>
          <w:p w14:paraId="17511B55" w14:textId="77777777" w:rsidR="00710D47" w:rsidRPr="00710D47" w:rsidRDefault="00710D47" w:rsidP="00710D47">
            <w:pPr>
              <w:rPr>
                <w:snapToGrid w:val="0"/>
                <w:color w:val="000000"/>
                <w:szCs w:val="22"/>
              </w:rPr>
            </w:pPr>
            <w:r w:rsidRPr="00710D47">
              <w:rPr>
                <w:snapToGrid w:val="0"/>
                <w:color w:val="000000"/>
                <w:szCs w:val="22"/>
              </w:rPr>
              <w:t>Коэффициент эластичности затрат по росту активов (К</w:t>
            </w:r>
            <w:r w:rsidRPr="00710D47">
              <w:rPr>
                <w:snapToGrid w:val="0"/>
                <w:color w:val="000000"/>
                <w:szCs w:val="22"/>
                <w:vertAlign w:val="subscript"/>
              </w:rPr>
              <w:t>эл</w:t>
            </w:r>
            <w:r w:rsidRPr="00710D47">
              <w:rPr>
                <w:snapToGrid w:val="0"/>
                <w:color w:val="000000"/>
                <w:szCs w:val="22"/>
              </w:rPr>
              <w:t>)</w:t>
            </w:r>
          </w:p>
        </w:tc>
        <w:tc>
          <w:tcPr>
            <w:tcW w:w="1170" w:type="dxa"/>
            <w:tcBorders>
              <w:top w:val="nil"/>
              <w:left w:val="nil"/>
              <w:bottom w:val="single" w:sz="4" w:space="0" w:color="auto"/>
              <w:right w:val="single" w:sz="4" w:space="0" w:color="auto"/>
            </w:tcBorders>
            <w:shd w:val="clear" w:color="auto" w:fill="auto"/>
            <w:vAlign w:val="center"/>
            <w:hideMark/>
          </w:tcPr>
          <w:p w14:paraId="1D925C6E" w14:textId="77777777" w:rsidR="00710D47" w:rsidRPr="00710D47" w:rsidRDefault="00710D47" w:rsidP="00710D47">
            <w:pPr>
              <w:jc w:val="center"/>
              <w:rPr>
                <w:snapToGrid w:val="0"/>
                <w:color w:val="000000"/>
                <w:szCs w:val="22"/>
              </w:rPr>
            </w:pPr>
            <w:r w:rsidRPr="00710D47">
              <w:rPr>
                <w:snapToGrid w:val="0"/>
                <w:color w:val="000000"/>
                <w:szCs w:val="22"/>
              </w:rPr>
              <w:t> </w:t>
            </w:r>
          </w:p>
        </w:tc>
        <w:tc>
          <w:tcPr>
            <w:tcW w:w="1684" w:type="dxa"/>
            <w:tcBorders>
              <w:top w:val="nil"/>
              <w:left w:val="nil"/>
              <w:bottom w:val="single" w:sz="4" w:space="0" w:color="auto"/>
              <w:right w:val="single" w:sz="4" w:space="0" w:color="auto"/>
            </w:tcBorders>
            <w:shd w:val="clear" w:color="auto" w:fill="auto"/>
            <w:vAlign w:val="center"/>
            <w:hideMark/>
          </w:tcPr>
          <w:p w14:paraId="12F0A58E" w14:textId="77777777" w:rsidR="00710D47" w:rsidRPr="00710D47" w:rsidRDefault="00710D47" w:rsidP="00710D47">
            <w:pPr>
              <w:jc w:val="center"/>
              <w:rPr>
                <w:snapToGrid w:val="0"/>
                <w:color w:val="000000"/>
                <w:szCs w:val="22"/>
              </w:rPr>
            </w:pPr>
            <w:r w:rsidRPr="00710D47">
              <w:rPr>
                <w:snapToGrid w:val="0"/>
                <w:szCs w:val="22"/>
              </w:rPr>
              <w:t>0,75</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350BF7E7" w14:textId="77777777" w:rsidR="00710D47" w:rsidRPr="00710D47" w:rsidRDefault="00710D47" w:rsidP="00710D47">
            <w:pPr>
              <w:jc w:val="center"/>
              <w:rPr>
                <w:snapToGrid w:val="0"/>
                <w:szCs w:val="22"/>
              </w:rPr>
            </w:pPr>
            <w:r w:rsidRPr="00710D47">
              <w:rPr>
                <w:snapToGrid w:val="0"/>
                <w:szCs w:val="22"/>
              </w:rPr>
              <w:t>0,75</w:t>
            </w:r>
          </w:p>
        </w:tc>
      </w:tr>
      <w:tr w:rsidR="00710D47" w:rsidRPr="00710D47" w14:paraId="4D7034A5" w14:textId="77777777" w:rsidTr="00BD168F">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8DE1029" w14:textId="77777777" w:rsidR="00710D47" w:rsidRPr="00710D47" w:rsidRDefault="00710D47" w:rsidP="00710D47">
            <w:pPr>
              <w:jc w:val="center"/>
              <w:rPr>
                <w:snapToGrid w:val="0"/>
                <w:color w:val="000000"/>
                <w:szCs w:val="22"/>
              </w:rPr>
            </w:pPr>
            <w:r w:rsidRPr="00710D47">
              <w:rPr>
                <w:snapToGrid w:val="0"/>
                <w:color w:val="000000"/>
                <w:szCs w:val="22"/>
              </w:rPr>
              <w:t>5</w:t>
            </w:r>
          </w:p>
        </w:tc>
        <w:tc>
          <w:tcPr>
            <w:tcW w:w="4309" w:type="dxa"/>
            <w:tcBorders>
              <w:top w:val="nil"/>
              <w:left w:val="nil"/>
              <w:bottom w:val="single" w:sz="4" w:space="0" w:color="auto"/>
              <w:right w:val="single" w:sz="4" w:space="0" w:color="auto"/>
            </w:tcBorders>
            <w:shd w:val="clear" w:color="auto" w:fill="auto"/>
            <w:vAlign w:val="center"/>
            <w:hideMark/>
          </w:tcPr>
          <w:p w14:paraId="0A1ED7F4" w14:textId="77777777" w:rsidR="00710D47" w:rsidRPr="00710D47" w:rsidRDefault="00710D47" w:rsidP="00710D47">
            <w:pPr>
              <w:rPr>
                <w:snapToGrid w:val="0"/>
                <w:color w:val="000000"/>
                <w:szCs w:val="22"/>
              </w:rPr>
            </w:pPr>
            <w:r w:rsidRPr="00710D47">
              <w:rPr>
                <w:snapToGrid w:val="0"/>
                <w:color w:val="000000"/>
                <w:szCs w:val="22"/>
              </w:rPr>
              <w:t>Операционные (подконтрольные)</w:t>
            </w:r>
            <w:r w:rsidRPr="00710D47">
              <w:rPr>
                <w:snapToGrid w:val="0"/>
                <w:color w:val="000000"/>
                <w:szCs w:val="22"/>
              </w:rPr>
              <w:br/>
              <w:t>расходы</w:t>
            </w:r>
          </w:p>
        </w:tc>
        <w:tc>
          <w:tcPr>
            <w:tcW w:w="1170" w:type="dxa"/>
            <w:tcBorders>
              <w:top w:val="nil"/>
              <w:left w:val="nil"/>
              <w:bottom w:val="single" w:sz="4" w:space="0" w:color="auto"/>
              <w:right w:val="single" w:sz="4" w:space="0" w:color="auto"/>
            </w:tcBorders>
            <w:shd w:val="clear" w:color="auto" w:fill="auto"/>
            <w:vAlign w:val="center"/>
            <w:hideMark/>
          </w:tcPr>
          <w:p w14:paraId="5C4F640F" w14:textId="77777777" w:rsidR="00710D47" w:rsidRPr="00710D47" w:rsidRDefault="00710D47" w:rsidP="00710D47">
            <w:pPr>
              <w:jc w:val="center"/>
              <w:rPr>
                <w:snapToGrid w:val="0"/>
                <w:color w:val="000000"/>
                <w:szCs w:val="22"/>
              </w:rPr>
            </w:pPr>
            <w:r w:rsidRPr="00710D47">
              <w:rPr>
                <w:snapToGrid w:val="0"/>
                <w:color w:val="000000"/>
                <w:szCs w:val="22"/>
              </w:rPr>
              <w:t>тыс. руб.</w:t>
            </w:r>
          </w:p>
        </w:tc>
        <w:tc>
          <w:tcPr>
            <w:tcW w:w="1684" w:type="dxa"/>
            <w:tcBorders>
              <w:top w:val="nil"/>
              <w:left w:val="nil"/>
              <w:bottom w:val="single" w:sz="4" w:space="0" w:color="auto"/>
              <w:right w:val="single" w:sz="4" w:space="0" w:color="auto"/>
            </w:tcBorders>
            <w:shd w:val="clear" w:color="auto" w:fill="auto"/>
            <w:vAlign w:val="center"/>
            <w:hideMark/>
          </w:tcPr>
          <w:p w14:paraId="6CBE8B08" w14:textId="77777777" w:rsidR="00710D47" w:rsidRPr="00710D47" w:rsidRDefault="00710D47" w:rsidP="00710D47">
            <w:pPr>
              <w:jc w:val="center"/>
              <w:rPr>
                <w:snapToGrid w:val="0"/>
                <w:color w:val="000000"/>
                <w:szCs w:val="22"/>
              </w:rPr>
            </w:pPr>
            <w:r w:rsidRPr="00710D47">
              <w:rPr>
                <w:snapToGrid w:val="0"/>
                <w:szCs w:val="22"/>
              </w:rPr>
              <w:t>9 854,36</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64E8AE36" w14:textId="77777777" w:rsidR="00710D47" w:rsidRPr="00710D47" w:rsidRDefault="00710D47" w:rsidP="00710D47">
            <w:pPr>
              <w:jc w:val="center"/>
              <w:rPr>
                <w:snapToGrid w:val="0"/>
                <w:szCs w:val="22"/>
              </w:rPr>
            </w:pPr>
            <w:r w:rsidRPr="00710D47">
              <w:rPr>
                <w:snapToGrid w:val="0"/>
                <w:szCs w:val="22"/>
              </w:rPr>
              <w:t>10 321,66</w:t>
            </w:r>
          </w:p>
        </w:tc>
      </w:tr>
    </w:tbl>
    <w:p w14:paraId="64A06E6A" w14:textId="77777777" w:rsidR="00710D47" w:rsidRPr="00710D47" w:rsidRDefault="00710D47" w:rsidP="00710D47">
      <w:pPr>
        <w:tabs>
          <w:tab w:val="left" w:pos="1890"/>
        </w:tabs>
        <w:ind w:firstLine="720"/>
        <w:jc w:val="center"/>
        <w:rPr>
          <w:snapToGrid w:val="0"/>
          <w:color w:val="000000"/>
          <w:sz w:val="28"/>
          <w:szCs w:val="28"/>
        </w:rPr>
      </w:pPr>
    </w:p>
    <w:p w14:paraId="79B8B57E" w14:textId="77777777" w:rsidR="00710D47" w:rsidRPr="00710D47" w:rsidRDefault="00710D47" w:rsidP="00710D47">
      <w:pPr>
        <w:autoSpaceDE w:val="0"/>
        <w:autoSpaceDN w:val="0"/>
        <w:adjustRightInd w:val="0"/>
        <w:ind w:firstLine="851"/>
        <w:contextualSpacing/>
        <w:jc w:val="both"/>
        <w:rPr>
          <w:rFonts w:eastAsia="Calibri"/>
          <w:snapToGrid w:val="0"/>
          <w:color w:val="000000"/>
          <w:sz w:val="28"/>
          <w:szCs w:val="28"/>
        </w:rPr>
      </w:pPr>
      <w:r w:rsidRPr="00710D47">
        <w:rPr>
          <w:rFonts w:eastAsia="Calibri"/>
          <w:snapToGrid w:val="0"/>
          <w:color w:val="000000"/>
          <w:sz w:val="28"/>
          <w:szCs w:val="28"/>
        </w:rPr>
        <w:t xml:space="preserve">Распределение операционных расходов по статьям приведено </w:t>
      </w:r>
      <w:r w:rsidRPr="00710D47">
        <w:rPr>
          <w:rFonts w:eastAsia="Calibri"/>
          <w:snapToGrid w:val="0"/>
          <w:color w:val="000000"/>
          <w:sz w:val="28"/>
          <w:szCs w:val="28"/>
        </w:rPr>
        <w:br/>
        <w:t>в таблице 4.</w:t>
      </w:r>
    </w:p>
    <w:p w14:paraId="3E178C93" w14:textId="77777777" w:rsidR="00710D47" w:rsidRPr="00710D47" w:rsidRDefault="00710D47" w:rsidP="00710D47">
      <w:pPr>
        <w:numPr>
          <w:ilvl w:val="0"/>
          <w:numId w:val="13"/>
        </w:numPr>
        <w:autoSpaceDE w:val="0"/>
        <w:autoSpaceDN w:val="0"/>
        <w:adjustRightInd w:val="0"/>
        <w:ind w:right="-569"/>
        <w:contextualSpacing/>
        <w:jc w:val="right"/>
        <w:rPr>
          <w:rFonts w:eastAsia="Calibri"/>
          <w:snapToGrid w:val="0"/>
          <w:color w:val="000000"/>
          <w:sz w:val="28"/>
          <w:szCs w:val="28"/>
        </w:rPr>
      </w:pPr>
    </w:p>
    <w:p w14:paraId="2878A92A" w14:textId="77777777" w:rsidR="00710D47" w:rsidRPr="00710D47" w:rsidRDefault="00710D47" w:rsidP="00710D47">
      <w:pPr>
        <w:autoSpaceDE w:val="0"/>
        <w:autoSpaceDN w:val="0"/>
        <w:adjustRightInd w:val="0"/>
        <w:ind w:firstLine="851"/>
        <w:contextualSpacing/>
        <w:jc w:val="center"/>
        <w:rPr>
          <w:snapToGrid w:val="0"/>
          <w:color w:val="000000"/>
          <w:sz w:val="28"/>
          <w:szCs w:val="28"/>
        </w:rPr>
      </w:pPr>
    </w:p>
    <w:p w14:paraId="37FE67DB" w14:textId="77777777" w:rsidR="00710D47" w:rsidRPr="00710D47" w:rsidRDefault="00710D47" w:rsidP="00710D47">
      <w:pPr>
        <w:autoSpaceDE w:val="0"/>
        <w:autoSpaceDN w:val="0"/>
        <w:adjustRightInd w:val="0"/>
        <w:ind w:firstLine="851"/>
        <w:contextualSpacing/>
        <w:jc w:val="center"/>
        <w:rPr>
          <w:snapToGrid w:val="0"/>
          <w:color w:val="000000"/>
          <w:sz w:val="28"/>
          <w:szCs w:val="28"/>
        </w:rPr>
      </w:pPr>
      <w:r w:rsidRPr="00710D47">
        <w:rPr>
          <w:snapToGrid w:val="0"/>
          <w:color w:val="000000"/>
          <w:sz w:val="28"/>
          <w:szCs w:val="28"/>
        </w:rPr>
        <w:t>Распределение операционных расходов ООО «СТК» по статьям на 2025 год</w:t>
      </w:r>
    </w:p>
    <w:p w14:paraId="35E30DDB" w14:textId="77777777" w:rsidR="00710D47" w:rsidRPr="00710D47" w:rsidRDefault="00710D47" w:rsidP="00710D47">
      <w:pPr>
        <w:spacing w:line="360" w:lineRule="auto"/>
        <w:jc w:val="right"/>
        <w:rPr>
          <w:snapToGrid w:val="0"/>
          <w:color w:val="000000"/>
        </w:rPr>
      </w:pPr>
      <w:r w:rsidRPr="00710D47">
        <w:rPr>
          <w:snapToGrid w:val="0"/>
          <w:color w:val="000000"/>
        </w:rPr>
        <w:t>тыс. руб.</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92"/>
        <w:gridCol w:w="1600"/>
        <w:gridCol w:w="1456"/>
        <w:gridCol w:w="1600"/>
      </w:tblGrid>
      <w:tr w:rsidR="00710D47" w:rsidRPr="00710D47" w14:paraId="0CF3869A" w14:textId="77777777" w:rsidTr="00BD168F">
        <w:trPr>
          <w:trHeight w:val="541"/>
          <w:tblHeader/>
        </w:trPr>
        <w:tc>
          <w:tcPr>
            <w:tcW w:w="567" w:type="dxa"/>
            <w:shd w:val="clear" w:color="auto" w:fill="auto"/>
            <w:vAlign w:val="center"/>
            <w:hideMark/>
          </w:tcPr>
          <w:p w14:paraId="62976778" w14:textId="77777777" w:rsidR="00710D47" w:rsidRPr="00710D47" w:rsidRDefault="00710D47" w:rsidP="00710D47">
            <w:pPr>
              <w:jc w:val="center"/>
              <w:rPr>
                <w:snapToGrid w:val="0"/>
                <w:color w:val="000000"/>
                <w:sz w:val="22"/>
                <w:szCs w:val="22"/>
              </w:rPr>
            </w:pPr>
            <w:r w:rsidRPr="00710D47">
              <w:rPr>
                <w:snapToGrid w:val="0"/>
                <w:color w:val="000000"/>
                <w:sz w:val="22"/>
                <w:szCs w:val="22"/>
              </w:rPr>
              <w:t>№ п/п</w:t>
            </w:r>
          </w:p>
        </w:tc>
        <w:tc>
          <w:tcPr>
            <w:tcW w:w="4492" w:type="dxa"/>
            <w:shd w:val="clear" w:color="auto" w:fill="auto"/>
            <w:vAlign w:val="center"/>
            <w:hideMark/>
          </w:tcPr>
          <w:p w14:paraId="6569496C" w14:textId="77777777" w:rsidR="00710D47" w:rsidRPr="00710D47" w:rsidRDefault="00710D47" w:rsidP="00710D47">
            <w:pPr>
              <w:jc w:val="center"/>
              <w:rPr>
                <w:snapToGrid w:val="0"/>
                <w:color w:val="000000"/>
                <w:sz w:val="22"/>
                <w:szCs w:val="22"/>
              </w:rPr>
            </w:pPr>
            <w:r w:rsidRPr="00710D47">
              <w:rPr>
                <w:snapToGrid w:val="0"/>
                <w:color w:val="000000"/>
                <w:sz w:val="22"/>
                <w:szCs w:val="22"/>
              </w:rPr>
              <w:t>Наименование расхода</w:t>
            </w:r>
          </w:p>
        </w:tc>
        <w:tc>
          <w:tcPr>
            <w:tcW w:w="1600" w:type="dxa"/>
            <w:shd w:val="clear" w:color="auto" w:fill="auto"/>
            <w:vAlign w:val="center"/>
            <w:hideMark/>
          </w:tcPr>
          <w:p w14:paraId="1332A47B" w14:textId="77777777" w:rsidR="00710D47" w:rsidRPr="00710D47" w:rsidRDefault="00710D47" w:rsidP="00710D47">
            <w:pPr>
              <w:ind w:left="-111" w:right="-75"/>
              <w:jc w:val="center"/>
              <w:rPr>
                <w:snapToGrid w:val="0"/>
                <w:color w:val="000000"/>
                <w:sz w:val="22"/>
                <w:szCs w:val="22"/>
              </w:rPr>
            </w:pPr>
            <w:r w:rsidRPr="00710D47">
              <w:rPr>
                <w:snapToGrid w:val="0"/>
                <w:color w:val="000000"/>
                <w:sz w:val="22"/>
                <w:szCs w:val="22"/>
              </w:rPr>
              <w:t>Предложение предприятия на 2025 год</w:t>
            </w:r>
          </w:p>
        </w:tc>
        <w:tc>
          <w:tcPr>
            <w:tcW w:w="1456" w:type="dxa"/>
            <w:shd w:val="clear" w:color="auto" w:fill="auto"/>
            <w:vAlign w:val="center"/>
            <w:hideMark/>
          </w:tcPr>
          <w:p w14:paraId="18DCB9E9" w14:textId="77777777" w:rsidR="00710D47" w:rsidRPr="00710D47" w:rsidRDefault="00710D47" w:rsidP="00710D47">
            <w:pPr>
              <w:ind w:left="-108" w:right="-108"/>
              <w:jc w:val="center"/>
              <w:rPr>
                <w:snapToGrid w:val="0"/>
                <w:color w:val="000000"/>
                <w:sz w:val="22"/>
                <w:szCs w:val="22"/>
              </w:rPr>
            </w:pPr>
            <w:r w:rsidRPr="00710D47">
              <w:rPr>
                <w:snapToGrid w:val="0"/>
                <w:color w:val="000000"/>
                <w:sz w:val="22"/>
                <w:szCs w:val="22"/>
              </w:rPr>
              <w:t xml:space="preserve">Предложение экспертов </w:t>
            </w:r>
            <w:r w:rsidRPr="00710D47">
              <w:rPr>
                <w:snapToGrid w:val="0"/>
                <w:color w:val="000000"/>
                <w:sz w:val="22"/>
                <w:szCs w:val="22"/>
              </w:rPr>
              <w:br/>
              <w:t>на 2025 год</w:t>
            </w:r>
          </w:p>
        </w:tc>
        <w:tc>
          <w:tcPr>
            <w:tcW w:w="1600" w:type="dxa"/>
            <w:shd w:val="clear" w:color="auto" w:fill="auto"/>
            <w:vAlign w:val="center"/>
          </w:tcPr>
          <w:p w14:paraId="66D4CE19" w14:textId="77777777" w:rsidR="00710D47" w:rsidRPr="00710D47" w:rsidRDefault="00710D47" w:rsidP="00710D47">
            <w:pPr>
              <w:ind w:left="-111" w:right="-108"/>
              <w:jc w:val="center"/>
              <w:rPr>
                <w:snapToGrid w:val="0"/>
                <w:color w:val="000000"/>
                <w:sz w:val="22"/>
                <w:szCs w:val="22"/>
              </w:rPr>
            </w:pPr>
            <w:r w:rsidRPr="00710D47">
              <w:rPr>
                <w:snapToGrid w:val="0"/>
                <w:color w:val="000000"/>
                <w:sz w:val="22"/>
                <w:szCs w:val="22"/>
              </w:rPr>
              <w:t>Корректировка предложения предприятия</w:t>
            </w:r>
          </w:p>
        </w:tc>
      </w:tr>
      <w:tr w:rsidR="00710D47" w:rsidRPr="00710D47" w14:paraId="5B3E1E4D" w14:textId="77777777" w:rsidTr="00BD168F">
        <w:trPr>
          <w:trHeight w:val="83"/>
          <w:tblHeader/>
        </w:trPr>
        <w:tc>
          <w:tcPr>
            <w:tcW w:w="567" w:type="dxa"/>
            <w:shd w:val="clear" w:color="auto" w:fill="auto"/>
            <w:vAlign w:val="center"/>
          </w:tcPr>
          <w:p w14:paraId="757F7C89" w14:textId="77777777" w:rsidR="00710D47" w:rsidRPr="00710D47" w:rsidRDefault="00710D47" w:rsidP="00710D47">
            <w:pPr>
              <w:jc w:val="center"/>
              <w:rPr>
                <w:snapToGrid w:val="0"/>
                <w:color w:val="000000"/>
                <w:sz w:val="22"/>
                <w:szCs w:val="22"/>
              </w:rPr>
            </w:pPr>
            <w:r w:rsidRPr="00710D47">
              <w:rPr>
                <w:snapToGrid w:val="0"/>
                <w:color w:val="000000"/>
                <w:sz w:val="22"/>
                <w:szCs w:val="22"/>
              </w:rPr>
              <w:t>1</w:t>
            </w:r>
          </w:p>
        </w:tc>
        <w:tc>
          <w:tcPr>
            <w:tcW w:w="4492" w:type="dxa"/>
            <w:shd w:val="clear" w:color="auto" w:fill="auto"/>
            <w:vAlign w:val="center"/>
          </w:tcPr>
          <w:p w14:paraId="36D9959F" w14:textId="77777777" w:rsidR="00710D47" w:rsidRPr="00710D47" w:rsidRDefault="00710D47" w:rsidP="00710D47">
            <w:pPr>
              <w:jc w:val="center"/>
              <w:rPr>
                <w:snapToGrid w:val="0"/>
                <w:color w:val="000000"/>
                <w:sz w:val="22"/>
                <w:szCs w:val="22"/>
              </w:rPr>
            </w:pPr>
            <w:r w:rsidRPr="00710D47">
              <w:rPr>
                <w:snapToGrid w:val="0"/>
                <w:color w:val="000000"/>
                <w:sz w:val="22"/>
                <w:szCs w:val="22"/>
              </w:rPr>
              <w:t>2</w:t>
            </w:r>
          </w:p>
        </w:tc>
        <w:tc>
          <w:tcPr>
            <w:tcW w:w="1600" w:type="dxa"/>
            <w:shd w:val="clear" w:color="auto" w:fill="auto"/>
            <w:vAlign w:val="center"/>
          </w:tcPr>
          <w:p w14:paraId="544DC65C" w14:textId="77777777" w:rsidR="00710D47" w:rsidRPr="00710D47" w:rsidRDefault="00710D47" w:rsidP="00710D47">
            <w:pPr>
              <w:jc w:val="center"/>
              <w:rPr>
                <w:snapToGrid w:val="0"/>
                <w:color w:val="000000"/>
                <w:sz w:val="22"/>
                <w:szCs w:val="22"/>
              </w:rPr>
            </w:pPr>
            <w:r w:rsidRPr="00710D47">
              <w:rPr>
                <w:snapToGrid w:val="0"/>
                <w:color w:val="000000"/>
                <w:sz w:val="22"/>
                <w:szCs w:val="22"/>
              </w:rPr>
              <w:t>3</w:t>
            </w:r>
          </w:p>
        </w:tc>
        <w:tc>
          <w:tcPr>
            <w:tcW w:w="1456" w:type="dxa"/>
            <w:shd w:val="clear" w:color="auto" w:fill="auto"/>
            <w:vAlign w:val="center"/>
          </w:tcPr>
          <w:p w14:paraId="46BF89D8" w14:textId="77777777" w:rsidR="00710D47" w:rsidRPr="00710D47" w:rsidRDefault="00710D47" w:rsidP="00710D47">
            <w:pPr>
              <w:jc w:val="center"/>
              <w:rPr>
                <w:snapToGrid w:val="0"/>
                <w:color w:val="000000"/>
                <w:sz w:val="22"/>
                <w:szCs w:val="22"/>
              </w:rPr>
            </w:pPr>
            <w:r w:rsidRPr="00710D47">
              <w:rPr>
                <w:snapToGrid w:val="0"/>
                <w:color w:val="000000"/>
                <w:sz w:val="22"/>
                <w:szCs w:val="22"/>
              </w:rPr>
              <w:t>4</w:t>
            </w:r>
          </w:p>
        </w:tc>
        <w:tc>
          <w:tcPr>
            <w:tcW w:w="1600" w:type="dxa"/>
            <w:shd w:val="clear" w:color="auto" w:fill="auto"/>
            <w:vAlign w:val="center"/>
          </w:tcPr>
          <w:p w14:paraId="3D17F5D1" w14:textId="77777777" w:rsidR="00710D47" w:rsidRPr="00710D47" w:rsidRDefault="00710D47" w:rsidP="00710D47">
            <w:pPr>
              <w:jc w:val="center"/>
              <w:rPr>
                <w:snapToGrid w:val="0"/>
                <w:color w:val="000000"/>
                <w:sz w:val="22"/>
                <w:szCs w:val="22"/>
              </w:rPr>
            </w:pPr>
            <w:r w:rsidRPr="00710D47">
              <w:rPr>
                <w:snapToGrid w:val="0"/>
                <w:color w:val="000000"/>
                <w:sz w:val="22"/>
                <w:szCs w:val="22"/>
              </w:rPr>
              <w:t>5 = 4 - 3</w:t>
            </w:r>
          </w:p>
        </w:tc>
      </w:tr>
      <w:tr w:rsidR="00710D47" w:rsidRPr="00710D47" w14:paraId="2EBA339E" w14:textId="77777777" w:rsidTr="00BD168F">
        <w:trPr>
          <w:trHeight w:val="256"/>
        </w:trPr>
        <w:tc>
          <w:tcPr>
            <w:tcW w:w="567" w:type="dxa"/>
            <w:shd w:val="clear" w:color="auto" w:fill="auto"/>
            <w:vAlign w:val="center"/>
            <w:hideMark/>
          </w:tcPr>
          <w:p w14:paraId="791D65D5" w14:textId="77777777" w:rsidR="00710D47" w:rsidRPr="00710D47" w:rsidRDefault="00710D47" w:rsidP="00710D47">
            <w:pPr>
              <w:jc w:val="center"/>
              <w:rPr>
                <w:snapToGrid w:val="0"/>
                <w:color w:val="000000"/>
                <w:sz w:val="22"/>
                <w:szCs w:val="22"/>
              </w:rPr>
            </w:pPr>
            <w:r w:rsidRPr="00710D47">
              <w:rPr>
                <w:snapToGrid w:val="0"/>
                <w:color w:val="000000"/>
                <w:sz w:val="22"/>
                <w:szCs w:val="22"/>
              </w:rPr>
              <w:t>1</w:t>
            </w:r>
          </w:p>
        </w:tc>
        <w:tc>
          <w:tcPr>
            <w:tcW w:w="4492" w:type="dxa"/>
            <w:shd w:val="clear" w:color="auto" w:fill="auto"/>
            <w:vAlign w:val="center"/>
            <w:hideMark/>
          </w:tcPr>
          <w:p w14:paraId="77D891DD"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приобретение сырья и материалов</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A60C44B" w14:textId="77777777" w:rsidR="00710D47" w:rsidRPr="00710D47" w:rsidRDefault="00710D47" w:rsidP="00710D47">
            <w:pPr>
              <w:jc w:val="center"/>
              <w:rPr>
                <w:snapToGrid w:val="0"/>
                <w:color w:val="000000"/>
              </w:rPr>
            </w:pPr>
            <w:r w:rsidRPr="00710D47">
              <w:rPr>
                <w:snapToGrid w:val="0"/>
              </w:rPr>
              <w:t>198,95</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7D575892" w14:textId="77777777" w:rsidR="00710D47" w:rsidRPr="00710D47" w:rsidRDefault="00710D47" w:rsidP="00710D47">
            <w:pPr>
              <w:jc w:val="center"/>
              <w:rPr>
                <w:snapToGrid w:val="0"/>
                <w:color w:val="000000"/>
              </w:rPr>
            </w:pPr>
            <w:r w:rsidRPr="00710D47">
              <w:rPr>
                <w:snapToGrid w:val="0"/>
              </w:rPr>
              <w:t>130,92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AEDC563" w14:textId="77777777" w:rsidR="00710D47" w:rsidRPr="00710D47" w:rsidRDefault="00710D47" w:rsidP="00710D47">
            <w:pPr>
              <w:jc w:val="center"/>
              <w:rPr>
                <w:snapToGrid w:val="0"/>
                <w:color w:val="000000"/>
              </w:rPr>
            </w:pPr>
            <w:r w:rsidRPr="00710D47">
              <w:rPr>
                <w:snapToGrid w:val="0"/>
              </w:rPr>
              <w:t>-68,03</w:t>
            </w:r>
          </w:p>
        </w:tc>
      </w:tr>
      <w:tr w:rsidR="00710D47" w:rsidRPr="00710D47" w14:paraId="456CA154" w14:textId="77777777" w:rsidTr="00BD168F">
        <w:trPr>
          <w:trHeight w:val="127"/>
        </w:trPr>
        <w:tc>
          <w:tcPr>
            <w:tcW w:w="567" w:type="dxa"/>
            <w:shd w:val="clear" w:color="auto" w:fill="auto"/>
            <w:vAlign w:val="center"/>
            <w:hideMark/>
          </w:tcPr>
          <w:p w14:paraId="385B0745" w14:textId="77777777" w:rsidR="00710D47" w:rsidRPr="00710D47" w:rsidRDefault="00710D47" w:rsidP="00710D47">
            <w:pPr>
              <w:jc w:val="center"/>
              <w:rPr>
                <w:snapToGrid w:val="0"/>
                <w:color w:val="000000"/>
                <w:sz w:val="22"/>
                <w:szCs w:val="22"/>
              </w:rPr>
            </w:pPr>
            <w:r w:rsidRPr="00710D47">
              <w:rPr>
                <w:snapToGrid w:val="0"/>
                <w:color w:val="000000"/>
                <w:sz w:val="22"/>
                <w:szCs w:val="22"/>
              </w:rPr>
              <w:t>2</w:t>
            </w:r>
          </w:p>
        </w:tc>
        <w:tc>
          <w:tcPr>
            <w:tcW w:w="4492" w:type="dxa"/>
            <w:shd w:val="clear" w:color="auto" w:fill="auto"/>
            <w:vAlign w:val="center"/>
            <w:hideMark/>
          </w:tcPr>
          <w:p w14:paraId="1732B7DD"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ремонт основных средств</w:t>
            </w:r>
          </w:p>
        </w:tc>
        <w:tc>
          <w:tcPr>
            <w:tcW w:w="1600" w:type="dxa"/>
            <w:tcBorders>
              <w:top w:val="nil"/>
              <w:left w:val="single" w:sz="4" w:space="0" w:color="auto"/>
              <w:bottom w:val="single" w:sz="4" w:space="0" w:color="auto"/>
              <w:right w:val="single" w:sz="4" w:space="0" w:color="auto"/>
            </w:tcBorders>
            <w:shd w:val="clear" w:color="auto" w:fill="auto"/>
            <w:vAlign w:val="center"/>
          </w:tcPr>
          <w:p w14:paraId="0FC44BF1" w14:textId="77777777" w:rsidR="00710D47" w:rsidRPr="00710D47" w:rsidRDefault="00710D47" w:rsidP="00710D47">
            <w:pPr>
              <w:jc w:val="center"/>
              <w:rPr>
                <w:snapToGrid w:val="0"/>
                <w:color w:val="000000"/>
              </w:rPr>
            </w:pPr>
            <w:r w:rsidRPr="00710D47">
              <w:rPr>
                <w:snapToGrid w:val="0"/>
              </w:rPr>
              <w:t>1 797,45</w:t>
            </w:r>
          </w:p>
        </w:tc>
        <w:tc>
          <w:tcPr>
            <w:tcW w:w="1456" w:type="dxa"/>
            <w:tcBorders>
              <w:top w:val="nil"/>
              <w:left w:val="single" w:sz="4" w:space="0" w:color="auto"/>
              <w:bottom w:val="single" w:sz="4" w:space="0" w:color="auto"/>
              <w:right w:val="single" w:sz="4" w:space="0" w:color="auto"/>
            </w:tcBorders>
            <w:shd w:val="clear" w:color="auto" w:fill="auto"/>
            <w:vAlign w:val="center"/>
          </w:tcPr>
          <w:p w14:paraId="78A207EE" w14:textId="77777777" w:rsidR="00710D47" w:rsidRPr="00710D47" w:rsidRDefault="00710D47" w:rsidP="00710D47">
            <w:pPr>
              <w:jc w:val="center"/>
              <w:rPr>
                <w:snapToGrid w:val="0"/>
                <w:color w:val="000000"/>
              </w:rPr>
            </w:pPr>
            <w:r w:rsidRPr="00710D47">
              <w:rPr>
                <w:snapToGrid w:val="0"/>
              </w:rPr>
              <w:t>1 853,50</w:t>
            </w:r>
          </w:p>
        </w:tc>
        <w:tc>
          <w:tcPr>
            <w:tcW w:w="1600" w:type="dxa"/>
            <w:tcBorders>
              <w:top w:val="nil"/>
              <w:left w:val="single" w:sz="4" w:space="0" w:color="auto"/>
              <w:bottom w:val="single" w:sz="4" w:space="0" w:color="auto"/>
              <w:right w:val="single" w:sz="4" w:space="0" w:color="auto"/>
            </w:tcBorders>
            <w:shd w:val="clear" w:color="auto" w:fill="auto"/>
            <w:vAlign w:val="center"/>
          </w:tcPr>
          <w:p w14:paraId="7B173C2E" w14:textId="77777777" w:rsidR="00710D47" w:rsidRPr="00710D47" w:rsidRDefault="00710D47" w:rsidP="00710D47">
            <w:pPr>
              <w:jc w:val="center"/>
              <w:rPr>
                <w:snapToGrid w:val="0"/>
                <w:color w:val="000000"/>
              </w:rPr>
            </w:pPr>
            <w:r w:rsidRPr="00710D47">
              <w:rPr>
                <w:snapToGrid w:val="0"/>
              </w:rPr>
              <w:t>56,05</w:t>
            </w:r>
          </w:p>
        </w:tc>
      </w:tr>
      <w:tr w:rsidR="00710D47" w:rsidRPr="00710D47" w14:paraId="72E33247" w14:textId="77777777" w:rsidTr="00BD168F">
        <w:trPr>
          <w:trHeight w:val="177"/>
        </w:trPr>
        <w:tc>
          <w:tcPr>
            <w:tcW w:w="567" w:type="dxa"/>
            <w:shd w:val="clear" w:color="auto" w:fill="auto"/>
            <w:vAlign w:val="center"/>
            <w:hideMark/>
          </w:tcPr>
          <w:p w14:paraId="7375EDA7" w14:textId="77777777" w:rsidR="00710D47" w:rsidRPr="00710D47" w:rsidRDefault="00710D47" w:rsidP="00710D47">
            <w:pPr>
              <w:jc w:val="center"/>
              <w:rPr>
                <w:snapToGrid w:val="0"/>
                <w:color w:val="000000"/>
                <w:sz w:val="22"/>
                <w:szCs w:val="22"/>
              </w:rPr>
            </w:pPr>
            <w:r w:rsidRPr="00710D47">
              <w:rPr>
                <w:snapToGrid w:val="0"/>
                <w:color w:val="000000"/>
                <w:sz w:val="22"/>
                <w:szCs w:val="22"/>
              </w:rPr>
              <w:t>3</w:t>
            </w:r>
          </w:p>
        </w:tc>
        <w:tc>
          <w:tcPr>
            <w:tcW w:w="4492" w:type="dxa"/>
            <w:shd w:val="clear" w:color="auto" w:fill="auto"/>
            <w:vAlign w:val="center"/>
            <w:hideMark/>
          </w:tcPr>
          <w:p w14:paraId="0E2B0D37"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оплату труда</w:t>
            </w:r>
          </w:p>
        </w:tc>
        <w:tc>
          <w:tcPr>
            <w:tcW w:w="1600" w:type="dxa"/>
            <w:tcBorders>
              <w:top w:val="nil"/>
              <w:left w:val="single" w:sz="4" w:space="0" w:color="auto"/>
              <w:bottom w:val="single" w:sz="4" w:space="0" w:color="auto"/>
              <w:right w:val="single" w:sz="4" w:space="0" w:color="auto"/>
            </w:tcBorders>
            <w:shd w:val="clear" w:color="auto" w:fill="auto"/>
            <w:vAlign w:val="center"/>
          </w:tcPr>
          <w:p w14:paraId="24A6C00A" w14:textId="77777777" w:rsidR="00710D47" w:rsidRPr="00710D47" w:rsidRDefault="00710D47" w:rsidP="00710D47">
            <w:pPr>
              <w:jc w:val="center"/>
              <w:rPr>
                <w:snapToGrid w:val="0"/>
                <w:color w:val="000000"/>
              </w:rPr>
            </w:pPr>
            <w:r w:rsidRPr="00710D47">
              <w:rPr>
                <w:snapToGrid w:val="0"/>
              </w:rPr>
              <w:t>9 547,20</w:t>
            </w:r>
          </w:p>
        </w:tc>
        <w:tc>
          <w:tcPr>
            <w:tcW w:w="1456" w:type="dxa"/>
            <w:tcBorders>
              <w:top w:val="nil"/>
              <w:left w:val="single" w:sz="4" w:space="0" w:color="auto"/>
              <w:bottom w:val="single" w:sz="4" w:space="0" w:color="auto"/>
              <w:right w:val="single" w:sz="4" w:space="0" w:color="auto"/>
            </w:tcBorders>
            <w:shd w:val="clear" w:color="auto" w:fill="auto"/>
            <w:vAlign w:val="center"/>
          </w:tcPr>
          <w:p w14:paraId="2C21F6EE" w14:textId="77777777" w:rsidR="00710D47" w:rsidRPr="00710D47" w:rsidRDefault="00710D47" w:rsidP="00710D47">
            <w:pPr>
              <w:jc w:val="center"/>
              <w:rPr>
                <w:snapToGrid w:val="0"/>
                <w:color w:val="000000"/>
              </w:rPr>
            </w:pPr>
            <w:r w:rsidRPr="00710D47">
              <w:rPr>
                <w:snapToGrid w:val="0"/>
              </w:rPr>
              <w:t>99,71</w:t>
            </w:r>
          </w:p>
        </w:tc>
        <w:tc>
          <w:tcPr>
            <w:tcW w:w="1600" w:type="dxa"/>
            <w:tcBorders>
              <w:top w:val="nil"/>
              <w:left w:val="single" w:sz="4" w:space="0" w:color="auto"/>
              <w:bottom w:val="single" w:sz="4" w:space="0" w:color="auto"/>
              <w:right w:val="single" w:sz="4" w:space="0" w:color="auto"/>
            </w:tcBorders>
            <w:shd w:val="clear" w:color="auto" w:fill="auto"/>
            <w:vAlign w:val="center"/>
          </w:tcPr>
          <w:p w14:paraId="2E0AE440" w14:textId="77777777" w:rsidR="00710D47" w:rsidRPr="00710D47" w:rsidRDefault="00710D47" w:rsidP="00710D47">
            <w:pPr>
              <w:jc w:val="center"/>
              <w:rPr>
                <w:snapToGrid w:val="0"/>
                <w:color w:val="000000"/>
              </w:rPr>
            </w:pPr>
            <w:r w:rsidRPr="00710D47">
              <w:rPr>
                <w:snapToGrid w:val="0"/>
              </w:rPr>
              <w:t>-9 447,49</w:t>
            </w:r>
          </w:p>
        </w:tc>
      </w:tr>
      <w:tr w:rsidR="00710D47" w:rsidRPr="00710D47" w14:paraId="1E65C7F7" w14:textId="77777777" w:rsidTr="00BD168F">
        <w:trPr>
          <w:trHeight w:val="532"/>
        </w:trPr>
        <w:tc>
          <w:tcPr>
            <w:tcW w:w="567" w:type="dxa"/>
            <w:shd w:val="clear" w:color="auto" w:fill="auto"/>
            <w:vAlign w:val="center"/>
            <w:hideMark/>
          </w:tcPr>
          <w:p w14:paraId="110CD57E" w14:textId="77777777" w:rsidR="00710D47" w:rsidRPr="00710D47" w:rsidRDefault="00710D47" w:rsidP="00710D47">
            <w:pPr>
              <w:jc w:val="center"/>
              <w:rPr>
                <w:snapToGrid w:val="0"/>
                <w:color w:val="000000"/>
                <w:sz w:val="22"/>
                <w:szCs w:val="22"/>
              </w:rPr>
            </w:pPr>
            <w:r w:rsidRPr="00710D47">
              <w:rPr>
                <w:snapToGrid w:val="0"/>
                <w:color w:val="000000"/>
                <w:sz w:val="22"/>
                <w:szCs w:val="22"/>
              </w:rPr>
              <w:t>4</w:t>
            </w:r>
          </w:p>
        </w:tc>
        <w:tc>
          <w:tcPr>
            <w:tcW w:w="4492" w:type="dxa"/>
            <w:shd w:val="clear" w:color="auto" w:fill="auto"/>
            <w:vAlign w:val="center"/>
            <w:hideMark/>
          </w:tcPr>
          <w:p w14:paraId="3466F474"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600" w:type="dxa"/>
            <w:tcBorders>
              <w:top w:val="nil"/>
              <w:left w:val="single" w:sz="4" w:space="0" w:color="auto"/>
              <w:bottom w:val="single" w:sz="4" w:space="0" w:color="auto"/>
              <w:right w:val="single" w:sz="4" w:space="0" w:color="auto"/>
            </w:tcBorders>
            <w:shd w:val="clear" w:color="auto" w:fill="auto"/>
            <w:vAlign w:val="center"/>
          </w:tcPr>
          <w:p w14:paraId="6CBCCA06" w14:textId="77777777" w:rsidR="00710D47" w:rsidRPr="00710D47" w:rsidRDefault="00710D47" w:rsidP="00710D47">
            <w:pPr>
              <w:jc w:val="center"/>
              <w:rPr>
                <w:snapToGrid w:val="0"/>
                <w:color w:val="000000"/>
              </w:rPr>
            </w:pPr>
            <w:r w:rsidRPr="00710D47">
              <w:rPr>
                <w:snapToGrid w:val="0"/>
              </w:rPr>
              <w:t>1 556,82</w:t>
            </w:r>
          </w:p>
        </w:tc>
        <w:tc>
          <w:tcPr>
            <w:tcW w:w="1456" w:type="dxa"/>
            <w:tcBorders>
              <w:top w:val="nil"/>
              <w:left w:val="single" w:sz="4" w:space="0" w:color="auto"/>
              <w:bottom w:val="single" w:sz="4" w:space="0" w:color="auto"/>
              <w:right w:val="single" w:sz="4" w:space="0" w:color="auto"/>
            </w:tcBorders>
            <w:shd w:val="clear" w:color="auto" w:fill="auto"/>
            <w:vAlign w:val="center"/>
          </w:tcPr>
          <w:p w14:paraId="219F37C0" w14:textId="77777777" w:rsidR="00710D47" w:rsidRPr="00710D47" w:rsidRDefault="00710D47" w:rsidP="00710D47">
            <w:pPr>
              <w:jc w:val="center"/>
              <w:rPr>
                <w:snapToGrid w:val="0"/>
                <w:color w:val="000000"/>
              </w:rPr>
            </w:pPr>
            <w:r w:rsidRPr="00710D47">
              <w:rPr>
                <w:snapToGrid w:val="0"/>
              </w:rPr>
              <w:t>1 605,36</w:t>
            </w:r>
          </w:p>
        </w:tc>
        <w:tc>
          <w:tcPr>
            <w:tcW w:w="1600" w:type="dxa"/>
            <w:tcBorders>
              <w:top w:val="nil"/>
              <w:left w:val="single" w:sz="4" w:space="0" w:color="auto"/>
              <w:bottom w:val="single" w:sz="4" w:space="0" w:color="auto"/>
              <w:right w:val="single" w:sz="4" w:space="0" w:color="auto"/>
            </w:tcBorders>
            <w:shd w:val="clear" w:color="auto" w:fill="auto"/>
            <w:vAlign w:val="center"/>
          </w:tcPr>
          <w:p w14:paraId="742A860E" w14:textId="77777777" w:rsidR="00710D47" w:rsidRPr="00710D47" w:rsidRDefault="00710D47" w:rsidP="00710D47">
            <w:pPr>
              <w:jc w:val="center"/>
              <w:rPr>
                <w:snapToGrid w:val="0"/>
                <w:color w:val="000000"/>
              </w:rPr>
            </w:pPr>
            <w:r w:rsidRPr="00710D47">
              <w:rPr>
                <w:snapToGrid w:val="0"/>
              </w:rPr>
              <w:t>48,54</w:t>
            </w:r>
          </w:p>
        </w:tc>
      </w:tr>
      <w:tr w:rsidR="00710D47" w:rsidRPr="00710D47" w14:paraId="2ADC5FDD" w14:textId="77777777" w:rsidTr="00BD168F">
        <w:trPr>
          <w:trHeight w:val="421"/>
        </w:trPr>
        <w:tc>
          <w:tcPr>
            <w:tcW w:w="567" w:type="dxa"/>
            <w:shd w:val="clear" w:color="auto" w:fill="auto"/>
            <w:vAlign w:val="center"/>
            <w:hideMark/>
          </w:tcPr>
          <w:p w14:paraId="41B51264" w14:textId="77777777" w:rsidR="00710D47" w:rsidRPr="00710D47" w:rsidRDefault="00710D47" w:rsidP="00710D47">
            <w:pPr>
              <w:jc w:val="center"/>
              <w:rPr>
                <w:snapToGrid w:val="0"/>
                <w:color w:val="000000"/>
                <w:sz w:val="22"/>
                <w:szCs w:val="22"/>
              </w:rPr>
            </w:pPr>
            <w:r w:rsidRPr="00710D47">
              <w:rPr>
                <w:snapToGrid w:val="0"/>
                <w:color w:val="000000"/>
                <w:sz w:val="22"/>
                <w:szCs w:val="22"/>
              </w:rPr>
              <w:t>5</w:t>
            </w:r>
          </w:p>
        </w:tc>
        <w:tc>
          <w:tcPr>
            <w:tcW w:w="4492" w:type="dxa"/>
            <w:shd w:val="clear" w:color="auto" w:fill="auto"/>
            <w:vAlign w:val="center"/>
            <w:hideMark/>
          </w:tcPr>
          <w:p w14:paraId="5A8F60FD"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оплату иных работ и услуг, выполняемых по договорам с организациями</w:t>
            </w:r>
          </w:p>
        </w:tc>
        <w:tc>
          <w:tcPr>
            <w:tcW w:w="1600" w:type="dxa"/>
            <w:tcBorders>
              <w:top w:val="nil"/>
              <w:left w:val="single" w:sz="4" w:space="0" w:color="auto"/>
              <w:bottom w:val="single" w:sz="4" w:space="0" w:color="auto"/>
              <w:right w:val="single" w:sz="4" w:space="0" w:color="auto"/>
            </w:tcBorders>
            <w:shd w:val="clear" w:color="auto" w:fill="auto"/>
            <w:vAlign w:val="center"/>
          </w:tcPr>
          <w:p w14:paraId="4988C1DF" w14:textId="77777777" w:rsidR="00710D47" w:rsidRPr="00710D47" w:rsidRDefault="00710D47" w:rsidP="00710D47">
            <w:pPr>
              <w:jc w:val="center"/>
              <w:rPr>
                <w:snapToGrid w:val="0"/>
                <w:color w:val="000000"/>
              </w:rPr>
            </w:pPr>
            <w:r w:rsidRPr="00710D47">
              <w:rPr>
                <w:snapToGrid w:val="0"/>
              </w:rPr>
              <w:t>6 003,86</w:t>
            </w:r>
          </w:p>
        </w:tc>
        <w:tc>
          <w:tcPr>
            <w:tcW w:w="1456" w:type="dxa"/>
            <w:tcBorders>
              <w:top w:val="nil"/>
              <w:left w:val="single" w:sz="4" w:space="0" w:color="auto"/>
              <w:bottom w:val="single" w:sz="4" w:space="0" w:color="auto"/>
              <w:right w:val="single" w:sz="4" w:space="0" w:color="auto"/>
            </w:tcBorders>
            <w:shd w:val="clear" w:color="auto" w:fill="auto"/>
            <w:vAlign w:val="center"/>
          </w:tcPr>
          <w:p w14:paraId="1E825A6F" w14:textId="77777777" w:rsidR="00710D47" w:rsidRPr="00710D47" w:rsidRDefault="00710D47" w:rsidP="00710D47">
            <w:pPr>
              <w:jc w:val="center"/>
              <w:rPr>
                <w:snapToGrid w:val="0"/>
                <w:color w:val="000000"/>
              </w:rPr>
            </w:pPr>
            <w:r w:rsidRPr="00710D47">
              <w:rPr>
                <w:snapToGrid w:val="0"/>
              </w:rPr>
              <w:t>6 136,12</w:t>
            </w:r>
          </w:p>
        </w:tc>
        <w:tc>
          <w:tcPr>
            <w:tcW w:w="1600" w:type="dxa"/>
            <w:tcBorders>
              <w:top w:val="nil"/>
              <w:left w:val="single" w:sz="4" w:space="0" w:color="auto"/>
              <w:bottom w:val="single" w:sz="4" w:space="0" w:color="auto"/>
              <w:right w:val="single" w:sz="4" w:space="0" w:color="auto"/>
            </w:tcBorders>
            <w:shd w:val="clear" w:color="auto" w:fill="auto"/>
            <w:vAlign w:val="center"/>
          </w:tcPr>
          <w:p w14:paraId="09D426AD" w14:textId="77777777" w:rsidR="00710D47" w:rsidRPr="00710D47" w:rsidRDefault="00710D47" w:rsidP="00710D47">
            <w:pPr>
              <w:jc w:val="center"/>
              <w:rPr>
                <w:snapToGrid w:val="0"/>
                <w:color w:val="000000"/>
              </w:rPr>
            </w:pPr>
            <w:r w:rsidRPr="00710D47">
              <w:rPr>
                <w:snapToGrid w:val="0"/>
              </w:rPr>
              <w:t>132,26</w:t>
            </w:r>
          </w:p>
        </w:tc>
      </w:tr>
      <w:tr w:rsidR="00710D47" w:rsidRPr="00710D47" w14:paraId="1F77608B" w14:textId="77777777" w:rsidTr="00BD168F">
        <w:trPr>
          <w:trHeight w:val="121"/>
        </w:trPr>
        <w:tc>
          <w:tcPr>
            <w:tcW w:w="567" w:type="dxa"/>
            <w:shd w:val="clear" w:color="auto" w:fill="auto"/>
            <w:vAlign w:val="center"/>
            <w:hideMark/>
          </w:tcPr>
          <w:p w14:paraId="635670C8" w14:textId="77777777" w:rsidR="00710D47" w:rsidRPr="00710D47" w:rsidRDefault="00710D47" w:rsidP="00710D47">
            <w:pPr>
              <w:jc w:val="center"/>
              <w:rPr>
                <w:snapToGrid w:val="0"/>
                <w:color w:val="000000"/>
                <w:sz w:val="22"/>
                <w:szCs w:val="22"/>
              </w:rPr>
            </w:pPr>
            <w:r w:rsidRPr="00710D47">
              <w:rPr>
                <w:snapToGrid w:val="0"/>
                <w:color w:val="000000"/>
                <w:sz w:val="22"/>
                <w:szCs w:val="22"/>
              </w:rPr>
              <w:t>6</w:t>
            </w:r>
          </w:p>
        </w:tc>
        <w:tc>
          <w:tcPr>
            <w:tcW w:w="4492" w:type="dxa"/>
            <w:shd w:val="clear" w:color="auto" w:fill="auto"/>
            <w:vAlign w:val="center"/>
            <w:hideMark/>
          </w:tcPr>
          <w:p w14:paraId="06319E26"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служебные командировки</w:t>
            </w:r>
          </w:p>
        </w:tc>
        <w:tc>
          <w:tcPr>
            <w:tcW w:w="1600" w:type="dxa"/>
            <w:tcBorders>
              <w:top w:val="nil"/>
              <w:left w:val="single" w:sz="4" w:space="0" w:color="auto"/>
              <w:bottom w:val="single" w:sz="4" w:space="0" w:color="auto"/>
              <w:right w:val="single" w:sz="4" w:space="0" w:color="auto"/>
            </w:tcBorders>
            <w:shd w:val="clear" w:color="auto" w:fill="auto"/>
            <w:vAlign w:val="center"/>
          </w:tcPr>
          <w:p w14:paraId="388CC417" w14:textId="77777777" w:rsidR="00710D47" w:rsidRPr="00710D47" w:rsidRDefault="00710D47" w:rsidP="00710D47">
            <w:pPr>
              <w:jc w:val="center"/>
              <w:rPr>
                <w:snapToGrid w:val="0"/>
                <w:color w:val="000000"/>
              </w:rPr>
            </w:pPr>
            <w:r w:rsidRPr="00710D47">
              <w:rPr>
                <w:snapToGrid w:val="0"/>
              </w:rPr>
              <w:t>0</w:t>
            </w:r>
          </w:p>
        </w:tc>
        <w:tc>
          <w:tcPr>
            <w:tcW w:w="1456" w:type="dxa"/>
            <w:tcBorders>
              <w:top w:val="nil"/>
              <w:left w:val="single" w:sz="4" w:space="0" w:color="auto"/>
              <w:bottom w:val="single" w:sz="4" w:space="0" w:color="auto"/>
              <w:right w:val="single" w:sz="4" w:space="0" w:color="auto"/>
            </w:tcBorders>
            <w:shd w:val="clear" w:color="auto" w:fill="auto"/>
            <w:vAlign w:val="center"/>
          </w:tcPr>
          <w:p w14:paraId="0B4B673F" w14:textId="77777777" w:rsidR="00710D47" w:rsidRPr="00710D47" w:rsidRDefault="00710D47" w:rsidP="00710D47">
            <w:pPr>
              <w:jc w:val="center"/>
              <w:rPr>
                <w:snapToGrid w:val="0"/>
                <w:color w:val="000000"/>
              </w:rPr>
            </w:pPr>
            <w:r w:rsidRPr="00710D47">
              <w:rPr>
                <w:snapToGrid w:val="0"/>
              </w:rPr>
              <w:t>0,00</w:t>
            </w:r>
          </w:p>
        </w:tc>
        <w:tc>
          <w:tcPr>
            <w:tcW w:w="1600" w:type="dxa"/>
            <w:tcBorders>
              <w:top w:val="nil"/>
              <w:left w:val="single" w:sz="4" w:space="0" w:color="auto"/>
              <w:bottom w:val="single" w:sz="4" w:space="0" w:color="auto"/>
              <w:right w:val="single" w:sz="4" w:space="0" w:color="auto"/>
            </w:tcBorders>
            <w:shd w:val="clear" w:color="auto" w:fill="auto"/>
            <w:vAlign w:val="center"/>
          </w:tcPr>
          <w:p w14:paraId="66C49AE6" w14:textId="77777777" w:rsidR="00710D47" w:rsidRPr="00710D47" w:rsidRDefault="00710D47" w:rsidP="00710D47">
            <w:pPr>
              <w:jc w:val="center"/>
              <w:rPr>
                <w:snapToGrid w:val="0"/>
                <w:color w:val="000000"/>
              </w:rPr>
            </w:pPr>
            <w:r w:rsidRPr="00710D47">
              <w:rPr>
                <w:snapToGrid w:val="0"/>
              </w:rPr>
              <w:t>0</w:t>
            </w:r>
          </w:p>
        </w:tc>
      </w:tr>
      <w:tr w:rsidR="00710D47" w:rsidRPr="00710D47" w14:paraId="2B3BA945" w14:textId="77777777" w:rsidTr="00BD168F">
        <w:trPr>
          <w:trHeight w:val="115"/>
        </w:trPr>
        <w:tc>
          <w:tcPr>
            <w:tcW w:w="567" w:type="dxa"/>
            <w:shd w:val="clear" w:color="auto" w:fill="auto"/>
            <w:vAlign w:val="center"/>
            <w:hideMark/>
          </w:tcPr>
          <w:p w14:paraId="41BF790E" w14:textId="77777777" w:rsidR="00710D47" w:rsidRPr="00710D47" w:rsidRDefault="00710D47" w:rsidP="00710D47">
            <w:pPr>
              <w:jc w:val="center"/>
              <w:rPr>
                <w:snapToGrid w:val="0"/>
                <w:color w:val="000000"/>
                <w:sz w:val="22"/>
                <w:szCs w:val="22"/>
              </w:rPr>
            </w:pPr>
            <w:r w:rsidRPr="00710D47">
              <w:rPr>
                <w:snapToGrid w:val="0"/>
                <w:color w:val="000000"/>
                <w:sz w:val="22"/>
                <w:szCs w:val="22"/>
              </w:rPr>
              <w:t>7</w:t>
            </w:r>
          </w:p>
        </w:tc>
        <w:tc>
          <w:tcPr>
            <w:tcW w:w="4492" w:type="dxa"/>
            <w:shd w:val="clear" w:color="auto" w:fill="auto"/>
            <w:vAlign w:val="center"/>
            <w:hideMark/>
          </w:tcPr>
          <w:p w14:paraId="6993EFA4" w14:textId="77777777" w:rsidR="00710D47" w:rsidRPr="00710D47" w:rsidRDefault="00710D47" w:rsidP="00710D47">
            <w:pPr>
              <w:rPr>
                <w:snapToGrid w:val="0"/>
                <w:color w:val="000000"/>
                <w:sz w:val="22"/>
                <w:szCs w:val="22"/>
              </w:rPr>
            </w:pPr>
            <w:r w:rsidRPr="00710D47">
              <w:rPr>
                <w:snapToGrid w:val="0"/>
                <w:color w:val="000000"/>
                <w:sz w:val="22"/>
                <w:szCs w:val="22"/>
              </w:rPr>
              <w:t>Расходы на обучение персонала</w:t>
            </w:r>
          </w:p>
        </w:tc>
        <w:tc>
          <w:tcPr>
            <w:tcW w:w="1600" w:type="dxa"/>
            <w:tcBorders>
              <w:top w:val="nil"/>
              <w:left w:val="single" w:sz="4" w:space="0" w:color="auto"/>
              <w:bottom w:val="single" w:sz="4" w:space="0" w:color="auto"/>
              <w:right w:val="single" w:sz="4" w:space="0" w:color="auto"/>
            </w:tcBorders>
            <w:shd w:val="clear" w:color="auto" w:fill="auto"/>
            <w:vAlign w:val="center"/>
          </w:tcPr>
          <w:p w14:paraId="6B5D5372" w14:textId="77777777" w:rsidR="00710D47" w:rsidRPr="00710D47" w:rsidRDefault="00710D47" w:rsidP="00710D47">
            <w:pPr>
              <w:jc w:val="center"/>
              <w:rPr>
                <w:snapToGrid w:val="0"/>
                <w:color w:val="000000"/>
              </w:rPr>
            </w:pPr>
            <w:r w:rsidRPr="00710D47">
              <w:rPr>
                <w:snapToGrid w:val="0"/>
              </w:rPr>
              <w:t>0</w:t>
            </w:r>
          </w:p>
        </w:tc>
        <w:tc>
          <w:tcPr>
            <w:tcW w:w="1456" w:type="dxa"/>
            <w:tcBorders>
              <w:top w:val="nil"/>
              <w:left w:val="single" w:sz="4" w:space="0" w:color="auto"/>
              <w:bottom w:val="single" w:sz="4" w:space="0" w:color="auto"/>
              <w:right w:val="single" w:sz="4" w:space="0" w:color="auto"/>
            </w:tcBorders>
            <w:shd w:val="clear" w:color="auto" w:fill="auto"/>
            <w:vAlign w:val="center"/>
          </w:tcPr>
          <w:p w14:paraId="765739B1" w14:textId="77777777" w:rsidR="00710D47" w:rsidRPr="00710D47" w:rsidRDefault="00710D47" w:rsidP="00710D47">
            <w:pPr>
              <w:jc w:val="center"/>
              <w:rPr>
                <w:snapToGrid w:val="0"/>
                <w:color w:val="000000"/>
              </w:rPr>
            </w:pPr>
            <w:r w:rsidRPr="00710D47">
              <w:rPr>
                <w:snapToGrid w:val="0"/>
              </w:rPr>
              <w:t>0,00</w:t>
            </w:r>
          </w:p>
        </w:tc>
        <w:tc>
          <w:tcPr>
            <w:tcW w:w="1600" w:type="dxa"/>
            <w:tcBorders>
              <w:top w:val="nil"/>
              <w:left w:val="single" w:sz="4" w:space="0" w:color="auto"/>
              <w:bottom w:val="single" w:sz="4" w:space="0" w:color="auto"/>
              <w:right w:val="single" w:sz="4" w:space="0" w:color="auto"/>
            </w:tcBorders>
            <w:shd w:val="clear" w:color="auto" w:fill="auto"/>
            <w:vAlign w:val="center"/>
          </w:tcPr>
          <w:p w14:paraId="0B4D301E" w14:textId="77777777" w:rsidR="00710D47" w:rsidRPr="00710D47" w:rsidRDefault="00710D47" w:rsidP="00710D47">
            <w:pPr>
              <w:jc w:val="center"/>
              <w:rPr>
                <w:snapToGrid w:val="0"/>
                <w:color w:val="000000"/>
              </w:rPr>
            </w:pPr>
            <w:r w:rsidRPr="00710D47">
              <w:rPr>
                <w:snapToGrid w:val="0"/>
              </w:rPr>
              <w:t>0</w:t>
            </w:r>
          </w:p>
        </w:tc>
      </w:tr>
      <w:tr w:rsidR="00710D47" w:rsidRPr="00710D47" w14:paraId="6FE8F1D4" w14:textId="77777777" w:rsidTr="00BD168F">
        <w:trPr>
          <w:trHeight w:val="154"/>
        </w:trPr>
        <w:tc>
          <w:tcPr>
            <w:tcW w:w="567" w:type="dxa"/>
            <w:shd w:val="clear" w:color="auto" w:fill="auto"/>
            <w:vAlign w:val="center"/>
            <w:hideMark/>
          </w:tcPr>
          <w:p w14:paraId="2AD982A7" w14:textId="77777777" w:rsidR="00710D47" w:rsidRPr="00710D47" w:rsidRDefault="00710D47" w:rsidP="00710D47">
            <w:pPr>
              <w:jc w:val="center"/>
              <w:rPr>
                <w:snapToGrid w:val="0"/>
                <w:color w:val="000000"/>
                <w:sz w:val="22"/>
                <w:szCs w:val="22"/>
              </w:rPr>
            </w:pPr>
            <w:r w:rsidRPr="00710D47">
              <w:rPr>
                <w:snapToGrid w:val="0"/>
                <w:color w:val="000000"/>
                <w:sz w:val="22"/>
                <w:szCs w:val="22"/>
              </w:rPr>
              <w:t>8</w:t>
            </w:r>
          </w:p>
        </w:tc>
        <w:tc>
          <w:tcPr>
            <w:tcW w:w="4492" w:type="dxa"/>
            <w:shd w:val="clear" w:color="auto" w:fill="auto"/>
            <w:vAlign w:val="center"/>
            <w:hideMark/>
          </w:tcPr>
          <w:p w14:paraId="7575F830" w14:textId="77777777" w:rsidR="00710D47" w:rsidRPr="00710D47" w:rsidRDefault="00710D47" w:rsidP="00710D47">
            <w:pPr>
              <w:rPr>
                <w:snapToGrid w:val="0"/>
                <w:color w:val="000000"/>
                <w:sz w:val="22"/>
                <w:szCs w:val="22"/>
              </w:rPr>
            </w:pPr>
            <w:r w:rsidRPr="00710D47">
              <w:rPr>
                <w:snapToGrid w:val="0"/>
                <w:color w:val="000000"/>
                <w:sz w:val="22"/>
                <w:szCs w:val="22"/>
              </w:rPr>
              <w:t>Лизинговый платеж</w:t>
            </w:r>
          </w:p>
        </w:tc>
        <w:tc>
          <w:tcPr>
            <w:tcW w:w="1600" w:type="dxa"/>
            <w:tcBorders>
              <w:top w:val="nil"/>
              <w:left w:val="single" w:sz="4" w:space="0" w:color="auto"/>
              <w:bottom w:val="single" w:sz="4" w:space="0" w:color="auto"/>
              <w:right w:val="single" w:sz="4" w:space="0" w:color="auto"/>
            </w:tcBorders>
            <w:shd w:val="clear" w:color="auto" w:fill="auto"/>
            <w:vAlign w:val="center"/>
          </w:tcPr>
          <w:p w14:paraId="49BF3A21" w14:textId="77777777" w:rsidR="00710D47" w:rsidRPr="00710D47" w:rsidRDefault="00710D47" w:rsidP="00710D47">
            <w:pPr>
              <w:jc w:val="center"/>
              <w:rPr>
                <w:snapToGrid w:val="0"/>
                <w:color w:val="000000"/>
              </w:rPr>
            </w:pPr>
            <w:r w:rsidRPr="00710D47">
              <w:rPr>
                <w:snapToGrid w:val="0"/>
              </w:rPr>
              <w:t>0</w:t>
            </w:r>
          </w:p>
        </w:tc>
        <w:tc>
          <w:tcPr>
            <w:tcW w:w="1456" w:type="dxa"/>
            <w:tcBorders>
              <w:top w:val="nil"/>
              <w:left w:val="single" w:sz="4" w:space="0" w:color="auto"/>
              <w:bottom w:val="single" w:sz="4" w:space="0" w:color="auto"/>
              <w:right w:val="single" w:sz="4" w:space="0" w:color="auto"/>
            </w:tcBorders>
            <w:shd w:val="clear" w:color="auto" w:fill="auto"/>
            <w:vAlign w:val="center"/>
          </w:tcPr>
          <w:p w14:paraId="4825E505" w14:textId="77777777" w:rsidR="00710D47" w:rsidRPr="00710D47" w:rsidRDefault="00710D47" w:rsidP="00710D47">
            <w:pPr>
              <w:jc w:val="center"/>
              <w:rPr>
                <w:snapToGrid w:val="0"/>
                <w:color w:val="000000"/>
              </w:rPr>
            </w:pPr>
            <w:r w:rsidRPr="00710D47">
              <w:rPr>
                <w:snapToGrid w:val="0"/>
              </w:rPr>
              <w:t>0,00</w:t>
            </w:r>
          </w:p>
        </w:tc>
        <w:tc>
          <w:tcPr>
            <w:tcW w:w="1600" w:type="dxa"/>
            <w:tcBorders>
              <w:top w:val="nil"/>
              <w:left w:val="single" w:sz="4" w:space="0" w:color="auto"/>
              <w:bottom w:val="single" w:sz="4" w:space="0" w:color="auto"/>
              <w:right w:val="single" w:sz="4" w:space="0" w:color="auto"/>
            </w:tcBorders>
            <w:shd w:val="clear" w:color="auto" w:fill="auto"/>
            <w:vAlign w:val="center"/>
          </w:tcPr>
          <w:p w14:paraId="70CFD345" w14:textId="77777777" w:rsidR="00710D47" w:rsidRPr="00710D47" w:rsidRDefault="00710D47" w:rsidP="00710D47">
            <w:pPr>
              <w:jc w:val="center"/>
              <w:rPr>
                <w:snapToGrid w:val="0"/>
                <w:color w:val="000000"/>
              </w:rPr>
            </w:pPr>
            <w:r w:rsidRPr="00710D47">
              <w:rPr>
                <w:snapToGrid w:val="0"/>
              </w:rPr>
              <w:t>0</w:t>
            </w:r>
          </w:p>
        </w:tc>
      </w:tr>
      <w:tr w:rsidR="00710D47" w:rsidRPr="00710D47" w14:paraId="7D976D9E" w14:textId="77777777" w:rsidTr="00BD168F">
        <w:trPr>
          <w:trHeight w:val="177"/>
        </w:trPr>
        <w:tc>
          <w:tcPr>
            <w:tcW w:w="567" w:type="dxa"/>
            <w:shd w:val="clear" w:color="auto" w:fill="auto"/>
            <w:vAlign w:val="center"/>
            <w:hideMark/>
          </w:tcPr>
          <w:p w14:paraId="56924448" w14:textId="77777777" w:rsidR="00710D47" w:rsidRPr="00710D47" w:rsidRDefault="00710D47" w:rsidP="00710D47">
            <w:pPr>
              <w:jc w:val="center"/>
              <w:rPr>
                <w:snapToGrid w:val="0"/>
                <w:color w:val="000000"/>
                <w:sz w:val="22"/>
                <w:szCs w:val="22"/>
              </w:rPr>
            </w:pPr>
            <w:r w:rsidRPr="00710D47">
              <w:rPr>
                <w:snapToGrid w:val="0"/>
                <w:color w:val="000000"/>
                <w:sz w:val="22"/>
                <w:szCs w:val="22"/>
              </w:rPr>
              <w:t>9</w:t>
            </w:r>
          </w:p>
        </w:tc>
        <w:tc>
          <w:tcPr>
            <w:tcW w:w="4492" w:type="dxa"/>
            <w:shd w:val="clear" w:color="auto" w:fill="auto"/>
            <w:vAlign w:val="center"/>
            <w:hideMark/>
          </w:tcPr>
          <w:p w14:paraId="44525825" w14:textId="77777777" w:rsidR="00710D47" w:rsidRPr="00710D47" w:rsidRDefault="00710D47" w:rsidP="00710D47">
            <w:pPr>
              <w:rPr>
                <w:snapToGrid w:val="0"/>
                <w:color w:val="000000"/>
                <w:sz w:val="22"/>
                <w:szCs w:val="22"/>
              </w:rPr>
            </w:pPr>
            <w:r w:rsidRPr="00710D47">
              <w:rPr>
                <w:snapToGrid w:val="0"/>
                <w:color w:val="000000"/>
                <w:sz w:val="22"/>
                <w:szCs w:val="22"/>
              </w:rPr>
              <w:t>Арендная плата</w:t>
            </w:r>
          </w:p>
        </w:tc>
        <w:tc>
          <w:tcPr>
            <w:tcW w:w="1600" w:type="dxa"/>
            <w:tcBorders>
              <w:top w:val="nil"/>
              <w:left w:val="single" w:sz="4" w:space="0" w:color="auto"/>
              <w:bottom w:val="single" w:sz="4" w:space="0" w:color="auto"/>
              <w:right w:val="single" w:sz="4" w:space="0" w:color="auto"/>
            </w:tcBorders>
            <w:shd w:val="clear" w:color="auto" w:fill="auto"/>
            <w:vAlign w:val="center"/>
          </w:tcPr>
          <w:p w14:paraId="260C630D" w14:textId="77777777" w:rsidR="00710D47" w:rsidRPr="00710D47" w:rsidRDefault="00710D47" w:rsidP="00710D47">
            <w:pPr>
              <w:jc w:val="center"/>
              <w:rPr>
                <w:snapToGrid w:val="0"/>
                <w:color w:val="000000"/>
              </w:rPr>
            </w:pPr>
            <w:r w:rsidRPr="00710D47">
              <w:rPr>
                <w:snapToGrid w:val="0"/>
              </w:rPr>
              <w:t>1 986,70</w:t>
            </w:r>
          </w:p>
        </w:tc>
        <w:tc>
          <w:tcPr>
            <w:tcW w:w="1456" w:type="dxa"/>
            <w:tcBorders>
              <w:top w:val="nil"/>
              <w:left w:val="single" w:sz="4" w:space="0" w:color="auto"/>
              <w:bottom w:val="single" w:sz="4" w:space="0" w:color="auto"/>
              <w:right w:val="single" w:sz="4" w:space="0" w:color="auto"/>
            </w:tcBorders>
            <w:shd w:val="clear" w:color="auto" w:fill="auto"/>
            <w:vAlign w:val="center"/>
          </w:tcPr>
          <w:p w14:paraId="4440BADF" w14:textId="77777777" w:rsidR="00710D47" w:rsidRPr="00710D47" w:rsidRDefault="00710D47" w:rsidP="00710D47">
            <w:pPr>
              <w:jc w:val="center"/>
              <w:rPr>
                <w:snapToGrid w:val="0"/>
                <w:color w:val="000000"/>
              </w:rPr>
            </w:pPr>
            <w:r w:rsidRPr="00710D47">
              <w:rPr>
                <w:snapToGrid w:val="0"/>
              </w:rPr>
              <w:t>444,02</w:t>
            </w:r>
          </w:p>
        </w:tc>
        <w:tc>
          <w:tcPr>
            <w:tcW w:w="1600" w:type="dxa"/>
            <w:tcBorders>
              <w:top w:val="nil"/>
              <w:left w:val="single" w:sz="4" w:space="0" w:color="auto"/>
              <w:bottom w:val="single" w:sz="4" w:space="0" w:color="auto"/>
              <w:right w:val="single" w:sz="4" w:space="0" w:color="auto"/>
            </w:tcBorders>
            <w:shd w:val="clear" w:color="auto" w:fill="auto"/>
            <w:vAlign w:val="center"/>
          </w:tcPr>
          <w:p w14:paraId="024DCBFD" w14:textId="77777777" w:rsidR="00710D47" w:rsidRPr="00710D47" w:rsidRDefault="00710D47" w:rsidP="00710D47">
            <w:pPr>
              <w:jc w:val="center"/>
              <w:rPr>
                <w:snapToGrid w:val="0"/>
                <w:color w:val="000000"/>
              </w:rPr>
            </w:pPr>
            <w:r w:rsidRPr="00710D47">
              <w:rPr>
                <w:snapToGrid w:val="0"/>
              </w:rPr>
              <w:t>-1 542,68</w:t>
            </w:r>
          </w:p>
        </w:tc>
      </w:tr>
      <w:tr w:rsidR="00710D47" w:rsidRPr="00710D47" w14:paraId="5C423F17" w14:textId="77777777" w:rsidTr="00BD168F">
        <w:trPr>
          <w:trHeight w:val="77"/>
        </w:trPr>
        <w:tc>
          <w:tcPr>
            <w:tcW w:w="567" w:type="dxa"/>
            <w:shd w:val="clear" w:color="auto" w:fill="auto"/>
            <w:vAlign w:val="center"/>
            <w:hideMark/>
          </w:tcPr>
          <w:p w14:paraId="355535E5" w14:textId="77777777" w:rsidR="00710D47" w:rsidRPr="00710D47" w:rsidRDefault="00710D47" w:rsidP="00710D47">
            <w:pPr>
              <w:jc w:val="center"/>
              <w:rPr>
                <w:snapToGrid w:val="0"/>
                <w:color w:val="000000"/>
                <w:sz w:val="22"/>
                <w:szCs w:val="22"/>
              </w:rPr>
            </w:pPr>
            <w:r w:rsidRPr="00710D47">
              <w:rPr>
                <w:snapToGrid w:val="0"/>
                <w:color w:val="000000"/>
                <w:sz w:val="22"/>
                <w:szCs w:val="22"/>
              </w:rPr>
              <w:t>10</w:t>
            </w:r>
          </w:p>
        </w:tc>
        <w:tc>
          <w:tcPr>
            <w:tcW w:w="4492" w:type="dxa"/>
            <w:shd w:val="clear" w:color="auto" w:fill="auto"/>
            <w:vAlign w:val="center"/>
            <w:hideMark/>
          </w:tcPr>
          <w:p w14:paraId="21016789" w14:textId="77777777" w:rsidR="00710D47" w:rsidRPr="00710D47" w:rsidRDefault="00710D47" w:rsidP="00710D47">
            <w:pPr>
              <w:rPr>
                <w:snapToGrid w:val="0"/>
                <w:color w:val="000000"/>
                <w:sz w:val="22"/>
                <w:szCs w:val="22"/>
              </w:rPr>
            </w:pPr>
            <w:r w:rsidRPr="00710D47">
              <w:rPr>
                <w:snapToGrid w:val="0"/>
                <w:color w:val="000000"/>
                <w:sz w:val="22"/>
                <w:szCs w:val="22"/>
              </w:rPr>
              <w:t>Другие расходы</w:t>
            </w:r>
          </w:p>
        </w:tc>
        <w:tc>
          <w:tcPr>
            <w:tcW w:w="1600" w:type="dxa"/>
            <w:tcBorders>
              <w:top w:val="nil"/>
              <w:left w:val="single" w:sz="4" w:space="0" w:color="auto"/>
              <w:bottom w:val="single" w:sz="4" w:space="0" w:color="auto"/>
              <w:right w:val="single" w:sz="4" w:space="0" w:color="auto"/>
            </w:tcBorders>
            <w:shd w:val="clear" w:color="auto" w:fill="auto"/>
            <w:vAlign w:val="center"/>
          </w:tcPr>
          <w:p w14:paraId="4DEDC856" w14:textId="77777777" w:rsidR="00710D47" w:rsidRPr="00710D47" w:rsidRDefault="00710D47" w:rsidP="00710D47">
            <w:pPr>
              <w:jc w:val="center"/>
              <w:rPr>
                <w:snapToGrid w:val="0"/>
                <w:color w:val="000000"/>
              </w:rPr>
            </w:pPr>
            <w:r w:rsidRPr="00710D47">
              <w:rPr>
                <w:snapToGrid w:val="0"/>
              </w:rPr>
              <w:t>849,32</w:t>
            </w:r>
          </w:p>
        </w:tc>
        <w:tc>
          <w:tcPr>
            <w:tcW w:w="1456" w:type="dxa"/>
            <w:tcBorders>
              <w:top w:val="nil"/>
              <w:left w:val="single" w:sz="4" w:space="0" w:color="auto"/>
              <w:bottom w:val="single" w:sz="4" w:space="0" w:color="auto"/>
              <w:right w:val="single" w:sz="4" w:space="0" w:color="auto"/>
            </w:tcBorders>
            <w:shd w:val="clear" w:color="auto" w:fill="auto"/>
            <w:vAlign w:val="center"/>
          </w:tcPr>
          <w:p w14:paraId="362B75B7" w14:textId="77777777" w:rsidR="00710D47" w:rsidRPr="00710D47" w:rsidRDefault="00710D47" w:rsidP="00710D47">
            <w:pPr>
              <w:jc w:val="center"/>
              <w:rPr>
                <w:snapToGrid w:val="0"/>
                <w:color w:val="000000"/>
              </w:rPr>
            </w:pPr>
            <w:r w:rsidRPr="00710D47">
              <w:rPr>
                <w:snapToGrid w:val="0"/>
              </w:rPr>
              <w:t>52,03</w:t>
            </w:r>
          </w:p>
        </w:tc>
        <w:tc>
          <w:tcPr>
            <w:tcW w:w="1600" w:type="dxa"/>
            <w:tcBorders>
              <w:top w:val="nil"/>
              <w:left w:val="single" w:sz="4" w:space="0" w:color="auto"/>
              <w:bottom w:val="single" w:sz="4" w:space="0" w:color="auto"/>
              <w:right w:val="single" w:sz="4" w:space="0" w:color="auto"/>
            </w:tcBorders>
            <w:shd w:val="clear" w:color="auto" w:fill="auto"/>
            <w:vAlign w:val="center"/>
          </w:tcPr>
          <w:p w14:paraId="3C4FCB97" w14:textId="77777777" w:rsidR="00710D47" w:rsidRPr="00710D47" w:rsidRDefault="00710D47" w:rsidP="00710D47">
            <w:pPr>
              <w:jc w:val="center"/>
              <w:rPr>
                <w:snapToGrid w:val="0"/>
                <w:color w:val="000000"/>
              </w:rPr>
            </w:pPr>
            <w:r w:rsidRPr="00710D47">
              <w:rPr>
                <w:snapToGrid w:val="0"/>
              </w:rPr>
              <w:t>-797,29</w:t>
            </w:r>
          </w:p>
        </w:tc>
      </w:tr>
      <w:tr w:rsidR="00710D47" w:rsidRPr="00710D47" w14:paraId="6FC7A5F3" w14:textId="77777777" w:rsidTr="00BD168F">
        <w:trPr>
          <w:trHeight w:val="256"/>
        </w:trPr>
        <w:tc>
          <w:tcPr>
            <w:tcW w:w="567" w:type="dxa"/>
            <w:shd w:val="clear" w:color="auto" w:fill="auto"/>
            <w:vAlign w:val="center"/>
            <w:hideMark/>
          </w:tcPr>
          <w:p w14:paraId="747B2A06" w14:textId="77777777" w:rsidR="00710D47" w:rsidRPr="00710D47" w:rsidRDefault="00710D47" w:rsidP="00710D47">
            <w:pPr>
              <w:jc w:val="center"/>
              <w:rPr>
                <w:b/>
                <w:snapToGrid w:val="0"/>
                <w:color w:val="000000"/>
                <w:sz w:val="22"/>
                <w:szCs w:val="22"/>
              </w:rPr>
            </w:pPr>
            <w:r w:rsidRPr="00710D47">
              <w:rPr>
                <w:b/>
                <w:snapToGrid w:val="0"/>
                <w:color w:val="000000"/>
                <w:sz w:val="22"/>
                <w:szCs w:val="22"/>
              </w:rPr>
              <w:t> </w:t>
            </w:r>
          </w:p>
        </w:tc>
        <w:tc>
          <w:tcPr>
            <w:tcW w:w="4492" w:type="dxa"/>
            <w:shd w:val="clear" w:color="auto" w:fill="auto"/>
            <w:vAlign w:val="center"/>
            <w:hideMark/>
          </w:tcPr>
          <w:p w14:paraId="34080BC3" w14:textId="77777777" w:rsidR="00710D47" w:rsidRPr="00710D47" w:rsidRDefault="00710D47" w:rsidP="00710D47">
            <w:pPr>
              <w:rPr>
                <w:snapToGrid w:val="0"/>
                <w:color w:val="000000"/>
                <w:sz w:val="22"/>
                <w:szCs w:val="22"/>
              </w:rPr>
            </w:pPr>
            <w:r w:rsidRPr="00710D47">
              <w:rPr>
                <w:snapToGrid w:val="0"/>
                <w:color w:val="000000"/>
                <w:sz w:val="22"/>
                <w:szCs w:val="22"/>
              </w:rPr>
              <w:t>ИТОГО операционных расходов</w:t>
            </w:r>
          </w:p>
        </w:tc>
        <w:tc>
          <w:tcPr>
            <w:tcW w:w="1600" w:type="dxa"/>
            <w:tcBorders>
              <w:top w:val="nil"/>
              <w:left w:val="single" w:sz="4" w:space="0" w:color="auto"/>
              <w:bottom w:val="single" w:sz="4" w:space="0" w:color="auto"/>
              <w:right w:val="single" w:sz="4" w:space="0" w:color="auto"/>
            </w:tcBorders>
            <w:shd w:val="clear" w:color="auto" w:fill="auto"/>
            <w:vAlign w:val="center"/>
          </w:tcPr>
          <w:p w14:paraId="33B7FAC0" w14:textId="77777777" w:rsidR="00710D47" w:rsidRPr="00710D47" w:rsidRDefault="00710D47" w:rsidP="00710D47">
            <w:pPr>
              <w:jc w:val="center"/>
              <w:rPr>
                <w:snapToGrid w:val="0"/>
                <w:color w:val="000000"/>
              </w:rPr>
            </w:pPr>
            <w:r w:rsidRPr="00710D47">
              <w:rPr>
                <w:snapToGrid w:val="0"/>
              </w:rPr>
              <w:t>21 940,30</w:t>
            </w:r>
          </w:p>
        </w:tc>
        <w:tc>
          <w:tcPr>
            <w:tcW w:w="1456" w:type="dxa"/>
            <w:tcBorders>
              <w:top w:val="nil"/>
              <w:left w:val="single" w:sz="4" w:space="0" w:color="auto"/>
              <w:bottom w:val="single" w:sz="4" w:space="0" w:color="auto"/>
              <w:right w:val="single" w:sz="4" w:space="0" w:color="auto"/>
            </w:tcBorders>
            <w:shd w:val="clear" w:color="auto" w:fill="auto"/>
            <w:vAlign w:val="center"/>
          </w:tcPr>
          <w:p w14:paraId="341B7975" w14:textId="77777777" w:rsidR="00710D47" w:rsidRPr="00710D47" w:rsidRDefault="00710D47" w:rsidP="00710D47">
            <w:pPr>
              <w:jc w:val="center"/>
              <w:rPr>
                <w:snapToGrid w:val="0"/>
                <w:color w:val="000000"/>
              </w:rPr>
            </w:pPr>
            <w:r w:rsidRPr="00710D47">
              <w:rPr>
                <w:snapToGrid w:val="0"/>
              </w:rPr>
              <w:t>10 321,66</w:t>
            </w:r>
          </w:p>
        </w:tc>
        <w:tc>
          <w:tcPr>
            <w:tcW w:w="1600" w:type="dxa"/>
            <w:tcBorders>
              <w:top w:val="nil"/>
              <w:left w:val="single" w:sz="4" w:space="0" w:color="auto"/>
              <w:bottom w:val="single" w:sz="4" w:space="0" w:color="auto"/>
              <w:right w:val="single" w:sz="4" w:space="0" w:color="auto"/>
            </w:tcBorders>
            <w:shd w:val="clear" w:color="auto" w:fill="auto"/>
            <w:vAlign w:val="center"/>
          </w:tcPr>
          <w:p w14:paraId="1D0F51F3" w14:textId="77777777" w:rsidR="00710D47" w:rsidRPr="00710D47" w:rsidRDefault="00710D47" w:rsidP="00710D47">
            <w:pPr>
              <w:jc w:val="center"/>
              <w:rPr>
                <w:snapToGrid w:val="0"/>
                <w:color w:val="000000"/>
              </w:rPr>
            </w:pPr>
            <w:r w:rsidRPr="00710D47">
              <w:rPr>
                <w:snapToGrid w:val="0"/>
              </w:rPr>
              <w:t>-11 618,64</w:t>
            </w:r>
          </w:p>
        </w:tc>
      </w:tr>
    </w:tbl>
    <w:p w14:paraId="593650D7" w14:textId="77777777" w:rsidR="00710D47" w:rsidRPr="00710D47" w:rsidRDefault="00710D47" w:rsidP="00710D47">
      <w:pPr>
        <w:rPr>
          <w:snapToGrid w:val="0"/>
          <w:sz w:val="28"/>
          <w:szCs w:val="28"/>
          <w:lang w:eastAsia="en-US"/>
        </w:rPr>
      </w:pPr>
    </w:p>
    <w:p w14:paraId="13C821CC" w14:textId="77777777" w:rsidR="00710D47" w:rsidRPr="00710D47" w:rsidRDefault="00710D47" w:rsidP="00710D47">
      <w:pPr>
        <w:keepNext/>
        <w:keepLines/>
        <w:jc w:val="center"/>
        <w:outlineLvl w:val="1"/>
        <w:rPr>
          <w:rFonts w:eastAsia="Calibri"/>
          <w:b/>
          <w:sz w:val="28"/>
          <w:szCs w:val="28"/>
          <w:lang w:eastAsia="en-US"/>
        </w:rPr>
      </w:pPr>
      <w:r w:rsidRPr="00710D47">
        <w:rPr>
          <w:rFonts w:eastAsia="Calibri"/>
          <w:b/>
          <w:sz w:val="28"/>
          <w:szCs w:val="28"/>
          <w:lang w:eastAsia="en-US"/>
        </w:rPr>
        <w:lastRenderedPageBreak/>
        <w:t>Арендная плата</w:t>
      </w:r>
    </w:p>
    <w:p w14:paraId="7FC552D7" w14:textId="77777777" w:rsidR="00710D47" w:rsidRPr="00710D47" w:rsidRDefault="00710D47" w:rsidP="00710D47">
      <w:pPr>
        <w:rPr>
          <w:rFonts w:eastAsia="Calibri"/>
          <w:snapToGrid w:val="0"/>
          <w:sz w:val="28"/>
          <w:szCs w:val="28"/>
          <w:lang w:eastAsia="en-US"/>
        </w:rPr>
      </w:pPr>
    </w:p>
    <w:p w14:paraId="50080A1A"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Предприятие предложило по данной статье, учесть стоимость </w:t>
      </w:r>
      <w:r w:rsidRPr="00710D47">
        <w:rPr>
          <w:snapToGrid w:val="0"/>
          <w:color w:val="000000"/>
          <w:sz w:val="28"/>
          <w:szCs w:val="28"/>
        </w:rPr>
        <w:br/>
        <w:t xml:space="preserve">арендой платы имущества на основании договоров аренды на сумму </w:t>
      </w:r>
      <w:r w:rsidRPr="00710D47">
        <w:rPr>
          <w:snapToGrid w:val="0"/>
          <w:color w:val="000000"/>
          <w:sz w:val="28"/>
          <w:szCs w:val="28"/>
        </w:rPr>
        <w:br/>
        <w:t>7545,60 тыс. руб.</w:t>
      </w:r>
    </w:p>
    <w:p w14:paraId="5F7854FF"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Предприятие предоставило следующие документы:</w:t>
      </w:r>
    </w:p>
    <w:p w14:paraId="26619467"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 xml:space="preserve">Договор аренды тепловых сетей № 02-ТС от 01.10.2019, заключенный с ИП Чайковский В.Л., срок действия до 31.12.2024 года. Дополнительное соглашение от 30.09.2022 к договору аренды № 02-ТС тепловых сетей и ПНС от 01.01.2019 об изменении уровня арендной платы. Дополнительное соглашение от 30.09.2022 к договору аренды № 02-ТС тепловых сетей и ПНС от 01.01.2019 об изменении арендной платы </w:t>
      </w:r>
      <w:r w:rsidRPr="00710D47">
        <w:rPr>
          <w:snapToGrid w:val="0"/>
          <w:color w:val="000000"/>
          <w:sz w:val="28"/>
          <w:szCs w:val="28"/>
        </w:rPr>
        <w:br/>
        <w:t>(455 тыс. руб./мес.). Дополнительное соглашение от 30.11.2022 к договору аренды № 02-ТС тепловых сетей и ПНС от 01.01.2019 об изменении срока действия договора до 31.12.2025. Дополнительное соглашение № 5 от 01.01.2024 к договору Аренды № 02-ТС тепловых сетей и ПНС от 01.01.2019 об изменении размера арендной платы (320 тыс. руб./мес.).</w:t>
      </w:r>
    </w:p>
    <w:p w14:paraId="0886FE20"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Инвентарные карточки учета объектов основных средств № 1-7 от 31.12.2023 в разрезе следующих объектов:</w:t>
      </w:r>
    </w:p>
    <w:p w14:paraId="3DCFC8C6"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42:22:0101001:4819;</w:t>
      </w:r>
    </w:p>
    <w:p w14:paraId="675621C7"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42:22:0101001:4823;</w:t>
      </w:r>
    </w:p>
    <w:p w14:paraId="6E5AC4EE"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42:22:0101001:4841;</w:t>
      </w:r>
    </w:p>
    <w:p w14:paraId="2B41BF0C"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42:22:0101001:4849;</w:t>
      </w:r>
    </w:p>
    <w:p w14:paraId="144AE815"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42:22:0101001:4862;</w:t>
      </w:r>
    </w:p>
    <w:p w14:paraId="18B6345D"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42:22:0101001:4820;</w:t>
      </w:r>
    </w:p>
    <w:p w14:paraId="2103993F"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Ведомость начисления амортизации ИП Чайковским В.Л. за 2023 год.</w:t>
      </w:r>
    </w:p>
    <w:p w14:paraId="221AC7FA"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 xml:space="preserve"> Договор аренды № 4817-ТС от 01.11.2023 г. заключенный </w:t>
      </w:r>
      <w:r w:rsidRPr="00710D47">
        <w:rPr>
          <w:snapToGrid w:val="0"/>
          <w:color w:val="000000"/>
          <w:sz w:val="28"/>
          <w:szCs w:val="28"/>
        </w:rPr>
        <w:br/>
        <w:t>с ООО «ТВК-Сибирь» до 01.11.2028 с автопролонгацией, на следующие объекты недвижимости общей стоимостью 20 745 000 руб., а именно:</w:t>
      </w:r>
    </w:p>
    <w:p w14:paraId="78767D3C"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74AF6892"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Наружные сети г. Березовский, между ул. Рябиновая </w:t>
      </w:r>
      <w:r w:rsidRPr="00710D47">
        <w:rPr>
          <w:snapToGrid w:val="0"/>
          <w:color w:val="000000"/>
          <w:sz w:val="28"/>
          <w:szCs w:val="28"/>
        </w:rPr>
        <w:br/>
        <w:t>и ул. Черемушки от ТК-72а/1, кадастровый № 42:22:0101001:4817, протяженность 526 м, стоимостью 6 900 000 руб.;</w:t>
      </w:r>
    </w:p>
    <w:p w14:paraId="084B99F6"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xml:space="preserve">№ 42:22:0101001:1868, площадью 86 м2, стоимость 145000 руб. Срок действия договора до 01.11.2028 года. </w:t>
      </w:r>
    </w:p>
    <w:p w14:paraId="575E1BA7"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lastRenderedPageBreak/>
        <w:t xml:space="preserve">Приказ о проведении инвентаризации № 1 от 01.10.2023 </w:t>
      </w:r>
      <w:r w:rsidRPr="00710D47">
        <w:rPr>
          <w:snapToGrid w:val="0"/>
          <w:color w:val="000000"/>
          <w:sz w:val="28"/>
          <w:szCs w:val="28"/>
        </w:rPr>
        <w:br/>
        <w:t>на инвентаризацию Основных средств по договору купли-продажи № 4817-ТС от 01.10.2023 г.</w:t>
      </w:r>
    </w:p>
    <w:p w14:paraId="5057B2BA"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Приказ № 2 от 01.10.2023 об установлении срока полезного использования.</w:t>
      </w:r>
    </w:p>
    <w:p w14:paraId="4F707A56"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Приказ № 3 от 01.09.2023 Об утверждении Положения об учетной политики.</w:t>
      </w:r>
    </w:p>
    <w:p w14:paraId="29121D3F"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Инвентаризационная опись № 1 от 01.10.2023 в разрезе объектов:</w:t>
      </w:r>
    </w:p>
    <w:p w14:paraId="36F8B1DC"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7DCC12B2"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Наружные сети г. Березовский, между ул. Рябиновая </w:t>
      </w:r>
      <w:r w:rsidRPr="00710D47">
        <w:rPr>
          <w:snapToGrid w:val="0"/>
          <w:color w:val="000000"/>
          <w:sz w:val="28"/>
          <w:szCs w:val="28"/>
        </w:rPr>
        <w:br/>
        <w:t>и ул. Черемушки от ТК-72а/1, кадастровый № 42:22:0101001:4817, протяженность 526 м, стоимостью 6 900 000 руб.;</w:t>
      </w:r>
    </w:p>
    <w:p w14:paraId="18F62556"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42:22:0101001:1868, площадью 86 м2, стоимость 145000 руб.</w:t>
      </w:r>
    </w:p>
    <w:p w14:paraId="360312A9"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Приложение № 2 к договору аренды № 4817-ТС от 01.11.2023 – калькуляция стоимости сдаваемого в аренду имущества.</w:t>
      </w:r>
    </w:p>
    <w:p w14:paraId="2EEF9CA3"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 xml:space="preserve">Инвентарная карточка учета объекта основных средств </w:t>
      </w:r>
      <w:r w:rsidRPr="00710D47">
        <w:rPr>
          <w:snapToGrid w:val="0"/>
          <w:color w:val="000000"/>
          <w:sz w:val="28"/>
          <w:szCs w:val="28"/>
        </w:rPr>
        <w:br/>
        <w:t>ООО «ТВК-Сибирь» № 1 от 01.10.2023 в разрезе ПНС, г. Березовский, между ул. Рябиновой и ул. Волкова, кадастровый № 42:22:0101001:4836.</w:t>
      </w:r>
    </w:p>
    <w:p w14:paraId="3958D861"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 xml:space="preserve">Инвентарная карточка учета объекта основных средств </w:t>
      </w:r>
      <w:r w:rsidRPr="00710D47">
        <w:rPr>
          <w:snapToGrid w:val="0"/>
          <w:color w:val="000000"/>
          <w:sz w:val="28"/>
          <w:szCs w:val="28"/>
        </w:rPr>
        <w:br/>
        <w:t xml:space="preserve">ООО «ТВК-Сибирь» № 1 от 01.10.2023 в разрезе наружных сетей </w:t>
      </w:r>
      <w:r w:rsidRPr="00710D47">
        <w:rPr>
          <w:snapToGrid w:val="0"/>
          <w:color w:val="000000"/>
          <w:sz w:val="28"/>
          <w:szCs w:val="28"/>
        </w:rPr>
        <w:br/>
        <w:t>г. Березовский между ул. Рябиновая и ул. Черемушки от ТК-72а/1, кадастровый № 42:22:0101001:4817.</w:t>
      </w:r>
    </w:p>
    <w:p w14:paraId="2071DFCD"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Положение об учетной политики ООО «ТВК-Сибирь».</w:t>
      </w:r>
    </w:p>
    <w:p w14:paraId="4BA377CA"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Договор аренды № 4817-</w:t>
      </w:r>
      <w:r w:rsidRPr="00710D47">
        <w:rPr>
          <w:snapToGrid w:val="0"/>
          <w:color w:val="000000"/>
          <w:sz w:val="28"/>
          <w:szCs w:val="28"/>
          <w:lang w:val="en-US"/>
        </w:rPr>
        <w:t>GK</w:t>
      </w:r>
      <w:r w:rsidRPr="00710D47">
        <w:rPr>
          <w:snapToGrid w:val="0"/>
          <w:color w:val="000000"/>
          <w:sz w:val="28"/>
          <w:szCs w:val="28"/>
        </w:rPr>
        <w:t xml:space="preserve"> от 01.01.2024 заключенный </w:t>
      </w:r>
      <w:r w:rsidRPr="00710D47">
        <w:rPr>
          <w:snapToGrid w:val="0"/>
          <w:color w:val="000000"/>
          <w:sz w:val="28"/>
          <w:szCs w:val="28"/>
        </w:rPr>
        <w:br/>
        <w:t>с ИП Кузькиным Г.А. до 01.11.2030 с автопролонгацией, на следующие объекты недвижимости, а именно:</w:t>
      </w:r>
    </w:p>
    <w:p w14:paraId="593762B0"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Наружные сети г. Березовский, между ул. Рябиновая </w:t>
      </w:r>
      <w:r w:rsidRPr="00710D47">
        <w:rPr>
          <w:snapToGrid w:val="0"/>
          <w:color w:val="000000"/>
          <w:sz w:val="28"/>
          <w:szCs w:val="28"/>
        </w:rPr>
        <w:br/>
        <w:t>и ул. Черемушки от ТК-72а/1, кадастровый № 42:22:0101001:4817, протяженность 526 м, стоимостью 6 900 000 руб.;</w:t>
      </w:r>
    </w:p>
    <w:p w14:paraId="3CD1DFC4"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Дополнительное соглашение № 1 от 01.05.2024 к договору аренды № 4817-</w:t>
      </w:r>
      <w:r w:rsidRPr="00710D47">
        <w:rPr>
          <w:snapToGrid w:val="0"/>
          <w:color w:val="000000"/>
          <w:sz w:val="28"/>
          <w:szCs w:val="28"/>
          <w:lang w:val="en-US"/>
        </w:rPr>
        <w:t>GK</w:t>
      </w:r>
      <w:r w:rsidRPr="00710D47">
        <w:rPr>
          <w:snapToGrid w:val="0"/>
          <w:color w:val="000000"/>
          <w:sz w:val="28"/>
          <w:szCs w:val="28"/>
        </w:rPr>
        <w:t xml:space="preserve"> от 01.01.2024 г. об изменении перечня имущества </w:t>
      </w:r>
      <w:r w:rsidRPr="00710D47">
        <w:rPr>
          <w:snapToGrid w:val="0"/>
          <w:color w:val="000000"/>
          <w:sz w:val="28"/>
          <w:szCs w:val="28"/>
        </w:rPr>
        <w:br/>
        <w:t>и стоимости аренной платы.</w:t>
      </w:r>
    </w:p>
    <w:p w14:paraId="5A823645"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 xml:space="preserve">Выписка ЕГРН на тепловые сети кадастровый </w:t>
      </w:r>
      <w:r w:rsidRPr="00710D47">
        <w:rPr>
          <w:snapToGrid w:val="0"/>
          <w:color w:val="000000"/>
          <w:sz w:val="28"/>
          <w:szCs w:val="28"/>
        </w:rPr>
        <w:br/>
        <w:t>№ 42:22:0101001:4817, правообладатель Кузькин Г.А.</w:t>
      </w:r>
    </w:p>
    <w:p w14:paraId="5068EDA0"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Договор купли-продажи № 4817-</w:t>
      </w:r>
      <w:r w:rsidRPr="00710D47">
        <w:rPr>
          <w:snapToGrid w:val="0"/>
          <w:color w:val="000000"/>
          <w:sz w:val="28"/>
          <w:szCs w:val="28"/>
          <w:lang w:val="en-US"/>
        </w:rPr>
        <w:t>SL</w:t>
      </w:r>
      <w:r w:rsidRPr="00710D47">
        <w:rPr>
          <w:snapToGrid w:val="0"/>
          <w:color w:val="000000"/>
          <w:sz w:val="28"/>
          <w:szCs w:val="28"/>
        </w:rPr>
        <w:t xml:space="preserve"> от 01.05.2024 заключенный между Кузькиным Г.А. и Горопашной Л.А. на продажу следующего имущества:</w:t>
      </w:r>
    </w:p>
    <w:p w14:paraId="6470F6ED"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123 000 руб.;  </w:t>
      </w:r>
    </w:p>
    <w:p w14:paraId="5CBDE033"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xml:space="preserve">№ 42:22:0101001:1868, площадью 86 м2, стоимость 145 000 руб. </w:t>
      </w:r>
    </w:p>
    <w:p w14:paraId="7B4EF943"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lastRenderedPageBreak/>
        <w:t>Договор аренды № 4817-</w:t>
      </w:r>
      <w:r w:rsidRPr="00710D47">
        <w:rPr>
          <w:snapToGrid w:val="0"/>
          <w:color w:val="000000"/>
          <w:sz w:val="28"/>
          <w:szCs w:val="28"/>
          <w:lang w:val="en-US"/>
        </w:rPr>
        <w:t>SL</w:t>
      </w:r>
      <w:r w:rsidRPr="00710D47">
        <w:rPr>
          <w:snapToGrid w:val="0"/>
          <w:color w:val="000000"/>
          <w:sz w:val="28"/>
          <w:szCs w:val="28"/>
        </w:rPr>
        <w:t xml:space="preserve"> от 01.05.2024 г. заключенный </w:t>
      </w:r>
      <w:r w:rsidRPr="00710D47">
        <w:rPr>
          <w:snapToGrid w:val="0"/>
          <w:color w:val="000000"/>
          <w:sz w:val="28"/>
          <w:szCs w:val="28"/>
        </w:rPr>
        <w:br/>
        <w:t>с Горопашной Л.А. до 01.05.2030 с автопролонгацией, на следующие объекты недвижимости, а именно:</w:t>
      </w:r>
    </w:p>
    <w:p w14:paraId="1FBD7F65"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43CD0980"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xml:space="preserve">№ 42:22:0101001:1868, площадью 86 м2, стоимостью 145 000 руб. </w:t>
      </w:r>
    </w:p>
    <w:p w14:paraId="2BF25C1A" w14:textId="77777777" w:rsidR="00710D47" w:rsidRPr="00710D47" w:rsidRDefault="00710D47" w:rsidP="00710D47">
      <w:pPr>
        <w:numPr>
          <w:ilvl w:val="0"/>
          <w:numId w:val="12"/>
        </w:numPr>
        <w:ind w:left="0" w:right="142" w:firstLine="709"/>
        <w:jc w:val="both"/>
        <w:rPr>
          <w:snapToGrid w:val="0"/>
          <w:color w:val="000000"/>
          <w:sz w:val="28"/>
          <w:szCs w:val="28"/>
        </w:rPr>
      </w:pPr>
      <w:r w:rsidRPr="00710D47">
        <w:rPr>
          <w:snapToGrid w:val="0"/>
          <w:color w:val="000000"/>
          <w:sz w:val="28"/>
          <w:szCs w:val="28"/>
        </w:rPr>
        <w:t xml:space="preserve">Выписка ЕГРН на ПНС кадастровый № 42:22:0101001:4836 </w:t>
      </w:r>
      <w:r w:rsidRPr="00710D47">
        <w:rPr>
          <w:snapToGrid w:val="0"/>
          <w:color w:val="000000"/>
          <w:sz w:val="28"/>
          <w:szCs w:val="28"/>
        </w:rPr>
        <w:br/>
        <w:t>и земельный участок кадастровый № 42:22:0101001:1868, правообладатель Горопашная Л.А.</w:t>
      </w:r>
    </w:p>
    <w:p w14:paraId="0BC41ACE"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Весь комплекс имущества был передан ООО «СТК» на основании договора аренды № 02-ТС от 01.10.2019. Далее часть данных сетей и ПНС-4 </w:t>
      </w:r>
    </w:p>
    <w:p w14:paraId="7D44FDA4" w14:textId="77777777" w:rsidR="00710D47" w:rsidRPr="00710D47" w:rsidRDefault="00710D47" w:rsidP="00710D47">
      <w:pPr>
        <w:ind w:right="142"/>
        <w:jc w:val="both"/>
        <w:rPr>
          <w:snapToGrid w:val="0"/>
          <w:color w:val="000000"/>
          <w:sz w:val="28"/>
          <w:szCs w:val="28"/>
        </w:rPr>
      </w:pPr>
      <w:r w:rsidRPr="00710D47">
        <w:rPr>
          <w:snapToGrid w:val="0"/>
          <w:color w:val="000000"/>
          <w:sz w:val="28"/>
          <w:szCs w:val="28"/>
        </w:rPr>
        <w:t xml:space="preserve">принадлежавшие ИП Чайковскому, перепродают Кузькину Г.А. </w:t>
      </w:r>
    </w:p>
    <w:p w14:paraId="5AC36E3E"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Кузькин Г.А. по договору купли-продажи от 01.10.2023 № 4817-ТС продал ООО «ТВК-Сибирь» следующие объекты недвижимости общей стоимостью 20 745 000 руб., а именно:</w:t>
      </w:r>
    </w:p>
    <w:p w14:paraId="16692F7F"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5C4FCEFC"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Наружные сети г. Березовский, между ул. Рябиновая </w:t>
      </w:r>
      <w:r w:rsidRPr="00710D47">
        <w:rPr>
          <w:snapToGrid w:val="0"/>
          <w:color w:val="000000"/>
          <w:sz w:val="28"/>
          <w:szCs w:val="28"/>
        </w:rPr>
        <w:br/>
        <w:t>и ул. Черемушки от ТК-72а/1, кадастровый № 42:22:0101001:4817, протяженность 526 м, стоимостью 6 900 000 руб.;</w:t>
      </w:r>
    </w:p>
    <w:p w14:paraId="7CC48E0F"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xml:space="preserve">№ 42:22:0101001:1868, площадью 86 м2, стоимостью 145000 руб. Сведения </w:t>
      </w:r>
      <w:r w:rsidRPr="00710D47">
        <w:rPr>
          <w:snapToGrid w:val="0"/>
          <w:color w:val="000000"/>
          <w:sz w:val="28"/>
          <w:szCs w:val="28"/>
        </w:rPr>
        <w:br/>
        <w:t>о государственной регистрации данного договора отсутствуют/</w:t>
      </w:r>
      <w:r w:rsidRPr="00710D47">
        <w:rPr>
          <w:snapToGrid w:val="0"/>
          <w:color w:val="000000"/>
          <w:sz w:val="28"/>
          <w:szCs w:val="28"/>
        </w:rPr>
        <w:br/>
        <w:t>не представлены.</w:t>
      </w:r>
    </w:p>
    <w:p w14:paraId="1B8AC099"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ООО «ТВК-Сибирь» передает в аренду коммунальный комплекс </w:t>
      </w:r>
      <w:r w:rsidRPr="00710D47">
        <w:rPr>
          <w:snapToGrid w:val="0"/>
          <w:color w:val="000000"/>
          <w:sz w:val="28"/>
          <w:szCs w:val="28"/>
        </w:rPr>
        <w:br/>
        <w:t>ООО «СТК» по договору аренды</w:t>
      </w:r>
      <w:r w:rsidRPr="00710D47">
        <w:rPr>
          <w:snapToGrid w:val="0"/>
          <w:sz w:val="28"/>
          <w:szCs w:val="28"/>
        </w:rPr>
        <w:t xml:space="preserve"> </w:t>
      </w:r>
      <w:r w:rsidRPr="00710D47">
        <w:rPr>
          <w:snapToGrid w:val="0"/>
          <w:color w:val="000000"/>
          <w:sz w:val="28"/>
          <w:szCs w:val="28"/>
        </w:rPr>
        <w:t xml:space="preserve">№ 4817-ТС от 01.11.2023 г. на срок </w:t>
      </w:r>
      <w:r w:rsidRPr="00710D47">
        <w:rPr>
          <w:snapToGrid w:val="0"/>
          <w:color w:val="000000"/>
          <w:sz w:val="28"/>
          <w:szCs w:val="28"/>
        </w:rPr>
        <w:br/>
        <w:t xml:space="preserve">до 01.11.2028 года. </w:t>
      </w:r>
    </w:p>
    <w:p w14:paraId="350B7DD5" w14:textId="77777777" w:rsidR="00710D47" w:rsidRPr="00710D47" w:rsidRDefault="00710D47" w:rsidP="00710D47">
      <w:pPr>
        <w:ind w:right="142" w:firstLine="709"/>
        <w:jc w:val="both"/>
        <w:rPr>
          <w:snapToGrid w:val="0"/>
          <w:sz w:val="28"/>
          <w:szCs w:val="28"/>
        </w:rPr>
      </w:pPr>
      <w:r w:rsidRPr="00710D47">
        <w:rPr>
          <w:snapToGrid w:val="0"/>
          <w:sz w:val="28"/>
          <w:szCs w:val="28"/>
        </w:rPr>
        <w:t xml:space="preserve">31.12.2023 расторгнут договор купли-продажи № 4817-ТС </w:t>
      </w:r>
      <w:r w:rsidRPr="00710D47">
        <w:rPr>
          <w:snapToGrid w:val="0"/>
          <w:sz w:val="28"/>
          <w:szCs w:val="28"/>
        </w:rPr>
        <w:br/>
        <w:t xml:space="preserve">от 01.10.2023 г., заключенный между Кузькиным Г.А. и ООО «ТВК-Сибирь», имущество (ПНС-4, теплотрасса кадастровый  </w:t>
      </w:r>
      <w:r w:rsidRPr="00710D47">
        <w:rPr>
          <w:snapToGrid w:val="0"/>
          <w:sz w:val="28"/>
          <w:szCs w:val="28"/>
        </w:rPr>
        <w:br/>
      </w:r>
      <w:r w:rsidRPr="00710D47">
        <w:rPr>
          <w:snapToGrid w:val="0"/>
          <w:color w:val="000000"/>
          <w:sz w:val="28"/>
          <w:szCs w:val="28"/>
        </w:rPr>
        <w:t>№ 42:22:0101001:4817</w:t>
      </w:r>
      <w:r w:rsidRPr="00710D47">
        <w:rPr>
          <w:snapToGrid w:val="0"/>
          <w:sz w:val="28"/>
          <w:szCs w:val="28"/>
        </w:rPr>
        <w:t xml:space="preserve"> и земельный участок) было возвращено Кузькину Г.А. Договор аренды имущества № 4817-ТС от 01.11.2023г., заключенный между ООО «ТВК-Сибирь» и ООО «СТК», расторгается с 31.12.2023 г. Заключается договор аренды указанного  имущества с 01.01.2024 г. </w:t>
      </w:r>
      <w:r w:rsidRPr="00710D47">
        <w:rPr>
          <w:snapToGrid w:val="0"/>
          <w:sz w:val="28"/>
          <w:szCs w:val="28"/>
        </w:rPr>
        <w:br/>
        <w:t>№ 4817-GK между ИП Кузькиным Г.А. и ООО «СТК».</w:t>
      </w:r>
    </w:p>
    <w:p w14:paraId="14E71C76" w14:textId="77777777" w:rsidR="00710D47" w:rsidRPr="00710D47" w:rsidRDefault="00710D47" w:rsidP="00710D47">
      <w:pPr>
        <w:ind w:right="142" w:firstLine="709"/>
        <w:jc w:val="both"/>
        <w:rPr>
          <w:snapToGrid w:val="0"/>
          <w:sz w:val="28"/>
          <w:szCs w:val="28"/>
        </w:rPr>
      </w:pPr>
      <w:r w:rsidRPr="00710D47">
        <w:rPr>
          <w:snapToGrid w:val="0"/>
          <w:sz w:val="28"/>
          <w:szCs w:val="28"/>
        </w:rPr>
        <w:t xml:space="preserve">С 01.05.2024 г., имущество (ПНС-4 и земельный участок) переходит </w:t>
      </w:r>
      <w:r w:rsidRPr="00710D47">
        <w:rPr>
          <w:snapToGrid w:val="0"/>
          <w:sz w:val="28"/>
          <w:szCs w:val="28"/>
        </w:rPr>
        <w:br/>
        <w:t xml:space="preserve">в собственность Горопашной Л.А. на основании договора купли продажи </w:t>
      </w:r>
      <w:r w:rsidRPr="00710D47">
        <w:rPr>
          <w:snapToGrid w:val="0"/>
          <w:sz w:val="28"/>
          <w:szCs w:val="28"/>
        </w:rPr>
        <w:br/>
        <w:t xml:space="preserve">№ 4817-SL от 01.05.2024 г. Соответственно, дополнительным соглашением № 1 от 01.05.2024 г., вносятся изменения в договор аренды № 4817-GK от 01.01.2024 г., на основании которого ООО «СТК» арендует только теплотрассу </w:t>
      </w:r>
      <w:r w:rsidRPr="00710D47">
        <w:rPr>
          <w:snapToGrid w:val="0"/>
          <w:color w:val="000000"/>
          <w:sz w:val="28"/>
          <w:szCs w:val="28"/>
        </w:rPr>
        <w:t>№ 42:22:0101001:</w:t>
      </w:r>
      <w:r w:rsidRPr="00710D47">
        <w:rPr>
          <w:snapToGrid w:val="0"/>
          <w:sz w:val="28"/>
          <w:szCs w:val="28"/>
        </w:rPr>
        <w:t xml:space="preserve">4817. Между Горопашной Л.А. и ООО «СТК» заключается </w:t>
      </w:r>
      <w:r w:rsidRPr="00710D47">
        <w:rPr>
          <w:snapToGrid w:val="0"/>
          <w:sz w:val="28"/>
          <w:szCs w:val="28"/>
        </w:rPr>
        <w:lastRenderedPageBreak/>
        <w:t xml:space="preserve">договор № 4817-SL от 01.05.2024 г. на аренду ПНС-4 </w:t>
      </w:r>
      <w:r w:rsidRPr="00710D47">
        <w:rPr>
          <w:snapToGrid w:val="0"/>
          <w:sz w:val="28"/>
          <w:szCs w:val="28"/>
        </w:rPr>
        <w:br/>
        <w:t>и земельного участка.</w:t>
      </w:r>
    </w:p>
    <w:p w14:paraId="013BAAAC" w14:textId="77777777" w:rsidR="00710D47" w:rsidRPr="00710D47" w:rsidRDefault="00710D47" w:rsidP="00710D47">
      <w:pPr>
        <w:ind w:right="142" w:firstLine="709"/>
        <w:jc w:val="both"/>
        <w:rPr>
          <w:snapToGrid w:val="0"/>
          <w:color w:val="000000"/>
          <w:sz w:val="28"/>
          <w:szCs w:val="28"/>
        </w:rPr>
      </w:pPr>
      <w:r w:rsidRPr="00710D47">
        <w:rPr>
          <w:snapToGrid w:val="0"/>
          <w:sz w:val="28"/>
          <w:szCs w:val="28"/>
        </w:rPr>
        <w:t>Ранее в мате</w:t>
      </w:r>
      <w:r w:rsidRPr="00710D47">
        <w:rPr>
          <w:snapToGrid w:val="0"/>
          <w:color w:val="000000"/>
          <w:sz w:val="28"/>
          <w:szCs w:val="28"/>
        </w:rPr>
        <w:t xml:space="preserve">риалах тарифного дела на 2022-2025 годы отражено, </w:t>
      </w:r>
      <w:r w:rsidRPr="00710D47">
        <w:rPr>
          <w:snapToGrid w:val="0"/>
          <w:color w:val="000000"/>
          <w:sz w:val="28"/>
          <w:szCs w:val="28"/>
        </w:rPr>
        <w:br/>
        <w:t xml:space="preserve">что </w:t>
      </w:r>
      <w:r w:rsidRPr="00710D47">
        <w:rPr>
          <w:snapToGrid w:val="0"/>
          <w:sz w:val="28"/>
          <w:szCs w:val="28"/>
        </w:rPr>
        <w:t>индивидуальным предпринимателем В.Л. Чайковским</w:t>
      </w:r>
      <w:r w:rsidRPr="00710D47">
        <w:rPr>
          <w:snapToGrid w:val="0"/>
          <w:color w:val="000000"/>
          <w:sz w:val="28"/>
          <w:szCs w:val="28"/>
        </w:rPr>
        <w:t xml:space="preserve"> приобретено имущество,</w:t>
      </w:r>
      <w:r w:rsidRPr="00710D47">
        <w:rPr>
          <w:snapToGrid w:val="0"/>
          <w:sz w:val="28"/>
          <w:szCs w:val="28"/>
        </w:rPr>
        <w:t xml:space="preserve"> которое ООО «СТК» эксплуатирует в целях оказания услуг </w:t>
      </w:r>
      <w:r w:rsidRPr="00710D47">
        <w:rPr>
          <w:snapToGrid w:val="0"/>
          <w:sz w:val="28"/>
          <w:szCs w:val="28"/>
        </w:rPr>
        <w:br/>
        <w:t>по передаче тепловой энергии,</w:t>
      </w:r>
      <w:r w:rsidRPr="00710D47">
        <w:rPr>
          <w:snapToGrid w:val="0"/>
          <w:color w:val="000000"/>
          <w:sz w:val="28"/>
          <w:szCs w:val="28"/>
        </w:rPr>
        <w:t xml:space="preserve"> </w:t>
      </w:r>
      <w:r w:rsidRPr="00710D47">
        <w:rPr>
          <w:snapToGrid w:val="0"/>
          <w:sz w:val="28"/>
          <w:szCs w:val="28"/>
        </w:rPr>
        <w:t>согласно договору купли-продажи от 07.06.2019 № М-42/19, стоимость имущества составляет 7,00 тыс. руб.</w:t>
      </w:r>
    </w:p>
    <w:p w14:paraId="690F26C1"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t xml:space="preserve">Учитывая вышеизложенное, эксперты считают, что путем перепродажи коммунального комплекса заявленные расходы на 2024 год в размере </w:t>
      </w:r>
      <w:r w:rsidRPr="00710D47">
        <w:rPr>
          <w:snapToGrid w:val="0"/>
          <w:color w:val="000000"/>
          <w:sz w:val="28"/>
          <w:szCs w:val="28"/>
        </w:rPr>
        <w:br/>
        <w:t xml:space="preserve">7581,60 тыс. руб. являются экономически не обоснованными, ввиду того что ранее цена комплекса составляла 7 тыс. руб. Документы, подтверждающие проведение реконструкции и модернизации коммунального комплекса </w:t>
      </w:r>
      <w:r w:rsidRPr="00710D47">
        <w:rPr>
          <w:snapToGrid w:val="0"/>
          <w:color w:val="000000"/>
          <w:sz w:val="28"/>
          <w:szCs w:val="28"/>
        </w:rPr>
        <w:br/>
        <w:t>ИП Чайковским В.Л. в материалах тарифного дела - отсутствуют/не представлены.</w:t>
      </w:r>
    </w:p>
    <w:p w14:paraId="054EA2A5" w14:textId="77777777" w:rsidR="00710D47" w:rsidRPr="00710D47" w:rsidRDefault="00710D47" w:rsidP="00710D47">
      <w:pPr>
        <w:ind w:firstLine="709"/>
        <w:jc w:val="both"/>
        <w:rPr>
          <w:rFonts w:eastAsia="Calibri"/>
          <w:b/>
          <w:sz w:val="28"/>
          <w:szCs w:val="28"/>
          <w:lang w:eastAsia="en-US"/>
        </w:rPr>
      </w:pPr>
    </w:p>
    <w:p w14:paraId="34C23B6E" w14:textId="77777777" w:rsidR="00710D47" w:rsidRPr="00710D47" w:rsidRDefault="00710D47" w:rsidP="00710D47">
      <w:pPr>
        <w:keepNext/>
        <w:keepLines/>
        <w:jc w:val="center"/>
        <w:outlineLvl w:val="1"/>
        <w:rPr>
          <w:rFonts w:eastAsia="Calibri"/>
          <w:b/>
          <w:sz w:val="28"/>
          <w:szCs w:val="28"/>
          <w:lang w:eastAsia="en-US"/>
        </w:rPr>
      </w:pPr>
      <w:bookmarkStart w:id="22" w:name="_Toc21094953"/>
      <w:bookmarkStart w:id="23" w:name="_Toc23151643"/>
      <w:bookmarkEnd w:id="20"/>
      <w:r w:rsidRPr="00710D47">
        <w:rPr>
          <w:rFonts w:eastAsia="Calibri"/>
          <w:b/>
          <w:sz w:val="28"/>
          <w:szCs w:val="28"/>
          <w:lang w:eastAsia="en-US"/>
        </w:rPr>
        <w:t>Отчисления на социальные нужды</w:t>
      </w:r>
      <w:bookmarkEnd w:id="22"/>
      <w:bookmarkEnd w:id="23"/>
    </w:p>
    <w:p w14:paraId="1A6EBA3D" w14:textId="77777777" w:rsidR="00710D47" w:rsidRPr="00710D47" w:rsidRDefault="00710D47" w:rsidP="00710D47">
      <w:pPr>
        <w:ind w:firstLine="851"/>
        <w:jc w:val="both"/>
        <w:rPr>
          <w:snapToGrid w:val="0"/>
          <w:sz w:val="28"/>
          <w:szCs w:val="28"/>
        </w:rPr>
      </w:pPr>
    </w:p>
    <w:p w14:paraId="24EB7062" w14:textId="77777777" w:rsidR="00710D47" w:rsidRPr="00710D47" w:rsidRDefault="00710D47" w:rsidP="00710D47">
      <w:pPr>
        <w:ind w:firstLine="709"/>
        <w:jc w:val="both"/>
        <w:rPr>
          <w:snapToGrid w:val="0"/>
          <w:sz w:val="28"/>
          <w:szCs w:val="28"/>
        </w:rPr>
      </w:pPr>
      <w:r w:rsidRPr="00710D47">
        <w:rPr>
          <w:snapToGrid w:val="0"/>
          <w:sz w:val="28"/>
          <w:szCs w:val="28"/>
        </w:rPr>
        <w:t>В расходы по статье «Отчисления на социальные нужды» включаются:</w:t>
      </w:r>
    </w:p>
    <w:p w14:paraId="7743183F" w14:textId="77777777" w:rsidR="00710D47" w:rsidRPr="00710D47" w:rsidRDefault="00710D47" w:rsidP="00710D47">
      <w:pPr>
        <w:ind w:firstLine="709"/>
        <w:jc w:val="both"/>
        <w:rPr>
          <w:snapToGrid w:val="0"/>
          <w:sz w:val="28"/>
          <w:szCs w:val="28"/>
        </w:rPr>
      </w:pPr>
      <w:r w:rsidRPr="00710D47">
        <w:rPr>
          <w:snapToGrid w:val="0"/>
          <w:sz w:val="28"/>
          <w:szCs w:val="28"/>
        </w:rPr>
        <w:t xml:space="preserve">- сумма страховых взносов в соответствии со ст. 425 Налогового кодекса Российской Федерации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4060F03" w14:textId="77777777" w:rsidR="00710D47" w:rsidRPr="00710D47" w:rsidRDefault="00710D47" w:rsidP="00710D47">
      <w:pPr>
        <w:ind w:firstLine="709"/>
        <w:jc w:val="both"/>
        <w:rPr>
          <w:snapToGrid w:val="0"/>
          <w:sz w:val="28"/>
          <w:szCs w:val="28"/>
        </w:rPr>
      </w:pPr>
      <w:r w:rsidRPr="00710D47">
        <w:rPr>
          <w:snapToGrid w:val="0"/>
          <w:sz w:val="28"/>
          <w:szCs w:val="28"/>
        </w:rPr>
        <w:t xml:space="preserve">- сумма страховых взносов на обязательное социальное страхование </w:t>
      </w:r>
      <w:r w:rsidRPr="00710D47">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77AD61B" w14:textId="77777777" w:rsidR="00710D47" w:rsidRPr="00710D47" w:rsidRDefault="00710D47" w:rsidP="00710D47">
      <w:pPr>
        <w:ind w:firstLine="709"/>
        <w:jc w:val="both"/>
        <w:rPr>
          <w:snapToGrid w:val="0"/>
          <w:sz w:val="28"/>
          <w:szCs w:val="28"/>
        </w:rPr>
      </w:pPr>
      <w:r w:rsidRPr="00710D47">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710D47">
        <w:rPr>
          <w:snapToGrid w:val="0"/>
          <w:sz w:val="28"/>
          <w:szCs w:val="28"/>
        </w:rPr>
        <w:br/>
        <w:t xml:space="preserve">МРОТ с 01.01.2025 составляет 22 440 рублей в месяц (с учетом НДФЛ). </w:t>
      </w:r>
    </w:p>
    <w:p w14:paraId="1E74B8DB" w14:textId="77777777" w:rsidR="00710D47" w:rsidRPr="00710D47" w:rsidRDefault="00710D47" w:rsidP="00710D47">
      <w:pPr>
        <w:ind w:firstLine="709"/>
        <w:jc w:val="both"/>
        <w:rPr>
          <w:snapToGrid w:val="0"/>
          <w:sz w:val="28"/>
          <w:szCs w:val="28"/>
        </w:rPr>
      </w:pPr>
      <w:r w:rsidRPr="00710D47">
        <w:rPr>
          <w:snapToGrid w:val="0"/>
          <w:sz w:val="28"/>
          <w:szCs w:val="28"/>
        </w:rPr>
        <w:t xml:space="preserve">По данной статье предприятием планируются расходы в размере </w:t>
      </w:r>
      <w:r w:rsidRPr="00710D47">
        <w:rPr>
          <w:snapToGrid w:val="0"/>
          <w:sz w:val="28"/>
          <w:szCs w:val="28"/>
        </w:rPr>
        <w:br/>
        <w:t xml:space="preserve">2 883,25 тыс. руб. </w:t>
      </w:r>
    </w:p>
    <w:p w14:paraId="7EE46460" w14:textId="77777777" w:rsidR="00710D47" w:rsidRPr="00710D47" w:rsidRDefault="00710D47" w:rsidP="00710D47">
      <w:pPr>
        <w:ind w:firstLine="709"/>
        <w:jc w:val="both"/>
        <w:rPr>
          <w:snapToGrid w:val="0"/>
          <w:sz w:val="28"/>
          <w:szCs w:val="28"/>
        </w:rPr>
      </w:pPr>
      <w:r w:rsidRPr="00710D47">
        <w:rPr>
          <w:snapToGrid w:val="0"/>
          <w:sz w:val="28"/>
          <w:szCs w:val="28"/>
        </w:rPr>
        <w:t>Экспертами произведен анализ экономической обоснованности затрат предприятия по данной статье, в соответствии с Основами ценообразования. Для этого рассмотрены и проанализированы следующие представленные материалы:</w:t>
      </w:r>
    </w:p>
    <w:p w14:paraId="1AEBA745" w14:textId="77777777" w:rsidR="00710D47" w:rsidRPr="00710D47" w:rsidRDefault="00710D47" w:rsidP="00710D47">
      <w:pPr>
        <w:ind w:firstLine="709"/>
        <w:jc w:val="both"/>
        <w:rPr>
          <w:snapToGrid w:val="0"/>
          <w:sz w:val="28"/>
          <w:szCs w:val="28"/>
        </w:rPr>
      </w:pPr>
      <w:r w:rsidRPr="00710D47">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в размере 0,2 %.</w:t>
      </w:r>
    </w:p>
    <w:p w14:paraId="5D7CC739" w14:textId="77777777" w:rsidR="00710D47" w:rsidRPr="00710D47" w:rsidRDefault="00710D47" w:rsidP="00710D47">
      <w:pPr>
        <w:tabs>
          <w:tab w:val="left" w:pos="1890"/>
        </w:tabs>
        <w:ind w:firstLine="709"/>
        <w:jc w:val="both"/>
        <w:rPr>
          <w:snapToGrid w:val="0"/>
          <w:sz w:val="28"/>
          <w:szCs w:val="28"/>
        </w:rPr>
      </w:pPr>
      <w:r w:rsidRPr="00710D47">
        <w:rPr>
          <w:snapToGrid w:val="0"/>
          <w:sz w:val="28"/>
          <w:szCs w:val="28"/>
        </w:rPr>
        <w:lastRenderedPageBreak/>
        <w:t xml:space="preserve">По оценке экспертов, на 2025 год фонд оплаты труда в операционных расходах предприятия на составил: 95,20 тыс. руб. (ФОТ на 2024 год) ÷ 9 854,37 тыс. руб. (операционные расходы на 2024 год) × 10 321,66 тыс. руб. (операционные расходы на 2025 год) = 99,71 тыс. руб. Фонд оплаты труда при минимальном МРОТ составит 48,47 тыс. руб. (22 440 руб. × 0,18 чел. × </w:t>
      </w:r>
      <w:r w:rsidRPr="00710D47">
        <w:rPr>
          <w:snapToGrid w:val="0"/>
          <w:sz w:val="28"/>
          <w:szCs w:val="28"/>
        </w:rPr>
        <w:br/>
        <w:t>12 мес. ÷ 1 000).</w:t>
      </w:r>
    </w:p>
    <w:p w14:paraId="16F3C8A6" w14:textId="77777777" w:rsidR="00710D47" w:rsidRPr="00710D47" w:rsidRDefault="00710D47" w:rsidP="00710D47">
      <w:pPr>
        <w:ind w:firstLine="709"/>
        <w:jc w:val="both"/>
        <w:rPr>
          <w:b/>
          <w:snapToGrid w:val="0"/>
          <w:sz w:val="28"/>
          <w:szCs w:val="28"/>
        </w:rPr>
      </w:pPr>
      <w:r w:rsidRPr="00710D47">
        <w:rPr>
          <w:snapToGrid w:val="0"/>
          <w:sz w:val="28"/>
          <w:szCs w:val="28"/>
        </w:rPr>
        <w:t xml:space="preserve">Отчисления на социальные нужды на 2025 год при этом составят: </w:t>
      </w:r>
      <w:r w:rsidRPr="00710D47">
        <w:rPr>
          <w:snapToGrid w:val="0"/>
          <w:sz w:val="28"/>
          <w:szCs w:val="28"/>
        </w:rPr>
        <w:br/>
      </w:r>
      <w:r w:rsidRPr="00710D47">
        <w:rPr>
          <w:b/>
          <w:bCs/>
          <w:snapToGrid w:val="0"/>
          <w:sz w:val="28"/>
          <w:szCs w:val="28"/>
        </w:rPr>
        <w:t>22,43 тыс. руб.</w:t>
      </w:r>
      <w:r w:rsidRPr="00710D47">
        <w:rPr>
          <w:snapToGrid w:val="0"/>
          <w:sz w:val="28"/>
          <w:szCs w:val="28"/>
        </w:rPr>
        <w:t xml:space="preserve"> (48,47 тыс. руб. × 30,2 % + (99,71 тыс. руб. – 48,47 тыс. руб.) × 15,2 %).</w:t>
      </w:r>
    </w:p>
    <w:p w14:paraId="21655436" w14:textId="77777777" w:rsidR="00710D47" w:rsidRPr="00710D47" w:rsidRDefault="00710D47" w:rsidP="00710D47">
      <w:pPr>
        <w:tabs>
          <w:tab w:val="left" w:pos="0"/>
        </w:tabs>
        <w:ind w:firstLine="709"/>
        <w:contextualSpacing/>
        <w:jc w:val="both"/>
        <w:rPr>
          <w:snapToGrid w:val="0"/>
          <w:sz w:val="28"/>
          <w:szCs w:val="28"/>
          <w:lang w:eastAsia="en-US"/>
        </w:rPr>
      </w:pPr>
      <w:r w:rsidRPr="00710D47">
        <w:rPr>
          <w:snapToGrid w:val="0"/>
          <w:sz w:val="28"/>
          <w:szCs w:val="28"/>
          <w:lang w:eastAsia="en-US"/>
        </w:rPr>
        <w:t>Расходы в размере 2 860,82 тыс. руб., не подтвержденные предприятием документально, подлежат исключению из плановой выручки на 2025 год, как экономически необоснованные.</w:t>
      </w:r>
    </w:p>
    <w:p w14:paraId="475C4F2B" w14:textId="77777777" w:rsidR="00710D47" w:rsidRPr="00710D47" w:rsidRDefault="00710D47" w:rsidP="00710D47">
      <w:pPr>
        <w:tabs>
          <w:tab w:val="left" w:pos="0"/>
        </w:tabs>
        <w:ind w:firstLine="709"/>
        <w:contextualSpacing/>
        <w:jc w:val="both"/>
        <w:rPr>
          <w:snapToGrid w:val="0"/>
          <w:sz w:val="28"/>
          <w:szCs w:val="28"/>
          <w:lang w:eastAsia="en-US"/>
        </w:rPr>
      </w:pPr>
    </w:p>
    <w:p w14:paraId="3B55FD43" w14:textId="77777777" w:rsidR="00710D47" w:rsidRPr="00710D47" w:rsidRDefault="00710D47" w:rsidP="00710D47">
      <w:pPr>
        <w:keepNext/>
        <w:keepLines/>
        <w:jc w:val="center"/>
        <w:outlineLvl w:val="1"/>
        <w:rPr>
          <w:rFonts w:eastAsia="Calibri"/>
          <w:b/>
          <w:sz w:val="28"/>
          <w:szCs w:val="28"/>
          <w:lang w:eastAsia="en-US"/>
        </w:rPr>
      </w:pPr>
      <w:bookmarkStart w:id="24" w:name="_Toc21094961"/>
      <w:bookmarkStart w:id="25" w:name="_Toc23151650"/>
      <w:r w:rsidRPr="00710D47">
        <w:rPr>
          <w:rFonts w:eastAsia="Calibri"/>
          <w:b/>
          <w:sz w:val="28"/>
          <w:szCs w:val="28"/>
          <w:lang w:eastAsia="en-US"/>
        </w:rPr>
        <w:t>Амортизация основных средств</w:t>
      </w:r>
    </w:p>
    <w:p w14:paraId="6CE1C89B" w14:textId="77777777" w:rsidR="00710D47" w:rsidRPr="00710D47" w:rsidRDefault="00710D47" w:rsidP="00710D47">
      <w:pPr>
        <w:ind w:firstLine="709"/>
        <w:jc w:val="both"/>
        <w:rPr>
          <w:snapToGrid w:val="0"/>
          <w:sz w:val="28"/>
          <w:szCs w:val="28"/>
        </w:rPr>
      </w:pPr>
    </w:p>
    <w:p w14:paraId="2CD9D746" w14:textId="77777777" w:rsidR="00710D47" w:rsidRPr="00710D47" w:rsidRDefault="00710D47" w:rsidP="00710D47">
      <w:pPr>
        <w:ind w:firstLine="851"/>
        <w:jc w:val="both"/>
        <w:rPr>
          <w:snapToGrid w:val="0"/>
          <w:sz w:val="28"/>
          <w:szCs w:val="28"/>
        </w:rPr>
      </w:pPr>
      <w:r w:rsidRPr="00710D47">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C2460BC" w14:textId="77777777" w:rsidR="00710D47" w:rsidRPr="00710D47" w:rsidRDefault="00710D47" w:rsidP="00710D47">
      <w:pPr>
        <w:tabs>
          <w:tab w:val="left" w:pos="1890"/>
        </w:tabs>
        <w:ind w:firstLine="709"/>
        <w:jc w:val="both"/>
        <w:rPr>
          <w:bCs/>
          <w:snapToGrid w:val="0"/>
          <w:sz w:val="28"/>
          <w:szCs w:val="28"/>
        </w:rPr>
      </w:pPr>
      <w:r w:rsidRPr="00710D47">
        <w:rPr>
          <w:bCs/>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710D47">
        <w:rPr>
          <w:bCs/>
          <w:snapToGrid w:val="0"/>
          <w:sz w:val="28"/>
          <w:szCs w:val="28"/>
        </w:rPr>
        <w:br/>
        <w:t xml:space="preserve">при установлении тарифов на очередной период регулирования </w:t>
      </w:r>
      <w:r w:rsidRPr="00710D47">
        <w:rPr>
          <w:bCs/>
          <w:snapToGrid w:val="0"/>
          <w:sz w:val="28"/>
          <w:szCs w:val="28"/>
        </w:rPr>
        <w:br/>
        <w:t>в соответствии с законодательством Российской Федерации, регулирующим отношения в сфере бухгалтерского учета.</w:t>
      </w:r>
      <w:r w:rsidRPr="00710D47">
        <w:rPr>
          <w:snapToGrid w:val="0"/>
          <w:sz w:val="28"/>
          <w:szCs w:val="28"/>
        </w:rPr>
        <w:t xml:space="preserve"> Пр</w:t>
      </w:r>
      <w:r w:rsidRPr="00710D47">
        <w:rPr>
          <w:bCs/>
          <w:snapToGrid w:val="0"/>
          <w:sz w:val="28"/>
          <w:szCs w:val="28"/>
        </w:rPr>
        <w:t>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A9FF100" w14:textId="77777777" w:rsidR="00710D47" w:rsidRPr="00710D47" w:rsidRDefault="00710D47" w:rsidP="00710D47">
      <w:pPr>
        <w:ind w:firstLine="851"/>
        <w:jc w:val="both"/>
        <w:rPr>
          <w:snapToGrid w:val="0"/>
          <w:sz w:val="28"/>
          <w:szCs w:val="28"/>
        </w:rPr>
      </w:pPr>
      <w:r w:rsidRPr="00710D47">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4ED6BA2" w14:textId="77777777" w:rsidR="00710D47" w:rsidRPr="00710D47" w:rsidRDefault="00710D47" w:rsidP="00710D47">
      <w:pPr>
        <w:ind w:firstLine="851"/>
        <w:jc w:val="both"/>
        <w:rPr>
          <w:snapToGrid w:val="0"/>
          <w:sz w:val="28"/>
          <w:szCs w:val="28"/>
        </w:rPr>
      </w:pPr>
      <w:r w:rsidRPr="00710D47">
        <w:rPr>
          <w:snapToGrid w:val="0"/>
          <w:sz w:val="28"/>
          <w:szCs w:val="28"/>
        </w:rPr>
        <w:t>а) имеет материально-вещественную форму;</w:t>
      </w:r>
    </w:p>
    <w:p w14:paraId="63470F80" w14:textId="77777777" w:rsidR="00710D47" w:rsidRPr="00710D47" w:rsidRDefault="00710D47" w:rsidP="00710D47">
      <w:pPr>
        <w:ind w:firstLine="851"/>
        <w:jc w:val="both"/>
        <w:rPr>
          <w:snapToGrid w:val="0"/>
          <w:sz w:val="28"/>
          <w:szCs w:val="28"/>
        </w:rPr>
      </w:pPr>
      <w:r w:rsidRPr="00710D47">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82A7FB0" w14:textId="77777777" w:rsidR="00710D47" w:rsidRPr="00710D47" w:rsidRDefault="00710D47" w:rsidP="00710D47">
      <w:pPr>
        <w:ind w:firstLine="851"/>
        <w:jc w:val="both"/>
        <w:rPr>
          <w:snapToGrid w:val="0"/>
          <w:sz w:val="28"/>
          <w:szCs w:val="28"/>
        </w:rPr>
      </w:pPr>
      <w:r w:rsidRPr="00710D47">
        <w:rPr>
          <w:snapToGrid w:val="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710D47">
        <w:rPr>
          <w:snapToGrid w:val="0"/>
          <w:sz w:val="28"/>
          <w:szCs w:val="28"/>
        </w:rPr>
        <w:br/>
        <w:t>12 месяцев;</w:t>
      </w:r>
    </w:p>
    <w:p w14:paraId="517142C7" w14:textId="77777777" w:rsidR="00710D47" w:rsidRPr="00710D47" w:rsidRDefault="00710D47" w:rsidP="00710D47">
      <w:pPr>
        <w:ind w:firstLine="851"/>
        <w:jc w:val="both"/>
        <w:rPr>
          <w:snapToGrid w:val="0"/>
          <w:sz w:val="28"/>
          <w:szCs w:val="28"/>
        </w:rPr>
      </w:pPr>
      <w:r w:rsidRPr="00710D47">
        <w:rPr>
          <w:snapToGrid w:val="0"/>
          <w:sz w:val="28"/>
          <w:szCs w:val="28"/>
        </w:rPr>
        <w:lastRenderedPageBreak/>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011B9CD8" w14:textId="77777777" w:rsidR="00710D47" w:rsidRPr="00710D47" w:rsidRDefault="00710D47" w:rsidP="00710D47">
      <w:pPr>
        <w:widowControl w:val="0"/>
        <w:tabs>
          <w:tab w:val="left" w:pos="1890"/>
        </w:tabs>
        <w:ind w:firstLine="709"/>
        <w:jc w:val="both"/>
        <w:rPr>
          <w:snapToGrid w:val="0"/>
          <w:sz w:val="28"/>
          <w:szCs w:val="28"/>
        </w:rPr>
      </w:pPr>
      <w:r w:rsidRPr="00710D47">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B5CC810" w14:textId="77777777" w:rsidR="00710D47" w:rsidRPr="00710D47" w:rsidRDefault="00710D47" w:rsidP="00710D47">
      <w:pPr>
        <w:ind w:firstLine="709"/>
        <w:jc w:val="both"/>
        <w:rPr>
          <w:snapToGrid w:val="0"/>
          <w:sz w:val="28"/>
          <w:szCs w:val="28"/>
        </w:rPr>
      </w:pPr>
      <w:r w:rsidRPr="00710D47">
        <w:rPr>
          <w:snapToGrid w:val="0"/>
          <w:sz w:val="28"/>
          <w:szCs w:val="28"/>
        </w:rPr>
        <w:t>Предложение предприятия по данной статье составляет 91,88 тыс. руб.</w:t>
      </w:r>
    </w:p>
    <w:p w14:paraId="5173CD21" w14:textId="77777777" w:rsidR="00710D47" w:rsidRPr="00710D47" w:rsidRDefault="00710D47" w:rsidP="00710D47">
      <w:pPr>
        <w:ind w:firstLine="709"/>
        <w:jc w:val="both"/>
        <w:rPr>
          <w:snapToGrid w:val="0"/>
          <w:sz w:val="28"/>
          <w:szCs w:val="28"/>
        </w:rPr>
      </w:pPr>
      <w:r w:rsidRPr="00710D47">
        <w:rPr>
          <w:snapToGrid w:val="0"/>
          <w:sz w:val="28"/>
          <w:szCs w:val="28"/>
        </w:rPr>
        <w:t>Предприятием представлено письмо о расходах на амортизацию.</w:t>
      </w:r>
    </w:p>
    <w:p w14:paraId="62913C9F" w14:textId="77777777" w:rsidR="00710D47" w:rsidRPr="00710D47" w:rsidRDefault="00710D47" w:rsidP="00710D47">
      <w:pPr>
        <w:ind w:firstLine="709"/>
        <w:jc w:val="both"/>
        <w:rPr>
          <w:snapToGrid w:val="0"/>
          <w:sz w:val="28"/>
          <w:szCs w:val="28"/>
        </w:rPr>
      </w:pPr>
      <w:r w:rsidRPr="00710D47">
        <w:rPr>
          <w:snapToGrid w:val="0"/>
          <w:sz w:val="28"/>
          <w:szCs w:val="28"/>
        </w:rPr>
        <w:t>Так как предприятием не предоставлены расчет амортизационных отчислений, инвентарные карточки учета объектов ОС, отсутствует подтверждение фактических затрат по амортизации бухгалтерскими документами, эксперты делают вывод об отсутствии оснований для начисления амортизации.</w:t>
      </w:r>
    </w:p>
    <w:p w14:paraId="78CF88CF" w14:textId="77777777" w:rsidR="00710D47" w:rsidRPr="00710D47" w:rsidRDefault="00710D47" w:rsidP="00710D47">
      <w:pPr>
        <w:ind w:firstLine="709"/>
        <w:jc w:val="both"/>
        <w:rPr>
          <w:snapToGrid w:val="0"/>
          <w:sz w:val="28"/>
          <w:szCs w:val="28"/>
        </w:rPr>
      </w:pPr>
      <w:r w:rsidRPr="00710D47">
        <w:rPr>
          <w:snapToGrid w:val="0"/>
          <w:sz w:val="28"/>
          <w:szCs w:val="28"/>
        </w:rPr>
        <w:t>Экономически обоснованные расходы по данной статье на 2025 год составляют 0,00 тыс. руб.</w:t>
      </w:r>
    </w:p>
    <w:p w14:paraId="4CC0605D" w14:textId="77777777" w:rsidR="00710D47" w:rsidRPr="00710D47" w:rsidRDefault="00710D47" w:rsidP="00710D47">
      <w:pPr>
        <w:tabs>
          <w:tab w:val="left" w:pos="0"/>
        </w:tabs>
        <w:ind w:firstLine="709"/>
        <w:contextualSpacing/>
        <w:jc w:val="both"/>
        <w:rPr>
          <w:snapToGrid w:val="0"/>
          <w:sz w:val="28"/>
          <w:szCs w:val="28"/>
          <w:lang w:eastAsia="en-US"/>
        </w:rPr>
      </w:pPr>
      <w:r w:rsidRPr="00710D47">
        <w:rPr>
          <w:snapToGrid w:val="0"/>
          <w:sz w:val="28"/>
          <w:szCs w:val="28"/>
          <w:lang w:eastAsia="en-US"/>
        </w:rPr>
        <w:t xml:space="preserve">Расходы в размере 91,88 тыс. руб., не подтвержденные предприятием документально, подлежат исключению из плановой выручки на 2025 год, </w:t>
      </w:r>
      <w:r w:rsidRPr="00710D47">
        <w:rPr>
          <w:snapToGrid w:val="0"/>
          <w:sz w:val="28"/>
          <w:szCs w:val="28"/>
          <w:lang w:eastAsia="en-US"/>
        </w:rPr>
        <w:br/>
        <w:t>как экономически необоснованные.</w:t>
      </w:r>
    </w:p>
    <w:p w14:paraId="0B3DB0AC" w14:textId="77777777" w:rsidR="00710D47" w:rsidRPr="00710D47" w:rsidRDefault="00710D47" w:rsidP="00710D47">
      <w:pPr>
        <w:tabs>
          <w:tab w:val="left" w:pos="0"/>
        </w:tabs>
        <w:ind w:firstLine="709"/>
        <w:contextualSpacing/>
        <w:jc w:val="both"/>
        <w:rPr>
          <w:snapToGrid w:val="0"/>
          <w:sz w:val="28"/>
          <w:szCs w:val="28"/>
          <w:lang w:eastAsia="en-US"/>
        </w:rPr>
      </w:pPr>
    </w:p>
    <w:p w14:paraId="58AF64A4" w14:textId="77777777" w:rsidR="00710D47" w:rsidRPr="00710D47" w:rsidRDefault="00710D47" w:rsidP="00710D47">
      <w:pPr>
        <w:keepNext/>
        <w:keepLines/>
        <w:jc w:val="center"/>
        <w:outlineLvl w:val="1"/>
        <w:rPr>
          <w:rFonts w:eastAsia="Calibri"/>
          <w:b/>
          <w:sz w:val="28"/>
          <w:szCs w:val="28"/>
          <w:lang w:eastAsia="en-US"/>
        </w:rPr>
      </w:pPr>
      <w:r w:rsidRPr="00710D47">
        <w:rPr>
          <w:rFonts w:eastAsia="Calibri"/>
          <w:b/>
          <w:sz w:val="28"/>
          <w:szCs w:val="28"/>
          <w:lang w:eastAsia="en-US"/>
        </w:rPr>
        <w:t>Налог по упрощенной системе налогообложения</w:t>
      </w:r>
    </w:p>
    <w:p w14:paraId="5BB4BD38" w14:textId="77777777" w:rsidR="00710D47" w:rsidRPr="00710D47" w:rsidRDefault="00710D47" w:rsidP="00710D47">
      <w:pPr>
        <w:rPr>
          <w:snapToGrid w:val="0"/>
          <w:sz w:val="28"/>
          <w:szCs w:val="28"/>
          <w:lang w:eastAsia="en-US"/>
        </w:rPr>
      </w:pPr>
    </w:p>
    <w:p w14:paraId="3FCBFEC9"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t>Затраты на налог УСНО предприятие заявило 645,03 тыс. руб.</w:t>
      </w:r>
    </w:p>
    <w:p w14:paraId="0FFA3F03" w14:textId="77777777" w:rsidR="00710D47" w:rsidRPr="00710D47" w:rsidRDefault="00710D47" w:rsidP="00710D47">
      <w:pPr>
        <w:ind w:firstLine="709"/>
        <w:jc w:val="both"/>
        <w:rPr>
          <w:snapToGrid w:val="0"/>
          <w:color w:val="000000"/>
          <w:sz w:val="28"/>
          <w:szCs w:val="28"/>
        </w:rPr>
      </w:pPr>
      <w:r w:rsidRPr="00710D47">
        <w:rPr>
          <w:snapToGrid w:val="0"/>
          <w:color w:val="000000"/>
          <w:sz w:val="28"/>
          <w:szCs w:val="28"/>
        </w:rPr>
        <w:t xml:space="preserve">Налогоплательщик, который применяет в качестве объекта налогообложения доходы, уменьшенные на величину расходов, уплачивает минимальный налог, размер которого составляет 1% от доходов (п. 6 </w:t>
      </w:r>
      <w:r w:rsidRPr="00710D47">
        <w:rPr>
          <w:snapToGrid w:val="0"/>
          <w:color w:val="000000"/>
          <w:sz w:val="28"/>
          <w:szCs w:val="28"/>
        </w:rPr>
        <w:br/>
        <w:t xml:space="preserve">ст. 346.18 НК РФ). Экспертами принимается сумма налога в размере </w:t>
      </w:r>
      <w:r w:rsidRPr="00710D47">
        <w:rPr>
          <w:snapToGrid w:val="0"/>
          <w:color w:val="000000"/>
          <w:sz w:val="28"/>
          <w:szCs w:val="28"/>
        </w:rPr>
        <w:br/>
      </w:r>
      <w:r w:rsidRPr="00710D47">
        <w:rPr>
          <w:b/>
          <w:snapToGrid w:val="0"/>
          <w:color w:val="000000"/>
          <w:sz w:val="28"/>
          <w:szCs w:val="28"/>
        </w:rPr>
        <w:t>165.32 тыс. руб.</w:t>
      </w:r>
      <w:r w:rsidRPr="00710D47">
        <w:rPr>
          <w:snapToGrid w:val="0"/>
          <w:color w:val="000000"/>
          <w:sz w:val="28"/>
          <w:szCs w:val="28"/>
        </w:rPr>
        <w:t xml:space="preserve"> = (3</w:t>
      </w:r>
      <w:r w:rsidRPr="00710D47">
        <w:rPr>
          <w:snapToGrid w:val="0"/>
          <w:color w:val="000000"/>
          <w:sz w:val="28"/>
          <w:szCs w:val="28"/>
          <w:lang w:val="en-US"/>
        </w:rPr>
        <w:t> </w:t>
      </w:r>
      <w:r w:rsidRPr="00710D47">
        <w:rPr>
          <w:snapToGrid w:val="0"/>
          <w:color w:val="000000"/>
          <w:sz w:val="28"/>
          <w:szCs w:val="28"/>
        </w:rPr>
        <w:t xml:space="preserve">735.66 тыс. руб. </w:t>
      </w:r>
      <w:r w:rsidRPr="00710D47">
        <w:rPr>
          <w:snapToGrid w:val="0"/>
          <w:color w:val="000000"/>
          <w:sz w:val="20"/>
          <w:szCs w:val="28"/>
        </w:rPr>
        <w:t>(энергетические ресурсы)</w:t>
      </w:r>
      <w:r w:rsidRPr="00710D47">
        <w:rPr>
          <w:snapToGrid w:val="0"/>
          <w:color w:val="000000"/>
          <w:sz w:val="28"/>
          <w:szCs w:val="28"/>
        </w:rPr>
        <w:t xml:space="preserve"> + 10 321.66 тыс. руб. </w:t>
      </w:r>
      <w:r w:rsidRPr="00710D47">
        <w:rPr>
          <w:snapToGrid w:val="0"/>
          <w:color w:val="000000"/>
          <w:sz w:val="20"/>
          <w:szCs w:val="28"/>
        </w:rPr>
        <w:t>(операционные расходы)</w:t>
      </w:r>
      <w:r w:rsidRPr="00710D47">
        <w:rPr>
          <w:snapToGrid w:val="0"/>
          <w:color w:val="000000"/>
          <w:sz w:val="28"/>
          <w:szCs w:val="28"/>
        </w:rPr>
        <w:t xml:space="preserve"> + 22,43 тыс. руб. </w:t>
      </w:r>
      <w:r w:rsidRPr="00710D47">
        <w:rPr>
          <w:snapToGrid w:val="0"/>
          <w:color w:val="000000"/>
          <w:sz w:val="20"/>
          <w:szCs w:val="28"/>
        </w:rPr>
        <w:t>(неподконтрольные расходы)</w:t>
      </w:r>
      <w:r w:rsidRPr="00710D47">
        <w:rPr>
          <w:snapToGrid w:val="0"/>
          <w:color w:val="000000"/>
          <w:sz w:val="28"/>
          <w:szCs w:val="28"/>
        </w:rPr>
        <w:t>) * 1 %.</w:t>
      </w:r>
    </w:p>
    <w:p w14:paraId="0E500F57" w14:textId="77777777" w:rsidR="00710D47" w:rsidRPr="00710D47" w:rsidRDefault="00710D47" w:rsidP="00710D47">
      <w:pPr>
        <w:tabs>
          <w:tab w:val="left" w:pos="0"/>
        </w:tabs>
        <w:ind w:firstLine="709"/>
        <w:contextualSpacing/>
        <w:jc w:val="both"/>
        <w:rPr>
          <w:snapToGrid w:val="0"/>
          <w:sz w:val="28"/>
          <w:szCs w:val="28"/>
          <w:lang w:eastAsia="en-US"/>
        </w:rPr>
      </w:pPr>
      <w:r w:rsidRPr="00710D47">
        <w:rPr>
          <w:snapToGrid w:val="0"/>
          <w:sz w:val="28"/>
          <w:szCs w:val="28"/>
          <w:lang w:eastAsia="en-US"/>
        </w:rPr>
        <w:t xml:space="preserve">Расходы в размере 479.71 тыс. руб., не подтвержденные предприятием документально, подлежат исключению из плановой выручки на 2025 год, </w:t>
      </w:r>
      <w:r w:rsidRPr="00710D47">
        <w:rPr>
          <w:snapToGrid w:val="0"/>
          <w:sz w:val="28"/>
          <w:szCs w:val="28"/>
          <w:lang w:eastAsia="en-US"/>
        </w:rPr>
        <w:br/>
        <w:t>как экономически необоснованные.</w:t>
      </w:r>
    </w:p>
    <w:p w14:paraId="30692764" w14:textId="77777777" w:rsidR="00710D47" w:rsidRPr="00710D47" w:rsidRDefault="00710D47" w:rsidP="00710D47">
      <w:pPr>
        <w:tabs>
          <w:tab w:val="left" w:pos="0"/>
        </w:tabs>
        <w:ind w:firstLine="709"/>
        <w:contextualSpacing/>
        <w:jc w:val="both"/>
        <w:rPr>
          <w:snapToGrid w:val="0"/>
          <w:sz w:val="28"/>
          <w:szCs w:val="28"/>
          <w:lang w:eastAsia="en-US"/>
        </w:rPr>
      </w:pPr>
    </w:p>
    <w:p w14:paraId="4D18F64D" w14:textId="77777777" w:rsidR="00710D47" w:rsidRPr="00710D47" w:rsidRDefault="00710D47" w:rsidP="00710D47">
      <w:pPr>
        <w:keepNext/>
        <w:keepLines/>
        <w:jc w:val="center"/>
        <w:outlineLvl w:val="1"/>
        <w:rPr>
          <w:rFonts w:eastAsia="Calibri"/>
          <w:b/>
          <w:sz w:val="28"/>
          <w:szCs w:val="28"/>
          <w:lang w:eastAsia="en-US"/>
        </w:rPr>
      </w:pPr>
      <w:r w:rsidRPr="00710D47">
        <w:rPr>
          <w:rFonts w:eastAsia="Calibri"/>
          <w:b/>
          <w:sz w:val="28"/>
          <w:szCs w:val="28"/>
          <w:lang w:eastAsia="en-US"/>
        </w:rPr>
        <w:t>Расчетная предпринимательская прибыль</w:t>
      </w:r>
    </w:p>
    <w:p w14:paraId="51ADD30B" w14:textId="77777777" w:rsidR="00710D47" w:rsidRPr="00710D47" w:rsidRDefault="00710D47" w:rsidP="00710D47">
      <w:pPr>
        <w:rPr>
          <w:snapToGrid w:val="0"/>
          <w:sz w:val="28"/>
          <w:szCs w:val="28"/>
          <w:lang w:eastAsia="en-US"/>
        </w:rPr>
      </w:pPr>
    </w:p>
    <w:p w14:paraId="14863C7E" w14:textId="77777777" w:rsidR="00710D47" w:rsidRPr="00710D47" w:rsidRDefault="00710D47" w:rsidP="00710D47">
      <w:pPr>
        <w:tabs>
          <w:tab w:val="left" w:pos="1890"/>
        </w:tabs>
        <w:ind w:firstLine="709"/>
        <w:jc w:val="both"/>
        <w:rPr>
          <w:snapToGrid w:val="0"/>
          <w:sz w:val="28"/>
          <w:szCs w:val="28"/>
        </w:rPr>
      </w:pPr>
      <w:r w:rsidRPr="00710D47">
        <w:rPr>
          <w:snapToGrid w:val="0"/>
          <w:sz w:val="28"/>
          <w:szCs w:val="28"/>
        </w:rPr>
        <w:t xml:space="preserve">По данной статье предприятием планируются расходы в размере </w:t>
      </w:r>
      <w:r w:rsidRPr="00710D47">
        <w:rPr>
          <w:snapToGrid w:val="0"/>
          <w:sz w:val="28"/>
          <w:szCs w:val="28"/>
        </w:rPr>
        <w:br/>
        <w:t>3 213,32 тыс. руб.</w:t>
      </w:r>
    </w:p>
    <w:p w14:paraId="7CCB6C09" w14:textId="77777777" w:rsidR="00710D47" w:rsidRPr="00710D47" w:rsidRDefault="00710D47" w:rsidP="00710D47">
      <w:pPr>
        <w:ind w:right="-1" w:firstLine="709"/>
        <w:jc w:val="both"/>
        <w:rPr>
          <w:snapToGrid w:val="0"/>
          <w:sz w:val="28"/>
          <w:szCs w:val="28"/>
        </w:rPr>
      </w:pPr>
      <w:r w:rsidRPr="00710D47">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710D47">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710D47">
        <w:rPr>
          <w:snapToGrid w:val="0"/>
          <w:sz w:val="28"/>
          <w:szCs w:val="28"/>
        </w:rPr>
        <w:br/>
        <w:t xml:space="preserve">в подпунктах 2 – 8 пункта 33 настоящего документа, за исключением расходов </w:t>
      </w:r>
      <w:r w:rsidRPr="00710D47">
        <w:rPr>
          <w:snapToGrid w:val="0"/>
          <w:sz w:val="28"/>
          <w:szCs w:val="28"/>
        </w:rPr>
        <w:lastRenderedPageBreak/>
        <w:t xml:space="preserve">на приобретение тепловой энергии (теплоносителя) и услуг </w:t>
      </w:r>
      <w:r w:rsidRPr="00710D47">
        <w:rPr>
          <w:snapToGrid w:val="0"/>
          <w:sz w:val="28"/>
          <w:szCs w:val="28"/>
        </w:rPr>
        <w:br/>
        <w:t>по передаче тепловой энергии (теплоносителя).</w:t>
      </w:r>
    </w:p>
    <w:p w14:paraId="22FC934D" w14:textId="77777777" w:rsidR="00710D47" w:rsidRPr="00710D47" w:rsidRDefault="00710D47" w:rsidP="00710D47">
      <w:pPr>
        <w:ind w:right="-1" w:firstLine="709"/>
        <w:jc w:val="both"/>
        <w:rPr>
          <w:snapToGrid w:val="0"/>
          <w:sz w:val="28"/>
          <w:szCs w:val="28"/>
        </w:rPr>
      </w:pPr>
      <w:r w:rsidRPr="00710D47">
        <w:rPr>
          <w:snapToGrid w:val="0"/>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622,83 тыс. руб.</w:t>
      </w:r>
    </w:p>
    <w:p w14:paraId="4EABB887" w14:textId="77777777" w:rsidR="00710D47" w:rsidRPr="00710D47" w:rsidRDefault="00710D47" w:rsidP="00710D47">
      <w:pPr>
        <w:ind w:right="-1" w:firstLine="709"/>
        <w:jc w:val="both"/>
        <w:rPr>
          <w:snapToGrid w:val="0"/>
          <w:sz w:val="28"/>
          <w:szCs w:val="28"/>
        </w:rPr>
      </w:pPr>
      <w:r w:rsidRPr="00710D47">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710D47">
        <w:rPr>
          <w:snapToGrid w:val="0"/>
          <w:sz w:val="28"/>
          <w:szCs w:val="28"/>
        </w:rPr>
        <w:br/>
        <w:t xml:space="preserve">от 22.10.2012 № 1075, расчетная предпринимательская прибыль включается </w:t>
      </w:r>
      <w:r w:rsidRPr="00710D47">
        <w:rPr>
          <w:snapToGrid w:val="0"/>
          <w:sz w:val="28"/>
          <w:szCs w:val="28"/>
        </w:rPr>
        <w:br/>
        <w:t xml:space="preserve">в состав валовой выручки регулируемой организации на весь срок долгосрочного периода регулирования, в течение которого </w:t>
      </w:r>
      <w:r w:rsidRPr="00710D47">
        <w:rPr>
          <w:snapToGrid w:val="0"/>
          <w:sz w:val="28"/>
          <w:szCs w:val="28"/>
        </w:rPr>
        <w:br/>
        <w:t>не корректируется (письмо ФАС России от 18.07.2018 № ВК/55514/18).</w:t>
      </w:r>
    </w:p>
    <w:p w14:paraId="2CD2FECB" w14:textId="77777777" w:rsidR="00710D47" w:rsidRPr="00710D47" w:rsidRDefault="00710D47" w:rsidP="00710D47">
      <w:pPr>
        <w:ind w:right="-1" w:firstLine="709"/>
        <w:jc w:val="both"/>
        <w:rPr>
          <w:b/>
          <w:snapToGrid w:val="0"/>
          <w:sz w:val="28"/>
          <w:szCs w:val="28"/>
        </w:rPr>
      </w:pPr>
      <w:r w:rsidRPr="00710D47">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710D47">
        <w:rPr>
          <w:snapToGrid w:val="0"/>
          <w:sz w:val="28"/>
          <w:szCs w:val="28"/>
        </w:rPr>
        <w:br/>
      </w:r>
      <w:r w:rsidRPr="00710D47">
        <w:rPr>
          <w:b/>
          <w:snapToGrid w:val="0"/>
          <w:sz w:val="28"/>
          <w:szCs w:val="28"/>
        </w:rPr>
        <w:t xml:space="preserve">622,83 тыс. руб. </w:t>
      </w:r>
    </w:p>
    <w:p w14:paraId="35856CDE" w14:textId="77777777" w:rsidR="00710D47" w:rsidRPr="00710D47" w:rsidRDefault="00710D47" w:rsidP="00710D47">
      <w:pPr>
        <w:ind w:right="-1" w:firstLine="709"/>
        <w:jc w:val="both"/>
        <w:rPr>
          <w:snapToGrid w:val="0"/>
          <w:sz w:val="28"/>
          <w:szCs w:val="28"/>
        </w:rPr>
      </w:pPr>
      <w:r w:rsidRPr="00710D47">
        <w:rPr>
          <w:snapToGrid w:val="0"/>
          <w:sz w:val="28"/>
          <w:szCs w:val="28"/>
        </w:rPr>
        <w:t xml:space="preserve">Расходы в размере 2 602,34 тыс. руб., не подтвержденные предприятием документально, подлежат исключению из НВВ на 2025 год, </w:t>
      </w:r>
      <w:r w:rsidRPr="00710D47">
        <w:rPr>
          <w:snapToGrid w:val="0"/>
          <w:sz w:val="28"/>
          <w:szCs w:val="28"/>
        </w:rPr>
        <w:br/>
        <w:t>как экономически необоснованные.</w:t>
      </w:r>
    </w:p>
    <w:p w14:paraId="5AAE4030" w14:textId="77777777" w:rsidR="00710D47" w:rsidRPr="00710D47" w:rsidRDefault="00710D47" w:rsidP="00710D47">
      <w:pPr>
        <w:ind w:right="-1" w:firstLine="709"/>
        <w:jc w:val="both"/>
        <w:rPr>
          <w:snapToGrid w:val="0"/>
          <w:sz w:val="28"/>
          <w:szCs w:val="28"/>
        </w:rPr>
      </w:pPr>
    </w:p>
    <w:p w14:paraId="69E14C79" w14:textId="77777777" w:rsidR="00710D47" w:rsidRPr="00710D47" w:rsidRDefault="00710D47" w:rsidP="00710D47">
      <w:pPr>
        <w:tabs>
          <w:tab w:val="left" w:pos="426"/>
        </w:tabs>
        <w:ind w:firstLine="709"/>
        <w:jc w:val="both"/>
        <w:rPr>
          <w:sz w:val="28"/>
          <w:szCs w:val="28"/>
        </w:rPr>
      </w:pPr>
      <w:r w:rsidRPr="00710D47">
        <w:rPr>
          <w:sz w:val="28"/>
          <w:szCs w:val="28"/>
        </w:rPr>
        <w:t>Расчет неподконтрольных расходов на тепловую энергию приведен</w:t>
      </w:r>
      <w:r w:rsidRPr="00710D47">
        <w:rPr>
          <w:sz w:val="28"/>
          <w:szCs w:val="28"/>
        </w:rPr>
        <w:br/>
        <w:t>в таблице 5.</w:t>
      </w:r>
    </w:p>
    <w:p w14:paraId="033FB266" w14:textId="77777777" w:rsidR="00710D47" w:rsidRPr="00710D47" w:rsidRDefault="00710D47" w:rsidP="00710D47">
      <w:pPr>
        <w:tabs>
          <w:tab w:val="left" w:pos="426"/>
        </w:tabs>
        <w:ind w:firstLine="709"/>
        <w:jc w:val="both"/>
        <w:rPr>
          <w:snapToGrid w:val="0"/>
          <w:sz w:val="28"/>
          <w:szCs w:val="28"/>
        </w:rPr>
      </w:pPr>
    </w:p>
    <w:p w14:paraId="3DABB0DF" w14:textId="77777777" w:rsidR="00710D47" w:rsidRPr="00710D47" w:rsidRDefault="00710D47" w:rsidP="00710D47">
      <w:pPr>
        <w:ind w:right="-1" w:firstLine="709"/>
        <w:jc w:val="both"/>
        <w:rPr>
          <w:snapToGrid w:val="0"/>
          <w:sz w:val="28"/>
          <w:szCs w:val="28"/>
        </w:rPr>
      </w:pPr>
    </w:p>
    <w:p w14:paraId="7EAD2F3B" w14:textId="77777777" w:rsidR="00710D47" w:rsidRPr="00710D47" w:rsidRDefault="00710D47" w:rsidP="00710D47">
      <w:pPr>
        <w:ind w:right="-1" w:firstLine="709"/>
        <w:jc w:val="both"/>
        <w:rPr>
          <w:snapToGrid w:val="0"/>
          <w:sz w:val="28"/>
          <w:szCs w:val="28"/>
        </w:rPr>
      </w:pPr>
    </w:p>
    <w:p w14:paraId="54F9E192" w14:textId="77777777" w:rsidR="00710D47" w:rsidRPr="00710D47" w:rsidRDefault="00710D47" w:rsidP="00710D47">
      <w:pPr>
        <w:ind w:right="-1" w:firstLine="709"/>
        <w:jc w:val="both"/>
        <w:rPr>
          <w:snapToGrid w:val="0"/>
          <w:sz w:val="28"/>
          <w:szCs w:val="28"/>
        </w:rPr>
      </w:pPr>
    </w:p>
    <w:p w14:paraId="114F70B0" w14:textId="77777777" w:rsidR="00710D47" w:rsidRPr="00710D47" w:rsidRDefault="00710D47" w:rsidP="00710D47">
      <w:pPr>
        <w:numPr>
          <w:ilvl w:val="0"/>
          <w:numId w:val="13"/>
        </w:numPr>
        <w:ind w:right="-569"/>
        <w:jc w:val="right"/>
        <w:rPr>
          <w:snapToGrid w:val="0"/>
          <w:sz w:val="28"/>
          <w:szCs w:val="28"/>
        </w:rPr>
      </w:pPr>
      <w:r w:rsidRPr="00710D47">
        <w:rPr>
          <w:snapToGrid w:val="0"/>
          <w:sz w:val="28"/>
          <w:szCs w:val="28"/>
        </w:rPr>
        <w:br w:type="page"/>
      </w:r>
    </w:p>
    <w:p w14:paraId="2FA2D0D4" w14:textId="77777777" w:rsidR="00710D47" w:rsidRPr="00710D47" w:rsidRDefault="00710D47" w:rsidP="00710D47">
      <w:pPr>
        <w:ind w:right="-1" w:firstLine="709"/>
        <w:jc w:val="center"/>
        <w:rPr>
          <w:b/>
          <w:bCs/>
          <w:snapToGrid w:val="0"/>
          <w:sz w:val="28"/>
          <w:szCs w:val="28"/>
        </w:rPr>
      </w:pPr>
      <w:r w:rsidRPr="00710D47">
        <w:rPr>
          <w:b/>
          <w:bCs/>
          <w:snapToGrid w:val="0"/>
          <w:sz w:val="28"/>
          <w:szCs w:val="28"/>
        </w:rPr>
        <w:lastRenderedPageBreak/>
        <w:t>Реестр неподконтрольных расходов на услуги по передаче</w:t>
      </w:r>
    </w:p>
    <w:p w14:paraId="14321409" w14:textId="77777777" w:rsidR="00710D47" w:rsidRPr="00710D47" w:rsidRDefault="00710D47" w:rsidP="00710D47">
      <w:pPr>
        <w:ind w:right="-1" w:firstLine="709"/>
        <w:jc w:val="center"/>
        <w:rPr>
          <w:b/>
          <w:bCs/>
          <w:snapToGrid w:val="0"/>
          <w:sz w:val="28"/>
          <w:szCs w:val="28"/>
        </w:rPr>
      </w:pPr>
      <w:r w:rsidRPr="00710D47">
        <w:rPr>
          <w:b/>
          <w:bCs/>
          <w:snapToGrid w:val="0"/>
          <w:sz w:val="28"/>
          <w:szCs w:val="28"/>
        </w:rPr>
        <w:t>тепловой энергии на 2025 год</w:t>
      </w:r>
    </w:p>
    <w:p w14:paraId="60374787" w14:textId="77777777" w:rsidR="00710D47" w:rsidRPr="00710D47" w:rsidRDefault="00710D47" w:rsidP="00710D47">
      <w:pPr>
        <w:jc w:val="center"/>
        <w:rPr>
          <w:snapToGrid w:val="0"/>
          <w:sz w:val="28"/>
        </w:rPr>
      </w:pPr>
      <w:r w:rsidRPr="00710D47">
        <w:rPr>
          <w:snapToGrid w:val="0"/>
          <w:sz w:val="28"/>
        </w:rPr>
        <w:t>(приложение 5.3 к Методическим указаниям)</w:t>
      </w:r>
    </w:p>
    <w:p w14:paraId="43BFF0F7" w14:textId="77777777" w:rsidR="00710D47" w:rsidRPr="00710D47" w:rsidRDefault="00710D47" w:rsidP="00710D47">
      <w:pPr>
        <w:jc w:val="right"/>
        <w:rPr>
          <w:snapToGrid w:val="0"/>
          <w:sz w:val="28"/>
          <w:szCs w:val="28"/>
        </w:rPr>
      </w:pPr>
      <w:r w:rsidRPr="00710D47">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710D47" w:rsidRPr="00710D47" w14:paraId="365CA888" w14:textId="77777777" w:rsidTr="00BD168F">
        <w:trPr>
          <w:trHeight w:val="507"/>
        </w:trPr>
        <w:tc>
          <w:tcPr>
            <w:tcW w:w="814" w:type="dxa"/>
            <w:vMerge w:val="restart"/>
            <w:shd w:val="clear" w:color="auto" w:fill="auto"/>
            <w:vAlign w:val="center"/>
            <w:hideMark/>
          </w:tcPr>
          <w:p w14:paraId="358C154A" w14:textId="77777777" w:rsidR="00710D47" w:rsidRPr="00710D47" w:rsidRDefault="00710D47" w:rsidP="00710D47">
            <w:pPr>
              <w:jc w:val="center"/>
              <w:rPr>
                <w:snapToGrid w:val="0"/>
                <w:szCs w:val="28"/>
              </w:rPr>
            </w:pPr>
            <w:r w:rsidRPr="00710D47">
              <w:rPr>
                <w:snapToGrid w:val="0"/>
                <w:szCs w:val="28"/>
              </w:rPr>
              <w:t>№ п/п</w:t>
            </w:r>
          </w:p>
        </w:tc>
        <w:tc>
          <w:tcPr>
            <w:tcW w:w="4148" w:type="dxa"/>
            <w:vMerge w:val="restart"/>
            <w:shd w:val="clear" w:color="auto" w:fill="auto"/>
            <w:vAlign w:val="center"/>
            <w:hideMark/>
          </w:tcPr>
          <w:p w14:paraId="5A197E64" w14:textId="77777777" w:rsidR="00710D47" w:rsidRPr="00710D47" w:rsidRDefault="00710D47" w:rsidP="00710D47">
            <w:pPr>
              <w:jc w:val="center"/>
              <w:rPr>
                <w:snapToGrid w:val="0"/>
                <w:szCs w:val="28"/>
              </w:rPr>
            </w:pPr>
            <w:r w:rsidRPr="00710D47">
              <w:rPr>
                <w:snapToGrid w:val="0"/>
                <w:szCs w:val="28"/>
              </w:rPr>
              <w:t>Наименование расхода</w:t>
            </w:r>
          </w:p>
        </w:tc>
        <w:tc>
          <w:tcPr>
            <w:tcW w:w="1565" w:type="dxa"/>
            <w:vMerge w:val="restart"/>
          </w:tcPr>
          <w:p w14:paraId="1F12993F" w14:textId="77777777" w:rsidR="00710D47" w:rsidRPr="00710D47" w:rsidRDefault="00710D47" w:rsidP="00710D47">
            <w:pPr>
              <w:ind w:left="-57" w:right="-57"/>
              <w:jc w:val="center"/>
              <w:rPr>
                <w:snapToGrid w:val="0"/>
                <w:szCs w:val="28"/>
              </w:rPr>
            </w:pPr>
            <w:r w:rsidRPr="00710D47">
              <w:rPr>
                <w:snapToGrid w:val="0"/>
                <w:szCs w:val="28"/>
              </w:rPr>
              <w:t>Предложение предприятия на 2025 год</w:t>
            </w:r>
          </w:p>
        </w:tc>
        <w:tc>
          <w:tcPr>
            <w:tcW w:w="1560" w:type="dxa"/>
            <w:vMerge w:val="restart"/>
          </w:tcPr>
          <w:p w14:paraId="278DD457" w14:textId="77777777" w:rsidR="00710D47" w:rsidRPr="00710D47" w:rsidRDefault="00710D47" w:rsidP="00710D47">
            <w:pPr>
              <w:ind w:left="-57" w:right="-57"/>
              <w:jc w:val="center"/>
              <w:rPr>
                <w:snapToGrid w:val="0"/>
                <w:szCs w:val="28"/>
              </w:rPr>
            </w:pPr>
            <w:r w:rsidRPr="00710D47">
              <w:rPr>
                <w:snapToGrid w:val="0"/>
                <w:szCs w:val="28"/>
              </w:rPr>
              <w:t>Предложение экспертов на 2025 год</w:t>
            </w:r>
          </w:p>
        </w:tc>
        <w:tc>
          <w:tcPr>
            <w:tcW w:w="1701" w:type="dxa"/>
            <w:vMerge w:val="restart"/>
          </w:tcPr>
          <w:p w14:paraId="0717C7E7" w14:textId="77777777" w:rsidR="00710D47" w:rsidRPr="00710D47" w:rsidRDefault="00710D47" w:rsidP="00710D47">
            <w:pPr>
              <w:ind w:left="-57" w:right="-57"/>
              <w:jc w:val="center"/>
              <w:rPr>
                <w:snapToGrid w:val="0"/>
                <w:szCs w:val="28"/>
              </w:rPr>
            </w:pPr>
            <w:r w:rsidRPr="00710D47">
              <w:rPr>
                <w:snapToGrid w:val="0"/>
                <w:szCs w:val="28"/>
              </w:rPr>
              <w:t>Корректировка предложения предприятия</w:t>
            </w:r>
          </w:p>
        </w:tc>
      </w:tr>
      <w:tr w:rsidR="00710D47" w:rsidRPr="00710D47" w14:paraId="598DD700" w14:textId="77777777" w:rsidTr="00BD168F">
        <w:trPr>
          <w:trHeight w:val="507"/>
        </w:trPr>
        <w:tc>
          <w:tcPr>
            <w:tcW w:w="814" w:type="dxa"/>
            <w:vMerge/>
            <w:shd w:val="clear" w:color="auto" w:fill="auto"/>
            <w:vAlign w:val="center"/>
            <w:hideMark/>
          </w:tcPr>
          <w:p w14:paraId="1BBA4B6A" w14:textId="77777777" w:rsidR="00710D47" w:rsidRPr="00710D47" w:rsidRDefault="00710D47" w:rsidP="00710D47">
            <w:pPr>
              <w:jc w:val="center"/>
              <w:rPr>
                <w:snapToGrid w:val="0"/>
                <w:szCs w:val="28"/>
              </w:rPr>
            </w:pPr>
          </w:p>
        </w:tc>
        <w:tc>
          <w:tcPr>
            <w:tcW w:w="4148" w:type="dxa"/>
            <w:vMerge/>
            <w:shd w:val="clear" w:color="auto" w:fill="auto"/>
            <w:vAlign w:val="center"/>
            <w:hideMark/>
          </w:tcPr>
          <w:p w14:paraId="54EBEB76" w14:textId="77777777" w:rsidR="00710D47" w:rsidRPr="00710D47" w:rsidRDefault="00710D47" w:rsidP="00710D47">
            <w:pPr>
              <w:jc w:val="center"/>
              <w:rPr>
                <w:snapToGrid w:val="0"/>
                <w:szCs w:val="28"/>
              </w:rPr>
            </w:pPr>
          </w:p>
        </w:tc>
        <w:tc>
          <w:tcPr>
            <w:tcW w:w="1565" w:type="dxa"/>
            <w:vMerge/>
            <w:vAlign w:val="center"/>
          </w:tcPr>
          <w:p w14:paraId="79B4F26B" w14:textId="77777777" w:rsidR="00710D47" w:rsidRPr="00710D47" w:rsidRDefault="00710D47" w:rsidP="00710D47">
            <w:pPr>
              <w:jc w:val="center"/>
              <w:rPr>
                <w:snapToGrid w:val="0"/>
                <w:szCs w:val="28"/>
              </w:rPr>
            </w:pPr>
          </w:p>
        </w:tc>
        <w:tc>
          <w:tcPr>
            <w:tcW w:w="1560" w:type="dxa"/>
            <w:vMerge/>
            <w:shd w:val="clear" w:color="auto" w:fill="FFFFCC"/>
            <w:vAlign w:val="center"/>
          </w:tcPr>
          <w:p w14:paraId="2DC4E9EF" w14:textId="77777777" w:rsidR="00710D47" w:rsidRPr="00710D47" w:rsidRDefault="00710D47" w:rsidP="00710D47">
            <w:pPr>
              <w:jc w:val="center"/>
              <w:rPr>
                <w:snapToGrid w:val="0"/>
                <w:szCs w:val="28"/>
              </w:rPr>
            </w:pPr>
          </w:p>
        </w:tc>
        <w:tc>
          <w:tcPr>
            <w:tcW w:w="1701" w:type="dxa"/>
            <w:vMerge/>
            <w:vAlign w:val="center"/>
          </w:tcPr>
          <w:p w14:paraId="764F416D" w14:textId="77777777" w:rsidR="00710D47" w:rsidRPr="00710D47" w:rsidRDefault="00710D47" w:rsidP="00710D47">
            <w:pPr>
              <w:jc w:val="center"/>
              <w:rPr>
                <w:snapToGrid w:val="0"/>
                <w:szCs w:val="28"/>
              </w:rPr>
            </w:pPr>
          </w:p>
        </w:tc>
      </w:tr>
      <w:tr w:rsidR="00710D47" w:rsidRPr="00710D47" w14:paraId="6164D4F6" w14:textId="77777777" w:rsidTr="00BD168F">
        <w:trPr>
          <w:trHeight w:val="806"/>
        </w:trPr>
        <w:tc>
          <w:tcPr>
            <w:tcW w:w="814" w:type="dxa"/>
            <w:shd w:val="clear" w:color="auto" w:fill="auto"/>
            <w:noWrap/>
            <w:vAlign w:val="center"/>
            <w:hideMark/>
          </w:tcPr>
          <w:p w14:paraId="317E0420" w14:textId="77777777" w:rsidR="00710D47" w:rsidRPr="00710D47" w:rsidRDefault="00710D47" w:rsidP="00710D47">
            <w:pPr>
              <w:jc w:val="center"/>
              <w:rPr>
                <w:snapToGrid w:val="0"/>
                <w:szCs w:val="28"/>
              </w:rPr>
            </w:pPr>
            <w:r w:rsidRPr="00710D47">
              <w:rPr>
                <w:snapToGrid w:val="0"/>
                <w:szCs w:val="28"/>
              </w:rPr>
              <w:t>1.1</w:t>
            </w:r>
          </w:p>
        </w:tc>
        <w:tc>
          <w:tcPr>
            <w:tcW w:w="4148" w:type="dxa"/>
            <w:shd w:val="clear" w:color="auto" w:fill="auto"/>
            <w:vAlign w:val="center"/>
            <w:hideMark/>
          </w:tcPr>
          <w:p w14:paraId="4A711365" w14:textId="77777777" w:rsidR="00710D47" w:rsidRPr="00710D47" w:rsidRDefault="00710D47" w:rsidP="00710D47">
            <w:pPr>
              <w:rPr>
                <w:snapToGrid w:val="0"/>
                <w:szCs w:val="28"/>
              </w:rPr>
            </w:pPr>
            <w:r w:rsidRPr="00710D47">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6F01E660"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36EFE52A"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2C375280" w14:textId="77777777" w:rsidR="00710D47" w:rsidRPr="00710D47" w:rsidRDefault="00710D47" w:rsidP="00710D47">
            <w:pPr>
              <w:jc w:val="center"/>
              <w:rPr>
                <w:snapToGrid w:val="0"/>
                <w:highlight w:val="yellow"/>
              </w:rPr>
            </w:pPr>
            <w:r w:rsidRPr="00710D47">
              <w:rPr>
                <w:snapToGrid w:val="0"/>
              </w:rPr>
              <w:t>0</w:t>
            </w:r>
          </w:p>
        </w:tc>
      </w:tr>
      <w:tr w:rsidR="00710D47" w:rsidRPr="00710D47" w14:paraId="76E1F209" w14:textId="77777777" w:rsidTr="00BD168F">
        <w:trPr>
          <w:trHeight w:val="137"/>
        </w:trPr>
        <w:tc>
          <w:tcPr>
            <w:tcW w:w="814" w:type="dxa"/>
            <w:shd w:val="clear" w:color="auto" w:fill="auto"/>
            <w:noWrap/>
            <w:vAlign w:val="center"/>
            <w:hideMark/>
          </w:tcPr>
          <w:p w14:paraId="744AC0BF" w14:textId="77777777" w:rsidR="00710D47" w:rsidRPr="00710D47" w:rsidRDefault="00710D47" w:rsidP="00710D47">
            <w:pPr>
              <w:jc w:val="center"/>
              <w:rPr>
                <w:snapToGrid w:val="0"/>
                <w:szCs w:val="28"/>
              </w:rPr>
            </w:pPr>
            <w:r w:rsidRPr="00710D47">
              <w:rPr>
                <w:snapToGrid w:val="0"/>
                <w:szCs w:val="28"/>
              </w:rPr>
              <w:t>1.2</w:t>
            </w:r>
          </w:p>
        </w:tc>
        <w:tc>
          <w:tcPr>
            <w:tcW w:w="4148" w:type="dxa"/>
            <w:shd w:val="clear" w:color="auto" w:fill="auto"/>
            <w:noWrap/>
            <w:vAlign w:val="center"/>
            <w:hideMark/>
          </w:tcPr>
          <w:p w14:paraId="72D1685A" w14:textId="77777777" w:rsidR="00710D47" w:rsidRPr="00710D47" w:rsidRDefault="00710D47" w:rsidP="00710D47">
            <w:pPr>
              <w:rPr>
                <w:snapToGrid w:val="0"/>
                <w:szCs w:val="28"/>
              </w:rPr>
            </w:pPr>
            <w:r w:rsidRPr="00710D47">
              <w:rPr>
                <w:snapToGrid w:val="0"/>
                <w:szCs w:val="28"/>
              </w:rPr>
              <w:t>Арендная плата</w:t>
            </w:r>
          </w:p>
        </w:tc>
        <w:tc>
          <w:tcPr>
            <w:tcW w:w="1565" w:type="dxa"/>
            <w:vAlign w:val="center"/>
          </w:tcPr>
          <w:p w14:paraId="669D4665" w14:textId="77777777" w:rsidR="00710D47" w:rsidRPr="00710D47" w:rsidRDefault="00710D47" w:rsidP="00710D47">
            <w:pPr>
              <w:jc w:val="center"/>
              <w:rPr>
                <w:snapToGrid w:val="0"/>
                <w:highlight w:val="yellow"/>
              </w:rPr>
            </w:pPr>
            <w:r w:rsidRPr="00710D47">
              <w:rPr>
                <w:snapToGrid w:val="0"/>
              </w:rPr>
              <w:t>7 546,60</w:t>
            </w:r>
          </w:p>
        </w:tc>
        <w:tc>
          <w:tcPr>
            <w:tcW w:w="1560" w:type="dxa"/>
            <w:shd w:val="clear" w:color="auto" w:fill="auto"/>
            <w:noWrap/>
            <w:vAlign w:val="center"/>
          </w:tcPr>
          <w:p w14:paraId="3AA27AB7"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064A9926" w14:textId="77777777" w:rsidR="00710D47" w:rsidRPr="00710D47" w:rsidRDefault="00710D47" w:rsidP="00710D47">
            <w:pPr>
              <w:jc w:val="center"/>
              <w:rPr>
                <w:snapToGrid w:val="0"/>
                <w:highlight w:val="yellow"/>
              </w:rPr>
            </w:pPr>
            <w:r w:rsidRPr="00710D47">
              <w:rPr>
                <w:snapToGrid w:val="0"/>
              </w:rPr>
              <w:t>-7 546,60</w:t>
            </w:r>
          </w:p>
        </w:tc>
      </w:tr>
      <w:tr w:rsidR="00710D47" w:rsidRPr="00710D47" w14:paraId="67BF483B" w14:textId="77777777" w:rsidTr="00BD168F">
        <w:trPr>
          <w:trHeight w:val="227"/>
        </w:trPr>
        <w:tc>
          <w:tcPr>
            <w:tcW w:w="814" w:type="dxa"/>
            <w:shd w:val="clear" w:color="auto" w:fill="auto"/>
            <w:noWrap/>
            <w:vAlign w:val="center"/>
            <w:hideMark/>
          </w:tcPr>
          <w:p w14:paraId="550F3C0E" w14:textId="77777777" w:rsidR="00710D47" w:rsidRPr="00710D47" w:rsidRDefault="00710D47" w:rsidP="00710D47">
            <w:pPr>
              <w:jc w:val="center"/>
              <w:rPr>
                <w:snapToGrid w:val="0"/>
                <w:szCs w:val="28"/>
              </w:rPr>
            </w:pPr>
            <w:r w:rsidRPr="00710D47">
              <w:rPr>
                <w:snapToGrid w:val="0"/>
                <w:szCs w:val="28"/>
              </w:rPr>
              <w:t>1.3</w:t>
            </w:r>
          </w:p>
        </w:tc>
        <w:tc>
          <w:tcPr>
            <w:tcW w:w="4148" w:type="dxa"/>
            <w:shd w:val="clear" w:color="auto" w:fill="auto"/>
            <w:noWrap/>
            <w:vAlign w:val="center"/>
            <w:hideMark/>
          </w:tcPr>
          <w:p w14:paraId="447FB76F" w14:textId="77777777" w:rsidR="00710D47" w:rsidRPr="00710D47" w:rsidRDefault="00710D47" w:rsidP="00710D47">
            <w:pPr>
              <w:rPr>
                <w:snapToGrid w:val="0"/>
                <w:szCs w:val="28"/>
              </w:rPr>
            </w:pPr>
            <w:r w:rsidRPr="00710D47">
              <w:rPr>
                <w:snapToGrid w:val="0"/>
                <w:szCs w:val="28"/>
              </w:rPr>
              <w:t>Концессионная плата</w:t>
            </w:r>
          </w:p>
        </w:tc>
        <w:tc>
          <w:tcPr>
            <w:tcW w:w="1565" w:type="dxa"/>
            <w:vAlign w:val="center"/>
          </w:tcPr>
          <w:p w14:paraId="72ACE8B3"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6E6810E3"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295CCA07" w14:textId="77777777" w:rsidR="00710D47" w:rsidRPr="00710D47" w:rsidRDefault="00710D47" w:rsidP="00710D47">
            <w:pPr>
              <w:jc w:val="center"/>
              <w:rPr>
                <w:snapToGrid w:val="0"/>
                <w:highlight w:val="yellow"/>
              </w:rPr>
            </w:pPr>
            <w:r w:rsidRPr="00710D47">
              <w:rPr>
                <w:snapToGrid w:val="0"/>
              </w:rPr>
              <w:t>0</w:t>
            </w:r>
          </w:p>
        </w:tc>
      </w:tr>
      <w:tr w:rsidR="00710D47" w:rsidRPr="00710D47" w14:paraId="75113981" w14:textId="77777777" w:rsidTr="00BD168F">
        <w:trPr>
          <w:trHeight w:val="673"/>
        </w:trPr>
        <w:tc>
          <w:tcPr>
            <w:tcW w:w="814" w:type="dxa"/>
            <w:shd w:val="clear" w:color="auto" w:fill="auto"/>
            <w:noWrap/>
            <w:vAlign w:val="center"/>
            <w:hideMark/>
          </w:tcPr>
          <w:p w14:paraId="3042E989" w14:textId="77777777" w:rsidR="00710D47" w:rsidRPr="00710D47" w:rsidRDefault="00710D47" w:rsidP="00710D47">
            <w:pPr>
              <w:jc w:val="center"/>
              <w:rPr>
                <w:snapToGrid w:val="0"/>
                <w:szCs w:val="28"/>
              </w:rPr>
            </w:pPr>
            <w:r w:rsidRPr="00710D47">
              <w:rPr>
                <w:snapToGrid w:val="0"/>
                <w:szCs w:val="28"/>
              </w:rPr>
              <w:t>1.4</w:t>
            </w:r>
          </w:p>
        </w:tc>
        <w:tc>
          <w:tcPr>
            <w:tcW w:w="4148" w:type="dxa"/>
            <w:shd w:val="clear" w:color="auto" w:fill="auto"/>
            <w:vAlign w:val="center"/>
            <w:hideMark/>
          </w:tcPr>
          <w:p w14:paraId="1205E80A" w14:textId="77777777" w:rsidR="00710D47" w:rsidRPr="00710D47" w:rsidRDefault="00710D47" w:rsidP="00710D47">
            <w:pPr>
              <w:rPr>
                <w:snapToGrid w:val="0"/>
                <w:szCs w:val="28"/>
              </w:rPr>
            </w:pPr>
            <w:r w:rsidRPr="00710D47">
              <w:rPr>
                <w:snapToGrid w:val="0"/>
                <w:szCs w:val="28"/>
              </w:rPr>
              <w:t>Расходы на уплату налогов, сборов и других обязательных платежей, в том числе:</w:t>
            </w:r>
          </w:p>
        </w:tc>
        <w:tc>
          <w:tcPr>
            <w:tcW w:w="1565" w:type="dxa"/>
            <w:vAlign w:val="center"/>
          </w:tcPr>
          <w:p w14:paraId="07A3951D"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299C25F8"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666969EB" w14:textId="77777777" w:rsidR="00710D47" w:rsidRPr="00710D47" w:rsidRDefault="00710D47" w:rsidP="00710D47">
            <w:pPr>
              <w:jc w:val="center"/>
              <w:rPr>
                <w:snapToGrid w:val="0"/>
                <w:highlight w:val="yellow"/>
              </w:rPr>
            </w:pPr>
            <w:r w:rsidRPr="00710D47">
              <w:rPr>
                <w:snapToGrid w:val="0"/>
              </w:rPr>
              <w:t>0</w:t>
            </w:r>
          </w:p>
        </w:tc>
      </w:tr>
      <w:tr w:rsidR="00710D47" w:rsidRPr="00710D47" w14:paraId="7D6DE90D" w14:textId="77777777" w:rsidTr="00BD168F">
        <w:trPr>
          <w:trHeight w:val="1846"/>
        </w:trPr>
        <w:tc>
          <w:tcPr>
            <w:tcW w:w="814" w:type="dxa"/>
            <w:shd w:val="clear" w:color="auto" w:fill="auto"/>
            <w:noWrap/>
            <w:vAlign w:val="center"/>
            <w:hideMark/>
          </w:tcPr>
          <w:p w14:paraId="30D8019A" w14:textId="77777777" w:rsidR="00710D47" w:rsidRPr="00710D47" w:rsidRDefault="00710D47" w:rsidP="00710D47">
            <w:pPr>
              <w:jc w:val="center"/>
              <w:rPr>
                <w:snapToGrid w:val="0"/>
                <w:szCs w:val="28"/>
              </w:rPr>
            </w:pPr>
            <w:r w:rsidRPr="00710D47">
              <w:rPr>
                <w:snapToGrid w:val="0"/>
                <w:szCs w:val="28"/>
              </w:rPr>
              <w:t>1.4.1</w:t>
            </w:r>
          </w:p>
        </w:tc>
        <w:tc>
          <w:tcPr>
            <w:tcW w:w="4148" w:type="dxa"/>
            <w:shd w:val="clear" w:color="auto" w:fill="auto"/>
            <w:vAlign w:val="center"/>
            <w:hideMark/>
          </w:tcPr>
          <w:p w14:paraId="69C22E9C" w14:textId="77777777" w:rsidR="00710D47" w:rsidRPr="00710D47" w:rsidRDefault="00710D47" w:rsidP="00710D47">
            <w:pPr>
              <w:rPr>
                <w:snapToGrid w:val="0"/>
                <w:szCs w:val="28"/>
              </w:rPr>
            </w:pPr>
            <w:r w:rsidRPr="00710D47">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9830351"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122322CE"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68FAED49" w14:textId="77777777" w:rsidR="00710D47" w:rsidRPr="00710D47" w:rsidRDefault="00710D47" w:rsidP="00710D47">
            <w:pPr>
              <w:jc w:val="center"/>
              <w:rPr>
                <w:snapToGrid w:val="0"/>
                <w:highlight w:val="yellow"/>
              </w:rPr>
            </w:pPr>
            <w:r w:rsidRPr="00710D47">
              <w:rPr>
                <w:snapToGrid w:val="0"/>
              </w:rPr>
              <w:t>0</w:t>
            </w:r>
          </w:p>
        </w:tc>
      </w:tr>
      <w:tr w:rsidR="00710D47" w:rsidRPr="00710D47" w14:paraId="3DCC06E9" w14:textId="77777777" w:rsidTr="00BD168F">
        <w:trPr>
          <w:trHeight w:val="70"/>
        </w:trPr>
        <w:tc>
          <w:tcPr>
            <w:tcW w:w="814" w:type="dxa"/>
            <w:shd w:val="clear" w:color="auto" w:fill="auto"/>
            <w:noWrap/>
            <w:vAlign w:val="center"/>
            <w:hideMark/>
          </w:tcPr>
          <w:p w14:paraId="7C928843" w14:textId="77777777" w:rsidR="00710D47" w:rsidRPr="00710D47" w:rsidRDefault="00710D47" w:rsidP="00710D47">
            <w:pPr>
              <w:jc w:val="center"/>
              <w:rPr>
                <w:snapToGrid w:val="0"/>
                <w:szCs w:val="28"/>
              </w:rPr>
            </w:pPr>
            <w:r w:rsidRPr="00710D47">
              <w:rPr>
                <w:snapToGrid w:val="0"/>
                <w:szCs w:val="28"/>
              </w:rPr>
              <w:t>1.4.2</w:t>
            </w:r>
          </w:p>
        </w:tc>
        <w:tc>
          <w:tcPr>
            <w:tcW w:w="4148" w:type="dxa"/>
            <w:shd w:val="clear" w:color="auto" w:fill="auto"/>
            <w:vAlign w:val="center"/>
            <w:hideMark/>
          </w:tcPr>
          <w:p w14:paraId="1C826BF3" w14:textId="77777777" w:rsidR="00710D47" w:rsidRPr="00710D47" w:rsidRDefault="00710D47" w:rsidP="00710D47">
            <w:pPr>
              <w:rPr>
                <w:snapToGrid w:val="0"/>
                <w:szCs w:val="28"/>
              </w:rPr>
            </w:pPr>
            <w:r w:rsidRPr="00710D47">
              <w:rPr>
                <w:snapToGrid w:val="0"/>
                <w:szCs w:val="28"/>
              </w:rPr>
              <w:t>расходы на обязательное страхование</w:t>
            </w:r>
          </w:p>
        </w:tc>
        <w:tc>
          <w:tcPr>
            <w:tcW w:w="1565" w:type="dxa"/>
            <w:vAlign w:val="center"/>
          </w:tcPr>
          <w:p w14:paraId="52741B9F"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4B549481"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06D1E85E" w14:textId="77777777" w:rsidR="00710D47" w:rsidRPr="00710D47" w:rsidRDefault="00710D47" w:rsidP="00710D47">
            <w:pPr>
              <w:jc w:val="center"/>
              <w:rPr>
                <w:snapToGrid w:val="0"/>
                <w:highlight w:val="yellow"/>
              </w:rPr>
            </w:pPr>
            <w:r w:rsidRPr="00710D47">
              <w:rPr>
                <w:snapToGrid w:val="0"/>
              </w:rPr>
              <w:t>0</w:t>
            </w:r>
          </w:p>
        </w:tc>
      </w:tr>
      <w:tr w:rsidR="00710D47" w:rsidRPr="00710D47" w14:paraId="6A9B6ADB" w14:textId="77777777" w:rsidTr="00BD168F">
        <w:trPr>
          <w:trHeight w:val="70"/>
        </w:trPr>
        <w:tc>
          <w:tcPr>
            <w:tcW w:w="814" w:type="dxa"/>
            <w:shd w:val="clear" w:color="auto" w:fill="auto"/>
            <w:noWrap/>
            <w:vAlign w:val="center"/>
            <w:hideMark/>
          </w:tcPr>
          <w:p w14:paraId="5731EB4A" w14:textId="77777777" w:rsidR="00710D47" w:rsidRPr="00710D47" w:rsidRDefault="00710D47" w:rsidP="00710D47">
            <w:pPr>
              <w:jc w:val="center"/>
              <w:rPr>
                <w:snapToGrid w:val="0"/>
                <w:szCs w:val="28"/>
              </w:rPr>
            </w:pPr>
            <w:r w:rsidRPr="00710D47">
              <w:rPr>
                <w:snapToGrid w:val="0"/>
                <w:szCs w:val="28"/>
              </w:rPr>
              <w:t>1.4.3</w:t>
            </w:r>
          </w:p>
        </w:tc>
        <w:tc>
          <w:tcPr>
            <w:tcW w:w="4148" w:type="dxa"/>
            <w:shd w:val="clear" w:color="auto" w:fill="auto"/>
            <w:noWrap/>
            <w:vAlign w:val="center"/>
            <w:hideMark/>
          </w:tcPr>
          <w:p w14:paraId="311C5D23" w14:textId="77777777" w:rsidR="00710D47" w:rsidRPr="00710D47" w:rsidRDefault="00710D47" w:rsidP="00710D47">
            <w:pPr>
              <w:rPr>
                <w:snapToGrid w:val="0"/>
                <w:szCs w:val="28"/>
              </w:rPr>
            </w:pPr>
            <w:r w:rsidRPr="00710D47">
              <w:rPr>
                <w:snapToGrid w:val="0"/>
                <w:szCs w:val="28"/>
              </w:rPr>
              <w:t>иные расходы</w:t>
            </w:r>
          </w:p>
        </w:tc>
        <w:tc>
          <w:tcPr>
            <w:tcW w:w="1565" w:type="dxa"/>
            <w:vAlign w:val="center"/>
          </w:tcPr>
          <w:p w14:paraId="282DC6BB"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7F2DC48E"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19DA6683" w14:textId="77777777" w:rsidR="00710D47" w:rsidRPr="00710D47" w:rsidRDefault="00710D47" w:rsidP="00710D47">
            <w:pPr>
              <w:jc w:val="center"/>
              <w:rPr>
                <w:snapToGrid w:val="0"/>
                <w:highlight w:val="yellow"/>
              </w:rPr>
            </w:pPr>
            <w:r w:rsidRPr="00710D47">
              <w:rPr>
                <w:snapToGrid w:val="0"/>
              </w:rPr>
              <w:t>0</w:t>
            </w:r>
          </w:p>
        </w:tc>
      </w:tr>
      <w:tr w:rsidR="00710D47" w:rsidRPr="00710D47" w14:paraId="59C094F8" w14:textId="77777777" w:rsidTr="00BD168F">
        <w:trPr>
          <w:trHeight w:val="183"/>
        </w:trPr>
        <w:tc>
          <w:tcPr>
            <w:tcW w:w="814" w:type="dxa"/>
            <w:shd w:val="clear" w:color="auto" w:fill="auto"/>
            <w:noWrap/>
            <w:vAlign w:val="center"/>
            <w:hideMark/>
          </w:tcPr>
          <w:p w14:paraId="675F4765" w14:textId="77777777" w:rsidR="00710D47" w:rsidRPr="00710D47" w:rsidRDefault="00710D47" w:rsidP="00710D47">
            <w:pPr>
              <w:jc w:val="center"/>
              <w:rPr>
                <w:snapToGrid w:val="0"/>
                <w:szCs w:val="28"/>
              </w:rPr>
            </w:pPr>
            <w:r w:rsidRPr="00710D47">
              <w:rPr>
                <w:snapToGrid w:val="0"/>
                <w:szCs w:val="28"/>
              </w:rPr>
              <w:t>1.5</w:t>
            </w:r>
          </w:p>
        </w:tc>
        <w:tc>
          <w:tcPr>
            <w:tcW w:w="4148" w:type="dxa"/>
            <w:shd w:val="clear" w:color="auto" w:fill="auto"/>
            <w:vAlign w:val="center"/>
            <w:hideMark/>
          </w:tcPr>
          <w:p w14:paraId="4D42E6DA" w14:textId="77777777" w:rsidR="00710D47" w:rsidRPr="00710D47" w:rsidRDefault="00710D47" w:rsidP="00710D47">
            <w:pPr>
              <w:rPr>
                <w:snapToGrid w:val="0"/>
                <w:szCs w:val="28"/>
              </w:rPr>
            </w:pPr>
            <w:r w:rsidRPr="00710D47">
              <w:rPr>
                <w:snapToGrid w:val="0"/>
                <w:szCs w:val="28"/>
              </w:rPr>
              <w:t>Отчисления на социальные нужды</w:t>
            </w:r>
          </w:p>
        </w:tc>
        <w:tc>
          <w:tcPr>
            <w:tcW w:w="1565" w:type="dxa"/>
            <w:vAlign w:val="center"/>
          </w:tcPr>
          <w:p w14:paraId="1A9F0806" w14:textId="77777777" w:rsidR="00710D47" w:rsidRPr="00710D47" w:rsidRDefault="00710D47" w:rsidP="00710D47">
            <w:pPr>
              <w:jc w:val="center"/>
              <w:rPr>
                <w:snapToGrid w:val="0"/>
                <w:highlight w:val="yellow"/>
              </w:rPr>
            </w:pPr>
            <w:r w:rsidRPr="00710D47">
              <w:rPr>
                <w:snapToGrid w:val="0"/>
              </w:rPr>
              <w:t>2 883,25</w:t>
            </w:r>
          </w:p>
        </w:tc>
        <w:tc>
          <w:tcPr>
            <w:tcW w:w="1560" w:type="dxa"/>
            <w:shd w:val="clear" w:color="auto" w:fill="auto"/>
            <w:noWrap/>
            <w:vAlign w:val="center"/>
          </w:tcPr>
          <w:p w14:paraId="620384F3" w14:textId="77777777" w:rsidR="00710D47" w:rsidRPr="00710D47" w:rsidRDefault="00710D47" w:rsidP="00710D47">
            <w:pPr>
              <w:jc w:val="center"/>
              <w:rPr>
                <w:snapToGrid w:val="0"/>
                <w:highlight w:val="yellow"/>
              </w:rPr>
            </w:pPr>
            <w:r w:rsidRPr="00710D47">
              <w:rPr>
                <w:snapToGrid w:val="0"/>
              </w:rPr>
              <w:t>22,43</w:t>
            </w:r>
          </w:p>
        </w:tc>
        <w:tc>
          <w:tcPr>
            <w:tcW w:w="1701" w:type="dxa"/>
            <w:vAlign w:val="center"/>
          </w:tcPr>
          <w:p w14:paraId="3C105603" w14:textId="77777777" w:rsidR="00710D47" w:rsidRPr="00710D47" w:rsidRDefault="00710D47" w:rsidP="00710D47">
            <w:pPr>
              <w:jc w:val="center"/>
              <w:rPr>
                <w:snapToGrid w:val="0"/>
                <w:highlight w:val="yellow"/>
              </w:rPr>
            </w:pPr>
            <w:r w:rsidRPr="00710D47">
              <w:rPr>
                <w:snapToGrid w:val="0"/>
              </w:rPr>
              <w:t>-2 860,82</w:t>
            </w:r>
          </w:p>
        </w:tc>
      </w:tr>
      <w:tr w:rsidR="00710D47" w:rsidRPr="00710D47" w14:paraId="7F91621D" w14:textId="77777777" w:rsidTr="00BD168F">
        <w:trPr>
          <w:trHeight w:val="70"/>
        </w:trPr>
        <w:tc>
          <w:tcPr>
            <w:tcW w:w="814" w:type="dxa"/>
            <w:shd w:val="clear" w:color="auto" w:fill="auto"/>
            <w:noWrap/>
            <w:vAlign w:val="center"/>
            <w:hideMark/>
          </w:tcPr>
          <w:p w14:paraId="4C1FCCCD" w14:textId="77777777" w:rsidR="00710D47" w:rsidRPr="00710D47" w:rsidRDefault="00710D47" w:rsidP="00710D47">
            <w:pPr>
              <w:jc w:val="center"/>
              <w:rPr>
                <w:snapToGrid w:val="0"/>
                <w:szCs w:val="28"/>
              </w:rPr>
            </w:pPr>
            <w:r w:rsidRPr="00710D47">
              <w:rPr>
                <w:snapToGrid w:val="0"/>
                <w:szCs w:val="28"/>
              </w:rPr>
              <w:t>1.6</w:t>
            </w:r>
          </w:p>
        </w:tc>
        <w:tc>
          <w:tcPr>
            <w:tcW w:w="4148" w:type="dxa"/>
            <w:shd w:val="clear" w:color="auto" w:fill="auto"/>
            <w:vAlign w:val="center"/>
            <w:hideMark/>
          </w:tcPr>
          <w:p w14:paraId="7B00C516" w14:textId="77777777" w:rsidR="00710D47" w:rsidRPr="00710D47" w:rsidRDefault="00710D47" w:rsidP="00710D47">
            <w:pPr>
              <w:rPr>
                <w:snapToGrid w:val="0"/>
                <w:szCs w:val="28"/>
              </w:rPr>
            </w:pPr>
            <w:r w:rsidRPr="00710D47">
              <w:rPr>
                <w:snapToGrid w:val="0"/>
                <w:szCs w:val="28"/>
              </w:rPr>
              <w:t>Расходы по сомнительным долгам</w:t>
            </w:r>
          </w:p>
        </w:tc>
        <w:tc>
          <w:tcPr>
            <w:tcW w:w="1565" w:type="dxa"/>
            <w:vAlign w:val="center"/>
          </w:tcPr>
          <w:p w14:paraId="6795DD6B"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7B5C3898"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1BF4208C" w14:textId="77777777" w:rsidR="00710D47" w:rsidRPr="00710D47" w:rsidRDefault="00710D47" w:rsidP="00710D47">
            <w:pPr>
              <w:jc w:val="center"/>
              <w:rPr>
                <w:snapToGrid w:val="0"/>
                <w:highlight w:val="yellow"/>
              </w:rPr>
            </w:pPr>
            <w:r w:rsidRPr="00710D47">
              <w:rPr>
                <w:snapToGrid w:val="0"/>
              </w:rPr>
              <w:t>0</w:t>
            </w:r>
          </w:p>
        </w:tc>
      </w:tr>
      <w:tr w:rsidR="00710D47" w:rsidRPr="00710D47" w14:paraId="65FF6628" w14:textId="77777777" w:rsidTr="00BD168F">
        <w:trPr>
          <w:trHeight w:val="279"/>
        </w:trPr>
        <w:tc>
          <w:tcPr>
            <w:tcW w:w="814" w:type="dxa"/>
            <w:shd w:val="clear" w:color="auto" w:fill="auto"/>
            <w:noWrap/>
            <w:vAlign w:val="center"/>
            <w:hideMark/>
          </w:tcPr>
          <w:p w14:paraId="076DE8C7" w14:textId="77777777" w:rsidR="00710D47" w:rsidRPr="00710D47" w:rsidRDefault="00710D47" w:rsidP="00710D47">
            <w:pPr>
              <w:jc w:val="center"/>
              <w:rPr>
                <w:snapToGrid w:val="0"/>
                <w:szCs w:val="28"/>
              </w:rPr>
            </w:pPr>
            <w:r w:rsidRPr="00710D47">
              <w:rPr>
                <w:snapToGrid w:val="0"/>
                <w:szCs w:val="28"/>
              </w:rPr>
              <w:t>1.7</w:t>
            </w:r>
          </w:p>
        </w:tc>
        <w:tc>
          <w:tcPr>
            <w:tcW w:w="4148" w:type="dxa"/>
            <w:shd w:val="clear" w:color="auto" w:fill="auto"/>
            <w:vAlign w:val="center"/>
            <w:hideMark/>
          </w:tcPr>
          <w:p w14:paraId="1E87BFAF" w14:textId="77777777" w:rsidR="00710D47" w:rsidRPr="00710D47" w:rsidRDefault="00710D47" w:rsidP="00710D47">
            <w:pPr>
              <w:rPr>
                <w:snapToGrid w:val="0"/>
                <w:szCs w:val="28"/>
              </w:rPr>
            </w:pPr>
            <w:r w:rsidRPr="00710D47">
              <w:rPr>
                <w:snapToGrid w:val="0"/>
                <w:szCs w:val="28"/>
              </w:rPr>
              <w:t>Амортизация основных средств и нематериальных активов</w:t>
            </w:r>
          </w:p>
        </w:tc>
        <w:tc>
          <w:tcPr>
            <w:tcW w:w="1565" w:type="dxa"/>
            <w:vAlign w:val="center"/>
          </w:tcPr>
          <w:p w14:paraId="58D1688D" w14:textId="77777777" w:rsidR="00710D47" w:rsidRPr="00710D47" w:rsidRDefault="00710D47" w:rsidP="00710D47">
            <w:pPr>
              <w:jc w:val="center"/>
              <w:rPr>
                <w:snapToGrid w:val="0"/>
                <w:highlight w:val="yellow"/>
              </w:rPr>
            </w:pPr>
            <w:r w:rsidRPr="00710D47">
              <w:rPr>
                <w:snapToGrid w:val="0"/>
              </w:rPr>
              <w:t>92</w:t>
            </w:r>
          </w:p>
        </w:tc>
        <w:tc>
          <w:tcPr>
            <w:tcW w:w="1560" w:type="dxa"/>
            <w:shd w:val="clear" w:color="auto" w:fill="auto"/>
            <w:noWrap/>
            <w:vAlign w:val="center"/>
          </w:tcPr>
          <w:p w14:paraId="74A4CA1A"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70EA4253" w14:textId="77777777" w:rsidR="00710D47" w:rsidRPr="00710D47" w:rsidRDefault="00710D47" w:rsidP="00710D47">
            <w:pPr>
              <w:jc w:val="center"/>
              <w:rPr>
                <w:snapToGrid w:val="0"/>
                <w:highlight w:val="yellow"/>
              </w:rPr>
            </w:pPr>
            <w:r w:rsidRPr="00710D47">
              <w:rPr>
                <w:snapToGrid w:val="0"/>
              </w:rPr>
              <w:t>-92</w:t>
            </w:r>
          </w:p>
        </w:tc>
      </w:tr>
      <w:tr w:rsidR="00710D47" w:rsidRPr="00710D47" w14:paraId="37981649" w14:textId="77777777" w:rsidTr="00BD168F">
        <w:trPr>
          <w:trHeight w:val="545"/>
        </w:trPr>
        <w:tc>
          <w:tcPr>
            <w:tcW w:w="814" w:type="dxa"/>
            <w:shd w:val="clear" w:color="auto" w:fill="auto"/>
            <w:noWrap/>
            <w:vAlign w:val="center"/>
            <w:hideMark/>
          </w:tcPr>
          <w:p w14:paraId="11FEFE0D" w14:textId="77777777" w:rsidR="00710D47" w:rsidRPr="00710D47" w:rsidRDefault="00710D47" w:rsidP="00710D47">
            <w:pPr>
              <w:jc w:val="center"/>
              <w:rPr>
                <w:snapToGrid w:val="0"/>
                <w:szCs w:val="28"/>
              </w:rPr>
            </w:pPr>
            <w:r w:rsidRPr="00710D47">
              <w:rPr>
                <w:snapToGrid w:val="0"/>
                <w:szCs w:val="28"/>
              </w:rPr>
              <w:t>1.8</w:t>
            </w:r>
          </w:p>
        </w:tc>
        <w:tc>
          <w:tcPr>
            <w:tcW w:w="4148" w:type="dxa"/>
            <w:shd w:val="clear" w:color="auto" w:fill="auto"/>
            <w:noWrap/>
            <w:vAlign w:val="center"/>
            <w:hideMark/>
          </w:tcPr>
          <w:p w14:paraId="7E64F350" w14:textId="77777777" w:rsidR="00710D47" w:rsidRPr="00710D47" w:rsidRDefault="00710D47" w:rsidP="00710D47">
            <w:pPr>
              <w:rPr>
                <w:snapToGrid w:val="0"/>
                <w:szCs w:val="28"/>
              </w:rPr>
            </w:pPr>
            <w:r w:rsidRPr="00710D47">
              <w:rPr>
                <w:snapToGrid w:val="0"/>
                <w:szCs w:val="28"/>
              </w:rPr>
              <w:t>Расходы на выплаты по договорам займа и кредитным договорам, включая проценты по ним</w:t>
            </w:r>
          </w:p>
        </w:tc>
        <w:tc>
          <w:tcPr>
            <w:tcW w:w="1565" w:type="dxa"/>
            <w:vAlign w:val="center"/>
          </w:tcPr>
          <w:p w14:paraId="01D745EB" w14:textId="77777777" w:rsidR="00710D47" w:rsidRPr="00710D47" w:rsidRDefault="00710D47" w:rsidP="00710D47">
            <w:pPr>
              <w:jc w:val="center"/>
              <w:rPr>
                <w:snapToGrid w:val="0"/>
                <w:highlight w:val="yellow"/>
              </w:rPr>
            </w:pPr>
            <w:r w:rsidRPr="00710D47">
              <w:rPr>
                <w:snapToGrid w:val="0"/>
              </w:rPr>
              <w:t>0</w:t>
            </w:r>
          </w:p>
        </w:tc>
        <w:tc>
          <w:tcPr>
            <w:tcW w:w="1560" w:type="dxa"/>
            <w:shd w:val="clear" w:color="auto" w:fill="auto"/>
            <w:noWrap/>
            <w:vAlign w:val="center"/>
          </w:tcPr>
          <w:p w14:paraId="3AA1F39B" w14:textId="77777777" w:rsidR="00710D47" w:rsidRPr="00710D47" w:rsidRDefault="00710D47" w:rsidP="00710D47">
            <w:pPr>
              <w:jc w:val="center"/>
              <w:rPr>
                <w:snapToGrid w:val="0"/>
                <w:highlight w:val="yellow"/>
              </w:rPr>
            </w:pPr>
            <w:r w:rsidRPr="00710D47">
              <w:rPr>
                <w:snapToGrid w:val="0"/>
              </w:rPr>
              <w:t>0</w:t>
            </w:r>
          </w:p>
        </w:tc>
        <w:tc>
          <w:tcPr>
            <w:tcW w:w="1701" w:type="dxa"/>
            <w:vAlign w:val="center"/>
          </w:tcPr>
          <w:p w14:paraId="720B53BB" w14:textId="77777777" w:rsidR="00710D47" w:rsidRPr="00710D47" w:rsidRDefault="00710D47" w:rsidP="00710D47">
            <w:pPr>
              <w:jc w:val="center"/>
              <w:rPr>
                <w:snapToGrid w:val="0"/>
                <w:highlight w:val="yellow"/>
              </w:rPr>
            </w:pPr>
            <w:r w:rsidRPr="00710D47">
              <w:rPr>
                <w:snapToGrid w:val="0"/>
              </w:rPr>
              <w:t>0</w:t>
            </w:r>
          </w:p>
        </w:tc>
      </w:tr>
      <w:tr w:rsidR="00710D47" w:rsidRPr="00710D47" w14:paraId="029E775F" w14:textId="77777777" w:rsidTr="00BD168F">
        <w:trPr>
          <w:trHeight w:val="141"/>
        </w:trPr>
        <w:tc>
          <w:tcPr>
            <w:tcW w:w="814" w:type="dxa"/>
            <w:shd w:val="clear" w:color="auto" w:fill="auto"/>
            <w:noWrap/>
            <w:vAlign w:val="center"/>
            <w:hideMark/>
          </w:tcPr>
          <w:p w14:paraId="609BB0FB" w14:textId="77777777" w:rsidR="00710D47" w:rsidRPr="00710D47" w:rsidRDefault="00710D47" w:rsidP="00710D47">
            <w:pPr>
              <w:jc w:val="center"/>
              <w:rPr>
                <w:snapToGrid w:val="0"/>
                <w:szCs w:val="28"/>
              </w:rPr>
            </w:pPr>
          </w:p>
        </w:tc>
        <w:tc>
          <w:tcPr>
            <w:tcW w:w="4148" w:type="dxa"/>
            <w:shd w:val="clear" w:color="auto" w:fill="auto"/>
            <w:noWrap/>
            <w:vAlign w:val="center"/>
            <w:hideMark/>
          </w:tcPr>
          <w:p w14:paraId="4FE16B71" w14:textId="77777777" w:rsidR="00710D47" w:rsidRPr="00710D47" w:rsidRDefault="00710D47" w:rsidP="00710D47">
            <w:pPr>
              <w:rPr>
                <w:snapToGrid w:val="0"/>
                <w:szCs w:val="28"/>
              </w:rPr>
            </w:pPr>
            <w:r w:rsidRPr="00710D47">
              <w:rPr>
                <w:snapToGrid w:val="0"/>
                <w:szCs w:val="28"/>
              </w:rPr>
              <w:t>ИТОГО</w:t>
            </w:r>
          </w:p>
        </w:tc>
        <w:tc>
          <w:tcPr>
            <w:tcW w:w="1565" w:type="dxa"/>
            <w:vAlign w:val="center"/>
          </w:tcPr>
          <w:p w14:paraId="15E3BB39" w14:textId="77777777" w:rsidR="00710D47" w:rsidRPr="00710D47" w:rsidRDefault="00710D47" w:rsidP="00710D47">
            <w:pPr>
              <w:jc w:val="center"/>
              <w:rPr>
                <w:snapToGrid w:val="0"/>
                <w:highlight w:val="yellow"/>
              </w:rPr>
            </w:pPr>
            <w:r w:rsidRPr="00710D47">
              <w:rPr>
                <w:snapToGrid w:val="0"/>
              </w:rPr>
              <w:t>10 520,73</w:t>
            </w:r>
          </w:p>
        </w:tc>
        <w:tc>
          <w:tcPr>
            <w:tcW w:w="1560" w:type="dxa"/>
            <w:shd w:val="clear" w:color="auto" w:fill="auto"/>
            <w:noWrap/>
            <w:vAlign w:val="center"/>
          </w:tcPr>
          <w:p w14:paraId="5C924622" w14:textId="77777777" w:rsidR="00710D47" w:rsidRPr="00710D47" w:rsidRDefault="00710D47" w:rsidP="00710D47">
            <w:pPr>
              <w:jc w:val="center"/>
              <w:rPr>
                <w:snapToGrid w:val="0"/>
                <w:highlight w:val="yellow"/>
              </w:rPr>
            </w:pPr>
            <w:r w:rsidRPr="00710D47">
              <w:rPr>
                <w:snapToGrid w:val="0"/>
              </w:rPr>
              <w:t>22,43</w:t>
            </w:r>
          </w:p>
        </w:tc>
        <w:tc>
          <w:tcPr>
            <w:tcW w:w="1701" w:type="dxa"/>
            <w:vAlign w:val="center"/>
          </w:tcPr>
          <w:p w14:paraId="72996AAE" w14:textId="77777777" w:rsidR="00710D47" w:rsidRPr="00710D47" w:rsidRDefault="00710D47" w:rsidP="00710D47">
            <w:pPr>
              <w:jc w:val="center"/>
              <w:rPr>
                <w:snapToGrid w:val="0"/>
                <w:highlight w:val="yellow"/>
              </w:rPr>
            </w:pPr>
            <w:r w:rsidRPr="00710D47">
              <w:rPr>
                <w:snapToGrid w:val="0"/>
              </w:rPr>
              <w:t>-10 498,30</w:t>
            </w:r>
          </w:p>
        </w:tc>
      </w:tr>
      <w:tr w:rsidR="00710D47" w:rsidRPr="00710D47" w14:paraId="189775BA" w14:textId="77777777" w:rsidTr="00BD168F">
        <w:trPr>
          <w:trHeight w:val="70"/>
        </w:trPr>
        <w:tc>
          <w:tcPr>
            <w:tcW w:w="814" w:type="dxa"/>
            <w:shd w:val="clear" w:color="auto" w:fill="auto"/>
            <w:noWrap/>
            <w:vAlign w:val="center"/>
            <w:hideMark/>
          </w:tcPr>
          <w:p w14:paraId="14562931" w14:textId="77777777" w:rsidR="00710D47" w:rsidRPr="00710D47" w:rsidRDefault="00710D47" w:rsidP="00710D47">
            <w:pPr>
              <w:jc w:val="center"/>
              <w:rPr>
                <w:snapToGrid w:val="0"/>
                <w:szCs w:val="28"/>
              </w:rPr>
            </w:pPr>
            <w:r w:rsidRPr="00710D47">
              <w:rPr>
                <w:snapToGrid w:val="0"/>
                <w:szCs w:val="28"/>
              </w:rPr>
              <w:t>2</w:t>
            </w:r>
          </w:p>
        </w:tc>
        <w:tc>
          <w:tcPr>
            <w:tcW w:w="4148" w:type="dxa"/>
            <w:shd w:val="clear" w:color="auto" w:fill="auto"/>
            <w:noWrap/>
            <w:vAlign w:val="center"/>
            <w:hideMark/>
          </w:tcPr>
          <w:p w14:paraId="487700B0" w14:textId="77777777" w:rsidR="00710D47" w:rsidRPr="00710D47" w:rsidRDefault="00710D47" w:rsidP="00710D47">
            <w:pPr>
              <w:rPr>
                <w:snapToGrid w:val="0"/>
                <w:szCs w:val="28"/>
              </w:rPr>
            </w:pPr>
            <w:r w:rsidRPr="00710D47">
              <w:rPr>
                <w:snapToGrid w:val="0"/>
                <w:szCs w:val="28"/>
              </w:rPr>
              <w:t>УСНО</w:t>
            </w:r>
          </w:p>
        </w:tc>
        <w:tc>
          <w:tcPr>
            <w:tcW w:w="1565" w:type="dxa"/>
            <w:vAlign w:val="center"/>
          </w:tcPr>
          <w:p w14:paraId="18624026" w14:textId="77777777" w:rsidR="00710D47" w:rsidRPr="00710D47" w:rsidRDefault="00710D47" w:rsidP="00710D47">
            <w:pPr>
              <w:jc w:val="center"/>
              <w:rPr>
                <w:snapToGrid w:val="0"/>
              </w:rPr>
            </w:pPr>
            <w:r w:rsidRPr="00710D47">
              <w:rPr>
                <w:snapToGrid w:val="0"/>
              </w:rPr>
              <w:t>645,03</w:t>
            </w:r>
          </w:p>
        </w:tc>
        <w:tc>
          <w:tcPr>
            <w:tcW w:w="1560" w:type="dxa"/>
            <w:shd w:val="clear" w:color="auto" w:fill="auto"/>
            <w:noWrap/>
            <w:vAlign w:val="center"/>
          </w:tcPr>
          <w:p w14:paraId="0C43ADFA" w14:textId="77777777" w:rsidR="00710D47" w:rsidRPr="00710D47" w:rsidRDefault="00710D47" w:rsidP="00710D47">
            <w:pPr>
              <w:jc w:val="center"/>
              <w:rPr>
                <w:snapToGrid w:val="0"/>
              </w:rPr>
            </w:pPr>
            <w:r w:rsidRPr="00710D47">
              <w:rPr>
                <w:snapToGrid w:val="0"/>
              </w:rPr>
              <w:t>165,32</w:t>
            </w:r>
          </w:p>
        </w:tc>
        <w:tc>
          <w:tcPr>
            <w:tcW w:w="1701" w:type="dxa"/>
            <w:vAlign w:val="center"/>
          </w:tcPr>
          <w:p w14:paraId="1B75FDD4" w14:textId="77777777" w:rsidR="00710D47" w:rsidRPr="00710D47" w:rsidRDefault="00710D47" w:rsidP="00710D47">
            <w:pPr>
              <w:jc w:val="center"/>
              <w:rPr>
                <w:snapToGrid w:val="0"/>
              </w:rPr>
            </w:pPr>
            <w:r w:rsidRPr="00710D47">
              <w:rPr>
                <w:snapToGrid w:val="0"/>
              </w:rPr>
              <w:t>-479,71</w:t>
            </w:r>
          </w:p>
        </w:tc>
      </w:tr>
      <w:tr w:rsidR="00710D47" w:rsidRPr="00710D47" w14:paraId="702A9740" w14:textId="77777777" w:rsidTr="00BD168F">
        <w:trPr>
          <w:trHeight w:val="70"/>
        </w:trPr>
        <w:tc>
          <w:tcPr>
            <w:tcW w:w="814" w:type="dxa"/>
            <w:shd w:val="clear" w:color="auto" w:fill="auto"/>
            <w:noWrap/>
            <w:vAlign w:val="center"/>
          </w:tcPr>
          <w:p w14:paraId="058C0D88" w14:textId="77777777" w:rsidR="00710D47" w:rsidRPr="00710D47" w:rsidRDefault="00710D47" w:rsidP="00710D47">
            <w:pPr>
              <w:jc w:val="center"/>
              <w:rPr>
                <w:snapToGrid w:val="0"/>
                <w:szCs w:val="28"/>
              </w:rPr>
            </w:pPr>
            <w:r w:rsidRPr="00710D47">
              <w:rPr>
                <w:snapToGrid w:val="0"/>
                <w:szCs w:val="28"/>
              </w:rPr>
              <w:t>3</w:t>
            </w:r>
          </w:p>
        </w:tc>
        <w:tc>
          <w:tcPr>
            <w:tcW w:w="4148" w:type="dxa"/>
            <w:shd w:val="clear" w:color="auto" w:fill="auto"/>
            <w:noWrap/>
            <w:vAlign w:val="center"/>
          </w:tcPr>
          <w:p w14:paraId="68EFCD48" w14:textId="77777777" w:rsidR="00710D47" w:rsidRPr="00710D47" w:rsidRDefault="00710D47" w:rsidP="00710D47">
            <w:pPr>
              <w:rPr>
                <w:snapToGrid w:val="0"/>
                <w:szCs w:val="28"/>
              </w:rPr>
            </w:pPr>
            <w:r w:rsidRPr="00710D47">
              <w:rPr>
                <w:snapToGrid w:val="0"/>
                <w:szCs w:val="28"/>
              </w:rPr>
              <w:t>Налог на прибыль</w:t>
            </w:r>
          </w:p>
        </w:tc>
        <w:tc>
          <w:tcPr>
            <w:tcW w:w="1565" w:type="dxa"/>
            <w:vAlign w:val="center"/>
          </w:tcPr>
          <w:p w14:paraId="52A329CF" w14:textId="77777777" w:rsidR="00710D47" w:rsidRPr="00710D47" w:rsidRDefault="00710D47" w:rsidP="00710D47">
            <w:pPr>
              <w:jc w:val="center"/>
              <w:rPr>
                <w:snapToGrid w:val="0"/>
              </w:rPr>
            </w:pPr>
            <w:r w:rsidRPr="00710D47">
              <w:rPr>
                <w:snapToGrid w:val="0"/>
              </w:rPr>
              <w:t>0</w:t>
            </w:r>
          </w:p>
        </w:tc>
        <w:tc>
          <w:tcPr>
            <w:tcW w:w="1560" w:type="dxa"/>
            <w:shd w:val="clear" w:color="auto" w:fill="auto"/>
            <w:noWrap/>
            <w:vAlign w:val="center"/>
          </w:tcPr>
          <w:p w14:paraId="5887BE31" w14:textId="77777777" w:rsidR="00710D47" w:rsidRPr="00710D47" w:rsidRDefault="00710D47" w:rsidP="00710D47">
            <w:pPr>
              <w:jc w:val="center"/>
              <w:rPr>
                <w:snapToGrid w:val="0"/>
              </w:rPr>
            </w:pPr>
            <w:r w:rsidRPr="00710D47">
              <w:rPr>
                <w:snapToGrid w:val="0"/>
              </w:rPr>
              <w:t>0</w:t>
            </w:r>
          </w:p>
        </w:tc>
        <w:tc>
          <w:tcPr>
            <w:tcW w:w="1701" w:type="dxa"/>
            <w:vAlign w:val="center"/>
          </w:tcPr>
          <w:p w14:paraId="6A984F64" w14:textId="77777777" w:rsidR="00710D47" w:rsidRPr="00710D47" w:rsidRDefault="00710D47" w:rsidP="00710D47">
            <w:pPr>
              <w:jc w:val="center"/>
              <w:rPr>
                <w:snapToGrid w:val="0"/>
              </w:rPr>
            </w:pPr>
            <w:r w:rsidRPr="00710D47">
              <w:rPr>
                <w:snapToGrid w:val="0"/>
              </w:rPr>
              <w:t>0</w:t>
            </w:r>
          </w:p>
        </w:tc>
      </w:tr>
      <w:tr w:rsidR="00710D47" w:rsidRPr="00710D47" w14:paraId="03CFFD02" w14:textId="77777777" w:rsidTr="00BD168F">
        <w:trPr>
          <w:trHeight w:val="70"/>
        </w:trPr>
        <w:tc>
          <w:tcPr>
            <w:tcW w:w="814" w:type="dxa"/>
            <w:shd w:val="clear" w:color="auto" w:fill="auto"/>
            <w:noWrap/>
            <w:vAlign w:val="center"/>
            <w:hideMark/>
          </w:tcPr>
          <w:p w14:paraId="2CF96FFB" w14:textId="77777777" w:rsidR="00710D47" w:rsidRPr="00710D47" w:rsidRDefault="00710D47" w:rsidP="00710D47">
            <w:pPr>
              <w:jc w:val="center"/>
              <w:rPr>
                <w:snapToGrid w:val="0"/>
                <w:szCs w:val="28"/>
              </w:rPr>
            </w:pPr>
            <w:r w:rsidRPr="00710D47">
              <w:rPr>
                <w:snapToGrid w:val="0"/>
                <w:szCs w:val="28"/>
              </w:rPr>
              <w:t>4</w:t>
            </w:r>
          </w:p>
        </w:tc>
        <w:tc>
          <w:tcPr>
            <w:tcW w:w="4148" w:type="dxa"/>
            <w:shd w:val="clear" w:color="auto" w:fill="auto"/>
            <w:noWrap/>
            <w:vAlign w:val="center"/>
            <w:hideMark/>
          </w:tcPr>
          <w:p w14:paraId="7849C23A" w14:textId="77777777" w:rsidR="00710D47" w:rsidRPr="00710D47" w:rsidRDefault="00710D47" w:rsidP="00710D47">
            <w:pPr>
              <w:rPr>
                <w:snapToGrid w:val="0"/>
                <w:szCs w:val="28"/>
              </w:rPr>
            </w:pPr>
            <w:r w:rsidRPr="00710D47">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0AD274D" w14:textId="77777777" w:rsidR="00710D47" w:rsidRPr="00710D47" w:rsidRDefault="00710D47" w:rsidP="00710D47">
            <w:pPr>
              <w:jc w:val="center"/>
              <w:rPr>
                <w:snapToGrid w:val="0"/>
              </w:rPr>
            </w:pPr>
            <w:r w:rsidRPr="00710D47">
              <w:rPr>
                <w:snapToGrid w:val="0"/>
              </w:rPr>
              <w:t>0</w:t>
            </w:r>
          </w:p>
        </w:tc>
        <w:tc>
          <w:tcPr>
            <w:tcW w:w="1560" w:type="dxa"/>
            <w:shd w:val="clear" w:color="auto" w:fill="auto"/>
            <w:noWrap/>
            <w:vAlign w:val="center"/>
          </w:tcPr>
          <w:p w14:paraId="4DC9951B" w14:textId="77777777" w:rsidR="00710D47" w:rsidRPr="00710D47" w:rsidRDefault="00710D47" w:rsidP="00710D47">
            <w:pPr>
              <w:jc w:val="center"/>
              <w:rPr>
                <w:snapToGrid w:val="0"/>
              </w:rPr>
            </w:pPr>
            <w:r w:rsidRPr="00710D47">
              <w:rPr>
                <w:snapToGrid w:val="0"/>
              </w:rPr>
              <w:t>0</w:t>
            </w:r>
          </w:p>
        </w:tc>
        <w:tc>
          <w:tcPr>
            <w:tcW w:w="1701" w:type="dxa"/>
            <w:vAlign w:val="center"/>
          </w:tcPr>
          <w:p w14:paraId="496A085F" w14:textId="77777777" w:rsidR="00710D47" w:rsidRPr="00710D47" w:rsidRDefault="00710D47" w:rsidP="00710D47">
            <w:pPr>
              <w:jc w:val="center"/>
              <w:rPr>
                <w:snapToGrid w:val="0"/>
              </w:rPr>
            </w:pPr>
            <w:r w:rsidRPr="00710D47">
              <w:rPr>
                <w:snapToGrid w:val="0"/>
              </w:rPr>
              <w:t>0</w:t>
            </w:r>
          </w:p>
        </w:tc>
      </w:tr>
      <w:tr w:rsidR="00710D47" w:rsidRPr="00710D47" w14:paraId="3F187C41" w14:textId="77777777" w:rsidTr="00BD168F">
        <w:trPr>
          <w:trHeight w:val="199"/>
        </w:trPr>
        <w:tc>
          <w:tcPr>
            <w:tcW w:w="814" w:type="dxa"/>
            <w:shd w:val="clear" w:color="auto" w:fill="auto"/>
            <w:noWrap/>
            <w:vAlign w:val="center"/>
            <w:hideMark/>
          </w:tcPr>
          <w:p w14:paraId="5D29D6B2" w14:textId="77777777" w:rsidR="00710D47" w:rsidRPr="00710D47" w:rsidRDefault="00710D47" w:rsidP="00710D47">
            <w:pPr>
              <w:jc w:val="center"/>
              <w:rPr>
                <w:snapToGrid w:val="0"/>
                <w:szCs w:val="28"/>
              </w:rPr>
            </w:pPr>
            <w:r w:rsidRPr="00710D47">
              <w:rPr>
                <w:snapToGrid w:val="0"/>
                <w:szCs w:val="28"/>
              </w:rPr>
              <w:t>5</w:t>
            </w:r>
          </w:p>
        </w:tc>
        <w:tc>
          <w:tcPr>
            <w:tcW w:w="4148" w:type="dxa"/>
            <w:shd w:val="clear" w:color="auto" w:fill="auto"/>
            <w:vAlign w:val="center"/>
            <w:hideMark/>
          </w:tcPr>
          <w:p w14:paraId="291E4182" w14:textId="77777777" w:rsidR="00710D47" w:rsidRPr="00710D47" w:rsidRDefault="00710D47" w:rsidP="00710D47">
            <w:pPr>
              <w:rPr>
                <w:snapToGrid w:val="0"/>
                <w:szCs w:val="28"/>
              </w:rPr>
            </w:pPr>
            <w:r w:rsidRPr="00710D47">
              <w:rPr>
                <w:snapToGrid w:val="0"/>
                <w:szCs w:val="28"/>
              </w:rPr>
              <w:t>Итого неподконтрольных расходов</w:t>
            </w:r>
          </w:p>
        </w:tc>
        <w:tc>
          <w:tcPr>
            <w:tcW w:w="1565" w:type="dxa"/>
            <w:vAlign w:val="center"/>
          </w:tcPr>
          <w:p w14:paraId="08C3DFB6" w14:textId="77777777" w:rsidR="00710D47" w:rsidRPr="00710D47" w:rsidRDefault="00710D47" w:rsidP="00710D47">
            <w:pPr>
              <w:jc w:val="center"/>
              <w:rPr>
                <w:snapToGrid w:val="0"/>
              </w:rPr>
            </w:pPr>
            <w:r w:rsidRPr="00710D47">
              <w:rPr>
                <w:snapToGrid w:val="0"/>
              </w:rPr>
              <w:t>11 165,76</w:t>
            </w:r>
          </w:p>
        </w:tc>
        <w:tc>
          <w:tcPr>
            <w:tcW w:w="1560" w:type="dxa"/>
            <w:shd w:val="clear" w:color="auto" w:fill="auto"/>
            <w:noWrap/>
            <w:vAlign w:val="center"/>
          </w:tcPr>
          <w:p w14:paraId="5D6A0788" w14:textId="77777777" w:rsidR="00710D47" w:rsidRPr="00710D47" w:rsidRDefault="00710D47" w:rsidP="00710D47">
            <w:pPr>
              <w:jc w:val="center"/>
              <w:rPr>
                <w:snapToGrid w:val="0"/>
              </w:rPr>
            </w:pPr>
            <w:r w:rsidRPr="00710D47">
              <w:rPr>
                <w:snapToGrid w:val="0"/>
              </w:rPr>
              <w:t>187,75</w:t>
            </w:r>
          </w:p>
        </w:tc>
        <w:tc>
          <w:tcPr>
            <w:tcW w:w="1701" w:type="dxa"/>
            <w:vAlign w:val="center"/>
          </w:tcPr>
          <w:p w14:paraId="47AFD202" w14:textId="77777777" w:rsidR="00710D47" w:rsidRPr="00710D47" w:rsidRDefault="00710D47" w:rsidP="00710D47">
            <w:pPr>
              <w:jc w:val="center"/>
              <w:rPr>
                <w:snapToGrid w:val="0"/>
              </w:rPr>
            </w:pPr>
            <w:r w:rsidRPr="00710D47">
              <w:rPr>
                <w:snapToGrid w:val="0"/>
              </w:rPr>
              <w:t>-10 978,01</w:t>
            </w:r>
          </w:p>
        </w:tc>
      </w:tr>
    </w:tbl>
    <w:p w14:paraId="2963A82D" w14:textId="77777777" w:rsidR="00710D47" w:rsidRPr="00710D47" w:rsidRDefault="00710D47" w:rsidP="00710D47">
      <w:pPr>
        <w:autoSpaceDE w:val="0"/>
        <w:autoSpaceDN w:val="0"/>
        <w:adjustRightInd w:val="0"/>
        <w:ind w:firstLine="709"/>
        <w:jc w:val="both"/>
        <w:rPr>
          <w:sz w:val="28"/>
          <w:szCs w:val="28"/>
        </w:rPr>
      </w:pPr>
    </w:p>
    <w:p w14:paraId="6F3782AA" w14:textId="77777777" w:rsidR="00710D47" w:rsidRPr="00710D47" w:rsidRDefault="00710D47" w:rsidP="00710D47">
      <w:pPr>
        <w:tabs>
          <w:tab w:val="left" w:pos="1890"/>
        </w:tabs>
        <w:ind w:firstLine="851"/>
        <w:jc w:val="both"/>
        <w:rPr>
          <w:sz w:val="28"/>
          <w:szCs w:val="28"/>
        </w:rPr>
      </w:pPr>
      <w:r w:rsidRPr="00710D47">
        <w:rPr>
          <w:snapToGrid w:val="0"/>
          <w:sz w:val="28"/>
          <w:szCs w:val="28"/>
        </w:rPr>
        <w:t xml:space="preserve">Расчет неподконтрольных расходов произведен в соответствии </w:t>
      </w:r>
      <w:r w:rsidRPr="00710D47">
        <w:rPr>
          <w:snapToGrid w:val="0"/>
          <w:sz w:val="28"/>
          <w:szCs w:val="28"/>
        </w:rPr>
        <w:br/>
        <w:t xml:space="preserve">с Методическими указаниями по расчету регулируемых цен (тарифов) </w:t>
      </w:r>
      <w:r w:rsidRPr="00710D47">
        <w:rPr>
          <w:snapToGrid w:val="0"/>
          <w:sz w:val="28"/>
          <w:szCs w:val="28"/>
        </w:rPr>
        <w:br/>
        <w:t xml:space="preserve">в сфере теплоснабжения, утвержденными Приказом ФСТ России </w:t>
      </w:r>
      <w:r w:rsidRPr="00710D47">
        <w:rPr>
          <w:snapToGrid w:val="0"/>
          <w:sz w:val="28"/>
          <w:szCs w:val="28"/>
        </w:rPr>
        <w:br/>
        <w:t>от 13.06.2013 № 760-э.</w:t>
      </w:r>
    </w:p>
    <w:p w14:paraId="3F9C9610" w14:textId="77777777" w:rsidR="00710D47" w:rsidRPr="00710D47" w:rsidRDefault="00710D47" w:rsidP="00710D47">
      <w:pPr>
        <w:keepNext/>
        <w:keepLines/>
        <w:jc w:val="center"/>
        <w:outlineLvl w:val="1"/>
        <w:rPr>
          <w:rFonts w:eastAsia="Calibri"/>
          <w:b/>
          <w:sz w:val="28"/>
          <w:szCs w:val="28"/>
          <w:lang w:eastAsia="en-US"/>
        </w:rPr>
      </w:pPr>
      <w:r w:rsidRPr="00710D47">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24"/>
      <w:bookmarkEnd w:id="25"/>
    </w:p>
    <w:p w14:paraId="7535C9A3" w14:textId="77777777" w:rsidR="00710D47" w:rsidRPr="00710D47" w:rsidRDefault="00710D47" w:rsidP="00710D47">
      <w:pPr>
        <w:ind w:firstLine="709"/>
        <w:jc w:val="both"/>
        <w:rPr>
          <w:snapToGrid w:val="0"/>
          <w:sz w:val="28"/>
          <w:szCs w:val="28"/>
        </w:rPr>
      </w:pPr>
    </w:p>
    <w:p w14:paraId="2B856CA6" w14:textId="77777777" w:rsidR="00710D47" w:rsidRPr="00710D47" w:rsidRDefault="00710D47" w:rsidP="00710D47">
      <w:pPr>
        <w:ind w:firstLine="709"/>
        <w:jc w:val="both"/>
        <w:rPr>
          <w:snapToGrid w:val="0"/>
          <w:sz w:val="28"/>
          <w:szCs w:val="28"/>
        </w:rPr>
      </w:pPr>
      <w:r w:rsidRPr="00710D47">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8A5EEA7" w14:textId="77777777" w:rsidR="00710D47" w:rsidRPr="00710D47" w:rsidRDefault="00710D47" w:rsidP="00710D47">
      <w:pPr>
        <w:ind w:firstLine="709"/>
        <w:jc w:val="both"/>
        <w:rPr>
          <w:snapToGrid w:val="0"/>
          <w:sz w:val="28"/>
          <w:szCs w:val="28"/>
        </w:rPr>
      </w:pPr>
      <w:r w:rsidRPr="00710D47">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710D47">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50C1480C" w14:textId="77777777" w:rsidR="00710D47" w:rsidRPr="00710D47" w:rsidRDefault="00710D47" w:rsidP="00710D47">
      <w:pPr>
        <w:ind w:firstLine="709"/>
        <w:jc w:val="both"/>
        <w:rPr>
          <w:snapToGrid w:val="0"/>
          <w:sz w:val="28"/>
          <w:szCs w:val="28"/>
        </w:rPr>
      </w:pPr>
      <w:r w:rsidRPr="00710D47">
        <w:rPr>
          <w:noProof/>
          <w:snapToGrid w:val="0"/>
          <w:sz w:val="28"/>
          <w:szCs w:val="28"/>
        </w:rPr>
        <w:drawing>
          <wp:inline distT="0" distB="0" distL="0" distR="0" wp14:anchorId="4C3E1B32" wp14:editId="05A6249C">
            <wp:extent cx="2272665" cy="337185"/>
            <wp:effectExtent l="0" t="0" r="0" b="0"/>
            <wp:docPr id="5464169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710D47">
        <w:rPr>
          <w:snapToGrid w:val="0"/>
          <w:sz w:val="28"/>
          <w:szCs w:val="28"/>
        </w:rPr>
        <w:t xml:space="preserve"> (тыс. руб.), (22)</w:t>
      </w:r>
    </w:p>
    <w:p w14:paraId="21F5C3DC" w14:textId="77777777" w:rsidR="00710D47" w:rsidRPr="00710D47" w:rsidRDefault="00710D47" w:rsidP="00710D47">
      <w:pPr>
        <w:ind w:firstLine="709"/>
        <w:jc w:val="both"/>
        <w:rPr>
          <w:snapToGrid w:val="0"/>
          <w:sz w:val="28"/>
          <w:szCs w:val="28"/>
        </w:rPr>
      </w:pPr>
      <w:r w:rsidRPr="00710D47">
        <w:rPr>
          <w:snapToGrid w:val="0"/>
          <w:sz w:val="28"/>
          <w:szCs w:val="28"/>
        </w:rPr>
        <w:t>где:</w:t>
      </w:r>
    </w:p>
    <w:p w14:paraId="6C679E0B" w14:textId="77777777" w:rsidR="00710D47" w:rsidRPr="00710D47" w:rsidRDefault="00710D47" w:rsidP="00710D47">
      <w:pPr>
        <w:ind w:firstLine="709"/>
        <w:jc w:val="both"/>
        <w:rPr>
          <w:snapToGrid w:val="0"/>
          <w:sz w:val="28"/>
          <w:szCs w:val="28"/>
        </w:rPr>
      </w:pPr>
      <w:r w:rsidRPr="00710D47">
        <w:rPr>
          <w:noProof/>
          <w:snapToGrid w:val="0"/>
          <w:sz w:val="28"/>
          <w:szCs w:val="28"/>
        </w:rPr>
        <w:drawing>
          <wp:inline distT="0" distB="0" distL="0" distR="0" wp14:anchorId="51D7272C" wp14:editId="4606AD28">
            <wp:extent cx="825500" cy="337185"/>
            <wp:effectExtent l="0" t="0" r="0" b="0"/>
            <wp:docPr id="16469773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710D47">
        <w:rPr>
          <w:snapToGrid w:val="0"/>
          <w:sz w:val="28"/>
          <w:szCs w:val="28"/>
        </w:rPr>
        <w:t xml:space="preserve"> - размер корректировки необходимой валовой выручки </w:t>
      </w:r>
      <w:r w:rsidRPr="00710D47">
        <w:rPr>
          <w:snapToGrid w:val="0"/>
          <w:sz w:val="28"/>
          <w:szCs w:val="28"/>
        </w:rPr>
        <w:br/>
        <w:t>по результатам (i-2)-го года;</w:t>
      </w:r>
    </w:p>
    <w:p w14:paraId="5E270501" w14:textId="77777777" w:rsidR="00710D47" w:rsidRPr="00710D47" w:rsidRDefault="00710D47" w:rsidP="00710D47">
      <w:pPr>
        <w:ind w:firstLine="709"/>
        <w:jc w:val="both"/>
        <w:rPr>
          <w:snapToGrid w:val="0"/>
          <w:sz w:val="28"/>
          <w:szCs w:val="28"/>
        </w:rPr>
      </w:pPr>
      <w:r w:rsidRPr="00710D47">
        <w:rPr>
          <w:noProof/>
          <w:snapToGrid w:val="0"/>
          <w:sz w:val="28"/>
          <w:szCs w:val="28"/>
        </w:rPr>
        <w:drawing>
          <wp:inline distT="0" distB="0" distL="0" distR="0" wp14:anchorId="092DC023" wp14:editId="3B30A1B5">
            <wp:extent cx="692150" cy="337185"/>
            <wp:effectExtent l="0" t="0" r="0" b="0"/>
            <wp:docPr id="186606057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710D47">
        <w:rPr>
          <w:snapToGrid w:val="0"/>
          <w:sz w:val="28"/>
          <w:szCs w:val="28"/>
        </w:rPr>
        <w:t xml:space="preserve"> - фактическая величина необходимой валовой выручки </w:t>
      </w:r>
      <w:r w:rsidRPr="00710D47">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w:t>
      </w:r>
      <w:r w:rsidRPr="00710D47">
        <w:rPr>
          <w:snapToGrid w:val="0"/>
          <w:sz w:val="28"/>
          <w:szCs w:val="28"/>
        </w:rPr>
        <w:br/>
        <w:t>в соответствии с пунктом 55 настоящих Методических указаний;</w:t>
      </w:r>
    </w:p>
    <w:p w14:paraId="19F7DEB1" w14:textId="77777777" w:rsidR="00710D47" w:rsidRPr="00710D47" w:rsidRDefault="00710D47" w:rsidP="00710D47">
      <w:pPr>
        <w:ind w:firstLine="709"/>
        <w:jc w:val="both"/>
        <w:rPr>
          <w:snapToGrid w:val="0"/>
          <w:sz w:val="28"/>
          <w:szCs w:val="28"/>
        </w:rPr>
      </w:pPr>
      <w:r w:rsidRPr="00710D47">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710D47">
        <w:rPr>
          <w:snapToGrid w:val="0"/>
          <w:sz w:val="28"/>
          <w:szCs w:val="28"/>
        </w:rPr>
        <w:br/>
        <w:t>и тарифов, установленных в соответствии с главой IX настоящих Методических указаний на (i-2)-й год, без учёта уровня собираемости платежей.</w:t>
      </w:r>
    </w:p>
    <w:p w14:paraId="5526F248" w14:textId="77777777" w:rsidR="00710D47" w:rsidRPr="00710D47" w:rsidRDefault="00710D47" w:rsidP="00710D47">
      <w:pPr>
        <w:ind w:firstLine="709"/>
        <w:jc w:val="both"/>
        <w:rPr>
          <w:snapToGrid w:val="0"/>
          <w:sz w:val="28"/>
          <w:szCs w:val="28"/>
        </w:rPr>
      </w:pPr>
      <w:r w:rsidRPr="00710D47">
        <w:rPr>
          <w:snapToGrid w:val="0"/>
          <w:sz w:val="28"/>
          <w:szCs w:val="28"/>
        </w:rPr>
        <w:t xml:space="preserve">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710D47">
        <w:rPr>
          <w:snapToGrid w:val="0"/>
          <w:sz w:val="28"/>
          <w:szCs w:val="28"/>
        </w:rPr>
        <w:br/>
        <w:t xml:space="preserve">как произведение фактического полезного отпуска и утверждённого тарифа. </w:t>
      </w:r>
    </w:p>
    <w:p w14:paraId="5229A705" w14:textId="77777777" w:rsidR="00710D47" w:rsidRPr="00710D47" w:rsidRDefault="00710D47" w:rsidP="00710D47">
      <w:pPr>
        <w:ind w:firstLine="709"/>
        <w:jc w:val="both"/>
        <w:rPr>
          <w:snapToGrid w:val="0"/>
          <w:sz w:val="28"/>
          <w:szCs w:val="28"/>
        </w:rPr>
      </w:pPr>
      <w:r w:rsidRPr="00710D47">
        <w:rPr>
          <w:snapToGrid w:val="0"/>
          <w:sz w:val="28"/>
          <w:szCs w:val="28"/>
        </w:rPr>
        <w:lastRenderedPageBreak/>
        <w:t>В расчёт фактической необходимой валовой выручки, согласно Методическим указаниям, включаются:</w:t>
      </w:r>
    </w:p>
    <w:p w14:paraId="22F9561E" w14:textId="77777777" w:rsidR="00710D47" w:rsidRPr="00710D47" w:rsidRDefault="00710D47" w:rsidP="00710D47">
      <w:pPr>
        <w:ind w:firstLine="709"/>
        <w:jc w:val="both"/>
        <w:rPr>
          <w:snapToGrid w:val="0"/>
          <w:sz w:val="28"/>
          <w:szCs w:val="28"/>
          <w:lang w:eastAsia="en-US"/>
        </w:rPr>
      </w:pPr>
      <w:r w:rsidRPr="00710D47">
        <w:rPr>
          <w:snapToGrid w:val="0"/>
          <w:sz w:val="28"/>
          <w:szCs w:val="28"/>
        </w:rPr>
        <w:t xml:space="preserve">- операционные расходы, </w:t>
      </w:r>
      <w:r w:rsidRPr="00710D47">
        <w:rPr>
          <w:snapToGrid w:val="0"/>
          <w:sz w:val="28"/>
          <w:szCs w:val="28"/>
          <w:lang w:eastAsia="en-US"/>
        </w:rPr>
        <w:t>рассчитываемые по формуле:</w:t>
      </w:r>
    </w:p>
    <w:p w14:paraId="52697492" w14:textId="77777777" w:rsidR="00710D47" w:rsidRPr="00710D47" w:rsidRDefault="00710D47" w:rsidP="00710D47">
      <w:pPr>
        <w:tabs>
          <w:tab w:val="left" w:pos="1890"/>
        </w:tabs>
        <w:ind w:right="-427" w:firstLine="426"/>
        <w:jc w:val="both"/>
        <w:rPr>
          <w:snapToGrid w:val="0"/>
          <w:sz w:val="28"/>
          <w:szCs w:val="28"/>
        </w:rPr>
      </w:pPr>
      <w:r w:rsidRPr="00710D47">
        <w:rPr>
          <w:noProof/>
          <w:position w:val="-32"/>
        </w:rPr>
        <w:drawing>
          <wp:inline distT="0" distB="0" distL="0" distR="0" wp14:anchorId="53B86FEC" wp14:editId="65AAA266">
            <wp:extent cx="5850255" cy="586105"/>
            <wp:effectExtent l="0" t="0" r="0" b="4445"/>
            <wp:docPr id="9778780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255" cy="586105"/>
                    </a:xfrm>
                    <a:prstGeom prst="rect">
                      <a:avLst/>
                    </a:prstGeom>
                    <a:noFill/>
                    <a:ln>
                      <a:noFill/>
                    </a:ln>
                  </pic:spPr>
                </pic:pic>
              </a:graphicData>
            </a:graphic>
          </wp:inline>
        </w:drawing>
      </w:r>
      <w:r w:rsidRPr="00710D47">
        <w:rPr>
          <w:snapToGrid w:val="0"/>
          <w:sz w:val="28"/>
          <w:szCs w:val="28"/>
        </w:rPr>
        <w:t>;</w:t>
      </w:r>
    </w:p>
    <w:p w14:paraId="32A9DD4E" w14:textId="77777777" w:rsidR="00710D47" w:rsidRPr="00710D47" w:rsidRDefault="00710D47" w:rsidP="00710D47">
      <w:pPr>
        <w:tabs>
          <w:tab w:val="left" w:pos="1890"/>
        </w:tabs>
        <w:ind w:firstLine="709"/>
        <w:jc w:val="both"/>
        <w:rPr>
          <w:snapToGrid w:val="0"/>
          <w:sz w:val="28"/>
          <w:szCs w:val="28"/>
        </w:rPr>
      </w:pPr>
      <w:r w:rsidRPr="00710D47">
        <w:rPr>
          <w:snapToGrid w:val="0"/>
          <w:sz w:val="28"/>
          <w:szCs w:val="28"/>
        </w:rPr>
        <w:t>- неподконтрольные расходы на основании документально подтвержденных, имевших место фактических расходов;</w:t>
      </w:r>
    </w:p>
    <w:p w14:paraId="399BD220" w14:textId="77777777" w:rsidR="00710D47" w:rsidRPr="00710D47" w:rsidRDefault="00710D47" w:rsidP="00710D47">
      <w:pPr>
        <w:tabs>
          <w:tab w:val="left" w:pos="1890"/>
        </w:tabs>
        <w:ind w:firstLine="709"/>
        <w:jc w:val="both"/>
        <w:rPr>
          <w:snapToGrid w:val="0"/>
          <w:sz w:val="28"/>
          <w:szCs w:val="28"/>
        </w:rPr>
      </w:pPr>
      <w:r w:rsidRPr="00710D47">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710D47">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9D8F8D5" w14:textId="77777777" w:rsidR="00710D47" w:rsidRPr="00710D47" w:rsidRDefault="00710D47" w:rsidP="00710D47">
      <w:pPr>
        <w:tabs>
          <w:tab w:val="left" w:pos="1890"/>
        </w:tabs>
        <w:ind w:firstLine="709"/>
        <w:jc w:val="both"/>
        <w:rPr>
          <w:snapToGrid w:val="0"/>
          <w:sz w:val="28"/>
          <w:szCs w:val="28"/>
        </w:rPr>
      </w:pPr>
      <w:r w:rsidRPr="00710D47">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10D47">
        <w:rPr>
          <w:snapToGrid w:val="0"/>
          <w:sz w:val="28"/>
          <w:szCs w:val="28"/>
        </w:rPr>
        <w:br/>
        <w:t>и фактической цены условного топлива;</w:t>
      </w:r>
    </w:p>
    <w:p w14:paraId="03CEC9BE" w14:textId="77777777" w:rsidR="00710D47" w:rsidRPr="00710D47" w:rsidRDefault="00710D47" w:rsidP="00710D47">
      <w:pPr>
        <w:tabs>
          <w:tab w:val="left" w:pos="1890"/>
        </w:tabs>
        <w:ind w:firstLine="709"/>
        <w:jc w:val="both"/>
        <w:rPr>
          <w:snapToGrid w:val="0"/>
          <w:sz w:val="28"/>
          <w:szCs w:val="28"/>
        </w:rPr>
      </w:pPr>
      <w:r w:rsidRPr="00710D47">
        <w:rPr>
          <w:snapToGrid w:val="0"/>
          <w:sz w:val="28"/>
          <w:szCs w:val="28"/>
        </w:rPr>
        <w:t>- фактическая нормативная прибыль.</w:t>
      </w:r>
    </w:p>
    <w:p w14:paraId="2F1E20A4" w14:textId="77777777" w:rsidR="00710D47" w:rsidRPr="00710D47" w:rsidRDefault="00710D47" w:rsidP="00710D47">
      <w:pPr>
        <w:ind w:firstLine="709"/>
        <w:jc w:val="both"/>
        <w:rPr>
          <w:snapToGrid w:val="0"/>
          <w:sz w:val="28"/>
          <w:szCs w:val="28"/>
        </w:rPr>
      </w:pPr>
    </w:p>
    <w:p w14:paraId="31D70A45" w14:textId="77777777" w:rsidR="00710D47" w:rsidRPr="00710D47" w:rsidRDefault="00710D47" w:rsidP="00710D47">
      <w:pPr>
        <w:ind w:firstLine="709"/>
        <w:jc w:val="both"/>
        <w:rPr>
          <w:snapToGrid w:val="0"/>
          <w:sz w:val="28"/>
          <w:szCs w:val="28"/>
        </w:rPr>
      </w:pPr>
      <w:r w:rsidRPr="00710D47">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10D47">
        <w:rPr>
          <w:snapToGrid w:val="0"/>
          <w:sz w:val="28"/>
          <w:szCs w:val="28"/>
        </w:rPr>
        <w:br/>
        <w:t>на реализацию тепловой энергии, с учётом нормативных показателей, рассчитана экспертами по группам статей.</w:t>
      </w:r>
    </w:p>
    <w:p w14:paraId="21B1D8FA" w14:textId="77777777" w:rsidR="00710D47" w:rsidRPr="00710D47" w:rsidRDefault="00710D47" w:rsidP="00710D47">
      <w:pPr>
        <w:ind w:firstLine="709"/>
        <w:jc w:val="both"/>
        <w:rPr>
          <w:snapToGrid w:val="0"/>
          <w:sz w:val="28"/>
          <w:szCs w:val="28"/>
        </w:rPr>
      </w:pPr>
    </w:p>
    <w:p w14:paraId="3EDDB57A" w14:textId="77777777" w:rsidR="00710D47" w:rsidRPr="00710D47" w:rsidRDefault="00710D47" w:rsidP="00710D47">
      <w:pPr>
        <w:ind w:firstLine="709"/>
        <w:jc w:val="both"/>
        <w:rPr>
          <w:b/>
          <w:bCs/>
          <w:snapToGrid w:val="0"/>
          <w:sz w:val="28"/>
          <w:szCs w:val="28"/>
        </w:rPr>
      </w:pPr>
      <w:r w:rsidRPr="00710D47">
        <w:rPr>
          <w:b/>
          <w:bCs/>
          <w:snapToGrid w:val="0"/>
          <w:sz w:val="28"/>
          <w:szCs w:val="28"/>
        </w:rPr>
        <w:t>1. Операционные расходы</w:t>
      </w:r>
    </w:p>
    <w:p w14:paraId="5A87EE2C" w14:textId="77777777" w:rsidR="00710D47" w:rsidRPr="00710D47" w:rsidRDefault="00710D47" w:rsidP="00710D47">
      <w:pPr>
        <w:jc w:val="both"/>
        <w:rPr>
          <w:b/>
          <w:bCs/>
          <w:snapToGrid w:val="0"/>
          <w:sz w:val="28"/>
          <w:szCs w:val="28"/>
        </w:rPr>
      </w:pPr>
    </w:p>
    <w:p w14:paraId="2BC8FA8F" w14:textId="77777777" w:rsidR="00710D47" w:rsidRPr="00710D47" w:rsidRDefault="00710D47" w:rsidP="00710D47">
      <w:pPr>
        <w:ind w:firstLine="709"/>
        <w:jc w:val="both"/>
        <w:rPr>
          <w:snapToGrid w:val="0"/>
          <w:sz w:val="28"/>
          <w:szCs w:val="28"/>
        </w:rPr>
      </w:pPr>
      <w:r w:rsidRPr="00710D47">
        <w:rPr>
          <w:snapToGrid w:val="0"/>
          <w:sz w:val="28"/>
          <w:szCs w:val="28"/>
        </w:rPr>
        <w:t xml:space="preserve">Базовый уровень операционных расходов утвержден на 2022 год постановлением Региональной энергетической комиссией Кузбасса </w:t>
      </w:r>
      <w:r w:rsidRPr="00710D47">
        <w:rPr>
          <w:snapToGrid w:val="0"/>
          <w:sz w:val="28"/>
          <w:szCs w:val="28"/>
        </w:rPr>
        <w:br/>
        <w:t>от 29</w:t>
      </w:r>
      <w:r w:rsidRPr="00710D47">
        <w:rPr>
          <w:bCs/>
          <w:snapToGrid w:val="0"/>
          <w:sz w:val="28"/>
          <w:szCs w:val="28"/>
        </w:rPr>
        <w:t xml:space="preserve">.12.2022 № 1021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w:t>
      </w:r>
      <w:r w:rsidRPr="00710D47">
        <w:rPr>
          <w:bCs/>
          <w:snapToGrid w:val="0"/>
          <w:sz w:val="28"/>
          <w:szCs w:val="28"/>
        </w:rPr>
        <w:br/>
        <w:t xml:space="preserve">на потребительском рынке Березовского городского округа, на 2022-2025 годы» </w:t>
      </w:r>
      <w:r w:rsidRPr="00710D47">
        <w:rPr>
          <w:snapToGrid w:val="0"/>
          <w:sz w:val="28"/>
          <w:szCs w:val="28"/>
        </w:rPr>
        <w:t>в размере 8 848,26 тыс. руб.</w:t>
      </w:r>
    </w:p>
    <w:p w14:paraId="5840FAFE" w14:textId="77777777" w:rsidR="00710D47" w:rsidRPr="00710D47" w:rsidRDefault="00710D47" w:rsidP="00710D47">
      <w:pPr>
        <w:ind w:firstLine="709"/>
        <w:jc w:val="both"/>
        <w:rPr>
          <w:snapToGrid w:val="0"/>
          <w:sz w:val="28"/>
          <w:szCs w:val="28"/>
        </w:rPr>
      </w:pPr>
      <w:r w:rsidRPr="00710D47">
        <w:rPr>
          <w:snapToGrid w:val="0"/>
          <w:sz w:val="28"/>
          <w:szCs w:val="28"/>
        </w:rPr>
        <w:t>Согласно прогнозу Минэкономразвития, опубликованному на сайте: 30.09.2024, индекс потребительских цен за 2023 год (отчет) составил 105,9 %.</w:t>
      </w:r>
    </w:p>
    <w:p w14:paraId="4FE9C135" w14:textId="77777777" w:rsidR="00710D47" w:rsidRPr="00710D47" w:rsidRDefault="00710D47" w:rsidP="00710D47">
      <w:pPr>
        <w:ind w:firstLine="709"/>
        <w:jc w:val="both"/>
        <w:rPr>
          <w:snapToGrid w:val="0"/>
          <w:sz w:val="28"/>
          <w:szCs w:val="28"/>
        </w:rPr>
      </w:pPr>
      <w:r w:rsidRPr="00710D47">
        <w:rPr>
          <w:snapToGrid w:val="0"/>
          <w:sz w:val="28"/>
          <w:szCs w:val="28"/>
        </w:rPr>
        <w:t xml:space="preserve">Сумма подконтрольных расходов, подлежащая включению в фактическую необходимую валовую выручку за 2023 год, по расчету экспертов, составит 9 276,60 тыс. руб. </w:t>
      </w:r>
    </w:p>
    <w:p w14:paraId="55A5ED69" w14:textId="77777777" w:rsidR="00710D47" w:rsidRPr="00710D47" w:rsidRDefault="00710D47" w:rsidP="00710D47">
      <w:pPr>
        <w:ind w:firstLine="709"/>
        <w:jc w:val="both"/>
        <w:rPr>
          <w:snapToGrid w:val="0"/>
          <w:sz w:val="28"/>
          <w:szCs w:val="28"/>
        </w:rPr>
      </w:pPr>
      <w:r w:rsidRPr="00710D47">
        <w:rPr>
          <w:snapToGrid w:val="0"/>
          <w:sz w:val="28"/>
          <w:szCs w:val="28"/>
        </w:rPr>
        <w:t xml:space="preserve">Расчет операционных расходов на тепловую энергию приведен </w:t>
      </w:r>
      <w:r w:rsidRPr="00710D47">
        <w:rPr>
          <w:snapToGrid w:val="0"/>
          <w:sz w:val="28"/>
          <w:szCs w:val="28"/>
        </w:rPr>
        <w:br/>
        <w:t>в таблице 6.</w:t>
      </w:r>
    </w:p>
    <w:p w14:paraId="5991C935" w14:textId="77777777" w:rsidR="00710D47" w:rsidRPr="00710D47" w:rsidRDefault="00710D47" w:rsidP="00710D47">
      <w:pPr>
        <w:ind w:firstLine="709"/>
        <w:jc w:val="both"/>
        <w:rPr>
          <w:snapToGrid w:val="0"/>
          <w:sz w:val="28"/>
          <w:szCs w:val="28"/>
        </w:rPr>
      </w:pPr>
    </w:p>
    <w:p w14:paraId="48E0DDF4" w14:textId="77777777" w:rsidR="00710D47" w:rsidRPr="00710D47" w:rsidRDefault="00710D47" w:rsidP="00710D47">
      <w:pPr>
        <w:ind w:firstLine="709"/>
        <w:jc w:val="both"/>
        <w:rPr>
          <w:snapToGrid w:val="0"/>
          <w:sz w:val="28"/>
          <w:szCs w:val="28"/>
        </w:rPr>
      </w:pPr>
    </w:p>
    <w:p w14:paraId="75AFC276" w14:textId="77777777" w:rsidR="00710D47" w:rsidRPr="00710D47" w:rsidRDefault="00710D47" w:rsidP="00710D47">
      <w:pPr>
        <w:ind w:firstLine="709"/>
        <w:jc w:val="both"/>
        <w:rPr>
          <w:snapToGrid w:val="0"/>
          <w:sz w:val="28"/>
          <w:szCs w:val="28"/>
        </w:rPr>
      </w:pPr>
    </w:p>
    <w:p w14:paraId="72C42D7D" w14:textId="77777777" w:rsidR="00710D47" w:rsidRPr="00710D47" w:rsidRDefault="00710D47" w:rsidP="00710D47">
      <w:pPr>
        <w:ind w:firstLine="709"/>
        <w:jc w:val="both"/>
        <w:rPr>
          <w:snapToGrid w:val="0"/>
          <w:sz w:val="28"/>
          <w:szCs w:val="28"/>
        </w:rPr>
      </w:pPr>
    </w:p>
    <w:p w14:paraId="6B1201BA" w14:textId="77777777" w:rsidR="00710D47" w:rsidRPr="00710D47" w:rsidRDefault="00710D47" w:rsidP="00710D47">
      <w:pPr>
        <w:numPr>
          <w:ilvl w:val="0"/>
          <w:numId w:val="13"/>
        </w:numPr>
        <w:tabs>
          <w:tab w:val="left" w:pos="1892"/>
        </w:tabs>
        <w:ind w:right="-285"/>
        <w:jc w:val="right"/>
        <w:rPr>
          <w:snapToGrid w:val="0"/>
          <w:sz w:val="28"/>
          <w:szCs w:val="28"/>
        </w:rPr>
      </w:pPr>
    </w:p>
    <w:p w14:paraId="2CD93D60" w14:textId="77777777" w:rsidR="00710D47" w:rsidRPr="00710D47" w:rsidRDefault="00710D47" w:rsidP="00710D47">
      <w:pPr>
        <w:keepNext/>
        <w:jc w:val="center"/>
        <w:outlineLvl w:val="1"/>
        <w:rPr>
          <w:sz w:val="28"/>
          <w:szCs w:val="28"/>
        </w:rPr>
      </w:pPr>
      <w:r w:rsidRPr="00710D47">
        <w:rPr>
          <w:b/>
          <w:sz w:val="28"/>
          <w:szCs w:val="20"/>
          <w:lang w:eastAsia="x-none"/>
        </w:rPr>
        <w:lastRenderedPageBreak/>
        <w:t>Расчет операционных (подконтрольных) расходов</w:t>
      </w:r>
      <w:r w:rsidRPr="00710D47">
        <w:rPr>
          <w:sz w:val="28"/>
          <w:szCs w:val="28"/>
        </w:rPr>
        <w:t xml:space="preserve"> </w:t>
      </w:r>
    </w:p>
    <w:p w14:paraId="251448A5" w14:textId="77777777" w:rsidR="00710D47" w:rsidRPr="00710D47" w:rsidRDefault="00710D47" w:rsidP="00710D47">
      <w:pPr>
        <w:ind w:firstLine="709"/>
        <w:jc w:val="right"/>
        <w:rPr>
          <w:snapToGrid w:val="0"/>
          <w:sz w:val="28"/>
          <w:szCs w:val="28"/>
        </w:rPr>
      </w:pPr>
      <w:bookmarkStart w:id="26" w:name="_Hlk152076308"/>
      <w:r w:rsidRPr="00710D47">
        <w:rPr>
          <w:snapToGrid w:val="0"/>
          <w:sz w:val="28"/>
          <w:szCs w:val="28"/>
        </w:rPr>
        <w:t>тыс. руб.</w:t>
      </w:r>
    </w:p>
    <w:tbl>
      <w:tblPr>
        <w:tblW w:w="9512" w:type="dxa"/>
        <w:jc w:val="center"/>
        <w:tblLayout w:type="fixed"/>
        <w:tblLook w:val="04A0" w:firstRow="1" w:lastRow="0" w:firstColumn="1" w:lastColumn="0" w:noHBand="0" w:noVBand="1"/>
      </w:tblPr>
      <w:tblGrid>
        <w:gridCol w:w="717"/>
        <w:gridCol w:w="4961"/>
        <w:gridCol w:w="1134"/>
        <w:gridCol w:w="1418"/>
        <w:gridCol w:w="1282"/>
      </w:tblGrid>
      <w:tr w:rsidR="00710D47" w:rsidRPr="00710D47" w14:paraId="7E156B2F" w14:textId="77777777" w:rsidTr="00BD168F">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6"/>
          <w:p w14:paraId="1633A155" w14:textId="77777777" w:rsidR="00710D47" w:rsidRPr="00710D47" w:rsidRDefault="00710D47" w:rsidP="00710D47">
            <w:pPr>
              <w:jc w:val="center"/>
              <w:rPr>
                <w:sz w:val="22"/>
                <w:szCs w:val="22"/>
              </w:rPr>
            </w:pPr>
            <w:r w:rsidRPr="00710D47">
              <w:rPr>
                <w:sz w:val="22"/>
                <w:szCs w:val="22"/>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106FB" w14:textId="77777777" w:rsidR="00710D47" w:rsidRPr="00710D47" w:rsidRDefault="00710D47" w:rsidP="00710D47">
            <w:pPr>
              <w:jc w:val="center"/>
              <w:rPr>
                <w:sz w:val="22"/>
                <w:szCs w:val="22"/>
              </w:rPr>
            </w:pPr>
            <w:r w:rsidRPr="00710D47">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5A180" w14:textId="77777777" w:rsidR="00710D47" w:rsidRPr="00710D47" w:rsidRDefault="00710D47" w:rsidP="00710D47">
            <w:pPr>
              <w:ind w:left="-108" w:right="-108"/>
              <w:jc w:val="center"/>
              <w:rPr>
                <w:sz w:val="22"/>
                <w:szCs w:val="22"/>
              </w:rPr>
            </w:pPr>
            <w:r w:rsidRPr="00710D47">
              <w:rPr>
                <w:sz w:val="22"/>
                <w:szCs w:val="22"/>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49818EEE" w14:textId="77777777" w:rsidR="00710D47" w:rsidRPr="00710D47" w:rsidRDefault="00710D47" w:rsidP="00710D47">
            <w:pPr>
              <w:jc w:val="center"/>
              <w:rPr>
                <w:snapToGrid w:val="0"/>
                <w:sz w:val="22"/>
                <w:szCs w:val="22"/>
              </w:rPr>
            </w:pPr>
            <w:r w:rsidRPr="00710D47">
              <w:rPr>
                <w:snapToGrid w:val="0"/>
                <w:sz w:val="22"/>
                <w:szCs w:val="22"/>
              </w:rPr>
              <w:t>2022 год*</w:t>
            </w:r>
          </w:p>
        </w:tc>
        <w:tc>
          <w:tcPr>
            <w:tcW w:w="1282" w:type="dxa"/>
            <w:tcBorders>
              <w:top w:val="single" w:sz="4" w:space="0" w:color="auto"/>
              <w:bottom w:val="single" w:sz="4" w:space="0" w:color="auto"/>
              <w:right w:val="single" w:sz="4" w:space="0" w:color="auto"/>
            </w:tcBorders>
            <w:shd w:val="clear" w:color="auto" w:fill="auto"/>
            <w:vAlign w:val="center"/>
          </w:tcPr>
          <w:p w14:paraId="0A551BBA" w14:textId="77777777" w:rsidR="00710D47" w:rsidRPr="00710D47" w:rsidRDefault="00710D47" w:rsidP="00710D47">
            <w:pPr>
              <w:jc w:val="center"/>
              <w:rPr>
                <w:snapToGrid w:val="0"/>
                <w:sz w:val="22"/>
                <w:szCs w:val="22"/>
              </w:rPr>
            </w:pPr>
            <w:r w:rsidRPr="00710D47">
              <w:rPr>
                <w:sz w:val="22"/>
                <w:szCs w:val="22"/>
              </w:rPr>
              <w:t>2023год</w:t>
            </w:r>
          </w:p>
        </w:tc>
      </w:tr>
      <w:tr w:rsidR="00710D47" w:rsidRPr="00710D47" w14:paraId="03B5CE23"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6BDE842" w14:textId="77777777" w:rsidR="00710D47" w:rsidRPr="00710D47" w:rsidRDefault="00710D47" w:rsidP="00710D47">
            <w:pPr>
              <w:jc w:val="center"/>
              <w:rPr>
                <w:sz w:val="22"/>
                <w:szCs w:val="22"/>
              </w:rPr>
            </w:pPr>
            <w:r w:rsidRPr="00710D47">
              <w:rPr>
                <w:sz w:val="22"/>
                <w:szCs w:val="22"/>
              </w:rPr>
              <w:t>1</w:t>
            </w:r>
          </w:p>
        </w:tc>
        <w:tc>
          <w:tcPr>
            <w:tcW w:w="4961" w:type="dxa"/>
            <w:tcBorders>
              <w:top w:val="nil"/>
              <w:left w:val="nil"/>
              <w:bottom w:val="single" w:sz="4" w:space="0" w:color="auto"/>
              <w:right w:val="single" w:sz="4" w:space="0" w:color="auto"/>
            </w:tcBorders>
            <w:shd w:val="clear" w:color="auto" w:fill="auto"/>
            <w:vAlign w:val="center"/>
            <w:hideMark/>
          </w:tcPr>
          <w:p w14:paraId="0E83DAF6" w14:textId="77777777" w:rsidR="00710D47" w:rsidRPr="00710D47" w:rsidRDefault="00710D47" w:rsidP="00710D47">
            <w:pPr>
              <w:rPr>
                <w:sz w:val="22"/>
                <w:szCs w:val="22"/>
              </w:rPr>
            </w:pPr>
            <w:r w:rsidRPr="00710D47">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373BE92" w14:textId="77777777" w:rsidR="00710D47" w:rsidRPr="00710D47" w:rsidRDefault="00710D47" w:rsidP="00710D47">
            <w:pPr>
              <w:jc w:val="center"/>
              <w:rPr>
                <w:sz w:val="22"/>
                <w:szCs w:val="22"/>
              </w:rPr>
            </w:pPr>
            <w:r w:rsidRPr="00710D47">
              <w:rPr>
                <w:sz w:val="22"/>
                <w:szCs w:val="22"/>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62D183" w14:textId="77777777" w:rsidR="00710D47" w:rsidRPr="00710D47" w:rsidRDefault="00710D47" w:rsidP="00710D47">
            <w:pPr>
              <w:jc w:val="center"/>
              <w:rPr>
                <w:snapToGrid w:val="0"/>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7C0C6CC5" w14:textId="77777777" w:rsidR="00710D47" w:rsidRPr="00710D47" w:rsidRDefault="00710D47" w:rsidP="00710D47">
            <w:pPr>
              <w:jc w:val="center"/>
            </w:pPr>
            <w:r w:rsidRPr="00710D47">
              <w:rPr>
                <w:snapToGrid w:val="0"/>
              </w:rPr>
              <w:t>1,059</w:t>
            </w:r>
          </w:p>
        </w:tc>
      </w:tr>
      <w:tr w:rsidR="00710D47" w:rsidRPr="00710D47" w14:paraId="269DC823"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0B1BEE6" w14:textId="77777777" w:rsidR="00710D47" w:rsidRPr="00710D47" w:rsidRDefault="00710D47" w:rsidP="00710D47">
            <w:pPr>
              <w:jc w:val="center"/>
              <w:rPr>
                <w:sz w:val="22"/>
                <w:szCs w:val="22"/>
              </w:rPr>
            </w:pPr>
            <w:r w:rsidRPr="00710D47">
              <w:rPr>
                <w:sz w:val="22"/>
                <w:szCs w:val="22"/>
              </w:rPr>
              <w:t>2</w:t>
            </w:r>
          </w:p>
        </w:tc>
        <w:tc>
          <w:tcPr>
            <w:tcW w:w="4961" w:type="dxa"/>
            <w:tcBorders>
              <w:top w:val="nil"/>
              <w:left w:val="nil"/>
              <w:bottom w:val="single" w:sz="4" w:space="0" w:color="auto"/>
              <w:right w:val="single" w:sz="4" w:space="0" w:color="auto"/>
            </w:tcBorders>
            <w:shd w:val="clear" w:color="auto" w:fill="auto"/>
            <w:vAlign w:val="center"/>
            <w:hideMark/>
          </w:tcPr>
          <w:p w14:paraId="6DF56182" w14:textId="77777777" w:rsidR="00710D47" w:rsidRPr="00710D47" w:rsidRDefault="00710D47" w:rsidP="00710D47">
            <w:pPr>
              <w:rPr>
                <w:sz w:val="22"/>
                <w:szCs w:val="22"/>
              </w:rPr>
            </w:pPr>
            <w:r w:rsidRPr="00710D47">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9AA9E0D" w14:textId="77777777" w:rsidR="00710D47" w:rsidRPr="00710D47" w:rsidRDefault="00710D47" w:rsidP="00710D47">
            <w:pPr>
              <w:jc w:val="center"/>
              <w:rPr>
                <w:sz w:val="22"/>
                <w:szCs w:val="22"/>
              </w:rPr>
            </w:pPr>
            <w:r w:rsidRPr="00710D47">
              <w:rPr>
                <w:sz w:val="22"/>
                <w:szCs w:val="22"/>
              </w:rPr>
              <w:t>%</w:t>
            </w:r>
          </w:p>
        </w:tc>
        <w:tc>
          <w:tcPr>
            <w:tcW w:w="1418" w:type="dxa"/>
            <w:tcBorders>
              <w:top w:val="nil"/>
              <w:left w:val="nil"/>
              <w:bottom w:val="single" w:sz="4" w:space="0" w:color="auto"/>
              <w:right w:val="single" w:sz="4" w:space="0" w:color="auto"/>
            </w:tcBorders>
            <w:shd w:val="clear" w:color="000000" w:fill="FFFFFF"/>
            <w:vAlign w:val="center"/>
            <w:hideMark/>
          </w:tcPr>
          <w:p w14:paraId="217E533C" w14:textId="77777777" w:rsidR="00710D47" w:rsidRPr="00710D47" w:rsidRDefault="00710D47" w:rsidP="00710D47">
            <w:pPr>
              <w:jc w:val="center"/>
              <w:rPr>
                <w:snapToGrid w:val="0"/>
              </w:rPr>
            </w:pPr>
            <w:r w:rsidRPr="00710D47">
              <w:rPr>
                <w:snapToGrid w:val="0"/>
              </w:rPr>
              <w:t>1%</w:t>
            </w:r>
          </w:p>
        </w:tc>
        <w:tc>
          <w:tcPr>
            <w:tcW w:w="1282" w:type="dxa"/>
            <w:tcBorders>
              <w:top w:val="nil"/>
              <w:left w:val="single" w:sz="4" w:space="0" w:color="auto"/>
              <w:bottom w:val="single" w:sz="4" w:space="0" w:color="auto"/>
              <w:right w:val="single" w:sz="4" w:space="0" w:color="auto"/>
            </w:tcBorders>
            <w:shd w:val="clear" w:color="auto" w:fill="auto"/>
            <w:vAlign w:val="center"/>
          </w:tcPr>
          <w:p w14:paraId="064BD7AD" w14:textId="77777777" w:rsidR="00710D47" w:rsidRPr="00710D47" w:rsidRDefault="00710D47" w:rsidP="00710D47">
            <w:pPr>
              <w:jc w:val="center"/>
              <w:rPr>
                <w:snapToGrid w:val="0"/>
              </w:rPr>
            </w:pPr>
            <w:r w:rsidRPr="00710D47">
              <w:rPr>
                <w:snapToGrid w:val="0"/>
              </w:rPr>
              <w:t>1%</w:t>
            </w:r>
          </w:p>
        </w:tc>
      </w:tr>
      <w:tr w:rsidR="00710D47" w:rsidRPr="00710D47" w14:paraId="46691DC3"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E13BAB6" w14:textId="77777777" w:rsidR="00710D47" w:rsidRPr="00710D47" w:rsidRDefault="00710D47" w:rsidP="00710D47">
            <w:pPr>
              <w:jc w:val="center"/>
              <w:rPr>
                <w:sz w:val="22"/>
                <w:szCs w:val="22"/>
              </w:rPr>
            </w:pPr>
            <w:r w:rsidRPr="00710D47">
              <w:rPr>
                <w:sz w:val="22"/>
                <w:szCs w:val="22"/>
              </w:rPr>
              <w:t>3</w:t>
            </w:r>
          </w:p>
        </w:tc>
        <w:tc>
          <w:tcPr>
            <w:tcW w:w="4961" w:type="dxa"/>
            <w:tcBorders>
              <w:top w:val="nil"/>
              <w:left w:val="nil"/>
              <w:bottom w:val="single" w:sz="4" w:space="0" w:color="auto"/>
              <w:right w:val="single" w:sz="4" w:space="0" w:color="auto"/>
            </w:tcBorders>
            <w:shd w:val="clear" w:color="auto" w:fill="auto"/>
            <w:vAlign w:val="center"/>
            <w:hideMark/>
          </w:tcPr>
          <w:p w14:paraId="25EEA359" w14:textId="77777777" w:rsidR="00710D47" w:rsidRPr="00710D47" w:rsidRDefault="00710D47" w:rsidP="00710D47">
            <w:pPr>
              <w:rPr>
                <w:sz w:val="22"/>
                <w:szCs w:val="22"/>
              </w:rPr>
            </w:pPr>
            <w:r w:rsidRPr="00710D47">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4EFD4EE5" w14:textId="77777777" w:rsidR="00710D47" w:rsidRPr="00710D47" w:rsidRDefault="00710D47" w:rsidP="00710D47">
            <w:pPr>
              <w:jc w:val="center"/>
              <w:rPr>
                <w:sz w:val="22"/>
                <w:szCs w:val="22"/>
              </w:rPr>
            </w:pPr>
            <w:r w:rsidRPr="00710D47">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66C87E8E" w14:textId="77777777" w:rsidR="00710D47" w:rsidRPr="00710D47" w:rsidRDefault="00710D47" w:rsidP="00710D47">
            <w:pPr>
              <w:jc w:val="center"/>
              <w:rPr>
                <w:snapToGrid w:val="0"/>
              </w:rPr>
            </w:pPr>
            <w:r w:rsidRPr="00710D47">
              <w:rPr>
                <w:snapToGrid w:val="0"/>
              </w:rPr>
              <w:t>0,00</w:t>
            </w:r>
          </w:p>
        </w:tc>
        <w:tc>
          <w:tcPr>
            <w:tcW w:w="1282" w:type="dxa"/>
            <w:tcBorders>
              <w:top w:val="nil"/>
              <w:left w:val="single" w:sz="4" w:space="0" w:color="auto"/>
              <w:bottom w:val="single" w:sz="4" w:space="0" w:color="auto"/>
              <w:right w:val="single" w:sz="4" w:space="0" w:color="auto"/>
            </w:tcBorders>
            <w:shd w:val="clear" w:color="auto" w:fill="auto"/>
            <w:vAlign w:val="center"/>
          </w:tcPr>
          <w:p w14:paraId="34AC05D9" w14:textId="77777777" w:rsidR="00710D47" w:rsidRPr="00710D47" w:rsidRDefault="00710D47" w:rsidP="00710D47">
            <w:pPr>
              <w:jc w:val="center"/>
              <w:rPr>
                <w:snapToGrid w:val="0"/>
              </w:rPr>
            </w:pPr>
            <w:r w:rsidRPr="00710D47">
              <w:rPr>
                <w:snapToGrid w:val="0"/>
              </w:rPr>
              <w:t>0,00</w:t>
            </w:r>
          </w:p>
        </w:tc>
      </w:tr>
      <w:tr w:rsidR="00710D47" w:rsidRPr="00710D47" w14:paraId="6ED10B20" w14:textId="77777777" w:rsidTr="00BD168F">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9A7AA11" w14:textId="77777777" w:rsidR="00710D47" w:rsidRPr="00710D47" w:rsidRDefault="00710D47" w:rsidP="00710D47">
            <w:pPr>
              <w:jc w:val="center"/>
              <w:rPr>
                <w:sz w:val="22"/>
                <w:szCs w:val="22"/>
              </w:rPr>
            </w:pPr>
            <w:r w:rsidRPr="00710D47">
              <w:rPr>
                <w:sz w:val="22"/>
                <w:szCs w:val="22"/>
              </w:rPr>
              <w:t>3.1</w:t>
            </w:r>
          </w:p>
        </w:tc>
        <w:tc>
          <w:tcPr>
            <w:tcW w:w="4961" w:type="dxa"/>
            <w:tcBorders>
              <w:top w:val="nil"/>
              <w:left w:val="nil"/>
              <w:bottom w:val="single" w:sz="4" w:space="0" w:color="auto"/>
              <w:right w:val="single" w:sz="4" w:space="0" w:color="auto"/>
            </w:tcBorders>
            <w:shd w:val="clear" w:color="auto" w:fill="auto"/>
            <w:vAlign w:val="center"/>
            <w:hideMark/>
          </w:tcPr>
          <w:p w14:paraId="40341B0D" w14:textId="77777777" w:rsidR="00710D47" w:rsidRPr="00710D47" w:rsidRDefault="00710D47" w:rsidP="00710D47">
            <w:pPr>
              <w:rPr>
                <w:sz w:val="22"/>
                <w:szCs w:val="22"/>
              </w:rPr>
            </w:pPr>
            <w:r w:rsidRPr="00710D47">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29FEA980" w14:textId="77777777" w:rsidR="00710D47" w:rsidRPr="00710D47" w:rsidRDefault="00710D47" w:rsidP="00710D47">
            <w:pPr>
              <w:jc w:val="center"/>
              <w:rPr>
                <w:sz w:val="22"/>
                <w:szCs w:val="22"/>
              </w:rPr>
            </w:pPr>
            <w:r w:rsidRPr="00710D47">
              <w:rPr>
                <w:sz w:val="22"/>
                <w:szCs w:val="22"/>
              </w:rPr>
              <w:t>у.е.</w:t>
            </w:r>
          </w:p>
        </w:tc>
        <w:tc>
          <w:tcPr>
            <w:tcW w:w="1418" w:type="dxa"/>
            <w:tcBorders>
              <w:top w:val="nil"/>
              <w:left w:val="nil"/>
              <w:bottom w:val="single" w:sz="4" w:space="0" w:color="auto"/>
              <w:right w:val="single" w:sz="4" w:space="0" w:color="auto"/>
            </w:tcBorders>
            <w:shd w:val="clear" w:color="000000" w:fill="FFFFFF"/>
            <w:vAlign w:val="center"/>
          </w:tcPr>
          <w:p w14:paraId="29B95CEE" w14:textId="77777777" w:rsidR="00710D47" w:rsidRPr="00710D47" w:rsidRDefault="00710D47" w:rsidP="00710D47">
            <w:pPr>
              <w:jc w:val="center"/>
              <w:rPr>
                <w:snapToGrid w:val="0"/>
              </w:rPr>
            </w:pPr>
            <w:r w:rsidRPr="00710D47">
              <w:rPr>
                <w:snapToGrid w:val="0"/>
              </w:rPr>
              <w:t>8,280</w:t>
            </w:r>
          </w:p>
        </w:tc>
        <w:tc>
          <w:tcPr>
            <w:tcW w:w="1282" w:type="dxa"/>
            <w:tcBorders>
              <w:top w:val="nil"/>
              <w:left w:val="single" w:sz="4" w:space="0" w:color="auto"/>
              <w:bottom w:val="single" w:sz="4" w:space="0" w:color="auto"/>
              <w:right w:val="single" w:sz="4" w:space="0" w:color="auto"/>
            </w:tcBorders>
            <w:shd w:val="clear" w:color="auto" w:fill="auto"/>
            <w:vAlign w:val="center"/>
          </w:tcPr>
          <w:p w14:paraId="472EF099" w14:textId="77777777" w:rsidR="00710D47" w:rsidRPr="00710D47" w:rsidRDefault="00710D47" w:rsidP="00710D47">
            <w:pPr>
              <w:jc w:val="center"/>
              <w:rPr>
                <w:snapToGrid w:val="0"/>
              </w:rPr>
            </w:pPr>
            <w:r w:rsidRPr="00710D47">
              <w:rPr>
                <w:snapToGrid w:val="0"/>
              </w:rPr>
              <w:t>8,280</w:t>
            </w:r>
          </w:p>
        </w:tc>
      </w:tr>
      <w:tr w:rsidR="00710D47" w:rsidRPr="00710D47" w14:paraId="5B5131C8"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4A4B9E4" w14:textId="77777777" w:rsidR="00710D47" w:rsidRPr="00710D47" w:rsidRDefault="00710D47" w:rsidP="00710D47">
            <w:pPr>
              <w:jc w:val="center"/>
              <w:rPr>
                <w:sz w:val="22"/>
                <w:szCs w:val="22"/>
              </w:rPr>
            </w:pPr>
            <w:r w:rsidRPr="00710D47">
              <w:rPr>
                <w:sz w:val="22"/>
                <w:szCs w:val="22"/>
              </w:rPr>
              <w:t>3.2</w:t>
            </w:r>
          </w:p>
        </w:tc>
        <w:tc>
          <w:tcPr>
            <w:tcW w:w="4961" w:type="dxa"/>
            <w:tcBorders>
              <w:top w:val="nil"/>
              <w:left w:val="nil"/>
              <w:bottom w:val="single" w:sz="4" w:space="0" w:color="auto"/>
              <w:right w:val="single" w:sz="4" w:space="0" w:color="auto"/>
            </w:tcBorders>
            <w:shd w:val="clear" w:color="auto" w:fill="auto"/>
            <w:vAlign w:val="center"/>
            <w:hideMark/>
          </w:tcPr>
          <w:p w14:paraId="1E7C55FE" w14:textId="77777777" w:rsidR="00710D47" w:rsidRPr="00710D47" w:rsidRDefault="00710D47" w:rsidP="00710D47">
            <w:pPr>
              <w:rPr>
                <w:sz w:val="22"/>
                <w:szCs w:val="22"/>
              </w:rPr>
            </w:pPr>
            <w:r w:rsidRPr="00710D47">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2FBB5E9" w14:textId="77777777" w:rsidR="00710D47" w:rsidRPr="00710D47" w:rsidRDefault="00710D47" w:rsidP="00710D47">
            <w:pPr>
              <w:jc w:val="center"/>
              <w:rPr>
                <w:sz w:val="22"/>
                <w:szCs w:val="22"/>
              </w:rPr>
            </w:pPr>
            <w:r w:rsidRPr="00710D47">
              <w:rPr>
                <w:sz w:val="22"/>
                <w:szCs w:val="22"/>
              </w:rPr>
              <w:t>Гкал/ч</w:t>
            </w:r>
          </w:p>
        </w:tc>
        <w:tc>
          <w:tcPr>
            <w:tcW w:w="1418" w:type="dxa"/>
            <w:tcBorders>
              <w:top w:val="nil"/>
              <w:left w:val="nil"/>
              <w:bottom w:val="single" w:sz="4" w:space="0" w:color="auto"/>
              <w:right w:val="single" w:sz="4" w:space="0" w:color="auto"/>
            </w:tcBorders>
            <w:shd w:val="clear" w:color="000000" w:fill="FFFFFF"/>
            <w:vAlign w:val="center"/>
          </w:tcPr>
          <w:p w14:paraId="2D7E6DCF" w14:textId="77777777" w:rsidR="00710D47" w:rsidRPr="00710D47" w:rsidRDefault="00710D47" w:rsidP="00710D47">
            <w:pPr>
              <w:jc w:val="center"/>
              <w:rPr>
                <w:snapToGrid w:val="0"/>
              </w:rPr>
            </w:pPr>
            <w:r w:rsidRPr="00710D47">
              <w:rPr>
                <w:snapToGrid w:val="0"/>
              </w:rPr>
              <w:t>16,25</w:t>
            </w:r>
          </w:p>
        </w:tc>
        <w:tc>
          <w:tcPr>
            <w:tcW w:w="1282" w:type="dxa"/>
            <w:tcBorders>
              <w:top w:val="nil"/>
              <w:left w:val="single" w:sz="4" w:space="0" w:color="auto"/>
              <w:bottom w:val="single" w:sz="4" w:space="0" w:color="auto"/>
              <w:right w:val="single" w:sz="4" w:space="0" w:color="auto"/>
            </w:tcBorders>
            <w:shd w:val="clear" w:color="auto" w:fill="auto"/>
            <w:vAlign w:val="center"/>
          </w:tcPr>
          <w:p w14:paraId="66476095" w14:textId="77777777" w:rsidR="00710D47" w:rsidRPr="00710D47" w:rsidRDefault="00710D47" w:rsidP="00710D47">
            <w:pPr>
              <w:jc w:val="center"/>
              <w:rPr>
                <w:snapToGrid w:val="0"/>
              </w:rPr>
            </w:pPr>
            <w:r w:rsidRPr="00710D47">
              <w:rPr>
                <w:snapToGrid w:val="0"/>
              </w:rPr>
              <w:t>16,25</w:t>
            </w:r>
          </w:p>
        </w:tc>
      </w:tr>
      <w:tr w:rsidR="00710D47" w:rsidRPr="00710D47" w14:paraId="24ADAF4C"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4EFB6F2" w14:textId="77777777" w:rsidR="00710D47" w:rsidRPr="00710D47" w:rsidRDefault="00710D47" w:rsidP="00710D47">
            <w:pPr>
              <w:jc w:val="center"/>
              <w:rPr>
                <w:sz w:val="22"/>
                <w:szCs w:val="22"/>
              </w:rPr>
            </w:pPr>
            <w:r w:rsidRPr="00710D47">
              <w:rPr>
                <w:sz w:val="22"/>
                <w:szCs w:val="22"/>
              </w:rPr>
              <w:t>4</w:t>
            </w:r>
          </w:p>
        </w:tc>
        <w:tc>
          <w:tcPr>
            <w:tcW w:w="4961" w:type="dxa"/>
            <w:tcBorders>
              <w:top w:val="nil"/>
              <w:left w:val="nil"/>
              <w:bottom w:val="single" w:sz="4" w:space="0" w:color="auto"/>
              <w:right w:val="single" w:sz="4" w:space="0" w:color="auto"/>
            </w:tcBorders>
            <w:shd w:val="clear" w:color="auto" w:fill="auto"/>
            <w:vAlign w:val="center"/>
            <w:hideMark/>
          </w:tcPr>
          <w:p w14:paraId="0B4A5455" w14:textId="77777777" w:rsidR="00710D47" w:rsidRPr="00710D47" w:rsidRDefault="00710D47" w:rsidP="00710D47">
            <w:pPr>
              <w:rPr>
                <w:sz w:val="22"/>
                <w:szCs w:val="22"/>
              </w:rPr>
            </w:pPr>
            <w:r w:rsidRPr="00710D47">
              <w:rPr>
                <w:sz w:val="22"/>
                <w:szCs w:val="22"/>
              </w:rPr>
              <w:t>Коэффициент эластичности затрат по росту активов (К</w:t>
            </w:r>
            <w:r w:rsidRPr="00710D47">
              <w:rPr>
                <w:sz w:val="22"/>
                <w:szCs w:val="22"/>
                <w:vertAlign w:val="subscript"/>
              </w:rPr>
              <w:t>эл</w:t>
            </w:r>
            <w:r w:rsidRPr="00710D47">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3D92025E" w14:textId="77777777" w:rsidR="00710D47" w:rsidRPr="00710D47" w:rsidRDefault="00710D47" w:rsidP="00710D47">
            <w:pPr>
              <w:jc w:val="center"/>
              <w:rPr>
                <w:sz w:val="22"/>
                <w:szCs w:val="22"/>
              </w:rPr>
            </w:pPr>
            <w:r w:rsidRPr="00710D47">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2571A08C" w14:textId="77777777" w:rsidR="00710D47" w:rsidRPr="00710D47" w:rsidRDefault="00710D47" w:rsidP="00710D47">
            <w:pPr>
              <w:jc w:val="center"/>
              <w:rPr>
                <w:snapToGrid w:val="0"/>
              </w:rPr>
            </w:pPr>
            <w:r w:rsidRPr="00710D47">
              <w:rPr>
                <w:snapToGrid w:val="0"/>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1328F0E1" w14:textId="77777777" w:rsidR="00710D47" w:rsidRPr="00710D47" w:rsidRDefault="00710D47" w:rsidP="00710D47">
            <w:pPr>
              <w:jc w:val="center"/>
              <w:rPr>
                <w:snapToGrid w:val="0"/>
              </w:rPr>
            </w:pPr>
            <w:r w:rsidRPr="00710D47">
              <w:rPr>
                <w:snapToGrid w:val="0"/>
              </w:rPr>
              <w:t>0,75</w:t>
            </w:r>
          </w:p>
        </w:tc>
      </w:tr>
      <w:tr w:rsidR="00710D47" w:rsidRPr="00710D47" w14:paraId="20300A03"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62ABBFE" w14:textId="77777777" w:rsidR="00710D47" w:rsidRPr="00710D47" w:rsidRDefault="00710D47" w:rsidP="00710D47">
            <w:pPr>
              <w:jc w:val="center"/>
              <w:rPr>
                <w:sz w:val="22"/>
                <w:szCs w:val="22"/>
              </w:rPr>
            </w:pPr>
            <w:r w:rsidRPr="00710D47">
              <w:rPr>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207AE0C2" w14:textId="77777777" w:rsidR="00710D47" w:rsidRPr="00710D47" w:rsidRDefault="00710D47" w:rsidP="00710D47">
            <w:pPr>
              <w:rPr>
                <w:sz w:val="22"/>
                <w:szCs w:val="22"/>
              </w:rPr>
            </w:pPr>
            <w:r w:rsidRPr="00710D47">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50D3205" w14:textId="77777777" w:rsidR="00710D47" w:rsidRPr="00710D47" w:rsidRDefault="00710D47" w:rsidP="00710D47">
            <w:pPr>
              <w:ind w:left="-108" w:right="-108"/>
              <w:jc w:val="center"/>
              <w:rPr>
                <w:sz w:val="22"/>
                <w:szCs w:val="22"/>
              </w:rPr>
            </w:pPr>
            <w:r w:rsidRPr="00710D47">
              <w:rPr>
                <w:sz w:val="22"/>
                <w:szCs w:val="22"/>
              </w:rPr>
              <w:t>тыс. руб.</w:t>
            </w:r>
          </w:p>
        </w:tc>
        <w:tc>
          <w:tcPr>
            <w:tcW w:w="1418" w:type="dxa"/>
            <w:tcBorders>
              <w:top w:val="nil"/>
              <w:left w:val="nil"/>
              <w:bottom w:val="single" w:sz="4" w:space="0" w:color="auto"/>
              <w:right w:val="single" w:sz="4" w:space="0" w:color="auto"/>
            </w:tcBorders>
            <w:shd w:val="clear" w:color="000000" w:fill="FFFFFF"/>
            <w:vAlign w:val="center"/>
          </w:tcPr>
          <w:p w14:paraId="06449E7F" w14:textId="77777777" w:rsidR="00710D47" w:rsidRPr="00710D47" w:rsidRDefault="00710D47" w:rsidP="00710D47">
            <w:pPr>
              <w:jc w:val="center"/>
              <w:rPr>
                <w:snapToGrid w:val="0"/>
              </w:rPr>
            </w:pPr>
            <w:r w:rsidRPr="00710D47">
              <w:rPr>
                <w:snapToGrid w:val="0"/>
              </w:rPr>
              <w:t>8 848,26</w:t>
            </w:r>
          </w:p>
        </w:tc>
        <w:tc>
          <w:tcPr>
            <w:tcW w:w="1282" w:type="dxa"/>
            <w:tcBorders>
              <w:top w:val="nil"/>
              <w:left w:val="single" w:sz="4" w:space="0" w:color="auto"/>
              <w:bottom w:val="single" w:sz="4" w:space="0" w:color="auto"/>
              <w:right w:val="single" w:sz="4" w:space="0" w:color="auto"/>
            </w:tcBorders>
            <w:shd w:val="clear" w:color="auto" w:fill="auto"/>
            <w:vAlign w:val="center"/>
          </w:tcPr>
          <w:p w14:paraId="118115DA" w14:textId="77777777" w:rsidR="00710D47" w:rsidRPr="00710D47" w:rsidRDefault="00710D47" w:rsidP="00710D47">
            <w:pPr>
              <w:jc w:val="center"/>
              <w:rPr>
                <w:snapToGrid w:val="0"/>
              </w:rPr>
            </w:pPr>
            <w:r w:rsidRPr="00710D47">
              <w:rPr>
                <w:snapToGrid w:val="0"/>
              </w:rPr>
              <w:t>9 276,60</w:t>
            </w:r>
          </w:p>
        </w:tc>
      </w:tr>
    </w:tbl>
    <w:p w14:paraId="6DFCE94F" w14:textId="77777777" w:rsidR="00710D47" w:rsidRPr="00710D47" w:rsidRDefault="00710D47" w:rsidP="00710D47">
      <w:pPr>
        <w:ind w:firstLine="709"/>
        <w:jc w:val="both"/>
        <w:rPr>
          <w:snapToGrid w:val="0"/>
          <w:sz w:val="28"/>
          <w:szCs w:val="28"/>
        </w:rPr>
      </w:pPr>
    </w:p>
    <w:p w14:paraId="1A8F5BD6" w14:textId="77777777" w:rsidR="00710D47" w:rsidRPr="00710D47" w:rsidRDefault="00710D47" w:rsidP="00710D47">
      <w:pPr>
        <w:ind w:firstLine="709"/>
        <w:jc w:val="both"/>
        <w:rPr>
          <w:snapToGrid w:val="0"/>
          <w:sz w:val="28"/>
          <w:szCs w:val="28"/>
        </w:rPr>
      </w:pPr>
      <w:r w:rsidRPr="00710D47">
        <w:rPr>
          <w:snapToGrid w:val="0"/>
          <w:sz w:val="28"/>
          <w:szCs w:val="28"/>
        </w:rPr>
        <w:t>* – первый год долгосрочного периода регулирования.</w:t>
      </w:r>
    </w:p>
    <w:p w14:paraId="08C2D605" w14:textId="77777777" w:rsidR="00710D47" w:rsidRPr="00710D47" w:rsidRDefault="00710D47" w:rsidP="00710D47">
      <w:pPr>
        <w:jc w:val="center"/>
        <w:rPr>
          <w:snapToGrid w:val="0"/>
          <w:sz w:val="28"/>
          <w:szCs w:val="28"/>
        </w:rPr>
      </w:pPr>
    </w:p>
    <w:p w14:paraId="359936EA" w14:textId="77777777" w:rsidR="00710D47" w:rsidRPr="00710D47" w:rsidRDefault="00710D47" w:rsidP="00710D47">
      <w:pPr>
        <w:ind w:firstLine="709"/>
        <w:jc w:val="both"/>
        <w:rPr>
          <w:snapToGrid w:val="0"/>
          <w:sz w:val="28"/>
          <w:szCs w:val="28"/>
        </w:rPr>
      </w:pPr>
      <w:r w:rsidRPr="00710D47">
        <w:rPr>
          <w:b/>
          <w:bCs/>
          <w:snapToGrid w:val="0"/>
          <w:sz w:val="28"/>
          <w:szCs w:val="28"/>
        </w:rPr>
        <w:t>2. Неподконтрольные расходы</w:t>
      </w:r>
      <w:r w:rsidRPr="00710D47">
        <w:rPr>
          <w:snapToGrid w:val="0"/>
          <w:sz w:val="28"/>
          <w:szCs w:val="28"/>
        </w:rPr>
        <w:t xml:space="preserve"> </w:t>
      </w:r>
    </w:p>
    <w:p w14:paraId="51DC7238" w14:textId="77777777" w:rsidR="00710D47" w:rsidRPr="00710D47" w:rsidRDefault="00710D47" w:rsidP="00710D47">
      <w:pPr>
        <w:ind w:firstLine="709"/>
        <w:jc w:val="both"/>
        <w:rPr>
          <w:snapToGrid w:val="0"/>
          <w:sz w:val="28"/>
          <w:szCs w:val="28"/>
        </w:rPr>
      </w:pPr>
    </w:p>
    <w:p w14:paraId="1116A590" w14:textId="77777777" w:rsidR="00710D47" w:rsidRPr="00710D47" w:rsidRDefault="00710D47" w:rsidP="00710D47">
      <w:pPr>
        <w:ind w:firstLine="709"/>
        <w:jc w:val="both"/>
        <w:rPr>
          <w:snapToGrid w:val="0"/>
          <w:sz w:val="28"/>
          <w:szCs w:val="28"/>
        </w:rPr>
      </w:pPr>
      <w:r w:rsidRPr="00710D47">
        <w:rPr>
          <w:snapToGrid w:val="0"/>
          <w:sz w:val="28"/>
          <w:szCs w:val="28"/>
        </w:rPr>
        <w:t>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(в соответствии с п. 39 Методических указаний).</w:t>
      </w:r>
    </w:p>
    <w:p w14:paraId="2CDA4946" w14:textId="77777777" w:rsidR="00710D47" w:rsidRPr="00710D47" w:rsidRDefault="00710D47" w:rsidP="00710D47">
      <w:pPr>
        <w:ind w:firstLine="709"/>
        <w:jc w:val="both"/>
        <w:rPr>
          <w:snapToGrid w:val="0"/>
          <w:sz w:val="28"/>
          <w:szCs w:val="28"/>
        </w:rPr>
      </w:pPr>
      <w:r w:rsidRPr="00710D47">
        <w:rPr>
          <w:snapToGrid w:val="0"/>
          <w:sz w:val="28"/>
          <w:szCs w:val="28"/>
        </w:rPr>
        <w:t xml:space="preserve">В подтверждение расходов </w:t>
      </w:r>
      <w:r w:rsidRPr="00710D47">
        <w:rPr>
          <w:b/>
          <w:bCs/>
          <w:snapToGrid w:val="0"/>
          <w:sz w:val="28"/>
          <w:szCs w:val="28"/>
        </w:rPr>
        <w:t>по арендной плате</w:t>
      </w:r>
      <w:r w:rsidRPr="00710D47">
        <w:rPr>
          <w:snapToGrid w:val="0"/>
          <w:sz w:val="28"/>
          <w:szCs w:val="28"/>
        </w:rPr>
        <w:t xml:space="preserve"> предприятием представлены следующие документы:</w:t>
      </w:r>
    </w:p>
    <w:p w14:paraId="4D39D29A"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 xml:space="preserve">Договор аренды тепловых сетей № 02-ТС от 01.10.2019, заключенный с ИП Чайковским В.Л., срок действия до 31.12.2024 года. Дополнительное соглашение от 30.09.2022 к договору аренды № 02-ТС тепловых сетей и ПНС от 01.01.2019 об изменении уровня арендной платы. Дополнительное соглашение от 30.09.2022 к договору аренды № 02-ТС тепловых сетей и ПНС от 01.01.2019 об изменении размера арендной платы </w:t>
      </w:r>
      <w:r w:rsidRPr="00710D47">
        <w:rPr>
          <w:snapToGrid w:val="0"/>
          <w:color w:val="000000"/>
          <w:sz w:val="28"/>
          <w:szCs w:val="28"/>
        </w:rPr>
        <w:br/>
        <w:t>(455 тыс. руб./мес.). Дополнительное соглашение от 30.11.2022 к договору аренды № 02-ТС тепловых сетей и ПНС от 01.01.2019 об изменении сроков действия договора до 31.12.2025. Дополнительное соглашение № 5 от 01.01.2024 к договору аренды № 02-ТС тепловых сетей и ПНС от 01.01.2019 об изменении арендной платы (320 тыс. руб./мес.).</w:t>
      </w:r>
    </w:p>
    <w:p w14:paraId="3E51456C"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Инвентарные карточки учета объектов основных средств № 1-7 от 31.12.2023 в разрезе следующих объектов:</w:t>
      </w:r>
    </w:p>
    <w:p w14:paraId="4EE11427"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lastRenderedPageBreak/>
        <w:t>- Наружные сети теплоснабжения г. Березовский кадастровый номер 42:22:0101001:4819;</w:t>
      </w:r>
    </w:p>
    <w:p w14:paraId="2BCF06CB"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42:22:0101001:4823;</w:t>
      </w:r>
    </w:p>
    <w:p w14:paraId="40445F6E"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42:22:0101001:4841;</w:t>
      </w:r>
    </w:p>
    <w:p w14:paraId="1A0DD5F5"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42:22:0101001:4849;</w:t>
      </w:r>
    </w:p>
    <w:p w14:paraId="1FD5C710"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42:22:0101001:4862;</w:t>
      </w:r>
    </w:p>
    <w:p w14:paraId="674266FC"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Наружные сети теплоснабжения г. Березовский кадастровый номер 42:22:0101001:4820;</w:t>
      </w:r>
    </w:p>
    <w:p w14:paraId="7975B7E5"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Ведомость начисления амортизации ИП Чайковским В.Л. за 2023 год.</w:t>
      </w:r>
    </w:p>
    <w:p w14:paraId="341CD10A"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 xml:space="preserve"> Договор аренды № 4817-ТС от 01.11.2023 г. заключенный </w:t>
      </w:r>
      <w:r w:rsidRPr="00710D47">
        <w:rPr>
          <w:snapToGrid w:val="0"/>
          <w:color w:val="000000"/>
          <w:sz w:val="28"/>
          <w:szCs w:val="28"/>
        </w:rPr>
        <w:br/>
        <w:t>с ООО «ТВК-Сибирь» до 01.11.2028 с автопролонгацией, на следующие объекты недвижимости общей стоимостью 20 745 000 руб., а именно:</w:t>
      </w:r>
    </w:p>
    <w:p w14:paraId="508C486B"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30C31E45"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Наружные сети г. Березовский, между ул. Рябиновая </w:t>
      </w:r>
      <w:r w:rsidRPr="00710D47">
        <w:rPr>
          <w:snapToGrid w:val="0"/>
          <w:color w:val="000000"/>
          <w:sz w:val="28"/>
          <w:szCs w:val="28"/>
        </w:rPr>
        <w:br/>
        <w:t>и ул. Черемушки от ТК-72а/1, кадастровый № 42:22:0101001:4817, протяженность 526 м, стоимостью 6 900 000 руб.;</w:t>
      </w:r>
    </w:p>
    <w:p w14:paraId="486CF809"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xml:space="preserve">№ 42:22:0101001:1868, площадью 86 м2, стоимость 145000 руб. Срок действия договора до 01.11.2028 года. </w:t>
      </w:r>
    </w:p>
    <w:p w14:paraId="1774493D"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 xml:space="preserve">Приказ о проведении инвентаризации № 1 от 01.10.2023 </w:t>
      </w:r>
      <w:r w:rsidRPr="00710D47">
        <w:rPr>
          <w:snapToGrid w:val="0"/>
          <w:color w:val="000000"/>
          <w:sz w:val="28"/>
          <w:szCs w:val="28"/>
        </w:rPr>
        <w:br/>
        <w:t>на инвентаризацию Основных средств по договору купли-продажи № 4817-ТС от 01.10.2023 г.</w:t>
      </w:r>
    </w:p>
    <w:p w14:paraId="632A6613"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Приказ № 2 от 01.10.2023 об установлении срока полезного использования.</w:t>
      </w:r>
    </w:p>
    <w:p w14:paraId="6C9ADA97"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Приказ № 3 от 01.09.2023 Об утверждении Положения об учетной политики.</w:t>
      </w:r>
    </w:p>
    <w:p w14:paraId="0BC0BE15"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Инвентаризационная опись № 1 от 01.10.2023 в разрезе объектов:</w:t>
      </w:r>
    </w:p>
    <w:p w14:paraId="7C48DC67"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123C6524"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Наружные сети г. Березовский, между ул. Рябиновая </w:t>
      </w:r>
      <w:r w:rsidRPr="00710D47">
        <w:rPr>
          <w:snapToGrid w:val="0"/>
          <w:color w:val="000000"/>
          <w:sz w:val="28"/>
          <w:szCs w:val="28"/>
        </w:rPr>
        <w:br/>
        <w:t>и ул. Черемушки от ТК-72а/1, кадастровый № 42:22:0101001:4817, протяженность 526 м, стоимостью 6 900 000 руб.;</w:t>
      </w:r>
    </w:p>
    <w:p w14:paraId="3200C429"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 Земельный участок г. Березовский, ул. Волкова, 11Б, кадастровый </w:t>
      </w:r>
      <w:r w:rsidRPr="00710D47">
        <w:rPr>
          <w:snapToGrid w:val="0"/>
          <w:color w:val="000000"/>
          <w:sz w:val="28"/>
          <w:szCs w:val="28"/>
        </w:rPr>
        <w:br/>
        <w:t>№ 42:22:0101001:1868, площадью 86 м2, стоимость 145000 руб.</w:t>
      </w:r>
    </w:p>
    <w:p w14:paraId="62722791"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Приложение № 2 к договору аренды № 4817-ТС от 01.11.2023 – калькуляция стоимости сдаваемого в аренду имущества.</w:t>
      </w:r>
    </w:p>
    <w:p w14:paraId="5064DB3D"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lastRenderedPageBreak/>
        <w:t xml:space="preserve">Инвентарная карточка учета объекта основных средств </w:t>
      </w:r>
      <w:r w:rsidRPr="00710D47">
        <w:rPr>
          <w:snapToGrid w:val="0"/>
          <w:color w:val="000000"/>
          <w:sz w:val="28"/>
          <w:szCs w:val="28"/>
        </w:rPr>
        <w:br/>
        <w:t>ООО «ТВК-Сибирь» № 1 от 01.10.2023 в разрезе ПНС, г. Березовский, между ул. Рябиновой и ул. Волкова, кадастровый № 42:22:0101001:4836.</w:t>
      </w:r>
    </w:p>
    <w:p w14:paraId="483B8CC6"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 xml:space="preserve">Инвентарная карточка учета объекта основных средств </w:t>
      </w:r>
      <w:r w:rsidRPr="00710D47">
        <w:rPr>
          <w:snapToGrid w:val="0"/>
          <w:color w:val="000000"/>
          <w:sz w:val="28"/>
          <w:szCs w:val="28"/>
        </w:rPr>
        <w:br/>
        <w:t xml:space="preserve">ООО «ТВК-Сибирь» № 1 от 01.10.2023 в разрезе наружных сетей </w:t>
      </w:r>
      <w:r w:rsidRPr="00710D47">
        <w:rPr>
          <w:snapToGrid w:val="0"/>
          <w:color w:val="000000"/>
          <w:sz w:val="28"/>
          <w:szCs w:val="28"/>
        </w:rPr>
        <w:br/>
        <w:t>г. Березовский между ул. Рябиновая и ул. Черемушки от ТК-72а/1, кадастровый № 42:22:0101001:4817.</w:t>
      </w:r>
    </w:p>
    <w:p w14:paraId="2F946B10" w14:textId="77777777" w:rsidR="00710D47" w:rsidRPr="00710D47" w:rsidRDefault="00710D47" w:rsidP="00710D47">
      <w:pPr>
        <w:numPr>
          <w:ilvl w:val="0"/>
          <w:numId w:val="14"/>
        </w:numPr>
        <w:ind w:left="0" w:right="142" w:firstLine="709"/>
        <w:jc w:val="both"/>
        <w:rPr>
          <w:snapToGrid w:val="0"/>
          <w:color w:val="000000"/>
          <w:sz w:val="28"/>
          <w:szCs w:val="28"/>
        </w:rPr>
      </w:pPr>
      <w:r w:rsidRPr="00710D47">
        <w:rPr>
          <w:snapToGrid w:val="0"/>
          <w:color w:val="000000"/>
          <w:sz w:val="28"/>
          <w:szCs w:val="28"/>
        </w:rPr>
        <w:t>Положение об учетной политики ООО «ТВК-Сибирь».</w:t>
      </w:r>
    </w:p>
    <w:p w14:paraId="6BDC0433"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Предприятие предложило по данной статье, учесть стоимость арендой платы имущества на основании договора аренды тепловых сетей и ПНС </w:t>
      </w:r>
      <w:r w:rsidRPr="00710D47">
        <w:rPr>
          <w:snapToGrid w:val="0"/>
          <w:color w:val="000000"/>
          <w:sz w:val="28"/>
          <w:szCs w:val="28"/>
        </w:rPr>
        <w:br/>
        <w:t>№ 02-ТС от 01.10.2019, в сумме 4 758 тыс. руб.</w:t>
      </w:r>
    </w:p>
    <w:p w14:paraId="729A0BFD"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Эксперты предлагают отказать во включении данных расходов </w:t>
      </w:r>
      <w:r w:rsidRPr="00710D47">
        <w:rPr>
          <w:snapToGrid w:val="0"/>
          <w:color w:val="000000"/>
          <w:sz w:val="28"/>
          <w:szCs w:val="28"/>
        </w:rPr>
        <w:br/>
        <w:t>в необходимую валовую выручку предприятия. Согласно п. 45 Основ ценообразования арендная плата включаются 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1ACAE5AB" w14:textId="77777777" w:rsidR="00710D47" w:rsidRPr="00710D47" w:rsidRDefault="00710D47" w:rsidP="00710D47">
      <w:pPr>
        <w:ind w:right="142" w:firstLine="709"/>
        <w:jc w:val="both"/>
        <w:rPr>
          <w:snapToGrid w:val="0"/>
          <w:color w:val="000000"/>
          <w:sz w:val="28"/>
          <w:szCs w:val="28"/>
        </w:rPr>
      </w:pPr>
      <w:r w:rsidRPr="00710D47">
        <w:rPr>
          <w:snapToGrid w:val="0"/>
          <w:color w:val="000000"/>
          <w:sz w:val="28"/>
          <w:szCs w:val="28"/>
        </w:rPr>
        <w:t xml:space="preserve">Поскольку согласно договору купли-продажи от 07.06.2019 </w:t>
      </w:r>
      <w:r w:rsidRPr="00710D47">
        <w:rPr>
          <w:snapToGrid w:val="0"/>
          <w:color w:val="000000"/>
          <w:sz w:val="28"/>
          <w:szCs w:val="28"/>
        </w:rPr>
        <w:br/>
        <w:t xml:space="preserve">№ М-42/19 стоимость имущества, приобретенного индивидуальным предпринимателем В.Л. Чайковским, которое ООО «СТК» эксплуатирует </w:t>
      </w:r>
      <w:r w:rsidRPr="00710D47">
        <w:rPr>
          <w:snapToGrid w:val="0"/>
          <w:color w:val="000000"/>
          <w:sz w:val="28"/>
          <w:szCs w:val="28"/>
        </w:rPr>
        <w:br/>
        <w:t>в целях оказания услуг по передаче тепловой энергии, составляет 7,0 тыс. руб., эксперты предлагают затраты по данной статье в целях расчета тарифов по передаче тепловой энергии не учитывать.</w:t>
      </w:r>
    </w:p>
    <w:p w14:paraId="74D9953A" w14:textId="77777777" w:rsidR="00710D47" w:rsidRPr="00710D47" w:rsidRDefault="00710D47" w:rsidP="00710D47">
      <w:pPr>
        <w:ind w:right="142"/>
        <w:jc w:val="both"/>
        <w:rPr>
          <w:snapToGrid w:val="0"/>
          <w:color w:val="000000"/>
          <w:sz w:val="28"/>
          <w:szCs w:val="28"/>
        </w:rPr>
      </w:pPr>
    </w:p>
    <w:p w14:paraId="5A3ED68B" w14:textId="77777777" w:rsidR="00710D47" w:rsidRPr="00710D47" w:rsidRDefault="00710D47" w:rsidP="00710D47">
      <w:pPr>
        <w:ind w:firstLine="709"/>
        <w:jc w:val="both"/>
        <w:rPr>
          <w:snapToGrid w:val="0"/>
          <w:sz w:val="28"/>
          <w:szCs w:val="28"/>
        </w:rPr>
      </w:pPr>
      <w:r w:rsidRPr="00710D47">
        <w:rPr>
          <w:snapToGrid w:val="0"/>
          <w:sz w:val="28"/>
          <w:szCs w:val="28"/>
        </w:rPr>
        <w:t xml:space="preserve">В подтверждение расходов </w:t>
      </w:r>
      <w:r w:rsidRPr="00710D47">
        <w:rPr>
          <w:b/>
          <w:bCs/>
          <w:snapToGrid w:val="0"/>
          <w:sz w:val="28"/>
          <w:szCs w:val="28"/>
        </w:rPr>
        <w:t>по отчислениям на социальные нужды</w:t>
      </w:r>
      <w:r w:rsidRPr="00710D47">
        <w:rPr>
          <w:snapToGrid w:val="0"/>
          <w:sz w:val="28"/>
          <w:szCs w:val="28"/>
        </w:rPr>
        <w:t xml:space="preserve"> предприятием представлены следующие документы:</w:t>
      </w:r>
    </w:p>
    <w:p w14:paraId="37B971BB" w14:textId="77777777" w:rsidR="00710D47" w:rsidRPr="00710D47" w:rsidRDefault="00710D47" w:rsidP="00710D47">
      <w:pPr>
        <w:ind w:firstLine="709"/>
        <w:jc w:val="both"/>
        <w:rPr>
          <w:snapToGrid w:val="0"/>
          <w:sz w:val="28"/>
          <w:szCs w:val="28"/>
        </w:rPr>
      </w:pPr>
      <w:r w:rsidRPr="00710D47">
        <w:rPr>
          <w:snapToGrid w:val="0"/>
          <w:sz w:val="28"/>
          <w:szCs w:val="28"/>
        </w:rPr>
        <w:t>Оборотно-сальдовая ведомость по счету 20 за 2023 год в разрезе страховых взносов и взносов в ФСС от НС и ПЗ на сумму 103 тыс. руб.</w:t>
      </w:r>
    </w:p>
    <w:p w14:paraId="604CE79A" w14:textId="77777777" w:rsidR="00710D47" w:rsidRPr="00710D47" w:rsidRDefault="00710D47" w:rsidP="00710D47">
      <w:pPr>
        <w:ind w:firstLine="709"/>
        <w:jc w:val="both"/>
        <w:rPr>
          <w:snapToGrid w:val="0"/>
          <w:sz w:val="28"/>
          <w:szCs w:val="28"/>
        </w:rPr>
      </w:pPr>
      <w:r w:rsidRPr="00710D47">
        <w:rPr>
          <w:snapToGrid w:val="0"/>
          <w:sz w:val="28"/>
          <w:szCs w:val="28"/>
        </w:rPr>
        <w:t>Отчет по проводкам за 2023 год по счету 69 в разрезе страховых взносов и взносов в ФСС от НС и ПЗ на сумму 447 тыс. руб.</w:t>
      </w:r>
    </w:p>
    <w:p w14:paraId="015DE287" w14:textId="77777777" w:rsidR="00710D47" w:rsidRPr="00710D47" w:rsidRDefault="00710D47" w:rsidP="00710D47">
      <w:pPr>
        <w:ind w:firstLine="709"/>
        <w:jc w:val="both"/>
        <w:rPr>
          <w:snapToGrid w:val="0"/>
          <w:sz w:val="28"/>
          <w:szCs w:val="28"/>
        </w:rPr>
      </w:pPr>
      <w:r w:rsidRPr="00710D47">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09C817E2" w14:textId="77777777" w:rsidR="00710D47" w:rsidRPr="00710D47" w:rsidRDefault="00710D47" w:rsidP="00710D47">
      <w:pPr>
        <w:ind w:firstLine="709"/>
        <w:jc w:val="both"/>
        <w:rPr>
          <w:snapToGrid w:val="0"/>
          <w:sz w:val="28"/>
          <w:szCs w:val="28"/>
        </w:rPr>
      </w:pPr>
      <w:r w:rsidRPr="00710D47">
        <w:rPr>
          <w:snapToGrid w:val="0"/>
          <w:sz w:val="28"/>
          <w:szCs w:val="28"/>
        </w:rPr>
        <w:t xml:space="preserve">По расчету экспертов экономически обоснованные затраты в 2023 году по отчислениям на социальные нужды составили </w:t>
      </w:r>
      <w:r w:rsidRPr="00710D47">
        <w:rPr>
          <w:b/>
          <w:bCs/>
          <w:snapToGrid w:val="0"/>
          <w:sz w:val="28"/>
          <w:szCs w:val="28"/>
        </w:rPr>
        <w:t>27,06 тыс. руб.</w:t>
      </w:r>
      <w:r w:rsidRPr="00710D47">
        <w:rPr>
          <w:snapToGrid w:val="0"/>
          <w:sz w:val="28"/>
          <w:szCs w:val="28"/>
        </w:rPr>
        <w:t xml:space="preserve"> (89,61 тыс. руб. приведенный ФОТ 2023 г) × 30,20 %).</w:t>
      </w:r>
    </w:p>
    <w:p w14:paraId="5C48ED7A" w14:textId="77777777" w:rsidR="00710D47" w:rsidRPr="00710D47" w:rsidRDefault="00710D47" w:rsidP="00710D47">
      <w:pPr>
        <w:ind w:firstLine="709"/>
        <w:jc w:val="both"/>
        <w:rPr>
          <w:snapToGrid w:val="0"/>
          <w:sz w:val="28"/>
          <w:szCs w:val="28"/>
        </w:rPr>
      </w:pPr>
    </w:p>
    <w:p w14:paraId="74CB4562" w14:textId="77777777" w:rsidR="00710D47" w:rsidRPr="00710D47" w:rsidRDefault="00710D47" w:rsidP="00710D47">
      <w:pPr>
        <w:ind w:firstLine="709"/>
        <w:jc w:val="both"/>
        <w:rPr>
          <w:snapToGrid w:val="0"/>
          <w:sz w:val="28"/>
          <w:szCs w:val="28"/>
        </w:rPr>
      </w:pPr>
      <w:r w:rsidRPr="00710D47">
        <w:rPr>
          <w:snapToGrid w:val="0"/>
          <w:sz w:val="28"/>
          <w:szCs w:val="28"/>
        </w:rPr>
        <w:t xml:space="preserve">В подтверждение расходов на </w:t>
      </w:r>
      <w:r w:rsidRPr="00710D47">
        <w:rPr>
          <w:b/>
          <w:bCs/>
          <w:snapToGrid w:val="0"/>
          <w:sz w:val="28"/>
          <w:szCs w:val="28"/>
        </w:rPr>
        <w:t>налог по УСН</w:t>
      </w:r>
      <w:r w:rsidRPr="00710D47">
        <w:rPr>
          <w:snapToGrid w:val="0"/>
          <w:sz w:val="28"/>
          <w:szCs w:val="28"/>
        </w:rPr>
        <w:t xml:space="preserve"> представлены следующие документы:</w:t>
      </w:r>
    </w:p>
    <w:p w14:paraId="3531C3E0" w14:textId="77777777" w:rsidR="00710D47" w:rsidRPr="00710D47" w:rsidRDefault="00710D47" w:rsidP="00710D47">
      <w:pPr>
        <w:ind w:firstLine="709"/>
        <w:jc w:val="both"/>
        <w:rPr>
          <w:snapToGrid w:val="0"/>
          <w:sz w:val="28"/>
          <w:szCs w:val="28"/>
        </w:rPr>
      </w:pPr>
      <w:r w:rsidRPr="00710D47">
        <w:rPr>
          <w:snapToGrid w:val="0"/>
          <w:sz w:val="28"/>
          <w:szCs w:val="28"/>
        </w:rPr>
        <w:t xml:space="preserve">Налоговая декларация по налогу, оплачиваемому в связи </w:t>
      </w:r>
      <w:r w:rsidRPr="00710D47">
        <w:rPr>
          <w:snapToGrid w:val="0"/>
          <w:sz w:val="28"/>
          <w:szCs w:val="28"/>
        </w:rPr>
        <w:br/>
        <w:t xml:space="preserve">с применением упрощенной системы налогообложения за 2023 год на сумму </w:t>
      </w:r>
      <w:r w:rsidRPr="00710D47">
        <w:rPr>
          <w:b/>
          <w:bCs/>
          <w:snapToGrid w:val="0"/>
          <w:sz w:val="28"/>
          <w:szCs w:val="28"/>
        </w:rPr>
        <w:t>105 тыс. руб.</w:t>
      </w:r>
    </w:p>
    <w:p w14:paraId="51344B34" w14:textId="77777777" w:rsidR="00710D47" w:rsidRPr="00710D47" w:rsidRDefault="00710D47" w:rsidP="00710D47">
      <w:pPr>
        <w:ind w:firstLine="709"/>
        <w:jc w:val="both"/>
        <w:rPr>
          <w:snapToGrid w:val="0"/>
          <w:sz w:val="28"/>
          <w:szCs w:val="28"/>
        </w:rPr>
      </w:pPr>
      <w:r w:rsidRPr="00710D47">
        <w:rPr>
          <w:snapToGrid w:val="0"/>
          <w:sz w:val="28"/>
          <w:szCs w:val="28"/>
        </w:rPr>
        <w:lastRenderedPageBreak/>
        <w:t>Данные расходы признаются экспертами документально подтвержденными и экономически обоснованными.</w:t>
      </w:r>
    </w:p>
    <w:p w14:paraId="5E35FA22" w14:textId="77777777" w:rsidR="00710D47" w:rsidRPr="00710D47" w:rsidRDefault="00710D47" w:rsidP="00710D47">
      <w:pPr>
        <w:ind w:firstLine="709"/>
        <w:jc w:val="both"/>
        <w:rPr>
          <w:snapToGrid w:val="0"/>
          <w:sz w:val="28"/>
          <w:szCs w:val="28"/>
        </w:rPr>
      </w:pPr>
      <w:r w:rsidRPr="00710D47">
        <w:rPr>
          <w:snapToGrid w:val="0"/>
          <w:sz w:val="28"/>
          <w:szCs w:val="28"/>
        </w:rPr>
        <w:t>Расчет неподконтрольных расходов приведен в таблице 7.</w:t>
      </w:r>
    </w:p>
    <w:p w14:paraId="57C9C7F0" w14:textId="77777777" w:rsidR="00710D47" w:rsidRPr="00710D47" w:rsidRDefault="00710D47" w:rsidP="00710D47">
      <w:pPr>
        <w:numPr>
          <w:ilvl w:val="0"/>
          <w:numId w:val="13"/>
        </w:numPr>
        <w:ind w:right="-427"/>
        <w:jc w:val="right"/>
        <w:rPr>
          <w:snapToGrid w:val="0"/>
          <w:sz w:val="28"/>
          <w:szCs w:val="28"/>
        </w:rPr>
      </w:pPr>
    </w:p>
    <w:p w14:paraId="73081701" w14:textId="77777777" w:rsidR="00710D47" w:rsidRPr="00710D47" w:rsidRDefault="00710D47" w:rsidP="00710D47">
      <w:pPr>
        <w:ind w:firstLine="709"/>
        <w:jc w:val="center"/>
        <w:rPr>
          <w:b/>
          <w:snapToGrid w:val="0"/>
          <w:sz w:val="28"/>
          <w:szCs w:val="28"/>
        </w:rPr>
      </w:pPr>
      <w:r w:rsidRPr="00710D47">
        <w:rPr>
          <w:b/>
          <w:snapToGrid w:val="0"/>
          <w:sz w:val="28"/>
          <w:szCs w:val="28"/>
        </w:rPr>
        <w:t xml:space="preserve">Реестр фактических неподконтрольных расходов по </w:t>
      </w:r>
      <w:r w:rsidRPr="00710D47">
        <w:rPr>
          <w:b/>
          <w:snapToGrid w:val="0"/>
          <w:sz w:val="28"/>
          <w:szCs w:val="28"/>
        </w:rPr>
        <w:br/>
        <w:t xml:space="preserve">реализации тепловой энергии </w:t>
      </w:r>
      <w:bookmarkStart w:id="27" w:name="_Hlk117091613"/>
      <w:r w:rsidRPr="00710D47">
        <w:rPr>
          <w:b/>
          <w:snapToGrid w:val="0"/>
          <w:sz w:val="28"/>
          <w:szCs w:val="28"/>
        </w:rPr>
        <w:t>на потребительский рынок</w:t>
      </w:r>
      <w:bookmarkEnd w:id="27"/>
    </w:p>
    <w:p w14:paraId="186772E2" w14:textId="77777777" w:rsidR="00710D47" w:rsidRPr="00710D47" w:rsidRDefault="00710D47" w:rsidP="00710D47">
      <w:pPr>
        <w:ind w:firstLine="709"/>
        <w:jc w:val="right"/>
        <w:rPr>
          <w:bCs/>
          <w:snapToGrid w:val="0"/>
          <w:sz w:val="28"/>
          <w:szCs w:val="28"/>
        </w:rPr>
      </w:pPr>
      <w:r w:rsidRPr="00710D47">
        <w:rPr>
          <w:bCs/>
          <w:snapToGrid w:val="0"/>
          <w:sz w:val="28"/>
          <w:szCs w:val="28"/>
        </w:rPr>
        <w:t>тыс. руб.</w:t>
      </w:r>
    </w:p>
    <w:tbl>
      <w:tblPr>
        <w:tblW w:w="9524" w:type="dxa"/>
        <w:jc w:val="center"/>
        <w:tblLook w:val="04A0" w:firstRow="1" w:lastRow="0" w:firstColumn="1" w:lastColumn="0" w:noHBand="0" w:noVBand="1"/>
      </w:tblPr>
      <w:tblGrid>
        <w:gridCol w:w="776"/>
        <w:gridCol w:w="7188"/>
        <w:gridCol w:w="1560"/>
      </w:tblGrid>
      <w:tr w:rsidR="00710D47" w:rsidRPr="00710D47" w14:paraId="34BDD908" w14:textId="77777777" w:rsidTr="00BD168F">
        <w:trPr>
          <w:cantSplit/>
          <w:trHeight w:val="330"/>
          <w:tblHeader/>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F02C5" w14:textId="77777777" w:rsidR="00710D47" w:rsidRPr="00710D47" w:rsidRDefault="00710D47" w:rsidP="00710D47">
            <w:pPr>
              <w:ind w:left="-307"/>
              <w:jc w:val="right"/>
              <w:rPr>
                <w:snapToGrid w:val="0"/>
              </w:rPr>
            </w:pPr>
            <w:r w:rsidRPr="00710D47">
              <w:rPr>
                <w:snapToGrid w:val="0"/>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A2205" w14:textId="77777777" w:rsidR="00710D47" w:rsidRPr="00710D47" w:rsidRDefault="00710D47" w:rsidP="00710D47">
            <w:pPr>
              <w:rPr>
                <w:snapToGrid w:val="0"/>
              </w:rPr>
            </w:pPr>
            <w:r w:rsidRPr="00710D47">
              <w:rPr>
                <w:snapToGrid w:val="0"/>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BC80D95" w14:textId="77777777" w:rsidR="00710D47" w:rsidRPr="00710D47" w:rsidRDefault="00710D47" w:rsidP="00710D47">
            <w:pPr>
              <w:jc w:val="center"/>
              <w:rPr>
                <w:snapToGrid w:val="0"/>
              </w:rPr>
            </w:pPr>
            <w:r w:rsidRPr="00710D47">
              <w:rPr>
                <w:snapToGrid w:val="0"/>
              </w:rPr>
              <w:t>2023 год</w:t>
            </w:r>
          </w:p>
        </w:tc>
      </w:tr>
      <w:tr w:rsidR="00710D47" w:rsidRPr="00710D47" w14:paraId="61720C7A" w14:textId="77777777" w:rsidTr="00BD168F">
        <w:trPr>
          <w:cantSplit/>
          <w:trHeight w:val="330"/>
          <w:tblHeader/>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23BE1D1" w14:textId="77777777" w:rsidR="00710D47" w:rsidRPr="00710D47" w:rsidRDefault="00710D47" w:rsidP="00710D47">
            <w:pPr>
              <w:ind w:left="-307"/>
              <w:jc w:val="right"/>
              <w:rPr>
                <w:snapToGrid w:val="0"/>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7E530DED" w14:textId="77777777" w:rsidR="00710D47" w:rsidRPr="00710D47" w:rsidRDefault="00710D47" w:rsidP="00710D47">
            <w:pPr>
              <w:rPr>
                <w:snapToGrid w:val="0"/>
              </w:rPr>
            </w:pPr>
          </w:p>
        </w:tc>
        <w:tc>
          <w:tcPr>
            <w:tcW w:w="1560" w:type="dxa"/>
            <w:tcBorders>
              <w:top w:val="nil"/>
              <w:left w:val="nil"/>
              <w:bottom w:val="single" w:sz="4" w:space="0" w:color="auto"/>
              <w:right w:val="single" w:sz="4" w:space="0" w:color="auto"/>
            </w:tcBorders>
            <w:shd w:val="clear" w:color="auto" w:fill="auto"/>
            <w:vAlign w:val="center"/>
            <w:hideMark/>
          </w:tcPr>
          <w:p w14:paraId="534A38CE" w14:textId="77777777" w:rsidR="00710D47" w:rsidRPr="00710D47" w:rsidRDefault="00710D47" w:rsidP="00710D47">
            <w:pPr>
              <w:jc w:val="center"/>
              <w:rPr>
                <w:snapToGrid w:val="0"/>
              </w:rPr>
            </w:pPr>
            <w:r w:rsidRPr="00710D47">
              <w:rPr>
                <w:snapToGrid w:val="0"/>
              </w:rPr>
              <w:t>Факт</w:t>
            </w:r>
          </w:p>
        </w:tc>
      </w:tr>
      <w:tr w:rsidR="00710D47" w:rsidRPr="00710D47" w14:paraId="441D4A25" w14:textId="77777777" w:rsidTr="00BD168F">
        <w:trPr>
          <w:cantSplit/>
          <w:trHeight w:val="664"/>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5595C2" w14:textId="77777777" w:rsidR="00710D47" w:rsidRPr="00710D47" w:rsidRDefault="00710D47" w:rsidP="00710D47">
            <w:pPr>
              <w:ind w:left="-307"/>
              <w:jc w:val="right"/>
              <w:rPr>
                <w:snapToGrid w:val="0"/>
              </w:rPr>
            </w:pPr>
            <w:r w:rsidRPr="00710D47">
              <w:rPr>
                <w:snapToGrid w:val="0"/>
              </w:rPr>
              <w:t>1.1</w:t>
            </w:r>
          </w:p>
        </w:tc>
        <w:tc>
          <w:tcPr>
            <w:tcW w:w="7188" w:type="dxa"/>
            <w:tcBorders>
              <w:top w:val="nil"/>
              <w:left w:val="nil"/>
              <w:bottom w:val="single" w:sz="4" w:space="0" w:color="auto"/>
              <w:right w:val="single" w:sz="4" w:space="0" w:color="auto"/>
            </w:tcBorders>
            <w:shd w:val="clear" w:color="auto" w:fill="auto"/>
            <w:vAlign w:val="center"/>
            <w:hideMark/>
          </w:tcPr>
          <w:p w14:paraId="415F33D4" w14:textId="77777777" w:rsidR="00710D47" w:rsidRPr="00710D47" w:rsidRDefault="00710D47" w:rsidP="00710D47">
            <w:pPr>
              <w:rPr>
                <w:snapToGrid w:val="0"/>
              </w:rPr>
            </w:pPr>
            <w:r w:rsidRPr="00710D47">
              <w:rPr>
                <w:snapToGrid w:val="0"/>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2BB2" w14:textId="77777777" w:rsidR="00710D47" w:rsidRPr="00710D47" w:rsidRDefault="00710D47" w:rsidP="00710D47">
            <w:pPr>
              <w:jc w:val="center"/>
            </w:pPr>
            <w:r w:rsidRPr="00710D47">
              <w:rPr>
                <w:snapToGrid w:val="0"/>
              </w:rPr>
              <w:t>0</w:t>
            </w:r>
          </w:p>
        </w:tc>
      </w:tr>
      <w:tr w:rsidR="00710D47" w:rsidRPr="00710D47" w14:paraId="28123788"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2B2384C" w14:textId="77777777" w:rsidR="00710D47" w:rsidRPr="00710D47" w:rsidRDefault="00710D47" w:rsidP="00710D47">
            <w:pPr>
              <w:ind w:left="-307"/>
              <w:jc w:val="right"/>
              <w:rPr>
                <w:snapToGrid w:val="0"/>
              </w:rPr>
            </w:pPr>
            <w:r w:rsidRPr="00710D47">
              <w:rPr>
                <w:snapToGrid w:val="0"/>
              </w:rPr>
              <w:t>1.2</w:t>
            </w:r>
          </w:p>
        </w:tc>
        <w:tc>
          <w:tcPr>
            <w:tcW w:w="7188" w:type="dxa"/>
            <w:tcBorders>
              <w:top w:val="nil"/>
              <w:left w:val="nil"/>
              <w:bottom w:val="single" w:sz="4" w:space="0" w:color="auto"/>
              <w:right w:val="single" w:sz="4" w:space="0" w:color="auto"/>
            </w:tcBorders>
            <w:shd w:val="clear" w:color="auto" w:fill="auto"/>
            <w:noWrap/>
            <w:vAlign w:val="center"/>
            <w:hideMark/>
          </w:tcPr>
          <w:p w14:paraId="7A2680B1" w14:textId="77777777" w:rsidR="00710D47" w:rsidRPr="00710D47" w:rsidRDefault="00710D47" w:rsidP="00710D47">
            <w:pPr>
              <w:rPr>
                <w:snapToGrid w:val="0"/>
              </w:rPr>
            </w:pPr>
            <w:r w:rsidRPr="00710D47">
              <w:rPr>
                <w:snapToGrid w:val="0"/>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23F246" w14:textId="77777777" w:rsidR="00710D47" w:rsidRPr="00710D47" w:rsidRDefault="00710D47" w:rsidP="00710D47">
            <w:pPr>
              <w:jc w:val="center"/>
              <w:rPr>
                <w:snapToGrid w:val="0"/>
              </w:rPr>
            </w:pPr>
            <w:r w:rsidRPr="00710D47">
              <w:rPr>
                <w:snapToGrid w:val="0"/>
              </w:rPr>
              <w:t>0</w:t>
            </w:r>
          </w:p>
        </w:tc>
      </w:tr>
      <w:tr w:rsidR="00710D47" w:rsidRPr="00710D47" w14:paraId="14F0FD10"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DE9168D" w14:textId="77777777" w:rsidR="00710D47" w:rsidRPr="00710D47" w:rsidRDefault="00710D47" w:rsidP="00710D47">
            <w:pPr>
              <w:ind w:left="-307"/>
              <w:jc w:val="right"/>
              <w:rPr>
                <w:snapToGrid w:val="0"/>
              </w:rPr>
            </w:pPr>
            <w:r w:rsidRPr="00710D47">
              <w:rPr>
                <w:snapToGrid w:val="0"/>
              </w:rPr>
              <w:t>1.3</w:t>
            </w:r>
          </w:p>
        </w:tc>
        <w:tc>
          <w:tcPr>
            <w:tcW w:w="7188" w:type="dxa"/>
            <w:tcBorders>
              <w:top w:val="nil"/>
              <w:left w:val="nil"/>
              <w:bottom w:val="single" w:sz="4" w:space="0" w:color="auto"/>
              <w:right w:val="single" w:sz="4" w:space="0" w:color="auto"/>
            </w:tcBorders>
            <w:shd w:val="clear" w:color="auto" w:fill="auto"/>
            <w:noWrap/>
            <w:vAlign w:val="center"/>
            <w:hideMark/>
          </w:tcPr>
          <w:p w14:paraId="5212F743" w14:textId="77777777" w:rsidR="00710D47" w:rsidRPr="00710D47" w:rsidRDefault="00710D47" w:rsidP="00710D47">
            <w:pPr>
              <w:rPr>
                <w:snapToGrid w:val="0"/>
              </w:rPr>
            </w:pPr>
            <w:r w:rsidRPr="00710D47">
              <w:rPr>
                <w:snapToGrid w:val="0"/>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CA4AF97" w14:textId="77777777" w:rsidR="00710D47" w:rsidRPr="00710D47" w:rsidRDefault="00710D47" w:rsidP="00710D47">
            <w:pPr>
              <w:jc w:val="center"/>
              <w:rPr>
                <w:snapToGrid w:val="0"/>
              </w:rPr>
            </w:pPr>
            <w:r w:rsidRPr="00710D47">
              <w:rPr>
                <w:snapToGrid w:val="0"/>
              </w:rPr>
              <w:t>0</w:t>
            </w:r>
          </w:p>
        </w:tc>
      </w:tr>
      <w:tr w:rsidR="00710D47" w:rsidRPr="00710D47" w14:paraId="356B36F9" w14:textId="77777777" w:rsidTr="00BD168F">
        <w:trPr>
          <w:cantSplit/>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C29140B" w14:textId="77777777" w:rsidR="00710D47" w:rsidRPr="00710D47" w:rsidRDefault="00710D47" w:rsidP="00710D47">
            <w:pPr>
              <w:ind w:left="-307"/>
              <w:jc w:val="right"/>
              <w:rPr>
                <w:snapToGrid w:val="0"/>
              </w:rPr>
            </w:pPr>
            <w:r w:rsidRPr="00710D47">
              <w:rPr>
                <w:snapToGrid w:val="0"/>
              </w:rPr>
              <w:t>1.4</w:t>
            </w:r>
          </w:p>
        </w:tc>
        <w:tc>
          <w:tcPr>
            <w:tcW w:w="7188" w:type="dxa"/>
            <w:tcBorders>
              <w:top w:val="nil"/>
              <w:left w:val="nil"/>
              <w:bottom w:val="single" w:sz="4" w:space="0" w:color="auto"/>
              <w:right w:val="single" w:sz="4" w:space="0" w:color="auto"/>
            </w:tcBorders>
            <w:shd w:val="clear" w:color="auto" w:fill="auto"/>
            <w:vAlign w:val="center"/>
            <w:hideMark/>
          </w:tcPr>
          <w:p w14:paraId="4EF2E3E7" w14:textId="77777777" w:rsidR="00710D47" w:rsidRPr="00710D47" w:rsidRDefault="00710D47" w:rsidP="00710D47">
            <w:pPr>
              <w:rPr>
                <w:snapToGrid w:val="0"/>
              </w:rPr>
            </w:pPr>
            <w:r w:rsidRPr="00710D47">
              <w:rPr>
                <w:snapToGrid w:val="0"/>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1E0323" w14:textId="77777777" w:rsidR="00710D47" w:rsidRPr="00710D47" w:rsidRDefault="00710D47" w:rsidP="00710D47">
            <w:pPr>
              <w:jc w:val="center"/>
              <w:rPr>
                <w:snapToGrid w:val="0"/>
              </w:rPr>
            </w:pPr>
            <w:r w:rsidRPr="00710D47">
              <w:rPr>
                <w:snapToGrid w:val="0"/>
              </w:rPr>
              <w:t>104,55</w:t>
            </w:r>
          </w:p>
        </w:tc>
      </w:tr>
      <w:tr w:rsidR="00710D47" w:rsidRPr="00710D47" w14:paraId="75EB8D28" w14:textId="77777777" w:rsidTr="00BD168F">
        <w:trPr>
          <w:cantSplit/>
          <w:trHeight w:val="1173"/>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D28BF74" w14:textId="77777777" w:rsidR="00710D47" w:rsidRPr="00710D47" w:rsidRDefault="00710D47" w:rsidP="00710D47">
            <w:pPr>
              <w:ind w:left="-307"/>
              <w:jc w:val="right"/>
              <w:rPr>
                <w:snapToGrid w:val="0"/>
              </w:rPr>
            </w:pPr>
            <w:r w:rsidRPr="00710D47">
              <w:rPr>
                <w:snapToGrid w:val="0"/>
              </w:rPr>
              <w:t>1.4.1</w:t>
            </w:r>
          </w:p>
        </w:tc>
        <w:tc>
          <w:tcPr>
            <w:tcW w:w="7188" w:type="dxa"/>
            <w:tcBorders>
              <w:top w:val="nil"/>
              <w:left w:val="nil"/>
              <w:bottom w:val="single" w:sz="4" w:space="0" w:color="auto"/>
              <w:right w:val="single" w:sz="4" w:space="0" w:color="auto"/>
            </w:tcBorders>
            <w:shd w:val="clear" w:color="auto" w:fill="auto"/>
            <w:vAlign w:val="center"/>
            <w:hideMark/>
          </w:tcPr>
          <w:p w14:paraId="4F45AC8B" w14:textId="77777777" w:rsidR="00710D47" w:rsidRPr="00710D47" w:rsidRDefault="00710D47" w:rsidP="00710D47">
            <w:pPr>
              <w:rPr>
                <w:snapToGrid w:val="0"/>
              </w:rPr>
            </w:pPr>
            <w:r w:rsidRPr="00710D47">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EF91D73" w14:textId="77777777" w:rsidR="00710D47" w:rsidRPr="00710D47" w:rsidRDefault="00710D47" w:rsidP="00710D47">
            <w:pPr>
              <w:jc w:val="center"/>
              <w:rPr>
                <w:snapToGrid w:val="0"/>
              </w:rPr>
            </w:pPr>
            <w:r w:rsidRPr="00710D47">
              <w:rPr>
                <w:snapToGrid w:val="0"/>
              </w:rPr>
              <w:t>0</w:t>
            </w:r>
          </w:p>
        </w:tc>
      </w:tr>
      <w:tr w:rsidR="00710D47" w:rsidRPr="00710D47" w14:paraId="0B24C49C"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932333" w14:textId="77777777" w:rsidR="00710D47" w:rsidRPr="00710D47" w:rsidRDefault="00710D47" w:rsidP="00710D47">
            <w:pPr>
              <w:ind w:left="-307"/>
              <w:jc w:val="right"/>
              <w:rPr>
                <w:snapToGrid w:val="0"/>
              </w:rPr>
            </w:pPr>
            <w:r w:rsidRPr="00710D47">
              <w:rPr>
                <w:snapToGrid w:val="0"/>
              </w:rPr>
              <w:t>1.4.2</w:t>
            </w:r>
          </w:p>
        </w:tc>
        <w:tc>
          <w:tcPr>
            <w:tcW w:w="7188" w:type="dxa"/>
            <w:tcBorders>
              <w:top w:val="nil"/>
              <w:left w:val="nil"/>
              <w:bottom w:val="single" w:sz="4" w:space="0" w:color="auto"/>
              <w:right w:val="single" w:sz="4" w:space="0" w:color="auto"/>
            </w:tcBorders>
            <w:shd w:val="clear" w:color="auto" w:fill="auto"/>
            <w:vAlign w:val="center"/>
            <w:hideMark/>
          </w:tcPr>
          <w:p w14:paraId="6FBA5C7A" w14:textId="77777777" w:rsidR="00710D47" w:rsidRPr="00710D47" w:rsidRDefault="00710D47" w:rsidP="00710D47">
            <w:pPr>
              <w:rPr>
                <w:snapToGrid w:val="0"/>
              </w:rPr>
            </w:pPr>
            <w:r w:rsidRPr="00710D47">
              <w:rPr>
                <w:snapToGrid w:val="0"/>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7AA550" w14:textId="77777777" w:rsidR="00710D47" w:rsidRPr="00710D47" w:rsidRDefault="00710D47" w:rsidP="00710D47">
            <w:pPr>
              <w:jc w:val="center"/>
              <w:rPr>
                <w:snapToGrid w:val="0"/>
              </w:rPr>
            </w:pPr>
            <w:r w:rsidRPr="00710D47">
              <w:rPr>
                <w:snapToGrid w:val="0"/>
              </w:rPr>
              <w:t>0</w:t>
            </w:r>
          </w:p>
        </w:tc>
      </w:tr>
      <w:tr w:rsidR="00710D47" w:rsidRPr="00710D47" w14:paraId="7A846F0C"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C974048" w14:textId="77777777" w:rsidR="00710D47" w:rsidRPr="00710D47" w:rsidRDefault="00710D47" w:rsidP="00710D47">
            <w:pPr>
              <w:ind w:left="-307"/>
              <w:jc w:val="right"/>
              <w:rPr>
                <w:snapToGrid w:val="0"/>
              </w:rPr>
            </w:pPr>
            <w:r w:rsidRPr="00710D47">
              <w:rPr>
                <w:snapToGrid w:val="0"/>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7189D90E" w14:textId="77777777" w:rsidR="00710D47" w:rsidRPr="00710D47" w:rsidRDefault="00710D47" w:rsidP="00710D47">
            <w:pPr>
              <w:rPr>
                <w:snapToGrid w:val="0"/>
              </w:rPr>
            </w:pPr>
            <w:r w:rsidRPr="00710D47">
              <w:rPr>
                <w:snapToGrid w:val="0"/>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58D231" w14:textId="77777777" w:rsidR="00710D47" w:rsidRPr="00710D47" w:rsidRDefault="00710D47" w:rsidP="00710D47">
            <w:pPr>
              <w:jc w:val="center"/>
              <w:rPr>
                <w:snapToGrid w:val="0"/>
              </w:rPr>
            </w:pPr>
            <w:r w:rsidRPr="00710D47">
              <w:rPr>
                <w:snapToGrid w:val="0"/>
              </w:rPr>
              <w:t>104,55</w:t>
            </w:r>
          </w:p>
        </w:tc>
      </w:tr>
      <w:tr w:rsidR="00710D47" w:rsidRPr="00710D47" w14:paraId="1DBBB988"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A529FA" w14:textId="77777777" w:rsidR="00710D47" w:rsidRPr="00710D47" w:rsidRDefault="00710D47" w:rsidP="00710D47">
            <w:pPr>
              <w:ind w:left="-307"/>
              <w:jc w:val="right"/>
              <w:rPr>
                <w:snapToGrid w:val="0"/>
              </w:rPr>
            </w:pPr>
            <w:r w:rsidRPr="00710D47">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6C483728" w14:textId="77777777" w:rsidR="00710D47" w:rsidRPr="00710D47" w:rsidRDefault="00710D47" w:rsidP="00710D47">
            <w:pPr>
              <w:ind w:left="199"/>
              <w:rPr>
                <w:snapToGrid w:val="0"/>
              </w:rPr>
            </w:pPr>
            <w:r w:rsidRPr="00710D47">
              <w:rPr>
                <w:snapToGrid w:val="0"/>
              </w:rPr>
              <w:t>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978E37B" w14:textId="77777777" w:rsidR="00710D47" w:rsidRPr="00710D47" w:rsidRDefault="00710D47" w:rsidP="00710D47">
            <w:pPr>
              <w:jc w:val="center"/>
              <w:outlineLvl w:val="0"/>
              <w:rPr>
                <w:snapToGrid w:val="0"/>
              </w:rPr>
            </w:pPr>
            <w:r w:rsidRPr="00710D47">
              <w:rPr>
                <w:snapToGrid w:val="0"/>
              </w:rPr>
              <w:t>0</w:t>
            </w:r>
          </w:p>
        </w:tc>
      </w:tr>
      <w:tr w:rsidR="00710D47" w:rsidRPr="00710D47" w14:paraId="22274794"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45C953B3" w14:textId="77777777" w:rsidR="00710D47" w:rsidRPr="00710D47" w:rsidRDefault="00710D47" w:rsidP="00710D4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vAlign w:val="center"/>
          </w:tcPr>
          <w:p w14:paraId="579CC3D5" w14:textId="77777777" w:rsidR="00710D47" w:rsidRPr="00710D47" w:rsidRDefault="00710D47" w:rsidP="00710D47">
            <w:pPr>
              <w:ind w:left="199"/>
              <w:rPr>
                <w:snapToGrid w:val="0"/>
              </w:rPr>
            </w:pPr>
            <w:r w:rsidRPr="00710D47">
              <w:rPr>
                <w:snapToGrid w:val="0"/>
              </w:rPr>
              <w:t>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41198FF" w14:textId="77777777" w:rsidR="00710D47" w:rsidRPr="00710D47" w:rsidRDefault="00710D47" w:rsidP="00710D47">
            <w:pPr>
              <w:jc w:val="center"/>
              <w:outlineLvl w:val="0"/>
              <w:rPr>
                <w:snapToGrid w:val="0"/>
              </w:rPr>
            </w:pPr>
            <w:r w:rsidRPr="00710D47">
              <w:rPr>
                <w:snapToGrid w:val="0"/>
              </w:rPr>
              <w:t>0</w:t>
            </w:r>
          </w:p>
        </w:tc>
      </w:tr>
      <w:tr w:rsidR="00710D47" w:rsidRPr="00710D47" w14:paraId="3D4577DF"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57F1C38B" w14:textId="77777777" w:rsidR="00710D47" w:rsidRPr="00710D47" w:rsidRDefault="00710D47" w:rsidP="00710D4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70E78FF9" w14:textId="77777777" w:rsidR="00710D47" w:rsidRPr="00710D47" w:rsidRDefault="00710D47" w:rsidP="00710D47">
            <w:pPr>
              <w:rPr>
                <w:snapToGrid w:val="0"/>
              </w:rPr>
            </w:pPr>
            <w:r w:rsidRPr="00710D47">
              <w:rPr>
                <w:snapToGrid w:val="0"/>
              </w:rPr>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E8B338C" w14:textId="77777777" w:rsidR="00710D47" w:rsidRPr="00710D47" w:rsidRDefault="00710D47" w:rsidP="00710D47">
            <w:pPr>
              <w:jc w:val="center"/>
              <w:outlineLvl w:val="0"/>
              <w:rPr>
                <w:snapToGrid w:val="0"/>
              </w:rPr>
            </w:pPr>
            <w:r w:rsidRPr="00710D47">
              <w:rPr>
                <w:snapToGrid w:val="0"/>
              </w:rPr>
              <w:t>0</w:t>
            </w:r>
          </w:p>
        </w:tc>
      </w:tr>
      <w:tr w:rsidR="00710D47" w:rsidRPr="00710D47" w14:paraId="6541D3C7"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2D148326" w14:textId="77777777" w:rsidR="00710D47" w:rsidRPr="00710D47" w:rsidRDefault="00710D47" w:rsidP="00710D4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06F81A2E" w14:textId="77777777" w:rsidR="00710D47" w:rsidRPr="00710D47" w:rsidRDefault="00710D47" w:rsidP="00710D47">
            <w:pPr>
              <w:rPr>
                <w:snapToGrid w:val="0"/>
              </w:rPr>
            </w:pPr>
            <w:r w:rsidRPr="00710D47">
              <w:rPr>
                <w:snapToGrid w:val="0"/>
              </w:rPr>
              <w:t xml:space="preserve">   госпошлина</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7111439" w14:textId="77777777" w:rsidR="00710D47" w:rsidRPr="00710D47" w:rsidRDefault="00710D47" w:rsidP="00710D47">
            <w:pPr>
              <w:jc w:val="center"/>
              <w:outlineLvl w:val="0"/>
              <w:rPr>
                <w:snapToGrid w:val="0"/>
              </w:rPr>
            </w:pPr>
            <w:r w:rsidRPr="00710D47">
              <w:rPr>
                <w:snapToGrid w:val="0"/>
              </w:rPr>
              <w:t>0</w:t>
            </w:r>
          </w:p>
        </w:tc>
      </w:tr>
      <w:tr w:rsidR="00710D47" w:rsidRPr="00710D47" w14:paraId="1DC4A8E8"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296669E9" w14:textId="77777777" w:rsidR="00710D47" w:rsidRPr="00710D47" w:rsidRDefault="00710D47" w:rsidP="00710D4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58F9E9B5" w14:textId="77777777" w:rsidR="00710D47" w:rsidRPr="00710D47" w:rsidRDefault="00710D47" w:rsidP="00710D47">
            <w:pPr>
              <w:rPr>
                <w:snapToGrid w:val="0"/>
              </w:rPr>
            </w:pPr>
            <w:r w:rsidRPr="00710D47">
              <w:rPr>
                <w:snapToGrid w:val="0"/>
              </w:rPr>
              <w:t xml:space="preserve">   водный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687AB56" w14:textId="77777777" w:rsidR="00710D47" w:rsidRPr="00710D47" w:rsidRDefault="00710D47" w:rsidP="00710D47">
            <w:pPr>
              <w:jc w:val="center"/>
              <w:outlineLvl w:val="0"/>
              <w:rPr>
                <w:snapToGrid w:val="0"/>
              </w:rPr>
            </w:pPr>
            <w:r w:rsidRPr="00710D47">
              <w:rPr>
                <w:snapToGrid w:val="0"/>
              </w:rPr>
              <w:t>0</w:t>
            </w:r>
          </w:p>
        </w:tc>
      </w:tr>
      <w:tr w:rsidR="00710D47" w:rsidRPr="00710D47" w14:paraId="7899D5E4"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1C909BA2" w14:textId="77777777" w:rsidR="00710D47" w:rsidRPr="00710D47" w:rsidRDefault="00710D47" w:rsidP="00710D4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72AF5709" w14:textId="77777777" w:rsidR="00710D47" w:rsidRPr="00710D47" w:rsidRDefault="00710D47" w:rsidP="00710D47">
            <w:pPr>
              <w:rPr>
                <w:snapToGrid w:val="0"/>
              </w:rPr>
            </w:pPr>
            <w:r w:rsidRPr="00710D47">
              <w:rPr>
                <w:snapToGrid w:val="0"/>
              </w:rPr>
              <w:t xml:space="preserve">   прочие налоги (минимальный налог при уплате с дохода на прибыль 1%)</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BAAF585" w14:textId="77777777" w:rsidR="00710D47" w:rsidRPr="00710D47" w:rsidRDefault="00710D47" w:rsidP="00710D47">
            <w:pPr>
              <w:jc w:val="center"/>
              <w:outlineLvl w:val="0"/>
              <w:rPr>
                <w:snapToGrid w:val="0"/>
              </w:rPr>
            </w:pPr>
            <w:r w:rsidRPr="00710D47">
              <w:rPr>
                <w:snapToGrid w:val="0"/>
              </w:rPr>
              <w:t>104,55</w:t>
            </w:r>
          </w:p>
        </w:tc>
      </w:tr>
      <w:tr w:rsidR="00710D47" w:rsidRPr="00710D47" w14:paraId="559FA515"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AF7F38" w14:textId="77777777" w:rsidR="00710D47" w:rsidRPr="00710D47" w:rsidRDefault="00710D47" w:rsidP="00710D47">
            <w:pPr>
              <w:ind w:left="-307"/>
              <w:jc w:val="right"/>
              <w:rPr>
                <w:snapToGrid w:val="0"/>
              </w:rPr>
            </w:pPr>
            <w:r w:rsidRPr="00710D47">
              <w:rPr>
                <w:snapToGrid w:val="0"/>
              </w:rPr>
              <w:t>1.5</w:t>
            </w:r>
          </w:p>
        </w:tc>
        <w:tc>
          <w:tcPr>
            <w:tcW w:w="7188" w:type="dxa"/>
            <w:tcBorders>
              <w:top w:val="nil"/>
              <w:left w:val="nil"/>
              <w:bottom w:val="single" w:sz="4" w:space="0" w:color="auto"/>
              <w:right w:val="single" w:sz="4" w:space="0" w:color="auto"/>
            </w:tcBorders>
            <w:shd w:val="clear" w:color="auto" w:fill="auto"/>
            <w:vAlign w:val="center"/>
            <w:hideMark/>
          </w:tcPr>
          <w:p w14:paraId="27B056B2" w14:textId="77777777" w:rsidR="00710D47" w:rsidRPr="00710D47" w:rsidRDefault="00710D47" w:rsidP="00710D47">
            <w:pPr>
              <w:rPr>
                <w:snapToGrid w:val="0"/>
              </w:rPr>
            </w:pPr>
            <w:r w:rsidRPr="00710D47">
              <w:rPr>
                <w:snapToGrid w:val="0"/>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ABDA" w14:textId="77777777" w:rsidR="00710D47" w:rsidRPr="00710D47" w:rsidRDefault="00710D47" w:rsidP="00710D47">
            <w:pPr>
              <w:jc w:val="center"/>
            </w:pPr>
            <w:r w:rsidRPr="00710D47">
              <w:rPr>
                <w:snapToGrid w:val="0"/>
              </w:rPr>
              <w:t>27,06</w:t>
            </w:r>
          </w:p>
        </w:tc>
      </w:tr>
      <w:tr w:rsidR="00710D47" w:rsidRPr="00710D47" w14:paraId="7D14A035"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8CFD21" w14:textId="77777777" w:rsidR="00710D47" w:rsidRPr="00710D47" w:rsidRDefault="00710D47" w:rsidP="00710D47">
            <w:pPr>
              <w:ind w:left="-307"/>
              <w:jc w:val="right"/>
              <w:rPr>
                <w:snapToGrid w:val="0"/>
              </w:rPr>
            </w:pPr>
            <w:r w:rsidRPr="00710D47">
              <w:rPr>
                <w:snapToGrid w:val="0"/>
              </w:rPr>
              <w:t>1.6</w:t>
            </w:r>
          </w:p>
        </w:tc>
        <w:tc>
          <w:tcPr>
            <w:tcW w:w="7188" w:type="dxa"/>
            <w:tcBorders>
              <w:top w:val="nil"/>
              <w:left w:val="nil"/>
              <w:bottom w:val="single" w:sz="4" w:space="0" w:color="auto"/>
              <w:right w:val="single" w:sz="4" w:space="0" w:color="auto"/>
            </w:tcBorders>
            <w:shd w:val="clear" w:color="auto" w:fill="auto"/>
            <w:vAlign w:val="center"/>
            <w:hideMark/>
          </w:tcPr>
          <w:p w14:paraId="03D7C76A" w14:textId="77777777" w:rsidR="00710D47" w:rsidRPr="00710D47" w:rsidRDefault="00710D47" w:rsidP="00710D47">
            <w:pPr>
              <w:rPr>
                <w:snapToGrid w:val="0"/>
              </w:rPr>
            </w:pPr>
            <w:r w:rsidRPr="00710D47">
              <w:rPr>
                <w:snapToGrid w:val="0"/>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09DA9E" w14:textId="77777777" w:rsidR="00710D47" w:rsidRPr="00710D47" w:rsidRDefault="00710D47" w:rsidP="00710D47">
            <w:pPr>
              <w:jc w:val="center"/>
              <w:rPr>
                <w:snapToGrid w:val="0"/>
              </w:rPr>
            </w:pPr>
            <w:r w:rsidRPr="00710D47">
              <w:rPr>
                <w:snapToGrid w:val="0"/>
              </w:rPr>
              <w:t>0</w:t>
            </w:r>
          </w:p>
        </w:tc>
      </w:tr>
      <w:tr w:rsidR="00710D47" w:rsidRPr="00710D47" w14:paraId="6D0E1740" w14:textId="77777777" w:rsidTr="00BD168F">
        <w:trPr>
          <w:cantSplit/>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B531608" w14:textId="77777777" w:rsidR="00710D47" w:rsidRPr="00710D47" w:rsidRDefault="00710D47" w:rsidP="00710D47">
            <w:pPr>
              <w:ind w:left="-307"/>
              <w:jc w:val="right"/>
              <w:rPr>
                <w:snapToGrid w:val="0"/>
              </w:rPr>
            </w:pPr>
            <w:r w:rsidRPr="00710D47">
              <w:rPr>
                <w:snapToGrid w:val="0"/>
              </w:rPr>
              <w:t>1.7</w:t>
            </w:r>
          </w:p>
        </w:tc>
        <w:tc>
          <w:tcPr>
            <w:tcW w:w="7188" w:type="dxa"/>
            <w:tcBorders>
              <w:top w:val="nil"/>
              <w:left w:val="nil"/>
              <w:bottom w:val="single" w:sz="4" w:space="0" w:color="auto"/>
              <w:right w:val="single" w:sz="4" w:space="0" w:color="auto"/>
            </w:tcBorders>
            <w:shd w:val="clear" w:color="auto" w:fill="auto"/>
            <w:vAlign w:val="center"/>
            <w:hideMark/>
          </w:tcPr>
          <w:p w14:paraId="5D80DF49" w14:textId="77777777" w:rsidR="00710D47" w:rsidRPr="00710D47" w:rsidRDefault="00710D47" w:rsidP="00710D47">
            <w:pPr>
              <w:rPr>
                <w:snapToGrid w:val="0"/>
              </w:rPr>
            </w:pPr>
            <w:r w:rsidRPr="00710D47">
              <w:rPr>
                <w:snapToGrid w:val="0"/>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02DE12" w14:textId="77777777" w:rsidR="00710D47" w:rsidRPr="00710D47" w:rsidRDefault="00710D47" w:rsidP="00710D47">
            <w:pPr>
              <w:jc w:val="center"/>
              <w:rPr>
                <w:snapToGrid w:val="0"/>
              </w:rPr>
            </w:pPr>
            <w:r w:rsidRPr="00710D47">
              <w:rPr>
                <w:snapToGrid w:val="0"/>
              </w:rPr>
              <w:t>0</w:t>
            </w:r>
          </w:p>
        </w:tc>
      </w:tr>
      <w:tr w:rsidR="00710D47" w:rsidRPr="00710D47" w14:paraId="145FEB77" w14:textId="77777777" w:rsidTr="00BD168F">
        <w:trPr>
          <w:cantSplit/>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9EF3BA" w14:textId="77777777" w:rsidR="00710D47" w:rsidRPr="00710D47" w:rsidRDefault="00710D47" w:rsidP="00710D47">
            <w:pPr>
              <w:ind w:left="-307"/>
              <w:jc w:val="right"/>
              <w:rPr>
                <w:snapToGrid w:val="0"/>
              </w:rPr>
            </w:pPr>
            <w:r w:rsidRPr="00710D47">
              <w:rPr>
                <w:snapToGrid w:val="0"/>
              </w:rPr>
              <w:t>1.8</w:t>
            </w:r>
          </w:p>
        </w:tc>
        <w:tc>
          <w:tcPr>
            <w:tcW w:w="7188" w:type="dxa"/>
            <w:tcBorders>
              <w:top w:val="nil"/>
              <w:left w:val="nil"/>
              <w:bottom w:val="single" w:sz="4" w:space="0" w:color="auto"/>
              <w:right w:val="single" w:sz="4" w:space="0" w:color="auto"/>
            </w:tcBorders>
            <w:shd w:val="clear" w:color="auto" w:fill="auto"/>
            <w:noWrap/>
            <w:vAlign w:val="center"/>
            <w:hideMark/>
          </w:tcPr>
          <w:p w14:paraId="7CF8FB9C" w14:textId="77777777" w:rsidR="00710D47" w:rsidRPr="00710D47" w:rsidRDefault="00710D47" w:rsidP="00710D47">
            <w:pPr>
              <w:rPr>
                <w:snapToGrid w:val="0"/>
              </w:rPr>
            </w:pPr>
            <w:r w:rsidRPr="00710D47">
              <w:rPr>
                <w:snapToGrid w:val="0"/>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D99617" w14:textId="77777777" w:rsidR="00710D47" w:rsidRPr="00710D47" w:rsidRDefault="00710D47" w:rsidP="00710D47">
            <w:pPr>
              <w:jc w:val="center"/>
              <w:rPr>
                <w:snapToGrid w:val="0"/>
              </w:rPr>
            </w:pPr>
            <w:r w:rsidRPr="00710D47">
              <w:rPr>
                <w:snapToGrid w:val="0"/>
              </w:rPr>
              <w:t>0</w:t>
            </w:r>
          </w:p>
        </w:tc>
      </w:tr>
      <w:tr w:rsidR="00710D47" w:rsidRPr="00710D47" w14:paraId="5E64578E"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D8F87E" w14:textId="77777777" w:rsidR="00710D47" w:rsidRPr="00710D47" w:rsidRDefault="00710D47" w:rsidP="00710D47">
            <w:pPr>
              <w:ind w:left="-307"/>
              <w:jc w:val="right"/>
              <w:rPr>
                <w:snapToGrid w:val="0"/>
              </w:rPr>
            </w:pPr>
            <w:r w:rsidRPr="00710D47">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24C1BF75" w14:textId="77777777" w:rsidR="00710D47" w:rsidRPr="00710D47" w:rsidRDefault="00710D47" w:rsidP="00710D47">
            <w:pPr>
              <w:rPr>
                <w:snapToGrid w:val="0"/>
              </w:rPr>
            </w:pPr>
            <w:r w:rsidRPr="00710D47">
              <w:rPr>
                <w:snapToGrid w:val="0"/>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DAC27F" w14:textId="77777777" w:rsidR="00710D47" w:rsidRPr="00710D47" w:rsidRDefault="00710D47" w:rsidP="00710D47">
            <w:pPr>
              <w:jc w:val="center"/>
              <w:rPr>
                <w:snapToGrid w:val="0"/>
              </w:rPr>
            </w:pPr>
            <w:r w:rsidRPr="00710D47">
              <w:rPr>
                <w:snapToGrid w:val="0"/>
              </w:rPr>
              <w:t>131,61</w:t>
            </w:r>
          </w:p>
        </w:tc>
      </w:tr>
      <w:tr w:rsidR="00710D47" w:rsidRPr="00710D47" w14:paraId="76735907"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7FBF1F" w14:textId="77777777" w:rsidR="00710D47" w:rsidRPr="00710D47" w:rsidRDefault="00710D47" w:rsidP="00710D47">
            <w:pPr>
              <w:ind w:left="-307"/>
              <w:jc w:val="right"/>
              <w:rPr>
                <w:snapToGrid w:val="0"/>
              </w:rPr>
            </w:pPr>
            <w:r w:rsidRPr="00710D47">
              <w:rPr>
                <w:snapToGrid w:val="0"/>
              </w:rPr>
              <w:t>2</w:t>
            </w:r>
          </w:p>
        </w:tc>
        <w:tc>
          <w:tcPr>
            <w:tcW w:w="7188" w:type="dxa"/>
            <w:tcBorders>
              <w:top w:val="nil"/>
              <w:left w:val="nil"/>
              <w:bottom w:val="single" w:sz="4" w:space="0" w:color="auto"/>
              <w:right w:val="single" w:sz="4" w:space="0" w:color="auto"/>
            </w:tcBorders>
            <w:shd w:val="clear" w:color="auto" w:fill="auto"/>
            <w:noWrap/>
            <w:vAlign w:val="center"/>
            <w:hideMark/>
          </w:tcPr>
          <w:p w14:paraId="21D3EE9E" w14:textId="77777777" w:rsidR="00710D47" w:rsidRPr="00710D47" w:rsidRDefault="00710D47" w:rsidP="00710D47">
            <w:pPr>
              <w:rPr>
                <w:snapToGrid w:val="0"/>
              </w:rPr>
            </w:pPr>
            <w:r w:rsidRPr="00710D47">
              <w:rPr>
                <w:snapToGrid w:val="0"/>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75DB85" w14:textId="77777777" w:rsidR="00710D47" w:rsidRPr="00710D47" w:rsidRDefault="00710D47" w:rsidP="00710D47">
            <w:pPr>
              <w:jc w:val="center"/>
              <w:rPr>
                <w:snapToGrid w:val="0"/>
              </w:rPr>
            </w:pPr>
            <w:r w:rsidRPr="00710D47">
              <w:rPr>
                <w:snapToGrid w:val="0"/>
              </w:rPr>
              <w:t>0</w:t>
            </w:r>
          </w:p>
        </w:tc>
      </w:tr>
      <w:tr w:rsidR="00710D47" w:rsidRPr="00710D47" w14:paraId="098B0079" w14:textId="77777777" w:rsidTr="00BD168F">
        <w:trPr>
          <w:cantSplit/>
          <w:trHeight w:val="818"/>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22B47F8" w14:textId="77777777" w:rsidR="00710D47" w:rsidRPr="00710D47" w:rsidRDefault="00710D47" w:rsidP="00710D47">
            <w:pPr>
              <w:ind w:left="-307"/>
              <w:jc w:val="right"/>
              <w:rPr>
                <w:snapToGrid w:val="0"/>
              </w:rPr>
            </w:pPr>
            <w:r w:rsidRPr="00710D47">
              <w:rPr>
                <w:snapToGrid w:val="0"/>
              </w:rPr>
              <w:t>3</w:t>
            </w:r>
          </w:p>
        </w:tc>
        <w:tc>
          <w:tcPr>
            <w:tcW w:w="7188" w:type="dxa"/>
            <w:tcBorders>
              <w:top w:val="nil"/>
              <w:left w:val="nil"/>
              <w:bottom w:val="single" w:sz="4" w:space="0" w:color="auto"/>
              <w:right w:val="single" w:sz="4" w:space="0" w:color="auto"/>
            </w:tcBorders>
            <w:shd w:val="clear" w:color="auto" w:fill="auto"/>
            <w:noWrap/>
            <w:vAlign w:val="center"/>
            <w:hideMark/>
          </w:tcPr>
          <w:p w14:paraId="1174DAA0" w14:textId="77777777" w:rsidR="00710D47" w:rsidRPr="00710D47" w:rsidRDefault="00710D47" w:rsidP="00710D47">
            <w:pPr>
              <w:rPr>
                <w:snapToGrid w:val="0"/>
              </w:rPr>
            </w:pPr>
            <w:r w:rsidRPr="00710D47">
              <w:rPr>
                <w:snapToGrid w:val="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F3E452" w14:textId="77777777" w:rsidR="00710D47" w:rsidRPr="00710D47" w:rsidRDefault="00710D47" w:rsidP="00710D47">
            <w:pPr>
              <w:jc w:val="center"/>
              <w:rPr>
                <w:snapToGrid w:val="0"/>
              </w:rPr>
            </w:pPr>
            <w:r w:rsidRPr="00710D47">
              <w:rPr>
                <w:snapToGrid w:val="0"/>
              </w:rPr>
              <w:t>0</w:t>
            </w:r>
          </w:p>
        </w:tc>
      </w:tr>
      <w:tr w:rsidR="00710D47" w:rsidRPr="00710D47" w14:paraId="3F2D85AE" w14:textId="77777777" w:rsidTr="00BD168F">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9DDDE7" w14:textId="77777777" w:rsidR="00710D47" w:rsidRPr="00710D47" w:rsidRDefault="00710D47" w:rsidP="00710D47">
            <w:pPr>
              <w:ind w:left="-307"/>
              <w:jc w:val="right"/>
              <w:rPr>
                <w:snapToGrid w:val="0"/>
              </w:rPr>
            </w:pPr>
            <w:r w:rsidRPr="00710D47">
              <w:rPr>
                <w:snapToGrid w:val="0"/>
              </w:rPr>
              <w:t>4</w:t>
            </w:r>
          </w:p>
        </w:tc>
        <w:tc>
          <w:tcPr>
            <w:tcW w:w="7188" w:type="dxa"/>
            <w:tcBorders>
              <w:top w:val="nil"/>
              <w:left w:val="nil"/>
              <w:bottom w:val="single" w:sz="4" w:space="0" w:color="auto"/>
              <w:right w:val="single" w:sz="4" w:space="0" w:color="auto"/>
            </w:tcBorders>
            <w:shd w:val="clear" w:color="auto" w:fill="auto"/>
            <w:vAlign w:val="center"/>
            <w:hideMark/>
          </w:tcPr>
          <w:p w14:paraId="2756A662" w14:textId="77777777" w:rsidR="00710D47" w:rsidRPr="00710D47" w:rsidRDefault="00710D47" w:rsidP="00710D47">
            <w:pPr>
              <w:rPr>
                <w:snapToGrid w:val="0"/>
              </w:rPr>
            </w:pPr>
            <w:r w:rsidRPr="00710D47">
              <w:rPr>
                <w:snapToGrid w:val="0"/>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239D1AC" w14:textId="77777777" w:rsidR="00710D47" w:rsidRPr="00710D47" w:rsidRDefault="00710D47" w:rsidP="00710D47">
            <w:pPr>
              <w:jc w:val="center"/>
              <w:rPr>
                <w:snapToGrid w:val="0"/>
              </w:rPr>
            </w:pPr>
            <w:r w:rsidRPr="00710D47">
              <w:rPr>
                <w:snapToGrid w:val="0"/>
              </w:rPr>
              <w:t>131,61</w:t>
            </w:r>
          </w:p>
        </w:tc>
      </w:tr>
    </w:tbl>
    <w:p w14:paraId="506E4804" w14:textId="77777777" w:rsidR="00710D47" w:rsidRPr="00710D47" w:rsidRDefault="00710D47" w:rsidP="00710D47">
      <w:pPr>
        <w:ind w:firstLine="709"/>
        <w:jc w:val="center"/>
        <w:rPr>
          <w:snapToGrid w:val="0"/>
          <w:sz w:val="28"/>
          <w:szCs w:val="28"/>
        </w:rPr>
      </w:pPr>
    </w:p>
    <w:p w14:paraId="31CD9932" w14:textId="77777777" w:rsidR="00710D47" w:rsidRPr="00710D47" w:rsidRDefault="00710D47" w:rsidP="00710D47">
      <w:pPr>
        <w:ind w:firstLine="709"/>
        <w:jc w:val="center"/>
        <w:rPr>
          <w:snapToGrid w:val="0"/>
          <w:sz w:val="28"/>
          <w:szCs w:val="28"/>
        </w:rPr>
      </w:pPr>
    </w:p>
    <w:p w14:paraId="377AE18A" w14:textId="77777777" w:rsidR="00710D47" w:rsidRPr="00710D47" w:rsidRDefault="00710D47" w:rsidP="00710D47">
      <w:pPr>
        <w:ind w:firstLine="709"/>
        <w:jc w:val="center"/>
        <w:rPr>
          <w:snapToGrid w:val="0"/>
          <w:sz w:val="28"/>
          <w:szCs w:val="28"/>
        </w:rPr>
      </w:pPr>
    </w:p>
    <w:p w14:paraId="002B44D4" w14:textId="77777777" w:rsidR="00710D47" w:rsidRPr="00710D47" w:rsidRDefault="00710D47" w:rsidP="00710D47">
      <w:pPr>
        <w:numPr>
          <w:ilvl w:val="0"/>
          <w:numId w:val="14"/>
        </w:numPr>
        <w:tabs>
          <w:tab w:val="left" w:pos="1069"/>
        </w:tabs>
        <w:ind w:left="0" w:firstLine="709"/>
        <w:jc w:val="center"/>
        <w:rPr>
          <w:b/>
          <w:bCs/>
          <w:snapToGrid w:val="0"/>
          <w:sz w:val="28"/>
          <w:szCs w:val="28"/>
        </w:rPr>
      </w:pPr>
      <w:r w:rsidRPr="00710D47">
        <w:rPr>
          <w:b/>
          <w:bCs/>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w:t>
      </w:r>
      <w:r w:rsidRPr="00710D47">
        <w:rPr>
          <w:b/>
          <w:bCs/>
          <w:snapToGrid w:val="0"/>
          <w:sz w:val="28"/>
          <w:szCs w:val="28"/>
        </w:rPr>
        <w:lastRenderedPageBreak/>
        <w:t xml:space="preserve">объема приобретаемых ресурсов и фактических цен таких ресурсов, скорректированных на изменение объема полезного отпуска </w:t>
      </w:r>
      <w:r w:rsidRPr="00710D47">
        <w:rPr>
          <w:snapToGrid w:val="0"/>
          <w:sz w:val="28"/>
          <w:szCs w:val="28"/>
        </w:rPr>
        <w:t>(согласно пункту 56 Методических указаний)</w:t>
      </w:r>
      <w:r w:rsidRPr="00710D47">
        <w:rPr>
          <w:b/>
          <w:bCs/>
          <w:snapToGrid w:val="0"/>
          <w:sz w:val="28"/>
          <w:szCs w:val="28"/>
        </w:rPr>
        <w:t>.</w:t>
      </w:r>
    </w:p>
    <w:p w14:paraId="16FC1664" w14:textId="77777777" w:rsidR="00710D47" w:rsidRPr="00710D47" w:rsidRDefault="00710D47" w:rsidP="00710D47">
      <w:pPr>
        <w:tabs>
          <w:tab w:val="left" w:pos="1069"/>
        </w:tabs>
        <w:jc w:val="both"/>
        <w:rPr>
          <w:b/>
          <w:bCs/>
          <w:snapToGrid w:val="0"/>
          <w:sz w:val="28"/>
          <w:szCs w:val="28"/>
        </w:rPr>
      </w:pPr>
    </w:p>
    <w:p w14:paraId="5FF3B599"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710D47">
        <w:rPr>
          <w:snapToGrid w:val="0"/>
          <w:sz w:val="28"/>
          <w:szCs w:val="28"/>
        </w:rPr>
        <w:br/>
        <w:t xml:space="preserve">за 2023 год. </w:t>
      </w:r>
    </w:p>
    <w:p w14:paraId="238A8A6D"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4ED4D78"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710D47">
        <w:rPr>
          <w:snapToGrid w:val="0"/>
          <w:sz w:val="28"/>
          <w:szCs w:val="28"/>
        </w:rPr>
        <w:br/>
        <w:t xml:space="preserve">на соответствующие товары (услуги) подлежат государственному регулированию; </w:t>
      </w:r>
    </w:p>
    <w:p w14:paraId="6EC1AE36"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б) цены, установленные в договорах, заключенных в результате проведения торгов; </w:t>
      </w:r>
    </w:p>
    <w:p w14:paraId="1745419C"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56F2B80A"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710D47">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388B4494"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Названные источники применяются последовательно, при этом отказ </w:t>
      </w:r>
      <w:r w:rsidRPr="00710D47">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710D47">
        <w:rPr>
          <w:snapToGrid w:val="0"/>
          <w:sz w:val="28"/>
          <w:szCs w:val="28"/>
        </w:rPr>
        <w:br/>
        <w:t>и необходимость перехода к следующему источнику.</w:t>
      </w:r>
    </w:p>
    <w:p w14:paraId="51D2BFA6" w14:textId="77777777" w:rsidR="00710D47" w:rsidRPr="00710D47" w:rsidRDefault="00710D47" w:rsidP="00710D47">
      <w:pPr>
        <w:ind w:right="142" w:firstLine="720"/>
        <w:jc w:val="both"/>
        <w:rPr>
          <w:snapToGrid w:val="0"/>
          <w:sz w:val="28"/>
          <w:szCs w:val="28"/>
        </w:rPr>
      </w:pPr>
    </w:p>
    <w:p w14:paraId="1D0F3400"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В подтверждение расходов по статье </w:t>
      </w:r>
      <w:r w:rsidRPr="00710D47">
        <w:rPr>
          <w:b/>
          <w:bCs/>
          <w:snapToGrid w:val="0"/>
          <w:sz w:val="28"/>
          <w:szCs w:val="28"/>
        </w:rPr>
        <w:t xml:space="preserve">«Расходы на электрическую энергию» </w:t>
      </w:r>
      <w:r w:rsidRPr="00710D47">
        <w:rPr>
          <w:snapToGrid w:val="0"/>
          <w:sz w:val="28"/>
          <w:szCs w:val="28"/>
        </w:rPr>
        <w:t>за 2023 год предприятием представлены:</w:t>
      </w:r>
    </w:p>
    <w:p w14:paraId="6B4A9EAB" w14:textId="77777777" w:rsidR="00710D47" w:rsidRPr="00710D47" w:rsidRDefault="00710D47" w:rsidP="00710D47">
      <w:pPr>
        <w:ind w:right="142" w:firstLine="720"/>
        <w:jc w:val="both"/>
        <w:rPr>
          <w:snapToGrid w:val="0"/>
          <w:sz w:val="28"/>
          <w:szCs w:val="28"/>
        </w:rPr>
      </w:pPr>
      <w:r w:rsidRPr="00710D47">
        <w:rPr>
          <w:snapToGrid w:val="0"/>
          <w:sz w:val="28"/>
          <w:szCs w:val="28"/>
        </w:rPr>
        <w:t>Договор энергоснабжения от 01.08.2019 № 401с, заключенный с ООО «Энергосбытовая компания Кузбасса».</w:t>
      </w:r>
    </w:p>
    <w:p w14:paraId="28B5E894" w14:textId="77777777" w:rsidR="00710D47" w:rsidRPr="00710D47" w:rsidRDefault="00710D47" w:rsidP="00710D47">
      <w:pPr>
        <w:ind w:right="142" w:firstLine="720"/>
        <w:jc w:val="both"/>
        <w:rPr>
          <w:snapToGrid w:val="0"/>
          <w:sz w:val="28"/>
          <w:szCs w:val="28"/>
        </w:rPr>
      </w:pPr>
      <w:r w:rsidRPr="00710D47">
        <w:rPr>
          <w:snapToGrid w:val="0"/>
          <w:sz w:val="28"/>
          <w:szCs w:val="28"/>
        </w:rPr>
        <w:t>Договор энергоснабжения от 01.11.2023 № 299401, заключенный с ПАО «Кузбассэнергосбыт».</w:t>
      </w:r>
    </w:p>
    <w:p w14:paraId="65A84350" w14:textId="77777777" w:rsidR="00710D47" w:rsidRPr="00710D47" w:rsidRDefault="00710D47" w:rsidP="00710D47">
      <w:pPr>
        <w:ind w:right="142" w:firstLine="720"/>
        <w:jc w:val="both"/>
        <w:rPr>
          <w:snapToGrid w:val="0"/>
          <w:sz w:val="28"/>
          <w:szCs w:val="28"/>
        </w:rPr>
      </w:pPr>
      <w:r w:rsidRPr="00710D47">
        <w:rPr>
          <w:snapToGrid w:val="0"/>
          <w:sz w:val="28"/>
          <w:szCs w:val="28"/>
        </w:rPr>
        <w:t>Счет-фактуры на электрическую энергию за 2023 год.</w:t>
      </w:r>
    </w:p>
    <w:p w14:paraId="032B5432" w14:textId="77777777" w:rsidR="00710D47" w:rsidRPr="00710D47" w:rsidRDefault="00710D47" w:rsidP="00710D47">
      <w:pPr>
        <w:ind w:right="142" w:firstLine="720"/>
        <w:jc w:val="both"/>
        <w:rPr>
          <w:snapToGrid w:val="0"/>
          <w:sz w:val="28"/>
          <w:szCs w:val="28"/>
        </w:rPr>
      </w:pPr>
      <w:bookmarkStart w:id="28" w:name="_Hlk179621934"/>
      <w:r w:rsidRPr="00710D47">
        <w:rPr>
          <w:snapToGrid w:val="0"/>
          <w:sz w:val="28"/>
          <w:szCs w:val="28"/>
        </w:rPr>
        <w:t xml:space="preserve">Фактические расходы предприятия на покупку электрической энергии, на основании данных статистической и бухгалтерской отчетности, составили 622,62 тыс. руб., при объеме покупки 87,385 тыс. кВт*ч и её стоимости 7,12505 руб./кВт*ч. Удельное потребление составило 3,885 кВт/Гкал. </w:t>
      </w:r>
    </w:p>
    <w:p w14:paraId="3049A681"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Пунктом 56 Методических указаний № 760-э предусмотрен расчет корректировки, согласно которому расходы на приобретение прочих энергетических ресурсов, холодной воды, теплоносителя в i-м году </w:t>
      </w:r>
      <w:r w:rsidRPr="00710D47">
        <w:rPr>
          <w:snapToGrid w:val="0"/>
          <w:sz w:val="28"/>
          <w:szCs w:val="28"/>
        </w:rPr>
        <w:lastRenderedPageBreak/>
        <w:t>определяются исходя из фактических значений параметров расчета тарифов взамен прогнозных по формуле (30).</w:t>
      </w:r>
    </w:p>
    <w:p w14:paraId="14858061" w14:textId="77777777" w:rsidR="00710D47" w:rsidRPr="00710D47" w:rsidRDefault="00710D47" w:rsidP="00710D47">
      <w:pPr>
        <w:ind w:right="142" w:firstLine="720"/>
        <w:jc w:val="both"/>
        <w:rPr>
          <w:snapToGrid w:val="0"/>
          <w:sz w:val="28"/>
          <w:szCs w:val="28"/>
        </w:rPr>
      </w:pPr>
      <w:r w:rsidRPr="00710D47">
        <w:rPr>
          <w:noProof/>
          <w:position w:val="-37"/>
        </w:rPr>
        <w:drawing>
          <wp:inline distT="0" distB="0" distL="0" distR="0" wp14:anchorId="5E2511F2" wp14:editId="4F2E6A86">
            <wp:extent cx="2858770" cy="657225"/>
            <wp:effectExtent l="0" t="0" r="0" b="9525"/>
            <wp:docPr id="1721708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8770" cy="657225"/>
                    </a:xfrm>
                    <a:prstGeom prst="rect">
                      <a:avLst/>
                    </a:prstGeom>
                    <a:noFill/>
                    <a:ln>
                      <a:noFill/>
                    </a:ln>
                  </pic:spPr>
                </pic:pic>
              </a:graphicData>
            </a:graphic>
          </wp:inline>
        </w:drawing>
      </w:r>
      <w:r w:rsidRPr="00710D47">
        <w:rPr>
          <w:snapToGrid w:val="0"/>
          <w:sz w:val="28"/>
          <w:szCs w:val="28"/>
        </w:rPr>
        <w:t xml:space="preserve">  (тыс. руб.), (30)</w:t>
      </w:r>
    </w:p>
    <w:p w14:paraId="609AC7BA" w14:textId="77777777" w:rsidR="00710D47" w:rsidRPr="00710D47" w:rsidRDefault="00710D47" w:rsidP="00710D47">
      <w:pPr>
        <w:ind w:right="142" w:firstLine="720"/>
        <w:jc w:val="both"/>
        <w:rPr>
          <w:snapToGrid w:val="0"/>
          <w:sz w:val="28"/>
          <w:szCs w:val="28"/>
        </w:rPr>
      </w:pPr>
      <w:r w:rsidRPr="00710D47">
        <w:rPr>
          <w:snapToGrid w:val="0"/>
          <w:sz w:val="28"/>
          <w:szCs w:val="28"/>
        </w:rPr>
        <w:t>Где:</w:t>
      </w:r>
    </w:p>
    <w:p w14:paraId="2CED1725"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14:paraId="1E9DA17D"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2048F0FC"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  - объем полезного отпуска соответствующего вида продукции (услуг), учтенный при установлении тарифов на i-й год, тыс. Гкал (тыс. куб. м);</w:t>
      </w:r>
    </w:p>
    <w:p w14:paraId="2951AC58"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3D4D79AB"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Фактический объем электрической энергии за 2023 год, согласно представленным счетам-фактурам, составил 87,385 тыс. кВтч. </w:t>
      </w:r>
    </w:p>
    <w:p w14:paraId="60417CD2" w14:textId="77777777" w:rsidR="00710D47" w:rsidRPr="00710D47" w:rsidRDefault="00710D47" w:rsidP="00710D47">
      <w:pPr>
        <w:ind w:right="142" w:firstLine="720"/>
        <w:jc w:val="both"/>
        <w:rPr>
          <w:snapToGrid w:val="0"/>
          <w:sz w:val="28"/>
          <w:szCs w:val="28"/>
        </w:rPr>
      </w:pPr>
      <w:r w:rsidRPr="00710D47">
        <w:rPr>
          <w:snapToGrid w:val="0"/>
          <w:sz w:val="28"/>
          <w:szCs w:val="28"/>
        </w:rPr>
        <w:t>Плановый объем потребления электрической энергии на 2023 год составляет 263,51 тыс. кВтч.</w:t>
      </w:r>
    </w:p>
    <w:p w14:paraId="4B5E6D1D" w14:textId="77777777" w:rsidR="00710D47" w:rsidRPr="00710D47" w:rsidRDefault="00710D47" w:rsidP="00710D47">
      <w:pPr>
        <w:ind w:right="142" w:firstLine="720"/>
        <w:jc w:val="both"/>
        <w:rPr>
          <w:snapToGrid w:val="0"/>
          <w:sz w:val="28"/>
          <w:szCs w:val="28"/>
        </w:rPr>
      </w:pPr>
      <w:r w:rsidRPr="00710D47">
        <w:rPr>
          <w:snapToGrid w:val="0"/>
          <w:sz w:val="28"/>
          <w:szCs w:val="28"/>
        </w:rPr>
        <w:t>Фактический объем полезного отпуска тепловой энергии за 2023 год составил 22,491 тыс. Гкал.</w:t>
      </w:r>
    </w:p>
    <w:p w14:paraId="008CCFCD" w14:textId="77777777" w:rsidR="00710D47" w:rsidRPr="00710D47" w:rsidRDefault="00710D47" w:rsidP="00710D47">
      <w:pPr>
        <w:ind w:right="142" w:firstLine="720"/>
        <w:jc w:val="both"/>
        <w:rPr>
          <w:snapToGrid w:val="0"/>
          <w:sz w:val="28"/>
          <w:szCs w:val="28"/>
        </w:rPr>
      </w:pPr>
      <w:r w:rsidRPr="00710D47">
        <w:rPr>
          <w:snapToGrid w:val="0"/>
          <w:sz w:val="28"/>
          <w:szCs w:val="28"/>
        </w:rPr>
        <w:t>Плановый объем полезного отпуска тепловой энергии при установлении тарифов на 2023 год составил 24,813 тыс. Гкал.</w:t>
      </w:r>
    </w:p>
    <w:p w14:paraId="350C8BEB"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Экономически обоснованные расходы по статье «Расходы </w:t>
      </w:r>
      <w:r w:rsidRPr="00710D47">
        <w:rPr>
          <w:snapToGrid w:val="0"/>
          <w:sz w:val="28"/>
          <w:szCs w:val="28"/>
        </w:rPr>
        <w:br/>
        <w:t xml:space="preserve">на электрическую энергию» за 2023 год, принимаются экспертами в размере </w:t>
      </w:r>
      <w:r w:rsidRPr="00710D47">
        <w:rPr>
          <w:snapToGrid w:val="0"/>
          <w:sz w:val="28"/>
          <w:szCs w:val="28"/>
        </w:rPr>
        <w:br/>
      </w:r>
      <w:r w:rsidRPr="00710D47">
        <w:rPr>
          <w:b/>
          <w:snapToGrid w:val="0"/>
          <w:sz w:val="28"/>
          <w:szCs w:val="28"/>
        </w:rPr>
        <w:t>1 701,86 тыс. руб.</w:t>
      </w:r>
      <w:r w:rsidRPr="00710D47">
        <w:rPr>
          <w:snapToGrid w:val="0"/>
          <w:sz w:val="28"/>
          <w:szCs w:val="28"/>
        </w:rPr>
        <w:t xml:space="preserve"> = 263,61 тыс. кВтч. × 22,491 тыс. Гкал ÷ </w:t>
      </w:r>
      <w:r w:rsidRPr="00710D47">
        <w:rPr>
          <w:snapToGrid w:val="0"/>
          <w:sz w:val="28"/>
          <w:szCs w:val="28"/>
        </w:rPr>
        <w:br/>
        <w:t>24,813 тыс. Гкал × 7,12505 руб./кВт*ч.</w:t>
      </w:r>
    </w:p>
    <w:p w14:paraId="3D6082CD" w14:textId="77777777" w:rsidR="00710D47" w:rsidRPr="00710D47" w:rsidRDefault="00710D47" w:rsidP="00710D47">
      <w:pPr>
        <w:ind w:right="142" w:firstLine="720"/>
        <w:jc w:val="both"/>
        <w:rPr>
          <w:snapToGrid w:val="0"/>
          <w:sz w:val="28"/>
          <w:szCs w:val="28"/>
        </w:rPr>
      </w:pPr>
    </w:p>
    <w:p w14:paraId="3A86BBF1"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Расчетный объем потребления электрической энергии за 2023 год </w:t>
      </w:r>
      <w:r w:rsidRPr="00710D47">
        <w:rPr>
          <w:snapToGrid w:val="0"/>
          <w:sz w:val="28"/>
          <w:szCs w:val="28"/>
        </w:rPr>
        <w:br/>
        <w:t>в сопоставимых условиях составит 238 856 кВт*ч (263 511 кВт*ч (плановый расход электроэнергии на 2023 год) ÷ 24 813 Гкал (плановый отпуск тепловой энергии на 2023 год) × 22 491 Гкал (фактический отпуск тепловой энергии в 2023 году). Удельное потребление электрической энергии 74,981 кВт/Гкал.</w:t>
      </w:r>
    </w:p>
    <w:p w14:paraId="5DE4D707" w14:textId="77777777" w:rsidR="00710D47" w:rsidRPr="00710D47" w:rsidRDefault="00710D47" w:rsidP="00710D47">
      <w:pPr>
        <w:ind w:right="142" w:firstLine="720"/>
        <w:jc w:val="both"/>
        <w:rPr>
          <w:snapToGrid w:val="0"/>
          <w:sz w:val="28"/>
          <w:szCs w:val="28"/>
        </w:rPr>
      </w:pPr>
      <w:r w:rsidRPr="00710D47">
        <w:rPr>
          <w:snapToGrid w:val="0"/>
          <w:sz w:val="28"/>
          <w:szCs w:val="28"/>
        </w:rPr>
        <w:t>Фактическая стоимость электрической энергии за 2023 год принимается на уровне фактической стоимости предприятия, в размере 7,12505 руб./кВт*ч.</w:t>
      </w:r>
    </w:p>
    <w:p w14:paraId="2F1A1683"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Таким образом, нормативные фактические расходы на приобретение электрической энергией в 2023 году, в сопоставимых условиях, составят </w:t>
      </w:r>
      <w:r w:rsidRPr="00710D47">
        <w:rPr>
          <w:snapToGrid w:val="0"/>
          <w:sz w:val="28"/>
          <w:szCs w:val="28"/>
        </w:rPr>
        <w:br/>
        <w:t>1 702 тыс. руб. = 238 856 кВт*ч × 7,12505 руб./кВт*ч / 1000.</w:t>
      </w:r>
    </w:p>
    <w:p w14:paraId="16DE79CE"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Фактическое несение расходов регулируемой организацией в меньшем размере, чем утверждено нормативными правовыми актами об установлении тарифов, подлежащих государственному регулированию, в отсутствие доказательств проведения мероприятий по оптимизации расходов, не может являться достаточным основанием для признания образовавшейся разницы </w:t>
      </w:r>
      <w:r w:rsidRPr="00710D47">
        <w:rPr>
          <w:snapToGrid w:val="0"/>
          <w:sz w:val="28"/>
          <w:szCs w:val="28"/>
        </w:rPr>
        <w:lastRenderedPageBreak/>
        <w:t>между плановым и фактическим уровнем таких расходов экономией средств, которая должна быть оставлена в распоряжении регулируемой организации.</w:t>
      </w:r>
    </w:p>
    <w:p w14:paraId="6FF3A1FC" w14:textId="77777777" w:rsidR="00710D47" w:rsidRPr="00710D47" w:rsidRDefault="00710D47" w:rsidP="00710D47">
      <w:pPr>
        <w:ind w:right="142" w:firstLine="720"/>
        <w:jc w:val="both"/>
        <w:rPr>
          <w:snapToGrid w:val="0"/>
          <w:sz w:val="28"/>
          <w:szCs w:val="28"/>
        </w:rPr>
      </w:pPr>
      <w:r w:rsidRPr="00710D47">
        <w:rPr>
          <w:snapToGrid w:val="0"/>
          <w:sz w:val="28"/>
          <w:szCs w:val="28"/>
        </w:rPr>
        <w:t>Экономически необоснованные доходы, не соответствующие принципам экономии расходов на приобретение энергетических ресурсов, определенным пунктом 66 Основ ценообразования в сфере теплоснабжения, утвержденных постановлением Правительства Российской Федерации от 22.10.2012 № 1075, подлежат исключению из необходимой валовой выручки регулируемых организаций в соответствии с положениями пункта 9 Основ ценообразования № 1075 и пункта 13 Методических указаний № 760-э.</w:t>
      </w:r>
    </w:p>
    <w:p w14:paraId="709A2BB1"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Поскольку, не представлена программа энергосбережения, эксперты принимают в расчет НВВ за 2023 год, фактический объем потребления ресурса 87 385 кВт*ч. Экономически обоснованные расходы </w:t>
      </w:r>
      <w:r w:rsidRPr="00710D47">
        <w:rPr>
          <w:snapToGrid w:val="0"/>
          <w:sz w:val="28"/>
          <w:szCs w:val="28"/>
        </w:rPr>
        <w:br/>
        <w:t xml:space="preserve">на приобретение электрической энергии по факту 2023 года принимаются </w:t>
      </w:r>
      <w:r w:rsidRPr="00710D47">
        <w:rPr>
          <w:snapToGrid w:val="0"/>
          <w:sz w:val="28"/>
          <w:szCs w:val="28"/>
        </w:rPr>
        <w:br/>
        <w:t>в сумме 622,62 тыс. руб. = 87 385 кВт*ч × 7,12505 руб./кВт*ч ÷ 1000.</w:t>
      </w:r>
    </w:p>
    <w:p w14:paraId="658B1BE9" w14:textId="77777777" w:rsidR="00710D47" w:rsidRPr="00710D47" w:rsidRDefault="00710D47" w:rsidP="00710D47">
      <w:pPr>
        <w:ind w:right="142" w:firstLine="720"/>
        <w:jc w:val="both"/>
        <w:rPr>
          <w:snapToGrid w:val="0"/>
          <w:sz w:val="28"/>
          <w:szCs w:val="28"/>
        </w:rPr>
      </w:pPr>
    </w:p>
    <w:bookmarkEnd w:id="28"/>
    <w:p w14:paraId="24BAA82A"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 </w:t>
      </w:r>
      <w:r w:rsidRPr="00710D47">
        <w:rPr>
          <w:b/>
          <w:bCs/>
          <w:snapToGrid w:val="0"/>
          <w:sz w:val="28"/>
          <w:szCs w:val="28"/>
        </w:rPr>
        <w:t xml:space="preserve">«Расходы на тепловую энергию» </w:t>
      </w:r>
      <w:r w:rsidRPr="00710D47">
        <w:rPr>
          <w:snapToGrid w:val="0"/>
          <w:sz w:val="28"/>
          <w:szCs w:val="28"/>
        </w:rPr>
        <w:t xml:space="preserve">за 2023 год </w:t>
      </w:r>
    </w:p>
    <w:p w14:paraId="27D22A07" w14:textId="77777777" w:rsidR="00710D47" w:rsidRPr="00710D47" w:rsidRDefault="00710D47" w:rsidP="00710D47">
      <w:pPr>
        <w:ind w:firstLine="709"/>
        <w:contextualSpacing/>
        <w:jc w:val="both"/>
        <w:rPr>
          <w:snapToGrid w:val="0"/>
          <w:sz w:val="28"/>
          <w:szCs w:val="28"/>
        </w:rPr>
      </w:pPr>
      <w:r w:rsidRPr="00710D47">
        <w:rPr>
          <w:snapToGrid w:val="0"/>
          <w:sz w:val="28"/>
          <w:szCs w:val="28"/>
        </w:rPr>
        <w:t>По данной статье учтены нормативные потери тепловой энергии в сетях ООО «СТК» утвержденные постановлением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p>
    <w:p w14:paraId="44A30F0E" w14:textId="77777777" w:rsidR="00710D47" w:rsidRPr="00710D47" w:rsidRDefault="00710D47" w:rsidP="00710D47">
      <w:pPr>
        <w:ind w:firstLine="709"/>
        <w:contextualSpacing/>
        <w:jc w:val="both"/>
        <w:rPr>
          <w:snapToGrid w:val="0"/>
          <w:sz w:val="28"/>
          <w:szCs w:val="28"/>
        </w:rPr>
      </w:pPr>
      <w:r w:rsidRPr="00710D47">
        <w:rPr>
          <w:snapToGrid w:val="0"/>
          <w:sz w:val="28"/>
          <w:szCs w:val="28"/>
        </w:rPr>
        <w:t>Согласно данному постановлению, нормативы потерь тепловой энергии в сетях ООО «СТК» составили 379,00 Гкал.</w:t>
      </w:r>
    </w:p>
    <w:p w14:paraId="3E8574FC" w14:textId="77777777" w:rsidR="00710D47" w:rsidRPr="00710D47" w:rsidRDefault="00710D47" w:rsidP="00710D47">
      <w:pPr>
        <w:ind w:right="142" w:firstLine="720"/>
        <w:jc w:val="both"/>
        <w:rPr>
          <w:snapToGrid w:val="0"/>
          <w:sz w:val="28"/>
          <w:szCs w:val="28"/>
        </w:rPr>
      </w:pPr>
      <w:r w:rsidRPr="00710D47">
        <w:rPr>
          <w:snapToGrid w:val="0"/>
          <w:sz w:val="28"/>
          <w:szCs w:val="28"/>
        </w:rPr>
        <w:t>Фактический объем полезного отпуска тепловой энергии за 2023 год составил 22,491 тыс. Гкал.</w:t>
      </w:r>
    </w:p>
    <w:p w14:paraId="20E5CCC7" w14:textId="77777777" w:rsidR="00710D47" w:rsidRPr="00710D47" w:rsidRDefault="00710D47" w:rsidP="00710D47">
      <w:pPr>
        <w:ind w:right="142" w:firstLine="720"/>
        <w:jc w:val="both"/>
        <w:rPr>
          <w:snapToGrid w:val="0"/>
          <w:sz w:val="28"/>
          <w:szCs w:val="28"/>
        </w:rPr>
      </w:pPr>
      <w:r w:rsidRPr="00710D47">
        <w:rPr>
          <w:snapToGrid w:val="0"/>
          <w:sz w:val="28"/>
          <w:szCs w:val="28"/>
        </w:rPr>
        <w:t>Плановый объем полезного отпуска тепловой энергии при установлении тарифов на 2023 год составил 24,813 тыс. Гкал.</w:t>
      </w:r>
    </w:p>
    <w:p w14:paraId="2AEDB0FB"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Фактическая стоимость покупки единицы энергетического ресурса </w:t>
      </w:r>
      <w:r w:rsidRPr="00710D47">
        <w:rPr>
          <w:snapToGrid w:val="0"/>
          <w:sz w:val="28"/>
          <w:szCs w:val="28"/>
        </w:rPr>
        <w:br/>
        <w:t xml:space="preserve">в 2023 году (постановление РЭК КО № 791 от 22.12.2019 об установлении </w:t>
      </w:r>
      <w:r w:rsidRPr="00710D47">
        <w:rPr>
          <w:snapToGrid w:val="0"/>
          <w:sz w:val="28"/>
          <w:szCs w:val="28"/>
        </w:rPr>
        <w:br/>
        <w:t>ОАО «СКЭК» долгосрочных тарифов на тепловую энергию, реализуемую на потребительском рынке Березовского городского округа, на 2020 - 2026 годы (в ред. от 30.11.2023)) составила 4 053,05 руб./Гкал (с НДС).</w:t>
      </w:r>
    </w:p>
    <w:p w14:paraId="7BAB59FB" w14:textId="77777777" w:rsidR="00710D47" w:rsidRPr="00710D47" w:rsidRDefault="00710D47" w:rsidP="00710D47">
      <w:pPr>
        <w:ind w:right="142" w:firstLine="720"/>
        <w:jc w:val="both"/>
        <w:rPr>
          <w:snapToGrid w:val="0"/>
          <w:sz w:val="28"/>
          <w:szCs w:val="28"/>
        </w:rPr>
      </w:pPr>
      <w:bookmarkStart w:id="29" w:name="_Hlk179793966"/>
      <w:r w:rsidRPr="00710D47">
        <w:rPr>
          <w:snapToGrid w:val="0"/>
          <w:sz w:val="28"/>
          <w:szCs w:val="28"/>
        </w:rPr>
        <w:t xml:space="preserve">Экономически обоснованные расходы по статье «Расходы на тепловую энергию» за 2023 год, принимаются экспертами в размере </w:t>
      </w:r>
      <w:r w:rsidRPr="00710D47">
        <w:rPr>
          <w:snapToGrid w:val="0"/>
          <w:sz w:val="28"/>
          <w:szCs w:val="28"/>
        </w:rPr>
        <w:br/>
      </w:r>
      <w:r w:rsidRPr="00710D47">
        <w:rPr>
          <w:b/>
          <w:snapToGrid w:val="0"/>
          <w:sz w:val="28"/>
          <w:szCs w:val="28"/>
        </w:rPr>
        <w:t>1 392,38 тыс. руб.</w:t>
      </w:r>
      <w:r w:rsidRPr="00710D47">
        <w:rPr>
          <w:snapToGrid w:val="0"/>
          <w:sz w:val="28"/>
          <w:szCs w:val="28"/>
        </w:rPr>
        <w:t xml:space="preserve"> = 0,379 тыс. Гкал (плановый объем тепловой энергии) × 22,491 тыс. Гкал (фактический объем полезного отпуска тепловой энергии) ÷ 24,813 тыс. Гкал (плановый объем полезного отпуска тепловой энергии) × 4 053,05 руб. / Гкал. (тариф на тепловую энергию</w:t>
      </w:r>
      <w:bookmarkEnd w:id="29"/>
      <w:r w:rsidRPr="00710D47">
        <w:rPr>
          <w:snapToGrid w:val="0"/>
          <w:sz w:val="28"/>
          <w:szCs w:val="28"/>
        </w:rPr>
        <w:t>).</w:t>
      </w:r>
    </w:p>
    <w:p w14:paraId="77A7F95A" w14:textId="77777777" w:rsidR="00710D47" w:rsidRPr="00710D47" w:rsidRDefault="00710D47" w:rsidP="00710D47">
      <w:pPr>
        <w:ind w:firstLine="709"/>
        <w:contextualSpacing/>
        <w:jc w:val="both"/>
        <w:rPr>
          <w:snapToGrid w:val="0"/>
          <w:sz w:val="28"/>
          <w:szCs w:val="28"/>
        </w:rPr>
      </w:pPr>
    </w:p>
    <w:p w14:paraId="0215E59D" w14:textId="77777777" w:rsidR="00710D47" w:rsidRPr="00710D47" w:rsidRDefault="00710D47" w:rsidP="00710D47">
      <w:pPr>
        <w:ind w:right="142" w:firstLine="720"/>
        <w:jc w:val="both"/>
        <w:rPr>
          <w:snapToGrid w:val="0"/>
          <w:sz w:val="28"/>
          <w:szCs w:val="28"/>
        </w:rPr>
      </w:pPr>
      <w:r w:rsidRPr="00710D47">
        <w:rPr>
          <w:b/>
          <w:bCs/>
          <w:snapToGrid w:val="0"/>
          <w:sz w:val="28"/>
          <w:szCs w:val="28"/>
        </w:rPr>
        <w:t xml:space="preserve">«Расходы на теплоноситель» </w:t>
      </w:r>
      <w:r w:rsidRPr="00710D47">
        <w:rPr>
          <w:snapToGrid w:val="0"/>
          <w:sz w:val="28"/>
          <w:szCs w:val="28"/>
        </w:rPr>
        <w:t>за 2023 год:</w:t>
      </w:r>
    </w:p>
    <w:p w14:paraId="1D166B83"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По данной статье учтены нормативные потери теплоносителя в сетях ООО «СТК» согласно постановлению Региональной энергетической комиссии Кузбасса № 474 от 24.11.2022 «Об утверждении нормативов технологических </w:t>
      </w:r>
      <w:r w:rsidRPr="00710D47">
        <w:rPr>
          <w:snapToGrid w:val="0"/>
          <w:sz w:val="28"/>
          <w:szCs w:val="28"/>
        </w:rPr>
        <w:lastRenderedPageBreak/>
        <w:t>потерь при передаче тепловой энергии, теплоносителя по тепловым сетям ООО «Сибирская тепловая компания» (Березовский городской округ) на 2022 год».</w:t>
      </w:r>
    </w:p>
    <w:p w14:paraId="00275245" w14:textId="77777777" w:rsidR="00710D47" w:rsidRPr="00710D47" w:rsidRDefault="00710D47" w:rsidP="00710D47">
      <w:pPr>
        <w:ind w:firstLine="709"/>
        <w:contextualSpacing/>
        <w:jc w:val="both"/>
        <w:rPr>
          <w:snapToGrid w:val="0"/>
          <w:sz w:val="28"/>
          <w:szCs w:val="28"/>
        </w:rPr>
      </w:pPr>
      <w:r w:rsidRPr="00710D47">
        <w:rPr>
          <w:snapToGrid w:val="0"/>
          <w:sz w:val="28"/>
          <w:szCs w:val="28"/>
        </w:rPr>
        <w:t>Согласно данному постановлению, нормативы потерь теплоносителя в сетях ООО «СТК» составили 159,47 м³.</w:t>
      </w:r>
    </w:p>
    <w:p w14:paraId="7F8BC4BB" w14:textId="77777777" w:rsidR="00710D47" w:rsidRPr="00710D47" w:rsidRDefault="00710D47" w:rsidP="00710D47">
      <w:pPr>
        <w:ind w:firstLine="709"/>
        <w:contextualSpacing/>
        <w:jc w:val="both"/>
        <w:rPr>
          <w:snapToGrid w:val="0"/>
          <w:sz w:val="28"/>
          <w:szCs w:val="28"/>
        </w:rPr>
      </w:pPr>
      <w:r w:rsidRPr="00710D47">
        <w:rPr>
          <w:snapToGrid w:val="0"/>
          <w:sz w:val="28"/>
          <w:szCs w:val="28"/>
        </w:rPr>
        <w:t xml:space="preserve">Стоимость покупного теплоносителя утверждена для ОАО «СКЭК» постановлением РЭК Кемеровской области от 20.12.2019 № 792 (в редакции постановления РЭК Кузбасса от 30.11.2023) «Об установлении долгосрочных тарифов на теплоноситель, реализуемый ОАО «Северо-Кузбасская энергетическая компания» на потребительском рынке Березовского городского округа, на 2020 - 2026 годы», и принимается экспертами </w:t>
      </w:r>
      <w:r w:rsidRPr="00710D47">
        <w:rPr>
          <w:snapToGrid w:val="0"/>
          <w:sz w:val="28"/>
          <w:szCs w:val="28"/>
        </w:rPr>
        <w:br/>
        <w:t>с 01.01.2023, в размере 98,74 руб. м³ (с НДС).</w:t>
      </w:r>
    </w:p>
    <w:p w14:paraId="30072575" w14:textId="77777777" w:rsidR="00710D47" w:rsidRPr="00710D47" w:rsidRDefault="00710D47" w:rsidP="00710D47">
      <w:pPr>
        <w:ind w:right="142" w:firstLine="720"/>
        <w:jc w:val="both"/>
        <w:rPr>
          <w:snapToGrid w:val="0"/>
          <w:sz w:val="28"/>
          <w:szCs w:val="28"/>
        </w:rPr>
      </w:pPr>
      <w:r w:rsidRPr="00710D47">
        <w:rPr>
          <w:snapToGrid w:val="0"/>
          <w:sz w:val="28"/>
          <w:szCs w:val="28"/>
        </w:rPr>
        <w:t>Фактический объем полезного отпуска тепловой энергии за 2023 год составил 22,491 тыс. Гкал.</w:t>
      </w:r>
    </w:p>
    <w:p w14:paraId="1D34D48B"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Плановый объем полезного отпуска тепловой энергии </w:t>
      </w:r>
      <w:r w:rsidRPr="00710D47">
        <w:rPr>
          <w:snapToGrid w:val="0"/>
          <w:sz w:val="28"/>
          <w:szCs w:val="28"/>
        </w:rPr>
        <w:br/>
        <w:t>при установлении тарифов на 2023 год составил 24,813 тыс. Гкал.</w:t>
      </w:r>
    </w:p>
    <w:p w14:paraId="0ECAA693" w14:textId="77777777" w:rsidR="00710D47" w:rsidRPr="00710D47" w:rsidRDefault="00710D47" w:rsidP="00710D47">
      <w:pPr>
        <w:ind w:right="142" w:firstLine="720"/>
        <w:jc w:val="both"/>
        <w:rPr>
          <w:snapToGrid w:val="0"/>
          <w:sz w:val="28"/>
          <w:szCs w:val="28"/>
        </w:rPr>
      </w:pPr>
      <w:r w:rsidRPr="00710D47">
        <w:rPr>
          <w:snapToGrid w:val="0"/>
          <w:sz w:val="28"/>
          <w:szCs w:val="28"/>
        </w:rPr>
        <w:t xml:space="preserve">Экономически обоснованные расходы по статье «Расходы </w:t>
      </w:r>
      <w:r w:rsidRPr="00710D47">
        <w:rPr>
          <w:snapToGrid w:val="0"/>
          <w:sz w:val="28"/>
          <w:szCs w:val="28"/>
        </w:rPr>
        <w:br/>
        <w:t xml:space="preserve">на теплоноситель» за 2023 год, принимаются экспертами в размере </w:t>
      </w:r>
      <w:r w:rsidRPr="00710D47">
        <w:rPr>
          <w:snapToGrid w:val="0"/>
          <w:sz w:val="28"/>
          <w:szCs w:val="28"/>
        </w:rPr>
        <w:br/>
      </w:r>
      <w:r w:rsidRPr="00710D47">
        <w:rPr>
          <w:b/>
          <w:snapToGrid w:val="0"/>
          <w:sz w:val="28"/>
          <w:szCs w:val="28"/>
        </w:rPr>
        <w:t>14,23 тыс. руб.</w:t>
      </w:r>
      <w:r w:rsidRPr="00710D47">
        <w:rPr>
          <w:snapToGrid w:val="0"/>
          <w:sz w:val="28"/>
          <w:szCs w:val="28"/>
        </w:rPr>
        <w:t xml:space="preserve"> = 0,159 тыс. м³ (плановый объем теплоносителя) × </w:t>
      </w:r>
      <w:r w:rsidRPr="00710D47">
        <w:rPr>
          <w:snapToGrid w:val="0"/>
          <w:sz w:val="28"/>
          <w:szCs w:val="28"/>
        </w:rPr>
        <w:br/>
        <w:t>22,491 тыс. Гкал (фактический объем полезного отпуска тепловой энергии) ÷ 24,813 тыс. Гкал (плановый объем полезного отпуска тепловой энергии) × 98,74 руб. м³ (тариф на теплоноситель).</w:t>
      </w:r>
    </w:p>
    <w:p w14:paraId="0F651339" w14:textId="77777777" w:rsidR="00710D47" w:rsidRPr="00710D47" w:rsidRDefault="00710D47" w:rsidP="00710D47">
      <w:pPr>
        <w:numPr>
          <w:ilvl w:val="0"/>
          <w:numId w:val="13"/>
        </w:numPr>
        <w:tabs>
          <w:tab w:val="left" w:pos="1069"/>
        </w:tabs>
        <w:ind w:right="-427"/>
        <w:jc w:val="right"/>
        <w:rPr>
          <w:snapToGrid w:val="0"/>
          <w:sz w:val="28"/>
          <w:szCs w:val="28"/>
        </w:rPr>
      </w:pPr>
    </w:p>
    <w:p w14:paraId="339F1F90" w14:textId="77777777" w:rsidR="00710D47" w:rsidRPr="00710D47" w:rsidRDefault="00710D47" w:rsidP="00710D47">
      <w:pPr>
        <w:keepNext/>
        <w:jc w:val="center"/>
        <w:outlineLvl w:val="1"/>
        <w:rPr>
          <w:b/>
          <w:sz w:val="28"/>
          <w:szCs w:val="20"/>
          <w:lang w:eastAsia="x-none"/>
        </w:rPr>
      </w:pPr>
      <w:bookmarkStart w:id="30" w:name="_Toc470509583"/>
      <w:bookmarkStart w:id="31" w:name="_Toc500323252"/>
      <w:bookmarkStart w:id="32" w:name="_Toc531854405"/>
      <w:bookmarkStart w:id="33" w:name="_Toc532896289"/>
      <w:r w:rsidRPr="00710D47">
        <w:rPr>
          <w:b/>
          <w:sz w:val="28"/>
          <w:szCs w:val="20"/>
          <w:lang w:eastAsia="x-none"/>
        </w:rPr>
        <w:t>Реестр фактических расходов на приобретение энергетических ресурсов, холодной воды и теплоносителя для передачи тепловой энергии</w:t>
      </w:r>
      <w:bookmarkEnd w:id="30"/>
      <w:bookmarkEnd w:id="31"/>
      <w:bookmarkEnd w:id="32"/>
      <w:bookmarkEnd w:id="33"/>
    </w:p>
    <w:p w14:paraId="7A8AB771" w14:textId="77777777" w:rsidR="00710D47" w:rsidRPr="00710D47" w:rsidRDefault="00710D47" w:rsidP="00710D47">
      <w:pPr>
        <w:jc w:val="right"/>
        <w:rPr>
          <w:sz w:val="28"/>
          <w:szCs w:val="28"/>
        </w:rPr>
      </w:pPr>
      <w:r w:rsidRPr="00710D4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1"/>
        <w:gridCol w:w="2381"/>
      </w:tblGrid>
      <w:tr w:rsidR="00710D47" w:rsidRPr="00710D47" w14:paraId="62891F50" w14:textId="77777777" w:rsidTr="00BD168F">
        <w:trPr>
          <w:trHeight w:val="483"/>
        </w:trPr>
        <w:tc>
          <w:tcPr>
            <w:tcW w:w="648" w:type="dxa"/>
            <w:vMerge w:val="restart"/>
            <w:shd w:val="clear" w:color="auto" w:fill="auto"/>
            <w:vAlign w:val="center"/>
            <w:hideMark/>
          </w:tcPr>
          <w:p w14:paraId="36AC6BFA" w14:textId="77777777" w:rsidR="00710D47" w:rsidRPr="00710D47" w:rsidRDefault="00710D47" w:rsidP="00710D47">
            <w:pPr>
              <w:jc w:val="center"/>
            </w:pPr>
            <w:r w:rsidRPr="00710D47">
              <w:t>№ п/п</w:t>
            </w:r>
          </w:p>
        </w:tc>
        <w:tc>
          <w:tcPr>
            <w:tcW w:w="6541" w:type="dxa"/>
            <w:vMerge w:val="restart"/>
            <w:shd w:val="clear" w:color="auto" w:fill="auto"/>
            <w:vAlign w:val="center"/>
            <w:hideMark/>
          </w:tcPr>
          <w:p w14:paraId="0FB72E77" w14:textId="77777777" w:rsidR="00710D47" w:rsidRPr="00710D47" w:rsidRDefault="00710D47" w:rsidP="00710D47">
            <w:pPr>
              <w:jc w:val="center"/>
            </w:pPr>
            <w:r w:rsidRPr="00710D47">
              <w:t>Наименование ресурса</w:t>
            </w:r>
          </w:p>
        </w:tc>
        <w:tc>
          <w:tcPr>
            <w:tcW w:w="2381" w:type="dxa"/>
            <w:vMerge w:val="restart"/>
            <w:shd w:val="clear" w:color="auto" w:fill="auto"/>
            <w:vAlign w:val="center"/>
            <w:hideMark/>
          </w:tcPr>
          <w:p w14:paraId="017E3A24" w14:textId="77777777" w:rsidR="00710D47" w:rsidRPr="00710D47" w:rsidRDefault="00710D47" w:rsidP="00710D47">
            <w:pPr>
              <w:jc w:val="center"/>
            </w:pPr>
            <w:r w:rsidRPr="00710D47">
              <w:t>Факт</w:t>
            </w:r>
            <w:r w:rsidRPr="00710D47">
              <w:br/>
              <w:t>2023 года</w:t>
            </w:r>
          </w:p>
        </w:tc>
      </w:tr>
      <w:tr w:rsidR="00710D47" w:rsidRPr="00710D47" w14:paraId="3106468D" w14:textId="77777777" w:rsidTr="00BD168F">
        <w:trPr>
          <w:trHeight w:val="507"/>
        </w:trPr>
        <w:tc>
          <w:tcPr>
            <w:tcW w:w="648" w:type="dxa"/>
            <w:vMerge/>
            <w:shd w:val="clear" w:color="auto" w:fill="auto"/>
            <w:hideMark/>
          </w:tcPr>
          <w:p w14:paraId="41832EA8" w14:textId="77777777" w:rsidR="00710D47" w:rsidRPr="00710D47" w:rsidRDefault="00710D47" w:rsidP="00710D47">
            <w:pPr>
              <w:jc w:val="both"/>
            </w:pPr>
          </w:p>
        </w:tc>
        <w:tc>
          <w:tcPr>
            <w:tcW w:w="6541" w:type="dxa"/>
            <w:vMerge/>
            <w:shd w:val="clear" w:color="auto" w:fill="auto"/>
            <w:hideMark/>
          </w:tcPr>
          <w:p w14:paraId="60A1CC3B" w14:textId="77777777" w:rsidR="00710D47" w:rsidRPr="00710D47" w:rsidRDefault="00710D47" w:rsidP="00710D47">
            <w:pPr>
              <w:jc w:val="both"/>
            </w:pPr>
          </w:p>
        </w:tc>
        <w:tc>
          <w:tcPr>
            <w:tcW w:w="2381" w:type="dxa"/>
            <w:vMerge/>
            <w:shd w:val="clear" w:color="auto" w:fill="auto"/>
            <w:hideMark/>
          </w:tcPr>
          <w:p w14:paraId="3A24CE2C" w14:textId="77777777" w:rsidR="00710D47" w:rsidRPr="00710D47" w:rsidRDefault="00710D47" w:rsidP="00710D47">
            <w:pPr>
              <w:jc w:val="both"/>
            </w:pPr>
          </w:p>
        </w:tc>
      </w:tr>
      <w:tr w:rsidR="00710D47" w:rsidRPr="00710D47" w14:paraId="688C89AF" w14:textId="77777777" w:rsidTr="00BD168F">
        <w:trPr>
          <w:trHeight w:val="353"/>
        </w:trPr>
        <w:tc>
          <w:tcPr>
            <w:tcW w:w="648" w:type="dxa"/>
            <w:shd w:val="clear" w:color="auto" w:fill="auto"/>
            <w:vAlign w:val="center"/>
            <w:hideMark/>
          </w:tcPr>
          <w:p w14:paraId="58CD5D86" w14:textId="77777777" w:rsidR="00710D47" w:rsidRPr="00710D47" w:rsidRDefault="00710D47" w:rsidP="00710D47">
            <w:pPr>
              <w:jc w:val="center"/>
            </w:pPr>
            <w:r w:rsidRPr="00710D47">
              <w:t>1</w:t>
            </w:r>
          </w:p>
        </w:tc>
        <w:tc>
          <w:tcPr>
            <w:tcW w:w="6541" w:type="dxa"/>
            <w:shd w:val="clear" w:color="auto" w:fill="auto"/>
            <w:vAlign w:val="center"/>
            <w:hideMark/>
          </w:tcPr>
          <w:p w14:paraId="5989B066" w14:textId="77777777" w:rsidR="00710D47" w:rsidRPr="00710D47" w:rsidRDefault="00710D47" w:rsidP="00710D47">
            <w:r w:rsidRPr="00710D47">
              <w:t>Расходы на топливо</w:t>
            </w:r>
          </w:p>
        </w:tc>
        <w:tc>
          <w:tcPr>
            <w:tcW w:w="2381" w:type="dxa"/>
            <w:shd w:val="clear" w:color="auto" w:fill="auto"/>
            <w:vAlign w:val="center"/>
            <w:hideMark/>
          </w:tcPr>
          <w:p w14:paraId="12412747" w14:textId="77777777" w:rsidR="00710D47" w:rsidRPr="00710D47" w:rsidRDefault="00710D47" w:rsidP="00710D47">
            <w:pPr>
              <w:jc w:val="center"/>
            </w:pPr>
            <w:r w:rsidRPr="00710D47">
              <w:rPr>
                <w:snapToGrid w:val="0"/>
              </w:rPr>
              <w:t>0</w:t>
            </w:r>
          </w:p>
        </w:tc>
      </w:tr>
      <w:tr w:rsidR="00710D47" w:rsidRPr="00710D47" w14:paraId="76C7B58F" w14:textId="77777777" w:rsidTr="00BD168F">
        <w:trPr>
          <w:trHeight w:val="353"/>
        </w:trPr>
        <w:tc>
          <w:tcPr>
            <w:tcW w:w="648" w:type="dxa"/>
            <w:shd w:val="clear" w:color="auto" w:fill="auto"/>
            <w:vAlign w:val="center"/>
            <w:hideMark/>
          </w:tcPr>
          <w:p w14:paraId="728AF5EF" w14:textId="77777777" w:rsidR="00710D47" w:rsidRPr="00710D47" w:rsidRDefault="00710D47" w:rsidP="00710D47">
            <w:pPr>
              <w:jc w:val="center"/>
            </w:pPr>
            <w:r w:rsidRPr="00710D47">
              <w:t>2</w:t>
            </w:r>
          </w:p>
        </w:tc>
        <w:tc>
          <w:tcPr>
            <w:tcW w:w="6541" w:type="dxa"/>
            <w:shd w:val="clear" w:color="auto" w:fill="auto"/>
            <w:vAlign w:val="center"/>
            <w:hideMark/>
          </w:tcPr>
          <w:p w14:paraId="5809B939" w14:textId="77777777" w:rsidR="00710D47" w:rsidRPr="00710D47" w:rsidRDefault="00710D47" w:rsidP="00710D47">
            <w:r w:rsidRPr="00710D47">
              <w:t>Расходы на электрическую энергию</w:t>
            </w:r>
          </w:p>
        </w:tc>
        <w:tc>
          <w:tcPr>
            <w:tcW w:w="2381" w:type="dxa"/>
            <w:shd w:val="clear" w:color="auto" w:fill="auto"/>
            <w:vAlign w:val="center"/>
            <w:hideMark/>
          </w:tcPr>
          <w:p w14:paraId="0813B307" w14:textId="77777777" w:rsidR="00710D47" w:rsidRPr="00710D47" w:rsidRDefault="00710D47" w:rsidP="00710D47">
            <w:pPr>
              <w:jc w:val="center"/>
            </w:pPr>
            <w:r w:rsidRPr="00710D47">
              <w:rPr>
                <w:snapToGrid w:val="0"/>
              </w:rPr>
              <w:t>622,62</w:t>
            </w:r>
          </w:p>
        </w:tc>
      </w:tr>
      <w:tr w:rsidR="00710D47" w:rsidRPr="00710D47" w14:paraId="3B8331B2" w14:textId="77777777" w:rsidTr="00BD168F">
        <w:trPr>
          <w:trHeight w:val="353"/>
        </w:trPr>
        <w:tc>
          <w:tcPr>
            <w:tcW w:w="648" w:type="dxa"/>
            <w:shd w:val="clear" w:color="auto" w:fill="auto"/>
            <w:vAlign w:val="center"/>
            <w:hideMark/>
          </w:tcPr>
          <w:p w14:paraId="668D1A9F" w14:textId="77777777" w:rsidR="00710D47" w:rsidRPr="00710D47" w:rsidRDefault="00710D47" w:rsidP="00710D47">
            <w:pPr>
              <w:jc w:val="center"/>
            </w:pPr>
            <w:r w:rsidRPr="00710D47">
              <w:t>3</w:t>
            </w:r>
          </w:p>
        </w:tc>
        <w:tc>
          <w:tcPr>
            <w:tcW w:w="6541" w:type="dxa"/>
            <w:shd w:val="clear" w:color="auto" w:fill="auto"/>
            <w:vAlign w:val="center"/>
            <w:hideMark/>
          </w:tcPr>
          <w:p w14:paraId="4E432059" w14:textId="77777777" w:rsidR="00710D47" w:rsidRPr="00710D47" w:rsidRDefault="00710D47" w:rsidP="00710D47">
            <w:r w:rsidRPr="00710D47">
              <w:t>Расходы на тепловую энергию</w:t>
            </w:r>
          </w:p>
        </w:tc>
        <w:tc>
          <w:tcPr>
            <w:tcW w:w="2381" w:type="dxa"/>
            <w:shd w:val="clear" w:color="auto" w:fill="auto"/>
            <w:vAlign w:val="center"/>
            <w:hideMark/>
          </w:tcPr>
          <w:p w14:paraId="003CE754" w14:textId="77777777" w:rsidR="00710D47" w:rsidRPr="00710D47" w:rsidRDefault="00710D47" w:rsidP="00710D47">
            <w:pPr>
              <w:jc w:val="center"/>
            </w:pPr>
            <w:r w:rsidRPr="00710D47">
              <w:rPr>
                <w:snapToGrid w:val="0"/>
              </w:rPr>
              <w:t>1 392,38</w:t>
            </w:r>
          </w:p>
        </w:tc>
      </w:tr>
      <w:tr w:rsidR="00710D47" w:rsidRPr="00710D47" w14:paraId="00AF2AD7" w14:textId="77777777" w:rsidTr="00BD168F">
        <w:trPr>
          <w:trHeight w:val="353"/>
        </w:trPr>
        <w:tc>
          <w:tcPr>
            <w:tcW w:w="648" w:type="dxa"/>
            <w:shd w:val="clear" w:color="auto" w:fill="auto"/>
            <w:vAlign w:val="center"/>
            <w:hideMark/>
          </w:tcPr>
          <w:p w14:paraId="33164BA3" w14:textId="77777777" w:rsidR="00710D47" w:rsidRPr="00710D47" w:rsidRDefault="00710D47" w:rsidP="00710D47">
            <w:pPr>
              <w:jc w:val="center"/>
            </w:pPr>
            <w:r w:rsidRPr="00710D47">
              <w:t>4</w:t>
            </w:r>
          </w:p>
        </w:tc>
        <w:tc>
          <w:tcPr>
            <w:tcW w:w="6541" w:type="dxa"/>
            <w:shd w:val="clear" w:color="auto" w:fill="auto"/>
            <w:vAlign w:val="center"/>
            <w:hideMark/>
          </w:tcPr>
          <w:p w14:paraId="7960897F" w14:textId="77777777" w:rsidR="00710D47" w:rsidRPr="00710D47" w:rsidRDefault="00710D47" w:rsidP="00710D47">
            <w:r w:rsidRPr="00710D47">
              <w:t>Расходы на холодную воду</w:t>
            </w:r>
          </w:p>
        </w:tc>
        <w:tc>
          <w:tcPr>
            <w:tcW w:w="2381" w:type="dxa"/>
            <w:shd w:val="clear" w:color="auto" w:fill="auto"/>
            <w:vAlign w:val="center"/>
            <w:hideMark/>
          </w:tcPr>
          <w:p w14:paraId="0787D2D0" w14:textId="77777777" w:rsidR="00710D47" w:rsidRPr="00710D47" w:rsidRDefault="00710D47" w:rsidP="00710D47">
            <w:pPr>
              <w:jc w:val="center"/>
            </w:pPr>
            <w:r w:rsidRPr="00710D47">
              <w:rPr>
                <w:snapToGrid w:val="0"/>
              </w:rPr>
              <w:t>0</w:t>
            </w:r>
          </w:p>
        </w:tc>
      </w:tr>
      <w:tr w:rsidR="00710D47" w:rsidRPr="00710D47" w14:paraId="5FE3D2EE" w14:textId="77777777" w:rsidTr="00BD168F">
        <w:trPr>
          <w:trHeight w:val="353"/>
        </w:trPr>
        <w:tc>
          <w:tcPr>
            <w:tcW w:w="648" w:type="dxa"/>
            <w:shd w:val="clear" w:color="auto" w:fill="auto"/>
            <w:vAlign w:val="center"/>
            <w:hideMark/>
          </w:tcPr>
          <w:p w14:paraId="5B0B3333" w14:textId="77777777" w:rsidR="00710D47" w:rsidRPr="00710D47" w:rsidRDefault="00710D47" w:rsidP="00710D47">
            <w:pPr>
              <w:jc w:val="center"/>
            </w:pPr>
            <w:r w:rsidRPr="00710D47">
              <w:t>5</w:t>
            </w:r>
          </w:p>
        </w:tc>
        <w:tc>
          <w:tcPr>
            <w:tcW w:w="6541" w:type="dxa"/>
            <w:shd w:val="clear" w:color="auto" w:fill="auto"/>
            <w:vAlign w:val="center"/>
            <w:hideMark/>
          </w:tcPr>
          <w:p w14:paraId="57B8151A" w14:textId="77777777" w:rsidR="00710D47" w:rsidRPr="00710D47" w:rsidRDefault="00710D47" w:rsidP="00710D47">
            <w:r w:rsidRPr="00710D47">
              <w:t>Расходы на теплоноситель</w:t>
            </w:r>
          </w:p>
        </w:tc>
        <w:tc>
          <w:tcPr>
            <w:tcW w:w="2381" w:type="dxa"/>
            <w:shd w:val="clear" w:color="auto" w:fill="auto"/>
            <w:vAlign w:val="center"/>
            <w:hideMark/>
          </w:tcPr>
          <w:p w14:paraId="4C0E6920" w14:textId="77777777" w:rsidR="00710D47" w:rsidRPr="00710D47" w:rsidRDefault="00710D47" w:rsidP="00710D47">
            <w:pPr>
              <w:jc w:val="center"/>
            </w:pPr>
            <w:r w:rsidRPr="00710D47">
              <w:rPr>
                <w:snapToGrid w:val="0"/>
              </w:rPr>
              <w:t>14,23</w:t>
            </w:r>
          </w:p>
        </w:tc>
      </w:tr>
      <w:tr w:rsidR="00710D47" w:rsidRPr="00710D47" w14:paraId="34F3519A" w14:textId="77777777" w:rsidTr="00BD168F">
        <w:trPr>
          <w:trHeight w:val="353"/>
        </w:trPr>
        <w:tc>
          <w:tcPr>
            <w:tcW w:w="648" w:type="dxa"/>
            <w:shd w:val="clear" w:color="auto" w:fill="auto"/>
            <w:vAlign w:val="center"/>
            <w:hideMark/>
          </w:tcPr>
          <w:p w14:paraId="421FDA4A" w14:textId="77777777" w:rsidR="00710D47" w:rsidRPr="00710D47" w:rsidRDefault="00710D47" w:rsidP="00710D47">
            <w:pPr>
              <w:jc w:val="center"/>
            </w:pPr>
            <w:r w:rsidRPr="00710D47">
              <w:t>6</w:t>
            </w:r>
          </w:p>
        </w:tc>
        <w:tc>
          <w:tcPr>
            <w:tcW w:w="6541" w:type="dxa"/>
            <w:shd w:val="clear" w:color="auto" w:fill="auto"/>
            <w:vAlign w:val="center"/>
            <w:hideMark/>
          </w:tcPr>
          <w:p w14:paraId="5B061CF3" w14:textId="77777777" w:rsidR="00710D47" w:rsidRPr="00710D47" w:rsidRDefault="00710D47" w:rsidP="00710D47">
            <w:r w:rsidRPr="00710D47">
              <w:t>ИТОГО:</w:t>
            </w:r>
          </w:p>
          <w:p w14:paraId="14918ED7" w14:textId="77777777" w:rsidR="00710D47" w:rsidRPr="00710D47" w:rsidRDefault="00710D47" w:rsidP="00710D47">
            <w:pPr>
              <w:autoSpaceDE w:val="0"/>
              <w:autoSpaceDN w:val="0"/>
              <w:adjustRightInd w:val="0"/>
              <w:jc w:val="both"/>
            </w:pPr>
            <w:r w:rsidRPr="00710D47">
              <w:t>(Стр. 6 = стр. 1 + стр. 2 + стр. 3 + стр. 4 + стр. 5.)</w:t>
            </w:r>
          </w:p>
        </w:tc>
        <w:tc>
          <w:tcPr>
            <w:tcW w:w="2381" w:type="dxa"/>
            <w:shd w:val="clear" w:color="auto" w:fill="auto"/>
            <w:vAlign w:val="center"/>
            <w:hideMark/>
          </w:tcPr>
          <w:p w14:paraId="2F218B8C" w14:textId="77777777" w:rsidR="00710D47" w:rsidRPr="00710D47" w:rsidRDefault="00710D47" w:rsidP="00710D47">
            <w:pPr>
              <w:jc w:val="center"/>
            </w:pPr>
            <w:r w:rsidRPr="00710D47">
              <w:rPr>
                <w:snapToGrid w:val="0"/>
              </w:rPr>
              <w:t>2 029,23</w:t>
            </w:r>
          </w:p>
        </w:tc>
      </w:tr>
    </w:tbl>
    <w:p w14:paraId="758E4F51" w14:textId="77777777" w:rsidR="00710D47" w:rsidRPr="00710D47" w:rsidRDefault="00710D47" w:rsidP="00710D47">
      <w:pPr>
        <w:jc w:val="center"/>
        <w:rPr>
          <w:snapToGrid w:val="0"/>
          <w:sz w:val="28"/>
          <w:szCs w:val="28"/>
        </w:rPr>
      </w:pPr>
    </w:p>
    <w:p w14:paraId="6F85D67A" w14:textId="77777777" w:rsidR="00710D47" w:rsidRPr="00710D47" w:rsidRDefault="00710D47" w:rsidP="00710D47">
      <w:pPr>
        <w:ind w:firstLine="709"/>
        <w:jc w:val="both"/>
        <w:rPr>
          <w:snapToGrid w:val="0"/>
          <w:sz w:val="28"/>
          <w:szCs w:val="28"/>
        </w:rPr>
      </w:pPr>
      <w:r w:rsidRPr="00710D47">
        <w:rPr>
          <w:snapToGrid w:val="0"/>
          <w:sz w:val="28"/>
          <w:szCs w:val="28"/>
        </w:rPr>
        <w:t>4. Фактическая прибыль у ООО «СТК» отсутствует.</w:t>
      </w:r>
    </w:p>
    <w:p w14:paraId="7C81F07E" w14:textId="77777777" w:rsidR="00710D47" w:rsidRPr="00710D47" w:rsidRDefault="00710D47" w:rsidP="00710D47">
      <w:pPr>
        <w:ind w:firstLine="709"/>
        <w:jc w:val="both"/>
        <w:rPr>
          <w:snapToGrid w:val="0"/>
          <w:sz w:val="28"/>
          <w:szCs w:val="28"/>
        </w:rPr>
      </w:pPr>
      <w:r w:rsidRPr="00710D47">
        <w:rPr>
          <w:snapToGrid w:val="0"/>
          <w:sz w:val="28"/>
          <w:szCs w:val="28"/>
        </w:rPr>
        <w:t>5. Величина предпринимательской прибыли принимается на уровне, учтенном в НВВ 2023 года на уровне 581,28 тыс. руб.</w:t>
      </w:r>
    </w:p>
    <w:p w14:paraId="1FF3FA73" w14:textId="77777777" w:rsidR="00710D47" w:rsidRPr="00710D47" w:rsidRDefault="00710D47" w:rsidP="00710D47">
      <w:pPr>
        <w:tabs>
          <w:tab w:val="left" w:pos="1890"/>
          <w:tab w:val="left" w:pos="9356"/>
        </w:tabs>
        <w:ind w:right="142" w:firstLine="709"/>
        <w:jc w:val="both"/>
        <w:rPr>
          <w:snapToGrid w:val="0"/>
          <w:sz w:val="28"/>
          <w:szCs w:val="28"/>
          <w:lang w:eastAsia="en-US"/>
        </w:rPr>
      </w:pPr>
      <w:r w:rsidRPr="00710D47">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710D47">
        <w:rPr>
          <w:snapToGrid w:val="0"/>
          <w:sz w:val="28"/>
          <w:szCs w:val="28"/>
          <w:lang w:eastAsia="en-US"/>
        </w:rPr>
        <w:br/>
        <w:t>за 2023 год представлен в таблице 9.</w:t>
      </w:r>
    </w:p>
    <w:p w14:paraId="6DDBDE2C" w14:textId="77777777" w:rsidR="00710D47" w:rsidRPr="00710D47" w:rsidRDefault="00710D47" w:rsidP="00710D47">
      <w:pPr>
        <w:tabs>
          <w:tab w:val="left" w:pos="1890"/>
          <w:tab w:val="left" w:pos="9356"/>
        </w:tabs>
        <w:ind w:right="142" w:firstLine="709"/>
        <w:jc w:val="both"/>
        <w:rPr>
          <w:snapToGrid w:val="0"/>
          <w:sz w:val="28"/>
          <w:szCs w:val="28"/>
          <w:lang w:eastAsia="en-US"/>
        </w:rPr>
      </w:pPr>
    </w:p>
    <w:p w14:paraId="26E73A5E" w14:textId="77777777" w:rsidR="00710D47" w:rsidRPr="00710D47" w:rsidRDefault="00710D47" w:rsidP="00710D47">
      <w:pPr>
        <w:numPr>
          <w:ilvl w:val="0"/>
          <w:numId w:val="13"/>
        </w:numPr>
        <w:ind w:right="-427"/>
        <w:jc w:val="right"/>
        <w:rPr>
          <w:snapToGrid w:val="0"/>
          <w:sz w:val="28"/>
          <w:szCs w:val="28"/>
        </w:rPr>
      </w:pPr>
    </w:p>
    <w:p w14:paraId="0FB6EFB5" w14:textId="77777777" w:rsidR="00710D47" w:rsidRPr="00710D47" w:rsidRDefault="00710D47" w:rsidP="00710D47">
      <w:pPr>
        <w:jc w:val="center"/>
        <w:rPr>
          <w:b/>
          <w:snapToGrid w:val="0"/>
          <w:sz w:val="28"/>
          <w:szCs w:val="28"/>
        </w:rPr>
      </w:pPr>
      <w:r w:rsidRPr="00710D47">
        <w:rPr>
          <w:b/>
          <w:snapToGrid w:val="0"/>
          <w:sz w:val="28"/>
          <w:szCs w:val="28"/>
        </w:rPr>
        <w:lastRenderedPageBreak/>
        <w:t xml:space="preserve">Смета расходов (сводный расчет фактической необходимой валовой выручки методом индексации установленных тарифов на услуги </w:t>
      </w:r>
      <w:r w:rsidRPr="00710D47">
        <w:rPr>
          <w:b/>
          <w:snapToGrid w:val="0"/>
          <w:sz w:val="28"/>
          <w:szCs w:val="28"/>
        </w:rPr>
        <w:br/>
        <w:t>по передаче тепловой энергии, теплоносителя)</w:t>
      </w:r>
    </w:p>
    <w:p w14:paraId="7816B822" w14:textId="77777777" w:rsidR="00710D47" w:rsidRPr="00710D47" w:rsidRDefault="00710D47" w:rsidP="00710D47">
      <w:pPr>
        <w:jc w:val="right"/>
        <w:rPr>
          <w:snapToGrid w:val="0"/>
          <w:sz w:val="28"/>
          <w:szCs w:val="28"/>
        </w:rPr>
      </w:pPr>
      <w:r w:rsidRPr="00710D47">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710D47" w:rsidRPr="00710D47" w14:paraId="53033CF2" w14:textId="77777777" w:rsidTr="00BD168F">
        <w:trPr>
          <w:trHeight w:val="483"/>
        </w:trPr>
        <w:tc>
          <w:tcPr>
            <w:tcW w:w="642" w:type="dxa"/>
            <w:vMerge w:val="restart"/>
            <w:shd w:val="clear" w:color="auto" w:fill="auto"/>
            <w:vAlign w:val="center"/>
            <w:hideMark/>
          </w:tcPr>
          <w:p w14:paraId="1AA2F833" w14:textId="77777777" w:rsidR="00710D47" w:rsidRPr="00710D47" w:rsidRDefault="00710D47" w:rsidP="00710D47">
            <w:pPr>
              <w:jc w:val="center"/>
            </w:pPr>
            <w:r w:rsidRPr="00710D47">
              <w:t>№ п/п</w:t>
            </w:r>
          </w:p>
        </w:tc>
        <w:tc>
          <w:tcPr>
            <w:tcW w:w="6982" w:type="dxa"/>
            <w:vMerge w:val="restart"/>
            <w:shd w:val="clear" w:color="auto" w:fill="auto"/>
            <w:vAlign w:val="center"/>
            <w:hideMark/>
          </w:tcPr>
          <w:p w14:paraId="79187C23" w14:textId="77777777" w:rsidR="00710D47" w:rsidRPr="00710D47" w:rsidRDefault="00710D47" w:rsidP="00710D47">
            <w:pPr>
              <w:jc w:val="center"/>
            </w:pPr>
            <w:r w:rsidRPr="00710D47">
              <w:t>Наименование расхода</w:t>
            </w:r>
          </w:p>
        </w:tc>
        <w:tc>
          <w:tcPr>
            <w:tcW w:w="1946" w:type="dxa"/>
            <w:vMerge w:val="restart"/>
            <w:shd w:val="clear" w:color="auto" w:fill="auto"/>
            <w:vAlign w:val="center"/>
            <w:hideMark/>
          </w:tcPr>
          <w:p w14:paraId="3B5F5316" w14:textId="77777777" w:rsidR="00710D47" w:rsidRPr="00710D47" w:rsidRDefault="00710D47" w:rsidP="00710D47">
            <w:pPr>
              <w:jc w:val="center"/>
            </w:pPr>
            <w:r w:rsidRPr="00710D47">
              <w:t>Факт</w:t>
            </w:r>
            <w:r w:rsidRPr="00710D47">
              <w:br/>
              <w:t>2023 года</w:t>
            </w:r>
          </w:p>
        </w:tc>
      </w:tr>
      <w:tr w:rsidR="00710D47" w:rsidRPr="00710D47" w14:paraId="39DD615E" w14:textId="77777777" w:rsidTr="00BD168F">
        <w:trPr>
          <w:trHeight w:val="483"/>
        </w:trPr>
        <w:tc>
          <w:tcPr>
            <w:tcW w:w="642" w:type="dxa"/>
            <w:vMerge/>
            <w:shd w:val="clear" w:color="auto" w:fill="auto"/>
            <w:vAlign w:val="center"/>
            <w:hideMark/>
          </w:tcPr>
          <w:p w14:paraId="3E45F478" w14:textId="77777777" w:rsidR="00710D47" w:rsidRPr="00710D47" w:rsidRDefault="00710D47" w:rsidP="00710D47">
            <w:pPr>
              <w:jc w:val="center"/>
            </w:pPr>
          </w:p>
        </w:tc>
        <w:tc>
          <w:tcPr>
            <w:tcW w:w="6982" w:type="dxa"/>
            <w:vMerge/>
            <w:shd w:val="clear" w:color="auto" w:fill="auto"/>
            <w:vAlign w:val="center"/>
            <w:hideMark/>
          </w:tcPr>
          <w:p w14:paraId="1CC0704B" w14:textId="77777777" w:rsidR="00710D47" w:rsidRPr="00710D47" w:rsidRDefault="00710D47" w:rsidP="00710D47">
            <w:pPr>
              <w:jc w:val="center"/>
            </w:pPr>
          </w:p>
        </w:tc>
        <w:tc>
          <w:tcPr>
            <w:tcW w:w="1946" w:type="dxa"/>
            <w:vMerge/>
            <w:shd w:val="clear" w:color="auto" w:fill="auto"/>
            <w:vAlign w:val="center"/>
            <w:hideMark/>
          </w:tcPr>
          <w:p w14:paraId="1DA0B8C7" w14:textId="77777777" w:rsidR="00710D47" w:rsidRPr="00710D47" w:rsidRDefault="00710D47" w:rsidP="00710D47">
            <w:pPr>
              <w:jc w:val="center"/>
            </w:pPr>
          </w:p>
        </w:tc>
      </w:tr>
      <w:tr w:rsidR="00710D47" w:rsidRPr="00710D47" w14:paraId="4013611D" w14:textId="77777777" w:rsidTr="00BD168F">
        <w:trPr>
          <w:trHeight w:val="360"/>
        </w:trPr>
        <w:tc>
          <w:tcPr>
            <w:tcW w:w="642" w:type="dxa"/>
            <w:shd w:val="clear" w:color="auto" w:fill="auto"/>
            <w:vAlign w:val="center"/>
            <w:hideMark/>
          </w:tcPr>
          <w:p w14:paraId="7CED1A07" w14:textId="77777777" w:rsidR="00710D47" w:rsidRPr="00710D47" w:rsidRDefault="00710D47" w:rsidP="00710D47">
            <w:pPr>
              <w:jc w:val="center"/>
              <w:rPr>
                <w:snapToGrid w:val="0"/>
              </w:rPr>
            </w:pPr>
            <w:r w:rsidRPr="00710D47">
              <w:rPr>
                <w:snapToGrid w:val="0"/>
              </w:rPr>
              <w:t>1</w:t>
            </w:r>
          </w:p>
        </w:tc>
        <w:tc>
          <w:tcPr>
            <w:tcW w:w="6982" w:type="dxa"/>
            <w:shd w:val="clear" w:color="auto" w:fill="auto"/>
            <w:vAlign w:val="center"/>
            <w:hideMark/>
          </w:tcPr>
          <w:p w14:paraId="2F0C784E" w14:textId="77777777" w:rsidR="00710D47" w:rsidRPr="00710D47" w:rsidRDefault="00710D47" w:rsidP="00710D47">
            <w:pPr>
              <w:rPr>
                <w:snapToGrid w:val="0"/>
              </w:rPr>
            </w:pPr>
            <w:r w:rsidRPr="00710D47">
              <w:rPr>
                <w:snapToGrid w:val="0"/>
              </w:rPr>
              <w:t>Операционные (подконтрольные) расходы</w:t>
            </w:r>
          </w:p>
        </w:tc>
        <w:tc>
          <w:tcPr>
            <w:tcW w:w="1946" w:type="dxa"/>
            <w:shd w:val="clear" w:color="auto" w:fill="auto"/>
          </w:tcPr>
          <w:p w14:paraId="0C700242" w14:textId="77777777" w:rsidR="00710D47" w:rsidRPr="00710D47" w:rsidRDefault="00710D47" w:rsidP="00710D47">
            <w:pPr>
              <w:jc w:val="center"/>
              <w:rPr>
                <w:snapToGrid w:val="0"/>
              </w:rPr>
            </w:pPr>
            <w:r w:rsidRPr="00710D47">
              <w:rPr>
                <w:snapToGrid w:val="0"/>
              </w:rPr>
              <w:t>9 276,60</w:t>
            </w:r>
          </w:p>
        </w:tc>
      </w:tr>
      <w:tr w:rsidR="00710D47" w:rsidRPr="00710D47" w14:paraId="67AF4E98" w14:textId="77777777" w:rsidTr="00BD168F">
        <w:trPr>
          <w:trHeight w:val="360"/>
        </w:trPr>
        <w:tc>
          <w:tcPr>
            <w:tcW w:w="642" w:type="dxa"/>
            <w:shd w:val="clear" w:color="auto" w:fill="auto"/>
            <w:vAlign w:val="center"/>
            <w:hideMark/>
          </w:tcPr>
          <w:p w14:paraId="428165C9" w14:textId="77777777" w:rsidR="00710D47" w:rsidRPr="00710D47" w:rsidRDefault="00710D47" w:rsidP="00710D47">
            <w:pPr>
              <w:jc w:val="center"/>
              <w:rPr>
                <w:snapToGrid w:val="0"/>
              </w:rPr>
            </w:pPr>
            <w:r w:rsidRPr="00710D47">
              <w:rPr>
                <w:snapToGrid w:val="0"/>
              </w:rPr>
              <w:t>2</w:t>
            </w:r>
          </w:p>
        </w:tc>
        <w:tc>
          <w:tcPr>
            <w:tcW w:w="6982" w:type="dxa"/>
            <w:shd w:val="clear" w:color="auto" w:fill="auto"/>
            <w:vAlign w:val="center"/>
            <w:hideMark/>
          </w:tcPr>
          <w:p w14:paraId="792A9819" w14:textId="77777777" w:rsidR="00710D47" w:rsidRPr="00710D47" w:rsidRDefault="00710D47" w:rsidP="00710D47">
            <w:pPr>
              <w:rPr>
                <w:snapToGrid w:val="0"/>
              </w:rPr>
            </w:pPr>
            <w:r w:rsidRPr="00710D47">
              <w:rPr>
                <w:snapToGrid w:val="0"/>
              </w:rPr>
              <w:t>Неподконтрольные расходы</w:t>
            </w:r>
          </w:p>
        </w:tc>
        <w:tc>
          <w:tcPr>
            <w:tcW w:w="1946" w:type="dxa"/>
            <w:shd w:val="clear" w:color="auto" w:fill="auto"/>
          </w:tcPr>
          <w:p w14:paraId="7219ED3E" w14:textId="77777777" w:rsidR="00710D47" w:rsidRPr="00710D47" w:rsidRDefault="00710D47" w:rsidP="00710D47">
            <w:pPr>
              <w:jc w:val="center"/>
              <w:rPr>
                <w:snapToGrid w:val="0"/>
              </w:rPr>
            </w:pPr>
            <w:r w:rsidRPr="00710D47">
              <w:rPr>
                <w:snapToGrid w:val="0"/>
              </w:rPr>
              <w:t>131,61</w:t>
            </w:r>
          </w:p>
        </w:tc>
      </w:tr>
      <w:tr w:rsidR="00710D47" w:rsidRPr="00710D47" w14:paraId="5203A1B2" w14:textId="77777777" w:rsidTr="00BD168F">
        <w:trPr>
          <w:trHeight w:val="1080"/>
        </w:trPr>
        <w:tc>
          <w:tcPr>
            <w:tcW w:w="642" w:type="dxa"/>
            <w:shd w:val="clear" w:color="auto" w:fill="auto"/>
            <w:vAlign w:val="center"/>
            <w:hideMark/>
          </w:tcPr>
          <w:p w14:paraId="4B670CC9" w14:textId="77777777" w:rsidR="00710D47" w:rsidRPr="00710D47" w:rsidRDefault="00710D47" w:rsidP="00710D47">
            <w:pPr>
              <w:jc w:val="center"/>
              <w:rPr>
                <w:snapToGrid w:val="0"/>
              </w:rPr>
            </w:pPr>
            <w:r w:rsidRPr="00710D47">
              <w:rPr>
                <w:snapToGrid w:val="0"/>
              </w:rPr>
              <w:t>3</w:t>
            </w:r>
          </w:p>
        </w:tc>
        <w:tc>
          <w:tcPr>
            <w:tcW w:w="6982" w:type="dxa"/>
            <w:shd w:val="clear" w:color="auto" w:fill="auto"/>
            <w:vAlign w:val="center"/>
            <w:hideMark/>
          </w:tcPr>
          <w:p w14:paraId="4B62669E" w14:textId="77777777" w:rsidR="00710D47" w:rsidRPr="00710D47" w:rsidRDefault="00710D47" w:rsidP="00710D47">
            <w:pPr>
              <w:rPr>
                <w:snapToGrid w:val="0"/>
              </w:rPr>
            </w:pPr>
            <w:r w:rsidRPr="00710D47">
              <w:rPr>
                <w:snapToGrid w:val="0"/>
              </w:rPr>
              <w:t>Расходы на приобретение (производство) энергетических ресурсов, холодной воды и теплоносителя</w:t>
            </w:r>
          </w:p>
        </w:tc>
        <w:tc>
          <w:tcPr>
            <w:tcW w:w="1946" w:type="dxa"/>
            <w:shd w:val="clear" w:color="auto" w:fill="auto"/>
            <w:hideMark/>
          </w:tcPr>
          <w:p w14:paraId="19078EF2" w14:textId="77777777" w:rsidR="00710D47" w:rsidRPr="00710D47" w:rsidRDefault="00710D47" w:rsidP="00710D47">
            <w:pPr>
              <w:jc w:val="center"/>
              <w:rPr>
                <w:snapToGrid w:val="0"/>
              </w:rPr>
            </w:pPr>
            <w:r w:rsidRPr="00710D47">
              <w:rPr>
                <w:snapToGrid w:val="0"/>
              </w:rPr>
              <w:t>3 108,47</w:t>
            </w:r>
          </w:p>
        </w:tc>
      </w:tr>
      <w:tr w:rsidR="00710D47" w:rsidRPr="00710D47" w14:paraId="45E1F656" w14:textId="77777777" w:rsidTr="00BD168F">
        <w:trPr>
          <w:trHeight w:val="360"/>
        </w:trPr>
        <w:tc>
          <w:tcPr>
            <w:tcW w:w="642" w:type="dxa"/>
            <w:shd w:val="clear" w:color="auto" w:fill="auto"/>
            <w:vAlign w:val="center"/>
            <w:hideMark/>
          </w:tcPr>
          <w:p w14:paraId="705F03F3" w14:textId="77777777" w:rsidR="00710D47" w:rsidRPr="00710D47" w:rsidRDefault="00710D47" w:rsidP="00710D47">
            <w:pPr>
              <w:jc w:val="center"/>
              <w:rPr>
                <w:snapToGrid w:val="0"/>
              </w:rPr>
            </w:pPr>
            <w:r w:rsidRPr="00710D47">
              <w:rPr>
                <w:snapToGrid w:val="0"/>
              </w:rPr>
              <w:t>4</w:t>
            </w:r>
          </w:p>
        </w:tc>
        <w:tc>
          <w:tcPr>
            <w:tcW w:w="6982" w:type="dxa"/>
            <w:shd w:val="clear" w:color="auto" w:fill="auto"/>
            <w:vAlign w:val="center"/>
            <w:hideMark/>
          </w:tcPr>
          <w:p w14:paraId="08277CC3" w14:textId="77777777" w:rsidR="00710D47" w:rsidRPr="00710D47" w:rsidRDefault="00710D47" w:rsidP="00710D47">
            <w:pPr>
              <w:rPr>
                <w:snapToGrid w:val="0"/>
              </w:rPr>
            </w:pPr>
            <w:r w:rsidRPr="00710D47">
              <w:rPr>
                <w:snapToGrid w:val="0"/>
              </w:rPr>
              <w:t>Прибыль</w:t>
            </w:r>
          </w:p>
        </w:tc>
        <w:tc>
          <w:tcPr>
            <w:tcW w:w="1946" w:type="dxa"/>
            <w:shd w:val="clear" w:color="auto" w:fill="auto"/>
            <w:hideMark/>
          </w:tcPr>
          <w:p w14:paraId="6DEA0580" w14:textId="77777777" w:rsidR="00710D47" w:rsidRPr="00710D47" w:rsidRDefault="00710D47" w:rsidP="00710D47">
            <w:pPr>
              <w:jc w:val="center"/>
              <w:rPr>
                <w:snapToGrid w:val="0"/>
              </w:rPr>
            </w:pPr>
            <w:r w:rsidRPr="00710D47">
              <w:rPr>
                <w:snapToGrid w:val="0"/>
              </w:rPr>
              <w:t>581,28</w:t>
            </w:r>
          </w:p>
        </w:tc>
      </w:tr>
      <w:tr w:rsidR="00710D47" w:rsidRPr="00710D47" w14:paraId="1646F3F0" w14:textId="77777777" w:rsidTr="00BD168F">
        <w:trPr>
          <w:trHeight w:val="351"/>
        </w:trPr>
        <w:tc>
          <w:tcPr>
            <w:tcW w:w="642" w:type="dxa"/>
            <w:shd w:val="clear" w:color="auto" w:fill="auto"/>
            <w:vAlign w:val="center"/>
            <w:hideMark/>
          </w:tcPr>
          <w:p w14:paraId="08B41E62" w14:textId="77777777" w:rsidR="00710D47" w:rsidRPr="00710D47" w:rsidRDefault="00710D47" w:rsidP="00710D47">
            <w:pPr>
              <w:jc w:val="center"/>
              <w:rPr>
                <w:snapToGrid w:val="0"/>
              </w:rPr>
            </w:pPr>
            <w:r w:rsidRPr="00710D47">
              <w:rPr>
                <w:snapToGrid w:val="0"/>
              </w:rPr>
              <w:t>5</w:t>
            </w:r>
          </w:p>
        </w:tc>
        <w:tc>
          <w:tcPr>
            <w:tcW w:w="6982" w:type="dxa"/>
            <w:shd w:val="clear" w:color="auto" w:fill="auto"/>
            <w:vAlign w:val="center"/>
            <w:hideMark/>
          </w:tcPr>
          <w:p w14:paraId="00FE409D" w14:textId="77777777" w:rsidR="00710D47" w:rsidRPr="00710D47" w:rsidRDefault="00710D47" w:rsidP="00710D47">
            <w:pPr>
              <w:rPr>
                <w:snapToGrid w:val="0"/>
              </w:rPr>
            </w:pPr>
            <w:r w:rsidRPr="00710D47">
              <w:rPr>
                <w:snapToGrid w:val="0"/>
              </w:rPr>
              <w:t>Расчетная предпринимательская прибыль</w:t>
            </w:r>
          </w:p>
        </w:tc>
        <w:tc>
          <w:tcPr>
            <w:tcW w:w="1946" w:type="dxa"/>
            <w:shd w:val="clear" w:color="auto" w:fill="auto"/>
            <w:vAlign w:val="center"/>
            <w:hideMark/>
          </w:tcPr>
          <w:p w14:paraId="3501848D" w14:textId="77777777" w:rsidR="00710D47" w:rsidRPr="00710D47" w:rsidRDefault="00710D47" w:rsidP="00710D47">
            <w:pPr>
              <w:jc w:val="center"/>
              <w:rPr>
                <w:snapToGrid w:val="0"/>
              </w:rPr>
            </w:pPr>
            <w:r w:rsidRPr="00710D47">
              <w:rPr>
                <w:snapToGrid w:val="0"/>
              </w:rPr>
              <w:t>0</w:t>
            </w:r>
          </w:p>
        </w:tc>
      </w:tr>
      <w:tr w:rsidR="00710D47" w:rsidRPr="00710D47" w14:paraId="2D8440F0" w14:textId="77777777" w:rsidTr="00BD168F">
        <w:trPr>
          <w:trHeight w:val="360"/>
        </w:trPr>
        <w:tc>
          <w:tcPr>
            <w:tcW w:w="642" w:type="dxa"/>
            <w:shd w:val="clear" w:color="auto" w:fill="auto"/>
            <w:vAlign w:val="center"/>
            <w:hideMark/>
          </w:tcPr>
          <w:p w14:paraId="3B08ED95" w14:textId="77777777" w:rsidR="00710D47" w:rsidRPr="00710D47" w:rsidRDefault="00710D47" w:rsidP="00710D47">
            <w:pPr>
              <w:jc w:val="center"/>
              <w:rPr>
                <w:snapToGrid w:val="0"/>
              </w:rPr>
            </w:pPr>
            <w:r w:rsidRPr="00710D47">
              <w:rPr>
                <w:snapToGrid w:val="0"/>
              </w:rPr>
              <w:t>6</w:t>
            </w:r>
          </w:p>
        </w:tc>
        <w:tc>
          <w:tcPr>
            <w:tcW w:w="6982" w:type="dxa"/>
            <w:shd w:val="clear" w:color="auto" w:fill="auto"/>
            <w:vAlign w:val="center"/>
            <w:hideMark/>
          </w:tcPr>
          <w:p w14:paraId="608F2F7A" w14:textId="77777777" w:rsidR="00710D47" w:rsidRPr="00710D47" w:rsidRDefault="00710D47" w:rsidP="00710D47">
            <w:pPr>
              <w:rPr>
                <w:snapToGrid w:val="0"/>
              </w:rPr>
            </w:pPr>
            <w:r w:rsidRPr="00710D47">
              <w:rPr>
                <w:snapToGrid w:val="0"/>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701D4245" w14:textId="77777777" w:rsidR="00710D47" w:rsidRPr="00710D47" w:rsidRDefault="00710D47" w:rsidP="00710D47">
            <w:pPr>
              <w:jc w:val="center"/>
              <w:rPr>
                <w:snapToGrid w:val="0"/>
              </w:rPr>
            </w:pPr>
            <w:r w:rsidRPr="00710D47">
              <w:rPr>
                <w:snapToGrid w:val="0"/>
              </w:rPr>
              <w:t>0</w:t>
            </w:r>
          </w:p>
        </w:tc>
      </w:tr>
      <w:tr w:rsidR="00710D47" w:rsidRPr="00710D47" w14:paraId="278254CB" w14:textId="77777777" w:rsidTr="00BD168F">
        <w:trPr>
          <w:trHeight w:val="993"/>
        </w:trPr>
        <w:tc>
          <w:tcPr>
            <w:tcW w:w="642" w:type="dxa"/>
            <w:shd w:val="clear" w:color="auto" w:fill="auto"/>
            <w:vAlign w:val="center"/>
            <w:hideMark/>
          </w:tcPr>
          <w:p w14:paraId="45BBF202" w14:textId="77777777" w:rsidR="00710D47" w:rsidRPr="00710D47" w:rsidRDefault="00710D47" w:rsidP="00710D47">
            <w:pPr>
              <w:jc w:val="center"/>
              <w:rPr>
                <w:snapToGrid w:val="0"/>
              </w:rPr>
            </w:pPr>
            <w:r w:rsidRPr="00710D47">
              <w:rPr>
                <w:snapToGrid w:val="0"/>
              </w:rPr>
              <w:t>7</w:t>
            </w:r>
          </w:p>
        </w:tc>
        <w:tc>
          <w:tcPr>
            <w:tcW w:w="6982" w:type="dxa"/>
            <w:shd w:val="clear" w:color="auto" w:fill="auto"/>
            <w:vAlign w:val="center"/>
            <w:hideMark/>
          </w:tcPr>
          <w:p w14:paraId="564000C1" w14:textId="77777777" w:rsidR="00710D47" w:rsidRPr="00710D47" w:rsidRDefault="00710D47" w:rsidP="00710D47">
            <w:pPr>
              <w:rPr>
                <w:snapToGrid w:val="0"/>
              </w:rPr>
            </w:pPr>
            <w:r w:rsidRPr="00710D47">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7069D7A2" w14:textId="77777777" w:rsidR="00710D47" w:rsidRPr="00710D47" w:rsidRDefault="00710D47" w:rsidP="00710D47">
            <w:pPr>
              <w:jc w:val="center"/>
              <w:rPr>
                <w:snapToGrid w:val="0"/>
              </w:rPr>
            </w:pPr>
            <w:r w:rsidRPr="00710D47">
              <w:rPr>
                <w:snapToGrid w:val="0"/>
              </w:rPr>
              <w:t>0</w:t>
            </w:r>
          </w:p>
        </w:tc>
      </w:tr>
      <w:tr w:rsidR="00710D47" w:rsidRPr="00710D47" w14:paraId="615DB638" w14:textId="77777777" w:rsidTr="00BD168F">
        <w:trPr>
          <w:trHeight w:val="1080"/>
        </w:trPr>
        <w:tc>
          <w:tcPr>
            <w:tcW w:w="642" w:type="dxa"/>
            <w:shd w:val="clear" w:color="auto" w:fill="auto"/>
            <w:vAlign w:val="center"/>
            <w:hideMark/>
          </w:tcPr>
          <w:p w14:paraId="4DFBBBCC" w14:textId="77777777" w:rsidR="00710D47" w:rsidRPr="00710D47" w:rsidRDefault="00710D47" w:rsidP="00710D47">
            <w:pPr>
              <w:jc w:val="center"/>
              <w:rPr>
                <w:snapToGrid w:val="0"/>
              </w:rPr>
            </w:pPr>
            <w:r w:rsidRPr="00710D47">
              <w:rPr>
                <w:snapToGrid w:val="0"/>
              </w:rPr>
              <w:t>8</w:t>
            </w:r>
          </w:p>
        </w:tc>
        <w:tc>
          <w:tcPr>
            <w:tcW w:w="6982" w:type="dxa"/>
            <w:shd w:val="clear" w:color="auto" w:fill="auto"/>
            <w:vAlign w:val="center"/>
            <w:hideMark/>
          </w:tcPr>
          <w:p w14:paraId="4D6068F6" w14:textId="77777777" w:rsidR="00710D47" w:rsidRPr="00710D47" w:rsidRDefault="00710D47" w:rsidP="00710D47">
            <w:pPr>
              <w:rPr>
                <w:snapToGrid w:val="0"/>
              </w:rPr>
            </w:pPr>
            <w:r w:rsidRPr="00710D47">
              <w:rPr>
                <w:snapToGrid w:val="0"/>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06A775C5" w14:textId="77777777" w:rsidR="00710D47" w:rsidRPr="00710D47" w:rsidRDefault="00710D47" w:rsidP="00710D47">
            <w:pPr>
              <w:jc w:val="center"/>
              <w:rPr>
                <w:snapToGrid w:val="0"/>
              </w:rPr>
            </w:pPr>
            <w:r w:rsidRPr="00710D47">
              <w:rPr>
                <w:snapToGrid w:val="0"/>
              </w:rPr>
              <w:t>0</w:t>
            </w:r>
          </w:p>
        </w:tc>
      </w:tr>
      <w:tr w:rsidR="00710D47" w:rsidRPr="00710D47" w14:paraId="5088B6DC" w14:textId="77777777" w:rsidTr="00BD168F">
        <w:trPr>
          <w:trHeight w:val="720"/>
        </w:trPr>
        <w:tc>
          <w:tcPr>
            <w:tcW w:w="642" w:type="dxa"/>
            <w:shd w:val="clear" w:color="auto" w:fill="auto"/>
            <w:vAlign w:val="center"/>
            <w:hideMark/>
          </w:tcPr>
          <w:p w14:paraId="63247043" w14:textId="77777777" w:rsidR="00710D47" w:rsidRPr="00710D47" w:rsidRDefault="00710D47" w:rsidP="00710D47">
            <w:pPr>
              <w:jc w:val="center"/>
              <w:rPr>
                <w:snapToGrid w:val="0"/>
              </w:rPr>
            </w:pPr>
            <w:r w:rsidRPr="00710D47">
              <w:rPr>
                <w:snapToGrid w:val="0"/>
              </w:rPr>
              <w:t>9</w:t>
            </w:r>
          </w:p>
        </w:tc>
        <w:tc>
          <w:tcPr>
            <w:tcW w:w="6982" w:type="dxa"/>
            <w:shd w:val="clear" w:color="auto" w:fill="auto"/>
            <w:vAlign w:val="center"/>
            <w:hideMark/>
          </w:tcPr>
          <w:p w14:paraId="07F3A617" w14:textId="77777777" w:rsidR="00710D47" w:rsidRPr="00710D47" w:rsidRDefault="00710D47" w:rsidP="00710D47">
            <w:pPr>
              <w:rPr>
                <w:snapToGrid w:val="0"/>
              </w:rPr>
            </w:pPr>
            <w:r w:rsidRPr="00710D47">
              <w:rPr>
                <w:snapToGrid w:val="0"/>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29377B7A" w14:textId="77777777" w:rsidR="00710D47" w:rsidRPr="00710D47" w:rsidRDefault="00710D47" w:rsidP="00710D47">
            <w:pPr>
              <w:jc w:val="center"/>
              <w:rPr>
                <w:snapToGrid w:val="0"/>
              </w:rPr>
            </w:pPr>
            <w:r w:rsidRPr="00710D47">
              <w:rPr>
                <w:snapToGrid w:val="0"/>
              </w:rPr>
              <w:t>0</w:t>
            </w:r>
          </w:p>
        </w:tc>
      </w:tr>
      <w:tr w:rsidR="00710D47" w:rsidRPr="00710D47" w14:paraId="674745A7" w14:textId="77777777" w:rsidTr="00BD168F">
        <w:trPr>
          <w:trHeight w:val="2579"/>
        </w:trPr>
        <w:tc>
          <w:tcPr>
            <w:tcW w:w="642" w:type="dxa"/>
            <w:shd w:val="clear" w:color="auto" w:fill="auto"/>
            <w:vAlign w:val="center"/>
            <w:hideMark/>
          </w:tcPr>
          <w:p w14:paraId="27DBF0F6" w14:textId="77777777" w:rsidR="00710D47" w:rsidRPr="00710D47" w:rsidRDefault="00710D47" w:rsidP="00710D47">
            <w:pPr>
              <w:jc w:val="center"/>
              <w:rPr>
                <w:snapToGrid w:val="0"/>
              </w:rPr>
            </w:pPr>
            <w:r w:rsidRPr="00710D47">
              <w:rPr>
                <w:snapToGrid w:val="0"/>
              </w:rPr>
              <w:t>10</w:t>
            </w:r>
          </w:p>
        </w:tc>
        <w:tc>
          <w:tcPr>
            <w:tcW w:w="6982" w:type="dxa"/>
            <w:shd w:val="clear" w:color="auto" w:fill="auto"/>
            <w:vAlign w:val="center"/>
            <w:hideMark/>
          </w:tcPr>
          <w:p w14:paraId="3BB7DB71" w14:textId="77777777" w:rsidR="00710D47" w:rsidRPr="00710D47" w:rsidRDefault="00710D47" w:rsidP="00710D47">
            <w:pPr>
              <w:rPr>
                <w:snapToGrid w:val="0"/>
              </w:rPr>
            </w:pPr>
            <w:r w:rsidRPr="00710D47">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176A623C" w14:textId="77777777" w:rsidR="00710D47" w:rsidRPr="00710D47" w:rsidRDefault="00710D47" w:rsidP="00710D47">
            <w:pPr>
              <w:jc w:val="center"/>
              <w:rPr>
                <w:snapToGrid w:val="0"/>
              </w:rPr>
            </w:pPr>
            <w:r w:rsidRPr="00710D47">
              <w:rPr>
                <w:snapToGrid w:val="0"/>
              </w:rPr>
              <w:t>0</w:t>
            </w:r>
          </w:p>
        </w:tc>
      </w:tr>
      <w:tr w:rsidR="00710D47" w:rsidRPr="00710D47" w14:paraId="0F4272D4" w14:textId="77777777" w:rsidTr="00BD168F">
        <w:trPr>
          <w:trHeight w:val="360"/>
        </w:trPr>
        <w:tc>
          <w:tcPr>
            <w:tcW w:w="642" w:type="dxa"/>
            <w:shd w:val="clear" w:color="auto" w:fill="auto"/>
            <w:vAlign w:val="center"/>
          </w:tcPr>
          <w:p w14:paraId="3447F7CD" w14:textId="77777777" w:rsidR="00710D47" w:rsidRPr="00710D47" w:rsidRDefault="00710D47" w:rsidP="00710D47">
            <w:pPr>
              <w:jc w:val="center"/>
              <w:rPr>
                <w:snapToGrid w:val="0"/>
              </w:rPr>
            </w:pPr>
            <w:r w:rsidRPr="00710D47">
              <w:rPr>
                <w:snapToGrid w:val="0"/>
              </w:rPr>
              <w:t>11</w:t>
            </w:r>
          </w:p>
        </w:tc>
        <w:tc>
          <w:tcPr>
            <w:tcW w:w="6982" w:type="dxa"/>
            <w:shd w:val="clear" w:color="auto" w:fill="auto"/>
            <w:vAlign w:val="center"/>
          </w:tcPr>
          <w:p w14:paraId="47FA4F09" w14:textId="77777777" w:rsidR="00710D47" w:rsidRPr="00710D47" w:rsidRDefault="00710D47" w:rsidP="00710D47">
            <w:pPr>
              <w:autoSpaceDE w:val="0"/>
              <w:autoSpaceDN w:val="0"/>
              <w:adjustRightInd w:val="0"/>
              <w:jc w:val="both"/>
              <w:rPr>
                <w:snapToGrid w:val="0"/>
              </w:rPr>
            </w:pPr>
            <w:r w:rsidRPr="00710D47">
              <w:rPr>
                <w:snapToGrid w:val="0"/>
              </w:rPr>
              <w:t>ИТОГО необходимая валовая выручка:</w:t>
            </w:r>
          </w:p>
          <w:p w14:paraId="68B6E4C2" w14:textId="77777777" w:rsidR="00710D47" w:rsidRPr="00710D47" w:rsidRDefault="00710D47" w:rsidP="00710D47">
            <w:pPr>
              <w:autoSpaceDE w:val="0"/>
              <w:autoSpaceDN w:val="0"/>
              <w:adjustRightInd w:val="0"/>
              <w:jc w:val="both"/>
            </w:pPr>
            <w:r w:rsidRPr="00710D47">
              <w:rPr>
                <w:snapToGrid w:val="0"/>
              </w:rPr>
              <w:t>(</w:t>
            </w:r>
            <w:r w:rsidRPr="00710D47">
              <w:t>Стр. 11 = стр. 1 + стр. 2 + стр. 3 + стр. 4 + стр. 5 + стр. 6 + стр. 7 + стр. 8 + стр. 9 + стр. 10.)</w:t>
            </w:r>
          </w:p>
        </w:tc>
        <w:tc>
          <w:tcPr>
            <w:tcW w:w="1946" w:type="dxa"/>
            <w:shd w:val="clear" w:color="auto" w:fill="auto"/>
            <w:vAlign w:val="center"/>
          </w:tcPr>
          <w:p w14:paraId="4B72D42C" w14:textId="77777777" w:rsidR="00710D47" w:rsidRPr="00710D47" w:rsidRDefault="00710D47" w:rsidP="00710D47">
            <w:pPr>
              <w:jc w:val="center"/>
              <w:rPr>
                <w:snapToGrid w:val="0"/>
              </w:rPr>
            </w:pPr>
            <w:r w:rsidRPr="00710D47">
              <w:rPr>
                <w:snapToGrid w:val="0"/>
              </w:rPr>
              <w:t>13 097,96</w:t>
            </w:r>
          </w:p>
        </w:tc>
      </w:tr>
    </w:tbl>
    <w:p w14:paraId="033BF680" w14:textId="77777777" w:rsidR="00710D47" w:rsidRPr="00710D47" w:rsidRDefault="00710D47" w:rsidP="00710D47">
      <w:pPr>
        <w:ind w:firstLine="720"/>
        <w:jc w:val="both"/>
        <w:rPr>
          <w:snapToGrid w:val="0"/>
          <w:sz w:val="28"/>
          <w:szCs w:val="28"/>
        </w:rPr>
      </w:pPr>
      <w:r w:rsidRPr="00710D47">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2023 год.</w:t>
      </w:r>
    </w:p>
    <w:p w14:paraId="2E6C4AEB" w14:textId="77777777" w:rsidR="00710D47" w:rsidRPr="00710D47" w:rsidRDefault="00710D47" w:rsidP="00710D47">
      <w:pPr>
        <w:ind w:firstLine="720"/>
        <w:jc w:val="both"/>
        <w:rPr>
          <w:snapToGrid w:val="0"/>
          <w:sz w:val="28"/>
          <w:szCs w:val="28"/>
        </w:rPr>
      </w:pPr>
    </w:p>
    <w:p w14:paraId="0B82D89E" w14:textId="77777777" w:rsidR="00710D47" w:rsidRPr="00710D47" w:rsidRDefault="00710D47" w:rsidP="00710D47">
      <w:pPr>
        <w:numPr>
          <w:ilvl w:val="0"/>
          <w:numId w:val="13"/>
        </w:numPr>
        <w:ind w:right="-427"/>
        <w:jc w:val="right"/>
        <w:rPr>
          <w:snapToGrid w:val="0"/>
          <w:sz w:val="28"/>
          <w:szCs w:val="28"/>
        </w:rPr>
      </w:pPr>
    </w:p>
    <w:p w14:paraId="35BCD534" w14:textId="77777777" w:rsidR="00710D47" w:rsidRPr="00710D47" w:rsidRDefault="00710D47" w:rsidP="00710D47">
      <w:pPr>
        <w:keepNext/>
        <w:keepLines/>
        <w:jc w:val="center"/>
        <w:outlineLvl w:val="1"/>
        <w:rPr>
          <w:rFonts w:eastAsia="Calibri"/>
          <w:b/>
          <w:sz w:val="28"/>
          <w:szCs w:val="28"/>
          <w:lang w:eastAsia="en-US"/>
        </w:rPr>
      </w:pPr>
      <w:bookmarkStart w:id="34" w:name="_Toc21094965"/>
      <w:bookmarkStart w:id="35" w:name="_Toc23151654"/>
      <w:r w:rsidRPr="00710D47">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710D47">
        <w:rPr>
          <w:rFonts w:eastAsia="Calibri"/>
          <w:b/>
          <w:sz w:val="28"/>
          <w:szCs w:val="28"/>
          <w:lang w:eastAsia="en-US"/>
        </w:rPr>
        <w:br/>
        <w:t>(дельта НВВ)</w:t>
      </w:r>
      <w:bookmarkEnd w:id="34"/>
      <w:bookmarkEnd w:id="35"/>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3"/>
        <w:gridCol w:w="1524"/>
        <w:gridCol w:w="1524"/>
      </w:tblGrid>
      <w:tr w:rsidR="00710D47" w:rsidRPr="00710D47" w14:paraId="41FA447E" w14:textId="77777777" w:rsidTr="00BD168F">
        <w:trPr>
          <w:trHeight w:val="300"/>
        </w:trPr>
        <w:tc>
          <w:tcPr>
            <w:tcW w:w="6363" w:type="dxa"/>
            <w:shd w:val="clear" w:color="auto" w:fill="auto"/>
            <w:vAlign w:val="center"/>
            <w:hideMark/>
          </w:tcPr>
          <w:p w14:paraId="284C0163" w14:textId="77777777" w:rsidR="00710D47" w:rsidRPr="00710D47" w:rsidRDefault="00710D47" w:rsidP="00710D47">
            <w:pPr>
              <w:rPr>
                <w:snapToGrid w:val="0"/>
                <w:sz w:val="28"/>
                <w:szCs w:val="28"/>
              </w:rPr>
            </w:pPr>
            <w:r w:rsidRPr="00710D47">
              <w:rPr>
                <w:snapToGrid w:val="0"/>
                <w:sz w:val="28"/>
                <w:szCs w:val="28"/>
              </w:rPr>
              <w:t>Фактическая необходимая валовая выручка</w:t>
            </w:r>
          </w:p>
        </w:tc>
        <w:tc>
          <w:tcPr>
            <w:tcW w:w="1524" w:type="dxa"/>
            <w:shd w:val="clear" w:color="auto" w:fill="auto"/>
            <w:vAlign w:val="center"/>
          </w:tcPr>
          <w:p w14:paraId="06DDF01C" w14:textId="77777777" w:rsidR="00710D47" w:rsidRPr="00710D47" w:rsidRDefault="00710D47" w:rsidP="00710D47">
            <w:pPr>
              <w:jc w:val="center"/>
              <w:rPr>
                <w:snapToGrid w:val="0"/>
                <w:sz w:val="28"/>
                <w:szCs w:val="28"/>
              </w:rPr>
            </w:pPr>
            <w:r w:rsidRPr="00710D47">
              <w:rPr>
                <w:snapToGrid w:val="0"/>
                <w:sz w:val="28"/>
                <w:szCs w:val="28"/>
              </w:rPr>
              <w:t>тыс. руб.</w:t>
            </w:r>
          </w:p>
        </w:tc>
        <w:tc>
          <w:tcPr>
            <w:tcW w:w="1524" w:type="dxa"/>
            <w:shd w:val="clear" w:color="auto" w:fill="auto"/>
            <w:hideMark/>
          </w:tcPr>
          <w:p w14:paraId="0B511E0B" w14:textId="77777777" w:rsidR="00710D47" w:rsidRPr="00710D47" w:rsidRDefault="00710D47" w:rsidP="00710D47">
            <w:pPr>
              <w:jc w:val="center"/>
              <w:rPr>
                <w:snapToGrid w:val="0"/>
                <w:sz w:val="28"/>
                <w:szCs w:val="28"/>
              </w:rPr>
            </w:pPr>
            <w:r w:rsidRPr="00710D47">
              <w:rPr>
                <w:snapToGrid w:val="0"/>
                <w:sz w:val="28"/>
                <w:szCs w:val="28"/>
              </w:rPr>
              <w:t>12 010,54</w:t>
            </w:r>
          </w:p>
        </w:tc>
      </w:tr>
      <w:tr w:rsidR="00710D47" w:rsidRPr="00710D47" w14:paraId="6CE42D47" w14:textId="77777777" w:rsidTr="00BD168F">
        <w:trPr>
          <w:trHeight w:val="300"/>
        </w:trPr>
        <w:tc>
          <w:tcPr>
            <w:tcW w:w="6363" w:type="dxa"/>
            <w:shd w:val="clear" w:color="auto" w:fill="auto"/>
            <w:vAlign w:val="center"/>
            <w:hideMark/>
          </w:tcPr>
          <w:p w14:paraId="39226DF7" w14:textId="77777777" w:rsidR="00710D47" w:rsidRPr="00710D47" w:rsidRDefault="00710D47" w:rsidP="00710D47">
            <w:pPr>
              <w:rPr>
                <w:snapToGrid w:val="0"/>
                <w:sz w:val="28"/>
                <w:szCs w:val="28"/>
              </w:rPr>
            </w:pPr>
            <w:r w:rsidRPr="00710D47">
              <w:rPr>
                <w:snapToGrid w:val="0"/>
                <w:sz w:val="28"/>
                <w:szCs w:val="28"/>
              </w:rPr>
              <w:t>Выручка от передечи тепловой энергии</w:t>
            </w:r>
          </w:p>
        </w:tc>
        <w:tc>
          <w:tcPr>
            <w:tcW w:w="1524" w:type="dxa"/>
            <w:shd w:val="clear" w:color="auto" w:fill="auto"/>
            <w:vAlign w:val="center"/>
          </w:tcPr>
          <w:p w14:paraId="78E16E8D" w14:textId="77777777" w:rsidR="00710D47" w:rsidRPr="00710D47" w:rsidRDefault="00710D47" w:rsidP="00710D47">
            <w:pPr>
              <w:jc w:val="center"/>
              <w:rPr>
                <w:snapToGrid w:val="0"/>
                <w:sz w:val="28"/>
                <w:szCs w:val="28"/>
              </w:rPr>
            </w:pPr>
            <w:r w:rsidRPr="00710D47">
              <w:rPr>
                <w:snapToGrid w:val="0"/>
                <w:sz w:val="28"/>
                <w:szCs w:val="28"/>
              </w:rPr>
              <w:t>тыс. руб.</w:t>
            </w:r>
          </w:p>
        </w:tc>
        <w:tc>
          <w:tcPr>
            <w:tcW w:w="1524" w:type="dxa"/>
            <w:shd w:val="clear" w:color="auto" w:fill="auto"/>
            <w:hideMark/>
          </w:tcPr>
          <w:p w14:paraId="7B5AFE8C" w14:textId="77777777" w:rsidR="00710D47" w:rsidRPr="00710D47" w:rsidRDefault="00710D47" w:rsidP="00710D47">
            <w:pPr>
              <w:jc w:val="center"/>
              <w:rPr>
                <w:snapToGrid w:val="0"/>
                <w:sz w:val="28"/>
                <w:szCs w:val="28"/>
              </w:rPr>
            </w:pPr>
            <w:r w:rsidRPr="00710D47">
              <w:rPr>
                <w:snapToGrid w:val="0"/>
                <w:sz w:val="28"/>
                <w:szCs w:val="28"/>
              </w:rPr>
              <w:t>12 042,24</w:t>
            </w:r>
          </w:p>
        </w:tc>
      </w:tr>
      <w:tr w:rsidR="00710D47" w:rsidRPr="00710D47" w14:paraId="228F7D97" w14:textId="77777777" w:rsidTr="00BD168F">
        <w:trPr>
          <w:trHeight w:val="300"/>
        </w:trPr>
        <w:tc>
          <w:tcPr>
            <w:tcW w:w="6363" w:type="dxa"/>
            <w:shd w:val="clear" w:color="auto" w:fill="auto"/>
            <w:vAlign w:val="center"/>
            <w:hideMark/>
          </w:tcPr>
          <w:p w14:paraId="08A9F6B4" w14:textId="77777777" w:rsidR="00710D47" w:rsidRPr="00710D47" w:rsidRDefault="00710D47" w:rsidP="00710D47">
            <w:pPr>
              <w:rPr>
                <w:snapToGrid w:val="0"/>
                <w:sz w:val="28"/>
                <w:szCs w:val="28"/>
              </w:rPr>
            </w:pPr>
            <w:r w:rsidRPr="00710D47">
              <w:rPr>
                <w:snapToGrid w:val="0"/>
                <w:sz w:val="28"/>
                <w:szCs w:val="28"/>
              </w:rPr>
              <w:t>с 01.01.2023 по 31.07.2023</w:t>
            </w:r>
          </w:p>
        </w:tc>
        <w:tc>
          <w:tcPr>
            <w:tcW w:w="1524" w:type="dxa"/>
            <w:shd w:val="clear" w:color="auto" w:fill="auto"/>
            <w:vAlign w:val="center"/>
          </w:tcPr>
          <w:p w14:paraId="7B6A1F3E" w14:textId="77777777" w:rsidR="00710D47" w:rsidRPr="00710D47" w:rsidRDefault="00710D47" w:rsidP="00710D47">
            <w:pPr>
              <w:jc w:val="center"/>
              <w:rPr>
                <w:snapToGrid w:val="0"/>
                <w:sz w:val="28"/>
                <w:szCs w:val="28"/>
              </w:rPr>
            </w:pPr>
            <w:r w:rsidRPr="00710D47">
              <w:rPr>
                <w:snapToGrid w:val="0"/>
                <w:sz w:val="28"/>
                <w:szCs w:val="28"/>
              </w:rPr>
              <w:t>тыс. руб.</w:t>
            </w:r>
          </w:p>
        </w:tc>
        <w:tc>
          <w:tcPr>
            <w:tcW w:w="1524" w:type="dxa"/>
            <w:shd w:val="clear" w:color="auto" w:fill="auto"/>
            <w:vAlign w:val="center"/>
            <w:hideMark/>
          </w:tcPr>
          <w:p w14:paraId="313D9525" w14:textId="77777777" w:rsidR="00710D47" w:rsidRPr="00710D47" w:rsidRDefault="00710D47" w:rsidP="00710D47">
            <w:pPr>
              <w:jc w:val="center"/>
              <w:rPr>
                <w:snapToGrid w:val="0"/>
                <w:sz w:val="28"/>
                <w:szCs w:val="28"/>
              </w:rPr>
            </w:pPr>
            <w:r w:rsidRPr="00710D47">
              <w:rPr>
                <w:snapToGrid w:val="0"/>
                <w:sz w:val="28"/>
                <w:szCs w:val="28"/>
              </w:rPr>
              <w:t>7 437,21</w:t>
            </w:r>
          </w:p>
        </w:tc>
      </w:tr>
      <w:tr w:rsidR="00710D47" w:rsidRPr="00710D47" w14:paraId="42A9308C" w14:textId="77777777" w:rsidTr="00BD168F">
        <w:trPr>
          <w:trHeight w:val="300"/>
        </w:trPr>
        <w:tc>
          <w:tcPr>
            <w:tcW w:w="6363" w:type="dxa"/>
            <w:shd w:val="clear" w:color="auto" w:fill="auto"/>
            <w:vAlign w:val="center"/>
            <w:hideMark/>
          </w:tcPr>
          <w:p w14:paraId="75D1D8D4" w14:textId="77777777" w:rsidR="00710D47" w:rsidRPr="00710D47" w:rsidRDefault="00710D47" w:rsidP="00710D47">
            <w:pPr>
              <w:rPr>
                <w:snapToGrid w:val="0"/>
                <w:sz w:val="28"/>
                <w:szCs w:val="28"/>
              </w:rPr>
            </w:pPr>
            <w:r w:rsidRPr="00710D47">
              <w:rPr>
                <w:snapToGrid w:val="0"/>
                <w:sz w:val="28"/>
                <w:szCs w:val="28"/>
              </w:rPr>
              <w:t>с 01.08.2023 по 31.12.2023</w:t>
            </w:r>
          </w:p>
        </w:tc>
        <w:tc>
          <w:tcPr>
            <w:tcW w:w="1524" w:type="dxa"/>
            <w:shd w:val="clear" w:color="auto" w:fill="auto"/>
            <w:vAlign w:val="center"/>
          </w:tcPr>
          <w:p w14:paraId="0E782817" w14:textId="77777777" w:rsidR="00710D47" w:rsidRPr="00710D47" w:rsidRDefault="00710D47" w:rsidP="00710D47">
            <w:pPr>
              <w:jc w:val="center"/>
              <w:rPr>
                <w:snapToGrid w:val="0"/>
                <w:sz w:val="28"/>
                <w:szCs w:val="28"/>
              </w:rPr>
            </w:pPr>
            <w:r w:rsidRPr="00710D47">
              <w:rPr>
                <w:snapToGrid w:val="0"/>
                <w:sz w:val="28"/>
                <w:szCs w:val="28"/>
              </w:rPr>
              <w:t>тыс. руб.</w:t>
            </w:r>
          </w:p>
        </w:tc>
        <w:tc>
          <w:tcPr>
            <w:tcW w:w="1524" w:type="dxa"/>
            <w:shd w:val="clear" w:color="auto" w:fill="auto"/>
            <w:vAlign w:val="center"/>
            <w:hideMark/>
          </w:tcPr>
          <w:p w14:paraId="32A6C390" w14:textId="77777777" w:rsidR="00710D47" w:rsidRPr="00710D47" w:rsidRDefault="00710D47" w:rsidP="00710D47">
            <w:pPr>
              <w:jc w:val="center"/>
              <w:rPr>
                <w:snapToGrid w:val="0"/>
                <w:sz w:val="28"/>
                <w:szCs w:val="28"/>
              </w:rPr>
            </w:pPr>
            <w:r w:rsidRPr="00710D47">
              <w:rPr>
                <w:snapToGrid w:val="0"/>
                <w:sz w:val="28"/>
                <w:szCs w:val="28"/>
              </w:rPr>
              <w:t>4 605,03</w:t>
            </w:r>
          </w:p>
        </w:tc>
      </w:tr>
      <w:tr w:rsidR="00710D47" w:rsidRPr="00710D47" w14:paraId="68F6D9CE" w14:textId="77777777" w:rsidTr="00BD168F">
        <w:trPr>
          <w:trHeight w:val="600"/>
        </w:trPr>
        <w:tc>
          <w:tcPr>
            <w:tcW w:w="6363" w:type="dxa"/>
            <w:shd w:val="clear" w:color="auto" w:fill="auto"/>
            <w:vAlign w:val="center"/>
            <w:hideMark/>
          </w:tcPr>
          <w:p w14:paraId="6FB83E67" w14:textId="77777777" w:rsidR="00710D47" w:rsidRPr="00710D47" w:rsidRDefault="00710D47" w:rsidP="00710D47">
            <w:pPr>
              <w:rPr>
                <w:snapToGrid w:val="0"/>
                <w:sz w:val="28"/>
                <w:szCs w:val="28"/>
              </w:rPr>
            </w:pPr>
            <w:r w:rsidRPr="00710D47">
              <w:rPr>
                <w:snapToGrid w:val="0"/>
                <w:sz w:val="28"/>
                <w:szCs w:val="28"/>
              </w:rPr>
              <w:t>Полезный отпуск на потребительский рынок (BALANCE.CALC.TARIFF.WARM.2023.FACT)</w:t>
            </w:r>
          </w:p>
        </w:tc>
        <w:tc>
          <w:tcPr>
            <w:tcW w:w="1524" w:type="dxa"/>
            <w:shd w:val="clear" w:color="auto" w:fill="auto"/>
            <w:vAlign w:val="center"/>
          </w:tcPr>
          <w:p w14:paraId="0A3EE391" w14:textId="77777777" w:rsidR="00710D47" w:rsidRPr="00710D47" w:rsidRDefault="00710D47" w:rsidP="00710D47">
            <w:pPr>
              <w:jc w:val="center"/>
              <w:rPr>
                <w:snapToGrid w:val="0"/>
                <w:sz w:val="28"/>
                <w:szCs w:val="28"/>
              </w:rPr>
            </w:pPr>
            <w:r w:rsidRPr="00710D47">
              <w:rPr>
                <w:snapToGrid w:val="0"/>
                <w:sz w:val="28"/>
                <w:szCs w:val="28"/>
              </w:rPr>
              <w:t>тыс. Гкал</w:t>
            </w:r>
          </w:p>
        </w:tc>
        <w:tc>
          <w:tcPr>
            <w:tcW w:w="1524" w:type="dxa"/>
            <w:shd w:val="clear" w:color="auto" w:fill="auto"/>
            <w:vAlign w:val="center"/>
            <w:hideMark/>
          </w:tcPr>
          <w:p w14:paraId="29ACE5C1" w14:textId="77777777" w:rsidR="00710D47" w:rsidRPr="00710D47" w:rsidRDefault="00710D47" w:rsidP="00710D47">
            <w:pPr>
              <w:jc w:val="center"/>
              <w:rPr>
                <w:snapToGrid w:val="0"/>
                <w:sz w:val="28"/>
                <w:szCs w:val="28"/>
              </w:rPr>
            </w:pPr>
            <w:r w:rsidRPr="00710D47">
              <w:rPr>
                <w:snapToGrid w:val="0"/>
                <w:sz w:val="28"/>
                <w:szCs w:val="28"/>
              </w:rPr>
              <w:t>22,491</w:t>
            </w:r>
          </w:p>
        </w:tc>
      </w:tr>
      <w:tr w:rsidR="00710D47" w:rsidRPr="00710D47" w14:paraId="5568D55C" w14:textId="77777777" w:rsidTr="00BD168F">
        <w:trPr>
          <w:trHeight w:val="300"/>
        </w:trPr>
        <w:tc>
          <w:tcPr>
            <w:tcW w:w="6363" w:type="dxa"/>
            <w:shd w:val="clear" w:color="auto" w:fill="auto"/>
            <w:vAlign w:val="center"/>
            <w:hideMark/>
          </w:tcPr>
          <w:p w14:paraId="610E929E" w14:textId="77777777" w:rsidR="00710D47" w:rsidRPr="00710D47" w:rsidRDefault="00710D47" w:rsidP="00710D47">
            <w:pPr>
              <w:rPr>
                <w:snapToGrid w:val="0"/>
                <w:sz w:val="28"/>
                <w:szCs w:val="28"/>
              </w:rPr>
            </w:pPr>
            <w:r w:rsidRPr="00710D47">
              <w:rPr>
                <w:snapToGrid w:val="0"/>
                <w:sz w:val="28"/>
                <w:szCs w:val="28"/>
              </w:rPr>
              <w:t>с 01.01.2023 по 31.07.2023</w:t>
            </w:r>
          </w:p>
        </w:tc>
        <w:tc>
          <w:tcPr>
            <w:tcW w:w="1524" w:type="dxa"/>
            <w:shd w:val="clear" w:color="auto" w:fill="auto"/>
            <w:vAlign w:val="center"/>
          </w:tcPr>
          <w:p w14:paraId="071BAEFD" w14:textId="77777777" w:rsidR="00710D47" w:rsidRPr="00710D47" w:rsidRDefault="00710D47" w:rsidP="00710D47">
            <w:pPr>
              <w:jc w:val="center"/>
              <w:rPr>
                <w:snapToGrid w:val="0"/>
                <w:sz w:val="28"/>
                <w:szCs w:val="28"/>
              </w:rPr>
            </w:pPr>
            <w:r w:rsidRPr="00710D47">
              <w:rPr>
                <w:snapToGrid w:val="0"/>
                <w:sz w:val="28"/>
                <w:szCs w:val="28"/>
              </w:rPr>
              <w:t>тыс. Гкал</w:t>
            </w:r>
          </w:p>
        </w:tc>
        <w:tc>
          <w:tcPr>
            <w:tcW w:w="1524" w:type="dxa"/>
            <w:shd w:val="clear" w:color="auto" w:fill="auto"/>
            <w:vAlign w:val="center"/>
            <w:hideMark/>
          </w:tcPr>
          <w:p w14:paraId="4C14CF7D" w14:textId="77777777" w:rsidR="00710D47" w:rsidRPr="00710D47" w:rsidRDefault="00710D47" w:rsidP="00710D47">
            <w:pPr>
              <w:jc w:val="center"/>
              <w:rPr>
                <w:snapToGrid w:val="0"/>
                <w:sz w:val="28"/>
                <w:szCs w:val="28"/>
              </w:rPr>
            </w:pPr>
            <w:r w:rsidRPr="00710D47">
              <w:rPr>
                <w:snapToGrid w:val="0"/>
                <w:sz w:val="28"/>
                <w:szCs w:val="28"/>
              </w:rPr>
              <w:t>13,285</w:t>
            </w:r>
          </w:p>
        </w:tc>
      </w:tr>
      <w:tr w:rsidR="00710D47" w:rsidRPr="00710D47" w14:paraId="3364C486" w14:textId="77777777" w:rsidTr="00BD168F">
        <w:trPr>
          <w:trHeight w:val="300"/>
        </w:trPr>
        <w:tc>
          <w:tcPr>
            <w:tcW w:w="6363" w:type="dxa"/>
            <w:shd w:val="clear" w:color="auto" w:fill="auto"/>
            <w:vAlign w:val="center"/>
            <w:hideMark/>
          </w:tcPr>
          <w:p w14:paraId="31CE1A4A" w14:textId="77777777" w:rsidR="00710D47" w:rsidRPr="00710D47" w:rsidRDefault="00710D47" w:rsidP="00710D47">
            <w:pPr>
              <w:rPr>
                <w:snapToGrid w:val="0"/>
                <w:sz w:val="28"/>
                <w:szCs w:val="28"/>
              </w:rPr>
            </w:pPr>
            <w:r w:rsidRPr="00710D47">
              <w:rPr>
                <w:snapToGrid w:val="0"/>
                <w:sz w:val="28"/>
                <w:szCs w:val="28"/>
              </w:rPr>
              <w:t>с 01.08.2023 по 31.12.2023</w:t>
            </w:r>
          </w:p>
        </w:tc>
        <w:tc>
          <w:tcPr>
            <w:tcW w:w="1524" w:type="dxa"/>
            <w:shd w:val="clear" w:color="auto" w:fill="auto"/>
            <w:vAlign w:val="center"/>
          </w:tcPr>
          <w:p w14:paraId="4AD369FD" w14:textId="77777777" w:rsidR="00710D47" w:rsidRPr="00710D47" w:rsidRDefault="00710D47" w:rsidP="00710D47">
            <w:pPr>
              <w:jc w:val="center"/>
              <w:rPr>
                <w:snapToGrid w:val="0"/>
                <w:sz w:val="28"/>
                <w:szCs w:val="28"/>
              </w:rPr>
            </w:pPr>
            <w:r w:rsidRPr="00710D47">
              <w:rPr>
                <w:snapToGrid w:val="0"/>
                <w:sz w:val="28"/>
                <w:szCs w:val="28"/>
              </w:rPr>
              <w:t>тыс. Гкал</w:t>
            </w:r>
          </w:p>
        </w:tc>
        <w:tc>
          <w:tcPr>
            <w:tcW w:w="1524" w:type="dxa"/>
            <w:shd w:val="clear" w:color="auto" w:fill="auto"/>
            <w:vAlign w:val="center"/>
            <w:hideMark/>
          </w:tcPr>
          <w:p w14:paraId="2B95F856" w14:textId="77777777" w:rsidR="00710D47" w:rsidRPr="00710D47" w:rsidRDefault="00710D47" w:rsidP="00710D47">
            <w:pPr>
              <w:jc w:val="center"/>
              <w:rPr>
                <w:snapToGrid w:val="0"/>
                <w:sz w:val="28"/>
                <w:szCs w:val="28"/>
              </w:rPr>
            </w:pPr>
            <w:r w:rsidRPr="00710D47">
              <w:rPr>
                <w:snapToGrid w:val="0"/>
                <w:sz w:val="28"/>
                <w:szCs w:val="28"/>
              </w:rPr>
              <w:t>9,206</w:t>
            </w:r>
          </w:p>
        </w:tc>
      </w:tr>
      <w:tr w:rsidR="00710D47" w:rsidRPr="00710D47" w14:paraId="13A7CB4C" w14:textId="77777777" w:rsidTr="00BD168F">
        <w:trPr>
          <w:trHeight w:val="600"/>
        </w:trPr>
        <w:tc>
          <w:tcPr>
            <w:tcW w:w="6363" w:type="dxa"/>
            <w:shd w:val="clear" w:color="auto" w:fill="auto"/>
            <w:vAlign w:val="center"/>
            <w:hideMark/>
          </w:tcPr>
          <w:p w14:paraId="3BD414E2" w14:textId="77777777" w:rsidR="00710D47" w:rsidRPr="00710D47" w:rsidRDefault="00710D47" w:rsidP="00710D47">
            <w:pPr>
              <w:rPr>
                <w:snapToGrid w:val="0"/>
                <w:sz w:val="28"/>
                <w:szCs w:val="28"/>
              </w:rPr>
            </w:pPr>
            <w:r w:rsidRPr="00710D47">
              <w:rPr>
                <w:snapToGrid w:val="0"/>
                <w:sz w:val="28"/>
                <w:szCs w:val="28"/>
              </w:rPr>
              <w:t>Тариф с 1 января 2023 года по 31.07.2023 (постановление РЭК от 29.12.2022 № 1021)</w:t>
            </w:r>
          </w:p>
        </w:tc>
        <w:tc>
          <w:tcPr>
            <w:tcW w:w="1524" w:type="dxa"/>
            <w:shd w:val="clear" w:color="auto" w:fill="auto"/>
            <w:vAlign w:val="center"/>
          </w:tcPr>
          <w:p w14:paraId="5231F186" w14:textId="77777777" w:rsidR="00710D47" w:rsidRPr="00710D47" w:rsidRDefault="00710D47" w:rsidP="00710D47">
            <w:pPr>
              <w:jc w:val="center"/>
              <w:rPr>
                <w:snapToGrid w:val="0"/>
                <w:sz w:val="28"/>
                <w:szCs w:val="28"/>
              </w:rPr>
            </w:pPr>
            <w:r w:rsidRPr="00710D47">
              <w:rPr>
                <w:snapToGrid w:val="0"/>
                <w:sz w:val="28"/>
                <w:szCs w:val="28"/>
              </w:rPr>
              <w:t>руб./Гкал</w:t>
            </w:r>
          </w:p>
        </w:tc>
        <w:tc>
          <w:tcPr>
            <w:tcW w:w="1524" w:type="dxa"/>
            <w:shd w:val="clear" w:color="auto" w:fill="auto"/>
            <w:vAlign w:val="center"/>
            <w:hideMark/>
          </w:tcPr>
          <w:p w14:paraId="610B9032" w14:textId="77777777" w:rsidR="00710D47" w:rsidRPr="00710D47" w:rsidRDefault="00710D47" w:rsidP="00710D47">
            <w:pPr>
              <w:jc w:val="center"/>
              <w:rPr>
                <w:snapToGrid w:val="0"/>
                <w:sz w:val="28"/>
                <w:szCs w:val="28"/>
              </w:rPr>
            </w:pPr>
            <w:r w:rsidRPr="00710D47">
              <w:rPr>
                <w:snapToGrid w:val="0"/>
                <w:sz w:val="28"/>
                <w:szCs w:val="28"/>
              </w:rPr>
              <w:t>559,82</w:t>
            </w:r>
          </w:p>
        </w:tc>
      </w:tr>
      <w:tr w:rsidR="00710D47" w:rsidRPr="00710D47" w14:paraId="6B591D4F" w14:textId="77777777" w:rsidTr="00BD168F">
        <w:trPr>
          <w:trHeight w:val="900"/>
        </w:trPr>
        <w:tc>
          <w:tcPr>
            <w:tcW w:w="6363" w:type="dxa"/>
            <w:shd w:val="clear" w:color="auto" w:fill="auto"/>
            <w:vAlign w:val="center"/>
            <w:hideMark/>
          </w:tcPr>
          <w:p w14:paraId="272EE320" w14:textId="77777777" w:rsidR="00710D47" w:rsidRPr="00710D47" w:rsidRDefault="00710D47" w:rsidP="00710D47">
            <w:pPr>
              <w:rPr>
                <w:snapToGrid w:val="0"/>
                <w:sz w:val="28"/>
                <w:szCs w:val="28"/>
              </w:rPr>
            </w:pPr>
            <w:r w:rsidRPr="00710D47">
              <w:rPr>
                <w:snapToGrid w:val="0"/>
                <w:sz w:val="28"/>
                <w:szCs w:val="28"/>
              </w:rPr>
              <w:t>Тариф с 1 августа по 31 декабря 2023 года (постановление РЭК от 29.12.2022 № 1021 в редакции постоновления от 31.07.2023 № 85)</w:t>
            </w:r>
          </w:p>
        </w:tc>
        <w:tc>
          <w:tcPr>
            <w:tcW w:w="1524" w:type="dxa"/>
            <w:shd w:val="clear" w:color="auto" w:fill="auto"/>
            <w:vAlign w:val="center"/>
          </w:tcPr>
          <w:p w14:paraId="4CCC0529" w14:textId="77777777" w:rsidR="00710D47" w:rsidRPr="00710D47" w:rsidRDefault="00710D47" w:rsidP="00710D47">
            <w:pPr>
              <w:jc w:val="center"/>
              <w:rPr>
                <w:snapToGrid w:val="0"/>
                <w:sz w:val="28"/>
                <w:szCs w:val="28"/>
              </w:rPr>
            </w:pPr>
            <w:r w:rsidRPr="00710D47">
              <w:rPr>
                <w:snapToGrid w:val="0"/>
                <w:sz w:val="28"/>
                <w:szCs w:val="28"/>
              </w:rPr>
              <w:t>руб./Гкал</w:t>
            </w:r>
          </w:p>
        </w:tc>
        <w:tc>
          <w:tcPr>
            <w:tcW w:w="1524" w:type="dxa"/>
            <w:shd w:val="clear" w:color="auto" w:fill="auto"/>
            <w:vAlign w:val="center"/>
            <w:hideMark/>
          </w:tcPr>
          <w:p w14:paraId="49EEDB1F" w14:textId="77777777" w:rsidR="00710D47" w:rsidRPr="00710D47" w:rsidRDefault="00710D47" w:rsidP="00710D47">
            <w:pPr>
              <w:jc w:val="center"/>
              <w:rPr>
                <w:snapToGrid w:val="0"/>
                <w:sz w:val="28"/>
                <w:szCs w:val="28"/>
              </w:rPr>
            </w:pPr>
            <w:r w:rsidRPr="00710D47">
              <w:rPr>
                <w:snapToGrid w:val="0"/>
                <w:sz w:val="28"/>
                <w:szCs w:val="28"/>
              </w:rPr>
              <w:t>500,22</w:t>
            </w:r>
          </w:p>
        </w:tc>
      </w:tr>
      <w:tr w:rsidR="00710D47" w:rsidRPr="00710D47" w14:paraId="08C679BA" w14:textId="77777777" w:rsidTr="00BD168F">
        <w:trPr>
          <w:trHeight w:val="300"/>
        </w:trPr>
        <w:tc>
          <w:tcPr>
            <w:tcW w:w="6363" w:type="dxa"/>
            <w:shd w:val="clear" w:color="auto" w:fill="auto"/>
            <w:vAlign w:val="center"/>
            <w:hideMark/>
          </w:tcPr>
          <w:p w14:paraId="54C652DD" w14:textId="77777777" w:rsidR="00710D47" w:rsidRPr="00710D47" w:rsidRDefault="00710D47" w:rsidP="00710D47">
            <w:pPr>
              <w:rPr>
                <w:snapToGrid w:val="0"/>
                <w:sz w:val="28"/>
                <w:szCs w:val="28"/>
              </w:rPr>
            </w:pPr>
            <w:r w:rsidRPr="00710D47">
              <w:rPr>
                <w:snapToGrid w:val="0"/>
                <w:sz w:val="28"/>
                <w:szCs w:val="28"/>
              </w:rPr>
              <w:t>Дельта НВВ (стр. 1 – стр. 2)</w:t>
            </w:r>
          </w:p>
        </w:tc>
        <w:tc>
          <w:tcPr>
            <w:tcW w:w="1524" w:type="dxa"/>
            <w:shd w:val="clear" w:color="auto" w:fill="auto"/>
            <w:vAlign w:val="center"/>
          </w:tcPr>
          <w:p w14:paraId="5765C92B" w14:textId="77777777" w:rsidR="00710D47" w:rsidRPr="00710D47" w:rsidRDefault="00710D47" w:rsidP="00710D47">
            <w:pPr>
              <w:jc w:val="center"/>
              <w:rPr>
                <w:snapToGrid w:val="0"/>
                <w:sz w:val="28"/>
                <w:szCs w:val="28"/>
              </w:rPr>
            </w:pPr>
            <w:r w:rsidRPr="00710D47">
              <w:rPr>
                <w:snapToGrid w:val="0"/>
                <w:sz w:val="28"/>
                <w:szCs w:val="28"/>
              </w:rPr>
              <w:t>тыс. руб.</w:t>
            </w:r>
          </w:p>
        </w:tc>
        <w:tc>
          <w:tcPr>
            <w:tcW w:w="1524" w:type="dxa"/>
            <w:shd w:val="clear" w:color="auto" w:fill="auto"/>
            <w:vAlign w:val="center"/>
            <w:hideMark/>
          </w:tcPr>
          <w:p w14:paraId="76E34B23" w14:textId="77777777" w:rsidR="00710D47" w:rsidRPr="00710D47" w:rsidRDefault="00710D47" w:rsidP="00710D47">
            <w:pPr>
              <w:jc w:val="center"/>
              <w:rPr>
                <w:snapToGrid w:val="0"/>
                <w:sz w:val="28"/>
                <w:szCs w:val="28"/>
              </w:rPr>
            </w:pPr>
            <w:r w:rsidRPr="00710D47">
              <w:rPr>
                <w:snapToGrid w:val="0"/>
                <w:sz w:val="28"/>
                <w:szCs w:val="28"/>
              </w:rPr>
              <w:t>-31,70</w:t>
            </w:r>
          </w:p>
        </w:tc>
      </w:tr>
    </w:tbl>
    <w:p w14:paraId="4138795C" w14:textId="77777777" w:rsidR="00710D47" w:rsidRPr="00710D47" w:rsidRDefault="00710D47" w:rsidP="00710D47">
      <w:pPr>
        <w:ind w:firstLine="720"/>
        <w:jc w:val="center"/>
        <w:rPr>
          <w:snapToGrid w:val="0"/>
          <w:sz w:val="28"/>
          <w:szCs w:val="28"/>
        </w:rPr>
      </w:pPr>
    </w:p>
    <w:p w14:paraId="2E949F61" w14:textId="77777777" w:rsidR="00710D47" w:rsidRPr="00710D47" w:rsidRDefault="00710D47" w:rsidP="00710D47">
      <w:pPr>
        <w:autoSpaceDE w:val="0"/>
        <w:autoSpaceDN w:val="0"/>
        <w:adjustRightInd w:val="0"/>
        <w:ind w:firstLine="851"/>
        <w:jc w:val="both"/>
        <w:rPr>
          <w:snapToGrid w:val="0"/>
          <w:sz w:val="28"/>
          <w:szCs w:val="28"/>
        </w:rPr>
      </w:pPr>
      <w:r w:rsidRPr="00710D47">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710D47">
        <w:rPr>
          <w:snapToGrid w:val="0"/>
          <w:sz w:val="28"/>
          <w:szCs w:val="28"/>
        </w:rPr>
        <w:br/>
        <w:t xml:space="preserve">при установлении тарифов, составляет (-31,70) тыс. руб. </w:t>
      </w:r>
    </w:p>
    <w:p w14:paraId="16B327BB" w14:textId="77777777" w:rsidR="00710D47" w:rsidRPr="00710D47" w:rsidRDefault="00710D47" w:rsidP="00710D47">
      <w:pPr>
        <w:ind w:firstLine="709"/>
        <w:jc w:val="both"/>
        <w:rPr>
          <w:snapToGrid w:val="0"/>
          <w:sz w:val="28"/>
          <w:szCs w:val="28"/>
        </w:rPr>
      </w:pPr>
      <w:r w:rsidRPr="00710D47">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710D47">
        <w:rPr>
          <w:snapToGrid w:val="0"/>
          <w:sz w:val="28"/>
          <w:szCs w:val="28"/>
        </w:rPr>
        <w:br/>
        <w:t xml:space="preserve">и 1,058 (2025/2024), опубликованные на сайте Минэкономразвития России 30.09.2024. Таким образом корректировка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составляет (-35,95) тыс. руб. </w:t>
      </w:r>
    </w:p>
    <w:p w14:paraId="7207DC17" w14:textId="77777777" w:rsidR="00710D47" w:rsidRPr="00710D47" w:rsidRDefault="00710D47" w:rsidP="00710D47">
      <w:pPr>
        <w:ind w:firstLine="709"/>
        <w:jc w:val="both"/>
        <w:rPr>
          <w:snapToGrid w:val="0"/>
          <w:sz w:val="28"/>
          <w:szCs w:val="28"/>
        </w:rPr>
      </w:pPr>
      <w:r w:rsidRPr="00710D47">
        <w:rPr>
          <w:snapToGrid w:val="0"/>
          <w:sz w:val="28"/>
          <w:szCs w:val="28"/>
        </w:rPr>
        <w:t xml:space="preserve">Эксперты принимают данную корректировку при расчете НВВ </w:t>
      </w:r>
      <w:r w:rsidRPr="00710D47">
        <w:rPr>
          <w:snapToGrid w:val="0"/>
          <w:sz w:val="28"/>
          <w:szCs w:val="28"/>
        </w:rPr>
        <w:br/>
        <w:t>и уровня тарифов на услуги по передаче тепловой энергии,</w:t>
      </w:r>
      <w:r w:rsidRPr="00710D47">
        <w:rPr>
          <w:snapToGrid w:val="0"/>
          <w:color w:val="000000"/>
          <w:sz w:val="28"/>
          <w:szCs w:val="28"/>
        </w:rPr>
        <w:t xml:space="preserve"> реализуемую ООО «СТК» </w:t>
      </w:r>
      <w:r w:rsidRPr="00710D47">
        <w:rPr>
          <w:snapToGrid w:val="0"/>
          <w:sz w:val="28"/>
          <w:szCs w:val="28"/>
        </w:rPr>
        <w:t xml:space="preserve">на потребительском рынке Березовского городского округа </w:t>
      </w:r>
      <w:r w:rsidRPr="00710D47">
        <w:rPr>
          <w:snapToGrid w:val="0"/>
          <w:sz w:val="28"/>
          <w:szCs w:val="28"/>
        </w:rPr>
        <w:br/>
        <w:t>на 2025 год в полном объеме (-35,95 тыс. руб.).</w:t>
      </w:r>
    </w:p>
    <w:p w14:paraId="3293502C" w14:textId="77777777" w:rsidR="00710D47" w:rsidRPr="00710D47" w:rsidRDefault="00710D47" w:rsidP="00710D47">
      <w:pPr>
        <w:ind w:right="142" w:firstLine="709"/>
        <w:jc w:val="both"/>
        <w:rPr>
          <w:snapToGrid w:val="0"/>
          <w:sz w:val="28"/>
          <w:szCs w:val="28"/>
        </w:rPr>
      </w:pPr>
      <w:r w:rsidRPr="00710D47">
        <w:rPr>
          <w:snapToGrid w:val="0"/>
          <w:sz w:val="28"/>
          <w:szCs w:val="28"/>
        </w:rPr>
        <w:t xml:space="preserve"> </w:t>
      </w:r>
    </w:p>
    <w:p w14:paraId="58777E86" w14:textId="77777777" w:rsidR="00710D47" w:rsidRPr="00710D47" w:rsidRDefault="00710D47" w:rsidP="00710D47">
      <w:pPr>
        <w:keepNext/>
        <w:tabs>
          <w:tab w:val="left" w:pos="284"/>
        </w:tabs>
        <w:ind w:left="1211"/>
        <w:jc w:val="center"/>
        <w:outlineLvl w:val="0"/>
        <w:rPr>
          <w:rFonts w:cs="Arial"/>
          <w:b/>
          <w:bCs/>
          <w:snapToGrid w:val="0"/>
          <w:kern w:val="32"/>
          <w:sz w:val="28"/>
          <w:szCs w:val="32"/>
          <w:lang w:eastAsia="en-US"/>
        </w:rPr>
      </w:pPr>
      <w:bookmarkStart w:id="36" w:name="_Hlk182657311"/>
      <w:r w:rsidRPr="00710D47">
        <w:rPr>
          <w:rFonts w:cs="Arial"/>
          <w:b/>
          <w:bCs/>
          <w:snapToGrid w:val="0"/>
          <w:kern w:val="32"/>
          <w:sz w:val="28"/>
          <w:szCs w:val="32"/>
          <w:lang w:eastAsia="en-US"/>
        </w:rPr>
        <w:t>Корректировка в связи с неисполнением ремонтной программы за 2022 -2023 годы</w:t>
      </w:r>
    </w:p>
    <w:bookmarkEnd w:id="36"/>
    <w:p w14:paraId="7B3DD303" w14:textId="77777777" w:rsidR="00710D47" w:rsidRPr="00710D47" w:rsidRDefault="00710D47" w:rsidP="00710D47">
      <w:pPr>
        <w:rPr>
          <w:snapToGrid w:val="0"/>
          <w:sz w:val="28"/>
          <w:szCs w:val="28"/>
          <w:lang w:eastAsia="en-US"/>
        </w:rPr>
      </w:pPr>
    </w:p>
    <w:p w14:paraId="0DD50F5B" w14:textId="77777777" w:rsidR="00710D47" w:rsidRPr="00710D47" w:rsidRDefault="00710D47" w:rsidP="00710D47">
      <w:pPr>
        <w:ind w:firstLine="709"/>
        <w:jc w:val="both"/>
        <w:rPr>
          <w:snapToGrid w:val="0"/>
          <w:sz w:val="28"/>
          <w:szCs w:val="28"/>
          <w:lang w:eastAsia="en-US"/>
        </w:rPr>
      </w:pPr>
      <w:r w:rsidRPr="00710D47">
        <w:rPr>
          <w:snapToGrid w:val="0"/>
          <w:sz w:val="28"/>
          <w:szCs w:val="28"/>
          <w:lang w:eastAsia="en-US"/>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w:t>
      </w:r>
      <w:r w:rsidRPr="00710D47">
        <w:rPr>
          <w:snapToGrid w:val="0"/>
          <w:sz w:val="28"/>
          <w:szCs w:val="28"/>
          <w:lang w:eastAsia="en-US"/>
        </w:rPr>
        <w:br/>
        <w:t xml:space="preserve">в распоряжении регулируемой организации подвигнет последнюю </w:t>
      </w:r>
      <w:r w:rsidRPr="00710D47">
        <w:rPr>
          <w:snapToGrid w:val="0"/>
          <w:sz w:val="28"/>
          <w:szCs w:val="28"/>
          <w:lang w:eastAsia="en-US"/>
        </w:rPr>
        <w:br/>
        <w:t xml:space="preserve">к стимулированию роста эффективности работы предприятия. </w:t>
      </w:r>
      <w:r w:rsidRPr="00710D47">
        <w:rPr>
          <w:snapToGrid w:val="0"/>
          <w:sz w:val="28"/>
          <w:szCs w:val="28"/>
          <w:lang w:eastAsia="en-US"/>
        </w:rPr>
        <w:br/>
        <w:t xml:space="preserve">ООО «СТК», по итогам 2022-2023 годов не освоило ремонтный фонд в полном </w:t>
      </w:r>
      <w:r w:rsidRPr="00710D47">
        <w:rPr>
          <w:snapToGrid w:val="0"/>
          <w:sz w:val="28"/>
          <w:szCs w:val="28"/>
          <w:lang w:eastAsia="en-US"/>
        </w:rPr>
        <w:lastRenderedPageBreak/>
        <w:t xml:space="preserve">объеме, тем самыми не подтвердило экономическую обоснованность и целесообразность заявленных ремонтов. </w:t>
      </w:r>
    </w:p>
    <w:p w14:paraId="41BAD3E0" w14:textId="77777777" w:rsidR="00710D47" w:rsidRPr="00710D47" w:rsidRDefault="00710D47" w:rsidP="00710D47">
      <w:pPr>
        <w:ind w:firstLine="709"/>
        <w:jc w:val="both"/>
        <w:rPr>
          <w:snapToGrid w:val="0"/>
          <w:sz w:val="28"/>
          <w:szCs w:val="28"/>
          <w:lang w:eastAsia="en-US"/>
        </w:rPr>
      </w:pPr>
      <w:r w:rsidRPr="00710D47">
        <w:rPr>
          <w:snapToGrid w:val="0"/>
          <w:sz w:val="28"/>
          <w:szCs w:val="28"/>
          <w:lang w:eastAsia="en-US"/>
        </w:rPr>
        <w:t xml:space="preserve">Фактически понесенные расходы регулируемой организации </w:t>
      </w:r>
      <w:r w:rsidRPr="00710D47">
        <w:rPr>
          <w:snapToGrid w:val="0"/>
          <w:sz w:val="28"/>
          <w:szCs w:val="28"/>
          <w:lang w:eastAsia="en-US"/>
        </w:rPr>
        <w:br/>
        <w:t xml:space="preserve">в меньшем размере, чем предусмотрено тарифной базой, само по себе </w:t>
      </w:r>
      <w:r w:rsidRPr="00710D47">
        <w:rPr>
          <w:snapToGrid w:val="0"/>
          <w:sz w:val="28"/>
          <w:szCs w:val="28"/>
          <w:lang w:eastAsia="en-US"/>
        </w:rPr>
        <w:br/>
        <w:t xml:space="preserve">в отсутствие доказательств проведения мероприятий 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w:t>
      </w:r>
      <w:r w:rsidRPr="00710D47">
        <w:rPr>
          <w:snapToGrid w:val="0"/>
          <w:sz w:val="28"/>
          <w:szCs w:val="28"/>
          <w:lang w:eastAsia="en-US"/>
        </w:rPr>
        <w:br/>
        <w:t>а неисполнением обязательств предприятия.</w:t>
      </w:r>
    </w:p>
    <w:p w14:paraId="375F0C98" w14:textId="77777777" w:rsidR="00710D47" w:rsidRPr="00710D47" w:rsidRDefault="00710D47" w:rsidP="00710D47">
      <w:pPr>
        <w:ind w:firstLine="709"/>
        <w:jc w:val="both"/>
        <w:rPr>
          <w:snapToGrid w:val="0"/>
          <w:sz w:val="28"/>
          <w:szCs w:val="28"/>
          <w:lang w:eastAsia="en-US"/>
        </w:rPr>
      </w:pPr>
      <w:r w:rsidRPr="00710D47">
        <w:rPr>
          <w:snapToGrid w:val="0"/>
          <w:sz w:val="28"/>
          <w:szCs w:val="28"/>
          <w:lang w:eastAsia="en-US"/>
        </w:rPr>
        <w:t xml:space="preserve">В качестве экономии операционных расходов может рассматриваться только разница между запланированным регулируемой организацией уровнем операционных расходов и фактически понесенным </w:t>
      </w:r>
      <w:r w:rsidRPr="00710D47">
        <w:rPr>
          <w:snapToGrid w:val="0"/>
          <w:sz w:val="28"/>
          <w:szCs w:val="28"/>
          <w:lang w:eastAsia="en-US"/>
        </w:rPr>
        <w:br/>
        <w:t xml:space="preserve">в рассматриваемом периоде, затратами, которые образовались без ущерба запланированным объемом мероприятий. Также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течение более одного рассматриваемого периода регулирования, при условии, </w:t>
      </w:r>
      <w:r w:rsidRPr="00710D47">
        <w:rPr>
          <w:snapToGrid w:val="0"/>
          <w:sz w:val="28"/>
          <w:szCs w:val="28"/>
          <w:lang w:eastAsia="en-US"/>
        </w:rPr>
        <w:br/>
        <w:t>что в предыдущих периодах указанные, либо аналогичные ремонты данного оборудования не осуществлялись.</w:t>
      </w:r>
    </w:p>
    <w:p w14:paraId="5473035A" w14:textId="77777777" w:rsidR="00710D47" w:rsidRPr="00710D47" w:rsidRDefault="00710D47" w:rsidP="00710D47">
      <w:pPr>
        <w:ind w:firstLine="709"/>
        <w:jc w:val="both"/>
        <w:rPr>
          <w:snapToGrid w:val="0"/>
          <w:sz w:val="28"/>
          <w:szCs w:val="28"/>
          <w:lang w:eastAsia="en-US"/>
        </w:rPr>
      </w:pPr>
      <w:r w:rsidRPr="00710D47">
        <w:rPr>
          <w:snapToGrid w:val="0"/>
          <w:sz w:val="28"/>
          <w:szCs w:val="28"/>
          <w:lang w:eastAsia="en-US"/>
        </w:rPr>
        <w:t xml:space="preserve">Предприятием по итогам 2022 года не произведены мероприятия </w:t>
      </w:r>
      <w:r w:rsidRPr="00710D47">
        <w:rPr>
          <w:snapToGrid w:val="0"/>
          <w:sz w:val="28"/>
          <w:szCs w:val="28"/>
          <w:lang w:eastAsia="en-US"/>
        </w:rPr>
        <w:br/>
        <w:t>по ремонту основных средств на сумму 158,22 тыс. руб. (158,22 тыс. руб. (утверждено РЭК Кузбасса на 2022 год) – 0,00 тыс. руб. (согласно бухгалтерской отчетности предприятия за 2022 год).</w:t>
      </w:r>
    </w:p>
    <w:p w14:paraId="5B546F42" w14:textId="77777777" w:rsidR="00710D47" w:rsidRPr="00710D47" w:rsidRDefault="00710D47" w:rsidP="00710D47">
      <w:pPr>
        <w:ind w:firstLine="709"/>
        <w:jc w:val="both"/>
        <w:rPr>
          <w:snapToGrid w:val="0"/>
          <w:sz w:val="28"/>
          <w:szCs w:val="28"/>
          <w:lang w:eastAsia="en-US"/>
        </w:rPr>
      </w:pPr>
      <w:r w:rsidRPr="00710D47">
        <w:rPr>
          <w:snapToGrid w:val="0"/>
          <w:sz w:val="28"/>
          <w:szCs w:val="28"/>
          <w:lang w:eastAsia="en-US"/>
        </w:rPr>
        <w:t>По итогам 2023 года не произведены мероприятия по ремонту основных средств на сумму 1 451,14 тыс. руб. (1 667,41 тыс. руб. (утверждено РЭК Кузбасса на 2023 год) – 216,27 тыс. руб. (согласно бухгалтерской отчетности предприятия за 2023 год).</w:t>
      </w:r>
    </w:p>
    <w:p w14:paraId="513D0F77" w14:textId="77777777" w:rsidR="00710D47" w:rsidRPr="00710D47" w:rsidRDefault="00710D47" w:rsidP="00710D47">
      <w:pPr>
        <w:ind w:firstLine="709"/>
        <w:jc w:val="both"/>
        <w:rPr>
          <w:snapToGrid w:val="0"/>
          <w:sz w:val="28"/>
          <w:szCs w:val="28"/>
          <w:lang w:eastAsia="en-US"/>
        </w:rPr>
      </w:pPr>
      <w:r w:rsidRPr="00710D47">
        <w:rPr>
          <w:snapToGrid w:val="0"/>
          <w:sz w:val="28"/>
          <w:szCs w:val="28"/>
          <w:lang w:eastAsia="en-US"/>
        </w:rPr>
        <w:t xml:space="preserve">Итого сумма в связи с неисполнением ремонтной программы </w:t>
      </w:r>
      <w:r w:rsidRPr="00710D47">
        <w:rPr>
          <w:snapToGrid w:val="0"/>
          <w:sz w:val="28"/>
          <w:szCs w:val="28"/>
          <w:lang w:eastAsia="en-US"/>
        </w:rPr>
        <w:br/>
        <w:t>за 2022 -2023 годы составила:</w:t>
      </w:r>
    </w:p>
    <w:p w14:paraId="2E8735ED" w14:textId="77777777" w:rsidR="00710D47" w:rsidRPr="00710D47" w:rsidRDefault="00710D47" w:rsidP="00710D47">
      <w:pPr>
        <w:ind w:firstLine="709"/>
        <w:jc w:val="both"/>
        <w:rPr>
          <w:snapToGrid w:val="0"/>
          <w:sz w:val="28"/>
          <w:szCs w:val="28"/>
          <w:lang w:eastAsia="en-US"/>
        </w:rPr>
      </w:pPr>
      <w:r w:rsidRPr="00710D47">
        <w:rPr>
          <w:b/>
          <w:snapToGrid w:val="0"/>
          <w:sz w:val="28"/>
          <w:szCs w:val="28"/>
          <w:lang w:eastAsia="en-US"/>
        </w:rPr>
        <w:t>1 609,36 тыс. руб.</w:t>
      </w:r>
      <w:r w:rsidRPr="00710D47">
        <w:rPr>
          <w:snapToGrid w:val="0"/>
          <w:sz w:val="28"/>
          <w:szCs w:val="28"/>
          <w:lang w:eastAsia="en-US"/>
        </w:rPr>
        <w:t xml:space="preserve"> = 158,22 тыс. руб. </w:t>
      </w:r>
      <w:r w:rsidRPr="00710D47">
        <w:rPr>
          <w:rFonts w:ascii="Yu Gothic UI Semilight" w:eastAsia="Yu Gothic UI Semilight" w:hAnsi="Yu Gothic UI Semilight" w:hint="eastAsia"/>
          <w:snapToGrid w:val="0"/>
          <w:sz w:val="28"/>
          <w:szCs w:val="28"/>
          <w:lang w:eastAsia="en-US"/>
        </w:rPr>
        <w:t>+</w:t>
      </w:r>
      <w:r w:rsidRPr="00710D47">
        <w:rPr>
          <w:snapToGrid w:val="0"/>
          <w:sz w:val="28"/>
          <w:szCs w:val="28"/>
          <w:lang w:eastAsia="en-US"/>
        </w:rPr>
        <w:t xml:space="preserve"> 1 451,14 тыс. руб.</w:t>
      </w:r>
    </w:p>
    <w:p w14:paraId="142C9BF1" w14:textId="77777777" w:rsidR="00710D47" w:rsidRPr="00710D47" w:rsidRDefault="00710D47" w:rsidP="00710D47">
      <w:pPr>
        <w:ind w:firstLine="709"/>
        <w:jc w:val="both"/>
        <w:rPr>
          <w:snapToGrid w:val="0"/>
          <w:color w:val="000000"/>
          <w:sz w:val="28"/>
          <w:szCs w:val="28"/>
          <w:lang w:eastAsia="en-US"/>
        </w:rPr>
      </w:pPr>
      <w:r w:rsidRPr="00710D47">
        <w:rPr>
          <w:snapToGrid w:val="0"/>
          <w:sz w:val="28"/>
          <w:szCs w:val="28"/>
          <w:lang w:eastAsia="en-US"/>
        </w:rPr>
        <w:t xml:space="preserve">Эксперты предлагают исключить из НВВ на 2025 год сумму неисполнения ремонтных программы по факту 2022-2023 годов, в размере </w:t>
      </w:r>
      <w:r w:rsidRPr="00710D47">
        <w:rPr>
          <w:snapToGrid w:val="0"/>
          <w:sz w:val="28"/>
          <w:szCs w:val="28"/>
          <w:lang w:eastAsia="en-US"/>
        </w:rPr>
        <w:br/>
      </w:r>
      <w:r w:rsidRPr="00710D47">
        <w:rPr>
          <w:snapToGrid w:val="0"/>
          <w:color w:val="000000"/>
          <w:sz w:val="28"/>
          <w:szCs w:val="28"/>
          <w:lang w:eastAsia="en-US"/>
        </w:rPr>
        <w:t>472 тыс. руб.</w:t>
      </w:r>
    </w:p>
    <w:p w14:paraId="0E673409" w14:textId="77777777" w:rsidR="00710D47" w:rsidRPr="00710D47" w:rsidRDefault="00710D47" w:rsidP="00710D47">
      <w:pPr>
        <w:rPr>
          <w:snapToGrid w:val="0"/>
          <w:sz w:val="28"/>
          <w:szCs w:val="28"/>
        </w:rPr>
      </w:pPr>
    </w:p>
    <w:p w14:paraId="7688E4EE" w14:textId="3F8D8607" w:rsidR="00710D47" w:rsidRPr="00710D47" w:rsidRDefault="00710D47" w:rsidP="00710D47">
      <w:pPr>
        <w:keepNext/>
        <w:tabs>
          <w:tab w:val="left" w:pos="0"/>
        </w:tabs>
        <w:jc w:val="center"/>
        <w:outlineLvl w:val="0"/>
        <w:rPr>
          <w:rFonts w:cs="Arial"/>
          <w:b/>
          <w:bCs/>
          <w:snapToGrid w:val="0"/>
          <w:kern w:val="32"/>
          <w:sz w:val="28"/>
          <w:szCs w:val="32"/>
          <w:lang w:eastAsia="en-US"/>
        </w:rPr>
      </w:pPr>
      <w:bookmarkStart w:id="37" w:name="_Toc21094966"/>
      <w:bookmarkStart w:id="38" w:name="_Toc23151655"/>
      <w:r w:rsidRPr="00710D47">
        <w:rPr>
          <w:rFonts w:cs="Arial"/>
          <w:b/>
          <w:bCs/>
          <w:snapToGrid w:val="0"/>
          <w:kern w:val="32"/>
          <w:sz w:val="28"/>
          <w:szCs w:val="32"/>
          <w:lang w:eastAsia="en-US"/>
        </w:rPr>
        <w:t>Расчет необходимой валовой выручки методом индексации установленных тарифов на услуги по передаче тепловой энергии</w:t>
      </w:r>
      <w:bookmarkEnd w:id="37"/>
      <w:r w:rsidRPr="00710D47">
        <w:rPr>
          <w:rFonts w:cs="Arial"/>
          <w:b/>
          <w:bCs/>
          <w:snapToGrid w:val="0"/>
          <w:kern w:val="32"/>
          <w:sz w:val="28"/>
          <w:szCs w:val="32"/>
          <w:lang w:eastAsia="en-US"/>
        </w:rPr>
        <w:t xml:space="preserve"> </w:t>
      </w:r>
      <w:r w:rsidRPr="00710D47">
        <w:rPr>
          <w:rFonts w:cs="Arial"/>
          <w:b/>
          <w:bCs/>
          <w:snapToGrid w:val="0"/>
          <w:kern w:val="32"/>
          <w:sz w:val="28"/>
          <w:szCs w:val="32"/>
          <w:lang w:eastAsia="en-US"/>
        </w:rPr>
        <w:br/>
        <w:t>на 2025 год</w:t>
      </w:r>
      <w:bookmarkEnd w:id="38"/>
    </w:p>
    <w:p w14:paraId="7CC38780" w14:textId="77777777" w:rsidR="00710D47" w:rsidRPr="00710D47" w:rsidRDefault="00710D47" w:rsidP="00710D47">
      <w:pPr>
        <w:spacing w:line="360" w:lineRule="auto"/>
        <w:jc w:val="center"/>
        <w:rPr>
          <w:snapToGrid w:val="0"/>
          <w:sz w:val="28"/>
        </w:rPr>
      </w:pPr>
      <w:r w:rsidRPr="00710D47">
        <w:rPr>
          <w:snapToGrid w:val="0"/>
          <w:sz w:val="28"/>
        </w:rPr>
        <w:t>(Приложение 5.9 к Методическим указаниям)</w:t>
      </w:r>
    </w:p>
    <w:p w14:paraId="7432423E" w14:textId="77777777" w:rsidR="00710D47" w:rsidRPr="00710D47" w:rsidRDefault="00710D47" w:rsidP="00710D47">
      <w:pPr>
        <w:numPr>
          <w:ilvl w:val="0"/>
          <w:numId w:val="13"/>
        </w:numPr>
        <w:spacing w:line="360" w:lineRule="auto"/>
        <w:ind w:right="-285"/>
        <w:jc w:val="right"/>
        <w:rPr>
          <w:snapToGrid w:val="0"/>
          <w:sz w:val="28"/>
          <w:szCs w:val="28"/>
        </w:rPr>
      </w:pPr>
    </w:p>
    <w:p w14:paraId="47243165" w14:textId="77777777" w:rsidR="00710D47" w:rsidRPr="00710D47" w:rsidRDefault="00710D47" w:rsidP="00710D47">
      <w:pPr>
        <w:jc w:val="right"/>
        <w:rPr>
          <w:snapToGrid w:val="0"/>
          <w:sz w:val="28"/>
          <w:szCs w:val="28"/>
        </w:rPr>
      </w:pPr>
      <w:r w:rsidRPr="00710D47">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710D47" w:rsidRPr="00710D47" w14:paraId="40537977" w14:textId="77777777" w:rsidTr="00BD168F">
        <w:trPr>
          <w:trHeight w:val="507"/>
          <w:tblHeader/>
        </w:trPr>
        <w:tc>
          <w:tcPr>
            <w:tcW w:w="658" w:type="dxa"/>
            <w:vMerge w:val="restart"/>
            <w:shd w:val="clear" w:color="auto" w:fill="auto"/>
            <w:vAlign w:val="center"/>
            <w:hideMark/>
          </w:tcPr>
          <w:p w14:paraId="5287C6AF" w14:textId="77777777" w:rsidR="00710D47" w:rsidRPr="00710D47" w:rsidRDefault="00710D47" w:rsidP="00710D47">
            <w:pPr>
              <w:jc w:val="center"/>
              <w:rPr>
                <w:snapToGrid w:val="0"/>
                <w:szCs w:val="28"/>
              </w:rPr>
            </w:pPr>
            <w:r w:rsidRPr="00710D47">
              <w:rPr>
                <w:snapToGrid w:val="0"/>
                <w:szCs w:val="28"/>
              </w:rPr>
              <w:lastRenderedPageBreak/>
              <w:t>№ п/п</w:t>
            </w:r>
          </w:p>
        </w:tc>
        <w:tc>
          <w:tcPr>
            <w:tcW w:w="3878" w:type="dxa"/>
            <w:vMerge w:val="restart"/>
            <w:shd w:val="clear" w:color="auto" w:fill="auto"/>
            <w:vAlign w:val="center"/>
            <w:hideMark/>
          </w:tcPr>
          <w:p w14:paraId="3DDDFCFE" w14:textId="77777777" w:rsidR="00710D47" w:rsidRPr="00710D47" w:rsidRDefault="00710D47" w:rsidP="00710D47">
            <w:pPr>
              <w:jc w:val="center"/>
              <w:rPr>
                <w:snapToGrid w:val="0"/>
                <w:szCs w:val="28"/>
              </w:rPr>
            </w:pPr>
            <w:r w:rsidRPr="00710D47">
              <w:rPr>
                <w:snapToGrid w:val="0"/>
                <w:szCs w:val="28"/>
              </w:rPr>
              <w:t>Наименование расхода</w:t>
            </w:r>
          </w:p>
        </w:tc>
        <w:tc>
          <w:tcPr>
            <w:tcW w:w="1599" w:type="dxa"/>
            <w:vMerge w:val="restart"/>
          </w:tcPr>
          <w:p w14:paraId="083F78D0" w14:textId="77777777" w:rsidR="00710D47" w:rsidRPr="00710D47" w:rsidRDefault="00710D47" w:rsidP="00710D47">
            <w:pPr>
              <w:ind w:left="-57" w:right="-57"/>
              <w:jc w:val="center"/>
              <w:rPr>
                <w:snapToGrid w:val="0"/>
                <w:szCs w:val="28"/>
              </w:rPr>
            </w:pPr>
            <w:r w:rsidRPr="00710D47">
              <w:rPr>
                <w:snapToGrid w:val="0"/>
                <w:szCs w:val="28"/>
              </w:rPr>
              <w:t>Предложение предприятия на 2025 год</w:t>
            </w:r>
          </w:p>
        </w:tc>
        <w:tc>
          <w:tcPr>
            <w:tcW w:w="1560" w:type="dxa"/>
            <w:vMerge w:val="restart"/>
          </w:tcPr>
          <w:p w14:paraId="060A838E" w14:textId="77777777" w:rsidR="00710D47" w:rsidRPr="00710D47" w:rsidRDefault="00710D47" w:rsidP="00710D47">
            <w:pPr>
              <w:ind w:left="-57" w:right="-57"/>
              <w:jc w:val="center"/>
              <w:rPr>
                <w:snapToGrid w:val="0"/>
                <w:szCs w:val="28"/>
              </w:rPr>
            </w:pPr>
            <w:r w:rsidRPr="00710D47">
              <w:rPr>
                <w:snapToGrid w:val="0"/>
                <w:szCs w:val="28"/>
              </w:rPr>
              <w:t>Предложение экспертов на 2025 год</w:t>
            </w:r>
          </w:p>
        </w:tc>
        <w:tc>
          <w:tcPr>
            <w:tcW w:w="1701" w:type="dxa"/>
            <w:vMerge w:val="restart"/>
          </w:tcPr>
          <w:p w14:paraId="5C6596B5" w14:textId="77777777" w:rsidR="00710D47" w:rsidRPr="00710D47" w:rsidRDefault="00710D47" w:rsidP="00710D47">
            <w:pPr>
              <w:ind w:left="-57" w:right="-57"/>
              <w:jc w:val="center"/>
              <w:rPr>
                <w:snapToGrid w:val="0"/>
                <w:szCs w:val="28"/>
              </w:rPr>
            </w:pPr>
            <w:r w:rsidRPr="00710D47">
              <w:rPr>
                <w:snapToGrid w:val="0"/>
                <w:szCs w:val="28"/>
              </w:rPr>
              <w:t>Корректировка предложения предприятия</w:t>
            </w:r>
          </w:p>
        </w:tc>
      </w:tr>
      <w:tr w:rsidR="00710D47" w:rsidRPr="00710D47" w14:paraId="7A6A63D7" w14:textId="77777777" w:rsidTr="00BD168F">
        <w:trPr>
          <w:trHeight w:val="507"/>
          <w:tblHeader/>
        </w:trPr>
        <w:tc>
          <w:tcPr>
            <w:tcW w:w="658" w:type="dxa"/>
            <w:vMerge/>
            <w:shd w:val="clear" w:color="auto" w:fill="auto"/>
            <w:vAlign w:val="center"/>
            <w:hideMark/>
          </w:tcPr>
          <w:p w14:paraId="5D67B0A8" w14:textId="77777777" w:rsidR="00710D47" w:rsidRPr="00710D47" w:rsidRDefault="00710D47" w:rsidP="00710D47">
            <w:pPr>
              <w:jc w:val="center"/>
              <w:rPr>
                <w:snapToGrid w:val="0"/>
                <w:szCs w:val="28"/>
              </w:rPr>
            </w:pPr>
          </w:p>
        </w:tc>
        <w:tc>
          <w:tcPr>
            <w:tcW w:w="3878" w:type="dxa"/>
            <w:vMerge/>
            <w:shd w:val="clear" w:color="auto" w:fill="auto"/>
            <w:vAlign w:val="center"/>
            <w:hideMark/>
          </w:tcPr>
          <w:p w14:paraId="6DF1027B" w14:textId="77777777" w:rsidR="00710D47" w:rsidRPr="00710D47" w:rsidRDefault="00710D47" w:rsidP="00710D47">
            <w:pPr>
              <w:jc w:val="center"/>
              <w:rPr>
                <w:snapToGrid w:val="0"/>
                <w:szCs w:val="28"/>
              </w:rPr>
            </w:pPr>
          </w:p>
        </w:tc>
        <w:tc>
          <w:tcPr>
            <w:tcW w:w="1599" w:type="dxa"/>
            <w:vMerge/>
            <w:vAlign w:val="center"/>
          </w:tcPr>
          <w:p w14:paraId="51F926A3" w14:textId="77777777" w:rsidR="00710D47" w:rsidRPr="00710D47" w:rsidRDefault="00710D47" w:rsidP="00710D47">
            <w:pPr>
              <w:jc w:val="center"/>
              <w:rPr>
                <w:snapToGrid w:val="0"/>
                <w:szCs w:val="28"/>
                <w:highlight w:val="yellow"/>
              </w:rPr>
            </w:pPr>
          </w:p>
        </w:tc>
        <w:tc>
          <w:tcPr>
            <w:tcW w:w="1560" w:type="dxa"/>
            <w:vMerge/>
            <w:shd w:val="clear" w:color="auto" w:fill="FFFFCC"/>
            <w:vAlign w:val="center"/>
          </w:tcPr>
          <w:p w14:paraId="5E4C2217" w14:textId="77777777" w:rsidR="00710D47" w:rsidRPr="00710D47" w:rsidRDefault="00710D47" w:rsidP="00710D47">
            <w:pPr>
              <w:jc w:val="center"/>
              <w:rPr>
                <w:snapToGrid w:val="0"/>
                <w:szCs w:val="28"/>
                <w:highlight w:val="yellow"/>
              </w:rPr>
            </w:pPr>
          </w:p>
        </w:tc>
        <w:tc>
          <w:tcPr>
            <w:tcW w:w="1701" w:type="dxa"/>
            <w:vMerge/>
            <w:vAlign w:val="center"/>
          </w:tcPr>
          <w:p w14:paraId="29C4B542" w14:textId="77777777" w:rsidR="00710D47" w:rsidRPr="00710D47" w:rsidRDefault="00710D47" w:rsidP="00710D47">
            <w:pPr>
              <w:jc w:val="center"/>
              <w:rPr>
                <w:snapToGrid w:val="0"/>
                <w:szCs w:val="28"/>
                <w:highlight w:val="yellow"/>
              </w:rPr>
            </w:pPr>
          </w:p>
        </w:tc>
      </w:tr>
      <w:tr w:rsidR="00710D47" w:rsidRPr="00710D47" w14:paraId="0DEBB1CB" w14:textId="77777777" w:rsidTr="00BD168F">
        <w:trPr>
          <w:trHeight w:val="349"/>
        </w:trPr>
        <w:tc>
          <w:tcPr>
            <w:tcW w:w="658" w:type="dxa"/>
            <w:shd w:val="clear" w:color="auto" w:fill="auto"/>
            <w:vAlign w:val="center"/>
            <w:hideMark/>
          </w:tcPr>
          <w:p w14:paraId="5E851827" w14:textId="77777777" w:rsidR="00710D47" w:rsidRPr="00710D47" w:rsidRDefault="00710D47" w:rsidP="00710D47">
            <w:pPr>
              <w:jc w:val="center"/>
              <w:rPr>
                <w:snapToGrid w:val="0"/>
                <w:szCs w:val="28"/>
              </w:rPr>
            </w:pPr>
            <w:r w:rsidRPr="00710D47">
              <w:rPr>
                <w:snapToGrid w:val="0"/>
                <w:szCs w:val="28"/>
              </w:rPr>
              <w:t>1</w:t>
            </w:r>
          </w:p>
        </w:tc>
        <w:tc>
          <w:tcPr>
            <w:tcW w:w="3878" w:type="dxa"/>
            <w:shd w:val="clear" w:color="auto" w:fill="auto"/>
            <w:vAlign w:val="center"/>
            <w:hideMark/>
          </w:tcPr>
          <w:p w14:paraId="32FC837C" w14:textId="77777777" w:rsidR="00710D47" w:rsidRPr="00710D47" w:rsidRDefault="00710D47" w:rsidP="00710D47">
            <w:pPr>
              <w:rPr>
                <w:snapToGrid w:val="0"/>
                <w:sz w:val="22"/>
              </w:rPr>
            </w:pPr>
            <w:r w:rsidRPr="00710D47">
              <w:rPr>
                <w:snapToGrid w:val="0"/>
                <w:sz w:val="22"/>
              </w:rPr>
              <w:t>Операционные (подконтрольные) расходы</w:t>
            </w:r>
          </w:p>
        </w:tc>
        <w:tc>
          <w:tcPr>
            <w:tcW w:w="1599" w:type="dxa"/>
            <w:vAlign w:val="center"/>
          </w:tcPr>
          <w:p w14:paraId="1C4CF46E" w14:textId="77777777" w:rsidR="00710D47" w:rsidRPr="00710D47" w:rsidRDefault="00710D47" w:rsidP="00710D47">
            <w:pPr>
              <w:jc w:val="center"/>
              <w:rPr>
                <w:snapToGrid w:val="0"/>
              </w:rPr>
            </w:pPr>
            <w:r w:rsidRPr="00710D47">
              <w:rPr>
                <w:snapToGrid w:val="0"/>
              </w:rPr>
              <w:t>22 177</w:t>
            </w:r>
          </w:p>
        </w:tc>
        <w:tc>
          <w:tcPr>
            <w:tcW w:w="1560" w:type="dxa"/>
            <w:shd w:val="clear" w:color="auto" w:fill="auto"/>
            <w:vAlign w:val="center"/>
          </w:tcPr>
          <w:p w14:paraId="4F49E545" w14:textId="77777777" w:rsidR="00710D47" w:rsidRPr="00710D47" w:rsidRDefault="00710D47" w:rsidP="00710D47">
            <w:pPr>
              <w:jc w:val="center"/>
              <w:rPr>
                <w:snapToGrid w:val="0"/>
              </w:rPr>
            </w:pPr>
            <w:r w:rsidRPr="00710D47">
              <w:rPr>
                <w:snapToGrid w:val="0"/>
              </w:rPr>
              <w:t>10 322</w:t>
            </w:r>
          </w:p>
        </w:tc>
        <w:tc>
          <w:tcPr>
            <w:tcW w:w="1701" w:type="dxa"/>
            <w:vAlign w:val="center"/>
          </w:tcPr>
          <w:p w14:paraId="60ED6294" w14:textId="77777777" w:rsidR="00710D47" w:rsidRPr="00710D47" w:rsidRDefault="00710D47" w:rsidP="00710D47">
            <w:pPr>
              <w:jc w:val="center"/>
              <w:rPr>
                <w:snapToGrid w:val="0"/>
              </w:rPr>
            </w:pPr>
            <w:r w:rsidRPr="00710D47">
              <w:rPr>
                <w:snapToGrid w:val="0"/>
              </w:rPr>
              <w:t>-11 855</w:t>
            </w:r>
          </w:p>
        </w:tc>
      </w:tr>
      <w:tr w:rsidR="00710D47" w:rsidRPr="00710D47" w14:paraId="4E2FC1B1" w14:textId="77777777" w:rsidTr="00BD168F">
        <w:trPr>
          <w:trHeight w:val="204"/>
        </w:trPr>
        <w:tc>
          <w:tcPr>
            <w:tcW w:w="658" w:type="dxa"/>
            <w:shd w:val="clear" w:color="auto" w:fill="auto"/>
            <w:vAlign w:val="center"/>
            <w:hideMark/>
          </w:tcPr>
          <w:p w14:paraId="26106D0C" w14:textId="77777777" w:rsidR="00710D47" w:rsidRPr="00710D47" w:rsidRDefault="00710D47" w:rsidP="00710D47">
            <w:pPr>
              <w:jc w:val="center"/>
              <w:rPr>
                <w:snapToGrid w:val="0"/>
                <w:szCs w:val="28"/>
              </w:rPr>
            </w:pPr>
            <w:r w:rsidRPr="00710D47">
              <w:rPr>
                <w:snapToGrid w:val="0"/>
                <w:szCs w:val="28"/>
              </w:rPr>
              <w:t>2</w:t>
            </w:r>
          </w:p>
        </w:tc>
        <w:tc>
          <w:tcPr>
            <w:tcW w:w="3878" w:type="dxa"/>
            <w:shd w:val="clear" w:color="auto" w:fill="auto"/>
            <w:vAlign w:val="center"/>
            <w:hideMark/>
          </w:tcPr>
          <w:p w14:paraId="5F3436F4" w14:textId="77777777" w:rsidR="00710D47" w:rsidRPr="00710D47" w:rsidRDefault="00710D47" w:rsidP="00710D47">
            <w:pPr>
              <w:rPr>
                <w:snapToGrid w:val="0"/>
                <w:sz w:val="22"/>
              </w:rPr>
            </w:pPr>
            <w:r w:rsidRPr="00710D47">
              <w:rPr>
                <w:snapToGrid w:val="0"/>
                <w:sz w:val="22"/>
              </w:rPr>
              <w:t>Неподконтрольные расходы</w:t>
            </w:r>
          </w:p>
        </w:tc>
        <w:tc>
          <w:tcPr>
            <w:tcW w:w="1599" w:type="dxa"/>
            <w:vAlign w:val="center"/>
          </w:tcPr>
          <w:p w14:paraId="712D276C" w14:textId="77777777" w:rsidR="00710D47" w:rsidRPr="00710D47" w:rsidRDefault="00710D47" w:rsidP="00710D47">
            <w:pPr>
              <w:jc w:val="center"/>
              <w:rPr>
                <w:snapToGrid w:val="0"/>
              </w:rPr>
            </w:pPr>
            <w:r w:rsidRPr="00710D47">
              <w:rPr>
                <w:snapToGrid w:val="0"/>
              </w:rPr>
              <w:t>11 166</w:t>
            </w:r>
          </w:p>
        </w:tc>
        <w:tc>
          <w:tcPr>
            <w:tcW w:w="1560" w:type="dxa"/>
            <w:shd w:val="clear" w:color="auto" w:fill="auto"/>
            <w:vAlign w:val="center"/>
          </w:tcPr>
          <w:p w14:paraId="6C4E52F1" w14:textId="77777777" w:rsidR="00710D47" w:rsidRPr="00710D47" w:rsidRDefault="00710D47" w:rsidP="00710D47">
            <w:pPr>
              <w:jc w:val="center"/>
              <w:rPr>
                <w:snapToGrid w:val="0"/>
              </w:rPr>
            </w:pPr>
            <w:r w:rsidRPr="00710D47">
              <w:rPr>
                <w:snapToGrid w:val="0"/>
              </w:rPr>
              <w:t>188</w:t>
            </w:r>
          </w:p>
        </w:tc>
        <w:tc>
          <w:tcPr>
            <w:tcW w:w="1701" w:type="dxa"/>
            <w:vAlign w:val="center"/>
          </w:tcPr>
          <w:p w14:paraId="13D0D95F" w14:textId="77777777" w:rsidR="00710D47" w:rsidRPr="00710D47" w:rsidRDefault="00710D47" w:rsidP="00710D47">
            <w:pPr>
              <w:jc w:val="center"/>
              <w:rPr>
                <w:snapToGrid w:val="0"/>
              </w:rPr>
            </w:pPr>
            <w:r w:rsidRPr="00710D47">
              <w:rPr>
                <w:snapToGrid w:val="0"/>
              </w:rPr>
              <w:t>-10 978</w:t>
            </w:r>
          </w:p>
        </w:tc>
      </w:tr>
      <w:tr w:rsidR="00710D47" w:rsidRPr="00710D47" w14:paraId="6A6ACE27" w14:textId="77777777" w:rsidTr="00BD168F">
        <w:trPr>
          <w:trHeight w:val="818"/>
        </w:trPr>
        <w:tc>
          <w:tcPr>
            <w:tcW w:w="658" w:type="dxa"/>
            <w:shd w:val="clear" w:color="auto" w:fill="auto"/>
            <w:vAlign w:val="center"/>
            <w:hideMark/>
          </w:tcPr>
          <w:p w14:paraId="19267546" w14:textId="77777777" w:rsidR="00710D47" w:rsidRPr="00710D47" w:rsidRDefault="00710D47" w:rsidP="00710D47">
            <w:pPr>
              <w:jc w:val="center"/>
              <w:rPr>
                <w:snapToGrid w:val="0"/>
                <w:szCs w:val="28"/>
              </w:rPr>
            </w:pPr>
            <w:r w:rsidRPr="00710D47">
              <w:rPr>
                <w:snapToGrid w:val="0"/>
                <w:szCs w:val="28"/>
              </w:rPr>
              <w:t>3</w:t>
            </w:r>
          </w:p>
        </w:tc>
        <w:tc>
          <w:tcPr>
            <w:tcW w:w="3878" w:type="dxa"/>
            <w:shd w:val="clear" w:color="auto" w:fill="auto"/>
            <w:vAlign w:val="center"/>
            <w:hideMark/>
          </w:tcPr>
          <w:p w14:paraId="736DCD54" w14:textId="77777777" w:rsidR="00710D47" w:rsidRPr="00710D47" w:rsidRDefault="00710D47" w:rsidP="00710D47">
            <w:pPr>
              <w:rPr>
                <w:snapToGrid w:val="0"/>
                <w:sz w:val="22"/>
              </w:rPr>
            </w:pPr>
            <w:r w:rsidRPr="00710D47">
              <w:rPr>
                <w:snapToGrid w:val="0"/>
                <w:sz w:val="22"/>
              </w:rPr>
              <w:t>Расходы на приобретение (производство) энергетических ресурсов, холодной воды и теплоносителя</w:t>
            </w:r>
          </w:p>
        </w:tc>
        <w:tc>
          <w:tcPr>
            <w:tcW w:w="1599" w:type="dxa"/>
            <w:vAlign w:val="center"/>
          </w:tcPr>
          <w:p w14:paraId="566AF39E" w14:textId="77777777" w:rsidR="00710D47" w:rsidRPr="00710D47" w:rsidRDefault="00710D47" w:rsidP="00710D47">
            <w:pPr>
              <w:jc w:val="center"/>
              <w:rPr>
                <w:snapToGrid w:val="0"/>
              </w:rPr>
            </w:pPr>
            <w:r w:rsidRPr="00710D47">
              <w:rPr>
                <w:snapToGrid w:val="0"/>
              </w:rPr>
              <w:t>5 478</w:t>
            </w:r>
          </w:p>
        </w:tc>
        <w:tc>
          <w:tcPr>
            <w:tcW w:w="1560" w:type="dxa"/>
            <w:shd w:val="clear" w:color="auto" w:fill="auto"/>
            <w:vAlign w:val="center"/>
          </w:tcPr>
          <w:p w14:paraId="6010E803" w14:textId="77777777" w:rsidR="00710D47" w:rsidRPr="00710D47" w:rsidRDefault="00710D47" w:rsidP="00710D47">
            <w:pPr>
              <w:jc w:val="center"/>
              <w:rPr>
                <w:snapToGrid w:val="0"/>
              </w:rPr>
            </w:pPr>
            <w:r w:rsidRPr="00710D47">
              <w:rPr>
                <w:snapToGrid w:val="0"/>
              </w:rPr>
              <w:t>3 736</w:t>
            </w:r>
          </w:p>
        </w:tc>
        <w:tc>
          <w:tcPr>
            <w:tcW w:w="1701" w:type="dxa"/>
            <w:vAlign w:val="center"/>
          </w:tcPr>
          <w:p w14:paraId="03A19F59" w14:textId="77777777" w:rsidR="00710D47" w:rsidRPr="00710D47" w:rsidRDefault="00710D47" w:rsidP="00710D47">
            <w:pPr>
              <w:jc w:val="center"/>
              <w:rPr>
                <w:snapToGrid w:val="0"/>
              </w:rPr>
            </w:pPr>
            <w:r w:rsidRPr="00710D47">
              <w:rPr>
                <w:snapToGrid w:val="0"/>
              </w:rPr>
              <w:t>-1 743</w:t>
            </w:r>
          </w:p>
        </w:tc>
      </w:tr>
      <w:tr w:rsidR="00710D47" w:rsidRPr="00710D47" w14:paraId="59A9BB3D" w14:textId="77777777" w:rsidTr="00BD168F">
        <w:trPr>
          <w:trHeight w:val="183"/>
        </w:trPr>
        <w:tc>
          <w:tcPr>
            <w:tcW w:w="658" w:type="dxa"/>
            <w:shd w:val="clear" w:color="auto" w:fill="auto"/>
            <w:vAlign w:val="center"/>
            <w:hideMark/>
          </w:tcPr>
          <w:p w14:paraId="1E73B08C" w14:textId="77777777" w:rsidR="00710D47" w:rsidRPr="00710D47" w:rsidRDefault="00710D47" w:rsidP="00710D47">
            <w:pPr>
              <w:jc w:val="center"/>
              <w:rPr>
                <w:snapToGrid w:val="0"/>
                <w:szCs w:val="28"/>
              </w:rPr>
            </w:pPr>
            <w:r w:rsidRPr="00710D47">
              <w:rPr>
                <w:snapToGrid w:val="0"/>
                <w:szCs w:val="28"/>
              </w:rPr>
              <w:t>4</w:t>
            </w:r>
          </w:p>
        </w:tc>
        <w:tc>
          <w:tcPr>
            <w:tcW w:w="3878" w:type="dxa"/>
            <w:shd w:val="clear" w:color="auto" w:fill="auto"/>
            <w:vAlign w:val="center"/>
            <w:hideMark/>
          </w:tcPr>
          <w:p w14:paraId="5748A06F" w14:textId="77777777" w:rsidR="00710D47" w:rsidRPr="00710D47" w:rsidRDefault="00710D47" w:rsidP="00710D47">
            <w:pPr>
              <w:rPr>
                <w:snapToGrid w:val="0"/>
                <w:sz w:val="22"/>
              </w:rPr>
            </w:pPr>
            <w:r w:rsidRPr="00710D47">
              <w:rPr>
                <w:snapToGrid w:val="0"/>
                <w:sz w:val="22"/>
              </w:rPr>
              <w:t>Прибыль</w:t>
            </w:r>
          </w:p>
        </w:tc>
        <w:tc>
          <w:tcPr>
            <w:tcW w:w="1599" w:type="dxa"/>
            <w:vAlign w:val="center"/>
          </w:tcPr>
          <w:p w14:paraId="183F974C" w14:textId="77777777" w:rsidR="00710D47" w:rsidRPr="00710D47" w:rsidRDefault="00710D47" w:rsidP="00710D47">
            <w:pPr>
              <w:jc w:val="center"/>
              <w:rPr>
                <w:snapToGrid w:val="0"/>
              </w:rPr>
            </w:pPr>
            <w:r w:rsidRPr="00710D47">
              <w:rPr>
                <w:snapToGrid w:val="0"/>
              </w:rPr>
              <w:t>1 955</w:t>
            </w:r>
          </w:p>
        </w:tc>
        <w:tc>
          <w:tcPr>
            <w:tcW w:w="1560" w:type="dxa"/>
            <w:shd w:val="clear" w:color="auto" w:fill="auto"/>
            <w:vAlign w:val="center"/>
          </w:tcPr>
          <w:p w14:paraId="5A9BF156" w14:textId="77777777" w:rsidR="00710D47" w:rsidRPr="00710D47" w:rsidRDefault="00710D47" w:rsidP="00710D47">
            <w:pPr>
              <w:jc w:val="center"/>
              <w:rPr>
                <w:snapToGrid w:val="0"/>
              </w:rPr>
            </w:pPr>
            <w:r w:rsidRPr="00710D47">
              <w:rPr>
                <w:snapToGrid w:val="0"/>
              </w:rPr>
              <w:t>1 955</w:t>
            </w:r>
          </w:p>
        </w:tc>
        <w:tc>
          <w:tcPr>
            <w:tcW w:w="1701" w:type="dxa"/>
            <w:vAlign w:val="center"/>
          </w:tcPr>
          <w:p w14:paraId="2B8648F5" w14:textId="77777777" w:rsidR="00710D47" w:rsidRPr="00710D47" w:rsidRDefault="00710D47" w:rsidP="00710D47">
            <w:pPr>
              <w:jc w:val="center"/>
              <w:rPr>
                <w:snapToGrid w:val="0"/>
              </w:rPr>
            </w:pPr>
            <w:r w:rsidRPr="00710D47">
              <w:rPr>
                <w:snapToGrid w:val="0"/>
              </w:rPr>
              <w:t>0</w:t>
            </w:r>
          </w:p>
        </w:tc>
      </w:tr>
      <w:tr w:rsidR="00710D47" w:rsidRPr="00710D47" w14:paraId="5E659A48" w14:textId="77777777" w:rsidTr="00BD168F">
        <w:trPr>
          <w:trHeight w:val="515"/>
        </w:trPr>
        <w:tc>
          <w:tcPr>
            <w:tcW w:w="658" w:type="dxa"/>
            <w:shd w:val="clear" w:color="auto" w:fill="auto"/>
            <w:vAlign w:val="center"/>
          </w:tcPr>
          <w:p w14:paraId="5F810400" w14:textId="77777777" w:rsidR="00710D47" w:rsidRPr="00710D47" w:rsidRDefault="00710D47" w:rsidP="00710D47">
            <w:pPr>
              <w:jc w:val="center"/>
              <w:rPr>
                <w:snapToGrid w:val="0"/>
                <w:szCs w:val="28"/>
              </w:rPr>
            </w:pPr>
            <w:r w:rsidRPr="00710D47">
              <w:rPr>
                <w:snapToGrid w:val="0"/>
                <w:szCs w:val="28"/>
              </w:rPr>
              <w:t>5</w:t>
            </w:r>
          </w:p>
        </w:tc>
        <w:tc>
          <w:tcPr>
            <w:tcW w:w="3878" w:type="dxa"/>
            <w:shd w:val="clear" w:color="auto" w:fill="auto"/>
            <w:vAlign w:val="center"/>
          </w:tcPr>
          <w:p w14:paraId="738362F7" w14:textId="77777777" w:rsidR="00710D47" w:rsidRPr="00710D47" w:rsidRDefault="00710D47" w:rsidP="00710D47">
            <w:pPr>
              <w:rPr>
                <w:snapToGrid w:val="0"/>
                <w:sz w:val="22"/>
              </w:rPr>
            </w:pPr>
            <w:r w:rsidRPr="00710D47">
              <w:rPr>
                <w:snapToGrid w:val="0"/>
                <w:sz w:val="22"/>
              </w:rPr>
              <w:t>Расчетная предпринимательская прибыль</w:t>
            </w:r>
          </w:p>
        </w:tc>
        <w:tc>
          <w:tcPr>
            <w:tcW w:w="1599" w:type="dxa"/>
            <w:vAlign w:val="center"/>
          </w:tcPr>
          <w:p w14:paraId="12789E4F" w14:textId="77777777" w:rsidR="00710D47" w:rsidRPr="00710D47" w:rsidRDefault="00710D47" w:rsidP="00710D47">
            <w:pPr>
              <w:jc w:val="center"/>
              <w:rPr>
                <w:snapToGrid w:val="0"/>
              </w:rPr>
            </w:pPr>
            <w:r w:rsidRPr="00710D47">
              <w:rPr>
                <w:snapToGrid w:val="0"/>
              </w:rPr>
              <w:t>3 225</w:t>
            </w:r>
          </w:p>
        </w:tc>
        <w:tc>
          <w:tcPr>
            <w:tcW w:w="1560" w:type="dxa"/>
            <w:shd w:val="clear" w:color="auto" w:fill="auto"/>
            <w:vAlign w:val="center"/>
          </w:tcPr>
          <w:p w14:paraId="385E0ADA" w14:textId="77777777" w:rsidR="00710D47" w:rsidRPr="00710D47" w:rsidRDefault="00710D47" w:rsidP="00710D47">
            <w:pPr>
              <w:jc w:val="center"/>
              <w:rPr>
                <w:snapToGrid w:val="0"/>
              </w:rPr>
            </w:pPr>
            <w:r w:rsidRPr="00710D47">
              <w:rPr>
                <w:snapToGrid w:val="0"/>
              </w:rPr>
              <w:t>623</w:t>
            </w:r>
          </w:p>
        </w:tc>
        <w:tc>
          <w:tcPr>
            <w:tcW w:w="1701" w:type="dxa"/>
            <w:vAlign w:val="center"/>
          </w:tcPr>
          <w:p w14:paraId="0AD311FC" w14:textId="77777777" w:rsidR="00710D47" w:rsidRPr="00710D47" w:rsidRDefault="00710D47" w:rsidP="00710D47">
            <w:pPr>
              <w:jc w:val="center"/>
              <w:rPr>
                <w:snapToGrid w:val="0"/>
              </w:rPr>
            </w:pPr>
            <w:r w:rsidRPr="00710D47">
              <w:rPr>
                <w:snapToGrid w:val="0"/>
              </w:rPr>
              <w:t>-2 602</w:t>
            </w:r>
          </w:p>
        </w:tc>
      </w:tr>
      <w:tr w:rsidR="00710D47" w:rsidRPr="00710D47" w14:paraId="692C12D8" w14:textId="77777777" w:rsidTr="00BD168F">
        <w:trPr>
          <w:trHeight w:val="992"/>
        </w:trPr>
        <w:tc>
          <w:tcPr>
            <w:tcW w:w="658" w:type="dxa"/>
            <w:shd w:val="clear" w:color="auto" w:fill="auto"/>
            <w:vAlign w:val="center"/>
            <w:hideMark/>
          </w:tcPr>
          <w:p w14:paraId="7ADC9CA9" w14:textId="77777777" w:rsidR="00710D47" w:rsidRPr="00710D47" w:rsidRDefault="00710D47" w:rsidP="00710D47">
            <w:pPr>
              <w:jc w:val="center"/>
              <w:rPr>
                <w:snapToGrid w:val="0"/>
                <w:szCs w:val="28"/>
              </w:rPr>
            </w:pPr>
            <w:r w:rsidRPr="00710D47">
              <w:rPr>
                <w:snapToGrid w:val="0"/>
                <w:szCs w:val="28"/>
              </w:rPr>
              <w:t>6</w:t>
            </w:r>
          </w:p>
        </w:tc>
        <w:tc>
          <w:tcPr>
            <w:tcW w:w="3878" w:type="dxa"/>
            <w:shd w:val="clear" w:color="auto" w:fill="auto"/>
            <w:vAlign w:val="center"/>
            <w:hideMark/>
          </w:tcPr>
          <w:p w14:paraId="7C72FDCC" w14:textId="77777777" w:rsidR="00710D47" w:rsidRPr="00710D47" w:rsidRDefault="00710D47" w:rsidP="00710D47">
            <w:pPr>
              <w:rPr>
                <w:snapToGrid w:val="0"/>
                <w:sz w:val="22"/>
              </w:rPr>
            </w:pPr>
            <w:r w:rsidRPr="00710D47">
              <w:rPr>
                <w:snapToGrid w:val="0"/>
                <w:sz w:val="22"/>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27F656E" w14:textId="77777777" w:rsidR="00710D47" w:rsidRPr="00710D47" w:rsidRDefault="00710D47" w:rsidP="00710D47">
            <w:pPr>
              <w:jc w:val="center"/>
              <w:rPr>
                <w:snapToGrid w:val="0"/>
              </w:rPr>
            </w:pPr>
            <w:r w:rsidRPr="00710D47">
              <w:rPr>
                <w:snapToGrid w:val="0"/>
              </w:rPr>
              <w:t>0</w:t>
            </w:r>
          </w:p>
        </w:tc>
        <w:tc>
          <w:tcPr>
            <w:tcW w:w="1560" w:type="dxa"/>
            <w:shd w:val="clear" w:color="auto" w:fill="auto"/>
            <w:vAlign w:val="center"/>
          </w:tcPr>
          <w:p w14:paraId="4C632392" w14:textId="77777777" w:rsidR="00710D47" w:rsidRPr="00710D47" w:rsidRDefault="00710D47" w:rsidP="00710D47">
            <w:pPr>
              <w:jc w:val="center"/>
              <w:rPr>
                <w:snapToGrid w:val="0"/>
              </w:rPr>
            </w:pPr>
            <w:r w:rsidRPr="00710D47">
              <w:rPr>
                <w:snapToGrid w:val="0"/>
              </w:rPr>
              <w:t>0</w:t>
            </w:r>
          </w:p>
        </w:tc>
        <w:tc>
          <w:tcPr>
            <w:tcW w:w="1701" w:type="dxa"/>
            <w:vAlign w:val="center"/>
          </w:tcPr>
          <w:p w14:paraId="1258867D" w14:textId="77777777" w:rsidR="00710D47" w:rsidRPr="00710D47" w:rsidRDefault="00710D47" w:rsidP="00710D47">
            <w:pPr>
              <w:jc w:val="center"/>
              <w:rPr>
                <w:snapToGrid w:val="0"/>
              </w:rPr>
            </w:pPr>
            <w:r w:rsidRPr="00710D47">
              <w:rPr>
                <w:snapToGrid w:val="0"/>
              </w:rPr>
              <w:t>0</w:t>
            </w:r>
          </w:p>
        </w:tc>
      </w:tr>
      <w:tr w:rsidR="00710D47" w:rsidRPr="00710D47" w14:paraId="41ACB5B7" w14:textId="77777777" w:rsidTr="00BD168F">
        <w:trPr>
          <w:trHeight w:val="1292"/>
        </w:trPr>
        <w:tc>
          <w:tcPr>
            <w:tcW w:w="658" w:type="dxa"/>
            <w:shd w:val="clear" w:color="auto" w:fill="auto"/>
            <w:vAlign w:val="center"/>
            <w:hideMark/>
          </w:tcPr>
          <w:p w14:paraId="5ADBD377" w14:textId="77777777" w:rsidR="00710D47" w:rsidRPr="00710D47" w:rsidRDefault="00710D47" w:rsidP="00710D47">
            <w:pPr>
              <w:jc w:val="center"/>
              <w:rPr>
                <w:snapToGrid w:val="0"/>
                <w:szCs w:val="28"/>
              </w:rPr>
            </w:pPr>
            <w:r w:rsidRPr="00710D47">
              <w:rPr>
                <w:snapToGrid w:val="0"/>
                <w:szCs w:val="28"/>
              </w:rPr>
              <w:t>7</w:t>
            </w:r>
          </w:p>
        </w:tc>
        <w:tc>
          <w:tcPr>
            <w:tcW w:w="3878" w:type="dxa"/>
            <w:shd w:val="clear" w:color="auto" w:fill="auto"/>
            <w:vAlign w:val="center"/>
            <w:hideMark/>
          </w:tcPr>
          <w:p w14:paraId="3E4C64C2" w14:textId="77777777" w:rsidR="00710D47" w:rsidRPr="00710D47" w:rsidRDefault="00710D47" w:rsidP="00710D47">
            <w:pPr>
              <w:rPr>
                <w:snapToGrid w:val="0"/>
                <w:sz w:val="22"/>
              </w:rPr>
            </w:pPr>
            <w:r w:rsidRPr="00710D47">
              <w:rPr>
                <w:snapToGrid w:val="0"/>
                <w:sz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13C228DE" w14:textId="77777777" w:rsidR="00710D47" w:rsidRPr="00710D47" w:rsidRDefault="00710D47" w:rsidP="00710D47">
            <w:pPr>
              <w:jc w:val="center"/>
              <w:rPr>
                <w:snapToGrid w:val="0"/>
              </w:rPr>
            </w:pPr>
            <w:r w:rsidRPr="00710D47">
              <w:rPr>
                <w:snapToGrid w:val="0"/>
              </w:rPr>
              <w:t>26 327</w:t>
            </w:r>
          </w:p>
        </w:tc>
        <w:tc>
          <w:tcPr>
            <w:tcW w:w="1560" w:type="dxa"/>
            <w:shd w:val="clear" w:color="auto" w:fill="auto"/>
            <w:vAlign w:val="center"/>
          </w:tcPr>
          <w:p w14:paraId="1AA67D94" w14:textId="77777777" w:rsidR="00710D47" w:rsidRPr="00710D47" w:rsidRDefault="00710D47" w:rsidP="00710D47">
            <w:pPr>
              <w:jc w:val="center"/>
              <w:rPr>
                <w:snapToGrid w:val="0"/>
              </w:rPr>
            </w:pPr>
            <w:r w:rsidRPr="00710D47">
              <w:rPr>
                <w:snapToGrid w:val="0"/>
              </w:rPr>
              <w:t>-36</w:t>
            </w:r>
          </w:p>
        </w:tc>
        <w:tc>
          <w:tcPr>
            <w:tcW w:w="1701" w:type="dxa"/>
            <w:vAlign w:val="center"/>
          </w:tcPr>
          <w:p w14:paraId="002C61B3" w14:textId="77777777" w:rsidR="00710D47" w:rsidRPr="00710D47" w:rsidRDefault="00710D47" w:rsidP="00710D47">
            <w:pPr>
              <w:jc w:val="center"/>
              <w:rPr>
                <w:snapToGrid w:val="0"/>
              </w:rPr>
            </w:pPr>
            <w:r w:rsidRPr="00710D47">
              <w:rPr>
                <w:snapToGrid w:val="0"/>
              </w:rPr>
              <w:t>-26 363</w:t>
            </w:r>
          </w:p>
        </w:tc>
      </w:tr>
      <w:tr w:rsidR="00710D47" w:rsidRPr="00710D47" w14:paraId="54475A6B" w14:textId="77777777" w:rsidTr="00BD168F">
        <w:trPr>
          <w:trHeight w:val="987"/>
        </w:trPr>
        <w:tc>
          <w:tcPr>
            <w:tcW w:w="658" w:type="dxa"/>
            <w:shd w:val="clear" w:color="auto" w:fill="auto"/>
            <w:vAlign w:val="center"/>
            <w:hideMark/>
          </w:tcPr>
          <w:p w14:paraId="19C41556" w14:textId="77777777" w:rsidR="00710D47" w:rsidRPr="00710D47" w:rsidRDefault="00710D47" w:rsidP="00710D47">
            <w:pPr>
              <w:jc w:val="center"/>
              <w:rPr>
                <w:snapToGrid w:val="0"/>
                <w:szCs w:val="28"/>
              </w:rPr>
            </w:pPr>
            <w:r w:rsidRPr="00710D47">
              <w:rPr>
                <w:snapToGrid w:val="0"/>
                <w:szCs w:val="28"/>
              </w:rPr>
              <w:t>8</w:t>
            </w:r>
          </w:p>
        </w:tc>
        <w:tc>
          <w:tcPr>
            <w:tcW w:w="3878" w:type="dxa"/>
            <w:shd w:val="clear" w:color="auto" w:fill="auto"/>
            <w:vAlign w:val="center"/>
            <w:hideMark/>
          </w:tcPr>
          <w:p w14:paraId="12733CAB" w14:textId="77777777" w:rsidR="00710D47" w:rsidRPr="00710D47" w:rsidRDefault="00710D47" w:rsidP="00710D47">
            <w:pPr>
              <w:rPr>
                <w:snapToGrid w:val="0"/>
                <w:sz w:val="22"/>
              </w:rPr>
            </w:pPr>
            <w:r w:rsidRPr="00710D47">
              <w:rPr>
                <w:snapToGrid w:val="0"/>
                <w:sz w:val="22"/>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69EB16FA" w14:textId="77777777" w:rsidR="00710D47" w:rsidRPr="00710D47" w:rsidRDefault="00710D47" w:rsidP="00710D47">
            <w:pPr>
              <w:jc w:val="center"/>
              <w:rPr>
                <w:snapToGrid w:val="0"/>
              </w:rPr>
            </w:pPr>
            <w:r w:rsidRPr="00710D47">
              <w:rPr>
                <w:snapToGrid w:val="0"/>
              </w:rPr>
              <w:t>0</w:t>
            </w:r>
          </w:p>
        </w:tc>
        <w:tc>
          <w:tcPr>
            <w:tcW w:w="1560" w:type="dxa"/>
            <w:shd w:val="clear" w:color="auto" w:fill="auto"/>
            <w:vAlign w:val="center"/>
          </w:tcPr>
          <w:p w14:paraId="7ADD7120" w14:textId="77777777" w:rsidR="00710D47" w:rsidRPr="00710D47" w:rsidRDefault="00710D47" w:rsidP="00710D47">
            <w:pPr>
              <w:jc w:val="center"/>
              <w:rPr>
                <w:snapToGrid w:val="0"/>
              </w:rPr>
            </w:pPr>
            <w:r w:rsidRPr="00710D47">
              <w:rPr>
                <w:snapToGrid w:val="0"/>
              </w:rPr>
              <w:t>0</w:t>
            </w:r>
          </w:p>
        </w:tc>
        <w:tc>
          <w:tcPr>
            <w:tcW w:w="1701" w:type="dxa"/>
            <w:vAlign w:val="center"/>
          </w:tcPr>
          <w:p w14:paraId="1C49BF94" w14:textId="77777777" w:rsidR="00710D47" w:rsidRPr="00710D47" w:rsidRDefault="00710D47" w:rsidP="00710D47">
            <w:pPr>
              <w:jc w:val="center"/>
              <w:rPr>
                <w:snapToGrid w:val="0"/>
              </w:rPr>
            </w:pPr>
            <w:r w:rsidRPr="00710D47">
              <w:rPr>
                <w:snapToGrid w:val="0"/>
              </w:rPr>
              <w:t>0</w:t>
            </w:r>
          </w:p>
        </w:tc>
      </w:tr>
      <w:tr w:rsidR="00710D47" w:rsidRPr="00710D47" w14:paraId="7A6F4004" w14:textId="77777777" w:rsidTr="00BD168F">
        <w:trPr>
          <w:trHeight w:val="495"/>
        </w:trPr>
        <w:tc>
          <w:tcPr>
            <w:tcW w:w="658" w:type="dxa"/>
            <w:shd w:val="clear" w:color="auto" w:fill="auto"/>
            <w:vAlign w:val="center"/>
            <w:hideMark/>
          </w:tcPr>
          <w:p w14:paraId="5064A9EA" w14:textId="77777777" w:rsidR="00710D47" w:rsidRPr="00710D47" w:rsidRDefault="00710D47" w:rsidP="00710D47">
            <w:pPr>
              <w:jc w:val="center"/>
              <w:rPr>
                <w:snapToGrid w:val="0"/>
                <w:szCs w:val="28"/>
              </w:rPr>
            </w:pPr>
            <w:r w:rsidRPr="00710D47">
              <w:rPr>
                <w:snapToGrid w:val="0"/>
                <w:szCs w:val="28"/>
              </w:rPr>
              <w:t>9</w:t>
            </w:r>
          </w:p>
        </w:tc>
        <w:tc>
          <w:tcPr>
            <w:tcW w:w="3878" w:type="dxa"/>
            <w:shd w:val="clear" w:color="auto" w:fill="auto"/>
            <w:vAlign w:val="center"/>
            <w:hideMark/>
          </w:tcPr>
          <w:p w14:paraId="40D75731" w14:textId="77777777" w:rsidR="00710D47" w:rsidRPr="00710D47" w:rsidRDefault="00710D47" w:rsidP="00710D47">
            <w:pPr>
              <w:rPr>
                <w:snapToGrid w:val="0"/>
                <w:sz w:val="22"/>
              </w:rPr>
            </w:pPr>
            <w:r w:rsidRPr="00710D47">
              <w:rPr>
                <w:snapToGrid w:val="0"/>
                <w:sz w:val="22"/>
              </w:rPr>
              <w:t>Корректировка НВВ в связи с изменением (неисполнением) инвестиционной программы</w:t>
            </w:r>
          </w:p>
        </w:tc>
        <w:tc>
          <w:tcPr>
            <w:tcW w:w="1599" w:type="dxa"/>
            <w:vAlign w:val="center"/>
          </w:tcPr>
          <w:p w14:paraId="2038BCD5" w14:textId="77777777" w:rsidR="00710D47" w:rsidRPr="00710D47" w:rsidRDefault="00710D47" w:rsidP="00710D47">
            <w:pPr>
              <w:jc w:val="center"/>
              <w:rPr>
                <w:snapToGrid w:val="0"/>
              </w:rPr>
            </w:pPr>
            <w:r w:rsidRPr="00710D47">
              <w:rPr>
                <w:snapToGrid w:val="0"/>
              </w:rPr>
              <w:t>0</w:t>
            </w:r>
          </w:p>
        </w:tc>
        <w:tc>
          <w:tcPr>
            <w:tcW w:w="1560" w:type="dxa"/>
            <w:shd w:val="clear" w:color="auto" w:fill="auto"/>
            <w:vAlign w:val="center"/>
          </w:tcPr>
          <w:p w14:paraId="3BB0FC8A" w14:textId="77777777" w:rsidR="00710D47" w:rsidRPr="00710D47" w:rsidRDefault="00710D47" w:rsidP="00710D47">
            <w:pPr>
              <w:jc w:val="center"/>
              <w:rPr>
                <w:snapToGrid w:val="0"/>
              </w:rPr>
            </w:pPr>
            <w:r w:rsidRPr="00710D47">
              <w:rPr>
                <w:snapToGrid w:val="0"/>
              </w:rPr>
              <w:t>0</w:t>
            </w:r>
          </w:p>
        </w:tc>
        <w:tc>
          <w:tcPr>
            <w:tcW w:w="1701" w:type="dxa"/>
            <w:vAlign w:val="center"/>
          </w:tcPr>
          <w:p w14:paraId="0FD506B6" w14:textId="77777777" w:rsidR="00710D47" w:rsidRPr="00710D47" w:rsidRDefault="00710D47" w:rsidP="00710D47">
            <w:pPr>
              <w:jc w:val="center"/>
              <w:rPr>
                <w:snapToGrid w:val="0"/>
              </w:rPr>
            </w:pPr>
            <w:r w:rsidRPr="00710D47">
              <w:rPr>
                <w:snapToGrid w:val="0"/>
              </w:rPr>
              <w:t>0</w:t>
            </w:r>
          </w:p>
        </w:tc>
      </w:tr>
      <w:tr w:rsidR="00710D47" w:rsidRPr="00710D47" w14:paraId="3BCAEC39" w14:textId="77777777" w:rsidTr="00BD168F">
        <w:trPr>
          <w:cantSplit/>
          <w:trHeight w:val="488"/>
        </w:trPr>
        <w:tc>
          <w:tcPr>
            <w:tcW w:w="658" w:type="dxa"/>
            <w:shd w:val="clear" w:color="auto" w:fill="auto"/>
            <w:vAlign w:val="center"/>
            <w:hideMark/>
          </w:tcPr>
          <w:p w14:paraId="18F7D9BC" w14:textId="77777777" w:rsidR="00710D47" w:rsidRPr="00710D47" w:rsidRDefault="00710D47" w:rsidP="00710D47">
            <w:pPr>
              <w:jc w:val="center"/>
              <w:rPr>
                <w:snapToGrid w:val="0"/>
                <w:szCs w:val="28"/>
              </w:rPr>
            </w:pPr>
            <w:r w:rsidRPr="00710D47">
              <w:rPr>
                <w:snapToGrid w:val="0"/>
                <w:szCs w:val="28"/>
              </w:rPr>
              <w:t>10</w:t>
            </w:r>
          </w:p>
        </w:tc>
        <w:tc>
          <w:tcPr>
            <w:tcW w:w="3878" w:type="dxa"/>
            <w:shd w:val="clear" w:color="auto" w:fill="auto"/>
            <w:vAlign w:val="center"/>
            <w:hideMark/>
          </w:tcPr>
          <w:p w14:paraId="7768B392" w14:textId="77777777" w:rsidR="00710D47" w:rsidRPr="00710D47" w:rsidRDefault="00710D47" w:rsidP="00710D47">
            <w:pPr>
              <w:rPr>
                <w:snapToGrid w:val="0"/>
                <w:sz w:val="22"/>
              </w:rPr>
            </w:pPr>
            <w:r w:rsidRPr="00710D47">
              <w:rPr>
                <w:snapToGrid w:val="0"/>
                <w:sz w:val="22"/>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6BDE3AD" w14:textId="77777777" w:rsidR="00710D47" w:rsidRPr="00710D47" w:rsidRDefault="00710D47" w:rsidP="00710D47">
            <w:pPr>
              <w:jc w:val="center"/>
              <w:rPr>
                <w:snapToGrid w:val="0"/>
              </w:rPr>
            </w:pPr>
            <w:r w:rsidRPr="00710D47">
              <w:rPr>
                <w:snapToGrid w:val="0"/>
              </w:rPr>
              <w:t>0</w:t>
            </w:r>
          </w:p>
        </w:tc>
        <w:tc>
          <w:tcPr>
            <w:tcW w:w="1560" w:type="dxa"/>
            <w:shd w:val="clear" w:color="auto" w:fill="auto"/>
            <w:vAlign w:val="center"/>
          </w:tcPr>
          <w:p w14:paraId="3DD40C3C" w14:textId="77777777" w:rsidR="00710D47" w:rsidRPr="00710D47" w:rsidRDefault="00710D47" w:rsidP="00710D47">
            <w:pPr>
              <w:jc w:val="center"/>
              <w:rPr>
                <w:snapToGrid w:val="0"/>
              </w:rPr>
            </w:pPr>
            <w:r w:rsidRPr="00710D47">
              <w:rPr>
                <w:snapToGrid w:val="0"/>
              </w:rPr>
              <w:t>0</w:t>
            </w:r>
          </w:p>
        </w:tc>
        <w:tc>
          <w:tcPr>
            <w:tcW w:w="1701" w:type="dxa"/>
            <w:vAlign w:val="center"/>
          </w:tcPr>
          <w:p w14:paraId="0AE62FF8" w14:textId="77777777" w:rsidR="00710D47" w:rsidRPr="00710D47" w:rsidRDefault="00710D47" w:rsidP="00710D47">
            <w:pPr>
              <w:jc w:val="center"/>
              <w:rPr>
                <w:snapToGrid w:val="0"/>
              </w:rPr>
            </w:pPr>
            <w:r w:rsidRPr="00710D47">
              <w:rPr>
                <w:snapToGrid w:val="0"/>
              </w:rPr>
              <w:t>0</w:t>
            </w:r>
          </w:p>
        </w:tc>
      </w:tr>
      <w:tr w:rsidR="00710D47" w:rsidRPr="00710D47" w14:paraId="48D73782" w14:textId="77777777" w:rsidTr="00BD168F">
        <w:trPr>
          <w:trHeight w:val="336"/>
        </w:trPr>
        <w:tc>
          <w:tcPr>
            <w:tcW w:w="658" w:type="dxa"/>
            <w:shd w:val="clear" w:color="auto" w:fill="auto"/>
            <w:vAlign w:val="center"/>
          </w:tcPr>
          <w:p w14:paraId="72D52A36" w14:textId="77777777" w:rsidR="00710D47" w:rsidRPr="00710D47" w:rsidRDefault="00710D47" w:rsidP="00710D47">
            <w:pPr>
              <w:jc w:val="center"/>
              <w:rPr>
                <w:snapToGrid w:val="0"/>
                <w:szCs w:val="28"/>
              </w:rPr>
            </w:pPr>
            <w:r w:rsidRPr="00710D47">
              <w:rPr>
                <w:snapToGrid w:val="0"/>
                <w:szCs w:val="28"/>
              </w:rPr>
              <w:t>11</w:t>
            </w:r>
          </w:p>
        </w:tc>
        <w:tc>
          <w:tcPr>
            <w:tcW w:w="3878" w:type="dxa"/>
            <w:shd w:val="clear" w:color="auto" w:fill="auto"/>
            <w:vAlign w:val="center"/>
          </w:tcPr>
          <w:p w14:paraId="76C13BD8" w14:textId="77777777" w:rsidR="00710D47" w:rsidRPr="00710D47" w:rsidRDefault="00710D47" w:rsidP="00710D47">
            <w:pPr>
              <w:rPr>
                <w:snapToGrid w:val="0"/>
                <w:sz w:val="22"/>
              </w:rPr>
            </w:pPr>
            <w:r w:rsidRPr="00710D47">
              <w:rPr>
                <w:snapToGrid w:val="0"/>
                <w:sz w:val="22"/>
              </w:rPr>
              <w:t>Корректировка НВВ, связанная с тарифными ограничениями</w:t>
            </w:r>
          </w:p>
        </w:tc>
        <w:tc>
          <w:tcPr>
            <w:tcW w:w="1599" w:type="dxa"/>
            <w:vAlign w:val="center"/>
          </w:tcPr>
          <w:p w14:paraId="6E21D2C4" w14:textId="77777777" w:rsidR="00710D47" w:rsidRPr="00710D47" w:rsidRDefault="00710D47" w:rsidP="00710D47">
            <w:pPr>
              <w:jc w:val="center"/>
              <w:rPr>
                <w:snapToGrid w:val="0"/>
              </w:rPr>
            </w:pPr>
            <w:r w:rsidRPr="00710D47">
              <w:rPr>
                <w:snapToGrid w:val="0"/>
              </w:rPr>
              <w:t>0</w:t>
            </w:r>
          </w:p>
        </w:tc>
        <w:tc>
          <w:tcPr>
            <w:tcW w:w="1560" w:type="dxa"/>
            <w:shd w:val="clear" w:color="auto" w:fill="auto"/>
            <w:vAlign w:val="center"/>
          </w:tcPr>
          <w:p w14:paraId="229F8870" w14:textId="77777777" w:rsidR="00710D47" w:rsidRPr="00710D47" w:rsidRDefault="00710D47" w:rsidP="00710D47">
            <w:pPr>
              <w:jc w:val="center"/>
              <w:rPr>
                <w:snapToGrid w:val="0"/>
              </w:rPr>
            </w:pPr>
            <w:r w:rsidRPr="00710D47">
              <w:rPr>
                <w:snapToGrid w:val="0"/>
              </w:rPr>
              <w:t>0</w:t>
            </w:r>
          </w:p>
        </w:tc>
        <w:tc>
          <w:tcPr>
            <w:tcW w:w="1701" w:type="dxa"/>
            <w:vAlign w:val="center"/>
          </w:tcPr>
          <w:p w14:paraId="5D42056E" w14:textId="77777777" w:rsidR="00710D47" w:rsidRPr="00710D47" w:rsidRDefault="00710D47" w:rsidP="00710D47">
            <w:pPr>
              <w:jc w:val="center"/>
              <w:rPr>
                <w:snapToGrid w:val="0"/>
              </w:rPr>
            </w:pPr>
            <w:r w:rsidRPr="00710D47">
              <w:rPr>
                <w:snapToGrid w:val="0"/>
              </w:rPr>
              <w:t>0</w:t>
            </w:r>
          </w:p>
        </w:tc>
      </w:tr>
      <w:tr w:rsidR="00710D47" w:rsidRPr="00710D47" w14:paraId="53F0C4B5" w14:textId="77777777" w:rsidTr="00BD168F">
        <w:trPr>
          <w:trHeight w:val="336"/>
        </w:trPr>
        <w:tc>
          <w:tcPr>
            <w:tcW w:w="658" w:type="dxa"/>
            <w:shd w:val="clear" w:color="auto" w:fill="auto"/>
            <w:vAlign w:val="center"/>
          </w:tcPr>
          <w:p w14:paraId="03795B4F" w14:textId="77777777" w:rsidR="00710D47" w:rsidRPr="00710D47" w:rsidRDefault="00710D47" w:rsidP="00710D47">
            <w:pPr>
              <w:jc w:val="center"/>
              <w:rPr>
                <w:snapToGrid w:val="0"/>
                <w:szCs w:val="28"/>
              </w:rPr>
            </w:pPr>
            <w:r w:rsidRPr="00710D47">
              <w:rPr>
                <w:snapToGrid w:val="0"/>
                <w:szCs w:val="28"/>
              </w:rPr>
              <w:t>12</w:t>
            </w:r>
          </w:p>
        </w:tc>
        <w:tc>
          <w:tcPr>
            <w:tcW w:w="3878" w:type="dxa"/>
            <w:shd w:val="clear" w:color="auto" w:fill="auto"/>
            <w:vAlign w:val="center"/>
          </w:tcPr>
          <w:p w14:paraId="61B09A72" w14:textId="77777777" w:rsidR="00710D47" w:rsidRPr="00710D47" w:rsidRDefault="00710D47" w:rsidP="00710D47">
            <w:pPr>
              <w:rPr>
                <w:snapToGrid w:val="0"/>
                <w:sz w:val="22"/>
              </w:rPr>
            </w:pPr>
            <w:r w:rsidRPr="00710D47">
              <w:rPr>
                <w:snapToGrid w:val="0"/>
                <w:sz w:val="22"/>
              </w:rPr>
              <w:t>Корректировка за неиспользование средств ремонтной программы за 2022-2023 годы</w:t>
            </w:r>
          </w:p>
        </w:tc>
        <w:tc>
          <w:tcPr>
            <w:tcW w:w="1599" w:type="dxa"/>
            <w:vAlign w:val="center"/>
          </w:tcPr>
          <w:p w14:paraId="4F2202D2" w14:textId="77777777" w:rsidR="00710D47" w:rsidRPr="00710D47" w:rsidRDefault="00710D47" w:rsidP="00710D47">
            <w:pPr>
              <w:jc w:val="center"/>
              <w:rPr>
                <w:snapToGrid w:val="0"/>
              </w:rPr>
            </w:pPr>
            <w:r w:rsidRPr="00710D47">
              <w:rPr>
                <w:snapToGrid w:val="0"/>
              </w:rPr>
              <w:t>0</w:t>
            </w:r>
          </w:p>
        </w:tc>
        <w:tc>
          <w:tcPr>
            <w:tcW w:w="1560" w:type="dxa"/>
            <w:shd w:val="clear" w:color="auto" w:fill="auto"/>
            <w:vAlign w:val="center"/>
          </w:tcPr>
          <w:p w14:paraId="66D31258" w14:textId="77777777" w:rsidR="00710D47" w:rsidRPr="00710D47" w:rsidRDefault="00710D47" w:rsidP="00710D47">
            <w:pPr>
              <w:jc w:val="center"/>
              <w:rPr>
                <w:snapToGrid w:val="0"/>
              </w:rPr>
            </w:pPr>
            <w:r w:rsidRPr="00710D47">
              <w:rPr>
                <w:snapToGrid w:val="0"/>
              </w:rPr>
              <w:t>-472</w:t>
            </w:r>
          </w:p>
        </w:tc>
        <w:tc>
          <w:tcPr>
            <w:tcW w:w="1701" w:type="dxa"/>
            <w:vAlign w:val="center"/>
          </w:tcPr>
          <w:p w14:paraId="4A73B4ED" w14:textId="77777777" w:rsidR="00710D47" w:rsidRPr="00710D47" w:rsidRDefault="00710D47" w:rsidP="00710D47">
            <w:pPr>
              <w:jc w:val="center"/>
              <w:rPr>
                <w:snapToGrid w:val="0"/>
              </w:rPr>
            </w:pPr>
            <w:r w:rsidRPr="00710D47">
              <w:rPr>
                <w:snapToGrid w:val="0"/>
              </w:rPr>
              <w:t>-472</w:t>
            </w:r>
          </w:p>
        </w:tc>
      </w:tr>
      <w:tr w:rsidR="00710D47" w:rsidRPr="00710D47" w14:paraId="4798BE66" w14:textId="77777777" w:rsidTr="00BD168F">
        <w:trPr>
          <w:trHeight w:val="337"/>
        </w:trPr>
        <w:tc>
          <w:tcPr>
            <w:tcW w:w="658" w:type="dxa"/>
            <w:shd w:val="clear" w:color="auto" w:fill="auto"/>
            <w:vAlign w:val="center"/>
            <w:hideMark/>
          </w:tcPr>
          <w:p w14:paraId="56B74113" w14:textId="77777777" w:rsidR="00710D47" w:rsidRPr="00710D47" w:rsidRDefault="00710D47" w:rsidP="00710D47">
            <w:pPr>
              <w:jc w:val="center"/>
              <w:rPr>
                <w:snapToGrid w:val="0"/>
                <w:szCs w:val="28"/>
              </w:rPr>
            </w:pPr>
            <w:r w:rsidRPr="00710D47">
              <w:rPr>
                <w:snapToGrid w:val="0"/>
                <w:szCs w:val="28"/>
              </w:rPr>
              <w:t>12</w:t>
            </w:r>
          </w:p>
        </w:tc>
        <w:tc>
          <w:tcPr>
            <w:tcW w:w="3878" w:type="dxa"/>
            <w:shd w:val="clear" w:color="auto" w:fill="auto"/>
            <w:vAlign w:val="center"/>
            <w:hideMark/>
          </w:tcPr>
          <w:p w14:paraId="4F485044" w14:textId="77777777" w:rsidR="00710D47" w:rsidRPr="00710D47" w:rsidRDefault="00710D47" w:rsidP="00710D47">
            <w:pPr>
              <w:rPr>
                <w:snapToGrid w:val="0"/>
                <w:sz w:val="22"/>
              </w:rPr>
            </w:pPr>
            <w:r w:rsidRPr="00710D47">
              <w:rPr>
                <w:snapToGrid w:val="0"/>
                <w:sz w:val="22"/>
              </w:rPr>
              <w:t>ИТОГО необходимая валовая выручка</w:t>
            </w:r>
          </w:p>
        </w:tc>
        <w:tc>
          <w:tcPr>
            <w:tcW w:w="1599" w:type="dxa"/>
            <w:vAlign w:val="center"/>
          </w:tcPr>
          <w:p w14:paraId="243C1CCB" w14:textId="77777777" w:rsidR="00710D47" w:rsidRPr="00710D47" w:rsidRDefault="00710D47" w:rsidP="00710D47">
            <w:pPr>
              <w:jc w:val="center"/>
              <w:rPr>
                <w:snapToGrid w:val="0"/>
              </w:rPr>
            </w:pPr>
            <w:r w:rsidRPr="00710D47">
              <w:rPr>
                <w:snapToGrid w:val="0"/>
              </w:rPr>
              <w:t>70 329</w:t>
            </w:r>
          </w:p>
        </w:tc>
        <w:tc>
          <w:tcPr>
            <w:tcW w:w="1560" w:type="dxa"/>
            <w:shd w:val="clear" w:color="auto" w:fill="auto"/>
            <w:vAlign w:val="center"/>
          </w:tcPr>
          <w:p w14:paraId="3129544A" w14:textId="77777777" w:rsidR="00710D47" w:rsidRPr="00710D47" w:rsidRDefault="00710D47" w:rsidP="00710D47">
            <w:pPr>
              <w:jc w:val="center"/>
              <w:rPr>
                <w:snapToGrid w:val="0"/>
              </w:rPr>
            </w:pPr>
            <w:r w:rsidRPr="00710D47">
              <w:rPr>
                <w:snapToGrid w:val="0"/>
              </w:rPr>
              <w:t>16 315</w:t>
            </w:r>
          </w:p>
        </w:tc>
        <w:tc>
          <w:tcPr>
            <w:tcW w:w="1701" w:type="dxa"/>
            <w:vAlign w:val="center"/>
          </w:tcPr>
          <w:p w14:paraId="19936BBC" w14:textId="77777777" w:rsidR="00710D47" w:rsidRPr="00710D47" w:rsidRDefault="00710D47" w:rsidP="00710D47">
            <w:pPr>
              <w:jc w:val="center"/>
              <w:rPr>
                <w:snapToGrid w:val="0"/>
              </w:rPr>
            </w:pPr>
            <w:r w:rsidRPr="00710D47">
              <w:rPr>
                <w:snapToGrid w:val="0"/>
              </w:rPr>
              <w:t>-54 014</w:t>
            </w:r>
          </w:p>
        </w:tc>
      </w:tr>
    </w:tbl>
    <w:p w14:paraId="49CD243F" w14:textId="77777777" w:rsidR="00710D47" w:rsidRPr="00710D47" w:rsidRDefault="00710D47" w:rsidP="00710D47">
      <w:pPr>
        <w:tabs>
          <w:tab w:val="left" w:pos="1890"/>
        </w:tabs>
        <w:ind w:firstLine="720"/>
        <w:jc w:val="both"/>
        <w:rPr>
          <w:snapToGrid w:val="0"/>
          <w:sz w:val="28"/>
          <w:szCs w:val="28"/>
        </w:rPr>
      </w:pPr>
    </w:p>
    <w:p w14:paraId="5DF472E1" w14:textId="77777777" w:rsidR="00710D47" w:rsidRPr="00710D47" w:rsidRDefault="00710D47" w:rsidP="00710D47">
      <w:pPr>
        <w:tabs>
          <w:tab w:val="left" w:pos="1890"/>
        </w:tabs>
        <w:ind w:firstLine="720"/>
        <w:jc w:val="both"/>
        <w:rPr>
          <w:snapToGrid w:val="0"/>
          <w:sz w:val="28"/>
          <w:szCs w:val="28"/>
        </w:rPr>
      </w:pPr>
      <w:r w:rsidRPr="00710D47">
        <w:rPr>
          <w:snapToGrid w:val="0"/>
          <w:sz w:val="28"/>
          <w:szCs w:val="28"/>
        </w:rPr>
        <w:t xml:space="preserve">Расчет необходимой валовой выручки произведен в соответствии </w:t>
      </w:r>
      <w:r w:rsidRPr="00710D47">
        <w:rPr>
          <w:snapToGrid w:val="0"/>
          <w:sz w:val="28"/>
          <w:szCs w:val="28"/>
        </w:rPr>
        <w:br/>
        <w:t xml:space="preserve">с Методическими указаниями по расчету регулируемых цен (тарифов) </w:t>
      </w:r>
      <w:r w:rsidRPr="00710D47">
        <w:rPr>
          <w:snapToGrid w:val="0"/>
          <w:sz w:val="28"/>
          <w:szCs w:val="28"/>
        </w:rPr>
        <w:br/>
        <w:t xml:space="preserve">в сфере теплоснабжения, утвержденными Приказом ФСТ России </w:t>
      </w:r>
      <w:r w:rsidRPr="00710D47">
        <w:rPr>
          <w:snapToGrid w:val="0"/>
          <w:sz w:val="28"/>
          <w:szCs w:val="28"/>
        </w:rPr>
        <w:br/>
        <w:t>от 13.06.2013 № 760-э.</w:t>
      </w:r>
    </w:p>
    <w:p w14:paraId="05E81475" w14:textId="77777777" w:rsidR="00710D47" w:rsidRPr="00710D47" w:rsidRDefault="00710D47" w:rsidP="00710D47">
      <w:pPr>
        <w:tabs>
          <w:tab w:val="left" w:pos="1890"/>
        </w:tabs>
        <w:ind w:firstLine="720"/>
        <w:jc w:val="both"/>
        <w:rPr>
          <w:snapToGrid w:val="0"/>
          <w:sz w:val="28"/>
          <w:szCs w:val="28"/>
        </w:rPr>
      </w:pPr>
    </w:p>
    <w:p w14:paraId="33658381" w14:textId="77777777" w:rsidR="00710D47" w:rsidRPr="00710D47" w:rsidRDefault="00710D47" w:rsidP="00710D47">
      <w:pPr>
        <w:keepNext/>
        <w:keepLines/>
        <w:jc w:val="center"/>
        <w:outlineLvl w:val="1"/>
        <w:rPr>
          <w:rFonts w:eastAsia="Calibri"/>
          <w:b/>
          <w:sz w:val="28"/>
          <w:szCs w:val="28"/>
          <w:lang w:eastAsia="en-US"/>
        </w:rPr>
      </w:pPr>
      <w:bookmarkStart w:id="39" w:name="_Toc21094971"/>
      <w:bookmarkStart w:id="40" w:name="_Toc23151660"/>
      <w:r w:rsidRPr="00710D47">
        <w:rPr>
          <w:rFonts w:eastAsia="Calibri"/>
          <w:b/>
          <w:sz w:val="28"/>
          <w:szCs w:val="28"/>
          <w:lang w:eastAsia="en-US"/>
        </w:rPr>
        <w:t>Тарифы на услуги по передаче тепловой энергии</w:t>
      </w:r>
      <w:r w:rsidRPr="00710D47">
        <w:rPr>
          <w:rFonts w:eastAsia="Calibri"/>
          <w:b/>
          <w:sz w:val="28"/>
          <w:szCs w:val="28"/>
          <w:lang w:eastAsia="en-US"/>
        </w:rPr>
        <w:br/>
      </w:r>
      <w:bookmarkEnd w:id="39"/>
      <w:r w:rsidRPr="00710D47">
        <w:rPr>
          <w:rFonts w:eastAsia="Calibri"/>
          <w:b/>
          <w:sz w:val="28"/>
          <w:szCs w:val="28"/>
          <w:lang w:eastAsia="en-US"/>
        </w:rPr>
        <w:t xml:space="preserve">ООО «СТК» </w:t>
      </w:r>
      <w:bookmarkEnd w:id="40"/>
      <w:r w:rsidRPr="00710D47">
        <w:rPr>
          <w:rFonts w:eastAsia="Calibri"/>
          <w:b/>
          <w:sz w:val="28"/>
          <w:szCs w:val="28"/>
          <w:lang w:eastAsia="en-US"/>
        </w:rPr>
        <w:t xml:space="preserve">на потребительском рынке </w:t>
      </w:r>
      <w:r w:rsidRPr="00710D47">
        <w:rPr>
          <w:rFonts w:eastAsia="Calibri"/>
          <w:b/>
          <w:sz w:val="28"/>
          <w:szCs w:val="28"/>
          <w:lang w:eastAsia="en-US"/>
        </w:rPr>
        <w:br/>
        <w:t>Березовского городского округа</w:t>
      </w:r>
    </w:p>
    <w:p w14:paraId="5872ABC7" w14:textId="77777777" w:rsidR="00710D47" w:rsidRPr="00710D47" w:rsidRDefault="00710D47" w:rsidP="00710D47">
      <w:pPr>
        <w:ind w:firstLine="851"/>
        <w:jc w:val="both"/>
        <w:rPr>
          <w:sz w:val="28"/>
          <w:szCs w:val="28"/>
        </w:rPr>
      </w:pPr>
    </w:p>
    <w:p w14:paraId="4234C8CF" w14:textId="77777777" w:rsidR="00710D47" w:rsidRPr="00710D47" w:rsidRDefault="00710D47" w:rsidP="00710D47">
      <w:pPr>
        <w:ind w:firstLine="709"/>
        <w:jc w:val="both"/>
        <w:rPr>
          <w:sz w:val="28"/>
          <w:szCs w:val="28"/>
        </w:rPr>
      </w:pPr>
      <w:r w:rsidRPr="00710D47">
        <w:rPr>
          <w:sz w:val="28"/>
          <w:szCs w:val="28"/>
        </w:rPr>
        <w:lastRenderedPageBreak/>
        <w:t xml:space="preserve">Тарифы </w:t>
      </w:r>
      <w:r w:rsidRPr="00710D47">
        <w:rPr>
          <w:snapToGrid w:val="0"/>
          <w:sz w:val="28"/>
          <w:szCs w:val="28"/>
        </w:rPr>
        <w:t xml:space="preserve">на услуги по передаче тепловой энергии, </w:t>
      </w:r>
      <w:r w:rsidRPr="00710D47">
        <w:rPr>
          <w:sz w:val="28"/>
          <w:szCs w:val="28"/>
        </w:rPr>
        <w:t xml:space="preserve">реализуемых </w:t>
      </w:r>
      <w:r w:rsidRPr="00710D47">
        <w:rPr>
          <w:sz w:val="28"/>
          <w:szCs w:val="28"/>
        </w:rPr>
        <w:br/>
        <w:t xml:space="preserve">на потребительском рынке Березовского городского округа, рассчитанные </w:t>
      </w:r>
      <w:r w:rsidRPr="00710D47">
        <w:rPr>
          <w:sz w:val="28"/>
          <w:szCs w:val="28"/>
        </w:rPr>
        <w:br/>
        <w:t>на основании скорректированной необходимой валовой выручки на 2025 год рассчитаны следующим образом:</w:t>
      </w:r>
    </w:p>
    <w:p w14:paraId="7E088D07" w14:textId="77777777" w:rsidR="00710D47" w:rsidRPr="00710D47" w:rsidRDefault="00710D47" w:rsidP="00710D47">
      <w:pPr>
        <w:ind w:firstLine="851"/>
        <w:jc w:val="both"/>
        <w:rPr>
          <w:sz w:val="28"/>
          <w:szCs w:val="28"/>
        </w:rPr>
      </w:pPr>
    </w:p>
    <w:p w14:paraId="291751F6" w14:textId="77777777" w:rsidR="00710D47" w:rsidRPr="00710D47" w:rsidRDefault="00710D47" w:rsidP="00710D47">
      <w:pPr>
        <w:tabs>
          <w:tab w:val="left" w:pos="1890"/>
        </w:tabs>
        <w:spacing w:line="360" w:lineRule="auto"/>
        <w:ind w:left="720" w:right="-2"/>
        <w:jc w:val="right"/>
        <w:rPr>
          <w:snapToGrid w:val="0"/>
          <w:sz w:val="28"/>
          <w:szCs w:val="28"/>
        </w:rPr>
      </w:pPr>
      <w:r w:rsidRPr="00710D47">
        <w:rPr>
          <w:snapToGrid w:val="0"/>
          <w:sz w:val="28"/>
          <w:szCs w:val="28"/>
        </w:rPr>
        <w:t>Таблица 13.</w:t>
      </w:r>
    </w:p>
    <w:tbl>
      <w:tblPr>
        <w:tblW w:w="9416" w:type="dxa"/>
        <w:tblInd w:w="113" w:type="dxa"/>
        <w:tblLook w:val="04A0" w:firstRow="1" w:lastRow="0" w:firstColumn="1" w:lastColumn="0" w:noHBand="0" w:noVBand="1"/>
      </w:tblPr>
      <w:tblGrid>
        <w:gridCol w:w="3256"/>
        <w:gridCol w:w="1540"/>
        <w:gridCol w:w="1540"/>
        <w:gridCol w:w="1540"/>
        <w:gridCol w:w="1540"/>
      </w:tblGrid>
      <w:tr w:rsidR="00710D47" w:rsidRPr="00710D47" w14:paraId="2C452097" w14:textId="77777777" w:rsidTr="00BD168F">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EB00D20" w14:textId="77777777" w:rsidR="00710D47" w:rsidRPr="00710D47" w:rsidRDefault="00710D47" w:rsidP="00710D47">
            <w:pPr>
              <w:jc w:val="center"/>
              <w:rPr>
                <w:bCs/>
                <w:sz w:val="28"/>
                <w:szCs w:val="28"/>
              </w:rPr>
            </w:pPr>
            <w:r w:rsidRPr="00710D47">
              <w:rPr>
                <w:bCs/>
                <w:sz w:val="28"/>
                <w:szCs w:val="28"/>
              </w:rPr>
              <w:t>2025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2F47EC2" w14:textId="77777777" w:rsidR="00710D47" w:rsidRPr="00710D47" w:rsidRDefault="00710D47" w:rsidP="00710D47">
            <w:pPr>
              <w:jc w:val="center"/>
              <w:rPr>
                <w:sz w:val="28"/>
                <w:szCs w:val="28"/>
              </w:rPr>
            </w:pPr>
            <w:r w:rsidRPr="00710D47">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8AFB550" w14:textId="77777777" w:rsidR="00710D47" w:rsidRPr="00710D47" w:rsidRDefault="00710D47" w:rsidP="00710D47">
            <w:pPr>
              <w:jc w:val="center"/>
              <w:rPr>
                <w:sz w:val="28"/>
                <w:szCs w:val="28"/>
              </w:rPr>
            </w:pPr>
            <w:r w:rsidRPr="00710D47">
              <w:rPr>
                <w:sz w:val="28"/>
                <w:szCs w:val="28"/>
              </w:rPr>
              <w:t>Тариф</w:t>
            </w:r>
          </w:p>
          <w:p w14:paraId="47CB99ED" w14:textId="77777777" w:rsidR="00710D47" w:rsidRPr="00710D47" w:rsidRDefault="00710D47" w:rsidP="00710D47">
            <w:pPr>
              <w:jc w:val="center"/>
              <w:rPr>
                <w:sz w:val="28"/>
                <w:szCs w:val="28"/>
              </w:rPr>
            </w:pPr>
            <w:r w:rsidRPr="00710D47">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8DCE719" w14:textId="77777777" w:rsidR="00710D47" w:rsidRPr="00710D47" w:rsidRDefault="00710D47" w:rsidP="00710D47">
            <w:pPr>
              <w:jc w:val="center"/>
              <w:rPr>
                <w:sz w:val="28"/>
                <w:szCs w:val="28"/>
              </w:rPr>
            </w:pPr>
            <w:r w:rsidRPr="00710D47">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7D9A874A" w14:textId="77777777" w:rsidR="00710D47" w:rsidRPr="00710D47" w:rsidRDefault="00710D47" w:rsidP="00710D47">
            <w:pPr>
              <w:jc w:val="center"/>
              <w:rPr>
                <w:sz w:val="28"/>
                <w:szCs w:val="28"/>
              </w:rPr>
            </w:pPr>
            <w:r w:rsidRPr="00710D47">
              <w:rPr>
                <w:sz w:val="28"/>
                <w:szCs w:val="28"/>
              </w:rPr>
              <w:t>НВВ</w:t>
            </w:r>
          </w:p>
        </w:tc>
      </w:tr>
      <w:tr w:rsidR="00710D47" w:rsidRPr="00710D47" w14:paraId="1913339F" w14:textId="77777777" w:rsidTr="00BD168F">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72FFFA53" w14:textId="77777777" w:rsidR="00710D47" w:rsidRPr="00710D47" w:rsidRDefault="00710D47" w:rsidP="00710D47">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61332834" w14:textId="77777777" w:rsidR="00710D47" w:rsidRPr="00710D47" w:rsidRDefault="00710D47" w:rsidP="00710D47">
            <w:pPr>
              <w:jc w:val="center"/>
              <w:rPr>
                <w:sz w:val="28"/>
                <w:szCs w:val="28"/>
              </w:rPr>
            </w:pPr>
            <w:r w:rsidRPr="00710D47">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29A3C05" w14:textId="77777777" w:rsidR="00710D47" w:rsidRPr="00710D47" w:rsidRDefault="00710D47" w:rsidP="00710D47">
            <w:pPr>
              <w:jc w:val="center"/>
              <w:rPr>
                <w:sz w:val="28"/>
                <w:szCs w:val="28"/>
              </w:rPr>
            </w:pPr>
            <w:r w:rsidRPr="00710D47">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71FD3938" w14:textId="77777777" w:rsidR="00710D47" w:rsidRPr="00710D47" w:rsidRDefault="00710D47" w:rsidP="00710D47">
            <w:pPr>
              <w:jc w:val="center"/>
              <w:rPr>
                <w:sz w:val="28"/>
                <w:szCs w:val="28"/>
              </w:rPr>
            </w:pPr>
            <w:r w:rsidRPr="00710D47">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1A891C66" w14:textId="77777777" w:rsidR="00710D47" w:rsidRPr="00710D47" w:rsidRDefault="00710D47" w:rsidP="00710D47">
            <w:pPr>
              <w:jc w:val="center"/>
              <w:rPr>
                <w:sz w:val="28"/>
                <w:szCs w:val="28"/>
              </w:rPr>
            </w:pPr>
            <w:r w:rsidRPr="00710D47">
              <w:rPr>
                <w:sz w:val="28"/>
                <w:szCs w:val="28"/>
              </w:rPr>
              <w:t>тыс. руб.</w:t>
            </w:r>
          </w:p>
        </w:tc>
      </w:tr>
      <w:tr w:rsidR="00710D47" w:rsidRPr="00710D47" w14:paraId="464A7442" w14:textId="77777777" w:rsidTr="00BD168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10B027F1" w14:textId="77777777" w:rsidR="00710D47" w:rsidRPr="00710D47" w:rsidRDefault="00710D47" w:rsidP="00710D47">
            <w:pPr>
              <w:jc w:val="center"/>
              <w:rPr>
                <w:sz w:val="28"/>
                <w:szCs w:val="28"/>
              </w:rPr>
            </w:pPr>
            <w:r w:rsidRPr="00710D47">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50F8FF79" w14:textId="77777777" w:rsidR="00710D47" w:rsidRPr="00710D47" w:rsidRDefault="00710D47" w:rsidP="00710D47">
            <w:pPr>
              <w:jc w:val="center"/>
              <w:rPr>
                <w:sz w:val="28"/>
                <w:szCs w:val="28"/>
              </w:rPr>
            </w:pPr>
            <w:r w:rsidRPr="00710D47">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7B6DA443" w14:textId="77777777" w:rsidR="00710D47" w:rsidRPr="00710D47" w:rsidRDefault="00710D47" w:rsidP="00710D47">
            <w:pPr>
              <w:jc w:val="center"/>
              <w:rPr>
                <w:sz w:val="28"/>
                <w:szCs w:val="28"/>
              </w:rPr>
            </w:pPr>
            <w:r w:rsidRPr="00710D47">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3843A057" w14:textId="77777777" w:rsidR="00710D47" w:rsidRPr="00710D47" w:rsidRDefault="00710D47" w:rsidP="00710D47">
            <w:pPr>
              <w:jc w:val="center"/>
              <w:rPr>
                <w:sz w:val="28"/>
                <w:szCs w:val="28"/>
              </w:rPr>
            </w:pPr>
            <w:r w:rsidRPr="00710D47">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156B0924" w14:textId="77777777" w:rsidR="00710D47" w:rsidRPr="00710D47" w:rsidRDefault="00710D47" w:rsidP="00710D47">
            <w:pPr>
              <w:jc w:val="center"/>
              <w:rPr>
                <w:sz w:val="28"/>
                <w:szCs w:val="28"/>
              </w:rPr>
            </w:pPr>
            <w:r w:rsidRPr="00710D47">
              <w:rPr>
                <w:sz w:val="28"/>
                <w:szCs w:val="28"/>
              </w:rPr>
              <w:t>5=2×3</w:t>
            </w:r>
          </w:p>
        </w:tc>
      </w:tr>
      <w:tr w:rsidR="00710D47" w:rsidRPr="00710D47" w14:paraId="6574B9A7" w14:textId="77777777" w:rsidTr="00BD168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15ADB13" w14:textId="77777777" w:rsidR="00710D47" w:rsidRPr="00710D47" w:rsidRDefault="00710D47" w:rsidP="00710D47">
            <w:pPr>
              <w:rPr>
                <w:sz w:val="28"/>
                <w:szCs w:val="28"/>
              </w:rPr>
            </w:pPr>
            <w:r w:rsidRPr="00710D47">
              <w:rPr>
                <w:sz w:val="28"/>
                <w:szCs w:val="28"/>
              </w:rPr>
              <w:t>Январь – июнь</w:t>
            </w:r>
          </w:p>
        </w:tc>
        <w:tc>
          <w:tcPr>
            <w:tcW w:w="1540" w:type="dxa"/>
            <w:tcBorders>
              <w:top w:val="nil"/>
              <w:left w:val="nil"/>
              <w:bottom w:val="single" w:sz="4" w:space="0" w:color="auto"/>
              <w:right w:val="single" w:sz="4" w:space="0" w:color="auto"/>
            </w:tcBorders>
            <w:shd w:val="clear" w:color="auto" w:fill="auto"/>
          </w:tcPr>
          <w:p w14:paraId="05932C3E" w14:textId="77777777" w:rsidR="00710D47" w:rsidRPr="00710D47" w:rsidRDefault="00710D47" w:rsidP="00710D47">
            <w:pPr>
              <w:jc w:val="center"/>
              <w:rPr>
                <w:snapToGrid w:val="0"/>
                <w:sz w:val="28"/>
                <w:szCs w:val="28"/>
              </w:rPr>
            </w:pPr>
            <w:r w:rsidRPr="00710D47">
              <w:rPr>
                <w:snapToGrid w:val="0"/>
                <w:sz w:val="28"/>
                <w:szCs w:val="28"/>
              </w:rPr>
              <w:t>12,839</w:t>
            </w:r>
          </w:p>
        </w:tc>
        <w:tc>
          <w:tcPr>
            <w:tcW w:w="1540" w:type="dxa"/>
            <w:tcBorders>
              <w:top w:val="nil"/>
              <w:left w:val="nil"/>
              <w:bottom w:val="single" w:sz="4" w:space="0" w:color="auto"/>
              <w:right w:val="single" w:sz="4" w:space="0" w:color="auto"/>
            </w:tcBorders>
            <w:shd w:val="clear" w:color="auto" w:fill="auto"/>
          </w:tcPr>
          <w:p w14:paraId="7A14ECCF" w14:textId="77777777" w:rsidR="00710D47" w:rsidRPr="00710D47" w:rsidRDefault="00710D47" w:rsidP="00710D47">
            <w:pPr>
              <w:jc w:val="center"/>
              <w:rPr>
                <w:snapToGrid w:val="0"/>
                <w:sz w:val="28"/>
                <w:szCs w:val="28"/>
              </w:rPr>
            </w:pPr>
            <w:r w:rsidRPr="00710D47">
              <w:rPr>
                <w:snapToGrid w:val="0"/>
                <w:sz w:val="28"/>
                <w:szCs w:val="28"/>
              </w:rPr>
              <w:t>681,28</w:t>
            </w:r>
          </w:p>
        </w:tc>
        <w:tc>
          <w:tcPr>
            <w:tcW w:w="1540" w:type="dxa"/>
            <w:tcBorders>
              <w:top w:val="nil"/>
              <w:left w:val="nil"/>
              <w:bottom w:val="single" w:sz="4" w:space="0" w:color="auto"/>
              <w:right w:val="single" w:sz="4" w:space="0" w:color="auto"/>
            </w:tcBorders>
            <w:shd w:val="clear" w:color="auto" w:fill="auto"/>
          </w:tcPr>
          <w:p w14:paraId="0FCDBA70" w14:textId="77777777" w:rsidR="00710D47" w:rsidRPr="00710D47" w:rsidRDefault="00710D47" w:rsidP="00710D47">
            <w:pPr>
              <w:jc w:val="center"/>
              <w:rPr>
                <w:snapToGrid w:val="0"/>
                <w:sz w:val="28"/>
                <w:szCs w:val="28"/>
              </w:rPr>
            </w:pPr>
            <w:r w:rsidRPr="00710D47">
              <w:rPr>
                <w:snapToGrid w:val="0"/>
                <w:sz w:val="28"/>
                <w:szCs w:val="28"/>
              </w:rPr>
              <w:t>0,00%</w:t>
            </w:r>
          </w:p>
        </w:tc>
        <w:tc>
          <w:tcPr>
            <w:tcW w:w="1540" w:type="dxa"/>
            <w:tcBorders>
              <w:top w:val="nil"/>
              <w:left w:val="nil"/>
              <w:bottom w:val="single" w:sz="4" w:space="0" w:color="auto"/>
              <w:right w:val="single" w:sz="4" w:space="0" w:color="auto"/>
            </w:tcBorders>
            <w:shd w:val="clear" w:color="auto" w:fill="auto"/>
          </w:tcPr>
          <w:p w14:paraId="62760A44" w14:textId="77777777" w:rsidR="00710D47" w:rsidRPr="00710D47" w:rsidRDefault="00710D47" w:rsidP="00710D47">
            <w:pPr>
              <w:jc w:val="center"/>
              <w:rPr>
                <w:snapToGrid w:val="0"/>
                <w:sz w:val="28"/>
                <w:szCs w:val="28"/>
              </w:rPr>
            </w:pPr>
            <w:r w:rsidRPr="00710D47">
              <w:rPr>
                <w:snapToGrid w:val="0"/>
                <w:sz w:val="28"/>
                <w:szCs w:val="28"/>
              </w:rPr>
              <w:t>8 746,95</w:t>
            </w:r>
          </w:p>
        </w:tc>
      </w:tr>
      <w:tr w:rsidR="00710D47" w:rsidRPr="00710D47" w14:paraId="5A18769C" w14:textId="77777777" w:rsidTr="00BD168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032B89" w14:textId="77777777" w:rsidR="00710D47" w:rsidRPr="00710D47" w:rsidRDefault="00710D47" w:rsidP="00710D47">
            <w:pPr>
              <w:rPr>
                <w:sz w:val="28"/>
                <w:szCs w:val="28"/>
              </w:rPr>
            </w:pPr>
            <w:r w:rsidRPr="00710D47">
              <w:rPr>
                <w:sz w:val="28"/>
                <w:szCs w:val="28"/>
              </w:rPr>
              <w:t>Июль – декабрь</w:t>
            </w:r>
          </w:p>
        </w:tc>
        <w:tc>
          <w:tcPr>
            <w:tcW w:w="1540" w:type="dxa"/>
            <w:tcBorders>
              <w:top w:val="nil"/>
              <w:left w:val="nil"/>
              <w:bottom w:val="single" w:sz="4" w:space="0" w:color="auto"/>
              <w:right w:val="single" w:sz="4" w:space="0" w:color="auto"/>
            </w:tcBorders>
            <w:shd w:val="clear" w:color="auto" w:fill="auto"/>
          </w:tcPr>
          <w:p w14:paraId="76AA07E0" w14:textId="77777777" w:rsidR="00710D47" w:rsidRPr="00710D47" w:rsidRDefault="00710D47" w:rsidP="00710D47">
            <w:pPr>
              <w:jc w:val="center"/>
              <w:rPr>
                <w:snapToGrid w:val="0"/>
                <w:sz w:val="28"/>
                <w:szCs w:val="28"/>
              </w:rPr>
            </w:pPr>
            <w:r w:rsidRPr="00710D47">
              <w:rPr>
                <w:snapToGrid w:val="0"/>
                <w:sz w:val="28"/>
                <w:szCs w:val="28"/>
              </w:rPr>
              <w:t>10,100</w:t>
            </w:r>
          </w:p>
        </w:tc>
        <w:tc>
          <w:tcPr>
            <w:tcW w:w="1540" w:type="dxa"/>
            <w:tcBorders>
              <w:top w:val="nil"/>
              <w:left w:val="nil"/>
              <w:bottom w:val="single" w:sz="4" w:space="0" w:color="auto"/>
              <w:right w:val="single" w:sz="4" w:space="0" w:color="auto"/>
            </w:tcBorders>
            <w:shd w:val="clear" w:color="auto" w:fill="auto"/>
          </w:tcPr>
          <w:p w14:paraId="73FD05CC" w14:textId="77777777" w:rsidR="00710D47" w:rsidRPr="00710D47" w:rsidRDefault="00710D47" w:rsidP="00710D47">
            <w:pPr>
              <w:jc w:val="center"/>
              <w:rPr>
                <w:snapToGrid w:val="0"/>
                <w:sz w:val="28"/>
                <w:szCs w:val="28"/>
              </w:rPr>
            </w:pPr>
            <w:r w:rsidRPr="00710D47">
              <w:rPr>
                <w:snapToGrid w:val="0"/>
                <w:sz w:val="28"/>
                <w:szCs w:val="28"/>
              </w:rPr>
              <w:t>749,34</w:t>
            </w:r>
          </w:p>
        </w:tc>
        <w:tc>
          <w:tcPr>
            <w:tcW w:w="1540" w:type="dxa"/>
            <w:tcBorders>
              <w:top w:val="nil"/>
              <w:left w:val="nil"/>
              <w:bottom w:val="single" w:sz="4" w:space="0" w:color="auto"/>
              <w:right w:val="single" w:sz="4" w:space="0" w:color="auto"/>
            </w:tcBorders>
            <w:shd w:val="clear" w:color="auto" w:fill="auto"/>
          </w:tcPr>
          <w:p w14:paraId="4CD452D4" w14:textId="77777777" w:rsidR="00710D47" w:rsidRPr="00710D47" w:rsidRDefault="00710D47" w:rsidP="00710D47">
            <w:pPr>
              <w:jc w:val="center"/>
              <w:rPr>
                <w:snapToGrid w:val="0"/>
                <w:sz w:val="28"/>
                <w:szCs w:val="28"/>
              </w:rPr>
            </w:pPr>
            <w:r w:rsidRPr="00710D47">
              <w:rPr>
                <w:snapToGrid w:val="0"/>
                <w:sz w:val="28"/>
                <w:szCs w:val="28"/>
              </w:rPr>
              <w:t>9,99%</w:t>
            </w:r>
          </w:p>
        </w:tc>
        <w:tc>
          <w:tcPr>
            <w:tcW w:w="1540" w:type="dxa"/>
            <w:tcBorders>
              <w:top w:val="nil"/>
              <w:left w:val="nil"/>
              <w:bottom w:val="single" w:sz="4" w:space="0" w:color="auto"/>
              <w:right w:val="single" w:sz="4" w:space="0" w:color="auto"/>
            </w:tcBorders>
            <w:shd w:val="clear" w:color="auto" w:fill="auto"/>
          </w:tcPr>
          <w:p w14:paraId="087A6244" w14:textId="77777777" w:rsidR="00710D47" w:rsidRPr="00710D47" w:rsidRDefault="00710D47" w:rsidP="00710D47">
            <w:pPr>
              <w:jc w:val="center"/>
              <w:rPr>
                <w:snapToGrid w:val="0"/>
                <w:sz w:val="28"/>
                <w:szCs w:val="28"/>
              </w:rPr>
            </w:pPr>
            <w:r w:rsidRPr="00710D47">
              <w:rPr>
                <w:snapToGrid w:val="0"/>
                <w:sz w:val="28"/>
                <w:szCs w:val="28"/>
              </w:rPr>
              <w:t>7 568,32</w:t>
            </w:r>
          </w:p>
        </w:tc>
      </w:tr>
      <w:tr w:rsidR="00710D47" w:rsidRPr="00710D47" w14:paraId="0572EB24" w14:textId="77777777" w:rsidTr="00BD168F">
        <w:trPr>
          <w:trHeight w:val="255"/>
        </w:trPr>
        <w:tc>
          <w:tcPr>
            <w:tcW w:w="3256" w:type="dxa"/>
            <w:tcBorders>
              <w:top w:val="nil"/>
              <w:left w:val="nil"/>
              <w:bottom w:val="single" w:sz="4" w:space="0" w:color="auto"/>
              <w:right w:val="nil"/>
            </w:tcBorders>
            <w:shd w:val="clear" w:color="auto" w:fill="auto"/>
            <w:vAlign w:val="center"/>
            <w:hideMark/>
          </w:tcPr>
          <w:p w14:paraId="778B2971" w14:textId="77777777" w:rsidR="00710D47" w:rsidRPr="00710D47" w:rsidRDefault="00710D47" w:rsidP="00710D47">
            <w:pPr>
              <w:rPr>
                <w:sz w:val="28"/>
                <w:szCs w:val="28"/>
              </w:rPr>
            </w:pPr>
            <w:r w:rsidRPr="00710D47">
              <w:rPr>
                <w:sz w:val="28"/>
                <w:szCs w:val="28"/>
              </w:rPr>
              <w:t> </w:t>
            </w:r>
          </w:p>
        </w:tc>
        <w:tc>
          <w:tcPr>
            <w:tcW w:w="1540" w:type="dxa"/>
            <w:tcBorders>
              <w:top w:val="nil"/>
              <w:left w:val="nil"/>
              <w:bottom w:val="single" w:sz="4" w:space="0" w:color="auto"/>
              <w:right w:val="nil"/>
            </w:tcBorders>
            <w:shd w:val="clear" w:color="auto" w:fill="auto"/>
          </w:tcPr>
          <w:p w14:paraId="30C1CE09" w14:textId="77777777" w:rsidR="00710D47" w:rsidRPr="00710D47" w:rsidRDefault="00710D47" w:rsidP="00710D47">
            <w:pPr>
              <w:jc w:val="center"/>
              <w:rPr>
                <w:snapToGrid w:val="0"/>
                <w:sz w:val="28"/>
                <w:szCs w:val="28"/>
              </w:rPr>
            </w:pPr>
          </w:p>
        </w:tc>
        <w:tc>
          <w:tcPr>
            <w:tcW w:w="1540" w:type="dxa"/>
            <w:tcBorders>
              <w:top w:val="nil"/>
              <w:left w:val="nil"/>
              <w:bottom w:val="single" w:sz="4" w:space="0" w:color="auto"/>
              <w:right w:val="nil"/>
            </w:tcBorders>
            <w:shd w:val="clear" w:color="auto" w:fill="auto"/>
          </w:tcPr>
          <w:p w14:paraId="1609FE06" w14:textId="77777777" w:rsidR="00710D47" w:rsidRPr="00710D47" w:rsidRDefault="00710D47" w:rsidP="00710D47">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1862DBFD" w14:textId="77777777" w:rsidR="00710D47" w:rsidRPr="00710D47" w:rsidRDefault="00710D47" w:rsidP="00710D47">
            <w:pPr>
              <w:jc w:val="center"/>
              <w:rPr>
                <w:snapToGrid w:val="0"/>
                <w:sz w:val="28"/>
                <w:szCs w:val="28"/>
              </w:rPr>
            </w:pPr>
          </w:p>
        </w:tc>
        <w:tc>
          <w:tcPr>
            <w:tcW w:w="1540" w:type="dxa"/>
            <w:tcBorders>
              <w:top w:val="nil"/>
              <w:left w:val="nil"/>
              <w:bottom w:val="single" w:sz="4" w:space="0" w:color="auto"/>
              <w:right w:val="nil"/>
            </w:tcBorders>
            <w:shd w:val="clear" w:color="auto" w:fill="auto"/>
          </w:tcPr>
          <w:p w14:paraId="239E280B" w14:textId="77777777" w:rsidR="00710D47" w:rsidRPr="00710D47" w:rsidRDefault="00710D47" w:rsidP="00710D47">
            <w:pPr>
              <w:jc w:val="center"/>
              <w:rPr>
                <w:snapToGrid w:val="0"/>
                <w:sz w:val="28"/>
                <w:szCs w:val="28"/>
              </w:rPr>
            </w:pPr>
          </w:p>
        </w:tc>
      </w:tr>
      <w:tr w:rsidR="00710D47" w:rsidRPr="00710D47" w14:paraId="208F30FD" w14:textId="77777777" w:rsidTr="00BD168F">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24B37FF3" w14:textId="77777777" w:rsidR="00710D47" w:rsidRPr="00710D47" w:rsidRDefault="00710D47" w:rsidP="00710D47">
            <w:pPr>
              <w:rPr>
                <w:b/>
                <w:bCs/>
                <w:sz w:val="28"/>
                <w:szCs w:val="28"/>
              </w:rPr>
            </w:pPr>
            <w:r w:rsidRPr="00710D47">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tcPr>
          <w:p w14:paraId="154045C7" w14:textId="77777777" w:rsidR="00710D47" w:rsidRPr="00710D47" w:rsidRDefault="00710D47" w:rsidP="00710D47">
            <w:pPr>
              <w:jc w:val="center"/>
              <w:rPr>
                <w:b/>
                <w:bCs/>
                <w:snapToGrid w:val="0"/>
                <w:sz w:val="28"/>
                <w:szCs w:val="28"/>
              </w:rPr>
            </w:pPr>
            <w:r w:rsidRPr="00710D47">
              <w:rPr>
                <w:b/>
                <w:bCs/>
                <w:snapToGrid w:val="0"/>
                <w:sz w:val="28"/>
                <w:szCs w:val="28"/>
              </w:rPr>
              <w:t>22,939</w:t>
            </w:r>
          </w:p>
        </w:tc>
        <w:tc>
          <w:tcPr>
            <w:tcW w:w="1540" w:type="dxa"/>
            <w:tcBorders>
              <w:top w:val="nil"/>
              <w:left w:val="nil"/>
              <w:bottom w:val="single" w:sz="4" w:space="0" w:color="auto"/>
              <w:right w:val="single" w:sz="4" w:space="0" w:color="auto"/>
            </w:tcBorders>
            <w:shd w:val="clear" w:color="000000" w:fill="CCFFCC"/>
          </w:tcPr>
          <w:p w14:paraId="5DC1951E" w14:textId="77777777" w:rsidR="00710D47" w:rsidRPr="00710D47" w:rsidRDefault="00710D47" w:rsidP="00710D47">
            <w:pPr>
              <w:jc w:val="center"/>
              <w:rPr>
                <w:b/>
                <w:bCs/>
                <w:snapToGrid w:val="0"/>
                <w:sz w:val="28"/>
                <w:szCs w:val="28"/>
              </w:rPr>
            </w:pPr>
            <w:r w:rsidRPr="00710D47">
              <w:rPr>
                <w:b/>
                <w:bCs/>
                <w:snapToGrid w:val="0"/>
                <w:sz w:val="28"/>
                <w:szCs w:val="28"/>
              </w:rPr>
              <w:t>711,25</w:t>
            </w:r>
          </w:p>
        </w:tc>
        <w:tc>
          <w:tcPr>
            <w:tcW w:w="1540" w:type="dxa"/>
            <w:tcBorders>
              <w:top w:val="nil"/>
              <w:left w:val="nil"/>
              <w:bottom w:val="single" w:sz="4" w:space="0" w:color="auto"/>
              <w:right w:val="single" w:sz="4" w:space="0" w:color="auto"/>
            </w:tcBorders>
            <w:shd w:val="clear" w:color="000000" w:fill="CCFFCC"/>
            <w:hideMark/>
          </w:tcPr>
          <w:p w14:paraId="66829815" w14:textId="77777777" w:rsidR="00710D47" w:rsidRPr="00710D47" w:rsidRDefault="00710D47" w:rsidP="00710D47">
            <w:pPr>
              <w:jc w:val="center"/>
              <w:rPr>
                <w:b/>
                <w:bCs/>
                <w:snapToGrid w:val="0"/>
                <w:sz w:val="28"/>
                <w:szCs w:val="28"/>
              </w:rPr>
            </w:pPr>
            <w:r w:rsidRPr="00710D47">
              <w:rPr>
                <w:b/>
                <w:bCs/>
                <w:snapToGrid w:val="0"/>
                <w:sz w:val="28"/>
                <w:szCs w:val="28"/>
              </w:rPr>
              <w:t>22,65%</w:t>
            </w:r>
          </w:p>
        </w:tc>
        <w:tc>
          <w:tcPr>
            <w:tcW w:w="1540" w:type="dxa"/>
            <w:tcBorders>
              <w:top w:val="nil"/>
              <w:left w:val="nil"/>
              <w:bottom w:val="single" w:sz="4" w:space="0" w:color="auto"/>
              <w:right w:val="single" w:sz="4" w:space="0" w:color="auto"/>
            </w:tcBorders>
            <w:shd w:val="clear" w:color="000000" w:fill="CCFFCC"/>
          </w:tcPr>
          <w:p w14:paraId="3B1144F5" w14:textId="77777777" w:rsidR="00710D47" w:rsidRPr="00710D47" w:rsidRDefault="00710D47" w:rsidP="00710D47">
            <w:pPr>
              <w:jc w:val="center"/>
              <w:rPr>
                <w:b/>
                <w:bCs/>
                <w:snapToGrid w:val="0"/>
                <w:sz w:val="28"/>
                <w:szCs w:val="28"/>
              </w:rPr>
            </w:pPr>
            <w:r w:rsidRPr="00710D47">
              <w:rPr>
                <w:b/>
                <w:bCs/>
                <w:snapToGrid w:val="0"/>
                <w:sz w:val="28"/>
                <w:szCs w:val="28"/>
              </w:rPr>
              <w:t>16 315,27</w:t>
            </w:r>
          </w:p>
        </w:tc>
      </w:tr>
    </w:tbl>
    <w:p w14:paraId="3057266A" w14:textId="77777777" w:rsidR="00710D47" w:rsidRPr="00710D47" w:rsidRDefault="00710D47" w:rsidP="00710D47">
      <w:pPr>
        <w:rPr>
          <w:snapToGrid w:val="0"/>
          <w:sz w:val="28"/>
          <w:szCs w:val="28"/>
        </w:rPr>
      </w:pPr>
    </w:p>
    <w:p w14:paraId="1A697572" w14:textId="77777777" w:rsidR="00710D47" w:rsidRPr="00710D47" w:rsidRDefault="00710D47" w:rsidP="00710D47">
      <w:pPr>
        <w:ind w:firstLine="851"/>
        <w:jc w:val="both"/>
        <w:rPr>
          <w:sz w:val="28"/>
          <w:szCs w:val="28"/>
        </w:rPr>
      </w:pPr>
    </w:p>
    <w:p w14:paraId="5ACB4E16" w14:textId="77777777" w:rsidR="00710D47" w:rsidRPr="00710D47" w:rsidRDefault="00710D47" w:rsidP="00710D47">
      <w:pPr>
        <w:spacing w:before="240" w:after="60"/>
        <w:jc w:val="center"/>
        <w:outlineLvl w:val="0"/>
        <w:rPr>
          <w:b/>
          <w:szCs w:val="20"/>
        </w:rPr>
      </w:pPr>
      <w:r w:rsidRPr="00710D47">
        <w:rPr>
          <w:b/>
          <w:sz w:val="28"/>
          <w:szCs w:val="20"/>
        </w:rPr>
        <w:br w:type="page"/>
      </w:r>
      <w:bookmarkStart w:id="41" w:name="_Toc21094972"/>
      <w:bookmarkStart w:id="42" w:name="_Toc23151661"/>
      <w:r w:rsidRPr="00710D47">
        <w:rPr>
          <w:b/>
          <w:sz w:val="28"/>
          <w:szCs w:val="20"/>
        </w:rPr>
        <w:lastRenderedPageBreak/>
        <w:t xml:space="preserve">Сравнительный анализ динамики расходов </w:t>
      </w:r>
      <w:r w:rsidRPr="00710D47">
        <w:rPr>
          <w:b/>
          <w:sz w:val="28"/>
          <w:szCs w:val="20"/>
        </w:rPr>
        <w:br/>
        <w:t xml:space="preserve">в сравнении с предыдущими периодами </w:t>
      </w:r>
      <w:r w:rsidRPr="00710D47">
        <w:rPr>
          <w:b/>
          <w:sz w:val="28"/>
          <w:szCs w:val="20"/>
        </w:rPr>
        <w:br/>
        <w:t xml:space="preserve">регулирования </w:t>
      </w:r>
      <w:bookmarkEnd w:id="41"/>
      <w:r w:rsidRPr="00710D47">
        <w:rPr>
          <w:b/>
          <w:sz w:val="28"/>
          <w:szCs w:val="20"/>
        </w:rPr>
        <w:t xml:space="preserve">ООО «СТК» </w:t>
      </w:r>
      <w:bookmarkEnd w:id="42"/>
    </w:p>
    <w:p w14:paraId="447F7A42" w14:textId="77777777" w:rsidR="00710D47" w:rsidRPr="00710D47" w:rsidRDefault="00710D47" w:rsidP="00710D47">
      <w:pPr>
        <w:jc w:val="center"/>
        <w:rPr>
          <w:b/>
          <w:snapToGrid w:val="0"/>
          <w:sz w:val="28"/>
        </w:rPr>
      </w:pPr>
      <w:r w:rsidRPr="00710D47">
        <w:rPr>
          <w:b/>
          <w:snapToGrid w:val="0"/>
          <w:sz w:val="28"/>
        </w:rPr>
        <w:t>Расходы на услуги по передаче тепловой энергии</w:t>
      </w:r>
    </w:p>
    <w:p w14:paraId="69820EC4" w14:textId="77777777" w:rsidR="00710D47" w:rsidRPr="00710D47" w:rsidRDefault="00710D47" w:rsidP="00710D47">
      <w:pPr>
        <w:jc w:val="center"/>
        <w:rPr>
          <w:snapToGrid w:val="0"/>
          <w:sz w:val="28"/>
          <w:szCs w:val="28"/>
        </w:rPr>
      </w:pPr>
    </w:p>
    <w:p w14:paraId="3D7D5869" w14:textId="77777777" w:rsidR="00710D47" w:rsidRPr="00710D47" w:rsidRDefault="00710D47" w:rsidP="00710D47">
      <w:pPr>
        <w:tabs>
          <w:tab w:val="left" w:pos="1890"/>
        </w:tabs>
        <w:ind w:left="720" w:right="-2"/>
        <w:jc w:val="right"/>
        <w:rPr>
          <w:snapToGrid w:val="0"/>
          <w:sz w:val="28"/>
          <w:szCs w:val="28"/>
        </w:rPr>
      </w:pPr>
      <w:r w:rsidRPr="00710D47">
        <w:rPr>
          <w:snapToGrid w:val="0"/>
          <w:sz w:val="28"/>
          <w:szCs w:val="28"/>
        </w:rPr>
        <w:t>Таблица 14.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710D47" w14:paraId="29296FD8" w14:textId="77777777" w:rsidTr="00BD168F">
        <w:trPr>
          <w:trHeight w:val="705"/>
        </w:trPr>
        <w:tc>
          <w:tcPr>
            <w:tcW w:w="11084" w:type="dxa"/>
            <w:gridSpan w:val="9"/>
            <w:tcBorders>
              <w:top w:val="nil"/>
              <w:left w:val="nil"/>
              <w:bottom w:val="nil"/>
              <w:right w:val="nil"/>
            </w:tcBorders>
            <w:shd w:val="clear" w:color="auto" w:fill="auto"/>
            <w:noWrap/>
            <w:vAlign w:val="center"/>
            <w:hideMark/>
          </w:tcPr>
          <w:p w14:paraId="0CB57A81" w14:textId="77777777" w:rsidR="00710D47" w:rsidRPr="00710D47" w:rsidRDefault="00710D47" w:rsidP="00710D47">
            <w:pPr>
              <w:ind w:right="1337"/>
              <w:jc w:val="center"/>
              <w:rPr>
                <w:bCs/>
                <w:snapToGrid w:val="0"/>
                <w:sz w:val="20"/>
                <w:szCs w:val="28"/>
              </w:rPr>
            </w:pPr>
            <w:r w:rsidRPr="00710D47">
              <w:rPr>
                <w:bCs/>
                <w:snapToGrid w:val="0"/>
                <w:sz w:val="28"/>
                <w:szCs w:val="28"/>
              </w:rPr>
              <w:t>Реестр операционных (подконтрольных) расходов</w:t>
            </w:r>
          </w:p>
        </w:tc>
      </w:tr>
      <w:tr w:rsidR="00710D47" w:rsidRPr="00710D47" w14:paraId="3E4B2C6B" w14:textId="77777777" w:rsidTr="00BD168F">
        <w:trPr>
          <w:trHeight w:val="300"/>
        </w:trPr>
        <w:tc>
          <w:tcPr>
            <w:tcW w:w="750" w:type="dxa"/>
            <w:tcBorders>
              <w:top w:val="nil"/>
              <w:left w:val="nil"/>
              <w:bottom w:val="nil"/>
              <w:right w:val="nil"/>
            </w:tcBorders>
            <w:shd w:val="clear" w:color="auto" w:fill="auto"/>
            <w:vAlign w:val="center"/>
            <w:hideMark/>
          </w:tcPr>
          <w:p w14:paraId="35B48829" w14:textId="77777777" w:rsidR="00710D47" w:rsidRPr="00710D47" w:rsidRDefault="00710D47" w:rsidP="00710D47">
            <w:pPr>
              <w:rPr>
                <w:b/>
                <w:bCs/>
                <w:snapToGrid w:val="0"/>
                <w:sz w:val="20"/>
                <w:szCs w:val="28"/>
              </w:rPr>
            </w:pPr>
          </w:p>
        </w:tc>
        <w:tc>
          <w:tcPr>
            <w:tcW w:w="3361" w:type="dxa"/>
            <w:tcBorders>
              <w:top w:val="nil"/>
              <w:left w:val="nil"/>
              <w:bottom w:val="nil"/>
              <w:right w:val="nil"/>
            </w:tcBorders>
            <w:shd w:val="clear" w:color="auto" w:fill="auto"/>
            <w:vAlign w:val="center"/>
            <w:hideMark/>
          </w:tcPr>
          <w:p w14:paraId="69D86CCD" w14:textId="77777777" w:rsidR="00710D47" w:rsidRPr="00710D47" w:rsidRDefault="00710D47" w:rsidP="00710D47">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ED2E17F" w14:textId="77777777" w:rsidR="00710D47" w:rsidRPr="00710D47" w:rsidRDefault="00710D47" w:rsidP="00710D4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2183A0" w14:textId="77777777" w:rsidR="00710D47" w:rsidRPr="00710D47" w:rsidRDefault="00710D47" w:rsidP="00710D4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C37DB1" w14:textId="77777777" w:rsidR="00710D47" w:rsidRPr="00710D47" w:rsidRDefault="00710D47" w:rsidP="00710D47">
            <w:pPr>
              <w:jc w:val="right"/>
              <w:rPr>
                <w:snapToGrid w:val="0"/>
                <w:sz w:val="20"/>
                <w:szCs w:val="28"/>
              </w:rPr>
            </w:pPr>
            <w:r w:rsidRPr="00710D4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9B9F726" w14:textId="77777777" w:rsidR="00710D47" w:rsidRPr="00710D47" w:rsidRDefault="00710D47" w:rsidP="00710D47">
            <w:pPr>
              <w:jc w:val="right"/>
              <w:rPr>
                <w:snapToGrid w:val="0"/>
                <w:sz w:val="20"/>
                <w:szCs w:val="28"/>
              </w:rPr>
            </w:pPr>
          </w:p>
        </w:tc>
      </w:tr>
      <w:tr w:rsidR="00710D47" w:rsidRPr="00710D47" w14:paraId="307A1C15"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3E6E0" w14:textId="77777777" w:rsidR="00710D47" w:rsidRPr="00710D47" w:rsidRDefault="00710D47" w:rsidP="00710D47">
            <w:pPr>
              <w:jc w:val="center"/>
              <w:rPr>
                <w:snapToGrid w:val="0"/>
                <w:sz w:val="20"/>
                <w:szCs w:val="28"/>
              </w:rPr>
            </w:pPr>
            <w:r w:rsidRPr="00710D4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ED0FB0" w14:textId="77777777" w:rsidR="00710D47" w:rsidRPr="00710D47" w:rsidRDefault="00710D47" w:rsidP="00710D47">
            <w:pPr>
              <w:jc w:val="center"/>
              <w:rPr>
                <w:snapToGrid w:val="0"/>
                <w:sz w:val="20"/>
                <w:szCs w:val="28"/>
              </w:rPr>
            </w:pPr>
            <w:r w:rsidRPr="00710D47">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07FDDDB" w14:textId="77777777" w:rsidR="00710D47" w:rsidRPr="00710D47" w:rsidRDefault="00710D47" w:rsidP="00710D47">
            <w:pPr>
              <w:jc w:val="center"/>
              <w:rPr>
                <w:snapToGrid w:val="0"/>
                <w:sz w:val="20"/>
                <w:szCs w:val="28"/>
              </w:rPr>
            </w:pPr>
            <w:r w:rsidRPr="00710D47">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6EEB68" w14:textId="77777777" w:rsidR="00710D47" w:rsidRPr="00710D47" w:rsidRDefault="00710D47" w:rsidP="00710D47">
            <w:pPr>
              <w:jc w:val="center"/>
              <w:rPr>
                <w:snapToGrid w:val="0"/>
                <w:sz w:val="20"/>
                <w:szCs w:val="28"/>
              </w:rPr>
            </w:pPr>
            <w:r w:rsidRPr="00710D47">
              <w:rPr>
                <w:snapToGrid w:val="0"/>
                <w:sz w:val="20"/>
                <w:szCs w:val="28"/>
              </w:rPr>
              <w:t>Предложение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9CE3F" w14:textId="77777777" w:rsidR="00710D47" w:rsidRPr="00710D47" w:rsidRDefault="00710D47" w:rsidP="00710D47">
            <w:pPr>
              <w:jc w:val="center"/>
              <w:rPr>
                <w:snapToGrid w:val="0"/>
                <w:sz w:val="20"/>
                <w:szCs w:val="28"/>
              </w:rPr>
            </w:pPr>
            <w:r w:rsidRPr="00710D47">
              <w:rPr>
                <w:snapToGrid w:val="0"/>
                <w:sz w:val="20"/>
                <w:szCs w:val="28"/>
              </w:rPr>
              <w:t>Динамика расходов</w:t>
            </w:r>
          </w:p>
        </w:tc>
      </w:tr>
      <w:tr w:rsidR="00710D47" w:rsidRPr="00710D47" w14:paraId="0BF2D0D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41942" w14:textId="77777777" w:rsidR="00710D47" w:rsidRPr="00710D47" w:rsidRDefault="00710D47" w:rsidP="00710D47">
            <w:pPr>
              <w:jc w:val="center"/>
              <w:rPr>
                <w:snapToGrid w:val="0"/>
                <w:sz w:val="20"/>
                <w:szCs w:val="28"/>
              </w:rPr>
            </w:pPr>
            <w:r w:rsidRPr="00710D4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99EBB1" w14:textId="77777777" w:rsidR="00710D47" w:rsidRPr="00710D47" w:rsidRDefault="00710D47" w:rsidP="00710D47">
            <w:pPr>
              <w:rPr>
                <w:snapToGrid w:val="0"/>
                <w:sz w:val="20"/>
                <w:szCs w:val="28"/>
              </w:rPr>
            </w:pPr>
            <w:r w:rsidRPr="00710D47">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16F3C2AA" w14:textId="77777777" w:rsidR="00710D47" w:rsidRPr="00710D47" w:rsidRDefault="00710D47" w:rsidP="00710D47">
            <w:pPr>
              <w:jc w:val="center"/>
              <w:rPr>
                <w:snapToGrid w:val="0"/>
              </w:rPr>
            </w:pPr>
            <w:r w:rsidRPr="00710D47">
              <w:rPr>
                <w:snapToGrid w:val="0"/>
              </w:rPr>
              <w:t>124,99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7FB3AD" w14:textId="77777777" w:rsidR="00710D47" w:rsidRPr="00710D47" w:rsidRDefault="00710D47" w:rsidP="00710D47">
            <w:pPr>
              <w:jc w:val="center"/>
              <w:rPr>
                <w:snapToGrid w:val="0"/>
              </w:rPr>
            </w:pPr>
            <w:r w:rsidRPr="00710D47">
              <w:rPr>
                <w:snapToGrid w:val="0"/>
              </w:rPr>
              <w:t>130,92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CA500" w14:textId="77777777" w:rsidR="00710D47" w:rsidRPr="00710D47" w:rsidRDefault="00710D47" w:rsidP="00710D47">
            <w:pPr>
              <w:jc w:val="center"/>
              <w:rPr>
                <w:snapToGrid w:val="0"/>
              </w:rPr>
            </w:pPr>
            <w:r w:rsidRPr="00710D47">
              <w:rPr>
                <w:snapToGrid w:val="0"/>
              </w:rPr>
              <w:t>13,15</w:t>
            </w:r>
          </w:p>
        </w:tc>
      </w:tr>
      <w:tr w:rsidR="00710D47" w:rsidRPr="00710D47" w14:paraId="39194DB1"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2616E" w14:textId="77777777" w:rsidR="00710D47" w:rsidRPr="00710D47" w:rsidRDefault="00710D47" w:rsidP="00710D47">
            <w:pPr>
              <w:jc w:val="center"/>
              <w:rPr>
                <w:snapToGrid w:val="0"/>
                <w:sz w:val="20"/>
                <w:szCs w:val="28"/>
              </w:rPr>
            </w:pPr>
            <w:r w:rsidRPr="00710D4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A0A1EF" w14:textId="77777777" w:rsidR="00710D47" w:rsidRPr="00710D47" w:rsidRDefault="00710D47" w:rsidP="00710D47">
            <w:pPr>
              <w:rPr>
                <w:snapToGrid w:val="0"/>
                <w:sz w:val="20"/>
                <w:szCs w:val="28"/>
              </w:rPr>
            </w:pPr>
            <w:r w:rsidRPr="00710D47">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B713A19" w14:textId="77777777" w:rsidR="00710D47" w:rsidRPr="00710D47" w:rsidRDefault="00710D47" w:rsidP="00710D47">
            <w:pPr>
              <w:jc w:val="center"/>
              <w:rPr>
                <w:snapToGrid w:val="0"/>
              </w:rPr>
            </w:pPr>
            <w:r w:rsidRPr="00710D47">
              <w:rPr>
                <w:snapToGrid w:val="0"/>
              </w:rPr>
              <w:t>1 769,59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1CE96B2" w14:textId="77777777" w:rsidR="00710D47" w:rsidRPr="00710D47" w:rsidRDefault="00710D47" w:rsidP="00710D47">
            <w:pPr>
              <w:jc w:val="center"/>
              <w:rPr>
                <w:snapToGrid w:val="0"/>
              </w:rPr>
            </w:pPr>
            <w:r w:rsidRPr="00710D47">
              <w:rPr>
                <w:snapToGrid w:val="0"/>
              </w:rPr>
              <w:t>1 853,50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7D453" w14:textId="77777777" w:rsidR="00710D47" w:rsidRPr="00710D47" w:rsidRDefault="00710D47" w:rsidP="00710D47">
            <w:pPr>
              <w:jc w:val="center"/>
              <w:rPr>
                <w:snapToGrid w:val="0"/>
              </w:rPr>
            </w:pPr>
            <w:r w:rsidRPr="00710D47">
              <w:rPr>
                <w:snapToGrid w:val="0"/>
              </w:rPr>
              <w:t>186,09</w:t>
            </w:r>
          </w:p>
        </w:tc>
      </w:tr>
      <w:tr w:rsidR="00710D47" w:rsidRPr="00710D47" w14:paraId="4F4D056F"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65B77" w14:textId="77777777" w:rsidR="00710D47" w:rsidRPr="00710D47" w:rsidRDefault="00710D47" w:rsidP="00710D47">
            <w:pPr>
              <w:jc w:val="center"/>
              <w:rPr>
                <w:snapToGrid w:val="0"/>
                <w:sz w:val="20"/>
                <w:szCs w:val="28"/>
              </w:rPr>
            </w:pPr>
            <w:r w:rsidRPr="00710D4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AFA7BE" w14:textId="77777777" w:rsidR="00710D47" w:rsidRPr="00710D47" w:rsidRDefault="00710D47" w:rsidP="00710D47">
            <w:pPr>
              <w:rPr>
                <w:snapToGrid w:val="0"/>
                <w:sz w:val="20"/>
                <w:szCs w:val="28"/>
              </w:rPr>
            </w:pPr>
            <w:r w:rsidRPr="00710D47">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BC2F0C0" w14:textId="77777777" w:rsidR="00710D47" w:rsidRPr="00710D47" w:rsidRDefault="00710D47" w:rsidP="00710D47">
            <w:pPr>
              <w:jc w:val="center"/>
              <w:rPr>
                <w:snapToGrid w:val="0"/>
              </w:rPr>
            </w:pPr>
            <w:r w:rsidRPr="00710D47">
              <w:rPr>
                <w:snapToGrid w:val="0"/>
              </w:rPr>
              <w:t>95,20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09ACF96" w14:textId="77777777" w:rsidR="00710D47" w:rsidRPr="00710D47" w:rsidRDefault="00710D47" w:rsidP="00710D47">
            <w:pPr>
              <w:jc w:val="center"/>
              <w:rPr>
                <w:snapToGrid w:val="0"/>
              </w:rPr>
            </w:pPr>
            <w:r w:rsidRPr="00710D47">
              <w:rPr>
                <w:snapToGrid w:val="0"/>
              </w:rPr>
              <w:t>99,71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AA587" w14:textId="77777777" w:rsidR="00710D47" w:rsidRPr="00710D47" w:rsidRDefault="00710D47" w:rsidP="00710D47">
            <w:pPr>
              <w:jc w:val="center"/>
              <w:rPr>
                <w:snapToGrid w:val="0"/>
              </w:rPr>
            </w:pPr>
            <w:r w:rsidRPr="00710D47">
              <w:rPr>
                <w:snapToGrid w:val="0"/>
              </w:rPr>
              <w:t>10,01</w:t>
            </w:r>
          </w:p>
        </w:tc>
      </w:tr>
      <w:tr w:rsidR="00710D47" w:rsidRPr="00710D47" w14:paraId="43109A43"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418C" w14:textId="77777777" w:rsidR="00710D47" w:rsidRPr="00710D47" w:rsidRDefault="00710D47" w:rsidP="00710D47">
            <w:pPr>
              <w:jc w:val="center"/>
              <w:rPr>
                <w:snapToGrid w:val="0"/>
                <w:sz w:val="20"/>
                <w:szCs w:val="28"/>
              </w:rPr>
            </w:pPr>
            <w:r w:rsidRPr="00710D4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9D89FA" w14:textId="77777777" w:rsidR="00710D47" w:rsidRPr="00710D47" w:rsidRDefault="00710D47" w:rsidP="00710D47">
            <w:pPr>
              <w:rPr>
                <w:snapToGrid w:val="0"/>
                <w:sz w:val="20"/>
                <w:szCs w:val="28"/>
              </w:rPr>
            </w:pPr>
            <w:r w:rsidRPr="00710D47">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CC307CC" w14:textId="77777777" w:rsidR="00710D47" w:rsidRPr="00710D47" w:rsidRDefault="00710D47" w:rsidP="00710D47">
            <w:pPr>
              <w:jc w:val="center"/>
              <w:rPr>
                <w:snapToGrid w:val="0"/>
              </w:rPr>
            </w:pPr>
            <w:r w:rsidRPr="00710D47">
              <w:rPr>
                <w:snapToGrid w:val="0"/>
              </w:rPr>
              <w:t>1 532,68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10EFDFF" w14:textId="77777777" w:rsidR="00710D47" w:rsidRPr="00710D47" w:rsidRDefault="00710D47" w:rsidP="00710D47">
            <w:pPr>
              <w:jc w:val="center"/>
              <w:rPr>
                <w:snapToGrid w:val="0"/>
              </w:rPr>
            </w:pPr>
            <w:r w:rsidRPr="00710D47">
              <w:rPr>
                <w:snapToGrid w:val="0"/>
              </w:rPr>
              <w:t>1 605,36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2CDDF" w14:textId="77777777" w:rsidR="00710D47" w:rsidRPr="00710D47" w:rsidRDefault="00710D47" w:rsidP="00710D47">
            <w:pPr>
              <w:jc w:val="center"/>
              <w:rPr>
                <w:snapToGrid w:val="0"/>
              </w:rPr>
            </w:pPr>
            <w:r w:rsidRPr="00710D47">
              <w:rPr>
                <w:snapToGrid w:val="0"/>
              </w:rPr>
              <w:t>161,18</w:t>
            </w:r>
          </w:p>
        </w:tc>
      </w:tr>
      <w:tr w:rsidR="00710D47" w:rsidRPr="00710D47" w14:paraId="5410C992"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AC34B" w14:textId="77777777" w:rsidR="00710D47" w:rsidRPr="00710D47" w:rsidRDefault="00710D47" w:rsidP="00710D47">
            <w:pPr>
              <w:jc w:val="center"/>
              <w:rPr>
                <w:snapToGrid w:val="0"/>
                <w:sz w:val="20"/>
                <w:szCs w:val="28"/>
              </w:rPr>
            </w:pPr>
            <w:r w:rsidRPr="00710D4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2314FA" w14:textId="77777777" w:rsidR="00710D47" w:rsidRPr="00710D47" w:rsidRDefault="00710D47" w:rsidP="00710D47">
            <w:pPr>
              <w:rPr>
                <w:snapToGrid w:val="0"/>
                <w:sz w:val="20"/>
                <w:szCs w:val="28"/>
              </w:rPr>
            </w:pPr>
            <w:r w:rsidRPr="00710D47">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DE870B1" w14:textId="77777777" w:rsidR="00710D47" w:rsidRPr="00710D47" w:rsidRDefault="00710D47" w:rsidP="00710D47">
            <w:pPr>
              <w:jc w:val="center"/>
              <w:rPr>
                <w:snapToGrid w:val="0"/>
              </w:rPr>
            </w:pPr>
            <w:r w:rsidRPr="00710D47">
              <w:rPr>
                <w:snapToGrid w:val="0"/>
              </w:rPr>
              <w:t>5 858,33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9382724" w14:textId="77777777" w:rsidR="00710D47" w:rsidRPr="00710D47" w:rsidRDefault="00710D47" w:rsidP="00710D47">
            <w:pPr>
              <w:jc w:val="center"/>
              <w:rPr>
                <w:snapToGrid w:val="0"/>
              </w:rPr>
            </w:pPr>
            <w:r w:rsidRPr="00710D47">
              <w:rPr>
                <w:snapToGrid w:val="0"/>
              </w:rPr>
              <w:t>6 136,12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27F0C" w14:textId="77777777" w:rsidR="00710D47" w:rsidRPr="00710D47" w:rsidRDefault="00710D47" w:rsidP="00710D47">
            <w:pPr>
              <w:jc w:val="center"/>
              <w:rPr>
                <w:snapToGrid w:val="0"/>
              </w:rPr>
            </w:pPr>
            <w:r w:rsidRPr="00710D47">
              <w:rPr>
                <w:snapToGrid w:val="0"/>
              </w:rPr>
              <w:t>616,06</w:t>
            </w:r>
          </w:p>
        </w:tc>
      </w:tr>
      <w:tr w:rsidR="00710D47" w:rsidRPr="00710D47" w14:paraId="061D48E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1DA8E" w14:textId="77777777" w:rsidR="00710D47" w:rsidRPr="00710D47" w:rsidRDefault="00710D47" w:rsidP="00710D47">
            <w:pPr>
              <w:jc w:val="center"/>
              <w:rPr>
                <w:snapToGrid w:val="0"/>
                <w:sz w:val="20"/>
                <w:szCs w:val="28"/>
              </w:rPr>
            </w:pPr>
            <w:r w:rsidRPr="00710D4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FA3E5E" w14:textId="77777777" w:rsidR="00710D47" w:rsidRPr="00710D47" w:rsidRDefault="00710D47" w:rsidP="00710D47">
            <w:pPr>
              <w:rPr>
                <w:snapToGrid w:val="0"/>
                <w:sz w:val="20"/>
                <w:szCs w:val="28"/>
              </w:rPr>
            </w:pPr>
            <w:r w:rsidRPr="00710D47">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137929C" w14:textId="77777777" w:rsidR="00710D47" w:rsidRPr="00710D47" w:rsidRDefault="00710D47" w:rsidP="00710D47">
            <w:pPr>
              <w:jc w:val="center"/>
              <w:rPr>
                <w:snapToGrid w:val="0"/>
              </w:rPr>
            </w:pPr>
            <w:r w:rsidRPr="00710D47">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C004B42" w14:textId="77777777" w:rsidR="00710D47" w:rsidRPr="00710D47" w:rsidRDefault="00710D47" w:rsidP="00710D47">
            <w:pPr>
              <w:jc w:val="center"/>
              <w:rPr>
                <w:snapToGrid w:val="0"/>
              </w:rPr>
            </w:pPr>
            <w:r w:rsidRPr="00710D47">
              <w:rPr>
                <w:snapToGrid w:val="0"/>
              </w:rPr>
              <w:t>0,00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3DBA0" w14:textId="77777777" w:rsidR="00710D47" w:rsidRPr="00710D47" w:rsidRDefault="00710D47" w:rsidP="00710D47">
            <w:pPr>
              <w:jc w:val="center"/>
              <w:rPr>
                <w:snapToGrid w:val="0"/>
              </w:rPr>
            </w:pPr>
            <w:r w:rsidRPr="00710D47">
              <w:rPr>
                <w:snapToGrid w:val="0"/>
              </w:rPr>
              <w:t>0,00</w:t>
            </w:r>
          </w:p>
        </w:tc>
      </w:tr>
      <w:tr w:rsidR="00710D47" w:rsidRPr="00710D47" w14:paraId="13382CC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21C69" w14:textId="77777777" w:rsidR="00710D47" w:rsidRPr="00710D47" w:rsidRDefault="00710D47" w:rsidP="00710D47">
            <w:pPr>
              <w:jc w:val="center"/>
              <w:rPr>
                <w:snapToGrid w:val="0"/>
                <w:sz w:val="20"/>
                <w:szCs w:val="28"/>
              </w:rPr>
            </w:pPr>
            <w:r w:rsidRPr="00710D4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88A9DC" w14:textId="77777777" w:rsidR="00710D47" w:rsidRPr="00710D47" w:rsidRDefault="00710D47" w:rsidP="00710D47">
            <w:pPr>
              <w:rPr>
                <w:snapToGrid w:val="0"/>
                <w:sz w:val="20"/>
                <w:szCs w:val="28"/>
              </w:rPr>
            </w:pPr>
            <w:r w:rsidRPr="00710D47">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3E91BDD" w14:textId="77777777" w:rsidR="00710D47" w:rsidRPr="00710D47" w:rsidRDefault="00710D47" w:rsidP="00710D47">
            <w:pPr>
              <w:jc w:val="center"/>
              <w:rPr>
                <w:snapToGrid w:val="0"/>
              </w:rPr>
            </w:pPr>
            <w:r w:rsidRPr="00710D47">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0DEB6F0" w14:textId="77777777" w:rsidR="00710D47" w:rsidRPr="00710D47" w:rsidRDefault="00710D47" w:rsidP="00710D47">
            <w:pPr>
              <w:jc w:val="center"/>
              <w:rPr>
                <w:snapToGrid w:val="0"/>
              </w:rPr>
            </w:pPr>
            <w:r w:rsidRPr="00710D47">
              <w:rPr>
                <w:snapToGrid w:val="0"/>
              </w:rPr>
              <w:t>0,00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D043C" w14:textId="77777777" w:rsidR="00710D47" w:rsidRPr="00710D47" w:rsidRDefault="00710D47" w:rsidP="00710D47">
            <w:pPr>
              <w:jc w:val="center"/>
              <w:rPr>
                <w:snapToGrid w:val="0"/>
              </w:rPr>
            </w:pPr>
            <w:r w:rsidRPr="00710D47">
              <w:rPr>
                <w:snapToGrid w:val="0"/>
              </w:rPr>
              <w:t>0,00</w:t>
            </w:r>
          </w:p>
        </w:tc>
      </w:tr>
      <w:tr w:rsidR="00710D47" w:rsidRPr="00710D47" w14:paraId="675CEBB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A332B" w14:textId="77777777" w:rsidR="00710D47" w:rsidRPr="00710D47" w:rsidRDefault="00710D47" w:rsidP="00710D47">
            <w:pPr>
              <w:jc w:val="center"/>
              <w:rPr>
                <w:snapToGrid w:val="0"/>
                <w:sz w:val="20"/>
                <w:szCs w:val="28"/>
              </w:rPr>
            </w:pPr>
            <w:r w:rsidRPr="00710D4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29DBE7" w14:textId="77777777" w:rsidR="00710D47" w:rsidRPr="00710D47" w:rsidRDefault="00710D47" w:rsidP="00710D47">
            <w:pPr>
              <w:rPr>
                <w:snapToGrid w:val="0"/>
                <w:sz w:val="20"/>
                <w:szCs w:val="28"/>
              </w:rPr>
            </w:pPr>
            <w:r w:rsidRPr="00710D47">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5DE5FA51" w14:textId="77777777" w:rsidR="00710D47" w:rsidRPr="00710D47" w:rsidRDefault="00710D47" w:rsidP="00710D47">
            <w:pPr>
              <w:jc w:val="center"/>
              <w:rPr>
                <w:snapToGrid w:val="0"/>
              </w:rPr>
            </w:pPr>
            <w:r w:rsidRPr="00710D47">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C0E79D" w14:textId="77777777" w:rsidR="00710D47" w:rsidRPr="00710D47" w:rsidRDefault="00710D47" w:rsidP="00710D47">
            <w:pPr>
              <w:jc w:val="center"/>
              <w:rPr>
                <w:snapToGrid w:val="0"/>
              </w:rPr>
            </w:pPr>
            <w:r w:rsidRPr="00710D47">
              <w:rPr>
                <w:snapToGrid w:val="0"/>
              </w:rPr>
              <w:t>0,00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26B58" w14:textId="77777777" w:rsidR="00710D47" w:rsidRPr="00710D47" w:rsidRDefault="00710D47" w:rsidP="00710D47">
            <w:pPr>
              <w:jc w:val="center"/>
              <w:rPr>
                <w:snapToGrid w:val="0"/>
              </w:rPr>
            </w:pPr>
            <w:r w:rsidRPr="00710D47">
              <w:rPr>
                <w:snapToGrid w:val="0"/>
              </w:rPr>
              <w:t>0,00</w:t>
            </w:r>
          </w:p>
        </w:tc>
      </w:tr>
      <w:tr w:rsidR="00710D47" w:rsidRPr="00710D47" w14:paraId="68C23A7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C39D3" w14:textId="77777777" w:rsidR="00710D47" w:rsidRPr="00710D47" w:rsidRDefault="00710D47" w:rsidP="00710D47">
            <w:pPr>
              <w:jc w:val="center"/>
              <w:rPr>
                <w:snapToGrid w:val="0"/>
                <w:sz w:val="20"/>
                <w:szCs w:val="28"/>
              </w:rPr>
            </w:pPr>
            <w:r w:rsidRPr="00710D4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D34C24" w14:textId="77777777" w:rsidR="00710D47" w:rsidRPr="00710D47" w:rsidRDefault="00710D47" w:rsidP="00710D47">
            <w:pPr>
              <w:rPr>
                <w:snapToGrid w:val="0"/>
                <w:sz w:val="20"/>
                <w:szCs w:val="28"/>
              </w:rPr>
            </w:pPr>
            <w:r w:rsidRPr="00710D47">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81CB78E" w14:textId="77777777" w:rsidR="00710D47" w:rsidRPr="00710D47" w:rsidRDefault="00710D47" w:rsidP="00710D47">
            <w:pPr>
              <w:jc w:val="center"/>
              <w:rPr>
                <w:snapToGrid w:val="0"/>
              </w:rPr>
            </w:pPr>
            <w:r w:rsidRPr="00710D47">
              <w:rPr>
                <w:snapToGrid w:val="0"/>
              </w:rPr>
              <w:t>423,92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BA7816" w14:textId="77777777" w:rsidR="00710D47" w:rsidRPr="00710D47" w:rsidRDefault="00710D47" w:rsidP="00710D47">
            <w:pPr>
              <w:jc w:val="center"/>
              <w:rPr>
                <w:snapToGrid w:val="0"/>
              </w:rPr>
            </w:pPr>
            <w:r w:rsidRPr="00710D47">
              <w:rPr>
                <w:snapToGrid w:val="0"/>
              </w:rPr>
              <w:t>444,02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DB1FF" w14:textId="77777777" w:rsidR="00710D47" w:rsidRPr="00710D47" w:rsidRDefault="00710D47" w:rsidP="00710D47">
            <w:pPr>
              <w:jc w:val="center"/>
              <w:rPr>
                <w:snapToGrid w:val="0"/>
              </w:rPr>
            </w:pPr>
            <w:r w:rsidRPr="00710D47">
              <w:rPr>
                <w:snapToGrid w:val="0"/>
              </w:rPr>
              <w:t>44,58</w:t>
            </w:r>
          </w:p>
        </w:tc>
      </w:tr>
      <w:tr w:rsidR="00710D47" w:rsidRPr="00710D47" w14:paraId="1AE7212D"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A7F62" w14:textId="77777777" w:rsidR="00710D47" w:rsidRPr="00710D47" w:rsidRDefault="00710D47" w:rsidP="00710D47">
            <w:pPr>
              <w:jc w:val="center"/>
              <w:rPr>
                <w:snapToGrid w:val="0"/>
                <w:sz w:val="20"/>
                <w:szCs w:val="28"/>
              </w:rPr>
            </w:pPr>
            <w:r w:rsidRPr="00710D4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05D8BA" w14:textId="77777777" w:rsidR="00710D47" w:rsidRPr="00710D47" w:rsidRDefault="00710D47" w:rsidP="00710D47">
            <w:pPr>
              <w:rPr>
                <w:snapToGrid w:val="0"/>
                <w:sz w:val="20"/>
                <w:szCs w:val="28"/>
              </w:rPr>
            </w:pPr>
            <w:r w:rsidRPr="00710D47">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A581070" w14:textId="77777777" w:rsidR="00710D47" w:rsidRPr="00710D47" w:rsidRDefault="00710D47" w:rsidP="00710D47">
            <w:pPr>
              <w:jc w:val="center"/>
              <w:rPr>
                <w:snapToGrid w:val="0"/>
              </w:rPr>
            </w:pPr>
            <w:r w:rsidRPr="00710D47">
              <w:rPr>
                <w:snapToGrid w:val="0"/>
              </w:rPr>
              <w:t>49,67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7B93B9" w14:textId="77777777" w:rsidR="00710D47" w:rsidRPr="00710D47" w:rsidRDefault="00710D47" w:rsidP="00710D47">
            <w:pPr>
              <w:jc w:val="center"/>
              <w:rPr>
                <w:snapToGrid w:val="0"/>
              </w:rPr>
            </w:pPr>
            <w:r w:rsidRPr="00710D47">
              <w:rPr>
                <w:snapToGrid w:val="0"/>
              </w:rPr>
              <w:t>52,03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EDD92" w14:textId="77777777" w:rsidR="00710D47" w:rsidRPr="00710D47" w:rsidRDefault="00710D47" w:rsidP="00710D47">
            <w:pPr>
              <w:jc w:val="center"/>
              <w:rPr>
                <w:snapToGrid w:val="0"/>
              </w:rPr>
            </w:pPr>
            <w:r w:rsidRPr="00710D47">
              <w:rPr>
                <w:snapToGrid w:val="0"/>
              </w:rPr>
              <w:t>5,23</w:t>
            </w:r>
          </w:p>
        </w:tc>
      </w:tr>
      <w:tr w:rsidR="00710D47" w:rsidRPr="00710D47" w14:paraId="4C1FB59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08DD8" w14:textId="77777777" w:rsidR="00710D47" w:rsidRPr="00710D47" w:rsidRDefault="00710D47" w:rsidP="00710D47">
            <w:pPr>
              <w:jc w:val="center"/>
              <w:rPr>
                <w:snapToGrid w:val="0"/>
                <w:sz w:val="20"/>
                <w:szCs w:val="28"/>
              </w:rPr>
            </w:pPr>
            <w:r w:rsidRPr="00710D4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7E70C9" w14:textId="77777777" w:rsidR="00710D47" w:rsidRPr="00710D47" w:rsidRDefault="00710D47" w:rsidP="00710D47">
            <w:pPr>
              <w:rPr>
                <w:snapToGrid w:val="0"/>
                <w:sz w:val="20"/>
                <w:szCs w:val="28"/>
              </w:rPr>
            </w:pPr>
            <w:r w:rsidRPr="00710D47">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FB99647" w14:textId="77777777" w:rsidR="00710D47" w:rsidRPr="00710D47" w:rsidRDefault="00710D47" w:rsidP="00710D47">
            <w:pPr>
              <w:jc w:val="center"/>
              <w:rPr>
                <w:snapToGrid w:val="0"/>
              </w:rPr>
            </w:pPr>
            <w:r w:rsidRPr="00710D47">
              <w:rPr>
                <w:snapToGrid w:val="0"/>
              </w:rPr>
              <w:t>9 854,38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6F1AB" w14:textId="77777777" w:rsidR="00710D47" w:rsidRPr="00710D47" w:rsidRDefault="00710D47" w:rsidP="00710D47">
            <w:pPr>
              <w:jc w:val="center"/>
              <w:rPr>
                <w:snapToGrid w:val="0"/>
              </w:rPr>
            </w:pPr>
            <w:r w:rsidRPr="00710D47">
              <w:rPr>
                <w:snapToGrid w:val="0"/>
              </w:rPr>
              <w:t>10 321,66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31F8B9" w14:textId="77777777" w:rsidR="00710D47" w:rsidRPr="00710D47" w:rsidRDefault="00710D47" w:rsidP="00710D47">
            <w:pPr>
              <w:jc w:val="center"/>
              <w:rPr>
                <w:snapToGrid w:val="0"/>
              </w:rPr>
            </w:pPr>
            <w:r w:rsidRPr="00710D47">
              <w:rPr>
                <w:snapToGrid w:val="0"/>
              </w:rPr>
              <w:t>1 036,30</w:t>
            </w:r>
          </w:p>
        </w:tc>
      </w:tr>
      <w:tr w:rsidR="00710D47" w:rsidRPr="00710D47" w14:paraId="11C2AA12" w14:textId="77777777" w:rsidTr="00BD168F">
        <w:trPr>
          <w:trHeight w:val="300"/>
        </w:trPr>
        <w:tc>
          <w:tcPr>
            <w:tcW w:w="750" w:type="dxa"/>
            <w:tcBorders>
              <w:top w:val="nil"/>
              <w:left w:val="nil"/>
              <w:bottom w:val="nil"/>
              <w:right w:val="nil"/>
            </w:tcBorders>
            <w:shd w:val="clear" w:color="auto" w:fill="auto"/>
            <w:vAlign w:val="center"/>
            <w:hideMark/>
          </w:tcPr>
          <w:p w14:paraId="77870ACB" w14:textId="77777777" w:rsidR="00710D47" w:rsidRPr="00710D47" w:rsidRDefault="00710D47" w:rsidP="00710D4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2B607E2" w14:textId="77777777" w:rsidR="00710D47" w:rsidRPr="00710D47" w:rsidRDefault="00710D47" w:rsidP="00710D47">
            <w:pPr>
              <w:rPr>
                <w:snapToGrid w:val="0"/>
                <w:sz w:val="20"/>
                <w:szCs w:val="28"/>
              </w:rPr>
            </w:pPr>
          </w:p>
        </w:tc>
        <w:tc>
          <w:tcPr>
            <w:tcW w:w="1573" w:type="dxa"/>
            <w:tcBorders>
              <w:top w:val="nil"/>
              <w:left w:val="nil"/>
              <w:bottom w:val="nil"/>
              <w:right w:val="nil"/>
            </w:tcBorders>
            <w:shd w:val="clear" w:color="auto" w:fill="auto"/>
            <w:vAlign w:val="center"/>
            <w:hideMark/>
          </w:tcPr>
          <w:p w14:paraId="6C591F92" w14:textId="77777777" w:rsidR="00710D47" w:rsidRPr="00710D47" w:rsidRDefault="00710D47" w:rsidP="00710D4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21D2644" w14:textId="77777777" w:rsidR="00710D47" w:rsidRPr="00710D47" w:rsidRDefault="00710D47" w:rsidP="00710D4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351CCDB" w14:textId="77777777" w:rsidR="00710D47" w:rsidRPr="00710D47" w:rsidRDefault="00710D47" w:rsidP="00710D4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42CB259" w14:textId="77777777" w:rsidR="00710D47" w:rsidRPr="00710D47" w:rsidRDefault="00710D47" w:rsidP="00710D47">
            <w:pPr>
              <w:rPr>
                <w:snapToGrid w:val="0"/>
                <w:sz w:val="20"/>
                <w:szCs w:val="28"/>
              </w:rPr>
            </w:pPr>
          </w:p>
        </w:tc>
      </w:tr>
      <w:tr w:rsidR="00710D47" w:rsidRPr="00710D47" w14:paraId="5B90D5C0" w14:textId="77777777" w:rsidTr="00BD168F">
        <w:trPr>
          <w:trHeight w:val="300"/>
        </w:trPr>
        <w:tc>
          <w:tcPr>
            <w:tcW w:w="750" w:type="dxa"/>
            <w:tcBorders>
              <w:top w:val="nil"/>
              <w:left w:val="nil"/>
              <w:bottom w:val="nil"/>
              <w:right w:val="nil"/>
            </w:tcBorders>
            <w:shd w:val="clear" w:color="auto" w:fill="auto"/>
            <w:vAlign w:val="center"/>
            <w:hideMark/>
          </w:tcPr>
          <w:p w14:paraId="74032EAE" w14:textId="77777777" w:rsidR="00710D47" w:rsidRPr="00710D47" w:rsidRDefault="00710D47" w:rsidP="00710D47">
            <w:pPr>
              <w:rPr>
                <w:snapToGrid w:val="0"/>
                <w:sz w:val="20"/>
                <w:szCs w:val="28"/>
              </w:rPr>
            </w:pPr>
          </w:p>
        </w:tc>
        <w:tc>
          <w:tcPr>
            <w:tcW w:w="3361" w:type="dxa"/>
            <w:tcBorders>
              <w:top w:val="nil"/>
              <w:left w:val="nil"/>
              <w:bottom w:val="nil"/>
              <w:right w:val="nil"/>
            </w:tcBorders>
            <w:shd w:val="clear" w:color="auto" w:fill="auto"/>
            <w:vAlign w:val="center"/>
            <w:hideMark/>
          </w:tcPr>
          <w:p w14:paraId="3922C79E" w14:textId="77777777" w:rsidR="00710D47" w:rsidRPr="00710D47" w:rsidRDefault="00710D47" w:rsidP="00710D47">
            <w:pPr>
              <w:rPr>
                <w:snapToGrid w:val="0"/>
                <w:sz w:val="20"/>
                <w:szCs w:val="28"/>
              </w:rPr>
            </w:pPr>
          </w:p>
        </w:tc>
        <w:tc>
          <w:tcPr>
            <w:tcW w:w="1573" w:type="dxa"/>
            <w:tcBorders>
              <w:top w:val="nil"/>
              <w:left w:val="nil"/>
              <w:bottom w:val="nil"/>
              <w:right w:val="nil"/>
            </w:tcBorders>
            <w:shd w:val="clear" w:color="auto" w:fill="auto"/>
            <w:vAlign w:val="center"/>
            <w:hideMark/>
          </w:tcPr>
          <w:p w14:paraId="0650BC5D" w14:textId="77777777" w:rsidR="00710D47" w:rsidRPr="00710D47" w:rsidRDefault="00710D47" w:rsidP="00710D4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256E598" w14:textId="77777777" w:rsidR="00710D47" w:rsidRPr="00710D47" w:rsidRDefault="00710D47" w:rsidP="00710D4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AB2DFB2" w14:textId="77777777" w:rsidR="00710D47" w:rsidRPr="00710D47" w:rsidRDefault="00710D47" w:rsidP="00710D4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B3C8395" w14:textId="77777777" w:rsidR="00710D47" w:rsidRPr="00710D47" w:rsidRDefault="00710D47" w:rsidP="00710D47">
            <w:pPr>
              <w:rPr>
                <w:snapToGrid w:val="0"/>
                <w:sz w:val="20"/>
                <w:szCs w:val="28"/>
              </w:rPr>
            </w:pPr>
          </w:p>
        </w:tc>
      </w:tr>
    </w:tbl>
    <w:p w14:paraId="5E6512DF" w14:textId="77777777" w:rsidR="00710D47" w:rsidRPr="00710D47" w:rsidRDefault="00710D47" w:rsidP="00710D47">
      <w:pPr>
        <w:tabs>
          <w:tab w:val="left" w:pos="1890"/>
        </w:tabs>
        <w:spacing w:line="360" w:lineRule="auto"/>
        <w:ind w:left="720" w:right="-2"/>
        <w:jc w:val="right"/>
        <w:rPr>
          <w:snapToGrid w:val="0"/>
          <w:sz w:val="28"/>
          <w:szCs w:val="28"/>
        </w:rPr>
      </w:pPr>
      <w:r w:rsidRPr="00710D47">
        <w:rPr>
          <w:snapToGrid w:val="0"/>
          <w:sz w:val="28"/>
          <w:szCs w:val="28"/>
        </w:rPr>
        <w:br w:type="page"/>
      </w:r>
      <w:r w:rsidRPr="00710D47">
        <w:rPr>
          <w:snapToGrid w:val="0"/>
          <w:sz w:val="28"/>
          <w:szCs w:val="28"/>
        </w:rPr>
        <w:lastRenderedPageBreak/>
        <w:t>Таблица 15.</w:t>
      </w:r>
    </w:p>
    <w:tbl>
      <w:tblPr>
        <w:tblW w:w="9513" w:type="dxa"/>
        <w:tblCellMar>
          <w:left w:w="0" w:type="dxa"/>
          <w:right w:w="0" w:type="dxa"/>
        </w:tblCellMar>
        <w:tblLook w:val="04A0" w:firstRow="1" w:lastRow="0" w:firstColumn="1" w:lastColumn="0" w:noHBand="0" w:noVBand="1"/>
      </w:tblPr>
      <w:tblGrid>
        <w:gridCol w:w="527"/>
        <w:gridCol w:w="5300"/>
        <w:gridCol w:w="1224"/>
        <w:gridCol w:w="1407"/>
        <w:gridCol w:w="1055"/>
      </w:tblGrid>
      <w:tr w:rsidR="00710D47" w:rsidRPr="00710D47" w14:paraId="03576BC2" w14:textId="77777777" w:rsidTr="00BD168F">
        <w:trPr>
          <w:trHeight w:val="315"/>
        </w:trPr>
        <w:tc>
          <w:tcPr>
            <w:tcW w:w="9513"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6691D2F8" w14:textId="77777777" w:rsidR="00710D47" w:rsidRPr="00710D47" w:rsidRDefault="00710D47" w:rsidP="00710D47">
            <w:pPr>
              <w:jc w:val="center"/>
              <w:rPr>
                <w:bCs/>
                <w:snapToGrid w:val="0"/>
                <w:sz w:val="28"/>
                <w:szCs w:val="28"/>
              </w:rPr>
            </w:pPr>
            <w:r w:rsidRPr="00710D47">
              <w:rPr>
                <w:bCs/>
                <w:snapToGrid w:val="0"/>
                <w:sz w:val="28"/>
                <w:szCs w:val="28"/>
              </w:rPr>
              <w:t>Реестр неподконтрольных расходов</w:t>
            </w:r>
          </w:p>
        </w:tc>
      </w:tr>
      <w:tr w:rsidR="00710D47" w:rsidRPr="00710D47" w14:paraId="3A19920F" w14:textId="77777777" w:rsidTr="00BD168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BCDA806" w14:textId="77777777" w:rsidR="00710D47" w:rsidRPr="00710D47" w:rsidRDefault="00710D47" w:rsidP="00710D47">
            <w:pPr>
              <w:jc w:val="center"/>
              <w:rPr>
                <w:rFonts w:ascii="Arial" w:hAnsi="Arial" w:cs="Arial"/>
                <w:b/>
                <w:bCs/>
                <w:snapToGrid w:val="0"/>
                <w:sz w:val="18"/>
                <w:szCs w:val="18"/>
              </w:rPr>
            </w:pPr>
          </w:p>
        </w:tc>
        <w:tc>
          <w:tcPr>
            <w:tcW w:w="5300" w:type="dxa"/>
            <w:tcBorders>
              <w:top w:val="nil"/>
              <w:left w:val="nil"/>
              <w:bottom w:val="nil"/>
              <w:right w:val="nil"/>
            </w:tcBorders>
            <w:shd w:val="clear" w:color="auto" w:fill="auto"/>
            <w:noWrap/>
            <w:tcMar>
              <w:top w:w="15" w:type="dxa"/>
              <w:left w:w="15" w:type="dxa"/>
              <w:bottom w:w="0" w:type="dxa"/>
              <w:right w:w="15" w:type="dxa"/>
            </w:tcMar>
            <w:vAlign w:val="center"/>
            <w:hideMark/>
          </w:tcPr>
          <w:p w14:paraId="2BB3D103" w14:textId="77777777" w:rsidR="00710D47" w:rsidRPr="00710D47" w:rsidRDefault="00710D47" w:rsidP="00710D47">
            <w:pPr>
              <w:rPr>
                <w:snapToGrid w:val="0"/>
                <w:sz w:val="18"/>
                <w:szCs w:val="18"/>
              </w:rPr>
            </w:pPr>
          </w:p>
        </w:tc>
        <w:tc>
          <w:tcPr>
            <w:tcW w:w="1224" w:type="dxa"/>
            <w:tcBorders>
              <w:top w:val="nil"/>
              <w:left w:val="nil"/>
              <w:bottom w:val="nil"/>
              <w:right w:val="nil"/>
            </w:tcBorders>
            <w:shd w:val="clear" w:color="auto" w:fill="auto"/>
            <w:noWrap/>
            <w:tcMar>
              <w:top w:w="15" w:type="dxa"/>
              <w:left w:w="15" w:type="dxa"/>
              <w:bottom w:w="0" w:type="dxa"/>
              <w:right w:w="15" w:type="dxa"/>
            </w:tcMar>
            <w:vAlign w:val="center"/>
            <w:hideMark/>
          </w:tcPr>
          <w:p w14:paraId="2C6629F8" w14:textId="77777777" w:rsidR="00710D47" w:rsidRPr="00710D47" w:rsidRDefault="00710D47" w:rsidP="00710D47">
            <w:pPr>
              <w:jc w:val="right"/>
              <w:rPr>
                <w:snapToGrid w:val="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664ECAD" w14:textId="77777777" w:rsidR="00710D47" w:rsidRPr="00710D47" w:rsidRDefault="00710D47" w:rsidP="00710D47">
            <w:pPr>
              <w:rPr>
                <w:snapToGrid w:val="0"/>
                <w:sz w:val="18"/>
                <w:szCs w:val="18"/>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center"/>
            <w:hideMark/>
          </w:tcPr>
          <w:p w14:paraId="48D8A408" w14:textId="77777777" w:rsidR="00710D47" w:rsidRPr="00710D47" w:rsidRDefault="00710D47" w:rsidP="00710D47">
            <w:pPr>
              <w:jc w:val="right"/>
              <w:rPr>
                <w:snapToGrid w:val="0"/>
                <w:sz w:val="18"/>
                <w:szCs w:val="18"/>
              </w:rPr>
            </w:pPr>
            <w:r w:rsidRPr="00710D47">
              <w:rPr>
                <w:snapToGrid w:val="0"/>
                <w:sz w:val="20"/>
                <w:szCs w:val="28"/>
              </w:rPr>
              <w:t>тыс. руб.</w:t>
            </w:r>
          </w:p>
        </w:tc>
      </w:tr>
      <w:tr w:rsidR="00710D47" w:rsidRPr="00710D47" w14:paraId="64B7C90E" w14:textId="77777777" w:rsidTr="00BD168F">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52A69" w14:textId="77777777" w:rsidR="00710D47" w:rsidRPr="00710D47" w:rsidRDefault="00710D47" w:rsidP="00710D47">
            <w:pPr>
              <w:jc w:val="center"/>
              <w:rPr>
                <w:snapToGrid w:val="0"/>
                <w:sz w:val="20"/>
                <w:szCs w:val="28"/>
              </w:rPr>
            </w:pPr>
            <w:r w:rsidRPr="00710D47">
              <w:rPr>
                <w:snapToGrid w:val="0"/>
                <w:sz w:val="20"/>
                <w:szCs w:val="28"/>
              </w:rPr>
              <w:t>№ п/п</w:t>
            </w:r>
          </w:p>
        </w:tc>
        <w:tc>
          <w:tcPr>
            <w:tcW w:w="5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8B345" w14:textId="77777777" w:rsidR="00710D47" w:rsidRPr="00710D47" w:rsidRDefault="00710D47" w:rsidP="00710D47">
            <w:pPr>
              <w:jc w:val="center"/>
              <w:rPr>
                <w:snapToGrid w:val="0"/>
                <w:sz w:val="20"/>
                <w:szCs w:val="28"/>
              </w:rPr>
            </w:pPr>
            <w:r w:rsidRPr="00710D47">
              <w:rPr>
                <w:snapToGrid w:val="0"/>
                <w:sz w:val="20"/>
                <w:szCs w:val="28"/>
              </w:rPr>
              <w:t>Наименование расхода</w:t>
            </w:r>
          </w:p>
        </w:tc>
        <w:tc>
          <w:tcPr>
            <w:tcW w:w="12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22F97" w14:textId="77777777" w:rsidR="00710D47" w:rsidRPr="00710D47" w:rsidRDefault="00710D47" w:rsidP="00710D47">
            <w:pPr>
              <w:jc w:val="center"/>
              <w:rPr>
                <w:snapToGrid w:val="0"/>
                <w:sz w:val="20"/>
                <w:szCs w:val="28"/>
              </w:rPr>
            </w:pPr>
            <w:r w:rsidRPr="00710D47">
              <w:rPr>
                <w:snapToGrid w:val="0"/>
                <w:sz w:val="20"/>
                <w:szCs w:val="28"/>
              </w:rPr>
              <w:t>Утверждено на 2024 год</w:t>
            </w:r>
          </w:p>
        </w:tc>
        <w:tc>
          <w:tcPr>
            <w:tcW w:w="14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89650" w14:textId="77777777" w:rsidR="00710D47" w:rsidRPr="00710D47" w:rsidRDefault="00710D47" w:rsidP="00710D47">
            <w:pPr>
              <w:jc w:val="center"/>
              <w:rPr>
                <w:snapToGrid w:val="0"/>
                <w:sz w:val="20"/>
                <w:szCs w:val="28"/>
              </w:rPr>
            </w:pPr>
            <w:r w:rsidRPr="00710D47">
              <w:rPr>
                <w:snapToGrid w:val="0"/>
                <w:sz w:val="20"/>
                <w:szCs w:val="28"/>
              </w:rPr>
              <w:t>Предложение экспертов на 2025 год</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1B4876" w14:textId="77777777" w:rsidR="00710D47" w:rsidRPr="00710D47" w:rsidRDefault="00710D47" w:rsidP="00710D47">
            <w:pPr>
              <w:jc w:val="center"/>
              <w:rPr>
                <w:snapToGrid w:val="0"/>
                <w:sz w:val="20"/>
                <w:szCs w:val="28"/>
              </w:rPr>
            </w:pPr>
            <w:r w:rsidRPr="00710D47">
              <w:rPr>
                <w:snapToGrid w:val="0"/>
                <w:sz w:val="20"/>
                <w:szCs w:val="28"/>
              </w:rPr>
              <w:t>Динамика расходов</w:t>
            </w:r>
          </w:p>
        </w:tc>
      </w:tr>
      <w:tr w:rsidR="00710D47" w:rsidRPr="00710D47" w14:paraId="134FEC87" w14:textId="77777777" w:rsidTr="00BD168F">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91764" w14:textId="77777777" w:rsidR="00710D47" w:rsidRPr="00710D47" w:rsidRDefault="00710D47" w:rsidP="00710D47">
            <w:pPr>
              <w:jc w:val="center"/>
              <w:rPr>
                <w:snapToGrid w:val="0"/>
                <w:sz w:val="20"/>
                <w:szCs w:val="28"/>
              </w:rPr>
            </w:pPr>
            <w:r w:rsidRPr="00710D47">
              <w:rPr>
                <w:snapToGrid w:val="0"/>
                <w:sz w:val="20"/>
                <w:szCs w:val="28"/>
              </w:rPr>
              <w:t>1.1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35A73" w14:textId="77777777" w:rsidR="00710D47" w:rsidRPr="00710D47" w:rsidRDefault="00710D47" w:rsidP="00710D47">
            <w:pPr>
              <w:rPr>
                <w:snapToGrid w:val="0"/>
                <w:sz w:val="20"/>
                <w:szCs w:val="28"/>
              </w:rPr>
            </w:pPr>
            <w:r w:rsidRPr="00710D47">
              <w:rPr>
                <w:snapToGrid w:val="0"/>
                <w:sz w:val="20"/>
                <w:szCs w:val="28"/>
              </w:rPr>
              <w:t>Расходы на оплату услуг, оказываемых организациями, осуществляющими регулируемые виды деятельности</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1E930"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B9023"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53CF2" w14:textId="77777777" w:rsidR="00710D47" w:rsidRPr="00710D47" w:rsidRDefault="00710D47" w:rsidP="00710D47">
            <w:pPr>
              <w:jc w:val="center"/>
              <w:rPr>
                <w:snapToGrid w:val="0"/>
              </w:rPr>
            </w:pPr>
            <w:r w:rsidRPr="00710D47">
              <w:rPr>
                <w:snapToGrid w:val="0"/>
              </w:rPr>
              <w:t>0</w:t>
            </w:r>
          </w:p>
        </w:tc>
      </w:tr>
      <w:tr w:rsidR="00710D47" w:rsidRPr="00710D47" w14:paraId="0A6B1238"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1BDFF" w14:textId="77777777" w:rsidR="00710D47" w:rsidRPr="00710D47" w:rsidRDefault="00710D47" w:rsidP="00710D47">
            <w:pPr>
              <w:jc w:val="center"/>
              <w:rPr>
                <w:snapToGrid w:val="0"/>
                <w:sz w:val="20"/>
                <w:szCs w:val="28"/>
              </w:rPr>
            </w:pPr>
            <w:r w:rsidRPr="00710D47">
              <w:rPr>
                <w:snapToGrid w:val="0"/>
                <w:sz w:val="20"/>
                <w:szCs w:val="28"/>
              </w:rPr>
              <w:t>1.2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2E05E" w14:textId="77777777" w:rsidR="00710D47" w:rsidRPr="00710D47" w:rsidRDefault="00710D47" w:rsidP="00710D47">
            <w:pPr>
              <w:rPr>
                <w:snapToGrid w:val="0"/>
                <w:sz w:val="20"/>
                <w:szCs w:val="28"/>
              </w:rPr>
            </w:pPr>
            <w:r w:rsidRPr="00710D47">
              <w:rPr>
                <w:snapToGrid w:val="0"/>
                <w:sz w:val="20"/>
                <w:szCs w:val="28"/>
              </w:rPr>
              <w:t>Арендная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762C05"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3ACA9"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39801" w14:textId="77777777" w:rsidR="00710D47" w:rsidRPr="00710D47" w:rsidRDefault="00710D47" w:rsidP="00710D47">
            <w:pPr>
              <w:jc w:val="center"/>
              <w:rPr>
                <w:snapToGrid w:val="0"/>
              </w:rPr>
            </w:pPr>
            <w:r w:rsidRPr="00710D47">
              <w:rPr>
                <w:snapToGrid w:val="0"/>
              </w:rPr>
              <w:t>0</w:t>
            </w:r>
          </w:p>
        </w:tc>
      </w:tr>
      <w:tr w:rsidR="00710D47" w:rsidRPr="00710D47" w14:paraId="2EE13704"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69621" w14:textId="77777777" w:rsidR="00710D47" w:rsidRPr="00710D47" w:rsidRDefault="00710D47" w:rsidP="00710D47">
            <w:pPr>
              <w:jc w:val="center"/>
              <w:rPr>
                <w:snapToGrid w:val="0"/>
                <w:sz w:val="20"/>
                <w:szCs w:val="28"/>
              </w:rPr>
            </w:pPr>
            <w:r w:rsidRPr="00710D47">
              <w:rPr>
                <w:snapToGrid w:val="0"/>
                <w:sz w:val="20"/>
                <w:szCs w:val="28"/>
              </w:rPr>
              <w:t>1.3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A5B23" w14:textId="77777777" w:rsidR="00710D47" w:rsidRPr="00710D47" w:rsidRDefault="00710D47" w:rsidP="00710D47">
            <w:pPr>
              <w:rPr>
                <w:snapToGrid w:val="0"/>
                <w:sz w:val="20"/>
                <w:szCs w:val="28"/>
              </w:rPr>
            </w:pPr>
            <w:r w:rsidRPr="00710D47">
              <w:rPr>
                <w:snapToGrid w:val="0"/>
                <w:sz w:val="20"/>
                <w:szCs w:val="28"/>
              </w:rPr>
              <w:t>Концессионная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E71DD1"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F9512"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6AB94" w14:textId="77777777" w:rsidR="00710D47" w:rsidRPr="00710D47" w:rsidRDefault="00710D47" w:rsidP="00710D47">
            <w:pPr>
              <w:jc w:val="center"/>
              <w:rPr>
                <w:snapToGrid w:val="0"/>
              </w:rPr>
            </w:pPr>
            <w:r w:rsidRPr="00710D47">
              <w:rPr>
                <w:snapToGrid w:val="0"/>
              </w:rPr>
              <w:t>0</w:t>
            </w:r>
          </w:p>
        </w:tc>
      </w:tr>
      <w:tr w:rsidR="00710D47" w:rsidRPr="00710D47" w14:paraId="0C751F36" w14:textId="77777777" w:rsidTr="00BD168F">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85DA9" w14:textId="77777777" w:rsidR="00710D47" w:rsidRPr="00710D47" w:rsidRDefault="00710D47" w:rsidP="00710D47">
            <w:pPr>
              <w:jc w:val="center"/>
              <w:rPr>
                <w:snapToGrid w:val="0"/>
                <w:sz w:val="20"/>
                <w:szCs w:val="28"/>
              </w:rPr>
            </w:pPr>
            <w:r w:rsidRPr="00710D47">
              <w:rPr>
                <w:snapToGrid w:val="0"/>
                <w:sz w:val="20"/>
                <w:szCs w:val="28"/>
              </w:rPr>
              <w:t>1.4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DE1A2" w14:textId="77777777" w:rsidR="00710D47" w:rsidRPr="00710D47" w:rsidRDefault="00710D47" w:rsidP="00710D47">
            <w:pPr>
              <w:jc w:val="both"/>
              <w:rPr>
                <w:snapToGrid w:val="0"/>
                <w:sz w:val="20"/>
                <w:szCs w:val="28"/>
              </w:rPr>
            </w:pPr>
            <w:r w:rsidRPr="00710D47">
              <w:rPr>
                <w:snapToGrid w:val="0"/>
                <w:sz w:val="20"/>
                <w:szCs w:val="28"/>
              </w:rPr>
              <w:t>Расходы на уплату налогов, сборов и других обязательных платежей, в том числе: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5B109"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256E0D"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FBC303" w14:textId="77777777" w:rsidR="00710D47" w:rsidRPr="00710D47" w:rsidRDefault="00710D47" w:rsidP="00710D47">
            <w:pPr>
              <w:jc w:val="center"/>
              <w:rPr>
                <w:snapToGrid w:val="0"/>
              </w:rPr>
            </w:pPr>
            <w:r w:rsidRPr="00710D47">
              <w:rPr>
                <w:snapToGrid w:val="0"/>
              </w:rPr>
              <w:t>0</w:t>
            </w:r>
          </w:p>
        </w:tc>
      </w:tr>
      <w:tr w:rsidR="00710D47" w:rsidRPr="00710D47" w14:paraId="18FFA0C2" w14:textId="77777777" w:rsidTr="00BD168F">
        <w:trPr>
          <w:trHeight w:val="12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B1B49" w14:textId="77777777" w:rsidR="00710D47" w:rsidRPr="00710D47" w:rsidRDefault="00710D47" w:rsidP="00710D47">
            <w:pPr>
              <w:jc w:val="center"/>
              <w:rPr>
                <w:snapToGrid w:val="0"/>
                <w:sz w:val="20"/>
                <w:szCs w:val="28"/>
              </w:rPr>
            </w:pPr>
            <w:r w:rsidRPr="00710D47">
              <w:rPr>
                <w:snapToGrid w:val="0"/>
                <w:sz w:val="20"/>
                <w:szCs w:val="28"/>
              </w:rPr>
              <w:t>1.4.1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269A1" w14:textId="77777777" w:rsidR="00710D47" w:rsidRPr="00710D47" w:rsidRDefault="00710D47" w:rsidP="00710D47">
            <w:pPr>
              <w:jc w:val="both"/>
              <w:rPr>
                <w:snapToGrid w:val="0"/>
                <w:sz w:val="20"/>
                <w:szCs w:val="28"/>
              </w:rPr>
            </w:pPr>
            <w:r w:rsidRPr="00710D47">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B227A"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665C2"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CA893B" w14:textId="77777777" w:rsidR="00710D47" w:rsidRPr="00710D47" w:rsidRDefault="00710D47" w:rsidP="00710D47">
            <w:pPr>
              <w:jc w:val="center"/>
              <w:rPr>
                <w:snapToGrid w:val="0"/>
              </w:rPr>
            </w:pPr>
            <w:r w:rsidRPr="00710D47">
              <w:rPr>
                <w:snapToGrid w:val="0"/>
              </w:rPr>
              <w:t>0</w:t>
            </w:r>
          </w:p>
        </w:tc>
      </w:tr>
      <w:tr w:rsidR="00710D47" w:rsidRPr="00710D47" w14:paraId="0144FC5E"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703ED" w14:textId="77777777" w:rsidR="00710D47" w:rsidRPr="00710D47" w:rsidRDefault="00710D47" w:rsidP="00710D47">
            <w:pPr>
              <w:jc w:val="center"/>
              <w:rPr>
                <w:snapToGrid w:val="0"/>
                <w:sz w:val="20"/>
                <w:szCs w:val="28"/>
              </w:rPr>
            </w:pPr>
            <w:r w:rsidRPr="00710D47">
              <w:rPr>
                <w:snapToGrid w:val="0"/>
                <w:sz w:val="20"/>
                <w:szCs w:val="28"/>
              </w:rPr>
              <w:t>1.4.2</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E5F94" w14:textId="77777777" w:rsidR="00710D47" w:rsidRPr="00710D47" w:rsidRDefault="00710D47" w:rsidP="00710D47">
            <w:pPr>
              <w:jc w:val="both"/>
              <w:rPr>
                <w:snapToGrid w:val="0"/>
                <w:sz w:val="20"/>
                <w:szCs w:val="28"/>
              </w:rPr>
            </w:pPr>
            <w:r w:rsidRPr="00710D47">
              <w:rPr>
                <w:snapToGrid w:val="0"/>
                <w:sz w:val="20"/>
                <w:szCs w:val="28"/>
              </w:rPr>
              <w:t>Расходы на обязательное страхование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5B1B7"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0FAA8D"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E9A5F" w14:textId="77777777" w:rsidR="00710D47" w:rsidRPr="00710D47" w:rsidRDefault="00710D47" w:rsidP="00710D47">
            <w:pPr>
              <w:jc w:val="center"/>
              <w:rPr>
                <w:snapToGrid w:val="0"/>
              </w:rPr>
            </w:pPr>
            <w:r w:rsidRPr="00710D47">
              <w:rPr>
                <w:snapToGrid w:val="0"/>
              </w:rPr>
              <w:t>0</w:t>
            </w:r>
          </w:p>
        </w:tc>
      </w:tr>
      <w:tr w:rsidR="00710D47" w:rsidRPr="00710D47" w14:paraId="4F620B9F"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26210" w14:textId="77777777" w:rsidR="00710D47" w:rsidRPr="00710D47" w:rsidRDefault="00710D47" w:rsidP="00710D47">
            <w:pPr>
              <w:jc w:val="center"/>
              <w:rPr>
                <w:snapToGrid w:val="0"/>
                <w:sz w:val="20"/>
                <w:szCs w:val="28"/>
              </w:rPr>
            </w:pPr>
            <w:r w:rsidRPr="00710D47">
              <w:rPr>
                <w:snapToGrid w:val="0"/>
                <w:sz w:val="20"/>
                <w:szCs w:val="28"/>
              </w:rPr>
              <w:t>1.4.3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8D754" w14:textId="77777777" w:rsidR="00710D47" w:rsidRPr="00710D47" w:rsidRDefault="00710D47" w:rsidP="00710D47">
            <w:pPr>
              <w:rPr>
                <w:snapToGrid w:val="0"/>
                <w:sz w:val="20"/>
                <w:szCs w:val="28"/>
              </w:rPr>
            </w:pPr>
            <w:r w:rsidRPr="00710D47">
              <w:rPr>
                <w:snapToGrid w:val="0"/>
                <w:sz w:val="20"/>
                <w:szCs w:val="28"/>
              </w:rPr>
              <w:t>Иные расходы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99CD1"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1B598"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A086D9" w14:textId="77777777" w:rsidR="00710D47" w:rsidRPr="00710D47" w:rsidRDefault="00710D47" w:rsidP="00710D47">
            <w:pPr>
              <w:jc w:val="center"/>
              <w:rPr>
                <w:snapToGrid w:val="0"/>
              </w:rPr>
            </w:pPr>
            <w:r w:rsidRPr="00710D47">
              <w:rPr>
                <w:snapToGrid w:val="0"/>
              </w:rPr>
              <w:t>0</w:t>
            </w:r>
          </w:p>
        </w:tc>
      </w:tr>
      <w:tr w:rsidR="00710D47" w:rsidRPr="00710D47" w14:paraId="0437D316"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4B5F7" w14:textId="77777777" w:rsidR="00710D47" w:rsidRPr="00710D47" w:rsidRDefault="00710D47" w:rsidP="00710D47">
            <w:pPr>
              <w:jc w:val="center"/>
              <w:rPr>
                <w:snapToGrid w:val="0"/>
                <w:sz w:val="20"/>
                <w:szCs w:val="28"/>
              </w:rPr>
            </w:pPr>
            <w:r w:rsidRPr="00710D4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5B173" w14:textId="77777777" w:rsidR="00710D47" w:rsidRPr="00710D47" w:rsidRDefault="00710D47" w:rsidP="00710D47">
            <w:pPr>
              <w:rPr>
                <w:snapToGrid w:val="0"/>
                <w:sz w:val="20"/>
                <w:szCs w:val="28"/>
              </w:rPr>
            </w:pPr>
            <w:r w:rsidRPr="00710D47">
              <w:rPr>
                <w:snapToGrid w:val="0"/>
                <w:sz w:val="20"/>
                <w:szCs w:val="28"/>
              </w:rPr>
              <w:t>Налог на имущество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57832"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30F3D4"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6C171" w14:textId="77777777" w:rsidR="00710D47" w:rsidRPr="00710D47" w:rsidRDefault="00710D47" w:rsidP="00710D47">
            <w:pPr>
              <w:jc w:val="center"/>
              <w:rPr>
                <w:snapToGrid w:val="0"/>
              </w:rPr>
            </w:pPr>
            <w:r w:rsidRPr="00710D47">
              <w:rPr>
                <w:snapToGrid w:val="0"/>
              </w:rPr>
              <w:t>0</w:t>
            </w:r>
          </w:p>
        </w:tc>
      </w:tr>
      <w:tr w:rsidR="00710D47" w:rsidRPr="00710D47" w14:paraId="78C5F525"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A9ADF5" w14:textId="77777777" w:rsidR="00710D47" w:rsidRPr="00710D47" w:rsidRDefault="00710D47" w:rsidP="00710D47">
            <w:pPr>
              <w:jc w:val="center"/>
              <w:rPr>
                <w:snapToGrid w:val="0"/>
                <w:sz w:val="20"/>
                <w:szCs w:val="28"/>
              </w:rPr>
            </w:pPr>
            <w:r w:rsidRPr="00710D4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38E55" w14:textId="77777777" w:rsidR="00710D47" w:rsidRPr="00710D47" w:rsidRDefault="00710D47" w:rsidP="00710D47">
            <w:pPr>
              <w:rPr>
                <w:snapToGrid w:val="0"/>
                <w:sz w:val="20"/>
                <w:szCs w:val="28"/>
              </w:rPr>
            </w:pPr>
            <w:r w:rsidRPr="00710D47">
              <w:rPr>
                <w:snapToGrid w:val="0"/>
                <w:sz w:val="20"/>
                <w:szCs w:val="28"/>
              </w:rPr>
              <w:t>Налог на землю</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F83650"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84FF7"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07359" w14:textId="77777777" w:rsidR="00710D47" w:rsidRPr="00710D47" w:rsidRDefault="00710D47" w:rsidP="00710D47">
            <w:pPr>
              <w:jc w:val="center"/>
              <w:rPr>
                <w:snapToGrid w:val="0"/>
              </w:rPr>
            </w:pPr>
            <w:r w:rsidRPr="00710D47">
              <w:rPr>
                <w:snapToGrid w:val="0"/>
              </w:rPr>
              <w:t>0</w:t>
            </w:r>
          </w:p>
        </w:tc>
      </w:tr>
      <w:tr w:rsidR="00710D47" w:rsidRPr="00710D47" w14:paraId="31D55286"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5A8826" w14:textId="77777777" w:rsidR="00710D47" w:rsidRPr="00710D47" w:rsidRDefault="00710D47" w:rsidP="00710D47">
            <w:pPr>
              <w:jc w:val="center"/>
              <w:rPr>
                <w:snapToGrid w:val="0"/>
                <w:sz w:val="20"/>
                <w:szCs w:val="28"/>
              </w:rPr>
            </w:pPr>
            <w:r w:rsidRPr="00710D4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5EF72" w14:textId="77777777" w:rsidR="00710D47" w:rsidRPr="00710D47" w:rsidRDefault="00710D47" w:rsidP="00710D47">
            <w:pPr>
              <w:rPr>
                <w:snapToGrid w:val="0"/>
                <w:sz w:val="20"/>
                <w:szCs w:val="28"/>
              </w:rPr>
            </w:pPr>
            <w:r w:rsidRPr="00710D47">
              <w:rPr>
                <w:snapToGrid w:val="0"/>
                <w:sz w:val="20"/>
                <w:szCs w:val="28"/>
              </w:rPr>
              <w:t>Транспортный налог</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FD9DB"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580B3"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71A36" w14:textId="77777777" w:rsidR="00710D47" w:rsidRPr="00710D47" w:rsidRDefault="00710D47" w:rsidP="00710D47">
            <w:pPr>
              <w:jc w:val="center"/>
              <w:rPr>
                <w:snapToGrid w:val="0"/>
              </w:rPr>
            </w:pPr>
            <w:r w:rsidRPr="00710D47">
              <w:rPr>
                <w:snapToGrid w:val="0"/>
              </w:rPr>
              <w:t>0</w:t>
            </w:r>
          </w:p>
        </w:tc>
      </w:tr>
      <w:tr w:rsidR="00710D47" w:rsidRPr="00710D47" w14:paraId="29F02BC4"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BAE67" w14:textId="77777777" w:rsidR="00710D47" w:rsidRPr="00710D47" w:rsidRDefault="00710D47" w:rsidP="00710D47">
            <w:pPr>
              <w:jc w:val="center"/>
              <w:rPr>
                <w:snapToGrid w:val="0"/>
                <w:sz w:val="20"/>
                <w:szCs w:val="28"/>
              </w:rPr>
            </w:pPr>
            <w:r w:rsidRPr="00710D4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EE8973" w14:textId="77777777" w:rsidR="00710D47" w:rsidRPr="00710D47" w:rsidRDefault="00710D47" w:rsidP="00710D47">
            <w:pPr>
              <w:rPr>
                <w:snapToGrid w:val="0"/>
                <w:sz w:val="20"/>
                <w:szCs w:val="28"/>
              </w:rPr>
            </w:pPr>
            <w:r w:rsidRPr="00710D47">
              <w:rPr>
                <w:snapToGrid w:val="0"/>
                <w:sz w:val="20"/>
                <w:szCs w:val="28"/>
              </w:rPr>
              <w:t>Госпошлина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BC710"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B072D2"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1E378" w14:textId="77777777" w:rsidR="00710D47" w:rsidRPr="00710D47" w:rsidRDefault="00710D47" w:rsidP="00710D47">
            <w:pPr>
              <w:jc w:val="center"/>
              <w:rPr>
                <w:snapToGrid w:val="0"/>
              </w:rPr>
            </w:pPr>
            <w:r w:rsidRPr="00710D47">
              <w:rPr>
                <w:snapToGrid w:val="0"/>
              </w:rPr>
              <w:t>0</w:t>
            </w:r>
          </w:p>
        </w:tc>
      </w:tr>
      <w:tr w:rsidR="00710D47" w:rsidRPr="00710D47" w14:paraId="1004BC06"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BC861" w14:textId="77777777" w:rsidR="00710D47" w:rsidRPr="00710D47" w:rsidRDefault="00710D47" w:rsidP="00710D47">
            <w:pPr>
              <w:jc w:val="center"/>
              <w:rPr>
                <w:snapToGrid w:val="0"/>
                <w:sz w:val="20"/>
                <w:szCs w:val="28"/>
              </w:rPr>
            </w:pPr>
            <w:r w:rsidRPr="00710D4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32AB3" w14:textId="77777777" w:rsidR="00710D47" w:rsidRPr="00710D47" w:rsidRDefault="00710D47" w:rsidP="00710D47">
            <w:pPr>
              <w:rPr>
                <w:snapToGrid w:val="0"/>
                <w:sz w:val="20"/>
                <w:szCs w:val="28"/>
              </w:rPr>
            </w:pPr>
            <w:r w:rsidRPr="00710D47">
              <w:rPr>
                <w:snapToGrid w:val="0"/>
                <w:sz w:val="20"/>
                <w:szCs w:val="28"/>
              </w:rPr>
              <w:t>УСНО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9D96F" w14:textId="77777777" w:rsidR="00710D47" w:rsidRPr="00710D47" w:rsidRDefault="00710D47" w:rsidP="00710D47">
            <w:pPr>
              <w:jc w:val="center"/>
              <w:rPr>
                <w:snapToGrid w:val="0"/>
              </w:rPr>
            </w:pPr>
            <w:r w:rsidRPr="00710D47">
              <w:rPr>
                <w:snapToGrid w:val="0"/>
              </w:rPr>
              <w:t>28,75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B7714E" w14:textId="77777777" w:rsidR="00710D47" w:rsidRPr="00710D47" w:rsidRDefault="00710D47" w:rsidP="00710D47">
            <w:pPr>
              <w:jc w:val="center"/>
              <w:rPr>
                <w:snapToGrid w:val="0"/>
              </w:rPr>
            </w:pPr>
            <w:r w:rsidRPr="00710D47">
              <w:rPr>
                <w:snapToGrid w:val="0"/>
              </w:rPr>
              <w:t>22,43</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2B272" w14:textId="77777777" w:rsidR="00710D47" w:rsidRPr="00710D47" w:rsidRDefault="00710D47" w:rsidP="00710D47">
            <w:pPr>
              <w:jc w:val="center"/>
              <w:rPr>
                <w:snapToGrid w:val="0"/>
              </w:rPr>
            </w:pPr>
            <w:r w:rsidRPr="00710D47">
              <w:rPr>
                <w:snapToGrid w:val="0"/>
              </w:rPr>
              <w:t>-4,48</w:t>
            </w:r>
          </w:p>
        </w:tc>
      </w:tr>
      <w:tr w:rsidR="00710D47" w:rsidRPr="00710D47" w14:paraId="4192712C"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DE85B" w14:textId="77777777" w:rsidR="00710D47" w:rsidRPr="00710D47" w:rsidRDefault="00710D47" w:rsidP="00710D47">
            <w:pPr>
              <w:jc w:val="center"/>
              <w:rPr>
                <w:snapToGrid w:val="0"/>
                <w:sz w:val="20"/>
                <w:szCs w:val="28"/>
              </w:rPr>
            </w:pPr>
            <w:r w:rsidRPr="00710D47">
              <w:rPr>
                <w:snapToGrid w:val="0"/>
                <w:sz w:val="20"/>
                <w:szCs w:val="28"/>
              </w:rPr>
              <w:t>1.5</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7AB0C" w14:textId="77777777" w:rsidR="00710D47" w:rsidRPr="00710D47" w:rsidRDefault="00710D47" w:rsidP="00710D47">
            <w:pPr>
              <w:jc w:val="both"/>
              <w:rPr>
                <w:snapToGrid w:val="0"/>
                <w:sz w:val="20"/>
                <w:szCs w:val="28"/>
              </w:rPr>
            </w:pPr>
            <w:r w:rsidRPr="00710D47">
              <w:rPr>
                <w:snapToGrid w:val="0"/>
                <w:sz w:val="20"/>
                <w:szCs w:val="28"/>
              </w:rPr>
              <w:t>Отчисления на социальные нужды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9C9D9"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13F2E"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1AE23" w14:textId="77777777" w:rsidR="00710D47" w:rsidRPr="00710D47" w:rsidRDefault="00710D47" w:rsidP="00710D47">
            <w:pPr>
              <w:jc w:val="center"/>
              <w:rPr>
                <w:snapToGrid w:val="0"/>
              </w:rPr>
            </w:pPr>
            <w:r w:rsidRPr="00710D47">
              <w:rPr>
                <w:snapToGrid w:val="0"/>
              </w:rPr>
              <w:t>0</w:t>
            </w:r>
          </w:p>
        </w:tc>
      </w:tr>
      <w:tr w:rsidR="00710D47" w:rsidRPr="00710D47" w14:paraId="528F1E61"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0C7396" w14:textId="77777777" w:rsidR="00710D47" w:rsidRPr="00710D47" w:rsidRDefault="00710D47" w:rsidP="00710D47">
            <w:pPr>
              <w:jc w:val="center"/>
              <w:rPr>
                <w:snapToGrid w:val="0"/>
                <w:sz w:val="20"/>
                <w:szCs w:val="28"/>
              </w:rPr>
            </w:pPr>
            <w:r w:rsidRPr="00710D47">
              <w:rPr>
                <w:snapToGrid w:val="0"/>
                <w:sz w:val="20"/>
                <w:szCs w:val="28"/>
              </w:rPr>
              <w:t>1.6</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B09B9" w14:textId="77777777" w:rsidR="00710D47" w:rsidRPr="00710D47" w:rsidRDefault="00710D47" w:rsidP="00710D47">
            <w:pPr>
              <w:jc w:val="both"/>
              <w:rPr>
                <w:snapToGrid w:val="0"/>
                <w:sz w:val="20"/>
                <w:szCs w:val="28"/>
              </w:rPr>
            </w:pPr>
            <w:r w:rsidRPr="00710D47">
              <w:rPr>
                <w:snapToGrid w:val="0"/>
                <w:sz w:val="20"/>
                <w:szCs w:val="28"/>
              </w:rPr>
              <w:t>Расходы по сомнительным долгам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70DBF1"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28F4E"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08C9D" w14:textId="77777777" w:rsidR="00710D47" w:rsidRPr="00710D47" w:rsidRDefault="00710D47" w:rsidP="00710D47">
            <w:pPr>
              <w:jc w:val="center"/>
              <w:rPr>
                <w:snapToGrid w:val="0"/>
              </w:rPr>
            </w:pPr>
            <w:r w:rsidRPr="00710D47">
              <w:rPr>
                <w:snapToGrid w:val="0"/>
              </w:rPr>
              <w:t>0</w:t>
            </w:r>
          </w:p>
        </w:tc>
      </w:tr>
      <w:tr w:rsidR="00710D47" w:rsidRPr="00710D47" w14:paraId="0FA87B43" w14:textId="77777777" w:rsidTr="00BD168F">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D43AE" w14:textId="77777777" w:rsidR="00710D47" w:rsidRPr="00710D47" w:rsidRDefault="00710D47" w:rsidP="00710D47">
            <w:pPr>
              <w:jc w:val="center"/>
              <w:rPr>
                <w:snapToGrid w:val="0"/>
                <w:sz w:val="20"/>
                <w:szCs w:val="28"/>
              </w:rPr>
            </w:pPr>
            <w:r w:rsidRPr="00710D47">
              <w:rPr>
                <w:snapToGrid w:val="0"/>
                <w:sz w:val="20"/>
                <w:szCs w:val="28"/>
              </w:rPr>
              <w:t>1.7</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A5F3F" w14:textId="77777777" w:rsidR="00710D47" w:rsidRPr="00710D47" w:rsidRDefault="00710D47" w:rsidP="00710D47">
            <w:pPr>
              <w:jc w:val="both"/>
              <w:rPr>
                <w:snapToGrid w:val="0"/>
                <w:sz w:val="20"/>
                <w:szCs w:val="28"/>
              </w:rPr>
            </w:pPr>
            <w:r w:rsidRPr="00710D47">
              <w:rPr>
                <w:snapToGrid w:val="0"/>
                <w:sz w:val="20"/>
                <w:szCs w:val="28"/>
              </w:rPr>
              <w:t>Амортизация основных средств и нематериальных активов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4E973"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CBA65"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77176" w14:textId="77777777" w:rsidR="00710D47" w:rsidRPr="00710D47" w:rsidRDefault="00710D47" w:rsidP="00710D47">
            <w:pPr>
              <w:jc w:val="center"/>
              <w:rPr>
                <w:snapToGrid w:val="0"/>
              </w:rPr>
            </w:pPr>
            <w:r w:rsidRPr="00710D47">
              <w:rPr>
                <w:snapToGrid w:val="0"/>
              </w:rPr>
              <w:t>0</w:t>
            </w:r>
          </w:p>
        </w:tc>
      </w:tr>
      <w:tr w:rsidR="00710D47" w:rsidRPr="00710D47" w14:paraId="7858C065" w14:textId="77777777" w:rsidTr="00BD168F">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8D6014" w14:textId="77777777" w:rsidR="00710D47" w:rsidRPr="00710D47" w:rsidRDefault="00710D47" w:rsidP="00710D47">
            <w:pPr>
              <w:jc w:val="center"/>
              <w:rPr>
                <w:snapToGrid w:val="0"/>
                <w:sz w:val="20"/>
                <w:szCs w:val="28"/>
              </w:rPr>
            </w:pPr>
            <w:r w:rsidRPr="00710D47">
              <w:rPr>
                <w:snapToGrid w:val="0"/>
                <w:sz w:val="20"/>
                <w:szCs w:val="28"/>
              </w:rPr>
              <w:t>1.8</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BB595" w14:textId="77777777" w:rsidR="00710D47" w:rsidRPr="00710D47" w:rsidRDefault="00710D47" w:rsidP="00710D47">
            <w:pPr>
              <w:jc w:val="both"/>
              <w:rPr>
                <w:snapToGrid w:val="0"/>
                <w:sz w:val="20"/>
                <w:szCs w:val="28"/>
              </w:rPr>
            </w:pPr>
            <w:r w:rsidRPr="00710D47">
              <w:rPr>
                <w:snapToGrid w:val="0"/>
                <w:sz w:val="20"/>
                <w:szCs w:val="28"/>
              </w:rPr>
              <w:t>Расходы на выплаты по договорам займа и кредитным договорам, включая проценты по ним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1F88F"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96137"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3379A" w14:textId="77777777" w:rsidR="00710D47" w:rsidRPr="00710D47" w:rsidRDefault="00710D47" w:rsidP="00710D47">
            <w:pPr>
              <w:jc w:val="center"/>
              <w:rPr>
                <w:snapToGrid w:val="0"/>
              </w:rPr>
            </w:pPr>
            <w:r w:rsidRPr="00710D47">
              <w:rPr>
                <w:snapToGrid w:val="0"/>
              </w:rPr>
              <w:t>0</w:t>
            </w:r>
          </w:p>
        </w:tc>
      </w:tr>
      <w:tr w:rsidR="00710D47" w:rsidRPr="00710D47" w14:paraId="2B546803"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9DE65" w14:textId="77777777" w:rsidR="00710D47" w:rsidRPr="00710D47" w:rsidRDefault="00710D47" w:rsidP="00710D47">
            <w:pPr>
              <w:jc w:val="center"/>
              <w:rPr>
                <w:snapToGrid w:val="0"/>
                <w:sz w:val="20"/>
                <w:szCs w:val="28"/>
              </w:rPr>
            </w:pPr>
            <w:r w:rsidRPr="00710D4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5C4B2" w14:textId="77777777" w:rsidR="00710D47" w:rsidRPr="00710D47" w:rsidRDefault="00710D47" w:rsidP="00710D47">
            <w:pPr>
              <w:rPr>
                <w:snapToGrid w:val="0"/>
                <w:sz w:val="20"/>
                <w:szCs w:val="28"/>
              </w:rPr>
            </w:pPr>
            <w:r w:rsidRPr="00710D47">
              <w:rPr>
                <w:snapToGrid w:val="0"/>
                <w:sz w:val="20"/>
                <w:szCs w:val="28"/>
              </w:rPr>
              <w:t>ИТОГО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7D22D" w14:textId="77777777" w:rsidR="00710D47" w:rsidRPr="00710D47" w:rsidRDefault="00710D47" w:rsidP="00710D47">
            <w:pPr>
              <w:jc w:val="center"/>
              <w:rPr>
                <w:snapToGrid w:val="0"/>
              </w:rPr>
            </w:pPr>
            <w:r w:rsidRPr="00710D47">
              <w:rPr>
                <w:snapToGrid w:val="0"/>
              </w:rPr>
              <w:t>28,75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70FAA" w14:textId="77777777" w:rsidR="00710D47" w:rsidRPr="00710D47" w:rsidRDefault="00710D47" w:rsidP="00710D47">
            <w:pPr>
              <w:jc w:val="center"/>
              <w:rPr>
                <w:snapToGrid w:val="0"/>
              </w:rPr>
            </w:pPr>
            <w:r w:rsidRPr="00710D47">
              <w:rPr>
                <w:snapToGrid w:val="0"/>
              </w:rPr>
              <w:t>22,43</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80EEC2" w14:textId="77777777" w:rsidR="00710D47" w:rsidRPr="00710D47" w:rsidRDefault="00710D47" w:rsidP="00710D47">
            <w:pPr>
              <w:jc w:val="center"/>
              <w:rPr>
                <w:snapToGrid w:val="0"/>
              </w:rPr>
            </w:pPr>
            <w:r w:rsidRPr="00710D47">
              <w:rPr>
                <w:snapToGrid w:val="0"/>
              </w:rPr>
              <w:t>-4,48</w:t>
            </w:r>
          </w:p>
        </w:tc>
      </w:tr>
      <w:tr w:rsidR="00710D47" w:rsidRPr="00710D47" w14:paraId="21335DD8"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70544" w14:textId="77777777" w:rsidR="00710D47" w:rsidRPr="00710D47" w:rsidRDefault="00710D47" w:rsidP="00710D47">
            <w:pPr>
              <w:jc w:val="center"/>
              <w:rPr>
                <w:snapToGrid w:val="0"/>
                <w:sz w:val="20"/>
                <w:szCs w:val="28"/>
              </w:rPr>
            </w:pPr>
            <w:r w:rsidRPr="00710D47">
              <w:rPr>
                <w:snapToGrid w:val="0"/>
                <w:sz w:val="20"/>
                <w:szCs w:val="28"/>
              </w:rPr>
              <w:t>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01FB29" w14:textId="77777777" w:rsidR="00710D47" w:rsidRPr="00710D47" w:rsidRDefault="00710D47" w:rsidP="00710D47">
            <w:pPr>
              <w:rPr>
                <w:snapToGrid w:val="0"/>
                <w:sz w:val="20"/>
                <w:szCs w:val="28"/>
                <w:lang w:val="en-US"/>
              </w:rPr>
            </w:pPr>
            <w:r w:rsidRPr="00710D47">
              <w:rPr>
                <w:snapToGrid w:val="0"/>
                <w:sz w:val="20"/>
                <w:szCs w:val="28"/>
              </w:rPr>
              <w:t>УСНО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D3E97" w14:textId="77777777" w:rsidR="00710D47" w:rsidRPr="00710D47" w:rsidRDefault="00710D47" w:rsidP="00710D47">
            <w:pPr>
              <w:jc w:val="center"/>
              <w:rPr>
                <w:snapToGrid w:val="0"/>
              </w:rPr>
            </w:pPr>
            <w:r w:rsidRPr="00710D47">
              <w:rPr>
                <w:snapToGrid w:val="0"/>
              </w:rPr>
              <w:t>133,94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719DE" w14:textId="77777777" w:rsidR="00710D47" w:rsidRPr="00710D47" w:rsidRDefault="00710D47" w:rsidP="00710D47">
            <w:pPr>
              <w:jc w:val="center"/>
              <w:rPr>
                <w:snapToGrid w:val="0"/>
              </w:rPr>
            </w:pPr>
            <w:r w:rsidRPr="00710D47">
              <w:rPr>
                <w:snapToGrid w:val="0"/>
              </w:rPr>
              <w:t>165,32</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852F5" w14:textId="77777777" w:rsidR="00710D47" w:rsidRPr="00710D47" w:rsidRDefault="00710D47" w:rsidP="00710D47">
            <w:pPr>
              <w:jc w:val="center"/>
              <w:rPr>
                <w:snapToGrid w:val="0"/>
              </w:rPr>
            </w:pPr>
            <w:r w:rsidRPr="00710D47">
              <w:rPr>
                <w:snapToGrid w:val="0"/>
              </w:rPr>
              <w:t>33,55</w:t>
            </w:r>
          </w:p>
        </w:tc>
      </w:tr>
      <w:tr w:rsidR="00710D47" w:rsidRPr="00710D47" w14:paraId="311C6DAB" w14:textId="77777777" w:rsidTr="00BD168F">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3DCF8" w14:textId="77777777" w:rsidR="00710D47" w:rsidRPr="00710D47" w:rsidRDefault="00710D47" w:rsidP="00710D47">
            <w:pPr>
              <w:jc w:val="center"/>
              <w:rPr>
                <w:snapToGrid w:val="0"/>
                <w:sz w:val="20"/>
                <w:szCs w:val="28"/>
              </w:rPr>
            </w:pPr>
            <w:r w:rsidRPr="00710D47">
              <w:rPr>
                <w:snapToGrid w:val="0"/>
                <w:sz w:val="20"/>
                <w:szCs w:val="28"/>
              </w:rPr>
              <w:t>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60E419" w14:textId="77777777" w:rsidR="00710D47" w:rsidRPr="00710D47" w:rsidRDefault="00710D47" w:rsidP="00710D47">
            <w:pPr>
              <w:jc w:val="both"/>
              <w:rPr>
                <w:snapToGrid w:val="0"/>
                <w:sz w:val="20"/>
                <w:szCs w:val="28"/>
              </w:rPr>
            </w:pPr>
            <w:r w:rsidRPr="00710D47">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B49EF" w14:textId="77777777" w:rsidR="00710D47" w:rsidRPr="00710D47" w:rsidRDefault="00710D47" w:rsidP="00710D47">
            <w:pPr>
              <w:jc w:val="center"/>
              <w:rPr>
                <w:snapToGrid w:val="0"/>
              </w:rPr>
            </w:pPr>
            <w:r w:rsidRPr="00710D47">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007CC" w14:textId="77777777" w:rsidR="00710D47" w:rsidRPr="00710D47" w:rsidRDefault="00710D47" w:rsidP="00710D47">
            <w:pPr>
              <w:jc w:val="center"/>
              <w:rPr>
                <w:snapToGrid w:val="0"/>
              </w:rPr>
            </w:pPr>
            <w:r w:rsidRPr="00710D47">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8233B" w14:textId="77777777" w:rsidR="00710D47" w:rsidRPr="00710D47" w:rsidRDefault="00710D47" w:rsidP="00710D47">
            <w:pPr>
              <w:jc w:val="center"/>
              <w:rPr>
                <w:snapToGrid w:val="0"/>
              </w:rPr>
            </w:pPr>
            <w:r w:rsidRPr="00710D47">
              <w:rPr>
                <w:snapToGrid w:val="0"/>
              </w:rPr>
              <w:t>0</w:t>
            </w:r>
          </w:p>
        </w:tc>
      </w:tr>
      <w:tr w:rsidR="00710D47" w:rsidRPr="00710D47" w14:paraId="1E862234" w14:textId="77777777" w:rsidTr="00BD168F">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A80DCB" w14:textId="77777777" w:rsidR="00710D47" w:rsidRPr="00710D47" w:rsidRDefault="00710D47" w:rsidP="00710D47">
            <w:pPr>
              <w:jc w:val="center"/>
              <w:rPr>
                <w:snapToGrid w:val="0"/>
                <w:sz w:val="20"/>
                <w:szCs w:val="28"/>
              </w:rPr>
            </w:pPr>
            <w:r w:rsidRPr="00710D47">
              <w:rPr>
                <w:snapToGrid w:val="0"/>
                <w:sz w:val="20"/>
                <w:szCs w:val="28"/>
              </w:rPr>
              <w:t>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5E1F7" w14:textId="77777777" w:rsidR="00710D47" w:rsidRPr="00710D47" w:rsidRDefault="00710D47" w:rsidP="00710D47">
            <w:pPr>
              <w:jc w:val="both"/>
              <w:rPr>
                <w:snapToGrid w:val="0"/>
                <w:sz w:val="20"/>
                <w:szCs w:val="28"/>
              </w:rPr>
            </w:pPr>
            <w:r w:rsidRPr="00710D47">
              <w:rPr>
                <w:snapToGrid w:val="0"/>
                <w:sz w:val="20"/>
                <w:szCs w:val="28"/>
              </w:rPr>
              <w:t>Итого неподконтрольных расходов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A8392" w14:textId="77777777" w:rsidR="00710D47" w:rsidRPr="00710D47" w:rsidRDefault="00710D47" w:rsidP="00710D47">
            <w:pPr>
              <w:jc w:val="center"/>
              <w:rPr>
                <w:snapToGrid w:val="0"/>
              </w:rPr>
            </w:pPr>
            <w:r w:rsidRPr="00710D47">
              <w:rPr>
                <w:snapToGrid w:val="0"/>
              </w:rPr>
              <w:t>162,69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62C6A" w14:textId="77777777" w:rsidR="00710D47" w:rsidRPr="00710D47" w:rsidRDefault="00710D47" w:rsidP="00710D47">
            <w:pPr>
              <w:jc w:val="center"/>
              <w:rPr>
                <w:snapToGrid w:val="0"/>
              </w:rPr>
            </w:pPr>
            <w:r w:rsidRPr="00710D47">
              <w:rPr>
                <w:snapToGrid w:val="0"/>
              </w:rPr>
              <w:t>187,75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2B713" w14:textId="77777777" w:rsidR="00710D47" w:rsidRPr="00710D47" w:rsidRDefault="00710D47" w:rsidP="00710D47">
            <w:pPr>
              <w:jc w:val="center"/>
              <w:rPr>
                <w:snapToGrid w:val="0"/>
              </w:rPr>
            </w:pPr>
            <w:r w:rsidRPr="00710D47">
              <w:rPr>
                <w:snapToGrid w:val="0"/>
              </w:rPr>
              <w:t>29,07</w:t>
            </w:r>
          </w:p>
        </w:tc>
      </w:tr>
    </w:tbl>
    <w:p w14:paraId="1ADAF79D" w14:textId="77777777" w:rsidR="00710D47" w:rsidRPr="00710D47" w:rsidRDefault="00710D47" w:rsidP="00710D47">
      <w:pPr>
        <w:tabs>
          <w:tab w:val="left" w:pos="1890"/>
        </w:tabs>
        <w:spacing w:line="360" w:lineRule="auto"/>
        <w:ind w:left="720" w:right="-2"/>
        <w:jc w:val="right"/>
        <w:rPr>
          <w:snapToGrid w:val="0"/>
          <w:sz w:val="28"/>
          <w:szCs w:val="28"/>
        </w:rPr>
      </w:pPr>
      <w:r w:rsidRPr="00710D47">
        <w:rPr>
          <w:snapToGrid w:val="0"/>
          <w:sz w:val="28"/>
          <w:szCs w:val="28"/>
        </w:rPr>
        <w:t xml:space="preserve"> </w:t>
      </w:r>
      <w:r w:rsidRPr="00710D47">
        <w:rPr>
          <w:snapToGrid w:val="0"/>
          <w:sz w:val="28"/>
          <w:szCs w:val="28"/>
        </w:rPr>
        <w:br w:type="page"/>
      </w:r>
      <w:r w:rsidRPr="00710D47">
        <w:rPr>
          <w:snapToGrid w:val="0"/>
          <w:sz w:val="28"/>
          <w:szCs w:val="28"/>
        </w:rPr>
        <w:lastRenderedPageBreak/>
        <w:t>Таблица 16.</w:t>
      </w:r>
    </w:p>
    <w:tbl>
      <w:tblPr>
        <w:tblW w:w="11084" w:type="dxa"/>
        <w:tblInd w:w="108" w:type="dxa"/>
        <w:tblLook w:val="04A0" w:firstRow="1" w:lastRow="0" w:firstColumn="1" w:lastColumn="0" w:noHBand="0" w:noVBand="1"/>
      </w:tblPr>
      <w:tblGrid>
        <w:gridCol w:w="567"/>
        <w:gridCol w:w="4395"/>
        <w:gridCol w:w="722"/>
        <w:gridCol w:w="695"/>
        <w:gridCol w:w="1069"/>
        <w:gridCol w:w="632"/>
        <w:gridCol w:w="1132"/>
        <w:gridCol w:w="144"/>
        <w:gridCol w:w="1728"/>
      </w:tblGrid>
      <w:tr w:rsidR="00710D47" w:rsidRPr="00710D47" w14:paraId="623A5115" w14:textId="77777777" w:rsidTr="00BD168F">
        <w:trPr>
          <w:trHeight w:val="630"/>
        </w:trPr>
        <w:tc>
          <w:tcPr>
            <w:tcW w:w="11084" w:type="dxa"/>
            <w:gridSpan w:val="9"/>
            <w:tcBorders>
              <w:top w:val="nil"/>
              <w:left w:val="nil"/>
              <w:bottom w:val="nil"/>
              <w:right w:val="nil"/>
            </w:tcBorders>
            <w:shd w:val="clear" w:color="auto" w:fill="auto"/>
            <w:noWrap/>
            <w:vAlign w:val="center"/>
            <w:hideMark/>
          </w:tcPr>
          <w:p w14:paraId="5D5A09E4" w14:textId="77777777" w:rsidR="00710D47" w:rsidRPr="00710D47" w:rsidRDefault="00710D47" w:rsidP="00710D47">
            <w:pPr>
              <w:ind w:right="1478"/>
              <w:jc w:val="center"/>
              <w:rPr>
                <w:bCs/>
                <w:snapToGrid w:val="0"/>
                <w:sz w:val="20"/>
                <w:szCs w:val="28"/>
              </w:rPr>
            </w:pPr>
            <w:r w:rsidRPr="00710D47">
              <w:rPr>
                <w:bCs/>
                <w:snapToGrid w:val="0"/>
                <w:sz w:val="28"/>
                <w:szCs w:val="28"/>
              </w:rPr>
              <w:t xml:space="preserve">Реестр расходов на приобретение энергетических ресурсов, холодной воды </w:t>
            </w:r>
            <w:r w:rsidRPr="00710D47">
              <w:rPr>
                <w:bCs/>
                <w:snapToGrid w:val="0"/>
                <w:sz w:val="28"/>
                <w:szCs w:val="28"/>
              </w:rPr>
              <w:br/>
              <w:t>и теплоносителя</w:t>
            </w:r>
          </w:p>
        </w:tc>
      </w:tr>
      <w:tr w:rsidR="00710D47" w:rsidRPr="00710D47" w14:paraId="28502D06" w14:textId="77777777" w:rsidTr="00BD168F">
        <w:trPr>
          <w:trHeight w:val="300"/>
        </w:trPr>
        <w:tc>
          <w:tcPr>
            <w:tcW w:w="567" w:type="dxa"/>
            <w:tcBorders>
              <w:top w:val="nil"/>
              <w:left w:val="nil"/>
              <w:bottom w:val="nil"/>
              <w:right w:val="nil"/>
            </w:tcBorders>
            <w:shd w:val="clear" w:color="auto" w:fill="auto"/>
            <w:vAlign w:val="center"/>
            <w:hideMark/>
          </w:tcPr>
          <w:p w14:paraId="724589FD" w14:textId="77777777" w:rsidR="00710D47" w:rsidRPr="00710D47" w:rsidRDefault="00710D47" w:rsidP="00710D47">
            <w:pPr>
              <w:rPr>
                <w:b/>
                <w:bCs/>
                <w:snapToGrid w:val="0"/>
                <w:sz w:val="20"/>
                <w:szCs w:val="28"/>
              </w:rPr>
            </w:pPr>
          </w:p>
        </w:tc>
        <w:tc>
          <w:tcPr>
            <w:tcW w:w="4395" w:type="dxa"/>
            <w:tcBorders>
              <w:top w:val="nil"/>
              <w:left w:val="nil"/>
              <w:bottom w:val="nil"/>
              <w:right w:val="nil"/>
            </w:tcBorders>
            <w:shd w:val="clear" w:color="auto" w:fill="auto"/>
            <w:vAlign w:val="center"/>
            <w:hideMark/>
          </w:tcPr>
          <w:p w14:paraId="70CB964F" w14:textId="77777777" w:rsidR="00710D47" w:rsidRPr="00710D47" w:rsidRDefault="00710D47" w:rsidP="00710D47">
            <w:pPr>
              <w:rPr>
                <w:snapToGrid w:val="0"/>
                <w:sz w:val="20"/>
                <w:szCs w:val="28"/>
              </w:rPr>
            </w:pPr>
          </w:p>
        </w:tc>
        <w:tc>
          <w:tcPr>
            <w:tcW w:w="722" w:type="dxa"/>
            <w:tcBorders>
              <w:top w:val="nil"/>
              <w:left w:val="nil"/>
              <w:bottom w:val="nil"/>
              <w:right w:val="nil"/>
            </w:tcBorders>
            <w:shd w:val="clear" w:color="auto" w:fill="auto"/>
            <w:vAlign w:val="center"/>
            <w:hideMark/>
          </w:tcPr>
          <w:p w14:paraId="4D524803" w14:textId="77777777" w:rsidR="00710D47" w:rsidRPr="00710D47" w:rsidRDefault="00710D47" w:rsidP="00710D4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8A189E8" w14:textId="77777777" w:rsidR="00710D47" w:rsidRPr="00710D47" w:rsidRDefault="00710D47" w:rsidP="00710D4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8347BED" w14:textId="77777777" w:rsidR="00710D47" w:rsidRPr="00710D47" w:rsidRDefault="00710D47" w:rsidP="00710D47">
            <w:pPr>
              <w:jc w:val="right"/>
              <w:rPr>
                <w:snapToGrid w:val="0"/>
                <w:sz w:val="20"/>
                <w:szCs w:val="28"/>
              </w:rPr>
            </w:pPr>
            <w:r w:rsidRPr="00710D4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082E321" w14:textId="77777777" w:rsidR="00710D47" w:rsidRPr="00710D47" w:rsidRDefault="00710D47" w:rsidP="00710D47">
            <w:pPr>
              <w:rPr>
                <w:snapToGrid w:val="0"/>
                <w:sz w:val="20"/>
                <w:szCs w:val="28"/>
              </w:rPr>
            </w:pPr>
          </w:p>
        </w:tc>
      </w:tr>
      <w:tr w:rsidR="00710D47" w:rsidRPr="00710D47" w14:paraId="11836214" w14:textId="77777777" w:rsidTr="00BD168F">
        <w:trPr>
          <w:gridAfter w:val="1"/>
          <w:wAfter w:w="172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C1653" w14:textId="77777777" w:rsidR="00710D47" w:rsidRPr="00710D47" w:rsidRDefault="00710D47" w:rsidP="00710D47">
            <w:pPr>
              <w:jc w:val="center"/>
              <w:rPr>
                <w:snapToGrid w:val="0"/>
                <w:sz w:val="20"/>
                <w:szCs w:val="20"/>
              </w:rPr>
            </w:pPr>
            <w:r w:rsidRPr="00710D47">
              <w:rPr>
                <w:snapToGrid w:val="0"/>
                <w:sz w:val="20"/>
                <w:szCs w:val="20"/>
              </w:rPr>
              <w:t>№ п/п</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4512B24" w14:textId="77777777" w:rsidR="00710D47" w:rsidRPr="00710D47" w:rsidRDefault="00710D47" w:rsidP="00710D47">
            <w:pPr>
              <w:jc w:val="center"/>
              <w:rPr>
                <w:snapToGrid w:val="0"/>
                <w:sz w:val="20"/>
                <w:szCs w:val="20"/>
              </w:rPr>
            </w:pPr>
            <w:r w:rsidRPr="00710D47">
              <w:rPr>
                <w:snapToGrid w:val="0"/>
                <w:sz w:val="20"/>
                <w:szCs w:val="20"/>
              </w:rPr>
              <w:t>Наименование ресурса</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18F0FEBD" w14:textId="77777777" w:rsidR="00710D47" w:rsidRPr="00710D47" w:rsidRDefault="00710D47" w:rsidP="00710D47">
            <w:pPr>
              <w:jc w:val="center"/>
              <w:rPr>
                <w:snapToGrid w:val="0"/>
                <w:sz w:val="20"/>
                <w:szCs w:val="20"/>
              </w:rPr>
            </w:pPr>
            <w:r w:rsidRPr="00710D47">
              <w:rPr>
                <w:snapToGrid w:val="0"/>
                <w:sz w:val="20"/>
                <w:szCs w:val="28"/>
              </w:rPr>
              <w:t>Утверждено на 2024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0695965" w14:textId="77777777" w:rsidR="00710D47" w:rsidRPr="00710D47" w:rsidRDefault="00710D47" w:rsidP="00710D47">
            <w:pPr>
              <w:jc w:val="center"/>
              <w:rPr>
                <w:snapToGrid w:val="0"/>
                <w:sz w:val="20"/>
                <w:szCs w:val="20"/>
              </w:rPr>
            </w:pPr>
            <w:r w:rsidRPr="00710D47">
              <w:rPr>
                <w:snapToGrid w:val="0"/>
                <w:sz w:val="20"/>
                <w:szCs w:val="28"/>
              </w:rPr>
              <w:t>Предложение экспертов на 2025 год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977580" w14:textId="77777777" w:rsidR="00710D47" w:rsidRPr="00710D47" w:rsidRDefault="00710D47" w:rsidP="00710D47">
            <w:pPr>
              <w:jc w:val="center"/>
              <w:rPr>
                <w:snapToGrid w:val="0"/>
                <w:sz w:val="20"/>
                <w:szCs w:val="20"/>
              </w:rPr>
            </w:pPr>
            <w:r w:rsidRPr="00710D47">
              <w:rPr>
                <w:snapToGrid w:val="0"/>
                <w:sz w:val="20"/>
                <w:szCs w:val="28"/>
              </w:rPr>
              <w:t>Динамика расходов</w:t>
            </w:r>
          </w:p>
        </w:tc>
      </w:tr>
      <w:tr w:rsidR="00710D47" w:rsidRPr="00710D47" w14:paraId="04482103"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6640A" w14:textId="77777777" w:rsidR="00710D47" w:rsidRPr="00710D47" w:rsidRDefault="00710D47" w:rsidP="00710D47">
            <w:pPr>
              <w:jc w:val="center"/>
              <w:rPr>
                <w:snapToGrid w:val="0"/>
                <w:sz w:val="20"/>
                <w:szCs w:val="20"/>
              </w:rPr>
            </w:pPr>
            <w:r w:rsidRPr="00710D47">
              <w:rPr>
                <w:snapToGrid w:val="0"/>
                <w:sz w:val="20"/>
                <w:szCs w:val="20"/>
              </w:rPr>
              <w:t>1</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548DE7A" w14:textId="77777777" w:rsidR="00710D47" w:rsidRPr="00710D47" w:rsidRDefault="00710D47" w:rsidP="00710D47">
            <w:pPr>
              <w:rPr>
                <w:snapToGrid w:val="0"/>
                <w:sz w:val="20"/>
                <w:szCs w:val="20"/>
              </w:rPr>
            </w:pPr>
            <w:r w:rsidRPr="00710D47">
              <w:rPr>
                <w:snapToGrid w:val="0"/>
                <w:sz w:val="20"/>
                <w:szCs w:val="20"/>
              </w:rPr>
              <w:t>Расходы на топливо</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78BB81F" w14:textId="77777777" w:rsidR="00710D47" w:rsidRPr="00710D47" w:rsidRDefault="00710D47" w:rsidP="00710D47">
            <w:pPr>
              <w:jc w:val="center"/>
              <w:rPr>
                <w:snapToGrid w:val="0"/>
                <w:sz w:val="22"/>
                <w:szCs w:val="32"/>
              </w:rPr>
            </w:pPr>
            <w:r w:rsidRPr="00710D47">
              <w:rPr>
                <w:snapToGrid w:val="0"/>
                <w:sz w:val="22"/>
                <w:szCs w:val="3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6237A3E" w14:textId="77777777" w:rsidR="00710D47" w:rsidRPr="00710D47" w:rsidRDefault="00710D47" w:rsidP="00710D47">
            <w:pPr>
              <w:jc w:val="center"/>
              <w:rPr>
                <w:snapToGrid w:val="0"/>
                <w:sz w:val="22"/>
                <w:szCs w:val="32"/>
              </w:rPr>
            </w:pPr>
            <w:r w:rsidRPr="00710D47">
              <w:rPr>
                <w:snapToGrid w:val="0"/>
                <w:sz w:val="22"/>
                <w:szCs w:val="32"/>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A157576" w14:textId="77777777" w:rsidR="00710D47" w:rsidRPr="00710D47" w:rsidRDefault="00710D47" w:rsidP="00710D47">
            <w:pPr>
              <w:jc w:val="center"/>
              <w:rPr>
                <w:snapToGrid w:val="0"/>
                <w:sz w:val="22"/>
                <w:szCs w:val="32"/>
              </w:rPr>
            </w:pPr>
            <w:r w:rsidRPr="00710D47">
              <w:rPr>
                <w:snapToGrid w:val="0"/>
                <w:sz w:val="22"/>
                <w:szCs w:val="32"/>
              </w:rPr>
              <w:t>0</w:t>
            </w:r>
          </w:p>
        </w:tc>
      </w:tr>
      <w:tr w:rsidR="00710D47" w:rsidRPr="00710D47" w14:paraId="6BFD7AF5"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72E34" w14:textId="77777777" w:rsidR="00710D47" w:rsidRPr="00710D47" w:rsidRDefault="00710D47" w:rsidP="00710D47">
            <w:pPr>
              <w:jc w:val="center"/>
              <w:rPr>
                <w:snapToGrid w:val="0"/>
                <w:sz w:val="20"/>
                <w:szCs w:val="20"/>
              </w:rPr>
            </w:pPr>
            <w:r w:rsidRPr="00710D47">
              <w:rPr>
                <w:snapToGrid w:val="0"/>
                <w:sz w:val="20"/>
                <w:szCs w:val="20"/>
              </w:rPr>
              <w:t>2</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02470FC" w14:textId="77777777" w:rsidR="00710D47" w:rsidRPr="00710D47" w:rsidRDefault="00710D47" w:rsidP="00710D47">
            <w:pPr>
              <w:jc w:val="both"/>
              <w:rPr>
                <w:snapToGrid w:val="0"/>
                <w:sz w:val="20"/>
                <w:szCs w:val="20"/>
              </w:rPr>
            </w:pPr>
            <w:r w:rsidRPr="00710D47">
              <w:rPr>
                <w:snapToGrid w:val="0"/>
                <w:sz w:val="20"/>
                <w:szCs w:val="20"/>
              </w:rPr>
              <w:t>Расходы на электрическую энергию</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10F4332" w14:textId="77777777" w:rsidR="00710D47" w:rsidRPr="00710D47" w:rsidRDefault="00710D47" w:rsidP="00710D47">
            <w:pPr>
              <w:jc w:val="center"/>
              <w:rPr>
                <w:snapToGrid w:val="0"/>
                <w:sz w:val="22"/>
                <w:szCs w:val="32"/>
              </w:rPr>
            </w:pPr>
            <w:r w:rsidRPr="00710D47">
              <w:rPr>
                <w:snapToGrid w:val="0"/>
                <w:sz w:val="22"/>
                <w:szCs w:val="32"/>
              </w:rPr>
              <w:t>1 880,26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191B23A" w14:textId="77777777" w:rsidR="00710D47" w:rsidRPr="00710D47" w:rsidRDefault="00710D47" w:rsidP="00710D47">
            <w:pPr>
              <w:jc w:val="center"/>
              <w:rPr>
                <w:snapToGrid w:val="0"/>
                <w:sz w:val="22"/>
                <w:szCs w:val="32"/>
              </w:rPr>
            </w:pPr>
            <w:r w:rsidRPr="00710D47">
              <w:rPr>
                <w:snapToGrid w:val="0"/>
                <w:sz w:val="22"/>
                <w:szCs w:val="32"/>
              </w:rPr>
              <w:t>1 929,40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D6F2579" w14:textId="77777777" w:rsidR="00710D47" w:rsidRPr="00710D47" w:rsidRDefault="00710D47" w:rsidP="00710D47">
            <w:pPr>
              <w:jc w:val="center"/>
              <w:rPr>
                <w:snapToGrid w:val="0"/>
                <w:sz w:val="22"/>
                <w:szCs w:val="32"/>
              </w:rPr>
            </w:pPr>
            <w:r w:rsidRPr="00710D47">
              <w:rPr>
                <w:snapToGrid w:val="0"/>
                <w:sz w:val="22"/>
                <w:szCs w:val="32"/>
              </w:rPr>
              <w:t>217,30</w:t>
            </w:r>
          </w:p>
        </w:tc>
      </w:tr>
      <w:tr w:rsidR="00710D47" w:rsidRPr="00710D47" w14:paraId="1E336CEF"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2E756" w14:textId="77777777" w:rsidR="00710D47" w:rsidRPr="00710D47" w:rsidRDefault="00710D47" w:rsidP="00710D47">
            <w:pPr>
              <w:jc w:val="center"/>
              <w:rPr>
                <w:snapToGrid w:val="0"/>
                <w:sz w:val="20"/>
                <w:szCs w:val="20"/>
              </w:rPr>
            </w:pPr>
            <w:r w:rsidRPr="00710D47">
              <w:rPr>
                <w:snapToGrid w:val="0"/>
                <w:sz w:val="20"/>
                <w:szCs w:val="20"/>
              </w:rPr>
              <w:t>3</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B51C275" w14:textId="77777777" w:rsidR="00710D47" w:rsidRPr="00710D47" w:rsidRDefault="00710D47" w:rsidP="00710D47">
            <w:pPr>
              <w:jc w:val="both"/>
              <w:rPr>
                <w:snapToGrid w:val="0"/>
                <w:sz w:val="20"/>
                <w:szCs w:val="20"/>
              </w:rPr>
            </w:pPr>
            <w:r w:rsidRPr="00710D47">
              <w:rPr>
                <w:snapToGrid w:val="0"/>
                <w:sz w:val="20"/>
                <w:szCs w:val="20"/>
              </w:rPr>
              <w:t>Расходы на тепловую энергию</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A9DD1DB" w14:textId="77777777" w:rsidR="00710D47" w:rsidRPr="00710D47" w:rsidRDefault="00710D47" w:rsidP="00710D47">
            <w:pPr>
              <w:jc w:val="center"/>
              <w:rPr>
                <w:snapToGrid w:val="0"/>
                <w:sz w:val="22"/>
                <w:szCs w:val="32"/>
              </w:rPr>
            </w:pPr>
            <w:r w:rsidRPr="00710D47">
              <w:rPr>
                <w:snapToGrid w:val="0"/>
                <w:sz w:val="22"/>
                <w:szCs w:val="32"/>
              </w:rPr>
              <w:t>1 614,50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3887FBF" w14:textId="77777777" w:rsidR="00710D47" w:rsidRPr="00710D47" w:rsidRDefault="00710D47" w:rsidP="00710D47">
            <w:pPr>
              <w:jc w:val="center"/>
              <w:rPr>
                <w:snapToGrid w:val="0"/>
                <w:sz w:val="22"/>
                <w:szCs w:val="32"/>
              </w:rPr>
            </w:pPr>
            <w:r w:rsidRPr="00710D47">
              <w:rPr>
                <w:snapToGrid w:val="0"/>
                <w:sz w:val="22"/>
                <w:szCs w:val="32"/>
              </w:rPr>
              <w:t>1 789,75</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6999D47" w14:textId="77777777" w:rsidR="00710D47" w:rsidRPr="00710D47" w:rsidRDefault="00710D47" w:rsidP="00710D47">
            <w:pPr>
              <w:jc w:val="center"/>
              <w:rPr>
                <w:snapToGrid w:val="0"/>
                <w:sz w:val="22"/>
                <w:szCs w:val="32"/>
              </w:rPr>
            </w:pPr>
            <w:r w:rsidRPr="00710D47">
              <w:rPr>
                <w:snapToGrid w:val="0"/>
                <w:sz w:val="22"/>
                <w:szCs w:val="32"/>
              </w:rPr>
              <w:t>253,64</w:t>
            </w:r>
          </w:p>
        </w:tc>
      </w:tr>
      <w:tr w:rsidR="00710D47" w:rsidRPr="00710D47" w14:paraId="0BE1C2FB"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D2E2" w14:textId="77777777" w:rsidR="00710D47" w:rsidRPr="00710D47" w:rsidRDefault="00710D47" w:rsidP="00710D47">
            <w:pPr>
              <w:jc w:val="center"/>
              <w:rPr>
                <w:snapToGrid w:val="0"/>
                <w:sz w:val="20"/>
                <w:szCs w:val="20"/>
              </w:rPr>
            </w:pPr>
            <w:r w:rsidRPr="00710D47">
              <w:rPr>
                <w:snapToGrid w:val="0"/>
                <w:sz w:val="20"/>
                <w:szCs w:val="20"/>
              </w:rPr>
              <w:t>4</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334FB92" w14:textId="77777777" w:rsidR="00710D47" w:rsidRPr="00710D47" w:rsidRDefault="00710D47" w:rsidP="00710D47">
            <w:pPr>
              <w:jc w:val="both"/>
              <w:rPr>
                <w:snapToGrid w:val="0"/>
                <w:sz w:val="20"/>
                <w:szCs w:val="20"/>
              </w:rPr>
            </w:pPr>
            <w:r w:rsidRPr="00710D47">
              <w:rPr>
                <w:snapToGrid w:val="0"/>
                <w:sz w:val="20"/>
                <w:szCs w:val="20"/>
              </w:rPr>
              <w:t>Расходы на холодную воду</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2A3F737" w14:textId="77777777" w:rsidR="00710D47" w:rsidRPr="00710D47" w:rsidRDefault="00710D47" w:rsidP="00710D47">
            <w:pPr>
              <w:jc w:val="center"/>
              <w:rPr>
                <w:snapToGrid w:val="0"/>
                <w:sz w:val="22"/>
                <w:szCs w:val="32"/>
              </w:rPr>
            </w:pPr>
            <w:r w:rsidRPr="00710D47">
              <w:rPr>
                <w:snapToGrid w:val="0"/>
                <w:sz w:val="22"/>
                <w:szCs w:val="3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74FD776" w14:textId="77777777" w:rsidR="00710D47" w:rsidRPr="00710D47" w:rsidRDefault="00710D47" w:rsidP="00710D47">
            <w:pPr>
              <w:jc w:val="center"/>
              <w:rPr>
                <w:snapToGrid w:val="0"/>
                <w:sz w:val="22"/>
                <w:szCs w:val="32"/>
              </w:rPr>
            </w:pPr>
            <w:r w:rsidRPr="00710D47">
              <w:rPr>
                <w:snapToGrid w:val="0"/>
                <w:sz w:val="22"/>
                <w:szCs w:val="32"/>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4D09CBF1" w14:textId="77777777" w:rsidR="00710D47" w:rsidRPr="00710D47" w:rsidRDefault="00710D47" w:rsidP="00710D47">
            <w:pPr>
              <w:jc w:val="center"/>
              <w:rPr>
                <w:snapToGrid w:val="0"/>
                <w:sz w:val="22"/>
                <w:szCs w:val="32"/>
              </w:rPr>
            </w:pPr>
            <w:r w:rsidRPr="00710D47">
              <w:rPr>
                <w:snapToGrid w:val="0"/>
                <w:sz w:val="22"/>
                <w:szCs w:val="32"/>
              </w:rPr>
              <w:t>0</w:t>
            </w:r>
          </w:p>
        </w:tc>
      </w:tr>
      <w:tr w:rsidR="00710D47" w:rsidRPr="00710D47" w14:paraId="73ED8229"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D645" w14:textId="77777777" w:rsidR="00710D47" w:rsidRPr="00710D47" w:rsidRDefault="00710D47" w:rsidP="00710D47">
            <w:pPr>
              <w:jc w:val="center"/>
              <w:rPr>
                <w:snapToGrid w:val="0"/>
                <w:sz w:val="20"/>
                <w:szCs w:val="20"/>
              </w:rPr>
            </w:pPr>
            <w:r w:rsidRPr="00710D47">
              <w:rPr>
                <w:snapToGrid w:val="0"/>
                <w:sz w:val="20"/>
                <w:szCs w:val="20"/>
              </w:rPr>
              <w:t>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34861306" w14:textId="77777777" w:rsidR="00710D47" w:rsidRPr="00710D47" w:rsidRDefault="00710D47" w:rsidP="00710D47">
            <w:pPr>
              <w:jc w:val="both"/>
              <w:rPr>
                <w:snapToGrid w:val="0"/>
                <w:sz w:val="20"/>
                <w:szCs w:val="20"/>
              </w:rPr>
            </w:pPr>
            <w:r w:rsidRPr="00710D47">
              <w:rPr>
                <w:snapToGrid w:val="0"/>
                <w:sz w:val="20"/>
                <w:szCs w:val="20"/>
              </w:rPr>
              <w:t>Расходы на теплоноситель</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6948DB2" w14:textId="77777777" w:rsidR="00710D47" w:rsidRPr="00710D47" w:rsidRDefault="00710D47" w:rsidP="00710D47">
            <w:pPr>
              <w:jc w:val="center"/>
              <w:rPr>
                <w:snapToGrid w:val="0"/>
                <w:sz w:val="22"/>
                <w:szCs w:val="32"/>
              </w:rPr>
            </w:pPr>
            <w:r w:rsidRPr="00710D47">
              <w:rPr>
                <w:snapToGrid w:val="0"/>
                <w:sz w:val="22"/>
                <w:szCs w:val="32"/>
              </w:rPr>
              <w:t>16,39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C0CA833" w14:textId="77777777" w:rsidR="00710D47" w:rsidRPr="00710D47" w:rsidRDefault="00710D47" w:rsidP="00710D47">
            <w:pPr>
              <w:jc w:val="center"/>
              <w:rPr>
                <w:snapToGrid w:val="0"/>
                <w:sz w:val="22"/>
                <w:szCs w:val="32"/>
              </w:rPr>
            </w:pPr>
            <w:r w:rsidRPr="00710D47">
              <w:rPr>
                <w:snapToGrid w:val="0"/>
                <w:sz w:val="22"/>
                <w:szCs w:val="32"/>
              </w:rPr>
              <w:t>16,50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6C9D91C1" w14:textId="77777777" w:rsidR="00710D47" w:rsidRPr="00710D47" w:rsidRDefault="00710D47" w:rsidP="00710D47">
            <w:pPr>
              <w:jc w:val="center"/>
              <w:rPr>
                <w:snapToGrid w:val="0"/>
                <w:sz w:val="22"/>
                <w:szCs w:val="32"/>
              </w:rPr>
            </w:pPr>
            <w:r w:rsidRPr="00710D47">
              <w:rPr>
                <w:snapToGrid w:val="0"/>
                <w:sz w:val="22"/>
                <w:szCs w:val="32"/>
              </w:rPr>
              <w:t>0,75</w:t>
            </w:r>
          </w:p>
        </w:tc>
      </w:tr>
      <w:tr w:rsidR="00710D47" w:rsidRPr="00710D47" w14:paraId="485B8ED0"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75235" w14:textId="77777777" w:rsidR="00710D47" w:rsidRPr="00710D47" w:rsidRDefault="00710D47" w:rsidP="00710D47">
            <w:pPr>
              <w:jc w:val="center"/>
              <w:rPr>
                <w:snapToGrid w:val="0"/>
                <w:sz w:val="20"/>
                <w:szCs w:val="20"/>
              </w:rPr>
            </w:pPr>
            <w:r w:rsidRPr="00710D47">
              <w:rPr>
                <w:snapToGrid w:val="0"/>
                <w:sz w:val="20"/>
                <w:szCs w:val="20"/>
              </w:rPr>
              <w:t>6</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309AA13" w14:textId="77777777" w:rsidR="00710D47" w:rsidRPr="00710D47" w:rsidRDefault="00710D47" w:rsidP="00710D47">
            <w:pPr>
              <w:rPr>
                <w:snapToGrid w:val="0"/>
                <w:sz w:val="20"/>
                <w:szCs w:val="20"/>
              </w:rPr>
            </w:pPr>
            <w:r w:rsidRPr="00710D47">
              <w:rPr>
                <w:snapToGrid w:val="0"/>
                <w:sz w:val="20"/>
                <w:szCs w:val="20"/>
              </w:rPr>
              <w:t>ИТОГО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4CE6741" w14:textId="77777777" w:rsidR="00710D47" w:rsidRPr="00710D47" w:rsidRDefault="00710D47" w:rsidP="00710D47">
            <w:pPr>
              <w:jc w:val="center"/>
              <w:rPr>
                <w:snapToGrid w:val="0"/>
                <w:sz w:val="22"/>
                <w:szCs w:val="32"/>
              </w:rPr>
            </w:pPr>
            <w:r w:rsidRPr="00710D47">
              <w:rPr>
                <w:snapToGrid w:val="0"/>
                <w:sz w:val="22"/>
                <w:szCs w:val="32"/>
              </w:rPr>
              <w:t>3 511,15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D5C05F9" w14:textId="77777777" w:rsidR="00710D47" w:rsidRPr="00710D47" w:rsidRDefault="00710D47" w:rsidP="00710D47">
            <w:pPr>
              <w:jc w:val="center"/>
              <w:rPr>
                <w:snapToGrid w:val="0"/>
                <w:sz w:val="22"/>
                <w:szCs w:val="32"/>
              </w:rPr>
            </w:pPr>
            <w:r w:rsidRPr="00710D47">
              <w:rPr>
                <w:snapToGrid w:val="0"/>
                <w:sz w:val="22"/>
                <w:szCs w:val="32"/>
              </w:rPr>
              <w:t>3 735,65</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E5E07BD" w14:textId="77777777" w:rsidR="00710D47" w:rsidRPr="00710D47" w:rsidRDefault="00710D47" w:rsidP="00710D47">
            <w:pPr>
              <w:jc w:val="center"/>
              <w:rPr>
                <w:snapToGrid w:val="0"/>
                <w:sz w:val="22"/>
                <w:szCs w:val="32"/>
              </w:rPr>
            </w:pPr>
            <w:r w:rsidRPr="00710D47">
              <w:rPr>
                <w:snapToGrid w:val="0"/>
                <w:sz w:val="22"/>
                <w:szCs w:val="32"/>
              </w:rPr>
              <w:t>471,69</w:t>
            </w:r>
          </w:p>
        </w:tc>
      </w:tr>
      <w:tr w:rsidR="00710D47" w:rsidRPr="00710D47" w14:paraId="2E18A066" w14:textId="77777777" w:rsidTr="00BD168F">
        <w:trPr>
          <w:trHeight w:val="300"/>
        </w:trPr>
        <w:tc>
          <w:tcPr>
            <w:tcW w:w="567" w:type="dxa"/>
            <w:tcBorders>
              <w:top w:val="nil"/>
              <w:left w:val="nil"/>
              <w:bottom w:val="nil"/>
              <w:right w:val="nil"/>
            </w:tcBorders>
            <w:shd w:val="clear" w:color="auto" w:fill="auto"/>
            <w:vAlign w:val="center"/>
            <w:hideMark/>
          </w:tcPr>
          <w:p w14:paraId="7B82A164" w14:textId="77777777" w:rsidR="00710D47" w:rsidRPr="00710D47" w:rsidRDefault="00710D47" w:rsidP="00710D47">
            <w:pPr>
              <w:jc w:val="center"/>
              <w:rPr>
                <w:snapToGrid w:val="0"/>
                <w:color w:val="FF0000"/>
                <w:sz w:val="20"/>
                <w:szCs w:val="28"/>
              </w:rPr>
            </w:pPr>
          </w:p>
        </w:tc>
        <w:tc>
          <w:tcPr>
            <w:tcW w:w="4395" w:type="dxa"/>
            <w:tcBorders>
              <w:top w:val="nil"/>
              <w:left w:val="nil"/>
              <w:bottom w:val="nil"/>
              <w:right w:val="nil"/>
            </w:tcBorders>
            <w:shd w:val="clear" w:color="auto" w:fill="auto"/>
            <w:vAlign w:val="center"/>
            <w:hideMark/>
          </w:tcPr>
          <w:p w14:paraId="5D7685BE" w14:textId="77777777" w:rsidR="00710D47" w:rsidRPr="00710D47" w:rsidRDefault="00710D47" w:rsidP="00710D47">
            <w:pPr>
              <w:rPr>
                <w:snapToGrid w:val="0"/>
                <w:sz w:val="20"/>
                <w:szCs w:val="28"/>
              </w:rPr>
            </w:pPr>
          </w:p>
        </w:tc>
        <w:tc>
          <w:tcPr>
            <w:tcW w:w="722" w:type="dxa"/>
            <w:tcBorders>
              <w:top w:val="nil"/>
              <w:left w:val="nil"/>
              <w:bottom w:val="nil"/>
              <w:right w:val="nil"/>
            </w:tcBorders>
            <w:shd w:val="clear" w:color="auto" w:fill="auto"/>
            <w:vAlign w:val="center"/>
            <w:hideMark/>
          </w:tcPr>
          <w:p w14:paraId="26F5B326" w14:textId="77777777" w:rsidR="00710D47" w:rsidRPr="00710D47" w:rsidRDefault="00710D47" w:rsidP="00710D47">
            <w:pPr>
              <w:jc w:val="center"/>
              <w:rPr>
                <w:snapToGrid w:val="0"/>
                <w:sz w:val="22"/>
                <w:szCs w:val="32"/>
              </w:rPr>
            </w:pPr>
          </w:p>
        </w:tc>
        <w:tc>
          <w:tcPr>
            <w:tcW w:w="1764" w:type="dxa"/>
            <w:gridSpan w:val="2"/>
            <w:tcBorders>
              <w:top w:val="nil"/>
              <w:left w:val="nil"/>
              <w:bottom w:val="nil"/>
              <w:right w:val="nil"/>
            </w:tcBorders>
            <w:shd w:val="clear" w:color="auto" w:fill="auto"/>
            <w:vAlign w:val="center"/>
            <w:hideMark/>
          </w:tcPr>
          <w:p w14:paraId="3AE68C93" w14:textId="77777777" w:rsidR="00710D47" w:rsidRPr="00710D47" w:rsidRDefault="00710D47" w:rsidP="00710D47">
            <w:pPr>
              <w:jc w:val="center"/>
              <w:rPr>
                <w:snapToGrid w:val="0"/>
                <w:sz w:val="22"/>
                <w:szCs w:val="32"/>
              </w:rPr>
            </w:pPr>
          </w:p>
        </w:tc>
        <w:tc>
          <w:tcPr>
            <w:tcW w:w="1764" w:type="dxa"/>
            <w:gridSpan w:val="2"/>
            <w:tcBorders>
              <w:top w:val="nil"/>
              <w:left w:val="nil"/>
              <w:bottom w:val="nil"/>
              <w:right w:val="nil"/>
            </w:tcBorders>
            <w:shd w:val="clear" w:color="auto" w:fill="auto"/>
            <w:vAlign w:val="center"/>
            <w:hideMark/>
          </w:tcPr>
          <w:p w14:paraId="39ABC017" w14:textId="77777777" w:rsidR="00710D47" w:rsidRPr="00710D47" w:rsidRDefault="00710D47" w:rsidP="00710D47">
            <w:pPr>
              <w:jc w:val="center"/>
              <w:rPr>
                <w:snapToGrid w:val="0"/>
                <w:sz w:val="22"/>
                <w:szCs w:val="32"/>
              </w:rPr>
            </w:pPr>
          </w:p>
        </w:tc>
        <w:tc>
          <w:tcPr>
            <w:tcW w:w="1872" w:type="dxa"/>
            <w:gridSpan w:val="2"/>
            <w:tcBorders>
              <w:top w:val="nil"/>
              <w:left w:val="nil"/>
              <w:bottom w:val="nil"/>
              <w:right w:val="nil"/>
            </w:tcBorders>
            <w:shd w:val="clear" w:color="auto" w:fill="auto"/>
            <w:vAlign w:val="center"/>
            <w:hideMark/>
          </w:tcPr>
          <w:p w14:paraId="0CF50049" w14:textId="77777777" w:rsidR="00710D47" w:rsidRPr="00710D47" w:rsidRDefault="00710D47" w:rsidP="00710D47">
            <w:pPr>
              <w:jc w:val="center"/>
              <w:rPr>
                <w:snapToGrid w:val="0"/>
                <w:sz w:val="20"/>
                <w:szCs w:val="28"/>
              </w:rPr>
            </w:pPr>
          </w:p>
        </w:tc>
      </w:tr>
      <w:tr w:rsidR="00710D47" w:rsidRPr="00710D47" w14:paraId="6F41F792" w14:textId="77777777" w:rsidTr="00BD168F">
        <w:trPr>
          <w:trHeight w:val="315"/>
        </w:trPr>
        <w:tc>
          <w:tcPr>
            <w:tcW w:w="9212" w:type="dxa"/>
            <w:gridSpan w:val="7"/>
            <w:tcBorders>
              <w:top w:val="nil"/>
              <w:left w:val="nil"/>
              <w:bottom w:val="nil"/>
              <w:right w:val="nil"/>
            </w:tcBorders>
            <w:shd w:val="clear" w:color="auto" w:fill="auto"/>
            <w:noWrap/>
            <w:vAlign w:val="center"/>
            <w:hideMark/>
          </w:tcPr>
          <w:p w14:paraId="01CE4585" w14:textId="77777777" w:rsidR="00710D47" w:rsidRPr="00710D47" w:rsidRDefault="00710D47" w:rsidP="00710D47">
            <w:pPr>
              <w:ind w:right="-394"/>
              <w:jc w:val="center"/>
              <w:rPr>
                <w:bCs/>
                <w:snapToGrid w:val="0"/>
                <w:sz w:val="28"/>
                <w:szCs w:val="28"/>
              </w:rPr>
            </w:pPr>
          </w:p>
          <w:p w14:paraId="614DB856" w14:textId="77777777" w:rsidR="00710D47" w:rsidRPr="00710D47" w:rsidRDefault="00710D47" w:rsidP="00710D47">
            <w:pPr>
              <w:ind w:right="-394"/>
              <w:jc w:val="center"/>
              <w:rPr>
                <w:bCs/>
                <w:snapToGrid w:val="0"/>
                <w:sz w:val="28"/>
                <w:szCs w:val="28"/>
              </w:rPr>
            </w:pPr>
          </w:p>
          <w:p w14:paraId="7DA59DD9" w14:textId="77777777" w:rsidR="00710D47" w:rsidRPr="00710D47" w:rsidRDefault="00710D47" w:rsidP="00710D47">
            <w:pPr>
              <w:ind w:right="-394"/>
              <w:jc w:val="center"/>
              <w:rPr>
                <w:bCs/>
                <w:snapToGrid w:val="0"/>
                <w:sz w:val="28"/>
                <w:szCs w:val="28"/>
              </w:rPr>
            </w:pPr>
          </w:p>
          <w:p w14:paraId="55A5802C" w14:textId="77777777" w:rsidR="00710D47" w:rsidRPr="00710D47" w:rsidRDefault="00710D47" w:rsidP="00710D47">
            <w:pPr>
              <w:ind w:right="-394"/>
              <w:jc w:val="center"/>
              <w:rPr>
                <w:bCs/>
                <w:snapToGrid w:val="0"/>
                <w:sz w:val="28"/>
                <w:szCs w:val="28"/>
              </w:rPr>
            </w:pPr>
          </w:p>
          <w:p w14:paraId="4932F904" w14:textId="77777777" w:rsidR="00710D47" w:rsidRPr="00710D47" w:rsidRDefault="00710D47" w:rsidP="00710D47">
            <w:pPr>
              <w:ind w:right="-394"/>
              <w:jc w:val="center"/>
              <w:rPr>
                <w:bCs/>
                <w:snapToGrid w:val="0"/>
                <w:sz w:val="28"/>
                <w:szCs w:val="28"/>
              </w:rPr>
            </w:pPr>
          </w:p>
          <w:p w14:paraId="4387F0E9" w14:textId="77777777" w:rsidR="00710D47" w:rsidRPr="00710D47" w:rsidRDefault="00710D47" w:rsidP="00710D47">
            <w:pPr>
              <w:ind w:right="-394"/>
              <w:jc w:val="center"/>
              <w:rPr>
                <w:bCs/>
                <w:snapToGrid w:val="0"/>
                <w:sz w:val="28"/>
                <w:szCs w:val="28"/>
              </w:rPr>
            </w:pPr>
          </w:p>
          <w:p w14:paraId="5131E80B" w14:textId="77777777" w:rsidR="00710D47" w:rsidRPr="00710D47" w:rsidRDefault="00710D47" w:rsidP="00710D47">
            <w:pPr>
              <w:ind w:right="-394"/>
              <w:jc w:val="center"/>
              <w:rPr>
                <w:bCs/>
                <w:snapToGrid w:val="0"/>
                <w:sz w:val="28"/>
                <w:szCs w:val="28"/>
              </w:rPr>
            </w:pPr>
          </w:p>
          <w:p w14:paraId="029FE031" w14:textId="77777777" w:rsidR="00710D47" w:rsidRPr="00710D47" w:rsidRDefault="00710D47" w:rsidP="00710D47">
            <w:pPr>
              <w:ind w:right="-394"/>
              <w:jc w:val="center"/>
              <w:rPr>
                <w:bCs/>
                <w:snapToGrid w:val="0"/>
                <w:sz w:val="28"/>
                <w:szCs w:val="28"/>
              </w:rPr>
            </w:pPr>
          </w:p>
          <w:p w14:paraId="4A686462" w14:textId="77777777" w:rsidR="00710D47" w:rsidRPr="00710D47" w:rsidRDefault="00710D47" w:rsidP="00710D47">
            <w:pPr>
              <w:ind w:right="-394"/>
              <w:jc w:val="center"/>
              <w:rPr>
                <w:bCs/>
                <w:snapToGrid w:val="0"/>
                <w:sz w:val="28"/>
                <w:szCs w:val="28"/>
              </w:rPr>
            </w:pPr>
          </w:p>
          <w:p w14:paraId="21DFE05E" w14:textId="77777777" w:rsidR="00710D47" w:rsidRPr="00710D47" w:rsidRDefault="00710D47" w:rsidP="00710D47">
            <w:pPr>
              <w:ind w:right="-394"/>
              <w:jc w:val="center"/>
              <w:rPr>
                <w:bCs/>
                <w:snapToGrid w:val="0"/>
                <w:sz w:val="28"/>
                <w:szCs w:val="28"/>
              </w:rPr>
            </w:pPr>
          </w:p>
          <w:p w14:paraId="24AF3BAF" w14:textId="77777777" w:rsidR="00710D47" w:rsidRPr="00710D47" w:rsidRDefault="00710D47" w:rsidP="00710D47">
            <w:pPr>
              <w:ind w:right="-394"/>
              <w:jc w:val="center"/>
              <w:rPr>
                <w:bCs/>
                <w:snapToGrid w:val="0"/>
                <w:sz w:val="28"/>
                <w:szCs w:val="28"/>
              </w:rPr>
            </w:pPr>
          </w:p>
          <w:p w14:paraId="719171A0" w14:textId="77777777" w:rsidR="00710D47" w:rsidRPr="00710D47" w:rsidRDefault="00710D47" w:rsidP="00710D47">
            <w:pPr>
              <w:ind w:right="-394"/>
              <w:jc w:val="center"/>
              <w:rPr>
                <w:bCs/>
                <w:snapToGrid w:val="0"/>
                <w:sz w:val="28"/>
                <w:szCs w:val="28"/>
              </w:rPr>
            </w:pPr>
          </w:p>
          <w:p w14:paraId="73C10B25" w14:textId="77777777" w:rsidR="00710D47" w:rsidRPr="00710D47" w:rsidRDefault="00710D47" w:rsidP="00710D47">
            <w:pPr>
              <w:ind w:right="-394"/>
              <w:jc w:val="center"/>
              <w:rPr>
                <w:bCs/>
                <w:snapToGrid w:val="0"/>
                <w:sz w:val="28"/>
                <w:szCs w:val="28"/>
              </w:rPr>
            </w:pPr>
          </w:p>
          <w:p w14:paraId="4FD58CBE" w14:textId="77777777" w:rsidR="00710D47" w:rsidRPr="00710D47" w:rsidRDefault="00710D47" w:rsidP="00710D47">
            <w:pPr>
              <w:ind w:right="-394"/>
              <w:jc w:val="center"/>
              <w:rPr>
                <w:bCs/>
                <w:snapToGrid w:val="0"/>
                <w:sz w:val="28"/>
                <w:szCs w:val="28"/>
              </w:rPr>
            </w:pPr>
          </w:p>
          <w:p w14:paraId="4E852A11" w14:textId="77777777" w:rsidR="00710D47" w:rsidRPr="00710D47" w:rsidRDefault="00710D47" w:rsidP="00710D47">
            <w:pPr>
              <w:ind w:right="-394"/>
              <w:jc w:val="center"/>
              <w:rPr>
                <w:bCs/>
                <w:snapToGrid w:val="0"/>
                <w:sz w:val="28"/>
                <w:szCs w:val="28"/>
              </w:rPr>
            </w:pPr>
          </w:p>
          <w:p w14:paraId="65ABAE3B" w14:textId="77777777" w:rsidR="00710D47" w:rsidRPr="00710D47" w:rsidRDefault="00710D47" w:rsidP="00710D47">
            <w:pPr>
              <w:ind w:right="-394"/>
              <w:jc w:val="center"/>
              <w:rPr>
                <w:bCs/>
                <w:snapToGrid w:val="0"/>
                <w:sz w:val="28"/>
                <w:szCs w:val="28"/>
              </w:rPr>
            </w:pPr>
          </w:p>
          <w:p w14:paraId="06480865" w14:textId="77777777" w:rsidR="00710D47" w:rsidRPr="00710D47" w:rsidRDefault="00710D47" w:rsidP="00710D47">
            <w:pPr>
              <w:ind w:right="-394"/>
              <w:jc w:val="center"/>
              <w:rPr>
                <w:bCs/>
                <w:snapToGrid w:val="0"/>
                <w:sz w:val="28"/>
                <w:szCs w:val="28"/>
              </w:rPr>
            </w:pPr>
          </w:p>
          <w:p w14:paraId="1476C0F1" w14:textId="77777777" w:rsidR="00710D47" w:rsidRPr="00710D47" w:rsidRDefault="00710D47" w:rsidP="00710D47">
            <w:pPr>
              <w:ind w:right="-394"/>
              <w:jc w:val="center"/>
              <w:rPr>
                <w:bCs/>
                <w:snapToGrid w:val="0"/>
                <w:sz w:val="28"/>
                <w:szCs w:val="28"/>
              </w:rPr>
            </w:pPr>
          </w:p>
          <w:p w14:paraId="2AD4A482" w14:textId="77777777" w:rsidR="00710D47" w:rsidRPr="00710D47" w:rsidRDefault="00710D47" w:rsidP="00710D47">
            <w:pPr>
              <w:ind w:right="-394"/>
              <w:jc w:val="center"/>
              <w:rPr>
                <w:bCs/>
                <w:snapToGrid w:val="0"/>
                <w:sz w:val="28"/>
                <w:szCs w:val="28"/>
              </w:rPr>
            </w:pPr>
          </w:p>
          <w:p w14:paraId="3AB7E997" w14:textId="77777777" w:rsidR="00710D47" w:rsidRPr="00710D47" w:rsidRDefault="00710D47" w:rsidP="00710D47">
            <w:pPr>
              <w:ind w:right="-394"/>
              <w:jc w:val="center"/>
              <w:rPr>
                <w:bCs/>
                <w:snapToGrid w:val="0"/>
                <w:sz w:val="28"/>
                <w:szCs w:val="28"/>
              </w:rPr>
            </w:pPr>
          </w:p>
          <w:p w14:paraId="3C8921F1" w14:textId="77777777" w:rsidR="00710D47" w:rsidRPr="00710D47" w:rsidRDefault="00710D47" w:rsidP="00710D47">
            <w:pPr>
              <w:ind w:right="-394"/>
              <w:jc w:val="center"/>
              <w:rPr>
                <w:bCs/>
                <w:snapToGrid w:val="0"/>
                <w:sz w:val="28"/>
                <w:szCs w:val="28"/>
              </w:rPr>
            </w:pPr>
          </w:p>
          <w:p w14:paraId="73E7FD74" w14:textId="77777777" w:rsidR="00710D47" w:rsidRPr="00710D47" w:rsidRDefault="00710D47" w:rsidP="00710D47">
            <w:pPr>
              <w:ind w:right="-394"/>
              <w:jc w:val="center"/>
              <w:rPr>
                <w:bCs/>
                <w:snapToGrid w:val="0"/>
                <w:sz w:val="28"/>
                <w:szCs w:val="28"/>
              </w:rPr>
            </w:pPr>
          </w:p>
          <w:p w14:paraId="25F3425A" w14:textId="77777777" w:rsidR="00710D47" w:rsidRPr="00710D47" w:rsidRDefault="00710D47" w:rsidP="00710D47">
            <w:pPr>
              <w:ind w:right="-394"/>
              <w:jc w:val="center"/>
              <w:rPr>
                <w:bCs/>
                <w:snapToGrid w:val="0"/>
                <w:sz w:val="28"/>
                <w:szCs w:val="28"/>
              </w:rPr>
            </w:pPr>
          </w:p>
          <w:p w14:paraId="0045503D" w14:textId="77777777" w:rsidR="00710D47" w:rsidRPr="00710D47" w:rsidRDefault="00710D47" w:rsidP="00710D47">
            <w:pPr>
              <w:ind w:right="-394"/>
              <w:jc w:val="center"/>
              <w:rPr>
                <w:bCs/>
                <w:snapToGrid w:val="0"/>
                <w:sz w:val="28"/>
                <w:szCs w:val="28"/>
              </w:rPr>
            </w:pPr>
          </w:p>
          <w:p w14:paraId="7E23E9F5" w14:textId="77777777" w:rsidR="00710D47" w:rsidRPr="00710D47" w:rsidRDefault="00710D47" w:rsidP="00710D47">
            <w:pPr>
              <w:ind w:right="-394"/>
              <w:jc w:val="center"/>
              <w:rPr>
                <w:bCs/>
                <w:snapToGrid w:val="0"/>
                <w:sz w:val="28"/>
                <w:szCs w:val="28"/>
              </w:rPr>
            </w:pPr>
          </w:p>
          <w:p w14:paraId="42D345E1" w14:textId="77777777" w:rsidR="00710D47" w:rsidRPr="00710D47" w:rsidRDefault="00710D47" w:rsidP="00710D47">
            <w:pPr>
              <w:ind w:right="-394"/>
              <w:jc w:val="center"/>
              <w:rPr>
                <w:bCs/>
                <w:snapToGrid w:val="0"/>
                <w:sz w:val="28"/>
                <w:szCs w:val="28"/>
              </w:rPr>
            </w:pPr>
          </w:p>
          <w:p w14:paraId="3E2CA3ED" w14:textId="77777777" w:rsidR="00710D47" w:rsidRPr="00710D47" w:rsidRDefault="00710D47" w:rsidP="00710D47">
            <w:pPr>
              <w:ind w:right="-394"/>
              <w:jc w:val="center"/>
              <w:rPr>
                <w:bCs/>
                <w:snapToGrid w:val="0"/>
                <w:sz w:val="28"/>
                <w:szCs w:val="28"/>
              </w:rPr>
            </w:pPr>
          </w:p>
          <w:p w14:paraId="5199971C" w14:textId="77777777" w:rsidR="00710D47" w:rsidRPr="00710D47" w:rsidRDefault="00710D47" w:rsidP="00710D47">
            <w:pPr>
              <w:ind w:right="-394"/>
              <w:jc w:val="center"/>
              <w:rPr>
                <w:bCs/>
                <w:snapToGrid w:val="0"/>
                <w:sz w:val="28"/>
                <w:szCs w:val="28"/>
              </w:rPr>
            </w:pPr>
          </w:p>
          <w:p w14:paraId="0C46E91D" w14:textId="77777777" w:rsidR="00710D47" w:rsidRPr="00710D47" w:rsidRDefault="00710D47" w:rsidP="00710D47">
            <w:pPr>
              <w:ind w:right="-394"/>
              <w:jc w:val="center"/>
              <w:rPr>
                <w:bCs/>
                <w:snapToGrid w:val="0"/>
                <w:sz w:val="28"/>
                <w:szCs w:val="28"/>
              </w:rPr>
            </w:pPr>
          </w:p>
          <w:p w14:paraId="1769AC25" w14:textId="77777777" w:rsidR="00710D47" w:rsidRPr="00710D47" w:rsidRDefault="00710D47" w:rsidP="00710D47">
            <w:pPr>
              <w:ind w:right="-394"/>
              <w:jc w:val="center"/>
              <w:rPr>
                <w:bCs/>
                <w:snapToGrid w:val="0"/>
                <w:sz w:val="28"/>
                <w:szCs w:val="28"/>
              </w:rPr>
            </w:pPr>
          </w:p>
          <w:p w14:paraId="4BFDBA2B" w14:textId="77777777" w:rsidR="00710D47" w:rsidRDefault="00710D47" w:rsidP="00710D47">
            <w:pPr>
              <w:ind w:right="-394"/>
              <w:jc w:val="center"/>
              <w:rPr>
                <w:bCs/>
                <w:snapToGrid w:val="0"/>
                <w:sz w:val="28"/>
                <w:szCs w:val="28"/>
              </w:rPr>
            </w:pPr>
          </w:p>
          <w:p w14:paraId="5FDBDC56" w14:textId="77777777" w:rsidR="00710D47" w:rsidRPr="00710D47" w:rsidRDefault="00710D47" w:rsidP="00710D47">
            <w:pPr>
              <w:ind w:right="-252"/>
              <w:jc w:val="right"/>
              <w:rPr>
                <w:bCs/>
                <w:snapToGrid w:val="0"/>
                <w:sz w:val="28"/>
                <w:szCs w:val="28"/>
              </w:rPr>
            </w:pPr>
          </w:p>
          <w:p w14:paraId="10A0AB7B" w14:textId="77777777" w:rsidR="00710D47" w:rsidRPr="00710D47" w:rsidRDefault="00710D47" w:rsidP="00710D47">
            <w:pPr>
              <w:ind w:right="-252"/>
              <w:jc w:val="right"/>
              <w:rPr>
                <w:bCs/>
                <w:snapToGrid w:val="0"/>
                <w:sz w:val="28"/>
                <w:szCs w:val="28"/>
              </w:rPr>
            </w:pPr>
            <w:r w:rsidRPr="00710D47">
              <w:rPr>
                <w:bCs/>
                <w:snapToGrid w:val="0"/>
                <w:sz w:val="28"/>
                <w:szCs w:val="28"/>
              </w:rPr>
              <w:t>Таблица 17.4</w:t>
            </w:r>
          </w:p>
          <w:p w14:paraId="7EDF5829" w14:textId="77777777" w:rsidR="00710D47" w:rsidRPr="00710D47" w:rsidRDefault="00710D47" w:rsidP="00710D47">
            <w:pPr>
              <w:ind w:right="-394"/>
              <w:jc w:val="center"/>
              <w:rPr>
                <w:bCs/>
                <w:snapToGrid w:val="0"/>
                <w:sz w:val="28"/>
                <w:szCs w:val="28"/>
              </w:rPr>
            </w:pPr>
            <w:r w:rsidRPr="00710D47">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9460BDD" w14:textId="77777777" w:rsidR="00710D47" w:rsidRPr="00710D47" w:rsidRDefault="00710D47" w:rsidP="00710D47">
            <w:pPr>
              <w:jc w:val="center"/>
              <w:rPr>
                <w:snapToGrid w:val="0"/>
                <w:sz w:val="20"/>
                <w:szCs w:val="28"/>
              </w:rPr>
            </w:pPr>
          </w:p>
        </w:tc>
      </w:tr>
      <w:tr w:rsidR="00710D47" w:rsidRPr="00710D47" w14:paraId="4E9300F9" w14:textId="77777777" w:rsidTr="00BD168F">
        <w:trPr>
          <w:trHeight w:val="300"/>
        </w:trPr>
        <w:tc>
          <w:tcPr>
            <w:tcW w:w="567" w:type="dxa"/>
            <w:tcBorders>
              <w:top w:val="nil"/>
              <w:left w:val="nil"/>
              <w:bottom w:val="nil"/>
              <w:right w:val="nil"/>
            </w:tcBorders>
            <w:shd w:val="clear" w:color="auto" w:fill="auto"/>
            <w:vAlign w:val="center"/>
            <w:hideMark/>
          </w:tcPr>
          <w:p w14:paraId="50C39785" w14:textId="77777777" w:rsidR="00710D47" w:rsidRPr="00710D47" w:rsidRDefault="00710D47" w:rsidP="00710D47">
            <w:pPr>
              <w:rPr>
                <w:snapToGrid w:val="0"/>
                <w:sz w:val="20"/>
                <w:szCs w:val="28"/>
              </w:rPr>
            </w:pPr>
          </w:p>
        </w:tc>
        <w:tc>
          <w:tcPr>
            <w:tcW w:w="4395" w:type="dxa"/>
            <w:tcBorders>
              <w:top w:val="nil"/>
              <w:left w:val="nil"/>
              <w:bottom w:val="nil"/>
              <w:right w:val="nil"/>
            </w:tcBorders>
            <w:shd w:val="clear" w:color="auto" w:fill="auto"/>
            <w:vAlign w:val="center"/>
            <w:hideMark/>
          </w:tcPr>
          <w:p w14:paraId="7A98B057" w14:textId="77777777" w:rsidR="00710D47" w:rsidRPr="00710D47" w:rsidRDefault="00710D47" w:rsidP="00710D47">
            <w:pPr>
              <w:rPr>
                <w:snapToGrid w:val="0"/>
                <w:sz w:val="20"/>
                <w:szCs w:val="28"/>
              </w:rPr>
            </w:pPr>
          </w:p>
        </w:tc>
        <w:tc>
          <w:tcPr>
            <w:tcW w:w="722" w:type="dxa"/>
            <w:tcBorders>
              <w:top w:val="nil"/>
              <w:left w:val="nil"/>
              <w:bottom w:val="nil"/>
              <w:right w:val="nil"/>
            </w:tcBorders>
            <w:shd w:val="clear" w:color="auto" w:fill="auto"/>
            <w:vAlign w:val="center"/>
            <w:hideMark/>
          </w:tcPr>
          <w:p w14:paraId="4EB1F071" w14:textId="77777777" w:rsidR="00710D47" w:rsidRPr="00710D47" w:rsidRDefault="00710D47" w:rsidP="00710D4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B61FC30" w14:textId="77777777" w:rsidR="00710D47" w:rsidRPr="00710D47" w:rsidRDefault="00710D47" w:rsidP="00710D4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148ED0" w14:textId="77777777" w:rsidR="00710D47" w:rsidRPr="00710D47" w:rsidRDefault="00710D47" w:rsidP="00710D47">
            <w:pPr>
              <w:jc w:val="right"/>
              <w:rPr>
                <w:snapToGrid w:val="0"/>
                <w:sz w:val="20"/>
                <w:szCs w:val="28"/>
              </w:rPr>
            </w:pPr>
            <w:r w:rsidRPr="00710D4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4B77F14" w14:textId="77777777" w:rsidR="00710D47" w:rsidRPr="00710D47" w:rsidRDefault="00710D47" w:rsidP="00710D47">
            <w:pPr>
              <w:jc w:val="center"/>
              <w:rPr>
                <w:snapToGrid w:val="0"/>
                <w:sz w:val="20"/>
                <w:szCs w:val="28"/>
              </w:rPr>
            </w:pPr>
          </w:p>
        </w:tc>
      </w:tr>
      <w:tr w:rsidR="00710D47" w:rsidRPr="00710D47" w14:paraId="09E80155" w14:textId="77777777" w:rsidTr="00BD168F">
        <w:trPr>
          <w:gridAfter w:val="1"/>
          <w:wAfter w:w="172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94112" w14:textId="77777777" w:rsidR="00710D47" w:rsidRPr="00710D47" w:rsidRDefault="00710D47" w:rsidP="00710D47">
            <w:pPr>
              <w:jc w:val="center"/>
              <w:rPr>
                <w:snapToGrid w:val="0"/>
                <w:sz w:val="20"/>
                <w:szCs w:val="28"/>
              </w:rPr>
            </w:pPr>
            <w:r w:rsidRPr="00710D47">
              <w:rPr>
                <w:snapToGrid w:val="0"/>
                <w:sz w:val="20"/>
                <w:szCs w:val="28"/>
              </w:rPr>
              <w:t>№ п/п</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A624FF8" w14:textId="77777777" w:rsidR="00710D47" w:rsidRPr="00710D47" w:rsidRDefault="00710D47" w:rsidP="00710D47">
            <w:pPr>
              <w:jc w:val="center"/>
              <w:rPr>
                <w:snapToGrid w:val="0"/>
                <w:sz w:val="20"/>
                <w:szCs w:val="28"/>
              </w:rPr>
            </w:pPr>
            <w:r w:rsidRPr="00710D47">
              <w:rPr>
                <w:snapToGrid w:val="0"/>
                <w:sz w:val="20"/>
                <w:szCs w:val="28"/>
              </w:rPr>
              <w:t>Наименование расхода</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18A29D76" w14:textId="77777777" w:rsidR="00710D47" w:rsidRPr="00710D47" w:rsidRDefault="00710D47" w:rsidP="00710D47">
            <w:pPr>
              <w:jc w:val="center"/>
              <w:rPr>
                <w:snapToGrid w:val="0"/>
                <w:sz w:val="20"/>
                <w:szCs w:val="28"/>
              </w:rPr>
            </w:pPr>
            <w:r w:rsidRPr="00710D47">
              <w:rPr>
                <w:snapToGrid w:val="0"/>
                <w:sz w:val="20"/>
                <w:szCs w:val="28"/>
              </w:rPr>
              <w:t>Утверждено на 2024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17F6C78" w14:textId="77777777" w:rsidR="00710D47" w:rsidRPr="00710D47" w:rsidRDefault="00710D47" w:rsidP="00710D47">
            <w:pPr>
              <w:jc w:val="center"/>
              <w:rPr>
                <w:snapToGrid w:val="0"/>
                <w:sz w:val="20"/>
                <w:szCs w:val="28"/>
              </w:rPr>
            </w:pPr>
            <w:r w:rsidRPr="00710D47">
              <w:rPr>
                <w:snapToGrid w:val="0"/>
                <w:sz w:val="20"/>
                <w:szCs w:val="28"/>
              </w:rPr>
              <w:t>Предложение экспертов на 2025 год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0FEB4" w14:textId="77777777" w:rsidR="00710D47" w:rsidRPr="00710D47" w:rsidRDefault="00710D47" w:rsidP="00710D47">
            <w:pPr>
              <w:jc w:val="center"/>
              <w:rPr>
                <w:snapToGrid w:val="0"/>
                <w:sz w:val="20"/>
                <w:szCs w:val="28"/>
              </w:rPr>
            </w:pPr>
            <w:r w:rsidRPr="00710D47">
              <w:rPr>
                <w:snapToGrid w:val="0"/>
                <w:sz w:val="20"/>
                <w:szCs w:val="28"/>
              </w:rPr>
              <w:t>Динамика расходов</w:t>
            </w:r>
          </w:p>
        </w:tc>
      </w:tr>
      <w:tr w:rsidR="00710D47" w:rsidRPr="00710D47" w14:paraId="7238B0F0"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C75D" w14:textId="77777777" w:rsidR="00710D47" w:rsidRPr="00710D47" w:rsidRDefault="00710D47" w:rsidP="00710D47">
            <w:pPr>
              <w:jc w:val="center"/>
              <w:rPr>
                <w:snapToGrid w:val="0"/>
              </w:rPr>
            </w:pPr>
            <w:r w:rsidRPr="00710D47">
              <w:rPr>
                <w:snapToGrid w:val="0"/>
              </w:rPr>
              <w:t>1</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07F80395" w14:textId="77777777" w:rsidR="00710D47" w:rsidRPr="00710D47" w:rsidRDefault="00710D47" w:rsidP="00710D47">
            <w:pPr>
              <w:rPr>
                <w:snapToGrid w:val="0"/>
              </w:rPr>
            </w:pPr>
            <w:r w:rsidRPr="00710D47">
              <w:rPr>
                <w:snapToGrid w:val="0"/>
              </w:rPr>
              <w:t>Операционные (подконтрольные) расходы</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0AE1D38" w14:textId="77777777" w:rsidR="00710D47" w:rsidRPr="00710D47" w:rsidRDefault="00710D47" w:rsidP="00710D47">
            <w:pPr>
              <w:jc w:val="center"/>
              <w:rPr>
                <w:snapToGrid w:val="0"/>
              </w:rPr>
            </w:pPr>
            <w:r w:rsidRPr="00710D47">
              <w:rPr>
                <w:snapToGrid w:val="0"/>
              </w:rPr>
              <w:t>9 854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2A3C460" w14:textId="77777777" w:rsidR="00710D47" w:rsidRPr="00710D47" w:rsidRDefault="00710D47" w:rsidP="00710D47">
            <w:pPr>
              <w:jc w:val="center"/>
              <w:rPr>
                <w:snapToGrid w:val="0"/>
              </w:rPr>
            </w:pPr>
            <w:r w:rsidRPr="00710D47">
              <w:rPr>
                <w:snapToGrid w:val="0"/>
              </w:rPr>
              <w:t>10 322</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FB15C90" w14:textId="77777777" w:rsidR="00710D47" w:rsidRPr="00710D47" w:rsidRDefault="00710D47" w:rsidP="00710D47">
            <w:pPr>
              <w:jc w:val="center"/>
              <w:rPr>
                <w:snapToGrid w:val="0"/>
              </w:rPr>
            </w:pPr>
            <w:r w:rsidRPr="00710D47">
              <w:rPr>
                <w:snapToGrid w:val="0"/>
              </w:rPr>
              <w:t>467</w:t>
            </w:r>
          </w:p>
        </w:tc>
      </w:tr>
      <w:tr w:rsidR="00710D47" w:rsidRPr="00710D47" w14:paraId="004E311C"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8E2F9" w14:textId="77777777" w:rsidR="00710D47" w:rsidRPr="00710D47" w:rsidRDefault="00710D47" w:rsidP="00710D47">
            <w:pPr>
              <w:jc w:val="center"/>
              <w:rPr>
                <w:snapToGrid w:val="0"/>
              </w:rPr>
            </w:pPr>
            <w:r w:rsidRPr="00710D47">
              <w:rPr>
                <w:snapToGrid w:val="0"/>
              </w:rPr>
              <w:t>2</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185820A2" w14:textId="77777777" w:rsidR="00710D47" w:rsidRPr="00710D47" w:rsidRDefault="00710D47" w:rsidP="00710D47">
            <w:pPr>
              <w:rPr>
                <w:snapToGrid w:val="0"/>
              </w:rPr>
            </w:pPr>
            <w:r w:rsidRPr="00710D47">
              <w:rPr>
                <w:snapToGrid w:val="0"/>
              </w:rPr>
              <w:t>Неподконтрольные расходы</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7E8A6D8" w14:textId="77777777" w:rsidR="00710D47" w:rsidRPr="00710D47" w:rsidRDefault="00710D47" w:rsidP="00710D47">
            <w:pPr>
              <w:jc w:val="center"/>
              <w:rPr>
                <w:snapToGrid w:val="0"/>
              </w:rPr>
            </w:pPr>
            <w:r w:rsidRPr="00710D47">
              <w:rPr>
                <w:snapToGrid w:val="0"/>
              </w:rPr>
              <w:t>163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3556498" w14:textId="77777777" w:rsidR="00710D47" w:rsidRPr="00710D47" w:rsidRDefault="00710D47" w:rsidP="00710D47">
            <w:pPr>
              <w:jc w:val="center"/>
              <w:rPr>
                <w:snapToGrid w:val="0"/>
              </w:rPr>
            </w:pPr>
            <w:r w:rsidRPr="00710D47">
              <w:rPr>
                <w:snapToGrid w:val="0"/>
              </w:rPr>
              <w:t>188</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E00D090" w14:textId="77777777" w:rsidR="00710D47" w:rsidRPr="00710D47" w:rsidRDefault="00710D47" w:rsidP="00710D47">
            <w:pPr>
              <w:jc w:val="center"/>
              <w:rPr>
                <w:snapToGrid w:val="0"/>
              </w:rPr>
            </w:pPr>
            <w:r w:rsidRPr="00710D47">
              <w:rPr>
                <w:snapToGrid w:val="0"/>
              </w:rPr>
              <w:t>25</w:t>
            </w:r>
          </w:p>
        </w:tc>
      </w:tr>
      <w:tr w:rsidR="00710D47" w:rsidRPr="00710D47" w14:paraId="5976C02F" w14:textId="77777777" w:rsidTr="00BD168F">
        <w:trPr>
          <w:gridAfter w:val="1"/>
          <w:wAfter w:w="172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AEE6" w14:textId="77777777" w:rsidR="00710D47" w:rsidRPr="00710D47" w:rsidRDefault="00710D47" w:rsidP="00710D47">
            <w:pPr>
              <w:jc w:val="center"/>
              <w:rPr>
                <w:snapToGrid w:val="0"/>
              </w:rPr>
            </w:pPr>
            <w:r w:rsidRPr="00710D47">
              <w:rPr>
                <w:snapToGrid w:val="0"/>
              </w:rPr>
              <w:t>3</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848A271" w14:textId="77777777" w:rsidR="00710D47" w:rsidRPr="00710D47" w:rsidRDefault="00710D47" w:rsidP="00710D47">
            <w:pPr>
              <w:rPr>
                <w:snapToGrid w:val="0"/>
              </w:rPr>
            </w:pPr>
            <w:r w:rsidRPr="00710D47">
              <w:rPr>
                <w:snapToGrid w:val="0"/>
              </w:rPr>
              <w:t>Расходы на приобретение (производство) энергетических ресурсов, холодной воды и теплоносителя</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58CBF11" w14:textId="77777777" w:rsidR="00710D47" w:rsidRPr="00710D47" w:rsidRDefault="00710D47" w:rsidP="00710D47">
            <w:pPr>
              <w:jc w:val="center"/>
              <w:rPr>
                <w:snapToGrid w:val="0"/>
              </w:rPr>
            </w:pPr>
            <w:r w:rsidRPr="00710D47">
              <w:rPr>
                <w:snapToGrid w:val="0"/>
              </w:rPr>
              <w:t>3 511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38AA5F3" w14:textId="77777777" w:rsidR="00710D47" w:rsidRPr="00710D47" w:rsidRDefault="00710D47" w:rsidP="00710D47">
            <w:pPr>
              <w:jc w:val="center"/>
              <w:rPr>
                <w:snapToGrid w:val="0"/>
              </w:rPr>
            </w:pPr>
            <w:r w:rsidRPr="00710D47">
              <w:rPr>
                <w:snapToGrid w:val="0"/>
              </w:rPr>
              <w:t>3 736</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90D2CA7" w14:textId="77777777" w:rsidR="00710D47" w:rsidRPr="00710D47" w:rsidRDefault="00710D47" w:rsidP="00710D47">
            <w:pPr>
              <w:jc w:val="center"/>
              <w:rPr>
                <w:snapToGrid w:val="0"/>
              </w:rPr>
            </w:pPr>
            <w:r w:rsidRPr="00710D47">
              <w:rPr>
                <w:snapToGrid w:val="0"/>
              </w:rPr>
              <w:t>225</w:t>
            </w:r>
          </w:p>
        </w:tc>
      </w:tr>
      <w:tr w:rsidR="00710D47" w:rsidRPr="00710D47" w14:paraId="667E768E"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A9C9" w14:textId="77777777" w:rsidR="00710D47" w:rsidRPr="00710D47" w:rsidRDefault="00710D47" w:rsidP="00710D47">
            <w:pPr>
              <w:jc w:val="center"/>
              <w:rPr>
                <w:snapToGrid w:val="0"/>
              </w:rPr>
            </w:pPr>
            <w:r w:rsidRPr="00710D47">
              <w:rPr>
                <w:snapToGrid w:val="0"/>
              </w:rPr>
              <w:t>4</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0FF94E47" w14:textId="77777777" w:rsidR="00710D47" w:rsidRPr="00710D47" w:rsidRDefault="00710D47" w:rsidP="00710D47">
            <w:pPr>
              <w:rPr>
                <w:snapToGrid w:val="0"/>
              </w:rPr>
            </w:pPr>
            <w:r w:rsidRPr="00710D47">
              <w:rPr>
                <w:snapToGrid w:val="0"/>
              </w:rPr>
              <w:t>Прибыль</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A3CAD7E" w14:textId="77777777" w:rsidR="00710D47" w:rsidRPr="00710D47" w:rsidRDefault="00710D47" w:rsidP="00710D47">
            <w:pPr>
              <w:jc w:val="center"/>
              <w:rPr>
                <w:snapToGrid w:val="0"/>
              </w:rPr>
            </w:pPr>
            <w:r w:rsidRPr="00710D47">
              <w:rPr>
                <w:snapToGrid w:val="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4D8A15A" w14:textId="77777777" w:rsidR="00710D47" w:rsidRPr="00710D47" w:rsidRDefault="00710D47" w:rsidP="00710D47">
            <w:pPr>
              <w:jc w:val="center"/>
              <w:rPr>
                <w:snapToGrid w:val="0"/>
              </w:rPr>
            </w:pPr>
            <w:r w:rsidRPr="00710D47">
              <w:rPr>
                <w:snapToGrid w:val="0"/>
              </w:rPr>
              <w:t>1 955</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5B2C6B8" w14:textId="77777777" w:rsidR="00710D47" w:rsidRPr="00710D47" w:rsidRDefault="00710D47" w:rsidP="00710D47">
            <w:pPr>
              <w:jc w:val="center"/>
              <w:rPr>
                <w:snapToGrid w:val="0"/>
              </w:rPr>
            </w:pPr>
            <w:r w:rsidRPr="00710D47">
              <w:rPr>
                <w:snapToGrid w:val="0"/>
              </w:rPr>
              <w:t>1 955</w:t>
            </w:r>
          </w:p>
        </w:tc>
      </w:tr>
      <w:tr w:rsidR="00710D47" w:rsidRPr="00710D47" w14:paraId="0B508FB4"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0D37" w14:textId="77777777" w:rsidR="00710D47" w:rsidRPr="00710D47" w:rsidRDefault="00710D47" w:rsidP="00710D47">
            <w:pPr>
              <w:jc w:val="center"/>
              <w:rPr>
                <w:snapToGrid w:val="0"/>
              </w:rPr>
            </w:pPr>
            <w:r w:rsidRPr="00710D47">
              <w:rPr>
                <w:snapToGrid w:val="0"/>
              </w:rPr>
              <w:t>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9E2B279" w14:textId="77777777" w:rsidR="00710D47" w:rsidRPr="00710D47" w:rsidRDefault="00710D47" w:rsidP="00710D47">
            <w:pPr>
              <w:rPr>
                <w:snapToGrid w:val="0"/>
              </w:rPr>
            </w:pPr>
            <w:r w:rsidRPr="00710D47">
              <w:rPr>
                <w:snapToGrid w:val="0"/>
              </w:rPr>
              <w:t>Расчетная предпринимательская прибыль</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8E5AE57" w14:textId="77777777" w:rsidR="00710D47" w:rsidRPr="00710D47" w:rsidRDefault="00710D47" w:rsidP="00710D47">
            <w:pPr>
              <w:jc w:val="center"/>
              <w:rPr>
                <w:snapToGrid w:val="0"/>
              </w:rPr>
            </w:pPr>
            <w:r w:rsidRPr="00710D47">
              <w:rPr>
                <w:snapToGrid w:val="0"/>
              </w:rPr>
              <w:t>588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E5E0609" w14:textId="77777777" w:rsidR="00710D47" w:rsidRPr="00710D47" w:rsidRDefault="00710D47" w:rsidP="00710D47">
            <w:pPr>
              <w:jc w:val="center"/>
              <w:rPr>
                <w:snapToGrid w:val="0"/>
              </w:rPr>
            </w:pPr>
            <w:r w:rsidRPr="00710D47">
              <w:rPr>
                <w:snapToGrid w:val="0"/>
              </w:rPr>
              <w:t>623</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81A7D95" w14:textId="77777777" w:rsidR="00710D47" w:rsidRPr="00710D47" w:rsidRDefault="00710D47" w:rsidP="00710D47">
            <w:pPr>
              <w:jc w:val="center"/>
              <w:rPr>
                <w:snapToGrid w:val="0"/>
              </w:rPr>
            </w:pPr>
            <w:r w:rsidRPr="00710D47">
              <w:rPr>
                <w:snapToGrid w:val="0"/>
              </w:rPr>
              <w:t>35</w:t>
            </w:r>
          </w:p>
        </w:tc>
      </w:tr>
      <w:tr w:rsidR="00710D47" w:rsidRPr="00710D47" w14:paraId="2D56777C" w14:textId="77777777" w:rsidTr="00BD168F">
        <w:trPr>
          <w:gridAfter w:val="1"/>
          <w:wAfter w:w="172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A650" w14:textId="77777777" w:rsidR="00710D47" w:rsidRPr="00710D47" w:rsidRDefault="00710D47" w:rsidP="00710D47">
            <w:pPr>
              <w:jc w:val="center"/>
              <w:rPr>
                <w:snapToGrid w:val="0"/>
              </w:rPr>
            </w:pPr>
            <w:r w:rsidRPr="00710D47">
              <w:rPr>
                <w:snapToGrid w:val="0"/>
              </w:rPr>
              <w:t>6</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9EA0E32" w14:textId="77777777" w:rsidR="00710D47" w:rsidRPr="00710D47" w:rsidRDefault="00710D47" w:rsidP="00710D47">
            <w:pPr>
              <w:rPr>
                <w:snapToGrid w:val="0"/>
              </w:rPr>
            </w:pPr>
            <w:r w:rsidRPr="00710D47">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32F8AC6" w14:textId="77777777" w:rsidR="00710D47" w:rsidRPr="00710D47" w:rsidRDefault="00710D47" w:rsidP="00710D47">
            <w:pPr>
              <w:jc w:val="center"/>
              <w:rPr>
                <w:snapToGrid w:val="0"/>
              </w:rPr>
            </w:pPr>
            <w:r w:rsidRPr="00710D47">
              <w:rPr>
                <w:snapToGrid w:val="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1EBBC5F" w14:textId="77777777" w:rsidR="00710D47" w:rsidRPr="00710D47" w:rsidRDefault="00710D47" w:rsidP="00710D47">
            <w:pPr>
              <w:jc w:val="center"/>
              <w:rPr>
                <w:snapToGrid w:val="0"/>
              </w:rPr>
            </w:pPr>
            <w:r w:rsidRPr="00710D47">
              <w:rPr>
                <w:snapToGrid w:val="0"/>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2BA67EAD" w14:textId="77777777" w:rsidR="00710D47" w:rsidRPr="00710D47" w:rsidRDefault="00710D47" w:rsidP="00710D47">
            <w:pPr>
              <w:jc w:val="center"/>
              <w:rPr>
                <w:snapToGrid w:val="0"/>
              </w:rPr>
            </w:pPr>
            <w:r w:rsidRPr="00710D47">
              <w:rPr>
                <w:snapToGrid w:val="0"/>
              </w:rPr>
              <w:t>0</w:t>
            </w:r>
          </w:p>
        </w:tc>
      </w:tr>
      <w:tr w:rsidR="00710D47" w:rsidRPr="00710D47" w14:paraId="331559B9" w14:textId="77777777" w:rsidTr="00BD168F">
        <w:trPr>
          <w:gridAfter w:val="1"/>
          <w:wAfter w:w="172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9235" w14:textId="77777777" w:rsidR="00710D47" w:rsidRPr="00710D47" w:rsidRDefault="00710D47" w:rsidP="00710D47">
            <w:pPr>
              <w:jc w:val="center"/>
              <w:rPr>
                <w:snapToGrid w:val="0"/>
              </w:rPr>
            </w:pPr>
            <w:r w:rsidRPr="00710D47">
              <w:rPr>
                <w:snapToGrid w:val="0"/>
              </w:rPr>
              <w:t>7</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541FE401" w14:textId="77777777" w:rsidR="00710D47" w:rsidRPr="00710D47" w:rsidRDefault="00710D47" w:rsidP="00710D47">
            <w:pPr>
              <w:rPr>
                <w:snapToGrid w:val="0"/>
              </w:rPr>
            </w:pPr>
            <w:r w:rsidRPr="00710D47">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67AD1A7" w14:textId="77777777" w:rsidR="00710D47" w:rsidRPr="00710D47" w:rsidRDefault="00710D47" w:rsidP="00710D47">
            <w:pPr>
              <w:jc w:val="center"/>
              <w:rPr>
                <w:snapToGrid w:val="0"/>
              </w:rPr>
            </w:pPr>
            <w:r w:rsidRPr="00710D47">
              <w:rPr>
                <w:snapToGrid w:val="0"/>
              </w:rPr>
              <w:t>273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0C9E4F6" w14:textId="77777777" w:rsidR="00710D47" w:rsidRPr="00710D47" w:rsidRDefault="00710D47" w:rsidP="00710D47">
            <w:pPr>
              <w:jc w:val="center"/>
              <w:rPr>
                <w:snapToGrid w:val="0"/>
              </w:rPr>
            </w:pPr>
            <w:r w:rsidRPr="00710D47">
              <w:rPr>
                <w:snapToGrid w:val="0"/>
              </w:rPr>
              <w:t>-36</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2C617D6C" w14:textId="77777777" w:rsidR="00710D47" w:rsidRPr="00710D47" w:rsidRDefault="00710D47" w:rsidP="00710D47">
            <w:pPr>
              <w:jc w:val="center"/>
              <w:rPr>
                <w:snapToGrid w:val="0"/>
              </w:rPr>
            </w:pPr>
            <w:r w:rsidRPr="00710D47">
              <w:rPr>
                <w:snapToGrid w:val="0"/>
              </w:rPr>
              <w:t>-309</w:t>
            </w:r>
          </w:p>
        </w:tc>
      </w:tr>
      <w:tr w:rsidR="00710D47" w:rsidRPr="00710D47" w14:paraId="3C21A9E7" w14:textId="77777777" w:rsidTr="00BD168F">
        <w:trPr>
          <w:gridAfter w:val="1"/>
          <w:wAfter w:w="172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FDE9B" w14:textId="77777777" w:rsidR="00710D47" w:rsidRPr="00710D47" w:rsidRDefault="00710D47" w:rsidP="00710D47">
            <w:pPr>
              <w:jc w:val="center"/>
              <w:rPr>
                <w:snapToGrid w:val="0"/>
              </w:rPr>
            </w:pPr>
            <w:r w:rsidRPr="00710D47">
              <w:rPr>
                <w:snapToGrid w:val="0"/>
              </w:rPr>
              <w:t>8</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2ABB654" w14:textId="77777777" w:rsidR="00710D47" w:rsidRPr="00710D47" w:rsidRDefault="00710D47" w:rsidP="00710D47">
            <w:pPr>
              <w:rPr>
                <w:snapToGrid w:val="0"/>
              </w:rPr>
            </w:pPr>
            <w:r w:rsidRPr="00710D47">
              <w:rPr>
                <w:snapToGrid w:val="0"/>
              </w:rPr>
              <w:t>Корректировка с учетом надежности и качества реализуемых товаров (оказываемых услуг), подлежащая учету в НВВ</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07E7C12" w14:textId="77777777" w:rsidR="00710D47" w:rsidRPr="00710D47" w:rsidRDefault="00710D47" w:rsidP="00710D47">
            <w:pPr>
              <w:jc w:val="center"/>
              <w:rPr>
                <w:snapToGrid w:val="0"/>
              </w:rPr>
            </w:pPr>
            <w:r w:rsidRPr="00710D47">
              <w:rPr>
                <w:snapToGrid w:val="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F6AAA4A" w14:textId="77777777" w:rsidR="00710D47" w:rsidRPr="00710D47" w:rsidRDefault="00710D47" w:rsidP="00710D47">
            <w:pPr>
              <w:jc w:val="center"/>
              <w:rPr>
                <w:snapToGrid w:val="0"/>
              </w:rPr>
            </w:pPr>
            <w:r w:rsidRPr="00710D47">
              <w:rPr>
                <w:snapToGrid w:val="0"/>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A139400" w14:textId="77777777" w:rsidR="00710D47" w:rsidRPr="00710D47" w:rsidRDefault="00710D47" w:rsidP="00710D47">
            <w:pPr>
              <w:jc w:val="center"/>
              <w:rPr>
                <w:snapToGrid w:val="0"/>
              </w:rPr>
            </w:pPr>
            <w:r w:rsidRPr="00710D47">
              <w:rPr>
                <w:snapToGrid w:val="0"/>
              </w:rPr>
              <w:t>0</w:t>
            </w:r>
          </w:p>
        </w:tc>
      </w:tr>
      <w:tr w:rsidR="00710D47" w:rsidRPr="00710D47" w14:paraId="1EB29B84" w14:textId="77777777" w:rsidTr="00BD168F">
        <w:trPr>
          <w:gridAfter w:val="1"/>
          <w:wAfter w:w="172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FDDF4" w14:textId="77777777" w:rsidR="00710D47" w:rsidRPr="00710D47" w:rsidRDefault="00710D47" w:rsidP="00710D47">
            <w:pPr>
              <w:jc w:val="center"/>
              <w:rPr>
                <w:snapToGrid w:val="0"/>
              </w:rPr>
            </w:pPr>
            <w:r w:rsidRPr="00710D47">
              <w:rPr>
                <w:snapToGrid w:val="0"/>
              </w:rPr>
              <w:t>9</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E72CE15" w14:textId="77777777" w:rsidR="00710D47" w:rsidRPr="00710D47" w:rsidRDefault="00710D47" w:rsidP="00710D47">
            <w:pPr>
              <w:rPr>
                <w:snapToGrid w:val="0"/>
              </w:rPr>
            </w:pPr>
            <w:r w:rsidRPr="00710D47">
              <w:rPr>
                <w:snapToGrid w:val="0"/>
              </w:rPr>
              <w:t>Корректировка НВВ в связи с изменением (неисполнением) инвестиционной программы</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558B999" w14:textId="77777777" w:rsidR="00710D47" w:rsidRPr="00710D47" w:rsidRDefault="00710D47" w:rsidP="00710D47">
            <w:pPr>
              <w:jc w:val="center"/>
              <w:rPr>
                <w:snapToGrid w:val="0"/>
              </w:rPr>
            </w:pPr>
            <w:r w:rsidRPr="00710D47">
              <w:rPr>
                <w:snapToGrid w:val="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7D4DE60" w14:textId="77777777" w:rsidR="00710D47" w:rsidRPr="00710D47" w:rsidRDefault="00710D47" w:rsidP="00710D47">
            <w:pPr>
              <w:jc w:val="center"/>
              <w:rPr>
                <w:snapToGrid w:val="0"/>
              </w:rPr>
            </w:pPr>
            <w:r w:rsidRPr="00710D47">
              <w:rPr>
                <w:snapToGrid w:val="0"/>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C63E0C3" w14:textId="77777777" w:rsidR="00710D47" w:rsidRPr="00710D47" w:rsidRDefault="00710D47" w:rsidP="00710D47">
            <w:pPr>
              <w:jc w:val="center"/>
              <w:rPr>
                <w:snapToGrid w:val="0"/>
              </w:rPr>
            </w:pPr>
            <w:r w:rsidRPr="00710D47">
              <w:rPr>
                <w:snapToGrid w:val="0"/>
              </w:rPr>
              <w:t>0</w:t>
            </w:r>
          </w:p>
        </w:tc>
      </w:tr>
      <w:tr w:rsidR="00710D47" w:rsidRPr="00710D47" w14:paraId="6C00AF6A" w14:textId="77777777" w:rsidTr="00BD168F">
        <w:trPr>
          <w:gridAfter w:val="1"/>
          <w:wAfter w:w="172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4E866" w14:textId="77777777" w:rsidR="00710D47" w:rsidRPr="00710D47" w:rsidRDefault="00710D47" w:rsidP="00710D47">
            <w:pPr>
              <w:jc w:val="center"/>
              <w:rPr>
                <w:snapToGrid w:val="0"/>
              </w:rPr>
            </w:pPr>
            <w:r w:rsidRPr="00710D47">
              <w:rPr>
                <w:snapToGrid w:val="0"/>
              </w:rPr>
              <w:t>11</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8547BE6" w14:textId="77777777" w:rsidR="00710D47" w:rsidRPr="00710D47" w:rsidRDefault="00710D47" w:rsidP="00710D47">
            <w:pPr>
              <w:rPr>
                <w:snapToGrid w:val="0"/>
              </w:rPr>
            </w:pPr>
            <w:r w:rsidRPr="00710D47">
              <w:rPr>
                <w:snapToGrid w:val="0"/>
              </w:rPr>
              <w:t>Корректировка НВВ, связанная с соблюдением ст. 3 ФЗ от 27.07.2010 № 190 "О теплоснабжении"</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C222782" w14:textId="77777777" w:rsidR="00710D47" w:rsidRPr="00710D47" w:rsidRDefault="00710D47" w:rsidP="00710D47">
            <w:pPr>
              <w:jc w:val="center"/>
              <w:rPr>
                <w:snapToGrid w:val="0"/>
              </w:rPr>
            </w:pPr>
            <w:r w:rsidRPr="00710D47">
              <w:rPr>
                <w:snapToGrid w:val="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55270DC" w14:textId="77777777" w:rsidR="00710D47" w:rsidRPr="00710D47" w:rsidRDefault="00710D47" w:rsidP="00710D47">
            <w:pPr>
              <w:jc w:val="center"/>
              <w:rPr>
                <w:snapToGrid w:val="0"/>
              </w:rPr>
            </w:pPr>
            <w:r w:rsidRPr="00710D47">
              <w:rPr>
                <w:snapToGrid w:val="0"/>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6C0581B" w14:textId="77777777" w:rsidR="00710D47" w:rsidRPr="00710D47" w:rsidRDefault="00710D47" w:rsidP="00710D47">
            <w:pPr>
              <w:jc w:val="center"/>
              <w:rPr>
                <w:snapToGrid w:val="0"/>
              </w:rPr>
            </w:pPr>
            <w:r w:rsidRPr="00710D47">
              <w:rPr>
                <w:snapToGrid w:val="0"/>
              </w:rPr>
              <w:t>0</w:t>
            </w:r>
          </w:p>
        </w:tc>
      </w:tr>
      <w:tr w:rsidR="00710D47" w:rsidRPr="00710D47" w14:paraId="402795BB"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66AC5" w14:textId="77777777" w:rsidR="00710D47" w:rsidRPr="00710D47" w:rsidRDefault="00710D47" w:rsidP="00710D47">
            <w:pPr>
              <w:jc w:val="center"/>
              <w:rPr>
                <w:snapToGrid w:val="0"/>
              </w:rPr>
            </w:pPr>
            <w:r w:rsidRPr="00710D47">
              <w:rPr>
                <w:snapToGrid w:val="0"/>
              </w:rPr>
              <w:t>12</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1B4AEBC0" w14:textId="77777777" w:rsidR="00710D47" w:rsidRPr="00710D47" w:rsidRDefault="00710D47" w:rsidP="00710D47">
            <w:pPr>
              <w:rPr>
                <w:snapToGrid w:val="0"/>
              </w:rPr>
            </w:pPr>
            <w:r w:rsidRPr="00710D47">
              <w:rPr>
                <w:snapToGrid w:val="0"/>
              </w:rPr>
              <w:t>Корректировка за неиспользование средств ремонтной программы за 2022-2023 год</w:t>
            </w:r>
            <w:r w:rsidRPr="00710D47">
              <w:rPr>
                <w:snapToGrid w:val="0"/>
                <w:lang w:val="en-US"/>
              </w:rPr>
              <w:t>s</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442D2AF" w14:textId="77777777" w:rsidR="00710D47" w:rsidRPr="00710D47" w:rsidRDefault="00710D47" w:rsidP="00710D47">
            <w:pPr>
              <w:jc w:val="center"/>
              <w:rPr>
                <w:snapToGrid w:val="0"/>
              </w:rPr>
            </w:pPr>
            <w:r w:rsidRPr="00710D47">
              <w:rPr>
                <w:snapToGrid w:val="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2994450" w14:textId="77777777" w:rsidR="00710D47" w:rsidRPr="00710D47" w:rsidRDefault="00710D47" w:rsidP="00710D47">
            <w:pPr>
              <w:jc w:val="center"/>
              <w:rPr>
                <w:snapToGrid w:val="0"/>
              </w:rPr>
            </w:pPr>
            <w:r w:rsidRPr="00710D47">
              <w:rPr>
                <w:snapToGrid w:val="0"/>
              </w:rPr>
              <w:t>-472</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CDE8881" w14:textId="77777777" w:rsidR="00710D47" w:rsidRPr="00710D47" w:rsidRDefault="00710D47" w:rsidP="00710D47">
            <w:pPr>
              <w:jc w:val="center"/>
              <w:rPr>
                <w:snapToGrid w:val="0"/>
              </w:rPr>
            </w:pPr>
            <w:r w:rsidRPr="00710D47">
              <w:rPr>
                <w:snapToGrid w:val="0"/>
              </w:rPr>
              <w:t>-472</w:t>
            </w:r>
          </w:p>
        </w:tc>
      </w:tr>
      <w:tr w:rsidR="00710D47" w:rsidRPr="00710D47" w14:paraId="15994C34" w14:textId="77777777" w:rsidTr="00BD168F">
        <w:trPr>
          <w:gridAfter w:val="1"/>
          <w:wAfter w:w="172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7EABE" w14:textId="77777777" w:rsidR="00710D47" w:rsidRPr="00710D47" w:rsidRDefault="00710D47" w:rsidP="00710D47">
            <w:pPr>
              <w:jc w:val="center"/>
              <w:rPr>
                <w:snapToGrid w:val="0"/>
              </w:rPr>
            </w:pPr>
            <w:r w:rsidRPr="00710D47">
              <w:rPr>
                <w:snapToGrid w:val="0"/>
              </w:rPr>
              <w:t>13</w:t>
            </w:r>
          </w:p>
        </w:tc>
        <w:tc>
          <w:tcPr>
            <w:tcW w:w="4395" w:type="dxa"/>
            <w:tcBorders>
              <w:top w:val="single" w:sz="4" w:space="0" w:color="auto"/>
              <w:left w:val="nil"/>
              <w:bottom w:val="single" w:sz="4" w:space="0" w:color="auto"/>
              <w:right w:val="single" w:sz="4" w:space="0" w:color="auto"/>
            </w:tcBorders>
            <w:shd w:val="clear" w:color="auto" w:fill="auto"/>
            <w:vAlign w:val="center"/>
          </w:tcPr>
          <w:p w14:paraId="49E563A0" w14:textId="77777777" w:rsidR="00710D47" w:rsidRPr="00710D47" w:rsidRDefault="00710D47" w:rsidP="00710D47">
            <w:pPr>
              <w:rPr>
                <w:snapToGrid w:val="0"/>
              </w:rPr>
            </w:pPr>
            <w:r w:rsidRPr="00710D47">
              <w:rPr>
                <w:snapToGrid w:val="0"/>
              </w:rPr>
              <w:t>ИТОГО необходимая валовая выручка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02BBA7C" w14:textId="77777777" w:rsidR="00710D47" w:rsidRPr="00710D47" w:rsidRDefault="00710D47" w:rsidP="00710D47">
            <w:pPr>
              <w:jc w:val="center"/>
              <w:rPr>
                <w:snapToGrid w:val="0"/>
              </w:rPr>
            </w:pPr>
            <w:r w:rsidRPr="00710D47">
              <w:rPr>
                <w:snapToGrid w:val="0"/>
              </w:rPr>
              <w:t>14 389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89DD3DB" w14:textId="77777777" w:rsidR="00710D47" w:rsidRPr="00710D47" w:rsidRDefault="00710D47" w:rsidP="00710D47">
            <w:pPr>
              <w:jc w:val="center"/>
              <w:rPr>
                <w:snapToGrid w:val="0"/>
              </w:rPr>
            </w:pPr>
            <w:r w:rsidRPr="00710D47">
              <w:rPr>
                <w:snapToGrid w:val="0"/>
              </w:rPr>
              <w:t>16 315</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49D543DD" w14:textId="77777777" w:rsidR="00710D47" w:rsidRPr="00710D47" w:rsidRDefault="00710D47" w:rsidP="00710D47">
            <w:pPr>
              <w:jc w:val="center"/>
              <w:rPr>
                <w:snapToGrid w:val="0"/>
              </w:rPr>
            </w:pPr>
            <w:r w:rsidRPr="00710D47">
              <w:rPr>
                <w:snapToGrid w:val="0"/>
              </w:rPr>
              <w:t>1 926</w:t>
            </w:r>
          </w:p>
        </w:tc>
      </w:tr>
    </w:tbl>
    <w:p w14:paraId="350D3557" w14:textId="77777777" w:rsidR="00710D47" w:rsidRPr="00710D47" w:rsidRDefault="00710D47" w:rsidP="00710D47">
      <w:pPr>
        <w:jc w:val="center"/>
        <w:rPr>
          <w:bCs/>
          <w:sz w:val="28"/>
          <w:szCs w:val="22"/>
        </w:rPr>
        <w:sectPr w:rsidR="00710D47" w:rsidRPr="00710D47" w:rsidSect="00710D47">
          <w:pgSz w:w="11906" w:h="16838" w:code="9"/>
          <w:pgMar w:top="1134" w:right="567" w:bottom="1134" w:left="1701" w:header="573" w:footer="0" w:gutter="0"/>
          <w:pgNumType w:start="1"/>
          <w:cols w:space="708"/>
          <w:docGrid w:linePitch="360"/>
        </w:sectPr>
      </w:pPr>
    </w:p>
    <w:p w14:paraId="338C7C59" w14:textId="77777777" w:rsidR="00710D47" w:rsidRPr="00710D47" w:rsidRDefault="00710D47" w:rsidP="00710D47">
      <w:pPr>
        <w:tabs>
          <w:tab w:val="left" w:pos="3686"/>
          <w:tab w:val="left" w:pos="9498"/>
        </w:tabs>
        <w:ind w:left="-4310" w:right="-569" w:firstLine="8846"/>
      </w:pPr>
    </w:p>
    <w:p w14:paraId="2F8B3308" w14:textId="77777777" w:rsidR="00710D47" w:rsidRPr="00710D47" w:rsidRDefault="00710D47" w:rsidP="00710D47">
      <w:pPr>
        <w:ind w:left="426" w:right="-1"/>
        <w:jc w:val="center"/>
        <w:rPr>
          <w:b/>
          <w:bCs/>
          <w:sz w:val="28"/>
          <w:szCs w:val="28"/>
        </w:rPr>
      </w:pPr>
      <w:r w:rsidRPr="00710D47">
        <w:rPr>
          <w:b/>
          <w:bCs/>
          <w:sz w:val="28"/>
          <w:szCs w:val="28"/>
        </w:rPr>
        <w:t>Долгосрочные тарифы</w:t>
      </w:r>
    </w:p>
    <w:p w14:paraId="0A318570" w14:textId="77777777" w:rsidR="00710D47" w:rsidRPr="00710D47" w:rsidRDefault="00710D47" w:rsidP="00710D47">
      <w:pPr>
        <w:ind w:left="426" w:right="-1"/>
        <w:jc w:val="center"/>
        <w:rPr>
          <w:b/>
          <w:bCs/>
          <w:color w:val="000000"/>
          <w:kern w:val="32"/>
          <w:sz w:val="28"/>
          <w:szCs w:val="28"/>
        </w:rPr>
      </w:pPr>
      <w:r w:rsidRPr="00710D47">
        <w:rPr>
          <w:b/>
          <w:bCs/>
          <w:sz w:val="28"/>
          <w:szCs w:val="28"/>
        </w:rPr>
        <w:t xml:space="preserve"> </w:t>
      </w:r>
      <w:r w:rsidRPr="00710D47">
        <w:rPr>
          <w:b/>
          <w:bCs/>
          <w:color w:val="000000"/>
          <w:kern w:val="32"/>
          <w:sz w:val="28"/>
          <w:szCs w:val="28"/>
        </w:rPr>
        <w:t>ООО «Сибирская тепловая компания»</w:t>
      </w:r>
    </w:p>
    <w:p w14:paraId="28D8D0C3" w14:textId="77777777" w:rsidR="00710D47" w:rsidRPr="00710D47" w:rsidRDefault="00710D47" w:rsidP="00710D47">
      <w:pPr>
        <w:ind w:left="426" w:right="-1"/>
        <w:jc w:val="center"/>
        <w:rPr>
          <w:b/>
          <w:bCs/>
          <w:sz w:val="28"/>
          <w:szCs w:val="28"/>
        </w:rPr>
      </w:pPr>
      <w:r w:rsidRPr="00710D47">
        <w:rPr>
          <w:b/>
          <w:bCs/>
          <w:sz w:val="28"/>
          <w:szCs w:val="28"/>
        </w:rPr>
        <w:t xml:space="preserve"> на услуги по передаче тепловой энергии, реализуемой </w:t>
      </w:r>
    </w:p>
    <w:p w14:paraId="20CD8FB9" w14:textId="77777777" w:rsidR="00710D47" w:rsidRPr="00710D47" w:rsidRDefault="00710D47" w:rsidP="00710D47">
      <w:pPr>
        <w:ind w:left="426" w:right="-1"/>
        <w:jc w:val="center"/>
        <w:rPr>
          <w:b/>
          <w:bCs/>
          <w:sz w:val="28"/>
          <w:szCs w:val="28"/>
        </w:rPr>
      </w:pPr>
      <w:r w:rsidRPr="00710D47">
        <w:rPr>
          <w:b/>
          <w:bCs/>
          <w:sz w:val="28"/>
          <w:szCs w:val="28"/>
        </w:rPr>
        <w:t>на потребительском рынке Березовского городского округа,</w:t>
      </w:r>
    </w:p>
    <w:p w14:paraId="090F7F9B" w14:textId="77777777" w:rsidR="00710D47" w:rsidRPr="00710D47" w:rsidRDefault="00710D47" w:rsidP="00710D47">
      <w:pPr>
        <w:ind w:left="426" w:right="-1"/>
        <w:jc w:val="center"/>
        <w:rPr>
          <w:b/>
          <w:bCs/>
          <w:sz w:val="28"/>
          <w:szCs w:val="28"/>
        </w:rPr>
      </w:pPr>
      <w:r w:rsidRPr="00710D47">
        <w:rPr>
          <w:b/>
          <w:bCs/>
          <w:sz w:val="28"/>
          <w:szCs w:val="28"/>
        </w:rPr>
        <w:t xml:space="preserve"> на период </w:t>
      </w:r>
      <w:r w:rsidRPr="00710D47">
        <w:rPr>
          <w:b/>
          <w:bCs/>
          <w:color w:val="000000"/>
          <w:kern w:val="32"/>
          <w:sz w:val="28"/>
          <w:szCs w:val="28"/>
        </w:rPr>
        <w:t>с 30.12.2022 по 31.12.2025</w:t>
      </w:r>
    </w:p>
    <w:p w14:paraId="329F1728" w14:textId="77777777" w:rsidR="00710D47" w:rsidRPr="00710D47" w:rsidRDefault="00710D47" w:rsidP="00710D47">
      <w:pPr>
        <w:ind w:left="426" w:right="140"/>
        <w:jc w:val="right"/>
        <w:rPr>
          <w:sz w:val="28"/>
          <w:szCs w:val="28"/>
        </w:rPr>
      </w:pPr>
      <w:r w:rsidRPr="00710D47">
        <w:rPr>
          <w:sz w:val="28"/>
          <w:szCs w:val="28"/>
        </w:rPr>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4191"/>
        <w:gridCol w:w="1559"/>
        <w:gridCol w:w="1394"/>
        <w:gridCol w:w="1016"/>
      </w:tblGrid>
      <w:tr w:rsidR="00710D47" w:rsidRPr="00710D47" w14:paraId="06845223" w14:textId="77777777" w:rsidTr="00BD168F">
        <w:trPr>
          <w:trHeight w:val="221"/>
          <w:jc w:val="center"/>
        </w:trPr>
        <w:tc>
          <w:tcPr>
            <w:tcW w:w="1758" w:type="dxa"/>
            <w:vMerge w:val="restart"/>
            <w:shd w:val="clear" w:color="auto" w:fill="auto"/>
            <w:vAlign w:val="center"/>
          </w:tcPr>
          <w:p w14:paraId="1C4815B4" w14:textId="77777777" w:rsidR="00710D47" w:rsidRPr="00710D47" w:rsidRDefault="00710D47" w:rsidP="00710D47">
            <w:pPr>
              <w:ind w:right="-2"/>
              <w:jc w:val="center"/>
            </w:pPr>
            <w:r w:rsidRPr="00710D47">
              <w:t>Наименование регулируемой организации</w:t>
            </w:r>
          </w:p>
        </w:tc>
        <w:tc>
          <w:tcPr>
            <w:tcW w:w="4191" w:type="dxa"/>
            <w:vMerge w:val="restart"/>
            <w:shd w:val="clear" w:color="auto" w:fill="auto"/>
            <w:vAlign w:val="center"/>
          </w:tcPr>
          <w:p w14:paraId="14754866" w14:textId="77777777" w:rsidR="00710D47" w:rsidRPr="00710D47" w:rsidRDefault="00710D47" w:rsidP="00710D47">
            <w:pPr>
              <w:ind w:right="-2"/>
              <w:jc w:val="center"/>
            </w:pPr>
            <w:r w:rsidRPr="00710D47">
              <w:t>Вид тарифа</w:t>
            </w:r>
          </w:p>
        </w:tc>
        <w:tc>
          <w:tcPr>
            <w:tcW w:w="1559" w:type="dxa"/>
            <w:vMerge w:val="restart"/>
            <w:shd w:val="clear" w:color="auto" w:fill="auto"/>
            <w:vAlign w:val="center"/>
          </w:tcPr>
          <w:p w14:paraId="726738C2" w14:textId="77777777" w:rsidR="00710D47" w:rsidRPr="00710D47" w:rsidRDefault="00710D47" w:rsidP="00710D47">
            <w:pPr>
              <w:ind w:right="-2"/>
              <w:jc w:val="center"/>
            </w:pPr>
            <w:r w:rsidRPr="00710D47">
              <w:t>Период</w:t>
            </w:r>
          </w:p>
        </w:tc>
        <w:tc>
          <w:tcPr>
            <w:tcW w:w="2410" w:type="dxa"/>
            <w:gridSpan w:val="2"/>
            <w:shd w:val="clear" w:color="auto" w:fill="auto"/>
            <w:vAlign w:val="center"/>
          </w:tcPr>
          <w:p w14:paraId="7CF96428" w14:textId="77777777" w:rsidR="00710D47" w:rsidRPr="00710D47" w:rsidRDefault="00710D47" w:rsidP="00710D47">
            <w:pPr>
              <w:ind w:right="-2"/>
              <w:jc w:val="center"/>
            </w:pPr>
            <w:r w:rsidRPr="00710D47">
              <w:t>Вид теплоносителя</w:t>
            </w:r>
          </w:p>
        </w:tc>
      </w:tr>
      <w:tr w:rsidR="00710D47" w:rsidRPr="00710D47" w14:paraId="0D641E47" w14:textId="77777777" w:rsidTr="00BD168F">
        <w:trPr>
          <w:trHeight w:val="511"/>
          <w:jc w:val="center"/>
        </w:trPr>
        <w:tc>
          <w:tcPr>
            <w:tcW w:w="1758" w:type="dxa"/>
            <w:vMerge/>
            <w:shd w:val="clear" w:color="auto" w:fill="auto"/>
            <w:vAlign w:val="center"/>
          </w:tcPr>
          <w:p w14:paraId="1D4FC915" w14:textId="77777777" w:rsidR="00710D47" w:rsidRPr="00710D47" w:rsidRDefault="00710D47" w:rsidP="00710D47">
            <w:pPr>
              <w:ind w:right="-2"/>
              <w:jc w:val="center"/>
            </w:pPr>
          </w:p>
        </w:tc>
        <w:tc>
          <w:tcPr>
            <w:tcW w:w="4191" w:type="dxa"/>
            <w:vMerge/>
            <w:shd w:val="clear" w:color="auto" w:fill="auto"/>
            <w:vAlign w:val="center"/>
          </w:tcPr>
          <w:p w14:paraId="18E1DF3B" w14:textId="77777777" w:rsidR="00710D47" w:rsidRPr="00710D47" w:rsidRDefault="00710D47" w:rsidP="00710D47">
            <w:pPr>
              <w:ind w:right="-2"/>
              <w:jc w:val="center"/>
            </w:pPr>
          </w:p>
        </w:tc>
        <w:tc>
          <w:tcPr>
            <w:tcW w:w="1559" w:type="dxa"/>
            <w:vMerge/>
            <w:shd w:val="clear" w:color="auto" w:fill="auto"/>
            <w:vAlign w:val="center"/>
          </w:tcPr>
          <w:p w14:paraId="2C3DA18B" w14:textId="77777777" w:rsidR="00710D47" w:rsidRPr="00710D47" w:rsidRDefault="00710D47" w:rsidP="00710D47">
            <w:pPr>
              <w:ind w:right="-2"/>
              <w:jc w:val="center"/>
            </w:pPr>
          </w:p>
        </w:tc>
        <w:tc>
          <w:tcPr>
            <w:tcW w:w="1394" w:type="dxa"/>
            <w:shd w:val="clear" w:color="auto" w:fill="auto"/>
            <w:vAlign w:val="center"/>
          </w:tcPr>
          <w:p w14:paraId="536B136F" w14:textId="77777777" w:rsidR="00710D47" w:rsidRPr="00710D47" w:rsidRDefault="00710D47" w:rsidP="00710D47">
            <w:pPr>
              <w:ind w:right="-2"/>
              <w:jc w:val="center"/>
            </w:pPr>
            <w:r w:rsidRPr="00710D47">
              <w:t>Вода</w:t>
            </w:r>
          </w:p>
        </w:tc>
        <w:tc>
          <w:tcPr>
            <w:tcW w:w="1016" w:type="dxa"/>
            <w:shd w:val="clear" w:color="auto" w:fill="auto"/>
            <w:vAlign w:val="center"/>
          </w:tcPr>
          <w:p w14:paraId="4DD55D2B" w14:textId="77777777" w:rsidR="00710D47" w:rsidRPr="00710D47" w:rsidRDefault="00710D47" w:rsidP="00710D47">
            <w:pPr>
              <w:ind w:right="-2"/>
              <w:jc w:val="center"/>
            </w:pPr>
            <w:r w:rsidRPr="00710D47">
              <w:t>Пар</w:t>
            </w:r>
          </w:p>
        </w:tc>
      </w:tr>
      <w:tr w:rsidR="00710D47" w:rsidRPr="00710D47" w14:paraId="70253C00" w14:textId="77777777" w:rsidTr="00BD168F">
        <w:trPr>
          <w:trHeight w:val="199"/>
          <w:jc w:val="center"/>
        </w:trPr>
        <w:tc>
          <w:tcPr>
            <w:tcW w:w="1758" w:type="dxa"/>
            <w:shd w:val="clear" w:color="auto" w:fill="auto"/>
            <w:vAlign w:val="center"/>
          </w:tcPr>
          <w:p w14:paraId="54EA5399" w14:textId="77777777" w:rsidR="00710D47" w:rsidRPr="00710D47" w:rsidRDefault="00710D47" w:rsidP="00710D47">
            <w:pPr>
              <w:ind w:right="-2"/>
              <w:jc w:val="center"/>
            </w:pPr>
            <w:r w:rsidRPr="00710D47">
              <w:t>1</w:t>
            </w:r>
          </w:p>
        </w:tc>
        <w:tc>
          <w:tcPr>
            <w:tcW w:w="4191" w:type="dxa"/>
            <w:shd w:val="clear" w:color="auto" w:fill="auto"/>
            <w:vAlign w:val="center"/>
          </w:tcPr>
          <w:p w14:paraId="3C95EB33" w14:textId="77777777" w:rsidR="00710D47" w:rsidRPr="00710D47" w:rsidRDefault="00710D47" w:rsidP="00710D47">
            <w:pPr>
              <w:ind w:right="-2"/>
              <w:jc w:val="center"/>
            </w:pPr>
            <w:r w:rsidRPr="00710D47">
              <w:t>2</w:t>
            </w:r>
          </w:p>
        </w:tc>
        <w:tc>
          <w:tcPr>
            <w:tcW w:w="1559" w:type="dxa"/>
            <w:shd w:val="clear" w:color="auto" w:fill="auto"/>
            <w:vAlign w:val="center"/>
          </w:tcPr>
          <w:p w14:paraId="5E6CDC77" w14:textId="77777777" w:rsidR="00710D47" w:rsidRPr="00710D47" w:rsidRDefault="00710D47" w:rsidP="00710D47">
            <w:pPr>
              <w:ind w:right="-2"/>
              <w:jc w:val="center"/>
            </w:pPr>
            <w:r w:rsidRPr="00710D47">
              <w:t>3</w:t>
            </w:r>
          </w:p>
        </w:tc>
        <w:tc>
          <w:tcPr>
            <w:tcW w:w="1394" w:type="dxa"/>
            <w:shd w:val="clear" w:color="auto" w:fill="auto"/>
            <w:vAlign w:val="center"/>
          </w:tcPr>
          <w:p w14:paraId="1152B260" w14:textId="77777777" w:rsidR="00710D47" w:rsidRPr="00710D47" w:rsidRDefault="00710D47" w:rsidP="00710D47">
            <w:pPr>
              <w:ind w:right="-2"/>
              <w:jc w:val="center"/>
            </w:pPr>
            <w:r w:rsidRPr="00710D47">
              <w:t>4</w:t>
            </w:r>
          </w:p>
        </w:tc>
        <w:tc>
          <w:tcPr>
            <w:tcW w:w="1016" w:type="dxa"/>
            <w:shd w:val="clear" w:color="auto" w:fill="auto"/>
            <w:vAlign w:val="center"/>
          </w:tcPr>
          <w:p w14:paraId="2C91CAFE" w14:textId="77777777" w:rsidR="00710D47" w:rsidRPr="00710D47" w:rsidRDefault="00710D47" w:rsidP="00710D47">
            <w:pPr>
              <w:ind w:right="-2"/>
              <w:jc w:val="center"/>
            </w:pPr>
            <w:r w:rsidRPr="00710D47">
              <w:t>5</w:t>
            </w:r>
          </w:p>
        </w:tc>
      </w:tr>
      <w:tr w:rsidR="00710D47" w:rsidRPr="00710D47" w14:paraId="7D30E470" w14:textId="77777777" w:rsidTr="00BD168F">
        <w:trPr>
          <w:trHeight w:val="70"/>
          <w:jc w:val="center"/>
        </w:trPr>
        <w:tc>
          <w:tcPr>
            <w:tcW w:w="1758" w:type="dxa"/>
            <w:vMerge w:val="restart"/>
            <w:shd w:val="clear" w:color="auto" w:fill="auto"/>
            <w:vAlign w:val="center"/>
          </w:tcPr>
          <w:p w14:paraId="5F7BC203" w14:textId="77777777" w:rsidR="00710D47" w:rsidRPr="00710D47" w:rsidRDefault="00710D47" w:rsidP="00710D47">
            <w:pPr>
              <w:ind w:right="-2"/>
              <w:jc w:val="center"/>
            </w:pPr>
            <w:r w:rsidRPr="00710D47">
              <w:rPr>
                <w:bCs/>
                <w:color w:val="000000"/>
                <w:kern w:val="32"/>
              </w:rPr>
              <w:t>ООО</w:t>
            </w:r>
            <w:r w:rsidRPr="00710D47">
              <w:rPr>
                <w:bCs/>
                <w:color w:val="000000"/>
                <w:kern w:val="32"/>
              </w:rPr>
              <w:br/>
              <w:t>«Сибирская тепловая компания»</w:t>
            </w:r>
          </w:p>
        </w:tc>
        <w:tc>
          <w:tcPr>
            <w:tcW w:w="8160" w:type="dxa"/>
            <w:gridSpan w:val="4"/>
            <w:shd w:val="clear" w:color="auto" w:fill="auto"/>
            <w:vAlign w:val="center"/>
          </w:tcPr>
          <w:p w14:paraId="29CECA3A" w14:textId="77777777" w:rsidR="00710D47" w:rsidRPr="00710D47" w:rsidRDefault="00710D47" w:rsidP="00710D47">
            <w:pPr>
              <w:ind w:right="-2"/>
              <w:jc w:val="center"/>
            </w:pPr>
            <w:r w:rsidRPr="00710D47">
              <w:t>Для потребителей в случае отсутствия дифференциации тарифов по схеме подключения</w:t>
            </w:r>
          </w:p>
        </w:tc>
      </w:tr>
      <w:tr w:rsidR="00710D47" w:rsidRPr="00710D47" w14:paraId="241031EF" w14:textId="77777777" w:rsidTr="00BD168F">
        <w:trPr>
          <w:jc w:val="center"/>
        </w:trPr>
        <w:tc>
          <w:tcPr>
            <w:tcW w:w="1758" w:type="dxa"/>
            <w:vMerge/>
            <w:shd w:val="clear" w:color="auto" w:fill="auto"/>
            <w:vAlign w:val="center"/>
          </w:tcPr>
          <w:p w14:paraId="57B8A6EE" w14:textId="77777777" w:rsidR="00710D47" w:rsidRPr="00710D47" w:rsidRDefault="00710D47" w:rsidP="00710D47">
            <w:pPr>
              <w:ind w:right="-2"/>
              <w:jc w:val="center"/>
            </w:pPr>
          </w:p>
        </w:tc>
        <w:tc>
          <w:tcPr>
            <w:tcW w:w="4191" w:type="dxa"/>
            <w:vMerge w:val="restart"/>
            <w:shd w:val="clear" w:color="auto" w:fill="auto"/>
            <w:vAlign w:val="center"/>
          </w:tcPr>
          <w:p w14:paraId="61E8D73E" w14:textId="77777777" w:rsidR="00710D47" w:rsidRPr="00710D47" w:rsidRDefault="00710D47" w:rsidP="00710D47">
            <w:pPr>
              <w:ind w:right="-2"/>
              <w:jc w:val="center"/>
            </w:pPr>
            <w:r w:rsidRPr="00710D47">
              <w:t>Одноставочный</w:t>
            </w:r>
          </w:p>
          <w:p w14:paraId="3C965D1C" w14:textId="77777777" w:rsidR="00710D47" w:rsidRPr="00710D47" w:rsidRDefault="00710D47" w:rsidP="00710D47">
            <w:pPr>
              <w:ind w:right="-2"/>
              <w:jc w:val="center"/>
            </w:pPr>
            <w:r w:rsidRPr="00710D47">
              <w:t>руб./Гкал</w:t>
            </w:r>
          </w:p>
        </w:tc>
        <w:tc>
          <w:tcPr>
            <w:tcW w:w="1559" w:type="dxa"/>
            <w:shd w:val="clear" w:color="auto" w:fill="auto"/>
            <w:vAlign w:val="center"/>
          </w:tcPr>
          <w:p w14:paraId="6F7ED11D" w14:textId="77777777" w:rsidR="00710D47" w:rsidRPr="00710D47" w:rsidRDefault="00710D47" w:rsidP="00710D47">
            <w:pPr>
              <w:ind w:right="-2"/>
              <w:jc w:val="center"/>
            </w:pPr>
            <w:r w:rsidRPr="00710D47">
              <w:t>с 30.12.2022</w:t>
            </w:r>
          </w:p>
        </w:tc>
        <w:tc>
          <w:tcPr>
            <w:tcW w:w="1394" w:type="dxa"/>
            <w:shd w:val="clear" w:color="auto" w:fill="auto"/>
          </w:tcPr>
          <w:p w14:paraId="6F292C7C" w14:textId="77777777" w:rsidR="00710D47" w:rsidRPr="00710D47" w:rsidRDefault="00710D47" w:rsidP="00710D47">
            <w:pPr>
              <w:jc w:val="center"/>
            </w:pPr>
            <w:r w:rsidRPr="00710D47">
              <w:t>559,82</w:t>
            </w:r>
          </w:p>
        </w:tc>
        <w:tc>
          <w:tcPr>
            <w:tcW w:w="1016" w:type="dxa"/>
            <w:shd w:val="clear" w:color="auto" w:fill="auto"/>
            <w:vAlign w:val="center"/>
          </w:tcPr>
          <w:p w14:paraId="199C8111" w14:textId="77777777" w:rsidR="00710D47" w:rsidRPr="00710D47" w:rsidRDefault="00710D47" w:rsidP="00710D47">
            <w:pPr>
              <w:ind w:right="-2"/>
              <w:jc w:val="center"/>
              <w:rPr>
                <w:lang w:val="en-US"/>
              </w:rPr>
            </w:pPr>
            <w:r w:rsidRPr="00710D47">
              <w:rPr>
                <w:lang w:val="en-US"/>
              </w:rPr>
              <w:t>x</w:t>
            </w:r>
          </w:p>
        </w:tc>
      </w:tr>
      <w:tr w:rsidR="00710D47" w:rsidRPr="00710D47" w14:paraId="4A75B092" w14:textId="77777777" w:rsidTr="00BD168F">
        <w:trPr>
          <w:jc w:val="center"/>
        </w:trPr>
        <w:tc>
          <w:tcPr>
            <w:tcW w:w="1758" w:type="dxa"/>
            <w:vMerge/>
            <w:shd w:val="clear" w:color="auto" w:fill="auto"/>
            <w:vAlign w:val="center"/>
          </w:tcPr>
          <w:p w14:paraId="1C585F9D" w14:textId="77777777" w:rsidR="00710D47" w:rsidRPr="00710D47" w:rsidRDefault="00710D47" w:rsidP="00710D47">
            <w:pPr>
              <w:ind w:right="-2"/>
              <w:jc w:val="center"/>
            </w:pPr>
          </w:p>
        </w:tc>
        <w:tc>
          <w:tcPr>
            <w:tcW w:w="4191" w:type="dxa"/>
            <w:vMerge/>
            <w:shd w:val="clear" w:color="auto" w:fill="auto"/>
            <w:vAlign w:val="center"/>
          </w:tcPr>
          <w:p w14:paraId="0558CFF2" w14:textId="77777777" w:rsidR="00710D47" w:rsidRPr="00710D47" w:rsidRDefault="00710D47" w:rsidP="00710D47">
            <w:pPr>
              <w:ind w:right="-2"/>
              <w:jc w:val="center"/>
            </w:pPr>
          </w:p>
        </w:tc>
        <w:tc>
          <w:tcPr>
            <w:tcW w:w="1559" w:type="dxa"/>
            <w:shd w:val="clear" w:color="auto" w:fill="auto"/>
            <w:vAlign w:val="center"/>
          </w:tcPr>
          <w:p w14:paraId="3B2E3C73" w14:textId="77777777" w:rsidR="00710D47" w:rsidRPr="00710D47" w:rsidRDefault="00710D47" w:rsidP="00710D47">
            <w:pPr>
              <w:ind w:right="-2"/>
              <w:jc w:val="center"/>
            </w:pPr>
            <w:r w:rsidRPr="00710D47">
              <w:rPr>
                <w:rFonts w:eastAsiaTheme="minorHAnsi"/>
              </w:rPr>
              <w:t>с 01.01.2023</w:t>
            </w:r>
          </w:p>
        </w:tc>
        <w:tc>
          <w:tcPr>
            <w:tcW w:w="1394" w:type="dxa"/>
            <w:shd w:val="clear" w:color="auto" w:fill="auto"/>
          </w:tcPr>
          <w:p w14:paraId="77D1D0D4" w14:textId="77777777" w:rsidR="00710D47" w:rsidRPr="00710D47" w:rsidRDefault="00710D47" w:rsidP="00710D47">
            <w:pPr>
              <w:jc w:val="center"/>
            </w:pPr>
            <w:r w:rsidRPr="00710D47">
              <w:t>559,82</w:t>
            </w:r>
          </w:p>
        </w:tc>
        <w:tc>
          <w:tcPr>
            <w:tcW w:w="1016" w:type="dxa"/>
            <w:shd w:val="clear" w:color="auto" w:fill="auto"/>
            <w:vAlign w:val="center"/>
          </w:tcPr>
          <w:p w14:paraId="4745590A" w14:textId="77777777" w:rsidR="00710D47" w:rsidRPr="00710D47" w:rsidRDefault="00710D47" w:rsidP="00710D47">
            <w:pPr>
              <w:ind w:right="-2"/>
              <w:jc w:val="center"/>
              <w:rPr>
                <w:lang w:val="en-US"/>
              </w:rPr>
            </w:pPr>
            <w:r w:rsidRPr="00710D47">
              <w:rPr>
                <w:lang w:val="en-US"/>
              </w:rPr>
              <w:t>x</w:t>
            </w:r>
          </w:p>
        </w:tc>
      </w:tr>
      <w:tr w:rsidR="00710D47" w:rsidRPr="00710D47" w14:paraId="16356664" w14:textId="77777777" w:rsidTr="00BD168F">
        <w:trPr>
          <w:jc w:val="center"/>
        </w:trPr>
        <w:tc>
          <w:tcPr>
            <w:tcW w:w="1758" w:type="dxa"/>
            <w:vMerge/>
            <w:shd w:val="clear" w:color="auto" w:fill="auto"/>
            <w:vAlign w:val="center"/>
          </w:tcPr>
          <w:p w14:paraId="2003A603" w14:textId="77777777" w:rsidR="00710D47" w:rsidRPr="00710D47" w:rsidRDefault="00710D47" w:rsidP="00710D47">
            <w:pPr>
              <w:ind w:right="-2"/>
              <w:jc w:val="center"/>
            </w:pPr>
          </w:p>
        </w:tc>
        <w:tc>
          <w:tcPr>
            <w:tcW w:w="4191" w:type="dxa"/>
            <w:vMerge/>
            <w:shd w:val="clear" w:color="auto" w:fill="auto"/>
            <w:vAlign w:val="center"/>
          </w:tcPr>
          <w:p w14:paraId="470473D1" w14:textId="77777777" w:rsidR="00710D47" w:rsidRPr="00710D47" w:rsidRDefault="00710D47" w:rsidP="00710D47">
            <w:pPr>
              <w:ind w:right="-2"/>
              <w:jc w:val="center"/>
            </w:pPr>
          </w:p>
        </w:tc>
        <w:tc>
          <w:tcPr>
            <w:tcW w:w="1559" w:type="dxa"/>
            <w:shd w:val="clear" w:color="auto" w:fill="auto"/>
            <w:vAlign w:val="center"/>
          </w:tcPr>
          <w:p w14:paraId="10DBF1A5" w14:textId="77777777" w:rsidR="00710D47" w:rsidRPr="00710D47" w:rsidRDefault="00710D47" w:rsidP="00710D47">
            <w:pPr>
              <w:ind w:right="-2"/>
              <w:jc w:val="center"/>
            </w:pPr>
            <w:r w:rsidRPr="00710D47">
              <w:rPr>
                <w:rFonts w:eastAsiaTheme="minorHAnsi"/>
              </w:rPr>
              <w:t>с 01.08.2023</w:t>
            </w:r>
          </w:p>
        </w:tc>
        <w:tc>
          <w:tcPr>
            <w:tcW w:w="1394" w:type="dxa"/>
            <w:shd w:val="clear" w:color="auto" w:fill="auto"/>
          </w:tcPr>
          <w:p w14:paraId="60D1FCD0" w14:textId="77777777" w:rsidR="00710D47" w:rsidRPr="00710D47" w:rsidRDefault="00710D47" w:rsidP="00710D47">
            <w:pPr>
              <w:jc w:val="center"/>
            </w:pPr>
            <w:r w:rsidRPr="00710D47">
              <w:t>500,22</w:t>
            </w:r>
          </w:p>
        </w:tc>
        <w:tc>
          <w:tcPr>
            <w:tcW w:w="1016" w:type="dxa"/>
            <w:shd w:val="clear" w:color="auto" w:fill="auto"/>
            <w:vAlign w:val="center"/>
          </w:tcPr>
          <w:p w14:paraId="72DCA867" w14:textId="77777777" w:rsidR="00710D47" w:rsidRPr="00710D47" w:rsidRDefault="00710D47" w:rsidP="00710D47">
            <w:pPr>
              <w:ind w:right="-2"/>
              <w:jc w:val="center"/>
              <w:rPr>
                <w:lang w:val="en-US"/>
              </w:rPr>
            </w:pPr>
            <w:r w:rsidRPr="00710D47">
              <w:rPr>
                <w:lang w:val="en-US"/>
              </w:rPr>
              <w:t>x</w:t>
            </w:r>
          </w:p>
        </w:tc>
      </w:tr>
      <w:tr w:rsidR="00710D47" w:rsidRPr="00710D47" w14:paraId="5599863A" w14:textId="77777777" w:rsidTr="00BD168F">
        <w:trPr>
          <w:jc w:val="center"/>
        </w:trPr>
        <w:tc>
          <w:tcPr>
            <w:tcW w:w="1758" w:type="dxa"/>
            <w:vMerge/>
            <w:shd w:val="clear" w:color="auto" w:fill="auto"/>
            <w:vAlign w:val="center"/>
          </w:tcPr>
          <w:p w14:paraId="19A5BE42" w14:textId="77777777" w:rsidR="00710D47" w:rsidRPr="00710D47" w:rsidRDefault="00710D47" w:rsidP="00710D47">
            <w:pPr>
              <w:ind w:right="-2"/>
              <w:jc w:val="center"/>
            </w:pPr>
          </w:p>
        </w:tc>
        <w:tc>
          <w:tcPr>
            <w:tcW w:w="4191" w:type="dxa"/>
            <w:vMerge/>
            <w:shd w:val="clear" w:color="auto" w:fill="auto"/>
            <w:vAlign w:val="center"/>
          </w:tcPr>
          <w:p w14:paraId="068098BC" w14:textId="77777777" w:rsidR="00710D47" w:rsidRPr="00710D47" w:rsidRDefault="00710D47" w:rsidP="00710D47">
            <w:pPr>
              <w:ind w:right="-2"/>
              <w:jc w:val="center"/>
            </w:pPr>
          </w:p>
        </w:tc>
        <w:tc>
          <w:tcPr>
            <w:tcW w:w="1559" w:type="dxa"/>
            <w:shd w:val="clear" w:color="auto" w:fill="auto"/>
            <w:vAlign w:val="center"/>
          </w:tcPr>
          <w:p w14:paraId="0E7024F7" w14:textId="77777777" w:rsidR="00710D47" w:rsidRPr="00710D47" w:rsidRDefault="00710D47" w:rsidP="00710D47">
            <w:pPr>
              <w:ind w:right="-2"/>
              <w:jc w:val="center"/>
            </w:pPr>
            <w:r w:rsidRPr="00710D47">
              <w:t>с 01.01.2024</w:t>
            </w:r>
          </w:p>
        </w:tc>
        <w:tc>
          <w:tcPr>
            <w:tcW w:w="1394" w:type="dxa"/>
            <w:shd w:val="clear" w:color="auto" w:fill="auto"/>
          </w:tcPr>
          <w:p w14:paraId="7F46C1D6" w14:textId="77777777" w:rsidR="00710D47" w:rsidRPr="00710D47" w:rsidRDefault="00710D47" w:rsidP="00710D47">
            <w:pPr>
              <w:jc w:val="center"/>
            </w:pPr>
            <w:r w:rsidRPr="00710D47">
              <w:t>500,22</w:t>
            </w:r>
          </w:p>
        </w:tc>
        <w:tc>
          <w:tcPr>
            <w:tcW w:w="1016" w:type="dxa"/>
            <w:shd w:val="clear" w:color="auto" w:fill="auto"/>
          </w:tcPr>
          <w:p w14:paraId="58873217" w14:textId="77777777" w:rsidR="00710D47" w:rsidRPr="00710D47" w:rsidRDefault="00710D47" w:rsidP="00710D47">
            <w:pPr>
              <w:ind w:right="-2"/>
              <w:jc w:val="center"/>
              <w:rPr>
                <w:lang w:val="en-US"/>
              </w:rPr>
            </w:pPr>
            <w:r w:rsidRPr="00710D47">
              <w:t>x</w:t>
            </w:r>
          </w:p>
        </w:tc>
      </w:tr>
      <w:tr w:rsidR="00710D47" w:rsidRPr="00710D47" w14:paraId="5E7CE420" w14:textId="77777777" w:rsidTr="00BD168F">
        <w:trPr>
          <w:jc w:val="center"/>
        </w:trPr>
        <w:tc>
          <w:tcPr>
            <w:tcW w:w="1758" w:type="dxa"/>
            <w:vMerge/>
            <w:shd w:val="clear" w:color="auto" w:fill="auto"/>
            <w:vAlign w:val="center"/>
          </w:tcPr>
          <w:p w14:paraId="7DBF5228" w14:textId="77777777" w:rsidR="00710D47" w:rsidRPr="00710D47" w:rsidRDefault="00710D47" w:rsidP="00710D47">
            <w:pPr>
              <w:ind w:right="-2"/>
              <w:jc w:val="center"/>
            </w:pPr>
          </w:p>
        </w:tc>
        <w:tc>
          <w:tcPr>
            <w:tcW w:w="4191" w:type="dxa"/>
            <w:vMerge/>
            <w:shd w:val="clear" w:color="auto" w:fill="auto"/>
            <w:vAlign w:val="center"/>
          </w:tcPr>
          <w:p w14:paraId="2FBFC8BC" w14:textId="77777777" w:rsidR="00710D47" w:rsidRPr="00710D47" w:rsidRDefault="00710D47" w:rsidP="00710D47">
            <w:pPr>
              <w:ind w:right="-2"/>
              <w:jc w:val="center"/>
            </w:pPr>
          </w:p>
        </w:tc>
        <w:tc>
          <w:tcPr>
            <w:tcW w:w="1559" w:type="dxa"/>
            <w:shd w:val="clear" w:color="auto" w:fill="auto"/>
            <w:vAlign w:val="center"/>
          </w:tcPr>
          <w:p w14:paraId="6B84A60B" w14:textId="77777777" w:rsidR="00710D47" w:rsidRPr="00710D47" w:rsidRDefault="00710D47" w:rsidP="00710D47">
            <w:pPr>
              <w:ind w:right="-2"/>
              <w:jc w:val="center"/>
            </w:pPr>
            <w:r w:rsidRPr="00710D47">
              <w:rPr>
                <w:rFonts w:eastAsiaTheme="minorHAnsi"/>
              </w:rPr>
              <w:t>с 01.07.2024</w:t>
            </w:r>
          </w:p>
        </w:tc>
        <w:tc>
          <w:tcPr>
            <w:tcW w:w="1394" w:type="dxa"/>
            <w:shd w:val="clear" w:color="auto" w:fill="auto"/>
          </w:tcPr>
          <w:p w14:paraId="5AE2D45A" w14:textId="77777777" w:rsidR="00710D47" w:rsidRPr="00710D47" w:rsidRDefault="00710D47" w:rsidP="00710D47">
            <w:pPr>
              <w:jc w:val="center"/>
            </w:pPr>
            <w:r w:rsidRPr="00710D47">
              <w:t>681,28</w:t>
            </w:r>
          </w:p>
        </w:tc>
        <w:tc>
          <w:tcPr>
            <w:tcW w:w="1016" w:type="dxa"/>
            <w:shd w:val="clear" w:color="auto" w:fill="auto"/>
          </w:tcPr>
          <w:p w14:paraId="4AF97150" w14:textId="77777777" w:rsidR="00710D47" w:rsidRPr="00710D47" w:rsidRDefault="00710D47" w:rsidP="00710D47">
            <w:pPr>
              <w:ind w:right="-2"/>
              <w:jc w:val="center"/>
              <w:rPr>
                <w:lang w:val="en-US"/>
              </w:rPr>
            </w:pPr>
            <w:r w:rsidRPr="00710D47">
              <w:t>x</w:t>
            </w:r>
          </w:p>
        </w:tc>
      </w:tr>
      <w:tr w:rsidR="00710D47" w:rsidRPr="00710D47" w14:paraId="4B77FA02" w14:textId="77777777" w:rsidTr="00BD168F">
        <w:trPr>
          <w:jc w:val="center"/>
        </w:trPr>
        <w:tc>
          <w:tcPr>
            <w:tcW w:w="1758" w:type="dxa"/>
            <w:vMerge/>
            <w:shd w:val="clear" w:color="auto" w:fill="auto"/>
            <w:vAlign w:val="center"/>
          </w:tcPr>
          <w:p w14:paraId="78488633" w14:textId="77777777" w:rsidR="00710D47" w:rsidRPr="00710D47" w:rsidRDefault="00710D47" w:rsidP="00710D47">
            <w:pPr>
              <w:ind w:right="-2"/>
              <w:jc w:val="center"/>
            </w:pPr>
          </w:p>
        </w:tc>
        <w:tc>
          <w:tcPr>
            <w:tcW w:w="4191" w:type="dxa"/>
            <w:vMerge/>
            <w:shd w:val="clear" w:color="auto" w:fill="auto"/>
            <w:vAlign w:val="center"/>
          </w:tcPr>
          <w:p w14:paraId="115145EC" w14:textId="77777777" w:rsidR="00710D47" w:rsidRPr="00710D47" w:rsidRDefault="00710D47" w:rsidP="00710D47">
            <w:pPr>
              <w:ind w:right="-2"/>
              <w:jc w:val="center"/>
            </w:pPr>
          </w:p>
        </w:tc>
        <w:tc>
          <w:tcPr>
            <w:tcW w:w="1559" w:type="dxa"/>
            <w:shd w:val="clear" w:color="auto" w:fill="auto"/>
            <w:vAlign w:val="center"/>
          </w:tcPr>
          <w:p w14:paraId="75F417B8" w14:textId="77777777" w:rsidR="00710D47" w:rsidRPr="00710D47" w:rsidRDefault="00710D47" w:rsidP="00710D47">
            <w:pPr>
              <w:ind w:right="-2"/>
              <w:jc w:val="center"/>
            </w:pPr>
            <w:r w:rsidRPr="00710D47">
              <w:t>с 01.01.2025</w:t>
            </w:r>
          </w:p>
        </w:tc>
        <w:tc>
          <w:tcPr>
            <w:tcW w:w="1394" w:type="dxa"/>
            <w:shd w:val="clear" w:color="auto" w:fill="auto"/>
          </w:tcPr>
          <w:p w14:paraId="303ED565" w14:textId="77777777" w:rsidR="00710D47" w:rsidRPr="00710D47" w:rsidRDefault="00710D47" w:rsidP="00710D47">
            <w:pPr>
              <w:jc w:val="center"/>
            </w:pPr>
            <w:r w:rsidRPr="00710D47">
              <w:t>681,28</w:t>
            </w:r>
          </w:p>
        </w:tc>
        <w:tc>
          <w:tcPr>
            <w:tcW w:w="1016" w:type="dxa"/>
            <w:shd w:val="clear" w:color="auto" w:fill="auto"/>
          </w:tcPr>
          <w:p w14:paraId="758D5EBA" w14:textId="77777777" w:rsidR="00710D47" w:rsidRPr="00710D47" w:rsidRDefault="00710D47" w:rsidP="00710D47">
            <w:pPr>
              <w:ind w:right="-2"/>
              <w:jc w:val="center"/>
              <w:rPr>
                <w:lang w:val="en-US"/>
              </w:rPr>
            </w:pPr>
            <w:r w:rsidRPr="00710D47">
              <w:t>x</w:t>
            </w:r>
          </w:p>
        </w:tc>
      </w:tr>
      <w:tr w:rsidR="00710D47" w:rsidRPr="00710D47" w14:paraId="6C2D2624" w14:textId="77777777" w:rsidTr="00BD168F">
        <w:trPr>
          <w:jc w:val="center"/>
        </w:trPr>
        <w:tc>
          <w:tcPr>
            <w:tcW w:w="1758" w:type="dxa"/>
            <w:vMerge/>
            <w:shd w:val="clear" w:color="auto" w:fill="auto"/>
            <w:vAlign w:val="center"/>
          </w:tcPr>
          <w:p w14:paraId="54BF030E" w14:textId="77777777" w:rsidR="00710D47" w:rsidRPr="00710D47" w:rsidRDefault="00710D47" w:rsidP="00710D47">
            <w:pPr>
              <w:ind w:right="-2"/>
              <w:jc w:val="center"/>
            </w:pPr>
          </w:p>
        </w:tc>
        <w:tc>
          <w:tcPr>
            <w:tcW w:w="4191" w:type="dxa"/>
            <w:vMerge/>
            <w:shd w:val="clear" w:color="auto" w:fill="auto"/>
            <w:vAlign w:val="center"/>
          </w:tcPr>
          <w:p w14:paraId="3EE5123E" w14:textId="77777777" w:rsidR="00710D47" w:rsidRPr="00710D47" w:rsidRDefault="00710D47" w:rsidP="00710D47">
            <w:pPr>
              <w:ind w:right="-2"/>
              <w:jc w:val="center"/>
            </w:pPr>
          </w:p>
        </w:tc>
        <w:tc>
          <w:tcPr>
            <w:tcW w:w="1559" w:type="dxa"/>
            <w:shd w:val="clear" w:color="auto" w:fill="auto"/>
            <w:vAlign w:val="center"/>
          </w:tcPr>
          <w:p w14:paraId="74F9AC69" w14:textId="77777777" w:rsidR="00710D47" w:rsidRPr="00710D47" w:rsidRDefault="00710D47" w:rsidP="00710D47">
            <w:pPr>
              <w:ind w:right="-2"/>
              <w:jc w:val="center"/>
            </w:pPr>
            <w:r w:rsidRPr="00710D47">
              <w:rPr>
                <w:rFonts w:eastAsiaTheme="minorHAnsi"/>
              </w:rPr>
              <w:t>с 01.07.2025</w:t>
            </w:r>
          </w:p>
        </w:tc>
        <w:tc>
          <w:tcPr>
            <w:tcW w:w="1394" w:type="dxa"/>
            <w:shd w:val="clear" w:color="auto" w:fill="auto"/>
          </w:tcPr>
          <w:p w14:paraId="29583AD2" w14:textId="77777777" w:rsidR="00710D47" w:rsidRPr="00710D47" w:rsidRDefault="00710D47" w:rsidP="00710D47">
            <w:pPr>
              <w:jc w:val="center"/>
            </w:pPr>
            <w:r w:rsidRPr="00710D47">
              <w:t>749,34</w:t>
            </w:r>
          </w:p>
        </w:tc>
        <w:tc>
          <w:tcPr>
            <w:tcW w:w="1016" w:type="dxa"/>
            <w:shd w:val="clear" w:color="auto" w:fill="auto"/>
          </w:tcPr>
          <w:p w14:paraId="38D55BBD" w14:textId="77777777" w:rsidR="00710D47" w:rsidRPr="00710D47" w:rsidRDefault="00710D47" w:rsidP="00710D47">
            <w:pPr>
              <w:ind w:right="-2"/>
              <w:jc w:val="center"/>
              <w:rPr>
                <w:lang w:val="en-US"/>
              </w:rPr>
            </w:pPr>
            <w:r w:rsidRPr="00710D47">
              <w:t>x</w:t>
            </w:r>
          </w:p>
        </w:tc>
      </w:tr>
      <w:tr w:rsidR="00710D47" w:rsidRPr="00710D47" w14:paraId="669CC318" w14:textId="77777777" w:rsidTr="00BD168F">
        <w:trPr>
          <w:trHeight w:val="435"/>
          <w:jc w:val="center"/>
        </w:trPr>
        <w:tc>
          <w:tcPr>
            <w:tcW w:w="1758" w:type="dxa"/>
            <w:vMerge/>
            <w:shd w:val="clear" w:color="auto" w:fill="auto"/>
            <w:vAlign w:val="center"/>
          </w:tcPr>
          <w:p w14:paraId="1B1D3408" w14:textId="77777777" w:rsidR="00710D47" w:rsidRPr="00710D47" w:rsidRDefault="00710D47" w:rsidP="00710D47">
            <w:pPr>
              <w:ind w:right="-2"/>
              <w:jc w:val="center"/>
            </w:pPr>
          </w:p>
        </w:tc>
        <w:tc>
          <w:tcPr>
            <w:tcW w:w="4191" w:type="dxa"/>
            <w:shd w:val="clear" w:color="auto" w:fill="auto"/>
            <w:vAlign w:val="center"/>
          </w:tcPr>
          <w:p w14:paraId="4A61E19C" w14:textId="77777777" w:rsidR="00710D47" w:rsidRPr="00710D47" w:rsidRDefault="00710D47" w:rsidP="00710D47">
            <w:pPr>
              <w:ind w:right="-2"/>
              <w:jc w:val="center"/>
            </w:pPr>
            <w:r w:rsidRPr="00710D47">
              <w:t>Двухставочный</w:t>
            </w:r>
          </w:p>
        </w:tc>
        <w:tc>
          <w:tcPr>
            <w:tcW w:w="1559" w:type="dxa"/>
            <w:shd w:val="clear" w:color="auto" w:fill="auto"/>
            <w:vAlign w:val="center"/>
          </w:tcPr>
          <w:p w14:paraId="2818FB2F" w14:textId="77777777" w:rsidR="00710D47" w:rsidRPr="00710D47" w:rsidRDefault="00710D47" w:rsidP="00710D47">
            <w:pPr>
              <w:jc w:val="center"/>
            </w:pPr>
            <w:r w:rsidRPr="00710D47">
              <w:t>x</w:t>
            </w:r>
          </w:p>
        </w:tc>
        <w:tc>
          <w:tcPr>
            <w:tcW w:w="1394" w:type="dxa"/>
            <w:shd w:val="clear" w:color="auto" w:fill="auto"/>
            <w:vAlign w:val="center"/>
          </w:tcPr>
          <w:p w14:paraId="616907EC" w14:textId="77777777" w:rsidR="00710D47" w:rsidRPr="00710D47" w:rsidRDefault="00710D47" w:rsidP="00710D47">
            <w:pPr>
              <w:jc w:val="center"/>
            </w:pPr>
            <w:r w:rsidRPr="00710D47">
              <w:t>x</w:t>
            </w:r>
          </w:p>
        </w:tc>
        <w:tc>
          <w:tcPr>
            <w:tcW w:w="1016" w:type="dxa"/>
            <w:shd w:val="clear" w:color="auto" w:fill="auto"/>
            <w:vAlign w:val="center"/>
          </w:tcPr>
          <w:p w14:paraId="1561DE60" w14:textId="77777777" w:rsidR="00710D47" w:rsidRPr="00710D47" w:rsidRDefault="00710D47" w:rsidP="00710D47">
            <w:pPr>
              <w:ind w:right="-2"/>
              <w:jc w:val="center"/>
              <w:rPr>
                <w:lang w:val="en-US"/>
              </w:rPr>
            </w:pPr>
            <w:r w:rsidRPr="00710D47">
              <w:rPr>
                <w:lang w:val="en-US"/>
              </w:rPr>
              <w:t>x</w:t>
            </w:r>
          </w:p>
        </w:tc>
      </w:tr>
      <w:tr w:rsidR="00710D47" w:rsidRPr="00710D47" w14:paraId="62381AEF" w14:textId="77777777" w:rsidTr="00BD168F">
        <w:trPr>
          <w:trHeight w:val="436"/>
          <w:jc w:val="center"/>
        </w:trPr>
        <w:tc>
          <w:tcPr>
            <w:tcW w:w="1758" w:type="dxa"/>
            <w:vMerge/>
            <w:shd w:val="clear" w:color="auto" w:fill="auto"/>
            <w:vAlign w:val="center"/>
          </w:tcPr>
          <w:p w14:paraId="26F54EBB" w14:textId="77777777" w:rsidR="00710D47" w:rsidRPr="00710D47" w:rsidRDefault="00710D47" w:rsidP="00710D47">
            <w:pPr>
              <w:ind w:right="-2"/>
              <w:jc w:val="center"/>
            </w:pPr>
          </w:p>
        </w:tc>
        <w:tc>
          <w:tcPr>
            <w:tcW w:w="4191" w:type="dxa"/>
            <w:shd w:val="clear" w:color="auto" w:fill="auto"/>
            <w:vAlign w:val="center"/>
          </w:tcPr>
          <w:p w14:paraId="2BDA1BB3" w14:textId="77777777" w:rsidR="00710D47" w:rsidRPr="00710D47" w:rsidRDefault="00710D47" w:rsidP="00710D47">
            <w:pPr>
              <w:ind w:right="-2"/>
              <w:jc w:val="center"/>
            </w:pPr>
            <w:r w:rsidRPr="00710D47">
              <w:t>Ставка за тепловую энергию, руб./Гкал</w:t>
            </w:r>
          </w:p>
        </w:tc>
        <w:tc>
          <w:tcPr>
            <w:tcW w:w="1559" w:type="dxa"/>
            <w:shd w:val="clear" w:color="auto" w:fill="auto"/>
            <w:vAlign w:val="center"/>
          </w:tcPr>
          <w:p w14:paraId="69656B9B" w14:textId="77777777" w:rsidR="00710D47" w:rsidRPr="00710D47" w:rsidRDefault="00710D47" w:rsidP="00710D47">
            <w:pPr>
              <w:jc w:val="center"/>
            </w:pPr>
            <w:r w:rsidRPr="00710D47">
              <w:t>x</w:t>
            </w:r>
          </w:p>
        </w:tc>
        <w:tc>
          <w:tcPr>
            <w:tcW w:w="1394" w:type="dxa"/>
            <w:shd w:val="clear" w:color="auto" w:fill="auto"/>
            <w:vAlign w:val="center"/>
          </w:tcPr>
          <w:p w14:paraId="72DE0162" w14:textId="77777777" w:rsidR="00710D47" w:rsidRPr="00710D47" w:rsidRDefault="00710D47" w:rsidP="00710D47">
            <w:pPr>
              <w:jc w:val="center"/>
            </w:pPr>
            <w:r w:rsidRPr="00710D47">
              <w:t>x</w:t>
            </w:r>
          </w:p>
        </w:tc>
        <w:tc>
          <w:tcPr>
            <w:tcW w:w="1016" w:type="dxa"/>
            <w:shd w:val="clear" w:color="auto" w:fill="auto"/>
            <w:vAlign w:val="center"/>
          </w:tcPr>
          <w:p w14:paraId="49E7F1E8" w14:textId="77777777" w:rsidR="00710D47" w:rsidRPr="00710D47" w:rsidRDefault="00710D47" w:rsidP="00710D47">
            <w:pPr>
              <w:ind w:right="-2"/>
              <w:jc w:val="center"/>
              <w:rPr>
                <w:lang w:val="en-US"/>
              </w:rPr>
            </w:pPr>
            <w:r w:rsidRPr="00710D47">
              <w:rPr>
                <w:lang w:val="en-US"/>
              </w:rPr>
              <w:t>x</w:t>
            </w:r>
          </w:p>
        </w:tc>
      </w:tr>
      <w:tr w:rsidR="00710D47" w:rsidRPr="00710D47" w14:paraId="27F14CE9" w14:textId="77777777" w:rsidTr="00BD168F">
        <w:trPr>
          <w:trHeight w:val="742"/>
          <w:jc w:val="center"/>
        </w:trPr>
        <w:tc>
          <w:tcPr>
            <w:tcW w:w="1758" w:type="dxa"/>
            <w:vMerge/>
            <w:shd w:val="clear" w:color="auto" w:fill="auto"/>
            <w:vAlign w:val="center"/>
          </w:tcPr>
          <w:p w14:paraId="1D6E31DF" w14:textId="77777777" w:rsidR="00710D47" w:rsidRPr="00710D47" w:rsidRDefault="00710D47" w:rsidP="00710D47">
            <w:pPr>
              <w:ind w:right="-2"/>
              <w:jc w:val="center"/>
            </w:pPr>
          </w:p>
        </w:tc>
        <w:tc>
          <w:tcPr>
            <w:tcW w:w="4191" w:type="dxa"/>
            <w:shd w:val="clear" w:color="auto" w:fill="auto"/>
            <w:vAlign w:val="center"/>
          </w:tcPr>
          <w:p w14:paraId="277BF2D5" w14:textId="77777777" w:rsidR="00710D47" w:rsidRPr="00710D47" w:rsidRDefault="00710D47" w:rsidP="00710D47">
            <w:pPr>
              <w:ind w:right="-2"/>
              <w:jc w:val="center"/>
            </w:pPr>
            <w:r w:rsidRPr="00710D47">
              <w:t>Ставка за содержание тепловой мощности, тыс. руб./Гкал/ч в мес.</w:t>
            </w:r>
          </w:p>
        </w:tc>
        <w:tc>
          <w:tcPr>
            <w:tcW w:w="1559" w:type="dxa"/>
            <w:shd w:val="clear" w:color="auto" w:fill="auto"/>
            <w:vAlign w:val="center"/>
          </w:tcPr>
          <w:p w14:paraId="591F9F68" w14:textId="77777777" w:rsidR="00710D47" w:rsidRPr="00710D47" w:rsidRDefault="00710D47" w:rsidP="00710D47">
            <w:pPr>
              <w:jc w:val="center"/>
            </w:pPr>
            <w:r w:rsidRPr="00710D47">
              <w:t>x</w:t>
            </w:r>
          </w:p>
        </w:tc>
        <w:tc>
          <w:tcPr>
            <w:tcW w:w="1394" w:type="dxa"/>
            <w:shd w:val="clear" w:color="auto" w:fill="auto"/>
            <w:vAlign w:val="center"/>
          </w:tcPr>
          <w:p w14:paraId="2D33444E" w14:textId="77777777" w:rsidR="00710D47" w:rsidRPr="00710D47" w:rsidRDefault="00710D47" w:rsidP="00710D47">
            <w:pPr>
              <w:jc w:val="center"/>
            </w:pPr>
            <w:r w:rsidRPr="00710D47">
              <w:t>x</w:t>
            </w:r>
          </w:p>
        </w:tc>
        <w:tc>
          <w:tcPr>
            <w:tcW w:w="1016" w:type="dxa"/>
            <w:shd w:val="clear" w:color="auto" w:fill="auto"/>
            <w:vAlign w:val="center"/>
          </w:tcPr>
          <w:p w14:paraId="22D030EA" w14:textId="77777777" w:rsidR="00710D47" w:rsidRPr="00710D47" w:rsidRDefault="00710D47" w:rsidP="00710D47">
            <w:pPr>
              <w:ind w:right="-2"/>
              <w:jc w:val="center"/>
              <w:rPr>
                <w:lang w:val="en-US"/>
              </w:rPr>
            </w:pPr>
            <w:r w:rsidRPr="00710D47">
              <w:rPr>
                <w:lang w:val="en-US"/>
              </w:rPr>
              <w:t>x</w:t>
            </w:r>
          </w:p>
        </w:tc>
      </w:tr>
      <w:tr w:rsidR="00710D47" w:rsidRPr="00710D47" w14:paraId="54464433" w14:textId="77777777" w:rsidTr="00BD168F">
        <w:trPr>
          <w:trHeight w:val="319"/>
          <w:jc w:val="center"/>
        </w:trPr>
        <w:tc>
          <w:tcPr>
            <w:tcW w:w="1758" w:type="dxa"/>
            <w:vMerge/>
            <w:shd w:val="clear" w:color="auto" w:fill="auto"/>
            <w:vAlign w:val="center"/>
          </w:tcPr>
          <w:p w14:paraId="6F20608E" w14:textId="77777777" w:rsidR="00710D47" w:rsidRPr="00710D47" w:rsidRDefault="00710D47" w:rsidP="00710D47">
            <w:pPr>
              <w:ind w:right="-2"/>
              <w:jc w:val="center"/>
            </w:pPr>
          </w:p>
        </w:tc>
        <w:tc>
          <w:tcPr>
            <w:tcW w:w="8160" w:type="dxa"/>
            <w:gridSpan w:val="4"/>
            <w:shd w:val="clear" w:color="auto" w:fill="auto"/>
            <w:vAlign w:val="center"/>
          </w:tcPr>
          <w:p w14:paraId="48252697" w14:textId="77777777" w:rsidR="00710D47" w:rsidRPr="00710D47" w:rsidRDefault="00710D47" w:rsidP="00710D47">
            <w:pPr>
              <w:ind w:right="-2"/>
              <w:jc w:val="center"/>
            </w:pPr>
            <w:r w:rsidRPr="00710D47">
              <w:t>Население (тарифы указываются с учетом НДС) *</w:t>
            </w:r>
          </w:p>
        </w:tc>
      </w:tr>
      <w:tr w:rsidR="00710D47" w:rsidRPr="00710D47" w14:paraId="37768A9F" w14:textId="77777777" w:rsidTr="00BD168F">
        <w:trPr>
          <w:trHeight w:val="225"/>
          <w:jc w:val="center"/>
        </w:trPr>
        <w:tc>
          <w:tcPr>
            <w:tcW w:w="1758" w:type="dxa"/>
            <w:vMerge/>
            <w:shd w:val="clear" w:color="auto" w:fill="auto"/>
            <w:vAlign w:val="center"/>
          </w:tcPr>
          <w:p w14:paraId="26B32E19" w14:textId="77777777" w:rsidR="00710D47" w:rsidRPr="00710D47" w:rsidRDefault="00710D47" w:rsidP="00710D47">
            <w:pPr>
              <w:ind w:right="-2"/>
              <w:jc w:val="center"/>
            </w:pPr>
            <w:bookmarkStart w:id="43" w:name="_Hlk25840592"/>
          </w:p>
        </w:tc>
        <w:tc>
          <w:tcPr>
            <w:tcW w:w="4191" w:type="dxa"/>
            <w:shd w:val="clear" w:color="auto" w:fill="auto"/>
            <w:vAlign w:val="center"/>
          </w:tcPr>
          <w:p w14:paraId="42FC3931" w14:textId="77777777" w:rsidR="00710D47" w:rsidRPr="00710D47" w:rsidRDefault="00710D47" w:rsidP="00710D47">
            <w:pPr>
              <w:ind w:right="-2"/>
              <w:jc w:val="center"/>
            </w:pPr>
            <w:r w:rsidRPr="00710D47">
              <w:t>Одноставочный</w:t>
            </w:r>
          </w:p>
          <w:p w14:paraId="612AEAE9" w14:textId="77777777" w:rsidR="00710D47" w:rsidRPr="00710D47" w:rsidRDefault="00710D47" w:rsidP="00710D47">
            <w:pPr>
              <w:ind w:right="-2"/>
              <w:jc w:val="center"/>
            </w:pPr>
            <w:r w:rsidRPr="00710D47">
              <w:t>руб./Гкал</w:t>
            </w:r>
          </w:p>
        </w:tc>
        <w:tc>
          <w:tcPr>
            <w:tcW w:w="1559" w:type="dxa"/>
            <w:shd w:val="clear" w:color="auto" w:fill="auto"/>
            <w:vAlign w:val="center"/>
          </w:tcPr>
          <w:p w14:paraId="4682CBE1" w14:textId="77777777" w:rsidR="00710D47" w:rsidRPr="00710D47" w:rsidRDefault="00710D47" w:rsidP="00710D47">
            <w:pPr>
              <w:ind w:right="-2"/>
              <w:jc w:val="center"/>
            </w:pPr>
            <w:r w:rsidRPr="00710D47">
              <w:rPr>
                <w:lang w:val="en-US"/>
              </w:rPr>
              <w:t>x</w:t>
            </w:r>
          </w:p>
        </w:tc>
        <w:tc>
          <w:tcPr>
            <w:tcW w:w="1394" w:type="dxa"/>
            <w:shd w:val="clear" w:color="auto" w:fill="auto"/>
            <w:vAlign w:val="center"/>
          </w:tcPr>
          <w:p w14:paraId="22D44B69" w14:textId="77777777" w:rsidR="00710D47" w:rsidRPr="00710D47" w:rsidRDefault="00710D47" w:rsidP="00710D47">
            <w:pPr>
              <w:ind w:right="-2"/>
              <w:jc w:val="center"/>
            </w:pPr>
            <w:r w:rsidRPr="00710D47">
              <w:rPr>
                <w:lang w:val="en-US"/>
              </w:rPr>
              <w:t>x</w:t>
            </w:r>
          </w:p>
        </w:tc>
        <w:tc>
          <w:tcPr>
            <w:tcW w:w="1016" w:type="dxa"/>
            <w:shd w:val="clear" w:color="auto" w:fill="auto"/>
            <w:vAlign w:val="center"/>
          </w:tcPr>
          <w:p w14:paraId="455DB85C" w14:textId="77777777" w:rsidR="00710D47" w:rsidRPr="00710D47" w:rsidRDefault="00710D47" w:rsidP="00710D47">
            <w:pPr>
              <w:ind w:right="-2"/>
              <w:jc w:val="center"/>
              <w:rPr>
                <w:lang w:val="en-US"/>
              </w:rPr>
            </w:pPr>
            <w:r w:rsidRPr="00710D47">
              <w:rPr>
                <w:lang w:val="en-US"/>
              </w:rPr>
              <w:t>x</w:t>
            </w:r>
          </w:p>
        </w:tc>
      </w:tr>
      <w:bookmarkEnd w:id="43"/>
      <w:tr w:rsidR="00710D47" w:rsidRPr="00710D47" w14:paraId="463ECB58" w14:textId="77777777" w:rsidTr="00BD168F">
        <w:trPr>
          <w:trHeight w:val="521"/>
          <w:jc w:val="center"/>
        </w:trPr>
        <w:tc>
          <w:tcPr>
            <w:tcW w:w="1758" w:type="dxa"/>
            <w:vMerge/>
            <w:shd w:val="clear" w:color="auto" w:fill="auto"/>
            <w:vAlign w:val="center"/>
          </w:tcPr>
          <w:p w14:paraId="59B0D080" w14:textId="77777777" w:rsidR="00710D47" w:rsidRPr="00710D47" w:rsidRDefault="00710D47" w:rsidP="00710D47">
            <w:pPr>
              <w:ind w:right="-2"/>
              <w:jc w:val="center"/>
            </w:pPr>
          </w:p>
        </w:tc>
        <w:tc>
          <w:tcPr>
            <w:tcW w:w="4191" w:type="dxa"/>
            <w:shd w:val="clear" w:color="auto" w:fill="auto"/>
            <w:vAlign w:val="center"/>
          </w:tcPr>
          <w:p w14:paraId="6F3B9710" w14:textId="77777777" w:rsidR="00710D47" w:rsidRPr="00710D47" w:rsidRDefault="00710D47" w:rsidP="00710D47">
            <w:pPr>
              <w:ind w:right="-2"/>
              <w:jc w:val="center"/>
            </w:pPr>
            <w:r w:rsidRPr="00710D47">
              <w:t>Двухставочный</w:t>
            </w:r>
          </w:p>
        </w:tc>
        <w:tc>
          <w:tcPr>
            <w:tcW w:w="1559" w:type="dxa"/>
            <w:shd w:val="clear" w:color="auto" w:fill="auto"/>
            <w:vAlign w:val="center"/>
          </w:tcPr>
          <w:p w14:paraId="5C1F3579" w14:textId="77777777" w:rsidR="00710D47" w:rsidRPr="00710D47" w:rsidRDefault="00710D47" w:rsidP="00710D47">
            <w:pPr>
              <w:jc w:val="center"/>
            </w:pPr>
            <w:r w:rsidRPr="00710D47">
              <w:t>x</w:t>
            </w:r>
          </w:p>
        </w:tc>
        <w:tc>
          <w:tcPr>
            <w:tcW w:w="1394" w:type="dxa"/>
            <w:shd w:val="clear" w:color="auto" w:fill="auto"/>
            <w:vAlign w:val="center"/>
          </w:tcPr>
          <w:p w14:paraId="34535C1E" w14:textId="77777777" w:rsidR="00710D47" w:rsidRPr="00710D47" w:rsidRDefault="00710D47" w:rsidP="00710D47">
            <w:pPr>
              <w:ind w:right="-2"/>
              <w:jc w:val="center"/>
              <w:rPr>
                <w:lang w:val="en-US"/>
              </w:rPr>
            </w:pPr>
            <w:r w:rsidRPr="00710D47">
              <w:rPr>
                <w:lang w:val="en-US"/>
              </w:rPr>
              <w:t>x</w:t>
            </w:r>
          </w:p>
        </w:tc>
        <w:tc>
          <w:tcPr>
            <w:tcW w:w="1016" w:type="dxa"/>
            <w:shd w:val="clear" w:color="auto" w:fill="auto"/>
            <w:vAlign w:val="center"/>
          </w:tcPr>
          <w:p w14:paraId="7D01B9B8" w14:textId="77777777" w:rsidR="00710D47" w:rsidRPr="00710D47" w:rsidRDefault="00710D47" w:rsidP="00710D47">
            <w:pPr>
              <w:ind w:right="-2"/>
              <w:jc w:val="center"/>
              <w:rPr>
                <w:lang w:val="en-US"/>
              </w:rPr>
            </w:pPr>
            <w:r w:rsidRPr="00710D47">
              <w:rPr>
                <w:lang w:val="en-US"/>
              </w:rPr>
              <w:t>x</w:t>
            </w:r>
          </w:p>
        </w:tc>
      </w:tr>
      <w:tr w:rsidR="00710D47" w:rsidRPr="00710D47" w14:paraId="7F4A3B86" w14:textId="77777777" w:rsidTr="00BD168F">
        <w:trPr>
          <w:trHeight w:val="854"/>
          <w:jc w:val="center"/>
        </w:trPr>
        <w:tc>
          <w:tcPr>
            <w:tcW w:w="1758" w:type="dxa"/>
            <w:vMerge/>
            <w:shd w:val="clear" w:color="auto" w:fill="auto"/>
            <w:vAlign w:val="center"/>
          </w:tcPr>
          <w:p w14:paraId="720BC06A" w14:textId="77777777" w:rsidR="00710D47" w:rsidRPr="00710D47" w:rsidRDefault="00710D47" w:rsidP="00710D47">
            <w:pPr>
              <w:ind w:right="-2"/>
              <w:jc w:val="center"/>
            </w:pPr>
          </w:p>
        </w:tc>
        <w:tc>
          <w:tcPr>
            <w:tcW w:w="4191" w:type="dxa"/>
            <w:shd w:val="clear" w:color="auto" w:fill="auto"/>
            <w:vAlign w:val="center"/>
          </w:tcPr>
          <w:p w14:paraId="47E18D5B" w14:textId="77777777" w:rsidR="00710D47" w:rsidRPr="00710D47" w:rsidRDefault="00710D47" w:rsidP="00710D47">
            <w:pPr>
              <w:ind w:right="-2"/>
              <w:jc w:val="center"/>
            </w:pPr>
            <w:r w:rsidRPr="00710D47">
              <w:t>Ставка за тепловую энергию, руб./Гкал</w:t>
            </w:r>
          </w:p>
        </w:tc>
        <w:tc>
          <w:tcPr>
            <w:tcW w:w="1559" w:type="dxa"/>
            <w:shd w:val="clear" w:color="auto" w:fill="auto"/>
            <w:vAlign w:val="center"/>
          </w:tcPr>
          <w:p w14:paraId="32F8B6CC" w14:textId="77777777" w:rsidR="00710D47" w:rsidRPr="00710D47" w:rsidRDefault="00710D47" w:rsidP="00710D47">
            <w:pPr>
              <w:jc w:val="center"/>
            </w:pPr>
            <w:r w:rsidRPr="00710D47">
              <w:t>x</w:t>
            </w:r>
          </w:p>
        </w:tc>
        <w:tc>
          <w:tcPr>
            <w:tcW w:w="1394" w:type="dxa"/>
            <w:shd w:val="clear" w:color="auto" w:fill="auto"/>
            <w:vAlign w:val="center"/>
          </w:tcPr>
          <w:p w14:paraId="0A8988AE" w14:textId="77777777" w:rsidR="00710D47" w:rsidRPr="00710D47" w:rsidRDefault="00710D47" w:rsidP="00710D47">
            <w:pPr>
              <w:jc w:val="center"/>
            </w:pPr>
            <w:r w:rsidRPr="00710D47">
              <w:t>x</w:t>
            </w:r>
          </w:p>
        </w:tc>
        <w:tc>
          <w:tcPr>
            <w:tcW w:w="1016" w:type="dxa"/>
            <w:shd w:val="clear" w:color="auto" w:fill="auto"/>
            <w:vAlign w:val="center"/>
          </w:tcPr>
          <w:p w14:paraId="594D2326" w14:textId="77777777" w:rsidR="00710D47" w:rsidRPr="00710D47" w:rsidRDefault="00710D47" w:rsidP="00710D47">
            <w:pPr>
              <w:ind w:right="-2"/>
              <w:jc w:val="center"/>
              <w:rPr>
                <w:lang w:val="en-US"/>
              </w:rPr>
            </w:pPr>
            <w:r w:rsidRPr="00710D47">
              <w:rPr>
                <w:lang w:val="en-US"/>
              </w:rPr>
              <w:t>x</w:t>
            </w:r>
          </w:p>
        </w:tc>
      </w:tr>
      <w:tr w:rsidR="00710D47" w:rsidRPr="00710D47" w14:paraId="65E0230D" w14:textId="77777777" w:rsidTr="00BD168F">
        <w:trPr>
          <w:trHeight w:val="612"/>
          <w:jc w:val="center"/>
        </w:trPr>
        <w:tc>
          <w:tcPr>
            <w:tcW w:w="1758" w:type="dxa"/>
            <w:vMerge/>
            <w:shd w:val="clear" w:color="auto" w:fill="auto"/>
            <w:vAlign w:val="center"/>
          </w:tcPr>
          <w:p w14:paraId="5DDA71E6" w14:textId="77777777" w:rsidR="00710D47" w:rsidRPr="00710D47" w:rsidRDefault="00710D47" w:rsidP="00710D47">
            <w:pPr>
              <w:ind w:right="-2"/>
              <w:jc w:val="center"/>
            </w:pPr>
          </w:p>
        </w:tc>
        <w:tc>
          <w:tcPr>
            <w:tcW w:w="4191" w:type="dxa"/>
            <w:shd w:val="clear" w:color="auto" w:fill="auto"/>
            <w:vAlign w:val="center"/>
          </w:tcPr>
          <w:p w14:paraId="205065E4" w14:textId="77777777" w:rsidR="00710D47" w:rsidRPr="00710D47" w:rsidRDefault="00710D47" w:rsidP="00710D47">
            <w:pPr>
              <w:ind w:right="-2"/>
              <w:jc w:val="center"/>
            </w:pPr>
            <w:r w:rsidRPr="00710D47">
              <w:t>Ставка за содержание тепловой мощности, тыс. руб./Гкал/ч в мес.</w:t>
            </w:r>
          </w:p>
        </w:tc>
        <w:tc>
          <w:tcPr>
            <w:tcW w:w="1559" w:type="dxa"/>
            <w:shd w:val="clear" w:color="auto" w:fill="auto"/>
            <w:vAlign w:val="center"/>
          </w:tcPr>
          <w:p w14:paraId="47618D6E" w14:textId="77777777" w:rsidR="00710D47" w:rsidRPr="00710D47" w:rsidRDefault="00710D47" w:rsidP="00710D47">
            <w:pPr>
              <w:jc w:val="center"/>
            </w:pPr>
            <w:r w:rsidRPr="00710D47">
              <w:t>x</w:t>
            </w:r>
          </w:p>
        </w:tc>
        <w:tc>
          <w:tcPr>
            <w:tcW w:w="1394" w:type="dxa"/>
            <w:shd w:val="clear" w:color="auto" w:fill="auto"/>
            <w:vAlign w:val="center"/>
          </w:tcPr>
          <w:p w14:paraId="047B983F" w14:textId="77777777" w:rsidR="00710D47" w:rsidRPr="00710D47" w:rsidRDefault="00710D47" w:rsidP="00710D47">
            <w:pPr>
              <w:jc w:val="center"/>
            </w:pPr>
            <w:r w:rsidRPr="00710D47">
              <w:t>x</w:t>
            </w:r>
          </w:p>
        </w:tc>
        <w:tc>
          <w:tcPr>
            <w:tcW w:w="1016" w:type="dxa"/>
            <w:shd w:val="clear" w:color="auto" w:fill="auto"/>
            <w:vAlign w:val="center"/>
          </w:tcPr>
          <w:p w14:paraId="148C4FDA" w14:textId="77777777" w:rsidR="00710D47" w:rsidRPr="00710D47" w:rsidRDefault="00710D47" w:rsidP="00710D47">
            <w:pPr>
              <w:ind w:right="-2"/>
              <w:jc w:val="center"/>
              <w:rPr>
                <w:lang w:val="en-US"/>
              </w:rPr>
            </w:pPr>
            <w:r w:rsidRPr="00710D47">
              <w:rPr>
                <w:lang w:val="en-US"/>
              </w:rPr>
              <w:t>x</w:t>
            </w:r>
          </w:p>
        </w:tc>
      </w:tr>
    </w:tbl>
    <w:p w14:paraId="62ADA727" w14:textId="77777777" w:rsidR="00710D47" w:rsidRPr="00710D47" w:rsidRDefault="00710D47" w:rsidP="00710D47">
      <w:pPr>
        <w:tabs>
          <w:tab w:val="left" w:pos="567"/>
        </w:tabs>
        <w:rPr>
          <w:color w:val="FF0000"/>
          <w:sz w:val="28"/>
          <w:szCs w:val="28"/>
        </w:rPr>
      </w:pPr>
      <w:r w:rsidRPr="00710D47">
        <w:tab/>
      </w:r>
      <w:r w:rsidRPr="00710D47">
        <w:rPr>
          <w:sz w:val="28"/>
          <w:szCs w:val="28"/>
        </w:rPr>
        <w:t>* Выделяется в целях реализации пункта 6 статьи 168 Налогового кодекса Российской Федерации (часть вторая).».</w:t>
      </w:r>
    </w:p>
    <w:p w14:paraId="3AF25F8E" w14:textId="77777777" w:rsidR="00710D47" w:rsidRPr="00710D47" w:rsidRDefault="00710D47" w:rsidP="00710D47">
      <w:pPr>
        <w:rPr>
          <w:bCs/>
          <w:sz w:val="28"/>
          <w:szCs w:val="22"/>
        </w:rPr>
      </w:pPr>
    </w:p>
    <w:p w14:paraId="57614983" w14:textId="77777777" w:rsidR="002B7368" w:rsidRDefault="002B7368" w:rsidP="002B7368">
      <w:pPr>
        <w:ind w:right="-1"/>
        <w:jc w:val="both"/>
        <w:rPr>
          <w:bCs/>
          <w:sz w:val="28"/>
          <w:szCs w:val="22"/>
        </w:rPr>
      </w:pPr>
    </w:p>
    <w:p w14:paraId="6B904B61" w14:textId="77777777" w:rsidR="00710D47" w:rsidRDefault="00710D47" w:rsidP="002B7368">
      <w:pPr>
        <w:ind w:right="-1"/>
        <w:jc w:val="both"/>
        <w:rPr>
          <w:bCs/>
          <w:sz w:val="28"/>
          <w:szCs w:val="22"/>
        </w:rPr>
      </w:pPr>
    </w:p>
    <w:p w14:paraId="5984D9D8" w14:textId="77777777" w:rsidR="00710D47" w:rsidRPr="002B7368" w:rsidRDefault="00710D47" w:rsidP="002B7368">
      <w:pPr>
        <w:ind w:right="-1"/>
        <w:jc w:val="both"/>
        <w:rPr>
          <w:bCs/>
          <w:sz w:val="28"/>
          <w:szCs w:val="22"/>
        </w:rPr>
        <w:sectPr w:rsidR="00710D47" w:rsidRPr="002B7368" w:rsidSect="002B7368">
          <w:headerReference w:type="default" r:id="rId18"/>
          <w:footerReference w:type="even" r:id="rId19"/>
          <w:pgSz w:w="11906" w:h="16838" w:code="9"/>
          <w:pgMar w:top="1134" w:right="851" w:bottom="1134" w:left="1701" w:header="284" w:footer="284" w:gutter="0"/>
          <w:cols w:space="708"/>
          <w:titlePg/>
          <w:docGrid w:linePitch="360"/>
        </w:sectPr>
      </w:pPr>
    </w:p>
    <w:bookmarkEnd w:id="1"/>
    <w:bookmarkEnd w:id="2"/>
    <w:bookmarkEnd w:id="3"/>
    <w:bookmarkEnd w:id="4"/>
    <w:p w14:paraId="7F0766C6" w14:textId="01C51CD2" w:rsidR="00710D47" w:rsidRPr="00F01343" w:rsidRDefault="00710D47" w:rsidP="00710D47">
      <w:pPr>
        <w:tabs>
          <w:tab w:val="left" w:pos="270"/>
          <w:tab w:val="right" w:pos="9355"/>
        </w:tabs>
        <w:ind w:left="-4310" w:firstLine="9272"/>
      </w:pPr>
      <w:r w:rsidRPr="00F01343">
        <w:lastRenderedPageBreak/>
        <w:t>Приложение</w:t>
      </w:r>
      <w:r>
        <w:t xml:space="preserve"> № 4</w:t>
      </w:r>
      <w:r>
        <w:t>1</w:t>
      </w:r>
      <w:r>
        <w:t xml:space="preserve"> к протоколу</w:t>
      </w:r>
      <w:r w:rsidRPr="00F01343">
        <w:t xml:space="preserve"> № </w:t>
      </w:r>
      <w:r>
        <w:t>90</w:t>
      </w:r>
    </w:p>
    <w:p w14:paraId="59FEA3A7" w14:textId="77777777" w:rsidR="00710D47" w:rsidRPr="00F01343" w:rsidRDefault="00710D47" w:rsidP="00710D47">
      <w:pPr>
        <w:tabs>
          <w:tab w:val="left" w:pos="3686"/>
          <w:tab w:val="left" w:pos="9498"/>
        </w:tabs>
        <w:ind w:left="-4310" w:right="-569" w:firstLine="9272"/>
      </w:pPr>
      <w:r w:rsidRPr="00F01343">
        <w:t>заседания правления Региональной</w:t>
      </w:r>
    </w:p>
    <w:p w14:paraId="18D922E6" w14:textId="77777777" w:rsidR="00710D47" w:rsidRPr="00F01343" w:rsidRDefault="00710D47" w:rsidP="00710D47">
      <w:pPr>
        <w:tabs>
          <w:tab w:val="left" w:pos="3686"/>
          <w:tab w:val="left" w:pos="9498"/>
        </w:tabs>
        <w:ind w:left="-4310" w:right="-569" w:firstLine="9272"/>
      </w:pPr>
      <w:r w:rsidRPr="00F01343">
        <w:t>энергетической комиссии</w:t>
      </w:r>
    </w:p>
    <w:p w14:paraId="5D1C943D" w14:textId="77777777" w:rsidR="00710D47" w:rsidRDefault="00710D47" w:rsidP="00710D47">
      <w:pPr>
        <w:tabs>
          <w:tab w:val="left" w:pos="3686"/>
          <w:tab w:val="left" w:pos="9498"/>
        </w:tabs>
        <w:ind w:left="-4310" w:right="-569" w:firstLine="9272"/>
      </w:pPr>
      <w:r w:rsidRPr="00F01343">
        <w:t xml:space="preserve">Кузбасса от </w:t>
      </w:r>
      <w:r>
        <w:t>19</w:t>
      </w:r>
      <w:r w:rsidRPr="00F01343">
        <w:t>.</w:t>
      </w:r>
      <w:r>
        <w:t>12</w:t>
      </w:r>
      <w:r w:rsidRPr="00F01343">
        <w:t>.2024</w:t>
      </w:r>
    </w:p>
    <w:p w14:paraId="59A918AC" w14:textId="77777777" w:rsidR="00710D47" w:rsidRDefault="00710D47" w:rsidP="00710D47">
      <w:pPr>
        <w:tabs>
          <w:tab w:val="left" w:pos="3686"/>
          <w:tab w:val="left" w:pos="9498"/>
        </w:tabs>
        <w:ind w:left="-4310" w:right="-569" w:firstLine="9272"/>
      </w:pPr>
    </w:p>
    <w:p w14:paraId="290F549D" w14:textId="77777777" w:rsidR="00710D47" w:rsidRPr="009E50A5" w:rsidRDefault="00710D47" w:rsidP="00710D47">
      <w:pPr>
        <w:jc w:val="center"/>
        <w:rPr>
          <w:snapToGrid w:val="0"/>
          <w:sz w:val="28"/>
          <w:szCs w:val="28"/>
        </w:rPr>
      </w:pPr>
      <w:r w:rsidRPr="009E50A5">
        <w:rPr>
          <w:snapToGrid w:val="0"/>
          <w:sz w:val="28"/>
          <w:szCs w:val="28"/>
        </w:rPr>
        <w:t>Экспертное заключение</w:t>
      </w:r>
    </w:p>
    <w:p w14:paraId="4C2DC9F9" w14:textId="77777777" w:rsidR="00710D47" w:rsidRPr="009E50A5" w:rsidRDefault="00710D47" w:rsidP="00710D47">
      <w:pPr>
        <w:jc w:val="center"/>
        <w:rPr>
          <w:snapToGrid w:val="0"/>
          <w:sz w:val="28"/>
          <w:szCs w:val="28"/>
        </w:rPr>
      </w:pPr>
      <w:bookmarkStart w:id="44" w:name="_Hlk54777318"/>
      <w:r w:rsidRPr="009E50A5">
        <w:rPr>
          <w:snapToGrid w:val="0"/>
          <w:sz w:val="28"/>
          <w:szCs w:val="28"/>
        </w:rPr>
        <w:t>Региональной энергетической комиссии Кузбасса</w:t>
      </w:r>
    </w:p>
    <w:bookmarkEnd w:id="44"/>
    <w:p w14:paraId="13AA457A" w14:textId="77777777" w:rsidR="00710D47" w:rsidRPr="009E50A5" w:rsidRDefault="00710D47" w:rsidP="00710D47">
      <w:pPr>
        <w:jc w:val="center"/>
        <w:rPr>
          <w:snapToGrid w:val="0"/>
          <w:sz w:val="28"/>
          <w:szCs w:val="28"/>
        </w:rPr>
      </w:pPr>
      <w:r w:rsidRPr="009E50A5">
        <w:rPr>
          <w:snapToGrid w:val="0"/>
          <w:sz w:val="28"/>
          <w:szCs w:val="28"/>
        </w:rPr>
        <w:t xml:space="preserve">по материалам, представленным </w:t>
      </w:r>
      <w:r w:rsidRPr="009E50A5">
        <w:rPr>
          <w:sz w:val="28"/>
          <w:szCs w:val="28"/>
        </w:rPr>
        <w:t>ООО «СПК «Чистогорский»</w:t>
      </w:r>
      <w:r w:rsidRPr="009E50A5">
        <w:rPr>
          <w:snapToGrid w:val="0"/>
          <w:sz w:val="28"/>
          <w:szCs w:val="28"/>
        </w:rPr>
        <w:t xml:space="preserve">, </w:t>
      </w:r>
      <w:r w:rsidRPr="009E50A5">
        <w:rPr>
          <w:snapToGrid w:val="0"/>
          <w:sz w:val="28"/>
          <w:szCs w:val="28"/>
        </w:rPr>
        <w:br/>
        <w:t xml:space="preserve">для корректировки НВВ и уровня тарифов на тепловую энергию, теплоноситель, горячую воду в открытой системе теплоснабжения </w:t>
      </w:r>
      <w:r w:rsidRPr="009E50A5">
        <w:rPr>
          <w:snapToGrid w:val="0"/>
          <w:sz w:val="28"/>
          <w:szCs w:val="28"/>
        </w:rPr>
        <w:br/>
        <w:t xml:space="preserve">(горячего водоснабжения), реализуемую на потребительском рынке </w:t>
      </w:r>
      <w:r w:rsidRPr="009E50A5">
        <w:rPr>
          <w:snapToGrid w:val="0"/>
          <w:sz w:val="28"/>
          <w:szCs w:val="28"/>
        </w:rPr>
        <w:br/>
        <w:t>Новокузнецкого муниципального округа, на 2025 год</w:t>
      </w:r>
    </w:p>
    <w:p w14:paraId="06382201" w14:textId="77777777" w:rsidR="00710D47" w:rsidRDefault="00710D47" w:rsidP="00710D47">
      <w:pPr>
        <w:keepNext/>
        <w:tabs>
          <w:tab w:val="left" w:pos="0"/>
        </w:tabs>
        <w:ind w:firstLine="851"/>
        <w:jc w:val="center"/>
        <w:outlineLvl w:val="0"/>
        <w:rPr>
          <w:snapToGrid w:val="0"/>
          <w:sz w:val="28"/>
          <w:szCs w:val="28"/>
        </w:rPr>
      </w:pPr>
    </w:p>
    <w:p w14:paraId="327D3B2F"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r w:rsidRPr="009E50A5">
        <w:rPr>
          <w:rFonts w:cs="Arial"/>
          <w:b/>
          <w:bCs/>
          <w:snapToGrid w:val="0"/>
          <w:kern w:val="32"/>
          <w:sz w:val="28"/>
          <w:szCs w:val="32"/>
          <w:lang w:eastAsia="en-US"/>
        </w:rPr>
        <w:t>Общая характеристика предприятия</w:t>
      </w:r>
    </w:p>
    <w:p w14:paraId="0954441B" w14:textId="77777777" w:rsidR="00710D47" w:rsidRPr="009E50A5" w:rsidRDefault="00710D47" w:rsidP="00710D47">
      <w:pPr>
        <w:ind w:firstLine="709"/>
        <w:jc w:val="center"/>
        <w:rPr>
          <w:b/>
          <w:snapToGrid w:val="0"/>
          <w:sz w:val="28"/>
          <w:szCs w:val="28"/>
          <w:u w:val="single"/>
        </w:rPr>
      </w:pPr>
    </w:p>
    <w:p w14:paraId="00C584F9" w14:textId="77777777" w:rsidR="00710D47" w:rsidRPr="009E50A5" w:rsidRDefault="00710D47" w:rsidP="00710D47">
      <w:pPr>
        <w:ind w:right="-1" w:firstLine="708"/>
        <w:jc w:val="both"/>
        <w:rPr>
          <w:sz w:val="28"/>
          <w:szCs w:val="28"/>
        </w:rPr>
      </w:pPr>
      <w:r w:rsidRPr="009E50A5">
        <w:rPr>
          <w:sz w:val="28"/>
          <w:szCs w:val="28"/>
        </w:rPr>
        <w:t>Полное наименование организации – Общество с ограниченной ответственностью «Сельскохозяйственный производственный комплекс «Чистогорский».</w:t>
      </w:r>
    </w:p>
    <w:p w14:paraId="348AEAAC" w14:textId="77777777" w:rsidR="00710D47" w:rsidRPr="009E50A5" w:rsidRDefault="00710D47" w:rsidP="00710D47">
      <w:pPr>
        <w:ind w:right="-1" w:firstLine="708"/>
        <w:jc w:val="both"/>
        <w:rPr>
          <w:sz w:val="28"/>
          <w:szCs w:val="28"/>
        </w:rPr>
      </w:pPr>
      <w:r w:rsidRPr="009E50A5">
        <w:rPr>
          <w:sz w:val="28"/>
          <w:szCs w:val="28"/>
        </w:rPr>
        <w:t>Сокращенное наименование организации – ООО «СПК «Чистогорский».</w:t>
      </w:r>
    </w:p>
    <w:p w14:paraId="50599463" w14:textId="77777777" w:rsidR="00710D47" w:rsidRPr="009E50A5" w:rsidRDefault="00710D47" w:rsidP="00710D47">
      <w:pPr>
        <w:ind w:right="-1" w:firstLine="708"/>
        <w:jc w:val="both"/>
        <w:rPr>
          <w:sz w:val="28"/>
          <w:szCs w:val="28"/>
        </w:rPr>
      </w:pPr>
      <w:r w:rsidRPr="009E50A5">
        <w:rPr>
          <w:sz w:val="28"/>
          <w:szCs w:val="28"/>
        </w:rPr>
        <w:t>Юридический адрес: 654235, Кемеровская область, Новокузнецкий р-н, пос. Чистогорский.</w:t>
      </w:r>
    </w:p>
    <w:p w14:paraId="179E7F62" w14:textId="77777777" w:rsidR="00710D47" w:rsidRPr="009E50A5" w:rsidRDefault="00710D47" w:rsidP="00710D47">
      <w:pPr>
        <w:ind w:right="-1" w:firstLine="708"/>
        <w:jc w:val="both"/>
        <w:rPr>
          <w:sz w:val="28"/>
          <w:szCs w:val="28"/>
        </w:rPr>
      </w:pPr>
      <w:r w:rsidRPr="009E50A5">
        <w:rPr>
          <w:sz w:val="28"/>
          <w:szCs w:val="28"/>
        </w:rPr>
        <w:t>Фактический адрес: 654235, Кемеровская область, Новокузнецкий р-н, пос. Чистогорский.</w:t>
      </w:r>
    </w:p>
    <w:p w14:paraId="3689937E" w14:textId="77777777" w:rsidR="00710D47" w:rsidRPr="009E50A5" w:rsidRDefault="00710D47" w:rsidP="00710D47">
      <w:pPr>
        <w:ind w:right="-1" w:firstLine="708"/>
        <w:jc w:val="both"/>
        <w:rPr>
          <w:sz w:val="28"/>
          <w:szCs w:val="28"/>
        </w:rPr>
      </w:pPr>
      <w:r w:rsidRPr="009E50A5">
        <w:rPr>
          <w:sz w:val="28"/>
          <w:szCs w:val="28"/>
        </w:rPr>
        <w:t>Должность, фамилия, имя, отчество руководителя – директор Чечел Федор Иванович.</w:t>
      </w:r>
    </w:p>
    <w:p w14:paraId="56EC07C9" w14:textId="77777777" w:rsidR="00710D47" w:rsidRPr="009E50A5" w:rsidRDefault="00710D47" w:rsidP="00710D47">
      <w:pPr>
        <w:ind w:firstLine="709"/>
        <w:contextualSpacing/>
        <w:jc w:val="both"/>
        <w:rPr>
          <w:sz w:val="28"/>
          <w:szCs w:val="28"/>
        </w:rPr>
      </w:pPr>
      <w:r w:rsidRPr="009E50A5">
        <w:rPr>
          <w:sz w:val="28"/>
          <w:szCs w:val="28"/>
        </w:rPr>
        <w:t>Объектами системы теплоснабжения предприятие владеет на правах собственности.</w:t>
      </w:r>
    </w:p>
    <w:p w14:paraId="37F3A102" w14:textId="77777777" w:rsidR="00710D47" w:rsidRPr="009E50A5" w:rsidRDefault="00710D47" w:rsidP="00710D47">
      <w:pPr>
        <w:ind w:firstLine="709"/>
        <w:contextualSpacing/>
        <w:jc w:val="both"/>
        <w:rPr>
          <w:b/>
          <w:snapToGrid w:val="0"/>
          <w:sz w:val="28"/>
          <w:szCs w:val="28"/>
        </w:rPr>
      </w:pPr>
      <w:r w:rsidRPr="009E50A5">
        <w:rPr>
          <w:bCs/>
          <w:snapToGrid w:val="0"/>
          <w:sz w:val="28"/>
          <w:szCs w:val="28"/>
        </w:rPr>
        <w:t>Основным видом деятельности предприятия является свиноводство.</w:t>
      </w:r>
      <w:r w:rsidRPr="009E50A5">
        <w:rPr>
          <w:b/>
          <w:snapToGrid w:val="0"/>
          <w:sz w:val="28"/>
          <w:szCs w:val="28"/>
        </w:rPr>
        <w:t xml:space="preserve"> </w:t>
      </w:r>
      <w:r w:rsidRPr="009E50A5">
        <w:rPr>
          <w:snapToGrid w:val="0"/>
          <w:sz w:val="28"/>
          <w:szCs w:val="28"/>
        </w:rPr>
        <w:t xml:space="preserve">Также предприятие осуществляет деятельность по производству тепловой энергии, теплоносителя и горячей воды. </w:t>
      </w:r>
      <w:r w:rsidRPr="009E50A5">
        <w:rPr>
          <w:snapToGrid w:val="0"/>
          <w:color w:val="000000"/>
          <w:sz w:val="28"/>
          <w:szCs w:val="28"/>
        </w:rPr>
        <w:t xml:space="preserve">Котельная ООО «СПК «Чистогорский» расположена на территории предприятия и предназначена для теплоснабжения и горячего водоснабжения объектов производственного назначения </w:t>
      </w:r>
      <w:r w:rsidRPr="009E50A5">
        <w:rPr>
          <w:snapToGrid w:val="0"/>
          <w:sz w:val="28"/>
          <w:szCs w:val="28"/>
        </w:rPr>
        <w:t>(объекты свиноводства, иные здания и помещения технологического и бытового назначения), а также иных потребителей, в том числе теплоснабжающей организации (МКП «КТВС Новокузнецкого района»), обеспечивающей теплоснабжение населения, жилищных организаций, объектов социального назначения и иных потребителей пос. Чистогорский Новокузнецкого муниципального округа. Система теплоснабжения потребителей – комбинированная (одно- и двухконтурная) с использованием пароводяных теплообменников. Второй контур – открытый, с непосредственным отбором теплоносителя из сети.</w:t>
      </w:r>
    </w:p>
    <w:p w14:paraId="18748E4A" w14:textId="77777777" w:rsidR="00710D47" w:rsidRPr="009E50A5" w:rsidRDefault="00710D47" w:rsidP="00710D47">
      <w:pPr>
        <w:ind w:right="-1" w:firstLine="708"/>
        <w:jc w:val="both"/>
        <w:rPr>
          <w:sz w:val="28"/>
          <w:szCs w:val="28"/>
        </w:rPr>
      </w:pPr>
      <w:bookmarkStart w:id="45" w:name="OLE_LINK1"/>
      <w:r w:rsidRPr="009E50A5">
        <w:rPr>
          <w:sz w:val="28"/>
          <w:szCs w:val="28"/>
        </w:rPr>
        <w:t xml:space="preserve">В здании котельной установлены паровые и водогрейные котлы </w:t>
      </w:r>
      <w:r w:rsidRPr="009E50A5">
        <w:rPr>
          <w:sz w:val="28"/>
          <w:szCs w:val="28"/>
        </w:rPr>
        <w:br/>
        <w:t xml:space="preserve">(КЕ-25-14С – 2 ед., КЕВ-25-14С (КЕ-25-14С переведенный в водогрейный режим) – 1 ед., КВ-ТС-20-150П – 2 ед.) суммарной производительностью </w:t>
      </w:r>
      <w:r w:rsidRPr="009E50A5">
        <w:rPr>
          <w:sz w:val="28"/>
          <w:szCs w:val="28"/>
        </w:rPr>
        <w:br/>
        <w:t>84,00 Гкал/час (номинальная паропроизводительность – 50,00 т/час).</w:t>
      </w:r>
    </w:p>
    <w:p w14:paraId="4A836813" w14:textId="77777777" w:rsidR="00710D47" w:rsidRPr="009E50A5" w:rsidRDefault="00710D47" w:rsidP="00710D47">
      <w:pPr>
        <w:ind w:right="-1" w:firstLine="708"/>
        <w:jc w:val="both"/>
        <w:rPr>
          <w:sz w:val="28"/>
          <w:szCs w:val="28"/>
        </w:rPr>
      </w:pPr>
      <w:r w:rsidRPr="009E50A5">
        <w:rPr>
          <w:sz w:val="28"/>
          <w:szCs w:val="28"/>
        </w:rPr>
        <w:t xml:space="preserve">Топливом для котельной служит уголь каменный сортомарки ДО, поставляемый железнодорожным транспортом до склада потребителя </w:t>
      </w:r>
      <w:r w:rsidRPr="009E50A5">
        <w:rPr>
          <w:sz w:val="28"/>
          <w:szCs w:val="28"/>
        </w:rPr>
        <w:br/>
      </w:r>
      <w:r w:rsidRPr="009E50A5">
        <w:rPr>
          <w:sz w:val="28"/>
          <w:szCs w:val="28"/>
        </w:rPr>
        <w:lastRenderedPageBreak/>
        <w:t xml:space="preserve">через подъездные пути ЗАО «Обогатительная фабрика «Антоновская» в рамках заключенного договора поставки угля с ООО ТК «Фактор». </w:t>
      </w:r>
    </w:p>
    <w:p w14:paraId="2E3C8DC6" w14:textId="77777777" w:rsidR="00710D47" w:rsidRPr="009E50A5" w:rsidRDefault="00710D47" w:rsidP="00710D47">
      <w:pPr>
        <w:ind w:right="-1" w:firstLine="709"/>
        <w:jc w:val="both"/>
        <w:rPr>
          <w:sz w:val="28"/>
          <w:szCs w:val="28"/>
        </w:rPr>
      </w:pPr>
      <w:r w:rsidRPr="009E50A5">
        <w:rPr>
          <w:sz w:val="28"/>
          <w:szCs w:val="28"/>
        </w:rPr>
        <w:t>В процессе объединения ООО «СПК «Чистогорский» и АО «Славино» в 2022 году появился комплекс водоснабжающего оборудования.</w:t>
      </w:r>
    </w:p>
    <w:p w14:paraId="6417BBD8" w14:textId="77777777" w:rsidR="00710D47" w:rsidRPr="009E50A5" w:rsidRDefault="00710D47" w:rsidP="00710D47">
      <w:pPr>
        <w:ind w:right="-1" w:firstLine="708"/>
        <w:jc w:val="both"/>
        <w:rPr>
          <w:sz w:val="28"/>
          <w:szCs w:val="28"/>
        </w:rPr>
      </w:pPr>
      <w:r w:rsidRPr="009E50A5">
        <w:rPr>
          <w:sz w:val="28"/>
          <w:szCs w:val="28"/>
        </w:rPr>
        <w:t xml:space="preserve">На котельной ООО «СПК «Чистогорский» установлена натрий-катионитовая установка очистки исходной воды. Фильтрующие </w:t>
      </w:r>
      <w:r w:rsidRPr="009E50A5">
        <w:rPr>
          <w:sz w:val="28"/>
          <w:szCs w:val="28"/>
        </w:rPr>
        <w:br/>
        <w:t xml:space="preserve">и ионообменные материалы – смолы КУ-2/8 и комплексонат ОПТИОН-313-2 (комплексонат Zn). Регенерация фильтров производится при помощи солевых растворов (противотоком). Для защиты второго котлового (закрытого) контура используется установка обессоливания мембранного типа «Обратный осмос» </w:t>
      </w:r>
      <w:r w:rsidRPr="009E50A5">
        <w:rPr>
          <w:sz w:val="28"/>
          <w:szCs w:val="28"/>
        </w:rPr>
        <w:br/>
        <w:t>и используется такие реагенты как аминат К и оксид Na.</w:t>
      </w:r>
    </w:p>
    <w:p w14:paraId="7D8E4247" w14:textId="77777777" w:rsidR="00710D47" w:rsidRPr="009E50A5" w:rsidRDefault="00710D47" w:rsidP="00710D47">
      <w:pPr>
        <w:ind w:right="-1" w:firstLine="708"/>
        <w:jc w:val="both"/>
        <w:rPr>
          <w:sz w:val="28"/>
          <w:szCs w:val="28"/>
        </w:rPr>
      </w:pPr>
      <w:r w:rsidRPr="009E50A5">
        <w:rPr>
          <w:sz w:val="28"/>
          <w:szCs w:val="28"/>
        </w:rPr>
        <w:t xml:space="preserve">Поставка электрической энергии осуществляется в соответствии </w:t>
      </w:r>
      <w:r w:rsidRPr="009E50A5">
        <w:rPr>
          <w:sz w:val="28"/>
          <w:szCs w:val="28"/>
        </w:rPr>
        <w:br/>
        <w:t>с договором электроснабжения, заключенным с ООО «ЕЭС-ГАРАНДТ».</w:t>
      </w:r>
    </w:p>
    <w:p w14:paraId="5591A4D0" w14:textId="77777777" w:rsidR="00710D47" w:rsidRPr="009E50A5" w:rsidRDefault="00710D47" w:rsidP="00710D47">
      <w:pPr>
        <w:ind w:right="-1" w:firstLine="708"/>
        <w:jc w:val="both"/>
        <w:rPr>
          <w:sz w:val="28"/>
          <w:szCs w:val="28"/>
        </w:rPr>
      </w:pPr>
      <w:r w:rsidRPr="009E50A5">
        <w:rPr>
          <w:sz w:val="28"/>
          <w:szCs w:val="28"/>
        </w:rPr>
        <w:t xml:space="preserve">Тепловая энергия передается по тепловым сетям протяженностью </w:t>
      </w:r>
      <w:r w:rsidRPr="009E50A5">
        <w:rPr>
          <w:sz w:val="28"/>
          <w:szCs w:val="28"/>
        </w:rPr>
        <w:br/>
        <w:t xml:space="preserve">12,886 км в 2-х трубном исполнении, находящихся в собственности предприятия. </w:t>
      </w:r>
    </w:p>
    <w:p w14:paraId="4F6CA5B0" w14:textId="77777777" w:rsidR="00710D47" w:rsidRPr="009E50A5" w:rsidRDefault="00710D47" w:rsidP="00710D47">
      <w:pPr>
        <w:ind w:right="-1" w:firstLine="708"/>
        <w:jc w:val="both"/>
        <w:rPr>
          <w:sz w:val="28"/>
          <w:szCs w:val="28"/>
        </w:rPr>
      </w:pPr>
      <w:r w:rsidRPr="009E50A5">
        <w:rPr>
          <w:sz w:val="28"/>
          <w:szCs w:val="28"/>
        </w:rPr>
        <w:t>Предприятие в соответствии с требованиями законодательства в сфере теплоснабжения ведет раздельный учет объема тепловой энергии, теплоносителя, доходов и расходов, связанных с осуществлением регулируемых видов деятельности в сфере теплоснабжения. Расходы, согласно представленной учетной политике предприятия (стр. 23-37 том 1), распределяются пропорционально Гкал, выработанным на передачу тепловой энергии, на производство горячей воды и собственное потребление.</w:t>
      </w:r>
    </w:p>
    <w:p w14:paraId="161D40E2" w14:textId="77777777" w:rsidR="00710D47" w:rsidRPr="009E50A5" w:rsidRDefault="00710D47" w:rsidP="00710D47">
      <w:pPr>
        <w:ind w:right="-1" w:firstLine="708"/>
        <w:jc w:val="both"/>
        <w:rPr>
          <w:sz w:val="28"/>
          <w:szCs w:val="28"/>
        </w:rPr>
      </w:pPr>
      <w:r w:rsidRPr="009E50A5">
        <w:rPr>
          <w:sz w:val="28"/>
          <w:szCs w:val="28"/>
        </w:rPr>
        <w:t xml:space="preserve">Предприятие с 01.01.2019 работает на общей системе налогообложения (согласно ст. 145 и 346.1 НК РФ с 01.01.2019 плательщики ЕСХН признаются плательщиками НДС (п. 5 ст. 9 ФЗ №335-ФЗ от 27.11.2017)). В связи с тем, </w:t>
      </w:r>
      <w:r w:rsidRPr="009E50A5">
        <w:rPr>
          <w:sz w:val="28"/>
          <w:szCs w:val="28"/>
        </w:rPr>
        <w:br/>
        <w:t xml:space="preserve">что предприятие ООО «СПК «Чистогорский» является плательщиком НДС расчеты в настоящем экспертном заключении в части 2025 года произведены без учета НДС. ООО «СПК «Чистогорский» осуществляет свою деятельность </w:t>
      </w:r>
      <w:r w:rsidRPr="009E50A5">
        <w:rPr>
          <w:sz w:val="28"/>
          <w:szCs w:val="28"/>
        </w:rPr>
        <w:br/>
        <w:t>в соответствии с действующим на территории Российской Федерации законодательством, Уставом предприятия.</w:t>
      </w:r>
      <w:bookmarkEnd w:id="45"/>
    </w:p>
    <w:p w14:paraId="7B4EDFCF" w14:textId="77777777" w:rsidR="00710D47" w:rsidRPr="009E50A5" w:rsidRDefault="00710D47" w:rsidP="00710D47">
      <w:pPr>
        <w:ind w:firstLine="851"/>
        <w:jc w:val="both"/>
        <w:rPr>
          <w:sz w:val="28"/>
          <w:szCs w:val="28"/>
        </w:rPr>
      </w:pPr>
      <w:r w:rsidRPr="009E50A5">
        <w:rPr>
          <w:sz w:val="28"/>
          <w:szCs w:val="28"/>
        </w:rPr>
        <w:t xml:space="preserve">В соответствии со статьей 8 Федерального закона от 27.07.2010 </w:t>
      </w:r>
      <w:r w:rsidRPr="009E50A5">
        <w:rPr>
          <w:sz w:val="28"/>
          <w:szCs w:val="28"/>
        </w:rPr>
        <w:br/>
        <w:t xml:space="preserve">№ 190-ФЗ «О теплоснабжении», цены (тарифы) на товары, услуги </w:t>
      </w:r>
      <w:r w:rsidRPr="009E50A5">
        <w:rPr>
          <w:sz w:val="28"/>
          <w:szCs w:val="28"/>
        </w:rPr>
        <w:br/>
        <w:t>в сфере теплоснабжения ООО «СПК «Чистогорский» подлежат государственному регулированию.</w:t>
      </w:r>
    </w:p>
    <w:p w14:paraId="1BED13DE" w14:textId="77777777" w:rsidR="00710D47" w:rsidRPr="009E50A5" w:rsidRDefault="00710D47" w:rsidP="00710D47">
      <w:pPr>
        <w:ind w:firstLine="851"/>
        <w:jc w:val="both"/>
        <w:rPr>
          <w:sz w:val="28"/>
          <w:szCs w:val="28"/>
        </w:rPr>
      </w:pPr>
      <w:r w:rsidRPr="009E50A5">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E50A5">
        <w:rPr>
          <w:sz w:val="28"/>
          <w:szCs w:val="28"/>
        </w:rPr>
        <w:br/>
        <w:t xml:space="preserve">от 22.10.2012 № 1075 «О ценообразовании в сфере теплоснабжения», </w:t>
      </w:r>
      <w:r w:rsidRPr="009E50A5">
        <w:rPr>
          <w:sz w:val="28"/>
          <w:szCs w:val="28"/>
        </w:rPr>
        <w:br/>
        <w:t xml:space="preserve">цены (тарифы) на услуги в сфере теплоснабжения, оказываемые </w:t>
      </w:r>
      <w:r w:rsidRPr="009E50A5">
        <w:rPr>
          <w:sz w:val="28"/>
          <w:szCs w:val="28"/>
        </w:rPr>
        <w:br/>
        <w:t xml:space="preserve">ООО «СПК «Чистогорский», подлежат государственному регулированию. Расходы предприятия рассчитываются в соответствии с пунктами 28 </w:t>
      </w:r>
      <w:r w:rsidRPr="009E50A5">
        <w:rPr>
          <w:sz w:val="28"/>
          <w:szCs w:val="28"/>
        </w:rPr>
        <w:br/>
        <w:t>и 31 Основ ценообразования.</w:t>
      </w:r>
    </w:p>
    <w:p w14:paraId="711FF54D" w14:textId="77777777" w:rsidR="00710D47" w:rsidRPr="009E50A5" w:rsidRDefault="00710D47" w:rsidP="00710D47">
      <w:pPr>
        <w:autoSpaceDE w:val="0"/>
        <w:autoSpaceDN w:val="0"/>
        <w:adjustRightInd w:val="0"/>
        <w:ind w:firstLine="709"/>
        <w:jc w:val="both"/>
        <w:rPr>
          <w:sz w:val="28"/>
          <w:szCs w:val="28"/>
        </w:rPr>
      </w:pPr>
      <w:r w:rsidRPr="009E50A5">
        <w:rPr>
          <w:sz w:val="28"/>
          <w:szCs w:val="28"/>
        </w:rPr>
        <w:t xml:space="preserve">Долгосрочные параметры регулирования на 2019 – 2023 годы и на 2024 – 2028 годы с указанием операционных расходов, необходимых для расчета фактических расходов 2023 года и плановых операционных расходов 2025 года, утверждены постановлением региональной энергетической комиссии Кемеровской области от 18.12.2018 № 580 «Об установлении долгосрочных </w:t>
      </w:r>
      <w:r w:rsidRPr="009E50A5">
        <w:rPr>
          <w:sz w:val="28"/>
          <w:szCs w:val="28"/>
        </w:rPr>
        <w:lastRenderedPageBreak/>
        <w:t>параметров регулирования и долгосрочных тарифов на тепловую энергию, реализуемую ООО «СПК «Чистогорский» на потребительском рынке Новокузнецкого муниципального округа, на 2019 - 2023 годы» и постановлением Региональной энергетической комиссии Кузбасса от 12.12.2023 № 518 «Об установлении 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округа, на 2024 - 2028 годы».</w:t>
      </w:r>
    </w:p>
    <w:p w14:paraId="72127A03" w14:textId="77777777" w:rsidR="00710D47" w:rsidRPr="009E50A5" w:rsidRDefault="00710D47" w:rsidP="00710D47">
      <w:pPr>
        <w:ind w:firstLine="709"/>
        <w:jc w:val="center"/>
        <w:rPr>
          <w:b/>
          <w:snapToGrid w:val="0"/>
          <w:sz w:val="28"/>
          <w:szCs w:val="28"/>
        </w:rPr>
      </w:pPr>
    </w:p>
    <w:p w14:paraId="49DFCCC9"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bookmarkStart w:id="46" w:name="_Toc24891722"/>
      <w:r w:rsidRPr="009E50A5">
        <w:rPr>
          <w:rFonts w:cs="Arial"/>
          <w:b/>
          <w:bCs/>
          <w:snapToGrid w:val="0"/>
          <w:kern w:val="32"/>
          <w:sz w:val="28"/>
          <w:szCs w:val="32"/>
          <w:lang w:eastAsia="en-US"/>
        </w:rPr>
        <w:t>Нормативно правовая база</w:t>
      </w:r>
      <w:bookmarkEnd w:id="46"/>
    </w:p>
    <w:p w14:paraId="29C01310" w14:textId="77777777" w:rsidR="00710D47" w:rsidRPr="009E50A5" w:rsidRDefault="00710D47" w:rsidP="00710D47">
      <w:pPr>
        <w:ind w:firstLine="851"/>
        <w:rPr>
          <w:snapToGrid w:val="0"/>
          <w:sz w:val="28"/>
          <w:szCs w:val="28"/>
          <w:lang w:eastAsia="en-US"/>
        </w:rPr>
      </w:pPr>
    </w:p>
    <w:p w14:paraId="48A810B3"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Гражданский кодекс Российской Федерации.</w:t>
      </w:r>
    </w:p>
    <w:p w14:paraId="72956C3B"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Налоговый кодекс Российской Федерации.</w:t>
      </w:r>
    </w:p>
    <w:p w14:paraId="6965FF07"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Трудовой Кодекс Российской Федерации.</w:t>
      </w:r>
    </w:p>
    <w:p w14:paraId="08F5A974"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Федеральный Закон от 17.08.1995 № 147-ФЗ «О естественных монополиях».</w:t>
      </w:r>
    </w:p>
    <w:p w14:paraId="53728EEC"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 xml:space="preserve"> Федеральный закон от 27.07.2010 № 190-ФЗ «О теплоснабжении».</w:t>
      </w:r>
    </w:p>
    <w:p w14:paraId="6CE1CE05"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E50A5">
        <w:rPr>
          <w:snapToGrid w:val="0"/>
          <w:sz w:val="28"/>
          <w:szCs w:val="28"/>
        </w:rPr>
        <w:br/>
        <w:t>в энергетике».</w:t>
      </w:r>
    </w:p>
    <w:p w14:paraId="2DA9914D"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Постановление Правительства Российской Федерации от 22.10.2012 № 1075 «О ценообразовании в сфере теплоснабжения».</w:t>
      </w:r>
    </w:p>
    <w:p w14:paraId="5D37F7A2"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 xml:space="preserve"> Приказ Минэнерго РФ от 30.12.2008 № 323 «Об организации </w:t>
      </w:r>
      <w:r w:rsidRPr="009E50A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E50A5">
        <w:rPr>
          <w:snapToGrid w:val="0"/>
          <w:sz w:val="28"/>
          <w:szCs w:val="28"/>
        </w:rPr>
        <w:br/>
        <w:t>и тепловую энергию от тепловых электрических станций и котельных».</w:t>
      </w:r>
    </w:p>
    <w:p w14:paraId="4723F8B0" w14:textId="77777777" w:rsidR="00710D47" w:rsidRPr="009E50A5" w:rsidRDefault="00710D47" w:rsidP="00710D47">
      <w:pPr>
        <w:numPr>
          <w:ilvl w:val="0"/>
          <w:numId w:val="11"/>
        </w:numPr>
        <w:tabs>
          <w:tab w:val="left" w:pos="1134"/>
          <w:tab w:val="left" w:pos="9900"/>
        </w:tabs>
        <w:ind w:left="0" w:firstLine="851"/>
        <w:jc w:val="both"/>
        <w:rPr>
          <w:snapToGrid w:val="0"/>
          <w:sz w:val="28"/>
          <w:szCs w:val="28"/>
        </w:rPr>
      </w:pPr>
      <w:r w:rsidRPr="009E50A5">
        <w:rPr>
          <w:snapToGrid w:val="0"/>
          <w:sz w:val="28"/>
          <w:szCs w:val="28"/>
        </w:rPr>
        <w:t xml:space="preserve"> Приказ Минэнерго РФ от 30.12.2008 № 325 «Об организации </w:t>
      </w:r>
      <w:r w:rsidRPr="009E50A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E50A5">
        <w:rPr>
          <w:snapToGrid w:val="0"/>
          <w:sz w:val="28"/>
          <w:szCs w:val="28"/>
        </w:rPr>
        <w:br/>
        <w:t xml:space="preserve">с «Инструкцией по организации в Минэнерго России работы по расчету </w:t>
      </w:r>
      <w:r w:rsidRPr="009E50A5">
        <w:rPr>
          <w:snapToGrid w:val="0"/>
          <w:sz w:val="28"/>
          <w:szCs w:val="28"/>
        </w:rPr>
        <w:br/>
        <w:t>и обоснованию нормативов технологических потерь при передаче тепловой энергии»).</w:t>
      </w:r>
    </w:p>
    <w:p w14:paraId="4A0854EC" w14:textId="77777777" w:rsidR="00710D47" w:rsidRPr="009E50A5" w:rsidRDefault="00710D47" w:rsidP="00710D47">
      <w:pPr>
        <w:numPr>
          <w:ilvl w:val="0"/>
          <w:numId w:val="11"/>
        </w:numPr>
        <w:tabs>
          <w:tab w:val="left" w:pos="1134"/>
        </w:tabs>
        <w:ind w:left="0" w:firstLine="851"/>
        <w:jc w:val="both"/>
        <w:rPr>
          <w:snapToGrid w:val="0"/>
          <w:sz w:val="28"/>
          <w:szCs w:val="28"/>
        </w:rPr>
      </w:pPr>
      <w:r w:rsidRPr="009E50A5">
        <w:rPr>
          <w:snapToGrid w:val="0"/>
          <w:sz w:val="28"/>
          <w:szCs w:val="28"/>
        </w:rPr>
        <w:t xml:space="preserve">Приказ Федеральной службы по тарифам (ФСТ России) </w:t>
      </w:r>
      <w:r w:rsidRPr="009E50A5">
        <w:rPr>
          <w:snapToGrid w:val="0"/>
          <w:sz w:val="28"/>
          <w:szCs w:val="28"/>
        </w:rPr>
        <w:br/>
        <w:t>от 13.06.2013 № 760-э «Об утверждении Методических указаний по расчету регулируемых цен (тарифов) в сфере теплоснабжения» (далее – Методические указания).</w:t>
      </w:r>
    </w:p>
    <w:p w14:paraId="3CAECB89" w14:textId="77777777" w:rsidR="00710D47" w:rsidRPr="009E50A5" w:rsidRDefault="00710D47" w:rsidP="00710D47">
      <w:pPr>
        <w:numPr>
          <w:ilvl w:val="0"/>
          <w:numId w:val="11"/>
        </w:numPr>
        <w:tabs>
          <w:tab w:val="left" w:pos="1134"/>
        </w:tabs>
        <w:ind w:left="0" w:firstLine="851"/>
        <w:jc w:val="both"/>
        <w:rPr>
          <w:snapToGrid w:val="0"/>
          <w:sz w:val="28"/>
          <w:szCs w:val="28"/>
        </w:rPr>
      </w:pPr>
      <w:r w:rsidRPr="009E50A5">
        <w:rPr>
          <w:snapToGrid w:val="0"/>
          <w:sz w:val="28"/>
          <w:szCs w:val="28"/>
        </w:rPr>
        <w:t xml:space="preserve">Приказ Федеральной службы по тарифам (ФСТ России) </w:t>
      </w:r>
      <w:r w:rsidRPr="009E50A5">
        <w:rPr>
          <w:snapToGrid w:val="0"/>
          <w:sz w:val="28"/>
          <w:szCs w:val="28"/>
        </w:rPr>
        <w:br/>
        <w:t xml:space="preserve">от 07.06.2013 года № 163 «Об утверждении Регламента открытия дел </w:t>
      </w:r>
      <w:r w:rsidRPr="009E50A5">
        <w:rPr>
          <w:snapToGrid w:val="0"/>
          <w:sz w:val="28"/>
          <w:szCs w:val="28"/>
        </w:rPr>
        <w:br/>
        <w:t>об установлении регулируемых цен (тарифов) и отмене регулирования тарифов в сфере теплоснабжения».</w:t>
      </w:r>
    </w:p>
    <w:p w14:paraId="18C30C88" w14:textId="77777777" w:rsidR="00710D47" w:rsidRPr="009E50A5" w:rsidRDefault="00710D47" w:rsidP="00710D47">
      <w:pPr>
        <w:numPr>
          <w:ilvl w:val="0"/>
          <w:numId w:val="11"/>
        </w:numPr>
        <w:tabs>
          <w:tab w:val="left" w:pos="1134"/>
        </w:tabs>
        <w:ind w:left="0" w:firstLine="851"/>
        <w:jc w:val="both"/>
        <w:rPr>
          <w:snapToGrid w:val="0"/>
          <w:sz w:val="28"/>
          <w:szCs w:val="28"/>
        </w:rPr>
      </w:pPr>
      <w:r w:rsidRPr="009E50A5">
        <w:rPr>
          <w:snapToGrid w:val="0"/>
          <w:sz w:val="28"/>
          <w:szCs w:val="28"/>
        </w:rPr>
        <w:t xml:space="preserve">Прочие законы и подзаконные акты, методические разработки </w:t>
      </w:r>
      <w:r w:rsidRPr="009E50A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DC47502" w14:textId="77777777" w:rsidR="00710D47" w:rsidRPr="009E50A5" w:rsidRDefault="00710D47" w:rsidP="00710D47">
      <w:pPr>
        <w:tabs>
          <w:tab w:val="left" w:pos="851"/>
          <w:tab w:val="left" w:pos="1134"/>
        </w:tabs>
        <w:ind w:firstLine="851"/>
        <w:jc w:val="both"/>
        <w:rPr>
          <w:snapToGrid w:val="0"/>
          <w:sz w:val="28"/>
          <w:szCs w:val="28"/>
        </w:rPr>
      </w:pPr>
      <w:r w:rsidRPr="009E50A5">
        <w:rPr>
          <w:snapToGrid w:val="0"/>
          <w:sz w:val="28"/>
          <w:szCs w:val="28"/>
        </w:rPr>
        <w:t>Вся нормативно – методическая основа используется в редакции, действующей на момент проведения экспертизы.</w:t>
      </w:r>
    </w:p>
    <w:p w14:paraId="44C978A9" w14:textId="77777777" w:rsidR="00710D47" w:rsidRPr="009E50A5" w:rsidRDefault="00710D47" w:rsidP="00710D47">
      <w:pPr>
        <w:tabs>
          <w:tab w:val="left" w:pos="851"/>
          <w:tab w:val="left" w:pos="1134"/>
        </w:tabs>
        <w:ind w:firstLine="851"/>
        <w:jc w:val="both"/>
        <w:rPr>
          <w:snapToGrid w:val="0"/>
          <w:sz w:val="28"/>
          <w:szCs w:val="28"/>
        </w:rPr>
      </w:pPr>
    </w:p>
    <w:p w14:paraId="0026C84F"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bookmarkStart w:id="47" w:name="_Toc24891723"/>
      <w:r w:rsidRPr="009E50A5">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7"/>
    </w:p>
    <w:p w14:paraId="6ADF3B2A" w14:textId="77777777" w:rsidR="00710D47" w:rsidRPr="009E50A5" w:rsidRDefault="00710D47" w:rsidP="00710D47">
      <w:pPr>
        <w:ind w:firstLine="709"/>
        <w:jc w:val="both"/>
        <w:rPr>
          <w:snapToGrid w:val="0"/>
          <w:sz w:val="28"/>
          <w:szCs w:val="28"/>
        </w:rPr>
      </w:pPr>
    </w:p>
    <w:p w14:paraId="10EDAA81" w14:textId="77777777" w:rsidR="00710D47" w:rsidRPr="009E50A5" w:rsidRDefault="00710D47" w:rsidP="00710D47">
      <w:pPr>
        <w:ind w:right="-1" w:firstLine="709"/>
        <w:jc w:val="both"/>
        <w:rPr>
          <w:snapToGrid w:val="0"/>
          <w:sz w:val="28"/>
          <w:szCs w:val="28"/>
        </w:rPr>
      </w:pPr>
      <w:r w:rsidRPr="009E50A5">
        <w:rPr>
          <w:snapToGrid w:val="0"/>
          <w:sz w:val="28"/>
          <w:szCs w:val="28"/>
        </w:rPr>
        <w:t xml:space="preserve">Материалы </w:t>
      </w:r>
      <w:r w:rsidRPr="009E50A5">
        <w:rPr>
          <w:iCs/>
          <w:snapToGrid w:val="0"/>
          <w:sz w:val="28"/>
          <w:szCs w:val="28"/>
        </w:rPr>
        <w:t xml:space="preserve">ООО «СПК «Чистогорский» </w:t>
      </w:r>
      <w:r w:rsidRPr="009E50A5">
        <w:rPr>
          <w:snapToGrid w:val="0"/>
          <w:sz w:val="28"/>
          <w:szCs w:val="28"/>
        </w:rPr>
        <w:t xml:space="preserve">по корректировке НВВ и уровня тарифов на тепловую энергию, теплоносителя и горячую воду в открытой системе горячего водоснабжения (теплоснабжения), реализуемые на потребительском рынке Новокузнецкого муниципального округа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9E50A5">
        <w:rPr>
          <w:snapToGrid w:val="0"/>
          <w:sz w:val="28"/>
          <w:szCs w:val="28"/>
          <w:lang w:val="en-US"/>
        </w:rPr>
        <w:t>DOCS</w:t>
      </w:r>
      <w:r w:rsidRPr="009E50A5">
        <w:rPr>
          <w:snapToGrid w:val="0"/>
          <w:sz w:val="28"/>
          <w:szCs w:val="28"/>
        </w:rPr>
        <w:t>.</w:t>
      </w:r>
      <w:r w:rsidRPr="009E50A5">
        <w:rPr>
          <w:snapToGrid w:val="0"/>
          <w:sz w:val="28"/>
          <w:szCs w:val="28"/>
          <w:lang w:val="en-US"/>
        </w:rPr>
        <w:t>FORM</w:t>
      </w:r>
      <w:r w:rsidRPr="009E50A5">
        <w:rPr>
          <w:snapToGrid w:val="0"/>
          <w:sz w:val="28"/>
          <w:szCs w:val="28"/>
        </w:rPr>
        <w:t>.6.42 (без нумерации страниц).</w:t>
      </w:r>
    </w:p>
    <w:p w14:paraId="08B2DC7A" w14:textId="77777777" w:rsidR="00710D47" w:rsidRPr="009E50A5" w:rsidRDefault="00710D47" w:rsidP="00710D47">
      <w:pPr>
        <w:ind w:firstLine="709"/>
        <w:jc w:val="both"/>
        <w:rPr>
          <w:snapToGrid w:val="0"/>
          <w:sz w:val="28"/>
          <w:szCs w:val="28"/>
        </w:rPr>
      </w:pPr>
    </w:p>
    <w:p w14:paraId="50C0DDFB"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bookmarkStart w:id="48" w:name="_Toc24891724"/>
      <w:r w:rsidRPr="009E50A5">
        <w:rPr>
          <w:rFonts w:cs="Arial"/>
          <w:b/>
          <w:bCs/>
          <w:snapToGrid w:val="0"/>
          <w:kern w:val="32"/>
          <w:sz w:val="28"/>
          <w:szCs w:val="32"/>
          <w:lang w:eastAsia="en-US"/>
        </w:rPr>
        <w:t xml:space="preserve">Оценка достоверности данных, приведенных в предложениях </w:t>
      </w:r>
      <w:r w:rsidRPr="009E50A5">
        <w:rPr>
          <w:rFonts w:cs="Arial"/>
          <w:b/>
          <w:bCs/>
          <w:snapToGrid w:val="0"/>
          <w:kern w:val="32"/>
          <w:sz w:val="28"/>
          <w:szCs w:val="32"/>
          <w:lang w:eastAsia="en-US"/>
        </w:rPr>
        <w:br/>
        <w:t>об установлении тарифов и (или) их предельных уровней</w:t>
      </w:r>
      <w:bookmarkEnd w:id="48"/>
    </w:p>
    <w:p w14:paraId="1210BFBA" w14:textId="77777777" w:rsidR="00710D47" w:rsidRPr="009E50A5" w:rsidRDefault="00710D47" w:rsidP="00710D47">
      <w:pPr>
        <w:jc w:val="both"/>
        <w:rPr>
          <w:snapToGrid w:val="0"/>
          <w:sz w:val="28"/>
          <w:szCs w:val="28"/>
        </w:rPr>
      </w:pPr>
    </w:p>
    <w:p w14:paraId="2797F85F" w14:textId="77777777" w:rsidR="00710D47" w:rsidRPr="009E50A5" w:rsidRDefault="00710D47" w:rsidP="00710D47">
      <w:pPr>
        <w:ind w:firstLine="851"/>
        <w:jc w:val="both"/>
        <w:rPr>
          <w:snapToGrid w:val="0"/>
          <w:sz w:val="28"/>
          <w:szCs w:val="28"/>
        </w:rPr>
      </w:pPr>
      <w:r w:rsidRPr="009E50A5">
        <w:rPr>
          <w:snapToGrid w:val="0"/>
          <w:sz w:val="28"/>
          <w:szCs w:val="28"/>
        </w:rPr>
        <w:t xml:space="preserve">Экспертами рассматривались и принимались во внимание </w:t>
      </w:r>
      <w:r w:rsidRPr="009E50A5">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E50A5">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C201807" w14:textId="77777777" w:rsidR="00710D47" w:rsidRPr="009E50A5" w:rsidRDefault="00710D47" w:rsidP="00710D47">
      <w:pPr>
        <w:ind w:firstLine="851"/>
        <w:jc w:val="both"/>
        <w:rPr>
          <w:snapToGrid w:val="0"/>
          <w:sz w:val="28"/>
          <w:szCs w:val="28"/>
        </w:rPr>
      </w:pPr>
      <w:r w:rsidRPr="009E50A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9E50A5">
        <w:rPr>
          <w:snapToGrid w:val="0"/>
          <w:sz w:val="28"/>
          <w:szCs w:val="28"/>
        </w:rPr>
        <w:br/>
        <w:t>ООО СПК «Чистогорский» информации для определения величины экономически обоснованных расходов по регулируемым РЭК Кузбасса видам деятельности на 2025 год.</w:t>
      </w:r>
    </w:p>
    <w:p w14:paraId="46466AE8" w14:textId="77777777" w:rsidR="00710D47" w:rsidRPr="009E50A5" w:rsidRDefault="00710D47" w:rsidP="00710D47">
      <w:pPr>
        <w:ind w:firstLine="851"/>
        <w:jc w:val="both"/>
        <w:rPr>
          <w:snapToGrid w:val="0"/>
          <w:sz w:val="28"/>
          <w:szCs w:val="28"/>
        </w:rPr>
      </w:pPr>
      <w:r w:rsidRPr="009E50A5">
        <w:rPr>
          <w:snapToGrid w:val="0"/>
          <w:sz w:val="28"/>
          <w:szCs w:val="28"/>
        </w:rPr>
        <w:t>Экспертная оценка экономической обоснованности расходов,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факта 2023 года.</w:t>
      </w:r>
    </w:p>
    <w:p w14:paraId="16802020" w14:textId="77777777" w:rsidR="00710D47" w:rsidRPr="009E50A5" w:rsidRDefault="00710D47" w:rsidP="00710D47">
      <w:pPr>
        <w:ind w:firstLine="709"/>
        <w:jc w:val="both"/>
        <w:rPr>
          <w:sz w:val="28"/>
          <w:szCs w:val="28"/>
        </w:rPr>
      </w:pPr>
      <w:r w:rsidRPr="009E50A5">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w:t>
      </w:r>
    </w:p>
    <w:p w14:paraId="4C5D16EF" w14:textId="77777777" w:rsidR="00710D47" w:rsidRPr="009E50A5" w:rsidRDefault="00710D47" w:rsidP="00710D47">
      <w:pPr>
        <w:ind w:firstLine="851"/>
        <w:jc w:val="both"/>
        <w:rPr>
          <w:snapToGrid w:val="0"/>
          <w:sz w:val="28"/>
          <w:szCs w:val="28"/>
        </w:rPr>
      </w:pPr>
    </w:p>
    <w:p w14:paraId="2A45A837" w14:textId="77777777" w:rsidR="00710D47" w:rsidRPr="009E50A5" w:rsidRDefault="00710D47" w:rsidP="00710D47">
      <w:pPr>
        <w:rPr>
          <w:snapToGrid w:val="0"/>
          <w:sz w:val="28"/>
          <w:szCs w:val="28"/>
        </w:rPr>
      </w:pPr>
    </w:p>
    <w:p w14:paraId="4D531435"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r w:rsidRPr="009E50A5">
        <w:rPr>
          <w:rFonts w:cs="Arial"/>
          <w:b/>
          <w:bCs/>
          <w:snapToGrid w:val="0"/>
          <w:kern w:val="32"/>
          <w:sz w:val="28"/>
          <w:szCs w:val="32"/>
          <w:lang w:eastAsia="en-US"/>
        </w:rPr>
        <w:lastRenderedPageBreak/>
        <w:t xml:space="preserve"> </w:t>
      </w:r>
      <w:bookmarkStart w:id="49" w:name="_Toc24891725"/>
      <w:r w:rsidRPr="009E50A5">
        <w:rPr>
          <w:rFonts w:cs="Arial"/>
          <w:b/>
          <w:bCs/>
          <w:snapToGrid w:val="0"/>
          <w:kern w:val="32"/>
          <w:sz w:val="28"/>
          <w:szCs w:val="32"/>
          <w:lang w:eastAsia="en-US"/>
        </w:rPr>
        <w:t xml:space="preserve">Анализ расходов ООО «СПК «Чистогорский» на производство </w:t>
      </w:r>
      <w:r w:rsidRPr="009E50A5">
        <w:rPr>
          <w:rFonts w:cs="Arial"/>
          <w:b/>
          <w:bCs/>
          <w:snapToGrid w:val="0"/>
          <w:kern w:val="32"/>
          <w:sz w:val="28"/>
          <w:szCs w:val="32"/>
          <w:lang w:eastAsia="en-US"/>
        </w:rPr>
        <w:br/>
        <w:t>и передачу тепловой энергии</w:t>
      </w:r>
      <w:bookmarkEnd w:id="49"/>
    </w:p>
    <w:p w14:paraId="073B0103" w14:textId="77777777" w:rsidR="00710D47" w:rsidRPr="009E50A5" w:rsidRDefault="00710D47" w:rsidP="00710D47">
      <w:pPr>
        <w:rPr>
          <w:snapToGrid w:val="0"/>
          <w:sz w:val="28"/>
          <w:szCs w:val="28"/>
          <w:lang w:eastAsia="en-US"/>
        </w:rPr>
      </w:pPr>
    </w:p>
    <w:p w14:paraId="7DA275B3"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5.1 Баланс тепловой энергии</w:t>
      </w:r>
    </w:p>
    <w:p w14:paraId="5C8A5B46" w14:textId="77777777" w:rsidR="00710D47" w:rsidRPr="009E50A5" w:rsidRDefault="00710D47" w:rsidP="00710D47">
      <w:pPr>
        <w:ind w:firstLine="851"/>
        <w:jc w:val="both"/>
        <w:rPr>
          <w:snapToGrid w:val="0"/>
          <w:sz w:val="28"/>
          <w:szCs w:val="28"/>
        </w:rPr>
      </w:pPr>
    </w:p>
    <w:p w14:paraId="42DC6106" w14:textId="77777777" w:rsidR="00710D47" w:rsidRPr="009E50A5" w:rsidRDefault="00710D47" w:rsidP="00710D47">
      <w:pPr>
        <w:ind w:firstLine="851"/>
        <w:jc w:val="both"/>
        <w:rPr>
          <w:snapToGrid w:val="0"/>
          <w:sz w:val="28"/>
          <w:szCs w:val="28"/>
        </w:rPr>
      </w:pPr>
      <w:r w:rsidRPr="009E50A5">
        <w:rPr>
          <w:snapToGrid w:val="0"/>
          <w:sz w:val="28"/>
          <w:szCs w:val="28"/>
        </w:rPr>
        <w:t>Согласно </w:t>
      </w:r>
      <w:hyperlink r:id="rId20" w:anchor="000013" w:history="1">
        <w:r w:rsidRPr="009E50A5">
          <w:rPr>
            <w:snapToGrid w:val="0"/>
            <w:sz w:val="28"/>
            <w:szCs w:val="28"/>
          </w:rPr>
          <w:t>пункту 22</w:t>
        </w:r>
      </w:hyperlink>
      <w:r w:rsidRPr="009E50A5">
        <w:rPr>
          <w:snapToGrid w:val="0"/>
          <w:sz w:val="28"/>
          <w:szCs w:val="28"/>
        </w:rPr>
        <w:t xml:space="preserve"> Основ ценообразования тарифы устанавливаются </w:t>
      </w:r>
      <w:r w:rsidRPr="009E50A5">
        <w:rPr>
          <w:snapToGrid w:val="0"/>
          <w:sz w:val="28"/>
          <w:szCs w:val="28"/>
        </w:rPr>
        <w:br/>
        <w:t xml:space="preserve">на основании необходимой валовой выручки, определенной </w:t>
      </w:r>
      <w:r w:rsidRPr="009E50A5">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9E50A5">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1" w:anchor="100015" w:history="1">
        <w:r w:rsidRPr="009E50A5">
          <w:rPr>
            <w:snapToGrid w:val="0"/>
            <w:sz w:val="28"/>
            <w:szCs w:val="28"/>
          </w:rPr>
          <w:t>указаниями</w:t>
        </w:r>
      </w:hyperlink>
      <w:r w:rsidRPr="009E50A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B82FFCB" w14:textId="77777777" w:rsidR="00710D47" w:rsidRPr="009E50A5" w:rsidRDefault="00710D47" w:rsidP="00710D47">
      <w:pPr>
        <w:ind w:firstLine="851"/>
        <w:jc w:val="both"/>
        <w:rPr>
          <w:snapToGrid w:val="0"/>
          <w:sz w:val="28"/>
          <w:szCs w:val="28"/>
        </w:rPr>
      </w:pPr>
      <w:r w:rsidRPr="009E50A5">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Вся тепловая энергия на потребительском рынке отпускается прочим потребителям, население и приравненные к нему категорий потребителей отсутствуют. </w:t>
      </w:r>
      <w:r w:rsidRPr="009E50A5">
        <w:rPr>
          <w:snapToGrid w:val="0"/>
          <w:sz w:val="28"/>
          <w:szCs w:val="28"/>
        </w:rPr>
        <w:br/>
        <w:t xml:space="preserve">В связи с этим произвести анализ отпуска тепловой энергии для населения </w:t>
      </w:r>
      <w:r w:rsidRPr="009E50A5">
        <w:rPr>
          <w:snapToGrid w:val="0"/>
          <w:sz w:val="28"/>
          <w:szCs w:val="28"/>
        </w:rPr>
        <w:br/>
        <w:t>и приравненных к нему категорий потребителей не представляется возможным.</w:t>
      </w:r>
    </w:p>
    <w:p w14:paraId="0B9BD5B5" w14:textId="77777777" w:rsidR="00710D47" w:rsidRPr="009E50A5" w:rsidRDefault="00710D47" w:rsidP="00710D47">
      <w:pPr>
        <w:ind w:firstLine="709"/>
        <w:jc w:val="both"/>
        <w:rPr>
          <w:b/>
          <w:bCs/>
          <w:snapToGrid w:val="0"/>
          <w:sz w:val="28"/>
          <w:szCs w:val="28"/>
        </w:rPr>
      </w:pPr>
      <w:r w:rsidRPr="009E50A5">
        <w:rPr>
          <w:snapToGrid w:val="0"/>
          <w:sz w:val="28"/>
          <w:szCs w:val="28"/>
        </w:rPr>
        <w:t>Объем потерь тепловой энергии при передаче устанавливается</w:t>
      </w:r>
      <w:r w:rsidRPr="009E50A5">
        <w:rPr>
          <w:snapToGrid w:val="0"/>
          <w:sz w:val="28"/>
          <w:szCs w:val="28"/>
        </w:rPr>
        <w:br/>
        <w:t>на каждый год долгосрочного периода регулирования, определяется</w:t>
      </w:r>
      <w:r w:rsidRPr="009E50A5">
        <w:rPr>
          <w:snapToGrid w:val="0"/>
          <w:sz w:val="28"/>
          <w:szCs w:val="28"/>
        </w:rPr>
        <w:br/>
        <w:t xml:space="preserve">в соответствии с пунктом 40 Методических указаний и в течение этого периода не пересматривается. В связи с тем, что предприятие в первый год долгосрочного периода не заявилось на утверждение нормативов технологических потерь при передаче тепловой энергии, технологические потери приняты на период 2024-2028 годы на уровне </w:t>
      </w:r>
      <w:r w:rsidRPr="009E50A5">
        <w:rPr>
          <w:b/>
          <w:bCs/>
          <w:snapToGrid w:val="0"/>
          <w:sz w:val="28"/>
          <w:szCs w:val="28"/>
        </w:rPr>
        <w:t>0,000 тыс. Гкал.</w:t>
      </w:r>
    </w:p>
    <w:p w14:paraId="746234C0" w14:textId="77777777" w:rsidR="00710D47" w:rsidRPr="009E50A5" w:rsidRDefault="00710D47" w:rsidP="00710D47">
      <w:pPr>
        <w:ind w:firstLine="709"/>
        <w:jc w:val="both"/>
        <w:rPr>
          <w:snapToGrid w:val="0"/>
          <w:sz w:val="28"/>
          <w:szCs w:val="22"/>
        </w:rPr>
      </w:pPr>
      <w:r w:rsidRPr="009E50A5">
        <w:rPr>
          <w:snapToGrid w:val="0"/>
          <w:sz w:val="28"/>
          <w:szCs w:val="28"/>
        </w:rPr>
        <w:t xml:space="preserve">Схема теплоснабжения Новокузнецкого муниципального округа </w:t>
      </w:r>
      <w:r w:rsidRPr="009E50A5">
        <w:rPr>
          <w:snapToGrid w:val="0"/>
          <w:sz w:val="28"/>
          <w:szCs w:val="28"/>
        </w:rPr>
        <w:br/>
        <w:t>на 2025 год с перспективой до 2034 года утверждена</w:t>
      </w:r>
      <w:r w:rsidRPr="009E50A5">
        <w:rPr>
          <w:bCs/>
          <w:snapToGrid w:val="0"/>
          <w:sz w:val="28"/>
          <w:szCs w:val="28"/>
        </w:rPr>
        <w:t xml:space="preserve"> </w:t>
      </w:r>
      <w:r w:rsidRPr="009E50A5">
        <w:rPr>
          <w:snapToGrid w:val="0"/>
          <w:sz w:val="28"/>
          <w:szCs w:val="22"/>
        </w:rPr>
        <w:t xml:space="preserve">постановлением Администрации Новокузнецкого муниципального округа </w:t>
      </w:r>
      <w:r w:rsidRPr="009E50A5">
        <w:rPr>
          <w:snapToGrid w:val="0"/>
          <w:sz w:val="28"/>
          <w:szCs w:val="22"/>
        </w:rPr>
        <w:br/>
        <w:t>от 28.06.2024 № 26 (</w:t>
      </w:r>
      <w:hyperlink r:id="rId22" w:history="1">
        <w:r w:rsidRPr="009E50A5">
          <w:rPr>
            <w:snapToGrid w:val="0"/>
            <w:color w:val="0000FF"/>
            <w:sz w:val="28"/>
            <w:szCs w:val="22"/>
            <w:u w:val="single"/>
          </w:rPr>
          <w:t>https://admnkr.ru/files/web/gragdanam/zkh/sxemy-teplosnabzh/prikaz_26.pdf</w:t>
        </w:r>
      </w:hyperlink>
      <w:r w:rsidRPr="009E50A5">
        <w:rPr>
          <w:snapToGrid w:val="0"/>
          <w:sz w:val="28"/>
          <w:szCs w:val="22"/>
        </w:rPr>
        <w:t>).</w:t>
      </w:r>
    </w:p>
    <w:p w14:paraId="768EAC32" w14:textId="77777777" w:rsidR="00710D47" w:rsidRPr="009E50A5" w:rsidRDefault="00710D47" w:rsidP="00710D47">
      <w:pPr>
        <w:ind w:firstLine="709"/>
        <w:jc w:val="both"/>
        <w:rPr>
          <w:b/>
          <w:snapToGrid w:val="0"/>
          <w:sz w:val="28"/>
          <w:szCs w:val="28"/>
        </w:rPr>
      </w:pPr>
      <w:r w:rsidRPr="009E50A5">
        <w:rPr>
          <w:snapToGrid w:val="0"/>
          <w:sz w:val="28"/>
          <w:szCs w:val="28"/>
        </w:rPr>
        <w:t xml:space="preserve">Согласно схеме теплоснабжения, объем полезного отпуска на потребительский рынок на 2025 год составляет </w:t>
      </w:r>
      <w:r w:rsidRPr="009E50A5">
        <w:rPr>
          <w:b/>
          <w:snapToGrid w:val="0"/>
          <w:sz w:val="28"/>
          <w:szCs w:val="28"/>
        </w:rPr>
        <w:t xml:space="preserve">37,173 тыс. Гкал. </w:t>
      </w:r>
      <w:r w:rsidRPr="009E50A5">
        <w:rPr>
          <w:snapToGrid w:val="0"/>
          <w:sz w:val="28"/>
          <w:szCs w:val="28"/>
        </w:rPr>
        <w:t xml:space="preserve">Объем полезного отпуска на производственный нужды на 2025 год составляет </w:t>
      </w:r>
      <w:r w:rsidRPr="009E50A5">
        <w:rPr>
          <w:snapToGrid w:val="0"/>
          <w:sz w:val="28"/>
          <w:szCs w:val="28"/>
        </w:rPr>
        <w:br/>
      </w:r>
      <w:r w:rsidRPr="009E50A5">
        <w:rPr>
          <w:b/>
          <w:snapToGrid w:val="0"/>
          <w:sz w:val="28"/>
          <w:szCs w:val="28"/>
        </w:rPr>
        <w:t>145,227 тыс. Гкал.</w:t>
      </w:r>
    </w:p>
    <w:p w14:paraId="5A710382" w14:textId="77777777" w:rsidR="00710D47" w:rsidRPr="009E50A5" w:rsidRDefault="00710D47" w:rsidP="00710D47">
      <w:pPr>
        <w:ind w:firstLine="709"/>
        <w:jc w:val="both"/>
        <w:rPr>
          <w:snapToGrid w:val="0"/>
          <w:color w:val="000000"/>
          <w:sz w:val="28"/>
          <w:szCs w:val="28"/>
        </w:rPr>
      </w:pPr>
      <w:bookmarkStart w:id="50" w:name="_Hlk179880349"/>
      <w:r w:rsidRPr="009E50A5">
        <w:rPr>
          <w:snapToGrid w:val="0"/>
          <w:sz w:val="28"/>
          <w:szCs w:val="28"/>
        </w:rPr>
        <w:lastRenderedPageBreak/>
        <w:t xml:space="preserve">Выработка тепловой энергии от котельной на 2025 год составляет </w:t>
      </w:r>
      <w:r w:rsidRPr="009E50A5">
        <w:rPr>
          <w:snapToGrid w:val="0"/>
          <w:sz w:val="28"/>
          <w:szCs w:val="28"/>
        </w:rPr>
        <w:br/>
      </w:r>
      <w:r w:rsidRPr="009E50A5">
        <w:rPr>
          <w:snapToGrid w:val="0"/>
          <w:color w:val="000000"/>
          <w:sz w:val="28"/>
          <w:szCs w:val="28"/>
        </w:rPr>
        <w:t xml:space="preserve">195,253 тыс. Гкал. </w:t>
      </w:r>
    </w:p>
    <w:bookmarkEnd w:id="50"/>
    <w:p w14:paraId="3CA06A1E" w14:textId="77777777" w:rsidR="00710D47" w:rsidRPr="009E50A5" w:rsidRDefault="00710D47" w:rsidP="00710D47">
      <w:pPr>
        <w:ind w:firstLine="709"/>
        <w:jc w:val="both"/>
        <w:rPr>
          <w:snapToGrid w:val="0"/>
          <w:color w:val="000000"/>
          <w:sz w:val="28"/>
          <w:szCs w:val="28"/>
        </w:rPr>
      </w:pPr>
      <w:r w:rsidRPr="009E50A5">
        <w:rPr>
          <w:snapToGrid w:val="0"/>
          <w:color w:val="000000"/>
          <w:sz w:val="28"/>
          <w:szCs w:val="28"/>
        </w:rPr>
        <w:t>Расход тепловой</w:t>
      </w:r>
      <w:r w:rsidRPr="009E50A5">
        <w:rPr>
          <w:snapToGrid w:val="0"/>
          <w:sz w:val="28"/>
          <w:szCs w:val="28"/>
        </w:rPr>
        <w:t xml:space="preserve"> энергии на собственные нужды котельных, утвержден постановлением Региональной энергетической комиссии Кузбасса </w:t>
      </w:r>
      <w:r w:rsidRPr="009E50A5">
        <w:rPr>
          <w:snapToGrid w:val="0"/>
          <w:sz w:val="28"/>
          <w:szCs w:val="28"/>
        </w:rPr>
        <w:br/>
      </w:r>
      <w:r w:rsidRPr="009E50A5">
        <w:rPr>
          <w:snapToGrid w:val="0"/>
          <w:color w:val="000000"/>
          <w:sz w:val="28"/>
          <w:szCs w:val="28"/>
        </w:rPr>
        <w:t>от 12.12.2024 № 519</w:t>
      </w:r>
      <w:r w:rsidRPr="009E50A5">
        <w:rPr>
          <w:snapToGrid w:val="0"/>
          <w:color w:val="FF0000"/>
          <w:sz w:val="28"/>
          <w:szCs w:val="28"/>
        </w:rPr>
        <w:t xml:space="preserve"> </w:t>
      </w:r>
      <w:r w:rsidRPr="009E50A5">
        <w:rPr>
          <w:snapToGrid w:val="0"/>
          <w:color w:val="000000"/>
          <w:sz w:val="28"/>
          <w:szCs w:val="28"/>
        </w:rPr>
        <w:t>и составляет 1,53 % или:</w:t>
      </w:r>
    </w:p>
    <w:p w14:paraId="7113DD35" w14:textId="77777777" w:rsidR="00710D47" w:rsidRPr="009E50A5" w:rsidRDefault="00710D47" w:rsidP="00710D47">
      <w:pPr>
        <w:ind w:firstLine="709"/>
        <w:jc w:val="both"/>
        <w:rPr>
          <w:snapToGrid w:val="0"/>
          <w:color w:val="000000"/>
          <w:sz w:val="28"/>
          <w:szCs w:val="28"/>
        </w:rPr>
      </w:pPr>
      <w:r w:rsidRPr="009E50A5">
        <w:rPr>
          <w:snapToGrid w:val="0"/>
          <w:color w:val="000000"/>
          <w:sz w:val="28"/>
          <w:szCs w:val="28"/>
        </w:rPr>
        <w:t>2,853 тыс. Гкал. = 185,253 тыс. Гкал. (выработка тепловой энергии котельными) × 1,53 %.</w:t>
      </w:r>
    </w:p>
    <w:p w14:paraId="221A3211" w14:textId="77777777" w:rsidR="00710D47" w:rsidRPr="009E50A5" w:rsidRDefault="00710D47" w:rsidP="00710D47">
      <w:pPr>
        <w:ind w:firstLine="709"/>
        <w:jc w:val="both"/>
        <w:rPr>
          <w:snapToGrid w:val="0"/>
          <w:sz w:val="28"/>
          <w:szCs w:val="28"/>
        </w:rPr>
      </w:pPr>
      <w:r w:rsidRPr="009E50A5">
        <w:rPr>
          <w:snapToGrid w:val="0"/>
          <w:sz w:val="28"/>
          <w:szCs w:val="28"/>
        </w:rPr>
        <w:t xml:space="preserve">Объемы тепловой энергии по полугодиям 2025 года посчитаны </w:t>
      </w:r>
      <w:r w:rsidRPr="009E50A5">
        <w:rPr>
          <w:snapToGrid w:val="0"/>
          <w:sz w:val="28"/>
          <w:szCs w:val="28"/>
        </w:rPr>
        <w:br/>
        <w:t xml:space="preserve">в соответствии с фактической реализацией полезного отпуска тепловой </w:t>
      </w:r>
      <w:r w:rsidRPr="009E50A5">
        <w:rPr>
          <w:snapToGrid w:val="0"/>
          <w:sz w:val="28"/>
          <w:szCs w:val="28"/>
        </w:rPr>
        <w:br/>
        <w:t>энергии и горячей воды по данным шаблона BALANCE.CALC.TARIFF.WARM.FACT.2023, представленным ООО СПК «Чистогорский»:</w:t>
      </w:r>
    </w:p>
    <w:p w14:paraId="61FF7ABC" w14:textId="77777777" w:rsidR="00710D47" w:rsidRPr="009E50A5" w:rsidRDefault="00710D47" w:rsidP="00710D47">
      <w:pPr>
        <w:ind w:firstLine="709"/>
        <w:jc w:val="both"/>
        <w:rPr>
          <w:snapToGrid w:val="0"/>
          <w:sz w:val="28"/>
          <w:szCs w:val="28"/>
        </w:rPr>
      </w:pPr>
      <w:r w:rsidRPr="009E50A5">
        <w:rPr>
          <w:snapToGrid w:val="0"/>
          <w:sz w:val="28"/>
          <w:szCs w:val="28"/>
        </w:rPr>
        <w:t xml:space="preserve">108,613 тыс. </w:t>
      </w:r>
      <w:bookmarkStart w:id="51" w:name="_Hlk84422313"/>
      <w:r w:rsidRPr="009E50A5">
        <w:rPr>
          <w:snapToGrid w:val="0"/>
          <w:sz w:val="28"/>
          <w:szCs w:val="28"/>
        </w:rPr>
        <w:t xml:space="preserve">Гкал. </w:t>
      </w:r>
      <w:bookmarkEnd w:id="51"/>
      <w:r w:rsidRPr="009E50A5">
        <w:rPr>
          <w:snapToGrid w:val="0"/>
          <w:sz w:val="28"/>
          <w:szCs w:val="28"/>
        </w:rPr>
        <w:t>(1 полугодие) + 80,778 тыс. Гкал. (2 полугодие) = 189,391 тыс. Гкал.</w:t>
      </w:r>
    </w:p>
    <w:p w14:paraId="21145FDB" w14:textId="77777777" w:rsidR="00710D47" w:rsidRPr="009E50A5" w:rsidRDefault="00710D47" w:rsidP="00710D47">
      <w:pPr>
        <w:ind w:firstLine="709"/>
        <w:jc w:val="both"/>
        <w:rPr>
          <w:snapToGrid w:val="0"/>
          <w:sz w:val="28"/>
          <w:szCs w:val="28"/>
        </w:rPr>
      </w:pPr>
      <w:r w:rsidRPr="009E50A5">
        <w:rPr>
          <w:snapToGrid w:val="0"/>
          <w:sz w:val="28"/>
          <w:szCs w:val="28"/>
        </w:rPr>
        <w:t>Доля отпуска тепловой энергии по полугодиям составила:</w:t>
      </w:r>
    </w:p>
    <w:p w14:paraId="25AE1B11" w14:textId="77777777" w:rsidR="00710D47" w:rsidRPr="009E50A5" w:rsidRDefault="00710D47" w:rsidP="00710D47">
      <w:pPr>
        <w:ind w:firstLine="709"/>
        <w:jc w:val="both"/>
        <w:rPr>
          <w:snapToGrid w:val="0"/>
          <w:sz w:val="28"/>
          <w:szCs w:val="28"/>
        </w:rPr>
      </w:pPr>
      <w:r w:rsidRPr="009E50A5">
        <w:rPr>
          <w:snapToGrid w:val="0"/>
          <w:sz w:val="28"/>
          <w:szCs w:val="28"/>
        </w:rPr>
        <w:t>0,57 % (1 полугодие) = 108,613 тыс. Гкал. ÷ 189,391 тыс. Гкал.</w:t>
      </w:r>
    </w:p>
    <w:p w14:paraId="23513218" w14:textId="77777777" w:rsidR="00710D47" w:rsidRPr="009E50A5" w:rsidRDefault="00710D47" w:rsidP="00710D47">
      <w:pPr>
        <w:ind w:firstLine="709"/>
        <w:jc w:val="both"/>
        <w:rPr>
          <w:snapToGrid w:val="0"/>
          <w:sz w:val="28"/>
          <w:szCs w:val="28"/>
        </w:rPr>
      </w:pPr>
      <w:r w:rsidRPr="009E50A5">
        <w:rPr>
          <w:snapToGrid w:val="0"/>
          <w:sz w:val="28"/>
          <w:szCs w:val="28"/>
        </w:rPr>
        <w:t>0,43 % (2 полугодие) = 80,778 тыс. Гкал. ÷ 189,391 тыс. Гкал.</w:t>
      </w:r>
    </w:p>
    <w:p w14:paraId="7CFB912A" w14:textId="77777777" w:rsidR="00710D47" w:rsidRPr="009E50A5" w:rsidRDefault="00710D47" w:rsidP="00710D47">
      <w:pPr>
        <w:ind w:firstLine="709"/>
        <w:jc w:val="both"/>
        <w:rPr>
          <w:snapToGrid w:val="0"/>
          <w:color w:val="000000"/>
          <w:sz w:val="28"/>
          <w:szCs w:val="28"/>
        </w:rPr>
      </w:pPr>
    </w:p>
    <w:p w14:paraId="59FCFF47" w14:textId="77777777" w:rsidR="00710D47" w:rsidRPr="009E50A5" w:rsidRDefault="00710D47" w:rsidP="00710D47">
      <w:pPr>
        <w:ind w:firstLine="851"/>
        <w:jc w:val="both"/>
        <w:rPr>
          <w:snapToGrid w:val="0"/>
          <w:sz w:val="28"/>
          <w:szCs w:val="28"/>
        </w:rPr>
      </w:pPr>
      <w:r w:rsidRPr="009E50A5">
        <w:rPr>
          <w:snapToGrid w:val="0"/>
          <w:sz w:val="28"/>
          <w:szCs w:val="28"/>
        </w:rPr>
        <w:t>Сводный баланс тепловой энергии представлен в таблице 1.</w:t>
      </w:r>
    </w:p>
    <w:p w14:paraId="59DA2CEB" w14:textId="77777777" w:rsidR="00710D47" w:rsidRPr="009E50A5" w:rsidRDefault="00710D47" w:rsidP="00710D47">
      <w:pPr>
        <w:ind w:firstLine="851"/>
        <w:jc w:val="both"/>
        <w:rPr>
          <w:snapToGrid w:val="0"/>
          <w:sz w:val="28"/>
          <w:szCs w:val="28"/>
        </w:rPr>
      </w:pPr>
    </w:p>
    <w:p w14:paraId="21FA2351" w14:textId="77777777" w:rsidR="00710D47" w:rsidRPr="009E50A5" w:rsidRDefault="00710D47" w:rsidP="00710D47">
      <w:pPr>
        <w:numPr>
          <w:ilvl w:val="0"/>
          <w:numId w:val="15"/>
        </w:numPr>
        <w:tabs>
          <w:tab w:val="left" w:pos="1890"/>
        </w:tabs>
        <w:ind w:right="-425" w:hanging="1636"/>
        <w:jc w:val="right"/>
        <w:rPr>
          <w:snapToGrid w:val="0"/>
          <w:sz w:val="28"/>
          <w:szCs w:val="28"/>
        </w:rPr>
      </w:pPr>
    </w:p>
    <w:p w14:paraId="14299C24" w14:textId="77777777" w:rsidR="00710D47" w:rsidRPr="009E50A5" w:rsidRDefault="00710D47" w:rsidP="00710D47">
      <w:pPr>
        <w:spacing w:after="240"/>
        <w:jc w:val="center"/>
        <w:rPr>
          <w:snapToGrid w:val="0"/>
          <w:sz w:val="28"/>
          <w:szCs w:val="28"/>
        </w:rPr>
      </w:pPr>
      <w:r w:rsidRPr="009E50A5">
        <w:rPr>
          <w:snapToGrid w:val="0"/>
          <w:sz w:val="28"/>
          <w:szCs w:val="28"/>
        </w:rPr>
        <w:t xml:space="preserve">Баланс тепловой энергии ООО «СПК «Чистогорский» </w:t>
      </w:r>
      <w:r w:rsidRPr="009E50A5">
        <w:rPr>
          <w:snapToGrid w:val="0"/>
          <w:sz w:val="28"/>
          <w:szCs w:val="28"/>
        </w:rPr>
        <w:br/>
        <w:t>Новокузнецкий муниципальный округ на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813"/>
        <w:gridCol w:w="1196"/>
        <w:gridCol w:w="1476"/>
        <w:gridCol w:w="1361"/>
        <w:gridCol w:w="1251"/>
      </w:tblGrid>
      <w:tr w:rsidR="00710D47" w:rsidRPr="009E50A5" w14:paraId="0D9A1106" w14:textId="77777777" w:rsidTr="00BD168F">
        <w:trPr>
          <w:trHeight w:val="480"/>
        </w:trPr>
        <w:tc>
          <w:tcPr>
            <w:tcW w:w="539" w:type="dxa"/>
            <w:vMerge w:val="restart"/>
            <w:shd w:val="clear" w:color="auto" w:fill="auto"/>
            <w:vAlign w:val="center"/>
            <w:hideMark/>
          </w:tcPr>
          <w:p w14:paraId="1B57D005" w14:textId="77777777" w:rsidR="00710D47" w:rsidRPr="009E50A5" w:rsidRDefault="00710D47" w:rsidP="00BD168F">
            <w:pPr>
              <w:jc w:val="center"/>
              <w:rPr>
                <w:szCs w:val="20"/>
              </w:rPr>
            </w:pPr>
            <w:r w:rsidRPr="009E50A5">
              <w:rPr>
                <w:szCs w:val="20"/>
              </w:rPr>
              <w:t>№ п/п</w:t>
            </w:r>
          </w:p>
        </w:tc>
        <w:tc>
          <w:tcPr>
            <w:tcW w:w="3912" w:type="dxa"/>
            <w:vMerge w:val="restart"/>
            <w:shd w:val="clear" w:color="auto" w:fill="auto"/>
            <w:vAlign w:val="center"/>
            <w:hideMark/>
          </w:tcPr>
          <w:p w14:paraId="12D41979" w14:textId="77777777" w:rsidR="00710D47" w:rsidRPr="009E50A5" w:rsidRDefault="00710D47" w:rsidP="00BD168F">
            <w:pPr>
              <w:jc w:val="center"/>
              <w:rPr>
                <w:szCs w:val="20"/>
              </w:rPr>
            </w:pPr>
            <w:r w:rsidRPr="009E50A5">
              <w:rPr>
                <w:szCs w:val="20"/>
              </w:rPr>
              <w:t>Показатель</w:t>
            </w:r>
          </w:p>
        </w:tc>
        <w:tc>
          <w:tcPr>
            <w:tcW w:w="1223" w:type="dxa"/>
            <w:vMerge w:val="restart"/>
            <w:shd w:val="clear" w:color="auto" w:fill="auto"/>
            <w:vAlign w:val="center"/>
            <w:hideMark/>
          </w:tcPr>
          <w:p w14:paraId="6DE1FFA3" w14:textId="77777777" w:rsidR="00710D47" w:rsidRPr="009E50A5" w:rsidRDefault="00710D47" w:rsidP="00BD168F">
            <w:pPr>
              <w:jc w:val="center"/>
              <w:rPr>
                <w:szCs w:val="20"/>
              </w:rPr>
            </w:pPr>
            <w:r w:rsidRPr="009E50A5">
              <w:rPr>
                <w:szCs w:val="20"/>
              </w:rPr>
              <w:t>ед. изм.</w:t>
            </w:r>
          </w:p>
        </w:tc>
        <w:tc>
          <w:tcPr>
            <w:tcW w:w="1511" w:type="dxa"/>
            <w:vMerge w:val="restart"/>
            <w:shd w:val="clear" w:color="auto" w:fill="auto"/>
            <w:vAlign w:val="center"/>
            <w:hideMark/>
          </w:tcPr>
          <w:p w14:paraId="1218F166" w14:textId="77777777" w:rsidR="00710D47" w:rsidRPr="009E50A5" w:rsidRDefault="00710D47" w:rsidP="00BD168F">
            <w:pPr>
              <w:jc w:val="center"/>
              <w:rPr>
                <w:szCs w:val="20"/>
              </w:rPr>
            </w:pPr>
            <w:r w:rsidRPr="009E50A5">
              <w:rPr>
                <w:szCs w:val="20"/>
              </w:rPr>
              <w:t>Объем тепловой энергии в год</w:t>
            </w:r>
          </w:p>
        </w:tc>
        <w:tc>
          <w:tcPr>
            <w:tcW w:w="2670" w:type="dxa"/>
            <w:gridSpan w:val="2"/>
            <w:shd w:val="clear" w:color="auto" w:fill="auto"/>
            <w:vAlign w:val="center"/>
            <w:hideMark/>
          </w:tcPr>
          <w:p w14:paraId="61F1A028" w14:textId="77777777" w:rsidR="00710D47" w:rsidRPr="009E50A5" w:rsidRDefault="00710D47" w:rsidP="00BD168F">
            <w:pPr>
              <w:jc w:val="center"/>
              <w:rPr>
                <w:szCs w:val="20"/>
              </w:rPr>
            </w:pPr>
            <w:r w:rsidRPr="009E50A5">
              <w:rPr>
                <w:szCs w:val="20"/>
              </w:rPr>
              <w:t>в том числе</w:t>
            </w:r>
          </w:p>
        </w:tc>
      </w:tr>
      <w:tr w:rsidR="00710D47" w:rsidRPr="009E50A5" w14:paraId="58DC19E7" w14:textId="77777777" w:rsidTr="00BD168F">
        <w:trPr>
          <w:trHeight w:val="255"/>
        </w:trPr>
        <w:tc>
          <w:tcPr>
            <w:tcW w:w="539" w:type="dxa"/>
            <w:vMerge/>
            <w:shd w:val="clear" w:color="auto" w:fill="auto"/>
            <w:vAlign w:val="center"/>
            <w:hideMark/>
          </w:tcPr>
          <w:p w14:paraId="6A8BDBA2" w14:textId="77777777" w:rsidR="00710D47" w:rsidRPr="009E50A5" w:rsidRDefault="00710D47" w:rsidP="00BD168F">
            <w:pPr>
              <w:jc w:val="center"/>
              <w:rPr>
                <w:szCs w:val="20"/>
              </w:rPr>
            </w:pPr>
          </w:p>
        </w:tc>
        <w:tc>
          <w:tcPr>
            <w:tcW w:w="3912" w:type="dxa"/>
            <w:vMerge/>
            <w:shd w:val="clear" w:color="auto" w:fill="auto"/>
            <w:vAlign w:val="center"/>
            <w:hideMark/>
          </w:tcPr>
          <w:p w14:paraId="1275C87F" w14:textId="77777777" w:rsidR="00710D47" w:rsidRPr="009E50A5" w:rsidRDefault="00710D47" w:rsidP="00BD168F">
            <w:pPr>
              <w:jc w:val="center"/>
              <w:rPr>
                <w:szCs w:val="20"/>
              </w:rPr>
            </w:pPr>
          </w:p>
        </w:tc>
        <w:tc>
          <w:tcPr>
            <w:tcW w:w="1223" w:type="dxa"/>
            <w:vMerge/>
            <w:shd w:val="clear" w:color="auto" w:fill="auto"/>
            <w:vAlign w:val="center"/>
            <w:hideMark/>
          </w:tcPr>
          <w:p w14:paraId="4B99602A" w14:textId="77777777" w:rsidR="00710D47" w:rsidRPr="009E50A5" w:rsidRDefault="00710D47" w:rsidP="00BD168F">
            <w:pPr>
              <w:jc w:val="center"/>
              <w:rPr>
                <w:szCs w:val="20"/>
              </w:rPr>
            </w:pPr>
          </w:p>
        </w:tc>
        <w:tc>
          <w:tcPr>
            <w:tcW w:w="1511" w:type="dxa"/>
            <w:vMerge/>
            <w:shd w:val="clear" w:color="auto" w:fill="auto"/>
            <w:vAlign w:val="center"/>
            <w:hideMark/>
          </w:tcPr>
          <w:p w14:paraId="560B15A8" w14:textId="77777777" w:rsidR="00710D47" w:rsidRPr="009E50A5" w:rsidRDefault="00710D47" w:rsidP="00BD168F">
            <w:pPr>
              <w:jc w:val="center"/>
              <w:rPr>
                <w:szCs w:val="20"/>
              </w:rPr>
            </w:pPr>
          </w:p>
        </w:tc>
        <w:tc>
          <w:tcPr>
            <w:tcW w:w="1393" w:type="dxa"/>
            <w:shd w:val="clear" w:color="auto" w:fill="auto"/>
            <w:noWrap/>
            <w:vAlign w:val="center"/>
            <w:hideMark/>
          </w:tcPr>
          <w:p w14:paraId="024AA52D" w14:textId="77777777" w:rsidR="00710D47" w:rsidRPr="009E50A5" w:rsidRDefault="00710D47" w:rsidP="00BD168F">
            <w:pPr>
              <w:jc w:val="center"/>
              <w:rPr>
                <w:szCs w:val="20"/>
              </w:rPr>
            </w:pPr>
            <w:r w:rsidRPr="009E50A5">
              <w:rPr>
                <w:szCs w:val="20"/>
              </w:rPr>
              <w:t>1 полугодие</w:t>
            </w:r>
          </w:p>
        </w:tc>
        <w:tc>
          <w:tcPr>
            <w:tcW w:w="1277" w:type="dxa"/>
            <w:shd w:val="clear" w:color="auto" w:fill="auto"/>
            <w:noWrap/>
            <w:vAlign w:val="center"/>
            <w:hideMark/>
          </w:tcPr>
          <w:p w14:paraId="04AF6C58" w14:textId="77777777" w:rsidR="00710D47" w:rsidRPr="009E50A5" w:rsidRDefault="00710D47" w:rsidP="00BD168F">
            <w:pPr>
              <w:jc w:val="center"/>
              <w:rPr>
                <w:szCs w:val="20"/>
              </w:rPr>
            </w:pPr>
            <w:r w:rsidRPr="009E50A5">
              <w:rPr>
                <w:szCs w:val="20"/>
              </w:rPr>
              <w:t>2 полугодие</w:t>
            </w:r>
          </w:p>
        </w:tc>
      </w:tr>
      <w:tr w:rsidR="00710D47" w:rsidRPr="009E50A5" w14:paraId="2CD0C1F6" w14:textId="77777777" w:rsidTr="00BD168F">
        <w:trPr>
          <w:trHeight w:val="255"/>
        </w:trPr>
        <w:tc>
          <w:tcPr>
            <w:tcW w:w="539" w:type="dxa"/>
            <w:shd w:val="clear" w:color="auto" w:fill="auto"/>
            <w:noWrap/>
            <w:vAlign w:val="center"/>
            <w:hideMark/>
          </w:tcPr>
          <w:p w14:paraId="0EDA8AA7" w14:textId="77777777" w:rsidR="00710D47" w:rsidRPr="009E50A5" w:rsidRDefault="00710D47" w:rsidP="00BD168F">
            <w:pPr>
              <w:jc w:val="center"/>
              <w:rPr>
                <w:szCs w:val="20"/>
              </w:rPr>
            </w:pPr>
            <w:r w:rsidRPr="009E50A5">
              <w:rPr>
                <w:szCs w:val="20"/>
              </w:rPr>
              <w:t>1.</w:t>
            </w:r>
          </w:p>
        </w:tc>
        <w:tc>
          <w:tcPr>
            <w:tcW w:w="3912" w:type="dxa"/>
            <w:shd w:val="clear" w:color="auto" w:fill="auto"/>
            <w:noWrap/>
            <w:vAlign w:val="center"/>
            <w:hideMark/>
          </w:tcPr>
          <w:p w14:paraId="7105E7C1" w14:textId="77777777" w:rsidR="00710D47" w:rsidRPr="009E50A5" w:rsidRDefault="00710D47" w:rsidP="00BD168F">
            <w:pPr>
              <w:rPr>
                <w:szCs w:val="20"/>
              </w:rPr>
            </w:pPr>
            <w:r w:rsidRPr="009E50A5">
              <w:rPr>
                <w:szCs w:val="20"/>
              </w:rPr>
              <w:t>Выработка тепловой энергии</w:t>
            </w:r>
          </w:p>
        </w:tc>
        <w:tc>
          <w:tcPr>
            <w:tcW w:w="1223" w:type="dxa"/>
            <w:shd w:val="clear" w:color="auto" w:fill="auto"/>
            <w:noWrap/>
            <w:vAlign w:val="center"/>
            <w:hideMark/>
          </w:tcPr>
          <w:p w14:paraId="0A98D512" w14:textId="77777777" w:rsidR="00710D47" w:rsidRPr="009E50A5" w:rsidRDefault="00710D47" w:rsidP="00BD168F">
            <w:pPr>
              <w:jc w:val="center"/>
              <w:rPr>
                <w:szCs w:val="20"/>
              </w:rPr>
            </w:pPr>
            <w:r w:rsidRPr="009E50A5">
              <w:rPr>
                <w:szCs w:val="20"/>
              </w:rPr>
              <w:t>тыс. Гкал</w:t>
            </w:r>
          </w:p>
        </w:tc>
        <w:tc>
          <w:tcPr>
            <w:tcW w:w="1511" w:type="dxa"/>
            <w:shd w:val="clear" w:color="auto" w:fill="auto"/>
            <w:noWrap/>
            <w:vAlign w:val="center"/>
            <w:hideMark/>
          </w:tcPr>
          <w:p w14:paraId="2432D40E" w14:textId="77777777" w:rsidR="00710D47" w:rsidRPr="009E50A5" w:rsidRDefault="00710D47" w:rsidP="00BD168F">
            <w:pPr>
              <w:jc w:val="center"/>
              <w:rPr>
                <w:szCs w:val="20"/>
              </w:rPr>
            </w:pPr>
            <w:r w:rsidRPr="009E50A5">
              <w:rPr>
                <w:szCs w:val="20"/>
              </w:rPr>
              <w:t>185,253</w:t>
            </w:r>
          </w:p>
        </w:tc>
        <w:tc>
          <w:tcPr>
            <w:tcW w:w="1393" w:type="dxa"/>
            <w:shd w:val="clear" w:color="auto" w:fill="auto"/>
            <w:noWrap/>
            <w:vAlign w:val="center"/>
            <w:hideMark/>
          </w:tcPr>
          <w:p w14:paraId="4CFDDF9F" w14:textId="77777777" w:rsidR="00710D47" w:rsidRPr="009E50A5" w:rsidRDefault="00710D47" w:rsidP="00BD168F">
            <w:pPr>
              <w:jc w:val="center"/>
              <w:rPr>
                <w:szCs w:val="20"/>
              </w:rPr>
            </w:pPr>
            <w:r w:rsidRPr="009E50A5">
              <w:rPr>
                <w:szCs w:val="20"/>
              </w:rPr>
              <w:t>105,594</w:t>
            </w:r>
          </w:p>
        </w:tc>
        <w:tc>
          <w:tcPr>
            <w:tcW w:w="1277" w:type="dxa"/>
            <w:shd w:val="clear" w:color="auto" w:fill="auto"/>
            <w:noWrap/>
            <w:vAlign w:val="center"/>
            <w:hideMark/>
          </w:tcPr>
          <w:p w14:paraId="4278BBFD" w14:textId="77777777" w:rsidR="00710D47" w:rsidRPr="009E50A5" w:rsidRDefault="00710D47" w:rsidP="00BD168F">
            <w:pPr>
              <w:jc w:val="center"/>
              <w:rPr>
                <w:szCs w:val="20"/>
              </w:rPr>
            </w:pPr>
            <w:r w:rsidRPr="009E50A5">
              <w:rPr>
                <w:szCs w:val="20"/>
              </w:rPr>
              <w:t>79,659</w:t>
            </w:r>
          </w:p>
        </w:tc>
      </w:tr>
      <w:tr w:rsidR="00710D47" w:rsidRPr="009E50A5" w14:paraId="13A6368D" w14:textId="77777777" w:rsidTr="00BD168F">
        <w:trPr>
          <w:trHeight w:val="255"/>
        </w:trPr>
        <w:tc>
          <w:tcPr>
            <w:tcW w:w="539" w:type="dxa"/>
            <w:shd w:val="clear" w:color="auto" w:fill="auto"/>
            <w:noWrap/>
            <w:vAlign w:val="center"/>
            <w:hideMark/>
          </w:tcPr>
          <w:p w14:paraId="5FADC72B" w14:textId="77777777" w:rsidR="00710D47" w:rsidRPr="009E50A5" w:rsidRDefault="00710D47" w:rsidP="00BD168F">
            <w:pPr>
              <w:jc w:val="center"/>
              <w:rPr>
                <w:szCs w:val="20"/>
              </w:rPr>
            </w:pPr>
            <w:r w:rsidRPr="009E50A5">
              <w:rPr>
                <w:szCs w:val="20"/>
              </w:rPr>
              <w:t>2.</w:t>
            </w:r>
          </w:p>
        </w:tc>
        <w:tc>
          <w:tcPr>
            <w:tcW w:w="3912" w:type="dxa"/>
            <w:shd w:val="clear" w:color="auto" w:fill="auto"/>
            <w:noWrap/>
            <w:vAlign w:val="center"/>
            <w:hideMark/>
          </w:tcPr>
          <w:p w14:paraId="28BE9D6E" w14:textId="77777777" w:rsidR="00710D47" w:rsidRPr="009E50A5" w:rsidRDefault="00710D47" w:rsidP="00BD168F">
            <w:pPr>
              <w:rPr>
                <w:szCs w:val="20"/>
              </w:rPr>
            </w:pPr>
            <w:r w:rsidRPr="009E50A5">
              <w:rPr>
                <w:szCs w:val="20"/>
              </w:rPr>
              <w:t>Собственные нужды котельных</w:t>
            </w:r>
          </w:p>
        </w:tc>
        <w:tc>
          <w:tcPr>
            <w:tcW w:w="1223" w:type="dxa"/>
            <w:shd w:val="clear" w:color="auto" w:fill="auto"/>
            <w:noWrap/>
            <w:vAlign w:val="center"/>
            <w:hideMark/>
          </w:tcPr>
          <w:p w14:paraId="33AA5283" w14:textId="77777777" w:rsidR="00710D47" w:rsidRPr="009E50A5" w:rsidRDefault="00710D47" w:rsidP="00BD168F">
            <w:pPr>
              <w:jc w:val="center"/>
              <w:rPr>
                <w:szCs w:val="20"/>
              </w:rPr>
            </w:pPr>
            <w:r w:rsidRPr="009E50A5">
              <w:rPr>
                <w:szCs w:val="20"/>
              </w:rPr>
              <w:t>тыс. Гкал</w:t>
            </w:r>
          </w:p>
        </w:tc>
        <w:tc>
          <w:tcPr>
            <w:tcW w:w="1511" w:type="dxa"/>
            <w:shd w:val="clear" w:color="auto" w:fill="auto"/>
            <w:noWrap/>
            <w:vAlign w:val="center"/>
            <w:hideMark/>
          </w:tcPr>
          <w:p w14:paraId="282C455B" w14:textId="77777777" w:rsidR="00710D47" w:rsidRPr="009E50A5" w:rsidRDefault="00710D47" w:rsidP="00BD168F">
            <w:pPr>
              <w:jc w:val="center"/>
              <w:rPr>
                <w:szCs w:val="20"/>
              </w:rPr>
            </w:pPr>
            <w:r w:rsidRPr="009E50A5">
              <w:rPr>
                <w:szCs w:val="20"/>
              </w:rPr>
              <w:t>2,853</w:t>
            </w:r>
          </w:p>
        </w:tc>
        <w:tc>
          <w:tcPr>
            <w:tcW w:w="1393" w:type="dxa"/>
            <w:shd w:val="clear" w:color="auto" w:fill="auto"/>
            <w:noWrap/>
            <w:vAlign w:val="center"/>
            <w:hideMark/>
          </w:tcPr>
          <w:p w14:paraId="456D7EC3" w14:textId="77777777" w:rsidR="00710D47" w:rsidRPr="009E50A5" w:rsidRDefault="00710D47" w:rsidP="00BD168F">
            <w:pPr>
              <w:jc w:val="center"/>
              <w:rPr>
                <w:szCs w:val="20"/>
              </w:rPr>
            </w:pPr>
            <w:r w:rsidRPr="009E50A5">
              <w:rPr>
                <w:szCs w:val="20"/>
              </w:rPr>
              <w:t>1,626</w:t>
            </w:r>
          </w:p>
        </w:tc>
        <w:tc>
          <w:tcPr>
            <w:tcW w:w="1277" w:type="dxa"/>
            <w:shd w:val="clear" w:color="auto" w:fill="auto"/>
            <w:noWrap/>
            <w:vAlign w:val="center"/>
            <w:hideMark/>
          </w:tcPr>
          <w:p w14:paraId="14A4DC5A" w14:textId="77777777" w:rsidR="00710D47" w:rsidRPr="009E50A5" w:rsidRDefault="00710D47" w:rsidP="00BD168F">
            <w:pPr>
              <w:jc w:val="center"/>
              <w:rPr>
                <w:szCs w:val="20"/>
              </w:rPr>
            </w:pPr>
            <w:r w:rsidRPr="009E50A5">
              <w:rPr>
                <w:szCs w:val="20"/>
              </w:rPr>
              <w:t>1,227</w:t>
            </w:r>
          </w:p>
        </w:tc>
      </w:tr>
      <w:tr w:rsidR="00710D47" w:rsidRPr="009E50A5" w14:paraId="10CFD5F3" w14:textId="77777777" w:rsidTr="00BD168F">
        <w:trPr>
          <w:trHeight w:val="480"/>
        </w:trPr>
        <w:tc>
          <w:tcPr>
            <w:tcW w:w="539" w:type="dxa"/>
            <w:shd w:val="clear" w:color="auto" w:fill="auto"/>
            <w:noWrap/>
            <w:vAlign w:val="center"/>
            <w:hideMark/>
          </w:tcPr>
          <w:p w14:paraId="6A876822" w14:textId="77777777" w:rsidR="00710D47" w:rsidRPr="009E50A5" w:rsidRDefault="00710D47" w:rsidP="00BD168F">
            <w:pPr>
              <w:jc w:val="center"/>
              <w:rPr>
                <w:szCs w:val="20"/>
              </w:rPr>
            </w:pPr>
            <w:r w:rsidRPr="009E50A5">
              <w:rPr>
                <w:szCs w:val="20"/>
              </w:rPr>
              <w:t>3.</w:t>
            </w:r>
          </w:p>
        </w:tc>
        <w:tc>
          <w:tcPr>
            <w:tcW w:w="3912" w:type="dxa"/>
            <w:shd w:val="clear" w:color="auto" w:fill="auto"/>
            <w:vAlign w:val="center"/>
            <w:hideMark/>
          </w:tcPr>
          <w:p w14:paraId="67B2C0EF" w14:textId="77777777" w:rsidR="00710D47" w:rsidRPr="009E50A5" w:rsidRDefault="00710D47" w:rsidP="00BD168F">
            <w:pPr>
              <w:rPr>
                <w:szCs w:val="20"/>
              </w:rPr>
            </w:pPr>
            <w:r w:rsidRPr="009E50A5">
              <w:rPr>
                <w:szCs w:val="20"/>
              </w:rPr>
              <w:t>Отпуск тепловой энергии в сеть (полезный отпуск), в том числе:</w:t>
            </w:r>
          </w:p>
        </w:tc>
        <w:tc>
          <w:tcPr>
            <w:tcW w:w="1223" w:type="dxa"/>
            <w:shd w:val="clear" w:color="auto" w:fill="auto"/>
            <w:noWrap/>
            <w:vAlign w:val="center"/>
            <w:hideMark/>
          </w:tcPr>
          <w:p w14:paraId="4FA06FD5" w14:textId="77777777" w:rsidR="00710D47" w:rsidRPr="009E50A5" w:rsidRDefault="00710D47" w:rsidP="00BD168F">
            <w:pPr>
              <w:jc w:val="center"/>
              <w:rPr>
                <w:szCs w:val="20"/>
              </w:rPr>
            </w:pPr>
            <w:r w:rsidRPr="009E50A5">
              <w:rPr>
                <w:szCs w:val="20"/>
              </w:rPr>
              <w:t>тыс. Гкал</w:t>
            </w:r>
          </w:p>
        </w:tc>
        <w:tc>
          <w:tcPr>
            <w:tcW w:w="1511" w:type="dxa"/>
            <w:shd w:val="clear" w:color="auto" w:fill="auto"/>
            <w:noWrap/>
            <w:vAlign w:val="center"/>
            <w:hideMark/>
          </w:tcPr>
          <w:p w14:paraId="58EF2481" w14:textId="77777777" w:rsidR="00710D47" w:rsidRPr="009E50A5" w:rsidRDefault="00710D47" w:rsidP="00BD168F">
            <w:pPr>
              <w:jc w:val="center"/>
              <w:rPr>
                <w:szCs w:val="20"/>
              </w:rPr>
            </w:pPr>
            <w:r w:rsidRPr="009E50A5">
              <w:rPr>
                <w:szCs w:val="20"/>
              </w:rPr>
              <w:t>182,400</w:t>
            </w:r>
          </w:p>
        </w:tc>
        <w:tc>
          <w:tcPr>
            <w:tcW w:w="1393" w:type="dxa"/>
            <w:shd w:val="clear" w:color="auto" w:fill="auto"/>
            <w:noWrap/>
            <w:vAlign w:val="center"/>
            <w:hideMark/>
          </w:tcPr>
          <w:p w14:paraId="695858CE" w14:textId="77777777" w:rsidR="00710D47" w:rsidRPr="009E50A5" w:rsidRDefault="00710D47" w:rsidP="00BD168F">
            <w:pPr>
              <w:jc w:val="center"/>
              <w:rPr>
                <w:szCs w:val="20"/>
              </w:rPr>
            </w:pPr>
            <w:r w:rsidRPr="009E50A5">
              <w:rPr>
                <w:szCs w:val="20"/>
              </w:rPr>
              <w:t>103,968</w:t>
            </w:r>
          </w:p>
        </w:tc>
        <w:tc>
          <w:tcPr>
            <w:tcW w:w="1277" w:type="dxa"/>
            <w:shd w:val="clear" w:color="auto" w:fill="auto"/>
            <w:noWrap/>
            <w:vAlign w:val="center"/>
            <w:hideMark/>
          </w:tcPr>
          <w:p w14:paraId="7D53BEE8" w14:textId="77777777" w:rsidR="00710D47" w:rsidRPr="009E50A5" w:rsidRDefault="00710D47" w:rsidP="00BD168F">
            <w:pPr>
              <w:jc w:val="center"/>
              <w:rPr>
                <w:szCs w:val="20"/>
              </w:rPr>
            </w:pPr>
            <w:r w:rsidRPr="009E50A5">
              <w:rPr>
                <w:szCs w:val="20"/>
              </w:rPr>
              <w:t>78,432</w:t>
            </w:r>
          </w:p>
        </w:tc>
      </w:tr>
      <w:tr w:rsidR="00710D47" w:rsidRPr="009E50A5" w14:paraId="50D666D0" w14:textId="77777777" w:rsidTr="00BD168F">
        <w:trPr>
          <w:trHeight w:val="255"/>
        </w:trPr>
        <w:tc>
          <w:tcPr>
            <w:tcW w:w="539" w:type="dxa"/>
            <w:shd w:val="clear" w:color="auto" w:fill="auto"/>
            <w:noWrap/>
            <w:vAlign w:val="center"/>
            <w:hideMark/>
          </w:tcPr>
          <w:p w14:paraId="104F94EF" w14:textId="77777777" w:rsidR="00710D47" w:rsidRPr="009E50A5" w:rsidRDefault="00710D47" w:rsidP="00BD168F">
            <w:pPr>
              <w:jc w:val="center"/>
              <w:rPr>
                <w:szCs w:val="20"/>
              </w:rPr>
            </w:pPr>
            <w:r w:rsidRPr="009E50A5">
              <w:rPr>
                <w:szCs w:val="20"/>
              </w:rPr>
              <w:t>4.</w:t>
            </w:r>
          </w:p>
        </w:tc>
        <w:tc>
          <w:tcPr>
            <w:tcW w:w="3912" w:type="dxa"/>
            <w:shd w:val="clear" w:color="auto" w:fill="auto"/>
            <w:noWrap/>
            <w:vAlign w:val="center"/>
            <w:hideMark/>
          </w:tcPr>
          <w:p w14:paraId="58115D81" w14:textId="77777777" w:rsidR="00710D47" w:rsidRPr="009E50A5" w:rsidRDefault="00710D47" w:rsidP="00BD168F">
            <w:pPr>
              <w:rPr>
                <w:szCs w:val="20"/>
              </w:rPr>
            </w:pPr>
            <w:r w:rsidRPr="009E50A5">
              <w:rPr>
                <w:szCs w:val="20"/>
              </w:rPr>
              <w:t>производственные нужды</w:t>
            </w:r>
          </w:p>
        </w:tc>
        <w:tc>
          <w:tcPr>
            <w:tcW w:w="1223" w:type="dxa"/>
            <w:shd w:val="clear" w:color="auto" w:fill="auto"/>
            <w:noWrap/>
            <w:vAlign w:val="center"/>
            <w:hideMark/>
          </w:tcPr>
          <w:p w14:paraId="2D3CFF0C" w14:textId="77777777" w:rsidR="00710D47" w:rsidRPr="009E50A5" w:rsidRDefault="00710D47" w:rsidP="00BD168F">
            <w:pPr>
              <w:jc w:val="center"/>
              <w:rPr>
                <w:szCs w:val="20"/>
              </w:rPr>
            </w:pPr>
            <w:r w:rsidRPr="009E50A5">
              <w:rPr>
                <w:szCs w:val="20"/>
              </w:rPr>
              <w:t>тыс. Гкал</w:t>
            </w:r>
          </w:p>
        </w:tc>
        <w:tc>
          <w:tcPr>
            <w:tcW w:w="1511" w:type="dxa"/>
            <w:shd w:val="clear" w:color="auto" w:fill="auto"/>
            <w:noWrap/>
            <w:vAlign w:val="center"/>
            <w:hideMark/>
          </w:tcPr>
          <w:p w14:paraId="18113964" w14:textId="77777777" w:rsidR="00710D47" w:rsidRPr="009E50A5" w:rsidRDefault="00710D47" w:rsidP="00BD168F">
            <w:pPr>
              <w:jc w:val="center"/>
              <w:rPr>
                <w:szCs w:val="20"/>
              </w:rPr>
            </w:pPr>
            <w:r w:rsidRPr="009E50A5">
              <w:rPr>
                <w:szCs w:val="20"/>
              </w:rPr>
              <w:t>145,227</w:t>
            </w:r>
          </w:p>
        </w:tc>
        <w:tc>
          <w:tcPr>
            <w:tcW w:w="1393" w:type="dxa"/>
            <w:shd w:val="clear" w:color="auto" w:fill="auto"/>
            <w:noWrap/>
            <w:vAlign w:val="center"/>
            <w:hideMark/>
          </w:tcPr>
          <w:p w14:paraId="67D3767C" w14:textId="77777777" w:rsidR="00710D47" w:rsidRPr="009E50A5" w:rsidRDefault="00710D47" w:rsidP="00BD168F">
            <w:pPr>
              <w:jc w:val="center"/>
              <w:rPr>
                <w:szCs w:val="20"/>
              </w:rPr>
            </w:pPr>
            <w:r w:rsidRPr="009E50A5">
              <w:rPr>
                <w:szCs w:val="20"/>
              </w:rPr>
              <w:t>82,779</w:t>
            </w:r>
          </w:p>
        </w:tc>
        <w:tc>
          <w:tcPr>
            <w:tcW w:w="1277" w:type="dxa"/>
            <w:shd w:val="clear" w:color="auto" w:fill="auto"/>
            <w:noWrap/>
            <w:vAlign w:val="center"/>
            <w:hideMark/>
          </w:tcPr>
          <w:p w14:paraId="367565FD" w14:textId="77777777" w:rsidR="00710D47" w:rsidRPr="009E50A5" w:rsidRDefault="00710D47" w:rsidP="00BD168F">
            <w:pPr>
              <w:jc w:val="center"/>
              <w:rPr>
                <w:szCs w:val="20"/>
              </w:rPr>
            </w:pPr>
            <w:r w:rsidRPr="009E50A5">
              <w:rPr>
                <w:szCs w:val="20"/>
              </w:rPr>
              <w:t>62,448</w:t>
            </w:r>
          </w:p>
        </w:tc>
      </w:tr>
      <w:tr w:rsidR="00710D47" w:rsidRPr="009E50A5" w14:paraId="402B5D75" w14:textId="77777777" w:rsidTr="00BD168F">
        <w:trPr>
          <w:trHeight w:val="255"/>
        </w:trPr>
        <w:tc>
          <w:tcPr>
            <w:tcW w:w="539" w:type="dxa"/>
            <w:shd w:val="clear" w:color="auto" w:fill="auto"/>
            <w:noWrap/>
            <w:vAlign w:val="center"/>
            <w:hideMark/>
          </w:tcPr>
          <w:p w14:paraId="4C33137A" w14:textId="77777777" w:rsidR="00710D47" w:rsidRPr="009E50A5" w:rsidRDefault="00710D47" w:rsidP="00BD168F">
            <w:pPr>
              <w:jc w:val="center"/>
              <w:rPr>
                <w:szCs w:val="20"/>
              </w:rPr>
            </w:pPr>
            <w:r w:rsidRPr="009E50A5">
              <w:rPr>
                <w:szCs w:val="20"/>
              </w:rPr>
              <w:t>5.</w:t>
            </w:r>
          </w:p>
        </w:tc>
        <w:tc>
          <w:tcPr>
            <w:tcW w:w="3912" w:type="dxa"/>
            <w:shd w:val="clear" w:color="auto" w:fill="auto"/>
            <w:noWrap/>
            <w:vAlign w:val="center"/>
            <w:hideMark/>
          </w:tcPr>
          <w:p w14:paraId="5E7F07F5" w14:textId="77777777" w:rsidR="00710D47" w:rsidRPr="009E50A5" w:rsidRDefault="00710D47" w:rsidP="00BD168F">
            <w:pPr>
              <w:rPr>
                <w:szCs w:val="20"/>
              </w:rPr>
            </w:pPr>
            <w:r w:rsidRPr="009E50A5">
              <w:rPr>
                <w:szCs w:val="20"/>
              </w:rPr>
              <w:t>потери тепловой энергии в сетях</w:t>
            </w:r>
          </w:p>
        </w:tc>
        <w:tc>
          <w:tcPr>
            <w:tcW w:w="1223" w:type="dxa"/>
            <w:shd w:val="clear" w:color="auto" w:fill="auto"/>
            <w:noWrap/>
            <w:vAlign w:val="center"/>
            <w:hideMark/>
          </w:tcPr>
          <w:p w14:paraId="4A613DA3" w14:textId="77777777" w:rsidR="00710D47" w:rsidRPr="009E50A5" w:rsidRDefault="00710D47" w:rsidP="00BD168F">
            <w:pPr>
              <w:jc w:val="center"/>
              <w:rPr>
                <w:szCs w:val="20"/>
              </w:rPr>
            </w:pPr>
            <w:r w:rsidRPr="009E50A5">
              <w:rPr>
                <w:szCs w:val="20"/>
              </w:rPr>
              <w:t>тыс. Гкал</w:t>
            </w:r>
          </w:p>
        </w:tc>
        <w:tc>
          <w:tcPr>
            <w:tcW w:w="1511" w:type="dxa"/>
            <w:shd w:val="clear" w:color="auto" w:fill="auto"/>
            <w:noWrap/>
            <w:vAlign w:val="center"/>
            <w:hideMark/>
          </w:tcPr>
          <w:p w14:paraId="0F8664D1" w14:textId="77777777" w:rsidR="00710D47" w:rsidRPr="009E50A5" w:rsidRDefault="00710D47" w:rsidP="00BD168F">
            <w:pPr>
              <w:jc w:val="center"/>
              <w:rPr>
                <w:szCs w:val="20"/>
              </w:rPr>
            </w:pPr>
            <w:r w:rsidRPr="009E50A5">
              <w:rPr>
                <w:szCs w:val="20"/>
              </w:rPr>
              <w:t>0,000</w:t>
            </w:r>
          </w:p>
        </w:tc>
        <w:tc>
          <w:tcPr>
            <w:tcW w:w="1393" w:type="dxa"/>
            <w:shd w:val="clear" w:color="auto" w:fill="auto"/>
            <w:noWrap/>
            <w:vAlign w:val="center"/>
            <w:hideMark/>
          </w:tcPr>
          <w:p w14:paraId="31D66E28" w14:textId="77777777" w:rsidR="00710D47" w:rsidRPr="009E50A5" w:rsidRDefault="00710D47" w:rsidP="00BD168F">
            <w:pPr>
              <w:jc w:val="center"/>
              <w:rPr>
                <w:szCs w:val="20"/>
              </w:rPr>
            </w:pPr>
            <w:r w:rsidRPr="009E50A5">
              <w:rPr>
                <w:szCs w:val="20"/>
              </w:rPr>
              <w:t>0,000</w:t>
            </w:r>
          </w:p>
        </w:tc>
        <w:tc>
          <w:tcPr>
            <w:tcW w:w="1277" w:type="dxa"/>
            <w:shd w:val="clear" w:color="auto" w:fill="auto"/>
            <w:noWrap/>
            <w:vAlign w:val="center"/>
            <w:hideMark/>
          </w:tcPr>
          <w:p w14:paraId="0A4CD245" w14:textId="77777777" w:rsidR="00710D47" w:rsidRPr="009E50A5" w:rsidRDefault="00710D47" w:rsidP="00BD168F">
            <w:pPr>
              <w:jc w:val="center"/>
              <w:rPr>
                <w:szCs w:val="20"/>
              </w:rPr>
            </w:pPr>
            <w:r w:rsidRPr="009E50A5">
              <w:rPr>
                <w:szCs w:val="20"/>
              </w:rPr>
              <w:t>0,000</w:t>
            </w:r>
          </w:p>
        </w:tc>
      </w:tr>
      <w:tr w:rsidR="00710D47" w:rsidRPr="009E50A5" w14:paraId="695E63A8" w14:textId="77777777" w:rsidTr="00BD168F">
        <w:trPr>
          <w:trHeight w:val="255"/>
        </w:trPr>
        <w:tc>
          <w:tcPr>
            <w:tcW w:w="539" w:type="dxa"/>
            <w:shd w:val="clear" w:color="auto" w:fill="auto"/>
            <w:noWrap/>
            <w:vAlign w:val="center"/>
            <w:hideMark/>
          </w:tcPr>
          <w:p w14:paraId="5AAD3AC7" w14:textId="77777777" w:rsidR="00710D47" w:rsidRPr="009E50A5" w:rsidRDefault="00710D47" w:rsidP="00BD168F">
            <w:pPr>
              <w:jc w:val="center"/>
              <w:rPr>
                <w:szCs w:val="20"/>
              </w:rPr>
            </w:pPr>
            <w:r w:rsidRPr="009E50A5">
              <w:rPr>
                <w:szCs w:val="20"/>
              </w:rPr>
              <w:t>6.</w:t>
            </w:r>
          </w:p>
        </w:tc>
        <w:tc>
          <w:tcPr>
            <w:tcW w:w="3912" w:type="dxa"/>
            <w:shd w:val="clear" w:color="auto" w:fill="auto"/>
            <w:noWrap/>
            <w:vAlign w:val="center"/>
            <w:hideMark/>
          </w:tcPr>
          <w:p w14:paraId="42B4C600" w14:textId="77777777" w:rsidR="00710D47" w:rsidRPr="009E50A5" w:rsidRDefault="00710D47" w:rsidP="00BD168F">
            <w:pPr>
              <w:rPr>
                <w:szCs w:val="20"/>
              </w:rPr>
            </w:pPr>
            <w:r w:rsidRPr="009E50A5">
              <w:rPr>
                <w:szCs w:val="20"/>
              </w:rPr>
              <w:t>полезный отпуск на потребительский рынок</w:t>
            </w:r>
          </w:p>
        </w:tc>
        <w:tc>
          <w:tcPr>
            <w:tcW w:w="1223" w:type="dxa"/>
            <w:shd w:val="clear" w:color="auto" w:fill="auto"/>
            <w:noWrap/>
            <w:vAlign w:val="center"/>
            <w:hideMark/>
          </w:tcPr>
          <w:p w14:paraId="2C1CC272" w14:textId="77777777" w:rsidR="00710D47" w:rsidRPr="009E50A5" w:rsidRDefault="00710D47" w:rsidP="00BD168F">
            <w:pPr>
              <w:jc w:val="center"/>
              <w:rPr>
                <w:szCs w:val="20"/>
              </w:rPr>
            </w:pPr>
            <w:r w:rsidRPr="009E50A5">
              <w:rPr>
                <w:szCs w:val="20"/>
              </w:rPr>
              <w:t>тыс. Гкал</w:t>
            </w:r>
          </w:p>
        </w:tc>
        <w:tc>
          <w:tcPr>
            <w:tcW w:w="1511" w:type="dxa"/>
            <w:shd w:val="clear" w:color="auto" w:fill="auto"/>
            <w:noWrap/>
            <w:vAlign w:val="center"/>
            <w:hideMark/>
          </w:tcPr>
          <w:p w14:paraId="665C5E16" w14:textId="77777777" w:rsidR="00710D47" w:rsidRPr="009E50A5" w:rsidRDefault="00710D47" w:rsidP="00BD168F">
            <w:pPr>
              <w:jc w:val="center"/>
              <w:rPr>
                <w:szCs w:val="20"/>
              </w:rPr>
            </w:pPr>
            <w:r w:rsidRPr="009E50A5">
              <w:rPr>
                <w:szCs w:val="20"/>
              </w:rPr>
              <w:t>37,173</w:t>
            </w:r>
          </w:p>
        </w:tc>
        <w:tc>
          <w:tcPr>
            <w:tcW w:w="1393" w:type="dxa"/>
            <w:shd w:val="clear" w:color="auto" w:fill="auto"/>
            <w:noWrap/>
            <w:vAlign w:val="center"/>
            <w:hideMark/>
          </w:tcPr>
          <w:p w14:paraId="0092678F" w14:textId="77777777" w:rsidR="00710D47" w:rsidRPr="009E50A5" w:rsidRDefault="00710D47" w:rsidP="00BD168F">
            <w:pPr>
              <w:jc w:val="center"/>
              <w:rPr>
                <w:szCs w:val="20"/>
              </w:rPr>
            </w:pPr>
            <w:r w:rsidRPr="009E50A5">
              <w:rPr>
                <w:szCs w:val="20"/>
              </w:rPr>
              <w:t>21,189</w:t>
            </w:r>
          </w:p>
        </w:tc>
        <w:tc>
          <w:tcPr>
            <w:tcW w:w="1277" w:type="dxa"/>
            <w:shd w:val="clear" w:color="auto" w:fill="auto"/>
            <w:noWrap/>
            <w:vAlign w:val="center"/>
            <w:hideMark/>
          </w:tcPr>
          <w:p w14:paraId="0B9B8C34" w14:textId="77777777" w:rsidR="00710D47" w:rsidRPr="009E50A5" w:rsidRDefault="00710D47" w:rsidP="00BD168F">
            <w:pPr>
              <w:jc w:val="center"/>
              <w:rPr>
                <w:szCs w:val="20"/>
              </w:rPr>
            </w:pPr>
            <w:r w:rsidRPr="009E50A5">
              <w:rPr>
                <w:szCs w:val="20"/>
              </w:rPr>
              <w:t>15,984</w:t>
            </w:r>
          </w:p>
        </w:tc>
      </w:tr>
    </w:tbl>
    <w:p w14:paraId="65221549" w14:textId="77777777" w:rsidR="00710D47" w:rsidRPr="009E50A5" w:rsidRDefault="00710D47" w:rsidP="00710D47">
      <w:pPr>
        <w:rPr>
          <w:szCs w:val="20"/>
          <w:highlight w:val="yellow"/>
        </w:rPr>
      </w:pPr>
    </w:p>
    <w:p w14:paraId="67976D3B" w14:textId="77777777" w:rsidR="00710D47" w:rsidRPr="009E50A5" w:rsidRDefault="00710D47" w:rsidP="00710D47">
      <w:pPr>
        <w:ind w:firstLine="709"/>
        <w:jc w:val="both"/>
        <w:rPr>
          <w:snapToGrid w:val="0"/>
          <w:sz w:val="8"/>
          <w:szCs w:val="28"/>
        </w:rPr>
      </w:pPr>
    </w:p>
    <w:p w14:paraId="374656DD" w14:textId="77777777" w:rsidR="00710D47" w:rsidRPr="009E50A5" w:rsidRDefault="00710D47" w:rsidP="00710D47">
      <w:pPr>
        <w:keepNext/>
        <w:keepLines/>
        <w:jc w:val="center"/>
        <w:outlineLvl w:val="1"/>
        <w:rPr>
          <w:rFonts w:eastAsia="Calibri"/>
          <w:b/>
          <w:sz w:val="28"/>
          <w:szCs w:val="28"/>
          <w:lang w:eastAsia="en-US"/>
        </w:rPr>
      </w:pPr>
      <w:bookmarkStart w:id="52" w:name="_Hlk179880410"/>
      <w:r w:rsidRPr="009E50A5">
        <w:rPr>
          <w:rFonts w:eastAsia="Calibri"/>
          <w:b/>
          <w:sz w:val="28"/>
          <w:szCs w:val="28"/>
          <w:lang w:eastAsia="en-US"/>
        </w:rPr>
        <w:t xml:space="preserve">5.2. </w:t>
      </w:r>
      <w:bookmarkStart w:id="53" w:name="_Hlk179880448"/>
      <w:r w:rsidRPr="009E50A5">
        <w:rPr>
          <w:rFonts w:eastAsia="Calibri"/>
          <w:b/>
          <w:sz w:val="28"/>
          <w:szCs w:val="28"/>
          <w:lang w:eastAsia="en-US"/>
        </w:rPr>
        <w:t xml:space="preserve">Расчет операционных расходов </w:t>
      </w:r>
      <w:bookmarkEnd w:id="53"/>
    </w:p>
    <w:p w14:paraId="207F1B61" w14:textId="77777777" w:rsidR="00710D47" w:rsidRPr="009E50A5" w:rsidRDefault="00710D47" w:rsidP="00710D47">
      <w:pPr>
        <w:ind w:left="1080"/>
        <w:jc w:val="both"/>
        <w:rPr>
          <w:b/>
          <w:snapToGrid w:val="0"/>
          <w:sz w:val="28"/>
          <w:szCs w:val="28"/>
          <w:lang w:val="x-none" w:eastAsia="en-US"/>
        </w:rPr>
      </w:pPr>
    </w:p>
    <w:p w14:paraId="474A0977" w14:textId="77777777" w:rsidR="00710D47" w:rsidRPr="009E50A5" w:rsidRDefault="00710D47" w:rsidP="00710D47">
      <w:pPr>
        <w:snapToGrid w:val="0"/>
        <w:ind w:firstLine="709"/>
        <w:jc w:val="both"/>
        <w:rPr>
          <w:sz w:val="28"/>
          <w:szCs w:val="28"/>
        </w:rPr>
      </w:pPr>
      <w:bookmarkStart w:id="54" w:name="_Hlk179880533"/>
      <w:r w:rsidRPr="009E50A5">
        <w:rPr>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7E5A0107" w14:textId="77777777" w:rsidR="00710D47" w:rsidRPr="009E50A5" w:rsidRDefault="00710D47" w:rsidP="00710D47">
      <w:pPr>
        <w:snapToGrid w:val="0"/>
        <w:ind w:firstLine="709"/>
        <w:jc w:val="both"/>
        <w:rPr>
          <w:sz w:val="28"/>
          <w:szCs w:val="28"/>
        </w:rPr>
      </w:pPr>
      <w:r w:rsidRPr="009E50A5">
        <w:rPr>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5DE671D6"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rFonts w:eastAsia="Calibri"/>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w:t>
      </w:r>
      <w:r w:rsidRPr="009E50A5">
        <w:rPr>
          <w:rFonts w:eastAsia="Calibri"/>
          <w:sz w:val="28"/>
          <w:szCs w:val="28"/>
        </w:rPr>
        <w:lastRenderedPageBreak/>
        <w:t xml:space="preserve">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CAA082A"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sz w:val="28"/>
          <w:szCs w:val="28"/>
        </w:rPr>
        <w:t xml:space="preserve">В соответствии с пунктом 36 Методических указаний, </w:t>
      </w:r>
      <w:r w:rsidRPr="009E50A5">
        <w:rPr>
          <w:rFonts w:eastAsia="Calibri"/>
          <w:sz w:val="28"/>
          <w:szCs w:val="28"/>
        </w:rPr>
        <w:t>операционные (подконтрольные) расходы рассчитываются по формуле 10 Методических указаний:</w:t>
      </w:r>
    </w:p>
    <w:p w14:paraId="520822E6" w14:textId="77777777" w:rsidR="00710D47" w:rsidRPr="009E50A5" w:rsidRDefault="00710D47" w:rsidP="00710D47">
      <w:pPr>
        <w:autoSpaceDE w:val="0"/>
        <w:autoSpaceDN w:val="0"/>
        <w:adjustRightInd w:val="0"/>
        <w:snapToGrid w:val="0"/>
        <w:jc w:val="center"/>
        <w:rPr>
          <w:rFonts w:eastAsia="Calibri"/>
          <w:sz w:val="28"/>
          <w:szCs w:val="28"/>
        </w:rPr>
      </w:pPr>
      <w:r w:rsidRPr="009E50A5">
        <w:rPr>
          <w:rFonts w:eastAsia="Calibri"/>
          <w:noProof/>
          <w:position w:val="-33"/>
          <w:sz w:val="28"/>
          <w:szCs w:val="28"/>
        </w:rPr>
        <w:drawing>
          <wp:inline distT="0" distB="0" distL="0" distR="0" wp14:anchorId="3C01F8A6" wp14:editId="32ACBAFE">
            <wp:extent cx="5948045" cy="586105"/>
            <wp:effectExtent l="0" t="0" r="0" b="4445"/>
            <wp:docPr id="115879961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045" cy="586105"/>
                    </a:xfrm>
                    <a:prstGeom prst="rect">
                      <a:avLst/>
                    </a:prstGeom>
                    <a:noFill/>
                    <a:ln>
                      <a:noFill/>
                    </a:ln>
                  </pic:spPr>
                </pic:pic>
              </a:graphicData>
            </a:graphic>
          </wp:inline>
        </w:drawing>
      </w:r>
    </w:p>
    <w:p w14:paraId="1D2FC446" w14:textId="77777777" w:rsidR="00710D47" w:rsidRPr="009E50A5" w:rsidRDefault="00710D47" w:rsidP="00710D47">
      <w:pPr>
        <w:autoSpaceDE w:val="0"/>
        <w:autoSpaceDN w:val="0"/>
        <w:adjustRightInd w:val="0"/>
        <w:snapToGrid w:val="0"/>
        <w:ind w:firstLine="851"/>
        <w:jc w:val="both"/>
        <w:rPr>
          <w:rFonts w:eastAsia="Calibri"/>
          <w:sz w:val="20"/>
          <w:szCs w:val="28"/>
        </w:rPr>
      </w:pPr>
      <w:r w:rsidRPr="009E50A5">
        <w:rPr>
          <w:rFonts w:eastAsia="Calibri"/>
          <w:sz w:val="28"/>
          <w:szCs w:val="28"/>
        </w:rPr>
        <w:t>где:</w:t>
      </w:r>
    </w:p>
    <w:p w14:paraId="4C89686D" w14:textId="77777777" w:rsidR="00710D47" w:rsidRPr="009E50A5" w:rsidRDefault="00710D47" w:rsidP="00710D47">
      <w:pPr>
        <w:autoSpaceDE w:val="0"/>
        <w:autoSpaceDN w:val="0"/>
        <w:adjustRightInd w:val="0"/>
        <w:snapToGrid w:val="0"/>
        <w:spacing w:before="280"/>
        <w:ind w:firstLine="709"/>
        <w:jc w:val="both"/>
        <w:rPr>
          <w:rFonts w:eastAsia="Calibri"/>
          <w:sz w:val="28"/>
          <w:szCs w:val="28"/>
        </w:rPr>
      </w:pPr>
      <w:r w:rsidRPr="009E50A5">
        <w:rPr>
          <w:rFonts w:eastAsia="Calibri"/>
          <w:sz w:val="28"/>
          <w:szCs w:val="28"/>
        </w:rPr>
        <w:t>ОР</w:t>
      </w:r>
      <w:r w:rsidRPr="009E50A5">
        <w:rPr>
          <w:rFonts w:eastAsia="Calibri"/>
          <w:sz w:val="28"/>
          <w:szCs w:val="28"/>
          <w:vertAlign w:val="subscript"/>
        </w:rPr>
        <w:t>i</w:t>
      </w:r>
      <w:r w:rsidRPr="009E50A5">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9E50A5">
        <w:rPr>
          <w:rFonts w:eastAsia="Calibri"/>
          <w:color w:val="000000"/>
          <w:sz w:val="28"/>
          <w:szCs w:val="28"/>
        </w:rPr>
        <w:t>с </w:t>
      </w:r>
      <w:hyperlink r:id="rId23" w:history="1">
        <w:r w:rsidRPr="009E50A5">
          <w:rPr>
            <w:rFonts w:eastAsia="Calibri"/>
            <w:color w:val="000000"/>
            <w:sz w:val="28"/>
            <w:szCs w:val="28"/>
          </w:rPr>
          <w:t>пунктом 37</w:t>
        </w:r>
      </w:hyperlink>
      <w:r w:rsidRPr="009E50A5">
        <w:rPr>
          <w:rFonts w:eastAsia="Calibri"/>
          <w:sz w:val="28"/>
          <w:szCs w:val="28"/>
        </w:rPr>
        <w:t xml:space="preserve"> Методических указаний, тыс. руб.;</w:t>
      </w:r>
    </w:p>
    <w:p w14:paraId="4E7803E0"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rFonts w:eastAsia="Calibri"/>
          <w:sz w:val="28"/>
          <w:szCs w:val="28"/>
        </w:rPr>
        <w:t>ИОР - индекс эффективности операционных расходов, выраженный в процентах;</w:t>
      </w:r>
    </w:p>
    <w:p w14:paraId="6D397FE4" w14:textId="77777777" w:rsidR="00710D47" w:rsidRPr="009E50A5" w:rsidRDefault="00710D47" w:rsidP="00710D47">
      <w:pPr>
        <w:snapToGrid w:val="0"/>
        <w:ind w:firstLine="709"/>
        <w:jc w:val="both"/>
        <w:rPr>
          <w:sz w:val="28"/>
          <w:szCs w:val="28"/>
        </w:rPr>
      </w:pPr>
      <w:r w:rsidRPr="009E50A5">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СПК «Чистогорский», установлен в размере 1%.</w:t>
      </w:r>
    </w:p>
    <w:p w14:paraId="51EC2DA9" w14:textId="77777777" w:rsidR="00710D47" w:rsidRPr="009E50A5" w:rsidRDefault="00710D47" w:rsidP="00710D47">
      <w:pPr>
        <w:snapToGrid w:val="0"/>
        <w:ind w:firstLine="709"/>
        <w:jc w:val="both"/>
        <w:rPr>
          <w:sz w:val="28"/>
          <w:szCs w:val="28"/>
        </w:rPr>
      </w:pPr>
      <w:r w:rsidRPr="009E50A5">
        <w:rPr>
          <w:sz w:val="28"/>
          <w:szCs w:val="28"/>
        </w:rPr>
        <w:t>На момент составления данного заключения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6CA09285" w14:textId="77777777" w:rsidR="00710D47" w:rsidRPr="009E50A5" w:rsidRDefault="00710D47" w:rsidP="00710D47">
      <w:pPr>
        <w:widowControl w:val="0"/>
        <w:autoSpaceDE w:val="0"/>
        <w:autoSpaceDN w:val="0"/>
        <w:adjustRightInd w:val="0"/>
        <w:snapToGrid w:val="0"/>
        <w:ind w:firstLine="709"/>
        <w:jc w:val="both"/>
        <w:rPr>
          <w:rFonts w:eastAsia="Calibri"/>
          <w:sz w:val="28"/>
          <w:szCs w:val="28"/>
        </w:rPr>
      </w:pPr>
      <w:r w:rsidRPr="009E50A5">
        <w:rPr>
          <w:rFonts w:eastAsia="Calibri"/>
          <w:sz w:val="28"/>
          <w:szCs w:val="28"/>
        </w:rPr>
        <w:t>ИПЦ</w:t>
      </w:r>
      <w:r w:rsidRPr="009E50A5">
        <w:rPr>
          <w:rFonts w:eastAsia="Calibri"/>
          <w:sz w:val="28"/>
          <w:szCs w:val="28"/>
          <w:vertAlign w:val="subscript"/>
        </w:rPr>
        <w:t>i</w:t>
      </w:r>
      <w:r w:rsidRPr="009E50A5">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721E842" w14:textId="77777777" w:rsidR="00710D47" w:rsidRPr="009E50A5" w:rsidRDefault="00710D47" w:rsidP="00710D47">
      <w:pPr>
        <w:widowControl w:val="0"/>
        <w:autoSpaceDE w:val="0"/>
        <w:autoSpaceDN w:val="0"/>
        <w:adjustRightInd w:val="0"/>
        <w:snapToGrid w:val="0"/>
        <w:ind w:firstLine="709"/>
        <w:jc w:val="both"/>
        <w:rPr>
          <w:rFonts w:eastAsia="Calibri"/>
          <w:sz w:val="28"/>
          <w:szCs w:val="28"/>
        </w:rPr>
      </w:pPr>
      <w:r w:rsidRPr="009E50A5">
        <w:rPr>
          <w:rFonts w:eastAsia="Calibri"/>
          <w:sz w:val="28"/>
          <w:szCs w:val="28"/>
        </w:rPr>
        <w:t>К</w:t>
      </w:r>
      <w:r w:rsidRPr="009E50A5">
        <w:rPr>
          <w:rFonts w:eastAsia="Calibri"/>
          <w:sz w:val="28"/>
          <w:szCs w:val="28"/>
          <w:vertAlign w:val="subscript"/>
        </w:rPr>
        <w:t>эл</w:t>
      </w:r>
      <w:r w:rsidRPr="009E50A5">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AD81434"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rFonts w:eastAsia="Calibri"/>
          <w:sz w:val="28"/>
          <w:szCs w:val="28"/>
        </w:rPr>
        <w:t>ИКА</w:t>
      </w:r>
      <w:r w:rsidRPr="009E50A5">
        <w:rPr>
          <w:rFonts w:eastAsia="Calibri"/>
          <w:sz w:val="28"/>
          <w:szCs w:val="28"/>
          <w:vertAlign w:val="subscript"/>
        </w:rPr>
        <w:t>i</w:t>
      </w:r>
      <w:r w:rsidRPr="009E50A5">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9E50A5">
        <w:rPr>
          <w:rFonts w:eastAsia="Calibri"/>
          <w:sz w:val="28"/>
          <w:szCs w:val="28"/>
        </w:rPr>
        <w:br/>
        <w:t>для осуществления регулируемой деятельности, определяемый на i-й год.</w:t>
      </w:r>
    </w:p>
    <w:p w14:paraId="6E8BDBC4"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sz w:val="28"/>
          <w:szCs w:val="28"/>
        </w:rPr>
        <w:t xml:space="preserve">В соответствии с пунктом 38 Методических указаний, </w:t>
      </w:r>
      <w:r w:rsidRPr="009E50A5">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r:id="rId24" w:anchor="Par4" w:history="1">
        <w:r w:rsidRPr="009E50A5">
          <w:rPr>
            <w:rFonts w:eastAsia="Calibri"/>
            <w:color w:val="000000"/>
            <w:sz w:val="28"/>
            <w:szCs w:val="28"/>
          </w:rPr>
          <w:t>формуле:</w:t>
        </w:r>
      </w:hyperlink>
      <w:r w:rsidRPr="009E50A5">
        <w:rPr>
          <w:rFonts w:eastAsia="Calibri"/>
          <w:sz w:val="28"/>
          <w:szCs w:val="28"/>
        </w:rPr>
        <w:t xml:space="preserve"> </w:t>
      </w:r>
      <w:r w:rsidRPr="009E50A5">
        <w:rPr>
          <w:rFonts w:eastAsia="Calibri"/>
          <w:noProof/>
          <w:position w:val="-33"/>
          <w:sz w:val="28"/>
          <w:szCs w:val="28"/>
        </w:rPr>
        <w:drawing>
          <wp:inline distT="0" distB="0" distL="0" distR="0" wp14:anchorId="278E6F14" wp14:editId="1E480CB6">
            <wp:extent cx="1962150" cy="594995"/>
            <wp:effectExtent l="0" t="0" r="0" b="0"/>
            <wp:docPr id="152496211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594995"/>
                    </a:xfrm>
                    <a:prstGeom prst="rect">
                      <a:avLst/>
                    </a:prstGeom>
                    <a:noFill/>
                    <a:ln>
                      <a:noFill/>
                    </a:ln>
                  </pic:spPr>
                </pic:pic>
              </a:graphicData>
            </a:graphic>
          </wp:inline>
        </w:drawing>
      </w:r>
      <w:r w:rsidRPr="009E50A5">
        <w:rPr>
          <w:rFonts w:eastAsia="Calibri"/>
          <w:sz w:val="28"/>
          <w:szCs w:val="28"/>
        </w:rPr>
        <w:t>,  в отношении деятельности по производству тепловой энергии (мощности) по </w:t>
      </w:r>
      <w:hyperlink r:id="rId25" w:anchor="Par6" w:history="1">
        <w:r w:rsidRPr="009E50A5">
          <w:rPr>
            <w:rFonts w:eastAsia="Calibri"/>
            <w:color w:val="000000"/>
            <w:sz w:val="28"/>
            <w:szCs w:val="28"/>
          </w:rPr>
          <w:t>формуле:</w:t>
        </w:r>
      </w:hyperlink>
      <w:r w:rsidRPr="009E50A5">
        <w:rPr>
          <w:rFonts w:eastAsia="Calibri"/>
          <w:color w:val="000000"/>
          <w:sz w:val="28"/>
          <w:szCs w:val="28"/>
        </w:rPr>
        <w:t xml:space="preserve"> </w:t>
      </w:r>
      <w:r w:rsidRPr="009E50A5">
        <w:rPr>
          <w:rFonts w:eastAsia="Calibri"/>
          <w:sz w:val="28"/>
          <w:szCs w:val="28"/>
        </w:rPr>
        <w:t xml:space="preserve"> </w:t>
      </w:r>
      <w:r w:rsidRPr="009E50A5">
        <w:rPr>
          <w:rFonts w:eastAsia="Calibri"/>
          <w:noProof/>
          <w:position w:val="-33"/>
          <w:sz w:val="28"/>
          <w:szCs w:val="28"/>
        </w:rPr>
        <w:drawing>
          <wp:inline distT="0" distB="0" distL="0" distR="0" wp14:anchorId="4D1C6FAB" wp14:editId="56F4CCE2">
            <wp:extent cx="1677670" cy="594995"/>
            <wp:effectExtent l="0" t="0" r="0" b="0"/>
            <wp:docPr id="32554461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7670" cy="594995"/>
                    </a:xfrm>
                    <a:prstGeom prst="rect">
                      <a:avLst/>
                    </a:prstGeom>
                    <a:noFill/>
                    <a:ln>
                      <a:noFill/>
                    </a:ln>
                  </pic:spPr>
                </pic:pic>
              </a:graphicData>
            </a:graphic>
          </wp:inline>
        </w:drawing>
      </w:r>
      <w:r w:rsidRPr="009E50A5">
        <w:rPr>
          <w:rFonts w:eastAsia="Calibri"/>
          <w:sz w:val="28"/>
          <w:szCs w:val="28"/>
        </w:rPr>
        <w:t>, где:</w:t>
      </w:r>
    </w:p>
    <w:p w14:paraId="067AD5FC"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rFonts w:eastAsia="Calibri"/>
          <w:sz w:val="28"/>
          <w:szCs w:val="28"/>
        </w:rPr>
        <w:lastRenderedPageBreak/>
        <w:t>УЕ</w:t>
      </w:r>
      <w:r w:rsidRPr="009E50A5">
        <w:rPr>
          <w:rFonts w:eastAsia="Calibri"/>
          <w:sz w:val="28"/>
          <w:szCs w:val="28"/>
          <w:vertAlign w:val="subscript"/>
        </w:rPr>
        <w:t>i</w:t>
      </w:r>
      <w:r w:rsidRPr="009E50A5">
        <w:rPr>
          <w:rFonts w:eastAsia="Calibri"/>
          <w:sz w:val="28"/>
          <w:szCs w:val="28"/>
        </w:rPr>
        <w:t>, УЕ</w:t>
      </w:r>
      <w:r w:rsidRPr="009E50A5">
        <w:rPr>
          <w:rFonts w:eastAsia="Calibri"/>
          <w:sz w:val="28"/>
          <w:szCs w:val="28"/>
          <w:vertAlign w:val="subscript"/>
        </w:rPr>
        <w:t>i-1</w:t>
      </w:r>
      <w:r w:rsidRPr="009E50A5">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6" w:history="1">
        <w:r w:rsidRPr="009E50A5">
          <w:rPr>
            <w:rFonts w:eastAsia="Calibri"/>
            <w:color w:val="000000"/>
            <w:sz w:val="28"/>
            <w:szCs w:val="28"/>
          </w:rPr>
          <w:t>приложением 2</w:t>
        </w:r>
      </w:hyperlink>
      <w:r w:rsidRPr="009E50A5">
        <w:rPr>
          <w:rFonts w:eastAsia="Calibri"/>
          <w:color w:val="000000"/>
          <w:sz w:val="28"/>
          <w:szCs w:val="28"/>
        </w:rPr>
        <w:t xml:space="preserve"> к </w:t>
      </w:r>
      <w:r w:rsidRPr="009E50A5">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16FC7B1" w14:textId="77777777" w:rsidR="00710D47" w:rsidRPr="009E50A5" w:rsidRDefault="00710D47" w:rsidP="00710D47">
      <w:pPr>
        <w:autoSpaceDE w:val="0"/>
        <w:autoSpaceDN w:val="0"/>
        <w:adjustRightInd w:val="0"/>
        <w:snapToGrid w:val="0"/>
        <w:ind w:firstLine="709"/>
        <w:jc w:val="both"/>
        <w:rPr>
          <w:rFonts w:eastAsia="Calibri"/>
          <w:sz w:val="28"/>
          <w:szCs w:val="28"/>
        </w:rPr>
      </w:pPr>
      <w:r w:rsidRPr="009E50A5">
        <w:rPr>
          <w:rFonts w:eastAsia="Calibri"/>
          <w:sz w:val="28"/>
          <w:szCs w:val="28"/>
        </w:rPr>
        <w:t>р</w:t>
      </w:r>
      <w:r w:rsidRPr="009E50A5">
        <w:rPr>
          <w:rFonts w:eastAsia="Calibri"/>
          <w:sz w:val="28"/>
          <w:szCs w:val="28"/>
          <w:vertAlign w:val="subscript"/>
        </w:rPr>
        <w:t>i</w:t>
      </w:r>
      <w:r w:rsidRPr="009E50A5">
        <w:rPr>
          <w:rFonts w:eastAsia="Calibri"/>
          <w:sz w:val="28"/>
          <w:szCs w:val="28"/>
        </w:rPr>
        <w:t>, р</w:t>
      </w:r>
      <w:r w:rsidRPr="009E50A5">
        <w:rPr>
          <w:rFonts w:eastAsia="Calibri"/>
          <w:sz w:val="28"/>
          <w:szCs w:val="28"/>
          <w:vertAlign w:val="subscript"/>
        </w:rPr>
        <w:t>i-1</w:t>
      </w:r>
      <w:r w:rsidRPr="009E50A5">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84C8C0C" w14:textId="77777777" w:rsidR="00710D47" w:rsidRPr="009E50A5" w:rsidRDefault="00710D47" w:rsidP="00710D47">
      <w:pPr>
        <w:tabs>
          <w:tab w:val="left" w:pos="1890"/>
        </w:tabs>
        <w:snapToGrid w:val="0"/>
        <w:ind w:firstLine="720"/>
        <w:jc w:val="both"/>
        <w:rPr>
          <w:sz w:val="28"/>
          <w:szCs w:val="28"/>
        </w:rPr>
      </w:pPr>
      <w:r w:rsidRPr="009E50A5">
        <w:rPr>
          <w:color w:val="000000"/>
          <w:sz w:val="28"/>
          <w:szCs w:val="28"/>
        </w:rPr>
        <w:t xml:space="preserve">Согласно данным предприятия установленная тепловая мощность источников тепловой энергии в 2025 году относительно 2024 года </w:t>
      </w:r>
      <w:r w:rsidRPr="009E50A5">
        <w:rPr>
          <w:color w:val="000000"/>
          <w:sz w:val="28"/>
          <w:szCs w:val="28"/>
        </w:rPr>
        <w:br/>
        <w:t>не изменится и составит 84 Гкал/ч. Таким образом, и</w:t>
      </w:r>
      <w:r w:rsidRPr="009E50A5">
        <w:rPr>
          <w:sz w:val="28"/>
          <w:szCs w:val="28"/>
        </w:rPr>
        <w:t>ндекс изменения количества активов (ИКА) равен: (84</w:t>
      </w:r>
      <w:r w:rsidRPr="009E50A5">
        <w:rPr>
          <w:color w:val="000000"/>
          <w:sz w:val="28"/>
          <w:szCs w:val="28"/>
        </w:rPr>
        <w:t xml:space="preserve"> – 84</w:t>
      </w:r>
      <w:r w:rsidRPr="009E50A5">
        <w:rPr>
          <w:sz w:val="28"/>
          <w:szCs w:val="28"/>
        </w:rPr>
        <w:t>) ÷ 84 = 0.</w:t>
      </w:r>
    </w:p>
    <w:p w14:paraId="1BA56B6C" w14:textId="77777777" w:rsidR="00710D47" w:rsidRPr="009E50A5" w:rsidRDefault="00710D47" w:rsidP="00710D47">
      <w:pPr>
        <w:snapToGrid w:val="0"/>
        <w:ind w:firstLine="851"/>
        <w:jc w:val="both"/>
        <w:rPr>
          <w:sz w:val="28"/>
          <w:szCs w:val="28"/>
          <w:lang w:eastAsia="en-US"/>
        </w:rPr>
      </w:pPr>
      <w:r w:rsidRPr="009E50A5">
        <w:rPr>
          <w:sz w:val="28"/>
          <w:szCs w:val="28"/>
          <w:lang w:eastAsia="en-US"/>
        </w:rPr>
        <w:t>Согласно данным предприятия, количество условных единиц в 2025 году останется на уровне 2024 года и составит 19,232 у.е. Таким образом, индекс изменения количества активов (ИКА) равен: (19,232 – 19,232) ÷ 19,232 = 0.</w:t>
      </w:r>
    </w:p>
    <w:p w14:paraId="3416D784" w14:textId="77777777" w:rsidR="00710D47" w:rsidRPr="009E50A5" w:rsidRDefault="00710D47" w:rsidP="00710D47">
      <w:pPr>
        <w:snapToGrid w:val="0"/>
        <w:ind w:firstLine="851"/>
        <w:jc w:val="both"/>
        <w:rPr>
          <w:b/>
          <w:sz w:val="28"/>
          <w:szCs w:val="28"/>
          <w:lang w:eastAsia="en-US"/>
        </w:rPr>
      </w:pPr>
      <w:r w:rsidRPr="009E50A5">
        <w:rPr>
          <w:sz w:val="28"/>
          <w:szCs w:val="28"/>
          <w:lang w:eastAsia="en-US"/>
        </w:rPr>
        <w:t xml:space="preserve">Операционные расходы </w:t>
      </w:r>
      <w:r w:rsidRPr="009E50A5">
        <w:rPr>
          <w:b/>
          <w:sz w:val="28"/>
          <w:szCs w:val="28"/>
          <w:lang w:eastAsia="en-US"/>
        </w:rPr>
        <w:t>2025 года</w:t>
      </w:r>
      <w:r w:rsidRPr="009E50A5">
        <w:rPr>
          <w:sz w:val="28"/>
          <w:szCs w:val="28"/>
          <w:lang w:eastAsia="en-US"/>
        </w:rPr>
        <w:t xml:space="preserve"> составят: 55 966 тыс. руб. (операционные расходы 2024 года) × (1 – 1%÷100%) × 1,058× (1 + 0,75×0) = </w:t>
      </w:r>
      <w:r w:rsidRPr="009E50A5">
        <w:rPr>
          <w:sz w:val="28"/>
          <w:szCs w:val="28"/>
          <w:lang w:eastAsia="en-US"/>
        </w:rPr>
        <w:br/>
      </w:r>
      <w:r w:rsidRPr="009E50A5">
        <w:rPr>
          <w:b/>
          <w:sz w:val="28"/>
          <w:szCs w:val="28"/>
          <w:lang w:eastAsia="en-US"/>
        </w:rPr>
        <w:t>58 619</w:t>
      </w:r>
      <w:r w:rsidRPr="009E50A5">
        <w:rPr>
          <w:b/>
          <w:sz w:val="28"/>
          <w:szCs w:val="28"/>
        </w:rPr>
        <w:t xml:space="preserve"> </w:t>
      </w:r>
      <w:r w:rsidRPr="009E50A5">
        <w:rPr>
          <w:b/>
          <w:sz w:val="28"/>
          <w:szCs w:val="28"/>
          <w:lang w:eastAsia="en-US"/>
        </w:rPr>
        <w:t>тыс. руб.</w:t>
      </w:r>
    </w:p>
    <w:p w14:paraId="6B56AF27" w14:textId="77777777" w:rsidR="00710D47" w:rsidRPr="009E50A5" w:rsidRDefault="00710D47" w:rsidP="00710D47">
      <w:pPr>
        <w:tabs>
          <w:tab w:val="left" w:pos="1890"/>
        </w:tabs>
        <w:snapToGrid w:val="0"/>
        <w:ind w:firstLine="709"/>
        <w:jc w:val="both"/>
        <w:rPr>
          <w:sz w:val="28"/>
          <w:szCs w:val="28"/>
        </w:rPr>
      </w:pPr>
      <w:r w:rsidRPr="009E50A5">
        <w:rPr>
          <w:sz w:val="28"/>
          <w:szCs w:val="28"/>
        </w:rPr>
        <w:t>Расчет операционных расходов и распределение по статьям затрат представлены в таблицах 2 - 3.</w:t>
      </w:r>
    </w:p>
    <w:p w14:paraId="778A60F4" w14:textId="77777777" w:rsidR="00710D47" w:rsidRPr="009E50A5" w:rsidRDefault="00710D47" w:rsidP="00710D47">
      <w:pPr>
        <w:tabs>
          <w:tab w:val="left" w:pos="1890"/>
        </w:tabs>
        <w:snapToGrid w:val="0"/>
        <w:ind w:firstLine="709"/>
        <w:jc w:val="both"/>
        <w:rPr>
          <w:sz w:val="10"/>
          <w:szCs w:val="28"/>
        </w:rPr>
      </w:pPr>
      <w:r w:rsidRPr="009E50A5">
        <w:rPr>
          <w:sz w:val="28"/>
          <w:szCs w:val="28"/>
        </w:rPr>
        <w:br w:type="page"/>
      </w:r>
    </w:p>
    <w:p w14:paraId="12B65F2A" w14:textId="77777777" w:rsidR="00710D47" w:rsidRPr="009E50A5" w:rsidRDefault="00710D47" w:rsidP="00710D47">
      <w:pPr>
        <w:numPr>
          <w:ilvl w:val="0"/>
          <w:numId w:val="15"/>
        </w:numPr>
        <w:ind w:left="8222" w:right="-142" w:firstLine="0"/>
        <w:jc w:val="right"/>
        <w:rPr>
          <w:snapToGrid w:val="0"/>
          <w:sz w:val="28"/>
          <w:szCs w:val="28"/>
          <w:lang w:eastAsia="en-US"/>
        </w:rPr>
      </w:pPr>
    </w:p>
    <w:p w14:paraId="796D7EBC" w14:textId="77777777" w:rsidR="00710D47" w:rsidRPr="009E50A5" w:rsidRDefault="00710D47" w:rsidP="00710D47">
      <w:pPr>
        <w:jc w:val="center"/>
        <w:rPr>
          <w:snapToGrid w:val="0"/>
          <w:sz w:val="28"/>
        </w:rPr>
      </w:pPr>
      <w:r w:rsidRPr="009E50A5">
        <w:rPr>
          <w:snapToGrid w:val="0"/>
          <w:sz w:val="28"/>
        </w:rPr>
        <w:t xml:space="preserve">Расчет операционных (подконтрольных) расходов </w:t>
      </w:r>
      <w:r w:rsidRPr="009E50A5">
        <w:rPr>
          <w:snapToGrid w:val="0"/>
          <w:sz w:val="28"/>
        </w:rPr>
        <w:br/>
        <w:t>(приложение 5.2 к Методическим указаниям)</w:t>
      </w:r>
    </w:p>
    <w:p w14:paraId="78A3E023" w14:textId="77777777" w:rsidR="00710D47" w:rsidRPr="009E50A5" w:rsidRDefault="00710D47" w:rsidP="00710D47">
      <w:pPr>
        <w:tabs>
          <w:tab w:val="left" w:pos="1890"/>
        </w:tabs>
        <w:snapToGrid w:val="0"/>
        <w:ind w:firstLine="709"/>
        <w:jc w:val="both"/>
        <w:rPr>
          <w:sz w:val="16"/>
          <w:szCs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710D47" w:rsidRPr="009E50A5" w14:paraId="0CEF2C1D" w14:textId="77777777" w:rsidTr="00BD168F">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AAA02" w14:textId="77777777" w:rsidR="00710D47" w:rsidRPr="009E50A5" w:rsidRDefault="00710D47" w:rsidP="00BD168F">
            <w:pPr>
              <w:jc w:val="center"/>
              <w:rPr>
                <w:snapToGrid w:val="0"/>
              </w:rPr>
            </w:pPr>
            <w:r w:rsidRPr="009E50A5">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8DBF9" w14:textId="77777777" w:rsidR="00710D47" w:rsidRPr="009E50A5" w:rsidRDefault="00710D47" w:rsidP="00BD168F">
            <w:pPr>
              <w:jc w:val="center"/>
              <w:rPr>
                <w:snapToGrid w:val="0"/>
              </w:rPr>
            </w:pPr>
            <w:r w:rsidRPr="009E50A5">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BEA13" w14:textId="77777777" w:rsidR="00710D47" w:rsidRPr="009E50A5" w:rsidRDefault="00710D47" w:rsidP="00BD168F">
            <w:pPr>
              <w:ind w:left="-110" w:right="-110"/>
              <w:jc w:val="center"/>
              <w:rPr>
                <w:snapToGrid w:val="0"/>
              </w:rPr>
            </w:pPr>
            <w:r w:rsidRPr="009E50A5">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1AFB63D" w14:textId="77777777" w:rsidR="00710D47" w:rsidRPr="009E50A5" w:rsidRDefault="00710D47" w:rsidP="00BD168F">
            <w:pPr>
              <w:jc w:val="center"/>
              <w:rPr>
                <w:snapToGrid w:val="0"/>
              </w:rPr>
            </w:pPr>
            <w:r w:rsidRPr="009E50A5">
              <w:rPr>
                <w:snapToGrid w:val="0"/>
              </w:rPr>
              <w:t>Предложение экспертов</w:t>
            </w:r>
          </w:p>
        </w:tc>
      </w:tr>
      <w:tr w:rsidR="00710D47" w:rsidRPr="009E50A5" w14:paraId="205A2588" w14:textId="77777777" w:rsidTr="00BD168F">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E7C01DE" w14:textId="77777777" w:rsidR="00710D47" w:rsidRPr="009E50A5" w:rsidRDefault="00710D47" w:rsidP="00BD168F">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0660775F" w14:textId="77777777" w:rsidR="00710D47" w:rsidRPr="009E50A5" w:rsidRDefault="00710D47" w:rsidP="00BD168F">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D02332" w14:textId="77777777" w:rsidR="00710D47" w:rsidRPr="009E50A5" w:rsidRDefault="00710D47" w:rsidP="00BD168F">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74E30B07" w14:textId="77777777" w:rsidR="00710D47" w:rsidRPr="009E50A5" w:rsidRDefault="00710D47" w:rsidP="00BD168F">
            <w:pPr>
              <w:jc w:val="center"/>
              <w:rPr>
                <w:snapToGrid w:val="0"/>
              </w:rPr>
            </w:pPr>
            <w:r w:rsidRPr="009E50A5">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452B11E4" w14:textId="77777777" w:rsidR="00710D47" w:rsidRPr="009E50A5" w:rsidRDefault="00710D47" w:rsidP="00BD168F">
            <w:pPr>
              <w:jc w:val="center"/>
              <w:rPr>
                <w:snapToGrid w:val="0"/>
              </w:rPr>
            </w:pPr>
            <w:r w:rsidRPr="009E50A5">
              <w:rPr>
                <w:snapToGrid w:val="0"/>
              </w:rPr>
              <w:t>2025 год</w:t>
            </w:r>
          </w:p>
        </w:tc>
      </w:tr>
      <w:tr w:rsidR="00710D47" w:rsidRPr="009E50A5" w14:paraId="283F0CB5" w14:textId="77777777" w:rsidTr="00BD168F">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D5E93BF" w14:textId="77777777" w:rsidR="00710D47" w:rsidRPr="009E50A5" w:rsidRDefault="00710D47" w:rsidP="00BD168F">
            <w:pPr>
              <w:jc w:val="center"/>
              <w:rPr>
                <w:snapToGrid w:val="0"/>
              </w:rPr>
            </w:pPr>
            <w:r w:rsidRPr="009E50A5">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7056C8D8" w14:textId="77777777" w:rsidR="00710D47" w:rsidRPr="009E50A5" w:rsidRDefault="00710D47" w:rsidP="00BD168F">
            <w:pPr>
              <w:rPr>
                <w:snapToGrid w:val="0"/>
              </w:rPr>
            </w:pPr>
            <w:r w:rsidRPr="009E50A5">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C640B17" w14:textId="77777777" w:rsidR="00710D47" w:rsidRPr="009E50A5" w:rsidRDefault="00710D47" w:rsidP="00BD168F">
            <w:pPr>
              <w:jc w:val="center"/>
              <w:rPr>
                <w:snapToGrid w:val="0"/>
              </w:rPr>
            </w:pPr>
            <w:r w:rsidRPr="009E50A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50A5EAD" w14:textId="77777777" w:rsidR="00710D47" w:rsidRPr="009E50A5" w:rsidRDefault="00710D47" w:rsidP="00BD168F">
            <w:pPr>
              <w:jc w:val="center"/>
              <w:rPr>
                <w:snapToGrid w:val="0"/>
              </w:rPr>
            </w:pPr>
            <w:r w:rsidRPr="009E50A5">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69DEED35" w14:textId="77777777" w:rsidR="00710D47" w:rsidRPr="009E50A5" w:rsidRDefault="00710D47" w:rsidP="00BD168F">
            <w:pPr>
              <w:jc w:val="center"/>
              <w:rPr>
                <w:snapToGrid w:val="0"/>
              </w:rPr>
            </w:pPr>
            <w:r w:rsidRPr="009E50A5">
              <w:rPr>
                <w:snapToGrid w:val="0"/>
              </w:rPr>
              <w:t>1,058</w:t>
            </w:r>
          </w:p>
        </w:tc>
      </w:tr>
      <w:tr w:rsidR="00710D47" w:rsidRPr="009E50A5" w14:paraId="463E7616" w14:textId="77777777" w:rsidTr="00BD168F">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5D7384D" w14:textId="77777777" w:rsidR="00710D47" w:rsidRPr="009E50A5" w:rsidRDefault="00710D47" w:rsidP="00BD168F">
            <w:pPr>
              <w:jc w:val="center"/>
              <w:rPr>
                <w:snapToGrid w:val="0"/>
              </w:rPr>
            </w:pPr>
            <w:r w:rsidRPr="009E50A5">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7C978C74" w14:textId="77777777" w:rsidR="00710D47" w:rsidRPr="009E50A5" w:rsidRDefault="00710D47" w:rsidP="00BD168F">
            <w:pPr>
              <w:rPr>
                <w:snapToGrid w:val="0"/>
              </w:rPr>
            </w:pPr>
            <w:r w:rsidRPr="009E50A5">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5CF43DF8" w14:textId="77777777" w:rsidR="00710D47" w:rsidRPr="009E50A5" w:rsidRDefault="00710D47" w:rsidP="00BD168F">
            <w:pPr>
              <w:jc w:val="center"/>
              <w:rPr>
                <w:snapToGrid w:val="0"/>
              </w:rPr>
            </w:pPr>
            <w:r w:rsidRPr="009E50A5">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20FA2870" w14:textId="77777777" w:rsidR="00710D47" w:rsidRPr="009E50A5" w:rsidRDefault="00710D47" w:rsidP="00BD168F">
            <w:pPr>
              <w:jc w:val="center"/>
              <w:rPr>
                <w:snapToGrid w:val="0"/>
              </w:rPr>
            </w:pPr>
            <w:r w:rsidRPr="009E50A5">
              <w:rPr>
                <w:snapToGrid w:val="0"/>
              </w:rPr>
              <w:t>1%</w:t>
            </w:r>
          </w:p>
        </w:tc>
        <w:tc>
          <w:tcPr>
            <w:tcW w:w="1134" w:type="dxa"/>
            <w:tcBorders>
              <w:top w:val="nil"/>
              <w:left w:val="nil"/>
              <w:bottom w:val="single" w:sz="4" w:space="0" w:color="auto"/>
              <w:right w:val="single" w:sz="4" w:space="0" w:color="auto"/>
            </w:tcBorders>
            <w:shd w:val="clear" w:color="auto" w:fill="auto"/>
            <w:vAlign w:val="center"/>
            <w:hideMark/>
          </w:tcPr>
          <w:p w14:paraId="37EE2642" w14:textId="77777777" w:rsidR="00710D47" w:rsidRPr="009E50A5" w:rsidRDefault="00710D47" w:rsidP="00BD168F">
            <w:pPr>
              <w:jc w:val="center"/>
              <w:rPr>
                <w:snapToGrid w:val="0"/>
              </w:rPr>
            </w:pPr>
            <w:r w:rsidRPr="009E50A5">
              <w:rPr>
                <w:snapToGrid w:val="0"/>
              </w:rPr>
              <w:t>1%</w:t>
            </w:r>
          </w:p>
        </w:tc>
      </w:tr>
      <w:tr w:rsidR="00710D47" w:rsidRPr="009E50A5" w14:paraId="1B9BD2DE" w14:textId="77777777" w:rsidTr="00BD168F">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545081A" w14:textId="77777777" w:rsidR="00710D47" w:rsidRPr="009E50A5" w:rsidRDefault="00710D47" w:rsidP="00BD168F">
            <w:pPr>
              <w:jc w:val="center"/>
              <w:rPr>
                <w:snapToGrid w:val="0"/>
              </w:rPr>
            </w:pPr>
            <w:r w:rsidRPr="009E50A5">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2454ACAE" w14:textId="77777777" w:rsidR="00710D47" w:rsidRPr="009E50A5" w:rsidRDefault="00710D47" w:rsidP="00BD168F">
            <w:pPr>
              <w:rPr>
                <w:snapToGrid w:val="0"/>
              </w:rPr>
            </w:pPr>
            <w:r w:rsidRPr="009E50A5">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5F7163E1" w14:textId="77777777" w:rsidR="00710D47" w:rsidRPr="009E50A5" w:rsidRDefault="00710D47" w:rsidP="00BD168F">
            <w:pPr>
              <w:jc w:val="center"/>
              <w:rPr>
                <w:snapToGrid w:val="0"/>
              </w:rPr>
            </w:pPr>
            <w:r w:rsidRPr="009E50A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C119252" w14:textId="77777777" w:rsidR="00710D47" w:rsidRPr="009E50A5" w:rsidRDefault="00710D47" w:rsidP="00BD168F">
            <w:pPr>
              <w:jc w:val="center"/>
              <w:rPr>
                <w:snapToGrid w:val="0"/>
              </w:rPr>
            </w:pPr>
            <w:r w:rsidRPr="009E50A5">
              <w:rPr>
                <w:snapToGrid w:val="0"/>
              </w:rPr>
              <w:t>0</w:t>
            </w:r>
          </w:p>
        </w:tc>
        <w:tc>
          <w:tcPr>
            <w:tcW w:w="1134" w:type="dxa"/>
            <w:tcBorders>
              <w:top w:val="nil"/>
              <w:left w:val="nil"/>
              <w:bottom w:val="single" w:sz="4" w:space="0" w:color="auto"/>
              <w:right w:val="single" w:sz="4" w:space="0" w:color="auto"/>
            </w:tcBorders>
            <w:shd w:val="clear" w:color="auto" w:fill="auto"/>
            <w:vAlign w:val="center"/>
            <w:hideMark/>
          </w:tcPr>
          <w:p w14:paraId="6927169F" w14:textId="77777777" w:rsidR="00710D47" w:rsidRPr="009E50A5" w:rsidRDefault="00710D47" w:rsidP="00BD168F">
            <w:pPr>
              <w:jc w:val="center"/>
              <w:rPr>
                <w:snapToGrid w:val="0"/>
              </w:rPr>
            </w:pPr>
            <w:r w:rsidRPr="009E50A5">
              <w:rPr>
                <w:snapToGrid w:val="0"/>
              </w:rPr>
              <w:t>0</w:t>
            </w:r>
          </w:p>
        </w:tc>
      </w:tr>
      <w:tr w:rsidR="00710D47" w:rsidRPr="009E50A5" w14:paraId="26EF3B39" w14:textId="77777777" w:rsidTr="00BD168F">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3F540DA" w14:textId="77777777" w:rsidR="00710D47" w:rsidRPr="009E50A5" w:rsidRDefault="00710D47" w:rsidP="00BD168F">
            <w:pPr>
              <w:jc w:val="center"/>
              <w:rPr>
                <w:snapToGrid w:val="0"/>
              </w:rPr>
            </w:pPr>
            <w:r w:rsidRPr="009E50A5">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32C5B97F" w14:textId="77777777" w:rsidR="00710D47" w:rsidRPr="009E50A5" w:rsidRDefault="00710D47" w:rsidP="00BD168F">
            <w:pPr>
              <w:rPr>
                <w:snapToGrid w:val="0"/>
              </w:rPr>
            </w:pPr>
            <w:r w:rsidRPr="009E50A5">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66A0FDB" w14:textId="77777777" w:rsidR="00710D47" w:rsidRPr="009E50A5" w:rsidRDefault="00710D47" w:rsidP="00BD168F">
            <w:pPr>
              <w:jc w:val="center"/>
              <w:rPr>
                <w:snapToGrid w:val="0"/>
              </w:rPr>
            </w:pPr>
            <w:r w:rsidRPr="009E50A5">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0DEF32C8" w14:textId="77777777" w:rsidR="00710D47" w:rsidRPr="009E50A5" w:rsidRDefault="00710D47" w:rsidP="00BD168F">
            <w:pPr>
              <w:jc w:val="center"/>
              <w:rPr>
                <w:snapToGrid w:val="0"/>
              </w:rPr>
            </w:pPr>
            <w:r w:rsidRPr="009E50A5">
              <w:rPr>
                <w:snapToGrid w:val="0"/>
              </w:rPr>
              <w:t>19,232</w:t>
            </w:r>
          </w:p>
        </w:tc>
        <w:tc>
          <w:tcPr>
            <w:tcW w:w="1134" w:type="dxa"/>
            <w:tcBorders>
              <w:top w:val="nil"/>
              <w:left w:val="nil"/>
              <w:bottom w:val="single" w:sz="4" w:space="0" w:color="auto"/>
              <w:right w:val="single" w:sz="4" w:space="0" w:color="auto"/>
            </w:tcBorders>
            <w:shd w:val="clear" w:color="auto" w:fill="auto"/>
            <w:vAlign w:val="center"/>
            <w:hideMark/>
          </w:tcPr>
          <w:p w14:paraId="2C7BDD8D" w14:textId="77777777" w:rsidR="00710D47" w:rsidRPr="009E50A5" w:rsidRDefault="00710D47" w:rsidP="00BD168F">
            <w:pPr>
              <w:jc w:val="center"/>
              <w:rPr>
                <w:snapToGrid w:val="0"/>
              </w:rPr>
            </w:pPr>
            <w:r w:rsidRPr="009E50A5">
              <w:rPr>
                <w:snapToGrid w:val="0"/>
              </w:rPr>
              <w:t>19,232</w:t>
            </w:r>
          </w:p>
        </w:tc>
      </w:tr>
      <w:tr w:rsidR="00710D47" w:rsidRPr="009E50A5" w14:paraId="413D1B95" w14:textId="77777777" w:rsidTr="00BD168F">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BFBABF" w14:textId="77777777" w:rsidR="00710D47" w:rsidRPr="009E50A5" w:rsidRDefault="00710D47" w:rsidP="00BD168F">
            <w:pPr>
              <w:jc w:val="center"/>
              <w:rPr>
                <w:snapToGrid w:val="0"/>
              </w:rPr>
            </w:pPr>
            <w:r w:rsidRPr="009E50A5">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506BFE56" w14:textId="77777777" w:rsidR="00710D47" w:rsidRPr="009E50A5" w:rsidRDefault="00710D47" w:rsidP="00BD168F">
            <w:pPr>
              <w:rPr>
                <w:snapToGrid w:val="0"/>
              </w:rPr>
            </w:pPr>
            <w:r w:rsidRPr="009E50A5">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5A0917FC" w14:textId="77777777" w:rsidR="00710D47" w:rsidRPr="009E50A5" w:rsidRDefault="00710D47" w:rsidP="00BD168F">
            <w:pPr>
              <w:ind w:left="-104" w:right="-114"/>
              <w:jc w:val="center"/>
              <w:rPr>
                <w:snapToGrid w:val="0"/>
              </w:rPr>
            </w:pPr>
            <w:r w:rsidRPr="009E50A5">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29EA0A38" w14:textId="77777777" w:rsidR="00710D47" w:rsidRPr="009E50A5" w:rsidRDefault="00710D47" w:rsidP="00BD168F">
            <w:pPr>
              <w:jc w:val="center"/>
              <w:rPr>
                <w:snapToGrid w:val="0"/>
              </w:rPr>
            </w:pPr>
            <w:r w:rsidRPr="009E50A5">
              <w:rPr>
                <w:snapToGrid w:val="0"/>
              </w:rPr>
              <w:t>84</w:t>
            </w:r>
          </w:p>
        </w:tc>
        <w:tc>
          <w:tcPr>
            <w:tcW w:w="1134" w:type="dxa"/>
            <w:tcBorders>
              <w:top w:val="nil"/>
              <w:left w:val="nil"/>
              <w:bottom w:val="single" w:sz="4" w:space="0" w:color="auto"/>
              <w:right w:val="single" w:sz="4" w:space="0" w:color="auto"/>
            </w:tcBorders>
            <w:shd w:val="clear" w:color="auto" w:fill="auto"/>
            <w:vAlign w:val="center"/>
            <w:hideMark/>
          </w:tcPr>
          <w:p w14:paraId="1296E0DC" w14:textId="77777777" w:rsidR="00710D47" w:rsidRPr="009E50A5" w:rsidRDefault="00710D47" w:rsidP="00BD168F">
            <w:pPr>
              <w:jc w:val="center"/>
              <w:rPr>
                <w:snapToGrid w:val="0"/>
              </w:rPr>
            </w:pPr>
            <w:r w:rsidRPr="009E50A5">
              <w:rPr>
                <w:snapToGrid w:val="0"/>
              </w:rPr>
              <w:t>84</w:t>
            </w:r>
          </w:p>
        </w:tc>
      </w:tr>
      <w:tr w:rsidR="00710D47" w:rsidRPr="009E50A5" w14:paraId="318C2692" w14:textId="77777777" w:rsidTr="00BD168F">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57FDCA" w14:textId="77777777" w:rsidR="00710D47" w:rsidRPr="009E50A5" w:rsidRDefault="00710D47" w:rsidP="00BD168F">
            <w:pPr>
              <w:jc w:val="center"/>
              <w:rPr>
                <w:snapToGrid w:val="0"/>
              </w:rPr>
            </w:pPr>
            <w:r w:rsidRPr="009E50A5">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2AB02658" w14:textId="77777777" w:rsidR="00710D47" w:rsidRPr="009E50A5" w:rsidRDefault="00710D47" w:rsidP="00BD168F">
            <w:pPr>
              <w:rPr>
                <w:snapToGrid w:val="0"/>
              </w:rPr>
            </w:pPr>
            <w:r w:rsidRPr="009E50A5">
              <w:rPr>
                <w:snapToGrid w:val="0"/>
              </w:rPr>
              <w:t>Коэффициент эластичности затрат по росту активов (К</w:t>
            </w:r>
            <w:r w:rsidRPr="009E50A5">
              <w:rPr>
                <w:snapToGrid w:val="0"/>
                <w:vertAlign w:val="subscript"/>
              </w:rPr>
              <w:t>эл</w:t>
            </w:r>
            <w:r w:rsidRPr="009E50A5">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42BBD064" w14:textId="77777777" w:rsidR="00710D47" w:rsidRPr="009E50A5" w:rsidRDefault="00710D47" w:rsidP="00BD168F">
            <w:pPr>
              <w:jc w:val="center"/>
              <w:rPr>
                <w:snapToGrid w:val="0"/>
              </w:rPr>
            </w:pPr>
            <w:r w:rsidRPr="009E50A5">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A365EAD" w14:textId="77777777" w:rsidR="00710D47" w:rsidRPr="009E50A5" w:rsidRDefault="00710D47" w:rsidP="00BD168F">
            <w:pPr>
              <w:jc w:val="center"/>
              <w:rPr>
                <w:snapToGrid w:val="0"/>
              </w:rPr>
            </w:pPr>
            <w:r w:rsidRPr="009E50A5">
              <w:rPr>
                <w:snapToGrid w:val="0"/>
              </w:rPr>
              <w:t>0,75</w:t>
            </w:r>
          </w:p>
        </w:tc>
        <w:tc>
          <w:tcPr>
            <w:tcW w:w="1134" w:type="dxa"/>
            <w:tcBorders>
              <w:top w:val="nil"/>
              <w:left w:val="nil"/>
              <w:bottom w:val="single" w:sz="4" w:space="0" w:color="auto"/>
              <w:right w:val="single" w:sz="4" w:space="0" w:color="auto"/>
            </w:tcBorders>
            <w:shd w:val="clear" w:color="auto" w:fill="auto"/>
            <w:vAlign w:val="center"/>
            <w:hideMark/>
          </w:tcPr>
          <w:p w14:paraId="52DADE3A" w14:textId="77777777" w:rsidR="00710D47" w:rsidRPr="009E50A5" w:rsidRDefault="00710D47" w:rsidP="00BD168F">
            <w:pPr>
              <w:jc w:val="center"/>
              <w:rPr>
                <w:snapToGrid w:val="0"/>
              </w:rPr>
            </w:pPr>
            <w:r w:rsidRPr="009E50A5">
              <w:rPr>
                <w:snapToGrid w:val="0"/>
              </w:rPr>
              <w:t>0,75</w:t>
            </w:r>
          </w:p>
        </w:tc>
      </w:tr>
      <w:tr w:rsidR="00710D47" w:rsidRPr="009E50A5" w14:paraId="261E89B0" w14:textId="77777777" w:rsidTr="00BD168F">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8B07E29" w14:textId="77777777" w:rsidR="00710D47" w:rsidRPr="009E50A5" w:rsidRDefault="00710D47" w:rsidP="00BD168F">
            <w:pPr>
              <w:jc w:val="center"/>
              <w:rPr>
                <w:snapToGrid w:val="0"/>
              </w:rPr>
            </w:pPr>
            <w:r w:rsidRPr="009E50A5">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55E4E3E7" w14:textId="77777777" w:rsidR="00710D47" w:rsidRPr="009E50A5" w:rsidRDefault="00710D47" w:rsidP="00BD168F">
            <w:pPr>
              <w:rPr>
                <w:snapToGrid w:val="0"/>
              </w:rPr>
            </w:pPr>
            <w:r w:rsidRPr="009E50A5">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907FC2B" w14:textId="77777777" w:rsidR="00710D47" w:rsidRPr="009E50A5" w:rsidRDefault="00710D47" w:rsidP="00BD168F">
            <w:pPr>
              <w:ind w:left="-104" w:right="-114"/>
              <w:jc w:val="center"/>
              <w:rPr>
                <w:snapToGrid w:val="0"/>
              </w:rPr>
            </w:pPr>
            <w:r w:rsidRPr="009E50A5">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5261E300" w14:textId="77777777" w:rsidR="00710D47" w:rsidRPr="009E50A5" w:rsidRDefault="00710D47" w:rsidP="00BD168F">
            <w:pPr>
              <w:jc w:val="center"/>
              <w:rPr>
                <w:snapToGrid w:val="0"/>
              </w:rPr>
            </w:pPr>
            <w:r w:rsidRPr="009E50A5">
              <w:rPr>
                <w:snapToGrid w:val="0"/>
              </w:rPr>
              <w:t>55 966</w:t>
            </w:r>
          </w:p>
        </w:tc>
        <w:tc>
          <w:tcPr>
            <w:tcW w:w="1134" w:type="dxa"/>
            <w:tcBorders>
              <w:top w:val="nil"/>
              <w:left w:val="nil"/>
              <w:bottom w:val="single" w:sz="4" w:space="0" w:color="auto"/>
              <w:right w:val="single" w:sz="4" w:space="0" w:color="auto"/>
            </w:tcBorders>
            <w:shd w:val="clear" w:color="auto" w:fill="auto"/>
            <w:vAlign w:val="center"/>
            <w:hideMark/>
          </w:tcPr>
          <w:p w14:paraId="104E47A0" w14:textId="77777777" w:rsidR="00710D47" w:rsidRPr="009E50A5" w:rsidRDefault="00710D47" w:rsidP="00BD168F">
            <w:pPr>
              <w:jc w:val="center"/>
              <w:rPr>
                <w:snapToGrid w:val="0"/>
              </w:rPr>
            </w:pPr>
            <w:r w:rsidRPr="009E50A5">
              <w:rPr>
                <w:snapToGrid w:val="0"/>
              </w:rPr>
              <w:t>58 619</w:t>
            </w:r>
          </w:p>
        </w:tc>
      </w:tr>
    </w:tbl>
    <w:p w14:paraId="7C94E021" w14:textId="77777777" w:rsidR="00710D47" w:rsidRPr="009E50A5" w:rsidRDefault="00710D47" w:rsidP="00710D47">
      <w:pPr>
        <w:ind w:right="-426"/>
        <w:jc w:val="right"/>
        <w:rPr>
          <w:sz w:val="28"/>
          <w:szCs w:val="28"/>
        </w:rPr>
      </w:pPr>
    </w:p>
    <w:p w14:paraId="76673EDB" w14:textId="77777777" w:rsidR="00710D47" w:rsidRPr="009E50A5" w:rsidRDefault="00710D47" w:rsidP="00710D47">
      <w:pPr>
        <w:numPr>
          <w:ilvl w:val="0"/>
          <w:numId w:val="15"/>
        </w:numPr>
        <w:ind w:left="8222" w:right="-142" w:firstLine="0"/>
        <w:jc w:val="right"/>
        <w:rPr>
          <w:sz w:val="28"/>
          <w:szCs w:val="28"/>
        </w:rPr>
      </w:pPr>
    </w:p>
    <w:p w14:paraId="71E354E9" w14:textId="77777777" w:rsidR="00710D47" w:rsidRPr="009E50A5" w:rsidRDefault="00710D47" w:rsidP="00710D47">
      <w:pPr>
        <w:ind w:right="-426"/>
        <w:jc w:val="right"/>
        <w:rPr>
          <w:sz w:val="28"/>
          <w:szCs w:val="28"/>
        </w:rPr>
      </w:pPr>
      <w:r w:rsidRPr="009E50A5">
        <w:rPr>
          <w:sz w:val="28"/>
          <w:szCs w:val="28"/>
        </w:rPr>
        <w:t xml:space="preserve"> </w:t>
      </w:r>
    </w:p>
    <w:p w14:paraId="393D6A80" w14:textId="77777777" w:rsidR="00710D47" w:rsidRPr="009E50A5" w:rsidRDefault="00710D47" w:rsidP="00710D47">
      <w:pPr>
        <w:jc w:val="center"/>
        <w:rPr>
          <w:snapToGrid w:val="0"/>
          <w:sz w:val="28"/>
          <w:szCs w:val="28"/>
        </w:rPr>
      </w:pPr>
      <w:r w:rsidRPr="009E50A5">
        <w:rPr>
          <w:snapToGrid w:val="0"/>
          <w:sz w:val="28"/>
          <w:szCs w:val="28"/>
        </w:rPr>
        <w:t>Распределение операционных расходов по статьям </w:t>
      </w:r>
    </w:p>
    <w:p w14:paraId="042B9415" w14:textId="77777777" w:rsidR="00710D47" w:rsidRPr="009E50A5" w:rsidRDefault="00710D47" w:rsidP="00710D47">
      <w:pPr>
        <w:jc w:val="right"/>
        <w:rPr>
          <w:snapToGrid w:val="0"/>
          <w:szCs w:val="28"/>
        </w:rPr>
      </w:pPr>
      <w:r w:rsidRPr="009E50A5">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710D47" w:rsidRPr="009E50A5" w14:paraId="2836CED3" w14:textId="77777777" w:rsidTr="00BD168F">
        <w:trPr>
          <w:trHeight w:val="1070"/>
          <w:tblHeader/>
        </w:trPr>
        <w:tc>
          <w:tcPr>
            <w:tcW w:w="567" w:type="dxa"/>
            <w:shd w:val="clear" w:color="auto" w:fill="auto"/>
            <w:vAlign w:val="center"/>
            <w:hideMark/>
          </w:tcPr>
          <w:p w14:paraId="16DCAC78" w14:textId="77777777" w:rsidR="00710D47" w:rsidRPr="009E50A5" w:rsidRDefault="00710D47" w:rsidP="00BD168F">
            <w:pPr>
              <w:jc w:val="center"/>
              <w:rPr>
                <w:snapToGrid w:val="0"/>
              </w:rPr>
            </w:pPr>
            <w:r w:rsidRPr="009E50A5">
              <w:rPr>
                <w:snapToGrid w:val="0"/>
              </w:rPr>
              <w:t>№ п/п</w:t>
            </w:r>
          </w:p>
        </w:tc>
        <w:tc>
          <w:tcPr>
            <w:tcW w:w="4282" w:type="dxa"/>
            <w:shd w:val="clear" w:color="auto" w:fill="auto"/>
            <w:vAlign w:val="center"/>
            <w:hideMark/>
          </w:tcPr>
          <w:p w14:paraId="2AD12BF8" w14:textId="77777777" w:rsidR="00710D47" w:rsidRPr="009E50A5" w:rsidRDefault="00710D47" w:rsidP="00BD168F">
            <w:pPr>
              <w:jc w:val="center"/>
              <w:rPr>
                <w:snapToGrid w:val="0"/>
              </w:rPr>
            </w:pPr>
            <w:r w:rsidRPr="009E50A5">
              <w:rPr>
                <w:snapToGrid w:val="0"/>
              </w:rPr>
              <w:t>Наименование расхода</w:t>
            </w:r>
          </w:p>
        </w:tc>
        <w:tc>
          <w:tcPr>
            <w:tcW w:w="1559" w:type="dxa"/>
            <w:shd w:val="clear" w:color="auto" w:fill="auto"/>
            <w:vAlign w:val="center"/>
            <w:hideMark/>
          </w:tcPr>
          <w:p w14:paraId="3590A1A9" w14:textId="77777777" w:rsidR="00710D47" w:rsidRPr="009E50A5" w:rsidRDefault="00710D47" w:rsidP="00BD168F">
            <w:pPr>
              <w:ind w:left="-111" w:right="-75"/>
              <w:jc w:val="center"/>
              <w:rPr>
                <w:snapToGrid w:val="0"/>
              </w:rPr>
            </w:pPr>
            <w:r w:rsidRPr="009E50A5">
              <w:rPr>
                <w:snapToGrid w:val="0"/>
              </w:rPr>
              <w:t>Предложение предприятия на 2025 год</w:t>
            </w:r>
          </w:p>
        </w:tc>
        <w:tc>
          <w:tcPr>
            <w:tcW w:w="1559" w:type="dxa"/>
            <w:shd w:val="clear" w:color="auto" w:fill="auto"/>
            <w:vAlign w:val="center"/>
            <w:hideMark/>
          </w:tcPr>
          <w:p w14:paraId="08969EB3" w14:textId="77777777" w:rsidR="00710D47" w:rsidRPr="009E50A5" w:rsidRDefault="00710D47" w:rsidP="00BD168F">
            <w:pPr>
              <w:ind w:left="-108" w:right="-108"/>
              <w:jc w:val="center"/>
              <w:rPr>
                <w:snapToGrid w:val="0"/>
              </w:rPr>
            </w:pPr>
            <w:r w:rsidRPr="009E50A5">
              <w:rPr>
                <w:snapToGrid w:val="0"/>
              </w:rPr>
              <w:t>Предложение экспертов на 2025 год</w:t>
            </w:r>
          </w:p>
        </w:tc>
        <w:tc>
          <w:tcPr>
            <w:tcW w:w="1559" w:type="dxa"/>
            <w:vAlign w:val="center"/>
          </w:tcPr>
          <w:p w14:paraId="1552E563" w14:textId="77777777" w:rsidR="00710D47" w:rsidRPr="009E50A5" w:rsidRDefault="00710D47" w:rsidP="00BD168F">
            <w:pPr>
              <w:ind w:left="-108" w:right="-108"/>
              <w:jc w:val="center"/>
              <w:rPr>
                <w:snapToGrid w:val="0"/>
              </w:rPr>
            </w:pPr>
            <w:r w:rsidRPr="009E50A5">
              <w:rPr>
                <w:snapToGrid w:val="0"/>
              </w:rPr>
              <w:t>Корректировка предложения предприятия</w:t>
            </w:r>
          </w:p>
        </w:tc>
      </w:tr>
      <w:tr w:rsidR="00710D47" w:rsidRPr="009E50A5" w14:paraId="3F68374B" w14:textId="77777777" w:rsidTr="00BD168F">
        <w:trPr>
          <w:trHeight w:val="127"/>
        </w:trPr>
        <w:tc>
          <w:tcPr>
            <w:tcW w:w="567" w:type="dxa"/>
            <w:shd w:val="clear" w:color="auto" w:fill="auto"/>
            <w:vAlign w:val="center"/>
          </w:tcPr>
          <w:p w14:paraId="59A92F8B" w14:textId="77777777" w:rsidR="00710D47" w:rsidRPr="009E50A5" w:rsidRDefault="00710D47" w:rsidP="00BD168F">
            <w:pPr>
              <w:jc w:val="center"/>
              <w:rPr>
                <w:snapToGrid w:val="0"/>
              </w:rPr>
            </w:pPr>
            <w:r w:rsidRPr="009E50A5">
              <w:rPr>
                <w:snapToGrid w:val="0"/>
              </w:rPr>
              <w:t>1</w:t>
            </w:r>
          </w:p>
        </w:tc>
        <w:tc>
          <w:tcPr>
            <w:tcW w:w="4282" w:type="dxa"/>
            <w:shd w:val="clear" w:color="auto" w:fill="auto"/>
            <w:vAlign w:val="center"/>
          </w:tcPr>
          <w:p w14:paraId="4A91DEDB" w14:textId="77777777" w:rsidR="00710D47" w:rsidRPr="009E50A5" w:rsidRDefault="00710D47" w:rsidP="00BD168F">
            <w:pPr>
              <w:jc w:val="center"/>
              <w:rPr>
                <w:snapToGrid w:val="0"/>
              </w:rPr>
            </w:pPr>
            <w:r w:rsidRPr="009E50A5">
              <w:rPr>
                <w:snapToGrid w:val="0"/>
              </w:rPr>
              <w:t>2</w:t>
            </w:r>
          </w:p>
        </w:tc>
        <w:tc>
          <w:tcPr>
            <w:tcW w:w="1559" w:type="dxa"/>
            <w:shd w:val="clear" w:color="auto" w:fill="auto"/>
            <w:vAlign w:val="center"/>
          </w:tcPr>
          <w:p w14:paraId="591F5EF5" w14:textId="77777777" w:rsidR="00710D47" w:rsidRPr="009E50A5" w:rsidRDefault="00710D47" w:rsidP="00BD168F">
            <w:pPr>
              <w:jc w:val="center"/>
              <w:rPr>
                <w:snapToGrid w:val="0"/>
              </w:rPr>
            </w:pPr>
            <w:r w:rsidRPr="009E50A5">
              <w:rPr>
                <w:snapToGrid w:val="0"/>
              </w:rPr>
              <w:t>3</w:t>
            </w:r>
          </w:p>
        </w:tc>
        <w:tc>
          <w:tcPr>
            <w:tcW w:w="1559" w:type="dxa"/>
            <w:shd w:val="clear" w:color="auto" w:fill="auto"/>
            <w:vAlign w:val="center"/>
          </w:tcPr>
          <w:p w14:paraId="238AD052" w14:textId="77777777" w:rsidR="00710D47" w:rsidRPr="009E50A5" w:rsidRDefault="00710D47" w:rsidP="00BD168F">
            <w:pPr>
              <w:jc w:val="center"/>
              <w:rPr>
                <w:snapToGrid w:val="0"/>
              </w:rPr>
            </w:pPr>
            <w:r w:rsidRPr="009E50A5">
              <w:rPr>
                <w:snapToGrid w:val="0"/>
              </w:rPr>
              <w:t>4</w:t>
            </w:r>
          </w:p>
        </w:tc>
        <w:tc>
          <w:tcPr>
            <w:tcW w:w="1559" w:type="dxa"/>
            <w:vAlign w:val="center"/>
          </w:tcPr>
          <w:p w14:paraId="1F66A22C" w14:textId="77777777" w:rsidR="00710D47" w:rsidRPr="009E50A5" w:rsidRDefault="00710D47" w:rsidP="00BD168F">
            <w:pPr>
              <w:jc w:val="center"/>
              <w:rPr>
                <w:snapToGrid w:val="0"/>
              </w:rPr>
            </w:pPr>
            <w:r w:rsidRPr="009E50A5">
              <w:rPr>
                <w:snapToGrid w:val="0"/>
              </w:rPr>
              <w:t>5 = 4 - 3</w:t>
            </w:r>
          </w:p>
        </w:tc>
      </w:tr>
      <w:tr w:rsidR="00710D47" w:rsidRPr="009E50A5" w14:paraId="67073587" w14:textId="77777777" w:rsidTr="00BD168F">
        <w:trPr>
          <w:trHeight w:val="390"/>
        </w:trPr>
        <w:tc>
          <w:tcPr>
            <w:tcW w:w="567" w:type="dxa"/>
            <w:shd w:val="clear" w:color="auto" w:fill="auto"/>
            <w:vAlign w:val="center"/>
            <w:hideMark/>
          </w:tcPr>
          <w:p w14:paraId="1C1E12C3" w14:textId="77777777" w:rsidR="00710D47" w:rsidRPr="009E50A5" w:rsidRDefault="00710D47" w:rsidP="00BD168F">
            <w:pPr>
              <w:jc w:val="center"/>
              <w:rPr>
                <w:snapToGrid w:val="0"/>
              </w:rPr>
            </w:pPr>
            <w:r w:rsidRPr="009E50A5">
              <w:rPr>
                <w:snapToGrid w:val="0"/>
              </w:rPr>
              <w:t>1</w:t>
            </w:r>
          </w:p>
        </w:tc>
        <w:tc>
          <w:tcPr>
            <w:tcW w:w="4282" w:type="dxa"/>
            <w:shd w:val="clear" w:color="auto" w:fill="auto"/>
            <w:vAlign w:val="center"/>
            <w:hideMark/>
          </w:tcPr>
          <w:p w14:paraId="48C28680" w14:textId="77777777" w:rsidR="00710D47" w:rsidRPr="009E50A5" w:rsidRDefault="00710D47" w:rsidP="00BD168F">
            <w:pPr>
              <w:rPr>
                <w:snapToGrid w:val="0"/>
              </w:rPr>
            </w:pPr>
            <w:r w:rsidRPr="009E50A5">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AEB729" w14:textId="77777777" w:rsidR="00710D47" w:rsidRPr="009E50A5" w:rsidRDefault="00710D47" w:rsidP="00BD168F">
            <w:pPr>
              <w:jc w:val="center"/>
              <w:rPr>
                <w:color w:val="000000"/>
              </w:rPr>
            </w:pPr>
            <w:r w:rsidRPr="009E50A5">
              <w:rPr>
                <w:snapToGrid w:val="0"/>
              </w:rPr>
              <w:t>5 671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EB597DA" w14:textId="77777777" w:rsidR="00710D47" w:rsidRPr="009E50A5" w:rsidRDefault="00710D47" w:rsidP="00BD168F">
            <w:pPr>
              <w:jc w:val="center"/>
              <w:rPr>
                <w:color w:val="000000"/>
              </w:rPr>
            </w:pPr>
            <w:r w:rsidRPr="009E50A5">
              <w:rPr>
                <w:snapToGrid w:val="0"/>
              </w:rPr>
              <w:t>2 205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8F7EFB" w14:textId="77777777" w:rsidR="00710D47" w:rsidRPr="009E50A5" w:rsidRDefault="00710D47" w:rsidP="00BD168F">
            <w:pPr>
              <w:jc w:val="center"/>
              <w:rPr>
                <w:color w:val="000000"/>
              </w:rPr>
            </w:pPr>
            <w:r w:rsidRPr="009E50A5">
              <w:rPr>
                <w:snapToGrid w:val="0"/>
              </w:rPr>
              <w:t>-3 466</w:t>
            </w:r>
          </w:p>
        </w:tc>
      </w:tr>
      <w:tr w:rsidR="00710D47" w:rsidRPr="009E50A5" w14:paraId="051FCE64" w14:textId="77777777" w:rsidTr="00BD168F">
        <w:trPr>
          <w:trHeight w:val="390"/>
        </w:trPr>
        <w:tc>
          <w:tcPr>
            <w:tcW w:w="567" w:type="dxa"/>
            <w:shd w:val="clear" w:color="auto" w:fill="auto"/>
            <w:vAlign w:val="center"/>
            <w:hideMark/>
          </w:tcPr>
          <w:p w14:paraId="1A9D6DC9" w14:textId="77777777" w:rsidR="00710D47" w:rsidRPr="009E50A5" w:rsidRDefault="00710D47" w:rsidP="00BD168F">
            <w:pPr>
              <w:jc w:val="center"/>
              <w:rPr>
                <w:snapToGrid w:val="0"/>
              </w:rPr>
            </w:pPr>
            <w:r w:rsidRPr="009E50A5">
              <w:rPr>
                <w:snapToGrid w:val="0"/>
              </w:rPr>
              <w:t>2</w:t>
            </w:r>
          </w:p>
        </w:tc>
        <w:tc>
          <w:tcPr>
            <w:tcW w:w="4282" w:type="dxa"/>
            <w:shd w:val="clear" w:color="auto" w:fill="auto"/>
            <w:vAlign w:val="center"/>
            <w:hideMark/>
          </w:tcPr>
          <w:p w14:paraId="24898785" w14:textId="77777777" w:rsidR="00710D47" w:rsidRPr="009E50A5" w:rsidRDefault="00710D47" w:rsidP="00BD168F">
            <w:pPr>
              <w:rPr>
                <w:snapToGrid w:val="0"/>
              </w:rPr>
            </w:pPr>
            <w:r w:rsidRPr="009E50A5">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20C871" w14:textId="77777777" w:rsidR="00710D47" w:rsidRPr="009E50A5" w:rsidRDefault="00710D47" w:rsidP="00BD168F">
            <w:pPr>
              <w:jc w:val="center"/>
              <w:rPr>
                <w:snapToGrid w:val="0"/>
                <w:color w:val="000000"/>
              </w:rPr>
            </w:pPr>
            <w:r w:rsidRPr="009E50A5">
              <w:rPr>
                <w:snapToGrid w:val="0"/>
              </w:rPr>
              <w:t>26 490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3B669B2" w14:textId="77777777" w:rsidR="00710D47" w:rsidRPr="009E50A5" w:rsidRDefault="00710D47" w:rsidP="00BD168F">
            <w:pPr>
              <w:jc w:val="center"/>
              <w:rPr>
                <w:snapToGrid w:val="0"/>
                <w:color w:val="000000"/>
              </w:rPr>
            </w:pPr>
            <w:r w:rsidRPr="009E50A5">
              <w:rPr>
                <w:snapToGrid w:val="0"/>
              </w:rPr>
              <w:t>14 419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01B8EA" w14:textId="77777777" w:rsidR="00710D47" w:rsidRPr="009E50A5" w:rsidRDefault="00710D47" w:rsidP="00BD168F">
            <w:pPr>
              <w:jc w:val="center"/>
              <w:rPr>
                <w:snapToGrid w:val="0"/>
                <w:color w:val="000000"/>
              </w:rPr>
            </w:pPr>
            <w:r w:rsidRPr="009E50A5">
              <w:rPr>
                <w:snapToGrid w:val="0"/>
              </w:rPr>
              <w:t>-12 071</w:t>
            </w:r>
          </w:p>
        </w:tc>
      </w:tr>
      <w:tr w:rsidR="00710D47" w:rsidRPr="009E50A5" w14:paraId="2B7602BA" w14:textId="77777777" w:rsidTr="00BD168F">
        <w:trPr>
          <w:trHeight w:val="390"/>
        </w:trPr>
        <w:tc>
          <w:tcPr>
            <w:tcW w:w="567" w:type="dxa"/>
            <w:shd w:val="clear" w:color="auto" w:fill="auto"/>
            <w:vAlign w:val="center"/>
            <w:hideMark/>
          </w:tcPr>
          <w:p w14:paraId="303D7C97" w14:textId="77777777" w:rsidR="00710D47" w:rsidRPr="009E50A5" w:rsidRDefault="00710D47" w:rsidP="00BD168F">
            <w:pPr>
              <w:jc w:val="center"/>
              <w:rPr>
                <w:snapToGrid w:val="0"/>
              </w:rPr>
            </w:pPr>
            <w:r w:rsidRPr="009E50A5">
              <w:rPr>
                <w:snapToGrid w:val="0"/>
              </w:rPr>
              <w:t>3</w:t>
            </w:r>
          </w:p>
        </w:tc>
        <w:tc>
          <w:tcPr>
            <w:tcW w:w="4282" w:type="dxa"/>
            <w:shd w:val="clear" w:color="auto" w:fill="auto"/>
            <w:vAlign w:val="center"/>
            <w:hideMark/>
          </w:tcPr>
          <w:p w14:paraId="41E1716A" w14:textId="77777777" w:rsidR="00710D47" w:rsidRPr="009E50A5" w:rsidRDefault="00710D47" w:rsidP="00BD168F">
            <w:pPr>
              <w:rPr>
                <w:snapToGrid w:val="0"/>
              </w:rPr>
            </w:pPr>
            <w:r w:rsidRPr="009E50A5">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C8D112" w14:textId="77777777" w:rsidR="00710D47" w:rsidRPr="009E50A5" w:rsidRDefault="00710D47" w:rsidP="00BD168F">
            <w:pPr>
              <w:jc w:val="center"/>
              <w:rPr>
                <w:snapToGrid w:val="0"/>
                <w:color w:val="000000"/>
              </w:rPr>
            </w:pPr>
            <w:r w:rsidRPr="009E50A5">
              <w:rPr>
                <w:snapToGrid w:val="0"/>
              </w:rPr>
              <w:t>34 055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093FAF" w14:textId="77777777" w:rsidR="00710D47" w:rsidRPr="009E50A5" w:rsidRDefault="00710D47" w:rsidP="00BD168F">
            <w:pPr>
              <w:jc w:val="center"/>
              <w:rPr>
                <w:snapToGrid w:val="0"/>
                <w:color w:val="000000"/>
              </w:rPr>
            </w:pPr>
            <w:r w:rsidRPr="009E50A5">
              <w:rPr>
                <w:snapToGrid w:val="0"/>
              </w:rPr>
              <w:t>31 387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DCF37F" w14:textId="77777777" w:rsidR="00710D47" w:rsidRPr="009E50A5" w:rsidRDefault="00710D47" w:rsidP="00BD168F">
            <w:pPr>
              <w:jc w:val="center"/>
              <w:rPr>
                <w:snapToGrid w:val="0"/>
                <w:color w:val="000000"/>
              </w:rPr>
            </w:pPr>
            <w:r w:rsidRPr="009E50A5">
              <w:rPr>
                <w:snapToGrid w:val="0"/>
              </w:rPr>
              <w:t>-2 668</w:t>
            </w:r>
          </w:p>
        </w:tc>
      </w:tr>
      <w:tr w:rsidR="00710D47" w:rsidRPr="009E50A5" w14:paraId="3E4F2210" w14:textId="77777777" w:rsidTr="00BD168F">
        <w:trPr>
          <w:trHeight w:val="808"/>
        </w:trPr>
        <w:tc>
          <w:tcPr>
            <w:tcW w:w="567" w:type="dxa"/>
            <w:shd w:val="clear" w:color="auto" w:fill="auto"/>
            <w:vAlign w:val="center"/>
            <w:hideMark/>
          </w:tcPr>
          <w:p w14:paraId="69536283" w14:textId="77777777" w:rsidR="00710D47" w:rsidRPr="009E50A5" w:rsidRDefault="00710D47" w:rsidP="00BD168F">
            <w:pPr>
              <w:jc w:val="center"/>
              <w:rPr>
                <w:snapToGrid w:val="0"/>
              </w:rPr>
            </w:pPr>
            <w:r w:rsidRPr="009E50A5">
              <w:rPr>
                <w:snapToGrid w:val="0"/>
              </w:rPr>
              <w:t>4</w:t>
            </w:r>
          </w:p>
        </w:tc>
        <w:tc>
          <w:tcPr>
            <w:tcW w:w="4282" w:type="dxa"/>
            <w:shd w:val="clear" w:color="auto" w:fill="auto"/>
            <w:vAlign w:val="center"/>
            <w:hideMark/>
          </w:tcPr>
          <w:p w14:paraId="3EF721FB" w14:textId="77777777" w:rsidR="00710D47" w:rsidRPr="009E50A5" w:rsidRDefault="00710D47" w:rsidP="00BD168F">
            <w:pPr>
              <w:rPr>
                <w:snapToGrid w:val="0"/>
              </w:rPr>
            </w:pPr>
            <w:r w:rsidRPr="009E50A5">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DF6903" w14:textId="77777777" w:rsidR="00710D47" w:rsidRPr="009E50A5" w:rsidRDefault="00710D47" w:rsidP="00BD168F">
            <w:pPr>
              <w:jc w:val="center"/>
              <w:rPr>
                <w:snapToGrid w:val="0"/>
                <w:color w:val="000000"/>
              </w:rPr>
            </w:pPr>
            <w:r w:rsidRPr="009E50A5">
              <w:rPr>
                <w:snapToGrid w:val="0"/>
              </w:rPr>
              <w:t>35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ACC4EDC" w14:textId="77777777" w:rsidR="00710D47" w:rsidRPr="009E50A5" w:rsidRDefault="00710D47" w:rsidP="00BD168F">
            <w:pPr>
              <w:jc w:val="center"/>
              <w:rPr>
                <w:snapToGrid w:val="0"/>
                <w:color w:val="000000"/>
              </w:rPr>
            </w:pPr>
            <w:r w:rsidRPr="009E50A5">
              <w:rPr>
                <w:snapToGrid w:val="0"/>
              </w:rPr>
              <w:t>8 081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FA45A9" w14:textId="77777777" w:rsidR="00710D47" w:rsidRPr="009E50A5" w:rsidRDefault="00710D47" w:rsidP="00BD168F">
            <w:pPr>
              <w:jc w:val="center"/>
              <w:rPr>
                <w:snapToGrid w:val="0"/>
                <w:color w:val="000000"/>
              </w:rPr>
            </w:pPr>
            <w:r w:rsidRPr="009E50A5">
              <w:rPr>
                <w:snapToGrid w:val="0"/>
              </w:rPr>
              <w:t>8 046</w:t>
            </w:r>
          </w:p>
        </w:tc>
      </w:tr>
      <w:tr w:rsidR="00710D47" w:rsidRPr="009E50A5" w14:paraId="061EF23C" w14:textId="77777777" w:rsidTr="00BD168F">
        <w:trPr>
          <w:trHeight w:val="640"/>
        </w:trPr>
        <w:tc>
          <w:tcPr>
            <w:tcW w:w="567" w:type="dxa"/>
            <w:shd w:val="clear" w:color="auto" w:fill="auto"/>
            <w:vAlign w:val="center"/>
            <w:hideMark/>
          </w:tcPr>
          <w:p w14:paraId="7CDA8618" w14:textId="77777777" w:rsidR="00710D47" w:rsidRPr="009E50A5" w:rsidRDefault="00710D47" w:rsidP="00BD168F">
            <w:pPr>
              <w:jc w:val="center"/>
              <w:rPr>
                <w:snapToGrid w:val="0"/>
              </w:rPr>
            </w:pPr>
            <w:r w:rsidRPr="009E50A5">
              <w:rPr>
                <w:snapToGrid w:val="0"/>
              </w:rPr>
              <w:t>5</w:t>
            </w:r>
          </w:p>
        </w:tc>
        <w:tc>
          <w:tcPr>
            <w:tcW w:w="4282" w:type="dxa"/>
            <w:shd w:val="clear" w:color="auto" w:fill="auto"/>
            <w:vAlign w:val="center"/>
            <w:hideMark/>
          </w:tcPr>
          <w:p w14:paraId="66572F18" w14:textId="77777777" w:rsidR="00710D47" w:rsidRPr="009E50A5" w:rsidRDefault="00710D47" w:rsidP="00BD168F">
            <w:pPr>
              <w:rPr>
                <w:snapToGrid w:val="0"/>
              </w:rPr>
            </w:pPr>
            <w:r w:rsidRPr="009E50A5">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B6869C" w14:textId="77777777" w:rsidR="00710D47" w:rsidRPr="009E50A5" w:rsidRDefault="00710D47" w:rsidP="00BD168F">
            <w:pPr>
              <w:jc w:val="center"/>
              <w:rPr>
                <w:snapToGrid w:val="0"/>
                <w:color w:val="000000"/>
              </w:rPr>
            </w:pPr>
            <w:r w:rsidRPr="009E50A5">
              <w:rPr>
                <w:snapToGrid w:val="0"/>
              </w:rPr>
              <w:t>49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A56CED0" w14:textId="77777777" w:rsidR="00710D47" w:rsidRPr="009E50A5" w:rsidRDefault="00710D47" w:rsidP="00BD168F">
            <w:pPr>
              <w:jc w:val="center"/>
              <w:rPr>
                <w:snapToGrid w:val="0"/>
                <w:color w:val="000000"/>
              </w:rPr>
            </w:pPr>
            <w:r w:rsidRPr="009E50A5">
              <w:rPr>
                <w:snapToGrid w:val="0"/>
              </w:rPr>
              <w:t>1 871</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48C79E" w14:textId="77777777" w:rsidR="00710D47" w:rsidRPr="009E50A5" w:rsidRDefault="00710D47" w:rsidP="00BD168F">
            <w:pPr>
              <w:jc w:val="center"/>
              <w:rPr>
                <w:snapToGrid w:val="0"/>
                <w:color w:val="000000"/>
              </w:rPr>
            </w:pPr>
            <w:r w:rsidRPr="009E50A5">
              <w:rPr>
                <w:snapToGrid w:val="0"/>
              </w:rPr>
              <w:t>1 822</w:t>
            </w:r>
          </w:p>
        </w:tc>
      </w:tr>
      <w:tr w:rsidR="00710D47" w:rsidRPr="009E50A5" w14:paraId="70F4A227" w14:textId="77777777" w:rsidTr="00BD168F">
        <w:trPr>
          <w:trHeight w:val="390"/>
        </w:trPr>
        <w:tc>
          <w:tcPr>
            <w:tcW w:w="567" w:type="dxa"/>
            <w:shd w:val="clear" w:color="auto" w:fill="auto"/>
            <w:vAlign w:val="center"/>
            <w:hideMark/>
          </w:tcPr>
          <w:p w14:paraId="6C3FA89C" w14:textId="77777777" w:rsidR="00710D47" w:rsidRPr="009E50A5" w:rsidRDefault="00710D47" w:rsidP="00BD168F">
            <w:pPr>
              <w:jc w:val="center"/>
              <w:rPr>
                <w:snapToGrid w:val="0"/>
              </w:rPr>
            </w:pPr>
            <w:r w:rsidRPr="009E50A5">
              <w:rPr>
                <w:snapToGrid w:val="0"/>
              </w:rPr>
              <w:t>6</w:t>
            </w:r>
          </w:p>
        </w:tc>
        <w:tc>
          <w:tcPr>
            <w:tcW w:w="4282" w:type="dxa"/>
            <w:shd w:val="clear" w:color="auto" w:fill="auto"/>
            <w:vAlign w:val="center"/>
            <w:hideMark/>
          </w:tcPr>
          <w:p w14:paraId="61344714" w14:textId="77777777" w:rsidR="00710D47" w:rsidRPr="009E50A5" w:rsidRDefault="00710D47" w:rsidP="00BD168F">
            <w:pPr>
              <w:rPr>
                <w:snapToGrid w:val="0"/>
              </w:rPr>
            </w:pPr>
            <w:r w:rsidRPr="009E50A5">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97C560" w14:textId="77777777" w:rsidR="00710D47" w:rsidRPr="009E50A5" w:rsidRDefault="00710D47" w:rsidP="00BD168F">
            <w:pPr>
              <w:jc w:val="center"/>
              <w:rPr>
                <w:snapToGrid w:val="0"/>
                <w:color w:val="000000"/>
              </w:rPr>
            </w:pPr>
            <w:r w:rsidRPr="009E50A5">
              <w:rPr>
                <w:snapToGrid w:val="0"/>
              </w:rPr>
              <w:t>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27BB810"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50FC87" w14:textId="77777777" w:rsidR="00710D47" w:rsidRPr="009E50A5" w:rsidRDefault="00710D47" w:rsidP="00BD168F">
            <w:pPr>
              <w:jc w:val="center"/>
              <w:rPr>
                <w:snapToGrid w:val="0"/>
                <w:color w:val="000000"/>
              </w:rPr>
            </w:pPr>
            <w:r w:rsidRPr="009E50A5">
              <w:rPr>
                <w:snapToGrid w:val="0"/>
              </w:rPr>
              <w:t>-4</w:t>
            </w:r>
          </w:p>
        </w:tc>
      </w:tr>
      <w:tr w:rsidR="00710D47" w:rsidRPr="009E50A5" w14:paraId="5A264883" w14:textId="77777777" w:rsidTr="00BD168F">
        <w:trPr>
          <w:trHeight w:val="390"/>
        </w:trPr>
        <w:tc>
          <w:tcPr>
            <w:tcW w:w="567" w:type="dxa"/>
            <w:shd w:val="clear" w:color="auto" w:fill="auto"/>
            <w:vAlign w:val="center"/>
            <w:hideMark/>
          </w:tcPr>
          <w:p w14:paraId="73FDAD92" w14:textId="77777777" w:rsidR="00710D47" w:rsidRPr="009E50A5" w:rsidRDefault="00710D47" w:rsidP="00BD168F">
            <w:pPr>
              <w:jc w:val="center"/>
              <w:rPr>
                <w:snapToGrid w:val="0"/>
              </w:rPr>
            </w:pPr>
            <w:r w:rsidRPr="009E50A5">
              <w:rPr>
                <w:snapToGrid w:val="0"/>
              </w:rPr>
              <w:t>7</w:t>
            </w:r>
          </w:p>
        </w:tc>
        <w:tc>
          <w:tcPr>
            <w:tcW w:w="4282" w:type="dxa"/>
            <w:shd w:val="clear" w:color="auto" w:fill="auto"/>
            <w:vAlign w:val="center"/>
            <w:hideMark/>
          </w:tcPr>
          <w:p w14:paraId="65F8C089" w14:textId="77777777" w:rsidR="00710D47" w:rsidRPr="009E50A5" w:rsidRDefault="00710D47" w:rsidP="00BD168F">
            <w:pPr>
              <w:rPr>
                <w:snapToGrid w:val="0"/>
              </w:rPr>
            </w:pPr>
            <w:r w:rsidRPr="009E50A5">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FF2369"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0FE2C3D"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F409BD" w14:textId="77777777" w:rsidR="00710D47" w:rsidRPr="009E50A5" w:rsidRDefault="00710D47" w:rsidP="00BD168F">
            <w:pPr>
              <w:jc w:val="center"/>
              <w:rPr>
                <w:snapToGrid w:val="0"/>
                <w:color w:val="000000"/>
              </w:rPr>
            </w:pPr>
            <w:r w:rsidRPr="009E50A5">
              <w:rPr>
                <w:snapToGrid w:val="0"/>
              </w:rPr>
              <w:t>0</w:t>
            </w:r>
          </w:p>
        </w:tc>
      </w:tr>
      <w:tr w:rsidR="00710D47" w:rsidRPr="009E50A5" w14:paraId="2FF58955" w14:textId="77777777" w:rsidTr="00BD168F">
        <w:trPr>
          <w:trHeight w:val="390"/>
        </w:trPr>
        <w:tc>
          <w:tcPr>
            <w:tcW w:w="567" w:type="dxa"/>
            <w:shd w:val="clear" w:color="auto" w:fill="auto"/>
            <w:vAlign w:val="center"/>
            <w:hideMark/>
          </w:tcPr>
          <w:p w14:paraId="09B8B3EB" w14:textId="77777777" w:rsidR="00710D47" w:rsidRPr="009E50A5" w:rsidRDefault="00710D47" w:rsidP="00BD168F">
            <w:pPr>
              <w:jc w:val="center"/>
              <w:rPr>
                <w:snapToGrid w:val="0"/>
              </w:rPr>
            </w:pPr>
            <w:r w:rsidRPr="009E50A5">
              <w:rPr>
                <w:snapToGrid w:val="0"/>
              </w:rPr>
              <w:t>8</w:t>
            </w:r>
          </w:p>
        </w:tc>
        <w:tc>
          <w:tcPr>
            <w:tcW w:w="4282" w:type="dxa"/>
            <w:shd w:val="clear" w:color="auto" w:fill="auto"/>
            <w:vAlign w:val="center"/>
            <w:hideMark/>
          </w:tcPr>
          <w:p w14:paraId="0DDAE82F" w14:textId="77777777" w:rsidR="00710D47" w:rsidRPr="009E50A5" w:rsidRDefault="00710D47" w:rsidP="00BD168F">
            <w:pPr>
              <w:rPr>
                <w:snapToGrid w:val="0"/>
              </w:rPr>
            </w:pPr>
            <w:r w:rsidRPr="009E50A5">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0A1430"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7B5495B"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CC12B0" w14:textId="77777777" w:rsidR="00710D47" w:rsidRPr="009E50A5" w:rsidRDefault="00710D47" w:rsidP="00BD168F">
            <w:pPr>
              <w:jc w:val="center"/>
              <w:rPr>
                <w:snapToGrid w:val="0"/>
                <w:color w:val="000000"/>
              </w:rPr>
            </w:pPr>
            <w:r w:rsidRPr="009E50A5">
              <w:rPr>
                <w:snapToGrid w:val="0"/>
              </w:rPr>
              <w:t>0</w:t>
            </w:r>
          </w:p>
        </w:tc>
      </w:tr>
      <w:tr w:rsidR="00710D47" w:rsidRPr="009E50A5" w14:paraId="0F71F9A7" w14:textId="77777777" w:rsidTr="00BD168F">
        <w:trPr>
          <w:trHeight w:val="390"/>
        </w:trPr>
        <w:tc>
          <w:tcPr>
            <w:tcW w:w="567" w:type="dxa"/>
            <w:shd w:val="clear" w:color="auto" w:fill="auto"/>
            <w:vAlign w:val="center"/>
            <w:hideMark/>
          </w:tcPr>
          <w:p w14:paraId="79A25FD6" w14:textId="77777777" w:rsidR="00710D47" w:rsidRPr="009E50A5" w:rsidRDefault="00710D47" w:rsidP="00BD168F">
            <w:pPr>
              <w:jc w:val="center"/>
              <w:rPr>
                <w:snapToGrid w:val="0"/>
              </w:rPr>
            </w:pPr>
            <w:r w:rsidRPr="009E50A5">
              <w:rPr>
                <w:snapToGrid w:val="0"/>
              </w:rPr>
              <w:t>9</w:t>
            </w:r>
          </w:p>
        </w:tc>
        <w:tc>
          <w:tcPr>
            <w:tcW w:w="4282" w:type="dxa"/>
            <w:shd w:val="clear" w:color="auto" w:fill="auto"/>
            <w:vAlign w:val="center"/>
            <w:hideMark/>
          </w:tcPr>
          <w:p w14:paraId="654397E7" w14:textId="77777777" w:rsidR="00710D47" w:rsidRPr="009E50A5" w:rsidRDefault="00710D47" w:rsidP="00BD168F">
            <w:pPr>
              <w:rPr>
                <w:snapToGrid w:val="0"/>
              </w:rPr>
            </w:pPr>
            <w:r w:rsidRPr="009E50A5">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276496"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B4ACF5F"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02332D" w14:textId="77777777" w:rsidR="00710D47" w:rsidRPr="009E50A5" w:rsidRDefault="00710D47" w:rsidP="00BD168F">
            <w:pPr>
              <w:jc w:val="center"/>
              <w:rPr>
                <w:snapToGrid w:val="0"/>
                <w:color w:val="000000"/>
              </w:rPr>
            </w:pPr>
            <w:r w:rsidRPr="009E50A5">
              <w:rPr>
                <w:snapToGrid w:val="0"/>
              </w:rPr>
              <w:t>0</w:t>
            </w:r>
          </w:p>
        </w:tc>
      </w:tr>
      <w:tr w:rsidR="00710D47" w:rsidRPr="009E50A5" w14:paraId="7BA3068C" w14:textId="77777777" w:rsidTr="00BD168F">
        <w:trPr>
          <w:trHeight w:val="390"/>
        </w:trPr>
        <w:tc>
          <w:tcPr>
            <w:tcW w:w="567" w:type="dxa"/>
            <w:shd w:val="clear" w:color="auto" w:fill="auto"/>
            <w:vAlign w:val="center"/>
            <w:hideMark/>
          </w:tcPr>
          <w:p w14:paraId="228326E7" w14:textId="77777777" w:rsidR="00710D47" w:rsidRPr="009E50A5" w:rsidRDefault="00710D47" w:rsidP="00BD168F">
            <w:pPr>
              <w:jc w:val="center"/>
              <w:rPr>
                <w:snapToGrid w:val="0"/>
              </w:rPr>
            </w:pPr>
            <w:r w:rsidRPr="009E50A5">
              <w:rPr>
                <w:snapToGrid w:val="0"/>
              </w:rPr>
              <w:t>10</w:t>
            </w:r>
          </w:p>
        </w:tc>
        <w:tc>
          <w:tcPr>
            <w:tcW w:w="4282" w:type="dxa"/>
            <w:shd w:val="clear" w:color="auto" w:fill="auto"/>
            <w:vAlign w:val="center"/>
            <w:hideMark/>
          </w:tcPr>
          <w:p w14:paraId="1C783E57" w14:textId="77777777" w:rsidR="00710D47" w:rsidRPr="009E50A5" w:rsidRDefault="00710D47" w:rsidP="00BD168F">
            <w:pPr>
              <w:rPr>
                <w:snapToGrid w:val="0"/>
              </w:rPr>
            </w:pPr>
            <w:r w:rsidRPr="009E50A5">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FC61F4"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C469905" w14:textId="77777777" w:rsidR="00710D47" w:rsidRPr="009E50A5" w:rsidRDefault="00710D47" w:rsidP="00BD168F">
            <w:pPr>
              <w:jc w:val="center"/>
              <w:rPr>
                <w:snapToGrid w:val="0"/>
                <w:color w:val="000000"/>
              </w:rPr>
            </w:pPr>
            <w:r w:rsidRPr="009E50A5">
              <w:rPr>
                <w:snapToGrid w:val="0"/>
              </w:rPr>
              <w:t>656</w:t>
            </w:r>
          </w:p>
        </w:tc>
        <w:tc>
          <w:tcPr>
            <w:tcW w:w="1559" w:type="dxa"/>
            <w:tcBorders>
              <w:top w:val="nil"/>
              <w:left w:val="single" w:sz="4" w:space="0" w:color="auto"/>
              <w:bottom w:val="single" w:sz="4" w:space="0" w:color="auto"/>
              <w:right w:val="single" w:sz="4" w:space="0" w:color="auto"/>
            </w:tcBorders>
            <w:shd w:val="clear" w:color="auto" w:fill="auto"/>
            <w:vAlign w:val="center"/>
          </w:tcPr>
          <w:p w14:paraId="2B692451" w14:textId="77777777" w:rsidR="00710D47" w:rsidRPr="009E50A5" w:rsidRDefault="00710D47" w:rsidP="00BD168F">
            <w:pPr>
              <w:jc w:val="center"/>
              <w:rPr>
                <w:snapToGrid w:val="0"/>
                <w:color w:val="000000"/>
              </w:rPr>
            </w:pPr>
            <w:r w:rsidRPr="009E50A5">
              <w:rPr>
                <w:snapToGrid w:val="0"/>
              </w:rPr>
              <w:t>656</w:t>
            </w:r>
          </w:p>
        </w:tc>
      </w:tr>
      <w:tr w:rsidR="00710D47" w:rsidRPr="009E50A5" w14:paraId="2B24792B" w14:textId="77777777" w:rsidTr="00BD168F">
        <w:trPr>
          <w:trHeight w:val="390"/>
        </w:trPr>
        <w:tc>
          <w:tcPr>
            <w:tcW w:w="567" w:type="dxa"/>
            <w:shd w:val="clear" w:color="auto" w:fill="auto"/>
            <w:vAlign w:val="center"/>
            <w:hideMark/>
          </w:tcPr>
          <w:p w14:paraId="383F21DF" w14:textId="77777777" w:rsidR="00710D47" w:rsidRPr="009E50A5" w:rsidRDefault="00710D47" w:rsidP="00BD168F">
            <w:pPr>
              <w:jc w:val="center"/>
              <w:rPr>
                <w:b/>
                <w:snapToGrid w:val="0"/>
              </w:rPr>
            </w:pPr>
            <w:r w:rsidRPr="009E50A5">
              <w:rPr>
                <w:b/>
                <w:snapToGrid w:val="0"/>
              </w:rPr>
              <w:t> </w:t>
            </w:r>
          </w:p>
        </w:tc>
        <w:tc>
          <w:tcPr>
            <w:tcW w:w="4282" w:type="dxa"/>
            <w:shd w:val="clear" w:color="auto" w:fill="auto"/>
            <w:vAlign w:val="center"/>
            <w:hideMark/>
          </w:tcPr>
          <w:p w14:paraId="690328F9" w14:textId="77777777" w:rsidR="00710D47" w:rsidRPr="009E50A5" w:rsidRDefault="00710D47" w:rsidP="00BD168F">
            <w:pPr>
              <w:rPr>
                <w:snapToGrid w:val="0"/>
              </w:rPr>
            </w:pPr>
            <w:r w:rsidRPr="009E50A5">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47C4CE" w14:textId="77777777" w:rsidR="00710D47" w:rsidRPr="009E50A5" w:rsidRDefault="00710D47" w:rsidP="00BD168F">
            <w:pPr>
              <w:jc w:val="center"/>
              <w:rPr>
                <w:snapToGrid w:val="0"/>
                <w:color w:val="000000"/>
              </w:rPr>
            </w:pPr>
            <w:r w:rsidRPr="009E50A5">
              <w:rPr>
                <w:snapToGrid w:val="0"/>
              </w:rPr>
              <w:t>66 303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155DF57" w14:textId="77777777" w:rsidR="00710D47" w:rsidRPr="009E50A5" w:rsidRDefault="00710D47" w:rsidP="00BD168F">
            <w:pPr>
              <w:jc w:val="center"/>
              <w:rPr>
                <w:snapToGrid w:val="0"/>
                <w:color w:val="000000"/>
              </w:rPr>
            </w:pPr>
            <w:r w:rsidRPr="009E50A5">
              <w:rPr>
                <w:snapToGrid w:val="0"/>
              </w:rPr>
              <w:t>58 619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65D18B" w14:textId="77777777" w:rsidR="00710D47" w:rsidRPr="009E50A5" w:rsidRDefault="00710D47" w:rsidP="00BD168F">
            <w:pPr>
              <w:jc w:val="center"/>
              <w:rPr>
                <w:snapToGrid w:val="0"/>
                <w:color w:val="000000"/>
              </w:rPr>
            </w:pPr>
            <w:r w:rsidRPr="009E50A5">
              <w:rPr>
                <w:snapToGrid w:val="0"/>
              </w:rPr>
              <w:t>-7 684</w:t>
            </w:r>
          </w:p>
        </w:tc>
      </w:tr>
    </w:tbl>
    <w:p w14:paraId="31493EE3" w14:textId="77777777" w:rsidR="00710D47" w:rsidRPr="009E50A5" w:rsidRDefault="00710D47" w:rsidP="00710D47">
      <w:pPr>
        <w:keepNext/>
        <w:keepLines/>
        <w:jc w:val="center"/>
        <w:outlineLvl w:val="1"/>
        <w:rPr>
          <w:rFonts w:eastAsia="Calibri"/>
          <w:b/>
          <w:sz w:val="28"/>
          <w:szCs w:val="28"/>
          <w:lang w:eastAsia="en-US"/>
        </w:rPr>
      </w:pPr>
      <w:bookmarkStart w:id="55" w:name="_Toc29799902"/>
      <w:bookmarkStart w:id="56" w:name="_Toc90541992"/>
      <w:bookmarkEnd w:id="52"/>
      <w:bookmarkEnd w:id="54"/>
      <w:r w:rsidRPr="009E50A5">
        <w:rPr>
          <w:rFonts w:eastAsia="Calibri"/>
          <w:b/>
          <w:sz w:val="28"/>
          <w:szCs w:val="28"/>
          <w:lang w:eastAsia="en-US"/>
        </w:rPr>
        <w:lastRenderedPageBreak/>
        <w:t>5.3. Расчет неподконтрольных расходов</w:t>
      </w:r>
    </w:p>
    <w:p w14:paraId="61FE6341" w14:textId="77777777" w:rsidR="00710D47" w:rsidRPr="009E50A5" w:rsidRDefault="00710D47" w:rsidP="00710D47">
      <w:pPr>
        <w:rPr>
          <w:snapToGrid w:val="0"/>
          <w:sz w:val="28"/>
          <w:szCs w:val="28"/>
          <w:lang w:eastAsia="en-US"/>
        </w:rPr>
      </w:pPr>
    </w:p>
    <w:p w14:paraId="773297D1"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5.3.1. Арендная плата</w:t>
      </w:r>
    </w:p>
    <w:p w14:paraId="6AF719A5" w14:textId="77777777" w:rsidR="00710D47" w:rsidRPr="009E50A5" w:rsidRDefault="00710D47" w:rsidP="00710D47">
      <w:pPr>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 xml:space="preserve">108,52 тыс. руб. </w:t>
      </w:r>
    </w:p>
    <w:p w14:paraId="249FBE5D" w14:textId="77777777" w:rsidR="00710D47" w:rsidRPr="009E50A5" w:rsidRDefault="00710D47" w:rsidP="00710D47">
      <w:pPr>
        <w:ind w:firstLine="709"/>
        <w:jc w:val="both"/>
        <w:rPr>
          <w:snapToGrid w:val="0"/>
          <w:sz w:val="28"/>
          <w:szCs w:val="28"/>
        </w:rPr>
      </w:pPr>
      <w:r w:rsidRPr="009E50A5">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56AD29" w14:textId="77777777" w:rsidR="00710D47" w:rsidRPr="009E50A5" w:rsidRDefault="00710D47" w:rsidP="00710D47">
      <w:pPr>
        <w:ind w:firstLine="709"/>
        <w:jc w:val="both"/>
        <w:rPr>
          <w:snapToGrid w:val="0"/>
          <w:sz w:val="28"/>
          <w:szCs w:val="28"/>
        </w:rPr>
      </w:pPr>
      <w:r w:rsidRPr="009E50A5">
        <w:rPr>
          <w:snapToGrid w:val="0"/>
          <w:sz w:val="28"/>
          <w:szCs w:val="28"/>
        </w:rPr>
        <w:t xml:space="preserve">Анализ счета 23.05 за 2023 год в разрезе аренды на сумму </w:t>
      </w:r>
      <w:r w:rsidRPr="009E50A5">
        <w:rPr>
          <w:snapToGrid w:val="0"/>
          <w:sz w:val="28"/>
          <w:szCs w:val="28"/>
        </w:rPr>
        <w:br/>
        <w:t>87,94 тыс. руб.</w:t>
      </w:r>
    </w:p>
    <w:p w14:paraId="5B3DBA49" w14:textId="77777777" w:rsidR="00710D47" w:rsidRPr="009E50A5" w:rsidRDefault="00710D47" w:rsidP="00710D47">
      <w:pPr>
        <w:ind w:firstLine="709"/>
        <w:jc w:val="both"/>
        <w:rPr>
          <w:snapToGrid w:val="0"/>
          <w:sz w:val="28"/>
          <w:szCs w:val="28"/>
        </w:rPr>
      </w:pPr>
      <w:r w:rsidRPr="009E50A5">
        <w:rPr>
          <w:snapToGrid w:val="0"/>
          <w:sz w:val="28"/>
          <w:szCs w:val="28"/>
        </w:rPr>
        <w:t xml:space="preserve">Договор аренды земельного участка № 005-242 от 16.01.2022 года, заключенный с Администрацией Новокузнецкого муниципального района </w:t>
      </w:r>
      <w:r w:rsidRPr="009E50A5">
        <w:rPr>
          <w:snapToGrid w:val="0"/>
          <w:sz w:val="28"/>
          <w:szCs w:val="28"/>
        </w:rPr>
        <w:br/>
        <w:t>с кадастровым номером 42:09:1719001:1357, площадью 6289 кв. м, сроком действия с 26.01.2022 г. по 25.01.2027 г. (на данном земельном участке находится теплотрасса).</w:t>
      </w:r>
    </w:p>
    <w:p w14:paraId="6A206BCB" w14:textId="77777777" w:rsidR="00710D47" w:rsidRPr="009E50A5" w:rsidRDefault="00710D47" w:rsidP="00710D47">
      <w:pPr>
        <w:ind w:firstLine="709"/>
        <w:jc w:val="both"/>
        <w:rPr>
          <w:b/>
          <w:bCs/>
          <w:snapToGrid w:val="0"/>
          <w:sz w:val="28"/>
          <w:szCs w:val="28"/>
        </w:rPr>
      </w:pPr>
      <w:r w:rsidRPr="009E50A5">
        <w:rPr>
          <w:snapToGrid w:val="0"/>
          <w:sz w:val="28"/>
          <w:szCs w:val="28"/>
        </w:rPr>
        <w:t xml:space="preserve">Экономически обоснованные затраты на основе фактических данных 2023 года по данной статье составили </w:t>
      </w:r>
      <w:r w:rsidRPr="009E50A5">
        <w:rPr>
          <w:b/>
          <w:bCs/>
          <w:snapToGrid w:val="0"/>
          <w:sz w:val="28"/>
          <w:szCs w:val="28"/>
        </w:rPr>
        <w:t>88 тыс. руб.</w:t>
      </w:r>
    </w:p>
    <w:p w14:paraId="78D42C73" w14:textId="77777777" w:rsidR="00710D47" w:rsidRPr="009E50A5" w:rsidRDefault="00710D47" w:rsidP="00710D47">
      <w:pPr>
        <w:ind w:firstLine="709"/>
        <w:jc w:val="both"/>
        <w:rPr>
          <w:snapToGrid w:val="0"/>
          <w:sz w:val="28"/>
          <w:szCs w:val="28"/>
        </w:rPr>
      </w:pPr>
      <w:r w:rsidRPr="009E50A5">
        <w:rPr>
          <w:snapToGrid w:val="0"/>
          <w:sz w:val="28"/>
          <w:szCs w:val="28"/>
        </w:rPr>
        <w:t>Расходы в размере 21 тыс. руб., не подтвержденные предприятием документально, подлежат исключению из НВВ на 2025 год, как экономически необоснованные.</w:t>
      </w:r>
    </w:p>
    <w:p w14:paraId="7EBA3295" w14:textId="77777777" w:rsidR="00710D47" w:rsidRPr="009E50A5" w:rsidRDefault="00710D47" w:rsidP="00710D47">
      <w:pPr>
        <w:rPr>
          <w:snapToGrid w:val="0"/>
          <w:sz w:val="28"/>
          <w:szCs w:val="28"/>
          <w:lang w:eastAsia="en-US"/>
        </w:rPr>
      </w:pPr>
    </w:p>
    <w:bookmarkEnd w:id="55"/>
    <w:bookmarkEnd w:id="56"/>
    <w:p w14:paraId="4833733E"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5.3.2. Отчисления на социальные нужды</w:t>
      </w:r>
    </w:p>
    <w:p w14:paraId="78D8E7C3" w14:textId="77777777" w:rsidR="00710D47" w:rsidRPr="009E50A5" w:rsidRDefault="00710D47" w:rsidP="00710D47">
      <w:pPr>
        <w:ind w:firstLine="851"/>
        <w:jc w:val="both"/>
        <w:rPr>
          <w:snapToGrid w:val="0"/>
          <w:sz w:val="28"/>
          <w:szCs w:val="28"/>
        </w:rPr>
      </w:pPr>
    </w:p>
    <w:p w14:paraId="344026AA" w14:textId="77777777" w:rsidR="00710D47" w:rsidRPr="009E50A5" w:rsidRDefault="00710D47" w:rsidP="00710D47">
      <w:pPr>
        <w:ind w:firstLine="709"/>
        <w:jc w:val="both"/>
        <w:rPr>
          <w:snapToGrid w:val="0"/>
          <w:sz w:val="28"/>
          <w:szCs w:val="28"/>
        </w:rPr>
      </w:pPr>
      <w:r w:rsidRPr="009E50A5">
        <w:rPr>
          <w:snapToGrid w:val="0"/>
          <w:sz w:val="28"/>
          <w:szCs w:val="28"/>
        </w:rPr>
        <w:t>В расходы по статье «Отчисления на социальные нужды» включаются:</w:t>
      </w:r>
    </w:p>
    <w:p w14:paraId="1C18274B" w14:textId="77777777" w:rsidR="00710D47" w:rsidRPr="009E50A5" w:rsidRDefault="00710D47" w:rsidP="00710D47">
      <w:pPr>
        <w:ind w:firstLine="709"/>
        <w:jc w:val="both"/>
        <w:rPr>
          <w:snapToGrid w:val="0"/>
          <w:sz w:val="28"/>
          <w:szCs w:val="28"/>
        </w:rPr>
      </w:pPr>
      <w:r w:rsidRPr="009E50A5">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9E50A5">
        <w:rPr>
          <w:snapToGrid w:val="0"/>
          <w:sz w:val="28"/>
          <w:szCs w:val="28"/>
        </w:rPr>
        <w:br/>
        <w:t xml:space="preserve">(ред. от 14.07.2022) (30%); </w:t>
      </w:r>
    </w:p>
    <w:p w14:paraId="65A8326C" w14:textId="77777777" w:rsidR="00710D47" w:rsidRPr="009E50A5" w:rsidRDefault="00710D47" w:rsidP="00710D47">
      <w:pPr>
        <w:ind w:firstLine="709"/>
        <w:jc w:val="both"/>
        <w:rPr>
          <w:snapToGrid w:val="0"/>
          <w:sz w:val="28"/>
          <w:szCs w:val="28"/>
        </w:rPr>
      </w:pPr>
      <w:r w:rsidRPr="009E50A5">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9E50A5">
        <w:rPr>
          <w:snapToGrid w:val="0"/>
          <w:sz w:val="28"/>
          <w:szCs w:val="28"/>
        </w:rPr>
        <w:br/>
        <w:t>(в зависимости от опасности или вредности труда);</w:t>
      </w:r>
    </w:p>
    <w:p w14:paraId="00A352B3" w14:textId="77777777" w:rsidR="00710D47" w:rsidRPr="009E50A5" w:rsidRDefault="00710D47" w:rsidP="00710D47">
      <w:pPr>
        <w:ind w:firstLine="709"/>
        <w:jc w:val="both"/>
        <w:rPr>
          <w:snapToGrid w:val="0"/>
          <w:sz w:val="28"/>
          <w:szCs w:val="28"/>
        </w:rPr>
      </w:pPr>
      <w:r w:rsidRPr="009E50A5">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4A83B00" w14:textId="77777777" w:rsidR="00710D47" w:rsidRPr="009E50A5" w:rsidRDefault="00710D47" w:rsidP="00710D47">
      <w:pPr>
        <w:ind w:firstLine="709"/>
        <w:jc w:val="both"/>
        <w:rPr>
          <w:snapToGrid w:val="0"/>
          <w:sz w:val="28"/>
          <w:szCs w:val="28"/>
        </w:rPr>
      </w:pPr>
      <w:r w:rsidRPr="009E50A5">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4EC3BA8" w14:textId="77777777" w:rsidR="00710D47" w:rsidRPr="009E50A5" w:rsidRDefault="00710D47" w:rsidP="00710D47">
      <w:pPr>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10 279,11 тыс. руб. </w:t>
      </w:r>
    </w:p>
    <w:p w14:paraId="45B9540A" w14:textId="77777777" w:rsidR="00710D47" w:rsidRPr="009E50A5" w:rsidRDefault="00710D47" w:rsidP="00710D47">
      <w:pPr>
        <w:ind w:firstLine="709"/>
        <w:jc w:val="both"/>
        <w:rPr>
          <w:snapToGrid w:val="0"/>
          <w:sz w:val="28"/>
          <w:szCs w:val="28"/>
        </w:rPr>
      </w:pPr>
      <w:r w:rsidRPr="009E50A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9E50A5">
        <w:rPr>
          <w:snapToGrid w:val="0"/>
          <w:sz w:val="28"/>
          <w:szCs w:val="28"/>
        </w:rPr>
        <w:lastRenderedPageBreak/>
        <w:t>этого были рассмотрены и проанализированы следующие представленные материалы:</w:t>
      </w:r>
    </w:p>
    <w:p w14:paraId="71D9E812" w14:textId="77777777" w:rsidR="00710D47" w:rsidRPr="009E50A5" w:rsidRDefault="00710D47" w:rsidP="00710D47">
      <w:pPr>
        <w:ind w:firstLine="709"/>
        <w:jc w:val="both"/>
        <w:rPr>
          <w:snapToGrid w:val="0"/>
          <w:sz w:val="28"/>
          <w:szCs w:val="28"/>
        </w:rPr>
      </w:pPr>
      <w:r w:rsidRPr="009E50A5">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на обязательное социальное страхование от несчастных случаев на производстве и профессиональных заболеваний составляет 0,2 %.</w:t>
      </w:r>
    </w:p>
    <w:p w14:paraId="4FA8FA5E" w14:textId="77777777" w:rsidR="00710D47" w:rsidRPr="009E50A5" w:rsidRDefault="00710D47" w:rsidP="00710D47">
      <w:pPr>
        <w:ind w:firstLine="709"/>
        <w:jc w:val="both"/>
        <w:rPr>
          <w:snapToGrid w:val="0"/>
          <w:sz w:val="28"/>
          <w:szCs w:val="28"/>
        </w:rPr>
      </w:pPr>
      <w:r w:rsidRPr="009E50A5">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099BD7E" w14:textId="77777777" w:rsidR="00710D47" w:rsidRPr="009E50A5" w:rsidRDefault="00710D47" w:rsidP="00710D47">
      <w:pPr>
        <w:ind w:firstLine="709"/>
        <w:jc w:val="both"/>
        <w:rPr>
          <w:snapToGrid w:val="0"/>
          <w:sz w:val="28"/>
          <w:szCs w:val="28"/>
        </w:rPr>
      </w:pPr>
    </w:p>
    <w:p w14:paraId="45076057" w14:textId="77777777" w:rsidR="00710D47" w:rsidRPr="009E50A5" w:rsidRDefault="00710D47" w:rsidP="00710D47">
      <w:pPr>
        <w:ind w:firstLine="709"/>
        <w:jc w:val="both"/>
        <w:rPr>
          <w:snapToGrid w:val="0"/>
          <w:sz w:val="28"/>
          <w:szCs w:val="28"/>
        </w:rPr>
      </w:pPr>
      <w:r w:rsidRPr="009E50A5">
        <w:rPr>
          <w:snapToGrid w:val="0"/>
          <w:sz w:val="28"/>
          <w:szCs w:val="28"/>
        </w:rPr>
        <w:t>По оценке экспертов, на 2025 год фонд оплаты труда в операционных расходах предприятия составил 31 387 тыс. руб. (29 966 тыс. руб. (ФОТ в 2024 году) ÷ 55 966 тыс. руб. (операционные расходы в 2024 году) × 58 619 (операционные расходы в 2025 году).</w:t>
      </w:r>
    </w:p>
    <w:p w14:paraId="4707D414" w14:textId="77777777" w:rsidR="00710D47" w:rsidRPr="009E50A5" w:rsidRDefault="00710D47" w:rsidP="00710D47">
      <w:pPr>
        <w:ind w:firstLine="709"/>
        <w:jc w:val="both"/>
        <w:rPr>
          <w:snapToGrid w:val="0"/>
          <w:sz w:val="28"/>
          <w:szCs w:val="28"/>
        </w:rPr>
      </w:pPr>
      <w:r w:rsidRPr="009E50A5">
        <w:rPr>
          <w:snapToGrid w:val="0"/>
          <w:sz w:val="28"/>
          <w:szCs w:val="28"/>
        </w:rPr>
        <w:t xml:space="preserve">Отчисления на социальные нужды на 2025 год составят: </w:t>
      </w:r>
    </w:p>
    <w:p w14:paraId="125FE161" w14:textId="77777777" w:rsidR="00710D47" w:rsidRPr="009E50A5" w:rsidRDefault="00710D47" w:rsidP="00710D47">
      <w:pPr>
        <w:ind w:firstLine="709"/>
        <w:jc w:val="both"/>
        <w:rPr>
          <w:snapToGrid w:val="0"/>
          <w:sz w:val="28"/>
          <w:szCs w:val="28"/>
        </w:rPr>
      </w:pPr>
      <w:r w:rsidRPr="009E50A5">
        <w:rPr>
          <w:snapToGrid w:val="0"/>
          <w:sz w:val="28"/>
          <w:szCs w:val="28"/>
        </w:rPr>
        <w:t>31 387 тыс. руб. (плановое значение расходов на оплату труда 2025 год) × 30,2 % (процент отчислений на социальные нужды) = 9 479 тыс. руб.</w:t>
      </w:r>
    </w:p>
    <w:p w14:paraId="0355FF1D" w14:textId="77777777" w:rsidR="00710D47" w:rsidRPr="009E50A5" w:rsidRDefault="00710D47" w:rsidP="00710D47">
      <w:pPr>
        <w:ind w:firstLine="709"/>
        <w:jc w:val="both"/>
        <w:rPr>
          <w:snapToGrid w:val="0"/>
          <w:sz w:val="28"/>
          <w:szCs w:val="28"/>
        </w:rPr>
      </w:pPr>
      <w:r w:rsidRPr="009E50A5">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1528A9D8" w14:textId="77777777" w:rsidR="00710D47" w:rsidRPr="009E50A5" w:rsidRDefault="00710D47" w:rsidP="00710D47">
      <w:pPr>
        <w:ind w:firstLine="709"/>
        <w:jc w:val="both"/>
        <w:rPr>
          <w:snapToGrid w:val="0"/>
          <w:sz w:val="28"/>
          <w:szCs w:val="28"/>
        </w:rPr>
      </w:pPr>
      <w:r w:rsidRPr="009E50A5">
        <w:rPr>
          <w:snapToGrid w:val="0"/>
          <w:sz w:val="28"/>
          <w:szCs w:val="28"/>
        </w:rPr>
        <w:t>Расходы в размере 800 тыс. руб., не подтвержденные предприятием документально, подлежат исключению из НВВ на 2025 год, как экономически необоснованные.</w:t>
      </w:r>
    </w:p>
    <w:p w14:paraId="540880AF" w14:textId="77777777" w:rsidR="00710D47" w:rsidRPr="009E50A5" w:rsidRDefault="00710D47" w:rsidP="00710D47">
      <w:pPr>
        <w:ind w:firstLine="709"/>
        <w:jc w:val="both"/>
        <w:rPr>
          <w:snapToGrid w:val="0"/>
          <w:sz w:val="28"/>
          <w:szCs w:val="28"/>
        </w:rPr>
      </w:pPr>
    </w:p>
    <w:p w14:paraId="653DA2C6" w14:textId="77777777" w:rsidR="00710D47" w:rsidRPr="009E50A5" w:rsidRDefault="00710D47" w:rsidP="00710D47">
      <w:pPr>
        <w:keepNext/>
        <w:ind w:right="141"/>
        <w:jc w:val="center"/>
        <w:outlineLvl w:val="2"/>
        <w:rPr>
          <w:rFonts w:cs="Arial"/>
          <w:b/>
          <w:bCs/>
          <w:snapToGrid w:val="0"/>
          <w:sz w:val="28"/>
          <w:szCs w:val="26"/>
          <w:lang w:eastAsia="en-US"/>
        </w:rPr>
      </w:pPr>
      <w:bookmarkStart w:id="57" w:name="_Toc495595244"/>
      <w:bookmarkStart w:id="58" w:name="_Toc21094920"/>
      <w:bookmarkStart w:id="59" w:name="_Toc23162999"/>
      <w:r w:rsidRPr="009E50A5">
        <w:rPr>
          <w:rFonts w:cs="Arial"/>
          <w:b/>
          <w:bCs/>
          <w:snapToGrid w:val="0"/>
          <w:sz w:val="28"/>
          <w:szCs w:val="26"/>
          <w:lang w:eastAsia="en-US"/>
        </w:rPr>
        <w:t>5.3.3. Амортизация основных средств и нематериальных активов</w:t>
      </w:r>
      <w:bookmarkEnd w:id="57"/>
      <w:bookmarkEnd w:id="58"/>
      <w:bookmarkEnd w:id="59"/>
    </w:p>
    <w:p w14:paraId="089A60AC" w14:textId="77777777" w:rsidR="00710D47" w:rsidRPr="009E50A5" w:rsidRDefault="00710D47" w:rsidP="00710D47">
      <w:pPr>
        <w:tabs>
          <w:tab w:val="left" w:pos="1890"/>
        </w:tabs>
        <w:ind w:firstLine="720"/>
        <w:jc w:val="both"/>
        <w:rPr>
          <w:snapToGrid w:val="0"/>
          <w:sz w:val="28"/>
          <w:szCs w:val="28"/>
        </w:rPr>
      </w:pPr>
    </w:p>
    <w:p w14:paraId="257B58B0" w14:textId="77777777" w:rsidR="00710D47" w:rsidRPr="009E50A5" w:rsidRDefault="00710D47" w:rsidP="00710D47">
      <w:pPr>
        <w:ind w:firstLine="851"/>
        <w:jc w:val="both"/>
        <w:rPr>
          <w:snapToGrid w:val="0"/>
          <w:sz w:val="28"/>
          <w:szCs w:val="28"/>
        </w:rPr>
      </w:pPr>
      <w:r w:rsidRPr="009E50A5">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806263E" w14:textId="77777777" w:rsidR="00710D47" w:rsidRPr="009E50A5" w:rsidRDefault="00710D47" w:rsidP="00710D47">
      <w:pPr>
        <w:tabs>
          <w:tab w:val="left" w:pos="1890"/>
        </w:tabs>
        <w:ind w:firstLine="709"/>
        <w:jc w:val="both"/>
        <w:rPr>
          <w:bCs/>
          <w:snapToGrid w:val="0"/>
          <w:sz w:val="28"/>
          <w:szCs w:val="28"/>
        </w:rPr>
      </w:pPr>
      <w:r w:rsidRPr="009E50A5">
        <w:rPr>
          <w:bCs/>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9E50A5">
        <w:rPr>
          <w:bCs/>
          <w:snapToGrid w:val="0"/>
          <w:sz w:val="28"/>
          <w:szCs w:val="28"/>
        </w:rPr>
        <w:br/>
        <w:t xml:space="preserve">при установлении тарифов на очередной период регулирования </w:t>
      </w:r>
      <w:r w:rsidRPr="009E50A5">
        <w:rPr>
          <w:bCs/>
          <w:snapToGrid w:val="0"/>
          <w:sz w:val="28"/>
          <w:szCs w:val="28"/>
        </w:rPr>
        <w:br/>
        <w:t>в соответствии с законодательством Российской Федерации, регулирующим отношения в сфере бухгалтерского учета.</w:t>
      </w:r>
      <w:r w:rsidRPr="009E50A5">
        <w:rPr>
          <w:snapToGrid w:val="0"/>
          <w:sz w:val="28"/>
          <w:szCs w:val="28"/>
        </w:rPr>
        <w:t xml:space="preserve"> Пр</w:t>
      </w:r>
      <w:r w:rsidRPr="009E50A5">
        <w:rPr>
          <w:bCs/>
          <w:snapToGrid w:val="0"/>
          <w:sz w:val="28"/>
          <w:szCs w:val="28"/>
        </w:rPr>
        <w:t>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EF5C4E1" w14:textId="77777777" w:rsidR="00710D47" w:rsidRPr="009E50A5" w:rsidRDefault="00710D47" w:rsidP="00710D47">
      <w:pPr>
        <w:ind w:firstLine="851"/>
        <w:jc w:val="both"/>
        <w:rPr>
          <w:snapToGrid w:val="0"/>
          <w:sz w:val="28"/>
          <w:szCs w:val="28"/>
        </w:rPr>
      </w:pPr>
      <w:r w:rsidRPr="009E50A5">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58ED9F5" w14:textId="77777777" w:rsidR="00710D47" w:rsidRPr="009E50A5" w:rsidRDefault="00710D47" w:rsidP="00710D47">
      <w:pPr>
        <w:ind w:firstLine="851"/>
        <w:jc w:val="both"/>
        <w:rPr>
          <w:snapToGrid w:val="0"/>
          <w:sz w:val="28"/>
          <w:szCs w:val="28"/>
        </w:rPr>
      </w:pPr>
      <w:r w:rsidRPr="009E50A5">
        <w:rPr>
          <w:snapToGrid w:val="0"/>
          <w:sz w:val="28"/>
          <w:szCs w:val="28"/>
        </w:rPr>
        <w:lastRenderedPageBreak/>
        <w:t>а) имеет материально-вещественную форму;</w:t>
      </w:r>
    </w:p>
    <w:p w14:paraId="344C6D56" w14:textId="77777777" w:rsidR="00710D47" w:rsidRPr="009E50A5" w:rsidRDefault="00710D47" w:rsidP="00710D47">
      <w:pPr>
        <w:ind w:firstLine="851"/>
        <w:jc w:val="both"/>
        <w:rPr>
          <w:snapToGrid w:val="0"/>
          <w:sz w:val="28"/>
          <w:szCs w:val="28"/>
        </w:rPr>
      </w:pPr>
      <w:r w:rsidRPr="009E50A5">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30B5435" w14:textId="77777777" w:rsidR="00710D47" w:rsidRPr="009E50A5" w:rsidRDefault="00710D47" w:rsidP="00710D47">
      <w:pPr>
        <w:ind w:firstLine="851"/>
        <w:jc w:val="both"/>
        <w:rPr>
          <w:snapToGrid w:val="0"/>
          <w:sz w:val="28"/>
          <w:szCs w:val="28"/>
        </w:rPr>
      </w:pPr>
      <w:r w:rsidRPr="009E50A5">
        <w:rPr>
          <w:snapToGrid w:val="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9E50A5">
        <w:rPr>
          <w:snapToGrid w:val="0"/>
          <w:sz w:val="28"/>
          <w:szCs w:val="28"/>
        </w:rPr>
        <w:br/>
        <w:t>12 месяцев;</w:t>
      </w:r>
    </w:p>
    <w:p w14:paraId="14AA5889" w14:textId="77777777" w:rsidR="00710D47" w:rsidRPr="009E50A5" w:rsidRDefault="00710D47" w:rsidP="00710D47">
      <w:pPr>
        <w:ind w:firstLine="851"/>
        <w:jc w:val="both"/>
        <w:rPr>
          <w:snapToGrid w:val="0"/>
          <w:sz w:val="28"/>
          <w:szCs w:val="28"/>
        </w:rPr>
      </w:pPr>
      <w:r w:rsidRPr="009E50A5">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6134D2B" w14:textId="77777777" w:rsidR="00710D47" w:rsidRPr="009E50A5" w:rsidRDefault="00710D47" w:rsidP="00710D47">
      <w:pPr>
        <w:widowControl w:val="0"/>
        <w:tabs>
          <w:tab w:val="left" w:pos="1890"/>
        </w:tabs>
        <w:ind w:firstLine="709"/>
        <w:jc w:val="both"/>
        <w:rPr>
          <w:snapToGrid w:val="0"/>
          <w:sz w:val="28"/>
          <w:szCs w:val="28"/>
        </w:rPr>
      </w:pPr>
      <w:r w:rsidRPr="009E50A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D845CD1" w14:textId="77777777" w:rsidR="00710D47" w:rsidRPr="009E50A5" w:rsidRDefault="00710D47" w:rsidP="00710D47">
      <w:pPr>
        <w:tabs>
          <w:tab w:val="left" w:pos="1890"/>
        </w:tabs>
        <w:ind w:firstLine="709"/>
        <w:jc w:val="both"/>
        <w:rPr>
          <w:bCs/>
          <w:snapToGrid w:val="0"/>
          <w:sz w:val="28"/>
          <w:szCs w:val="28"/>
        </w:rPr>
      </w:pPr>
      <w:bookmarkStart w:id="60" w:name="_Hlk524523955"/>
      <w:r w:rsidRPr="009E50A5">
        <w:rPr>
          <w:bCs/>
          <w:snapToGrid w:val="0"/>
          <w:sz w:val="28"/>
          <w:szCs w:val="28"/>
        </w:rPr>
        <w:t xml:space="preserve">По данной статье ООО СПК «Чистогорский» </w:t>
      </w:r>
      <w:bookmarkEnd w:id="60"/>
      <w:r w:rsidRPr="009E50A5">
        <w:rPr>
          <w:bCs/>
          <w:snapToGrid w:val="0"/>
          <w:sz w:val="28"/>
          <w:szCs w:val="28"/>
        </w:rPr>
        <w:t xml:space="preserve">на 2025 год заявлены расходы в размере 1 737,43 тыс. руб. </w:t>
      </w:r>
    </w:p>
    <w:p w14:paraId="29E96A83"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7AA7D9FC" w14:textId="77777777" w:rsidR="00710D47" w:rsidRPr="009E50A5" w:rsidRDefault="00710D47" w:rsidP="00710D47">
      <w:pPr>
        <w:ind w:firstLine="709"/>
        <w:jc w:val="both"/>
        <w:rPr>
          <w:snapToGrid w:val="0"/>
          <w:sz w:val="28"/>
          <w:szCs w:val="28"/>
        </w:rPr>
      </w:pPr>
      <w:r w:rsidRPr="009E50A5">
        <w:rPr>
          <w:snapToGrid w:val="0"/>
          <w:sz w:val="28"/>
          <w:szCs w:val="28"/>
        </w:rPr>
        <w:t xml:space="preserve">Анализ счета 23.05 за 2023 год в разрезе амортизации на сумму </w:t>
      </w:r>
      <w:r w:rsidRPr="009E50A5">
        <w:rPr>
          <w:snapToGrid w:val="0"/>
          <w:sz w:val="28"/>
          <w:szCs w:val="28"/>
        </w:rPr>
        <w:br/>
        <w:t>2 542,20 тыс. руб.</w:t>
      </w:r>
    </w:p>
    <w:p w14:paraId="146293CF" w14:textId="77777777" w:rsidR="00710D47" w:rsidRPr="009E50A5" w:rsidRDefault="00710D47" w:rsidP="00710D47">
      <w:pPr>
        <w:widowControl w:val="0"/>
        <w:tabs>
          <w:tab w:val="left" w:pos="1890"/>
        </w:tabs>
        <w:ind w:firstLine="709"/>
        <w:jc w:val="both"/>
        <w:rPr>
          <w:snapToGrid w:val="0"/>
          <w:sz w:val="28"/>
          <w:szCs w:val="28"/>
        </w:rPr>
      </w:pPr>
      <w:r w:rsidRPr="009E50A5">
        <w:rPr>
          <w:snapToGrid w:val="0"/>
          <w:sz w:val="28"/>
          <w:szCs w:val="28"/>
        </w:rPr>
        <w:t>Ведомость по основным средствам за 2023 год.</w:t>
      </w:r>
    </w:p>
    <w:p w14:paraId="24CD1809"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проведён анализ представленных документов </w:t>
      </w:r>
      <w:r w:rsidRPr="009E50A5">
        <w:rPr>
          <w:snapToGrid w:val="0"/>
          <w:sz w:val="28"/>
          <w:szCs w:val="28"/>
        </w:rPr>
        <w:br/>
        <w:t xml:space="preserve">на соответствие амортизируемых основных средств группам в соответствии </w:t>
      </w:r>
      <w:r w:rsidRPr="009E50A5">
        <w:rPr>
          <w:snapToGrid w:val="0"/>
          <w:sz w:val="28"/>
          <w:szCs w:val="28"/>
        </w:rPr>
        <w:br/>
        <w:t xml:space="preserve">с классификатором основных средств, включаемых в амортизационные группы (утверждён Постановлением Правительства РФ от 01.01.2002 № 1 </w:t>
      </w:r>
      <w:r w:rsidRPr="009E50A5">
        <w:rPr>
          <w:snapToGrid w:val="0"/>
          <w:sz w:val="28"/>
          <w:szCs w:val="28"/>
        </w:rPr>
        <w:br/>
        <w:t xml:space="preserve">(в редакции от 27.12.2019) «О Классификации основных средств, включаемых </w:t>
      </w:r>
      <w:r w:rsidRPr="009E50A5">
        <w:rPr>
          <w:snapToGrid w:val="0"/>
          <w:sz w:val="28"/>
          <w:szCs w:val="28"/>
        </w:rPr>
        <w:br/>
        <w:t>в амортизационные группы»). Также экспертами произведён перерасчёт амортизационных отчислений на максимальные сроки полезного использования основных средств по соответствующим группам.</w:t>
      </w:r>
    </w:p>
    <w:p w14:paraId="6B1FCEB5"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Расчёт амортизационных отчислений на 2025 год представлен </w:t>
      </w:r>
      <w:r w:rsidRPr="009E50A5">
        <w:rPr>
          <w:snapToGrid w:val="0"/>
          <w:sz w:val="28"/>
          <w:szCs w:val="28"/>
        </w:rPr>
        <w:br/>
        <w:t>в таблице 4.</w:t>
      </w:r>
    </w:p>
    <w:p w14:paraId="3E49F3DC" w14:textId="77777777" w:rsidR="00710D47" w:rsidRPr="009E50A5" w:rsidRDefault="00710D47" w:rsidP="00710D47">
      <w:pPr>
        <w:tabs>
          <w:tab w:val="left" w:pos="1890"/>
        </w:tabs>
        <w:ind w:firstLine="709"/>
        <w:jc w:val="both"/>
        <w:rPr>
          <w:snapToGrid w:val="0"/>
          <w:sz w:val="28"/>
          <w:szCs w:val="28"/>
        </w:rPr>
      </w:pPr>
    </w:p>
    <w:p w14:paraId="361D0D5F" w14:textId="77777777" w:rsidR="00710D47" w:rsidRPr="009E50A5" w:rsidRDefault="00710D47" w:rsidP="00710D47">
      <w:pPr>
        <w:tabs>
          <w:tab w:val="left" w:pos="1890"/>
        </w:tabs>
        <w:ind w:firstLine="709"/>
        <w:jc w:val="both"/>
        <w:rPr>
          <w:snapToGrid w:val="0"/>
          <w:sz w:val="28"/>
          <w:szCs w:val="28"/>
        </w:rPr>
      </w:pPr>
    </w:p>
    <w:p w14:paraId="1396D62C" w14:textId="77777777" w:rsidR="00710D47" w:rsidRPr="009E50A5" w:rsidRDefault="00710D47" w:rsidP="00710D47">
      <w:pPr>
        <w:tabs>
          <w:tab w:val="left" w:pos="1890"/>
        </w:tabs>
        <w:ind w:firstLine="709"/>
        <w:jc w:val="both"/>
        <w:rPr>
          <w:snapToGrid w:val="0"/>
          <w:sz w:val="28"/>
          <w:szCs w:val="28"/>
        </w:rPr>
      </w:pPr>
    </w:p>
    <w:p w14:paraId="1CA3159A" w14:textId="77777777" w:rsidR="00710D47" w:rsidRPr="009E50A5" w:rsidRDefault="00710D47" w:rsidP="00710D47">
      <w:pPr>
        <w:tabs>
          <w:tab w:val="left" w:pos="1890"/>
        </w:tabs>
        <w:ind w:firstLine="709"/>
        <w:jc w:val="both"/>
        <w:rPr>
          <w:snapToGrid w:val="0"/>
          <w:sz w:val="28"/>
          <w:szCs w:val="28"/>
        </w:rPr>
      </w:pPr>
    </w:p>
    <w:p w14:paraId="37807097" w14:textId="77777777" w:rsidR="00710D47" w:rsidRPr="009E50A5" w:rsidRDefault="00710D47" w:rsidP="00710D47">
      <w:pPr>
        <w:tabs>
          <w:tab w:val="left" w:pos="1890"/>
        </w:tabs>
        <w:ind w:firstLine="709"/>
        <w:jc w:val="both"/>
        <w:rPr>
          <w:snapToGrid w:val="0"/>
          <w:sz w:val="28"/>
          <w:szCs w:val="28"/>
        </w:rPr>
        <w:sectPr w:rsidR="00710D47" w:rsidRPr="009E50A5" w:rsidSect="00710D47">
          <w:headerReference w:type="default" r:id="rId27"/>
          <w:headerReference w:type="first" r:id="rId28"/>
          <w:pgSz w:w="11906" w:h="16838"/>
          <w:pgMar w:top="851" w:right="849" w:bottom="567" w:left="1418" w:header="720" w:footer="720" w:gutter="0"/>
          <w:cols w:space="720"/>
          <w:titlePg/>
          <w:docGrid w:linePitch="381"/>
        </w:sectPr>
      </w:pPr>
    </w:p>
    <w:p w14:paraId="556C1ACF" w14:textId="77777777" w:rsidR="00710D47" w:rsidRPr="009E50A5" w:rsidRDefault="00710D47" w:rsidP="00710D47">
      <w:pPr>
        <w:numPr>
          <w:ilvl w:val="0"/>
          <w:numId w:val="15"/>
        </w:numPr>
        <w:tabs>
          <w:tab w:val="left" w:pos="1890"/>
        </w:tabs>
        <w:jc w:val="right"/>
        <w:rPr>
          <w:snapToGrid w:val="0"/>
          <w:sz w:val="28"/>
          <w:szCs w:val="28"/>
        </w:rPr>
      </w:pPr>
    </w:p>
    <w:p w14:paraId="2F4D5BC1" w14:textId="77777777" w:rsidR="00710D47" w:rsidRPr="009E50A5" w:rsidRDefault="00710D47" w:rsidP="00710D47">
      <w:pPr>
        <w:tabs>
          <w:tab w:val="left" w:pos="1890"/>
        </w:tabs>
        <w:jc w:val="center"/>
        <w:rPr>
          <w:b/>
          <w:snapToGrid w:val="0"/>
          <w:sz w:val="28"/>
          <w:szCs w:val="28"/>
        </w:rPr>
      </w:pPr>
      <w:r w:rsidRPr="009E50A5">
        <w:rPr>
          <w:b/>
          <w:snapToGrid w:val="0"/>
          <w:sz w:val="28"/>
          <w:szCs w:val="28"/>
        </w:rPr>
        <w:t>Расчёт амортизационных отчислений на 2025 год</w:t>
      </w:r>
    </w:p>
    <w:p w14:paraId="45C5CBD0" w14:textId="77777777" w:rsidR="00710D47" w:rsidRPr="009E50A5" w:rsidRDefault="00710D47" w:rsidP="00710D47">
      <w:pPr>
        <w:tabs>
          <w:tab w:val="left" w:pos="1890"/>
        </w:tabs>
        <w:ind w:firstLine="709"/>
        <w:jc w:val="right"/>
        <w:rPr>
          <w:snapToGrid w:val="0"/>
          <w:sz w:val="28"/>
          <w:szCs w:val="28"/>
        </w:rPr>
      </w:pPr>
      <w:r w:rsidRPr="009E50A5">
        <w:rPr>
          <w:snapToGrid w:val="0"/>
          <w:sz w:val="28"/>
          <w:szCs w:val="28"/>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460"/>
        <w:gridCol w:w="1504"/>
        <w:gridCol w:w="1748"/>
        <w:gridCol w:w="1966"/>
        <w:gridCol w:w="1491"/>
        <w:gridCol w:w="1337"/>
        <w:gridCol w:w="1491"/>
        <w:gridCol w:w="1337"/>
      </w:tblGrid>
      <w:tr w:rsidR="00710D47" w:rsidRPr="009E50A5" w14:paraId="759F245D" w14:textId="77777777" w:rsidTr="00BD168F">
        <w:trPr>
          <w:trHeight w:val="458"/>
        </w:trPr>
        <w:tc>
          <w:tcPr>
            <w:tcW w:w="3124" w:type="dxa"/>
            <w:vMerge w:val="restart"/>
            <w:shd w:val="clear" w:color="auto" w:fill="auto"/>
            <w:vAlign w:val="center"/>
            <w:hideMark/>
          </w:tcPr>
          <w:p w14:paraId="5028B617" w14:textId="77777777" w:rsidR="00710D47" w:rsidRPr="009E50A5" w:rsidRDefault="00710D47" w:rsidP="00BD168F">
            <w:pPr>
              <w:tabs>
                <w:tab w:val="left" w:pos="1890"/>
              </w:tabs>
              <w:jc w:val="center"/>
              <w:rPr>
                <w:snapToGrid w:val="0"/>
                <w:sz w:val="20"/>
                <w:szCs w:val="20"/>
              </w:rPr>
            </w:pPr>
            <w:r w:rsidRPr="009E50A5">
              <w:rPr>
                <w:snapToGrid w:val="0"/>
                <w:sz w:val="20"/>
                <w:szCs w:val="20"/>
              </w:rPr>
              <w:t>Основное средство</w:t>
            </w:r>
          </w:p>
        </w:tc>
        <w:tc>
          <w:tcPr>
            <w:tcW w:w="1481" w:type="dxa"/>
            <w:vMerge w:val="restart"/>
            <w:shd w:val="clear" w:color="auto" w:fill="auto"/>
            <w:vAlign w:val="center"/>
            <w:hideMark/>
          </w:tcPr>
          <w:p w14:paraId="44DE6DCB" w14:textId="77777777" w:rsidR="00710D47" w:rsidRPr="009E50A5" w:rsidRDefault="00710D47" w:rsidP="00BD168F">
            <w:pPr>
              <w:tabs>
                <w:tab w:val="left" w:pos="1890"/>
              </w:tabs>
              <w:jc w:val="center"/>
              <w:rPr>
                <w:snapToGrid w:val="0"/>
                <w:sz w:val="20"/>
                <w:szCs w:val="20"/>
              </w:rPr>
            </w:pPr>
            <w:r w:rsidRPr="009E50A5">
              <w:rPr>
                <w:snapToGrid w:val="0"/>
                <w:sz w:val="20"/>
                <w:szCs w:val="20"/>
              </w:rPr>
              <w:t>Инвентарный номер</w:t>
            </w:r>
          </w:p>
        </w:tc>
        <w:tc>
          <w:tcPr>
            <w:tcW w:w="1526" w:type="dxa"/>
            <w:vMerge w:val="restart"/>
            <w:shd w:val="clear" w:color="auto" w:fill="auto"/>
            <w:vAlign w:val="center"/>
            <w:hideMark/>
          </w:tcPr>
          <w:p w14:paraId="2426CBA1" w14:textId="77777777" w:rsidR="00710D47" w:rsidRPr="009E50A5" w:rsidRDefault="00710D47" w:rsidP="00BD168F">
            <w:pPr>
              <w:tabs>
                <w:tab w:val="left" w:pos="1890"/>
              </w:tabs>
              <w:jc w:val="center"/>
              <w:rPr>
                <w:snapToGrid w:val="0"/>
                <w:sz w:val="20"/>
                <w:szCs w:val="20"/>
              </w:rPr>
            </w:pPr>
            <w:r w:rsidRPr="009E50A5">
              <w:rPr>
                <w:snapToGrid w:val="0"/>
                <w:sz w:val="20"/>
                <w:szCs w:val="20"/>
              </w:rPr>
              <w:t>Дата ввода в эксплуатацию</w:t>
            </w:r>
          </w:p>
        </w:tc>
        <w:tc>
          <w:tcPr>
            <w:tcW w:w="1774" w:type="dxa"/>
            <w:vMerge w:val="restart"/>
            <w:shd w:val="clear" w:color="auto" w:fill="auto"/>
            <w:vAlign w:val="center"/>
            <w:hideMark/>
          </w:tcPr>
          <w:p w14:paraId="7F5EB2E1" w14:textId="77777777" w:rsidR="00710D47" w:rsidRPr="009E50A5" w:rsidRDefault="00710D47" w:rsidP="00BD168F">
            <w:pPr>
              <w:tabs>
                <w:tab w:val="left" w:pos="1890"/>
              </w:tabs>
              <w:jc w:val="center"/>
              <w:rPr>
                <w:snapToGrid w:val="0"/>
                <w:sz w:val="20"/>
                <w:szCs w:val="20"/>
              </w:rPr>
            </w:pPr>
            <w:r w:rsidRPr="009E50A5">
              <w:rPr>
                <w:snapToGrid w:val="0"/>
                <w:sz w:val="20"/>
                <w:szCs w:val="20"/>
              </w:rPr>
              <w:t>Срок полезного использования</w:t>
            </w:r>
          </w:p>
        </w:tc>
        <w:tc>
          <w:tcPr>
            <w:tcW w:w="1995" w:type="dxa"/>
            <w:vMerge w:val="restart"/>
            <w:shd w:val="clear" w:color="auto" w:fill="auto"/>
            <w:vAlign w:val="center"/>
            <w:hideMark/>
          </w:tcPr>
          <w:p w14:paraId="6F01684F" w14:textId="77777777" w:rsidR="00710D47" w:rsidRPr="009E50A5" w:rsidRDefault="00710D47" w:rsidP="00BD168F">
            <w:pPr>
              <w:tabs>
                <w:tab w:val="left" w:pos="1890"/>
              </w:tabs>
              <w:jc w:val="center"/>
              <w:rPr>
                <w:snapToGrid w:val="0"/>
                <w:sz w:val="20"/>
                <w:szCs w:val="20"/>
              </w:rPr>
            </w:pPr>
            <w:r w:rsidRPr="009E50A5">
              <w:rPr>
                <w:snapToGrid w:val="0"/>
                <w:sz w:val="20"/>
                <w:szCs w:val="20"/>
              </w:rPr>
              <w:t>Первоначальная стоимость</w:t>
            </w:r>
          </w:p>
        </w:tc>
        <w:tc>
          <w:tcPr>
            <w:tcW w:w="1512" w:type="dxa"/>
            <w:vMerge w:val="restart"/>
            <w:shd w:val="clear" w:color="auto" w:fill="auto"/>
            <w:vAlign w:val="center"/>
            <w:hideMark/>
          </w:tcPr>
          <w:p w14:paraId="240B813B" w14:textId="77777777" w:rsidR="00710D47" w:rsidRPr="009E50A5" w:rsidRDefault="00710D47" w:rsidP="00BD168F">
            <w:pPr>
              <w:tabs>
                <w:tab w:val="left" w:pos="1890"/>
              </w:tabs>
              <w:jc w:val="center"/>
              <w:rPr>
                <w:snapToGrid w:val="0"/>
                <w:sz w:val="20"/>
                <w:szCs w:val="20"/>
              </w:rPr>
            </w:pPr>
            <w:r w:rsidRPr="009E50A5">
              <w:rPr>
                <w:snapToGrid w:val="0"/>
                <w:sz w:val="20"/>
                <w:szCs w:val="20"/>
              </w:rPr>
              <w:t>Амортизация в месяц</w:t>
            </w:r>
          </w:p>
        </w:tc>
        <w:tc>
          <w:tcPr>
            <w:tcW w:w="1356" w:type="dxa"/>
            <w:vMerge w:val="restart"/>
            <w:shd w:val="clear" w:color="auto" w:fill="auto"/>
            <w:vAlign w:val="center"/>
            <w:hideMark/>
          </w:tcPr>
          <w:p w14:paraId="686988E0" w14:textId="77777777" w:rsidR="00710D47" w:rsidRPr="009E50A5" w:rsidRDefault="00710D47" w:rsidP="00BD168F">
            <w:pPr>
              <w:tabs>
                <w:tab w:val="left" w:pos="1890"/>
              </w:tabs>
              <w:jc w:val="center"/>
              <w:rPr>
                <w:snapToGrid w:val="0"/>
                <w:sz w:val="20"/>
                <w:szCs w:val="20"/>
              </w:rPr>
            </w:pPr>
            <w:r w:rsidRPr="009E50A5">
              <w:rPr>
                <w:snapToGrid w:val="0"/>
                <w:sz w:val="20"/>
                <w:szCs w:val="20"/>
              </w:rPr>
              <w:t>Остаточная стоимость на конец 2024 года</w:t>
            </w:r>
          </w:p>
        </w:tc>
        <w:tc>
          <w:tcPr>
            <w:tcW w:w="1512" w:type="dxa"/>
            <w:vMerge w:val="restart"/>
            <w:shd w:val="clear" w:color="auto" w:fill="auto"/>
            <w:vAlign w:val="center"/>
            <w:hideMark/>
          </w:tcPr>
          <w:p w14:paraId="33B4EE6A" w14:textId="77777777" w:rsidR="00710D47" w:rsidRPr="009E50A5" w:rsidRDefault="00710D47" w:rsidP="00BD168F">
            <w:pPr>
              <w:tabs>
                <w:tab w:val="left" w:pos="1890"/>
              </w:tabs>
              <w:jc w:val="center"/>
              <w:rPr>
                <w:snapToGrid w:val="0"/>
                <w:sz w:val="20"/>
                <w:szCs w:val="20"/>
              </w:rPr>
            </w:pPr>
            <w:r w:rsidRPr="009E50A5">
              <w:rPr>
                <w:snapToGrid w:val="0"/>
                <w:sz w:val="20"/>
                <w:szCs w:val="20"/>
              </w:rPr>
              <w:t>Амортизация в 2025 году</w:t>
            </w:r>
          </w:p>
        </w:tc>
        <w:tc>
          <w:tcPr>
            <w:tcW w:w="1356" w:type="dxa"/>
            <w:vMerge w:val="restart"/>
            <w:shd w:val="clear" w:color="auto" w:fill="auto"/>
            <w:vAlign w:val="center"/>
            <w:hideMark/>
          </w:tcPr>
          <w:p w14:paraId="3F2B27B5" w14:textId="77777777" w:rsidR="00710D47" w:rsidRPr="009E50A5" w:rsidRDefault="00710D47" w:rsidP="00BD168F">
            <w:pPr>
              <w:tabs>
                <w:tab w:val="left" w:pos="1890"/>
              </w:tabs>
              <w:jc w:val="center"/>
              <w:rPr>
                <w:snapToGrid w:val="0"/>
                <w:sz w:val="20"/>
                <w:szCs w:val="20"/>
              </w:rPr>
            </w:pPr>
            <w:r w:rsidRPr="009E50A5">
              <w:rPr>
                <w:snapToGrid w:val="0"/>
                <w:sz w:val="20"/>
                <w:szCs w:val="20"/>
              </w:rPr>
              <w:t>Остаточная стоимость на конец 2025 года</w:t>
            </w:r>
          </w:p>
        </w:tc>
      </w:tr>
      <w:tr w:rsidR="00710D47" w:rsidRPr="009E50A5" w14:paraId="7AB81CE1" w14:textId="77777777" w:rsidTr="00BD168F">
        <w:trPr>
          <w:trHeight w:val="458"/>
        </w:trPr>
        <w:tc>
          <w:tcPr>
            <w:tcW w:w="3124" w:type="dxa"/>
            <w:vMerge/>
            <w:shd w:val="clear" w:color="auto" w:fill="auto"/>
            <w:vAlign w:val="center"/>
            <w:hideMark/>
          </w:tcPr>
          <w:p w14:paraId="75430D47" w14:textId="77777777" w:rsidR="00710D47" w:rsidRPr="009E50A5" w:rsidRDefault="00710D47" w:rsidP="00BD168F">
            <w:pPr>
              <w:tabs>
                <w:tab w:val="left" w:pos="1890"/>
              </w:tabs>
              <w:jc w:val="center"/>
              <w:rPr>
                <w:snapToGrid w:val="0"/>
                <w:sz w:val="20"/>
                <w:szCs w:val="20"/>
              </w:rPr>
            </w:pPr>
          </w:p>
        </w:tc>
        <w:tc>
          <w:tcPr>
            <w:tcW w:w="1481" w:type="dxa"/>
            <w:vMerge/>
            <w:shd w:val="clear" w:color="auto" w:fill="auto"/>
            <w:vAlign w:val="center"/>
            <w:hideMark/>
          </w:tcPr>
          <w:p w14:paraId="2861429F" w14:textId="77777777" w:rsidR="00710D47" w:rsidRPr="009E50A5" w:rsidRDefault="00710D47" w:rsidP="00BD168F">
            <w:pPr>
              <w:tabs>
                <w:tab w:val="left" w:pos="1890"/>
              </w:tabs>
              <w:jc w:val="center"/>
              <w:rPr>
                <w:snapToGrid w:val="0"/>
                <w:sz w:val="20"/>
                <w:szCs w:val="20"/>
              </w:rPr>
            </w:pPr>
          </w:p>
        </w:tc>
        <w:tc>
          <w:tcPr>
            <w:tcW w:w="1526" w:type="dxa"/>
            <w:vMerge/>
            <w:shd w:val="clear" w:color="auto" w:fill="auto"/>
            <w:vAlign w:val="center"/>
            <w:hideMark/>
          </w:tcPr>
          <w:p w14:paraId="3645A1E8" w14:textId="77777777" w:rsidR="00710D47" w:rsidRPr="009E50A5" w:rsidRDefault="00710D47" w:rsidP="00BD168F">
            <w:pPr>
              <w:tabs>
                <w:tab w:val="left" w:pos="1890"/>
              </w:tabs>
              <w:jc w:val="center"/>
              <w:rPr>
                <w:snapToGrid w:val="0"/>
                <w:sz w:val="20"/>
                <w:szCs w:val="20"/>
              </w:rPr>
            </w:pPr>
          </w:p>
        </w:tc>
        <w:tc>
          <w:tcPr>
            <w:tcW w:w="1774" w:type="dxa"/>
            <w:vMerge/>
            <w:shd w:val="clear" w:color="auto" w:fill="auto"/>
            <w:vAlign w:val="center"/>
            <w:hideMark/>
          </w:tcPr>
          <w:p w14:paraId="28611A73" w14:textId="77777777" w:rsidR="00710D47" w:rsidRPr="009E50A5" w:rsidRDefault="00710D47" w:rsidP="00BD168F">
            <w:pPr>
              <w:tabs>
                <w:tab w:val="left" w:pos="1890"/>
              </w:tabs>
              <w:jc w:val="center"/>
              <w:rPr>
                <w:snapToGrid w:val="0"/>
                <w:sz w:val="20"/>
                <w:szCs w:val="20"/>
              </w:rPr>
            </w:pPr>
          </w:p>
        </w:tc>
        <w:tc>
          <w:tcPr>
            <w:tcW w:w="1995" w:type="dxa"/>
            <w:vMerge/>
            <w:shd w:val="clear" w:color="auto" w:fill="auto"/>
            <w:vAlign w:val="center"/>
            <w:hideMark/>
          </w:tcPr>
          <w:p w14:paraId="30406719" w14:textId="77777777" w:rsidR="00710D47" w:rsidRPr="009E50A5" w:rsidRDefault="00710D47" w:rsidP="00BD168F">
            <w:pPr>
              <w:tabs>
                <w:tab w:val="left" w:pos="1890"/>
              </w:tabs>
              <w:jc w:val="center"/>
              <w:rPr>
                <w:snapToGrid w:val="0"/>
                <w:sz w:val="20"/>
                <w:szCs w:val="20"/>
              </w:rPr>
            </w:pPr>
          </w:p>
        </w:tc>
        <w:tc>
          <w:tcPr>
            <w:tcW w:w="1512" w:type="dxa"/>
            <w:vMerge/>
            <w:shd w:val="clear" w:color="auto" w:fill="auto"/>
            <w:vAlign w:val="center"/>
            <w:hideMark/>
          </w:tcPr>
          <w:p w14:paraId="31C00233" w14:textId="77777777" w:rsidR="00710D47" w:rsidRPr="009E50A5" w:rsidRDefault="00710D47" w:rsidP="00BD168F">
            <w:pPr>
              <w:tabs>
                <w:tab w:val="left" w:pos="1890"/>
              </w:tabs>
              <w:jc w:val="center"/>
              <w:rPr>
                <w:snapToGrid w:val="0"/>
                <w:sz w:val="20"/>
                <w:szCs w:val="20"/>
              </w:rPr>
            </w:pPr>
          </w:p>
        </w:tc>
        <w:tc>
          <w:tcPr>
            <w:tcW w:w="1356" w:type="dxa"/>
            <w:vMerge/>
            <w:shd w:val="clear" w:color="auto" w:fill="auto"/>
            <w:vAlign w:val="center"/>
            <w:hideMark/>
          </w:tcPr>
          <w:p w14:paraId="2E212962" w14:textId="77777777" w:rsidR="00710D47" w:rsidRPr="009E50A5" w:rsidRDefault="00710D47" w:rsidP="00BD168F">
            <w:pPr>
              <w:tabs>
                <w:tab w:val="left" w:pos="1890"/>
              </w:tabs>
              <w:ind w:firstLine="709"/>
              <w:jc w:val="center"/>
              <w:rPr>
                <w:snapToGrid w:val="0"/>
                <w:sz w:val="20"/>
                <w:szCs w:val="20"/>
              </w:rPr>
            </w:pPr>
          </w:p>
        </w:tc>
        <w:tc>
          <w:tcPr>
            <w:tcW w:w="1512" w:type="dxa"/>
            <w:vMerge/>
            <w:shd w:val="clear" w:color="auto" w:fill="auto"/>
            <w:vAlign w:val="center"/>
            <w:hideMark/>
          </w:tcPr>
          <w:p w14:paraId="493D59AF" w14:textId="77777777" w:rsidR="00710D47" w:rsidRPr="009E50A5" w:rsidRDefault="00710D47" w:rsidP="00BD168F">
            <w:pPr>
              <w:tabs>
                <w:tab w:val="left" w:pos="1890"/>
              </w:tabs>
              <w:ind w:firstLine="709"/>
              <w:jc w:val="center"/>
              <w:rPr>
                <w:snapToGrid w:val="0"/>
                <w:sz w:val="20"/>
                <w:szCs w:val="20"/>
              </w:rPr>
            </w:pPr>
          </w:p>
        </w:tc>
        <w:tc>
          <w:tcPr>
            <w:tcW w:w="1356" w:type="dxa"/>
            <w:vMerge/>
            <w:shd w:val="clear" w:color="auto" w:fill="auto"/>
            <w:vAlign w:val="center"/>
            <w:hideMark/>
          </w:tcPr>
          <w:p w14:paraId="51A67A8C" w14:textId="77777777" w:rsidR="00710D47" w:rsidRPr="009E50A5" w:rsidRDefault="00710D47" w:rsidP="00BD168F">
            <w:pPr>
              <w:tabs>
                <w:tab w:val="left" w:pos="1890"/>
              </w:tabs>
              <w:ind w:firstLine="709"/>
              <w:jc w:val="center"/>
              <w:rPr>
                <w:snapToGrid w:val="0"/>
                <w:sz w:val="20"/>
                <w:szCs w:val="20"/>
              </w:rPr>
            </w:pPr>
          </w:p>
        </w:tc>
      </w:tr>
      <w:tr w:rsidR="00710D47" w:rsidRPr="009E50A5" w14:paraId="7A91BD73" w14:textId="77777777" w:rsidTr="00BD168F">
        <w:trPr>
          <w:trHeight w:val="458"/>
        </w:trPr>
        <w:tc>
          <w:tcPr>
            <w:tcW w:w="3124" w:type="dxa"/>
            <w:vMerge/>
            <w:shd w:val="clear" w:color="auto" w:fill="auto"/>
            <w:vAlign w:val="center"/>
            <w:hideMark/>
          </w:tcPr>
          <w:p w14:paraId="0438E3A5" w14:textId="77777777" w:rsidR="00710D47" w:rsidRPr="009E50A5" w:rsidRDefault="00710D47" w:rsidP="00BD168F">
            <w:pPr>
              <w:tabs>
                <w:tab w:val="left" w:pos="1890"/>
              </w:tabs>
              <w:jc w:val="center"/>
              <w:rPr>
                <w:snapToGrid w:val="0"/>
                <w:sz w:val="20"/>
                <w:szCs w:val="20"/>
              </w:rPr>
            </w:pPr>
          </w:p>
        </w:tc>
        <w:tc>
          <w:tcPr>
            <w:tcW w:w="1481" w:type="dxa"/>
            <w:vMerge/>
            <w:shd w:val="clear" w:color="auto" w:fill="auto"/>
            <w:vAlign w:val="center"/>
            <w:hideMark/>
          </w:tcPr>
          <w:p w14:paraId="1581E6D1" w14:textId="77777777" w:rsidR="00710D47" w:rsidRPr="009E50A5" w:rsidRDefault="00710D47" w:rsidP="00BD168F">
            <w:pPr>
              <w:tabs>
                <w:tab w:val="left" w:pos="1890"/>
              </w:tabs>
              <w:jc w:val="center"/>
              <w:rPr>
                <w:snapToGrid w:val="0"/>
                <w:sz w:val="20"/>
                <w:szCs w:val="20"/>
              </w:rPr>
            </w:pPr>
          </w:p>
        </w:tc>
        <w:tc>
          <w:tcPr>
            <w:tcW w:w="1526" w:type="dxa"/>
            <w:vMerge/>
            <w:shd w:val="clear" w:color="auto" w:fill="auto"/>
            <w:vAlign w:val="center"/>
            <w:hideMark/>
          </w:tcPr>
          <w:p w14:paraId="3380AA68" w14:textId="77777777" w:rsidR="00710D47" w:rsidRPr="009E50A5" w:rsidRDefault="00710D47" w:rsidP="00BD168F">
            <w:pPr>
              <w:tabs>
                <w:tab w:val="left" w:pos="1890"/>
              </w:tabs>
              <w:jc w:val="center"/>
              <w:rPr>
                <w:snapToGrid w:val="0"/>
                <w:sz w:val="20"/>
                <w:szCs w:val="20"/>
              </w:rPr>
            </w:pPr>
          </w:p>
        </w:tc>
        <w:tc>
          <w:tcPr>
            <w:tcW w:w="1774" w:type="dxa"/>
            <w:vMerge/>
            <w:shd w:val="clear" w:color="auto" w:fill="auto"/>
            <w:vAlign w:val="center"/>
            <w:hideMark/>
          </w:tcPr>
          <w:p w14:paraId="6A162062" w14:textId="77777777" w:rsidR="00710D47" w:rsidRPr="009E50A5" w:rsidRDefault="00710D47" w:rsidP="00BD168F">
            <w:pPr>
              <w:tabs>
                <w:tab w:val="left" w:pos="1890"/>
              </w:tabs>
              <w:jc w:val="center"/>
              <w:rPr>
                <w:snapToGrid w:val="0"/>
                <w:sz w:val="20"/>
                <w:szCs w:val="20"/>
              </w:rPr>
            </w:pPr>
          </w:p>
        </w:tc>
        <w:tc>
          <w:tcPr>
            <w:tcW w:w="1995" w:type="dxa"/>
            <w:vMerge/>
            <w:shd w:val="clear" w:color="auto" w:fill="auto"/>
            <w:vAlign w:val="center"/>
            <w:hideMark/>
          </w:tcPr>
          <w:p w14:paraId="6DE5502D" w14:textId="77777777" w:rsidR="00710D47" w:rsidRPr="009E50A5" w:rsidRDefault="00710D47" w:rsidP="00BD168F">
            <w:pPr>
              <w:tabs>
                <w:tab w:val="left" w:pos="1890"/>
              </w:tabs>
              <w:jc w:val="center"/>
              <w:rPr>
                <w:snapToGrid w:val="0"/>
                <w:sz w:val="20"/>
                <w:szCs w:val="20"/>
              </w:rPr>
            </w:pPr>
          </w:p>
        </w:tc>
        <w:tc>
          <w:tcPr>
            <w:tcW w:w="1512" w:type="dxa"/>
            <w:vMerge/>
            <w:shd w:val="clear" w:color="auto" w:fill="auto"/>
            <w:vAlign w:val="center"/>
            <w:hideMark/>
          </w:tcPr>
          <w:p w14:paraId="1141C2DD" w14:textId="77777777" w:rsidR="00710D47" w:rsidRPr="009E50A5" w:rsidRDefault="00710D47" w:rsidP="00BD168F">
            <w:pPr>
              <w:tabs>
                <w:tab w:val="left" w:pos="1890"/>
              </w:tabs>
              <w:jc w:val="center"/>
              <w:rPr>
                <w:snapToGrid w:val="0"/>
                <w:sz w:val="20"/>
                <w:szCs w:val="20"/>
              </w:rPr>
            </w:pPr>
          </w:p>
        </w:tc>
        <w:tc>
          <w:tcPr>
            <w:tcW w:w="1356" w:type="dxa"/>
            <w:vMerge/>
            <w:shd w:val="clear" w:color="auto" w:fill="auto"/>
            <w:vAlign w:val="center"/>
            <w:hideMark/>
          </w:tcPr>
          <w:p w14:paraId="22DD5D25" w14:textId="77777777" w:rsidR="00710D47" w:rsidRPr="009E50A5" w:rsidRDefault="00710D47" w:rsidP="00BD168F">
            <w:pPr>
              <w:tabs>
                <w:tab w:val="left" w:pos="1890"/>
              </w:tabs>
              <w:ind w:firstLine="709"/>
              <w:jc w:val="center"/>
              <w:rPr>
                <w:snapToGrid w:val="0"/>
                <w:sz w:val="20"/>
                <w:szCs w:val="20"/>
              </w:rPr>
            </w:pPr>
          </w:p>
        </w:tc>
        <w:tc>
          <w:tcPr>
            <w:tcW w:w="1512" w:type="dxa"/>
            <w:vMerge/>
            <w:shd w:val="clear" w:color="auto" w:fill="auto"/>
            <w:vAlign w:val="center"/>
            <w:hideMark/>
          </w:tcPr>
          <w:p w14:paraId="214B2B83" w14:textId="77777777" w:rsidR="00710D47" w:rsidRPr="009E50A5" w:rsidRDefault="00710D47" w:rsidP="00BD168F">
            <w:pPr>
              <w:tabs>
                <w:tab w:val="left" w:pos="1890"/>
              </w:tabs>
              <w:ind w:firstLine="709"/>
              <w:jc w:val="center"/>
              <w:rPr>
                <w:snapToGrid w:val="0"/>
                <w:sz w:val="20"/>
                <w:szCs w:val="20"/>
              </w:rPr>
            </w:pPr>
          </w:p>
        </w:tc>
        <w:tc>
          <w:tcPr>
            <w:tcW w:w="1356" w:type="dxa"/>
            <w:vMerge/>
            <w:shd w:val="clear" w:color="auto" w:fill="auto"/>
            <w:vAlign w:val="center"/>
            <w:hideMark/>
          </w:tcPr>
          <w:p w14:paraId="5BD0F69D" w14:textId="77777777" w:rsidR="00710D47" w:rsidRPr="009E50A5" w:rsidRDefault="00710D47" w:rsidP="00BD168F">
            <w:pPr>
              <w:tabs>
                <w:tab w:val="left" w:pos="1890"/>
              </w:tabs>
              <w:ind w:firstLine="709"/>
              <w:jc w:val="center"/>
              <w:rPr>
                <w:snapToGrid w:val="0"/>
                <w:sz w:val="20"/>
                <w:szCs w:val="20"/>
              </w:rPr>
            </w:pPr>
          </w:p>
        </w:tc>
      </w:tr>
      <w:tr w:rsidR="00710D47" w:rsidRPr="009E50A5" w14:paraId="1F267F65" w14:textId="77777777" w:rsidTr="00BD168F">
        <w:trPr>
          <w:trHeight w:val="458"/>
        </w:trPr>
        <w:tc>
          <w:tcPr>
            <w:tcW w:w="3124" w:type="dxa"/>
            <w:vMerge/>
            <w:shd w:val="clear" w:color="auto" w:fill="auto"/>
            <w:vAlign w:val="center"/>
            <w:hideMark/>
          </w:tcPr>
          <w:p w14:paraId="441DCB81" w14:textId="77777777" w:rsidR="00710D47" w:rsidRPr="009E50A5" w:rsidRDefault="00710D47" w:rsidP="00BD168F">
            <w:pPr>
              <w:tabs>
                <w:tab w:val="left" w:pos="1890"/>
              </w:tabs>
              <w:jc w:val="center"/>
              <w:rPr>
                <w:snapToGrid w:val="0"/>
                <w:sz w:val="20"/>
                <w:szCs w:val="20"/>
              </w:rPr>
            </w:pPr>
          </w:p>
        </w:tc>
        <w:tc>
          <w:tcPr>
            <w:tcW w:w="1481" w:type="dxa"/>
            <w:vMerge/>
            <w:shd w:val="clear" w:color="auto" w:fill="auto"/>
            <w:vAlign w:val="center"/>
            <w:hideMark/>
          </w:tcPr>
          <w:p w14:paraId="4614EEE7" w14:textId="77777777" w:rsidR="00710D47" w:rsidRPr="009E50A5" w:rsidRDefault="00710D47" w:rsidP="00BD168F">
            <w:pPr>
              <w:tabs>
                <w:tab w:val="left" w:pos="1890"/>
              </w:tabs>
              <w:jc w:val="center"/>
              <w:rPr>
                <w:snapToGrid w:val="0"/>
                <w:sz w:val="20"/>
                <w:szCs w:val="20"/>
              </w:rPr>
            </w:pPr>
          </w:p>
        </w:tc>
        <w:tc>
          <w:tcPr>
            <w:tcW w:w="1526" w:type="dxa"/>
            <w:vMerge/>
            <w:shd w:val="clear" w:color="auto" w:fill="auto"/>
            <w:vAlign w:val="center"/>
            <w:hideMark/>
          </w:tcPr>
          <w:p w14:paraId="2C1DE1FF" w14:textId="77777777" w:rsidR="00710D47" w:rsidRPr="009E50A5" w:rsidRDefault="00710D47" w:rsidP="00BD168F">
            <w:pPr>
              <w:tabs>
                <w:tab w:val="left" w:pos="1890"/>
              </w:tabs>
              <w:jc w:val="center"/>
              <w:rPr>
                <w:snapToGrid w:val="0"/>
                <w:sz w:val="20"/>
                <w:szCs w:val="20"/>
              </w:rPr>
            </w:pPr>
          </w:p>
        </w:tc>
        <w:tc>
          <w:tcPr>
            <w:tcW w:w="1774" w:type="dxa"/>
            <w:vMerge/>
            <w:shd w:val="clear" w:color="auto" w:fill="auto"/>
            <w:vAlign w:val="center"/>
            <w:hideMark/>
          </w:tcPr>
          <w:p w14:paraId="1173B175" w14:textId="77777777" w:rsidR="00710D47" w:rsidRPr="009E50A5" w:rsidRDefault="00710D47" w:rsidP="00BD168F">
            <w:pPr>
              <w:tabs>
                <w:tab w:val="left" w:pos="1890"/>
              </w:tabs>
              <w:jc w:val="center"/>
              <w:rPr>
                <w:snapToGrid w:val="0"/>
                <w:sz w:val="20"/>
                <w:szCs w:val="20"/>
              </w:rPr>
            </w:pPr>
          </w:p>
        </w:tc>
        <w:tc>
          <w:tcPr>
            <w:tcW w:w="1995" w:type="dxa"/>
            <w:vMerge/>
            <w:shd w:val="clear" w:color="auto" w:fill="auto"/>
            <w:vAlign w:val="center"/>
            <w:hideMark/>
          </w:tcPr>
          <w:p w14:paraId="1E6B835D" w14:textId="77777777" w:rsidR="00710D47" w:rsidRPr="009E50A5" w:rsidRDefault="00710D47" w:rsidP="00BD168F">
            <w:pPr>
              <w:tabs>
                <w:tab w:val="left" w:pos="1890"/>
              </w:tabs>
              <w:jc w:val="center"/>
              <w:rPr>
                <w:snapToGrid w:val="0"/>
                <w:sz w:val="20"/>
                <w:szCs w:val="20"/>
              </w:rPr>
            </w:pPr>
          </w:p>
        </w:tc>
        <w:tc>
          <w:tcPr>
            <w:tcW w:w="1512" w:type="dxa"/>
            <w:vMerge/>
            <w:shd w:val="clear" w:color="auto" w:fill="auto"/>
            <w:vAlign w:val="center"/>
            <w:hideMark/>
          </w:tcPr>
          <w:p w14:paraId="1D9B408F" w14:textId="77777777" w:rsidR="00710D47" w:rsidRPr="009E50A5" w:rsidRDefault="00710D47" w:rsidP="00BD168F">
            <w:pPr>
              <w:tabs>
                <w:tab w:val="left" w:pos="1890"/>
              </w:tabs>
              <w:jc w:val="center"/>
              <w:rPr>
                <w:snapToGrid w:val="0"/>
                <w:sz w:val="20"/>
                <w:szCs w:val="20"/>
              </w:rPr>
            </w:pPr>
          </w:p>
        </w:tc>
        <w:tc>
          <w:tcPr>
            <w:tcW w:w="1356" w:type="dxa"/>
            <w:vMerge/>
            <w:shd w:val="clear" w:color="auto" w:fill="auto"/>
            <w:vAlign w:val="center"/>
            <w:hideMark/>
          </w:tcPr>
          <w:p w14:paraId="68086325" w14:textId="77777777" w:rsidR="00710D47" w:rsidRPr="009E50A5" w:rsidRDefault="00710D47" w:rsidP="00BD168F">
            <w:pPr>
              <w:tabs>
                <w:tab w:val="left" w:pos="1890"/>
              </w:tabs>
              <w:ind w:firstLine="709"/>
              <w:jc w:val="center"/>
              <w:rPr>
                <w:snapToGrid w:val="0"/>
                <w:sz w:val="20"/>
                <w:szCs w:val="20"/>
              </w:rPr>
            </w:pPr>
          </w:p>
        </w:tc>
        <w:tc>
          <w:tcPr>
            <w:tcW w:w="1512" w:type="dxa"/>
            <w:vMerge/>
            <w:shd w:val="clear" w:color="auto" w:fill="auto"/>
            <w:vAlign w:val="center"/>
            <w:hideMark/>
          </w:tcPr>
          <w:p w14:paraId="24D0814C" w14:textId="77777777" w:rsidR="00710D47" w:rsidRPr="009E50A5" w:rsidRDefault="00710D47" w:rsidP="00BD168F">
            <w:pPr>
              <w:tabs>
                <w:tab w:val="left" w:pos="1890"/>
              </w:tabs>
              <w:ind w:firstLine="709"/>
              <w:jc w:val="center"/>
              <w:rPr>
                <w:snapToGrid w:val="0"/>
                <w:sz w:val="20"/>
                <w:szCs w:val="20"/>
              </w:rPr>
            </w:pPr>
          </w:p>
        </w:tc>
        <w:tc>
          <w:tcPr>
            <w:tcW w:w="1356" w:type="dxa"/>
            <w:vMerge/>
            <w:shd w:val="clear" w:color="auto" w:fill="auto"/>
            <w:vAlign w:val="center"/>
            <w:hideMark/>
          </w:tcPr>
          <w:p w14:paraId="6DFD07F0" w14:textId="77777777" w:rsidR="00710D47" w:rsidRPr="009E50A5" w:rsidRDefault="00710D47" w:rsidP="00BD168F">
            <w:pPr>
              <w:tabs>
                <w:tab w:val="left" w:pos="1890"/>
              </w:tabs>
              <w:ind w:firstLine="709"/>
              <w:jc w:val="center"/>
              <w:rPr>
                <w:snapToGrid w:val="0"/>
                <w:sz w:val="20"/>
                <w:szCs w:val="20"/>
              </w:rPr>
            </w:pPr>
          </w:p>
        </w:tc>
      </w:tr>
      <w:tr w:rsidR="00710D47" w:rsidRPr="009E50A5" w14:paraId="40F776D7" w14:textId="77777777" w:rsidTr="00BD168F">
        <w:trPr>
          <w:trHeight w:val="210"/>
        </w:trPr>
        <w:tc>
          <w:tcPr>
            <w:tcW w:w="7905" w:type="dxa"/>
            <w:gridSpan w:val="4"/>
            <w:shd w:val="clear" w:color="auto" w:fill="auto"/>
            <w:vAlign w:val="center"/>
            <w:hideMark/>
          </w:tcPr>
          <w:p w14:paraId="22F20D40" w14:textId="77777777" w:rsidR="00710D47" w:rsidRPr="009E50A5" w:rsidRDefault="00710D47" w:rsidP="00BD168F">
            <w:pPr>
              <w:tabs>
                <w:tab w:val="left" w:pos="1890"/>
              </w:tabs>
              <w:rPr>
                <w:snapToGrid w:val="0"/>
                <w:sz w:val="20"/>
                <w:szCs w:val="20"/>
              </w:rPr>
            </w:pPr>
            <w:r w:rsidRPr="009E50A5">
              <w:rPr>
                <w:snapToGrid w:val="0"/>
                <w:sz w:val="20"/>
                <w:szCs w:val="20"/>
              </w:rPr>
              <w:t>ООО СПК «Чистогорский»</w:t>
            </w:r>
          </w:p>
        </w:tc>
        <w:tc>
          <w:tcPr>
            <w:tcW w:w="1995" w:type="dxa"/>
            <w:shd w:val="clear" w:color="auto" w:fill="auto"/>
            <w:noWrap/>
            <w:vAlign w:val="center"/>
          </w:tcPr>
          <w:p w14:paraId="3AF315A2"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1A91C956"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65E5A7C8" w14:textId="77777777" w:rsidR="00710D47" w:rsidRPr="009E50A5" w:rsidRDefault="00710D47" w:rsidP="00BD168F">
            <w:pPr>
              <w:tabs>
                <w:tab w:val="left" w:pos="1890"/>
              </w:tabs>
              <w:ind w:firstLine="709"/>
              <w:jc w:val="center"/>
              <w:rPr>
                <w:snapToGrid w:val="0"/>
                <w:sz w:val="20"/>
                <w:szCs w:val="20"/>
              </w:rPr>
            </w:pPr>
          </w:p>
        </w:tc>
        <w:tc>
          <w:tcPr>
            <w:tcW w:w="1512" w:type="dxa"/>
            <w:shd w:val="clear" w:color="auto" w:fill="auto"/>
            <w:noWrap/>
            <w:vAlign w:val="center"/>
            <w:hideMark/>
          </w:tcPr>
          <w:p w14:paraId="36627EB2" w14:textId="77777777" w:rsidR="00710D47" w:rsidRPr="009E50A5" w:rsidRDefault="00710D47" w:rsidP="00BD168F">
            <w:pPr>
              <w:tabs>
                <w:tab w:val="left" w:pos="1890"/>
              </w:tabs>
              <w:jc w:val="center"/>
              <w:rPr>
                <w:snapToGrid w:val="0"/>
                <w:sz w:val="20"/>
                <w:szCs w:val="20"/>
              </w:rPr>
            </w:pPr>
            <w:r w:rsidRPr="009E50A5">
              <w:rPr>
                <w:snapToGrid w:val="0"/>
                <w:sz w:val="20"/>
                <w:szCs w:val="20"/>
              </w:rPr>
              <w:t>01.01.2025</w:t>
            </w:r>
          </w:p>
        </w:tc>
        <w:tc>
          <w:tcPr>
            <w:tcW w:w="1356" w:type="dxa"/>
            <w:shd w:val="clear" w:color="auto" w:fill="auto"/>
            <w:noWrap/>
            <w:vAlign w:val="center"/>
            <w:hideMark/>
          </w:tcPr>
          <w:p w14:paraId="7BA340BC" w14:textId="77777777" w:rsidR="00710D47" w:rsidRPr="009E50A5" w:rsidRDefault="00710D47" w:rsidP="00BD168F">
            <w:pPr>
              <w:tabs>
                <w:tab w:val="left" w:pos="1890"/>
              </w:tabs>
              <w:ind w:firstLine="709"/>
              <w:jc w:val="center"/>
              <w:rPr>
                <w:snapToGrid w:val="0"/>
                <w:sz w:val="20"/>
                <w:szCs w:val="20"/>
              </w:rPr>
            </w:pPr>
          </w:p>
        </w:tc>
      </w:tr>
      <w:tr w:rsidR="00710D47" w:rsidRPr="009E50A5" w14:paraId="3A3F8B74" w14:textId="77777777" w:rsidTr="00BD168F">
        <w:trPr>
          <w:trHeight w:val="225"/>
        </w:trPr>
        <w:tc>
          <w:tcPr>
            <w:tcW w:w="7905" w:type="dxa"/>
            <w:gridSpan w:val="4"/>
            <w:shd w:val="clear" w:color="auto" w:fill="auto"/>
            <w:vAlign w:val="center"/>
            <w:hideMark/>
          </w:tcPr>
          <w:p w14:paraId="7096EA66" w14:textId="77777777" w:rsidR="00710D47" w:rsidRPr="009E50A5" w:rsidRDefault="00710D47" w:rsidP="00BD168F">
            <w:pPr>
              <w:tabs>
                <w:tab w:val="left" w:pos="1890"/>
              </w:tabs>
              <w:rPr>
                <w:snapToGrid w:val="0"/>
                <w:sz w:val="20"/>
                <w:szCs w:val="20"/>
              </w:rPr>
            </w:pPr>
            <w:r w:rsidRPr="009E50A5">
              <w:rPr>
                <w:snapToGrid w:val="0"/>
                <w:sz w:val="20"/>
                <w:szCs w:val="20"/>
              </w:rPr>
              <w:t>Здания</w:t>
            </w:r>
          </w:p>
        </w:tc>
        <w:tc>
          <w:tcPr>
            <w:tcW w:w="1995" w:type="dxa"/>
            <w:shd w:val="clear" w:color="auto" w:fill="auto"/>
            <w:noWrap/>
            <w:vAlign w:val="center"/>
          </w:tcPr>
          <w:p w14:paraId="68AB3227"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0AAFFFFA"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1CFBCC53" w14:textId="77777777" w:rsidR="00710D47" w:rsidRPr="009E50A5" w:rsidRDefault="00710D47" w:rsidP="00BD168F">
            <w:pPr>
              <w:tabs>
                <w:tab w:val="left" w:pos="1890"/>
              </w:tabs>
              <w:ind w:firstLine="709"/>
              <w:jc w:val="center"/>
              <w:rPr>
                <w:snapToGrid w:val="0"/>
                <w:sz w:val="20"/>
                <w:szCs w:val="20"/>
              </w:rPr>
            </w:pPr>
          </w:p>
        </w:tc>
        <w:tc>
          <w:tcPr>
            <w:tcW w:w="1512" w:type="dxa"/>
            <w:shd w:val="clear" w:color="auto" w:fill="auto"/>
            <w:noWrap/>
            <w:vAlign w:val="center"/>
            <w:hideMark/>
          </w:tcPr>
          <w:p w14:paraId="02DA4FF7" w14:textId="77777777" w:rsidR="00710D47" w:rsidRPr="009E50A5" w:rsidRDefault="00710D47" w:rsidP="00BD168F">
            <w:pPr>
              <w:tabs>
                <w:tab w:val="left" w:pos="1890"/>
              </w:tabs>
              <w:ind w:firstLine="709"/>
              <w:jc w:val="center"/>
              <w:rPr>
                <w:snapToGrid w:val="0"/>
                <w:sz w:val="20"/>
                <w:szCs w:val="20"/>
              </w:rPr>
            </w:pPr>
          </w:p>
        </w:tc>
        <w:tc>
          <w:tcPr>
            <w:tcW w:w="1356" w:type="dxa"/>
            <w:shd w:val="clear" w:color="auto" w:fill="auto"/>
            <w:noWrap/>
            <w:vAlign w:val="center"/>
            <w:hideMark/>
          </w:tcPr>
          <w:p w14:paraId="0C3A78F8" w14:textId="77777777" w:rsidR="00710D47" w:rsidRPr="009E50A5" w:rsidRDefault="00710D47" w:rsidP="00BD168F">
            <w:pPr>
              <w:tabs>
                <w:tab w:val="left" w:pos="1890"/>
              </w:tabs>
              <w:ind w:firstLine="709"/>
              <w:jc w:val="center"/>
              <w:rPr>
                <w:snapToGrid w:val="0"/>
                <w:sz w:val="20"/>
                <w:szCs w:val="20"/>
              </w:rPr>
            </w:pPr>
          </w:p>
        </w:tc>
      </w:tr>
      <w:tr w:rsidR="00710D47" w:rsidRPr="009E50A5" w14:paraId="4EAA7C1C" w14:textId="77777777" w:rsidTr="00BD168F">
        <w:trPr>
          <w:trHeight w:val="210"/>
        </w:trPr>
        <w:tc>
          <w:tcPr>
            <w:tcW w:w="7905" w:type="dxa"/>
            <w:gridSpan w:val="4"/>
            <w:shd w:val="clear" w:color="auto" w:fill="auto"/>
            <w:vAlign w:val="center"/>
            <w:hideMark/>
          </w:tcPr>
          <w:p w14:paraId="32D5A4F1" w14:textId="77777777" w:rsidR="00710D47" w:rsidRPr="009E50A5" w:rsidRDefault="00710D47" w:rsidP="00BD168F">
            <w:pPr>
              <w:tabs>
                <w:tab w:val="left" w:pos="1890"/>
              </w:tabs>
              <w:rPr>
                <w:snapToGrid w:val="0"/>
                <w:sz w:val="20"/>
                <w:szCs w:val="20"/>
              </w:rPr>
            </w:pPr>
            <w:r w:rsidRPr="009E50A5">
              <w:rPr>
                <w:snapToGrid w:val="0"/>
                <w:sz w:val="20"/>
                <w:szCs w:val="20"/>
              </w:rPr>
              <w:t>Десятая группа (свыше 30 лет)</w:t>
            </w:r>
          </w:p>
        </w:tc>
        <w:tc>
          <w:tcPr>
            <w:tcW w:w="1995" w:type="dxa"/>
            <w:shd w:val="clear" w:color="auto" w:fill="auto"/>
            <w:noWrap/>
            <w:vAlign w:val="center"/>
          </w:tcPr>
          <w:p w14:paraId="49258ADD"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404D2DE8"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6BE6ED27" w14:textId="77777777" w:rsidR="00710D47" w:rsidRPr="009E50A5" w:rsidRDefault="00710D47" w:rsidP="00BD168F">
            <w:pPr>
              <w:tabs>
                <w:tab w:val="left" w:pos="1890"/>
              </w:tabs>
              <w:ind w:firstLine="709"/>
              <w:jc w:val="center"/>
              <w:rPr>
                <w:snapToGrid w:val="0"/>
                <w:sz w:val="20"/>
                <w:szCs w:val="20"/>
              </w:rPr>
            </w:pPr>
          </w:p>
        </w:tc>
        <w:tc>
          <w:tcPr>
            <w:tcW w:w="1512" w:type="dxa"/>
            <w:shd w:val="clear" w:color="auto" w:fill="auto"/>
            <w:noWrap/>
            <w:vAlign w:val="center"/>
            <w:hideMark/>
          </w:tcPr>
          <w:p w14:paraId="1524E323" w14:textId="77777777" w:rsidR="00710D47" w:rsidRPr="009E50A5" w:rsidRDefault="00710D47" w:rsidP="00BD168F">
            <w:pPr>
              <w:tabs>
                <w:tab w:val="left" w:pos="1890"/>
              </w:tabs>
              <w:ind w:firstLine="709"/>
              <w:jc w:val="center"/>
              <w:rPr>
                <w:snapToGrid w:val="0"/>
                <w:sz w:val="20"/>
                <w:szCs w:val="20"/>
              </w:rPr>
            </w:pPr>
          </w:p>
        </w:tc>
        <w:tc>
          <w:tcPr>
            <w:tcW w:w="1356" w:type="dxa"/>
            <w:shd w:val="clear" w:color="auto" w:fill="auto"/>
            <w:noWrap/>
            <w:vAlign w:val="center"/>
            <w:hideMark/>
          </w:tcPr>
          <w:p w14:paraId="432A73D5" w14:textId="77777777" w:rsidR="00710D47" w:rsidRPr="009E50A5" w:rsidRDefault="00710D47" w:rsidP="00BD168F">
            <w:pPr>
              <w:tabs>
                <w:tab w:val="left" w:pos="1890"/>
              </w:tabs>
              <w:ind w:firstLine="709"/>
              <w:jc w:val="center"/>
              <w:rPr>
                <w:snapToGrid w:val="0"/>
                <w:sz w:val="20"/>
                <w:szCs w:val="20"/>
              </w:rPr>
            </w:pPr>
          </w:p>
        </w:tc>
      </w:tr>
      <w:tr w:rsidR="00710D47" w:rsidRPr="009E50A5" w14:paraId="76EF8F67" w14:textId="77777777" w:rsidTr="00BD168F">
        <w:trPr>
          <w:trHeight w:val="420"/>
        </w:trPr>
        <w:tc>
          <w:tcPr>
            <w:tcW w:w="3124" w:type="dxa"/>
            <w:shd w:val="clear" w:color="auto" w:fill="auto"/>
            <w:vAlign w:val="center"/>
            <w:hideMark/>
          </w:tcPr>
          <w:p w14:paraId="7D680DD1" w14:textId="77777777" w:rsidR="00710D47" w:rsidRPr="009E50A5" w:rsidRDefault="00710D47" w:rsidP="00BD168F">
            <w:pPr>
              <w:tabs>
                <w:tab w:val="left" w:pos="1890"/>
              </w:tabs>
              <w:rPr>
                <w:snapToGrid w:val="0"/>
                <w:sz w:val="20"/>
                <w:szCs w:val="20"/>
              </w:rPr>
            </w:pPr>
            <w:r w:rsidRPr="009E50A5">
              <w:rPr>
                <w:snapToGrid w:val="0"/>
                <w:sz w:val="20"/>
                <w:szCs w:val="20"/>
              </w:rPr>
              <w:t>Здание котельной со всеми технолог.сооружениями 42:09:1719001:1003 пл 4201,90</w:t>
            </w:r>
          </w:p>
        </w:tc>
        <w:tc>
          <w:tcPr>
            <w:tcW w:w="1481" w:type="dxa"/>
            <w:shd w:val="clear" w:color="auto" w:fill="auto"/>
            <w:vAlign w:val="center"/>
            <w:hideMark/>
          </w:tcPr>
          <w:p w14:paraId="1BE70E5A" w14:textId="77777777" w:rsidR="00710D47" w:rsidRPr="009E50A5" w:rsidRDefault="00710D47" w:rsidP="00BD168F">
            <w:pPr>
              <w:tabs>
                <w:tab w:val="left" w:pos="1890"/>
              </w:tabs>
              <w:jc w:val="center"/>
              <w:rPr>
                <w:snapToGrid w:val="0"/>
                <w:sz w:val="20"/>
                <w:szCs w:val="20"/>
              </w:rPr>
            </w:pPr>
            <w:r w:rsidRPr="009E50A5">
              <w:rPr>
                <w:snapToGrid w:val="0"/>
                <w:sz w:val="20"/>
                <w:szCs w:val="20"/>
              </w:rPr>
              <w:t>00000538</w:t>
            </w:r>
          </w:p>
        </w:tc>
        <w:tc>
          <w:tcPr>
            <w:tcW w:w="1526" w:type="dxa"/>
            <w:shd w:val="clear" w:color="auto" w:fill="auto"/>
            <w:vAlign w:val="center"/>
            <w:hideMark/>
          </w:tcPr>
          <w:p w14:paraId="0A1E5D41" w14:textId="77777777" w:rsidR="00710D47" w:rsidRPr="009E50A5" w:rsidRDefault="00710D47" w:rsidP="00BD168F">
            <w:pPr>
              <w:tabs>
                <w:tab w:val="left" w:pos="1890"/>
              </w:tabs>
              <w:jc w:val="center"/>
              <w:rPr>
                <w:snapToGrid w:val="0"/>
                <w:sz w:val="20"/>
                <w:szCs w:val="20"/>
              </w:rPr>
            </w:pPr>
            <w:r w:rsidRPr="009E50A5">
              <w:rPr>
                <w:snapToGrid w:val="0"/>
                <w:sz w:val="20"/>
                <w:szCs w:val="20"/>
              </w:rPr>
              <w:t>31.12.2003</w:t>
            </w:r>
          </w:p>
        </w:tc>
        <w:tc>
          <w:tcPr>
            <w:tcW w:w="1774" w:type="dxa"/>
            <w:shd w:val="clear" w:color="auto" w:fill="auto"/>
            <w:vAlign w:val="center"/>
            <w:hideMark/>
          </w:tcPr>
          <w:p w14:paraId="49EC2FD3" w14:textId="77777777" w:rsidR="00710D47" w:rsidRPr="009E50A5" w:rsidRDefault="00710D47" w:rsidP="00BD168F">
            <w:pPr>
              <w:tabs>
                <w:tab w:val="left" w:pos="1890"/>
              </w:tabs>
              <w:jc w:val="center"/>
              <w:rPr>
                <w:snapToGrid w:val="0"/>
                <w:sz w:val="20"/>
                <w:szCs w:val="20"/>
              </w:rPr>
            </w:pPr>
            <w:r w:rsidRPr="009E50A5">
              <w:rPr>
                <w:snapToGrid w:val="0"/>
                <w:sz w:val="20"/>
                <w:szCs w:val="20"/>
              </w:rPr>
              <w:t>828</w:t>
            </w:r>
          </w:p>
        </w:tc>
        <w:tc>
          <w:tcPr>
            <w:tcW w:w="1995" w:type="dxa"/>
            <w:shd w:val="clear" w:color="auto" w:fill="auto"/>
            <w:noWrap/>
            <w:vAlign w:val="center"/>
            <w:hideMark/>
          </w:tcPr>
          <w:p w14:paraId="04F387C0" w14:textId="77777777" w:rsidR="00710D47" w:rsidRPr="009E50A5" w:rsidRDefault="00710D47" w:rsidP="00BD168F">
            <w:pPr>
              <w:tabs>
                <w:tab w:val="left" w:pos="1890"/>
              </w:tabs>
              <w:jc w:val="center"/>
              <w:rPr>
                <w:snapToGrid w:val="0"/>
                <w:sz w:val="20"/>
                <w:szCs w:val="20"/>
              </w:rPr>
            </w:pPr>
            <w:r w:rsidRPr="009E50A5">
              <w:rPr>
                <w:snapToGrid w:val="0"/>
                <w:sz w:val="20"/>
                <w:szCs w:val="20"/>
              </w:rPr>
              <w:t>11 785 253,13</w:t>
            </w:r>
          </w:p>
        </w:tc>
        <w:tc>
          <w:tcPr>
            <w:tcW w:w="1512" w:type="dxa"/>
            <w:shd w:val="clear" w:color="auto" w:fill="auto"/>
            <w:noWrap/>
            <w:vAlign w:val="center"/>
            <w:hideMark/>
          </w:tcPr>
          <w:p w14:paraId="0DAB78EA" w14:textId="77777777" w:rsidR="00710D47" w:rsidRPr="009E50A5" w:rsidRDefault="00710D47" w:rsidP="00BD168F">
            <w:pPr>
              <w:tabs>
                <w:tab w:val="left" w:pos="1890"/>
              </w:tabs>
              <w:jc w:val="center"/>
              <w:rPr>
                <w:snapToGrid w:val="0"/>
                <w:sz w:val="20"/>
                <w:szCs w:val="20"/>
              </w:rPr>
            </w:pPr>
            <w:r w:rsidRPr="009E50A5">
              <w:rPr>
                <w:snapToGrid w:val="0"/>
                <w:sz w:val="20"/>
                <w:szCs w:val="20"/>
              </w:rPr>
              <w:t>14 233,40</w:t>
            </w:r>
          </w:p>
        </w:tc>
        <w:tc>
          <w:tcPr>
            <w:tcW w:w="1356" w:type="dxa"/>
            <w:shd w:val="clear" w:color="auto" w:fill="auto"/>
            <w:noWrap/>
            <w:vAlign w:val="center"/>
            <w:hideMark/>
          </w:tcPr>
          <w:p w14:paraId="064A6A46" w14:textId="77777777" w:rsidR="00710D47" w:rsidRPr="009E50A5" w:rsidRDefault="00710D47" w:rsidP="00BD168F">
            <w:pPr>
              <w:tabs>
                <w:tab w:val="left" w:pos="1890"/>
              </w:tabs>
              <w:jc w:val="center"/>
              <w:rPr>
                <w:snapToGrid w:val="0"/>
                <w:sz w:val="20"/>
                <w:szCs w:val="20"/>
              </w:rPr>
            </w:pPr>
            <w:r w:rsidRPr="009E50A5">
              <w:rPr>
                <w:snapToGrid w:val="0"/>
                <w:sz w:val="20"/>
                <w:szCs w:val="20"/>
              </w:rPr>
              <w:t>8 198 436,96</w:t>
            </w:r>
          </w:p>
        </w:tc>
        <w:tc>
          <w:tcPr>
            <w:tcW w:w="1512" w:type="dxa"/>
            <w:shd w:val="clear" w:color="auto" w:fill="auto"/>
            <w:noWrap/>
            <w:vAlign w:val="center"/>
            <w:hideMark/>
          </w:tcPr>
          <w:p w14:paraId="6FDBBAEC" w14:textId="77777777" w:rsidR="00710D47" w:rsidRPr="009E50A5" w:rsidRDefault="00710D47" w:rsidP="00BD168F">
            <w:pPr>
              <w:tabs>
                <w:tab w:val="left" w:pos="1890"/>
              </w:tabs>
              <w:jc w:val="center"/>
              <w:rPr>
                <w:snapToGrid w:val="0"/>
                <w:sz w:val="20"/>
                <w:szCs w:val="20"/>
              </w:rPr>
            </w:pPr>
            <w:r w:rsidRPr="009E50A5">
              <w:rPr>
                <w:snapToGrid w:val="0"/>
                <w:sz w:val="20"/>
                <w:szCs w:val="20"/>
              </w:rPr>
              <w:t>170 800,77</w:t>
            </w:r>
          </w:p>
        </w:tc>
        <w:tc>
          <w:tcPr>
            <w:tcW w:w="1356" w:type="dxa"/>
            <w:shd w:val="clear" w:color="auto" w:fill="auto"/>
            <w:noWrap/>
            <w:vAlign w:val="center"/>
            <w:hideMark/>
          </w:tcPr>
          <w:p w14:paraId="5B9ED21D" w14:textId="77777777" w:rsidR="00710D47" w:rsidRPr="009E50A5" w:rsidRDefault="00710D47" w:rsidP="00BD168F">
            <w:pPr>
              <w:tabs>
                <w:tab w:val="left" w:pos="1890"/>
              </w:tabs>
              <w:jc w:val="center"/>
              <w:rPr>
                <w:snapToGrid w:val="0"/>
                <w:sz w:val="20"/>
                <w:szCs w:val="20"/>
              </w:rPr>
            </w:pPr>
            <w:r w:rsidRPr="009E50A5">
              <w:rPr>
                <w:snapToGrid w:val="0"/>
                <w:sz w:val="20"/>
                <w:szCs w:val="20"/>
              </w:rPr>
              <w:t>8 027 636,19</w:t>
            </w:r>
          </w:p>
        </w:tc>
      </w:tr>
      <w:tr w:rsidR="00710D47" w:rsidRPr="009E50A5" w14:paraId="0C8493C1" w14:textId="77777777" w:rsidTr="00BD168F">
        <w:trPr>
          <w:trHeight w:val="420"/>
        </w:trPr>
        <w:tc>
          <w:tcPr>
            <w:tcW w:w="7905" w:type="dxa"/>
            <w:gridSpan w:val="4"/>
            <w:shd w:val="clear" w:color="auto" w:fill="auto"/>
            <w:vAlign w:val="center"/>
            <w:hideMark/>
          </w:tcPr>
          <w:p w14:paraId="5F5D5FB2" w14:textId="77777777" w:rsidR="00710D47" w:rsidRPr="009E50A5" w:rsidRDefault="00710D47" w:rsidP="00BD168F">
            <w:pPr>
              <w:tabs>
                <w:tab w:val="left" w:pos="1890"/>
              </w:tabs>
              <w:rPr>
                <w:b/>
                <w:bCs/>
                <w:snapToGrid w:val="0"/>
                <w:sz w:val="20"/>
                <w:szCs w:val="20"/>
              </w:rPr>
            </w:pPr>
            <w:r w:rsidRPr="009E50A5">
              <w:rPr>
                <w:b/>
                <w:bCs/>
                <w:snapToGrid w:val="0"/>
                <w:sz w:val="20"/>
                <w:szCs w:val="20"/>
              </w:rPr>
              <w:t>Сооружения</w:t>
            </w:r>
          </w:p>
        </w:tc>
        <w:tc>
          <w:tcPr>
            <w:tcW w:w="1995" w:type="dxa"/>
            <w:shd w:val="clear" w:color="auto" w:fill="auto"/>
            <w:noWrap/>
            <w:vAlign w:val="center"/>
            <w:hideMark/>
          </w:tcPr>
          <w:p w14:paraId="1C2D247B" w14:textId="77777777" w:rsidR="00710D47" w:rsidRPr="009E50A5" w:rsidRDefault="00710D47" w:rsidP="00BD168F">
            <w:pPr>
              <w:tabs>
                <w:tab w:val="left" w:pos="1890"/>
              </w:tabs>
              <w:jc w:val="center"/>
              <w:rPr>
                <w:b/>
                <w:bCs/>
                <w:snapToGrid w:val="0"/>
                <w:sz w:val="20"/>
                <w:szCs w:val="20"/>
              </w:rPr>
            </w:pPr>
          </w:p>
        </w:tc>
        <w:tc>
          <w:tcPr>
            <w:tcW w:w="1512" w:type="dxa"/>
            <w:shd w:val="clear" w:color="auto" w:fill="auto"/>
            <w:noWrap/>
            <w:vAlign w:val="center"/>
            <w:hideMark/>
          </w:tcPr>
          <w:p w14:paraId="0ADD3CFB" w14:textId="77777777" w:rsidR="00710D47" w:rsidRPr="009E50A5" w:rsidRDefault="00710D47" w:rsidP="00BD168F">
            <w:pPr>
              <w:tabs>
                <w:tab w:val="left" w:pos="1890"/>
              </w:tabs>
              <w:jc w:val="center"/>
              <w:rPr>
                <w:b/>
                <w:bCs/>
                <w:snapToGrid w:val="0"/>
                <w:sz w:val="20"/>
                <w:szCs w:val="20"/>
              </w:rPr>
            </w:pPr>
          </w:p>
        </w:tc>
        <w:tc>
          <w:tcPr>
            <w:tcW w:w="1356" w:type="dxa"/>
            <w:shd w:val="clear" w:color="auto" w:fill="auto"/>
            <w:noWrap/>
            <w:vAlign w:val="center"/>
            <w:hideMark/>
          </w:tcPr>
          <w:p w14:paraId="647928CC" w14:textId="77777777" w:rsidR="00710D47" w:rsidRPr="009E50A5" w:rsidRDefault="00710D47" w:rsidP="00BD168F">
            <w:pPr>
              <w:tabs>
                <w:tab w:val="left" w:pos="1890"/>
              </w:tabs>
              <w:jc w:val="center"/>
              <w:rPr>
                <w:b/>
                <w:bCs/>
                <w:snapToGrid w:val="0"/>
                <w:sz w:val="20"/>
                <w:szCs w:val="20"/>
              </w:rPr>
            </w:pPr>
          </w:p>
        </w:tc>
        <w:tc>
          <w:tcPr>
            <w:tcW w:w="1512" w:type="dxa"/>
            <w:shd w:val="clear" w:color="auto" w:fill="auto"/>
            <w:noWrap/>
            <w:vAlign w:val="center"/>
            <w:hideMark/>
          </w:tcPr>
          <w:p w14:paraId="171EFC1E" w14:textId="77777777" w:rsidR="00710D47" w:rsidRPr="009E50A5" w:rsidRDefault="00710D47" w:rsidP="00BD168F">
            <w:pPr>
              <w:tabs>
                <w:tab w:val="left" w:pos="1890"/>
              </w:tabs>
              <w:jc w:val="center"/>
              <w:rPr>
                <w:b/>
                <w:bCs/>
                <w:snapToGrid w:val="0"/>
                <w:sz w:val="20"/>
                <w:szCs w:val="20"/>
              </w:rPr>
            </w:pPr>
          </w:p>
        </w:tc>
        <w:tc>
          <w:tcPr>
            <w:tcW w:w="1356" w:type="dxa"/>
            <w:shd w:val="clear" w:color="auto" w:fill="auto"/>
            <w:noWrap/>
            <w:vAlign w:val="center"/>
            <w:hideMark/>
          </w:tcPr>
          <w:p w14:paraId="1ABAD4DB" w14:textId="77777777" w:rsidR="00710D47" w:rsidRPr="009E50A5" w:rsidRDefault="00710D47" w:rsidP="00BD168F">
            <w:pPr>
              <w:tabs>
                <w:tab w:val="left" w:pos="1890"/>
              </w:tabs>
              <w:jc w:val="center"/>
              <w:rPr>
                <w:b/>
                <w:bCs/>
                <w:snapToGrid w:val="0"/>
                <w:sz w:val="20"/>
                <w:szCs w:val="20"/>
              </w:rPr>
            </w:pPr>
          </w:p>
        </w:tc>
      </w:tr>
      <w:tr w:rsidR="00710D47" w:rsidRPr="009E50A5" w14:paraId="2A5ACA26" w14:textId="77777777" w:rsidTr="00BD168F">
        <w:trPr>
          <w:trHeight w:val="420"/>
        </w:trPr>
        <w:tc>
          <w:tcPr>
            <w:tcW w:w="7905" w:type="dxa"/>
            <w:gridSpan w:val="4"/>
            <w:shd w:val="clear" w:color="auto" w:fill="auto"/>
            <w:vAlign w:val="center"/>
            <w:hideMark/>
          </w:tcPr>
          <w:p w14:paraId="5524FD72" w14:textId="77777777" w:rsidR="00710D47" w:rsidRPr="009E50A5" w:rsidRDefault="00710D47" w:rsidP="00BD168F">
            <w:pPr>
              <w:tabs>
                <w:tab w:val="left" w:pos="1890"/>
              </w:tabs>
              <w:rPr>
                <w:snapToGrid w:val="0"/>
                <w:sz w:val="20"/>
                <w:szCs w:val="20"/>
              </w:rPr>
            </w:pPr>
            <w:r w:rsidRPr="009E50A5">
              <w:rPr>
                <w:snapToGrid w:val="0"/>
                <w:sz w:val="20"/>
                <w:szCs w:val="20"/>
              </w:rPr>
              <w:t>Восьмая группа (свыше 20 лет до 25 лет включительно)</w:t>
            </w:r>
          </w:p>
        </w:tc>
        <w:tc>
          <w:tcPr>
            <w:tcW w:w="1995" w:type="dxa"/>
            <w:shd w:val="clear" w:color="auto" w:fill="auto"/>
            <w:noWrap/>
            <w:vAlign w:val="center"/>
            <w:hideMark/>
          </w:tcPr>
          <w:p w14:paraId="071BF04F"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55DEBDC5"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5D231BCF"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26EECDF6"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32601037" w14:textId="77777777" w:rsidR="00710D47" w:rsidRPr="009E50A5" w:rsidRDefault="00710D47" w:rsidP="00BD168F">
            <w:pPr>
              <w:tabs>
                <w:tab w:val="left" w:pos="1890"/>
              </w:tabs>
              <w:jc w:val="center"/>
              <w:rPr>
                <w:snapToGrid w:val="0"/>
                <w:sz w:val="20"/>
                <w:szCs w:val="20"/>
              </w:rPr>
            </w:pPr>
          </w:p>
        </w:tc>
      </w:tr>
      <w:tr w:rsidR="00710D47" w:rsidRPr="009E50A5" w14:paraId="704AB475" w14:textId="77777777" w:rsidTr="00BD168F">
        <w:trPr>
          <w:trHeight w:val="210"/>
        </w:trPr>
        <w:tc>
          <w:tcPr>
            <w:tcW w:w="3124" w:type="dxa"/>
            <w:shd w:val="clear" w:color="auto" w:fill="auto"/>
            <w:vAlign w:val="center"/>
            <w:hideMark/>
          </w:tcPr>
          <w:p w14:paraId="7809E82C" w14:textId="77777777" w:rsidR="00710D47" w:rsidRPr="009E50A5" w:rsidRDefault="00710D47" w:rsidP="00BD168F">
            <w:pPr>
              <w:tabs>
                <w:tab w:val="left" w:pos="1890"/>
              </w:tabs>
              <w:rPr>
                <w:snapToGrid w:val="0"/>
                <w:sz w:val="20"/>
                <w:szCs w:val="20"/>
              </w:rPr>
            </w:pPr>
            <w:r w:rsidRPr="009E50A5">
              <w:rPr>
                <w:snapToGrid w:val="0"/>
                <w:sz w:val="20"/>
                <w:szCs w:val="20"/>
              </w:rPr>
              <w:t>Асфальтовое покрытие (котельная)</w:t>
            </w:r>
          </w:p>
        </w:tc>
        <w:tc>
          <w:tcPr>
            <w:tcW w:w="1481" w:type="dxa"/>
            <w:shd w:val="clear" w:color="auto" w:fill="auto"/>
            <w:vAlign w:val="center"/>
            <w:hideMark/>
          </w:tcPr>
          <w:p w14:paraId="2F1CCE0E" w14:textId="77777777" w:rsidR="00710D47" w:rsidRPr="009E50A5" w:rsidRDefault="00710D47" w:rsidP="00BD168F">
            <w:pPr>
              <w:tabs>
                <w:tab w:val="left" w:pos="1890"/>
              </w:tabs>
              <w:jc w:val="center"/>
              <w:rPr>
                <w:snapToGrid w:val="0"/>
                <w:sz w:val="20"/>
                <w:szCs w:val="20"/>
              </w:rPr>
            </w:pPr>
            <w:r w:rsidRPr="009E50A5">
              <w:rPr>
                <w:snapToGrid w:val="0"/>
                <w:sz w:val="20"/>
                <w:szCs w:val="20"/>
              </w:rPr>
              <w:t>00304329</w:t>
            </w:r>
          </w:p>
        </w:tc>
        <w:tc>
          <w:tcPr>
            <w:tcW w:w="1526" w:type="dxa"/>
            <w:shd w:val="clear" w:color="auto" w:fill="auto"/>
            <w:vAlign w:val="center"/>
            <w:hideMark/>
          </w:tcPr>
          <w:p w14:paraId="7F19C27A" w14:textId="77777777" w:rsidR="00710D47" w:rsidRPr="009E50A5" w:rsidRDefault="00710D47" w:rsidP="00BD168F">
            <w:pPr>
              <w:tabs>
                <w:tab w:val="left" w:pos="1890"/>
              </w:tabs>
              <w:jc w:val="center"/>
              <w:rPr>
                <w:snapToGrid w:val="0"/>
                <w:sz w:val="20"/>
                <w:szCs w:val="20"/>
              </w:rPr>
            </w:pPr>
            <w:r w:rsidRPr="009E50A5">
              <w:rPr>
                <w:snapToGrid w:val="0"/>
                <w:sz w:val="20"/>
                <w:szCs w:val="20"/>
              </w:rPr>
              <w:t>22.12.2014</w:t>
            </w:r>
          </w:p>
        </w:tc>
        <w:tc>
          <w:tcPr>
            <w:tcW w:w="1774" w:type="dxa"/>
            <w:shd w:val="clear" w:color="auto" w:fill="auto"/>
            <w:vAlign w:val="center"/>
            <w:hideMark/>
          </w:tcPr>
          <w:p w14:paraId="1A46C8E5" w14:textId="77777777" w:rsidR="00710D47" w:rsidRPr="009E50A5" w:rsidRDefault="00710D47" w:rsidP="00BD168F">
            <w:pPr>
              <w:tabs>
                <w:tab w:val="left" w:pos="1890"/>
              </w:tabs>
              <w:jc w:val="center"/>
              <w:rPr>
                <w:snapToGrid w:val="0"/>
                <w:sz w:val="20"/>
                <w:szCs w:val="20"/>
              </w:rPr>
            </w:pPr>
            <w:r w:rsidRPr="009E50A5">
              <w:rPr>
                <w:snapToGrid w:val="0"/>
                <w:sz w:val="20"/>
                <w:szCs w:val="20"/>
              </w:rPr>
              <w:t>300</w:t>
            </w:r>
          </w:p>
        </w:tc>
        <w:tc>
          <w:tcPr>
            <w:tcW w:w="1995" w:type="dxa"/>
            <w:shd w:val="clear" w:color="auto" w:fill="auto"/>
            <w:noWrap/>
            <w:vAlign w:val="center"/>
            <w:hideMark/>
          </w:tcPr>
          <w:p w14:paraId="2895B55C" w14:textId="77777777" w:rsidR="00710D47" w:rsidRPr="009E50A5" w:rsidRDefault="00710D47" w:rsidP="00BD168F">
            <w:pPr>
              <w:tabs>
                <w:tab w:val="left" w:pos="1890"/>
              </w:tabs>
              <w:jc w:val="center"/>
              <w:rPr>
                <w:snapToGrid w:val="0"/>
                <w:sz w:val="20"/>
                <w:szCs w:val="20"/>
              </w:rPr>
            </w:pPr>
            <w:r w:rsidRPr="009E50A5">
              <w:rPr>
                <w:snapToGrid w:val="0"/>
                <w:sz w:val="20"/>
                <w:szCs w:val="20"/>
              </w:rPr>
              <w:t>2 454 448,94</w:t>
            </w:r>
          </w:p>
        </w:tc>
        <w:tc>
          <w:tcPr>
            <w:tcW w:w="1512" w:type="dxa"/>
            <w:shd w:val="clear" w:color="auto" w:fill="auto"/>
            <w:noWrap/>
            <w:vAlign w:val="center"/>
            <w:hideMark/>
          </w:tcPr>
          <w:p w14:paraId="125B5ECB" w14:textId="77777777" w:rsidR="00710D47" w:rsidRPr="009E50A5" w:rsidRDefault="00710D47" w:rsidP="00BD168F">
            <w:pPr>
              <w:tabs>
                <w:tab w:val="left" w:pos="1890"/>
              </w:tabs>
              <w:jc w:val="center"/>
              <w:rPr>
                <w:snapToGrid w:val="0"/>
                <w:sz w:val="20"/>
                <w:szCs w:val="20"/>
              </w:rPr>
            </w:pPr>
            <w:r w:rsidRPr="009E50A5">
              <w:rPr>
                <w:snapToGrid w:val="0"/>
                <w:sz w:val="20"/>
                <w:szCs w:val="20"/>
              </w:rPr>
              <w:t>8 181,50</w:t>
            </w:r>
          </w:p>
        </w:tc>
        <w:tc>
          <w:tcPr>
            <w:tcW w:w="1356" w:type="dxa"/>
            <w:shd w:val="clear" w:color="auto" w:fill="auto"/>
            <w:noWrap/>
            <w:vAlign w:val="center"/>
            <w:hideMark/>
          </w:tcPr>
          <w:p w14:paraId="56505974" w14:textId="77777777" w:rsidR="00710D47" w:rsidRPr="009E50A5" w:rsidRDefault="00710D47" w:rsidP="00BD168F">
            <w:pPr>
              <w:tabs>
                <w:tab w:val="left" w:pos="1890"/>
              </w:tabs>
              <w:jc w:val="center"/>
              <w:rPr>
                <w:snapToGrid w:val="0"/>
                <w:sz w:val="20"/>
                <w:szCs w:val="20"/>
              </w:rPr>
            </w:pPr>
            <w:r w:rsidRPr="009E50A5">
              <w:rPr>
                <w:snapToGrid w:val="0"/>
                <w:sz w:val="20"/>
                <w:szCs w:val="20"/>
              </w:rPr>
              <w:t>1 472 669,36</w:t>
            </w:r>
          </w:p>
        </w:tc>
        <w:tc>
          <w:tcPr>
            <w:tcW w:w="1512" w:type="dxa"/>
            <w:shd w:val="clear" w:color="auto" w:fill="auto"/>
            <w:noWrap/>
            <w:vAlign w:val="center"/>
            <w:hideMark/>
          </w:tcPr>
          <w:p w14:paraId="63848A76" w14:textId="77777777" w:rsidR="00710D47" w:rsidRPr="009E50A5" w:rsidRDefault="00710D47" w:rsidP="00BD168F">
            <w:pPr>
              <w:tabs>
                <w:tab w:val="left" w:pos="1890"/>
              </w:tabs>
              <w:jc w:val="center"/>
              <w:rPr>
                <w:snapToGrid w:val="0"/>
                <w:sz w:val="20"/>
                <w:szCs w:val="20"/>
              </w:rPr>
            </w:pPr>
            <w:r w:rsidRPr="009E50A5">
              <w:rPr>
                <w:snapToGrid w:val="0"/>
                <w:sz w:val="20"/>
                <w:szCs w:val="20"/>
              </w:rPr>
              <w:t>98 177,96</w:t>
            </w:r>
          </w:p>
        </w:tc>
        <w:tc>
          <w:tcPr>
            <w:tcW w:w="1356" w:type="dxa"/>
            <w:shd w:val="clear" w:color="auto" w:fill="auto"/>
            <w:noWrap/>
            <w:vAlign w:val="center"/>
            <w:hideMark/>
          </w:tcPr>
          <w:p w14:paraId="6EC0AA1B" w14:textId="77777777" w:rsidR="00710D47" w:rsidRPr="009E50A5" w:rsidRDefault="00710D47" w:rsidP="00BD168F">
            <w:pPr>
              <w:tabs>
                <w:tab w:val="left" w:pos="1890"/>
              </w:tabs>
              <w:jc w:val="center"/>
              <w:rPr>
                <w:snapToGrid w:val="0"/>
                <w:sz w:val="20"/>
                <w:szCs w:val="20"/>
              </w:rPr>
            </w:pPr>
            <w:r w:rsidRPr="009E50A5">
              <w:rPr>
                <w:snapToGrid w:val="0"/>
                <w:sz w:val="20"/>
                <w:szCs w:val="20"/>
              </w:rPr>
              <w:t>1 374 491,41</w:t>
            </w:r>
          </w:p>
        </w:tc>
      </w:tr>
      <w:tr w:rsidR="00710D47" w:rsidRPr="009E50A5" w14:paraId="45AE8968" w14:textId="77777777" w:rsidTr="00BD168F">
        <w:trPr>
          <w:trHeight w:val="210"/>
        </w:trPr>
        <w:tc>
          <w:tcPr>
            <w:tcW w:w="3124" w:type="dxa"/>
            <w:shd w:val="clear" w:color="auto" w:fill="auto"/>
            <w:vAlign w:val="center"/>
            <w:hideMark/>
          </w:tcPr>
          <w:p w14:paraId="7CF9E702" w14:textId="77777777" w:rsidR="00710D47" w:rsidRPr="009E50A5" w:rsidRDefault="00710D47" w:rsidP="00BD168F">
            <w:pPr>
              <w:tabs>
                <w:tab w:val="left" w:pos="1890"/>
              </w:tabs>
              <w:rPr>
                <w:snapToGrid w:val="0"/>
                <w:sz w:val="20"/>
                <w:szCs w:val="20"/>
              </w:rPr>
            </w:pPr>
            <w:r w:rsidRPr="009E50A5">
              <w:rPr>
                <w:snapToGrid w:val="0"/>
                <w:sz w:val="20"/>
                <w:szCs w:val="20"/>
              </w:rPr>
              <w:t>Тепловые сети</w:t>
            </w:r>
          </w:p>
        </w:tc>
        <w:tc>
          <w:tcPr>
            <w:tcW w:w="1481" w:type="dxa"/>
            <w:shd w:val="clear" w:color="auto" w:fill="auto"/>
            <w:vAlign w:val="center"/>
            <w:hideMark/>
          </w:tcPr>
          <w:p w14:paraId="1A203755" w14:textId="77777777" w:rsidR="00710D47" w:rsidRPr="009E50A5" w:rsidRDefault="00710D47" w:rsidP="00BD168F">
            <w:pPr>
              <w:tabs>
                <w:tab w:val="left" w:pos="1890"/>
              </w:tabs>
              <w:jc w:val="center"/>
              <w:rPr>
                <w:snapToGrid w:val="0"/>
                <w:sz w:val="20"/>
                <w:szCs w:val="20"/>
              </w:rPr>
            </w:pPr>
            <w:r w:rsidRPr="009E50A5">
              <w:rPr>
                <w:snapToGrid w:val="0"/>
                <w:sz w:val="20"/>
                <w:szCs w:val="20"/>
              </w:rPr>
              <w:t>00000541</w:t>
            </w:r>
          </w:p>
        </w:tc>
        <w:tc>
          <w:tcPr>
            <w:tcW w:w="1526" w:type="dxa"/>
            <w:shd w:val="clear" w:color="auto" w:fill="auto"/>
            <w:vAlign w:val="center"/>
            <w:hideMark/>
          </w:tcPr>
          <w:p w14:paraId="60F7783E" w14:textId="77777777" w:rsidR="00710D47" w:rsidRPr="009E50A5" w:rsidRDefault="00710D47" w:rsidP="00BD168F">
            <w:pPr>
              <w:tabs>
                <w:tab w:val="left" w:pos="1890"/>
              </w:tabs>
              <w:jc w:val="center"/>
              <w:rPr>
                <w:snapToGrid w:val="0"/>
                <w:sz w:val="20"/>
                <w:szCs w:val="20"/>
              </w:rPr>
            </w:pPr>
            <w:r w:rsidRPr="009E50A5">
              <w:rPr>
                <w:snapToGrid w:val="0"/>
                <w:sz w:val="20"/>
                <w:szCs w:val="20"/>
              </w:rPr>
              <w:t>31.12.2003</w:t>
            </w:r>
          </w:p>
        </w:tc>
        <w:tc>
          <w:tcPr>
            <w:tcW w:w="1774" w:type="dxa"/>
            <w:shd w:val="clear" w:color="auto" w:fill="auto"/>
            <w:vAlign w:val="center"/>
            <w:hideMark/>
          </w:tcPr>
          <w:p w14:paraId="10CCBD7D" w14:textId="77777777" w:rsidR="00710D47" w:rsidRPr="009E50A5" w:rsidRDefault="00710D47" w:rsidP="00BD168F">
            <w:pPr>
              <w:tabs>
                <w:tab w:val="left" w:pos="1890"/>
              </w:tabs>
              <w:jc w:val="center"/>
              <w:rPr>
                <w:snapToGrid w:val="0"/>
                <w:sz w:val="20"/>
                <w:szCs w:val="20"/>
              </w:rPr>
            </w:pPr>
            <w:r w:rsidRPr="009E50A5">
              <w:rPr>
                <w:snapToGrid w:val="0"/>
                <w:sz w:val="20"/>
                <w:szCs w:val="20"/>
              </w:rPr>
              <w:t>300</w:t>
            </w:r>
          </w:p>
        </w:tc>
        <w:tc>
          <w:tcPr>
            <w:tcW w:w="1995" w:type="dxa"/>
            <w:shd w:val="clear" w:color="auto" w:fill="auto"/>
            <w:noWrap/>
            <w:vAlign w:val="center"/>
            <w:hideMark/>
          </w:tcPr>
          <w:p w14:paraId="198E2B85" w14:textId="77777777" w:rsidR="00710D47" w:rsidRPr="009E50A5" w:rsidRDefault="00710D47" w:rsidP="00BD168F">
            <w:pPr>
              <w:tabs>
                <w:tab w:val="left" w:pos="1890"/>
              </w:tabs>
              <w:jc w:val="center"/>
              <w:rPr>
                <w:snapToGrid w:val="0"/>
                <w:sz w:val="20"/>
                <w:szCs w:val="20"/>
              </w:rPr>
            </w:pPr>
            <w:r w:rsidRPr="009E50A5">
              <w:rPr>
                <w:snapToGrid w:val="0"/>
                <w:sz w:val="20"/>
                <w:szCs w:val="20"/>
              </w:rPr>
              <w:t>5 984 174,60</w:t>
            </w:r>
          </w:p>
        </w:tc>
        <w:tc>
          <w:tcPr>
            <w:tcW w:w="1512" w:type="dxa"/>
            <w:shd w:val="clear" w:color="auto" w:fill="auto"/>
            <w:noWrap/>
            <w:vAlign w:val="center"/>
            <w:hideMark/>
          </w:tcPr>
          <w:p w14:paraId="7E284F40" w14:textId="77777777" w:rsidR="00710D47" w:rsidRPr="009E50A5" w:rsidRDefault="00710D47" w:rsidP="00BD168F">
            <w:pPr>
              <w:tabs>
                <w:tab w:val="left" w:pos="1890"/>
              </w:tabs>
              <w:jc w:val="center"/>
              <w:rPr>
                <w:snapToGrid w:val="0"/>
                <w:sz w:val="20"/>
                <w:szCs w:val="20"/>
              </w:rPr>
            </w:pPr>
            <w:r w:rsidRPr="009E50A5">
              <w:rPr>
                <w:snapToGrid w:val="0"/>
                <w:sz w:val="20"/>
                <w:szCs w:val="20"/>
              </w:rPr>
              <w:t>19 947,25</w:t>
            </w:r>
          </w:p>
        </w:tc>
        <w:tc>
          <w:tcPr>
            <w:tcW w:w="1356" w:type="dxa"/>
            <w:shd w:val="clear" w:color="auto" w:fill="auto"/>
            <w:noWrap/>
            <w:vAlign w:val="center"/>
            <w:hideMark/>
          </w:tcPr>
          <w:p w14:paraId="6B754475" w14:textId="77777777" w:rsidR="00710D47" w:rsidRPr="009E50A5" w:rsidRDefault="00710D47" w:rsidP="00BD168F">
            <w:pPr>
              <w:tabs>
                <w:tab w:val="left" w:pos="1890"/>
              </w:tabs>
              <w:jc w:val="center"/>
              <w:rPr>
                <w:snapToGrid w:val="0"/>
                <w:sz w:val="20"/>
                <w:szCs w:val="20"/>
              </w:rPr>
            </w:pPr>
            <w:r w:rsidRPr="009E50A5">
              <w:rPr>
                <w:snapToGrid w:val="0"/>
                <w:sz w:val="20"/>
                <w:szCs w:val="20"/>
              </w:rPr>
              <w:t>957 467,94</w:t>
            </w:r>
          </w:p>
        </w:tc>
        <w:tc>
          <w:tcPr>
            <w:tcW w:w="1512" w:type="dxa"/>
            <w:shd w:val="clear" w:color="auto" w:fill="auto"/>
            <w:noWrap/>
            <w:vAlign w:val="center"/>
            <w:hideMark/>
          </w:tcPr>
          <w:p w14:paraId="0CD0203D" w14:textId="77777777" w:rsidR="00710D47" w:rsidRPr="009E50A5" w:rsidRDefault="00710D47" w:rsidP="00BD168F">
            <w:pPr>
              <w:tabs>
                <w:tab w:val="left" w:pos="1890"/>
              </w:tabs>
              <w:jc w:val="center"/>
              <w:rPr>
                <w:snapToGrid w:val="0"/>
                <w:sz w:val="20"/>
                <w:szCs w:val="20"/>
              </w:rPr>
            </w:pPr>
            <w:r w:rsidRPr="009E50A5">
              <w:rPr>
                <w:snapToGrid w:val="0"/>
                <w:sz w:val="20"/>
                <w:szCs w:val="20"/>
              </w:rPr>
              <w:t>239 366,98</w:t>
            </w:r>
          </w:p>
        </w:tc>
        <w:tc>
          <w:tcPr>
            <w:tcW w:w="1356" w:type="dxa"/>
            <w:shd w:val="clear" w:color="auto" w:fill="auto"/>
            <w:noWrap/>
            <w:vAlign w:val="center"/>
            <w:hideMark/>
          </w:tcPr>
          <w:p w14:paraId="27716EA5" w14:textId="77777777" w:rsidR="00710D47" w:rsidRPr="009E50A5" w:rsidRDefault="00710D47" w:rsidP="00BD168F">
            <w:pPr>
              <w:tabs>
                <w:tab w:val="left" w:pos="1890"/>
              </w:tabs>
              <w:jc w:val="center"/>
              <w:rPr>
                <w:snapToGrid w:val="0"/>
                <w:sz w:val="20"/>
                <w:szCs w:val="20"/>
              </w:rPr>
            </w:pPr>
            <w:r w:rsidRPr="009E50A5">
              <w:rPr>
                <w:snapToGrid w:val="0"/>
                <w:sz w:val="20"/>
                <w:szCs w:val="20"/>
              </w:rPr>
              <w:t>718 100,95</w:t>
            </w:r>
          </w:p>
        </w:tc>
      </w:tr>
      <w:tr w:rsidR="00710D47" w:rsidRPr="009E50A5" w14:paraId="6ADDC344" w14:textId="77777777" w:rsidTr="00BD168F">
        <w:trPr>
          <w:trHeight w:val="210"/>
        </w:trPr>
        <w:tc>
          <w:tcPr>
            <w:tcW w:w="3124" w:type="dxa"/>
            <w:shd w:val="clear" w:color="auto" w:fill="auto"/>
            <w:vAlign w:val="center"/>
            <w:hideMark/>
          </w:tcPr>
          <w:p w14:paraId="53DA2FF9" w14:textId="77777777" w:rsidR="00710D47" w:rsidRPr="009E50A5" w:rsidRDefault="00710D47" w:rsidP="00BD168F">
            <w:pPr>
              <w:tabs>
                <w:tab w:val="left" w:pos="1890"/>
              </w:tabs>
              <w:rPr>
                <w:snapToGrid w:val="0"/>
                <w:sz w:val="20"/>
                <w:szCs w:val="20"/>
              </w:rPr>
            </w:pPr>
            <w:r w:rsidRPr="009E50A5">
              <w:rPr>
                <w:snapToGrid w:val="0"/>
                <w:sz w:val="20"/>
                <w:szCs w:val="20"/>
              </w:rPr>
              <w:t>Ограда котельной протяжённостью 555 м.</w:t>
            </w:r>
          </w:p>
        </w:tc>
        <w:tc>
          <w:tcPr>
            <w:tcW w:w="1481" w:type="dxa"/>
            <w:shd w:val="clear" w:color="auto" w:fill="auto"/>
            <w:vAlign w:val="center"/>
            <w:hideMark/>
          </w:tcPr>
          <w:p w14:paraId="746F5173" w14:textId="77777777" w:rsidR="00710D47" w:rsidRPr="009E50A5" w:rsidRDefault="00710D47" w:rsidP="00BD168F">
            <w:pPr>
              <w:tabs>
                <w:tab w:val="left" w:pos="1890"/>
              </w:tabs>
              <w:jc w:val="center"/>
              <w:rPr>
                <w:snapToGrid w:val="0"/>
                <w:sz w:val="20"/>
                <w:szCs w:val="20"/>
              </w:rPr>
            </w:pPr>
            <w:r w:rsidRPr="009E50A5">
              <w:rPr>
                <w:snapToGrid w:val="0"/>
                <w:sz w:val="20"/>
                <w:szCs w:val="20"/>
              </w:rPr>
              <w:t>00301672</w:t>
            </w:r>
          </w:p>
        </w:tc>
        <w:tc>
          <w:tcPr>
            <w:tcW w:w="1526" w:type="dxa"/>
            <w:shd w:val="clear" w:color="auto" w:fill="auto"/>
            <w:vAlign w:val="center"/>
            <w:hideMark/>
          </w:tcPr>
          <w:p w14:paraId="6D949B7D" w14:textId="77777777" w:rsidR="00710D47" w:rsidRPr="009E50A5" w:rsidRDefault="00710D47" w:rsidP="00BD168F">
            <w:pPr>
              <w:tabs>
                <w:tab w:val="left" w:pos="1890"/>
              </w:tabs>
              <w:jc w:val="center"/>
              <w:rPr>
                <w:snapToGrid w:val="0"/>
                <w:sz w:val="20"/>
                <w:szCs w:val="20"/>
              </w:rPr>
            </w:pPr>
            <w:r w:rsidRPr="009E50A5">
              <w:rPr>
                <w:snapToGrid w:val="0"/>
                <w:sz w:val="20"/>
                <w:szCs w:val="20"/>
              </w:rPr>
              <w:t>31.12.2007</w:t>
            </w:r>
          </w:p>
        </w:tc>
        <w:tc>
          <w:tcPr>
            <w:tcW w:w="1774" w:type="dxa"/>
            <w:shd w:val="clear" w:color="auto" w:fill="auto"/>
            <w:vAlign w:val="center"/>
            <w:hideMark/>
          </w:tcPr>
          <w:p w14:paraId="791E0E35" w14:textId="77777777" w:rsidR="00710D47" w:rsidRPr="009E50A5" w:rsidRDefault="00710D47" w:rsidP="00BD168F">
            <w:pPr>
              <w:tabs>
                <w:tab w:val="left" w:pos="1890"/>
              </w:tabs>
              <w:jc w:val="center"/>
              <w:rPr>
                <w:snapToGrid w:val="0"/>
                <w:sz w:val="20"/>
                <w:szCs w:val="20"/>
              </w:rPr>
            </w:pPr>
            <w:r w:rsidRPr="009E50A5">
              <w:rPr>
                <w:snapToGrid w:val="0"/>
                <w:sz w:val="20"/>
                <w:szCs w:val="20"/>
              </w:rPr>
              <w:t>300</w:t>
            </w:r>
          </w:p>
        </w:tc>
        <w:tc>
          <w:tcPr>
            <w:tcW w:w="1995" w:type="dxa"/>
            <w:shd w:val="clear" w:color="auto" w:fill="auto"/>
            <w:noWrap/>
            <w:vAlign w:val="center"/>
            <w:hideMark/>
          </w:tcPr>
          <w:p w14:paraId="1113F494" w14:textId="77777777" w:rsidR="00710D47" w:rsidRPr="009E50A5" w:rsidRDefault="00710D47" w:rsidP="00BD168F">
            <w:pPr>
              <w:tabs>
                <w:tab w:val="left" w:pos="1890"/>
              </w:tabs>
              <w:jc w:val="center"/>
              <w:rPr>
                <w:snapToGrid w:val="0"/>
                <w:sz w:val="20"/>
                <w:szCs w:val="20"/>
              </w:rPr>
            </w:pPr>
            <w:r w:rsidRPr="009E50A5">
              <w:rPr>
                <w:snapToGrid w:val="0"/>
                <w:sz w:val="20"/>
                <w:szCs w:val="20"/>
              </w:rPr>
              <w:t>2 253 503,69</w:t>
            </w:r>
          </w:p>
        </w:tc>
        <w:tc>
          <w:tcPr>
            <w:tcW w:w="1512" w:type="dxa"/>
            <w:shd w:val="clear" w:color="auto" w:fill="auto"/>
            <w:noWrap/>
            <w:vAlign w:val="center"/>
            <w:hideMark/>
          </w:tcPr>
          <w:p w14:paraId="459A85D7" w14:textId="77777777" w:rsidR="00710D47" w:rsidRPr="009E50A5" w:rsidRDefault="00710D47" w:rsidP="00BD168F">
            <w:pPr>
              <w:tabs>
                <w:tab w:val="left" w:pos="1890"/>
              </w:tabs>
              <w:jc w:val="center"/>
              <w:rPr>
                <w:snapToGrid w:val="0"/>
                <w:sz w:val="20"/>
                <w:szCs w:val="20"/>
              </w:rPr>
            </w:pPr>
            <w:r w:rsidRPr="009E50A5">
              <w:rPr>
                <w:snapToGrid w:val="0"/>
                <w:sz w:val="20"/>
                <w:szCs w:val="20"/>
              </w:rPr>
              <w:t>7 511,68</w:t>
            </w:r>
          </w:p>
        </w:tc>
        <w:tc>
          <w:tcPr>
            <w:tcW w:w="1356" w:type="dxa"/>
            <w:shd w:val="clear" w:color="auto" w:fill="auto"/>
            <w:noWrap/>
            <w:vAlign w:val="center"/>
            <w:hideMark/>
          </w:tcPr>
          <w:p w14:paraId="540D6C29" w14:textId="77777777" w:rsidR="00710D47" w:rsidRPr="009E50A5" w:rsidRDefault="00710D47" w:rsidP="00BD168F">
            <w:pPr>
              <w:tabs>
                <w:tab w:val="left" w:pos="1890"/>
              </w:tabs>
              <w:jc w:val="center"/>
              <w:rPr>
                <w:snapToGrid w:val="0"/>
                <w:sz w:val="20"/>
                <w:szCs w:val="20"/>
              </w:rPr>
            </w:pPr>
            <w:r w:rsidRPr="009E50A5">
              <w:rPr>
                <w:snapToGrid w:val="0"/>
                <w:sz w:val="20"/>
                <w:szCs w:val="20"/>
              </w:rPr>
              <w:t>721 121,18</w:t>
            </w:r>
          </w:p>
        </w:tc>
        <w:tc>
          <w:tcPr>
            <w:tcW w:w="1512" w:type="dxa"/>
            <w:shd w:val="clear" w:color="auto" w:fill="auto"/>
            <w:noWrap/>
            <w:vAlign w:val="center"/>
            <w:hideMark/>
          </w:tcPr>
          <w:p w14:paraId="21FB3FAE" w14:textId="77777777" w:rsidR="00710D47" w:rsidRPr="009E50A5" w:rsidRDefault="00710D47" w:rsidP="00BD168F">
            <w:pPr>
              <w:tabs>
                <w:tab w:val="left" w:pos="1890"/>
              </w:tabs>
              <w:jc w:val="center"/>
              <w:rPr>
                <w:snapToGrid w:val="0"/>
                <w:sz w:val="20"/>
                <w:szCs w:val="20"/>
              </w:rPr>
            </w:pPr>
            <w:r w:rsidRPr="009E50A5">
              <w:rPr>
                <w:snapToGrid w:val="0"/>
                <w:sz w:val="20"/>
                <w:szCs w:val="20"/>
              </w:rPr>
              <w:t>90 140,15</w:t>
            </w:r>
          </w:p>
        </w:tc>
        <w:tc>
          <w:tcPr>
            <w:tcW w:w="1356" w:type="dxa"/>
            <w:shd w:val="clear" w:color="auto" w:fill="auto"/>
            <w:noWrap/>
            <w:vAlign w:val="center"/>
            <w:hideMark/>
          </w:tcPr>
          <w:p w14:paraId="3EC6C76F" w14:textId="77777777" w:rsidR="00710D47" w:rsidRPr="009E50A5" w:rsidRDefault="00710D47" w:rsidP="00BD168F">
            <w:pPr>
              <w:tabs>
                <w:tab w:val="left" w:pos="1890"/>
              </w:tabs>
              <w:jc w:val="center"/>
              <w:rPr>
                <w:snapToGrid w:val="0"/>
                <w:sz w:val="20"/>
                <w:szCs w:val="20"/>
              </w:rPr>
            </w:pPr>
            <w:r w:rsidRPr="009E50A5">
              <w:rPr>
                <w:snapToGrid w:val="0"/>
                <w:sz w:val="20"/>
                <w:szCs w:val="20"/>
              </w:rPr>
              <w:t>630 981,03</w:t>
            </w:r>
          </w:p>
        </w:tc>
      </w:tr>
      <w:tr w:rsidR="00710D47" w:rsidRPr="009E50A5" w14:paraId="35CD8012" w14:textId="77777777" w:rsidTr="00BD168F">
        <w:trPr>
          <w:trHeight w:val="210"/>
        </w:trPr>
        <w:tc>
          <w:tcPr>
            <w:tcW w:w="7905" w:type="dxa"/>
            <w:gridSpan w:val="4"/>
            <w:shd w:val="clear" w:color="auto" w:fill="auto"/>
            <w:vAlign w:val="center"/>
            <w:hideMark/>
          </w:tcPr>
          <w:p w14:paraId="5898EEA7" w14:textId="77777777" w:rsidR="00710D47" w:rsidRPr="009E50A5" w:rsidRDefault="00710D47" w:rsidP="00BD168F">
            <w:pPr>
              <w:tabs>
                <w:tab w:val="left" w:pos="1890"/>
              </w:tabs>
              <w:rPr>
                <w:b/>
                <w:bCs/>
                <w:snapToGrid w:val="0"/>
                <w:sz w:val="20"/>
                <w:szCs w:val="20"/>
              </w:rPr>
            </w:pPr>
            <w:r w:rsidRPr="009E50A5">
              <w:rPr>
                <w:b/>
                <w:bCs/>
                <w:snapToGrid w:val="0"/>
                <w:sz w:val="20"/>
                <w:szCs w:val="20"/>
              </w:rPr>
              <w:t>Машины и оборудование (кроме офисного)</w:t>
            </w:r>
          </w:p>
        </w:tc>
        <w:tc>
          <w:tcPr>
            <w:tcW w:w="1995" w:type="dxa"/>
            <w:shd w:val="clear" w:color="auto" w:fill="auto"/>
            <w:noWrap/>
            <w:vAlign w:val="center"/>
            <w:hideMark/>
          </w:tcPr>
          <w:p w14:paraId="7E086CAF" w14:textId="77777777" w:rsidR="00710D47" w:rsidRPr="009E50A5" w:rsidRDefault="00710D47" w:rsidP="00BD168F">
            <w:pPr>
              <w:tabs>
                <w:tab w:val="left" w:pos="1890"/>
              </w:tabs>
              <w:jc w:val="center"/>
              <w:rPr>
                <w:b/>
                <w:bCs/>
                <w:snapToGrid w:val="0"/>
                <w:sz w:val="20"/>
                <w:szCs w:val="20"/>
              </w:rPr>
            </w:pPr>
          </w:p>
        </w:tc>
        <w:tc>
          <w:tcPr>
            <w:tcW w:w="1512" w:type="dxa"/>
            <w:shd w:val="clear" w:color="auto" w:fill="auto"/>
            <w:noWrap/>
            <w:vAlign w:val="center"/>
            <w:hideMark/>
          </w:tcPr>
          <w:p w14:paraId="243E649F" w14:textId="77777777" w:rsidR="00710D47" w:rsidRPr="009E50A5" w:rsidRDefault="00710D47" w:rsidP="00BD168F">
            <w:pPr>
              <w:tabs>
                <w:tab w:val="left" w:pos="1890"/>
              </w:tabs>
              <w:jc w:val="center"/>
              <w:rPr>
                <w:b/>
                <w:bCs/>
                <w:snapToGrid w:val="0"/>
                <w:sz w:val="20"/>
                <w:szCs w:val="20"/>
              </w:rPr>
            </w:pPr>
          </w:p>
        </w:tc>
        <w:tc>
          <w:tcPr>
            <w:tcW w:w="1356" w:type="dxa"/>
            <w:shd w:val="clear" w:color="auto" w:fill="auto"/>
            <w:noWrap/>
            <w:vAlign w:val="center"/>
            <w:hideMark/>
          </w:tcPr>
          <w:p w14:paraId="08A6E2BC" w14:textId="77777777" w:rsidR="00710D47" w:rsidRPr="009E50A5" w:rsidRDefault="00710D47" w:rsidP="00BD168F">
            <w:pPr>
              <w:tabs>
                <w:tab w:val="left" w:pos="1890"/>
              </w:tabs>
              <w:jc w:val="center"/>
              <w:rPr>
                <w:b/>
                <w:bCs/>
                <w:snapToGrid w:val="0"/>
                <w:sz w:val="20"/>
                <w:szCs w:val="20"/>
              </w:rPr>
            </w:pPr>
          </w:p>
        </w:tc>
        <w:tc>
          <w:tcPr>
            <w:tcW w:w="1512" w:type="dxa"/>
            <w:shd w:val="clear" w:color="auto" w:fill="auto"/>
            <w:noWrap/>
            <w:vAlign w:val="center"/>
            <w:hideMark/>
          </w:tcPr>
          <w:p w14:paraId="0554F7E7" w14:textId="77777777" w:rsidR="00710D47" w:rsidRPr="009E50A5" w:rsidRDefault="00710D47" w:rsidP="00BD168F">
            <w:pPr>
              <w:tabs>
                <w:tab w:val="left" w:pos="1890"/>
              </w:tabs>
              <w:jc w:val="center"/>
              <w:rPr>
                <w:b/>
                <w:bCs/>
                <w:snapToGrid w:val="0"/>
                <w:sz w:val="20"/>
                <w:szCs w:val="20"/>
              </w:rPr>
            </w:pPr>
          </w:p>
        </w:tc>
        <w:tc>
          <w:tcPr>
            <w:tcW w:w="1356" w:type="dxa"/>
            <w:shd w:val="clear" w:color="auto" w:fill="auto"/>
            <w:noWrap/>
            <w:vAlign w:val="center"/>
            <w:hideMark/>
          </w:tcPr>
          <w:p w14:paraId="27B715D6" w14:textId="77777777" w:rsidR="00710D47" w:rsidRPr="009E50A5" w:rsidRDefault="00710D47" w:rsidP="00BD168F">
            <w:pPr>
              <w:tabs>
                <w:tab w:val="left" w:pos="1890"/>
              </w:tabs>
              <w:jc w:val="center"/>
              <w:rPr>
                <w:b/>
                <w:bCs/>
                <w:snapToGrid w:val="0"/>
                <w:sz w:val="20"/>
                <w:szCs w:val="20"/>
              </w:rPr>
            </w:pPr>
          </w:p>
        </w:tc>
      </w:tr>
      <w:tr w:rsidR="00710D47" w:rsidRPr="009E50A5" w14:paraId="6274E278" w14:textId="77777777" w:rsidTr="00BD168F">
        <w:trPr>
          <w:trHeight w:val="255"/>
        </w:trPr>
        <w:tc>
          <w:tcPr>
            <w:tcW w:w="7905" w:type="dxa"/>
            <w:gridSpan w:val="4"/>
            <w:shd w:val="clear" w:color="auto" w:fill="auto"/>
            <w:vAlign w:val="center"/>
            <w:hideMark/>
          </w:tcPr>
          <w:p w14:paraId="27B6F766" w14:textId="77777777" w:rsidR="00710D47" w:rsidRPr="009E50A5" w:rsidRDefault="00710D47" w:rsidP="00BD168F">
            <w:pPr>
              <w:tabs>
                <w:tab w:val="left" w:pos="1890"/>
              </w:tabs>
              <w:rPr>
                <w:snapToGrid w:val="0"/>
                <w:sz w:val="20"/>
                <w:szCs w:val="20"/>
              </w:rPr>
            </w:pPr>
            <w:r w:rsidRPr="009E50A5">
              <w:rPr>
                <w:snapToGrid w:val="0"/>
                <w:sz w:val="20"/>
                <w:szCs w:val="20"/>
              </w:rPr>
              <w:t>Вторая группа (свыше 2 лет до 3 лет включительно)</w:t>
            </w:r>
          </w:p>
        </w:tc>
        <w:tc>
          <w:tcPr>
            <w:tcW w:w="1995" w:type="dxa"/>
            <w:shd w:val="clear" w:color="auto" w:fill="auto"/>
            <w:noWrap/>
            <w:vAlign w:val="center"/>
            <w:hideMark/>
          </w:tcPr>
          <w:p w14:paraId="313DDB1F"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2D0C10A6"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42E788B8"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4774E192"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69FE7900" w14:textId="77777777" w:rsidR="00710D47" w:rsidRPr="009E50A5" w:rsidRDefault="00710D47" w:rsidP="00BD168F">
            <w:pPr>
              <w:tabs>
                <w:tab w:val="left" w:pos="1890"/>
              </w:tabs>
              <w:jc w:val="center"/>
              <w:rPr>
                <w:snapToGrid w:val="0"/>
                <w:sz w:val="20"/>
                <w:szCs w:val="20"/>
              </w:rPr>
            </w:pPr>
          </w:p>
        </w:tc>
      </w:tr>
      <w:tr w:rsidR="00710D47" w:rsidRPr="009E50A5" w14:paraId="74C3FA6C" w14:textId="77777777" w:rsidTr="00BD168F">
        <w:trPr>
          <w:trHeight w:val="210"/>
        </w:trPr>
        <w:tc>
          <w:tcPr>
            <w:tcW w:w="3124" w:type="dxa"/>
            <w:shd w:val="clear" w:color="auto" w:fill="auto"/>
            <w:vAlign w:val="center"/>
            <w:hideMark/>
          </w:tcPr>
          <w:p w14:paraId="3920FDE5" w14:textId="77777777" w:rsidR="00710D47" w:rsidRPr="009E50A5" w:rsidRDefault="00710D47" w:rsidP="00BD168F">
            <w:pPr>
              <w:tabs>
                <w:tab w:val="left" w:pos="1890"/>
              </w:tabs>
              <w:rPr>
                <w:snapToGrid w:val="0"/>
                <w:sz w:val="20"/>
                <w:szCs w:val="20"/>
              </w:rPr>
            </w:pPr>
            <w:r w:rsidRPr="009E50A5">
              <w:rPr>
                <w:snapToGrid w:val="0"/>
                <w:sz w:val="20"/>
                <w:szCs w:val="20"/>
              </w:rPr>
              <w:t>Моющий аппарат  HD 10/23-4 S</w:t>
            </w:r>
          </w:p>
        </w:tc>
        <w:tc>
          <w:tcPr>
            <w:tcW w:w="1481" w:type="dxa"/>
            <w:shd w:val="clear" w:color="auto" w:fill="auto"/>
            <w:vAlign w:val="center"/>
            <w:hideMark/>
          </w:tcPr>
          <w:p w14:paraId="41B90E09"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00305491</w:t>
            </w:r>
          </w:p>
        </w:tc>
        <w:tc>
          <w:tcPr>
            <w:tcW w:w="1526" w:type="dxa"/>
            <w:shd w:val="clear" w:color="auto" w:fill="auto"/>
            <w:vAlign w:val="center"/>
            <w:hideMark/>
          </w:tcPr>
          <w:p w14:paraId="735C52EC" w14:textId="77777777" w:rsidR="00710D47" w:rsidRPr="009E50A5" w:rsidRDefault="00710D47" w:rsidP="00BD168F">
            <w:pPr>
              <w:tabs>
                <w:tab w:val="left" w:pos="1890"/>
              </w:tabs>
              <w:jc w:val="center"/>
              <w:rPr>
                <w:snapToGrid w:val="0"/>
                <w:sz w:val="20"/>
                <w:szCs w:val="20"/>
              </w:rPr>
            </w:pPr>
            <w:r w:rsidRPr="009E50A5">
              <w:rPr>
                <w:snapToGrid w:val="0"/>
                <w:sz w:val="20"/>
                <w:szCs w:val="20"/>
              </w:rPr>
              <w:t>31.03.2022</w:t>
            </w:r>
          </w:p>
        </w:tc>
        <w:tc>
          <w:tcPr>
            <w:tcW w:w="1774" w:type="dxa"/>
            <w:shd w:val="clear" w:color="auto" w:fill="auto"/>
            <w:vAlign w:val="center"/>
            <w:hideMark/>
          </w:tcPr>
          <w:p w14:paraId="37E617E7" w14:textId="77777777" w:rsidR="00710D47" w:rsidRPr="009E50A5" w:rsidRDefault="00710D47" w:rsidP="00BD168F">
            <w:pPr>
              <w:tabs>
                <w:tab w:val="left" w:pos="1890"/>
              </w:tabs>
              <w:jc w:val="center"/>
              <w:rPr>
                <w:snapToGrid w:val="0"/>
                <w:sz w:val="20"/>
                <w:szCs w:val="20"/>
              </w:rPr>
            </w:pPr>
            <w:r w:rsidRPr="009E50A5">
              <w:rPr>
                <w:snapToGrid w:val="0"/>
                <w:sz w:val="20"/>
                <w:szCs w:val="20"/>
              </w:rPr>
              <w:t>36</w:t>
            </w:r>
          </w:p>
        </w:tc>
        <w:tc>
          <w:tcPr>
            <w:tcW w:w="1995" w:type="dxa"/>
            <w:shd w:val="clear" w:color="auto" w:fill="auto"/>
            <w:noWrap/>
            <w:vAlign w:val="center"/>
            <w:hideMark/>
          </w:tcPr>
          <w:p w14:paraId="112FCF9D" w14:textId="77777777" w:rsidR="00710D47" w:rsidRPr="009E50A5" w:rsidRDefault="00710D47" w:rsidP="00BD168F">
            <w:pPr>
              <w:tabs>
                <w:tab w:val="left" w:pos="1890"/>
              </w:tabs>
              <w:jc w:val="center"/>
              <w:rPr>
                <w:snapToGrid w:val="0"/>
                <w:sz w:val="20"/>
                <w:szCs w:val="20"/>
              </w:rPr>
            </w:pPr>
            <w:r w:rsidRPr="009E50A5">
              <w:rPr>
                <w:snapToGrid w:val="0"/>
                <w:sz w:val="20"/>
                <w:szCs w:val="20"/>
              </w:rPr>
              <w:t>164 158,33</w:t>
            </w:r>
          </w:p>
        </w:tc>
        <w:tc>
          <w:tcPr>
            <w:tcW w:w="1512" w:type="dxa"/>
            <w:shd w:val="clear" w:color="auto" w:fill="auto"/>
            <w:noWrap/>
            <w:vAlign w:val="center"/>
            <w:hideMark/>
          </w:tcPr>
          <w:p w14:paraId="723C7394" w14:textId="77777777" w:rsidR="00710D47" w:rsidRPr="009E50A5" w:rsidRDefault="00710D47" w:rsidP="00BD168F">
            <w:pPr>
              <w:tabs>
                <w:tab w:val="left" w:pos="1890"/>
              </w:tabs>
              <w:jc w:val="center"/>
              <w:rPr>
                <w:snapToGrid w:val="0"/>
                <w:sz w:val="20"/>
                <w:szCs w:val="20"/>
              </w:rPr>
            </w:pPr>
            <w:r w:rsidRPr="009E50A5">
              <w:rPr>
                <w:snapToGrid w:val="0"/>
                <w:sz w:val="20"/>
                <w:szCs w:val="20"/>
              </w:rPr>
              <w:t>4 559,95</w:t>
            </w:r>
          </w:p>
        </w:tc>
        <w:tc>
          <w:tcPr>
            <w:tcW w:w="1356" w:type="dxa"/>
            <w:shd w:val="clear" w:color="auto" w:fill="auto"/>
            <w:noWrap/>
            <w:vAlign w:val="center"/>
            <w:hideMark/>
          </w:tcPr>
          <w:p w14:paraId="142AE1CA" w14:textId="77777777" w:rsidR="00710D47" w:rsidRPr="009E50A5" w:rsidRDefault="00710D47" w:rsidP="00BD168F">
            <w:pPr>
              <w:tabs>
                <w:tab w:val="left" w:pos="1890"/>
              </w:tabs>
              <w:jc w:val="center"/>
              <w:rPr>
                <w:snapToGrid w:val="0"/>
                <w:sz w:val="20"/>
                <w:szCs w:val="20"/>
              </w:rPr>
            </w:pPr>
            <w:r w:rsidRPr="009E50A5">
              <w:rPr>
                <w:snapToGrid w:val="0"/>
                <w:sz w:val="20"/>
                <w:szCs w:val="20"/>
              </w:rPr>
              <w:t>13 679,86</w:t>
            </w:r>
          </w:p>
        </w:tc>
        <w:tc>
          <w:tcPr>
            <w:tcW w:w="1512" w:type="dxa"/>
            <w:shd w:val="clear" w:color="auto" w:fill="auto"/>
            <w:noWrap/>
            <w:vAlign w:val="center"/>
            <w:hideMark/>
          </w:tcPr>
          <w:p w14:paraId="4C24C0F3" w14:textId="77777777" w:rsidR="00710D47" w:rsidRPr="009E50A5" w:rsidRDefault="00710D47" w:rsidP="00BD168F">
            <w:pPr>
              <w:tabs>
                <w:tab w:val="left" w:pos="1890"/>
              </w:tabs>
              <w:jc w:val="center"/>
              <w:rPr>
                <w:snapToGrid w:val="0"/>
                <w:sz w:val="20"/>
                <w:szCs w:val="20"/>
              </w:rPr>
            </w:pPr>
            <w:r w:rsidRPr="009E50A5">
              <w:rPr>
                <w:snapToGrid w:val="0"/>
                <w:sz w:val="20"/>
                <w:szCs w:val="20"/>
              </w:rPr>
              <w:t>13 679,86</w:t>
            </w:r>
          </w:p>
        </w:tc>
        <w:tc>
          <w:tcPr>
            <w:tcW w:w="1356" w:type="dxa"/>
            <w:shd w:val="clear" w:color="auto" w:fill="auto"/>
            <w:noWrap/>
            <w:vAlign w:val="center"/>
            <w:hideMark/>
          </w:tcPr>
          <w:p w14:paraId="390AF774"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148BF789" w14:textId="77777777" w:rsidTr="00BD168F">
        <w:trPr>
          <w:trHeight w:val="210"/>
        </w:trPr>
        <w:tc>
          <w:tcPr>
            <w:tcW w:w="7905" w:type="dxa"/>
            <w:gridSpan w:val="4"/>
            <w:shd w:val="clear" w:color="auto" w:fill="auto"/>
            <w:vAlign w:val="center"/>
            <w:hideMark/>
          </w:tcPr>
          <w:p w14:paraId="1D6B06E9" w14:textId="77777777" w:rsidR="00710D47" w:rsidRPr="009E50A5" w:rsidRDefault="00710D47" w:rsidP="00BD168F">
            <w:pPr>
              <w:tabs>
                <w:tab w:val="left" w:pos="1890"/>
              </w:tabs>
              <w:rPr>
                <w:snapToGrid w:val="0"/>
                <w:sz w:val="20"/>
                <w:szCs w:val="20"/>
              </w:rPr>
            </w:pPr>
            <w:r w:rsidRPr="009E50A5">
              <w:rPr>
                <w:snapToGrid w:val="0"/>
                <w:sz w:val="20"/>
                <w:szCs w:val="20"/>
              </w:rPr>
              <w:t>Третья группа (свыше 3 лет до 5 лет включительно)</w:t>
            </w:r>
          </w:p>
        </w:tc>
        <w:tc>
          <w:tcPr>
            <w:tcW w:w="1995" w:type="dxa"/>
            <w:shd w:val="clear" w:color="auto" w:fill="auto"/>
            <w:noWrap/>
            <w:vAlign w:val="center"/>
            <w:hideMark/>
          </w:tcPr>
          <w:p w14:paraId="2DF4CDEC"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238C8FD5"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6276A196"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7C21F512"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3DC39DDD" w14:textId="77777777" w:rsidR="00710D47" w:rsidRPr="009E50A5" w:rsidRDefault="00710D47" w:rsidP="00BD168F">
            <w:pPr>
              <w:tabs>
                <w:tab w:val="left" w:pos="1890"/>
              </w:tabs>
              <w:jc w:val="center"/>
              <w:rPr>
                <w:snapToGrid w:val="0"/>
                <w:sz w:val="20"/>
                <w:szCs w:val="20"/>
              </w:rPr>
            </w:pPr>
          </w:p>
        </w:tc>
      </w:tr>
      <w:tr w:rsidR="00710D47" w:rsidRPr="009E50A5" w14:paraId="2074A02D" w14:textId="77777777" w:rsidTr="00BD168F">
        <w:trPr>
          <w:trHeight w:val="435"/>
        </w:trPr>
        <w:tc>
          <w:tcPr>
            <w:tcW w:w="3124" w:type="dxa"/>
            <w:shd w:val="clear" w:color="auto" w:fill="auto"/>
            <w:vAlign w:val="center"/>
            <w:hideMark/>
          </w:tcPr>
          <w:p w14:paraId="58A40AD9" w14:textId="77777777" w:rsidR="00710D47" w:rsidRPr="009E50A5" w:rsidRDefault="00710D47" w:rsidP="00BD168F">
            <w:pPr>
              <w:tabs>
                <w:tab w:val="left" w:pos="1890"/>
              </w:tabs>
              <w:rPr>
                <w:snapToGrid w:val="0"/>
                <w:sz w:val="20"/>
                <w:szCs w:val="20"/>
              </w:rPr>
            </w:pPr>
            <w:r w:rsidRPr="009E50A5">
              <w:rPr>
                <w:snapToGrid w:val="0"/>
                <w:sz w:val="20"/>
                <w:szCs w:val="20"/>
              </w:rPr>
              <w:t>Вал ТЧЗМ задний в сборе (кот.№7)</w:t>
            </w:r>
          </w:p>
        </w:tc>
        <w:tc>
          <w:tcPr>
            <w:tcW w:w="1481" w:type="dxa"/>
            <w:shd w:val="clear" w:color="auto" w:fill="auto"/>
            <w:vAlign w:val="center"/>
            <w:hideMark/>
          </w:tcPr>
          <w:p w14:paraId="28411CFF" w14:textId="77777777" w:rsidR="00710D47" w:rsidRPr="009E50A5" w:rsidRDefault="00710D47" w:rsidP="00BD168F">
            <w:pPr>
              <w:tabs>
                <w:tab w:val="left" w:pos="1890"/>
              </w:tabs>
              <w:jc w:val="center"/>
              <w:rPr>
                <w:snapToGrid w:val="0"/>
                <w:sz w:val="20"/>
                <w:szCs w:val="20"/>
              </w:rPr>
            </w:pPr>
            <w:r w:rsidRPr="009E50A5">
              <w:rPr>
                <w:snapToGrid w:val="0"/>
                <w:sz w:val="20"/>
                <w:szCs w:val="20"/>
              </w:rPr>
              <w:t>00305176</w:t>
            </w:r>
          </w:p>
        </w:tc>
        <w:tc>
          <w:tcPr>
            <w:tcW w:w="1526" w:type="dxa"/>
            <w:shd w:val="clear" w:color="auto" w:fill="auto"/>
            <w:vAlign w:val="center"/>
            <w:hideMark/>
          </w:tcPr>
          <w:p w14:paraId="65022745" w14:textId="77777777" w:rsidR="00710D47" w:rsidRPr="009E50A5" w:rsidRDefault="00710D47" w:rsidP="00BD168F">
            <w:pPr>
              <w:tabs>
                <w:tab w:val="left" w:pos="1890"/>
              </w:tabs>
              <w:jc w:val="center"/>
              <w:rPr>
                <w:snapToGrid w:val="0"/>
                <w:sz w:val="20"/>
                <w:szCs w:val="20"/>
              </w:rPr>
            </w:pPr>
            <w:r w:rsidRPr="009E50A5">
              <w:rPr>
                <w:snapToGrid w:val="0"/>
                <w:sz w:val="20"/>
                <w:szCs w:val="20"/>
              </w:rPr>
              <w:t>24.07.2020</w:t>
            </w:r>
          </w:p>
        </w:tc>
        <w:tc>
          <w:tcPr>
            <w:tcW w:w="1774" w:type="dxa"/>
            <w:shd w:val="clear" w:color="auto" w:fill="auto"/>
            <w:vAlign w:val="center"/>
            <w:hideMark/>
          </w:tcPr>
          <w:p w14:paraId="1EA96A98" w14:textId="77777777" w:rsidR="00710D47" w:rsidRPr="009E50A5" w:rsidRDefault="00710D47" w:rsidP="00BD168F">
            <w:pPr>
              <w:tabs>
                <w:tab w:val="left" w:pos="1890"/>
              </w:tabs>
              <w:jc w:val="center"/>
              <w:rPr>
                <w:snapToGrid w:val="0"/>
                <w:sz w:val="20"/>
                <w:szCs w:val="20"/>
              </w:rPr>
            </w:pPr>
            <w:r w:rsidRPr="009E50A5">
              <w:rPr>
                <w:snapToGrid w:val="0"/>
                <w:sz w:val="20"/>
                <w:szCs w:val="20"/>
              </w:rPr>
              <w:t>60</w:t>
            </w:r>
          </w:p>
        </w:tc>
        <w:tc>
          <w:tcPr>
            <w:tcW w:w="1995" w:type="dxa"/>
            <w:shd w:val="clear" w:color="auto" w:fill="auto"/>
            <w:noWrap/>
            <w:vAlign w:val="center"/>
            <w:hideMark/>
          </w:tcPr>
          <w:p w14:paraId="646B0B9A" w14:textId="77777777" w:rsidR="00710D47" w:rsidRPr="009E50A5" w:rsidRDefault="00710D47" w:rsidP="00BD168F">
            <w:pPr>
              <w:tabs>
                <w:tab w:val="left" w:pos="1890"/>
              </w:tabs>
              <w:jc w:val="center"/>
              <w:rPr>
                <w:snapToGrid w:val="0"/>
                <w:sz w:val="20"/>
                <w:szCs w:val="20"/>
              </w:rPr>
            </w:pPr>
            <w:r w:rsidRPr="009E50A5">
              <w:rPr>
                <w:snapToGrid w:val="0"/>
                <w:sz w:val="20"/>
                <w:szCs w:val="20"/>
              </w:rPr>
              <w:t>149 723,50</w:t>
            </w:r>
          </w:p>
        </w:tc>
        <w:tc>
          <w:tcPr>
            <w:tcW w:w="1512" w:type="dxa"/>
            <w:shd w:val="clear" w:color="auto" w:fill="auto"/>
            <w:noWrap/>
            <w:vAlign w:val="center"/>
            <w:hideMark/>
          </w:tcPr>
          <w:p w14:paraId="79A91099" w14:textId="77777777" w:rsidR="00710D47" w:rsidRPr="009E50A5" w:rsidRDefault="00710D47" w:rsidP="00BD168F">
            <w:pPr>
              <w:tabs>
                <w:tab w:val="left" w:pos="1890"/>
              </w:tabs>
              <w:jc w:val="center"/>
              <w:rPr>
                <w:snapToGrid w:val="0"/>
                <w:sz w:val="20"/>
                <w:szCs w:val="20"/>
              </w:rPr>
            </w:pPr>
            <w:r w:rsidRPr="009E50A5">
              <w:rPr>
                <w:snapToGrid w:val="0"/>
                <w:sz w:val="20"/>
                <w:szCs w:val="20"/>
              </w:rPr>
              <w:t>2 495,39</w:t>
            </w:r>
          </w:p>
        </w:tc>
        <w:tc>
          <w:tcPr>
            <w:tcW w:w="1356" w:type="dxa"/>
            <w:shd w:val="clear" w:color="auto" w:fill="auto"/>
            <w:noWrap/>
            <w:vAlign w:val="center"/>
            <w:hideMark/>
          </w:tcPr>
          <w:p w14:paraId="65EEAEDF" w14:textId="77777777" w:rsidR="00710D47" w:rsidRPr="009E50A5" w:rsidRDefault="00710D47" w:rsidP="00BD168F">
            <w:pPr>
              <w:tabs>
                <w:tab w:val="left" w:pos="1890"/>
              </w:tabs>
              <w:jc w:val="center"/>
              <w:rPr>
                <w:snapToGrid w:val="0"/>
                <w:sz w:val="20"/>
                <w:szCs w:val="20"/>
              </w:rPr>
            </w:pPr>
            <w:r w:rsidRPr="009E50A5">
              <w:rPr>
                <w:snapToGrid w:val="0"/>
                <w:sz w:val="20"/>
                <w:szCs w:val="20"/>
              </w:rPr>
              <w:t>17 467,74</w:t>
            </w:r>
          </w:p>
        </w:tc>
        <w:tc>
          <w:tcPr>
            <w:tcW w:w="1512" w:type="dxa"/>
            <w:shd w:val="clear" w:color="auto" w:fill="auto"/>
            <w:noWrap/>
            <w:vAlign w:val="center"/>
            <w:hideMark/>
          </w:tcPr>
          <w:p w14:paraId="10B7936E" w14:textId="77777777" w:rsidR="00710D47" w:rsidRPr="009E50A5" w:rsidRDefault="00710D47" w:rsidP="00BD168F">
            <w:pPr>
              <w:tabs>
                <w:tab w:val="left" w:pos="1890"/>
              </w:tabs>
              <w:jc w:val="center"/>
              <w:rPr>
                <w:snapToGrid w:val="0"/>
                <w:sz w:val="20"/>
                <w:szCs w:val="20"/>
              </w:rPr>
            </w:pPr>
            <w:r w:rsidRPr="009E50A5">
              <w:rPr>
                <w:snapToGrid w:val="0"/>
                <w:sz w:val="20"/>
                <w:szCs w:val="20"/>
              </w:rPr>
              <w:t>17 467,74</w:t>
            </w:r>
          </w:p>
        </w:tc>
        <w:tc>
          <w:tcPr>
            <w:tcW w:w="1356" w:type="dxa"/>
            <w:shd w:val="clear" w:color="auto" w:fill="auto"/>
            <w:noWrap/>
            <w:vAlign w:val="center"/>
            <w:hideMark/>
          </w:tcPr>
          <w:p w14:paraId="6D9FA472"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69E3D457" w14:textId="77777777" w:rsidTr="00BD168F">
        <w:trPr>
          <w:trHeight w:val="210"/>
        </w:trPr>
        <w:tc>
          <w:tcPr>
            <w:tcW w:w="3124" w:type="dxa"/>
            <w:shd w:val="clear" w:color="auto" w:fill="auto"/>
            <w:vAlign w:val="center"/>
            <w:hideMark/>
          </w:tcPr>
          <w:p w14:paraId="3531B471" w14:textId="77777777" w:rsidR="00710D47" w:rsidRPr="009E50A5" w:rsidRDefault="00710D47" w:rsidP="00BD168F">
            <w:pPr>
              <w:tabs>
                <w:tab w:val="left" w:pos="1890"/>
              </w:tabs>
              <w:rPr>
                <w:snapToGrid w:val="0"/>
                <w:sz w:val="20"/>
                <w:szCs w:val="20"/>
              </w:rPr>
            </w:pPr>
            <w:r w:rsidRPr="009E50A5">
              <w:rPr>
                <w:snapToGrid w:val="0"/>
                <w:sz w:val="20"/>
                <w:szCs w:val="20"/>
              </w:rPr>
              <w:t>Насос ЦН400-105</w:t>
            </w:r>
          </w:p>
        </w:tc>
        <w:tc>
          <w:tcPr>
            <w:tcW w:w="1481" w:type="dxa"/>
            <w:shd w:val="clear" w:color="auto" w:fill="auto"/>
            <w:vAlign w:val="center"/>
            <w:hideMark/>
          </w:tcPr>
          <w:p w14:paraId="4EE42193" w14:textId="77777777" w:rsidR="00710D47" w:rsidRPr="009E50A5" w:rsidRDefault="00710D47" w:rsidP="00BD168F">
            <w:pPr>
              <w:tabs>
                <w:tab w:val="left" w:pos="1890"/>
              </w:tabs>
              <w:jc w:val="center"/>
              <w:rPr>
                <w:snapToGrid w:val="0"/>
                <w:sz w:val="20"/>
                <w:szCs w:val="20"/>
              </w:rPr>
            </w:pPr>
            <w:r w:rsidRPr="009E50A5">
              <w:rPr>
                <w:snapToGrid w:val="0"/>
                <w:sz w:val="20"/>
                <w:szCs w:val="20"/>
              </w:rPr>
              <w:t>00307403</w:t>
            </w:r>
          </w:p>
        </w:tc>
        <w:tc>
          <w:tcPr>
            <w:tcW w:w="1526" w:type="dxa"/>
            <w:shd w:val="clear" w:color="auto" w:fill="auto"/>
            <w:vAlign w:val="center"/>
            <w:hideMark/>
          </w:tcPr>
          <w:p w14:paraId="20E8EC08" w14:textId="77777777" w:rsidR="00710D47" w:rsidRPr="009E50A5" w:rsidRDefault="00710D47" w:rsidP="00BD168F">
            <w:pPr>
              <w:tabs>
                <w:tab w:val="left" w:pos="1890"/>
              </w:tabs>
              <w:jc w:val="center"/>
              <w:rPr>
                <w:snapToGrid w:val="0"/>
                <w:sz w:val="20"/>
                <w:szCs w:val="20"/>
              </w:rPr>
            </w:pPr>
            <w:r w:rsidRPr="009E50A5">
              <w:rPr>
                <w:snapToGrid w:val="0"/>
                <w:sz w:val="20"/>
                <w:szCs w:val="20"/>
              </w:rPr>
              <w:t>28.09.2023</w:t>
            </w:r>
          </w:p>
        </w:tc>
        <w:tc>
          <w:tcPr>
            <w:tcW w:w="1774" w:type="dxa"/>
            <w:shd w:val="clear" w:color="auto" w:fill="auto"/>
            <w:vAlign w:val="center"/>
            <w:hideMark/>
          </w:tcPr>
          <w:p w14:paraId="22B3AA67" w14:textId="77777777" w:rsidR="00710D47" w:rsidRPr="009E50A5" w:rsidRDefault="00710D47" w:rsidP="00BD168F">
            <w:pPr>
              <w:tabs>
                <w:tab w:val="left" w:pos="1890"/>
              </w:tabs>
              <w:jc w:val="center"/>
              <w:rPr>
                <w:snapToGrid w:val="0"/>
                <w:sz w:val="20"/>
                <w:szCs w:val="20"/>
              </w:rPr>
            </w:pPr>
            <w:r w:rsidRPr="009E50A5">
              <w:rPr>
                <w:snapToGrid w:val="0"/>
                <w:sz w:val="20"/>
                <w:szCs w:val="20"/>
              </w:rPr>
              <w:t>60</w:t>
            </w:r>
          </w:p>
        </w:tc>
        <w:tc>
          <w:tcPr>
            <w:tcW w:w="1995" w:type="dxa"/>
            <w:shd w:val="clear" w:color="auto" w:fill="auto"/>
            <w:noWrap/>
            <w:vAlign w:val="center"/>
            <w:hideMark/>
          </w:tcPr>
          <w:p w14:paraId="619CED6F" w14:textId="77777777" w:rsidR="00710D47" w:rsidRPr="009E50A5" w:rsidRDefault="00710D47" w:rsidP="00BD168F">
            <w:pPr>
              <w:tabs>
                <w:tab w:val="left" w:pos="1890"/>
              </w:tabs>
              <w:jc w:val="center"/>
              <w:rPr>
                <w:snapToGrid w:val="0"/>
                <w:sz w:val="20"/>
                <w:szCs w:val="20"/>
              </w:rPr>
            </w:pPr>
            <w:r w:rsidRPr="009E50A5">
              <w:rPr>
                <w:snapToGrid w:val="0"/>
                <w:sz w:val="20"/>
                <w:szCs w:val="20"/>
              </w:rPr>
              <w:t>725 000,00</w:t>
            </w:r>
          </w:p>
        </w:tc>
        <w:tc>
          <w:tcPr>
            <w:tcW w:w="1512" w:type="dxa"/>
            <w:shd w:val="clear" w:color="auto" w:fill="auto"/>
            <w:noWrap/>
            <w:vAlign w:val="center"/>
            <w:hideMark/>
          </w:tcPr>
          <w:p w14:paraId="5C4DA81E" w14:textId="77777777" w:rsidR="00710D47" w:rsidRPr="009E50A5" w:rsidRDefault="00710D47" w:rsidP="00BD168F">
            <w:pPr>
              <w:tabs>
                <w:tab w:val="left" w:pos="1890"/>
              </w:tabs>
              <w:jc w:val="center"/>
              <w:rPr>
                <w:snapToGrid w:val="0"/>
                <w:sz w:val="20"/>
                <w:szCs w:val="20"/>
              </w:rPr>
            </w:pPr>
            <w:r w:rsidRPr="009E50A5">
              <w:rPr>
                <w:snapToGrid w:val="0"/>
                <w:sz w:val="20"/>
                <w:szCs w:val="20"/>
              </w:rPr>
              <w:t>12 083,33</w:t>
            </w:r>
          </w:p>
        </w:tc>
        <w:tc>
          <w:tcPr>
            <w:tcW w:w="1356" w:type="dxa"/>
            <w:shd w:val="clear" w:color="auto" w:fill="auto"/>
            <w:noWrap/>
            <w:vAlign w:val="center"/>
            <w:hideMark/>
          </w:tcPr>
          <w:p w14:paraId="2A377D36" w14:textId="77777777" w:rsidR="00710D47" w:rsidRPr="009E50A5" w:rsidRDefault="00710D47" w:rsidP="00BD168F">
            <w:pPr>
              <w:tabs>
                <w:tab w:val="left" w:pos="1890"/>
              </w:tabs>
              <w:jc w:val="center"/>
              <w:rPr>
                <w:snapToGrid w:val="0"/>
                <w:sz w:val="20"/>
                <w:szCs w:val="20"/>
              </w:rPr>
            </w:pPr>
            <w:r w:rsidRPr="009E50A5">
              <w:rPr>
                <w:snapToGrid w:val="0"/>
                <w:sz w:val="20"/>
                <w:szCs w:val="20"/>
              </w:rPr>
              <w:t>543 750,00</w:t>
            </w:r>
          </w:p>
        </w:tc>
        <w:tc>
          <w:tcPr>
            <w:tcW w:w="1512" w:type="dxa"/>
            <w:shd w:val="clear" w:color="auto" w:fill="auto"/>
            <w:noWrap/>
            <w:vAlign w:val="center"/>
            <w:hideMark/>
          </w:tcPr>
          <w:p w14:paraId="2DCB5331" w14:textId="77777777" w:rsidR="00710D47" w:rsidRPr="009E50A5" w:rsidRDefault="00710D47" w:rsidP="00BD168F">
            <w:pPr>
              <w:tabs>
                <w:tab w:val="left" w:pos="1890"/>
              </w:tabs>
              <w:jc w:val="center"/>
              <w:rPr>
                <w:snapToGrid w:val="0"/>
                <w:sz w:val="20"/>
                <w:szCs w:val="20"/>
              </w:rPr>
            </w:pPr>
            <w:r w:rsidRPr="009E50A5">
              <w:rPr>
                <w:snapToGrid w:val="0"/>
                <w:sz w:val="20"/>
                <w:szCs w:val="20"/>
              </w:rPr>
              <w:t>145 000,00</w:t>
            </w:r>
          </w:p>
        </w:tc>
        <w:tc>
          <w:tcPr>
            <w:tcW w:w="1356" w:type="dxa"/>
            <w:shd w:val="clear" w:color="auto" w:fill="auto"/>
            <w:noWrap/>
            <w:vAlign w:val="center"/>
            <w:hideMark/>
          </w:tcPr>
          <w:p w14:paraId="6C4338B8" w14:textId="77777777" w:rsidR="00710D47" w:rsidRPr="009E50A5" w:rsidRDefault="00710D47" w:rsidP="00BD168F">
            <w:pPr>
              <w:tabs>
                <w:tab w:val="left" w:pos="1890"/>
              </w:tabs>
              <w:jc w:val="center"/>
              <w:rPr>
                <w:snapToGrid w:val="0"/>
                <w:sz w:val="20"/>
                <w:szCs w:val="20"/>
              </w:rPr>
            </w:pPr>
            <w:r w:rsidRPr="009E50A5">
              <w:rPr>
                <w:snapToGrid w:val="0"/>
                <w:sz w:val="20"/>
                <w:szCs w:val="20"/>
              </w:rPr>
              <w:t>398 750,00</w:t>
            </w:r>
          </w:p>
        </w:tc>
      </w:tr>
      <w:tr w:rsidR="00710D47" w:rsidRPr="009E50A5" w14:paraId="67387523" w14:textId="77777777" w:rsidTr="00BD168F">
        <w:trPr>
          <w:trHeight w:val="240"/>
        </w:trPr>
        <w:tc>
          <w:tcPr>
            <w:tcW w:w="3124" w:type="dxa"/>
            <w:shd w:val="clear" w:color="auto" w:fill="auto"/>
            <w:vAlign w:val="center"/>
            <w:hideMark/>
          </w:tcPr>
          <w:p w14:paraId="64560437" w14:textId="77777777" w:rsidR="00710D47" w:rsidRPr="009E50A5" w:rsidRDefault="00710D47" w:rsidP="00BD168F">
            <w:pPr>
              <w:tabs>
                <w:tab w:val="left" w:pos="1890"/>
              </w:tabs>
              <w:rPr>
                <w:snapToGrid w:val="0"/>
                <w:sz w:val="20"/>
                <w:szCs w:val="20"/>
              </w:rPr>
            </w:pPr>
            <w:r w:rsidRPr="009E50A5">
              <w:rPr>
                <w:snapToGrid w:val="0"/>
                <w:sz w:val="20"/>
                <w:szCs w:val="20"/>
              </w:rPr>
              <w:t>Станок точильно-шлифовальный ТШ-3</w:t>
            </w:r>
          </w:p>
        </w:tc>
        <w:tc>
          <w:tcPr>
            <w:tcW w:w="1481" w:type="dxa"/>
            <w:shd w:val="clear" w:color="auto" w:fill="auto"/>
            <w:vAlign w:val="center"/>
            <w:hideMark/>
          </w:tcPr>
          <w:p w14:paraId="52ECA06D" w14:textId="77777777" w:rsidR="00710D47" w:rsidRPr="009E50A5" w:rsidRDefault="00710D47" w:rsidP="00BD168F">
            <w:pPr>
              <w:tabs>
                <w:tab w:val="left" w:pos="1890"/>
              </w:tabs>
              <w:jc w:val="center"/>
              <w:rPr>
                <w:snapToGrid w:val="0"/>
                <w:sz w:val="20"/>
                <w:szCs w:val="20"/>
              </w:rPr>
            </w:pPr>
            <w:r w:rsidRPr="009E50A5">
              <w:rPr>
                <w:snapToGrid w:val="0"/>
                <w:sz w:val="20"/>
                <w:szCs w:val="20"/>
              </w:rPr>
              <w:t>00307404</w:t>
            </w:r>
          </w:p>
        </w:tc>
        <w:tc>
          <w:tcPr>
            <w:tcW w:w="1526" w:type="dxa"/>
            <w:shd w:val="clear" w:color="auto" w:fill="auto"/>
            <w:vAlign w:val="center"/>
            <w:hideMark/>
          </w:tcPr>
          <w:p w14:paraId="5AD34565" w14:textId="77777777" w:rsidR="00710D47" w:rsidRPr="009E50A5" w:rsidRDefault="00710D47" w:rsidP="00BD168F">
            <w:pPr>
              <w:tabs>
                <w:tab w:val="left" w:pos="1890"/>
              </w:tabs>
              <w:jc w:val="center"/>
              <w:rPr>
                <w:snapToGrid w:val="0"/>
                <w:sz w:val="20"/>
                <w:szCs w:val="20"/>
              </w:rPr>
            </w:pPr>
            <w:r w:rsidRPr="009E50A5">
              <w:rPr>
                <w:snapToGrid w:val="0"/>
                <w:sz w:val="20"/>
                <w:szCs w:val="20"/>
              </w:rPr>
              <w:t>28.09.2023</w:t>
            </w:r>
          </w:p>
        </w:tc>
        <w:tc>
          <w:tcPr>
            <w:tcW w:w="1774" w:type="dxa"/>
            <w:shd w:val="clear" w:color="auto" w:fill="auto"/>
            <w:vAlign w:val="center"/>
            <w:hideMark/>
          </w:tcPr>
          <w:p w14:paraId="761A1EB0" w14:textId="77777777" w:rsidR="00710D47" w:rsidRPr="009E50A5" w:rsidRDefault="00710D47" w:rsidP="00BD168F">
            <w:pPr>
              <w:tabs>
                <w:tab w:val="left" w:pos="1890"/>
              </w:tabs>
              <w:jc w:val="center"/>
              <w:rPr>
                <w:snapToGrid w:val="0"/>
                <w:sz w:val="20"/>
                <w:szCs w:val="20"/>
              </w:rPr>
            </w:pPr>
            <w:r w:rsidRPr="009E50A5">
              <w:rPr>
                <w:snapToGrid w:val="0"/>
                <w:sz w:val="20"/>
                <w:szCs w:val="20"/>
              </w:rPr>
              <w:t>60</w:t>
            </w:r>
          </w:p>
        </w:tc>
        <w:tc>
          <w:tcPr>
            <w:tcW w:w="1995" w:type="dxa"/>
            <w:shd w:val="clear" w:color="auto" w:fill="auto"/>
            <w:noWrap/>
            <w:vAlign w:val="center"/>
            <w:hideMark/>
          </w:tcPr>
          <w:p w14:paraId="63182E76" w14:textId="77777777" w:rsidR="00710D47" w:rsidRPr="009E50A5" w:rsidRDefault="00710D47" w:rsidP="00BD168F">
            <w:pPr>
              <w:tabs>
                <w:tab w:val="left" w:pos="1890"/>
              </w:tabs>
              <w:jc w:val="center"/>
              <w:rPr>
                <w:snapToGrid w:val="0"/>
                <w:sz w:val="20"/>
                <w:szCs w:val="20"/>
              </w:rPr>
            </w:pPr>
            <w:r w:rsidRPr="009E50A5">
              <w:rPr>
                <w:snapToGrid w:val="0"/>
                <w:sz w:val="20"/>
                <w:szCs w:val="20"/>
              </w:rPr>
              <w:t>100 000,00</w:t>
            </w:r>
          </w:p>
        </w:tc>
        <w:tc>
          <w:tcPr>
            <w:tcW w:w="1512" w:type="dxa"/>
            <w:shd w:val="clear" w:color="auto" w:fill="auto"/>
            <w:noWrap/>
            <w:vAlign w:val="center"/>
            <w:hideMark/>
          </w:tcPr>
          <w:p w14:paraId="31BB4DB1" w14:textId="77777777" w:rsidR="00710D47" w:rsidRPr="009E50A5" w:rsidRDefault="00710D47" w:rsidP="00BD168F">
            <w:pPr>
              <w:tabs>
                <w:tab w:val="left" w:pos="1890"/>
              </w:tabs>
              <w:jc w:val="center"/>
              <w:rPr>
                <w:snapToGrid w:val="0"/>
                <w:sz w:val="20"/>
                <w:szCs w:val="20"/>
              </w:rPr>
            </w:pPr>
            <w:r w:rsidRPr="009E50A5">
              <w:rPr>
                <w:snapToGrid w:val="0"/>
                <w:sz w:val="20"/>
                <w:szCs w:val="20"/>
              </w:rPr>
              <w:t>1 666,67</w:t>
            </w:r>
          </w:p>
        </w:tc>
        <w:tc>
          <w:tcPr>
            <w:tcW w:w="1356" w:type="dxa"/>
            <w:shd w:val="clear" w:color="auto" w:fill="auto"/>
            <w:noWrap/>
            <w:vAlign w:val="center"/>
            <w:hideMark/>
          </w:tcPr>
          <w:p w14:paraId="79A05D8F" w14:textId="77777777" w:rsidR="00710D47" w:rsidRPr="009E50A5" w:rsidRDefault="00710D47" w:rsidP="00BD168F">
            <w:pPr>
              <w:tabs>
                <w:tab w:val="left" w:pos="1890"/>
              </w:tabs>
              <w:jc w:val="center"/>
              <w:rPr>
                <w:snapToGrid w:val="0"/>
                <w:sz w:val="20"/>
                <w:szCs w:val="20"/>
              </w:rPr>
            </w:pPr>
            <w:r w:rsidRPr="009E50A5">
              <w:rPr>
                <w:snapToGrid w:val="0"/>
                <w:sz w:val="20"/>
                <w:szCs w:val="20"/>
              </w:rPr>
              <w:t>75 000,00</w:t>
            </w:r>
          </w:p>
        </w:tc>
        <w:tc>
          <w:tcPr>
            <w:tcW w:w="1512" w:type="dxa"/>
            <w:shd w:val="clear" w:color="auto" w:fill="auto"/>
            <w:noWrap/>
            <w:vAlign w:val="center"/>
            <w:hideMark/>
          </w:tcPr>
          <w:p w14:paraId="1832241F" w14:textId="77777777" w:rsidR="00710D47" w:rsidRPr="009E50A5" w:rsidRDefault="00710D47" w:rsidP="00BD168F">
            <w:pPr>
              <w:tabs>
                <w:tab w:val="left" w:pos="1890"/>
              </w:tabs>
              <w:jc w:val="center"/>
              <w:rPr>
                <w:snapToGrid w:val="0"/>
                <w:sz w:val="20"/>
                <w:szCs w:val="20"/>
              </w:rPr>
            </w:pPr>
            <w:r w:rsidRPr="009E50A5">
              <w:rPr>
                <w:snapToGrid w:val="0"/>
                <w:sz w:val="20"/>
                <w:szCs w:val="20"/>
              </w:rPr>
              <w:t>20 000,00</w:t>
            </w:r>
          </w:p>
        </w:tc>
        <w:tc>
          <w:tcPr>
            <w:tcW w:w="1356" w:type="dxa"/>
            <w:shd w:val="clear" w:color="auto" w:fill="auto"/>
            <w:noWrap/>
            <w:vAlign w:val="center"/>
            <w:hideMark/>
          </w:tcPr>
          <w:p w14:paraId="56A085C3" w14:textId="77777777" w:rsidR="00710D47" w:rsidRPr="009E50A5" w:rsidRDefault="00710D47" w:rsidP="00BD168F">
            <w:pPr>
              <w:tabs>
                <w:tab w:val="left" w:pos="1890"/>
              </w:tabs>
              <w:jc w:val="center"/>
              <w:rPr>
                <w:snapToGrid w:val="0"/>
                <w:sz w:val="20"/>
                <w:szCs w:val="20"/>
              </w:rPr>
            </w:pPr>
            <w:r w:rsidRPr="009E50A5">
              <w:rPr>
                <w:snapToGrid w:val="0"/>
                <w:sz w:val="20"/>
                <w:szCs w:val="20"/>
              </w:rPr>
              <w:t>55 000,00</w:t>
            </w:r>
          </w:p>
        </w:tc>
      </w:tr>
      <w:tr w:rsidR="00710D47" w:rsidRPr="009E50A5" w14:paraId="4BD91E80" w14:textId="77777777" w:rsidTr="00BD168F">
        <w:trPr>
          <w:trHeight w:val="210"/>
        </w:trPr>
        <w:tc>
          <w:tcPr>
            <w:tcW w:w="7905" w:type="dxa"/>
            <w:gridSpan w:val="4"/>
            <w:shd w:val="clear" w:color="auto" w:fill="auto"/>
            <w:vAlign w:val="center"/>
            <w:hideMark/>
          </w:tcPr>
          <w:p w14:paraId="7BF29DBF" w14:textId="77777777" w:rsidR="00710D47" w:rsidRPr="009E50A5" w:rsidRDefault="00710D47" w:rsidP="00BD168F">
            <w:pPr>
              <w:tabs>
                <w:tab w:val="left" w:pos="1890"/>
              </w:tabs>
              <w:rPr>
                <w:snapToGrid w:val="0"/>
                <w:sz w:val="20"/>
                <w:szCs w:val="20"/>
              </w:rPr>
            </w:pPr>
            <w:r w:rsidRPr="009E50A5">
              <w:rPr>
                <w:snapToGrid w:val="0"/>
                <w:sz w:val="20"/>
                <w:szCs w:val="20"/>
              </w:rPr>
              <w:t>Четвертая группа (свыше 5 лет до 7 лет включительно)</w:t>
            </w:r>
          </w:p>
        </w:tc>
        <w:tc>
          <w:tcPr>
            <w:tcW w:w="1995" w:type="dxa"/>
            <w:shd w:val="clear" w:color="auto" w:fill="auto"/>
            <w:noWrap/>
            <w:vAlign w:val="center"/>
            <w:hideMark/>
          </w:tcPr>
          <w:p w14:paraId="259AA704"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39061D65"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3AA27678"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05A7BE14"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0F33A8A3" w14:textId="77777777" w:rsidR="00710D47" w:rsidRPr="009E50A5" w:rsidRDefault="00710D47" w:rsidP="00BD168F">
            <w:pPr>
              <w:tabs>
                <w:tab w:val="left" w:pos="1890"/>
              </w:tabs>
              <w:jc w:val="center"/>
              <w:rPr>
                <w:snapToGrid w:val="0"/>
                <w:sz w:val="20"/>
                <w:szCs w:val="20"/>
              </w:rPr>
            </w:pPr>
          </w:p>
        </w:tc>
      </w:tr>
      <w:tr w:rsidR="00710D47" w:rsidRPr="009E50A5" w14:paraId="04676457" w14:textId="77777777" w:rsidTr="00BD168F">
        <w:trPr>
          <w:trHeight w:val="225"/>
        </w:trPr>
        <w:tc>
          <w:tcPr>
            <w:tcW w:w="3124" w:type="dxa"/>
            <w:shd w:val="clear" w:color="auto" w:fill="auto"/>
            <w:vAlign w:val="center"/>
            <w:hideMark/>
          </w:tcPr>
          <w:p w14:paraId="6373F18F" w14:textId="77777777" w:rsidR="00710D47" w:rsidRPr="009E50A5" w:rsidRDefault="00710D47" w:rsidP="00BD168F">
            <w:pPr>
              <w:tabs>
                <w:tab w:val="left" w:pos="1890"/>
              </w:tabs>
              <w:rPr>
                <w:snapToGrid w:val="0"/>
                <w:sz w:val="20"/>
                <w:szCs w:val="20"/>
              </w:rPr>
            </w:pPr>
            <w:r w:rsidRPr="009E50A5">
              <w:rPr>
                <w:snapToGrid w:val="0"/>
                <w:sz w:val="20"/>
                <w:szCs w:val="20"/>
              </w:rPr>
              <w:t>Вал передний ТЧЗМ в сборе</w:t>
            </w:r>
          </w:p>
        </w:tc>
        <w:tc>
          <w:tcPr>
            <w:tcW w:w="1481" w:type="dxa"/>
            <w:shd w:val="clear" w:color="auto" w:fill="auto"/>
            <w:vAlign w:val="center"/>
            <w:hideMark/>
          </w:tcPr>
          <w:p w14:paraId="7206EBB7" w14:textId="77777777" w:rsidR="00710D47" w:rsidRPr="009E50A5" w:rsidRDefault="00710D47" w:rsidP="00BD168F">
            <w:pPr>
              <w:tabs>
                <w:tab w:val="left" w:pos="1890"/>
              </w:tabs>
              <w:jc w:val="center"/>
              <w:rPr>
                <w:snapToGrid w:val="0"/>
                <w:sz w:val="20"/>
                <w:szCs w:val="20"/>
              </w:rPr>
            </w:pPr>
            <w:r w:rsidRPr="009E50A5">
              <w:rPr>
                <w:snapToGrid w:val="0"/>
                <w:sz w:val="20"/>
                <w:szCs w:val="20"/>
              </w:rPr>
              <w:t>00304780</w:t>
            </w:r>
          </w:p>
        </w:tc>
        <w:tc>
          <w:tcPr>
            <w:tcW w:w="1526" w:type="dxa"/>
            <w:shd w:val="clear" w:color="auto" w:fill="auto"/>
            <w:vAlign w:val="center"/>
            <w:hideMark/>
          </w:tcPr>
          <w:p w14:paraId="0E8DB37C" w14:textId="77777777" w:rsidR="00710D47" w:rsidRPr="009E50A5" w:rsidRDefault="00710D47" w:rsidP="00BD168F">
            <w:pPr>
              <w:tabs>
                <w:tab w:val="left" w:pos="1890"/>
              </w:tabs>
              <w:jc w:val="center"/>
              <w:rPr>
                <w:snapToGrid w:val="0"/>
                <w:sz w:val="20"/>
                <w:szCs w:val="20"/>
              </w:rPr>
            </w:pPr>
            <w:r w:rsidRPr="009E50A5">
              <w:rPr>
                <w:snapToGrid w:val="0"/>
                <w:sz w:val="20"/>
                <w:szCs w:val="20"/>
              </w:rPr>
              <w:t>25.06.2018</w:t>
            </w:r>
          </w:p>
        </w:tc>
        <w:tc>
          <w:tcPr>
            <w:tcW w:w="1774" w:type="dxa"/>
            <w:shd w:val="clear" w:color="auto" w:fill="auto"/>
            <w:vAlign w:val="center"/>
            <w:hideMark/>
          </w:tcPr>
          <w:p w14:paraId="6D2B5404" w14:textId="77777777" w:rsidR="00710D47" w:rsidRPr="009E50A5" w:rsidRDefault="00710D47" w:rsidP="00BD168F">
            <w:pPr>
              <w:tabs>
                <w:tab w:val="left" w:pos="1890"/>
              </w:tabs>
              <w:jc w:val="center"/>
              <w:rPr>
                <w:snapToGrid w:val="0"/>
                <w:sz w:val="20"/>
                <w:szCs w:val="20"/>
              </w:rPr>
            </w:pPr>
            <w:r w:rsidRPr="009E50A5">
              <w:rPr>
                <w:snapToGrid w:val="0"/>
                <w:sz w:val="20"/>
                <w:szCs w:val="20"/>
              </w:rPr>
              <w:t>84</w:t>
            </w:r>
          </w:p>
        </w:tc>
        <w:tc>
          <w:tcPr>
            <w:tcW w:w="1995" w:type="dxa"/>
            <w:shd w:val="clear" w:color="auto" w:fill="auto"/>
            <w:noWrap/>
            <w:vAlign w:val="center"/>
            <w:hideMark/>
          </w:tcPr>
          <w:p w14:paraId="32431198" w14:textId="77777777" w:rsidR="00710D47" w:rsidRPr="009E50A5" w:rsidRDefault="00710D47" w:rsidP="00BD168F">
            <w:pPr>
              <w:tabs>
                <w:tab w:val="left" w:pos="1890"/>
              </w:tabs>
              <w:jc w:val="center"/>
              <w:rPr>
                <w:snapToGrid w:val="0"/>
                <w:sz w:val="20"/>
                <w:szCs w:val="20"/>
              </w:rPr>
            </w:pPr>
            <w:r w:rsidRPr="009E50A5">
              <w:rPr>
                <w:snapToGrid w:val="0"/>
                <w:sz w:val="20"/>
                <w:szCs w:val="20"/>
              </w:rPr>
              <w:t>153 014,00</w:t>
            </w:r>
          </w:p>
        </w:tc>
        <w:tc>
          <w:tcPr>
            <w:tcW w:w="1512" w:type="dxa"/>
            <w:shd w:val="clear" w:color="auto" w:fill="auto"/>
            <w:noWrap/>
            <w:vAlign w:val="center"/>
            <w:hideMark/>
          </w:tcPr>
          <w:p w14:paraId="5206BCAC" w14:textId="77777777" w:rsidR="00710D47" w:rsidRPr="009E50A5" w:rsidRDefault="00710D47" w:rsidP="00BD168F">
            <w:pPr>
              <w:tabs>
                <w:tab w:val="left" w:pos="1890"/>
              </w:tabs>
              <w:jc w:val="center"/>
              <w:rPr>
                <w:snapToGrid w:val="0"/>
                <w:sz w:val="20"/>
                <w:szCs w:val="20"/>
              </w:rPr>
            </w:pPr>
            <w:r w:rsidRPr="009E50A5">
              <w:rPr>
                <w:snapToGrid w:val="0"/>
                <w:sz w:val="20"/>
                <w:szCs w:val="20"/>
              </w:rPr>
              <w:t>1 821,60</w:t>
            </w:r>
          </w:p>
        </w:tc>
        <w:tc>
          <w:tcPr>
            <w:tcW w:w="1356" w:type="dxa"/>
            <w:shd w:val="clear" w:color="auto" w:fill="auto"/>
            <w:noWrap/>
            <w:vAlign w:val="center"/>
            <w:hideMark/>
          </w:tcPr>
          <w:p w14:paraId="6781051F" w14:textId="77777777" w:rsidR="00710D47" w:rsidRPr="009E50A5" w:rsidRDefault="00710D47" w:rsidP="00BD168F">
            <w:pPr>
              <w:tabs>
                <w:tab w:val="left" w:pos="1890"/>
              </w:tabs>
              <w:jc w:val="center"/>
              <w:rPr>
                <w:snapToGrid w:val="0"/>
                <w:sz w:val="20"/>
                <w:szCs w:val="20"/>
              </w:rPr>
            </w:pPr>
            <w:r w:rsidRPr="009E50A5">
              <w:rPr>
                <w:snapToGrid w:val="0"/>
                <w:sz w:val="20"/>
                <w:szCs w:val="20"/>
              </w:rPr>
              <w:t>10 929,57</w:t>
            </w:r>
          </w:p>
        </w:tc>
        <w:tc>
          <w:tcPr>
            <w:tcW w:w="1512" w:type="dxa"/>
            <w:shd w:val="clear" w:color="auto" w:fill="auto"/>
            <w:noWrap/>
            <w:vAlign w:val="center"/>
            <w:hideMark/>
          </w:tcPr>
          <w:p w14:paraId="5BAE7304" w14:textId="77777777" w:rsidR="00710D47" w:rsidRPr="009E50A5" w:rsidRDefault="00710D47" w:rsidP="00BD168F">
            <w:pPr>
              <w:tabs>
                <w:tab w:val="left" w:pos="1890"/>
              </w:tabs>
              <w:jc w:val="center"/>
              <w:rPr>
                <w:snapToGrid w:val="0"/>
                <w:sz w:val="20"/>
                <w:szCs w:val="20"/>
              </w:rPr>
            </w:pPr>
            <w:r w:rsidRPr="009E50A5">
              <w:rPr>
                <w:snapToGrid w:val="0"/>
                <w:sz w:val="20"/>
                <w:szCs w:val="20"/>
              </w:rPr>
              <w:t>10 929,57</w:t>
            </w:r>
          </w:p>
        </w:tc>
        <w:tc>
          <w:tcPr>
            <w:tcW w:w="1356" w:type="dxa"/>
            <w:shd w:val="clear" w:color="auto" w:fill="auto"/>
            <w:noWrap/>
            <w:vAlign w:val="center"/>
            <w:hideMark/>
          </w:tcPr>
          <w:p w14:paraId="4E7F4ADA"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6E6BB0AA" w14:textId="77777777" w:rsidTr="00BD168F">
        <w:trPr>
          <w:trHeight w:val="210"/>
        </w:trPr>
        <w:tc>
          <w:tcPr>
            <w:tcW w:w="3124" w:type="dxa"/>
            <w:shd w:val="clear" w:color="auto" w:fill="auto"/>
            <w:vAlign w:val="center"/>
            <w:hideMark/>
          </w:tcPr>
          <w:p w14:paraId="0D811A9A" w14:textId="77777777" w:rsidR="00710D47" w:rsidRPr="009E50A5" w:rsidRDefault="00710D47" w:rsidP="00BD168F">
            <w:pPr>
              <w:tabs>
                <w:tab w:val="left" w:pos="1890"/>
              </w:tabs>
              <w:rPr>
                <w:snapToGrid w:val="0"/>
                <w:sz w:val="20"/>
                <w:szCs w:val="20"/>
              </w:rPr>
            </w:pPr>
            <w:r w:rsidRPr="009E50A5">
              <w:rPr>
                <w:snapToGrid w:val="0"/>
                <w:sz w:val="20"/>
                <w:szCs w:val="20"/>
              </w:rPr>
              <w:t>Вал передний ТЧЗМ в сборе</w:t>
            </w:r>
          </w:p>
        </w:tc>
        <w:tc>
          <w:tcPr>
            <w:tcW w:w="1481" w:type="dxa"/>
            <w:shd w:val="clear" w:color="auto" w:fill="auto"/>
            <w:vAlign w:val="center"/>
            <w:hideMark/>
          </w:tcPr>
          <w:p w14:paraId="2CE633E1" w14:textId="77777777" w:rsidR="00710D47" w:rsidRPr="009E50A5" w:rsidRDefault="00710D47" w:rsidP="00BD168F">
            <w:pPr>
              <w:tabs>
                <w:tab w:val="left" w:pos="1890"/>
              </w:tabs>
              <w:jc w:val="center"/>
              <w:rPr>
                <w:snapToGrid w:val="0"/>
                <w:sz w:val="20"/>
                <w:szCs w:val="20"/>
              </w:rPr>
            </w:pPr>
            <w:r w:rsidRPr="009E50A5">
              <w:rPr>
                <w:snapToGrid w:val="0"/>
                <w:sz w:val="20"/>
                <w:szCs w:val="20"/>
              </w:rPr>
              <w:t>00304796</w:t>
            </w:r>
          </w:p>
        </w:tc>
        <w:tc>
          <w:tcPr>
            <w:tcW w:w="1526" w:type="dxa"/>
            <w:shd w:val="clear" w:color="auto" w:fill="auto"/>
            <w:vAlign w:val="center"/>
            <w:hideMark/>
          </w:tcPr>
          <w:p w14:paraId="1660FF7B"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31.08.2018</w:t>
            </w:r>
          </w:p>
        </w:tc>
        <w:tc>
          <w:tcPr>
            <w:tcW w:w="1774" w:type="dxa"/>
            <w:shd w:val="clear" w:color="auto" w:fill="auto"/>
            <w:vAlign w:val="center"/>
            <w:hideMark/>
          </w:tcPr>
          <w:p w14:paraId="2235C2C4" w14:textId="77777777" w:rsidR="00710D47" w:rsidRPr="009E50A5" w:rsidRDefault="00710D47" w:rsidP="00BD168F">
            <w:pPr>
              <w:tabs>
                <w:tab w:val="left" w:pos="1890"/>
              </w:tabs>
              <w:jc w:val="center"/>
              <w:rPr>
                <w:snapToGrid w:val="0"/>
                <w:sz w:val="20"/>
                <w:szCs w:val="20"/>
              </w:rPr>
            </w:pPr>
            <w:r w:rsidRPr="009E50A5">
              <w:rPr>
                <w:snapToGrid w:val="0"/>
                <w:sz w:val="20"/>
                <w:szCs w:val="20"/>
              </w:rPr>
              <w:t>84</w:t>
            </w:r>
          </w:p>
        </w:tc>
        <w:tc>
          <w:tcPr>
            <w:tcW w:w="1995" w:type="dxa"/>
            <w:shd w:val="clear" w:color="auto" w:fill="auto"/>
            <w:noWrap/>
            <w:vAlign w:val="center"/>
            <w:hideMark/>
          </w:tcPr>
          <w:p w14:paraId="037D8BB5" w14:textId="77777777" w:rsidR="00710D47" w:rsidRPr="009E50A5" w:rsidRDefault="00710D47" w:rsidP="00BD168F">
            <w:pPr>
              <w:tabs>
                <w:tab w:val="left" w:pos="1890"/>
              </w:tabs>
              <w:jc w:val="center"/>
              <w:rPr>
                <w:snapToGrid w:val="0"/>
                <w:sz w:val="20"/>
                <w:szCs w:val="20"/>
              </w:rPr>
            </w:pPr>
            <w:r w:rsidRPr="009E50A5">
              <w:rPr>
                <w:snapToGrid w:val="0"/>
                <w:sz w:val="20"/>
                <w:szCs w:val="20"/>
              </w:rPr>
              <w:t>72 040,00</w:t>
            </w:r>
          </w:p>
        </w:tc>
        <w:tc>
          <w:tcPr>
            <w:tcW w:w="1512" w:type="dxa"/>
            <w:shd w:val="clear" w:color="auto" w:fill="auto"/>
            <w:noWrap/>
            <w:vAlign w:val="center"/>
            <w:hideMark/>
          </w:tcPr>
          <w:p w14:paraId="02656291" w14:textId="77777777" w:rsidR="00710D47" w:rsidRPr="009E50A5" w:rsidRDefault="00710D47" w:rsidP="00BD168F">
            <w:pPr>
              <w:tabs>
                <w:tab w:val="left" w:pos="1890"/>
              </w:tabs>
              <w:jc w:val="center"/>
              <w:rPr>
                <w:snapToGrid w:val="0"/>
                <w:sz w:val="20"/>
                <w:szCs w:val="20"/>
              </w:rPr>
            </w:pPr>
            <w:r w:rsidRPr="009E50A5">
              <w:rPr>
                <w:snapToGrid w:val="0"/>
                <w:sz w:val="20"/>
                <w:szCs w:val="20"/>
              </w:rPr>
              <w:t>857,62</w:t>
            </w:r>
          </w:p>
        </w:tc>
        <w:tc>
          <w:tcPr>
            <w:tcW w:w="1356" w:type="dxa"/>
            <w:shd w:val="clear" w:color="auto" w:fill="auto"/>
            <w:noWrap/>
            <w:vAlign w:val="center"/>
            <w:hideMark/>
          </w:tcPr>
          <w:p w14:paraId="068316EB" w14:textId="77777777" w:rsidR="00710D47" w:rsidRPr="009E50A5" w:rsidRDefault="00710D47" w:rsidP="00BD168F">
            <w:pPr>
              <w:tabs>
                <w:tab w:val="left" w:pos="1890"/>
              </w:tabs>
              <w:jc w:val="center"/>
              <w:rPr>
                <w:snapToGrid w:val="0"/>
                <w:sz w:val="20"/>
                <w:szCs w:val="20"/>
              </w:rPr>
            </w:pPr>
            <w:r w:rsidRPr="009E50A5">
              <w:rPr>
                <w:snapToGrid w:val="0"/>
                <w:sz w:val="20"/>
                <w:szCs w:val="20"/>
              </w:rPr>
              <w:t>6 860,95</w:t>
            </w:r>
          </w:p>
        </w:tc>
        <w:tc>
          <w:tcPr>
            <w:tcW w:w="1512" w:type="dxa"/>
            <w:shd w:val="clear" w:color="auto" w:fill="auto"/>
            <w:noWrap/>
            <w:vAlign w:val="center"/>
            <w:hideMark/>
          </w:tcPr>
          <w:p w14:paraId="6E12D85D" w14:textId="77777777" w:rsidR="00710D47" w:rsidRPr="009E50A5" w:rsidRDefault="00710D47" w:rsidP="00BD168F">
            <w:pPr>
              <w:tabs>
                <w:tab w:val="left" w:pos="1890"/>
              </w:tabs>
              <w:jc w:val="center"/>
              <w:rPr>
                <w:snapToGrid w:val="0"/>
                <w:sz w:val="20"/>
                <w:szCs w:val="20"/>
              </w:rPr>
            </w:pPr>
            <w:r w:rsidRPr="009E50A5">
              <w:rPr>
                <w:snapToGrid w:val="0"/>
                <w:sz w:val="20"/>
                <w:szCs w:val="20"/>
              </w:rPr>
              <w:t>6 860,95</w:t>
            </w:r>
          </w:p>
        </w:tc>
        <w:tc>
          <w:tcPr>
            <w:tcW w:w="1356" w:type="dxa"/>
            <w:shd w:val="clear" w:color="auto" w:fill="auto"/>
            <w:noWrap/>
            <w:vAlign w:val="center"/>
            <w:hideMark/>
          </w:tcPr>
          <w:p w14:paraId="640351F3"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51242879" w14:textId="77777777" w:rsidTr="00BD168F">
        <w:trPr>
          <w:trHeight w:val="225"/>
        </w:trPr>
        <w:tc>
          <w:tcPr>
            <w:tcW w:w="3124" w:type="dxa"/>
            <w:shd w:val="clear" w:color="auto" w:fill="auto"/>
            <w:vAlign w:val="center"/>
            <w:hideMark/>
          </w:tcPr>
          <w:p w14:paraId="34655E59" w14:textId="77777777" w:rsidR="00710D47" w:rsidRPr="009E50A5" w:rsidRDefault="00710D47" w:rsidP="00BD168F">
            <w:pPr>
              <w:tabs>
                <w:tab w:val="left" w:pos="1890"/>
              </w:tabs>
              <w:rPr>
                <w:snapToGrid w:val="0"/>
                <w:sz w:val="20"/>
                <w:szCs w:val="20"/>
              </w:rPr>
            </w:pPr>
            <w:r w:rsidRPr="009E50A5">
              <w:rPr>
                <w:snapToGrid w:val="0"/>
                <w:sz w:val="20"/>
                <w:szCs w:val="20"/>
              </w:rPr>
              <w:t>Цепь ТЧЗМ 2,7х6,5</w:t>
            </w:r>
          </w:p>
        </w:tc>
        <w:tc>
          <w:tcPr>
            <w:tcW w:w="1481" w:type="dxa"/>
            <w:shd w:val="clear" w:color="auto" w:fill="auto"/>
            <w:vAlign w:val="center"/>
            <w:hideMark/>
          </w:tcPr>
          <w:p w14:paraId="2FE14816" w14:textId="77777777" w:rsidR="00710D47" w:rsidRPr="009E50A5" w:rsidRDefault="00710D47" w:rsidP="00BD168F">
            <w:pPr>
              <w:tabs>
                <w:tab w:val="left" w:pos="1890"/>
              </w:tabs>
              <w:jc w:val="center"/>
              <w:rPr>
                <w:snapToGrid w:val="0"/>
                <w:sz w:val="20"/>
                <w:szCs w:val="20"/>
              </w:rPr>
            </w:pPr>
            <w:r w:rsidRPr="009E50A5">
              <w:rPr>
                <w:snapToGrid w:val="0"/>
                <w:sz w:val="20"/>
                <w:szCs w:val="20"/>
              </w:rPr>
              <w:t>00304776</w:t>
            </w:r>
          </w:p>
        </w:tc>
        <w:tc>
          <w:tcPr>
            <w:tcW w:w="1526" w:type="dxa"/>
            <w:shd w:val="clear" w:color="auto" w:fill="auto"/>
            <w:vAlign w:val="center"/>
            <w:hideMark/>
          </w:tcPr>
          <w:p w14:paraId="70973FF8" w14:textId="77777777" w:rsidR="00710D47" w:rsidRPr="009E50A5" w:rsidRDefault="00710D47" w:rsidP="00BD168F">
            <w:pPr>
              <w:tabs>
                <w:tab w:val="left" w:pos="1890"/>
              </w:tabs>
              <w:jc w:val="center"/>
              <w:rPr>
                <w:snapToGrid w:val="0"/>
                <w:sz w:val="20"/>
                <w:szCs w:val="20"/>
              </w:rPr>
            </w:pPr>
            <w:r w:rsidRPr="009E50A5">
              <w:rPr>
                <w:snapToGrid w:val="0"/>
                <w:sz w:val="20"/>
                <w:szCs w:val="20"/>
              </w:rPr>
              <w:t>15.06.2018</w:t>
            </w:r>
          </w:p>
        </w:tc>
        <w:tc>
          <w:tcPr>
            <w:tcW w:w="1774" w:type="dxa"/>
            <w:shd w:val="clear" w:color="auto" w:fill="auto"/>
            <w:vAlign w:val="center"/>
            <w:hideMark/>
          </w:tcPr>
          <w:p w14:paraId="757DEDF9" w14:textId="77777777" w:rsidR="00710D47" w:rsidRPr="009E50A5" w:rsidRDefault="00710D47" w:rsidP="00BD168F">
            <w:pPr>
              <w:tabs>
                <w:tab w:val="left" w:pos="1890"/>
              </w:tabs>
              <w:jc w:val="center"/>
              <w:rPr>
                <w:snapToGrid w:val="0"/>
                <w:sz w:val="20"/>
                <w:szCs w:val="20"/>
              </w:rPr>
            </w:pPr>
            <w:r w:rsidRPr="009E50A5">
              <w:rPr>
                <w:snapToGrid w:val="0"/>
                <w:sz w:val="20"/>
                <w:szCs w:val="20"/>
              </w:rPr>
              <w:t>84</w:t>
            </w:r>
          </w:p>
        </w:tc>
        <w:tc>
          <w:tcPr>
            <w:tcW w:w="1995" w:type="dxa"/>
            <w:shd w:val="clear" w:color="auto" w:fill="auto"/>
            <w:noWrap/>
            <w:vAlign w:val="center"/>
            <w:hideMark/>
          </w:tcPr>
          <w:p w14:paraId="7B1F6469" w14:textId="77777777" w:rsidR="00710D47" w:rsidRPr="009E50A5" w:rsidRDefault="00710D47" w:rsidP="00BD168F">
            <w:pPr>
              <w:tabs>
                <w:tab w:val="left" w:pos="1890"/>
              </w:tabs>
              <w:jc w:val="center"/>
              <w:rPr>
                <w:snapToGrid w:val="0"/>
                <w:sz w:val="20"/>
                <w:szCs w:val="20"/>
              </w:rPr>
            </w:pPr>
            <w:r w:rsidRPr="009E50A5">
              <w:rPr>
                <w:snapToGrid w:val="0"/>
                <w:sz w:val="20"/>
                <w:szCs w:val="20"/>
              </w:rPr>
              <w:t>144 850,00</w:t>
            </w:r>
          </w:p>
        </w:tc>
        <w:tc>
          <w:tcPr>
            <w:tcW w:w="1512" w:type="dxa"/>
            <w:shd w:val="clear" w:color="auto" w:fill="auto"/>
            <w:noWrap/>
            <w:vAlign w:val="center"/>
            <w:hideMark/>
          </w:tcPr>
          <w:p w14:paraId="7E5C1331" w14:textId="77777777" w:rsidR="00710D47" w:rsidRPr="009E50A5" w:rsidRDefault="00710D47" w:rsidP="00BD168F">
            <w:pPr>
              <w:tabs>
                <w:tab w:val="left" w:pos="1890"/>
              </w:tabs>
              <w:jc w:val="center"/>
              <w:rPr>
                <w:snapToGrid w:val="0"/>
                <w:sz w:val="20"/>
                <w:szCs w:val="20"/>
              </w:rPr>
            </w:pPr>
            <w:r w:rsidRPr="009E50A5">
              <w:rPr>
                <w:snapToGrid w:val="0"/>
                <w:sz w:val="20"/>
                <w:szCs w:val="20"/>
              </w:rPr>
              <w:t>1 724,40</w:t>
            </w:r>
          </w:p>
        </w:tc>
        <w:tc>
          <w:tcPr>
            <w:tcW w:w="1356" w:type="dxa"/>
            <w:shd w:val="clear" w:color="auto" w:fill="auto"/>
            <w:noWrap/>
            <w:vAlign w:val="center"/>
            <w:hideMark/>
          </w:tcPr>
          <w:p w14:paraId="2D59332A" w14:textId="77777777" w:rsidR="00710D47" w:rsidRPr="009E50A5" w:rsidRDefault="00710D47" w:rsidP="00BD168F">
            <w:pPr>
              <w:tabs>
                <w:tab w:val="left" w:pos="1890"/>
              </w:tabs>
              <w:jc w:val="center"/>
              <w:rPr>
                <w:snapToGrid w:val="0"/>
                <w:sz w:val="20"/>
                <w:szCs w:val="20"/>
              </w:rPr>
            </w:pPr>
            <w:r w:rsidRPr="009E50A5">
              <w:rPr>
                <w:snapToGrid w:val="0"/>
                <w:sz w:val="20"/>
                <w:szCs w:val="20"/>
              </w:rPr>
              <w:t>10 346,43</w:t>
            </w:r>
          </w:p>
        </w:tc>
        <w:tc>
          <w:tcPr>
            <w:tcW w:w="1512" w:type="dxa"/>
            <w:shd w:val="clear" w:color="auto" w:fill="auto"/>
            <w:noWrap/>
            <w:vAlign w:val="center"/>
            <w:hideMark/>
          </w:tcPr>
          <w:p w14:paraId="520CAF8B" w14:textId="77777777" w:rsidR="00710D47" w:rsidRPr="009E50A5" w:rsidRDefault="00710D47" w:rsidP="00BD168F">
            <w:pPr>
              <w:tabs>
                <w:tab w:val="left" w:pos="1890"/>
              </w:tabs>
              <w:jc w:val="center"/>
              <w:rPr>
                <w:snapToGrid w:val="0"/>
                <w:sz w:val="20"/>
                <w:szCs w:val="20"/>
              </w:rPr>
            </w:pPr>
            <w:r w:rsidRPr="009E50A5">
              <w:rPr>
                <w:snapToGrid w:val="0"/>
                <w:sz w:val="20"/>
                <w:szCs w:val="20"/>
              </w:rPr>
              <w:t>10 346,43</w:t>
            </w:r>
          </w:p>
        </w:tc>
        <w:tc>
          <w:tcPr>
            <w:tcW w:w="1356" w:type="dxa"/>
            <w:shd w:val="clear" w:color="auto" w:fill="auto"/>
            <w:noWrap/>
            <w:vAlign w:val="center"/>
            <w:hideMark/>
          </w:tcPr>
          <w:p w14:paraId="4BB746CE"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4572AA11" w14:textId="77777777" w:rsidTr="00BD168F">
        <w:trPr>
          <w:trHeight w:val="210"/>
        </w:trPr>
        <w:tc>
          <w:tcPr>
            <w:tcW w:w="7905" w:type="dxa"/>
            <w:gridSpan w:val="4"/>
            <w:shd w:val="clear" w:color="auto" w:fill="auto"/>
            <w:vAlign w:val="center"/>
            <w:hideMark/>
          </w:tcPr>
          <w:p w14:paraId="7331896A" w14:textId="77777777" w:rsidR="00710D47" w:rsidRPr="009E50A5" w:rsidRDefault="00710D47" w:rsidP="00BD168F">
            <w:pPr>
              <w:tabs>
                <w:tab w:val="left" w:pos="1890"/>
              </w:tabs>
              <w:rPr>
                <w:snapToGrid w:val="0"/>
                <w:sz w:val="20"/>
                <w:szCs w:val="20"/>
              </w:rPr>
            </w:pPr>
            <w:r w:rsidRPr="009E50A5">
              <w:rPr>
                <w:snapToGrid w:val="0"/>
                <w:sz w:val="20"/>
                <w:szCs w:val="20"/>
              </w:rPr>
              <w:lastRenderedPageBreak/>
              <w:t>Пятая группа (свыше 7 лет до 10 лет включительно)</w:t>
            </w:r>
          </w:p>
        </w:tc>
        <w:tc>
          <w:tcPr>
            <w:tcW w:w="1995" w:type="dxa"/>
            <w:shd w:val="clear" w:color="auto" w:fill="auto"/>
            <w:noWrap/>
            <w:vAlign w:val="center"/>
            <w:hideMark/>
          </w:tcPr>
          <w:p w14:paraId="4E719115"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75D7A9EB"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6D9E8DA9"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76AD7ECF"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78E6B31F" w14:textId="77777777" w:rsidR="00710D47" w:rsidRPr="009E50A5" w:rsidRDefault="00710D47" w:rsidP="00BD168F">
            <w:pPr>
              <w:tabs>
                <w:tab w:val="left" w:pos="1890"/>
              </w:tabs>
              <w:jc w:val="center"/>
              <w:rPr>
                <w:snapToGrid w:val="0"/>
                <w:sz w:val="20"/>
                <w:szCs w:val="20"/>
              </w:rPr>
            </w:pPr>
          </w:p>
        </w:tc>
      </w:tr>
      <w:tr w:rsidR="00710D47" w:rsidRPr="009E50A5" w14:paraId="55C012D0" w14:textId="77777777" w:rsidTr="00BD168F">
        <w:trPr>
          <w:trHeight w:val="195"/>
        </w:trPr>
        <w:tc>
          <w:tcPr>
            <w:tcW w:w="3124" w:type="dxa"/>
            <w:shd w:val="clear" w:color="auto" w:fill="auto"/>
            <w:vAlign w:val="center"/>
            <w:hideMark/>
          </w:tcPr>
          <w:p w14:paraId="5AF3271D" w14:textId="77777777" w:rsidR="00710D47" w:rsidRPr="009E50A5" w:rsidRDefault="00710D47" w:rsidP="00BD168F">
            <w:pPr>
              <w:tabs>
                <w:tab w:val="left" w:pos="1890"/>
              </w:tabs>
              <w:rPr>
                <w:snapToGrid w:val="0"/>
                <w:sz w:val="20"/>
                <w:szCs w:val="20"/>
              </w:rPr>
            </w:pPr>
            <w:r w:rsidRPr="009E50A5">
              <w:rPr>
                <w:snapToGrid w:val="0"/>
                <w:sz w:val="20"/>
                <w:szCs w:val="20"/>
              </w:rPr>
              <w:t>Вал ТЧЗМ 2,7 задний</w:t>
            </w:r>
          </w:p>
        </w:tc>
        <w:tc>
          <w:tcPr>
            <w:tcW w:w="1481" w:type="dxa"/>
            <w:shd w:val="clear" w:color="auto" w:fill="auto"/>
            <w:vAlign w:val="center"/>
            <w:hideMark/>
          </w:tcPr>
          <w:p w14:paraId="3D3074AD" w14:textId="77777777" w:rsidR="00710D47" w:rsidRPr="009E50A5" w:rsidRDefault="00710D47" w:rsidP="00BD168F">
            <w:pPr>
              <w:tabs>
                <w:tab w:val="left" w:pos="1890"/>
              </w:tabs>
              <w:jc w:val="center"/>
              <w:rPr>
                <w:snapToGrid w:val="0"/>
                <w:sz w:val="20"/>
                <w:szCs w:val="20"/>
              </w:rPr>
            </w:pPr>
            <w:r w:rsidRPr="009E50A5">
              <w:rPr>
                <w:snapToGrid w:val="0"/>
                <w:sz w:val="20"/>
                <w:szCs w:val="20"/>
              </w:rPr>
              <w:t>00304598</w:t>
            </w:r>
          </w:p>
        </w:tc>
        <w:tc>
          <w:tcPr>
            <w:tcW w:w="1526" w:type="dxa"/>
            <w:shd w:val="clear" w:color="auto" w:fill="auto"/>
            <w:vAlign w:val="center"/>
            <w:hideMark/>
          </w:tcPr>
          <w:p w14:paraId="06F8F555" w14:textId="77777777" w:rsidR="00710D47" w:rsidRPr="009E50A5" w:rsidRDefault="00710D47" w:rsidP="00BD168F">
            <w:pPr>
              <w:tabs>
                <w:tab w:val="left" w:pos="1890"/>
              </w:tabs>
              <w:jc w:val="center"/>
              <w:rPr>
                <w:snapToGrid w:val="0"/>
                <w:sz w:val="20"/>
                <w:szCs w:val="20"/>
              </w:rPr>
            </w:pPr>
            <w:r w:rsidRPr="009E50A5">
              <w:rPr>
                <w:snapToGrid w:val="0"/>
                <w:sz w:val="20"/>
                <w:szCs w:val="20"/>
              </w:rPr>
              <w:t>31.07.2016</w:t>
            </w:r>
          </w:p>
        </w:tc>
        <w:tc>
          <w:tcPr>
            <w:tcW w:w="1774" w:type="dxa"/>
            <w:shd w:val="clear" w:color="auto" w:fill="auto"/>
            <w:vAlign w:val="center"/>
            <w:hideMark/>
          </w:tcPr>
          <w:p w14:paraId="17E8613F"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48E77D89" w14:textId="77777777" w:rsidR="00710D47" w:rsidRPr="009E50A5" w:rsidRDefault="00710D47" w:rsidP="00BD168F">
            <w:pPr>
              <w:tabs>
                <w:tab w:val="left" w:pos="1890"/>
              </w:tabs>
              <w:jc w:val="center"/>
              <w:rPr>
                <w:snapToGrid w:val="0"/>
                <w:sz w:val="20"/>
                <w:szCs w:val="20"/>
              </w:rPr>
            </w:pPr>
            <w:r w:rsidRPr="009E50A5">
              <w:rPr>
                <w:snapToGrid w:val="0"/>
                <w:sz w:val="20"/>
                <w:szCs w:val="20"/>
              </w:rPr>
              <w:t>152 300,00</w:t>
            </w:r>
          </w:p>
        </w:tc>
        <w:tc>
          <w:tcPr>
            <w:tcW w:w="1512" w:type="dxa"/>
            <w:shd w:val="clear" w:color="auto" w:fill="auto"/>
            <w:noWrap/>
            <w:vAlign w:val="center"/>
            <w:hideMark/>
          </w:tcPr>
          <w:p w14:paraId="73C7CDD4" w14:textId="77777777" w:rsidR="00710D47" w:rsidRPr="009E50A5" w:rsidRDefault="00710D47" w:rsidP="00BD168F">
            <w:pPr>
              <w:tabs>
                <w:tab w:val="left" w:pos="1890"/>
              </w:tabs>
              <w:jc w:val="center"/>
              <w:rPr>
                <w:snapToGrid w:val="0"/>
                <w:sz w:val="20"/>
                <w:szCs w:val="20"/>
              </w:rPr>
            </w:pPr>
            <w:r w:rsidRPr="009E50A5">
              <w:rPr>
                <w:snapToGrid w:val="0"/>
                <w:sz w:val="20"/>
                <w:szCs w:val="20"/>
              </w:rPr>
              <w:t>1 269,17</w:t>
            </w:r>
          </w:p>
        </w:tc>
        <w:tc>
          <w:tcPr>
            <w:tcW w:w="1356" w:type="dxa"/>
            <w:shd w:val="clear" w:color="auto" w:fill="auto"/>
            <w:noWrap/>
            <w:vAlign w:val="center"/>
            <w:hideMark/>
          </w:tcPr>
          <w:p w14:paraId="53302EC8" w14:textId="77777777" w:rsidR="00710D47" w:rsidRPr="009E50A5" w:rsidRDefault="00710D47" w:rsidP="00BD168F">
            <w:pPr>
              <w:tabs>
                <w:tab w:val="left" w:pos="1890"/>
              </w:tabs>
              <w:jc w:val="center"/>
              <w:rPr>
                <w:snapToGrid w:val="0"/>
                <w:sz w:val="20"/>
                <w:szCs w:val="20"/>
              </w:rPr>
            </w:pPr>
            <w:r w:rsidRPr="009E50A5">
              <w:rPr>
                <w:snapToGrid w:val="0"/>
                <w:sz w:val="20"/>
                <w:szCs w:val="20"/>
              </w:rPr>
              <w:t>24 114,17</w:t>
            </w:r>
          </w:p>
        </w:tc>
        <w:tc>
          <w:tcPr>
            <w:tcW w:w="1512" w:type="dxa"/>
            <w:shd w:val="clear" w:color="auto" w:fill="auto"/>
            <w:noWrap/>
            <w:vAlign w:val="center"/>
            <w:hideMark/>
          </w:tcPr>
          <w:p w14:paraId="7A7F96BA" w14:textId="77777777" w:rsidR="00710D47" w:rsidRPr="009E50A5" w:rsidRDefault="00710D47" w:rsidP="00BD168F">
            <w:pPr>
              <w:tabs>
                <w:tab w:val="left" w:pos="1890"/>
              </w:tabs>
              <w:jc w:val="center"/>
              <w:rPr>
                <w:snapToGrid w:val="0"/>
                <w:sz w:val="20"/>
                <w:szCs w:val="20"/>
              </w:rPr>
            </w:pPr>
            <w:r w:rsidRPr="009E50A5">
              <w:rPr>
                <w:snapToGrid w:val="0"/>
                <w:sz w:val="20"/>
                <w:szCs w:val="20"/>
              </w:rPr>
              <w:t>15 230,00</w:t>
            </w:r>
          </w:p>
        </w:tc>
        <w:tc>
          <w:tcPr>
            <w:tcW w:w="1356" w:type="dxa"/>
            <w:shd w:val="clear" w:color="auto" w:fill="auto"/>
            <w:noWrap/>
            <w:vAlign w:val="center"/>
            <w:hideMark/>
          </w:tcPr>
          <w:p w14:paraId="0BC6693D" w14:textId="77777777" w:rsidR="00710D47" w:rsidRPr="009E50A5" w:rsidRDefault="00710D47" w:rsidP="00BD168F">
            <w:pPr>
              <w:tabs>
                <w:tab w:val="left" w:pos="1890"/>
              </w:tabs>
              <w:jc w:val="center"/>
              <w:rPr>
                <w:snapToGrid w:val="0"/>
                <w:sz w:val="20"/>
                <w:szCs w:val="20"/>
              </w:rPr>
            </w:pPr>
            <w:r w:rsidRPr="009E50A5">
              <w:rPr>
                <w:snapToGrid w:val="0"/>
                <w:sz w:val="20"/>
                <w:szCs w:val="20"/>
              </w:rPr>
              <w:t>8 884,17</w:t>
            </w:r>
          </w:p>
        </w:tc>
      </w:tr>
      <w:tr w:rsidR="00710D47" w:rsidRPr="009E50A5" w14:paraId="1E578C83" w14:textId="77777777" w:rsidTr="00BD168F">
        <w:trPr>
          <w:trHeight w:val="210"/>
        </w:trPr>
        <w:tc>
          <w:tcPr>
            <w:tcW w:w="3124" w:type="dxa"/>
            <w:shd w:val="clear" w:color="auto" w:fill="auto"/>
            <w:vAlign w:val="center"/>
            <w:hideMark/>
          </w:tcPr>
          <w:p w14:paraId="449EA49B" w14:textId="77777777" w:rsidR="00710D47" w:rsidRPr="009E50A5" w:rsidRDefault="00710D47" w:rsidP="00BD168F">
            <w:pPr>
              <w:tabs>
                <w:tab w:val="left" w:pos="1890"/>
              </w:tabs>
              <w:rPr>
                <w:snapToGrid w:val="0"/>
                <w:sz w:val="20"/>
                <w:szCs w:val="20"/>
              </w:rPr>
            </w:pPr>
            <w:r w:rsidRPr="009E50A5">
              <w:rPr>
                <w:snapToGrid w:val="0"/>
                <w:sz w:val="20"/>
                <w:szCs w:val="20"/>
              </w:rPr>
              <w:t>Вал ТЧЗМ задний в сборе</w:t>
            </w:r>
          </w:p>
        </w:tc>
        <w:tc>
          <w:tcPr>
            <w:tcW w:w="1481" w:type="dxa"/>
            <w:shd w:val="clear" w:color="auto" w:fill="auto"/>
            <w:vAlign w:val="center"/>
            <w:hideMark/>
          </w:tcPr>
          <w:p w14:paraId="151DAF7E" w14:textId="77777777" w:rsidR="00710D47" w:rsidRPr="009E50A5" w:rsidRDefault="00710D47" w:rsidP="00BD168F">
            <w:pPr>
              <w:tabs>
                <w:tab w:val="left" w:pos="1890"/>
              </w:tabs>
              <w:jc w:val="center"/>
              <w:rPr>
                <w:snapToGrid w:val="0"/>
                <w:sz w:val="20"/>
                <w:szCs w:val="20"/>
              </w:rPr>
            </w:pPr>
            <w:r w:rsidRPr="009E50A5">
              <w:rPr>
                <w:snapToGrid w:val="0"/>
                <w:sz w:val="20"/>
                <w:szCs w:val="20"/>
              </w:rPr>
              <w:t>00305613</w:t>
            </w:r>
          </w:p>
        </w:tc>
        <w:tc>
          <w:tcPr>
            <w:tcW w:w="1526" w:type="dxa"/>
            <w:shd w:val="clear" w:color="auto" w:fill="auto"/>
            <w:vAlign w:val="center"/>
            <w:hideMark/>
          </w:tcPr>
          <w:p w14:paraId="2EE23ECE" w14:textId="77777777" w:rsidR="00710D47" w:rsidRPr="009E50A5" w:rsidRDefault="00710D47" w:rsidP="00BD168F">
            <w:pPr>
              <w:tabs>
                <w:tab w:val="left" w:pos="1890"/>
              </w:tabs>
              <w:jc w:val="center"/>
              <w:rPr>
                <w:snapToGrid w:val="0"/>
                <w:sz w:val="20"/>
                <w:szCs w:val="20"/>
              </w:rPr>
            </w:pPr>
            <w:r w:rsidRPr="009E50A5">
              <w:rPr>
                <w:snapToGrid w:val="0"/>
                <w:sz w:val="20"/>
                <w:szCs w:val="20"/>
              </w:rPr>
              <w:t>30.12.2022</w:t>
            </w:r>
          </w:p>
        </w:tc>
        <w:tc>
          <w:tcPr>
            <w:tcW w:w="1774" w:type="dxa"/>
            <w:shd w:val="clear" w:color="auto" w:fill="auto"/>
            <w:vAlign w:val="center"/>
            <w:hideMark/>
          </w:tcPr>
          <w:p w14:paraId="389029FF"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0DA7E838" w14:textId="77777777" w:rsidR="00710D47" w:rsidRPr="009E50A5" w:rsidRDefault="00710D47" w:rsidP="00BD168F">
            <w:pPr>
              <w:tabs>
                <w:tab w:val="left" w:pos="1890"/>
              </w:tabs>
              <w:jc w:val="center"/>
              <w:rPr>
                <w:snapToGrid w:val="0"/>
                <w:sz w:val="20"/>
                <w:szCs w:val="20"/>
              </w:rPr>
            </w:pPr>
            <w:r w:rsidRPr="009E50A5">
              <w:rPr>
                <w:snapToGrid w:val="0"/>
                <w:sz w:val="20"/>
                <w:szCs w:val="20"/>
              </w:rPr>
              <w:t>149 723,50</w:t>
            </w:r>
          </w:p>
        </w:tc>
        <w:tc>
          <w:tcPr>
            <w:tcW w:w="1512" w:type="dxa"/>
            <w:shd w:val="clear" w:color="auto" w:fill="auto"/>
            <w:noWrap/>
            <w:vAlign w:val="center"/>
            <w:hideMark/>
          </w:tcPr>
          <w:p w14:paraId="7D8451E1" w14:textId="77777777" w:rsidR="00710D47" w:rsidRPr="009E50A5" w:rsidRDefault="00710D47" w:rsidP="00BD168F">
            <w:pPr>
              <w:tabs>
                <w:tab w:val="left" w:pos="1890"/>
              </w:tabs>
              <w:jc w:val="center"/>
              <w:rPr>
                <w:snapToGrid w:val="0"/>
                <w:sz w:val="20"/>
                <w:szCs w:val="20"/>
              </w:rPr>
            </w:pPr>
            <w:r w:rsidRPr="009E50A5">
              <w:rPr>
                <w:snapToGrid w:val="0"/>
                <w:sz w:val="20"/>
                <w:szCs w:val="20"/>
              </w:rPr>
              <w:t>1 247,70</w:t>
            </w:r>
          </w:p>
        </w:tc>
        <w:tc>
          <w:tcPr>
            <w:tcW w:w="1356" w:type="dxa"/>
            <w:shd w:val="clear" w:color="auto" w:fill="auto"/>
            <w:noWrap/>
            <w:vAlign w:val="center"/>
            <w:hideMark/>
          </w:tcPr>
          <w:p w14:paraId="58462504" w14:textId="77777777" w:rsidR="00710D47" w:rsidRPr="009E50A5" w:rsidRDefault="00710D47" w:rsidP="00BD168F">
            <w:pPr>
              <w:tabs>
                <w:tab w:val="left" w:pos="1890"/>
              </w:tabs>
              <w:jc w:val="center"/>
              <w:rPr>
                <w:snapToGrid w:val="0"/>
                <w:sz w:val="20"/>
                <w:szCs w:val="20"/>
              </w:rPr>
            </w:pPr>
            <w:r w:rsidRPr="009E50A5">
              <w:rPr>
                <w:snapToGrid w:val="0"/>
                <w:sz w:val="20"/>
                <w:szCs w:val="20"/>
              </w:rPr>
              <w:t>119 778,80</w:t>
            </w:r>
          </w:p>
        </w:tc>
        <w:tc>
          <w:tcPr>
            <w:tcW w:w="1512" w:type="dxa"/>
            <w:shd w:val="clear" w:color="auto" w:fill="auto"/>
            <w:noWrap/>
            <w:vAlign w:val="center"/>
            <w:hideMark/>
          </w:tcPr>
          <w:p w14:paraId="1606E319" w14:textId="77777777" w:rsidR="00710D47" w:rsidRPr="009E50A5" w:rsidRDefault="00710D47" w:rsidP="00BD168F">
            <w:pPr>
              <w:tabs>
                <w:tab w:val="left" w:pos="1890"/>
              </w:tabs>
              <w:jc w:val="center"/>
              <w:rPr>
                <w:snapToGrid w:val="0"/>
                <w:sz w:val="20"/>
                <w:szCs w:val="20"/>
              </w:rPr>
            </w:pPr>
            <w:r w:rsidRPr="009E50A5">
              <w:rPr>
                <w:snapToGrid w:val="0"/>
                <w:sz w:val="20"/>
                <w:szCs w:val="20"/>
              </w:rPr>
              <w:t>14 972,35</w:t>
            </w:r>
          </w:p>
        </w:tc>
        <w:tc>
          <w:tcPr>
            <w:tcW w:w="1356" w:type="dxa"/>
            <w:shd w:val="clear" w:color="auto" w:fill="auto"/>
            <w:noWrap/>
            <w:vAlign w:val="center"/>
            <w:hideMark/>
          </w:tcPr>
          <w:p w14:paraId="2142E4FD" w14:textId="77777777" w:rsidR="00710D47" w:rsidRPr="009E50A5" w:rsidRDefault="00710D47" w:rsidP="00BD168F">
            <w:pPr>
              <w:tabs>
                <w:tab w:val="left" w:pos="1890"/>
              </w:tabs>
              <w:jc w:val="center"/>
              <w:rPr>
                <w:snapToGrid w:val="0"/>
                <w:sz w:val="20"/>
                <w:szCs w:val="20"/>
              </w:rPr>
            </w:pPr>
            <w:r w:rsidRPr="009E50A5">
              <w:rPr>
                <w:snapToGrid w:val="0"/>
                <w:sz w:val="20"/>
                <w:szCs w:val="20"/>
              </w:rPr>
              <w:t>104 806,45</w:t>
            </w:r>
          </w:p>
        </w:tc>
      </w:tr>
      <w:tr w:rsidR="00710D47" w:rsidRPr="009E50A5" w14:paraId="109CECE9" w14:textId="77777777" w:rsidTr="00BD168F">
        <w:trPr>
          <w:trHeight w:val="210"/>
        </w:trPr>
        <w:tc>
          <w:tcPr>
            <w:tcW w:w="3124" w:type="dxa"/>
            <w:shd w:val="clear" w:color="auto" w:fill="auto"/>
            <w:vAlign w:val="center"/>
            <w:hideMark/>
          </w:tcPr>
          <w:p w14:paraId="1FB645D3" w14:textId="77777777" w:rsidR="00710D47" w:rsidRPr="009E50A5" w:rsidRDefault="00710D47" w:rsidP="00BD168F">
            <w:pPr>
              <w:tabs>
                <w:tab w:val="left" w:pos="1890"/>
              </w:tabs>
              <w:rPr>
                <w:snapToGrid w:val="0"/>
                <w:sz w:val="20"/>
                <w:szCs w:val="20"/>
              </w:rPr>
            </w:pPr>
            <w:r w:rsidRPr="009E50A5">
              <w:rPr>
                <w:snapToGrid w:val="0"/>
                <w:sz w:val="20"/>
                <w:szCs w:val="20"/>
              </w:rPr>
              <w:t>Вентиль 15с22нж Ду200, Ру40 ф/ф</w:t>
            </w:r>
          </w:p>
        </w:tc>
        <w:tc>
          <w:tcPr>
            <w:tcW w:w="1481" w:type="dxa"/>
            <w:shd w:val="clear" w:color="auto" w:fill="auto"/>
            <w:vAlign w:val="center"/>
            <w:hideMark/>
          </w:tcPr>
          <w:p w14:paraId="2EA16707" w14:textId="77777777" w:rsidR="00710D47" w:rsidRPr="009E50A5" w:rsidRDefault="00710D47" w:rsidP="00BD168F">
            <w:pPr>
              <w:tabs>
                <w:tab w:val="left" w:pos="1890"/>
              </w:tabs>
              <w:jc w:val="center"/>
              <w:rPr>
                <w:snapToGrid w:val="0"/>
                <w:sz w:val="20"/>
                <w:szCs w:val="20"/>
              </w:rPr>
            </w:pPr>
            <w:r w:rsidRPr="009E50A5">
              <w:rPr>
                <w:snapToGrid w:val="0"/>
                <w:sz w:val="20"/>
                <w:szCs w:val="20"/>
              </w:rPr>
              <w:t>00305342</w:t>
            </w:r>
          </w:p>
        </w:tc>
        <w:tc>
          <w:tcPr>
            <w:tcW w:w="1526" w:type="dxa"/>
            <w:shd w:val="clear" w:color="auto" w:fill="auto"/>
            <w:vAlign w:val="center"/>
            <w:hideMark/>
          </w:tcPr>
          <w:p w14:paraId="00FA33F0" w14:textId="77777777" w:rsidR="00710D47" w:rsidRPr="009E50A5" w:rsidRDefault="00710D47" w:rsidP="00BD168F">
            <w:pPr>
              <w:tabs>
                <w:tab w:val="left" w:pos="1890"/>
              </w:tabs>
              <w:jc w:val="center"/>
              <w:rPr>
                <w:snapToGrid w:val="0"/>
                <w:sz w:val="20"/>
                <w:szCs w:val="20"/>
              </w:rPr>
            </w:pPr>
            <w:r w:rsidRPr="009E50A5">
              <w:rPr>
                <w:snapToGrid w:val="0"/>
                <w:sz w:val="20"/>
                <w:szCs w:val="20"/>
              </w:rPr>
              <w:t>13.07.2021</w:t>
            </w:r>
          </w:p>
        </w:tc>
        <w:tc>
          <w:tcPr>
            <w:tcW w:w="1774" w:type="dxa"/>
            <w:shd w:val="clear" w:color="auto" w:fill="auto"/>
            <w:vAlign w:val="center"/>
            <w:hideMark/>
          </w:tcPr>
          <w:p w14:paraId="19A7411A"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40793DCA" w14:textId="77777777" w:rsidR="00710D47" w:rsidRPr="009E50A5" w:rsidRDefault="00710D47" w:rsidP="00BD168F">
            <w:pPr>
              <w:tabs>
                <w:tab w:val="left" w:pos="1890"/>
              </w:tabs>
              <w:jc w:val="center"/>
              <w:rPr>
                <w:snapToGrid w:val="0"/>
                <w:sz w:val="20"/>
                <w:szCs w:val="20"/>
              </w:rPr>
            </w:pPr>
            <w:r w:rsidRPr="009E50A5">
              <w:rPr>
                <w:snapToGrid w:val="0"/>
                <w:sz w:val="20"/>
                <w:szCs w:val="20"/>
              </w:rPr>
              <w:t>51 481,62</w:t>
            </w:r>
          </w:p>
        </w:tc>
        <w:tc>
          <w:tcPr>
            <w:tcW w:w="1512" w:type="dxa"/>
            <w:shd w:val="clear" w:color="auto" w:fill="auto"/>
            <w:noWrap/>
            <w:vAlign w:val="center"/>
            <w:hideMark/>
          </w:tcPr>
          <w:p w14:paraId="06444E55" w14:textId="77777777" w:rsidR="00710D47" w:rsidRPr="009E50A5" w:rsidRDefault="00710D47" w:rsidP="00BD168F">
            <w:pPr>
              <w:tabs>
                <w:tab w:val="left" w:pos="1890"/>
              </w:tabs>
              <w:jc w:val="center"/>
              <w:rPr>
                <w:snapToGrid w:val="0"/>
                <w:sz w:val="20"/>
                <w:szCs w:val="20"/>
              </w:rPr>
            </w:pPr>
            <w:r w:rsidRPr="009E50A5">
              <w:rPr>
                <w:snapToGrid w:val="0"/>
                <w:sz w:val="20"/>
                <w:szCs w:val="20"/>
              </w:rPr>
              <w:t>429,01</w:t>
            </w:r>
          </w:p>
        </w:tc>
        <w:tc>
          <w:tcPr>
            <w:tcW w:w="1356" w:type="dxa"/>
            <w:shd w:val="clear" w:color="auto" w:fill="auto"/>
            <w:noWrap/>
            <w:vAlign w:val="center"/>
            <w:hideMark/>
          </w:tcPr>
          <w:p w14:paraId="057DC9E1" w14:textId="77777777" w:rsidR="00710D47" w:rsidRPr="009E50A5" w:rsidRDefault="00710D47" w:rsidP="00BD168F">
            <w:pPr>
              <w:tabs>
                <w:tab w:val="left" w:pos="1890"/>
              </w:tabs>
              <w:jc w:val="center"/>
              <w:rPr>
                <w:snapToGrid w:val="0"/>
                <w:sz w:val="20"/>
                <w:szCs w:val="20"/>
              </w:rPr>
            </w:pPr>
            <w:r w:rsidRPr="009E50A5">
              <w:rPr>
                <w:snapToGrid w:val="0"/>
                <w:sz w:val="20"/>
                <w:szCs w:val="20"/>
              </w:rPr>
              <w:t>33 892,07</w:t>
            </w:r>
          </w:p>
        </w:tc>
        <w:tc>
          <w:tcPr>
            <w:tcW w:w="1512" w:type="dxa"/>
            <w:shd w:val="clear" w:color="auto" w:fill="auto"/>
            <w:noWrap/>
            <w:vAlign w:val="center"/>
            <w:hideMark/>
          </w:tcPr>
          <w:p w14:paraId="45B67CA7" w14:textId="77777777" w:rsidR="00710D47" w:rsidRPr="009E50A5" w:rsidRDefault="00710D47" w:rsidP="00BD168F">
            <w:pPr>
              <w:tabs>
                <w:tab w:val="left" w:pos="1890"/>
              </w:tabs>
              <w:jc w:val="center"/>
              <w:rPr>
                <w:snapToGrid w:val="0"/>
                <w:sz w:val="20"/>
                <w:szCs w:val="20"/>
              </w:rPr>
            </w:pPr>
            <w:r w:rsidRPr="009E50A5">
              <w:rPr>
                <w:snapToGrid w:val="0"/>
                <w:sz w:val="20"/>
                <w:szCs w:val="20"/>
              </w:rPr>
              <w:t>5 148,16</w:t>
            </w:r>
          </w:p>
        </w:tc>
        <w:tc>
          <w:tcPr>
            <w:tcW w:w="1356" w:type="dxa"/>
            <w:shd w:val="clear" w:color="auto" w:fill="auto"/>
            <w:noWrap/>
            <w:vAlign w:val="center"/>
            <w:hideMark/>
          </w:tcPr>
          <w:p w14:paraId="04D8EA30" w14:textId="77777777" w:rsidR="00710D47" w:rsidRPr="009E50A5" w:rsidRDefault="00710D47" w:rsidP="00BD168F">
            <w:pPr>
              <w:tabs>
                <w:tab w:val="left" w:pos="1890"/>
              </w:tabs>
              <w:jc w:val="center"/>
              <w:rPr>
                <w:snapToGrid w:val="0"/>
                <w:sz w:val="20"/>
                <w:szCs w:val="20"/>
              </w:rPr>
            </w:pPr>
            <w:r w:rsidRPr="009E50A5">
              <w:rPr>
                <w:snapToGrid w:val="0"/>
                <w:sz w:val="20"/>
                <w:szCs w:val="20"/>
              </w:rPr>
              <w:t>28 743,90</w:t>
            </w:r>
          </w:p>
        </w:tc>
      </w:tr>
      <w:tr w:rsidR="00710D47" w:rsidRPr="009E50A5" w14:paraId="08399C3B" w14:textId="77777777" w:rsidTr="00BD168F">
        <w:trPr>
          <w:trHeight w:val="210"/>
        </w:trPr>
        <w:tc>
          <w:tcPr>
            <w:tcW w:w="3124" w:type="dxa"/>
            <w:shd w:val="clear" w:color="auto" w:fill="auto"/>
            <w:vAlign w:val="center"/>
            <w:hideMark/>
          </w:tcPr>
          <w:p w14:paraId="6F396655" w14:textId="77777777" w:rsidR="00710D47" w:rsidRPr="009E50A5" w:rsidRDefault="00710D47" w:rsidP="00BD168F">
            <w:pPr>
              <w:tabs>
                <w:tab w:val="left" w:pos="1890"/>
              </w:tabs>
              <w:rPr>
                <w:snapToGrid w:val="0"/>
                <w:sz w:val="20"/>
                <w:szCs w:val="20"/>
              </w:rPr>
            </w:pPr>
            <w:r w:rsidRPr="009E50A5">
              <w:rPr>
                <w:snapToGrid w:val="0"/>
                <w:sz w:val="20"/>
                <w:szCs w:val="20"/>
              </w:rPr>
              <w:t>Вентиль 15с22нж Ду200, Ру40 ф/ф</w:t>
            </w:r>
          </w:p>
        </w:tc>
        <w:tc>
          <w:tcPr>
            <w:tcW w:w="1481" w:type="dxa"/>
            <w:shd w:val="clear" w:color="auto" w:fill="auto"/>
            <w:vAlign w:val="center"/>
            <w:hideMark/>
          </w:tcPr>
          <w:p w14:paraId="0817B3DB" w14:textId="77777777" w:rsidR="00710D47" w:rsidRPr="009E50A5" w:rsidRDefault="00710D47" w:rsidP="00BD168F">
            <w:pPr>
              <w:tabs>
                <w:tab w:val="left" w:pos="1890"/>
              </w:tabs>
              <w:jc w:val="center"/>
              <w:rPr>
                <w:snapToGrid w:val="0"/>
                <w:sz w:val="20"/>
                <w:szCs w:val="20"/>
              </w:rPr>
            </w:pPr>
            <w:r w:rsidRPr="009E50A5">
              <w:rPr>
                <w:snapToGrid w:val="0"/>
                <w:sz w:val="20"/>
                <w:szCs w:val="20"/>
              </w:rPr>
              <w:t>00305343</w:t>
            </w:r>
          </w:p>
        </w:tc>
        <w:tc>
          <w:tcPr>
            <w:tcW w:w="1526" w:type="dxa"/>
            <w:shd w:val="clear" w:color="auto" w:fill="auto"/>
            <w:vAlign w:val="center"/>
            <w:hideMark/>
          </w:tcPr>
          <w:p w14:paraId="105B9E78" w14:textId="77777777" w:rsidR="00710D47" w:rsidRPr="009E50A5" w:rsidRDefault="00710D47" w:rsidP="00BD168F">
            <w:pPr>
              <w:tabs>
                <w:tab w:val="left" w:pos="1890"/>
              </w:tabs>
              <w:jc w:val="center"/>
              <w:rPr>
                <w:snapToGrid w:val="0"/>
                <w:sz w:val="20"/>
                <w:szCs w:val="20"/>
              </w:rPr>
            </w:pPr>
            <w:r w:rsidRPr="009E50A5">
              <w:rPr>
                <w:snapToGrid w:val="0"/>
                <w:sz w:val="20"/>
                <w:szCs w:val="20"/>
              </w:rPr>
              <w:t>14.07.2021</w:t>
            </w:r>
          </w:p>
        </w:tc>
        <w:tc>
          <w:tcPr>
            <w:tcW w:w="1774" w:type="dxa"/>
            <w:shd w:val="clear" w:color="auto" w:fill="auto"/>
            <w:vAlign w:val="center"/>
            <w:hideMark/>
          </w:tcPr>
          <w:p w14:paraId="25DB2721"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6378E60B" w14:textId="77777777" w:rsidR="00710D47" w:rsidRPr="009E50A5" w:rsidRDefault="00710D47" w:rsidP="00BD168F">
            <w:pPr>
              <w:tabs>
                <w:tab w:val="left" w:pos="1890"/>
              </w:tabs>
              <w:jc w:val="center"/>
              <w:rPr>
                <w:snapToGrid w:val="0"/>
                <w:sz w:val="20"/>
                <w:szCs w:val="20"/>
              </w:rPr>
            </w:pPr>
            <w:r w:rsidRPr="009E50A5">
              <w:rPr>
                <w:snapToGrid w:val="0"/>
                <w:sz w:val="20"/>
                <w:szCs w:val="20"/>
              </w:rPr>
              <w:t>51 481,61</w:t>
            </w:r>
          </w:p>
        </w:tc>
        <w:tc>
          <w:tcPr>
            <w:tcW w:w="1512" w:type="dxa"/>
            <w:shd w:val="clear" w:color="auto" w:fill="auto"/>
            <w:noWrap/>
            <w:vAlign w:val="center"/>
            <w:hideMark/>
          </w:tcPr>
          <w:p w14:paraId="301E11A8" w14:textId="77777777" w:rsidR="00710D47" w:rsidRPr="009E50A5" w:rsidRDefault="00710D47" w:rsidP="00BD168F">
            <w:pPr>
              <w:tabs>
                <w:tab w:val="left" w:pos="1890"/>
              </w:tabs>
              <w:jc w:val="center"/>
              <w:rPr>
                <w:snapToGrid w:val="0"/>
                <w:sz w:val="20"/>
                <w:szCs w:val="20"/>
              </w:rPr>
            </w:pPr>
            <w:r w:rsidRPr="009E50A5">
              <w:rPr>
                <w:snapToGrid w:val="0"/>
                <w:sz w:val="20"/>
                <w:szCs w:val="20"/>
              </w:rPr>
              <w:t>429,01</w:t>
            </w:r>
          </w:p>
        </w:tc>
        <w:tc>
          <w:tcPr>
            <w:tcW w:w="1356" w:type="dxa"/>
            <w:shd w:val="clear" w:color="auto" w:fill="auto"/>
            <w:noWrap/>
            <w:vAlign w:val="center"/>
            <w:hideMark/>
          </w:tcPr>
          <w:p w14:paraId="0C9835D2" w14:textId="77777777" w:rsidR="00710D47" w:rsidRPr="009E50A5" w:rsidRDefault="00710D47" w:rsidP="00BD168F">
            <w:pPr>
              <w:tabs>
                <w:tab w:val="left" w:pos="1890"/>
              </w:tabs>
              <w:jc w:val="center"/>
              <w:rPr>
                <w:snapToGrid w:val="0"/>
                <w:sz w:val="20"/>
                <w:szCs w:val="20"/>
              </w:rPr>
            </w:pPr>
            <w:r w:rsidRPr="009E50A5">
              <w:rPr>
                <w:snapToGrid w:val="0"/>
                <w:sz w:val="20"/>
                <w:szCs w:val="20"/>
              </w:rPr>
              <w:t>33 892,06</w:t>
            </w:r>
          </w:p>
        </w:tc>
        <w:tc>
          <w:tcPr>
            <w:tcW w:w="1512" w:type="dxa"/>
            <w:shd w:val="clear" w:color="auto" w:fill="auto"/>
            <w:noWrap/>
            <w:vAlign w:val="center"/>
            <w:hideMark/>
          </w:tcPr>
          <w:p w14:paraId="46558052" w14:textId="77777777" w:rsidR="00710D47" w:rsidRPr="009E50A5" w:rsidRDefault="00710D47" w:rsidP="00BD168F">
            <w:pPr>
              <w:tabs>
                <w:tab w:val="left" w:pos="1890"/>
              </w:tabs>
              <w:jc w:val="center"/>
              <w:rPr>
                <w:snapToGrid w:val="0"/>
                <w:sz w:val="20"/>
                <w:szCs w:val="20"/>
              </w:rPr>
            </w:pPr>
            <w:r w:rsidRPr="009E50A5">
              <w:rPr>
                <w:snapToGrid w:val="0"/>
                <w:sz w:val="20"/>
                <w:szCs w:val="20"/>
              </w:rPr>
              <w:t>5 148,16</w:t>
            </w:r>
          </w:p>
        </w:tc>
        <w:tc>
          <w:tcPr>
            <w:tcW w:w="1356" w:type="dxa"/>
            <w:shd w:val="clear" w:color="auto" w:fill="auto"/>
            <w:noWrap/>
            <w:vAlign w:val="center"/>
            <w:hideMark/>
          </w:tcPr>
          <w:p w14:paraId="5928AB1F" w14:textId="77777777" w:rsidR="00710D47" w:rsidRPr="009E50A5" w:rsidRDefault="00710D47" w:rsidP="00BD168F">
            <w:pPr>
              <w:tabs>
                <w:tab w:val="left" w:pos="1890"/>
              </w:tabs>
              <w:jc w:val="center"/>
              <w:rPr>
                <w:snapToGrid w:val="0"/>
                <w:sz w:val="20"/>
                <w:szCs w:val="20"/>
              </w:rPr>
            </w:pPr>
            <w:r w:rsidRPr="009E50A5">
              <w:rPr>
                <w:snapToGrid w:val="0"/>
                <w:sz w:val="20"/>
                <w:szCs w:val="20"/>
              </w:rPr>
              <w:t>28 743,90</w:t>
            </w:r>
          </w:p>
        </w:tc>
      </w:tr>
      <w:tr w:rsidR="00710D47" w:rsidRPr="009E50A5" w14:paraId="0EC4206D" w14:textId="77777777" w:rsidTr="00BD168F">
        <w:trPr>
          <w:trHeight w:val="210"/>
        </w:trPr>
        <w:tc>
          <w:tcPr>
            <w:tcW w:w="3124" w:type="dxa"/>
            <w:shd w:val="clear" w:color="auto" w:fill="auto"/>
            <w:vAlign w:val="center"/>
            <w:hideMark/>
          </w:tcPr>
          <w:p w14:paraId="252B405A" w14:textId="77777777" w:rsidR="00710D47" w:rsidRPr="009E50A5" w:rsidRDefault="00710D47" w:rsidP="00BD168F">
            <w:pPr>
              <w:tabs>
                <w:tab w:val="left" w:pos="1890"/>
              </w:tabs>
              <w:rPr>
                <w:snapToGrid w:val="0"/>
                <w:sz w:val="20"/>
                <w:szCs w:val="20"/>
              </w:rPr>
            </w:pPr>
            <w:r w:rsidRPr="009E50A5">
              <w:rPr>
                <w:snapToGrid w:val="0"/>
                <w:sz w:val="20"/>
                <w:szCs w:val="20"/>
              </w:rPr>
              <w:t>Весы конвейерные непрер.действия ПРОМВЕС-ВК-10000 на одной роликоопоре</w:t>
            </w:r>
          </w:p>
        </w:tc>
        <w:tc>
          <w:tcPr>
            <w:tcW w:w="1481" w:type="dxa"/>
            <w:shd w:val="clear" w:color="auto" w:fill="auto"/>
            <w:vAlign w:val="center"/>
            <w:hideMark/>
          </w:tcPr>
          <w:p w14:paraId="07508A06" w14:textId="77777777" w:rsidR="00710D47" w:rsidRPr="009E50A5" w:rsidRDefault="00710D47" w:rsidP="00BD168F">
            <w:pPr>
              <w:tabs>
                <w:tab w:val="left" w:pos="1890"/>
              </w:tabs>
              <w:jc w:val="center"/>
              <w:rPr>
                <w:snapToGrid w:val="0"/>
                <w:sz w:val="20"/>
                <w:szCs w:val="20"/>
              </w:rPr>
            </w:pPr>
            <w:r w:rsidRPr="009E50A5">
              <w:rPr>
                <w:snapToGrid w:val="0"/>
                <w:sz w:val="20"/>
                <w:szCs w:val="20"/>
              </w:rPr>
              <w:t>00307364</w:t>
            </w:r>
          </w:p>
        </w:tc>
        <w:tc>
          <w:tcPr>
            <w:tcW w:w="1526" w:type="dxa"/>
            <w:shd w:val="clear" w:color="auto" w:fill="auto"/>
            <w:vAlign w:val="center"/>
            <w:hideMark/>
          </w:tcPr>
          <w:p w14:paraId="37CBCD0A" w14:textId="77777777" w:rsidR="00710D47" w:rsidRPr="009E50A5" w:rsidRDefault="00710D47" w:rsidP="00BD168F">
            <w:pPr>
              <w:tabs>
                <w:tab w:val="left" w:pos="1890"/>
              </w:tabs>
              <w:jc w:val="center"/>
              <w:rPr>
                <w:snapToGrid w:val="0"/>
                <w:sz w:val="20"/>
                <w:szCs w:val="20"/>
              </w:rPr>
            </w:pPr>
            <w:r w:rsidRPr="009E50A5">
              <w:rPr>
                <w:snapToGrid w:val="0"/>
                <w:sz w:val="20"/>
                <w:szCs w:val="20"/>
              </w:rPr>
              <w:t>31.05.2023</w:t>
            </w:r>
          </w:p>
        </w:tc>
        <w:tc>
          <w:tcPr>
            <w:tcW w:w="1774" w:type="dxa"/>
            <w:shd w:val="clear" w:color="auto" w:fill="auto"/>
            <w:vAlign w:val="center"/>
            <w:hideMark/>
          </w:tcPr>
          <w:p w14:paraId="2085CFB4"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487DE26A" w14:textId="77777777" w:rsidR="00710D47" w:rsidRPr="009E50A5" w:rsidRDefault="00710D47" w:rsidP="00BD168F">
            <w:pPr>
              <w:tabs>
                <w:tab w:val="left" w:pos="1890"/>
              </w:tabs>
              <w:jc w:val="center"/>
              <w:rPr>
                <w:snapToGrid w:val="0"/>
                <w:sz w:val="20"/>
                <w:szCs w:val="20"/>
              </w:rPr>
            </w:pPr>
            <w:r w:rsidRPr="009E50A5">
              <w:rPr>
                <w:snapToGrid w:val="0"/>
                <w:sz w:val="20"/>
                <w:szCs w:val="20"/>
              </w:rPr>
              <w:t>420 833,33</w:t>
            </w:r>
          </w:p>
        </w:tc>
        <w:tc>
          <w:tcPr>
            <w:tcW w:w="1512" w:type="dxa"/>
            <w:shd w:val="clear" w:color="auto" w:fill="auto"/>
            <w:noWrap/>
            <w:vAlign w:val="center"/>
            <w:hideMark/>
          </w:tcPr>
          <w:p w14:paraId="2063D4ED" w14:textId="77777777" w:rsidR="00710D47" w:rsidRPr="009E50A5" w:rsidRDefault="00710D47" w:rsidP="00BD168F">
            <w:pPr>
              <w:tabs>
                <w:tab w:val="left" w:pos="1890"/>
              </w:tabs>
              <w:jc w:val="center"/>
              <w:rPr>
                <w:snapToGrid w:val="0"/>
                <w:sz w:val="20"/>
                <w:szCs w:val="20"/>
              </w:rPr>
            </w:pPr>
            <w:r w:rsidRPr="009E50A5">
              <w:rPr>
                <w:snapToGrid w:val="0"/>
                <w:sz w:val="20"/>
                <w:szCs w:val="20"/>
              </w:rPr>
              <w:t>3 506,94</w:t>
            </w:r>
          </w:p>
        </w:tc>
        <w:tc>
          <w:tcPr>
            <w:tcW w:w="1356" w:type="dxa"/>
            <w:shd w:val="clear" w:color="auto" w:fill="auto"/>
            <w:noWrap/>
            <w:vAlign w:val="center"/>
            <w:hideMark/>
          </w:tcPr>
          <w:p w14:paraId="30EC4876" w14:textId="77777777" w:rsidR="00710D47" w:rsidRPr="009E50A5" w:rsidRDefault="00710D47" w:rsidP="00BD168F">
            <w:pPr>
              <w:tabs>
                <w:tab w:val="left" w:pos="1890"/>
              </w:tabs>
              <w:jc w:val="center"/>
              <w:rPr>
                <w:snapToGrid w:val="0"/>
                <w:sz w:val="20"/>
                <w:szCs w:val="20"/>
              </w:rPr>
            </w:pPr>
            <w:r w:rsidRPr="009E50A5">
              <w:rPr>
                <w:snapToGrid w:val="0"/>
                <w:sz w:val="20"/>
                <w:szCs w:val="20"/>
              </w:rPr>
              <w:t>354 201,39</w:t>
            </w:r>
          </w:p>
        </w:tc>
        <w:tc>
          <w:tcPr>
            <w:tcW w:w="1512" w:type="dxa"/>
            <w:shd w:val="clear" w:color="auto" w:fill="auto"/>
            <w:noWrap/>
            <w:vAlign w:val="center"/>
            <w:hideMark/>
          </w:tcPr>
          <w:p w14:paraId="73A4B1D4" w14:textId="77777777" w:rsidR="00710D47" w:rsidRPr="009E50A5" w:rsidRDefault="00710D47" w:rsidP="00BD168F">
            <w:pPr>
              <w:tabs>
                <w:tab w:val="left" w:pos="1890"/>
              </w:tabs>
              <w:jc w:val="center"/>
              <w:rPr>
                <w:snapToGrid w:val="0"/>
                <w:sz w:val="20"/>
                <w:szCs w:val="20"/>
              </w:rPr>
            </w:pPr>
            <w:r w:rsidRPr="009E50A5">
              <w:rPr>
                <w:snapToGrid w:val="0"/>
                <w:sz w:val="20"/>
                <w:szCs w:val="20"/>
              </w:rPr>
              <w:t>42 083,33</w:t>
            </w:r>
          </w:p>
        </w:tc>
        <w:tc>
          <w:tcPr>
            <w:tcW w:w="1356" w:type="dxa"/>
            <w:shd w:val="clear" w:color="auto" w:fill="auto"/>
            <w:noWrap/>
            <w:vAlign w:val="center"/>
            <w:hideMark/>
          </w:tcPr>
          <w:p w14:paraId="1046FF7D" w14:textId="77777777" w:rsidR="00710D47" w:rsidRPr="009E50A5" w:rsidRDefault="00710D47" w:rsidP="00BD168F">
            <w:pPr>
              <w:tabs>
                <w:tab w:val="left" w:pos="1890"/>
              </w:tabs>
              <w:jc w:val="center"/>
              <w:rPr>
                <w:snapToGrid w:val="0"/>
                <w:sz w:val="20"/>
                <w:szCs w:val="20"/>
              </w:rPr>
            </w:pPr>
            <w:r w:rsidRPr="009E50A5">
              <w:rPr>
                <w:snapToGrid w:val="0"/>
                <w:sz w:val="20"/>
                <w:szCs w:val="20"/>
              </w:rPr>
              <w:t>312 118,05</w:t>
            </w:r>
          </w:p>
        </w:tc>
      </w:tr>
      <w:tr w:rsidR="00710D47" w:rsidRPr="009E50A5" w14:paraId="20BA8D23" w14:textId="77777777" w:rsidTr="00BD168F">
        <w:trPr>
          <w:trHeight w:val="210"/>
        </w:trPr>
        <w:tc>
          <w:tcPr>
            <w:tcW w:w="3124" w:type="dxa"/>
            <w:shd w:val="clear" w:color="auto" w:fill="auto"/>
            <w:vAlign w:val="center"/>
            <w:hideMark/>
          </w:tcPr>
          <w:p w14:paraId="151CAA0D" w14:textId="77777777" w:rsidR="00710D47" w:rsidRPr="009E50A5" w:rsidRDefault="00710D47" w:rsidP="00BD168F">
            <w:pPr>
              <w:tabs>
                <w:tab w:val="left" w:pos="1890"/>
              </w:tabs>
              <w:rPr>
                <w:snapToGrid w:val="0"/>
                <w:sz w:val="20"/>
                <w:szCs w:val="20"/>
              </w:rPr>
            </w:pPr>
            <w:r w:rsidRPr="009E50A5">
              <w:rPr>
                <w:snapToGrid w:val="0"/>
                <w:sz w:val="20"/>
                <w:szCs w:val="20"/>
              </w:rPr>
              <w:t>Дымосос ДН-17 (правый) нерж.сталь (кот №4)</w:t>
            </w:r>
          </w:p>
        </w:tc>
        <w:tc>
          <w:tcPr>
            <w:tcW w:w="1481" w:type="dxa"/>
            <w:shd w:val="clear" w:color="auto" w:fill="auto"/>
            <w:vAlign w:val="center"/>
            <w:hideMark/>
          </w:tcPr>
          <w:p w14:paraId="07B46DE6" w14:textId="77777777" w:rsidR="00710D47" w:rsidRPr="009E50A5" w:rsidRDefault="00710D47" w:rsidP="00BD168F">
            <w:pPr>
              <w:tabs>
                <w:tab w:val="left" w:pos="1890"/>
              </w:tabs>
              <w:jc w:val="center"/>
              <w:rPr>
                <w:snapToGrid w:val="0"/>
                <w:sz w:val="20"/>
                <w:szCs w:val="20"/>
              </w:rPr>
            </w:pPr>
            <w:r w:rsidRPr="009E50A5">
              <w:rPr>
                <w:snapToGrid w:val="0"/>
                <w:sz w:val="20"/>
                <w:szCs w:val="20"/>
              </w:rPr>
              <w:t>00304795</w:t>
            </w:r>
          </w:p>
        </w:tc>
        <w:tc>
          <w:tcPr>
            <w:tcW w:w="1526" w:type="dxa"/>
            <w:shd w:val="clear" w:color="auto" w:fill="auto"/>
            <w:vAlign w:val="center"/>
            <w:hideMark/>
          </w:tcPr>
          <w:p w14:paraId="2FE8B45F"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31.08.2018</w:t>
            </w:r>
          </w:p>
        </w:tc>
        <w:tc>
          <w:tcPr>
            <w:tcW w:w="1774" w:type="dxa"/>
            <w:shd w:val="clear" w:color="auto" w:fill="auto"/>
            <w:vAlign w:val="center"/>
            <w:hideMark/>
          </w:tcPr>
          <w:p w14:paraId="0D5C739C"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2ECBEC02" w14:textId="77777777" w:rsidR="00710D47" w:rsidRPr="009E50A5" w:rsidRDefault="00710D47" w:rsidP="00BD168F">
            <w:pPr>
              <w:tabs>
                <w:tab w:val="left" w:pos="1890"/>
              </w:tabs>
              <w:jc w:val="center"/>
              <w:rPr>
                <w:snapToGrid w:val="0"/>
                <w:sz w:val="20"/>
                <w:szCs w:val="20"/>
              </w:rPr>
            </w:pPr>
            <w:r w:rsidRPr="009E50A5">
              <w:rPr>
                <w:snapToGrid w:val="0"/>
                <w:sz w:val="20"/>
                <w:szCs w:val="20"/>
              </w:rPr>
              <w:t>669 000,00</w:t>
            </w:r>
          </w:p>
        </w:tc>
        <w:tc>
          <w:tcPr>
            <w:tcW w:w="1512" w:type="dxa"/>
            <w:shd w:val="clear" w:color="auto" w:fill="auto"/>
            <w:noWrap/>
            <w:vAlign w:val="center"/>
            <w:hideMark/>
          </w:tcPr>
          <w:p w14:paraId="6029D560" w14:textId="77777777" w:rsidR="00710D47" w:rsidRPr="009E50A5" w:rsidRDefault="00710D47" w:rsidP="00BD168F">
            <w:pPr>
              <w:tabs>
                <w:tab w:val="left" w:pos="1890"/>
              </w:tabs>
              <w:jc w:val="center"/>
              <w:rPr>
                <w:snapToGrid w:val="0"/>
                <w:sz w:val="20"/>
                <w:szCs w:val="20"/>
              </w:rPr>
            </w:pPr>
            <w:r w:rsidRPr="009E50A5">
              <w:rPr>
                <w:snapToGrid w:val="0"/>
                <w:sz w:val="20"/>
                <w:szCs w:val="20"/>
              </w:rPr>
              <w:t>5 575,00</w:t>
            </w:r>
          </w:p>
        </w:tc>
        <w:tc>
          <w:tcPr>
            <w:tcW w:w="1356" w:type="dxa"/>
            <w:shd w:val="clear" w:color="auto" w:fill="auto"/>
            <w:noWrap/>
            <w:vAlign w:val="center"/>
            <w:hideMark/>
          </w:tcPr>
          <w:p w14:paraId="3FEBBD1C" w14:textId="77777777" w:rsidR="00710D47" w:rsidRPr="009E50A5" w:rsidRDefault="00710D47" w:rsidP="00BD168F">
            <w:pPr>
              <w:tabs>
                <w:tab w:val="left" w:pos="1890"/>
              </w:tabs>
              <w:jc w:val="center"/>
              <w:rPr>
                <w:snapToGrid w:val="0"/>
                <w:sz w:val="20"/>
                <w:szCs w:val="20"/>
              </w:rPr>
            </w:pPr>
            <w:r w:rsidRPr="009E50A5">
              <w:rPr>
                <w:snapToGrid w:val="0"/>
                <w:sz w:val="20"/>
                <w:szCs w:val="20"/>
              </w:rPr>
              <w:t>245 300,00</w:t>
            </w:r>
          </w:p>
        </w:tc>
        <w:tc>
          <w:tcPr>
            <w:tcW w:w="1512" w:type="dxa"/>
            <w:shd w:val="clear" w:color="auto" w:fill="auto"/>
            <w:noWrap/>
            <w:vAlign w:val="center"/>
            <w:hideMark/>
          </w:tcPr>
          <w:p w14:paraId="51C2B0F7" w14:textId="77777777" w:rsidR="00710D47" w:rsidRPr="009E50A5" w:rsidRDefault="00710D47" w:rsidP="00BD168F">
            <w:pPr>
              <w:tabs>
                <w:tab w:val="left" w:pos="1890"/>
              </w:tabs>
              <w:jc w:val="center"/>
              <w:rPr>
                <w:snapToGrid w:val="0"/>
                <w:sz w:val="20"/>
                <w:szCs w:val="20"/>
              </w:rPr>
            </w:pPr>
            <w:r w:rsidRPr="009E50A5">
              <w:rPr>
                <w:snapToGrid w:val="0"/>
                <w:sz w:val="20"/>
                <w:szCs w:val="20"/>
              </w:rPr>
              <w:t>66 900,00</w:t>
            </w:r>
          </w:p>
        </w:tc>
        <w:tc>
          <w:tcPr>
            <w:tcW w:w="1356" w:type="dxa"/>
            <w:shd w:val="clear" w:color="auto" w:fill="auto"/>
            <w:noWrap/>
            <w:vAlign w:val="center"/>
            <w:hideMark/>
          </w:tcPr>
          <w:p w14:paraId="350BCCBF" w14:textId="77777777" w:rsidR="00710D47" w:rsidRPr="009E50A5" w:rsidRDefault="00710D47" w:rsidP="00BD168F">
            <w:pPr>
              <w:tabs>
                <w:tab w:val="left" w:pos="1890"/>
              </w:tabs>
              <w:jc w:val="center"/>
              <w:rPr>
                <w:snapToGrid w:val="0"/>
                <w:sz w:val="20"/>
                <w:szCs w:val="20"/>
              </w:rPr>
            </w:pPr>
            <w:r w:rsidRPr="009E50A5">
              <w:rPr>
                <w:snapToGrid w:val="0"/>
                <w:sz w:val="20"/>
                <w:szCs w:val="20"/>
              </w:rPr>
              <w:t>178 400,00</w:t>
            </w:r>
          </w:p>
        </w:tc>
      </w:tr>
      <w:tr w:rsidR="00710D47" w:rsidRPr="009E50A5" w14:paraId="6B9700F6" w14:textId="77777777" w:rsidTr="00BD168F">
        <w:trPr>
          <w:trHeight w:val="210"/>
        </w:trPr>
        <w:tc>
          <w:tcPr>
            <w:tcW w:w="3124" w:type="dxa"/>
            <w:shd w:val="clear" w:color="auto" w:fill="auto"/>
            <w:vAlign w:val="center"/>
            <w:hideMark/>
          </w:tcPr>
          <w:p w14:paraId="2FC531B6" w14:textId="77777777" w:rsidR="00710D47" w:rsidRPr="009E50A5" w:rsidRDefault="00710D47" w:rsidP="00BD168F">
            <w:pPr>
              <w:tabs>
                <w:tab w:val="left" w:pos="1890"/>
              </w:tabs>
              <w:rPr>
                <w:snapToGrid w:val="0"/>
                <w:sz w:val="20"/>
                <w:szCs w:val="20"/>
              </w:rPr>
            </w:pPr>
            <w:r w:rsidRPr="009E50A5">
              <w:rPr>
                <w:snapToGrid w:val="0"/>
                <w:sz w:val="20"/>
                <w:szCs w:val="20"/>
              </w:rPr>
              <w:t>Привод ПТБ-1200</w:t>
            </w:r>
          </w:p>
        </w:tc>
        <w:tc>
          <w:tcPr>
            <w:tcW w:w="1481" w:type="dxa"/>
            <w:shd w:val="clear" w:color="auto" w:fill="auto"/>
            <w:vAlign w:val="center"/>
            <w:hideMark/>
          </w:tcPr>
          <w:p w14:paraId="3B10DD39" w14:textId="77777777" w:rsidR="00710D47" w:rsidRPr="009E50A5" w:rsidRDefault="00710D47" w:rsidP="00BD168F">
            <w:pPr>
              <w:tabs>
                <w:tab w:val="left" w:pos="1890"/>
              </w:tabs>
              <w:jc w:val="center"/>
              <w:rPr>
                <w:snapToGrid w:val="0"/>
                <w:sz w:val="20"/>
                <w:szCs w:val="20"/>
              </w:rPr>
            </w:pPr>
            <w:r w:rsidRPr="009E50A5">
              <w:rPr>
                <w:snapToGrid w:val="0"/>
                <w:sz w:val="20"/>
                <w:szCs w:val="20"/>
              </w:rPr>
              <w:t>00305614</w:t>
            </w:r>
          </w:p>
        </w:tc>
        <w:tc>
          <w:tcPr>
            <w:tcW w:w="1526" w:type="dxa"/>
            <w:shd w:val="clear" w:color="auto" w:fill="auto"/>
            <w:vAlign w:val="center"/>
            <w:hideMark/>
          </w:tcPr>
          <w:p w14:paraId="11039FD6" w14:textId="77777777" w:rsidR="00710D47" w:rsidRPr="009E50A5" w:rsidRDefault="00710D47" w:rsidP="00BD168F">
            <w:pPr>
              <w:tabs>
                <w:tab w:val="left" w:pos="1890"/>
              </w:tabs>
              <w:jc w:val="center"/>
              <w:rPr>
                <w:snapToGrid w:val="0"/>
                <w:sz w:val="20"/>
                <w:szCs w:val="20"/>
              </w:rPr>
            </w:pPr>
            <w:r w:rsidRPr="009E50A5">
              <w:rPr>
                <w:snapToGrid w:val="0"/>
                <w:sz w:val="20"/>
                <w:szCs w:val="20"/>
              </w:rPr>
              <w:t>30.12.2022</w:t>
            </w:r>
          </w:p>
        </w:tc>
        <w:tc>
          <w:tcPr>
            <w:tcW w:w="1774" w:type="dxa"/>
            <w:shd w:val="clear" w:color="auto" w:fill="auto"/>
            <w:vAlign w:val="center"/>
            <w:hideMark/>
          </w:tcPr>
          <w:p w14:paraId="53179D32"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4BF679CE" w14:textId="77777777" w:rsidR="00710D47" w:rsidRPr="009E50A5" w:rsidRDefault="00710D47" w:rsidP="00BD168F">
            <w:pPr>
              <w:tabs>
                <w:tab w:val="left" w:pos="1890"/>
              </w:tabs>
              <w:jc w:val="center"/>
              <w:rPr>
                <w:snapToGrid w:val="0"/>
                <w:sz w:val="20"/>
                <w:szCs w:val="20"/>
              </w:rPr>
            </w:pPr>
            <w:r w:rsidRPr="009E50A5">
              <w:rPr>
                <w:snapToGrid w:val="0"/>
                <w:sz w:val="20"/>
                <w:szCs w:val="20"/>
              </w:rPr>
              <w:t>187 200,00</w:t>
            </w:r>
          </w:p>
        </w:tc>
        <w:tc>
          <w:tcPr>
            <w:tcW w:w="1512" w:type="dxa"/>
            <w:shd w:val="clear" w:color="auto" w:fill="auto"/>
            <w:noWrap/>
            <w:vAlign w:val="center"/>
            <w:hideMark/>
          </w:tcPr>
          <w:p w14:paraId="49ABAA3A" w14:textId="77777777" w:rsidR="00710D47" w:rsidRPr="009E50A5" w:rsidRDefault="00710D47" w:rsidP="00BD168F">
            <w:pPr>
              <w:tabs>
                <w:tab w:val="left" w:pos="1890"/>
              </w:tabs>
              <w:jc w:val="center"/>
              <w:rPr>
                <w:snapToGrid w:val="0"/>
                <w:sz w:val="20"/>
                <w:szCs w:val="20"/>
              </w:rPr>
            </w:pPr>
            <w:r w:rsidRPr="009E50A5">
              <w:rPr>
                <w:snapToGrid w:val="0"/>
                <w:sz w:val="20"/>
                <w:szCs w:val="20"/>
              </w:rPr>
              <w:t>1 560,00</w:t>
            </w:r>
          </w:p>
        </w:tc>
        <w:tc>
          <w:tcPr>
            <w:tcW w:w="1356" w:type="dxa"/>
            <w:shd w:val="clear" w:color="auto" w:fill="auto"/>
            <w:noWrap/>
            <w:vAlign w:val="center"/>
            <w:hideMark/>
          </w:tcPr>
          <w:p w14:paraId="59AE5D78" w14:textId="77777777" w:rsidR="00710D47" w:rsidRPr="009E50A5" w:rsidRDefault="00710D47" w:rsidP="00BD168F">
            <w:pPr>
              <w:tabs>
                <w:tab w:val="left" w:pos="1890"/>
              </w:tabs>
              <w:jc w:val="center"/>
              <w:rPr>
                <w:snapToGrid w:val="0"/>
                <w:sz w:val="20"/>
                <w:szCs w:val="20"/>
              </w:rPr>
            </w:pPr>
            <w:r w:rsidRPr="009E50A5">
              <w:rPr>
                <w:snapToGrid w:val="0"/>
                <w:sz w:val="20"/>
                <w:szCs w:val="20"/>
              </w:rPr>
              <w:t>149 760,00</w:t>
            </w:r>
          </w:p>
        </w:tc>
        <w:tc>
          <w:tcPr>
            <w:tcW w:w="1512" w:type="dxa"/>
            <w:shd w:val="clear" w:color="auto" w:fill="auto"/>
            <w:noWrap/>
            <w:vAlign w:val="center"/>
            <w:hideMark/>
          </w:tcPr>
          <w:p w14:paraId="11449BBD" w14:textId="77777777" w:rsidR="00710D47" w:rsidRPr="009E50A5" w:rsidRDefault="00710D47" w:rsidP="00BD168F">
            <w:pPr>
              <w:tabs>
                <w:tab w:val="left" w:pos="1890"/>
              </w:tabs>
              <w:jc w:val="center"/>
              <w:rPr>
                <w:snapToGrid w:val="0"/>
                <w:sz w:val="20"/>
                <w:szCs w:val="20"/>
              </w:rPr>
            </w:pPr>
            <w:r w:rsidRPr="009E50A5">
              <w:rPr>
                <w:snapToGrid w:val="0"/>
                <w:sz w:val="20"/>
                <w:szCs w:val="20"/>
              </w:rPr>
              <w:t>18 720,00</w:t>
            </w:r>
          </w:p>
        </w:tc>
        <w:tc>
          <w:tcPr>
            <w:tcW w:w="1356" w:type="dxa"/>
            <w:shd w:val="clear" w:color="auto" w:fill="auto"/>
            <w:noWrap/>
            <w:vAlign w:val="center"/>
            <w:hideMark/>
          </w:tcPr>
          <w:p w14:paraId="10175EA8" w14:textId="77777777" w:rsidR="00710D47" w:rsidRPr="009E50A5" w:rsidRDefault="00710D47" w:rsidP="00BD168F">
            <w:pPr>
              <w:tabs>
                <w:tab w:val="left" w:pos="1890"/>
              </w:tabs>
              <w:jc w:val="center"/>
              <w:rPr>
                <w:snapToGrid w:val="0"/>
                <w:sz w:val="20"/>
                <w:szCs w:val="20"/>
              </w:rPr>
            </w:pPr>
            <w:r w:rsidRPr="009E50A5">
              <w:rPr>
                <w:snapToGrid w:val="0"/>
                <w:sz w:val="20"/>
                <w:szCs w:val="20"/>
              </w:rPr>
              <w:t>131 040,00</w:t>
            </w:r>
          </w:p>
        </w:tc>
      </w:tr>
      <w:tr w:rsidR="00710D47" w:rsidRPr="009E50A5" w14:paraId="1780E4B0" w14:textId="77777777" w:rsidTr="00BD168F">
        <w:trPr>
          <w:trHeight w:val="210"/>
        </w:trPr>
        <w:tc>
          <w:tcPr>
            <w:tcW w:w="3124" w:type="dxa"/>
            <w:shd w:val="clear" w:color="auto" w:fill="auto"/>
            <w:vAlign w:val="center"/>
            <w:hideMark/>
          </w:tcPr>
          <w:p w14:paraId="1B0CC479" w14:textId="77777777" w:rsidR="00710D47" w:rsidRPr="009E50A5" w:rsidRDefault="00710D47" w:rsidP="00BD168F">
            <w:pPr>
              <w:tabs>
                <w:tab w:val="left" w:pos="1890"/>
              </w:tabs>
              <w:rPr>
                <w:snapToGrid w:val="0"/>
                <w:sz w:val="20"/>
                <w:szCs w:val="20"/>
              </w:rPr>
            </w:pPr>
            <w:r w:rsidRPr="009E50A5">
              <w:rPr>
                <w:snapToGrid w:val="0"/>
                <w:sz w:val="20"/>
                <w:szCs w:val="20"/>
              </w:rPr>
              <w:t>Теплообменник Z61-173</w:t>
            </w:r>
          </w:p>
        </w:tc>
        <w:tc>
          <w:tcPr>
            <w:tcW w:w="1481" w:type="dxa"/>
            <w:shd w:val="clear" w:color="auto" w:fill="auto"/>
            <w:vAlign w:val="center"/>
            <w:hideMark/>
          </w:tcPr>
          <w:p w14:paraId="53DA0709" w14:textId="77777777" w:rsidR="00710D47" w:rsidRPr="009E50A5" w:rsidRDefault="00710D47" w:rsidP="00BD168F">
            <w:pPr>
              <w:tabs>
                <w:tab w:val="left" w:pos="1890"/>
              </w:tabs>
              <w:jc w:val="center"/>
              <w:rPr>
                <w:snapToGrid w:val="0"/>
                <w:sz w:val="20"/>
                <w:szCs w:val="20"/>
              </w:rPr>
            </w:pPr>
            <w:r w:rsidRPr="009E50A5">
              <w:rPr>
                <w:snapToGrid w:val="0"/>
                <w:sz w:val="20"/>
                <w:szCs w:val="20"/>
              </w:rPr>
              <w:t>00305051</w:t>
            </w:r>
          </w:p>
        </w:tc>
        <w:tc>
          <w:tcPr>
            <w:tcW w:w="1526" w:type="dxa"/>
            <w:shd w:val="clear" w:color="auto" w:fill="auto"/>
            <w:vAlign w:val="center"/>
            <w:hideMark/>
          </w:tcPr>
          <w:p w14:paraId="6E4CBD22" w14:textId="77777777" w:rsidR="00710D47" w:rsidRPr="009E50A5" w:rsidRDefault="00710D47" w:rsidP="00BD168F">
            <w:pPr>
              <w:tabs>
                <w:tab w:val="left" w:pos="1890"/>
              </w:tabs>
              <w:jc w:val="center"/>
              <w:rPr>
                <w:snapToGrid w:val="0"/>
                <w:sz w:val="20"/>
                <w:szCs w:val="20"/>
              </w:rPr>
            </w:pPr>
            <w:r w:rsidRPr="009E50A5">
              <w:rPr>
                <w:snapToGrid w:val="0"/>
                <w:sz w:val="20"/>
                <w:szCs w:val="20"/>
              </w:rPr>
              <w:t>31.05.2019</w:t>
            </w:r>
          </w:p>
        </w:tc>
        <w:tc>
          <w:tcPr>
            <w:tcW w:w="1774" w:type="dxa"/>
            <w:shd w:val="clear" w:color="auto" w:fill="auto"/>
            <w:vAlign w:val="center"/>
            <w:hideMark/>
          </w:tcPr>
          <w:p w14:paraId="1100AB87"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61C11C5A" w14:textId="77777777" w:rsidR="00710D47" w:rsidRPr="009E50A5" w:rsidRDefault="00710D47" w:rsidP="00BD168F">
            <w:pPr>
              <w:tabs>
                <w:tab w:val="left" w:pos="1890"/>
              </w:tabs>
              <w:jc w:val="center"/>
              <w:rPr>
                <w:snapToGrid w:val="0"/>
                <w:sz w:val="20"/>
                <w:szCs w:val="20"/>
              </w:rPr>
            </w:pPr>
            <w:r w:rsidRPr="009E50A5">
              <w:rPr>
                <w:snapToGrid w:val="0"/>
                <w:sz w:val="20"/>
                <w:szCs w:val="20"/>
              </w:rPr>
              <w:t>1 232 393,34</w:t>
            </w:r>
          </w:p>
        </w:tc>
        <w:tc>
          <w:tcPr>
            <w:tcW w:w="1512" w:type="dxa"/>
            <w:shd w:val="clear" w:color="auto" w:fill="auto"/>
            <w:noWrap/>
            <w:vAlign w:val="center"/>
            <w:hideMark/>
          </w:tcPr>
          <w:p w14:paraId="48699F62" w14:textId="77777777" w:rsidR="00710D47" w:rsidRPr="009E50A5" w:rsidRDefault="00710D47" w:rsidP="00BD168F">
            <w:pPr>
              <w:tabs>
                <w:tab w:val="left" w:pos="1890"/>
              </w:tabs>
              <w:jc w:val="center"/>
              <w:rPr>
                <w:snapToGrid w:val="0"/>
                <w:sz w:val="20"/>
                <w:szCs w:val="20"/>
              </w:rPr>
            </w:pPr>
            <w:r w:rsidRPr="009E50A5">
              <w:rPr>
                <w:snapToGrid w:val="0"/>
                <w:sz w:val="20"/>
                <w:szCs w:val="20"/>
              </w:rPr>
              <w:t>10 269,94</w:t>
            </w:r>
          </w:p>
        </w:tc>
        <w:tc>
          <w:tcPr>
            <w:tcW w:w="1356" w:type="dxa"/>
            <w:shd w:val="clear" w:color="auto" w:fill="auto"/>
            <w:noWrap/>
            <w:vAlign w:val="center"/>
            <w:hideMark/>
          </w:tcPr>
          <w:p w14:paraId="171441A7" w14:textId="77777777" w:rsidR="00710D47" w:rsidRPr="009E50A5" w:rsidRDefault="00710D47" w:rsidP="00BD168F">
            <w:pPr>
              <w:tabs>
                <w:tab w:val="left" w:pos="1890"/>
              </w:tabs>
              <w:jc w:val="center"/>
              <w:rPr>
                <w:snapToGrid w:val="0"/>
                <w:sz w:val="20"/>
                <w:szCs w:val="20"/>
              </w:rPr>
            </w:pPr>
            <w:r w:rsidRPr="009E50A5">
              <w:rPr>
                <w:snapToGrid w:val="0"/>
                <w:sz w:val="20"/>
                <w:szCs w:val="20"/>
              </w:rPr>
              <w:t>544 307,06</w:t>
            </w:r>
          </w:p>
        </w:tc>
        <w:tc>
          <w:tcPr>
            <w:tcW w:w="1512" w:type="dxa"/>
            <w:shd w:val="clear" w:color="auto" w:fill="auto"/>
            <w:noWrap/>
            <w:vAlign w:val="center"/>
            <w:hideMark/>
          </w:tcPr>
          <w:p w14:paraId="7F276F58" w14:textId="77777777" w:rsidR="00710D47" w:rsidRPr="009E50A5" w:rsidRDefault="00710D47" w:rsidP="00BD168F">
            <w:pPr>
              <w:tabs>
                <w:tab w:val="left" w:pos="1890"/>
              </w:tabs>
              <w:jc w:val="center"/>
              <w:rPr>
                <w:snapToGrid w:val="0"/>
                <w:sz w:val="20"/>
                <w:szCs w:val="20"/>
              </w:rPr>
            </w:pPr>
            <w:r w:rsidRPr="009E50A5">
              <w:rPr>
                <w:snapToGrid w:val="0"/>
                <w:sz w:val="20"/>
                <w:szCs w:val="20"/>
              </w:rPr>
              <w:t>123 239,33</w:t>
            </w:r>
          </w:p>
        </w:tc>
        <w:tc>
          <w:tcPr>
            <w:tcW w:w="1356" w:type="dxa"/>
            <w:shd w:val="clear" w:color="auto" w:fill="auto"/>
            <w:noWrap/>
            <w:vAlign w:val="center"/>
            <w:hideMark/>
          </w:tcPr>
          <w:p w14:paraId="26E76E58" w14:textId="77777777" w:rsidR="00710D47" w:rsidRPr="009E50A5" w:rsidRDefault="00710D47" w:rsidP="00BD168F">
            <w:pPr>
              <w:tabs>
                <w:tab w:val="left" w:pos="1890"/>
              </w:tabs>
              <w:jc w:val="center"/>
              <w:rPr>
                <w:snapToGrid w:val="0"/>
                <w:sz w:val="20"/>
                <w:szCs w:val="20"/>
              </w:rPr>
            </w:pPr>
            <w:r w:rsidRPr="009E50A5">
              <w:rPr>
                <w:snapToGrid w:val="0"/>
                <w:sz w:val="20"/>
                <w:szCs w:val="20"/>
              </w:rPr>
              <w:t>421 067,72</w:t>
            </w:r>
          </w:p>
        </w:tc>
      </w:tr>
      <w:tr w:rsidR="00710D47" w:rsidRPr="009E50A5" w14:paraId="0D82E47F" w14:textId="77777777" w:rsidTr="00BD168F">
        <w:trPr>
          <w:trHeight w:val="210"/>
        </w:trPr>
        <w:tc>
          <w:tcPr>
            <w:tcW w:w="3124" w:type="dxa"/>
            <w:shd w:val="clear" w:color="auto" w:fill="auto"/>
            <w:vAlign w:val="center"/>
            <w:hideMark/>
          </w:tcPr>
          <w:p w14:paraId="46D1E8B0" w14:textId="77777777" w:rsidR="00710D47" w:rsidRPr="009E50A5" w:rsidRDefault="00710D47" w:rsidP="00BD168F">
            <w:pPr>
              <w:tabs>
                <w:tab w:val="left" w:pos="1890"/>
              </w:tabs>
              <w:rPr>
                <w:snapToGrid w:val="0"/>
                <w:sz w:val="20"/>
                <w:szCs w:val="20"/>
              </w:rPr>
            </w:pPr>
            <w:r w:rsidRPr="009E50A5">
              <w:rPr>
                <w:snapToGrid w:val="0"/>
                <w:sz w:val="20"/>
                <w:szCs w:val="20"/>
              </w:rPr>
              <w:t>Теплообменник Z61-173 (№3)</w:t>
            </w:r>
          </w:p>
        </w:tc>
        <w:tc>
          <w:tcPr>
            <w:tcW w:w="1481" w:type="dxa"/>
            <w:shd w:val="clear" w:color="auto" w:fill="auto"/>
            <w:vAlign w:val="center"/>
            <w:hideMark/>
          </w:tcPr>
          <w:p w14:paraId="7DD87CFA" w14:textId="77777777" w:rsidR="00710D47" w:rsidRPr="009E50A5" w:rsidRDefault="00710D47" w:rsidP="00BD168F">
            <w:pPr>
              <w:tabs>
                <w:tab w:val="left" w:pos="1890"/>
              </w:tabs>
              <w:jc w:val="center"/>
              <w:rPr>
                <w:snapToGrid w:val="0"/>
                <w:sz w:val="20"/>
                <w:szCs w:val="20"/>
              </w:rPr>
            </w:pPr>
            <w:r w:rsidRPr="009E50A5">
              <w:rPr>
                <w:snapToGrid w:val="0"/>
                <w:sz w:val="20"/>
                <w:szCs w:val="20"/>
              </w:rPr>
              <w:t>00304515</w:t>
            </w:r>
          </w:p>
        </w:tc>
        <w:tc>
          <w:tcPr>
            <w:tcW w:w="1526" w:type="dxa"/>
            <w:shd w:val="clear" w:color="auto" w:fill="auto"/>
            <w:vAlign w:val="center"/>
            <w:hideMark/>
          </w:tcPr>
          <w:p w14:paraId="753F893D"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31.08.2015</w:t>
            </w:r>
          </w:p>
        </w:tc>
        <w:tc>
          <w:tcPr>
            <w:tcW w:w="1774" w:type="dxa"/>
            <w:shd w:val="clear" w:color="auto" w:fill="auto"/>
            <w:vAlign w:val="center"/>
            <w:hideMark/>
          </w:tcPr>
          <w:p w14:paraId="2180E445"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68C1EF53" w14:textId="77777777" w:rsidR="00710D47" w:rsidRPr="009E50A5" w:rsidRDefault="00710D47" w:rsidP="00BD168F">
            <w:pPr>
              <w:tabs>
                <w:tab w:val="left" w:pos="1890"/>
              </w:tabs>
              <w:jc w:val="center"/>
              <w:rPr>
                <w:snapToGrid w:val="0"/>
                <w:sz w:val="20"/>
                <w:szCs w:val="20"/>
              </w:rPr>
            </w:pPr>
            <w:r w:rsidRPr="009E50A5">
              <w:rPr>
                <w:snapToGrid w:val="0"/>
                <w:sz w:val="20"/>
                <w:szCs w:val="20"/>
              </w:rPr>
              <w:t>1 194 192,00</w:t>
            </w:r>
          </w:p>
        </w:tc>
        <w:tc>
          <w:tcPr>
            <w:tcW w:w="1512" w:type="dxa"/>
            <w:shd w:val="clear" w:color="auto" w:fill="auto"/>
            <w:noWrap/>
            <w:vAlign w:val="center"/>
            <w:hideMark/>
          </w:tcPr>
          <w:p w14:paraId="73072F32" w14:textId="77777777" w:rsidR="00710D47" w:rsidRPr="009E50A5" w:rsidRDefault="00710D47" w:rsidP="00BD168F">
            <w:pPr>
              <w:tabs>
                <w:tab w:val="left" w:pos="1890"/>
              </w:tabs>
              <w:jc w:val="center"/>
              <w:rPr>
                <w:snapToGrid w:val="0"/>
                <w:sz w:val="20"/>
                <w:szCs w:val="20"/>
              </w:rPr>
            </w:pPr>
            <w:r w:rsidRPr="009E50A5">
              <w:rPr>
                <w:snapToGrid w:val="0"/>
                <w:sz w:val="20"/>
                <w:szCs w:val="20"/>
              </w:rPr>
              <w:t>9 951,60</w:t>
            </w:r>
          </w:p>
        </w:tc>
        <w:tc>
          <w:tcPr>
            <w:tcW w:w="1356" w:type="dxa"/>
            <w:shd w:val="clear" w:color="auto" w:fill="auto"/>
            <w:noWrap/>
            <w:vAlign w:val="center"/>
            <w:hideMark/>
          </w:tcPr>
          <w:p w14:paraId="75AA8E84" w14:textId="77777777" w:rsidR="00710D47" w:rsidRPr="009E50A5" w:rsidRDefault="00710D47" w:rsidP="00BD168F">
            <w:pPr>
              <w:tabs>
                <w:tab w:val="left" w:pos="1890"/>
              </w:tabs>
              <w:jc w:val="center"/>
              <w:rPr>
                <w:snapToGrid w:val="0"/>
                <w:sz w:val="20"/>
                <w:szCs w:val="20"/>
              </w:rPr>
            </w:pPr>
            <w:r w:rsidRPr="009E50A5">
              <w:rPr>
                <w:snapToGrid w:val="0"/>
                <w:sz w:val="20"/>
                <w:szCs w:val="20"/>
              </w:rPr>
              <w:t>79 612,80</w:t>
            </w:r>
          </w:p>
        </w:tc>
        <w:tc>
          <w:tcPr>
            <w:tcW w:w="1512" w:type="dxa"/>
            <w:shd w:val="clear" w:color="auto" w:fill="auto"/>
            <w:noWrap/>
            <w:vAlign w:val="center"/>
            <w:hideMark/>
          </w:tcPr>
          <w:p w14:paraId="2B2A59D0" w14:textId="77777777" w:rsidR="00710D47" w:rsidRPr="009E50A5" w:rsidRDefault="00710D47" w:rsidP="00BD168F">
            <w:pPr>
              <w:tabs>
                <w:tab w:val="left" w:pos="1890"/>
              </w:tabs>
              <w:jc w:val="center"/>
              <w:rPr>
                <w:snapToGrid w:val="0"/>
                <w:sz w:val="20"/>
                <w:szCs w:val="20"/>
              </w:rPr>
            </w:pPr>
            <w:r w:rsidRPr="009E50A5">
              <w:rPr>
                <w:snapToGrid w:val="0"/>
                <w:sz w:val="20"/>
                <w:szCs w:val="20"/>
              </w:rPr>
              <w:t>79 612,80</w:t>
            </w:r>
          </w:p>
        </w:tc>
        <w:tc>
          <w:tcPr>
            <w:tcW w:w="1356" w:type="dxa"/>
            <w:shd w:val="clear" w:color="auto" w:fill="auto"/>
            <w:noWrap/>
            <w:vAlign w:val="center"/>
            <w:hideMark/>
          </w:tcPr>
          <w:p w14:paraId="12C43DC8"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72AA7EC1" w14:textId="77777777" w:rsidTr="00BD168F">
        <w:trPr>
          <w:trHeight w:val="210"/>
        </w:trPr>
        <w:tc>
          <w:tcPr>
            <w:tcW w:w="3124" w:type="dxa"/>
            <w:shd w:val="clear" w:color="auto" w:fill="auto"/>
            <w:vAlign w:val="center"/>
            <w:hideMark/>
          </w:tcPr>
          <w:p w14:paraId="71849082" w14:textId="77777777" w:rsidR="00710D47" w:rsidRPr="009E50A5" w:rsidRDefault="00710D47" w:rsidP="00BD168F">
            <w:pPr>
              <w:tabs>
                <w:tab w:val="left" w:pos="1890"/>
              </w:tabs>
              <w:rPr>
                <w:snapToGrid w:val="0"/>
                <w:sz w:val="20"/>
                <w:szCs w:val="20"/>
              </w:rPr>
            </w:pPr>
            <w:r w:rsidRPr="009E50A5">
              <w:rPr>
                <w:snapToGrid w:val="0"/>
                <w:sz w:val="20"/>
                <w:szCs w:val="20"/>
              </w:rPr>
              <w:t>Теплообменник Z61-173, расчет №3454</w:t>
            </w:r>
          </w:p>
        </w:tc>
        <w:tc>
          <w:tcPr>
            <w:tcW w:w="1481" w:type="dxa"/>
            <w:shd w:val="clear" w:color="auto" w:fill="auto"/>
            <w:vAlign w:val="center"/>
            <w:hideMark/>
          </w:tcPr>
          <w:p w14:paraId="05A8CA29" w14:textId="77777777" w:rsidR="00710D47" w:rsidRPr="009E50A5" w:rsidRDefault="00710D47" w:rsidP="00BD168F">
            <w:pPr>
              <w:tabs>
                <w:tab w:val="left" w:pos="1890"/>
              </w:tabs>
              <w:jc w:val="center"/>
              <w:rPr>
                <w:snapToGrid w:val="0"/>
                <w:sz w:val="20"/>
                <w:szCs w:val="20"/>
              </w:rPr>
            </w:pPr>
            <w:r w:rsidRPr="009E50A5">
              <w:rPr>
                <w:snapToGrid w:val="0"/>
                <w:sz w:val="20"/>
                <w:szCs w:val="20"/>
              </w:rPr>
              <w:t>00305177</w:t>
            </w:r>
          </w:p>
        </w:tc>
        <w:tc>
          <w:tcPr>
            <w:tcW w:w="1526" w:type="dxa"/>
            <w:shd w:val="clear" w:color="auto" w:fill="auto"/>
            <w:vAlign w:val="center"/>
            <w:hideMark/>
          </w:tcPr>
          <w:p w14:paraId="37602EFB" w14:textId="77777777" w:rsidR="00710D47" w:rsidRPr="009E50A5" w:rsidRDefault="00710D47" w:rsidP="00BD168F">
            <w:pPr>
              <w:tabs>
                <w:tab w:val="left" w:pos="1890"/>
              </w:tabs>
              <w:jc w:val="center"/>
              <w:rPr>
                <w:snapToGrid w:val="0"/>
                <w:sz w:val="20"/>
                <w:szCs w:val="20"/>
              </w:rPr>
            </w:pPr>
            <w:r w:rsidRPr="009E50A5">
              <w:rPr>
                <w:snapToGrid w:val="0"/>
                <w:sz w:val="20"/>
                <w:szCs w:val="20"/>
              </w:rPr>
              <w:t>20.08.2020</w:t>
            </w:r>
          </w:p>
        </w:tc>
        <w:tc>
          <w:tcPr>
            <w:tcW w:w="1774" w:type="dxa"/>
            <w:shd w:val="clear" w:color="auto" w:fill="auto"/>
            <w:vAlign w:val="center"/>
            <w:hideMark/>
          </w:tcPr>
          <w:p w14:paraId="7FF733D6"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498CA515" w14:textId="77777777" w:rsidR="00710D47" w:rsidRPr="009E50A5" w:rsidRDefault="00710D47" w:rsidP="00BD168F">
            <w:pPr>
              <w:tabs>
                <w:tab w:val="left" w:pos="1890"/>
              </w:tabs>
              <w:jc w:val="center"/>
              <w:rPr>
                <w:snapToGrid w:val="0"/>
                <w:sz w:val="20"/>
                <w:szCs w:val="20"/>
              </w:rPr>
            </w:pPr>
            <w:r w:rsidRPr="009E50A5">
              <w:rPr>
                <w:snapToGrid w:val="0"/>
                <w:sz w:val="20"/>
                <w:szCs w:val="20"/>
              </w:rPr>
              <w:t>1 067 166,67</w:t>
            </w:r>
          </w:p>
        </w:tc>
        <w:tc>
          <w:tcPr>
            <w:tcW w:w="1512" w:type="dxa"/>
            <w:shd w:val="clear" w:color="auto" w:fill="auto"/>
            <w:noWrap/>
            <w:vAlign w:val="center"/>
            <w:hideMark/>
          </w:tcPr>
          <w:p w14:paraId="33A5F8B6" w14:textId="77777777" w:rsidR="00710D47" w:rsidRPr="009E50A5" w:rsidRDefault="00710D47" w:rsidP="00BD168F">
            <w:pPr>
              <w:tabs>
                <w:tab w:val="left" w:pos="1890"/>
              </w:tabs>
              <w:jc w:val="center"/>
              <w:rPr>
                <w:snapToGrid w:val="0"/>
                <w:sz w:val="20"/>
                <w:szCs w:val="20"/>
              </w:rPr>
            </w:pPr>
            <w:r w:rsidRPr="009E50A5">
              <w:rPr>
                <w:snapToGrid w:val="0"/>
                <w:sz w:val="20"/>
                <w:szCs w:val="20"/>
              </w:rPr>
              <w:t>8 893,06</w:t>
            </w:r>
          </w:p>
        </w:tc>
        <w:tc>
          <w:tcPr>
            <w:tcW w:w="1356" w:type="dxa"/>
            <w:shd w:val="clear" w:color="auto" w:fill="auto"/>
            <w:noWrap/>
            <w:vAlign w:val="center"/>
            <w:hideMark/>
          </w:tcPr>
          <w:p w14:paraId="01432F0B" w14:textId="77777777" w:rsidR="00710D47" w:rsidRPr="009E50A5" w:rsidRDefault="00710D47" w:rsidP="00BD168F">
            <w:pPr>
              <w:tabs>
                <w:tab w:val="left" w:pos="1890"/>
              </w:tabs>
              <w:jc w:val="center"/>
              <w:rPr>
                <w:snapToGrid w:val="0"/>
                <w:sz w:val="20"/>
                <w:szCs w:val="20"/>
              </w:rPr>
            </w:pPr>
            <w:r w:rsidRPr="009E50A5">
              <w:rPr>
                <w:snapToGrid w:val="0"/>
                <w:sz w:val="20"/>
                <w:szCs w:val="20"/>
              </w:rPr>
              <w:t>604 727,78</w:t>
            </w:r>
          </w:p>
        </w:tc>
        <w:tc>
          <w:tcPr>
            <w:tcW w:w="1512" w:type="dxa"/>
            <w:shd w:val="clear" w:color="auto" w:fill="auto"/>
            <w:noWrap/>
            <w:vAlign w:val="center"/>
            <w:hideMark/>
          </w:tcPr>
          <w:p w14:paraId="09707312" w14:textId="77777777" w:rsidR="00710D47" w:rsidRPr="009E50A5" w:rsidRDefault="00710D47" w:rsidP="00BD168F">
            <w:pPr>
              <w:tabs>
                <w:tab w:val="left" w:pos="1890"/>
              </w:tabs>
              <w:jc w:val="center"/>
              <w:rPr>
                <w:snapToGrid w:val="0"/>
                <w:sz w:val="20"/>
                <w:szCs w:val="20"/>
              </w:rPr>
            </w:pPr>
            <w:r w:rsidRPr="009E50A5">
              <w:rPr>
                <w:snapToGrid w:val="0"/>
                <w:sz w:val="20"/>
                <w:szCs w:val="20"/>
              </w:rPr>
              <w:t>106 716,67</w:t>
            </w:r>
          </w:p>
        </w:tc>
        <w:tc>
          <w:tcPr>
            <w:tcW w:w="1356" w:type="dxa"/>
            <w:shd w:val="clear" w:color="auto" w:fill="auto"/>
            <w:noWrap/>
            <w:vAlign w:val="center"/>
            <w:hideMark/>
          </w:tcPr>
          <w:p w14:paraId="39FB2440" w14:textId="77777777" w:rsidR="00710D47" w:rsidRPr="009E50A5" w:rsidRDefault="00710D47" w:rsidP="00BD168F">
            <w:pPr>
              <w:tabs>
                <w:tab w:val="left" w:pos="1890"/>
              </w:tabs>
              <w:jc w:val="center"/>
              <w:rPr>
                <w:snapToGrid w:val="0"/>
                <w:sz w:val="20"/>
                <w:szCs w:val="20"/>
              </w:rPr>
            </w:pPr>
            <w:r w:rsidRPr="009E50A5">
              <w:rPr>
                <w:snapToGrid w:val="0"/>
                <w:sz w:val="20"/>
                <w:szCs w:val="20"/>
              </w:rPr>
              <w:t>498 011,11</w:t>
            </w:r>
          </w:p>
        </w:tc>
      </w:tr>
      <w:tr w:rsidR="00710D47" w:rsidRPr="009E50A5" w14:paraId="6171FE65" w14:textId="77777777" w:rsidTr="00BD168F">
        <w:trPr>
          <w:trHeight w:val="210"/>
        </w:trPr>
        <w:tc>
          <w:tcPr>
            <w:tcW w:w="3124" w:type="dxa"/>
            <w:shd w:val="clear" w:color="auto" w:fill="auto"/>
            <w:vAlign w:val="center"/>
            <w:hideMark/>
          </w:tcPr>
          <w:p w14:paraId="11CDAFFF" w14:textId="77777777" w:rsidR="00710D47" w:rsidRPr="009E50A5" w:rsidRDefault="00710D47" w:rsidP="00BD168F">
            <w:pPr>
              <w:tabs>
                <w:tab w:val="left" w:pos="1890"/>
              </w:tabs>
              <w:rPr>
                <w:snapToGrid w:val="0"/>
                <w:sz w:val="20"/>
                <w:szCs w:val="20"/>
              </w:rPr>
            </w:pPr>
            <w:r w:rsidRPr="009E50A5">
              <w:rPr>
                <w:snapToGrid w:val="0"/>
                <w:sz w:val="20"/>
                <w:szCs w:val="20"/>
              </w:rPr>
              <w:t>Топка ТЧЗМ-2,7/6,5 кот №8</w:t>
            </w:r>
          </w:p>
        </w:tc>
        <w:tc>
          <w:tcPr>
            <w:tcW w:w="1481" w:type="dxa"/>
            <w:shd w:val="clear" w:color="auto" w:fill="auto"/>
            <w:vAlign w:val="center"/>
            <w:hideMark/>
          </w:tcPr>
          <w:p w14:paraId="1AE5831C" w14:textId="77777777" w:rsidR="00710D47" w:rsidRPr="009E50A5" w:rsidRDefault="00710D47" w:rsidP="00BD168F">
            <w:pPr>
              <w:tabs>
                <w:tab w:val="left" w:pos="1890"/>
              </w:tabs>
              <w:jc w:val="center"/>
              <w:rPr>
                <w:snapToGrid w:val="0"/>
                <w:sz w:val="20"/>
                <w:szCs w:val="20"/>
              </w:rPr>
            </w:pPr>
            <w:r w:rsidRPr="009E50A5">
              <w:rPr>
                <w:snapToGrid w:val="0"/>
                <w:sz w:val="20"/>
                <w:szCs w:val="20"/>
              </w:rPr>
              <w:t>00304517</w:t>
            </w:r>
          </w:p>
        </w:tc>
        <w:tc>
          <w:tcPr>
            <w:tcW w:w="1526" w:type="dxa"/>
            <w:shd w:val="clear" w:color="auto" w:fill="auto"/>
            <w:vAlign w:val="center"/>
            <w:hideMark/>
          </w:tcPr>
          <w:p w14:paraId="71E388DC"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31.08.2015</w:t>
            </w:r>
          </w:p>
        </w:tc>
        <w:tc>
          <w:tcPr>
            <w:tcW w:w="1774" w:type="dxa"/>
            <w:shd w:val="clear" w:color="auto" w:fill="auto"/>
            <w:vAlign w:val="center"/>
            <w:hideMark/>
          </w:tcPr>
          <w:p w14:paraId="410648E6"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29276577" w14:textId="77777777" w:rsidR="00710D47" w:rsidRPr="009E50A5" w:rsidRDefault="00710D47" w:rsidP="00BD168F">
            <w:pPr>
              <w:tabs>
                <w:tab w:val="left" w:pos="1890"/>
              </w:tabs>
              <w:jc w:val="center"/>
              <w:rPr>
                <w:snapToGrid w:val="0"/>
                <w:sz w:val="20"/>
                <w:szCs w:val="20"/>
              </w:rPr>
            </w:pPr>
            <w:r w:rsidRPr="009E50A5">
              <w:rPr>
                <w:snapToGrid w:val="0"/>
                <w:sz w:val="20"/>
                <w:szCs w:val="20"/>
              </w:rPr>
              <w:t>1 693 718,42</w:t>
            </w:r>
          </w:p>
        </w:tc>
        <w:tc>
          <w:tcPr>
            <w:tcW w:w="1512" w:type="dxa"/>
            <w:shd w:val="clear" w:color="auto" w:fill="auto"/>
            <w:noWrap/>
            <w:vAlign w:val="center"/>
            <w:hideMark/>
          </w:tcPr>
          <w:p w14:paraId="676C4BC3" w14:textId="77777777" w:rsidR="00710D47" w:rsidRPr="009E50A5" w:rsidRDefault="00710D47" w:rsidP="00BD168F">
            <w:pPr>
              <w:tabs>
                <w:tab w:val="left" w:pos="1890"/>
              </w:tabs>
              <w:jc w:val="center"/>
              <w:rPr>
                <w:snapToGrid w:val="0"/>
                <w:sz w:val="20"/>
                <w:szCs w:val="20"/>
              </w:rPr>
            </w:pPr>
            <w:r w:rsidRPr="009E50A5">
              <w:rPr>
                <w:snapToGrid w:val="0"/>
                <w:sz w:val="20"/>
                <w:szCs w:val="20"/>
              </w:rPr>
              <w:t>14 114,32</w:t>
            </w:r>
          </w:p>
        </w:tc>
        <w:tc>
          <w:tcPr>
            <w:tcW w:w="1356" w:type="dxa"/>
            <w:shd w:val="clear" w:color="auto" w:fill="auto"/>
            <w:noWrap/>
            <w:vAlign w:val="center"/>
            <w:hideMark/>
          </w:tcPr>
          <w:p w14:paraId="40A36742" w14:textId="77777777" w:rsidR="00710D47" w:rsidRPr="009E50A5" w:rsidRDefault="00710D47" w:rsidP="00BD168F">
            <w:pPr>
              <w:tabs>
                <w:tab w:val="left" w:pos="1890"/>
              </w:tabs>
              <w:jc w:val="center"/>
              <w:rPr>
                <w:snapToGrid w:val="0"/>
                <w:sz w:val="20"/>
                <w:szCs w:val="20"/>
              </w:rPr>
            </w:pPr>
            <w:r w:rsidRPr="009E50A5">
              <w:rPr>
                <w:snapToGrid w:val="0"/>
                <w:sz w:val="20"/>
                <w:szCs w:val="20"/>
              </w:rPr>
              <w:t>112 914,56</w:t>
            </w:r>
          </w:p>
        </w:tc>
        <w:tc>
          <w:tcPr>
            <w:tcW w:w="1512" w:type="dxa"/>
            <w:shd w:val="clear" w:color="auto" w:fill="auto"/>
            <w:noWrap/>
            <w:vAlign w:val="center"/>
            <w:hideMark/>
          </w:tcPr>
          <w:p w14:paraId="57BD2CA3" w14:textId="77777777" w:rsidR="00710D47" w:rsidRPr="009E50A5" w:rsidRDefault="00710D47" w:rsidP="00BD168F">
            <w:pPr>
              <w:tabs>
                <w:tab w:val="left" w:pos="1890"/>
              </w:tabs>
              <w:jc w:val="center"/>
              <w:rPr>
                <w:snapToGrid w:val="0"/>
                <w:sz w:val="20"/>
                <w:szCs w:val="20"/>
              </w:rPr>
            </w:pPr>
            <w:r w:rsidRPr="009E50A5">
              <w:rPr>
                <w:snapToGrid w:val="0"/>
                <w:sz w:val="20"/>
                <w:szCs w:val="20"/>
              </w:rPr>
              <w:t>112 914,56</w:t>
            </w:r>
          </w:p>
        </w:tc>
        <w:tc>
          <w:tcPr>
            <w:tcW w:w="1356" w:type="dxa"/>
            <w:shd w:val="clear" w:color="auto" w:fill="auto"/>
            <w:noWrap/>
            <w:vAlign w:val="center"/>
            <w:hideMark/>
          </w:tcPr>
          <w:p w14:paraId="0F664501" w14:textId="77777777" w:rsidR="00710D47" w:rsidRPr="009E50A5" w:rsidRDefault="00710D47" w:rsidP="00BD168F">
            <w:pPr>
              <w:tabs>
                <w:tab w:val="left" w:pos="1890"/>
              </w:tabs>
              <w:jc w:val="center"/>
              <w:rPr>
                <w:snapToGrid w:val="0"/>
                <w:sz w:val="20"/>
                <w:szCs w:val="20"/>
              </w:rPr>
            </w:pPr>
            <w:r w:rsidRPr="009E50A5">
              <w:rPr>
                <w:snapToGrid w:val="0"/>
                <w:sz w:val="20"/>
                <w:szCs w:val="20"/>
              </w:rPr>
              <w:t>0,00</w:t>
            </w:r>
          </w:p>
        </w:tc>
      </w:tr>
      <w:tr w:rsidR="00710D47" w:rsidRPr="009E50A5" w14:paraId="246D8A36" w14:textId="77777777" w:rsidTr="00BD168F">
        <w:trPr>
          <w:trHeight w:val="210"/>
        </w:trPr>
        <w:tc>
          <w:tcPr>
            <w:tcW w:w="3124" w:type="dxa"/>
            <w:shd w:val="clear" w:color="auto" w:fill="auto"/>
            <w:vAlign w:val="center"/>
            <w:hideMark/>
          </w:tcPr>
          <w:p w14:paraId="6D394A05" w14:textId="77777777" w:rsidR="00710D47" w:rsidRPr="009E50A5" w:rsidRDefault="00710D47" w:rsidP="00BD168F">
            <w:pPr>
              <w:tabs>
                <w:tab w:val="left" w:pos="1890"/>
              </w:tabs>
              <w:rPr>
                <w:snapToGrid w:val="0"/>
                <w:sz w:val="20"/>
                <w:szCs w:val="20"/>
              </w:rPr>
            </w:pPr>
            <w:r w:rsidRPr="009E50A5">
              <w:rPr>
                <w:snapToGrid w:val="0"/>
                <w:sz w:val="20"/>
                <w:szCs w:val="20"/>
              </w:rPr>
              <w:t>Установка фильтровентиляционная ФВУ011СФ</w:t>
            </w:r>
          </w:p>
        </w:tc>
        <w:tc>
          <w:tcPr>
            <w:tcW w:w="1481" w:type="dxa"/>
            <w:shd w:val="clear" w:color="auto" w:fill="auto"/>
            <w:vAlign w:val="center"/>
            <w:hideMark/>
          </w:tcPr>
          <w:p w14:paraId="49D9A025" w14:textId="77777777" w:rsidR="00710D47" w:rsidRPr="009E50A5" w:rsidRDefault="00710D47" w:rsidP="00BD168F">
            <w:pPr>
              <w:tabs>
                <w:tab w:val="left" w:pos="1890"/>
              </w:tabs>
              <w:jc w:val="center"/>
              <w:rPr>
                <w:snapToGrid w:val="0"/>
                <w:sz w:val="20"/>
                <w:szCs w:val="20"/>
              </w:rPr>
            </w:pPr>
            <w:r w:rsidRPr="009E50A5">
              <w:rPr>
                <w:snapToGrid w:val="0"/>
                <w:sz w:val="20"/>
                <w:szCs w:val="20"/>
              </w:rPr>
              <w:t>00307422</w:t>
            </w:r>
          </w:p>
        </w:tc>
        <w:tc>
          <w:tcPr>
            <w:tcW w:w="1526" w:type="dxa"/>
            <w:shd w:val="clear" w:color="auto" w:fill="auto"/>
            <w:vAlign w:val="center"/>
            <w:hideMark/>
          </w:tcPr>
          <w:p w14:paraId="3CE18EDF" w14:textId="77777777" w:rsidR="00710D47" w:rsidRPr="009E50A5" w:rsidRDefault="00710D47" w:rsidP="00BD168F">
            <w:pPr>
              <w:tabs>
                <w:tab w:val="left" w:pos="1890"/>
              </w:tabs>
              <w:jc w:val="center"/>
              <w:rPr>
                <w:snapToGrid w:val="0"/>
                <w:sz w:val="20"/>
                <w:szCs w:val="20"/>
              </w:rPr>
            </w:pPr>
            <w:r w:rsidRPr="009E50A5">
              <w:rPr>
                <w:snapToGrid w:val="0"/>
                <w:sz w:val="20"/>
                <w:szCs w:val="20"/>
              </w:rPr>
              <w:t>31.10.2023</w:t>
            </w:r>
          </w:p>
        </w:tc>
        <w:tc>
          <w:tcPr>
            <w:tcW w:w="1774" w:type="dxa"/>
            <w:shd w:val="clear" w:color="auto" w:fill="auto"/>
            <w:vAlign w:val="center"/>
            <w:hideMark/>
          </w:tcPr>
          <w:p w14:paraId="3432DC47"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995" w:type="dxa"/>
            <w:shd w:val="clear" w:color="auto" w:fill="auto"/>
            <w:noWrap/>
            <w:vAlign w:val="center"/>
            <w:hideMark/>
          </w:tcPr>
          <w:p w14:paraId="1E394C6A" w14:textId="77777777" w:rsidR="00710D47" w:rsidRPr="009E50A5" w:rsidRDefault="00710D47" w:rsidP="00BD168F">
            <w:pPr>
              <w:tabs>
                <w:tab w:val="left" w:pos="1890"/>
              </w:tabs>
              <w:jc w:val="center"/>
              <w:rPr>
                <w:snapToGrid w:val="0"/>
                <w:sz w:val="20"/>
                <w:szCs w:val="20"/>
              </w:rPr>
            </w:pPr>
            <w:r w:rsidRPr="009E50A5">
              <w:rPr>
                <w:snapToGrid w:val="0"/>
                <w:sz w:val="20"/>
                <w:szCs w:val="20"/>
              </w:rPr>
              <w:t>106 666,67</w:t>
            </w:r>
          </w:p>
        </w:tc>
        <w:tc>
          <w:tcPr>
            <w:tcW w:w="1512" w:type="dxa"/>
            <w:shd w:val="clear" w:color="auto" w:fill="auto"/>
            <w:noWrap/>
            <w:vAlign w:val="center"/>
            <w:hideMark/>
          </w:tcPr>
          <w:p w14:paraId="17352FF7" w14:textId="77777777" w:rsidR="00710D47" w:rsidRPr="009E50A5" w:rsidRDefault="00710D47" w:rsidP="00BD168F">
            <w:pPr>
              <w:tabs>
                <w:tab w:val="left" w:pos="1890"/>
              </w:tabs>
              <w:jc w:val="center"/>
              <w:rPr>
                <w:snapToGrid w:val="0"/>
                <w:sz w:val="20"/>
                <w:szCs w:val="20"/>
              </w:rPr>
            </w:pPr>
            <w:r w:rsidRPr="009E50A5">
              <w:rPr>
                <w:snapToGrid w:val="0"/>
                <w:sz w:val="20"/>
                <w:szCs w:val="20"/>
              </w:rPr>
              <w:t>888,89</w:t>
            </w:r>
          </w:p>
        </w:tc>
        <w:tc>
          <w:tcPr>
            <w:tcW w:w="1356" w:type="dxa"/>
            <w:shd w:val="clear" w:color="auto" w:fill="auto"/>
            <w:noWrap/>
            <w:vAlign w:val="center"/>
            <w:hideMark/>
          </w:tcPr>
          <w:p w14:paraId="6E7DC5B5" w14:textId="77777777" w:rsidR="00710D47" w:rsidRPr="009E50A5" w:rsidRDefault="00710D47" w:rsidP="00BD168F">
            <w:pPr>
              <w:tabs>
                <w:tab w:val="left" w:pos="1890"/>
              </w:tabs>
              <w:jc w:val="center"/>
              <w:rPr>
                <w:snapToGrid w:val="0"/>
                <w:sz w:val="20"/>
                <w:szCs w:val="20"/>
              </w:rPr>
            </w:pPr>
            <w:r w:rsidRPr="009E50A5">
              <w:rPr>
                <w:snapToGrid w:val="0"/>
                <w:sz w:val="20"/>
                <w:szCs w:val="20"/>
              </w:rPr>
              <w:t>94 222,23</w:t>
            </w:r>
          </w:p>
        </w:tc>
        <w:tc>
          <w:tcPr>
            <w:tcW w:w="1512" w:type="dxa"/>
            <w:shd w:val="clear" w:color="auto" w:fill="auto"/>
            <w:noWrap/>
            <w:vAlign w:val="center"/>
            <w:hideMark/>
          </w:tcPr>
          <w:p w14:paraId="6A16ACAF" w14:textId="77777777" w:rsidR="00710D47" w:rsidRPr="009E50A5" w:rsidRDefault="00710D47" w:rsidP="00BD168F">
            <w:pPr>
              <w:tabs>
                <w:tab w:val="left" w:pos="1890"/>
              </w:tabs>
              <w:jc w:val="center"/>
              <w:rPr>
                <w:snapToGrid w:val="0"/>
                <w:sz w:val="20"/>
                <w:szCs w:val="20"/>
              </w:rPr>
            </w:pPr>
            <w:r w:rsidRPr="009E50A5">
              <w:rPr>
                <w:snapToGrid w:val="0"/>
                <w:sz w:val="20"/>
                <w:szCs w:val="20"/>
              </w:rPr>
              <w:t>10 666,67</w:t>
            </w:r>
          </w:p>
        </w:tc>
        <w:tc>
          <w:tcPr>
            <w:tcW w:w="1356" w:type="dxa"/>
            <w:shd w:val="clear" w:color="auto" w:fill="auto"/>
            <w:noWrap/>
            <w:vAlign w:val="center"/>
            <w:hideMark/>
          </w:tcPr>
          <w:p w14:paraId="02EBA034" w14:textId="77777777" w:rsidR="00710D47" w:rsidRPr="009E50A5" w:rsidRDefault="00710D47" w:rsidP="00BD168F">
            <w:pPr>
              <w:tabs>
                <w:tab w:val="left" w:pos="1890"/>
              </w:tabs>
              <w:jc w:val="center"/>
              <w:rPr>
                <w:snapToGrid w:val="0"/>
                <w:sz w:val="20"/>
                <w:szCs w:val="20"/>
              </w:rPr>
            </w:pPr>
            <w:r w:rsidRPr="009E50A5">
              <w:rPr>
                <w:snapToGrid w:val="0"/>
                <w:sz w:val="20"/>
                <w:szCs w:val="20"/>
              </w:rPr>
              <w:t>83 555,56</w:t>
            </w:r>
          </w:p>
        </w:tc>
      </w:tr>
      <w:tr w:rsidR="00710D47" w:rsidRPr="009E50A5" w14:paraId="618F558F" w14:textId="77777777" w:rsidTr="00BD168F">
        <w:trPr>
          <w:trHeight w:val="210"/>
        </w:trPr>
        <w:tc>
          <w:tcPr>
            <w:tcW w:w="7905" w:type="dxa"/>
            <w:gridSpan w:val="4"/>
            <w:shd w:val="clear" w:color="auto" w:fill="auto"/>
            <w:vAlign w:val="center"/>
            <w:hideMark/>
          </w:tcPr>
          <w:p w14:paraId="195C109D" w14:textId="77777777" w:rsidR="00710D47" w:rsidRPr="009E50A5" w:rsidRDefault="00710D47" w:rsidP="00BD168F">
            <w:pPr>
              <w:tabs>
                <w:tab w:val="left" w:pos="1890"/>
              </w:tabs>
              <w:rPr>
                <w:snapToGrid w:val="0"/>
                <w:sz w:val="20"/>
                <w:szCs w:val="20"/>
              </w:rPr>
            </w:pPr>
            <w:r w:rsidRPr="009E50A5">
              <w:rPr>
                <w:snapToGrid w:val="0"/>
                <w:sz w:val="20"/>
                <w:szCs w:val="20"/>
              </w:rPr>
              <w:t>Шестая группа (свыше 10 лет до 15 лет включительно)</w:t>
            </w:r>
          </w:p>
        </w:tc>
        <w:tc>
          <w:tcPr>
            <w:tcW w:w="1995" w:type="dxa"/>
            <w:shd w:val="clear" w:color="auto" w:fill="auto"/>
            <w:noWrap/>
            <w:vAlign w:val="center"/>
            <w:hideMark/>
          </w:tcPr>
          <w:p w14:paraId="7BF61D17"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2BC6F531"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0AB919C4"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7A1E3A2F"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74AB0FF0" w14:textId="77777777" w:rsidR="00710D47" w:rsidRPr="009E50A5" w:rsidRDefault="00710D47" w:rsidP="00BD168F">
            <w:pPr>
              <w:tabs>
                <w:tab w:val="left" w:pos="1890"/>
              </w:tabs>
              <w:jc w:val="center"/>
              <w:rPr>
                <w:snapToGrid w:val="0"/>
                <w:sz w:val="20"/>
                <w:szCs w:val="20"/>
              </w:rPr>
            </w:pPr>
          </w:p>
        </w:tc>
      </w:tr>
      <w:tr w:rsidR="00710D47" w:rsidRPr="009E50A5" w14:paraId="2ECE44E7" w14:textId="77777777" w:rsidTr="00BD168F">
        <w:trPr>
          <w:trHeight w:val="210"/>
        </w:trPr>
        <w:tc>
          <w:tcPr>
            <w:tcW w:w="3124" w:type="dxa"/>
            <w:shd w:val="clear" w:color="auto" w:fill="auto"/>
            <w:vAlign w:val="center"/>
            <w:hideMark/>
          </w:tcPr>
          <w:p w14:paraId="52D23407" w14:textId="77777777" w:rsidR="00710D47" w:rsidRPr="009E50A5" w:rsidRDefault="00710D47" w:rsidP="00BD168F">
            <w:pPr>
              <w:tabs>
                <w:tab w:val="left" w:pos="1890"/>
              </w:tabs>
              <w:rPr>
                <w:snapToGrid w:val="0"/>
                <w:sz w:val="20"/>
                <w:szCs w:val="20"/>
              </w:rPr>
            </w:pPr>
            <w:r w:rsidRPr="009E50A5">
              <w:rPr>
                <w:snapToGrid w:val="0"/>
                <w:sz w:val="20"/>
                <w:szCs w:val="20"/>
              </w:rPr>
              <w:t>Авт.установка пожарной сигнализации,сист.оповещения и упр.эвакуацией людей</w:t>
            </w:r>
          </w:p>
        </w:tc>
        <w:tc>
          <w:tcPr>
            <w:tcW w:w="1481" w:type="dxa"/>
            <w:shd w:val="clear" w:color="auto" w:fill="auto"/>
            <w:vAlign w:val="center"/>
            <w:hideMark/>
          </w:tcPr>
          <w:p w14:paraId="6522CBA7" w14:textId="77777777" w:rsidR="00710D47" w:rsidRPr="009E50A5" w:rsidRDefault="00710D47" w:rsidP="00BD168F">
            <w:pPr>
              <w:tabs>
                <w:tab w:val="left" w:pos="1890"/>
              </w:tabs>
              <w:jc w:val="center"/>
              <w:rPr>
                <w:snapToGrid w:val="0"/>
                <w:sz w:val="20"/>
                <w:szCs w:val="20"/>
              </w:rPr>
            </w:pPr>
            <w:r w:rsidRPr="009E50A5">
              <w:rPr>
                <w:snapToGrid w:val="0"/>
                <w:sz w:val="20"/>
                <w:szCs w:val="20"/>
              </w:rPr>
              <w:t>00305041</w:t>
            </w:r>
          </w:p>
        </w:tc>
        <w:tc>
          <w:tcPr>
            <w:tcW w:w="1526" w:type="dxa"/>
            <w:shd w:val="clear" w:color="auto" w:fill="auto"/>
            <w:vAlign w:val="center"/>
            <w:hideMark/>
          </w:tcPr>
          <w:p w14:paraId="02EBC114" w14:textId="77777777" w:rsidR="00710D47" w:rsidRPr="009E50A5" w:rsidRDefault="00710D47" w:rsidP="00BD168F">
            <w:pPr>
              <w:tabs>
                <w:tab w:val="left" w:pos="1890"/>
              </w:tabs>
              <w:jc w:val="center"/>
              <w:rPr>
                <w:snapToGrid w:val="0"/>
                <w:sz w:val="20"/>
                <w:szCs w:val="20"/>
              </w:rPr>
            </w:pPr>
            <w:r w:rsidRPr="009E50A5">
              <w:rPr>
                <w:snapToGrid w:val="0"/>
                <w:sz w:val="20"/>
                <w:szCs w:val="20"/>
              </w:rPr>
              <w:t>22.05.2019</w:t>
            </w:r>
          </w:p>
        </w:tc>
        <w:tc>
          <w:tcPr>
            <w:tcW w:w="1774" w:type="dxa"/>
            <w:shd w:val="clear" w:color="auto" w:fill="auto"/>
            <w:vAlign w:val="center"/>
            <w:hideMark/>
          </w:tcPr>
          <w:p w14:paraId="295AD5F6" w14:textId="77777777" w:rsidR="00710D47" w:rsidRPr="009E50A5" w:rsidRDefault="00710D47" w:rsidP="00BD168F">
            <w:pPr>
              <w:tabs>
                <w:tab w:val="left" w:pos="1890"/>
              </w:tabs>
              <w:jc w:val="center"/>
              <w:rPr>
                <w:snapToGrid w:val="0"/>
                <w:sz w:val="20"/>
                <w:szCs w:val="20"/>
              </w:rPr>
            </w:pPr>
            <w:r w:rsidRPr="009E50A5">
              <w:rPr>
                <w:snapToGrid w:val="0"/>
                <w:sz w:val="20"/>
                <w:szCs w:val="20"/>
              </w:rPr>
              <w:t>180</w:t>
            </w:r>
          </w:p>
        </w:tc>
        <w:tc>
          <w:tcPr>
            <w:tcW w:w="1995" w:type="dxa"/>
            <w:shd w:val="clear" w:color="auto" w:fill="auto"/>
            <w:noWrap/>
            <w:vAlign w:val="center"/>
            <w:hideMark/>
          </w:tcPr>
          <w:p w14:paraId="1CCF12F7" w14:textId="77777777" w:rsidR="00710D47" w:rsidRPr="009E50A5" w:rsidRDefault="00710D47" w:rsidP="00BD168F">
            <w:pPr>
              <w:tabs>
                <w:tab w:val="left" w:pos="1890"/>
              </w:tabs>
              <w:jc w:val="center"/>
              <w:rPr>
                <w:snapToGrid w:val="0"/>
                <w:sz w:val="20"/>
                <w:szCs w:val="20"/>
              </w:rPr>
            </w:pPr>
            <w:r w:rsidRPr="009E50A5">
              <w:rPr>
                <w:snapToGrid w:val="0"/>
                <w:sz w:val="20"/>
                <w:szCs w:val="20"/>
              </w:rPr>
              <w:t>1 463 412,00</w:t>
            </w:r>
          </w:p>
        </w:tc>
        <w:tc>
          <w:tcPr>
            <w:tcW w:w="1512" w:type="dxa"/>
            <w:shd w:val="clear" w:color="auto" w:fill="auto"/>
            <w:noWrap/>
            <w:vAlign w:val="center"/>
            <w:hideMark/>
          </w:tcPr>
          <w:p w14:paraId="4F175AFB" w14:textId="77777777" w:rsidR="00710D47" w:rsidRPr="009E50A5" w:rsidRDefault="00710D47" w:rsidP="00BD168F">
            <w:pPr>
              <w:tabs>
                <w:tab w:val="left" w:pos="1890"/>
              </w:tabs>
              <w:jc w:val="center"/>
              <w:rPr>
                <w:snapToGrid w:val="0"/>
                <w:sz w:val="20"/>
                <w:szCs w:val="20"/>
              </w:rPr>
            </w:pPr>
            <w:r w:rsidRPr="009E50A5">
              <w:rPr>
                <w:snapToGrid w:val="0"/>
                <w:sz w:val="20"/>
                <w:szCs w:val="20"/>
              </w:rPr>
              <w:t>8 130,07</w:t>
            </w:r>
          </w:p>
        </w:tc>
        <w:tc>
          <w:tcPr>
            <w:tcW w:w="1356" w:type="dxa"/>
            <w:shd w:val="clear" w:color="auto" w:fill="auto"/>
            <w:noWrap/>
            <w:vAlign w:val="center"/>
            <w:hideMark/>
          </w:tcPr>
          <w:p w14:paraId="4E0A3370" w14:textId="77777777" w:rsidR="00710D47" w:rsidRPr="009E50A5" w:rsidRDefault="00710D47" w:rsidP="00BD168F">
            <w:pPr>
              <w:tabs>
                <w:tab w:val="left" w:pos="1890"/>
              </w:tabs>
              <w:jc w:val="center"/>
              <w:rPr>
                <w:snapToGrid w:val="0"/>
                <w:sz w:val="20"/>
                <w:szCs w:val="20"/>
              </w:rPr>
            </w:pPr>
            <w:r w:rsidRPr="009E50A5">
              <w:rPr>
                <w:snapToGrid w:val="0"/>
                <w:sz w:val="20"/>
                <w:szCs w:val="20"/>
              </w:rPr>
              <w:t>918 697,53</w:t>
            </w:r>
          </w:p>
        </w:tc>
        <w:tc>
          <w:tcPr>
            <w:tcW w:w="1512" w:type="dxa"/>
            <w:shd w:val="clear" w:color="auto" w:fill="auto"/>
            <w:noWrap/>
            <w:vAlign w:val="center"/>
            <w:hideMark/>
          </w:tcPr>
          <w:p w14:paraId="78642ADF" w14:textId="77777777" w:rsidR="00710D47" w:rsidRPr="009E50A5" w:rsidRDefault="00710D47" w:rsidP="00BD168F">
            <w:pPr>
              <w:tabs>
                <w:tab w:val="left" w:pos="1890"/>
              </w:tabs>
              <w:jc w:val="center"/>
              <w:rPr>
                <w:snapToGrid w:val="0"/>
                <w:sz w:val="20"/>
                <w:szCs w:val="20"/>
              </w:rPr>
            </w:pPr>
            <w:r w:rsidRPr="009E50A5">
              <w:rPr>
                <w:snapToGrid w:val="0"/>
                <w:sz w:val="20"/>
                <w:szCs w:val="20"/>
              </w:rPr>
              <w:t>97 560,80</w:t>
            </w:r>
          </w:p>
        </w:tc>
        <w:tc>
          <w:tcPr>
            <w:tcW w:w="1356" w:type="dxa"/>
            <w:shd w:val="clear" w:color="auto" w:fill="auto"/>
            <w:noWrap/>
            <w:vAlign w:val="center"/>
            <w:hideMark/>
          </w:tcPr>
          <w:p w14:paraId="35CDAF63" w14:textId="77777777" w:rsidR="00710D47" w:rsidRPr="009E50A5" w:rsidRDefault="00710D47" w:rsidP="00BD168F">
            <w:pPr>
              <w:tabs>
                <w:tab w:val="left" w:pos="1890"/>
              </w:tabs>
              <w:jc w:val="center"/>
              <w:rPr>
                <w:snapToGrid w:val="0"/>
                <w:sz w:val="20"/>
                <w:szCs w:val="20"/>
              </w:rPr>
            </w:pPr>
            <w:r w:rsidRPr="009E50A5">
              <w:rPr>
                <w:snapToGrid w:val="0"/>
                <w:sz w:val="20"/>
                <w:szCs w:val="20"/>
              </w:rPr>
              <w:t>821 136,73</w:t>
            </w:r>
          </w:p>
        </w:tc>
      </w:tr>
      <w:tr w:rsidR="00710D47" w:rsidRPr="009E50A5" w14:paraId="56FA3A68" w14:textId="77777777" w:rsidTr="00BD168F">
        <w:trPr>
          <w:trHeight w:val="210"/>
        </w:trPr>
        <w:tc>
          <w:tcPr>
            <w:tcW w:w="3124" w:type="dxa"/>
            <w:shd w:val="clear" w:color="auto" w:fill="auto"/>
            <w:vAlign w:val="center"/>
            <w:hideMark/>
          </w:tcPr>
          <w:p w14:paraId="3A3626E3" w14:textId="77777777" w:rsidR="00710D47" w:rsidRPr="009E50A5" w:rsidRDefault="00710D47" w:rsidP="00BD168F">
            <w:pPr>
              <w:tabs>
                <w:tab w:val="left" w:pos="1890"/>
              </w:tabs>
              <w:rPr>
                <w:snapToGrid w:val="0"/>
                <w:sz w:val="20"/>
                <w:szCs w:val="20"/>
              </w:rPr>
            </w:pPr>
            <w:r w:rsidRPr="009E50A5">
              <w:rPr>
                <w:snapToGrid w:val="0"/>
                <w:sz w:val="20"/>
                <w:szCs w:val="20"/>
              </w:rPr>
              <w:t>АУПТ Авт.установка порошкового пожаротушения</w:t>
            </w:r>
          </w:p>
        </w:tc>
        <w:tc>
          <w:tcPr>
            <w:tcW w:w="1481" w:type="dxa"/>
            <w:shd w:val="clear" w:color="auto" w:fill="auto"/>
            <w:vAlign w:val="center"/>
            <w:hideMark/>
          </w:tcPr>
          <w:p w14:paraId="4A7EAB8E" w14:textId="77777777" w:rsidR="00710D47" w:rsidRPr="009E50A5" w:rsidRDefault="00710D47" w:rsidP="00BD168F">
            <w:pPr>
              <w:tabs>
                <w:tab w:val="left" w:pos="1890"/>
              </w:tabs>
              <w:jc w:val="center"/>
              <w:rPr>
                <w:snapToGrid w:val="0"/>
                <w:sz w:val="20"/>
                <w:szCs w:val="20"/>
              </w:rPr>
            </w:pPr>
            <w:r w:rsidRPr="009E50A5">
              <w:rPr>
                <w:snapToGrid w:val="0"/>
                <w:sz w:val="20"/>
                <w:szCs w:val="20"/>
              </w:rPr>
              <w:t>00304789</w:t>
            </w:r>
          </w:p>
        </w:tc>
        <w:tc>
          <w:tcPr>
            <w:tcW w:w="1526" w:type="dxa"/>
            <w:shd w:val="clear" w:color="auto" w:fill="auto"/>
            <w:vAlign w:val="center"/>
            <w:hideMark/>
          </w:tcPr>
          <w:p w14:paraId="78883F4C"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31.08.2018</w:t>
            </w:r>
          </w:p>
        </w:tc>
        <w:tc>
          <w:tcPr>
            <w:tcW w:w="1774" w:type="dxa"/>
            <w:shd w:val="clear" w:color="auto" w:fill="auto"/>
            <w:vAlign w:val="center"/>
            <w:hideMark/>
          </w:tcPr>
          <w:p w14:paraId="1DF14936" w14:textId="77777777" w:rsidR="00710D47" w:rsidRPr="009E50A5" w:rsidRDefault="00710D47" w:rsidP="00BD168F">
            <w:pPr>
              <w:tabs>
                <w:tab w:val="left" w:pos="1890"/>
              </w:tabs>
              <w:jc w:val="center"/>
              <w:rPr>
                <w:snapToGrid w:val="0"/>
                <w:sz w:val="20"/>
                <w:szCs w:val="20"/>
              </w:rPr>
            </w:pPr>
            <w:r w:rsidRPr="009E50A5">
              <w:rPr>
                <w:snapToGrid w:val="0"/>
                <w:sz w:val="20"/>
                <w:szCs w:val="20"/>
              </w:rPr>
              <w:t>180</w:t>
            </w:r>
          </w:p>
        </w:tc>
        <w:tc>
          <w:tcPr>
            <w:tcW w:w="1995" w:type="dxa"/>
            <w:shd w:val="clear" w:color="auto" w:fill="auto"/>
            <w:noWrap/>
            <w:vAlign w:val="center"/>
            <w:hideMark/>
          </w:tcPr>
          <w:p w14:paraId="4C92672C" w14:textId="77777777" w:rsidR="00710D47" w:rsidRPr="009E50A5" w:rsidRDefault="00710D47" w:rsidP="00BD168F">
            <w:pPr>
              <w:tabs>
                <w:tab w:val="left" w:pos="1890"/>
              </w:tabs>
              <w:jc w:val="center"/>
              <w:rPr>
                <w:snapToGrid w:val="0"/>
                <w:sz w:val="20"/>
                <w:szCs w:val="20"/>
              </w:rPr>
            </w:pPr>
            <w:r w:rsidRPr="009E50A5">
              <w:rPr>
                <w:snapToGrid w:val="0"/>
                <w:sz w:val="20"/>
                <w:szCs w:val="20"/>
              </w:rPr>
              <w:t>1 998 142,00</w:t>
            </w:r>
          </w:p>
        </w:tc>
        <w:tc>
          <w:tcPr>
            <w:tcW w:w="1512" w:type="dxa"/>
            <w:shd w:val="clear" w:color="auto" w:fill="auto"/>
            <w:noWrap/>
            <w:vAlign w:val="center"/>
            <w:hideMark/>
          </w:tcPr>
          <w:p w14:paraId="278CD28F" w14:textId="77777777" w:rsidR="00710D47" w:rsidRPr="009E50A5" w:rsidRDefault="00710D47" w:rsidP="00BD168F">
            <w:pPr>
              <w:tabs>
                <w:tab w:val="left" w:pos="1890"/>
              </w:tabs>
              <w:jc w:val="center"/>
              <w:rPr>
                <w:snapToGrid w:val="0"/>
                <w:sz w:val="20"/>
                <w:szCs w:val="20"/>
              </w:rPr>
            </w:pPr>
            <w:r w:rsidRPr="009E50A5">
              <w:rPr>
                <w:snapToGrid w:val="0"/>
                <w:sz w:val="20"/>
                <w:szCs w:val="20"/>
              </w:rPr>
              <w:t>11 100,79</w:t>
            </w:r>
          </w:p>
        </w:tc>
        <w:tc>
          <w:tcPr>
            <w:tcW w:w="1356" w:type="dxa"/>
            <w:shd w:val="clear" w:color="auto" w:fill="auto"/>
            <w:noWrap/>
            <w:vAlign w:val="center"/>
            <w:hideMark/>
          </w:tcPr>
          <w:p w14:paraId="60768E0A" w14:textId="77777777" w:rsidR="00710D47" w:rsidRPr="009E50A5" w:rsidRDefault="00710D47" w:rsidP="00BD168F">
            <w:pPr>
              <w:tabs>
                <w:tab w:val="left" w:pos="1890"/>
              </w:tabs>
              <w:jc w:val="center"/>
              <w:rPr>
                <w:snapToGrid w:val="0"/>
                <w:sz w:val="20"/>
                <w:szCs w:val="20"/>
              </w:rPr>
            </w:pPr>
            <w:r w:rsidRPr="009E50A5">
              <w:rPr>
                <w:snapToGrid w:val="0"/>
                <w:sz w:val="20"/>
                <w:szCs w:val="20"/>
              </w:rPr>
              <w:t>1 154 482,04</w:t>
            </w:r>
          </w:p>
        </w:tc>
        <w:tc>
          <w:tcPr>
            <w:tcW w:w="1512" w:type="dxa"/>
            <w:shd w:val="clear" w:color="auto" w:fill="auto"/>
            <w:noWrap/>
            <w:vAlign w:val="center"/>
            <w:hideMark/>
          </w:tcPr>
          <w:p w14:paraId="3F340A85" w14:textId="77777777" w:rsidR="00710D47" w:rsidRPr="009E50A5" w:rsidRDefault="00710D47" w:rsidP="00BD168F">
            <w:pPr>
              <w:tabs>
                <w:tab w:val="left" w:pos="1890"/>
              </w:tabs>
              <w:jc w:val="center"/>
              <w:rPr>
                <w:snapToGrid w:val="0"/>
                <w:sz w:val="20"/>
                <w:szCs w:val="20"/>
              </w:rPr>
            </w:pPr>
            <w:r w:rsidRPr="009E50A5">
              <w:rPr>
                <w:snapToGrid w:val="0"/>
                <w:sz w:val="20"/>
                <w:szCs w:val="20"/>
              </w:rPr>
              <w:t>133 209,47</w:t>
            </w:r>
          </w:p>
        </w:tc>
        <w:tc>
          <w:tcPr>
            <w:tcW w:w="1356" w:type="dxa"/>
            <w:shd w:val="clear" w:color="auto" w:fill="auto"/>
            <w:noWrap/>
            <w:vAlign w:val="center"/>
            <w:hideMark/>
          </w:tcPr>
          <w:p w14:paraId="4A8477F1" w14:textId="77777777" w:rsidR="00710D47" w:rsidRPr="009E50A5" w:rsidRDefault="00710D47" w:rsidP="00BD168F">
            <w:pPr>
              <w:tabs>
                <w:tab w:val="left" w:pos="1890"/>
              </w:tabs>
              <w:jc w:val="center"/>
              <w:rPr>
                <w:snapToGrid w:val="0"/>
                <w:sz w:val="20"/>
                <w:szCs w:val="20"/>
              </w:rPr>
            </w:pPr>
            <w:r w:rsidRPr="009E50A5">
              <w:rPr>
                <w:snapToGrid w:val="0"/>
                <w:sz w:val="20"/>
                <w:szCs w:val="20"/>
              </w:rPr>
              <w:t>1 021 272,58</w:t>
            </w:r>
          </w:p>
        </w:tc>
      </w:tr>
      <w:tr w:rsidR="00710D47" w:rsidRPr="009E50A5" w14:paraId="4AE28253" w14:textId="77777777" w:rsidTr="00BD168F">
        <w:trPr>
          <w:trHeight w:val="210"/>
        </w:trPr>
        <w:tc>
          <w:tcPr>
            <w:tcW w:w="7905" w:type="dxa"/>
            <w:gridSpan w:val="4"/>
            <w:shd w:val="clear" w:color="auto" w:fill="auto"/>
            <w:vAlign w:val="center"/>
            <w:hideMark/>
          </w:tcPr>
          <w:p w14:paraId="589F8A29" w14:textId="77777777" w:rsidR="00710D47" w:rsidRPr="009E50A5" w:rsidRDefault="00710D47" w:rsidP="00BD168F">
            <w:pPr>
              <w:tabs>
                <w:tab w:val="left" w:pos="1890"/>
              </w:tabs>
              <w:rPr>
                <w:snapToGrid w:val="0"/>
                <w:sz w:val="20"/>
                <w:szCs w:val="20"/>
              </w:rPr>
            </w:pPr>
            <w:r w:rsidRPr="009E50A5">
              <w:rPr>
                <w:snapToGrid w:val="0"/>
                <w:sz w:val="20"/>
                <w:szCs w:val="20"/>
              </w:rPr>
              <w:t>Восьмая группа (свыше 20 лет до 25 лет включительно)</w:t>
            </w:r>
          </w:p>
        </w:tc>
        <w:tc>
          <w:tcPr>
            <w:tcW w:w="1995" w:type="dxa"/>
            <w:shd w:val="clear" w:color="auto" w:fill="auto"/>
            <w:noWrap/>
            <w:vAlign w:val="center"/>
            <w:hideMark/>
          </w:tcPr>
          <w:p w14:paraId="7B8433B0"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19BFDD40"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7097B2E5"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06B6E272"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3119EE94" w14:textId="77777777" w:rsidR="00710D47" w:rsidRPr="009E50A5" w:rsidRDefault="00710D47" w:rsidP="00BD168F">
            <w:pPr>
              <w:tabs>
                <w:tab w:val="left" w:pos="1890"/>
              </w:tabs>
              <w:jc w:val="center"/>
              <w:rPr>
                <w:snapToGrid w:val="0"/>
                <w:sz w:val="20"/>
                <w:szCs w:val="20"/>
              </w:rPr>
            </w:pPr>
          </w:p>
        </w:tc>
      </w:tr>
      <w:tr w:rsidR="00710D47" w:rsidRPr="009E50A5" w14:paraId="1773978B" w14:textId="77777777" w:rsidTr="00BD168F">
        <w:trPr>
          <w:trHeight w:val="210"/>
        </w:trPr>
        <w:tc>
          <w:tcPr>
            <w:tcW w:w="3124" w:type="dxa"/>
            <w:shd w:val="clear" w:color="auto" w:fill="auto"/>
            <w:vAlign w:val="center"/>
            <w:hideMark/>
          </w:tcPr>
          <w:p w14:paraId="6EAE8CD5" w14:textId="77777777" w:rsidR="00710D47" w:rsidRPr="009E50A5" w:rsidRDefault="00710D47" w:rsidP="00BD168F">
            <w:pPr>
              <w:tabs>
                <w:tab w:val="left" w:pos="1890"/>
              </w:tabs>
              <w:rPr>
                <w:snapToGrid w:val="0"/>
                <w:sz w:val="20"/>
                <w:szCs w:val="20"/>
              </w:rPr>
            </w:pPr>
            <w:r w:rsidRPr="009E50A5">
              <w:rPr>
                <w:snapToGrid w:val="0"/>
                <w:sz w:val="20"/>
                <w:szCs w:val="20"/>
              </w:rPr>
              <w:t>Трубная сист. котла КЕВ-25-14-150с(комп с инв№176</w:t>
            </w:r>
          </w:p>
        </w:tc>
        <w:tc>
          <w:tcPr>
            <w:tcW w:w="1481" w:type="dxa"/>
            <w:shd w:val="clear" w:color="auto" w:fill="auto"/>
            <w:vAlign w:val="center"/>
            <w:hideMark/>
          </w:tcPr>
          <w:p w14:paraId="395DA9B0" w14:textId="77777777" w:rsidR="00710D47" w:rsidRPr="009E50A5" w:rsidRDefault="00710D47" w:rsidP="00BD168F">
            <w:pPr>
              <w:tabs>
                <w:tab w:val="left" w:pos="1890"/>
              </w:tabs>
              <w:jc w:val="center"/>
              <w:rPr>
                <w:snapToGrid w:val="0"/>
                <w:sz w:val="20"/>
                <w:szCs w:val="20"/>
              </w:rPr>
            </w:pPr>
            <w:r w:rsidRPr="009E50A5">
              <w:rPr>
                <w:snapToGrid w:val="0"/>
                <w:sz w:val="20"/>
                <w:szCs w:val="20"/>
              </w:rPr>
              <w:t>00000214</w:t>
            </w:r>
          </w:p>
        </w:tc>
        <w:tc>
          <w:tcPr>
            <w:tcW w:w="1526" w:type="dxa"/>
            <w:shd w:val="clear" w:color="auto" w:fill="auto"/>
            <w:vAlign w:val="center"/>
            <w:hideMark/>
          </w:tcPr>
          <w:p w14:paraId="59438467" w14:textId="77777777" w:rsidR="00710D47" w:rsidRPr="009E50A5" w:rsidRDefault="00710D47" w:rsidP="00BD168F">
            <w:pPr>
              <w:tabs>
                <w:tab w:val="left" w:pos="1890"/>
              </w:tabs>
              <w:jc w:val="center"/>
              <w:rPr>
                <w:snapToGrid w:val="0"/>
                <w:sz w:val="20"/>
                <w:szCs w:val="20"/>
              </w:rPr>
            </w:pPr>
            <w:r w:rsidRPr="009E50A5">
              <w:rPr>
                <w:snapToGrid w:val="0"/>
                <w:sz w:val="20"/>
                <w:szCs w:val="20"/>
              </w:rPr>
              <w:t>31.01.2003</w:t>
            </w:r>
          </w:p>
        </w:tc>
        <w:tc>
          <w:tcPr>
            <w:tcW w:w="1774" w:type="dxa"/>
            <w:shd w:val="clear" w:color="auto" w:fill="auto"/>
            <w:vAlign w:val="center"/>
            <w:hideMark/>
          </w:tcPr>
          <w:p w14:paraId="0E3B377E" w14:textId="77777777" w:rsidR="00710D47" w:rsidRPr="009E50A5" w:rsidRDefault="00710D47" w:rsidP="00BD168F">
            <w:pPr>
              <w:tabs>
                <w:tab w:val="left" w:pos="1890"/>
              </w:tabs>
              <w:jc w:val="center"/>
              <w:rPr>
                <w:snapToGrid w:val="0"/>
                <w:sz w:val="20"/>
                <w:szCs w:val="20"/>
              </w:rPr>
            </w:pPr>
            <w:r w:rsidRPr="009E50A5">
              <w:rPr>
                <w:snapToGrid w:val="0"/>
                <w:sz w:val="20"/>
                <w:szCs w:val="20"/>
              </w:rPr>
              <w:t>300</w:t>
            </w:r>
          </w:p>
        </w:tc>
        <w:tc>
          <w:tcPr>
            <w:tcW w:w="1995" w:type="dxa"/>
            <w:shd w:val="clear" w:color="auto" w:fill="auto"/>
            <w:noWrap/>
            <w:vAlign w:val="center"/>
            <w:hideMark/>
          </w:tcPr>
          <w:p w14:paraId="10CC889C" w14:textId="77777777" w:rsidR="00710D47" w:rsidRPr="009E50A5" w:rsidRDefault="00710D47" w:rsidP="00BD168F">
            <w:pPr>
              <w:tabs>
                <w:tab w:val="left" w:pos="1890"/>
              </w:tabs>
              <w:jc w:val="center"/>
              <w:rPr>
                <w:snapToGrid w:val="0"/>
                <w:sz w:val="20"/>
                <w:szCs w:val="20"/>
              </w:rPr>
            </w:pPr>
            <w:r w:rsidRPr="009E50A5">
              <w:rPr>
                <w:snapToGrid w:val="0"/>
                <w:sz w:val="20"/>
                <w:szCs w:val="20"/>
              </w:rPr>
              <w:t>614 666,55</w:t>
            </w:r>
          </w:p>
        </w:tc>
        <w:tc>
          <w:tcPr>
            <w:tcW w:w="1512" w:type="dxa"/>
            <w:shd w:val="clear" w:color="auto" w:fill="auto"/>
            <w:noWrap/>
            <w:vAlign w:val="center"/>
            <w:hideMark/>
          </w:tcPr>
          <w:p w14:paraId="11A1861E" w14:textId="77777777" w:rsidR="00710D47" w:rsidRPr="009E50A5" w:rsidRDefault="00710D47" w:rsidP="00BD168F">
            <w:pPr>
              <w:tabs>
                <w:tab w:val="left" w:pos="1890"/>
              </w:tabs>
              <w:jc w:val="center"/>
              <w:rPr>
                <w:snapToGrid w:val="0"/>
                <w:sz w:val="20"/>
                <w:szCs w:val="20"/>
              </w:rPr>
            </w:pPr>
            <w:r w:rsidRPr="009E50A5">
              <w:rPr>
                <w:snapToGrid w:val="0"/>
                <w:sz w:val="20"/>
                <w:szCs w:val="20"/>
              </w:rPr>
              <w:t>2 048,89</w:t>
            </w:r>
          </w:p>
        </w:tc>
        <w:tc>
          <w:tcPr>
            <w:tcW w:w="1356" w:type="dxa"/>
            <w:shd w:val="clear" w:color="auto" w:fill="auto"/>
            <w:noWrap/>
            <w:vAlign w:val="center"/>
            <w:hideMark/>
          </w:tcPr>
          <w:p w14:paraId="7CA2DE46" w14:textId="77777777" w:rsidR="00710D47" w:rsidRPr="009E50A5" w:rsidRDefault="00710D47" w:rsidP="00BD168F">
            <w:pPr>
              <w:tabs>
                <w:tab w:val="left" w:pos="1890"/>
              </w:tabs>
              <w:jc w:val="center"/>
              <w:rPr>
                <w:snapToGrid w:val="0"/>
                <w:sz w:val="20"/>
                <w:szCs w:val="20"/>
              </w:rPr>
            </w:pPr>
            <w:r w:rsidRPr="009E50A5">
              <w:rPr>
                <w:snapToGrid w:val="0"/>
                <w:sz w:val="20"/>
                <w:szCs w:val="20"/>
              </w:rPr>
              <w:t>75 808,87</w:t>
            </w:r>
          </w:p>
        </w:tc>
        <w:tc>
          <w:tcPr>
            <w:tcW w:w="1512" w:type="dxa"/>
            <w:shd w:val="clear" w:color="auto" w:fill="auto"/>
            <w:noWrap/>
            <w:vAlign w:val="center"/>
            <w:hideMark/>
          </w:tcPr>
          <w:p w14:paraId="0F36182C" w14:textId="77777777" w:rsidR="00710D47" w:rsidRPr="009E50A5" w:rsidRDefault="00710D47" w:rsidP="00BD168F">
            <w:pPr>
              <w:tabs>
                <w:tab w:val="left" w:pos="1890"/>
              </w:tabs>
              <w:jc w:val="center"/>
              <w:rPr>
                <w:snapToGrid w:val="0"/>
                <w:sz w:val="20"/>
                <w:szCs w:val="20"/>
              </w:rPr>
            </w:pPr>
            <w:r w:rsidRPr="009E50A5">
              <w:rPr>
                <w:snapToGrid w:val="0"/>
                <w:sz w:val="20"/>
                <w:szCs w:val="20"/>
              </w:rPr>
              <w:t>24 586,66</w:t>
            </w:r>
          </w:p>
        </w:tc>
        <w:tc>
          <w:tcPr>
            <w:tcW w:w="1356" w:type="dxa"/>
            <w:shd w:val="clear" w:color="auto" w:fill="auto"/>
            <w:noWrap/>
            <w:vAlign w:val="center"/>
            <w:hideMark/>
          </w:tcPr>
          <w:p w14:paraId="294A0376" w14:textId="77777777" w:rsidR="00710D47" w:rsidRPr="009E50A5" w:rsidRDefault="00710D47" w:rsidP="00BD168F">
            <w:pPr>
              <w:tabs>
                <w:tab w:val="left" w:pos="1890"/>
              </w:tabs>
              <w:jc w:val="center"/>
              <w:rPr>
                <w:snapToGrid w:val="0"/>
                <w:sz w:val="20"/>
                <w:szCs w:val="20"/>
              </w:rPr>
            </w:pPr>
            <w:r w:rsidRPr="009E50A5">
              <w:rPr>
                <w:snapToGrid w:val="0"/>
                <w:sz w:val="20"/>
                <w:szCs w:val="20"/>
              </w:rPr>
              <w:t>51 222,21</w:t>
            </w:r>
          </w:p>
        </w:tc>
      </w:tr>
      <w:tr w:rsidR="00710D47" w:rsidRPr="009E50A5" w14:paraId="568881A2" w14:textId="77777777" w:rsidTr="00BD168F">
        <w:trPr>
          <w:trHeight w:val="210"/>
        </w:trPr>
        <w:tc>
          <w:tcPr>
            <w:tcW w:w="7905" w:type="dxa"/>
            <w:gridSpan w:val="4"/>
            <w:shd w:val="clear" w:color="auto" w:fill="auto"/>
            <w:vAlign w:val="center"/>
            <w:hideMark/>
          </w:tcPr>
          <w:p w14:paraId="48896286" w14:textId="77777777" w:rsidR="00710D47" w:rsidRPr="009E50A5" w:rsidRDefault="00710D47" w:rsidP="00BD168F">
            <w:pPr>
              <w:tabs>
                <w:tab w:val="left" w:pos="1890"/>
              </w:tabs>
              <w:rPr>
                <w:snapToGrid w:val="0"/>
                <w:sz w:val="20"/>
                <w:szCs w:val="20"/>
              </w:rPr>
            </w:pPr>
            <w:r w:rsidRPr="009E50A5">
              <w:rPr>
                <w:snapToGrid w:val="0"/>
                <w:sz w:val="20"/>
                <w:szCs w:val="20"/>
              </w:rPr>
              <w:t>Девятая группа (свыше 25 лет до 30 лет включительно)</w:t>
            </w:r>
          </w:p>
        </w:tc>
        <w:tc>
          <w:tcPr>
            <w:tcW w:w="1995" w:type="dxa"/>
            <w:shd w:val="clear" w:color="auto" w:fill="auto"/>
            <w:noWrap/>
            <w:vAlign w:val="center"/>
            <w:hideMark/>
          </w:tcPr>
          <w:p w14:paraId="59957CE7"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56E59C08"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419FD13F" w14:textId="77777777" w:rsidR="00710D47" w:rsidRPr="009E50A5" w:rsidRDefault="00710D47" w:rsidP="00BD168F">
            <w:pPr>
              <w:tabs>
                <w:tab w:val="left" w:pos="1890"/>
              </w:tabs>
              <w:jc w:val="center"/>
              <w:rPr>
                <w:snapToGrid w:val="0"/>
                <w:sz w:val="20"/>
                <w:szCs w:val="20"/>
              </w:rPr>
            </w:pPr>
          </w:p>
        </w:tc>
        <w:tc>
          <w:tcPr>
            <w:tcW w:w="1512" w:type="dxa"/>
            <w:shd w:val="clear" w:color="auto" w:fill="auto"/>
            <w:noWrap/>
            <w:vAlign w:val="center"/>
            <w:hideMark/>
          </w:tcPr>
          <w:p w14:paraId="2B2B3EC5" w14:textId="77777777" w:rsidR="00710D47" w:rsidRPr="009E50A5" w:rsidRDefault="00710D47" w:rsidP="00BD168F">
            <w:pPr>
              <w:tabs>
                <w:tab w:val="left" w:pos="1890"/>
              </w:tabs>
              <w:jc w:val="center"/>
              <w:rPr>
                <w:snapToGrid w:val="0"/>
                <w:sz w:val="20"/>
                <w:szCs w:val="20"/>
              </w:rPr>
            </w:pPr>
          </w:p>
        </w:tc>
        <w:tc>
          <w:tcPr>
            <w:tcW w:w="1356" w:type="dxa"/>
            <w:shd w:val="clear" w:color="auto" w:fill="auto"/>
            <w:noWrap/>
            <w:vAlign w:val="center"/>
            <w:hideMark/>
          </w:tcPr>
          <w:p w14:paraId="3513E016" w14:textId="77777777" w:rsidR="00710D47" w:rsidRPr="009E50A5" w:rsidRDefault="00710D47" w:rsidP="00BD168F">
            <w:pPr>
              <w:tabs>
                <w:tab w:val="left" w:pos="1890"/>
              </w:tabs>
              <w:jc w:val="center"/>
              <w:rPr>
                <w:snapToGrid w:val="0"/>
                <w:sz w:val="20"/>
                <w:szCs w:val="20"/>
              </w:rPr>
            </w:pPr>
          </w:p>
        </w:tc>
      </w:tr>
      <w:tr w:rsidR="00710D47" w:rsidRPr="009E50A5" w14:paraId="1B343610" w14:textId="77777777" w:rsidTr="00BD168F">
        <w:trPr>
          <w:trHeight w:val="210"/>
        </w:trPr>
        <w:tc>
          <w:tcPr>
            <w:tcW w:w="3124" w:type="dxa"/>
            <w:shd w:val="clear" w:color="auto" w:fill="auto"/>
            <w:vAlign w:val="center"/>
            <w:hideMark/>
          </w:tcPr>
          <w:p w14:paraId="4DE2154B" w14:textId="77777777" w:rsidR="00710D47" w:rsidRPr="009E50A5" w:rsidRDefault="00710D47" w:rsidP="00BD168F">
            <w:pPr>
              <w:tabs>
                <w:tab w:val="left" w:pos="1890"/>
              </w:tabs>
              <w:rPr>
                <w:snapToGrid w:val="0"/>
                <w:sz w:val="20"/>
                <w:szCs w:val="20"/>
              </w:rPr>
            </w:pPr>
            <w:r w:rsidRPr="009E50A5">
              <w:rPr>
                <w:snapToGrid w:val="0"/>
                <w:sz w:val="20"/>
                <w:szCs w:val="20"/>
              </w:rPr>
              <w:t>Паропровод Д219х6 к пароподогревателям</w:t>
            </w:r>
          </w:p>
        </w:tc>
        <w:tc>
          <w:tcPr>
            <w:tcW w:w="1481" w:type="dxa"/>
            <w:shd w:val="clear" w:color="auto" w:fill="auto"/>
            <w:vAlign w:val="center"/>
            <w:hideMark/>
          </w:tcPr>
          <w:p w14:paraId="7557B83B" w14:textId="77777777" w:rsidR="00710D47" w:rsidRPr="009E50A5" w:rsidRDefault="00710D47" w:rsidP="00BD168F">
            <w:pPr>
              <w:tabs>
                <w:tab w:val="left" w:pos="1890"/>
              </w:tabs>
              <w:jc w:val="center"/>
              <w:rPr>
                <w:snapToGrid w:val="0"/>
                <w:sz w:val="20"/>
                <w:szCs w:val="20"/>
              </w:rPr>
            </w:pPr>
            <w:r w:rsidRPr="009E50A5">
              <w:rPr>
                <w:snapToGrid w:val="0"/>
                <w:sz w:val="20"/>
                <w:szCs w:val="20"/>
              </w:rPr>
              <w:t>00304518</w:t>
            </w:r>
          </w:p>
        </w:tc>
        <w:tc>
          <w:tcPr>
            <w:tcW w:w="1526" w:type="dxa"/>
            <w:shd w:val="clear" w:color="auto" w:fill="auto"/>
            <w:vAlign w:val="center"/>
            <w:hideMark/>
          </w:tcPr>
          <w:p w14:paraId="4143B568"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31.08.2015</w:t>
            </w:r>
          </w:p>
        </w:tc>
        <w:tc>
          <w:tcPr>
            <w:tcW w:w="1774" w:type="dxa"/>
            <w:shd w:val="clear" w:color="auto" w:fill="auto"/>
            <w:vAlign w:val="center"/>
            <w:hideMark/>
          </w:tcPr>
          <w:p w14:paraId="5D9327ED" w14:textId="77777777" w:rsidR="00710D47" w:rsidRPr="009E50A5" w:rsidRDefault="00710D47" w:rsidP="00BD168F">
            <w:pPr>
              <w:tabs>
                <w:tab w:val="left" w:pos="1890"/>
              </w:tabs>
              <w:jc w:val="center"/>
              <w:rPr>
                <w:snapToGrid w:val="0"/>
                <w:sz w:val="20"/>
                <w:szCs w:val="20"/>
              </w:rPr>
            </w:pPr>
            <w:r w:rsidRPr="009E50A5">
              <w:rPr>
                <w:snapToGrid w:val="0"/>
                <w:sz w:val="20"/>
                <w:szCs w:val="20"/>
              </w:rPr>
              <w:t>360</w:t>
            </w:r>
          </w:p>
        </w:tc>
        <w:tc>
          <w:tcPr>
            <w:tcW w:w="1995" w:type="dxa"/>
            <w:shd w:val="clear" w:color="auto" w:fill="auto"/>
            <w:noWrap/>
            <w:vAlign w:val="center"/>
            <w:hideMark/>
          </w:tcPr>
          <w:p w14:paraId="716FA46F" w14:textId="77777777" w:rsidR="00710D47" w:rsidRPr="009E50A5" w:rsidRDefault="00710D47" w:rsidP="00BD168F">
            <w:pPr>
              <w:tabs>
                <w:tab w:val="left" w:pos="1890"/>
              </w:tabs>
              <w:jc w:val="center"/>
              <w:rPr>
                <w:snapToGrid w:val="0"/>
                <w:sz w:val="20"/>
                <w:szCs w:val="20"/>
              </w:rPr>
            </w:pPr>
            <w:r w:rsidRPr="009E50A5">
              <w:rPr>
                <w:snapToGrid w:val="0"/>
                <w:sz w:val="20"/>
                <w:szCs w:val="20"/>
              </w:rPr>
              <w:t>512 167,51</w:t>
            </w:r>
          </w:p>
        </w:tc>
        <w:tc>
          <w:tcPr>
            <w:tcW w:w="1512" w:type="dxa"/>
            <w:shd w:val="clear" w:color="auto" w:fill="auto"/>
            <w:noWrap/>
            <w:vAlign w:val="center"/>
            <w:hideMark/>
          </w:tcPr>
          <w:p w14:paraId="63042165" w14:textId="77777777" w:rsidR="00710D47" w:rsidRPr="009E50A5" w:rsidRDefault="00710D47" w:rsidP="00BD168F">
            <w:pPr>
              <w:tabs>
                <w:tab w:val="left" w:pos="1890"/>
              </w:tabs>
              <w:jc w:val="center"/>
              <w:rPr>
                <w:snapToGrid w:val="0"/>
                <w:sz w:val="20"/>
                <w:szCs w:val="20"/>
              </w:rPr>
            </w:pPr>
            <w:r w:rsidRPr="009E50A5">
              <w:rPr>
                <w:snapToGrid w:val="0"/>
                <w:sz w:val="20"/>
                <w:szCs w:val="20"/>
              </w:rPr>
              <w:t>1 422,69</w:t>
            </w:r>
          </w:p>
        </w:tc>
        <w:tc>
          <w:tcPr>
            <w:tcW w:w="1356" w:type="dxa"/>
            <w:shd w:val="clear" w:color="auto" w:fill="auto"/>
            <w:noWrap/>
            <w:vAlign w:val="center"/>
            <w:hideMark/>
          </w:tcPr>
          <w:p w14:paraId="30820F43" w14:textId="77777777" w:rsidR="00710D47" w:rsidRPr="009E50A5" w:rsidRDefault="00710D47" w:rsidP="00BD168F">
            <w:pPr>
              <w:tabs>
                <w:tab w:val="left" w:pos="1890"/>
              </w:tabs>
              <w:jc w:val="center"/>
              <w:rPr>
                <w:snapToGrid w:val="0"/>
                <w:sz w:val="20"/>
                <w:szCs w:val="20"/>
              </w:rPr>
            </w:pPr>
            <w:r w:rsidRPr="009E50A5">
              <w:rPr>
                <w:snapToGrid w:val="0"/>
                <w:sz w:val="20"/>
                <w:szCs w:val="20"/>
              </w:rPr>
              <w:t>352 826,51</w:t>
            </w:r>
          </w:p>
        </w:tc>
        <w:tc>
          <w:tcPr>
            <w:tcW w:w="1512" w:type="dxa"/>
            <w:shd w:val="clear" w:color="auto" w:fill="auto"/>
            <w:noWrap/>
            <w:vAlign w:val="center"/>
            <w:hideMark/>
          </w:tcPr>
          <w:p w14:paraId="08904294" w14:textId="77777777" w:rsidR="00710D47" w:rsidRPr="009E50A5" w:rsidRDefault="00710D47" w:rsidP="00BD168F">
            <w:pPr>
              <w:tabs>
                <w:tab w:val="left" w:pos="1890"/>
              </w:tabs>
              <w:jc w:val="center"/>
              <w:rPr>
                <w:snapToGrid w:val="0"/>
                <w:sz w:val="20"/>
                <w:szCs w:val="20"/>
              </w:rPr>
            </w:pPr>
            <w:r w:rsidRPr="009E50A5">
              <w:rPr>
                <w:snapToGrid w:val="0"/>
                <w:sz w:val="20"/>
                <w:szCs w:val="20"/>
              </w:rPr>
              <w:t>17 072,25</w:t>
            </w:r>
          </w:p>
        </w:tc>
        <w:tc>
          <w:tcPr>
            <w:tcW w:w="1356" w:type="dxa"/>
            <w:shd w:val="clear" w:color="auto" w:fill="auto"/>
            <w:noWrap/>
            <w:vAlign w:val="center"/>
            <w:hideMark/>
          </w:tcPr>
          <w:p w14:paraId="2156D4F3" w14:textId="77777777" w:rsidR="00710D47" w:rsidRPr="009E50A5" w:rsidRDefault="00710D47" w:rsidP="00BD168F">
            <w:pPr>
              <w:tabs>
                <w:tab w:val="left" w:pos="1890"/>
              </w:tabs>
              <w:jc w:val="center"/>
              <w:rPr>
                <w:snapToGrid w:val="0"/>
                <w:sz w:val="20"/>
                <w:szCs w:val="20"/>
              </w:rPr>
            </w:pPr>
            <w:r w:rsidRPr="009E50A5">
              <w:rPr>
                <w:snapToGrid w:val="0"/>
                <w:sz w:val="20"/>
                <w:szCs w:val="20"/>
              </w:rPr>
              <w:t>335 754,26</w:t>
            </w:r>
          </w:p>
        </w:tc>
      </w:tr>
      <w:tr w:rsidR="00710D47" w:rsidRPr="009E50A5" w14:paraId="47466354" w14:textId="77777777" w:rsidTr="00BD168F">
        <w:trPr>
          <w:trHeight w:val="210"/>
        </w:trPr>
        <w:tc>
          <w:tcPr>
            <w:tcW w:w="7905" w:type="dxa"/>
            <w:gridSpan w:val="4"/>
            <w:shd w:val="clear" w:color="auto" w:fill="auto"/>
            <w:noWrap/>
            <w:vAlign w:val="center"/>
            <w:hideMark/>
          </w:tcPr>
          <w:p w14:paraId="3D0AB7BD" w14:textId="77777777" w:rsidR="00710D47" w:rsidRPr="009E50A5" w:rsidRDefault="00710D47" w:rsidP="00BD168F">
            <w:pPr>
              <w:tabs>
                <w:tab w:val="left" w:pos="1890"/>
              </w:tabs>
              <w:jc w:val="center"/>
              <w:rPr>
                <w:b/>
                <w:bCs/>
                <w:snapToGrid w:val="0"/>
                <w:sz w:val="20"/>
                <w:szCs w:val="20"/>
              </w:rPr>
            </w:pPr>
            <w:r w:rsidRPr="009E50A5">
              <w:rPr>
                <w:b/>
                <w:bCs/>
                <w:snapToGrid w:val="0"/>
                <w:sz w:val="20"/>
                <w:szCs w:val="20"/>
              </w:rPr>
              <w:t>Итого</w:t>
            </w:r>
          </w:p>
        </w:tc>
        <w:tc>
          <w:tcPr>
            <w:tcW w:w="1995" w:type="dxa"/>
            <w:shd w:val="clear" w:color="auto" w:fill="auto"/>
            <w:noWrap/>
            <w:vAlign w:val="center"/>
            <w:hideMark/>
          </w:tcPr>
          <w:p w14:paraId="5F37A2C7" w14:textId="77777777" w:rsidR="00710D47" w:rsidRPr="009E50A5" w:rsidRDefault="00710D47" w:rsidP="00BD168F">
            <w:pPr>
              <w:tabs>
                <w:tab w:val="left" w:pos="1890"/>
              </w:tabs>
              <w:jc w:val="center"/>
              <w:rPr>
                <w:b/>
                <w:bCs/>
                <w:snapToGrid w:val="0"/>
                <w:sz w:val="20"/>
                <w:szCs w:val="20"/>
              </w:rPr>
            </w:pPr>
            <w:r w:rsidRPr="009E50A5">
              <w:rPr>
                <w:b/>
                <w:bCs/>
                <w:snapToGrid w:val="0"/>
                <w:sz w:val="20"/>
                <w:szCs w:val="20"/>
              </w:rPr>
              <w:t>118 197 216,13</w:t>
            </w:r>
          </w:p>
        </w:tc>
        <w:tc>
          <w:tcPr>
            <w:tcW w:w="1512" w:type="dxa"/>
            <w:shd w:val="clear" w:color="auto" w:fill="auto"/>
            <w:noWrap/>
            <w:vAlign w:val="center"/>
            <w:hideMark/>
          </w:tcPr>
          <w:p w14:paraId="746C9351" w14:textId="77777777" w:rsidR="00710D47" w:rsidRPr="009E50A5" w:rsidRDefault="00710D47" w:rsidP="00BD168F">
            <w:pPr>
              <w:tabs>
                <w:tab w:val="left" w:pos="1890"/>
              </w:tabs>
              <w:jc w:val="center"/>
              <w:rPr>
                <w:b/>
                <w:bCs/>
                <w:snapToGrid w:val="0"/>
                <w:sz w:val="20"/>
                <w:szCs w:val="20"/>
              </w:rPr>
            </w:pPr>
          </w:p>
        </w:tc>
        <w:tc>
          <w:tcPr>
            <w:tcW w:w="1356" w:type="dxa"/>
            <w:shd w:val="clear" w:color="auto" w:fill="auto"/>
            <w:noWrap/>
            <w:vAlign w:val="center"/>
            <w:hideMark/>
          </w:tcPr>
          <w:p w14:paraId="045C8144" w14:textId="77777777" w:rsidR="00710D47" w:rsidRPr="009E50A5" w:rsidRDefault="00710D47" w:rsidP="00BD168F">
            <w:pPr>
              <w:tabs>
                <w:tab w:val="left" w:pos="1890"/>
              </w:tabs>
              <w:jc w:val="center"/>
              <w:rPr>
                <w:b/>
                <w:bCs/>
                <w:snapToGrid w:val="0"/>
                <w:sz w:val="20"/>
                <w:szCs w:val="20"/>
              </w:rPr>
            </w:pPr>
          </w:p>
        </w:tc>
        <w:tc>
          <w:tcPr>
            <w:tcW w:w="1512" w:type="dxa"/>
            <w:shd w:val="clear" w:color="auto" w:fill="auto"/>
            <w:noWrap/>
            <w:vAlign w:val="center"/>
            <w:hideMark/>
          </w:tcPr>
          <w:p w14:paraId="6BD7C479" w14:textId="77777777" w:rsidR="00710D47" w:rsidRPr="009E50A5" w:rsidRDefault="00710D47" w:rsidP="00BD168F">
            <w:pPr>
              <w:tabs>
                <w:tab w:val="left" w:pos="1890"/>
              </w:tabs>
              <w:jc w:val="center"/>
              <w:rPr>
                <w:b/>
                <w:bCs/>
                <w:snapToGrid w:val="0"/>
                <w:sz w:val="20"/>
                <w:szCs w:val="20"/>
              </w:rPr>
            </w:pPr>
            <w:r w:rsidRPr="009E50A5">
              <w:rPr>
                <w:b/>
                <w:bCs/>
                <w:snapToGrid w:val="0"/>
                <w:sz w:val="20"/>
                <w:szCs w:val="20"/>
              </w:rPr>
              <w:t>1696551,63</w:t>
            </w:r>
          </w:p>
        </w:tc>
        <w:tc>
          <w:tcPr>
            <w:tcW w:w="1356" w:type="dxa"/>
            <w:shd w:val="clear" w:color="auto" w:fill="auto"/>
            <w:noWrap/>
            <w:vAlign w:val="center"/>
            <w:hideMark/>
          </w:tcPr>
          <w:p w14:paraId="4F994DB1" w14:textId="77777777" w:rsidR="00710D47" w:rsidRPr="009E50A5" w:rsidRDefault="00710D47" w:rsidP="00BD168F">
            <w:pPr>
              <w:tabs>
                <w:tab w:val="left" w:pos="1890"/>
              </w:tabs>
              <w:ind w:firstLine="709"/>
              <w:jc w:val="center"/>
              <w:rPr>
                <w:b/>
                <w:bCs/>
                <w:snapToGrid w:val="0"/>
                <w:sz w:val="20"/>
                <w:szCs w:val="20"/>
              </w:rPr>
            </w:pPr>
          </w:p>
        </w:tc>
      </w:tr>
    </w:tbl>
    <w:p w14:paraId="725D7A29" w14:textId="77777777" w:rsidR="00710D47" w:rsidRPr="009E50A5" w:rsidRDefault="00710D47" w:rsidP="00710D47">
      <w:pPr>
        <w:tabs>
          <w:tab w:val="left" w:pos="1890"/>
        </w:tabs>
        <w:ind w:firstLine="709"/>
        <w:jc w:val="both"/>
        <w:rPr>
          <w:snapToGrid w:val="0"/>
          <w:sz w:val="28"/>
          <w:szCs w:val="28"/>
        </w:rPr>
      </w:pPr>
    </w:p>
    <w:p w14:paraId="3A95DB25" w14:textId="77777777" w:rsidR="00710D47" w:rsidRPr="009E50A5" w:rsidRDefault="00710D47" w:rsidP="00710D47">
      <w:pPr>
        <w:tabs>
          <w:tab w:val="left" w:pos="1890"/>
        </w:tabs>
        <w:jc w:val="both"/>
        <w:rPr>
          <w:snapToGrid w:val="0"/>
          <w:sz w:val="28"/>
          <w:szCs w:val="28"/>
        </w:rPr>
      </w:pPr>
    </w:p>
    <w:p w14:paraId="2204E080" w14:textId="77777777" w:rsidR="00710D47" w:rsidRPr="009E50A5" w:rsidRDefault="00710D47" w:rsidP="00710D47">
      <w:pPr>
        <w:tabs>
          <w:tab w:val="left" w:pos="1890"/>
        </w:tabs>
        <w:ind w:firstLine="709"/>
        <w:jc w:val="both"/>
        <w:rPr>
          <w:snapToGrid w:val="0"/>
          <w:sz w:val="28"/>
          <w:szCs w:val="28"/>
        </w:rPr>
      </w:pPr>
    </w:p>
    <w:p w14:paraId="302561F9" w14:textId="77777777" w:rsidR="00710D47" w:rsidRPr="009E50A5" w:rsidRDefault="00710D47" w:rsidP="00710D47">
      <w:pPr>
        <w:tabs>
          <w:tab w:val="left" w:pos="1890"/>
        </w:tabs>
        <w:ind w:firstLine="709"/>
        <w:jc w:val="both"/>
        <w:rPr>
          <w:snapToGrid w:val="0"/>
          <w:sz w:val="28"/>
          <w:szCs w:val="28"/>
        </w:rPr>
      </w:pPr>
    </w:p>
    <w:p w14:paraId="252C4E46" w14:textId="77777777" w:rsidR="00710D47" w:rsidRPr="009E50A5" w:rsidRDefault="00710D47" w:rsidP="00710D47">
      <w:pPr>
        <w:tabs>
          <w:tab w:val="left" w:pos="1890"/>
        </w:tabs>
        <w:ind w:firstLine="709"/>
        <w:jc w:val="both"/>
        <w:rPr>
          <w:snapToGrid w:val="0"/>
          <w:sz w:val="28"/>
          <w:szCs w:val="28"/>
        </w:rPr>
        <w:sectPr w:rsidR="00710D47" w:rsidRPr="009E50A5" w:rsidSect="00710D47">
          <w:pgSz w:w="16838" w:h="11906" w:orient="landscape"/>
          <w:pgMar w:top="1418" w:right="851" w:bottom="849" w:left="567" w:header="720" w:footer="720" w:gutter="0"/>
          <w:cols w:space="720"/>
          <w:docGrid w:linePitch="381"/>
        </w:sectPr>
      </w:pPr>
    </w:p>
    <w:p w14:paraId="2FC38B7A" w14:textId="77777777" w:rsidR="00710D47" w:rsidRPr="009E50A5" w:rsidRDefault="00710D47" w:rsidP="00710D47">
      <w:pPr>
        <w:tabs>
          <w:tab w:val="left" w:pos="1890"/>
        </w:tabs>
        <w:ind w:firstLine="709"/>
        <w:jc w:val="both"/>
        <w:rPr>
          <w:snapToGrid w:val="0"/>
          <w:sz w:val="28"/>
          <w:szCs w:val="28"/>
        </w:rPr>
      </w:pPr>
      <w:bookmarkStart w:id="61" w:name="_Hlk119597759"/>
      <w:r w:rsidRPr="009E50A5">
        <w:rPr>
          <w:snapToGrid w:val="0"/>
          <w:sz w:val="28"/>
          <w:szCs w:val="28"/>
        </w:rPr>
        <w:lastRenderedPageBreak/>
        <w:t xml:space="preserve">В соответствии с расчетами, экономически обоснованный размер амортизационных отчислений составляет </w:t>
      </w:r>
      <w:r w:rsidRPr="009E50A5">
        <w:rPr>
          <w:b/>
          <w:snapToGrid w:val="0"/>
          <w:sz w:val="28"/>
          <w:szCs w:val="28"/>
        </w:rPr>
        <w:t xml:space="preserve">1 697 тыс. руб. </w:t>
      </w:r>
      <w:r w:rsidRPr="009E50A5">
        <w:rPr>
          <w:snapToGrid w:val="0"/>
          <w:sz w:val="28"/>
          <w:szCs w:val="28"/>
        </w:rPr>
        <w:t xml:space="preserve">и предлагается экспертами для включения в НВВ предприятия на 2025 год. </w:t>
      </w:r>
    </w:p>
    <w:p w14:paraId="7BCA9C10" w14:textId="77777777" w:rsidR="00710D47" w:rsidRPr="009E50A5" w:rsidRDefault="00710D47" w:rsidP="00710D47">
      <w:pPr>
        <w:ind w:firstLine="709"/>
        <w:jc w:val="both"/>
        <w:rPr>
          <w:snapToGrid w:val="0"/>
          <w:sz w:val="28"/>
          <w:szCs w:val="28"/>
        </w:rPr>
      </w:pPr>
      <w:bookmarkStart w:id="62" w:name="_Hlk119138687"/>
      <w:r w:rsidRPr="009E50A5">
        <w:rPr>
          <w:snapToGrid w:val="0"/>
          <w:sz w:val="28"/>
          <w:szCs w:val="28"/>
        </w:rPr>
        <w:t xml:space="preserve">Расходы в размере </w:t>
      </w:r>
      <w:r w:rsidRPr="009E50A5">
        <w:rPr>
          <w:b/>
          <w:bCs/>
          <w:snapToGrid w:val="0"/>
          <w:sz w:val="28"/>
          <w:szCs w:val="28"/>
        </w:rPr>
        <w:t>4</w:t>
      </w:r>
      <w:r w:rsidRPr="009E50A5">
        <w:rPr>
          <w:b/>
          <w:snapToGrid w:val="0"/>
          <w:sz w:val="28"/>
          <w:szCs w:val="28"/>
        </w:rPr>
        <w:t>1 тыс. руб.</w:t>
      </w:r>
      <w:r w:rsidRPr="009E50A5">
        <w:rPr>
          <w:snapToGrid w:val="0"/>
          <w:sz w:val="28"/>
          <w:szCs w:val="28"/>
        </w:rPr>
        <w:t>, не подтвержденные предприятием документально, подлежат исключению из НВВ на 2025 год, как экономически необоснованные</w:t>
      </w:r>
      <w:bookmarkEnd w:id="62"/>
      <w:r w:rsidRPr="009E50A5">
        <w:rPr>
          <w:snapToGrid w:val="0"/>
          <w:sz w:val="28"/>
          <w:szCs w:val="28"/>
        </w:rPr>
        <w:t>.</w:t>
      </w:r>
    </w:p>
    <w:p w14:paraId="26D1FC5D" w14:textId="77777777" w:rsidR="00710D47" w:rsidRPr="009E50A5" w:rsidRDefault="00710D47" w:rsidP="00710D47">
      <w:pPr>
        <w:ind w:firstLine="709"/>
        <w:jc w:val="both"/>
        <w:rPr>
          <w:snapToGrid w:val="0"/>
          <w:sz w:val="28"/>
          <w:szCs w:val="28"/>
        </w:rPr>
      </w:pPr>
    </w:p>
    <w:p w14:paraId="60CB3AA6" w14:textId="77777777" w:rsidR="00710D47" w:rsidRPr="009E50A5" w:rsidRDefault="00710D47" w:rsidP="00710D47">
      <w:pPr>
        <w:keepNext/>
        <w:ind w:right="141"/>
        <w:jc w:val="center"/>
        <w:outlineLvl w:val="2"/>
        <w:rPr>
          <w:rFonts w:cs="Arial"/>
          <w:b/>
          <w:bCs/>
          <w:snapToGrid w:val="0"/>
          <w:sz w:val="28"/>
          <w:szCs w:val="26"/>
          <w:lang w:eastAsia="en-US"/>
        </w:rPr>
      </w:pPr>
      <w:bookmarkStart w:id="63" w:name="_Toc73709814"/>
      <w:r w:rsidRPr="009E50A5">
        <w:rPr>
          <w:rFonts w:cs="Arial"/>
          <w:b/>
          <w:bCs/>
          <w:snapToGrid w:val="0"/>
          <w:sz w:val="28"/>
          <w:szCs w:val="26"/>
          <w:lang w:eastAsia="en-US"/>
        </w:rPr>
        <w:t>5.3.4. Прибыль</w:t>
      </w:r>
      <w:bookmarkEnd w:id="63"/>
    </w:p>
    <w:p w14:paraId="6F95DB5A" w14:textId="77777777" w:rsidR="00710D47" w:rsidRPr="009E50A5" w:rsidRDefault="00710D47" w:rsidP="00710D47">
      <w:pPr>
        <w:ind w:firstLine="709"/>
        <w:jc w:val="both"/>
        <w:rPr>
          <w:snapToGrid w:val="0"/>
          <w:sz w:val="28"/>
          <w:szCs w:val="28"/>
        </w:rPr>
      </w:pPr>
    </w:p>
    <w:p w14:paraId="630CFEDC" w14:textId="77777777" w:rsidR="00710D47" w:rsidRPr="009E50A5" w:rsidRDefault="00710D47" w:rsidP="00710D47">
      <w:pPr>
        <w:ind w:firstLine="709"/>
        <w:jc w:val="both"/>
        <w:rPr>
          <w:snapToGrid w:val="0"/>
          <w:sz w:val="28"/>
          <w:szCs w:val="28"/>
        </w:rPr>
      </w:pPr>
      <w:r w:rsidRPr="009E50A5">
        <w:rPr>
          <w:snapToGrid w:val="0"/>
          <w:sz w:val="28"/>
          <w:szCs w:val="28"/>
        </w:rPr>
        <w:t>Предприятием не заявлены расходы по данной статье.</w:t>
      </w:r>
    </w:p>
    <w:p w14:paraId="049A1ECF" w14:textId="77777777" w:rsidR="00710D47" w:rsidRPr="009E50A5" w:rsidRDefault="00710D47" w:rsidP="00710D47">
      <w:pPr>
        <w:ind w:firstLine="709"/>
        <w:jc w:val="both"/>
        <w:rPr>
          <w:snapToGrid w:val="0"/>
          <w:sz w:val="28"/>
          <w:szCs w:val="28"/>
        </w:rPr>
      </w:pPr>
    </w:p>
    <w:p w14:paraId="279C995B" w14:textId="77777777" w:rsidR="00710D47" w:rsidRPr="009E50A5" w:rsidRDefault="00710D47" w:rsidP="00710D47">
      <w:pPr>
        <w:tabs>
          <w:tab w:val="left" w:pos="426"/>
        </w:tabs>
        <w:ind w:firstLine="709"/>
        <w:jc w:val="both"/>
        <w:rPr>
          <w:sz w:val="28"/>
          <w:szCs w:val="28"/>
        </w:rPr>
      </w:pPr>
      <w:r w:rsidRPr="009E50A5">
        <w:rPr>
          <w:sz w:val="28"/>
          <w:szCs w:val="28"/>
        </w:rPr>
        <w:t>Расчет неподконтрольных расходов на тепловую энергию приведен</w:t>
      </w:r>
      <w:r w:rsidRPr="009E50A5">
        <w:rPr>
          <w:sz w:val="28"/>
          <w:szCs w:val="28"/>
        </w:rPr>
        <w:br/>
        <w:t>в таблице 5.</w:t>
      </w:r>
    </w:p>
    <w:p w14:paraId="3DB40DB4" w14:textId="77777777" w:rsidR="00710D47" w:rsidRPr="009E50A5" w:rsidRDefault="00710D47" w:rsidP="00710D47">
      <w:pPr>
        <w:numPr>
          <w:ilvl w:val="0"/>
          <w:numId w:val="15"/>
        </w:numPr>
        <w:ind w:left="8364" w:right="-2" w:firstLine="0"/>
        <w:jc w:val="both"/>
        <w:rPr>
          <w:snapToGrid w:val="0"/>
          <w:sz w:val="28"/>
          <w:szCs w:val="28"/>
        </w:rPr>
      </w:pPr>
    </w:p>
    <w:p w14:paraId="3F7E7D78" w14:textId="77777777" w:rsidR="00710D47" w:rsidRPr="009E50A5" w:rsidRDefault="00710D47" w:rsidP="00710D47">
      <w:pPr>
        <w:tabs>
          <w:tab w:val="left" w:pos="426"/>
        </w:tabs>
        <w:jc w:val="center"/>
        <w:rPr>
          <w:b/>
          <w:bCs/>
          <w:sz w:val="28"/>
          <w:szCs w:val="28"/>
        </w:rPr>
      </w:pPr>
      <w:r w:rsidRPr="009E50A5">
        <w:rPr>
          <w:b/>
          <w:bCs/>
          <w:sz w:val="28"/>
          <w:szCs w:val="28"/>
        </w:rPr>
        <w:t>Реестр неподконтрольных расходов</w:t>
      </w:r>
    </w:p>
    <w:p w14:paraId="72A03E94" w14:textId="77777777" w:rsidR="00710D47" w:rsidRPr="009E50A5" w:rsidRDefault="00710D47" w:rsidP="00710D47">
      <w:pPr>
        <w:tabs>
          <w:tab w:val="left" w:pos="1890"/>
        </w:tabs>
        <w:jc w:val="center"/>
        <w:rPr>
          <w:snapToGrid w:val="0"/>
          <w:sz w:val="28"/>
          <w:szCs w:val="28"/>
        </w:rPr>
      </w:pPr>
      <w:r w:rsidRPr="009E50A5">
        <w:rPr>
          <w:snapToGrid w:val="0"/>
          <w:sz w:val="28"/>
          <w:szCs w:val="28"/>
        </w:rPr>
        <w:t>(приложение 5.3 к Методическим указаниям)</w:t>
      </w:r>
    </w:p>
    <w:p w14:paraId="088DB9BE" w14:textId="77777777" w:rsidR="00710D47" w:rsidRPr="009E50A5" w:rsidRDefault="00710D47" w:rsidP="00710D47">
      <w:pPr>
        <w:tabs>
          <w:tab w:val="left" w:pos="1890"/>
        </w:tabs>
        <w:ind w:firstLine="709"/>
        <w:jc w:val="right"/>
        <w:rPr>
          <w:snapToGrid w:val="0"/>
          <w:sz w:val="28"/>
          <w:szCs w:val="28"/>
        </w:rPr>
      </w:pPr>
      <w:r w:rsidRPr="009E50A5">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710D47" w:rsidRPr="009E50A5" w14:paraId="373F5140" w14:textId="77777777" w:rsidTr="00BD168F">
        <w:trPr>
          <w:trHeight w:val="458"/>
          <w:tblHeader/>
        </w:trPr>
        <w:tc>
          <w:tcPr>
            <w:tcW w:w="814" w:type="dxa"/>
            <w:vMerge w:val="restart"/>
            <w:shd w:val="clear" w:color="auto" w:fill="auto"/>
            <w:vAlign w:val="center"/>
            <w:hideMark/>
          </w:tcPr>
          <w:p w14:paraId="401B58CF" w14:textId="77777777" w:rsidR="00710D47" w:rsidRPr="009E50A5" w:rsidRDefault="00710D47" w:rsidP="00BD168F">
            <w:pPr>
              <w:jc w:val="center"/>
              <w:rPr>
                <w:snapToGrid w:val="0"/>
              </w:rPr>
            </w:pPr>
            <w:bookmarkStart w:id="64" w:name="_Hlk179980762"/>
            <w:r w:rsidRPr="009E50A5">
              <w:rPr>
                <w:snapToGrid w:val="0"/>
              </w:rPr>
              <w:t>№ п/п</w:t>
            </w:r>
          </w:p>
        </w:tc>
        <w:tc>
          <w:tcPr>
            <w:tcW w:w="4148" w:type="dxa"/>
            <w:vMerge w:val="restart"/>
            <w:shd w:val="clear" w:color="auto" w:fill="auto"/>
            <w:vAlign w:val="center"/>
            <w:hideMark/>
          </w:tcPr>
          <w:p w14:paraId="742ACC2C" w14:textId="77777777" w:rsidR="00710D47" w:rsidRPr="009E50A5" w:rsidRDefault="00710D47" w:rsidP="00BD168F">
            <w:pPr>
              <w:jc w:val="center"/>
              <w:rPr>
                <w:snapToGrid w:val="0"/>
              </w:rPr>
            </w:pPr>
            <w:r w:rsidRPr="009E50A5">
              <w:rPr>
                <w:snapToGrid w:val="0"/>
              </w:rPr>
              <w:t>Наименование расхода</w:t>
            </w:r>
          </w:p>
        </w:tc>
        <w:tc>
          <w:tcPr>
            <w:tcW w:w="1565" w:type="dxa"/>
            <w:vMerge w:val="restart"/>
          </w:tcPr>
          <w:p w14:paraId="28E79F0F" w14:textId="77777777" w:rsidR="00710D47" w:rsidRPr="009E50A5" w:rsidRDefault="00710D47" w:rsidP="00BD168F">
            <w:pPr>
              <w:ind w:left="-57" w:right="-57"/>
              <w:jc w:val="center"/>
              <w:rPr>
                <w:snapToGrid w:val="0"/>
              </w:rPr>
            </w:pPr>
            <w:r w:rsidRPr="009E50A5">
              <w:rPr>
                <w:snapToGrid w:val="0"/>
              </w:rPr>
              <w:t>Предложение предприятия на 2025 год</w:t>
            </w:r>
          </w:p>
        </w:tc>
        <w:tc>
          <w:tcPr>
            <w:tcW w:w="1560" w:type="dxa"/>
            <w:vMerge w:val="restart"/>
          </w:tcPr>
          <w:p w14:paraId="58CDCBA7" w14:textId="77777777" w:rsidR="00710D47" w:rsidRPr="009E50A5" w:rsidRDefault="00710D47" w:rsidP="00BD168F">
            <w:pPr>
              <w:ind w:left="-57" w:right="-57"/>
              <w:jc w:val="center"/>
              <w:rPr>
                <w:snapToGrid w:val="0"/>
              </w:rPr>
            </w:pPr>
            <w:r w:rsidRPr="009E50A5">
              <w:rPr>
                <w:snapToGrid w:val="0"/>
              </w:rPr>
              <w:t>Предложение экспертов на 2025 год</w:t>
            </w:r>
          </w:p>
        </w:tc>
        <w:tc>
          <w:tcPr>
            <w:tcW w:w="1701" w:type="dxa"/>
            <w:vMerge w:val="restart"/>
          </w:tcPr>
          <w:p w14:paraId="6A0AB143" w14:textId="77777777" w:rsidR="00710D47" w:rsidRPr="009E50A5" w:rsidRDefault="00710D47" w:rsidP="00BD168F">
            <w:pPr>
              <w:ind w:left="-57" w:right="-57"/>
              <w:jc w:val="center"/>
              <w:rPr>
                <w:snapToGrid w:val="0"/>
              </w:rPr>
            </w:pPr>
            <w:r w:rsidRPr="009E50A5">
              <w:rPr>
                <w:snapToGrid w:val="0"/>
              </w:rPr>
              <w:t>Корректировка предложения предприятия</w:t>
            </w:r>
          </w:p>
        </w:tc>
      </w:tr>
      <w:tr w:rsidR="00710D47" w:rsidRPr="009E50A5" w14:paraId="648E57B7" w14:textId="77777777" w:rsidTr="00BD168F">
        <w:trPr>
          <w:trHeight w:val="458"/>
        </w:trPr>
        <w:tc>
          <w:tcPr>
            <w:tcW w:w="814" w:type="dxa"/>
            <w:vMerge/>
            <w:shd w:val="clear" w:color="auto" w:fill="auto"/>
            <w:vAlign w:val="center"/>
            <w:hideMark/>
          </w:tcPr>
          <w:p w14:paraId="131CCC09" w14:textId="77777777" w:rsidR="00710D47" w:rsidRPr="009E50A5" w:rsidRDefault="00710D47" w:rsidP="00BD168F">
            <w:pPr>
              <w:jc w:val="center"/>
              <w:rPr>
                <w:snapToGrid w:val="0"/>
              </w:rPr>
            </w:pPr>
          </w:p>
        </w:tc>
        <w:tc>
          <w:tcPr>
            <w:tcW w:w="4148" w:type="dxa"/>
            <w:vMerge/>
            <w:shd w:val="clear" w:color="auto" w:fill="auto"/>
            <w:vAlign w:val="center"/>
            <w:hideMark/>
          </w:tcPr>
          <w:p w14:paraId="52CC2932" w14:textId="77777777" w:rsidR="00710D47" w:rsidRPr="009E50A5" w:rsidRDefault="00710D47" w:rsidP="00BD168F">
            <w:pPr>
              <w:jc w:val="center"/>
              <w:rPr>
                <w:snapToGrid w:val="0"/>
              </w:rPr>
            </w:pPr>
          </w:p>
        </w:tc>
        <w:tc>
          <w:tcPr>
            <w:tcW w:w="1565" w:type="dxa"/>
            <w:vMerge/>
            <w:vAlign w:val="center"/>
          </w:tcPr>
          <w:p w14:paraId="7D553847" w14:textId="77777777" w:rsidR="00710D47" w:rsidRPr="009E50A5" w:rsidRDefault="00710D47" w:rsidP="00BD168F">
            <w:pPr>
              <w:jc w:val="center"/>
              <w:rPr>
                <w:snapToGrid w:val="0"/>
              </w:rPr>
            </w:pPr>
          </w:p>
        </w:tc>
        <w:tc>
          <w:tcPr>
            <w:tcW w:w="1560" w:type="dxa"/>
            <w:vMerge/>
            <w:shd w:val="clear" w:color="auto" w:fill="FFFFCC"/>
            <w:vAlign w:val="center"/>
          </w:tcPr>
          <w:p w14:paraId="495D092F" w14:textId="77777777" w:rsidR="00710D47" w:rsidRPr="009E50A5" w:rsidRDefault="00710D47" w:rsidP="00BD168F">
            <w:pPr>
              <w:jc w:val="center"/>
              <w:rPr>
                <w:snapToGrid w:val="0"/>
              </w:rPr>
            </w:pPr>
          </w:p>
        </w:tc>
        <w:tc>
          <w:tcPr>
            <w:tcW w:w="1701" w:type="dxa"/>
            <w:vMerge/>
            <w:vAlign w:val="center"/>
          </w:tcPr>
          <w:p w14:paraId="113620A0" w14:textId="77777777" w:rsidR="00710D47" w:rsidRPr="009E50A5" w:rsidRDefault="00710D47" w:rsidP="00BD168F">
            <w:pPr>
              <w:jc w:val="center"/>
              <w:rPr>
                <w:snapToGrid w:val="0"/>
              </w:rPr>
            </w:pPr>
          </w:p>
        </w:tc>
      </w:tr>
      <w:tr w:rsidR="00710D47" w:rsidRPr="009E50A5" w14:paraId="0DB91124" w14:textId="77777777" w:rsidTr="00BD168F">
        <w:trPr>
          <w:trHeight w:val="806"/>
        </w:trPr>
        <w:tc>
          <w:tcPr>
            <w:tcW w:w="814" w:type="dxa"/>
            <w:shd w:val="clear" w:color="auto" w:fill="auto"/>
            <w:noWrap/>
            <w:vAlign w:val="center"/>
            <w:hideMark/>
          </w:tcPr>
          <w:p w14:paraId="43C7ED29" w14:textId="77777777" w:rsidR="00710D47" w:rsidRPr="009E50A5" w:rsidRDefault="00710D47" w:rsidP="00BD168F">
            <w:pPr>
              <w:jc w:val="center"/>
              <w:rPr>
                <w:snapToGrid w:val="0"/>
              </w:rPr>
            </w:pPr>
            <w:r w:rsidRPr="009E50A5">
              <w:rPr>
                <w:snapToGrid w:val="0"/>
              </w:rPr>
              <w:t>1.1</w:t>
            </w:r>
          </w:p>
        </w:tc>
        <w:tc>
          <w:tcPr>
            <w:tcW w:w="4148" w:type="dxa"/>
            <w:shd w:val="clear" w:color="auto" w:fill="auto"/>
            <w:vAlign w:val="center"/>
            <w:hideMark/>
          </w:tcPr>
          <w:p w14:paraId="67E20406" w14:textId="77777777" w:rsidR="00710D47" w:rsidRPr="009E50A5" w:rsidRDefault="00710D47" w:rsidP="00BD168F">
            <w:pPr>
              <w:rPr>
                <w:snapToGrid w:val="0"/>
              </w:rPr>
            </w:pPr>
            <w:r w:rsidRPr="009E50A5">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4C15AFB" w14:textId="77777777" w:rsidR="00710D47" w:rsidRPr="009E50A5" w:rsidRDefault="00710D47" w:rsidP="00BD168F">
            <w:pPr>
              <w:jc w:val="center"/>
            </w:pPr>
            <w:r w:rsidRPr="009E50A5">
              <w:rPr>
                <w:snapToGrid w:val="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8CC323D" w14:textId="77777777" w:rsidR="00710D47" w:rsidRPr="009E50A5" w:rsidRDefault="00710D47" w:rsidP="00BD168F">
            <w:pPr>
              <w:jc w:val="center"/>
              <w:rPr>
                <w:snapToGrid w:val="0"/>
              </w:rPr>
            </w:pPr>
            <w:r w:rsidRPr="009E50A5">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B02CF1" w14:textId="77777777" w:rsidR="00710D47" w:rsidRPr="009E50A5" w:rsidRDefault="00710D47" w:rsidP="00BD168F">
            <w:pPr>
              <w:jc w:val="center"/>
              <w:rPr>
                <w:snapToGrid w:val="0"/>
              </w:rPr>
            </w:pPr>
            <w:r w:rsidRPr="009E50A5">
              <w:rPr>
                <w:snapToGrid w:val="0"/>
              </w:rPr>
              <w:t>0</w:t>
            </w:r>
          </w:p>
        </w:tc>
      </w:tr>
      <w:tr w:rsidR="00710D47" w:rsidRPr="009E50A5" w14:paraId="4AC62153" w14:textId="77777777" w:rsidTr="00BD168F">
        <w:trPr>
          <w:trHeight w:val="137"/>
        </w:trPr>
        <w:tc>
          <w:tcPr>
            <w:tcW w:w="814" w:type="dxa"/>
            <w:shd w:val="clear" w:color="auto" w:fill="auto"/>
            <w:noWrap/>
            <w:vAlign w:val="center"/>
            <w:hideMark/>
          </w:tcPr>
          <w:p w14:paraId="0FD341A9" w14:textId="77777777" w:rsidR="00710D47" w:rsidRPr="009E50A5" w:rsidRDefault="00710D47" w:rsidP="00BD168F">
            <w:pPr>
              <w:jc w:val="center"/>
              <w:rPr>
                <w:snapToGrid w:val="0"/>
              </w:rPr>
            </w:pPr>
            <w:r w:rsidRPr="009E50A5">
              <w:rPr>
                <w:snapToGrid w:val="0"/>
              </w:rPr>
              <w:t>1.2</w:t>
            </w:r>
          </w:p>
        </w:tc>
        <w:tc>
          <w:tcPr>
            <w:tcW w:w="4148" w:type="dxa"/>
            <w:shd w:val="clear" w:color="auto" w:fill="auto"/>
            <w:noWrap/>
            <w:vAlign w:val="center"/>
            <w:hideMark/>
          </w:tcPr>
          <w:p w14:paraId="368AB0FC" w14:textId="77777777" w:rsidR="00710D47" w:rsidRPr="009E50A5" w:rsidRDefault="00710D47" w:rsidP="00BD168F">
            <w:pPr>
              <w:rPr>
                <w:snapToGrid w:val="0"/>
              </w:rPr>
            </w:pPr>
            <w:r w:rsidRPr="009E50A5">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1B47D0E" w14:textId="77777777" w:rsidR="00710D47" w:rsidRPr="009E50A5" w:rsidRDefault="00710D47" w:rsidP="00BD168F">
            <w:pPr>
              <w:jc w:val="center"/>
              <w:rPr>
                <w:snapToGrid w:val="0"/>
              </w:rPr>
            </w:pPr>
            <w:r w:rsidRPr="009E50A5">
              <w:rPr>
                <w:snapToGrid w:val="0"/>
              </w:rPr>
              <w:t>109</w:t>
            </w:r>
          </w:p>
        </w:tc>
        <w:tc>
          <w:tcPr>
            <w:tcW w:w="1560" w:type="dxa"/>
            <w:tcBorders>
              <w:top w:val="nil"/>
              <w:left w:val="nil"/>
              <w:bottom w:val="single" w:sz="4" w:space="0" w:color="auto"/>
              <w:right w:val="single" w:sz="4" w:space="0" w:color="auto"/>
            </w:tcBorders>
            <w:shd w:val="clear" w:color="auto" w:fill="auto"/>
            <w:noWrap/>
            <w:vAlign w:val="center"/>
          </w:tcPr>
          <w:p w14:paraId="042E3CD5" w14:textId="77777777" w:rsidR="00710D47" w:rsidRPr="009E50A5" w:rsidRDefault="00710D47" w:rsidP="00BD168F">
            <w:pPr>
              <w:jc w:val="center"/>
              <w:rPr>
                <w:snapToGrid w:val="0"/>
              </w:rPr>
            </w:pPr>
            <w:r w:rsidRPr="009E50A5">
              <w:rPr>
                <w:snapToGrid w:val="0"/>
              </w:rPr>
              <w:t>88</w:t>
            </w:r>
          </w:p>
        </w:tc>
        <w:tc>
          <w:tcPr>
            <w:tcW w:w="1701" w:type="dxa"/>
            <w:tcBorders>
              <w:top w:val="nil"/>
              <w:left w:val="nil"/>
              <w:bottom w:val="single" w:sz="4" w:space="0" w:color="auto"/>
              <w:right w:val="single" w:sz="4" w:space="0" w:color="auto"/>
            </w:tcBorders>
            <w:shd w:val="clear" w:color="auto" w:fill="auto"/>
            <w:vAlign w:val="center"/>
          </w:tcPr>
          <w:p w14:paraId="7CE07A70" w14:textId="77777777" w:rsidR="00710D47" w:rsidRPr="009E50A5" w:rsidRDefault="00710D47" w:rsidP="00BD168F">
            <w:pPr>
              <w:jc w:val="center"/>
              <w:rPr>
                <w:snapToGrid w:val="0"/>
              </w:rPr>
            </w:pPr>
            <w:r w:rsidRPr="009E50A5">
              <w:rPr>
                <w:snapToGrid w:val="0"/>
              </w:rPr>
              <w:t>-21</w:t>
            </w:r>
          </w:p>
        </w:tc>
      </w:tr>
      <w:tr w:rsidR="00710D47" w:rsidRPr="009E50A5" w14:paraId="6E548768" w14:textId="77777777" w:rsidTr="00BD168F">
        <w:trPr>
          <w:trHeight w:val="673"/>
        </w:trPr>
        <w:tc>
          <w:tcPr>
            <w:tcW w:w="814" w:type="dxa"/>
            <w:shd w:val="clear" w:color="auto" w:fill="auto"/>
            <w:noWrap/>
            <w:vAlign w:val="center"/>
            <w:hideMark/>
          </w:tcPr>
          <w:p w14:paraId="2DF94771" w14:textId="77777777" w:rsidR="00710D47" w:rsidRPr="009E50A5" w:rsidRDefault="00710D47" w:rsidP="00BD168F">
            <w:pPr>
              <w:jc w:val="center"/>
              <w:rPr>
                <w:snapToGrid w:val="0"/>
              </w:rPr>
            </w:pPr>
            <w:r w:rsidRPr="009E50A5">
              <w:rPr>
                <w:snapToGrid w:val="0"/>
              </w:rPr>
              <w:t>1.3</w:t>
            </w:r>
          </w:p>
        </w:tc>
        <w:tc>
          <w:tcPr>
            <w:tcW w:w="4148" w:type="dxa"/>
            <w:shd w:val="clear" w:color="auto" w:fill="auto"/>
            <w:vAlign w:val="center"/>
            <w:hideMark/>
          </w:tcPr>
          <w:p w14:paraId="4F368F2B" w14:textId="77777777" w:rsidR="00710D47" w:rsidRPr="009E50A5" w:rsidRDefault="00710D47" w:rsidP="00BD168F">
            <w:pPr>
              <w:rPr>
                <w:snapToGrid w:val="0"/>
              </w:rPr>
            </w:pPr>
            <w:r w:rsidRPr="009E50A5">
              <w:rPr>
                <w:snapToGrid w:val="0"/>
              </w:rPr>
              <w:t>Расходы на уплату налогов, сборов и других обязательных платежей, в том числе: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B1F4BA5" w14:textId="77777777" w:rsidR="00710D47" w:rsidRPr="009E50A5" w:rsidRDefault="00710D47" w:rsidP="00BD168F">
            <w:pPr>
              <w:jc w:val="center"/>
            </w:pPr>
            <w:r w:rsidRPr="009E50A5">
              <w:rPr>
                <w:snapToGrid w:val="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AA5EFC6" w14:textId="77777777" w:rsidR="00710D47" w:rsidRPr="009E50A5" w:rsidRDefault="00710D47" w:rsidP="00BD168F">
            <w:pPr>
              <w:jc w:val="center"/>
              <w:rPr>
                <w:snapToGrid w:val="0"/>
              </w:rPr>
            </w:pPr>
            <w:r w:rsidRPr="009E50A5">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EC826E" w14:textId="77777777" w:rsidR="00710D47" w:rsidRPr="009E50A5" w:rsidRDefault="00710D47" w:rsidP="00BD168F">
            <w:pPr>
              <w:jc w:val="center"/>
              <w:rPr>
                <w:snapToGrid w:val="0"/>
              </w:rPr>
            </w:pPr>
            <w:r w:rsidRPr="009E50A5">
              <w:rPr>
                <w:snapToGrid w:val="0"/>
              </w:rPr>
              <w:t>0</w:t>
            </w:r>
          </w:p>
        </w:tc>
      </w:tr>
      <w:tr w:rsidR="00710D47" w:rsidRPr="009E50A5" w14:paraId="4927147C" w14:textId="77777777" w:rsidTr="00BD168F">
        <w:trPr>
          <w:trHeight w:val="1846"/>
        </w:trPr>
        <w:tc>
          <w:tcPr>
            <w:tcW w:w="814" w:type="dxa"/>
            <w:shd w:val="clear" w:color="auto" w:fill="auto"/>
            <w:noWrap/>
            <w:vAlign w:val="center"/>
            <w:hideMark/>
          </w:tcPr>
          <w:p w14:paraId="3BDB8BA1" w14:textId="77777777" w:rsidR="00710D47" w:rsidRPr="009E50A5" w:rsidRDefault="00710D47" w:rsidP="00BD168F">
            <w:pPr>
              <w:jc w:val="center"/>
              <w:rPr>
                <w:snapToGrid w:val="0"/>
              </w:rPr>
            </w:pPr>
            <w:r w:rsidRPr="009E50A5">
              <w:rPr>
                <w:snapToGrid w:val="0"/>
              </w:rPr>
              <w:t>1.3.1</w:t>
            </w:r>
          </w:p>
        </w:tc>
        <w:tc>
          <w:tcPr>
            <w:tcW w:w="4148" w:type="dxa"/>
            <w:shd w:val="clear" w:color="auto" w:fill="auto"/>
            <w:vAlign w:val="center"/>
            <w:hideMark/>
          </w:tcPr>
          <w:p w14:paraId="70887A39" w14:textId="77777777" w:rsidR="00710D47" w:rsidRPr="009E50A5" w:rsidRDefault="00710D47" w:rsidP="00BD168F">
            <w:pPr>
              <w:rPr>
                <w:snapToGrid w:val="0"/>
              </w:rPr>
            </w:pPr>
            <w:r w:rsidRPr="009E50A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EC5DBA3"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787CAAA"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3F76BC6A" w14:textId="77777777" w:rsidR="00710D47" w:rsidRPr="009E50A5" w:rsidRDefault="00710D47" w:rsidP="00BD168F">
            <w:pPr>
              <w:jc w:val="center"/>
              <w:rPr>
                <w:snapToGrid w:val="0"/>
              </w:rPr>
            </w:pPr>
            <w:r w:rsidRPr="009E50A5">
              <w:rPr>
                <w:snapToGrid w:val="0"/>
              </w:rPr>
              <w:t>0</w:t>
            </w:r>
          </w:p>
        </w:tc>
      </w:tr>
      <w:tr w:rsidR="00710D47" w:rsidRPr="009E50A5" w14:paraId="3016122A" w14:textId="77777777" w:rsidTr="00BD168F">
        <w:trPr>
          <w:trHeight w:val="70"/>
        </w:trPr>
        <w:tc>
          <w:tcPr>
            <w:tcW w:w="814" w:type="dxa"/>
            <w:shd w:val="clear" w:color="auto" w:fill="auto"/>
            <w:noWrap/>
            <w:vAlign w:val="center"/>
            <w:hideMark/>
          </w:tcPr>
          <w:p w14:paraId="7B49BB0D" w14:textId="77777777" w:rsidR="00710D47" w:rsidRPr="009E50A5" w:rsidRDefault="00710D47" w:rsidP="00BD168F">
            <w:pPr>
              <w:jc w:val="center"/>
              <w:rPr>
                <w:snapToGrid w:val="0"/>
              </w:rPr>
            </w:pPr>
            <w:r w:rsidRPr="009E50A5">
              <w:rPr>
                <w:snapToGrid w:val="0"/>
              </w:rPr>
              <w:t>1.3.2</w:t>
            </w:r>
          </w:p>
        </w:tc>
        <w:tc>
          <w:tcPr>
            <w:tcW w:w="4148" w:type="dxa"/>
            <w:shd w:val="clear" w:color="auto" w:fill="auto"/>
            <w:vAlign w:val="center"/>
            <w:hideMark/>
          </w:tcPr>
          <w:p w14:paraId="5699D20A" w14:textId="77777777" w:rsidR="00710D47" w:rsidRPr="009E50A5" w:rsidRDefault="00710D47" w:rsidP="00BD168F">
            <w:pPr>
              <w:rPr>
                <w:snapToGrid w:val="0"/>
              </w:rPr>
            </w:pPr>
            <w:r w:rsidRPr="009E50A5">
              <w:rPr>
                <w:snapToGrid w:val="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61BAE42"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EF91801"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51ACC22" w14:textId="77777777" w:rsidR="00710D47" w:rsidRPr="009E50A5" w:rsidRDefault="00710D47" w:rsidP="00BD168F">
            <w:pPr>
              <w:jc w:val="center"/>
              <w:rPr>
                <w:snapToGrid w:val="0"/>
              </w:rPr>
            </w:pPr>
            <w:r w:rsidRPr="009E50A5">
              <w:rPr>
                <w:snapToGrid w:val="0"/>
              </w:rPr>
              <w:t>0</w:t>
            </w:r>
          </w:p>
        </w:tc>
      </w:tr>
      <w:tr w:rsidR="00710D47" w:rsidRPr="009E50A5" w14:paraId="30430338" w14:textId="77777777" w:rsidTr="00BD168F">
        <w:trPr>
          <w:trHeight w:val="70"/>
        </w:trPr>
        <w:tc>
          <w:tcPr>
            <w:tcW w:w="814" w:type="dxa"/>
            <w:shd w:val="clear" w:color="auto" w:fill="auto"/>
            <w:noWrap/>
            <w:vAlign w:val="center"/>
            <w:hideMark/>
          </w:tcPr>
          <w:p w14:paraId="59C3989E" w14:textId="77777777" w:rsidR="00710D47" w:rsidRPr="009E50A5" w:rsidRDefault="00710D47" w:rsidP="00BD168F">
            <w:pPr>
              <w:jc w:val="center"/>
              <w:rPr>
                <w:snapToGrid w:val="0"/>
              </w:rPr>
            </w:pPr>
            <w:r w:rsidRPr="009E50A5">
              <w:rPr>
                <w:snapToGrid w:val="0"/>
              </w:rPr>
              <w:t>1.3.3</w:t>
            </w:r>
          </w:p>
        </w:tc>
        <w:tc>
          <w:tcPr>
            <w:tcW w:w="4148" w:type="dxa"/>
            <w:shd w:val="clear" w:color="auto" w:fill="auto"/>
            <w:noWrap/>
            <w:vAlign w:val="center"/>
            <w:hideMark/>
          </w:tcPr>
          <w:p w14:paraId="3FC2CA8D" w14:textId="77777777" w:rsidR="00710D47" w:rsidRPr="009E50A5" w:rsidRDefault="00710D47" w:rsidP="00BD168F">
            <w:pPr>
              <w:rPr>
                <w:snapToGrid w:val="0"/>
              </w:rPr>
            </w:pPr>
            <w:r w:rsidRPr="009E50A5">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EE1654E"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7F83243"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7ACEE69" w14:textId="77777777" w:rsidR="00710D47" w:rsidRPr="009E50A5" w:rsidRDefault="00710D47" w:rsidP="00BD168F">
            <w:pPr>
              <w:jc w:val="center"/>
              <w:rPr>
                <w:snapToGrid w:val="0"/>
              </w:rPr>
            </w:pPr>
            <w:r w:rsidRPr="009E50A5">
              <w:rPr>
                <w:snapToGrid w:val="0"/>
              </w:rPr>
              <w:t>0</w:t>
            </w:r>
          </w:p>
        </w:tc>
      </w:tr>
      <w:tr w:rsidR="00710D47" w:rsidRPr="009E50A5" w14:paraId="258C21C9" w14:textId="77777777" w:rsidTr="00BD168F">
        <w:trPr>
          <w:trHeight w:val="183"/>
        </w:trPr>
        <w:tc>
          <w:tcPr>
            <w:tcW w:w="814" w:type="dxa"/>
            <w:shd w:val="clear" w:color="auto" w:fill="auto"/>
            <w:noWrap/>
            <w:vAlign w:val="center"/>
            <w:hideMark/>
          </w:tcPr>
          <w:p w14:paraId="15DF435A" w14:textId="77777777" w:rsidR="00710D47" w:rsidRPr="009E50A5" w:rsidRDefault="00710D47" w:rsidP="00BD168F">
            <w:pPr>
              <w:jc w:val="center"/>
              <w:rPr>
                <w:snapToGrid w:val="0"/>
              </w:rPr>
            </w:pPr>
            <w:r w:rsidRPr="009E50A5">
              <w:rPr>
                <w:snapToGrid w:val="0"/>
              </w:rPr>
              <w:t>1.4</w:t>
            </w:r>
          </w:p>
        </w:tc>
        <w:tc>
          <w:tcPr>
            <w:tcW w:w="4148" w:type="dxa"/>
            <w:shd w:val="clear" w:color="auto" w:fill="auto"/>
            <w:vAlign w:val="center"/>
            <w:hideMark/>
          </w:tcPr>
          <w:p w14:paraId="31279C87" w14:textId="77777777" w:rsidR="00710D47" w:rsidRPr="009E50A5" w:rsidRDefault="00710D47" w:rsidP="00BD168F">
            <w:pPr>
              <w:rPr>
                <w:snapToGrid w:val="0"/>
              </w:rPr>
            </w:pPr>
            <w:r w:rsidRPr="009E50A5">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7ACAFCC" w14:textId="77777777" w:rsidR="00710D47" w:rsidRPr="009E50A5" w:rsidRDefault="00710D47" w:rsidP="00BD168F">
            <w:pPr>
              <w:jc w:val="center"/>
            </w:pPr>
            <w:r w:rsidRPr="009E50A5">
              <w:rPr>
                <w:snapToGrid w:val="0"/>
              </w:rPr>
              <w:t>10 279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6E10D43" w14:textId="77777777" w:rsidR="00710D47" w:rsidRPr="009E50A5" w:rsidRDefault="00710D47" w:rsidP="00BD168F">
            <w:pPr>
              <w:jc w:val="center"/>
              <w:rPr>
                <w:snapToGrid w:val="0"/>
              </w:rPr>
            </w:pPr>
            <w:r w:rsidRPr="009E50A5">
              <w:rPr>
                <w:snapToGrid w:val="0"/>
              </w:rPr>
              <w:t>9 479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C6893F" w14:textId="77777777" w:rsidR="00710D47" w:rsidRPr="009E50A5" w:rsidRDefault="00710D47" w:rsidP="00BD168F">
            <w:pPr>
              <w:jc w:val="center"/>
              <w:rPr>
                <w:snapToGrid w:val="0"/>
              </w:rPr>
            </w:pPr>
            <w:r w:rsidRPr="009E50A5">
              <w:rPr>
                <w:snapToGrid w:val="0"/>
              </w:rPr>
              <w:t>-800</w:t>
            </w:r>
          </w:p>
        </w:tc>
      </w:tr>
      <w:tr w:rsidR="00710D47" w:rsidRPr="009E50A5" w14:paraId="657296A2" w14:textId="77777777" w:rsidTr="00BD168F">
        <w:trPr>
          <w:trHeight w:val="279"/>
        </w:trPr>
        <w:tc>
          <w:tcPr>
            <w:tcW w:w="814" w:type="dxa"/>
            <w:shd w:val="clear" w:color="auto" w:fill="auto"/>
            <w:noWrap/>
            <w:vAlign w:val="center"/>
          </w:tcPr>
          <w:p w14:paraId="0BF8E514" w14:textId="77777777" w:rsidR="00710D47" w:rsidRPr="009E50A5" w:rsidRDefault="00710D47" w:rsidP="00BD168F">
            <w:pPr>
              <w:jc w:val="center"/>
              <w:rPr>
                <w:snapToGrid w:val="0"/>
              </w:rPr>
            </w:pPr>
            <w:r w:rsidRPr="009E50A5">
              <w:rPr>
                <w:snapToGrid w:val="0"/>
              </w:rPr>
              <w:t>1.5.</w:t>
            </w:r>
          </w:p>
        </w:tc>
        <w:tc>
          <w:tcPr>
            <w:tcW w:w="4148" w:type="dxa"/>
            <w:shd w:val="clear" w:color="auto" w:fill="auto"/>
            <w:vAlign w:val="center"/>
          </w:tcPr>
          <w:p w14:paraId="6678E790" w14:textId="77777777" w:rsidR="00710D47" w:rsidRPr="009E50A5" w:rsidRDefault="00710D47" w:rsidP="00BD168F">
            <w:pPr>
              <w:rPr>
                <w:snapToGrid w:val="0"/>
              </w:rPr>
            </w:pPr>
            <w:r w:rsidRPr="009E50A5">
              <w:rPr>
                <w:snapToGrid w:val="0"/>
              </w:rPr>
              <w:t>Расходы по сомнительным долгам</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7585B19" w14:textId="77777777" w:rsidR="00710D47" w:rsidRPr="009E50A5" w:rsidRDefault="00710D47" w:rsidP="00BD168F">
            <w:pPr>
              <w:jc w:val="center"/>
              <w:rPr>
                <w:snapToGrid w:val="0"/>
              </w:rPr>
            </w:pPr>
            <w:r w:rsidRPr="009E50A5">
              <w:rPr>
                <w:snapToGrid w:val="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ABBB7B" w14:textId="77777777" w:rsidR="00710D47" w:rsidRPr="009E50A5" w:rsidRDefault="00710D47" w:rsidP="00BD168F">
            <w:pPr>
              <w:jc w:val="center"/>
              <w:rPr>
                <w:snapToGrid w:val="0"/>
              </w:rPr>
            </w:pPr>
            <w:r w:rsidRPr="009E50A5">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4418A8" w14:textId="77777777" w:rsidR="00710D47" w:rsidRPr="009E50A5" w:rsidRDefault="00710D47" w:rsidP="00BD168F">
            <w:pPr>
              <w:jc w:val="center"/>
              <w:rPr>
                <w:snapToGrid w:val="0"/>
              </w:rPr>
            </w:pPr>
            <w:r w:rsidRPr="009E50A5">
              <w:rPr>
                <w:snapToGrid w:val="0"/>
              </w:rPr>
              <w:t>0</w:t>
            </w:r>
          </w:p>
        </w:tc>
      </w:tr>
      <w:tr w:rsidR="00710D47" w:rsidRPr="009E50A5" w14:paraId="7E70C913" w14:textId="77777777" w:rsidTr="00BD168F">
        <w:trPr>
          <w:trHeight w:val="279"/>
        </w:trPr>
        <w:tc>
          <w:tcPr>
            <w:tcW w:w="814" w:type="dxa"/>
            <w:shd w:val="clear" w:color="auto" w:fill="auto"/>
            <w:noWrap/>
            <w:vAlign w:val="center"/>
            <w:hideMark/>
          </w:tcPr>
          <w:p w14:paraId="7809A821" w14:textId="77777777" w:rsidR="00710D47" w:rsidRPr="009E50A5" w:rsidRDefault="00710D47" w:rsidP="00BD168F">
            <w:pPr>
              <w:jc w:val="center"/>
              <w:rPr>
                <w:snapToGrid w:val="0"/>
              </w:rPr>
            </w:pPr>
            <w:r w:rsidRPr="009E50A5">
              <w:rPr>
                <w:snapToGrid w:val="0"/>
              </w:rPr>
              <w:t>1.6</w:t>
            </w:r>
          </w:p>
        </w:tc>
        <w:tc>
          <w:tcPr>
            <w:tcW w:w="4148" w:type="dxa"/>
            <w:shd w:val="clear" w:color="auto" w:fill="auto"/>
            <w:vAlign w:val="center"/>
            <w:hideMark/>
          </w:tcPr>
          <w:p w14:paraId="2583EDAE" w14:textId="77777777" w:rsidR="00710D47" w:rsidRPr="009E50A5" w:rsidRDefault="00710D47" w:rsidP="00BD168F">
            <w:pPr>
              <w:rPr>
                <w:snapToGrid w:val="0"/>
              </w:rPr>
            </w:pPr>
            <w:r w:rsidRPr="009E50A5">
              <w:rPr>
                <w:snapToGrid w:val="0"/>
              </w:rPr>
              <w:t>Амортизация основных средств и нематериальных активов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141F112" w14:textId="77777777" w:rsidR="00710D47" w:rsidRPr="009E50A5" w:rsidRDefault="00710D47" w:rsidP="00BD168F">
            <w:pPr>
              <w:jc w:val="center"/>
              <w:rPr>
                <w:snapToGrid w:val="0"/>
              </w:rPr>
            </w:pPr>
            <w:r w:rsidRPr="009E50A5">
              <w:rPr>
                <w:snapToGrid w:val="0"/>
              </w:rPr>
              <w:t>1 737</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9CA169A" w14:textId="77777777" w:rsidR="00710D47" w:rsidRPr="009E50A5" w:rsidRDefault="00710D47" w:rsidP="00BD168F">
            <w:pPr>
              <w:jc w:val="center"/>
              <w:rPr>
                <w:snapToGrid w:val="0"/>
              </w:rPr>
            </w:pPr>
            <w:r w:rsidRPr="009E50A5">
              <w:rPr>
                <w:snapToGrid w:val="0"/>
              </w:rPr>
              <w:t>1 697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D214B3" w14:textId="77777777" w:rsidR="00710D47" w:rsidRPr="009E50A5" w:rsidRDefault="00710D47" w:rsidP="00BD168F">
            <w:pPr>
              <w:jc w:val="center"/>
              <w:rPr>
                <w:snapToGrid w:val="0"/>
              </w:rPr>
            </w:pPr>
            <w:r w:rsidRPr="009E50A5">
              <w:rPr>
                <w:snapToGrid w:val="0"/>
              </w:rPr>
              <w:t>-41</w:t>
            </w:r>
          </w:p>
        </w:tc>
      </w:tr>
      <w:tr w:rsidR="00710D47" w:rsidRPr="009E50A5" w14:paraId="0E7B3348" w14:textId="77777777" w:rsidTr="00BD168F">
        <w:trPr>
          <w:trHeight w:val="141"/>
        </w:trPr>
        <w:tc>
          <w:tcPr>
            <w:tcW w:w="814" w:type="dxa"/>
            <w:shd w:val="clear" w:color="auto" w:fill="auto"/>
            <w:noWrap/>
            <w:vAlign w:val="center"/>
            <w:hideMark/>
          </w:tcPr>
          <w:p w14:paraId="47DEEAFE" w14:textId="77777777" w:rsidR="00710D47" w:rsidRPr="009E50A5" w:rsidRDefault="00710D47" w:rsidP="00BD168F">
            <w:pPr>
              <w:jc w:val="center"/>
              <w:rPr>
                <w:snapToGrid w:val="0"/>
              </w:rPr>
            </w:pPr>
          </w:p>
        </w:tc>
        <w:tc>
          <w:tcPr>
            <w:tcW w:w="4148" w:type="dxa"/>
            <w:shd w:val="clear" w:color="auto" w:fill="auto"/>
            <w:noWrap/>
            <w:vAlign w:val="center"/>
            <w:hideMark/>
          </w:tcPr>
          <w:p w14:paraId="4DE9ED50" w14:textId="77777777" w:rsidR="00710D47" w:rsidRPr="009E50A5" w:rsidRDefault="00710D47" w:rsidP="00BD168F">
            <w:pPr>
              <w:rPr>
                <w:snapToGrid w:val="0"/>
              </w:rPr>
            </w:pPr>
            <w:r w:rsidRPr="009E50A5">
              <w:rPr>
                <w:snapToGrid w:val="0"/>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241E424" w14:textId="77777777" w:rsidR="00710D47" w:rsidRPr="009E50A5" w:rsidRDefault="00710D47" w:rsidP="00BD168F">
            <w:pPr>
              <w:jc w:val="center"/>
              <w:rPr>
                <w:snapToGrid w:val="0"/>
              </w:rPr>
            </w:pPr>
            <w:r w:rsidRPr="009E50A5">
              <w:rPr>
                <w:snapToGrid w:val="0"/>
              </w:rPr>
              <w:t>12 125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4D9F6E5" w14:textId="77777777" w:rsidR="00710D47" w:rsidRPr="009E50A5" w:rsidRDefault="00710D47" w:rsidP="00BD168F">
            <w:pPr>
              <w:jc w:val="center"/>
              <w:rPr>
                <w:snapToGrid w:val="0"/>
              </w:rPr>
            </w:pPr>
            <w:r w:rsidRPr="009E50A5">
              <w:rPr>
                <w:snapToGrid w:val="0"/>
              </w:rPr>
              <w:t>11 263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E18369" w14:textId="77777777" w:rsidR="00710D47" w:rsidRPr="009E50A5" w:rsidRDefault="00710D47" w:rsidP="00BD168F">
            <w:pPr>
              <w:jc w:val="center"/>
              <w:rPr>
                <w:snapToGrid w:val="0"/>
              </w:rPr>
            </w:pPr>
            <w:r w:rsidRPr="009E50A5">
              <w:rPr>
                <w:snapToGrid w:val="0"/>
              </w:rPr>
              <w:t>-862</w:t>
            </w:r>
          </w:p>
        </w:tc>
      </w:tr>
      <w:tr w:rsidR="00710D47" w:rsidRPr="009E50A5" w14:paraId="3C2239FB" w14:textId="77777777" w:rsidTr="00BD168F">
        <w:trPr>
          <w:trHeight w:val="70"/>
        </w:trPr>
        <w:tc>
          <w:tcPr>
            <w:tcW w:w="814" w:type="dxa"/>
            <w:shd w:val="clear" w:color="auto" w:fill="auto"/>
            <w:noWrap/>
            <w:vAlign w:val="center"/>
            <w:hideMark/>
          </w:tcPr>
          <w:p w14:paraId="276B065B" w14:textId="77777777" w:rsidR="00710D47" w:rsidRPr="009E50A5" w:rsidRDefault="00710D47" w:rsidP="00BD168F">
            <w:pPr>
              <w:jc w:val="center"/>
              <w:rPr>
                <w:snapToGrid w:val="0"/>
              </w:rPr>
            </w:pPr>
            <w:r w:rsidRPr="009E50A5">
              <w:rPr>
                <w:snapToGrid w:val="0"/>
              </w:rPr>
              <w:t>2</w:t>
            </w:r>
          </w:p>
        </w:tc>
        <w:tc>
          <w:tcPr>
            <w:tcW w:w="4148" w:type="dxa"/>
            <w:shd w:val="clear" w:color="auto" w:fill="auto"/>
            <w:noWrap/>
            <w:vAlign w:val="center"/>
            <w:hideMark/>
          </w:tcPr>
          <w:p w14:paraId="4FDFA98C" w14:textId="77777777" w:rsidR="00710D47" w:rsidRPr="009E50A5" w:rsidRDefault="00710D47" w:rsidP="00BD168F">
            <w:pPr>
              <w:rPr>
                <w:snapToGrid w:val="0"/>
              </w:rPr>
            </w:pPr>
            <w:r w:rsidRPr="009E50A5">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52784D8E"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C44176D"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B439E72" w14:textId="77777777" w:rsidR="00710D47" w:rsidRPr="009E50A5" w:rsidRDefault="00710D47" w:rsidP="00BD168F">
            <w:pPr>
              <w:jc w:val="center"/>
              <w:rPr>
                <w:snapToGrid w:val="0"/>
              </w:rPr>
            </w:pPr>
            <w:r w:rsidRPr="009E50A5">
              <w:rPr>
                <w:snapToGrid w:val="0"/>
              </w:rPr>
              <w:t>0</w:t>
            </w:r>
          </w:p>
        </w:tc>
      </w:tr>
      <w:tr w:rsidR="00710D47" w:rsidRPr="009E50A5" w14:paraId="05B8D352" w14:textId="77777777" w:rsidTr="00BD168F">
        <w:trPr>
          <w:trHeight w:val="70"/>
        </w:trPr>
        <w:tc>
          <w:tcPr>
            <w:tcW w:w="814" w:type="dxa"/>
            <w:shd w:val="clear" w:color="auto" w:fill="auto"/>
            <w:noWrap/>
            <w:vAlign w:val="center"/>
            <w:hideMark/>
          </w:tcPr>
          <w:p w14:paraId="08171F5D" w14:textId="77777777" w:rsidR="00710D47" w:rsidRPr="009E50A5" w:rsidRDefault="00710D47" w:rsidP="00BD168F">
            <w:pPr>
              <w:jc w:val="center"/>
              <w:rPr>
                <w:snapToGrid w:val="0"/>
              </w:rPr>
            </w:pPr>
            <w:r w:rsidRPr="009E50A5">
              <w:rPr>
                <w:snapToGrid w:val="0"/>
              </w:rPr>
              <w:t>3</w:t>
            </w:r>
          </w:p>
        </w:tc>
        <w:tc>
          <w:tcPr>
            <w:tcW w:w="4148" w:type="dxa"/>
            <w:shd w:val="clear" w:color="auto" w:fill="auto"/>
            <w:noWrap/>
            <w:vAlign w:val="center"/>
            <w:hideMark/>
          </w:tcPr>
          <w:p w14:paraId="7A1AE9B4" w14:textId="77777777" w:rsidR="00710D47" w:rsidRPr="009E50A5" w:rsidRDefault="00710D47" w:rsidP="00BD168F">
            <w:pPr>
              <w:rPr>
                <w:snapToGrid w:val="0"/>
              </w:rPr>
            </w:pPr>
            <w:r w:rsidRPr="009E50A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7584A40F"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C96D572"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1877C50" w14:textId="77777777" w:rsidR="00710D47" w:rsidRPr="009E50A5" w:rsidRDefault="00710D47" w:rsidP="00BD168F">
            <w:pPr>
              <w:jc w:val="center"/>
              <w:rPr>
                <w:snapToGrid w:val="0"/>
              </w:rPr>
            </w:pPr>
            <w:r w:rsidRPr="009E50A5">
              <w:rPr>
                <w:snapToGrid w:val="0"/>
              </w:rPr>
              <w:t>0</w:t>
            </w:r>
          </w:p>
        </w:tc>
      </w:tr>
      <w:tr w:rsidR="00710D47" w:rsidRPr="009E50A5" w14:paraId="6863C0AD" w14:textId="77777777" w:rsidTr="00BD168F">
        <w:trPr>
          <w:trHeight w:val="199"/>
        </w:trPr>
        <w:tc>
          <w:tcPr>
            <w:tcW w:w="814" w:type="dxa"/>
            <w:shd w:val="clear" w:color="auto" w:fill="auto"/>
            <w:noWrap/>
            <w:vAlign w:val="center"/>
            <w:hideMark/>
          </w:tcPr>
          <w:p w14:paraId="1E8FA47E" w14:textId="77777777" w:rsidR="00710D47" w:rsidRPr="009E50A5" w:rsidRDefault="00710D47" w:rsidP="00BD168F">
            <w:pPr>
              <w:jc w:val="center"/>
              <w:rPr>
                <w:snapToGrid w:val="0"/>
              </w:rPr>
            </w:pPr>
            <w:r w:rsidRPr="009E50A5">
              <w:rPr>
                <w:snapToGrid w:val="0"/>
              </w:rPr>
              <w:t>4</w:t>
            </w:r>
          </w:p>
        </w:tc>
        <w:tc>
          <w:tcPr>
            <w:tcW w:w="4148" w:type="dxa"/>
            <w:shd w:val="clear" w:color="auto" w:fill="auto"/>
            <w:vAlign w:val="center"/>
            <w:hideMark/>
          </w:tcPr>
          <w:p w14:paraId="07A635FE" w14:textId="77777777" w:rsidR="00710D47" w:rsidRPr="009E50A5" w:rsidRDefault="00710D47" w:rsidP="00BD168F">
            <w:pPr>
              <w:rPr>
                <w:snapToGrid w:val="0"/>
              </w:rPr>
            </w:pPr>
            <w:r w:rsidRPr="009E50A5">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E71F7F1" w14:textId="77777777" w:rsidR="00710D47" w:rsidRPr="009E50A5" w:rsidRDefault="00710D47" w:rsidP="00BD168F">
            <w:pPr>
              <w:jc w:val="center"/>
              <w:rPr>
                <w:snapToGrid w:val="0"/>
              </w:rPr>
            </w:pPr>
            <w:r w:rsidRPr="009E50A5">
              <w:rPr>
                <w:snapToGrid w:val="0"/>
              </w:rPr>
              <w:t>12 125</w:t>
            </w:r>
          </w:p>
        </w:tc>
        <w:tc>
          <w:tcPr>
            <w:tcW w:w="1560" w:type="dxa"/>
            <w:tcBorders>
              <w:top w:val="nil"/>
              <w:left w:val="nil"/>
              <w:bottom w:val="single" w:sz="4" w:space="0" w:color="auto"/>
              <w:right w:val="single" w:sz="4" w:space="0" w:color="auto"/>
            </w:tcBorders>
            <w:shd w:val="clear" w:color="auto" w:fill="auto"/>
            <w:noWrap/>
            <w:vAlign w:val="center"/>
          </w:tcPr>
          <w:p w14:paraId="45418189" w14:textId="77777777" w:rsidR="00710D47" w:rsidRPr="009E50A5" w:rsidRDefault="00710D47" w:rsidP="00BD168F">
            <w:pPr>
              <w:jc w:val="center"/>
              <w:rPr>
                <w:snapToGrid w:val="0"/>
              </w:rPr>
            </w:pPr>
            <w:r w:rsidRPr="009E50A5">
              <w:rPr>
                <w:snapToGrid w:val="0"/>
              </w:rPr>
              <w:t>11 263</w:t>
            </w:r>
          </w:p>
        </w:tc>
        <w:tc>
          <w:tcPr>
            <w:tcW w:w="1701" w:type="dxa"/>
            <w:tcBorders>
              <w:top w:val="nil"/>
              <w:left w:val="nil"/>
              <w:bottom w:val="single" w:sz="4" w:space="0" w:color="auto"/>
              <w:right w:val="single" w:sz="4" w:space="0" w:color="auto"/>
            </w:tcBorders>
            <w:shd w:val="clear" w:color="auto" w:fill="auto"/>
            <w:vAlign w:val="center"/>
          </w:tcPr>
          <w:p w14:paraId="7D134C51" w14:textId="77777777" w:rsidR="00710D47" w:rsidRPr="009E50A5" w:rsidRDefault="00710D47" w:rsidP="00BD168F">
            <w:pPr>
              <w:jc w:val="center"/>
              <w:rPr>
                <w:snapToGrid w:val="0"/>
              </w:rPr>
            </w:pPr>
            <w:r w:rsidRPr="009E50A5">
              <w:rPr>
                <w:snapToGrid w:val="0"/>
              </w:rPr>
              <w:t>-862</w:t>
            </w:r>
          </w:p>
        </w:tc>
      </w:tr>
      <w:bookmarkEnd w:id="64"/>
    </w:tbl>
    <w:p w14:paraId="55E3936C" w14:textId="77777777" w:rsidR="00710D47" w:rsidRPr="009E50A5" w:rsidRDefault="00710D47" w:rsidP="00710D47">
      <w:pPr>
        <w:jc w:val="center"/>
        <w:rPr>
          <w:snapToGrid w:val="0"/>
        </w:rPr>
      </w:pPr>
    </w:p>
    <w:p w14:paraId="169B89A0" w14:textId="77777777" w:rsidR="00710D47" w:rsidRPr="009E50A5" w:rsidRDefault="00710D47" w:rsidP="00710D47">
      <w:pPr>
        <w:tabs>
          <w:tab w:val="left" w:pos="1890"/>
        </w:tabs>
        <w:ind w:firstLine="709"/>
        <w:jc w:val="both"/>
        <w:rPr>
          <w:sz w:val="28"/>
          <w:szCs w:val="28"/>
        </w:rPr>
      </w:pPr>
      <w:r w:rsidRPr="009E50A5">
        <w:rPr>
          <w:snapToGrid w:val="0"/>
          <w:sz w:val="28"/>
          <w:szCs w:val="28"/>
        </w:rPr>
        <w:lastRenderedPageBreak/>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bookmarkEnd w:id="61"/>
    <w:p w14:paraId="67FB8E79" w14:textId="77777777" w:rsidR="00710D47" w:rsidRPr="009E50A5" w:rsidRDefault="00710D47" w:rsidP="00710D47">
      <w:pPr>
        <w:ind w:firstLine="709"/>
        <w:jc w:val="both"/>
        <w:rPr>
          <w:snapToGrid w:val="0"/>
          <w:sz w:val="28"/>
          <w:szCs w:val="28"/>
        </w:rPr>
      </w:pPr>
    </w:p>
    <w:p w14:paraId="38959F82" w14:textId="77777777" w:rsidR="00710D47" w:rsidRPr="009E50A5" w:rsidRDefault="00710D47" w:rsidP="00710D47">
      <w:pPr>
        <w:keepNext/>
        <w:keepLines/>
        <w:jc w:val="center"/>
        <w:outlineLvl w:val="1"/>
        <w:rPr>
          <w:rFonts w:cs="Arial"/>
          <w:b/>
          <w:bCs/>
          <w:snapToGrid w:val="0"/>
          <w:kern w:val="32"/>
          <w:sz w:val="28"/>
          <w:szCs w:val="32"/>
          <w:lang w:eastAsia="en-US"/>
        </w:rPr>
      </w:pPr>
      <w:r w:rsidRPr="009E50A5">
        <w:rPr>
          <w:rFonts w:eastAsia="Calibri" w:cs="Arial"/>
          <w:b/>
          <w:bCs/>
          <w:color w:val="000000"/>
          <w:kern w:val="32"/>
          <w:sz w:val="28"/>
          <w:szCs w:val="32"/>
          <w:lang w:eastAsia="en-US"/>
        </w:rPr>
        <w:t>5</w:t>
      </w:r>
      <w:r w:rsidRPr="009E50A5">
        <w:rPr>
          <w:rFonts w:eastAsia="Calibri" w:cs="Arial"/>
          <w:b/>
          <w:bCs/>
          <w:color w:val="000000"/>
          <w:kern w:val="32"/>
          <w:sz w:val="28"/>
          <w:szCs w:val="32"/>
          <w:lang w:val="x-none" w:eastAsia="en-US"/>
        </w:rPr>
        <w:t>.4</w:t>
      </w:r>
      <w:r w:rsidRPr="009E50A5">
        <w:rPr>
          <w:rFonts w:eastAsia="Calibri" w:cs="Arial"/>
          <w:b/>
          <w:bCs/>
          <w:color w:val="000000"/>
          <w:kern w:val="32"/>
          <w:sz w:val="28"/>
          <w:szCs w:val="32"/>
          <w:lang w:eastAsia="en-US"/>
        </w:rPr>
        <w:t>.</w:t>
      </w:r>
      <w:r w:rsidRPr="009E50A5">
        <w:rPr>
          <w:rFonts w:eastAsia="Calibri" w:cs="Arial"/>
          <w:bCs/>
          <w:color w:val="000000"/>
          <w:kern w:val="32"/>
          <w:sz w:val="28"/>
          <w:szCs w:val="32"/>
          <w:lang w:val="x-none" w:eastAsia="en-US"/>
        </w:rPr>
        <w:t xml:space="preserve"> </w:t>
      </w:r>
      <w:r w:rsidRPr="009E50A5">
        <w:rPr>
          <w:rFonts w:cs="Arial"/>
          <w:b/>
          <w:bCs/>
          <w:snapToGrid w:val="0"/>
          <w:kern w:val="32"/>
          <w:sz w:val="28"/>
          <w:szCs w:val="32"/>
          <w:lang w:eastAsia="en-US"/>
        </w:rPr>
        <w:t xml:space="preserve">Расчет расходов на приобретение энергетических ресурсов, </w:t>
      </w:r>
      <w:r w:rsidRPr="009E50A5">
        <w:rPr>
          <w:rFonts w:cs="Arial"/>
          <w:b/>
          <w:bCs/>
          <w:snapToGrid w:val="0"/>
          <w:kern w:val="32"/>
          <w:sz w:val="28"/>
          <w:szCs w:val="32"/>
          <w:lang w:eastAsia="en-US"/>
        </w:rPr>
        <w:br/>
        <w:t>холодной воды и теплоносителя</w:t>
      </w:r>
    </w:p>
    <w:p w14:paraId="5F15191D" w14:textId="77777777" w:rsidR="00710D47" w:rsidRPr="009E50A5" w:rsidRDefault="00710D47" w:rsidP="00710D47">
      <w:pPr>
        <w:tabs>
          <w:tab w:val="left" w:pos="1890"/>
        </w:tabs>
        <w:ind w:firstLine="709"/>
        <w:jc w:val="both"/>
        <w:rPr>
          <w:snapToGrid w:val="0"/>
          <w:sz w:val="28"/>
          <w:szCs w:val="28"/>
        </w:rPr>
      </w:pPr>
    </w:p>
    <w:p w14:paraId="47715409" w14:textId="77777777" w:rsidR="00710D47" w:rsidRPr="009E50A5" w:rsidRDefault="00710D47" w:rsidP="00710D47">
      <w:pPr>
        <w:ind w:firstLine="709"/>
        <w:jc w:val="both"/>
        <w:rPr>
          <w:snapToGrid w:val="0"/>
          <w:sz w:val="28"/>
          <w:szCs w:val="28"/>
        </w:rPr>
      </w:pPr>
      <w:r w:rsidRPr="009E50A5">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1B1C9B0" w14:textId="77777777" w:rsidR="00710D47" w:rsidRPr="009E50A5" w:rsidRDefault="00710D47" w:rsidP="00710D47">
      <w:pPr>
        <w:ind w:firstLine="709"/>
        <w:jc w:val="both"/>
        <w:rPr>
          <w:snapToGrid w:val="0"/>
          <w:sz w:val="28"/>
          <w:szCs w:val="28"/>
        </w:rPr>
      </w:pPr>
    </w:p>
    <w:p w14:paraId="7C935EC4"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5.4.1. Расходы на топливо</w:t>
      </w:r>
    </w:p>
    <w:p w14:paraId="3CA792BE" w14:textId="77777777" w:rsidR="00710D47" w:rsidRPr="009E50A5" w:rsidRDefault="00710D47" w:rsidP="00710D47">
      <w:pPr>
        <w:ind w:firstLine="720"/>
        <w:jc w:val="both"/>
        <w:rPr>
          <w:snapToGrid w:val="0"/>
          <w:sz w:val="28"/>
          <w:szCs w:val="28"/>
          <w:highlight w:val="yellow"/>
        </w:rPr>
      </w:pPr>
    </w:p>
    <w:p w14:paraId="03B56183"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166 636 тыс. руб.</w:t>
      </w:r>
    </w:p>
    <w:p w14:paraId="606A93F0"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3BA449D"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Договор от 12.09.2023 № 42-100071420, заключенный с ООО ТК «Фактор» на поставку угля каменного ДО 25-50 мм партиями </w:t>
      </w:r>
      <w:r w:rsidRPr="009E50A5">
        <w:rPr>
          <w:snapToGrid w:val="0"/>
          <w:sz w:val="28"/>
          <w:szCs w:val="28"/>
        </w:rPr>
        <w:br/>
        <w:t>в соответствии с условиями спецификаций.</w:t>
      </w:r>
    </w:p>
    <w:p w14:paraId="4BE7207D"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Протокол запроса цен (аукциона) № 3545524 от 26.01.2024 на уголь каменный марки ДО 25-50 мм, объемом 15000 т. По результатам сводной оценки заявок, победителем признан ООО ТК «Фактор».</w:t>
      </w:r>
    </w:p>
    <w:p w14:paraId="7CD63326"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результатам протокола заключен договор от 07.02.2024 </w:t>
      </w:r>
      <w:r w:rsidRPr="009E50A5">
        <w:rPr>
          <w:snapToGrid w:val="0"/>
          <w:sz w:val="28"/>
          <w:szCs w:val="28"/>
        </w:rPr>
        <w:br/>
        <w:t>№ 42-100071420/02 на поставке угля марки ДО 25-50 мм, объемом 15 000 т, на сумму 62 199 750 руб. с НДС. (4 146,65 руб./т с НДС).</w:t>
      </w:r>
    </w:p>
    <w:p w14:paraId="40752D8B"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Протокол запроса цен (аукциона) № 3752642 от 13.08.2024. на уголь каменный марка ДО 25-50 мм, объемом 28 560 т. </w:t>
      </w:r>
    </w:p>
    <w:p w14:paraId="6A610755"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результатам протокола заключен договор от 21.08.2024 </w:t>
      </w:r>
      <w:r w:rsidRPr="009E50A5">
        <w:rPr>
          <w:snapToGrid w:val="0"/>
          <w:sz w:val="28"/>
          <w:szCs w:val="28"/>
        </w:rPr>
        <w:br/>
        <w:t>№ 42-100071420/03 на поставку угля марки ДО 25-50 мм объемом 28 560 т на сумму 112 812 000 руб. с НДС. (3 950 руб./т с НДС). Договор заключен с единственным поставщиком и конкурс признан не состоявшимся, договор не отвечает требованиям пп. б) п 28 Основ ценообразования «Цены, установленные в договорах, заключенных в результате проведения торгов».</w:t>
      </w:r>
    </w:p>
    <w:p w14:paraId="27633FEA"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Письмо ООО ТК «Фактор» от 02.04.2024 № 159 о стоимости угля и доставки в 2024 году.</w:t>
      </w:r>
    </w:p>
    <w:p w14:paraId="2597CD66" w14:textId="77777777" w:rsidR="00710D47" w:rsidRPr="009E50A5" w:rsidRDefault="00710D47" w:rsidP="00710D47">
      <w:pPr>
        <w:tabs>
          <w:tab w:val="left" w:pos="1890"/>
        </w:tabs>
        <w:ind w:firstLine="709"/>
        <w:jc w:val="both"/>
        <w:rPr>
          <w:snapToGrid w:val="0"/>
          <w:sz w:val="28"/>
          <w:szCs w:val="28"/>
          <w:highlight w:val="yellow"/>
        </w:rPr>
      </w:pPr>
      <w:r w:rsidRPr="009E50A5">
        <w:rPr>
          <w:snapToGrid w:val="0"/>
          <w:sz w:val="28"/>
          <w:szCs w:val="28"/>
        </w:rPr>
        <w:t xml:space="preserve">Договор № 862ф-42-111773 от 01.01.2015 на подачу и уборку вагонов </w:t>
      </w:r>
      <w:r w:rsidRPr="009E50A5">
        <w:rPr>
          <w:snapToGrid w:val="0"/>
          <w:sz w:val="28"/>
          <w:szCs w:val="28"/>
        </w:rPr>
        <w:br/>
        <w:t xml:space="preserve">ОО «СПК «Чистогорский» средствами ЗАО «ОФ «Антоновская», действующий до 31.12.2017 с автопролонгацией. </w:t>
      </w:r>
    </w:p>
    <w:p w14:paraId="4BAF9048"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Анализ счета 10.03 за 2023 г. в разрезе доставки автотранспортом до котельных АО ОФ «Антоновская».</w:t>
      </w:r>
    </w:p>
    <w:p w14:paraId="293EE5E9" w14:textId="77777777" w:rsidR="00710D47" w:rsidRPr="009E50A5" w:rsidRDefault="00710D47" w:rsidP="00710D47">
      <w:pPr>
        <w:tabs>
          <w:tab w:val="left" w:pos="1890"/>
        </w:tabs>
        <w:ind w:firstLine="709"/>
        <w:jc w:val="both"/>
        <w:rPr>
          <w:snapToGrid w:val="0"/>
          <w:sz w:val="28"/>
          <w:szCs w:val="28"/>
          <w:highlight w:val="yellow"/>
        </w:rPr>
      </w:pPr>
    </w:p>
    <w:p w14:paraId="6D06E79F"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Топливом для котельных служит уголь каменный сортомарки ДО, поставляемый железнодорожным транспортом до склада потребителя через подъездные пути ЗАО «Обогатительная фабрика «Антоновская» в рамках заключенного договора поставки угля с ТК «Фактор». </w:t>
      </w:r>
    </w:p>
    <w:p w14:paraId="3CF09FA5"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76295188"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1) удельный расход топлива на производство 1 Гкал тепловой энергии;</w:t>
      </w:r>
    </w:p>
    <w:p w14:paraId="2A29D162"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2) плановая (расчетная) цена на топливо с учетом затрат на его доставку </w:t>
      </w:r>
      <w:r w:rsidRPr="009E50A5">
        <w:rPr>
          <w:snapToGrid w:val="0"/>
          <w:sz w:val="28"/>
          <w:szCs w:val="28"/>
        </w:rPr>
        <w:br/>
        <w:t xml:space="preserve">и хранение; </w:t>
      </w:r>
    </w:p>
    <w:p w14:paraId="21526390"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3) расчетный объем отпуска тепловой энергии, поставляемой </w:t>
      </w:r>
      <w:r w:rsidRPr="009E50A5">
        <w:rPr>
          <w:snapToGrid w:val="0"/>
          <w:sz w:val="28"/>
          <w:szCs w:val="28"/>
        </w:rPr>
        <w:br/>
        <w:t>с коллекторов источника тепловой энергии.</w:t>
      </w:r>
    </w:p>
    <w:p w14:paraId="70C23F4F"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Удельный расход условного топлива, в соответствии с постановлением РЭК Кузбасса от 22.12.2024 № 322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w:t>
      </w:r>
      <w:r w:rsidRPr="009E50A5">
        <w:rPr>
          <w:snapToGrid w:val="0"/>
          <w:sz w:val="28"/>
          <w:szCs w:val="28"/>
        </w:rPr>
        <w:br/>
        <w:t xml:space="preserve">в режиме комбинированной выработки электрической и тепловой энергии </w:t>
      </w:r>
      <w:r w:rsidRPr="009E50A5">
        <w:rPr>
          <w:snapToGrid w:val="0"/>
          <w:sz w:val="28"/>
          <w:szCs w:val="28"/>
        </w:rPr>
        <w:br/>
        <w:t xml:space="preserve">с установленной мощностью производства электрической энергии 25 МВт </w:t>
      </w:r>
      <w:r w:rsidRPr="009E50A5">
        <w:rPr>
          <w:snapToGrid w:val="0"/>
          <w:sz w:val="28"/>
          <w:szCs w:val="28"/>
        </w:rPr>
        <w:br/>
        <w:t>и более, на 2025 год», составляет 181,6 кг у.т./Гкал.</w:t>
      </w:r>
    </w:p>
    <w:p w14:paraId="6703BC26"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Тепловой эквивалент принят в расчет в размере – 0,773 (низшая теплотворная способность 5 414 ккал/кг принята по факту 2023 года).</w:t>
      </w:r>
    </w:p>
    <w:p w14:paraId="1555E0CA" w14:textId="77777777" w:rsidR="00710D47" w:rsidRPr="009E50A5" w:rsidRDefault="00710D47" w:rsidP="00710D47">
      <w:pPr>
        <w:ind w:firstLine="708"/>
        <w:jc w:val="both"/>
        <w:rPr>
          <w:snapToGrid w:val="0"/>
          <w:sz w:val="28"/>
          <w:szCs w:val="28"/>
        </w:rPr>
      </w:pPr>
      <w:r w:rsidRPr="009E50A5">
        <w:rPr>
          <w:snapToGrid w:val="0"/>
          <w:sz w:val="28"/>
          <w:szCs w:val="28"/>
        </w:rPr>
        <w:t>Расчетный объем натурального топлива по энергетическому каменному углю сортомарки ДО составил 42 827 т (182,400 тыс. Гкал (отпуск тепловой энергии в сеть) × 181,6 кг у.т./Гкал (удельный расход условного топлива Постановление РЭК Кузбасса от 22.12.2024 № 322) ÷ 0,773).</w:t>
      </w:r>
    </w:p>
    <w:p w14:paraId="1A9D56D7" w14:textId="77777777" w:rsidR="00710D47" w:rsidRPr="009E50A5" w:rsidRDefault="00710D47" w:rsidP="00710D47">
      <w:pPr>
        <w:tabs>
          <w:tab w:val="left" w:pos="1890"/>
        </w:tabs>
        <w:ind w:firstLine="709"/>
        <w:jc w:val="both"/>
        <w:rPr>
          <w:snapToGrid w:val="0"/>
          <w:sz w:val="28"/>
          <w:szCs w:val="28"/>
        </w:rPr>
      </w:pPr>
      <w:bookmarkStart w:id="65" w:name="_Hlk115952405"/>
      <w:r w:rsidRPr="009E50A5">
        <w:rPr>
          <w:snapToGrid w:val="0"/>
          <w:sz w:val="28"/>
          <w:szCs w:val="28"/>
        </w:rPr>
        <w:t>При определении плановой цены на уголь каменный на 2025 год экспертами исследован представленный обществом договор</w:t>
      </w:r>
      <w:bookmarkEnd w:id="65"/>
      <w:r w:rsidRPr="009E50A5">
        <w:rPr>
          <w:snapToGrid w:val="0"/>
          <w:sz w:val="28"/>
          <w:szCs w:val="28"/>
        </w:rPr>
        <w:t xml:space="preserve"> </w:t>
      </w:r>
      <w:r w:rsidRPr="009E50A5">
        <w:rPr>
          <w:snapToGrid w:val="0"/>
          <w:sz w:val="28"/>
          <w:szCs w:val="28"/>
        </w:rPr>
        <w:br/>
        <w:t xml:space="preserve">от 07.02.2024 № 42-100071420/02 на поставку угля марки ДО 25-50 мм, объемом 15 000 т, на сумму 62 199 750 руб. с НДС. (4 146,65 руб./т с НДС). </w:t>
      </w:r>
    </w:p>
    <w:p w14:paraId="21192516"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В соответствии с письмом ООО ТК «Фактор» от 02.04.2024 № 159 стоимость угля составила 2 758 руб./т (без НДС), стоимость доставки – </w:t>
      </w:r>
      <w:r w:rsidRPr="009E50A5">
        <w:rPr>
          <w:snapToGrid w:val="0"/>
          <w:sz w:val="28"/>
          <w:szCs w:val="28"/>
        </w:rPr>
        <w:br/>
        <w:t>697,54 руб./т (без НДС). Эксперты предлагают принять данную цену к расчету.</w:t>
      </w:r>
    </w:p>
    <w:p w14:paraId="5CB0928F"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Экономически обоснованная цена </w:t>
      </w:r>
      <w:r w:rsidRPr="009E50A5">
        <w:rPr>
          <w:b/>
          <w:bCs/>
          <w:snapToGrid w:val="0"/>
          <w:sz w:val="28"/>
          <w:szCs w:val="28"/>
        </w:rPr>
        <w:t>угля</w:t>
      </w:r>
      <w:r w:rsidRPr="009E50A5">
        <w:rPr>
          <w:snapToGrid w:val="0"/>
          <w:sz w:val="28"/>
          <w:szCs w:val="28"/>
        </w:rPr>
        <w:t xml:space="preserve"> на 2025 год с учетом индексов изменения цен составит </w:t>
      </w:r>
      <w:r w:rsidRPr="009E50A5">
        <w:rPr>
          <w:b/>
          <w:bCs/>
          <w:snapToGrid w:val="0"/>
          <w:sz w:val="28"/>
          <w:szCs w:val="28"/>
        </w:rPr>
        <w:t>2 868,32 руб./т</w:t>
      </w:r>
      <w:r w:rsidRPr="009E50A5">
        <w:rPr>
          <w:snapToGrid w:val="0"/>
          <w:sz w:val="28"/>
          <w:szCs w:val="28"/>
        </w:rPr>
        <w:t xml:space="preserve"> (2 758 руб./т × 1,040 (ИЦП на уголь 2025 год)), цена </w:t>
      </w:r>
      <w:r w:rsidRPr="009E50A5">
        <w:rPr>
          <w:b/>
          <w:bCs/>
          <w:snapToGrid w:val="0"/>
          <w:sz w:val="28"/>
          <w:szCs w:val="28"/>
        </w:rPr>
        <w:t>доставки</w:t>
      </w:r>
      <w:r w:rsidRPr="009E50A5">
        <w:rPr>
          <w:snapToGrid w:val="0"/>
          <w:sz w:val="28"/>
          <w:szCs w:val="28"/>
        </w:rPr>
        <w:t xml:space="preserve"> на 2025 год составит </w:t>
      </w:r>
      <w:r w:rsidRPr="009E50A5">
        <w:rPr>
          <w:b/>
          <w:bCs/>
          <w:snapToGrid w:val="0"/>
          <w:sz w:val="28"/>
          <w:szCs w:val="28"/>
        </w:rPr>
        <w:t>727,53 руб./т</w:t>
      </w:r>
      <w:r w:rsidRPr="009E50A5">
        <w:rPr>
          <w:snapToGrid w:val="0"/>
          <w:sz w:val="28"/>
          <w:szCs w:val="28"/>
        </w:rPr>
        <w:t xml:space="preserve"> (697,54 руб./т × 1,043 (ИЦП на транспорт 2025 год)).</w:t>
      </w:r>
    </w:p>
    <w:p w14:paraId="7CF3626B" w14:textId="77777777" w:rsidR="00710D47" w:rsidRPr="009E50A5" w:rsidRDefault="00710D47" w:rsidP="00710D47">
      <w:pPr>
        <w:ind w:firstLine="708"/>
        <w:jc w:val="both"/>
        <w:rPr>
          <w:snapToGrid w:val="0"/>
          <w:color w:val="000000"/>
          <w:sz w:val="28"/>
          <w:szCs w:val="28"/>
        </w:rPr>
      </w:pPr>
      <w:r w:rsidRPr="009E50A5">
        <w:rPr>
          <w:snapToGrid w:val="0"/>
          <w:sz w:val="28"/>
          <w:szCs w:val="28"/>
        </w:rPr>
        <w:t xml:space="preserve">Стоимость дополнительных услуг ж/д транспорта: подача и уборка вагонов ЗАО «ОФ «Антоновская», пользование подъездными путями </w:t>
      </w:r>
      <w:r w:rsidRPr="009E50A5">
        <w:rPr>
          <w:snapToGrid w:val="0"/>
          <w:sz w:val="28"/>
          <w:szCs w:val="28"/>
        </w:rPr>
        <w:br/>
        <w:t xml:space="preserve">ОАО «РЖД», эксперты предлагают принять на уровне факта 2023 года – </w:t>
      </w:r>
      <w:r w:rsidRPr="009E50A5">
        <w:rPr>
          <w:snapToGrid w:val="0"/>
          <w:sz w:val="28"/>
          <w:szCs w:val="28"/>
        </w:rPr>
        <w:br/>
        <w:t xml:space="preserve">92,36 руб./т (по данным анализа счета 10.03 за 2023 г.), что с учетом </w:t>
      </w:r>
      <w:r w:rsidRPr="009E50A5">
        <w:rPr>
          <w:snapToGrid w:val="0"/>
          <w:color w:val="000000"/>
          <w:sz w:val="28"/>
          <w:szCs w:val="28"/>
        </w:rPr>
        <w:t xml:space="preserve">ИПЦ на 2024  и 2025 годы на транспорт с исключением трубопроводного транспорта (1,230 и 1,043), согласно прогнозу Минэкономразвития РФ (опубликован 30.09.2024) на 2025 год, составит </w:t>
      </w:r>
      <w:r w:rsidRPr="009E50A5">
        <w:rPr>
          <w:b/>
          <w:bCs/>
          <w:snapToGrid w:val="0"/>
          <w:color w:val="000000"/>
          <w:sz w:val="28"/>
          <w:szCs w:val="28"/>
        </w:rPr>
        <w:t xml:space="preserve">118,49 </w:t>
      </w:r>
      <w:bookmarkStart w:id="66" w:name="_Hlk88052639"/>
      <w:r w:rsidRPr="009E50A5">
        <w:rPr>
          <w:b/>
          <w:bCs/>
          <w:snapToGrid w:val="0"/>
          <w:color w:val="000000"/>
          <w:sz w:val="28"/>
          <w:szCs w:val="28"/>
        </w:rPr>
        <w:t>руб./т</w:t>
      </w:r>
      <w:r w:rsidRPr="009E50A5">
        <w:rPr>
          <w:snapToGrid w:val="0"/>
          <w:color w:val="000000"/>
          <w:sz w:val="28"/>
          <w:szCs w:val="28"/>
        </w:rPr>
        <w:t xml:space="preserve"> </w:t>
      </w:r>
      <w:bookmarkEnd w:id="66"/>
      <w:r w:rsidRPr="009E50A5">
        <w:rPr>
          <w:snapToGrid w:val="0"/>
          <w:color w:val="000000"/>
          <w:sz w:val="28"/>
          <w:szCs w:val="28"/>
        </w:rPr>
        <w:t>(92,36 руб./т × 1,230 × 1,043) (без учёта НДС).</w:t>
      </w:r>
    </w:p>
    <w:p w14:paraId="2013A759"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Экономически обоснованные расходы на топливо на 2025 год составляют: 42 827 т (объем топлива) × (2 868,32 руб./т (цена топлива </w:t>
      </w:r>
      <w:r w:rsidRPr="009E50A5">
        <w:rPr>
          <w:snapToGrid w:val="0"/>
          <w:sz w:val="28"/>
          <w:szCs w:val="28"/>
        </w:rPr>
        <w:br/>
      </w:r>
      <w:r w:rsidRPr="009E50A5">
        <w:rPr>
          <w:snapToGrid w:val="0"/>
          <w:sz w:val="28"/>
          <w:szCs w:val="28"/>
        </w:rPr>
        <w:lastRenderedPageBreak/>
        <w:t xml:space="preserve">на 2025 год) + 727,53 руб./т (цена жд доставки на 2025 год) + 118,49 руб./т (подача и уборка вагонов на 2025 год) ÷ 1 000 = </w:t>
      </w:r>
      <w:r w:rsidRPr="009E50A5">
        <w:rPr>
          <w:b/>
          <w:snapToGrid w:val="0"/>
          <w:sz w:val="28"/>
          <w:szCs w:val="28"/>
        </w:rPr>
        <w:t>159 075</w:t>
      </w:r>
      <w:r w:rsidRPr="009E50A5">
        <w:rPr>
          <w:snapToGrid w:val="0"/>
          <w:sz w:val="28"/>
          <w:szCs w:val="28"/>
        </w:rPr>
        <w:t xml:space="preserve"> </w:t>
      </w:r>
      <w:r w:rsidRPr="009E50A5">
        <w:rPr>
          <w:b/>
          <w:snapToGrid w:val="0"/>
          <w:sz w:val="28"/>
          <w:szCs w:val="28"/>
        </w:rPr>
        <w:t>тыс. руб.</w:t>
      </w:r>
      <w:r w:rsidRPr="009E50A5">
        <w:rPr>
          <w:snapToGrid w:val="0"/>
          <w:sz w:val="28"/>
          <w:szCs w:val="28"/>
        </w:rPr>
        <w:t xml:space="preserve">, </w:t>
      </w:r>
      <w:r w:rsidRPr="009E50A5">
        <w:rPr>
          <w:snapToGrid w:val="0"/>
          <w:sz w:val="28"/>
          <w:szCs w:val="28"/>
        </w:rPr>
        <w:br/>
        <w:t xml:space="preserve">и предлагаются экспертами к включению в НВВ предприятия на 2025 год. </w:t>
      </w:r>
    </w:p>
    <w:p w14:paraId="2D07BA34" w14:textId="77777777" w:rsidR="00710D47" w:rsidRPr="009E50A5" w:rsidRDefault="00710D47" w:rsidP="00710D47">
      <w:pPr>
        <w:ind w:firstLine="709"/>
        <w:jc w:val="both"/>
        <w:rPr>
          <w:snapToGrid w:val="0"/>
          <w:sz w:val="28"/>
          <w:szCs w:val="28"/>
        </w:rPr>
      </w:pPr>
      <w:r w:rsidRPr="009E50A5">
        <w:rPr>
          <w:snapToGrid w:val="0"/>
          <w:sz w:val="28"/>
          <w:szCs w:val="28"/>
        </w:rPr>
        <w:t>Расходы в размере 7 561 тыс. руб., не подтвержденные предприятием документально, подлежат исключению из НВВ на 2025 год, как экономически необоснованные.</w:t>
      </w:r>
    </w:p>
    <w:p w14:paraId="1C7F3190" w14:textId="77777777" w:rsidR="00710D47" w:rsidRPr="009E50A5" w:rsidRDefault="00710D47" w:rsidP="00710D47">
      <w:pPr>
        <w:tabs>
          <w:tab w:val="left" w:pos="1890"/>
        </w:tabs>
        <w:ind w:firstLine="709"/>
        <w:jc w:val="both"/>
        <w:rPr>
          <w:snapToGrid w:val="0"/>
          <w:sz w:val="28"/>
          <w:szCs w:val="28"/>
        </w:rPr>
      </w:pPr>
    </w:p>
    <w:p w14:paraId="569D1E87" w14:textId="77777777" w:rsidR="00710D47" w:rsidRPr="009E50A5" w:rsidRDefault="00710D47" w:rsidP="00710D47">
      <w:pPr>
        <w:keepNext/>
        <w:ind w:right="141"/>
        <w:jc w:val="center"/>
        <w:outlineLvl w:val="2"/>
        <w:rPr>
          <w:rFonts w:cs="Arial"/>
          <w:b/>
          <w:bCs/>
          <w:snapToGrid w:val="0"/>
          <w:sz w:val="28"/>
          <w:szCs w:val="26"/>
          <w:lang w:eastAsia="en-US"/>
        </w:rPr>
      </w:pPr>
      <w:bookmarkStart w:id="67" w:name="_Toc21094955"/>
      <w:bookmarkStart w:id="68" w:name="_Toc23151644"/>
      <w:r w:rsidRPr="009E50A5">
        <w:rPr>
          <w:rFonts w:cs="Arial"/>
          <w:b/>
          <w:bCs/>
          <w:snapToGrid w:val="0"/>
          <w:sz w:val="28"/>
          <w:szCs w:val="26"/>
          <w:lang w:eastAsia="en-US"/>
        </w:rPr>
        <w:t>5.4.2. Расходы на электрическую энергию</w:t>
      </w:r>
      <w:bookmarkEnd w:id="67"/>
      <w:bookmarkEnd w:id="68"/>
    </w:p>
    <w:p w14:paraId="64A90A3E" w14:textId="77777777" w:rsidR="00710D47" w:rsidRPr="009E50A5" w:rsidRDefault="00710D47" w:rsidP="00710D47">
      <w:pPr>
        <w:ind w:firstLine="720"/>
        <w:jc w:val="both"/>
        <w:rPr>
          <w:snapToGrid w:val="0"/>
          <w:sz w:val="28"/>
          <w:szCs w:val="28"/>
        </w:rPr>
      </w:pPr>
    </w:p>
    <w:p w14:paraId="43FAC743"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21 622 тыс. руб.</w:t>
      </w:r>
    </w:p>
    <w:p w14:paraId="06BB2DE9"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DCEB95"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Договор энергоснабжения от 01.01.2020 № 4115 К66 заключенный </w:t>
      </w:r>
      <w:r w:rsidRPr="009E50A5">
        <w:rPr>
          <w:snapToGrid w:val="0"/>
          <w:sz w:val="28"/>
          <w:szCs w:val="28"/>
        </w:rPr>
        <w:br/>
        <w:t>с ООО «ЕЭС-Гарант».</w:t>
      </w:r>
    </w:p>
    <w:p w14:paraId="174685DA"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Счет-фактуры на электрическую энергию к договору № 4115 К66 </w:t>
      </w:r>
      <w:r w:rsidRPr="009E50A5">
        <w:rPr>
          <w:snapToGrid w:val="0"/>
          <w:sz w:val="28"/>
          <w:szCs w:val="28"/>
        </w:rPr>
        <w:br/>
        <w:t xml:space="preserve">за 2023 год.   </w:t>
      </w:r>
    </w:p>
    <w:p w14:paraId="0789C40E"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Анализ счета 23.05.01 за 2023 год в разрезе затрат на электроэнергию на сумму 19 799,88 тыс. руб.</w:t>
      </w:r>
    </w:p>
    <w:p w14:paraId="4B3307FB" w14:textId="77777777" w:rsidR="00710D47" w:rsidRPr="009E50A5" w:rsidRDefault="00710D47" w:rsidP="00710D47">
      <w:pPr>
        <w:ind w:firstLine="709"/>
        <w:jc w:val="both"/>
        <w:rPr>
          <w:snapToGrid w:val="0"/>
          <w:sz w:val="28"/>
          <w:szCs w:val="28"/>
        </w:rPr>
      </w:pPr>
      <w:r w:rsidRPr="009E50A5">
        <w:rPr>
          <w:snapToGrid w:val="0"/>
          <w:sz w:val="28"/>
          <w:szCs w:val="28"/>
        </w:rPr>
        <w:t>На основе данных счетов-фактур эксперты рассчитали средневзвешенную цену приобретения электрической энергии за 2023 год, которая составила 4,01873 руб./кВтч.</w:t>
      </w:r>
    </w:p>
    <w:p w14:paraId="7FC5F92D" w14:textId="77777777" w:rsidR="00710D47" w:rsidRPr="009E50A5" w:rsidRDefault="00710D47" w:rsidP="00710D47">
      <w:pPr>
        <w:ind w:firstLine="709"/>
        <w:jc w:val="both"/>
        <w:rPr>
          <w:snapToGrid w:val="0"/>
          <w:sz w:val="28"/>
          <w:szCs w:val="28"/>
        </w:rPr>
      </w:pPr>
      <w:r w:rsidRPr="009E50A5">
        <w:rPr>
          <w:snapToGrid w:val="0"/>
          <w:sz w:val="28"/>
          <w:szCs w:val="28"/>
        </w:rPr>
        <w:t>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30.09.2024.</w:t>
      </w:r>
    </w:p>
    <w:p w14:paraId="68F5411C" w14:textId="77777777" w:rsidR="00710D47" w:rsidRPr="009E50A5" w:rsidRDefault="00710D47" w:rsidP="00710D47">
      <w:pPr>
        <w:ind w:firstLine="709"/>
        <w:jc w:val="both"/>
        <w:rPr>
          <w:b/>
          <w:bCs/>
          <w:snapToGrid w:val="0"/>
          <w:sz w:val="28"/>
          <w:szCs w:val="28"/>
        </w:rPr>
      </w:pPr>
      <w:r w:rsidRPr="009E50A5">
        <w:rPr>
          <w:snapToGrid w:val="0"/>
          <w:sz w:val="28"/>
          <w:szCs w:val="28"/>
        </w:rPr>
        <w:t xml:space="preserve">Плановая цена приобретения электрической энергии на 2025 год составляет: 4,01873 руб./кВтч (цена приобретения электрической энергии </w:t>
      </w:r>
      <w:r w:rsidRPr="009E50A5">
        <w:rPr>
          <w:snapToGrid w:val="0"/>
          <w:sz w:val="28"/>
          <w:szCs w:val="28"/>
        </w:rPr>
        <w:br/>
        <w:t xml:space="preserve">за 2023 год) × 1,051 (ИЦП на обеспечение электрической энергией 2024/2023) × 1,098 (ИЦП на обеспечение электрической энергией 2025/2024) = </w:t>
      </w:r>
      <w:r w:rsidRPr="009E50A5">
        <w:rPr>
          <w:snapToGrid w:val="0"/>
          <w:sz w:val="28"/>
          <w:szCs w:val="28"/>
        </w:rPr>
        <w:br/>
      </w:r>
      <w:bookmarkStart w:id="69" w:name="_Hlk119066732"/>
      <w:r w:rsidRPr="009E50A5">
        <w:rPr>
          <w:b/>
          <w:bCs/>
          <w:snapToGrid w:val="0"/>
          <w:sz w:val="28"/>
          <w:szCs w:val="28"/>
        </w:rPr>
        <w:t xml:space="preserve">4,63761 </w:t>
      </w:r>
      <w:bookmarkEnd w:id="69"/>
      <w:r w:rsidRPr="009E50A5">
        <w:rPr>
          <w:b/>
          <w:bCs/>
          <w:snapToGrid w:val="0"/>
          <w:sz w:val="28"/>
          <w:szCs w:val="28"/>
        </w:rPr>
        <w:t>руб./кВтч.</w:t>
      </w:r>
    </w:p>
    <w:p w14:paraId="23CFC27D" w14:textId="77777777" w:rsidR="00710D47" w:rsidRPr="009E50A5" w:rsidRDefault="00710D47" w:rsidP="00710D47">
      <w:pPr>
        <w:ind w:firstLine="709"/>
        <w:jc w:val="both"/>
        <w:rPr>
          <w:snapToGrid w:val="0"/>
          <w:sz w:val="28"/>
          <w:szCs w:val="28"/>
        </w:rPr>
      </w:pPr>
      <w:bookmarkStart w:id="70" w:name="_Hlk179538396"/>
      <w:r w:rsidRPr="009E50A5">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9E50A5">
        <w:rPr>
          <w:snapToGrid w:val="0"/>
          <w:sz w:val="28"/>
          <w:szCs w:val="28"/>
        </w:rPr>
        <w:br/>
        <w:t xml:space="preserve">и теплоносителя </w:t>
      </w:r>
      <w:r w:rsidRPr="009E50A5">
        <w:rPr>
          <w:b/>
          <w:snapToGrid w:val="0"/>
          <w:sz w:val="28"/>
          <w:szCs w:val="28"/>
        </w:rPr>
        <w:t>объемы</w:t>
      </w:r>
      <w:r w:rsidRPr="009E50A5">
        <w:rPr>
          <w:snapToGrid w:val="0"/>
          <w:sz w:val="28"/>
          <w:szCs w:val="28"/>
        </w:rPr>
        <w:t xml:space="preserve"> используемых </w:t>
      </w:r>
      <w:r w:rsidRPr="009E50A5">
        <w:rPr>
          <w:b/>
          <w:snapToGrid w:val="0"/>
          <w:color w:val="000000"/>
          <w:sz w:val="28"/>
          <w:szCs w:val="28"/>
        </w:rPr>
        <w:t>энергетических</w:t>
      </w:r>
      <w:r w:rsidRPr="009E50A5">
        <w:rPr>
          <w:snapToGrid w:val="0"/>
          <w:sz w:val="28"/>
          <w:szCs w:val="28"/>
        </w:rPr>
        <w:t xml:space="preserve"> </w:t>
      </w:r>
      <w:r w:rsidRPr="009E50A5">
        <w:rPr>
          <w:b/>
          <w:snapToGrid w:val="0"/>
          <w:sz w:val="28"/>
          <w:szCs w:val="28"/>
        </w:rPr>
        <w:t>ресурсов</w:t>
      </w:r>
      <w:r w:rsidRPr="009E50A5">
        <w:rPr>
          <w:snapToGrid w:val="0"/>
          <w:sz w:val="28"/>
          <w:szCs w:val="28"/>
        </w:rPr>
        <w:t xml:space="preserve">, холодной воды и теплоносителя </w:t>
      </w:r>
      <w:r w:rsidRPr="009E50A5">
        <w:rPr>
          <w:b/>
          <w:snapToGrid w:val="0"/>
          <w:sz w:val="28"/>
          <w:szCs w:val="28"/>
        </w:rPr>
        <w:t>не корректируются</w:t>
      </w:r>
      <w:r w:rsidRPr="009E50A5">
        <w:rPr>
          <w:snapToGrid w:val="0"/>
          <w:sz w:val="28"/>
          <w:szCs w:val="28"/>
        </w:rPr>
        <w:t>.</w:t>
      </w:r>
    </w:p>
    <w:bookmarkEnd w:id="70"/>
    <w:p w14:paraId="7464FDCA" w14:textId="77777777" w:rsidR="00710D47" w:rsidRPr="009E50A5" w:rsidRDefault="00710D47" w:rsidP="00710D47">
      <w:pPr>
        <w:ind w:firstLine="709"/>
        <w:jc w:val="both"/>
        <w:rPr>
          <w:bCs/>
          <w:sz w:val="28"/>
          <w:szCs w:val="28"/>
        </w:rPr>
      </w:pPr>
      <w:r w:rsidRPr="009E50A5">
        <w:rPr>
          <w:bCs/>
          <w:sz w:val="28"/>
          <w:szCs w:val="28"/>
        </w:rPr>
        <w:t xml:space="preserve">При расчете количества электроэнергии на 2025 год, требуемой </w:t>
      </w:r>
      <w:r w:rsidRPr="009E50A5">
        <w:rPr>
          <w:bCs/>
          <w:sz w:val="28"/>
          <w:szCs w:val="28"/>
        </w:rPr>
        <w:br/>
        <w:t xml:space="preserve">при производстве </w:t>
      </w:r>
      <w:r w:rsidRPr="009E50A5">
        <w:rPr>
          <w:sz w:val="28"/>
          <w:szCs w:val="28"/>
        </w:rPr>
        <w:t>тепловой энергии</w:t>
      </w:r>
      <w:r w:rsidRPr="009E50A5">
        <w:rPr>
          <w:bCs/>
          <w:sz w:val="28"/>
          <w:szCs w:val="28"/>
        </w:rPr>
        <w:t xml:space="preserve">, принят объём потребления в количестве </w:t>
      </w:r>
      <w:r w:rsidRPr="009E50A5">
        <w:rPr>
          <w:bCs/>
          <w:sz w:val="28"/>
          <w:szCs w:val="28"/>
        </w:rPr>
        <w:br/>
        <w:t>8 004,365 тыс. кВт*ч (плановый объем потребления в 2024 году).</w:t>
      </w:r>
    </w:p>
    <w:p w14:paraId="61691A0E" w14:textId="77777777" w:rsidR="00710D47" w:rsidRPr="009E50A5" w:rsidRDefault="00710D47" w:rsidP="00710D47">
      <w:pPr>
        <w:ind w:firstLine="709"/>
        <w:jc w:val="both"/>
        <w:rPr>
          <w:snapToGrid w:val="0"/>
          <w:sz w:val="28"/>
          <w:szCs w:val="28"/>
        </w:rPr>
      </w:pPr>
      <w:r w:rsidRPr="009E50A5">
        <w:rPr>
          <w:snapToGrid w:val="0"/>
          <w:sz w:val="28"/>
          <w:szCs w:val="28"/>
        </w:rPr>
        <w:t>Таким образом, эксперты рассчитали экономически обоснованные расходы предприятия на приобретение электрической энергии:</w:t>
      </w:r>
    </w:p>
    <w:p w14:paraId="181965AD" w14:textId="77777777" w:rsidR="00710D47" w:rsidRPr="009E50A5" w:rsidRDefault="00710D47" w:rsidP="00710D47">
      <w:pPr>
        <w:ind w:firstLine="709"/>
        <w:jc w:val="both"/>
        <w:rPr>
          <w:snapToGrid w:val="0"/>
          <w:sz w:val="28"/>
          <w:szCs w:val="28"/>
        </w:rPr>
      </w:pPr>
      <w:r w:rsidRPr="009E50A5">
        <w:rPr>
          <w:snapToGrid w:val="0"/>
          <w:sz w:val="28"/>
          <w:szCs w:val="28"/>
        </w:rPr>
        <w:t xml:space="preserve">8 004,365 тыс. кВтч. × 4,63761 руб./тыс. кВтч = </w:t>
      </w:r>
      <w:r w:rsidRPr="009E50A5">
        <w:rPr>
          <w:b/>
          <w:snapToGrid w:val="0"/>
          <w:sz w:val="28"/>
          <w:szCs w:val="28"/>
        </w:rPr>
        <w:t>37 121 тыс. руб.</w:t>
      </w:r>
    </w:p>
    <w:p w14:paraId="215E687A" w14:textId="77777777" w:rsidR="00710D47" w:rsidRPr="009E50A5" w:rsidRDefault="00710D47" w:rsidP="00710D47">
      <w:pPr>
        <w:tabs>
          <w:tab w:val="left" w:pos="1890"/>
        </w:tabs>
        <w:ind w:firstLine="709"/>
        <w:jc w:val="both"/>
        <w:rPr>
          <w:snapToGrid w:val="0"/>
          <w:sz w:val="28"/>
          <w:szCs w:val="28"/>
          <w:lang w:eastAsia="en-US"/>
        </w:rPr>
      </w:pPr>
      <w:r w:rsidRPr="009E50A5">
        <w:rPr>
          <w:snapToGrid w:val="0"/>
          <w:sz w:val="28"/>
          <w:szCs w:val="28"/>
          <w:lang w:eastAsia="en-US"/>
        </w:rPr>
        <w:t xml:space="preserve">В связи с тем, что предложение предприятия на 2025 год по уровню затрат на электрическую энергию составляет </w:t>
      </w:r>
      <w:r w:rsidRPr="009E50A5">
        <w:rPr>
          <w:b/>
          <w:bCs/>
          <w:snapToGrid w:val="0"/>
          <w:sz w:val="28"/>
          <w:szCs w:val="28"/>
          <w:lang w:eastAsia="en-US"/>
        </w:rPr>
        <w:t>21 622 тыс. руб.</w:t>
      </w:r>
      <w:r w:rsidRPr="009E50A5">
        <w:rPr>
          <w:snapToGrid w:val="0"/>
          <w:sz w:val="28"/>
          <w:szCs w:val="28"/>
          <w:lang w:eastAsia="en-US"/>
        </w:rPr>
        <w:t xml:space="preserve">, с целью соблюдения </w:t>
      </w:r>
      <w:r w:rsidRPr="009E50A5">
        <w:rPr>
          <w:snapToGrid w:val="0"/>
          <w:sz w:val="28"/>
          <w:szCs w:val="28"/>
          <w:lang w:eastAsia="en-US"/>
        </w:rPr>
        <w:lastRenderedPageBreak/>
        <w:t xml:space="preserve">баланса интересов производителей тепловой энергии </w:t>
      </w:r>
      <w:r w:rsidRPr="009E50A5">
        <w:rPr>
          <w:snapToGrid w:val="0"/>
          <w:sz w:val="28"/>
          <w:szCs w:val="28"/>
          <w:lang w:eastAsia="en-US"/>
        </w:rPr>
        <w:br/>
        <w:t>и потребителей, указанная величина признается экспертами экономически обоснованной и предлагается к учету при расчете плановой выручки.</w:t>
      </w:r>
    </w:p>
    <w:p w14:paraId="3DDAE6DD" w14:textId="77777777" w:rsidR="00710D47" w:rsidRPr="009E50A5" w:rsidRDefault="00710D47" w:rsidP="00710D47">
      <w:pPr>
        <w:tabs>
          <w:tab w:val="left" w:pos="1890"/>
        </w:tabs>
        <w:ind w:firstLine="709"/>
        <w:jc w:val="both"/>
        <w:rPr>
          <w:snapToGrid w:val="0"/>
          <w:sz w:val="28"/>
          <w:szCs w:val="28"/>
          <w:lang w:eastAsia="en-US"/>
        </w:rPr>
      </w:pPr>
      <w:r w:rsidRPr="009E50A5">
        <w:rPr>
          <w:snapToGrid w:val="0"/>
          <w:sz w:val="28"/>
          <w:szCs w:val="28"/>
          <w:lang w:eastAsia="en-US"/>
        </w:rPr>
        <w:t>Корректировка предложения предприятия отсутствует.</w:t>
      </w:r>
    </w:p>
    <w:p w14:paraId="11D77E43" w14:textId="77777777" w:rsidR="00710D47" w:rsidRPr="009E50A5" w:rsidRDefault="00710D47" w:rsidP="00710D47">
      <w:pPr>
        <w:ind w:firstLine="709"/>
        <w:jc w:val="both"/>
        <w:rPr>
          <w:snapToGrid w:val="0"/>
          <w:sz w:val="28"/>
          <w:szCs w:val="28"/>
        </w:rPr>
      </w:pPr>
    </w:p>
    <w:p w14:paraId="131378E1" w14:textId="77777777" w:rsidR="00710D47" w:rsidRPr="009E50A5" w:rsidRDefault="00710D47" w:rsidP="00710D47">
      <w:pPr>
        <w:keepNext/>
        <w:ind w:right="141"/>
        <w:jc w:val="center"/>
        <w:outlineLvl w:val="2"/>
        <w:rPr>
          <w:rFonts w:cs="Arial"/>
          <w:b/>
          <w:bCs/>
          <w:snapToGrid w:val="0"/>
          <w:sz w:val="28"/>
          <w:szCs w:val="26"/>
          <w:lang w:eastAsia="en-US"/>
        </w:rPr>
      </w:pPr>
      <w:bookmarkStart w:id="71" w:name="_Toc21094956"/>
      <w:bookmarkStart w:id="72" w:name="_Toc23151645"/>
      <w:r w:rsidRPr="009E50A5">
        <w:rPr>
          <w:rFonts w:cs="Arial"/>
          <w:b/>
          <w:bCs/>
          <w:snapToGrid w:val="0"/>
          <w:sz w:val="28"/>
          <w:szCs w:val="26"/>
          <w:lang w:eastAsia="en-US"/>
        </w:rPr>
        <w:t xml:space="preserve">5.4.3. Расходы на </w:t>
      </w:r>
      <w:bookmarkEnd w:id="71"/>
      <w:bookmarkEnd w:id="72"/>
      <w:r w:rsidRPr="009E50A5">
        <w:rPr>
          <w:rFonts w:cs="Arial"/>
          <w:b/>
          <w:bCs/>
          <w:snapToGrid w:val="0"/>
          <w:sz w:val="28"/>
          <w:szCs w:val="26"/>
          <w:lang w:eastAsia="en-US"/>
        </w:rPr>
        <w:t>холодную воду</w:t>
      </w:r>
    </w:p>
    <w:p w14:paraId="6D110D7A" w14:textId="77777777" w:rsidR="00710D47" w:rsidRPr="009E50A5" w:rsidRDefault="00710D47" w:rsidP="00710D47">
      <w:pPr>
        <w:ind w:firstLine="720"/>
        <w:jc w:val="both"/>
        <w:rPr>
          <w:snapToGrid w:val="0"/>
          <w:sz w:val="28"/>
          <w:szCs w:val="28"/>
        </w:rPr>
      </w:pPr>
    </w:p>
    <w:p w14:paraId="423EF4EF"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2 600 тыс. руб.</w:t>
      </w:r>
    </w:p>
    <w:p w14:paraId="04475928"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0340F53"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был произведён расчёт затрат на водоснабжение </w:t>
      </w:r>
      <w:r w:rsidRPr="009E50A5">
        <w:rPr>
          <w:snapToGrid w:val="0"/>
          <w:sz w:val="28"/>
          <w:szCs w:val="28"/>
        </w:rPr>
        <w:br/>
        <w:t xml:space="preserve">в соответствии с пп. а) п. 28 Основ ценообразования, исходя из тарифов </w:t>
      </w:r>
      <w:r w:rsidRPr="009E50A5">
        <w:rPr>
          <w:snapToGrid w:val="0"/>
          <w:sz w:val="28"/>
          <w:szCs w:val="28"/>
        </w:rPr>
        <w:br/>
      </w:r>
      <w:r w:rsidRPr="009E50A5">
        <w:rPr>
          <w:rFonts w:eastAsia="Calibri"/>
          <w:snapToGrid w:val="0"/>
          <w:sz w:val="28"/>
          <w:szCs w:val="28"/>
        </w:rPr>
        <w:t>ООО СПК «Чистогорский».</w:t>
      </w:r>
    </w:p>
    <w:p w14:paraId="283CBB0C"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Тарифы на холодную воду для ООО «СПК «Чистогорский» установлены постановлением РЭК Кемеровской области от 16.11.2023 № 318 «Об утверждении производственной программы в сфере холодного водоснабжения и об установлении тарифов на питьевую воду ООО «СПК Чистогорский» (Новокузнецкий муниципальный округ)» (в редакции постановления от 16.11.2024) и составляют:</w:t>
      </w:r>
    </w:p>
    <w:p w14:paraId="3CE0714F"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с 01.01.2025 по 30.06.2025 года 12,89 руб. куб. м.;</w:t>
      </w:r>
    </w:p>
    <w:p w14:paraId="0967B526"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с 01.07.2025 по 31.12.2025 года 14,57 руб. куб. м.</w:t>
      </w:r>
    </w:p>
    <w:p w14:paraId="6A9D3749" w14:textId="77777777" w:rsidR="00710D47" w:rsidRPr="009E50A5" w:rsidRDefault="00710D47" w:rsidP="00710D47">
      <w:pPr>
        <w:ind w:firstLine="709"/>
        <w:jc w:val="both"/>
        <w:rPr>
          <w:snapToGrid w:val="0"/>
          <w:sz w:val="28"/>
          <w:szCs w:val="28"/>
        </w:rPr>
      </w:pPr>
      <w:bookmarkStart w:id="73" w:name="_Hlk179970570"/>
      <w:bookmarkStart w:id="74" w:name="_Hlk151285728"/>
      <w:r w:rsidRPr="009E50A5">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9E50A5">
        <w:rPr>
          <w:snapToGrid w:val="0"/>
          <w:sz w:val="28"/>
          <w:szCs w:val="28"/>
        </w:rPr>
        <w:br/>
        <w:t xml:space="preserve">и теплоносителя </w:t>
      </w:r>
      <w:r w:rsidRPr="009E50A5">
        <w:rPr>
          <w:b/>
          <w:snapToGrid w:val="0"/>
          <w:sz w:val="28"/>
          <w:szCs w:val="28"/>
        </w:rPr>
        <w:t>объемы</w:t>
      </w:r>
      <w:r w:rsidRPr="009E50A5">
        <w:rPr>
          <w:snapToGrid w:val="0"/>
          <w:sz w:val="28"/>
          <w:szCs w:val="28"/>
        </w:rPr>
        <w:t xml:space="preserve"> используемых энергетических ресурсов, </w:t>
      </w:r>
      <w:r w:rsidRPr="009E50A5">
        <w:rPr>
          <w:b/>
          <w:snapToGrid w:val="0"/>
          <w:sz w:val="28"/>
          <w:szCs w:val="28"/>
        </w:rPr>
        <w:t xml:space="preserve">холодной воды </w:t>
      </w:r>
      <w:r w:rsidRPr="009E50A5">
        <w:rPr>
          <w:snapToGrid w:val="0"/>
          <w:sz w:val="28"/>
          <w:szCs w:val="28"/>
        </w:rPr>
        <w:t xml:space="preserve">и теплоносителя </w:t>
      </w:r>
      <w:r w:rsidRPr="009E50A5">
        <w:rPr>
          <w:b/>
          <w:snapToGrid w:val="0"/>
          <w:sz w:val="28"/>
          <w:szCs w:val="28"/>
        </w:rPr>
        <w:t>не корректируются</w:t>
      </w:r>
      <w:r w:rsidRPr="009E50A5">
        <w:rPr>
          <w:snapToGrid w:val="0"/>
          <w:sz w:val="28"/>
          <w:szCs w:val="28"/>
        </w:rPr>
        <w:t>.</w:t>
      </w:r>
    </w:p>
    <w:p w14:paraId="2C5EEC79" w14:textId="77777777" w:rsidR="00710D47" w:rsidRPr="009E50A5" w:rsidRDefault="00710D47" w:rsidP="00710D47">
      <w:pPr>
        <w:ind w:firstLine="709"/>
        <w:jc w:val="both"/>
        <w:rPr>
          <w:snapToGrid w:val="0"/>
          <w:sz w:val="28"/>
          <w:szCs w:val="28"/>
        </w:rPr>
      </w:pPr>
      <w:r w:rsidRPr="009E50A5">
        <w:rPr>
          <w:snapToGrid w:val="0"/>
          <w:sz w:val="28"/>
          <w:szCs w:val="28"/>
        </w:rPr>
        <w:t xml:space="preserve">Годовой объем холодной воды на выработку и транспорт тепловой энергии составляет </w:t>
      </w:r>
      <w:r w:rsidRPr="009E50A5">
        <w:rPr>
          <w:b/>
          <w:snapToGrid w:val="0"/>
          <w:sz w:val="28"/>
          <w:szCs w:val="28"/>
        </w:rPr>
        <w:t>180,490 тыс. куб. м.</w:t>
      </w:r>
    </w:p>
    <w:p w14:paraId="50A2A896" w14:textId="77777777" w:rsidR="00710D47" w:rsidRPr="009E50A5" w:rsidRDefault="00710D47" w:rsidP="00710D47">
      <w:pPr>
        <w:tabs>
          <w:tab w:val="left" w:pos="1890"/>
        </w:tabs>
        <w:ind w:firstLine="709"/>
        <w:jc w:val="both"/>
        <w:rPr>
          <w:snapToGrid w:val="0"/>
          <w:sz w:val="28"/>
          <w:szCs w:val="28"/>
        </w:rPr>
      </w:pPr>
      <w:bookmarkStart w:id="75" w:name="_Hlk151452845"/>
      <w:bookmarkEnd w:id="73"/>
      <w:r w:rsidRPr="009E50A5">
        <w:rPr>
          <w:snapToGrid w:val="0"/>
          <w:sz w:val="28"/>
          <w:szCs w:val="28"/>
        </w:rPr>
        <w:t>Доля разделения затрат по полугодиям пропорционально объему отпускаемой тепловой энергии ООО СПК «Чистогорский» составила:</w:t>
      </w:r>
    </w:p>
    <w:p w14:paraId="0B2A590A"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0,57 – 1 полугодие;</w:t>
      </w:r>
    </w:p>
    <w:p w14:paraId="72A6803D"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0,43 – 2 полугодие.</w:t>
      </w:r>
    </w:p>
    <w:p w14:paraId="7892996B"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Соответственно объем холодной воды на выработку и транспорт тепловой энергии по полугодиям пропорционально доли отпуска тепловой энергии составит:</w:t>
      </w:r>
    </w:p>
    <w:p w14:paraId="2B14A86A" w14:textId="77777777" w:rsidR="00710D47" w:rsidRPr="009E50A5" w:rsidRDefault="00710D47" w:rsidP="00710D47">
      <w:pPr>
        <w:tabs>
          <w:tab w:val="left" w:pos="1890"/>
        </w:tabs>
        <w:ind w:firstLine="709"/>
        <w:jc w:val="both"/>
        <w:rPr>
          <w:snapToGrid w:val="0"/>
          <w:sz w:val="28"/>
          <w:szCs w:val="28"/>
        </w:rPr>
      </w:pPr>
      <w:bookmarkStart w:id="76" w:name="_Hlk148970987"/>
      <w:r w:rsidRPr="009E50A5">
        <w:rPr>
          <w:snapToGrid w:val="0"/>
          <w:sz w:val="28"/>
          <w:szCs w:val="28"/>
        </w:rPr>
        <w:t xml:space="preserve">1 полугодие 102,879 тыс. куб. м. = 180,490 тыс. куб. м. × 0,57 (доля </w:t>
      </w:r>
      <w:r w:rsidRPr="009E50A5">
        <w:rPr>
          <w:snapToGrid w:val="0"/>
          <w:sz w:val="28"/>
          <w:szCs w:val="28"/>
        </w:rPr>
        <w:br/>
        <w:t>1 полугодия);</w:t>
      </w:r>
    </w:p>
    <w:bookmarkEnd w:id="76"/>
    <w:p w14:paraId="528DBECD"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2 полугодие 77,611 тыс. куб. м. = 180,490 тыс. куб. м. × 0,43 (доля </w:t>
      </w:r>
      <w:r w:rsidRPr="009E50A5">
        <w:rPr>
          <w:snapToGrid w:val="0"/>
          <w:sz w:val="28"/>
          <w:szCs w:val="28"/>
        </w:rPr>
        <w:br/>
        <w:t>2 полугодия).</w:t>
      </w:r>
    </w:p>
    <w:p w14:paraId="22DDA593" w14:textId="77777777" w:rsidR="00710D47" w:rsidRPr="009E50A5" w:rsidRDefault="00710D47" w:rsidP="00710D47">
      <w:pPr>
        <w:tabs>
          <w:tab w:val="left" w:pos="1890"/>
        </w:tabs>
        <w:ind w:firstLine="709"/>
        <w:jc w:val="both"/>
        <w:rPr>
          <w:snapToGrid w:val="0"/>
          <w:sz w:val="28"/>
          <w:szCs w:val="28"/>
        </w:rPr>
      </w:pPr>
      <w:bookmarkStart w:id="77" w:name="_Hlk151452974"/>
      <w:bookmarkEnd w:id="74"/>
      <w:bookmarkEnd w:id="75"/>
      <w:r w:rsidRPr="009E50A5">
        <w:rPr>
          <w:snapToGrid w:val="0"/>
          <w:sz w:val="28"/>
          <w:szCs w:val="28"/>
        </w:rPr>
        <w:t xml:space="preserve">Экономически обоснованные расходы предприятия на приобретение холодной воды </w:t>
      </w:r>
      <w:r w:rsidRPr="009E50A5">
        <w:rPr>
          <w:b/>
          <w:snapToGrid w:val="0"/>
          <w:sz w:val="28"/>
          <w:szCs w:val="28"/>
        </w:rPr>
        <w:t>в 2025 году,</w:t>
      </w:r>
      <w:r w:rsidRPr="009E50A5">
        <w:rPr>
          <w:snapToGrid w:val="0"/>
          <w:sz w:val="28"/>
          <w:szCs w:val="28"/>
        </w:rPr>
        <w:t xml:space="preserve"> составят: </w:t>
      </w:r>
    </w:p>
    <w:p w14:paraId="2C25CFD8" w14:textId="77777777" w:rsidR="00710D47" w:rsidRPr="009E50A5" w:rsidRDefault="00710D47" w:rsidP="00710D47">
      <w:pPr>
        <w:ind w:firstLine="709"/>
        <w:jc w:val="both"/>
        <w:rPr>
          <w:b/>
          <w:snapToGrid w:val="0"/>
          <w:sz w:val="28"/>
          <w:szCs w:val="28"/>
        </w:rPr>
      </w:pPr>
      <w:bookmarkStart w:id="78" w:name="_Hlk118963054"/>
      <w:r w:rsidRPr="009E50A5">
        <w:rPr>
          <w:snapToGrid w:val="0"/>
          <w:sz w:val="28"/>
          <w:szCs w:val="28"/>
        </w:rPr>
        <w:t xml:space="preserve">12,89 руб. куб. м (цена холодной воды 1 полугодия 2025 года) × </w:t>
      </w:r>
      <w:r w:rsidRPr="009E50A5">
        <w:rPr>
          <w:snapToGrid w:val="0"/>
          <w:sz w:val="28"/>
          <w:szCs w:val="28"/>
        </w:rPr>
        <w:br/>
        <w:t xml:space="preserve">102,879 тыс. куб. м (объем воды 1 полугодия) + 14,57 руб. куб. м (цена холодной </w:t>
      </w:r>
      <w:r w:rsidRPr="009E50A5">
        <w:rPr>
          <w:snapToGrid w:val="0"/>
          <w:sz w:val="28"/>
          <w:szCs w:val="28"/>
        </w:rPr>
        <w:lastRenderedPageBreak/>
        <w:t xml:space="preserve">воды 2 полугодия 2025 года) × 77,611 тыс. куб. м (объем воды </w:t>
      </w:r>
      <w:r w:rsidRPr="009E50A5">
        <w:rPr>
          <w:snapToGrid w:val="0"/>
          <w:sz w:val="28"/>
          <w:szCs w:val="28"/>
        </w:rPr>
        <w:br/>
        <w:t>2 полугодия)</w:t>
      </w:r>
      <w:bookmarkEnd w:id="78"/>
      <w:r w:rsidRPr="009E50A5">
        <w:rPr>
          <w:snapToGrid w:val="0"/>
          <w:sz w:val="28"/>
          <w:szCs w:val="28"/>
        </w:rPr>
        <w:t xml:space="preserve"> = </w:t>
      </w:r>
      <w:r w:rsidRPr="009E50A5">
        <w:rPr>
          <w:b/>
          <w:snapToGrid w:val="0"/>
          <w:sz w:val="28"/>
          <w:szCs w:val="28"/>
        </w:rPr>
        <w:t>2 457 тыс. руб.</w:t>
      </w:r>
    </w:p>
    <w:p w14:paraId="41A36A55" w14:textId="77777777" w:rsidR="00710D47" w:rsidRPr="009E50A5" w:rsidRDefault="00710D47" w:rsidP="00710D47">
      <w:pPr>
        <w:ind w:firstLine="709"/>
        <w:jc w:val="both"/>
        <w:rPr>
          <w:snapToGrid w:val="0"/>
          <w:sz w:val="28"/>
          <w:szCs w:val="28"/>
        </w:rPr>
      </w:pPr>
      <w:r w:rsidRPr="009E50A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533290E" w14:textId="77777777" w:rsidR="00710D47" w:rsidRPr="009E50A5" w:rsidRDefault="00710D47" w:rsidP="00710D47">
      <w:pPr>
        <w:ind w:firstLine="709"/>
        <w:jc w:val="both"/>
        <w:rPr>
          <w:snapToGrid w:val="0"/>
          <w:sz w:val="28"/>
          <w:szCs w:val="28"/>
        </w:rPr>
      </w:pPr>
      <w:r w:rsidRPr="009E50A5">
        <w:rPr>
          <w:snapToGrid w:val="0"/>
          <w:sz w:val="28"/>
          <w:szCs w:val="28"/>
        </w:rPr>
        <w:t xml:space="preserve">Расходы в размере </w:t>
      </w:r>
      <w:r w:rsidRPr="009E50A5">
        <w:rPr>
          <w:snapToGrid w:val="0"/>
          <w:color w:val="000000"/>
          <w:sz w:val="28"/>
          <w:szCs w:val="28"/>
        </w:rPr>
        <w:t>143</w:t>
      </w:r>
      <w:r w:rsidRPr="009E50A5">
        <w:rPr>
          <w:snapToGrid w:val="0"/>
          <w:sz w:val="28"/>
          <w:szCs w:val="28"/>
        </w:rPr>
        <w:t xml:space="preserve"> тыс. руб., не подтвержденные предприятием документально, подлежат исключению из НВВ на 2025 год, как экономически необоснованные.</w:t>
      </w:r>
      <w:bookmarkEnd w:id="77"/>
    </w:p>
    <w:p w14:paraId="06BAC054" w14:textId="77777777" w:rsidR="00710D47" w:rsidRPr="009E50A5" w:rsidRDefault="00710D47" w:rsidP="00710D47">
      <w:pPr>
        <w:tabs>
          <w:tab w:val="left" w:pos="1890"/>
        </w:tabs>
        <w:ind w:firstLine="709"/>
        <w:jc w:val="both"/>
        <w:rPr>
          <w:snapToGrid w:val="0"/>
          <w:sz w:val="28"/>
          <w:szCs w:val="28"/>
        </w:rPr>
      </w:pPr>
    </w:p>
    <w:p w14:paraId="4570F982" w14:textId="77777777" w:rsidR="00710D47" w:rsidRPr="009E50A5" w:rsidRDefault="00710D47" w:rsidP="00710D47">
      <w:pPr>
        <w:keepNext/>
        <w:ind w:right="141"/>
        <w:jc w:val="center"/>
        <w:outlineLvl w:val="2"/>
        <w:rPr>
          <w:rFonts w:cs="Arial"/>
          <w:b/>
          <w:bCs/>
          <w:snapToGrid w:val="0"/>
          <w:sz w:val="28"/>
          <w:szCs w:val="26"/>
          <w:lang w:eastAsia="en-US"/>
        </w:rPr>
      </w:pPr>
      <w:bookmarkStart w:id="79" w:name="_Toc24010608"/>
      <w:r w:rsidRPr="009E50A5">
        <w:rPr>
          <w:rFonts w:cs="Arial"/>
          <w:b/>
          <w:bCs/>
          <w:snapToGrid w:val="0"/>
          <w:sz w:val="28"/>
          <w:szCs w:val="26"/>
          <w:lang w:eastAsia="en-US"/>
        </w:rPr>
        <w:t>5.4.4. Расходы на теплоноситель</w:t>
      </w:r>
      <w:bookmarkEnd w:id="79"/>
    </w:p>
    <w:p w14:paraId="1A20C366" w14:textId="77777777" w:rsidR="00710D47" w:rsidRPr="009E50A5" w:rsidRDefault="00710D47" w:rsidP="00710D47">
      <w:pPr>
        <w:ind w:firstLine="709"/>
        <w:jc w:val="both"/>
        <w:rPr>
          <w:snapToGrid w:val="0"/>
          <w:sz w:val="28"/>
          <w:szCs w:val="28"/>
        </w:rPr>
      </w:pPr>
    </w:p>
    <w:p w14:paraId="75F4EB5B"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20 262 тыс. руб.</w:t>
      </w:r>
    </w:p>
    <w:p w14:paraId="4FF5F0F4" w14:textId="77777777" w:rsidR="00710D47" w:rsidRPr="009E50A5" w:rsidRDefault="00710D47" w:rsidP="00710D47">
      <w:pPr>
        <w:tabs>
          <w:tab w:val="left" w:pos="1890"/>
        </w:tabs>
        <w:ind w:firstLine="709"/>
        <w:jc w:val="both"/>
        <w:rPr>
          <w:snapToGrid w:val="0"/>
          <w:sz w:val="28"/>
          <w:szCs w:val="28"/>
          <w:lang w:eastAsia="en-US"/>
        </w:rPr>
      </w:pPr>
      <w:r w:rsidRPr="009E50A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9E50A5">
        <w:rPr>
          <w:snapToGrid w:val="0"/>
          <w:sz w:val="28"/>
          <w:szCs w:val="28"/>
          <w:lang w:eastAsia="en-US"/>
        </w:rPr>
        <w:t>Для этого были рассмотрены и проанализированы следующие представленные материалы:</w:t>
      </w:r>
    </w:p>
    <w:p w14:paraId="292993E3" w14:textId="77777777" w:rsidR="00710D47" w:rsidRPr="009E50A5" w:rsidRDefault="00710D47" w:rsidP="00710D47">
      <w:pPr>
        <w:tabs>
          <w:tab w:val="left" w:pos="1890"/>
        </w:tabs>
        <w:ind w:firstLine="709"/>
        <w:jc w:val="both"/>
        <w:rPr>
          <w:snapToGrid w:val="0"/>
          <w:sz w:val="28"/>
          <w:szCs w:val="28"/>
          <w:lang w:eastAsia="en-US"/>
        </w:rPr>
      </w:pPr>
      <w:r w:rsidRPr="009E50A5">
        <w:rPr>
          <w:snapToGrid w:val="0"/>
          <w:sz w:val="28"/>
          <w:szCs w:val="28"/>
          <w:lang w:eastAsia="en-US"/>
        </w:rPr>
        <w:t>Анализ счета 23.05.01 за 2023 года в разрезе затрат на теплоноситель.</w:t>
      </w:r>
    </w:p>
    <w:p w14:paraId="3B1B3DBD" w14:textId="77777777" w:rsidR="00710D47" w:rsidRPr="009E50A5" w:rsidRDefault="00710D47" w:rsidP="00710D47">
      <w:pPr>
        <w:tabs>
          <w:tab w:val="left" w:pos="1890"/>
        </w:tabs>
        <w:ind w:firstLine="709"/>
        <w:jc w:val="both"/>
        <w:rPr>
          <w:snapToGrid w:val="0"/>
          <w:sz w:val="28"/>
          <w:szCs w:val="28"/>
          <w:lang w:val="en-US"/>
        </w:rPr>
      </w:pPr>
      <w:r w:rsidRPr="009E50A5">
        <w:rPr>
          <w:snapToGrid w:val="0"/>
          <w:sz w:val="28"/>
          <w:szCs w:val="28"/>
        </w:rPr>
        <w:t>Шаблон</w:t>
      </w:r>
      <w:r w:rsidRPr="009E50A5">
        <w:rPr>
          <w:snapToGrid w:val="0"/>
          <w:sz w:val="28"/>
          <w:szCs w:val="28"/>
          <w:lang w:val="en-US"/>
        </w:rPr>
        <w:t xml:space="preserve"> BALANCE.CALC.TARIFF.WARM.2023.FACT.</w:t>
      </w:r>
    </w:p>
    <w:p w14:paraId="1F1C4012"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данным шаблона </w:t>
      </w:r>
      <w:r w:rsidRPr="009E50A5">
        <w:rPr>
          <w:snapToGrid w:val="0"/>
          <w:sz w:val="28"/>
          <w:szCs w:val="28"/>
          <w:lang w:val="en-US"/>
        </w:rPr>
        <w:t>BALANCE</w:t>
      </w:r>
      <w:r w:rsidRPr="009E50A5">
        <w:rPr>
          <w:snapToGrid w:val="0"/>
          <w:sz w:val="28"/>
          <w:szCs w:val="28"/>
        </w:rPr>
        <w:t>.</w:t>
      </w:r>
      <w:r w:rsidRPr="009E50A5">
        <w:rPr>
          <w:snapToGrid w:val="0"/>
          <w:sz w:val="28"/>
          <w:szCs w:val="28"/>
          <w:lang w:val="en-US"/>
        </w:rPr>
        <w:t>CALC</w:t>
      </w:r>
      <w:r w:rsidRPr="009E50A5">
        <w:rPr>
          <w:snapToGrid w:val="0"/>
          <w:sz w:val="28"/>
          <w:szCs w:val="28"/>
        </w:rPr>
        <w:t>.</w:t>
      </w:r>
      <w:r w:rsidRPr="009E50A5">
        <w:rPr>
          <w:snapToGrid w:val="0"/>
          <w:sz w:val="28"/>
          <w:szCs w:val="28"/>
          <w:lang w:val="en-US"/>
        </w:rPr>
        <w:t>TARIFF</w:t>
      </w:r>
      <w:r w:rsidRPr="009E50A5">
        <w:rPr>
          <w:snapToGrid w:val="0"/>
          <w:sz w:val="28"/>
          <w:szCs w:val="28"/>
        </w:rPr>
        <w:t>.</w:t>
      </w:r>
      <w:r w:rsidRPr="009E50A5">
        <w:rPr>
          <w:snapToGrid w:val="0"/>
          <w:sz w:val="28"/>
          <w:szCs w:val="28"/>
          <w:lang w:val="en-US"/>
        </w:rPr>
        <w:t>WARM</w:t>
      </w:r>
      <w:r w:rsidRPr="009E50A5">
        <w:rPr>
          <w:snapToGrid w:val="0"/>
          <w:sz w:val="28"/>
          <w:szCs w:val="28"/>
        </w:rPr>
        <w:t>.2023.</w:t>
      </w:r>
      <w:r w:rsidRPr="009E50A5">
        <w:rPr>
          <w:snapToGrid w:val="0"/>
          <w:sz w:val="28"/>
          <w:szCs w:val="28"/>
          <w:lang w:val="en-US"/>
        </w:rPr>
        <w:t>FACT</w:t>
      </w:r>
      <w:r w:rsidRPr="009E50A5">
        <w:rPr>
          <w:snapToGrid w:val="0"/>
          <w:sz w:val="28"/>
          <w:szCs w:val="28"/>
        </w:rPr>
        <w:t xml:space="preserve"> фактические хозяйственные нужды предприятия составили 0,00 Гкал, соответственно объем горячей воды (теплоносителя) на хозяйственные нужды тоже составил 0,00 м</w:t>
      </w:r>
      <w:r w:rsidRPr="009E50A5">
        <w:rPr>
          <w:snapToGrid w:val="0"/>
          <w:sz w:val="28"/>
          <w:szCs w:val="28"/>
          <w:vertAlign w:val="superscript"/>
        </w:rPr>
        <w:t>3</w:t>
      </w:r>
      <w:r w:rsidRPr="009E50A5">
        <w:rPr>
          <w:snapToGrid w:val="0"/>
          <w:sz w:val="28"/>
          <w:szCs w:val="28"/>
        </w:rPr>
        <w:t>.</w:t>
      </w:r>
    </w:p>
    <w:p w14:paraId="19D2C629"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Документы предприятием по расчету тепла и теплоносителя </w:t>
      </w:r>
      <w:r w:rsidRPr="009E50A5">
        <w:rPr>
          <w:snapToGrid w:val="0"/>
          <w:sz w:val="28"/>
          <w:szCs w:val="28"/>
        </w:rPr>
        <w:br/>
        <w:t>на хозяйственные нужны не представлены.</w:t>
      </w:r>
    </w:p>
    <w:p w14:paraId="4608E1A5"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Потери теплоносителя в тепловой энергии не утверждались на долгосрочный период 2024-2028 гг.</w:t>
      </w:r>
    </w:p>
    <w:p w14:paraId="5DC54D1C" w14:textId="77777777" w:rsidR="00710D47" w:rsidRPr="009E50A5" w:rsidRDefault="00710D47" w:rsidP="00710D47">
      <w:pPr>
        <w:ind w:firstLine="709"/>
        <w:jc w:val="both"/>
        <w:rPr>
          <w:b/>
          <w:bCs/>
          <w:snapToGrid w:val="0"/>
          <w:sz w:val="28"/>
          <w:szCs w:val="28"/>
        </w:rPr>
      </w:pPr>
      <w:r w:rsidRPr="009E50A5">
        <w:rPr>
          <w:snapToGrid w:val="0"/>
          <w:sz w:val="28"/>
          <w:szCs w:val="28"/>
        </w:rPr>
        <w:t xml:space="preserve">Экономически обоснованные затраты по данной статье составили </w:t>
      </w:r>
      <w:r w:rsidRPr="009E50A5">
        <w:rPr>
          <w:snapToGrid w:val="0"/>
          <w:sz w:val="28"/>
          <w:szCs w:val="28"/>
        </w:rPr>
        <w:br/>
      </w:r>
      <w:r w:rsidRPr="009E50A5">
        <w:rPr>
          <w:b/>
          <w:bCs/>
          <w:snapToGrid w:val="0"/>
          <w:sz w:val="28"/>
          <w:szCs w:val="28"/>
        </w:rPr>
        <w:t>0,00 тыс. руб.</w:t>
      </w:r>
    </w:p>
    <w:p w14:paraId="752C00AA" w14:textId="77777777" w:rsidR="00710D47" w:rsidRPr="009E50A5" w:rsidRDefault="00710D47" w:rsidP="00710D47">
      <w:pPr>
        <w:ind w:firstLine="709"/>
        <w:jc w:val="both"/>
        <w:rPr>
          <w:snapToGrid w:val="0"/>
          <w:sz w:val="28"/>
          <w:szCs w:val="28"/>
        </w:rPr>
      </w:pPr>
      <w:r w:rsidRPr="009E50A5">
        <w:rPr>
          <w:snapToGrid w:val="0"/>
          <w:sz w:val="28"/>
          <w:szCs w:val="28"/>
        </w:rPr>
        <w:t>Расходы в размере 20 262 тыс. руб., не подтвержденные предприятием документально, подлежат исключению из НВВ на 2025 год, как экономически необоснованные.</w:t>
      </w:r>
    </w:p>
    <w:p w14:paraId="34225D43" w14:textId="77777777" w:rsidR="00710D47" w:rsidRPr="009E50A5" w:rsidRDefault="00710D47" w:rsidP="00710D47">
      <w:pPr>
        <w:ind w:firstLine="709"/>
        <w:jc w:val="both"/>
        <w:rPr>
          <w:snapToGrid w:val="0"/>
          <w:sz w:val="28"/>
          <w:szCs w:val="28"/>
        </w:rPr>
      </w:pPr>
    </w:p>
    <w:p w14:paraId="2560B593" w14:textId="77777777" w:rsidR="00710D47" w:rsidRPr="009E50A5" w:rsidRDefault="00710D47" w:rsidP="00710D47">
      <w:pPr>
        <w:ind w:firstLine="709"/>
        <w:jc w:val="both"/>
        <w:rPr>
          <w:snapToGrid w:val="0"/>
          <w:sz w:val="28"/>
          <w:szCs w:val="28"/>
        </w:rPr>
      </w:pPr>
    </w:p>
    <w:p w14:paraId="0A2280E7" w14:textId="77777777" w:rsidR="00710D47" w:rsidRPr="009E50A5" w:rsidRDefault="00710D47" w:rsidP="00710D47">
      <w:pPr>
        <w:ind w:firstLine="709"/>
        <w:jc w:val="both"/>
        <w:rPr>
          <w:snapToGrid w:val="0"/>
          <w:sz w:val="28"/>
          <w:szCs w:val="28"/>
        </w:rPr>
      </w:pPr>
    </w:p>
    <w:p w14:paraId="68B7CFBE" w14:textId="77777777" w:rsidR="00710D47" w:rsidRPr="009E50A5" w:rsidRDefault="00710D47" w:rsidP="00710D47">
      <w:pPr>
        <w:ind w:firstLine="709"/>
        <w:jc w:val="both"/>
        <w:rPr>
          <w:snapToGrid w:val="0"/>
          <w:sz w:val="28"/>
          <w:szCs w:val="28"/>
        </w:rPr>
      </w:pPr>
    </w:p>
    <w:p w14:paraId="6EA9A435" w14:textId="77777777" w:rsidR="00710D47" w:rsidRPr="009E50A5" w:rsidRDefault="00710D47" w:rsidP="00710D47">
      <w:pPr>
        <w:ind w:firstLine="709"/>
        <w:jc w:val="both"/>
        <w:rPr>
          <w:snapToGrid w:val="0"/>
          <w:sz w:val="28"/>
          <w:szCs w:val="28"/>
        </w:rPr>
      </w:pPr>
    </w:p>
    <w:p w14:paraId="7D0D6C94" w14:textId="77777777" w:rsidR="00710D47" w:rsidRPr="009E50A5" w:rsidRDefault="00710D47" w:rsidP="00710D47">
      <w:pPr>
        <w:ind w:firstLine="709"/>
        <w:jc w:val="both"/>
        <w:rPr>
          <w:snapToGrid w:val="0"/>
          <w:sz w:val="28"/>
          <w:szCs w:val="28"/>
        </w:rPr>
      </w:pPr>
    </w:p>
    <w:p w14:paraId="070B5631" w14:textId="77777777" w:rsidR="00710D47" w:rsidRPr="009E50A5" w:rsidRDefault="00710D47" w:rsidP="00710D47">
      <w:pPr>
        <w:tabs>
          <w:tab w:val="left" w:pos="1890"/>
        </w:tabs>
        <w:jc w:val="center"/>
        <w:rPr>
          <w:b/>
          <w:bCs/>
          <w:snapToGrid w:val="0"/>
          <w:sz w:val="28"/>
          <w:szCs w:val="28"/>
        </w:rPr>
      </w:pPr>
      <w:r w:rsidRPr="009E50A5">
        <w:rPr>
          <w:b/>
          <w:bCs/>
          <w:snapToGrid w:val="0"/>
          <w:sz w:val="28"/>
          <w:szCs w:val="28"/>
        </w:rPr>
        <w:t>Реестр расходов на приобретение энергетических ресурсов, холодной воды и теплоносителя (далее - ресурсы)</w:t>
      </w:r>
    </w:p>
    <w:p w14:paraId="58F642FB" w14:textId="77777777" w:rsidR="00710D47" w:rsidRPr="009E50A5" w:rsidRDefault="00710D47" w:rsidP="00710D47">
      <w:pPr>
        <w:jc w:val="center"/>
        <w:rPr>
          <w:snapToGrid w:val="0"/>
          <w:sz w:val="28"/>
          <w:szCs w:val="28"/>
        </w:rPr>
      </w:pPr>
      <w:r w:rsidRPr="009E50A5">
        <w:rPr>
          <w:snapToGrid w:val="0"/>
          <w:sz w:val="28"/>
          <w:szCs w:val="28"/>
        </w:rPr>
        <w:t>(приложение 5.4 к Методическим указаниям)</w:t>
      </w:r>
    </w:p>
    <w:p w14:paraId="7A748553" w14:textId="77777777" w:rsidR="00710D47" w:rsidRPr="009E50A5" w:rsidRDefault="00710D47" w:rsidP="00710D47">
      <w:pPr>
        <w:numPr>
          <w:ilvl w:val="0"/>
          <w:numId w:val="15"/>
        </w:numPr>
        <w:ind w:left="8222" w:firstLine="142"/>
        <w:jc w:val="center"/>
        <w:rPr>
          <w:snapToGrid w:val="0"/>
          <w:sz w:val="28"/>
          <w:szCs w:val="28"/>
        </w:rPr>
      </w:pPr>
    </w:p>
    <w:p w14:paraId="632BC1CD" w14:textId="77777777" w:rsidR="00710D47" w:rsidRPr="009E50A5" w:rsidRDefault="00710D47" w:rsidP="00710D47">
      <w:pPr>
        <w:ind w:firstLine="851"/>
        <w:jc w:val="right"/>
        <w:rPr>
          <w:snapToGrid w:val="0"/>
          <w:sz w:val="28"/>
          <w:szCs w:val="28"/>
        </w:rPr>
      </w:pPr>
      <w:r w:rsidRPr="009E50A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9"/>
        <w:gridCol w:w="1557"/>
        <w:gridCol w:w="1557"/>
        <w:gridCol w:w="1973"/>
      </w:tblGrid>
      <w:tr w:rsidR="00710D47" w:rsidRPr="009E50A5" w14:paraId="0B5C9DF8" w14:textId="77777777" w:rsidTr="00BD168F">
        <w:trPr>
          <w:trHeight w:val="670"/>
        </w:trPr>
        <w:tc>
          <w:tcPr>
            <w:tcW w:w="612" w:type="dxa"/>
            <w:shd w:val="clear" w:color="auto" w:fill="auto"/>
            <w:vAlign w:val="center"/>
            <w:hideMark/>
          </w:tcPr>
          <w:p w14:paraId="20B6D108" w14:textId="77777777" w:rsidR="00710D47" w:rsidRPr="009E50A5" w:rsidRDefault="00710D47" w:rsidP="00BD168F">
            <w:pPr>
              <w:jc w:val="center"/>
              <w:rPr>
                <w:snapToGrid w:val="0"/>
              </w:rPr>
            </w:pPr>
            <w:r w:rsidRPr="009E50A5">
              <w:rPr>
                <w:snapToGrid w:val="0"/>
              </w:rPr>
              <w:t>№ п/п</w:t>
            </w:r>
          </w:p>
        </w:tc>
        <w:tc>
          <w:tcPr>
            <w:tcW w:w="3799" w:type="dxa"/>
            <w:shd w:val="clear" w:color="auto" w:fill="auto"/>
            <w:vAlign w:val="center"/>
            <w:hideMark/>
          </w:tcPr>
          <w:p w14:paraId="207DE78A" w14:textId="77777777" w:rsidR="00710D47" w:rsidRPr="009E50A5" w:rsidRDefault="00710D47" w:rsidP="00BD168F">
            <w:pPr>
              <w:jc w:val="center"/>
              <w:rPr>
                <w:snapToGrid w:val="0"/>
              </w:rPr>
            </w:pPr>
            <w:r w:rsidRPr="009E50A5">
              <w:rPr>
                <w:snapToGrid w:val="0"/>
              </w:rPr>
              <w:t>Наименование ресурса</w:t>
            </w:r>
          </w:p>
        </w:tc>
        <w:tc>
          <w:tcPr>
            <w:tcW w:w="1557" w:type="dxa"/>
          </w:tcPr>
          <w:p w14:paraId="1928657D" w14:textId="77777777" w:rsidR="00710D47" w:rsidRPr="009E50A5" w:rsidRDefault="00710D47" w:rsidP="00BD168F">
            <w:pPr>
              <w:ind w:left="-57" w:right="-57"/>
              <w:jc w:val="center"/>
              <w:rPr>
                <w:snapToGrid w:val="0"/>
              </w:rPr>
            </w:pPr>
            <w:r w:rsidRPr="009E50A5">
              <w:rPr>
                <w:snapToGrid w:val="0"/>
              </w:rPr>
              <w:t>Предложение предприятия на 2025 год</w:t>
            </w:r>
          </w:p>
        </w:tc>
        <w:tc>
          <w:tcPr>
            <w:tcW w:w="1557" w:type="dxa"/>
          </w:tcPr>
          <w:p w14:paraId="3DCA2368" w14:textId="77777777" w:rsidR="00710D47" w:rsidRPr="009E50A5" w:rsidRDefault="00710D47" w:rsidP="00BD168F">
            <w:pPr>
              <w:ind w:left="-57" w:right="-57"/>
              <w:jc w:val="center"/>
              <w:rPr>
                <w:snapToGrid w:val="0"/>
              </w:rPr>
            </w:pPr>
            <w:r w:rsidRPr="009E50A5">
              <w:rPr>
                <w:snapToGrid w:val="0"/>
              </w:rPr>
              <w:t>Предложение экспертов на 2025 год</w:t>
            </w:r>
          </w:p>
        </w:tc>
        <w:tc>
          <w:tcPr>
            <w:tcW w:w="1973" w:type="dxa"/>
          </w:tcPr>
          <w:p w14:paraId="0EBD3310" w14:textId="77777777" w:rsidR="00710D47" w:rsidRPr="009E50A5" w:rsidRDefault="00710D47" w:rsidP="00BD168F">
            <w:pPr>
              <w:ind w:left="-57" w:right="-57"/>
              <w:jc w:val="center"/>
              <w:rPr>
                <w:snapToGrid w:val="0"/>
              </w:rPr>
            </w:pPr>
            <w:r w:rsidRPr="009E50A5">
              <w:rPr>
                <w:snapToGrid w:val="0"/>
              </w:rPr>
              <w:t>Корректировка предложения предприятия</w:t>
            </w:r>
          </w:p>
        </w:tc>
      </w:tr>
      <w:tr w:rsidR="00710D47" w:rsidRPr="009E50A5" w14:paraId="67A22B2A" w14:textId="77777777" w:rsidTr="00BD168F">
        <w:trPr>
          <w:trHeight w:val="163"/>
        </w:trPr>
        <w:tc>
          <w:tcPr>
            <w:tcW w:w="612" w:type="dxa"/>
            <w:shd w:val="clear" w:color="auto" w:fill="auto"/>
            <w:vAlign w:val="center"/>
            <w:hideMark/>
          </w:tcPr>
          <w:p w14:paraId="7B24EC8F" w14:textId="77777777" w:rsidR="00710D47" w:rsidRPr="009E50A5" w:rsidRDefault="00710D47" w:rsidP="00BD168F">
            <w:pPr>
              <w:jc w:val="center"/>
              <w:rPr>
                <w:snapToGrid w:val="0"/>
              </w:rPr>
            </w:pPr>
            <w:r w:rsidRPr="009E50A5">
              <w:rPr>
                <w:snapToGrid w:val="0"/>
              </w:rPr>
              <w:t>1</w:t>
            </w:r>
          </w:p>
        </w:tc>
        <w:tc>
          <w:tcPr>
            <w:tcW w:w="3799" w:type="dxa"/>
            <w:shd w:val="clear" w:color="auto" w:fill="auto"/>
            <w:vAlign w:val="center"/>
            <w:hideMark/>
          </w:tcPr>
          <w:p w14:paraId="5294365D" w14:textId="77777777" w:rsidR="00710D47" w:rsidRPr="009E50A5" w:rsidRDefault="00710D47" w:rsidP="00BD168F">
            <w:pPr>
              <w:rPr>
                <w:snapToGrid w:val="0"/>
              </w:rPr>
            </w:pPr>
            <w:r w:rsidRPr="009E50A5">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AF676EA" w14:textId="77777777" w:rsidR="00710D47" w:rsidRPr="009E50A5" w:rsidRDefault="00710D47" w:rsidP="00BD168F">
            <w:pPr>
              <w:jc w:val="center"/>
              <w:rPr>
                <w:color w:val="000000"/>
              </w:rPr>
            </w:pPr>
            <w:r w:rsidRPr="009E50A5">
              <w:rPr>
                <w:snapToGrid w:val="0"/>
              </w:rPr>
              <w:t>166 636</w:t>
            </w:r>
          </w:p>
        </w:tc>
        <w:tc>
          <w:tcPr>
            <w:tcW w:w="1557" w:type="dxa"/>
            <w:tcBorders>
              <w:top w:val="single" w:sz="4" w:space="0" w:color="auto"/>
              <w:left w:val="nil"/>
              <w:bottom w:val="single" w:sz="4" w:space="0" w:color="auto"/>
              <w:right w:val="single" w:sz="4" w:space="0" w:color="auto"/>
            </w:tcBorders>
            <w:shd w:val="clear" w:color="auto" w:fill="auto"/>
            <w:vAlign w:val="center"/>
          </w:tcPr>
          <w:p w14:paraId="7C3C9C69" w14:textId="77777777" w:rsidR="00710D47" w:rsidRPr="009E50A5" w:rsidRDefault="00710D47" w:rsidP="00BD168F">
            <w:pPr>
              <w:jc w:val="center"/>
              <w:rPr>
                <w:snapToGrid w:val="0"/>
                <w:color w:val="FF0000"/>
              </w:rPr>
            </w:pPr>
            <w:r w:rsidRPr="009E50A5">
              <w:rPr>
                <w:snapToGrid w:val="0"/>
              </w:rPr>
              <w:t>159 075</w:t>
            </w:r>
          </w:p>
        </w:tc>
        <w:tc>
          <w:tcPr>
            <w:tcW w:w="1973" w:type="dxa"/>
            <w:tcBorders>
              <w:top w:val="single" w:sz="4" w:space="0" w:color="auto"/>
              <w:left w:val="nil"/>
              <w:bottom w:val="single" w:sz="4" w:space="0" w:color="auto"/>
              <w:right w:val="single" w:sz="4" w:space="0" w:color="auto"/>
            </w:tcBorders>
            <w:shd w:val="clear" w:color="auto" w:fill="auto"/>
            <w:vAlign w:val="center"/>
          </w:tcPr>
          <w:p w14:paraId="3C496B32" w14:textId="77777777" w:rsidR="00710D47" w:rsidRPr="009E50A5" w:rsidRDefault="00710D47" w:rsidP="00BD168F">
            <w:pPr>
              <w:jc w:val="center"/>
              <w:rPr>
                <w:snapToGrid w:val="0"/>
                <w:color w:val="FF0000"/>
              </w:rPr>
            </w:pPr>
            <w:r w:rsidRPr="009E50A5">
              <w:rPr>
                <w:snapToGrid w:val="0"/>
              </w:rPr>
              <w:t>-7 561</w:t>
            </w:r>
          </w:p>
        </w:tc>
      </w:tr>
      <w:tr w:rsidR="00710D47" w:rsidRPr="009E50A5" w14:paraId="5CA15297" w14:textId="77777777" w:rsidTr="00BD168F">
        <w:trPr>
          <w:trHeight w:val="253"/>
        </w:trPr>
        <w:tc>
          <w:tcPr>
            <w:tcW w:w="612" w:type="dxa"/>
            <w:shd w:val="clear" w:color="auto" w:fill="auto"/>
            <w:vAlign w:val="center"/>
            <w:hideMark/>
          </w:tcPr>
          <w:p w14:paraId="535EC778" w14:textId="77777777" w:rsidR="00710D47" w:rsidRPr="009E50A5" w:rsidRDefault="00710D47" w:rsidP="00BD168F">
            <w:pPr>
              <w:jc w:val="center"/>
              <w:rPr>
                <w:snapToGrid w:val="0"/>
              </w:rPr>
            </w:pPr>
            <w:r w:rsidRPr="009E50A5">
              <w:rPr>
                <w:snapToGrid w:val="0"/>
              </w:rPr>
              <w:lastRenderedPageBreak/>
              <w:t>2</w:t>
            </w:r>
          </w:p>
        </w:tc>
        <w:tc>
          <w:tcPr>
            <w:tcW w:w="3799" w:type="dxa"/>
            <w:shd w:val="clear" w:color="auto" w:fill="auto"/>
            <w:vAlign w:val="center"/>
            <w:hideMark/>
          </w:tcPr>
          <w:p w14:paraId="76171EEE" w14:textId="77777777" w:rsidR="00710D47" w:rsidRPr="009E50A5" w:rsidRDefault="00710D47" w:rsidP="00BD168F">
            <w:pPr>
              <w:rPr>
                <w:snapToGrid w:val="0"/>
              </w:rPr>
            </w:pPr>
            <w:r w:rsidRPr="009E50A5">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700A9694" w14:textId="77777777" w:rsidR="00710D47" w:rsidRPr="009E50A5" w:rsidRDefault="00710D47" w:rsidP="00BD168F">
            <w:pPr>
              <w:jc w:val="center"/>
              <w:rPr>
                <w:snapToGrid w:val="0"/>
                <w:color w:val="000000"/>
              </w:rPr>
            </w:pPr>
            <w:r w:rsidRPr="009E50A5">
              <w:rPr>
                <w:snapToGrid w:val="0"/>
              </w:rPr>
              <w:t>21 622</w:t>
            </w:r>
          </w:p>
        </w:tc>
        <w:tc>
          <w:tcPr>
            <w:tcW w:w="1557" w:type="dxa"/>
            <w:tcBorders>
              <w:top w:val="nil"/>
              <w:left w:val="nil"/>
              <w:bottom w:val="single" w:sz="4" w:space="0" w:color="auto"/>
              <w:right w:val="single" w:sz="4" w:space="0" w:color="auto"/>
            </w:tcBorders>
            <w:shd w:val="clear" w:color="auto" w:fill="auto"/>
            <w:vAlign w:val="center"/>
          </w:tcPr>
          <w:p w14:paraId="613FB15C" w14:textId="77777777" w:rsidR="00710D47" w:rsidRPr="009E50A5" w:rsidRDefault="00710D47" w:rsidP="00BD168F">
            <w:pPr>
              <w:jc w:val="center"/>
              <w:rPr>
                <w:snapToGrid w:val="0"/>
                <w:color w:val="000000"/>
              </w:rPr>
            </w:pPr>
            <w:r w:rsidRPr="009E50A5">
              <w:rPr>
                <w:snapToGrid w:val="0"/>
              </w:rPr>
              <w:t>21 622</w:t>
            </w:r>
          </w:p>
        </w:tc>
        <w:tc>
          <w:tcPr>
            <w:tcW w:w="1973" w:type="dxa"/>
            <w:tcBorders>
              <w:top w:val="nil"/>
              <w:left w:val="nil"/>
              <w:bottom w:val="single" w:sz="4" w:space="0" w:color="auto"/>
              <w:right w:val="single" w:sz="4" w:space="0" w:color="auto"/>
            </w:tcBorders>
            <w:shd w:val="clear" w:color="auto" w:fill="auto"/>
            <w:vAlign w:val="center"/>
          </w:tcPr>
          <w:p w14:paraId="63841187" w14:textId="77777777" w:rsidR="00710D47" w:rsidRPr="009E50A5" w:rsidRDefault="00710D47" w:rsidP="00BD168F">
            <w:pPr>
              <w:jc w:val="center"/>
              <w:rPr>
                <w:snapToGrid w:val="0"/>
                <w:color w:val="000000"/>
              </w:rPr>
            </w:pPr>
            <w:r w:rsidRPr="009E50A5">
              <w:rPr>
                <w:snapToGrid w:val="0"/>
              </w:rPr>
              <w:t>0</w:t>
            </w:r>
          </w:p>
        </w:tc>
      </w:tr>
      <w:tr w:rsidR="00710D47" w:rsidRPr="009E50A5" w14:paraId="469779C2" w14:textId="77777777" w:rsidTr="00BD168F">
        <w:trPr>
          <w:trHeight w:val="187"/>
        </w:trPr>
        <w:tc>
          <w:tcPr>
            <w:tcW w:w="612" w:type="dxa"/>
            <w:shd w:val="clear" w:color="auto" w:fill="auto"/>
            <w:vAlign w:val="center"/>
            <w:hideMark/>
          </w:tcPr>
          <w:p w14:paraId="33EA4FEF" w14:textId="77777777" w:rsidR="00710D47" w:rsidRPr="009E50A5" w:rsidRDefault="00710D47" w:rsidP="00BD168F">
            <w:pPr>
              <w:jc w:val="center"/>
              <w:rPr>
                <w:snapToGrid w:val="0"/>
              </w:rPr>
            </w:pPr>
            <w:r w:rsidRPr="009E50A5">
              <w:rPr>
                <w:snapToGrid w:val="0"/>
              </w:rPr>
              <w:t>3</w:t>
            </w:r>
          </w:p>
        </w:tc>
        <w:tc>
          <w:tcPr>
            <w:tcW w:w="3799" w:type="dxa"/>
            <w:shd w:val="clear" w:color="auto" w:fill="auto"/>
            <w:vAlign w:val="center"/>
            <w:hideMark/>
          </w:tcPr>
          <w:p w14:paraId="3F095EF0" w14:textId="77777777" w:rsidR="00710D47" w:rsidRPr="009E50A5" w:rsidRDefault="00710D47" w:rsidP="00BD168F">
            <w:pPr>
              <w:rPr>
                <w:snapToGrid w:val="0"/>
              </w:rPr>
            </w:pPr>
            <w:r w:rsidRPr="009E50A5">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658BF23B" w14:textId="77777777" w:rsidR="00710D47" w:rsidRPr="009E50A5" w:rsidRDefault="00710D47" w:rsidP="00BD168F">
            <w:pPr>
              <w:jc w:val="center"/>
              <w:rPr>
                <w:snapToGrid w:val="0"/>
                <w:color w:val="000000"/>
              </w:rPr>
            </w:pPr>
            <w:r w:rsidRPr="009E50A5">
              <w:rPr>
                <w:snapToGrid w:val="0"/>
              </w:rPr>
              <w:t>0</w:t>
            </w:r>
          </w:p>
        </w:tc>
        <w:tc>
          <w:tcPr>
            <w:tcW w:w="1557" w:type="dxa"/>
            <w:tcBorders>
              <w:top w:val="nil"/>
              <w:left w:val="nil"/>
              <w:bottom w:val="single" w:sz="4" w:space="0" w:color="auto"/>
              <w:right w:val="single" w:sz="4" w:space="0" w:color="auto"/>
            </w:tcBorders>
            <w:shd w:val="clear" w:color="auto" w:fill="auto"/>
            <w:vAlign w:val="center"/>
          </w:tcPr>
          <w:p w14:paraId="44D8A17E" w14:textId="77777777" w:rsidR="00710D47" w:rsidRPr="009E50A5" w:rsidRDefault="00710D47" w:rsidP="00BD168F">
            <w:pPr>
              <w:jc w:val="center"/>
              <w:rPr>
                <w:snapToGrid w:val="0"/>
                <w:color w:val="000000"/>
              </w:rPr>
            </w:pPr>
            <w:r w:rsidRPr="009E50A5">
              <w:rPr>
                <w:snapToGrid w:val="0"/>
              </w:rPr>
              <w:t>0</w:t>
            </w:r>
          </w:p>
        </w:tc>
        <w:tc>
          <w:tcPr>
            <w:tcW w:w="1973" w:type="dxa"/>
            <w:tcBorders>
              <w:top w:val="nil"/>
              <w:left w:val="nil"/>
              <w:bottom w:val="single" w:sz="4" w:space="0" w:color="auto"/>
              <w:right w:val="single" w:sz="4" w:space="0" w:color="auto"/>
            </w:tcBorders>
            <w:shd w:val="clear" w:color="auto" w:fill="auto"/>
            <w:vAlign w:val="center"/>
          </w:tcPr>
          <w:p w14:paraId="45B8335E" w14:textId="77777777" w:rsidR="00710D47" w:rsidRPr="009E50A5" w:rsidRDefault="00710D47" w:rsidP="00BD168F">
            <w:pPr>
              <w:jc w:val="center"/>
              <w:rPr>
                <w:snapToGrid w:val="0"/>
                <w:color w:val="000000"/>
              </w:rPr>
            </w:pPr>
            <w:r w:rsidRPr="009E50A5">
              <w:rPr>
                <w:snapToGrid w:val="0"/>
              </w:rPr>
              <w:t>0</w:t>
            </w:r>
          </w:p>
        </w:tc>
      </w:tr>
      <w:tr w:rsidR="00710D47" w:rsidRPr="009E50A5" w14:paraId="58BBFCAB" w14:textId="77777777" w:rsidTr="00BD168F">
        <w:trPr>
          <w:trHeight w:val="121"/>
        </w:trPr>
        <w:tc>
          <w:tcPr>
            <w:tcW w:w="612" w:type="dxa"/>
            <w:shd w:val="clear" w:color="auto" w:fill="auto"/>
            <w:vAlign w:val="center"/>
            <w:hideMark/>
          </w:tcPr>
          <w:p w14:paraId="3C26F4CC" w14:textId="77777777" w:rsidR="00710D47" w:rsidRPr="009E50A5" w:rsidRDefault="00710D47" w:rsidP="00BD168F">
            <w:pPr>
              <w:jc w:val="center"/>
              <w:rPr>
                <w:snapToGrid w:val="0"/>
              </w:rPr>
            </w:pPr>
            <w:r w:rsidRPr="009E50A5">
              <w:rPr>
                <w:snapToGrid w:val="0"/>
              </w:rPr>
              <w:t>4</w:t>
            </w:r>
          </w:p>
        </w:tc>
        <w:tc>
          <w:tcPr>
            <w:tcW w:w="3799" w:type="dxa"/>
            <w:shd w:val="clear" w:color="auto" w:fill="auto"/>
            <w:vAlign w:val="center"/>
            <w:hideMark/>
          </w:tcPr>
          <w:p w14:paraId="3D8A1079" w14:textId="77777777" w:rsidR="00710D47" w:rsidRPr="009E50A5" w:rsidRDefault="00710D47" w:rsidP="00BD168F">
            <w:pPr>
              <w:rPr>
                <w:snapToGrid w:val="0"/>
              </w:rPr>
            </w:pPr>
            <w:r w:rsidRPr="009E50A5">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74A6CE0A" w14:textId="77777777" w:rsidR="00710D47" w:rsidRPr="009E50A5" w:rsidRDefault="00710D47" w:rsidP="00BD168F">
            <w:pPr>
              <w:jc w:val="center"/>
              <w:rPr>
                <w:snapToGrid w:val="0"/>
                <w:color w:val="000000"/>
              </w:rPr>
            </w:pPr>
            <w:r w:rsidRPr="009E50A5">
              <w:rPr>
                <w:snapToGrid w:val="0"/>
              </w:rPr>
              <w:t>2 600</w:t>
            </w:r>
          </w:p>
        </w:tc>
        <w:tc>
          <w:tcPr>
            <w:tcW w:w="1557" w:type="dxa"/>
            <w:tcBorders>
              <w:top w:val="nil"/>
              <w:left w:val="nil"/>
              <w:bottom w:val="single" w:sz="4" w:space="0" w:color="auto"/>
              <w:right w:val="single" w:sz="4" w:space="0" w:color="auto"/>
            </w:tcBorders>
            <w:shd w:val="clear" w:color="auto" w:fill="auto"/>
            <w:vAlign w:val="center"/>
          </w:tcPr>
          <w:p w14:paraId="3E3B5EE7" w14:textId="77777777" w:rsidR="00710D47" w:rsidRPr="009E50A5" w:rsidRDefault="00710D47" w:rsidP="00BD168F">
            <w:pPr>
              <w:jc w:val="center"/>
              <w:rPr>
                <w:snapToGrid w:val="0"/>
                <w:color w:val="000000"/>
              </w:rPr>
            </w:pPr>
            <w:r w:rsidRPr="009E50A5">
              <w:rPr>
                <w:snapToGrid w:val="0"/>
              </w:rPr>
              <w:t>2 457</w:t>
            </w:r>
          </w:p>
        </w:tc>
        <w:tc>
          <w:tcPr>
            <w:tcW w:w="1973" w:type="dxa"/>
            <w:tcBorders>
              <w:top w:val="nil"/>
              <w:left w:val="nil"/>
              <w:bottom w:val="single" w:sz="4" w:space="0" w:color="auto"/>
              <w:right w:val="single" w:sz="4" w:space="0" w:color="auto"/>
            </w:tcBorders>
            <w:shd w:val="clear" w:color="auto" w:fill="auto"/>
            <w:vAlign w:val="center"/>
          </w:tcPr>
          <w:p w14:paraId="06B494C5" w14:textId="77777777" w:rsidR="00710D47" w:rsidRPr="009E50A5" w:rsidRDefault="00710D47" w:rsidP="00BD168F">
            <w:pPr>
              <w:jc w:val="center"/>
              <w:rPr>
                <w:snapToGrid w:val="0"/>
                <w:color w:val="000000"/>
              </w:rPr>
            </w:pPr>
            <w:r w:rsidRPr="009E50A5">
              <w:rPr>
                <w:snapToGrid w:val="0"/>
              </w:rPr>
              <w:t>-143</w:t>
            </w:r>
          </w:p>
        </w:tc>
      </w:tr>
      <w:tr w:rsidR="00710D47" w:rsidRPr="009E50A5" w14:paraId="671CAD49" w14:textId="77777777" w:rsidTr="00BD168F">
        <w:trPr>
          <w:trHeight w:val="169"/>
        </w:trPr>
        <w:tc>
          <w:tcPr>
            <w:tcW w:w="612" w:type="dxa"/>
            <w:shd w:val="clear" w:color="auto" w:fill="auto"/>
            <w:vAlign w:val="center"/>
            <w:hideMark/>
          </w:tcPr>
          <w:p w14:paraId="3ED90151" w14:textId="77777777" w:rsidR="00710D47" w:rsidRPr="009E50A5" w:rsidRDefault="00710D47" w:rsidP="00BD168F">
            <w:pPr>
              <w:jc w:val="center"/>
              <w:rPr>
                <w:snapToGrid w:val="0"/>
              </w:rPr>
            </w:pPr>
            <w:r w:rsidRPr="009E50A5">
              <w:rPr>
                <w:snapToGrid w:val="0"/>
              </w:rPr>
              <w:t>5</w:t>
            </w:r>
          </w:p>
        </w:tc>
        <w:tc>
          <w:tcPr>
            <w:tcW w:w="3799" w:type="dxa"/>
            <w:shd w:val="clear" w:color="auto" w:fill="auto"/>
            <w:vAlign w:val="center"/>
            <w:hideMark/>
          </w:tcPr>
          <w:p w14:paraId="2614480F" w14:textId="77777777" w:rsidR="00710D47" w:rsidRPr="009E50A5" w:rsidRDefault="00710D47" w:rsidP="00BD168F">
            <w:pPr>
              <w:rPr>
                <w:snapToGrid w:val="0"/>
              </w:rPr>
            </w:pPr>
            <w:r w:rsidRPr="009E50A5">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731D33CC" w14:textId="77777777" w:rsidR="00710D47" w:rsidRPr="009E50A5" w:rsidRDefault="00710D47" w:rsidP="00BD168F">
            <w:pPr>
              <w:jc w:val="center"/>
              <w:rPr>
                <w:snapToGrid w:val="0"/>
                <w:color w:val="000000"/>
              </w:rPr>
            </w:pPr>
            <w:r w:rsidRPr="009E50A5">
              <w:rPr>
                <w:snapToGrid w:val="0"/>
              </w:rPr>
              <w:t>20 262</w:t>
            </w:r>
          </w:p>
        </w:tc>
        <w:tc>
          <w:tcPr>
            <w:tcW w:w="1557" w:type="dxa"/>
            <w:tcBorders>
              <w:top w:val="nil"/>
              <w:left w:val="nil"/>
              <w:bottom w:val="single" w:sz="4" w:space="0" w:color="auto"/>
              <w:right w:val="single" w:sz="4" w:space="0" w:color="auto"/>
            </w:tcBorders>
            <w:shd w:val="clear" w:color="auto" w:fill="auto"/>
            <w:vAlign w:val="center"/>
          </w:tcPr>
          <w:p w14:paraId="42591CD5" w14:textId="77777777" w:rsidR="00710D47" w:rsidRPr="009E50A5" w:rsidRDefault="00710D47" w:rsidP="00BD168F">
            <w:pPr>
              <w:jc w:val="center"/>
              <w:rPr>
                <w:snapToGrid w:val="0"/>
                <w:color w:val="000000"/>
              </w:rPr>
            </w:pPr>
            <w:r w:rsidRPr="009E50A5">
              <w:rPr>
                <w:snapToGrid w:val="0"/>
              </w:rPr>
              <w:t>0</w:t>
            </w:r>
          </w:p>
        </w:tc>
        <w:tc>
          <w:tcPr>
            <w:tcW w:w="1973" w:type="dxa"/>
            <w:tcBorders>
              <w:top w:val="nil"/>
              <w:left w:val="nil"/>
              <w:bottom w:val="single" w:sz="4" w:space="0" w:color="auto"/>
              <w:right w:val="single" w:sz="4" w:space="0" w:color="auto"/>
            </w:tcBorders>
            <w:shd w:val="clear" w:color="auto" w:fill="auto"/>
            <w:vAlign w:val="center"/>
          </w:tcPr>
          <w:p w14:paraId="6FB3FDCE" w14:textId="77777777" w:rsidR="00710D47" w:rsidRPr="009E50A5" w:rsidRDefault="00710D47" w:rsidP="00BD168F">
            <w:pPr>
              <w:jc w:val="center"/>
              <w:rPr>
                <w:snapToGrid w:val="0"/>
                <w:color w:val="000000"/>
              </w:rPr>
            </w:pPr>
            <w:r w:rsidRPr="009E50A5">
              <w:rPr>
                <w:snapToGrid w:val="0"/>
              </w:rPr>
              <w:t>-20 262</w:t>
            </w:r>
          </w:p>
        </w:tc>
      </w:tr>
      <w:tr w:rsidR="00710D47" w:rsidRPr="009E50A5" w14:paraId="72393FE4" w14:textId="77777777" w:rsidTr="00BD168F">
        <w:trPr>
          <w:trHeight w:val="201"/>
        </w:trPr>
        <w:tc>
          <w:tcPr>
            <w:tcW w:w="612" w:type="dxa"/>
            <w:shd w:val="clear" w:color="auto" w:fill="auto"/>
            <w:vAlign w:val="center"/>
            <w:hideMark/>
          </w:tcPr>
          <w:p w14:paraId="5230C7A0" w14:textId="77777777" w:rsidR="00710D47" w:rsidRPr="009E50A5" w:rsidRDefault="00710D47" w:rsidP="00BD168F">
            <w:pPr>
              <w:jc w:val="center"/>
              <w:rPr>
                <w:snapToGrid w:val="0"/>
              </w:rPr>
            </w:pPr>
            <w:r w:rsidRPr="009E50A5">
              <w:rPr>
                <w:snapToGrid w:val="0"/>
              </w:rPr>
              <w:t>6</w:t>
            </w:r>
          </w:p>
        </w:tc>
        <w:tc>
          <w:tcPr>
            <w:tcW w:w="3799" w:type="dxa"/>
            <w:shd w:val="clear" w:color="auto" w:fill="auto"/>
            <w:vAlign w:val="center"/>
            <w:hideMark/>
          </w:tcPr>
          <w:p w14:paraId="34671380" w14:textId="77777777" w:rsidR="00710D47" w:rsidRPr="009E50A5" w:rsidRDefault="00710D47" w:rsidP="00BD168F">
            <w:pPr>
              <w:rPr>
                <w:snapToGrid w:val="0"/>
              </w:rPr>
            </w:pPr>
            <w:r w:rsidRPr="009E50A5">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7163EF30" w14:textId="77777777" w:rsidR="00710D47" w:rsidRPr="009E50A5" w:rsidRDefault="00710D47" w:rsidP="00BD168F">
            <w:pPr>
              <w:jc w:val="center"/>
              <w:rPr>
                <w:snapToGrid w:val="0"/>
                <w:color w:val="000000"/>
              </w:rPr>
            </w:pPr>
            <w:r w:rsidRPr="009E50A5">
              <w:rPr>
                <w:snapToGrid w:val="0"/>
              </w:rPr>
              <w:t>211 119</w:t>
            </w:r>
          </w:p>
        </w:tc>
        <w:tc>
          <w:tcPr>
            <w:tcW w:w="1557" w:type="dxa"/>
            <w:tcBorders>
              <w:top w:val="nil"/>
              <w:left w:val="nil"/>
              <w:bottom w:val="single" w:sz="4" w:space="0" w:color="auto"/>
              <w:right w:val="single" w:sz="4" w:space="0" w:color="auto"/>
            </w:tcBorders>
            <w:shd w:val="clear" w:color="auto" w:fill="auto"/>
            <w:vAlign w:val="center"/>
          </w:tcPr>
          <w:p w14:paraId="21DBEE8A" w14:textId="77777777" w:rsidR="00710D47" w:rsidRPr="009E50A5" w:rsidRDefault="00710D47" w:rsidP="00BD168F">
            <w:pPr>
              <w:jc w:val="center"/>
              <w:rPr>
                <w:snapToGrid w:val="0"/>
                <w:color w:val="FF0000"/>
              </w:rPr>
            </w:pPr>
            <w:r w:rsidRPr="009E50A5">
              <w:rPr>
                <w:snapToGrid w:val="0"/>
              </w:rPr>
              <w:t>183 154</w:t>
            </w:r>
          </w:p>
        </w:tc>
        <w:tc>
          <w:tcPr>
            <w:tcW w:w="1973" w:type="dxa"/>
            <w:tcBorders>
              <w:top w:val="nil"/>
              <w:left w:val="nil"/>
              <w:bottom w:val="single" w:sz="4" w:space="0" w:color="auto"/>
              <w:right w:val="single" w:sz="4" w:space="0" w:color="auto"/>
            </w:tcBorders>
            <w:shd w:val="clear" w:color="auto" w:fill="auto"/>
            <w:vAlign w:val="center"/>
          </w:tcPr>
          <w:p w14:paraId="0D5ADF68" w14:textId="77777777" w:rsidR="00710D47" w:rsidRPr="009E50A5" w:rsidRDefault="00710D47" w:rsidP="00BD168F">
            <w:pPr>
              <w:jc w:val="center"/>
              <w:rPr>
                <w:snapToGrid w:val="0"/>
                <w:color w:val="FF0000"/>
              </w:rPr>
            </w:pPr>
            <w:r w:rsidRPr="009E50A5">
              <w:rPr>
                <w:snapToGrid w:val="0"/>
              </w:rPr>
              <w:t>-27 966</w:t>
            </w:r>
          </w:p>
        </w:tc>
      </w:tr>
    </w:tbl>
    <w:p w14:paraId="195506FD" w14:textId="77777777" w:rsidR="00710D47" w:rsidRPr="009E50A5" w:rsidRDefault="00710D47" w:rsidP="00710D47">
      <w:pPr>
        <w:tabs>
          <w:tab w:val="left" w:pos="1890"/>
        </w:tabs>
        <w:ind w:firstLine="851"/>
        <w:jc w:val="both"/>
        <w:rPr>
          <w:snapToGrid w:val="0"/>
          <w:sz w:val="28"/>
          <w:szCs w:val="28"/>
        </w:rPr>
      </w:pPr>
    </w:p>
    <w:p w14:paraId="6DF9E6CF" w14:textId="77777777" w:rsidR="00710D47" w:rsidRPr="009E50A5" w:rsidRDefault="00710D47" w:rsidP="00710D47">
      <w:pPr>
        <w:tabs>
          <w:tab w:val="left" w:pos="1890"/>
        </w:tabs>
        <w:ind w:firstLine="851"/>
        <w:jc w:val="both"/>
        <w:rPr>
          <w:snapToGrid w:val="0"/>
          <w:sz w:val="28"/>
          <w:szCs w:val="28"/>
        </w:rPr>
      </w:pPr>
      <w:r w:rsidRPr="009E50A5">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718774E" w14:textId="77777777" w:rsidR="00710D47" w:rsidRPr="009E50A5" w:rsidRDefault="00710D47" w:rsidP="00710D47">
      <w:pPr>
        <w:tabs>
          <w:tab w:val="left" w:pos="1890"/>
        </w:tabs>
        <w:ind w:firstLine="851"/>
        <w:jc w:val="both"/>
        <w:rPr>
          <w:snapToGrid w:val="0"/>
          <w:sz w:val="28"/>
          <w:szCs w:val="28"/>
        </w:rPr>
      </w:pPr>
    </w:p>
    <w:p w14:paraId="70A5B896" w14:textId="77777777" w:rsidR="00710D47" w:rsidRPr="009E50A5" w:rsidRDefault="00710D47" w:rsidP="00710D47">
      <w:pPr>
        <w:keepNext/>
        <w:spacing w:line="360" w:lineRule="auto"/>
        <w:jc w:val="center"/>
        <w:outlineLvl w:val="1"/>
        <w:rPr>
          <w:b/>
          <w:snapToGrid w:val="0"/>
          <w:sz w:val="28"/>
          <w:szCs w:val="28"/>
          <w:lang w:eastAsia="x-none"/>
        </w:rPr>
      </w:pPr>
      <w:r w:rsidRPr="009E50A5">
        <w:rPr>
          <w:b/>
          <w:snapToGrid w:val="0"/>
          <w:sz w:val="28"/>
          <w:szCs w:val="28"/>
          <w:lang w:eastAsia="x-none"/>
        </w:rPr>
        <w:t>5.5. Расчетная предпринимательская прибыль</w:t>
      </w:r>
    </w:p>
    <w:p w14:paraId="20A736C0"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5 132 тыс. руб.</w:t>
      </w:r>
    </w:p>
    <w:p w14:paraId="49EC18B9" w14:textId="77777777" w:rsidR="00710D47" w:rsidRPr="009E50A5" w:rsidRDefault="00710D47" w:rsidP="00710D47">
      <w:pPr>
        <w:ind w:right="-1" w:firstLine="709"/>
        <w:jc w:val="both"/>
        <w:rPr>
          <w:snapToGrid w:val="0"/>
          <w:sz w:val="28"/>
          <w:szCs w:val="28"/>
        </w:rPr>
      </w:pPr>
      <w:r w:rsidRPr="009E50A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9E50A5">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9E50A5">
        <w:rPr>
          <w:snapToGrid w:val="0"/>
          <w:sz w:val="28"/>
          <w:szCs w:val="28"/>
        </w:rPr>
        <w:br/>
        <w:t xml:space="preserve">в подпунктах 2 – 8 пункта 33 настоящего документа, за исключением расходов на приобретение тепловой энергии (теплоносителя) и услуг </w:t>
      </w:r>
      <w:r w:rsidRPr="009E50A5">
        <w:rPr>
          <w:snapToGrid w:val="0"/>
          <w:sz w:val="28"/>
          <w:szCs w:val="28"/>
        </w:rPr>
        <w:br/>
        <w:t>по передаче тепловой энергии (теплоносителя).</w:t>
      </w:r>
    </w:p>
    <w:p w14:paraId="017D5B29" w14:textId="77777777" w:rsidR="00710D47" w:rsidRPr="009E50A5" w:rsidRDefault="00710D47" w:rsidP="00710D47">
      <w:pPr>
        <w:ind w:right="-1" w:firstLine="709"/>
        <w:jc w:val="both"/>
        <w:rPr>
          <w:snapToGrid w:val="0"/>
          <w:sz w:val="28"/>
          <w:szCs w:val="28"/>
        </w:rPr>
      </w:pPr>
      <w:r w:rsidRPr="009E50A5">
        <w:rPr>
          <w:snapToGrid w:val="0"/>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5 433 тыс. руб.</w:t>
      </w:r>
    </w:p>
    <w:p w14:paraId="411EE13A" w14:textId="77777777" w:rsidR="00710D47" w:rsidRPr="009E50A5" w:rsidRDefault="00710D47" w:rsidP="00710D47">
      <w:pPr>
        <w:ind w:right="-1" w:firstLine="709"/>
        <w:jc w:val="both"/>
        <w:rPr>
          <w:snapToGrid w:val="0"/>
          <w:sz w:val="28"/>
          <w:szCs w:val="28"/>
        </w:rPr>
      </w:pPr>
      <w:r w:rsidRPr="009E50A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9E50A5">
        <w:rPr>
          <w:snapToGrid w:val="0"/>
          <w:sz w:val="28"/>
          <w:szCs w:val="28"/>
        </w:rPr>
        <w:br/>
        <w:t xml:space="preserve">от 22.10.2012 № 1075, расчетная предпринимательская прибыль включается </w:t>
      </w:r>
      <w:r w:rsidRPr="009E50A5">
        <w:rPr>
          <w:snapToGrid w:val="0"/>
          <w:sz w:val="28"/>
          <w:szCs w:val="28"/>
        </w:rPr>
        <w:br/>
        <w:t xml:space="preserve">в состав валовой выручки регулируемой организации на весь срок долгосрочного периода регулирования, в течение которого </w:t>
      </w:r>
      <w:r w:rsidRPr="009E50A5">
        <w:rPr>
          <w:snapToGrid w:val="0"/>
          <w:sz w:val="28"/>
          <w:szCs w:val="28"/>
        </w:rPr>
        <w:br/>
        <w:t>не корректируется (письмо ФАС России от 18.07.2018 № ВК/55514/18).</w:t>
      </w:r>
    </w:p>
    <w:p w14:paraId="58B343CA" w14:textId="77777777" w:rsidR="00710D47" w:rsidRPr="009E50A5" w:rsidRDefault="00710D47" w:rsidP="00710D47">
      <w:pPr>
        <w:ind w:right="-1" w:firstLine="709"/>
        <w:jc w:val="both"/>
        <w:rPr>
          <w:b/>
          <w:snapToGrid w:val="0"/>
          <w:sz w:val="28"/>
          <w:szCs w:val="28"/>
        </w:rPr>
      </w:pPr>
      <w:r w:rsidRPr="009E50A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9E50A5">
        <w:rPr>
          <w:b/>
          <w:bCs/>
          <w:snapToGrid w:val="0"/>
          <w:sz w:val="28"/>
          <w:szCs w:val="28"/>
        </w:rPr>
        <w:t xml:space="preserve">5 433 </w:t>
      </w:r>
      <w:r w:rsidRPr="009E50A5">
        <w:rPr>
          <w:b/>
          <w:snapToGrid w:val="0"/>
          <w:sz w:val="28"/>
          <w:szCs w:val="28"/>
        </w:rPr>
        <w:t xml:space="preserve">тыс. руб. </w:t>
      </w:r>
    </w:p>
    <w:p w14:paraId="703C79E4" w14:textId="77777777" w:rsidR="00710D47" w:rsidRPr="009E50A5" w:rsidRDefault="00710D47" w:rsidP="00710D47">
      <w:pPr>
        <w:ind w:right="-1" w:firstLine="709"/>
        <w:jc w:val="both"/>
        <w:rPr>
          <w:snapToGrid w:val="0"/>
          <w:sz w:val="28"/>
          <w:szCs w:val="28"/>
        </w:rPr>
      </w:pPr>
      <w:r w:rsidRPr="009E50A5">
        <w:rPr>
          <w:snapToGrid w:val="0"/>
          <w:sz w:val="28"/>
          <w:szCs w:val="28"/>
        </w:rPr>
        <w:t xml:space="preserve">Расходы в размере 301 тыс. руб., не подтвержденные предприятием документально, подлежат исключению из НВВ на 2025 год, </w:t>
      </w:r>
      <w:r w:rsidRPr="009E50A5">
        <w:rPr>
          <w:snapToGrid w:val="0"/>
          <w:sz w:val="28"/>
          <w:szCs w:val="28"/>
        </w:rPr>
        <w:br/>
        <w:t>как экономически необоснованные.</w:t>
      </w:r>
    </w:p>
    <w:p w14:paraId="5B1D140A" w14:textId="77777777" w:rsidR="00710D47" w:rsidRPr="009E50A5" w:rsidRDefault="00710D47" w:rsidP="00710D47">
      <w:pPr>
        <w:ind w:right="-1" w:firstLine="709"/>
        <w:jc w:val="both"/>
        <w:rPr>
          <w:snapToGrid w:val="0"/>
          <w:sz w:val="28"/>
          <w:szCs w:val="28"/>
        </w:rPr>
      </w:pPr>
    </w:p>
    <w:p w14:paraId="0596B959"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5.6. Корректировка с целью учёта отклонения фактических значений параметров расчёта тарифов от значений, учтенных при установлении тарифов на тепловую энергию на 2023 год</w:t>
      </w:r>
    </w:p>
    <w:p w14:paraId="02514C86" w14:textId="77777777" w:rsidR="00710D47" w:rsidRPr="009E50A5" w:rsidRDefault="00710D47" w:rsidP="00710D47">
      <w:pPr>
        <w:ind w:firstLine="709"/>
        <w:jc w:val="both"/>
        <w:rPr>
          <w:snapToGrid w:val="0"/>
          <w:sz w:val="28"/>
          <w:szCs w:val="28"/>
        </w:rPr>
      </w:pPr>
    </w:p>
    <w:p w14:paraId="03F16535" w14:textId="77777777" w:rsidR="00710D47" w:rsidRPr="009E50A5" w:rsidRDefault="00710D47" w:rsidP="00710D47">
      <w:pPr>
        <w:ind w:firstLine="709"/>
        <w:jc w:val="both"/>
        <w:rPr>
          <w:snapToGrid w:val="0"/>
          <w:sz w:val="28"/>
          <w:szCs w:val="28"/>
        </w:rPr>
      </w:pPr>
      <w:bookmarkStart w:id="80" w:name="_Hlk119765787"/>
      <w:r w:rsidRPr="009E50A5">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9E50A5">
        <w:rPr>
          <w:snapToGrid w:val="0"/>
          <w:sz w:val="28"/>
          <w:szCs w:val="28"/>
        </w:rPr>
        <w:br/>
      </w:r>
      <w:r w:rsidRPr="009E50A5">
        <w:rPr>
          <w:snapToGrid w:val="0"/>
          <w:sz w:val="28"/>
          <w:szCs w:val="28"/>
        </w:rPr>
        <w:lastRenderedPageBreak/>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9E50A5">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EC46265" w14:textId="77777777" w:rsidR="00710D47" w:rsidRPr="009E50A5" w:rsidRDefault="00710D47" w:rsidP="00710D47">
      <w:pPr>
        <w:ind w:firstLine="709"/>
        <w:jc w:val="both"/>
        <w:rPr>
          <w:snapToGrid w:val="0"/>
          <w:sz w:val="28"/>
          <w:szCs w:val="28"/>
        </w:rPr>
      </w:pPr>
      <w:r w:rsidRPr="009E50A5">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9E50A5">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2EFF99BF" w14:textId="77777777" w:rsidR="00710D47" w:rsidRPr="009E50A5" w:rsidRDefault="00710D47" w:rsidP="00710D47">
      <w:pPr>
        <w:ind w:firstLine="709"/>
        <w:jc w:val="both"/>
        <w:rPr>
          <w:snapToGrid w:val="0"/>
          <w:sz w:val="28"/>
          <w:szCs w:val="28"/>
        </w:rPr>
      </w:pPr>
      <w:r w:rsidRPr="009E50A5">
        <w:rPr>
          <w:noProof/>
          <w:snapToGrid w:val="0"/>
          <w:sz w:val="28"/>
          <w:szCs w:val="28"/>
        </w:rPr>
        <w:drawing>
          <wp:inline distT="0" distB="0" distL="0" distR="0" wp14:anchorId="0864EB2C" wp14:editId="229EAE22">
            <wp:extent cx="2272665" cy="337185"/>
            <wp:effectExtent l="0" t="0" r="0" b="0"/>
            <wp:docPr id="98567045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9E50A5">
        <w:rPr>
          <w:snapToGrid w:val="0"/>
          <w:sz w:val="28"/>
          <w:szCs w:val="28"/>
        </w:rPr>
        <w:t xml:space="preserve"> (тыс. руб.), (22)</w:t>
      </w:r>
    </w:p>
    <w:p w14:paraId="1EB9EF82" w14:textId="77777777" w:rsidR="00710D47" w:rsidRPr="009E50A5" w:rsidRDefault="00710D47" w:rsidP="00710D47">
      <w:pPr>
        <w:ind w:firstLine="709"/>
        <w:jc w:val="both"/>
        <w:rPr>
          <w:snapToGrid w:val="0"/>
          <w:sz w:val="28"/>
          <w:szCs w:val="28"/>
        </w:rPr>
      </w:pPr>
      <w:r w:rsidRPr="009E50A5">
        <w:rPr>
          <w:snapToGrid w:val="0"/>
          <w:sz w:val="28"/>
          <w:szCs w:val="28"/>
        </w:rPr>
        <w:t>где:</w:t>
      </w:r>
    </w:p>
    <w:p w14:paraId="5E260DC4" w14:textId="77777777" w:rsidR="00710D47" w:rsidRPr="009E50A5" w:rsidRDefault="00710D47" w:rsidP="00710D47">
      <w:pPr>
        <w:ind w:firstLine="709"/>
        <w:jc w:val="both"/>
        <w:rPr>
          <w:snapToGrid w:val="0"/>
          <w:sz w:val="28"/>
          <w:szCs w:val="28"/>
        </w:rPr>
      </w:pPr>
      <w:r w:rsidRPr="009E50A5">
        <w:rPr>
          <w:noProof/>
          <w:snapToGrid w:val="0"/>
          <w:sz w:val="28"/>
          <w:szCs w:val="28"/>
        </w:rPr>
        <w:drawing>
          <wp:inline distT="0" distB="0" distL="0" distR="0" wp14:anchorId="3C8B1C34" wp14:editId="3FC5C62A">
            <wp:extent cx="825500" cy="337185"/>
            <wp:effectExtent l="0" t="0" r="0" b="0"/>
            <wp:docPr id="30725328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9E50A5">
        <w:rPr>
          <w:snapToGrid w:val="0"/>
          <w:sz w:val="28"/>
          <w:szCs w:val="28"/>
        </w:rPr>
        <w:t xml:space="preserve"> - размер корректировки необходимой валовой выручки </w:t>
      </w:r>
      <w:r w:rsidRPr="009E50A5">
        <w:rPr>
          <w:snapToGrid w:val="0"/>
          <w:sz w:val="28"/>
          <w:szCs w:val="28"/>
        </w:rPr>
        <w:br/>
        <w:t>по результатам (i-2)-го года;</w:t>
      </w:r>
    </w:p>
    <w:p w14:paraId="74EAF33D" w14:textId="77777777" w:rsidR="00710D47" w:rsidRPr="009E50A5" w:rsidRDefault="00710D47" w:rsidP="00710D47">
      <w:pPr>
        <w:ind w:firstLine="709"/>
        <w:jc w:val="both"/>
        <w:rPr>
          <w:snapToGrid w:val="0"/>
          <w:sz w:val="28"/>
          <w:szCs w:val="28"/>
        </w:rPr>
      </w:pPr>
      <w:r w:rsidRPr="009E50A5">
        <w:rPr>
          <w:noProof/>
          <w:snapToGrid w:val="0"/>
          <w:sz w:val="28"/>
          <w:szCs w:val="28"/>
        </w:rPr>
        <w:drawing>
          <wp:inline distT="0" distB="0" distL="0" distR="0" wp14:anchorId="215019D8" wp14:editId="18FC2C1E">
            <wp:extent cx="692150" cy="337185"/>
            <wp:effectExtent l="0" t="0" r="0" b="0"/>
            <wp:docPr id="84053947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9E50A5">
        <w:rPr>
          <w:snapToGrid w:val="0"/>
          <w:sz w:val="28"/>
          <w:szCs w:val="28"/>
        </w:rPr>
        <w:t xml:space="preserve"> - фактическая величина необходимой валовой выручки </w:t>
      </w:r>
      <w:r w:rsidRPr="009E50A5">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w:t>
      </w:r>
      <w:r w:rsidRPr="009E50A5">
        <w:rPr>
          <w:snapToGrid w:val="0"/>
          <w:sz w:val="28"/>
          <w:szCs w:val="28"/>
        </w:rPr>
        <w:br/>
        <w:t>в соответствии с пунктом 55 настоящих Методических указаний;</w:t>
      </w:r>
    </w:p>
    <w:p w14:paraId="74825F99" w14:textId="77777777" w:rsidR="00710D47" w:rsidRPr="009E50A5" w:rsidRDefault="00710D47" w:rsidP="00710D47">
      <w:pPr>
        <w:ind w:firstLine="709"/>
        <w:jc w:val="both"/>
        <w:rPr>
          <w:snapToGrid w:val="0"/>
          <w:sz w:val="28"/>
          <w:szCs w:val="28"/>
        </w:rPr>
      </w:pPr>
      <w:r w:rsidRPr="009E50A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9E50A5">
        <w:rPr>
          <w:snapToGrid w:val="0"/>
          <w:sz w:val="28"/>
          <w:szCs w:val="28"/>
        </w:rPr>
        <w:br/>
        <w:t>и тарифов, установленных в соответствии с главой IX настоящих Методических указаний на (i-2)-й год, без учёта уровня собираемости платежей.</w:t>
      </w:r>
    </w:p>
    <w:p w14:paraId="489A54E9" w14:textId="77777777" w:rsidR="00710D47" w:rsidRPr="009E50A5" w:rsidRDefault="00710D47" w:rsidP="00710D47">
      <w:pPr>
        <w:ind w:firstLine="709"/>
        <w:jc w:val="both"/>
        <w:rPr>
          <w:snapToGrid w:val="0"/>
          <w:sz w:val="28"/>
          <w:szCs w:val="28"/>
        </w:rPr>
      </w:pPr>
      <w:r w:rsidRPr="009E50A5">
        <w:rPr>
          <w:snapToGrid w:val="0"/>
          <w:sz w:val="28"/>
          <w:szCs w:val="28"/>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9E50A5">
        <w:rPr>
          <w:snapToGrid w:val="0"/>
          <w:sz w:val="28"/>
          <w:szCs w:val="28"/>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9E50A5">
        <w:rPr>
          <w:snapToGrid w:val="0"/>
          <w:sz w:val="28"/>
          <w:szCs w:val="28"/>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63B850E0" w14:textId="77777777" w:rsidR="00710D47" w:rsidRPr="009E50A5" w:rsidRDefault="00710D47" w:rsidP="00710D47">
      <w:pPr>
        <w:ind w:firstLine="709"/>
        <w:jc w:val="both"/>
        <w:rPr>
          <w:snapToGrid w:val="0"/>
          <w:sz w:val="28"/>
          <w:szCs w:val="28"/>
        </w:rPr>
      </w:pPr>
      <w:r w:rsidRPr="009E50A5">
        <w:rPr>
          <w:snapToGrid w:val="0"/>
          <w:sz w:val="28"/>
          <w:szCs w:val="28"/>
        </w:rPr>
        <w:t>В расчёт фактической необходимой валовой выручки, согласно Методическим указаниям, включаются:</w:t>
      </w:r>
    </w:p>
    <w:p w14:paraId="3103803C" w14:textId="77777777" w:rsidR="00710D47" w:rsidRPr="009E50A5" w:rsidRDefault="00710D47" w:rsidP="00710D47">
      <w:pPr>
        <w:ind w:firstLine="709"/>
        <w:jc w:val="both"/>
        <w:rPr>
          <w:snapToGrid w:val="0"/>
          <w:sz w:val="28"/>
          <w:szCs w:val="28"/>
        </w:rPr>
      </w:pPr>
      <w:r w:rsidRPr="009E50A5">
        <w:rPr>
          <w:snapToGrid w:val="0"/>
          <w:sz w:val="28"/>
          <w:szCs w:val="28"/>
        </w:rPr>
        <w:t>- операционные расходы предприятия на уровне приведённых к 2021 году значений (согласно пункту 55 Методических указаний);</w:t>
      </w:r>
    </w:p>
    <w:p w14:paraId="6E5B55FC" w14:textId="77777777" w:rsidR="00710D47" w:rsidRPr="009E50A5" w:rsidRDefault="00710D47" w:rsidP="00710D47">
      <w:pPr>
        <w:ind w:firstLine="709"/>
        <w:jc w:val="both"/>
        <w:rPr>
          <w:snapToGrid w:val="0"/>
          <w:sz w:val="28"/>
          <w:szCs w:val="28"/>
        </w:rPr>
      </w:pPr>
      <w:r w:rsidRPr="009E50A5">
        <w:rPr>
          <w:snapToGrid w:val="0"/>
          <w:sz w:val="28"/>
          <w:szCs w:val="28"/>
        </w:rPr>
        <w:t>- неподконтрольные расходы на основании документально подтвержденных, имевших место фактических расходов;</w:t>
      </w:r>
    </w:p>
    <w:p w14:paraId="40FE9CBB" w14:textId="77777777" w:rsidR="00710D47" w:rsidRPr="009E50A5" w:rsidRDefault="00710D47" w:rsidP="00710D47">
      <w:pPr>
        <w:ind w:firstLine="709"/>
        <w:jc w:val="both"/>
        <w:rPr>
          <w:snapToGrid w:val="0"/>
          <w:sz w:val="28"/>
          <w:szCs w:val="28"/>
        </w:rPr>
      </w:pPr>
      <w:r w:rsidRPr="009E50A5">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9E50A5">
        <w:rPr>
          <w:snapToGrid w:val="0"/>
          <w:sz w:val="28"/>
          <w:szCs w:val="28"/>
        </w:rPr>
        <w:br/>
      </w:r>
      <w:r w:rsidRPr="009E50A5">
        <w:rPr>
          <w:snapToGrid w:val="0"/>
          <w:sz w:val="28"/>
          <w:szCs w:val="28"/>
        </w:rPr>
        <w:lastRenderedPageBreak/>
        <w:t>и фактической цены таких ресурсов, скорректированных на изменение объёма полезного отпуска (согласно пункту 56 Методических указаний);</w:t>
      </w:r>
    </w:p>
    <w:p w14:paraId="02CF9944" w14:textId="77777777" w:rsidR="00710D47" w:rsidRPr="009E50A5" w:rsidRDefault="00710D47" w:rsidP="00710D47">
      <w:pPr>
        <w:ind w:firstLine="709"/>
        <w:jc w:val="both"/>
        <w:rPr>
          <w:snapToGrid w:val="0"/>
          <w:sz w:val="28"/>
          <w:szCs w:val="28"/>
        </w:rPr>
      </w:pPr>
      <w:r w:rsidRPr="009E50A5">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E50A5">
        <w:rPr>
          <w:snapToGrid w:val="0"/>
          <w:sz w:val="28"/>
          <w:szCs w:val="28"/>
        </w:rPr>
        <w:br/>
        <w:t>и фактической цены условного топлива;</w:t>
      </w:r>
    </w:p>
    <w:p w14:paraId="71376552" w14:textId="77777777" w:rsidR="00710D47" w:rsidRPr="009E50A5" w:rsidRDefault="00710D47" w:rsidP="00710D47">
      <w:pPr>
        <w:ind w:firstLine="709"/>
        <w:jc w:val="both"/>
        <w:rPr>
          <w:snapToGrid w:val="0"/>
          <w:sz w:val="28"/>
          <w:szCs w:val="28"/>
        </w:rPr>
      </w:pPr>
      <w:r w:rsidRPr="009E50A5">
        <w:rPr>
          <w:snapToGrid w:val="0"/>
          <w:sz w:val="28"/>
          <w:szCs w:val="28"/>
        </w:rPr>
        <w:t>- фактическая прибыль.</w:t>
      </w:r>
    </w:p>
    <w:p w14:paraId="7536EDA7" w14:textId="77777777" w:rsidR="00710D47" w:rsidRPr="009E50A5" w:rsidRDefault="00710D47" w:rsidP="00710D47">
      <w:pPr>
        <w:ind w:firstLine="709"/>
        <w:jc w:val="both"/>
        <w:rPr>
          <w:snapToGrid w:val="0"/>
          <w:sz w:val="28"/>
          <w:szCs w:val="28"/>
        </w:rPr>
      </w:pPr>
      <w:r w:rsidRPr="009E50A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E50A5">
        <w:rPr>
          <w:snapToGrid w:val="0"/>
          <w:sz w:val="28"/>
          <w:szCs w:val="28"/>
        </w:rPr>
        <w:br/>
        <w:t>на реализацию тепловой энергии, с учётом нормативных показателей, рассчитана экспертами по группам статей.</w:t>
      </w:r>
    </w:p>
    <w:p w14:paraId="574821F8" w14:textId="77777777" w:rsidR="00710D47" w:rsidRPr="009E50A5" w:rsidRDefault="00710D47" w:rsidP="00710D47">
      <w:pPr>
        <w:ind w:firstLine="709"/>
        <w:jc w:val="both"/>
        <w:rPr>
          <w:snapToGrid w:val="0"/>
          <w:sz w:val="28"/>
          <w:szCs w:val="28"/>
        </w:rPr>
      </w:pPr>
    </w:p>
    <w:p w14:paraId="054BFC24" w14:textId="77777777" w:rsidR="00710D47" w:rsidRPr="009E50A5" w:rsidRDefault="00710D47" w:rsidP="00710D47">
      <w:pPr>
        <w:ind w:firstLine="709"/>
        <w:jc w:val="both"/>
        <w:rPr>
          <w:b/>
          <w:bCs/>
          <w:snapToGrid w:val="0"/>
          <w:sz w:val="28"/>
          <w:szCs w:val="28"/>
        </w:rPr>
      </w:pPr>
      <w:r w:rsidRPr="009E50A5">
        <w:rPr>
          <w:b/>
          <w:bCs/>
          <w:snapToGrid w:val="0"/>
          <w:sz w:val="28"/>
          <w:szCs w:val="28"/>
        </w:rPr>
        <w:t>1. Операционные расходы за 2023 год:</w:t>
      </w:r>
    </w:p>
    <w:p w14:paraId="4F14AAC6" w14:textId="77777777" w:rsidR="00710D47" w:rsidRPr="009E50A5" w:rsidRDefault="00710D47" w:rsidP="00710D47">
      <w:pPr>
        <w:ind w:firstLine="709"/>
        <w:jc w:val="both"/>
        <w:rPr>
          <w:snapToGrid w:val="0"/>
          <w:sz w:val="28"/>
          <w:szCs w:val="28"/>
        </w:rPr>
      </w:pPr>
    </w:p>
    <w:p w14:paraId="66E84286" w14:textId="77777777" w:rsidR="00710D47" w:rsidRPr="009E50A5" w:rsidRDefault="00710D47" w:rsidP="00710D47">
      <w:pPr>
        <w:ind w:firstLine="709"/>
        <w:jc w:val="both"/>
        <w:rPr>
          <w:snapToGrid w:val="0"/>
          <w:sz w:val="28"/>
          <w:szCs w:val="28"/>
        </w:rPr>
      </w:pPr>
      <w:r w:rsidRPr="009E50A5">
        <w:rPr>
          <w:snapToGrid w:val="0"/>
          <w:sz w:val="28"/>
          <w:szCs w:val="28"/>
        </w:rPr>
        <w:t>Базовый уровень операционных расходов утвержден на 2019 год постановлением региональной энергетической комиссией Кемеровской области от 11</w:t>
      </w:r>
      <w:r w:rsidRPr="009E50A5">
        <w:rPr>
          <w:bCs/>
          <w:snapToGrid w:val="0"/>
          <w:sz w:val="28"/>
          <w:szCs w:val="28"/>
        </w:rPr>
        <w:t xml:space="preserve">.12.2018 № 485 «Об установлении ООО «СПК «Чистогорский»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2019 - 2023 годы» </w:t>
      </w:r>
      <w:r w:rsidRPr="009E50A5">
        <w:rPr>
          <w:snapToGrid w:val="0"/>
          <w:sz w:val="28"/>
          <w:szCs w:val="28"/>
        </w:rPr>
        <w:t>в размере 38 731,28 тыс. руб.</w:t>
      </w:r>
    </w:p>
    <w:p w14:paraId="774CEB4A" w14:textId="77777777" w:rsidR="00710D47" w:rsidRPr="009E50A5" w:rsidRDefault="00710D47" w:rsidP="00710D47">
      <w:pPr>
        <w:ind w:firstLine="709"/>
        <w:jc w:val="both"/>
        <w:rPr>
          <w:snapToGrid w:val="0"/>
          <w:sz w:val="28"/>
          <w:szCs w:val="28"/>
        </w:rPr>
      </w:pPr>
      <w:r w:rsidRPr="009E50A5">
        <w:rPr>
          <w:snapToGrid w:val="0"/>
          <w:sz w:val="28"/>
          <w:szCs w:val="28"/>
        </w:rPr>
        <w:t>Согласно прогнозу Минэкономразвития, опубликованному на сайте 30.09.2024, индекс потребительских цен за 2023 год составил 105,9%.</w:t>
      </w:r>
    </w:p>
    <w:p w14:paraId="5CEB6334" w14:textId="77777777" w:rsidR="00710D47" w:rsidRPr="009E50A5" w:rsidRDefault="00710D47" w:rsidP="00710D47">
      <w:pPr>
        <w:ind w:firstLine="709"/>
        <w:jc w:val="both"/>
        <w:rPr>
          <w:snapToGrid w:val="0"/>
          <w:sz w:val="28"/>
          <w:szCs w:val="28"/>
        </w:rPr>
      </w:pPr>
      <w:r w:rsidRPr="009E50A5">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мнению экспертов, составит 49 468 тыс. руб. </w:t>
      </w:r>
    </w:p>
    <w:p w14:paraId="4D499C54" w14:textId="77777777" w:rsidR="00710D47" w:rsidRPr="009E50A5" w:rsidRDefault="00710D47" w:rsidP="00710D47">
      <w:pPr>
        <w:ind w:firstLine="709"/>
        <w:jc w:val="both"/>
        <w:rPr>
          <w:snapToGrid w:val="0"/>
          <w:sz w:val="28"/>
          <w:szCs w:val="28"/>
        </w:rPr>
      </w:pPr>
      <w:r w:rsidRPr="009E50A5">
        <w:rPr>
          <w:snapToGrid w:val="0"/>
          <w:sz w:val="28"/>
          <w:szCs w:val="28"/>
        </w:rPr>
        <w:t xml:space="preserve">Расчет операционных расходов на тепловую энергию приведен </w:t>
      </w:r>
      <w:r w:rsidRPr="009E50A5">
        <w:rPr>
          <w:snapToGrid w:val="0"/>
          <w:sz w:val="28"/>
          <w:szCs w:val="28"/>
        </w:rPr>
        <w:br/>
        <w:t>в таблице 7.</w:t>
      </w:r>
    </w:p>
    <w:p w14:paraId="1BFF2593" w14:textId="77777777" w:rsidR="00710D47" w:rsidRPr="009E50A5" w:rsidRDefault="00710D47" w:rsidP="00710D47">
      <w:pPr>
        <w:ind w:firstLine="709"/>
        <w:jc w:val="both"/>
        <w:rPr>
          <w:snapToGrid w:val="0"/>
          <w:sz w:val="28"/>
          <w:szCs w:val="28"/>
        </w:rPr>
      </w:pPr>
    </w:p>
    <w:p w14:paraId="265130D3" w14:textId="77777777" w:rsidR="00710D47" w:rsidRPr="009E50A5" w:rsidRDefault="00710D47" w:rsidP="00710D47">
      <w:pPr>
        <w:ind w:firstLine="709"/>
        <w:jc w:val="both"/>
        <w:rPr>
          <w:snapToGrid w:val="0"/>
          <w:sz w:val="28"/>
          <w:szCs w:val="28"/>
        </w:rPr>
      </w:pPr>
    </w:p>
    <w:p w14:paraId="13CADFE1" w14:textId="77777777" w:rsidR="00710D47" w:rsidRPr="009E50A5" w:rsidRDefault="00710D47" w:rsidP="00710D47">
      <w:pPr>
        <w:ind w:firstLine="709"/>
        <w:jc w:val="both"/>
        <w:rPr>
          <w:snapToGrid w:val="0"/>
          <w:sz w:val="28"/>
          <w:szCs w:val="28"/>
        </w:rPr>
      </w:pPr>
    </w:p>
    <w:p w14:paraId="68FB6A51" w14:textId="77777777" w:rsidR="00710D47" w:rsidRPr="009E50A5" w:rsidRDefault="00710D47" w:rsidP="00710D47">
      <w:pPr>
        <w:ind w:firstLine="709"/>
        <w:jc w:val="both"/>
        <w:rPr>
          <w:snapToGrid w:val="0"/>
          <w:sz w:val="28"/>
          <w:szCs w:val="28"/>
        </w:rPr>
      </w:pPr>
    </w:p>
    <w:p w14:paraId="102A8C61" w14:textId="77777777" w:rsidR="00710D47" w:rsidRPr="009E50A5" w:rsidRDefault="00710D47" w:rsidP="00710D47">
      <w:pPr>
        <w:ind w:firstLine="709"/>
        <w:jc w:val="both"/>
        <w:rPr>
          <w:snapToGrid w:val="0"/>
          <w:sz w:val="28"/>
          <w:szCs w:val="28"/>
        </w:rPr>
      </w:pPr>
    </w:p>
    <w:p w14:paraId="4B582EBE" w14:textId="77777777" w:rsidR="00710D47" w:rsidRPr="009E50A5" w:rsidRDefault="00710D47" w:rsidP="00710D47">
      <w:pPr>
        <w:ind w:firstLine="709"/>
        <w:jc w:val="both"/>
        <w:rPr>
          <w:snapToGrid w:val="0"/>
          <w:sz w:val="28"/>
          <w:szCs w:val="28"/>
        </w:rPr>
      </w:pPr>
    </w:p>
    <w:p w14:paraId="11061022" w14:textId="77777777" w:rsidR="00710D47" w:rsidRPr="009E50A5" w:rsidRDefault="00710D47" w:rsidP="00710D47">
      <w:pPr>
        <w:ind w:firstLine="709"/>
        <w:jc w:val="both"/>
        <w:rPr>
          <w:snapToGrid w:val="0"/>
          <w:sz w:val="28"/>
          <w:szCs w:val="28"/>
        </w:rPr>
      </w:pPr>
    </w:p>
    <w:p w14:paraId="30A5AB6A" w14:textId="77777777" w:rsidR="00710D47" w:rsidRPr="009E50A5" w:rsidRDefault="00710D47" w:rsidP="00710D47">
      <w:pPr>
        <w:numPr>
          <w:ilvl w:val="0"/>
          <w:numId w:val="15"/>
        </w:numPr>
        <w:ind w:left="8222" w:right="-569" w:firstLine="0"/>
        <w:jc w:val="right"/>
        <w:rPr>
          <w:snapToGrid w:val="0"/>
          <w:sz w:val="28"/>
          <w:szCs w:val="28"/>
        </w:rPr>
      </w:pPr>
    </w:p>
    <w:p w14:paraId="5EADCAC9" w14:textId="77777777" w:rsidR="00710D47" w:rsidRPr="009E50A5" w:rsidRDefault="00710D47" w:rsidP="00710D47">
      <w:pPr>
        <w:jc w:val="center"/>
        <w:rPr>
          <w:snapToGrid w:val="0"/>
          <w:sz w:val="28"/>
          <w:szCs w:val="28"/>
        </w:rPr>
      </w:pPr>
      <w:r w:rsidRPr="009E50A5">
        <w:rPr>
          <w:snapToGrid w:val="0"/>
          <w:sz w:val="28"/>
          <w:szCs w:val="28"/>
        </w:rPr>
        <w:t>Расчет операционных (подконтрольных) расходов</w:t>
      </w:r>
    </w:p>
    <w:p w14:paraId="4C497396" w14:textId="77777777" w:rsidR="00710D47" w:rsidRPr="009E50A5" w:rsidRDefault="00710D47" w:rsidP="00710D47">
      <w:pPr>
        <w:jc w:val="center"/>
        <w:rPr>
          <w:snapToGrid w:val="0"/>
          <w:sz w:val="28"/>
          <w:szCs w:val="28"/>
        </w:rPr>
      </w:pPr>
      <w:r w:rsidRPr="009E50A5">
        <w:rPr>
          <w:snapToGrid w:val="0"/>
          <w:sz w:val="28"/>
          <w:szCs w:val="28"/>
        </w:rPr>
        <w:t>(приложение 5.2 к Методическим указаниям)</w:t>
      </w:r>
    </w:p>
    <w:p w14:paraId="38E410EB" w14:textId="77777777" w:rsidR="00710D47" w:rsidRPr="009E50A5" w:rsidRDefault="00710D47" w:rsidP="00710D47">
      <w:pPr>
        <w:jc w:val="center"/>
        <w:rPr>
          <w:snapToGrid w:val="0"/>
          <w:sz w:val="28"/>
          <w:szCs w:val="28"/>
        </w:rPr>
      </w:pPr>
    </w:p>
    <w:tbl>
      <w:tblPr>
        <w:tblW w:w="9634" w:type="dxa"/>
        <w:tblInd w:w="113" w:type="dxa"/>
        <w:tblLook w:val="04A0" w:firstRow="1" w:lastRow="0" w:firstColumn="1" w:lastColumn="0" w:noHBand="0" w:noVBand="1"/>
      </w:tblPr>
      <w:tblGrid>
        <w:gridCol w:w="513"/>
        <w:gridCol w:w="4302"/>
        <w:gridCol w:w="1134"/>
        <w:gridCol w:w="1843"/>
        <w:gridCol w:w="1842"/>
      </w:tblGrid>
      <w:tr w:rsidR="00710D47" w:rsidRPr="009E50A5" w14:paraId="2B336E14" w14:textId="77777777" w:rsidTr="00BD168F">
        <w:trPr>
          <w:trHeight w:val="6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CF87" w14:textId="77777777" w:rsidR="00710D47" w:rsidRPr="009E50A5" w:rsidRDefault="00710D47" w:rsidP="00BD168F">
            <w:pPr>
              <w:jc w:val="center"/>
              <w:rPr>
                <w:sz w:val="22"/>
                <w:szCs w:val="22"/>
              </w:rPr>
            </w:pPr>
            <w:r w:rsidRPr="009E50A5">
              <w:rPr>
                <w:sz w:val="22"/>
                <w:szCs w:val="22"/>
              </w:rPr>
              <w:lastRenderedPageBreak/>
              <w:t>№ п/п</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14:paraId="164B44D0" w14:textId="77777777" w:rsidR="00710D47" w:rsidRPr="009E50A5" w:rsidRDefault="00710D47" w:rsidP="00BD168F">
            <w:pPr>
              <w:jc w:val="center"/>
              <w:rPr>
                <w:sz w:val="22"/>
                <w:szCs w:val="22"/>
              </w:rPr>
            </w:pPr>
            <w:r w:rsidRPr="009E50A5">
              <w:rPr>
                <w:sz w:val="22"/>
                <w:szCs w:val="22"/>
              </w:rPr>
              <w:t>Параметры расчета расходов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9BA013" w14:textId="77777777" w:rsidR="00710D47" w:rsidRPr="009E50A5" w:rsidRDefault="00710D47" w:rsidP="00BD168F">
            <w:pPr>
              <w:jc w:val="center"/>
              <w:rPr>
                <w:sz w:val="22"/>
                <w:szCs w:val="22"/>
              </w:rPr>
            </w:pPr>
            <w:r w:rsidRPr="009E50A5">
              <w:rPr>
                <w:sz w:val="22"/>
                <w:szCs w:val="22"/>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58E1CD" w14:textId="77777777" w:rsidR="00710D47" w:rsidRPr="009E50A5" w:rsidRDefault="00710D47" w:rsidP="00BD168F">
            <w:pPr>
              <w:jc w:val="center"/>
              <w:rPr>
                <w:sz w:val="22"/>
                <w:szCs w:val="22"/>
              </w:rPr>
            </w:pPr>
            <w:r w:rsidRPr="009E50A5">
              <w:rPr>
                <w:snapToGrid w:val="0"/>
                <w:sz w:val="22"/>
                <w:szCs w:val="22"/>
              </w:rPr>
              <w:t>Приведенный факт 2022 года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5DB5AB3" w14:textId="77777777" w:rsidR="00710D47" w:rsidRPr="009E50A5" w:rsidRDefault="00710D47" w:rsidP="00BD168F">
            <w:pPr>
              <w:jc w:val="center"/>
              <w:rPr>
                <w:sz w:val="22"/>
                <w:szCs w:val="22"/>
              </w:rPr>
            </w:pPr>
            <w:r w:rsidRPr="009E50A5">
              <w:rPr>
                <w:snapToGrid w:val="0"/>
                <w:sz w:val="22"/>
                <w:szCs w:val="22"/>
              </w:rPr>
              <w:t>Приведенный факт 2023 года</w:t>
            </w:r>
          </w:p>
        </w:tc>
      </w:tr>
      <w:tr w:rsidR="00710D47" w:rsidRPr="009E50A5" w14:paraId="6BB60B5A" w14:textId="77777777" w:rsidTr="00BD168F">
        <w:trPr>
          <w:trHeight w:val="6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F12C211" w14:textId="77777777" w:rsidR="00710D47" w:rsidRPr="009E50A5" w:rsidRDefault="00710D47" w:rsidP="00BD168F">
            <w:pPr>
              <w:jc w:val="center"/>
              <w:rPr>
                <w:sz w:val="22"/>
                <w:szCs w:val="22"/>
              </w:rPr>
            </w:pPr>
            <w:r w:rsidRPr="009E50A5">
              <w:rPr>
                <w:sz w:val="22"/>
                <w:szCs w:val="22"/>
              </w:rPr>
              <w:t>1</w:t>
            </w:r>
          </w:p>
        </w:tc>
        <w:tc>
          <w:tcPr>
            <w:tcW w:w="4302" w:type="dxa"/>
            <w:tcBorders>
              <w:top w:val="nil"/>
              <w:left w:val="nil"/>
              <w:bottom w:val="single" w:sz="4" w:space="0" w:color="auto"/>
              <w:right w:val="single" w:sz="4" w:space="0" w:color="auto"/>
            </w:tcBorders>
            <w:shd w:val="clear" w:color="auto" w:fill="auto"/>
            <w:vAlign w:val="center"/>
            <w:hideMark/>
          </w:tcPr>
          <w:p w14:paraId="3DABE6FC" w14:textId="77777777" w:rsidR="00710D47" w:rsidRPr="009E50A5" w:rsidRDefault="00710D47" w:rsidP="00BD168F">
            <w:pPr>
              <w:rPr>
                <w:sz w:val="22"/>
                <w:szCs w:val="22"/>
              </w:rPr>
            </w:pPr>
            <w:r w:rsidRPr="009E50A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noWrap/>
            <w:vAlign w:val="center"/>
            <w:hideMark/>
          </w:tcPr>
          <w:p w14:paraId="06C91F1A" w14:textId="77777777" w:rsidR="00710D47" w:rsidRPr="009E50A5" w:rsidRDefault="00710D47" w:rsidP="00BD168F">
            <w:pPr>
              <w:jc w:val="center"/>
              <w:rPr>
                <w:sz w:val="22"/>
                <w:szCs w:val="22"/>
              </w:rPr>
            </w:pPr>
            <w:r w:rsidRPr="009E50A5">
              <w:rPr>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6CBADBD8" w14:textId="77777777" w:rsidR="00710D47" w:rsidRPr="009E50A5" w:rsidRDefault="00710D47" w:rsidP="00BD168F">
            <w:pPr>
              <w:jc w:val="center"/>
              <w:rPr>
                <w:sz w:val="22"/>
                <w:szCs w:val="22"/>
              </w:rPr>
            </w:pPr>
            <w:r w:rsidRPr="009E50A5">
              <w:rPr>
                <w:snapToGrid w:val="0"/>
                <w:sz w:val="22"/>
                <w:szCs w:val="22"/>
              </w:rPr>
              <w:t>1,138</w:t>
            </w:r>
          </w:p>
        </w:tc>
        <w:tc>
          <w:tcPr>
            <w:tcW w:w="1842" w:type="dxa"/>
            <w:tcBorders>
              <w:top w:val="nil"/>
              <w:left w:val="nil"/>
              <w:bottom w:val="single" w:sz="4" w:space="0" w:color="auto"/>
              <w:right w:val="single" w:sz="4" w:space="0" w:color="auto"/>
            </w:tcBorders>
            <w:shd w:val="clear" w:color="auto" w:fill="auto"/>
            <w:noWrap/>
            <w:vAlign w:val="center"/>
            <w:hideMark/>
          </w:tcPr>
          <w:p w14:paraId="5790DE89" w14:textId="77777777" w:rsidR="00710D47" w:rsidRPr="009E50A5" w:rsidRDefault="00710D47" w:rsidP="00BD168F">
            <w:pPr>
              <w:jc w:val="center"/>
              <w:rPr>
                <w:sz w:val="22"/>
                <w:szCs w:val="22"/>
              </w:rPr>
            </w:pPr>
            <w:r w:rsidRPr="009E50A5">
              <w:rPr>
                <w:snapToGrid w:val="0"/>
                <w:sz w:val="22"/>
                <w:szCs w:val="22"/>
              </w:rPr>
              <w:t>1,059</w:t>
            </w:r>
          </w:p>
        </w:tc>
      </w:tr>
      <w:tr w:rsidR="00710D47" w:rsidRPr="009E50A5" w14:paraId="64E20E33" w14:textId="77777777" w:rsidTr="00BD168F">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1DE76E1" w14:textId="77777777" w:rsidR="00710D47" w:rsidRPr="009E50A5" w:rsidRDefault="00710D47" w:rsidP="00BD168F">
            <w:pPr>
              <w:jc w:val="center"/>
              <w:rPr>
                <w:sz w:val="22"/>
                <w:szCs w:val="22"/>
              </w:rPr>
            </w:pPr>
            <w:r w:rsidRPr="009E50A5">
              <w:rPr>
                <w:sz w:val="22"/>
                <w:szCs w:val="22"/>
              </w:rPr>
              <w:t>2</w:t>
            </w:r>
          </w:p>
        </w:tc>
        <w:tc>
          <w:tcPr>
            <w:tcW w:w="4302" w:type="dxa"/>
            <w:tcBorders>
              <w:top w:val="nil"/>
              <w:left w:val="nil"/>
              <w:bottom w:val="single" w:sz="4" w:space="0" w:color="auto"/>
              <w:right w:val="single" w:sz="4" w:space="0" w:color="auto"/>
            </w:tcBorders>
            <w:shd w:val="clear" w:color="auto" w:fill="auto"/>
            <w:vAlign w:val="center"/>
            <w:hideMark/>
          </w:tcPr>
          <w:p w14:paraId="0E8360E5" w14:textId="77777777" w:rsidR="00710D47" w:rsidRPr="009E50A5" w:rsidRDefault="00710D47" w:rsidP="00BD168F">
            <w:pPr>
              <w:rPr>
                <w:sz w:val="22"/>
                <w:szCs w:val="22"/>
              </w:rPr>
            </w:pPr>
            <w:r w:rsidRPr="009E50A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noWrap/>
            <w:vAlign w:val="center"/>
            <w:hideMark/>
          </w:tcPr>
          <w:p w14:paraId="6128EBC9" w14:textId="77777777" w:rsidR="00710D47" w:rsidRPr="009E50A5" w:rsidRDefault="00710D47" w:rsidP="00BD168F">
            <w:pPr>
              <w:jc w:val="center"/>
              <w:rPr>
                <w:sz w:val="22"/>
                <w:szCs w:val="22"/>
              </w:rPr>
            </w:pPr>
            <w:r w:rsidRPr="009E50A5">
              <w:rPr>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14:paraId="79EA5981" w14:textId="77777777" w:rsidR="00710D47" w:rsidRPr="009E50A5" w:rsidRDefault="00710D47" w:rsidP="00BD168F">
            <w:pPr>
              <w:jc w:val="center"/>
              <w:rPr>
                <w:sz w:val="22"/>
                <w:szCs w:val="22"/>
              </w:rPr>
            </w:pPr>
            <w:r w:rsidRPr="009E50A5">
              <w:rPr>
                <w:snapToGrid w:val="0"/>
                <w:sz w:val="22"/>
                <w:szCs w:val="22"/>
              </w:rPr>
              <w:t>1%</w:t>
            </w:r>
          </w:p>
        </w:tc>
        <w:tc>
          <w:tcPr>
            <w:tcW w:w="1842" w:type="dxa"/>
            <w:tcBorders>
              <w:top w:val="nil"/>
              <w:left w:val="nil"/>
              <w:bottom w:val="single" w:sz="4" w:space="0" w:color="auto"/>
              <w:right w:val="single" w:sz="4" w:space="0" w:color="auto"/>
            </w:tcBorders>
            <w:shd w:val="clear" w:color="auto" w:fill="auto"/>
            <w:noWrap/>
            <w:vAlign w:val="center"/>
            <w:hideMark/>
          </w:tcPr>
          <w:p w14:paraId="2E78A1C0" w14:textId="77777777" w:rsidR="00710D47" w:rsidRPr="009E50A5" w:rsidRDefault="00710D47" w:rsidP="00BD168F">
            <w:pPr>
              <w:jc w:val="center"/>
              <w:rPr>
                <w:sz w:val="22"/>
                <w:szCs w:val="22"/>
              </w:rPr>
            </w:pPr>
            <w:r w:rsidRPr="009E50A5">
              <w:rPr>
                <w:snapToGrid w:val="0"/>
                <w:sz w:val="22"/>
                <w:szCs w:val="22"/>
              </w:rPr>
              <w:t>1%</w:t>
            </w:r>
          </w:p>
        </w:tc>
      </w:tr>
      <w:tr w:rsidR="00710D47" w:rsidRPr="009E50A5" w14:paraId="1C056557" w14:textId="77777777" w:rsidTr="00BD168F">
        <w:trPr>
          <w:trHeight w:val="3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7B75B" w14:textId="77777777" w:rsidR="00710D47" w:rsidRPr="009E50A5" w:rsidRDefault="00710D47" w:rsidP="00BD168F">
            <w:pPr>
              <w:jc w:val="center"/>
              <w:rPr>
                <w:sz w:val="22"/>
                <w:szCs w:val="22"/>
              </w:rPr>
            </w:pPr>
            <w:r w:rsidRPr="009E50A5">
              <w:rPr>
                <w:sz w:val="22"/>
                <w:szCs w:val="22"/>
              </w:rPr>
              <w:t>3</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14:paraId="0D520F6E" w14:textId="77777777" w:rsidR="00710D47" w:rsidRPr="009E50A5" w:rsidRDefault="00710D47" w:rsidP="00BD168F">
            <w:pPr>
              <w:rPr>
                <w:sz w:val="22"/>
                <w:szCs w:val="22"/>
              </w:rPr>
            </w:pPr>
            <w:r w:rsidRPr="009E50A5">
              <w:rPr>
                <w:sz w:val="22"/>
                <w:szCs w:val="22"/>
              </w:rPr>
              <w:t>Индекс изменения количества активов (ИКА)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269B9F" w14:textId="77777777" w:rsidR="00710D47" w:rsidRPr="009E50A5" w:rsidRDefault="00710D47" w:rsidP="00BD168F">
            <w:pPr>
              <w:jc w:val="center"/>
              <w:rPr>
                <w:sz w:val="22"/>
                <w:szCs w:val="22"/>
              </w:rPr>
            </w:pPr>
            <w:r w:rsidRPr="009E50A5">
              <w:rPr>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42CE022" w14:textId="77777777" w:rsidR="00710D47" w:rsidRPr="009E50A5" w:rsidRDefault="00710D47" w:rsidP="00BD168F">
            <w:pPr>
              <w:jc w:val="center"/>
              <w:rPr>
                <w:sz w:val="22"/>
                <w:szCs w:val="22"/>
              </w:rPr>
            </w:pPr>
            <w:r w:rsidRPr="009E50A5">
              <w:rPr>
                <w:snapToGrid w:val="0"/>
                <w:sz w:val="22"/>
                <w:szCs w:val="22"/>
              </w:rPr>
              <w:t>0,00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89F22C3" w14:textId="77777777" w:rsidR="00710D47" w:rsidRPr="009E50A5" w:rsidRDefault="00710D47" w:rsidP="00BD168F">
            <w:pPr>
              <w:jc w:val="center"/>
              <w:rPr>
                <w:sz w:val="22"/>
                <w:szCs w:val="22"/>
              </w:rPr>
            </w:pPr>
            <w:r w:rsidRPr="009E50A5">
              <w:rPr>
                <w:snapToGrid w:val="0"/>
                <w:sz w:val="22"/>
                <w:szCs w:val="22"/>
              </w:rPr>
              <w:t>0,00</w:t>
            </w:r>
          </w:p>
        </w:tc>
      </w:tr>
      <w:tr w:rsidR="00710D47" w:rsidRPr="009E50A5" w14:paraId="511C761A" w14:textId="77777777" w:rsidTr="00BD168F">
        <w:trPr>
          <w:trHeight w:val="9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D6D8F" w14:textId="77777777" w:rsidR="00710D47" w:rsidRPr="009E50A5" w:rsidRDefault="00710D47" w:rsidP="00BD168F">
            <w:pPr>
              <w:jc w:val="center"/>
              <w:rPr>
                <w:sz w:val="22"/>
                <w:szCs w:val="22"/>
              </w:rPr>
            </w:pPr>
            <w:r w:rsidRPr="009E50A5">
              <w:rPr>
                <w:sz w:val="22"/>
                <w:szCs w:val="22"/>
              </w:rPr>
              <w:t>3.1</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14:paraId="1C30CE35" w14:textId="77777777" w:rsidR="00710D47" w:rsidRPr="009E50A5" w:rsidRDefault="00710D47" w:rsidP="00BD168F">
            <w:pPr>
              <w:rPr>
                <w:sz w:val="22"/>
                <w:szCs w:val="22"/>
              </w:rPr>
            </w:pPr>
            <w:r w:rsidRPr="009E50A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639721" w14:textId="77777777" w:rsidR="00710D47" w:rsidRPr="009E50A5" w:rsidRDefault="00710D47" w:rsidP="00BD168F">
            <w:pPr>
              <w:jc w:val="center"/>
              <w:rPr>
                <w:sz w:val="22"/>
                <w:szCs w:val="22"/>
              </w:rPr>
            </w:pPr>
            <w:r w:rsidRPr="009E50A5">
              <w:rPr>
                <w:sz w:val="22"/>
                <w:szCs w:val="22"/>
              </w:rPr>
              <w:t>у.е.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2A99897" w14:textId="77777777" w:rsidR="00710D47" w:rsidRPr="009E50A5" w:rsidRDefault="00710D47" w:rsidP="00BD168F">
            <w:pPr>
              <w:jc w:val="center"/>
              <w:rPr>
                <w:sz w:val="22"/>
                <w:szCs w:val="22"/>
              </w:rPr>
            </w:pPr>
            <w:r w:rsidRPr="009E50A5">
              <w:rPr>
                <w:snapToGrid w:val="0"/>
                <w:sz w:val="22"/>
                <w:szCs w:val="22"/>
              </w:rPr>
              <w:t>19,232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F4FBD43" w14:textId="77777777" w:rsidR="00710D47" w:rsidRPr="009E50A5" w:rsidRDefault="00710D47" w:rsidP="00BD168F">
            <w:pPr>
              <w:jc w:val="center"/>
              <w:rPr>
                <w:sz w:val="22"/>
                <w:szCs w:val="22"/>
              </w:rPr>
            </w:pPr>
            <w:r w:rsidRPr="009E50A5">
              <w:rPr>
                <w:snapToGrid w:val="0"/>
                <w:sz w:val="22"/>
                <w:szCs w:val="22"/>
              </w:rPr>
              <w:t>19,232</w:t>
            </w:r>
          </w:p>
        </w:tc>
      </w:tr>
      <w:tr w:rsidR="00710D47" w:rsidRPr="009E50A5" w14:paraId="3641022A" w14:textId="77777777" w:rsidTr="00BD168F">
        <w:trPr>
          <w:trHeight w:val="6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BEB9737" w14:textId="77777777" w:rsidR="00710D47" w:rsidRPr="009E50A5" w:rsidRDefault="00710D47" w:rsidP="00BD168F">
            <w:pPr>
              <w:jc w:val="center"/>
              <w:rPr>
                <w:sz w:val="22"/>
                <w:szCs w:val="22"/>
              </w:rPr>
            </w:pPr>
            <w:r w:rsidRPr="009E50A5">
              <w:rPr>
                <w:sz w:val="22"/>
                <w:szCs w:val="22"/>
              </w:rPr>
              <w:t>3.2</w:t>
            </w:r>
          </w:p>
        </w:tc>
        <w:tc>
          <w:tcPr>
            <w:tcW w:w="4302" w:type="dxa"/>
            <w:tcBorders>
              <w:top w:val="nil"/>
              <w:left w:val="nil"/>
              <w:bottom w:val="single" w:sz="4" w:space="0" w:color="auto"/>
              <w:right w:val="single" w:sz="4" w:space="0" w:color="auto"/>
            </w:tcBorders>
            <w:shd w:val="clear" w:color="auto" w:fill="auto"/>
            <w:vAlign w:val="center"/>
            <w:hideMark/>
          </w:tcPr>
          <w:p w14:paraId="2814F5AB" w14:textId="77777777" w:rsidR="00710D47" w:rsidRPr="009E50A5" w:rsidRDefault="00710D47" w:rsidP="00BD168F">
            <w:pPr>
              <w:rPr>
                <w:sz w:val="22"/>
                <w:szCs w:val="22"/>
              </w:rPr>
            </w:pPr>
            <w:r w:rsidRPr="009E50A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noWrap/>
            <w:vAlign w:val="center"/>
            <w:hideMark/>
          </w:tcPr>
          <w:p w14:paraId="47216F0C" w14:textId="77777777" w:rsidR="00710D47" w:rsidRPr="009E50A5" w:rsidRDefault="00710D47" w:rsidP="00BD168F">
            <w:pPr>
              <w:jc w:val="center"/>
              <w:rPr>
                <w:sz w:val="22"/>
                <w:szCs w:val="22"/>
              </w:rPr>
            </w:pPr>
            <w:r w:rsidRPr="009E50A5">
              <w:rPr>
                <w:sz w:val="22"/>
                <w:szCs w:val="22"/>
              </w:rPr>
              <w:t>Гкал/ч</w:t>
            </w:r>
          </w:p>
        </w:tc>
        <w:tc>
          <w:tcPr>
            <w:tcW w:w="1843" w:type="dxa"/>
            <w:tcBorders>
              <w:top w:val="nil"/>
              <w:left w:val="nil"/>
              <w:bottom w:val="single" w:sz="4" w:space="0" w:color="auto"/>
              <w:right w:val="single" w:sz="4" w:space="0" w:color="auto"/>
            </w:tcBorders>
            <w:shd w:val="clear" w:color="auto" w:fill="auto"/>
            <w:noWrap/>
            <w:vAlign w:val="center"/>
            <w:hideMark/>
          </w:tcPr>
          <w:p w14:paraId="68ADF59A" w14:textId="77777777" w:rsidR="00710D47" w:rsidRPr="009E50A5" w:rsidRDefault="00710D47" w:rsidP="00BD168F">
            <w:pPr>
              <w:jc w:val="center"/>
              <w:rPr>
                <w:sz w:val="22"/>
                <w:szCs w:val="22"/>
              </w:rPr>
            </w:pPr>
            <w:r w:rsidRPr="009E50A5">
              <w:rPr>
                <w:snapToGrid w:val="0"/>
                <w:sz w:val="22"/>
                <w:szCs w:val="22"/>
              </w:rPr>
              <w:t>84,00</w:t>
            </w:r>
          </w:p>
        </w:tc>
        <w:tc>
          <w:tcPr>
            <w:tcW w:w="1842" w:type="dxa"/>
            <w:tcBorders>
              <w:top w:val="nil"/>
              <w:left w:val="nil"/>
              <w:bottom w:val="single" w:sz="4" w:space="0" w:color="auto"/>
              <w:right w:val="single" w:sz="4" w:space="0" w:color="auto"/>
            </w:tcBorders>
            <w:shd w:val="clear" w:color="auto" w:fill="auto"/>
            <w:noWrap/>
            <w:vAlign w:val="center"/>
            <w:hideMark/>
          </w:tcPr>
          <w:p w14:paraId="74B3F167" w14:textId="77777777" w:rsidR="00710D47" w:rsidRPr="009E50A5" w:rsidRDefault="00710D47" w:rsidP="00BD168F">
            <w:pPr>
              <w:jc w:val="center"/>
              <w:rPr>
                <w:sz w:val="22"/>
                <w:szCs w:val="22"/>
              </w:rPr>
            </w:pPr>
            <w:r w:rsidRPr="009E50A5">
              <w:rPr>
                <w:snapToGrid w:val="0"/>
                <w:sz w:val="22"/>
                <w:szCs w:val="22"/>
              </w:rPr>
              <w:t>84,00</w:t>
            </w:r>
          </w:p>
        </w:tc>
      </w:tr>
      <w:tr w:rsidR="00710D47" w:rsidRPr="009E50A5" w14:paraId="146DB21D" w14:textId="77777777" w:rsidTr="00BD168F">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FCE7EF" w14:textId="77777777" w:rsidR="00710D47" w:rsidRPr="009E50A5" w:rsidRDefault="00710D47" w:rsidP="00BD168F">
            <w:pPr>
              <w:jc w:val="center"/>
              <w:rPr>
                <w:sz w:val="22"/>
                <w:szCs w:val="22"/>
              </w:rPr>
            </w:pPr>
            <w:r w:rsidRPr="009E50A5">
              <w:rPr>
                <w:sz w:val="22"/>
                <w:szCs w:val="22"/>
              </w:rPr>
              <w:t>4</w:t>
            </w:r>
          </w:p>
        </w:tc>
        <w:tc>
          <w:tcPr>
            <w:tcW w:w="4302" w:type="dxa"/>
            <w:tcBorders>
              <w:top w:val="nil"/>
              <w:left w:val="nil"/>
              <w:bottom w:val="single" w:sz="4" w:space="0" w:color="auto"/>
              <w:right w:val="single" w:sz="4" w:space="0" w:color="auto"/>
            </w:tcBorders>
            <w:shd w:val="clear" w:color="auto" w:fill="auto"/>
            <w:vAlign w:val="center"/>
            <w:hideMark/>
          </w:tcPr>
          <w:p w14:paraId="5F5AC47E" w14:textId="77777777" w:rsidR="00710D47" w:rsidRPr="009E50A5" w:rsidRDefault="00710D47" w:rsidP="00BD168F">
            <w:pPr>
              <w:rPr>
                <w:sz w:val="22"/>
                <w:szCs w:val="22"/>
              </w:rPr>
            </w:pPr>
            <w:r w:rsidRPr="009E50A5">
              <w:rPr>
                <w:sz w:val="22"/>
                <w:szCs w:val="22"/>
              </w:rPr>
              <w:t>Коэффициент эластичности затрат по росту активов (Кэл)</w:t>
            </w:r>
          </w:p>
        </w:tc>
        <w:tc>
          <w:tcPr>
            <w:tcW w:w="1134" w:type="dxa"/>
            <w:tcBorders>
              <w:top w:val="nil"/>
              <w:left w:val="nil"/>
              <w:bottom w:val="single" w:sz="4" w:space="0" w:color="auto"/>
              <w:right w:val="single" w:sz="4" w:space="0" w:color="auto"/>
            </w:tcBorders>
            <w:shd w:val="clear" w:color="auto" w:fill="auto"/>
            <w:noWrap/>
            <w:vAlign w:val="center"/>
            <w:hideMark/>
          </w:tcPr>
          <w:p w14:paraId="3830FB9A" w14:textId="77777777" w:rsidR="00710D47" w:rsidRPr="009E50A5" w:rsidRDefault="00710D47" w:rsidP="00BD168F">
            <w:pPr>
              <w:jc w:val="center"/>
              <w:rPr>
                <w:sz w:val="22"/>
                <w:szCs w:val="22"/>
              </w:rPr>
            </w:pPr>
            <w:r w:rsidRPr="009E50A5">
              <w:rPr>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4A311704" w14:textId="77777777" w:rsidR="00710D47" w:rsidRPr="009E50A5" w:rsidRDefault="00710D47" w:rsidP="00BD168F">
            <w:pPr>
              <w:jc w:val="center"/>
              <w:rPr>
                <w:sz w:val="22"/>
                <w:szCs w:val="22"/>
              </w:rPr>
            </w:pPr>
            <w:r w:rsidRPr="009E50A5">
              <w:rPr>
                <w:snapToGrid w:val="0"/>
                <w:sz w:val="22"/>
                <w:szCs w:val="22"/>
              </w:rPr>
              <w:t>0,75</w:t>
            </w:r>
          </w:p>
        </w:tc>
        <w:tc>
          <w:tcPr>
            <w:tcW w:w="1842" w:type="dxa"/>
            <w:tcBorders>
              <w:top w:val="nil"/>
              <w:left w:val="nil"/>
              <w:bottom w:val="single" w:sz="4" w:space="0" w:color="auto"/>
              <w:right w:val="single" w:sz="4" w:space="0" w:color="auto"/>
            </w:tcBorders>
            <w:shd w:val="clear" w:color="auto" w:fill="auto"/>
            <w:noWrap/>
            <w:vAlign w:val="center"/>
            <w:hideMark/>
          </w:tcPr>
          <w:p w14:paraId="584CC6A6" w14:textId="77777777" w:rsidR="00710D47" w:rsidRPr="009E50A5" w:rsidRDefault="00710D47" w:rsidP="00BD168F">
            <w:pPr>
              <w:jc w:val="center"/>
              <w:rPr>
                <w:sz w:val="22"/>
                <w:szCs w:val="22"/>
              </w:rPr>
            </w:pPr>
            <w:r w:rsidRPr="009E50A5">
              <w:rPr>
                <w:snapToGrid w:val="0"/>
                <w:sz w:val="22"/>
                <w:szCs w:val="22"/>
              </w:rPr>
              <w:t>0,75</w:t>
            </w:r>
          </w:p>
        </w:tc>
      </w:tr>
      <w:tr w:rsidR="00710D47" w:rsidRPr="009E50A5" w14:paraId="0C27587B" w14:textId="77777777" w:rsidTr="00BD168F">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F56B3EA" w14:textId="77777777" w:rsidR="00710D47" w:rsidRPr="009E50A5" w:rsidRDefault="00710D47" w:rsidP="00BD168F">
            <w:pPr>
              <w:jc w:val="center"/>
              <w:rPr>
                <w:sz w:val="22"/>
                <w:szCs w:val="22"/>
              </w:rPr>
            </w:pPr>
            <w:r w:rsidRPr="009E50A5">
              <w:rPr>
                <w:sz w:val="22"/>
                <w:szCs w:val="22"/>
              </w:rPr>
              <w:t>5</w:t>
            </w:r>
          </w:p>
        </w:tc>
        <w:tc>
          <w:tcPr>
            <w:tcW w:w="4302" w:type="dxa"/>
            <w:tcBorders>
              <w:top w:val="nil"/>
              <w:left w:val="nil"/>
              <w:bottom w:val="single" w:sz="4" w:space="0" w:color="auto"/>
              <w:right w:val="single" w:sz="4" w:space="0" w:color="auto"/>
            </w:tcBorders>
            <w:shd w:val="clear" w:color="auto" w:fill="auto"/>
            <w:vAlign w:val="center"/>
            <w:hideMark/>
          </w:tcPr>
          <w:p w14:paraId="4C40E662" w14:textId="77777777" w:rsidR="00710D47" w:rsidRPr="009E50A5" w:rsidRDefault="00710D47" w:rsidP="00BD168F">
            <w:pPr>
              <w:rPr>
                <w:sz w:val="22"/>
                <w:szCs w:val="22"/>
              </w:rPr>
            </w:pPr>
            <w:r w:rsidRPr="009E50A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noWrap/>
            <w:vAlign w:val="center"/>
            <w:hideMark/>
          </w:tcPr>
          <w:p w14:paraId="70D3174A" w14:textId="77777777" w:rsidR="00710D47" w:rsidRPr="009E50A5" w:rsidRDefault="00710D47" w:rsidP="00BD168F">
            <w:pPr>
              <w:jc w:val="center"/>
              <w:rPr>
                <w:sz w:val="22"/>
                <w:szCs w:val="22"/>
              </w:rPr>
            </w:pPr>
            <w:r w:rsidRPr="009E50A5">
              <w:rPr>
                <w:sz w:val="22"/>
                <w:szCs w:val="22"/>
              </w:rPr>
              <w:t>тыс. руб.</w:t>
            </w:r>
          </w:p>
        </w:tc>
        <w:tc>
          <w:tcPr>
            <w:tcW w:w="1843" w:type="dxa"/>
            <w:tcBorders>
              <w:top w:val="nil"/>
              <w:left w:val="nil"/>
              <w:bottom w:val="single" w:sz="4" w:space="0" w:color="auto"/>
              <w:right w:val="single" w:sz="4" w:space="0" w:color="auto"/>
            </w:tcBorders>
            <w:shd w:val="clear" w:color="auto" w:fill="auto"/>
            <w:noWrap/>
            <w:vAlign w:val="center"/>
            <w:hideMark/>
          </w:tcPr>
          <w:p w14:paraId="6D315BFB" w14:textId="77777777" w:rsidR="00710D47" w:rsidRPr="009E50A5" w:rsidRDefault="00710D47" w:rsidP="00BD168F">
            <w:pPr>
              <w:jc w:val="center"/>
              <w:rPr>
                <w:sz w:val="22"/>
                <w:szCs w:val="22"/>
              </w:rPr>
            </w:pPr>
            <w:r w:rsidRPr="009E50A5">
              <w:rPr>
                <w:snapToGrid w:val="0"/>
                <w:sz w:val="22"/>
                <w:szCs w:val="22"/>
              </w:rPr>
              <w:t>47 184</w:t>
            </w:r>
          </w:p>
        </w:tc>
        <w:tc>
          <w:tcPr>
            <w:tcW w:w="1842" w:type="dxa"/>
            <w:tcBorders>
              <w:top w:val="nil"/>
              <w:left w:val="nil"/>
              <w:bottom w:val="single" w:sz="4" w:space="0" w:color="auto"/>
              <w:right w:val="single" w:sz="4" w:space="0" w:color="auto"/>
            </w:tcBorders>
            <w:shd w:val="clear" w:color="auto" w:fill="auto"/>
            <w:noWrap/>
            <w:vAlign w:val="center"/>
            <w:hideMark/>
          </w:tcPr>
          <w:p w14:paraId="19A28DD1" w14:textId="77777777" w:rsidR="00710D47" w:rsidRPr="009E50A5" w:rsidRDefault="00710D47" w:rsidP="00BD168F">
            <w:pPr>
              <w:jc w:val="center"/>
              <w:rPr>
                <w:sz w:val="22"/>
                <w:szCs w:val="22"/>
              </w:rPr>
            </w:pPr>
            <w:r w:rsidRPr="009E50A5">
              <w:rPr>
                <w:snapToGrid w:val="0"/>
                <w:sz w:val="22"/>
                <w:szCs w:val="22"/>
              </w:rPr>
              <w:t>49 468</w:t>
            </w:r>
          </w:p>
        </w:tc>
      </w:tr>
    </w:tbl>
    <w:p w14:paraId="5C7A1A15" w14:textId="77777777" w:rsidR="00710D47" w:rsidRPr="009E50A5" w:rsidRDefault="00710D47" w:rsidP="00710D47">
      <w:pPr>
        <w:ind w:firstLine="709"/>
        <w:jc w:val="both"/>
        <w:rPr>
          <w:snapToGrid w:val="0"/>
          <w:sz w:val="28"/>
          <w:szCs w:val="28"/>
        </w:rPr>
      </w:pPr>
      <w:r w:rsidRPr="009E50A5">
        <w:rPr>
          <w:snapToGrid w:val="0"/>
          <w:sz w:val="28"/>
          <w:szCs w:val="28"/>
        </w:rPr>
        <w:t>* – первый год долгосрочного периода регулирования.</w:t>
      </w:r>
    </w:p>
    <w:p w14:paraId="534788B2" w14:textId="77777777" w:rsidR="00710D47" w:rsidRPr="009E50A5" w:rsidRDefault="00710D47" w:rsidP="00710D47">
      <w:pPr>
        <w:ind w:firstLine="709"/>
        <w:jc w:val="both"/>
        <w:rPr>
          <w:snapToGrid w:val="0"/>
          <w:sz w:val="28"/>
          <w:szCs w:val="28"/>
        </w:rPr>
      </w:pPr>
    </w:p>
    <w:p w14:paraId="7A53F22C" w14:textId="77777777" w:rsidR="00710D47" w:rsidRPr="009E50A5" w:rsidRDefault="00710D47" w:rsidP="00710D47">
      <w:pPr>
        <w:ind w:firstLine="709"/>
        <w:jc w:val="both"/>
        <w:rPr>
          <w:b/>
          <w:bCs/>
          <w:snapToGrid w:val="0"/>
          <w:sz w:val="28"/>
          <w:szCs w:val="28"/>
        </w:rPr>
      </w:pPr>
      <w:r w:rsidRPr="009E50A5">
        <w:rPr>
          <w:b/>
          <w:bCs/>
          <w:snapToGrid w:val="0"/>
          <w:sz w:val="28"/>
          <w:szCs w:val="28"/>
        </w:rPr>
        <w:t>2. Неподконтрольные расходы</w:t>
      </w:r>
    </w:p>
    <w:p w14:paraId="017E7634" w14:textId="77777777" w:rsidR="00710D47" w:rsidRPr="009E50A5" w:rsidRDefault="00710D47" w:rsidP="00710D47">
      <w:pPr>
        <w:ind w:firstLine="709"/>
        <w:jc w:val="both"/>
        <w:rPr>
          <w:snapToGrid w:val="0"/>
          <w:sz w:val="28"/>
          <w:szCs w:val="28"/>
        </w:rPr>
      </w:pPr>
    </w:p>
    <w:p w14:paraId="6B8951E0" w14:textId="77777777" w:rsidR="00710D47" w:rsidRPr="009E50A5" w:rsidRDefault="00710D47" w:rsidP="00710D47">
      <w:pPr>
        <w:ind w:firstLine="709"/>
        <w:jc w:val="both"/>
        <w:rPr>
          <w:snapToGrid w:val="0"/>
          <w:sz w:val="28"/>
          <w:szCs w:val="28"/>
        </w:rPr>
      </w:pPr>
      <w:r w:rsidRPr="009E50A5">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w:t>
      </w:r>
      <w:r w:rsidRPr="009E50A5">
        <w:rPr>
          <w:snapToGrid w:val="0"/>
          <w:sz w:val="28"/>
          <w:szCs w:val="28"/>
        </w:rPr>
        <w:br/>
        <w:t xml:space="preserve">на социальные нужды, амортизация), проанализированы экспертами на предмет документального подтверждения 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w:t>
      </w:r>
      <w:r w:rsidRPr="009E50A5">
        <w:rPr>
          <w:snapToGrid w:val="0"/>
          <w:sz w:val="28"/>
          <w:szCs w:val="28"/>
        </w:rPr>
        <w:br/>
        <w:t>в 2023 году неподконтрольные расходы (в соответствии с п. 39 Методических указаний).</w:t>
      </w:r>
    </w:p>
    <w:p w14:paraId="0E16E5EE" w14:textId="77777777" w:rsidR="00710D47" w:rsidRPr="009E50A5" w:rsidRDefault="00710D47" w:rsidP="00710D47">
      <w:pPr>
        <w:ind w:firstLine="709"/>
        <w:jc w:val="both"/>
        <w:rPr>
          <w:snapToGrid w:val="0"/>
          <w:sz w:val="28"/>
          <w:szCs w:val="28"/>
        </w:rPr>
      </w:pPr>
    </w:p>
    <w:p w14:paraId="1F7F9B87" w14:textId="77777777" w:rsidR="00710D47" w:rsidRPr="009E50A5" w:rsidRDefault="00710D47" w:rsidP="00710D47">
      <w:pPr>
        <w:ind w:firstLine="709"/>
        <w:jc w:val="both"/>
        <w:rPr>
          <w:snapToGrid w:val="0"/>
          <w:sz w:val="28"/>
          <w:szCs w:val="28"/>
        </w:rPr>
      </w:pPr>
      <w:r w:rsidRPr="009E50A5">
        <w:rPr>
          <w:snapToGrid w:val="0"/>
          <w:sz w:val="28"/>
          <w:szCs w:val="28"/>
        </w:rPr>
        <w:t>В подтверждение расходов на арендную плату представлены следующие документы:</w:t>
      </w:r>
    </w:p>
    <w:p w14:paraId="7D7E4921" w14:textId="77777777" w:rsidR="00710D47" w:rsidRPr="009E50A5" w:rsidRDefault="00710D47" w:rsidP="00710D47">
      <w:pPr>
        <w:ind w:firstLine="709"/>
        <w:jc w:val="both"/>
        <w:rPr>
          <w:snapToGrid w:val="0"/>
          <w:sz w:val="28"/>
          <w:szCs w:val="28"/>
        </w:rPr>
      </w:pPr>
      <w:r w:rsidRPr="009E50A5">
        <w:rPr>
          <w:snapToGrid w:val="0"/>
          <w:sz w:val="28"/>
          <w:szCs w:val="28"/>
        </w:rPr>
        <w:t xml:space="preserve">Договор аренды земельного участка № 005-242 от 16.01.2022 года, заключенный с Администрацией Новокузнецкого муниципального района </w:t>
      </w:r>
      <w:r w:rsidRPr="009E50A5">
        <w:rPr>
          <w:snapToGrid w:val="0"/>
          <w:sz w:val="28"/>
          <w:szCs w:val="28"/>
        </w:rPr>
        <w:br/>
        <w:t>с кадастровым номером 42:09:1719001:1357, площадью 6289 кв. м, сроком действия с 26.01.2022 г. по 25.01.2027 г.</w:t>
      </w:r>
    </w:p>
    <w:p w14:paraId="70C874F1" w14:textId="77777777" w:rsidR="00710D47" w:rsidRPr="009E50A5" w:rsidRDefault="00710D47" w:rsidP="00710D47">
      <w:pPr>
        <w:ind w:firstLine="709"/>
        <w:jc w:val="both"/>
        <w:rPr>
          <w:snapToGrid w:val="0"/>
          <w:sz w:val="28"/>
          <w:szCs w:val="28"/>
        </w:rPr>
      </w:pPr>
      <w:r w:rsidRPr="009E50A5">
        <w:rPr>
          <w:snapToGrid w:val="0"/>
          <w:sz w:val="28"/>
          <w:szCs w:val="28"/>
        </w:rPr>
        <w:t>Анализ счета 23.05.01 в разрезе аренды на сумму 87,94 тыс. руб.</w:t>
      </w:r>
    </w:p>
    <w:p w14:paraId="553B286D" w14:textId="77777777" w:rsidR="00710D47" w:rsidRPr="009E50A5" w:rsidRDefault="00710D47" w:rsidP="00710D47">
      <w:pPr>
        <w:ind w:firstLine="709"/>
        <w:jc w:val="both"/>
        <w:rPr>
          <w:snapToGrid w:val="0"/>
          <w:sz w:val="28"/>
          <w:szCs w:val="28"/>
        </w:rPr>
      </w:pPr>
      <w:r w:rsidRPr="009E50A5">
        <w:rPr>
          <w:snapToGrid w:val="0"/>
          <w:sz w:val="28"/>
          <w:szCs w:val="28"/>
        </w:rPr>
        <w:t xml:space="preserve">Экономически обоснованный уровень затрат по данной статье составил </w:t>
      </w:r>
      <w:r w:rsidRPr="009E50A5">
        <w:rPr>
          <w:b/>
          <w:snapToGrid w:val="0"/>
          <w:sz w:val="28"/>
          <w:szCs w:val="28"/>
        </w:rPr>
        <w:t>88 тыс. руб.</w:t>
      </w:r>
    </w:p>
    <w:p w14:paraId="598AC692" w14:textId="77777777" w:rsidR="00710D47" w:rsidRPr="009E50A5" w:rsidRDefault="00710D47" w:rsidP="00710D47">
      <w:pPr>
        <w:ind w:firstLine="709"/>
        <w:jc w:val="both"/>
        <w:rPr>
          <w:snapToGrid w:val="0"/>
          <w:sz w:val="28"/>
          <w:szCs w:val="28"/>
        </w:rPr>
      </w:pPr>
    </w:p>
    <w:p w14:paraId="3BF0BB3C" w14:textId="77777777" w:rsidR="00710D47" w:rsidRPr="009E50A5" w:rsidRDefault="00710D47" w:rsidP="00710D47">
      <w:pPr>
        <w:ind w:firstLine="709"/>
        <w:jc w:val="both"/>
        <w:rPr>
          <w:snapToGrid w:val="0"/>
          <w:sz w:val="28"/>
          <w:szCs w:val="28"/>
        </w:rPr>
      </w:pPr>
      <w:r w:rsidRPr="009E50A5">
        <w:rPr>
          <w:snapToGrid w:val="0"/>
          <w:sz w:val="28"/>
          <w:szCs w:val="28"/>
        </w:rPr>
        <w:t>В подтверждение расходов по отчислениям на социальные нужды предприятием представлены следующие документы:</w:t>
      </w:r>
    </w:p>
    <w:p w14:paraId="1D4BD1BA" w14:textId="77777777" w:rsidR="00710D47" w:rsidRPr="009E50A5" w:rsidRDefault="00710D47" w:rsidP="00710D47">
      <w:pPr>
        <w:ind w:firstLine="709"/>
        <w:jc w:val="both"/>
        <w:rPr>
          <w:snapToGrid w:val="0"/>
          <w:sz w:val="28"/>
          <w:szCs w:val="28"/>
        </w:rPr>
      </w:pPr>
      <w:r w:rsidRPr="009E50A5">
        <w:rPr>
          <w:snapToGrid w:val="0"/>
          <w:sz w:val="28"/>
          <w:szCs w:val="28"/>
        </w:rPr>
        <w:t xml:space="preserve">Анализ счета 23.05.0 за 2023 год в разрезе затрат на отчисления </w:t>
      </w:r>
      <w:r w:rsidRPr="009E50A5">
        <w:rPr>
          <w:snapToGrid w:val="0"/>
          <w:sz w:val="28"/>
          <w:szCs w:val="28"/>
        </w:rPr>
        <w:br/>
        <w:t>на социальные нужды (стр. 205 том 1) на сумму 8 675,57 тыс. руб.</w:t>
      </w:r>
    </w:p>
    <w:p w14:paraId="00B999C0" w14:textId="77777777" w:rsidR="00710D47" w:rsidRPr="009E50A5" w:rsidRDefault="00710D47" w:rsidP="00710D47">
      <w:pPr>
        <w:ind w:firstLine="709"/>
        <w:jc w:val="both"/>
        <w:rPr>
          <w:snapToGrid w:val="0"/>
          <w:sz w:val="28"/>
          <w:szCs w:val="28"/>
        </w:rPr>
      </w:pPr>
      <w:r w:rsidRPr="009E50A5">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6B4C11AC" w14:textId="77777777" w:rsidR="00710D47" w:rsidRPr="009E50A5" w:rsidRDefault="00710D47" w:rsidP="00710D47">
      <w:pPr>
        <w:ind w:firstLine="709"/>
        <w:jc w:val="both"/>
        <w:rPr>
          <w:snapToGrid w:val="0"/>
          <w:sz w:val="28"/>
          <w:szCs w:val="28"/>
        </w:rPr>
      </w:pPr>
      <w:r w:rsidRPr="009E50A5">
        <w:rPr>
          <w:snapToGrid w:val="0"/>
          <w:sz w:val="28"/>
          <w:szCs w:val="28"/>
        </w:rPr>
        <w:lastRenderedPageBreak/>
        <w:t xml:space="preserve">Экономически обоснованный уровень затрат по данной статье составил </w:t>
      </w:r>
      <w:r w:rsidRPr="009E50A5">
        <w:rPr>
          <w:snapToGrid w:val="0"/>
          <w:sz w:val="28"/>
          <w:szCs w:val="28"/>
        </w:rPr>
        <w:br/>
      </w:r>
      <w:r w:rsidRPr="009E50A5">
        <w:rPr>
          <w:b/>
          <w:snapToGrid w:val="0"/>
          <w:sz w:val="28"/>
          <w:szCs w:val="28"/>
        </w:rPr>
        <w:t>8 676 тыс. руб.</w:t>
      </w:r>
    </w:p>
    <w:p w14:paraId="604ED2CB" w14:textId="77777777" w:rsidR="00710D47" w:rsidRPr="009E50A5" w:rsidRDefault="00710D47" w:rsidP="00710D47">
      <w:pPr>
        <w:ind w:firstLine="709"/>
        <w:jc w:val="both"/>
        <w:rPr>
          <w:snapToGrid w:val="0"/>
          <w:sz w:val="28"/>
          <w:szCs w:val="28"/>
        </w:rPr>
      </w:pPr>
    </w:p>
    <w:p w14:paraId="4AF99CEC" w14:textId="77777777" w:rsidR="00710D47" w:rsidRPr="009E50A5" w:rsidRDefault="00710D47" w:rsidP="00710D47">
      <w:pPr>
        <w:ind w:firstLine="709"/>
        <w:jc w:val="both"/>
        <w:rPr>
          <w:snapToGrid w:val="0"/>
          <w:sz w:val="28"/>
          <w:szCs w:val="28"/>
        </w:rPr>
      </w:pPr>
      <w:r w:rsidRPr="009E50A5">
        <w:rPr>
          <w:snapToGrid w:val="0"/>
          <w:sz w:val="28"/>
          <w:szCs w:val="28"/>
        </w:rPr>
        <w:t>В подтверждение расходов по амортизации предприятием представлены следующие документы:</w:t>
      </w:r>
    </w:p>
    <w:p w14:paraId="6505E824" w14:textId="77777777" w:rsidR="00710D47" w:rsidRPr="009E50A5" w:rsidRDefault="00710D47" w:rsidP="00710D47">
      <w:pPr>
        <w:ind w:firstLine="709"/>
        <w:jc w:val="both"/>
        <w:rPr>
          <w:snapToGrid w:val="0"/>
          <w:sz w:val="28"/>
          <w:szCs w:val="28"/>
        </w:rPr>
      </w:pPr>
      <w:r w:rsidRPr="009E50A5">
        <w:rPr>
          <w:snapToGrid w:val="0"/>
          <w:sz w:val="28"/>
          <w:szCs w:val="28"/>
        </w:rPr>
        <w:t>Анализ счета 23.05.01 за 2023 год в разрезе амортизации.</w:t>
      </w:r>
    </w:p>
    <w:p w14:paraId="2EA7A830" w14:textId="77777777" w:rsidR="00710D47" w:rsidRPr="009E50A5" w:rsidRDefault="00710D47" w:rsidP="00710D47">
      <w:pPr>
        <w:ind w:firstLine="709"/>
        <w:jc w:val="both"/>
        <w:rPr>
          <w:snapToGrid w:val="0"/>
          <w:sz w:val="28"/>
          <w:szCs w:val="28"/>
        </w:rPr>
      </w:pPr>
      <w:r w:rsidRPr="009E50A5">
        <w:rPr>
          <w:snapToGrid w:val="0"/>
          <w:sz w:val="28"/>
          <w:szCs w:val="28"/>
        </w:rPr>
        <w:t>Ведомость по основным средствам за 2023 год.</w:t>
      </w:r>
    </w:p>
    <w:p w14:paraId="70EBFD9F" w14:textId="77777777" w:rsidR="00710D47" w:rsidRPr="009E50A5" w:rsidRDefault="00710D47" w:rsidP="00710D47">
      <w:pPr>
        <w:ind w:firstLine="709"/>
        <w:jc w:val="both"/>
        <w:rPr>
          <w:snapToGrid w:val="0"/>
          <w:sz w:val="28"/>
          <w:szCs w:val="28"/>
        </w:rPr>
      </w:pPr>
      <w:r w:rsidRPr="009E50A5">
        <w:rPr>
          <w:snapToGrid w:val="0"/>
          <w:sz w:val="28"/>
          <w:szCs w:val="28"/>
        </w:rPr>
        <w:t xml:space="preserve">Эксперты проанализировали представленную ведомость амортизационных отчислений. </w:t>
      </w:r>
    </w:p>
    <w:p w14:paraId="286DA1D7"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8.</w:t>
      </w:r>
    </w:p>
    <w:p w14:paraId="10E6904C" w14:textId="77777777" w:rsidR="00710D47" w:rsidRPr="009E50A5" w:rsidRDefault="00710D47" w:rsidP="00710D47">
      <w:pPr>
        <w:numPr>
          <w:ilvl w:val="0"/>
          <w:numId w:val="15"/>
        </w:numPr>
        <w:ind w:left="8505" w:firstLine="0"/>
        <w:jc w:val="right"/>
        <w:rPr>
          <w:sz w:val="28"/>
          <w:szCs w:val="20"/>
        </w:rPr>
      </w:pPr>
    </w:p>
    <w:p w14:paraId="783A6941" w14:textId="77777777" w:rsidR="00710D47" w:rsidRPr="009E50A5" w:rsidRDefault="00710D47" w:rsidP="00710D47">
      <w:pPr>
        <w:tabs>
          <w:tab w:val="left" w:pos="1890"/>
        </w:tabs>
        <w:ind w:firstLine="709"/>
        <w:jc w:val="both"/>
        <w:rPr>
          <w:snapToGrid w:val="0"/>
          <w:sz w:val="28"/>
          <w:szCs w:val="28"/>
        </w:rPr>
      </w:pPr>
    </w:p>
    <w:p w14:paraId="73E4E4E9" w14:textId="77777777" w:rsidR="00710D47" w:rsidRPr="009E50A5" w:rsidRDefault="00710D47" w:rsidP="00710D47">
      <w:pPr>
        <w:tabs>
          <w:tab w:val="left" w:pos="1890"/>
        </w:tabs>
        <w:ind w:firstLine="709"/>
        <w:jc w:val="center"/>
        <w:rPr>
          <w:b/>
          <w:snapToGrid w:val="0"/>
          <w:sz w:val="28"/>
          <w:szCs w:val="28"/>
        </w:rPr>
      </w:pPr>
      <w:r w:rsidRPr="009E50A5">
        <w:rPr>
          <w:b/>
          <w:snapToGrid w:val="0"/>
          <w:sz w:val="28"/>
          <w:szCs w:val="28"/>
        </w:rPr>
        <w:t>Расчет амортизационных отчислений на 2023 год</w:t>
      </w:r>
    </w:p>
    <w:p w14:paraId="2F2EBA0E" w14:textId="77777777" w:rsidR="00710D47" w:rsidRPr="009E50A5" w:rsidRDefault="00710D47" w:rsidP="00710D47">
      <w:pPr>
        <w:tabs>
          <w:tab w:val="left" w:pos="1890"/>
        </w:tabs>
        <w:ind w:firstLine="709"/>
        <w:jc w:val="right"/>
        <w:rPr>
          <w:b/>
          <w:snapToGrid w:val="0"/>
          <w:sz w:val="28"/>
          <w:szCs w:val="28"/>
        </w:rPr>
      </w:pPr>
      <w:r w:rsidRPr="009E50A5">
        <w:rPr>
          <w:bCs/>
          <w:snapToGrid w:val="0"/>
          <w:sz w:val="28"/>
          <w:szCs w:val="28"/>
        </w:rPr>
        <w:t>руб</w:t>
      </w:r>
      <w:r w:rsidRPr="009E50A5">
        <w:rPr>
          <w:b/>
          <w:snapToGrid w:val="0"/>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1394"/>
        <w:gridCol w:w="1546"/>
        <w:gridCol w:w="1275"/>
        <w:gridCol w:w="1701"/>
        <w:gridCol w:w="1276"/>
      </w:tblGrid>
      <w:tr w:rsidR="00710D47" w:rsidRPr="009E50A5" w14:paraId="0DA0A17D" w14:textId="77777777" w:rsidTr="00BD168F">
        <w:trPr>
          <w:trHeight w:val="507"/>
        </w:trPr>
        <w:tc>
          <w:tcPr>
            <w:tcW w:w="2697" w:type="dxa"/>
            <w:vMerge w:val="restart"/>
            <w:shd w:val="clear" w:color="auto" w:fill="auto"/>
            <w:vAlign w:val="center"/>
            <w:hideMark/>
          </w:tcPr>
          <w:p w14:paraId="2EA464DB" w14:textId="77777777" w:rsidR="00710D47" w:rsidRPr="009E50A5" w:rsidRDefault="00710D47" w:rsidP="00BD168F">
            <w:pPr>
              <w:tabs>
                <w:tab w:val="left" w:pos="1890"/>
              </w:tabs>
              <w:rPr>
                <w:snapToGrid w:val="0"/>
              </w:rPr>
            </w:pPr>
            <w:r w:rsidRPr="009E50A5">
              <w:rPr>
                <w:snapToGrid w:val="0"/>
              </w:rPr>
              <w:t>Основное средство</w:t>
            </w:r>
          </w:p>
        </w:tc>
        <w:tc>
          <w:tcPr>
            <w:tcW w:w="1394" w:type="dxa"/>
            <w:vMerge w:val="restart"/>
            <w:shd w:val="clear" w:color="auto" w:fill="auto"/>
            <w:vAlign w:val="center"/>
            <w:hideMark/>
          </w:tcPr>
          <w:p w14:paraId="73BE011E" w14:textId="77777777" w:rsidR="00710D47" w:rsidRPr="009E50A5" w:rsidRDefault="00710D47" w:rsidP="00BD168F">
            <w:pPr>
              <w:tabs>
                <w:tab w:val="left" w:pos="1890"/>
              </w:tabs>
              <w:jc w:val="center"/>
              <w:rPr>
                <w:snapToGrid w:val="0"/>
              </w:rPr>
            </w:pPr>
            <w:r w:rsidRPr="009E50A5">
              <w:rPr>
                <w:snapToGrid w:val="0"/>
              </w:rPr>
              <w:t>Инвентар-ный номер</w:t>
            </w:r>
          </w:p>
        </w:tc>
        <w:tc>
          <w:tcPr>
            <w:tcW w:w="1546" w:type="dxa"/>
            <w:vMerge w:val="restart"/>
            <w:shd w:val="clear" w:color="auto" w:fill="auto"/>
            <w:vAlign w:val="center"/>
            <w:hideMark/>
          </w:tcPr>
          <w:p w14:paraId="5B3DDAC0" w14:textId="77777777" w:rsidR="00710D47" w:rsidRPr="009E50A5" w:rsidRDefault="00710D47" w:rsidP="00BD168F">
            <w:pPr>
              <w:tabs>
                <w:tab w:val="left" w:pos="1890"/>
              </w:tabs>
              <w:ind w:right="204"/>
              <w:jc w:val="center"/>
              <w:rPr>
                <w:snapToGrid w:val="0"/>
              </w:rPr>
            </w:pPr>
            <w:r w:rsidRPr="009E50A5">
              <w:rPr>
                <w:snapToGrid w:val="0"/>
              </w:rPr>
              <w:t>Дата ввода в эксплуа-тацию</w:t>
            </w:r>
          </w:p>
        </w:tc>
        <w:tc>
          <w:tcPr>
            <w:tcW w:w="1275" w:type="dxa"/>
            <w:vMerge w:val="restart"/>
            <w:shd w:val="clear" w:color="auto" w:fill="auto"/>
            <w:vAlign w:val="center"/>
            <w:hideMark/>
          </w:tcPr>
          <w:p w14:paraId="6EFDE584" w14:textId="77777777" w:rsidR="00710D47" w:rsidRPr="009E50A5" w:rsidRDefault="00710D47" w:rsidP="00BD168F">
            <w:pPr>
              <w:tabs>
                <w:tab w:val="left" w:pos="1890"/>
              </w:tabs>
              <w:jc w:val="center"/>
              <w:rPr>
                <w:snapToGrid w:val="0"/>
              </w:rPr>
            </w:pPr>
            <w:r w:rsidRPr="009E50A5">
              <w:rPr>
                <w:snapToGrid w:val="0"/>
              </w:rPr>
              <w:t>Срок полезного использования</w:t>
            </w:r>
          </w:p>
        </w:tc>
        <w:tc>
          <w:tcPr>
            <w:tcW w:w="1701" w:type="dxa"/>
            <w:vMerge w:val="restart"/>
            <w:shd w:val="clear" w:color="auto" w:fill="auto"/>
            <w:vAlign w:val="center"/>
            <w:hideMark/>
          </w:tcPr>
          <w:p w14:paraId="1D5AFD21" w14:textId="77777777" w:rsidR="00710D47" w:rsidRPr="009E50A5" w:rsidRDefault="00710D47" w:rsidP="00BD168F">
            <w:pPr>
              <w:tabs>
                <w:tab w:val="left" w:pos="1890"/>
              </w:tabs>
              <w:jc w:val="center"/>
              <w:rPr>
                <w:snapToGrid w:val="0"/>
              </w:rPr>
            </w:pPr>
            <w:r w:rsidRPr="009E50A5">
              <w:rPr>
                <w:snapToGrid w:val="0"/>
              </w:rPr>
              <w:t>Первона-чальная стоимость</w:t>
            </w:r>
          </w:p>
        </w:tc>
        <w:tc>
          <w:tcPr>
            <w:tcW w:w="1276" w:type="dxa"/>
            <w:vMerge w:val="restart"/>
            <w:shd w:val="clear" w:color="auto" w:fill="auto"/>
            <w:vAlign w:val="center"/>
            <w:hideMark/>
          </w:tcPr>
          <w:p w14:paraId="46AD9E59" w14:textId="77777777" w:rsidR="00710D47" w:rsidRPr="009E50A5" w:rsidRDefault="00710D47" w:rsidP="00BD168F">
            <w:pPr>
              <w:tabs>
                <w:tab w:val="left" w:pos="1890"/>
              </w:tabs>
              <w:jc w:val="center"/>
              <w:rPr>
                <w:snapToGrid w:val="0"/>
              </w:rPr>
            </w:pPr>
            <w:r w:rsidRPr="009E50A5">
              <w:rPr>
                <w:snapToGrid w:val="0"/>
              </w:rPr>
              <w:t>Аморти-зация в 2023 году</w:t>
            </w:r>
          </w:p>
        </w:tc>
      </w:tr>
      <w:tr w:rsidR="00710D47" w:rsidRPr="009E50A5" w14:paraId="6EB31267" w14:textId="77777777" w:rsidTr="00BD168F">
        <w:trPr>
          <w:trHeight w:val="507"/>
        </w:trPr>
        <w:tc>
          <w:tcPr>
            <w:tcW w:w="2697" w:type="dxa"/>
            <w:vMerge/>
            <w:shd w:val="clear" w:color="auto" w:fill="auto"/>
            <w:vAlign w:val="center"/>
            <w:hideMark/>
          </w:tcPr>
          <w:p w14:paraId="665FF420" w14:textId="77777777" w:rsidR="00710D47" w:rsidRPr="009E50A5" w:rsidRDefault="00710D47" w:rsidP="00BD168F">
            <w:pPr>
              <w:tabs>
                <w:tab w:val="left" w:pos="1890"/>
              </w:tabs>
              <w:jc w:val="center"/>
              <w:rPr>
                <w:snapToGrid w:val="0"/>
              </w:rPr>
            </w:pPr>
          </w:p>
        </w:tc>
        <w:tc>
          <w:tcPr>
            <w:tcW w:w="1394" w:type="dxa"/>
            <w:vMerge/>
            <w:shd w:val="clear" w:color="auto" w:fill="auto"/>
            <w:vAlign w:val="center"/>
            <w:hideMark/>
          </w:tcPr>
          <w:p w14:paraId="0A2566EA" w14:textId="77777777" w:rsidR="00710D47" w:rsidRPr="009E50A5" w:rsidRDefault="00710D47" w:rsidP="00BD168F">
            <w:pPr>
              <w:tabs>
                <w:tab w:val="left" w:pos="1890"/>
              </w:tabs>
              <w:jc w:val="center"/>
              <w:rPr>
                <w:snapToGrid w:val="0"/>
              </w:rPr>
            </w:pPr>
          </w:p>
        </w:tc>
        <w:tc>
          <w:tcPr>
            <w:tcW w:w="1546" w:type="dxa"/>
            <w:vMerge/>
            <w:shd w:val="clear" w:color="auto" w:fill="auto"/>
            <w:vAlign w:val="center"/>
            <w:hideMark/>
          </w:tcPr>
          <w:p w14:paraId="57E9D913" w14:textId="77777777" w:rsidR="00710D47" w:rsidRPr="009E50A5" w:rsidRDefault="00710D47" w:rsidP="00BD168F">
            <w:pPr>
              <w:tabs>
                <w:tab w:val="left" w:pos="1890"/>
              </w:tabs>
              <w:ind w:right="204"/>
              <w:jc w:val="center"/>
              <w:rPr>
                <w:snapToGrid w:val="0"/>
              </w:rPr>
            </w:pPr>
          </w:p>
        </w:tc>
        <w:tc>
          <w:tcPr>
            <w:tcW w:w="1275" w:type="dxa"/>
            <w:vMerge/>
            <w:shd w:val="clear" w:color="auto" w:fill="auto"/>
            <w:vAlign w:val="center"/>
            <w:hideMark/>
          </w:tcPr>
          <w:p w14:paraId="4139A557" w14:textId="77777777" w:rsidR="00710D47" w:rsidRPr="009E50A5" w:rsidRDefault="00710D47" w:rsidP="00BD168F">
            <w:pPr>
              <w:tabs>
                <w:tab w:val="left" w:pos="1890"/>
              </w:tabs>
              <w:jc w:val="center"/>
              <w:rPr>
                <w:snapToGrid w:val="0"/>
              </w:rPr>
            </w:pPr>
          </w:p>
        </w:tc>
        <w:tc>
          <w:tcPr>
            <w:tcW w:w="1701" w:type="dxa"/>
            <w:vMerge/>
            <w:shd w:val="clear" w:color="auto" w:fill="auto"/>
            <w:vAlign w:val="center"/>
            <w:hideMark/>
          </w:tcPr>
          <w:p w14:paraId="5B88C29C" w14:textId="77777777" w:rsidR="00710D47" w:rsidRPr="009E50A5" w:rsidRDefault="00710D47" w:rsidP="00BD168F">
            <w:pPr>
              <w:tabs>
                <w:tab w:val="left" w:pos="1890"/>
              </w:tabs>
              <w:jc w:val="center"/>
              <w:rPr>
                <w:snapToGrid w:val="0"/>
              </w:rPr>
            </w:pPr>
          </w:p>
        </w:tc>
        <w:tc>
          <w:tcPr>
            <w:tcW w:w="1276" w:type="dxa"/>
            <w:vMerge/>
            <w:shd w:val="clear" w:color="auto" w:fill="auto"/>
            <w:vAlign w:val="center"/>
            <w:hideMark/>
          </w:tcPr>
          <w:p w14:paraId="289EC9DE" w14:textId="77777777" w:rsidR="00710D47" w:rsidRPr="009E50A5" w:rsidRDefault="00710D47" w:rsidP="00BD168F">
            <w:pPr>
              <w:tabs>
                <w:tab w:val="left" w:pos="1890"/>
              </w:tabs>
              <w:jc w:val="center"/>
              <w:rPr>
                <w:snapToGrid w:val="0"/>
              </w:rPr>
            </w:pPr>
          </w:p>
        </w:tc>
      </w:tr>
      <w:tr w:rsidR="00710D47" w:rsidRPr="009E50A5" w14:paraId="30EC2D02" w14:textId="77777777" w:rsidTr="00BD168F">
        <w:trPr>
          <w:trHeight w:val="507"/>
        </w:trPr>
        <w:tc>
          <w:tcPr>
            <w:tcW w:w="2697" w:type="dxa"/>
            <w:vMerge/>
            <w:shd w:val="clear" w:color="auto" w:fill="auto"/>
            <w:vAlign w:val="center"/>
            <w:hideMark/>
          </w:tcPr>
          <w:p w14:paraId="66D5E191" w14:textId="77777777" w:rsidR="00710D47" w:rsidRPr="009E50A5" w:rsidRDefault="00710D47" w:rsidP="00BD168F">
            <w:pPr>
              <w:tabs>
                <w:tab w:val="left" w:pos="1890"/>
              </w:tabs>
              <w:jc w:val="center"/>
              <w:rPr>
                <w:snapToGrid w:val="0"/>
              </w:rPr>
            </w:pPr>
          </w:p>
        </w:tc>
        <w:tc>
          <w:tcPr>
            <w:tcW w:w="1394" w:type="dxa"/>
            <w:vMerge/>
            <w:shd w:val="clear" w:color="auto" w:fill="auto"/>
            <w:vAlign w:val="center"/>
            <w:hideMark/>
          </w:tcPr>
          <w:p w14:paraId="363B6419" w14:textId="77777777" w:rsidR="00710D47" w:rsidRPr="009E50A5" w:rsidRDefault="00710D47" w:rsidP="00BD168F">
            <w:pPr>
              <w:tabs>
                <w:tab w:val="left" w:pos="1890"/>
              </w:tabs>
              <w:jc w:val="center"/>
              <w:rPr>
                <w:snapToGrid w:val="0"/>
              </w:rPr>
            </w:pPr>
          </w:p>
        </w:tc>
        <w:tc>
          <w:tcPr>
            <w:tcW w:w="1546" w:type="dxa"/>
            <w:vMerge/>
            <w:shd w:val="clear" w:color="auto" w:fill="auto"/>
            <w:vAlign w:val="center"/>
            <w:hideMark/>
          </w:tcPr>
          <w:p w14:paraId="1F7BE68E" w14:textId="77777777" w:rsidR="00710D47" w:rsidRPr="009E50A5" w:rsidRDefault="00710D47" w:rsidP="00BD168F">
            <w:pPr>
              <w:tabs>
                <w:tab w:val="left" w:pos="1890"/>
              </w:tabs>
              <w:ind w:right="204"/>
              <w:jc w:val="center"/>
              <w:rPr>
                <w:snapToGrid w:val="0"/>
              </w:rPr>
            </w:pPr>
          </w:p>
        </w:tc>
        <w:tc>
          <w:tcPr>
            <w:tcW w:w="1275" w:type="dxa"/>
            <w:vMerge/>
            <w:shd w:val="clear" w:color="auto" w:fill="auto"/>
            <w:vAlign w:val="center"/>
            <w:hideMark/>
          </w:tcPr>
          <w:p w14:paraId="6F489665" w14:textId="77777777" w:rsidR="00710D47" w:rsidRPr="009E50A5" w:rsidRDefault="00710D47" w:rsidP="00BD168F">
            <w:pPr>
              <w:tabs>
                <w:tab w:val="left" w:pos="1890"/>
              </w:tabs>
              <w:jc w:val="center"/>
              <w:rPr>
                <w:snapToGrid w:val="0"/>
              </w:rPr>
            </w:pPr>
          </w:p>
        </w:tc>
        <w:tc>
          <w:tcPr>
            <w:tcW w:w="1701" w:type="dxa"/>
            <w:vMerge/>
            <w:shd w:val="clear" w:color="auto" w:fill="auto"/>
            <w:vAlign w:val="center"/>
            <w:hideMark/>
          </w:tcPr>
          <w:p w14:paraId="4EBEA577" w14:textId="77777777" w:rsidR="00710D47" w:rsidRPr="009E50A5" w:rsidRDefault="00710D47" w:rsidP="00BD168F">
            <w:pPr>
              <w:tabs>
                <w:tab w:val="left" w:pos="1890"/>
              </w:tabs>
              <w:jc w:val="center"/>
              <w:rPr>
                <w:snapToGrid w:val="0"/>
              </w:rPr>
            </w:pPr>
          </w:p>
        </w:tc>
        <w:tc>
          <w:tcPr>
            <w:tcW w:w="1276" w:type="dxa"/>
            <w:vMerge/>
            <w:shd w:val="clear" w:color="auto" w:fill="auto"/>
            <w:vAlign w:val="center"/>
            <w:hideMark/>
          </w:tcPr>
          <w:p w14:paraId="02DE9AFA" w14:textId="77777777" w:rsidR="00710D47" w:rsidRPr="009E50A5" w:rsidRDefault="00710D47" w:rsidP="00BD168F">
            <w:pPr>
              <w:tabs>
                <w:tab w:val="left" w:pos="1890"/>
              </w:tabs>
              <w:jc w:val="center"/>
              <w:rPr>
                <w:snapToGrid w:val="0"/>
              </w:rPr>
            </w:pPr>
          </w:p>
        </w:tc>
      </w:tr>
      <w:tr w:rsidR="00710D47" w:rsidRPr="009E50A5" w14:paraId="47F4A923" w14:textId="77777777" w:rsidTr="00BD168F">
        <w:trPr>
          <w:trHeight w:val="507"/>
        </w:trPr>
        <w:tc>
          <w:tcPr>
            <w:tcW w:w="2697" w:type="dxa"/>
            <w:vMerge/>
            <w:shd w:val="clear" w:color="auto" w:fill="auto"/>
            <w:vAlign w:val="center"/>
            <w:hideMark/>
          </w:tcPr>
          <w:p w14:paraId="6F876471" w14:textId="77777777" w:rsidR="00710D47" w:rsidRPr="009E50A5" w:rsidRDefault="00710D47" w:rsidP="00BD168F">
            <w:pPr>
              <w:tabs>
                <w:tab w:val="left" w:pos="1890"/>
              </w:tabs>
              <w:jc w:val="center"/>
              <w:rPr>
                <w:snapToGrid w:val="0"/>
              </w:rPr>
            </w:pPr>
          </w:p>
        </w:tc>
        <w:tc>
          <w:tcPr>
            <w:tcW w:w="1394" w:type="dxa"/>
            <w:vMerge/>
            <w:shd w:val="clear" w:color="auto" w:fill="auto"/>
            <w:vAlign w:val="center"/>
            <w:hideMark/>
          </w:tcPr>
          <w:p w14:paraId="3825352B" w14:textId="77777777" w:rsidR="00710D47" w:rsidRPr="009E50A5" w:rsidRDefault="00710D47" w:rsidP="00BD168F">
            <w:pPr>
              <w:tabs>
                <w:tab w:val="left" w:pos="1890"/>
              </w:tabs>
              <w:jc w:val="center"/>
              <w:rPr>
                <w:snapToGrid w:val="0"/>
              </w:rPr>
            </w:pPr>
          </w:p>
        </w:tc>
        <w:tc>
          <w:tcPr>
            <w:tcW w:w="1546" w:type="dxa"/>
            <w:vMerge/>
            <w:shd w:val="clear" w:color="auto" w:fill="auto"/>
            <w:vAlign w:val="center"/>
            <w:hideMark/>
          </w:tcPr>
          <w:p w14:paraId="06757EAD" w14:textId="77777777" w:rsidR="00710D47" w:rsidRPr="009E50A5" w:rsidRDefault="00710D47" w:rsidP="00BD168F">
            <w:pPr>
              <w:tabs>
                <w:tab w:val="left" w:pos="1890"/>
              </w:tabs>
              <w:ind w:right="204"/>
              <w:jc w:val="center"/>
              <w:rPr>
                <w:snapToGrid w:val="0"/>
              </w:rPr>
            </w:pPr>
          </w:p>
        </w:tc>
        <w:tc>
          <w:tcPr>
            <w:tcW w:w="1275" w:type="dxa"/>
            <w:vMerge/>
            <w:shd w:val="clear" w:color="auto" w:fill="auto"/>
            <w:vAlign w:val="center"/>
            <w:hideMark/>
          </w:tcPr>
          <w:p w14:paraId="64897455" w14:textId="77777777" w:rsidR="00710D47" w:rsidRPr="009E50A5" w:rsidRDefault="00710D47" w:rsidP="00BD168F">
            <w:pPr>
              <w:tabs>
                <w:tab w:val="left" w:pos="1890"/>
              </w:tabs>
              <w:jc w:val="center"/>
              <w:rPr>
                <w:snapToGrid w:val="0"/>
              </w:rPr>
            </w:pPr>
          </w:p>
        </w:tc>
        <w:tc>
          <w:tcPr>
            <w:tcW w:w="1701" w:type="dxa"/>
            <w:vMerge/>
            <w:shd w:val="clear" w:color="auto" w:fill="auto"/>
            <w:vAlign w:val="center"/>
            <w:hideMark/>
          </w:tcPr>
          <w:p w14:paraId="0840D7A5" w14:textId="77777777" w:rsidR="00710D47" w:rsidRPr="009E50A5" w:rsidRDefault="00710D47" w:rsidP="00BD168F">
            <w:pPr>
              <w:tabs>
                <w:tab w:val="left" w:pos="1890"/>
              </w:tabs>
              <w:jc w:val="center"/>
              <w:rPr>
                <w:snapToGrid w:val="0"/>
              </w:rPr>
            </w:pPr>
          </w:p>
        </w:tc>
        <w:tc>
          <w:tcPr>
            <w:tcW w:w="1276" w:type="dxa"/>
            <w:vMerge/>
            <w:shd w:val="clear" w:color="auto" w:fill="auto"/>
            <w:vAlign w:val="center"/>
            <w:hideMark/>
          </w:tcPr>
          <w:p w14:paraId="3A9D8499" w14:textId="77777777" w:rsidR="00710D47" w:rsidRPr="009E50A5" w:rsidRDefault="00710D47" w:rsidP="00BD168F">
            <w:pPr>
              <w:tabs>
                <w:tab w:val="left" w:pos="1890"/>
              </w:tabs>
              <w:jc w:val="center"/>
              <w:rPr>
                <w:snapToGrid w:val="0"/>
              </w:rPr>
            </w:pPr>
          </w:p>
        </w:tc>
      </w:tr>
      <w:tr w:rsidR="00710D47" w:rsidRPr="009E50A5" w14:paraId="59D18359" w14:textId="77777777" w:rsidTr="00BD168F">
        <w:trPr>
          <w:trHeight w:val="225"/>
        </w:trPr>
        <w:tc>
          <w:tcPr>
            <w:tcW w:w="9889" w:type="dxa"/>
            <w:gridSpan w:val="6"/>
            <w:shd w:val="clear" w:color="auto" w:fill="auto"/>
            <w:vAlign w:val="center"/>
            <w:hideMark/>
          </w:tcPr>
          <w:p w14:paraId="10098F77" w14:textId="77777777" w:rsidR="00710D47" w:rsidRPr="009E50A5" w:rsidRDefault="00710D47" w:rsidP="00BD168F">
            <w:pPr>
              <w:tabs>
                <w:tab w:val="left" w:pos="1890"/>
              </w:tabs>
              <w:rPr>
                <w:snapToGrid w:val="0"/>
                <w:sz w:val="22"/>
                <w:szCs w:val="22"/>
              </w:rPr>
            </w:pPr>
            <w:r w:rsidRPr="009E50A5">
              <w:rPr>
                <w:snapToGrid w:val="0"/>
                <w:sz w:val="22"/>
                <w:szCs w:val="22"/>
              </w:rPr>
              <w:t>Здания</w:t>
            </w:r>
          </w:p>
        </w:tc>
      </w:tr>
      <w:tr w:rsidR="00710D47" w:rsidRPr="009E50A5" w14:paraId="48BC7FD6" w14:textId="77777777" w:rsidTr="00BD168F">
        <w:trPr>
          <w:trHeight w:val="210"/>
        </w:trPr>
        <w:tc>
          <w:tcPr>
            <w:tcW w:w="9889" w:type="dxa"/>
            <w:gridSpan w:val="6"/>
            <w:shd w:val="clear" w:color="auto" w:fill="auto"/>
            <w:vAlign w:val="center"/>
            <w:hideMark/>
          </w:tcPr>
          <w:p w14:paraId="55A8D33C" w14:textId="77777777" w:rsidR="00710D47" w:rsidRPr="009E50A5" w:rsidRDefault="00710D47" w:rsidP="00BD168F">
            <w:pPr>
              <w:tabs>
                <w:tab w:val="left" w:pos="1890"/>
              </w:tabs>
              <w:rPr>
                <w:snapToGrid w:val="0"/>
                <w:sz w:val="22"/>
                <w:szCs w:val="22"/>
              </w:rPr>
            </w:pPr>
            <w:r w:rsidRPr="009E50A5">
              <w:rPr>
                <w:snapToGrid w:val="0"/>
                <w:sz w:val="22"/>
                <w:szCs w:val="22"/>
              </w:rPr>
              <w:t>Десятая группа (свыше 30 лет)</w:t>
            </w:r>
          </w:p>
        </w:tc>
      </w:tr>
      <w:tr w:rsidR="00710D47" w:rsidRPr="009E50A5" w14:paraId="0E79DACD" w14:textId="77777777" w:rsidTr="00BD168F">
        <w:trPr>
          <w:trHeight w:val="420"/>
        </w:trPr>
        <w:tc>
          <w:tcPr>
            <w:tcW w:w="2697" w:type="dxa"/>
            <w:shd w:val="clear" w:color="auto" w:fill="auto"/>
            <w:vAlign w:val="center"/>
            <w:hideMark/>
          </w:tcPr>
          <w:p w14:paraId="028102D2" w14:textId="77777777" w:rsidR="00710D47" w:rsidRPr="009E50A5" w:rsidRDefault="00710D47" w:rsidP="00BD168F">
            <w:pPr>
              <w:tabs>
                <w:tab w:val="left" w:pos="1890"/>
              </w:tabs>
              <w:rPr>
                <w:snapToGrid w:val="0"/>
                <w:sz w:val="22"/>
                <w:szCs w:val="22"/>
              </w:rPr>
            </w:pPr>
            <w:r w:rsidRPr="009E50A5">
              <w:rPr>
                <w:snapToGrid w:val="0"/>
                <w:sz w:val="22"/>
                <w:szCs w:val="22"/>
              </w:rPr>
              <w:t>Здание котельной со всеми технолог. сооружениями 42:09:1719001:1003 пл. 4201,90</w:t>
            </w:r>
          </w:p>
        </w:tc>
        <w:tc>
          <w:tcPr>
            <w:tcW w:w="1394" w:type="dxa"/>
            <w:shd w:val="clear" w:color="auto" w:fill="auto"/>
            <w:vAlign w:val="center"/>
            <w:hideMark/>
          </w:tcPr>
          <w:p w14:paraId="2A55F01B" w14:textId="77777777" w:rsidR="00710D47" w:rsidRPr="009E50A5" w:rsidRDefault="00710D47" w:rsidP="00BD168F">
            <w:pPr>
              <w:tabs>
                <w:tab w:val="left" w:pos="1890"/>
              </w:tabs>
              <w:jc w:val="center"/>
              <w:rPr>
                <w:snapToGrid w:val="0"/>
                <w:sz w:val="22"/>
                <w:szCs w:val="22"/>
              </w:rPr>
            </w:pPr>
            <w:r w:rsidRPr="009E50A5">
              <w:rPr>
                <w:snapToGrid w:val="0"/>
                <w:sz w:val="22"/>
                <w:szCs w:val="22"/>
              </w:rPr>
              <w:t>00000538</w:t>
            </w:r>
          </w:p>
        </w:tc>
        <w:tc>
          <w:tcPr>
            <w:tcW w:w="1546" w:type="dxa"/>
            <w:shd w:val="clear" w:color="auto" w:fill="auto"/>
            <w:vAlign w:val="center"/>
            <w:hideMark/>
          </w:tcPr>
          <w:p w14:paraId="3DE91008" w14:textId="77777777" w:rsidR="00710D47" w:rsidRPr="009E50A5" w:rsidRDefault="00710D47" w:rsidP="00BD168F">
            <w:pPr>
              <w:tabs>
                <w:tab w:val="left" w:pos="1890"/>
              </w:tabs>
              <w:jc w:val="center"/>
              <w:rPr>
                <w:snapToGrid w:val="0"/>
                <w:sz w:val="22"/>
                <w:szCs w:val="22"/>
              </w:rPr>
            </w:pPr>
            <w:r w:rsidRPr="009E50A5">
              <w:rPr>
                <w:snapToGrid w:val="0"/>
                <w:sz w:val="22"/>
                <w:szCs w:val="22"/>
              </w:rPr>
              <w:t>31.12.2003</w:t>
            </w:r>
          </w:p>
        </w:tc>
        <w:tc>
          <w:tcPr>
            <w:tcW w:w="1275" w:type="dxa"/>
            <w:shd w:val="clear" w:color="auto" w:fill="auto"/>
            <w:vAlign w:val="center"/>
            <w:hideMark/>
          </w:tcPr>
          <w:p w14:paraId="3118D3AE" w14:textId="77777777" w:rsidR="00710D47" w:rsidRPr="009E50A5" w:rsidRDefault="00710D47" w:rsidP="00BD168F">
            <w:pPr>
              <w:tabs>
                <w:tab w:val="left" w:pos="1890"/>
              </w:tabs>
              <w:jc w:val="center"/>
              <w:rPr>
                <w:snapToGrid w:val="0"/>
                <w:sz w:val="22"/>
                <w:szCs w:val="22"/>
              </w:rPr>
            </w:pPr>
            <w:r w:rsidRPr="009E50A5">
              <w:rPr>
                <w:snapToGrid w:val="0"/>
                <w:sz w:val="22"/>
                <w:szCs w:val="22"/>
              </w:rPr>
              <w:t>828</w:t>
            </w:r>
          </w:p>
        </w:tc>
        <w:tc>
          <w:tcPr>
            <w:tcW w:w="1701" w:type="dxa"/>
            <w:shd w:val="clear" w:color="auto" w:fill="auto"/>
            <w:noWrap/>
            <w:vAlign w:val="center"/>
            <w:hideMark/>
          </w:tcPr>
          <w:p w14:paraId="207D8CB6" w14:textId="77777777" w:rsidR="00710D47" w:rsidRPr="009E50A5" w:rsidRDefault="00710D47" w:rsidP="00BD168F">
            <w:pPr>
              <w:tabs>
                <w:tab w:val="left" w:pos="1890"/>
              </w:tabs>
              <w:jc w:val="center"/>
              <w:rPr>
                <w:snapToGrid w:val="0"/>
                <w:sz w:val="22"/>
                <w:szCs w:val="22"/>
              </w:rPr>
            </w:pPr>
            <w:r w:rsidRPr="009E50A5">
              <w:rPr>
                <w:snapToGrid w:val="0"/>
                <w:sz w:val="22"/>
                <w:szCs w:val="22"/>
              </w:rPr>
              <w:t>11 785 253,13</w:t>
            </w:r>
          </w:p>
        </w:tc>
        <w:tc>
          <w:tcPr>
            <w:tcW w:w="1276" w:type="dxa"/>
            <w:shd w:val="clear" w:color="auto" w:fill="auto"/>
            <w:noWrap/>
            <w:vAlign w:val="center"/>
            <w:hideMark/>
          </w:tcPr>
          <w:p w14:paraId="0B8BD512" w14:textId="77777777" w:rsidR="00710D47" w:rsidRPr="009E50A5" w:rsidRDefault="00710D47" w:rsidP="00BD168F">
            <w:pPr>
              <w:tabs>
                <w:tab w:val="left" w:pos="1890"/>
              </w:tabs>
              <w:jc w:val="center"/>
              <w:rPr>
                <w:snapToGrid w:val="0"/>
                <w:sz w:val="22"/>
                <w:szCs w:val="22"/>
              </w:rPr>
            </w:pPr>
            <w:r w:rsidRPr="009E50A5">
              <w:rPr>
                <w:snapToGrid w:val="0"/>
                <w:sz w:val="22"/>
                <w:szCs w:val="22"/>
              </w:rPr>
              <w:t>170800,77</w:t>
            </w:r>
          </w:p>
        </w:tc>
      </w:tr>
      <w:tr w:rsidR="00710D47" w:rsidRPr="009E50A5" w14:paraId="63F8F626" w14:textId="77777777" w:rsidTr="00BD168F">
        <w:trPr>
          <w:trHeight w:val="277"/>
        </w:trPr>
        <w:tc>
          <w:tcPr>
            <w:tcW w:w="9889" w:type="dxa"/>
            <w:gridSpan w:val="6"/>
            <w:shd w:val="clear" w:color="auto" w:fill="auto"/>
            <w:vAlign w:val="center"/>
            <w:hideMark/>
          </w:tcPr>
          <w:p w14:paraId="73CB93FB" w14:textId="77777777" w:rsidR="00710D47" w:rsidRPr="009E50A5" w:rsidRDefault="00710D47" w:rsidP="00BD168F">
            <w:pPr>
              <w:tabs>
                <w:tab w:val="left" w:pos="1890"/>
              </w:tabs>
              <w:rPr>
                <w:snapToGrid w:val="0"/>
                <w:sz w:val="22"/>
                <w:szCs w:val="22"/>
              </w:rPr>
            </w:pPr>
            <w:r w:rsidRPr="009E50A5">
              <w:rPr>
                <w:snapToGrid w:val="0"/>
                <w:sz w:val="22"/>
                <w:szCs w:val="22"/>
              </w:rPr>
              <w:t>Сооружения</w:t>
            </w:r>
          </w:p>
        </w:tc>
      </w:tr>
      <w:tr w:rsidR="00710D47" w:rsidRPr="009E50A5" w14:paraId="09335E41" w14:textId="77777777" w:rsidTr="00BD168F">
        <w:trPr>
          <w:trHeight w:val="420"/>
        </w:trPr>
        <w:tc>
          <w:tcPr>
            <w:tcW w:w="9889" w:type="dxa"/>
            <w:gridSpan w:val="6"/>
            <w:shd w:val="clear" w:color="auto" w:fill="auto"/>
            <w:vAlign w:val="center"/>
            <w:hideMark/>
          </w:tcPr>
          <w:p w14:paraId="6107F448" w14:textId="77777777" w:rsidR="00710D47" w:rsidRPr="009E50A5" w:rsidRDefault="00710D47" w:rsidP="00BD168F">
            <w:pPr>
              <w:tabs>
                <w:tab w:val="left" w:pos="1890"/>
              </w:tabs>
              <w:rPr>
                <w:snapToGrid w:val="0"/>
                <w:sz w:val="22"/>
                <w:szCs w:val="22"/>
              </w:rPr>
            </w:pPr>
            <w:r w:rsidRPr="009E50A5">
              <w:rPr>
                <w:snapToGrid w:val="0"/>
                <w:sz w:val="22"/>
                <w:szCs w:val="22"/>
              </w:rPr>
              <w:t>Восьмая группа (свыше 20 лет до 25 лет включительно)</w:t>
            </w:r>
          </w:p>
        </w:tc>
      </w:tr>
      <w:tr w:rsidR="00710D47" w:rsidRPr="009E50A5" w14:paraId="5A0C647C" w14:textId="77777777" w:rsidTr="00BD168F">
        <w:trPr>
          <w:trHeight w:val="210"/>
        </w:trPr>
        <w:tc>
          <w:tcPr>
            <w:tcW w:w="2697" w:type="dxa"/>
            <w:shd w:val="clear" w:color="auto" w:fill="auto"/>
            <w:vAlign w:val="center"/>
            <w:hideMark/>
          </w:tcPr>
          <w:p w14:paraId="12B38CE7" w14:textId="77777777" w:rsidR="00710D47" w:rsidRPr="009E50A5" w:rsidRDefault="00710D47" w:rsidP="00BD168F">
            <w:pPr>
              <w:tabs>
                <w:tab w:val="left" w:pos="1890"/>
              </w:tabs>
              <w:rPr>
                <w:snapToGrid w:val="0"/>
                <w:sz w:val="22"/>
                <w:szCs w:val="22"/>
              </w:rPr>
            </w:pPr>
            <w:r w:rsidRPr="009E50A5">
              <w:rPr>
                <w:snapToGrid w:val="0"/>
                <w:sz w:val="22"/>
                <w:szCs w:val="22"/>
              </w:rPr>
              <w:t>Асфальтовое покрытие (котельная)</w:t>
            </w:r>
          </w:p>
        </w:tc>
        <w:tc>
          <w:tcPr>
            <w:tcW w:w="1394" w:type="dxa"/>
            <w:shd w:val="clear" w:color="auto" w:fill="auto"/>
            <w:vAlign w:val="center"/>
            <w:hideMark/>
          </w:tcPr>
          <w:p w14:paraId="0D31309E" w14:textId="77777777" w:rsidR="00710D47" w:rsidRPr="009E50A5" w:rsidRDefault="00710D47" w:rsidP="00BD168F">
            <w:pPr>
              <w:tabs>
                <w:tab w:val="left" w:pos="1890"/>
              </w:tabs>
              <w:jc w:val="center"/>
              <w:rPr>
                <w:snapToGrid w:val="0"/>
                <w:sz w:val="22"/>
                <w:szCs w:val="22"/>
              </w:rPr>
            </w:pPr>
            <w:r w:rsidRPr="009E50A5">
              <w:rPr>
                <w:snapToGrid w:val="0"/>
                <w:sz w:val="22"/>
                <w:szCs w:val="22"/>
              </w:rPr>
              <w:t>00304329</w:t>
            </w:r>
          </w:p>
        </w:tc>
        <w:tc>
          <w:tcPr>
            <w:tcW w:w="1546" w:type="dxa"/>
            <w:shd w:val="clear" w:color="auto" w:fill="auto"/>
            <w:vAlign w:val="center"/>
            <w:hideMark/>
          </w:tcPr>
          <w:p w14:paraId="3322E7CE" w14:textId="77777777" w:rsidR="00710D47" w:rsidRPr="009E50A5" w:rsidRDefault="00710D47" w:rsidP="00BD168F">
            <w:pPr>
              <w:tabs>
                <w:tab w:val="left" w:pos="1890"/>
              </w:tabs>
              <w:jc w:val="center"/>
              <w:rPr>
                <w:snapToGrid w:val="0"/>
                <w:sz w:val="22"/>
                <w:szCs w:val="22"/>
              </w:rPr>
            </w:pPr>
            <w:r w:rsidRPr="009E50A5">
              <w:rPr>
                <w:snapToGrid w:val="0"/>
                <w:sz w:val="22"/>
                <w:szCs w:val="22"/>
              </w:rPr>
              <w:t>22.12.2014</w:t>
            </w:r>
          </w:p>
        </w:tc>
        <w:tc>
          <w:tcPr>
            <w:tcW w:w="1275" w:type="dxa"/>
            <w:shd w:val="clear" w:color="auto" w:fill="auto"/>
            <w:vAlign w:val="center"/>
            <w:hideMark/>
          </w:tcPr>
          <w:p w14:paraId="5D238B79" w14:textId="77777777" w:rsidR="00710D47" w:rsidRPr="009E50A5" w:rsidRDefault="00710D47" w:rsidP="00BD168F">
            <w:pPr>
              <w:tabs>
                <w:tab w:val="left" w:pos="1890"/>
              </w:tabs>
              <w:ind w:right="-136"/>
              <w:jc w:val="center"/>
              <w:rPr>
                <w:snapToGrid w:val="0"/>
                <w:sz w:val="22"/>
                <w:szCs w:val="22"/>
              </w:rPr>
            </w:pPr>
            <w:r w:rsidRPr="009E50A5">
              <w:rPr>
                <w:snapToGrid w:val="0"/>
                <w:sz w:val="22"/>
                <w:szCs w:val="22"/>
              </w:rPr>
              <w:t>300</w:t>
            </w:r>
          </w:p>
        </w:tc>
        <w:tc>
          <w:tcPr>
            <w:tcW w:w="1701" w:type="dxa"/>
            <w:shd w:val="clear" w:color="auto" w:fill="auto"/>
            <w:noWrap/>
            <w:vAlign w:val="center"/>
            <w:hideMark/>
          </w:tcPr>
          <w:p w14:paraId="37AA7F4B" w14:textId="77777777" w:rsidR="00710D47" w:rsidRPr="009E50A5" w:rsidRDefault="00710D47" w:rsidP="00BD168F">
            <w:pPr>
              <w:tabs>
                <w:tab w:val="left" w:pos="1890"/>
              </w:tabs>
              <w:jc w:val="center"/>
              <w:rPr>
                <w:snapToGrid w:val="0"/>
                <w:sz w:val="22"/>
                <w:szCs w:val="22"/>
              </w:rPr>
            </w:pPr>
            <w:r w:rsidRPr="009E50A5">
              <w:rPr>
                <w:snapToGrid w:val="0"/>
                <w:sz w:val="22"/>
                <w:szCs w:val="22"/>
              </w:rPr>
              <w:t>2 454 448,94</w:t>
            </w:r>
          </w:p>
        </w:tc>
        <w:tc>
          <w:tcPr>
            <w:tcW w:w="1276" w:type="dxa"/>
            <w:shd w:val="clear" w:color="auto" w:fill="auto"/>
            <w:noWrap/>
            <w:vAlign w:val="center"/>
            <w:hideMark/>
          </w:tcPr>
          <w:p w14:paraId="22E22E06" w14:textId="77777777" w:rsidR="00710D47" w:rsidRPr="009E50A5" w:rsidRDefault="00710D47" w:rsidP="00BD168F">
            <w:pPr>
              <w:tabs>
                <w:tab w:val="left" w:pos="1890"/>
              </w:tabs>
              <w:jc w:val="center"/>
              <w:rPr>
                <w:snapToGrid w:val="0"/>
                <w:sz w:val="22"/>
                <w:szCs w:val="22"/>
              </w:rPr>
            </w:pPr>
            <w:r w:rsidRPr="009E50A5">
              <w:rPr>
                <w:snapToGrid w:val="0"/>
                <w:sz w:val="22"/>
                <w:szCs w:val="22"/>
              </w:rPr>
              <w:t>98177,96</w:t>
            </w:r>
          </w:p>
        </w:tc>
      </w:tr>
      <w:tr w:rsidR="00710D47" w:rsidRPr="009E50A5" w14:paraId="488D56CF" w14:textId="77777777" w:rsidTr="00BD168F">
        <w:trPr>
          <w:trHeight w:val="210"/>
        </w:trPr>
        <w:tc>
          <w:tcPr>
            <w:tcW w:w="2697" w:type="dxa"/>
            <w:shd w:val="clear" w:color="auto" w:fill="auto"/>
            <w:vAlign w:val="center"/>
            <w:hideMark/>
          </w:tcPr>
          <w:p w14:paraId="2877CDC1" w14:textId="77777777" w:rsidR="00710D47" w:rsidRPr="009E50A5" w:rsidRDefault="00710D47" w:rsidP="00BD168F">
            <w:pPr>
              <w:tabs>
                <w:tab w:val="left" w:pos="1890"/>
              </w:tabs>
              <w:rPr>
                <w:snapToGrid w:val="0"/>
                <w:sz w:val="22"/>
                <w:szCs w:val="22"/>
              </w:rPr>
            </w:pPr>
            <w:r w:rsidRPr="009E50A5">
              <w:rPr>
                <w:snapToGrid w:val="0"/>
                <w:sz w:val="22"/>
                <w:szCs w:val="22"/>
              </w:rPr>
              <w:t>Тепловые сети</w:t>
            </w:r>
          </w:p>
        </w:tc>
        <w:tc>
          <w:tcPr>
            <w:tcW w:w="1394" w:type="dxa"/>
            <w:shd w:val="clear" w:color="auto" w:fill="auto"/>
            <w:vAlign w:val="center"/>
            <w:hideMark/>
          </w:tcPr>
          <w:p w14:paraId="171D1D63" w14:textId="77777777" w:rsidR="00710D47" w:rsidRPr="009E50A5" w:rsidRDefault="00710D47" w:rsidP="00BD168F">
            <w:pPr>
              <w:tabs>
                <w:tab w:val="left" w:pos="1890"/>
              </w:tabs>
              <w:jc w:val="center"/>
              <w:rPr>
                <w:snapToGrid w:val="0"/>
                <w:sz w:val="22"/>
                <w:szCs w:val="22"/>
              </w:rPr>
            </w:pPr>
            <w:r w:rsidRPr="009E50A5">
              <w:rPr>
                <w:snapToGrid w:val="0"/>
                <w:sz w:val="22"/>
                <w:szCs w:val="22"/>
              </w:rPr>
              <w:t>00000541</w:t>
            </w:r>
          </w:p>
        </w:tc>
        <w:tc>
          <w:tcPr>
            <w:tcW w:w="1546" w:type="dxa"/>
            <w:shd w:val="clear" w:color="auto" w:fill="auto"/>
            <w:vAlign w:val="center"/>
            <w:hideMark/>
          </w:tcPr>
          <w:p w14:paraId="52FD2240" w14:textId="77777777" w:rsidR="00710D47" w:rsidRPr="009E50A5" w:rsidRDefault="00710D47" w:rsidP="00BD168F">
            <w:pPr>
              <w:tabs>
                <w:tab w:val="left" w:pos="1890"/>
              </w:tabs>
              <w:jc w:val="center"/>
              <w:rPr>
                <w:snapToGrid w:val="0"/>
                <w:sz w:val="22"/>
                <w:szCs w:val="22"/>
              </w:rPr>
            </w:pPr>
            <w:r w:rsidRPr="009E50A5">
              <w:rPr>
                <w:snapToGrid w:val="0"/>
                <w:sz w:val="22"/>
                <w:szCs w:val="22"/>
              </w:rPr>
              <w:t>31.12.2003</w:t>
            </w:r>
          </w:p>
        </w:tc>
        <w:tc>
          <w:tcPr>
            <w:tcW w:w="1275" w:type="dxa"/>
            <w:shd w:val="clear" w:color="auto" w:fill="auto"/>
            <w:vAlign w:val="center"/>
            <w:hideMark/>
          </w:tcPr>
          <w:p w14:paraId="5417CF6F" w14:textId="77777777" w:rsidR="00710D47" w:rsidRPr="009E50A5" w:rsidRDefault="00710D47" w:rsidP="00BD168F">
            <w:pPr>
              <w:tabs>
                <w:tab w:val="left" w:pos="1890"/>
              </w:tabs>
              <w:ind w:right="-136"/>
              <w:jc w:val="center"/>
              <w:rPr>
                <w:snapToGrid w:val="0"/>
                <w:sz w:val="22"/>
                <w:szCs w:val="22"/>
              </w:rPr>
            </w:pPr>
            <w:r w:rsidRPr="009E50A5">
              <w:rPr>
                <w:snapToGrid w:val="0"/>
                <w:sz w:val="22"/>
                <w:szCs w:val="22"/>
              </w:rPr>
              <w:t>300</w:t>
            </w:r>
          </w:p>
        </w:tc>
        <w:tc>
          <w:tcPr>
            <w:tcW w:w="1701" w:type="dxa"/>
            <w:shd w:val="clear" w:color="auto" w:fill="auto"/>
            <w:noWrap/>
            <w:vAlign w:val="center"/>
            <w:hideMark/>
          </w:tcPr>
          <w:p w14:paraId="307DBB87" w14:textId="77777777" w:rsidR="00710D47" w:rsidRPr="009E50A5" w:rsidRDefault="00710D47" w:rsidP="00BD168F">
            <w:pPr>
              <w:tabs>
                <w:tab w:val="left" w:pos="1890"/>
              </w:tabs>
              <w:jc w:val="center"/>
              <w:rPr>
                <w:snapToGrid w:val="0"/>
                <w:sz w:val="22"/>
                <w:szCs w:val="22"/>
              </w:rPr>
            </w:pPr>
            <w:r w:rsidRPr="009E50A5">
              <w:rPr>
                <w:snapToGrid w:val="0"/>
                <w:sz w:val="22"/>
                <w:szCs w:val="22"/>
              </w:rPr>
              <w:t>5 984 174,60</w:t>
            </w:r>
          </w:p>
        </w:tc>
        <w:tc>
          <w:tcPr>
            <w:tcW w:w="1276" w:type="dxa"/>
            <w:shd w:val="clear" w:color="auto" w:fill="auto"/>
            <w:noWrap/>
            <w:vAlign w:val="center"/>
            <w:hideMark/>
          </w:tcPr>
          <w:p w14:paraId="628FFA97" w14:textId="77777777" w:rsidR="00710D47" w:rsidRPr="009E50A5" w:rsidRDefault="00710D47" w:rsidP="00BD168F">
            <w:pPr>
              <w:tabs>
                <w:tab w:val="left" w:pos="1890"/>
              </w:tabs>
              <w:jc w:val="center"/>
              <w:rPr>
                <w:snapToGrid w:val="0"/>
                <w:sz w:val="22"/>
                <w:szCs w:val="22"/>
              </w:rPr>
            </w:pPr>
            <w:r w:rsidRPr="009E50A5">
              <w:rPr>
                <w:snapToGrid w:val="0"/>
                <w:sz w:val="22"/>
                <w:szCs w:val="22"/>
              </w:rPr>
              <w:t>239366,98</w:t>
            </w:r>
          </w:p>
        </w:tc>
      </w:tr>
      <w:tr w:rsidR="00710D47" w:rsidRPr="009E50A5" w14:paraId="4A0950B8" w14:textId="77777777" w:rsidTr="00BD168F">
        <w:trPr>
          <w:trHeight w:val="210"/>
        </w:trPr>
        <w:tc>
          <w:tcPr>
            <w:tcW w:w="2697" w:type="dxa"/>
            <w:shd w:val="clear" w:color="auto" w:fill="auto"/>
            <w:vAlign w:val="center"/>
            <w:hideMark/>
          </w:tcPr>
          <w:p w14:paraId="714828E0" w14:textId="77777777" w:rsidR="00710D47" w:rsidRPr="009E50A5" w:rsidRDefault="00710D47" w:rsidP="00BD168F">
            <w:pPr>
              <w:tabs>
                <w:tab w:val="left" w:pos="1890"/>
              </w:tabs>
              <w:rPr>
                <w:snapToGrid w:val="0"/>
                <w:sz w:val="22"/>
                <w:szCs w:val="22"/>
              </w:rPr>
            </w:pPr>
            <w:r w:rsidRPr="009E50A5">
              <w:rPr>
                <w:snapToGrid w:val="0"/>
                <w:sz w:val="22"/>
                <w:szCs w:val="22"/>
              </w:rPr>
              <w:t>Ограда котельной протяжённостью 555 м.</w:t>
            </w:r>
          </w:p>
        </w:tc>
        <w:tc>
          <w:tcPr>
            <w:tcW w:w="1394" w:type="dxa"/>
            <w:shd w:val="clear" w:color="auto" w:fill="auto"/>
            <w:vAlign w:val="center"/>
            <w:hideMark/>
          </w:tcPr>
          <w:p w14:paraId="785505DE" w14:textId="77777777" w:rsidR="00710D47" w:rsidRPr="009E50A5" w:rsidRDefault="00710D47" w:rsidP="00BD168F">
            <w:pPr>
              <w:tabs>
                <w:tab w:val="left" w:pos="1890"/>
              </w:tabs>
              <w:jc w:val="center"/>
              <w:rPr>
                <w:snapToGrid w:val="0"/>
                <w:sz w:val="22"/>
                <w:szCs w:val="22"/>
              </w:rPr>
            </w:pPr>
            <w:r w:rsidRPr="009E50A5">
              <w:rPr>
                <w:snapToGrid w:val="0"/>
                <w:sz w:val="22"/>
                <w:szCs w:val="22"/>
              </w:rPr>
              <w:t>00301672</w:t>
            </w:r>
          </w:p>
        </w:tc>
        <w:tc>
          <w:tcPr>
            <w:tcW w:w="1546" w:type="dxa"/>
            <w:shd w:val="clear" w:color="auto" w:fill="auto"/>
            <w:vAlign w:val="center"/>
            <w:hideMark/>
          </w:tcPr>
          <w:p w14:paraId="70CF1673" w14:textId="77777777" w:rsidR="00710D47" w:rsidRPr="009E50A5" w:rsidRDefault="00710D47" w:rsidP="00BD168F">
            <w:pPr>
              <w:tabs>
                <w:tab w:val="left" w:pos="1890"/>
              </w:tabs>
              <w:jc w:val="center"/>
              <w:rPr>
                <w:snapToGrid w:val="0"/>
                <w:sz w:val="22"/>
                <w:szCs w:val="22"/>
              </w:rPr>
            </w:pPr>
            <w:r w:rsidRPr="009E50A5">
              <w:rPr>
                <w:snapToGrid w:val="0"/>
                <w:sz w:val="22"/>
                <w:szCs w:val="22"/>
              </w:rPr>
              <w:t>31.12.2007</w:t>
            </w:r>
          </w:p>
        </w:tc>
        <w:tc>
          <w:tcPr>
            <w:tcW w:w="1275" w:type="dxa"/>
            <w:shd w:val="clear" w:color="auto" w:fill="auto"/>
            <w:vAlign w:val="center"/>
            <w:hideMark/>
          </w:tcPr>
          <w:p w14:paraId="539D1CE8" w14:textId="77777777" w:rsidR="00710D47" w:rsidRPr="009E50A5" w:rsidRDefault="00710D47" w:rsidP="00BD168F">
            <w:pPr>
              <w:tabs>
                <w:tab w:val="left" w:pos="1890"/>
              </w:tabs>
              <w:ind w:right="-136"/>
              <w:jc w:val="center"/>
              <w:rPr>
                <w:snapToGrid w:val="0"/>
                <w:sz w:val="22"/>
                <w:szCs w:val="22"/>
              </w:rPr>
            </w:pPr>
            <w:r w:rsidRPr="009E50A5">
              <w:rPr>
                <w:snapToGrid w:val="0"/>
                <w:sz w:val="22"/>
                <w:szCs w:val="22"/>
              </w:rPr>
              <w:t>300</w:t>
            </w:r>
          </w:p>
        </w:tc>
        <w:tc>
          <w:tcPr>
            <w:tcW w:w="1701" w:type="dxa"/>
            <w:shd w:val="clear" w:color="auto" w:fill="auto"/>
            <w:noWrap/>
            <w:vAlign w:val="center"/>
            <w:hideMark/>
          </w:tcPr>
          <w:p w14:paraId="4D6AD61C" w14:textId="77777777" w:rsidR="00710D47" w:rsidRPr="009E50A5" w:rsidRDefault="00710D47" w:rsidP="00BD168F">
            <w:pPr>
              <w:tabs>
                <w:tab w:val="left" w:pos="1890"/>
              </w:tabs>
              <w:jc w:val="center"/>
              <w:rPr>
                <w:snapToGrid w:val="0"/>
                <w:sz w:val="22"/>
                <w:szCs w:val="22"/>
              </w:rPr>
            </w:pPr>
            <w:r w:rsidRPr="009E50A5">
              <w:rPr>
                <w:snapToGrid w:val="0"/>
                <w:sz w:val="22"/>
                <w:szCs w:val="22"/>
              </w:rPr>
              <w:t>2 253 503,69</w:t>
            </w:r>
          </w:p>
        </w:tc>
        <w:tc>
          <w:tcPr>
            <w:tcW w:w="1276" w:type="dxa"/>
            <w:shd w:val="clear" w:color="auto" w:fill="auto"/>
            <w:noWrap/>
            <w:vAlign w:val="center"/>
            <w:hideMark/>
          </w:tcPr>
          <w:p w14:paraId="16A4C43F" w14:textId="77777777" w:rsidR="00710D47" w:rsidRPr="009E50A5" w:rsidRDefault="00710D47" w:rsidP="00BD168F">
            <w:pPr>
              <w:tabs>
                <w:tab w:val="left" w:pos="1890"/>
              </w:tabs>
              <w:jc w:val="center"/>
              <w:rPr>
                <w:snapToGrid w:val="0"/>
                <w:sz w:val="22"/>
                <w:szCs w:val="22"/>
              </w:rPr>
            </w:pPr>
            <w:r w:rsidRPr="009E50A5">
              <w:rPr>
                <w:snapToGrid w:val="0"/>
                <w:sz w:val="22"/>
                <w:szCs w:val="22"/>
              </w:rPr>
              <w:t>90140,15</w:t>
            </w:r>
          </w:p>
        </w:tc>
      </w:tr>
      <w:tr w:rsidR="00710D47" w:rsidRPr="009E50A5" w14:paraId="2BBC660C" w14:textId="77777777" w:rsidTr="00BD168F">
        <w:trPr>
          <w:trHeight w:val="210"/>
        </w:trPr>
        <w:tc>
          <w:tcPr>
            <w:tcW w:w="9889" w:type="dxa"/>
            <w:gridSpan w:val="6"/>
            <w:shd w:val="clear" w:color="auto" w:fill="auto"/>
            <w:vAlign w:val="center"/>
            <w:hideMark/>
          </w:tcPr>
          <w:p w14:paraId="626A86A5" w14:textId="77777777" w:rsidR="00710D47" w:rsidRPr="009E50A5" w:rsidRDefault="00710D47" w:rsidP="00BD168F">
            <w:pPr>
              <w:tabs>
                <w:tab w:val="left" w:pos="1890"/>
              </w:tabs>
              <w:rPr>
                <w:snapToGrid w:val="0"/>
                <w:sz w:val="22"/>
                <w:szCs w:val="22"/>
              </w:rPr>
            </w:pPr>
            <w:r w:rsidRPr="009E50A5">
              <w:rPr>
                <w:snapToGrid w:val="0"/>
                <w:sz w:val="22"/>
                <w:szCs w:val="22"/>
              </w:rPr>
              <w:t>Машины и оборудование (кроме офисного)</w:t>
            </w:r>
          </w:p>
        </w:tc>
      </w:tr>
      <w:tr w:rsidR="00710D47" w:rsidRPr="009E50A5" w14:paraId="228D0DFD" w14:textId="77777777" w:rsidTr="00BD168F">
        <w:trPr>
          <w:trHeight w:val="255"/>
        </w:trPr>
        <w:tc>
          <w:tcPr>
            <w:tcW w:w="9889" w:type="dxa"/>
            <w:gridSpan w:val="6"/>
            <w:shd w:val="clear" w:color="auto" w:fill="auto"/>
            <w:vAlign w:val="center"/>
            <w:hideMark/>
          </w:tcPr>
          <w:p w14:paraId="75A3A8BB" w14:textId="77777777" w:rsidR="00710D47" w:rsidRPr="009E50A5" w:rsidRDefault="00710D47" w:rsidP="00BD168F">
            <w:pPr>
              <w:tabs>
                <w:tab w:val="left" w:pos="1890"/>
              </w:tabs>
              <w:rPr>
                <w:snapToGrid w:val="0"/>
                <w:sz w:val="22"/>
                <w:szCs w:val="22"/>
              </w:rPr>
            </w:pPr>
            <w:r w:rsidRPr="009E50A5">
              <w:rPr>
                <w:snapToGrid w:val="0"/>
                <w:sz w:val="22"/>
                <w:szCs w:val="22"/>
              </w:rPr>
              <w:t>Вторая группа (свыше 2 лет до 3 лет включительно)</w:t>
            </w:r>
          </w:p>
        </w:tc>
      </w:tr>
      <w:tr w:rsidR="00710D47" w:rsidRPr="009E50A5" w14:paraId="4BA0D9CA" w14:textId="77777777" w:rsidTr="00BD168F">
        <w:trPr>
          <w:trHeight w:val="210"/>
        </w:trPr>
        <w:tc>
          <w:tcPr>
            <w:tcW w:w="2697" w:type="dxa"/>
            <w:shd w:val="clear" w:color="auto" w:fill="auto"/>
            <w:vAlign w:val="center"/>
            <w:hideMark/>
          </w:tcPr>
          <w:p w14:paraId="185E66B9" w14:textId="77777777" w:rsidR="00710D47" w:rsidRPr="009E50A5" w:rsidRDefault="00710D47" w:rsidP="00BD168F">
            <w:pPr>
              <w:tabs>
                <w:tab w:val="left" w:pos="1890"/>
              </w:tabs>
              <w:rPr>
                <w:snapToGrid w:val="0"/>
                <w:sz w:val="22"/>
                <w:szCs w:val="22"/>
              </w:rPr>
            </w:pPr>
            <w:r w:rsidRPr="009E50A5">
              <w:rPr>
                <w:snapToGrid w:val="0"/>
                <w:sz w:val="22"/>
                <w:szCs w:val="22"/>
              </w:rPr>
              <w:t>Моющий аппарат HD 10/23-4 S</w:t>
            </w:r>
          </w:p>
        </w:tc>
        <w:tc>
          <w:tcPr>
            <w:tcW w:w="1394" w:type="dxa"/>
            <w:shd w:val="clear" w:color="auto" w:fill="auto"/>
            <w:vAlign w:val="center"/>
            <w:hideMark/>
          </w:tcPr>
          <w:p w14:paraId="78978971" w14:textId="77777777" w:rsidR="00710D47" w:rsidRPr="009E50A5" w:rsidRDefault="00710D47" w:rsidP="00BD168F">
            <w:pPr>
              <w:tabs>
                <w:tab w:val="left" w:pos="1890"/>
              </w:tabs>
              <w:jc w:val="center"/>
              <w:rPr>
                <w:snapToGrid w:val="0"/>
                <w:sz w:val="22"/>
                <w:szCs w:val="22"/>
              </w:rPr>
            </w:pPr>
            <w:r w:rsidRPr="009E50A5">
              <w:rPr>
                <w:snapToGrid w:val="0"/>
                <w:sz w:val="22"/>
                <w:szCs w:val="22"/>
              </w:rPr>
              <w:t>00305491</w:t>
            </w:r>
          </w:p>
        </w:tc>
        <w:tc>
          <w:tcPr>
            <w:tcW w:w="1546" w:type="dxa"/>
            <w:shd w:val="clear" w:color="auto" w:fill="auto"/>
            <w:vAlign w:val="center"/>
            <w:hideMark/>
          </w:tcPr>
          <w:p w14:paraId="6880A3C4" w14:textId="77777777" w:rsidR="00710D47" w:rsidRPr="009E50A5" w:rsidRDefault="00710D47" w:rsidP="00BD168F">
            <w:pPr>
              <w:tabs>
                <w:tab w:val="left" w:pos="1890"/>
              </w:tabs>
              <w:jc w:val="center"/>
              <w:rPr>
                <w:snapToGrid w:val="0"/>
                <w:sz w:val="22"/>
                <w:szCs w:val="22"/>
              </w:rPr>
            </w:pPr>
            <w:r w:rsidRPr="009E50A5">
              <w:rPr>
                <w:snapToGrid w:val="0"/>
                <w:sz w:val="22"/>
                <w:szCs w:val="22"/>
              </w:rPr>
              <w:t>31.03.2022</w:t>
            </w:r>
          </w:p>
        </w:tc>
        <w:tc>
          <w:tcPr>
            <w:tcW w:w="1275" w:type="dxa"/>
            <w:shd w:val="clear" w:color="auto" w:fill="auto"/>
            <w:vAlign w:val="center"/>
            <w:hideMark/>
          </w:tcPr>
          <w:p w14:paraId="2A178FD0"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36</w:t>
            </w:r>
          </w:p>
        </w:tc>
        <w:tc>
          <w:tcPr>
            <w:tcW w:w="1701" w:type="dxa"/>
            <w:shd w:val="clear" w:color="auto" w:fill="auto"/>
            <w:noWrap/>
            <w:vAlign w:val="center"/>
            <w:hideMark/>
          </w:tcPr>
          <w:p w14:paraId="64F4F0D5" w14:textId="77777777" w:rsidR="00710D47" w:rsidRPr="009E50A5" w:rsidRDefault="00710D47" w:rsidP="00BD168F">
            <w:pPr>
              <w:tabs>
                <w:tab w:val="left" w:pos="1890"/>
              </w:tabs>
              <w:jc w:val="center"/>
              <w:rPr>
                <w:snapToGrid w:val="0"/>
                <w:sz w:val="22"/>
                <w:szCs w:val="22"/>
              </w:rPr>
            </w:pPr>
            <w:r w:rsidRPr="009E50A5">
              <w:rPr>
                <w:snapToGrid w:val="0"/>
                <w:sz w:val="22"/>
                <w:szCs w:val="22"/>
              </w:rPr>
              <w:t>164 158,33</w:t>
            </w:r>
          </w:p>
        </w:tc>
        <w:tc>
          <w:tcPr>
            <w:tcW w:w="1276" w:type="dxa"/>
            <w:shd w:val="clear" w:color="auto" w:fill="auto"/>
            <w:noWrap/>
            <w:vAlign w:val="center"/>
            <w:hideMark/>
          </w:tcPr>
          <w:p w14:paraId="23C80627" w14:textId="77777777" w:rsidR="00710D47" w:rsidRPr="009E50A5" w:rsidRDefault="00710D47" w:rsidP="00BD168F">
            <w:pPr>
              <w:tabs>
                <w:tab w:val="left" w:pos="1890"/>
              </w:tabs>
              <w:jc w:val="center"/>
              <w:rPr>
                <w:snapToGrid w:val="0"/>
                <w:sz w:val="22"/>
                <w:szCs w:val="22"/>
              </w:rPr>
            </w:pPr>
            <w:r w:rsidRPr="009E50A5">
              <w:rPr>
                <w:snapToGrid w:val="0"/>
                <w:sz w:val="22"/>
                <w:szCs w:val="22"/>
              </w:rPr>
              <w:t>54719,44</w:t>
            </w:r>
          </w:p>
        </w:tc>
      </w:tr>
      <w:tr w:rsidR="00710D47" w:rsidRPr="009E50A5" w14:paraId="65EA8FFE" w14:textId="77777777" w:rsidTr="00BD168F">
        <w:trPr>
          <w:trHeight w:val="1199"/>
        </w:trPr>
        <w:tc>
          <w:tcPr>
            <w:tcW w:w="2697" w:type="dxa"/>
            <w:shd w:val="clear" w:color="auto" w:fill="auto"/>
            <w:vAlign w:val="center"/>
            <w:hideMark/>
          </w:tcPr>
          <w:p w14:paraId="74CFE921" w14:textId="77777777" w:rsidR="00710D47" w:rsidRPr="009E50A5" w:rsidRDefault="00710D47" w:rsidP="00BD168F">
            <w:pPr>
              <w:tabs>
                <w:tab w:val="left" w:pos="1890"/>
              </w:tabs>
              <w:jc w:val="center"/>
              <w:rPr>
                <w:snapToGrid w:val="0"/>
                <w:sz w:val="22"/>
                <w:szCs w:val="22"/>
              </w:rPr>
            </w:pPr>
          </w:p>
          <w:p w14:paraId="672F9384" w14:textId="77777777" w:rsidR="00710D47" w:rsidRPr="009E50A5" w:rsidRDefault="00710D47" w:rsidP="00BD168F">
            <w:pPr>
              <w:tabs>
                <w:tab w:val="left" w:pos="1890"/>
              </w:tabs>
              <w:rPr>
                <w:snapToGrid w:val="0"/>
                <w:sz w:val="22"/>
                <w:szCs w:val="22"/>
              </w:rPr>
            </w:pPr>
            <w:r w:rsidRPr="009E50A5">
              <w:rPr>
                <w:snapToGrid w:val="0"/>
                <w:sz w:val="22"/>
                <w:szCs w:val="22"/>
              </w:rPr>
              <w:t>Электродвигатель 30/1000 АИР 200L6У2 исп. 1081</w:t>
            </w:r>
          </w:p>
          <w:p w14:paraId="273B2AF6" w14:textId="77777777" w:rsidR="00710D47" w:rsidRPr="009E50A5" w:rsidRDefault="00710D47" w:rsidP="00BD168F">
            <w:pPr>
              <w:tabs>
                <w:tab w:val="left" w:pos="1890"/>
              </w:tabs>
              <w:jc w:val="center"/>
              <w:rPr>
                <w:snapToGrid w:val="0"/>
                <w:sz w:val="22"/>
                <w:szCs w:val="22"/>
              </w:rPr>
            </w:pPr>
          </w:p>
          <w:p w14:paraId="23EBEA73" w14:textId="77777777" w:rsidR="00710D47" w:rsidRPr="009E50A5" w:rsidRDefault="00710D47" w:rsidP="00BD168F">
            <w:pPr>
              <w:tabs>
                <w:tab w:val="left" w:pos="1890"/>
              </w:tabs>
              <w:jc w:val="center"/>
              <w:rPr>
                <w:snapToGrid w:val="0"/>
                <w:sz w:val="22"/>
                <w:szCs w:val="22"/>
              </w:rPr>
            </w:pPr>
          </w:p>
        </w:tc>
        <w:tc>
          <w:tcPr>
            <w:tcW w:w="1394" w:type="dxa"/>
            <w:shd w:val="clear" w:color="auto" w:fill="auto"/>
            <w:vAlign w:val="center"/>
            <w:hideMark/>
          </w:tcPr>
          <w:p w14:paraId="2C8DF168" w14:textId="77777777" w:rsidR="00710D47" w:rsidRPr="009E50A5" w:rsidRDefault="00710D47" w:rsidP="00BD168F">
            <w:pPr>
              <w:tabs>
                <w:tab w:val="left" w:pos="1890"/>
              </w:tabs>
              <w:jc w:val="center"/>
              <w:rPr>
                <w:snapToGrid w:val="0"/>
                <w:sz w:val="22"/>
                <w:szCs w:val="22"/>
              </w:rPr>
            </w:pPr>
            <w:r w:rsidRPr="009E50A5">
              <w:rPr>
                <w:snapToGrid w:val="0"/>
                <w:sz w:val="22"/>
                <w:szCs w:val="22"/>
              </w:rPr>
              <w:t>00305189</w:t>
            </w:r>
          </w:p>
        </w:tc>
        <w:tc>
          <w:tcPr>
            <w:tcW w:w="1546" w:type="dxa"/>
            <w:shd w:val="clear" w:color="auto" w:fill="auto"/>
            <w:vAlign w:val="center"/>
            <w:hideMark/>
          </w:tcPr>
          <w:p w14:paraId="5C72DC06" w14:textId="77777777" w:rsidR="00710D47" w:rsidRPr="009E50A5" w:rsidRDefault="00710D47" w:rsidP="00BD168F">
            <w:pPr>
              <w:tabs>
                <w:tab w:val="left" w:pos="1890"/>
              </w:tabs>
              <w:jc w:val="center"/>
              <w:rPr>
                <w:snapToGrid w:val="0"/>
                <w:sz w:val="22"/>
                <w:szCs w:val="22"/>
              </w:rPr>
            </w:pPr>
            <w:r w:rsidRPr="009E50A5">
              <w:rPr>
                <w:snapToGrid w:val="0"/>
                <w:sz w:val="22"/>
                <w:szCs w:val="22"/>
              </w:rPr>
              <w:t>09.09.2020</w:t>
            </w:r>
          </w:p>
        </w:tc>
        <w:tc>
          <w:tcPr>
            <w:tcW w:w="1275" w:type="dxa"/>
            <w:shd w:val="clear" w:color="auto" w:fill="auto"/>
            <w:vAlign w:val="center"/>
            <w:hideMark/>
          </w:tcPr>
          <w:p w14:paraId="3D6FC9B1"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36</w:t>
            </w:r>
          </w:p>
        </w:tc>
        <w:tc>
          <w:tcPr>
            <w:tcW w:w="1701" w:type="dxa"/>
            <w:shd w:val="clear" w:color="auto" w:fill="auto"/>
            <w:noWrap/>
            <w:vAlign w:val="center"/>
            <w:hideMark/>
          </w:tcPr>
          <w:p w14:paraId="04995A47" w14:textId="77777777" w:rsidR="00710D47" w:rsidRPr="009E50A5" w:rsidRDefault="00710D47" w:rsidP="00BD168F">
            <w:pPr>
              <w:tabs>
                <w:tab w:val="left" w:pos="1890"/>
              </w:tabs>
              <w:jc w:val="center"/>
              <w:rPr>
                <w:snapToGrid w:val="0"/>
                <w:sz w:val="22"/>
                <w:szCs w:val="22"/>
              </w:rPr>
            </w:pPr>
            <w:r w:rsidRPr="009E50A5">
              <w:rPr>
                <w:snapToGrid w:val="0"/>
                <w:sz w:val="22"/>
                <w:szCs w:val="22"/>
              </w:rPr>
              <w:t>48 052,50</w:t>
            </w:r>
          </w:p>
        </w:tc>
        <w:tc>
          <w:tcPr>
            <w:tcW w:w="1276" w:type="dxa"/>
            <w:shd w:val="clear" w:color="auto" w:fill="auto"/>
            <w:noWrap/>
            <w:vAlign w:val="center"/>
            <w:hideMark/>
          </w:tcPr>
          <w:p w14:paraId="0A291A81" w14:textId="77777777" w:rsidR="00710D47" w:rsidRPr="009E50A5" w:rsidRDefault="00710D47" w:rsidP="00BD168F">
            <w:pPr>
              <w:tabs>
                <w:tab w:val="left" w:pos="1890"/>
              </w:tabs>
              <w:jc w:val="center"/>
              <w:rPr>
                <w:snapToGrid w:val="0"/>
                <w:sz w:val="22"/>
                <w:szCs w:val="22"/>
              </w:rPr>
            </w:pPr>
            <w:r w:rsidRPr="009E50A5">
              <w:rPr>
                <w:snapToGrid w:val="0"/>
                <w:sz w:val="22"/>
                <w:szCs w:val="22"/>
              </w:rPr>
              <w:t>12013,13</w:t>
            </w:r>
          </w:p>
        </w:tc>
      </w:tr>
      <w:tr w:rsidR="00710D47" w:rsidRPr="009E50A5" w14:paraId="6EA76095" w14:textId="77777777" w:rsidTr="00BD168F">
        <w:trPr>
          <w:trHeight w:val="326"/>
        </w:trPr>
        <w:tc>
          <w:tcPr>
            <w:tcW w:w="9889" w:type="dxa"/>
            <w:gridSpan w:val="6"/>
            <w:shd w:val="clear" w:color="auto" w:fill="auto"/>
            <w:vAlign w:val="center"/>
            <w:hideMark/>
          </w:tcPr>
          <w:p w14:paraId="72A2E7E6" w14:textId="77777777" w:rsidR="00710D47" w:rsidRPr="009E50A5" w:rsidRDefault="00710D47" w:rsidP="00BD168F">
            <w:pPr>
              <w:tabs>
                <w:tab w:val="left" w:pos="1890"/>
              </w:tabs>
              <w:rPr>
                <w:snapToGrid w:val="0"/>
                <w:sz w:val="22"/>
                <w:szCs w:val="22"/>
              </w:rPr>
            </w:pPr>
            <w:r w:rsidRPr="009E50A5">
              <w:rPr>
                <w:snapToGrid w:val="0"/>
                <w:sz w:val="22"/>
                <w:szCs w:val="22"/>
              </w:rPr>
              <w:t>Третья группа (свыше 3 лет до 5 лет включительно)</w:t>
            </w:r>
          </w:p>
        </w:tc>
      </w:tr>
      <w:tr w:rsidR="00710D47" w:rsidRPr="009E50A5" w14:paraId="45EE51D7" w14:textId="77777777" w:rsidTr="00BD168F">
        <w:trPr>
          <w:trHeight w:val="435"/>
        </w:trPr>
        <w:tc>
          <w:tcPr>
            <w:tcW w:w="2697" w:type="dxa"/>
            <w:shd w:val="clear" w:color="auto" w:fill="auto"/>
            <w:vAlign w:val="center"/>
            <w:hideMark/>
          </w:tcPr>
          <w:p w14:paraId="2631220D" w14:textId="77777777" w:rsidR="00710D47" w:rsidRPr="009E50A5" w:rsidRDefault="00710D47" w:rsidP="00BD168F">
            <w:pPr>
              <w:tabs>
                <w:tab w:val="left" w:pos="1890"/>
              </w:tabs>
              <w:rPr>
                <w:snapToGrid w:val="0"/>
                <w:sz w:val="22"/>
                <w:szCs w:val="22"/>
              </w:rPr>
            </w:pPr>
            <w:r w:rsidRPr="009E50A5">
              <w:rPr>
                <w:snapToGrid w:val="0"/>
                <w:sz w:val="22"/>
                <w:szCs w:val="22"/>
              </w:rPr>
              <w:t>Вал ТЧЗМ задний в сборе (кот.№7)</w:t>
            </w:r>
          </w:p>
        </w:tc>
        <w:tc>
          <w:tcPr>
            <w:tcW w:w="1394" w:type="dxa"/>
            <w:shd w:val="clear" w:color="auto" w:fill="auto"/>
            <w:vAlign w:val="center"/>
            <w:hideMark/>
          </w:tcPr>
          <w:p w14:paraId="45F4122E" w14:textId="77777777" w:rsidR="00710D47" w:rsidRPr="009E50A5" w:rsidRDefault="00710D47" w:rsidP="00BD168F">
            <w:pPr>
              <w:tabs>
                <w:tab w:val="left" w:pos="1890"/>
              </w:tabs>
              <w:jc w:val="center"/>
              <w:rPr>
                <w:snapToGrid w:val="0"/>
                <w:sz w:val="22"/>
                <w:szCs w:val="22"/>
              </w:rPr>
            </w:pPr>
            <w:r w:rsidRPr="009E50A5">
              <w:rPr>
                <w:snapToGrid w:val="0"/>
                <w:sz w:val="22"/>
                <w:szCs w:val="22"/>
              </w:rPr>
              <w:t>00305176</w:t>
            </w:r>
          </w:p>
        </w:tc>
        <w:tc>
          <w:tcPr>
            <w:tcW w:w="1546" w:type="dxa"/>
            <w:shd w:val="clear" w:color="auto" w:fill="auto"/>
            <w:vAlign w:val="center"/>
            <w:hideMark/>
          </w:tcPr>
          <w:p w14:paraId="3F6A5729" w14:textId="77777777" w:rsidR="00710D47" w:rsidRPr="009E50A5" w:rsidRDefault="00710D47" w:rsidP="00BD168F">
            <w:pPr>
              <w:tabs>
                <w:tab w:val="left" w:pos="1890"/>
              </w:tabs>
              <w:jc w:val="center"/>
              <w:rPr>
                <w:snapToGrid w:val="0"/>
                <w:sz w:val="22"/>
                <w:szCs w:val="22"/>
              </w:rPr>
            </w:pPr>
            <w:r w:rsidRPr="009E50A5">
              <w:rPr>
                <w:snapToGrid w:val="0"/>
                <w:sz w:val="22"/>
                <w:szCs w:val="22"/>
              </w:rPr>
              <w:t>24.07.2020</w:t>
            </w:r>
          </w:p>
        </w:tc>
        <w:tc>
          <w:tcPr>
            <w:tcW w:w="1275" w:type="dxa"/>
            <w:shd w:val="clear" w:color="auto" w:fill="auto"/>
            <w:vAlign w:val="center"/>
            <w:hideMark/>
          </w:tcPr>
          <w:p w14:paraId="6D9EA1AC"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60</w:t>
            </w:r>
          </w:p>
        </w:tc>
        <w:tc>
          <w:tcPr>
            <w:tcW w:w="1701" w:type="dxa"/>
            <w:shd w:val="clear" w:color="auto" w:fill="auto"/>
            <w:noWrap/>
            <w:vAlign w:val="center"/>
            <w:hideMark/>
          </w:tcPr>
          <w:p w14:paraId="79AD4542" w14:textId="77777777" w:rsidR="00710D47" w:rsidRPr="009E50A5" w:rsidRDefault="00710D47" w:rsidP="00BD168F">
            <w:pPr>
              <w:tabs>
                <w:tab w:val="left" w:pos="1890"/>
              </w:tabs>
              <w:jc w:val="center"/>
              <w:rPr>
                <w:snapToGrid w:val="0"/>
                <w:sz w:val="22"/>
                <w:szCs w:val="22"/>
              </w:rPr>
            </w:pPr>
            <w:r w:rsidRPr="009E50A5">
              <w:rPr>
                <w:snapToGrid w:val="0"/>
                <w:sz w:val="22"/>
                <w:szCs w:val="22"/>
              </w:rPr>
              <w:t>149 723,50</w:t>
            </w:r>
          </w:p>
        </w:tc>
        <w:tc>
          <w:tcPr>
            <w:tcW w:w="1276" w:type="dxa"/>
            <w:shd w:val="clear" w:color="auto" w:fill="auto"/>
            <w:noWrap/>
            <w:vAlign w:val="center"/>
            <w:hideMark/>
          </w:tcPr>
          <w:p w14:paraId="0746E5E6" w14:textId="77777777" w:rsidR="00710D47" w:rsidRPr="009E50A5" w:rsidRDefault="00710D47" w:rsidP="00BD168F">
            <w:pPr>
              <w:tabs>
                <w:tab w:val="left" w:pos="1890"/>
              </w:tabs>
              <w:jc w:val="center"/>
              <w:rPr>
                <w:snapToGrid w:val="0"/>
                <w:sz w:val="22"/>
                <w:szCs w:val="22"/>
              </w:rPr>
            </w:pPr>
            <w:r w:rsidRPr="009E50A5">
              <w:rPr>
                <w:snapToGrid w:val="0"/>
                <w:sz w:val="22"/>
                <w:szCs w:val="22"/>
              </w:rPr>
              <w:t>29944,70</w:t>
            </w:r>
          </w:p>
        </w:tc>
      </w:tr>
      <w:tr w:rsidR="00710D47" w:rsidRPr="009E50A5" w14:paraId="10905486" w14:textId="77777777" w:rsidTr="00BD168F">
        <w:trPr>
          <w:trHeight w:val="210"/>
        </w:trPr>
        <w:tc>
          <w:tcPr>
            <w:tcW w:w="2697" w:type="dxa"/>
            <w:shd w:val="clear" w:color="auto" w:fill="auto"/>
            <w:vAlign w:val="center"/>
            <w:hideMark/>
          </w:tcPr>
          <w:p w14:paraId="62C6822A" w14:textId="77777777" w:rsidR="00710D47" w:rsidRPr="009E50A5" w:rsidRDefault="00710D47" w:rsidP="00BD168F">
            <w:pPr>
              <w:tabs>
                <w:tab w:val="left" w:pos="1890"/>
              </w:tabs>
              <w:rPr>
                <w:snapToGrid w:val="0"/>
                <w:sz w:val="22"/>
                <w:szCs w:val="22"/>
              </w:rPr>
            </w:pPr>
            <w:r w:rsidRPr="009E50A5">
              <w:rPr>
                <w:snapToGrid w:val="0"/>
                <w:sz w:val="22"/>
                <w:szCs w:val="22"/>
              </w:rPr>
              <w:t>Насос ЦН400-105</w:t>
            </w:r>
          </w:p>
        </w:tc>
        <w:tc>
          <w:tcPr>
            <w:tcW w:w="1394" w:type="dxa"/>
            <w:shd w:val="clear" w:color="auto" w:fill="auto"/>
            <w:vAlign w:val="center"/>
            <w:hideMark/>
          </w:tcPr>
          <w:p w14:paraId="747C7606" w14:textId="77777777" w:rsidR="00710D47" w:rsidRPr="009E50A5" w:rsidRDefault="00710D47" w:rsidP="00BD168F">
            <w:pPr>
              <w:tabs>
                <w:tab w:val="left" w:pos="1890"/>
              </w:tabs>
              <w:jc w:val="center"/>
              <w:rPr>
                <w:snapToGrid w:val="0"/>
                <w:sz w:val="22"/>
                <w:szCs w:val="22"/>
              </w:rPr>
            </w:pPr>
            <w:r w:rsidRPr="009E50A5">
              <w:rPr>
                <w:snapToGrid w:val="0"/>
                <w:sz w:val="22"/>
                <w:szCs w:val="22"/>
              </w:rPr>
              <w:t>00307403</w:t>
            </w:r>
          </w:p>
        </w:tc>
        <w:tc>
          <w:tcPr>
            <w:tcW w:w="1546" w:type="dxa"/>
            <w:shd w:val="clear" w:color="auto" w:fill="auto"/>
            <w:vAlign w:val="center"/>
            <w:hideMark/>
          </w:tcPr>
          <w:p w14:paraId="65C8AC2E" w14:textId="77777777" w:rsidR="00710D47" w:rsidRPr="009E50A5" w:rsidRDefault="00710D47" w:rsidP="00BD168F">
            <w:pPr>
              <w:tabs>
                <w:tab w:val="left" w:pos="1890"/>
              </w:tabs>
              <w:jc w:val="center"/>
              <w:rPr>
                <w:snapToGrid w:val="0"/>
                <w:sz w:val="22"/>
                <w:szCs w:val="22"/>
              </w:rPr>
            </w:pPr>
            <w:r w:rsidRPr="009E50A5">
              <w:rPr>
                <w:snapToGrid w:val="0"/>
                <w:sz w:val="22"/>
                <w:szCs w:val="22"/>
              </w:rPr>
              <w:t>28.09.2023</w:t>
            </w:r>
          </w:p>
        </w:tc>
        <w:tc>
          <w:tcPr>
            <w:tcW w:w="1275" w:type="dxa"/>
            <w:shd w:val="clear" w:color="auto" w:fill="auto"/>
            <w:vAlign w:val="center"/>
            <w:hideMark/>
          </w:tcPr>
          <w:p w14:paraId="5E823F0B"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60</w:t>
            </w:r>
          </w:p>
        </w:tc>
        <w:tc>
          <w:tcPr>
            <w:tcW w:w="1701" w:type="dxa"/>
            <w:shd w:val="clear" w:color="auto" w:fill="auto"/>
            <w:noWrap/>
            <w:vAlign w:val="center"/>
            <w:hideMark/>
          </w:tcPr>
          <w:p w14:paraId="45B97D23" w14:textId="77777777" w:rsidR="00710D47" w:rsidRPr="009E50A5" w:rsidRDefault="00710D47" w:rsidP="00BD168F">
            <w:pPr>
              <w:tabs>
                <w:tab w:val="left" w:pos="1890"/>
              </w:tabs>
              <w:jc w:val="center"/>
              <w:rPr>
                <w:snapToGrid w:val="0"/>
                <w:sz w:val="22"/>
                <w:szCs w:val="22"/>
              </w:rPr>
            </w:pPr>
            <w:r w:rsidRPr="009E50A5">
              <w:rPr>
                <w:snapToGrid w:val="0"/>
                <w:sz w:val="22"/>
                <w:szCs w:val="22"/>
              </w:rPr>
              <w:t>725 000,00</w:t>
            </w:r>
          </w:p>
        </w:tc>
        <w:tc>
          <w:tcPr>
            <w:tcW w:w="1276" w:type="dxa"/>
            <w:shd w:val="clear" w:color="auto" w:fill="auto"/>
            <w:noWrap/>
            <w:vAlign w:val="center"/>
            <w:hideMark/>
          </w:tcPr>
          <w:p w14:paraId="78027004" w14:textId="77777777" w:rsidR="00710D47" w:rsidRPr="009E50A5" w:rsidRDefault="00710D47" w:rsidP="00BD168F">
            <w:pPr>
              <w:tabs>
                <w:tab w:val="left" w:pos="1890"/>
              </w:tabs>
              <w:jc w:val="center"/>
              <w:rPr>
                <w:snapToGrid w:val="0"/>
                <w:sz w:val="22"/>
                <w:szCs w:val="22"/>
              </w:rPr>
            </w:pPr>
            <w:r w:rsidRPr="009E50A5">
              <w:rPr>
                <w:snapToGrid w:val="0"/>
                <w:sz w:val="22"/>
                <w:szCs w:val="22"/>
              </w:rPr>
              <w:t>36250,00</w:t>
            </w:r>
          </w:p>
        </w:tc>
      </w:tr>
      <w:tr w:rsidR="00710D47" w:rsidRPr="009E50A5" w14:paraId="7C620209" w14:textId="77777777" w:rsidTr="00BD168F">
        <w:trPr>
          <w:trHeight w:val="255"/>
        </w:trPr>
        <w:tc>
          <w:tcPr>
            <w:tcW w:w="2697" w:type="dxa"/>
            <w:shd w:val="clear" w:color="auto" w:fill="auto"/>
            <w:vAlign w:val="center"/>
            <w:hideMark/>
          </w:tcPr>
          <w:p w14:paraId="0C0750F4" w14:textId="77777777" w:rsidR="00710D47" w:rsidRPr="009E50A5" w:rsidRDefault="00710D47" w:rsidP="00BD168F">
            <w:pPr>
              <w:tabs>
                <w:tab w:val="left" w:pos="1890"/>
              </w:tabs>
              <w:rPr>
                <w:snapToGrid w:val="0"/>
                <w:sz w:val="22"/>
                <w:szCs w:val="22"/>
              </w:rPr>
            </w:pPr>
            <w:r w:rsidRPr="009E50A5">
              <w:rPr>
                <w:snapToGrid w:val="0"/>
                <w:sz w:val="22"/>
                <w:szCs w:val="22"/>
              </w:rPr>
              <w:t>Регулятор давления РД-НО-100 (0,1...0,63) Мпа</w:t>
            </w:r>
          </w:p>
        </w:tc>
        <w:tc>
          <w:tcPr>
            <w:tcW w:w="1394" w:type="dxa"/>
            <w:shd w:val="clear" w:color="auto" w:fill="auto"/>
            <w:vAlign w:val="center"/>
            <w:hideMark/>
          </w:tcPr>
          <w:p w14:paraId="0FB963EE" w14:textId="77777777" w:rsidR="00710D47" w:rsidRPr="009E50A5" w:rsidRDefault="00710D47" w:rsidP="00BD168F">
            <w:pPr>
              <w:tabs>
                <w:tab w:val="left" w:pos="1890"/>
              </w:tabs>
              <w:jc w:val="center"/>
              <w:rPr>
                <w:snapToGrid w:val="0"/>
                <w:sz w:val="22"/>
                <w:szCs w:val="22"/>
              </w:rPr>
            </w:pPr>
            <w:r w:rsidRPr="009E50A5">
              <w:rPr>
                <w:snapToGrid w:val="0"/>
                <w:sz w:val="22"/>
                <w:szCs w:val="22"/>
              </w:rPr>
              <w:t>00304896</w:t>
            </w:r>
          </w:p>
        </w:tc>
        <w:tc>
          <w:tcPr>
            <w:tcW w:w="1546" w:type="dxa"/>
            <w:shd w:val="clear" w:color="auto" w:fill="auto"/>
            <w:vAlign w:val="center"/>
            <w:hideMark/>
          </w:tcPr>
          <w:p w14:paraId="563B5948" w14:textId="77777777" w:rsidR="00710D47" w:rsidRPr="009E50A5" w:rsidRDefault="00710D47" w:rsidP="00BD168F">
            <w:pPr>
              <w:tabs>
                <w:tab w:val="left" w:pos="1890"/>
              </w:tabs>
              <w:jc w:val="center"/>
              <w:rPr>
                <w:snapToGrid w:val="0"/>
                <w:sz w:val="22"/>
                <w:szCs w:val="22"/>
              </w:rPr>
            </w:pPr>
            <w:r w:rsidRPr="009E50A5">
              <w:rPr>
                <w:snapToGrid w:val="0"/>
                <w:sz w:val="22"/>
                <w:szCs w:val="22"/>
              </w:rPr>
              <w:t>30.11.2018</w:t>
            </w:r>
          </w:p>
        </w:tc>
        <w:tc>
          <w:tcPr>
            <w:tcW w:w="1275" w:type="dxa"/>
            <w:shd w:val="clear" w:color="auto" w:fill="auto"/>
            <w:vAlign w:val="center"/>
            <w:hideMark/>
          </w:tcPr>
          <w:p w14:paraId="3DDD055C"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60</w:t>
            </w:r>
          </w:p>
        </w:tc>
        <w:tc>
          <w:tcPr>
            <w:tcW w:w="1701" w:type="dxa"/>
            <w:shd w:val="clear" w:color="auto" w:fill="auto"/>
            <w:noWrap/>
            <w:vAlign w:val="center"/>
            <w:hideMark/>
          </w:tcPr>
          <w:p w14:paraId="63236AF8" w14:textId="77777777" w:rsidR="00710D47" w:rsidRPr="009E50A5" w:rsidRDefault="00710D47" w:rsidP="00BD168F">
            <w:pPr>
              <w:tabs>
                <w:tab w:val="left" w:pos="1890"/>
              </w:tabs>
              <w:jc w:val="center"/>
              <w:rPr>
                <w:snapToGrid w:val="0"/>
                <w:sz w:val="22"/>
                <w:szCs w:val="22"/>
              </w:rPr>
            </w:pPr>
            <w:r w:rsidRPr="009E50A5">
              <w:rPr>
                <w:snapToGrid w:val="0"/>
                <w:sz w:val="22"/>
                <w:szCs w:val="22"/>
              </w:rPr>
              <w:t>77 602,00</w:t>
            </w:r>
          </w:p>
        </w:tc>
        <w:tc>
          <w:tcPr>
            <w:tcW w:w="1276" w:type="dxa"/>
            <w:shd w:val="clear" w:color="auto" w:fill="auto"/>
            <w:noWrap/>
            <w:vAlign w:val="center"/>
            <w:hideMark/>
          </w:tcPr>
          <w:p w14:paraId="60CB900C" w14:textId="77777777" w:rsidR="00710D47" w:rsidRPr="009E50A5" w:rsidRDefault="00710D47" w:rsidP="00BD168F">
            <w:pPr>
              <w:tabs>
                <w:tab w:val="left" w:pos="1890"/>
              </w:tabs>
              <w:jc w:val="center"/>
              <w:rPr>
                <w:snapToGrid w:val="0"/>
                <w:sz w:val="22"/>
                <w:szCs w:val="22"/>
              </w:rPr>
            </w:pPr>
            <w:r w:rsidRPr="009E50A5">
              <w:rPr>
                <w:snapToGrid w:val="0"/>
                <w:sz w:val="22"/>
                <w:szCs w:val="22"/>
              </w:rPr>
              <w:t>14227,03</w:t>
            </w:r>
          </w:p>
        </w:tc>
      </w:tr>
      <w:tr w:rsidR="00710D47" w:rsidRPr="009E50A5" w14:paraId="611FD683" w14:textId="77777777" w:rsidTr="00BD168F">
        <w:trPr>
          <w:trHeight w:val="240"/>
        </w:trPr>
        <w:tc>
          <w:tcPr>
            <w:tcW w:w="2697" w:type="dxa"/>
            <w:shd w:val="clear" w:color="auto" w:fill="auto"/>
            <w:vAlign w:val="center"/>
            <w:hideMark/>
          </w:tcPr>
          <w:p w14:paraId="56F4FFC4" w14:textId="77777777" w:rsidR="00710D47" w:rsidRPr="009E50A5" w:rsidRDefault="00710D47" w:rsidP="00BD168F">
            <w:pPr>
              <w:tabs>
                <w:tab w:val="left" w:pos="1890"/>
              </w:tabs>
              <w:rPr>
                <w:snapToGrid w:val="0"/>
                <w:sz w:val="22"/>
                <w:szCs w:val="22"/>
              </w:rPr>
            </w:pPr>
            <w:r w:rsidRPr="009E50A5">
              <w:rPr>
                <w:snapToGrid w:val="0"/>
                <w:sz w:val="22"/>
                <w:szCs w:val="22"/>
              </w:rPr>
              <w:lastRenderedPageBreak/>
              <w:t>Станок точильно-шлифовальный ТШ-3</w:t>
            </w:r>
          </w:p>
        </w:tc>
        <w:tc>
          <w:tcPr>
            <w:tcW w:w="1394" w:type="dxa"/>
            <w:shd w:val="clear" w:color="auto" w:fill="auto"/>
            <w:vAlign w:val="center"/>
            <w:hideMark/>
          </w:tcPr>
          <w:p w14:paraId="1004DCA5" w14:textId="77777777" w:rsidR="00710D47" w:rsidRPr="009E50A5" w:rsidRDefault="00710D47" w:rsidP="00BD168F">
            <w:pPr>
              <w:tabs>
                <w:tab w:val="left" w:pos="1890"/>
              </w:tabs>
              <w:jc w:val="center"/>
              <w:rPr>
                <w:snapToGrid w:val="0"/>
                <w:sz w:val="22"/>
                <w:szCs w:val="22"/>
              </w:rPr>
            </w:pPr>
            <w:r w:rsidRPr="009E50A5">
              <w:rPr>
                <w:snapToGrid w:val="0"/>
                <w:sz w:val="22"/>
                <w:szCs w:val="22"/>
              </w:rPr>
              <w:t>00307404</w:t>
            </w:r>
          </w:p>
        </w:tc>
        <w:tc>
          <w:tcPr>
            <w:tcW w:w="1546" w:type="dxa"/>
            <w:shd w:val="clear" w:color="auto" w:fill="auto"/>
            <w:vAlign w:val="center"/>
            <w:hideMark/>
          </w:tcPr>
          <w:p w14:paraId="259162A3" w14:textId="77777777" w:rsidR="00710D47" w:rsidRPr="009E50A5" w:rsidRDefault="00710D47" w:rsidP="00BD168F">
            <w:pPr>
              <w:tabs>
                <w:tab w:val="left" w:pos="1890"/>
              </w:tabs>
              <w:jc w:val="center"/>
              <w:rPr>
                <w:snapToGrid w:val="0"/>
                <w:sz w:val="22"/>
                <w:szCs w:val="22"/>
              </w:rPr>
            </w:pPr>
            <w:r w:rsidRPr="009E50A5">
              <w:rPr>
                <w:snapToGrid w:val="0"/>
                <w:sz w:val="22"/>
                <w:szCs w:val="22"/>
              </w:rPr>
              <w:t>28.09.2023</w:t>
            </w:r>
          </w:p>
        </w:tc>
        <w:tc>
          <w:tcPr>
            <w:tcW w:w="1275" w:type="dxa"/>
            <w:shd w:val="clear" w:color="auto" w:fill="auto"/>
            <w:vAlign w:val="center"/>
            <w:hideMark/>
          </w:tcPr>
          <w:p w14:paraId="5581BFA3"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60</w:t>
            </w:r>
          </w:p>
        </w:tc>
        <w:tc>
          <w:tcPr>
            <w:tcW w:w="1701" w:type="dxa"/>
            <w:shd w:val="clear" w:color="auto" w:fill="auto"/>
            <w:noWrap/>
            <w:vAlign w:val="center"/>
            <w:hideMark/>
          </w:tcPr>
          <w:p w14:paraId="6DA1A16F" w14:textId="77777777" w:rsidR="00710D47" w:rsidRPr="009E50A5" w:rsidRDefault="00710D47" w:rsidP="00BD168F">
            <w:pPr>
              <w:tabs>
                <w:tab w:val="left" w:pos="1890"/>
              </w:tabs>
              <w:jc w:val="center"/>
              <w:rPr>
                <w:snapToGrid w:val="0"/>
                <w:sz w:val="22"/>
                <w:szCs w:val="22"/>
              </w:rPr>
            </w:pPr>
            <w:r w:rsidRPr="009E50A5">
              <w:rPr>
                <w:snapToGrid w:val="0"/>
                <w:sz w:val="22"/>
                <w:szCs w:val="22"/>
              </w:rPr>
              <w:t>100 000,00</w:t>
            </w:r>
          </w:p>
        </w:tc>
        <w:tc>
          <w:tcPr>
            <w:tcW w:w="1276" w:type="dxa"/>
            <w:shd w:val="clear" w:color="auto" w:fill="auto"/>
            <w:noWrap/>
            <w:vAlign w:val="center"/>
            <w:hideMark/>
          </w:tcPr>
          <w:p w14:paraId="6CBB1BA1" w14:textId="77777777" w:rsidR="00710D47" w:rsidRPr="009E50A5" w:rsidRDefault="00710D47" w:rsidP="00BD168F">
            <w:pPr>
              <w:tabs>
                <w:tab w:val="left" w:pos="1890"/>
              </w:tabs>
              <w:jc w:val="center"/>
              <w:rPr>
                <w:snapToGrid w:val="0"/>
                <w:sz w:val="22"/>
                <w:szCs w:val="22"/>
              </w:rPr>
            </w:pPr>
            <w:r w:rsidRPr="009E50A5">
              <w:rPr>
                <w:snapToGrid w:val="0"/>
                <w:sz w:val="22"/>
                <w:szCs w:val="22"/>
              </w:rPr>
              <w:t>5000,00</w:t>
            </w:r>
          </w:p>
        </w:tc>
      </w:tr>
      <w:tr w:rsidR="00710D47" w:rsidRPr="009E50A5" w14:paraId="548B1FC9" w14:textId="77777777" w:rsidTr="00BD168F">
        <w:trPr>
          <w:trHeight w:val="210"/>
        </w:trPr>
        <w:tc>
          <w:tcPr>
            <w:tcW w:w="2697" w:type="dxa"/>
            <w:shd w:val="clear" w:color="auto" w:fill="auto"/>
            <w:vAlign w:val="center"/>
            <w:hideMark/>
          </w:tcPr>
          <w:p w14:paraId="1D755681" w14:textId="77777777" w:rsidR="00710D47" w:rsidRPr="009E50A5" w:rsidRDefault="00710D47" w:rsidP="00BD168F">
            <w:pPr>
              <w:tabs>
                <w:tab w:val="left" w:pos="1890"/>
              </w:tabs>
              <w:rPr>
                <w:snapToGrid w:val="0"/>
                <w:sz w:val="22"/>
                <w:szCs w:val="22"/>
              </w:rPr>
            </w:pPr>
            <w:r w:rsidRPr="009E50A5">
              <w:rPr>
                <w:snapToGrid w:val="0"/>
                <w:sz w:val="22"/>
                <w:szCs w:val="22"/>
              </w:rPr>
              <w:t>Трансформатор ТМГ21 1000/10/0,4 У/Ун-0 у1 Минск</w:t>
            </w:r>
          </w:p>
        </w:tc>
        <w:tc>
          <w:tcPr>
            <w:tcW w:w="1394" w:type="dxa"/>
            <w:shd w:val="clear" w:color="auto" w:fill="auto"/>
            <w:vAlign w:val="center"/>
            <w:hideMark/>
          </w:tcPr>
          <w:p w14:paraId="39845074" w14:textId="77777777" w:rsidR="00710D47" w:rsidRPr="009E50A5" w:rsidRDefault="00710D47" w:rsidP="00BD168F">
            <w:pPr>
              <w:tabs>
                <w:tab w:val="left" w:pos="1890"/>
              </w:tabs>
              <w:jc w:val="center"/>
              <w:rPr>
                <w:snapToGrid w:val="0"/>
                <w:sz w:val="22"/>
                <w:szCs w:val="22"/>
              </w:rPr>
            </w:pPr>
            <w:r w:rsidRPr="009E50A5">
              <w:rPr>
                <w:snapToGrid w:val="0"/>
                <w:sz w:val="22"/>
                <w:szCs w:val="22"/>
              </w:rPr>
              <w:t>00304801</w:t>
            </w:r>
          </w:p>
        </w:tc>
        <w:tc>
          <w:tcPr>
            <w:tcW w:w="1546" w:type="dxa"/>
            <w:shd w:val="clear" w:color="auto" w:fill="auto"/>
            <w:vAlign w:val="center"/>
            <w:hideMark/>
          </w:tcPr>
          <w:p w14:paraId="240F57D2" w14:textId="77777777" w:rsidR="00710D47" w:rsidRPr="009E50A5" w:rsidRDefault="00710D47" w:rsidP="00BD168F">
            <w:pPr>
              <w:tabs>
                <w:tab w:val="left" w:pos="1890"/>
              </w:tabs>
              <w:jc w:val="center"/>
              <w:rPr>
                <w:snapToGrid w:val="0"/>
                <w:sz w:val="22"/>
                <w:szCs w:val="22"/>
              </w:rPr>
            </w:pPr>
            <w:r w:rsidRPr="009E50A5">
              <w:rPr>
                <w:snapToGrid w:val="0"/>
                <w:sz w:val="22"/>
                <w:szCs w:val="22"/>
              </w:rPr>
              <w:t>27.09.2018</w:t>
            </w:r>
          </w:p>
        </w:tc>
        <w:tc>
          <w:tcPr>
            <w:tcW w:w="1275" w:type="dxa"/>
            <w:shd w:val="clear" w:color="auto" w:fill="auto"/>
            <w:vAlign w:val="center"/>
            <w:hideMark/>
          </w:tcPr>
          <w:p w14:paraId="7BA8D96B"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60</w:t>
            </w:r>
          </w:p>
        </w:tc>
        <w:tc>
          <w:tcPr>
            <w:tcW w:w="1701" w:type="dxa"/>
            <w:shd w:val="clear" w:color="auto" w:fill="auto"/>
            <w:noWrap/>
            <w:vAlign w:val="center"/>
            <w:hideMark/>
          </w:tcPr>
          <w:p w14:paraId="17A9DEAD" w14:textId="77777777" w:rsidR="00710D47" w:rsidRPr="009E50A5" w:rsidRDefault="00710D47" w:rsidP="00BD168F">
            <w:pPr>
              <w:tabs>
                <w:tab w:val="left" w:pos="1890"/>
              </w:tabs>
              <w:jc w:val="center"/>
              <w:rPr>
                <w:snapToGrid w:val="0"/>
                <w:sz w:val="22"/>
                <w:szCs w:val="22"/>
              </w:rPr>
            </w:pPr>
            <w:r w:rsidRPr="009E50A5">
              <w:rPr>
                <w:snapToGrid w:val="0"/>
                <w:sz w:val="22"/>
                <w:szCs w:val="22"/>
              </w:rPr>
              <w:t>566 860,00</w:t>
            </w:r>
          </w:p>
        </w:tc>
        <w:tc>
          <w:tcPr>
            <w:tcW w:w="1276" w:type="dxa"/>
            <w:shd w:val="clear" w:color="auto" w:fill="auto"/>
            <w:noWrap/>
            <w:vAlign w:val="center"/>
            <w:hideMark/>
          </w:tcPr>
          <w:p w14:paraId="6AD04F9D" w14:textId="77777777" w:rsidR="00710D47" w:rsidRPr="009E50A5" w:rsidRDefault="00710D47" w:rsidP="00BD168F">
            <w:pPr>
              <w:tabs>
                <w:tab w:val="left" w:pos="1890"/>
              </w:tabs>
              <w:jc w:val="center"/>
              <w:rPr>
                <w:snapToGrid w:val="0"/>
                <w:sz w:val="22"/>
                <w:szCs w:val="22"/>
              </w:rPr>
            </w:pPr>
            <w:r w:rsidRPr="009E50A5">
              <w:rPr>
                <w:snapToGrid w:val="0"/>
                <w:sz w:val="22"/>
                <w:szCs w:val="22"/>
              </w:rPr>
              <w:t>85029,00</w:t>
            </w:r>
          </w:p>
        </w:tc>
      </w:tr>
      <w:tr w:rsidR="00710D47" w:rsidRPr="009E50A5" w14:paraId="16950C1C" w14:textId="77777777" w:rsidTr="00BD168F">
        <w:trPr>
          <w:trHeight w:val="210"/>
        </w:trPr>
        <w:tc>
          <w:tcPr>
            <w:tcW w:w="9889" w:type="dxa"/>
            <w:gridSpan w:val="6"/>
            <w:shd w:val="clear" w:color="auto" w:fill="auto"/>
            <w:vAlign w:val="center"/>
            <w:hideMark/>
          </w:tcPr>
          <w:p w14:paraId="784F55A1" w14:textId="77777777" w:rsidR="00710D47" w:rsidRPr="009E50A5" w:rsidRDefault="00710D47" w:rsidP="00BD168F">
            <w:pPr>
              <w:tabs>
                <w:tab w:val="left" w:pos="1890"/>
              </w:tabs>
              <w:rPr>
                <w:snapToGrid w:val="0"/>
                <w:sz w:val="22"/>
                <w:szCs w:val="22"/>
              </w:rPr>
            </w:pPr>
            <w:r w:rsidRPr="009E50A5">
              <w:rPr>
                <w:snapToGrid w:val="0"/>
                <w:sz w:val="22"/>
                <w:szCs w:val="22"/>
              </w:rPr>
              <w:t>Четвертая группа (свыше 5 лет до 7 лет включительно)</w:t>
            </w:r>
          </w:p>
        </w:tc>
      </w:tr>
      <w:tr w:rsidR="00710D47" w:rsidRPr="009E50A5" w14:paraId="261D034A" w14:textId="77777777" w:rsidTr="00BD168F">
        <w:trPr>
          <w:trHeight w:val="210"/>
        </w:trPr>
        <w:tc>
          <w:tcPr>
            <w:tcW w:w="2697" w:type="dxa"/>
            <w:shd w:val="clear" w:color="auto" w:fill="auto"/>
            <w:vAlign w:val="center"/>
            <w:hideMark/>
          </w:tcPr>
          <w:p w14:paraId="6EFE4325" w14:textId="77777777" w:rsidR="00710D47" w:rsidRPr="009E50A5" w:rsidRDefault="00710D47" w:rsidP="00BD168F">
            <w:pPr>
              <w:tabs>
                <w:tab w:val="left" w:pos="1890"/>
              </w:tabs>
              <w:rPr>
                <w:snapToGrid w:val="0"/>
                <w:sz w:val="22"/>
                <w:szCs w:val="22"/>
              </w:rPr>
            </w:pPr>
            <w:r w:rsidRPr="009E50A5">
              <w:rPr>
                <w:snapToGrid w:val="0"/>
                <w:sz w:val="22"/>
                <w:szCs w:val="22"/>
              </w:rPr>
              <w:t>Барабан приводной футерованный БП-6550-80</w:t>
            </w:r>
          </w:p>
        </w:tc>
        <w:tc>
          <w:tcPr>
            <w:tcW w:w="1394" w:type="dxa"/>
            <w:shd w:val="clear" w:color="auto" w:fill="auto"/>
            <w:vAlign w:val="center"/>
            <w:hideMark/>
          </w:tcPr>
          <w:p w14:paraId="2B62CC64" w14:textId="77777777" w:rsidR="00710D47" w:rsidRPr="009E50A5" w:rsidRDefault="00710D47" w:rsidP="00BD168F">
            <w:pPr>
              <w:tabs>
                <w:tab w:val="left" w:pos="1890"/>
              </w:tabs>
              <w:jc w:val="center"/>
              <w:rPr>
                <w:snapToGrid w:val="0"/>
                <w:sz w:val="22"/>
                <w:szCs w:val="22"/>
              </w:rPr>
            </w:pPr>
            <w:r w:rsidRPr="009E50A5">
              <w:rPr>
                <w:snapToGrid w:val="0"/>
                <w:sz w:val="22"/>
                <w:szCs w:val="22"/>
              </w:rPr>
              <w:t>00304610</w:t>
            </w:r>
          </w:p>
        </w:tc>
        <w:tc>
          <w:tcPr>
            <w:tcW w:w="1546" w:type="dxa"/>
            <w:shd w:val="clear" w:color="auto" w:fill="auto"/>
            <w:vAlign w:val="center"/>
            <w:hideMark/>
          </w:tcPr>
          <w:p w14:paraId="0847EC2D" w14:textId="77777777" w:rsidR="00710D47" w:rsidRPr="009E50A5" w:rsidRDefault="00710D47" w:rsidP="00BD168F">
            <w:pPr>
              <w:tabs>
                <w:tab w:val="left" w:pos="1890"/>
              </w:tabs>
              <w:jc w:val="center"/>
              <w:rPr>
                <w:snapToGrid w:val="0"/>
                <w:sz w:val="22"/>
                <w:szCs w:val="22"/>
              </w:rPr>
            </w:pPr>
            <w:r w:rsidRPr="009E50A5">
              <w:rPr>
                <w:snapToGrid w:val="0"/>
                <w:sz w:val="22"/>
                <w:szCs w:val="22"/>
              </w:rPr>
              <w:t>30.09.2016</w:t>
            </w:r>
          </w:p>
        </w:tc>
        <w:tc>
          <w:tcPr>
            <w:tcW w:w="1275" w:type="dxa"/>
            <w:shd w:val="clear" w:color="auto" w:fill="auto"/>
            <w:vAlign w:val="center"/>
            <w:hideMark/>
          </w:tcPr>
          <w:p w14:paraId="4A3C37A4"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032F5863" w14:textId="77777777" w:rsidR="00710D47" w:rsidRPr="009E50A5" w:rsidRDefault="00710D47" w:rsidP="00BD168F">
            <w:pPr>
              <w:tabs>
                <w:tab w:val="left" w:pos="1890"/>
              </w:tabs>
              <w:jc w:val="center"/>
              <w:rPr>
                <w:snapToGrid w:val="0"/>
                <w:sz w:val="22"/>
                <w:szCs w:val="22"/>
              </w:rPr>
            </w:pPr>
            <w:r w:rsidRPr="009E50A5">
              <w:rPr>
                <w:snapToGrid w:val="0"/>
                <w:sz w:val="22"/>
                <w:szCs w:val="22"/>
              </w:rPr>
              <w:t>179 280,00</w:t>
            </w:r>
          </w:p>
        </w:tc>
        <w:tc>
          <w:tcPr>
            <w:tcW w:w="1276" w:type="dxa"/>
            <w:shd w:val="clear" w:color="auto" w:fill="auto"/>
            <w:noWrap/>
            <w:vAlign w:val="center"/>
            <w:hideMark/>
          </w:tcPr>
          <w:p w14:paraId="4A5E7E38" w14:textId="77777777" w:rsidR="00710D47" w:rsidRPr="009E50A5" w:rsidRDefault="00710D47" w:rsidP="00BD168F">
            <w:pPr>
              <w:tabs>
                <w:tab w:val="left" w:pos="1890"/>
              </w:tabs>
              <w:jc w:val="center"/>
              <w:rPr>
                <w:snapToGrid w:val="0"/>
                <w:sz w:val="22"/>
                <w:szCs w:val="22"/>
              </w:rPr>
            </w:pPr>
            <w:r w:rsidRPr="009E50A5">
              <w:rPr>
                <w:snapToGrid w:val="0"/>
                <w:sz w:val="22"/>
                <w:szCs w:val="22"/>
              </w:rPr>
              <w:t>19208,57</w:t>
            </w:r>
          </w:p>
        </w:tc>
      </w:tr>
      <w:tr w:rsidR="00710D47" w:rsidRPr="009E50A5" w14:paraId="7ECF2E61" w14:textId="77777777" w:rsidTr="00BD168F">
        <w:trPr>
          <w:trHeight w:val="225"/>
        </w:trPr>
        <w:tc>
          <w:tcPr>
            <w:tcW w:w="2697" w:type="dxa"/>
            <w:shd w:val="clear" w:color="auto" w:fill="auto"/>
            <w:vAlign w:val="center"/>
            <w:hideMark/>
          </w:tcPr>
          <w:p w14:paraId="4213E94D" w14:textId="77777777" w:rsidR="00710D47" w:rsidRPr="009E50A5" w:rsidRDefault="00710D47" w:rsidP="00BD168F">
            <w:pPr>
              <w:tabs>
                <w:tab w:val="left" w:pos="1890"/>
              </w:tabs>
              <w:rPr>
                <w:snapToGrid w:val="0"/>
                <w:sz w:val="22"/>
                <w:szCs w:val="22"/>
              </w:rPr>
            </w:pPr>
            <w:r w:rsidRPr="009E50A5">
              <w:rPr>
                <w:snapToGrid w:val="0"/>
                <w:sz w:val="22"/>
                <w:szCs w:val="22"/>
              </w:rPr>
              <w:t>Вал передний ТЧЗМ в сборе</w:t>
            </w:r>
          </w:p>
        </w:tc>
        <w:tc>
          <w:tcPr>
            <w:tcW w:w="1394" w:type="dxa"/>
            <w:shd w:val="clear" w:color="auto" w:fill="auto"/>
            <w:vAlign w:val="center"/>
            <w:hideMark/>
          </w:tcPr>
          <w:p w14:paraId="10EA0A63"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00304780</w:t>
            </w:r>
          </w:p>
        </w:tc>
        <w:tc>
          <w:tcPr>
            <w:tcW w:w="1546" w:type="dxa"/>
            <w:shd w:val="clear" w:color="auto" w:fill="auto"/>
            <w:vAlign w:val="center"/>
            <w:hideMark/>
          </w:tcPr>
          <w:p w14:paraId="7D9D4284" w14:textId="77777777" w:rsidR="00710D47" w:rsidRPr="009E50A5" w:rsidRDefault="00710D47" w:rsidP="00BD168F">
            <w:pPr>
              <w:tabs>
                <w:tab w:val="left" w:pos="1890"/>
              </w:tabs>
              <w:jc w:val="center"/>
              <w:rPr>
                <w:snapToGrid w:val="0"/>
                <w:sz w:val="22"/>
                <w:szCs w:val="22"/>
              </w:rPr>
            </w:pPr>
            <w:r w:rsidRPr="009E50A5">
              <w:rPr>
                <w:snapToGrid w:val="0"/>
                <w:sz w:val="22"/>
                <w:szCs w:val="22"/>
              </w:rPr>
              <w:t>25.06.2018</w:t>
            </w:r>
          </w:p>
        </w:tc>
        <w:tc>
          <w:tcPr>
            <w:tcW w:w="1275" w:type="dxa"/>
            <w:shd w:val="clear" w:color="auto" w:fill="auto"/>
            <w:vAlign w:val="center"/>
            <w:hideMark/>
          </w:tcPr>
          <w:p w14:paraId="150DB7E5"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4A547C12" w14:textId="77777777" w:rsidR="00710D47" w:rsidRPr="009E50A5" w:rsidRDefault="00710D47" w:rsidP="00BD168F">
            <w:pPr>
              <w:tabs>
                <w:tab w:val="left" w:pos="1890"/>
              </w:tabs>
              <w:jc w:val="center"/>
              <w:rPr>
                <w:snapToGrid w:val="0"/>
                <w:sz w:val="22"/>
                <w:szCs w:val="22"/>
              </w:rPr>
            </w:pPr>
            <w:r w:rsidRPr="009E50A5">
              <w:rPr>
                <w:snapToGrid w:val="0"/>
                <w:sz w:val="22"/>
                <w:szCs w:val="22"/>
              </w:rPr>
              <w:t>153 014,00</w:t>
            </w:r>
          </w:p>
        </w:tc>
        <w:tc>
          <w:tcPr>
            <w:tcW w:w="1276" w:type="dxa"/>
            <w:shd w:val="clear" w:color="auto" w:fill="auto"/>
            <w:noWrap/>
            <w:vAlign w:val="center"/>
            <w:hideMark/>
          </w:tcPr>
          <w:p w14:paraId="26289B01" w14:textId="77777777" w:rsidR="00710D47" w:rsidRPr="009E50A5" w:rsidRDefault="00710D47" w:rsidP="00BD168F">
            <w:pPr>
              <w:tabs>
                <w:tab w:val="left" w:pos="1890"/>
              </w:tabs>
              <w:jc w:val="center"/>
              <w:rPr>
                <w:snapToGrid w:val="0"/>
                <w:sz w:val="22"/>
                <w:szCs w:val="22"/>
              </w:rPr>
            </w:pPr>
            <w:r w:rsidRPr="009E50A5">
              <w:rPr>
                <w:snapToGrid w:val="0"/>
                <w:sz w:val="22"/>
                <w:szCs w:val="22"/>
              </w:rPr>
              <w:t>21859,14</w:t>
            </w:r>
          </w:p>
        </w:tc>
      </w:tr>
      <w:tr w:rsidR="00710D47" w:rsidRPr="009E50A5" w14:paraId="4231B3B9" w14:textId="77777777" w:rsidTr="00BD168F">
        <w:trPr>
          <w:trHeight w:val="210"/>
        </w:trPr>
        <w:tc>
          <w:tcPr>
            <w:tcW w:w="2697" w:type="dxa"/>
            <w:shd w:val="clear" w:color="auto" w:fill="auto"/>
            <w:vAlign w:val="center"/>
            <w:hideMark/>
          </w:tcPr>
          <w:p w14:paraId="6D334834" w14:textId="77777777" w:rsidR="00710D47" w:rsidRPr="009E50A5" w:rsidRDefault="00710D47" w:rsidP="00BD168F">
            <w:pPr>
              <w:tabs>
                <w:tab w:val="left" w:pos="1890"/>
              </w:tabs>
              <w:rPr>
                <w:snapToGrid w:val="0"/>
                <w:sz w:val="22"/>
                <w:szCs w:val="22"/>
              </w:rPr>
            </w:pPr>
            <w:r w:rsidRPr="009E50A5">
              <w:rPr>
                <w:snapToGrid w:val="0"/>
                <w:sz w:val="22"/>
                <w:szCs w:val="22"/>
              </w:rPr>
              <w:t>Вал передний ТЧЗМ в сборе</w:t>
            </w:r>
          </w:p>
        </w:tc>
        <w:tc>
          <w:tcPr>
            <w:tcW w:w="1394" w:type="dxa"/>
            <w:shd w:val="clear" w:color="auto" w:fill="auto"/>
            <w:vAlign w:val="center"/>
            <w:hideMark/>
          </w:tcPr>
          <w:p w14:paraId="6365F497"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00304796</w:t>
            </w:r>
          </w:p>
        </w:tc>
        <w:tc>
          <w:tcPr>
            <w:tcW w:w="1546" w:type="dxa"/>
            <w:shd w:val="clear" w:color="auto" w:fill="auto"/>
            <w:vAlign w:val="center"/>
            <w:hideMark/>
          </w:tcPr>
          <w:p w14:paraId="59652EE1"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31.08.2018</w:t>
            </w:r>
          </w:p>
        </w:tc>
        <w:tc>
          <w:tcPr>
            <w:tcW w:w="1275" w:type="dxa"/>
            <w:shd w:val="clear" w:color="auto" w:fill="auto"/>
            <w:vAlign w:val="center"/>
            <w:hideMark/>
          </w:tcPr>
          <w:p w14:paraId="19C44867"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1A1A6904" w14:textId="77777777" w:rsidR="00710D47" w:rsidRPr="009E50A5" w:rsidRDefault="00710D47" w:rsidP="00BD168F">
            <w:pPr>
              <w:tabs>
                <w:tab w:val="left" w:pos="1890"/>
              </w:tabs>
              <w:jc w:val="center"/>
              <w:rPr>
                <w:snapToGrid w:val="0"/>
                <w:sz w:val="22"/>
                <w:szCs w:val="22"/>
              </w:rPr>
            </w:pPr>
            <w:r w:rsidRPr="009E50A5">
              <w:rPr>
                <w:snapToGrid w:val="0"/>
                <w:sz w:val="22"/>
                <w:szCs w:val="22"/>
              </w:rPr>
              <w:t>72 040,00</w:t>
            </w:r>
          </w:p>
        </w:tc>
        <w:tc>
          <w:tcPr>
            <w:tcW w:w="1276" w:type="dxa"/>
            <w:shd w:val="clear" w:color="auto" w:fill="auto"/>
            <w:noWrap/>
            <w:vAlign w:val="center"/>
            <w:hideMark/>
          </w:tcPr>
          <w:p w14:paraId="023B90E1" w14:textId="77777777" w:rsidR="00710D47" w:rsidRPr="009E50A5" w:rsidRDefault="00710D47" w:rsidP="00BD168F">
            <w:pPr>
              <w:tabs>
                <w:tab w:val="left" w:pos="1890"/>
              </w:tabs>
              <w:jc w:val="center"/>
              <w:rPr>
                <w:snapToGrid w:val="0"/>
                <w:sz w:val="22"/>
                <w:szCs w:val="22"/>
              </w:rPr>
            </w:pPr>
            <w:r w:rsidRPr="009E50A5">
              <w:rPr>
                <w:snapToGrid w:val="0"/>
                <w:sz w:val="22"/>
                <w:szCs w:val="22"/>
              </w:rPr>
              <w:t>10291,43</w:t>
            </w:r>
          </w:p>
        </w:tc>
      </w:tr>
      <w:tr w:rsidR="00710D47" w:rsidRPr="009E50A5" w14:paraId="0BD011C2" w14:textId="77777777" w:rsidTr="00BD168F">
        <w:trPr>
          <w:trHeight w:val="405"/>
        </w:trPr>
        <w:tc>
          <w:tcPr>
            <w:tcW w:w="2697" w:type="dxa"/>
            <w:shd w:val="clear" w:color="auto" w:fill="auto"/>
            <w:vAlign w:val="center"/>
            <w:hideMark/>
          </w:tcPr>
          <w:p w14:paraId="07C88B97" w14:textId="77777777" w:rsidR="00710D47" w:rsidRPr="009E50A5" w:rsidRDefault="00710D47" w:rsidP="00BD168F">
            <w:pPr>
              <w:tabs>
                <w:tab w:val="left" w:pos="1890"/>
              </w:tabs>
              <w:rPr>
                <w:snapToGrid w:val="0"/>
                <w:sz w:val="22"/>
                <w:szCs w:val="22"/>
              </w:rPr>
            </w:pPr>
            <w:r w:rsidRPr="009E50A5">
              <w:rPr>
                <w:snapToGrid w:val="0"/>
                <w:sz w:val="22"/>
                <w:szCs w:val="22"/>
              </w:rPr>
              <w:t>Затвор дисковый поворотный с редуктором  Ду-400 Ру-16 Тесоfi</w:t>
            </w:r>
          </w:p>
        </w:tc>
        <w:tc>
          <w:tcPr>
            <w:tcW w:w="1394" w:type="dxa"/>
            <w:shd w:val="clear" w:color="auto" w:fill="auto"/>
            <w:vAlign w:val="center"/>
            <w:hideMark/>
          </w:tcPr>
          <w:p w14:paraId="339FDFFF"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00304713</w:t>
            </w:r>
          </w:p>
        </w:tc>
        <w:tc>
          <w:tcPr>
            <w:tcW w:w="1546" w:type="dxa"/>
            <w:shd w:val="clear" w:color="auto" w:fill="auto"/>
            <w:vAlign w:val="center"/>
            <w:hideMark/>
          </w:tcPr>
          <w:p w14:paraId="1760FFB3"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31.08.2017</w:t>
            </w:r>
          </w:p>
        </w:tc>
        <w:tc>
          <w:tcPr>
            <w:tcW w:w="1275" w:type="dxa"/>
            <w:shd w:val="clear" w:color="auto" w:fill="auto"/>
            <w:vAlign w:val="center"/>
            <w:hideMark/>
          </w:tcPr>
          <w:p w14:paraId="7F3E2321"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0DD6B688" w14:textId="77777777" w:rsidR="00710D47" w:rsidRPr="009E50A5" w:rsidRDefault="00710D47" w:rsidP="00BD168F">
            <w:pPr>
              <w:tabs>
                <w:tab w:val="left" w:pos="1890"/>
              </w:tabs>
              <w:jc w:val="center"/>
              <w:rPr>
                <w:snapToGrid w:val="0"/>
                <w:sz w:val="22"/>
                <w:szCs w:val="22"/>
              </w:rPr>
            </w:pPr>
            <w:r w:rsidRPr="009E50A5">
              <w:rPr>
                <w:snapToGrid w:val="0"/>
                <w:sz w:val="22"/>
                <w:szCs w:val="22"/>
              </w:rPr>
              <w:t>97 212,00</w:t>
            </w:r>
          </w:p>
        </w:tc>
        <w:tc>
          <w:tcPr>
            <w:tcW w:w="1276" w:type="dxa"/>
            <w:shd w:val="clear" w:color="auto" w:fill="auto"/>
            <w:noWrap/>
            <w:vAlign w:val="center"/>
            <w:hideMark/>
          </w:tcPr>
          <w:p w14:paraId="01253788" w14:textId="77777777" w:rsidR="00710D47" w:rsidRPr="009E50A5" w:rsidRDefault="00710D47" w:rsidP="00BD168F">
            <w:pPr>
              <w:tabs>
                <w:tab w:val="left" w:pos="1890"/>
              </w:tabs>
              <w:jc w:val="center"/>
              <w:rPr>
                <w:snapToGrid w:val="0"/>
                <w:sz w:val="22"/>
                <w:szCs w:val="22"/>
              </w:rPr>
            </w:pPr>
            <w:r w:rsidRPr="009E50A5">
              <w:rPr>
                <w:snapToGrid w:val="0"/>
                <w:sz w:val="22"/>
                <w:szCs w:val="22"/>
              </w:rPr>
              <w:t>13887,43</w:t>
            </w:r>
          </w:p>
        </w:tc>
      </w:tr>
      <w:tr w:rsidR="00710D47" w:rsidRPr="009E50A5" w14:paraId="6470CE7A" w14:textId="77777777" w:rsidTr="00BD168F">
        <w:trPr>
          <w:trHeight w:val="420"/>
        </w:trPr>
        <w:tc>
          <w:tcPr>
            <w:tcW w:w="2697" w:type="dxa"/>
            <w:shd w:val="clear" w:color="auto" w:fill="auto"/>
            <w:vAlign w:val="center"/>
            <w:hideMark/>
          </w:tcPr>
          <w:p w14:paraId="4845FF8B" w14:textId="77777777" w:rsidR="00710D47" w:rsidRPr="009E50A5" w:rsidRDefault="00710D47" w:rsidP="00BD168F">
            <w:pPr>
              <w:tabs>
                <w:tab w:val="left" w:pos="1890"/>
              </w:tabs>
              <w:rPr>
                <w:snapToGrid w:val="0"/>
                <w:sz w:val="22"/>
                <w:szCs w:val="22"/>
              </w:rPr>
            </w:pPr>
            <w:r w:rsidRPr="009E50A5">
              <w:rPr>
                <w:snapToGrid w:val="0"/>
                <w:sz w:val="22"/>
                <w:szCs w:val="22"/>
              </w:rPr>
              <w:t>Затвор дисковый поворотный с редуктором  Ду-400 Ру-16 Тесоfi</w:t>
            </w:r>
          </w:p>
        </w:tc>
        <w:tc>
          <w:tcPr>
            <w:tcW w:w="1394" w:type="dxa"/>
            <w:shd w:val="clear" w:color="auto" w:fill="auto"/>
            <w:vAlign w:val="center"/>
            <w:hideMark/>
          </w:tcPr>
          <w:p w14:paraId="40694216"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00304714</w:t>
            </w:r>
          </w:p>
        </w:tc>
        <w:tc>
          <w:tcPr>
            <w:tcW w:w="1546" w:type="dxa"/>
            <w:shd w:val="clear" w:color="auto" w:fill="auto"/>
            <w:vAlign w:val="center"/>
            <w:hideMark/>
          </w:tcPr>
          <w:p w14:paraId="21192C32"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31.08.2017</w:t>
            </w:r>
          </w:p>
        </w:tc>
        <w:tc>
          <w:tcPr>
            <w:tcW w:w="1275" w:type="dxa"/>
            <w:shd w:val="clear" w:color="auto" w:fill="auto"/>
            <w:vAlign w:val="center"/>
            <w:hideMark/>
          </w:tcPr>
          <w:p w14:paraId="5DC14AB6"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5B5C0C12" w14:textId="77777777" w:rsidR="00710D47" w:rsidRPr="009E50A5" w:rsidRDefault="00710D47" w:rsidP="00BD168F">
            <w:pPr>
              <w:tabs>
                <w:tab w:val="left" w:pos="1890"/>
              </w:tabs>
              <w:jc w:val="center"/>
              <w:rPr>
                <w:snapToGrid w:val="0"/>
                <w:sz w:val="22"/>
                <w:szCs w:val="22"/>
              </w:rPr>
            </w:pPr>
            <w:r w:rsidRPr="009E50A5">
              <w:rPr>
                <w:snapToGrid w:val="0"/>
                <w:sz w:val="22"/>
                <w:szCs w:val="22"/>
              </w:rPr>
              <w:t>97 212,00</w:t>
            </w:r>
          </w:p>
        </w:tc>
        <w:tc>
          <w:tcPr>
            <w:tcW w:w="1276" w:type="dxa"/>
            <w:shd w:val="clear" w:color="auto" w:fill="auto"/>
            <w:noWrap/>
            <w:vAlign w:val="center"/>
            <w:hideMark/>
          </w:tcPr>
          <w:p w14:paraId="7547F437" w14:textId="77777777" w:rsidR="00710D47" w:rsidRPr="009E50A5" w:rsidRDefault="00710D47" w:rsidP="00BD168F">
            <w:pPr>
              <w:tabs>
                <w:tab w:val="left" w:pos="1890"/>
              </w:tabs>
              <w:jc w:val="center"/>
              <w:rPr>
                <w:snapToGrid w:val="0"/>
                <w:sz w:val="22"/>
                <w:szCs w:val="22"/>
              </w:rPr>
            </w:pPr>
            <w:r w:rsidRPr="009E50A5">
              <w:rPr>
                <w:snapToGrid w:val="0"/>
                <w:sz w:val="22"/>
                <w:szCs w:val="22"/>
              </w:rPr>
              <w:t>13887,43</w:t>
            </w:r>
          </w:p>
        </w:tc>
      </w:tr>
      <w:tr w:rsidR="00710D47" w:rsidRPr="009E50A5" w14:paraId="71B0F130" w14:textId="77777777" w:rsidTr="00BD168F">
        <w:trPr>
          <w:trHeight w:val="225"/>
        </w:trPr>
        <w:tc>
          <w:tcPr>
            <w:tcW w:w="2697" w:type="dxa"/>
            <w:shd w:val="clear" w:color="auto" w:fill="auto"/>
            <w:vAlign w:val="center"/>
            <w:hideMark/>
          </w:tcPr>
          <w:p w14:paraId="56ADF8C2" w14:textId="77777777" w:rsidR="00710D47" w:rsidRPr="009E50A5" w:rsidRDefault="00710D47" w:rsidP="00BD168F">
            <w:pPr>
              <w:tabs>
                <w:tab w:val="left" w:pos="1890"/>
              </w:tabs>
              <w:rPr>
                <w:snapToGrid w:val="0"/>
                <w:sz w:val="22"/>
                <w:szCs w:val="22"/>
              </w:rPr>
            </w:pPr>
            <w:r w:rsidRPr="009E50A5">
              <w:rPr>
                <w:snapToGrid w:val="0"/>
                <w:sz w:val="22"/>
                <w:szCs w:val="22"/>
              </w:rPr>
              <w:t>Редуктор 2СР70/07</w:t>
            </w:r>
          </w:p>
        </w:tc>
        <w:tc>
          <w:tcPr>
            <w:tcW w:w="1394" w:type="dxa"/>
            <w:shd w:val="clear" w:color="auto" w:fill="auto"/>
            <w:vAlign w:val="center"/>
            <w:hideMark/>
          </w:tcPr>
          <w:p w14:paraId="6B2D0D88"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00304741</w:t>
            </w:r>
          </w:p>
        </w:tc>
        <w:tc>
          <w:tcPr>
            <w:tcW w:w="1546" w:type="dxa"/>
            <w:shd w:val="clear" w:color="auto" w:fill="auto"/>
            <w:vAlign w:val="center"/>
            <w:hideMark/>
          </w:tcPr>
          <w:p w14:paraId="3A6CF931" w14:textId="77777777" w:rsidR="00710D47" w:rsidRPr="009E50A5" w:rsidRDefault="00710D47" w:rsidP="00BD168F">
            <w:pPr>
              <w:tabs>
                <w:tab w:val="left" w:pos="1890"/>
              </w:tabs>
              <w:jc w:val="center"/>
              <w:rPr>
                <w:snapToGrid w:val="0"/>
                <w:sz w:val="22"/>
                <w:szCs w:val="22"/>
              </w:rPr>
            </w:pPr>
            <w:r w:rsidRPr="009E50A5">
              <w:rPr>
                <w:snapToGrid w:val="0"/>
                <w:sz w:val="22"/>
                <w:szCs w:val="22"/>
              </w:rPr>
              <w:t>30.11.2017</w:t>
            </w:r>
          </w:p>
        </w:tc>
        <w:tc>
          <w:tcPr>
            <w:tcW w:w="1275" w:type="dxa"/>
            <w:shd w:val="clear" w:color="auto" w:fill="auto"/>
            <w:vAlign w:val="center"/>
            <w:hideMark/>
          </w:tcPr>
          <w:p w14:paraId="01A09E1A"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09DE01FF" w14:textId="77777777" w:rsidR="00710D47" w:rsidRPr="009E50A5" w:rsidRDefault="00710D47" w:rsidP="00BD168F">
            <w:pPr>
              <w:tabs>
                <w:tab w:val="left" w:pos="1890"/>
              </w:tabs>
              <w:jc w:val="center"/>
              <w:rPr>
                <w:snapToGrid w:val="0"/>
                <w:sz w:val="22"/>
                <w:szCs w:val="22"/>
              </w:rPr>
            </w:pPr>
            <w:r w:rsidRPr="009E50A5">
              <w:rPr>
                <w:snapToGrid w:val="0"/>
                <w:sz w:val="22"/>
                <w:szCs w:val="22"/>
              </w:rPr>
              <w:t>215 200,00</w:t>
            </w:r>
          </w:p>
        </w:tc>
        <w:tc>
          <w:tcPr>
            <w:tcW w:w="1276" w:type="dxa"/>
            <w:shd w:val="clear" w:color="auto" w:fill="auto"/>
            <w:noWrap/>
            <w:vAlign w:val="center"/>
            <w:hideMark/>
          </w:tcPr>
          <w:p w14:paraId="24FF501B" w14:textId="77777777" w:rsidR="00710D47" w:rsidRPr="009E50A5" w:rsidRDefault="00710D47" w:rsidP="00BD168F">
            <w:pPr>
              <w:tabs>
                <w:tab w:val="left" w:pos="1890"/>
              </w:tabs>
              <w:jc w:val="center"/>
              <w:rPr>
                <w:snapToGrid w:val="0"/>
                <w:sz w:val="22"/>
                <w:szCs w:val="22"/>
              </w:rPr>
            </w:pPr>
            <w:r w:rsidRPr="009E50A5">
              <w:rPr>
                <w:snapToGrid w:val="0"/>
                <w:sz w:val="22"/>
                <w:szCs w:val="22"/>
              </w:rPr>
              <w:t>30742,86</w:t>
            </w:r>
          </w:p>
        </w:tc>
      </w:tr>
      <w:tr w:rsidR="00710D47" w:rsidRPr="009E50A5" w14:paraId="6CB74175" w14:textId="77777777" w:rsidTr="00BD168F">
        <w:trPr>
          <w:trHeight w:val="210"/>
        </w:trPr>
        <w:tc>
          <w:tcPr>
            <w:tcW w:w="2697" w:type="dxa"/>
            <w:shd w:val="clear" w:color="auto" w:fill="auto"/>
            <w:vAlign w:val="center"/>
            <w:hideMark/>
          </w:tcPr>
          <w:p w14:paraId="2C21AAAC" w14:textId="77777777" w:rsidR="00710D47" w:rsidRPr="009E50A5" w:rsidRDefault="00710D47" w:rsidP="00BD168F">
            <w:pPr>
              <w:tabs>
                <w:tab w:val="left" w:pos="1890"/>
              </w:tabs>
              <w:rPr>
                <w:snapToGrid w:val="0"/>
                <w:sz w:val="22"/>
                <w:szCs w:val="22"/>
              </w:rPr>
            </w:pPr>
            <w:r w:rsidRPr="009E50A5">
              <w:rPr>
                <w:snapToGrid w:val="0"/>
                <w:sz w:val="22"/>
                <w:szCs w:val="22"/>
              </w:rPr>
              <w:t>Теплообменник Z61-173</w:t>
            </w:r>
          </w:p>
        </w:tc>
        <w:tc>
          <w:tcPr>
            <w:tcW w:w="1394" w:type="dxa"/>
            <w:shd w:val="clear" w:color="auto" w:fill="auto"/>
            <w:vAlign w:val="center"/>
            <w:hideMark/>
          </w:tcPr>
          <w:p w14:paraId="229D5DD4"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00304715</w:t>
            </w:r>
          </w:p>
        </w:tc>
        <w:tc>
          <w:tcPr>
            <w:tcW w:w="1546" w:type="dxa"/>
            <w:shd w:val="clear" w:color="auto" w:fill="auto"/>
            <w:vAlign w:val="center"/>
            <w:hideMark/>
          </w:tcPr>
          <w:p w14:paraId="0A256396"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31.08.2017</w:t>
            </w:r>
          </w:p>
        </w:tc>
        <w:tc>
          <w:tcPr>
            <w:tcW w:w="1275" w:type="dxa"/>
            <w:shd w:val="clear" w:color="auto" w:fill="auto"/>
            <w:vAlign w:val="center"/>
            <w:hideMark/>
          </w:tcPr>
          <w:p w14:paraId="576A359A"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2097330F" w14:textId="77777777" w:rsidR="00710D47" w:rsidRPr="009E50A5" w:rsidRDefault="00710D47" w:rsidP="00BD168F">
            <w:pPr>
              <w:tabs>
                <w:tab w:val="left" w:pos="1890"/>
              </w:tabs>
              <w:jc w:val="center"/>
              <w:rPr>
                <w:snapToGrid w:val="0"/>
                <w:sz w:val="22"/>
                <w:szCs w:val="22"/>
              </w:rPr>
            </w:pPr>
            <w:r w:rsidRPr="009E50A5">
              <w:rPr>
                <w:snapToGrid w:val="0"/>
                <w:sz w:val="22"/>
                <w:szCs w:val="22"/>
              </w:rPr>
              <w:t>1 592 210,00</w:t>
            </w:r>
          </w:p>
        </w:tc>
        <w:tc>
          <w:tcPr>
            <w:tcW w:w="1276" w:type="dxa"/>
            <w:shd w:val="clear" w:color="auto" w:fill="auto"/>
            <w:noWrap/>
            <w:vAlign w:val="center"/>
            <w:hideMark/>
          </w:tcPr>
          <w:p w14:paraId="638E7F51" w14:textId="77777777" w:rsidR="00710D47" w:rsidRPr="009E50A5" w:rsidRDefault="00710D47" w:rsidP="00BD168F">
            <w:pPr>
              <w:tabs>
                <w:tab w:val="left" w:pos="1890"/>
              </w:tabs>
              <w:jc w:val="center"/>
              <w:rPr>
                <w:snapToGrid w:val="0"/>
                <w:sz w:val="22"/>
                <w:szCs w:val="22"/>
              </w:rPr>
            </w:pPr>
            <w:r w:rsidRPr="009E50A5">
              <w:rPr>
                <w:snapToGrid w:val="0"/>
                <w:sz w:val="22"/>
                <w:szCs w:val="22"/>
              </w:rPr>
              <w:t>227458,57</w:t>
            </w:r>
          </w:p>
        </w:tc>
      </w:tr>
      <w:tr w:rsidR="00710D47" w:rsidRPr="009E50A5" w14:paraId="7A715A70" w14:textId="77777777" w:rsidTr="00BD168F">
        <w:trPr>
          <w:trHeight w:val="225"/>
        </w:trPr>
        <w:tc>
          <w:tcPr>
            <w:tcW w:w="2697" w:type="dxa"/>
            <w:shd w:val="clear" w:color="auto" w:fill="auto"/>
            <w:vAlign w:val="center"/>
            <w:hideMark/>
          </w:tcPr>
          <w:p w14:paraId="4D570915" w14:textId="77777777" w:rsidR="00710D47" w:rsidRPr="009E50A5" w:rsidRDefault="00710D47" w:rsidP="00BD168F">
            <w:pPr>
              <w:tabs>
                <w:tab w:val="left" w:pos="1890"/>
              </w:tabs>
              <w:rPr>
                <w:snapToGrid w:val="0"/>
                <w:sz w:val="22"/>
                <w:szCs w:val="22"/>
              </w:rPr>
            </w:pPr>
            <w:r w:rsidRPr="009E50A5">
              <w:rPr>
                <w:snapToGrid w:val="0"/>
                <w:sz w:val="22"/>
                <w:szCs w:val="22"/>
              </w:rPr>
              <w:t>Цепь ТЧЗМ 2,7х6,5</w:t>
            </w:r>
          </w:p>
        </w:tc>
        <w:tc>
          <w:tcPr>
            <w:tcW w:w="1394" w:type="dxa"/>
            <w:shd w:val="clear" w:color="auto" w:fill="auto"/>
            <w:vAlign w:val="center"/>
            <w:hideMark/>
          </w:tcPr>
          <w:p w14:paraId="1F0453E8"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00304776</w:t>
            </w:r>
          </w:p>
        </w:tc>
        <w:tc>
          <w:tcPr>
            <w:tcW w:w="1546" w:type="dxa"/>
            <w:shd w:val="clear" w:color="auto" w:fill="auto"/>
            <w:vAlign w:val="center"/>
            <w:hideMark/>
          </w:tcPr>
          <w:p w14:paraId="0413A6A1" w14:textId="77777777" w:rsidR="00710D47" w:rsidRPr="009E50A5" w:rsidRDefault="00710D47" w:rsidP="00BD168F">
            <w:pPr>
              <w:tabs>
                <w:tab w:val="left" w:pos="1890"/>
              </w:tabs>
              <w:jc w:val="center"/>
              <w:rPr>
                <w:snapToGrid w:val="0"/>
                <w:sz w:val="22"/>
                <w:szCs w:val="22"/>
              </w:rPr>
            </w:pPr>
            <w:r w:rsidRPr="009E50A5">
              <w:rPr>
                <w:snapToGrid w:val="0"/>
                <w:sz w:val="22"/>
                <w:szCs w:val="22"/>
              </w:rPr>
              <w:t>15.06.2018</w:t>
            </w:r>
          </w:p>
        </w:tc>
        <w:tc>
          <w:tcPr>
            <w:tcW w:w="1275" w:type="dxa"/>
            <w:shd w:val="clear" w:color="auto" w:fill="auto"/>
            <w:vAlign w:val="center"/>
            <w:hideMark/>
          </w:tcPr>
          <w:p w14:paraId="00EC1C93"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84</w:t>
            </w:r>
          </w:p>
        </w:tc>
        <w:tc>
          <w:tcPr>
            <w:tcW w:w="1701" w:type="dxa"/>
            <w:shd w:val="clear" w:color="auto" w:fill="auto"/>
            <w:noWrap/>
            <w:vAlign w:val="center"/>
            <w:hideMark/>
          </w:tcPr>
          <w:p w14:paraId="7D10DBB6" w14:textId="77777777" w:rsidR="00710D47" w:rsidRPr="009E50A5" w:rsidRDefault="00710D47" w:rsidP="00BD168F">
            <w:pPr>
              <w:tabs>
                <w:tab w:val="left" w:pos="1890"/>
              </w:tabs>
              <w:jc w:val="center"/>
              <w:rPr>
                <w:snapToGrid w:val="0"/>
                <w:sz w:val="22"/>
                <w:szCs w:val="22"/>
              </w:rPr>
            </w:pPr>
            <w:r w:rsidRPr="009E50A5">
              <w:rPr>
                <w:snapToGrid w:val="0"/>
                <w:sz w:val="22"/>
                <w:szCs w:val="22"/>
              </w:rPr>
              <w:t>144 850,00</w:t>
            </w:r>
          </w:p>
        </w:tc>
        <w:tc>
          <w:tcPr>
            <w:tcW w:w="1276" w:type="dxa"/>
            <w:shd w:val="clear" w:color="auto" w:fill="auto"/>
            <w:noWrap/>
            <w:vAlign w:val="center"/>
            <w:hideMark/>
          </w:tcPr>
          <w:p w14:paraId="0AC9CAAF" w14:textId="77777777" w:rsidR="00710D47" w:rsidRPr="009E50A5" w:rsidRDefault="00710D47" w:rsidP="00BD168F">
            <w:pPr>
              <w:tabs>
                <w:tab w:val="left" w:pos="1890"/>
              </w:tabs>
              <w:jc w:val="center"/>
              <w:rPr>
                <w:snapToGrid w:val="0"/>
                <w:sz w:val="22"/>
                <w:szCs w:val="22"/>
              </w:rPr>
            </w:pPr>
            <w:r w:rsidRPr="009E50A5">
              <w:rPr>
                <w:snapToGrid w:val="0"/>
                <w:sz w:val="22"/>
                <w:szCs w:val="22"/>
              </w:rPr>
              <w:t>20692,86</w:t>
            </w:r>
          </w:p>
        </w:tc>
      </w:tr>
      <w:tr w:rsidR="00710D47" w:rsidRPr="009E50A5" w14:paraId="55AA169C" w14:textId="77777777" w:rsidTr="00BD168F">
        <w:trPr>
          <w:trHeight w:val="210"/>
        </w:trPr>
        <w:tc>
          <w:tcPr>
            <w:tcW w:w="9889" w:type="dxa"/>
            <w:gridSpan w:val="6"/>
            <w:shd w:val="clear" w:color="auto" w:fill="auto"/>
            <w:vAlign w:val="center"/>
            <w:hideMark/>
          </w:tcPr>
          <w:p w14:paraId="69A763BC" w14:textId="77777777" w:rsidR="00710D47" w:rsidRPr="009E50A5" w:rsidRDefault="00710D47" w:rsidP="00BD168F">
            <w:pPr>
              <w:tabs>
                <w:tab w:val="left" w:pos="1890"/>
              </w:tabs>
              <w:rPr>
                <w:snapToGrid w:val="0"/>
                <w:sz w:val="22"/>
                <w:szCs w:val="22"/>
              </w:rPr>
            </w:pPr>
            <w:r w:rsidRPr="009E50A5">
              <w:rPr>
                <w:snapToGrid w:val="0"/>
                <w:sz w:val="22"/>
                <w:szCs w:val="22"/>
              </w:rPr>
              <w:t>Пятая группа (свыше 7 лет до 10 лет включительно)</w:t>
            </w:r>
          </w:p>
        </w:tc>
      </w:tr>
      <w:tr w:rsidR="00710D47" w:rsidRPr="009E50A5" w14:paraId="39F23F80" w14:textId="77777777" w:rsidTr="00BD168F">
        <w:trPr>
          <w:trHeight w:val="195"/>
        </w:trPr>
        <w:tc>
          <w:tcPr>
            <w:tcW w:w="2697" w:type="dxa"/>
            <w:shd w:val="clear" w:color="auto" w:fill="auto"/>
            <w:vAlign w:val="center"/>
            <w:hideMark/>
          </w:tcPr>
          <w:p w14:paraId="79324D6A" w14:textId="77777777" w:rsidR="00710D47" w:rsidRPr="009E50A5" w:rsidRDefault="00710D47" w:rsidP="00BD168F">
            <w:pPr>
              <w:tabs>
                <w:tab w:val="left" w:pos="1890"/>
              </w:tabs>
              <w:rPr>
                <w:snapToGrid w:val="0"/>
                <w:sz w:val="22"/>
                <w:szCs w:val="22"/>
              </w:rPr>
            </w:pPr>
            <w:r w:rsidRPr="009E50A5">
              <w:rPr>
                <w:snapToGrid w:val="0"/>
                <w:sz w:val="22"/>
                <w:szCs w:val="22"/>
              </w:rPr>
              <w:t>Вал ТЧЗМ 2,7 задний</w:t>
            </w:r>
          </w:p>
        </w:tc>
        <w:tc>
          <w:tcPr>
            <w:tcW w:w="1394" w:type="dxa"/>
            <w:shd w:val="clear" w:color="auto" w:fill="auto"/>
            <w:vAlign w:val="center"/>
            <w:hideMark/>
          </w:tcPr>
          <w:p w14:paraId="19D0C72F" w14:textId="77777777" w:rsidR="00710D47" w:rsidRPr="009E50A5" w:rsidRDefault="00710D47" w:rsidP="00BD168F">
            <w:pPr>
              <w:tabs>
                <w:tab w:val="left" w:pos="1890"/>
              </w:tabs>
              <w:jc w:val="center"/>
              <w:rPr>
                <w:snapToGrid w:val="0"/>
                <w:sz w:val="22"/>
                <w:szCs w:val="22"/>
              </w:rPr>
            </w:pPr>
            <w:r w:rsidRPr="009E50A5">
              <w:rPr>
                <w:snapToGrid w:val="0"/>
                <w:sz w:val="22"/>
                <w:szCs w:val="22"/>
              </w:rPr>
              <w:t>00304598</w:t>
            </w:r>
          </w:p>
        </w:tc>
        <w:tc>
          <w:tcPr>
            <w:tcW w:w="1546" w:type="dxa"/>
            <w:shd w:val="clear" w:color="auto" w:fill="auto"/>
            <w:vAlign w:val="center"/>
            <w:hideMark/>
          </w:tcPr>
          <w:p w14:paraId="79760A4C" w14:textId="77777777" w:rsidR="00710D47" w:rsidRPr="009E50A5" w:rsidRDefault="00710D47" w:rsidP="00BD168F">
            <w:pPr>
              <w:tabs>
                <w:tab w:val="left" w:pos="1890"/>
              </w:tabs>
              <w:jc w:val="center"/>
              <w:rPr>
                <w:snapToGrid w:val="0"/>
                <w:sz w:val="22"/>
                <w:szCs w:val="22"/>
              </w:rPr>
            </w:pPr>
            <w:r w:rsidRPr="009E50A5">
              <w:rPr>
                <w:snapToGrid w:val="0"/>
                <w:sz w:val="22"/>
                <w:szCs w:val="22"/>
              </w:rPr>
              <w:t>31.07.2016</w:t>
            </w:r>
          </w:p>
        </w:tc>
        <w:tc>
          <w:tcPr>
            <w:tcW w:w="1275" w:type="dxa"/>
            <w:shd w:val="clear" w:color="auto" w:fill="auto"/>
            <w:vAlign w:val="center"/>
            <w:hideMark/>
          </w:tcPr>
          <w:p w14:paraId="4075F69A"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0882487E" w14:textId="77777777" w:rsidR="00710D47" w:rsidRPr="009E50A5" w:rsidRDefault="00710D47" w:rsidP="00BD168F">
            <w:pPr>
              <w:tabs>
                <w:tab w:val="left" w:pos="1890"/>
              </w:tabs>
              <w:jc w:val="center"/>
              <w:rPr>
                <w:snapToGrid w:val="0"/>
                <w:sz w:val="22"/>
                <w:szCs w:val="22"/>
              </w:rPr>
            </w:pPr>
            <w:r w:rsidRPr="009E50A5">
              <w:rPr>
                <w:snapToGrid w:val="0"/>
                <w:sz w:val="22"/>
                <w:szCs w:val="22"/>
              </w:rPr>
              <w:t>152 300,00</w:t>
            </w:r>
          </w:p>
        </w:tc>
        <w:tc>
          <w:tcPr>
            <w:tcW w:w="1276" w:type="dxa"/>
            <w:shd w:val="clear" w:color="auto" w:fill="auto"/>
            <w:noWrap/>
            <w:vAlign w:val="center"/>
            <w:hideMark/>
          </w:tcPr>
          <w:p w14:paraId="0923B563" w14:textId="77777777" w:rsidR="00710D47" w:rsidRPr="009E50A5" w:rsidRDefault="00710D47" w:rsidP="00BD168F">
            <w:pPr>
              <w:tabs>
                <w:tab w:val="left" w:pos="1890"/>
              </w:tabs>
              <w:jc w:val="center"/>
              <w:rPr>
                <w:snapToGrid w:val="0"/>
                <w:sz w:val="22"/>
                <w:szCs w:val="22"/>
              </w:rPr>
            </w:pPr>
            <w:r w:rsidRPr="009E50A5">
              <w:rPr>
                <w:snapToGrid w:val="0"/>
                <w:sz w:val="22"/>
                <w:szCs w:val="22"/>
              </w:rPr>
              <w:t>15230,00</w:t>
            </w:r>
          </w:p>
        </w:tc>
      </w:tr>
      <w:tr w:rsidR="00710D47" w:rsidRPr="009E50A5" w14:paraId="625888FA" w14:textId="77777777" w:rsidTr="00BD168F">
        <w:trPr>
          <w:trHeight w:val="210"/>
        </w:trPr>
        <w:tc>
          <w:tcPr>
            <w:tcW w:w="2697" w:type="dxa"/>
            <w:shd w:val="clear" w:color="auto" w:fill="auto"/>
            <w:vAlign w:val="center"/>
            <w:hideMark/>
          </w:tcPr>
          <w:p w14:paraId="1D7AF59B" w14:textId="77777777" w:rsidR="00710D47" w:rsidRPr="009E50A5" w:rsidRDefault="00710D47" w:rsidP="00BD168F">
            <w:pPr>
              <w:tabs>
                <w:tab w:val="left" w:pos="1890"/>
              </w:tabs>
              <w:rPr>
                <w:snapToGrid w:val="0"/>
                <w:sz w:val="22"/>
                <w:szCs w:val="22"/>
              </w:rPr>
            </w:pPr>
            <w:r w:rsidRPr="009E50A5">
              <w:rPr>
                <w:snapToGrid w:val="0"/>
                <w:sz w:val="22"/>
                <w:szCs w:val="22"/>
              </w:rPr>
              <w:t>Вал ТЧЗМ задний в сборе</w:t>
            </w:r>
          </w:p>
        </w:tc>
        <w:tc>
          <w:tcPr>
            <w:tcW w:w="1394" w:type="dxa"/>
            <w:shd w:val="clear" w:color="auto" w:fill="auto"/>
            <w:vAlign w:val="center"/>
            <w:hideMark/>
          </w:tcPr>
          <w:p w14:paraId="112D0890" w14:textId="77777777" w:rsidR="00710D47" w:rsidRPr="009E50A5" w:rsidRDefault="00710D47" w:rsidP="00BD168F">
            <w:pPr>
              <w:tabs>
                <w:tab w:val="left" w:pos="1890"/>
              </w:tabs>
              <w:jc w:val="center"/>
              <w:rPr>
                <w:snapToGrid w:val="0"/>
                <w:sz w:val="22"/>
                <w:szCs w:val="22"/>
              </w:rPr>
            </w:pPr>
            <w:r w:rsidRPr="009E50A5">
              <w:rPr>
                <w:snapToGrid w:val="0"/>
                <w:sz w:val="22"/>
                <w:szCs w:val="22"/>
              </w:rPr>
              <w:t>00305613</w:t>
            </w:r>
          </w:p>
        </w:tc>
        <w:tc>
          <w:tcPr>
            <w:tcW w:w="1546" w:type="dxa"/>
            <w:shd w:val="clear" w:color="auto" w:fill="auto"/>
            <w:vAlign w:val="center"/>
            <w:hideMark/>
          </w:tcPr>
          <w:p w14:paraId="07AE3A35" w14:textId="77777777" w:rsidR="00710D47" w:rsidRPr="009E50A5" w:rsidRDefault="00710D47" w:rsidP="00BD168F">
            <w:pPr>
              <w:tabs>
                <w:tab w:val="left" w:pos="1890"/>
              </w:tabs>
              <w:jc w:val="center"/>
              <w:rPr>
                <w:snapToGrid w:val="0"/>
                <w:sz w:val="22"/>
                <w:szCs w:val="22"/>
              </w:rPr>
            </w:pPr>
            <w:r w:rsidRPr="009E50A5">
              <w:rPr>
                <w:snapToGrid w:val="0"/>
                <w:sz w:val="22"/>
                <w:szCs w:val="22"/>
              </w:rPr>
              <w:t>30.12.2022</w:t>
            </w:r>
          </w:p>
        </w:tc>
        <w:tc>
          <w:tcPr>
            <w:tcW w:w="1275" w:type="dxa"/>
            <w:shd w:val="clear" w:color="auto" w:fill="auto"/>
            <w:vAlign w:val="center"/>
            <w:hideMark/>
          </w:tcPr>
          <w:p w14:paraId="41FBB814"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70D1B346" w14:textId="77777777" w:rsidR="00710D47" w:rsidRPr="009E50A5" w:rsidRDefault="00710D47" w:rsidP="00BD168F">
            <w:pPr>
              <w:tabs>
                <w:tab w:val="left" w:pos="1890"/>
              </w:tabs>
              <w:jc w:val="center"/>
              <w:rPr>
                <w:snapToGrid w:val="0"/>
                <w:sz w:val="22"/>
                <w:szCs w:val="22"/>
              </w:rPr>
            </w:pPr>
            <w:r w:rsidRPr="009E50A5">
              <w:rPr>
                <w:snapToGrid w:val="0"/>
                <w:sz w:val="22"/>
                <w:szCs w:val="22"/>
              </w:rPr>
              <w:t>149 723,50</w:t>
            </w:r>
          </w:p>
        </w:tc>
        <w:tc>
          <w:tcPr>
            <w:tcW w:w="1276" w:type="dxa"/>
            <w:shd w:val="clear" w:color="auto" w:fill="auto"/>
            <w:noWrap/>
            <w:vAlign w:val="center"/>
            <w:hideMark/>
          </w:tcPr>
          <w:p w14:paraId="37D786BB" w14:textId="77777777" w:rsidR="00710D47" w:rsidRPr="009E50A5" w:rsidRDefault="00710D47" w:rsidP="00BD168F">
            <w:pPr>
              <w:tabs>
                <w:tab w:val="left" w:pos="1890"/>
              </w:tabs>
              <w:jc w:val="center"/>
              <w:rPr>
                <w:snapToGrid w:val="0"/>
                <w:sz w:val="22"/>
                <w:szCs w:val="22"/>
              </w:rPr>
            </w:pPr>
            <w:r w:rsidRPr="009E50A5">
              <w:rPr>
                <w:snapToGrid w:val="0"/>
                <w:sz w:val="22"/>
                <w:szCs w:val="22"/>
              </w:rPr>
              <w:t>14972,35</w:t>
            </w:r>
          </w:p>
        </w:tc>
      </w:tr>
      <w:tr w:rsidR="00710D47" w:rsidRPr="009E50A5" w14:paraId="02BECE37" w14:textId="77777777" w:rsidTr="00BD168F">
        <w:trPr>
          <w:trHeight w:val="210"/>
        </w:trPr>
        <w:tc>
          <w:tcPr>
            <w:tcW w:w="2697" w:type="dxa"/>
            <w:shd w:val="clear" w:color="auto" w:fill="auto"/>
            <w:vAlign w:val="center"/>
            <w:hideMark/>
          </w:tcPr>
          <w:p w14:paraId="798BBEE0" w14:textId="77777777" w:rsidR="00710D47" w:rsidRPr="009E50A5" w:rsidRDefault="00710D47" w:rsidP="00BD168F">
            <w:pPr>
              <w:tabs>
                <w:tab w:val="left" w:pos="1890"/>
              </w:tabs>
              <w:rPr>
                <w:snapToGrid w:val="0"/>
                <w:sz w:val="22"/>
                <w:szCs w:val="22"/>
              </w:rPr>
            </w:pPr>
            <w:r w:rsidRPr="009E50A5">
              <w:rPr>
                <w:snapToGrid w:val="0"/>
                <w:sz w:val="22"/>
                <w:szCs w:val="22"/>
              </w:rPr>
              <w:t>Вентиль 15с22нж Ду200, Ру40 ф/ф</w:t>
            </w:r>
          </w:p>
        </w:tc>
        <w:tc>
          <w:tcPr>
            <w:tcW w:w="1394" w:type="dxa"/>
            <w:shd w:val="clear" w:color="auto" w:fill="auto"/>
            <w:vAlign w:val="center"/>
            <w:hideMark/>
          </w:tcPr>
          <w:p w14:paraId="01269256" w14:textId="77777777" w:rsidR="00710D47" w:rsidRPr="009E50A5" w:rsidRDefault="00710D47" w:rsidP="00BD168F">
            <w:pPr>
              <w:tabs>
                <w:tab w:val="left" w:pos="1890"/>
              </w:tabs>
              <w:jc w:val="center"/>
              <w:rPr>
                <w:snapToGrid w:val="0"/>
                <w:sz w:val="22"/>
                <w:szCs w:val="22"/>
              </w:rPr>
            </w:pPr>
            <w:r w:rsidRPr="009E50A5">
              <w:rPr>
                <w:snapToGrid w:val="0"/>
                <w:sz w:val="22"/>
                <w:szCs w:val="22"/>
              </w:rPr>
              <w:t>00305342</w:t>
            </w:r>
          </w:p>
        </w:tc>
        <w:tc>
          <w:tcPr>
            <w:tcW w:w="1546" w:type="dxa"/>
            <w:shd w:val="clear" w:color="auto" w:fill="auto"/>
            <w:vAlign w:val="center"/>
            <w:hideMark/>
          </w:tcPr>
          <w:p w14:paraId="3FC8A391" w14:textId="77777777" w:rsidR="00710D47" w:rsidRPr="009E50A5" w:rsidRDefault="00710D47" w:rsidP="00BD168F">
            <w:pPr>
              <w:tabs>
                <w:tab w:val="left" w:pos="1890"/>
              </w:tabs>
              <w:jc w:val="center"/>
              <w:rPr>
                <w:snapToGrid w:val="0"/>
                <w:sz w:val="22"/>
                <w:szCs w:val="22"/>
              </w:rPr>
            </w:pPr>
            <w:r w:rsidRPr="009E50A5">
              <w:rPr>
                <w:snapToGrid w:val="0"/>
                <w:sz w:val="22"/>
                <w:szCs w:val="22"/>
              </w:rPr>
              <w:t>13.07.2021</w:t>
            </w:r>
          </w:p>
        </w:tc>
        <w:tc>
          <w:tcPr>
            <w:tcW w:w="1275" w:type="dxa"/>
            <w:shd w:val="clear" w:color="auto" w:fill="auto"/>
            <w:vAlign w:val="center"/>
            <w:hideMark/>
          </w:tcPr>
          <w:p w14:paraId="0F37BF9B"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68BE58A6" w14:textId="77777777" w:rsidR="00710D47" w:rsidRPr="009E50A5" w:rsidRDefault="00710D47" w:rsidP="00BD168F">
            <w:pPr>
              <w:tabs>
                <w:tab w:val="left" w:pos="1890"/>
              </w:tabs>
              <w:jc w:val="center"/>
              <w:rPr>
                <w:snapToGrid w:val="0"/>
                <w:sz w:val="22"/>
                <w:szCs w:val="22"/>
              </w:rPr>
            </w:pPr>
            <w:r w:rsidRPr="009E50A5">
              <w:rPr>
                <w:snapToGrid w:val="0"/>
                <w:sz w:val="22"/>
                <w:szCs w:val="22"/>
              </w:rPr>
              <w:t>51 481,62</w:t>
            </w:r>
          </w:p>
        </w:tc>
        <w:tc>
          <w:tcPr>
            <w:tcW w:w="1276" w:type="dxa"/>
            <w:shd w:val="clear" w:color="auto" w:fill="auto"/>
            <w:noWrap/>
            <w:vAlign w:val="center"/>
            <w:hideMark/>
          </w:tcPr>
          <w:p w14:paraId="695BD31C" w14:textId="77777777" w:rsidR="00710D47" w:rsidRPr="009E50A5" w:rsidRDefault="00710D47" w:rsidP="00BD168F">
            <w:pPr>
              <w:tabs>
                <w:tab w:val="left" w:pos="1890"/>
              </w:tabs>
              <w:jc w:val="center"/>
              <w:rPr>
                <w:snapToGrid w:val="0"/>
                <w:sz w:val="22"/>
                <w:szCs w:val="22"/>
              </w:rPr>
            </w:pPr>
            <w:r w:rsidRPr="009E50A5">
              <w:rPr>
                <w:snapToGrid w:val="0"/>
                <w:sz w:val="22"/>
                <w:szCs w:val="22"/>
              </w:rPr>
              <w:t>5148,16</w:t>
            </w:r>
          </w:p>
        </w:tc>
      </w:tr>
      <w:tr w:rsidR="00710D47" w:rsidRPr="009E50A5" w14:paraId="52101A63" w14:textId="77777777" w:rsidTr="00BD168F">
        <w:trPr>
          <w:trHeight w:val="210"/>
        </w:trPr>
        <w:tc>
          <w:tcPr>
            <w:tcW w:w="2697" w:type="dxa"/>
            <w:shd w:val="clear" w:color="auto" w:fill="auto"/>
            <w:vAlign w:val="center"/>
            <w:hideMark/>
          </w:tcPr>
          <w:p w14:paraId="6CF9BCD0" w14:textId="77777777" w:rsidR="00710D47" w:rsidRPr="009E50A5" w:rsidRDefault="00710D47" w:rsidP="00BD168F">
            <w:pPr>
              <w:tabs>
                <w:tab w:val="left" w:pos="1890"/>
              </w:tabs>
              <w:rPr>
                <w:snapToGrid w:val="0"/>
                <w:sz w:val="22"/>
                <w:szCs w:val="22"/>
              </w:rPr>
            </w:pPr>
            <w:r w:rsidRPr="009E50A5">
              <w:rPr>
                <w:snapToGrid w:val="0"/>
                <w:sz w:val="22"/>
                <w:szCs w:val="22"/>
              </w:rPr>
              <w:t>Вентиль 15с22нж Ду200, Ру40 ф/ф</w:t>
            </w:r>
          </w:p>
        </w:tc>
        <w:tc>
          <w:tcPr>
            <w:tcW w:w="1394" w:type="dxa"/>
            <w:shd w:val="clear" w:color="auto" w:fill="auto"/>
            <w:vAlign w:val="center"/>
            <w:hideMark/>
          </w:tcPr>
          <w:p w14:paraId="43CD778B" w14:textId="77777777" w:rsidR="00710D47" w:rsidRPr="009E50A5" w:rsidRDefault="00710D47" w:rsidP="00BD168F">
            <w:pPr>
              <w:tabs>
                <w:tab w:val="left" w:pos="1890"/>
              </w:tabs>
              <w:jc w:val="center"/>
              <w:rPr>
                <w:snapToGrid w:val="0"/>
                <w:sz w:val="22"/>
                <w:szCs w:val="22"/>
              </w:rPr>
            </w:pPr>
            <w:r w:rsidRPr="009E50A5">
              <w:rPr>
                <w:snapToGrid w:val="0"/>
                <w:sz w:val="22"/>
                <w:szCs w:val="22"/>
              </w:rPr>
              <w:t>00305343</w:t>
            </w:r>
          </w:p>
        </w:tc>
        <w:tc>
          <w:tcPr>
            <w:tcW w:w="1546" w:type="dxa"/>
            <w:shd w:val="clear" w:color="auto" w:fill="auto"/>
            <w:vAlign w:val="center"/>
            <w:hideMark/>
          </w:tcPr>
          <w:p w14:paraId="3C6FE357" w14:textId="77777777" w:rsidR="00710D47" w:rsidRPr="009E50A5" w:rsidRDefault="00710D47" w:rsidP="00BD168F">
            <w:pPr>
              <w:tabs>
                <w:tab w:val="left" w:pos="1890"/>
              </w:tabs>
              <w:jc w:val="center"/>
              <w:rPr>
                <w:snapToGrid w:val="0"/>
                <w:sz w:val="22"/>
                <w:szCs w:val="22"/>
              </w:rPr>
            </w:pPr>
            <w:r w:rsidRPr="009E50A5">
              <w:rPr>
                <w:snapToGrid w:val="0"/>
                <w:sz w:val="22"/>
                <w:szCs w:val="22"/>
              </w:rPr>
              <w:t>14.07.2021</w:t>
            </w:r>
          </w:p>
        </w:tc>
        <w:tc>
          <w:tcPr>
            <w:tcW w:w="1275" w:type="dxa"/>
            <w:shd w:val="clear" w:color="auto" w:fill="auto"/>
            <w:vAlign w:val="center"/>
            <w:hideMark/>
          </w:tcPr>
          <w:p w14:paraId="2B716443"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38202825" w14:textId="77777777" w:rsidR="00710D47" w:rsidRPr="009E50A5" w:rsidRDefault="00710D47" w:rsidP="00BD168F">
            <w:pPr>
              <w:tabs>
                <w:tab w:val="left" w:pos="1890"/>
              </w:tabs>
              <w:jc w:val="center"/>
              <w:rPr>
                <w:snapToGrid w:val="0"/>
                <w:sz w:val="22"/>
                <w:szCs w:val="22"/>
              </w:rPr>
            </w:pPr>
            <w:r w:rsidRPr="009E50A5">
              <w:rPr>
                <w:snapToGrid w:val="0"/>
                <w:sz w:val="22"/>
                <w:szCs w:val="22"/>
              </w:rPr>
              <w:t>51 481,61</w:t>
            </w:r>
          </w:p>
        </w:tc>
        <w:tc>
          <w:tcPr>
            <w:tcW w:w="1276" w:type="dxa"/>
            <w:shd w:val="clear" w:color="auto" w:fill="auto"/>
            <w:noWrap/>
            <w:vAlign w:val="center"/>
            <w:hideMark/>
          </w:tcPr>
          <w:p w14:paraId="44B0EA0F" w14:textId="77777777" w:rsidR="00710D47" w:rsidRPr="009E50A5" w:rsidRDefault="00710D47" w:rsidP="00BD168F">
            <w:pPr>
              <w:tabs>
                <w:tab w:val="left" w:pos="1890"/>
              </w:tabs>
              <w:jc w:val="center"/>
              <w:rPr>
                <w:snapToGrid w:val="0"/>
                <w:sz w:val="22"/>
                <w:szCs w:val="22"/>
              </w:rPr>
            </w:pPr>
            <w:r w:rsidRPr="009E50A5">
              <w:rPr>
                <w:snapToGrid w:val="0"/>
                <w:sz w:val="22"/>
                <w:szCs w:val="22"/>
              </w:rPr>
              <w:t>5148,16</w:t>
            </w:r>
          </w:p>
        </w:tc>
      </w:tr>
      <w:tr w:rsidR="00710D47" w:rsidRPr="009E50A5" w14:paraId="07F22567" w14:textId="77777777" w:rsidTr="00BD168F">
        <w:trPr>
          <w:trHeight w:val="1136"/>
        </w:trPr>
        <w:tc>
          <w:tcPr>
            <w:tcW w:w="2697" w:type="dxa"/>
            <w:shd w:val="clear" w:color="auto" w:fill="auto"/>
            <w:vAlign w:val="center"/>
            <w:hideMark/>
          </w:tcPr>
          <w:p w14:paraId="4ED1391B" w14:textId="77777777" w:rsidR="00710D47" w:rsidRPr="009E50A5" w:rsidRDefault="00710D47" w:rsidP="00BD168F">
            <w:pPr>
              <w:tabs>
                <w:tab w:val="left" w:pos="1890"/>
              </w:tabs>
              <w:rPr>
                <w:snapToGrid w:val="0"/>
                <w:sz w:val="22"/>
                <w:szCs w:val="22"/>
              </w:rPr>
            </w:pPr>
            <w:r w:rsidRPr="009E50A5">
              <w:rPr>
                <w:snapToGrid w:val="0"/>
                <w:sz w:val="22"/>
                <w:szCs w:val="22"/>
              </w:rPr>
              <w:t>Весы конвейерные непрер. действия ПРОМВЕС-ВК-10000 на одной роликоопоре</w:t>
            </w:r>
          </w:p>
        </w:tc>
        <w:tc>
          <w:tcPr>
            <w:tcW w:w="1394" w:type="dxa"/>
            <w:shd w:val="clear" w:color="auto" w:fill="auto"/>
            <w:vAlign w:val="center"/>
            <w:hideMark/>
          </w:tcPr>
          <w:p w14:paraId="4B88A549" w14:textId="77777777" w:rsidR="00710D47" w:rsidRPr="009E50A5" w:rsidRDefault="00710D47" w:rsidP="00BD168F">
            <w:pPr>
              <w:tabs>
                <w:tab w:val="left" w:pos="1890"/>
              </w:tabs>
              <w:jc w:val="center"/>
              <w:rPr>
                <w:snapToGrid w:val="0"/>
                <w:sz w:val="22"/>
                <w:szCs w:val="22"/>
              </w:rPr>
            </w:pPr>
            <w:r w:rsidRPr="009E50A5">
              <w:rPr>
                <w:snapToGrid w:val="0"/>
                <w:sz w:val="22"/>
                <w:szCs w:val="22"/>
              </w:rPr>
              <w:t>00307364</w:t>
            </w:r>
          </w:p>
        </w:tc>
        <w:tc>
          <w:tcPr>
            <w:tcW w:w="1546" w:type="dxa"/>
            <w:shd w:val="clear" w:color="auto" w:fill="auto"/>
            <w:vAlign w:val="center"/>
            <w:hideMark/>
          </w:tcPr>
          <w:p w14:paraId="5439D19D" w14:textId="77777777" w:rsidR="00710D47" w:rsidRPr="009E50A5" w:rsidRDefault="00710D47" w:rsidP="00BD168F">
            <w:pPr>
              <w:tabs>
                <w:tab w:val="left" w:pos="1890"/>
              </w:tabs>
              <w:jc w:val="center"/>
              <w:rPr>
                <w:snapToGrid w:val="0"/>
                <w:sz w:val="22"/>
                <w:szCs w:val="22"/>
              </w:rPr>
            </w:pPr>
            <w:r w:rsidRPr="009E50A5">
              <w:rPr>
                <w:snapToGrid w:val="0"/>
                <w:sz w:val="22"/>
                <w:szCs w:val="22"/>
              </w:rPr>
              <w:t>31.05.2023</w:t>
            </w:r>
          </w:p>
        </w:tc>
        <w:tc>
          <w:tcPr>
            <w:tcW w:w="1275" w:type="dxa"/>
            <w:shd w:val="clear" w:color="auto" w:fill="auto"/>
            <w:vAlign w:val="center"/>
            <w:hideMark/>
          </w:tcPr>
          <w:p w14:paraId="492B43AF"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1BD06DA3" w14:textId="77777777" w:rsidR="00710D47" w:rsidRPr="009E50A5" w:rsidRDefault="00710D47" w:rsidP="00BD168F">
            <w:pPr>
              <w:tabs>
                <w:tab w:val="left" w:pos="1890"/>
              </w:tabs>
              <w:jc w:val="center"/>
              <w:rPr>
                <w:snapToGrid w:val="0"/>
                <w:sz w:val="22"/>
                <w:szCs w:val="22"/>
              </w:rPr>
            </w:pPr>
            <w:r w:rsidRPr="009E50A5">
              <w:rPr>
                <w:snapToGrid w:val="0"/>
                <w:sz w:val="22"/>
                <w:szCs w:val="22"/>
              </w:rPr>
              <w:t>420 833,33</w:t>
            </w:r>
          </w:p>
        </w:tc>
        <w:tc>
          <w:tcPr>
            <w:tcW w:w="1276" w:type="dxa"/>
            <w:shd w:val="clear" w:color="auto" w:fill="auto"/>
            <w:noWrap/>
            <w:vAlign w:val="center"/>
            <w:hideMark/>
          </w:tcPr>
          <w:p w14:paraId="260AD09F" w14:textId="77777777" w:rsidR="00710D47" w:rsidRPr="009E50A5" w:rsidRDefault="00710D47" w:rsidP="00BD168F">
            <w:pPr>
              <w:tabs>
                <w:tab w:val="left" w:pos="1890"/>
              </w:tabs>
              <w:jc w:val="center"/>
              <w:rPr>
                <w:snapToGrid w:val="0"/>
                <w:sz w:val="22"/>
                <w:szCs w:val="22"/>
              </w:rPr>
            </w:pPr>
            <w:r w:rsidRPr="009E50A5">
              <w:rPr>
                <w:snapToGrid w:val="0"/>
                <w:sz w:val="22"/>
                <w:szCs w:val="22"/>
              </w:rPr>
              <w:t>24548,61</w:t>
            </w:r>
          </w:p>
        </w:tc>
      </w:tr>
      <w:tr w:rsidR="00710D47" w:rsidRPr="009E50A5" w14:paraId="114C419E" w14:textId="77777777" w:rsidTr="00BD168F">
        <w:trPr>
          <w:trHeight w:val="210"/>
        </w:trPr>
        <w:tc>
          <w:tcPr>
            <w:tcW w:w="2697" w:type="dxa"/>
            <w:shd w:val="clear" w:color="auto" w:fill="auto"/>
            <w:vAlign w:val="center"/>
            <w:hideMark/>
          </w:tcPr>
          <w:p w14:paraId="6F919863" w14:textId="77777777" w:rsidR="00710D47" w:rsidRPr="009E50A5" w:rsidRDefault="00710D47" w:rsidP="00BD168F">
            <w:pPr>
              <w:tabs>
                <w:tab w:val="left" w:pos="1890"/>
              </w:tabs>
              <w:rPr>
                <w:snapToGrid w:val="0"/>
                <w:sz w:val="22"/>
                <w:szCs w:val="22"/>
              </w:rPr>
            </w:pPr>
            <w:r w:rsidRPr="009E50A5">
              <w:rPr>
                <w:snapToGrid w:val="0"/>
                <w:sz w:val="22"/>
                <w:szCs w:val="22"/>
              </w:rPr>
              <w:t>Дымосос ДН-17 (правый) нерж. сталь (кот №4)</w:t>
            </w:r>
          </w:p>
        </w:tc>
        <w:tc>
          <w:tcPr>
            <w:tcW w:w="1394" w:type="dxa"/>
            <w:shd w:val="clear" w:color="auto" w:fill="auto"/>
            <w:vAlign w:val="center"/>
            <w:hideMark/>
          </w:tcPr>
          <w:p w14:paraId="3F90021B"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00304795</w:t>
            </w:r>
          </w:p>
        </w:tc>
        <w:tc>
          <w:tcPr>
            <w:tcW w:w="1546" w:type="dxa"/>
            <w:shd w:val="clear" w:color="auto" w:fill="auto"/>
            <w:vAlign w:val="center"/>
            <w:hideMark/>
          </w:tcPr>
          <w:p w14:paraId="12AD8E44"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31.08.2018</w:t>
            </w:r>
          </w:p>
        </w:tc>
        <w:tc>
          <w:tcPr>
            <w:tcW w:w="1275" w:type="dxa"/>
            <w:shd w:val="clear" w:color="auto" w:fill="auto"/>
            <w:vAlign w:val="center"/>
            <w:hideMark/>
          </w:tcPr>
          <w:p w14:paraId="273792FB"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1A0E7D94" w14:textId="77777777" w:rsidR="00710D47" w:rsidRPr="009E50A5" w:rsidRDefault="00710D47" w:rsidP="00BD168F">
            <w:pPr>
              <w:tabs>
                <w:tab w:val="left" w:pos="1890"/>
              </w:tabs>
              <w:jc w:val="center"/>
              <w:rPr>
                <w:snapToGrid w:val="0"/>
                <w:sz w:val="22"/>
                <w:szCs w:val="22"/>
              </w:rPr>
            </w:pPr>
            <w:r w:rsidRPr="009E50A5">
              <w:rPr>
                <w:snapToGrid w:val="0"/>
                <w:sz w:val="22"/>
                <w:szCs w:val="22"/>
              </w:rPr>
              <w:t>669 000,00</w:t>
            </w:r>
          </w:p>
        </w:tc>
        <w:tc>
          <w:tcPr>
            <w:tcW w:w="1276" w:type="dxa"/>
            <w:shd w:val="clear" w:color="auto" w:fill="auto"/>
            <w:noWrap/>
            <w:vAlign w:val="center"/>
            <w:hideMark/>
          </w:tcPr>
          <w:p w14:paraId="38F45ACD" w14:textId="77777777" w:rsidR="00710D47" w:rsidRPr="009E50A5" w:rsidRDefault="00710D47" w:rsidP="00BD168F">
            <w:pPr>
              <w:tabs>
                <w:tab w:val="left" w:pos="1890"/>
              </w:tabs>
              <w:jc w:val="center"/>
              <w:rPr>
                <w:snapToGrid w:val="0"/>
                <w:sz w:val="22"/>
                <w:szCs w:val="22"/>
              </w:rPr>
            </w:pPr>
            <w:r w:rsidRPr="009E50A5">
              <w:rPr>
                <w:snapToGrid w:val="0"/>
                <w:sz w:val="22"/>
                <w:szCs w:val="22"/>
              </w:rPr>
              <w:t>66900,00</w:t>
            </w:r>
          </w:p>
        </w:tc>
      </w:tr>
      <w:tr w:rsidR="00710D47" w:rsidRPr="009E50A5" w14:paraId="381226D0" w14:textId="77777777" w:rsidTr="00BD168F">
        <w:trPr>
          <w:trHeight w:val="210"/>
        </w:trPr>
        <w:tc>
          <w:tcPr>
            <w:tcW w:w="2697" w:type="dxa"/>
            <w:shd w:val="clear" w:color="auto" w:fill="auto"/>
            <w:vAlign w:val="center"/>
            <w:hideMark/>
          </w:tcPr>
          <w:p w14:paraId="357E0764" w14:textId="77777777" w:rsidR="00710D47" w:rsidRPr="009E50A5" w:rsidRDefault="00710D47" w:rsidP="00BD168F">
            <w:pPr>
              <w:tabs>
                <w:tab w:val="left" w:pos="1890"/>
              </w:tabs>
              <w:rPr>
                <w:snapToGrid w:val="0"/>
                <w:sz w:val="22"/>
                <w:szCs w:val="22"/>
              </w:rPr>
            </w:pPr>
            <w:r w:rsidRPr="009E50A5">
              <w:rPr>
                <w:snapToGrid w:val="0"/>
                <w:sz w:val="22"/>
                <w:szCs w:val="22"/>
              </w:rPr>
              <w:t>Конвективный блок котла КВТС-20-150 №8</w:t>
            </w:r>
          </w:p>
        </w:tc>
        <w:tc>
          <w:tcPr>
            <w:tcW w:w="1394" w:type="dxa"/>
            <w:shd w:val="clear" w:color="auto" w:fill="auto"/>
            <w:vAlign w:val="center"/>
            <w:hideMark/>
          </w:tcPr>
          <w:p w14:paraId="3EEE5B9F" w14:textId="77777777" w:rsidR="00710D47" w:rsidRPr="009E50A5" w:rsidRDefault="00710D47" w:rsidP="00BD168F">
            <w:pPr>
              <w:tabs>
                <w:tab w:val="left" w:pos="1890"/>
              </w:tabs>
              <w:jc w:val="center"/>
              <w:rPr>
                <w:snapToGrid w:val="0"/>
                <w:sz w:val="22"/>
                <w:szCs w:val="22"/>
              </w:rPr>
            </w:pPr>
            <w:r w:rsidRPr="009E50A5">
              <w:rPr>
                <w:snapToGrid w:val="0"/>
                <w:sz w:val="22"/>
                <w:szCs w:val="22"/>
              </w:rPr>
              <w:t>00304043</w:t>
            </w:r>
          </w:p>
        </w:tc>
        <w:tc>
          <w:tcPr>
            <w:tcW w:w="1546" w:type="dxa"/>
            <w:shd w:val="clear" w:color="auto" w:fill="auto"/>
            <w:vAlign w:val="center"/>
            <w:hideMark/>
          </w:tcPr>
          <w:p w14:paraId="593DC9DD" w14:textId="77777777" w:rsidR="00710D47" w:rsidRPr="009E50A5" w:rsidRDefault="00710D47" w:rsidP="00BD168F">
            <w:pPr>
              <w:tabs>
                <w:tab w:val="left" w:pos="1890"/>
              </w:tabs>
              <w:jc w:val="center"/>
              <w:rPr>
                <w:snapToGrid w:val="0"/>
                <w:sz w:val="22"/>
                <w:szCs w:val="22"/>
              </w:rPr>
            </w:pPr>
            <w:r w:rsidRPr="009E50A5">
              <w:rPr>
                <w:snapToGrid w:val="0"/>
                <w:sz w:val="22"/>
                <w:szCs w:val="22"/>
              </w:rPr>
              <w:t>31.05.2013</w:t>
            </w:r>
          </w:p>
        </w:tc>
        <w:tc>
          <w:tcPr>
            <w:tcW w:w="1275" w:type="dxa"/>
            <w:shd w:val="clear" w:color="auto" w:fill="auto"/>
            <w:vAlign w:val="center"/>
            <w:hideMark/>
          </w:tcPr>
          <w:p w14:paraId="3275FABA"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73208A6F" w14:textId="77777777" w:rsidR="00710D47" w:rsidRPr="009E50A5" w:rsidRDefault="00710D47" w:rsidP="00BD168F">
            <w:pPr>
              <w:tabs>
                <w:tab w:val="left" w:pos="1890"/>
              </w:tabs>
              <w:jc w:val="center"/>
              <w:rPr>
                <w:snapToGrid w:val="0"/>
                <w:sz w:val="22"/>
                <w:szCs w:val="22"/>
              </w:rPr>
            </w:pPr>
            <w:r w:rsidRPr="009E50A5">
              <w:rPr>
                <w:snapToGrid w:val="0"/>
                <w:sz w:val="22"/>
                <w:szCs w:val="22"/>
              </w:rPr>
              <w:t>2 652 167,79</w:t>
            </w:r>
          </w:p>
        </w:tc>
        <w:tc>
          <w:tcPr>
            <w:tcW w:w="1276" w:type="dxa"/>
            <w:shd w:val="clear" w:color="auto" w:fill="auto"/>
            <w:noWrap/>
            <w:vAlign w:val="center"/>
            <w:hideMark/>
          </w:tcPr>
          <w:p w14:paraId="426BAE7F" w14:textId="77777777" w:rsidR="00710D47" w:rsidRPr="009E50A5" w:rsidRDefault="00710D47" w:rsidP="00BD168F">
            <w:pPr>
              <w:tabs>
                <w:tab w:val="left" w:pos="1890"/>
              </w:tabs>
              <w:jc w:val="center"/>
              <w:rPr>
                <w:snapToGrid w:val="0"/>
                <w:sz w:val="22"/>
                <w:szCs w:val="22"/>
              </w:rPr>
            </w:pPr>
            <w:r w:rsidRPr="009E50A5">
              <w:rPr>
                <w:snapToGrid w:val="0"/>
                <w:sz w:val="22"/>
                <w:szCs w:val="22"/>
              </w:rPr>
              <w:t>110506,99</w:t>
            </w:r>
          </w:p>
        </w:tc>
      </w:tr>
      <w:tr w:rsidR="00710D47" w:rsidRPr="009E50A5" w14:paraId="1DF209B1" w14:textId="77777777" w:rsidTr="00BD168F">
        <w:trPr>
          <w:trHeight w:val="210"/>
        </w:trPr>
        <w:tc>
          <w:tcPr>
            <w:tcW w:w="2697" w:type="dxa"/>
            <w:shd w:val="clear" w:color="auto" w:fill="auto"/>
            <w:vAlign w:val="center"/>
            <w:hideMark/>
          </w:tcPr>
          <w:p w14:paraId="2B67C9E3" w14:textId="77777777" w:rsidR="00710D47" w:rsidRPr="009E50A5" w:rsidRDefault="00710D47" w:rsidP="00BD168F">
            <w:pPr>
              <w:tabs>
                <w:tab w:val="left" w:pos="1890"/>
              </w:tabs>
              <w:rPr>
                <w:snapToGrid w:val="0"/>
                <w:sz w:val="22"/>
                <w:szCs w:val="22"/>
              </w:rPr>
            </w:pPr>
            <w:r w:rsidRPr="009E50A5">
              <w:rPr>
                <w:snapToGrid w:val="0"/>
                <w:sz w:val="22"/>
                <w:szCs w:val="22"/>
              </w:rPr>
              <w:t>Привод ПТБ-1200</w:t>
            </w:r>
          </w:p>
        </w:tc>
        <w:tc>
          <w:tcPr>
            <w:tcW w:w="1394" w:type="dxa"/>
            <w:shd w:val="clear" w:color="auto" w:fill="auto"/>
            <w:vAlign w:val="center"/>
            <w:hideMark/>
          </w:tcPr>
          <w:p w14:paraId="47B8D884" w14:textId="77777777" w:rsidR="00710D47" w:rsidRPr="009E50A5" w:rsidRDefault="00710D47" w:rsidP="00BD168F">
            <w:pPr>
              <w:tabs>
                <w:tab w:val="left" w:pos="1890"/>
              </w:tabs>
              <w:jc w:val="center"/>
              <w:rPr>
                <w:snapToGrid w:val="0"/>
                <w:sz w:val="22"/>
                <w:szCs w:val="22"/>
              </w:rPr>
            </w:pPr>
            <w:r w:rsidRPr="009E50A5">
              <w:rPr>
                <w:snapToGrid w:val="0"/>
                <w:sz w:val="22"/>
                <w:szCs w:val="22"/>
              </w:rPr>
              <w:t>00305614</w:t>
            </w:r>
          </w:p>
        </w:tc>
        <w:tc>
          <w:tcPr>
            <w:tcW w:w="1546" w:type="dxa"/>
            <w:shd w:val="clear" w:color="auto" w:fill="auto"/>
            <w:vAlign w:val="center"/>
            <w:hideMark/>
          </w:tcPr>
          <w:p w14:paraId="19570BA2" w14:textId="77777777" w:rsidR="00710D47" w:rsidRPr="009E50A5" w:rsidRDefault="00710D47" w:rsidP="00BD168F">
            <w:pPr>
              <w:tabs>
                <w:tab w:val="left" w:pos="1890"/>
              </w:tabs>
              <w:jc w:val="center"/>
              <w:rPr>
                <w:snapToGrid w:val="0"/>
                <w:sz w:val="22"/>
                <w:szCs w:val="22"/>
              </w:rPr>
            </w:pPr>
            <w:r w:rsidRPr="009E50A5">
              <w:rPr>
                <w:snapToGrid w:val="0"/>
                <w:sz w:val="22"/>
                <w:szCs w:val="22"/>
              </w:rPr>
              <w:t>30.12.2022</w:t>
            </w:r>
          </w:p>
        </w:tc>
        <w:tc>
          <w:tcPr>
            <w:tcW w:w="1275" w:type="dxa"/>
            <w:shd w:val="clear" w:color="auto" w:fill="auto"/>
            <w:vAlign w:val="center"/>
            <w:hideMark/>
          </w:tcPr>
          <w:p w14:paraId="3B660ADC"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54BB7EED" w14:textId="77777777" w:rsidR="00710D47" w:rsidRPr="009E50A5" w:rsidRDefault="00710D47" w:rsidP="00BD168F">
            <w:pPr>
              <w:tabs>
                <w:tab w:val="left" w:pos="1890"/>
              </w:tabs>
              <w:jc w:val="center"/>
              <w:rPr>
                <w:snapToGrid w:val="0"/>
                <w:sz w:val="22"/>
                <w:szCs w:val="22"/>
              </w:rPr>
            </w:pPr>
            <w:r w:rsidRPr="009E50A5">
              <w:rPr>
                <w:snapToGrid w:val="0"/>
                <w:sz w:val="22"/>
                <w:szCs w:val="22"/>
              </w:rPr>
              <w:t>187 200,00</w:t>
            </w:r>
          </w:p>
        </w:tc>
        <w:tc>
          <w:tcPr>
            <w:tcW w:w="1276" w:type="dxa"/>
            <w:shd w:val="clear" w:color="auto" w:fill="auto"/>
            <w:noWrap/>
            <w:vAlign w:val="center"/>
            <w:hideMark/>
          </w:tcPr>
          <w:p w14:paraId="38011E3E" w14:textId="77777777" w:rsidR="00710D47" w:rsidRPr="009E50A5" w:rsidRDefault="00710D47" w:rsidP="00BD168F">
            <w:pPr>
              <w:tabs>
                <w:tab w:val="left" w:pos="1890"/>
              </w:tabs>
              <w:jc w:val="center"/>
              <w:rPr>
                <w:snapToGrid w:val="0"/>
                <w:sz w:val="22"/>
                <w:szCs w:val="22"/>
              </w:rPr>
            </w:pPr>
            <w:r w:rsidRPr="009E50A5">
              <w:rPr>
                <w:snapToGrid w:val="0"/>
                <w:sz w:val="22"/>
                <w:szCs w:val="22"/>
              </w:rPr>
              <w:t>18720,00</w:t>
            </w:r>
          </w:p>
        </w:tc>
      </w:tr>
      <w:tr w:rsidR="00710D47" w:rsidRPr="009E50A5" w14:paraId="6FF385AB" w14:textId="77777777" w:rsidTr="00BD168F">
        <w:trPr>
          <w:trHeight w:val="391"/>
        </w:trPr>
        <w:tc>
          <w:tcPr>
            <w:tcW w:w="2697" w:type="dxa"/>
            <w:shd w:val="clear" w:color="auto" w:fill="auto"/>
            <w:vAlign w:val="center"/>
            <w:hideMark/>
          </w:tcPr>
          <w:p w14:paraId="696A849E" w14:textId="77777777" w:rsidR="00710D47" w:rsidRPr="009E50A5" w:rsidRDefault="00710D47" w:rsidP="00BD168F">
            <w:pPr>
              <w:tabs>
                <w:tab w:val="left" w:pos="1890"/>
              </w:tabs>
              <w:rPr>
                <w:snapToGrid w:val="0"/>
                <w:sz w:val="22"/>
                <w:szCs w:val="22"/>
              </w:rPr>
            </w:pPr>
            <w:r w:rsidRPr="009E50A5">
              <w:rPr>
                <w:snapToGrid w:val="0"/>
                <w:sz w:val="22"/>
                <w:szCs w:val="22"/>
              </w:rPr>
              <w:t>Теплообменник Z61-173</w:t>
            </w:r>
          </w:p>
        </w:tc>
        <w:tc>
          <w:tcPr>
            <w:tcW w:w="1394" w:type="dxa"/>
            <w:shd w:val="clear" w:color="auto" w:fill="auto"/>
            <w:vAlign w:val="center"/>
            <w:hideMark/>
          </w:tcPr>
          <w:p w14:paraId="366E9FE1" w14:textId="77777777" w:rsidR="00710D47" w:rsidRPr="009E50A5" w:rsidRDefault="00710D47" w:rsidP="00BD168F">
            <w:pPr>
              <w:tabs>
                <w:tab w:val="left" w:pos="1890"/>
              </w:tabs>
              <w:jc w:val="center"/>
              <w:rPr>
                <w:snapToGrid w:val="0"/>
                <w:sz w:val="22"/>
                <w:szCs w:val="22"/>
              </w:rPr>
            </w:pPr>
            <w:r w:rsidRPr="009E50A5">
              <w:rPr>
                <w:snapToGrid w:val="0"/>
                <w:sz w:val="22"/>
                <w:szCs w:val="22"/>
              </w:rPr>
              <w:t>00305051</w:t>
            </w:r>
          </w:p>
        </w:tc>
        <w:tc>
          <w:tcPr>
            <w:tcW w:w="1546" w:type="dxa"/>
            <w:shd w:val="clear" w:color="auto" w:fill="auto"/>
            <w:vAlign w:val="center"/>
            <w:hideMark/>
          </w:tcPr>
          <w:p w14:paraId="4CF84597" w14:textId="77777777" w:rsidR="00710D47" w:rsidRPr="009E50A5" w:rsidRDefault="00710D47" w:rsidP="00BD168F">
            <w:pPr>
              <w:tabs>
                <w:tab w:val="left" w:pos="1890"/>
              </w:tabs>
              <w:jc w:val="center"/>
              <w:rPr>
                <w:snapToGrid w:val="0"/>
                <w:sz w:val="22"/>
                <w:szCs w:val="22"/>
              </w:rPr>
            </w:pPr>
            <w:r w:rsidRPr="009E50A5">
              <w:rPr>
                <w:snapToGrid w:val="0"/>
                <w:sz w:val="22"/>
                <w:szCs w:val="22"/>
              </w:rPr>
              <w:t>31.05.2019</w:t>
            </w:r>
          </w:p>
        </w:tc>
        <w:tc>
          <w:tcPr>
            <w:tcW w:w="1275" w:type="dxa"/>
            <w:shd w:val="clear" w:color="auto" w:fill="auto"/>
            <w:vAlign w:val="center"/>
            <w:hideMark/>
          </w:tcPr>
          <w:p w14:paraId="6B929D4D"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72A97EF1" w14:textId="77777777" w:rsidR="00710D47" w:rsidRPr="009E50A5" w:rsidRDefault="00710D47" w:rsidP="00BD168F">
            <w:pPr>
              <w:tabs>
                <w:tab w:val="left" w:pos="1890"/>
              </w:tabs>
              <w:jc w:val="center"/>
              <w:rPr>
                <w:snapToGrid w:val="0"/>
                <w:sz w:val="22"/>
                <w:szCs w:val="22"/>
              </w:rPr>
            </w:pPr>
            <w:r w:rsidRPr="009E50A5">
              <w:rPr>
                <w:snapToGrid w:val="0"/>
                <w:sz w:val="22"/>
                <w:szCs w:val="22"/>
              </w:rPr>
              <w:t>1 232 393,34</w:t>
            </w:r>
          </w:p>
        </w:tc>
        <w:tc>
          <w:tcPr>
            <w:tcW w:w="1276" w:type="dxa"/>
            <w:shd w:val="clear" w:color="auto" w:fill="auto"/>
            <w:noWrap/>
            <w:vAlign w:val="center"/>
            <w:hideMark/>
          </w:tcPr>
          <w:p w14:paraId="6B77DA03" w14:textId="77777777" w:rsidR="00710D47" w:rsidRPr="009E50A5" w:rsidRDefault="00710D47" w:rsidP="00BD168F">
            <w:pPr>
              <w:tabs>
                <w:tab w:val="left" w:pos="1890"/>
              </w:tabs>
              <w:jc w:val="center"/>
              <w:rPr>
                <w:snapToGrid w:val="0"/>
                <w:sz w:val="22"/>
                <w:szCs w:val="22"/>
              </w:rPr>
            </w:pPr>
            <w:r w:rsidRPr="009E50A5">
              <w:rPr>
                <w:snapToGrid w:val="0"/>
                <w:sz w:val="22"/>
                <w:szCs w:val="22"/>
              </w:rPr>
              <w:t>123239,33</w:t>
            </w:r>
          </w:p>
        </w:tc>
      </w:tr>
      <w:tr w:rsidR="00710D47" w:rsidRPr="009E50A5" w14:paraId="6FB3AE96" w14:textId="77777777" w:rsidTr="00BD168F">
        <w:trPr>
          <w:trHeight w:val="537"/>
        </w:trPr>
        <w:tc>
          <w:tcPr>
            <w:tcW w:w="2697" w:type="dxa"/>
            <w:shd w:val="clear" w:color="auto" w:fill="auto"/>
            <w:vAlign w:val="center"/>
            <w:hideMark/>
          </w:tcPr>
          <w:p w14:paraId="6C5BF691" w14:textId="77777777" w:rsidR="00710D47" w:rsidRPr="009E50A5" w:rsidRDefault="00710D47" w:rsidP="00BD168F">
            <w:pPr>
              <w:tabs>
                <w:tab w:val="left" w:pos="1890"/>
              </w:tabs>
              <w:rPr>
                <w:snapToGrid w:val="0"/>
                <w:sz w:val="22"/>
                <w:szCs w:val="22"/>
              </w:rPr>
            </w:pPr>
            <w:r w:rsidRPr="009E50A5">
              <w:rPr>
                <w:snapToGrid w:val="0"/>
                <w:sz w:val="22"/>
                <w:szCs w:val="22"/>
              </w:rPr>
              <w:t>Теплообменник Z61-173 (№3)</w:t>
            </w:r>
          </w:p>
        </w:tc>
        <w:tc>
          <w:tcPr>
            <w:tcW w:w="1394" w:type="dxa"/>
            <w:shd w:val="clear" w:color="auto" w:fill="auto"/>
            <w:vAlign w:val="center"/>
            <w:hideMark/>
          </w:tcPr>
          <w:p w14:paraId="1F0F05D9" w14:textId="77777777" w:rsidR="00710D47" w:rsidRPr="009E50A5" w:rsidRDefault="00710D47" w:rsidP="00BD168F">
            <w:pPr>
              <w:tabs>
                <w:tab w:val="left" w:pos="1890"/>
              </w:tabs>
              <w:jc w:val="center"/>
              <w:rPr>
                <w:snapToGrid w:val="0"/>
                <w:sz w:val="22"/>
                <w:szCs w:val="22"/>
              </w:rPr>
            </w:pPr>
            <w:r w:rsidRPr="009E50A5">
              <w:rPr>
                <w:snapToGrid w:val="0"/>
                <w:sz w:val="22"/>
                <w:szCs w:val="22"/>
              </w:rPr>
              <w:t>00304515</w:t>
            </w:r>
          </w:p>
        </w:tc>
        <w:tc>
          <w:tcPr>
            <w:tcW w:w="1546" w:type="dxa"/>
            <w:shd w:val="clear" w:color="auto" w:fill="auto"/>
            <w:vAlign w:val="center"/>
            <w:hideMark/>
          </w:tcPr>
          <w:p w14:paraId="1E602256"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31.08.2015</w:t>
            </w:r>
          </w:p>
        </w:tc>
        <w:tc>
          <w:tcPr>
            <w:tcW w:w="1275" w:type="dxa"/>
            <w:shd w:val="clear" w:color="auto" w:fill="auto"/>
            <w:vAlign w:val="center"/>
            <w:hideMark/>
          </w:tcPr>
          <w:p w14:paraId="6912022D"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72EA5661" w14:textId="77777777" w:rsidR="00710D47" w:rsidRPr="009E50A5" w:rsidRDefault="00710D47" w:rsidP="00BD168F">
            <w:pPr>
              <w:tabs>
                <w:tab w:val="left" w:pos="1890"/>
              </w:tabs>
              <w:jc w:val="center"/>
              <w:rPr>
                <w:snapToGrid w:val="0"/>
                <w:sz w:val="22"/>
                <w:szCs w:val="22"/>
              </w:rPr>
            </w:pPr>
            <w:r w:rsidRPr="009E50A5">
              <w:rPr>
                <w:snapToGrid w:val="0"/>
                <w:sz w:val="22"/>
                <w:szCs w:val="22"/>
              </w:rPr>
              <w:t>1 194 192,00</w:t>
            </w:r>
          </w:p>
        </w:tc>
        <w:tc>
          <w:tcPr>
            <w:tcW w:w="1276" w:type="dxa"/>
            <w:shd w:val="clear" w:color="auto" w:fill="auto"/>
            <w:noWrap/>
            <w:vAlign w:val="center"/>
            <w:hideMark/>
          </w:tcPr>
          <w:p w14:paraId="2300C5DF" w14:textId="77777777" w:rsidR="00710D47" w:rsidRPr="009E50A5" w:rsidRDefault="00710D47" w:rsidP="00BD168F">
            <w:pPr>
              <w:tabs>
                <w:tab w:val="left" w:pos="1890"/>
              </w:tabs>
              <w:jc w:val="center"/>
              <w:rPr>
                <w:snapToGrid w:val="0"/>
                <w:sz w:val="22"/>
                <w:szCs w:val="22"/>
              </w:rPr>
            </w:pPr>
            <w:r w:rsidRPr="009E50A5">
              <w:rPr>
                <w:snapToGrid w:val="0"/>
                <w:sz w:val="22"/>
                <w:szCs w:val="22"/>
              </w:rPr>
              <w:t>119419,20</w:t>
            </w:r>
          </w:p>
        </w:tc>
      </w:tr>
      <w:tr w:rsidR="00710D47" w:rsidRPr="009E50A5" w14:paraId="46659065" w14:textId="77777777" w:rsidTr="00BD168F">
        <w:trPr>
          <w:trHeight w:val="210"/>
        </w:trPr>
        <w:tc>
          <w:tcPr>
            <w:tcW w:w="2697" w:type="dxa"/>
            <w:shd w:val="clear" w:color="auto" w:fill="auto"/>
            <w:vAlign w:val="center"/>
            <w:hideMark/>
          </w:tcPr>
          <w:p w14:paraId="5B3DA1A2" w14:textId="77777777" w:rsidR="00710D47" w:rsidRPr="009E50A5" w:rsidRDefault="00710D47" w:rsidP="00BD168F">
            <w:pPr>
              <w:tabs>
                <w:tab w:val="left" w:pos="1890"/>
              </w:tabs>
              <w:rPr>
                <w:snapToGrid w:val="0"/>
                <w:sz w:val="22"/>
                <w:szCs w:val="22"/>
              </w:rPr>
            </w:pPr>
            <w:r w:rsidRPr="009E50A5">
              <w:rPr>
                <w:snapToGrid w:val="0"/>
                <w:sz w:val="22"/>
                <w:szCs w:val="22"/>
              </w:rPr>
              <w:t>Теплообменник Z61-173, расчет №3454</w:t>
            </w:r>
          </w:p>
        </w:tc>
        <w:tc>
          <w:tcPr>
            <w:tcW w:w="1394" w:type="dxa"/>
            <w:shd w:val="clear" w:color="auto" w:fill="auto"/>
            <w:vAlign w:val="center"/>
            <w:hideMark/>
          </w:tcPr>
          <w:p w14:paraId="666EA87A" w14:textId="77777777" w:rsidR="00710D47" w:rsidRPr="009E50A5" w:rsidRDefault="00710D47" w:rsidP="00BD168F">
            <w:pPr>
              <w:tabs>
                <w:tab w:val="left" w:pos="1890"/>
              </w:tabs>
              <w:jc w:val="center"/>
              <w:rPr>
                <w:snapToGrid w:val="0"/>
                <w:sz w:val="22"/>
                <w:szCs w:val="22"/>
              </w:rPr>
            </w:pPr>
            <w:r w:rsidRPr="009E50A5">
              <w:rPr>
                <w:snapToGrid w:val="0"/>
                <w:sz w:val="22"/>
                <w:szCs w:val="22"/>
              </w:rPr>
              <w:t>00305177</w:t>
            </w:r>
          </w:p>
        </w:tc>
        <w:tc>
          <w:tcPr>
            <w:tcW w:w="1546" w:type="dxa"/>
            <w:shd w:val="clear" w:color="auto" w:fill="auto"/>
            <w:vAlign w:val="center"/>
            <w:hideMark/>
          </w:tcPr>
          <w:p w14:paraId="3E424E5A" w14:textId="77777777" w:rsidR="00710D47" w:rsidRPr="009E50A5" w:rsidRDefault="00710D47" w:rsidP="00BD168F">
            <w:pPr>
              <w:tabs>
                <w:tab w:val="left" w:pos="1890"/>
              </w:tabs>
              <w:jc w:val="center"/>
              <w:rPr>
                <w:snapToGrid w:val="0"/>
                <w:sz w:val="22"/>
                <w:szCs w:val="22"/>
              </w:rPr>
            </w:pPr>
            <w:r w:rsidRPr="009E50A5">
              <w:rPr>
                <w:snapToGrid w:val="0"/>
                <w:sz w:val="22"/>
                <w:szCs w:val="22"/>
              </w:rPr>
              <w:t>20.08.2020</w:t>
            </w:r>
          </w:p>
        </w:tc>
        <w:tc>
          <w:tcPr>
            <w:tcW w:w="1275" w:type="dxa"/>
            <w:shd w:val="clear" w:color="auto" w:fill="auto"/>
            <w:vAlign w:val="center"/>
            <w:hideMark/>
          </w:tcPr>
          <w:p w14:paraId="10C49A1B"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6158B541" w14:textId="77777777" w:rsidR="00710D47" w:rsidRPr="009E50A5" w:rsidRDefault="00710D47" w:rsidP="00BD168F">
            <w:pPr>
              <w:tabs>
                <w:tab w:val="left" w:pos="1890"/>
              </w:tabs>
              <w:jc w:val="center"/>
              <w:rPr>
                <w:snapToGrid w:val="0"/>
                <w:sz w:val="22"/>
                <w:szCs w:val="22"/>
              </w:rPr>
            </w:pPr>
            <w:r w:rsidRPr="009E50A5">
              <w:rPr>
                <w:snapToGrid w:val="0"/>
                <w:sz w:val="22"/>
                <w:szCs w:val="22"/>
              </w:rPr>
              <w:t>1 067 166,67</w:t>
            </w:r>
          </w:p>
        </w:tc>
        <w:tc>
          <w:tcPr>
            <w:tcW w:w="1276" w:type="dxa"/>
            <w:shd w:val="clear" w:color="auto" w:fill="auto"/>
            <w:noWrap/>
            <w:vAlign w:val="center"/>
            <w:hideMark/>
          </w:tcPr>
          <w:p w14:paraId="232E6857" w14:textId="77777777" w:rsidR="00710D47" w:rsidRPr="009E50A5" w:rsidRDefault="00710D47" w:rsidP="00BD168F">
            <w:pPr>
              <w:tabs>
                <w:tab w:val="left" w:pos="1890"/>
              </w:tabs>
              <w:jc w:val="center"/>
              <w:rPr>
                <w:snapToGrid w:val="0"/>
                <w:sz w:val="22"/>
                <w:szCs w:val="22"/>
              </w:rPr>
            </w:pPr>
            <w:r w:rsidRPr="009E50A5">
              <w:rPr>
                <w:snapToGrid w:val="0"/>
                <w:sz w:val="22"/>
                <w:szCs w:val="22"/>
              </w:rPr>
              <w:t>106716,67</w:t>
            </w:r>
          </w:p>
        </w:tc>
      </w:tr>
      <w:tr w:rsidR="00710D47" w:rsidRPr="009E50A5" w14:paraId="22177264" w14:textId="77777777" w:rsidTr="00BD168F">
        <w:trPr>
          <w:trHeight w:val="210"/>
        </w:trPr>
        <w:tc>
          <w:tcPr>
            <w:tcW w:w="2697" w:type="dxa"/>
            <w:shd w:val="clear" w:color="auto" w:fill="auto"/>
            <w:vAlign w:val="center"/>
            <w:hideMark/>
          </w:tcPr>
          <w:p w14:paraId="416154C6" w14:textId="77777777" w:rsidR="00710D47" w:rsidRPr="009E50A5" w:rsidRDefault="00710D47" w:rsidP="00BD168F">
            <w:pPr>
              <w:tabs>
                <w:tab w:val="left" w:pos="1890"/>
              </w:tabs>
              <w:rPr>
                <w:snapToGrid w:val="0"/>
                <w:sz w:val="22"/>
                <w:szCs w:val="22"/>
              </w:rPr>
            </w:pPr>
            <w:r w:rsidRPr="009E50A5">
              <w:rPr>
                <w:snapToGrid w:val="0"/>
                <w:sz w:val="22"/>
                <w:szCs w:val="22"/>
              </w:rPr>
              <w:t>Топка ТЧЗМ-2,7/6,5 кот №8</w:t>
            </w:r>
          </w:p>
        </w:tc>
        <w:tc>
          <w:tcPr>
            <w:tcW w:w="1394" w:type="dxa"/>
            <w:shd w:val="clear" w:color="auto" w:fill="auto"/>
            <w:vAlign w:val="center"/>
            <w:hideMark/>
          </w:tcPr>
          <w:p w14:paraId="4DFE00DA" w14:textId="77777777" w:rsidR="00710D47" w:rsidRPr="009E50A5" w:rsidRDefault="00710D47" w:rsidP="00BD168F">
            <w:pPr>
              <w:tabs>
                <w:tab w:val="left" w:pos="1890"/>
              </w:tabs>
              <w:jc w:val="center"/>
              <w:rPr>
                <w:snapToGrid w:val="0"/>
                <w:sz w:val="22"/>
                <w:szCs w:val="22"/>
              </w:rPr>
            </w:pPr>
            <w:r w:rsidRPr="009E50A5">
              <w:rPr>
                <w:snapToGrid w:val="0"/>
                <w:sz w:val="22"/>
                <w:szCs w:val="22"/>
              </w:rPr>
              <w:t>00304517</w:t>
            </w:r>
          </w:p>
        </w:tc>
        <w:tc>
          <w:tcPr>
            <w:tcW w:w="1546" w:type="dxa"/>
            <w:shd w:val="clear" w:color="auto" w:fill="auto"/>
            <w:vAlign w:val="center"/>
            <w:hideMark/>
          </w:tcPr>
          <w:p w14:paraId="24738BA1"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31.08.2015</w:t>
            </w:r>
          </w:p>
        </w:tc>
        <w:tc>
          <w:tcPr>
            <w:tcW w:w="1275" w:type="dxa"/>
            <w:shd w:val="clear" w:color="auto" w:fill="auto"/>
            <w:vAlign w:val="center"/>
            <w:hideMark/>
          </w:tcPr>
          <w:p w14:paraId="7FC0708F"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14AB0C52" w14:textId="77777777" w:rsidR="00710D47" w:rsidRPr="009E50A5" w:rsidRDefault="00710D47" w:rsidP="00BD168F">
            <w:pPr>
              <w:tabs>
                <w:tab w:val="left" w:pos="1890"/>
              </w:tabs>
              <w:jc w:val="center"/>
              <w:rPr>
                <w:snapToGrid w:val="0"/>
                <w:sz w:val="22"/>
                <w:szCs w:val="22"/>
              </w:rPr>
            </w:pPr>
            <w:r w:rsidRPr="009E50A5">
              <w:rPr>
                <w:snapToGrid w:val="0"/>
                <w:sz w:val="22"/>
                <w:szCs w:val="22"/>
              </w:rPr>
              <w:t>1 693 718,42</w:t>
            </w:r>
          </w:p>
        </w:tc>
        <w:tc>
          <w:tcPr>
            <w:tcW w:w="1276" w:type="dxa"/>
            <w:shd w:val="clear" w:color="auto" w:fill="auto"/>
            <w:noWrap/>
            <w:vAlign w:val="center"/>
            <w:hideMark/>
          </w:tcPr>
          <w:p w14:paraId="01046EB3" w14:textId="77777777" w:rsidR="00710D47" w:rsidRPr="009E50A5" w:rsidRDefault="00710D47" w:rsidP="00BD168F">
            <w:pPr>
              <w:tabs>
                <w:tab w:val="left" w:pos="1890"/>
              </w:tabs>
              <w:jc w:val="center"/>
              <w:rPr>
                <w:snapToGrid w:val="0"/>
                <w:sz w:val="22"/>
                <w:szCs w:val="22"/>
              </w:rPr>
            </w:pPr>
            <w:r w:rsidRPr="009E50A5">
              <w:rPr>
                <w:snapToGrid w:val="0"/>
                <w:sz w:val="22"/>
                <w:szCs w:val="22"/>
              </w:rPr>
              <w:t>169371,84</w:t>
            </w:r>
          </w:p>
        </w:tc>
      </w:tr>
      <w:tr w:rsidR="00710D47" w:rsidRPr="009E50A5" w14:paraId="26296C11" w14:textId="77777777" w:rsidTr="00BD168F">
        <w:trPr>
          <w:trHeight w:val="210"/>
        </w:trPr>
        <w:tc>
          <w:tcPr>
            <w:tcW w:w="2697" w:type="dxa"/>
            <w:shd w:val="clear" w:color="auto" w:fill="auto"/>
            <w:vAlign w:val="center"/>
            <w:hideMark/>
          </w:tcPr>
          <w:p w14:paraId="788C23FE" w14:textId="77777777" w:rsidR="00710D47" w:rsidRPr="009E50A5" w:rsidRDefault="00710D47" w:rsidP="00BD168F">
            <w:pPr>
              <w:tabs>
                <w:tab w:val="left" w:pos="1890"/>
              </w:tabs>
              <w:rPr>
                <w:snapToGrid w:val="0"/>
                <w:sz w:val="22"/>
                <w:szCs w:val="22"/>
              </w:rPr>
            </w:pPr>
            <w:r w:rsidRPr="009E50A5">
              <w:rPr>
                <w:snapToGrid w:val="0"/>
                <w:sz w:val="22"/>
                <w:szCs w:val="22"/>
              </w:rPr>
              <w:t>Установка фильтровентиляционная ФВУ011СФ</w:t>
            </w:r>
          </w:p>
        </w:tc>
        <w:tc>
          <w:tcPr>
            <w:tcW w:w="1394" w:type="dxa"/>
            <w:shd w:val="clear" w:color="auto" w:fill="auto"/>
            <w:vAlign w:val="center"/>
            <w:hideMark/>
          </w:tcPr>
          <w:p w14:paraId="334DBF6C" w14:textId="77777777" w:rsidR="00710D47" w:rsidRPr="009E50A5" w:rsidRDefault="00710D47" w:rsidP="00BD168F">
            <w:pPr>
              <w:tabs>
                <w:tab w:val="left" w:pos="1890"/>
              </w:tabs>
              <w:jc w:val="center"/>
              <w:rPr>
                <w:snapToGrid w:val="0"/>
                <w:sz w:val="22"/>
                <w:szCs w:val="22"/>
              </w:rPr>
            </w:pPr>
            <w:r w:rsidRPr="009E50A5">
              <w:rPr>
                <w:snapToGrid w:val="0"/>
                <w:sz w:val="22"/>
                <w:szCs w:val="22"/>
              </w:rPr>
              <w:t>00307422</w:t>
            </w:r>
          </w:p>
        </w:tc>
        <w:tc>
          <w:tcPr>
            <w:tcW w:w="1546" w:type="dxa"/>
            <w:shd w:val="clear" w:color="auto" w:fill="auto"/>
            <w:vAlign w:val="center"/>
            <w:hideMark/>
          </w:tcPr>
          <w:p w14:paraId="48B562EF" w14:textId="77777777" w:rsidR="00710D47" w:rsidRPr="009E50A5" w:rsidRDefault="00710D47" w:rsidP="00BD168F">
            <w:pPr>
              <w:tabs>
                <w:tab w:val="left" w:pos="1890"/>
              </w:tabs>
              <w:jc w:val="center"/>
              <w:rPr>
                <w:snapToGrid w:val="0"/>
                <w:sz w:val="22"/>
                <w:szCs w:val="22"/>
              </w:rPr>
            </w:pPr>
            <w:r w:rsidRPr="009E50A5">
              <w:rPr>
                <w:snapToGrid w:val="0"/>
                <w:sz w:val="22"/>
                <w:szCs w:val="22"/>
              </w:rPr>
              <w:t>31.10.2023</w:t>
            </w:r>
          </w:p>
        </w:tc>
        <w:tc>
          <w:tcPr>
            <w:tcW w:w="1275" w:type="dxa"/>
            <w:shd w:val="clear" w:color="auto" w:fill="auto"/>
            <w:vAlign w:val="center"/>
            <w:hideMark/>
          </w:tcPr>
          <w:p w14:paraId="71A13659" w14:textId="77777777" w:rsidR="00710D47" w:rsidRPr="009E50A5" w:rsidRDefault="00710D47" w:rsidP="00BD168F">
            <w:pPr>
              <w:tabs>
                <w:tab w:val="left" w:pos="1201"/>
                <w:tab w:val="left" w:pos="1890"/>
              </w:tabs>
              <w:jc w:val="center"/>
              <w:rPr>
                <w:snapToGrid w:val="0"/>
                <w:sz w:val="22"/>
                <w:szCs w:val="22"/>
              </w:rPr>
            </w:pPr>
            <w:r w:rsidRPr="009E50A5">
              <w:rPr>
                <w:snapToGrid w:val="0"/>
                <w:sz w:val="22"/>
                <w:szCs w:val="22"/>
              </w:rPr>
              <w:t>120</w:t>
            </w:r>
          </w:p>
        </w:tc>
        <w:tc>
          <w:tcPr>
            <w:tcW w:w="1701" w:type="dxa"/>
            <w:shd w:val="clear" w:color="auto" w:fill="auto"/>
            <w:noWrap/>
            <w:vAlign w:val="center"/>
            <w:hideMark/>
          </w:tcPr>
          <w:p w14:paraId="50AEF821" w14:textId="77777777" w:rsidR="00710D47" w:rsidRPr="009E50A5" w:rsidRDefault="00710D47" w:rsidP="00BD168F">
            <w:pPr>
              <w:tabs>
                <w:tab w:val="left" w:pos="1890"/>
              </w:tabs>
              <w:jc w:val="center"/>
              <w:rPr>
                <w:snapToGrid w:val="0"/>
                <w:sz w:val="22"/>
                <w:szCs w:val="22"/>
              </w:rPr>
            </w:pPr>
            <w:r w:rsidRPr="009E50A5">
              <w:rPr>
                <w:snapToGrid w:val="0"/>
                <w:sz w:val="22"/>
                <w:szCs w:val="22"/>
              </w:rPr>
              <w:t>106 666,67</w:t>
            </w:r>
          </w:p>
        </w:tc>
        <w:tc>
          <w:tcPr>
            <w:tcW w:w="1276" w:type="dxa"/>
            <w:shd w:val="clear" w:color="auto" w:fill="auto"/>
            <w:noWrap/>
            <w:vAlign w:val="center"/>
            <w:hideMark/>
          </w:tcPr>
          <w:p w14:paraId="6371F74F" w14:textId="77777777" w:rsidR="00710D47" w:rsidRPr="009E50A5" w:rsidRDefault="00710D47" w:rsidP="00BD168F">
            <w:pPr>
              <w:tabs>
                <w:tab w:val="left" w:pos="1890"/>
              </w:tabs>
              <w:jc w:val="center"/>
              <w:rPr>
                <w:snapToGrid w:val="0"/>
                <w:sz w:val="22"/>
                <w:szCs w:val="22"/>
              </w:rPr>
            </w:pPr>
            <w:r w:rsidRPr="009E50A5">
              <w:rPr>
                <w:snapToGrid w:val="0"/>
                <w:sz w:val="22"/>
                <w:szCs w:val="22"/>
              </w:rPr>
              <w:t>1777,78</w:t>
            </w:r>
          </w:p>
        </w:tc>
      </w:tr>
      <w:tr w:rsidR="00710D47" w:rsidRPr="009E50A5" w14:paraId="52A1C376" w14:textId="77777777" w:rsidTr="00BD168F">
        <w:trPr>
          <w:trHeight w:val="411"/>
        </w:trPr>
        <w:tc>
          <w:tcPr>
            <w:tcW w:w="9889" w:type="dxa"/>
            <w:gridSpan w:val="6"/>
            <w:shd w:val="clear" w:color="auto" w:fill="auto"/>
            <w:vAlign w:val="center"/>
            <w:hideMark/>
          </w:tcPr>
          <w:p w14:paraId="1E237DE7" w14:textId="77777777" w:rsidR="00710D47" w:rsidRPr="009E50A5" w:rsidRDefault="00710D47" w:rsidP="00BD168F">
            <w:pPr>
              <w:tabs>
                <w:tab w:val="left" w:pos="1890"/>
              </w:tabs>
              <w:rPr>
                <w:snapToGrid w:val="0"/>
                <w:sz w:val="22"/>
                <w:szCs w:val="22"/>
              </w:rPr>
            </w:pPr>
            <w:r w:rsidRPr="009E50A5">
              <w:rPr>
                <w:snapToGrid w:val="0"/>
                <w:sz w:val="22"/>
                <w:szCs w:val="22"/>
              </w:rPr>
              <w:t>Шестая группа (свыше 10 лет до 15 лет включительно)</w:t>
            </w:r>
          </w:p>
        </w:tc>
      </w:tr>
      <w:tr w:rsidR="00710D47" w:rsidRPr="009E50A5" w14:paraId="63A25E62" w14:textId="77777777" w:rsidTr="00BD168F">
        <w:trPr>
          <w:trHeight w:val="210"/>
        </w:trPr>
        <w:tc>
          <w:tcPr>
            <w:tcW w:w="2697" w:type="dxa"/>
            <w:shd w:val="clear" w:color="auto" w:fill="auto"/>
            <w:vAlign w:val="center"/>
            <w:hideMark/>
          </w:tcPr>
          <w:p w14:paraId="22D456B8" w14:textId="77777777" w:rsidR="00710D47" w:rsidRPr="009E50A5" w:rsidRDefault="00710D47" w:rsidP="00BD168F">
            <w:pPr>
              <w:tabs>
                <w:tab w:val="left" w:pos="1890"/>
              </w:tabs>
              <w:rPr>
                <w:snapToGrid w:val="0"/>
                <w:sz w:val="22"/>
                <w:szCs w:val="22"/>
              </w:rPr>
            </w:pPr>
            <w:r w:rsidRPr="009E50A5">
              <w:rPr>
                <w:snapToGrid w:val="0"/>
                <w:sz w:val="22"/>
                <w:szCs w:val="22"/>
              </w:rPr>
              <w:t>Авт. установка пожарной сигнализации, сист. оповещения и упр. эвакуацией людей</w:t>
            </w:r>
          </w:p>
        </w:tc>
        <w:tc>
          <w:tcPr>
            <w:tcW w:w="1394" w:type="dxa"/>
            <w:shd w:val="clear" w:color="auto" w:fill="auto"/>
            <w:vAlign w:val="center"/>
            <w:hideMark/>
          </w:tcPr>
          <w:p w14:paraId="470F83F2" w14:textId="77777777" w:rsidR="00710D47" w:rsidRPr="009E50A5" w:rsidRDefault="00710D47" w:rsidP="00BD168F">
            <w:pPr>
              <w:tabs>
                <w:tab w:val="left" w:pos="1890"/>
              </w:tabs>
              <w:jc w:val="center"/>
              <w:rPr>
                <w:snapToGrid w:val="0"/>
                <w:sz w:val="22"/>
                <w:szCs w:val="22"/>
              </w:rPr>
            </w:pPr>
            <w:r w:rsidRPr="009E50A5">
              <w:rPr>
                <w:snapToGrid w:val="0"/>
                <w:sz w:val="22"/>
                <w:szCs w:val="22"/>
              </w:rPr>
              <w:t>00305041</w:t>
            </w:r>
          </w:p>
        </w:tc>
        <w:tc>
          <w:tcPr>
            <w:tcW w:w="1546" w:type="dxa"/>
            <w:shd w:val="clear" w:color="auto" w:fill="auto"/>
            <w:vAlign w:val="center"/>
            <w:hideMark/>
          </w:tcPr>
          <w:p w14:paraId="3945B01C" w14:textId="77777777" w:rsidR="00710D47" w:rsidRPr="009E50A5" w:rsidRDefault="00710D47" w:rsidP="00BD168F">
            <w:pPr>
              <w:tabs>
                <w:tab w:val="left" w:pos="1890"/>
              </w:tabs>
              <w:jc w:val="center"/>
              <w:rPr>
                <w:snapToGrid w:val="0"/>
                <w:sz w:val="22"/>
                <w:szCs w:val="22"/>
              </w:rPr>
            </w:pPr>
            <w:r w:rsidRPr="009E50A5">
              <w:rPr>
                <w:snapToGrid w:val="0"/>
                <w:sz w:val="22"/>
                <w:szCs w:val="22"/>
              </w:rPr>
              <w:t>22.05.2019</w:t>
            </w:r>
          </w:p>
        </w:tc>
        <w:tc>
          <w:tcPr>
            <w:tcW w:w="1275" w:type="dxa"/>
            <w:shd w:val="clear" w:color="auto" w:fill="auto"/>
            <w:vAlign w:val="center"/>
            <w:hideMark/>
          </w:tcPr>
          <w:p w14:paraId="4181E9CE"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180</w:t>
            </w:r>
          </w:p>
        </w:tc>
        <w:tc>
          <w:tcPr>
            <w:tcW w:w="1701" w:type="dxa"/>
            <w:shd w:val="clear" w:color="auto" w:fill="auto"/>
            <w:noWrap/>
            <w:vAlign w:val="center"/>
            <w:hideMark/>
          </w:tcPr>
          <w:p w14:paraId="2FF35030" w14:textId="77777777" w:rsidR="00710D47" w:rsidRPr="009E50A5" w:rsidRDefault="00710D47" w:rsidP="00BD168F">
            <w:pPr>
              <w:tabs>
                <w:tab w:val="left" w:pos="1890"/>
              </w:tabs>
              <w:jc w:val="center"/>
              <w:rPr>
                <w:snapToGrid w:val="0"/>
                <w:sz w:val="22"/>
                <w:szCs w:val="22"/>
              </w:rPr>
            </w:pPr>
            <w:r w:rsidRPr="009E50A5">
              <w:rPr>
                <w:snapToGrid w:val="0"/>
                <w:sz w:val="22"/>
                <w:szCs w:val="22"/>
              </w:rPr>
              <w:t>1 463 412,00</w:t>
            </w:r>
          </w:p>
        </w:tc>
        <w:tc>
          <w:tcPr>
            <w:tcW w:w="1276" w:type="dxa"/>
            <w:shd w:val="clear" w:color="auto" w:fill="auto"/>
            <w:noWrap/>
            <w:vAlign w:val="center"/>
            <w:hideMark/>
          </w:tcPr>
          <w:p w14:paraId="24581ECD" w14:textId="77777777" w:rsidR="00710D47" w:rsidRPr="009E50A5" w:rsidRDefault="00710D47" w:rsidP="00BD168F">
            <w:pPr>
              <w:tabs>
                <w:tab w:val="left" w:pos="1890"/>
              </w:tabs>
              <w:jc w:val="center"/>
              <w:rPr>
                <w:snapToGrid w:val="0"/>
                <w:sz w:val="22"/>
                <w:szCs w:val="22"/>
              </w:rPr>
            </w:pPr>
            <w:r w:rsidRPr="009E50A5">
              <w:rPr>
                <w:snapToGrid w:val="0"/>
                <w:sz w:val="22"/>
                <w:szCs w:val="22"/>
              </w:rPr>
              <w:t>97560,80</w:t>
            </w:r>
          </w:p>
        </w:tc>
      </w:tr>
      <w:tr w:rsidR="00710D47" w:rsidRPr="009E50A5" w14:paraId="2E350493" w14:textId="77777777" w:rsidTr="00BD168F">
        <w:trPr>
          <w:trHeight w:val="210"/>
        </w:trPr>
        <w:tc>
          <w:tcPr>
            <w:tcW w:w="2697" w:type="dxa"/>
            <w:shd w:val="clear" w:color="auto" w:fill="auto"/>
            <w:vAlign w:val="center"/>
            <w:hideMark/>
          </w:tcPr>
          <w:p w14:paraId="670BD37B" w14:textId="77777777" w:rsidR="00710D47" w:rsidRPr="009E50A5" w:rsidRDefault="00710D47" w:rsidP="00BD168F">
            <w:pPr>
              <w:tabs>
                <w:tab w:val="left" w:pos="1890"/>
              </w:tabs>
              <w:rPr>
                <w:snapToGrid w:val="0"/>
                <w:sz w:val="22"/>
                <w:szCs w:val="22"/>
              </w:rPr>
            </w:pPr>
            <w:r w:rsidRPr="009E50A5">
              <w:rPr>
                <w:snapToGrid w:val="0"/>
                <w:sz w:val="22"/>
                <w:szCs w:val="22"/>
              </w:rPr>
              <w:t>АУПТ Авт. установка порошкового пожаротушения</w:t>
            </w:r>
          </w:p>
        </w:tc>
        <w:tc>
          <w:tcPr>
            <w:tcW w:w="1394" w:type="dxa"/>
            <w:shd w:val="clear" w:color="auto" w:fill="auto"/>
            <w:vAlign w:val="center"/>
            <w:hideMark/>
          </w:tcPr>
          <w:p w14:paraId="4BBCF584" w14:textId="77777777" w:rsidR="00710D47" w:rsidRPr="009E50A5" w:rsidRDefault="00710D47" w:rsidP="00BD168F">
            <w:pPr>
              <w:tabs>
                <w:tab w:val="left" w:pos="1890"/>
              </w:tabs>
              <w:jc w:val="center"/>
              <w:rPr>
                <w:snapToGrid w:val="0"/>
                <w:sz w:val="22"/>
                <w:szCs w:val="22"/>
              </w:rPr>
            </w:pPr>
            <w:r w:rsidRPr="009E50A5">
              <w:rPr>
                <w:snapToGrid w:val="0"/>
                <w:sz w:val="22"/>
                <w:szCs w:val="22"/>
              </w:rPr>
              <w:t>00304789</w:t>
            </w:r>
          </w:p>
        </w:tc>
        <w:tc>
          <w:tcPr>
            <w:tcW w:w="1546" w:type="dxa"/>
            <w:shd w:val="clear" w:color="auto" w:fill="auto"/>
            <w:vAlign w:val="center"/>
            <w:hideMark/>
          </w:tcPr>
          <w:p w14:paraId="2B23AF02"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31.08.2018</w:t>
            </w:r>
          </w:p>
        </w:tc>
        <w:tc>
          <w:tcPr>
            <w:tcW w:w="1275" w:type="dxa"/>
            <w:shd w:val="clear" w:color="auto" w:fill="auto"/>
            <w:vAlign w:val="center"/>
            <w:hideMark/>
          </w:tcPr>
          <w:p w14:paraId="12FDA257"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180</w:t>
            </w:r>
          </w:p>
        </w:tc>
        <w:tc>
          <w:tcPr>
            <w:tcW w:w="1701" w:type="dxa"/>
            <w:shd w:val="clear" w:color="auto" w:fill="auto"/>
            <w:noWrap/>
            <w:vAlign w:val="center"/>
            <w:hideMark/>
          </w:tcPr>
          <w:p w14:paraId="2749A971" w14:textId="77777777" w:rsidR="00710D47" w:rsidRPr="009E50A5" w:rsidRDefault="00710D47" w:rsidP="00BD168F">
            <w:pPr>
              <w:tabs>
                <w:tab w:val="left" w:pos="1890"/>
              </w:tabs>
              <w:jc w:val="center"/>
              <w:rPr>
                <w:snapToGrid w:val="0"/>
                <w:sz w:val="22"/>
                <w:szCs w:val="22"/>
              </w:rPr>
            </w:pPr>
            <w:r w:rsidRPr="009E50A5">
              <w:rPr>
                <w:snapToGrid w:val="0"/>
                <w:sz w:val="22"/>
                <w:szCs w:val="22"/>
              </w:rPr>
              <w:t>1 998 142,00</w:t>
            </w:r>
          </w:p>
        </w:tc>
        <w:tc>
          <w:tcPr>
            <w:tcW w:w="1276" w:type="dxa"/>
            <w:shd w:val="clear" w:color="auto" w:fill="auto"/>
            <w:noWrap/>
            <w:vAlign w:val="center"/>
            <w:hideMark/>
          </w:tcPr>
          <w:p w14:paraId="4FF6129E" w14:textId="77777777" w:rsidR="00710D47" w:rsidRPr="009E50A5" w:rsidRDefault="00710D47" w:rsidP="00BD168F">
            <w:pPr>
              <w:tabs>
                <w:tab w:val="left" w:pos="1890"/>
              </w:tabs>
              <w:jc w:val="center"/>
              <w:rPr>
                <w:snapToGrid w:val="0"/>
                <w:sz w:val="22"/>
                <w:szCs w:val="22"/>
              </w:rPr>
            </w:pPr>
            <w:r w:rsidRPr="009E50A5">
              <w:rPr>
                <w:snapToGrid w:val="0"/>
                <w:sz w:val="22"/>
                <w:szCs w:val="22"/>
              </w:rPr>
              <w:t>133209,47</w:t>
            </w:r>
          </w:p>
        </w:tc>
      </w:tr>
      <w:tr w:rsidR="00710D47" w:rsidRPr="009E50A5" w14:paraId="0C403740" w14:textId="77777777" w:rsidTr="00BD168F">
        <w:trPr>
          <w:trHeight w:val="210"/>
        </w:trPr>
        <w:tc>
          <w:tcPr>
            <w:tcW w:w="9889" w:type="dxa"/>
            <w:gridSpan w:val="6"/>
            <w:shd w:val="clear" w:color="auto" w:fill="auto"/>
            <w:vAlign w:val="center"/>
            <w:hideMark/>
          </w:tcPr>
          <w:p w14:paraId="42FD58B0" w14:textId="77777777" w:rsidR="00710D47" w:rsidRPr="009E50A5" w:rsidRDefault="00710D47" w:rsidP="00BD168F">
            <w:pPr>
              <w:tabs>
                <w:tab w:val="left" w:pos="1890"/>
              </w:tabs>
              <w:rPr>
                <w:snapToGrid w:val="0"/>
                <w:sz w:val="22"/>
                <w:szCs w:val="22"/>
              </w:rPr>
            </w:pPr>
            <w:r w:rsidRPr="009E50A5">
              <w:rPr>
                <w:snapToGrid w:val="0"/>
                <w:sz w:val="22"/>
                <w:szCs w:val="22"/>
              </w:rPr>
              <w:lastRenderedPageBreak/>
              <w:t>Восьмая группа (свыше 20 лет до 25 лет включительно)</w:t>
            </w:r>
          </w:p>
        </w:tc>
      </w:tr>
      <w:tr w:rsidR="00710D47" w:rsidRPr="009E50A5" w14:paraId="5488FB1E" w14:textId="77777777" w:rsidTr="00BD168F">
        <w:trPr>
          <w:trHeight w:val="210"/>
        </w:trPr>
        <w:tc>
          <w:tcPr>
            <w:tcW w:w="2697" w:type="dxa"/>
            <w:shd w:val="clear" w:color="auto" w:fill="auto"/>
            <w:vAlign w:val="center"/>
            <w:hideMark/>
          </w:tcPr>
          <w:p w14:paraId="16944787" w14:textId="77777777" w:rsidR="00710D47" w:rsidRPr="009E50A5" w:rsidRDefault="00710D47" w:rsidP="00BD168F">
            <w:pPr>
              <w:tabs>
                <w:tab w:val="left" w:pos="1890"/>
              </w:tabs>
              <w:rPr>
                <w:snapToGrid w:val="0"/>
                <w:sz w:val="22"/>
                <w:szCs w:val="22"/>
              </w:rPr>
            </w:pPr>
            <w:r w:rsidRPr="009E50A5">
              <w:rPr>
                <w:snapToGrid w:val="0"/>
                <w:sz w:val="22"/>
                <w:szCs w:val="22"/>
              </w:rPr>
              <w:t>Трубная сист. котла КЕВ-25-14-150с(комп с инв№176</w:t>
            </w:r>
          </w:p>
        </w:tc>
        <w:tc>
          <w:tcPr>
            <w:tcW w:w="1394" w:type="dxa"/>
            <w:shd w:val="clear" w:color="auto" w:fill="auto"/>
            <w:vAlign w:val="center"/>
            <w:hideMark/>
          </w:tcPr>
          <w:p w14:paraId="5188BF23" w14:textId="77777777" w:rsidR="00710D47" w:rsidRPr="009E50A5" w:rsidRDefault="00710D47" w:rsidP="00BD168F">
            <w:pPr>
              <w:tabs>
                <w:tab w:val="left" w:pos="1890"/>
              </w:tabs>
              <w:jc w:val="center"/>
              <w:rPr>
                <w:snapToGrid w:val="0"/>
                <w:sz w:val="22"/>
                <w:szCs w:val="22"/>
              </w:rPr>
            </w:pPr>
            <w:r w:rsidRPr="009E50A5">
              <w:rPr>
                <w:snapToGrid w:val="0"/>
                <w:sz w:val="22"/>
                <w:szCs w:val="22"/>
              </w:rPr>
              <w:t>00000214</w:t>
            </w:r>
          </w:p>
        </w:tc>
        <w:tc>
          <w:tcPr>
            <w:tcW w:w="1546" w:type="dxa"/>
            <w:shd w:val="clear" w:color="auto" w:fill="auto"/>
            <w:vAlign w:val="center"/>
            <w:hideMark/>
          </w:tcPr>
          <w:p w14:paraId="06198B4B" w14:textId="77777777" w:rsidR="00710D47" w:rsidRPr="009E50A5" w:rsidRDefault="00710D47" w:rsidP="00BD168F">
            <w:pPr>
              <w:tabs>
                <w:tab w:val="left" w:pos="1890"/>
              </w:tabs>
              <w:jc w:val="center"/>
              <w:rPr>
                <w:snapToGrid w:val="0"/>
                <w:sz w:val="22"/>
                <w:szCs w:val="22"/>
              </w:rPr>
            </w:pPr>
            <w:r w:rsidRPr="009E50A5">
              <w:rPr>
                <w:snapToGrid w:val="0"/>
                <w:sz w:val="22"/>
                <w:szCs w:val="22"/>
              </w:rPr>
              <w:t>31.01.2003</w:t>
            </w:r>
          </w:p>
        </w:tc>
        <w:tc>
          <w:tcPr>
            <w:tcW w:w="1275" w:type="dxa"/>
            <w:shd w:val="clear" w:color="auto" w:fill="auto"/>
            <w:vAlign w:val="center"/>
            <w:hideMark/>
          </w:tcPr>
          <w:p w14:paraId="1D016D1A"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300</w:t>
            </w:r>
          </w:p>
        </w:tc>
        <w:tc>
          <w:tcPr>
            <w:tcW w:w="1701" w:type="dxa"/>
            <w:shd w:val="clear" w:color="auto" w:fill="auto"/>
            <w:noWrap/>
            <w:vAlign w:val="center"/>
            <w:hideMark/>
          </w:tcPr>
          <w:p w14:paraId="5AC34267" w14:textId="77777777" w:rsidR="00710D47" w:rsidRPr="009E50A5" w:rsidRDefault="00710D47" w:rsidP="00BD168F">
            <w:pPr>
              <w:tabs>
                <w:tab w:val="left" w:pos="1890"/>
              </w:tabs>
              <w:jc w:val="center"/>
              <w:rPr>
                <w:snapToGrid w:val="0"/>
                <w:sz w:val="22"/>
                <w:szCs w:val="22"/>
              </w:rPr>
            </w:pPr>
            <w:r w:rsidRPr="009E50A5">
              <w:rPr>
                <w:snapToGrid w:val="0"/>
                <w:sz w:val="22"/>
                <w:szCs w:val="22"/>
              </w:rPr>
              <w:t>614 666,55</w:t>
            </w:r>
          </w:p>
        </w:tc>
        <w:tc>
          <w:tcPr>
            <w:tcW w:w="1276" w:type="dxa"/>
            <w:shd w:val="clear" w:color="auto" w:fill="auto"/>
            <w:noWrap/>
            <w:vAlign w:val="center"/>
            <w:hideMark/>
          </w:tcPr>
          <w:p w14:paraId="0FD75FF5" w14:textId="77777777" w:rsidR="00710D47" w:rsidRPr="009E50A5" w:rsidRDefault="00710D47" w:rsidP="00BD168F">
            <w:pPr>
              <w:tabs>
                <w:tab w:val="left" w:pos="1890"/>
              </w:tabs>
              <w:jc w:val="center"/>
              <w:rPr>
                <w:snapToGrid w:val="0"/>
                <w:sz w:val="22"/>
                <w:szCs w:val="22"/>
              </w:rPr>
            </w:pPr>
            <w:r w:rsidRPr="009E50A5">
              <w:rPr>
                <w:snapToGrid w:val="0"/>
                <w:sz w:val="22"/>
                <w:szCs w:val="22"/>
              </w:rPr>
              <w:t>24586,66</w:t>
            </w:r>
          </w:p>
        </w:tc>
      </w:tr>
      <w:tr w:rsidR="00710D47" w:rsidRPr="009E50A5" w14:paraId="487F198C" w14:textId="77777777" w:rsidTr="00BD168F">
        <w:trPr>
          <w:trHeight w:val="210"/>
        </w:trPr>
        <w:tc>
          <w:tcPr>
            <w:tcW w:w="9889" w:type="dxa"/>
            <w:gridSpan w:val="6"/>
            <w:shd w:val="clear" w:color="auto" w:fill="auto"/>
            <w:vAlign w:val="center"/>
            <w:hideMark/>
          </w:tcPr>
          <w:p w14:paraId="261681D2" w14:textId="77777777" w:rsidR="00710D47" w:rsidRPr="009E50A5" w:rsidRDefault="00710D47" w:rsidP="00BD168F">
            <w:pPr>
              <w:tabs>
                <w:tab w:val="left" w:pos="1890"/>
              </w:tabs>
              <w:rPr>
                <w:snapToGrid w:val="0"/>
                <w:sz w:val="22"/>
                <w:szCs w:val="22"/>
              </w:rPr>
            </w:pPr>
            <w:r w:rsidRPr="009E50A5">
              <w:rPr>
                <w:snapToGrid w:val="0"/>
                <w:sz w:val="22"/>
                <w:szCs w:val="22"/>
              </w:rPr>
              <w:t>Девятая группа (свыше 25 лет до 30 лет включительно)</w:t>
            </w:r>
          </w:p>
        </w:tc>
      </w:tr>
      <w:tr w:rsidR="00710D47" w:rsidRPr="009E50A5" w14:paraId="73C7B042" w14:textId="77777777" w:rsidTr="00BD168F">
        <w:trPr>
          <w:trHeight w:val="210"/>
        </w:trPr>
        <w:tc>
          <w:tcPr>
            <w:tcW w:w="2697" w:type="dxa"/>
            <w:shd w:val="clear" w:color="auto" w:fill="auto"/>
            <w:vAlign w:val="center"/>
            <w:hideMark/>
          </w:tcPr>
          <w:p w14:paraId="4F03FBE8" w14:textId="77777777" w:rsidR="00710D47" w:rsidRPr="009E50A5" w:rsidRDefault="00710D47" w:rsidP="00BD168F">
            <w:pPr>
              <w:tabs>
                <w:tab w:val="left" w:pos="1890"/>
              </w:tabs>
              <w:rPr>
                <w:snapToGrid w:val="0"/>
                <w:sz w:val="22"/>
                <w:szCs w:val="22"/>
              </w:rPr>
            </w:pPr>
            <w:r w:rsidRPr="009E50A5">
              <w:rPr>
                <w:snapToGrid w:val="0"/>
                <w:sz w:val="22"/>
                <w:szCs w:val="22"/>
              </w:rPr>
              <w:t>Паропровод Д219х6 к пароподогревателям</w:t>
            </w:r>
          </w:p>
        </w:tc>
        <w:tc>
          <w:tcPr>
            <w:tcW w:w="1394" w:type="dxa"/>
            <w:shd w:val="clear" w:color="auto" w:fill="auto"/>
            <w:vAlign w:val="center"/>
            <w:hideMark/>
          </w:tcPr>
          <w:p w14:paraId="66E3CA45" w14:textId="77777777" w:rsidR="00710D47" w:rsidRPr="009E50A5" w:rsidRDefault="00710D47" w:rsidP="00BD168F">
            <w:pPr>
              <w:tabs>
                <w:tab w:val="left" w:pos="1890"/>
              </w:tabs>
              <w:jc w:val="center"/>
              <w:rPr>
                <w:snapToGrid w:val="0"/>
                <w:sz w:val="22"/>
                <w:szCs w:val="22"/>
              </w:rPr>
            </w:pPr>
            <w:r w:rsidRPr="009E50A5">
              <w:rPr>
                <w:snapToGrid w:val="0"/>
                <w:sz w:val="22"/>
                <w:szCs w:val="22"/>
              </w:rPr>
              <w:t>00304518</w:t>
            </w:r>
          </w:p>
        </w:tc>
        <w:tc>
          <w:tcPr>
            <w:tcW w:w="1546" w:type="dxa"/>
            <w:shd w:val="clear" w:color="auto" w:fill="auto"/>
            <w:vAlign w:val="center"/>
            <w:hideMark/>
          </w:tcPr>
          <w:p w14:paraId="4BD3B4D9" w14:textId="77777777" w:rsidR="00710D47" w:rsidRPr="009E50A5" w:rsidRDefault="00710D47" w:rsidP="00BD168F">
            <w:pPr>
              <w:tabs>
                <w:tab w:val="left" w:pos="1890"/>
              </w:tabs>
              <w:jc w:val="center"/>
              <w:rPr>
                <w:snapToGrid w:val="0"/>
                <w:sz w:val="22"/>
                <w:szCs w:val="22"/>
              </w:rPr>
            </w:pPr>
            <w:r w:rsidRPr="009E50A5">
              <w:rPr>
                <w:snapToGrid w:val="0"/>
                <w:sz w:val="22"/>
                <w:szCs w:val="22"/>
              </w:rPr>
              <w:t>31.08.2015</w:t>
            </w:r>
          </w:p>
        </w:tc>
        <w:tc>
          <w:tcPr>
            <w:tcW w:w="1275" w:type="dxa"/>
            <w:shd w:val="clear" w:color="auto" w:fill="auto"/>
            <w:vAlign w:val="center"/>
            <w:hideMark/>
          </w:tcPr>
          <w:p w14:paraId="13CDC55F" w14:textId="77777777" w:rsidR="00710D47" w:rsidRPr="009E50A5" w:rsidRDefault="00710D47" w:rsidP="00BD168F">
            <w:pPr>
              <w:tabs>
                <w:tab w:val="left" w:pos="1195"/>
                <w:tab w:val="left" w:pos="1890"/>
              </w:tabs>
              <w:jc w:val="center"/>
              <w:rPr>
                <w:snapToGrid w:val="0"/>
                <w:sz w:val="22"/>
                <w:szCs w:val="22"/>
              </w:rPr>
            </w:pPr>
            <w:r w:rsidRPr="009E50A5">
              <w:rPr>
                <w:snapToGrid w:val="0"/>
                <w:sz w:val="22"/>
                <w:szCs w:val="22"/>
              </w:rPr>
              <w:t>360</w:t>
            </w:r>
          </w:p>
        </w:tc>
        <w:tc>
          <w:tcPr>
            <w:tcW w:w="1701" w:type="dxa"/>
            <w:shd w:val="clear" w:color="auto" w:fill="auto"/>
            <w:noWrap/>
            <w:vAlign w:val="center"/>
            <w:hideMark/>
          </w:tcPr>
          <w:p w14:paraId="58198D80" w14:textId="77777777" w:rsidR="00710D47" w:rsidRPr="009E50A5" w:rsidRDefault="00710D47" w:rsidP="00BD168F">
            <w:pPr>
              <w:tabs>
                <w:tab w:val="left" w:pos="1890"/>
              </w:tabs>
              <w:jc w:val="center"/>
              <w:rPr>
                <w:snapToGrid w:val="0"/>
                <w:sz w:val="22"/>
                <w:szCs w:val="22"/>
              </w:rPr>
            </w:pPr>
            <w:r w:rsidRPr="009E50A5">
              <w:rPr>
                <w:snapToGrid w:val="0"/>
                <w:sz w:val="22"/>
                <w:szCs w:val="22"/>
              </w:rPr>
              <w:t>512 167,51</w:t>
            </w:r>
          </w:p>
        </w:tc>
        <w:tc>
          <w:tcPr>
            <w:tcW w:w="1276" w:type="dxa"/>
            <w:shd w:val="clear" w:color="auto" w:fill="auto"/>
            <w:noWrap/>
            <w:vAlign w:val="center"/>
            <w:hideMark/>
          </w:tcPr>
          <w:p w14:paraId="675645FC" w14:textId="77777777" w:rsidR="00710D47" w:rsidRPr="009E50A5" w:rsidRDefault="00710D47" w:rsidP="00BD168F">
            <w:pPr>
              <w:tabs>
                <w:tab w:val="left" w:pos="1890"/>
              </w:tabs>
              <w:jc w:val="center"/>
              <w:rPr>
                <w:snapToGrid w:val="0"/>
                <w:sz w:val="22"/>
                <w:szCs w:val="22"/>
              </w:rPr>
            </w:pPr>
            <w:r w:rsidRPr="009E50A5">
              <w:rPr>
                <w:snapToGrid w:val="0"/>
                <w:sz w:val="22"/>
                <w:szCs w:val="22"/>
              </w:rPr>
              <w:t>17072,25</w:t>
            </w:r>
          </w:p>
        </w:tc>
      </w:tr>
      <w:tr w:rsidR="00710D47" w:rsidRPr="009E50A5" w14:paraId="575EF4C9" w14:textId="77777777" w:rsidTr="00BD168F">
        <w:trPr>
          <w:trHeight w:val="210"/>
        </w:trPr>
        <w:tc>
          <w:tcPr>
            <w:tcW w:w="6912" w:type="dxa"/>
            <w:gridSpan w:val="4"/>
            <w:shd w:val="clear" w:color="auto" w:fill="auto"/>
            <w:noWrap/>
            <w:vAlign w:val="center"/>
            <w:hideMark/>
          </w:tcPr>
          <w:p w14:paraId="4EC1BA67" w14:textId="77777777" w:rsidR="00710D47" w:rsidRPr="009E50A5" w:rsidRDefault="00710D47" w:rsidP="00BD168F">
            <w:pPr>
              <w:tabs>
                <w:tab w:val="left" w:pos="1890"/>
              </w:tabs>
              <w:ind w:right="204"/>
              <w:jc w:val="center"/>
              <w:rPr>
                <w:snapToGrid w:val="0"/>
                <w:sz w:val="22"/>
                <w:szCs w:val="22"/>
              </w:rPr>
            </w:pPr>
            <w:r w:rsidRPr="009E50A5">
              <w:rPr>
                <w:snapToGrid w:val="0"/>
                <w:sz w:val="22"/>
                <w:szCs w:val="22"/>
              </w:rPr>
              <w:t>Итого</w:t>
            </w:r>
          </w:p>
        </w:tc>
        <w:tc>
          <w:tcPr>
            <w:tcW w:w="1701" w:type="dxa"/>
            <w:shd w:val="clear" w:color="auto" w:fill="auto"/>
            <w:noWrap/>
            <w:vAlign w:val="center"/>
            <w:hideMark/>
          </w:tcPr>
          <w:p w14:paraId="7918E6F1" w14:textId="77777777" w:rsidR="00710D47" w:rsidRPr="009E50A5" w:rsidRDefault="00710D47" w:rsidP="00BD168F">
            <w:pPr>
              <w:tabs>
                <w:tab w:val="left" w:pos="1890"/>
              </w:tabs>
              <w:jc w:val="center"/>
              <w:rPr>
                <w:snapToGrid w:val="0"/>
                <w:sz w:val="22"/>
                <w:szCs w:val="22"/>
              </w:rPr>
            </w:pPr>
            <w:r w:rsidRPr="009E50A5">
              <w:rPr>
                <w:snapToGrid w:val="0"/>
                <w:sz w:val="22"/>
                <w:szCs w:val="22"/>
              </w:rPr>
              <w:t>118 197 216,13</w:t>
            </w:r>
          </w:p>
        </w:tc>
        <w:tc>
          <w:tcPr>
            <w:tcW w:w="1276" w:type="dxa"/>
            <w:shd w:val="clear" w:color="auto" w:fill="auto"/>
            <w:noWrap/>
            <w:vAlign w:val="center"/>
            <w:hideMark/>
          </w:tcPr>
          <w:p w14:paraId="4B60B079" w14:textId="77777777" w:rsidR="00710D47" w:rsidRPr="009E50A5" w:rsidRDefault="00710D47" w:rsidP="00BD168F">
            <w:pPr>
              <w:tabs>
                <w:tab w:val="left" w:pos="1890"/>
              </w:tabs>
              <w:jc w:val="center"/>
              <w:rPr>
                <w:snapToGrid w:val="0"/>
                <w:sz w:val="22"/>
                <w:szCs w:val="22"/>
              </w:rPr>
            </w:pPr>
            <w:r w:rsidRPr="009E50A5">
              <w:rPr>
                <w:snapToGrid w:val="0"/>
                <w:sz w:val="22"/>
                <w:szCs w:val="22"/>
              </w:rPr>
              <w:t>2 247 825,72</w:t>
            </w:r>
          </w:p>
        </w:tc>
      </w:tr>
    </w:tbl>
    <w:p w14:paraId="70E1B342" w14:textId="77777777" w:rsidR="00710D47" w:rsidRPr="009E50A5" w:rsidRDefault="00710D47" w:rsidP="00710D47">
      <w:pPr>
        <w:tabs>
          <w:tab w:val="left" w:pos="1890"/>
        </w:tabs>
        <w:ind w:firstLine="709"/>
        <w:jc w:val="center"/>
        <w:rPr>
          <w:b/>
          <w:snapToGrid w:val="0"/>
          <w:sz w:val="28"/>
          <w:szCs w:val="28"/>
        </w:rPr>
      </w:pPr>
    </w:p>
    <w:p w14:paraId="1DA6EEED" w14:textId="77777777" w:rsidR="00710D47" w:rsidRPr="009E50A5" w:rsidRDefault="00710D47" w:rsidP="00710D47">
      <w:pPr>
        <w:ind w:firstLine="709"/>
        <w:jc w:val="both"/>
        <w:rPr>
          <w:snapToGrid w:val="0"/>
          <w:sz w:val="28"/>
          <w:szCs w:val="28"/>
        </w:rPr>
      </w:pPr>
      <w:r w:rsidRPr="009E50A5">
        <w:rPr>
          <w:snapToGrid w:val="0"/>
          <w:sz w:val="28"/>
          <w:szCs w:val="28"/>
        </w:rPr>
        <w:t>В соответствии с расчетом, экономически обоснованный размер амортизационных отчислений на 2023 год составляет</w:t>
      </w:r>
      <w:r w:rsidRPr="009E50A5">
        <w:rPr>
          <w:b/>
          <w:snapToGrid w:val="0"/>
          <w:sz w:val="28"/>
          <w:szCs w:val="28"/>
        </w:rPr>
        <w:t xml:space="preserve"> 2 248 тыс. руб.</w:t>
      </w:r>
    </w:p>
    <w:p w14:paraId="2828CEFE" w14:textId="77777777" w:rsidR="00710D47" w:rsidRPr="009E50A5" w:rsidRDefault="00710D47" w:rsidP="00710D47">
      <w:pPr>
        <w:autoSpaceDE w:val="0"/>
        <w:autoSpaceDN w:val="0"/>
        <w:adjustRightInd w:val="0"/>
        <w:ind w:firstLine="709"/>
        <w:jc w:val="both"/>
        <w:rPr>
          <w:snapToGrid w:val="0"/>
          <w:sz w:val="28"/>
          <w:szCs w:val="28"/>
          <w:lang w:eastAsia="en-US"/>
        </w:rPr>
      </w:pPr>
      <w:r w:rsidRPr="009E50A5">
        <w:rPr>
          <w:snapToGrid w:val="0"/>
          <w:sz w:val="28"/>
          <w:szCs w:val="28"/>
          <w:lang w:eastAsia="en-US"/>
        </w:rPr>
        <w:t>Данные расходы признаются экспертами документально подтвержденными и экономически обоснованными.</w:t>
      </w:r>
    </w:p>
    <w:p w14:paraId="4099B865" w14:textId="77777777" w:rsidR="00710D47" w:rsidRPr="009E50A5" w:rsidRDefault="00710D47" w:rsidP="00710D47">
      <w:pPr>
        <w:autoSpaceDE w:val="0"/>
        <w:autoSpaceDN w:val="0"/>
        <w:adjustRightInd w:val="0"/>
        <w:ind w:firstLine="709"/>
        <w:jc w:val="both"/>
        <w:rPr>
          <w:snapToGrid w:val="0"/>
          <w:sz w:val="28"/>
          <w:szCs w:val="28"/>
          <w:lang w:eastAsia="en-US"/>
        </w:rPr>
      </w:pPr>
    </w:p>
    <w:p w14:paraId="6443D787" w14:textId="77777777" w:rsidR="00710D47" w:rsidRPr="009E50A5" w:rsidRDefault="00710D47" w:rsidP="00710D47">
      <w:pPr>
        <w:ind w:firstLine="709"/>
        <w:jc w:val="both"/>
        <w:rPr>
          <w:snapToGrid w:val="0"/>
          <w:sz w:val="28"/>
          <w:szCs w:val="28"/>
        </w:rPr>
      </w:pPr>
      <w:r w:rsidRPr="009E50A5">
        <w:rPr>
          <w:snapToGrid w:val="0"/>
          <w:sz w:val="28"/>
          <w:szCs w:val="28"/>
        </w:rPr>
        <w:t>Расчет неподконтрольных расходов приведен в таблице 9.</w:t>
      </w:r>
    </w:p>
    <w:p w14:paraId="19B031E8" w14:textId="77777777" w:rsidR="00710D47" w:rsidRPr="009E50A5" w:rsidRDefault="00710D47" w:rsidP="00710D47">
      <w:pPr>
        <w:numPr>
          <w:ilvl w:val="0"/>
          <w:numId w:val="15"/>
        </w:numPr>
        <w:ind w:right="-428" w:hanging="1920"/>
        <w:jc w:val="right"/>
        <w:rPr>
          <w:b/>
          <w:snapToGrid w:val="0"/>
          <w:sz w:val="28"/>
          <w:szCs w:val="28"/>
        </w:rPr>
      </w:pPr>
      <w:bookmarkStart w:id="81" w:name="_Toc435981491"/>
      <w:bookmarkStart w:id="82" w:name="_Toc470509579"/>
      <w:bookmarkStart w:id="83" w:name="_Toc500323251"/>
      <w:bookmarkStart w:id="84" w:name="_Toc531854404"/>
      <w:bookmarkStart w:id="85" w:name="_Toc532896288"/>
    </w:p>
    <w:p w14:paraId="17775F49" w14:textId="77777777" w:rsidR="00710D47" w:rsidRPr="009E50A5" w:rsidRDefault="00710D47" w:rsidP="00710D47">
      <w:pPr>
        <w:jc w:val="center"/>
        <w:rPr>
          <w:b/>
          <w:snapToGrid w:val="0"/>
          <w:sz w:val="28"/>
          <w:szCs w:val="28"/>
        </w:rPr>
      </w:pPr>
      <w:r w:rsidRPr="009E50A5">
        <w:rPr>
          <w:b/>
          <w:snapToGrid w:val="0"/>
          <w:sz w:val="28"/>
          <w:szCs w:val="28"/>
        </w:rPr>
        <w:t>Реестр фактических неподконтрольных расходов</w:t>
      </w:r>
      <w:bookmarkEnd w:id="81"/>
      <w:r w:rsidRPr="009E50A5">
        <w:rPr>
          <w:b/>
          <w:snapToGrid w:val="0"/>
          <w:sz w:val="28"/>
          <w:szCs w:val="28"/>
        </w:rPr>
        <w:t xml:space="preserve"> по </w:t>
      </w:r>
      <w:r w:rsidRPr="009E50A5">
        <w:rPr>
          <w:b/>
          <w:snapToGrid w:val="0"/>
          <w:sz w:val="28"/>
          <w:szCs w:val="28"/>
        </w:rPr>
        <w:br/>
        <w:t>реализации тепловой энергии</w:t>
      </w:r>
      <w:bookmarkEnd w:id="82"/>
      <w:bookmarkEnd w:id="83"/>
      <w:bookmarkEnd w:id="84"/>
      <w:bookmarkEnd w:id="85"/>
      <w:r w:rsidRPr="009E50A5">
        <w:rPr>
          <w:b/>
          <w:snapToGrid w:val="0"/>
          <w:sz w:val="28"/>
          <w:szCs w:val="28"/>
        </w:rPr>
        <w:t xml:space="preserve"> на потребительский рынок</w:t>
      </w:r>
    </w:p>
    <w:p w14:paraId="598F2A5E" w14:textId="77777777" w:rsidR="00710D47" w:rsidRPr="009E50A5" w:rsidRDefault="00710D47" w:rsidP="00710D47">
      <w:pPr>
        <w:ind w:firstLine="709"/>
        <w:jc w:val="right"/>
        <w:rPr>
          <w:snapToGrid w:val="0"/>
          <w:sz w:val="28"/>
          <w:szCs w:val="28"/>
        </w:rPr>
      </w:pPr>
      <w:r w:rsidRPr="009E50A5">
        <w:rPr>
          <w:snapToGrid w:val="0"/>
          <w:sz w:val="28"/>
          <w:szCs w:val="28"/>
        </w:rPr>
        <w:t>тыс. руб.</w:t>
      </w:r>
    </w:p>
    <w:tbl>
      <w:tblPr>
        <w:tblW w:w="9524" w:type="dxa"/>
        <w:jc w:val="center"/>
        <w:tblLook w:val="04A0" w:firstRow="1" w:lastRow="0" w:firstColumn="1" w:lastColumn="0" w:noHBand="0" w:noVBand="1"/>
      </w:tblPr>
      <w:tblGrid>
        <w:gridCol w:w="776"/>
        <w:gridCol w:w="7188"/>
        <w:gridCol w:w="1560"/>
      </w:tblGrid>
      <w:tr w:rsidR="00710D47" w:rsidRPr="009E50A5" w14:paraId="4889997C" w14:textId="77777777" w:rsidTr="00BD168F">
        <w:trPr>
          <w:trHeight w:val="330"/>
          <w:tblHeader/>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59307D" w14:textId="77777777" w:rsidR="00710D47" w:rsidRPr="009E50A5" w:rsidRDefault="00710D47" w:rsidP="00BD168F">
            <w:pPr>
              <w:ind w:left="-307"/>
              <w:jc w:val="right"/>
              <w:rPr>
                <w:snapToGrid w:val="0"/>
              </w:rPr>
            </w:pPr>
            <w:r w:rsidRPr="009E50A5">
              <w:rPr>
                <w:snapToGrid w:val="0"/>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A60B2B" w14:textId="77777777" w:rsidR="00710D47" w:rsidRPr="009E50A5" w:rsidRDefault="00710D47" w:rsidP="00BD168F">
            <w:pPr>
              <w:rPr>
                <w:snapToGrid w:val="0"/>
              </w:rPr>
            </w:pPr>
            <w:r w:rsidRPr="009E50A5">
              <w:rPr>
                <w:snapToGrid w:val="0"/>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9074FB5" w14:textId="77777777" w:rsidR="00710D47" w:rsidRPr="009E50A5" w:rsidRDefault="00710D47" w:rsidP="00BD168F">
            <w:pPr>
              <w:jc w:val="center"/>
              <w:rPr>
                <w:snapToGrid w:val="0"/>
              </w:rPr>
            </w:pPr>
            <w:r w:rsidRPr="009E50A5">
              <w:rPr>
                <w:snapToGrid w:val="0"/>
              </w:rPr>
              <w:t>2023 год</w:t>
            </w:r>
          </w:p>
        </w:tc>
      </w:tr>
      <w:tr w:rsidR="00710D47" w:rsidRPr="009E50A5" w14:paraId="41F4D7B3" w14:textId="77777777" w:rsidTr="00BD168F">
        <w:trPr>
          <w:trHeight w:val="330"/>
          <w:tblHeader/>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61D215DE" w14:textId="77777777" w:rsidR="00710D47" w:rsidRPr="009E50A5" w:rsidRDefault="00710D47" w:rsidP="00BD168F">
            <w:pPr>
              <w:ind w:left="-307"/>
              <w:jc w:val="right"/>
              <w:rPr>
                <w:snapToGrid w:val="0"/>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539DCE19" w14:textId="77777777" w:rsidR="00710D47" w:rsidRPr="009E50A5" w:rsidRDefault="00710D47" w:rsidP="00BD168F">
            <w:pPr>
              <w:rPr>
                <w:snapToGrid w:val="0"/>
              </w:rPr>
            </w:pPr>
          </w:p>
        </w:tc>
        <w:tc>
          <w:tcPr>
            <w:tcW w:w="1560" w:type="dxa"/>
            <w:tcBorders>
              <w:top w:val="nil"/>
              <w:left w:val="nil"/>
              <w:bottom w:val="single" w:sz="4" w:space="0" w:color="auto"/>
              <w:right w:val="single" w:sz="4" w:space="0" w:color="auto"/>
            </w:tcBorders>
            <w:shd w:val="clear" w:color="auto" w:fill="auto"/>
            <w:vAlign w:val="center"/>
            <w:hideMark/>
          </w:tcPr>
          <w:p w14:paraId="67F876DD" w14:textId="77777777" w:rsidR="00710D47" w:rsidRPr="009E50A5" w:rsidRDefault="00710D47" w:rsidP="00BD168F">
            <w:pPr>
              <w:jc w:val="center"/>
              <w:rPr>
                <w:snapToGrid w:val="0"/>
              </w:rPr>
            </w:pPr>
            <w:r w:rsidRPr="009E50A5">
              <w:rPr>
                <w:snapToGrid w:val="0"/>
              </w:rPr>
              <w:t>Факт</w:t>
            </w:r>
          </w:p>
        </w:tc>
      </w:tr>
      <w:tr w:rsidR="00710D47" w:rsidRPr="009E50A5" w14:paraId="5A8FA992" w14:textId="77777777" w:rsidTr="00BD168F">
        <w:trPr>
          <w:trHeight w:val="664"/>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903B894" w14:textId="77777777" w:rsidR="00710D47" w:rsidRPr="009E50A5" w:rsidRDefault="00710D47" w:rsidP="00BD168F">
            <w:pPr>
              <w:ind w:left="-307"/>
              <w:jc w:val="right"/>
              <w:rPr>
                <w:snapToGrid w:val="0"/>
              </w:rPr>
            </w:pPr>
            <w:r w:rsidRPr="009E50A5">
              <w:rPr>
                <w:snapToGrid w:val="0"/>
              </w:rPr>
              <w:t>1.1</w:t>
            </w:r>
          </w:p>
        </w:tc>
        <w:tc>
          <w:tcPr>
            <w:tcW w:w="7188" w:type="dxa"/>
            <w:tcBorders>
              <w:top w:val="nil"/>
              <w:left w:val="nil"/>
              <w:bottom w:val="single" w:sz="4" w:space="0" w:color="auto"/>
              <w:right w:val="single" w:sz="4" w:space="0" w:color="auto"/>
            </w:tcBorders>
            <w:shd w:val="clear" w:color="auto" w:fill="auto"/>
            <w:vAlign w:val="center"/>
            <w:hideMark/>
          </w:tcPr>
          <w:p w14:paraId="4ECCFBB4" w14:textId="77777777" w:rsidR="00710D47" w:rsidRPr="009E50A5" w:rsidRDefault="00710D47" w:rsidP="00BD168F">
            <w:pPr>
              <w:rPr>
                <w:snapToGrid w:val="0"/>
              </w:rPr>
            </w:pPr>
            <w:r w:rsidRPr="009E50A5">
              <w:rPr>
                <w:snapToGrid w:val="0"/>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0FE7C" w14:textId="77777777" w:rsidR="00710D47" w:rsidRPr="009E50A5" w:rsidRDefault="00710D47" w:rsidP="00BD168F">
            <w:pPr>
              <w:jc w:val="center"/>
            </w:pPr>
            <w:r w:rsidRPr="009E50A5">
              <w:rPr>
                <w:snapToGrid w:val="0"/>
              </w:rPr>
              <w:t>0</w:t>
            </w:r>
          </w:p>
        </w:tc>
      </w:tr>
      <w:tr w:rsidR="00710D47" w:rsidRPr="009E50A5" w14:paraId="4E6F484E"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4692DAA" w14:textId="77777777" w:rsidR="00710D47" w:rsidRPr="009E50A5" w:rsidRDefault="00710D47" w:rsidP="00BD168F">
            <w:pPr>
              <w:ind w:left="-307"/>
              <w:jc w:val="right"/>
              <w:rPr>
                <w:snapToGrid w:val="0"/>
              </w:rPr>
            </w:pPr>
            <w:r w:rsidRPr="009E50A5">
              <w:rPr>
                <w:snapToGrid w:val="0"/>
              </w:rPr>
              <w:t>1.2</w:t>
            </w:r>
          </w:p>
        </w:tc>
        <w:tc>
          <w:tcPr>
            <w:tcW w:w="7188" w:type="dxa"/>
            <w:tcBorders>
              <w:top w:val="nil"/>
              <w:left w:val="nil"/>
              <w:bottom w:val="single" w:sz="4" w:space="0" w:color="auto"/>
              <w:right w:val="single" w:sz="4" w:space="0" w:color="auto"/>
            </w:tcBorders>
            <w:shd w:val="clear" w:color="auto" w:fill="auto"/>
            <w:noWrap/>
            <w:vAlign w:val="center"/>
            <w:hideMark/>
          </w:tcPr>
          <w:p w14:paraId="6209B49D" w14:textId="77777777" w:rsidR="00710D47" w:rsidRPr="009E50A5" w:rsidRDefault="00710D47" w:rsidP="00BD168F">
            <w:pPr>
              <w:rPr>
                <w:snapToGrid w:val="0"/>
              </w:rPr>
            </w:pPr>
            <w:r w:rsidRPr="009E50A5">
              <w:rPr>
                <w:snapToGrid w:val="0"/>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962CD6B" w14:textId="77777777" w:rsidR="00710D47" w:rsidRPr="009E50A5" w:rsidRDefault="00710D47" w:rsidP="00BD168F">
            <w:pPr>
              <w:jc w:val="center"/>
              <w:rPr>
                <w:snapToGrid w:val="0"/>
              </w:rPr>
            </w:pPr>
            <w:r w:rsidRPr="009E50A5">
              <w:rPr>
                <w:snapToGrid w:val="0"/>
              </w:rPr>
              <w:t>88</w:t>
            </w:r>
          </w:p>
        </w:tc>
      </w:tr>
      <w:tr w:rsidR="00710D47" w:rsidRPr="009E50A5" w14:paraId="242A83B7"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35A849" w14:textId="77777777" w:rsidR="00710D47" w:rsidRPr="009E50A5" w:rsidRDefault="00710D47" w:rsidP="00BD168F">
            <w:pPr>
              <w:ind w:left="-307"/>
              <w:jc w:val="right"/>
              <w:rPr>
                <w:snapToGrid w:val="0"/>
              </w:rPr>
            </w:pPr>
            <w:r w:rsidRPr="009E50A5">
              <w:rPr>
                <w:snapToGrid w:val="0"/>
              </w:rPr>
              <w:t>1.3</w:t>
            </w:r>
          </w:p>
        </w:tc>
        <w:tc>
          <w:tcPr>
            <w:tcW w:w="7188" w:type="dxa"/>
            <w:tcBorders>
              <w:top w:val="nil"/>
              <w:left w:val="nil"/>
              <w:bottom w:val="single" w:sz="4" w:space="0" w:color="auto"/>
              <w:right w:val="single" w:sz="4" w:space="0" w:color="auto"/>
            </w:tcBorders>
            <w:shd w:val="clear" w:color="auto" w:fill="auto"/>
            <w:noWrap/>
            <w:vAlign w:val="center"/>
            <w:hideMark/>
          </w:tcPr>
          <w:p w14:paraId="0B85CB18" w14:textId="77777777" w:rsidR="00710D47" w:rsidRPr="009E50A5" w:rsidRDefault="00710D47" w:rsidP="00BD168F">
            <w:pPr>
              <w:rPr>
                <w:snapToGrid w:val="0"/>
              </w:rPr>
            </w:pPr>
            <w:r w:rsidRPr="009E50A5">
              <w:rPr>
                <w:snapToGrid w:val="0"/>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CD11A4" w14:textId="77777777" w:rsidR="00710D47" w:rsidRPr="009E50A5" w:rsidRDefault="00710D47" w:rsidP="00BD168F">
            <w:pPr>
              <w:jc w:val="center"/>
              <w:rPr>
                <w:snapToGrid w:val="0"/>
              </w:rPr>
            </w:pPr>
            <w:r w:rsidRPr="009E50A5">
              <w:rPr>
                <w:snapToGrid w:val="0"/>
              </w:rPr>
              <w:t>0</w:t>
            </w:r>
          </w:p>
        </w:tc>
      </w:tr>
      <w:tr w:rsidR="00710D47" w:rsidRPr="009E50A5" w14:paraId="7DBE8452" w14:textId="77777777" w:rsidTr="00BD168F">
        <w:trPr>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E0BD3BB" w14:textId="77777777" w:rsidR="00710D47" w:rsidRPr="009E50A5" w:rsidRDefault="00710D47" w:rsidP="00BD168F">
            <w:pPr>
              <w:ind w:left="-307"/>
              <w:jc w:val="right"/>
              <w:rPr>
                <w:snapToGrid w:val="0"/>
              </w:rPr>
            </w:pPr>
            <w:r w:rsidRPr="009E50A5">
              <w:rPr>
                <w:snapToGrid w:val="0"/>
              </w:rPr>
              <w:t>1.4</w:t>
            </w:r>
          </w:p>
        </w:tc>
        <w:tc>
          <w:tcPr>
            <w:tcW w:w="7188" w:type="dxa"/>
            <w:tcBorders>
              <w:top w:val="nil"/>
              <w:left w:val="nil"/>
              <w:bottom w:val="single" w:sz="4" w:space="0" w:color="auto"/>
              <w:right w:val="single" w:sz="4" w:space="0" w:color="auto"/>
            </w:tcBorders>
            <w:shd w:val="clear" w:color="auto" w:fill="auto"/>
            <w:vAlign w:val="center"/>
            <w:hideMark/>
          </w:tcPr>
          <w:p w14:paraId="76C67503" w14:textId="77777777" w:rsidR="00710D47" w:rsidRPr="009E50A5" w:rsidRDefault="00710D47" w:rsidP="00BD168F">
            <w:pPr>
              <w:rPr>
                <w:snapToGrid w:val="0"/>
              </w:rPr>
            </w:pPr>
            <w:r w:rsidRPr="009E50A5">
              <w:rPr>
                <w:snapToGrid w:val="0"/>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83EA41" w14:textId="77777777" w:rsidR="00710D47" w:rsidRPr="009E50A5" w:rsidRDefault="00710D47" w:rsidP="00BD168F">
            <w:pPr>
              <w:jc w:val="center"/>
              <w:rPr>
                <w:snapToGrid w:val="0"/>
              </w:rPr>
            </w:pPr>
            <w:r w:rsidRPr="009E50A5">
              <w:rPr>
                <w:snapToGrid w:val="0"/>
              </w:rPr>
              <w:t>0</w:t>
            </w:r>
          </w:p>
        </w:tc>
      </w:tr>
      <w:tr w:rsidR="00710D47" w:rsidRPr="009E50A5" w14:paraId="74000457" w14:textId="77777777" w:rsidTr="00BD168F">
        <w:trPr>
          <w:trHeight w:val="1173"/>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0E72D49" w14:textId="77777777" w:rsidR="00710D47" w:rsidRPr="009E50A5" w:rsidRDefault="00710D47" w:rsidP="00BD168F">
            <w:pPr>
              <w:ind w:left="-307"/>
              <w:jc w:val="right"/>
              <w:rPr>
                <w:snapToGrid w:val="0"/>
              </w:rPr>
            </w:pPr>
            <w:r w:rsidRPr="009E50A5">
              <w:rPr>
                <w:snapToGrid w:val="0"/>
              </w:rPr>
              <w:t>1.4.1</w:t>
            </w:r>
          </w:p>
        </w:tc>
        <w:tc>
          <w:tcPr>
            <w:tcW w:w="7188" w:type="dxa"/>
            <w:tcBorders>
              <w:top w:val="nil"/>
              <w:left w:val="nil"/>
              <w:bottom w:val="single" w:sz="4" w:space="0" w:color="auto"/>
              <w:right w:val="single" w:sz="4" w:space="0" w:color="auto"/>
            </w:tcBorders>
            <w:shd w:val="clear" w:color="auto" w:fill="auto"/>
            <w:vAlign w:val="center"/>
            <w:hideMark/>
          </w:tcPr>
          <w:p w14:paraId="0FC107CA" w14:textId="77777777" w:rsidR="00710D47" w:rsidRPr="009E50A5" w:rsidRDefault="00710D47" w:rsidP="00BD168F">
            <w:pPr>
              <w:rPr>
                <w:snapToGrid w:val="0"/>
              </w:rPr>
            </w:pPr>
            <w:r w:rsidRPr="009E50A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B5481AF" w14:textId="77777777" w:rsidR="00710D47" w:rsidRPr="009E50A5" w:rsidRDefault="00710D47" w:rsidP="00BD168F">
            <w:pPr>
              <w:jc w:val="center"/>
              <w:rPr>
                <w:snapToGrid w:val="0"/>
              </w:rPr>
            </w:pPr>
            <w:r w:rsidRPr="009E50A5">
              <w:rPr>
                <w:snapToGrid w:val="0"/>
              </w:rPr>
              <w:t>0</w:t>
            </w:r>
          </w:p>
        </w:tc>
      </w:tr>
      <w:tr w:rsidR="00710D47" w:rsidRPr="009E50A5" w14:paraId="54F4BD7B"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FB381DB" w14:textId="77777777" w:rsidR="00710D47" w:rsidRPr="009E50A5" w:rsidRDefault="00710D47" w:rsidP="00BD168F">
            <w:pPr>
              <w:ind w:left="-307"/>
              <w:jc w:val="right"/>
              <w:rPr>
                <w:snapToGrid w:val="0"/>
              </w:rPr>
            </w:pPr>
            <w:r w:rsidRPr="009E50A5">
              <w:rPr>
                <w:snapToGrid w:val="0"/>
              </w:rPr>
              <w:t>1.4.2</w:t>
            </w:r>
          </w:p>
        </w:tc>
        <w:tc>
          <w:tcPr>
            <w:tcW w:w="7188" w:type="dxa"/>
            <w:tcBorders>
              <w:top w:val="nil"/>
              <w:left w:val="nil"/>
              <w:bottom w:val="single" w:sz="4" w:space="0" w:color="auto"/>
              <w:right w:val="single" w:sz="4" w:space="0" w:color="auto"/>
            </w:tcBorders>
            <w:shd w:val="clear" w:color="auto" w:fill="auto"/>
            <w:vAlign w:val="center"/>
            <w:hideMark/>
          </w:tcPr>
          <w:p w14:paraId="648978F6" w14:textId="77777777" w:rsidR="00710D47" w:rsidRPr="009E50A5" w:rsidRDefault="00710D47" w:rsidP="00BD168F">
            <w:pPr>
              <w:rPr>
                <w:snapToGrid w:val="0"/>
              </w:rPr>
            </w:pPr>
            <w:r w:rsidRPr="009E50A5">
              <w:rPr>
                <w:snapToGrid w:val="0"/>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F25D5F" w14:textId="77777777" w:rsidR="00710D47" w:rsidRPr="009E50A5" w:rsidRDefault="00710D47" w:rsidP="00BD168F">
            <w:pPr>
              <w:jc w:val="center"/>
              <w:rPr>
                <w:snapToGrid w:val="0"/>
              </w:rPr>
            </w:pPr>
            <w:r w:rsidRPr="009E50A5">
              <w:rPr>
                <w:snapToGrid w:val="0"/>
              </w:rPr>
              <w:t>0</w:t>
            </w:r>
          </w:p>
        </w:tc>
      </w:tr>
      <w:tr w:rsidR="00710D47" w:rsidRPr="009E50A5" w14:paraId="565F9A63"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160BD2" w14:textId="77777777" w:rsidR="00710D47" w:rsidRPr="009E50A5" w:rsidRDefault="00710D47" w:rsidP="00BD168F">
            <w:pPr>
              <w:ind w:left="-307"/>
              <w:jc w:val="right"/>
              <w:rPr>
                <w:snapToGrid w:val="0"/>
              </w:rPr>
            </w:pPr>
            <w:r w:rsidRPr="009E50A5">
              <w:rPr>
                <w:snapToGrid w:val="0"/>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04D065F6" w14:textId="77777777" w:rsidR="00710D47" w:rsidRPr="009E50A5" w:rsidRDefault="00710D47" w:rsidP="00BD168F">
            <w:pPr>
              <w:rPr>
                <w:snapToGrid w:val="0"/>
              </w:rPr>
            </w:pPr>
            <w:r w:rsidRPr="009E50A5">
              <w:rPr>
                <w:snapToGrid w:val="0"/>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9E44CB5" w14:textId="77777777" w:rsidR="00710D47" w:rsidRPr="009E50A5" w:rsidRDefault="00710D47" w:rsidP="00BD168F">
            <w:pPr>
              <w:jc w:val="center"/>
              <w:rPr>
                <w:snapToGrid w:val="0"/>
              </w:rPr>
            </w:pPr>
            <w:r w:rsidRPr="009E50A5">
              <w:rPr>
                <w:snapToGrid w:val="0"/>
              </w:rPr>
              <w:t>0</w:t>
            </w:r>
          </w:p>
        </w:tc>
      </w:tr>
      <w:tr w:rsidR="00710D47" w:rsidRPr="009E50A5" w14:paraId="00C36F69"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CB2B19E" w14:textId="77777777" w:rsidR="00710D47" w:rsidRPr="009E50A5" w:rsidRDefault="00710D47" w:rsidP="00BD168F">
            <w:pPr>
              <w:ind w:left="-307"/>
              <w:jc w:val="right"/>
              <w:rPr>
                <w:snapToGrid w:val="0"/>
              </w:rPr>
            </w:pPr>
            <w:r w:rsidRPr="009E50A5">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5E54B238" w14:textId="77777777" w:rsidR="00710D47" w:rsidRPr="009E50A5" w:rsidRDefault="00710D47" w:rsidP="00BD168F">
            <w:pPr>
              <w:rPr>
                <w:snapToGrid w:val="0"/>
              </w:rPr>
            </w:pPr>
            <w:r w:rsidRPr="009E50A5">
              <w:rPr>
                <w:snapToGrid w:val="0"/>
              </w:rPr>
              <w:t>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45F48B" w14:textId="77777777" w:rsidR="00710D47" w:rsidRPr="009E50A5" w:rsidRDefault="00710D47" w:rsidP="00BD168F">
            <w:pPr>
              <w:jc w:val="center"/>
              <w:outlineLvl w:val="0"/>
              <w:rPr>
                <w:snapToGrid w:val="0"/>
              </w:rPr>
            </w:pPr>
            <w:r w:rsidRPr="009E50A5">
              <w:rPr>
                <w:snapToGrid w:val="0"/>
              </w:rPr>
              <w:t>0</w:t>
            </w:r>
          </w:p>
        </w:tc>
      </w:tr>
      <w:tr w:rsidR="00710D47" w:rsidRPr="009E50A5" w14:paraId="6C75A87E"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6495CCCF" w14:textId="77777777" w:rsidR="00710D47" w:rsidRPr="009E50A5" w:rsidRDefault="00710D47" w:rsidP="00BD168F">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vAlign w:val="center"/>
          </w:tcPr>
          <w:p w14:paraId="61DF0DD8" w14:textId="77777777" w:rsidR="00710D47" w:rsidRPr="009E50A5" w:rsidRDefault="00710D47" w:rsidP="00BD168F">
            <w:pPr>
              <w:rPr>
                <w:snapToGrid w:val="0"/>
              </w:rPr>
            </w:pPr>
            <w:r w:rsidRPr="009E50A5">
              <w:rPr>
                <w:snapToGrid w:val="0"/>
              </w:rPr>
              <w:t>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5230B4F" w14:textId="77777777" w:rsidR="00710D47" w:rsidRPr="009E50A5" w:rsidRDefault="00710D47" w:rsidP="00BD168F">
            <w:pPr>
              <w:jc w:val="center"/>
              <w:outlineLvl w:val="0"/>
              <w:rPr>
                <w:snapToGrid w:val="0"/>
              </w:rPr>
            </w:pPr>
            <w:r w:rsidRPr="009E50A5">
              <w:rPr>
                <w:snapToGrid w:val="0"/>
              </w:rPr>
              <w:t>0</w:t>
            </w:r>
          </w:p>
        </w:tc>
      </w:tr>
      <w:tr w:rsidR="00710D47" w:rsidRPr="009E50A5" w14:paraId="3D3CEF8C"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CDDEF5" w14:textId="77777777" w:rsidR="00710D47" w:rsidRPr="009E50A5" w:rsidRDefault="00710D47" w:rsidP="00BD168F">
            <w:pPr>
              <w:ind w:left="-307"/>
              <w:jc w:val="right"/>
              <w:rPr>
                <w:snapToGrid w:val="0"/>
              </w:rPr>
            </w:pPr>
            <w:r w:rsidRPr="009E50A5">
              <w:rPr>
                <w:snapToGrid w:val="0"/>
              </w:rPr>
              <w:t>1.5</w:t>
            </w:r>
          </w:p>
        </w:tc>
        <w:tc>
          <w:tcPr>
            <w:tcW w:w="7188" w:type="dxa"/>
            <w:tcBorders>
              <w:top w:val="nil"/>
              <w:left w:val="nil"/>
              <w:bottom w:val="single" w:sz="4" w:space="0" w:color="auto"/>
              <w:right w:val="single" w:sz="4" w:space="0" w:color="auto"/>
            </w:tcBorders>
            <w:shd w:val="clear" w:color="auto" w:fill="auto"/>
            <w:vAlign w:val="center"/>
            <w:hideMark/>
          </w:tcPr>
          <w:p w14:paraId="0CEF6082" w14:textId="77777777" w:rsidR="00710D47" w:rsidRPr="009E50A5" w:rsidRDefault="00710D47" w:rsidP="00BD168F">
            <w:pPr>
              <w:rPr>
                <w:snapToGrid w:val="0"/>
              </w:rPr>
            </w:pPr>
            <w:r w:rsidRPr="009E50A5">
              <w:rPr>
                <w:snapToGrid w:val="0"/>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6064F" w14:textId="77777777" w:rsidR="00710D47" w:rsidRPr="009E50A5" w:rsidRDefault="00710D47" w:rsidP="00BD168F">
            <w:pPr>
              <w:jc w:val="center"/>
            </w:pPr>
            <w:r w:rsidRPr="009E50A5">
              <w:rPr>
                <w:snapToGrid w:val="0"/>
              </w:rPr>
              <w:t>8 676</w:t>
            </w:r>
          </w:p>
        </w:tc>
      </w:tr>
      <w:tr w:rsidR="00710D47" w:rsidRPr="009E50A5" w14:paraId="036E7C21"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BEA872" w14:textId="77777777" w:rsidR="00710D47" w:rsidRPr="009E50A5" w:rsidRDefault="00710D47" w:rsidP="00BD168F">
            <w:pPr>
              <w:ind w:left="-307"/>
              <w:jc w:val="right"/>
              <w:rPr>
                <w:snapToGrid w:val="0"/>
              </w:rPr>
            </w:pPr>
            <w:r w:rsidRPr="009E50A5">
              <w:rPr>
                <w:snapToGrid w:val="0"/>
              </w:rPr>
              <w:t>1.6</w:t>
            </w:r>
          </w:p>
        </w:tc>
        <w:tc>
          <w:tcPr>
            <w:tcW w:w="7188" w:type="dxa"/>
            <w:tcBorders>
              <w:top w:val="nil"/>
              <w:left w:val="nil"/>
              <w:bottom w:val="single" w:sz="4" w:space="0" w:color="auto"/>
              <w:right w:val="single" w:sz="4" w:space="0" w:color="auto"/>
            </w:tcBorders>
            <w:shd w:val="clear" w:color="auto" w:fill="auto"/>
            <w:vAlign w:val="center"/>
            <w:hideMark/>
          </w:tcPr>
          <w:p w14:paraId="5E510E68" w14:textId="77777777" w:rsidR="00710D47" w:rsidRPr="009E50A5" w:rsidRDefault="00710D47" w:rsidP="00BD168F">
            <w:pPr>
              <w:rPr>
                <w:snapToGrid w:val="0"/>
              </w:rPr>
            </w:pPr>
            <w:r w:rsidRPr="009E50A5">
              <w:rPr>
                <w:snapToGrid w:val="0"/>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6A28252" w14:textId="77777777" w:rsidR="00710D47" w:rsidRPr="009E50A5" w:rsidRDefault="00710D47" w:rsidP="00BD168F">
            <w:pPr>
              <w:jc w:val="center"/>
              <w:rPr>
                <w:snapToGrid w:val="0"/>
              </w:rPr>
            </w:pPr>
            <w:r w:rsidRPr="009E50A5">
              <w:rPr>
                <w:snapToGrid w:val="0"/>
              </w:rPr>
              <w:t>0</w:t>
            </w:r>
          </w:p>
        </w:tc>
      </w:tr>
      <w:tr w:rsidR="00710D47" w:rsidRPr="009E50A5" w14:paraId="7B70ED51" w14:textId="77777777" w:rsidTr="00BD168F">
        <w:trPr>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9CA686" w14:textId="77777777" w:rsidR="00710D47" w:rsidRPr="009E50A5" w:rsidRDefault="00710D47" w:rsidP="00BD168F">
            <w:pPr>
              <w:ind w:left="-307"/>
              <w:jc w:val="right"/>
              <w:rPr>
                <w:snapToGrid w:val="0"/>
              </w:rPr>
            </w:pPr>
            <w:r w:rsidRPr="009E50A5">
              <w:rPr>
                <w:snapToGrid w:val="0"/>
              </w:rPr>
              <w:t>1.7</w:t>
            </w:r>
          </w:p>
        </w:tc>
        <w:tc>
          <w:tcPr>
            <w:tcW w:w="7188" w:type="dxa"/>
            <w:tcBorders>
              <w:top w:val="nil"/>
              <w:left w:val="nil"/>
              <w:bottom w:val="single" w:sz="4" w:space="0" w:color="auto"/>
              <w:right w:val="single" w:sz="4" w:space="0" w:color="auto"/>
            </w:tcBorders>
            <w:shd w:val="clear" w:color="auto" w:fill="auto"/>
            <w:vAlign w:val="center"/>
            <w:hideMark/>
          </w:tcPr>
          <w:p w14:paraId="54AD46C8" w14:textId="77777777" w:rsidR="00710D47" w:rsidRPr="009E50A5" w:rsidRDefault="00710D47" w:rsidP="00BD168F">
            <w:pPr>
              <w:rPr>
                <w:snapToGrid w:val="0"/>
              </w:rPr>
            </w:pPr>
            <w:r w:rsidRPr="009E50A5">
              <w:rPr>
                <w:snapToGrid w:val="0"/>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815A46" w14:textId="77777777" w:rsidR="00710D47" w:rsidRPr="009E50A5" w:rsidRDefault="00710D47" w:rsidP="00BD168F">
            <w:pPr>
              <w:jc w:val="center"/>
              <w:rPr>
                <w:snapToGrid w:val="0"/>
              </w:rPr>
            </w:pPr>
            <w:r w:rsidRPr="009E50A5">
              <w:rPr>
                <w:snapToGrid w:val="0"/>
              </w:rPr>
              <w:t>2 248</w:t>
            </w:r>
          </w:p>
        </w:tc>
      </w:tr>
      <w:tr w:rsidR="00710D47" w:rsidRPr="009E50A5" w14:paraId="6B644048" w14:textId="77777777" w:rsidTr="00BD168F">
        <w:trPr>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4D3DFA" w14:textId="77777777" w:rsidR="00710D47" w:rsidRPr="009E50A5" w:rsidRDefault="00710D47" w:rsidP="00BD168F">
            <w:pPr>
              <w:ind w:left="-307"/>
              <w:jc w:val="right"/>
              <w:rPr>
                <w:snapToGrid w:val="0"/>
              </w:rPr>
            </w:pPr>
            <w:r w:rsidRPr="009E50A5">
              <w:rPr>
                <w:snapToGrid w:val="0"/>
              </w:rPr>
              <w:t>1.8</w:t>
            </w:r>
          </w:p>
        </w:tc>
        <w:tc>
          <w:tcPr>
            <w:tcW w:w="7188" w:type="dxa"/>
            <w:tcBorders>
              <w:top w:val="nil"/>
              <w:left w:val="nil"/>
              <w:bottom w:val="single" w:sz="4" w:space="0" w:color="auto"/>
              <w:right w:val="single" w:sz="4" w:space="0" w:color="auto"/>
            </w:tcBorders>
            <w:shd w:val="clear" w:color="auto" w:fill="auto"/>
            <w:noWrap/>
            <w:vAlign w:val="center"/>
            <w:hideMark/>
          </w:tcPr>
          <w:p w14:paraId="4C4F7BE8" w14:textId="77777777" w:rsidR="00710D47" w:rsidRPr="009E50A5" w:rsidRDefault="00710D47" w:rsidP="00BD168F">
            <w:pPr>
              <w:rPr>
                <w:snapToGrid w:val="0"/>
              </w:rPr>
            </w:pPr>
            <w:r w:rsidRPr="009E50A5">
              <w:rPr>
                <w:snapToGrid w:val="0"/>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0515630" w14:textId="77777777" w:rsidR="00710D47" w:rsidRPr="009E50A5" w:rsidRDefault="00710D47" w:rsidP="00BD168F">
            <w:pPr>
              <w:jc w:val="center"/>
              <w:rPr>
                <w:snapToGrid w:val="0"/>
              </w:rPr>
            </w:pPr>
            <w:r w:rsidRPr="009E50A5">
              <w:rPr>
                <w:snapToGrid w:val="0"/>
              </w:rPr>
              <w:t>0</w:t>
            </w:r>
          </w:p>
        </w:tc>
      </w:tr>
      <w:tr w:rsidR="00710D47" w:rsidRPr="009E50A5" w14:paraId="5C379FFD"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00309FD" w14:textId="77777777" w:rsidR="00710D47" w:rsidRPr="009E50A5" w:rsidRDefault="00710D47" w:rsidP="00BD168F">
            <w:pPr>
              <w:ind w:left="-307"/>
              <w:jc w:val="right"/>
              <w:rPr>
                <w:snapToGrid w:val="0"/>
              </w:rPr>
            </w:pPr>
            <w:r w:rsidRPr="009E50A5">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0FA2DDE5" w14:textId="77777777" w:rsidR="00710D47" w:rsidRPr="009E50A5" w:rsidRDefault="00710D47" w:rsidP="00BD168F">
            <w:pPr>
              <w:rPr>
                <w:snapToGrid w:val="0"/>
              </w:rPr>
            </w:pPr>
            <w:r w:rsidRPr="009E50A5">
              <w:rPr>
                <w:snapToGrid w:val="0"/>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274965" w14:textId="77777777" w:rsidR="00710D47" w:rsidRPr="009E50A5" w:rsidRDefault="00710D47" w:rsidP="00BD168F">
            <w:pPr>
              <w:jc w:val="center"/>
              <w:rPr>
                <w:snapToGrid w:val="0"/>
              </w:rPr>
            </w:pPr>
            <w:r w:rsidRPr="009E50A5">
              <w:rPr>
                <w:snapToGrid w:val="0"/>
              </w:rPr>
              <w:t>11 012</w:t>
            </w:r>
          </w:p>
        </w:tc>
      </w:tr>
      <w:tr w:rsidR="00710D47" w:rsidRPr="009E50A5" w14:paraId="3BCEEA54"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D018B8B" w14:textId="77777777" w:rsidR="00710D47" w:rsidRPr="009E50A5" w:rsidRDefault="00710D47" w:rsidP="00BD168F">
            <w:pPr>
              <w:ind w:left="-307"/>
              <w:jc w:val="right"/>
              <w:rPr>
                <w:snapToGrid w:val="0"/>
              </w:rPr>
            </w:pPr>
            <w:r w:rsidRPr="009E50A5">
              <w:rPr>
                <w:snapToGrid w:val="0"/>
              </w:rPr>
              <w:t>2</w:t>
            </w:r>
          </w:p>
        </w:tc>
        <w:tc>
          <w:tcPr>
            <w:tcW w:w="7188" w:type="dxa"/>
            <w:tcBorders>
              <w:top w:val="nil"/>
              <w:left w:val="nil"/>
              <w:bottom w:val="single" w:sz="4" w:space="0" w:color="auto"/>
              <w:right w:val="single" w:sz="4" w:space="0" w:color="auto"/>
            </w:tcBorders>
            <w:shd w:val="clear" w:color="auto" w:fill="auto"/>
            <w:noWrap/>
            <w:vAlign w:val="center"/>
            <w:hideMark/>
          </w:tcPr>
          <w:p w14:paraId="1F533D26" w14:textId="77777777" w:rsidR="00710D47" w:rsidRPr="009E50A5" w:rsidRDefault="00710D47" w:rsidP="00BD168F">
            <w:pPr>
              <w:rPr>
                <w:snapToGrid w:val="0"/>
              </w:rPr>
            </w:pPr>
            <w:r w:rsidRPr="009E50A5">
              <w:rPr>
                <w:snapToGrid w:val="0"/>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5D92A0" w14:textId="77777777" w:rsidR="00710D47" w:rsidRPr="009E50A5" w:rsidRDefault="00710D47" w:rsidP="00BD168F">
            <w:pPr>
              <w:jc w:val="center"/>
              <w:rPr>
                <w:snapToGrid w:val="0"/>
              </w:rPr>
            </w:pPr>
            <w:r w:rsidRPr="009E50A5">
              <w:rPr>
                <w:snapToGrid w:val="0"/>
              </w:rPr>
              <w:t>0</w:t>
            </w:r>
          </w:p>
        </w:tc>
      </w:tr>
      <w:tr w:rsidR="00710D47" w:rsidRPr="009E50A5" w14:paraId="5790B63C" w14:textId="77777777" w:rsidTr="00BD168F">
        <w:trPr>
          <w:trHeight w:val="818"/>
          <w:tblHeader/>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06911" w14:textId="77777777" w:rsidR="00710D47" w:rsidRPr="009E50A5" w:rsidRDefault="00710D47" w:rsidP="00BD168F">
            <w:pPr>
              <w:ind w:left="-307"/>
              <w:jc w:val="right"/>
              <w:rPr>
                <w:snapToGrid w:val="0"/>
              </w:rPr>
            </w:pPr>
            <w:r w:rsidRPr="009E50A5">
              <w:rPr>
                <w:snapToGrid w:val="0"/>
              </w:rPr>
              <w:t>3</w:t>
            </w:r>
          </w:p>
        </w:tc>
        <w:tc>
          <w:tcPr>
            <w:tcW w:w="7188" w:type="dxa"/>
            <w:tcBorders>
              <w:top w:val="single" w:sz="4" w:space="0" w:color="auto"/>
              <w:left w:val="nil"/>
              <w:bottom w:val="single" w:sz="4" w:space="0" w:color="auto"/>
              <w:right w:val="single" w:sz="4" w:space="0" w:color="auto"/>
            </w:tcBorders>
            <w:shd w:val="clear" w:color="auto" w:fill="auto"/>
            <w:noWrap/>
            <w:vAlign w:val="center"/>
            <w:hideMark/>
          </w:tcPr>
          <w:p w14:paraId="06CB6EC5" w14:textId="77777777" w:rsidR="00710D47" w:rsidRPr="009E50A5" w:rsidRDefault="00710D47" w:rsidP="00BD168F">
            <w:pPr>
              <w:rPr>
                <w:snapToGrid w:val="0"/>
              </w:rPr>
            </w:pPr>
            <w:r w:rsidRPr="009E50A5">
              <w:rPr>
                <w:snapToGrid w:val="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3AE1" w14:textId="77777777" w:rsidR="00710D47" w:rsidRPr="009E50A5" w:rsidRDefault="00710D47" w:rsidP="00BD168F">
            <w:pPr>
              <w:jc w:val="center"/>
              <w:rPr>
                <w:snapToGrid w:val="0"/>
              </w:rPr>
            </w:pPr>
            <w:r w:rsidRPr="009E50A5">
              <w:rPr>
                <w:snapToGrid w:val="0"/>
              </w:rPr>
              <w:t>0</w:t>
            </w:r>
          </w:p>
        </w:tc>
      </w:tr>
      <w:tr w:rsidR="00710D47" w:rsidRPr="009E50A5" w14:paraId="5E2BE168" w14:textId="77777777" w:rsidTr="00BD168F">
        <w:trPr>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ABF63C" w14:textId="77777777" w:rsidR="00710D47" w:rsidRPr="009E50A5" w:rsidRDefault="00710D47" w:rsidP="00BD168F">
            <w:pPr>
              <w:ind w:left="-307"/>
              <w:jc w:val="right"/>
              <w:rPr>
                <w:snapToGrid w:val="0"/>
              </w:rPr>
            </w:pPr>
            <w:r w:rsidRPr="009E50A5">
              <w:rPr>
                <w:snapToGrid w:val="0"/>
              </w:rPr>
              <w:t>4</w:t>
            </w:r>
          </w:p>
        </w:tc>
        <w:tc>
          <w:tcPr>
            <w:tcW w:w="7188" w:type="dxa"/>
            <w:tcBorders>
              <w:top w:val="nil"/>
              <w:left w:val="nil"/>
              <w:bottom w:val="single" w:sz="4" w:space="0" w:color="auto"/>
              <w:right w:val="single" w:sz="4" w:space="0" w:color="auto"/>
            </w:tcBorders>
            <w:shd w:val="clear" w:color="auto" w:fill="auto"/>
            <w:vAlign w:val="center"/>
            <w:hideMark/>
          </w:tcPr>
          <w:p w14:paraId="11123EDB" w14:textId="77777777" w:rsidR="00710D47" w:rsidRPr="009E50A5" w:rsidRDefault="00710D47" w:rsidP="00BD168F">
            <w:pPr>
              <w:rPr>
                <w:snapToGrid w:val="0"/>
              </w:rPr>
            </w:pPr>
            <w:r w:rsidRPr="009E50A5">
              <w:rPr>
                <w:snapToGrid w:val="0"/>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020FFC" w14:textId="77777777" w:rsidR="00710D47" w:rsidRPr="009E50A5" w:rsidRDefault="00710D47" w:rsidP="00BD168F">
            <w:pPr>
              <w:jc w:val="center"/>
              <w:rPr>
                <w:snapToGrid w:val="0"/>
              </w:rPr>
            </w:pPr>
            <w:r w:rsidRPr="009E50A5">
              <w:rPr>
                <w:snapToGrid w:val="0"/>
              </w:rPr>
              <w:t>11 012</w:t>
            </w:r>
          </w:p>
        </w:tc>
      </w:tr>
    </w:tbl>
    <w:p w14:paraId="547328B9" w14:textId="77777777" w:rsidR="00710D47" w:rsidRPr="009E50A5" w:rsidRDefault="00710D47" w:rsidP="00710D47">
      <w:pPr>
        <w:ind w:firstLine="709"/>
        <w:jc w:val="both"/>
        <w:rPr>
          <w:snapToGrid w:val="0"/>
          <w:sz w:val="28"/>
          <w:szCs w:val="28"/>
        </w:rPr>
      </w:pPr>
    </w:p>
    <w:p w14:paraId="60EE2828" w14:textId="77777777" w:rsidR="00710D47" w:rsidRPr="009E50A5" w:rsidRDefault="00710D47" w:rsidP="00710D47">
      <w:pPr>
        <w:ind w:firstLine="709"/>
        <w:jc w:val="both"/>
        <w:rPr>
          <w:b/>
          <w:bCs/>
          <w:snapToGrid w:val="0"/>
          <w:sz w:val="28"/>
          <w:szCs w:val="28"/>
        </w:rPr>
      </w:pPr>
      <w:r w:rsidRPr="009E50A5">
        <w:rPr>
          <w:b/>
          <w:bCs/>
          <w:snapToGrid w:val="0"/>
          <w:sz w:val="28"/>
          <w:szCs w:val="28"/>
        </w:rPr>
        <w:lastRenderedPageBreak/>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B877667" w14:textId="77777777" w:rsidR="00710D47" w:rsidRPr="009E50A5" w:rsidRDefault="00710D47" w:rsidP="00710D47">
      <w:pPr>
        <w:ind w:firstLine="709"/>
        <w:jc w:val="both"/>
        <w:rPr>
          <w:b/>
          <w:bCs/>
          <w:snapToGrid w:val="0"/>
          <w:sz w:val="28"/>
          <w:szCs w:val="28"/>
        </w:rPr>
      </w:pPr>
    </w:p>
    <w:p w14:paraId="06D6082A"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9E50A5">
        <w:rPr>
          <w:snapToGrid w:val="0"/>
          <w:sz w:val="28"/>
          <w:szCs w:val="28"/>
        </w:rPr>
        <w:br/>
        <w:t xml:space="preserve">за 2023 год. </w:t>
      </w:r>
    </w:p>
    <w:p w14:paraId="5C03F651"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F0D7112"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9E50A5">
        <w:rPr>
          <w:snapToGrid w:val="0"/>
          <w:sz w:val="28"/>
          <w:szCs w:val="28"/>
        </w:rPr>
        <w:br/>
        <w:t xml:space="preserve">на соответствующие товары (услуги) подлежат государственному регулированию; </w:t>
      </w:r>
    </w:p>
    <w:p w14:paraId="61B78BBD"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б) цены, установленные в договорах, заключенных в результате проведения торгов; </w:t>
      </w:r>
    </w:p>
    <w:p w14:paraId="5978C772"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09884EF0"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9E50A5">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4D48FD97"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Названные источники применяются последовательно, при этом отказ </w:t>
      </w:r>
      <w:r w:rsidRPr="009E50A5">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9E50A5">
        <w:rPr>
          <w:snapToGrid w:val="0"/>
          <w:sz w:val="28"/>
          <w:szCs w:val="28"/>
        </w:rPr>
        <w:br/>
        <w:t>и необходимость перехода к следующему источнику.</w:t>
      </w:r>
    </w:p>
    <w:p w14:paraId="043570BC"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При определении плановой цены на уголь каменный сортомарки ДО </w:t>
      </w:r>
      <w:r w:rsidRPr="009E50A5">
        <w:rPr>
          <w:snapToGrid w:val="0"/>
          <w:sz w:val="28"/>
          <w:szCs w:val="28"/>
        </w:rPr>
        <w:br/>
        <w:t xml:space="preserve">за 2023 год экспертами исследованы следующие документы: </w:t>
      </w:r>
    </w:p>
    <w:p w14:paraId="11329ED6"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Договор поставки товара партиями (по спецификациям) № 42-100023706 от 12.07.2022, заключенный с ООО ТК «Фактор». </w:t>
      </w:r>
    </w:p>
    <w:p w14:paraId="5E04369B" w14:textId="77777777" w:rsidR="00710D47" w:rsidRPr="009E50A5" w:rsidRDefault="00710D47" w:rsidP="00710D47">
      <w:pPr>
        <w:ind w:right="142" w:firstLine="720"/>
        <w:jc w:val="both"/>
        <w:rPr>
          <w:snapToGrid w:val="0"/>
          <w:sz w:val="28"/>
          <w:szCs w:val="28"/>
        </w:rPr>
      </w:pPr>
      <w:r w:rsidRPr="009E50A5">
        <w:rPr>
          <w:snapToGrid w:val="0"/>
          <w:sz w:val="28"/>
          <w:szCs w:val="28"/>
        </w:rPr>
        <w:t>Протокол запроса цен (аукциона) № 3189170 от 29.12.2022 на уголь каменный марки ДО 25-50 мм объемом 14500 т. По результатам сводной оценки заявок победителем признано ООО ТК «Фактор».</w:t>
      </w:r>
    </w:p>
    <w:p w14:paraId="62AFC15B"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По результатам протокола заключен договор от 29.12.2022 </w:t>
      </w:r>
      <w:r w:rsidRPr="009E50A5">
        <w:rPr>
          <w:snapToGrid w:val="0"/>
          <w:sz w:val="28"/>
          <w:szCs w:val="28"/>
        </w:rPr>
        <w:br/>
        <w:t>№ 42-100023706/02 на поставку угля марки ДО 25-50 мм объемом 14 500 т на сумму 52 780 000 руб. с НДС. (3 640 руб./т с НДС).</w:t>
      </w:r>
    </w:p>
    <w:p w14:paraId="0B99B33A" w14:textId="77777777" w:rsidR="00710D47" w:rsidRPr="009E50A5" w:rsidRDefault="00710D47" w:rsidP="00710D47">
      <w:pPr>
        <w:ind w:right="142" w:firstLine="720"/>
        <w:jc w:val="both"/>
        <w:rPr>
          <w:snapToGrid w:val="0"/>
          <w:sz w:val="28"/>
          <w:szCs w:val="28"/>
        </w:rPr>
      </w:pPr>
      <w:r w:rsidRPr="009E50A5">
        <w:rPr>
          <w:snapToGrid w:val="0"/>
          <w:sz w:val="28"/>
          <w:szCs w:val="28"/>
        </w:rPr>
        <w:lastRenderedPageBreak/>
        <w:t>Протокол запроса цен (аукциона) № 3415644 от 05.09.2023 на уголь каменный марка ДО 25-50 мм объемом 33 530 т. По результатам сводной оценке заявок признать победителем ООО ТК «Фактор».</w:t>
      </w:r>
    </w:p>
    <w:p w14:paraId="227D7284"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По результатам протокола заключен договор поставки </w:t>
      </w:r>
      <w:r w:rsidRPr="009E50A5">
        <w:rPr>
          <w:snapToGrid w:val="0"/>
          <w:sz w:val="28"/>
          <w:szCs w:val="28"/>
        </w:rPr>
        <w:br/>
        <w:t xml:space="preserve">от 12.09.2023 № 42-100071420 с ООО ТК «Фактор» и спецификация </w:t>
      </w:r>
      <w:r w:rsidRPr="009E50A5">
        <w:rPr>
          <w:snapToGrid w:val="0"/>
          <w:sz w:val="28"/>
          <w:szCs w:val="28"/>
        </w:rPr>
        <w:br/>
        <w:t>от 12.09.2023 № 42-100071420/01, в соответствии с условиями договора поставки на уголь каменный марка ДО 25-50 мм объемом 33 530 т на сумму 127 414 000 руб. с НДС (3 800 руб./т с НДС).</w:t>
      </w:r>
    </w:p>
    <w:p w14:paraId="419EFF81" w14:textId="77777777" w:rsidR="00710D47" w:rsidRPr="009E50A5" w:rsidRDefault="00710D47" w:rsidP="00710D47">
      <w:pPr>
        <w:ind w:firstLine="709"/>
        <w:jc w:val="both"/>
        <w:rPr>
          <w:snapToGrid w:val="0"/>
          <w:sz w:val="28"/>
          <w:szCs w:val="28"/>
        </w:rPr>
      </w:pPr>
      <w:r w:rsidRPr="009E50A5">
        <w:rPr>
          <w:snapToGrid w:val="0"/>
          <w:sz w:val="28"/>
          <w:szCs w:val="28"/>
        </w:rPr>
        <w:t>Письмо ООО ТК «Фактор» о стоимости угля и доставки в 2023 году.</w:t>
      </w:r>
    </w:p>
    <w:p w14:paraId="0BBCD1A2" w14:textId="77777777" w:rsidR="00710D47" w:rsidRPr="009E50A5" w:rsidRDefault="00710D47" w:rsidP="00710D47">
      <w:pPr>
        <w:ind w:firstLine="709"/>
        <w:jc w:val="both"/>
        <w:rPr>
          <w:snapToGrid w:val="0"/>
          <w:sz w:val="28"/>
          <w:szCs w:val="28"/>
        </w:rPr>
      </w:pPr>
      <w:r w:rsidRPr="009E50A5">
        <w:rPr>
          <w:snapToGrid w:val="0"/>
          <w:sz w:val="28"/>
          <w:szCs w:val="28"/>
        </w:rPr>
        <w:t>Эксперты рассчитали средневзвешенную стоимость угля в 2023 году (таблица 10).</w:t>
      </w:r>
    </w:p>
    <w:p w14:paraId="65C2D831" w14:textId="77777777" w:rsidR="00710D47" w:rsidRPr="009E50A5" w:rsidRDefault="00710D47" w:rsidP="00710D47">
      <w:pPr>
        <w:numPr>
          <w:ilvl w:val="0"/>
          <w:numId w:val="15"/>
        </w:numPr>
        <w:ind w:left="8222" w:right="-428" w:firstLine="1"/>
        <w:jc w:val="right"/>
        <w:rPr>
          <w:snapToGrid w:val="0"/>
          <w:sz w:val="28"/>
          <w:szCs w:val="28"/>
        </w:rPr>
      </w:pPr>
    </w:p>
    <w:p w14:paraId="7EECAD4F" w14:textId="77777777" w:rsidR="00710D47" w:rsidRPr="009E50A5" w:rsidRDefault="00710D47" w:rsidP="00710D47">
      <w:pPr>
        <w:ind w:right="-428"/>
        <w:jc w:val="right"/>
        <w:rPr>
          <w:b/>
          <w:bCs/>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099"/>
        <w:gridCol w:w="1961"/>
        <w:gridCol w:w="1960"/>
        <w:gridCol w:w="2240"/>
      </w:tblGrid>
      <w:tr w:rsidR="00710D47" w:rsidRPr="009E50A5" w14:paraId="081A1013" w14:textId="77777777" w:rsidTr="00BD168F">
        <w:trPr>
          <w:trHeight w:val="630"/>
        </w:trPr>
        <w:tc>
          <w:tcPr>
            <w:tcW w:w="1384" w:type="dxa"/>
            <w:shd w:val="clear" w:color="auto" w:fill="auto"/>
            <w:vAlign w:val="center"/>
            <w:hideMark/>
          </w:tcPr>
          <w:p w14:paraId="58C1A3E9" w14:textId="77777777" w:rsidR="00710D47" w:rsidRPr="009E50A5" w:rsidRDefault="00710D47" w:rsidP="00BD168F">
            <w:pPr>
              <w:jc w:val="center"/>
              <w:rPr>
                <w:b/>
                <w:bCs/>
                <w:snapToGrid w:val="0"/>
              </w:rPr>
            </w:pPr>
            <w:r w:rsidRPr="009E50A5">
              <w:rPr>
                <w:b/>
                <w:bCs/>
                <w:snapToGrid w:val="0"/>
              </w:rPr>
              <w:t>Объем, т</w:t>
            </w:r>
          </w:p>
        </w:tc>
        <w:tc>
          <w:tcPr>
            <w:tcW w:w="2126" w:type="dxa"/>
            <w:shd w:val="clear" w:color="auto" w:fill="auto"/>
            <w:vAlign w:val="center"/>
            <w:hideMark/>
          </w:tcPr>
          <w:p w14:paraId="17BA175C" w14:textId="77777777" w:rsidR="00710D47" w:rsidRPr="009E50A5" w:rsidRDefault="00710D47" w:rsidP="00BD168F">
            <w:pPr>
              <w:jc w:val="center"/>
              <w:rPr>
                <w:b/>
                <w:bCs/>
                <w:snapToGrid w:val="0"/>
              </w:rPr>
            </w:pPr>
            <w:r w:rsidRPr="009E50A5">
              <w:rPr>
                <w:b/>
                <w:bCs/>
                <w:snapToGrid w:val="0"/>
              </w:rPr>
              <w:t xml:space="preserve">Цена угля, </w:t>
            </w:r>
          </w:p>
          <w:p w14:paraId="591EE59C" w14:textId="77777777" w:rsidR="00710D47" w:rsidRPr="009E50A5" w:rsidRDefault="00710D47" w:rsidP="00BD168F">
            <w:pPr>
              <w:jc w:val="center"/>
              <w:rPr>
                <w:b/>
                <w:bCs/>
                <w:snapToGrid w:val="0"/>
              </w:rPr>
            </w:pPr>
            <w:r w:rsidRPr="009E50A5">
              <w:rPr>
                <w:b/>
                <w:bCs/>
                <w:snapToGrid w:val="0"/>
              </w:rPr>
              <w:t>руб./т без НДС</w:t>
            </w:r>
          </w:p>
        </w:tc>
        <w:tc>
          <w:tcPr>
            <w:tcW w:w="1985" w:type="dxa"/>
            <w:shd w:val="clear" w:color="auto" w:fill="auto"/>
            <w:vAlign w:val="center"/>
            <w:hideMark/>
          </w:tcPr>
          <w:p w14:paraId="115B6C90" w14:textId="77777777" w:rsidR="00710D47" w:rsidRPr="009E50A5" w:rsidRDefault="00710D47" w:rsidP="00BD168F">
            <w:pPr>
              <w:jc w:val="center"/>
              <w:rPr>
                <w:b/>
                <w:bCs/>
                <w:snapToGrid w:val="0"/>
              </w:rPr>
            </w:pPr>
            <w:r w:rsidRPr="009E50A5">
              <w:rPr>
                <w:b/>
                <w:bCs/>
                <w:snapToGrid w:val="0"/>
              </w:rPr>
              <w:t>Затраты всего, руб.</w:t>
            </w:r>
          </w:p>
        </w:tc>
        <w:tc>
          <w:tcPr>
            <w:tcW w:w="1984" w:type="dxa"/>
            <w:shd w:val="clear" w:color="auto" w:fill="auto"/>
            <w:vAlign w:val="center"/>
            <w:hideMark/>
          </w:tcPr>
          <w:p w14:paraId="7B609073" w14:textId="77777777" w:rsidR="00710D47" w:rsidRPr="009E50A5" w:rsidRDefault="00710D47" w:rsidP="00BD168F">
            <w:pPr>
              <w:jc w:val="center"/>
              <w:rPr>
                <w:b/>
                <w:bCs/>
                <w:snapToGrid w:val="0"/>
              </w:rPr>
            </w:pPr>
            <w:r w:rsidRPr="009E50A5">
              <w:rPr>
                <w:b/>
                <w:bCs/>
                <w:snapToGrid w:val="0"/>
              </w:rPr>
              <w:t>Цена доставки, руб./т без НДС</w:t>
            </w:r>
          </w:p>
        </w:tc>
        <w:tc>
          <w:tcPr>
            <w:tcW w:w="2268" w:type="dxa"/>
            <w:shd w:val="clear" w:color="auto" w:fill="auto"/>
            <w:vAlign w:val="center"/>
            <w:hideMark/>
          </w:tcPr>
          <w:p w14:paraId="42927833" w14:textId="77777777" w:rsidR="00710D47" w:rsidRPr="009E50A5" w:rsidRDefault="00710D47" w:rsidP="00BD168F">
            <w:pPr>
              <w:jc w:val="center"/>
              <w:rPr>
                <w:b/>
                <w:bCs/>
                <w:snapToGrid w:val="0"/>
              </w:rPr>
            </w:pPr>
            <w:r w:rsidRPr="009E50A5">
              <w:rPr>
                <w:b/>
                <w:bCs/>
                <w:snapToGrid w:val="0"/>
              </w:rPr>
              <w:t>Затраты всего, руб.</w:t>
            </w:r>
          </w:p>
        </w:tc>
      </w:tr>
      <w:tr w:rsidR="00710D47" w:rsidRPr="009E50A5" w14:paraId="4FDEDAA7" w14:textId="77777777" w:rsidTr="00BD168F">
        <w:trPr>
          <w:trHeight w:val="210"/>
        </w:trPr>
        <w:tc>
          <w:tcPr>
            <w:tcW w:w="1384" w:type="dxa"/>
            <w:shd w:val="clear" w:color="auto" w:fill="auto"/>
            <w:noWrap/>
            <w:vAlign w:val="center"/>
            <w:hideMark/>
          </w:tcPr>
          <w:p w14:paraId="6AE770AE" w14:textId="77777777" w:rsidR="00710D47" w:rsidRPr="009E50A5" w:rsidRDefault="00710D47" w:rsidP="00BD168F">
            <w:pPr>
              <w:jc w:val="center"/>
              <w:rPr>
                <w:snapToGrid w:val="0"/>
              </w:rPr>
            </w:pPr>
            <w:r w:rsidRPr="009E50A5">
              <w:rPr>
                <w:snapToGrid w:val="0"/>
              </w:rPr>
              <w:t>12112,1</w:t>
            </w:r>
          </w:p>
        </w:tc>
        <w:tc>
          <w:tcPr>
            <w:tcW w:w="2126" w:type="dxa"/>
            <w:shd w:val="clear" w:color="auto" w:fill="auto"/>
            <w:noWrap/>
            <w:vAlign w:val="center"/>
            <w:hideMark/>
          </w:tcPr>
          <w:p w14:paraId="4BDAC3DD" w14:textId="77777777" w:rsidR="00710D47" w:rsidRPr="009E50A5" w:rsidRDefault="00710D47" w:rsidP="00BD168F">
            <w:pPr>
              <w:jc w:val="center"/>
              <w:rPr>
                <w:snapToGrid w:val="0"/>
              </w:rPr>
            </w:pPr>
            <w:r w:rsidRPr="009E50A5">
              <w:rPr>
                <w:snapToGrid w:val="0"/>
              </w:rPr>
              <w:t>2400</w:t>
            </w:r>
          </w:p>
        </w:tc>
        <w:tc>
          <w:tcPr>
            <w:tcW w:w="1985" w:type="dxa"/>
            <w:shd w:val="clear" w:color="auto" w:fill="auto"/>
            <w:noWrap/>
            <w:vAlign w:val="center"/>
            <w:hideMark/>
          </w:tcPr>
          <w:p w14:paraId="2298CA7B" w14:textId="77777777" w:rsidR="00710D47" w:rsidRPr="009E50A5" w:rsidRDefault="00710D47" w:rsidP="00BD168F">
            <w:pPr>
              <w:jc w:val="center"/>
              <w:rPr>
                <w:snapToGrid w:val="0"/>
              </w:rPr>
            </w:pPr>
            <w:r w:rsidRPr="009E50A5">
              <w:rPr>
                <w:snapToGrid w:val="0"/>
              </w:rPr>
              <w:t>29069040</w:t>
            </w:r>
          </w:p>
        </w:tc>
        <w:tc>
          <w:tcPr>
            <w:tcW w:w="1984" w:type="dxa"/>
            <w:shd w:val="clear" w:color="auto" w:fill="auto"/>
            <w:noWrap/>
            <w:vAlign w:val="center"/>
            <w:hideMark/>
          </w:tcPr>
          <w:p w14:paraId="5A9C9850" w14:textId="77777777" w:rsidR="00710D47" w:rsidRPr="009E50A5" w:rsidRDefault="00710D47" w:rsidP="00BD168F">
            <w:pPr>
              <w:jc w:val="center"/>
              <w:rPr>
                <w:snapToGrid w:val="0"/>
              </w:rPr>
            </w:pPr>
            <w:r w:rsidRPr="009E50A5">
              <w:rPr>
                <w:snapToGrid w:val="0"/>
              </w:rPr>
              <w:t>508,33</w:t>
            </w:r>
          </w:p>
        </w:tc>
        <w:tc>
          <w:tcPr>
            <w:tcW w:w="2268" w:type="dxa"/>
            <w:shd w:val="clear" w:color="auto" w:fill="auto"/>
            <w:noWrap/>
            <w:vAlign w:val="center"/>
            <w:hideMark/>
          </w:tcPr>
          <w:p w14:paraId="448C27C7" w14:textId="77777777" w:rsidR="00710D47" w:rsidRPr="009E50A5" w:rsidRDefault="00710D47" w:rsidP="00BD168F">
            <w:pPr>
              <w:jc w:val="center"/>
              <w:rPr>
                <w:snapToGrid w:val="0"/>
              </w:rPr>
            </w:pPr>
            <w:r w:rsidRPr="009E50A5">
              <w:rPr>
                <w:snapToGrid w:val="0"/>
              </w:rPr>
              <w:t>6156943,793</w:t>
            </w:r>
          </w:p>
        </w:tc>
      </w:tr>
      <w:tr w:rsidR="00710D47" w:rsidRPr="009E50A5" w14:paraId="6B21672E" w14:textId="77777777" w:rsidTr="00BD168F">
        <w:trPr>
          <w:trHeight w:val="210"/>
        </w:trPr>
        <w:tc>
          <w:tcPr>
            <w:tcW w:w="1384" w:type="dxa"/>
            <w:shd w:val="clear" w:color="auto" w:fill="auto"/>
            <w:noWrap/>
            <w:vAlign w:val="center"/>
            <w:hideMark/>
          </w:tcPr>
          <w:p w14:paraId="33771EF2" w14:textId="77777777" w:rsidR="00710D47" w:rsidRPr="009E50A5" w:rsidRDefault="00710D47" w:rsidP="00BD168F">
            <w:pPr>
              <w:jc w:val="center"/>
              <w:rPr>
                <w:snapToGrid w:val="0"/>
              </w:rPr>
            </w:pPr>
            <w:r w:rsidRPr="009E50A5">
              <w:rPr>
                <w:snapToGrid w:val="0"/>
              </w:rPr>
              <w:t>14544,7</w:t>
            </w:r>
          </w:p>
        </w:tc>
        <w:tc>
          <w:tcPr>
            <w:tcW w:w="2126" w:type="dxa"/>
            <w:shd w:val="clear" w:color="auto" w:fill="auto"/>
            <w:noWrap/>
            <w:vAlign w:val="center"/>
            <w:hideMark/>
          </w:tcPr>
          <w:p w14:paraId="7BEB016D" w14:textId="77777777" w:rsidR="00710D47" w:rsidRPr="009E50A5" w:rsidRDefault="00710D47" w:rsidP="00BD168F">
            <w:pPr>
              <w:jc w:val="center"/>
              <w:rPr>
                <w:snapToGrid w:val="0"/>
              </w:rPr>
            </w:pPr>
            <w:r w:rsidRPr="009E50A5">
              <w:rPr>
                <w:snapToGrid w:val="0"/>
              </w:rPr>
              <w:t>2450</w:t>
            </w:r>
          </w:p>
        </w:tc>
        <w:tc>
          <w:tcPr>
            <w:tcW w:w="1985" w:type="dxa"/>
            <w:shd w:val="clear" w:color="auto" w:fill="auto"/>
            <w:noWrap/>
            <w:vAlign w:val="center"/>
            <w:hideMark/>
          </w:tcPr>
          <w:p w14:paraId="01A2B8CC" w14:textId="77777777" w:rsidR="00710D47" w:rsidRPr="009E50A5" w:rsidRDefault="00710D47" w:rsidP="00BD168F">
            <w:pPr>
              <w:jc w:val="center"/>
              <w:rPr>
                <w:snapToGrid w:val="0"/>
              </w:rPr>
            </w:pPr>
            <w:r w:rsidRPr="009E50A5">
              <w:rPr>
                <w:snapToGrid w:val="0"/>
              </w:rPr>
              <w:t>35634515</w:t>
            </w:r>
          </w:p>
        </w:tc>
        <w:tc>
          <w:tcPr>
            <w:tcW w:w="1984" w:type="dxa"/>
            <w:shd w:val="clear" w:color="auto" w:fill="auto"/>
            <w:noWrap/>
            <w:vAlign w:val="center"/>
            <w:hideMark/>
          </w:tcPr>
          <w:p w14:paraId="5A9829DF" w14:textId="77777777" w:rsidR="00710D47" w:rsidRPr="009E50A5" w:rsidRDefault="00710D47" w:rsidP="00BD168F">
            <w:pPr>
              <w:jc w:val="center"/>
              <w:rPr>
                <w:snapToGrid w:val="0"/>
              </w:rPr>
            </w:pPr>
            <w:r w:rsidRPr="009E50A5">
              <w:rPr>
                <w:snapToGrid w:val="0"/>
              </w:rPr>
              <w:t>583,33</w:t>
            </w:r>
          </w:p>
        </w:tc>
        <w:tc>
          <w:tcPr>
            <w:tcW w:w="2268" w:type="dxa"/>
            <w:shd w:val="clear" w:color="auto" w:fill="auto"/>
            <w:noWrap/>
            <w:vAlign w:val="center"/>
            <w:hideMark/>
          </w:tcPr>
          <w:p w14:paraId="1A8B3FF5" w14:textId="77777777" w:rsidR="00710D47" w:rsidRPr="009E50A5" w:rsidRDefault="00710D47" w:rsidP="00BD168F">
            <w:pPr>
              <w:jc w:val="center"/>
              <w:rPr>
                <w:snapToGrid w:val="0"/>
              </w:rPr>
            </w:pPr>
            <w:r w:rsidRPr="009E50A5">
              <w:rPr>
                <w:snapToGrid w:val="0"/>
              </w:rPr>
              <w:t>8484359,851</w:t>
            </w:r>
          </w:p>
        </w:tc>
      </w:tr>
      <w:tr w:rsidR="00710D47" w:rsidRPr="009E50A5" w14:paraId="56F26F91" w14:textId="77777777" w:rsidTr="00BD168F">
        <w:trPr>
          <w:trHeight w:val="210"/>
        </w:trPr>
        <w:tc>
          <w:tcPr>
            <w:tcW w:w="1384" w:type="dxa"/>
            <w:shd w:val="clear" w:color="auto" w:fill="auto"/>
            <w:noWrap/>
            <w:vAlign w:val="center"/>
            <w:hideMark/>
          </w:tcPr>
          <w:p w14:paraId="7B802CFE" w14:textId="77777777" w:rsidR="00710D47" w:rsidRPr="009E50A5" w:rsidRDefault="00710D47" w:rsidP="00BD168F">
            <w:pPr>
              <w:jc w:val="center"/>
              <w:rPr>
                <w:snapToGrid w:val="0"/>
              </w:rPr>
            </w:pPr>
            <w:r w:rsidRPr="009E50A5">
              <w:rPr>
                <w:snapToGrid w:val="0"/>
              </w:rPr>
              <w:t>15065,7</w:t>
            </w:r>
          </w:p>
        </w:tc>
        <w:tc>
          <w:tcPr>
            <w:tcW w:w="2126" w:type="dxa"/>
            <w:shd w:val="clear" w:color="auto" w:fill="auto"/>
            <w:noWrap/>
            <w:vAlign w:val="center"/>
            <w:hideMark/>
          </w:tcPr>
          <w:p w14:paraId="7F4B1204" w14:textId="77777777" w:rsidR="00710D47" w:rsidRPr="009E50A5" w:rsidRDefault="00710D47" w:rsidP="00BD168F">
            <w:pPr>
              <w:jc w:val="center"/>
              <w:rPr>
                <w:snapToGrid w:val="0"/>
              </w:rPr>
            </w:pPr>
            <w:r w:rsidRPr="009E50A5">
              <w:rPr>
                <w:snapToGrid w:val="0"/>
              </w:rPr>
              <w:t>2540</w:t>
            </w:r>
          </w:p>
        </w:tc>
        <w:tc>
          <w:tcPr>
            <w:tcW w:w="1985" w:type="dxa"/>
            <w:shd w:val="clear" w:color="auto" w:fill="auto"/>
            <w:noWrap/>
            <w:vAlign w:val="center"/>
            <w:hideMark/>
          </w:tcPr>
          <w:p w14:paraId="7DFF2C7E" w14:textId="77777777" w:rsidR="00710D47" w:rsidRPr="009E50A5" w:rsidRDefault="00710D47" w:rsidP="00BD168F">
            <w:pPr>
              <w:jc w:val="center"/>
              <w:rPr>
                <w:snapToGrid w:val="0"/>
              </w:rPr>
            </w:pPr>
            <w:r w:rsidRPr="009E50A5">
              <w:rPr>
                <w:snapToGrid w:val="0"/>
              </w:rPr>
              <w:t>38266878</w:t>
            </w:r>
          </w:p>
        </w:tc>
        <w:tc>
          <w:tcPr>
            <w:tcW w:w="1984" w:type="dxa"/>
            <w:shd w:val="clear" w:color="auto" w:fill="auto"/>
            <w:noWrap/>
            <w:vAlign w:val="center"/>
            <w:hideMark/>
          </w:tcPr>
          <w:p w14:paraId="415AE685" w14:textId="77777777" w:rsidR="00710D47" w:rsidRPr="009E50A5" w:rsidRDefault="00710D47" w:rsidP="00BD168F">
            <w:pPr>
              <w:jc w:val="center"/>
              <w:rPr>
                <w:snapToGrid w:val="0"/>
              </w:rPr>
            </w:pPr>
            <w:r w:rsidRPr="009E50A5">
              <w:rPr>
                <w:snapToGrid w:val="0"/>
              </w:rPr>
              <w:t>626,67</w:t>
            </w:r>
          </w:p>
        </w:tc>
        <w:tc>
          <w:tcPr>
            <w:tcW w:w="2268" w:type="dxa"/>
            <w:shd w:val="clear" w:color="auto" w:fill="auto"/>
            <w:noWrap/>
            <w:vAlign w:val="center"/>
            <w:hideMark/>
          </w:tcPr>
          <w:p w14:paraId="574A42D3" w14:textId="77777777" w:rsidR="00710D47" w:rsidRPr="009E50A5" w:rsidRDefault="00710D47" w:rsidP="00BD168F">
            <w:pPr>
              <w:jc w:val="center"/>
              <w:rPr>
                <w:snapToGrid w:val="0"/>
              </w:rPr>
            </w:pPr>
            <w:r w:rsidRPr="009E50A5">
              <w:rPr>
                <w:snapToGrid w:val="0"/>
              </w:rPr>
              <w:t>9441222,219</w:t>
            </w:r>
          </w:p>
        </w:tc>
      </w:tr>
      <w:tr w:rsidR="00710D47" w:rsidRPr="009E50A5" w14:paraId="49D35087" w14:textId="77777777" w:rsidTr="00BD168F">
        <w:trPr>
          <w:trHeight w:val="210"/>
        </w:trPr>
        <w:tc>
          <w:tcPr>
            <w:tcW w:w="1384" w:type="dxa"/>
            <w:shd w:val="clear" w:color="auto" w:fill="auto"/>
            <w:noWrap/>
            <w:vAlign w:val="center"/>
            <w:hideMark/>
          </w:tcPr>
          <w:p w14:paraId="2DAF027E" w14:textId="77777777" w:rsidR="00710D47" w:rsidRPr="009E50A5" w:rsidRDefault="00710D47" w:rsidP="00BD168F">
            <w:pPr>
              <w:jc w:val="center"/>
              <w:rPr>
                <w:snapToGrid w:val="0"/>
              </w:rPr>
            </w:pPr>
            <w:r w:rsidRPr="009E50A5">
              <w:rPr>
                <w:snapToGrid w:val="0"/>
              </w:rPr>
              <w:t>41722,5</w:t>
            </w:r>
          </w:p>
        </w:tc>
        <w:tc>
          <w:tcPr>
            <w:tcW w:w="2126" w:type="dxa"/>
            <w:shd w:val="clear" w:color="auto" w:fill="auto"/>
            <w:noWrap/>
            <w:vAlign w:val="center"/>
            <w:hideMark/>
          </w:tcPr>
          <w:p w14:paraId="2DFF5612" w14:textId="77777777" w:rsidR="00710D47" w:rsidRPr="009E50A5" w:rsidRDefault="00710D47" w:rsidP="00BD168F">
            <w:pPr>
              <w:jc w:val="center"/>
              <w:rPr>
                <w:b/>
                <w:bCs/>
                <w:snapToGrid w:val="0"/>
              </w:rPr>
            </w:pPr>
            <w:r w:rsidRPr="009E50A5">
              <w:rPr>
                <w:b/>
                <w:bCs/>
                <w:snapToGrid w:val="0"/>
              </w:rPr>
              <w:t>2467,98</w:t>
            </w:r>
          </w:p>
        </w:tc>
        <w:tc>
          <w:tcPr>
            <w:tcW w:w="1985" w:type="dxa"/>
            <w:shd w:val="clear" w:color="auto" w:fill="auto"/>
            <w:noWrap/>
            <w:vAlign w:val="center"/>
            <w:hideMark/>
          </w:tcPr>
          <w:p w14:paraId="3795B027" w14:textId="77777777" w:rsidR="00710D47" w:rsidRPr="009E50A5" w:rsidRDefault="00710D47" w:rsidP="00BD168F">
            <w:pPr>
              <w:jc w:val="center"/>
              <w:rPr>
                <w:snapToGrid w:val="0"/>
              </w:rPr>
            </w:pPr>
            <w:r w:rsidRPr="009E50A5">
              <w:rPr>
                <w:snapToGrid w:val="0"/>
              </w:rPr>
              <w:t>102970433</w:t>
            </w:r>
          </w:p>
        </w:tc>
        <w:tc>
          <w:tcPr>
            <w:tcW w:w="1984" w:type="dxa"/>
            <w:shd w:val="clear" w:color="auto" w:fill="auto"/>
            <w:noWrap/>
            <w:vAlign w:val="center"/>
            <w:hideMark/>
          </w:tcPr>
          <w:p w14:paraId="0493AA2E" w14:textId="77777777" w:rsidR="00710D47" w:rsidRPr="009E50A5" w:rsidRDefault="00710D47" w:rsidP="00BD168F">
            <w:pPr>
              <w:jc w:val="center"/>
              <w:rPr>
                <w:b/>
                <w:bCs/>
                <w:snapToGrid w:val="0"/>
              </w:rPr>
            </w:pPr>
            <w:r w:rsidRPr="009E50A5">
              <w:rPr>
                <w:b/>
                <w:bCs/>
                <w:snapToGrid w:val="0"/>
              </w:rPr>
              <w:t>577,21</w:t>
            </w:r>
          </w:p>
        </w:tc>
        <w:tc>
          <w:tcPr>
            <w:tcW w:w="2268" w:type="dxa"/>
            <w:shd w:val="clear" w:color="auto" w:fill="auto"/>
            <w:noWrap/>
            <w:vAlign w:val="center"/>
            <w:hideMark/>
          </w:tcPr>
          <w:p w14:paraId="2FF44A4E" w14:textId="77777777" w:rsidR="00710D47" w:rsidRPr="009E50A5" w:rsidRDefault="00710D47" w:rsidP="00BD168F">
            <w:pPr>
              <w:jc w:val="center"/>
              <w:rPr>
                <w:snapToGrid w:val="0"/>
              </w:rPr>
            </w:pPr>
            <w:r w:rsidRPr="009E50A5">
              <w:rPr>
                <w:snapToGrid w:val="0"/>
              </w:rPr>
              <w:t>24082525,86</w:t>
            </w:r>
          </w:p>
        </w:tc>
      </w:tr>
    </w:tbl>
    <w:p w14:paraId="4AC51BBE" w14:textId="77777777" w:rsidR="00710D47" w:rsidRPr="009E50A5" w:rsidRDefault="00710D47" w:rsidP="00710D47">
      <w:pPr>
        <w:ind w:firstLine="709"/>
        <w:jc w:val="both"/>
        <w:rPr>
          <w:b/>
          <w:bCs/>
          <w:snapToGrid w:val="0"/>
          <w:sz w:val="28"/>
          <w:szCs w:val="28"/>
        </w:rPr>
      </w:pPr>
    </w:p>
    <w:p w14:paraId="06C6138E" w14:textId="77777777" w:rsidR="00710D47" w:rsidRPr="009E50A5" w:rsidRDefault="00710D47" w:rsidP="00710D47">
      <w:pPr>
        <w:ind w:right="142" w:firstLine="720"/>
        <w:jc w:val="both"/>
        <w:rPr>
          <w:snapToGrid w:val="0"/>
          <w:sz w:val="28"/>
          <w:szCs w:val="28"/>
        </w:rPr>
      </w:pPr>
      <w:r w:rsidRPr="009E50A5">
        <w:rPr>
          <w:snapToGrid w:val="0"/>
          <w:sz w:val="28"/>
          <w:szCs w:val="28"/>
        </w:rPr>
        <w:t>Цена топлива с учетом доставки в 2023 году составила:</w:t>
      </w:r>
    </w:p>
    <w:p w14:paraId="77E8E5A8" w14:textId="77777777" w:rsidR="00710D47" w:rsidRPr="009E50A5" w:rsidRDefault="00710D47" w:rsidP="00710D47">
      <w:pPr>
        <w:ind w:right="142" w:firstLine="720"/>
        <w:jc w:val="both"/>
        <w:rPr>
          <w:snapToGrid w:val="0"/>
          <w:sz w:val="28"/>
          <w:szCs w:val="28"/>
        </w:rPr>
      </w:pPr>
      <w:r w:rsidRPr="009E50A5">
        <w:rPr>
          <w:b/>
          <w:snapToGrid w:val="0"/>
          <w:sz w:val="28"/>
          <w:szCs w:val="28"/>
        </w:rPr>
        <w:t>3 045,19 руб./т</w:t>
      </w:r>
      <w:r w:rsidRPr="009E50A5">
        <w:rPr>
          <w:snapToGrid w:val="0"/>
          <w:sz w:val="28"/>
          <w:szCs w:val="28"/>
        </w:rPr>
        <w:t xml:space="preserve"> = 2 467,98 руб./т (цена угля) + 577,21 руб./т (цена доставки топлива железнодорожным транспортом).</w:t>
      </w:r>
    </w:p>
    <w:p w14:paraId="3CBF4B47" w14:textId="77777777" w:rsidR="00710D47" w:rsidRPr="009E50A5" w:rsidRDefault="00710D47" w:rsidP="00710D47">
      <w:pPr>
        <w:ind w:right="142" w:firstLine="720"/>
        <w:jc w:val="both"/>
        <w:rPr>
          <w:snapToGrid w:val="0"/>
          <w:sz w:val="28"/>
          <w:szCs w:val="28"/>
        </w:rPr>
      </w:pPr>
    </w:p>
    <w:p w14:paraId="11B7B657"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Расходы </w:t>
      </w:r>
      <w:r w:rsidRPr="009E50A5">
        <w:rPr>
          <w:b/>
          <w:snapToGrid w:val="0"/>
          <w:sz w:val="28"/>
          <w:szCs w:val="28"/>
        </w:rPr>
        <w:t>на топливо</w:t>
      </w:r>
      <w:r w:rsidRPr="009E50A5">
        <w:rPr>
          <w:snapToGrid w:val="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86" w:name="_Hlk179619628"/>
      <w:r w:rsidRPr="009E50A5">
        <w:rPr>
          <w:snapToGrid w:val="0"/>
          <w:sz w:val="28"/>
          <w:szCs w:val="28"/>
        </w:rPr>
        <w:t xml:space="preserve">рассчитываются </w:t>
      </w:r>
      <w:bookmarkEnd w:id="86"/>
      <w:r w:rsidRPr="009E50A5">
        <w:rPr>
          <w:snapToGrid w:val="0"/>
          <w:sz w:val="28"/>
          <w:szCs w:val="28"/>
        </w:rPr>
        <w:t>на основании формулы (29) Методических указаний № 760-э:</w:t>
      </w:r>
    </w:p>
    <w:p w14:paraId="4FDAEF63"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1D353AAA" wp14:editId="1E185557">
            <wp:extent cx="2459355" cy="354965"/>
            <wp:effectExtent l="0" t="0" r="0" b="0"/>
            <wp:docPr id="128994687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9355" cy="354965"/>
                    </a:xfrm>
                    <a:prstGeom prst="rect">
                      <a:avLst/>
                    </a:prstGeom>
                    <a:noFill/>
                    <a:ln>
                      <a:noFill/>
                    </a:ln>
                  </pic:spPr>
                </pic:pic>
              </a:graphicData>
            </a:graphic>
          </wp:inline>
        </w:drawing>
      </w:r>
      <w:r w:rsidRPr="009E50A5">
        <w:rPr>
          <w:snapToGrid w:val="0"/>
          <w:sz w:val="28"/>
          <w:szCs w:val="28"/>
        </w:rPr>
        <w:t xml:space="preserve"> (тыс. руб.),</w:t>
      </w:r>
    </w:p>
    <w:p w14:paraId="1D1E8342" w14:textId="77777777" w:rsidR="00710D47" w:rsidRPr="009E50A5" w:rsidRDefault="00710D47" w:rsidP="00710D47">
      <w:pPr>
        <w:ind w:right="142" w:firstLine="720"/>
        <w:jc w:val="both"/>
        <w:rPr>
          <w:snapToGrid w:val="0"/>
          <w:sz w:val="28"/>
          <w:szCs w:val="28"/>
        </w:rPr>
      </w:pPr>
      <w:r w:rsidRPr="009E50A5">
        <w:rPr>
          <w:snapToGrid w:val="0"/>
          <w:sz w:val="28"/>
          <w:szCs w:val="28"/>
        </w:rPr>
        <w:t>где:</w:t>
      </w:r>
    </w:p>
    <w:p w14:paraId="369E29BC"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bi,k - удельный расход топлива учтенный при установлении тарифов </w:t>
      </w:r>
      <w:r w:rsidRPr="009E50A5">
        <w:rPr>
          <w:snapToGrid w:val="0"/>
          <w:sz w:val="28"/>
          <w:szCs w:val="28"/>
        </w:rPr>
        <w:br/>
        <w:t xml:space="preserve">на 2023 год – 178,4 кг у.т./Гкал (постановление РЭК Кузбасса от 27.10.2022 </w:t>
      </w:r>
      <w:r w:rsidRPr="009E50A5">
        <w:rPr>
          <w:snapToGrid w:val="0"/>
          <w:sz w:val="28"/>
          <w:szCs w:val="28"/>
        </w:rPr>
        <w:br/>
        <w:t>№ 322),</w:t>
      </w:r>
    </w:p>
    <w:p w14:paraId="6CB3D1F5"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268EAC52" wp14:editId="4A7584BB">
            <wp:extent cx="470535" cy="363855"/>
            <wp:effectExtent l="0" t="0" r="0" b="0"/>
            <wp:docPr id="10340682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0535" cy="363855"/>
                    </a:xfrm>
                    <a:prstGeom prst="rect">
                      <a:avLst/>
                    </a:prstGeom>
                    <a:noFill/>
                    <a:ln>
                      <a:noFill/>
                    </a:ln>
                  </pic:spPr>
                </pic:pic>
              </a:graphicData>
            </a:graphic>
          </wp:inline>
        </w:drawing>
      </w:r>
      <w:r w:rsidRPr="009E50A5">
        <w:rPr>
          <w:snapToGrid w:val="0"/>
          <w:sz w:val="28"/>
          <w:szCs w:val="28"/>
        </w:rPr>
        <w:t xml:space="preserve">- фактический объем отпуска тепловой энергии, поставляемой </w:t>
      </w:r>
      <w:r w:rsidRPr="009E50A5">
        <w:rPr>
          <w:snapToGrid w:val="0"/>
          <w:sz w:val="28"/>
          <w:szCs w:val="28"/>
        </w:rPr>
        <w:br/>
        <w:t>с коллекторов источника тепловой энергии в 2023 году – 203,742 тыс. Гкал (отчётная форма шаблона BALANCE.CALC.TARIFF.WARM.2023.FACT),</w:t>
      </w:r>
    </w:p>
    <w:p w14:paraId="498A9AD7"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1971C397" wp14:editId="3C694089">
            <wp:extent cx="443865" cy="337185"/>
            <wp:effectExtent l="0" t="0" r="0" b="0"/>
            <wp:docPr id="137390987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9E50A5">
        <w:rPr>
          <w:snapToGrid w:val="0"/>
          <w:sz w:val="28"/>
          <w:szCs w:val="28"/>
        </w:rPr>
        <w:t xml:space="preserve">- фактическая цена на условное топливо (с учетом затрат на его доставку) – 4 171,49 руб./т.у.т. = 3 045,19 руб./т.н.т. (цена угля) / 0,73 (переводной коэффициент из условного топлива в натуральное (по данным отчётной формы шаблона WARM.TOPL.Q4.2023). </w:t>
      </w:r>
    </w:p>
    <w:p w14:paraId="6563073D" w14:textId="77777777" w:rsidR="00710D47" w:rsidRPr="009E50A5" w:rsidRDefault="00710D47" w:rsidP="00710D47">
      <w:pPr>
        <w:ind w:right="142" w:firstLine="720"/>
        <w:jc w:val="both"/>
        <w:rPr>
          <w:snapToGrid w:val="0"/>
          <w:sz w:val="28"/>
          <w:szCs w:val="28"/>
        </w:rPr>
      </w:pPr>
      <w:bookmarkStart w:id="87" w:name="_Hlk179621054"/>
    </w:p>
    <w:p w14:paraId="2319A6E6"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Экономически обоснованные расходы на топливо за 2023 год, принимаются экспертами в размере </w:t>
      </w:r>
      <w:r w:rsidRPr="009E50A5">
        <w:rPr>
          <w:b/>
          <w:snapToGrid w:val="0"/>
          <w:sz w:val="28"/>
          <w:szCs w:val="28"/>
        </w:rPr>
        <w:t>151 624 тыс. руб.</w:t>
      </w:r>
      <w:r w:rsidRPr="009E50A5">
        <w:rPr>
          <w:snapToGrid w:val="0"/>
          <w:sz w:val="28"/>
          <w:szCs w:val="28"/>
        </w:rPr>
        <w:t xml:space="preserve"> = </w:t>
      </w:r>
      <w:bookmarkEnd w:id="87"/>
      <w:r w:rsidRPr="009E50A5">
        <w:rPr>
          <w:snapToGrid w:val="0"/>
          <w:sz w:val="28"/>
          <w:szCs w:val="28"/>
        </w:rPr>
        <w:t>178,4 кг у.т. / Гкал × 203,742 тыс. Гкал × 4 171,49 руб./т. у.т. ÷ 1 000.</w:t>
      </w:r>
    </w:p>
    <w:p w14:paraId="2A248313" w14:textId="77777777" w:rsidR="00710D47" w:rsidRPr="009E50A5" w:rsidRDefault="00710D47" w:rsidP="00710D47">
      <w:pPr>
        <w:ind w:firstLine="709"/>
        <w:jc w:val="both"/>
        <w:rPr>
          <w:snapToGrid w:val="0"/>
          <w:sz w:val="28"/>
          <w:szCs w:val="28"/>
        </w:rPr>
      </w:pPr>
    </w:p>
    <w:p w14:paraId="55C5283F"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2" w:history="1">
        <w:r w:rsidRPr="009E50A5">
          <w:rPr>
            <w:snapToGrid w:val="0"/>
            <w:color w:val="000000"/>
            <w:sz w:val="28"/>
            <w:szCs w:val="28"/>
            <w:u w:val="single"/>
          </w:rPr>
          <w:t>формуле (30)</w:t>
        </w:r>
      </w:hyperlink>
      <w:r w:rsidRPr="009E50A5">
        <w:rPr>
          <w:snapToGrid w:val="0"/>
          <w:color w:val="000000"/>
          <w:sz w:val="28"/>
          <w:szCs w:val="28"/>
        </w:rPr>
        <w:t xml:space="preserve"> </w:t>
      </w:r>
      <w:r w:rsidRPr="009E50A5">
        <w:rPr>
          <w:snapToGrid w:val="0"/>
          <w:sz w:val="28"/>
          <w:szCs w:val="28"/>
        </w:rPr>
        <w:t>Методических указаний № 760-э:</w:t>
      </w:r>
    </w:p>
    <w:p w14:paraId="07A5E982"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2CDDA8F4" wp14:editId="4EA762AB">
            <wp:extent cx="2858770" cy="657225"/>
            <wp:effectExtent l="0" t="0" r="0" b="9525"/>
            <wp:docPr id="23381766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8770" cy="657225"/>
                    </a:xfrm>
                    <a:prstGeom prst="rect">
                      <a:avLst/>
                    </a:prstGeom>
                    <a:noFill/>
                    <a:ln>
                      <a:noFill/>
                    </a:ln>
                  </pic:spPr>
                </pic:pic>
              </a:graphicData>
            </a:graphic>
          </wp:inline>
        </w:drawing>
      </w:r>
      <w:r w:rsidRPr="009E50A5">
        <w:rPr>
          <w:snapToGrid w:val="0"/>
          <w:sz w:val="28"/>
          <w:szCs w:val="28"/>
        </w:rPr>
        <w:t xml:space="preserve"> (тыс. руб.), </w:t>
      </w:r>
    </w:p>
    <w:p w14:paraId="02FBD3EE" w14:textId="77777777" w:rsidR="00710D47" w:rsidRPr="009E50A5" w:rsidRDefault="00710D47" w:rsidP="00710D47">
      <w:pPr>
        <w:ind w:right="142" w:firstLine="720"/>
        <w:jc w:val="both"/>
        <w:rPr>
          <w:snapToGrid w:val="0"/>
          <w:sz w:val="28"/>
          <w:szCs w:val="28"/>
        </w:rPr>
      </w:pPr>
      <w:r w:rsidRPr="009E50A5">
        <w:rPr>
          <w:snapToGrid w:val="0"/>
          <w:sz w:val="28"/>
          <w:szCs w:val="28"/>
        </w:rPr>
        <w:t>где:</w:t>
      </w:r>
    </w:p>
    <w:p w14:paraId="11FE11AD" w14:textId="77777777" w:rsidR="00710D47" w:rsidRPr="009E50A5" w:rsidRDefault="00710D47" w:rsidP="00710D47">
      <w:pPr>
        <w:ind w:right="142" w:firstLine="720"/>
        <w:jc w:val="both"/>
        <w:rPr>
          <w:snapToGrid w:val="0"/>
          <w:sz w:val="28"/>
          <w:szCs w:val="28"/>
        </w:rPr>
      </w:pPr>
      <w:r w:rsidRPr="009E50A5">
        <w:rPr>
          <w:snapToGrid w:val="0"/>
          <w:sz w:val="28"/>
          <w:szCs w:val="28"/>
        </w:rPr>
        <w:t>V</w:t>
      </w:r>
      <w:r w:rsidRPr="009E50A5">
        <w:rPr>
          <w:snapToGrid w:val="0"/>
          <w:sz w:val="28"/>
          <w:szCs w:val="28"/>
          <w:vertAlign w:val="subscript"/>
        </w:rPr>
        <w:t>i,z</w:t>
      </w:r>
      <w:r w:rsidRPr="009E50A5">
        <w:rPr>
          <w:snapToGrid w:val="0"/>
          <w:sz w:val="28"/>
          <w:szCs w:val="28"/>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14:paraId="5AF8E6E0"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068125A6" wp14:editId="238DF785">
            <wp:extent cx="497205" cy="363855"/>
            <wp:effectExtent l="0" t="0" r="0" b="0"/>
            <wp:docPr id="87112057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7205" cy="363855"/>
                    </a:xfrm>
                    <a:prstGeom prst="rect">
                      <a:avLst/>
                    </a:prstGeom>
                    <a:noFill/>
                    <a:ln>
                      <a:noFill/>
                    </a:ln>
                  </pic:spPr>
                </pic:pic>
              </a:graphicData>
            </a:graphic>
          </wp:inline>
        </w:drawing>
      </w:r>
      <w:r w:rsidRPr="009E50A5">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19BE05BB" w14:textId="77777777" w:rsidR="00710D47" w:rsidRPr="009E50A5" w:rsidRDefault="00710D47" w:rsidP="00710D47">
      <w:pPr>
        <w:ind w:right="142" w:firstLine="720"/>
        <w:jc w:val="both"/>
        <w:rPr>
          <w:snapToGrid w:val="0"/>
          <w:sz w:val="28"/>
          <w:szCs w:val="28"/>
        </w:rPr>
      </w:pPr>
      <w:r w:rsidRPr="009E50A5">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29EE8F0E"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185D7539" wp14:editId="5466BF42">
            <wp:extent cx="488315" cy="363855"/>
            <wp:effectExtent l="0" t="0" r="6985" b="0"/>
            <wp:docPr id="11072861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315" cy="363855"/>
                    </a:xfrm>
                    <a:prstGeom prst="rect">
                      <a:avLst/>
                    </a:prstGeom>
                    <a:noFill/>
                    <a:ln>
                      <a:noFill/>
                    </a:ln>
                  </pic:spPr>
                </pic:pic>
              </a:graphicData>
            </a:graphic>
          </wp:inline>
        </w:drawing>
      </w:r>
      <w:r w:rsidRPr="009E50A5">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3FF2E7CC" w14:textId="77777777" w:rsidR="00710D47" w:rsidRPr="009E50A5" w:rsidRDefault="00710D47" w:rsidP="00710D47">
      <w:pPr>
        <w:ind w:firstLine="709"/>
        <w:jc w:val="both"/>
        <w:rPr>
          <w:b/>
          <w:bCs/>
          <w:snapToGrid w:val="0"/>
          <w:sz w:val="28"/>
          <w:szCs w:val="28"/>
        </w:rPr>
      </w:pPr>
    </w:p>
    <w:p w14:paraId="64B36389" w14:textId="77777777" w:rsidR="00710D47" w:rsidRPr="009E50A5" w:rsidRDefault="00710D47" w:rsidP="00710D47">
      <w:pPr>
        <w:ind w:right="142" w:firstLine="720"/>
        <w:jc w:val="both"/>
        <w:rPr>
          <w:snapToGrid w:val="0"/>
          <w:sz w:val="28"/>
          <w:szCs w:val="28"/>
        </w:rPr>
      </w:pPr>
      <w:bookmarkStart w:id="88" w:name="_Hlk179621297"/>
      <w:r w:rsidRPr="009E50A5">
        <w:rPr>
          <w:snapToGrid w:val="0"/>
          <w:sz w:val="28"/>
          <w:szCs w:val="28"/>
        </w:rPr>
        <w:t>В подтверждение расходов по статье «Расходы на электрическую энергию» за 2023 год предприятием представлены:</w:t>
      </w:r>
    </w:p>
    <w:bookmarkEnd w:id="88"/>
    <w:p w14:paraId="50FE6439" w14:textId="77777777" w:rsidR="00710D47" w:rsidRPr="009E50A5" w:rsidRDefault="00710D47" w:rsidP="00710D47">
      <w:pPr>
        <w:ind w:firstLine="709"/>
        <w:jc w:val="both"/>
        <w:rPr>
          <w:snapToGrid w:val="0"/>
          <w:sz w:val="28"/>
          <w:szCs w:val="28"/>
        </w:rPr>
      </w:pPr>
      <w:r w:rsidRPr="009E50A5">
        <w:rPr>
          <w:snapToGrid w:val="0"/>
          <w:sz w:val="28"/>
          <w:szCs w:val="28"/>
        </w:rPr>
        <w:t xml:space="preserve">Договор энергоснабжения от 01.01.2020 № 4115 К66 заключенный </w:t>
      </w:r>
      <w:r w:rsidRPr="009E50A5">
        <w:rPr>
          <w:snapToGrid w:val="0"/>
          <w:sz w:val="28"/>
          <w:szCs w:val="28"/>
        </w:rPr>
        <w:br/>
        <w:t>с ООО «ЕЭС-Гарант».</w:t>
      </w:r>
    </w:p>
    <w:p w14:paraId="4A57B64C" w14:textId="77777777" w:rsidR="00710D47" w:rsidRPr="009E50A5" w:rsidRDefault="00710D47" w:rsidP="00710D47">
      <w:pPr>
        <w:ind w:firstLine="709"/>
        <w:jc w:val="both"/>
        <w:rPr>
          <w:snapToGrid w:val="0"/>
          <w:sz w:val="28"/>
          <w:szCs w:val="28"/>
        </w:rPr>
      </w:pPr>
      <w:r w:rsidRPr="009E50A5">
        <w:rPr>
          <w:snapToGrid w:val="0"/>
          <w:sz w:val="28"/>
          <w:szCs w:val="28"/>
        </w:rPr>
        <w:t xml:space="preserve">Счет-фактуры на электрическую энергию к договору № 4115 К66 </w:t>
      </w:r>
      <w:r w:rsidRPr="009E50A5">
        <w:rPr>
          <w:snapToGrid w:val="0"/>
          <w:sz w:val="28"/>
          <w:szCs w:val="28"/>
        </w:rPr>
        <w:br/>
        <w:t xml:space="preserve">за 2023 год.  </w:t>
      </w:r>
    </w:p>
    <w:p w14:paraId="21F9686A" w14:textId="77777777" w:rsidR="00710D47" w:rsidRPr="009E50A5" w:rsidRDefault="00710D47" w:rsidP="00710D47">
      <w:pPr>
        <w:ind w:firstLine="709"/>
        <w:jc w:val="both"/>
        <w:rPr>
          <w:snapToGrid w:val="0"/>
          <w:sz w:val="28"/>
          <w:szCs w:val="28"/>
        </w:rPr>
      </w:pPr>
      <w:r w:rsidRPr="009E50A5">
        <w:rPr>
          <w:snapToGrid w:val="0"/>
          <w:sz w:val="28"/>
          <w:szCs w:val="28"/>
        </w:rPr>
        <w:t>Анализ счета 23.05.01 за 2023 год в разрезе затрат на электроэнергию.</w:t>
      </w:r>
    </w:p>
    <w:p w14:paraId="78276613" w14:textId="77777777" w:rsidR="00710D47" w:rsidRPr="009E50A5" w:rsidRDefault="00710D47" w:rsidP="00710D47">
      <w:pPr>
        <w:ind w:right="142" w:firstLine="720"/>
        <w:jc w:val="both"/>
        <w:rPr>
          <w:snapToGrid w:val="0"/>
          <w:sz w:val="28"/>
          <w:szCs w:val="28"/>
        </w:rPr>
      </w:pPr>
      <w:r w:rsidRPr="009E50A5">
        <w:rPr>
          <w:snapToGrid w:val="0"/>
          <w:sz w:val="28"/>
          <w:szCs w:val="28"/>
        </w:rPr>
        <w:t>Тариф на покупку электрической энергии за 2023 год согласно счет-фактур, составил:</w:t>
      </w:r>
    </w:p>
    <w:p w14:paraId="1A83D041" w14:textId="77777777" w:rsidR="00710D47" w:rsidRPr="009E50A5" w:rsidRDefault="00710D47" w:rsidP="00710D47">
      <w:pPr>
        <w:ind w:right="142" w:firstLine="720"/>
        <w:jc w:val="both"/>
        <w:rPr>
          <w:snapToGrid w:val="0"/>
          <w:sz w:val="28"/>
          <w:szCs w:val="28"/>
        </w:rPr>
      </w:pPr>
      <w:r w:rsidRPr="009E50A5">
        <w:rPr>
          <w:b/>
          <w:bCs/>
          <w:snapToGrid w:val="0"/>
          <w:sz w:val="28"/>
          <w:szCs w:val="28"/>
        </w:rPr>
        <w:t>4,01873 руб./кВтч.</w:t>
      </w:r>
      <w:r w:rsidRPr="009E50A5">
        <w:rPr>
          <w:snapToGrid w:val="0"/>
          <w:sz w:val="28"/>
          <w:szCs w:val="28"/>
        </w:rPr>
        <w:t xml:space="preserve"> = 210 413 685 руб. (фактические расходы за 2023 год) ÷ 52 358 252 кВтч (фактический объем потребленной электроэнергии за 2023 год).</w:t>
      </w:r>
    </w:p>
    <w:p w14:paraId="4DD91013" w14:textId="77777777" w:rsidR="00710D47" w:rsidRPr="009E50A5" w:rsidRDefault="00710D47" w:rsidP="00710D47">
      <w:pPr>
        <w:ind w:right="142" w:firstLine="720"/>
        <w:jc w:val="both"/>
        <w:rPr>
          <w:snapToGrid w:val="0"/>
          <w:sz w:val="28"/>
          <w:szCs w:val="28"/>
        </w:rPr>
      </w:pPr>
      <w:r w:rsidRPr="009E50A5">
        <w:rPr>
          <w:snapToGrid w:val="0"/>
          <w:sz w:val="28"/>
          <w:szCs w:val="28"/>
        </w:rPr>
        <w:t>Плановый объем потребления электрической энергии на 2023 год составляет 9 181,73 тыс. кВтч.</w:t>
      </w:r>
    </w:p>
    <w:p w14:paraId="1B4A872A" w14:textId="77777777" w:rsidR="00710D47" w:rsidRPr="009E50A5" w:rsidRDefault="00710D47" w:rsidP="00710D47">
      <w:pPr>
        <w:ind w:right="142" w:firstLine="720"/>
        <w:jc w:val="both"/>
        <w:rPr>
          <w:snapToGrid w:val="0"/>
          <w:sz w:val="28"/>
          <w:szCs w:val="28"/>
        </w:rPr>
      </w:pPr>
      <w:r w:rsidRPr="009E50A5">
        <w:rPr>
          <w:snapToGrid w:val="0"/>
          <w:sz w:val="28"/>
          <w:szCs w:val="28"/>
        </w:rPr>
        <w:t>Фактический объем полезного отпуска тепловой энергии за 2023 год составил 189,391 тыс. Гкал (отчётная форма шаблона BALANCE.CALC.TARIFF.WARM.2023.FACT).</w:t>
      </w:r>
    </w:p>
    <w:p w14:paraId="15301D11" w14:textId="77777777" w:rsidR="00710D47" w:rsidRPr="009E50A5" w:rsidRDefault="00710D47" w:rsidP="00710D47">
      <w:pPr>
        <w:ind w:right="142" w:firstLine="720"/>
        <w:jc w:val="both"/>
        <w:rPr>
          <w:snapToGrid w:val="0"/>
          <w:sz w:val="28"/>
          <w:szCs w:val="28"/>
        </w:rPr>
      </w:pPr>
      <w:r w:rsidRPr="009E50A5">
        <w:rPr>
          <w:snapToGrid w:val="0"/>
          <w:sz w:val="28"/>
          <w:szCs w:val="28"/>
        </w:rPr>
        <w:t>Плановый объем полезного отпуска тепловой энергии при установлении тарифов на 2023 год составил 176,962 тыс. Гкал.</w:t>
      </w:r>
    </w:p>
    <w:p w14:paraId="71D7E19A"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Экономически обоснованные расходы по статье «Расходы </w:t>
      </w:r>
      <w:r w:rsidRPr="009E50A5">
        <w:rPr>
          <w:snapToGrid w:val="0"/>
          <w:sz w:val="28"/>
          <w:szCs w:val="28"/>
        </w:rPr>
        <w:br/>
        <w:t xml:space="preserve">на электрическую энергию» за 2023 год, принимаются экспертами в размере </w:t>
      </w:r>
      <w:r w:rsidRPr="009E50A5">
        <w:rPr>
          <w:snapToGrid w:val="0"/>
          <w:sz w:val="28"/>
          <w:szCs w:val="28"/>
        </w:rPr>
        <w:br/>
      </w:r>
      <w:r w:rsidRPr="009E50A5">
        <w:rPr>
          <w:b/>
          <w:snapToGrid w:val="0"/>
          <w:sz w:val="28"/>
          <w:szCs w:val="28"/>
        </w:rPr>
        <w:t>39 491 тыс. руб.</w:t>
      </w:r>
      <w:r w:rsidRPr="009E50A5">
        <w:rPr>
          <w:snapToGrid w:val="0"/>
          <w:sz w:val="28"/>
          <w:szCs w:val="28"/>
        </w:rPr>
        <w:t xml:space="preserve"> = 9 181,73 тыс. кВтч. × 189,391 тыс. Гкал ÷ 176,962 тыс. Гкал × 4,01873 руб./кВтч.</w:t>
      </w:r>
    </w:p>
    <w:p w14:paraId="01F6B547" w14:textId="77777777" w:rsidR="00710D47" w:rsidRPr="009E50A5" w:rsidRDefault="00710D47" w:rsidP="00710D47">
      <w:pPr>
        <w:ind w:right="142" w:firstLine="720"/>
        <w:jc w:val="both"/>
        <w:rPr>
          <w:snapToGrid w:val="0"/>
          <w:sz w:val="28"/>
          <w:szCs w:val="28"/>
        </w:rPr>
      </w:pPr>
    </w:p>
    <w:p w14:paraId="709520A8" w14:textId="77777777" w:rsidR="00710D47" w:rsidRPr="009E50A5" w:rsidRDefault="00710D47" w:rsidP="00710D47">
      <w:pPr>
        <w:ind w:right="142" w:firstLine="720"/>
        <w:jc w:val="both"/>
        <w:rPr>
          <w:snapToGrid w:val="0"/>
          <w:sz w:val="28"/>
          <w:szCs w:val="28"/>
        </w:rPr>
      </w:pPr>
      <w:bookmarkStart w:id="89" w:name="_Hlk179791601"/>
      <w:r w:rsidRPr="009E50A5">
        <w:rPr>
          <w:snapToGrid w:val="0"/>
          <w:sz w:val="28"/>
          <w:szCs w:val="28"/>
        </w:rPr>
        <w:lastRenderedPageBreak/>
        <w:t xml:space="preserve">В подтверждение расходов по статье «Расходы на </w:t>
      </w:r>
      <w:bookmarkStart w:id="90" w:name="_Hlk179622014"/>
      <w:r w:rsidRPr="009E50A5">
        <w:rPr>
          <w:snapToGrid w:val="0"/>
          <w:sz w:val="28"/>
          <w:szCs w:val="28"/>
        </w:rPr>
        <w:t>холодную воду</w:t>
      </w:r>
      <w:bookmarkEnd w:id="90"/>
      <w:r w:rsidRPr="009E50A5">
        <w:rPr>
          <w:snapToGrid w:val="0"/>
          <w:sz w:val="28"/>
          <w:szCs w:val="28"/>
        </w:rPr>
        <w:t xml:space="preserve">» </w:t>
      </w:r>
      <w:r w:rsidRPr="009E50A5">
        <w:rPr>
          <w:snapToGrid w:val="0"/>
          <w:sz w:val="28"/>
          <w:szCs w:val="28"/>
        </w:rPr>
        <w:br/>
        <w:t>за 2023 год предприятием не представлены документы.</w:t>
      </w:r>
    </w:p>
    <w:bookmarkEnd w:id="89"/>
    <w:p w14:paraId="2412D242"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Тарифы на питьевую воду для ООО СПК «Чистогорский» установлены постановлением РЭК Кузбасса от 02.10.2018 № 230 «Об утверждении производственной программы в сфере холодного водоснабжения питьевой водой и об установлении тарифов на питьевую воду </w:t>
      </w:r>
      <w:r w:rsidRPr="009E50A5">
        <w:rPr>
          <w:snapToGrid w:val="0"/>
          <w:sz w:val="28"/>
          <w:szCs w:val="28"/>
        </w:rPr>
        <w:br/>
        <w:t xml:space="preserve">ООО СПК «Чистогорский» (Новокузнецкий муниципальный округ) производственная программа ООО СПК «Чистогорский» (Новокузнецкий муниципальный округ) в сфере холодного водоснабжения питьевой водой </w:t>
      </w:r>
      <w:r w:rsidRPr="009E50A5">
        <w:rPr>
          <w:snapToGrid w:val="0"/>
          <w:sz w:val="28"/>
          <w:szCs w:val="28"/>
        </w:rPr>
        <w:br/>
        <w:t xml:space="preserve">на период с 01.01.2019 по 31.12.2023 (в ред. постановления РЭК Кузбасса </w:t>
      </w:r>
      <w:r w:rsidRPr="009E50A5">
        <w:rPr>
          <w:snapToGrid w:val="0"/>
          <w:sz w:val="28"/>
          <w:szCs w:val="28"/>
        </w:rPr>
        <w:br/>
        <w:t>от 24.11.2022 № 404) « и составили в 2023 году 11,74 руб. куб. м.</w:t>
      </w:r>
    </w:p>
    <w:p w14:paraId="0118F6E3" w14:textId="77777777" w:rsidR="00710D47" w:rsidRPr="009E50A5" w:rsidRDefault="00710D47" w:rsidP="00710D47">
      <w:pPr>
        <w:ind w:right="142" w:firstLine="720"/>
        <w:jc w:val="both"/>
        <w:rPr>
          <w:snapToGrid w:val="0"/>
          <w:sz w:val="28"/>
          <w:szCs w:val="28"/>
        </w:rPr>
      </w:pPr>
      <w:r w:rsidRPr="009E50A5">
        <w:rPr>
          <w:snapToGrid w:val="0"/>
          <w:sz w:val="28"/>
          <w:szCs w:val="28"/>
        </w:rPr>
        <w:t>Плановый объем потребления холодной воды на 2023 год составляет 201,930 тыс. куб. м.</w:t>
      </w:r>
    </w:p>
    <w:p w14:paraId="35C40BD4"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Экономически обоснованные расходы по статье «Расходы </w:t>
      </w:r>
      <w:r w:rsidRPr="009E50A5">
        <w:rPr>
          <w:snapToGrid w:val="0"/>
          <w:sz w:val="28"/>
          <w:szCs w:val="28"/>
        </w:rPr>
        <w:br/>
        <w:t xml:space="preserve">на холодную воду» за 2023 год, принимаются экспертами в размере </w:t>
      </w:r>
      <w:r w:rsidRPr="009E50A5">
        <w:rPr>
          <w:snapToGrid w:val="0"/>
          <w:sz w:val="28"/>
          <w:szCs w:val="28"/>
        </w:rPr>
        <w:br/>
      </w:r>
      <w:r w:rsidRPr="009E50A5">
        <w:rPr>
          <w:b/>
          <w:snapToGrid w:val="0"/>
          <w:sz w:val="28"/>
          <w:szCs w:val="28"/>
        </w:rPr>
        <w:t>2 537 тыс. руб.</w:t>
      </w:r>
      <w:r w:rsidRPr="009E50A5">
        <w:rPr>
          <w:snapToGrid w:val="0"/>
          <w:sz w:val="28"/>
          <w:szCs w:val="28"/>
        </w:rPr>
        <w:t xml:space="preserve"> = 201,930 тыс. куб. м × 189,391 тыс. Гкал ÷ 176,962 тыс. Гкал × 11,74 руб. / куб. м.</w:t>
      </w:r>
    </w:p>
    <w:p w14:paraId="3D0681AF" w14:textId="77777777" w:rsidR="00710D47" w:rsidRPr="009E50A5" w:rsidRDefault="00710D47" w:rsidP="00710D47">
      <w:pPr>
        <w:ind w:firstLine="709"/>
        <w:jc w:val="both"/>
        <w:rPr>
          <w:snapToGrid w:val="0"/>
          <w:sz w:val="28"/>
          <w:szCs w:val="28"/>
        </w:rPr>
      </w:pPr>
    </w:p>
    <w:p w14:paraId="3DA9E852"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9E50A5">
        <w:rPr>
          <w:snapToGrid w:val="0"/>
          <w:sz w:val="28"/>
          <w:szCs w:val="28"/>
        </w:rPr>
        <w:br/>
        <w:t>в таблице 11.</w:t>
      </w:r>
    </w:p>
    <w:p w14:paraId="3A427226" w14:textId="77777777" w:rsidR="00710D47" w:rsidRPr="009E50A5" w:rsidRDefault="00710D47" w:rsidP="00710D47">
      <w:pPr>
        <w:ind w:firstLine="709"/>
        <w:jc w:val="both"/>
        <w:rPr>
          <w:snapToGrid w:val="0"/>
          <w:sz w:val="28"/>
          <w:szCs w:val="28"/>
        </w:rPr>
      </w:pPr>
    </w:p>
    <w:p w14:paraId="2221E5E9" w14:textId="77777777" w:rsidR="00710D47" w:rsidRPr="009E50A5" w:rsidRDefault="00710D47" w:rsidP="00710D47">
      <w:pPr>
        <w:numPr>
          <w:ilvl w:val="0"/>
          <w:numId w:val="15"/>
        </w:numPr>
        <w:ind w:left="8080" w:right="-428" w:firstLine="0"/>
        <w:jc w:val="right"/>
        <w:rPr>
          <w:snapToGrid w:val="0"/>
          <w:sz w:val="28"/>
          <w:szCs w:val="28"/>
        </w:rPr>
      </w:pPr>
    </w:p>
    <w:p w14:paraId="097DE7C6" w14:textId="77777777" w:rsidR="00710D47" w:rsidRPr="009E50A5" w:rsidRDefault="00710D47" w:rsidP="00710D47">
      <w:pPr>
        <w:jc w:val="center"/>
        <w:rPr>
          <w:b/>
          <w:snapToGrid w:val="0"/>
          <w:sz w:val="28"/>
          <w:szCs w:val="28"/>
        </w:rPr>
      </w:pPr>
      <w:r w:rsidRPr="009E50A5">
        <w:rPr>
          <w:b/>
          <w:snapToGrid w:val="0"/>
          <w:sz w:val="28"/>
          <w:szCs w:val="28"/>
        </w:rPr>
        <w:t>Реестр фактических расходов на приобретение энергетических ресурсов, холодной воды и теплоносителя для реализации тепловой энергии</w:t>
      </w:r>
      <w:r w:rsidRPr="009E50A5">
        <w:rPr>
          <w:snapToGrid w:val="0"/>
          <w:sz w:val="28"/>
          <w:szCs w:val="28"/>
        </w:rPr>
        <w:t xml:space="preserve"> </w:t>
      </w:r>
      <w:r w:rsidRPr="009E50A5">
        <w:rPr>
          <w:b/>
          <w:snapToGrid w:val="0"/>
          <w:sz w:val="28"/>
          <w:szCs w:val="28"/>
        </w:rPr>
        <w:t>на потребительский рынок</w:t>
      </w:r>
    </w:p>
    <w:p w14:paraId="3E315F63" w14:textId="77777777" w:rsidR="00710D47" w:rsidRPr="009E50A5" w:rsidRDefault="00710D47" w:rsidP="00710D47">
      <w:pPr>
        <w:ind w:firstLine="709"/>
        <w:jc w:val="right"/>
        <w:rPr>
          <w:snapToGrid w:val="0"/>
          <w:sz w:val="28"/>
          <w:szCs w:val="28"/>
        </w:rPr>
      </w:pPr>
      <w:r w:rsidRPr="009E50A5">
        <w:rPr>
          <w:snapToGrid w:val="0"/>
          <w:sz w:val="28"/>
          <w:szCs w:val="28"/>
        </w:rPr>
        <w:t>тыс. руб.</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047"/>
        <w:gridCol w:w="2104"/>
      </w:tblGrid>
      <w:tr w:rsidR="00710D47" w:rsidRPr="009E50A5" w14:paraId="3C6D74EC" w14:textId="77777777" w:rsidTr="00BD168F">
        <w:trPr>
          <w:trHeight w:val="807"/>
          <w:tblHeader/>
          <w:jc w:val="center"/>
        </w:trPr>
        <w:tc>
          <w:tcPr>
            <w:tcW w:w="861" w:type="dxa"/>
            <w:vMerge w:val="restart"/>
            <w:shd w:val="clear" w:color="auto" w:fill="auto"/>
            <w:vAlign w:val="center"/>
            <w:hideMark/>
          </w:tcPr>
          <w:p w14:paraId="0725253F" w14:textId="77777777" w:rsidR="00710D47" w:rsidRPr="009E50A5" w:rsidRDefault="00710D47" w:rsidP="00BD168F">
            <w:pPr>
              <w:rPr>
                <w:snapToGrid w:val="0"/>
                <w:sz w:val="28"/>
                <w:szCs w:val="28"/>
              </w:rPr>
            </w:pPr>
            <w:r w:rsidRPr="009E50A5">
              <w:rPr>
                <w:snapToGrid w:val="0"/>
                <w:sz w:val="28"/>
                <w:szCs w:val="28"/>
              </w:rPr>
              <w:t>№п/п</w:t>
            </w:r>
          </w:p>
        </w:tc>
        <w:tc>
          <w:tcPr>
            <w:tcW w:w="6047" w:type="dxa"/>
            <w:vMerge w:val="restart"/>
            <w:shd w:val="clear" w:color="auto" w:fill="auto"/>
            <w:vAlign w:val="center"/>
            <w:hideMark/>
          </w:tcPr>
          <w:p w14:paraId="371291EB" w14:textId="77777777" w:rsidR="00710D47" w:rsidRPr="009E50A5" w:rsidRDefault="00710D47" w:rsidP="00BD168F">
            <w:pPr>
              <w:jc w:val="both"/>
              <w:rPr>
                <w:snapToGrid w:val="0"/>
                <w:sz w:val="28"/>
                <w:szCs w:val="28"/>
              </w:rPr>
            </w:pPr>
            <w:r w:rsidRPr="009E50A5">
              <w:rPr>
                <w:snapToGrid w:val="0"/>
                <w:sz w:val="28"/>
                <w:szCs w:val="28"/>
              </w:rPr>
              <w:t>Наименование ресурса</w:t>
            </w:r>
          </w:p>
        </w:tc>
        <w:tc>
          <w:tcPr>
            <w:tcW w:w="2104" w:type="dxa"/>
            <w:vMerge w:val="restart"/>
            <w:shd w:val="clear" w:color="auto" w:fill="auto"/>
            <w:vAlign w:val="center"/>
            <w:hideMark/>
          </w:tcPr>
          <w:p w14:paraId="5E74A868" w14:textId="77777777" w:rsidR="00710D47" w:rsidRPr="009E50A5" w:rsidRDefault="00710D47" w:rsidP="00BD168F">
            <w:pPr>
              <w:jc w:val="center"/>
              <w:rPr>
                <w:snapToGrid w:val="0"/>
                <w:sz w:val="28"/>
                <w:szCs w:val="28"/>
              </w:rPr>
            </w:pPr>
            <w:r w:rsidRPr="009E50A5">
              <w:rPr>
                <w:snapToGrid w:val="0"/>
                <w:sz w:val="28"/>
                <w:szCs w:val="28"/>
              </w:rPr>
              <w:t>Факт</w:t>
            </w:r>
            <w:r w:rsidRPr="009E50A5">
              <w:rPr>
                <w:snapToGrid w:val="0"/>
                <w:sz w:val="28"/>
                <w:szCs w:val="28"/>
              </w:rPr>
              <w:br/>
              <w:t>2023 года</w:t>
            </w:r>
          </w:p>
        </w:tc>
      </w:tr>
      <w:tr w:rsidR="00710D47" w:rsidRPr="009E50A5" w14:paraId="3D95A739" w14:textId="77777777" w:rsidTr="00BD168F">
        <w:trPr>
          <w:trHeight w:val="507"/>
          <w:jc w:val="center"/>
        </w:trPr>
        <w:tc>
          <w:tcPr>
            <w:tcW w:w="861" w:type="dxa"/>
            <w:vMerge/>
            <w:shd w:val="clear" w:color="auto" w:fill="auto"/>
            <w:vAlign w:val="center"/>
            <w:hideMark/>
          </w:tcPr>
          <w:p w14:paraId="4E2B6517" w14:textId="77777777" w:rsidR="00710D47" w:rsidRPr="009E50A5" w:rsidRDefault="00710D47" w:rsidP="00BD168F">
            <w:pPr>
              <w:ind w:firstLine="709"/>
              <w:jc w:val="center"/>
              <w:rPr>
                <w:snapToGrid w:val="0"/>
                <w:sz w:val="28"/>
                <w:szCs w:val="28"/>
              </w:rPr>
            </w:pPr>
          </w:p>
        </w:tc>
        <w:tc>
          <w:tcPr>
            <w:tcW w:w="6047" w:type="dxa"/>
            <w:vMerge/>
            <w:shd w:val="clear" w:color="auto" w:fill="auto"/>
            <w:hideMark/>
          </w:tcPr>
          <w:p w14:paraId="71D1F7A6" w14:textId="77777777" w:rsidR="00710D47" w:rsidRPr="009E50A5" w:rsidRDefault="00710D47" w:rsidP="00BD168F">
            <w:pPr>
              <w:jc w:val="both"/>
              <w:rPr>
                <w:snapToGrid w:val="0"/>
                <w:sz w:val="28"/>
                <w:szCs w:val="28"/>
              </w:rPr>
            </w:pPr>
          </w:p>
        </w:tc>
        <w:tc>
          <w:tcPr>
            <w:tcW w:w="2104" w:type="dxa"/>
            <w:vMerge/>
            <w:shd w:val="clear" w:color="auto" w:fill="auto"/>
            <w:hideMark/>
          </w:tcPr>
          <w:p w14:paraId="1F168269" w14:textId="77777777" w:rsidR="00710D47" w:rsidRPr="009E50A5" w:rsidRDefault="00710D47" w:rsidP="00BD168F">
            <w:pPr>
              <w:jc w:val="center"/>
              <w:rPr>
                <w:snapToGrid w:val="0"/>
                <w:sz w:val="28"/>
                <w:szCs w:val="28"/>
              </w:rPr>
            </w:pPr>
          </w:p>
        </w:tc>
      </w:tr>
      <w:tr w:rsidR="00710D47" w:rsidRPr="009E50A5" w14:paraId="3607D6B3" w14:textId="77777777" w:rsidTr="00BD168F">
        <w:trPr>
          <w:trHeight w:val="455"/>
          <w:jc w:val="center"/>
        </w:trPr>
        <w:tc>
          <w:tcPr>
            <w:tcW w:w="861" w:type="dxa"/>
            <w:shd w:val="clear" w:color="auto" w:fill="auto"/>
            <w:vAlign w:val="center"/>
            <w:hideMark/>
          </w:tcPr>
          <w:p w14:paraId="313D0E93" w14:textId="77777777" w:rsidR="00710D47" w:rsidRPr="009E50A5" w:rsidRDefault="00710D47" w:rsidP="00BD168F">
            <w:pPr>
              <w:ind w:left="-471" w:firstLine="284"/>
              <w:jc w:val="center"/>
              <w:rPr>
                <w:snapToGrid w:val="0"/>
                <w:sz w:val="28"/>
                <w:szCs w:val="28"/>
              </w:rPr>
            </w:pPr>
            <w:r w:rsidRPr="009E50A5">
              <w:rPr>
                <w:snapToGrid w:val="0"/>
                <w:sz w:val="28"/>
                <w:szCs w:val="28"/>
              </w:rPr>
              <w:t>1</w:t>
            </w:r>
          </w:p>
        </w:tc>
        <w:tc>
          <w:tcPr>
            <w:tcW w:w="6047" w:type="dxa"/>
            <w:shd w:val="clear" w:color="auto" w:fill="auto"/>
            <w:vAlign w:val="center"/>
            <w:hideMark/>
          </w:tcPr>
          <w:p w14:paraId="0E64E137" w14:textId="77777777" w:rsidR="00710D47" w:rsidRPr="009E50A5" w:rsidRDefault="00710D47" w:rsidP="00BD168F">
            <w:pPr>
              <w:jc w:val="both"/>
              <w:rPr>
                <w:snapToGrid w:val="0"/>
                <w:sz w:val="28"/>
                <w:szCs w:val="28"/>
              </w:rPr>
            </w:pPr>
            <w:r w:rsidRPr="009E50A5">
              <w:rPr>
                <w:snapToGrid w:val="0"/>
                <w:sz w:val="28"/>
                <w:szCs w:val="28"/>
              </w:rPr>
              <w:t>Расходы на топливо</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BD37" w14:textId="77777777" w:rsidR="00710D47" w:rsidRPr="009E50A5" w:rsidRDefault="00710D47" w:rsidP="00BD168F">
            <w:pPr>
              <w:jc w:val="center"/>
            </w:pPr>
            <w:r w:rsidRPr="009E50A5">
              <w:rPr>
                <w:snapToGrid w:val="0"/>
                <w:sz w:val="28"/>
                <w:szCs w:val="28"/>
              </w:rPr>
              <w:t>151 624</w:t>
            </w:r>
          </w:p>
        </w:tc>
      </w:tr>
      <w:tr w:rsidR="00710D47" w:rsidRPr="009E50A5" w14:paraId="1DF2DFE4" w14:textId="77777777" w:rsidTr="00BD168F">
        <w:trPr>
          <w:trHeight w:val="405"/>
          <w:jc w:val="center"/>
        </w:trPr>
        <w:tc>
          <w:tcPr>
            <w:tcW w:w="861" w:type="dxa"/>
            <w:shd w:val="clear" w:color="auto" w:fill="auto"/>
            <w:vAlign w:val="center"/>
            <w:hideMark/>
          </w:tcPr>
          <w:p w14:paraId="65C46432" w14:textId="77777777" w:rsidR="00710D47" w:rsidRPr="009E50A5" w:rsidRDefault="00710D47" w:rsidP="00BD168F">
            <w:pPr>
              <w:ind w:left="-471" w:firstLine="284"/>
              <w:jc w:val="center"/>
              <w:rPr>
                <w:snapToGrid w:val="0"/>
                <w:sz w:val="28"/>
                <w:szCs w:val="28"/>
              </w:rPr>
            </w:pPr>
            <w:r w:rsidRPr="009E50A5">
              <w:rPr>
                <w:snapToGrid w:val="0"/>
                <w:sz w:val="28"/>
                <w:szCs w:val="28"/>
              </w:rPr>
              <w:t>2</w:t>
            </w:r>
          </w:p>
        </w:tc>
        <w:tc>
          <w:tcPr>
            <w:tcW w:w="6047" w:type="dxa"/>
            <w:shd w:val="clear" w:color="auto" w:fill="auto"/>
            <w:vAlign w:val="center"/>
            <w:hideMark/>
          </w:tcPr>
          <w:p w14:paraId="3A44C3D5" w14:textId="77777777" w:rsidR="00710D47" w:rsidRPr="009E50A5" w:rsidRDefault="00710D47" w:rsidP="00BD168F">
            <w:pPr>
              <w:jc w:val="both"/>
              <w:rPr>
                <w:snapToGrid w:val="0"/>
                <w:sz w:val="28"/>
                <w:szCs w:val="28"/>
              </w:rPr>
            </w:pPr>
            <w:r w:rsidRPr="009E50A5">
              <w:rPr>
                <w:snapToGrid w:val="0"/>
                <w:sz w:val="28"/>
                <w:szCs w:val="28"/>
              </w:rPr>
              <w:t>Расходы на электрическую энергию</w:t>
            </w:r>
          </w:p>
        </w:tc>
        <w:tc>
          <w:tcPr>
            <w:tcW w:w="2104" w:type="dxa"/>
            <w:tcBorders>
              <w:top w:val="nil"/>
              <w:left w:val="single" w:sz="4" w:space="0" w:color="auto"/>
              <w:bottom w:val="single" w:sz="4" w:space="0" w:color="auto"/>
              <w:right w:val="single" w:sz="4" w:space="0" w:color="auto"/>
            </w:tcBorders>
            <w:shd w:val="clear" w:color="auto" w:fill="auto"/>
            <w:vAlign w:val="center"/>
            <w:hideMark/>
          </w:tcPr>
          <w:p w14:paraId="7B198AE8" w14:textId="77777777" w:rsidR="00710D47" w:rsidRPr="009E50A5" w:rsidRDefault="00710D47" w:rsidP="00BD168F">
            <w:pPr>
              <w:jc w:val="center"/>
              <w:rPr>
                <w:snapToGrid w:val="0"/>
                <w:sz w:val="28"/>
                <w:szCs w:val="28"/>
              </w:rPr>
            </w:pPr>
            <w:r w:rsidRPr="009E50A5">
              <w:rPr>
                <w:snapToGrid w:val="0"/>
                <w:sz w:val="28"/>
                <w:szCs w:val="28"/>
              </w:rPr>
              <w:t>39 491</w:t>
            </w:r>
          </w:p>
        </w:tc>
      </w:tr>
      <w:tr w:rsidR="00710D47" w:rsidRPr="009E50A5" w14:paraId="37E0A5AA" w14:textId="77777777" w:rsidTr="00BD168F">
        <w:trPr>
          <w:trHeight w:val="590"/>
          <w:jc w:val="center"/>
        </w:trPr>
        <w:tc>
          <w:tcPr>
            <w:tcW w:w="861" w:type="dxa"/>
            <w:shd w:val="clear" w:color="auto" w:fill="auto"/>
            <w:vAlign w:val="center"/>
            <w:hideMark/>
          </w:tcPr>
          <w:p w14:paraId="0984002E" w14:textId="77777777" w:rsidR="00710D47" w:rsidRPr="009E50A5" w:rsidRDefault="00710D47" w:rsidP="00BD168F">
            <w:pPr>
              <w:ind w:left="-471" w:firstLine="284"/>
              <w:jc w:val="center"/>
              <w:rPr>
                <w:snapToGrid w:val="0"/>
                <w:sz w:val="28"/>
                <w:szCs w:val="28"/>
              </w:rPr>
            </w:pPr>
            <w:r w:rsidRPr="009E50A5">
              <w:rPr>
                <w:snapToGrid w:val="0"/>
                <w:sz w:val="28"/>
                <w:szCs w:val="28"/>
              </w:rPr>
              <w:t>3</w:t>
            </w:r>
          </w:p>
        </w:tc>
        <w:tc>
          <w:tcPr>
            <w:tcW w:w="6047" w:type="dxa"/>
            <w:shd w:val="clear" w:color="auto" w:fill="auto"/>
            <w:vAlign w:val="center"/>
            <w:hideMark/>
          </w:tcPr>
          <w:p w14:paraId="280789BA" w14:textId="77777777" w:rsidR="00710D47" w:rsidRPr="009E50A5" w:rsidRDefault="00710D47" w:rsidP="00BD168F">
            <w:pPr>
              <w:jc w:val="both"/>
              <w:rPr>
                <w:snapToGrid w:val="0"/>
                <w:sz w:val="28"/>
                <w:szCs w:val="28"/>
              </w:rPr>
            </w:pPr>
            <w:r w:rsidRPr="009E50A5">
              <w:rPr>
                <w:snapToGrid w:val="0"/>
                <w:sz w:val="28"/>
                <w:szCs w:val="28"/>
              </w:rPr>
              <w:t>Расходы на тепловую энергию</w:t>
            </w:r>
          </w:p>
        </w:tc>
        <w:tc>
          <w:tcPr>
            <w:tcW w:w="2104" w:type="dxa"/>
            <w:tcBorders>
              <w:top w:val="nil"/>
              <w:left w:val="single" w:sz="4" w:space="0" w:color="auto"/>
              <w:bottom w:val="single" w:sz="4" w:space="0" w:color="auto"/>
              <w:right w:val="single" w:sz="4" w:space="0" w:color="auto"/>
            </w:tcBorders>
            <w:shd w:val="clear" w:color="auto" w:fill="auto"/>
            <w:vAlign w:val="center"/>
            <w:hideMark/>
          </w:tcPr>
          <w:p w14:paraId="443B7412"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46830733" w14:textId="77777777" w:rsidTr="00BD168F">
        <w:trPr>
          <w:trHeight w:val="506"/>
          <w:jc w:val="center"/>
        </w:trPr>
        <w:tc>
          <w:tcPr>
            <w:tcW w:w="861" w:type="dxa"/>
            <w:shd w:val="clear" w:color="auto" w:fill="auto"/>
            <w:vAlign w:val="center"/>
            <w:hideMark/>
          </w:tcPr>
          <w:p w14:paraId="40403D67" w14:textId="77777777" w:rsidR="00710D47" w:rsidRPr="009E50A5" w:rsidRDefault="00710D47" w:rsidP="00BD168F">
            <w:pPr>
              <w:ind w:left="-471" w:firstLine="284"/>
              <w:jc w:val="center"/>
              <w:rPr>
                <w:snapToGrid w:val="0"/>
                <w:sz w:val="28"/>
                <w:szCs w:val="28"/>
              </w:rPr>
            </w:pPr>
            <w:r w:rsidRPr="009E50A5">
              <w:rPr>
                <w:snapToGrid w:val="0"/>
                <w:sz w:val="28"/>
                <w:szCs w:val="28"/>
              </w:rPr>
              <w:t>4</w:t>
            </w:r>
          </w:p>
        </w:tc>
        <w:tc>
          <w:tcPr>
            <w:tcW w:w="6047" w:type="dxa"/>
            <w:shd w:val="clear" w:color="auto" w:fill="auto"/>
            <w:vAlign w:val="center"/>
            <w:hideMark/>
          </w:tcPr>
          <w:p w14:paraId="7B807FAA" w14:textId="77777777" w:rsidR="00710D47" w:rsidRPr="009E50A5" w:rsidRDefault="00710D47" w:rsidP="00BD168F">
            <w:pPr>
              <w:jc w:val="both"/>
              <w:rPr>
                <w:snapToGrid w:val="0"/>
                <w:sz w:val="28"/>
                <w:szCs w:val="28"/>
              </w:rPr>
            </w:pPr>
            <w:r w:rsidRPr="009E50A5">
              <w:rPr>
                <w:snapToGrid w:val="0"/>
                <w:sz w:val="28"/>
                <w:szCs w:val="28"/>
              </w:rPr>
              <w:t>Расходы на холодную воду</w:t>
            </w:r>
          </w:p>
        </w:tc>
        <w:tc>
          <w:tcPr>
            <w:tcW w:w="2104" w:type="dxa"/>
            <w:tcBorders>
              <w:top w:val="nil"/>
              <w:left w:val="single" w:sz="4" w:space="0" w:color="auto"/>
              <w:bottom w:val="single" w:sz="4" w:space="0" w:color="auto"/>
              <w:right w:val="single" w:sz="4" w:space="0" w:color="auto"/>
            </w:tcBorders>
            <w:shd w:val="clear" w:color="auto" w:fill="auto"/>
            <w:vAlign w:val="center"/>
            <w:hideMark/>
          </w:tcPr>
          <w:p w14:paraId="0BAEA881" w14:textId="77777777" w:rsidR="00710D47" w:rsidRPr="009E50A5" w:rsidRDefault="00710D47" w:rsidP="00BD168F">
            <w:pPr>
              <w:jc w:val="center"/>
              <w:rPr>
                <w:snapToGrid w:val="0"/>
                <w:sz w:val="28"/>
                <w:szCs w:val="28"/>
              </w:rPr>
            </w:pPr>
            <w:r w:rsidRPr="009E50A5">
              <w:rPr>
                <w:snapToGrid w:val="0"/>
                <w:sz w:val="28"/>
                <w:szCs w:val="28"/>
              </w:rPr>
              <w:t>2 537</w:t>
            </w:r>
          </w:p>
        </w:tc>
      </w:tr>
      <w:tr w:rsidR="00710D47" w:rsidRPr="009E50A5" w14:paraId="22A103B6" w14:textId="77777777" w:rsidTr="00BD168F">
        <w:trPr>
          <w:trHeight w:val="414"/>
          <w:jc w:val="center"/>
        </w:trPr>
        <w:tc>
          <w:tcPr>
            <w:tcW w:w="861" w:type="dxa"/>
            <w:shd w:val="clear" w:color="auto" w:fill="auto"/>
            <w:vAlign w:val="center"/>
            <w:hideMark/>
          </w:tcPr>
          <w:p w14:paraId="2BB7FB0E" w14:textId="77777777" w:rsidR="00710D47" w:rsidRPr="009E50A5" w:rsidRDefault="00710D47" w:rsidP="00BD168F">
            <w:pPr>
              <w:ind w:left="-471" w:firstLine="284"/>
              <w:jc w:val="center"/>
              <w:rPr>
                <w:snapToGrid w:val="0"/>
                <w:sz w:val="28"/>
                <w:szCs w:val="28"/>
              </w:rPr>
            </w:pPr>
            <w:r w:rsidRPr="009E50A5">
              <w:rPr>
                <w:snapToGrid w:val="0"/>
                <w:sz w:val="28"/>
                <w:szCs w:val="28"/>
              </w:rPr>
              <w:t>5</w:t>
            </w:r>
          </w:p>
        </w:tc>
        <w:tc>
          <w:tcPr>
            <w:tcW w:w="6047" w:type="dxa"/>
            <w:shd w:val="clear" w:color="auto" w:fill="auto"/>
            <w:vAlign w:val="center"/>
            <w:hideMark/>
          </w:tcPr>
          <w:p w14:paraId="4C272585" w14:textId="77777777" w:rsidR="00710D47" w:rsidRPr="009E50A5" w:rsidRDefault="00710D47" w:rsidP="00BD168F">
            <w:pPr>
              <w:jc w:val="both"/>
              <w:rPr>
                <w:snapToGrid w:val="0"/>
                <w:sz w:val="28"/>
                <w:szCs w:val="28"/>
              </w:rPr>
            </w:pPr>
            <w:r w:rsidRPr="009E50A5">
              <w:rPr>
                <w:snapToGrid w:val="0"/>
                <w:sz w:val="28"/>
                <w:szCs w:val="28"/>
              </w:rPr>
              <w:t>Расходы на теплоноситель</w:t>
            </w:r>
          </w:p>
        </w:tc>
        <w:tc>
          <w:tcPr>
            <w:tcW w:w="2104" w:type="dxa"/>
            <w:tcBorders>
              <w:top w:val="nil"/>
              <w:left w:val="single" w:sz="4" w:space="0" w:color="auto"/>
              <w:bottom w:val="single" w:sz="4" w:space="0" w:color="auto"/>
              <w:right w:val="single" w:sz="4" w:space="0" w:color="auto"/>
            </w:tcBorders>
            <w:shd w:val="clear" w:color="auto" w:fill="auto"/>
            <w:vAlign w:val="center"/>
            <w:hideMark/>
          </w:tcPr>
          <w:p w14:paraId="14D74C91"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2B0E8528" w14:textId="77777777" w:rsidTr="00BD168F">
        <w:trPr>
          <w:trHeight w:val="590"/>
          <w:jc w:val="center"/>
        </w:trPr>
        <w:tc>
          <w:tcPr>
            <w:tcW w:w="861" w:type="dxa"/>
            <w:shd w:val="clear" w:color="auto" w:fill="auto"/>
            <w:vAlign w:val="center"/>
            <w:hideMark/>
          </w:tcPr>
          <w:p w14:paraId="161816F7" w14:textId="77777777" w:rsidR="00710D47" w:rsidRPr="009E50A5" w:rsidRDefault="00710D47" w:rsidP="00BD168F">
            <w:pPr>
              <w:ind w:left="-471" w:firstLine="284"/>
              <w:jc w:val="center"/>
              <w:rPr>
                <w:snapToGrid w:val="0"/>
                <w:sz w:val="28"/>
                <w:szCs w:val="28"/>
              </w:rPr>
            </w:pPr>
            <w:r w:rsidRPr="009E50A5">
              <w:rPr>
                <w:snapToGrid w:val="0"/>
                <w:sz w:val="28"/>
                <w:szCs w:val="28"/>
              </w:rPr>
              <w:t>6</w:t>
            </w:r>
          </w:p>
        </w:tc>
        <w:tc>
          <w:tcPr>
            <w:tcW w:w="6047" w:type="dxa"/>
            <w:shd w:val="clear" w:color="auto" w:fill="auto"/>
            <w:vAlign w:val="center"/>
            <w:hideMark/>
          </w:tcPr>
          <w:p w14:paraId="3535BDE6" w14:textId="77777777" w:rsidR="00710D47" w:rsidRPr="009E50A5" w:rsidRDefault="00710D47" w:rsidP="00BD168F">
            <w:pPr>
              <w:jc w:val="both"/>
              <w:rPr>
                <w:snapToGrid w:val="0"/>
                <w:sz w:val="28"/>
                <w:szCs w:val="28"/>
              </w:rPr>
            </w:pPr>
            <w:r w:rsidRPr="009E50A5">
              <w:rPr>
                <w:snapToGrid w:val="0"/>
                <w:sz w:val="28"/>
                <w:szCs w:val="28"/>
              </w:rPr>
              <w:t>ИТОГО:</w:t>
            </w:r>
          </w:p>
          <w:p w14:paraId="69C2F4EC" w14:textId="77777777" w:rsidR="00710D47" w:rsidRPr="009E50A5" w:rsidRDefault="00710D47" w:rsidP="00BD168F">
            <w:pPr>
              <w:jc w:val="both"/>
              <w:rPr>
                <w:snapToGrid w:val="0"/>
                <w:sz w:val="28"/>
                <w:szCs w:val="28"/>
              </w:rPr>
            </w:pPr>
            <w:r w:rsidRPr="009E50A5">
              <w:rPr>
                <w:snapToGrid w:val="0"/>
                <w:sz w:val="28"/>
                <w:szCs w:val="28"/>
              </w:rPr>
              <w:t>(Стр. 6 = стр. 1 + стр.2 + стр. 3 + стр. 4 + стр. 5.)</w:t>
            </w:r>
          </w:p>
        </w:tc>
        <w:tc>
          <w:tcPr>
            <w:tcW w:w="2104" w:type="dxa"/>
            <w:tcBorders>
              <w:top w:val="nil"/>
              <w:left w:val="single" w:sz="4" w:space="0" w:color="auto"/>
              <w:bottom w:val="single" w:sz="4" w:space="0" w:color="auto"/>
              <w:right w:val="single" w:sz="4" w:space="0" w:color="auto"/>
            </w:tcBorders>
            <w:shd w:val="clear" w:color="auto" w:fill="auto"/>
            <w:vAlign w:val="center"/>
            <w:hideMark/>
          </w:tcPr>
          <w:p w14:paraId="773AEFCD" w14:textId="77777777" w:rsidR="00710D47" w:rsidRPr="009E50A5" w:rsidRDefault="00710D47" w:rsidP="00BD168F">
            <w:pPr>
              <w:jc w:val="center"/>
              <w:rPr>
                <w:snapToGrid w:val="0"/>
                <w:sz w:val="28"/>
                <w:szCs w:val="28"/>
              </w:rPr>
            </w:pPr>
            <w:r w:rsidRPr="009E50A5">
              <w:rPr>
                <w:snapToGrid w:val="0"/>
                <w:sz w:val="28"/>
                <w:szCs w:val="28"/>
              </w:rPr>
              <w:t>193 652</w:t>
            </w:r>
          </w:p>
        </w:tc>
      </w:tr>
    </w:tbl>
    <w:p w14:paraId="671728C5" w14:textId="77777777" w:rsidR="00710D47" w:rsidRPr="009E50A5" w:rsidRDefault="00710D47" w:rsidP="00710D47">
      <w:pPr>
        <w:ind w:firstLine="709"/>
        <w:jc w:val="both"/>
        <w:rPr>
          <w:snapToGrid w:val="0"/>
          <w:sz w:val="28"/>
          <w:szCs w:val="28"/>
        </w:rPr>
      </w:pPr>
    </w:p>
    <w:p w14:paraId="7E83F437" w14:textId="77777777" w:rsidR="00710D47" w:rsidRPr="009E50A5" w:rsidRDefault="00710D47" w:rsidP="00710D47">
      <w:pPr>
        <w:ind w:firstLine="709"/>
        <w:jc w:val="both"/>
        <w:rPr>
          <w:snapToGrid w:val="0"/>
          <w:sz w:val="28"/>
          <w:szCs w:val="28"/>
        </w:rPr>
      </w:pPr>
      <w:r w:rsidRPr="009E50A5">
        <w:rPr>
          <w:snapToGrid w:val="0"/>
          <w:sz w:val="28"/>
          <w:szCs w:val="28"/>
        </w:rPr>
        <w:t>4. Фактическая прибыль у предприятия отсутствует.</w:t>
      </w:r>
    </w:p>
    <w:p w14:paraId="273CDC57" w14:textId="77777777" w:rsidR="00710D47" w:rsidRPr="009E50A5" w:rsidRDefault="00710D47" w:rsidP="00710D47">
      <w:pPr>
        <w:ind w:firstLine="709"/>
        <w:jc w:val="both"/>
        <w:rPr>
          <w:snapToGrid w:val="0"/>
          <w:sz w:val="28"/>
          <w:szCs w:val="28"/>
        </w:rPr>
      </w:pPr>
    </w:p>
    <w:p w14:paraId="64DDC0E8" w14:textId="77777777" w:rsidR="00710D47" w:rsidRPr="009E50A5" w:rsidRDefault="00710D47" w:rsidP="00710D47">
      <w:pPr>
        <w:tabs>
          <w:tab w:val="left" w:pos="1890"/>
          <w:tab w:val="left" w:pos="9356"/>
        </w:tabs>
        <w:ind w:right="142" w:firstLine="709"/>
        <w:jc w:val="both"/>
        <w:rPr>
          <w:snapToGrid w:val="0"/>
          <w:sz w:val="28"/>
          <w:szCs w:val="28"/>
          <w:lang w:eastAsia="en-US"/>
        </w:rPr>
      </w:pPr>
      <w:r w:rsidRPr="009E50A5">
        <w:rPr>
          <w:snapToGrid w:val="0"/>
          <w:sz w:val="28"/>
          <w:szCs w:val="28"/>
          <w:lang w:eastAsia="en-US"/>
        </w:rPr>
        <w:lastRenderedPageBreak/>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9E50A5">
        <w:rPr>
          <w:snapToGrid w:val="0"/>
          <w:sz w:val="28"/>
          <w:szCs w:val="28"/>
          <w:lang w:eastAsia="en-US"/>
        </w:rPr>
        <w:br/>
        <w:t>за 2023 год представлен в таблице 12.</w:t>
      </w:r>
    </w:p>
    <w:p w14:paraId="2A3E732D" w14:textId="77777777" w:rsidR="00710D47" w:rsidRPr="009E50A5" w:rsidRDefault="00710D47" w:rsidP="00710D47">
      <w:pPr>
        <w:ind w:firstLine="709"/>
        <w:jc w:val="both"/>
        <w:rPr>
          <w:snapToGrid w:val="0"/>
          <w:sz w:val="28"/>
          <w:szCs w:val="28"/>
        </w:rPr>
      </w:pPr>
    </w:p>
    <w:p w14:paraId="38D55898" w14:textId="77777777" w:rsidR="00710D47" w:rsidRPr="009E50A5" w:rsidRDefault="00710D47" w:rsidP="00710D47">
      <w:pPr>
        <w:numPr>
          <w:ilvl w:val="0"/>
          <w:numId w:val="15"/>
        </w:numPr>
        <w:ind w:left="7938" w:firstLine="142"/>
        <w:jc w:val="right"/>
        <w:rPr>
          <w:snapToGrid w:val="0"/>
          <w:sz w:val="28"/>
          <w:szCs w:val="28"/>
        </w:rPr>
      </w:pPr>
    </w:p>
    <w:p w14:paraId="6BB4917D" w14:textId="77777777" w:rsidR="00710D47" w:rsidRPr="009E50A5" w:rsidRDefault="00710D47" w:rsidP="00710D47">
      <w:pPr>
        <w:jc w:val="center"/>
        <w:rPr>
          <w:b/>
          <w:snapToGrid w:val="0"/>
          <w:sz w:val="28"/>
          <w:szCs w:val="28"/>
        </w:rPr>
      </w:pPr>
      <w:r w:rsidRPr="009E50A5">
        <w:rPr>
          <w:b/>
          <w:snapToGrid w:val="0"/>
          <w:sz w:val="28"/>
          <w:szCs w:val="28"/>
        </w:rPr>
        <w:t>Смета расходов (сводный расчёт фактической необходимой валовой выручки методом индексации установленных тарифов на тепловую энергию)</w:t>
      </w:r>
      <w:r w:rsidRPr="009E50A5">
        <w:rPr>
          <w:snapToGrid w:val="0"/>
          <w:sz w:val="28"/>
          <w:szCs w:val="28"/>
        </w:rPr>
        <w:t xml:space="preserve"> </w:t>
      </w:r>
      <w:r w:rsidRPr="009E50A5">
        <w:rPr>
          <w:b/>
          <w:snapToGrid w:val="0"/>
          <w:sz w:val="28"/>
          <w:szCs w:val="28"/>
        </w:rPr>
        <w:t>на потребительский рынок</w:t>
      </w:r>
    </w:p>
    <w:p w14:paraId="093E5330" w14:textId="77777777" w:rsidR="00710D47" w:rsidRPr="009E50A5" w:rsidRDefault="00710D47" w:rsidP="00710D47">
      <w:pPr>
        <w:ind w:firstLine="709"/>
        <w:jc w:val="right"/>
        <w:rPr>
          <w:snapToGrid w:val="0"/>
          <w:sz w:val="28"/>
          <w:szCs w:val="28"/>
        </w:rPr>
      </w:pPr>
      <w:r w:rsidRPr="009E50A5">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710D47" w:rsidRPr="009E50A5" w14:paraId="5D0E327A" w14:textId="77777777" w:rsidTr="00BD168F">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A05C5" w14:textId="77777777" w:rsidR="00710D47" w:rsidRPr="009E50A5" w:rsidRDefault="00710D47" w:rsidP="00BD168F">
            <w:pPr>
              <w:ind w:left="-180" w:right="-251"/>
              <w:jc w:val="center"/>
              <w:rPr>
                <w:snapToGrid w:val="0"/>
                <w:sz w:val="28"/>
                <w:szCs w:val="28"/>
              </w:rPr>
            </w:pPr>
            <w:r w:rsidRPr="009E50A5">
              <w:rPr>
                <w:snapToGrid w:val="0"/>
                <w:sz w:val="28"/>
                <w:szCs w:val="28"/>
              </w:rPr>
              <w:t xml:space="preserve">№ </w:t>
            </w:r>
          </w:p>
          <w:p w14:paraId="168C2C4A" w14:textId="77777777" w:rsidR="00710D47" w:rsidRPr="009E50A5" w:rsidRDefault="00710D47" w:rsidP="00BD168F">
            <w:pPr>
              <w:ind w:left="-180" w:right="-251"/>
              <w:jc w:val="center"/>
              <w:rPr>
                <w:snapToGrid w:val="0"/>
                <w:sz w:val="28"/>
                <w:szCs w:val="28"/>
              </w:rPr>
            </w:pPr>
            <w:r w:rsidRPr="009E50A5">
              <w:rPr>
                <w:snapToGrid w:val="0"/>
                <w:sz w:val="28"/>
                <w:szCs w:val="28"/>
              </w:rPr>
              <w:t>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8BBE92" w14:textId="77777777" w:rsidR="00710D47" w:rsidRPr="009E50A5" w:rsidRDefault="00710D47" w:rsidP="00BD168F">
            <w:pPr>
              <w:jc w:val="both"/>
              <w:rPr>
                <w:snapToGrid w:val="0"/>
                <w:sz w:val="28"/>
                <w:szCs w:val="28"/>
              </w:rPr>
            </w:pPr>
            <w:r w:rsidRPr="009E50A5">
              <w:rPr>
                <w:snapToGrid w:val="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1A968A" w14:textId="77777777" w:rsidR="00710D47" w:rsidRPr="009E50A5" w:rsidRDefault="00710D47" w:rsidP="00BD168F">
            <w:pPr>
              <w:jc w:val="center"/>
              <w:rPr>
                <w:snapToGrid w:val="0"/>
                <w:sz w:val="28"/>
                <w:szCs w:val="28"/>
              </w:rPr>
            </w:pPr>
            <w:r w:rsidRPr="009E50A5">
              <w:rPr>
                <w:snapToGrid w:val="0"/>
                <w:sz w:val="28"/>
                <w:szCs w:val="28"/>
              </w:rPr>
              <w:t>2023 год</w:t>
            </w:r>
          </w:p>
        </w:tc>
      </w:tr>
      <w:tr w:rsidR="00710D47" w:rsidRPr="009E50A5" w14:paraId="354E6772" w14:textId="77777777" w:rsidTr="00BD168F">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4B36663" w14:textId="77777777" w:rsidR="00710D47" w:rsidRPr="009E50A5" w:rsidRDefault="00710D47" w:rsidP="00BD168F">
            <w:pPr>
              <w:ind w:left="-180" w:right="-251"/>
              <w:jc w:val="center"/>
              <w:rPr>
                <w:snapToGrid w:val="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16BA54D" w14:textId="77777777" w:rsidR="00710D47" w:rsidRPr="009E50A5" w:rsidRDefault="00710D47" w:rsidP="00BD168F">
            <w:pPr>
              <w:jc w:val="both"/>
              <w:rPr>
                <w:snapToGrid w:val="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9B163CC" w14:textId="77777777" w:rsidR="00710D47" w:rsidRPr="009E50A5" w:rsidRDefault="00710D47" w:rsidP="00BD168F">
            <w:pPr>
              <w:jc w:val="center"/>
              <w:rPr>
                <w:snapToGrid w:val="0"/>
                <w:sz w:val="28"/>
                <w:szCs w:val="28"/>
              </w:rPr>
            </w:pPr>
            <w:r w:rsidRPr="009E50A5">
              <w:rPr>
                <w:snapToGrid w:val="0"/>
                <w:sz w:val="28"/>
                <w:szCs w:val="28"/>
              </w:rPr>
              <w:t>Факт</w:t>
            </w:r>
          </w:p>
        </w:tc>
      </w:tr>
      <w:tr w:rsidR="00710D47" w:rsidRPr="009E50A5" w14:paraId="5CB55639"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E34E31" w14:textId="77777777" w:rsidR="00710D47" w:rsidRPr="009E50A5" w:rsidRDefault="00710D47" w:rsidP="00BD168F">
            <w:pPr>
              <w:ind w:left="-180" w:right="-251"/>
              <w:jc w:val="center"/>
              <w:rPr>
                <w:snapToGrid w:val="0"/>
                <w:sz w:val="28"/>
                <w:szCs w:val="28"/>
              </w:rPr>
            </w:pPr>
            <w:r w:rsidRPr="009E50A5">
              <w:rPr>
                <w:snapToGrid w:val="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A3B761A" w14:textId="77777777" w:rsidR="00710D47" w:rsidRPr="009E50A5" w:rsidRDefault="00710D47" w:rsidP="00BD168F">
            <w:pPr>
              <w:jc w:val="both"/>
              <w:rPr>
                <w:snapToGrid w:val="0"/>
                <w:sz w:val="28"/>
                <w:szCs w:val="28"/>
              </w:rPr>
            </w:pPr>
            <w:r w:rsidRPr="009E50A5">
              <w:rPr>
                <w:snapToGrid w:val="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CE83" w14:textId="77777777" w:rsidR="00710D47" w:rsidRPr="009E50A5" w:rsidRDefault="00710D47" w:rsidP="00BD168F">
            <w:pPr>
              <w:jc w:val="center"/>
              <w:rPr>
                <w:snapToGrid w:val="0"/>
                <w:sz w:val="28"/>
                <w:szCs w:val="28"/>
              </w:rPr>
            </w:pPr>
            <w:r w:rsidRPr="009E50A5">
              <w:rPr>
                <w:snapToGrid w:val="0"/>
                <w:sz w:val="28"/>
                <w:szCs w:val="28"/>
              </w:rPr>
              <w:t>49 468</w:t>
            </w:r>
          </w:p>
        </w:tc>
      </w:tr>
      <w:tr w:rsidR="00710D47" w:rsidRPr="009E50A5" w14:paraId="2114E31F"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B9B25B" w14:textId="77777777" w:rsidR="00710D47" w:rsidRPr="009E50A5" w:rsidRDefault="00710D47" w:rsidP="00BD168F">
            <w:pPr>
              <w:ind w:left="-180" w:right="-251"/>
              <w:jc w:val="center"/>
              <w:rPr>
                <w:snapToGrid w:val="0"/>
                <w:sz w:val="28"/>
                <w:szCs w:val="28"/>
              </w:rPr>
            </w:pPr>
            <w:r w:rsidRPr="009E50A5">
              <w:rPr>
                <w:snapToGrid w:val="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75FC2B3E" w14:textId="77777777" w:rsidR="00710D47" w:rsidRPr="009E50A5" w:rsidRDefault="00710D47" w:rsidP="00BD168F">
            <w:pPr>
              <w:jc w:val="both"/>
              <w:rPr>
                <w:snapToGrid w:val="0"/>
                <w:sz w:val="28"/>
                <w:szCs w:val="28"/>
              </w:rPr>
            </w:pPr>
            <w:r w:rsidRPr="009E50A5">
              <w:rPr>
                <w:snapToGrid w:val="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613CFB9" w14:textId="77777777" w:rsidR="00710D47" w:rsidRPr="009E50A5" w:rsidRDefault="00710D47" w:rsidP="00BD168F">
            <w:pPr>
              <w:jc w:val="center"/>
              <w:rPr>
                <w:snapToGrid w:val="0"/>
                <w:sz w:val="28"/>
                <w:szCs w:val="28"/>
              </w:rPr>
            </w:pPr>
            <w:r w:rsidRPr="009E50A5">
              <w:rPr>
                <w:snapToGrid w:val="0"/>
                <w:sz w:val="28"/>
                <w:szCs w:val="28"/>
              </w:rPr>
              <w:t>11 012</w:t>
            </w:r>
          </w:p>
        </w:tc>
      </w:tr>
      <w:tr w:rsidR="00710D47" w:rsidRPr="009E50A5" w14:paraId="713F3DAA"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59D9DA" w14:textId="77777777" w:rsidR="00710D47" w:rsidRPr="009E50A5" w:rsidRDefault="00710D47" w:rsidP="00BD168F">
            <w:pPr>
              <w:ind w:left="-180" w:right="-251"/>
              <w:jc w:val="center"/>
              <w:rPr>
                <w:snapToGrid w:val="0"/>
                <w:sz w:val="28"/>
                <w:szCs w:val="28"/>
              </w:rPr>
            </w:pPr>
            <w:r w:rsidRPr="009E50A5">
              <w:rPr>
                <w:snapToGrid w:val="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470765DF" w14:textId="77777777" w:rsidR="00710D47" w:rsidRPr="009E50A5" w:rsidRDefault="00710D47" w:rsidP="00BD168F">
            <w:pPr>
              <w:jc w:val="both"/>
              <w:rPr>
                <w:snapToGrid w:val="0"/>
                <w:sz w:val="28"/>
                <w:szCs w:val="28"/>
              </w:rPr>
            </w:pPr>
            <w:r w:rsidRPr="009E50A5">
              <w:rPr>
                <w:snapToGrid w:val="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1DC0883" w14:textId="77777777" w:rsidR="00710D47" w:rsidRPr="009E50A5" w:rsidRDefault="00710D47" w:rsidP="00BD168F">
            <w:pPr>
              <w:jc w:val="center"/>
              <w:rPr>
                <w:snapToGrid w:val="0"/>
                <w:sz w:val="28"/>
                <w:szCs w:val="28"/>
              </w:rPr>
            </w:pPr>
            <w:r w:rsidRPr="009E50A5">
              <w:rPr>
                <w:snapToGrid w:val="0"/>
                <w:sz w:val="28"/>
                <w:szCs w:val="28"/>
              </w:rPr>
              <w:t>193 652</w:t>
            </w:r>
          </w:p>
        </w:tc>
      </w:tr>
      <w:tr w:rsidR="00710D47" w:rsidRPr="009E50A5" w14:paraId="2AE521DB"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2D85D1" w14:textId="77777777" w:rsidR="00710D47" w:rsidRPr="009E50A5" w:rsidRDefault="00710D47" w:rsidP="00BD168F">
            <w:pPr>
              <w:ind w:left="-180" w:right="-251"/>
              <w:jc w:val="center"/>
              <w:rPr>
                <w:snapToGrid w:val="0"/>
                <w:sz w:val="28"/>
                <w:szCs w:val="28"/>
              </w:rPr>
            </w:pPr>
            <w:r w:rsidRPr="009E50A5">
              <w:rPr>
                <w:snapToGrid w:val="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773726D" w14:textId="77777777" w:rsidR="00710D47" w:rsidRPr="009E50A5" w:rsidRDefault="00710D47" w:rsidP="00BD168F">
            <w:pPr>
              <w:jc w:val="both"/>
              <w:rPr>
                <w:snapToGrid w:val="0"/>
                <w:sz w:val="28"/>
                <w:szCs w:val="28"/>
              </w:rPr>
            </w:pPr>
            <w:r w:rsidRPr="009E50A5">
              <w:rPr>
                <w:snapToGrid w:val="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2F98EB9"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241DE213"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508F73" w14:textId="77777777" w:rsidR="00710D47" w:rsidRPr="009E50A5" w:rsidRDefault="00710D47" w:rsidP="00BD168F">
            <w:pPr>
              <w:ind w:left="-180" w:right="-251"/>
              <w:jc w:val="center"/>
              <w:rPr>
                <w:snapToGrid w:val="0"/>
                <w:sz w:val="28"/>
                <w:szCs w:val="28"/>
              </w:rPr>
            </w:pPr>
            <w:r w:rsidRPr="009E50A5">
              <w:rPr>
                <w:snapToGrid w:val="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349BEDCB" w14:textId="77777777" w:rsidR="00710D47" w:rsidRPr="009E50A5" w:rsidRDefault="00710D47" w:rsidP="00BD168F">
            <w:pPr>
              <w:jc w:val="both"/>
              <w:rPr>
                <w:snapToGrid w:val="0"/>
                <w:sz w:val="28"/>
                <w:szCs w:val="28"/>
              </w:rPr>
            </w:pPr>
            <w:r w:rsidRPr="009E50A5">
              <w:rPr>
                <w:snapToGrid w:val="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CFE555E" w14:textId="77777777" w:rsidR="00710D47" w:rsidRPr="009E50A5" w:rsidRDefault="00710D47" w:rsidP="00BD168F">
            <w:pPr>
              <w:jc w:val="center"/>
              <w:rPr>
                <w:snapToGrid w:val="0"/>
                <w:sz w:val="28"/>
                <w:szCs w:val="28"/>
              </w:rPr>
            </w:pPr>
            <w:r w:rsidRPr="009E50A5">
              <w:rPr>
                <w:snapToGrid w:val="0"/>
                <w:sz w:val="28"/>
                <w:szCs w:val="28"/>
              </w:rPr>
              <w:t>4 845</w:t>
            </w:r>
          </w:p>
        </w:tc>
      </w:tr>
      <w:tr w:rsidR="00710D47" w:rsidRPr="009E50A5" w14:paraId="59218861"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76AE19" w14:textId="77777777" w:rsidR="00710D47" w:rsidRPr="009E50A5" w:rsidRDefault="00710D47" w:rsidP="00BD168F">
            <w:pPr>
              <w:ind w:left="-180" w:right="-251"/>
              <w:jc w:val="center"/>
              <w:rPr>
                <w:snapToGrid w:val="0"/>
                <w:sz w:val="28"/>
                <w:szCs w:val="28"/>
              </w:rPr>
            </w:pPr>
            <w:r w:rsidRPr="009E50A5">
              <w:rPr>
                <w:snapToGrid w:val="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4901BB97" w14:textId="77777777" w:rsidR="00710D47" w:rsidRPr="009E50A5" w:rsidRDefault="00710D47" w:rsidP="00BD168F">
            <w:pPr>
              <w:jc w:val="both"/>
              <w:rPr>
                <w:snapToGrid w:val="0"/>
                <w:sz w:val="28"/>
                <w:szCs w:val="28"/>
              </w:rPr>
            </w:pPr>
            <w:r w:rsidRPr="009E50A5">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8666C5"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4AD53550"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79D1E5" w14:textId="77777777" w:rsidR="00710D47" w:rsidRPr="009E50A5" w:rsidRDefault="00710D47" w:rsidP="00BD168F">
            <w:pPr>
              <w:ind w:left="-180" w:right="-251"/>
              <w:jc w:val="center"/>
              <w:rPr>
                <w:snapToGrid w:val="0"/>
                <w:sz w:val="28"/>
                <w:szCs w:val="28"/>
              </w:rPr>
            </w:pPr>
            <w:r w:rsidRPr="009E50A5">
              <w:rPr>
                <w:snapToGrid w:val="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3A76242B" w14:textId="77777777" w:rsidR="00710D47" w:rsidRPr="009E50A5" w:rsidRDefault="00710D47" w:rsidP="00BD168F">
            <w:pPr>
              <w:jc w:val="both"/>
              <w:rPr>
                <w:snapToGrid w:val="0"/>
                <w:sz w:val="28"/>
                <w:szCs w:val="28"/>
              </w:rPr>
            </w:pPr>
            <w:r w:rsidRPr="009E50A5">
              <w:rPr>
                <w:snapToGrid w:val="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15667B3"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5C977CB2"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6B1E7E" w14:textId="77777777" w:rsidR="00710D47" w:rsidRPr="009E50A5" w:rsidRDefault="00710D47" w:rsidP="00BD168F">
            <w:pPr>
              <w:ind w:left="-180" w:right="-251"/>
              <w:jc w:val="center"/>
              <w:rPr>
                <w:snapToGrid w:val="0"/>
                <w:sz w:val="28"/>
                <w:szCs w:val="28"/>
              </w:rPr>
            </w:pPr>
            <w:r w:rsidRPr="009E50A5">
              <w:rPr>
                <w:snapToGrid w:val="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87DBF35" w14:textId="77777777" w:rsidR="00710D47" w:rsidRPr="009E50A5" w:rsidRDefault="00710D47" w:rsidP="00BD168F">
            <w:pPr>
              <w:jc w:val="both"/>
              <w:rPr>
                <w:snapToGrid w:val="0"/>
                <w:sz w:val="28"/>
                <w:szCs w:val="28"/>
              </w:rPr>
            </w:pPr>
            <w:r w:rsidRPr="009E50A5">
              <w:rPr>
                <w:snapToGrid w:val="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1D42C5"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766203CE" w14:textId="77777777" w:rsidTr="00BD168F">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979FB1" w14:textId="77777777" w:rsidR="00710D47" w:rsidRPr="009E50A5" w:rsidRDefault="00710D47" w:rsidP="00BD168F">
            <w:pPr>
              <w:ind w:left="-180" w:right="-251"/>
              <w:jc w:val="center"/>
              <w:rPr>
                <w:snapToGrid w:val="0"/>
                <w:sz w:val="28"/>
                <w:szCs w:val="28"/>
              </w:rPr>
            </w:pPr>
            <w:r w:rsidRPr="009E50A5">
              <w:rPr>
                <w:snapToGrid w:val="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5D619C6" w14:textId="77777777" w:rsidR="00710D47" w:rsidRPr="009E50A5" w:rsidRDefault="00710D47" w:rsidP="00BD168F">
            <w:pPr>
              <w:jc w:val="both"/>
              <w:rPr>
                <w:snapToGrid w:val="0"/>
                <w:sz w:val="28"/>
                <w:szCs w:val="28"/>
              </w:rPr>
            </w:pPr>
            <w:r w:rsidRPr="009E50A5">
              <w:rPr>
                <w:snapToGrid w:val="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1A79DEA"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61224D58" w14:textId="77777777" w:rsidTr="00BD168F">
        <w:trPr>
          <w:trHeight w:val="24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8E1F6" w14:textId="77777777" w:rsidR="00710D47" w:rsidRPr="009E50A5" w:rsidRDefault="00710D47" w:rsidP="00BD168F">
            <w:pPr>
              <w:ind w:left="-180" w:right="-251"/>
              <w:jc w:val="center"/>
              <w:rPr>
                <w:snapToGrid w:val="0"/>
                <w:sz w:val="28"/>
                <w:szCs w:val="28"/>
              </w:rPr>
            </w:pPr>
            <w:r w:rsidRPr="009E50A5">
              <w:rPr>
                <w:snapToGrid w:val="0"/>
                <w:sz w:val="28"/>
                <w:szCs w:val="28"/>
              </w:rPr>
              <w:t>10</w:t>
            </w:r>
          </w:p>
        </w:tc>
        <w:tc>
          <w:tcPr>
            <w:tcW w:w="7157" w:type="dxa"/>
            <w:tcBorders>
              <w:top w:val="single" w:sz="4" w:space="0" w:color="auto"/>
              <w:left w:val="nil"/>
              <w:bottom w:val="single" w:sz="4" w:space="0" w:color="auto"/>
              <w:right w:val="single" w:sz="4" w:space="0" w:color="auto"/>
            </w:tcBorders>
            <w:shd w:val="clear" w:color="auto" w:fill="auto"/>
            <w:vAlign w:val="center"/>
            <w:hideMark/>
          </w:tcPr>
          <w:p w14:paraId="0641520B" w14:textId="77777777" w:rsidR="00710D47" w:rsidRPr="009E50A5" w:rsidRDefault="00710D47" w:rsidP="00BD168F">
            <w:pPr>
              <w:jc w:val="both"/>
              <w:rPr>
                <w:snapToGrid w:val="0"/>
                <w:sz w:val="28"/>
                <w:szCs w:val="28"/>
              </w:rPr>
            </w:pPr>
            <w:r w:rsidRPr="009E50A5">
              <w:rPr>
                <w:snapToGrid w:val="0"/>
                <w:sz w:val="28"/>
                <w:szCs w:val="28"/>
              </w:rPr>
              <w:t>Корректировка, подлежащая учёту в НВВ</w:t>
            </w:r>
            <w:r w:rsidRPr="009E50A5">
              <w:rPr>
                <w:snapToGrid w:val="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521E7"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55380AD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FE0C2C" w14:textId="77777777" w:rsidR="00710D47" w:rsidRPr="009E50A5" w:rsidRDefault="00710D47" w:rsidP="00BD168F">
            <w:pPr>
              <w:ind w:left="-180" w:right="-251"/>
              <w:jc w:val="center"/>
              <w:rPr>
                <w:snapToGrid w:val="0"/>
                <w:sz w:val="28"/>
                <w:szCs w:val="28"/>
              </w:rPr>
            </w:pPr>
            <w:r w:rsidRPr="009E50A5">
              <w:rPr>
                <w:snapToGrid w:val="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C25E0B4" w14:textId="77777777" w:rsidR="00710D47" w:rsidRPr="009E50A5" w:rsidRDefault="00710D47" w:rsidP="00BD168F">
            <w:pPr>
              <w:jc w:val="both"/>
              <w:rPr>
                <w:snapToGrid w:val="0"/>
                <w:sz w:val="28"/>
                <w:szCs w:val="28"/>
              </w:rPr>
            </w:pPr>
            <w:r w:rsidRPr="009E50A5">
              <w:rPr>
                <w:snapToGrid w:val="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42A48CF" w14:textId="77777777" w:rsidR="00710D47" w:rsidRPr="009E50A5" w:rsidRDefault="00710D47" w:rsidP="00BD168F">
            <w:pPr>
              <w:jc w:val="center"/>
              <w:rPr>
                <w:snapToGrid w:val="0"/>
                <w:sz w:val="28"/>
                <w:szCs w:val="28"/>
              </w:rPr>
            </w:pPr>
            <w:r w:rsidRPr="009E50A5">
              <w:rPr>
                <w:snapToGrid w:val="0"/>
                <w:sz w:val="28"/>
                <w:szCs w:val="28"/>
              </w:rPr>
              <w:t>258 977</w:t>
            </w:r>
          </w:p>
        </w:tc>
      </w:tr>
      <w:tr w:rsidR="00710D47" w:rsidRPr="009E50A5" w14:paraId="6631FBAE" w14:textId="77777777" w:rsidTr="00BD168F">
        <w:trPr>
          <w:trHeight w:val="7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20575B5" w14:textId="77777777" w:rsidR="00710D47" w:rsidRPr="009E50A5" w:rsidRDefault="00710D47" w:rsidP="00BD168F">
            <w:pPr>
              <w:ind w:left="-180" w:right="-251"/>
              <w:jc w:val="center"/>
              <w:rPr>
                <w:snapToGrid w:val="0"/>
                <w:sz w:val="28"/>
                <w:szCs w:val="28"/>
              </w:rPr>
            </w:pPr>
            <w:r w:rsidRPr="009E50A5">
              <w:rPr>
                <w:snapToGrid w:val="0"/>
                <w:sz w:val="28"/>
                <w:szCs w:val="28"/>
              </w:rPr>
              <w:t>12</w:t>
            </w:r>
          </w:p>
        </w:tc>
        <w:tc>
          <w:tcPr>
            <w:tcW w:w="7157" w:type="dxa"/>
            <w:tcBorders>
              <w:top w:val="single" w:sz="4" w:space="0" w:color="auto"/>
              <w:left w:val="nil"/>
              <w:bottom w:val="single" w:sz="4" w:space="0" w:color="auto"/>
              <w:right w:val="single" w:sz="4" w:space="0" w:color="auto"/>
            </w:tcBorders>
            <w:shd w:val="clear" w:color="auto" w:fill="auto"/>
            <w:vAlign w:val="center"/>
          </w:tcPr>
          <w:p w14:paraId="06818E27" w14:textId="77777777" w:rsidR="00710D47" w:rsidRPr="009E50A5" w:rsidRDefault="00710D47" w:rsidP="00BD168F">
            <w:pPr>
              <w:jc w:val="both"/>
              <w:rPr>
                <w:snapToGrid w:val="0"/>
                <w:sz w:val="28"/>
                <w:szCs w:val="28"/>
              </w:rPr>
            </w:pPr>
            <w:r w:rsidRPr="009E50A5">
              <w:rPr>
                <w:snapToGrid w:val="0"/>
                <w:sz w:val="28"/>
                <w:szCs w:val="28"/>
              </w:rPr>
              <w:t>ИТОГО НВВ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372923" w14:textId="77777777" w:rsidR="00710D47" w:rsidRPr="009E50A5" w:rsidRDefault="00710D47" w:rsidP="00BD168F">
            <w:pPr>
              <w:jc w:val="center"/>
              <w:rPr>
                <w:snapToGrid w:val="0"/>
                <w:sz w:val="28"/>
                <w:szCs w:val="28"/>
              </w:rPr>
            </w:pPr>
            <w:r w:rsidRPr="009E50A5">
              <w:rPr>
                <w:snapToGrid w:val="0"/>
                <w:sz w:val="28"/>
                <w:szCs w:val="28"/>
              </w:rPr>
              <w:t>42 810</w:t>
            </w:r>
          </w:p>
        </w:tc>
      </w:tr>
    </w:tbl>
    <w:p w14:paraId="2691257E" w14:textId="77777777" w:rsidR="00710D47" w:rsidRPr="009E50A5" w:rsidRDefault="00710D47" w:rsidP="00710D47">
      <w:pPr>
        <w:ind w:firstLine="709"/>
        <w:jc w:val="both"/>
        <w:rPr>
          <w:snapToGrid w:val="0"/>
          <w:sz w:val="28"/>
          <w:szCs w:val="28"/>
        </w:rPr>
      </w:pPr>
    </w:p>
    <w:p w14:paraId="2958201A" w14:textId="77777777" w:rsidR="00710D47" w:rsidRPr="009E50A5" w:rsidRDefault="00710D47" w:rsidP="00710D47">
      <w:pPr>
        <w:ind w:firstLine="709"/>
        <w:jc w:val="both"/>
        <w:rPr>
          <w:snapToGrid w:val="0"/>
          <w:sz w:val="28"/>
          <w:szCs w:val="28"/>
        </w:rPr>
      </w:pPr>
      <w:r w:rsidRPr="009E50A5">
        <w:rPr>
          <w:snapToGrid w:val="0"/>
          <w:sz w:val="28"/>
          <w:szCs w:val="28"/>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2023 год.</w:t>
      </w:r>
    </w:p>
    <w:p w14:paraId="34D44A4E" w14:textId="77777777" w:rsidR="00710D47" w:rsidRPr="009E50A5" w:rsidRDefault="00710D47" w:rsidP="00710D47">
      <w:pPr>
        <w:numPr>
          <w:ilvl w:val="0"/>
          <w:numId w:val="15"/>
        </w:numPr>
        <w:ind w:left="8222" w:right="-286" w:firstLine="0"/>
        <w:jc w:val="right"/>
        <w:rPr>
          <w:snapToGrid w:val="0"/>
          <w:sz w:val="28"/>
          <w:szCs w:val="28"/>
        </w:rPr>
      </w:pPr>
    </w:p>
    <w:p w14:paraId="4F336967" w14:textId="77777777" w:rsidR="00710D47" w:rsidRPr="009E50A5" w:rsidRDefault="00710D47" w:rsidP="00710D47">
      <w:pPr>
        <w:jc w:val="center"/>
        <w:rPr>
          <w:b/>
          <w:snapToGrid w:val="0"/>
          <w:sz w:val="28"/>
          <w:szCs w:val="28"/>
        </w:rPr>
      </w:pPr>
      <w:r w:rsidRPr="009E50A5">
        <w:rPr>
          <w:b/>
          <w:snapToGrid w:val="0"/>
          <w:sz w:val="28"/>
          <w:szCs w:val="28"/>
        </w:rPr>
        <w:lastRenderedPageBreak/>
        <w:t>Расчёт корректировки с целью учёта отклонений фактических значений параметров расчёта тарифов от значений, учтенных при установлении тарифов на тепловую энергию (дельта НВВ)</w:t>
      </w:r>
    </w:p>
    <w:p w14:paraId="025F70CF" w14:textId="77777777" w:rsidR="00710D47" w:rsidRPr="009E50A5" w:rsidRDefault="00710D47" w:rsidP="00710D47">
      <w:pPr>
        <w:jc w:val="center"/>
        <w:rPr>
          <w:b/>
          <w:snapToGrid w:val="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710D47" w:rsidRPr="009E50A5" w14:paraId="73A8F36C" w14:textId="77777777" w:rsidTr="00BD168F">
        <w:trPr>
          <w:trHeight w:val="300"/>
          <w:jc w:val="center"/>
        </w:trPr>
        <w:tc>
          <w:tcPr>
            <w:tcW w:w="5240" w:type="dxa"/>
            <w:shd w:val="clear" w:color="auto" w:fill="auto"/>
            <w:tcMar>
              <w:top w:w="15" w:type="dxa"/>
              <w:left w:w="15" w:type="dxa"/>
              <w:bottom w:w="0" w:type="dxa"/>
              <w:right w:w="15" w:type="dxa"/>
            </w:tcMar>
            <w:vAlign w:val="center"/>
            <w:hideMark/>
          </w:tcPr>
          <w:p w14:paraId="22776741" w14:textId="77777777" w:rsidR="00710D47" w:rsidRPr="009E50A5" w:rsidRDefault="00710D47" w:rsidP="00BD168F">
            <w:pPr>
              <w:jc w:val="both"/>
              <w:rPr>
                <w:color w:val="000000"/>
              </w:rPr>
            </w:pPr>
            <w:r w:rsidRPr="009E50A5">
              <w:rPr>
                <w:color w:val="000000"/>
              </w:rPr>
              <w:t>Фактическая необходимая валовая выручка</w:t>
            </w:r>
            <w:r w:rsidRPr="009E50A5">
              <w:rPr>
                <w:snapToGrid w:val="0"/>
              </w:rPr>
              <w:t xml:space="preserve"> </w:t>
            </w:r>
          </w:p>
        </w:tc>
        <w:tc>
          <w:tcPr>
            <w:tcW w:w="2126" w:type="dxa"/>
            <w:vAlign w:val="center"/>
          </w:tcPr>
          <w:p w14:paraId="59C0E8FA" w14:textId="77777777" w:rsidR="00710D47" w:rsidRPr="009E50A5" w:rsidRDefault="00710D47" w:rsidP="00BD168F">
            <w:pPr>
              <w:jc w:val="center"/>
              <w:rPr>
                <w:color w:val="000000"/>
              </w:rPr>
            </w:pPr>
            <w:r w:rsidRPr="009E50A5">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6B0C9" w14:textId="77777777" w:rsidR="00710D47" w:rsidRPr="009E50A5" w:rsidRDefault="00710D47" w:rsidP="00BD168F">
            <w:pPr>
              <w:jc w:val="center"/>
            </w:pPr>
            <w:r w:rsidRPr="009E50A5">
              <w:rPr>
                <w:snapToGrid w:val="0"/>
              </w:rPr>
              <w:t>42 810</w:t>
            </w:r>
          </w:p>
        </w:tc>
      </w:tr>
      <w:tr w:rsidR="00710D47" w:rsidRPr="009E50A5" w14:paraId="4147F73A" w14:textId="77777777" w:rsidTr="00BD168F">
        <w:trPr>
          <w:trHeight w:val="300"/>
          <w:jc w:val="center"/>
        </w:trPr>
        <w:tc>
          <w:tcPr>
            <w:tcW w:w="5240" w:type="dxa"/>
            <w:shd w:val="clear" w:color="auto" w:fill="auto"/>
            <w:tcMar>
              <w:top w:w="15" w:type="dxa"/>
              <w:left w:w="15" w:type="dxa"/>
              <w:bottom w:w="0" w:type="dxa"/>
              <w:right w:w="15" w:type="dxa"/>
            </w:tcMar>
            <w:vAlign w:val="center"/>
            <w:hideMark/>
          </w:tcPr>
          <w:p w14:paraId="338F5F5C" w14:textId="77777777" w:rsidR="00710D47" w:rsidRPr="009E50A5" w:rsidRDefault="00710D47" w:rsidP="00BD168F">
            <w:pPr>
              <w:jc w:val="both"/>
              <w:rPr>
                <w:color w:val="000000"/>
              </w:rPr>
            </w:pPr>
            <w:r w:rsidRPr="009E50A5">
              <w:rPr>
                <w:color w:val="000000"/>
              </w:rPr>
              <w:t>Выручка от реализации тепловой энергии</w:t>
            </w:r>
          </w:p>
        </w:tc>
        <w:tc>
          <w:tcPr>
            <w:tcW w:w="2126" w:type="dxa"/>
            <w:vAlign w:val="center"/>
          </w:tcPr>
          <w:p w14:paraId="1E4A2045" w14:textId="77777777" w:rsidR="00710D47" w:rsidRPr="009E50A5" w:rsidRDefault="00710D47" w:rsidP="00BD168F">
            <w:pPr>
              <w:jc w:val="center"/>
              <w:rPr>
                <w:color w:val="000000"/>
              </w:rPr>
            </w:pPr>
            <w:r w:rsidRPr="009E50A5">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4B45C" w14:textId="77777777" w:rsidR="00710D47" w:rsidRPr="009E50A5" w:rsidRDefault="00710D47" w:rsidP="00BD168F">
            <w:pPr>
              <w:jc w:val="center"/>
            </w:pPr>
            <w:r w:rsidRPr="009E50A5">
              <w:rPr>
                <w:snapToGrid w:val="0"/>
              </w:rPr>
              <w:t>42 539</w:t>
            </w:r>
          </w:p>
        </w:tc>
      </w:tr>
      <w:tr w:rsidR="00710D47" w:rsidRPr="009E50A5" w14:paraId="2E7A33E6" w14:textId="77777777" w:rsidTr="00BD168F">
        <w:trPr>
          <w:trHeight w:val="900"/>
          <w:jc w:val="center"/>
        </w:trPr>
        <w:tc>
          <w:tcPr>
            <w:tcW w:w="5240" w:type="dxa"/>
            <w:shd w:val="clear" w:color="auto" w:fill="auto"/>
            <w:tcMar>
              <w:top w:w="15" w:type="dxa"/>
              <w:left w:w="15" w:type="dxa"/>
              <w:bottom w:w="0" w:type="dxa"/>
              <w:right w:w="15" w:type="dxa"/>
            </w:tcMar>
            <w:vAlign w:val="center"/>
            <w:hideMark/>
          </w:tcPr>
          <w:p w14:paraId="00E442B1" w14:textId="77777777" w:rsidR="00710D47" w:rsidRPr="009E50A5" w:rsidRDefault="00710D47" w:rsidP="00BD168F">
            <w:pPr>
              <w:jc w:val="both"/>
              <w:rPr>
                <w:color w:val="000000"/>
              </w:rPr>
            </w:pPr>
            <w:r w:rsidRPr="009E50A5">
              <w:rPr>
                <w:color w:val="000000"/>
              </w:rPr>
              <w:t>Полезный отпуск (форма SUMMARY.BALANCE.CALC.TARIFF.WARM.</w:t>
            </w:r>
            <w:r w:rsidRPr="009E50A5">
              <w:rPr>
                <w:color w:val="000000"/>
              </w:rPr>
              <w:br/>
              <w:t>2023.FACТ)</w:t>
            </w:r>
          </w:p>
        </w:tc>
        <w:tc>
          <w:tcPr>
            <w:tcW w:w="2126" w:type="dxa"/>
            <w:vAlign w:val="center"/>
          </w:tcPr>
          <w:p w14:paraId="4FDF32E0" w14:textId="77777777" w:rsidR="00710D47" w:rsidRPr="009E50A5" w:rsidRDefault="00710D47" w:rsidP="00BD168F">
            <w:pPr>
              <w:jc w:val="center"/>
              <w:rPr>
                <w:color w:val="000000"/>
              </w:rPr>
            </w:pPr>
            <w:r w:rsidRPr="009E50A5">
              <w:rPr>
                <w:color w:val="000000"/>
              </w:rPr>
              <w:t>тыс. Гкал</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FAC85" w14:textId="77777777" w:rsidR="00710D47" w:rsidRPr="009E50A5" w:rsidRDefault="00710D47" w:rsidP="00BD168F">
            <w:pPr>
              <w:jc w:val="center"/>
            </w:pPr>
            <w:r w:rsidRPr="009E50A5">
              <w:rPr>
                <w:snapToGrid w:val="0"/>
              </w:rPr>
              <w:t>31,307</w:t>
            </w:r>
          </w:p>
        </w:tc>
      </w:tr>
      <w:tr w:rsidR="00710D47" w:rsidRPr="009E50A5" w14:paraId="7E3B7C47" w14:textId="77777777" w:rsidTr="00BD168F">
        <w:trPr>
          <w:trHeight w:val="600"/>
          <w:jc w:val="center"/>
        </w:trPr>
        <w:tc>
          <w:tcPr>
            <w:tcW w:w="5240" w:type="dxa"/>
            <w:shd w:val="clear" w:color="auto" w:fill="auto"/>
            <w:tcMar>
              <w:top w:w="15" w:type="dxa"/>
              <w:left w:w="15" w:type="dxa"/>
              <w:bottom w:w="0" w:type="dxa"/>
              <w:right w:w="15" w:type="dxa"/>
            </w:tcMar>
            <w:vAlign w:val="center"/>
            <w:hideMark/>
          </w:tcPr>
          <w:p w14:paraId="2125C045" w14:textId="77777777" w:rsidR="00710D47" w:rsidRPr="009E50A5" w:rsidRDefault="00710D47" w:rsidP="00BD168F">
            <w:pPr>
              <w:jc w:val="both"/>
              <w:rPr>
                <w:color w:val="000000"/>
              </w:rPr>
            </w:pPr>
            <w:r w:rsidRPr="009E50A5">
              <w:rPr>
                <w:color w:val="000000"/>
              </w:rPr>
              <w:t xml:space="preserve">Тариф с 1 января 2023 года (постановление </w:t>
            </w:r>
            <w:r w:rsidRPr="009E50A5">
              <w:rPr>
                <w:color w:val="000000"/>
              </w:rPr>
              <w:br/>
              <w:t>РЭК Кузбасса от 24.11.2022 № 483)</w:t>
            </w:r>
          </w:p>
        </w:tc>
        <w:tc>
          <w:tcPr>
            <w:tcW w:w="2126" w:type="dxa"/>
            <w:tcBorders>
              <w:top w:val="single" w:sz="4" w:space="0" w:color="auto"/>
            </w:tcBorders>
            <w:vAlign w:val="center"/>
          </w:tcPr>
          <w:p w14:paraId="404DD602" w14:textId="77777777" w:rsidR="00710D47" w:rsidRPr="009E50A5" w:rsidRDefault="00710D47" w:rsidP="00BD168F">
            <w:pPr>
              <w:jc w:val="center"/>
              <w:rPr>
                <w:color w:val="000000"/>
              </w:rPr>
            </w:pPr>
            <w:r w:rsidRPr="009E50A5">
              <w:rPr>
                <w:color w:val="000000"/>
              </w:rPr>
              <w:t>руб./Гкал</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7D463" w14:textId="77777777" w:rsidR="00710D47" w:rsidRPr="009E50A5" w:rsidRDefault="00710D47" w:rsidP="00BD168F">
            <w:pPr>
              <w:jc w:val="center"/>
              <w:rPr>
                <w:snapToGrid w:val="0"/>
              </w:rPr>
            </w:pPr>
            <w:r w:rsidRPr="009E50A5">
              <w:rPr>
                <w:snapToGrid w:val="0"/>
              </w:rPr>
              <w:t>1 358,78</w:t>
            </w:r>
          </w:p>
        </w:tc>
      </w:tr>
      <w:tr w:rsidR="00710D47" w:rsidRPr="009E50A5" w14:paraId="23E10158" w14:textId="77777777" w:rsidTr="00BD168F">
        <w:trPr>
          <w:trHeight w:val="300"/>
          <w:jc w:val="center"/>
        </w:trPr>
        <w:tc>
          <w:tcPr>
            <w:tcW w:w="5240" w:type="dxa"/>
            <w:shd w:val="clear" w:color="auto" w:fill="auto"/>
            <w:tcMar>
              <w:top w:w="15" w:type="dxa"/>
              <w:left w:w="15" w:type="dxa"/>
              <w:bottom w:w="0" w:type="dxa"/>
              <w:right w:w="15" w:type="dxa"/>
            </w:tcMar>
            <w:vAlign w:val="center"/>
            <w:hideMark/>
          </w:tcPr>
          <w:p w14:paraId="4B1BB757" w14:textId="77777777" w:rsidR="00710D47" w:rsidRPr="009E50A5" w:rsidRDefault="00710D47" w:rsidP="00BD168F">
            <w:pPr>
              <w:jc w:val="both"/>
              <w:rPr>
                <w:color w:val="000000"/>
              </w:rPr>
            </w:pPr>
            <w:r w:rsidRPr="009E50A5">
              <w:rPr>
                <w:color w:val="000000"/>
              </w:rPr>
              <w:t>Дельта НВВ (стр. 1 – стр. 2)</w:t>
            </w:r>
          </w:p>
        </w:tc>
        <w:tc>
          <w:tcPr>
            <w:tcW w:w="2126" w:type="dxa"/>
            <w:tcBorders>
              <w:top w:val="single" w:sz="4" w:space="0" w:color="auto"/>
            </w:tcBorders>
            <w:vAlign w:val="center"/>
          </w:tcPr>
          <w:p w14:paraId="01554EB7" w14:textId="77777777" w:rsidR="00710D47" w:rsidRPr="009E50A5" w:rsidRDefault="00710D47" w:rsidP="00BD168F">
            <w:pPr>
              <w:jc w:val="center"/>
              <w:rPr>
                <w:color w:val="000000"/>
              </w:rPr>
            </w:pPr>
            <w:r w:rsidRPr="009E50A5">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9683F" w14:textId="77777777" w:rsidR="00710D47" w:rsidRPr="009E50A5" w:rsidRDefault="00710D47" w:rsidP="00BD168F">
            <w:pPr>
              <w:jc w:val="center"/>
              <w:rPr>
                <w:snapToGrid w:val="0"/>
              </w:rPr>
            </w:pPr>
            <w:r w:rsidRPr="009E50A5">
              <w:rPr>
                <w:snapToGrid w:val="0"/>
              </w:rPr>
              <w:t>271</w:t>
            </w:r>
          </w:p>
        </w:tc>
      </w:tr>
    </w:tbl>
    <w:p w14:paraId="09FD64B7" w14:textId="77777777" w:rsidR="00710D47" w:rsidRPr="009E50A5" w:rsidRDefault="00710D47" w:rsidP="00710D47">
      <w:pPr>
        <w:ind w:firstLine="709"/>
        <w:jc w:val="both"/>
        <w:rPr>
          <w:snapToGrid w:val="0"/>
          <w:sz w:val="28"/>
          <w:szCs w:val="28"/>
        </w:rPr>
      </w:pPr>
    </w:p>
    <w:bookmarkEnd w:id="80"/>
    <w:p w14:paraId="590D687E" w14:textId="77777777" w:rsidR="00710D47" w:rsidRPr="009E50A5" w:rsidRDefault="00710D47" w:rsidP="00710D47">
      <w:pPr>
        <w:autoSpaceDE w:val="0"/>
        <w:autoSpaceDN w:val="0"/>
        <w:adjustRightInd w:val="0"/>
        <w:ind w:right="142" w:firstLine="709"/>
        <w:jc w:val="both"/>
        <w:rPr>
          <w:snapToGrid w:val="0"/>
          <w:sz w:val="28"/>
          <w:szCs w:val="28"/>
        </w:rPr>
      </w:pPr>
      <w:r w:rsidRPr="009E50A5">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271 тыс. руб. </w:t>
      </w:r>
    </w:p>
    <w:p w14:paraId="726E8376" w14:textId="77777777" w:rsidR="00710D47" w:rsidRPr="009E50A5" w:rsidRDefault="00710D47" w:rsidP="00710D47">
      <w:pPr>
        <w:ind w:right="142" w:firstLine="709"/>
        <w:jc w:val="both"/>
        <w:rPr>
          <w:snapToGrid w:val="0"/>
          <w:sz w:val="28"/>
          <w:szCs w:val="28"/>
        </w:rPr>
      </w:pPr>
      <w:r w:rsidRPr="009E50A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9E50A5">
        <w:rPr>
          <w:snapToGrid w:val="0"/>
          <w:sz w:val="28"/>
          <w:szCs w:val="28"/>
        </w:rPr>
        <w:br/>
        <w:t>и 1,058 (2025/2024), опубликованные на сайте Минэкономразвития России 30.09.2024:</w:t>
      </w:r>
    </w:p>
    <w:p w14:paraId="14B62FF8" w14:textId="77777777" w:rsidR="00710D47" w:rsidRPr="009E50A5" w:rsidRDefault="00710D47" w:rsidP="00710D47">
      <w:pPr>
        <w:ind w:left="1069" w:right="142"/>
        <w:jc w:val="both"/>
        <w:rPr>
          <w:snapToGrid w:val="0"/>
          <w:sz w:val="28"/>
          <w:szCs w:val="28"/>
        </w:rPr>
      </w:pPr>
      <w:r w:rsidRPr="009E50A5">
        <w:rPr>
          <w:snapToGrid w:val="0"/>
          <w:sz w:val="28"/>
          <w:szCs w:val="28"/>
        </w:rPr>
        <w:t xml:space="preserve">271 тыс. руб. × 1,080 (ИПЦ) × 1,058 (ИПЦ) = 309 тыс. руб. </w:t>
      </w:r>
    </w:p>
    <w:p w14:paraId="2C5AF85D" w14:textId="77777777" w:rsidR="00710D47" w:rsidRPr="009E50A5" w:rsidRDefault="00710D47" w:rsidP="00710D47">
      <w:pPr>
        <w:ind w:firstLine="709"/>
        <w:jc w:val="both"/>
        <w:rPr>
          <w:snapToGrid w:val="0"/>
          <w:sz w:val="28"/>
          <w:szCs w:val="28"/>
        </w:rPr>
      </w:pPr>
    </w:p>
    <w:p w14:paraId="38F6D543" w14:textId="77777777" w:rsidR="00710D47" w:rsidRPr="009E50A5" w:rsidRDefault="00710D47" w:rsidP="00710D47">
      <w:pPr>
        <w:ind w:firstLine="709"/>
        <w:jc w:val="both"/>
        <w:rPr>
          <w:snapToGrid w:val="0"/>
          <w:sz w:val="28"/>
          <w:szCs w:val="28"/>
        </w:rPr>
      </w:pPr>
    </w:p>
    <w:p w14:paraId="70603E22" w14:textId="77777777" w:rsidR="00710D47" w:rsidRPr="009E50A5" w:rsidRDefault="00710D47" w:rsidP="00710D47">
      <w:pPr>
        <w:ind w:firstLine="709"/>
        <w:jc w:val="both"/>
        <w:rPr>
          <w:snapToGrid w:val="0"/>
          <w:sz w:val="28"/>
          <w:szCs w:val="28"/>
        </w:rPr>
      </w:pPr>
    </w:p>
    <w:p w14:paraId="373C938A" w14:textId="77777777" w:rsidR="00710D47" w:rsidRPr="009E50A5" w:rsidRDefault="00710D47" w:rsidP="00710D47">
      <w:pPr>
        <w:ind w:firstLine="709"/>
        <w:jc w:val="both"/>
        <w:rPr>
          <w:snapToGrid w:val="0"/>
          <w:sz w:val="28"/>
          <w:szCs w:val="28"/>
        </w:rPr>
      </w:pPr>
    </w:p>
    <w:p w14:paraId="29F4F245" w14:textId="77777777" w:rsidR="00710D47" w:rsidRPr="009E50A5" w:rsidRDefault="00710D47" w:rsidP="00710D47">
      <w:pPr>
        <w:ind w:firstLine="709"/>
        <w:jc w:val="both"/>
        <w:rPr>
          <w:snapToGrid w:val="0"/>
          <w:sz w:val="28"/>
          <w:szCs w:val="28"/>
        </w:rPr>
      </w:pPr>
    </w:p>
    <w:p w14:paraId="34FF1271" w14:textId="77777777" w:rsidR="00710D47" w:rsidRPr="009E50A5" w:rsidRDefault="00710D47" w:rsidP="00710D47">
      <w:pPr>
        <w:ind w:firstLine="709"/>
        <w:jc w:val="both"/>
        <w:rPr>
          <w:snapToGrid w:val="0"/>
          <w:sz w:val="28"/>
          <w:szCs w:val="28"/>
        </w:rPr>
      </w:pPr>
    </w:p>
    <w:p w14:paraId="38733691" w14:textId="77777777" w:rsidR="00710D47" w:rsidRPr="009E50A5" w:rsidRDefault="00710D47" w:rsidP="00710D47">
      <w:pPr>
        <w:ind w:firstLine="709"/>
        <w:jc w:val="both"/>
        <w:rPr>
          <w:snapToGrid w:val="0"/>
          <w:sz w:val="28"/>
          <w:szCs w:val="28"/>
        </w:rPr>
      </w:pPr>
    </w:p>
    <w:p w14:paraId="37013763" w14:textId="77777777" w:rsidR="00710D47" w:rsidRPr="009E50A5" w:rsidRDefault="00710D47" w:rsidP="00710D47">
      <w:pPr>
        <w:ind w:firstLine="709"/>
        <w:jc w:val="both"/>
        <w:rPr>
          <w:snapToGrid w:val="0"/>
          <w:sz w:val="28"/>
          <w:szCs w:val="28"/>
        </w:rPr>
      </w:pPr>
    </w:p>
    <w:p w14:paraId="44B69B38"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5.7. Расчет необходимой валовой выручки методом индексации установленных тарифов на тепловую энергию на 2025 год</w:t>
      </w:r>
    </w:p>
    <w:p w14:paraId="2C6D8D69" w14:textId="77777777" w:rsidR="00710D47" w:rsidRPr="009E50A5" w:rsidRDefault="00710D47" w:rsidP="00710D47">
      <w:pPr>
        <w:rPr>
          <w:snapToGrid w:val="0"/>
          <w:sz w:val="28"/>
          <w:szCs w:val="28"/>
          <w:lang w:eastAsia="en-US"/>
        </w:rPr>
      </w:pPr>
    </w:p>
    <w:p w14:paraId="01D6B55D" w14:textId="77777777" w:rsidR="00710D47" w:rsidRPr="009E50A5" w:rsidRDefault="00710D47" w:rsidP="00710D47">
      <w:pPr>
        <w:numPr>
          <w:ilvl w:val="0"/>
          <w:numId w:val="15"/>
        </w:numPr>
        <w:ind w:left="8222" w:right="-286" w:firstLine="0"/>
        <w:jc w:val="right"/>
        <w:rPr>
          <w:snapToGrid w:val="0"/>
          <w:sz w:val="28"/>
          <w:szCs w:val="28"/>
        </w:rPr>
      </w:pPr>
    </w:p>
    <w:p w14:paraId="24F85773" w14:textId="77777777" w:rsidR="00710D47" w:rsidRPr="009E50A5" w:rsidRDefault="00710D47" w:rsidP="00710D47">
      <w:pPr>
        <w:ind w:right="142" w:firstLine="709"/>
        <w:jc w:val="center"/>
        <w:rPr>
          <w:b/>
          <w:bCs/>
          <w:snapToGrid w:val="0"/>
          <w:sz w:val="28"/>
          <w:szCs w:val="28"/>
        </w:rPr>
      </w:pPr>
      <w:bookmarkStart w:id="91" w:name="_Toc21094970"/>
      <w:bookmarkStart w:id="92" w:name="_Toc23151659"/>
      <w:r w:rsidRPr="009E50A5">
        <w:rPr>
          <w:b/>
          <w:bCs/>
          <w:snapToGrid w:val="0"/>
          <w:sz w:val="28"/>
          <w:szCs w:val="28"/>
        </w:rPr>
        <w:t xml:space="preserve">Расчёт необходимой валовой выручки на производство </w:t>
      </w:r>
      <w:r w:rsidRPr="009E50A5">
        <w:rPr>
          <w:b/>
          <w:bCs/>
          <w:snapToGrid w:val="0"/>
          <w:sz w:val="28"/>
          <w:szCs w:val="28"/>
        </w:rPr>
        <w:br/>
        <w:t xml:space="preserve">и передачу тепловой энергии методом индексации установленных </w:t>
      </w:r>
      <w:r w:rsidRPr="009E50A5">
        <w:rPr>
          <w:b/>
          <w:bCs/>
          <w:snapToGrid w:val="0"/>
          <w:sz w:val="28"/>
          <w:szCs w:val="28"/>
        </w:rPr>
        <w:br/>
        <w:t>тарифов</w:t>
      </w:r>
      <w:bookmarkEnd w:id="91"/>
      <w:r w:rsidRPr="009E50A5">
        <w:rPr>
          <w:b/>
          <w:bCs/>
          <w:snapToGrid w:val="0"/>
          <w:sz w:val="28"/>
          <w:szCs w:val="28"/>
        </w:rPr>
        <w:t xml:space="preserve"> на 2025 год</w:t>
      </w:r>
      <w:bookmarkEnd w:id="92"/>
    </w:p>
    <w:p w14:paraId="663FA620" w14:textId="77777777" w:rsidR="00710D47" w:rsidRPr="009E50A5" w:rsidRDefault="00710D47" w:rsidP="00710D47">
      <w:pPr>
        <w:ind w:right="142" w:firstLine="709"/>
        <w:jc w:val="center"/>
        <w:rPr>
          <w:snapToGrid w:val="0"/>
          <w:sz w:val="28"/>
          <w:szCs w:val="28"/>
        </w:rPr>
      </w:pPr>
      <w:r w:rsidRPr="009E50A5">
        <w:rPr>
          <w:snapToGrid w:val="0"/>
          <w:sz w:val="28"/>
          <w:szCs w:val="28"/>
        </w:rPr>
        <w:t>(Приложение 5.9 к Методическим указаниям)</w:t>
      </w:r>
    </w:p>
    <w:p w14:paraId="32D5182E" w14:textId="77777777" w:rsidR="00710D47" w:rsidRPr="009E50A5" w:rsidRDefault="00710D47" w:rsidP="00710D47">
      <w:pPr>
        <w:jc w:val="right"/>
        <w:rPr>
          <w:snapToGrid w:val="0"/>
          <w:sz w:val="28"/>
          <w:szCs w:val="28"/>
        </w:rPr>
      </w:pPr>
      <w:r w:rsidRPr="009E50A5">
        <w:rPr>
          <w:snapToGrid w:val="0"/>
          <w:sz w:val="28"/>
          <w:szCs w:val="28"/>
        </w:rPr>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710D47" w:rsidRPr="009E50A5" w14:paraId="126CC2DA" w14:textId="77777777" w:rsidTr="00BD168F">
        <w:trPr>
          <w:trHeight w:val="507"/>
          <w:tblHeader/>
        </w:trPr>
        <w:tc>
          <w:tcPr>
            <w:tcW w:w="658" w:type="dxa"/>
            <w:vMerge w:val="restart"/>
            <w:shd w:val="clear" w:color="auto" w:fill="auto"/>
            <w:vAlign w:val="center"/>
            <w:hideMark/>
          </w:tcPr>
          <w:p w14:paraId="340D6E89" w14:textId="77777777" w:rsidR="00710D47" w:rsidRPr="009E50A5" w:rsidRDefault="00710D47" w:rsidP="00BD168F">
            <w:pPr>
              <w:jc w:val="center"/>
              <w:rPr>
                <w:snapToGrid w:val="0"/>
                <w:szCs w:val="28"/>
              </w:rPr>
            </w:pPr>
            <w:r w:rsidRPr="009E50A5">
              <w:rPr>
                <w:snapToGrid w:val="0"/>
                <w:szCs w:val="28"/>
              </w:rPr>
              <w:t>№ п/п</w:t>
            </w:r>
          </w:p>
        </w:tc>
        <w:tc>
          <w:tcPr>
            <w:tcW w:w="4162" w:type="dxa"/>
            <w:vMerge w:val="restart"/>
            <w:shd w:val="clear" w:color="auto" w:fill="auto"/>
            <w:vAlign w:val="center"/>
            <w:hideMark/>
          </w:tcPr>
          <w:p w14:paraId="02563EBD" w14:textId="77777777" w:rsidR="00710D47" w:rsidRPr="009E50A5" w:rsidRDefault="00710D47" w:rsidP="00BD168F">
            <w:pPr>
              <w:jc w:val="center"/>
              <w:rPr>
                <w:snapToGrid w:val="0"/>
                <w:szCs w:val="28"/>
              </w:rPr>
            </w:pPr>
            <w:r w:rsidRPr="009E50A5">
              <w:rPr>
                <w:snapToGrid w:val="0"/>
                <w:szCs w:val="28"/>
              </w:rPr>
              <w:t>Наименование расхода</w:t>
            </w:r>
          </w:p>
        </w:tc>
        <w:tc>
          <w:tcPr>
            <w:tcW w:w="1599" w:type="dxa"/>
            <w:vMerge w:val="restart"/>
          </w:tcPr>
          <w:p w14:paraId="41B17848" w14:textId="77777777" w:rsidR="00710D47" w:rsidRPr="009E50A5" w:rsidRDefault="00710D47" w:rsidP="00BD168F">
            <w:pPr>
              <w:ind w:left="-57" w:right="-57"/>
              <w:jc w:val="center"/>
              <w:rPr>
                <w:snapToGrid w:val="0"/>
                <w:szCs w:val="28"/>
              </w:rPr>
            </w:pPr>
            <w:r w:rsidRPr="009E50A5">
              <w:rPr>
                <w:snapToGrid w:val="0"/>
                <w:szCs w:val="28"/>
              </w:rPr>
              <w:t>Предложение предприятия на 2025 год</w:t>
            </w:r>
          </w:p>
        </w:tc>
        <w:tc>
          <w:tcPr>
            <w:tcW w:w="1560" w:type="dxa"/>
            <w:vMerge w:val="restart"/>
          </w:tcPr>
          <w:p w14:paraId="50602EA9" w14:textId="77777777" w:rsidR="00710D47" w:rsidRPr="009E50A5" w:rsidRDefault="00710D47" w:rsidP="00BD168F">
            <w:pPr>
              <w:ind w:left="-57" w:right="-57"/>
              <w:jc w:val="center"/>
              <w:rPr>
                <w:snapToGrid w:val="0"/>
                <w:szCs w:val="28"/>
              </w:rPr>
            </w:pPr>
            <w:r w:rsidRPr="009E50A5">
              <w:rPr>
                <w:snapToGrid w:val="0"/>
                <w:szCs w:val="28"/>
              </w:rPr>
              <w:t>Предложение экспертов на 2025 год</w:t>
            </w:r>
          </w:p>
        </w:tc>
        <w:tc>
          <w:tcPr>
            <w:tcW w:w="1701" w:type="dxa"/>
            <w:vMerge w:val="restart"/>
          </w:tcPr>
          <w:p w14:paraId="14EAE556" w14:textId="77777777" w:rsidR="00710D47" w:rsidRPr="009E50A5" w:rsidRDefault="00710D47" w:rsidP="00BD168F">
            <w:pPr>
              <w:ind w:left="-57" w:right="-57"/>
              <w:jc w:val="center"/>
              <w:rPr>
                <w:snapToGrid w:val="0"/>
                <w:szCs w:val="28"/>
              </w:rPr>
            </w:pPr>
            <w:r w:rsidRPr="009E50A5">
              <w:rPr>
                <w:snapToGrid w:val="0"/>
                <w:szCs w:val="28"/>
              </w:rPr>
              <w:t>Корректировка предложения предприятия</w:t>
            </w:r>
          </w:p>
        </w:tc>
      </w:tr>
      <w:tr w:rsidR="00710D47" w:rsidRPr="009E50A5" w14:paraId="7D0B3F2C" w14:textId="77777777" w:rsidTr="00BD168F">
        <w:trPr>
          <w:trHeight w:val="507"/>
          <w:tblHeader/>
        </w:trPr>
        <w:tc>
          <w:tcPr>
            <w:tcW w:w="658" w:type="dxa"/>
            <w:vMerge/>
            <w:shd w:val="clear" w:color="auto" w:fill="auto"/>
            <w:vAlign w:val="center"/>
            <w:hideMark/>
          </w:tcPr>
          <w:p w14:paraId="717BD7EB" w14:textId="77777777" w:rsidR="00710D47" w:rsidRPr="009E50A5" w:rsidRDefault="00710D47" w:rsidP="00BD168F">
            <w:pPr>
              <w:jc w:val="center"/>
              <w:rPr>
                <w:snapToGrid w:val="0"/>
                <w:szCs w:val="28"/>
              </w:rPr>
            </w:pPr>
          </w:p>
        </w:tc>
        <w:tc>
          <w:tcPr>
            <w:tcW w:w="4162" w:type="dxa"/>
            <w:vMerge/>
            <w:shd w:val="clear" w:color="auto" w:fill="auto"/>
            <w:vAlign w:val="center"/>
            <w:hideMark/>
          </w:tcPr>
          <w:p w14:paraId="37175173" w14:textId="77777777" w:rsidR="00710D47" w:rsidRPr="009E50A5" w:rsidRDefault="00710D47" w:rsidP="00BD168F">
            <w:pPr>
              <w:jc w:val="center"/>
              <w:rPr>
                <w:snapToGrid w:val="0"/>
                <w:szCs w:val="28"/>
              </w:rPr>
            </w:pPr>
          </w:p>
        </w:tc>
        <w:tc>
          <w:tcPr>
            <w:tcW w:w="1599" w:type="dxa"/>
            <w:vMerge/>
            <w:vAlign w:val="center"/>
          </w:tcPr>
          <w:p w14:paraId="149C8504" w14:textId="77777777" w:rsidR="00710D47" w:rsidRPr="009E50A5" w:rsidRDefault="00710D47" w:rsidP="00BD168F">
            <w:pPr>
              <w:jc w:val="center"/>
              <w:rPr>
                <w:snapToGrid w:val="0"/>
                <w:szCs w:val="28"/>
              </w:rPr>
            </w:pPr>
          </w:p>
        </w:tc>
        <w:tc>
          <w:tcPr>
            <w:tcW w:w="1560" w:type="dxa"/>
            <w:vMerge/>
            <w:shd w:val="clear" w:color="auto" w:fill="FFFFCC"/>
            <w:vAlign w:val="center"/>
          </w:tcPr>
          <w:p w14:paraId="53A7B4EE" w14:textId="77777777" w:rsidR="00710D47" w:rsidRPr="009E50A5" w:rsidRDefault="00710D47" w:rsidP="00BD168F">
            <w:pPr>
              <w:jc w:val="center"/>
              <w:rPr>
                <w:snapToGrid w:val="0"/>
                <w:szCs w:val="28"/>
              </w:rPr>
            </w:pPr>
          </w:p>
        </w:tc>
        <w:tc>
          <w:tcPr>
            <w:tcW w:w="1701" w:type="dxa"/>
            <w:vMerge/>
            <w:vAlign w:val="center"/>
          </w:tcPr>
          <w:p w14:paraId="63D4FD6E" w14:textId="77777777" w:rsidR="00710D47" w:rsidRPr="009E50A5" w:rsidRDefault="00710D47" w:rsidP="00BD168F">
            <w:pPr>
              <w:jc w:val="center"/>
              <w:rPr>
                <w:snapToGrid w:val="0"/>
                <w:szCs w:val="28"/>
              </w:rPr>
            </w:pPr>
          </w:p>
        </w:tc>
      </w:tr>
      <w:tr w:rsidR="00710D47" w:rsidRPr="009E50A5" w14:paraId="6F7F3246" w14:textId="77777777" w:rsidTr="00BD168F">
        <w:trPr>
          <w:trHeight w:val="349"/>
        </w:trPr>
        <w:tc>
          <w:tcPr>
            <w:tcW w:w="658" w:type="dxa"/>
            <w:shd w:val="clear" w:color="auto" w:fill="auto"/>
            <w:vAlign w:val="center"/>
            <w:hideMark/>
          </w:tcPr>
          <w:p w14:paraId="33836F80" w14:textId="77777777" w:rsidR="00710D47" w:rsidRPr="009E50A5" w:rsidRDefault="00710D47" w:rsidP="00BD168F">
            <w:pPr>
              <w:jc w:val="center"/>
              <w:rPr>
                <w:snapToGrid w:val="0"/>
                <w:szCs w:val="28"/>
              </w:rPr>
            </w:pPr>
            <w:r w:rsidRPr="009E50A5">
              <w:rPr>
                <w:snapToGrid w:val="0"/>
                <w:szCs w:val="28"/>
              </w:rPr>
              <w:t>1</w:t>
            </w:r>
          </w:p>
        </w:tc>
        <w:tc>
          <w:tcPr>
            <w:tcW w:w="4162" w:type="dxa"/>
            <w:shd w:val="clear" w:color="auto" w:fill="auto"/>
            <w:vAlign w:val="center"/>
            <w:hideMark/>
          </w:tcPr>
          <w:p w14:paraId="5459465C" w14:textId="77777777" w:rsidR="00710D47" w:rsidRPr="009E50A5" w:rsidRDefault="00710D47" w:rsidP="00BD168F">
            <w:pPr>
              <w:rPr>
                <w:snapToGrid w:val="0"/>
                <w:szCs w:val="28"/>
              </w:rPr>
            </w:pPr>
            <w:r w:rsidRPr="009E50A5">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FED0E7C" w14:textId="77777777" w:rsidR="00710D47" w:rsidRPr="009E50A5" w:rsidRDefault="00710D47" w:rsidP="00BD168F">
            <w:pPr>
              <w:jc w:val="center"/>
            </w:pPr>
            <w:r w:rsidRPr="009E50A5">
              <w:rPr>
                <w:snapToGrid w:val="0"/>
              </w:rPr>
              <w:t>66 303</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51ADCC" w14:textId="77777777" w:rsidR="00710D47" w:rsidRPr="009E50A5" w:rsidRDefault="00710D47" w:rsidP="00BD168F">
            <w:pPr>
              <w:jc w:val="center"/>
              <w:rPr>
                <w:snapToGrid w:val="0"/>
              </w:rPr>
            </w:pPr>
            <w:r w:rsidRPr="009E50A5">
              <w:rPr>
                <w:snapToGrid w:val="0"/>
              </w:rPr>
              <w:t>58 619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85439A" w14:textId="77777777" w:rsidR="00710D47" w:rsidRPr="009E50A5" w:rsidRDefault="00710D47" w:rsidP="00BD168F">
            <w:pPr>
              <w:jc w:val="center"/>
              <w:rPr>
                <w:snapToGrid w:val="0"/>
              </w:rPr>
            </w:pPr>
            <w:r w:rsidRPr="009E50A5">
              <w:rPr>
                <w:snapToGrid w:val="0"/>
              </w:rPr>
              <w:t>-7 684</w:t>
            </w:r>
          </w:p>
        </w:tc>
      </w:tr>
      <w:tr w:rsidR="00710D47" w:rsidRPr="009E50A5" w14:paraId="2878D14C" w14:textId="77777777" w:rsidTr="00BD168F">
        <w:trPr>
          <w:trHeight w:val="204"/>
        </w:trPr>
        <w:tc>
          <w:tcPr>
            <w:tcW w:w="658" w:type="dxa"/>
            <w:shd w:val="clear" w:color="auto" w:fill="auto"/>
            <w:vAlign w:val="center"/>
            <w:hideMark/>
          </w:tcPr>
          <w:p w14:paraId="7DB8A4A2" w14:textId="77777777" w:rsidR="00710D47" w:rsidRPr="009E50A5" w:rsidRDefault="00710D47" w:rsidP="00BD168F">
            <w:pPr>
              <w:jc w:val="center"/>
              <w:rPr>
                <w:snapToGrid w:val="0"/>
                <w:szCs w:val="28"/>
              </w:rPr>
            </w:pPr>
            <w:r w:rsidRPr="009E50A5">
              <w:rPr>
                <w:snapToGrid w:val="0"/>
                <w:szCs w:val="28"/>
              </w:rPr>
              <w:t>2</w:t>
            </w:r>
          </w:p>
        </w:tc>
        <w:tc>
          <w:tcPr>
            <w:tcW w:w="4162" w:type="dxa"/>
            <w:shd w:val="clear" w:color="auto" w:fill="auto"/>
            <w:vAlign w:val="center"/>
            <w:hideMark/>
          </w:tcPr>
          <w:p w14:paraId="2F90C8C6" w14:textId="77777777" w:rsidR="00710D47" w:rsidRPr="009E50A5" w:rsidRDefault="00710D47" w:rsidP="00BD168F">
            <w:pPr>
              <w:rPr>
                <w:snapToGrid w:val="0"/>
                <w:szCs w:val="28"/>
              </w:rPr>
            </w:pPr>
            <w:r w:rsidRPr="009E50A5">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0731963" w14:textId="77777777" w:rsidR="00710D47" w:rsidRPr="009E50A5" w:rsidRDefault="00710D47" w:rsidP="00BD168F">
            <w:pPr>
              <w:jc w:val="center"/>
              <w:rPr>
                <w:snapToGrid w:val="0"/>
              </w:rPr>
            </w:pPr>
            <w:r w:rsidRPr="009E50A5">
              <w:rPr>
                <w:snapToGrid w:val="0"/>
              </w:rPr>
              <w:t>12 125</w:t>
            </w:r>
          </w:p>
        </w:tc>
        <w:tc>
          <w:tcPr>
            <w:tcW w:w="1560" w:type="dxa"/>
            <w:tcBorders>
              <w:top w:val="nil"/>
              <w:left w:val="nil"/>
              <w:bottom w:val="single" w:sz="4" w:space="0" w:color="auto"/>
              <w:right w:val="single" w:sz="4" w:space="0" w:color="auto"/>
            </w:tcBorders>
            <w:shd w:val="clear" w:color="auto" w:fill="auto"/>
            <w:vAlign w:val="center"/>
          </w:tcPr>
          <w:p w14:paraId="3AA1D36A" w14:textId="77777777" w:rsidR="00710D47" w:rsidRPr="009E50A5" w:rsidRDefault="00710D47" w:rsidP="00BD168F">
            <w:pPr>
              <w:jc w:val="center"/>
              <w:rPr>
                <w:snapToGrid w:val="0"/>
              </w:rPr>
            </w:pPr>
            <w:r w:rsidRPr="009E50A5">
              <w:rPr>
                <w:snapToGrid w:val="0"/>
              </w:rPr>
              <w:t>11 263</w:t>
            </w:r>
          </w:p>
        </w:tc>
        <w:tc>
          <w:tcPr>
            <w:tcW w:w="1701" w:type="dxa"/>
            <w:tcBorders>
              <w:top w:val="nil"/>
              <w:left w:val="nil"/>
              <w:bottom w:val="single" w:sz="4" w:space="0" w:color="auto"/>
              <w:right w:val="single" w:sz="4" w:space="0" w:color="auto"/>
            </w:tcBorders>
            <w:shd w:val="clear" w:color="auto" w:fill="auto"/>
            <w:vAlign w:val="center"/>
          </w:tcPr>
          <w:p w14:paraId="6D386B49" w14:textId="77777777" w:rsidR="00710D47" w:rsidRPr="009E50A5" w:rsidRDefault="00710D47" w:rsidP="00BD168F">
            <w:pPr>
              <w:jc w:val="center"/>
              <w:rPr>
                <w:snapToGrid w:val="0"/>
              </w:rPr>
            </w:pPr>
            <w:r w:rsidRPr="009E50A5">
              <w:rPr>
                <w:snapToGrid w:val="0"/>
              </w:rPr>
              <w:t>-862</w:t>
            </w:r>
          </w:p>
        </w:tc>
      </w:tr>
      <w:tr w:rsidR="00710D47" w:rsidRPr="009E50A5" w14:paraId="267CCE73" w14:textId="77777777" w:rsidTr="00BD168F">
        <w:trPr>
          <w:trHeight w:val="818"/>
        </w:trPr>
        <w:tc>
          <w:tcPr>
            <w:tcW w:w="658" w:type="dxa"/>
            <w:shd w:val="clear" w:color="auto" w:fill="auto"/>
            <w:vAlign w:val="center"/>
            <w:hideMark/>
          </w:tcPr>
          <w:p w14:paraId="3E021B2A" w14:textId="77777777" w:rsidR="00710D47" w:rsidRPr="009E50A5" w:rsidRDefault="00710D47" w:rsidP="00BD168F">
            <w:pPr>
              <w:jc w:val="center"/>
              <w:rPr>
                <w:snapToGrid w:val="0"/>
                <w:szCs w:val="28"/>
              </w:rPr>
            </w:pPr>
            <w:r w:rsidRPr="009E50A5">
              <w:rPr>
                <w:snapToGrid w:val="0"/>
                <w:szCs w:val="28"/>
              </w:rPr>
              <w:t>3</w:t>
            </w:r>
          </w:p>
        </w:tc>
        <w:tc>
          <w:tcPr>
            <w:tcW w:w="4162" w:type="dxa"/>
            <w:shd w:val="clear" w:color="auto" w:fill="auto"/>
            <w:vAlign w:val="center"/>
            <w:hideMark/>
          </w:tcPr>
          <w:p w14:paraId="71D8E9D4" w14:textId="77777777" w:rsidR="00710D47" w:rsidRPr="009E50A5" w:rsidRDefault="00710D47" w:rsidP="00BD168F">
            <w:pPr>
              <w:rPr>
                <w:snapToGrid w:val="0"/>
                <w:szCs w:val="28"/>
              </w:rPr>
            </w:pPr>
            <w:r w:rsidRPr="009E50A5">
              <w:rPr>
                <w:snapToGrid w:val="0"/>
                <w:szCs w:val="28"/>
              </w:rPr>
              <w:t xml:space="preserve">Расходы на приобретение (производство) энергетических </w:t>
            </w:r>
            <w:r w:rsidRPr="009E50A5">
              <w:rPr>
                <w:snapToGrid w:val="0"/>
                <w:szCs w:val="28"/>
              </w:rPr>
              <w:lastRenderedPageBreak/>
              <w:t>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98F6679" w14:textId="77777777" w:rsidR="00710D47" w:rsidRPr="009E50A5" w:rsidRDefault="00710D47" w:rsidP="00BD168F">
            <w:pPr>
              <w:jc w:val="center"/>
              <w:rPr>
                <w:snapToGrid w:val="0"/>
              </w:rPr>
            </w:pPr>
            <w:r w:rsidRPr="009E50A5">
              <w:rPr>
                <w:snapToGrid w:val="0"/>
              </w:rPr>
              <w:lastRenderedPageBreak/>
              <w:t>211 119</w:t>
            </w:r>
          </w:p>
        </w:tc>
        <w:tc>
          <w:tcPr>
            <w:tcW w:w="1560" w:type="dxa"/>
            <w:tcBorders>
              <w:top w:val="nil"/>
              <w:left w:val="nil"/>
              <w:bottom w:val="single" w:sz="4" w:space="0" w:color="auto"/>
              <w:right w:val="single" w:sz="4" w:space="0" w:color="auto"/>
            </w:tcBorders>
            <w:shd w:val="clear" w:color="auto" w:fill="auto"/>
            <w:vAlign w:val="center"/>
          </w:tcPr>
          <w:p w14:paraId="7D5AFE8E" w14:textId="77777777" w:rsidR="00710D47" w:rsidRPr="009E50A5" w:rsidRDefault="00710D47" w:rsidP="00BD168F">
            <w:pPr>
              <w:jc w:val="center"/>
              <w:rPr>
                <w:snapToGrid w:val="0"/>
              </w:rPr>
            </w:pPr>
            <w:r w:rsidRPr="009E50A5">
              <w:rPr>
                <w:snapToGrid w:val="0"/>
              </w:rPr>
              <w:t>183 154</w:t>
            </w:r>
          </w:p>
        </w:tc>
        <w:tc>
          <w:tcPr>
            <w:tcW w:w="1701" w:type="dxa"/>
            <w:tcBorders>
              <w:top w:val="nil"/>
              <w:left w:val="nil"/>
              <w:bottom w:val="single" w:sz="4" w:space="0" w:color="auto"/>
              <w:right w:val="single" w:sz="4" w:space="0" w:color="auto"/>
            </w:tcBorders>
            <w:shd w:val="clear" w:color="auto" w:fill="auto"/>
            <w:vAlign w:val="center"/>
          </w:tcPr>
          <w:p w14:paraId="26E47C2F" w14:textId="77777777" w:rsidR="00710D47" w:rsidRPr="009E50A5" w:rsidRDefault="00710D47" w:rsidP="00BD168F">
            <w:pPr>
              <w:jc w:val="center"/>
              <w:rPr>
                <w:snapToGrid w:val="0"/>
              </w:rPr>
            </w:pPr>
            <w:r w:rsidRPr="009E50A5">
              <w:rPr>
                <w:snapToGrid w:val="0"/>
              </w:rPr>
              <w:t>-27 966</w:t>
            </w:r>
          </w:p>
        </w:tc>
      </w:tr>
      <w:tr w:rsidR="00710D47" w:rsidRPr="009E50A5" w14:paraId="6A0D680B" w14:textId="77777777" w:rsidTr="00BD168F">
        <w:trPr>
          <w:trHeight w:val="183"/>
        </w:trPr>
        <w:tc>
          <w:tcPr>
            <w:tcW w:w="658" w:type="dxa"/>
            <w:shd w:val="clear" w:color="auto" w:fill="auto"/>
            <w:vAlign w:val="center"/>
            <w:hideMark/>
          </w:tcPr>
          <w:p w14:paraId="1D08CE2C" w14:textId="77777777" w:rsidR="00710D47" w:rsidRPr="009E50A5" w:rsidRDefault="00710D47" w:rsidP="00BD168F">
            <w:pPr>
              <w:jc w:val="center"/>
              <w:rPr>
                <w:snapToGrid w:val="0"/>
                <w:szCs w:val="28"/>
              </w:rPr>
            </w:pPr>
            <w:r w:rsidRPr="009E50A5">
              <w:rPr>
                <w:snapToGrid w:val="0"/>
                <w:szCs w:val="28"/>
              </w:rPr>
              <w:t>4</w:t>
            </w:r>
          </w:p>
        </w:tc>
        <w:tc>
          <w:tcPr>
            <w:tcW w:w="4162" w:type="dxa"/>
            <w:shd w:val="clear" w:color="auto" w:fill="auto"/>
            <w:vAlign w:val="center"/>
            <w:hideMark/>
          </w:tcPr>
          <w:p w14:paraId="75DA30E4" w14:textId="77777777" w:rsidR="00710D47" w:rsidRPr="009E50A5" w:rsidRDefault="00710D47" w:rsidP="00BD168F">
            <w:pPr>
              <w:rPr>
                <w:snapToGrid w:val="0"/>
                <w:szCs w:val="28"/>
              </w:rPr>
            </w:pPr>
            <w:r w:rsidRPr="009E50A5">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E92A2E6"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A8025FF"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13E9CAD" w14:textId="77777777" w:rsidR="00710D47" w:rsidRPr="009E50A5" w:rsidRDefault="00710D47" w:rsidP="00BD168F">
            <w:pPr>
              <w:jc w:val="center"/>
              <w:rPr>
                <w:snapToGrid w:val="0"/>
              </w:rPr>
            </w:pPr>
            <w:r w:rsidRPr="009E50A5">
              <w:rPr>
                <w:snapToGrid w:val="0"/>
              </w:rPr>
              <w:t>0</w:t>
            </w:r>
          </w:p>
        </w:tc>
      </w:tr>
      <w:tr w:rsidR="00710D47" w:rsidRPr="009E50A5" w14:paraId="043FA581" w14:textId="77777777" w:rsidTr="00BD168F">
        <w:trPr>
          <w:trHeight w:val="515"/>
        </w:trPr>
        <w:tc>
          <w:tcPr>
            <w:tcW w:w="658" w:type="dxa"/>
            <w:shd w:val="clear" w:color="auto" w:fill="auto"/>
            <w:vAlign w:val="center"/>
          </w:tcPr>
          <w:p w14:paraId="1F5D6DFA" w14:textId="77777777" w:rsidR="00710D47" w:rsidRPr="009E50A5" w:rsidRDefault="00710D47" w:rsidP="00BD168F">
            <w:pPr>
              <w:jc w:val="center"/>
              <w:rPr>
                <w:snapToGrid w:val="0"/>
                <w:szCs w:val="28"/>
              </w:rPr>
            </w:pPr>
            <w:r w:rsidRPr="009E50A5">
              <w:rPr>
                <w:snapToGrid w:val="0"/>
                <w:szCs w:val="28"/>
              </w:rPr>
              <w:t>5</w:t>
            </w:r>
          </w:p>
        </w:tc>
        <w:tc>
          <w:tcPr>
            <w:tcW w:w="4162" w:type="dxa"/>
            <w:shd w:val="clear" w:color="auto" w:fill="auto"/>
            <w:vAlign w:val="center"/>
          </w:tcPr>
          <w:p w14:paraId="5E50CC96" w14:textId="77777777" w:rsidR="00710D47" w:rsidRPr="009E50A5" w:rsidRDefault="00710D47" w:rsidP="00BD168F">
            <w:pPr>
              <w:rPr>
                <w:snapToGrid w:val="0"/>
                <w:szCs w:val="28"/>
              </w:rPr>
            </w:pPr>
            <w:r w:rsidRPr="009E50A5">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CC57C3E" w14:textId="77777777" w:rsidR="00710D47" w:rsidRPr="009E50A5" w:rsidRDefault="00710D47" w:rsidP="00BD168F">
            <w:pPr>
              <w:jc w:val="center"/>
              <w:rPr>
                <w:snapToGrid w:val="0"/>
              </w:rPr>
            </w:pPr>
            <w:r w:rsidRPr="009E50A5">
              <w:rPr>
                <w:snapToGrid w:val="0"/>
              </w:rPr>
              <w:t>5 132</w:t>
            </w:r>
          </w:p>
        </w:tc>
        <w:tc>
          <w:tcPr>
            <w:tcW w:w="1560" w:type="dxa"/>
            <w:tcBorders>
              <w:top w:val="nil"/>
              <w:left w:val="nil"/>
              <w:bottom w:val="single" w:sz="4" w:space="0" w:color="auto"/>
              <w:right w:val="single" w:sz="4" w:space="0" w:color="auto"/>
            </w:tcBorders>
            <w:shd w:val="clear" w:color="auto" w:fill="auto"/>
            <w:vAlign w:val="center"/>
          </w:tcPr>
          <w:p w14:paraId="1F3C49FE" w14:textId="77777777" w:rsidR="00710D47" w:rsidRPr="009E50A5" w:rsidRDefault="00710D47" w:rsidP="00BD168F">
            <w:pPr>
              <w:jc w:val="center"/>
              <w:rPr>
                <w:snapToGrid w:val="0"/>
              </w:rPr>
            </w:pPr>
            <w:r w:rsidRPr="009E50A5">
              <w:rPr>
                <w:snapToGrid w:val="0"/>
              </w:rPr>
              <w:t>5 433</w:t>
            </w:r>
          </w:p>
        </w:tc>
        <w:tc>
          <w:tcPr>
            <w:tcW w:w="1701" w:type="dxa"/>
            <w:tcBorders>
              <w:top w:val="nil"/>
              <w:left w:val="nil"/>
              <w:bottom w:val="single" w:sz="4" w:space="0" w:color="auto"/>
              <w:right w:val="single" w:sz="4" w:space="0" w:color="auto"/>
            </w:tcBorders>
            <w:shd w:val="clear" w:color="auto" w:fill="auto"/>
            <w:vAlign w:val="center"/>
          </w:tcPr>
          <w:p w14:paraId="66EF453A" w14:textId="77777777" w:rsidR="00710D47" w:rsidRPr="009E50A5" w:rsidRDefault="00710D47" w:rsidP="00BD168F">
            <w:pPr>
              <w:jc w:val="center"/>
              <w:rPr>
                <w:snapToGrid w:val="0"/>
              </w:rPr>
            </w:pPr>
            <w:r w:rsidRPr="009E50A5">
              <w:rPr>
                <w:snapToGrid w:val="0"/>
              </w:rPr>
              <w:t>301</w:t>
            </w:r>
          </w:p>
        </w:tc>
      </w:tr>
      <w:tr w:rsidR="00710D47" w:rsidRPr="009E50A5" w14:paraId="7B23A5C4" w14:textId="77777777" w:rsidTr="00BD168F">
        <w:trPr>
          <w:trHeight w:val="992"/>
        </w:trPr>
        <w:tc>
          <w:tcPr>
            <w:tcW w:w="658" w:type="dxa"/>
            <w:shd w:val="clear" w:color="auto" w:fill="auto"/>
            <w:vAlign w:val="center"/>
            <w:hideMark/>
          </w:tcPr>
          <w:p w14:paraId="18BCFAC4" w14:textId="77777777" w:rsidR="00710D47" w:rsidRPr="009E50A5" w:rsidRDefault="00710D47" w:rsidP="00BD168F">
            <w:pPr>
              <w:jc w:val="center"/>
              <w:rPr>
                <w:snapToGrid w:val="0"/>
                <w:szCs w:val="28"/>
              </w:rPr>
            </w:pPr>
            <w:r w:rsidRPr="009E50A5">
              <w:rPr>
                <w:snapToGrid w:val="0"/>
                <w:szCs w:val="28"/>
              </w:rPr>
              <w:t>6</w:t>
            </w:r>
          </w:p>
        </w:tc>
        <w:tc>
          <w:tcPr>
            <w:tcW w:w="4162" w:type="dxa"/>
            <w:shd w:val="clear" w:color="auto" w:fill="auto"/>
            <w:vAlign w:val="center"/>
            <w:hideMark/>
          </w:tcPr>
          <w:p w14:paraId="24ECEDD2" w14:textId="77777777" w:rsidR="00710D47" w:rsidRPr="009E50A5" w:rsidRDefault="00710D47" w:rsidP="00BD168F">
            <w:pPr>
              <w:rPr>
                <w:snapToGrid w:val="0"/>
                <w:szCs w:val="28"/>
              </w:rPr>
            </w:pPr>
            <w:r w:rsidRPr="009E50A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06C691B"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4A090627"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73DDBBC" w14:textId="77777777" w:rsidR="00710D47" w:rsidRPr="009E50A5" w:rsidRDefault="00710D47" w:rsidP="00BD168F">
            <w:pPr>
              <w:jc w:val="center"/>
              <w:rPr>
                <w:snapToGrid w:val="0"/>
              </w:rPr>
            </w:pPr>
            <w:r w:rsidRPr="009E50A5">
              <w:rPr>
                <w:snapToGrid w:val="0"/>
              </w:rPr>
              <w:t>0</w:t>
            </w:r>
          </w:p>
        </w:tc>
      </w:tr>
      <w:tr w:rsidR="00710D47" w:rsidRPr="009E50A5" w14:paraId="36A98AD3" w14:textId="77777777" w:rsidTr="00BD168F">
        <w:trPr>
          <w:trHeight w:val="1292"/>
        </w:trPr>
        <w:tc>
          <w:tcPr>
            <w:tcW w:w="658" w:type="dxa"/>
            <w:shd w:val="clear" w:color="auto" w:fill="auto"/>
            <w:vAlign w:val="center"/>
            <w:hideMark/>
          </w:tcPr>
          <w:p w14:paraId="219B54AE" w14:textId="77777777" w:rsidR="00710D47" w:rsidRPr="009E50A5" w:rsidRDefault="00710D47" w:rsidP="00BD168F">
            <w:pPr>
              <w:jc w:val="center"/>
              <w:rPr>
                <w:snapToGrid w:val="0"/>
                <w:szCs w:val="28"/>
              </w:rPr>
            </w:pPr>
            <w:r w:rsidRPr="009E50A5">
              <w:rPr>
                <w:snapToGrid w:val="0"/>
                <w:szCs w:val="28"/>
              </w:rPr>
              <w:t>7</w:t>
            </w:r>
          </w:p>
        </w:tc>
        <w:tc>
          <w:tcPr>
            <w:tcW w:w="4162" w:type="dxa"/>
            <w:shd w:val="clear" w:color="auto" w:fill="auto"/>
            <w:vAlign w:val="center"/>
            <w:hideMark/>
          </w:tcPr>
          <w:p w14:paraId="5F0C5014" w14:textId="77777777" w:rsidR="00710D47" w:rsidRPr="009E50A5" w:rsidRDefault="00710D47" w:rsidP="00BD168F">
            <w:pPr>
              <w:rPr>
                <w:snapToGrid w:val="0"/>
                <w:szCs w:val="28"/>
              </w:rPr>
            </w:pPr>
            <w:r w:rsidRPr="009E50A5">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6690A4B"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36BCE931"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84ABFB7" w14:textId="77777777" w:rsidR="00710D47" w:rsidRPr="009E50A5" w:rsidRDefault="00710D47" w:rsidP="00BD168F">
            <w:pPr>
              <w:jc w:val="center"/>
              <w:rPr>
                <w:snapToGrid w:val="0"/>
              </w:rPr>
            </w:pPr>
            <w:r w:rsidRPr="009E50A5">
              <w:rPr>
                <w:snapToGrid w:val="0"/>
              </w:rPr>
              <w:t>0</w:t>
            </w:r>
          </w:p>
        </w:tc>
      </w:tr>
      <w:tr w:rsidR="00710D47" w:rsidRPr="009E50A5" w14:paraId="7D93B276" w14:textId="77777777" w:rsidTr="00BD168F">
        <w:trPr>
          <w:trHeight w:val="987"/>
        </w:trPr>
        <w:tc>
          <w:tcPr>
            <w:tcW w:w="658" w:type="dxa"/>
            <w:shd w:val="clear" w:color="auto" w:fill="auto"/>
            <w:vAlign w:val="center"/>
            <w:hideMark/>
          </w:tcPr>
          <w:p w14:paraId="213F9519" w14:textId="77777777" w:rsidR="00710D47" w:rsidRPr="009E50A5" w:rsidRDefault="00710D47" w:rsidP="00BD168F">
            <w:pPr>
              <w:jc w:val="center"/>
              <w:rPr>
                <w:snapToGrid w:val="0"/>
                <w:szCs w:val="28"/>
              </w:rPr>
            </w:pPr>
            <w:r w:rsidRPr="009E50A5">
              <w:rPr>
                <w:snapToGrid w:val="0"/>
                <w:szCs w:val="28"/>
              </w:rPr>
              <w:t>8</w:t>
            </w:r>
          </w:p>
        </w:tc>
        <w:tc>
          <w:tcPr>
            <w:tcW w:w="4162" w:type="dxa"/>
            <w:shd w:val="clear" w:color="auto" w:fill="auto"/>
            <w:vAlign w:val="center"/>
            <w:hideMark/>
          </w:tcPr>
          <w:p w14:paraId="1F47AEC2" w14:textId="77777777" w:rsidR="00710D47" w:rsidRPr="009E50A5" w:rsidRDefault="00710D47" w:rsidP="00BD168F">
            <w:pPr>
              <w:rPr>
                <w:snapToGrid w:val="0"/>
                <w:szCs w:val="28"/>
              </w:rPr>
            </w:pPr>
            <w:r w:rsidRPr="009E50A5">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C0817AE"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7D812175"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DED8EFF" w14:textId="77777777" w:rsidR="00710D47" w:rsidRPr="009E50A5" w:rsidRDefault="00710D47" w:rsidP="00BD168F">
            <w:pPr>
              <w:jc w:val="center"/>
              <w:rPr>
                <w:snapToGrid w:val="0"/>
              </w:rPr>
            </w:pPr>
            <w:r w:rsidRPr="009E50A5">
              <w:rPr>
                <w:snapToGrid w:val="0"/>
              </w:rPr>
              <w:t>0</w:t>
            </w:r>
          </w:p>
        </w:tc>
      </w:tr>
      <w:tr w:rsidR="00710D47" w:rsidRPr="009E50A5" w14:paraId="72AA0564" w14:textId="77777777" w:rsidTr="00BD168F">
        <w:trPr>
          <w:trHeight w:val="495"/>
        </w:trPr>
        <w:tc>
          <w:tcPr>
            <w:tcW w:w="658" w:type="dxa"/>
            <w:shd w:val="clear" w:color="auto" w:fill="auto"/>
            <w:vAlign w:val="center"/>
            <w:hideMark/>
          </w:tcPr>
          <w:p w14:paraId="2632534D" w14:textId="77777777" w:rsidR="00710D47" w:rsidRPr="009E50A5" w:rsidRDefault="00710D47" w:rsidP="00BD168F">
            <w:pPr>
              <w:jc w:val="center"/>
              <w:rPr>
                <w:snapToGrid w:val="0"/>
                <w:szCs w:val="28"/>
              </w:rPr>
            </w:pPr>
            <w:r w:rsidRPr="009E50A5">
              <w:rPr>
                <w:snapToGrid w:val="0"/>
                <w:szCs w:val="28"/>
              </w:rPr>
              <w:t>9</w:t>
            </w:r>
          </w:p>
        </w:tc>
        <w:tc>
          <w:tcPr>
            <w:tcW w:w="4162" w:type="dxa"/>
            <w:shd w:val="clear" w:color="auto" w:fill="auto"/>
            <w:vAlign w:val="center"/>
            <w:hideMark/>
          </w:tcPr>
          <w:p w14:paraId="73B28351" w14:textId="77777777" w:rsidR="00710D47" w:rsidRPr="009E50A5" w:rsidRDefault="00710D47" w:rsidP="00BD168F">
            <w:pPr>
              <w:rPr>
                <w:snapToGrid w:val="0"/>
                <w:szCs w:val="28"/>
              </w:rPr>
            </w:pPr>
            <w:r w:rsidRPr="009E50A5">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2264AC2B" w14:textId="77777777" w:rsidR="00710D47" w:rsidRPr="009E50A5" w:rsidRDefault="00710D47" w:rsidP="00BD168F">
            <w:pPr>
              <w:jc w:val="center"/>
              <w:rPr>
                <w:snapToGrid w:val="0"/>
              </w:rPr>
            </w:pPr>
            <w:r w:rsidRPr="009E50A5">
              <w:rPr>
                <w:snapToGrid w:val="0"/>
              </w:rPr>
              <w:t>294 680</w:t>
            </w:r>
          </w:p>
        </w:tc>
        <w:tc>
          <w:tcPr>
            <w:tcW w:w="1560" w:type="dxa"/>
            <w:tcBorders>
              <w:top w:val="nil"/>
              <w:left w:val="nil"/>
              <w:bottom w:val="single" w:sz="4" w:space="0" w:color="auto"/>
              <w:right w:val="single" w:sz="4" w:space="0" w:color="auto"/>
            </w:tcBorders>
            <w:shd w:val="clear" w:color="auto" w:fill="auto"/>
            <w:vAlign w:val="center"/>
          </w:tcPr>
          <w:p w14:paraId="0B2DBD46" w14:textId="77777777" w:rsidR="00710D47" w:rsidRPr="009E50A5" w:rsidRDefault="00710D47" w:rsidP="00BD168F">
            <w:pPr>
              <w:jc w:val="center"/>
              <w:rPr>
                <w:snapToGrid w:val="0"/>
              </w:rPr>
            </w:pPr>
            <w:r w:rsidRPr="009E50A5">
              <w:rPr>
                <w:snapToGrid w:val="0"/>
              </w:rPr>
              <w:t>258 470</w:t>
            </w:r>
          </w:p>
        </w:tc>
        <w:tc>
          <w:tcPr>
            <w:tcW w:w="1701" w:type="dxa"/>
            <w:tcBorders>
              <w:top w:val="nil"/>
              <w:left w:val="nil"/>
              <w:bottom w:val="single" w:sz="4" w:space="0" w:color="auto"/>
              <w:right w:val="single" w:sz="4" w:space="0" w:color="auto"/>
            </w:tcBorders>
            <w:shd w:val="clear" w:color="auto" w:fill="auto"/>
            <w:vAlign w:val="center"/>
          </w:tcPr>
          <w:p w14:paraId="74C2DD20" w14:textId="77777777" w:rsidR="00710D47" w:rsidRPr="009E50A5" w:rsidRDefault="00710D47" w:rsidP="00BD168F">
            <w:pPr>
              <w:jc w:val="center"/>
              <w:rPr>
                <w:snapToGrid w:val="0"/>
              </w:rPr>
            </w:pPr>
            <w:r w:rsidRPr="009E50A5">
              <w:rPr>
                <w:snapToGrid w:val="0"/>
              </w:rPr>
              <w:t>-90 597</w:t>
            </w:r>
          </w:p>
        </w:tc>
      </w:tr>
      <w:tr w:rsidR="00710D47" w:rsidRPr="009E50A5" w14:paraId="19201B9D" w14:textId="77777777" w:rsidTr="00BD168F">
        <w:trPr>
          <w:cantSplit/>
          <w:trHeight w:val="488"/>
        </w:trPr>
        <w:tc>
          <w:tcPr>
            <w:tcW w:w="658" w:type="dxa"/>
            <w:shd w:val="clear" w:color="auto" w:fill="auto"/>
            <w:vAlign w:val="center"/>
            <w:hideMark/>
          </w:tcPr>
          <w:p w14:paraId="7F9DB566" w14:textId="77777777" w:rsidR="00710D47" w:rsidRPr="009E50A5" w:rsidRDefault="00710D47" w:rsidP="00BD168F">
            <w:pPr>
              <w:jc w:val="center"/>
              <w:rPr>
                <w:snapToGrid w:val="0"/>
                <w:szCs w:val="28"/>
              </w:rPr>
            </w:pPr>
            <w:r w:rsidRPr="009E50A5">
              <w:rPr>
                <w:snapToGrid w:val="0"/>
                <w:szCs w:val="28"/>
              </w:rPr>
              <w:t>10</w:t>
            </w:r>
          </w:p>
        </w:tc>
        <w:tc>
          <w:tcPr>
            <w:tcW w:w="4162" w:type="dxa"/>
            <w:shd w:val="clear" w:color="auto" w:fill="auto"/>
            <w:vAlign w:val="center"/>
          </w:tcPr>
          <w:p w14:paraId="604515CB" w14:textId="77777777" w:rsidR="00710D47" w:rsidRPr="009E50A5" w:rsidRDefault="00710D47" w:rsidP="00BD168F">
            <w:pPr>
              <w:rPr>
                <w:snapToGrid w:val="0"/>
                <w:szCs w:val="28"/>
              </w:rPr>
            </w:pPr>
            <w:r w:rsidRPr="009E50A5">
              <w:rPr>
                <w:snapToGrid w:val="0"/>
                <w:szCs w:val="28"/>
              </w:rPr>
              <w:t>ИТОГО НВВ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556203CE" w14:textId="77777777" w:rsidR="00710D47" w:rsidRPr="009E50A5" w:rsidRDefault="00710D47" w:rsidP="00BD168F">
            <w:pPr>
              <w:jc w:val="center"/>
              <w:rPr>
                <w:snapToGrid w:val="0"/>
              </w:rPr>
            </w:pPr>
            <w:r w:rsidRPr="009E50A5">
              <w:rPr>
                <w:snapToGrid w:val="0"/>
              </w:rPr>
              <w:t>71 461</w:t>
            </w:r>
          </w:p>
        </w:tc>
        <w:tc>
          <w:tcPr>
            <w:tcW w:w="1560" w:type="dxa"/>
            <w:tcBorders>
              <w:top w:val="nil"/>
              <w:left w:val="nil"/>
              <w:bottom w:val="single" w:sz="4" w:space="0" w:color="auto"/>
              <w:right w:val="single" w:sz="4" w:space="0" w:color="auto"/>
            </w:tcBorders>
            <w:shd w:val="clear" w:color="auto" w:fill="auto"/>
            <w:vAlign w:val="center"/>
          </w:tcPr>
          <w:p w14:paraId="2C38E7BA" w14:textId="77777777" w:rsidR="00710D47" w:rsidRPr="009E50A5" w:rsidRDefault="00710D47" w:rsidP="00BD168F">
            <w:pPr>
              <w:jc w:val="center"/>
              <w:rPr>
                <w:snapToGrid w:val="0"/>
              </w:rPr>
            </w:pPr>
            <w:r w:rsidRPr="009E50A5">
              <w:rPr>
                <w:snapToGrid w:val="0"/>
              </w:rPr>
              <w:t>52 676</w:t>
            </w:r>
          </w:p>
        </w:tc>
        <w:tc>
          <w:tcPr>
            <w:tcW w:w="1701" w:type="dxa"/>
            <w:tcBorders>
              <w:top w:val="nil"/>
              <w:left w:val="nil"/>
              <w:bottom w:val="single" w:sz="4" w:space="0" w:color="auto"/>
              <w:right w:val="single" w:sz="4" w:space="0" w:color="auto"/>
            </w:tcBorders>
            <w:shd w:val="clear" w:color="auto" w:fill="auto"/>
            <w:vAlign w:val="center"/>
          </w:tcPr>
          <w:p w14:paraId="1E1EA802" w14:textId="77777777" w:rsidR="00710D47" w:rsidRPr="009E50A5" w:rsidRDefault="00710D47" w:rsidP="00BD168F">
            <w:pPr>
              <w:jc w:val="center"/>
              <w:rPr>
                <w:snapToGrid w:val="0"/>
              </w:rPr>
            </w:pPr>
            <w:r w:rsidRPr="009E50A5">
              <w:rPr>
                <w:snapToGrid w:val="0"/>
              </w:rPr>
              <w:t>-90 597</w:t>
            </w:r>
          </w:p>
        </w:tc>
      </w:tr>
      <w:tr w:rsidR="00710D47" w:rsidRPr="009E50A5" w14:paraId="5FA07D54" w14:textId="77777777" w:rsidTr="00BD168F">
        <w:trPr>
          <w:cantSplit/>
          <w:trHeight w:val="488"/>
        </w:trPr>
        <w:tc>
          <w:tcPr>
            <w:tcW w:w="658" w:type="dxa"/>
            <w:shd w:val="clear" w:color="auto" w:fill="auto"/>
            <w:vAlign w:val="center"/>
          </w:tcPr>
          <w:p w14:paraId="7FD00310" w14:textId="77777777" w:rsidR="00710D47" w:rsidRPr="009E50A5" w:rsidRDefault="00710D47" w:rsidP="00BD168F">
            <w:pPr>
              <w:jc w:val="center"/>
              <w:rPr>
                <w:snapToGrid w:val="0"/>
                <w:szCs w:val="28"/>
              </w:rPr>
            </w:pPr>
            <w:r w:rsidRPr="009E50A5">
              <w:rPr>
                <w:snapToGrid w:val="0"/>
                <w:szCs w:val="28"/>
              </w:rPr>
              <w:t>11</w:t>
            </w:r>
          </w:p>
        </w:tc>
        <w:tc>
          <w:tcPr>
            <w:tcW w:w="4162" w:type="dxa"/>
            <w:shd w:val="clear" w:color="auto" w:fill="auto"/>
            <w:vAlign w:val="center"/>
          </w:tcPr>
          <w:p w14:paraId="6A128362" w14:textId="77777777" w:rsidR="00710D47" w:rsidRPr="009E50A5" w:rsidRDefault="00710D47" w:rsidP="00BD168F">
            <w:pPr>
              <w:rPr>
                <w:snapToGrid w:val="0"/>
                <w:szCs w:val="28"/>
              </w:rPr>
            </w:pPr>
            <w:r w:rsidRPr="009E50A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3472921" w14:textId="77777777" w:rsidR="00710D47" w:rsidRPr="009E50A5" w:rsidRDefault="00710D47" w:rsidP="00BD168F">
            <w:pPr>
              <w:jc w:val="center"/>
              <w:rPr>
                <w:snapToGrid w:val="0"/>
              </w:rPr>
            </w:pPr>
            <w:r w:rsidRPr="009E50A5">
              <w:rPr>
                <w:snapToGrid w:val="0"/>
              </w:rPr>
              <w:t>4 514</w:t>
            </w:r>
          </w:p>
        </w:tc>
        <w:tc>
          <w:tcPr>
            <w:tcW w:w="1560" w:type="dxa"/>
            <w:tcBorders>
              <w:top w:val="nil"/>
              <w:left w:val="nil"/>
              <w:bottom w:val="single" w:sz="4" w:space="0" w:color="auto"/>
              <w:right w:val="single" w:sz="4" w:space="0" w:color="auto"/>
            </w:tcBorders>
            <w:shd w:val="clear" w:color="auto" w:fill="auto"/>
            <w:vAlign w:val="center"/>
          </w:tcPr>
          <w:p w14:paraId="3C01D1B9" w14:textId="77777777" w:rsidR="00710D47" w:rsidRPr="009E50A5" w:rsidRDefault="00710D47" w:rsidP="00BD168F">
            <w:pPr>
              <w:jc w:val="center"/>
              <w:rPr>
                <w:snapToGrid w:val="0"/>
              </w:rPr>
            </w:pPr>
            <w:r w:rsidRPr="009E50A5">
              <w:rPr>
                <w:snapToGrid w:val="0"/>
              </w:rPr>
              <w:t>309</w:t>
            </w:r>
          </w:p>
        </w:tc>
        <w:tc>
          <w:tcPr>
            <w:tcW w:w="1701" w:type="dxa"/>
            <w:tcBorders>
              <w:top w:val="nil"/>
              <w:left w:val="nil"/>
              <w:bottom w:val="single" w:sz="4" w:space="0" w:color="auto"/>
              <w:right w:val="single" w:sz="4" w:space="0" w:color="auto"/>
            </w:tcBorders>
            <w:shd w:val="clear" w:color="auto" w:fill="auto"/>
            <w:vAlign w:val="center"/>
          </w:tcPr>
          <w:p w14:paraId="2CD76DEA" w14:textId="77777777" w:rsidR="00710D47" w:rsidRPr="009E50A5" w:rsidRDefault="00710D47" w:rsidP="00BD168F">
            <w:pPr>
              <w:jc w:val="center"/>
              <w:rPr>
                <w:snapToGrid w:val="0"/>
              </w:rPr>
            </w:pPr>
            <w:r w:rsidRPr="009E50A5">
              <w:rPr>
                <w:snapToGrid w:val="0"/>
              </w:rPr>
              <w:t>-4 205</w:t>
            </w:r>
          </w:p>
        </w:tc>
      </w:tr>
      <w:tr w:rsidR="00710D47" w:rsidRPr="009E50A5" w14:paraId="054FEB01" w14:textId="77777777" w:rsidTr="00BD168F">
        <w:trPr>
          <w:cantSplit/>
          <w:trHeight w:val="488"/>
        </w:trPr>
        <w:tc>
          <w:tcPr>
            <w:tcW w:w="658" w:type="dxa"/>
            <w:shd w:val="clear" w:color="auto" w:fill="auto"/>
            <w:vAlign w:val="center"/>
          </w:tcPr>
          <w:p w14:paraId="2AF4D8C2" w14:textId="77777777" w:rsidR="00710D47" w:rsidRPr="009E50A5" w:rsidRDefault="00710D47" w:rsidP="00BD168F">
            <w:pPr>
              <w:jc w:val="center"/>
              <w:rPr>
                <w:snapToGrid w:val="0"/>
                <w:szCs w:val="28"/>
              </w:rPr>
            </w:pPr>
            <w:r w:rsidRPr="009E50A5">
              <w:rPr>
                <w:snapToGrid w:val="0"/>
                <w:szCs w:val="28"/>
              </w:rPr>
              <w:t>12</w:t>
            </w:r>
          </w:p>
        </w:tc>
        <w:tc>
          <w:tcPr>
            <w:tcW w:w="4162" w:type="dxa"/>
            <w:shd w:val="clear" w:color="auto" w:fill="auto"/>
            <w:vAlign w:val="center"/>
          </w:tcPr>
          <w:p w14:paraId="0E2C4AC5" w14:textId="77777777" w:rsidR="00710D47" w:rsidRPr="009E50A5" w:rsidRDefault="00710D47" w:rsidP="00BD168F">
            <w:pPr>
              <w:rPr>
                <w:snapToGrid w:val="0"/>
                <w:szCs w:val="28"/>
              </w:rPr>
            </w:pPr>
            <w:r w:rsidRPr="009E50A5">
              <w:rPr>
                <w:snapToGrid w:val="0"/>
                <w:szCs w:val="28"/>
              </w:rPr>
              <w:t>Корректировка НВВ, связанная с п. 5 ст. 3 Федерального закона от 27.07.2010 № 190-ФЗ «О теплоснабжении»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543D1532"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466310C1" w14:textId="77777777" w:rsidR="00710D47" w:rsidRPr="009E50A5" w:rsidRDefault="00710D47" w:rsidP="00BD168F">
            <w:pPr>
              <w:jc w:val="center"/>
              <w:rPr>
                <w:snapToGrid w:val="0"/>
              </w:rPr>
            </w:pPr>
            <w:r w:rsidRPr="009E50A5">
              <w:rPr>
                <w:snapToGrid w:val="0"/>
              </w:rPr>
              <w:t>-1 541</w:t>
            </w:r>
          </w:p>
        </w:tc>
        <w:tc>
          <w:tcPr>
            <w:tcW w:w="1701" w:type="dxa"/>
            <w:tcBorders>
              <w:top w:val="nil"/>
              <w:left w:val="nil"/>
              <w:bottom w:val="single" w:sz="4" w:space="0" w:color="auto"/>
              <w:right w:val="single" w:sz="4" w:space="0" w:color="auto"/>
            </w:tcBorders>
            <w:shd w:val="clear" w:color="auto" w:fill="auto"/>
            <w:vAlign w:val="center"/>
          </w:tcPr>
          <w:p w14:paraId="6186A409" w14:textId="77777777" w:rsidR="00710D47" w:rsidRPr="009E50A5" w:rsidRDefault="00710D47" w:rsidP="00BD168F">
            <w:pPr>
              <w:jc w:val="center"/>
              <w:rPr>
                <w:snapToGrid w:val="0"/>
              </w:rPr>
            </w:pPr>
            <w:r w:rsidRPr="009E50A5">
              <w:rPr>
                <w:snapToGrid w:val="0"/>
              </w:rPr>
              <w:t>-1 541</w:t>
            </w:r>
          </w:p>
        </w:tc>
      </w:tr>
      <w:tr w:rsidR="00710D47" w:rsidRPr="009E50A5" w14:paraId="0FC3C3F8" w14:textId="77777777" w:rsidTr="00BD168F">
        <w:trPr>
          <w:trHeight w:val="336"/>
        </w:trPr>
        <w:tc>
          <w:tcPr>
            <w:tcW w:w="658" w:type="dxa"/>
            <w:shd w:val="clear" w:color="auto" w:fill="auto"/>
            <w:vAlign w:val="center"/>
          </w:tcPr>
          <w:p w14:paraId="65F730E5" w14:textId="77777777" w:rsidR="00710D47" w:rsidRPr="009E50A5" w:rsidRDefault="00710D47" w:rsidP="00BD168F">
            <w:pPr>
              <w:jc w:val="center"/>
              <w:rPr>
                <w:snapToGrid w:val="0"/>
                <w:szCs w:val="28"/>
              </w:rPr>
            </w:pPr>
            <w:r w:rsidRPr="009E50A5">
              <w:rPr>
                <w:snapToGrid w:val="0"/>
                <w:szCs w:val="28"/>
              </w:rPr>
              <w:t>13</w:t>
            </w:r>
          </w:p>
        </w:tc>
        <w:tc>
          <w:tcPr>
            <w:tcW w:w="4162" w:type="dxa"/>
            <w:tcBorders>
              <w:top w:val="nil"/>
              <w:left w:val="single" w:sz="4" w:space="0" w:color="auto"/>
              <w:bottom w:val="single" w:sz="4" w:space="0" w:color="auto"/>
              <w:right w:val="single" w:sz="4" w:space="0" w:color="auto"/>
            </w:tcBorders>
            <w:shd w:val="clear" w:color="auto" w:fill="auto"/>
            <w:vAlign w:val="center"/>
          </w:tcPr>
          <w:p w14:paraId="571BAF7C" w14:textId="77777777" w:rsidR="00710D47" w:rsidRPr="009E50A5" w:rsidRDefault="00710D47" w:rsidP="00BD168F">
            <w:pPr>
              <w:rPr>
                <w:snapToGrid w:val="0"/>
                <w:szCs w:val="28"/>
              </w:rPr>
            </w:pPr>
            <w:r w:rsidRPr="009E50A5">
              <w:rPr>
                <w:snapToGrid w:val="0"/>
              </w:rPr>
              <w:t>ИТОГО НВВ на потребительский рынок с учетом корректировки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5C281045" w14:textId="77777777" w:rsidR="00710D47" w:rsidRPr="009E50A5" w:rsidRDefault="00710D47" w:rsidP="00BD168F">
            <w:pPr>
              <w:jc w:val="center"/>
              <w:rPr>
                <w:snapToGrid w:val="0"/>
              </w:rPr>
            </w:pPr>
            <w:r w:rsidRPr="009E50A5">
              <w:rPr>
                <w:snapToGrid w:val="0"/>
              </w:rPr>
              <w:t>66 947</w:t>
            </w:r>
          </w:p>
        </w:tc>
        <w:tc>
          <w:tcPr>
            <w:tcW w:w="1560" w:type="dxa"/>
            <w:tcBorders>
              <w:top w:val="nil"/>
              <w:left w:val="nil"/>
              <w:bottom w:val="single" w:sz="4" w:space="0" w:color="auto"/>
              <w:right w:val="single" w:sz="4" w:space="0" w:color="auto"/>
            </w:tcBorders>
            <w:shd w:val="clear" w:color="auto" w:fill="auto"/>
            <w:vAlign w:val="center"/>
          </w:tcPr>
          <w:p w14:paraId="08051A4F" w14:textId="77777777" w:rsidR="00710D47" w:rsidRPr="009E50A5" w:rsidRDefault="00710D47" w:rsidP="00BD168F">
            <w:pPr>
              <w:jc w:val="center"/>
              <w:rPr>
                <w:snapToGrid w:val="0"/>
              </w:rPr>
            </w:pPr>
            <w:r w:rsidRPr="009E50A5">
              <w:rPr>
                <w:snapToGrid w:val="0"/>
              </w:rPr>
              <w:t>51 444</w:t>
            </w:r>
          </w:p>
        </w:tc>
        <w:tc>
          <w:tcPr>
            <w:tcW w:w="1701" w:type="dxa"/>
            <w:tcBorders>
              <w:top w:val="nil"/>
              <w:left w:val="nil"/>
              <w:bottom w:val="single" w:sz="4" w:space="0" w:color="auto"/>
              <w:right w:val="single" w:sz="4" w:space="0" w:color="auto"/>
            </w:tcBorders>
            <w:shd w:val="clear" w:color="auto" w:fill="auto"/>
            <w:vAlign w:val="center"/>
          </w:tcPr>
          <w:p w14:paraId="46CF0A1D" w14:textId="77777777" w:rsidR="00710D47" w:rsidRPr="009E50A5" w:rsidRDefault="00710D47" w:rsidP="00BD168F">
            <w:pPr>
              <w:jc w:val="center"/>
              <w:rPr>
                <w:snapToGrid w:val="0"/>
              </w:rPr>
            </w:pPr>
            <w:r w:rsidRPr="009E50A5">
              <w:rPr>
                <w:snapToGrid w:val="0"/>
              </w:rPr>
              <w:t>-15 503</w:t>
            </w:r>
          </w:p>
        </w:tc>
      </w:tr>
    </w:tbl>
    <w:p w14:paraId="6441B4DE" w14:textId="77777777" w:rsidR="00710D47" w:rsidRPr="009E50A5" w:rsidRDefault="00710D47" w:rsidP="00710D47">
      <w:pPr>
        <w:tabs>
          <w:tab w:val="left" w:pos="1890"/>
        </w:tabs>
        <w:ind w:firstLine="720"/>
        <w:jc w:val="both"/>
        <w:rPr>
          <w:snapToGrid w:val="0"/>
          <w:sz w:val="28"/>
          <w:szCs w:val="28"/>
        </w:rPr>
      </w:pPr>
    </w:p>
    <w:p w14:paraId="47C49632" w14:textId="77777777" w:rsidR="00710D47" w:rsidRPr="009E50A5" w:rsidRDefault="00710D47" w:rsidP="00710D47">
      <w:pPr>
        <w:tabs>
          <w:tab w:val="left" w:pos="1890"/>
        </w:tabs>
        <w:ind w:firstLine="720"/>
        <w:jc w:val="both"/>
        <w:rPr>
          <w:b/>
          <w:bCs/>
          <w:snapToGrid w:val="0"/>
          <w:sz w:val="28"/>
          <w:szCs w:val="28"/>
        </w:rPr>
      </w:pPr>
      <w:r w:rsidRPr="009E50A5">
        <w:rPr>
          <w:snapToGrid w:val="0"/>
          <w:sz w:val="28"/>
          <w:szCs w:val="28"/>
        </w:rPr>
        <w:t xml:space="preserve">В соответствии с балансом тепловой энергии (таблица 1) </w:t>
      </w:r>
      <w:r w:rsidRPr="009E50A5">
        <w:rPr>
          <w:b/>
          <w:bCs/>
          <w:snapToGrid w:val="0"/>
          <w:sz w:val="28"/>
          <w:szCs w:val="28"/>
        </w:rPr>
        <w:t>доля затрат</w:t>
      </w:r>
      <w:r w:rsidRPr="009E50A5">
        <w:rPr>
          <w:snapToGrid w:val="0"/>
          <w:sz w:val="28"/>
          <w:szCs w:val="28"/>
        </w:rPr>
        <w:t xml:space="preserve"> предприятия, которая приходится </w:t>
      </w:r>
      <w:r w:rsidRPr="009E50A5">
        <w:rPr>
          <w:b/>
          <w:bCs/>
          <w:snapToGrid w:val="0"/>
          <w:sz w:val="28"/>
          <w:szCs w:val="28"/>
        </w:rPr>
        <w:t>на потребительский рынок</w:t>
      </w:r>
      <w:r w:rsidRPr="009E50A5">
        <w:rPr>
          <w:snapToGrid w:val="0"/>
          <w:sz w:val="28"/>
          <w:szCs w:val="28"/>
        </w:rPr>
        <w:t xml:space="preserve"> Новокузнецкого муниципального округа составляет: 37,173 тыс. Гкал (объем тепловой энергии</w:t>
      </w:r>
      <w:r w:rsidRPr="009E50A5">
        <w:rPr>
          <w:snapToGrid w:val="0"/>
          <w:sz w:val="28"/>
          <w:szCs w:val="28"/>
        </w:rPr>
        <w:br/>
        <w:t xml:space="preserve">на потребительский рынок) ÷ 182,400 тыс. Гкал (общий объем тепловой энергии) = </w:t>
      </w:r>
      <w:r w:rsidRPr="009E50A5">
        <w:rPr>
          <w:b/>
          <w:bCs/>
          <w:snapToGrid w:val="0"/>
          <w:sz w:val="28"/>
          <w:szCs w:val="28"/>
        </w:rPr>
        <w:t>20 %.</w:t>
      </w:r>
    </w:p>
    <w:p w14:paraId="5BC2C511" w14:textId="77777777" w:rsidR="00710D47" w:rsidRPr="009E50A5" w:rsidRDefault="00710D47" w:rsidP="00710D47">
      <w:pPr>
        <w:tabs>
          <w:tab w:val="left" w:pos="1890"/>
        </w:tabs>
        <w:ind w:firstLine="720"/>
        <w:jc w:val="both"/>
        <w:rPr>
          <w:snapToGrid w:val="0"/>
          <w:sz w:val="28"/>
          <w:szCs w:val="28"/>
        </w:rPr>
      </w:pPr>
      <w:r w:rsidRPr="009E50A5">
        <w:rPr>
          <w:snapToGrid w:val="0"/>
          <w:sz w:val="28"/>
          <w:szCs w:val="28"/>
        </w:rPr>
        <w:t xml:space="preserve">В соответствии с пунктом 5 статьи 3 Федерального закона от 27.07.2010 № 190-ФЗ «О теплоснабжении» (соблюдение баланса экономических интересов теплоснабжающих организаций и интересов потребителей) НВВ </w:t>
      </w:r>
      <w:r w:rsidRPr="009E50A5">
        <w:rPr>
          <w:snapToGrid w:val="0"/>
          <w:sz w:val="28"/>
          <w:szCs w:val="28"/>
        </w:rPr>
        <w:br/>
        <w:t xml:space="preserve">на потребительский рынок на 2025 год корректируется (уменьшается) </w:t>
      </w:r>
      <w:r w:rsidRPr="009E50A5">
        <w:rPr>
          <w:snapToGrid w:val="0"/>
          <w:sz w:val="28"/>
          <w:szCs w:val="28"/>
        </w:rPr>
        <w:br/>
        <w:t>на 1 541 тыс. руб.</w:t>
      </w:r>
    </w:p>
    <w:p w14:paraId="5A0F1343" w14:textId="77777777" w:rsidR="00710D47" w:rsidRPr="009E50A5" w:rsidRDefault="00710D47" w:rsidP="00710D47">
      <w:pPr>
        <w:ind w:right="-2" w:firstLine="709"/>
        <w:jc w:val="both"/>
        <w:rPr>
          <w:b/>
          <w:bCs/>
          <w:snapToGrid w:val="0"/>
          <w:sz w:val="28"/>
          <w:szCs w:val="28"/>
        </w:rPr>
      </w:pPr>
      <w:r w:rsidRPr="009E50A5">
        <w:rPr>
          <w:snapToGrid w:val="0"/>
          <w:sz w:val="28"/>
          <w:szCs w:val="28"/>
        </w:rPr>
        <w:t xml:space="preserve">В соответствии с ним, </w:t>
      </w:r>
      <w:r w:rsidRPr="009E50A5">
        <w:rPr>
          <w:b/>
          <w:bCs/>
          <w:snapToGrid w:val="0"/>
          <w:sz w:val="28"/>
          <w:szCs w:val="28"/>
        </w:rPr>
        <w:t>НВВ</w:t>
      </w:r>
      <w:r w:rsidRPr="009E50A5">
        <w:rPr>
          <w:snapToGrid w:val="0"/>
          <w:sz w:val="28"/>
          <w:szCs w:val="28"/>
        </w:rPr>
        <w:t xml:space="preserve"> предприятия </w:t>
      </w:r>
      <w:r w:rsidRPr="009E50A5">
        <w:rPr>
          <w:b/>
          <w:bCs/>
          <w:snapToGrid w:val="0"/>
          <w:sz w:val="28"/>
          <w:szCs w:val="28"/>
        </w:rPr>
        <w:t>на потребительский рынок</w:t>
      </w:r>
      <w:r w:rsidRPr="009E50A5">
        <w:rPr>
          <w:snapToGrid w:val="0"/>
          <w:sz w:val="28"/>
          <w:szCs w:val="28"/>
        </w:rPr>
        <w:t xml:space="preserve"> </w:t>
      </w:r>
      <w:r w:rsidRPr="009E50A5">
        <w:rPr>
          <w:snapToGrid w:val="0"/>
          <w:sz w:val="28"/>
          <w:szCs w:val="28"/>
        </w:rPr>
        <w:br/>
        <w:t xml:space="preserve">на 2025 год составляет: 258 470 тыс. руб. (всего НВВ на 2025 год) × 20 % (доля </w:t>
      </w:r>
      <w:r w:rsidRPr="009E50A5">
        <w:rPr>
          <w:snapToGrid w:val="0"/>
          <w:sz w:val="28"/>
          <w:szCs w:val="28"/>
        </w:rPr>
        <w:lastRenderedPageBreak/>
        <w:t xml:space="preserve">затрат на потребительский рынок) + 309 тыс. руб. (корректировка с целью учета отклонения фактических значений параметров расчета тарифов от значений, учтенных при установлении тарифов) – 1 541 тыс. руб. (корректировка НВВ, связанная с п. 5 ст. 3 Федерального закона от 27.07.2010 № 190-ФЗ «О теплоснабжении») = </w:t>
      </w:r>
      <w:r w:rsidRPr="009E50A5">
        <w:rPr>
          <w:b/>
          <w:bCs/>
          <w:snapToGrid w:val="0"/>
          <w:sz w:val="28"/>
          <w:szCs w:val="28"/>
        </w:rPr>
        <w:t>51 444 тыс. руб.</w:t>
      </w:r>
    </w:p>
    <w:p w14:paraId="0F62D55F" w14:textId="77777777" w:rsidR="00710D47" w:rsidRPr="009E50A5" w:rsidRDefault="00710D47" w:rsidP="00710D47">
      <w:pPr>
        <w:ind w:firstLine="851"/>
        <w:jc w:val="both"/>
        <w:rPr>
          <w:sz w:val="28"/>
          <w:szCs w:val="28"/>
        </w:rPr>
      </w:pPr>
    </w:p>
    <w:p w14:paraId="5DA063CB"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 xml:space="preserve">5.8. Тарифы ООО «СПК «Чистогорский» на тепловую энергию </w:t>
      </w:r>
    </w:p>
    <w:p w14:paraId="6D214B1E" w14:textId="77777777" w:rsidR="00710D47" w:rsidRPr="009E50A5" w:rsidRDefault="00710D47" w:rsidP="00710D47">
      <w:pPr>
        <w:rPr>
          <w:snapToGrid w:val="0"/>
          <w:sz w:val="28"/>
          <w:szCs w:val="28"/>
          <w:lang w:eastAsia="en-US"/>
        </w:rPr>
      </w:pPr>
    </w:p>
    <w:p w14:paraId="314BBF13" w14:textId="77777777" w:rsidR="00710D47" w:rsidRPr="009E50A5" w:rsidRDefault="00710D47" w:rsidP="00710D47">
      <w:pPr>
        <w:ind w:firstLine="851"/>
        <w:jc w:val="both"/>
        <w:rPr>
          <w:sz w:val="28"/>
          <w:szCs w:val="28"/>
        </w:rPr>
      </w:pPr>
      <w:r w:rsidRPr="009E50A5">
        <w:rPr>
          <w:sz w:val="28"/>
          <w:szCs w:val="28"/>
        </w:rPr>
        <w:t>Тарифы на тепловую энергию ООО «СПК «Чистогорский», реализуемую на потребительском рынке, рассчитанные на основании скорректированной необходимой валовой выручки на 2025 год рассчитаны следующим образом:</w:t>
      </w:r>
    </w:p>
    <w:p w14:paraId="41EE1B70" w14:textId="77777777" w:rsidR="00710D47" w:rsidRPr="009E50A5" w:rsidRDefault="00710D47" w:rsidP="00710D47">
      <w:pPr>
        <w:numPr>
          <w:ilvl w:val="0"/>
          <w:numId w:val="15"/>
        </w:numPr>
        <w:ind w:left="8222" w:right="-286" w:firstLine="0"/>
        <w:jc w:val="right"/>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710D47" w:rsidRPr="009E50A5" w14:paraId="4B9F7369" w14:textId="77777777" w:rsidTr="00BD168F">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69F61DD" w14:textId="77777777" w:rsidR="00710D47" w:rsidRPr="009E50A5" w:rsidRDefault="00710D47" w:rsidP="00BD168F">
            <w:pPr>
              <w:jc w:val="center"/>
              <w:rPr>
                <w:b/>
                <w:bCs/>
              </w:rPr>
            </w:pPr>
            <w:r w:rsidRPr="009E50A5">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7A54BF" w14:textId="77777777" w:rsidR="00710D47" w:rsidRPr="009E50A5" w:rsidRDefault="00710D47" w:rsidP="00BD168F">
            <w:pPr>
              <w:jc w:val="center"/>
            </w:pPr>
            <w:r w:rsidRPr="009E50A5">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11E7B8" w14:textId="77777777" w:rsidR="00710D47" w:rsidRPr="009E50A5" w:rsidRDefault="00710D47" w:rsidP="00BD168F">
            <w:pPr>
              <w:jc w:val="center"/>
            </w:pPr>
            <w:r w:rsidRPr="009E50A5">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F370DC" w14:textId="77777777" w:rsidR="00710D47" w:rsidRPr="009E50A5" w:rsidRDefault="00710D47" w:rsidP="00BD168F">
            <w:pPr>
              <w:jc w:val="center"/>
            </w:pPr>
            <w:r w:rsidRPr="009E50A5">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23D7ADE" w14:textId="77777777" w:rsidR="00710D47" w:rsidRPr="009E50A5" w:rsidRDefault="00710D47" w:rsidP="00BD168F">
            <w:pPr>
              <w:jc w:val="center"/>
            </w:pPr>
            <w:r w:rsidRPr="009E50A5">
              <w:t>НВВ</w:t>
            </w:r>
          </w:p>
        </w:tc>
      </w:tr>
      <w:tr w:rsidR="00710D47" w:rsidRPr="009E50A5" w14:paraId="66EA9A37" w14:textId="77777777" w:rsidTr="00BD168F">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F1B580A" w14:textId="77777777" w:rsidR="00710D47" w:rsidRPr="009E50A5" w:rsidRDefault="00710D47" w:rsidP="00BD168F">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0D49C2" w14:textId="77777777" w:rsidR="00710D47" w:rsidRPr="009E50A5" w:rsidRDefault="00710D47" w:rsidP="00BD168F">
            <w:pPr>
              <w:jc w:val="center"/>
            </w:pPr>
            <w:r w:rsidRPr="009E50A5">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D34DF2" w14:textId="77777777" w:rsidR="00710D47" w:rsidRPr="009E50A5" w:rsidRDefault="00710D47" w:rsidP="00BD168F">
            <w:pPr>
              <w:jc w:val="center"/>
            </w:pPr>
            <w:r w:rsidRPr="009E50A5">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623F25" w14:textId="77777777" w:rsidR="00710D47" w:rsidRPr="009E50A5" w:rsidRDefault="00710D47" w:rsidP="00BD168F">
            <w:pPr>
              <w:jc w:val="center"/>
            </w:pPr>
            <w:r w:rsidRPr="009E50A5">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1D163B" w14:textId="77777777" w:rsidR="00710D47" w:rsidRPr="009E50A5" w:rsidRDefault="00710D47" w:rsidP="00BD168F">
            <w:pPr>
              <w:jc w:val="center"/>
            </w:pPr>
            <w:r w:rsidRPr="009E50A5">
              <w:t>тыс. руб.</w:t>
            </w:r>
          </w:p>
        </w:tc>
      </w:tr>
      <w:tr w:rsidR="00710D47" w:rsidRPr="009E50A5" w14:paraId="13048493" w14:textId="77777777" w:rsidTr="00BD168F">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2B2671" w14:textId="77777777" w:rsidR="00710D47" w:rsidRPr="009E50A5" w:rsidRDefault="00710D47" w:rsidP="00BD168F">
            <w:pPr>
              <w:rPr>
                <w:bCs/>
              </w:rPr>
            </w:pPr>
            <w:r w:rsidRPr="009E50A5">
              <w:rPr>
                <w:bCs/>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7F6E9D8E" w14:textId="77777777" w:rsidR="00710D47" w:rsidRPr="009E50A5" w:rsidRDefault="00710D47" w:rsidP="00BD168F">
            <w:pPr>
              <w:jc w:val="center"/>
            </w:pPr>
            <w:r w:rsidRPr="009E50A5">
              <w:rPr>
                <w:snapToGrid w:val="0"/>
              </w:rPr>
              <w:t>21,189</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9F4EFD" w14:textId="77777777" w:rsidR="00710D47" w:rsidRPr="009E50A5" w:rsidRDefault="00710D47" w:rsidP="00BD168F">
            <w:pPr>
              <w:jc w:val="center"/>
              <w:rPr>
                <w:snapToGrid w:val="0"/>
              </w:rPr>
            </w:pPr>
            <w:r w:rsidRPr="009E50A5">
              <w:rPr>
                <w:snapToGrid w:val="0"/>
              </w:rPr>
              <w:t>1 316,02</w:t>
            </w:r>
          </w:p>
        </w:tc>
        <w:tc>
          <w:tcPr>
            <w:tcW w:w="1480" w:type="dxa"/>
            <w:tcBorders>
              <w:top w:val="nil"/>
              <w:left w:val="nil"/>
              <w:bottom w:val="single" w:sz="4" w:space="0" w:color="auto"/>
              <w:right w:val="single" w:sz="4" w:space="0" w:color="auto"/>
            </w:tcBorders>
            <w:shd w:val="clear" w:color="auto" w:fill="auto"/>
            <w:vAlign w:val="center"/>
            <w:hideMark/>
          </w:tcPr>
          <w:p w14:paraId="67A62A3B" w14:textId="77777777" w:rsidR="00710D47" w:rsidRPr="009E50A5" w:rsidRDefault="00710D47" w:rsidP="00BD168F">
            <w:pPr>
              <w:jc w:val="center"/>
              <w:rPr>
                <w:snapToGrid w:val="0"/>
              </w:rPr>
            </w:pPr>
            <w:r w:rsidRPr="009E50A5">
              <w:rPr>
                <w:snapToGrid w:val="0"/>
              </w:rPr>
              <w:t>0,00%</w:t>
            </w:r>
          </w:p>
        </w:tc>
        <w:tc>
          <w:tcPr>
            <w:tcW w:w="1480" w:type="dxa"/>
            <w:tcBorders>
              <w:top w:val="nil"/>
              <w:left w:val="nil"/>
              <w:bottom w:val="single" w:sz="4" w:space="0" w:color="auto"/>
              <w:right w:val="single" w:sz="4" w:space="0" w:color="auto"/>
            </w:tcBorders>
            <w:shd w:val="clear" w:color="auto" w:fill="auto"/>
            <w:vAlign w:val="center"/>
            <w:hideMark/>
          </w:tcPr>
          <w:p w14:paraId="6CAF0FF8" w14:textId="77777777" w:rsidR="00710D47" w:rsidRPr="009E50A5" w:rsidRDefault="00710D47" w:rsidP="00BD168F">
            <w:pPr>
              <w:jc w:val="center"/>
              <w:rPr>
                <w:snapToGrid w:val="0"/>
              </w:rPr>
            </w:pPr>
            <w:r w:rsidRPr="009E50A5">
              <w:rPr>
                <w:snapToGrid w:val="0"/>
              </w:rPr>
              <w:t>27 885,00</w:t>
            </w:r>
          </w:p>
        </w:tc>
      </w:tr>
      <w:tr w:rsidR="00710D47" w:rsidRPr="009E50A5" w14:paraId="2F36B49B" w14:textId="77777777" w:rsidTr="00BD168F">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5EA909" w14:textId="77777777" w:rsidR="00710D47" w:rsidRPr="009E50A5" w:rsidRDefault="00710D47" w:rsidP="00BD168F">
            <w:pPr>
              <w:rPr>
                <w:bCs/>
              </w:rPr>
            </w:pPr>
            <w:r w:rsidRPr="009E50A5">
              <w:rPr>
                <w:bCs/>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D87897F" w14:textId="77777777" w:rsidR="00710D47" w:rsidRPr="009E50A5" w:rsidRDefault="00710D47" w:rsidP="00BD168F">
            <w:pPr>
              <w:jc w:val="center"/>
              <w:rPr>
                <w:snapToGrid w:val="0"/>
              </w:rPr>
            </w:pPr>
            <w:r w:rsidRPr="009E50A5">
              <w:rPr>
                <w:snapToGrid w:val="0"/>
              </w:rPr>
              <w:t>15,984</w:t>
            </w:r>
          </w:p>
        </w:tc>
        <w:tc>
          <w:tcPr>
            <w:tcW w:w="1480" w:type="dxa"/>
            <w:tcBorders>
              <w:top w:val="nil"/>
              <w:left w:val="nil"/>
              <w:bottom w:val="single" w:sz="4" w:space="0" w:color="auto"/>
              <w:right w:val="single" w:sz="4" w:space="0" w:color="auto"/>
            </w:tcBorders>
            <w:shd w:val="clear" w:color="auto" w:fill="auto"/>
            <w:vAlign w:val="center"/>
            <w:hideMark/>
          </w:tcPr>
          <w:p w14:paraId="33B2B510" w14:textId="77777777" w:rsidR="00710D47" w:rsidRPr="009E50A5" w:rsidRDefault="00710D47" w:rsidP="00BD168F">
            <w:pPr>
              <w:jc w:val="center"/>
              <w:rPr>
                <w:snapToGrid w:val="0"/>
              </w:rPr>
            </w:pPr>
            <w:r w:rsidRPr="009E50A5">
              <w:rPr>
                <w:snapToGrid w:val="0"/>
              </w:rPr>
              <w:t>1 473,91</w:t>
            </w:r>
          </w:p>
        </w:tc>
        <w:tc>
          <w:tcPr>
            <w:tcW w:w="1480" w:type="dxa"/>
            <w:tcBorders>
              <w:top w:val="nil"/>
              <w:left w:val="nil"/>
              <w:bottom w:val="single" w:sz="4" w:space="0" w:color="auto"/>
              <w:right w:val="single" w:sz="4" w:space="0" w:color="auto"/>
            </w:tcBorders>
            <w:shd w:val="clear" w:color="auto" w:fill="auto"/>
            <w:vAlign w:val="center"/>
            <w:hideMark/>
          </w:tcPr>
          <w:p w14:paraId="69D8FE2D" w14:textId="77777777" w:rsidR="00710D47" w:rsidRPr="009E50A5" w:rsidRDefault="00710D47" w:rsidP="00BD168F">
            <w:pPr>
              <w:jc w:val="center"/>
              <w:rPr>
                <w:snapToGrid w:val="0"/>
              </w:rPr>
            </w:pPr>
            <w:r w:rsidRPr="009E50A5">
              <w:rPr>
                <w:snapToGrid w:val="0"/>
              </w:rPr>
              <w:t>12,00%</w:t>
            </w:r>
          </w:p>
        </w:tc>
        <w:tc>
          <w:tcPr>
            <w:tcW w:w="1480" w:type="dxa"/>
            <w:tcBorders>
              <w:top w:val="nil"/>
              <w:left w:val="nil"/>
              <w:bottom w:val="single" w:sz="4" w:space="0" w:color="auto"/>
              <w:right w:val="single" w:sz="4" w:space="0" w:color="auto"/>
            </w:tcBorders>
            <w:shd w:val="clear" w:color="auto" w:fill="auto"/>
            <w:vAlign w:val="center"/>
            <w:hideMark/>
          </w:tcPr>
          <w:p w14:paraId="449BFC9C" w14:textId="77777777" w:rsidR="00710D47" w:rsidRPr="009E50A5" w:rsidRDefault="00710D47" w:rsidP="00BD168F">
            <w:pPr>
              <w:jc w:val="center"/>
              <w:rPr>
                <w:snapToGrid w:val="0"/>
              </w:rPr>
            </w:pPr>
            <w:r w:rsidRPr="009E50A5">
              <w:rPr>
                <w:snapToGrid w:val="0"/>
              </w:rPr>
              <w:t>23 559,00</w:t>
            </w:r>
          </w:p>
        </w:tc>
      </w:tr>
      <w:tr w:rsidR="00710D47" w:rsidRPr="009E50A5" w14:paraId="6726761F" w14:textId="77777777" w:rsidTr="00BD168F">
        <w:trPr>
          <w:trHeight w:val="81"/>
        </w:trPr>
        <w:tc>
          <w:tcPr>
            <w:tcW w:w="3823" w:type="dxa"/>
            <w:tcBorders>
              <w:top w:val="nil"/>
              <w:left w:val="nil"/>
              <w:bottom w:val="single" w:sz="4" w:space="0" w:color="auto"/>
              <w:right w:val="nil"/>
            </w:tcBorders>
            <w:shd w:val="clear" w:color="auto" w:fill="auto"/>
            <w:vAlign w:val="center"/>
            <w:hideMark/>
          </w:tcPr>
          <w:p w14:paraId="60BB602B" w14:textId="77777777" w:rsidR="00710D47" w:rsidRPr="009E50A5" w:rsidRDefault="00710D47" w:rsidP="00BD168F">
            <w:r w:rsidRPr="009E50A5">
              <w:t> </w:t>
            </w:r>
          </w:p>
        </w:tc>
        <w:tc>
          <w:tcPr>
            <w:tcW w:w="1480" w:type="dxa"/>
            <w:tcBorders>
              <w:top w:val="nil"/>
              <w:left w:val="nil"/>
              <w:bottom w:val="single" w:sz="4" w:space="0" w:color="auto"/>
              <w:right w:val="nil"/>
            </w:tcBorders>
            <w:shd w:val="clear" w:color="auto" w:fill="auto"/>
            <w:vAlign w:val="center"/>
            <w:hideMark/>
          </w:tcPr>
          <w:p w14:paraId="0F6544DD" w14:textId="77777777" w:rsidR="00710D47" w:rsidRPr="009E50A5" w:rsidRDefault="00710D47" w:rsidP="00BD168F">
            <w:pPr>
              <w:jc w:val="center"/>
              <w:rPr>
                <w:color w:val="000000"/>
              </w:rPr>
            </w:pPr>
          </w:p>
        </w:tc>
        <w:tc>
          <w:tcPr>
            <w:tcW w:w="1480" w:type="dxa"/>
            <w:tcBorders>
              <w:top w:val="nil"/>
              <w:left w:val="nil"/>
              <w:bottom w:val="single" w:sz="4" w:space="0" w:color="auto"/>
              <w:right w:val="nil"/>
            </w:tcBorders>
            <w:shd w:val="clear" w:color="auto" w:fill="auto"/>
            <w:vAlign w:val="center"/>
            <w:hideMark/>
          </w:tcPr>
          <w:p w14:paraId="3B0F93B3" w14:textId="77777777" w:rsidR="00710D47" w:rsidRPr="009E50A5" w:rsidRDefault="00710D47" w:rsidP="00BD168F">
            <w:pPr>
              <w:jc w:val="center"/>
              <w:rPr>
                <w:color w:val="000000"/>
                <w:highlight w:val="yellow"/>
              </w:rPr>
            </w:pPr>
          </w:p>
        </w:tc>
        <w:tc>
          <w:tcPr>
            <w:tcW w:w="1480" w:type="dxa"/>
            <w:tcBorders>
              <w:top w:val="nil"/>
              <w:left w:val="nil"/>
              <w:bottom w:val="single" w:sz="4" w:space="0" w:color="auto"/>
              <w:right w:val="nil"/>
            </w:tcBorders>
            <w:shd w:val="clear" w:color="auto" w:fill="auto"/>
            <w:vAlign w:val="center"/>
            <w:hideMark/>
          </w:tcPr>
          <w:p w14:paraId="5FA20375" w14:textId="77777777" w:rsidR="00710D47" w:rsidRPr="009E50A5" w:rsidRDefault="00710D47" w:rsidP="00BD168F">
            <w:pPr>
              <w:jc w:val="center"/>
              <w:rPr>
                <w:color w:val="000000"/>
                <w:highlight w:val="yellow"/>
              </w:rPr>
            </w:pPr>
          </w:p>
        </w:tc>
        <w:tc>
          <w:tcPr>
            <w:tcW w:w="1480" w:type="dxa"/>
            <w:tcBorders>
              <w:top w:val="nil"/>
              <w:left w:val="nil"/>
              <w:bottom w:val="single" w:sz="4" w:space="0" w:color="auto"/>
              <w:right w:val="nil"/>
            </w:tcBorders>
            <w:shd w:val="clear" w:color="auto" w:fill="auto"/>
            <w:vAlign w:val="center"/>
            <w:hideMark/>
          </w:tcPr>
          <w:p w14:paraId="656B79A4" w14:textId="77777777" w:rsidR="00710D47" w:rsidRPr="009E50A5" w:rsidRDefault="00710D47" w:rsidP="00BD168F">
            <w:pPr>
              <w:jc w:val="center"/>
              <w:rPr>
                <w:color w:val="000000"/>
                <w:highlight w:val="yellow"/>
              </w:rPr>
            </w:pPr>
          </w:p>
        </w:tc>
      </w:tr>
      <w:tr w:rsidR="00710D47" w:rsidRPr="009E50A5" w14:paraId="34B86735" w14:textId="77777777" w:rsidTr="00BD168F">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8E7288" w14:textId="77777777" w:rsidR="00710D47" w:rsidRPr="009E50A5" w:rsidRDefault="00710D47" w:rsidP="00BD168F">
            <w:pPr>
              <w:rPr>
                <w:b/>
                <w:bCs/>
              </w:rPr>
            </w:pPr>
            <w:r w:rsidRPr="009E50A5">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8CC9B20" w14:textId="77777777" w:rsidR="00710D47" w:rsidRPr="009E50A5" w:rsidRDefault="00710D47" w:rsidP="00BD168F">
            <w:pPr>
              <w:jc w:val="center"/>
              <w:rPr>
                <w:b/>
                <w:bCs/>
              </w:rPr>
            </w:pPr>
            <w:r w:rsidRPr="009E50A5">
              <w:rPr>
                <w:b/>
                <w:bCs/>
                <w:snapToGrid w:val="0"/>
              </w:rPr>
              <w:t>37,173</w:t>
            </w:r>
          </w:p>
        </w:tc>
        <w:tc>
          <w:tcPr>
            <w:tcW w:w="1480" w:type="dxa"/>
            <w:tcBorders>
              <w:top w:val="single" w:sz="4" w:space="0" w:color="auto"/>
              <w:left w:val="nil"/>
              <w:bottom w:val="single" w:sz="4" w:space="0" w:color="auto"/>
              <w:right w:val="single" w:sz="4" w:space="0" w:color="auto"/>
            </w:tcBorders>
            <w:shd w:val="clear" w:color="auto" w:fill="auto"/>
            <w:vAlign w:val="center"/>
          </w:tcPr>
          <w:p w14:paraId="5C682504" w14:textId="77777777" w:rsidR="00710D47" w:rsidRPr="009E50A5" w:rsidRDefault="00710D47" w:rsidP="00BD168F">
            <w:pPr>
              <w:jc w:val="center"/>
              <w:rPr>
                <w:b/>
                <w:bCs/>
                <w:snapToGrid w:val="0"/>
              </w:rPr>
            </w:pPr>
            <w:r w:rsidRPr="009E50A5">
              <w:rPr>
                <w:b/>
                <w:bCs/>
                <w:snapToGrid w:val="0"/>
              </w:rPr>
              <w:t>1 383,91</w:t>
            </w:r>
          </w:p>
        </w:tc>
        <w:tc>
          <w:tcPr>
            <w:tcW w:w="1480" w:type="dxa"/>
            <w:tcBorders>
              <w:top w:val="single" w:sz="4" w:space="0" w:color="auto"/>
              <w:left w:val="nil"/>
              <w:bottom w:val="single" w:sz="4" w:space="0" w:color="auto"/>
              <w:right w:val="single" w:sz="4" w:space="0" w:color="auto"/>
            </w:tcBorders>
            <w:shd w:val="clear" w:color="auto" w:fill="auto"/>
            <w:vAlign w:val="center"/>
          </w:tcPr>
          <w:p w14:paraId="2260F72D" w14:textId="77777777" w:rsidR="00710D47" w:rsidRPr="009E50A5" w:rsidRDefault="00710D47" w:rsidP="00BD168F">
            <w:pPr>
              <w:jc w:val="center"/>
              <w:rPr>
                <w:b/>
                <w:bCs/>
                <w:snapToGrid w:val="0"/>
              </w:rPr>
            </w:pPr>
            <w:r w:rsidRPr="009E50A5">
              <w:rPr>
                <w:b/>
                <w:bCs/>
                <w:snapToGrid w:val="0"/>
              </w:rPr>
              <w:t>3,44%</w:t>
            </w:r>
          </w:p>
        </w:tc>
        <w:tc>
          <w:tcPr>
            <w:tcW w:w="1480" w:type="dxa"/>
            <w:tcBorders>
              <w:top w:val="single" w:sz="4" w:space="0" w:color="auto"/>
              <w:left w:val="nil"/>
              <w:bottom w:val="single" w:sz="4" w:space="0" w:color="auto"/>
              <w:right w:val="single" w:sz="4" w:space="0" w:color="auto"/>
            </w:tcBorders>
            <w:shd w:val="clear" w:color="auto" w:fill="auto"/>
            <w:vAlign w:val="center"/>
          </w:tcPr>
          <w:p w14:paraId="7CF74253" w14:textId="77777777" w:rsidR="00710D47" w:rsidRPr="009E50A5" w:rsidRDefault="00710D47" w:rsidP="00BD168F">
            <w:pPr>
              <w:jc w:val="center"/>
              <w:rPr>
                <w:b/>
                <w:bCs/>
                <w:snapToGrid w:val="0"/>
              </w:rPr>
            </w:pPr>
            <w:r w:rsidRPr="009E50A5">
              <w:rPr>
                <w:b/>
                <w:bCs/>
                <w:snapToGrid w:val="0"/>
              </w:rPr>
              <w:t>51 444,00</w:t>
            </w:r>
          </w:p>
        </w:tc>
      </w:tr>
    </w:tbl>
    <w:p w14:paraId="215C3C3D" w14:textId="77777777" w:rsidR="00710D47" w:rsidRPr="009E50A5" w:rsidRDefault="00710D47" w:rsidP="00710D47">
      <w:pPr>
        <w:rPr>
          <w:snapToGrid w:val="0"/>
          <w:sz w:val="28"/>
          <w:szCs w:val="28"/>
        </w:rPr>
      </w:pPr>
    </w:p>
    <w:p w14:paraId="6A7FBDC9" w14:textId="77777777" w:rsidR="00710D47" w:rsidRPr="009E50A5" w:rsidRDefault="00710D47" w:rsidP="00710D47">
      <w:pPr>
        <w:rPr>
          <w:snapToGrid w:val="0"/>
          <w:sz w:val="28"/>
          <w:szCs w:val="28"/>
        </w:rPr>
        <w:sectPr w:rsidR="00710D47" w:rsidRPr="009E50A5" w:rsidSect="00710D47">
          <w:pgSz w:w="11906" w:h="16838"/>
          <w:pgMar w:top="851" w:right="851" w:bottom="567" w:left="1418" w:header="720" w:footer="720" w:gutter="0"/>
          <w:cols w:space="720"/>
          <w:titlePg/>
          <w:docGrid w:linePitch="381"/>
        </w:sectPr>
      </w:pPr>
    </w:p>
    <w:p w14:paraId="41A0A8C1"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r w:rsidRPr="009E50A5">
        <w:rPr>
          <w:rFonts w:cs="Arial"/>
          <w:b/>
          <w:bCs/>
          <w:snapToGrid w:val="0"/>
          <w:kern w:val="32"/>
          <w:sz w:val="28"/>
          <w:szCs w:val="32"/>
          <w:lang w:eastAsia="en-US"/>
        </w:rPr>
        <w:lastRenderedPageBreak/>
        <w:t>Расчет тарифов ООО «СПК «Чистогорский» на теплоноситель</w:t>
      </w:r>
    </w:p>
    <w:p w14:paraId="4B76BAB2" w14:textId="77777777" w:rsidR="00710D47" w:rsidRPr="009E50A5" w:rsidRDefault="00710D47" w:rsidP="00710D47">
      <w:pPr>
        <w:rPr>
          <w:snapToGrid w:val="0"/>
          <w:sz w:val="28"/>
          <w:szCs w:val="28"/>
        </w:rPr>
      </w:pPr>
    </w:p>
    <w:p w14:paraId="24E51C8D"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6.1. Объем отпуска на теплоноситель</w:t>
      </w:r>
    </w:p>
    <w:p w14:paraId="0485178E" w14:textId="77777777" w:rsidR="00710D47" w:rsidRPr="009E50A5" w:rsidRDefault="00710D47" w:rsidP="00710D47">
      <w:pPr>
        <w:ind w:firstLine="709"/>
        <w:jc w:val="both"/>
        <w:rPr>
          <w:sz w:val="28"/>
          <w:szCs w:val="28"/>
        </w:rPr>
      </w:pPr>
    </w:p>
    <w:p w14:paraId="00E55D42" w14:textId="77777777" w:rsidR="00710D47" w:rsidRPr="009E50A5" w:rsidRDefault="00710D47" w:rsidP="00710D47">
      <w:pPr>
        <w:ind w:firstLine="709"/>
        <w:jc w:val="both"/>
        <w:rPr>
          <w:sz w:val="28"/>
          <w:szCs w:val="28"/>
        </w:rPr>
      </w:pPr>
      <w:r w:rsidRPr="009E50A5">
        <w:rPr>
          <w:sz w:val="28"/>
          <w:szCs w:val="28"/>
        </w:rPr>
        <w:t xml:space="preserve">Предлагаемые для установления тарифы на теплоноситель рассчитаны </w:t>
      </w:r>
      <w:r w:rsidRPr="009E50A5">
        <w:rPr>
          <w:sz w:val="28"/>
          <w:szCs w:val="28"/>
        </w:rPr>
        <w:br/>
        <w:t xml:space="preserve">в соответствии с разделом </w:t>
      </w:r>
      <w:r w:rsidRPr="009E50A5">
        <w:rPr>
          <w:sz w:val="28"/>
          <w:szCs w:val="28"/>
          <w:lang w:val="en-US"/>
        </w:rPr>
        <w:t>I</w:t>
      </w:r>
      <w:r w:rsidRPr="009E50A5">
        <w:rPr>
          <w:sz w:val="28"/>
          <w:szCs w:val="28"/>
        </w:rPr>
        <w:t xml:space="preserve">V Основ ценообразования в сфере теплоснабжения, утверждённых Постановлением Правительства Российской Федерации </w:t>
      </w:r>
      <w:r w:rsidRPr="009E50A5">
        <w:rPr>
          <w:sz w:val="28"/>
          <w:szCs w:val="28"/>
        </w:rPr>
        <w:br/>
        <w:t xml:space="preserve">от 22.10.2012 № 1075 и главы </w:t>
      </w:r>
      <w:r w:rsidRPr="009E50A5">
        <w:rPr>
          <w:sz w:val="28"/>
          <w:szCs w:val="28"/>
          <w:lang w:val="en-US"/>
        </w:rPr>
        <w:t>IX</w:t>
      </w:r>
      <w:r w:rsidRPr="009E50A5">
        <w:rPr>
          <w:sz w:val="28"/>
          <w:szCs w:val="28"/>
        </w:rPr>
        <w:t>.</w:t>
      </w:r>
      <w:r w:rsidRPr="009E50A5">
        <w:rPr>
          <w:sz w:val="28"/>
          <w:szCs w:val="28"/>
          <w:lang w:val="en-US"/>
        </w:rPr>
        <w:t>V</w:t>
      </w:r>
      <w:r w:rsidRPr="009E50A5">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7A376911" w14:textId="77777777" w:rsidR="00710D47" w:rsidRPr="009E50A5" w:rsidRDefault="00710D47" w:rsidP="00710D47">
      <w:pPr>
        <w:ind w:firstLine="709"/>
        <w:contextualSpacing/>
        <w:jc w:val="both"/>
        <w:rPr>
          <w:sz w:val="28"/>
          <w:szCs w:val="28"/>
        </w:rPr>
      </w:pPr>
      <w:bookmarkStart w:id="93" w:name="_Hlk54024648"/>
      <w:r w:rsidRPr="009E50A5">
        <w:rPr>
          <w:sz w:val="28"/>
          <w:szCs w:val="28"/>
        </w:rPr>
        <w:t xml:space="preserve">Структура планового объема отпуска теплоносителя экспертами принята </w:t>
      </w:r>
      <w:r w:rsidRPr="009E50A5">
        <w:rPr>
          <w:sz w:val="28"/>
          <w:szCs w:val="28"/>
        </w:rPr>
        <w:br/>
        <w:t>по предложению предприятия в объеме 549,241 тыс. м</w:t>
      </w:r>
      <w:r w:rsidRPr="009E50A5">
        <w:rPr>
          <w:sz w:val="28"/>
          <w:szCs w:val="28"/>
          <w:vertAlign w:val="superscript"/>
        </w:rPr>
        <w:t>3</w:t>
      </w:r>
      <w:r w:rsidRPr="009E50A5">
        <w:rPr>
          <w:sz w:val="28"/>
          <w:szCs w:val="28"/>
        </w:rPr>
        <w:t xml:space="preserve">. </w:t>
      </w:r>
    </w:p>
    <w:p w14:paraId="3AC6A4F1" w14:textId="77777777" w:rsidR="00710D47" w:rsidRPr="009E50A5" w:rsidRDefault="00710D47" w:rsidP="00710D47">
      <w:pPr>
        <w:ind w:right="142" w:firstLine="709"/>
        <w:jc w:val="both"/>
        <w:rPr>
          <w:color w:val="000000"/>
          <w:sz w:val="28"/>
          <w:szCs w:val="22"/>
          <w:lang w:eastAsia="en-US"/>
        </w:rPr>
      </w:pPr>
    </w:p>
    <w:bookmarkEnd w:id="93"/>
    <w:p w14:paraId="71B288FD" w14:textId="77777777" w:rsidR="00710D47" w:rsidRPr="009E50A5" w:rsidRDefault="00710D47" w:rsidP="00710D47">
      <w:pPr>
        <w:tabs>
          <w:tab w:val="left" w:pos="1890"/>
        </w:tabs>
        <w:ind w:firstLine="567"/>
        <w:jc w:val="both"/>
        <w:rPr>
          <w:sz w:val="28"/>
          <w:szCs w:val="28"/>
        </w:rPr>
      </w:pPr>
      <w:r w:rsidRPr="009E50A5">
        <w:rPr>
          <w:sz w:val="28"/>
          <w:szCs w:val="28"/>
        </w:rPr>
        <w:t>Баланс теплоносителя сведен в таблице 16.</w:t>
      </w:r>
    </w:p>
    <w:p w14:paraId="693E5123" w14:textId="77777777" w:rsidR="00710D47" w:rsidRPr="009E50A5" w:rsidRDefault="00710D47" w:rsidP="00710D47">
      <w:pPr>
        <w:numPr>
          <w:ilvl w:val="0"/>
          <w:numId w:val="15"/>
        </w:numPr>
        <w:ind w:left="8222" w:right="-286" w:firstLine="0"/>
        <w:jc w:val="right"/>
        <w:rPr>
          <w:sz w:val="28"/>
          <w:szCs w:val="28"/>
        </w:rPr>
      </w:pPr>
    </w:p>
    <w:p w14:paraId="16BB960A" w14:textId="77777777" w:rsidR="00710D47" w:rsidRPr="009E50A5" w:rsidRDefault="00710D47" w:rsidP="00710D47">
      <w:pPr>
        <w:spacing w:line="288" w:lineRule="auto"/>
        <w:ind w:firstLine="567"/>
        <w:jc w:val="center"/>
        <w:rPr>
          <w:sz w:val="28"/>
          <w:szCs w:val="28"/>
        </w:rPr>
      </w:pPr>
      <w:r w:rsidRPr="009E50A5">
        <w:rPr>
          <w:sz w:val="28"/>
          <w:szCs w:val="28"/>
        </w:rPr>
        <w:t>Баланс теплоносителя</w:t>
      </w:r>
    </w:p>
    <w:tbl>
      <w:tblPr>
        <w:tblW w:w="9493" w:type="dxa"/>
        <w:jc w:val="center"/>
        <w:tblLook w:val="04A0" w:firstRow="1" w:lastRow="0" w:firstColumn="1" w:lastColumn="0" w:noHBand="0" w:noVBand="1"/>
      </w:tblPr>
      <w:tblGrid>
        <w:gridCol w:w="3397"/>
        <w:gridCol w:w="993"/>
        <w:gridCol w:w="1701"/>
        <w:gridCol w:w="1701"/>
        <w:gridCol w:w="1701"/>
      </w:tblGrid>
      <w:tr w:rsidR="00710D47" w:rsidRPr="009E50A5" w14:paraId="1D218ECF" w14:textId="77777777" w:rsidTr="00BD168F">
        <w:trPr>
          <w:trHeight w:val="315"/>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7CDCF" w14:textId="77777777" w:rsidR="00710D47" w:rsidRPr="009E50A5" w:rsidRDefault="00710D47" w:rsidP="00BD168F">
            <w:pPr>
              <w:rPr>
                <w:iCs/>
                <w:szCs w:val="20"/>
              </w:rPr>
            </w:pPr>
            <w:bookmarkStart w:id="94" w:name="_Hlk27995863"/>
            <w:bookmarkStart w:id="95" w:name="_Hlk27995909"/>
            <w:r w:rsidRPr="009E50A5">
              <w:rPr>
                <w:iCs/>
                <w:szCs w:val="20"/>
              </w:rPr>
              <w:t>Показатель</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F3F50" w14:textId="77777777" w:rsidR="00710D47" w:rsidRPr="009E50A5" w:rsidRDefault="00710D47" w:rsidP="00BD168F">
            <w:pPr>
              <w:ind w:left="-174" w:right="-180"/>
              <w:jc w:val="center"/>
              <w:rPr>
                <w:iCs/>
                <w:szCs w:val="20"/>
              </w:rPr>
            </w:pPr>
            <w:r w:rsidRPr="009E50A5">
              <w:rPr>
                <w:iCs/>
                <w:szCs w:val="20"/>
              </w:rPr>
              <w:t>Ед. изм.</w:t>
            </w: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CCB3FB" w14:textId="77777777" w:rsidR="00710D47" w:rsidRPr="009E50A5" w:rsidRDefault="00710D47" w:rsidP="00BD168F">
            <w:pPr>
              <w:jc w:val="center"/>
              <w:rPr>
                <w:iCs/>
                <w:szCs w:val="20"/>
              </w:rPr>
            </w:pPr>
            <w:r w:rsidRPr="009E50A5">
              <w:rPr>
                <w:iCs/>
                <w:szCs w:val="20"/>
              </w:rPr>
              <w:t>Предложения экспертов на 2025 год</w:t>
            </w:r>
          </w:p>
        </w:tc>
      </w:tr>
      <w:tr w:rsidR="00710D47" w:rsidRPr="009E50A5" w14:paraId="2DC3596F" w14:textId="77777777" w:rsidTr="00BD168F">
        <w:trPr>
          <w:trHeight w:val="315"/>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B7060E2" w14:textId="77777777" w:rsidR="00710D47" w:rsidRPr="009E50A5" w:rsidRDefault="00710D47" w:rsidP="00BD168F">
            <w:pPr>
              <w:rPr>
                <w:iCs/>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419519" w14:textId="77777777" w:rsidR="00710D47" w:rsidRPr="009E50A5" w:rsidRDefault="00710D47" w:rsidP="00BD168F">
            <w:pPr>
              <w:rPr>
                <w:iCs/>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1C018F24" w14:textId="77777777" w:rsidR="00710D47" w:rsidRPr="009E50A5" w:rsidRDefault="00710D47" w:rsidP="00BD168F">
            <w:pPr>
              <w:jc w:val="center"/>
              <w:rPr>
                <w:iCs/>
                <w:szCs w:val="20"/>
              </w:rPr>
            </w:pPr>
            <w:r w:rsidRPr="009E50A5">
              <w:rPr>
                <w:iCs/>
                <w:szCs w:val="20"/>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02DD0E41" w14:textId="77777777" w:rsidR="00710D47" w:rsidRPr="009E50A5" w:rsidRDefault="00710D47" w:rsidP="00BD168F">
            <w:pPr>
              <w:jc w:val="center"/>
              <w:rPr>
                <w:iCs/>
                <w:szCs w:val="20"/>
              </w:rPr>
            </w:pPr>
            <w:r w:rsidRPr="009E50A5">
              <w:rPr>
                <w:iCs/>
                <w:szCs w:val="20"/>
              </w:rPr>
              <w:t>1 полугодие</w:t>
            </w:r>
          </w:p>
        </w:tc>
        <w:tc>
          <w:tcPr>
            <w:tcW w:w="1701" w:type="dxa"/>
            <w:tcBorders>
              <w:top w:val="nil"/>
              <w:left w:val="nil"/>
              <w:bottom w:val="single" w:sz="4" w:space="0" w:color="auto"/>
              <w:right w:val="single" w:sz="4" w:space="0" w:color="auto"/>
            </w:tcBorders>
            <w:shd w:val="clear" w:color="auto" w:fill="auto"/>
            <w:vAlign w:val="center"/>
            <w:hideMark/>
          </w:tcPr>
          <w:p w14:paraId="75789399" w14:textId="77777777" w:rsidR="00710D47" w:rsidRPr="009E50A5" w:rsidRDefault="00710D47" w:rsidP="00BD168F">
            <w:pPr>
              <w:jc w:val="center"/>
              <w:rPr>
                <w:iCs/>
                <w:szCs w:val="20"/>
              </w:rPr>
            </w:pPr>
            <w:r w:rsidRPr="009E50A5">
              <w:rPr>
                <w:iCs/>
                <w:szCs w:val="20"/>
              </w:rPr>
              <w:t>2 полугодие</w:t>
            </w:r>
          </w:p>
        </w:tc>
      </w:tr>
      <w:tr w:rsidR="00710D47" w:rsidRPr="009E50A5" w14:paraId="32DF65CE" w14:textId="77777777" w:rsidTr="00BD168F">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3A4AC3AD" w14:textId="77777777" w:rsidR="00710D47" w:rsidRPr="009E50A5" w:rsidRDefault="00710D47" w:rsidP="00BD168F">
            <w:pPr>
              <w:jc w:val="center"/>
              <w:rPr>
                <w:iCs/>
                <w:szCs w:val="20"/>
              </w:rPr>
            </w:pPr>
            <w:bookmarkStart w:id="96" w:name="_Hlk59811127"/>
            <w:r w:rsidRPr="009E50A5">
              <w:rPr>
                <w:iCs/>
                <w:szCs w:val="20"/>
              </w:rPr>
              <w:t>1</w:t>
            </w:r>
          </w:p>
        </w:tc>
        <w:tc>
          <w:tcPr>
            <w:tcW w:w="993" w:type="dxa"/>
            <w:tcBorders>
              <w:top w:val="nil"/>
              <w:left w:val="nil"/>
              <w:bottom w:val="single" w:sz="4" w:space="0" w:color="auto"/>
              <w:right w:val="single" w:sz="4" w:space="0" w:color="auto"/>
            </w:tcBorders>
            <w:shd w:val="clear" w:color="auto" w:fill="auto"/>
            <w:noWrap/>
            <w:vAlign w:val="center"/>
          </w:tcPr>
          <w:p w14:paraId="6141A135" w14:textId="77777777" w:rsidR="00710D47" w:rsidRPr="009E50A5" w:rsidRDefault="00710D47" w:rsidP="00BD168F">
            <w:pPr>
              <w:jc w:val="center"/>
              <w:rPr>
                <w:iCs/>
                <w:szCs w:val="20"/>
              </w:rPr>
            </w:pPr>
            <w:r w:rsidRPr="009E50A5">
              <w:rPr>
                <w:iCs/>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DD25488" w14:textId="77777777" w:rsidR="00710D47" w:rsidRPr="009E50A5" w:rsidRDefault="00710D47" w:rsidP="00BD168F">
            <w:pPr>
              <w:jc w:val="center"/>
              <w:rPr>
                <w:iCs/>
                <w:szCs w:val="20"/>
              </w:rPr>
            </w:pPr>
            <w:r w:rsidRPr="009E50A5">
              <w:rPr>
                <w:iCs/>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1BCEB" w14:textId="77777777" w:rsidR="00710D47" w:rsidRPr="009E50A5" w:rsidRDefault="00710D47" w:rsidP="00BD168F">
            <w:pPr>
              <w:jc w:val="center"/>
              <w:rPr>
                <w:iCs/>
                <w:szCs w:val="20"/>
              </w:rPr>
            </w:pPr>
            <w:r w:rsidRPr="009E50A5">
              <w:rPr>
                <w:iCs/>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2B98991" w14:textId="77777777" w:rsidR="00710D47" w:rsidRPr="009E50A5" w:rsidRDefault="00710D47" w:rsidP="00BD168F">
            <w:pPr>
              <w:jc w:val="center"/>
              <w:rPr>
                <w:iCs/>
                <w:szCs w:val="20"/>
              </w:rPr>
            </w:pPr>
            <w:r w:rsidRPr="009E50A5">
              <w:rPr>
                <w:iCs/>
                <w:szCs w:val="20"/>
              </w:rPr>
              <w:t>5</w:t>
            </w:r>
          </w:p>
        </w:tc>
      </w:tr>
      <w:bookmarkEnd w:id="94"/>
      <w:bookmarkEnd w:id="96"/>
      <w:tr w:rsidR="00710D47" w:rsidRPr="009E50A5" w14:paraId="273D1F78" w14:textId="77777777" w:rsidTr="00BD168F">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F51596A" w14:textId="77777777" w:rsidR="00710D47" w:rsidRPr="009E50A5" w:rsidRDefault="00710D47" w:rsidP="00BD168F">
            <w:pPr>
              <w:rPr>
                <w:iCs/>
                <w:szCs w:val="20"/>
              </w:rPr>
            </w:pPr>
            <w:r w:rsidRPr="009E50A5">
              <w:rPr>
                <w:iCs/>
                <w:szCs w:val="20"/>
              </w:rPr>
              <w:t>Теплоноситель всего, в т.ч.</w:t>
            </w:r>
          </w:p>
        </w:tc>
        <w:tc>
          <w:tcPr>
            <w:tcW w:w="993" w:type="dxa"/>
            <w:tcBorders>
              <w:top w:val="nil"/>
              <w:left w:val="nil"/>
              <w:bottom w:val="single" w:sz="4" w:space="0" w:color="auto"/>
              <w:right w:val="single" w:sz="4" w:space="0" w:color="auto"/>
            </w:tcBorders>
            <w:shd w:val="clear" w:color="auto" w:fill="auto"/>
            <w:noWrap/>
            <w:vAlign w:val="center"/>
            <w:hideMark/>
          </w:tcPr>
          <w:p w14:paraId="2EE01F96"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287C6E" w14:textId="77777777" w:rsidR="00710D47" w:rsidRPr="009E50A5" w:rsidRDefault="00710D47" w:rsidP="00BD168F">
            <w:pPr>
              <w:jc w:val="center"/>
              <w:rPr>
                <w:iCs/>
              </w:rPr>
            </w:pPr>
            <w:r w:rsidRPr="009E50A5">
              <w:rPr>
                <w:snapToGrid w:val="0"/>
              </w:rPr>
              <w:t>549,241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A77FB" w14:textId="77777777" w:rsidR="00710D47" w:rsidRPr="009E50A5" w:rsidRDefault="00710D47" w:rsidP="00BD168F">
            <w:pPr>
              <w:jc w:val="center"/>
              <w:rPr>
                <w:iCs/>
              </w:rPr>
            </w:pPr>
            <w:r w:rsidRPr="009E50A5">
              <w:rPr>
                <w:snapToGrid w:val="0"/>
              </w:rPr>
              <w:t>303,100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19A0DD" w14:textId="77777777" w:rsidR="00710D47" w:rsidRPr="009E50A5" w:rsidRDefault="00710D47" w:rsidP="00BD168F">
            <w:pPr>
              <w:jc w:val="center"/>
              <w:rPr>
                <w:iCs/>
              </w:rPr>
            </w:pPr>
            <w:r w:rsidRPr="009E50A5">
              <w:rPr>
                <w:snapToGrid w:val="0"/>
              </w:rPr>
              <w:t>246,141</w:t>
            </w:r>
          </w:p>
        </w:tc>
      </w:tr>
      <w:tr w:rsidR="00710D47" w:rsidRPr="009E50A5" w14:paraId="4E480273" w14:textId="77777777" w:rsidTr="00BD168F">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EED089F" w14:textId="77777777" w:rsidR="00710D47" w:rsidRPr="009E50A5" w:rsidRDefault="00710D47" w:rsidP="00BD168F">
            <w:pPr>
              <w:rPr>
                <w:iCs/>
                <w:szCs w:val="20"/>
              </w:rPr>
            </w:pPr>
            <w:r w:rsidRPr="009E50A5">
              <w:rPr>
                <w:iCs/>
                <w:szCs w:val="20"/>
              </w:rPr>
              <w:t>Теплоноситель на сторону, в т.ч.</w:t>
            </w:r>
          </w:p>
        </w:tc>
        <w:tc>
          <w:tcPr>
            <w:tcW w:w="993" w:type="dxa"/>
            <w:tcBorders>
              <w:top w:val="nil"/>
              <w:left w:val="nil"/>
              <w:bottom w:val="single" w:sz="4" w:space="0" w:color="auto"/>
              <w:right w:val="single" w:sz="4" w:space="0" w:color="auto"/>
            </w:tcBorders>
            <w:shd w:val="clear" w:color="auto" w:fill="auto"/>
            <w:noWrap/>
            <w:vAlign w:val="center"/>
            <w:hideMark/>
          </w:tcPr>
          <w:p w14:paraId="1670A749"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CE682B" w14:textId="77777777" w:rsidR="00710D47" w:rsidRPr="009E50A5" w:rsidRDefault="00710D47" w:rsidP="00BD168F">
            <w:pPr>
              <w:jc w:val="center"/>
              <w:rPr>
                <w:iCs/>
              </w:rPr>
            </w:pPr>
            <w:r w:rsidRPr="009E50A5">
              <w:rPr>
                <w:snapToGrid w:val="0"/>
              </w:rPr>
              <w:t>86,561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F32DB" w14:textId="77777777" w:rsidR="00710D47" w:rsidRPr="009E50A5" w:rsidRDefault="00710D47" w:rsidP="00BD168F">
            <w:pPr>
              <w:jc w:val="center"/>
              <w:rPr>
                <w:iCs/>
              </w:rPr>
            </w:pPr>
            <w:r w:rsidRPr="009E50A5">
              <w:rPr>
                <w:snapToGrid w:val="0"/>
              </w:rPr>
              <w:t>38,550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CED181" w14:textId="77777777" w:rsidR="00710D47" w:rsidRPr="009E50A5" w:rsidRDefault="00710D47" w:rsidP="00BD168F">
            <w:pPr>
              <w:jc w:val="center"/>
              <w:rPr>
                <w:iCs/>
              </w:rPr>
            </w:pPr>
            <w:r w:rsidRPr="009E50A5">
              <w:rPr>
                <w:snapToGrid w:val="0"/>
              </w:rPr>
              <w:t>48,011</w:t>
            </w:r>
          </w:p>
        </w:tc>
      </w:tr>
      <w:tr w:rsidR="00710D47" w:rsidRPr="009E50A5" w14:paraId="359308C6" w14:textId="77777777" w:rsidTr="00BD168F">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B92E5A5" w14:textId="77777777" w:rsidR="00710D47" w:rsidRPr="009E50A5" w:rsidRDefault="00710D47" w:rsidP="00BD168F">
            <w:pPr>
              <w:rPr>
                <w:iCs/>
                <w:szCs w:val="20"/>
              </w:rPr>
            </w:pPr>
            <w:r w:rsidRPr="009E50A5">
              <w:rPr>
                <w:iCs/>
                <w:szCs w:val="20"/>
              </w:rPr>
              <w:t xml:space="preserve">     - жилищные организации</w:t>
            </w:r>
          </w:p>
        </w:tc>
        <w:tc>
          <w:tcPr>
            <w:tcW w:w="993" w:type="dxa"/>
            <w:tcBorders>
              <w:top w:val="nil"/>
              <w:left w:val="nil"/>
              <w:bottom w:val="single" w:sz="4" w:space="0" w:color="auto"/>
              <w:right w:val="single" w:sz="4" w:space="0" w:color="auto"/>
            </w:tcBorders>
            <w:shd w:val="clear" w:color="auto" w:fill="auto"/>
            <w:noWrap/>
            <w:vAlign w:val="center"/>
            <w:hideMark/>
          </w:tcPr>
          <w:p w14:paraId="0D80CC0D"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20D1C9" w14:textId="77777777" w:rsidR="00710D47" w:rsidRPr="009E50A5" w:rsidRDefault="00710D47" w:rsidP="00BD168F">
            <w:pPr>
              <w:jc w:val="center"/>
              <w:rPr>
                <w:iCs/>
                <w:lang w:val="en-US"/>
              </w:rPr>
            </w:pPr>
            <w:r w:rsidRPr="009E50A5">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CD54E" w14:textId="77777777" w:rsidR="00710D47" w:rsidRPr="009E50A5" w:rsidRDefault="00710D47" w:rsidP="00BD168F">
            <w:pPr>
              <w:jc w:val="center"/>
              <w:rPr>
                <w:iCs/>
                <w:lang w:val="en-US"/>
              </w:rPr>
            </w:pPr>
            <w:r w:rsidRPr="009E50A5">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2FB72E" w14:textId="77777777" w:rsidR="00710D47" w:rsidRPr="009E50A5" w:rsidRDefault="00710D47" w:rsidP="00BD168F">
            <w:pPr>
              <w:jc w:val="center"/>
              <w:rPr>
                <w:iCs/>
                <w:lang w:val="en-US"/>
              </w:rPr>
            </w:pPr>
            <w:r w:rsidRPr="009E50A5">
              <w:rPr>
                <w:snapToGrid w:val="0"/>
              </w:rPr>
              <w:t>0</w:t>
            </w:r>
          </w:p>
        </w:tc>
      </w:tr>
      <w:tr w:rsidR="00710D47" w:rsidRPr="009E50A5" w14:paraId="518BB59D" w14:textId="77777777" w:rsidTr="00BD168F">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4C47314" w14:textId="77777777" w:rsidR="00710D47" w:rsidRPr="009E50A5" w:rsidRDefault="00710D47" w:rsidP="00BD168F">
            <w:pPr>
              <w:rPr>
                <w:iCs/>
                <w:szCs w:val="20"/>
              </w:rPr>
            </w:pPr>
            <w:r w:rsidRPr="009E50A5">
              <w:rPr>
                <w:iCs/>
                <w:szCs w:val="20"/>
              </w:rPr>
              <w:t xml:space="preserve">     - бюджетные организации</w:t>
            </w:r>
          </w:p>
        </w:tc>
        <w:tc>
          <w:tcPr>
            <w:tcW w:w="993" w:type="dxa"/>
            <w:tcBorders>
              <w:top w:val="nil"/>
              <w:left w:val="nil"/>
              <w:bottom w:val="single" w:sz="4" w:space="0" w:color="auto"/>
              <w:right w:val="single" w:sz="4" w:space="0" w:color="auto"/>
            </w:tcBorders>
            <w:shd w:val="clear" w:color="auto" w:fill="auto"/>
            <w:noWrap/>
            <w:vAlign w:val="center"/>
            <w:hideMark/>
          </w:tcPr>
          <w:p w14:paraId="5F7FAB0B"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D1AA99" w14:textId="77777777" w:rsidR="00710D47" w:rsidRPr="009E50A5" w:rsidRDefault="00710D47" w:rsidP="00BD168F">
            <w:pPr>
              <w:jc w:val="center"/>
              <w:rPr>
                <w:iCs/>
              </w:rPr>
            </w:pPr>
            <w:r w:rsidRPr="009E50A5">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A951C" w14:textId="77777777" w:rsidR="00710D47" w:rsidRPr="009E50A5" w:rsidRDefault="00710D47" w:rsidP="00BD168F">
            <w:pPr>
              <w:jc w:val="center"/>
              <w:rPr>
                <w:iCs/>
              </w:rPr>
            </w:pPr>
            <w:r w:rsidRPr="009E50A5">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8731BC" w14:textId="77777777" w:rsidR="00710D47" w:rsidRPr="009E50A5" w:rsidRDefault="00710D47" w:rsidP="00BD168F">
            <w:pPr>
              <w:jc w:val="center"/>
              <w:rPr>
                <w:iCs/>
              </w:rPr>
            </w:pPr>
            <w:r w:rsidRPr="009E50A5">
              <w:rPr>
                <w:snapToGrid w:val="0"/>
              </w:rPr>
              <w:t>0</w:t>
            </w:r>
          </w:p>
        </w:tc>
      </w:tr>
      <w:tr w:rsidR="00710D47" w:rsidRPr="009E50A5" w14:paraId="6892AA15" w14:textId="77777777" w:rsidTr="00BD168F">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7C32A57" w14:textId="77777777" w:rsidR="00710D47" w:rsidRPr="009E50A5" w:rsidRDefault="00710D47" w:rsidP="00BD168F">
            <w:pPr>
              <w:rPr>
                <w:iCs/>
                <w:szCs w:val="20"/>
              </w:rPr>
            </w:pPr>
            <w:r w:rsidRPr="009E50A5">
              <w:rPr>
                <w:iCs/>
                <w:szCs w:val="20"/>
              </w:rPr>
              <w:t xml:space="preserve">     - прочие потребители </w:t>
            </w:r>
          </w:p>
        </w:tc>
        <w:tc>
          <w:tcPr>
            <w:tcW w:w="993" w:type="dxa"/>
            <w:tcBorders>
              <w:top w:val="nil"/>
              <w:left w:val="nil"/>
              <w:bottom w:val="single" w:sz="4" w:space="0" w:color="auto"/>
              <w:right w:val="single" w:sz="4" w:space="0" w:color="auto"/>
            </w:tcBorders>
            <w:shd w:val="clear" w:color="auto" w:fill="auto"/>
            <w:noWrap/>
            <w:vAlign w:val="center"/>
            <w:hideMark/>
          </w:tcPr>
          <w:p w14:paraId="153C3170"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1414378" w14:textId="77777777" w:rsidR="00710D47" w:rsidRPr="009E50A5" w:rsidRDefault="00710D47" w:rsidP="00BD168F">
            <w:pPr>
              <w:jc w:val="center"/>
              <w:rPr>
                <w:iCs/>
              </w:rPr>
            </w:pPr>
            <w:r w:rsidRPr="009E50A5">
              <w:rPr>
                <w:snapToGrid w:val="0"/>
              </w:rPr>
              <w:t>86,561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62BC1" w14:textId="77777777" w:rsidR="00710D47" w:rsidRPr="009E50A5" w:rsidRDefault="00710D47" w:rsidP="00BD168F">
            <w:pPr>
              <w:jc w:val="center"/>
              <w:rPr>
                <w:iCs/>
              </w:rPr>
            </w:pPr>
            <w:r w:rsidRPr="009E50A5">
              <w:rPr>
                <w:snapToGrid w:val="0"/>
              </w:rPr>
              <w:t>38,550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899128" w14:textId="77777777" w:rsidR="00710D47" w:rsidRPr="009E50A5" w:rsidRDefault="00710D47" w:rsidP="00BD168F">
            <w:pPr>
              <w:jc w:val="center"/>
              <w:rPr>
                <w:iCs/>
              </w:rPr>
            </w:pPr>
            <w:r w:rsidRPr="009E50A5">
              <w:rPr>
                <w:snapToGrid w:val="0"/>
              </w:rPr>
              <w:t>48,011</w:t>
            </w:r>
          </w:p>
        </w:tc>
      </w:tr>
      <w:tr w:rsidR="00710D47" w:rsidRPr="009E50A5" w14:paraId="4AFE0CDB" w14:textId="77777777" w:rsidTr="00BD168F">
        <w:trPr>
          <w:trHeight w:val="30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DFE3" w14:textId="77777777" w:rsidR="00710D47" w:rsidRPr="009E50A5" w:rsidRDefault="00710D47" w:rsidP="00BD168F">
            <w:pPr>
              <w:rPr>
                <w:iCs/>
                <w:szCs w:val="20"/>
              </w:rPr>
            </w:pPr>
            <w:r w:rsidRPr="009E50A5">
              <w:rPr>
                <w:iCs/>
                <w:szCs w:val="20"/>
              </w:rPr>
              <w:t>- производственные нужды предприятия</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D00F5C3"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E0FBB3" w14:textId="77777777" w:rsidR="00710D47" w:rsidRPr="009E50A5" w:rsidRDefault="00710D47" w:rsidP="00BD168F">
            <w:pPr>
              <w:jc w:val="center"/>
              <w:rPr>
                <w:iCs/>
              </w:rPr>
            </w:pPr>
            <w:r w:rsidRPr="009E50A5">
              <w:rPr>
                <w:snapToGrid w:val="0"/>
              </w:rPr>
              <w:t>462,680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4F544" w14:textId="77777777" w:rsidR="00710D47" w:rsidRPr="009E50A5" w:rsidRDefault="00710D47" w:rsidP="00BD168F">
            <w:pPr>
              <w:jc w:val="center"/>
              <w:rPr>
                <w:iCs/>
              </w:rPr>
            </w:pPr>
            <w:r w:rsidRPr="009E50A5">
              <w:rPr>
                <w:snapToGrid w:val="0"/>
              </w:rPr>
              <w:t>264,550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E219A1" w14:textId="77777777" w:rsidR="00710D47" w:rsidRPr="009E50A5" w:rsidRDefault="00710D47" w:rsidP="00BD168F">
            <w:pPr>
              <w:jc w:val="center"/>
              <w:rPr>
                <w:iCs/>
              </w:rPr>
            </w:pPr>
            <w:r w:rsidRPr="009E50A5">
              <w:rPr>
                <w:snapToGrid w:val="0"/>
              </w:rPr>
              <w:t>198,130</w:t>
            </w:r>
          </w:p>
        </w:tc>
      </w:tr>
      <w:tr w:rsidR="00710D47" w:rsidRPr="009E50A5" w14:paraId="7413C217" w14:textId="77777777" w:rsidTr="00BD168F">
        <w:trPr>
          <w:trHeight w:val="30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FFF75" w14:textId="77777777" w:rsidR="00710D47" w:rsidRPr="009E50A5" w:rsidRDefault="00710D47" w:rsidP="00BD168F">
            <w:pPr>
              <w:rPr>
                <w:iCs/>
                <w:szCs w:val="20"/>
              </w:rPr>
            </w:pPr>
            <w:r w:rsidRPr="009E50A5">
              <w:rPr>
                <w:iCs/>
                <w:szCs w:val="20"/>
              </w:rPr>
              <w:t>- собственные нужды предприятия</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537F370" w14:textId="77777777" w:rsidR="00710D47" w:rsidRPr="009E50A5" w:rsidRDefault="00710D47" w:rsidP="00BD168F">
            <w:pPr>
              <w:jc w:val="center"/>
              <w:rPr>
                <w:iCs/>
                <w:szCs w:val="20"/>
              </w:rPr>
            </w:pPr>
            <w:r w:rsidRPr="009E50A5">
              <w:rPr>
                <w:iCs/>
                <w:szCs w:val="20"/>
              </w:rPr>
              <w:t>м3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82D18C" w14:textId="77777777" w:rsidR="00710D47" w:rsidRPr="009E50A5" w:rsidRDefault="00710D47" w:rsidP="00BD168F">
            <w:pPr>
              <w:jc w:val="center"/>
              <w:rPr>
                <w:iCs/>
              </w:rPr>
            </w:pPr>
            <w:r w:rsidRPr="009E50A5">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DDB1A" w14:textId="77777777" w:rsidR="00710D47" w:rsidRPr="009E50A5" w:rsidRDefault="00710D47" w:rsidP="00BD168F">
            <w:pPr>
              <w:jc w:val="center"/>
              <w:rPr>
                <w:iCs/>
              </w:rPr>
            </w:pPr>
            <w:r w:rsidRPr="009E50A5">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BB3602" w14:textId="77777777" w:rsidR="00710D47" w:rsidRPr="009E50A5" w:rsidRDefault="00710D47" w:rsidP="00BD168F">
            <w:pPr>
              <w:jc w:val="center"/>
              <w:rPr>
                <w:iCs/>
              </w:rPr>
            </w:pPr>
            <w:r w:rsidRPr="009E50A5">
              <w:rPr>
                <w:snapToGrid w:val="0"/>
              </w:rPr>
              <w:t>0</w:t>
            </w:r>
          </w:p>
        </w:tc>
      </w:tr>
      <w:bookmarkEnd w:id="95"/>
    </w:tbl>
    <w:p w14:paraId="3509E49E" w14:textId="77777777" w:rsidR="00710D47" w:rsidRPr="009E50A5" w:rsidRDefault="00710D47" w:rsidP="00710D47">
      <w:pPr>
        <w:rPr>
          <w:snapToGrid w:val="0"/>
          <w:sz w:val="28"/>
          <w:szCs w:val="28"/>
        </w:rPr>
      </w:pPr>
    </w:p>
    <w:p w14:paraId="57944967" w14:textId="77777777" w:rsidR="00710D47" w:rsidRPr="009E50A5" w:rsidRDefault="00710D47" w:rsidP="00710D47">
      <w:pPr>
        <w:rPr>
          <w:snapToGrid w:val="0"/>
          <w:sz w:val="28"/>
          <w:szCs w:val="28"/>
        </w:rPr>
      </w:pPr>
    </w:p>
    <w:p w14:paraId="6ED0E39C" w14:textId="77777777" w:rsidR="00710D47" w:rsidRPr="009E50A5" w:rsidRDefault="00710D47" w:rsidP="00710D47">
      <w:pPr>
        <w:rPr>
          <w:snapToGrid w:val="0"/>
          <w:sz w:val="28"/>
          <w:szCs w:val="28"/>
        </w:rPr>
      </w:pPr>
    </w:p>
    <w:p w14:paraId="5EB8C6CA" w14:textId="77777777" w:rsidR="00710D47" w:rsidRPr="009E50A5" w:rsidRDefault="00710D47" w:rsidP="00710D47">
      <w:pPr>
        <w:rPr>
          <w:snapToGrid w:val="0"/>
          <w:sz w:val="28"/>
          <w:szCs w:val="28"/>
        </w:rPr>
      </w:pPr>
    </w:p>
    <w:p w14:paraId="71AF1B9B" w14:textId="77777777" w:rsidR="00710D47" w:rsidRPr="009E50A5" w:rsidRDefault="00710D47" w:rsidP="00710D47">
      <w:pPr>
        <w:rPr>
          <w:snapToGrid w:val="0"/>
          <w:sz w:val="28"/>
          <w:szCs w:val="28"/>
        </w:rPr>
      </w:pPr>
    </w:p>
    <w:p w14:paraId="65C2FC8C" w14:textId="77777777" w:rsidR="00710D47" w:rsidRPr="009E50A5" w:rsidRDefault="00710D47" w:rsidP="00710D47">
      <w:pPr>
        <w:rPr>
          <w:snapToGrid w:val="0"/>
          <w:sz w:val="28"/>
          <w:szCs w:val="28"/>
        </w:rPr>
      </w:pPr>
    </w:p>
    <w:p w14:paraId="045F6ECA" w14:textId="77777777" w:rsidR="00710D47" w:rsidRPr="009E50A5" w:rsidRDefault="00710D47" w:rsidP="00710D47">
      <w:pPr>
        <w:rPr>
          <w:snapToGrid w:val="0"/>
          <w:sz w:val="28"/>
          <w:szCs w:val="28"/>
        </w:rPr>
      </w:pPr>
    </w:p>
    <w:p w14:paraId="5C29EC62" w14:textId="77777777" w:rsidR="00710D47" w:rsidRPr="009E50A5" w:rsidRDefault="00710D47" w:rsidP="00710D47">
      <w:pPr>
        <w:rPr>
          <w:snapToGrid w:val="0"/>
          <w:sz w:val="28"/>
          <w:szCs w:val="28"/>
        </w:rPr>
      </w:pPr>
    </w:p>
    <w:p w14:paraId="4F5E63DC" w14:textId="77777777" w:rsidR="00710D47" w:rsidRPr="009E50A5" w:rsidRDefault="00710D47" w:rsidP="00710D47">
      <w:pPr>
        <w:rPr>
          <w:snapToGrid w:val="0"/>
          <w:sz w:val="28"/>
          <w:szCs w:val="28"/>
        </w:rPr>
      </w:pPr>
    </w:p>
    <w:p w14:paraId="7329DD37" w14:textId="77777777" w:rsidR="00710D47" w:rsidRPr="009E50A5" w:rsidRDefault="00710D47" w:rsidP="00710D47">
      <w:pPr>
        <w:rPr>
          <w:snapToGrid w:val="0"/>
          <w:sz w:val="28"/>
          <w:szCs w:val="28"/>
        </w:rPr>
      </w:pPr>
    </w:p>
    <w:p w14:paraId="28186F35" w14:textId="77777777" w:rsidR="00710D47" w:rsidRPr="009E50A5" w:rsidRDefault="00710D47" w:rsidP="00710D47">
      <w:pPr>
        <w:rPr>
          <w:snapToGrid w:val="0"/>
          <w:sz w:val="28"/>
          <w:szCs w:val="28"/>
        </w:rPr>
      </w:pPr>
    </w:p>
    <w:p w14:paraId="4C6F1134" w14:textId="77777777" w:rsidR="00710D47" w:rsidRPr="009E50A5" w:rsidRDefault="00710D47" w:rsidP="00710D47">
      <w:pPr>
        <w:rPr>
          <w:snapToGrid w:val="0"/>
          <w:sz w:val="28"/>
          <w:szCs w:val="28"/>
        </w:rPr>
      </w:pPr>
    </w:p>
    <w:p w14:paraId="5BF3E6A2" w14:textId="77777777" w:rsidR="00710D47" w:rsidRPr="009E50A5" w:rsidRDefault="00710D47" w:rsidP="00710D47">
      <w:pPr>
        <w:rPr>
          <w:snapToGrid w:val="0"/>
          <w:sz w:val="28"/>
          <w:szCs w:val="28"/>
        </w:rPr>
      </w:pPr>
    </w:p>
    <w:p w14:paraId="36E3C086" w14:textId="77777777" w:rsidR="00710D47" w:rsidRPr="009E50A5" w:rsidRDefault="00710D47" w:rsidP="00710D47">
      <w:pPr>
        <w:rPr>
          <w:snapToGrid w:val="0"/>
          <w:sz w:val="28"/>
          <w:szCs w:val="28"/>
        </w:rPr>
      </w:pPr>
    </w:p>
    <w:p w14:paraId="5A5DAF31" w14:textId="77777777" w:rsidR="00710D47" w:rsidRPr="009E50A5" w:rsidRDefault="00710D47" w:rsidP="00710D47">
      <w:pPr>
        <w:rPr>
          <w:snapToGrid w:val="0"/>
          <w:sz w:val="28"/>
          <w:szCs w:val="28"/>
        </w:rPr>
      </w:pPr>
    </w:p>
    <w:p w14:paraId="5716D4D3"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lastRenderedPageBreak/>
        <w:t xml:space="preserve">6.2. Расчёт операционных (подконтрольных) расходов на 2025 год долгосрочного периода регулирования на производство </w:t>
      </w:r>
      <w:r w:rsidRPr="009E50A5">
        <w:rPr>
          <w:rFonts w:eastAsia="Calibri"/>
          <w:b/>
          <w:sz w:val="28"/>
          <w:szCs w:val="28"/>
          <w:lang w:eastAsia="en-US"/>
        </w:rPr>
        <w:br/>
        <w:t xml:space="preserve">теплоносителя </w:t>
      </w:r>
    </w:p>
    <w:p w14:paraId="21EF7D51" w14:textId="77777777" w:rsidR="00710D47" w:rsidRPr="009E50A5" w:rsidRDefault="00710D47" w:rsidP="00710D47">
      <w:pPr>
        <w:jc w:val="center"/>
        <w:rPr>
          <w:snapToGrid w:val="0"/>
          <w:sz w:val="28"/>
        </w:rPr>
      </w:pPr>
      <w:r w:rsidRPr="009E50A5">
        <w:rPr>
          <w:snapToGrid w:val="0"/>
          <w:sz w:val="28"/>
        </w:rPr>
        <w:t>(приложение 5.2 к Методическим указаниям)</w:t>
      </w:r>
    </w:p>
    <w:p w14:paraId="7BA75E05" w14:textId="77777777" w:rsidR="00710D47" w:rsidRPr="009E50A5" w:rsidRDefault="00710D47" w:rsidP="00710D47">
      <w:pPr>
        <w:jc w:val="center"/>
        <w:rPr>
          <w:snapToGrid w:val="0"/>
          <w:sz w:val="28"/>
        </w:rPr>
      </w:pPr>
    </w:p>
    <w:p w14:paraId="5ECEDE99" w14:textId="77777777" w:rsidR="00710D47" w:rsidRPr="009E50A5" w:rsidRDefault="00710D47" w:rsidP="00710D47">
      <w:pPr>
        <w:numPr>
          <w:ilvl w:val="0"/>
          <w:numId w:val="15"/>
        </w:numPr>
        <w:ind w:left="8222" w:right="-286" w:firstLine="0"/>
        <w:jc w:val="right"/>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710D47" w:rsidRPr="009E50A5" w14:paraId="4257974D" w14:textId="77777777" w:rsidTr="00BD168F">
        <w:trPr>
          <w:trHeight w:val="283"/>
          <w:tblHeader/>
        </w:trPr>
        <w:tc>
          <w:tcPr>
            <w:tcW w:w="644" w:type="dxa"/>
            <w:shd w:val="clear" w:color="auto" w:fill="auto"/>
            <w:vAlign w:val="center"/>
            <w:hideMark/>
          </w:tcPr>
          <w:p w14:paraId="413E8C4B" w14:textId="77777777" w:rsidR="00710D47" w:rsidRPr="009E50A5" w:rsidRDefault="00710D47" w:rsidP="00BD168F">
            <w:pPr>
              <w:jc w:val="center"/>
              <w:rPr>
                <w:snapToGrid w:val="0"/>
                <w:szCs w:val="28"/>
              </w:rPr>
            </w:pPr>
            <w:r w:rsidRPr="009E50A5">
              <w:rPr>
                <w:snapToGrid w:val="0"/>
                <w:szCs w:val="28"/>
              </w:rPr>
              <w:t>№ п/п</w:t>
            </w:r>
          </w:p>
        </w:tc>
        <w:tc>
          <w:tcPr>
            <w:tcW w:w="3147" w:type="dxa"/>
            <w:shd w:val="clear" w:color="auto" w:fill="auto"/>
            <w:vAlign w:val="center"/>
            <w:hideMark/>
          </w:tcPr>
          <w:p w14:paraId="1798E4A0" w14:textId="77777777" w:rsidR="00710D47" w:rsidRPr="009E50A5" w:rsidRDefault="00710D47" w:rsidP="00BD168F">
            <w:pPr>
              <w:jc w:val="center"/>
              <w:rPr>
                <w:snapToGrid w:val="0"/>
                <w:szCs w:val="28"/>
              </w:rPr>
            </w:pPr>
            <w:r w:rsidRPr="009E50A5">
              <w:rPr>
                <w:snapToGrid w:val="0"/>
                <w:szCs w:val="28"/>
              </w:rPr>
              <w:t>Параметры расчета расходов</w:t>
            </w:r>
          </w:p>
        </w:tc>
        <w:tc>
          <w:tcPr>
            <w:tcW w:w="992" w:type="dxa"/>
            <w:shd w:val="clear" w:color="auto" w:fill="auto"/>
            <w:vAlign w:val="center"/>
            <w:hideMark/>
          </w:tcPr>
          <w:p w14:paraId="5F879D9F" w14:textId="77777777" w:rsidR="00710D47" w:rsidRPr="009E50A5" w:rsidRDefault="00710D47" w:rsidP="00BD168F">
            <w:pPr>
              <w:ind w:left="-113" w:right="-113"/>
              <w:jc w:val="center"/>
              <w:rPr>
                <w:snapToGrid w:val="0"/>
                <w:szCs w:val="28"/>
              </w:rPr>
            </w:pPr>
            <w:r w:rsidRPr="009E50A5">
              <w:rPr>
                <w:snapToGrid w:val="0"/>
                <w:szCs w:val="28"/>
              </w:rPr>
              <w:t>Ед. изм.</w:t>
            </w:r>
          </w:p>
        </w:tc>
        <w:tc>
          <w:tcPr>
            <w:tcW w:w="1596" w:type="dxa"/>
          </w:tcPr>
          <w:p w14:paraId="70B6D23F" w14:textId="77777777" w:rsidR="00710D47" w:rsidRPr="009E50A5" w:rsidRDefault="00710D47" w:rsidP="00BD168F">
            <w:pPr>
              <w:ind w:left="-57" w:right="-57"/>
              <w:jc w:val="center"/>
              <w:rPr>
                <w:snapToGrid w:val="0"/>
                <w:szCs w:val="28"/>
              </w:rPr>
            </w:pPr>
            <w:r w:rsidRPr="009E50A5">
              <w:rPr>
                <w:snapToGrid w:val="0"/>
                <w:szCs w:val="28"/>
              </w:rPr>
              <w:t>Предложение предприятия на 2025 год</w:t>
            </w:r>
          </w:p>
        </w:tc>
        <w:tc>
          <w:tcPr>
            <w:tcW w:w="1559" w:type="dxa"/>
          </w:tcPr>
          <w:p w14:paraId="30ACB3E6" w14:textId="77777777" w:rsidR="00710D47" w:rsidRPr="009E50A5" w:rsidRDefault="00710D47" w:rsidP="00BD168F">
            <w:pPr>
              <w:ind w:left="-57" w:right="-57"/>
              <w:jc w:val="center"/>
              <w:rPr>
                <w:snapToGrid w:val="0"/>
                <w:szCs w:val="28"/>
              </w:rPr>
            </w:pPr>
            <w:r w:rsidRPr="009E50A5">
              <w:rPr>
                <w:snapToGrid w:val="0"/>
                <w:szCs w:val="28"/>
              </w:rPr>
              <w:t>Предложение экспертов на 2025 год</w:t>
            </w:r>
          </w:p>
        </w:tc>
        <w:tc>
          <w:tcPr>
            <w:tcW w:w="1701" w:type="dxa"/>
          </w:tcPr>
          <w:p w14:paraId="6C7E3F84" w14:textId="77777777" w:rsidR="00710D47" w:rsidRPr="009E50A5" w:rsidRDefault="00710D47" w:rsidP="00BD168F">
            <w:pPr>
              <w:ind w:left="-57" w:right="-57"/>
              <w:jc w:val="center"/>
              <w:rPr>
                <w:snapToGrid w:val="0"/>
                <w:szCs w:val="28"/>
              </w:rPr>
            </w:pPr>
            <w:r w:rsidRPr="009E50A5">
              <w:rPr>
                <w:snapToGrid w:val="0"/>
                <w:szCs w:val="28"/>
              </w:rPr>
              <w:t>Корректировка предложения предприятия</w:t>
            </w:r>
          </w:p>
        </w:tc>
      </w:tr>
      <w:tr w:rsidR="00710D47" w:rsidRPr="009E50A5" w14:paraId="1B2E5F94" w14:textId="77777777" w:rsidTr="00BD168F">
        <w:trPr>
          <w:trHeight w:val="895"/>
          <w:tblHeader/>
        </w:trPr>
        <w:tc>
          <w:tcPr>
            <w:tcW w:w="644" w:type="dxa"/>
            <w:shd w:val="clear" w:color="auto" w:fill="auto"/>
            <w:vAlign w:val="center"/>
            <w:hideMark/>
          </w:tcPr>
          <w:p w14:paraId="355431A0" w14:textId="77777777" w:rsidR="00710D47" w:rsidRPr="009E50A5" w:rsidRDefault="00710D47" w:rsidP="00BD168F">
            <w:pPr>
              <w:jc w:val="center"/>
              <w:rPr>
                <w:snapToGrid w:val="0"/>
                <w:szCs w:val="28"/>
              </w:rPr>
            </w:pPr>
            <w:r w:rsidRPr="009E50A5">
              <w:rPr>
                <w:snapToGrid w:val="0"/>
                <w:szCs w:val="28"/>
              </w:rPr>
              <w:t>1</w:t>
            </w:r>
          </w:p>
        </w:tc>
        <w:tc>
          <w:tcPr>
            <w:tcW w:w="3147" w:type="dxa"/>
            <w:shd w:val="clear" w:color="auto" w:fill="auto"/>
            <w:vAlign w:val="center"/>
            <w:hideMark/>
          </w:tcPr>
          <w:p w14:paraId="7A0099FE" w14:textId="77777777" w:rsidR="00710D47" w:rsidRPr="009E50A5" w:rsidRDefault="00710D47" w:rsidP="00BD168F">
            <w:pPr>
              <w:rPr>
                <w:snapToGrid w:val="0"/>
                <w:szCs w:val="28"/>
              </w:rPr>
            </w:pPr>
            <w:r w:rsidRPr="009E50A5">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420A16F" w14:textId="77777777" w:rsidR="00710D47" w:rsidRPr="009E50A5" w:rsidRDefault="00710D47" w:rsidP="00BD168F">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72DDD20C" w14:textId="77777777" w:rsidR="00710D47" w:rsidRPr="009E50A5" w:rsidRDefault="00710D47" w:rsidP="00BD168F">
            <w:pPr>
              <w:jc w:val="center"/>
              <w:rPr>
                <w:highlight w:val="yellow"/>
              </w:rPr>
            </w:pPr>
            <w:r w:rsidRPr="009E50A5">
              <w:rPr>
                <w:snapToGrid w:val="0"/>
              </w:rPr>
              <w:t>1,060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D01570" w14:textId="77777777" w:rsidR="00710D47" w:rsidRPr="009E50A5" w:rsidRDefault="00710D47" w:rsidP="00BD168F">
            <w:pPr>
              <w:jc w:val="center"/>
              <w:rPr>
                <w:snapToGrid w:val="0"/>
                <w:highlight w:val="yellow"/>
              </w:rPr>
            </w:pPr>
            <w:r w:rsidRPr="009E50A5">
              <w:rPr>
                <w:snapToGrid w:val="0"/>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D345ED" w14:textId="77777777" w:rsidR="00710D47" w:rsidRPr="009E50A5" w:rsidRDefault="00710D47" w:rsidP="00BD168F">
            <w:pPr>
              <w:jc w:val="center"/>
              <w:rPr>
                <w:snapToGrid w:val="0"/>
              </w:rPr>
            </w:pPr>
            <w:r w:rsidRPr="009E50A5">
              <w:rPr>
                <w:snapToGrid w:val="0"/>
              </w:rPr>
              <w:t>-0,002</w:t>
            </w:r>
          </w:p>
        </w:tc>
      </w:tr>
      <w:tr w:rsidR="00710D47" w:rsidRPr="009E50A5" w14:paraId="356DDDDC" w14:textId="77777777" w:rsidTr="00BD168F">
        <w:trPr>
          <w:trHeight w:val="575"/>
          <w:tblHeader/>
        </w:trPr>
        <w:tc>
          <w:tcPr>
            <w:tcW w:w="644" w:type="dxa"/>
            <w:shd w:val="clear" w:color="auto" w:fill="auto"/>
            <w:vAlign w:val="center"/>
            <w:hideMark/>
          </w:tcPr>
          <w:p w14:paraId="5D15795F" w14:textId="77777777" w:rsidR="00710D47" w:rsidRPr="009E50A5" w:rsidRDefault="00710D47" w:rsidP="00BD168F">
            <w:pPr>
              <w:jc w:val="center"/>
              <w:rPr>
                <w:snapToGrid w:val="0"/>
                <w:szCs w:val="28"/>
              </w:rPr>
            </w:pPr>
            <w:r w:rsidRPr="009E50A5">
              <w:rPr>
                <w:snapToGrid w:val="0"/>
                <w:szCs w:val="28"/>
              </w:rPr>
              <w:t>2</w:t>
            </w:r>
          </w:p>
        </w:tc>
        <w:tc>
          <w:tcPr>
            <w:tcW w:w="3147" w:type="dxa"/>
            <w:shd w:val="clear" w:color="auto" w:fill="auto"/>
            <w:vAlign w:val="center"/>
            <w:hideMark/>
          </w:tcPr>
          <w:p w14:paraId="1BDE0BBA" w14:textId="77777777" w:rsidR="00710D47" w:rsidRPr="009E50A5" w:rsidRDefault="00710D47" w:rsidP="00BD168F">
            <w:pPr>
              <w:rPr>
                <w:snapToGrid w:val="0"/>
                <w:szCs w:val="28"/>
              </w:rPr>
            </w:pPr>
            <w:r w:rsidRPr="009E50A5">
              <w:rPr>
                <w:snapToGrid w:val="0"/>
                <w:szCs w:val="28"/>
              </w:rPr>
              <w:t>Индекс эффективности операционных расходов (ИР)</w:t>
            </w:r>
          </w:p>
        </w:tc>
        <w:tc>
          <w:tcPr>
            <w:tcW w:w="992" w:type="dxa"/>
            <w:shd w:val="clear" w:color="auto" w:fill="auto"/>
            <w:vAlign w:val="center"/>
            <w:hideMark/>
          </w:tcPr>
          <w:p w14:paraId="3074ACB9" w14:textId="77777777" w:rsidR="00710D47" w:rsidRPr="009E50A5" w:rsidRDefault="00710D47" w:rsidP="00BD168F">
            <w:pPr>
              <w:ind w:left="-113" w:right="-113"/>
              <w:jc w:val="center"/>
              <w:rPr>
                <w:snapToGrid w:val="0"/>
                <w:szCs w:val="28"/>
              </w:rPr>
            </w:pPr>
            <w:r w:rsidRPr="009E50A5">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0712F9FF" w14:textId="77777777" w:rsidR="00710D47" w:rsidRPr="009E50A5" w:rsidRDefault="00710D47" w:rsidP="00BD168F">
            <w:pPr>
              <w:jc w:val="center"/>
              <w:rPr>
                <w:snapToGrid w:val="0"/>
              </w:rPr>
            </w:pPr>
            <w:r w:rsidRPr="009E50A5">
              <w:rPr>
                <w:snapToGrid w:val="0"/>
              </w:rPr>
              <w:t>1%</w:t>
            </w:r>
          </w:p>
        </w:tc>
        <w:tc>
          <w:tcPr>
            <w:tcW w:w="1559" w:type="dxa"/>
            <w:tcBorders>
              <w:top w:val="nil"/>
              <w:left w:val="nil"/>
              <w:bottom w:val="single" w:sz="4" w:space="0" w:color="auto"/>
              <w:right w:val="single" w:sz="4" w:space="0" w:color="auto"/>
            </w:tcBorders>
            <w:shd w:val="clear" w:color="auto" w:fill="auto"/>
            <w:vAlign w:val="center"/>
          </w:tcPr>
          <w:p w14:paraId="7E0D555E" w14:textId="77777777" w:rsidR="00710D47" w:rsidRPr="009E50A5" w:rsidRDefault="00710D47" w:rsidP="00BD168F">
            <w:pPr>
              <w:jc w:val="center"/>
              <w:rPr>
                <w:snapToGrid w:val="0"/>
              </w:rPr>
            </w:pPr>
            <w:r w:rsidRPr="009E50A5">
              <w:rPr>
                <w:snapToGrid w:val="0"/>
              </w:rPr>
              <w:t>1%</w:t>
            </w:r>
          </w:p>
        </w:tc>
        <w:tc>
          <w:tcPr>
            <w:tcW w:w="1701" w:type="dxa"/>
            <w:tcBorders>
              <w:top w:val="nil"/>
              <w:left w:val="nil"/>
              <w:bottom w:val="single" w:sz="4" w:space="0" w:color="auto"/>
              <w:right w:val="single" w:sz="4" w:space="0" w:color="auto"/>
            </w:tcBorders>
            <w:shd w:val="clear" w:color="auto" w:fill="auto"/>
            <w:vAlign w:val="center"/>
          </w:tcPr>
          <w:p w14:paraId="6090FE05" w14:textId="77777777" w:rsidR="00710D47" w:rsidRPr="009E50A5" w:rsidRDefault="00710D47" w:rsidP="00BD168F">
            <w:pPr>
              <w:jc w:val="center"/>
              <w:rPr>
                <w:snapToGrid w:val="0"/>
              </w:rPr>
            </w:pPr>
            <w:r w:rsidRPr="009E50A5">
              <w:rPr>
                <w:snapToGrid w:val="0"/>
              </w:rPr>
              <w:t>0</w:t>
            </w:r>
          </w:p>
        </w:tc>
      </w:tr>
      <w:tr w:rsidR="00710D47" w:rsidRPr="009E50A5" w14:paraId="56802808" w14:textId="77777777" w:rsidTr="00BD168F">
        <w:trPr>
          <w:trHeight w:val="461"/>
          <w:tblHeader/>
        </w:trPr>
        <w:tc>
          <w:tcPr>
            <w:tcW w:w="644" w:type="dxa"/>
            <w:shd w:val="clear" w:color="auto" w:fill="auto"/>
            <w:vAlign w:val="center"/>
            <w:hideMark/>
          </w:tcPr>
          <w:p w14:paraId="52E504CE" w14:textId="77777777" w:rsidR="00710D47" w:rsidRPr="009E50A5" w:rsidRDefault="00710D47" w:rsidP="00BD168F">
            <w:pPr>
              <w:jc w:val="center"/>
              <w:rPr>
                <w:snapToGrid w:val="0"/>
                <w:szCs w:val="28"/>
              </w:rPr>
            </w:pPr>
            <w:r w:rsidRPr="009E50A5">
              <w:rPr>
                <w:snapToGrid w:val="0"/>
                <w:szCs w:val="28"/>
              </w:rPr>
              <w:t>3</w:t>
            </w:r>
          </w:p>
        </w:tc>
        <w:tc>
          <w:tcPr>
            <w:tcW w:w="3147" w:type="dxa"/>
            <w:shd w:val="clear" w:color="auto" w:fill="auto"/>
            <w:vAlign w:val="center"/>
            <w:hideMark/>
          </w:tcPr>
          <w:p w14:paraId="36F64268" w14:textId="77777777" w:rsidR="00710D47" w:rsidRPr="009E50A5" w:rsidRDefault="00710D47" w:rsidP="00BD168F">
            <w:pPr>
              <w:rPr>
                <w:snapToGrid w:val="0"/>
                <w:szCs w:val="28"/>
              </w:rPr>
            </w:pPr>
            <w:r w:rsidRPr="009E50A5">
              <w:rPr>
                <w:snapToGrid w:val="0"/>
                <w:szCs w:val="28"/>
              </w:rPr>
              <w:t>Индекс изменения количества активов (ИКА)</w:t>
            </w:r>
          </w:p>
        </w:tc>
        <w:tc>
          <w:tcPr>
            <w:tcW w:w="992" w:type="dxa"/>
            <w:shd w:val="clear" w:color="auto" w:fill="auto"/>
            <w:vAlign w:val="center"/>
            <w:hideMark/>
          </w:tcPr>
          <w:p w14:paraId="205E5504" w14:textId="77777777" w:rsidR="00710D47" w:rsidRPr="009E50A5" w:rsidRDefault="00710D47" w:rsidP="00BD168F">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5DF04DFF"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66ED1DC7"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319C5BF2" w14:textId="77777777" w:rsidR="00710D47" w:rsidRPr="009E50A5" w:rsidRDefault="00710D47" w:rsidP="00BD168F">
            <w:pPr>
              <w:jc w:val="center"/>
              <w:rPr>
                <w:snapToGrid w:val="0"/>
              </w:rPr>
            </w:pPr>
            <w:r w:rsidRPr="009E50A5">
              <w:rPr>
                <w:snapToGrid w:val="0"/>
              </w:rPr>
              <w:t>0</w:t>
            </w:r>
          </w:p>
        </w:tc>
      </w:tr>
      <w:tr w:rsidR="00710D47" w:rsidRPr="009E50A5" w14:paraId="50E7DA15" w14:textId="77777777" w:rsidTr="00BD168F">
        <w:trPr>
          <w:trHeight w:val="1468"/>
          <w:tblHeader/>
        </w:trPr>
        <w:tc>
          <w:tcPr>
            <w:tcW w:w="644" w:type="dxa"/>
            <w:shd w:val="clear" w:color="auto" w:fill="auto"/>
            <w:vAlign w:val="center"/>
            <w:hideMark/>
          </w:tcPr>
          <w:p w14:paraId="0D8CA1F0" w14:textId="77777777" w:rsidR="00710D47" w:rsidRPr="009E50A5" w:rsidRDefault="00710D47" w:rsidP="00BD168F">
            <w:pPr>
              <w:jc w:val="center"/>
              <w:rPr>
                <w:snapToGrid w:val="0"/>
                <w:szCs w:val="28"/>
              </w:rPr>
            </w:pPr>
            <w:r w:rsidRPr="009E50A5">
              <w:rPr>
                <w:snapToGrid w:val="0"/>
                <w:szCs w:val="28"/>
              </w:rPr>
              <w:t>3.1</w:t>
            </w:r>
          </w:p>
        </w:tc>
        <w:tc>
          <w:tcPr>
            <w:tcW w:w="3147" w:type="dxa"/>
            <w:shd w:val="clear" w:color="auto" w:fill="auto"/>
            <w:vAlign w:val="center"/>
            <w:hideMark/>
          </w:tcPr>
          <w:p w14:paraId="672D1E4C" w14:textId="77777777" w:rsidR="00710D47" w:rsidRPr="009E50A5" w:rsidRDefault="00710D47" w:rsidP="00BD168F">
            <w:pPr>
              <w:rPr>
                <w:snapToGrid w:val="0"/>
                <w:szCs w:val="28"/>
              </w:rPr>
            </w:pPr>
            <w:r w:rsidRPr="009E50A5">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8F02698" w14:textId="77777777" w:rsidR="00710D47" w:rsidRPr="009E50A5" w:rsidRDefault="00710D47" w:rsidP="00BD168F">
            <w:pPr>
              <w:ind w:left="-113" w:right="-113"/>
              <w:jc w:val="center"/>
              <w:rPr>
                <w:snapToGrid w:val="0"/>
                <w:szCs w:val="28"/>
              </w:rPr>
            </w:pPr>
            <w:r w:rsidRPr="009E50A5">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40057F05" w14:textId="77777777" w:rsidR="00710D47" w:rsidRPr="009E50A5" w:rsidRDefault="00710D47" w:rsidP="00BD168F">
            <w:pPr>
              <w:jc w:val="center"/>
              <w:rPr>
                <w:snapToGrid w:val="0"/>
              </w:rPr>
            </w:pPr>
            <w:r w:rsidRPr="009E50A5">
              <w:rPr>
                <w:snapToGrid w:val="0"/>
              </w:rPr>
              <w:t>19,232</w:t>
            </w:r>
          </w:p>
        </w:tc>
        <w:tc>
          <w:tcPr>
            <w:tcW w:w="1559" w:type="dxa"/>
            <w:tcBorders>
              <w:top w:val="nil"/>
              <w:left w:val="nil"/>
              <w:bottom w:val="single" w:sz="4" w:space="0" w:color="auto"/>
              <w:right w:val="single" w:sz="4" w:space="0" w:color="auto"/>
            </w:tcBorders>
            <w:shd w:val="clear" w:color="auto" w:fill="auto"/>
            <w:vAlign w:val="center"/>
          </w:tcPr>
          <w:p w14:paraId="2DE6A893" w14:textId="77777777" w:rsidR="00710D47" w:rsidRPr="009E50A5" w:rsidRDefault="00710D47" w:rsidP="00BD168F">
            <w:pPr>
              <w:jc w:val="center"/>
              <w:rPr>
                <w:snapToGrid w:val="0"/>
              </w:rPr>
            </w:pPr>
            <w:r w:rsidRPr="009E50A5">
              <w:rPr>
                <w:snapToGrid w:val="0"/>
              </w:rPr>
              <w:t>19,232</w:t>
            </w:r>
          </w:p>
        </w:tc>
        <w:tc>
          <w:tcPr>
            <w:tcW w:w="1701" w:type="dxa"/>
            <w:tcBorders>
              <w:top w:val="nil"/>
              <w:left w:val="nil"/>
              <w:bottom w:val="single" w:sz="4" w:space="0" w:color="auto"/>
              <w:right w:val="single" w:sz="4" w:space="0" w:color="auto"/>
            </w:tcBorders>
            <w:shd w:val="clear" w:color="auto" w:fill="auto"/>
            <w:vAlign w:val="center"/>
          </w:tcPr>
          <w:p w14:paraId="04DDED5E" w14:textId="77777777" w:rsidR="00710D47" w:rsidRPr="009E50A5" w:rsidRDefault="00710D47" w:rsidP="00BD168F">
            <w:pPr>
              <w:jc w:val="center"/>
              <w:rPr>
                <w:snapToGrid w:val="0"/>
              </w:rPr>
            </w:pPr>
            <w:r w:rsidRPr="009E50A5">
              <w:rPr>
                <w:snapToGrid w:val="0"/>
              </w:rPr>
              <w:t>0</w:t>
            </w:r>
          </w:p>
        </w:tc>
      </w:tr>
      <w:tr w:rsidR="00710D47" w:rsidRPr="009E50A5" w14:paraId="0EEA2360" w14:textId="77777777" w:rsidTr="00BD168F">
        <w:trPr>
          <w:trHeight w:val="737"/>
          <w:tblHeader/>
        </w:trPr>
        <w:tc>
          <w:tcPr>
            <w:tcW w:w="644" w:type="dxa"/>
            <w:shd w:val="clear" w:color="auto" w:fill="auto"/>
            <w:vAlign w:val="center"/>
            <w:hideMark/>
          </w:tcPr>
          <w:p w14:paraId="69A6348A" w14:textId="77777777" w:rsidR="00710D47" w:rsidRPr="009E50A5" w:rsidRDefault="00710D47" w:rsidP="00BD168F">
            <w:pPr>
              <w:jc w:val="center"/>
              <w:rPr>
                <w:snapToGrid w:val="0"/>
                <w:szCs w:val="28"/>
              </w:rPr>
            </w:pPr>
            <w:r w:rsidRPr="009E50A5">
              <w:rPr>
                <w:snapToGrid w:val="0"/>
                <w:szCs w:val="28"/>
              </w:rPr>
              <w:t>3.2</w:t>
            </w:r>
          </w:p>
        </w:tc>
        <w:tc>
          <w:tcPr>
            <w:tcW w:w="3147" w:type="dxa"/>
            <w:shd w:val="clear" w:color="auto" w:fill="auto"/>
            <w:vAlign w:val="center"/>
            <w:hideMark/>
          </w:tcPr>
          <w:p w14:paraId="283A74F7" w14:textId="77777777" w:rsidR="00710D47" w:rsidRPr="009E50A5" w:rsidRDefault="00710D47" w:rsidP="00BD168F">
            <w:pPr>
              <w:rPr>
                <w:snapToGrid w:val="0"/>
                <w:szCs w:val="28"/>
              </w:rPr>
            </w:pPr>
            <w:r w:rsidRPr="009E50A5">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65A5F19C" w14:textId="77777777" w:rsidR="00710D47" w:rsidRPr="009E50A5" w:rsidRDefault="00710D47" w:rsidP="00BD168F">
            <w:pPr>
              <w:ind w:left="-113" w:right="-113"/>
              <w:jc w:val="center"/>
              <w:rPr>
                <w:snapToGrid w:val="0"/>
                <w:szCs w:val="28"/>
              </w:rPr>
            </w:pPr>
            <w:r w:rsidRPr="009E50A5">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2A32CB42" w14:textId="77777777" w:rsidR="00710D47" w:rsidRPr="009E50A5" w:rsidRDefault="00710D47" w:rsidP="00BD168F">
            <w:pPr>
              <w:jc w:val="center"/>
              <w:rPr>
                <w:snapToGrid w:val="0"/>
              </w:rPr>
            </w:pPr>
            <w:r w:rsidRPr="009E50A5">
              <w:rPr>
                <w:snapToGrid w:val="0"/>
              </w:rPr>
              <w:t>84</w:t>
            </w:r>
          </w:p>
        </w:tc>
        <w:tc>
          <w:tcPr>
            <w:tcW w:w="1559" w:type="dxa"/>
            <w:tcBorders>
              <w:top w:val="nil"/>
              <w:left w:val="nil"/>
              <w:bottom w:val="single" w:sz="4" w:space="0" w:color="auto"/>
              <w:right w:val="single" w:sz="4" w:space="0" w:color="auto"/>
            </w:tcBorders>
            <w:shd w:val="clear" w:color="auto" w:fill="auto"/>
            <w:vAlign w:val="center"/>
          </w:tcPr>
          <w:p w14:paraId="79AC77CB" w14:textId="77777777" w:rsidR="00710D47" w:rsidRPr="009E50A5" w:rsidRDefault="00710D47" w:rsidP="00BD168F">
            <w:pPr>
              <w:jc w:val="center"/>
              <w:rPr>
                <w:snapToGrid w:val="0"/>
              </w:rPr>
            </w:pPr>
            <w:r w:rsidRPr="009E50A5">
              <w:rPr>
                <w:snapToGrid w:val="0"/>
              </w:rPr>
              <w:t>84</w:t>
            </w:r>
          </w:p>
        </w:tc>
        <w:tc>
          <w:tcPr>
            <w:tcW w:w="1701" w:type="dxa"/>
            <w:tcBorders>
              <w:top w:val="nil"/>
              <w:left w:val="nil"/>
              <w:bottom w:val="single" w:sz="4" w:space="0" w:color="auto"/>
              <w:right w:val="single" w:sz="4" w:space="0" w:color="auto"/>
            </w:tcBorders>
            <w:shd w:val="clear" w:color="auto" w:fill="auto"/>
            <w:vAlign w:val="center"/>
          </w:tcPr>
          <w:p w14:paraId="687C9843" w14:textId="77777777" w:rsidR="00710D47" w:rsidRPr="009E50A5" w:rsidRDefault="00710D47" w:rsidP="00BD168F">
            <w:pPr>
              <w:jc w:val="center"/>
              <w:rPr>
                <w:snapToGrid w:val="0"/>
              </w:rPr>
            </w:pPr>
            <w:r w:rsidRPr="009E50A5">
              <w:rPr>
                <w:snapToGrid w:val="0"/>
              </w:rPr>
              <w:t>0</w:t>
            </w:r>
          </w:p>
        </w:tc>
      </w:tr>
      <w:tr w:rsidR="00710D47" w:rsidRPr="009E50A5" w14:paraId="6CB787CB" w14:textId="77777777" w:rsidTr="00BD168F">
        <w:trPr>
          <w:trHeight w:val="843"/>
          <w:tblHeader/>
        </w:trPr>
        <w:tc>
          <w:tcPr>
            <w:tcW w:w="644" w:type="dxa"/>
            <w:shd w:val="clear" w:color="auto" w:fill="auto"/>
            <w:vAlign w:val="center"/>
            <w:hideMark/>
          </w:tcPr>
          <w:p w14:paraId="475BD5F8" w14:textId="77777777" w:rsidR="00710D47" w:rsidRPr="009E50A5" w:rsidRDefault="00710D47" w:rsidP="00BD168F">
            <w:pPr>
              <w:jc w:val="center"/>
              <w:rPr>
                <w:snapToGrid w:val="0"/>
                <w:szCs w:val="28"/>
              </w:rPr>
            </w:pPr>
            <w:r w:rsidRPr="009E50A5">
              <w:rPr>
                <w:snapToGrid w:val="0"/>
                <w:szCs w:val="28"/>
              </w:rPr>
              <w:t>4</w:t>
            </w:r>
          </w:p>
        </w:tc>
        <w:tc>
          <w:tcPr>
            <w:tcW w:w="3147" w:type="dxa"/>
            <w:shd w:val="clear" w:color="auto" w:fill="auto"/>
            <w:vAlign w:val="center"/>
            <w:hideMark/>
          </w:tcPr>
          <w:p w14:paraId="292C587F" w14:textId="77777777" w:rsidR="00710D47" w:rsidRPr="009E50A5" w:rsidRDefault="00710D47" w:rsidP="00BD168F">
            <w:pPr>
              <w:rPr>
                <w:snapToGrid w:val="0"/>
                <w:szCs w:val="28"/>
              </w:rPr>
            </w:pPr>
            <w:r w:rsidRPr="009E50A5">
              <w:rPr>
                <w:snapToGrid w:val="0"/>
                <w:szCs w:val="28"/>
              </w:rPr>
              <w:t>Коэффициент эластичности затрат по росту активов (К</w:t>
            </w:r>
            <w:r w:rsidRPr="009E50A5">
              <w:rPr>
                <w:snapToGrid w:val="0"/>
                <w:szCs w:val="28"/>
                <w:vertAlign w:val="subscript"/>
              </w:rPr>
              <w:t>эл</w:t>
            </w:r>
            <w:r w:rsidRPr="009E50A5">
              <w:rPr>
                <w:snapToGrid w:val="0"/>
                <w:szCs w:val="28"/>
              </w:rPr>
              <w:t>)</w:t>
            </w:r>
          </w:p>
        </w:tc>
        <w:tc>
          <w:tcPr>
            <w:tcW w:w="992" w:type="dxa"/>
            <w:shd w:val="clear" w:color="auto" w:fill="auto"/>
            <w:vAlign w:val="center"/>
            <w:hideMark/>
          </w:tcPr>
          <w:p w14:paraId="254BCBF7" w14:textId="77777777" w:rsidR="00710D47" w:rsidRPr="009E50A5" w:rsidRDefault="00710D47" w:rsidP="00BD168F">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67DC95AD" w14:textId="77777777" w:rsidR="00710D47" w:rsidRPr="009E50A5" w:rsidRDefault="00710D47" w:rsidP="00BD168F">
            <w:pPr>
              <w:jc w:val="center"/>
              <w:rPr>
                <w:snapToGrid w:val="0"/>
              </w:rPr>
            </w:pPr>
            <w:r w:rsidRPr="009E50A5">
              <w:rPr>
                <w:snapToGrid w:val="0"/>
              </w:rPr>
              <w:t>0,75</w:t>
            </w:r>
          </w:p>
        </w:tc>
        <w:tc>
          <w:tcPr>
            <w:tcW w:w="1559" w:type="dxa"/>
            <w:tcBorders>
              <w:top w:val="nil"/>
              <w:left w:val="nil"/>
              <w:bottom w:val="single" w:sz="4" w:space="0" w:color="auto"/>
              <w:right w:val="single" w:sz="4" w:space="0" w:color="auto"/>
            </w:tcBorders>
            <w:shd w:val="clear" w:color="auto" w:fill="auto"/>
            <w:vAlign w:val="center"/>
          </w:tcPr>
          <w:p w14:paraId="1466EA9D" w14:textId="77777777" w:rsidR="00710D47" w:rsidRPr="009E50A5" w:rsidRDefault="00710D47" w:rsidP="00BD168F">
            <w:pPr>
              <w:jc w:val="center"/>
              <w:rPr>
                <w:snapToGrid w:val="0"/>
              </w:rPr>
            </w:pPr>
            <w:r w:rsidRPr="009E50A5">
              <w:rPr>
                <w:snapToGrid w:val="0"/>
              </w:rPr>
              <w:t>0,75</w:t>
            </w:r>
          </w:p>
        </w:tc>
        <w:tc>
          <w:tcPr>
            <w:tcW w:w="1701" w:type="dxa"/>
            <w:tcBorders>
              <w:top w:val="nil"/>
              <w:left w:val="nil"/>
              <w:bottom w:val="single" w:sz="4" w:space="0" w:color="auto"/>
              <w:right w:val="single" w:sz="4" w:space="0" w:color="auto"/>
            </w:tcBorders>
            <w:shd w:val="clear" w:color="auto" w:fill="auto"/>
            <w:vAlign w:val="center"/>
          </w:tcPr>
          <w:p w14:paraId="4B433791" w14:textId="77777777" w:rsidR="00710D47" w:rsidRPr="009E50A5" w:rsidRDefault="00710D47" w:rsidP="00BD168F">
            <w:pPr>
              <w:jc w:val="center"/>
              <w:rPr>
                <w:snapToGrid w:val="0"/>
              </w:rPr>
            </w:pPr>
            <w:r w:rsidRPr="009E50A5">
              <w:rPr>
                <w:snapToGrid w:val="0"/>
              </w:rPr>
              <w:t>0,00</w:t>
            </w:r>
          </w:p>
        </w:tc>
      </w:tr>
      <w:tr w:rsidR="00710D47" w:rsidRPr="009E50A5" w14:paraId="6701419D" w14:textId="77777777" w:rsidTr="00BD168F">
        <w:trPr>
          <w:trHeight w:val="250"/>
          <w:tblHeader/>
        </w:trPr>
        <w:tc>
          <w:tcPr>
            <w:tcW w:w="644" w:type="dxa"/>
            <w:shd w:val="clear" w:color="auto" w:fill="auto"/>
            <w:vAlign w:val="center"/>
            <w:hideMark/>
          </w:tcPr>
          <w:p w14:paraId="57E179F2" w14:textId="77777777" w:rsidR="00710D47" w:rsidRPr="009E50A5" w:rsidRDefault="00710D47" w:rsidP="00BD168F">
            <w:pPr>
              <w:jc w:val="center"/>
              <w:rPr>
                <w:snapToGrid w:val="0"/>
                <w:szCs w:val="28"/>
              </w:rPr>
            </w:pPr>
            <w:r w:rsidRPr="009E50A5">
              <w:rPr>
                <w:snapToGrid w:val="0"/>
                <w:szCs w:val="28"/>
              </w:rPr>
              <w:t>5</w:t>
            </w:r>
          </w:p>
        </w:tc>
        <w:tc>
          <w:tcPr>
            <w:tcW w:w="3147" w:type="dxa"/>
            <w:shd w:val="clear" w:color="auto" w:fill="auto"/>
            <w:vAlign w:val="center"/>
            <w:hideMark/>
          </w:tcPr>
          <w:p w14:paraId="001014DB" w14:textId="77777777" w:rsidR="00710D47" w:rsidRPr="009E50A5" w:rsidRDefault="00710D47" w:rsidP="00BD168F">
            <w:pPr>
              <w:rPr>
                <w:snapToGrid w:val="0"/>
                <w:szCs w:val="28"/>
              </w:rPr>
            </w:pPr>
            <w:r w:rsidRPr="009E50A5">
              <w:rPr>
                <w:snapToGrid w:val="0"/>
                <w:szCs w:val="28"/>
              </w:rPr>
              <w:t>Операционные (подконтрольные)</w:t>
            </w:r>
            <w:r w:rsidRPr="009E50A5">
              <w:rPr>
                <w:snapToGrid w:val="0"/>
                <w:szCs w:val="28"/>
              </w:rPr>
              <w:br/>
              <w:t>расходы</w:t>
            </w:r>
          </w:p>
        </w:tc>
        <w:tc>
          <w:tcPr>
            <w:tcW w:w="992" w:type="dxa"/>
            <w:shd w:val="clear" w:color="auto" w:fill="auto"/>
            <w:vAlign w:val="center"/>
            <w:hideMark/>
          </w:tcPr>
          <w:p w14:paraId="03FCC42B" w14:textId="77777777" w:rsidR="00710D47" w:rsidRPr="009E50A5" w:rsidRDefault="00710D47" w:rsidP="00BD168F">
            <w:pPr>
              <w:ind w:left="-113" w:right="-113"/>
              <w:jc w:val="center"/>
              <w:rPr>
                <w:snapToGrid w:val="0"/>
                <w:szCs w:val="28"/>
              </w:rPr>
            </w:pPr>
            <w:r w:rsidRPr="009E50A5">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12FE585A" w14:textId="77777777" w:rsidR="00710D47" w:rsidRPr="009E50A5" w:rsidRDefault="00710D47" w:rsidP="00BD168F">
            <w:pPr>
              <w:jc w:val="center"/>
              <w:rPr>
                <w:snapToGrid w:val="0"/>
              </w:rPr>
            </w:pPr>
            <w:r w:rsidRPr="009E50A5">
              <w:rPr>
                <w:snapToGrid w:val="0"/>
              </w:rPr>
              <w:t>33 931</w:t>
            </w:r>
          </w:p>
        </w:tc>
        <w:tc>
          <w:tcPr>
            <w:tcW w:w="1559" w:type="dxa"/>
            <w:tcBorders>
              <w:top w:val="nil"/>
              <w:left w:val="nil"/>
              <w:bottom w:val="single" w:sz="4" w:space="0" w:color="auto"/>
              <w:right w:val="single" w:sz="4" w:space="0" w:color="auto"/>
            </w:tcBorders>
            <w:shd w:val="clear" w:color="auto" w:fill="auto"/>
            <w:vAlign w:val="center"/>
          </w:tcPr>
          <w:p w14:paraId="429034B4" w14:textId="77777777" w:rsidR="00710D47" w:rsidRPr="009E50A5" w:rsidRDefault="00710D47" w:rsidP="00BD168F">
            <w:pPr>
              <w:jc w:val="center"/>
              <w:rPr>
                <w:snapToGrid w:val="0"/>
                <w:highlight w:val="yellow"/>
              </w:rPr>
            </w:pPr>
            <w:r w:rsidRPr="009E50A5">
              <w:rPr>
                <w:snapToGrid w:val="0"/>
              </w:rPr>
              <w:t>7 501</w:t>
            </w:r>
          </w:p>
        </w:tc>
        <w:tc>
          <w:tcPr>
            <w:tcW w:w="1701" w:type="dxa"/>
            <w:tcBorders>
              <w:top w:val="nil"/>
              <w:left w:val="nil"/>
              <w:bottom w:val="single" w:sz="4" w:space="0" w:color="auto"/>
              <w:right w:val="single" w:sz="4" w:space="0" w:color="auto"/>
            </w:tcBorders>
            <w:shd w:val="clear" w:color="auto" w:fill="auto"/>
            <w:vAlign w:val="center"/>
          </w:tcPr>
          <w:p w14:paraId="3142B407" w14:textId="77777777" w:rsidR="00710D47" w:rsidRPr="009E50A5" w:rsidRDefault="00710D47" w:rsidP="00BD168F">
            <w:pPr>
              <w:jc w:val="center"/>
              <w:rPr>
                <w:snapToGrid w:val="0"/>
                <w:highlight w:val="yellow"/>
              </w:rPr>
            </w:pPr>
            <w:r w:rsidRPr="009E50A5">
              <w:rPr>
                <w:snapToGrid w:val="0"/>
              </w:rPr>
              <w:t>-26 430</w:t>
            </w:r>
          </w:p>
        </w:tc>
      </w:tr>
    </w:tbl>
    <w:p w14:paraId="363F1268" w14:textId="77777777" w:rsidR="00710D47" w:rsidRPr="009E50A5" w:rsidRDefault="00710D47" w:rsidP="00710D47">
      <w:pPr>
        <w:autoSpaceDE w:val="0"/>
        <w:autoSpaceDN w:val="0"/>
        <w:adjustRightInd w:val="0"/>
        <w:ind w:firstLine="540"/>
        <w:jc w:val="both"/>
        <w:rPr>
          <w:sz w:val="28"/>
          <w:szCs w:val="28"/>
        </w:rPr>
      </w:pPr>
    </w:p>
    <w:p w14:paraId="2CB1E89D" w14:textId="77777777" w:rsidR="00710D47" w:rsidRPr="009E50A5" w:rsidRDefault="00710D47" w:rsidP="00710D47">
      <w:pPr>
        <w:autoSpaceDE w:val="0"/>
        <w:autoSpaceDN w:val="0"/>
        <w:adjustRightInd w:val="0"/>
        <w:ind w:firstLine="709"/>
        <w:jc w:val="both"/>
        <w:rPr>
          <w:snapToGrid w:val="0"/>
          <w:sz w:val="28"/>
          <w:szCs w:val="28"/>
        </w:rPr>
      </w:pPr>
      <w:r w:rsidRPr="009E50A5">
        <w:rPr>
          <w:snapToGrid w:val="0"/>
          <w:sz w:val="28"/>
          <w:szCs w:val="28"/>
        </w:rPr>
        <w:t xml:space="preserve">Расчет операционных расходов произведен в соответствии </w:t>
      </w:r>
      <w:r w:rsidRPr="009E50A5">
        <w:rPr>
          <w:snapToGrid w:val="0"/>
          <w:sz w:val="28"/>
          <w:szCs w:val="28"/>
        </w:rPr>
        <w:br/>
        <w:t>с Методическими указаниями по формуле:</w:t>
      </w:r>
    </w:p>
    <w:p w14:paraId="403597CA" w14:textId="77777777" w:rsidR="00710D47" w:rsidRPr="009E50A5" w:rsidRDefault="00710D47" w:rsidP="00710D47">
      <w:pPr>
        <w:autoSpaceDE w:val="0"/>
        <w:autoSpaceDN w:val="0"/>
        <w:adjustRightInd w:val="0"/>
        <w:ind w:right="-569"/>
        <w:jc w:val="both"/>
      </w:pPr>
      <w:r w:rsidRPr="009E50A5">
        <w:rPr>
          <w:noProof/>
          <w:position w:val="-33"/>
        </w:rPr>
        <w:drawing>
          <wp:inline distT="0" distB="0" distL="0" distR="0" wp14:anchorId="04C41F9F" wp14:editId="72FDC5AA">
            <wp:extent cx="5992495" cy="594995"/>
            <wp:effectExtent l="0" t="0" r="0" b="0"/>
            <wp:docPr id="200032448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9E50A5">
        <w:t xml:space="preserve"> (10)</w:t>
      </w:r>
    </w:p>
    <w:p w14:paraId="630D0888" w14:textId="77777777" w:rsidR="00710D47" w:rsidRPr="009E50A5" w:rsidRDefault="00710D47" w:rsidP="00710D47">
      <w:pPr>
        <w:ind w:firstLine="709"/>
        <w:jc w:val="both"/>
        <w:rPr>
          <w:b/>
          <w:snapToGrid w:val="0"/>
          <w:sz w:val="28"/>
          <w:szCs w:val="28"/>
          <w:lang w:eastAsia="en-US"/>
        </w:rPr>
      </w:pPr>
      <w:r w:rsidRPr="009E50A5">
        <w:rPr>
          <w:snapToGrid w:val="0"/>
          <w:sz w:val="28"/>
          <w:szCs w:val="28"/>
          <w:lang w:eastAsia="en-US"/>
        </w:rPr>
        <w:t xml:space="preserve">Операционные расходы 2025 года = </w:t>
      </w:r>
      <w:r w:rsidRPr="009E50A5">
        <w:rPr>
          <w:snapToGrid w:val="0"/>
          <w:sz w:val="28"/>
          <w:szCs w:val="28"/>
        </w:rPr>
        <w:t xml:space="preserve">7 161 </w:t>
      </w:r>
      <w:r w:rsidRPr="009E50A5">
        <w:rPr>
          <w:snapToGrid w:val="0"/>
          <w:sz w:val="28"/>
          <w:szCs w:val="28"/>
          <w:lang w:eastAsia="en-US"/>
        </w:rPr>
        <w:t xml:space="preserve">тыс. руб. (операционные расходы 2024 года) × (1 – 1%÷100%) × 1,058 × (1 + 0,75×0) = </w:t>
      </w:r>
      <w:r w:rsidRPr="009E50A5">
        <w:rPr>
          <w:b/>
          <w:snapToGrid w:val="0"/>
          <w:sz w:val="28"/>
          <w:szCs w:val="28"/>
        </w:rPr>
        <w:t xml:space="preserve">7 501 </w:t>
      </w:r>
      <w:r w:rsidRPr="009E50A5">
        <w:rPr>
          <w:b/>
          <w:snapToGrid w:val="0"/>
          <w:sz w:val="28"/>
          <w:szCs w:val="28"/>
          <w:lang w:eastAsia="en-US"/>
        </w:rPr>
        <w:t>тыс. руб.</w:t>
      </w:r>
    </w:p>
    <w:p w14:paraId="060D35AE" w14:textId="77777777" w:rsidR="00710D47" w:rsidRPr="009E50A5" w:rsidRDefault="00710D47" w:rsidP="00710D47">
      <w:pPr>
        <w:ind w:firstLine="709"/>
        <w:jc w:val="both"/>
        <w:rPr>
          <w:b/>
          <w:snapToGrid w:val="0"/>
          <w:sz w:val="28"/>
          <w:szCs w:val="28"/>
          <w:lang w:eastAsia="en-US"/>
        </w:rPr>
      </w:pPr>
    </w:p>
    <w:p w14:paraId="43D119BF" w14:textId="77777777" w:rsidR="00710D47" w:rsidRPr="009E50A5" w:rsidRDefault="00710D47" w:rsidP="00710D47">
      <w:pPr>
        <w:ind w:firstLine="709"/>
        <w:jc w:val="both"/>
        <w:rPr>
          <w:b/>
          <w:snapToGrid w:val="0"/>
          <w:sz w:val="28"/>
          <w:szCs w:val="28"/>
          <w:lang w:eastAsia="en-US"/>
        </w:rPr>
      </w:pPr>
    </w:p>
    <w:p w14:paraId="47D57D71" w14:textId="77777777" w:rsidR="00710D47" w:rsidRPr="009E50A5" w:rsidRDefault="00710D47" w:rsidP="00710D47">
      <w:pPr>
        <w:ind w:firstLine="709"/>
        <w:jc w:val="both"/>
        <w:rPr>
          <w:b/>
          <w:snapToGrid w:val="0"/>
          <w:sz w:val="28"/>
          <w:szCs w:val="28"/>
          <w:lang w:eastAsia="en-US"/>
        </w:rPr>
      </w:pPr>
    </w:p>
    <w:p w14:paraId="643A35B6" w14:textId="77777777" w:rsidR="00710D47" w:rsidRPr="009E50A5" w:rsidRDefault="00710D47" w:rsidP="00710D47">
      <w:pPr>
        <w:ind w:firstLine="709"/>
        <w:jc w:val="both"/>
        <w:rPr>
          <w:b/>
          <w:snapToGrid w:val="0"/>
          <w:sz w:val="28"/>
          <w:szCs w:val="28"/>
          <w:lang w:eastAsia="en-US"/>
        </w:rPr>
      </w:pPr>
    </w:p>
    <w:p w14:paraId="282B62E8" w14:textId="77777777" w:rsidR="00710D47" w:rsidRPr="009E50A5" w:rsidRDefault="00710D47" w:rsidP="00710D47">
      <w:pPr>
        <w:ind w:firstLine="709"/>
        <w:jc w:val="both"/>
        <w:rPr>
          <w:b/>
          <w:snapToGrid w:val="0"/>
          <w:sz w:val="28"/>
          <w:szCs w:val="28"/>
          <w:lang w:eastAsia="en-US"/>
        </w:rPr>
      </w:pPr>
    </w:p>
    <w:p w14:paraId="237E2551" w14:textId="77777777" w:rsidR="00710D47" w:rsidRPr="009E50A5" w:rsidRDefault="00710D47" w:rsidP="00710D47">
      <w:pPr>
        <w:ind w:firstLine="709"/>
        <w:jc w:val="both"/>
        <w:rPr>
          <w:b/>
          <w:snapToGrid w:val="0"/>
          <w:sz w:val="28"/>
          <w:szCs w:val="28"/>
          <w:lang w:eastAsia="en-US"/>
        </w:rPr>
      </w:pPr>
    </w:p>
    <w:p w14:paraId="396A4F65" w14:textId="77777777" w:rsidR="00710D47" w:rsidRPr="009E50A5" w:rsidRDefault="00710D47" w:rsidP="00710D47">
      <w:pPr>
        <w:ind w:firstLine="709"/>
        <w:jc w:val="both"/>
        <w:rPr>
          <w:b/>
          <w:snapToGrid w:val="0"/>
          <w:sz w:val="28"/>
          <w:szCs w:val="28"/>
          <w:lang w:eastAsia="en-US"/>
        </w:rPr>
      </w:pPr>
    </w:p>
    <w:p w14:paraId="3E74ADA8" w14:textId="77777777" w:rsidR="00710D47" w:rsidRPr="009E50A5" w:rsidRDefault="00710D47" w:rsidP="00710D47">
      <w:pPr>
        <w:ind w:firstLine="709"/>
        <w:jc w:val="both"/>
        <w:rPr>
          <w:b/>
          <w:snapToGrid w:val="0"/>
          <w:sz w:val="28"/>
          <w:szCs w:val="28"/>
          <w:lang w:eastAsia="en-US"/>
        </w:rPr>
      </w:pPr>
    </w:p>
    <w:p w14:paraId="1D36E950" w14:textId="77777777" w:rsidR="00710D47" w:rsidRPr="009E50A5" w:rsidRDefault="00710D47" w:rsidP="00710D47">
      <w:pPr>
        <w:ind w:firstLine="709"/>
        <w:jc w:val="both"/>
        <w:rPr>
          <w:b/>
          <w:snapToGrid w:val="0"/>
          <w:sz w:val="28"/>
          <w:szCs w:val="28"/>
          <w:lang w:eastAsia="en-US"/>
        </w:rPr>
      </w:pPr>
    </w:p>
    <w:p w14:paraId="5EA16F63" w14:textId="77777777" w:rsidR="00710D47" w:rsidRPr="009E50A5" w:rsidRDefault="00710D47" w:rsidP="00710D47">
      <w:pPr>
        <w:ind w:firstLine="709"/>
        <w:jc w:val="both"/>
        <w:rPr>
          <w:b/>
          <w:snapToGrid w:val="0"/>
          <w:sz w:val="28"/>
          <w:szCs w:val="28"/>
          <w:lang w:eastAsia="en-US"/>
        </w:rPr>
      </w:pPr>
    </w:p>
    <w:p w14:paraId="723B142F" w14:textId="77777777" w:rsidR="00710D47" w:rsidRPr="009E50A5" w:rsidRDefault="00710D47" w:rsidP="00710D47">
      <w:pPr>
        <w:numPr>
          <w:ilvl w:val="0"/>
          <w:numId w:val="15"/>
        </w:numPr>
        <w:ind w:left="8222" w:right="-286" w:firstLine="0"/>
        <w:jc w:val="right"/>
        <w:rPr>
          <w:sz w:val="28"/>
          <w:szCs w:val="28"/>
        </w:rPr>
      </w:pPr>
    </w:p>
    <w:p w14:paraId="5F824C81" w14:textId="77777777" w:rsidR="00710D47" w:rsidRPr="009E50A5" w:rsidRDefault="00710D47" w:rsidP="00710D47">
      <w:pPr>
        <w:jc w:val="center"/>
        <w:rPr>
          <w:snapToGrid w:val="0"/>
          <w:sz w:val="28"/>
          <w:szCs w:val="28"/>
        </w:rPr>
      </w:pPr>
      <w:r w:rsidRPr="009E50A5">
        <w:rPr>
          <w:snapToGrid w:val="0"/>
          <w:sz w:val="28"/>
          <w:szCs w:val="28"/>
        </w:rPr>
        <w:t>Распределение операционных расходов по статьям </w:t>
      </w:r>
    </w:p>
    <w:p w14:paraId="24BDCD67" w14:textId="77777777" w:rsidR="00710D47" w:rsidRPr="009E50A5" w:rsidRDefault="00710D47" w:rsidP="00710D47">
      <w:pPr>
        <w:jc w:val="right"/>
        <w:rPr>
          <w:snapToGrid w:val="0"/>
          <w:szCs w:val="28"/>
        </w:rPr>
      </w:pPr>
      <w:r w:rsidRPr="009E50A5">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710D47" w:rsidRPr="009E50A5" w14:paraId="057D198A" w14:textId="77777777" w:rsidTr="00BD168F">
        <w:trPr>
          <w:trHeight w:val="1070"/>
          <w:tblHeader/>
        </w:trPr>
        <w:tc>
          <w:tcPr>
            <w:tcW w:w="567" w:type="dxa"/>
            <w:shd w:val="clear" w:color="auto" w:fill="auto"/>
            <w:vAlign w:val="center"/>
            <w:hideMark/>
          </w:tcPr>
          <w:p w14:paraId="207DA869" w14:textId="77777777" w:rsidR="00710D47" w:rsidRPr="009E50A5" w:rsidRDefault="00710D47" w:rsidP="00BD168F">
            <w:pPr>
              <w:jc w:val="center"/>
              <w:rPr>
                <w:snapToGrid w:val="0"/>
              </w:rPr>
            </w:pPr>
            <w:r w:rsidRPr="009E50A5">
              <w:rPr>
                <w:snapToGrid w:val="0"/>
              </w:rPr>
              <w:t>№ п/п</w:t>
            </w:r>
          </w:p>
        </w:tc>
        <w:tc>
          <w:tcPr>
            <w:tcW w:w="4282" w:type="dxa"/>
            <w:shd w:val="clear" w:color="auto" w:fill="auto"/>
            <w:vAlign w:val="center"/>
            <w:hideMark/>
          </w:tcPr>
          <w:p w14:paraId="0FB27C45" w14:textId="77777777" w:rsidR="00710D47" w:rsidRPr="009E50A5" w:rsidRDefault="00710D47" w:rsidP="00BD168F">
            <w:pPr>
              <w:jc w:val="center"/>
              <w:rPr>
                <w:snapToGrid w:val="0"/>
              </w:rPr>
            </w:pPr>
            <w:r w:rsidRPr="009E50A5">
              <w:rPr>
                <w:snapToGrid w:val="0"/>
              </w:rPr>
              <w:t>Наименование расхода</w:t>
            </w:r>
          </w:p>
        </w:tc>
        <w:tc>
          <w:tcPr>
            <w:tcW w:w="1559" w:type="dxa"/>
            <w:shd w:val="clear" w:color="auto" w:fill="auto"/>
            <w:vAlign w:val="center"/>
            <w:hideMark/>
          </w:tcPr>
          <w:p w14:paraId="4D56186A" w14:textId="77777777" w:rsidR="00710D47" w:rsidRPr="009E50A5" w:rsidRDefault="00710D47" w:rsidP="00BD168F">
            <w:pPr>
              <w:ind w:left="-111" w:right="-75"/>
              <w:jc w:val="center"/>
              <w:rPr>
                <w:snapToGrid w:val="0"/>
              </w:rPr>
            </w:pPr>
            <w:r w:rsidRPr="009E50A5">
              <w:rPr>
                <w:snapToGrid w:val="0"/>
              </w:rPr>
              <w:t>Предложение предприятия на 2025 год</w:t>
            </w:r>
          </w:p>
        </w:tc>
        <w:tc>
          <w:tcPr>
            <w:tcW w:w="1559" w:type="dxa"/>
            <w:shd w:val="clear" w:color="auto" w:fill="auto"/>
            <w:vAlign w:val="center"/>
            <w:hideMark/>
          </w:tcPr>
          <w:p w14:paraId="7AF380EE" w14:textId="77777777" w:rsidR="00710D47" w:rsidRPr="009E50A5" w:rsidRDefault="00710D47" w:rsidP="00BD168F">
            <w:pPr>
              <w:ind w:left="-108" w:right="-108"/>
              <w:jc w:val="center"/>
              <w:rPr>
                <w:snapToGrid w:val="0"/>
              </w:rPr>
            </w:pPr>
            <w:r w:rsidRPr="009E50A5">
              <w:rPr>
                <w:snapToGrid w:val="0"/>
              </w:rPr>
              <w:t>Предложение экспертов на 2025 год</w:t>
            </w:r>
          </w:p>
        </w:tc>
        <w:tc>
          <w:tcPr>
            <w:tcW w:w="1559" w:type="dxa"/>
            <w:vAlign w:val="center"/>
          </w:tcPr>
          <w:p w14:paraId="6AA63646" w14:textId="77777777" w:rsidR="00710D47" w:rsidRPr="009E50A5" w:rsidRDefault="00710D47" w:rsidP="00BD168F">
            <w:pPr>
              <w:ind w:left="-108" w:right="-108"/>
              <w:jc w:val="center"/>
              <w:rPr>
                <w:snapToGrid w:val="0"/>
              </w:rPr>
            </w:pPr>
            <w:r w:rsidRPr="009E50A5">
              <w:rPr>
                <w:snapToGrid w:val="0"/>
              </w:rPr>
              <w:t>Корректировка предложения предприятия</w:t>
            </w:r>
          </w:p>
        </w:tc>
      </w:tr>
      <w:tr w:rsidR="00710D47" w:rsidRPr="009E50A5" w14:paraId="586356BD" w14:textId="77777777" w:rsidTr="00BD168F">
        <w:trPr>
          <w:trHeight w:val="127"/>
        </w:trPr>
        <w:tc>
          <w:tcPr>
            <w:tcW w:w="567" w:type="dxa"/>
            <w:shd w:val="clear" w:color="auto" w:fill="auto"/>
            <w:vAlign w:val="center"/>
          </w:tcPr>
          <w:p w14:paraId="2B496B25" w14:textId="77777777" w:rsidR="00710D47" w:rsidRPr="009E50A5" w:rsidRDefault="00710D47" w:rsidP="00BD168F">
            <w:pPr>
              <w:jc w:val="center"/>
              <w:rPr>
                <w:snapToGrid w:val="0"/>
              </w:rPr>
            </w:pPr>
            <w:r w:rsidRPr="009E50A5">
              <w:rPr>
                <w:snapToGrid w:val="0"/>
              </w:rPr>
              <w:t>1</w:t>
            </w:r>
          </w:p>
        </w:tc>
        <w:tc>
          <w:tcPr>
            <w:tcW w:w="4282" w:type="dxa"/>
            <w:shd w:val="clear" w:color="auto" w:fill="auto"/>
            <w:vAlign w:val="center"/>
          </w:tcPr>
          <w:p w14:paraId="3AA04422" w14:textId="77777777" w:rsidR="00710D47" w:rsidRPr="009E50A5" w:rsidRDefault="00710D47" w:rsidP="00BD168F">
            <w:pPr>
              <w:jc w:val="center"/>
              <w:rPr>
                <w:snapToGrid w:val="0"/>
              </w:rPr>
            </w:pPr>
            <w:r w:rsidRPr="009E50A5">
              <w:rPr>
                <w:snapToGrid w:val="0"/>
              </w:rPr>
              <w:t>2</w:t>
            </w:r>
          </w:p>
        </w:tc>
        <w:tc>
          <w:tcPr>
            <w:tcW w:w="1559" w:type="dxa"/>
            <w:shd w:val="clear" w:color="auto" w:fill="auto"/>
            <w:vAlign w:val="center"/>
          </w:tcPr>
          <w:p w14:paraId="31629017" w14:textId="77777777" w:rsidR="00710D47" w:rsidRPr="009E50A5" w:rsidRDefault="00710D47" w:rsidP="00BD168F">
            <w:pPr>
              <w:jc w:val="center"/>
              <w:rPr>
                <w:snapToGrid w:val="0"/>
              </w:rPr>
            </w:pPr>
            <w:r w:rsidRPr="009E50A5">
              <w:rPr>
                <w:snapToGrid w:val="0"/>
              </w:rPr>
              <w:t>3</w:t>
            </w:r>
          </w:p>
        </w:tc>
        <w:tc>
          <w:tcPr>
            <w:tcW w:w="1559" w:type="dxa"/>
            <w:shd w:val="clear" w:color="auto" w:fill="auto"/>
            <w:vAlign w:val="center"/>
          </w:tcPr>
          <w:p w14:paraId="2D3E7DA0" w14:textId="77777777" w:rsidR="00710D47" w:rsidRPr="009E50A5" w:rsidRDefault="00710D47" w:rsidP="00BD168F">
            <w:pPr>
              <w:jc w:val="center"/>
              <w:rPr>
                <w:snapToGrid w:val="0"/>
              </w:rPr>
            </w:pPr>
            <w:r w:rsidRPr="009E50A5">
              <w:rPr>
                <w:snapToGrid w:val="0"/>
              </w:rPr>
              <w:t>4</w:t>
            </w:r>
          </w:p>
        </w:tc>
        <w:tc>
          <w:tcPr>
            <w:tcW w:w="1559" w:type="dxa"/>
            <w:vAlign w:val="center"/>
          </w:tcPr>
          <w:p w14:paraId="5166309A" w14:textId="77777777" w:rsidR="00710D47" w:rsidRPr="009E50A5" w:rsidRDefault="00710D47" w:rsidP="00BD168F">
            <w:pPr>
              <w:jc w:val="center"/>
              <w:rPr>
                <w:snapToGrid w:val="0"/>
              </w:rPr>
            </w:pPr>
            <w:r w:rsidRPr="009E50A5">
              <w:rPr>
                <w:snapToGrid w:val="0"/>
              </w:rPr>
              <w:t>5 = 4 - 3</w:t>
            </w:r>
          </w:p>
        </w:tc>
      </w:tr>
      <w:tr w:rsidR="00710D47" w:rsidRPr="009E50A5" w14:paraId="42FD29BA" w14:textId="77777777" w:rsidTr="00BD168F">
        <w:trPr>
          <w:trHeight w:val="390"/>
        </w:trPr>
        <w:tc>
          <w:tcPr>
            <w:tcW w:w="567" w:type="dxa"/>
            <w:shd w:val="clear" w:color="auto" w:fill="auto"/>
            <w:vAlign w:val="center"/>
            <w:hideMark/>
          </w:tcPr>
          <w:p w14:paraId="760385D8" w14:textId="77777777" w:rsidR="00710D47" w:rsidRPr="009E50A5" w:rsidRDefault="00710D47" w:rsidP="00BD168F">
            <w:pPr>
              <w:jc w:val="center"/>
              <w:rPr>
                <w:snapToGrid w:val="0"/>
              </w:rPr>
            </w:pPr>
            <w:r w:rsidRPr="009E50A5">
              <w:rPr>
                <w:snapToGrid w:val="0"/>
              </w:rPr>
              <w:t>1</w:t>
            </w:r>
          </w:p>
        </w:tc>
        <w:tc>
          <w:tcPr>
            <w:tcW w:w="4282" w:type="dxa"/>
            <w:shd w:val="clear" w:color="auto" w:fill="auto"/>
            <w:vAlign w:val="center"/>
            <w:hideMark/>
          </w:tcPr>
          <w:p w14:paraId="0032B2F9" w14:textId="77777777" w:rsidR="00710D47" w:rsidRPr="009E50A5" w:rsidRDefault="00710D47" w:rsidP="00BD168F">
            <w:pPr>
              <w:rPr>
                <w:snapToGrid w:val="0"/>
              </w:rPr>
            </w:pPr>
            <w:r w:rsidRPr="009E50A5">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08A58B" w14:textId="77777777" w:rsidR="00710D47" w:rsidRPr="009E50A5" w:rsidRDefault="00710D47" w:rsidP="00BD168F">
            <w:pPr>
              <w:jc w:val="center"/>
              <w:rPr>
                <w:color w:val="000000"/>
              </w:rPr>
            </w:pPr>
            <w:r w:rsidRPr="009E50A5">
              <w:rPr>
                <w:snapToGrid w:val="0"/>
              </w:rPr>
              <w:t>2 145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AC389FB" w14:textId="77777777" w:rsidR="00710D47" w:rsidRPr="009E50A5" w:rsidRDefault="00710D47" w:rsidP="00BD168F">
            <w:pPr>
              <w:jc w:val="center"/>
              <w:rPr>
                <w:color w:val="000000"/>
              </w:rPr>
            </w:pPr>
            <w:r w:rsidRPr="009E50A5">
              <w:rPr>
                <w:snapToGrid w:val="0"/>
              </w:rPr>
              <w:t>2 134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914B28" w14:textId="77777777" w:rsidR="00710D47" w:rsidRPr="009E50A5" w:rsidRDefault="00710D47" w:rsidP="00BD168F">
            <w:pPr>
              <w:jc w:val="center"/>
              <w:rPr>
                <w:color w:val="000000"/>
              </w:rPr>
            </w:pPr>
            <w:r w:rsidRPr="009E50A5">
              <w:rPr>
                <w:snapToGrid w:val="0"/>
              </w:rPr>
              <w:t>-11</w:t>
            </w:r>
          </w:p>
        </w:tc>
      </w:tr>
      <w:tr w:rsidR="00710D47" w:rsidRPr="009E50A5" w14:paraId="7CBE665D" w14:textId="77777777" w:rsidTr="00BD168F">
        <w:trPr>
          <w:trHeight w:val="390"/>
        </w:trPr>
        <w:tc>
          <w:tcPr>
            <w:tcW w:w="567" w:type="dxa"/>
            <w:shd w:val="clear" w:color="auto" w:fill="auto"/>
            <w:vAlign w:val="center"/>
            <w:hideMark/>
          </w:tcPr>
          <w:p w14:paraId="0536A981" w14:textId="77777777" w:rsidR="00710D47" w:rsidRPr="009E50A5" w:rsidRDefault="00710D47" w:rsidP="00BD168F">
            <w:pPr>
              <w:jc w:val="center"/>
              <w:rPr>
                <w:snapToGrid w:val="0"/>
              </w:rPr>
            </w:pPr>
            <w:r w:rsidRPr="009E50A5">
              <w:rPr>
                <w:snapToGrid w:val="0"/>
              </w:rPr>
              <w:t>2</w:t>
            </w:r>
          </w:p>
        </w:tc>
        <w:tc>
          <w:tcPr>
            <w:tcW w:w="4282" w:type="dxa"/>
            <w:shd w:val="clear" w:color="auto" w:fill="auto"/>
            <w:vAlign w:val="center"/>
            <w:hideMark/>
          </w:tcPr>
          <w:p w14:paraId="1D1160AE" w14:textId="77777777" w:rsidR="00710D47" w:rsidRPr="009E50A5" w:rsidRDefault="00710D47" w:rsidP="00BD168F">
            <w:pPr>
              <w:rPr>
                <w:snapToGrid w:val="0"/>
              </w:rPr>
            </w:pPr>
            <w:r w:rsidRPr="009E50A5">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B6AA22"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0A9B9AA"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446409" w14:textId="77777777" w:rsidR="00710D47" w:rsidRPr="009E50A5" w:rsidRDefault="00710D47" w:rsidP="00BD168F">
            <w:pPr>
              <w:jc w:val="center"/>
              <w:rPr>
                <w:snapToGrid w:val="0"/>
                <w:color w:val="000000"/>
              </w:rPr>
            </w:pPr>
            <w:r w:rsidRPr="009E50A5">
              <w:rPr>
                <w:snapToGrid w:val="0"/>
              </w:rPr>
              <w:t>0</w:t>
            </w:r>
          </w:p>
        </w:tc>
      </w:tr>
      <w:tr w:rsidR="00710D47" w:rsidRPr="009E50A5" w14:paraId="029757AE" w14:textId="77777777" w:rsidTr="00BD168F">
        <w:trPr>
          <w:trHeight w:val="390"/>
        </w:trPr>
        <w:tc>
          <w:tcPr>
            <w:tcW w:w="567" w:type="dxa"/>
            <w:shd w:val="clear" w:color="auto" w:fill="auto"/>
            <w:vAlign w:val="center"/>
            <w:hideMark/>
          </w:tcPr>
          <w:p w14:paraId="2F69F2DD" w14:textId="77777777" w:rsidR="00710D47" w:rsidRPr="009E50A5" w:rsidRDefault="00710D47" w:rsidP="00BD168F">
            <w:pPr>
              <w:jc w:val="center"/>
              <w:rPr>
                <w:snapToGrid w:val="0"/>
              </w:rPr>
            </w:pPr>
            <w:r w:rsidRPr="009E50A5">
              <w:rPr>
                <w:snapToGrid w:val="0"/>
              </w:rPr>
              <w:t>3</w:t>
            </w:r>
          </w:p>
        </w:tc>
        <w:tc>
          <w:tcPr>
            <w:tcW w:w="4282" w:type="dxa"/>
            <w:shd w:val="clear" w:color="auto" w:fill="auto"/>
            <w:vAlign w:val="center"/>
            <w:hideMark/>
          </w:tcPr>
          <w:p w14:paraId="0E96C7E7" w14:textId="77777777" w:rsidR="00710D47" w:rsidRPr="009E50A5" w:rsidRDefault="00710D47" w:rsidP="00BD168F">
            <w:pPr>
              <w:rPr>
                <w:snapToGrid w:val="0"/>
              </w:rPr>
            </w:pPr>
            <w:r w:rsidRPr="009E50A5">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7FA490" w14:textId="77777777" w:rsidR="00710D47" w:rsidRPr="009E50A5" w:rsidRDefault="00710D47" w:rsidP="00BD168F">
            <w:pPr>
              <w:jc w:val="center"/>
              <w:rPr>
                <w:snapToGrid w:val="0"/>
                <w:color w:val="000000"/>
              </w:rPr>
            </w:pPr>
            <w:r w:rsidRPr="009E50A5">
              <w:rPr>
                <w:snapToGrid w:val="0"/>
              </w:rPr>
              <w:t>2 298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0D8F244" w14:textId="77777777" w:rsidR="00710D47" w:rsidRPr="009E50A5" w:rsidRDefault="00710D47" w:rsidP="00BD168F">
            <w:pPr>
              <w:jc w:val="center"/>
              <w:rPr>
                <w:snapToGrid w:val="0"/>
                <w:color w:val="000000"/>
              </w:rPr>
            </w:pPr>
            <w:r w:rsidRPr="009E50A5">
              <w:rPr>
                <w:snapToGrid w:val="0"/>
              </w:rPr>
              <w:t>624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D2FF41" w14:textId="77777777" w:rsidR="00710D47" w:rsidRPr="009E50A5" w:rsidRDefault="00710D47" w:rsidP="00BD168F">
            <w:pPr>
              <w:jc w:val="center"/>
              <w:rPr>
                <w:snapToGrid w:val="0"/>
                <w:color w:val="000000"/>
              </w:rPr>
            </w:pPr>
            <w:r w:rsidRPr="009E50A5">
              <w:rPr>
                <w:snapToGrid w:val="0"/>
              </w:rPr>
              <w:t>-1 674</w:t>
            </w:r>
          </w:p>
        </w:tc>
      </w:tr>
      <w:tr w:rsidR="00710D47" w:rsidRPr="009E50A5" w14:paraId="1398EF32" w14:textId="77777777" w:rsidTr="00BD168F">
        <w:trPr>
          <w:trHeight w:val="808"/>
        </w:trPr>
        <w:tc>
          <w:tcPr>
            <w:tcW w:w="567" w:type="dxa"/>
            <w:shd w:val="clear" w:color="auto" w:fill="auto"/>
            <w:vAlign w:val="center"/>
            <w:hideMark/>
          </w:tcPr>
          <w:p w14:paraId="030B5361" w14:textId="77777777" w:rsidR="00710D47" w:rsidRPr="009E50A5" w:rsidRDefault="00710D47" w:rsidP="00BD168F">
            <w:pPr>
              <w:jc w:val="center"/>
              <w:rPr>
                <w:snapToGrid w:val="0"/>
              </w:rPr>
            </w:pPr>
            <w:r w:rsidRPr="009E50A5">
              <w:rPr>
                <w:snapToGrid w:val="0"/>
              </w:rPr>
              <w:t>4</w:t>
            </w:r>
          </w:p>
        </w:tc>
        <w:tc>
          <w:tcPr>
            <w:tcW w:w="4282" w:type="dxa"/>
            <w:shd w:val="clear" w:color="auto" w:fill="auto"/>
            <w:vAlign w:val="center"/>
            <w:hideMark/>
          </w:tcPr>
          <w:p w14:paraId="648A6750" w14:textId="77777777" w:rsidR="00710D47" w:rsidRPr="009E50A5" w:rsidRDefault="00710D47" w:rsidP="00BD168F">
            <w:pPr>
              <w:rPr>
                <w:snapToGrid w:val="0"/>
              </w:rPr>
            </w:pPr>
            <w:r w:rsidRPr="009E50A5">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AA45F2" w14:textId="77777777" w:rsidR="00710D47" w:rsidRPr="009E50A5" w:rsidRDefault="00710D47" w:rsidP="00BD168F">
            <w:pPr>
              <w:jc w:val="center"/>
              <w:rPr>
                <w:snapToGrid w:val="0"/>
                <w:color w:val="000000"/>
              </w:rPr>
            </w:pPr>
            <w:r w:rsidRPr="009E50A5">
              <w:rPr>
                <w:snapToGrid w:val="0"/>
              </w:rPr>
              <w:t>29 480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B4A179A" w14:textId="77777777" w:rsidR="00710D47" w:rsidRPr="009E50A5" w:rsidRDefault="00710D47" w:rsidP="00BD168F">
            <w:pPr>
              <w:jc w:val="center"/>
              <w:rPr>
                <w:snapToGrid w:val="0"/>
                <w:color w:val="000000"/>
              </w:rPr>
            </w:pPr>
            <w:r w:rsidRPr="009E50A5">
              <w:rPr>
                <w:snapToGrid w:val="0"/>
              </w:rPr>
              <w:t>4 742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783BC0" w14:textId="77777777" w:rsidR="00710D47" w:rsidRPr="009E50A5" w:rsidRDefault="00710D47" w:rsidP="00BD168F">
            <w:pPr>
              <w:jc w:val="center"/>
              <w:rPr>
                <w:snapToGrid w:val="0"/>
                <w:color w:val="000000"/>
              </w:rPr>
            </w:pPr>
            <w:r w:rsidRPr="009E50A5">
              <w:rPr>
                <w:snapToGrid w:val="0"/>
              </w:rPr>
              <w:t>-24 738</w:t>
            </w:r>
          </w:p>
        </w:tc>
      </w:tr>
      <w:tr w:rsidR="00710D47" w:rsidRPr="009E50A5" w14:paraId="6DB55310" w14:textId="77777777" w:rsidTr="00BD168F">
        <w:trPr>
          <w:trHeight w:val="640"/>
        </w:trPr>
        <w:tc>
          <w:tcPr>
            <w:tcW w:w="567" w:type="dxa"/>
            <w:shd w:val="clear" w:color="auto" w:fill="auto"/>
            <w:vAlign w:val="center"/>
            <w:hideMark/>
          </w:tcPr>
          <w:p w14:paraId="6D1D1EB6" w14:textId="77777777" w:rsidR="00710D47" w:rsidRPr="009E50A5" w:rsidRDefault="00710D47" w:rsidP="00BD168F">
            <w:pPr>
              <w:jc w:val="center"/>
              <w:rPr>
                <w:snapToGrid w:val="0"/>
              </w:rPr>
            </w:pPr>
            <w:r w:rsidRPr="009E50A5">
              <w:rPr>
                <w:snapToGrid w:val="0"/>
              </w:rPr>
              <w:t>5</w:t>
            </w:r>
          </w:p>
        </w:tc>
        <w:tc>
          <w:tcPr>
            <w:tcW w:w="4282" w:type="dxa"/>
            <w:shd w:val="clear" w:color="auto" w:fill="auto"/>
            <w:vAlign w:val="center"/>
            <w:hideMark/>
          </w:tcPr>
          <w:p w14:paraId="11302C3F" w14:textId="77777777" w:rsidR="00710D47" w:rsidRPr="009E50A5" w:rsidRDefault="00710D47" w:rsidP="00BD168F">
            <w:pPr>
              <w:rPr>
                <w:snapToGrid w:val="0"/>
              </w:rPr>
            </w:pPr>
            <w:r w:rsidRPr="009E50A5">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1E37BF"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24D391C"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94ACC9" w14:textId="77777777" w:rsidR="00710D47" w:rsidRPr="009E50A5" w:rsidRDefault="00710D47" w:rsidP="00BD168F">
            <w:pPr>
              <w:jc w:val="center"/>
              <w:rPr>
                <w:snapToGrid w:val="0"/>
                <w:color w:val="000000"/>
              </w:rPr>
            </w:pPr>
            <w:r w:rsidRPr="009E50A5">
              <w:rPr>
                <w:snapToGrid w:val="0"/>
              </w:rPr>
              <w:t>0</w:t>
            </w:r>
          </w:p>
        </w:tc>
      </w:tr>
      <w:tr w:rsidR="00710D47" w:rsidRPr="009E50A5" w14:paraId="08DC8371" w14:textId="77777777" w:rsidTr="00BD168F">
        <w:trPr>
          <w:trHeight w:val="390"/>
        </w:trPr>
        <w:tc>
          <w:tcPr>
            <w:tcW w:w="567" w:type="dxa"/>
            <w:shd w:val="clear" w:color="auto" w:fill="auto"/>
            <w:vAlign w:val="center"/>
            <w:hideMark/>
          </w:tcPr>
          <w:p w14:paraId="604087EB" w14:textId="77777777" w:rsidR="00710D47" w:rsidRPr="009E50A5" w:rsidRDefault="00710D47" w:rsidP="00BD168F">
            <w:pPr>
              <w:jc w:val="center"/>
              <w:rPr>
                <w:snapToGrid w:val="0"/>
              </w:rPr>
            </w:pPr>
            <w:r w:rsidRPr="009E50A5">
              <w:rPr>
                <w:snapToGrid w:val="0"/>
              </w:rPr>
              <w:t>6</w:t>
            </w:r>
          </w:p>
        </w:tc>
        <w:tc>
          <w:tcPr>
            <w:tcW w:w="4282" w:type="dxa"/>
            <w:shd w:val="clear" w:color="auto" w:fill="auto"/>
            <w:vAlign w:val="center"/>
            <w:hideMark/>
          </w:tcPr>
          <w:p w14:paraId="26AB2CFF" w14:textId="77777777" w:rsidR="00710D47" w:rsidRPr="009E50A5" w:rsidRDefault="00710D47" w:rsidP="00BD168F">
            <w:pPr>
              <w:rPr>
                <w:snapToGrid w:val="0"/>
              </w:rPr>
            </w:pPr>
            <w:r w:rsidRPr="009E50A5">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E9F853"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DE838C9"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D72612" w14:textId="77777777" w:rsidR="00710D47" w:rsidRPr="009E50A5" w:rsidRDefault="00710D47" w:rsidP="00BD168F">
            <w:pPr>
              <w:jc w:val="center"/>
              <w:rPr>
                <w:snapToGrid w:val="0"/>
                <w:color w:val="000000"/>
              </w:rPr>
            </w:pPr>
            <w:r w:rsidRPr="009E50A5">
              <w:rPr>
                <w:snapToGrid w:val="0"/>
              </w:rPr>
              <w:t>0</w:t>
            </w:r>
          </w:p>
        </w:tc>
      </w:tr>
      <w:tr w:rsidR="00710D47" w:rsidRPr="009E50A5" w14:paraId="13FD4345" w14:textId="77777777" w:rsidTr="00BD168F">
        <w:trPr>
          <w:trHeight w:val="390"/>
        </w:trPr>
        <w:tc>
          <w:tcPr>
            <w:tcW w:w="567" w:type="dxa"/>
            <w:shd w:val="clear" w:color="auto" w:fill="auto"/>
            <w:vAlign w:val="center"/>
            <w:hideMark/>
          </w:tcPr>
          <w:p w14:paraId="0EAB461E" w14:textId="77777777" w:rsidR="00710D47" w:rsidRPr="009E50A5" w:rsidRDefault="00710D47" w:rsidP="00BD168F">
            <w:pPr>
              <w:jc w:val="center"/>
              <w:rPr>
                <w:snapToGrid w:val="0"/>
              </w:rPr>
            </w:pPr>
            <w:r w:rsidRPr="009E50A5">
              <w:rPr>
                <w:snapToGrid w:val="0"/>
              </w:rPr>
              <w:t>7</w:t>
            </w:r>
          </w:p>
        </w:tc>
        <w:tc>
          <w:tcPr>
            <w:tcW w:w="4282" w:type="dxa"/>
            <w:shd w:val="clear" w:color="auto" w:fill="auto"/>
            <w:vAlign w:val="center"/>
            <w:hideMark/>
          </w:tcPr>
          <w:p w14:paraId="5BADABFD" w14:textId="77777777" w:rsidR="00710D47" w:rsidRPr="009E50A5" w:rsidRDefault="00710D47" w:rsidP="00BD168F">
            <w:pPr>
              <w:rPr>
                <w:snapToGrid w:val="0"/>
              </w:rPr>
            </w:pPr>
            <w:r w:rsidRPr="009E50A5">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ABE081"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D0754D"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30ECE7" w14:textId="77777777" w:rsidR="00710D47" w:rsidRPr="009E50A5" w:rsidRDefault="00710D47" w:rsidP="00BD168F">
            <w:pPr>
              <w:jc w:val="center"/>
              <w:rPr>
                <w:snapToGrid w:val="0"/>
                <w:color w:val="000000"/>
              </w:rPr>
            </w:pPr>
            <w:r w:rsidRPr="009E50A5">
              <w:rPr>
                <w:snapToGrid w:val="0"/>
              </w:rPr>
              <w:t>0</w:t>
            </w:r>
          </w:p>
        </w:tc>
      </w:tr>
      <w:tr w:rsidR="00710D47" w:rsidRPr="009E50A5" w14:paraId="72913C61" w14:textId="77777777" w:rsidTr="00BD168F">
        <w:trPr>
          <w:trHeight w:val="390"/>
        </w:trPr>
        <w:tc>
          <w:tcPr>
            <w:tcW w:w="567" w:type="dxa"/>
            <w:shd w:val="clear" w:color="auto" w:fill="auto"/>
            <w:vAlign w:val="center"/>
            <w:hideMark/>
          </w:tcPr>
          <w:p w14:paraId="760A7086" w14:textId="77777777" w:rsidR="00710D47" w:rsidRPr="009E50A5" w:rsidRDefault="00710D47" w:rsidP="00BD168F">
            <w:pPr>
              <w:jc w:val="center"/>
              <w:rPr>
                <w:snapToGrid w:val="0"/>
              </w:rPr>
            </w:pPr>
            <w:r w:rsidRPr="009E50A5">
              <w:rPr>
                <w:snapToGrid w:val="0"/>
              </w:rPr>
              <w:t>8</w:t>
            </w:r>
          </w:p>
        </w:tc>
        <w:tc>
          <w:tcPr>
            <w:tcW w:w="4282" w:type="dxa"/>
            <w:shd w:val="clear" w:color="auto" w:fill="auto"/>
            <w:vAlign w:val="center"/>
            <w:hideMark/>
          </w:tcPr>
          <w:p w14:paraId="098BC94E" w14:textId="77777777" w:rsidR="00710D47" w:rsidRPr="009E50A5" w:rsidRDefault="00710D47" w:rsidP="00BD168F">
            <w:pPr>
              <w:rPr>
                <w:snapToGrid w:val="0"/>
              </w:rPr>
            </w:pPr>
            <w:r w:rsidRPr="009E50A5">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B67C4B"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DCB239C"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21F3C2" w14:textId="77777777" w:rsidR="00710D47" w:rsidRPr="009E50A5" w:rsidRDefault="00710D47" w:rsidP="00BD168F">
            <w:pPr>
              <w:jc w:val="center"/>
              <w:rPr>
                <w:snapToGrid w:val="0"/>
                <w:color w:val="000000"/>
              </w:rPr>
            </w:pPr>
            <w:r w:rsidRPr="009E50A5">
              <w:rPr>
                <w:snapToGrid w:val="0"/>
              </w:rPr>
              <w:t>0</w:t>
            </w:r>
          </w:p>
        </w:tc>
      </w:tr>
      <w:tr w:rsidR="00710D47" w:rsidRPr="009E50A5" w14:paraId="1AC458FF" w14:textId="77777777" w:rsidTr="00BD168F">
        <w:trPr>
          <w:trHeight w:val="390"/>
        </w:trPr>
        <w:tc>
          <w:tcPr>
            <w:tcW w:w="567" w:type="dxa"/>
            <w:shd w:val="clear" w:color="auto" w:fill="auto"/>
            <w:vAlign w:val="center"/>
            <w:hideMark/>
          </w:tcPr>
          <w:p w14:paraId="48C64C73" w14:textId="77777777" w:rsidR="00710D47" w:rsidRPr="009E50A5" w:rsidRDefault="00710D47" w:rsidP="00BD168F">
            <w:pPr>
              <w:jc w:val="center"/>
              <w:rPr>
                <w:snapToGrid w:val="0"/>
              </w:rPr>
            </w:pPr>
            <w:r w:rsidRPr="009E50A5">
              <w:rPr>
                <w:snapToGrid w:val="0"/>
              </w:rPr>
              <w:t>9</w:t>
            </w:r>
          </w:p>
        </w:tc>
        <w:tc>
          <w:tcPr>
            <w:tcW w:w="4282" w:type="dxa"/>
            <w:shd w:val="clear" w:color="auto" w:fill="auto"/>
            <w:vAlign w:val="center"/>
            <w:hideMark/>
          </w:tcPr>
          <w:p w14:paraId="7A6FB150" w14:textId="77777777" w:rsidR="00710D47" w:rsidRPr="009E50A5" w:rsidRDefault="00710D47" w:rsidP="00BD168F">
            <w:pPr>
              <w:rPr>
                <w:snapToGrid w:val="0"/>
              </w:rPr>
            </w:pPr>
            <w:r w:rsidRPr="009E50A5">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F24C97"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F710084"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2DA29E" w14:textId="77777777" w:rsidR="00710D47" w:rsidRPr="009E50A5" w:rsidRDefault="00710D47" w:rsidP="00BD168F">
            <w:pPr>
              <w:jc w:val="center"/>
              <w:rPr>
                <w:snapToGrid w:val="0"/>
                <w:color w:val="000000"/>
              </w:rPr>
            </w:pPr>
            <w:r w:rsidRPr="009E50A5">
              <w:rPr>
                <w:snapToGrid w:val="0"/>
              </w:rPr>
              <w:t>0</w:t>
            </w:r>
          </w:p>
        </w:tc>
      </w:tr>
      <w:tr w:rsidR="00710D47" w:rsidRPr="009E50A5" w14:paraId="1914D66B" w14:textId="77777777" w:rsidTr="00BD168F">
        <w:trPr>
          <w:trHeight w:val="390"/>
        </w:trPr>
        <w:tc>
          <w:tcPr>
            <w:tcW w:w="567" w:type="dxa"/>
            <w:shd w:val="clear" w:color="auto" w:fill="auto"/>
            <w:vAlign w:val="center"/>
            <w:hideMark/>
          </w:tcPr>
          <w:p w14:paraId="7997010E" w14:textId="77777777" w:rsidR="00710D47" w:rsidRPr="009E50A5" w:rsidRDefault="00710D47" w:rsidP="00BD168F">
            <w:pPr>
              <w:jc w:val="center"/>
              <w:rPr>
                <w:snapToGrid w:val="0"/>
              </w:rPr>
            </w:pPr>
            <w:r w:rsidRPr="009E50A5">
              <w:rPr>
                <w:snapToGrid w:val="0"/>
              </w:rPr>
              <w:t>10</w:t>
            </w:r>
          </w:p>
        </w:tc>
        <w:tc>
          <w:tcPr>
            <w:tcW w:w="4282" w:type="dxa"/>
            <w:shd w:val="clear" w:color="auto" w:fill="auto"/>
            <w:vAlign w:val="center"/>
            <w:hideMark/>
          </w:tcPr>
          <w:p w14:paraId="31106ECC" w14:textId="77777777" w:rsidR="00710D47" w:rsidRPr="009E50A5" w:rsidRDefault="00710D47" w:rsidP="00BD168F">
            <w:pPr>
              <w:rPr>
                <w:snapToGrid w:val="0"/>
              </w:rPr>
            </w:pPr>
            <w:r w:rsidRPr="009E50A5">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775390" w14:textId="77777777" w:rsidR="00710D47" w:rsidRPr="009E50A5" w:rsidRDefault="00710D47" w:rsidP="00BD168F">
            <w:pPr>
              <w:jc w:val="center"/>
              <w:rPr>
                <w:snapToGrid w:val="0"/>
                <w:color w:val="000000"/>
              </w:rPr>
            </w:pPr>
            <w:r w:rsidRPr="009E50A5">
              <w:rPr>
                <w:snapToGrid w:val="0"/>
              </w:rPr>
              <w:t>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2CD91C8" w14:textId="77777777" w:rsidR="00710D47" w:rsidRPr="009E50A5" w:rsidRDefault="00710D47" w:rsidP="00BD168F">
            <w:pPr>
              <w:jc w:val="center"/>
              <w:rPr>
                <w:snapToGrid w:val="0"/>
                <w:color w:val="000000"/>
              </w:rPr>
            </w:pPr>
            <w:r w:rsidRPr="009E50A5">
              <w:rPr>
                <w:snapToGrid w:val="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35E70A9" w14:textId="77777777" w:rsidR="00710D47" w:rsidRPr="009E50A5" w:rsidRDefault="00710D47" w:rsidP="00BD168F">
            <w:pPr>
              <w:jc w:val="center"/>
              <w:rPr>
                <w:snapToGrid w:val="0"/>
                <w:color w:val="000000"/>
              </w:rPr>
            </w:pPr>
            <w:r w:rsidRPr="009E50A5">
              <w:rPr>
                <w:snapToGrid w:val="0"/>
              </w:rPr>
              <w:t>-8</w:t>
            </w:r>
          </w:p>
        </w:tc>
      </w:tr>
      <w:tr w:rsidR="00710D47" w:rsidRPr="009E50A5" w14:paraId="00AF7EF2" w14:textId="77777777" w:rsidTr="00BD168F">
        <w:trPr>
          <w:trHeight w:val="390"/>
        </w:trPr>
        <w:tc>
          <w:tcPr>
            <w:tcW w:w="567" w:type="dxa"/>
            <w:shd w:val="clear" w:color="auto" w:fill="auto"/>
            <w:vAlign w:val="center"/>
            <w:hideMark/>
          </w:tcPr>
          <w:p w14:paraId="4F72843D" w14:textId="77777777" w:rsidR="00710D47" w:rsidRPr="009E50A5" w:rsidRDefault="00710D47" w:rsidP="00BD168F">
            <w:pPr>
              <w:jc w:val="center"/>
              <w:rPr>
                <w:b/>
                <w:snapToGrid w:val="0"/>
              </w:rPr>
            </w:pPr>
            <w:r w:rsidRPr="009E50A5">
              <w:rPr>
                <w:b/>
                <w:snapToGrid w:val="0"/>
              </w:rPr>
              <w:t> </w:t>
            </w:r>
          </w:p>
        </w:tc>
        <w:tc>
          <w:tcPr>
            <w:tcW w:w="4282" w:type="dxa"/>
            <w:shd w:val="clear" w:color="auto" w:fill="auto"/>
            <w:vAlign w:val="center"/>
            <w:hideMark/>
          </w:tcPr>
          <w:p w14:paraId="7747E8EE" w14:textId="77777777" w:rsidR="00710D47" w:rsidRPr="009E50A5" w:rsidRDefault="00710D47" w:rsidP="00BD168F">
            <w:pPr>
              <w:rPr>
                <w:snapToGrid w:val="0"/>
              </w:rPr>
            </w:pPr>
            <w:r w:rsidRPr="009E50A5">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BFEB53" w14:textId="77777777" w:rsidR="00710D47" w:rsidRPr="009E50A5" w:rsidRDefault="00710D47" w:rsidP="00BD168F">
            <w:pPr>
              <w:jc w:val="center"/>
              <w:rPr>
                <w:snapToGrid w:val="0"/>
                <w:color w:val="000000"/>
              </w:rPr>
            </w:pPr>
            <w:r w:rsidRPr="009E50A5">
              <w:rPr>
                <w:snapToGrid w:val="0"/>
              </w:rPr>
              <w:t>33 931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9B3822F" w14:textId="77777777" w:rsidR="00710D47" w:rsidRPr="009E50A5" w:rsidRDefault="00710D47" w:rsidP="00BD168F">
            <w:pPr>
              <w:jc w:val="center"/>
              <w:rPr>
                <w:snapToGrid w:val="0"/>
                <w:color w:val="000000"/>
              </w:rPr>
            </w:pPr>
            <w:r w:rsidRPr="009E50A5">
              <w:rPr>
                <w:snapToGrid w:val="0"/>
              </w:rPr>
              <w:t>7 501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95ECF0" w14:textId="77777777" w:rsidR="00710D47" w:rsidRPr="009E50A5" w:rsidRDefault="00710D47" w:rsidP="00BD168F">
            <w:pPr>
              <w:jc w:val="center"/>
              <w:rPr>
                <w:snapToGrid w:val="0"/>
                <w:color w:val="000000"/>
              </w:rPr>
            </w:pPr>
            <w:r w:rsidRPr="009E50A5">
              <w:rPr>
                <w:snapToGrid w:val="0"/>
              </w:rPr>
              <w:t>-26 431</w:t>
            </w:r>
          </w:p>
        </w:tc>
      </w:tr>
    </w:tbl>
    <w:p w14:paraId="67A5AF87" w14:textId="77777777" w:rsidR="00710D47" w:rsidRPr="009E50A5" w:rsidRDefault="00710D47" w:rsidP="00710D47">
      <w:pPr>
        <w:ind w:firstLine="709"/>
        <w:jc w:val="both"/>
        <w:rPr>
          <w:b/>
          <w:snapToGrid w:val="0"/>
          <w:sz w:val="28"/>
          <w:szCs w:val="28"/>
          <w:lang w:eastAsia="en-US"/>
        </w:rPr>
      </w:pPr>
    </w:p>
    <w:p w14:paraId="5A4BAEED"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6.3. Расчет неподконтрольных расходов</w:t>
      </w:r>
    </w:p>
    <w:p w14:paraId="24829A15" w14:textId="77777777" w:rsidR="00710D47" w:rsidRPr="009E50A5" w:rsidRDefault="00710D47" w:rsidP="00710D47">
      <w:pPr>
        <w:ind w:firstLine="709"/>
        <w:jc w:val="both"/>
        <w:rPr>
          <w:b/>
          <w:snapToGrid w:val="0"/>
          <w:sz w:val="28"/>
          <w:szCs w:val="28"/>
          <w:lang w:eastAsia="en-US"/>
        </w:rPr>
      </w:pPr>
    </w:p>
    <w:p w14:paraId="415DE541"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6.3.1. Отчисления на социальные нужды</w:t>
      </w:r>
    </w:p>
    <w:p w14:paraId="4A30CF58" w14:textId="77777777" w:rsidR="00710D47" w:rsidRPr="009E50A5" w:rsidRDefault="00710D47" w:rsidP="00710D47">
      <w:pPr>
        <w:ind w:firstLine="709"/>
        <w:jc w:val="both"/>
        <w:rPr>
          <w:snapToGrid w:val="0"/>
          <w:sz w:val="28"/>
          <w:szCs w:val="28"/>
          <w:lang w:eastAsia="en-US"/>
        </w:rPr>
      </w:pPr>
    </w:p>
    <w:p w14:paraId="4D8F4FEA"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В расходы по статье «Отчисления на социальные нужды» включаются:</w:t>
      </w:r>
    </w:p>
    <w:p w14:paraId="0DF9A1E5"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 сумма страховых взносов в соответствии с п. 5.1 ст. 421 Налогового кодекса Российской Федерации (часть вторая) от 05.08.2000 № 117-ФЗ </w:t>
      </w:r>
    </w:p>
    <w:p w14:paraId="3CC49885"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(ред. от 14.07.2022) (30%); </w:t>
      </w:r>
    </w:p>
    <w:p w14:paraId="5D1C0759"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w:t>
      </w:r>
    </w:p>
    <w:p w14:paraId="1752C3CA"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(в зависимости от опасности или вредности труда);</w:t>
      </w:r>
    </w:p>
    <w:p w14:paraId="5D2DE9C8"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56E8FD9"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D914AC7"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По данной статье предприятием планируются расходы в размере </w:t>
      </w:r>
      <w:r w:rsidRPr="009E50A5">
        <w:rPr>
          <w:snapToGrid w:val="0"/>
          <w:sz w:val="28"/>
          <w:szCs w:val="28"/>
          <w:lang w:eastAsia="en-US"/>
        </w:rPr>
        <w:br/>
        <w:t xml:space="preserve">640 тыс. руб. </w:t>
      </w:r>
    </w:p>
    <w:p w14:paraId="09EE910F"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03F9AFB"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на обязательное социальное страхование от несчастных случаев на производстве и профессиональных заболеваний составляет 0,2 %.</w:t>
      </w:r>
    </w:p>
    <w:p w14:paraId="4329614E"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586CA2D" w14:textId="77777777" w:rsidR="00710D47" w:rsidRPr="009E50A5" w:rsidRDefault="00710D47" w:rsidP="00710D47">
      <w:pPr>
        <w:ind w:firstLine="709"/>
        <w:jc w:val="both"/>
        <w:rPr>
          <w:snapToGrid w:val="0"/>
          <w:sz w:val="28"/>
          <w:szCs w:val="28"/>
          <w:lang w:eastAsia="en-US"/>
        </w:rPr>
      </w:pPr>
    </w:p>
    <w:p w14:paraId="3F06D5D9"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По оценке экспертов, на 2025 год фонд оплаты труда в операционных расходах предприятия составил 624 тыс. руб. </w:t>
      </w:r>
    </w:p>
    <w:p w14:paraId="0446B3D6"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Отчисления на социальные нужды на 2025 год составят: </w:t>
      </w:r>
    </w:p>
    <w:p w14:paraId="276DCF97"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624 тыс. руб. (плановое значение расходов на оплату труда 2025 год) × 30,2 % (процент отчислений на социальные нужды) = 188 тыс. руб.</w:t>
      </w:r>
    </w:p>
    <w:p w14:paraId="3AC1AC32"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Эксперты признают получившуюся величину затрат экономически обоснованной и предлагают её к включению в НВВ предприятия на 2025 год.</w:t>
      </w:r>
    </w:p>
    <w:p w14:paraId="32F7D9EC" w14:textId="77777777" w:rsidR="00710D47" w:rsidRPr="009E50A5" w:rsidRDefault="00710D47" w:rsidP="00710D47">
      <w:pPr>
        <w:ind w:firstLine="709"/>
        <w:jc w:val="both"/>
        <w:rPr>
          <w:snapToGrid w:val="0"/>
          <w:sz w:val="28"/>
          <w:szCs w:val="28"/>
        </w:rPr>
      </w:pPr>
      <w:r w:rsidRPr="009E50A5">
        <w:rPr>
          <w:snapToGrid w:val="0"/>
          <w:sz w:val="28"/>
          <w:szCs w:val="28"/>
          <w:lang w:eastAsia="en-US"/>
        </w:rPr>
        <w:t>Расходы в размере 452 тыс. руб., не подтвержденные предприятием документально, подлежат исключению из НВВ на 2025 год, как экономически необоснованные.</w:t>
      </w:r>
    </w:p>
    <w:p w14:paraId="697011D1" w14:textId="77777777" w:rsidR="00710D47" w:rsidRPr="009E50A5" w:rsidRDefault="00710D47" w:rsidP="00710D47">
      <w:pPr>
        <w:ind w:firstLine="709"/>
        <w:jc w:val="both"/>
        <w:rPr>
          <w:snapToGrid w:val="0"/>
          <w:sz w:val="28"/>
          <w:szCs w:val="28"/>
          <w:lang w:eastAsia="en-US"/>
        </w:rPr>
      </w:pPr>
    </w:p>
    <w:p w14:paraId="0B686C06"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6.3.2. Амортизация основных средств и нематериальных активов</w:t>
      </w:r>
    </w:p>
    <w:p w14:paraId="4004E7A3" w14:textId="77777777" w:rsidR="00710D47" w:rsidRPr="009E50A5" w:rsidRDefault="00710D47" w:rsidP="00710D47">
      <w:pPr>
        <w:ind w:firstLine="709"/>
        <w:jc w:val="both"/>
        <w:rPr>
          <w:snapToGrid w:val="0"/>
          <w:sz w:val="28"/>
          <w:szCs w:val="28"/>
          <w:lang w:eastAsia="en-US"/>
        </w:rPr>
      </w:pPr>
    </w:p>
    <w:p w14:paraId="173740AB" w14:textId="77777777" w:rsidR="00710D47" w:rsidRPr="009E50A5" w:rsidRDefault="00710D47" w:rsidP="00710D47">
      <w:pPr>
        <w:ind w:firstLine="851"/>
        <w:jc w:val="both"/>
        <w:rPr>
          <w:snapToGrid w:val="0"/>
          <w:sz w:val="28"/>
          <w:szCs w:val="28"/>
        </w:rPr>
      </w:pPr>
      <w:r w:rsidRPr="009E50A5">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DB89B8A" w14:textId="77777777" w:rsidR="00710D47" w:rsidRPr="009E50A5" w:rsidRDefault="00710D47" w:rsidP="00710D47">
      <w:pPr>
        <w:tabs>
          <w:tab w:val="left" w:pos="1890"/>
        </w:tabs>
        <w:ind w:firstLine="709"/>
        <w:jc w:val="both"/>
        <w:rPr>
          <w:bCs/>
          <w:snapToGrid w:val="0"/>
          <w:sz w:val="28"/>
          <w:szCs w:val="28"/>
        </w:rPr>
      </w:pPr>
      <w:r w:rsidRPr="009E50A5">
        <w:rPr>
          <w:bCs/>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9E50A5">
        <w:rPr>
          <w:bCs/>
          <w:snapToGrid w:val="0"/>
          <w:sz w:val="28"/>
          <w:szCs w:val="28"/>
        </w:rPr>
        <w:br/>
        <w:t xml:space="preserve">при установлении тарифов на очередной период регулирования </w:t>
      </w:r>
      <w:r w:rsidRPr="009E50A5">
        <w:rPr>
          <w:bCs/>
          <w:snapToGrid w:val="0"/>
          <w:sz w:val="28"/>
          <w:szCs w:val="28"/>
        </w:rPr>
        <w:br/>
        <w:t>в соответствии с законодательством Российской Федерации, регулирующим отношения в сфере бухгалтерского учета.</w:t>
      </w:r>
      <w:r w:rsidRPr="009E50A5">
        <w:rPr>
          <w:snapToGrid w:val="0"/>
          <w:sz w:val="28"/>
          <w:szCs w:val="28"/>
        </w:rPr>
        <w:t xml:space="preserve"> Пр</w:t>
      </w:r>
      <w:r w:rsidRPr="009E50A5">
        <w:rPr>
          <w:bCs/>
          <w:snapToGrid w:val="0"/>
          <w:sz w:val="28"/>
          <w:szCs w:val="28"/>
        </w:rPr>
        <w:t xml:space="preserve">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w:t>
      </w:r>
      <w:r w:rsidRPr="009E50A5">
        <w:rPr>
          <w:bCs/>
          <w:snapToGrid w:val="0"/>
          <w:sz w:val="28"/>
          <w:szCs w:val="28"/>
        </w:rPr>
        <w:lastRenderedPageBreak/>
        <w:t>отчисления являются источником финансирования капитальных вложений в соответствии с инвестиционной программой регулируемой организации.</w:t>
      </w:r>
    </w:p>
    <w:p w14:paraId="6E33D88B" w14:textId="77777777" w:rsidR="00710D47" w:rsidRPr="009E50A5" w:rsidRDefault="00710D47" w:rsidP="00710D47">
      <w:pPr>
        <w:ind w:firstLine="851"/>
        <w:jc w:val="both"/>
        <w:rPr>
          <w:snapToGrid w:val="0"/>
          <w:sz w:val="28"/>
          <w:szCs w:val="28"/>
        </w:rPr>
      </w:pPr>
      <w:r w:rsidRPr="009E50A5">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6073D69" w14:textId="77777777" w:rsidR="00710D47" w:rsidRPr="009E50A5" w:rsidRDefault="00710D47" w:rsidP="00710D47">
      <w:pPr>
        <w:ind w:firstLine="851"/>
        <w:jc w:val="both"/>
        <w:rPr>
          <w:snapToGrid w:val="0"/>
          <w:sz w:val="28"/>
          <w:szCs w:val="28"/>
        </w:rPr>
      </w:pPr>
      <w:r w:rsidRPr="009E50A5">
        <w:rPr>
          <w:snapToGrid w:val="0"/>
          <w:sz w:val="28"/>
          <w:szCs w:val="28"/>
        </w:rPr>
        <w:t>а) имеет материально-вещественную форму;</w:t>
      </w:r>
    </w:p>
    <w:p w14:paraId="6ECBDB27" w14:textId="77777777" w:rsidR="00710D47" w:rsidRPr="009E50A5" w:rsidRDefault="00710D47" w:rsidP="00710D47">
      <w:pPr>
        <w:ind w:firstLine="851"/>
        <w:jc w:val="both"/>
        <w:rPr>
          <w:snapToGrid w:val="0"/>
          <w:sz w:val="28"/>
          <w:szCs w:val="28"/>
        </w:rPr>
      </w:pPr>
      <w:r w:rsidRPr="009E50A5">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1DA36A98" w14:textId="77777777" w:rsidR="00710D47" w:rsidRPr="009E50A5" w:rsidRDefault="00710D47" w:rsidP="00710D47">
      <w:pPr>
        <w:ind w:firstLine="851"/>
        <w:jc w:val="both"/>
        <w:rPr>
          <w:snapToGrid w:val="0"/>
          <w:sz w:val="28"/>
          <w:szCs w:val="28"/>
        </w:rPr>
      </w:pPr>
      <w:r w:rsidRPr="009E50A5">
        <w:rPr>
          <w:snapToGrid w:val="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9E50A5">
        <w:rPr>
          <w:snapToGrid w:val="0"/>
          <w:sz w:val="28"/>
          <w:szCs w:val="28"/>
        </w:rPr>
        <w:br/>
        <w:t>12 месяцев;</w:t>
      </w:r>
    </w:p>
    <w:p w14:paraId="213D13C6" w14:textId="77777777" w:rsidR="00710D47" w:rsidRPr="009E50A5" w:rsidRDefault="00710D47" w:rsidP="00710D47">
      <w:pPr>
        <w:ind w:firstLine="851"/>
        <w:jc w:val="both"/>
        <w:rPr>
          <w:snapToGrid w:val="0"/>
          <w:sz w:val="28"/>
          <w:szCs w:val="28"/>
        </w:rPr>
      </w:pPr>
      <w:r w:rsidRPr="009E50A5">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F2C6281" w14:textId="77777777" w:rsidR="00710D47" w:rsidRPr="009E50A5" w:rsidRDefault="00710D47" w:rsidP="00710D47">
      <w:pPr>
        <w:widowControl w:val="0"/>
        <w:tabs>
          <w:tab w:val="left" w:pos="1890"/>
        </w:tabs>
        <w:ind w:firstLine="709"/>
        <w:jc w:val="both"/>
        <w:rPr>
          <w:snapToGrid w:val="0"/>
          <w:sz w:val="28"/>
          <w:szCs w:val="28"/>
        </w:rPr>
      </w:pPr>
      <w:r w:rsidRPr="009E50A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4CBC4F5" w14:textId="77777777" w:rsidR="00710D47" w:rsidRPr="009E50A5" w:rsidRDefault="00710D47" w:rsidP="00710D47">
      <w:pPr>
        <w:tabs>
          <w:tab w:val="left" w:pos="1890"/>
        </w:tabs>
        <w:ind w:firstLine="709"/>
        <w:jc w:val="both"/>
        <w:rPr>
          <w:bCs/>
          <w:snapToGrid w:val="0"/>
          <w:sz w:val="28"/>
          <w:szCs w:val="28"/>
        </w:rPr>
      </w:pPr>
      <w:r w:rsidRPr="009E50A5">
        <w:rPr>
          <w:bCs/>
          <w:snapToGrid w:val="0"/>
          <w:sz w:val="28"/>
          <w:szCs w:val="28"/>
        </w:rPr>
        <w:t xml:space="preserve">По данной статье ООО СПК «Чистогорский» на 2025 год заявлены расходы в размере 1 368 тыс. руб. </w:t>
      </w:r>
    </w:p>
    <w:p w14:paraId="384FB988"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658D57AB" w14:textId="77777777" w:rsidR="00710D47" w:rsidRPr="009E50A5" w:rsidRDefault="00710D47" w:rsidP="00710D47">
      <w:pPr>
        <w:ind w:firstLine="709"/>
        <w:jc w:val="both"/>
        <w:rPr>
          <w:snapToGrid w:val="0"/>
          <w:sz w:val="28"/>
          <w:szCs w:val="28"/>
        </w:rPr>
      </w:pPr>
      <w:r w:rsidRPr="009E50A5">
        <w:rPr>
          <w:snapToGrid w:val="0"/>
          <w:sz w:val="28"/>
          <w:szCs w:val="28"/>
        </w:rPr>
        <w:t xml:space="preserve">Анализ счета 23.05 за 2023 год в разрезе амортизации на сумму </w:t>
      </w:r>
      <w:r w:rsidRPr="009E50A5">
        <w:rPr>
          <w:snapToGrid w:val="0"/>
          <w:sz w:val="28"/>
          <w:szCs w:val="28"/>
        </w:rPr>
        <w:br/>
        <w:t>767,65 тыс. руб.</w:t>
      </w:r>
    </w:p>
    <w:p w14:paraId="7A691CF9" w14:textId="77777777" w:rsidR="00710D47" w:rsidRPr="009E50A5" w:rsidRDefault="00710D47" w:rsidP="00710D47">
      <w:pPr>
        <w:widowControl w:val="0"/>
        <w:tabs>
          <w:tab w:val="left" w:pos="1890"/>
        </w:tabs>
        <w:ind w:firstLine="709"/>
        <w:jc w:val="both"/>
        <w:rPr>
          <w:snapToGrid w:val="0"/>
          <w:sz w:val="28"/>
          <w:szCs w:val="28"/>
        </w:rPr>
      </w:pPr>
      <w:r w:rsidRPr="009E50A5">
        <w:rPr>
          <w:snapToGrid w:val="0"/>
          <w:sz w:val="28"/>
          <w:szCs w:val="28"/>
        </w:rPr>
        <w:t>Ведомость по основным средствам за 2023 год.</w:t>
      </w:r>
    </w:p>
    <w:p w14:paraId="2D898534"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проведён анализ представленных документов </w:t>
      </w:r>
      <w:r w:rsidRPr="009E50A5">
        <w:rPr>
          <w:snapToGrid w:val="0"/>
          <w:sz w:val="28"/>
          <w:szCs w:val="28"/>
        </w:rPr>
        <w:br/>
        <w:t xml:space="preserve">на соответствие амортизируемых основных средств группам в соответствии </w:t>
      </w:r>
      <w:r w:rsidRPr="009E50A5">
        <w:rPr>
          <w:snapToGrid w:val="0"/>
          <w:sz w:val="28"/>
          <w:szCs w:val="28"/>
        </w:rPr>
        <w:br/>
        <w:t xml:space="preserve">с классификатором основных средств, включаемых в амортизационные группы (утверждён Постановлением Правительства РФ от 01.01.2002 № 1 </w:t>
      </w:r>
      <w:r w:rsidRPr="009E50A5">
        <w:rPr>
          <w:snapToGrid w:val="0"/>
          <w:sz w:val="28"/>
          <w:szCs w:val="28"/>
        </w:rPr>
        <w:br/>
        <w:t xml:space="preserve">(в редакции от 27.12.2019) «О Классификации основных средств, включаемых </w:t>
      </w:r>
      <w:r w:rsidRPr="009E50A5">
        <w:rPr>
          <w:snapToGrid w:val="0"/>
          <w:sz w:val="28"/>
          <w:szCs w:val="28"/>
        </w:rPr>
        <w:br/>
        <w:t>в амортизационные группы»). Также экспертами произведён перерасчёт амортизационных отчислений на максимальные сроки полезного использования основных средств по соответствующим группам.</w:t>
      </w:r>
    </w:p>
    <w:p w14:paraId="0FC7E267" w14:textId="77777777" w:rsidR="00710D47" w:rsidRPr="009E50A5" w:rsidRDefault="00710D47" w:rsidP="00710D47">
      <w:pPr>
        <w:ind w:firstLine="709"/>
        <w:jc w:val="both"/>
        <w:rPr>
          <w:snapToGrid w:val="0"/>
          <w:sz w:val="28"/>
          <w:szCs w:val="28"/>
          <w:lang w:eastAsia="en-US"/>
        </w:rPr>
      </w:pPr>
      <w:r w:rsidRPr="009E50A5">
        <w:rPr>
          <w:snapToGrid w:val="0"/>
          <w:sz w:val="28"/>
          <w:szCs w:val="28"/>
        </w:rPr>
        <w:t xml:space="preserve">Расчёт амортизационных отчислений на 2025 год представлен </w:t>
      </w:r>
      <w:r w:rsidRPr="009E50A5">
        <w:rPr>
          <w:snapToGrid w:val="0"/>
          <w:sz w:val="28"/>
          <w:szCs w:val="28"/>
        </w:rPr>
        <w:br/>
        <w:t>в таблице 18</w:t>
      </w:r>
      <w:r w:rsidRPr="009E50A5">
        <w:rPr>
          <w:snapToGrid w:val="0"/>
          <w:sz w:val="28"/>
          <w:szCs w:val="28"/>
          <w:lang w:eastAsia="en-US"/>
        </w:rPr>
        <w:t>.</w:t>
      </w:r>
    </w:p>
    <w:p w14:paraId="024539FA" w14:textId="77777777" w:rsidR="00710D47" w:rsidRPr="009E50A5" w:rsidRDefault="00710D47" w:rsidP="00710D47">
      <w:pPr>
        <w:rPr>
          <w:snapToGrid w:val="0"/>
          <w:sz w:val="28"/>
          <w:szCs w:val="28"/>
          <w:lang w:eastAsia="en-US"/>
        </w:rPr>
      </w:pPr>
    </w:p>
    <w:p w14:paraId="34CDD3E8" w14:textId="77777777" w:rsidR="00710D47" w:rsidRPr="009E50A5" w:rsidRDefault="00710D47" w:rsidP="00710D47">
      <w:pPr>
        <w:rPr>
          <w:snapToGrid w:val="0"/>
          <w:sz w:val="28"/>
          <w:szCs w:val="28"/>
          <w:lang w:eastAsia="en-US"/>
        </w:rPr>
      </w:pPr>
    </w:p>
    <w:p w14:paraId="57474BF1" w14:textId="77777777" w:rsidR="00710D47" w:rsidRPr="009E50A5" w:rsidRDefault="00710D47" w:rsidP="00710D47">
      <w:pPr>
        <w:rPr>
          <w:snapToGrid w:val="0"/>
          <w:sz w:val="28"/>
          <w:szCs w:val="28"/>
          <w:lang w:eastAsia="en-US"/>
        </w:rPr>
      </w:pPr>
    </w:p>
    <w:p w14:paraId="6539332A" w14:textId="77777777" w:rsidR="00710D47" w:rsidRPr="009E50A5" w:rsidRDefault="00710D47" w:rsidP="00710D47">
      <w:pPr>
        <w:ind w:firstLine="709"/>
        <w:jc w:val="right"/>
        <w:rPr>
          <w:snapToGrid w:val="0"/>
          <w:sz w:val="28"/>
          <w:szCs w:val="28"/>
          <w:lang w:eastAsia="en-US"/>
        </w:rPr>
      </w:pPr>
    </w:p>
    <w:p w14:paraId="5E6CD18F" w14:textId="77777777" w:rsidR="00710D47" w:rsidRPr="009E50A5" w:rsidRDefault="00710D47" w:rsidP="00710D47">
      <w:pPr>
        <w:ind w:firstLine="709"/>
        <w:jc w:val="center"/>
        <w:rPr>
          <w:snapToGrid w:val="0"/>
          <w:sz w:val="28"/>
          <w:szCs w:val="28"/>
          <w:lang w:eastAsia="en-US"/>
        </w:rPr>
        <w:sectPr w:rsidR="00710D47" w:rsidRPr="009E50A5" w:rsidSect="00710D47">
          <w:pgSz w:w="11906" w:h="16838"/>
          <w:pgMar w:top="851" w:right="851" w:bottom="567" w:left="1418" w:header="720" w:footer="720" w:gutter="0"/>
          <w:cols w:space="720"/>
          <w:titlePg/>
          <w:docGrid w:linePitch="381"/>
        </w:sectPr>
      </w:pPr>
    </w:p>
    <w:p w14:paraId="0FB04C18" w14:textId="77777777" w:rsidR="00710D47" w:rsidRPr="009E50A5" w:rsidRDefault="00710D47" w:rsidP="00710D47">
      <w:pPr>
        <w:numPr>
          <w:ilvl w:val="0"/>
          <w:numId w:val="15"/>
        </w:numPr>
        <w:ind w:left="13892" w:right="-173" w:firstLine="0"/>
        <w:rPr>
          <w:snapToGrid w:val="0"/>
          <w:sz w:val="28"/>
          <w:szCs w:val="28"/>
          <w:lang w:eastAsia="en-US"/>
        </w:rPr>
      </w:pPr>
    </w:p>
    <w:p w14:paraId="7963F2D5" w14:textId="77777777" w:rsidR="00710D47" w:rsidRPr="009E50A5" w:rsidRDefault="00710D47" w:rsidP="00710D47">
      <w:pPr>
        <w:tabs>
          <w:tab w:val="center" w:pos="8064"/>
          <w:tab w:val="left" w:pos="12735"/>
        </w:tabs>
        <w:rPr>
          <w:sz w:val="20"/>
          <w:szCs w:val="20"/>
        </w:rPr>
      </w:pPr>
      <w:r w:rsidRPr="009E50A5">
        <w:rPr>
          <w:snapToGrid w:val="0"/>
          <w:sz w:val="28"/>
          <w:szCs w:val="28"/>
          <w:lang w:eastAsia="en-US"/>
        </w:rPr>
        <w:fldChar w:fldCharType="begin"/>
      </w:r>
      <w:r w:rsidRPr="009E50A5">
        <w:rPr>
          <w:snapToGrid w:val="0"/>
          <w:sz w:val="28"/>
          <w:szCs w:val="28"/>
          <w:lang w:eastAsia="en-US"/>
        </w:rPr>
        <w:instrText xml:space="preserve"> LINK Excel.Sheet.8 "\\\\domain\\Папка обмена РЭК\\!!!!!Игонин\\_Экспертные\\2023\\Братышкина\\ООО СПК Чистогорский\\СПК Чистогорский корректировка на 2023.xls" "Амортизация теплоноситель!R4C1:R15C10" \a \f 4 \h  \* MERGEFORMAT </w:instrText>
      </w:r>
      <w:r w:rsidRPr="009E50A5">
        <w:rPr>
          <w:snapToGrid w:val="0"/>
          <w:sz w:val="28"/>
          <w:szCs w:val="28"/>
          <w:lang w:eastAsia="en-US"/>
        </w:rPr>
        <w:fldChar w:fldCharType="separate"/>
      </w:r>
    </w:p>
    <w:p w14:paraId="0A67C57A" w14:textId="77777777" w:rsidR="00710D47" w:rsidRPr="009E50A5" w:rsidRDefault="00710D47" w:rsidP="00710D47">
      <w:pPr>
        <w:tabs>
          <w:tab w:val="center" w:pos="8064"/>
          <w:tab w:val="left" w:pos="12735"/>
        </w:tabs>
        <w:jc w:val="right"/>
        <w:rPr>
          <w:snapToGrid w:val="0"/>
          <w:sz w:val="28"/>
          <w:szCs w:val="28"/>
          <w:lang w:eastAsia="en-US"/>
        </w:rPr>
      </w:pPr>
      <w:r w:rsidRPr="009E50A5">
        <w:rPr>
          <w:snapToGrid w:val="0"/>
          <w:sz w:val="28"/>
          <w:szCs w:val="28"/>
          <w:lang w:eastAsia="en-US"/>
        </w:rPr>
        <w:fldChar w:fldCharType="end"/>
      </w:r>
      <w:r w:rsidRPr="009E50A5">
        <w:rPr>
          <w:snapToGrid w:val="0"/>
          <w:sz w:val="28"/>
          <w:szCs w:val="28"/>
          <w:lang w:eastAsia="en-US"/>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1335"/>
        <w:gridCol w:w="1476"/>
        <w:gridCol w:w="636"/>
        <w:gridCol w:w="2164"/>
        <w:gridCol w:w="1811"/>
        <w:gridCol w:w="1596"/>
        <w:gridCol w:w="1811"/>
      </w:tblGrid>
      <w:tr w:rsidR="00710D47" w:rsidRPr="009E50A5" w14:paraId="617B9296" w14:textId="77777777" w:rsidTr="00BD168F">
        <w:trPr>
          <w:trHeight w:val="458"/>
        </w:trPr>
        <w:tc>
          <w:tcPr>
            <w:tcW w:w="8031" w:type="dxa"/>
            <w:gridSpan w:val="4"/>
            <w:vMerge w:val="restart"/>
            <w:shd w:val="clear" w:color="auto" w:fill="auto"/>
            <w:vAlign w:val="center"/>
            <w:hideMark/>
          </w:tcPr>
          <w:p w14:paraId="4A0F829B" w14:textId="77777777" w:rsidR="00710D47" w:rsidRPr="009E50A5" w:rsidRDefault="00710D47" w:rsidP="00BD168F">
            <w:pPr>
              <w:tabs>
                <w:tab w:val="center" w:pos="8064"/>
                <w:tab w:val="left" w:pos="12735"/>
              </w:tabs>
              <w:rPr>
                <w:snapToGrid w:val="0"/>
                <w:lang w:eastAsia="en-US"/>
              </w:rPr>
            </w:pPr>
            <w:r w:rsidRPr="009E50A5">
              <w:rPr>
                <w:snapToGrid w:val="0"/>
                <w:lang w:eastAsia="en-US"/>
              </w:rPr>
              <w:t>Первая группа (от 1 года до 2 лет включительно)</w:t>
            </w:r>
          </w:p>
        </w:tc>
        <w:tc>
          <w:tcPr>
            <w:tcW w:w="2165" w:type="dxa"/>
            <w:vMerge w:val="restart"/>
            <w:shd w:val="clear" w:color="auto" w:fill="auto"/>
            <w:vAlign w:val="center"/>
            <w:hideMark/>
          </w:tcPr>
          <w:p w14:paraId="5012515E" w14:textId="77777777" w:rsidR="00710D47" w:rsidRPr="009E50A5" w:rsidRDefault="00710D47" w:rsidP="00BD168F">
            <w:pPr>
              <w:tabs>
                <w:tab w:val="center" w:pos="8064"/>
                <w:tab w:val="left" w:pos="12735"/>
              </w:tabs>
              <w:jc w:val="center"/>
              <w:rPr>
                <w:snapToGrid w:val="0"/>
                <w:lang w:eastAsia="en-US"/>
              </w:rPr>
            </w:pPr>
            <w:r w:rsidRPr="009E50A5">
              <w:rPr>
                <w:snapToGrid w:val="0"/>
              </w:rPr>
              <w:t>Первоначальная стоимость</w:t>
            </w:r>
          </w:p>
        </w:tc>
        <w:tc>
          <w:tcPr>
            <w:tcW w:w="1811" w:type="dxa"/>
            <w:vMerge w:val="restart"/>
            <w:shd w:val="clear" w:color="auto" w:fill="auto"/>
            <w:vAlign w:val="center"/>
            <w:hideMark/>
          </w:tcPr>
          <w:p w14:paraId="69C873EA" w14:textId="77777777" w:rsidR="00710D47" w:rsidRPr="009E50A5" w:rsidRDefault="00710D47" w:rsidP="00BD168F">
            <w:pPr>
              <w:tabs>
                <w:tab w:val="center" w:pos="8064"/>
                <w:tab w:val="left" w:pos="12735"/>
              </w:tabs>
              <w:jc w:val="center"/>
              <w:rPr>
                <w:snapToGrid w:val="0"/>
                <w:lang w:eastAsia="en-US"/>
              </w:rPr>
            </w:pPr>
            <w:r w:rsidRPr="009E50A5">
              <w:rPr>
                <w:snapToGrid w:val="0"/>
              </w:rPr>
              <w:t>Амортизация в месяц</w:t>
            </w:r>
          </w:p>
        </w:tc>
        <w:tc>
          <w:tcPr>
            <w:tcW w:w="1596" w:type="dxa"/>
            <w:vMerge w:val="restart"/>
            <w:shd w:val="clear" w:color="auto" w:fill="auto"/>
            <w:vAlign w:val="center"/>
            <w:hideMark/>
          </w:tcPr>
          <w:p w14:paraId="4A13C002" w14:textId="77777777" w:rsidR="00710D47" w:rsidRPr="009E50A5" w:rsidRDefault="00710D47" w:rsidP="00BD168F">
            <w:pPr>
              <w:tabs>
                <w:tab w:val="center" w:pos="8064"/>
                <w:tab w:val="left" w:pos="12735"/>
              </w:tabs>
              <w:jc w:val="center"/>
              <w:rPr>
                <w:snapToGrid w:val="0"/>
                <w:lang w:eastAsia="en-US"/>
              </w:rPr>
            </w:pPr>
            <w:r w:rsidRPr="009E50A5">
              <w:rPr>
                <w:snapToGrid w:val="0"/>
              </w:rPr>
              <w:t>Остаточная стоимость на конец 2024 года</w:t>
            </w:r>
          </w:p>
        </w:tc>
        <w:tc>
          <w:tcPr>
            <w:tcW w:w="1811" w:type="dxa"/>
            <w:vMerge w:val="restart"/>
            <w:shd w:val="clear" w:color="auto" w:fill="auto"/>
            <w:vAlign w:val="center"/>
            <w:hideMark/>
          </w:tcPr>
          <w:p w14:paraId="72B9EB0F" w14:textId="77777777" w:rsidR="00710D47" w:rsidRPr="009E50A5" w:rsidRDefault="00710D47" w:rsidP="00BD168F">
            <w:pPr>
              <w:tabs>
                <w:tab w:val="center" w:pos="8064"/>
                <w:tab w:val="left" w:pos="12735"/>
              </w:tabs>
              <w:jc w:val="center"/>
              <w:rPr>
                <w:snapToGrid w:val="0"/>
                <w:lang w:eastAsia="en-US"/>
              </w:rPr>
            </w:pPr>
            <w:r w:rsidRPr="009E50A5">
              <w:rPr>
                <w:snapToGrid w:val="0"/>
              </w:rPr>
              <w:t>Амортизация в 2025 году</w:t>
            </w:r>
          </w:p>
        </w:tc>
      </w:tr>
      <w:tr w:rsidR="00710D47" w:rsidRPr="009E50A5" w14:paraId="39964D64" w14:textId="77777777" w:rsidTr="00BD168F">
        <w:trPr>
          <w:trHeight w:val="1095"/>
        </w:trPr>
        <w:tc>
          <w:tcPr>
            <w:tcW w:w="8031" w:type="dxa"/>
            <w:gridSpan w:val="4"/>
            <w:vMerge/>
            <w:shd w:val="clear" w:color="auto" w:fill="auto"/>
            <w:hideMark/>
          </w:tcPr>
          <w:p w14:paraId="5CB3734F" w14:textId="77777777" w:rsidR="00710D47" w:rsidRPr="009E50A5" w:rsidRDefault="00710D47" w:rsidP="00BD168F">
            <w:pPr>
              <w:tabs>
                <w:tab w:val="center" w:pos="8064"/>
                <w:tab w:val="left" w:pos="12735"/>
              </w:tabs>
              <w:rPr>
                <w:snapToGrid w:val="0"/>
                <w:lang w:eastAsia="en-US"/>
              </w:rPr>
            </w:pPr>
          </w:p>
        </w:tc>
        <w:tc>
          <w:tcPr>
            <w:tcW w:w="2165" w:type="dxa"/>
            <w:vMerge/>
            <w:shd w:val="clear" w:color="auto" w:fill="auto"/>
            <w:hideMark/>
          </w:tcPr>
          <w:p w14:paraId="6B5B9056" w14:textId="77777777" w:rsidR="00710D47" w:rsidRPr="009E50A5" w:rsidRDefault="00710D47" w:rsidP="00BD168F">
            <w:pPr>
              <w:tabs>
                <w:tab w:val="center" w:pos="8064"/>
                <w:tab w:val="left" w:pos="12735"/>
              </w:tabs>
              <w:rPr>
                <w:snapToGrid w:val="0"/>
                <w:lang w:eastAsia="en-US"/>
              </w:rPr>
            </w:pPr>
          </w:p>
        </w:tc>
        <w:tc>
          <w:tcPr>
            <w:tcW w:w="1811" w:type="dxa"/>
            <w:vMerge/>
            <w:shd w:val="clear" w:color="auto" w:fill="auto"/>
            <w:hideMark/>
          </w:tcPr>
          <w:p w14:paraId="32BD3000" w14:textId="77777777" w:rsidR="00710D47" w:rsidRPr="009E50A5" w:rsidRDefault="00710D47" w:rsidP="00BD168F">
            <w:pPr>
              <w:tabs>
                <w:tab w:val="center" w:pos="8064"/>
                <w:tab w:val="left" w:pos="12735"/>
              </w:tabs>
              <w:rPr>
                <w:snapToGrid w:val="0"/>
                <w:lang w:eastAsia="en-US"/>
              </w:rPr>
            </w:pPr>
          </w:p>
        </w:tc>
        <w:tc>
          <w:tcPr>
            <w:tcW w:w="1596" w:type="dxa"/>
            <w:vMerge/>
            <w:shd w:val="clear" w:color="auto" w:fill="auto"/>
            <w:hideMark/>
          </w:tcPr>
          <w:p w14:paraId="1EE7341D" w14:textId="77777777" w:rsidR="00710D47" w:rsidRPr="009E50A5" w:rsidRDefault="00710D47" w:rsidP="00BD168F">
            <w:pPr>
              <w:tabs>
                <w:tab w:val="center" w:pos="8064"/>
                <w:tab w:val="left" w:pos="12735"/>
              </w:tabs>
              <w:rPr>
                <w:snapToGrid w:val="0"/>
                <w:lang w:eastAsia="en-US"/>
              </w:rPr>
            </w:pPr>
          </w:p>
        </w:tc>
        <w:tc>
          <w:tcPr>
            <w:tcW w:w="1811" w:type="dxa"/>
            <w:vMerge/>
            <w:shd w:val="clear" w:color="auto" w:fill="auto"/>
            <w:hideMark/>
          </w:tcPr>
          <w:p w14:paraId="26C6F449" w14:textId="77777777" w:rsidR="00710D47" w:rsidRPr="009E50A5" w:rsidRDefault="00710D47" w:rsidP="00BD168F">
            <w:pPr>
              <w:tabs>
                <w:tab w:val="center" w:pos="8064"/>
                <w:tab w:val="left" w:pos="12735"/>
              </w:tabs>
              <w:rPr>
                <w:snapToGrid w:val="0"/>
                <w:lang w:eastAsia="en-US"/>
              </w:rPr>
            </w:pPr>
          </w:p>
        </w:tc>
      </w:tr>
      <w:tr w:rsidR="00710D47" w:rsidRPr="009E50A5" w14:paraId="1F504B45" w14:textId="77777777" w:rsidTr="00BD168F">
        <w:trPr>
          <w:trHeight w:val="458"/>
        </w:trPr>
        <w:tc>
          <w:tcPr>
            <w:tcW w:w="8031" w:type="dxa"/>
            <w:gridSpan w:val="4"/>
            <w:vMerge/>
            <w:shd w:val="clear" w:color="auto" w:fill="auto"/>
            <w:hideMark/>
          </w:tcPr>
          <w:p w14:paraId="5623C9FF" w14:textId="77777777" w:rsidR="00710D47" w:rsidRPr="009E50A5" w:rsidRDefault="00710D47" w:rsidP="00BD168F">
            <w:pPr>
              <w:tabs>
                <w:tab w:val="center" w:pos="8064"/>
                <w:tab w:val="left" w:pos="12735"/>
              </w:tabs>
              <w:rPr>
                <w:snapToGrid w:val="0"/>
                <w:lang w:eastAsia="en-US"/>
              </w:rPr>
            </w:pPr>
          </w:p>
        </w:tc>
        <w:tc>
          <w:tcPr>
            <w:tcW w:w="2165" w:type="dxa"/>
            <w:vMerge/>
            <w:shd w:val="clear" w:color="auto" w:fill="auto"/>
            <w:hideMark/>
          </w:tcPr>
          <w:p w14:paraId="36091F38" w14:textId="77777777" w:rsidR="00710D47" w:rsidRPr="009E50A5" w:rsidRDefault="00710D47" w:rsidP="00BD168F">
            <w:pPr>
              <w:tabs>
                <w:tab w:val="center" w:pos="8064"/>
                <w:tab w:val="left" w:pos="12735"/>
              </w:tabs>
              <w:rPr>
                <w:snapToGrid w:val="0"/>
                <w:lang w:eastAsia="en-US"/>
              </w:rPr>
            </w:pPr>
          </w:p>
        </w:tc>
        <w:tc>
          <w:tcPr>
            <w:tcW w:w="1811" w:type="dxa"/>
            <w:vMerge/>
            <w:shd w:val="clear" w:color="auto" w:fill="auto"/>
            <w:hideMark/>
          </w:tcPr>
          <w:p w14:paraId="16FF6A2F" w14:textId="77777777" w:rsidR="00710D47" w:rsidRPr="009E50A5" w:rsidRDefault="00710D47" w:rsidP="00BD168F">
            <w:pPr>
              <w:tabs>
                <w:tab w:val="center" w:pos="8064"/>
                <w:tab w:val="left" w:pos="12735"/>
              </w:tabs>
              <w:rPr>
                <w:snapToGrid w:val="0"/>
                <w:lang w:eastAsia="en-US"/>
              </w:rPr>
            </w:pPr>
          </w:p>
        </w:tc>
        <w:tc>
          <w:tcPr>
            <w:tcW w:w="1596" w:type="dxa"/>
            <w:vMerge/>
            <w:shd w:val="clear" w:color="auto" w:fill="auto"/>
            <w:hideMark/>
          </w:tcPr>
          <w:p w14:paraId="5F994173" w14:textId="77777777" w:rsidR="00710D47" w:rsidRPr="009E50A5" w:rsidRDefault="00710D47" w:rsidP="00BD168F">
            <w:pPr>
              <w:tabs>
                <w:tab w:val="center" w:pos="8064"/>
                <w:tab w:val="left" w:pos="12735"/>
              </w:tabs>
              <w:rPr>
                <w:snapToGrid w:val="0"/>
                <w:lang w:eastAsia="en-US"/>
              </w:rPr>
            </w:pPr>
          </w:p>
        </w:tc>
        <w:tc>
          <w:tcPr>
            <w:tcW w:w="1811" w:type="dxa"/>
            <w:vMerge/>
            <w:shd w:val="clear" w:color="auto" w:fill="auto"/>
            <w:hideMark/>
          </w:tcPr>
          <w:p w14:paraId="1570B158" w14:textId="77777777" w:rsidR="00710D47" w:rsidRPr="009E50A5" w:rsidRDefault="00710D47" w:rsidP="00BD168F">
            <w:pPr>
              <w:tabs>
                <w:tab w:val="center" w:pos="8064"/>
                <w:tab w:val="left" w:pos="12735"/>
              </w:tabs>
              <w:rPr>
                <w:snapToGrid w:val="0"/>
                <w:lang w:eastAsia="en-US"/>
              </w:rPr>
            </w:pPr>
          </w:p>
        </w:tc>
      </w:tr>
      <w:tr w:rsidR="00710D47" w:rsidRPr="009E50A5" w14:paraId="7B45666A" w14:textId="77777777" w:rsidTr="00BD168F">
        <w:trPr>
          <w:trHeight w:val="255"/>
        </w:trPr>
        <w:tc>
          <w:tcPr>
            <w:tcW w:w="8031" w:type="dxa"/>
            <w:gridSpan w:val="4"/>
            <w:shd w:val="clear" w:color="auto" w:fill="auto"/>
            <w:vAlign w:val="center"/>
            <w:hideMark/>
          </w:tcPr>
          <w:p w14:paraId="666468C9" w14:textId="77777777" w:rsidR="00710D47" w:rsidRPr="009E50A5" w:rsidRDefault="00710D47" w:rsidP="00BD168F">
            <w:pPr>
              <w:tabs>
                <w:tab w:val="center" w:pos="8064"/>
                <w:tab w:val="left" w:pos="12735"/>
              </w:tabs>
              <w:rPr>
                <w:b/>
                <w:bCs/>
                <w:snapToGrid w:val="0"/>
                <w:lang w:eastAsia="en-US"/>
              </w:rPr>
            </w:pPr>
            <w:r w:rsidRPr="009E50A5">
              <w:rPr>
                <w:b/>
                <w:bCs/>
                <w:snapToGrid w:val="0"/>
                <w:lang w:eastAsia="en-US"/>
              </w:rPr>
              <w:t>Четвертая группа (свыше 5 лет до 7 лет включительно)</w:t>
            </w:r>
          </w:p>
        </w:tc>
        <w:tc>
          <w:tcPr>
            <w:tcW w:w="7383" w:type="dxa"/>
            <w:gridSpan w:val="4"/>
            <w:shd w:val="clear" w:color="auto" w:fill="auto"/>
            <w:hideMark/>
          </w:tcPr>
          <w:p w14:paraId="3514D53D" w14:textId="77777777" w:rsidR="00710D47" w:rsidRPr="009E50A5" w:rsidRDefault="00710D47" w:rsidP="00BD168F">
            <w:pPr>
              <w:tabs>
                <w:tab w:val="center" w:pos="8064"/>
                <w:tab w:val="left" w:pos="12735"/>
              </w:tabs>
              <w:rPr>
                <w:snapToGrid w:val="0"/>
                <w:lang w:eastAsia="en-US"/>
              </w:rPr>
            </w:pPr>
            <w:r w:rsidRPr="009E50A5">
              <w:rPr>
                <w:snapToGrid w:val="0"/>
                <w:lang w:eastAsia="en-US"/>
              </w:rPr>
              <w:t> </w:t>
            </w:r>
          </w:p>
        </w:tc>
      </w:tr>
      <w:tr w:rsidR="00710D47" w:rsidRPr="009E50A5" w14:paraId="10E7EFF7" w14:textId="77777777" w:rsidTr="00BD168F">
        <w:trPr>
          <w:trHeight w:val="255"/>
        </w:trPr>
        <w:tc>
          <w:tcPr>
            <w:tcW w:w="4583" w:type="dxa"/>
            <w:shd w:val="clear" w:color="auto" w:fill="auto"/>
            <w:vAlign w:val="center"/>
            <w:hideMark/>
          </w:tcPr>
          <w:p w14:paraId="3076E7DF" w14:textId="77777777" w:rsidR="00710D47" w:rsidRPr="009E50A5" w:rsidRDefault="00710D47" w:rsidP="00BD168F">
            <w:pPr>
              <w:tabs>
                <w:tab w:val="center" w:pos="8064"/>
                <w:tab w:val="left" w:pos="12735"/>
              </w:tabs>
              <w:rPr>
                <w:snapToGrid w:val="0"/>
                <w:lang w:eastAsia="en-US"/>
              </w:rPr>
            </w:pPr>
            <w:r w:rsidRPr="009E50A5">
              <w:rPr>
                <w:snapToGrid w:val="0"/>
                <w:lang w:eastAsia="en-US"/>
              </w:rPr>
              <w:t>Барабан хвостовой 2СР70 в сборе</w:t>
            </w:r>
          </w:p>
        </w:tc>
        <w:tc>
          <w:tcPr>
            <w:tcW w:w="1336" w:type="dxa"/>
            <w:shd w:val="clear" w:color="auto" w:fill="auto"/>
            <w:vAlign w:val="center"/>
            <w:hideMark/>
          </w:tcPr>
          <w:p w14:paraId="5CAA171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00305037</w:t>
            </w:r>
          </w:p>
        </w:tc>
        <w:tc>
          <w:tcPr>
            <w:tcW w:w="1476" w:type="dxa"/>
            <w:shd w:val="clear" w:color="auto" w:fill="auto"/>
            <w:vAlign w:val="center"/>
            <w:hideMark/>
          </w:tcPr>
          <w:p w14:paraId="0445FA8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30.04.2019</w:t>
            </w:r>
          </w:p>
        </w:tc>
        <w:tc>
          <w:tcPr>
            <w:tcW w:w="636" w:type="dxa"/>
            <w:shd w:val="clear" w:color="auto" w:fill="auto"/>
            <w:vAlign w:val="center"/>
            <w:hideMark/>
          </w:tcPr>
          <w:p w14:paraId="0BA9911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84</w:t>
            </w:r>
          </w:p>
        </w:tc>
        <w:tc>
          <w:tcPr>
            <w:tcW w:w="2165" w:type="dxa"/>
            <w:shd w:val="clear" w:color="auto" w:fill="auto"/>
            <w:noWrap/>
            <w:vAlign w:val="center"/>
            <w:hideMark/>
          </w:tcPr>
          <w:p w14:paraId="033117F3"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48 833,33</w:t>
            </w:r>
          </w:p>
        </w:tc>
        <w:tc>
          <w:tcPr>
            <w:tcW w:w="1811" w:type="dxa"/>
            <w:shd w:val="clear" w:color="auto" w:fill="auto"/>
            <w:noWrap/>
            <w:vAlign w:val="center"/>
            <w:hideMark/>
          </w:tcPr>
          <w:p w14:paraId="0D7075E9"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581,35</w:t>
            </w:r>
          </w:p>
        </w:tc>
        <w:tc>
          <w:tcPr>
            <w:tcW w:w="1596" w:type="dxa"/>
            <w:shd w:val="clear" w:color="auto" w:fill="auto"/>
            <w:noWrap/>
            <w:vAlign w:val="center"/>
            <w:hideMark/>
          </w:tcPr>
          <w:p w14:paraId="2E681AB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9 301,59</w:t>
            </w:r>
          </w:p>
        </w:tc>
        <w:tc>
          <w:tcPr>
            <w:tcW w:w="1811" w:type="dxa"/>
            <w:shd w:val="clear" w:color="auto" w:fill="auto"/>
            <w:noWrap/>
            <w:vAlign w:val="center"/>
            <w:hideMark/>
          </w:tcPr>
          <w:p w14:paraId="6AD5389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6 976,19</w:t>
            </w:r>
          </w:p>
        </w:tc>
      </w:tr>
      <w:tr w:rsidR="00710D47" w:rsidRPr="009E50A5" w14:paraId="12D7030C" w14:textId="77777777" w:rsidTr="00BD168F">
        <w:trPr>
          <w:trHeight w:val="255"/>
        </w:trPr>
        <w:tc>
          <w:tcPr>
            <w:tcW w:w="4583" w:type="dxa"/>
            <w:shd w:val="clear" w:color="auto" w:fill="auto"/>
            <w:vAlign w:val="center"/>
            <w:hideMark/>
          </w:tcPr>
          <w:p w14:paraId="2CED8FC1" w14:textId="77777777" w:rsidR="00710D47" w:rsidRPr="009E50A5" w:rsidRDefault="00710D47" w:rsidP="00BD168F">
            <w:pPr>
              <w:tabs>
                <w:tab w:val="center" w:pos="8064"/>
                <w:tab w:val="left" w:pos="12735"/>
              </w:tabs>
              <w:rPr>
                <w:snapToGrid w:val="0"/>
                <w:lang w:eastAsia="en-US"/>
              </w:rPr>
            </w:pPr>
            <w:r w:rsidRPr="009E50A5">
              <w:rPr>
                <w:snapToGrid w:val="0"/>
                <w:lang w:eastAsia="en-US"/>
              </w:rPr>
              <w:t>Насос CR 1S-15 3*400В в упл.</w:t>
            </w:r>
          </w:p>
        </w:tc>
        <w:tc>
          <w:tcPr>
            <w:tcW w:w="1336" w:type="dxa"/>
            <w:shd w:val="clear" w:color="auto" w:fill="auto"/>
            <w:vAlign w:val="center"/>
            <w:hideMark/>
          </w:tcPr>
          <w:p w14:paraId="30B09B5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00304895</w:t>
            </w:r>
          </w:p>
        </w:tc>
        <w:tc>
          <w:tcPr>
            <w:tcW w:w="1476" w:type="dxa"/>
            <w:shd w:val="clear" w:color="auto" w:fill="auto"/>
            <w:vAlign w:val="center"/>
            <w:hideMark/>
          </w:tcPr>
          <w:p w14:paraId="0244CD6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30.11.2018</w:t>
            </w:r>
          </w:p>
        </w:tc>
        <w:tc>
          <w:tcPr>
            <w:tcW w:w="636" w:type="dxa"/>
            <w:shd w:val="clear" w:color="auto" w:fill="auto"/>
            <w:vAlign w:val="center"/>
            <w:hideMark/>
          </w:tcPr>
          <w:p w14:paraId="248885A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84</w:t>
            </w:r>
          </w:p>
        </w:tc>
        <w:tc>
          <w:tcPr>
            <w:tcW w:w="2165" w:type="dxa"/>
            <w:shd w:val="clear" w:color="auto" w:fill="auto"/>
            <w:noWrap/>
            <w:vAlign w:val="center"/>
            <w:hideMark/>
          </w:tcPr>
          <w:p w14:paraId="247BB84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32 287,53</w:t>
            </w:r>
          </w:p>
        </w:tc>
        <w:tc>
          <w:tcPr>
            <w:tcW w:w="1811" w:type="dxa"/>
            <w:shd w:val="clear" w:color="auto" w:fill="auto"/>
            <w:noWrap/>
            <w:vAlign w:val="center"/>
            <w:hideMark/>
          </w:tcPr>
          <w:p w14:paraId="3959422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384,38</w:t>
            </w:r>
          </w:p>
        </w:tc>
        <w:tc>
          <w:tcPr>
            <w:tcW w:w="1596" w:type="dxa"/>
            <w:shd w:val="clear" w:color="auto" w:fill="auto"/>
            <w:noWrap/>
            <w:vAlign w:val="center"/>
            <w:hideMark/>
          </w:tcPr>
          <w:p w14:paraId="304B9B2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4 228,13</w:t>
            </w:r>
          </w:p>
        </w:tc>
        <w:tc>
          <w:tcPr>
            <w:tcW w:w="1811" w:type="dxa"/>
            <w:shd w:val="clear" w:color="auto" w:fill="auto"/>
            <w:noWrap/>
            <w:vAlign w:val="center"/>
            <w:hideMark/>
          </w:tcPr>
          <w:p w14:paraId="5F8BD77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4 228,13</w:t>
            </w:r>
          </w:p>
        </w:tc>
      </w:tr>
      <w:tr w:rsidR="00710D47" w:rsidRPr="009E50A5" w14:paraId="6F36DCE8" w14:textId="77777777" w:rsidTr="00BD168F">
        <w:trPr>
          <w:trHeight w:val="255"/>
        </w:trPr>
        <w:tc>
          <w:tcPr>
            <w:tcW w:w="8031" w:type="dxa"/>
            <w:gridSpan w:val="4"/>
            <w:shd w:val="clear" w:color="auto" w:fill="auto"/>
            <w:vAlign w:val="center"/>
            <w:hideMark/>
          </w:tcPr>
          <w:p w14:paraId="5D9CAA04" w14:textId="77777777" w:rsidR="00710D47" w:rsidRPr="009E50A5" w:rsidRDefault="00710D47" w:rsidP="00BD168F">
            <w:pPr>
              <w:tabs>
                <w:tab w:val="center" w:pos="8064"/>
                <w:tab w:val="left" w:pos="12735"/>
              </w:tabs>
              <w:rPr>
                <w:b/>
                <w:bCs/>
                <w:snapToGrid w:val="0"/>
                <w:lang w:eastAsia="en-US"/>
              </w:rPr>
            </w:pPr>
            <w:r w:rsidRPr="009E50A5">
              <w:rPr>
                <w:b/>
                <w:bCs/>
                <w:snapToGrid w:val="0"/>
                <w:lang w:eastAsia="en-US"/>
              </w:rPr>
              <w:t>Пятая группа (свыше 7 лет до 10 лет включительно)</w:t>
            </w:r>
          </w:p>
        </w:tc>
        <w:tc>
          <w:tcPr>
            <w:tcW w:w="7383" w:type="dxa"/>
            <w:gridSpan w:val="4"/>
            <w:shd w:val="clear" w:color="auto" w:fill="auto"/>
            <w:hideMark/>
          </w:tcPr>
          <w:p w14:paraId="5E33404E" w14:textId="77777777" w:rsidR="00710D47" w:rsidRPr="009E50A5" w:rsidRDefault="00710D47" w:rsidP="00BD168F">
            <w:pPr>
              <w:tabs>
                <w:tab w:val="center" w:pos="8064"/>
                <w:tab w:val="left" w:pos="12735"/>
              </w:tabs>
              <w:rPr>
                <w:snapToGrid w:val="0"/>
                <w:lang w:eastAsia="en-US"/>
              </w:rPr>
            </w:pPr>
            <w:r w:rsidRPr="009E50A5">
              <w:rPr>
                <w:snapToGrid w:val="0"/>
                <w:lang w:eastAsia="en-US"/>
              </w:rPr>
              <w:t> </w:t>
            </w:r>
          </w:p>
        </w:tc>
      </w:tr>
      <w:tr w:rsidR="00710D47" w:rsidRPr="009E50A5" w14:paraId="5F3E7393" w14:textId="77777777" w:rsidTr="00BD168F">
        <w:trPr>
          <w:trHeight w:val="255"/>
        </w:trPr>
        <w:tc>
          <w:tcPr>
            <w:tcW w:w="4583" w:type="dxa"/>
            <w:shd w:val="clear" w:color="auto" w:fill="auto"/>
            <w:vAlign w:val="center"/>
            <w:hideMark/>
          </w:tcPr>
          <w:p w14:paraId="26C591B1" w14:textId="77777777" w:rsidR="00710D47" w:rsidRPr="009E50A5" w:rsidRDefault="00710D47" w:rsidP="00BD168F">
            <w:pPr>
              <w:tabs>
                <w:tab w:val="center" w:pos="8064"/>
                <w:tab w:val="left" w:pos="12735"/>
              </w:tabs>
              <w:rPr>
                <w:snapToGrid w:val="0"/>
                <w:lang w:eastAsia="en-US"/>
              </w:rPr>
            </w:pPr>
            <w:r w:rsidRPr="009E50A5">
              <w:rPr>
                <w:snapToGrid w:val="0"/>
                <w:lang w:eastAsia="en-US"/>
              </w:rPr>
              <w:t>Весы прецизионные Pioner PA-413C</w:t>
            </w:r>
          </w:p>
        </w:tc>
        <w:tc>
          <w:tcPr>
            <w:tcW w:w="1336" w:type="dxa"/>
            <w:shd w:val="clear" w:color="auto" w:fill="auto"/>
            <w:vAlign w:val="center"/>
            <w:hideMark/>
          </w:tcPr>
          <w:p w14:paraId="0472EBE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00304477</w:t>
            </w:r>
          </w:p>
        </w:tc>
        <w:tc>
          <w:tcPr>
            <w:tcW w:w="1476" w:type="dxa"/>
            <w:shd w:val="clear" w:color="auto" w:fill="auto"/>
            <w:vAlign w:val="center"/>
            <w:hideMark/>
          </w:tcPr>
          <w:p w14:paraId="47CFA92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31.05.2015</w:t>
            </w:r>
          </w:p>
        </w:tc>
        <w:tc>
          <w:tcPr>
            <w:tcW w:w="636" w:type="dxa"/>
            <w:shd w:val="clear" w:color="auto" w:fill="auto"/>
            <w:vAlign w:val="center"/>
            <w:hideMark/>
          </w:tcPr>
          <w:p w14:paraId="0499CAB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120</w:t>
            </w:r>
          </w:p>
        </w:tc>
        <w:tc>
          <w:tcPr>
            <w:tcW w:w="2165" w:type="dxa"/>
            <w:shd w:val="clear" w:color="auto" w:fill="auto"/>
            <w:noWrap/>
            <w:vAlign w:val="center"/>
            <w:hideMark/>
          </w:tcPr>
          <w:p w14:paraId="1B01834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96 458,00</w:t>
            </w:r>
          </w:p>
        </w:tc>
        <w:tc>
          <w:tcPr>
            <w:tcW w:w="1811" w:type="dxa"/>
            <w:shd w:val="clear" w:color="auto" w:fill="auto"/>
            <w:noWrap/>
            <w:vAlign w:val="center"/>
            <w:hideMark/>
          </w:tcPr>
          <w:p w14:paraId="2415FD42"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803,82</w:t>
            </w:r>
          </w:p>
        </w:tc>
        <w:tc>
          <w:tcPr>
            <w:tcW w:w="1596" w:type="dxa"/>
            <w:shd w:val="clear" w:color="auto" w:fill="auto"/>
            <w:noWrap/>
            <w:vAlign w:val="center"/>
            <w:hideMark/>
          </w:tcPr>
          <w:p w14:paraId="7AA184D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4 019,08</w:t>
            </w:r>
          </w:p>
        </w:tc>
        <w:tc>
          <w:tcPr>
            <w:tcW w:w="1811" w:type="dxa"/>
            <w:shd w:val="clear" w:color="auto" w:fill="auto"/>
            <w:noWrap/>
            <w:vAlign w:val="center"/>
            <w:hideMark/>
          </w:tcPr>
          <w:p w14:paraId="21734C2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4 019,08</w:t>
            </w:r>
          </w:p>
        </w:tc>
      </w:tr>
      <w:tr w:rsidR="00710D47" w:rsidRPr="009E50A5" w14:paraId="3C8AC968" w14:textId="77777777" w:rsidTr="00BD168F">
        <w:trPr>
          <w:trHeight w:val="420"/>
        </w:trPr>
        <w:tc>
          <w:tcPr>
            <w:tcW w:w="4583" w:type="dxa"/>
            <w:shd w:val="clear" w:color="auto" w:fill="auto"/>
            <w:vAlign w:val="center"/>
            <w:hideMark/>
          </w:tcPr>
          <w:p w14:paraId="79E4B9B2" w14:textId="77777777" w:rsidR="00710D47" w:rsidRPr="009E50A5" w:rsidRDefault="00710D47" w:rsidP="00BD168F">
            <w:pPr>
              <w:tabs>
                <w:tab w:val="center" w:pos="8064"/>
                <w:tab w:val="left" w:pos="12735"/>
              </w:tabs>
              <w:rPr>
                <w:snapToGrid w:val="0"/>
                <w:lang w:eastAsia="en-US"/>
              </w:rPr>
            </w:pPr>
            <w:r w:rsidRPr="009E50A5">
              <w:rPr>
                <w:snapToGrid w:val="0"/>
                <w:lang w:eastAsia="en-US"/>
              </w:rPr>
              <w:t>Задвижка запорная 2с-27-2ЭН с электроприводом ЭП-3-300-25-Б1-0-А</w:t>
            </w:r>
          </w:p>
        </w:tc>
        <w:tc>
          <w:tcPr>
            <w:tcW w:w="1336" w:type="dxa"/>
            <w:shd w:val="clear" w:color="auto" w:fill="auto"/>
            <w:vAlign w:val="center"/>
            <w:hideMark/>
          </w:tcPr>
          <w:p w14:paraId="56B4E61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00305608</w:t>
            </w:r>
          </w:p>
        </w:tc>
        <w:tc>
          <w:tcPr>
            <w:tcW w:w="1476" w:type="dxa"/>
            <w:shd w:val="clear" w:color="auto" w:fill="auto"/>
            <w:vAlign w:val="center"/>
            <w:hideMark/>
          </w:tcPr>
          <w:p w14:paraId="74EACC2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31.12.2022</w:t>
            </w:r>
          </w:p>
        </w:tc>
        <w:tc>
          <w:tcPr>
            <w:tcW w:w="636" w:type="dxa"/>
            <w:shd w:val="clear" w:color="auto" w:fill="auto"/>
            <w:vAlign w:val="center"/>
            <w:hideMark/>
          </w:tcPr>
          <w:p w14:paraId="6EA6D3E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120</w:t>
            </w:r>
          </w:p>
        </w:tc>
        <w:tc>
          <w:tcPr>
            <w:tcW w:w="2165" w:type="dxa"/>
            <w:shd w:val="clear" w:color="auto" w:fill="auto"/>
            <w:noWrap/>
            <w:vAlign w:val="center"/>
            <w:hideMark/>
          </w:tcPr>
          <w:p w14:paraId="111D0A5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494 845,00</w:t>
            </w:r>
          </w:p>
        </w:tc>
        <w:tc>
          <w:tcPr>
            <w:tcW w:w="1811" w:type="dxa"/>
            <w:shd w:val="clear" w:color="auto" w:fill="auto"/>
            <w:noWrap/>
            <w:vAlign w:val="center"/>
            <w:hideMark/>
          </w:tcPr>
          <w:p w14:paraId="222233A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4 123,71</w:t>
            </w:r>
          </w:p>
        </w:tc>
        <w:tc>
          <w:tcPr>
            <w:tcW w:w="1596" w:type="dxa"/>
            <w:shd w:val="clear" w:color="auto" w:fill="auto"/>
            <w:noWrap/>
            <w:vAlign w:val="center"/>
            <w:hideMark/>
          </w:tcPr>
          <w:p w14:paraId="1523455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395 876,00</w:t>
            </w:r>
          </w:p>
        </w:tc>
        <w:tc>
          <w:tcPr>
            <w:tcW w:w="1811" w:type="dxa"/>
            <w:shd w:val="clear" w:color="auto" w:fill="auto"/>
            <w:noWrap/>
            <w:vAlign w:val="center"/>
            <w:hideMark/>
          </w:tcPr>
          <w:p w14:paraId="0526CCC8"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49 484,50</w:t>
            </w:r>
          </w:p>
        </w:tc>
      </w:tr>
      <w:tr w:rsidR="00710D47" w:rsidRPr="009E50A5" w14:paraId="4B44D15C" w14:textId="77777777" w:rsidTr="00BD168F">
        <w:trPr>
          <w:trHeight w:val="420"/>
        </w:trPr>
        <w:tc>
          <w:tcPr>
            <w:tcW w:w="4583" w:type="dxa"/>
            <w:shd w:val="clear" w:color="auto" w:fill="auto"/>
            <w:vAlign w:val="center"/>
            <w:hideMark/>
          </w:tcPr>
          <w:p w14:paraId="335D6FD3" w14:textId="77777777" w:rsidR="00710D47" w:rsidRPr="009E50A5" w:rsidRDefault="00710D47" w:rsidP="00BD168F">
            <w:pPr>
              <w:tabs>
                <w:tab w:val="center" w:pos="8064"/>
                <w:tab w:val="left" w:pos="12735"/>
              </w:tabs>
              <w:rPr>
                <w:snapToGrid w:val="0"/>
                <w:lang w:eastAsia="en-US"/>
              </w:rPr>
            </w:pPr>
            <w:r w:rsidRPr="009E50A5">
              <w:rPr>
                <w:snapToGrid w:val="0"/>
                <w:lang w:eastAsia="en-US"/>
              </w:rPr>
              <w:t>Задвижка запорная 2с-27-2ЭН с электроприводом ЭП-3-300-25-Б1-0-А</w:t>
            </w:r>
          </w:p>
        </w:tc>
        <w:tc>
          <w:tcPr>
            <w:tcW w:w="1336" w:type="dxa"/>
            <w:shd w:val="clear" w:color="auto" w:fill="auto"/>
            <w:vAlign w:val="center"/>
            <w:hideMark/>
          </w:tcPr>
          <w:p w14:paraId="2297D1B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00305609</w:t>
            </w:r>
          </w:p>
        </w:tc>
        <w:tc>
          <w:tcPr>
            <w:tcW w:w="1476" w:type="dxa"/>
            <w:shd w:val="clear" w:color="auto" w:fill="auto"/>
            <w:vAlign w:val="center"/>
            <w:hideMark/>
          </w:tcPr>
          <w:p w14:paraId="355507B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31.12.2022</w:t>
            </w:r>
          </w:p>
        </w:tc>
        <w:tc>
          <w:tcPr>
            <w:tcW w:w="636" w:type="dxa"/>
            <w:shd w:val="clear" w:color="auto" w:fill="auto"/>
            <w:vAlign w:val="center"/>
            <w:hideMark/>
          </w:tcPr>
          <w:p w14:paraId="1A15ADB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120</w:t>
            </w:r>
          </w:p>
        </w:tc>
        <w:tc>
          <w:tcPr>
            <w:tcW w:w="2165" w:type="dxa"/>
            <w:shd w:val="clear" w:color="auto" w:fill="auto"/>
            <w:noWrap/>
            <w:vAlign w:val="center"/>
            <w:hideMark/>
          </w:tcPr>
          <w:p w14:paraId="4CB6A5E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494 845,00</w:t>
            </w:r>
          </w:p>
        </w:tc>
        <w:tc>
          <w:tcPr>
            <w:tcW w:w="1811" w:type="dxa"/>
            <w:shd w:val="clear" w:color="auto" w:fill="auto"/>
            <w:noWrap/>
            <w:vAlign w:val="center"/>
            <w:hideMark/>
          </w:tcPr>
          <w:p w14:paraId="1606F632"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4 123,71</w:t>
            </w:r>
          </w:p>
        </w:tc>
        <w:tc>
          <w:tcPr>
            <w:tcW w:w="1596" w:type="dxa"/>
            <w:shd w:val="clear" w:color="auto" w:fill="auto"/>
            <w:noWrap/>
            <w:vAlign w:val="center"/>
            <w:hideMark/>
          </w:tcPr>
          <w:p w14:paraId="241F91E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395 876,00</w:t>
            </w:r>
          </w:p>
        </w:tc>
        <w:tc>
          <w:tcPr>
            <w:tcW w:w="1811" w:type="dxa"/>
            <w:shd w:val="clear" w:color="auto" w:fill="auto"/>
            <w:noWrap/>
            <w:vAlign w:val="center"/>
            <w:hideMark/>
          </w:tcPr>
          <w:p w14:paraId="6A2C945E"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49 484,50</w:t>
            </w:r>
          </w:p>
        </w:tc>
      </w:tr>
      <w:tr w:rsidR="00710D47" w:rsidRPr="009E50A5" w14:paraId="1F01D356" w14:textId="77777777" w:rsidTr="00BD168F">
        <w:trPr>
          <w:trHeight w:val="435"/>
        </w:trPr>
        <w:tc>
          <w:tcPr>
            <w:tcW w:w="4583" w:type="dxa"/>
            <w:shd w:val="clear" w:color="auto" w:fill="auto"/>
            <w:vAlign w:val="center"/>
            <w:hideMark/>
          </w:tcPr>
          <w:p w14:paraId="2A208FE3" w14:textId="77777777" w:rsidR="00710D47" w:rsidRPr="009E50A5" w:rsidRDefault="00710D47" w:rsidP="00BD168F">
            <w:pPr>
              <w:tabs>
                <w:tab w:val="center" w:pos="8064"/>
                <w:tab w:val="left" w:pos="12735"/>
              </w:tabs>
              <w:rPr>
                <w:snapToGrid w:val="0"/>
                <w:lang w:eastAsia="en-US"/>
              </w:rPr>
            </w:pPr>
            <w:r w:rsidRPr="009E50A5">
              <w:rPr>
                <w:snapToGrid w:val="0"/>
                <w:lang w:eastAsia="en-US"/>
              </w:rPr>
              <w:t>Шаровый кран Pekos из углеродистой стали Р 04-SSS-300-16 (кол.турб)</w:t>
            </w:r>
          </w:p>
        </w:tc>
        <w:tc>
          <w:tcPr>
            <w:tcW w:w="1336" w:type="dxa"/>
            <w:shd w:val="clear" w:color="auto" w:fill="auto"/>
            <w:vAlign w:val="center"/>
            <w:hideMark/>
          </w:tcPr>
          <w:p w14:paraId="3E3CCCA9"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00304506</w:t>
            </w:r>
          </w:p>
        </w:tc>
        <w:tc>
          <w:tcPr>
            <w:tcW w:w="1476" w:type="dxa"/>
            <w:shd w:val="clear" w:color="auto" w:fill="auto"/>
            <w:vAlign w:val="center"/>
            <w:hideMark/>
          </w:tcPr>
          <w:p w14:paraId="3D84370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31.07.2015</w:t>
            </w:r>
          </w:p>
        </w:tc>
        <w:tc>
          <w:tcPr>
            <w:tcW w:w="636" w:type="dxa"/>
            <w:shd w:val="clear" w:color="auto" w:fill="auto"/>
            <w:vAlign w:val="center"/>
            <w:hideMark/>
          </w:tcPr>
          <w:p w14:paraId="143FD3E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120</w:t>
            </w:r>
          </w:p>
        </w:tc>
        <w:tc>
          <w:tcPr>
            <w:tcW w:w="2165" w:type="dxa"/>
            <w:shd w:val="clear" w:color="auto" w:fill="auto"/>
            <w:noWrap/>
            <w:vAlign w:val="center"/>
            <w:hideMark/>
          </w:tcPr>
          <w:p w14:paraId="6FB0D58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542 142,37</w:t>
            </w:r>
          </w:p>
        </w:tc>
        <w:tc>
          <w:tcPr>
            <w:tcW w:w="1811" w:type="dxa"/>
            <w:shd w:val="clear" w:color="auto" w:fill="auto"/>
            <w:noWrap/>
            <w:vAlign w:val="center"/>
            <w:hideMark/>
          </w:tcPr>
          <w:p w14:paraId="6DFD687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4 517,85</w:t>
            </w:r>
          </w:p>
        </w:tc>
        <w:tc>
          <w:tcPr>
            <w:tcW w:w="1596" w:type="dxa"/>
            <w:shd w:val="clear" w:color="auto" w:fill="auto"/>
            <w:noWrap/>
            <w:vAlign w:val="center"/>
            <w:hideMark/>
          </w:tcPr>
          <w:p w14:paraId="2D9ECE18"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31 624,97</w:t>
            </w:r>
          </w:p>
        </w:tc>
        <w:tc>
          <w:tcPr>
            <w:tcW w:w="1811" w:type="dxa"/>
            <w:shd w:val="clear" w:color="auto" w:fill="auto"/>
            <w:noWrap/>
            <w:vAlign w:val="center"/>
            <w:hideMark/>
          </w:tcPr>
          <w:p w14:paraId="40552F3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31 624,97</w:t>
            </w:r>
          </w:p>
        </w:tc>
      </w:tr>
      <w:tr w:rsidR="00710D47" w:rsidRPr="009E50A5" w14:paraId="3F9A466A" w14:textId="77777777" w:rsidTr="00BD168F">
        <w:trPr>
          <w:trHeight w:val="255"/>
        </w:trPr>
        <w:tc>
          <w:tcPr>
            <w:tcW w:w="4583" w:type="dxa"/>
            <w:shd w:val="clear" w:color="auto" w:fill="auto"/>
            <w:vAlign w:val="center"/>
            <w:hideMark/>
          </w:tcPr>
          <w:p w14:paraId="2415491C" w14:textId="77777777" w:rsidR="00710D47" w:rsidRPr="009E50A5" w:rsidRDefault="00710D47" w:rsidP="00BD168F">
            <w:pPr>
              <w:tabs>
                <w:tab w:val="center" w:pos="8064"/>
                <w:tab w:val="left" w:pos="12735"/>
              </w:tabs>
              <w:rPr>
                <w:snapToGrid w:val="0"/>
                <w:lang w:eastAsia="en-US"/>
              </w:rPr>
            </w:pPr>
            <w:r w:rsidRPr="009E50A5">
              <w:rPr>
                <w:snapToGrid w:val="0"/>
                <w:lang w:eastAsia="en-US"/>
              </w:rPr>
              <w:t>Шкаф управления насосами ШУП-380-200-31-Ч-1-1-А</w:t>
            </w:r>
          </w:p>
        </w:tc>
        <w:tc>
          <w:tcPr>
            <w:tcW w:w="1336" w:type="dxa"/>
            <w:shd w:val="clear" w:color="auto" w:fill="auto"/>
            <w:vAlign w:val="center"/>
            <w:hideMark/>
          </w:tcPr>
          <w:p w14:paraId="5FA279D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00305470</w:t>
            </w:r>
          </w:p>
        </w:tc>
        <w:tc>
          <w:tcPr>
            <w:tcW w:w="1476" w:type="dxa"/>
            <w:shd w:val="clear" w:color="auto" w:fill="auto"/>
            <w:vAlign w:val="center"/>
            <w:hideMark/>
          </w:tcPr>
          <w:p w14:paraId="7729B9B8"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30.12.2021</w:t>
            </w:r>
          </w:p>
        </w:tc>
        <w:tc>
          <w:tcPr>
            <w:tcW w:w="636" w:type="dxa"/>
            <w:shd w:val="clear" w:color="auto" w:fill="auto"/>
            <w:vAlign w:val="center"/>
            <w:hideMark/>
          </w:tcPr>
          <w:p w14:paraId="16C6CF0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120</w:t>
            </w:r>
          </w:p>
        </w:tc>
        <w:tc>
          <w:tcPr>
            <w:tcW w:w="2165" w:type="dxa"/>
            <w:shd w:val="clear" w:color="auto" w:fill="auto"/>
            <w:noWrap/>
            <w:vAlign w:val="center"/>
            <w:hideMark/>
          </w:tcPr>
          <w:p w14:paraId="64009A0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591 666,66</w:t>
            </w:r>
          </w:p>
        </w:tc>
        <w:tc>
          <w:tcPr>
            <w:tcW w:w="1811" w:type="dxa"/>
            <w:shd w:val="clear" w:color="auto" w:fill="auto"/>
            <w:noWrap/>
            <w:vAlign w:val="center"/>
            <w:hideMark/>
          </w:tcPr>
          <w:p w14:paraId="0620F222"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4 930,56</w:t>
            </w:r>
          </w:p>
        </w:tc>
        <w:tc>
          <w:tcPr>
            <w:tcW w:w="1596" w:type="dxa"/>
            <w:shd w:val="clear" w:color="auto" w:fill="auto"/>
            <w:noWrap/>
            <w:vAlign w:val="center"/>
            <w:hideMark/>
          </w:tcPr>
          <w:p w14:paraId="38F5A6B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414 166,66</w:t>
            </w:r>
          </w:p>
        </w:tc>
        <w:tc>
          <w:tcPr>
            <w:tcW w:w="1811" w:type="dxa"/>
            <w:shd w:val="clear" w:color="auto" w:fill="auto"/>
            <w:noWrap/>
            <w:vAlign w:val="center"/>
            <w:hideMark/>
          </w:tcPr>
          <w:p w14:paraId="4308B1D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59 166,67</w:t>
            </w:r>
          </w:p>
        </w:tc>
      </w:tr>
      <w:tr w:rsidR="00710D47" w:rsidRPr="009E50A5" w14:paraId="28F956CC" w14:textId="77777777" w:rsidTr="00BD168F">
        <w:trPr>
          <w:trHeight w:val="255"/>
        </w:trPr>
        <w:tc>
          <w:tcPr>
            <w:tcW w:w="4583" w:type="dxa"/>
            <w:shd w:val="clear" w:color="auto" w:fill="auto"/>
            <w:vAlign w:val="center"/>
            <w:hideMark/>
          </w:tcPr>
          <w:p w14:paraId="1C8C1FC9" w14:textId="77777777" w:rsidR="00710D47" w:rsidRPr="009E50A5" w:rsidRDefault="00710D47" w:rsidP="00BD168F">
            <w:pPr>
              <w:tabs>
                <w:tab w:val="center" w:pos="8064"/>
                <w:tab w:val="left" w:pos="12735"/>
              </w:tabs>
              <w:rPr>
                <w:snapToGrid w:val="0"/>
                <w:lang w:eastAsia="en-US"/>
              </w:rPr>
            </w:pPr>
            <w:r w:rsidRPr="009E50A5">
              <w:rPr>
                <w:snapToGrid w:val="0"/>
                <w:lang w:eastAsia="en-US"/>
              </w:rPr>
              <w:t>Шкаф управления насосами ШУП-380-200-31-Ч-1-1-А</w:t>
            </w:r>
          </w:p>
        </w:tc>
        <w:tc>
          <w:tcPr>
            <w:tcW w:w="1336" w:type="dxa"/>
            <w:shd w:val="clear" w:color="auto" w:fill="auto"/>
            <w:vAlign w:val="center"/>
            <w:hideMark/>
          </w:tcPr>
          <w:p w14:paraId="46AC1C3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00305471</w:t>
            </w:r>
          </w:p>
        </w:tc>
        <w:tc>
          <w:tcPr>
            <w:tcW w:w="1476" w:type="dxa"/>
            <w:shd w:val="clear" w:color="auto" w:fill="auto"/>
            <w:vAlign w:val="center"/>
            <w:hideMark/>
          </w:tcPr>
          <w:p w14:paraId="53C42F2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30.12.2021</w:t>
            </w:r>
          </w:p>
        </w:tc>
        <w:tc>
          <w:tcPr>
            <w:tcW w:w="636" w:type="dxa"/>
            <w:shd w:val="clear" w:color="auto" w:fill="auto"/>
            <w:vAlign w:val="center"/>
            <w:hideMark/>
          </w:tcPr>
          <w:p w14:paraId="28526AC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120</w:t>
            </w:r>
          </w:p>
        </w:tc>
        <w:tc>
          <w:tcPr>
            <w:tcW w:w="2165" w:type="dxa"/>
            <w:shd w:val="clear" w:color="auto" w:fill="auto"/>
            <w:noWrap/>
            <w:vAlign w:val="center"/>
            <w:hideMark/>
          </w:tcPr>
          <w:p w14:paraId="7CD6115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591 666,67</w:t>
            </w:r>
          </w:p>
        </w:tc>
        <w:tc>
          <w:tcPr>
            <w:tcW w:w="1811" w:type="dxa"/>
            <w:shd w:val="clear" w:color="auto" w:fill="auto"/>
            <w:noWrap/>
            <w:vAlign w:val="center"/>
            <w:hideMark/>
          </w:tcPr>
          <w:p w14:paraId="3B63AB9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4 930,56</w:t>
            </w:r>
          </w:p>
        </w:tc>
        <w:tc>
          <w:tcPr>
            <w:tcW w:w="1596" w:type="dxa"/>
            <w:shd w:val="clear" w:color="auto" w:fill="auto"/>
            <w:noWrap/>
            <w:vAlign w:val="center"/>
            <w:hideMark/>
          </w:tcPr>
          <w:p w14:paraId="79BAA53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414 166,67</w:t>
            </w:r>
          </w:p>
        </w:tc>
        <w:tc>
          <w:tcPr>
            <w:tcW w:w="1811" w:type="dxa"/>
            <w:shd w:val="clear" w:color="auto" w:fill="auto"/>
            <w:noWrap/>
            <w:vAlign w:val="center"/>
            <w:hideMark/>
          </w:tcPr>
          <w:p w14:paraId="0861BF6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59 166,67</w:t>
            </w:r>
          </w:p>
        </w:tc>
      </w:tr>
      <w:tr w:rsidR="00710D47" w:rsidRPr="009E50A5" w14:paraId="4E7B3663" w14:textId="77777777" w:rsidTr="00BD168F">
        <w:trPr>
          <w:trHeight w:val="255"/>
        </w:trPr>
        <w:tc>
          <w:tcPr>
            <w:tcW w:w="8031" w:type="dxa"/>
            <w:gridSpan w:val="4"/>
            <w:shd w:val="clear" w:color="auto" w:fill="auto"/>
            <w:vAlign w:val="center"/>
            <w:hideMark/>
          </w:tcPr>
          <w:p w14:paraId="00838B4F" w14:textId="77777777" w:rsidR="00710D47" w:rsidRPr="009E50A5" w:rsidRDefault="00710D47" w:rsidP="00BD168F">
            <w:pPr>
              <w:tabs>
                <w:tab w:val="center" w:pos="8064"/>
                <w:tab w:val="left" w:pos="12735"/>
              </w:tabs>
              <w:rPr>
                <w:b/>
                <w:bCs/>
                <w:snapToGrid w:val="0"/>
                <w:lang w:eastAsia="en-US"/>
              </w:rPr>
            </w:pPr>
            <w:r w:rsidRPr="009E50A5">
              <w:rPr>
                <w:b/>
                <w:bCs/>
                <w:snapToGrid w:val="0"/>
                <w:lang w:eastAsia="en-US"/>
              </w:rPr>
              <w:t>Седьмая группа (свыше 15 лет до 20 лет включительно)</w:t>
            </w:r>
          </w:p>
        </w:tc>
        <w:tc>
          <w:tcPr>
            <w:tcW w:w="7383" w:type="dxa"/>
            <w:gridSpan w:val="4"/>
            <w:shd w:val="clear" w:color="auto" w:fill="auto"/>
            <w:hideMark/>
          </w:tcPr>
          <w:p w14:paraId="5183F5D8" w14:textId="77777777" w:rsidR="00710D47" w:rsidRPr="009E50A5" w:rsidRDefault="00710D47" w:rsidP="00BD168F">
            <w:pPr>
              <w:tabs>
                <w:tab w:val="center" w:pos="8064"/>
                <w:tab w:val="left" w:pos="12735"/>
              </w:tabs>
              <w:rPr>
                <w:snapToGrid w:val="0"/>
                <w:lang w:eastAsia="en-US"/>
              </w:rPr>
            </w:pPr>
            <w:r w:rsidRPr="009E50A5">
              <w:rPr>
                <w:snapToGrid w:val="0"/>
                <w:lang w:eastAsia="en-US"/>
              </w:rPr>
              <w:t> </w:t>
            </w:r>
          </w:p>
        </w:tc>
      </w:tr>
      <w:tr w:rsidR="00710D47" w:rsidRPr="009E50A5" w14:paraId="54FE800D" w14:textId="77777777" w:rsidTr="00BD168F">
        <w:trPr>
          <w:trHeight w:val="255"/>
        </w:trPr>
        <w:tc>
          <w:tcPr>
            <w:tcW w:w="4583" w:type="dxa"/>
            <w:shd w:val="clear" w:color="auto" w:fill="auto"/>
            <w:vAlign w:val="center"/>
            <w:hideMark/>
          </w:tcPr>
          <w:p w14:paraId="67E24DE0" w14:textId="77777777" w:rsidR="00710D47" w:rsidRPr="009E50A5" w:rsidRDefault="00710D47" w:rsidP="00BD168F">
            <w:pPr>
              <w:tabs>
                <w:tab w:val="center" w:pos="8064"/>
                <w:tab w:val="left" w:pos="12735"/>
              </w:tabs>
              <w:rPr>
                <w:snapToGrid w:val="0"/>
                <w:lang w:eastAsia="en-US"/>
              </w:rPr>
            </w:pPr>
            <w:r w:rsidRPr="009E50A5">
              <w:rPr>
                <w:snapToGrid w:val="0"/>
                <w:lang w:eastAsia="en-US"/>
              </w:rPr>
              <w:t>Деаэратор ДА-100/25(бакV25м3,колонка КДА-100,гидр)</w:t>
            </w:r>
          </w:p>
        </w:tc>
        <w:tc>
          <w:tcPr>
            <w:tcW w:w="1336" w:type="dxa"/>
            <w:shd w:val="clear" w:color="auto" w:fill="auto"/>
            <w:vAlign w:val="center"/>
            <w:hideMark/>
          </w:tcPr>
          <w:p w14:paraId="6FD2896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00304459</w:t>
            </w:r>
          </w:p>
        </w:tc>
        <w:tc>
          <w:tcPr>
            <w:tcW w:w="1476" w:type="dxa"/>
            <w:shd w:val="clear" w:color="auto" w:fill="auto"/>
            <w:vAlign w:val="center"/>
            <w:hideMark/>
          </w:tcPr>
          <w:p w14:paraId="7AED238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02.03.2015</w:t>
            </w:r>
          </w:p>
        </w:tc>
        <w:tc>
          <w:tcPr>
            <w:tcW w:w="636" w:type="dxa"/>
            <w:shd w:val="clear" w:color="auto" w:fill="auto"/>
            <w:vAlign w:val="center"/>
            <w:hideMark/>
          </w:tcPr>
          <w:p w14:paraId="767800F9"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74CA4D0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1 734 140,95</w:t>
            </w:r>
          </w:p>
        </w:tc>
        <w:tc>
          <w:tcPr>
            <w:tcW w:w="1811" w:type="dxa"/>
            <w:shd w:val="clear" w:color="auto" w:fill="auto"/>
            <w:noWrap/>
            <w:vAlign w:val="center"/>
            <w:hideMark/>
          </w:tcPr>
          <w:p w14:paraId="0FFB3B5A"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7 225,59</w:t>
            </w:r>
          </w:p>
        </w:tc>
        <w:tc>
          <w:tcPr>
            <w:tcW w:w="1596" w:type="dxa"/>
            <w:shd w:val="clear" w:color="auto" w:fill="auto"/>
            <w:noWrap/>
            <w:vAlign w:val="center"/>
            <w:hideMark/>
          </w:tcPr>
          <w:p w14:paraId="3420ABC3"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888 747,24</w:t>
            </w:r>
          </w:p>
        </w:tc>
        <w:tc>
          <w:tcPr>
            <w:tcW w:w="1811" w:type="dxa"/>
            <w:shd w:val="clear" w:color="auto" w:fill="auto"/>
            <w:noWrap/>
            <w:vAlign w:val="center"/>
            <w:hideMark/>
          </w:tcPr>
          <w:p w14:paraId="646A16E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86 707,05</w:t>
            </w:r>
          </w:p>
        </w:tc>
      </w:tr>
      <w:tr w:rsidR="00710D47" w:rsidRPr="009E50A5" w14:paraId="16AF8D88" w14:textId="77777777" w:rsidTr="00BD168F">
        <w:trPr>
          <w:trHeight w:val="255"/>
        </w:trPr>
        <w:tc>
          <w:tcPr>
            <w:tcW w:w="4583" w:type="dxa"/>
            <w:shd w:val="clear" w:color="auto" w:fill="auto"/>
            <w:vAlign w:val="center"/>
            <w:hideMark/>
          </w:tcPr>
          <w:p w14:paraId="42835986" w14:textId="77777777" w:rsidR="00710D47" w:rsidRPr="009E50A5" w:rsidRDefault="00710D47" w:rsidP="00BD168F">
            <w:pPr>
              <w:tabs>
                <w:tab w:val="center" w:pos="8064"/>
                <w:tab w:val="left" w:pos="12735"/>
              </w:tabs>
              <w:rPr>
                <w:snapToGrid w:val="0"/>
                <w:lang w:eastAsia="en-US"/>
              </w:rPr>
            </w:pPr>
            <w:r w:rsidRPr="009E50A5">
              <w:rPr>
                <w:snapToGrid w:val="0"/>
                <w:lang w:eastAsia="en-US"/>
              </w:rPr>
              <w:t>Деаэратор ДА-50/15(бакV15м3,колонка КДА-50,гидр)</w:t>
            </w:r>
          </w:p>
        </w:tc>
        <w:tc>
          <w:tcPr>
            <w:tcW w:w="1336" w:type="dxa"/>
            <w:shd w:val="clear" w:color="auto" w:fill="auto"/>
            <w:vAlign w:val="center"/>
            <w:hideMark/>
          </w:tcPr>
          <w:p w14:paraId="440E4B9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00304458</w:t>
            </w:r>
          </w:p>
        </w:tc>
        <w:tc>
          <w:tcPr>
            <w:tcW w:w="1476" w:type="dxa"/>
            <w:shd w:val="clear" w:color="auto" w:fill="auto"/>
            <w:vAlign w:val="center"/>
            <w:hideMark/>
          </w:tcPr>
          <w:p w14:paraId="73778905"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02.03.2015</w:t>
            </w:r>
          </w:p>
        </w:tc>
        <w:tc>
          <w:tcPr>
            <w:tcW w:w="636" w:type="dxa"/>
            <w:shd w:val="clear" w:color="auto" w:fill="auto"/>
            <w:vAlign w:val="center"/>
            <w:hideMark/>
          </w:tcPr>
          <w:p w14:paraId="4BD06D7E"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16054B2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1 370 487,76</w:t>
            </w:r>
          </w:p>
        </w:tc>
        <w:tc>
          <w:tcPr>
            <w:tcW w:w="1811" w:type="dxa"/>
            <w:shd w:val="clear" w:color="auto" w:fill="auto"/>
            <w:noWrap/>
            <w:vAlign w:val="center"/>
            <w:hideMark/>
          </w:tcPr>
          <w:p w14:paraId="6421AD0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5 710,37</w:t>
            </w:r>
          </w:p>
        </w:tc>
        <w:tc>
          <w:tcPr>
            <w:tcW w:w="1596" w:type="dxa"/>
            <w:shd w:val="clear" w:color="auto" w:fill="auto"/>
            <w:noWrap/>
            <w:vAlign w:val="center"/>
            <w:hideMark/>
          </w:tcPr>
          <w:p w14:paraId="7AF6C6E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702 374,98</w:t>
            </w:r>
          </w:p>
        </w:tc>
        <w:tc>
          <w:tcPr>
            <w:tcW w:w="1811" w:type="dxa"/>
            <w:shd w:val="clear" w:color="auto" w:fill="auto"/>
            <w:noWrap/>
            <w:vAlign w:val="center"/>
            <w:hideMark/>
          </w:tcPr>
          <w:p w14:paraId="683A111E"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68 524,39</w:t>
            </w:r>
          </w:p>
        </w:tc>
      </w:tr>
      <w:tr w:rsidR="00710D47" w:rsidRPr="009E50A5" w14:paraId="2285A2DD" w14:textId="77777777" w:rsidTr="00BD168F">
        <w:trPr>
          <w:trHeight w:val="1094"/>
        </w:trPr>
        <w:tc>
          <w:tcPr>
            <w:tcW w:w="4583" w:type="dxa"/>
            <w:shd w:val="clear" w:color="auto" w:fill="auto"/>
            <w:vAlign w:val="center"/>
            <w:hideMark/>
          </w:tcPr>
          <w:p w14:paraId="67D567E1" w14:textId="77777777" w:rsidR="00710D47" w:rsidRPr="009E50A5" w:rsidRDefault="00710D47" w:rsidP="00BD168F">
            <w:pPr>
              <w:tabs>
                <w:tab w:val="center" w:pos="8064"/>
                <w:tab w:val="left" w:pos="12735"/>
              </w:tabs>
              <w:rPr>
                <w:snapToGrid w:val="0"/>
                <w:lang w:eastAsia="en-US"/>
              </w:rPr>
            </w:pPr>
            <w:r w:rsidRPr="009E50A5">
              <w:rPr>
                <w:snapToGrid w:val="0"/>
                <w:lang w:eastAsia="en-US"/>
              </w:rPr>
              <w:lastRenderedPageBreak/>
              <w:t>Насосный агрегат ЦН400-105 с электродвигателем  АМН280МВ4, 200кВТ/1500об</w:t>
            </w:r>
          </w:p>
        </w:tc>
        <w:tc>
          <w:tcPr>
            <w:tcW w:w="1336" w:type="dxa"/>
            <w:shd w:val="clear" w:color="auto" w:fill="auto"/>
            <w:vAlign w:val="center"/>
            <w:hideMark/>
          </w:tcPr>
          <w:p w14:paraId="00FF1BE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00305541</w:t>
            </w:r>
          </w:p>
        </w:tc>
        <w:tc>
          <w:tcPr>
            <w:tcW w:w="1476" w:type="dxa"/>
            <w:shd w:val="clear" w:color="auto" w:fill="auto"/>
            <w:vAlign w:val="center"/>
            <w:hideMark/>
          </w:tcPr>
          <w:p w14:paraId="55DE156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31.08.2022</w:t>
            </w:r>
          </w:p>
        </w:tc>
        <w:tc>
          <w:tcPr>
            <w:tcW w:w="636" w:type="dxa"/>
            <w:shd w:val="clear" w:color="auto" w:fill="auto"/>
            <w:vAlign w:val="center"/>
            <w:hideMark/>
          </w:tcPr>
          <w:p w14:paraId="43E7076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1112CAB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737 500,00</w:t>
            </w:r>
          </w:p>
        </w:tc>
        <w:tc>
          <w:tcPr>
            <w:tcW w:w="1811" w:type="dxa"/>
            <w:shd w:val="clear" w:color="auto" w:fill="auto"/>
            <w:noWrap/>
            <w:vAlign w:val="center"/>
            <w:hideMark/>
          </w:tcPr>
          <w:p w14:paraId="18F783F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3 072,92</w:t>
            </w:r>
          </w:p>
        </w:tc>
        <w:tc>
          <w:tcPr>
            <w:tcW w:w="1596" w:type="dxa"/>
            <w:shd w:val="clear" w:color="auto" w:fill="auto"/>
            <w:noWrap/>
            <w:vAlign w:val="center"/>
            <w:hideMark/>
          </w:tcPr>
          <w:p w14:paraId="6A8F022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651 458,33</w:t>
            </w:r>
          </w:p>
        </w:tc>
        <w:tc>
          <w:tcPr>
            <w:tcW w:w="1811" w:type="dxa"/>
            <w:shd w:val="clear" w:color="auto" w:fill="auto"/>
            <w:noWrap/>
            <w:vAlign w:val="center"/>
            <w:hideMark/>
          </w:tcPr>
          <w:p w14:paraId="0B53A24A"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36 875,00</w:t>
            </w:r>
          </w:p>
        </w:tc>
      </w:tr>
      <w:tr w:rsidR="00710D47" w:rsidRPr="009E50A5" w14:paraId="61D2FC3E" w14:textId="77777777" w:rsidTr="00BD168F">
        <w:trPr>
          <w:trHeight w:val="465"/>
        </w:trPr>
        <w:tc>
          <w:tcPr>
            <w:tcW w:w="4583" w:type="dxa"/>
            <w:shd w:val="clear" w:color="auto" w:fill="auto"/>
            <w:vAlign w:val="center"/>
            <w:hideMark/>
          </w:tcPr>
          <w:p w14:paraId="7BC5B1AD" w14:textId="77777777" w:rsidR="00710D47" w:rsidRPr="009E50A5" w:rsidRDefault="00710D47" w:rsidP="00BD168F">
            <w:pPr>
              <w:tabs>
                <w:tab w:val="center" w:pos="8064"/>
                <w:tab w:val="left" w:pos="12735"/>
              </w:tabs>
              <w:rPr>
                <w:snapToGrid w:val="0"/>
                <w:lang w:eastAsia="en-US"/>
              </w:rPr>
            </w:pPr>
            <w:r w:rsidRPr="009E50A5">
              <w:rPr>
                <w:snapToGrid w:val="0"/>
                <w:lang w:eastAsia="en-US"/>
              </w:rPr>
              <w:t>Насосный агрегат ЦН400-105 с электродвигателем  АМН280МВ4, 200кВТ/1500об</w:t>
            </w:r>
          </w:p>
        </w:tc>
        <w:tc>
          <w:tcPr>
            <w:tcW w:w="1336" w:type="dxa"/>
            <w:shd w:val="clear" w:color="auto" w:fill="auto"/>
            <w:vAlign w:val="center"/>
            <w:hideMark/>
          </w:tcPr>
          <w:p w14:paraId="6A3E3F4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00305542</w:t>
            </w:r>
          </w:p>
        </w:tc>
        <w:tc>
          <w:tcPr>
            <w:tcW w:w="1476" w:type="dxa"/>
            <w:shd w:val="clear" w:color="auto" w:fill="auto"/>
            <w:vAlign w:val="center"/>
            <w:hideMark/>
          </w:tcPr>
          <w:p w14:paraId="710F0D6A"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31.08.2022</w:t>
            </w:r>
          </w:p>
        </w:tc>
        <w:tc>
          <w:tcPr>
            <w:tcW w:w="636" w:type="dxa"/>
            <w:shd w:val="clear" w:color="auto" w:fill="auto"/>
            <w:vAlign w:val="center"/>
            <w:hideMark/>
          </w:tcPr>
          <w:p w14:paraId="69828E4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5099DDF0"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737 500,00</w:t>
            </w:r>
          </w:p>
        </w:tc>
        <w:tc>
          <w:tcPr>
            <w:tcW w:w="1811" w:type="dxa"/>
            <w:shd w:val="clear" w:color="auto" w:fill="auto"/>
            <w:noWrap/>
            <w:vAlign w:val="center"/>
            <w:hideMark/>
          </w:tcPr>
          <w:p w14:paraId="39E42258"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3 072,92</w:t>
            </w:r>
          </w:p>
        </w:tc>
        <w:tc>
          <w:tcPr>
            <w:tcW w:w="1596" w:type="dxa"/>
            <w:shd w:val="clear" w:color="auto" w:fill="auto"/>
            <w:noWrap/>
            <w:vAlign w:val="center"/>
            <w:hideMark/>
          </w:tcPr>
          <w:p w14:paraId="000661D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651 458,33</w:t>
            </w:r>
          </w:p>
        </w:tc>
        <w:tc>
          <w:tcPr>
            <w:tcW w:w="1811" w:type="dxa"/>
            <w:shd w:val="clear" w:color="auto" w:fill="auto"/>
            <w:noWrap/>
            <w:vAlign w:val="center"/>
            <w:hideMark/>
          </w:tcPr>
          <w:p w14:paraId="0FE5113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36 875,00</w:t>
            </w:r>
          </w:p>
        </w:tc>
      </w:tr>
      <w:tr w:rsidR="00710D47" w:rsidRPr="009E50A5" w14:paraId="208818E7" w14:textId="77777777" w:rsidTr="00BD168F">
        <w:trPr>
          <w:trHeight w:val="255"/>
        </w:trPr>
        <w:tc>
          <w:tcPr>
            <w:tcW w:w="4583" w:type="dxa"/>
            <w:shd w:val="clear" w:color="auto" w:fill="auto"/>
            <w:vAlign w:val="center"/>
            <w:hideMark/>
          </w:tcPr>
          <w:p w14:paraId="7623CF06" w14:textId="77777777" w:rsidR="00710D47" w:rsidRPr="009E50A5" w:rsidRDefault="00710D47" w:rsidP="00BD168F">
            <w:pPr>
              <w:tabs>
                <w:tab w:val="center" w:pos="8064"/>
                <w:tab w:val="left" w:pos="12735"/>
              </w:tabs>
              <w:rPr>
                <w:snapToGrid w:val="0"/>
                <w:lang w:eastAsia="en-US"/>
              </w:rPr>
            </w:pPr>
            <w:r w:rsidRPr="009E50A5">
              <w:rPr>
                <w:snapToGrid w:val="0"/>
                <w:lang w:eastAsia="en-US"/>
              </w:rPr>
              <w:t>Фильтр ФИПа-1-2,0-0,6МПа,Na-катионитный перв.ступени,d2м (зав 03-125)</w:t>
            </w:r>
          </w:p>
        </w:tc>
        <w:tc>
          <w:tcPr>
            <w:tcW w:w="1336" w:type="dxa"/>
            <w:shd w:val="clear" w:color="auto" w:fill="auto"/>
            <w:vAlign w:val="center"/>
            <w:hideMark/>
          </w:tcPr>
          <w:p w14:paraId="56CA1483"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00305425</w:t>
            </w:r>
          </w:p>
        </w:tc>
        <w:tc>
          <w:tcPr>
            <w:tcW w:w="1476" w:type="dxa"/>
            <w:shd w:val="clear" w:color="auto" w:fill="auto"/>
            <w:vAlign w:val="center"/>
            <w:hideMark/>
          </w:tcPr>
          <w:p w14:paraId="2181BED5"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08.10.2021</w:t>
            </w:r>
          </w:p>
        </w:tc>
        <w:tc>
          <w:tcPr>
            <w:tcW w:w="636" w:type="dxa"/>
            <w:shd w:val="clear" w:color="auto" w:fill="auto"/>
            <w:vAlign w:val="center"/>
            <w:hideMark/>
          </w:tcPr>
          <w:p w14:paraId="0982B1A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75E6C11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727 083,33</w:t>
            </w:r>
          </w:p>
        </w:tc>
        <w:tc>
          <w:tcPr>
            <w:tcW w:w="1811" w:type="dxa"/>
            <w:shd w:val="clear" w:color="auto" w:fill="auto"/>
            <w:noWrap/>
            <w:vAlign w:val="center"/>
            <w:hideMark/>
          </w:tcPr>
          <w:p w14:paraId="308B672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3 029,51</w:t>
            </w:r>
          </w:p>
        </w:tc>
        <w:tc>
          <w:tcPr>
            <w:tcW w:w="1596" w:type="dxa"/>
            <w:shd w:val="clear" w:color="auto" w:fill="auto"/>
            <w:noWrap/>
            <w:vAlign w:val="center"/>
            <w:hideMark/>
          </w:tcPr>
          <w:p w14:paraId="6F001E8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611 961,80</w:t>
            </w:r>
          </w:p>
        </w:tc>
        <w:tc>
          <w:tcPr>
            <w:tcW w:w="1811" w:type="dxa"/>
            <w:shd w:val="clear" w:color="auto" w:fill="auto"/>
            <w:noWrap/>
            <w:vAlign w:val="center"/>
            <w:hideMark/>
          </w:tcPr>
          <w:p w14:paraId="72A0DE96"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36 354,17</w:t>
            </w:r>
          </w:p>
        </w:tc>
      </w:tr>
      <w:tr w:rsidR="00710D47" w:rsidRPr="009E50A5" w14:paraId="30E75C9D" w14:textId="77777777" w:rsidTr="00BD168F">
        <w:trPr>
          <w:trHeight w:val="255"/>
        </w:trPr>
        <w:tc>
          <w:tcPr>
            <w:tcW w:w="4583" w:type="dxa"/>
            <w:shd w:val="clear" w:color="auto" w:fill="auto"/>
            <w:vAlign w:val="center"/>
            <w:hideMark/>
          </w:tcPr>
          <w:p w14:paraId="20302BDD" w14:textId="77777777" w:rsidR="00710D47" w:rsidRPr="009E50A5" w:rsidRDefault="00710D47" w:rsidP="00BD168F">
            <w:pPr>
              <w:tabs>
                <w:tab w:val="center" w:pos="8064"/>
                <w:tab w:val="left" w:pos="12735"/>
              </w:tabs>
              <w:rPr>
                <w:snapToGrid w:val="0"/>
                <w:lang w:eastAsia="en-US"/>
              </w:rPr>
            </w:pPr>
            <w:r w:rsidRPr="009E50A5">
              <w:rPr>
                <w:snapToGrid w:val="0"/>
                <w:lang w:eastAsia="en-US"/>
              </w:rPr>
              <w:t>Фильтр ФИПа-1-2,0-0,6МПа,Na-катионитный перв.ступени,d2м (зав 03-126)</w:t>
            </w:r>
          </w:p>
        </w:tc>
        <w:tc>
          <w:tcPr>
            <w:tcW w:w="1336" w:type="dxa"/>
            <w:shd w:val="clear" w:color="auto" w:fill="auto"/>
            <w:vAlign w:val="center"/>
            <w:hideMark/>
          </w:tcPr>
          <w:p w14:paraId="730F7DD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00305426</w:t>
            </w:r>
          </w:p>
        </w:tc>
        <w:tc>
          <w:tcPr>
            <w:tcW w:w="1476" w:type="dxa"/>
            <w:shd w:val="clear" w:color="auto" w:fill="auto"/>
            <w:vAlign w:val="center"/>
            <w:hideMark/>
          </w:tcPr>
          <w:p w14:paraId="345CC3E1"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08.10.2021</w:t>
            </w:r>
          </w:p>
        </w:tc>
        <w:tc>
          <w:tcPr>
            <w:tcW w:w="636" w:type="dxa"/>
            <w:shd w:val="clear" w:color="auto" w:fill="auto"/>
            <w:vAlign w:val="center"/>
            <w:hideMark/>
          </w:tcPr>
          <w:p w14:paraId="65D36FE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7B797AC3"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727 083,33</w:t>
            </w:r>
          </w:p>
        </w:tc>
        <w:tc>
          <w:tcPr>
            <w:tcW w:w="1811" w:type="dxa"/>
            <w:shd w:val="clear" w:color="auto" w:fill="auto"/>
            <w:noWrap/>
            <w:vAlign w:val="center"/>
            <w:hideMark/>
          </w:tcPr>
          <w:p w14:paraId="7E67765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3 029,51</w:t>
            </w:r>
          </w:p>
        </w:tc>
        <w:tc>
          <w:tcPr>
            <w:tcW w:w="1596" w:type="dxa"/>
            <w:shd w:val="clear" w:color="auto" w:fill="auto"/>
            <w:noWrap/>
            <w:vAlign w:val="center"/>
            <w:hideMark/>
          </w:tcPr>
          <w:p w14:paraId="62349A6F"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611 961,80</w:t>
            </w:r>
          </w:p>
        </w:tc>
        <w:tc>
          <w:tcPr>
            <w:tcW w:w="1811" w:type="dxa"/>
            <w:shd w:val="clear" w:color="auto" w:fill="auto"/>
            <w:noWrap/>
            <w:vAlign w:val="center"/>
            <w:hideMark/>
          </w:tcPr>
          <w:p w14:paraId="17158DA3"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36 354,17</w:t>
            </w:r>
          </w:p>
        </w:tc>
      </w:tr>
      <w:tr w:rsidR="00710D47" w:rsidRPr="009E50A5" w14:paraId="6B2D5EA4" w14:textId="77777777" w:rsidTr="00BD168F">
        <w:trPr>
          <w:trHeight w:val="255"/>
        </w:trPr>
        <w:tc>
          <w:tcPr>
            <w:tcW w:w="4583" w:type="dxa"/>
            <w:shd w:val="clear" w:color="auto" w:fill="auto"/>
            <w:vAlign w:val="center"/>
            <w:hideMark/>
          </w:tcPr>
          <w:p w14:paraId="36D8C7EE" w14:textId="77777777" w:rsidR="00710D47" w:rsidRPr="009E50A5" w:rsidRDefault="00710D47" w:rsidP="00BD168F">
            <w:pPr>
              <w:tabs>
                <w:tab w:val="center" w:pos="8064"/>
                <w:tab w:val="left" w:pos="12735"/>
              </w:tabs>
              <w:rPr>
                <w:snapToGrid w:val="0"/>
                <w:lang w:eastAsia="en-US"/>
              </w:rPr>
            </w:pPr>
            <w:r w:rsidRPr="009E50A5">
              <w:rPr>
                <w:snapToGrid w:val="0"/>
                <w:lang w:eastAsia="en-US"/>
              </w:rPr>
              <w:t>Фильтр ФИПа-1-2,0-0,6МПа,Na-катионитный перв.ступени,d2м (зав 03-127)</w:t>
            </w:r>
          </w:p>
        </w:tc>
        <w:tc>
          <w:tcPr>
            <w:tcW w:w="1336" w:type="dxa"/>
            <w:shd w:val="clear" w:color="auto" w:fill="auto"/>
            <w:vAlign w:val="center"/>
            <w:hideMark/>
          </w:tcPr>
          <w:p w14:paraId="357AC795"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00305427</w:t>
            </w:r>
          </w:p>
        </w:tc>
        <w:tc>
          <w:tcPr>
            <w:tcW w:w="1476" w:type="dxa"/>
            <w:shd w:val="clear" w:color="auto" w:fill="auto"/>
            <w:vAlign w:val="center"/>
            <w:hideMark/>
          </w:tcPr>
          <w:p w14:paraId="42477BF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08.10.2021</w:t>
            </w:r>
          </w:p>
        </w:tc>
        <w:tc>
          <w:tcPr>
            <w:tcW w:w="636" w:type="dxa"/>
            <w:shd w:val="clear" w:color="auto" w:fill="auto"/>
            <w:vAlign w:val="center"/>
            <w:hideMark/>
          </w:tcPr>
          <w:p w14:paraId="4B6B8E98"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784A2B37"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727 083,33</w:t>
            </w:r>
          </w:p>
        </w:tc>
        <w:tc>
          <w:tcPr>
            <w:tcW w:w="1811" w:type="dxa"/>
            <w:shd w:val="clear" w:color="auto" w:fill="auto"/>
            <w:noWrap/>
            <w:vAlign w:val="center"/>
            <w:hideMark/>
          </w:tcPr>
          <w:p w14:paraId="5068E08E"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3 029,51</w:t>
            </w:r>
          </w:p>
        </w:tc>
        <w:tc>
          <w:tcPr>
            <w:tcW w:w="1596" w:type="dxa"/>
            <w:shd w:val="clear" w:color="auto" w:fill="auto"/>
            <w:noWrap/>
            <w:vAlign w:val="center"/>
            <w:hideMark/>
          </w:tcPr>
          <w:p w14:paraId="627B7FED"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611 961,80</w:t>
            </w:r>
          </w:p>
        </w:tc>
        <w:tc>
          <w:tcPr>
            <w:tcW w:w="1811" w:type="dxa"/>
            <w:shd w:val="clear" w:color="auto" w:fill="auto"/>
            <w:noWrap/>
            <w:vAlign w:val="center"/>
            <w:hideMark/>
          </w:tcPr>
          <w:p w14:paraId="36E786DB"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36 354,17</w:t>
            </w:r>
          </w:p>
        </w:tc>
      </w:tr>
      <w:tr w:rsidR="00710D47" w:rsidRPr="009E50A5" w14:paraId="585374C2" w14:textId="77777777" w:rsidTr="00BD168F">
        <w:trPr>
          <w:trHeight w:val="255"/>
        </w:trPr>
        <w:tc>
          <w:tcPr>
            <w:tcW w:w="4583" w:type="dxa"/>
            <w:shd w:val="clear" w:color="auto" w:fill="auto"/>
            <w:vAlign w:val="center"/>
            <w:hideMark/>
          </w:tcPr>
          <w:p w14:paraId="4694A6AC" w14:textId="77777777" w:rsidR="00710D47" w:rsidRPr="009E50A5" w:rsidRDefault="00710D47" w:rsidP="00BD168F">
            <w:pPr>
              <w:tabs>
                <w:tab w:val="center" w:pos="8064"/>
                <w:tab w:val="left" w:pos="12735"/>
              </w:tabs>
              <w:rPr>
                <w:snapToGrid w:val="0"/>
                <w:lang w:eastAsia="en-US"/>
              </w:rPr>
            </w:pPr>
            <w:r w:rsidRPr="009E50A5">
              <w:rPr>
                <w:snapToGrid w:val="0"/>
                <w:lang w:eastAsia="en-US"/>
              </w:rPr>
              <w:t>Фильтр ФИПа-1-2,0-0,6МПа,Na-катионитный перв.ступени,d2м (зав 03-128)</w:t>
            </w:r>
          </w:p>
        </w:tc>
        <w:tc>
          <w:tcPr>
            <w:tcW w:w="1336" w:type="dxa"/>
            <w:shd w:val="clear" w:color="auto" w:fill="auto"/>
            <w:vAlign w:val="center"/>
            <w:hideMark/>
          </w:tcPr>
          <w:p w14:paraId="4FCB004E"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00305428</w:t>
            </w:r>
          </w:p>
        </w:tc>
        <w:tc>
          <w:tcPr>
            <w:tcW w:w="1476" w:type="dxa"/>
            <w:shd w:val="clear" w:color="auto" w:fill="auto"/>
            <w:vAlign w:val="center"/>
            <w:hideMark/>
          </w:tcPr>
          <w:p w14:paraId="39D798C9"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08.10.2021</w:t>
            </w:r>
          </w:p>
        </w:tc>
        <w:tc>
          <w:tcPr>
            <w:tcW w:w="636" w:type="dxa"/>
            <w:shd w:val="clear" w:color="auto" w:fill="auto"/>
            <w:vAlign w:val="center"/>
            <w:hideMark/>
          </w:tcPr>
          <w:p w14:paraId="1F0D38CE"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240</w:t>
            </w:r>
          </w:p>
        </w:tc>
        <w:tc>
          <w:tcPr>
            <w:tcW w:w="2165" w:type="dxa"/>
            <w:shd w:val="clear" w:color="auto" w:fill="auto"/>
            <w:noWrap/>
            <w:vAlign w:val="center"/>
            <w:hideMark/>
          </w:tcPr>
          <w:p w14:paraId="5948EBE2"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727 083,33</w:t>
            </w:r>
          </w:p>
        </w:tc>
        <w:tc>
          <w:tcPr>
            <w:tcW w:w="1811" w:type="dxa"/>
            <w:shd w:val="clear" w:color="auto" w:fill="auto"/>
            <w:noWrap/>
            <w:vAlign w:val="center"/>
            <w:hideMark/>
          </w:tcPr>
          <w:p w14:paraId="5D8E2E0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3 029,51</w:t>
            </w:r>
          </w:p>
        </w:tc>
        <w:tc>
          <w:tcPr>
            <w:tcW w:w="1596" w:type="dxa"/>
            <w:shd w:val="clear" w:color="auto" w:fill="auto"/>
            <w:noWrap/>
            <w:vAlign w:val="center"/>
            <w:hideMark/>
          </w:tcPr>
          <w:p w14:paraId="32884564"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611 961,80</w:t>
            </w:r>
          </w:p>
        </w:tc>
        <w:tc>
          <w:tcPr>
            <w:tcW w:w="1811" w:type="dxa"/>
            <w:shd w:val="clear" w:color="auto" w:fill="auto"/>
            <w:noWrap/>
            <w:vAlign w:val="center"/>
            <w:hideMark/>
          </w:tcPr>
          <w:p w14:paraId="30DAE36C" w14:textId="77777777" w:rsidR="00710D47" w:rsidRPr="009E50A5" w:rsidRDefault="00710D47" w:rsidP="00BD168F">
            <w:pPr>
              <w:tabs>
                <w:tab w:val="center" w:pos="8064"/>
                <w:tab w:val="left" w:pos="12735"/>
              </w:tabs>
              <w:jc w:val="center"/>
              <w:rPr>
                <w:snapToGrid w:val="0"/>
                <w:lang w:eastAsia="en-US"/>
              </w:rPr>
            </w:pPr>
            <w:r w:rsidRPr="009E50A5">
              <w:rPr>
                <w:snapToGrid w:val="0"/>
                <w:lang w:eastAsia="en-US"/>
              </w:rPr>
              <w:t>36 354,17</w:t>
            </w:r>
          </w:p>
        </w:tc>
      </w:tr>
      <w:tr w:rsidR="00710D47" w:rsidRPr="009E50A5" w14:paraId="38ABA2C7" w14:textId="77777777" w:rsidTr="00BD168F">
        <w:trPr>
          <w:trHeight w:val="255"/>
        </w:trPr>
        <w:tc>
          <w:tcPr>
            <w:tcW w:w="8031" w:type="dxa"/>
            <w:gridSpan w:val="4"/>
            <w:shd w:val="clear" w:color="auto" w:fill="auto"/>
            <w:noWrap/>
            <w:vAlign w:val="center"/>
            <w:hideMark/>
          </w:tcPr>
          <w:p w14:paraId="14B31E1B" w14:textId="77777777" w:rsidR="00710D47" w:rsidRPr="009E50A5" w:rsidRDefault="00710D47" w:rsidP="00BD168F">
            <w:pPr>
              <w:tabs>
                <w:tab w:val="center" w:pos="8064"/>
                <w:tab w:val="left" w:pos="12735"/>
              </w:tabs>
              <w:rPr>
                <w:b/>
                <w:bCs/>
                <w:snapToGrid w:val="0"/>
                <w:lang w:eastAsia="en-US"/>
              </w:rPr>
            </w:pPr>
            <w:r w:rsidRPr="009E50A5">
              <w:rPr>
                <w:b/>
                <w:bCs/>
                <w:snapToGrid w:val="0"/>
                <w:lang w:eastAsia="en-US"/>
              </w:rPr>
              <w:t>Итого</w:t>
            </w:r>
          </w:p>
        </w:tc>
        <w:tc>
          <w:tcPr>
            <w:tcW w:w="2165" w:type="dxa"/>
            <w:shd w:val="clear" w:color="auto" w:fill="auto"/>
            <w:noWrap/>
            <w:vAlign w:val="center"/>
            <w:hideMark/>
          </w:tcPr>
          <w:p w14:paraId="3696AD4D" w14:textId="77777777" w:rsidR="00710D47" w:rsidRPr="009E50A5" w:rsidRDefault="00710D47" w:rsidP="00BD168F">
            <w:pPr>
              <w:tabs>
                <w:tab w:val="center" w:pos="8064"/>
                <w:tab w:val="left" w:pos="12735"/>
              </w:tabs>
              <w:jc w:val="center"/>
              <w:rPr>
                <w:b/>
                <w:bCs/>
                <w:snapToGrid w:val="0"/>
                <w:lang w:eastAsia="en-US"/>
              </w:rPr>
            </w:pPr>
            <w:r w:rsidRPr="009E50A5">
              <w:rPr>
                <w:b/>
                <w:bCs/>
                <w:snapToGrid w:val="0"/>
                <w:lang w:eastAsia="en-US"/>
              </w:rPr>
              <w:t>118 197 216,13</w:t>
            </w:r>
          </w:p>
        </w:tc>
        <w:tc>
          <w:tcPr>
            <w:tcW w:w="1811" w:type="dxa"/>
            <w:shd w:val="clear" w:color="auto" w:fill="auto"/>
            <w:noWrap/>
            <w:vAlign w:val="center"/>
            <w:hideMark/>
          </w:tcPr>
          <w:p w14:paraId="4D83455A" w14:textId="77777777" w:rsidR="00710D47" w:rsidRPr="009E50A5" w:rsidRDefault="00710D47" w:rsidP="00BD168F">
            <w:pPr>
              <w:tabs>
                <w:tab w:val="center" w:pos="8064"/>
                <w:tab w:val="left" w:pos="12735"/>
              </w:tabs>
              <w:jc w:val="center"/>
              <w:rPr>
                <w:b/>
                <w:bCs/>
                <w:snapToGrid w:val="0"/>
                <w:lang w:eastAsia="en-US"/>
              </w:rPr>
            </w:pPr>
          </w:p>
        </w:tc>
        <w:tc>
          <w:tcPr>
            <w:tcW w:w="1596" w:type="dxa"/>
            <w:shd w:val="clear" w:color="auto" w:fill="auto"/>
            <w:noWrap/>
            <w:vAlign w:val="center"/>
            <w:hideMark/>
          </w:tcPr>
          <w:p w14:paraId="40087A7E" w14:textId="77777777" w:rsidR="00710D47" w:rsidRPr="009E50A5" w:rsidRDefault="00710D47" w:rsidP="00BD168F">
            <w:pPr>
              <w:tabs>
                <w:tab w:val="center" w:pos="8064"/>
                <w:tab w:val="left" w:pos="12735"/>
              </w:tabs>
              <w:jc w:val="center"/>
              <w:rPr>
                <w:b/>
                <w:bCs/>
                <w:snapToGrid w:val="0"/>
                <w:lang w:eastAsia="en-US"/>
              </w:rPr>
            </w:pPr>
          </w:p>
        </w:tc>
        <w:tc>
          <w:tcPr>
            <w:tcW w:w="1811" w:type="dxa"/>
            <w:shd w:val="clear" w:color="auto" w:fill="auto"/>
            <w:noWrap/>
            <w:vAlign w:val="center"/>
            <w:hideMark/>
          </w:tcPr>
          <w:p w14:paraId="205003B9" w14:textId="77777777" w:rsidR="00710D47" w:rsidRPr="009E50A5" w:rsidRDefault="00710D47" w:rsidP="00BD168F">
            <w:pPr>
              <w:tabs>
                <w:tab w:val="center" w:pos="8064"/>
                <w:tab w:val="left" w:pos="12735"/>
              </w:tabs>
              <w:jc w:val="center"/>
              <w:rPr>
                <w:b/>
                <w:bCs/>
                <w:snapToGrid w:val="0"/>
                <w:lang w:eastAsia="en-US"/>
              </w:rPr>
            </w:pPr>
            <w:r w:rsidRPr="009E50A5">
              <w:rPr>
                <w:b/>
                <w:bCs/>
                <w:snapToGrid w:val="0"/>
                <w:lang w:eastAsia="en-US"/>
              </w:rPr>
              <w:t>638548,81</w:t>
            </w:r>
          </w:p>
        </w:tc>
      </w:tr>
    </w:tbl>
    <w:p w14:paraId="2B908C94" w14:textId="77777777" w:rsidR="00710D47" w:rsidRPr="009E50A5" w:rsidRDefault="00710D47" w:rsidP="00710D47">
      <w:pPr>
        <w:tabs>
          <w:tab w:val="center" w:pos="8064"/>
          <w:tab w:val="left" w:pos="12735"/>
        </w:tabs>
        <w:rPr>
          <w:snapToGrid w:val="0"/>
          <w:sz w:val="28"/>
          <w:szCs w:val="28"/>
          <w:lang w:eastAsia="en-US"/>
        </w:rPr>
        <w:sectPr w:rsidR="00710D47" w:rsidRPr="009E50A5" w:rsidSect="00710D47">
          <w:pgSz w:w="16838" w:h="11906" w:orient="landscape"/>
          <w:pgMar w:top="1418" w:right="851" w:bottom="851" w:left="567" w:header="720" w:footer="720" w:gutter="0"/>
          <w:cols w:space="720"/>
          <w:titlePg/>
          <w:docGrid w:linePitch="381"/>
        </w:sectPr>
      </w:pPr>
    </w:p>
    <w:p w14:paraId="636DCCE6"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lastRenderedPageBreak/>
        <w:t xml:space="preserve">Таким образом, амортизационные отчисления, используемые </w:t>
      </w:r>
      <w:r w:rsidRPr="009E50A5">
        <w:rPr>
          <w:snapToGrid w:val="0"/>
          <w:sz w:val="28"/>
          <w:szCs w:val="28"/>
        </w:rPr>
        <w:br/>
        <w:t xml:space="preserve">при расчёте НВВ на 2025 год, составят </w:t>
      </w:r>
      <w:r w:rsidRPr="009E50A5">
        <w:rPr>
          <w:b/>
          <w:bCs/>
          <w:snapToGrid w:val="0"/>
          <w:sz w:val="28"/>
          <w:szCs w:val="28"/>
        </w:rPr>
        <w:t>639</w:t>
      </w:r>
      <w:r w:rsidRPr="009E50A5">
        <w:rPr>
          <w:b/>
          <w:snapToGrid w:val="0"/>
          <w:sz w:val="28"/>
          <w:szCs w:val="28"/>
        </w:rPr>
        <w:t xml:space="preserve"> тыс. руб.</w:t>
      </w:r>
    </w:p>
    <w:p w14:paraId="065A8A2C"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Данные расходы эксперты считают экономически обоснованными</w:t>
      </w:r>
      <w:r w:rsidRPr="009E50A5">
        <w:rPr>
          <w:snapToGrid w:val="0"/>
          <w:sz w:val="28"/>
          <w:szCs w:val="28"/>
        </w:rPr>
        <w:br/>
        <w:t>и предлагают к включению в НВВ предприятия на 2025 год.</w:t>
      </w:r>
    </w:p>
    <w:p w14:paraId="5A735BB3"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Расходы в размере 89 тыс. руб., подлежат исключению из НВВ </w:t>
      </w:r>
      <w:r w:rsidRPr="009E50A5">
        <w:rPr>
          <w:snapToGrid w:val="0"/>
          <w:sz w:val="28"/>
          <w:szCs w:val="28"/>
        </w:rPr>
        <w:br/>
        <w:t>на 2025 год, как экономически необоснованные.</w:t>
      </w:r>
    </w:p>
    <w:p w14:paraId="1691D831" w14:textId="77777777" w:rsidR="00710D47" w:rsidRPr="009E50A5" w:rsidRDefault="00710D47" w:rsidP="00710D47">
      <w:pPr>
        <w:tabs>
          <w:tab w:val="left" w:pos="1890"/>
        </w:tabs>
        <w:ind w:firstLine="709"/>
        <w:jc w:val="both"/>
        <w:rPr>
          <w:snapToGrid w:val="0"/>
          <w:sz w:val="28"/>
          <w:szCs w:val="28"/>
        </w:rPr>
      </w:pPr>
    </w:p>
    <w:p w14:paraId="741F946F" w14:textId="77777777" w:rsidR="00710D47" w:rsidRPr="009E50A5" w:rsidRDefault="00710D47" w:rsidP="00710D47">
      <w:pPr>
        <w:tabs>
          <w:tab w:val="left" w:pos="1890"/>
        </w:tabs>
        <w:ind w:firstLine="720"/>
        <w:jc w:val="both"/>
        <w:rPr>
          <w:snapToGrid w:val="0"/>
          <w:sz w:val="28"/>
          <w:szCs w:val="28"/>
        </w:rPr>
      </w:pPr>
      <w:r w:rsidRPr="009E50A5">
        <w:rPr>
          <w:snapToGrid w:val="0"/>
          <w:sz w:val="28"/>
          <w:szCs w:val="28"/>
        </w:rPr>
        <w:t xml:space="preserve">Итого, сумма неподконтрольных расходов, подлежащая включению </w:t>
      </w:r>
      <w:r w:rsidRPr="009E50A5">
        <w:rPr>
          <w:snapToGrid w:val="0"/>
          <w:sz w:val="28"/>
          <w:szCs w:val="28"/>
        </w:rPr>
        <w:br/>
        <w:t xml:space="preserve">в необходимую валовую выручку на производство и передачу теплоносителя </w:t>
      </w:r>
      <w:r w:rsidRPr="009E50A5">
        <w:rPr>
          <w:snapToGrid w:val="0"/>
          <w:sz w:val="28"/>
          <w:szCs w:val="28"/>
        </w:rPr>
        <w:br/>
        <w:t xml:space="preserve">в 2025 году, по оценке экспертов, составит </w:t>
      </w:r>
      <w:r w:rsidRPr="009E50A5">
        <w:rPr>
          <w:b/>
          <w:bCs/>
          <w:snapToGrid w:val="0"/>
          <w:sz w:val="28"/>
          <w:szCs w:val="28"/>
        </w:rPr>
        <w:t>827 тыс. руб.</w:t>
      </w:r>
      <w:r w:rsidRPr="009E50A5">
        <w:rPr>
          <w:snapToGrid w:val="0"/>
          <w:sz w:val="28"/>
          <w:szCs w:val="28"/>
        </w:rPr>
        <w:t xml:space="preserve"> (таблица 20), предприятием заявлено 1 368 тыс. руб.</w:t>
      </w:r>
    </w:p>
    <w:p w14:paraId="7A8E4ED9" w14:textId="77777777" w:rsidR="00710D47" w:rsidRPr="009E50A5" w:rsidRDefault="00710D47" w:rsidP="00710D47">
      <w:pPr>
        <w:numPr>
          <w:ilvl w:val="0"/>
          <w:numId w:val="17"/>
        </w:numPr>
        <w:tabs>
          <w:tab w:val="left" w:pos="1890"/>
        </w:tabs>
        <w:ind w:left="8222" w:right="-428" w:firstLine="0"/>
        <w:jc w:val="right"/>
        <w:rPr>
          <w:snapToGrid w:val="0"/>
          <w:sz w:val="28"/>
          <w:szCs w:val="28"/>
        </w:rPr>
      </w:pPr>
    </w:p>
    <w:p w14:paraId="4073C3A8" w14:textId="77777777" w:rsidR="00710D47" w:rsidRPr="009E50A5" w:rsidRDefault="00710D47" w:rsidP="00710D47">
      <w:pPr>
        <w:tabs>
          <w:tab w:val="left" w:pos="426"/>
        </w:tabs>
        <w:jc w:val="center"/>
        <w:rPr>
          <w:b/>
          <w:bCs/>
          <w:sz w:val="28"/>
          <w:szCs w:val="28"/>
        </w:rPr>
      </w:pPr>
      <w:r w:rsidRPr="009E50A5">
        <w:rPr>
          <w:b/>
          <w:bCs/>
          <w:sz w:val="28"/>
          <w:szCs w:val="28"/>
        </w:rPr>
        <w:t>Реестр неподконтрольных расходов</w:t>
      </w:r>
    </w:p>
    <w:p w14:paraId="3425E25E" w14:textId="77777777" w:rsidR="00710D47" w:rsidRPr="009E50A5" w:rsidRDefault="00710D47" w:rsidP="00710D47">
      <w:pPr>
        <w:tabs>
          <w:tab w:val="left" w:pos="1890"/>
        </w:tabs>
        <w:jc w:val="center"/>
        <w:rPr>
          <w:snapToGrid w:val="0"/>
          <w:sz w:val="28"/>
          <w:szCs w:val="28"/>
        </w:rPr>
      </w:pPr>
      <w:r w:rsidRPr="009E50A5">
        <w:rPr>
          <w:snapToGrid w:val="0"/>
          <w:sz w:val="28"/>
          <w:szCs w:val="28"/>
        </w:rPr>
        <w:t>(приложение 5.3 к Методическим указаниям)</w:t>
      </w:r>
    </w:p>
    <w:p w14:paraId="2C69FDED" w14:textId="77777777" w:rsidR="00710D47" w:rsidRPr="009E50A5" w:rsidRDefault="00710D47" w:rsidP="00710D47">
      <w:pPr>
        <w:tabs>
          <w:tab w:val="left" w:pos="1890"/>
        </w:tabs>
        <w:jc w:val="right"/>
        <w:rPr>
          <w:snapToGrid w:val="0"/>
          <w:sz w:val="28"/>
          <w:szCs w:val="28"/>
        </w:rPr>
      </w:pPr>
      <w:r w:rsidRPr="009E50A5">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710D47" w:rsidRPr="009E50A5" w14:paraId="0EAFB917" w14:textId="77777777" w:rsidTr="00BD168F">
        <w:trPr>
          <w:trHeight w:val="458"/>
          <w:tblHeader/>
        </w:trPr>
        <w:tc>
          <w:tcPr>
            <w:tcW w:w="814" w:type="dxa"/>
            <w:vMerge w:val="restart"/>
            <w:shd w:val="clear" w:color="auto" w:fill="auto"/>
            <w:vAlign w:val="center"/>
            <w:hideMark/>
          </w:tcPr>
          <w:p w14:paraId="793F3566" w14:textId="77777777" w:rsidR="00710D47" w:rsidRPr="009E50A5" w:rsidRDefault="00710D47" w:rsidP="00BD168F">
            <w:pPr>
              <w:jc w:val="center"/>
              <w:rPr>
                <w:snapToGrid w:val="0"/>
              </w:rPr>
            </w:pPr>
            <w:r w:rsidRPr="009E50A5">
              <w:rPr>
                <w:snapToGrid w:val="0"/>
              </w:rPr>
              <w:t>№ п/п</w:t>
            </w:r>
          </w:p>
        </w:tc>
        <w:tc>
          <w:tcPr>
            <w:tcW w:w="4148" w:type="dxa"/>
            <w:vMerge w:val="restart"/>
            <w:shd w:val="clear" w:color="auto" w:fill="auto"/>
            <w:vAlign w:val="center"/>
            <w:hideMark/>
          </w:tcPr>
          <w:p w14:paraId="08F09520" w14:textId="77777777" w:rsidR="00710D47" w:rsidRPr="009E50A5" w:rsidRDefault="00710D47" w:rsidP="00BD168F">
            <w:pPr>
              <w:jc w:val="center"/>
              <w:rPr>
                <w:snapToGrid w:val="0"/>
              </w:rPr>
            </w:pPr>
            <w:r w:rsidRPr="009E50A5">
              <w:rPr>
                <w:snapToGrid w:val="0"/>
              </w:rPr>
              <w:t>Наименование расхода</w:t>
            </w:r>
          </w:p>
        </w:tc>
        <w:tc>
          <w:tcPr>
            <w:tcW w:w="1565" w:type="dxa"/>
            <w:vMerge w:val="restart"/>
          </w:tcPr>
          <w:p w14:paraId="1095A4E6" w14:textId="77777777" w:rsidR="00710D47" w:rsidRPr="009E50A5" w:rsidRDefault="00710D47" w:rsidP="00BD168F">
            <w:pPr>
              <w:ind w:left="-57" w:right="-57"/>
              <w:jc w:val="center"/>
              <w:rPr>
                <w:snapToGrid w:val="0"/>
              </w:rPr>
            </w:pPr>
            <w:r w:rsidRPr="009E50A5">
              <w:rPr>
                <w:snapToGrid w:val="0"/>
              </w:rPr>
              <w:t>Предложение предприятия на 2025 год</w:t>
            </w:r>
          </w:p>
        </w:tc>
        <w:tc>
          <w:tcPr>
            <w:tcW w:w="1560" w:type="dxa"/>
            <w:vMerge w:val="restart"/>
          </w:tcPr>
          <w:p w14:paraId="57E3CED7" w14:textId="77777777" w:rsidR="00710D47" w:rsidRPr="009E50A5" w:rsidRDefault="00710D47" w:rsidP="00BD168F">
            <w:pPr>
              <w:ind w:left="-57" w:right="-57"/>
              <w:jc w:val="center"/>
              <w:rPr>
                <w:snapToGrid w:val="0"/>
              </w:rPr>
            </w:pPr>
            <w:r w:rsidRPr="009E50A5">
              <w:rPr>
                <w:snapToGrid w:val="0"/>
              </w:rPr>
              <w:t>Предложение экспертов на 2025 год</w:t>
            </w:r>
          </w:p>
        </w:tc>
        <w:tc>
          <w:tcPr>
            <w:tcW w:w="1701" w:type="dxa"/>
            <w:vMerge w:val="restart"/>
          </w:tcPr>
          <w:p w14:paraId="5982EC4A" w14:textId="77777777" w:rsidR="00710D47" w:rsidRPr="009E50A5" w:rsidRDefault="00710D47" w:rsidP="00BD168F">
            <w:pPr>
              <w:ind w:left="-57" w:right="-57"/>
              <w:jc w:val="center"/>
              <w:rPr>
                <w:snapToGrid w:val="0"/>
              </w:rPr>
            </w:pPr>
            <w:r w:rsidRPr="009E50A5">
              <w:rPr>
                <w:snapToGrid w:val="0"/>
              </w:rPr>
              <w:t>Корректировка предложения предприятия</w:t>
            </w:r>
          </w:p>
        </w:tc>
      </w:tr>
      <w:tr w:rsidR="00710D47" w:rsidRPr="009E50A5" w14:paraId="53CE0FCC" w14:textId="77777777" w:rsidTr="00BD168F">
        <w:trPr>
          <w:trHeight w:val="458"/>
        </w:trPr>
        <w:tc>
          <w:tcPr>
            <w:tcW w:w="814" w:type="dxa"/>
            <w:vMerge/>
            <w:shd w:val="clear" w:color="auto" w:fill="auto"/>
            <w:vAlign w:val="center"/>
            <w:hideMark/>
          </w:tcPr>
          <w:p w14:paraId="065C518B" w14:textId="77777777" w:rsidR="00710D47" w:rsidRPr="009E50A5" w:rsidRDefault="00710D47" w:rsidP="00BD168F">
            <w:pPr>
              <w:jc w:val="center"/>
              <w:rPr>
                <w:snapToGrid w:val="0"/>
              </w:rPr>
            </w:pPr>
          </w:p>
        </w:tc>
        <w:tc>
          <w:tcPr>
            <w:tcW w:w="4148" w:type="dxa"/>
            <w:vMerge/>
            <w:shd w:val="clear" w:color="auto" w:fill="auto"/>
            <w:vAlign w:val="center"/>
            <w:hideMark/>
          </w:tcPr>
          <w:p w14:paraId="1EB0FF17" w14:textId="77777777" w:rsidR="00710D47" w:rsidRPr="009E50A5" w:rsidRDefault="00710D47" w:rsidP="00BD168F">
            <w:pPr>
              <w:jc w:val="center"/>
              <w:rPr>
                <w:snapToGrid w:val="0"/>
              </w:rPr>
            </w:pPr>
          </w:p>
        </w:tc>
        <w:tc>
          <w:tcPr>
            <w:tcW w:w="1565" w:type="dxa"/>
            <w:vMerge/>
            <w:vAlign w:val="center"/>
          </w:tcPr>
          <w:p w14:paraId="0736D4AC" w14:textId="77777777" w:rsidR="00710D47" w:rsidRPr="009E50A5" w:rsidRDefault="00710D47" w:rsidP="00BD168F">
            <w:pPr>
              <w:jc w:val="center"/>
              <w:rPr>
                <w:snapToGrid w:val="0"/>
              </w:rPr>
            </w:pPr>
          </w:p>
        </w:tc>
        <w:tc>
          <w:tcPr>
            <w:tcW w:w="1560" w:type="dxa"/>
            <w:vMerge/>
            <w:shd w:val="clear" w:color="auto" w:fill="FFFFCC"/>
            <w:vAlign w:val="center"/>
          </w:tcPr>
          <w:p w14:paraId="5D89909E" w14:textId="77777777" w:rsidR="00710D47" w:rsidRPr="009E50A5" w:rsidRDefault="00710D47" w:rsidP="00BD168F">
            <w:pPr>
              <w:jc w:val="center"/>
              <w:rPr>
                <w:snapToGrid w:val="0"/>
              </w:rPr>
            </w:pPr>
          </w:p>
        </w:tc>
        <w:tc>
          <w:tcPr>
            <w:tcW w:w="1701" w:type="dxa"/>
            <w:vMerge/>
            <w:vAlign w:val="center"/>
          </w:tcPr>
          <w:p w14:paraId="017DD7D7" w14:textId="77777777" w:rsidR="00710D47" w:rsidRPr="009E50A5" w:rsidRDefault="00710D47" w:rsidP="00BD168F">
            <w:pPr>
              <w:jc w:val="center"/>
              <w:rPr>
                <w:snapToGrid w:val="0"/>
              </w:rPr>
            </w:pPr>
          </w:p>
        </w:tc>
      </w:tr>
      <w:tr w:rsidR="00710D47" w:rsidRPr="009E50A5" w14:paraId="00CFA720" w14:textId="77777777" w:rsidTr="00BD168F">
        <w:trPr>
          <w:trHeight w:val="806"/>
        </w:trPr>
        <w:tc>
          <w:tcPr>
            <w:tcW w:w="814" w:type="dxa"/>
            <w:shd w:val="clear" w:color="auto" w:fill="auto"/>
            <w:noWrap/>
            <w:vAlign w:val="center"/>
            <w:hideMark/>
          </w:tcPr>
          <w:p w14:paraId="2340E3E6" w14:textId="77777777" w:rsidR="00710D47" w:rsidRPr="009E50A5" w:rsidRDefault="00710D47" w:rsidP="00BD168F">
            <w:pPr>
              <w:jc w:val="center"/>
              <w:rPr>
                <w:snapToGrid w:val="0"/>
              </w:rPr>
            </w:pPr>
            <w:r w:rsidRPr="009E50A5">
              <w:rPr>
                <w:snapToGrid w:val="0"/>
              </w:rPr>
              <w:t>1.1</w:t>
            </w:r>
          </w:p>
        </w:tc>
        <w:tc>
          <w:tcPr>
            <w:tcW w:w="4148" w:type="dxa"/>
            <w:shd w:val="clear" w:color="auto" w:fill="auto"/>
            <w:vAlign w:val="center"/>
            <w:hideMark/>
          </w:tcPr>
          <w:p w14:paraId="0B73A4E2" w14:textId="77777777" w:rsidR="00710D47" w:rsidRPr="009E50A5" w:rsidRDefault="00710D47" w:rsidP="00BD168F">
            <w:pPr>
              <w:rPr>
                <w:snapToGrid w:val="0"/>
              </w:rPr>
            </w:pPr>
            <w:r w:rsidRPr="009E50A5">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E8919A9" w14:textId="77777777" w:rsidR="00710D47" w:rsidRPr="009E50A5" w:rsidRDefault="00710D47" w:rsidP="00BD168F">
            <w:pPr>
              <w:jc w:val="center"/>
              <w:rPr>
                <w:color w:val="000000"/>
              </w:rPr>
            </w:pPr>
            <w:r w:rsidRPr="009E50A5">
              <w:rPr>
                <w:snapToGrid w:val="0"/>
                <w:color w:val="00000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CAA6501" w14:textId="77777777" w:rsidR="00710D47" w:rsidRPr="009E50A5" w:rsidRDefault="00710D47" w:rsidP="00BD168F">
            <w:pPr>
              <w:jc w:val="center"/>
              <w:rPr>
                <w:snapToGrid w:val="0"/>
                <w:color w:val="000000"/>
              </w:rPr>
            </w:pPr>
            <w:r w:rsidRPr="009E50A5">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F18D89" w14:textId="77777777" w:rsidR="00710D47" w:rsidRPr="009E50A5" w:rsidRDefault="00710D47" w:rsidP="00BD168F">
            <w:pPr>
              <w:jc w:val="center"/>
              <w:rPr>
                <w:snapToGrid w:val="0"/>
                <w:color w:val="000000"/>
              </w:rPr>
            </w:pPr>
            <w:r w:rsidRPr="009E50A5">
              <w:rPr>
                <w:snapToGrid w:val="0"/>
                <w:color w:val="000000"/>
              </w:rPr>
              <w:t>0</w:t>
            </w:r>
          </w:p>
        </w:tc>
      </w:tr>
      <w:tr w:rsidR="00710D47" w:rsidRPr="009E50A5" w14:paraId="53EC0A2B" w14:textId="77777777" w:rsidTr="00BD168F">
        <w:trPr>
          <w:trHeight w:val="137"/>
        </w:trPr>
        <w:tc>
          <w:tcPr>
            <w:tcW w:w="814" w:type="dxa"/>
            <w:shd w:val="clear" w:color="auto" w:fill="auto"/>
            <w:noWrap/>
            <w:vAlign w:val="center"/>
            <w:hideMark/>
          </w:tcPr>
          <w:p w14:paraId="394B2EBF" w14:textId="77777777" w:rsidR="00710D47" w:rsidRPr="009E50A5" w:rsidRDefault="00710D47" w:rsidP="00BD168F">
            <w:pPr>
              <w:jc w:val="center"/>
              <w:rPr>
                <w:snapToGrid w:val="0"/>
              </w:rPr>
            </w:pPr>
            <w:r w:rsidRPr="009E50A5">
              <w:rPr>
                <w:snapToGrid w:val="0"/>
              </w:rPr>
              <w:t>1.2</w:t>
            </w:r>
          </w:p>
        </w:tc>
        <w:tc>
          <w:tcPr>
            <w:tcW w:w="4148" w:type="dxa"/>
            <w:shd w:val="clear" w:color="auto" w:fill="auto"/>
            <w:noWrap/>
            <w:vAlign w:val="center"/>
            <w:hideMark/>
          </w:tcPr>
          <w:p w14:paraId="144D311A" w14:textId="77777777" w:rsidR="00710D47" w:rsidRPr="009E50A5" w:rsidRDefault="00710D47" w:rsidP="00BD168F">
            <w:pPr>
              <w:rPr>
                <w:snapToGrid w:val="0"/>
              </w:rPr>
            </w:pPr>
            <w:r w:rsidRPr="009E50A5">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0617DF8" w14:textId="77777777" w:rsidR="00710D47" w:rsidRPr="009E50A5" w:rsidRDefault="00710D47" w:rsidP="00BD168F">
            <w:pPr>
              <w:jc w:val="center"/>
              <w:rPr>
                <w:snapToGrid w:val="0"/>
                <w:color w:val="00000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72A96E4" w14:textId="77777777" w:rsidR="00710D47" w:rsidRPr="009E50A5" w:rsidRDefault="00710D47" w:rsidP="00BD168F">
            <w:pPr>
              <w:jc w:val="center"/>
              <w:rPr>
                <w:snapToGrid w:val="0"/>
                <w:color w:val="00000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7EB9625" w14:textId="77777777" w:rsidR="00710D47" w:rsidRPr="009E50A5" w:rsidRDefault="00710D47" w:rsidP="00BD168F">
            <w:pPr>
              <w:jc w:val="center"/>
              <w:rPr>
                <w:snapToGrid w:val="0"/>
                <w:color w:val="000000"/>
              </w:rPr>
            </w:pPr>
            <w:r w:rsidRPr="009E50A5">
              <w:rPr>
                <w:snapToGrid w:val="0"/>
              </w:rPr>
              <w:t>0</w:t>
            </w:r>
          </w:p>
        </w:tc>
      </w:tr>
      <w:tr w:rsidR="00710D47" w:rsidRPr="009E50A5" w14:paraId="7046B454" w14:textId="77777777" w:rsidTr="00BD168F">
        <w:trPr>
          <w:trHeight w:val="673"/>
        </w:trPr>
        <w:tc>
          <w:tcPr>
            <w:tcW w:w="814" w:type="dxa"/>
            <w:shd w:val="clear" w:color="auto" w:fill="auto"/>
            <w:noWrap/>
            <w:vAlign w:val="center"/>
            <w:hideMark/>
          </w:tcPr>
          <w:p w14:paraId="214EEFB6" w14:textId="77777777" w:rsidR="00710D47" w:rsidRPr="009E50A5" w:rsidRDefault="00710D47" w:rsidP="00BD168F">
            <w:pPr>
              <w:jc w:val="center"/>
              <w:rPr>
                <w:snapToGrid w:val="0"/>
              </w:rPr>
            </w:pPr>
            <w:r w:rsidRPr="009E50A5">
              <w:rPr>
                <w:snapToGrid w:val="0"/>
              </w:rPr>
              <w:t>1.3</w:t>
            </w:r>
          </w:p>
        </w:tc>
        <w:tc>
          <w:tcPr>
            <w:tcW w:w="4148" w:type="dxa"/>
            <w:shd w:val="clear" w:color="auto" w:fill="auto"/>
            <w:vAlign w:val="center"/>
            <w:hideMark/>
          </w:tcPr>
          <w:p w14:paraId="6C4ED5A8" w14:textId="77777777" w:rsidR="00710D47" w:rsidRPr="009E50A5" w:rsidRDefault="00710D47" w:rsidP="00BD168F">
            <w:pPr>
              <w:rPr>
                <w:snapToGrid w:val="0"/>
              </w:rPr>
            </w:pPr>
            <w:r w:rsidRPr="009E50A5">
              <w:rPr>
                <w:snapToGrid w:val="0"/>
              </w:rPr>
              <w:t>Расходы на уплату налогов, сборов и других обязательных платежей, в том числе: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767853E" w14:textId="77777777" w:rsidR="00710D47" w:rsidRPr="009E50A5" w:rsidRDefault="00710D47" w:rsidP="00BD168F">
            <w:pPr>
              <w:jc w:val="center"/>
              <w:rPr>
                <w:color w:val="000000"/>
              </w:rPr>
            </w:pPr>
            <w:r w:rsidRPr="009E50A5">
              <w:rPr>
                <w:snapToGrid w:val="0"/>
                <w:color w:val="00000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96F7510" w14:textId="77777777" w:rsidR="00710D47" w:rsidRPr="009E50A5" w:rsidRDefault="00710D47" w:rsidP="00BD168F">
            <w:pPr>
              <w:jc w:val="center"/>
              <w:rPr>
                <w:snapToGrid w:val="0"/>
                <w:color w:val="000000"/>
              </w:rPr>
            </w:pPr>
            <w:r w:rsidRPr="009E50A5">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EAC2F9" w14:textId="77777777" w:rsidR="00710D47" w:rsidRPr="009E50A5" w:rsidRDefault="00710D47" w:rsidP="00BD168F">
            <w:pPr>
              <w:jc w:val="center"/>
              <w:rPr>
                <w:snapToGrid w:val="0"/>
                <w:color w:val="000000"/>
              </w:rPr>
            </w:pPr>
            <w:r w:rsidRPr="009E50A5">
              <w:rPr>
                <w:snapToGrid w:val="0"/>
                <w:color w:val="000000"/>
              </w:rPr>
              <w:t>0</w:t>
            </w:r>
          </w:p>
        </w:tc>
      </w:tr>
      <w:tr w:rsidR="00710D47" w:rsidRPr="009E50A5" w14:paraId="570E5497" w14:textId="77777777" w:rsidTr="00BD168F">
        <w:trPr>
          <w:trHeight w:val="1846"/>
        </w:trPr>
        <w:tc>
          <w:tcPr>
            <w:tcW w:w="814" w:type="dxa"/>
            <w:shd w:val="clear" w:color="auto" w:fill="auto"/>
            <w:noWrap/>
            <w:vAlign w:val="center"/>
            <w:hideMark/>
          </w:tcPr>
          <w:p w14:paraId="6380ED9B" w14:textId="77777777" w:rsidR="00710D47" w:rsidRPr="009E50A5" w:rsidRDefault="00710D47" w:rsidP="00BD168F">
            <w:pPr>
              <w:jc w:val="center"/>
              <w:rPr>
                <w:snapToGrid w:val="0"/>
              </w:rPr>
            </w:pPr>
            <w:r w:rsidRPr="009E50A5">
              <w:rPr>
                <w:snapToGrid w:val="0"/>
              </w:rPr>
              <w:t>1.3.1</w:t>
            </w:r>
          </w:p>
        </w:tc>
        <w:tc>
          <w:tcPr>
            <w:tcW w:w="4148" w:type="dxa"/>
            <w:shd w:val="clear" w:color="auto" w:fill="auto"/>
            <w:vAlign w:val="center"/>
            <w:hideMark/>
          </w:tcPr>
          <w:p w14:paraId="64282D25" w14:textId="77777777" w:rsidR="00710D47" w:rsidRPr="009E50A5" w:rsidRDefault="00710D47" w:rsidP="00BD168F">
            <w:pPr>
              <w:rPr>
                <w:snapToGrid w:val="0"/>
              </w:rPr>
            </w:pPr>
            <w:r w:rsidRPr="009E50A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458DC79" w14:textId="77777777" w:rsidR="00710D47" w:rsidRPr="009E50A5" w:rsidRDefault="00710D47" w:rsidP="00BD168F">
            <w:pPr>
              <w:jc w:val="center"/>
              <w:rPr>
                <w:snapToGrid w:val="0"/>
                <w:color w:val="000000"/>
              </w:rPr>
            </w:pPr>
            <w:r w:rsidRPr="009E50A5">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100F0DB7" w14:textId="77777777" w:rsidR="00710D47" w:rsidRPr="009E50A5" w:rsidRDefault="00710D47" w:rsidP="00BD168F">
            <w:pPr>
              <w:jc w:val="center"/>
              <w:rPr>
                <w:snapToGrid w:val="0"/>
                <w:color w:val="000000"/>
              </w:rPr>
            </w:pPr>
            <w:r w:rsidRPr="009E50A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C8DCD6B" w14:textId="77777777" w:rsidR="00710D47" w:rsidRPr="009E50A5" w:rsidRDefault="00710D47" w:rsidP="00BD168F">
            <w:pPr>
              <w:jc w:val="center"/>
              <w:rPr>
                <w:snapToGrid w:val="0"/>
                <w:color w:val="000000"/>
              </w:rPr>
            </w:pPr>
            <w:r w:rsidRPr="009E50A5">
              <w:rPr>
                <w:snapToGrid w:val="0"/>
                <w:color w:val="000000"/>
              </w:rPr>
              <w:t>0</w:t>
            </w:r>
          </w:p>
        </w:tc>
      </w:tr>
      <w:tr w:rsidR="00710D47" w:rsidRPr="009E50A5" w14:paraId="57988E58" w14:textId="77777777" w:rsidTr="00BD168F">
        <w:trPr>
          <w:trHeight w:val="70"/>
        </w:trPr>
        <w:tc>
          <w:tcPr>
            <w:tcW w:w="814" w:type="dxa"/>
            <w:shd w:val="clear" w:color="auto" w:fill="auto"/>
            <w:noWrap/>
            <w:vAlign w:val="center"/>
            <w:hideMark/>
          </w:tcPr>
          <w:p w14:paraId="5BD01313" w14:textId="77777777" w:rsidR="00710D47" w:rsidRPr="009E50A5" w:rsidRDefault="00710D47" w:rsidP="00BD168F">
            <w:pPr>
              <w:jc w:val="center"/>
              <w:rPr>
                <w:snapToGrid w:val="0"/>
              </w:rPr>
            </w:pPr>
            <w:r w:rsidRPr="009E50A5">
              <w:rPr>
                <w:snapToGrid w:val="0"/>
              </w:rPr>
              <w:t>1.3.2</w:t>
            </w:r>
          </w:p>
        </w:tc>
        <w:tc>
          <w:tcPr>
            <w:tcW w:w="4148" w:type="dxa"/>
            <w:shd w:val="clear" w:color="auto" w:fill="auto"/>
            <w:vAlign w:val="center"/>
            <w:hideMark/>
          </w:tcPr>
          <w:p w14:paraId="5878A128" w14:textId="77777777" w:rsidR="00710D47" w:rsidRPr="009E50A5" w:rsidRDefault="00710D47" w:rsidP="00BD168F">
            <w:pPr>
              <w:rPr>
                <w:snapToGrid w:val="0"/>
              </w:rPr>
            </w:pPr>
            <w:r w:rsidRPr="009E50A5">
              <w:rPr>
                <w:snapToGrid w:val="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6CB72E5" w14:textId="77777777" w:rsidR="00710D47" w:rsidRPr="009E50A5" w:rsidRDefault="00710D47" w:rsidP="00BD168F">
            <w:pPr>
              <w:jc w:val="center"/>
              <w:rPr>
                <w:snapToGrid w:val="0"/>
                <w:color w:val="000000"/>
              </w:rPr>
            </w:pPr>
            <w:r w:rsidRPr="009E50A5">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66037C3A" w14:textId="77777777" w:rsidR="00710D47" w:rsidRPr="009E50A5" w:rsidRDefault="00710D47" w:rsidP="00BD168F">
            <w:pPr>
              <w:jc w:val="center"/>
              <w:rPr>
                <w:snapToGrid w:val="0"/>
                <w:color w:val="000000"/>
              </w:rPr>
            </w:pPr>
            <w:r w:rsidRPr="009E50A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EC1B063" w14:textId="77777777" w:rsidR="00710D47" w:rsidRPr="009E50A5" w:rsidRDefault="00710D47" w:rsidP="00BD168F">
            <w:pPr>
              <w:jc w:val="center"/>
              <w:rPr>
                <w:snapToGrid w:val="0"/>
                <w:color w:val="000000"/>
              </w:rPr>
            </w:pPr>
            <w:r w:rsidRPr="009E50A5">
              <w:rPr>
                <w:snapToGrid w:val="0"/>
                <w:color w:val="000000"/>
              </w:rPr>
              <w:t>0</w:t>
            </w:r>
          </w:p>
        </w:tc>
      </w:tr>
      <w:tr w:rsidR="00710D47" w:rsidRPr="009E50A5" w14:paraId="63B51F5F" w14:textId="77777777" w:rsidTr="00BD168F">
        <w:trPr>
          <w:trHeight w:val="70"/>
        </w:trPr>
        <w:tc>
          <w:tcPr>
            <w:tcW w:w="814" w:type="dxa"/>
            <w:shd w:val="clear" w:color="auto" w:fill="auto"/>
            <w:noWrap/>
            <w:vAlign w:val="center"/>
            <w:hideMark/>
          </w:tcPr>
          <w:p w14:paraId="1299B1A5" w14:textId="77777777" w:rsidR="00710D47" w:rsidRPr="009E50A5" w:rsidRDefault="00710D47" w:rsidP="00BD168F">
            <w:pPr>
              <w:jc w:val="center"/>
              <w:rPr>
                <w:snapToGrid w:val="0"/>
              </w:rPr>
            </w:pPr>
            <w:r w:rsidRPr="009E50A5">
              <w:rPr>
                <w:snapToGrid w:val="0"/>
              </w:rPr>
              <w:t>1.3.3</w:t>
            </w:r>
          </w:p>
        </w:tc>
        <w:tc>
          <w:tcPr>
            <w:tcW w:w="4148" w:type="dxa"/>
            <w:shd w:val="clear" w:color="auto" w:fill="auto"/>
            <w:noWrap/>
            <w:vAlign w:val="center"/>
            <w:hideMark/>
          </w:tcPr>
          <w:p w14:paraId="2D40BB18" w14:textId="77777777" w:rsidR="00710D47" w:rsidRPr="009E50A5" w:rsidRDefault="00710D47" w:rsidP="00BD168F">
            <w:pPr>
              <w:rPr>
                <w:snapToGrid w:val="0"/>
              </w:rPr>
            </w:pPr>
            <w:r w:rsidRPr="009E50A5">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564B61" w14:textId="77777777" w:rsidR="00710D47" w:rsidRPr="009E50A5" w:rsidRDefault="00710D47" w:rsidP="00BD168F">
            <w:pPr>
              <w:jc w:val="center"/>
              <w:rPr>
                <w:snapToGrid w:val="0"/>
                <w:color w:val="000000"/>
              </w:rPr>
            </w:pPr>
            <w:r w:rsidRPr="009E50A5">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3496A2E7" w14:textId="77777777" w:rsidR="00710D47" w:rsidRPr="009E50A5" w:rsidRDefault="00710D47" w:rsidP="00BD168F">
            <w:pPr>
              <w:jc w:val="center"/>
              <w:rPr>
                <w:snapToGrid w:val="0"/>
                <w:color w:val="000000"/>
              </w:rPr>
            </w:pPr>
            <w:r w:rsidRPr="009E50A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1F44985" w14:textId="77777777" w:rsidR="00710D47" w:rsidRPr="009E50A5" w:rsidRDefault="00710D47" w:rsidP="00BD168F">
            <w:pPr>
              <w:jc w:val="center"/>
              <w:rPr>
                <w:snapToGrid w:val="0"/>
                <w:color w:val="000000"/>
              </w:rPr>
            </w:pPr>
            <w:r w:rsidRPr="009E50A5">
              <w:rPr>
                <w:snapToGrid w:val="0"/>
                <w:color w:val="000000"/>
              </w:rPr>
              <w:t>0</w:t>
            </w:r>
          </w:p>
        </w:tc>
      </w:tr>
      <w:tr w:rsidR="00710D47" w:rsidRPr="009E50A5" w14:paraId="6A7972C7" w14:textId="77777777" w:rsidTr="00BD168F">
        <w:trPr>
          <w:trHeight w:val="183"/>
        </w:trPr>
        <w:tc>
          <w:tcPr>
            <w:tcW w:w="814" w:type="dxa"/>
            <w:shd w:val="clear" w:color="auto" w:fill="auto"/>
            <w:noWrap/>
            <w:vAlign w:val="center"/>
            <w:hideMark/>
          </w:tcPr>
          <w:p w14:paraId="36817839" w14:textId="77777777" w:rsidR="00710D47" w:rsidRPr="009E50A5" w:rsidRDefault="00710D47" w:rsidP="00BD168F">
            <w:pPr>
              <w:jc w:val="center"/>
              <w:rPr>
                <w:snapToGrid w:val="0"/>
              </w:rPr>
            </w:pPr>
            <w:r w:rsidRPr="009E50A5">
              <w:rPr>
                <w:snapToGrid w:val="0"/>
              </w:rPr>
              <w:t>1.4</w:t>
            </w:r>
          </w:p>
        </w:tc>
        <w:tc>
          <w:tcPr>
            <w:tcW w:w="4148" w:type="dxa"/>
            <w:shd w:val="clear" w:color="auto" w:fill="auto"/>
            <w:vAlign w:val="center"/>
            <w:hideMark/>
          </w:tcPr>
          <w:p w14:paraId="1FEDEE16" w14:textId="77777777" w:rsidR="00710D47" w:rsidRPr="009E50A5" w:rsidRDefault="00710D47" w:rsidP="00BD168F">
            <w:pPr>
              <w:rPr>
                <w:snapToGrid w:val="0"/>
              </w:rPr>
            </w:pPr>
            <w:r w:rsidRPr="009E50A5">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5D3917F" w14:textId="77777777" w:rsidR="00710D47" w:rsidRPr="009E50A5" w:rsidRDefault="00710D47" w:rsidP="00BD168F">
            <w:pPr>
              <w:jc w:val="center"/>
              <w:rPr>
                <w:color w:val="000000"/>
              </w:rPr>
            </w:pPr>
            <w:r w:rsidRPr="009E50A5">
              <w:rPr>
                <w:snapToGrid w:val="0"/>
              </w:rPr>
              <w:t>640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0815DE6" w14:textId="77777777" w:rsidR="00710D47" w:rsidRPr="009E50A5" w:rsidRDefault="00710D47" w:rsidP="00BD168F">
            <w:pPr>
              <w:jc w:val="center"/>
              <w:rPr>
                <w:snapToGrid w:val="0"/>
                <w:color w:val="000000"/>
              </w:rPr>
            </w:pPr>
            <w:r w:rsidRPr="009E50A5">
              <w:rPr>
                <w:snapToGrid w:val="0"/>
              </w:rPr>
              <w:t>188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FC1334" w14:textId="77777777" w:rsidR="00710D47" w:rsidRPr="009E50A5" w:rsidRDefault="00710D47" w:rsidP="00BD168F">
            <w:pPr>
              <w:jc w:val="center"/>
              <w:rPr>
                <w:snapToGrid w:val="0"/>
                <w:color w:val="000000"/>
              </w:rPr>
            </w:pPr>
            <w:r w:rsidRPr="009E50A5">
              <w:rPr>
                <w:snapToGrid w:val="0"/>
              </w:rPr>
              <w:t>-452</w:t>
            </w:r>
          </w:p>
        </w:tc>
      </w:tr>
      <w:tr w:rsidR="00710D47" w:rsidRPr="009E50A5" w14:paraId="5562AA12" w14:textId="77777777" w:rsidTr="00BD168F">
        <w:trPr>
          <w:trHeight w:val="279"/>
        </w:trPr>
        <w:tc>
          <w:tcPr>
            <w:tcW w:w="814" w:type="dxa"/>
            <w:shd w:val="clear" w:color="auto" w:fill="auto"/>
            <w:noWrap/>
            <w:vAlign w:val="center"/>
          </w:tcPr>
          <w:p w14:paraId="503521AC" w14:textId="77777777" w:rsidR="00710D47" w:rsidRPr="009E50A5" w:rsidRDefault="00710D47" w:rsidP="00BD168F">
            <w:pPr>
              <w:jc w:val="center"/>
              <w:rPr>
                <w:snapToGrid w:val="0"/>
              </w:rPr>
            </w:pPr>
            <w:r w:rsidRPr="009E50A5">
              <w:rPr>
                <w:snapToGrid w:val="0"/>
              </w:rPr>
              <w:t>1.5.</w:t>
            </w:r>
          </w:p>
        </w:tc>
        <w:tc>
          <w:tcPr>
            <w:tcW w:w="4148" w:type="dxa"/>
            <w:shd w:val="clear" w:color="auto" w:fill="auto"/>
            <w:vAlign w:val="center"/>
          </w:tcPr>
          <w:p w14:paraId="2159941C" w14:textId="77777777" w:rsidR="00710D47" w:rsidRPr="009E50A5" w:rsidRDefault="00710D47" w:rsidP="00BD168F">
            <w:pPr>
              <w:rPr>
                <w:snapToGrid w:val="0"/>
              </w:rPr>
            </w:pPr>
            <w:r w:rsidRPr="009E50A5">
              <w:rPr>
                <w:snapToGrid w:val="0"/>
              </w:rPr>
              <w:t>Расходы по сомнительным долгам</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493BABC" w14:textId="77777777" w:rsidR="00710D47" w:rsidRPr="009E50A5" w:rsidRDefault="00710D47" w:rsidP="00BD168F">
            <w:pPr>
              <w:jc w:val="center"/>
              <w:rPr>
                <w:snapToGrid w:val="0"/>
                <w:color w:val="000000"/>
              </w:rPr>
            </w:pPr>
            <w:r w:rsidRPr="009E50A5">
              <w:rPr>
                <w:snapToGrid w:val="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26F797E" w14:textId="77777777" w:rsidR="00710D47" w:rsidRPr="009E50A5" w:rsidRDefault="00710D47" w:rsidP="00BD168F">
            <w:pPr>
              <w:jc w:val="center"/>
              <w:rPr>
                <w:snapToGrid w:val="0"/>
                <w:color w:val="000000"/>
              </w:rPr>
            </w:pPr>
            <w:r w:rsidRPr="009E50A5">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949D47" w14:textId="77777777" w:rsidR="00710D47" w:rsidRPr="009E50A5" w:rsidRDefault="00710D47" w:rsidP="00BD168F">
            <w:pPr>
              <w:jc w:val="center"/>
              <w:rPr>
                <w:snapToGrid w:val="0"/>
                <w:color w:val="000000"/>
              </w:rPr>
            </w:pPr>
            <w:r w:rsidRPr="009E50A5">
              <w:rPr>
                <w:snapToGrid w:val="0"/>
              </w:rPr>
              <w:t>0</w:t>
            </w:r>
          </w:p>
        </w:tc>
      </w:tr>
      <w:tr w:rsidR="00710D47" w:rsidRPr="009E50A5" w14:paraId="719D4103" w14:textId="77777777" w:rsidTr="00BD168F">
        <w:trPr>
          <w:trHeight w:val="279"/>
        </w:trPr>
        <w:tc>
          <w:tcPr>
            <w:tcW w:w="814" w:type="dxa"/>
            <w:shd w:val="clear" w:color="auto" w:fill="auto"/>
            <w:noWrap/>
            <w:vAlign w:val="center"/>
            <w:hideMark/>
          </w:tcPr>
          <w:p w14:paraId="4523695A" w14:textId="77777777" w:rsidR="00710D47" w:rsidRPr="009E50A5" w:rsidRDefault="00710D47" w:rsidP="00BD168F">
            <w:pPr>
              <w:jc w:val="center"/>
              <w:rPr>
                <w:snapToGrid w:val="0"/>
              </w:rPr>
            </w:pPr>
            <w:r w:rsidRPr="009E50A5">
              <w:rPr>
                <w:snapToGrid w:val="0"/>
              </w:rPr>
              <w:t>1.6</w:t>
            </w:r>
          </w:p>
        </w:tc>
        <w:tc>
          <w:tcPr>
            <w:tcW w:w="4148" w:type="dxa"/>
            <w:shd w:val="clear" w:color="auto" w:fill="auto"/>
            <w:vAlign w:val="center"/>
            <w:hideMark/>
          </w:tcPr>
          <w:p w14:paraId="7A8D8259" w14:textId="77777777" w:rsidR="00710D47" w:rsidRPr="009E50A5" w:rsidRDefault="00710D47" w:rsidP="00BD168F">
            <w:pPr>
              <w:rPr>
                <w:snapToGrid w:val="0"/>
              </w:rPr>
            </w:pPr>
            <w:r w:rsidRPr="009E50A5">
              <w:rPr>
                <w:snapToGrid w:val="0"/>
              </w:rPr>
              <w:t>Амортизация основных средств и нематериальных активов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CE9CAD" w14:textId="77777777" w:rsidR="00710D47" w:rsidRPr="009E50A5" w:rsidRDefault="00710D47" w:rsidP="00BD168F">
            <w:pPr>
              <w:jc w:val="center"/>
              <w:rPr>
                <w:snapToGrid w:val="0"/>
              </w:rPr>
            </w:pPr>
            <w:r w:rsidRPr="009E50A5">
              <w:rPr>
                <w:snapToGrid w:val="0"/>
              </w:rPr>
              <w:t>728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E5D5492" w14:textId="77777777" w:rsidR="00710D47" w:rsidRPr="009E50A5" w:rsidRDefault="00710D47" w:rsidP="00BD168F">
            <w:pPr>
              <w:jc w:val="center"/>
              <w:rPr>
                <w:snapToGrid w:val="0"/>
              </w:rPr>
            </w:pPr>
            <w:r w:rsidRPr="009E50A5">
              <w:rPr>
                <w:snapToGrid w:val="0"/>
              </w:rPr>
              <w:t>639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820F9A" w14:textId="77777777" w:rsidR="00710D47" w:rsidRPr="009E50A5" w:rsidRDefault="00710D47" w:rsidP="00BD168F">
            <w:pPr>
              <w:jc w:val="center"/>
              <w:rPr>
                <w:snapToGrid w:val="0"/>
              </w:rPr>
            </w:pPr>
            <w:r w:rsidRPr="009E50A5">
              <w:rPr>
                <w:snapToGrid w:val="0"/>
              </w:rPr>
              <w:t>-89</w:t>
            </w:r>
          </w:p>
        </w:tc>
      </w:tr>
      <w:tr w:rsidR="00710D47" w:rsidRPr="009E50A5" w14:paraId="4A25391F" w14:textId="77777777" w:rsidTr="00BD168F">
        <w:trPr>
          <w:trHeight w:val="141"/>
        </w:trPr>
        <w:tc>
          <w:tcPr>
            <w:tcW w:w="814" w:type="dxa"/>
            <w:shd w:val="clear" w:color="auto" w:fill="auto"/>
            <w:noWrap/>
            <w:vAlign w:val="center"/>
            <w:hideMark/>
          </w:tcPr>
          <w:p w14:paraId="38D40787" w14:textId="77777777" w:rsidR="00710D47" w:rsidRPr="009E50A5" w:rsidRDefault="00710D47" w:rsidP="00BD168F">
            <w:pPr>
              <w:jc w:val="center"/>
              <w:rPr>
                <w:snapToGrid w:val="0"/>
              </w:rPr>
            </w:pPr>
          </w:p>
        </w:tc>
        <w:tc>
          <w:tcPr>
            <w:tcW w:w="4148" w:type="dxa"/>
            <w:shd w:val="clear" w:color="auto" w:fill="auto"/>
            <w:noWrap/>
            <w:vAlign w:val="center"/>
            <w:hideMark/>
          </w:tcPr>
          <w:p w14:paraId="39318E33" w14:textId="77777777" w:rsidR="00710D47" w:rsidRPr="009E50A5" w:rsidRDefault="00710D47" w:rsidP="00BD168F">
            <w:pPr>
              <w:rPr>
                <w:snapToGrid w:val="0"/>
              </w:rPr>
            </w:pPr>
            <w:r w:rsidRPr="009E50A5">
              <w:rPr>
                <w:snapToGrid w:val="0"/>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D29114B" w14:textId="77777777" w:rsidR="00710D47" w:rsidRPr="009E50A5" w:rsidRDefault="00710D47" w:rsidP="00BD168F">
            <w:pPr>
              <w:jc w:val="center"/>
              <w:rPr>
                <w:snapToGrid w:val="0"/>
              </w:rPr>
            </w:pPr>
            <w:r w:rsidRPr="009E50A5">
              <w:rPr>
                <w:snapToGrid w:val="0"/>
              </w:rPr>
              <w:t>1 368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B89511F" w14:textId="77777777" w:rsidR="00710D47" w:rsidRPr="009E50A5" w:rsidRDefault="00710D47" w:rsidP="00BD168F">
            <w:pPr>
              <w:jc w:val="center"/>
              <w:rPr>
                <w:snapToGrid w:val="0"/>
              </w:rPr>
            </w:pPr>
            <w:r w:rsidRPr="009E50A5">
              <w:rPr>
                <w:snapToGrid w:val="0"/>
              </w:rPr>
              <w:t>827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F9FB2A" w14:textId="77777777" w:rsidR="00710D47" w:rsidRPr="009E50A5" w:rsidRDefault="00710D47" w:rsidP="00BD168F">
            <w:pPr>
              <w:jc w:val="center"/>
              <w:rPr>
                <w:snapToGrid w:val="0"/>
              </w:rPr>
            </w:pPr>
            <w:r w:rsidRPr="009E50A5">
              <w:rPr>
                <w:snapToGrid w:val="0"/>
              </w:rPr>
              <w:t>-541</w:t>
            </w:r>
          </w:p>
        </w:tc>
      </w:tr>
      <w:tr w:rsidR="00710D47" w:rsidRPr="009E50A5" w14:paraId="459B5715" w14:textId="77777777" w:rsidTr="00BD168F">
        <w:trPr>
          <w:trHeight w:val="70"/>
        </w:trPr>
        <w:tc>
          <w:tcPr>
            <w:tcW w:w="814" w:type="dxa"/>
            <w:shd w:val="clear" w:color="auto" w:fill="auto"/>
            <w:noWrap/>
            <w:vAlign w:val="center"/>
            <w:hideMark/>
          </w:tcPr>
          <w:p w14:paraId="110D4350" w14:textId="77777777" w:rsidR="00710D47" w:rsidRPr="009E50A5" w:rsidRDefault="00710D47" w:rsidP="00BD168F">
            <w:pPr>
              <w:jc w:val="center"/>
              <w:rPr>
                <w:snapToGrid w:val="0"/>
              </w:rPr>
            </w:pPr>
            <w:r w:rsidRPr="009E50A5">
              <w:rPr>
                <w:snapToGrid w:val="0"/>
              </w:rPr>
              <w:t>2</w:t>
            </w:r>
          </w:p>
        </w:tc>
        <w:tc>
          <w:tcPr>
            <w:tcW w:w="4148" w:type="dxa"/>
            <w:shd w:val="clear" w:color="auto" w:fill="auto"/>
            <w:noWrap/>
            <w:vAlign w:val="center"/>
            <w:hideMark/>
          </w:tcPr>
          <w:p w14:paraId="44DC20DD" w14:textId="77777777" w:rsidR="00710D47" w:rsidRPr="009E50A5" w:rsidRDefault="00710D47" w:rsidP="00BD168F">
            <w:pPr>
              <w:rPr>
                <w:snapToGrid w:val="0"/>
              </w:rPr>
            </w:pPr>
            <w:r w:rsidRPr="009E50A5">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4BE59F18"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3152945"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DDD15D5" w14:textId="77777777" w:rsidR="00710D47" w:rsidRPr="009E50A5" w:rsidRDefault="00710D47" w:rsidP="00BD168F">
            <w:pPr>
              <w:jc w:val="center"/>
              <w:rPr>
                <w:snapToGrid w:val="0"/>
              </w:rPr>
            </w:pPr>
            <w:r w:rsidRPr="009E50A5">
              <w:rPr>
                <w:snapToGrid w:val="0"/>
              </w:rPr>
              <w:t>0</w:t>
            </w:r>
          </w:p>
        </w:tc>
      </w:tr>
      <w:tr w:rsidR="00710D47" w:rsidRPr="009E50A5" w14:paraId="5B1234B7" w14:textId="77777777" w:rsidTr="00BD168F">
        <w:trPr>
          <w:trHeight w:val="70"/>
        </w:trPr>
        <w:tc>
          <w:tcPr>
            <w:tcW w:w="814" w:type="dxa"/>
            <w:shd w:val="clear" w:color="auto" w:fill="auto"/>
            <w:noWrap/>
            <w:vAlign w:val="center"/>
            <w:hideMark/>
          </w:tcPr>
          <w:p w14:paraId="73689E23" w14:textId="77777777" w:rsidR="00710D47" w:rsidRPr="009E50A5" w:rsidRDefault="00710D47" w:rsidP="00BD168F">
            <w:pPr>
              <w:jc w:val="center"/>
              <w:rPr>
                <w:snapToGrid w:val="0"/>
              </w:rPr>
            </w:pPr>
            <w:r w:rsidRPr="009E50A5">
              <w:rPr>
                <w:snapToGrid w:val="0"/>
              </w:rPr>
              <w:t>3</w:t>
            </w:r>
          </w:p>
        </w:tc>
        <w:tc>
          <w:tcPr>
            <w:tcW w:w="4148" w:type="dxa"/>
            <w:shd w:val="clear" w:color="auto" w:fill="auto"/>
            <w:noWrap/>
            <w:vAlign w:val="center"/>
            <w:hideMark/>
          </w:tcPr>
          <w:p w14:paraId="0F8798EF" w14:textId="77777777" w:rsidR="00710D47" w:rsidRPr="009E50A5" w:rsidRDefault="00710D47" w:rsidP="00BD168F">
            <w:pPr>
              <w:rPr>
                <w:snapToGrid w:val="0"/>
              </w:rPr>
            </w:pPr>
            <w:r w:rsidRPr="009E50A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6002B1CF" w14:textId="77777777" w:rsidR="00710D47" w:rsidRPr="009E50A5" w:rsidRDefault="00710D47" w:rsidP="00BD168F">
            <w:pPr>
              <w:jc w:val="center"/>
              <w:rPr>
                <w:snapToGrid w:val="0"/>
              </w:rPr>
            </w:pPr>
            <w:r w:rsidRPr="009E50A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26C39C0" w14:textId="77777777" w:rsidR="00710D47" w:rsidRPr="009E50A5" w:rsidRDefault="00710D47" w:rsidP="00BD168F">
            <w:pPr>
              <w:jc w:val="center"/>
              <w:rPr>
                <w:snapToGrid w:val="0"/>
              </w:rPr>
            </w:pPr>
            <w:r w:rsidRPr="009E50A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CF055A3" w14:textId="77777777" w:rsidR="00710D47" w:rsidRPr="009E50A5" w:rsidRDefault="00710D47" w:rsidP="00BD168F">
            <w:pPr>
              <w:jc w:val="center"/>
              <w:rPr>
                <w:snapToGrid w:val="0"/>
              </w:rPr>
            </w:pPr>
            <w:r w:rsidRPr="009E50A5">
              <w:rPr>
                <w:snapToGrid w:val="0"/>
              </w:rPr>
              <w:t>0</w:t>
            </w:r>
          </w:p>
        </w:tc>
      </w:tr>
      <w:tr w:rsidR="00710D47" w:rsidRPr="009E50A5" w14:paraId="091D2BB9" w14:textId="77777777" w:rsidTr="00BD168F">
        <w:trPr>
          <w:trHeight w:val="199"/>
        </w:trPr>
        <w:tc>
          <w:tcPr>
            <w:tcW w:w="814" w:type="dxa"/>
            <w:shd w:val="clear" w:color="auto" w:fill="auto"/>
            <w:noWrap/>
            <w:vAlign w:val="center"/>
            <w:hideMark/>
          </w:tcPr>
          <w:p w14:paraId="647D3CE6" w14:textId="77777777" w:rsidR="00710D47" w:rsidRPr="009E50A5" w:rsidRDefault="00710D47" w:rsidP="00BD168F">
            <w:pPr>
              <w:jc w:val="center"/>
              <w:rPr>
                <w:snapToGrid w:val="0"/>
              </w:rPr>
            </w:pPr>
            <w:r w:rsidRPr="009E50A5">
              <w:rPr>
                <w:snapToGrid w:val="0"/>
              </w:rPr>
              <w:t>4</w:t>
            </w:r>
          </w:p>
        </w:tc>
        <w:tc>
          <w:tcPr>
            <w:tcW w:w="4148" w:type="dxa"/>
            <w:shd w:val="clear" w:color="auto" w:fill="auto"/>
            <w:vAlign w:val="center"/>
            <w:hideMark/>
          </w:tcPr>
          <w:p w14:paraId="33963D64" w14:textId="77777777" w:rsidR="00710D47" w:rsidRPr="009E50A5" w:rsidRDefault="00710D47" w:rsidP="00BD168F">
            <w:pPr>
              <w:rPr>
                <w:snapToGrid w:val="0"/>
              </w:rPr>
            </w:pPr>
            <w:r w:rsidRPr="009E50A5">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BDE625" w14:textId="77777777" w:rsidR="00710D47" w:rsidRPr="009E50A5" w:rsidRDefault="00710D47" w:rsidP="00BD168F">
            <w:pPr>
              <w:jc w:val="center"/>
              <w:rPr>
                <w:snapToGrid w:val="0"/>
              </w:rPr>
            </w:pPr>
            <w:r w:rsidRPr="009E50A5">
              <w:rPr>
                <w:snapToGrid w:val="0"/>
              </w:rPr>
              <w:t>1 368</w:t>
            </w:r>
          </w:p>
        </w:tc>
        <w:tc>
          <w:tcPr>
            <w:tcW w:w="1560" w:type="dxa"/>
            <w:tcBorders>
              <w:top w:val="nil"/>
              <w:left w:val="nil"/>
              <w:bottom w:val="single" w:sz="4" w:space="0" w:color="auto"/>
              <w:right w:val="single" w:sz="4" w:space="0" w:color="auto"/>
            </w:tcBorders>
            <w:shd w:val="clear" w:color="auto" w:fill="auto"/>
            <w:noWrap/>
            <w:vAlign w:val="center"/>
          </w:tcPr>
          <w:p w14:paraId="0132D17E" w14:textId="77777777" w:rsidR="00710D47" w:rsidRPr="009E50A5" w:rsidRDefault="00710D47" w:rsidP="00BD168F">
            <w:pPr>
              <w:jc w:val="center"/>
              <w:rPr>
                <w:snapToGrid w:val="0"/>
              </w:rPr>
            </w:pPr>
            <w:r w:rsidRPr="009E50A5">
              <w:rPr>
                <w:snapToGrid w:val="0"/>
              </w:rPr>
              <w:t>827</w:t>
            </w:r>
          </w:p>
        </w:tc>
        <w:tc>
          <w:tcPr>
            <w:tcW w:w="1701" w:type="dxa"/>
            <w:tcBorders>
              <w:top w:val="nil"/>
              <w:left w:val="nil"/>
              <w:bottom w:val="single" w:sz="4" w:space="0" w:color="auto"/>
              <w:right w:val="single" w:sz="4" w:space="0" w:color="auto"/>
            </w:tcBorders>
            <w:shd w:val="clear" w:color="auto" w:fill="auto"/>
            <w:vAlign w:val="center"/>
          </w:tcPr>
          <w:p w14:paraId="159B7D28" w14:textId="77777777" w:rsidR="00710D47" w:rsidRPr="009E50A5" w:rsidRDefault="00710D47" w:rsidP="00BD168F">
            <w:pPr>
              <w:jc w:val="center"/>
              <w:rPr>
                <w:snapToGrid w:val="0"/>
              </w:rPr>
            </w:pPr>
            <w:r w:rsidRPr="009E50A5">
              <w:rPr>
                <w:snapToGrid w:val="0"/>
              </w:rPr>
              <w:t>-541</w:t>
            </w:r>
          </w:p>
        </w:tc>
      </w:tr>
    </w:tbl>
    <w:p w14:paraId="3F22FC10" w14:textId="77777777" w:rsidR="00710D47" w:rsidRPr="009E50A5" w:rsidRDefault="00710D47" w:rsidP="00710D47">
      <w:pPr>
        <w:tabs>
          <w:tab w:val="left" w:pos="1890"/>
        </w:tabs>
        <w:jc w:val="both"/>
        <w:rPr>
          <w:snapToGrid w:val="0"/>
        </w:rPr>
      </w:pPr>
    </w:p>
    <w:p w14:paraId="3C2CB536" w14:textId="77777777" w:rsidR="00710D47" w:rsidRPr="009E50A5" w:rsidRDefault="00710D47" w:rsidP="00710D47">
      <w:pPr>
        <w:tabs>
          <w:tab w:val="left" w:pos="1890"/>
        </w:tabs>
        <w:ind w:firstLine="709"/>
        <w:jc w:val="both"/>
        <w:rPr>
          <w:sz w:val="28"/>
          <w:szCs w:val="28"/>
        </w:rPr>
      </w:pPr>
      <w:r w:rsidRPr="009E50A5">
        <w:rPr>
          <w:snapToGrid w:val="0"/>
          <w:sz w:val="28"/>
          <w:szCs w:val="28"/>
        </w:rPr>
        <w:lastRenderedPageBreak/>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A30AE0A" w14:textId="77777777" w:rsidR="00710D47" w:rsidRPr="009E50A5" w:rsidRDefault="00710D47" w:rsidP="00710D47">
      <w:pPr>
        <w:tabs>
          <w:tab w:val="left" w:pos="1890"/>
        </w:tabs>
        <w:ind w:firstLine="709"/>
        <w:jc w:val="both"/>
        <w:rPr>
          <w:snapToGrid w:val="0"/>
          <w:sz w:val="28"/>
          <w:szCs w:val="28"/>
        </w:rPr>
      </w:pPr>
    </w:p>
    <w:p w14:paraId="58916BCE"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6.4. Расходы на покупку энергетических ресурсов</w:t>
      </w:r>
    </w:p>
    <w:p w14:paraId="5DE1A430" w14:textId="77777777" w:rsidR="00710D47" w:rsidRPr="009E50A5" w:rsidRDefault="00710D47" w:rsidP="00710D47">
      <w:pPr>
        <w:rPr>
          <w:snapToGrid w:val="0"/>
          <w:sz w:val="28"/>
          <w:szCs w:val="28"/>
          <w:lang w:eastAsia="en-US"/>
        </w:rPr>
      </w:pPr>
    </w:p>
    <w:p w14:paraId="3464A3EC"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6.4.1. Расходы на электрическую энергию</w:t>
      </w:r>
    </w:p>
    <w:p w14:paraId="13F17073" w14:textId="77777777" w:rsidR="00710D47" w:rsidRPr="009E50A5" w:rsidRDefault="00710D47" w:rsidP="00710D47">
      <w:pPr>
        <w:rPr>
          <w:snapToGrid w:val="0"/>
          <w:sz w:val="28"/>
          <w:szCs w:val="28"/>
          <w:lang w:eastAsia="en-US"/>
        </w:rPr>
      </w:pPr>
    </w:p>
    <w:p w14:paraId="3073ABD8"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18 150 тыс. руб.</w:t>
      </w:r>
    </w:p>
    <w:p w14:paraId="60943C8F"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1E4118B"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Договор энергоснабжения от 01.01.2020 № 4115 К66 заключенный </w:t>
      </w:r>
      <w:r w:rsidRPr="009E50A5">
        <w:rPr>
          <w:snapToGrid w:val="0"/>
          <w:sz w:val="28"/>
          <w:szCs w:val="28"/>
        </w:rPr>
        <w:br/>
        <w:t>с ООО «ЕЭС-Гарант».</w:t>
      </w:r>
    </w:p>
    <w:p w14:paraId="1581C1F0"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Счет-фактуры на электрическую энергию к договору № 4115 К66 </w:t>
      </w:r>
      <w:r w:rsidRPr="009E50A5">
        <w:rPr>
          <w:snapToGrid w:val="0"/>
          <w:sz w:val="28"/>
          <w:szCs w:val="28"/>
        </w:rPr>
        <w:br/>
        <w:t xml:space="preserve">за 2023 год.   </w:t>
      </w:r>
    </w:p>
    <w:p w14:paraId="2DF9CFC2"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Анализ счета 23.05.01 за 2023 год в разрезе затрат на электроэнергию на сумму 16 500 тыс. руб.</w:t>
      </w:r>
    </w:p>
    <w:p w14:paraId="63A40876" w14:textId="77777777" w:rsidR="00710D47" w:rsidRPr="009E50A5" w:rsidRDefault="00710D47" w:rsidP="00710D47">
      <w:pPr>
        <w:ind w:firstLine="709"/>
        <w:jc w:val="both"/>
        <w:rPr>
          <w:snapToGrid w:val="0"/>
          <w:sz w:val="28"/>
          <w:szCs w:val="28"/>
        </w:rPr>
      </w:pPr>
      <w:r w:rsidRPr="009E50A5">
        <w:rPr>
          <w:snapToGrid w:val="0"/>
          <w:sz w:val="28"/>
          <w:szCs w:val="28"/>
        </w:rPr>
        <w:t>На основе данных счетов-фактур эксперты рассчитали средневзвешенную цену приобретения электрической энергии за 2023 год, которая составила 4,01873 руб./кВтч.</w:t>
      </w:r>
    </w:p>
    <w:p w14:paraId="26E57F8B" w14:textId="77777777" w:rsidR="00710D47" w:rsidRPr="009E50A5" w:rsidRDefault="00710D47" w:rsidP="00710D47">
      <w:pPr>
        <w:ind w:firstLine="709"/>
        <w:jc w:val="both"/>
        <w:rPr>
          <w:snapToGrid w:val="0"/>
          <w:sz w:val="28"/>
          <w:szCs w:val="28"/>
        </w:rPr>
      </w:pPr>
      <w:r w:rsidRPr="009E50A5">
        <w:rPr>
          <w:snapToGrid w:val="0"/>
          <w:sz w:val="28"/>
          <w:szCs w:val="28"/>
        </w:rPr>
        <w:t>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30.09.2024.</w:t>
      </w:r>
    </w:p>
    <w:p w14:paraId="4D5AC7D2" w14:textId="77777777" w:rsidR="00710D47" w:rsidRPr="009E50A5" w:rsidRDefault="00710D47" w:rsidP="00710D47">
      <w:pPr>
        <w:ind w:firstLine="709"/>
        <w:jc w:val="both"/>
        <w:rPr>
          <w:b/>
          <w:bCs/>
          <w:snapToGrid w:val="0"/>
          <w:sz w:val="28"/>
          <w:szCs w:val="28"/>
        </w:rPr>
      </w:pPr>
      <w:r w:rsidRPr="009E50A5">
        <w:rPr>
          <w:snapToGrid w:val="0"/>
          <w:sz w:val="28"/>
          <w:szCs w:val="28"/>
        </w:rPr>
        <w:t xml:space="preserve">Плановая цена приобретения электрической энергии на 2025 год составляет: 4,01873 руб./кВтч (цена приобретения электрической энергии </w:t>
      </w:r>
      <w:r w:rsidRPr="009E50A5">
        <w:rPr>
          <w:snapToGrid w:val="0"/>
          <w:sz w:val="28"/>
          <w:szCs w:val="28"/>
        </w:rPr>
        <w:br/>
        <w:t xml:space="preserve">за 2023 год) × 1,051 (ИЦП на обеспечение электрической энергией 2024/2023) × 1,098 (ИЦП на обеспечение электрической энергией 2025/2024) = </w:t>
      </w:r>
      <w:r w:rsidRPr="009E50A5">
        <w:rPr>
          <w:snapToGrid w:val="0"/>
          <w:sz w:val="28"/>
          <w:szCs w:val="28"/>
        </w:rPr>
        <w:br/>
      </w:r>
      <w:r w:rsidRPr="009E50A5">
        <w:rPr>
          <w:b/>
          <w:bCs/>
          <w:snapToGrid w:val="0"/>
          <w:sz w:val="28"/>
          <w:szCs w:val="28"/>
        </w:rPr>
        <w:t>4,63761 руб./кВтч.</w:t>
      </w:r>
    </w:p>
    <w:p w14:paraId="2EB09257" w14:textId="77777777" w:rsidR="00710D47" w:rsidRPr="009E50A5" w:rsidRDefault="00710D47" w:rsidP="00710D47">
      <w:pPr>
        <w:ind w:firstLine="709"/>
        <w:jc w:val="both"/>
        <w:rPr>
          <w:snapToGrid w:val="0"/>
          <w:sz w:val="28"/>
          <w:szCs w:val="28"/>
        </w:rPr>
      </w:pPr>
      <w:r w:rsidRPr="009E50A5">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9E50A5">
        <w:rPr>
          <w:snapToGrid w:val="0"/>
          <w:sz w:val="28"/>
          <w:szCs w:val="28"/>
        </w:rPr>
        <w:br/>
        <w:t xml:space="preserve">и теплоносителя </w:t>
      </w:r>
      <w:r w:rsidRPr="009E50A5">
        <w:rPr>
          <w:b/>
          <w:snapToGrid w:val="0"/>
          <w:sz w:val="28"/>
          <w:szCs w:val="28"/>
        </w:rPr>
        <w:t>объемы</w:t>
      </w:r>
      <w:r w:rsidRPr="009E50A5">
        <w:rPr>
          <w:snapToGrid w:val="0"/>
          <w:sz w:val="28"/>
          <w:szCs w:val="28"/>
        </w:rPr>
        <w:t xml:space="preserve"> используемых </w:t>
      </w:r>
      <w:r w:rsidRPr="009E50A5">
        <w:rPr>
          <w:b/>
          <w:snapToGrid w:val="0"/>
          <w:color w:val="000000"/>
          <w:sz w:val="28"/>
          <w:szCs w:val="28"/>
        </w:rPr>
        <w:t>энергетических</w:t>
      </w:r>
      <w:r w:rsidRPr="009E50A5">
        <w:rPr>
          <w:snapToGrid w:val="0"/>
          <w:sz w:val="28"/>
          <w:szCs w:val="28"/>
        </w:rPr>
        <w:t xml:space="preserve"> </w:t>
      </w:r>
      <w:r w:rsidRPr="009E50A5">
        <w:rPr>
          <w:b/>
          <w:snapToGrid w:val="0"/>
          <w:sz w:val="28"/>
          <w:szCs w:val="28"/>
        </w:rPr>
        <w:t>ресурсов</w:t>
      </w:r>
      <w:r w:rsidRPr="009E50A5">
        <w:rPr>
          <w:snapToGrid w:val="0"/>
          <w:sz w:val="28"/>
          <w:szCs w:val="28"/>
        </w:rPr>
        <w:t xml:space="preserve">, холодной воды и теплоносителя </w:t>
      </w:r>
      <w:r w:rsidRPr="009E50A5">
        <w:rPr>
          <w:b/>
          <w:snapToGrid w:val="0"/>
          <w:sz w:val="28"/>
          <w:szCs w:val="28"/>
        </w:rPr>
        <w:t>не корректируются</w:t>
      </w:r>
      <w:r w:rsidRPr="009E50A5">
        <w:rPr>
          <w:snapToGrid w:val="0"/>
          <w:sz w:val="28"/>
          <w:szCs w:val="28"/>
        </w:rPr>
        <w:t>.</w:t>
      </w:r>
    </w:p>
    <w:p w14:paraId="46EADF48" w14:textId="77777777" w:rsidR="00710D47" w:rsidRPr="009E50A5" w:rsidRDefault="00710D47" w:rsidP="00710D47">
      <w:pPr>
        <w:ind w:firstLine="709"/>
        <w:jc w:val="both"/>
        <w:rPr>
          <w:bCs/>
          <w:sz w:val="28"/>
          <w:szCs w:val="28"/>
        </w:rPr>
      </w:pPr>
      <w:r w:rsidRPr="009E50A5">
        <w:rPr>
          <w:bCs/>
          <w:sz w:val="28"/>
          <w:szCs w:val="28"/>
        </w:rPr>
        <w:t xml:space="preserve">При расчете количества электроэнергии на 2025 год, требуемой </w:t>
      </w:r>
      <w:r w:rsidRPr="009E50A5">
        <w:rPr>
          <w:bCs/>
          <w:sz w:val="28"/>
          <w:szCs w:val="28"/>
        </w:rPr>
        <w:br/>
        <w:t xml:space="preserve">при производстве </w:t>
      </w:r>
      <w:r w:rsidRPr="009E50A5">
        <w:rPr>
          <w:sz w:val="28"/>
          <w:szCs w:val="28"/>
        </w:rPr>
        <w:t>теплносителя</w:t>
      </w:r>
      <w:r w:rsidRPr="009E50A5">
        <w:rPr>
          <w:bCs/>
          <w:sz w:val="28"/>
          <w:szCs w:val="28"/>
        </w:rPr>
        <w:t xml:space="preserve">, принят объём потребления в количестве </w:t>
      </w:r>
      <w:r w:rsidRPr="009E50A5">
        <w:rPr>
          <w:bCs/>
          <w:sz w:val="28"/>
          <w:szCs w:val="28"/>
        </w:rPr>
        <w:br/>
        <w:t>3 665,748 тыс. кВт*ч (плановый объем потребления в 2024 году).</w:t>
      </w:r>
    </w:p>
    <w:p w14:paraId="3B84B887" w14:textId="77777777" w:rsidR="00710D47" w:rsidRPr="009E50A5" w:rsidRDefault="00710D47" w:rsidP="00710D47">
      <w:pPr>
        <w:ind w:firstLine="709"/>
        <w:jc w:val="both"/>
        <w:rPr>
          <w:snapToGrid w:val="0"/>
          <w:sz w:val="28"/>
          <w:szCs w:val="28"/>
        </w:rPr>
      </w:pPr>
      <w:r w:rsidRPr="009E50A5">
        <w:rPr>
          <w:snapToGrid w:val="0"/>
          <w:sz w:val="28"/>
          <w:szCs w:val="28"/>
        </w:rPr>
        <w:t>Таким образом, эксперты рассчитали экономически обоснованные расходы предприятия на приобретение электрической энергии:</w:t>
      </w:r>
    </w:p>
    <w:p w14:paraId="6DA7F80B" w14:textId="77777777" w:rsidR="00710D47" w:rsidRPr="009E50A5" w:rsidRDefault="00710D47" w:rsidP="00710D47">
      <w:pPr>
        <w:ind w:firstLine="709"/>
        <w:jc w:val="both"/>
        <w:rPr>
          <w:snapToGrid w:val="0"/>
          <w:sz w:val="28"/>
          <w:szCs w:val="28"/>
        </w:rPr>
      </w:pPr>
      <w:r w:rsidRPr="009E50A5">
        <w:rPr>
          <w:snapToGrid w:val="0"/>
          <w:sz w:val="28"/>
          <w:szCs w:val="28"/>
        </w:rPr>
        <w:t xml:space="preserve">3 665,748 тыс. кВтч. × 4,63761 руб./тыс. кВтч = </w:t>
      </w:r>
      <w:r w:rsidRPr="009E50A5">
        <w:rPr>
          <w:b/>
          <w:snapToGrid w:val="0"/>
          <w:sz w:val="28"/>
          <w:szCs w:val="28"/>
        </w:rPr>
        <w:t>17 000 тыс. руб.</w:t>
      </w:r>
    </w:p>
    <w:p w14:paraId="5FE3B881"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Данные расходы эксперты считают экономически обоснованными</w:t>
      </w:r>
      <w:r w:rsidRPr="009E50A5">
        <w:rPr>
          <w:snapToGrid w:val="0"/>
          <w:sz w:val="28"/>
          <w:szCs w:val="28"/>
        </w:rPr>
        <w:br/>
        <w:t>и предлагают к включению в НВВ предприятия на 2025 год.</w:t>
      </w:r>
    </w:p>
    <w:p w14:paraId="3E2A061A" w14:textId="77777777" w:rsidR="00710D47" w:rsidRPr="009E50A5" w:rsidRDefault="00710D47" w:rsidP="00710D47">
      <w:pPr>
        <w:ind w:firstLine="709"/>
        <w:jc w:val="both"/>
        <w:rPr>
          <w:snapToGrid w:val="0"/>
          <w:sz w:val="28"/>
          <w:szCs w:val="28"/>
        </w:rPr>
      </w:pPr>
      <w:r w:rsidRPr="009E50A5">
        <w:rPr>
          <w:snapToGrid w:val="0"/>
          <w:sz w:val="28"/>
          <w:szCs w:val="28"/>
        </w:rPr>
        <w:lastRenderedPageBreak/>
        <w:t xml:space="preserve">Расходы в размере 1 150 тыс. руб., подлежат исключению из НВВ </w:t>
      </w:r>
      <w:r w:rsidRPr="009E50A5">
        <w:rPr>
          <w:snapToGrid w:val="0"/>
          <w:sz w:val="28"/>
          <w:szCs w:val="28"/>
        </w:rPr>
        <w:br/>
        <w:t>на 2025 год, как экономически необоснованные.</w:t>
      </w:r>
    </w:p>
    <w:p w14:paraId="6D38FA18" w14:textId="77777777" w:rsidR="00710D47" w:rsidRPr="009E50A5" w:rsidRDefault="00710D47" w:rsidP="00710D47">
      <w:pPr>
        <w:rPr>
          <w:snapToGrid w:val="0"/>
          <w:sz w:val="28"/>
          <w:szCs w:val="28"/>
          <w:lang w:eastAsia="en-US"/>
        </w:rPr>
      </w:pPr>
    </w:p>
    <w:p w14:paraId="3DDF6514" w14:textId="77777777" w:rsidR="00710D47" w:rsidRPr="009E50A5" w:rsidRDefault="00710D47" w:rsidP="00710D47">
      <w:pPr>
        <w:keepNext/>
        <w:ind w:right="141"/>
        <w:jc w:val="center"/>
        <w:outlineLvl w:val="2"/>
        <w:rPr>
          <w:rFonts w:cs="Arial"/>
          <w:b/>
          <w:bCs/>
          <w:snapToGrid w:val="0"/>
          <w:sz w:val="28"/>
          <w:szCs w:val="26"/>
          <w:lang w:eastAsia="en-US"/>
        </w:rPr>
      </w:pPr>
      <w:r w:rsidRPr="009E50A5">
        <w:rPr>
          <w:rFonts w:cs="Arial"/>
          <w:b/>
          <w:bCs/>
          <w:snapToGrid w:val="0"/>
          <w:sz w:val="28"/>
          <w:szCs w:val="26"/>
          <w:lang w:eastAsia="en-US"/>
        </w:rPr>
        <w:t>6.4.2. Расходы на холодную воду</w:t>
      </w:r>
    </w:p>
    <w:p w14:paraId="3E357B92" w14:textId="77777777" w:rsidR="00710D47" w:rsidRPr="009E50A5" w:rsidRDefault="00710D47" w:rsidP="00710D47">
      <w:pPr>
        <w:rPr>
          <w:snapToGrid w:val="0"/>
          <w:sz w:val="28"/>
          <w:szCs w:val="28"/>
          <w:lang w:eastAsia="en-US"/>
        </w:rPr>
      </w:pPr>
    </w:p>
    <w:p w14:paraId="24D25892"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По данной статье предприятием планируются расходы в размере </w:t>
      </w:r>
      <w:r w:rsidRPr="009E50A5">
        <w:rPr>
          <w:snapToGrid w:val="0"/>
          <w:sz w:val="28"/>
          <w:szCs w:val="28"/>
        </w:rPr>
        <w:br/>
        <w:t>12 619 тыс. руб.</w:t>
      </w:r>
    </w:p>
    <w:p w14:paraId="349CAC49"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98A3ECA"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Экспертами был произведён расчёт затрат на водоснабжение </w:t>
      </w:r>
      <w:r w:rsidRPr="009E50A5">
        <w:rPr>
          <w:snapToGrid w:val="0"/>
          <w:sz w:val="28"/>
          <w:szCs w:val="28"/>
        </w:rPr>
        <w:br/>
        <w:t xml:space="preserve">в соответствии с пп. а) п. 28 Основ ценообразования, исходя из тарифов </w:t>
      </w:r>
      <w:r w:rsidRPr="009E50A5">
        <w:rPr>
          <w:snapToGrid w:val="0"/>
          <w:sz w:val="28"/>
          <w:szCs w:val="28"/>
        </w:rPr>
        <w:br/>
      </w:r>
      <w:r w:rsidRPr="009E50A5">
        <w:rPr>
          <w:rFonts w:eastAsia="Calibri"/>
          <w:snapToGrid w:val="0"/>
          <w:sz w:val="28"/>
          <w:szCs w:val="28"/>
        </w:rPr>
        <w:t>ООО СПК «Чистогорский».</w:t>
      </w:r>
    </w:p>
    <w:p w14:paraId="4797B628"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Тарифы на холодную воду для ООО «СПК «Чистогорский» установлены постановлением РЭК Кузбасса от 16.11.2023 № 318 «Об утверждении производственной программы в сфере холодного водоснабжения и об установлении тарифов на питьевую воду ООО «СПК Чистогорский» (Новокузнецкий муниципальный округ)» (в редакции постановления от 16.11.2024) и составляют:</w:t>
      </w:r>
    </w:p>
    <w:p w14:paraId="2233F03A"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с 01.01.2025 по 30.06.2025 года 12,89 руб. куб. м.;</w:t>
      </w:r>
    </w:p>
    <w:p w14:paraId="3D93B6CA"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с 01.07.2025 по 31.12.2025 года 14,57 руб. куб. м.</w:t>
      </w:r>
    </w:p>
    <w:p w14:paraId="66D8356D" w14:textId="77777777" w:rsidR="00710D47" w:rsidRPr="009E50A5" w:rsidRDefault="00710D47" w:rsidP="00710D47">
      <w:pPr>
        <w:ind w:firstLine="709"/>
        <w:jc w:val="both"/>
        <w:rPr>
          <w:snapToGrid w:val="0"/>
          <w:sz w:val="28"/>
          <w:szCs w:val="28"/>
        </w:rPr>
      </w:pPr>
      <w:r w:rsidRPr="009E50A5">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9E50A5">
        <w:rPr>
          <w:snapToGrid w:val="0"/>
          <w:sz w:val="28"/>
          <w:szCs w:val="28"/>
        </w:rPr>
        <w:br/>
        <w:t xml:space="preserve">и теплоносителя </w:t>
      </w:r>
      <w:r w:rsidRPr="009E50A5">
        <w:rPr>
          <w:b/>
          <w:snapToGrid w:val="0"/>
          <w:sz w:val="28"/>
          <w:szCs w:val="28"/>
        </w:rPr>
        <w:t>объемы</w:t>
      </w:r>
      <w:r w:rsidRPr="009E50A5">
        <w:rPr>
          <w:snapToGrid w:val="0"/>
          <w:sz w:val="28"/>
          <w:szCs w:val="28"/>
        </w:rPr>
        <w:t xml:space="preserve"> используемых энергетических ресурсов, </w:t>
      </w:r>
      <w:r w:rsidRPr="009E50A5">
        <w:rPr>
          <w:b/>
          <w:snapToGrid w:val="0"/>
          <w:sz w:val="28"/>
          <w:szCs w:val="28"/>
        </w:rPr>
        <w:t xml:space="preserve">холодной воды </w:t>
      </w:r>
      <w:r w:rsidRPr="009E50A5">
        <w:rPr>
          <w:snapToGrid w:val="0"/>
          <w:sz w:val="28"/>
          <w:szCs w:val="28"/>
        </w:rPr>
        <w:t xml:space="preserve">и теплоносителя </w:t>
      </w:r>
      <w:r w:rsidRPr="009E50A5">
        <w:rPr>
          <w:b/>
          <w:snapToGrid w:val="0"/>
          <w:sz w:val="28"/>
          <w:szCs w:val="28"/>
        </w:rPr>
        <w:t>не корректируются</w:t>
      </w:r>
      <w:r w:rsidRPr="009E50A5">
        <w:rPr>
          <w:snapToGrid w:val="0"/>
          <w:sz w:val="28"/>
          <w:szCs w:val="28"/>
        </w:rPr>
        <w:t>.</w:t>
      </w:r>
    </w:p>
    <w:p w14:paraId="0F8692D5" w14:textId="77777777" w:rsidR="00710D47" w:rsidRPr="009E50A5" w:rsidRDefault="00710D47" w:rsidP="00710D47">
      <w:pPr>
        <w:ind w:firstLine="709"/>
        <w:jc w:val="both"/>
        <w:rPr>
          <w:snapToGrid w:val="0"/>
          <w:sz w:val="28"/>
          <w:szCs w:val="28"/>
        </w:rPr>
      </w:pPr>
      <w:r w:rsidRPr="009E50A5">
        <w:rPr>
          <w:snapToGrid w:val="0"/>
          <w:sz w:val="28"/>
          <w:szCs w:val="28"/>
        </w:rPr>
        <w:t xml:space="preserve">Годовой объем холодной воды на выработку и транспорт теплоносителя составляет </w:t>
      </w:r>
      <w:r w:rsidRPr="009E50A5">
        <w:rPr>
          <w:b/>
          <w:snapToGrid w:val="0"/>
          <w:sz w:val="28"/>
          <w:szCs w:val="28"/>
        </w:rPr>
        <w:t>389,747 тыс. куб. м.</w:t>
      </w:r>
      <w:r w:rsidRPr="009E50A5">
        <w:rPr>
          <w:bCs/>
          <w:sz w:val="28"/>
          <w:szCs w:val="28"/>
        </w:rPr>
        <w:t xml:space="preserve"> (плановый объем потребления в 2024 году).</w:t>
      </w:r>
    </w:p>
    <w:p w14:paraId="38BBAF00"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Доля разделения затрат по полугодиям пропорционально объему отпускаемой тепловой энергии ООО СПК «Чистогорский» составила:</w:t>
      </w:r>
    </w:p>
    <w:p w14:paraId="133560A1"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0,45 – 1 полугодие;</w:t>
      </w:r>
    </w:p>
    <w:p w14:paraId="01C8BADD"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0,55 – 2 полугодие.</w:t>
      </w:r>
    </w:p>
    <w:p w14:paraId="0CB55082"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Соответственно объем холодной воды на выработку и транспорт тепловой энергии по полугодиям пропорционально доли отпуска тепловой энергии составит:</w:t>
      </w:r>
    </w:p>
    <w:p w14:paraId="22DE42C1"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1 полугодие 175,386 тыс. куб. м. = 389,747 тыс. куб. м. × 0,45 (доля </w:t>
      </w:r>
      <w:r w:rsidRPr="009E50A5">
        <w:rPr>
          <w:snapToGrid w:val="0"/>
          <w:sz w:val="28"/>
          <w:szCs w:val="28"/>
        </w:rPr>
        <w:br/>
        <w:t>1 полугодия);</w:t>
      </w:r>
    </w:p>
    <w:p w14:paraId="43B3A113"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2 полугодие 214,361 тыс. куб. м. = 389,747 тыс. куб. м. × 055 (доля </w:t>
      </w:r>
      <w:r w:rsidRPr="009E50A5">
        <w:rPr>
          <w:snapToGrid w:val="0"/>
          <w:sz w:val="28"/>
          <w:szCs w:val="28"/>
        </w:rPr>
        <w:br/>
        <w:t>2 полугодия).</w:t>
      </w:r>
    </w:p>
    <w:p w14:paraId="5D371E9E"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 xml:space="preserve">Экономически обоснованные расходы предприятия на приобретение холодной воды </w:t>
      </w:r>
      <w:r w:rsidRPr="009E50A5">
        <w:rPr>
          <w:b/>
          <w:snapToGrid w:val="0"/>
          <w:sz w:val="28"/>
          <w:szCs w:val="28"/>
        </w:rPr>
        <w:t>в 2025 году,</w:t>
      </w:r>
      <w:r w:rsidRPr="009E50A5">
        <w:rPr>
          <w:snapToGrid w:val="0"/>
          <w:sz w:val="28"/>
          <w:szCs w:val="28"/>
        </w:rPr>
        <w:t xml:space="preserve"> составят: </w:t>
      </w:r>
    </w:p>
    <w:p w14:paraId="269E8B49" w14:textId="77777777" w:rsidR="00710D47" w:rsidRPr="009E50A5" w:rsidRDefault="00710D47" w:rsidP="00710D47">
      <w:pPr>
        <w:ind w:firstLine="709"/>
        <w:jc w:val="both"/>
        <w:rPr>
          <w:b/>
          <w:snapToGrid w:val="0"/>
          <w:sz w:val="28"/>
          <w:szCs w:val="28"/>
        </w:rPr>
      </w:pPr>
      <w:r w:rsidRPr="009E50A5">
        <w:rPr>
          <w:snapToGrid w:val="0"/>
          <w:sz w:val="28"/>
          <w:szCs w:val="28"/>
        </w:rPr>
        <w:t xml:space="preserve">12,89 руб. куб. м (цена холодной воды 1 полугодия 2025 года) × </w:t>
      </w:r>
      <w:r w:rsidRPr="009E50A5">
        <w:rPr>
          <w:snapToGrid w:val="0"/>
          <w:sz w:val="28"/>
          <w:szCs w:val="28"/>
        </w:rPr>
        <w:br/>
        <w:t xml:space="preserve">175,386 тыс. куб. м (объем воды 1 полугодия) + 14,57 руб. куб. м (цена холодной воды 2 полугодия 2025 года) × 214,361 тыс. куб. м (объем воды </w:t>
      </w:r>
      <w:r w:rsidRPr="009E50A5">
        <w:rPr>
          <w:snapToGrid w:val="0"/>
          <w:sz w:val="28"/>
          <w:szCs w:val="28"/>
        </w:rPr>
        <w:br/>
        <w:t xml:space="preserve">2 полугодия) = </w:t>
      </w:r>
      <w:r w:rsidRPr="009E50A5">
        <w:rPr>
          <w:b/>
          <w:snapToGrid w:val="0"/>
          <w:sz w:val="28"/>
          <w:szCs w:val="28"/>
        </w:rPr>
        <w:t>5 581 тыс. руб.</w:t>
      </w:r>
    </w:p>
    <w:p w14:paraId="2B523AF9" w14:textId="77777777" w:rsidR="00710D47" w:rsidRPr="009E50A5" w:rsidRDefault="00710D47" w:rsidP="00710D47">
      <w:pPr>
        <w:ind w:firstLine="709"/>
        <w:jc w:val="both"/>
        <w:rPr>
          <w:snapToGrid w:val="0"/>
          <w:sz w:val="28"/>
          <w:szCs w:val="28"/>
        </w:rPr>
      </w:pPr>
      <w:r w:rsidRPr="009E50A5">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2025 год.</w:t>
      </w:r>
    </w:p>
    <w:p w14:paraId="0CAD38EE" w14:textId="77777777" w:rsidR="00710D47" w:rsidRPr="009E50A5" w:rsidRDefault="00710D47" w:rsidP="00710D47">
      <w:pPr>
        <w:ind w:firstLine="709"/>
        <w:jc w:val="both"/>
        <w:rPr>
          <w:snapToGrid w:val="0"/>
          <w:sz w:val="28"/>
          <w:szCs w:val="28"/>
        </w:rPr>
      </w:pPr>
      <w:r w:rsidRPr="009E50A5">
        <w:rPr>
          <w:snapToGrid w:val="0"/>
          <w:sz w:val="28"/>
          <w:szCs w:val="28"/>
        </w:rPr>
        <w:t xml:space="preserve">Расходы в размере </w:t>
      </w:r>
      <w:r w:rsidRPr="009E50A5">
        <w:rPr>
          <w:snapToGrid w:val="0"/>
          <w:color w:val="000000"/>
          <w:sz w:val="28"/>
          <w:szCs w:val="28"/>
        </w:rPr>
        <w:t>7 038</w:t>
      </w:r>
      <w:r w:rsidRPr="009E50A5">
        <w:rPr>
          <w:snapToGrid w:val="0"/>
          <w:sz w:val="28"/>
          <w:szCs w:val="28"/>
        </w:rPr>
        <w:t xml:space="preserve"> тыс. руб., не подтвержденные предприятием документально, подлежат исключению из НВВ на 2025 год, как экономически необоснованные.</w:t>
      </w:r>
    </w:p>
    <w:p w14:paraId="6C6DA719" w14:textId="77777777" w:rsidR="00710D47" w:rsidRPr="009E50A5" w:rsidRDefault="00710D47" w:rsidP="00710D47">
      <w:pPr>
        <w:tabs>
          <w:tab w:val="left" w:pos="1890"/>
        </w:tabs>
        <w:ind w:firstLine="709"/>
        <w:jc w:val="both"/>
        <w:rPr>
          <w:snapToGrid w:val="0"/>
          <w:sz w:val="28"/>
          <w:szCs w:val="28"/>
        </w:rPr>
      </w:pPr>
    </w:p>
    <w:p w14:paraId="45B06377" w14:textId="77777777" w:rsidR="00710D47" w:rsidRPr="009E50A5" w:rsidRDefault="00710D47" w:rsidP="00710D47">
      <w:pPr>
        <w:tabs>
          <w:tab w:val="left" w:pos="1134"/>
        </w:tabs>
        <w:ind w:firstLine="709"/>
        <w:jc w:val="both"/>
        <w:rPr>
          <w:snapToGrid w:val="0"/>
          <w:color w:val="000000"/>
          <w:sz w:val="28"/>
          <w:szCs w:val="28"/>
        </w:rPr>
      </w:pPr>
      <w:r w:rsidRPr="009E50A5">
        <w:rPr>
          <w:snapToGrid w:val="0"/>
          <w:color w:val="000000"/>
          <w:sz w:val="28"/>
          <w:szCs w:val="28"/>
        </w:rPr>
        <w:t xml:space="preserve">Общая величина расходов на приобретение энергетических ресурсов </w:t>
      </w:r>
      <w:r w:rsidRPr="009E50A5">
        <w:rPr>
          <w:snapToGrid w:val="0"/>
          <w:color w:val="000000"/>
          <w:sz w:val="28"/>
          <w:szCs w:val="28"/>
        </w:rPr>
        <w:br/>
        <w:t>на 2025 год приведена в таблице 21.</w:t>
      </w:r>
    </w:p>
    <w:p w14:paraId="1AE4AFF6" w14:textId="77777777" w:rsidR="00710D47" w:rsidRPr="009E50A5" w:rsidRDefault="00710D47" w:rsidP="00710D47">
      <w:pPr>
        <w:numPr>
          <w:ilvl w:val="0"/>
          <w:numId w:val="17"/>
        </w:numPr>
        <w:tabs>
          <w:tab w:val="left" w:pos="1890"/>
        </w:tabs>
        <w:spacing w:line="360" w:lineRule="auto"/>
        <w:ind w:left="8222" w:right="-286" w:firstLine="0"/>
        <w:jc w:val="right"/>
        <w:rPr>
          <w:snapToGrid w:val="0"/>
          <w:sz w:val="28"/>
          <w:szCs w:val="28"/>
        </w:rPr>
      </w:pPr>
    </w:p>
    <w:p w14:paraId="523F4124" w14:textId="77777777" w:rsidR="00710D47" w:rsidRPr="009E50A5" w:rsidRDefault="00710D47" w:rsidP="00710D47">
      <w:pPr>
        <w:tabs>
          <w:tab w:val="left" w:pos="1134"/>
        </w:tabs>
        <w:ind w:firstLine="709"/>
        <w:jc w:val="center"/>
        <w:rPr>
          <w:b/>
          <w:snapToGrid w:val="0"/>
          <w:color w:val="000000"/>
          <w:sz w:val="28"/>
          <w:szCs w:val="28"/>
        </w:rPr>
      </w:pPr>
      <w:r w:rsidRPr="009E50A5">
        <w:rPr>
          <w:b/>
          <w:snapToGrid w:val="0"/>
          <w:color w:val="000000"/>
          <w:sz w:val="28"/>
          <w:szCs w:val="28"/>
        </w:rPr>
        <w:t xml:space="preserve">Реестр расходов на приобретение энергетических ресурсов, </w:t>
      </w:r>
      <w:r w:rsidRPr="009E50A5">
        <w:rPr>
          <w:b/>
          <w:snapToGrid w:val="0"/>
          <w:color w:val="000000"/>
          <w:sz w:val="28"/>
          <w:szCs w:val="28"/>
        </w:rPr>
        <w:br/>
        <w:t>холодной воды на производство теплоносителя на 2025 год</w:t>
      </w:r>
    </w:p>
    <w:p w14:paraId="5FB2D493" w14:textId="77777777" w:rsidR="00710D47" w:rsidRPr="009E50A5" w:rsidRDefault="00710D47" w:rsidP="00710D47">
      <w:pPr>
        <w:tabs>
          <w:tab w:val="left" w:pos="1134"/>
        </w:tabs>
        <w:ind w:firstLine="709"/>
        <w:jc w:val="center"/>
        <w:rPr>
          <w:b/>
          <w:snapToGrid w:val="0"/>
          <w:color w:val="000000"/>
          <w:sz w:val="28"/>
          <w:szCs w:val="28"/>
        </w:rPr>
      </w:pPr>
      <w:r w:rsidRPr="009E50A5">
        <w:rPr>
          <w:b/>
          <w:snapToGrid w:val="0"/>
          <w:color w:val="000000"/>
          <w:sz w:val="28"/>
          <w:szCs w:val="28"/>
        </w:rPr>
        <w:t>(Приложение 5.4 к Методическим указаниям)</w:t>
      </w:r>
    </w:p>
    <w:p w14:paraId="6A91E4B7" w14:textId="77777777" w:rsidR="00710D47" w:rsidRPr="009E50A5" w:rsidRDefault="00710D47" w:rsidP="00710D47">
      <w:pPr>
        <w:spacing w:line="360" w:lineRule="auto"/>
        <w:ind w:right="142" w:firstLine="851"/>
        <w:jc w:val="right"/>
        <w:rPr>
          <w:snapToGrid w:val="0"/>
          <w:sz w:val="28"/>
          <w:szCs w:val="28"/>
        </w:rPr>
      </w:pPr>
      <w:r w:rsidRPr="009E50A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9"/>
        <w:gridCol w:w="1557"/>
        <w:gridCol w:w="1557"/>
        <w:gridCol w:w="1973"/>
      </w:tblGrid>
      <w:tr w:rsidR="00710D47" w:rsidRPr="009E50A5" w14:paraId="36D89484" w14:textId="77777777" w:rsidTr="00BD168F">
        <w:trPr>
          <w:trHeight w:val="670"/>
        </w:trPr>
        <w:tc>
          <w:tcPr>
            <w:tcW w:w="612" w:type="dxa"/>
            <w:shd w:val="clear" w:color="auto" w:fill="auto"/>
            <w:vAlign w:val="center"/>
            <w:hideMark/>
          </w:tcPr>
          <w:p w14:paraId="7A002E19" w14:textId="77777777" w:rsidR="00710D47" w:rsidRPr="009E50A5" w:rsidRDefault="00710D47" w:rsidP="00BD168F">
            <w:pPr>
              <w:jc w:val="center"/>
              <w:rPr>
                <w:snapToGrid w:val="0"/>
              </w:rPr>
            </w:pPr>
            <w:r w:rsidRPr="009E50A5">
              <w:rPr>
                <w:snapToGrid w:val="0"/>
              </w:rPr>
              <w:t>№ п/п</w:t>
            </w:r>
          </w:p>
        </w:tc>
        <w:tc>
          <w:tcPr>
            <w:tcW w:w="3799" w:type="dxa"/>
            <w:shd w:val="clear" w:color="auto" w:fill="auto"/>
            <w:vAlign w:val="center"/>
            <w:hideMark/>
          </w:tcPr>
          <w:p w14:paraId="73F56B51" w14:textId="77777777" w:rsidR="00710D47" w:rsidRPr="009E50A5" w:rsidRDefault="00710D47" w:rsidP="00BD168F">
            <w:pPr>
              <w:jc w:val="center"/>
              <w:rPr>
                <w:snapToGrid w:val="0"/>
              </w:rPr>
            </w:pPr>
            <w:r w:rsidRPr="009E50A5">
              <w:rPr>
                <w:snapToGrid w:val="0"/>
              </w:rPr>
              <w:t>Наименование ресурса</w:t>
            </w:r>
          </w:p>
        </w:tc>
        <w:tc>
          <w:tcPr>
            <w:tcW w:w="1557" w:type="dxa"/>
          </w:tcPr>
          <w:p w14:paraId="2922F48B" w14:textId="77777777" w:rsidR="00710D47" w:rsidRPr="009E50A5" w:rsidRDefault="00710D47" w:rsidP="00BD168F">
            <w:pPr>
              <w:ind w:left="-57" w:right="-57"/>
              <w:jc w:val="center"/>
              <w:rPr>
                <w:snapToGrid w:val="0"/>
              </w:rPr>
            </w:pPr>
            <w:r w:rsidRPr="009E50A5">
              <w:rPr>
                <w:snapToGrid w:val="0"/>
              </w:rPr>
              <w:t>Предложение предприятия на 2025 год</w:t>
            </w:r>
          </w:p>
        </w:tc>
        <w:tc>
          <w:tcPr>
            <w:tcW w:w="1557" w:type="dxa"/>
          </w:tcPr>
          <w:p w14:paraId="3D0C448C" w14:textId="77777777" w:rsidR="00710D47" w:rsidRPr="009E50A5" w:rsidRDefault="00710D47" w:rsidP="00BD168F">
            <w:pPr>
              <w:ind w:left="-57" w:right="-57"/>
              <w:jc w:val="center"/>
              <w:rPr>
                <w:snapToGrid w:val="0"/>
              </w:rPr>
            </w:pPr>
            <w:r w:rsidRPr="009E50A5">
              <w:rPr>
                <w:snapToGrid w:val="0"/>
              </w:rPr>
              <w:t>Предложение экспертов на 2025 год</w:t>
            </w:r>
          </w:p>
        </w:tc>
        <w:tc>
          <w:tcPr>
            <w:tcW w:w="1973" w:type="dxa"/>
          </w:tcPr>
          <w:p w14:paraId="1AAE96B6" w14:textId="77777777" w:rsidR="00710D47" w:rsidRPr="009E50A5" w:rsidRDefault="00710D47" w:rsidP="00BD168F">
            <w:pPr>
              <w:ind w:left="-57" w:right="-57"/>
              <w:jc w:val="center"/>
              <w:rPr>
                <w:snapToGrid w:val="0"/>
              </w:rPr>
            </w:pPr>
            <w:r w:rsidRPr="009E50A5">
              <w:rPr>
                <w:snapToGrid w:val="0"/>
              </w:rPr>
              <w:t>Корректировка предложения предприятия</w:t>
            </w:r>
          </w:p>
        </w:tc>
      </w:tr>
      <w:tr w:rsidR="00710D47" w:rsidRPr="009E50A5" w14:paraId="3F63F1B6" w14:textId="77777777" w:rsidTr="00BD168F">
        <w:trPr>
          <w:trHeight w:val="163"/>
        </w:trPr>
        <w:tc>
          <w:tcPr>
            <w:tcW w:w="612" w:type="dxa"/>
            <w:shd w:val="clear" w:color="auto" w:fill="auto"/>
            <w:vAlign w:val="center"/>
            <w:hideMark/>
          </w:tcPr>
          <w:p w14:paraId="2DC661F9" w14:textId="77777777" w:rsidR="00710D47" w:rsidRPr="009E50A5" w:rsidRDefault="00710D47" w:rsidP="00BD168F">
            <w:pPr>
              <w:jc w:val="center"/>
              <w:rPr>
                <w:snapToGrid w:val="0"/>
              </w:rPr>
            </w:pPr>
            <w:r w:rsidRPr="009E50A5">
              <w:rPr>
                <w:snapToGrid w:val="0"/>
              </w:rPr>
              <w:t>1</w:t>
            </w:r>
          </w:p>
        </w:tc>
        <w:tc>
          <w:tcPr>
            <w:tcW w:w="3799" w:type="dxa"/>
            <w:shd w:val="clear" w:color="auto" w:fill="auto"/>
            <w:vAlign w:val="center"/>
            <w:hideMark/>
          </w:tcPr>
          <w:p w14:paraId="2EA95504" w14:textId="77777777" w:rsidR="00710D47" w:rsidRPr="009E50A5" w:rsidRDefault="00710D47" w:rsidP="00BD168F">
            <w:pPr>
              <w:rPr>
                <w:snapToGrid w:val="0"/>
              </w:rPr>
            </w:pPr>
            <w:r w:rsidRPr="009E50A5">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12F3FD7" w14:textId="77777777" w:rsidR="00710D47" w:rsidRPr="009E50A5" w:rsidRDefault="00710D47" w:rsidP="00BD168F">
            <w:pPr>
              <w:jc w:val="center"/>
              <w:rPr>
                <w:color w:val="000000"/>
              </w:rPr>
            </w:pPr>
            <w:r w:rsidRPr="009E50A5">
              <w:rPr>
                <w:snapToGrid w:val="0"/>
              </w:rPr>
              <w:t>0</w:t>
            </w:r>
          </w:p>
        </w:tc>
        <w:tc>
          <w:tcPr>
            <w:tcW w:w="1557" w:type="dxa"/>
            <w:tcBorders>
              <w:top w:val="single" w:sz="4" w:space="0" w:color="auto"/>
              <w:left w:val="nil"/>
              <w:bottom w:val="single" w:sz="4" w:space="0" w:color="auto"/>
              <w:right w:val="single" w:sz="4" w:space="0" w:color="auto"/>
            </w:tcBorders>
            <w:shd w:val="clear" w:color="auto" w:fill="auto"/>
            <w:vAlign w:val="center"/>
          </w:tcPr>
          <w:p w14:paraId="7CB0D638" w14:textId="77777777" w:rsidR="00710D47" w:rsidRPr="009E50A5" w:rsidRDefault="00710D47" w:rsidP="00BD168F">
            <w:pPr>
              <w:jc w:val="center"/>
              <w:rPr>
                <w:snapToGrid w:val="0"/>
                <w:color w:val="FF0000"/>
              </w:rPr>
            </w:pPr>
            <w:r w:rsidRPr="009E50A5">
              <w:rPr>
                <w:snapToGrid w:val="0"/>
              </w:rPr>
              <w:t>0</w:t>
            </w:r>
          </w:p>
        </w:tc>
        <w:tc>
          <w:tcPr>
            <w:tcW w:w="1973" w:type="dxa"/>
            <w:tcBorders>
              <w:top w:val="single" w:sz="4" w:space="0" w:color="auto"/>
              <w:left w:val="nil"/>
              <w:bottom w:val="single" w:sz="4" w:space="0" w:color="auto"/>
              <w:right w:val="single" w:sz="4" w:space="0" w:color="auto"/>
            </w:tcBorders>
            <w:shd w:val="clear" w:color="auto" w:fill="auto"/>
            <w:vAlign w:val="center"/>
          </w:tcPr>
          <w:p w14:paraId="27172E9D" w14:textId="77777777" w:rsidR="00710D47" w:rsidRPr="009E50A5" w:rsidRDefault="00710D47" w:rsidP="00BD168F">
            <w:pPr>
              <w:jc w:val="center"/>
              <w:rPr>
                <w:snapToGrid w:val="0"/>
                <w:color w:val="FF0000"/>
              </w:rPr>
            </w:pPr>
            <w:r w:rsidRPr="009E50A5">
              <w:rPr>
                <w:snapToGrid w:val="0"/>
              </w:rPr>
              <w:t>0</w:t>
            </w:r>
          </w:p>
        </w:tc>
      </w:tr>
      <w:tr w:rsidR="00710D47" w:rsidRPr="009E50A5" w14:paraId="1CA747B7" w14:textId="77777777" w:rsidTr="00BD168F">
        <w:trPr>
          <w:trHeight w:val="253"/>
        </w:trPr>
        <w:tc>
          <w:tcPr>
            <w:tcW w:w="612" w:type="dxa"/>
            <w:shd w:val="clear" w:color="auto" w:fill="auto"/>
            <w:vAlign w:val="center"/>
            <w:hideMark/>
          </w:tcPr>
          <w:p w14:paraId="783CA130" w14:textId="77777777" w:rsidR="00710D47" w:rsidRPr="009E50A5" w:rsidRDefault="00710D47" w:rsidP="00BD168F">
            <w:pPr>
              <w:jc w:val="center"/>
              <w:rPr>
                <w:snapToGrid w:val="0"/>
              </w:rPr>
            </w:pPr>
            <w:r w:rsidRPr="009E50A5">
              <w:rPr>
                <w:snapToGrid w:val="0"/>
              </w:rPr>
              <w:t>2</w:t>
            </w:r>
          </w:p>
        </w:tc>
        <w:tc>
          <w:tcPr>
            <w:tcW w:w="3799" w:type="dxa"/>
            <w:shd w:val="clear" w:color="auto" w:fill="auto"/>
            <w:vAlign w:val="center"/>
            <w:hideMark/>
          </w:tcPr>
          <w:p w14:paraId="4900B8FB" w14:textId="77777777" w:rsidR="00710D47" w:rsidRPr="009E50A5" w:rsidRDefault="00710D47" w:rsidP="00BD168F">
            <w:pPr>
              <w:rPr>
                <w:snapToGrid w:val="0"/>
              </w:rPr>
            </w:pPr>
            <w:r w:rsidRPr="009E50A5">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3BC5497A" w14:textId="77777777" w:rsidR="00710D47" w:rsidRPr="009E50A5" w:rsidRDefault="00710D47" w:rsidP="00BD168F">
            <w:pPr>
              <w:jc w:val="center"/>
              <w:rPr>
                <w:snapToGrid w:val="0"/>
                <w:color w:val="000000"/>
              </w:rPr>
            </w:pPr>
            <w:r w:rsidRPr="009E50A5">
              <w:rPr>
                <w:snapToGrid w:val="0"/>
              </w:rPr>
              <w:t>18 150</w:t>
            </w:r>
          </w:p>
        </w:tc>
        <w:tc>
          <w:tcPr>
            <w:tcW w:w="1557" w:type="dxa"/>
            <w:tcBorders>
              <w:top w:val="nil"/>
              <w:left w:val="nil"/>
              <w:bottom w:val="single" w:sz="4" w:space="0" w:color="auto"/>
              <w:right w:val="single" w:sz="4" w:space="0" w:color="auto"/>
            </w:tcBorders>
            <w:shd w:val="clear" w:color="auto" w:fill="auto"/>
            <w:vAlign w:val="center"/>
          </w:tcPr>
          <w:p w14:paraId="1AA0B46D" w14:textId="77777777" w:rsidR="00710D47" w:rsidRPr="009E50A5" w:rsidRDefault="00710D47" w:rsidP="00BD168F">
            <w:pPr>
              <w:jc w:val="center"/>
              <w:rPr>
                <w:snapToGrid w:val="0"/>
                <w:color w:val="000000"/>
              </w:rPr>
            </w:pPr>
            <w:r w:rsidRPr="009E50A5">
              <w:rPr>
                <w:snapToGrid w:val="0"/>
              </w:rPr>
              <w:t>17 000</w:t>
            </w:r>
          </w:p>
        </w:tc>
        <w:tc>
          <w:tcPr>
            <w:tcW w:w="1973" w:type="dxa"/>
            <w:tcBorders>
              <w:top w:val="nil"/>
              <w:left w:val="nil"/>
              <w:bottom w:val="single" w:sz="4" w:space="0" w:color="auto"/>
              <w:right w:val="single" w:sz="4" w:space="0" w:color="auto"/>
            </w:tcBorders>
            <w:shd w:val="clear" w:color="auto" w:fill="auto"/>
            <w:vAlign w:val="center"/>
          </w:tcPr>
          <w:p w14:paraId="22366AAE" w14:textId="77777777" w:rsidR="00710D47" w:rsidRPr="009E50A5" w:rsidRDefault="00710D47" w:rsidP="00BD168F">
            <w:pPr>
              <w:jc w:val="center"/>
              <w:rPr>
                <w:snapToGrid w:val="0"/>
                <w:color w:val="000000"/>
              </w:rPr>
            </w:pPr>
            <w:r w:rsidRPr="009E50A5">
              <w:rPr>
                <w:snapToGrid w:val="0"/>
              </w:rPr>
              <w:t>-1 150</w:t>
            </w:r>
          </w:p>
        </w:tc>
      </w:tr>
      <w:tr w:rsidR="00710D47" w:rsidRPr="009E50A5" w14:paraId="269A5F80" w14:textId="77777777" w:rsidTr="00BD168F">
        <w:trPr>
          <w:trHeight w:val="187"/>
        </w:trPr>
        <w:tc>
          <w:tcPr>
            <w:tcW w:w="612" w:type="dxa"/>
            <w:shd w:val="clear" w:color="auto" w:fill="auto"/>
            <w:vAlign w:val="center"/>
            <w:hideMark/>
          </w:tcPr>
          <w:p w14:paraId="5876FB4A" w14:textId="77777777" w:rsidR="00710D47" w:rsidRPr="009E50A5" w:rsidRDefault="00710D47" w:rsidP="00BD168F">
            <w:pPr>
              <w:jc w:val="center"/>
              <w:rPr>
                <w:snapToGrid w:val="0"/>
              </w:rPr>
            </w:pPr>
            <w:r w:rsidRPr="009E50A5">
              <w:rPr>
                <w:snapToGrid w:val="0"/>
              </w:rPr>
              <w:t>3</w:t>
            </w:r>
          </w:p>
        </w:tc>
        <w:tc>
          <w:tcPr>
            <w:tcW w:w="3799" w:type="dxa"/>
            <w:shd w:val="clear" w:color="auto" w:fill="auto"/>
            <w:vAlign w:val="center"/>
            <w:hideMark/>
          </w:tcPr>
          <w:p w14:paraId="67932E7B" w14:textId="77777777" w:rsidR="00710D47" w:rsidRPr="009E50A5" w:rsidRDefault="00710D47" w:rsidP="00BD168F">
            <w:pPr>
              <w:rPr>
                <w:snapToGrid w:val="0"/>
              </w:rPr>
            </w:pPr>
            <w:r w:rsidRPr="009E50A5">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146B1468" w14:textId="77777777" w:rsidR="00710D47" w:rsidRPr="009E50A5" w:rsidRDefault="00710D47" w:rsidP="00BD168F">
            <w:pPr>
              <w:jc w:val="center"/>
              <w:rPr>
                <w:snapToGrid w:val="0"/>
                <w:color w:val="000000"/>
              </w:rPr>
            </w:pPr>
            <w:r w:rsidRPr="009E50A5">
              <w:rPr>
                <w:snapToGrid w:val="0"/>
              </w:rPr>
              <w:t>0</w:t>
            </w:r>
          </w:p>
        </w:tc>
        <w:tc>
          <w:tcPr>
            <w:tcW w:w="1557" w:type="dxa"/>
            <w:tcBorders>
              <w:top w:val="nil"/>
              <w:left w:val="nil"/>
              <w:bottom w:val="single" w:sz="4" w:space="0" w:color="auto"/>
              <w:right w:val="single" w:sz="4" w:space="0" w:color="auto"/>
            </w:tcBorders>
            <w:shd w:val="clear" w:color="auto" w:fill="auto"/>
            <w:vAlign w:val="center"/>
          </w:tcPr>
          <w:p w14:paraId="6AFA8696" w14:textId="77777777" w:rsidR="00710D47" w:rsidRPr="009E50A5" w:rsidRDefault="00710D47" w:rsidP="00BD168F">
            <w:pPr>
              <w:jc w:val="center"/>
              <w:rPr>
                <w:snapToGrid w:val="0"/>
                <w:color w:val="000000"/>
              </w:rPr>
            </w:pPr>
            <w:r w:rsidRPr="009E50A5">
              <w:rPr>
                <w:snapToGrid w:val="0"/>
              </w:rPr>
              <w:t>0</w:t>
            </w:r>
          </w:p>
        </w:tc>
        <w:tc>
          <w:tcPr>
            <w:tcW w:w="1973" w:type="dxa"/>
            <w:tcBorders>
              <w:top w:val="nil"/>
              <w:left w:val="nil"/>
              <w:bottom w:val="single" w:sz="4" w:space="0" w:color="auto"/>
              <w:right w:val="single" w:sz="4" w:space="0" w:color="auto"/>
            </w:tcBorders>
            <w:shd w:val="clear" w:color="auto" w:fill="auto"/>
            <w:vAlign w:val="center"/>
          </w:tcPr>
          <w:p w14:paraId="280A1A29" w14:textId="77777777" w:rsidR="00710D47" w:rsidRPr="009E50A5" w:rsidRDefault="00710D47" w:rsidP="00BD168F">
            <w:pPr>
              <w:jc w:val="center"/>
              <w:rPr>
                <w:snapToGrid w:val="0"/>
                <w:color w:val="000000"/>
              </w:rPr>
            </w:pPr>
            <w:r w:rsidRPr="009E50A5">
              <w:rPr>
                <w:snapToGrid w:val="0"/>
              </w:rPr>
              <w:t>0</w:t>
            </w:r>
          </w:p>
        </w:tc>
      </w:tr>
      <w:tr w:rsidR="00710D47" w:rsidRPr="009E50A5" w14:paraId="39882715" w14:textId="77777777" w:rsidTr="00BD168F">
        <w:trPr>
          <w:trHeight w:val="121"/>
        </w:trPr>
        <w:tc>
          <w:tcPr>
            <w:tcW w:w="612" w:type="dxa"/>
            <w:shd w:val="clear" w:color="auto" w:fill="auto"/>
            <w:vAlign w:val="center"/>
            <w:hideMark/>
          </w:tcPr>
          <w:p w14:paraId="0B4E8BB8" w14:textId="77777777" w:rsidR="00710D47" w:rsidRPr="009E50A5" w:rsidRDefault="00710D47" w:rsidP="00BD168F">
            <w:pPr>
              <w:jc w:val="center"/>
              <w:rPr>
                <w:snapToGrid w:val="0"/>
              </w:rPr>
            </w:pPr>
            <w:r w:rsidRPr="009E50A5">
              <w:rPr>
                <w:snapToGrid w:val="0"/>
              </w:rPr>
              <w:t>4</w:t>
            </w:r>
          </w:p>
        </w:tc>
        <w:tc>
          <w:tcPr>
            <w:tcW w:w="3799" w:type="dxa"/>
            <w:shd w:val="clear" w:color="auto" w:fill="auto"/>
            <w:vAlign w:val="center"/>
            <w:hideMark/>
          </w:tcPr>
          <w:p w14:paraId="5F52B9A1" w14:textId="77777777" w:rsidR="00710D47" w:rsidRPr="009E50A5" w:rsidRDefault="00710D47" w:rsidP="00BD168F">
            <w:pPr>
              <w:rPr>
                <w:snapToGrid w:val="0"/>
              </w:rPr>
            </w:pPr>
            <w:r w:rsidRPr="009E50A5">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03A840A4" w14:textId="77777777" w:rsidR="00710D47" w:rsidRPr="009E50A5" w:rsidRDefault="00710D47" w:rsidP="00BD168F">
            <w:pPr>
              <w:jc w:val="center"/>
              <w:rPr>
                <w:snapToGrid w:val="0"/>
                <w:color w:val="000000"/>
              </w:rPr>
            </w:pPr>
            <w:r w:rsidRPr="009E50A5">
              <w:rPr>
                <w:snapToGrid w:val="0"/>
              </w:rPr>
              <w:t>12 619</w:t>
            </w:r>
          </w:p>
        </w:tc>
        <w:tc>
          <w:tcPr>
            <w:tcW w:w="1557" w:type="dxa"/>
            <w:tcBorders>
              <w:top w:val="nil"/>
              <w:left w:val="nil"/>
              <w:bottom w:val="single" w:sz="4" w:space="0" w:color="auto"/>
              <w:right w:val="single" w:sz="4" w:space="0" w:color="auto"/>
            </w:tcBorders>
            <w:shd w:val="clear" w:color="auto" w:fill="auto"/>
            <w:vAlign w:val="center"/>
          </w:tcPr>
          <w:p w14:paraId="68C47D50" w14:textId="77777777" w:rsidR="00710D47" w:rsidRPr="009E50A5" w:rsidRDefault="00710D47" w:rsidP="00BD168F">
            <w:pPr>
              <w:jc w:val="center"/>
              <w:rPr>
                <w:snapToGrid w:val="0"/>
                <w:color w:val="000000"/>
              </w:rPr>
            </w:pPr>
            <w:r w:rsidRPr="009E50A5">
              <w:rPr>
                <w:snapToGrid w:val="0"/>
              </w:rPr>
              <w:t>5 581</w:t>
            </w:r>
          </w:p>
        </w:tc>
        <w:tc>
          <w:tcPr>
            <w:tcW w:w="1973" w:type="dxa"/>
            <w:tcBorders>
              <w:top w:val="nil"/>
              <w:left w:val="nil"/>
              <w:bottom w:val="single" w:sz="4" w:space="0" w:color="auto"/>
              <w:right w:val="single" w:sz="4" w:space="0" w:color="auto"/>
            </w:tcBorders>
            <w:shd w:val="clear" w:color="auto" w:fill="auto"/>
            <w:vAlign w:val="center"/>
          </w:tcPr>
          <w:p w14:paraId="55084692" w14:textId="77777777" w:rsidR="00710D47" w:rsidRPr="009E50A5" w:rsidRDefault="00710D47" w:rsidP="00BD168F">
            <w:pPr>
              <w:jc w:val="center"/>
              <w:rPr>
                <w:snapToGrid w:val="0"/>
                <w:color w:val="000000"/>
              </w:rPr>
            </w:pPr>
            <w:r w:rsidRPr="009E50A5">
              <w:rPr>
                <w:snapToGrid w:val="0"/>
              </w:rPr>
              <w:t>-7 038</w:t>
            </w:r>
          </w:p>
        </w:tc>
      </w:tr>
      <w:tr w:rsidR="00710D47" w:rsidRPr="009E50A5" w14:paraId="6A48D282" w14:textId="77777777" w:rsidTr="00BD168F">
        <w:trPr>
          <w:trHeight w:val="169"/>
        </w:trPr>
        <w:tc>
          <w:tcPr>
            <w:tcW w:w="612" w:type="dxa"/>
            <w:shd w:val="clear" w:color="auto" w:fill="auto"/>
            <w:vAlign w:val="center"/>
            <w:hideMark/>
          </w:tcPr>
          <w:p w14:paraId="37501484" w14:textId="77777777" w:rsidR="00710D47" w:rsidRPr="009E50A5" w:rsidRDefault="00710D47" w:rsidP="00BD168F">
            <w:pPr>
              <w:jc w:val="center"/>
              <w:rPr>
                <w:snapToGrid w:val="0"/>
              </w:rPr>
            </w:pPr>
            <w:r w:rsidRPr="009E50A5">
              <w:rPr>
                <w:snapToGrid w:val="0"/>
              </w:rPr>
              <w:t>5</w:t>
            </w:r>
          </w:p>
        </w:tc>
        <w:tc>
          <w:tcPr>
            <w:tcW w:w="3799" w:type="dxa"/>
            <w:shd w:val="clear" w:color="auto" w:fill="auto"/>
            <w:vAlign w:val="center"/>
            <w:hideMark/>
          </w:tcPr>
          <w:p w14:paraId="162FD529" w14:textId="77777777" w:rsidR="00710D47" w:rsidRPr="009E50A5" w:rsidRDefault="00710D47" w:rsidP="00BD168F">
            <w:pPr>
              <w:rPr>
                <w:snapToGrid w:val="0"/>
              </w:rPr>
            </w:pPr>
            <w:r w:rsidRPr="009E50A5">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44114B21" w14:textId="77777777" w:rsidR="00710D47" w:rsidRPr="009E50A5" w:rsidRDefault="00710D47" w:rsidP="00BD168F">
            <w:pPr>
              <w:jc w:val="center"/>
              <w:rPr>
                <w:snapToGrid w:val="0"/>
                <w:color w:val="000000"/>
              </w:rPr>
            </w:pPr>
            <w:r w:rsidRPr="009E50A5">
              <w:rPr>
                <w:snapToGrid w:val="0"/>
              </w:rPr>
              <w:t>0</w:t>
            </w:r>
          </w:p>
        </w:tc>
        <w:tc>
          <w:tcPr>
            <w:tcW w:w="1557" w:type="dxa"/>
            <w:tcBorders>
              <w:top w:val="nil"/>
              <w:left w:val="nil"/>
              <w:bottom w:val="single" w:sz="4" w:space="0" w:color="auto"/>
              <w:right w:val="single" w:sz="4" w:space="0" w:color="auto"/>
            </w:tcBorders>
            <w:shd w:val="clear" w:color="auto" w:fill="auto"/>
            <w:vAlign w:val="center"/>
          </w:tcPr>
          <w:p w14:paraId="667C0488" w14:textId="77777777" w:rsidR="00710D47" w:rsidRPr="009E50A5" w:rsidRDefault="00710D47" w:rsidP="00BD168F">
            <w:pPr>
              <w:jc w:val="center"/>
              <w:rPr>
                <w:snapToGrid w:val="0"/>
                <w:color w:val="000000"/>
              </w:rPr>
            </w:pPr>
            <w:r w:rsidRPr="009E50A5">
              <w:rPr>
                <w:snapToGrid w:val="0"/>
              </w:rPr>
              <w:t>0</w:t>
            </w:r>
          </w:p>
        </w:tc>
        <w:tc>
          <w:tcPr>
            <w:tcW w:w="1973" w:type="dxa"/>
            <w:tcBorders>
              <w:top w:val="nil"/>
              <w:left w:val="nil"/>
              <w:bottom w:val="single" w:sz="4" w:space="0" w:color="auto"/>
              <w:right w:val="single" w:sz="4" w:space="0" w:color="auto"/>
            </w:tcBorders>
            <w:shd w:val="clear" w:color="auto" w:fill="auto"/>
            <w:vAlign w:val="center"/>
          </w:tcPr>
          <w:p w14:paraId="3EC6C38D" w14:textId="77777777" w:rsidR="00710D47" w:rsidRPr="009E50A5" w:rsidRDefault="00710D47" w:rsidP="00BD168F">
            <w:pPr>
              <w:jc w:val="center"/>
              <w:rPr>
                <w:snapToGrid w:val="0"/>
                <w:color w:val="000000"/>
              </w:rPr>
            </w:pPr>
            <w:r w:rsidRPr="009E50A5">
              <w:rPr>
                <w:snapToGrid w:val="0"/>
              </w:rPr>
              <w:t>0</w:t>
            </w:r>
          </w:p>
        </w:tc>
      </w:tr>
      <w:tr w:rsidR="00710D47" w:rsidRPr="009E50A5" w14:paraId="7C690CBB" w14:textId="77777777" w:rsidTr="00BD168F">
        <w:trPr>
          <w:trHeight w:val="201"/>
        </w:trPr>
        <w:tc>
          <w:tcPr>
            <w:tcW w:w="612" w:type="dxa"/>
            <w:shd w:val="clear" w:color="auto" w:fill="auto"/>
            <w:vAlign w:val="center"/>
            <w:hideMark/>
          </w:tcPr>
          <w:p w14:paraId="06C0C0B6" w14:textId="77777777" w:rsidR="00710D47" w:rsidRPr="009E50A5" w:rsidRDefault="00710D47" w:rsidP="00BD168F">
            <w:pPr>
              <w:jc w:val="center"/>
              <w:rPr>
                <w:snapToGrid w:val="0"/>
              </w:rPr>
            </w:pPr>
            <w:r w:rsidRPr="009E50A5">
              <w:rPr>
                <w:snapToGrid w:val="0"/>
              </w:rPr>
              <w:t>6</w:t>
            </w:r>
          </w:p>
        </w:tc>
        <w:tc>
          <w:tcPr>
            <w:tcW w:w="3799" w:type="dxa"/>
            <w:shd w:val="clear" w:color="auto" w:fill="auto"/>
            <w:vAlign w:val="center"/>
            <w:hideMark/>
          </w:tcPr>
          <w:p w14:paraId="2BADC6C8" w14:textId="77777777" w:rsidR="00710D47" w:rsidRPr="009E50A5" w:rsidRDefault="00710D47" w:rsidP="00BD168F">
            <w:pPr>
              <w:rPr>
                <w:snapToGrid w:val="0"/>
              </w:rPr>
            </w:pPr>
            <w:r w:rsidRPr="009E50A5">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44AFB721" w14:textId="77777777" w:rsidR="00710D47" w:rsidRPr="009E50A5" w:rsidRDefault="00710D47" w:rsidP="00BD168F">
            <w:pPr>
              <w:jc w:val="center"/>
              <w:rPr>
                <w:snapToGrid w:val="0"/>
                <w:color w:val="000000"/>
              </w:rPr>
            </w:pPr>
            <w:r w:rsidRPr="009E50A5">
              <w:rPr>
                <w:snapToGrid w:val="0"/>
              </w:rPr>
              <w:t>30 768</w:t>
            </w:r>
          </w:p>
        </w:tc>
        <w:tc>
          <w:tcPr>
            <w:tcW w:w="1557" w:type="dxa"/>
            <w:tcBorders>
              <w:top w:val="nil"/>
              <w:left w:val="nil"/>
              <w:bottom w:val="single" w:sz="4" w:space="0" w:color="auto"/>
              <w:right w:val="single" w:sz="4" w:space="0" w:color="auto"/>
            </w:tcBorders>
            <w:shd w:val="clear" w:color="auto" w:fill="auto"/>
            <w:vAlign w:val="center"/>
          </w:tcPr>
          <w:p w14:paraId="241149FA" w14:textId="77777777" w:rsidR="00710D47" w:rsidRPr="009E50A5" w:rsidRDefault="00710D47" w:rsidP="00BD168F">
            <w:pPr>
              <w:jc w:val="center"/>
              <w:rPr>
                <w:snapToGrid w:val="0"/>
                <w:color w:val="FF0000"/>
              </w:rPr>
            </w:pPr>
            <w:r w:rsidRPr="009E50A5">
              <w:rPr>
                <w:snapToGrid w:val="0"/>
              </w:rPr>
              <w:t>22 581</w:t>
            </w:r>
          </w:p>
        </w:tc>
        <w:tc>
          <w:tcPr>
            <w:tcW w:w="1973" w:type="dxa"/>
            <w:tcBorders>
              <w:top w:val="nil"/>
              <w:left w:val="nil"/>
              <w:bottom w:val="single" w:sz="4" w:space="0" w:color="auto"/>
              <w:right w:val="single" w:sz="4" w:space="0" w:color="auto"/>
            </w:tcBorders>
            <w:shd w:val="clear" w:color="auto" w:fill="auto"/>
            <w:vAlign w:val="center"/>
          </w:tcPr>
          <w:p w14:paraId="464FBF41" w14:textId="77777777" w:rsidR="00710D47" w:rsidRPr="009E50A5" w:rsidRDefault="00710D47" w:rsidP="00BD168F">
            <w:pPr>
              <w:jc w:val="center"/>
              <w:rPr>
                <w:snapToGrid w:val="0"/>
                <w:color w:val="FF0000"/>
              </w:rPr>
            </w:pPr>
            <w:r w:rsidRPr="009E50A5">
              <w:rPr>
                <w:snapToGrid w:val="0"/>
              </w:rPr>
              <w:t>-8 187</w:t>
            </w:r>
          </w:p>
        </w:tc>
      </w:tr>
    </w:tbl>
    <w:p w14:paraId="651A6641" w14:textId="77777777" w:rsidR="00710D47" w:rsidRPr="009E50A5" w:rsidRDefault="00710D47" w:rsidP="00710D47">
      <w:pPr>
        <w:tabs>
          <w:tab w:val="left" w:pos="1890"/>
        </w:tabs>
        <w:ind w:firstLine="709"/>
        <w:jc w:val="both"/>
        <w:rPr>
          <w:snapToGrid w:val="0"/>
          <w:sz w:val="28"/>
          <w:szCs w:val="28"/>
          <w:lang w:eastAsia="en-US"/>
        </w:rPr>
      </w:pPr>
    </w:p>
    <w:p w14:paraId="40D1C36D" w14:textId="77777777" w:rsidR="00710D47" w:rsidRPr="009E50A5" w:rsidRDefault="00710D47" w:rsidP="00710D47">
      <w:pPr>
        <w:keepNext/>
        <w:keepLines/>
        <w:jc w:val="center"/>
        <w:outlineLvl w:val="1"/>
        <w:rPr>
          <w:rFonts w:eastAsia="Calibri"/>
          <w:b/>
          <w:snapToGrid w:val="0"/>
          <w:sz w:val="28"/>
          <w:szCs w:val="28"/>
        </w:rPr>
      </w:pPr>
      <w:bookmarkStart w:id="97" w:name="_Toc85805851"/>
      <w:bookmarkStart w:id="98" w:name="_Toc88064995"/>
      <w:bookmarkStart w:id="99" w:name="_Toc90542021"/>
      <w:r w:rsidRPr="009E50A5">
        <w:rPr>
          <w:rFonts w:eastAsia="Calibri"/>
          <w:b/>
          <w:sz w:val="28"/>
          <w:szCs w:val="28"/>
          <w:lang w:eastAsia="en-US"/>
        </w:rPr>
        <w:t>6.5.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97"/>
      <w:bookmarkEnd w:id="98"/>
      <w:bookmarkEnd w:id="99"/>
      <w:r w:rsidRPr="009E50A5">
        <w:rPr>
          <w:rFonts w:eastAsia="Calibri"/>
          <w:b/>
          <w:sz w:val="28"/>
          <w:szCs w:val="28"/>
          <w:lang w:eastAsia="en-US"/>
        </w:rPr>
        <w:t xml:space="preserve">  </w:t>
      </w:r>
    </w:p>
    <w:p w14:paraId="4A42F115" w14:textId="77777777" w:rsidR="00710D47" w:rsidRPr="009E50A5" w:rsidRDefault="00710D47" w:rsidP="00710D47">
      <w:pPr>
        <w:ind w:right="142" w:firstLine="709"/>
        <w:jc w:val="both"/>
        <w:rPr>
          <w:snapToGrid w:val="0"/>
          <w:sz w:val="28"/>
          <w:szCs w:val="28"/>
        </w:rPr>
      </w:pPr>
    </w:p>
    <w:p w14:paraId="05278D39" w14:textId="77777777" w:rsidR="00710D47" w:rsidRPr="009E50A5" w:rsidRDefault="00710D47" w:rsidP="00710D47">
      <w:pPr>
        <w:ind w:firstLine="709"/>
        <w:jc w:val="both"/>
        <w:rPr>
          <w:snapToGrid w:val="0"/>
          <w:sz w:val="28"/>
          <w:szCs w:val="28"/>
        </w:rPr>
      </w:pPr>
      <w:r w:rsidRPr="009E50A5">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9E50A5">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9E50A5">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96167F9" w14:textId="77777777" w:rsidR="00710D47" w:rsidRPr="009E50A5" w:rsidRDefault="00710D47" w:rsidP="00710D47">
      <w:pPr>
        <w:ind w:firstLine="709"/>
        <w:jc w:val="both"/>
        <w:rPr>
          <w:snapToGrid w:val="0"/>
          <w:sz w:val="28"/>
          <w:szCs w:val="28"/>
        </w:rPr>
      </w:pPr>
      <w:r w:rsidRPr="009E50A5">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9E50A5">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08DE9201" w14:textId="77777777" w:rsidR="00710D47" w:rsidRPr="009E50A5" w:rsidRDefault="00710D47" w:rsidP="00710D47">
      <w:pPr>
        <w:ind w:firstLine="709"/>
        <w:jc w:val="both"/>
        <w:rPr>
          <w:snapToGrid w:val="0"/>
          <w:sz w:val="28"/>
          <w:szCs w:val="28"/>
        </w:rPr>
      </w:pPr>
      <w:r w:rsidRPr="009E50A5">
        <w:rPr>
          <w:noProof/>
          <w:snapToGrid w:val="0"/>
          <w:sz w:val="28"/>
          <w:szCs w:val="28"/>
        </w:rPr>
        <w:drawing>
          <wp:inline distT="0" distB="0" distL="0" distR="0" wp14:anchorId="0C94FFB9" wp14:editId="4B232483">
            <wp:extent cx="2272665" cy="337185"/>
            <wp:effectExtent l="0" t="0" r="0" b="0"/>
            <wp:docPr id="37185618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9E50A5">
        <w:rPr>
          <w:snapToGrid w:val="0"/>
          <w:sz w:val="28"/>
          <w:szCs w:val="28"/>
        </w:rPr>
        <w:t xml:space="preserve"> (тыс. руб.), (22)</w:t>
      </w:r>
    </w:p>
    <w:p w14:paraId="5D93DBF8" w14:textId="77777777" w:rsidR="00710D47" w:rsidRPr="009E50A5" w:rsidRDefault="00710D47" w:rsidP="00710D47">
      <w:pPr>
        <w:ind w:firstLine="709"/>
        <w:jc w:val="both"/>
        <w:rPr>
          <w:snapToGrid w:val="0"/>
          <w:sz w:val="28"/>
          <w:szCs w:val="28"/>
        </w:rPr>
      </w:pPr>
      <w:r w:rsidRPr="009E50A5">
        <w:rPr>
          <w:snapToGrid w:val="0"/>
          <w:sz w:val="28"/>
          <w:szCs w:val="28"/>
        </w:rPr>
        <w:t>где:</w:t>
      </w:r>
    </w:p>
    <w:p w14:paraId="0C6AAE5C" w14:textId="77777777" w:rsidR="00710D47" w:rsidRPr="009E50A5" w:rsidRDefault="00710D47" w:rsidP="00710D47">
      <w:pPr>
        <w:ind w:firstLine="709"/>
        <w:jc w:val="both"/>
        <w:rPr>
          <w:snapToGrid w:val="0"/>
          <w:sz w:val="28"/>
          <w:szCs w:val="28"/>
        </w:rPr>
      </w:pPr>
      <w:r w:rsidRPr="009E50A5">
        <w:rPr>
          <w:noProof/>
          <w:snapToGrid w:val="0"/>
          <w:sz w:val="28"/>
          <w:szCs w:val="28"/>
        </w:rPr>
        <w:lastRenderedPageBreak/>
        <w:drawing>
          <wp:inline distT="0" distB="0" distL="0" distR="0" wp14:anchorId="1E3C9A4C" wp14:editId="15F80DE2">
            <wp:extent cx="825500" cy="337185"/>
            <wp:effectExtent l="0" t="0" r="0" b="0"/>
            <wp:docPr id="12971574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9E50A5">
        <w:rPr>
          <w:snapToGrid w:val="0"/>
          <w:sz w:val="28"/>
          <w:szCs w:val="28"/>
        </w:rPr>
        <w:t xml:space="preserve"> - размер корректировки необходимой валовой выручки </w:t>
      </w:r>
      <w:r w:rsidRPr="009E50A5">
        <w:rPr>
          <w:snapToGrid w:val="0"/>
          <w:sz w:val="28"/>
          <w:szCs w:val="28"/>
        </w:rPr>
        <w:br/>
        <w:t>по результатам (i-2)-го года;</w:t>
      </w:r>
    </w:p>
    <w:p w14:paraId="73AFBD29" w14:textId="77777777" w:rsidR="00710D47" w:rsidRPr="009E50A5" w:rsidRDefault="00710D47" w:rsidP="00710D47">
      <w:pPr>
        <w:ind w:firstLine="709"/>
        <w:jc w:val="both"/>
        <w:rPr>
          <w:snapToGrid w:val="0"/>
          <w:sz w:val="28"/>
          <w:szCs w:val="28"/>
        </w:rPr>
      </w:pPr>
      <w:r w:rsidRPr="009E50A5">
        <w:rPr>
          <w:noProof/>
          <w:snapToGrid w:val="0"/>
          <w:sz w:val="28"/>
          <w:szCs w:val="28"/>
        </w:rPr>
        <w:drawing>
          <wp:inline distT="0" distB="0" distL="0" distR="0" wp14:anchorId="68395A63" wp14:editId="7B4D6625">
            <wp:extent cx="692150" cy="337185"/>
            <wp:effectExtent l="0" t="0" r="0" b="0"/>
            <wp:docPr id="55888950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9E50A5">
        <w:rPr>
          <w:snapToGrid w:val="0"/>
          <w:sz w:val="28"/>
          <w:szCs w:val="28"/>
        </w:rPr>
        <w:t xml:space="preserve"> - фактическая величина необходимой валовой выручки </w:t>
      </w:r>
      <w:r w:rsidRPr="009E50A5">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w:t>
      </w:r>
      <w:r w:rsidRPr="009E50A5">
        <w:rPr>
          <w:snapToGrid w:val="0"/>
          <w:sz w:val="28"/>
          <w:szCs w:val="28"/>
        </w:rPr>
        <w:br/>
        <w:t>в соответствии с пунктом 55 настоящих Методических указаний;</w:t>
      </w:r>
    </w:p>
    <w:p w14:paraId="37F8C182" w14:textId="77777777" w:rsidR="00710D47" w:rsidRPr="009E50A5" w:rsidRDefault="00710D47" w:rsidP="00710D47">
      <w:pPr>
        <w:ind w:firstLine="709"/>
        <w:jc w:val="both"/>
        <w:rPr>
          <w:snapToGrid w:val="0"/>
          <w:sz w:val="28"/>
          <w:szCs w:val="28"/>
        </w:rPr>
      </w:pPr>
      <w:r w:rsidRPr="009E50A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9E50A5">
        <w:rPr>
          <w:snapToGrid w:val="0"/>
          <w:sz w:val="28"/>
          <w:szCs w:val="28"/>
        </w:rPr>
        <w:br/>
        <w:t>и тарифов, установленных в соответствии с главой IX настоящих Методических указаний на (i-2)-й год, без учёта уровня собираемости платежей.</w:t>
      </w:r>
    </w:p>
    <w:p w14:paraId="5D247C8E" w14:textId="77777777" w:rsidR="00710D47" w:rsidRPr="009E50A5" w:rsidRDefault="00710D47" w:rsidP="00710D47">
      <w:pPr>
        <w:ind w:firstLine="709"/>
        <w:jc w:val="both"/>
        <w:rPr>
          <w:snapToGrid w:val="0"/>
          <w:sz w:val="28"/>
          <w:szCs w:val="28"/>
        </w:rPr>
      </w:pPr>
      <w:r w:rsidRPr="009E50A5">
        <w:rPr>
          <w:snapToGrid w:val="0"/>
          <w:sz w:val="28"/>
          <w:szCs w:val="28"/>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9E50A5">
        <w:rPr>
          <w:snapToGrid w:val="0"/>
          <w:sz w:val="28"/>
          <w:szCs w:val="28"/>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9E50A5">
        <w:rPr>
          <w:snapToGrid w:val="0"/>
          <w:sz w:val="28"/>
          <w:szCs w:val="28"/>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5BCB35BE" w14:textId="77777777" w:rsidR="00710D47" w:rsidRPr="009E50A5" w:rsidRDefault="00710D47" w:rsidP="00710D47">
      <w:pPr>
        <w:ind w:firstLine="709"/>
        <w:jc w:val="both"/>
        <w:rPr>
          <w:snapToGrid w:val="0"/>
          <w:sz w:val="28"/>
          <w:szCs w:val="28"/>
        </w:rPr>
      </w:pPr>
      <w:r w:rsidRPr="009E50A5">
        <w:rPr>
          <w:snapToGrid w:val="0"/>
          <w:sz w:val="28"/>
          <w:szCs w:val="28"/>
        </w:rPr>
        <w:t>В расчёт фактической необходимой валовой выручки, согласно Методическим указаниям, включаются:</w:t>
      </w:r>
    </w:p>
    <w:p w14:paraId="1DD991EB" w14:textId="77777777" w:rsidR="00710D47" w:rsidRPr="009E50A5" w:rsidRDefault="00710D47" w:rsidP="00710D47">
      <w:pPr>
        <w:ind w:firstLine="709"/>
        <w:jc w:val="both"/>
        <w:rPr>
          <w:snapToGrid w:val="0"/>
          <w:sz w:val="28"/>
          <w:szCs w:val="28"/>
        </w:rPr>
      </w:pPr>
      <w:r w:rsidRPr="009E50A5">
        <w:rPr>
          <w:snapToGrid w:val="0"/>
          <w:sz w:val="28"/>
          <w:szCs w:val="28"/>
        </w:rPr>
        <w:t>- операционные расходы предприятия на уровне приведённых к 2021 году значений (согласно пункту 55 Методических указаний);</w:t>
      </w:r>
    </w:p>
    <w:p w14:paraId="3EBF9A52" w14:textId="77777777" w:rsidR="00710D47" w:rsidRPr="009E50A5" w:rsidRDefault="00710D47" w:rsidP="00710D47">
      <w:pPr>
        <w:ind w:firstLine="709"/>
        <w:jc w:val="both"/>
        <w:rPr>
          <w:snapToGrid w:val="0"/>
          <w:sz w:val="28"/>
          <w:szCs w:val="28"/>
        </w:rPr>
      </w:pPr>
      <w:r w:rsidRPr="009E50A5">
        <w:rPr>
          <w:snapToGrid w:val="0"/>
          <w:sz w:val="28"/>
          <w:szCs w:val="28"/>
        </w:rPr>
        <w:t>- неподконтрольные расходы на основании документально подтвержденных, имевших место фактических расходов;</w:t>
      </w:r>
    </w:p>
    <w:p w14:paraId="57900D3C" w14:textId="77777777" w:rsidR="00710D47" w:rsidRPr="009E50A5" w:rsidRDefault="00710D47" w:rsidP="00710D47">
      <w:pPr>
        <w:ind w:firstLine="709"/>
        <w:jc w:val="both"/>
        <w:rPr>
          <w:snapToGrid w:val="0"/>
          <w:sz w:val="28"/>
          <w:szCs w:val="28"/>
        </w:rPr>
      </w:pPr>
      <w:r w:rsidRPr="009E50A5">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9E50A5">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4C58A1A5" w14:textId="77777777" w:rsidR="00710D47" w:rsidRPr="009E50A5" w:rsidRDefault="00710D47" w:rsidP="00710D47">
      <w:pPr>
        <w:ind w:firstLine="709"/>
        <w:jc w:val="both"/>
        <w:rPr>
          <w:snapToGrid w:val="0"/>
          <w:sz w:val="28"/>
          <w:szCs w:val="28"/>
        </w:rPr>
      </w:pPr>
      <w:r w:rsidRPr="009E50A5">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E50A5">
        <w:rPr>
          <w:snapToGrid w:val="0"/>
          <w:sz w:val="28"/>
          <w:szCs w:val="28"/>
        </w:rPr>
        <w:br/>
        <w:t>и фактической цены условного топлива;</w:t>
      </w:r>
    </w:p>
    <w:p w14:paraId="7F3E1187" w14:textId="77777777" w:rsidR="00710D47" w:rsidRPr="009E50A5" w:rsidRDefault="00710D47" w:rsidP="00710D47">
      <w:pPr>
        <w:ind w:firstLine="709"/>
        <w:jc w:val="both"/>
        <w:rPr>
          <w:snapToGrid w:val="0"/>
          <w:sz w:val="28"/>
          <w:szCs w:val="28"/>
        </w:rPr>
      </w:pPr>
      <w:r w:rsidRPr="009E50A5">
        <w:rPr>
          <w:snapToGrid w:val="0"/>
          <w:sz w:val="28"/>
          <w:szCs w:val="28"/>
        </w:rPr>
        <w:t>- фактическая прибыль.</w:t>
      </w:r>
    </w:p>
    <w:p w14:paraId="0B33590A" w14:textId="77777777" w:rsidR="00710D47" w:rsidRPr="009E50A5" w:rsidRDefault="00710D47" w:rsidP="00710D47">
      <w:pPr>
        <w:ind w:firstLine="709"/>
        <w:jc w:val="both"/>
        <w:rPr>
          <w:snapToGrid w:val="0"/>
          <w:sz w:val="28"/>
          <w:szCs w:val="28"/>
        </w:rPr>
      </w:pPr>
      <w:r w:rsidRPr="009E50A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E50A5">
        <w:rPr>
          <w:snapToGrid w:val="0"/>
          <w:sz w:val="28"/>
          <w:szCs w:val="28"/>
        </w:rPr>
        <w:br/>
        <w:t>на реализацию тепловой энергии, с учётом нормативных показателей, рассчитана экспертами по группам статей.</w:t>
      </w:r>
    </w:p>
    <w:p w14:paraId="4BEB84D0" w14:textId="77777777" w:rsidR="00710D47" w:rsidRPr="009E50A5" w:rsidRDefault="00710D47" w:rsidP="00710D47">
      <w:pPr>
        <w:ind w:firstLine="709"/>
        <w:jc w:val="both"/>
        <w:rPr>
          <w:snapToGrid w:val="0"/>
          <w:sz w:val="28"/>
          <w:szCs w:val="28"/>
        </w:rPr>
      </w:pPr>
    </w:p>
    <w:p w14:paraId="2552F189" w14:textId="77777777" w:rsidR="00710D47" w:rsidRPr="009E50A5" w:rsidRDefault="00710D47" w:rsidP="00710D47">
      <w:pPr>
        <w:ind w:firstLine="709"/>
        <w:jc w:val="both"/>
        <w:rPr>
          <w:snapToGrid w:val="0"/>
          <w:sz w:val="28"/>
          <w:szCs w:val="28"/>
        </w:rPr>
      </w:pPr>
    </w:p>
    <w:p w14:paraId="7A08E3AA" w14:textId="77777777" w:rsidR="00710D47" w:rsidRPr="009E50A5" w:rsidRDefault="00710D47" w:rsidP="00710D47">
      <w:pPr>
        <w:ind w:firstLine="709"/>
        <w:jc w:val="both"/>
        <w:rPr>
          <w:snapToGrid w:val="0"/>
          <w:sz w:val="28"/>
          <w:szCs w:val="28"/>
        </w:rPr>
      </w:pPr>
    </w:p>
    <w:p w14:paraId="4212FB3A" w14:textId="77777777" w:rsidR="00710D47" w:rsidRPr="009E50A5" w:rsidRDefault="00710D47" w:rsidP="00710D47">
      <w:pPr>
        <w:ind w:firstLine="709"/>
        <w:jc w:val="both"/>
        <w:rPr>
          <w:b/>
          <w:bCs/>
          <w:snapToGrid w:val="0"/>
          <w:sz w:val="28"/>
          <w:szCs w:val="28"/>
        </w:rPr>
      </w:pPr>
      <w:r w:rsidRPr="009E50A5">
        <w:rPr>
          <w:b/>
          <w:bCs/>
          <w:snapToGrid w:val="0"/>
          <w:sz w:val="28"/>
          <w:szCs w:val="28"/>
        </w:rPr>
        <w:t>1. Операционные расходы, за 2023 год:</w:t>
      </w:r>
    </w:p>
    <w:p w14:paraId="6D3CAD52" w14:textId="77777777" w:rsidR="00710D47" w:rsidRPr="009E50A5" w:rsidRDefault="00710D47" w:rsidP="00710D47">
      <w:pPr>
        <w:ind w:firstLine="709"/>
        <w:jc w:val="both"/>
        <w:rPr>
          <w:snapToGrid w:val="0"/>
          <w:sz w:val="28"/>
          <w:szCs w:val="28"/>
        </w:rPr>
      </w:pPr>
      <w:r w:rsidRPr="009E50A5">
        <w:rPr>
          <w:snapToGrid w:val="0"/>
          <w:sz w:val="28"/>
          <w:szCs w:val="28"/>
        </w:rPr>
        <w:lastRenderedPageBreak/>
        <w:t>Базовый уровень операционных расходов утвержден на 2019 год постановлением региональной энергетической комиссией Кемеровской области от 11</w:t>
      </w:r>
      <w:r w:rsidRPr="009E50A5">
        <w:rPr>
          <w:bCs/>
          <w:snapToGrid w:val="0"/>
          <w:sz w:val="28"/>
          <w:szCs w:val="28"/>
        </w:rPr>
        <w:t xml:space="preserve">.12.2018 № 486 «Об установлении долгосрочных параметров регулирования и долгосрочных тарифов на теплоноситель, реализуемый </w:t>
      </w:r>
      <w:r w:rsidRPr="009E50A5">
        <w:rPr>
          <w:bCs/>
          <w:snapToGrid w:val="0"/>
          <w:sz w:val="28"/>
          <w:szCs w:val="28"/>
        </w:rPr>
        <w:br/>
        <w:t xml:space="preserve">ООО СПК «Чистогорский» на потребительском рынке Новокузнецкого муниципального района, на 2019 - 2023 годы» </w:t>
      </w:r>
      <w:r w:rsidRPr="009E50A5">
        <w:rPr>
          <w:snapToGrid w:val="0"/>
          <w:sz w:val="28"/>
          <w:szCs w:val="28"/>
        </w:rPr>
        <w:t>в размере 3 766,49 тыс. руб.</w:t>
      </w:r>
    </w:p>
    <w:p w14:paraId="4BD2070B" w14:textId="77777777" w:rsidR="00710D47" w:rsidRPr="009E50A5" w:rsidRDefault="00710D47" w:rsidP="00710D47">
      <w:pPr>
        <w:ind w:firstLine="709"/>
        <w:jc w:val="both"/>
        <w:rPr>
          <w:snapToGrid w:val="0"/>
          <w:sz w:val="28"/>
          <w:szCs w:val="28"/>
        </w:rPr>
      </w:pPr>
      <w:r w:rsidRPr="009E50A5">
        <w:rPr>
          <w:snapToGrid w:val="0"/>
          <w:sz w:val="28"/>
          <w:szCs w:val="28"/>
        </w:rPr>
        <w:t>Согласно прогнозу Минэкономразвития, опубликованному на сайте 30.09.2024, индекс потребительских цен за 2023 год составил 105,9%.</w:t>
      </w:r>
    </w:p>
    <w:p w14:paraId="53650C55" w14:textId="77777777" w:rsidR="00710D47" w:rsidRPr="009E50A5" w:rsidRDefault="00710D47" w:rsidP="00710D47">
      <w:pPr>
        <w:ind w:firstLine="709"/>
        <w:jc w:val="both"/>
        <w:rPr>
          <w:snapToGrid w:val="0"/>
          <w:sz w:val="28"/>
          <w:szCs w:val="28"/>
        </w:rPr>
      </w:pPr>
      <w:r w:rsidRPr="009E50A5">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мнению экспертов, составит 4 811 тыс. руб. </w:t>
      </w:r>
    </w:p>
    <w:p w14:paraId="669702D3" w14:textId="77777777" w:rsidR="00710D47" w:rsidRPr="009E50A5" w:rsidRDefault="00710D47" w:rsidP="00710D47">
      <w:pPr>
        <w:ind w:firstLine="709"/>
        <w:jc w:val="both"/>
        <w:rPr>
          <w:snapToGrid w:val="0"/>
          <w:sz w:val="28"/>
          <w:szCs w:val="28"/>
        </w:rPr>
      </w:pPr>
      <w:r w:rsidRPr="009E50A5">
        <w:rPr>
          <w:snapToGrid w:val="0"/>
          <w:sz w:val="28"/>
          <w:szCs w:val="28"/>
        </w:rPr>
        <w:t xml:space="preserve">Расчет операционных расходов на тепловую энергию приведен </w:t>
      </w:r>
      <w:r w:rsidRPr="009E50A5">
        <w:rPr>
          <w:snapToGrid w:val="0"/>
          <w:sz w:val="28"/>
          <w:szCs w:val="28"/>
        </w:rPr>
        <w:br/>
        <w:t>в таблице 22.</w:t>
      </w:r>
    </w:p>
    <w:p w14:paraId="4A5452B6" w14:textId="77777777" w:rsidR="00710D47" w:rsidRPr="009E50A5" w:rsidRDefault="00710D47" w:rsidP="00710D47">
      <w:pPr>
        <w:numPr>
          <w:ilvl w:val="0"/>
          <w:numId w:val="17"/>
        </w:numPr>
        <w:ind w:left="8222" w:right="-428" w:firstLine="0"/>
        <w:jc w:val="right"/>
        <w:rPr>
          <w:snapToGrid w:val="0"/>
          <w:sz w:val="28"/>
          <w:szCs w:val="28"/>
        </w:rPr>
      </w:pPr>
    </w:p>
    <w:p w14:paraId="1FF5E5D6" w14:textId="77777777" w:rsidR="00710D47" w:rsidRPr="009E50A5" w:rsidRDefault="00710D47" w:rsidP="00710D47">
      <w:pPr>
        <w:jc w:val="center"/>
        <w:rPr>
          <w:snapToGrid w:val="0"/>
          <w:sz w:val="28"/>
          <w:szCs w:val="28"/>
        </w:rPr>
      </w:pPr>
      <w:r w:rsidRPr="009E50A5">
        <w:rPr>
          <w:snapToGrid w:val="0"/>
          <w:sz w:val="28"/>
          <w:szCs w:val="28"/>
        </w:rPr>
        <w:t>Расчет операционных (подконтрольных) расходов</w:t>
      </w:r>
    </w:p>
    <w:p w14:paraId="377F14CA" w14:textId="77777777" w:rsidR="00710D47" w:rsidRPr="009E50A5" w:rsidRDefault="00710D47" w:rsidP="00710D47">
      <w:pPr>
        <w:jc w:val="center"/>
        <w:rPr>
          <w:snapToGrid w:val="0"/>
          <w:sz w:val="28"/>
          <w:szCs w:val="28"/>
        </w:rPr>
      </w:pPr>
      <w:r w:rsidRPr="009E50A5">
        <w:rPr>
          <w:snapToGrid w:val="0"/>
          <w:sz w:val="28"/>
          <w:szCs w:val="28"/>
        </w:rPr>
        <w:t>(приложение 5.2 к Методическим указаниям)</w:t>
      </w:r>
    </w:p>
    <w:p w14:paraId="214D5F41" w14:textId="77777777" w:rsidR="00710D47" w:rsidRPr="009E50A5" w:rsidRDefault="00710D47" w:rsidP="00710D47">
      <w:pPr>
        <w:jc w:val="center"/>
        <w:rPr>
          <w:snapToGrid w:val="0"/>
          <w:sz w:val="28"/>
          <w:szCs w:val="28"/>
        </w:rPr>
      </w:pPr>
    </w:p>
    <w:tbl>
      <w:tblPr>
        <w:tblW w:w="9634" w:type="dxa"/>
        <w:tblInd w:w="113" w:type="dxa"/>
        <w:tblLook w:val="04A0" w:firstRow="1" w:lastRow="0" w:firstColumn="1" w:lastColumn="0" w:noHBand="0" w:noVBand="1"/>
      </w:tblPr>
      <w:tblGrid>
        <w:gridCol w:w="513"/>
        <w:gridCol w:w="4302"/>
        <w:gridCol w:w="1134"/>
        <w:gridCol w:w="1843"/>
        <w:gridCol w:w="1842"/>
      </w:tblGrid>
      <w:tr w:rsidR="00710D47" w:rsidRPr="009E50A5" w14:paraId="3897AAAB" w14:textId="77777777" w:rsidTr="00BD168F">
        <w:trPr>
          <w:trHeight w:val="6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FA3C" w14:textId="77777777" w:rsidR="00710D47" w:rsidRPr="009E50A5" w:rsidRDefault="00710D47" w:rsidP="00BD168F">
            <w:pPr>
              <w:jc w:val="center"/>
              <w:rPr>
                <w:sz w:val="22"/>
                <w:szCs w:val="22"/>
              </w:rPr>
            </w:pPr>
            <w:r w:rsidRPr="009E50A5">
              <w:rPr>
                <w:sz w:val="22"/>
                <w:szCs w:val="22"/>
              </w:rPr>
              <w:t>№ п/п</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14:paraId="6DCB9D6C" w14:textId="77777777" w:rsidR="00710D47" w:rsidRPr="009E50A5" w:rsidRDefault="00710D47" w:rsidP="00BD168F">
            <w:pPr>
              <w:jc w:val="center"/>
              <w:rPr>
                <w:sz w:val="22"/>
                <w:szCs w:val="22"/>
              </w:rPr>
            </w:pPr>
            <w:r w:rsidRPr="009E50A5">
              <w:rPr>
                <w:sz w:val="22"/>
                <w:szCs w:val="22"/>
              </w:rPr>
              <w:t>Параметры расчета расходов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6318F8" w14:textId="77777777" w:rsidR="00710D47" w:rsidRPr="009E50A5" w:rsidRDefault="00710D47" w:rsidP="00BD168F">
            <w:pPr>
              <w:jc w:val="center"/>
              <w:rPr>
                <w:sz w:val="22"/>
                <w:szCs w:val="22"/>
              </w:rPr>
            </w:pPr>
            <w:r w:rsidRPr="009E50A5">
              <w:rPr>
                <w:sz w:val="22"/>
                <w:szCs w:val="22"/>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FC1A8C0" w14:textId="77777777" w:rsidR="00710D47" w:rsidRPr="009E50A5" w:rsidRDefault="00710D47" w:rsidP="00BD168F">
            <w:pPr>
              <w:jc w:val="center"/>
              <w:rPr>
                <w:sz w:val="22"/>
                <w:szCs w:val="22"/>
              </w:rPr>
            </w:pPr>
            <w:r w:rsidRPr="009E50A5">
              <w:rPr>
                <w:snapToGrid w:val="0"/>
                <w:sz w:val="22"/>
                <w:szCs w:val="22"/>
              </w:rPr>
              <w:t>Приведенный факт 2022 года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373B29A" w14:textId="77777777" w:rsidR="00710D47" w:rsidRPr="009E50A5" w:rsidRDefault="00710D47" w:rsidP="00BD168F">
            <w:pPr>
              <w:jc w:val="center"/>
              <w:rPr>
                <w:sz w:val="22"/>
                <w:szCs w:val="22"/>
              </w:rPr>
            </w:pPr>
            <w:r w:rsidRPr="009E50A5">
              <w:rPr>
                <w:snapToGrid w:val="0"/>
                <w:sz w:val="22"/>
                <w:szCs w:val="22"/>
              </w:rPr>
              <w:t>Приведенный факт 2023 года</w:t>
            </w:r>
          </w:p>
        </w:tc>
      </w:tr>
      <w:tr w:rsidR="00710D47" w:rsidRPr="009E50A5" w14:paraId="563494B4" w14:textId="77777777" w:rsidTr="00BD168F">
        <w:trPr>
          <w:trHeight w:val="6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D7B2B2D" w14:textId="77777777" w:rsidR="00710D47" w:rsidRPr="009E50A5" w:rsidRDefault="00710D47" w:rsidP="00BD168F">
            <w:pPr>
              <w:jc w:val="center"/>
              <w:rPr>
                <w:sz w:val="22"/>
                <w:szCs w:val="22"/>
              </w:rPr>
            </w:pPr>
            <w:r w:rsidRPr="009E50A5">
              <w:rPr>
                <w:sz w:val="22"/>
                <w:szCs w:val="22"/>
              </w:rPr>
              <w:t>1</w:t>
            </w:r>
          </w:p>
        </w:tc>
        <w:tc>
          <w:tcPr>
            <w:tcW w:w="4302" w:type="dxa"/>
            <w:tcBorders>
              <w:top w:val="nil"/>
              <w:left w:val="nil"/>
              <w:bottom w:val="single" w:sz="4" w:space="0" w:color="auto"/>
              <w:right w:val="single" w:sz="4" w:space="0" w:color="auto"/>
            </w:tcBorders>
            <w:shd w:val="clear" w:color="auto" w:fill="auto"/>
            <w:vAlign w:val="center"/>
            <w:hideMark/>
          </w:tcPr>
          <w:p w14:paraId="69343B01" w14:textId="77777777" w:rsidR="00710D47" w:rsidRPr="009E50A5" w:rsidRDefault="00710D47" w:rsidP="00BD168F">
            <w:pPr>
              <w:rPr>
                <w:sz w:val="22"/>
                <w:szCs w:val="22"/>
              </w:rPr>
            </w:pPr>
            <w:r w:rsidRPr="009E50A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noWrap/>
            <w:vAlign w:val="center"/>
            <w:hideMark/>
          </w:tcPr>
          <w:p w14:paraId="13C89784" w14:textId="77777777" w:rsidR="00710D47" w:rsidRPr="009E50A5" w:rsidRDefault="00710D47" w:rsidP="00BD168F">
            <w:pPr>
              <w:jc w:val="center"/>
              <w:rPr>
                <w:sz w:val="22"/>
                <w:szCs w:val="22"/>
              </w:rPr>
            </w:pPr>
            <w:r w:rsidRPr="009E50A5">
              <w:rPr>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116969FD" w14:textId="77777777" w:rsidR="00710D47" w:rsidRPr="009E50A5" w:rsidRDefault="00710D47" w:rsidP="00BD168F">
            <w:pPr>
              <w:jc w:val="center"/>
            </w:pPr>
            <w:r w:rsidRPr="009E50A5">
              <w:rPr>
                <w:snapToGrid w:val="0"/>
              </w:rPr>
              <w:t>1,138</w:t>
            </w:r>
          </w:p>
        </w:tc>
        <w:tc>
          <w:tcPr>
            <w:tcW w:w="1842" w:type="dxa"/>
            <w:tcBorders>
              <w:top w:val="nil"/>
              <w:left w:val="nil"/>
              <w:bottom w:val="single" w:sz="4" w:space="0" w:color="auto"/>
              <w:right w:val="single" w:sz="4" w:space="0" w:color="auto"/>
            </w:tcBorders>
            <w:shd w:val="clear" w:color="auto" w:fill="auto"/>
            <w:noWrap/>
            <w:vAlign w:val="center"/>
            <w:hideMark/>
          </w:tcPr>
          <w:p w14:paraId="1413C9E2" w14:textId="77777777" w:rsidR="00710D47" w:rsidRPr="009E50A5" w:rsidRDefault="00710D47" w:rsidP="00BD168F">
            <w:pPr>
              <w:jc w:val="center"/>
            </w:pPr>
            <w:r w:rsidRPr="009E50A5">
              <w:rPr>
                <w:snapToGrid w:val="0"/>
              </w:rPr>
              <w:t>1,059</w:t>
            </w:r>
          </w:p>
        </w:tc>
      </w:tr>
      <w:tr w:rsidR="00710D47" w:rsidRPr="009E50A5" w14:paraId="772B38D6" w14:textId="77777777" w:rsidTr="00BD168F">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39A0AC" w14:textId="77777777" w:rsidR="00710D47" w:rsidRPr="009E50A5" w:rsidRDefault="00710D47" w:rsidP="00BD168F">
            <w:pPr>
              <w:jc w:val="center"/>
              <w:rPr>
                <w:sz w:val="22"/>
                <w:szCs w:val="22"/>
              </w:rPr>
            </w:pPr>
            <w:r w:rsidRPr="009E50A5">
              <w:rPr>
                <w:sz w:val="22"/>
                <w:szCs w:val="22"/>
              </w:rPr>
              <w:t>2</w:t>
            </w:r>
          </w:p>
        </w:tc>
        <w:tc>
          <w:tcPr>
            <w:tcW w:w="4302" w:type="dxa"/>
            <w:tcBorders>
              <w:top w:val="nil"/>
              <w:left w:val="nil"/>
              <w:bottom w:val="single" w:sz="4" w:space="0" w:color="auto"/>
              <w:right w:val="single" w:sz="4" w:space="0" w:color="auto"/>
            </w:tcBorders>
            <w:shd w:val="clear" w:color="auto" w:fill="auto"/>
            <w:vAlign w:val="center"/>
            <w:hideMark/>
          </w:tcPr>
          <w:p w14:paraId="4FD5B3CF" w14:textId="77777777" w:rsidR="00710D47" w:rsidRPr="009E50A5" w:rsidRDefault="00710D47" w:rsidP="00BD168F">
            <w:pPr>
              <w:rPr>
                <w:sz w:val="22"/>
                <w:szCs w:val="22"/>
              </w:rPr>
            </w:pPr>
            <w:r w:rsidRPr="009E50A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noWrap/>
            <w:vAlign w:val="center"/>
            <w:hideMark/>
          </w:tcPr>
          <w:p w14:paraId="545FF76C" w14:textId="77777777" w:rsidR="00710D47" w:rsidRPr="009E50A5" w:rsidRDefault="00710D47" w:rsidP="00BD168F">
            <w:pPr>
              <w:jc w:val="center"/>
              <w:rPr>
                <w:sz w:val="22"/>
                <w:szCs w:val="22"/>
              </w:rPr>
            </w:pPr>
            <w:r w:rsidRPr="009E50A5">
              <w:rPr>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14:paraId="00A3C14E" w14:textId="77777777" w:rsidR="00710D47" w:rsidRPr="009E50A5" w:rsidRDefault="00710D47" w:rsidP="00BD168F">
            <w:pPr>
              <w:jc w:val="center"/>
            </w:pPr>
            <w:r w:rsidRPr="009E50A5">
              <w:rPr>
                <w:snapToGrid w:val="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53B835C" w14:textId="77777777" w:rsidR="00710D47" w:rsidRPr="009E50A5" w:rsidRDefault="00710D47" w:rsidP="00BD168F">
            <w:pPr>
              <w:jc w:val="center"/>
            </w:pPr>
            <w:r w:rsidRPr="009E50A5">
              <w:rPr>
                <w:snapToGrid w:val="0"/>
              </w:rPr>
              <w:t>1%</w:t>
            </w:r>
          </w:p>
        </w:tc>
      </w:tr>
      <w:tr w:rsidR="00710D47" w:rsidRPr="009E50A5" w14:paraId="67EC26EA" w14:textId="77777777" w:rsidTr="00BD168F">
        <w:trPr>
          <w:trHeight w:val="3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05BF8" w14:textId="77777777" w:rsidR="00710D47" w:rsidRPr="009E50A5" w:rsidRDefault="00710D47" w:rsidP="00BD168F">
            <w:pPr>
              <w:jc w:val="center"/>
              <w:rPr>
                <w:sz w:val="22"/>
                <w:szCs w:val="22"/>
              </w:rPr>
            </w:pPr>
            <w:r w:rsidRPr="009E50A5">
              <w:rPr>
                <w:sz w:val="22"/>
                <w:szCs w:val="22"/>
              </w:rPr>
              <w:t>3</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14:paraId="6A4522D1" w14:textId="77777777" w:rsidR="00710D47" w:rsidRPr="009E50A5" w:rsidRDefault="00710D47" w:rsidP="00BD168F">
            <w:pPr>
              <w:rPr>
                <w:sz w:val="22"/>
                <w:szCs w:val="22"/>
              </w:rPr>
            </w:pPr>
            <w:r w:rsidRPr="009E50A5">
              <w:rPr>
                <w:sz w:val="22"/>
                <w:szCs w:val="22"/>
              </w:rPr>
              <w:t>Индекс изменения количества активов (ИКА)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559113" w14:textId="77777777" w:rsidR="00710D47" w:rsidRPr="009E50A5" w:rsidRDefault="00710D47" w:rsidP="00BD168F">
            <w:pPr>
              <w:jc w:val="center"/>
              <w:rPr>
                <w:sz w:val="22"/>
                <w:szCs w:val="22"/>
              </w:rPr>
            </w:pPr>
            <w:r w:rsidRPr="009E50A5">
              <w:rPr>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2AB8E58" w14:textId="77777777" w:rsidR="00710D47" w:rsidRPr="009E50A5" w:rsidRDefault="00710D47" w:rsidP="00BD168F">
            <w:pPr>
              <w:jc w:val="center"/>
            </w:pPr>
            <w:r w:rsidRPr="009E50A5">
              <w:rPr>
                <w:snapToGrid w:val="0"/>
              </w:rPr>
              <w:t>0,00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A80BD54" w14:textId="77777777" w:rsidR="00710D47" w:rsidRPr="009E50A5" w:rsidRDefault="00710D47" w:rsidP="00BD168F">
            <w:pPr>
              <w:jc w:val="center"/>
            </w:pPr>
            <w:r w:rsidRPr="009E50A5">
              <w:rPr>
                <w:snapToGrid w:val="0"/>
              </w:rPr>
              <w:t>0,00</w:t>
            </w:r>
          </w:p>
        </w:tc>
      </w:tr>
      <w:tr w:rsidR="00710D47" w:rsidRPr="009E50A5" w14:paraId="5C6E4E16" w14:textId="77777777" w:rsidTr="00BD168F">
        <w:trPr>
          <w:trHeight w:val="9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DD252" w14:textId="77777777" w:rsidR="00710D47" w:rsidRPr="009E50A5" w:rsidRDefault="00710D47" w:rsidP="00BD168F">
            <w:pPr>
              <w:jc w:val="center"/>
              <w:rPr>
                <w:sz w:val="22"/>
                <w:szCs w:val="22"/>
              </w:rPr>
            </w:pPr>
            <w:r w:rsidRPr="009E50A5">
              <w:rPr>
                <w:sz w:val="22"/>
                <w:szCs w:val="22"/>
              </w:rPr>
              <w:t>3.1</w:t>
            </w:r>
          </w:p>
        </w:tc>
        <w:tc>
          <w:tcPr>
            <w:tcW w:w="4302" w:type="dxa"/>
            <w:tcBorders>
              <w:top w:val="single" w:sz="4" w:space="0" w:color="auto"/>
              <w:left w:val="nil"/>
              <w:bottom w:val="single" w:sz="4" w:space="0" w:color="auto"/>
              <w:right w:val="single" w:sz="4" w:space="0" w:color="auto"/>
            </w:tcBorders>
            <w:shd w:val="clear" w:color="auto" w:fill="auto"/>
            <w:vAlign w:val="center"/>
            <w:hideMark/>
          </w:tcPr>
          <w:p w14:paraId="669A8288" w14:textId="77777777" w:rsidR="00710D47" w:rsidRPr="009E50A5" w:rsidRDefault="00710D47" w:rsidP="00BD168F">
            <w:pPr>
              <w:rPr>
                <w:sz w:val="22"/>
                <w:szCs w:val="22"/>
              </w:rPr>
            </w:pPr>
            <w:r w:rsidRPr="009E50A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08E8714" w14:textId="77777777" w:rsidR="00710D47" w:rsidRPr="009E50A5" w:rsidRDefault="00710D47" w:rsidP="00BD168F">
            <w:pPr>
              <w:jc w:val="center"/>
              <w:rPr>
                <w:sz w:val="22"/>
                <w:szCs w:val="22"/>
              </w:rPr>
            </w:pPr>
            <w:r w:rsidRPr="009E50A5">
              <w:rPr>
                <w:sz w:val="22"/>
                <w:szCs w:val="22"/>
              </w:rPr>
              <w:t>у.е.</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6E0E4C8" w14:textId="77777777" w:rsidR="00710D47" w:rsidRPr="009E50A5" w:rsidRDefault="00710D47" w:rsidP="00BD168F">
            <w:pPr>
              <w:jc w:val="center"/>
            </w:pPr>
            <w:r w:rsidRPr="009E50A5">
              <w:rPr>
                <w:snapToGrid w:val="0"/>
              </w:rPr>
              <w:t>19,232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CB59050" w14:textId="77777777" w:rsidR="00710D47" w:rsidRPr="009E50A5" w:rsidRDefault="00710D47" w:rsidP="00BD168F">
            <w:pPr>
              <w:jc w:val="center"/>
            </w:pPr>
            <w:r w:rsidRPr="009E50A5">
              <w:rPr>
                <w:snapToGrid w:val="0"/>
              </w:rPr>
              <w:t>19,232</w:t>
            </w:r>
          </w:p>
        </w:tc>
      </w:tr>
      <w:tr w:rsidR="00710D47" w:rsidRPr="009E50A5" w14:paraId="00649B7A" w14:textId="77777777" w:rsidTr="00BD168F">
        <w:trPr>
          <w:trHeight w:val="6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EB69A1B" w14:textId="77777777" w:rsidR="00710D47" w:rsidRPr="009E50A5" w:rsidRDefault="00710D47" w:rsidP="00BD168F">
            <w:pPr>
              <w:jc w:val="center"/>
              <w:rPr>
                <w:sz w:val="22"/>
                <w:szCs w:val="22"/>
              </w:rPr>
            </w:pPr>
            <w:r w:rsidRPr="009E50A5">
              <w:rPr>
                <w:sz w:val="22"/>
                <w:szCs w:val="22"/>
              </w:rPr>
              <w:t>3.2</w:t>
            </w:r>
          </w:p>
        </w:tc>
        <w:tc>
          <w:tcPr>
            <w:tcW w:w="4302" w:type="dxa"/>
            <w:tcBorders>
              <w:top w:val="nil"/>
              <w:left w:val="nil"/>
              <w:bottom w:val="single" w:sz="4" w:space="0" w:color="auto"/>
              <w:right w:val="single" w:sz="4" w:space="0" w:color="auto"/>
            </w:tcBorders>
            <w:shd w:val="clear" w:color="auto" w:fill="auto"/>
            <w:vAlign w:val="center"/>
            <w:hideMark/>
          </w:tcPr>
          <w:p w14:paraId="0E42B7CE" w14:textId="77777777" w:rsidR="00710D47" w:rsidRPr="009E50A5" w:rsidRDefault="00710D47" w:rsidP="00BD168F">
            <w:pPr>
              <w:rPr>
                <w:sz w:val="22"/>
                <w:szCs w:val="22"/>
              </w:rPr>
            </w:pPr>
            <w:r w:rsidRPr="009E50A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noWrap/>
            <w:vAlign w:val="center"/>
            <w:hideMark/>
          </w:tcPr>
          <w:p w14:paraId="309223F1" w14:textId="77777777" w:rsidR="00710D47" w:rsidRPr="009E50A5" w:rsidRDefault="00710D47" w:rsidP="00BD168F">
            <w:pPr>
              <w:jc w:val="center"/>
              <w:rPr>
                <w:sz w:val="22"/>
                <w:szCs w:val="22"/>
              </w:rPr>
            </w:pPr>
            <w:r w:rsidRPr="009E50A5">
              <w:rPr>
                <w:sz w:val="22"/>
                <w:szCs w:val="22"/>
              </w:rPr>
              <w:t>Гкал/ч</w:t>
            </w:r>
          </w:p>
        </w:tc>
        <w:tc>
          <w:tcPr>
            <w:tcW w:w="1843" w:type="dxa"/>
            <w:tcBorders>
              <w:top w:val="nil"/>
              <w:left w:val="nil"/>
              <w:bottom w:val="single" w:sz="4" w:space="0" w:color="auto"/>
              <w:right w:val="single" w:sz="4" w:space="0" w:color="auto"/>
            </w:tcBorders>
            <w:shd w:val="clear" w:color="auto" w:fill="auto"/>
            <w:noWrap/>
            <w:vAlign w:val="center"/>
            <w:hideMark/>
          </w:tcPr>
          <w:p w14:paraId="7179A0AD" w14:textId="77777777" w:rsidR="00710D47" w:rsidRPr="009E50A5" w:rsidRDefault="00710D47" w:rsidP="00BD168F">
            <w:pPr>
              <w:jc w:val="center"/>
            </w:pPr>
            <w:r w:rsidRPr="009E50A5">
              <w:rPr>
                <w:snapToGrid w:val="0"/>
              </w:rPr>
              <w:t>84,00</w:t>
            </w:r>
          </w:p>
        </w:tc>
        <w:tc>
          <w:tcPr>
            <w:tcW w:w="1842" w:type="dxa"/>
            <w:tcBorders>
              <w:top w:val="nil"/>
              <w:left w:val="nil"/>
              <w:bottom w:val="single" w:sz="4" w:space="0" w:color="auto"/>
              <w:right w:val="single" w:sz="4" w:space="0" w:color="auto"/>
            </w:tcBorders>
            <w:shd w:val="clear" w:color="auto" w:fill="auto"/>
            <w:noWrap/>
            <w:vAlign w:val="center"/>
            <w:hideMark/>
          </w:tcPr>
          <w:p w14:paraId="6215FBAA" w14:textId="77777777" w:rsidR="00710D47" w:rsidRPr="009E50A5" w:rsidRDefault="00710D47" w:rsidP="00BD168F">
            <w:pPr>
              <w:jc w:val="center"/>
            </w:pPr>
            <w:r w:rsidRPr="009E50A5">
              <w:rPr>
                <w:snapToGrid w:val="0"/>
              </w:rPr>
              <w:t>84,00</w:t>
            </w:r>
          </w:p>
        </w:tc>
      </w:tr>
      <w:tr w:rsidR="00710D47" w:rsidRPr="009E50A5" w14:paraId="3D655358" w14:textId="77777777" w:rsidTr="00BD168F">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EAD4E52" w14:textId="77777777" w:rsidR="00710D47" w:rsidRPr="009E50A5" w:rsidRDefault="00710D47" w:rsidP="00BD168F">
            <w:pPr>
              <w:jc w:val="center"/>
              <w:rPr>
                <w:sz w:val="22"/>
                <w:szCs w:val="22"/>
              </w:rPr>
            </w:pPr>
            <w:r w:rsidRPr="009E50A5">
              <w:rPr>
                <w:sz w:val="22"/>
                <w:szCs w:val="22"/>
              </w:rPr>
              <w:t>4</w:t>
            </w:r>
          </w:p>
        </w:tc>
        <w:tc>
          <w:tcPr>
            <w:tcW w:w="4302" w:type="dxa"/>
            <w:tcBorders>
              <w:top w:val="nil"/>
              <w:left w:val="nil"/>
              <w:bottom w:val="single" w:sz="4" w:space="0" w:color="auto"/>
              <w:right w:val="single" w:sz="4" w:space="0" w:color="auto"/>
            </w:tcBorders>
            <w:shd w:val="clear" w:color="auto" w:fill="auto"/>
            <w:vAlign w:val="center"/>
            <w:hideMark/>
          </w:tcPr>
          <w:p w14:paraId="49A25FB4" w14:textId="77777777" w:rsidR="00710D47" w:rsidRPr="009E50A5" w:rsidRDefault="00710D47" w:rsidP="00BD168F">
            <w:pPr>
              <w:rPr>
                <w:sz w:val="22"/>
                <w:szCs w:val="22"/>
              </w:rPr>
            </w:pPr>
            <w:r w:rsidRPr="009E50A5">
              <w:rPr>
                <w:sz w:val="22"/>
                <w:szCs w:val="22"/>
              </w:rPr>
              <w:t>Коэффициент эластичности затрат по росту активов (Кэл)</w:t>
            </w:r>
          </w:p>
        </w:tc>
        <w:tc>
          <w:tcPr>
            <w:tcW w:w="1134" w:type="dxa"/>
            <w:tcBorders>
              <w:top w:val="nil"/>
              <w:left w:val="nil"/>
              <w:bottom w:val="single" w:sz="4" w:space="0" w:color="auto"/>
              <w:right w:val="single" w:sz="4" w:space="0" w:color="auto"/>
            </w:tcBorders>
            <w:shd w:val="clear" w:color="auto" w:fill="auto"/>
            <w:noWrap/>
            <w:vAlign w:val="center"/>
            <w:hideMark/>
          </w:tcPr>
          <w:p w14:paraId="753E624A" w14:textId="77777777" w:rsidR="00710D47" w:rsidRPr="009E50A5" w:rsidRDefault="00710D47" w:rsidP="00BD168F">
            <w:pPr>
              <w:jc w:val="center"/>
              <w:rPr>
                <w:sz w:val="22"/>
                <w:szCs w:val="22"/>
              </w:rPr>
            </w:pPr>
            <w:r w:rsidRPr="009E50A5">
              <w:rPr>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754DB248" w14:textId="77777777" w:rsidR="00710D47" w:rsidRPr="009E50A5" w:rsidRDefault="00710D47" w:rsidP="00BD168F">
            <w:pPr>
              <w:jc w:val="center"/>
            </w:pPr>
            <w:r w:rsidRPr="009E50A5">
              <w:rPr>
                <w:snapToGrid w:val="0"/>
              </w:rPr>
              <w:t>0,75</w:t>
            </w:r>
          </w:p>
        </w:tc>
        <w:tc>
          <w:tcPr>
            <w:tcW w:w="1842" w:type="dxa"/>
            <w:tcBorders>
              <w:top w:val="nil"/>
              <w:left w:val="nil"/>
              <w:bottom w:val="single" w:sz="4" w:space="0" w:color="auto"/>
              <w:right w:val="single" w:sz="4" w:space="0" w:color="auto"/>
            </w:tcBorders>
            <w:shd w:val="clear" w:color="auto" w:fill="auto"/>
            <w:noWrap/>
            <w:vAlign w:val="center"/>
            <w:hideMark/>
          </w:tcPr>
          <w:p w14:paraId="40BD68AC" w14:textId="77777777" w:rsidR="00710D47" w:rsidRPr="009E50A5" w:rsidRDefault="00710D47" w:rsidP="00BD168F">
            <w:pPr>
              <w:jc w:val="center"/>
            </w:pPr>
            <w:r w:rsidRPr="009E50A5">
              <w:rPr>
                <w:snapToGrid w:val="0"/>
              </w:rPr>
              <w:t>0,75</w:t>
            </w:r>
          </w:p>
        </w:tc>
      </w:tr>
      <w:tr w:rsidR="00710D47" w:rsidRPr="009E50A5" w14:paraId="4B36CD4E" w14:textId="77777777" w:rsidTr="00BD168F">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3B2E08" w14:textId="77777777" w:rsidR="00710D47" w:rsidRPr="009E50A5" w:rsidRDefault="00710D47" w:rsidP="00BD168F">
            <w:pPr>
              <w:jc w:val="center"/>
              <w:rPr>
                <w:sz w:val="22"/>
                <w:szCs w:val="22"/>
              </w:rPr>
            </w:pPr>
            <w:r w:rsidRPr="009E50A5">
              <w:rPr>
                <w:sz w:val="22"/>
                <w:szCs w:val="22"/>
              </w:rPr>
              <w:t>5</w:t>
            </w:r>
          </w:p>
        </w:tc>
        <w:tc>
          <w:tcPr>
            <w:tcW w:w="4302" w:type="dxa"/>
            <w:tcBorders>
              <w:top w:val="nil"/>
              <w:left w:val="nil"/>
              <w:bottom w:val="single" w:sz="4" w:space="0" w:color="auto"/>
              <w:right w:val="single" w:sz="4" w:space="0" w:color="auto"/>
            </w:tcBorders>
            <w:shd w:val="clear" w:color="auto" w:fill="auto"/>
            <w:vAlign w:val="center"/>
            <w:hideMark/>
          </w:tcPr>
          <w:p w14:paraId="4061EBA8" w14:textId="77777777" w:rsidR="00710D47" w:rsidRPr="009E50A5" w:rsidRDefault="00710D47" w:rsidP="00BD168F">
            <w:pPr>
              <w:rPr>
                <w:sz w:val="22"/>
                <w:szCs w:val="22"/>
              </w:rPr>
            </w:pPr>
            <w:r w:rsidRPr="009E50A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noWrap/>
            <w:vAlign w:val="center"/>
            <w:hideMark/>
          </w:tcPr>
          <w:p w14:paraId="079A6486" w14:textId="77777777" w:rsidR="00710D47" w:rsidRPr="009E50A5" w:rsidRDefault="00710D47" w:rsidP="00BD168F">
            <w:pPr>
              <w:jc w:val="center"/>
              <w:rPr>
                <w:sz w:val="22"/>
                <w:szCs w:val="22"/>
              </w:rPr>
            </w:pPr>
            <w:r w:rsidRPr="009E50A5">
              <w:rPr>
                <w:sz w:val="22"/>
                <w:szCs w:val="22"/>
              </w:rPr>
              <w:t>тыс. руб.</w:t>
            </w:r>
          </w:p>
        </w:tc>
        <w:tc>
          <w:tcPr>
            <w:tcW w:w="1843" w:type="dxa"/>
            <w:tcBorders>
              <w:top w:val="nil"/>
              <w:left w:val="nil"/>
              <w:bottom w:val="single" w:sz="4" w:space="0" w:color="auto"/>
              <w:right w:val="single" w:sz="4" w:space="0" w:color="auto"/>
            </w:tcBorders>
            <w:shd w:val="clear" w:color="auto" w:fill="auto"/>
            <w:noWrap/>
            <w:vAlign w:val="center"/>
            <w:hideMark/>
          </w:tcPr>
          <w:p w14:paraId="490F3003" w14:textId="77777777" w:rsidR="00710D47" w:rsidRPr="009E50A5" w:rsidRDefault="00710D47" w:rsidP="00BD168F">
            <w:pPr>
              <w:jc w:val="center"/>
            </w:pPr>
            <w:r w:rsidRPr="009E50A5">
              <w:rPr>
                <w:snapToGrid w:val="0"/>
              </w:rPr>
              <w:t>4 589</w:t>
            </w:r>
          </w:p>
        </w:tc>
        <w:tc>
          <w:tcPr>
            <w:tcW w:w="1842" w:type="dxa"/>
            <w:tcBorders>
              <w:top w:val="nil"/>
              <w:left w:val="nil"/>
              <w:bottom w:val="single" w:sz="4" w:space="0" w:color="auto"/>
              <w:right w:val="single" w:sz="4" w:space="0" w:color="auto"/>
            </w:tcBorders>
            <w:shd w:val="clear" w:color="auto" w:fill="auto"/>
            <w:noWrap/>
            <w:vAlign w:val="center"/>
            <w:hideMark/>
          </w:tcPr>
          <w:p w14:paraId="66B1B9EE" w14:textId="77777777" w:rsidR="00710D47" w:rsidRPr="009E50A5" w:rsidRDefault="00710D47" w:rsidP="00BD168F">
            <w:pPr>
              <w:jc w:val="center"/>
            </w:pPr>
            <w:r w:rsidRPr="009E50A5">
              <w:rPr>
                <w:snapToGrid w:val="0"/>
              </w:rPr>
              <w:t>4 811</w:t>
            </w:r>
          </w:p>
        </w:tc>
      </w:tr>
    </w:tbl>
    <w:p w14:paraId="106F0E1E" w14:textId="77777777" w:rsidR="00710D47" w:rsidRPr="009E50A5" w:rsidRDefault="00710D47" w:rsidP="00710D47">
      <w:pPr>
        <w:ind w:firstLine="709"/>
        <w:jc w:val="both"/>
        <w:rPr>
          <w:b/>
          <w:snapToGrid w:val="0"/>
          <w:sz w:val="28"/>
          <w:szCs w:val="28"/>
        </w:rPr>
      </w:pPr>
    </w:p>
    <w:p w14:paraId="0F7D5424" w14:textId="77777777" w:rsidR="00710D47" w:rsidRPr="009E50A5" w:rsidRDefault="00710D47" w:rsidP="00710D47">
      <w:pPr>
        <w:ind w:firstLine="709"/>
        <w:jc w:val="both"/>
        <w:rPr>
          <w:b/>
          <w:bCs/>
          <w:snapToGrid w:val="0"/>
          <w:sz w:val="28"/>
          <w:szCs w:val="28"/>
        </w:rPr>
      </w:pPr>
      <w:r w:rsidRPr="009E50A5">
        <w:rPr>
          <w:b/>
          <w:bCs/>
          <w:snapToGrid w:val="0"/>
          <w:sz w:val="28"/>
          <w:szCs w:val="28"/>
        </w:rPr>
        <w:t>2. Неподконтрольные расходы</w:t>
      </w:r>
    </w:p>
    <w:p w14:paraId="5611A83E" w14:textId="77777777" w:rsidR="00710D47" w:rsidRPr="009E50A5" w:rsidRDefault="00710D47" w:rsidP="00710D47">
      <w:pPr>
        <w:ind w:firstLine="709"/>
        <w:jc w:val="both"/>
        <w:rPr>
          <w:snapToGrid w:val="0"/>
          <w:sz w:val="28"/>
          <w:szCs w:val="28"/>
        </w:rPr>
      </w:pPr>
    </w:p>
    <w:p w14:paraId="7E703114" w14:textId="77777777" w:rsidR="00710D47" w:rsidRPr="009E50A5" w:rsidRDefault="00710D47" w:rsidP="00710D47">
      <w:pPr>
        <w:ind w:firstLine="709"/>
        <w:jc w:val="both"/>
        <w:rPr>
          <w:snapToGrid w:val="0"/>
          <w:sz w:val="28"/>
          <w:szCs w:val="28"/>
        </w:rPr>
      </w:pPr>
      <w:r w:rsidRPr="009E50A5">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w:t>
      </w:r>
      <w:r w:rsidRPr="009E50A5">
        <w:rPr>
          <w:snapToGrid w:val="0"/>
          <w:sz w:val="28"/>
          <w:szCs w:val="28"/>
        </w:rPr>
        <w:br/>
        <w:t xml:space="preserve">на социальные нужды, амортизация), проанализированы экспертами на предмет документального подтверждения 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w:t>
      </w:r>
      <w:r w:rsidRPr="009E50A5">
        <w:rPr>
          <w:snapToGrid w:val="0"/>
          <w:sz w:val="28"/>
          <w:szCs w:val="28"/>
        </w:rPr>
        <w:br/>
        <w:t>в 2023 году неподконтрольные расходы (в соответствии с п. 39 Методических указаний).</w:t>
      </w:r>
    </w:p>
    <w:p w14:paraId="3117D550" w14:textId="77777777" w:rsidR="00710D47" w:rsidRPr="009E50A5" w:rsidRDefault="00710D47" w:rsidP="00710D47">
      <w:pPr>
        <w:ind w:firstLine="709"/>
        <w:jc w:val="both"/>
        <w:rPr>
          <w:snapToGrid w:val="0"/>
          <w:sz w:val="28"/>
          <w:szCs w:val="28"/>
        </w:rPr>
      </w:pPr>
    </w:p>
    <w:p w14:paraId="7A5F1A14" w14:textId="77777777" w:rsidR="00710D47" w:rsidRPr="009E50A5" w:rsidRDefault="00710D47" w:rsidP="00710D47">
      <w:pPr>
        <w:ind w:firstLine="709"/>
        <w:jc w:val="both"/>
        <w:rPr>
          <w:snapToGrid w:val="0"/>
          <w:sz w:val="28"/>
          <w:szCs w:val="28"/>
        </w:rPr>
      </w:pPr>
    </w:p>
    <w:p w14:paraId="2D785E10" w14:textId="77777777" w:rsidR="00710D47" w:rsidRPr="009E50A5" w:rsidRDefault="00710D47" w:rsidP="00710D47">
      <w:pPr>
        <w:ind w:firstLine="709"/>
        <w:jc w:val="both"/>
        <w:rPr>
          <w:snapToGrid w:val="0"/>
          <w:sz w:val="28"/>
          <w:szCs w:val="28"/>
          <w:lang w:eastAsia="en-US"/>
        </w:rPr>
      </w:pPr>
      <w:r w:rsidRPr="009E50A5">
        <w:rPr>
          <w:snapToGrid w:val="0"/>
          <w:sz w:val="28"/>
          <w:szCs w:val="28"/>
        </w:rPr>
        <w:lastRenderedPageBreak/>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7DBD5BC2"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 xml:space="preserve">Расчет объема стоков 2023 год (факт) в разрезе аппаратчики ХВО в размере 147,23 </w:t>
      </w:r>
      <w:r w:rsidRPr="009E50A5">
        <w:rPr>
          <w:sz w:val="28"/>
          <w:szCs w:val="28"/>
        </w:rPr>
        <w:t>м</w:t>
      </w:r>
      <w:r w:rsidRPr="009E50A5">
        <w:rPr>
          <w:sz w:val="28"/>
          <w:szCs w:val="28"/>
          <w:vertAlign w:val="superscript"/>
        </w:rPr>
        <w:t>3</w:t>
      </w:r>
      <w:r w:rsidRPr="009E50A5">
        <w:rPr>
          <w:snapToGrid w:val="0"/>
          <w:sz w:val="28"/>
          <w:szCs w:val="28"/>
          <w:lang w:eastAsia="en-US"/>
        </w:rPr>
        <w:t>.</w:t>
      </w:r>
    </w:p>
    <w:p w14:paraId="64761A69" w14:textId="77777777" w:rsidR="00710D47" w:rsidRPr="009E50A5" w:rsidRDefault="00710D47" w:rsidP="00710D47">
      <w:pPr>
        <w:ind w:firstLine="709"/>
        <w:jc w:val="both"/>
        <w:rPr>
          <w:snapToGrid w:val="0"/>
          <w:sz w:val="28"/>
          <w:szCs w:val="28"/>
          <w:lang w:eastAsia="en-US"/>
        </w:rPr>
      </w:pPr>
      <w:r w:rsidRPr="009E50A5">
        <w:rPr>
          <w:snapToGrid w:val="0"/>
          <w:sz w:val="28"/>
          <w:szCs w:val="28"/>
          <w:lang w:eastAsia="en-US"/>
        </w:rPr>
        <w:t>Предприятие имеет собственные очистные сооружения.</w:t>
      </w:r>
    </w:p>
    <w:p w14:paraId="21E00E94" w14:textId="77777777" w:rsidR="00710D47" w:rsidRPr="009E50A5" w:rsidRDefault="00710D47" w:rsidP="00710D47">
      <w:pPr>
        <w:autoSpaceDE w:val="0"/>
        <w:autoSpaceDN w:val="0"/>
        <w:adjustRightInd w:val="0"/>
        <w:ind w:firstLine="709"/>
        <w:jc w:val="both"/>
        <w:rPr>
          <w:rFonts w:eastAsia="Calibri"/>
          <w:sz w:val="28"/>
          <w:szCs w:val="28"/>
        </w:rPr>
      </w:pPr>
      <w:r w:rsidRPr="009E50A5">
        <w:rPr>
          <w:rFonts w:eastAsia="Calibri"/>
          <w:sz w:val="28"/>
          <w:szCs w:val="28"/>
        </w:rPr>
        <w:t>Стоимость водоотведения на 2023 год принята экспертами согласно постановлению РЭК Кузбасса от 24.11.2022 № 405 «</w:t>
      </w:r>
      <w:r w:rsidRPr="009E50A5">
        <w:rPr>
          <w:rFonts w:eastAsia="Calibri"/>
          <w:sz w:val="28"/>
          <w:szCs w:val="28"/>
          <w:lang w:eastAsia="en-US"/>
        </w:rPr>
        <w:t xml:space="preserve">О внесении изменений </w:t>
      </w:r>
      <w:r w:rsidRPr="009E50A5">
        <w:rPr>
          <w:rFonts w:eastAsia="Calibri"/>
          <w:sz w:val="28"/>
          <w:szCs w:val="28"/>
          <w:lang w:eastAsia="en-US"/>
        </w:rPr>
        <w:br/>
        <w:t xml:space="preserve">в постановление региональной энергетической комиссии Кемеровской области от 02.10.2018 № 232 «Об утверждении производственной программы в сфере водоотведения и об установлении тарифов на водоотведение </w:t>
      </w:r>
      <w:r w:rsidRPr="009E50A5">
        <w:rPr>
          <w:rFonts w:eastAsia="Calibri"/>
          <w:sz w:val="28"/>
          <w:szCs w:val="28"/>
          <w:lang w:eastAsia="en-US"/>
        </w:rPr>
        <w:br/>
        <w:t xml:space="preserve">ООО «СПК «Чистогорский» (Новокузнецкий муниципальный округ)» в части 2023 года» </w:t>
      </w:r>
      <w:r w:rsidRPr="009E50A5">
        <w:rPr>
          <w:rFonts w:eastAsia="Calibri"/>
          <w:sz w:val="28"/>
          <w:szCs w:val="28"/>
        </w:rPr>
        <w:t>на уровне 47,85 руб./</w:t>
      </w:r>
      <w:r w:rsidRPr="009E50A5">
        <w:rPr>
          <w:sz w:val="28"/>
          <w:szCs w:val="28"/>
        </w:rPr>
        <w:t>м</w:t>
      </w:r>
      <w:r w:rsidRPr="009E50A5">
        <w:rPr>
          <w:sz w:val="28"/>
          <w:szCs w:val="28"/>
          <w:vertAlign w:val="superscript"/>
        </w:rPr>
        <w:t>3</w:t>
      </w:r>
      <w:r w:rsidRPr="009E50A5">
        <w:rPr>
          <w:rFonts w:eastAsia="Calibri"/>
          <w:sz w:val="28"/>
          <w:szCs w:val="28"/>
        </w:rPr>
        <w:t xml:space="preserve">. </w:t>
      </w:r>
    </w:p>
    <w:p w14:paraId="2B9C14D7" w14:textId="77777777" w:rsidR="00710D47" w:rsidRPr="009E50A5" w:rsidRDefault="00710D47" w:rsidP="00710D47">
      <w:pPr>
        <w:ind w:firstLine="709"/>
        <w:jc w:val="both"/>
        <w:rPr>
          <w:snapToGrid w:val="0"/>
          <w:sz w:val="28"/>
          <w:szCs w:val="28"/>
        </w:rPr>
      </w:pPr>
      <w:r w:rsidRPr="009E50A5">
        <w:rPr>
          <w:snapToGrid w:val="0"/>
          <w:sz w:val="28"/>
          <w:szCs w:val="28"/>
          <w:lang w:eastAsia="en-US"/>
        </w:rPr>
        <w:t xml:space="preserve">Экономически обоснованные расходы на водоотведение составили </w:t>
      </w:r>
      <w:r w:rsidRPr="009E50A5">
        <w:rPr>
          <w:snapToGrid w:val="0"/>
          <w:sz w:val="28"/>
          <w:szCs w:val="28"/>
          <w:lang w:eastAsia="en-US"/>
        </w:rPr>
        <w:br/>
      </w:r>
      <w:r w:rsidRPr="009E50A5">
        <w:rPr>
          <w:b/>
          <w:snapToGrid w:val="0"/>
          <w:sz w:val="28"/>
          <w:szCs w:val="28"/>
          <w:lang w:eastAsia="en-US"/>
        </w:rPr>
        <w:t>7 045 тыс. руб.</w:t>
      </w:r>
      <w:r w:rsidRPr="009E50A5">
        <w:rPr>
          <w:snapToGrid w:val="0"/>
          <w:sz w:val="28"/>
          <w:szCs w:val="28"/>
        </w:rPr>
        <w:t xml:space="preserve"> </w:t>
      </w:r>
    </w:p>
    <w:p w14:paraId="1DD8441D" w14:textId="77777777" w:rsidR="00710D47" w:rsidRPr="009E50A5" w:rsidRDefault="00710D47" w:rsidP="00710D47">
      <w:pPr>
        <w:ind w:firstLine="709"/>
        <w:jc w:val="both"/>
        <w:rPr>
          <w:snapToGrid w:val="0"/>
          <w:sz w:val="28"/>
          <w:szCs w:val="28"/>
        </w:rPr>
      </w:pPr>
    </w:p>
    <w:p w14:paraId="0CB9D55E" w14:textId="77777777" w:rsidR="00710D47" w:rsidRPr="009E50A5" w:rsidRDefault="00710D47" w:rsidP="00710D47">
      <w:pPr>
        <w:ind w:firstLine="709"/>
        <w:jc w:val="both"/>
        <w:rPr>
          <w:snapToGrid w:val="0"/>
          <w:sz w:val="28"/>
          <w:szCs w:val="28"/>
        </w:rPr>
      </w:pPr>
      <w:r w:rsidRPr="009E50A5">
        <w:rPr>
          <w:snapToGrid w:val="0"/>
          <w:sz w:val="28"/>
          <w:szCs w:val="28"/>
        </w:rPr>
        <w:t>В подтверждение расходов по отчислениям на социальные нужды предприятием представлены следующие документы:</w:t>
      </w:r>
    </w:p>
    <w:p w14:paraId="503B3FE7" w14:textId="77777777" w:rsidR="00710D47" w:rsidRPr="009E50A5" w:rsidRDefault="00710D47" w:rsidP="00710D47">
      <w:pPr>
        <w:ind w:firstLine="709"/>
        <w:jc w:val="both"/>
        <w:rPr>
          <w:snapToGrid w:val="0"/>
          <w:sz w:val="28"/>
          <w:szCs w:val="28"/>
        </w:rPr>
      </w:pPr>
      <w:r w:rsidRPr="009E50A5">
        <w:rPr>
          <w:snapToGrid w:val="0"/>
          <w:sz w:val="28"/>
          <w:szCs w:val="28"/>
        </w:rPr>
        <w:t xml:space="preserve">Анализ счета 23.05.01 за 2023 год в разрезе затрат на отчисления </w:t>
      </w:r>
      <w:r w:rsidRPr="009E50A5">
        <w:rPr>
          <w:snapToGrid w:val="0"/>
          <w:sz w:val="28"/>
          <w:szCs w:val="28"/>
        </w:rPr>
        <w:br/>
        <w:t>на социальные нужды (стр. 205 том 1) на сумму 640 тыс. руб.</w:t>
      </w:r>
    </w:p>
    <w:p w14:paraId="0C0F6912" w14:textId="77777777" w:rsidR="00710D47" w:rsidRPr="009E50A5" w:rsidRDefault="00710D47" w:rsidP="00710D47">
      <w:pPr>
        <w:ind w:firstLine="709"/>
        <w:jc w:val="both"/>
        <w:rPr>
          <w:snapToGrid w:val="0"/>
          <w:sz w:val="28"/>
          <w:szCs w:val="28"/>
        </w:rPr>
      </w:pPr>
      <w:r w:rsidRPr="009E50A5">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463E9D72" w14:textId="77777777" w:rsidR="00710D47" w:rsidRPr="009E50A5" w:rsidRDefault="00710D47" w:rsidP="00710D47">
      <w:pPr>
        <w:ind w:firstLine="709"/>
        <w:jc w:val="both"/>
        <w:rPr>
          <w:snapToGrid w:val="0"/>
          <w:sz w:val="28"/>
          <w:szCs w:val="28"/>
        </w:rPr>
      </w:pPr>
      <w:r w:rsidRPr="009E50A5">
        <w:rPr>
          <w:snapToGrid w:val="0"/>
          <w:sz w:val="28"/>
          <w:szCs w:val="28"/>
        </w:rPr>
        <w:t xml:space="preserve">Экономически обоснованный уровень затрат по данной статье составил </w:t>
      </w:r>
      <w:r w:rsidRPr="009E50A5">
        <w:rPr>
          <w:snapToGrid w:val="0"/>
          <w:sz w:val="28"/>
          <w:szCs w:val="28"/>
        </w:rPr>
        <w:br/>
      </w:r>
      <w:r w:rsidRPr="009E50A5">
        <w:rPr>
          <w:b/>
          <w:snapToGrid w:val="0"/>
          <w:sz w:val="28"/>
          <w:szCs w:val="28"/>
        </w:rPr>
        <w:t>640 тыс. руб.</w:t>
      </w:r>
    </w:p>
    <w:p w14:paraId="6B2B0A4F" w14:textId="77777777" w:rsidR="00710D47" w:rsidRPr="009E50A5" w:rsidRDefault="00710D47" w:rsidP="00710D47">
      <w:pPr>
        <w:ind w:firstLine="709"/>
        <w:jc w:val="both"/>
        <w:rPr>
          <w:snapToGrid w:val="0"/>
          <w:sz w:val="28"/>
          <w:szCs w:val="28"/>
        </w:rPr>
      </w:pPr>
    </w:p>
    <w:p w14:paraId="6D37681D" w14:textId="77777777" w:rsidR="00710D47" w:rsidRPr="009E50A5" w:rsidRDefault="00710D47" w:rsidP="00710D47">
      <w:pPr>
        <w:ind w:firstLine="709"/>
        <w:jc w:val="both"/>
        <w:rPr>
          <w:snapToGrid w:val="0"/>
          <w:sz w:val="28"/>
          <w:szCs w:val="28"/>
        </w:rPr>
      </w:pPr>
      <w:r w:rsidRPr="009E50A5">
        <w:rPr>
          <w:snapToGrid w:val="0"/>
          <w:sz w:val="28"/>
          <w:szCs w:val="28"/>
        </w:rPr>
        <w:t>В подтверждение расходов по амортизации предприятием представлены следующие документы:</w:t>
      </w:r>
    </w:p>
    <w:p w14:paraId="01A224A3" w14:textId="77777777" w:rsidR="00710D47" w:rsidRPr="009E50A5" w:rsidRDefault="00710D47" w:rsidP="00710D47">
      <w:pPr>
        <w:ind w:firstLine="709"/>
        <w:jc w:val="both"/>
        <w:rPr>
          <w:snapToGrid w:val="0"/>
          <w:sz w:val="28"/>
          <w:szCs w:val="28"/>
        </w:rPr>
      </w:pPr>
      <w:r w:rsidRPr="009E50A5">
        <w:rPr>
          <w:snapToGrid w:val="0"/>
          <w:sz w:val="28"/>
          <w:szCs w:val="28"/>
        </w:rPr>
        <w:t>Анализ счета 23.05.01 за 2023 год в разрезе амортизации.</w:t>
      </w:r>
    </w:p>
    <w:p w14:paraId="44643DAF" w14:textId="77777777" w:rsidR="00710D47" w:rsidRPr="009E50A5" w:rsidRDefault="00710D47" w:rsidP="00710D47">
      <w:pPr>
        <w:ind w:firstLine="709"/>
        <w:jc w:val="both"/>
        <w:rPr>
          <w:snapToGrid w:val="0"/>
          <w:sz w:val="28"/>
          <w:szCs w:val="28"/>
        </w:rPr>
      </w:pPr>
      <w:r w:rsidRPr="009E50A5">
        <w:rPr>
          <w:snapToGrid w:val="0"/>
          <w:sz w:val="28"/>
          <w:szCs w:val="28"/>
        </w:rPr>
        <w:t>Ведомость по основным средствам за 2023 год.</w:t>
      </w:r>
    </w:p>
    <w:p w14:paraId="549F2C74" w14:textId="77777777" w:rsidR="00710D47" w:rsidRPr="009E50A5" w:rsidRDefault="00710D47" w:rsidP="00710D47">
      <w:pPr>
        <w:ind w:firstLine="709"/>
        <w:jc w:val="both"/>
        <w:rPr>
          <w:snapToGrid w:val="0"/>
          <w:sz w:val="28"/>
          <w:szCs w:val="28"/>
        </w:rPr>
      </w:pPr>
      <w:r w:rsidRPr="009E50A5">
        <w:rPr>
          <w:snapToGrid w:val="0"/>
          <w:sz w:val="28"/>
          <w:szCs w:val="28"/>
        </w:rPr>
        <w:t xml:space="preserve">Эксперты проанализировали представленную ведомость амортизационных отчислений. </w:t>
      </w:r>
    </w:p>
    <w:p w14:paraId="79794730" w14:textId="77777777" w:rsidR="00710D47" w:rsidRPr="009E50A5" w:rsidRDefault="00710D47" w:rsidP="00710D47">
      <w:pPr>
        <w:tabs>
          <w:tab w:val="left" w:pos="1890"/>
        </w:tabs>
        <w:ind w:firstLine="709"/>
        <w:jc w:val="both"/>
        <w:rPr>
          <w:snapToGrid w:val="0"/>
          <w:sz w:val="28"/>
          <w:szCs w:val="28"/>
        </w:rPr>
      </w:pPr>
      <w:r w:rsidRPr="009E50A5">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23.</w:t>
      </w:r>
    </w:p>
    <w:p w14:paraId="3CACEF9A" w14:textId="77777777" w:rsidR="00710D47" w:rsidRPr="009E50A5" w:rsidRDefault="00710D47" w:rsidP="00710D47">
      <w:pPr>
        <w:tabs>
          <w:tab w:val="left" w:pos="1890"/>
        </w:tabs>
        <w:ind w:firstLine="709"/>
        <w:jc w:val="both"/>
        <w:rPr>
          <w:snapToGrid w:val="0"/>
          <w:sz w:val="28"/>
          <w:szCs w:val="28"/>
        </w:rPr>
      </w:pPr>
    </w:p>
    <w:p w14:paraId="5170C7D4" w14:textId="77777777" w:rsidR="00710D47" w:rsidRPr="009E50A5" w:rsidRDefault="00710D47" w:rsidP="00710D47">
      <w:pPr>
        <w:tabs>
          <w:tab w:val="left" w:pos="1890"/>
        </w:tabs>
        <w:ind w:firstLine="709"/>
        <w:jc w:val="both"/>
        <w:rPr>
          <w:snapToGrid w:val="0"/>
          <w:sz w:val="28"/>
          <w:szCs w:val="28"/>
        </w:rPr>
      </w:pPr>
    </w:p>
    <w:p w14:paraId="6EAEE488" w14:textId="77777777" w:rsidR="00710D47" w:rsidRPr="009E50A5" w:rsidRDefault="00710D47" w:rsidP="00710D47">
      <w:pPr>
        <w:tabs>
          <w:tab w:val="left" w:pos="1890"/>
        </w:tabs>
        <w:ind w:firstLine="709"/>
        <w:jc w:val="both"/>
        <w:rPr>
          <w:snapToGrid w:val="0"/>
          <w:sz w:val="28"/>
          <w:szCs w:val="28"/>
        </w:rPr>
      </w:pPr>
    </w:p>
    <w:p w14:paraId="4682316A" w14:textId="77777777" w:rsidR="00710D47" w:rsidRPr="009E50A5" w:rsidRDefault="00710D47" w:rsidP="00710D47">
      <w:pPr>
        <w:tabs>
          <w:tab w:val="left" w:pos="1890"/>
        </w:tabs>
        <w:ind w:firstLine="709"/>
        <w:jc w:val="both"/>
        <w:rPr>
          <w:snapToGrid w:val="0"/>
          <w:sz w:val="28"/>
          <w:szCs w:val="28"/>
        </w:rPr>
      </w:pPr>
    </w:p>
    <w:p w14:paraId="0BAE7AAA" w14:textId="77777777" w:rsidR="00710D47" w:rsidRPr="009E50A5" w:rsidRDefault="00710D47" w:rsidP="00710D47">
      <w:pPr>
        <w:tabs>
          <w:tab w:val="left" w:pos="1890"/>
        </w:tabs>
        <w:ind w:firstLine="709"/>
        <w:jc w:val="both"/>
        <w:rPr>
          <w:snapToGrid w:val="0"/>
          <w:sz w:val="28"/>
          <w:szCs w:val="28"/>
        </w:rPr>
      </w:pPr>
    </w:p>
    <w:p w14:paraId="3FA4865A" w14:textId="77777777" w:rsidR="00710D47" w:rsidRPr="009E50A5" w:rsidRDefault="00710D47" w:rsidP="00710D47">
      <w:pPr>
        <w:tabs>
          <w:tab w:val="left" w:pos="1890"/>
        </w:tabs>
        <w:ind w:firstLine="709"/>
        <w:jc w:val="both"/>
        <w:rPr>
          <w:snapToGrid w:val="0"/>
          <w:sz w:val="28"/>
          <w:szCs w:val="28"/>
        </w:rPr>
      </w:pPr>
    </w:p>
    <w:p w14:paraId="25C3062F" w14:textId="77777777" w:rsidR="00710D47" w:rsidRPr="009E50A5" w:rsidRDefault="00710D47" w:rsidP="00710D47">
      <w:pPr>
        <w:tabs>
          <w:tab w:val="left" w:pos="1890"/>
        </w:tabs>
        <w:ind w:firstLine="709"/>
        <w:jc w:val="both"/>
        <w:rPr>
          <w:snapToGrid w:val="0"/>
          <w:sz w:val="28"/>
          <w:szCs w:val="28"/>
        </w:rPr>
      </w:pPr>
    </w:p>
    <w:p w14:paraId="45D10A99" w14:textId="77777777" w:rsidR="00710D47" w:rsidRPr="009E50A5" w:rsidRDefault="00710D47" w:rsidP="00710D47">
      <w:pPr>
        <w:tabs>
          <w:tab w:val="left" w:pos="1890"/>
        </w:tabs>
        <w:ind w:firstLine="709"/>
        <w:jc w:val="both"/>
        <w:rPr>
          <w:snapToGrid w:val="0"/>
          <w:sz w:val="28"/>
          <w:szCs w:val="28"/>
        </w:rPr>
      </w:pPr>
    </w:p>
    <w:p w14:paraId="7F905B08" w14:textId="77777777" w:rsidR="00710D47" w:rsidRPr="009E50A5" w:rsidRDefault="00710D47" w:rsidP="00710D47">
      <w:pPr>
        <w:tabs>
          <w:tab w:val="left" w:pos="1890"/>
        </w:tabs>
        <w:ind w:firstLine="709"/>
        <w:jc w:val="both"/>
        <w:rPr>
          <w:snapToGrid w:val="0"/>
          <w:sz w:val="28"/>
          <w:szCs w:val="28"/>
        </w:rPr>
      </w:pPr>
    </w:p>
    <w:p w14:paraId="0E725651" w14:textId="77777777" w:rsidR="00710D47" w:rsidRDefault="00710D47" w:rsidP="00710D47">
      <w:pPr>
        <w:tabs>
          <w:tab w:val="left" w:pos="1890"/>
        </w:tabs>
        <w:ind w:firstLine="709"/>
        <w:jc w:val="both"/>
        <w:rPr>
          <w:snapToGrid w:val="0"/>
          <w:sz w:val="28"/>
          <w:szCs w:val="28"/>
        </w:rPr>
        <w:sectPr w:rsidR="00710D47" w:rsidSect="00710D47">
          <w:pgSz w:w="11906" w:h="16838"/>
          <w:pgMar w:top="851" w:right="851" w:bottom="567" w:left="1418" w:header="720" w:footer="720" w:gutter="0"/>
          <w:cols w:space="720"/>
          <w:titlePg/>
          <w:docGrid w:linePitch="381"/>
        </w:sectPr>
      </w:pPr>
    </w:p>
    <w:p w14:paraId="60013EBC" w14:textId="77777777" w:rsidR="00710D47" w:rsidRPr="009E50A5" w:rsidRDefault="00710D47" w:rsidP="00710D47">
      <w:pPr>
        <w:tabs>
          <w:tab w:val="left" w:pos="1890"/>
        </w:tabs>
        <w:ind w:firstLine="709"/>
        <w:jc w:val="both"/>
        <w:rPr>
          <w:snapToGrid w:val="0"/>
          <w:sz w:val="28"/>
          <w:szCs w:val="28"/>
        </w:rPr>
      </w:pPr>
    </w:p>
    <w:p w14:paraId="2AD0A3D1" w14:textId="77777777" w:rsidR="00710D47" w:rsidRPr="009E50A5" w:rsidRDefault="00710D47" w:rsidP="00710D47">
      <w:pPr>
        <w:numPr>
          <w:ilvl w:val="0"/>
          <w:numId w:val="17"/>
        </w:numPr>
        <w:ind w:left="8222" w:firstLine="0"/>
        <w:jc w:val="right"/>
        <w:rPr>
          <w:sz w:val="28"/>
          <w:szCs w:val="20"/>
        </w:rPr>
      </w:pPr>
    </w:p>
    <w:p w14:paraId="21294386" w14:textId="77777777" w:rsidR="00710D47" w:rsidRPr="009E50A5" w:rsidRDefault="00710D47" w:rsidP="00710D47">
      <w:pPr>
        <w:tabs>
          <w:tab w:val="left" w:pos="1890"/>
        </w:tabs>
        <w:ind w:firstLine="709"/>
        <w:jc w:val="center"/>
        <w:rPr>
          <w:b/>
          <w:snapToGrid w:val="0"/>
          <w:sz w:val="28"/>
          <w:szCs w:val="28"/>
        </w:rPr>
      </w:pPr>
      <w:r w:rsidRPr="009E50A5">
        <w:rPr>
          <w:b/>
          <w:snapToGrid w:val="0"/>
          <w:sz w:val="28"/>
          <w:szCs w:val="28"/>
        </w:rPr>
        <w:t>Расчет амортизационных отчислений на 2023 год</w:t>
      </w:r>
    </w:p>
    <w:p w14:paraId="471020CE" w14:textId="77777777" w:rsidR="00710D47" w:rsidRPr="009E50A5" w:rsidRDefault="00710D47" w:rsidP="00710D47">
      <w:pPr>
        <w:tabs>
          <w:tab w:val="left" w:pos="1890"/>
        </w:tabs>
        <w:ind w:firstLine="709"/>
        <w:jc w:val="right"/>
        <w:rPr>
          <w:snapToGrid w:val="0"/>
          <w:sz w:val="28"/>
          <w:szCs w:val="28"/>
        </w:rPr>
      </w:pPr>
      <w:r w:rsidRPr="009E50A5">
        <w:rPr>
          <w:snapToGrid w:val="0"/>
          <w:sz w:val="28"/>
          <w:szCs w:val="28"/>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15"/>
        <w:gridCol w:w="1195"/>
        <w:gridCol w:w="567"/>
        <w:gridCol w:w="1153"/>
        <w:gridCol w:w="1257"/>
        <w:gridCol w:w="1116"/>
        <w:gridCol w:w="1257"/>
      </w:tblGrid>
      <w:tr w:rsidR="00710D47" w:rsidRPr="009E50A5" w14:paraId="5947168C" w14:textId="77777777" w:rsidTr="00BD168F">
        <w:trPr>
          <w:trHeight w:val="507"/>
        </w:trPr>
        <w:tc>
          <w:tcPr>
            <w:tcW w:w="5070" w:type="dxa"/>
            <w:gridSpan w:val="4"/>
            <w:vMerge w:val="restart"/>
            <w:shd w:val="clear" w:color="auto" w:fill="auto"/>
            <w:vAlign w:val="center"/>
            <w:hideMark/>
          </w:tcPr>
          <w:p w14:paraId="50C7505B" w14:textId="77777777" w:rsidR="00710D47" w:rsidRPr="009E50A5" w:rsidRDefault="00710D47" w:rsidP="00BD168F">
            <w:pPr>
              <w:tabs>
                <w:tab w:val="left" w:pos="1890"/>
              </w:tabs>
              <w:jc w:val="center"/>
              <w:rPr>
                <w:snapToGrid w:val="0"/>
                <w:sz w:val="22"/>
                <w:szCs w:val="22"/>
              </w:rPr>
            </w:pPr>
            <w:r w:rsidRPr="009E50A5">
              <w:rPr>
                <w:snapToGrid w:val="0"/>
                <w:sz w:val="22"/>
                <w:szCs w:val="22"/>
              </w:rPr>
              <w:t>Первая группа (от 1 года до 2 лет включительно)</w:t>
            </w:r>
          </w:p>
        </w:tc>
        <w:tc>
          <w:tcPr>
            <w:tcW w:w="1153" w:type="dxa"/>
            <w:vMerge w:val="restart"/>
            <w:shd w:val="clear" w:color="auto" w:fill="auto"/>
            <w:vAlign w:val="center"/>
            <w:hideMark/>
          </w:tcPr>
          <w:p w14:paraId="0962A4E1" w14:textId="77777777" w:rsidR="00710D47" w:rsidRPr="009E50A5" w:rsidRDefault="00710D47" w:rsidP="00BD168F">
            <w:pPr>
              <w:tabs>
                <w:tab w:val="left" w:pos="1890"/>
              </w:tabs>
              <w:jc w:val="center"/>
              <w:rPr>
                <w:snapToGrid w:val="0"/>
                <w:sz w:val="22"/>
                <w:szCs w:val="22"/>
              </w:rPr>
            </w:pPr>
            <w:r w:rsidRPr="009E50A5">
              <w:rPr>
                <w:snapToGrid w:val="0"/>
                <w:sz w:val="22"/>
                <w:szCs w:val="22"/>
              </w:rPr>
              <w:t>Первона-чальная стои-мость</w:t>
            </w:r>
          </w:p>
        </w:tc>
        <w:tc>
          <w:tcPr>
            <w:tcW w:w="1257" w:type="dxa"/>
            <w:vMerge w:val="restart"/>
            <w:shd w:val="clear" w:color="auto" w:fill="auto"/>
            <w:vAlign w:val="center"/>
            <w:hideMark/>
          </w:tcPr>
          <w:p w14:paraId="285BFBD8" w14:textId="77777777" w:rsidR="00710D47" w:rsidRPr="009E50A5" w:rsidRDefault="00710D47" w:rsidP="00BD168F">
            <w:pPr>
              <w:tabs>
                <w:tab w:val="left" w:pos="1890"/>
              </w:tabs>
              <w:jc w:val="center"/>
              <w:rPr>
                <w:snapToGrid w:val="0"/>
                <w:sz w:val="22"/>
                <w:szCs w:val="22"/>
              </w:rPr>
            </w:pPr>
            <w:r w:rsidRPr="009E50A5">
              <w:rPr>
                <w:snapToGrid w:val="0"/>
                <w:sz w:val="22"/>
                <w:szCs w:val="22"/>
              </w:rPr>
              <w:t>Аморти-зация в месяц</w:t>
            </w:r>
          </w:p>
        </w:tc>
        <w:tc>
          <w:tcPr>
            <w:tcW w:w="1116" w:type="dxa"/>
            <w:vMerge w:val="restart"/>
            <w:shd w:val="clear" w:color="auto" w:fill="auto"/>
            <w:vAlign w:val="center"/>
            <w:hideMark/>
          </w:tcPr>
          <w:p w14:paraId="6BD95878" w14:textId="77777777" w:rsidR="00710D47" w:rsidRPr="009E50A5" w:rsidRDefault="00710D47" w:rsidP="00BD168F">
            <w:pPr>
              <w:tabs>
                <w:tab w:val="left" w:pos="1890"/>
              </w:tabs>
              <w:jc w:val="center"/>
              <w:rPr>
                <w:snapToGrid w:val="0"/>
                <w:sz w:val="22"/>
                <w:szCs w:val="22"/>
              </w:rPr>
            </w:pPr>
            <w:r w:rsidRPr="009E50A5">
              <w:rPr>
                <w:snapToGrid w:val="0"/>
                <w:sz w:val="22"/>
                <w:szCs w:val="22"/>
              </w:rPr>
              <w:t>Остаточ-ная стои-мость на конец 2022 года</w:t>
            </w:r>
          </w:p>
        </w:tc>
        <w:tc>
          <w:tcPr>
            <w:tcW w:w="1257" w:type="dxa"/>
            <w:vMerge w:val="restart"/>
            <w:shd w:val="clear" w:color="auto" w:fill="auto"/>
            <w:vAlign w:val="center"/>
            <w:hideMark/>
          </w:tcPr>
          <w:p w14:paraId="0C23ECFB" w14:textId="77777777" w:rsidR="00710D47" w:rsidRPr="009E50A5" w:rsidRDefault="00710D47" w:rsidP="00BD168F">
            <w:pPr>
              <w:tabs>
                <w:tab w:val="left" w:pos="1890"/>
              </w:tabs>
              <w:jc w:val="center"/>
              <w:rPr>
                <w:snapToGrid w:val="0"/>
                <w:sz w:val="22"/>
                <w:szCs w:val="22"/>
              </w:rPr>
            </w:pPr>
            <w:r w:rsidRPr="009E50A5">
              <w:rPr>
                <w:snapToGrid w:val="0"/>
                <w:sz w:val="22"/>
                <w:szCs w:val="22"/>
              </w:rPr>
              <w:t>Аморти-зация в 2023 году</w:t>
            </w:r>
          </w:p>
        </w:tc>
      </w:tr>
      <w:tr w:rsidR="00710D47" w:rsidRPr="009E50A5" w14:paraId="548CA923" w14:textId="77777777" w:rsidTr="00BD168F">
        <w:trPr>
          <w:trHeight w:val="1095"/>
        </w:trPr>
        <w:tc>
          <w:tcPr>
            <w:tcW w:w="5070" w:type="dxa"/>
            <w:gridSpan w:val="4"/>
            <w:vMerge/>
            <w:shd w:val="clear" w:color="auto" w:fill="auto"/>
            <w:vAlign w:val="center"/>
            <w:hideMark/>
          </w:tcPr>
          <w:p w14:paraId="1738F000" w14:textId="77777777" w:rsidR="00710D47" w:rsidRPr="009E50A5" w:rsidRDefault="00710D47" w:rsidP="00BD168F">
            <w:pPr>
              <w:tabs>
                <w:tab w:val="left" w:pos="1890"/>
              </w:tabs>
              <w:jc w:val="center"/>
              <w:rPr>
                <w:snapToGrid w:val="0"/>
              </w:rPr>
            </w:pPr>
          </w:p>
        </w:tc>
        <w:tc>
          <w:tcPr>
            <w:tcW w:w="1153" w:type="dxa"/>
            <w:vMerge/>
            <w:shd w:val="clear" w:color="auto" w:fill="auto"/>
            <w:vAlign w:val="center"/>
            <w:hideMark/>
          </w:tcPr>
          <w:p w14:paraId="7E5BDC21" w14:textId="77777777" w:rsidR="00710D47" w:rsidRPr="009E50A5" w:rsidRDefault="00710D47" w:rsidP="00BD168F">
            <w:pPr>
              <w:tabs>
                <w:tab w:val="left" w:pos="1890"/>
              </w:tabs>
              <w:jc w:val="center"/>
              <w:rPr>
                <w:snapToGrid w:val="0"/>
              </w:rPr>
            </w:pPr>
          </w:p>
        </w:tc>
        <w:tc>
          <w:tcPr>
            <w:tcW w:w="1257" w:type="dxa"/>
            <w:vMerge/>
            <w:shd w:val="clear" w:color="auto" w:fill="auto"/>
            <w:vAlign w:val="center"/>
            <w:hideMark/>
          </w:tcPr>
          <w:p w14:paraId="2518DDAB" w14:textId="77777777" w:rsidR="00710D47" w:rsidRPr="009E50A5" w:rsidRDefault="00710D47" w:rsidP="00BD168F">
            <w:pPr>
              <w:tabs>
                <w:tab w:val="left" w:pos="1890"/>
              </w:tabs>
              <w:jc w:val="center"/>
              <w:rPr>
                <w:snapToGrid w:val="0"/>
              </w:rPr>
            </w:pPr>
          </w:p>
        </w:tc>
        <w:tc>
          <w:tcPr>
            <w:tcW w:w="1116" w:type="dxa"/>
            <w:vMerge/>
            <w:shd w:val="clear" w:color="auto" w:fill="auto"/>
            <w:vAlign w:val="center"/>
            <w:hideMark/>
          </w:tcPr>
          <w:p w14:paraId="45FCB061" w14:textId="77777777" w:rsidR="00710D47" w:rsidRPr="009E50A5" w:rsidRDefault="00710D47" w:rsidP="00BD168F">
            <w:pPr>
              <w:tabs>
                <w:tab w:val="left" w:pos="1890"/>
              </w:tabs>
              <w:jc w:val="center"/>
              <w:rPr>
                <w:snapToGrid w:val="0"/>
              </w:rPr>
            </w:pPr>
          </w:p>
        </w:tc>
        <w:tc>
          <w:tcPr>
            <w:tcW w:w="1257" w:type="dxa"/>
            <w:vMerge/>
            <w:shd w:val="clear" w:color="auto" w:fill="auto"/>
            <w:vAlign w:val="center"/>
            <w:hideMark/>
          </w:tcPr>
          <w:p w14:paraId="0A07491E" w14:textId="77777777" w:rsidR="00710D47" w:rsidRPr="009E50A5" w:rsidRDefault="00710D47" w:rsidP="00BD168F">
            <w:pPr>
              <w:tabs>
                <w:tab w:val="left" w:pos="1890"/>
              </w:tabs>
              <w:jc w:val="center"/>
              <w:rPr>
                <w:snapToGrid w:val="0"/>
              </w:rPr>
            </w:pPr>
          </w:p>
        </w:tc>
      </w:tr>
      <w:tr w:rsidR="00710D47" w:rsidRPr="009E50A5" w14:paraId="0A952735" w14:textId="77777777" w:rsidTr="00BD168F">
        <w:trPr>
          <w:trHeight w:val="507"/>
        </w:trPr>
        <w:tc>
          <w:tcPr>
            <w:tcW w:w="5070" w:type="dxa"/>
            <w:gridSpan w:val="4"/>
            <w:vMerge/>
            <w:shd w:val="clear" w:color="auto" w:fill="auto"/>
            <w:vAlign w:val="center"/>
            <w:hideMark/>
          </w:tcPr>
          <w:p w14:paraId="3341881F" w14:textId="77777777" w:rsidR="00710D47" w:rsidRPr="009E50A5" w:rsidRDefault="00710D47" w:rsidP="00BD168F">
            <w:pPr>
              <w:tabs>
                <w:tab w:val="left" w:pos="1890"/>
              </w:tabs>
              <w:jc w:val="center"/>
              <w:rPr>
                <w:snapToGrid w:val="0"/>
              </w:rPr>
            </w:pPr>
          </w:p>
        </w:tc>
        <w:tc>
          <w:tcPr>
            <w:tcW w:w="1153" w:type="dxa"/>
            <w:vMerge/>
            <w:shd w:val="clear" w:color="auto" w:fill="auto"/>
            <w:vAlign w:val="center"/>
            <w:hideMark/>
          </w:tcPr>
          <w:p w14:paraId="740FD005" w14:textId="77777777" w:rsidR="00710D47" w:rsidRPr="009E50A5" w:rsidRDefault="00710D47" w:rsidP="00BD168F">
            <w:pPr>
              <w:tabs>
                <w:tab w:val="left" w:pos="1890"/>
              </w:tabs>
              <w:jc w:val="center"/>
              <w:rPr>
                <w:snapToGrid w:val="0"/>
              </w:rPr>
            </w:pPr>
          </w:p>
        </w:tc>
        <w:tc>
          <w:tcPr>
            <w:tcW w:w="1257" w:type="dxa"/>
            <w:vMerge/>
            <w:shd w:val="clear" w:color="auto" w:fill="auto"/>
            <w:vAlign w:val="center"/>
            <w:hideMark/>
          </w:tcPr>
          <w:p w14:paraId="1DAC49F4" w14:textId="77777777" w:rsidR="00710D47" w:rsidRPr="009E50A5" w:rsidRDefault="00710D47" w:rsidP="00BD168F">
            <w:pPr>
              <w:tabs>
                <w:tab w:val="left" w:pos="1890"/>
              </w:tabs>
              <w:jc w:val="center"/>
              <w:rPr>
                <w:snapToGrid w:val="0"/>
              </w:rPr>
            </w:pPr>
          </w:p>
        </w:tc>
        <w:tc>
          <w:tcPr>
            <w:tcW w:w="1116" w:type="dxa"/>
            <w:vMerge/>
            <w:shd w:val="clear" w:color="auto" w:fill="auto"/>
            <w:vAlign w:val="center"/>
            <w:hideMark/>
          </w:tcPr>
          <w:p w14:paraId="759DCC1C" w14:textId="77777777" w:rsidR="00710D47" w:rsidRPr="009E50A5" w:rsidRDefault="00710D47" w:rsidP="00BD168F">
            <w:pPr>
              <w:tabs>
                <w:tab w:val="left" w:pos="1890"/>
              </w:tabs>
              <w:jc w:val="center"/>
              <w:rPr>
                <w:snapToGrid w:val="0"/>
              </w:rPr>
            </w:pPr>
          </w:p>
        </w:tc>
        <w:tc>
          <w:tcPr>
            <w:tcW w:w="1257" w:type="dxa"/>
            <w:vMerge/>
            <w:shd w:val="clear" w:color="auto" w:fill="auto"/>
            <w:vAlign w:val="center"/>
            <w:hideMark/>
          </w:tcPr>
          <w:p w14:paraId="41AC5066" w14:textId="77777777" w:rsidR="00710D47" w:rsidRPr="009E50A5" w:rsidRDefault="00710D47" w:rsidP="00BD168F">
            <w:pPr>
              <w:tabs>
                <w:tab w:val="left" w:pos="1890"/>
              </w:tabs>
              <w:jc w:val="center"/>
              <w:rPr>
                <w:snapToGrid w:val="0"/>
              </w:rPr>
            </w:pPr>
          </w:p>
        </w:tc>
      </w:tr>
      <w:tr w:rsidR="00710D47" w:rsidRPr="009E50A5" w14:paraId="47184271" w14:textId="77777777" w:rsidTr="00BD168F">
        <w:trPr>
          <w:trHeight w:val="255"/>
        </w:trPr>
        <w:tc>
          <w:tcPr>
            <w:tcW w:w="5070" w:type="dxa"/>
            <w:gridSpan w:val="4"/>
            <w:shd w:val="clear" w:color="auto" w:fill="auto"/>
            <w:vAlign w:val="center"/>
            <w:hideMark/>
          </w:tcPr>
          <w:p w14:paraId="170DE10A" w14:textId="77777777" w:rsidR="00710D47" w:rsidRPr="009E50A5" w:rsidRDefault="00710D47" w:rsidP="00BD168F">
            <w:pPr>
              <w:tabs>
                <w:tab w:val="left" w:pos="1890"/>
              </w:tabs>
              <w:rPr>
                <w:snapToGrid w:val="0"/>
              </w:rPr>
            </w:pPr>
            <w:r w:rsidRPr="009E50A5">
              <w:rPr>
                <w:snapToGrid w:val="0"/>
              </w:rPr>
              <w:t>Третья группа (свыше 3 лет до 5 лет включительно)</w:t>
            </w:r>
          </w:p>
        </w:tc>
        <w:tc>
          <w:tcPr>
            <w:tcW w:w="4783" w:type="dxa"/>
            <w:gridSpan w:val="4"/>
            <w:shd w:val="clear" w:color="auto" w:fill="auto"/>
            <w:vAlign w:val="center"/>
            <w:hideMark/>
          </w:tcPr>
          <w:p w14:paraId="0A7F0CBC" w14:textId="77777777" w:rsidR="00710D47" w:rsidRPr="009E50A5" w:rsidRDefault="00710D47" w:rsidP="00BD168F">
            <w:pPr>
              <w:tabs>
                <w:tab w:val="left" w:pos="1890"/>
              </w:tabs>
              <w:jc w:val="center"/>
              <w:rPr>
                <w:snapToGrid w:val="0"/>
              </w:rPr>
            </w:pPr>
          </w:p>
        </w:tc>
      </w:tr>
      <w:tr w:rsidR="00710D47" w:rsidRPr="009E50A5" w14:paraId="3BE00A8A" w14:textId="77777777" w:rsidTr="00BD168F">
        <w:trPr>
          <w:trHeight w:val="255"/>
        </w:trPr>
        <w:tc>
          <w:tcPr>
            <w:tcW w:w="2093" w:type="dxa"/>
            <w:shd w:val="clear" w:color="auto" w:fill="auto"/>
            <w:vAlign w:val="center"/>
            <w:hideMark/>
          </w:tcPr>
          <w:p w14:paraId="08B9C118" w14:textId="77777777" w:rsidR="00710D47" w:rsidRPr="009E50A5" w:rsidRDefault="00710D47" w:rsidP="00BD168F">
            <w:pPr>
              <w:tabs>
                <w:tab w:val="left" w:pos="1890"/>
              </w:tabs>
              <w:rPr>
                <w:snapToGrid w:val="0"/>
              </w:rPr>
            </w:pPr>
            <w:r w:rsidRPr="009E50A5">
              <w:rPr>
                <w:snapToGrid w:val="0"/>
              </w:rPr>
              <w:t>Задвижка 30с41нж ДУ-300</w:t>
            </w:r>
          </w:p>
        </w:tc>
        <w:tc>
          <w:tcPr>
            <w:tcW w:w="1215" w:type="dxa"/>
            <w:shd w:val="clear" w:color="auto" w:fill="auto"/>
            <w:vAlign w:val="center"/>
            <w:hideMark/>
          </w:tcPr>
          <w:p w14:paraId="5931799A" w14:textId="77777777" w:rsidR="00710D47" w:rsidRPr="009E50A5" w:rsidRDefault="00710D47" w:rsidP="00BD168F">
            <w:pPr>
              <w:tabs>
                <w:tab w:val="left" w:pos="1890"/>
              </w:tabs>
              <w:jc w:val="center"/>
              <w:rPr>
                <w:snapToGrid w:val="0"/>
                <w:sz w:val="20"/>
                <w:szCs w:val="20"/>
              </w:rPr>
            </w:pPr>
            <w:r w:rsidRPr="009E50A5">
              <w:rPr>
                <w:snapToGrid w:val="0"/>
                <w:sz w:val="20"/>
                <w:szCs w:val="20"/>
              </w:rPr>
              <w:t>00304894</w:t>
            </w:r>
          </w:p>
        </w:tc>
        <w:tc>
          <w:tcPr>
            <w:tcW w:w="1195" w:type="dxa"/>
            <w:shd w:val="clear" w:color="auto" w:fill="auto"/>
            <w:vAlign w:val="center"/>
            <w:hideMark/>
          </w:tcPr>
          <w:p w14:paraId="5A12F883" w14:textId="77777777" w:rsidR="00710D47" w:rsidRPr="009E50A5" w:rsidRDefault="00710D47" w:rsidP="00BD168F">
            <w:pPr>
              <w:tabs>
                <w:tab w:val="left" w:pos="1890"/>
              </w:tabs>
              <w:jc w:val="center"/>
              <w:rPr>
                <w:snapToGrid w:val="0"/>
                <w:sz w:val="20"/>
                <w:szCs w:val="20"/>
              </w:rPr>
            </w:pPr>
            <w:r w:rsidRPr="009E50A5">
              <w:rPr>
                <w:snapToGrid w:val="0"/>
                <w:sz w:val="20"/>
                <w:szCs w:val="20"/>
              </w:rPr>
              <w:t>30.11.2018</w:t>
            </w:r>
          </w:p>
        </w:tc>
        <w:tc>
          <w:tcPr>
            <w:tcW w:w="567" w:type="dxa"/>
            <w:shd w:val="clear" w:color="auto" w:fill="auto"/>
            <w:vAlign w:val="center"/>
            <w:hideMark/>
          </w:tcPr>
          <w:p w14:paraId="24D4A530" w14:textId="77777777" w:rsidR="00710D47" w:rsidRPr="009E50A5" w:rsidRDefault="00710D47" w:rsidP="00BD168F">
            <w:pPr>
              <w:tabs>
                <w:tab w:val="left" w:pos="1890"/>
              </w:tabs>
              <w:jc w:val="center"/>
              <w:rPr>
                <w:snapToGrid w:val="0"/>
                <w:sz w:val="20"/>
                <w:szCs w:val="20"/>
              </w:rPr>
            </w:pPr>
            <w:r w:rsidRPr="009E50A5">
              <w:rPr>
                <w:snapToGrid w:val="0"/>
                <w:sz w:val="20"/>
                <w:szCs w:val="20"/>
              </w:rPr>
              <w:t>60</w:t>
            </w:r>
          </w:p>
        </w:tc>
        <w:tc>
          <w:tcPr>
            <w:tcW w:w="1153" w:type="dxa"/>
            <w:shd w:val="clear" w:color="auto" w:fill="auto"/>
            <w:noWrap/>
            <w:vAlign w:val="center"/>
            <w:hideMark/>
          </w:tcPr>
          <w:p w14:paraId="0CD1F5FC" w14:textId="77777777" w:rsidR="00710D47" w:rsidRPr="009E50A5" w:rsidRDefault="00710D47" w:rsidP="00BD168F">
            <w:pPr>
              <w:tabs>
                <w:tab w:val="left" w:pos="1890"/>
              </w:tabs>
              <w:jc w:val="center"/>
              <w:rPr>
                <w:snapToGrid w:val="0"/>
                <w:sz w:val="20"/>
                <w:szCs w:val="20"/>
              </w:rPr>
            </w:pPr>
            <w:r w:rsidRPr="009E50A5">
              <w:rPr>
                <w:snapToGrid w:val="0"/>
                <w:sz w:val="20"/>
                <w:szCs w:val="20"/>
              </w:rPr>
              <w:t>67 520,00</w:t>
            </w:r>
          </w:p>
        </w:tc>
        <w:tc>
          <w:tcPr>
            <w:tcW w:w="1257" w:type="dxa"/>
            <w:shd w:val="clear" w:color="auto" w:fill="auto"/>
            <w:noWrap/>
            <w:vAlign w:val="center"/>
            <w:hideMark/>
          </w:tcPr>
          <w:p w14:paraId="6DD68C53" w14:textId="77777777" w:rsidR="00710D47" w:rsidRPr="009E50A5" w:rsidRDefault="00710D47" w:rsidP="00BD168F">
            <w:pPr>
              <w:tabs>
                <w:tab w:val="left" w:pos="1890"/>
              </w:tabs>
              <w:jc w:val="center"/>
              <w:rPr>
                <w:snapToGrid w:val="0"/>
                <w:sz w:val="20"/>
                <w:szCs w:val="20"/>
              </w:rPr>
            </w:pPr>
            <w:r w:rsidRPr="009E50A5">
              <w:rPr>
                <w:snapToGrid w:val="0"/>
                <w:sz w:val="20"/>
                <w:szCs w:val="20"/>
              </w:rPr>
              <w:t>1 125,33</w:t>
            </w:r>
          </w:p>
        </w:tc>
        <w:tc>
          <w:tcPr>
            <w:tcW w:w="1116" w:type="dxa"/>
            <w:shd w:val="clear" w:color="auto" w:fill="auto"/>
            <w:noWrap/>
            <w:vAlign w:val="center"/>
            <w:hideMark/>
          </w:tcPr>
          <w:p w14:paraId="5AD24CCE" w14:textId="77777777" w:rsidR="00710D47" w:rsidRPr="009E50A5" w:rsidRDefault="00710D47" w:rsidP="00BD168F">
            <w:pPr>
              <w:tabs>
                <w:tab w:val="left" w:pos="1890"/>
              </w:tabs>
              <w:jc w:val="center"/>
              <w:rPr>
                <w:snapToGrid w:val="0"/>
                <w:sz w:val="20"/>
                <w:szCs w:val="20"/>
              </w:rPr>
            </w:pPr>
            <w:r w:rsidRPr="009E50A5">
              <w:rPr>
                <w:snapToGrid w:val="0"/>
                <w:sz w:val="20"/>
                <w:szCs w:val="20"/>
              </w:rPr>
              <w:t>12378,67</w:t>
            </w:r>
          </w:p>
        </w:tc>
        <w:tc>
          <w:tcPr>
            <w:tcW w:w="1257" w:type="dxa"/>
            <w:shd w:val="clear" w:color="auto" w:fill="auto"/>
            <w:noWrap/>
            <w:vAlign w:val="center"/>
            <w:hideMark/>
          </w:tcPr>
          <w:p w14:paraId="50D95007" w14:textId="77777777" w:rsidR="00710D47" w:rsidRPr="009E50A5" w:rsidRDefault="00710D47" w:rsidP="00BD168F">
            <w:pPr>
              <w:tabs>
                <w:tab w:val="left" w:pos="1890"/>
              </w:tabs>
              <w:jc w:val="center"/>
              <w:rPr>
                <w:snapToGrid w:val="0"/>
                <w:sz w:val="20"/>
                <w:szCs w:val="20"/>
              </w:rPr>
            </w:pPr>
            <w:r w:rsidRPr="009E50A5">
              <w:rPr>
                <w:snapToGrid w:val="0"/>
                <w:sz w:val="20"/>
                <w:szCs w:val="20"/>
              </w:rPr>
              <w:t>12378,67</w:t>
            </w:r>
          </w:p>
        </w:tc>
      </w:tr>
      <w:tr w:rsidR="00710D47" w:rsidRPr="009E50A5" w14:paraId="1BFFE210" w14:textId="77777777" w:rsidTr="00BD168F">
        <w:trPr>
          <w:trHeight w:val="255"/>
        </w:trPr>
        <w:tc>
          <w:tcPr>
            <w:tcW w:w="5070" w:type="dxa"/>
            <w:gridSpan w:val="4"/>
            <w:shd w:val="clear" w:color="auto" w:fill="auto"/>
            <w:vAlign w:val="center"/>
            <w:hideMark/>
          </w:tcPr>
          <w:p w14:paraId="1D011C7D" w14:textId="77777777" w:rsidR="00710D47" w:rsidRPr="009E50A5" w:rsidRDefault="00710D47" w:rsidP="00BD168F">
            <w:pPr>
              <w:tabs>
                <w:tab w:val="left" w:pos="1890"/>
              </w:tabs>
              <w:rPr>
                <w:snapToGrid w:val="0"/>
              </w:rPr>
            </w:pPr>
            <w:r w:rsidRPr="009E50A5">
              <w:rPr>
                <w:snapToGrid w:val="0"/>
              </w:rPr>
              <w:t>Четвертая группа (свыше 5 лет до 7 лет включительно)</w:t>
            </w:r>
          </w:p>
        </w:tc>
        <w:tc>
          <w:tcPr>
            <w:tcW w:w="4783" w:type="dxa"/>
            <w:gridSpan w:val="4"/>
            <w:shd w:val="clear" w:color="auto" w:fill="auto"/>
            <w:vAlign w:val="center"/>
            <w:hideMark/>
          </w:tcPr>
          <w:p w14:paraId="4EAE9E68" w14:textId="77777777" w:rsidR="00710D47" w:rsidRPr="009E50A5" w:rsidRDefault="00710D47" w:rsidP="00BD168F">
            <w:pPr>
              <w:tabs>
                <w:tab w:val="left" w:pos="1890"/>
              </w:tabs>
              <w:jc w:val="center"/>
              <w:rPr>
                <w:snapToGrid w:val="0"/>
              </w:rPr>
            </w:pPr>
          </w:p>
        </w:tc>
      </w:tr>
      <w:tr w:rsidR="00710D47" w:rsidRPr="009E50A5" w14:paraId="4D7BA23B" w14:textId="77777777" w:rsidTr="00BD168F">
        <w:trPr>
          <w:trHeight w:val="255"/>
        </w:trPr>
        <w:tc>
          <w:tcPr>
            <w:tcW w:w="2093" w:type="dxa"/>
            <w:shd w:val="clear" w:color="auto" w:fill="auto"/>
            <w:vAlign w:val="center"/>
            <w:hideMark/>
          </w:tcPr>
          <w:p w14:paraId="429030F7" w14:textId="77777777" w:rsidR="00710D47" w:rsidRPr="009E50A5" w:rsidRDefault="00710D47" w:rsidP="00BD168F">
            <w:pPr>
              <w:tabs>
                <w:tab w:val="left" w:pos="1890"/>
              </w:tabs>
              <w:rPr>
                <w:snapToGrid w:val="0"/>
              </w:rPr>
            </w:pPr>
            <w:r w:rsidRPr="009E50A5">
              <w:rPr>
                <w:snapToGrid w:val="0"/>
              </w:rPr>
              <w:t>Барабан хвостовой 2СР70 в сборе</w:t>
            </w:r>
          </w:p>
        </w:tc>
        <w:tc>
          <w:tcPr>
            <w:tcW w:w="1215" w:type="dxa"/>
            <w:shd w:val="clear" w:color="auto" w:fill="auto"/>
            <w:vAlign w:val="center"/>
            <w:hideMark/>
          </w:tcPr>
          <w:p w14:paraId="30B35391" w14:textId="77777777" w:rsidR="00710D47" w:rsidRPr="009E50A5" w:rsidRDefault="00710D47" w:rsidP="00BD168F">
            <w:pPr>
              <w:tabs>
                <w:tab w:val="left" w:pos="1890"/>
              </w:tabs>
              <w:jc w:val="center"/>
              <w:rPr>
                <w:snapToGrid w:val="0"/>
                <w:sz w:val="20"/>
                <w:szCs w:val="20"/>
              </w:rPr>
            </w:pPr>
            <w:r w:rsidRPr="009E50A5">
              <w:rPr>
                <w:snapToGrid w:val="0"/>
                <w:sz w:val="20"/>
                <w:szCs w:val="20"/>
              </w:rPr>
              <w:t>00305037</w:t>
            </w:r>
          </w:p>
        </w:tc>
        <w:tc>
          <w:tcPr>
            <w:tcW w:w="1195" w:type="dxa"/>
            <w:shd w:val="clear" w:color="auto" w:fill="auto"/>
            <w:vAlign w:val="center"/>
            <w:hideMark/>
          </w:tcPr>
          <w:p w14:paraId="6A99A15D" w14:textId="77777777" w:rsidR="00710D47" w:rsidRPr="009E50A5" w:rsidRDefault="00710D47" w:rsidP="00BD168F">
            <w:pPr>
              <w:tabs>
                <w:tab w:val="left" w:pos="1890"/>
              </w:tabs>
              <w:jc w:val="center"/>
              <w:rPr>
                <w:snapToGrid w:val="0"/>
                <w:sz w:val="20"/>
                <w:szCs w:val="20"/>
              </w:rPr>
            </w:pPr>
            <w:r w:rsidRPr="009E50A5">
              <w:rPr>
                <w:snapToGrid w:val="0"/>
                <w:sz w:val="20"/>
                <w:szCs w:val="20"/>
              </w:rPr>
              <w:t>30.04.2019</w:t>
            </w:r>
          </w:p>
        </w:tc>
        <w:tc>
          <w:tcPr>
            <w:tcW w:w="567" w:type="dxa"/>
            <w:shd w:val="clear" w:color="auto" w:fill="auto"/>
            <w:vAlign w:val="center"/>
            <w:hideMark/>
          </w:tcPr>
          <w:p w14:paraId="22D055C3" w14:textId="77777777" w:rsidR="00710D47" w:rsidRPr="009E50A5" w:rsidRDefault="00710D47" w:rsidP="00BD168F">
            <w:pPr>
              <w:tabs>
                <w:tab w:val="left" w:pos="1890"/>
              </w:tabs>
              <w:jc w:val="center"/>
              <w:rPr>
                <w:snapToGrid w:val="0"/>
                <w:sz w:val="20"/>
                <w:szCs w:val="20"/>
              </w:rPr>
            </w:pPr>
            <w:r w:rsidRPr="009E50A5">
              <w:rPr>
                <w:snapToGrid w:val="0"/>
                <w:sz w:val="20"/>
                <w:szCs w:val="20"/>
              </w:rPr>
              <w:t>84</w:t>
            </w:r>
          </w:p>
        </w:tc>
        <w:tc>
          <w:tcPr>
            <w:tcW w:w="1153" w:type="dxa"/>
            <w:shd w:val="clear" w:color="auto" w:fill="auto"/>
            <w:noWrap/>
            <w:vAlign w:val="center"/>
            <w:hideMark/>
          </w:tcPr>
          <w:p w14:paraId="2D76DFAD" w14:textId="77777777" w:rsidR="00710D47" w:rsidRPr="009E50A5" w:rsidRDefault="00710D47" w:rsidP="00BD168F">
            <w:pPr>
              <w:tabs>
                <w:tab w:val="left" w:pos="1890"/>
              </w:tabs>
              <w:jc w:val="center"/>
              <w:rPr>
                <w:snapToGrid w:val="0"/>
                <w:sz w:val="20"/>
                <w:szCs w:val="20"/>
              </w:rPr>
            </w:pPr>
            <w:r w:rsidRPr="009E50A5">
              <w:rPr>
                <w:snapToGrid w:val="0"/>
                <w:sz w:val="20"/>
                <w:szCs w:val="20"/>
              </w:rPr>
              <w:t>48 833,33</w:t>
            </w:r>
          </w:p>
        </w:tc>
        <w:tc>
          <w:tcPr>
            <w:tcW w:w="1257" w:type="dxa"/>
            <w:shd w:val="clear" w:color="auto" w:fill="auto"/>
            <w:noWrap/>
            <w:vAlign w:val="center"/>
            <w:hideMark/>
          </w:tcPr>
          <w:p w14:paraId="446FAE6A" w14:textId="77777777" w:rsidR="00710D47" w:rsidRPr="009E50A5" w:rsidRDefault="00710D47" w:rsidP="00BD168F">
            <w:pPr>
              <w:tabs>
                <w:tab w:val="left" w:pos="1890"/>
              </w:tabs>
              <w:jc w:val="center"/>
              <w:rPr>
                <w:snapToGrid w:val="0"/>
                <w:sz w:val="20"/>
                <w:szCs w:val="20"/>
              </w:rPr>
            </w:pPr>
            <w:r w:rsidRPr="009E50A5">
              <w:rPr>
                <w:snapToGrid w:val="0"/>
                <w:sz w:val="20"/>
                <w:szCs w:val="20"/>
              </w:rPr>
              <w:t>581,35</w:t>
            </w:r>
          </w:p>
        </w:tc>
        <w:tc>
          <w:tcPr>
            <w:tcW w:w="1116" w:type="dxa"/>
            <w:shd w:val="clear" w:color="auto" w:fill="auto"/>
            <w:noWrap/>
            <w:vAlign w:val="center"/>
            <w:hideMark/>
          </w:tcPr>
          <w:p w14:paraId="0B82E5B0" w14:textId="77777777" w:rsidR="00710D47" w:rsidRPr="009E50A5" w:rsidRDefault="00710D47" w:rsidP="00BD168F">
            <w:pPr>
              <w:tabs>
                <w:tab w:val="left" w:pos="1890"/>
              </w:tabs>
              <w:jc w:val="center"/>
              <w:rPr>
                <w:snapToGrid w:val="0"/>
                <w:sz w:val="20"/>
                <w:szCs w:val="20"/>
              </w:rPr>
            </w:pPr>
            <w:r w:rsidRPr="009E50A5">
              <w:rPr>
                <w:snapToGrid w:val="0"/>
                <w:sz w:val="20"/>
                <w:szCs w:val="20"/>
              </w:rPr>
              <w:t>23253,97</w:t>
            </w:r>
          </w:p>
        </w:tc>
        <w:tc>
          <w:tcPr>
            <w:tcW w:w="1257" w:type="dxa"/>
            <w:shd w:val="clear" w:color="auto" w:fill="auto"/>
            <w:noWrap/>
            <w:vAlign w:val="center"/>
            <w:hideMark/>
          </w:tcPr>
          <w:p w14:paraId="37B247DC" w14:textId="77777777" w:rsidR="00710D47" w:rsidRPr="009E50A5" w:rsidRDefault="00710D47" w:rsidP="00BD168F">
            <w:pPr>
              <w:tabs>
                <w:tab w:val="left" w:pos="1890"/>
              </w:tabs>
              <w:jc w:val="center"/>
              <w:rPr>
                <w:snapToGrid w:val="0"/>
                <w:sz w:val="20"/>
                <w:szCs w:val="20"/>
              </w:rPr>
            </w:pPr>
            <w:r w:rsidRPr="009E50A5">
              <w:rPr>
                <w:snapToGrid w:val="0"/>
                <w:sz w:val="20"/>
                <w:szCs w:val="20"/>
              </w:rPr>
              <w:t>6976,19</w:t>
            </w:r>
          </w:p>
        </w:tc>
      </w:tr>
      <w:tr w:rsidR="00710D47" w:rsidRPr="009E50A5" w14:paraId="5BDBF698" w14:textId="77777777" w:rsidTr="00BD168F">
        <w:trPr>
          <w:trHeight w:val="255"/>
        </w:trPr>
        <w:tc>
          <w:tcPr>
            <w:tcW w:w="2093" w:type="dxa"/>
            <w:shd w:val="clear" w:color="auto" w:fill="auto"/>
            <w:vAlign w:val="center"/>
            <w:hideMark/>
          </w:tcPr>
          <w:p w14:paraId="1B0B8D13" w14:textId="77777777" w:rsidR="00710D47" w:rsidRPr="009E50A5" w:rsidRDefault="00710D47" w:rsidP="00BD168F">
            <w:pPr>
              <w:tabs>
                <w:tab w:val="left" w:pos="1890"/>
              </w:tabs>
              <w:rPr>
                <w:snapToGrid w:val="0"/>
              </w:rPr>
            </w:pPr>
            <w:r w:rsidRPr="009E50A5">
              <w:rPr>
                <w:snapToGrid w:val="0"/>
              </w:rPr>
              <w:t>Насос CR 1S-15 3*400В в упл.</w:t>
            </w:r>
          </w:p>
        </w:tc>
        <w:tc>
          <w:tcPr>
            <w:tcW w:w="1215" w:type="dxa"/>
            <w:shd w:val="clear" w:color="auto" w:fill="auto"/>
            <w:vAlign w:val="center"/>
            <w:hideMark/>
          </w:tcPr>
          <w:p w14:paraId="252FCB00" w14:textId="77777777" w:rsidR="00710D47" w:rsidRPr="009E50A5" w:rsidRDefault="00710D47" w:rsidP="00BD168F">
            <w:pPr>
              <w:tabs>
                <w:tab w:val="left" w:pos="1890"/>
              </w:tabs>
              <w:jc w:val="center"/>
              <w:rPr>
                <w:snapToGrid w:val="0"/>
                <w:sz w:val="20"/>
                <w:szCs w:val="20"/>
              </w:rPr>
            </w:pPr>
            <w:r w:rsidRPr="009E50A5">
              <w:rPr>
                <w:snapToGrid w:val="0"/>
                <w:sz w:val="20"/>
                <w:szCs w:val="20"/>
              </w:rPr>
              <w:t>00304895</w:t>
            </w:r>
          </w:p>
        </w:tc>
        <w:tc>
          <w:tcPr>
            <w:tcW w:w="1195" w:type="dxa"/>
            <w:shd w:val="clear" w:color="auto" w:fill="auto"/>
            <w:vAlign w:val="center"/>
            <w:hideMark/>
          </w:tcPr>
          <w:p w14:paraId="358B8236" w14:textId="77777777" w:rsidR="00710D47" w:rsidRPr="009E50A5" w:rsidRDefault="00710D47" w:rsidP="00BD168F">
            <w:pPr>
              <w:tabs>
                <w:tab w:val="left" w:pos="1890"/>
              </w:tabs>
              <w:jc w:val="center"/>
              <w:rPr>
                <w:snapToGrid w:val="0"/>
                <w:sz w:val="20"/>
                <w:szCs w:val="20"/>
              </w:rPr>
            </w:pPr>
            <w:r w:rsidRPr="009E50A5">
              <w:rPr>
                <w:snapToGrid w:val="0"/>
                <w:sz w:val="20"/>
                <w:szCs w:val="20"/>
              </w:rPr>
              <w:t>30.11.2018</w:t>
            </w:r>
          </w:p>
        </w:tc>
        <w:tc>
          <w:tcPr>
            <w:tcW w:w="567" w:type="dxa"/>
            <w:shd w:val="clear" w:color="auto" w:fill="auto"/>
            <w:vAlign w:val="center"/>
            <w:hideMark/>
          </w:tcPr>
          <w:p w14:paraId="440F28D5" w14:textId="77777777" w:rsidR="00710D47" w:rsidRPr="009E50A5" w:rsidRDefault="00710D47" w:rsidP="00BD168F">
            <w:pPr>
              <w:tabs>
                <w:tab w:val="left" w:pos="1890"/>
              </w:tabs>
              <w:jc w:val="center"/>
              <w:rPr>
                <w:snapToGrid w:val="0"/>
                <w:sz w:val="20"/>
                <w:szCs w:val="20"/>
              </w:rPr>
            </w:pPr>
            <w:r w:rsidRPr="009E50A5">
              <w:rPr>
                <w:snapToGrid w:val="0"/>
                <w:sz w:val="20"/>
                <w:szCs w:val="20"/>
              </w:rPr>
              <w:t>84</w:t>
            </w:r>
          </w:p>
        </w:tc>
        <w:tc>
          <w:tcPr>
            <w:tcW w:w="1153" w:type="dxa"/>
            <w:shd w:val="clear" w:color="auto" w:fill="auto"/>
            <w:noWrap/>
            <w:vAlign w:val="center"/>
            <w:hideMark/>
          </w:tcPr>
          <w:p w14:paraId="149E5DB5" w14:textId="77777777" w:rsidR="00710D47" w:rsidRPr="009E50A5" w:rsidRDefault="00710D47" w:rsidP="00BD168F">
            <w:pPr>
              <w:tabs>
                <w:tab w:val="left" w:pos="1890"/>
              </w:tabs>
              <w:jc w:val="center"/>
              <w:rPr>
                <w:snapToGrid w:val="0"/>
                <w:sz w:val="20"/>
                <w:szCs w:val="20"/>
              </w:rPr>
            </w:pPr>
            <w:r w:rsidRPr="009E50A5">
              <w:rPr>
                <w:snapToGrid w:val="0"/>
                <w:sz w:val="20"/>
                <w:szCs w:val="20"/>
              </w:rPr>
              <w:t>32 287,53</w:t>
            </w:r>
          </w:p>
        </w:tc>
        <w:tc>
          <w:tcPr>
            <w:tcW w:w="1257" w:type="dxa"/>
            <w:shd w:val="clear" w:color="auto" w:fill="auto"/>
            <w:noWrap/>
            <w:vAlign w:val="center"/>
            <w:hideMark/>
          </w:tcPr>
          <w:p w14:paraId="1A7D9291" w14:textId="77777777" w:rsidR="00710D47" w:rsidRPr="009E50A5" w:rsidRDefault="00710D47" w:rsidP="00BD168F">
            <w:pPr>
              <w:tabs>
                <w:tab w:val="left" w:pos="1890"/>
              </w:tabs>
              <w:jc w:val="center"/>
              <w:rPr>
                <w:snapToGrid w:val="0"/>
                <w:sz w:val="20"/>
                <w:szCs w:val="20"/>
              </w:rPr>
            </w:pPr>
            <w:r w:rsidRPr="009E50A5">
              <w:rPr>
                <w:snapToGrid w:val="0"/>
                <w:sz w:val="20"/>
                <w:szCs w:val="20"/>
              </w:rPr>
              <w:t>384,38</w:t>
            </w:r>
          </w:p>
        </w:tc>
        <w:tc>
          <w:tcPr>
            <w:tcW w:w="1116" w:type="dxa"/>
            <w:shd w:val="clear" w:color="auto" w:fill="auto"/>
            <w:noWrap/>
            <w:vAlign w:val="center"/>
            <w:hideMark/>
          </w:tcPr>
          <w:p w14:paraId="5E6C85C9" w14:textId="77777777" w:rsidR="00710D47" w:rsidRPr="009E50A5" w:rsidRDefault="00710D47" w:rsidP="00BD168F">
            <w:pPr>
              <w:tabs>
                <w:tab w:val="left" w:pos="1890"/>
              </w:tabs>
              <w:jc w:val="center"/>
              <w:rPr>
                <w:snapToGrid w:val="0"/>
                <w:sz w:val="20"/>
                <w:szCs w:val="20"/>
              </w:rPr>
            </w:pPr>
            <w:r w:rsidRPr="009E50A5">
              <w:rPr>
                <w:snapToGrid w:val="0"/>
                <w:sz w:val="20"/>
                <w:szCs w:val="20"/>
              </w:rPr>
              <w:t>13453,14</w:t>
            </w:r>
          </w:p>
        </w:tc>
        <w:tc>
          <w:tcPr>
            <w:tcW w:w="1257" w:type="dxa"/>
            <w:shd w:val="clear" w:color="auto" w:fill="auto"/>
            <w:noWrap/>
            <w:vAlign w:val="center"/>
            <w:hideMark/>
          </w:tcPr>
          <w:p w14:paraId="04556A4E" w14:textId="77777777" w:rsidR="00710D47" w:rsidRPr="009E50A5" w:rsidRDefault="00710D47" w:rsidP="00BD168F">
            <w:pPr>
              <w:tabs>
                <w:tab w:val="left" w:pos="1890"/>
              </w:tabs>
              <w:jc w:val="center"/>
              <w:rPr>
                <w:snapToGrid w:val="0"/>
                <w:sz w:val="20"/>
                <w:szCs w:val="20"/>
              </w:rPr>
            </w:pPr>
            <w:r w:rsidRPr="009E50A5">
              <w:rPr>
                <w:snapToGrid w:val="0"/>
                <w:sz w:val="20"/>
                <w:szCs w:val="20"/>
              </w:rPr>
              <w:t>4612,50</w:t>
            </w:r>
          </w:p>
        </w:tc>
      </w:tr>
      <w:tr w:rsidR="00710D47" w:rsidRPr="009E50A5" w14:paraId="7A396614" w14:textId="77777777" w:rsidTr="00BD168F">
        <w:trPr>
          <w:trHeight w:val="255"/>
        </w:trPr>
        <w:tc>
          <w:tcPr>
            <w:tcW w:w="5070" w:type="dxa"/>
            <w:gridSpan w:val="4"/>
            <w:shd w:val="clear" w:color="auto" w:fill="auto"/>
            <w:vAlign w:val="center"/>
            <w:hideMark/>
          </w:tcPr>
          <w:p w14:paraId="20901145" w14:textId="77777777" w:rsidR="00710D47" w:rsidRPr="009E50A5" w:rsidRDefault="00710D47" w:rsidP="00BD168F">
            <w:pPr>
              <w:tabs>
                <w:tab w:val="left" w:pos="1890"/>
              </w:tabs>
              <w:rPr>
                <w:snapToGrid w:val="0"/>
              </w:rPr>
            </w:pPr>
            <w:r w:rsidRPr="009E50A5">
              <w:rPr>
                <w:snapToGrid w:val="0"/>
              </w:rPr>
              <w:t>Пятая группа (свыше 7 лет до 10 лет включительно)</w:t>
            </w:r>
          </w:p>
        </w:tc>
        <w:tc>
          <w:tcPr>
            <w:tcW w:w="4783" w:type="dxa"/>
            <w:gridSpan w:val="4"/>
            <w:shd w:val="clear" w:color="auto" w:fill="auto"/>
            <w:vAlign w:val="center"/>
            <w:hideMark/>
          </w:tcPr>
          <w:p w14:paraId="51F334B2" w14:textId="77777777" w:rsidR="00710D47" w:rsidRPr="009E50A5" w:rsidRDefault="00710D47" w:rsidP="00BD168F">
            <w:pPr>
              <w:tabs>
                <w:tab w:val="left" w:pos="1890"/>
              </w:tabs>
              <w:jc w:val="center"/>
              <w:rPr>
                <w:snapToGrid w:val="0"/>
              </w:rPr>
            </w:pPr>
          </w:p>
        </w:tc>
      </w:tr>
      <w:tr w:rsidR="00710D47" w:rsidRPr="009E50A5" w14:paraId="28167A9D" w14:textId="77777777" w:rsidTr="00BD168F">
        <w:trPr>
          <w:trHeight w:val="255"/>
        </w:trPr>
        <w:tc>
          <w:tcPr>
            <w:tcW w:w="2093" w:type="dxa"/>
            <w:shd w:val="clear" w:color="auto" w:fill="auto"/>
            <w:vAlign w:val="center"/>
            <w:hideMark/>
          </w:tcPr>
          <w:p w14:paraId="070E102B" w14:textId="77777777" w:rsidR="00710D47" w:rsidRPr="009E50A5" w:rsidRDefault="00710D47" w:rsidP="00BD168F">
            <w:pPr>
              <w:tabs>
                <w:tab w:val="left" w:pos="1890"/>
              </w:tabs>
              <w:rPr>
                <w:snapToGrid w:val="0"/>
              </w:rPr>
            </w:pPr>
            <w:r w:rsidRPr="009E50A5">
              <w:rPr>
                <w:snapToGrid w:val="0"/>
              </w:rPr>
              <w:t>Весы прецизионные Pioner PA-413C</w:t>
            </w:r>
          </w:p>
        </w:tc>
        <w:tc>
          <w:tcPr>
            <w:tcW w:w="1215" w:type="dxa"/>
            <w:shd w:val="clear" w:color="auto" w:fill="auto"/>
            <w:vAlign w:val="center"/>
            <w:hideMark/>
          </w:tcPr>
          <w:p w14:paraId="418F01AF" w14:textId="77777777" w:rsidR="00710D47" w:rsidRPr="009E50A5" w:rsidRDefault="00710D47" w:rsidP="00BD168F">
            <w:pPr>
              <w:tabs>
                <w:tab w:val="left" w:pos="1890"/>
              </w:tabs>
              <w:jc w:val="center"/>
              <w:rPr>
                <w:snapToGrid w:val="0"/>
                <w:sz w:val="20"/>
                <w:szCs w:val="20"/>
              </w:rPr>
            </w:pPr>
            <w:r w:rsidRPr="009E50A5">
              <w:rPr>
                <w:snapToGrid w:val="0"/>
                <w:sz w:val="20"/>
                <w:szCs w:val="20"/>
              </w:rPr>
              <w:t>00304477</w:t>
            </w:r>
          </w:p>
        </w:tc>
        <w:tc>
          <w:tcPr>
            <w:tcW w:w="1195" w:type="dxa"/>
            <w:shd w:val="clear" w:color="auto" w:fill="auto"/>
            <w:vAlign w:val="center"/>
            <w:hideMark/>
          </w:tcPr>
          <w:p w14:paraId="26407C07" w14:textId="77777777" w:rsidR="00710D47" w:rsidRPr="009E50A5" w:rsidRDefault="00710D47" w:rsidP="00BD168F">
            <w:pPr>
              <w:tabs>
                <w:tab w:val="left" w:pos="1890"/>
              </w:tabs>
              <w:jc w:val="center"/>
              <w:rPr>
                <w:snapToGrid w:val="0"/>
                <w:sz w:val="20"/>
                <w:szCs w:val="20"/>
              </w:rPr>
            </w:pPr>
            <w:r w:rsidRPr="009E50A5">
              <w:rPr>
                <w:snapToGrid w:val="0"/>
                <w:sz w:val="20"/>
                <w:szCs w:val="20"/>
              </w:rPr>
              <w:t>31.05.2015</w:t>
            </w:r>
          </w:p>
        </w:tc>
        <w:tc>
          <w:tcPr>
            <w:tcW w:w="567" w:type="dxa"/>
            <w:shd w:val="clear" w:color="auto" w:fill="auto"/>
            <w:vAlign w:val="center"/>
            <w:hideMark/>
          </w:tcPr>
          <w:p w14:paraId="12E2F023"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153" w:type="dxa"/>
            <w:shd w:val="clear" w:color="auto" w:fill="auto"/>
            <w:noWrap/>
            <w:vAlign w:val="center"/>
            <w:hideMark/>
          </w:tcPr>
          <w:p w14:paraId="27232F28" w14:textId="77777777" w:rsidR="00710D47" w:rsidRPr="009E50A5" w:rsidRDefault="00710D47" w:rsidP="00BD168F">
            <w:pPr>
              <w:tabs>
                <w:tab w:val="left" w:pos="1890"/>
              </w:tabs>
              <w:jc w:val="center"/>
              <w:rPr>
                <w:snapToGrid w:val="0"/>
                <w:sz w:val="20"/>
                <w:szCs w:val="20"/>
              </w:rPr>
            </w:pPr>
            <w:r w:rsidRPr="009E50A5">
              <w:rPr>
                <w:snapToGrid w:val="0"/>
                <w:sz w:val="20"/>
                <w:szCs w:val="20"/>
              </w:rPr>
              <w:t>96 458,00</w:t>
            </w:r>
          </w:p>
        </w:tc>
        <w:tc>
          <w:tcPr>
            <w:tcW w:w="1257" w:type="dxa"/>
            <w:shd w:val="clear" w:color="auto" w:fill="auto"/>
            <w:noWrap/>
            <w:vAlign w:val="center"/>
            <w:hideMark/>
          </w:tcPr>
          <w:p w14:paraId="0BD4CD1A" w14:textId="77777777" w:rsidR="00710D47" w:rsidRPr="009E50A5" w:rsidRDefault="00710D47" w:rsidP="00BD168F">
            <w:pPr>
              <w:tabs>
                <w:tab w:val="left" w:pos="1890"/>
              </w:tabs>
              <w:jc w:val="center"/>
              <w:rPr>
                <w:snapToGrid w:val="0"/>
                <w:sz w:val="20"/>
                <w:szCs w:val="20"/>
              </w:rPr>
            </w:pPr>
            <w:r w:rsidRPr="009E50A5">
              <w:rPr>
                <w:snapToGrid w:val="0"/>
                <w:sz w:val="20"/>
                <w:szCs w:val="20"/>
              </w:rPr>
              <w:t>803,82</w:t>
            </w:r>
          </w:p>
        </w:tc>
        <w:tc>
          <w:tcPr>
            <w:tcW w:w="1116" w:type="dxa"/>
            <w:shd w:val="clear" w:color="auto" w:fill="auto"/>
            <w:noWrap/>
            <w:vAlign w:val="center"/>
            <w:hideMark/>
          </w:tcPr>
          <w:p w14:paraId="7DCD216E" w14:textId="77777777" w:rsidR="00710D47" w:rsidRPr="009E50A5" w:rsidRDefault="00710D47" w:rsidP="00BD168F">
            <w:pPr>
              <w:tabs>
                <w:tab w:val="left" w:pos="1890"/>
              </w:tabs>
              <w:jc w:val="center"/>
              <w:rPr>
                <w:snapToGrid w:val="0"/>
                <w:sz w:val="20"/>
                <w:szCs w:val="20"/>
              </w:rPr>
            </w:pPr>
            <w:r w:rsidRPr="009E50A5">
              <w:rPr>
                <w:snapToGrid w:val="0"/>
                <w:sz w:val="20"/>
                <w:szCs w:val="20"/>
              </w:rPr>
              <w:t>23310,68</w:t>
            </w:r>
          </w:p>
        </w:tc>
        <w:tc>
          <w:tcPr>
            <w:tcW w:w="1257" w:type="dxa"/>
            <w:shd w:val="clear" w:color="auto" w:fill="auto"/>
            <w:noWrap/>
            <w:vAlign w:val="center"/>
            <w:hideMark/>
          </w:tcPr>
          <w:p w14:paraId="418861A3" w14:textId="77777777" w:rsidR="00710D47" w:rsidRPr="009E50A5" w:rsidRDefault="00710D47" w:rsidP="00BD168F">
            <w:pPr>
              <w:tabs>
                <w:tab w:val="left" w:pos="1890"/>
              </w:tabs>
              <w:jc w:val="center"/>
              <w:rPr>
                <w:snapToGrid w:val="0"/>
                <w:sz w:val="20"/>
                <w:szCs w:val="20"/>
              </w:rPr>
            </w:pPr>
            <w:r w:rsidRPr="009E50A5">
              <w:rPr>
                <w:snapToGrid w:val="0"/>
                <w:sz w:val="20"/>
                <w:szCs w:val="20"/>
              </w:rPr>
              <w:t>9645,80</w:t>
            </w:r>
          </w:p>
        </w:tc>
      </w:tr>
      <w:tr w:rsidR="00710D47" w:rsidRPr="009E50A5" w14:paraId="628D5B9B" w14:textId="77777777" w:rsidTr="00BD168F">
        <w:trPr>
          <w:trHeight w:val="420"/>
        </w:trPr>
        <w:tc>
          <w:tcPr>
            <w:tcW w:w="2093" w:type="dxa"/>
            <w:shd w:val="clear" w:color="auto" w:fill="auto"/>
            <w:vAlign w:val="center"/>
            <w:hideMark/>
          </w:tcPr>
          <w:p w14:paraId="016AAF0F" w14:textId="77777777" w:rsidR="00710D47" w:rsidRPr="009E50A5" w:rsidRDefault="00710D47" w:rsidP="00BD168F">
            <w:pPr>
              <w:tabs>
                <w:tab w:val="left" w:pos="1890"/>
              </w:tabs>
              <w:rPr>
                <w:snapToGrid w:val="0"/>
              </w:rPr>
            </w:pPr>
            <w:r w:rsidRPr="009E50A5">
              <w:rPr>
                <w:snapToGrid w:val="0"/>
              </w:rPr>
              <w:t>Задвижка запорная 2с-27-2ЭН с электроприводом ЭП-3-300-25-Б1-0-А</w:t>
            </w:r>
          </w:p>
        </w:tc>
        <w:tc>
          <w:tcPr>
            <w:tcW w:w="1215" w:type="dxa"/>
            <w:shd w:val="clear" w:color="auto" w:fill="auto"/>
            <w:vAlign w:val="center"/>
            <w:hideMark/>
          </w:tcPr>
          <w:p w14:paraId="74CA73A4" w14:textId="77777777" w:rsidR="00710D47" w:rsidRPr="009E50A5" w:rsidRDefault="00710D47" w:rsidP="00BD168F">
            <w:pPr>
              <w:tabs>
                <w:tab w:val="left" w:pos="1890"/>
              </w:tabs>
              <w:jc w:val="center"/>
              <w:rPr>
                <w:snapToGrid w:val="0"/>
                <w:sz w:val="20"/>
                <w:szCs w:val="20"/>
              </w:rPr>
            </w:pPr>
            <w:r w:rsidRPr="009E50A5">
              <w:rPr>
                <w:snapToGrid w:val="0"/>
                <w:sz w:val="20"/>
                <w:szCs w:val="20"/>
              </w:rPr>
              <w:t>00305608</w:t>
            </w:r>
          </w:p>
        </w:tc>
        <w:tc>
          <w:tcPr>
            <w:tcW w:w="1195" w:type="dxa"/>
            <w:shd w:val="clear" w:color="auto" w:fill="auto"/>
            <w:vAlign w:val="center"/>
            <w:hideMark/>
          </w:tcPr>
          <w:p w14:paraId="15C34654" w14:textId="77777777" w:rsidR="00710D47" w:rsidRPr="009E50A5" w:rsidRDefault="00710D47" w:rsidP="00BD168F">
            <w:pPr>
              <w:tabs>
                <w:tab w:val="left" w:pos="1890"/>
              </w:tabs>
              <w:jc w:val="center"/>
              <w:rPr>
                <w:snapToGrid w:val="0"/>
                <w:sz w:val="20"/>
                <w:szCs w:val="20"/>
              </w:rPr>
            </w:pPr>
            <w:r w:rsidRPr="009E50A5">
              <w:rPr>
                <w:snapToGrid w:val="0"/>
                <w:sz w:val="20"/>
                <w:szCs w:val="20"/>
              </w:rPr>
              <w:t>31.12.2022</w:t>
            </w:r>
          </w:p>
        </w:tc>
        <w:tc>
          <w:tcPr>
            <w:tcW w:w="567" w:type="dxa"/>
            <w:shd w:val="clear" w:color="auto" w:fill="auto"/>
            <w:vAlign w:val="center"/>
            <w:hideMark/>
          </w:tcPr>
          <w:p w14:paraId="7F6DCB2B"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153" w:type="dxa"/>
            <w:shd w:val="clear" w:color="auto" w:fill="auto"/>
            <w:noWrap/>
            <w:vAlign w:val="center"/>
            <w:hideMark/>
          </w:tcPr>
          <w:p w14:paraId="32183BD7" w14:textId="77777777" w:rsidR="00710D47" w:rsidRPr="009E50A5" w:rsidRDefault="00710D47" w:rsidP="00BD168F">
            <w:pPr>
              <w:tabs>
                <w:tab w:val="left" w:pos="1890"/>
              </w:tabs>
              <w:jc w:val="center"/>
              <w:rPr>
                <w:snapToGrid w:val="0"/>
                <w:sz w:val="20"/>
                <w:szCs w:val="20"/>
              </w:rPr>
            </w:pPr>
            <w:r w:rsidRPr="009E50A5">
              <w:rPr>
                <w:snapToGrid w:val="0"/>
                <w:sz w:val="20"/>
                <w:szCs w:val="20"/>
              </w:rPr>
              <w:t>494 845,00</w:t>
            </w:r>
          </w:p>
        </w:tc>
        <w:tc>
          <w:tcPr>
            <w:tcW w:w="1257" w:type="dxa"/>
            <w:shd w:val="clear" w:color="auto" w:fill="auto"/>
            <w:noWrap/>
            <w:vAlign w:val="center"/>
            <w:hideMark/>
          </w:tcPr>
          <w:p w14:paraId="66BC6D76" w14:textId="77777777" w:rsidR="00710D47" w:rsidRPr="009E50A5" w:rsidRDefault="00710D47" w:rsidP="00BD168F">
            <w:pPr>
              <w:tabs>
                <w:tab w:val="left" w:pos="1890"/>
              </w:tabs>
              <w:jc w:val="center"/>
              <w:rPr>
                <w:snapToGrid w:val="0"/>
                <w:sz w:val="20"/>
                <w:szCs w:val="20"/>
              </w:rPr>
            </w:pPr>
            <w:r w:rsidRPr="009E50A5">
              <w:rPr>
                <w:snapToGrid w:val="0"/>
                <w:sz w:val="20"/>
                <w:szCs w:val="20"/>
              </w:rPr>
              <w:t>4 123,71</w:t>
            </w:r>
          </w:p>
        </w:tc>
        <w:tc>
          <w:tcPr>
            <w:tcW w:w="1116" w:type="dxa"/>
            <w:shd w:val="clear" w:color="auto" w:fill="auto"/>
            <w:noWrap/>
            <w:vAlign w:val="center"/>
            <w:hideMark/>
          </w:tcPr>
          <w:p w14:paraId="65C03735" w14:textId="77777777" w:rsidR="00710D47" w:rsidRPr="009E50A5" w:rsidRDefault="00710D47" w:rsidP="00BD168F">
            <w:pPr>
              <w:tabs>
                <w:tab w:val="left" w:pos="1890"/>
              </w:tabs>
              <w:jc w:val="center"/>
              <w:rPr>
                <w:snapToGrid w:val="0"/>
                <w:sz w:val="20"/>
                <w:szCs w:val="20"/>
              </w:rPr>
            </w:pPr>
            <w:r w:rsidRPr="009E50A5">
              <w:rPr>
                <w:snapToGrid w:val="0"/>
                <w:sz w:val="20"/>
                <w:szCs w:val="20"/>
              </w:rPr>
              <w:t>494845,00</w:t>
            </w:r>
          </w:p>
        </w:tc>
        <w:tc>
          <w:tcPr>
            <w:tcW w:w="1257" w:type="dxa"/>
            <w:shd w:val="clear" w:color="auto" w:fill="auto"/>
            <w:noWrap/>
            <w:vAlign w:val="center"/>
            <w:hideMark/>
          </w:tcPr>
          <w:p w14:paraId="1A12E950" w14:textId="77777777" w:rsidR="00710D47" w:rsidRPr="009E50A5" w:rsidRDefault="00710D47" w:rsidP="00BD168F">
            <w:pPr>
              <w:tabs>
                <w:tab w:val="left" w:pos="1890"/>
              </w:tabs>
              <w:jc w:val="center"/>
              <w:rPr>
                <w:snapToGrid w:val="0"/>
                <w:sz w:val="20"/>
                <w:szCs w:val="20"/>
              </w:rPr>
            </w:pPr>
            <w:r w:rsidRPr="009E50A5">
              <w:rPr>
                <w:snapToGrid w:val="0"/>
                <w:sz w:val="20"/>
                <w:szCs w:val="20"/>
              </w:rPr>
              <w:t>49484,50</w:t>
            </w:r>
          </w:p>
        </w:tc>
      </w:tr>
      <w:tr w:rsidR="00710D47" w:rsidRPr="009E50A5" w14:paraId="5591685D" w14:textId="77777777" w:rsidTr="00BD168F">
        <w:trPr>
          <w:trHeight w:val="420"/>
        </w:trPr>
        <w:tc>
          <w:tcPr>
            <w:tcW w:w="2093" w:type="dxa"/>
            <w:shd w:val="clear" w:color="auto" w:fill="auto"/>
            <w:vAlign w:val="center"/>
            <w:hideMark/>
          </w:tcPr>
          <w:p w14:paraId="64003654" w14:textId="77777777" w:rsidR="00710D47" w:rsidRPr="009E50A5" w:rsidRDefault="00710D47" w:rsidP="00BD168F">
            <w:pPr>
              <w:tabs>
                <w:tab w:val="left" w:pos="1890"/>
              </w:tabs>
              <w:rPr>
                <w:snapToGrid w:val="0"/>
              </w:rPr>
            </w:pPr>
            <w:r w:rsidRPr="009E50A5">
              <w:rPr>
                <w:snapToGrid w:val="0"/>
              </w:rPr>
              <w:t>Задвижка запорная 2с-27-2ЭН с электроприводом ЭП-3-300-25-Б1-0-А</w:t>
            </w:r>
          </w:p>
        </w:tc>
        <w:tc>
          <w:tcPr>
            <w:tcW w:w="1215" w:type="dxa"/>
            <w:shd w:val="clear" w:color="auto" w:fill="auto"/>
            <w:vAlign w:val="center"/>
            <w:hideMark/>
          </w:tcPr>
          <w:p w14:paraId="7731195E" w14:textId="77777777" w:rsidR="00710D47" w:rsidRPr="009E50A5" w:rsidRDefault="00710D47" w:rsidP="00BD168F">
            <w:pPr>
              <w:tabs>
                <w:tab w:val="left" w:pos="1890"/>
              </w:tabs>
              <w:jc w:val="center"/>
              <w:rPr>
                <w:snapToGrid w:val="0"/>
                <w:sz w:val="20"/>
                <w:szCs w:val="20"/>
              </w:rPr>
            </w:pPr>
            <w:r w:rsidRPr="009E50A5">
              <w:rPr>
                <w:snapToGrid w:val="0"/>
                <w:sz w:val="20"/>
                <w:szCs w:val="20"/>
              </w:rPr>
              <w:t>00305609</w:t>
            </w:r>
          </w:p>
        </w:tc>
        <w:tc>
          <w:tcPr>
            <w:tcW w:w="1195" w:type="dxa"/>
            <w:shd w:val="clear" w:color="auto" w:fill="auto"/>
            <w:vAlign w:val="center"/>
            <w:hideMark/>
          </w:tcPr>
          <w:p w14:paraId="31A717B9" w14:textId="77777777" w:rsidR="00710D47" w:rsidRPr="009E50A5" w:rsidRDefault="00710D47" w:rsidP="00BD168F">
            <w:pPr>
              <w:tabs>
                <w:tab w:val="left" w:pos="1890"/>
              </w:tabs>
              <w:jc w:val="center"/>
              <w:rPr>
                <w:snapToGrid w:val="0"/>
                <w:sz w:val="20"/>
                <w:szCs w:val="20"/>
              </w:rPr>
            </w:pPr>
            <w:r w:rsidRPr="009E50A5">
              <w:rPr>
                <w:snapToGrid w:val="0"/>
                <w:sz w:val="20"/>
                <w:szCs w:val="20"/>
              </w:rPr>
              <w:t>31.12.2022</w:t>
            </w:r>
          </w:p>
        </w:tc>
        <w:tc>
          <w:tcPr>
            <w:tcW w:w="567" w:type="dxa"/>
            <w:shd w:val="clear" w:color="auto" w:fill="auto"/>
            <w:vAlign w:val="center"/>
            <w:hideMark/>
          </w:tcPr>
          <w:p w14:paraId="7245CF53"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153" w:type="dxa"/>
            <w:shd w:val="clear" w:color="auto" w:fill="auto"/>
            <w:noWrap/>
            <w:vAlign w:val="center"/>
            <w:hideMark/>
          </w:tcPr>
          <w:p w14:paraId="7B2F890D" w14:textId="77777777" w:rsidR="00710D47" w:rsidRPr="009E50A5" w:rsidRDefault="00710D47" w:rsidP="00BD168F">
            <w:pPr>
              <w:tabs>
                <w:tab w:val="left" w:pos="1890"/>
              </w:tabs>
              <w:jc w:val="center"/>
              <w:rPr>
                <w:snapToGrid w:val="0"/>
                <w:sz w:val="20"/>
                <w:szCs w:val="20"/>
              </w:rPr>
            </w:pPr>
            <w:r w:rsidRPr="009E50A5">
              <w:rPr>
                <w:snapToGrid w:val="0"/>
                <w:sz w:val="20"/>
                <w:szCs w:val="20"/>
              </w:rPr>
              <w:t>494 845,00</w:t>
            </w:r>
          </w:p>
        </w:tc>
        <w:tc>
          <w:tcPr>
            <w:tcW w:w="1257" w:type="dxa"/>
            <w:shd w:val="clear" w:color="auto" w:fill="auto"/>
            <w:noWrap/>
            <w:vAlign w:val="center"/>
            <w:hideMark/>
          </w:tcPr>
          <w:p w14:paraId="69A9B91F" w14:textId="77777777" w:rsidR="00710D47" w:rsidRPr="009E50A5" w:rsidRDefault="00710D47" w:rsidP="00BD168F">
            <w:pPr>
              <w:tabs>
                <w:tab w:val="left" w:pos="1890"/>
              </w:tabs>
              <w:jc w:val="center"/>
              <w:rPr>
                <w:snapToGrid w:val="0"/>
                <w:sz w:val="20"/>
                <w:szCs w:val="20"/>
              </w:rPr>
            </w:pPr>
            <w:r w:rsidRPr="009E50A5">
              <w:rPr>
                <w:snapToGrid w:val="0"/>
                <w:sz w:val="20"/>
                <w:szCs w:val="20"/>
              </w:rPr>
              <w:t>4 123,71</w:t>
            </w:r>
          </w:p>
        </w:tc>
        <w:tc>
          <w:tcPr>
            <w:tcW w:w="1116" w:type="dxa"/>
            <w:shd w:val="clear" w:color="auto" w:fill="auto"/>
            <w:noWrap/>
            <w:vAlign w:val="center"/>
            <w:hideMark/>
          </w:tcPr>
          <w:p w14:paraId="2F2FCEC7" w14:textId="77777777" w:rsidR="00710D47" w:rsidRPr="009E50A5" w:rsidRDefault="00710D47" w:rsidP="00BD168F">
            <w:pPr>
              <w:tabs>
                <w:tab w:val="left" w:pos="1890"/>
              </w:tabs>
              <w:jc w:val="center"/>
              <w:rPr>
                <w:snapToGrid w:val="0"/>
                <w:sz w:val="20"/>
                <w:szCs w:val="20"/>
              </w:rPr>
            </w:pPr>
            <w:r w:rsidRPr="009E50A5">
              <w:rPr>
                <w:snapToGrid w:val="0"/>
                <w:sz w:val="20"/>
                <w:szCs w:val="20"/>
              </w:rPr>
              <w:t>494845,00</w:t>
            </w:r>
          </w:p>
        </w:tc>
        <w:tc>
          <w:tcPr>
            <w:tcW w:w="1257" w:type="dxa"/>
            <w:shd w:val="clear" w:color="auto" w:fill="auto"/>
            <w:noWrap/>
            <w:vAlign w:val="center"/>
            <w:hideMark/>
          </w:tcPr>
          <w:p w14:paraId="581C6D13" w14:textId="77777777" w:rsidR="00710D47" w:rsidRPr="009E50A5" w:rsidRDefault="00710D47" w:rsidP="00BD168F">
            <w:pPr>
              <w:tabs>
                <w:tab w:val="left" w:pos="1890"/>
              </w:tabs>
              <w:jc w:val="center"/>
              <w:rPr>
                <w:snapToGrid w:val="0"/>
                <w:sz w:val="20"/>
                <w:szCs w:val="20"/>
              </w:rPr>
            </w:pPr>
            <w:r w:rsidRPr="009E50A5">
              <w:rPr>
                <w:snapToGrid w:val="0"/>
                <w:sz w:val="20"/>
                <w:szCs w:val="20"/>
              </w:rPr>
              <w:t>49484,50</w:t>
            </w:r>
          </w:p>
        </w:tc>
      </w:tr>
      <w:tr w:rsidR="00710D47" w:rsidRPr="009E50A5" w14:paraId="1AB3FDCD" w14:textId="77777777" w:rsidTr="00BD168F">
        <w:trPr>
          <w:trHeight w:val="435"/>
        </w:trPr>
        <w:tc>
          <w:tcPr>
            <w:tcW w:w="2093" w:type="dxa"/>
            <w:shd w:val="clear" w:color="auto" w:fill="auto"/>
            <w:vAlign w:val="center"/>
            <w:hideMark/>
          </w:tcPr>
          <w:p w14:paraId="465D984B" w14:textId="77777777" w:rsidR="00710D47" w:rsidRPr="009E50A5" w:rsidRDefault="00710D47" w:rsidP="00BD168F">
            <w:pPr>
              <w:tabs>
                <w:tab w:val="left" w:pos="1890"/>
              </w:tabs>
              <w:rPr>
                <w:snapToGrid w:val="0"/>
              </w:rPr>
            </w:pPr>
            <w:r w:rsidRPr="009E50A5">
              <w:rPr>
                <w:snapToGrid w:val="0"/>
              </w:rPr>
              <w:t>Шаровый кран Pekos из углеродистой стали Р 04-SSS-300-16 (кол.турб)</w:t>
            </w:r>
          </w:p>
        </w:tc>
        <w:tc>
          <w:tcPr>
            <w:tcW w:w="1215" w:type="dxa"/>
            <w:shd w:val="clear" w:color="auto" w:fill="auto"/>
            <w:vAlign w:val="center"/>
            <w:hideMark/>
          </w:tcPr>
          <w:p w14:paraId="0FA84D4A" w14:textId="77777777" w:rsidR="00710D47" w:rsidRPr="009E50A5" w:rsidRDefault="00710D47" w:rsidP="00BD168F">
            <w:pPr>
              <w:tabs>
                <w:tab w:val="left" w:pos="1890"/>
              </w:tabs>
              <w:jc w:val="center"/>
              <w:rPr>
                <w:snapToGrid w:val="0"/>
                <w:sz w:val="20"/>
                <w:szCs w:val="20"/>
              </w:rPr>
            </w:pPr>
            <w:r w:rsidRPr="009E50A5">
              <w:rPr>
                <w:snapToGrid w:val="0"/>
                <w:sz w:val="20"/>
                <w:szCs w:val="20"/>
              </w:rPr>
              <w:t>00304506</w:t>
            </w:r>
          </w:p>
        </w:tc>
        <w:tc>
          <w:tcPr>
            <w:tcW w:w="1195" w:type="dxa"/>
            <w:shd w:val="clear" w:color="auto" w:fill="auto"/>
            <w:vAlign w:val="center"/>
            <w:hideMark/>
          </w:tcPr>
          <w:p w14:paraId="46A9D3C5" w14:textId="77777777" w:rsidR="00710D47" w:rsidRPr="009E50A5" w:rsidRDefault="00710D47" w:rsidP="00BD168F">
            <w:pPr>
              <w:tabs>
                <w:tab w:val="left" w:pos="1890"/>
              </w:tabs>
              <w:jc w:val="center"/>
              <w:rPr>
                <w:snapToGrid w:val="0"/>
                <w:sz w:val="20"/>
                <w:szCs w:val="20"/>
              </w:rPr>
            </w:pPr>
            <w:r w:rsidRPr="009E50A5">
              <w:rPr>
                <w:snapToGrid w:val="0"/>
                <w:sz w:val="20"/>
                <w:szCs w:val="20"/>
              </w:rPr>
              <w:t>31.07.2015</w:t>
            </w:r>
          </w:p>
        </w:tc>
        <w:tc>
          <w:tcPr>
            <w:tcW w:w="567" w:type="dxa"/>
            <w:shd w:val="clear" w:color="auto" w:fill="auto"/>
            <w:vAlign w:val="center"/>
            <w:hideMark/>
          </w:tcPr>
          <w:p w14:paraId="7C2DF5C5"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153" w:type="dxa"/>
            <w:shd w:val="clear" w:color="auto" w:fill="auto"/>
            <w:noWrap/>
            <w:vAlign w:val="center"/>
            <w:hideMark/>
          </w:tcPr>
          <w:p w14:paraId="0A3A722B" w14:textId="77777777" w:rsidR="00710D47" w:rsidRPr="009E50A5" w:rsidRDefault="00710D47" w:rsidP="00BD168F">
            <w:pPr>
              <w:tabs>
                <w:tab w:val="left" w:pos="1890"/>
              </w:tabs>
              <w:jc w:val="center"/>
              <w:rPr>
                <w:snapToGrid w:val="0"/>
                <w:sz w:val="20"/>
                <w:szCs w:val="20"/>
              </w:rPr>
            </w:pPr>
            <w:r w:rsidRPr="009E50A5">
              <w:rPr>
                <w:snapToGrid w:val="0"/>
                <w:sz w:val="20"/>
                <w:szCs w:val="20"/>
              </w:rPr>
              <w:t>542 142,37</w:t>
            </w:r>
          </w:p>
        </w:tc>
        <w:tc>
          <w:tcPr>
            <w:tcW w:w="1257" w:type="dxa"/>
            <w:shd w:val="clear" w:color="auto" w:fill="auto"/>
            <w:noWrap/>
            <w:vAlign w:val="center"/>
            <w:hideMark/>
          </w:tcPr>
          <w:p w14:paraId="7F3A88CD" w14:textId="77777777" w:rsidR="00710D47" w:rsidRPr="009E50A5" w:rsidRDefault="00710D47" w:rsidP="00BD168F">
            <w:pPr>
              <w:tabs>
                <w:tab w:val="left" w:pos="1890"/>
              </w:tabs>
              <w:jc w:val="center"/>
              <w:rPr>
                <w:snapToGrid w:val="0"/>
                <w:sz w:val="20"/>
                <w:szCs w:val="20"/>
              </w:rPr>
            </w:pPr>
            <w:r w:rsidRPr="009E50A5">
              <w:rPr>
                <w:snapToGrid w:val="0"/>
                <w:sz w:val="20"/>
                <w:szCs w:val="20"/>
              </w:rPr>
              <w:t>4 517,85</w:t>
            </w:r>
          </w:p>
        </w:tc>
        <w:tc>
          <w:tcPr>
            <w:tcW w:w="1116" w:type="dxa"/>
            <w:shd w:val="clear" w:color="auto" w:fill="auto"/>
            <w:noWrap/>
            <w:vAlign w:val="center"/>
            <w:hideMark/>
          </w:tcPr>
          <w:p w14:paraId="039F0E9F" w14:textId="77777777" w:rsidR="00710D47" w:rsidRPr="009E50A5" w:rsidRDefault="00710D47" w:rsidP="00BD168F">
            <w:pPr>
              <w:tabs>
                <w:tab w:val="left" w:pos="1890"/>
              </w:tabs>
              <w:jc w:val="center"/>
              <w:rPr>
                <w:snapToGrid w:val="0"/>
                <w:sz w:val="20"/>
                <w:szCs w:val="20"/>
              </w:rPr>
            </w:pPr>
            <w:r w:rsidRPr="009E50A5">
              <w:rPr>
                <w:snapToGrid w:val="0"/>
                <w:sz w:val="20"/>
                <w:szCs w:val="20"/>
              </w:rPr>
              <w:t>140053,45</w:t>
            </w:r>
          </w:p>
        </w:tc>
        <w:tc>
          <w:tcPr>
            <w:tcW w:w="1257" w:type="dxa"/>
            <w:shd w:val="clear" w:color="auto" w:fill="auto"/>
            <w:noWrap/>
            <w:vAlign w:val="center"/>
            <w:hideMark/>
          </w:tcPr>
          <w:p w14:paraId="08009DD7" w14:textId="77777777" w:rsidR="00710D47" w:rsidRPr="009E50A5" w:rsidRDefault="00710D47" w:rsidP="00BD168F">
            <w:pPr>
              <w:tabs>
                <w:tab w:val="left" w:pos="1890"/>
              </w:tabs>
              <w:jc w:val="center"/>
              <w:rPr>
                <w:snapToGrid w:val="0"/>
                <w:sz w:val="20"/>
                <w:szCs w:val="20"/>
              </w:rPr>
            </w:pPr>
            <w:r w:rsidRPr="009E50A5">
              <w:rPr>
                <w:snapToGrid w:val="0"/>
                <w:sz w:val="20"/>
                <w:szCs w:val="20"/>
              </w:rPr>
              <w:t>54214,24</w:t>
            </w:r>
          </w:p>
        </w:tc>
      </w:tr>
      <w:tr w:rsidR="00710D47" w:rsidRPr="009E50A5" w14:paraId="6AFA57C6" w14:textId="77777777" w:rsidTr="00BD168F">
        <w:trPr>
          <w:trHeight w:val="255"/>
        </w:trPr>
        <w:tc>
          <w:tcPr>
            <w:tcW w:w="2093" w:type="dxa"/>
            <w:shd w:val="clear" w:color="auto" w:fill="auto"/>
            <w:vAlign w:val="center"/>
            <w:hideMark/>
          </w:tcPr>
          <w:p w14:paraId="061C59E6" w14:textId="77777777" w:rsidR="00710D47" w:rsidRPr="009E50A5" w:rsidRDefault="00710D47" w:rsidP="00BD168F">
            <w:pPr>
              <w:tabs>
                <w:tab w:val="left" w:pos="1890"/>
              </w:tabs>
              <w:rPr>
                <w:snapToGrid w:val="0"/>
              </w:rPr>
            </w:pPr>
            <w:r w:rsidRPr="009E50A5">
              <w:rPr>
                <w:snapToGrid w:val="0"/>
              </w:rPr>
              <w:t>Шкаф управления насосами ШУП-380-200-31-Ч-1-1-А</w:t>
            </w:r>
          </w:p>
        </w:tc>
        <w:tc>
          <w:tcPr>
            <w:tcW w:w="1215" w:type="dxa"/>
            <w:shd w:val="clear" w:color="auto" w:fill="auto"/>
            <w:vAlign w:val="center"/>
            <w:hideMark/>
          </w:tcPr>
          <w:p w14:paraId="08B1776B"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00305470</w:t>
            </w:r>
          </w:p>
        </w:tc>
        <w:tc>
          <w:tcPr>
            <w:tcW w:w="1195" w:type="dxa"/>
            <w:shd w:val="clear" w:color="auto" w:fill="auto"/>
            <w:vAlign w:val="center"/>
            <w:hideMark/>
          </w:tcPr>
          <w:p w14:paraId="1B3EF374" w14:textId="77777777" w:rsidR="00710D47" w:rsidRPr="009E50A5" w:rsidRDefault="00710D47" w:rsidP="00BD168F">
            <w:pPr>
              <w:tabs>
                <w:tab w:val="left" w:pos="1890"/>
              </w:tabs>
              <w:jc w:val="center"/>
              <w:rPr>
                <w:snapToGrid w:val="0"/>
                <w:sz w:val="20"/>
                <w:szCs w:val="20"/>
              </w:rPr>
            </w:pPr>
            <w:r w:rsidRPr="009E50A5">
              <w:rPr>
                <w:snapToGrid w:val="0"/>
                <w:sz w:val="20"/>
                <w:szCs w:val="20"/>
              </w:rPr>
              <w:t>30.12.2021</w:t>
            </w:r>
          </w:p>
        </w:tc>
        <w:tc>
          <w:tcPr>
            <w:tcW w:w="567" w:type="dxa"/>
            <w:shd w:val="clear" w:color="auto" w:fill="auto"/>
            <w:vAlign w:val="center"/>
            <w:hideMark/>
          </w:tcPr>
          <w:p w14:paraId="590E69BA"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153" w:type="dxa"/>
            <w:shd w:val="clear" w:color="auto" w:fill="auto"/>
            <w:noWrap/>
            <w:vAlign w:val="center"/>
            <w:hideMark/>
          </w:tcPr>
          <w:p w14:paraId="18FAF471" w14:textId="77777777" w:rsidR="00710D47" w:rsidRPr="009E50A5" w:rsidRDefault="00710D47" w:rsidP="00BD168F">
            <w:pPr>
              <w:tabs>
                <w:tab w:val="left" w:pos="1890"/>
              </w:tabs>
              <w:jc w:val="center"/>
              <w:rPr>
                <w:snapToGrid w:val="0"/>
                <w:sz w:val="20"/>
                <w:szCs w:val="20"/>
              </w:rPr>
            </w:pPr>
            <w:r w:rsidRPr="009E50A5">
              <w:rPr>
                <w:snapToGrid w:val="0"/>
                <w:sz w:val="20"/>
                <w:szCs w:val="20"/>
              </w:rPr>
              <w:t>591 666,66</w:t>
            </w:r>
          </w:p>
        </w:tc>
        <w:tc>
          <w:tcPr>
            <w:tcW w:w="1257" w:type="dxa"/>
            <w:shd w:val="clear" w:color="auto" w:fill="auto"/>
            <w:noWrap/>
            <w:vAlign w:val="center"/>
            <w:hideMark/>
          </w:tcPr>
          <w:p w14:paraId="6E804DCB" w14:textId="77777777" w:rsidR="00710D47" w:rsidRPr="009E50A5" w:rsidRDefault="00710D47" w:rsidP="00BD168F">
            <w:pPr>
              <w:tabs>
                <w:tab w:val="left" w:pos="1890"/>
              </w:tabs>
              <w:jc w:val="center"/>
              <w:rPr>
                <w:snapToGrid w:val="0"/>
                <w:sz w:val="20"/>
                <w:szCs w:val="20"/>
              </w:rPr>
            </w:pPr>
            <w:r w:rsidRPr="009E50A5">
              <w:rPr>
                <w:snapToGrid w:val="0"/>
                <w:sz w:val="20"/>
                <w:szCs w:val="20"/>
              </w:rPr>
              <w:t>4 930,56</w:t>
            </w:r>
          </w:p>
        </w:tc>
        <w:tc>
          <w:tcPr>
            <w:tcW w:w="1116" w:type="dxa"/>
            <w:shd w:val="clear" w:color="auto" w:fill="auto"/>
            <w:noWrap/>
            <w:vAlign w:val="center"/>
            <w:hideMark/>
          </w:tcPr>
          <w:p w14:paraId="4B354E2B" w14:textId="77777777" w:rsidR="00710D47" w:rsidRPr="009E50A5" w:rsidRDefault="00710D47" w:rsidP="00BD168F">
            <w:pPr>
              <w:tabs>
                <w:tab w:val="left" w:pos="1890"/>
              </w:tabs>
              <w:jc w:val="center"/>
              <w:rPr>
                <w:snapToGrid w:val="0"/>
                <w:sz w:val="20"/>
                <w:szCs w:val="20"/>
              </w:rPr>
            </w:pPr>
            <w:r w:rsidRPr="009E50A5">
              <w:rPr>
                <w:snapToGrid w:val="0"/>
                <w:sz w:val="20"/>
                <w:szCs w:val="20"/>
              </w:rPr>
              <w:t>532499,99</w:t>
            </w:r>
          </w:p>
        </w:tc>
        <w:tc>
          <w:tcPr>
            <w:tcW w:w="1257" w:type="dxa"/>
            <w:shd w:val="clear" w:color="auto" w:fill="auto"/>
            <w:noWrap/>
            <w:vAlign w:val="center"/>
            <w:hideMark/>
          </w:tcPr>
          <w:p w14:paraId="5704B757" w14:textId="77777777" w:rsidR="00710D47" w:rsidRPr="009E50A5" w:rsidRDefault="00710D47" w:rsidP="00BD168F">
            <w:pPr>
              <w:tabs>
                <w:tab w:val="left" w:pos="1890"/>
              </w:tabs>
              <w:jc w:val="center"/>
              <w:rPr>
                <w:snapToGrid w:val="0"/>
                <w:sz w:val="20"/>
                <w:szCs w:val="20"/>
              </w:rPr>
            </w:pPr>
            <w:r w:rsidRPr="009E50A5">
              <w:rPr>
                <w:snapToGrid w:val="0"/>
                <w:sz w:val="20"/>
                <w:szCs w:val="20"/>
              </w:rPr>
              <w:t>59166,67</w:t>
            </w:r>
          </w:p>
        </w:tc>
      </w:tr>
      <w:tr w:rsidR="00710D47" w:rsidRPr="009E50A5" w14:paraId="2C7DB8F4" w14:textId="77777777" w:rsidTr="00BD168F">
        <w:trPr>
          <w:trHeight w:val="255"/>
        </w:trPr>
        <w:tc>
          <w:tcPr>
            <w:tcW w:w="2093" w:type="dxa"/>
            <w:shd w:val="clear" w:color="auto" w:fill="auto"/>
            <w:vAlign w:val="center"/>
            <w:hideMark/>
          </w:tcPr>
          <w:p w14:paraId="21063899" w14:textId="77777777" w:rsidR="00710D47" w:rsidRPr="009E50A5" w:rsidRDefault="00710D47" w:rsidP="00BD168F">
            <w:pPr>
              <w:tabs>
                <w:tab w:val="left" w:pos="1890"/>
              </w:tabs>
              <w:rPr>
                <w:snapToGrid w:val="0"/>
              </w:rPr>
            </w:pPr>
            <w:r w:rsidRPr="009E50A5">
              <w:rPr>
                <w:snapToGrid w:val="0"/>
              </w:rPr>
              <w:t>Шкаф управления насосами ШУП-380-200-31-Ч-1-1-А</w:t>
            </w:r>
          </w:p>
        </w:tc>
        <w:tc>
          <w:tcPr>
            <w:tcW w:w="1215" w:type="dxa"/>
            <w:shd w:val="clear" w:color="auto" w:fill="auto"/>
            <w:vAlign w:val="center"/>
            <w:hideMark/>
          </w:tcPr>
          <w:p w14:paraId="06B60E31"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00305471</w:t>
            </w:r>
          </w:p>
        </w:tc>
        <w:tc>
          <w:tcPr>
            <w:tcW w:w="1195" w:type="dxa"/>
            <w:shd w:val="clear" w:color="auto" w:fill="auto"/>
            <w:vAlign w:val="center"/>
            <w:hideMark/>
          </w:tcPr>
          <w:p w14:paraId="114B21A8" w14:textId="77777777" w:rsidR="00710D47" w:rsidRPr="009E50A5" w:rsidRDefault="00710D47" w:rsidP="00BD168F">
            <w:pPr>
              <w:tabs>
                <w:tab w:val="left" w:pos="1890"/>
              </w:tabs>
              <w:jc w:val="center"/>
              <w:rPr>
                <w:snapToGrid w:val="0"/>
                <w:sz w:val="20"/>
                <w:szCs w:val="20"/>
              </w:rPr>
            </w:pPr>
            <w:r w:rsidRPr="009E50A5">
              <w:rPr>
                <w:snapToGrid w:val="0"/>
                <w:sz w:val="20"/>
                <w:szCs w:val="20"/>
              </w:rPr>
              <w:t>30.12.2021</w:t>
            </w:r>
          </w:p>
        </w:tc>
        <w:tc>
          <w:tcPr>
            <w:tcW w:w="567" w:type="dxa"/>
            <w:shd w:val="clear" w:color="auto" w:fill="auto"/>
            <w:vAlign w:val="center"/>
            <w:hideMark/>
          </w:tcPr>
          <w:p w14:paraId="0A56D1D2" w14:textId="77777777" w:rsidR="00710D47" w:rsidRPr="009E50A5" w:rsidRDefault="00710D47" w:rsidP="00BD168F">
            <w:pPr>
              <w:tabs>
                <w:tab w:val="left" w:pos="1890"/>
              </w:tabs>
              <w:jc w:val="center"/>
              <w:rPr>
                <w:snapToGrid w:val="0"/>
                <w:sz w:val="20"/>
                <w:szCs w:val="20"/>
              </w:rPr>
            </w:pPr>
            <w:r w:rsidRPr="009E50A5">
              <w:rPr>
                <w:snapToGrid w:val="0"/>
                <w:sz w:val="20"/>
                <w:szCs w:val="20"/>
              </w:rPr>
              <w:t>120</w:t>
            </w:r>
          </w:p>
        </w:tc>
        <w:tc>
          <w:tcPr>
            <w:tcW w:w="1153" w:type="dxa"/>
            <w:shd w:val="clear" w:color="auto" w:fill="auto"/>
            <w:noWrap/>
            <w:vAlign w:val="center"/>
            <w:hideMark/>
          </w:tcPr>
          <w:p w14:paraId="3FBC2A13" w14:textId="77777777" w:rsidR="00710D47" w:rsidRPr="009E50A5" w:rsidRDefault="00710D47" w:rsidP="00BD168F">
            <w:pPr>
              <w:tabs>
                <w:tab w:val="left" w:pos="1890"/>
              </w:tabs>
              <w:jc w:val="center"/>
              <w:rPr>
                <w:snapToGrid w:val="0"/>
                <w:sz w:val="20"/>
                <w:szCs w:val="20"/>
              </w:rPr>
            </w:pPr>
            <w:r w:rsidRPr="009E50A5">
              <w:rPr>
                <w:snapToGrid w:val="0"/>
                <w:sz w:val="20"/>
                <w:szCs w:val="20"/>
              </w:rPr>
              <w:t>591 666,67</w:t>
            </w:r>
          </w:p>
        </w:tc>
        <w:tc>
          <w:tcPr>
            <w:tcW w:w="1257" w:type="dxa"/>
            <w:shd w:val="clear" w:color="auto" w:fill="auto"/>
            <w:noWrap/>
            <w:vAlign w:val="center"/>
            <w:hideMark/>
          </w:tcPr>
          <w:p w14:paraId="30A6EB00" w14:textId="77777777" w:rsidR="00710D47" w:rsidRPr="009E50A5" w:rsidRDefault="00710D47" w:rsidP="00BD168F">
            <w:pPr>
              <w:tabs>
                <w:tab w:val="left" w:pos="1890"/>
              </w:tabs>
              <w:jc w:val="center"/>
              <w:rPr>
                <w:snapToGrid w:val="0"/>
                <w:sz w:val="20"/>
                <w:szCs w:val="20"/>
              </w:rPr>
            </w:pPr>
            <w:r w:rsidRPr="009E50A5">
              <w:rPr>
                <w:snapToGrid w:val="0"/>
                <w:sz w:val="20"/>
                <w:szCs w:val="20"/>
              </w:rPr>
              <w:t>4 930,56</w:t>
            </w:r>
          </w:p>
        </w:tc>
        <w:tc>
          <w:tcPr>
            <w:tcW w:w="1116" w:type="dxa"/>
            <w:shd w:val="clear" w:color="auto" w:fill="auto"/>
            <w:noWrap/>
            <w:vAlign w:val="center"/>
            <w:hideMark/>
          </w:tcPr>
          <w:p w14:paraId="0E923F83" w14:textId="77777777" w:rsidR="00710D47" w:rsidRPr="009E50A5" w:rsidRDefault="00710D47" w:rsidP="00BD168F">
            <w:pPr>
              <w:tabs>
                <w:tab w:val="left" w:pos="1890"/>
              </w:tabs>
              <w:jc w:val="center"/>
              <w:rPr>
                <w:snapToGrid w:val="0"/>
                <w:sz w:val="20"/>
                <w:szCs w:val="20"/>
              </w:rPr>
            </w:pPr>
            <w:r w:rsidRPr="009E50A5">
              <w:rPr>
                <w:snapToGrid w:val="0"/>
                <w:sz w:val="20"/>
                <w:szCs w:val="20"/>
              </w:rPr>
              <w:t>532500,00</w:t>
            </w:r>
          </w:p>
        </w:tc>
        <w:tc>
          <w:tcPr>
            <w:tcW w:w="1257" w:type="dxa"/>
            <w:shd w:val="clear" w:color="auto" w:fill="auto"/>
            <w:noWrap/>
            <w:vAlign w:val="center"/>
            <w:hideMark/>
          </w:tcPr>
          <w:p w14:paraId="1B9B3645" w14:textId="77777777" w:rsidR="00710D47" w:rsidRPr="009E50A5" w:rsidRDefault="00710D47" w:rsidP="00BD168F">
            <w:pPr>
              <w:tabs>
                <w:tab w:val="left" w:pos="1890"/>
              </w:tabs>
              <w:jc w:val="center"/>
              <w:rPr>
                <w:snapToGrid w:val="0"/>
                <w:sz w:val="20"/>
                <w:szCs w:val="20"/>
              </w:rPr>
            </w:pPr>
            <w:r w:rsidRPr="009E50A5">
              <w:rPr>
                <w:snapToGrid w:val="0"/>
                <w:sz w:val="20"/>
                <w:szCs w:val="20"/>
              </w:rPr>
              <w:t>59166,67</w:t>
            </w:r>
          </w:p>
        </w:tc>
      </w:tr>
      <w:tr w:rsidR="00710D47" w:rsidRPr="009E50A5" w14:paraId="2127BAB9" w14:textId="77777777" w:rsidTr="00BD168F">
        <w:trPr>
          <w:trHeight w:val="255"/>
        </w:trPr>
        <w:tc>
          <w:tcPr>
            <w:tcW w:w="5070" w:type="dxa"/>
            <w:gridSpan w:val="4"/>
            <w:shd w:val="clear" w:color="auto" w:fill="auto"/>
            <w:vAlign w:val="center"/>
            <w:hideMark/>
          </w:tcPr>
          <w:p w14:paraId="6E2D31D8" w14:textId="77777777" w:rsidR="00710D47" w:rsidRPr="009E50A5" w:rsidRDefault="00710D47" w:rsidP="00BD168F">
            <w:pPr>
              <w:tabs>
                <w:tab w:val="left" w:pos="1890"/>
              </w:tabs>
              <w:rPr>
                <w:snapToGrid w:val="0"/>
              </w:rPr>
            </w:pPr>
            <w:r w:rsidRPr="009E50A5">
              <w:rPr>
                <w:snapToGrid w:val="0"/>
              </w:rPr>
              <w:lastRenderedPageBreak/>
              <w:t>Седьмая группа (свыше 15 лет до 20 лет включительно)</w:t>
            </w:r>
          </w:p>
        </w:tc>
        <w:tc>
          <w:tcPr>
            <w:tcW w:w="4783" w:type="dxa"/>
            <w:gridSpan w:val="4"/>
            <w:shd w:val="clear" w:color="auto" w:fill="auto"/>
            <w:vAlign w:val="center"/>
            <w:hideMark/>
          </w:tcPr>
          <w:p w14:paraId="56DE1711" w14:textId="77777777" w:rsidR="00710D47" w:rsidRPr="009E50A5" w:rsidRDefault="00710D47" w:rsidP="00BD168F">
            <w:pPr>
              <w:tabs>
                <w:tab w:val="left" w:pos="1890"/>
              </w:tabs>
              <w:jc w:val="center"/>
              <w:rPr>
                <w:snapToGrid w:val="0"/>
              </w:rPr>
            </w:pPr>
          </w:p>
        </w:tc>
      </w:tr>
      <w:tr w:rsidR="00710D47" w:rsidRPr="009E50A5" w14:paraId="272EDBB2" w14:textId="77777777" w:rsidTr="00BD168F">
        <w:trPr>
          <w:trHeight w:val="255"/>
        </w:trPr>
        <w:tc>
          <w:tcPr>
            <w:tcW w:w="2093" w:type="dxa"/>
            <w:shd w:val="clear" w:color="auto" w:fill="auto"/>
            <w:vAlign w:val="center"/>
            <w:hideMark/>
          </w:tcPr>
          <w:p w14:paraId="0C3312FE" w14:textId="77777777" w:rsidR="00710D47" w:rsidRPr="009E50A5" w:rsidRDefault="00710D47" w:rsidP="00BD168F">
            <w:pPr>
              <w:tabs>
                <w:tab w:val="left" w:pos="1890"/>
              </w:tabs>
              <w:rPr>
                <w:snapToGrid w:val="0"/>
              </w:rPr>
            </w:pPr>
            <w:r w:rsidRPr="009E50A5">
              <w:rPr>
                <w:snapToGrid w:val="0"/>
              </w:rPr>
              <w:t>Деаэратор ДА-100/25(бакV25м3,колонка КДА-100,гидр)</w:t>
            </w:r>
          </w:p>
        </w:tc>
        <w:tc>
          <w:tcPr>
            <w:tcW w:w="1215" w:type="dxa"/>
            <w:shd w:val="clear" w:color="auto" w:fill="auto"/>
            <w:vAlign w:val="center"/>
            <w:hideMark/>
          </w:tcPr>
          <w:p w14:paraId="1E6C4E33" w14:textId="77777777" w:rsidR="00710D47" w:rsidRPr="009E50A5" w:rsidRDefault="00710D47" w:rsidP="00BD168F">
            <w:pPr>
              <w:tabs>
                <w:tab w:val="left" w:pos="1890"/>
              </w:tabs>
              <w:jc w:val="center"/>
              <w:rPr>
                <w:snapToGrid w:val="0"/>
                <w:sz w:val="20"/>
                <w:szCs w:val="20"/>
              </w:rPr>
            </w:pPr>
            <w:r w:rsidRPr="009E50A5">
              <w:rPr>
                <w:snapToGrid w:val="0"/>
                <w:sz w:val="20"/>
                <w:szCs w:val="20"/>
              </w:rPr>
              <w:t>00304459</w:t>
            </w:r>
          </w:p>
        </w:tc>
        <w:tc>
          <w:tcPr>
            <w:tcW w:w="1195" w:type="dxa"/>
            <w:shd w:val="clear" w:color="auto" w:fill="auto"/>
            <w:vAlign w:val="center"/>
            <w:hideMark/>
          </w:tcPr>
          <w:p w14:paraId="3C00CFA5" w14:textId="77777777" w:rsidR="00710D47" w:rsidRPr="009E50A5" w:rsidRDefault="00710D47" w:rsidP="00BD168F">
            <w:pPr>
              <w:tabs>
                <w:tab w:val="left" w:pos="1890"/>
              </w:tabs>
              <w:jc w:val="center"/>
              <w:rPr>
                <w:snapToGrid w:val="0"/>
                <w:sz w:val="20"/>
                <w:szCs w:val="20"/>
              </w:rPr>
            </w:pPr>
            <w:r w:rsidRPr="009E50A5">
              <w:rPr>
                <w:snapToGrid w:val="0"/>
                <w:sz w:val="20"/>
                <w:szCs w:val="20"/>
              </w:rPr>
              <w:t>02.03.2015</w:t>
            </w:r>
          </w:p>
        </w:tc>
        <w:tc>
          <w:tcPr>
            <w:tcW w:w="567" w:type="dxa"/>
            <w:shd w:val="clear" w:color="auto" w:fill="auto"/>
            <w:vAlign w:val="center"/>
            <w:hideMark/>
          </w:tcPr>
          <w:p w14:paraId="062AD3F9"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3412A191" w14:textId="77777777" w:rsidR="00710D47" w:rsidRPr="009E50A5" w:rsidRDefault="00710D47" w:rsidP="00BD168F">
            <w:pPr>
              <w:tabs>
                <w:tab w:val="left" w:pos="1890"/>
              </w:tabs>
              <w:jc w:val="center"/>
              <w:rPr>
                <w:snapToGrid w:val="0"/>
                <w:sz w:val="20"/>
                <w:szCs w:val="20"/>
              </w:rPr>
            </w:pPr>
            <w:r w:rsidRPr="009E50A5">
              <w:rPr>
                <w:snapToGrid w:val="0"/>
                <w:sz w:val="20"/>
                <w:szCs w:val="20"/>
              </w:rPr>
              <w:t>1 734 140,95</w:t>
            </w:r>
          </w:p>
        </w:tc>
        <w:tc>
          <w:tcPr>
            <w:tcW w:w="1257" w:type="dxa"/>
            <w:shd w:val="clear" w:color="auto" w:fill="auto"/>
            <w:noWrap/>
            <w:vAlign w:val="center"/>
            <w:hideMark/>
          </w:tcPr>
          <w:p w14:paraId="49CD14A9" w14:textId="77777777" w:rsidR="00710D47" w:rsidRPr="009E50A5" w:rsidRDefault="00710D47" w:rsidP="00BD168F">
            <w:pPr>
              <w:tabs>
                <w:tab w:val="left" w:pos="1890"/>
              </w:tabs>
              <w:jc w:val="center"/>
              <w:rPr>
                <w:snapToGrid w:val="0"/>
                <w:sz w:val="20"/>
                <w:szCs w:val="20"/>
              </w:rPr>
            </w:pPr>
            <w:r w:rsidRPr="009E50A5">
              <w:rPr>
                <w:snapToGrid w:val="0"/>
                <w:sz w:val="20"/>
                <w:szCs w:val="20"/>
              </w:rPr>
              <w:t>7 225,59</w:t>
            </w:r>
          </w:p>
        </w:tc>
        <w:tc>
          <w:tcPr>
            <w:tcW w:w="1116" w:type="dxa"/>
            <w:shd w:val="clear" w:color="auto" w:fill="auto"/>
            <w:noWrap/>
            <w:vAlign w:val="center"/>
            <w:hideMark/>
          </w:tcPr>
          <w:p w14:paraId="5B9E8131" w14:textId="77777777" w:rsidR="00710D47" w:rsidRPr="009E50A5" w:rsidRDefault="00710D47" w:rsidP="00BD168F">
            <w:pPr>
              <w:tabs>
                <w:tab w:val="left" w:pos="1890"/>
              </w:tabs>
              <w:jc w:val="center"/>
              <w:rPr>
                <w:snapToGrid w:val="0"/>
                <w:sz w:val="20"/>
                <w:szCs w:val="20"/>
              </w:rPr>
            </w:pPr>
            <w:r w:rsidRPr="009E50A5">
              <w:rPr>
                <w:snapToGrid w:val="0"/>
                <w:sz w:val="20"/>
                <w:szCs w:val="20"/>
              </w:rPr>
              <w:t>1062161,33</w:t>
            </w:r>
          </w:p>
        </w:tc>
        <w:tc>
          <w:tcPr>
            <w:tcW w:w="1257" w:type="dxa"/>
            <w:shd w:val="clear" w:color="auto" w:fill="auto"/>
            <w:noWrap/>
            <w:vAlign w:val="center"/>
            <w:hideMark/>
          </w:tcPr>
          <w:p w14:paraId="6ACF20EC" w14:textId="77777777" w:rsidR="00710D47" w:rsidRPr="009E50A5" w:rsidRDefault="00710D47" w:rsidP="00BD168F">
            <w:pPr>
              <w:tabs>
                <w:tab w:val="left" w:pos="1890"/>
              </w:tabs>
              <w:jc w:val="center"/>
              <w:rPr>
                <w:snapToGrid w:val="0"/>
                <w:sz w:val="20"/>
                <w:szCs w:val="20"/>
              </w:rPr>
            </w:pPr>
            <w:r w:rsidRPr="009E50A5">
              <w:rPr>
                <w:snapToGrid w:val="0"/>
                <w:sz w:val="20"/>
                <w:szCs w:val="20"/>
              </w:rPr>
              <w:t>86707,05</w:t>
            </w:r>
          </w:p>
        </w:tc>
      </w:tr>
      <w:tr w:rsidR="00710D47" w:rsidRPr="009E50A5" w14:paraId="23135371" w14:textId="77777777" w:rsidTr="00BD168F">
        <w:trPr>
          <w:trHeight w:val="255"/>
        </w:trPr>
        <w:tc>
          <w:tcPr>
            <w:tcW w:w="2093" w:type="dxa"/>
            <w:shd w:val="clear" w:color="auto" w:fill="auto"/>
            <w:vAlign w:val="center"/>
            <w:hideMark/>
          </w:tcPr>
          <w:p w14:paraId="4BAF0D1C" w14:textId="77777777" w:rsidR="00710D47" w:rsidRPr="009E50A5" w:rsidRDefault="00710D47" w:rsidP="00BD168F">
            <w:pPr>
              <w:tabs>
                <w:tab w:val="left" w:pos="1890"/>
              </w:tabs>
              <w:rPr>
                <w:snapToGrid w:val="0"/>
              </w:rPr>
            </w:pPr>
            <w:r w:rsidRPr="009E50A5">
              <w:rPr>
                <w:snapToGrid w:val="0"/>
              </w:rPr>
              <w:t>Деаэратор ДА-50/15(бакV15м3,колонка КДА-50,гидр)</w:t>
            </w:r>
          </w:p>
        </w:tc>
        <w:tc>
          <w:tcPr>
            <w:tcW w:w="1215" w:type="dxa"/>
            <w:shd w:val="clear" w:color="auto" w:fill="auto"/>
            <w:vAlign w:val="center"/>
            <w:hideMark/>
          </w:tcPr>
          <w:p w14:paraId="1596D606" w14:textId="77777777" w:rsidR="00710D47" w:rsidRPr="009E50A5" w:rsidRDefault="00710D47" w:rsidP="00BD168F">
            <w:pPr>
              <w:tabs>
                <w:tab w:val="left" w:pos="1890"/>
              </w:tabs>
              <w:jc w:val="center"/>
              <w:rPr>
                <w:snapToGrid w:val="0"/>
                <w:sz w:val="20"/>
                <w:szCs w:val="20"/>
              </w:rPr>
            </w:pPr>
            <w:r w:rsidRPr="009E50A5">
              <w:rPr>
                <w:snapToGrid w:val="0"/>
                <w:sz w:val="20"/>
                <w:szCs w:val="20"/>
              </w:rPr>
              <w:t>00304458</w:t>
            </w:r>
          </w:p>
        </w:tc>
        <w:tc>
          <w:tcPr>
            <w:tcW w:w="1195" w:type="dxa"/>
            <w:shd w:val="clear" w:color="auto" w:fill="auto"/>
            <w:vAlign w:val="center"/>
            <w:hideMark/>
          </w:tcPr>
          <w:p w14:paraId="569D5867" w14:textId="77777777" w:rsidR="00710D47" w:rsidRPr="009E50A5" w:rsidRDefault="00710D47" w:rsidP="00BD168F">
            <w:pPr>
              <w:tabs>
                <w:tab w:val="left" w:pos="1890"/>
              </w:tabs>
              <w:jc w:val="center"/>
              <w:rPr>
                <w:snapToGrid w:val="0"/>
                <w:sz w:val="20"/>
                <w:szCs w:val="20"/>
              </w:rPr>
            </w:pPr>
            <w:r w:rsidRPr="009E50A5">
              <w:rPr>
                <w:snapToGrid w:val="0"/>
                <w:sz w:val="20"/>
                <w:szCs w:val="20"/>
              </w:rPr>
              <w:t>02.03.2015</w:t>
            </w:r>
          </w:p>
        </w:tc>
        <w:tc>
          <w:tcPr>
            <w:tcW w:w="567" w:type="dxa"/>
            <w:shd w:val="clear" w:color="auto" w:fill="auto"/>
            <w:vAlign w:val="center"/>
            <w:hideMark/>
          </w:tcPr>
          <w:p w14:paraId="6D555868"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7E2D8AAF" w14:textId="77777777" w:rsidR="00710D47" w:rsidRPr="009E50A5" w:rsidRDefault="00710D47" w:rsidP="00BD168F">
            <w:pPr>
              <w:tabs>
                <w:tab w:val="left" w:pos="1890"/>
              </w:tabs>
              <w:jc w:val="center"/>
              <w:rPr>
                <w:snapToGrid w:val="0"/>
                <w:sz w:val="20"/>
                <w:szCs w:val="20"/>
              </w:rPr>
            </w:pPr>
            <w:r w:rsidRPr="009E50A5">
              <w:rPr>
                <w:snapToGrid w:val="0"/>
                <w:sz w:val="20"/>
                <w:szCs w:val="20"/>
              </w:rPr>
              <w:t>1 370 487,76</w:t>
            </w:r>
          </w:p>
        </w:tc>
        <w:tc>
          <w:tcPr>
            <w:tcW w:w="1257" w:type="dxa"/>
            <w:shd w:val="clear" w:color="auto" w:fill="auto"/>
            <w:noWrap/>
            <w:vAlign w:val="center"/>
            <w:hideMark/>
          </w:tcPr>
          <w:p w14:paraId="342E53FC" w14:textId="77777777" w:rsidR="00710D47" w:rsidRPr="009E50A5" w:rsidRDefault="00710D47" w:rsidP="00BD168F">
            <w:pPr>
              <w:tabs>
                <w:tab w:val="left" w:pos="1890"/>
              </w:tabs>
              <w:jc w:val="center"/>
              <w:rPr>
                <w:snapToGrid w:val="0"/>
                <w:sz w:val="20"/>
                <w:szCs w:val="20"/>
              </w:rPr>
            </w:pPr>
            <w:r w:rsidRPr="009E50A5">
              <w:rPr>
                <w:snapToGrid w:val="0"/>
                <w:sz w:val="20"/>
                <w:szCs w:val="20"/>
              </w:rPr>
              <w:t>5 710,37</w:t>
            </w:r>
          </w:p>
        </w:tc>
        <w:tc>
          <w:tcPr>
            <w:tcW w:w="1116" w:type="dxa"/>
            <w:shd w:val="clear" w:color="auto" w:fill="auto"/>
            <w:noWrap/>
            <w:vAlign w:val="center"/>
            <w:hideMark/>
          </w:tcPr>
          <w:p w14:paraId="7058C07D" w14:textId="77777777" w:rsidR="00710D47" w:rsidRPr="009E50A5" w:rsidRDefault="00710D47" w:rsidP="00BD168F">
            <w:pPr>
              <w:tabs>
                <w:tab w:val="left" w:pos="1890"/>
              </w:tabs>
              <w:jc w:val="center"/>
              <w:rPr>
                <w:snapToGrid w:val="0"/>
                <w:sz w:val="20"/>
                <w:szCs w:val="20"/>
              </w:rPr>
            </w:pPr>
            <w:r w:rsidRPr="009E50A5">
              <w:rPr>
                <w:snapToGrid w:val="0"/>
                <w:sz w:val="20"/>
                <w:szCs w:val="20"/>
              </w:rPr>
              <w:t>839423,75</w:t>
            </w:r>
          </w:p>
        </w:tc>
        <w:tc>
          <w:tcPr>
            <w:tcW w:w="1257" w:type="dxa"/>
            <w:shd w:val="clear" w:color="auto" w:fill="auto"/>
            <w:noWrap/>
            <w:vAlign w:val="center"/>
            <w:hideMark/>
          </w:tcPr>
          <w:p w14:paraId="17DD625D" w14:textId="77777777" w:rsidR="00710D47" w:rsidRPr="009E50A5" w:rsidRDefault="00710D47" w:rsidP="00BD168F">
            <w:pPr>
              <w:tabs>
                <w:tab w:val="left" w:pos="1890"/>
              </w:tabs>
              <w:jc w:val="center"/>
              <w:rPr>
                <w:snapToGrid w:val="0"/>
                <w:sz w:val="20"/>
                <w:szCs w:val="20"/>
              </w:rPr>
            </w:pPr>
            <w:r w:rsidRPr="009E50A5">
              <w:rPr>
                <w:snapToGrid w:val="0"/>
                <w:sz w:val="20"/>
                <w:szCs w:val="20"/>
              </w:rPr>
              <w:t>68524,39</w:t>
            </w:r>
          </w:p>
        </w:tc>
      </w:tr>
      <w:tr w:rsidR="00710D47" w:rsidRPr="009E50A5" w14:paraId="36C94A7B" w14:textId="77777777" w:rsidTr="00BD168F">
        <w:trPr>
          <w:trHeight w:val="465"/>
        </w:trPr>
        <w:tc>
          <w:tcPr>
            <w:tcW w:w="2093" w:type="dxa"/>
            <w:shd w:val="clear" w:color="auto" w:fill="auto"/>
            <w:vAlign w:val="center"/>
            <w:hideMark/>
          </w:tcPr>
          <w:p w14:paraId="3774DEBB" w14:textId="77777777" w:rsidR="00710D47" w:rsidRPr="009E50A5" w:rsidRDefault="00710D47" w:rsidP="00BD168F">
            <w:pPr>
              <w:tabs>
                <w:tab w:val="left" w:pos="1890"/>
              </w:tabs>
              <w:rPr>
                <w:snapToGrid w:val="0"/>
              </w:rPr>
            </w:pPr>
            <w:r w:rsidRPr="009E50A5">
              <w:rPr>
                <w:snapToGrid w:val="0"/>
              </w:rPr>
              <w:t>Насосный агрегат ЦН400-105 с электродвигателем  АМН280МВ4, 200кВТ/1500об</w:t>
            </w:r>
          </w:p>
        </w:tc>
        <w:tc>
          <w:tcPr>
            <w:tcW w:w="1215" w:type="dxa"/>
            <w:shd w:val="clear" w:color="auto" w:fill="auto"/>
            <w:vAlign w:val="center"/>
            <w:hideMark/>
          </w:tcPr>
          <w:p w14:paraId="19918D1E" w14:textId="77777777" w:rsidR="00710D47" w:rsidRPr="009E50A5" w:rsidRDefault="00710D47" w:rsidP="00BD168F">
            <w:pPr>
              <w:tabs>
                <w:tab w:val="left" w:pos="1890"/>
              </w:tabs>
              <w:jc w:val="center"/>
              <w:rPr>
                <w:snapToGrid w:val="0"/>
                <w:sz w:val="20"/>
                <w:szCs w:val="20"/>
              </w:rPr>
            </w:pPr>
            <w:r w:rsidRPr="009E50A5">
              <w:rPr>
                <w:snapToGrid w:val="0"/>
                <w:sz w:val="20"/>
                <w:szCs w:val="20"/>
              </w:rPr>
              <w:t>00305541</w:t>
            </w:r>
          </w:p>
        </w:tc>
        <w:tc>
          <w:tcPr>
            <w:tcW w:w="1195" w:type="dxa"/>
            <w:shd w:val="clear" w:color="auto" w:fill="auto"/>
            <w:vAlign w:val="center"/>
            <w:hideMark/>
          </w:tcPr>
          <w:p w14:paraId="7FDF81ED"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31.08.2022</w:t>
            </w:r>
          </w:p>
        </w:tc>
        <w:tc>
          <w:tcPr>
            <w:tcW w:w="567" w:type="dxa"/>
            <w:shd w:val="clear" w:color="auto" w:fill="auto"/>
            <w:vAlign w:val="center"/>
            <w:hideMark/>
          </w:tcPr>
          <w:p w14:paraId="3C884C9F"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53F03C6A" w14:textId="77777777" w:rsidR="00710D47" w:rsidRPr="009E50A5" w:rsidRDefault="00710D47" w:rsidP="00BD168F">
            <w:pPr>
              <w:tabs>
                <w:tab w:val="left" w:pos="1890"/>
              </w:tabs>
              <w:jc w:val="center"/>
              <w:rPr>
                <w:snapToGrid w:val="0"/>
                <w:sz w:val="20"/>
                <w:szCs w:val="20"/>
              </w:rPr>
            </w:pPr>
            <w:r w:rsidRPr="009E50A5">
              <w:rPr>
                <w:snapToGrid w:val="0"/>
                <w:sz w:val="20"/>
                <w:szCs w:val="20"/>
              </w:rPr>
              <w:t>737 500,00</w:t>
            </w:r>
          </w:p>
        </w:tc>
        <w:tc>
          <w:tcPr>
            <w:tcW w:w="1257" w:type="dxa"/>
            <w:shd w:val="clear" w:color="auto" w:fill="auto"/>
            <w:noWrap/>
            <w:vAlign w:val="center"/>
            <w:hideMark/>
          </w:tcPr>
          <w:p w14:paraId="424A8161" w14:textId="77777777" w:rsidR="00710D47" w:rsidRPr="009E50A5" w:rsidRDefault="00710D47" w:rsidP="00BD168F">
            <w:pPr>
              <w:tabs>
                <w:tab w:val="left" w:pos="1890"/>
              </w:tabs>
              <w:jc w:val="center"/>
              <w:rPr>
                <w:snapToGrid w:val="0"/>
                <w:sz w:val="20"/>
                <w:szCs w:val="20"/>
              </w:rPr>
            </w:pPr>
            <w:r w:rsidRPr="009E50A5">
              <w:rPr>
                <w:snapToGrid w:val="0"/>
                <w:sz w:val="20"/>
                <w:szCs w:val="20"/>
              </w:rPr>
              <w:t>3 072,92</w:t>
            </w:r>
          </w:p>
        </w:tc>
        <w:tc>
          <w:tcPr>
            <w:tcW w:w="1116" w:type="dxa"/>
            <w:shd w:val="clear" w:color="auto" w:fill="auto"/>
            <w:noWrap/>
            <w:vAlign w:val="center"/>
            <w:hideMark/>
          </w:tcPr>
          <w:p w14:paraId="3F523C08" w14:textId="77777777" w:rsidR="00710D47" w:rsidRPr="009E50A5" w:rsidRDefault="00710D47" w:rsidP="00BD168F">
            <w:pPr>
              <w:tabs>
                <w:tab w:val="left" w:pos="1890"/>
              </w:tabs>
              <w:jc w:val="center"/>
              <w:rPr>
                <w:snapToGrid w:val="0"/>
                <w:sz w:val="20"/>
                <w:szCs w:val="20"/>
              </w:rPr>
            </w:pPr>
            <w:r w:rsidRPr="009E50A5">
              <w:rPr>
                <w:snapToGrid w:val="0"/>
                <w:sz w:val="20"/>
                <w:szCs w:val="20"/>
              </w:rPr>
              <w:t>725208,33</w:t>
            </w:r>
          </w:p>
        </w:tc>
        <w:tc>
          <w:tcPr>
            <w:tcW w:w="1257" w:type="dxa"/>
            <w:shd w:val="clear" w:color="auto" w:fill="auto"/>
            <w:noWrap/>
            <w:vAlign w:val="center"/>
            <w:hideMark/>
          </w:tcPr>
          <w:p w14:paraId="50D5D7EC" w14:textId="77777777" w:rsidR="00710D47" w:rsidRPr="009E50A5" w:rsidRDefault="00710D47" w:rsidP="00BD168F">
            <w:pPr>
              <w:tabs>
                <w:tab w:val="left" w:pos="1890"/>
              </w:tabs>
              <w:jc w:val="center"/>
              <w:rPr>
                <w:snapToGrid w:val="0"/>
                <w:sz w:val="20"/>
                <w:szCs w:val="20"/>
              </w:rPr>
            </w:pPr>
            <w:r w:rsidRPr="009E50A5">
              <w:rPr>
                <w:snapToGrid w:val="0"/>
                <w:sz w:val="20"/>
                <w:szCs w:val="20"/>
              </w:rPr>
              <w:t>36875,00</w:t>
            </w:r>
          </w:p>
        </w:tc>
      </w:tr>
      <w:tr w:rsidR="00710D47" w:rsidRPr="009E50A5" w14:paraId="12E24B84" w14:textId="77777777" w:rsidTr="00BD168F">
        <w:trPr>
          <w:trHeight w:val="465"/>
        </w:trPr>
        <w:tc>
          <w:tcPr>
            <w:tcW w:w="2093" w:type="dxa"/>
            <w:shd w:val="clear" w:color="auto" w:fill="auto"/>
            <w:vAlign w:val="center"/>
            <w:hideMark/>
          </w:tcPr>
          <w:p w14:paraId="633B310A" w14:textId="77777777" w:rsidR="00710D47" w:rsidRPr="009E50A5" w:rsidRDefault="00710D47" w:rsidP="00BD168F">
            <w:pPr>
              <w:tabs>
                <w:tab w:val="left" w:pos="1890"/>
              </w:tabs>
              <w:rPr>
                <w:snapToGrid w:val="0"/>
              </w:rPr>
            </w:pPr>
            <w:r w:rsidRPr="009E50A5">
              <w:rPr>
                <w:snapToGrid w:val="0"/>
              </w:rPr>
              <w:t>Насосный агрегат ЦН400-105 с электродвигателем  АМН280МВ4, 200кВТ/1500об</w:t>
            </w:r>
          </w:p>
        </w:tc>
        <w:tc>
          <w:tcPr>
            <w:tcW w:w="1215" w:type="dxa"/>
            <w:shd w:val="clear" w:color="auto" w:fill="auto"/>
            <w:vAlign w:val="center"/>
            <w:hideMark/>
          </w:tcPr>
          <w:p w14:paraId="70D53D19" w14:textId="77777777" w:rsidR="00710D47" w:rsidRPr="009E50A5" w:rsidRDefault="00710D47" w:rsidP="00BD168F">
            <w:pPr>
              <w:tabs>
                <w:tab w:val="left" w:pos="1890"/>
              </w:tabs>
              <w:jc w:val="center"/>
              <w:rPr>
                <w:snapToGrid w:val="0"/>
                <w:sz w:val="20"/>
                <w:szCs w:val="20"/>
              </w:rPr>
            </w:pPr>
            <w:r w:rsidRPr="009E50A5">
              <w:rPr>
                <w:snapToGrid w:val="0"/>
                <w:sz w:val="20"/>
                <w:szCs w:val="20"/>
              </w:rPr>
              <w:t>00305542</w:t>
            </w:r>
          </w:p>
        </w:tc>
        <w:tc>
          <w:tcPr>
            <w:tcW w:w="1195" w:type="dxa"/>
            <w:shd w:val="clear" w:color="auto" w:fill="auto"/>
            <w:vAlign w:val="center"/>
            <w:hideMark/>
          </w:tcPr>
          <w:p w14:paraId="3F95DA93" w14:textId="77777777" w:rsidR="00710D47" w:rsidRPr="009E50A5" w:rsidRDefault="00710D47" w:rsidP="00BD168F">
            <w:pPr>
              <w:tabs>
                <w:tab w:val="left" w:pos="1890"/>
              </w:tabs>
              <w:jc w:val="center"/>
              <w:rPr>
                <w:snapToGrid w:val="0"/>
                <w:sz w:val="20"/>
                <w:szCs w:val="20"/>
              </w:rPr>
            </w:pPr>
            <w:r w:rsidRPr="009E50A5">
              <w:rPr>
                <w:snapToGrid w:val="0"/>
                <w:sz w:val="20"/>
                <w:szCs w:val="20"/>
              </w:rPr>
              <w:t>31.08.2022</w:t>
            </w:r>
          </w:p>
        </w:tc>
        <w:tc>
          <w:tcPr>
            <w:tcW w:w="567" w:type="dxa"/>
            <w:shd w:val="clear" w:color="auto" w:fill="auto"/>
            <w:vAlign w:val="center"/>
            <w:hideMark/>
          </w:tcPr>
          <w:p w14:paraId="72EF01DB"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56272133" w14:textId="77777777" w:rsidR="00710D47" w:rsidRPr="009E50A5" w:rsidRDefault="00710D47" w:rsidP="00BD168F">
            <w:pPr>
              <w:tabs>
                <w:tab w:val="left" w:pos="1890"/>
              </w:tabs>
              <w:jc w:val="center"/>
              <w:rPr>
                <w:snapToGrid w:val="0"/>
                <w:sz w:val="20"/>
                <w:szCs w:val="20"/>
              </w:rPr>
            </w:pPr>
            <w:r w:rsidRPr="009E50A5">
              <w:rPr>
                <w:snapToGrid w:val="0"/>
                <w:sz w:val="20"/>
                <w:szCs w:val="20"/>
              </w:rPr>
              <w:t>737 500,00</w:t>
            </w:r>
          </w:p>
        </w:tc>
        <w:tc>
          <w:tcPr>
            <w:tcW w:w="1257" w:type="dxa"/>
            <w:shd w:val="clear" w:color="auto" w:fill="auto"/>
            <w:noWrap/>
            <w:vAlign w:val="center"/>
            <w:hideMark/>
          </w:tcPr>
          <w:p w14:paraId="36317812" w14:textId="77777777" w:rsidR="00710D47" w:rsidRPr="009E50A5" w:rsidRDefault="00710D47" w:rsidP="00BD168F">
            <w:pPr>
              <w:tabs>
                <w:tab w:val="left" w:pos="1890"/>
              </w:tabs>
              <w:jc w:val="center"/>
              <w:rPr>
                <w:snapToGrid w:val="0"/>
                <w:sz w:val="20"/>
                <w:szCs w:val="20"/>
              </w:rPr>
            </w:pPr>
            <w:r w:rsidRPr="009E50A5">
              <w:rPr>
                <w:snapToGrid w:val="0"/>
                <w:sz w:val="20"/>
                <w:szCs w:val="20"/>
              </w:rPr>
              <w:t>3 072,92</w:t>
            </w:r>
          </w:p>
        </w:tc>
        <w:tc>
          <w:tcPr>
            <w:tcW w:w="1116" w:type="dxa"/>
            <w:shd w:val="clear" w:color="auto" w:fill="auto"/>
            <w:noWrap/>
            <w:vAlign w:val="center"/>
            <w:hideMark/>
          </w:tcPr>
          <w:p w14:paraId="22D81C83" w14:textId="77777777" w:rsidR="00710D47" w:rsidRPr="009E50A5" w:rsidRDefault="00710D47" w:rsidP="00BD168F">
            <w:pPr>
              <w:tabs>
                <w:tab w:val="left" w:pos="1890"/>
              </w:tabs>
              <w:jc w:val="center"/>
              <w:rPr>
                <w:snapToGrid w:val="0"/>
                <w:sz w:val="20"/>
                <w:szCs w:val="20"/>
              </w:rPr>
            </w:pPr>
            <w:r w:rsidRPr="009E50A5">
              <w:rPr>
                <w:snapToGrid w:val="0"/>
                <w:sz w:val="20"/>
                <w:szCs w:val="20"/>
              </w:rPr>
              <w:t>725208,33</w:t>
            </w:r>
          </w:p>
        </w:tc>
        <w:tc>
          <w:tcPr>
            <w:tcW w:w="1257" w:type="dxa"/>
            <w:shd w:val="clear" w:color="auto" w:fill="auto"/>
            <w:noWrap/>
            <w:vAlign w:val="center"/>
            <w:hideMark/>
          </w:tcPr>
          <w:p w14:paraId="57CA9C7D" w14:textId="77777777" w:rsidR="00710D47" w:rsidRPr="009E50A5" w:rsidRDefault="00710D47" w:rsidP="00BD168F">
            <w:pPr>
              <w:tabs>
                <w:tab w:val="left" w:pos="1890"/>
              </w:tabs>
              <w:jc w:val="center"/>
              <w:rPr>
                <w:snapToGrid w:val="0"/>
                <w:sz w:val="20"/>
                <w:szCs w:val="20"/>
              </w:rPr>
            </w:pPr>
            <w:r w:rsidRPr="009E50A5">
              <w:rPr>
                <w:snapToGrid w:val="0"/>
                <w:sz w:val="20"/>
                <w:szCs w:val="20"/>
              </w:rPr>
              <w:t>36875,00</w:t>
            </w:r>
          </w:p>
        </w:tc>
      </w:tr>
      <w:tr w:rsidR="00710D47" w:rsidRPr="009E50A5" w14:paraId="603ACC4E" w14:textId="77777777" w:rsidTr="00BD168F">
        <w:trPr>
          <w:trHeight w:val="255"/>
        </w:trPr>
        <w:tc>
          <w:tcPr>
            <w:tcW w:w="2093" w:type="dxa"/>
            <w:shd w:val="clear" w:color="auto" w:fill="auto"/>
            <w:vAlign w:val="center"/>
            <w:hideMark/>
          </w:tcPr>
          <w:p w14:paraId="0E77D435" w14:textId="77777777" w:rsidR="00710D47" w:rsidRPr="009E50A5" w:rsidRDefault="00710D47" w:rsidP="00BD168F">
            <w:pPr>
              <w:tabs>
                <w:tab w:val="left" w:pos="1890"/>
              </w:tabs>
              <w:rPr>
                <w:snapToGrid w:val="0"/>
              </w:rPr>
            </w:pPr>
            <w:r w:rsidRPr="009E50A5">
              <w:rPr>
                <w:snapToGrid w:val="0"/>
              </w:rPr>
              <w:t>Фильтр ФИПа-1-2,0-0,6МПа,Na-катионитный перв.ступени,d2м (зав 03-125)</w:t>
            </w:r>
          </w:p>
        </w:tc>
        <w:tc>
          <w:tcPr>
            <w:tcW w:w="1215" w:type="dxa"/>
            <w:shd w:val="clear" w:color="auto" w:fill="auto"/>
            <w:vAlign w:val="center"/>
            <w:hideMark/>
          </w:tcPr>
          <w:p w14:paraId="2614B326"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00305425</w:t>
            </w:r>
          </w:p>
        </w:tc>
        <w:tc>
          <w:tcPr>
            <w:tcW w:w="1195" w:type="dxa"/>
            <w:shd w:val="clear" w:color="auto" w:fill="auto"/>
            <w:vAlign w:val="center"/>
            <w:hideMark/>
          </w:tcPr>
          <w:p w14:paraId="03296DA2" w14:textId="77777777" w:rsidR="00710D47" w:rsidRPr="009E50A5" w:rsidRDefault="00710D47" w:rsidP="00BD168F">
            <w:pPr>
              <w:tabs>
                <w:tab w:val="left" w:pos="1890"/>
              </w:tabs>
              <w:jc w:val="center"/>
              <w:rPr>
                <w:snapToGrid w:val="0"/>
                <w:sz w:val="20"/>
                <w:szCs w:val="20"/>
              </w:rPr>
            </w:pPr>
            <w:r w:rsidRPr="009E50A5">
              <w:rPr>
                <w:snapToGrid w:val="0"/>
                <w:sz w:val="20"/>
                <w:szCs w:val="20"/>
              </w:rPr>
              <w:t>08.10.2021</w:t>
            </w:r>
          </w:p>
        </w:tc>
        <w:tc>
          <w:tcPr>
            <w:tcW w:w="567" w:type="dxa"/>
            <w:shd w:val="clear" w:color="auto" w:fill="auto"/>
            <w:vAlign w:val="center"/>
            <w:hideMark/>
          </w:tcPr>
          <w:p w14:paraId="675F9580"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58F72B70" w14:textId="77777777" w:rsidR="00710D47" w:rsidRPr="009E50A5" w:rsidRDefault="00710D47" w:rsidP="00BD168F">
            <w:pPr>
              <w:tabs>
                <w:tab w:val="left" w:pos="1890"/>
              </w:tabs>
              <w:jc w:val="center"/>
              <w:rPr>
                <w:snapToGrid w:val="0"/>
                <w:sz w:val="20"/>
                <w:szCs w:val="20"/>
              </w:rPr>
            </w:pPr>
            <w:r w:rsidRPr="009E50A5">
              <w:rPr>
                <w:snapToGrid w:val="0"/>
                <w:sz w:val="20"/>
                <w:szCs w:val="20"/>
              </w:rPr>
              <w:t>727 083,33</w:t>
            </w:r>
          </w:p>
        </w:tc>
        <w:tc>
          <w:tcPr>
            <w:tcW w:w="1257" w:type="dxa"/>
            <w:shd w:val="clear" w:color="auto" w:fill="auto"/>
            <w:noWrap/>
            <w:vAlign w:val="center"/>
            <w:hideMark/>
          </w:tcPr>
          <w:p w14:paraId="1D4A53A9" w14:textId="77777777" w:rsidR="00710D47" w:rsidRPr="009E50A5" w:rsidRDefault="00710D47" w:rsidP="00BD168F">
            <w:pPr>
              <w:tabs>
                <w:tab w:val="left" w:pos="1890"/>
              </w:tabs>
              <w:jc w:val="center"/>
              <w:rPr>
                <w:snapToGrid w:val="0"/>
                <w:sz w:val="20"/>
                <w:szCs w:val="20"/>
              </w:rPr>
            </w:pPr>
            <w:r w:rsidRPr="009E50A5">
              <w:rPr>
                <w:snapToGrid w:val="0"/>
                <w:sz w:val="20"/>
                <w:szCs w:val="20"/>
              </w:rPr>
              <w:t>3 029,51</w:t>
            </w:r>
          </w:p>
        </w:tc>
        <w:tc>
          <w:tcPr>
            <w:tcW w:w="1116" w:type="dxa"/>
            <w:shd w:val="clear" w:color="auto" w:fill="auto"/>
            <w:noWrap/>
            <w:vAlign w:val="center"/>
            <w:hideMark/>
          </w:tcPr>
          <w:p w14:paraId="47784A6B" w14:textId="77777777" w:rsidR="00710D47" w:rsidRPr="009E50A5" w:rsidRDefault="00710D47" w:rsidP="00BD168F">
            <w:pPr>
              <w:tabs>
                <w:tab w:val="left" w:pos="1890"/>
              </w:tabs>
              <w:jc w:val="center"/>
              <w:rPr>
                <w:snapToGrid w:val="0"/>
                <w:sz w:val="20"/>
                <w:szCs w:val="20"/>
              </w:rPr>
            </w:pPr>
            <w:r w:rsidRPr="009E50A5">
              <w:rPr>
                <w:snapToGrid w:val="0"/>
                <w:sz w:val="20"/>
                <w:szCs w:val="20"/>
              </w:rPr>
              <w:t>684670,14</w:t>
            </w:r>
          </w:p>
        </w:tc>
        <w:tc>
          <w:tcPr>
            <w:tcW w:w="1257" w:type="dxa"/>
            <w:shd w:val="clear" w:color="auto" w:fill="auto"/>
            <w:noWrap/>
            <w:vAlign w:val="center"/>
            <w:hideMark/>
          </w:tcPr>
          <w:p w14:paraId="6CCBC468" w14:textId="77777777" w:rsidR="00710D47" w:rsidRPr="009E50A5" w:rsidRDefault="00710D47" w:rsidP="00BD168F">
            <w:pPr>
              <w:tabs>
                <w:tab w:val="left" w:pos="1890"/>
              </w:tabs>
              <w:jc w:val="center"/>
              <w:rPr>
                <w:snapToGrid w:val="0"/>
                <w:sz w:val="20"/>
                <w:szCs w:val="20"/>
              </w:rPr>
            </w:pPr>
            <w:r w:rsidRPr="009E50A5">
              <w:rPr>
                <w:snapToGrid w:val="0"/>
                <w:sz w:val="20"/>
                <w:szCs w:val="20"/>
              </w:rPr>
              <w:t>36354,17</w:t>
            </w:r>
          </w:p>
        </w:tc>
      </w:tr>
      <w:tr w:rsidR="00710D47" w:rsidRPr="009E50A5" w14:paraId="61EC230E" w14:textId="77777777" w:rsidTr="00BD168F">
        <w:trPr>
          <w:trHeight w:val="255"/>
        </w:trPr>
        <w:tc>
          <w:tcPr>
            <w:tcW w:w="2093" w:type="dxa"/>
            <w:shd w:val="clear" w:color="auto" w:fill="auto"/>
            <w:vAlign w:val="center"/>
            <w:hideMark/>
          </w:tcPr>
          <w:p w14:paraId="4ABCB65C" w14:textId="77777777" w:rsidR="00710D47" w:rsidRPr="009E50A5" w:rsidRDefault="00710D47" w:rsidP="00BD168F">
            <w:pPr>
              <w:tabs>
                <w:tab w:val="left" w:pos="1890"/>
              </w:tabs>
              <w:rPr>
                <w:snapToGrid w:val="0"/>
              </w:rPr>
            </w:pPr>
            <w:r w:rsidRPr="009E50A5">
              <w:rPr>
                <w:snapToGrid w:val="0"/>
              </w:rPr>
              <w:t>Фильтр ФИПа-1-2,0-0,6МПа,Na-катионитный перв.ступени,d2м (зав 03-126)</w:t>
            </w:r>
          </w:p>
        </w:tc>
        <w:tc>
          <w:tcPr>
            <w:tcW w:w="1215" w:type="dxa"/>
            <w:shd w:val="clear" w:color="auto" w:fill="auto"/>
            <w:vAlign w:val="center"/>
            <w:hideMark/>
          </w:tcPr>
          <w:p w14:paraId="44ACC216"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00305426</w:t>
            </w:r>
          </w:p>
        </w:tc>
        <w:tc>
          <w:tcPr>
            <w:tcW w:w="1195" w:type="dxa"/>
            <w:shd w:val="clear" w:color="auto" w:fill="auto"/>
            <w:vAlign w:val="center"/>
            <w:hideMark/>
          </w:tcPr>
          <w:p w14:paraId="329E9797" w14:textId="77777777" w:rsidR="00710D47" w:rsidRPr="009E50A5" w:rsidRDefault="00710D47" w:rsidP="00BD168F">
            <w:pPr>
              <w:tabs>
                <w:tab w:val="left" w:pos="1890"/>
              </w:tabs>
              <w:jc w:val="center"/>
              <w:rPr>
                <w:snapToGrid w:val="0"/>
                <w:sz w:val="20"/>
                <w:szCs w:val="20"/>
              </w:rPr>
            </w:pPr>
            <w:r w:rsidRPr="009E50A5">
              <w:rPr>
                <w:snapToGrid w:val="0"/>
                <w:sz w:val="20"/>
                <w:szCs w:val="20"/>
              </w:rPr>
              <w:t>08.10.2021</w:t>
            </w:r>
          </w:p>
        </w:tc>
        <w:tc>
          <w:tcPr>
            <w:tcW w:w="567" w:type="dxa"/>
            <w:shd w:val="clear" w:color="auto" w:fill="auto"/>
            <w:vAlign w:val="center"/>
            <w:hideMark/>
          </w:tcPr>
          <w:p w14:paraId="092A4E48"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3709CC24" w14:textId="77777777" w:rsidR="00710D47" w:rsidRPr="009E50A5" w:rsidRDefault="00710D47" w:rsidP="00BD168F">
            <w:pPr>
              <w:tabs>
                <w:tab w:val="left" w:pos="1890"/>
              </w:tabs>
              <w:jc w:val="center"/>
              <w:rPr>
                <w:snapToGrid w:val="0"/>
                <w:sz w:val="20"/>
                <w:szCs w:val="20"/>
              </w:rPr>
            </w:pPr>
            <w:r w:rsidRPr="009E50A5">
              <w:rPr>
                <w:snapToGrid w:val="0"/>
                <w:sz w:val="20"/>
                <w:szCs w:val="20"/>
              </w:rPr>
              <w:t>727 083,33</w:t>
            </w:r>
          </w:p>
        </w:tc>
        <w:tc>
          <w:tcPr>
            <w:tcW w:w="1257" w:type="dxa"/>
            <w:shd w:val="clear" w:color="auto" w:fill="auto"/>
            <w:noWrap/>
            <w:vAlign w:val="center"/>
            <w:hideMark/>
          </w:tcPr>
          <w:p w14:paraId="0DE94C76" w14:textId="77777777" w:rsidR="00710D47" w:rsidRPr="009E50A5" w:rsidRDefault="00710D47" w:rsidP="00BD168F">
            <w:pPr>
              <w:tabs>
                <w:tab w:val="left" w:pos="1890"/>
              </w:tabs>
              <w:jc w:val="center"/>
              <w:rPr>
                <w:snapToGrid w:val="0"/>
                <w:sz w:val="20"/>
                <w:szCs w:val="20"/>
              </w:rPr>
            </w:pPr>
            <w:r w:rsidRPr="009E50A5">
              <w:rPr>
                <w:snapToGrid w:val="0"/>
                <w:sz w:val="20"/>
                <w:szCs w:val="20"/>
              </w:rPr>
              <w:t>3 029,51</w:t>
            </w:r>
          </w:p>
        </w:tc>
        <w:tc>
          <w:tcPr>
            <w:tcW w:w="1116" w:type="dxa"/>
            <w:shd w:val="clear" w:color="auto" w:fill="auto"/>
            <w:noWrap/>
            <w:vAlign w:val="center"/>
            <w:hideMark/>
          </w:tcPr>
          <w:p w14:paraId="4A26F401" w14:textId="77777777" w:rsidR="00710D47" w:rsidRPr="009E50A5" w:rsidRDefault="00710D47" w:rsidP="00BD168F">
            <w:pPr>
              <w:tabs>
                <w:tab w:val="left" w:pos="1890"/>
              </w:tabs>
              <w:jc w:val="center"/>
              <w:rPr>
                <w:snapToGrid w:val="0"/>
                <w:sz w:val="20"/>
                <w:szCs w:val="20"/>
              </w:rPr>
            </w:pPr>
            <w:r w:rsidRPr="009E50A5">
              <w:rPr>
                <w:snapToGrid w:val="0"/>
                <w:sz w:val="20"/>
                <w:szCs w:val="20"/>
              </w:rPr>
              <w:t>684670,14</w:t>
            </w:r>
          </w:p>
        </w:tc>
        <w:tc>
          <w:tcPr>
            <w:tcW w:w="1257" w:type="dxa"/>
            <w:shd w:val="clear" w:color="auto" w:fill="auto"/>
            <w:noWrap/>
            <w:vAlign w:val="center"/>
            <w:hideMark/>
          </w:tcPr>
          <w:p w14:paraId="536B997D" w14:textId="77777777" w:rsidR="00710D47" w:rsidRPr="009E50A5" w:rsidRDefault="00710D47" w:rsidP="00BD168F">
            <w:pPr>
              <w:tabs>
                <w:tab w:val="left" w:pos="1890"/>
              </w:tabs>
              <w:jc w:val="center"/>
              <w:rPr>
                <w:snapToGrid w:val="0"/>
                <w:sz w:val="20"/>
                <w:szCs w:val="20"/>
              </w:rPr>
            </w:pPr>
            <w:r w:rsidRPr="009E50A5">
              <w:rPr>
                <w:snapToGrid w:val="0"/>
                <w:sz w:val="20"/>
                <w:szCs w:val="20"/>
              </w:rPr>
              <w:t>36354,17</w:t>
            </w:r>
          </w:p>
        </w:tc>
      </w:tr>
      <w:tr w:rsidR="00710D47" w:rsidRPr="009E50A5" w14:paraId="444944DF" w14:textId="77777777" w:rsidTr="00BD168F">
        <w:trPr>
          <w:trHeight w:val="255"/>
        </w:trPr>
        <w:tc>
          <w:tcPr>
            <w:tcW w:w="2093" w:type="dxa"/>
            <w:shd w:val="clear" w:color="auto" w:fill="auto"/>
            <w:vAlign w:val="center"/>
            <w:hideMark/>
          </w:tcPr>
          <w:p w14:paraId="3B09B756" w14:textId="77777777" w:rsidR="00710D47" w:rsidRPr="009E50A5" w:rsidRDefault="00710D47" w:rsidP="00BD168F">
            <w:pPr>
              <w:tabs>
                <w:tab w:val="left" w:pos="1890"/>
              </w:tabs>
              <w:rPr>
                <w:snapToGrid w:val="0"/>
              </w:rPr>
            </w:pPr>
            <w:r w:rsidRPr="009E50A5">
              <w:rPr>
                <w:snapToGrid w:val="0"/>
              </w:rPr>
              <w:t>Фильтр ФИПа-1-2,0-0,6МПа,Na-катионитный перв.ступени,d2м (зав 03-127)</w:t>
            </w:r>
          </w:p>
        </w:tc>
        <w:tc>
          <w:tcPr>
            <w:tcW w:w="1215" w:type="dxa"/>
            <w:shd w:val="clear" w:color="auto" w:fill="auto"/>
            <w:vAlign w:val="center"/>
            <w:hideMark/>
          </w:tcPr>
          <w:p w14:paraId="7ECB439E"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00305427</w:t>
            </w:r>
          </w:p>
        </w:tc>
        <w:tc>
          <w:tcPr>
            <w:tcW w:w="1195" w:type="dxa"/>
            <w:shd w:val="clear" w:color="auto" w:fill="auto"/>
            <w:vAlign w:val="center"/>
            <w:hideMark/>
          </w:tcPr>
          <w:p w14:paraId="56EDFB62" w14:textId="77777777" w:rsidR="00710D47" w:rsidRPr="009E50A5" w:rsidRDefault="00710D47" w:rsidP="00BD168F">
            <w:pPr>
              <w:tabs>
                <w:tab w:val="left" w:pos="1890"/>
              </w:tabs>
              <w:jc w:val="center"/>
              <w:rPr>
                <w:snapToGrid w:val="0"/>
                <w:sz w:val="20"/>
                <w:szCs w:val="20"/>
              </w:rPr>
            </w:pPr>
            <w:r w:rsidRPr="009E50A5">
              <w:rPr>
                <w:snapToGrid w:val="0"/>
                <w:sz w:val="20"/>
                <w:szCs w:val="20"/>
              </w:rPr>
              <w:t>08.10.2021</w:t>
            </w:r>
          </w:p>
        </w:tc>
        <w:tc>
          <w:tcPr>
            <w:tcW w:w="567" w:type="dxa"/>
            <w:shd w:val="clear" w:color="auto" w:fill="auto"/>
            <w:vAlign w:val="center"/>
            <w:hideMark/>
          </w:tcPr>
          <w:p w14:paraId="02D1C987" w14:textId="77777777" w:rsidR="00710D47" w:rsidRPr="009E50A5" w:rsidRDefault="00710D47" w:rsidP="00BD168F">
            <w:pPr>
              <w:tabs>
                <w:tab w:val="left" w:pos="1890"/>
              </w:tabs>
              <w:rPr>
                <w:snapToGrid w:val="0"/>
                <w:sz w:val="20"/>
                <w:szCs w:val="20"/>
              </w:rPr>
            </w:pPr>
            <w:r w:rsidRPr="009E50A5">
              <w:rPr>
                <w:snapToGrid w:val="0"/>
                <w:sz w:val="20"/>
                <w:szCs w:val="20"/>
              </w:rPr>
              <w:t>240</w:t>
            </w:r>
          </w:p>
        </w:tc>
        <w:tc>
          <w:tcPr>
            <w:tcW w:w="1153" w:type="dxa"/>
            <w:shd w:val="clear" w:color="auto" w:fill="auto"/>
            <w:noWrap/>
            <w:vAlign w:val="center"/>
            <w:hideMark/>
          </w:tcPr>
          <w:p w14:paraId="452CFB3D" w14:textId="77777777" w:rsidR="00710D47" w:rsidRPr="009E50A5" w:rsidRDefault="00710D47" w:rsidP="00BD168F">
            <w:pPr>
              <w:tabs>
                <w:tab w:val="left" w:pos="1890"/>
              </w:tabs>
              <w:jc w:val="center"/>
              <w:rPr>
                <w:snapToGrid w:val="0"/>
                <w:sz w:val="20"/>
                <w:szCs w:val="20"/>
              </w:rPr>
            </w:pPr>
            <w:r w:rsidRPr="009E50A5">
              <w:rPr>
                <w:snapToGrid w:val="0"/>
                <w:sz w:val="20"/>
                <w:szCs w:val="20"/>
              </w:rPr>
              <w:t>727 083,33</w:t>
            </w:r>
          </w:p>
        </w:tc>
        <w:tc>
          <w:tcPr>
            <w:tcW w:w="1257" w:type="dxa"/>
            <w:shd w:val="clear" w:color="auto" w:fill="auto"/>
            <w:noWrap/>
            <w:vAlign w:val="center"/>
            <w:hideMark/>
          </w:tcPr>
          <w:p w14:paraId="69AF19AB" w14:textId="77777777" w:rsidR="00710D47" w:rsidRPr="009E50A5" w:rsidRDefault="00710D47" w:rsidP="00BD168F">
            <w:pPr>
              <w:tabs>
                <w:tab w:val="left" w:pos="1890"/>
              </w:tabs>
              <w:jc w:val="center"/>
              <w:rPr>
                <w:snapToGrid w:val="0"/>
                <w:sz w:val="20"/>
                <w:szCs w:val="20"/>
              </w:rPr>
            </w:pPr>
            <w:r w:rsidRPr="009E50A5">
              <w:rPr>
                <w:snapToGrid w:val="0"/>
                <w:sz w:val="20"/>
                <w:szCs w:val="20"/>
              </w:rPr>
              <w:t>3 029,51</w:t>
            </w:r>
          </w:p>
        </w:tc>
        <w:tc>
          <w:tcPr>
            <w:tcW w:w="1116" w:type="dxa"/>
            <w:shd w:val="clear" w:color="auto" w:fill="auto"/>
            <w:noWrap/>
            <w:vAlign w:val="center"/>
            <w:hideMark/>
          </w:tcPr>
          <w:p w14:paraId="7D78A30A" w14:textId="77777777" w:rsidR="00710D47" w:rsidRPr="009E50A5" w:rsidRDefault="00710D47" w:rsidP="00BD168F">
            <w:pPr>
              <w:tabs>
                <w:tab w:val="left" w:pos="1890"/>
              </w:tabs>
              <w:jc w:val="center"/>
              <w:rPr>
                <w:snapToGrid w:val="0"/>
                <w:sz w:val="20"/>
                <w:szCs w:val="20"/>
              </w:rPr>
            </w:pPr>
            <w:r w:rsidRPr="009E50A5">
              <w:rPr>
                <w:snapToGrid w:val="0"/>
                <w:sz w:val="20"/>
                <w:szCs w:val="20"/>
              </w:rPr>
              <w:t>684670,14</w:t>
            </w:r>
          </w:p>
        </w:tc>
        <w:tc>
          <w:tcPr>
            <w:tcW w:w="1257" w:type="dxa"/>
            <w:shd w:val="clear" w:color="auto" w:fill="auto"/>
            <w:noWrap/>
            <w:vAlign w:val="center"/>
            <w:hideMark/>
          </w:tcPr>
          <w:p w14:paraId="1813A262" w14:textId="77777777" w:rsidR="00710D47" w:rsidRPr="009E50A5" w:rsidRDefault="00710D47" w:rsidP="00BD168F">
            <w:pPr>
              <w:tabs>
                <w:tab w:val="left" w:pos="1890"/>
              </w:tabs>
              <w:jc w:val="center"/>
              <w:rPr>
                <w:snapToGrid w:val="0"/>
                <w:sz w:val="20"/>
                <w:szCs w:val="20"/>
              </w:rPr>
            </w:pPr>
            <w:r w:rsidRPr="009E50A5">
              <w:rPr>
                <w:snapToGrid w:val="0"/>
                <w:sz w:val="20"/>
                <w:szCs w:val="20"/>
              </w:rPr>
              <w:t>36354,17</w:t>
            </w:r>
          </w:p>
        </w:tc>
      </w:tr>
      <w:tr w:rsidR="00710D47" w:rsidRPr="009E50A5" w14:paraId="6AD04722" w14:textId="77777777" w:rsidTr="00BD168F">
        <w:trPr>
          <w:trHeight w:val="255"/>
        </w:trPr>
        <w:tc>
          <w:tcPr>
            <w:tcW w:w="2093" w:type="dxa"/>
            <w:shd w:val="clear" w:color="auto" w:fill="auto"/>
            <w:vAlign w:val="center"/>
            <w:hideMark/>
          </w:tcPr>
          <w:p w14:paraId="49E3EC7D" w14:textId="77777777" w:rsidR="00710D47" w:rsidRPr="009E50A5" w:rsidRDefault="00710D47" w:rsidP="00BD168F">
            <w:pPr>
              <w:tabs>
                <w:tab w:val="left" w:pos="1890"/>
              </w:tabs>
              <w:rPr>
                <w:snapToGrid w:val="0"/>
              </w:rPr>
            </w:pPr>
            <w:r w:rsidRPr="009E50A5">
              <w:rPr>
                <w:snapToGrid w:val="0"/>
              </w:rPr>
              <w:t>Фильтр ФИПа-1-2,0-0,6МПа,Na-катионитный перв.ступени,d2м (зав 03-128)</w:t>
            </w:r>
          </w:p>
        </w:tc>
        <w:tc>
          <w:tcPr>
            <w:tcW w:w="1215" w:type="dxa"/>
            <w:shd w:val="clear" w:color="auto" w:fill="auto"/>
            <w:vAlign w:val="center"/>
            <w:hideMark/>
          </w:tcPr>
          <w:p w14:paraId="47F44A35" w14:textId="77777777" w:rsidR="00710D47" w:rsidRPr="009E50A5" w:rsidRDefault="00710D47" w:rsidP="00BD168F">
            <w:pPr>
              <w:tabs>
                <w:tab w:val="left" w:pos="1890"/>
              </w:tabs>
              <w:jc w:val="center"/>
              <w:rPr>
                <w:snapToGrid w:val="0"/>
                <w:sz w:val="20"/>
                <w:szCs w:val="20"/>
              </w:rPr>
            </w:pPr>
            <w:r w:rsidRPr="009E50A5">
              <w:rPr>
                <w:snapToGrid w:val="0"/>
                <w:sz w:val="20"/>
                <w:szCs w:val="20"/>
              </w:rPr>
              <w:t>00305428</w:t>
            </w:r>
          </w:p>
        </w:tc>
        <w:tc>
          <w:tcPr>
            <w:tcW w:w="1195" w:type="dxa"/>
            <w:shd w:val="clear" w:color="auto" w:fill="auto"/>
            <w:vAlign w:val="center"/>
            <w:hideMark/>
          </w:tcPr>
          <w:p w14:paraId="01CFA215" w14:textId="77777777" w:rsidR="00710D47" w:rsidRPr="009E50A5" w:rsidRDefault="00710D47" w:rsidP="00BD168F">
            <w:pPr>
              <w:tabs>
                <w:tab w:val="left" w:pos="1890"/>
              </w:tabs>
              <w:jc w:val="center"/>
              <w:rPr>
                <w:snapToGrid w:val="0"/>
                <w:sz w:val="20"/>
                <w:szCs w:val="20"/>
              </w:rPr>
            </w:pPr>
            <w:r w:rsidRPr="009E50A5">
              <w:rPr>
                <w:snapToGrid w:val="0"/>
                <w:sz w:val="20"/>
                <w:szCs w:val="20"/>
              </w:rPr>
              <w:t>08.10.2021</w:t>
            </w:r>
          </w:p>
        </w:tc>
        <w:tc>
          <w:tcPr>
            <w:tcW w:w="567" w:type="dxa"/>
            <w:shd w:val="clear" w:color="auto" w:fill="auto"/>
            <w:vAlign w:val="center"/>
            <w:hideMark/>
          </w:tcPr>
          <w:p w14:paraId="1589B668" w14:textId="77777777" w:rsidR="00710D47" w:rsidRPr="009E50A5" w:rsidRDefault="00710D47" w:rsidP="00BD168F">
            <w:pPr>
              <w:tabs>
                <w:tab w:val="left" w:pos="1890"/>
              </w:tabs>
              <w:ind w:right="-102"/>
              <w:rPr>
                <w:snapToGrid w:val="0"/>
                <w:sz w:val="20"/>
                <w:szCs w:val="20"/>
              </w:rPr>
            </w:pPr>
            <w:r w:rsidRPr="009E50A5">
              <w:rPr>
                <w:snapToGrid w:val="0"/>
                <w:sz w:val="20"/>
                <w:szCs w:val="20"/>
              </w:rPr>
              <w:t>240</w:t>
            </w:r>
          </w:p>
        </w:tc>
        <w:tc>
          <w:tcPr>
            <w:tcW w:w="1153" w:type="dxa"/>
            <w:shd w:val="clear" w:color="auto" w:fill="auto"/>
            <w:noWrap/>
            <w:vAlign w:val="center"/>
            <w:hideMark/>
          </w:tcPr>
          <w:p w14:paraId="5F275ECA" w14:textId="77777777" w:rsidR="00710D47" w:rsidRPr="009E50A5" w:rsidRDefault="00710D47" w:rsidP="00BD168F">
            <w:pPr>
              <w:tabs>
                <w:tab w:val="left" w:pos="1890"/>
              </w:tabs>
              <w:jc w:val="center"/>
              <w:rPr>
                <w:snapToGrid w:val="0"/>
                <w:sz w:val="20"/>
                <w:szCs w:val="20"/>
              </w:rPr>
            </w:pPr>
            <w:r w:rsidRPr="009E50A5">
              <w:rPr>
                <w:snapToGrid w:val="0"/>
                <w:sz w:val="20"/>
                <w:szCs w:val="20"/>
              </w:rPr>
              <w:t>727 083,33</w:t>
            </w:r>
          </w:p>
        </w:tc>
        <w:tc>
          <w:tcPr>
            <w:tcW w:w="1257" w:type="dxa"/>
            <w:shd w:val="clear" w:color="auto" w:fill="auto"/>
            <w:noWrap/>
            <w:vAlign w:val="center"/>
            <w:hideMark/>
          </w:tcPr>
          <w:p w14:paraId="046C6645" w14:textId="77777777" w:rsidR="00710D47" w:rsidRPr="009E50A5" w:rsidRDefault="00710D47" w:rsidP="00BD168F">
            <w:pPr>
              <w:tabs>
                <w:tab w:val="left" w:pos="1890"/>
              </w:tabs>
              <w:jc w:val="center"/>
              <w:rPr>
                <w:snapToGrid w:val="0"/>
                <w:sz w:val="20"/>
                <w:szCs w:val="20"/>
              </w:rPr>
            </w:pPr>
            <w:r w:rsidRPr="009E50A5">
              <w:rPr>
                <w:snapToGrid w:val="0"/>
                <w:sz w:val="20"/>
                <w:szCs w:val="20"/>
              </w:rPr>
              <w:t>3 029,51</w:t>
            </w:r>
          </w:p>
        </w:tc>
        <w:tc>
          <w:tcPr>
            <w:tcW w:w="1116" w:type="dxa"/>
            <w:shd w:val="clear" w:color="auto" w:fill="auto"/>
            <w:noWrap/>
            <w:vAlign w:val="center"/>
            <w:hideMark/>
          </w:tcPr>
          <w:p w14:paraId="4D9C1458" w14:textId="77777777" w:rsidR="00710D47" w:rsidRPr="009E50A5" w:rsidRDefault="00710D47" w:rsidP="00BD168F">
            <w:pPr>
              <w:tabs>
                <w:tab w:val="left" w:pos="1890"/>
              </w:tabs>
              <w:jc w:val="center"/>
              <w:rPr>
                <w:snapToGrid w:val="0"/>
                <w:sz w:val="20"/>
                <w:szCs w:val="20"/>
              </w:rPr>
            </w:pPr>
            <w:r w:rsidRPr="009E50A5">
              <w:rPr>
                <w:snapToGrid w:val="0"/>
                <w:sz w:val="20"/>
                <w:szCs w:val="20"/>
              </w:rPr>
              <w:t>684670,14</w:t>
            </w:r>
          </w:p>
        </w:tc>
        <w:tc>
          <w:tcPr>
            <w:tcW w:w="1257" w:type="dxa"/>
            <w:shd w:val="clear" w:color="auto" w:fill="auto"/>
            <w:noWrap/>
            <w:vAlign w:val="center"/>
            <w:hideMark/>
          </w:tcPr>
          <w:p w14:paraId="77C56568" w14:textId="77777777" w:rsidR="00710D47" w:rsidRPr="009E50A5" w:rsidRDefault="00710D47" w:rsidP="00BD168F">
            <w:pPr>
              <w:tabs>
                <w:tab w:val="left" w:pos="1890"/>
              </w:tabs>
              <w:jc w:val="center"/>
              <w:rPr>
                <w:snapToGrid w:val="0"/>
                <w:sz w:val="20"/>
                <w:szCs w:val="20"/>
              </w:rPr>
            </w:pPr>
            <w:r w:rsidRPr="009E50A5">
              <w:rPr>
                <w:snapToGrid w:val="0"/>
                <w:sz w:val="20"/>
                <w:szCs w:val="20"/>
              </w:rPr>
              <w:t>36354,17</w:t>
            </w:r>
          </w:p>
        </w:tc>
      </w:tr>
      <w:tr w:rsidR="00710D47" w:rsidRPr="009E50A5" w14:paraId="49F35170" w14:textId="77777777" w:rsidTr="00BD168F">
        <w:trPr>
          <w:trHeight w:val="255"/>
        </w:trPr>
        <w:tc>
          <w:tcPr>
            <w:tcW w:w="5070" w:type="dxa"/>
            <w:gridSpan w:val="4"/>
            <w:shd w:val="clear" w:color="auto" w:fill="auto"/>
            <w:noWrap/>
            <w:vAlign w:val="center"/>
            <w:hideMark/>
          </w:tcPr>
          <w:p w14:paraId="5345C309" w14:textId="77777777" w:rsidR="00710D47" w:rsidRPr="009E50A5" w:rsidRDefault="00710D47" w:rsidP="00BD168F">
            <w:pPr>
              <w:tabs>
                <w:tab w:val="left" w:pos="1890"/>
              </w:tabs>
              <w:rPr>
                <w:snapToGrid w:val="0"/>
              </w:rPr>
            </w:pPr>
            <w:r w:rsidRPr="009E50A5">
              <w:rPr>
                <w:snapToGrid w:val="0"/>
              </w:rPr>
              <w:t>Итого</w:t>
            </w:r>
          </w:p>
        </w:tc>
        <w:tc>
          <w:tcPr>
            <w:tcW w:w="1153" w:type="dxa"/>
            <w:shd w:val="clear" w:color="auto" w:fill="auto"/>
            <w:noWrap/>
            <w:vAlign w:val="center"/>
            <w:hideMark/>
          </w:tcPr>
          <w:p w14:paraId="36580876" w14:textId="77777777" w:rsidR="00710D47" w:rsidRPr="009E50A5" w:rsidRDefault="00710D47" w:rsidP="00BD168F">
            <w:pPr>
              <w:tabs>
                <w:tab w:val="left" w:pos="1890"/>
              </w:tabs>
              <w:jc w:val="center"/>
              <w:rPr>
                <w:snapToGrid w:val="0"/>
              </w:rPr>
            </w:pPr>
          </w:p>
        </w:tc>
        <w:tc>
          <w:tcPr>
            <w:tcW w:w="1257" w:type="dxa"/>
            <w:shd w:val="clear" w:color="auto" w:fill="auto"/>
            <w:noWrap/>
            <w:vAlign w:val="center"/>
            <w:hideMark/>
          </w:tcPr>
          <w:p w14:paraId="6A4968B0" w14:textId="77777777" w:rsidR="00710D47" w:rsidRPr="009E50A5" w:rsidRDefault="00710D47" w:rsidP="00BD168F">
            <w:pPr>
              <w:tabs>
                <w:tab w:val="left" w:pos="1890"/>
              </w:tabs>
              <w:jc w:val="center"/>
              <w:rPr>
                <w:snapToGrid w:val="0"/>
              </w:rPr>
            </w:pPr>
          </w:p>
        </w:tc>
        <w:tc>
          <w:tcPr>
            <w:tcW w:w="1116" w:type="dxa"/>
            <w:shd w:val="clear" w:color="auto" w:fill="auto"/>
            <w:noWrap/>
            <w:vAlign w:val="center"/>
            <w:hideMark/>
          </w:tcPr>
          <w:p w14:paraId="1D420F44" w14:textId="77777777" w:rsidR="00710D47" w:rsidRPr="009E50A5" w:rsidRDefault="00710D47" w:rsidP="00BD168F">
            <w:pPr>
              <w:tabs>
                <w:tab w:val="left" w:pos="1890"/>
              </w:tabs>
              <w:jc w:val="center"/>
              <w:rPr>
                <w:snapToGrid w:val="0"/>
              </w:rPr>
            </w:pPr>
          </w:p>
        </w:tc>
        <w:tc>
          <w:tcPr>
            <w:tcW w:w="1257" w:type="dxa"/>
            <w:shd w:val="clear" w:color="auto" w:fill="auto"/>
            <w:noWrap/>
            <w:vAlign w:val="center"/>
            <w:hideMark/>
          </w:tcPr>
          <w:p w14:paraId="0A5069B1" w14:textId="77777777" w:rsidR="00710D47" w:rsidRPr="009E50A5" w:rsidRDefault="00710D47" w:rsidP="00BD168F">
            <w:pPr>
              <w:tabs>
                <w:tab w:val="left" w:pos="1890"/>
              </w:tabs>
              <w:jc w:val="center"/>
              <w:rPr>
                <w:b/>
                <w:bCs/>
                <w:snapToGrid w:val="0"/>
              </w:rPr>
            </w:pPr>
            <w:r w:rsidRPr="009E50A5">
              <w:rPr>
                <w:b/>
                <w:bCs/>
                <w:snapToGrid w:val="0"/>
              </w:rPr>
              <w:t>679527,83</w:t>
            </w:r>
          </w:p>
        </w:tc>
      </w:tr>
    </w:tbl>
    <w:p w14:paraId="168820FD" w14:textId="77777777" w:rsidR="00710D47" w:rsidRPr="009E50A5" w:rsidRDefault="00710D47" w:rsidP="00710D47">
      <w:pPr>
        <w:tabs>
          <w:tab w:val="left" w:pos="1890"/>
        </w:tabs>
        <w:ind w:firstLine="709"/>
        <w:jc w:val="center"/>
        <w:rPr>
          <w:b/>
          <w:snapToGrid w:val="0"/>
          <w:sz w:val="28"/>
          <w:szCs w:val="28"/>
        </w:rPr>
      </w:pPr>
    </w:p>
    <w:p w14:paraId="7F664194" w14:textId="77777777" w:rsidR="00710D47" w:rsidRPr="009E50A5" w:rsidRDefault="00710D47" w:rsidP="00710D47">
      <w:pPr>
        <w:ind w:firstLine="709"/>
        <w:jc w:val="both"/>
        <w:rPr>
          <w:snapToGrid w:val="0"/>
          <w:sz w:val="28"/>
          <w:szCs w:val="28"/>
        </w:rPr>
      </w:pPr>
      <w:r w:rsidRPr="009E50A5">
        <w:rPr>
          <w:snapToGrid w:val="0"/>
          <w:sz w:val="28"/>
          <w:szCs w:val="28"/>
        </w:rPr>
        <w:t>В соответствии с расчетом, экономически обоснованный размер амортизационных отчислений на 2023 год составляет</w:t>
      </w:r>
      <w:r w:rsidRPr="009E50A5">
        <w:rPr>
          <w:b/>
          <w:snapToGrid w:val="0"/>
          <w:sz w:val="28"/>
          <w:szCs w:val="28"/>
        </w:rPr>
        <w:t xml:space="preserve"> 680 тыс. руб.</w:t>
      </w:r>
    </w:p>
    <w:p w14:paraId="10EEC966" w14:textId="77777777" w:rsidR="00710D47" w:rsidRPr="009E50A5" w:rsidRDefault="00710D47" w:rsidP="00710D47">
      <w:pPr>
        <w:autoSpaceDE w:val="0"/>
        <w:autoSpaceDN w:val="0"/>
        <w:adjustRightInd w:val="0"/>
        <w:ind w:firstLine="709"/>
        <w:jc w:val="both"/>
        <w:rPr>
          <w:snapToGrid w:val="0"/>
          <w:sz w:val="28"/>
          <w:szCs w:val="28"/>
          <w:lang w:eastAsia="en-US"/>
        </w:rPr>
      </w:pPr>
      <w:r w:rsidRPr="009E50A5">
        <w:rPr>
          <w:snapToGrid w:val="0"/>
          <w:sz w:val="28"/>
          <w:szCs w:val="28"/>
          <w:lang w:eastAsia="en-US"/>
        </w:rPr>
        <w:t>Данные расходы признаются экспертами документально подтвержденными и экономически обоснованными.</w:t>
      </w:r>
    </w:p>
    <w:p w14:paraId="33B100A2" w14:textId="77777777" w:rsidR="00710D47" w:rsidRPr="009E50A5" w:rsidRDefault="00710D47" w:rsidP="00710D47">
      <w:pPr>
        <w:autoSpaceDE w:val="0"/>
        <w:autoSpaceDN w:val="0"/>
        <w:adjustRightInd w:val="0"/>
        <w:ind w:firstLine="709"/>
        <w:jc w:val="both"/>
        <w:rPr>
          <w:snapToGrid w:val="0"/>
          <w:sz w:val="28"/>
          <w:szCs w:val="28"/>
          <w:lang w:eastAsia="en-US"/>
        </w:rPr>
      </w:pPr>
    </w:p>
    <w:p w14:paraId="287211A2" w14:textId="77777777" w:rsidR="00710D47" w:rsidRPr="009E50A5" w:rsidRDefault="00710D47" w:rsidP="00710D47">
      <w:pPr>
        <w:autoSpaceDE w:val="0"/>
        <w:autoSpaceDN w:val="0"/>
        <w:adjustRightInd w:val="0"/>
        <w:ind w:firstLine="709"/>
        <w:jc w:val="both"/>
        <w:rPr>
          <w:snapToGrid w:val="0"/>
          <w:sz w:val="28"/>
          <w:szCs w:val="28"/>
          <w:lang w:eastAsia="en-US"/>
        </w:rPr>
      </w:pPr>
    </w:p>
    <w:p w14:paraId="3B1B31F8" w14:textId="77777777" w:rsidR="00710D47" w:rsidRPr="009E50A5" w:rsidRDefault="00710D47" w:rsidP="00710D47">
      <w:pPr>
        <w:autoSpaceDE w:val="0"/>
        <w:autoSpaceDN w:val="0"/>
        <w:adjustRightInd w:val="0"/>
        <w:ind w:firstLine="709"/>
        <w:jc w:val="both"/>
        <w:rPr>
          <w:snapToGrid w:val="0"/>
          <w:sz w:val="28"/>
          <w:szCs w:val="28"/>
          <w:lang w:eastAsia="en-US"/>
        </w:rPr>
      </w:pPr>
    </w:p>
    <w:p w14:paraId="1D58C0D3" w14:textId="77777777" w:rsidR="00710D47" w:rsidRPr="009E50A5" w:rsidRDefault="00710D47" w:rsidP="00710D47">
      <w:pPr>
        <w:autoSpaceDE w:val="0"/>
        <w:autoSpaceDN w:val="0"/>
        <w:adjustRightInd w:val="0"/>
        <w:ind w:firstLine="709"/>
        <w:jc w:val="both"/>
        <w:rPr>
          <w:snapToGrid w:val="0"/>
          <w:sz w:val="28"/>
          <w:szCs w:val="28"/>
          <w:lang w:eastAsia="en-US"/>
        </w:rPr>
      </w:pPr>
    </w:p>
    <w:p w14:paraId="70EA2E4C" w14:textId="77777777" w:rsidR="00710D47" w:rsidRPr="009E50A5" w:rsidRDefault="00710D47" w:rsidP="00710D47">
      <w:pPr>
        <w:autoSpaceDE w:val="0"/>
        <w:autoSpaceDN w:val="0"/>
        <w:adjustRightInd w:val="0"/>
        <w:ind w:firstLine="709"/>
        <w:jc w:val="both"/>
        <w:rPr>
          <w:snapToGrid w:val="0"/>
          <w:sz w:val="28"/>
          <w:szCs w:val="28"/>
          <w:lang w:eastAsia="en-US"/>
        </w:rPr>
      </w:pPr>
    </w:p>
    <w:p w14:paraId="62FF1D08" w14:textId="77777777" w:rsidR="00710D47" w:rsidRPr="009E50A5" w:rsidRDefault="00710D47" w:rsidP="00710D47">
      <w:pPr>
        <w:autoSpaceDE w:val="0"/>
        <w:autoSpaceDN w:val="0"/>
        <w:adjustRightInd w:val="0"/>
        <w:ind w:firstLine="709"/>
        <w:jc w:val="both"/>
        <w:rPr>
          <w:snapToGrid w:val="0"/>
          <w:sz w:val="28"/>
          <w:szCs w:val="28"/>
          <w:lang w:eastAsia="en-US"/>
        </w:rPr>
      </w:pPr>
    </w:p>
    <w:p w14:paraId="7009ACD2" w14:textId="77777777" w:rsidR="00710D47" w:rsidRPr="009E50A5" w:rsidRDefault="00710D47" w:rsidP="00710D47">
      <w:pPr>
        <w:numPr>
          <w:ilvl w:val="0"/>
          <w:numId w:val="17"/>
        </w:numPr>
        <w:autoSpaceDE w:val="0"/>
        <w:autoSpaceDN w:val="0"/>
        <w:adjustRightInd w:val="0"/>
        <w:ind w:left="8222" w:firstLine="0"/>
        <w:jc w:val="both"/>
        <w:rPr>
          <w:snapToGrid w:val="0"/>
          <w:sz w:val="28"/>
          <w:szCs w:val="28"/>
          <w:lang w:eastAsia="en-US"/>
        </w:rPr>
      </w:pPr>
    </w:p>
    <w:p w14:paraId="3E37EA3A" w14:textId="77777777" w:rsidR="00710D47" w:rsidRPr="009E50A5" w:rsidRDefault="00710D47" w:rsidP="00710D47">
      <w:pPr>
        <w:numPr>
          <w:ilvl w:val="8"/>
          <w:numId w:val="16"/>
        </w:numPr>
        <w:ind w:right="-286"/>
        <w:jc w:val="right"/>
        <w:rPr>
          <w:snapToGrid w:val="0"/>
          <w:sz w:val="28"/>
          <w:szCs w:val="28"/>
        </w:rPr>
      </w:pPr>
    </w:p>
    <w:p w14:paraId="02218951" w14:textId="77777777" w:rsidR="00710D47" w:rsidRPr="009E50A5" w:rsidRDefault="00710D47" w:rsidP="00710D47">
      <w:pPr>
        <w:jc w:val="center"/>
        <w:rPr>
          <w:b/>
          <w:snapToGrid w:val="0"/>
          <w:sz w:val="28"/>
          <w:szCs w:val="28"/>
        </w:rPr>
      </w:pPr>
      <w:r w:rsidRPr="009E50A5">
        <w:rPr>
          <w:b/>
          <w:snapToGrid w:val="0"/>
          <w:sz w:val="28"/>
          <w:szCs w:val="28"/>
        </w:rPr>
        <w:t xml:space="preserve">Реестр фактических неподконтрольных расходов </w:t>
      </w:r>
      <w:r w:rsidRPr="009E50A5">
        <w:rPr>
          <w:b/>
          <w:snapToGrid w:val="0"/>
          <w:sz w:val="28"/>
          <w:szCs w:val="28"/>
        </w:rPr>
        <w:br/>
        <w:t>по реализации теплоносителя</w:t>
      </w:r>
    </w:p>
    <w:p w14:paraId="5B9D9E86" w14:textId="77777777" w:rsidR="00710D47" w:rsidRPr="009E50A5" w:rsidRDefault="00710D47" w:rsidP="00710D47">
      <w:pPr>
        <w:ind w:firstLine="709"/>
        <w:jc w:val="right"/>
        <w:rPr>
          <w:snapToGrid w:val="0"/>
          <w:sz w:val="28"/>
          <w:szCs w:val="28"/>
        </w:rPr>
      </w:pPr>
      <w:r w:rsidRPr="009E50A5">
        <w:rPr>
          <w:snapToGrid w:val="0"/>
          <w:sz w:val="28"/>
          <w:szCs w:val="28"/>
        </w:rPr>
        <w:t>тыс. руб.</w:t>
      </w:r>
    </w:p>
    <w:tbl>
      <w:tblPr>
        <w:tblW w:w="9524" w:type="dxa"/>
        <w:jc w:val="center"/>
        <w:tblLook w:val="04A0" w:firstRow="1" w:lastRow="0" w:firstColumn="1" w:lastColumn="0" w:noHBand="0" w:noVBand="1"/>
      </w:tblPr>
      <w:tblGrid>
        <w:gridCol w:w="776"/>
        <w:gridCol w:w="7188"/>
        <w:gridCol w:w="1560"/>
      </w:tblGrid>
      <w:tr w:rsidR="00710D47" w:rsidRPr="009E50A5" w14:paraId="1488F5A4" w14:textId="77777777" w:rsidTr="00BD168F">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D75A11" w14:textId="77777777" w:rsidR="00710D47" w:rsidRPr="009E50A5" w:rsidRDefault="00710D47" w:rsidP="00BD168F">
            <w:pPr>
              <w:ind w:left="-307"/>
              <w:jc w:val="right"/>
              <w:rPr>
                <w:snapToGrid w:val="0"/>
              </w:rPr>
            </w:pPr>
            <w:r w:rsidRPr="009E50A5">
              <w:rPr>
                <w:snapToGrid w:val="0"/>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A7116D" w14:textId="77777777" w:rsidR="00710D47" w:rsidRPr="009E50A5" w:rsidRDefault="00710D47" w:rsidP="00BD168F">
            <w:pPr>
              <w:rPr>
                <w:snapToGrid w:val="0"/>
              </w:rPr>
            </w:pPr>
            <w:r w:rsidRPr="009E50A5">
              <w:rPr>
                <w:snapToGrid w:val="0"/>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542E82" w14:textId="77777777" w:rsidR="00710D47" w:rsidRPr="009E50A5" w:rsidRDefault="00710D47" w:rsidP="00BD168F">
            <w:pPr>
              <w:jc w:val="center"/>
              <w:rPr>
                <w:snapToGrid w:val="0"/>
              </w:rPr>
            </w:pPr>
            <w:r w:rsidRPr="009E50A5">
              <w:rPr>
                <w:snapToGrid w:val="0"/>
              </w:rPr>
              <w:t>2023 год</w:t>
            </w:r>
          </w:p>
        </w:tc>
      </w:tr>
      <w:tr w:rsidR="00710D47" w:rsidRPr="009E50A5" w14:paraId="2299930C" w14:textId="77777777" w:rsidTr="00BD168F">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654441D5" w14:textId="77777777" w:rsidR="00710D47" w:rsidRPr="009E50A5" w:rsidRDefault="00710D47" w:rsidP="00BD168F">
            <w:pPr>
              <w:ind w:left="-307"/>
              <w:jc w:val="right"/>
              <w:rPr>
                <w:snapToGrid w:val="0"/>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069E7D7F" w14:textId="77777777" w:rsidR="00710D47" w:rsidRPr="009E50A5" w:rsidRDefault="00710D47" w:rsidP="00BD168F">
            <w:pPr>
              <w:rPr>
                <w:snapToGrid w:val="0"/>
              </w:rPr>
            </w:pPr>
          </w:p>
        </w:tc>
        <w:tc>
          <w:tcPr>
            <w:tcW w:w="1560" w:type="dxa"/>
            <w:tcBorders>
              <w:top w:val="nil"/>
              <w:left w:val="nil"/>
              <w:bottom w:val="single" w:sz="4" w:space="0" w:color="auto"/>
              <w:right w:val="single" w:sz="4" w:space="0" w:color="auto"/>
            </w:tcBorders>
            <w:shd w:val="clear" w:color="auto" w:fill="auto"/>
            <w:vAlign w:val="center"/>
            <w:hideMark/>
          </w:tcPr>
          <w:p w14:paraId="094120F2" w14:textId="77777777" w:rsidR="00710D47" w:rsidRPr="009E50A5" w:rsidRDefault="00710D47" w:rsidP="00BD168F">
            <w:pPr>
              <w:jc w:val="center"/>
              <w:rPr>
                <w:snapToGrid w:val="0"/>
              </w:rPr>
            </w:pPr>
            <w:r w:rsidRPr="009E50A5">
              <w:rPr>
                <w:snapToGrid w:val="0"/>
              </w:rPr>
              <w:t>Факт</w:t>
            </w:r>
          </w:p>
        </w:tc>
      </w:tr>
      <w:tr w:rsidR="00710D47" w:rsidRPr="009E50A5" w14:paraId="29B437CF" w14:textId="77777777" w:rsidTr="00BD168F">
        <w:trPr>
          <w:trHeight w:val="664"/>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AAF07F" w14:textId="77777777" w:rsidR="00710D47" w:rsidRPr="009E50A5" w:rsidRDefault="00710D47" w:rsidP="00BD168F">
            <w:pPr>
              <w:ind w:left="-307"/>
              <w:jc w:val="right"/>
              <w:rPr>
                <w:snapToGrid w:val="0"/>
              </w:rPr>
            </w:pPr>
            <w:r w:rsidRPr="009E50A5">
              <w:rPr>
                <w:snapToGrid w:val="0"/>
              </w:rPr>
              <w:t>1.1</w:t>
            </w:r>
          </w:p>
        </w:tc>
        <w:tc>
          <w:tcPr>
            <w:tcW w:w="7188" w:type="dxa"/>
            <w:tcBorders>
              <w:top w:val="nil"/>
              <w:left w:val="nil"/>
              <w:bottom w:val="single" w:sz="4" w:space="0" w:color="auto"/>
              <w:right w:val="single" w:sz="4" w:space="0" w:color="auto"/>
            </w:tcBorders>
            <w:shd w:val="clear" w:color="auto" w:fill="auto"/>
            <w:vAlign w:val="center"/>
            <w:hideMark/>
          </w:tcPr>
          <w:p w14:paraId="50D940BB" w14:textId="77777777" w:rsidR="00710D47" w:rsidRPr="009E50A5" w:rsidRDefault="00710D47" w:rsidP="00BD168F">
            <w:pPr>
              <w:rPr>
                <w:snapToGrid w:val="0"/>
              </w:rPr>
            </w:pPr>
            <w:r w:rsidRPr="009E50A5">
              <w:rPr>
                <w:snapToGrid w:val="0"/>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524DE" w14:textId="77777777" w:rsidR="00710D47" w:rsidRPr="009E50A5" w:rsidRDefault="00710D47" w:rsidP="00BD168F">
            <w:pPr>
              <w:jc w:val="center"/>
            </w:pPr>
            <w:r w:rsidRPr="009E50A5">
              <w:rPr>
                <w:snapToGrid w:val="0"/>
              </w:rPr>
              <w:t>7 045</w:t>
            </w:r>
          </w:p>
        </w:tc>
      </w:tr>
      <w:tr w:rsidR="00710D47" w:rsidRPr="009E50A5" w14:paraId="497DA3F3"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1CDCDE7" w14:textId="77777777" w:rsidR="00710D47" w:rsidRPr="009E50A5" w:rsidRDefault="00710D47" w:rsidP="00BD168F">
            <w:pPr>
              <w:ind w:left="-307"/>
              <w:jc w:val="right"/>
              <w:rPr>
                <w:snapToGrid w:val="0"/>
              </w:rPr>
            </w:pPr>
            <w:r w:rsidRPr="009E50A5">
              <w:rPr>
                <w:snapToGrid w:val="0"/>
              </w:rPr>
              <w:t>1.2</w:t>
            </w:r>
          </w:p>
        </w:tc>
        <w:tc>
          <w:tcPr>
            <w:tcW w:w="7188" w:type="dxa"/>
            <w:tcBorders>
              <w:top w:val="nil"/>
              <w:left w:val="nil"/>
              <w:bottom w:val="single" w:sz="4" w:space="0" w:color="auto"/>
              <w:right w:val="single" w:sz="4" w:space="0" w:color="auto"/>
            </w:tcBorders>
            <w:shd w:val="clear" w:color="auto" w:fill="auto"/>
            <w:noWrap/>
            <w:vAlign w:val="center"/>
            <w:hideMark/>
          </w:tcPr>
          <w:p w14:paraId="4F60D841" w14:textId="77777777" w:rsidR="00710D47" w:rsidRPr="009E50A5" w:rsidRDefault="00710D47" w:rsidP="00BD168F">
            <w:pPr>
              <w:rPr>
                <w:snapToGrid w:val="0"/>
              </w:rPr>
            </w:pPr>
            <w:r w:rsidRPr="009E50A5">
              <w:rPr>
                <w:snapToGrid w:val="0"/>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1551E71" w14:textId="77777777" w:rsidR="00710D47" w:rsidRPr="009E50A5" w:rsidRDefault="00710D47" w:rsidP="00BD168F">
            <w:pPr>
              <w:jc w:val="center"/>
              <w:rPr>
                <w:snapToGrid w:val="0"/>
              </w:rPr>
            </w:pPr>
            <w:r w:rsidRPr="009E50A5">
              <w:rPr>
                <w:snapToGrid w:val="0"/>
              </w:rPr>
              <w:t>0</w:t>
            </w:r>
          </w:p>
        </w:tc>
      </w:tr>
      <w:tr w:rsidR="00710D47" w:rsidRPr="009E50A5" w14:paraId="1815DED7"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078561" w14:textId="77777777" w:rsidR="00710D47" w:rsidRPr="009E50A5" w:rsidRDefault="00710D47" w:rsidP="00BD168F">
            <w:pPr>
              <w:ind w:left="-307"/>
              <w:jc w:val="right"/>
              <w:rPr>
                <w:snapToGrid w:val="0"/>
              </w:rPr>
            </w:pPr>
            <w:r w:rsidRPr="009E50A5">
              <w:rPr>
                <w:snapToGrid w:val="0"/>
              </w:rPr>
              <w:t>1.3</w:t>
            </w:r>
          </w:p>
        </w:tc>
        <w:tc>
          <w:tcPr>
            <w:tcW w:w="7188" w:type="dxa"/>
            <w:tcBorders>
              <w:top w:val="nil"/>
              <w:left w:val="nil"/>
              <w:bottom w:val="single" w:sz="4" w:space="0" w:color="auto"/>
              <w:right w:val="single" w:sz="4" w:space="0" w:color="auto"/>
            </w:tcBorders>
            <w:shd w:val="clear" w:color="auto" w:fill="auto"/>
            <w:noWrap/>
            <w:vAlign w:val="center"/>
            <w:hideMark/>
          </w:tcPr>
          <w:p w14:paraId="5F94CDDA" w14:textId="77777777" w:rsidR="00710D47" w:rsidRPr="009E50A5" w:rsidRDefault="00710D47" w:rsidP="00BD168F">
            <w:pPr>
              <w:rPr>
                <w:snapToGrid w:val="0"/>
              </w:rPr>
            </w:pPr>
            <w:r w:rsidRPr="009E50A5">
              <w:rPr>
                <w:snapToGrid w:val="0"/>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AAA0886" w14:textId="77777777" w:rsidR="00710D47" w:rsidRPr="009E50A5" w:rsidRDefault="00710D47" w:rsidP="00BD168F">
            <w:pPr>
              <w:jc w:val="center"/>
              <w:rPr>
                <w:snapToGrid w:val="0"/>
              </w:rPr>
            </w:pPr>
            <w:r w:rsidRPr="009E50A5">
              <w:rPr>
                <w:snapToGrid w:val="0"/>
              </w:rPr>
              <w:t>0</w:t>
            </w:r>
          </w:p>
        </w:tc>
      </w:tr>
      <w:tr w:rsidR="00710D47" w:rsidRPr="009E50A5" w14:paraId="7E55563C" w14:textId="77777777" w:rsidTr="00BD168F">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A128FA3" w14:textId="77777777" w:rsidR="00710D47" w:rsidRPr="009E50A5" w:rsidRDefault="00710D47" w:rsidP="00BD168F">
            <w:pPr>
              <w:ind w:left="-307"/>
              <w:jc w:val="right"/>
              <w:rPr>
                <w:snapToGrid w:val="0"/>
              </w:rPr>
            </w:pPr>
            <w:r w:rsidRPr="009E50A5">
              <w:rPr>
                <w:snapToGrid w:val="0"/>
              </w:rPr>
              <w:t>1.4</w:t>
            </w:r>
          </w:p>
        </w:tc>
        <w:tc>
          <w:tcPr>
            <w:tcW w:w="7188" w:type="dxa"/>
            <w:tcBorders>
              <w:top w:val="nil"/>
              <w:left w:val="nil"/>
              <w:bottom w:val="single" w:sz="4" w:space="0" w:color="auto"/>
              <w:right w:val="single" w:sz="4" w:space="0" w:color="auto"/>
            </w:tcBorders>
            <w:shd w:val="clear" w:color="auto" w:fill="auto"/>
            <w:vAlign w:val="center"/>
            <w:hideMark/>
          </w:tcPr>
          <w:p w14:paraId="551D162A" w14:textId="77777777" w:rsidR="00710D47" w:rsidRPr="009E50A5" w:rsidRDefault="00710D47" w:rsidP="00BD168F">
            <w:pPr>
              <w:rPr>
                <w:snapToGrid w:val="0"/>
              </w:rPr>
            </w:pPr>
            <w:r w:rsidRPr="009E50A5">
              <w:rPr>
                <w:snapToGrid w:val="0"/>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E81AB4" w14:textId="77777777" w:rsidR="00710D47" w:rsidRPr="009E50A5" w:rsidRDefault="00710D47" w:rsidP="00BD168F">
            <w:pPr>
              <w:jc w:val="center"/>
              <w:rPr>
                <w:snapToGrid w:val="0"/>
              </w:rPr>
            </w:pPr>
            <w:r w:rsidRPr="009E50A5">
              <w:rPr>
                <w:snapToGrid w:val="0"/>
              </w:rPr>
              <w:t>0</w:t>
            </w:r>
          </w:p>
        </w:tc>
      </w:tr>
      <w:tr w:rsidR="00710D47" w:rsidRPr="009E50A5" w14:paraId="2E91F385" w14:textId="77777777" w:rsidTr="00BD168F">
        <w:trPr>
          <w:trHeight w:val="1173"/>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DA3CC0" w14:textId="77777777" w:rsidR="00710D47" w:rsidRPr="009E50A5" w:rsidRDefault="00710D47" w:rsidP="00BD168F">
            <w:pPr>
              <w:ind w:left="-307"/>
              <w:jc w:val="right"/>
              <w:rPr>
                <w:snapToGrid w:val="0"/>
              </w:rPr>
            </w:pPr>
            <w:r w:rsidRPr="009E50A5">
              <w:rPr>
                <w:snapToGrid w:val="0"/>
              </w:rPr>
              <w:t>1.4.1</w:t>
            </w:r>
          </w:p>
        </w:tc>
        <w:tc>
          <w:tcPr>
            <w:tcW w:w="7188" w:type="dxa"/>
            <w:tcBorders>
              <w:top w:val="nil"/>
              <w:left w:val="nil"/>
              <w:bottom w:val="single" w:sz="4" w:space="0" w:color="auto"/>
              <w:right w:val="single" w:sz="4" w:space="0" w:color="auto"/>
            </w:tcBorders>
            <w:shd w:val="clear" w:color="auto" w:fill="auto"/>
            <w:vAlign w:val="center"/>
            <w:hideMark/>
          </w:tcPr>
          <w:p w14:paraId="11595C75" w14:textId="77777777" w:rsidR="00710D47" w:rsidRPr="009E50A5" w:rsidRDefault="00710D47" w:rsidP="00BD168F">
            <w:pPr>
              <w:rPr>
                <w:snapToGrid w:val="0"/>
              </w:rPr>
            </w:pPr>
            <w:r w:rsidRPr="009E50A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3CABA7" w14:textId="77777777" w:rsidR="00710D47" w:rsidRPr="009E50A5" w:rsidRDefault="00710D47" w:rsidP="00BD168F">
            <w:pPr>
              <w:jc w:val="center"/>
              <w:rPr>
                <w:snapToGrid w:val="0"/>
              </w:rPr>
            </w:pPr>
            <w:r w:rsidRPr="009E50A5">
              <w:rPr>
                <w:snapToGrid w:val="0"/>
              </w:rPr>
              <w:t>0</w:t>
            </w:r>
          </w:p>
        </w:tc>
      </w:tr>
      <w:tr w:rsidR="00710D47" w:rsidRPr="009E50A5" w14:paraId="200C9ACB"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380498" w14:textId="77777777" w:rsidR="00710D47" w:rsidRPr="009E50A5" w:rsidRDefault="00710D47" w:rsidP="00BD168F">
            <w:pPr>
              <w:ind w:left="-307"/>
              <w:jc w:val="right"/>
              <w:rPr>
                <w:snapToGrid w:val="0"/>
              </w:rPr>
            </w:pPr>
            <w:r w:rsidRPr="009E50A5">
              <w:rPr>
                <w:snapToGrid w:val="0"/>
              </w:rPr>
              <w:t>1.4.2</w:t>
            </w:r>
          </w:p>
        </w:tc>
        <w:tc>
          <w:tcPr>
            <w:tcW w:w="7188" w:type="dxa"/>
            <w:tcBorders>
              <w:top w:val="nil"/>
              <w:left w:val="nil"/>
              <w:bottom w:val="single" w:sz="4" w:space="0" w:color="auto"/>
              <w:right w:val="single" w:sz="4" w:space="0" w:color="auto"/>
            </w:tcBorders>
            <w:shd w:val="clear" w:color="auto" w:fill="auto"/>
            <w:vAlign w:val="center"/>
            <w:hideMark/>
          </w:tcPr>
          <w:p w14:paraId="7014F56F" w14:textId="77777777" w:rsidR="00710D47" w:rsidRPr="009E50A5" w:rsidRDefault="00710D47" w:rsidP="00BD168F">
            <w:pPr>
              <w:rPr>
                <w:snapToGrid w:val="0"/>
              </w:rPr>
            </w:pPr>
            <w:r w:rsidRPr="009E50A5">
              <w:rPr>
                <w:snapToGrid w:val="0"/>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18A8B2" w14:textId="77777777" w:rsidR="00710D47" w:rsidRPr="009E50A5" w:rsidRDefault="00710D47" w:rsidP="00BD168F">
            <w:pPr>
              <w:jc w:val="center"/>
              <w:rPr>
                <w:snapToGrid w:val="0"/>
              </w:rPr>
            </w:pPr>
            <w:r w:rsidRPr="009E50A5">
              <w:rPr>
                <w:snapToGrid w:val="0"/>
              </w:rPr>
              <w:t>0</w:t>
            </w:r>
          </w:p>
        </w:tc>
      </w:tr>
      <w:tr w:rsidR="00710D47" w:rsidRPr="009E50A5" w14:paraId="42E0D5BC"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9B2767" w14:textId="77777777" w:rsidR="00710D47" w:rsidRPr="009E50A5" w:rsidRDefault="00710D47" w:rsidP="00BD168F">
            <w:pPr>
              <w:ind w:left="-307"/>
              <w:jc w:val="right"/>
              <w:rPr>
                <w:snapToGrid w:val="0"/>
              </w:rPr>
            </w:pPr>
            <w:r w:rsidRPr="009E50A5">
              <w:rPr>
                <w:snapToGrid w:val="0"/>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41436319" w14:textId="77777777" w:rsidR="00710D47" w:rsidRPr="009E50A5" w:rsidRDefault="00710D47" w:rsidP="00BD168F">
            <w:pPr>
              <w:rPr>
                <w:snapToGrid w:val="0"/>
              </w:rPr>
            </w:pPr>
            <w:r w:rsidRPr="009E50A5">
              <w:rPr>
                <w:snapToGrid w:val="0"/>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13D9743" w14:textId="77777777" w:rsidR="00710D47" w:rsidRPr="009E50A5" w:rsidRDefault="00710D47" w:rsidP="00BD168F">
            <w:pPr>
              <w:jc w:val="center"/>
              <w:rPr>
                <w:snapToGrid w:val="0"/>
              </w:rPr>
            </w:pPr>
            <w:r w:rsidRPr="009E50A5">
              <w:rPr>
                <w:snapToGrid w:val="0"/>
              </w:rPr>
              <w:t>0</w:t>
            </w:r>
          </w:p>
        </w:tc>
      </w:tr>
      <w:tr w:rsidR="00710D47" w:rsidRPr="009E50A5" w14:paraId="3E991F65"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745275" w14:textId="77777777" w:rsidR="00710D47" w:rsidRPr="009E50A5" w:rsidRDefault="00710D47" w:rsidP="00BD168F">
            <w:pPr>
              <w:ind w:left="-307"/>
              <w:jc w:val="right"/>
              <w:rPr>
                <w:snapToGrid w:val="0"/>
              </w:rPr>
            </w:pPr>
            <w:r w:rsidRPr="009E50A5">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778C1F14" w14:textId="77777777" w:rsidR="00710D47" w:rsidRPr="009E50A5" w:rsidRDefault="00710D47" w:rsidP="00BD168F">
            <w:pPr>
              <w:rPr>
                <w:snapToGrid w:val="0"/>
              </w:rPr>
            </w:pPr>
            <w:r w:rsidRPr="009E50A5">
              <w:rPr>
                <w:snapToGrid w:val="0"/>
              </w:rPr>
              <w:t>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913488" w14:textId="77777777" w:rsidR="00710D47" w:rsidRPr="009E50A5" w:rsidRDefault="00710D47" w:rsidP="00BD168F">
            <w:pPr>
              <w:jc w:val="center"/>
              <w:outlineLvl w:val="0"/>
              <w:rPr>
                <w:snapToGrid w:val="0"/>
              </w:rPr>
            </w:pPr>
            <w:r w:rsidRPr="009E50A5">
              <w:rPr>
                <w:snapToGrid w:val="0"/>
              </w:rPr>
              <w:t>0</w:t>
            </w:r>
          </w:p>
        </w:tc>
      </w:tr>
      <w:tr w:rsidR="00710D47" w:rsidRPr="009E50A5" w14:paraId="538AD905"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1356454E" w14:textId="77777777" w:rsidR="00710D47" w:rsidRPr="009E50A5" w:rsidRDefault="00710D47" w:rsidP="00BD168F">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vAlign w:val="center"/>
          </w:tcPr>
          <w:p w14:paraId="6FAD6C1E" w14:textId="77777777" w:rsidR="00710D47" w:rsidRPr="009E50A5" w:rsidRDefault="00710D47" w:rsidP="00BD168F">
            <w:pPr>
              <w:rPr>
                <w:snapToGrid w:val="0"/>
              </w:rPr>
            </w:pPr>
            <w:r w:rsidRPr="009E50A5">
              <w:rPr>
                <w:snapToGrid w:val="0"/>
              </w:rPr>
              <w:t>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B19B03C" w14:textId="77777777" w:rsidR="00710D47" w:rsidRPr="009E50A5" w:rsidRDefault="00710D47" w:rsidP="00BD168F">
            <w:pPr>
              <w:jc w:val="center"/>
              <w:outlineLvl w:val="0"/>
              <w:rPr>
                <w:snapToGrid w:val="0"/>
              </w:rPr>
            </w:pPr>
            <w:r w:rsidRPr="009E50A5">
              <w:rPr>
                <w:snapToGrid w:val="0"/>
              </w:rPr>
              <w:t>0</w:t>
            </w:r>
          </w:p>
        </w:tc>
      </w:tr>
      <w:tr w:rsidR="00710D47" w:rsidRPr="009E50A5" w14:paraId="3DE35DA8"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0B46BF6" w14:textId="77777777" w:rsidR="00710D47" w:rsidRPr="009E50A5" w:rsidRDefault="00710D47" w:rsidP="00BD168F">
            <w:pPr>
              <w:ind w:left="-307"/>
              <w:jc w:val="right"/>
              <w:rPr>
                <w:snapToGrid w:val="0"/>
              </w:rPr>
            </w:pPr>
            <w:r w:rsidRPr="009E50A5">
              <w:rPr>
                <w:snapToGrid w:val="0"/>
              </w:rPr>
              <w:t>1.5</w:t>
            </w:r>
          </w:p>
        </w:tc>
        <w:tc>
          <w:tcPr>
            <w:tcW w:w="7188" w:type="dxa"/>
            <w:tcBorders>
              <w:top w:val="nil"/>
              <w:left w:val="nil"/>
              <w:bottom w:val="single" w:sz="4" w:space="0" w:color="auto"/>
              <w:right w:val="single" w:sz="4" w:space="0" w:color="auto"/>
            </w:tcBorders>
            <w:shd w:val="clear" w:color="auto" w:fill="auto"/>
            <w:vAlign w:val="center"/>
            <w:hideMark/>
          </w:tcPr>
          <w:p w14:paraId="749E795B" w14:textId="77777777" w:rsidR="00710D47" w:rsidRPr="009E50A5" w:rsidRDefault="00710D47" w:rsidP="00BD168F">
            <w:pPr>
              <w:rPr>
                <w:snapToGrid w:val="0"/>
              </w:rPr>
            </w:pPr>
            <w:r w:rsidRPr="009E50A5">
              <w:rPr>
                <w:snapToGrid w:val="0"/>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292B6" w14:textId="77777777" w:rsidR="00710D47" w:rsidRPr="009E50A5" w:rsidRDefault="00710D47" w:rsidP="00BD168F">
            <w:pPr>
              <w:jc w:val="center"/>
            </w:pPr>
            <w:r w:rsidRPr="009E50A5">
              <w:rPr>
                <w:snapToGrid w:val="0"/>
              </w:rPr>
              <w:t>640</w:t>
            </w:r>
          </w:p>
        </w:tc>
      </w:tr>
      <w:tr w:rsidR="00710D47" w:rsidRPr="009E50A5" w14:paraId="1E9BEF9B"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68CD484" w14:textId="77777777" w:rsidR="00710D47" w:rsidRPr="009E50A5" w:rsidRDefault="00710D47" w:rsidP="00BD168F">
            <w:pPr>
              <w:ind w:left="-307"/>
              <w:jc w:val="right"/>
              <w:rPr>
                <w:snapToGrid w:val="0"/>
              </w:rPr>
            </w:pPr>
            <w:r w:rsidRPr="009E50A5">
              <w:rPr>
                <w:snapToGrid w:val="0"/>
              </w:rPr>
              <w:t>1.6</w:t>
            </w:r>
          </w:p>
        </w:tc>
        <w:tc>
          <w:tcPr>
            <w:tcW w:w="7188" w:type="dxa"/>
            <w:tcBorders>
              <w:top w:val="nil"/>
              <w:left w:val="nil"/>
              <w:bottom w:val="single" w:sz="4" w:space="0" w:color="auto"/>
              <w:right w:val="single" w:sz="4" w:space="0" w:color="auto"/>
            </w:tcBorders>
            <w:shd w:val="clear" w:color="auto" w:fill="auto"/>
            <w:vAlign w:val="center"/>
            <w:hideMark/>
          </w:tcPr>
          <w:p w14:paraId="73C1A7AA" w14:textId="77777777" w:rsidR="00710D47" w:rsidRPr="009E50A5" w:rsidRDefault="00710D47" w:rsidP="00BD168F">
            <w:pPr>
              <w:rPr>
                <w:snapToGrid w:val="0"/>
              </w:rPr>
            </w:pPr>
            <w:r w:rsidRPr="009E50A5">
              <w:rPr>
                <w:snapToGrid w:val="0"/>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74A0B2F" w14:textId="77777777" w:rsidR="00710D47" w:rsidRPr="009E50A5" w:rsidRDefault="00710D47" w:rsidP="00BD168F">
            <w:pPr>
              <w:jc w:val="center"/>
              <w:rPr>
                <w:snapToGrid w:val="0"/>
              </w:rPr>
            </w:pPr>
            <w:r w:rsidRPr="009E50A5">
              <w:rPr>
                <w:snapToGrid w:val="0"/>
              </w:rPr>
              <w:t>0</w:t>
            </w:r>
          </w:p>
        </w:tc>
      </w:tr>
      <w:tr w:rsidR="00710D47" w:rsidRPr="009E50A5" w14:paraId="428FC44D" w14:textId="77777777" w:rsidTr="00BD168F">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43C581" w14:textId="77777777" w:rsidR="00710D47" w:rsidRPr="009E50A5" w:rsidRDefault="00710D47" w:rsidP="00BD168F">
            <w:pPr>
              <w:ind w:left="-307"/>
              <w:jc w:val="right"/>
              <w:rPr>
                <w:snapToGrid w:val="0"/>
              </w:rPr>
            </w:pPr>
            <w:r w:rsidRPr="009E50A5">
              <w:rPr>
                <w:snapToGrid w:val="0"/>
              </w:rPr>
              <w:t>1.7</w:t>
            </w:r>
          </w:p>
        </w:tc>
        <w:tc>
          <w:tcPr>
            <w:tcW w:w="7188" w:type="dxa"/>
            <w:tcBorders>
              <w:top w:val="nil"/>
              <w:left w:val="nil"/>
              <w:bottom w:val="single" w:sz="4" w:space="0" w:color="auto"/>
              <w:right w:val="single" w:sz="4" w:space="0" w:color="auto"/>
            </w:tcBorders>
            <w:shd w:val="clear" w:color="auto" w:fill="auto"/>
            <w:vAlign w:val="center"/>
            <w:hideMark/>
          </w:tcPr>
          <w:p w14:paraId="45FCC88B" w14:textId="77777777" w:rsidR="00710D47" w:rsidRPr="009E50A5" w:rsidRDefault="00710D47" w:rsidP="00BD168F">
            <w:pPr>
              <w:rPr>
                <w:snapToGrid w:val="0"/>
              </w:rPr>
            </w:pPr>
            <w:r w:rsidRPr="009E50A5">
              <w:rPr>
                <w:snapToGrid w:val="0"/>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A65ECE" w14:textId="77777777" w:rsidR="00710D47" w:rsidRPr="009E50A5" w:rsidRDefault="00710D47" w:rsidP="00BD168F">
            <w:pPr>
              <w:jc w:val="center"/>
              <w:rPr>
                <w:snapToGrid w:val="0"/>
              </w:rPr>
            </w:pPr>
            <w:r w:rsidRPr="009E50A5">
              <w:rPr>
                <w:snapToGrid w:val="0"/>
              </w:rPr>
              <w:t>680</w:t>
            </w:r>
          </w:p>
        </w:tc>
      </w:tr>
      <w:tr w:rsidR="00710D47" w:rsidRPr="009E50A5" w14:paraId="2158930D" w14:textId="77777777" w:rsidTr="00BD168F">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6A920B" w14:textId="77777777" w:rsidR="00710D47" w:rsidRPr="009E50A5" w:rsidRDefault="00710D47" w:rsidP="00BD168F">
            <w:pPr>
              <w:ind w:left="-307"/>
              <w:jc w:val="right"/>
              <w:rPr>
                <w:snapToGrid w:val="0"/>
              </w:rPr>
            </w:pPr>
            <w:r w:rsidRPr="009E50A5">
              <w:rPr>
                <w:snapToGrid w:val="0"/>
              </w:rPr>
              <w:t>1.8</w:t>
            </w:r>
          </w:p>
        </w:tc>
        <w:tc>
          <w:tcPr>
            <w:tcW w:w="7188" w:type="dxa"/>
            <w:tcBorders>
              <w:top w:val="nil"/>
              <w:left w:val="nil"/>
              <w:bottom w:val="single" w:sz="4" w:space="0" w:color="auto"/>
              <w:right w:val="single" w:sz="4" w:space="0" w:color="auto"/>
            </w:tcBorders>
            <w:shd w:val="clear" w:color="auto" w:fill="auto"/>
            <w:noWrap/>
            <w:vAlign w:val="center"/>
            <w:hideMark/>
          </w:tcPr>
          <w:p w14:paraId="33718232" w14:textId="77777777" w:rsidR="00710D47" w:rsidRPr="009E50A5" w:rsidRDefault="00710D47" w:rsidP="00BD168F">
            <w:pPr>
              <w:rPr>
                <w:snapToGrid w:val="0"/>
              </w:rPr>
            </w:pPr>
            <w:r w:rsidRPr="009E50A5">
              <w:rPr>
                <w:snapToGrid w:val="0"/>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49C759B" w14:textId="77777777" w:rsidR="00710D47" w:rsidRPr="009E50A5" w:rsidRDefault="00710D47" w:rsidP="00BD168F">
            <w:pPr>
              <w:jc w:val="center"/>
              <w:rPr>
                <w:snapToGrid w:val="0"/>
              </w:rPr>
            </w:pPr>
            <w:r w:rsidRPr="009E50A5">
              <w:rPr>
                <w:snapToGrid w:val="0"/>
              </w:rPr>
              <w:t>0</w:t>
            </w:r>
          </w:p>
        </w:tc>
      </w:tr>
      <w:tr w:rsidR="00710D47" w:rsidRPr="009E50A5" w14:paraId="0BD0CE65"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E0E2819" w14:textId="77777777" w:rsidR="00710D47" w:rsidRPr="009E50A5" w:rsidRDefault="00710D47" w:rsidP="00BD168F">
            <w:pPr>
              <w:ind w:left="-307"/>
              <w:jc w:val="right"/>
              <w:rPr>
                <w:snapToGrid w:val="0"/>
              </w:rPr>
            </w:pPr>
            <w:r w:rsidRPr="009E50A5">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602520C5" w14:textId="77777777" w:rsidR="00710D47" w:rsidRPr="009E50A5" w:rsidRDefault="00710D47" w:rsidP="00BD168F">
            <w:pPr>
              <w:rPr>
                <w:snapToGrid w:val="0"/>
              </w:rPr>
            </w:pPr>
            <w:r w:rsidRPr="009E50A5">
              <w:rPr>
                <w:snapToGrid w:val="0"/>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B670FAB" w14:textId="77777777" w:rsidR="00710D47" w:rsidRPr="009E50A5" w:rsidRDefault="00710D47" w:rsidP="00BD168F">
            <w:pPr>
              <w:jc w:val="center"/>
              <w:rPr>
                <w:snapToGrid w:val="0"/>
              </w:rPr>
            </w:pPr>
            <w:r w:rsidRPr="009E50A5">
              <w:rPr>
                <w:snapToGrid w:val="0"/>
              </w:rPr>
              <w:t>8 365</w:t>
            </w:r>
          </w:p>
        </w:tc>
      </w:tr>
      <w:tr w:rsidR="00710D47" w:rsidRPr="009E50A5" w14:paraId="6EA57EFB"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8A9FCD" w14:textId="77777777" w:rsidR="00710D47" w:rsidRPr="009E50A5" w:rsidRDefault="00710D47" w:rsidP="00BD168F">
            <w:pPr>
              <w:ind w:left="-307"/>
              <w:jc w:val="right"/>
              <w:rPr>
                <w:snapToGrid w:val="0"/>
              </w:rPr>
            </w:pPr>
            <w:r w:rsidRPr="009E50A5">
              <w:rPr>
                <w:snapToGrid w:val="0"/>
              </w:rPr>
              <w:t>2</w:t>
            </w:r>
          </w:p>
        </w:tc>
        <w:tc>
          <w:tcPr>
            <w:tcW w:w="7188" w:type="dxa"/>
            <w:tcBorders>
              <w:top w:val="nil"/>
              <w:left w:val="nil"/>
              <w:bottom w:val="single" w:sz="4" w:space="0" w:color="auto"/>
              <w:right w:val="single" w:sz="4" w:space="0" w:color="auto"/>
            </w:tcBorders>
            <w:shd w:val="clear" w:color="auto" w:fill="auto"/>
            <w:noWrap/>
            <w:vAlign w:val="center"/>
            <w:hideMark/>
          </w:tcPr>
          <w:p w14:paraId="352174A2" w14:textId="77777777" w:rsidR="00710D47" w:rsidRPr="009E50A5" w:rsidRDefault="00710D47" w:rsidP="00BD168F">
            <w:pPr>
              <w:rPr>
                <w:snapToGrid w:val="0"/>
              </w:rPr>
            </w:pPr>
            <w:r w:rsidRPr="009E50A5">
              <w:rPr>
                <w:snapToGrid w:val="0"/>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8439AD" w14:textId="77777777" w:rsidR="00710D47" w:rsidRPr="009E50A5" w:rsidRDefault="00710D47" w:rsidP="00BD168F">
            <w:pPr>
              <w:jc w:val="center"/>
              <w:rPr>
                <w:snapToGrid w:val="0"/>
              </w:rPr>
            </w:pPr>
            <w:r w:rsidRPr="009E50A5">
              <w:rPr>
                <w:snapToGrid w:val="0"/>
              </w:rPr>
              <w:t>0</w:t>
            </w:r>
          </w:p>
        </w:tc>
      </w:tr>
      <w:tr w:rsidR="00710D47" w:rsidRPr="009E50A5" w14:paraId="5863F167" w14:textId="77777777" w:rsidTr="00BD168F">
        <w:trPr>
          <w:trHeight w:val="818"/>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E055AEB" w14:textId="77777777" w:rsidR="00710D47" w:rsidRPr="009E50A5" w:rsidRDefault="00710D47" w:rsidP="00BD168F">
            <w:pPr>
              <w:ind w:left="-307"/>
              <w:jc w:val="right"/>
              <w:rPr>
                <w:snapToGrid w:val="0"/>
              </w:rPr>
            </w:pPr>
            <w:r w:rsidRPr="009E50A5">
              <w:rPr>
                <w:snapToGrid w:val="0"/>
              </w:rPr>
              <w:t>3</w:t>
            </w:r>
          </w:p>
        </w:tc>
        <w:tc>
          <w:tcPr>
            <w:tcW w:w="7188" w:type="dxa"/>
            <w:tcBorders>
              <w:top w:val="nil"/>
              <w:left w:val="nil"/>
              <w:bottom w:val="single" w:sz="4" w:space="0" w:color="auto"/>
              <w:right w:val="single" w:sz="4" w:space="0" w:color="auto"/>
            </w:tcBorders>
            <w:shd w:val="clear" w:color="auto" w:fill="auto"/>
            <w:noWrap/>
            <w:vAlign w:val="center"/>
            <w:hideMark/>
          </w:tcPr>
          <w:p w14:paraId="0E7DCD67" w14:textId="77777777" w:rsidR="00710D47" w:rsidRPr="009E50A5" w:rsidRDefault="00710D47" w:rsidP="00BD168F">
            <w:pPr>
              <w:rPr>
                <w:snapToGrid w:val="0"/>
              </w:rPr>
            </w:pPr>
            <w:r w:rsidRPr="009E50A5">
              <w:rPr>
                <w:snapToGrid w:val="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B3DAEB4" w14:textId="77777777" w:rsidR="00710D47" w:rsidRPr="009E50A5" w:rsidRDefault="00710D47" w:rsidP="00BD168F">
            <w:pPr>
              <w:jc w:val="center"/>
              <w:rPr>
                <w:snapToGrid w:val="0"/>
              </w:rPr>
            </w:pPr>
          </w:p>
        </w:tc>
      </w:tr>
      <w:tr w:rsidR="00710D47" w:rsidRPr="009E50A5" w14:paraId="1ACB0D87"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D30D73C" w14:textId="77777777" w:rsidR="00710D47" w:rsidRPr="009E50A5" w:rsidRDefault="00710D47" w:rsidP="00BD168F">
            <w:pPr>
              <w:ind w:left="-307"/>
              <w:jc w:val="right"/>
              <w:rPr>
                <w:snapToGrid w:val="0"/>
              </w:rPr>
            </w:pPr>
            <w:r w:rsidRPr="009E50A5">
              <w:rPr>
                <w:snapToGrid w:val="0"/>
              </w:rPr>
              <w:t>4</w:t>
            </w:r>
          </w:p>
        </w:tc>
        <w:tc>
          <w:tcPr>
            <w:tcW w:w="7188" w:type="dxa"/>
            <w:tcBorders>
              <w:top w:val="nil"/>
              <w:left w:val="nil"/>
              <w:bottom w:val="single" w:sz="4" w:space="0" w:color="auto"/>
              <w:right w:val="single" w:sz="4" w:space="0" w:color="auto"/>
            </w:tcBorders>
            <w:shd w:val="clear" w:color="auto" w:fill="auto"/>
            <w:vAlign w:val="center"/>
            <w:hideMark/>
          </w:tcPr>
          <w:p w14:paraId="25BDD1F8" w14:textId="77777777" w:rsidR="00710D47" w:rsidRPr="009E50A5" w:rsidRDefault="00710D47" w:rsidP="00BD168F">
            <w:pPr>
              <w:rPr>
                <w:snapToGrid w:val="0"/>
              </w:rPr>
            </w:pPr>
            <w:r w:rsidRPr="009E50A5">
              <w:rPr>
                <w:snapToGrid w:val="0"/>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2CE145" w14:textId="77777777" w:rsidR="00710D47" w:rsidRPr="009E50A5" w:rsidRDefault="00710D47" w:rsidP="00BD168F">
            <w:pPr>
              <w:jc w:val="center"/>
              <w:rPr>
                <w:snapToGrid w:val="0"/>
              </w:rPr>
            </w:pPr>
            <w:r w:rsidRPr="009E50A5">
              <w:rPr>
                <w:snapToGrid w:val="0"/>
              </w:rPr>
              <w:t>8 365</w:t>
            </w:r>
          </w:p>
        </w:tc>
      </w:tr>
    </w:tbl>
    <w:p w14:paraId="7AD2B873" w14:textId="77777777" w:rsidR="00710D47" w:rsidRPr="009E50A5" w:rsidRDefault="00710D47" w:rsidP="00710D47">
      <w:pPr>
        <w:ind w:firstLine="709"/>
        <w:jc w:val="both"/>
        <w:rPr>
          <w:snapToGrid w:val="0"/>
          <w:sz w:val="28"/>
          <w:szCs w:val="28"/>
        </w:rPr>
      </w:pPr>
    </w:p>
    <w:p w14:paraId="00FB0DC4" w14:textId="77777777" w:rsidR="00710D47" w:rsidRPr="009E50A5" w:rsidRDefault="00710D47" w:rsidP="00710D47">
      <w:pPr>
        <w:ind w:firstLine="709"/>
        <w:jc w:val="both"/>
        <w:rPr>
          <w:snapToGrid w:val="0"/>
          <w:sz w:val="28"/>
          <w:szCs w:val="28"/>
        </w:rPr>
      </w:pPr>
      <w:r w:rsidRPr="009E50A5">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A4BC097" w14:textId="77777777" w:rsidR="00710D47" w:rsidRPr="009E50A5" w:rsidRDefault="00710D47" w:rsidP="00710D47">
      <w:pPr>
        <w:ind w:firstLine="709"/>
        <w:jc w:val="both"/>
        <w:rPr>
          <w:snapToGrid w:val="0"/>
          <w:sz w:val="28"/>
          <w:szCs w:val="28"/>
        </w:rPr>
      </w:pPr>
    </w:p>
    <w:p w14:paraId="07283707"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Расходы на 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5" w:history="1">
        <w:r w:rsidRPr="009E50A5">
          <w:rPr>
            <w:snapToGrid w:val="0"/>
            <w:color w:val="000000"/>
            <w:sz w:val="28"/>
            <w:szCs w:val="28"/>
            <w:u w:val="single"/>
          </w:rPr>
          <w:t>формуле (30)</w:t>
        </w:r>
      </w:hyperlink>
      <w:r w:rsidRPr="009E50A5">
        <w:rPr>
          <w:snapToGrid w:val="0"/>
          <w:color w:val="000000"/>
          <w:sz w:val="28"/>
          <w:szCs w:val="28"/>
        </w:rPr>
        <w:t xml:space="preserve"> </w:t>
      </w:r>
      <w:r w:rsidRPr="009E50A5">
        <w:rPr>
          <w:snapToGrid w:val="0"/>
          <w:sz w:val="28"/>
          <w:szCs w:val="28"/>
        </w:rPr>
        <w:t>Методических указаний № 760-э:</w:t>
      </w:r>
    </w:p>
    <w:p w14:paraId="2CD3C223" w14:textId="77777777" w:rsidR="00710D47" w:rsidRPr="009E50A5" w:rsidRDefault="00710D47" w:rsidP="00710D47">
      <w:pPr>
        <w:ind w:right="142" w:firstLine="720"/>
        <w:jc w:val="both"/>
        <w:rPr>
          <w:snapToGrid w:val="0"/>
          <w:sz w:val="28"/>
          <w:szCs w:val="28"/>
        </w:rPr>
      </w:pPr>
      <w:r w:rsidRPr="009E50A5">
        <w:rPr>
          <w:noProof/>
          <w:snapToGrid w:val="0"/>
          <w:sz w:val="28"/>
          <w:szCs w:val="28"/>
        </w:rPr>
        <w:lastRenderedPageBreak/>
        <w:drawing>
          <wp:inline distT="0" distB="0" distL="0" distR="0" wp14:anchorId="6354A601" wp14:editId="41716B46">
            <wp:extent cx="2858770" cy="657225"/>
            <wp:effectExtent l="0" t="0" r="0" b="9525"/>
            <wp:docPr id="18380309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8770" cy="657225"/>
                    </a:xfrm>
                    <a:prstGeom prst="rect">
                      <a:avLst/>
                    </a:prstGeom>
                    <a:noFill/>
                    <a:ln>
                      <a:noFill/>
                    </a:ln>
                  </pic:spPr>
                </pic:pic>
              </a:graphicData>
            </a:graphic>
          </wp:inline>
        </w:drawing>
      </w:r>
      <w:r w:rsidRPr="009E50A5">
        <w:rPr>
          <w:snapToGrid w:val="0"/>
          <w:sz w:val="28"/>
          <w:szCs w:val="28"/>
        </w:rPr>
        <w:t xml:space="preserve"> (тыс. руб.), </w:t>
      </w:r>
    </w:p>
    <w:p w14:paraId="52CB9434" w14:textId="77777777" w:rsidR="00710D47" w:rsidRPr="009E50A5" w:rsidRDefault="00710D47" w:rsidP="00710D47">
      <w:pPr>
        <w:ind w:right="142" w:firstLine="720"/>
        <w:jc w:val="both"/>
        <w:rPr>
          <w:snapToGrid w:val="0"/>
          <w:sz w:val="28"/>
          <w:szCs w:val="28"/>
        </w:rPr>
      </w:pPr>
      <w:r w:rsidRPr="009E50A5">
        <w:rPr>
          <w:snapToGrid w:val="0"/>
          <w:sz w:val="28"/>
          <w:szCs w:val="28"/>
        </w:rPr>
        <w:t>где:</w:t>
      </w:r>
    </w:p>
    <w:p w14:paraId="67016069" w14:textId="77777777" w:rsidR="00710D47" w:rsidRPr="009E50A5" w:rsidRDefault="00710D47" w:rsidP="00710D47">
      <w:pPr>
        <w:ind w:right="142" w:firstLine="720"/>
        <w:jc w:val="both"/>
        <w:rPr>
          <w:snapToGrid w:val="0"/>
          <w:sz w:val="28"/>
          <w:szCs w:val="28"/>
        </w:rPr>
      </w:pPr>
      <w:r w:rsidRPr="009E50A5">
        <w:rPr>
          <w:snapToGrid w:val="0"/>
          <w:sz w:val="28"/>
          <w:szCs w:val="28"/>
        </w:rPr>
        <w:t>V</w:t>
      </w:r>
      <w:r w:rsidRPr="009E50A5">
        <w:rPr>
          <w:snapToGrid w:val="0"/>
          <w:sz w:val="28"/>
          <w:szCs w:val="28"/>
          <w:vertAlign w:val="subscript"/>
        </w:rPr>
        <w:t>i,z</w:t>
      </w:r>
      <w:r w:rsidRPr="009E50A5">
        <w:rPr>
          <w:snapToGrid w:val="0"/>
          <w:sz w:val="28"/>
          <w:szCs w:val="28"/>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14:paraId="3ADC8DF6"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372D4063" wp14:editId="5E0BD547">
            <wp:extent cx="497205" cy="363855"/>
            <wp:effectExtent l="0" t="0" r="0" b="0"/>
            <wp:docPr id="11636156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7205" cy="363855"/>
                    </a:xfrm>
                    <a:prstGeom prst="rect">
                      <a:avLst/>
                    </a:prstGeom>
                    <a:noFill/>
                    <a:ln>
                      <a:noFill/>
                    </a:ln>
                  </pic:spPr>
                </pic:pic>
              </a:graphicData>
            </a:graphic>
          </wp:inline>
        </w:drawing>
      </w:r>
      <w:r w:rsidRPr="009E50A5">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3A3EECD6" w14:textId="77777777" w:rsidR="00710D47" w:rsidRPr="009E50A5" w:rsidRDefault="00710D47" w:rsidP="00710D47">
      <w:pPr>
        <w:ind w:right="142" w:firstLine="720"/>
        <w:jc w:val="both"/>
        <w:rPr>
          <w:snapToGrid w:val="0"/>
          <w:sz w:val="28"/>
          <w:szCs w:val="28"/>
        </w:rPr>
      </w:pPr>
      <w:r w:rsidRPr="009E50A5">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1B1098BF" w14:textId="77777777" w:rsidR="00710D47" w:rsidRPr="009E50A5" w:rsidRDefault="00710D47" w:rsidP="00710D47">
      <w:pPr>
        <w:ind w:right="142" w:firstLine="720"/>
        <w:jc w:val="both"/>
        <w:rPr>
          <w:snapToGrid w:val="0"/>
          <w:sz w:val="28"/>
          <w:szCs w:val="28"/>
        </w:rPr>
      </w:pPr>
      <w:r w:rsidRPr="009E50A5">
        <w:rPr>
          <w:noProof/>
          <w:snapToGrid w:val="0"/>
          <w:sz w:val="28"/>
          <w:szCs w:val="28"/>
        </w:rPr>
        <w:drawing>
          <wp:inline distT="0" distB="0" distL="0" distR="0" wp14:anchorId="0701F14B" wp14:editId="70927E52">
            <wp:extent cx="488315" cy="363855"/>
            <wp:effectExtent l="0" t="0" r="6985" b="0"/>
            <wp:docPr id="417363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315" cy="363855"/>
                    </a:xfrm>
                    <a:prstGeom prst="rect">
                      <a:avLst/>
                    </a:prstGeom>
                    <a:noFill/>
                    <a:ln>
                      <a:noFill/>
                    </a:ln>
                  </pic:spPr>
                </pic:pic>
              </a:graphicData>
            </a:graphic>
          </wp:inline>
        </w:drawing>
      </w:r>
      <w:r w:rsidRPr="009E50A5">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66C0AA68" w14:textId="77777777" w:rsidR="00710D47" w:rsidRPr="009E50A5" w:rsidRDefault="00710D47" w:rsidP="00710D47">
      <w:pPr>
        <w:ind w:firstLine="709"/>
        <w:jc w:val="both"/>
        <w:rPr>
          <w:b/>
          <w:bCs/>
          <w:snapToGrid w:val="0"/>
          <w:sz w:val="28"/>
          <w:szCs w:val="28"/>
        </w:rPr>
      </w:pPr>
    </w:p>
    <w:p w14:paraId="08563B84" w14:textId="77777777" w:rsidR="00710D47" w:rsidRPr="009E50A5" w:rsidRDefault="00710D47" w:rsidP="00710D47">
      <w:pPr>
        <w:ind w:firstLine="709"/>
        <w:jc w:val="both"/>
        <w:rPr>
          <w:b/>
          <w:bCs/>
          <w:snapToGrid w:val="0"/>
          <w:sz w:val="28"/>
          <w:szCs w:val="28"/>
        </w:rPr>
      </w:pPr>
    </w:p>
    <w:p w14:paraId="6F35E15C" w14:textId="77777777" w:rsidR="00710D47" w:rsidRPr="009E50A5" w:rsidRDefault="00710D47" w:rsidP="00710D47">
      <w:pPr>
        <w:ind w:right="142" w:firstLine="720"/>
        <w:jc w:val="both"/>
        <w:rPr>
          <w:snapToGrid w:val="0"/>
          <w:sz w:val="28"/>
          <w:szCs w:val="28"/>
        </w:rPr>
      </w:pPr>
      <w:r w:rsidRPr="009E50A5">
        <w:rPr>
          <w:snapToGrid w:val="0"/>
          <w:sz w:val="28"/>
          <w:szCs w:val="28"/>
        </w:rPr>
        <w:t>В подтверждение расходов по статье «Расходы на электрическую энергию» за 2023 год предприятием представлены:</w:t>
      </w:r>
    </w:p>
    <w:p w14:paraId="01137F49" w14:textId="77777777" w:rsidR="00710D47" w:rsidRPr="009E50A5" w:rsidRDefault="00710D47" w:rsidP="00710D47">
      <w:pPr>
        <w:ind w:firstLine="709"/>
        <w:jc w:val="both"/>
        <w:rPr>
          <w:snapToGrid w:val="0"/>
          <w:sz w:val="28"/>
          <w:szCs w:val="28"/>
        </w:rPr>
      </w:pPr>
      <w:r w:rsidRPr="009E50A5">
        <w:rPr>
          <w:snapToGrid w:val="0"/>
          <w:sz w:val="28"/>
          <w:szCs w:val="28"/>
        </w:rPr>
        <w:t xml:space="preserve">Договор энергоснабжения от 01.01.2020 № 4115 К66 заключенный </w:t>
      </w:r>
      <w:r w:rsidRPr="009E50A5">
        <w:rPr>
          <w:snapToGrid w:val="0"/>
          <w:sz w:val="28"/>
          <w:szCs w:val="28"/>
        </w:rPr>
        <w:br/>
        <w:t>с ООО «ЕЭС-Гарант».</w:t>
      </w:r>
    </w:p>
    <w:p w14:paraId="6406C68B" w14:textId="77777777" w:rsidR="00710D47" w:rsidRPr="009E50A5" w:rsidRDefault="00710D47" w:rsidP="00710D47">
      <w:pPr>
        <w:ind w:firstLine="709"/>
        <w:jc w:val="both"/>
        <w:rPr>
          <w:snapToGrid w:val="0"/>
          <w:sz w:val="28"/>
          <w:szCs w:val="28"/>
        </w:rPr>
      </w:pPr>
      <w:r w:rsidRPr="009E50A5">
        <w:rPr>
          <w:snapToGrid w:val="0"/>
          <w:sz w:val="28"/>
          <w:szCs w:val="28"/>
        </w:rPr>
        <w:t xml:space="preserve">Счет-фактуры на электрическую энергию к договору № 4115 К66 </w:t>
      </w:r>
      <w:r w:rsidRPr="009E50A5">
        <w:rPr>
          <w:snapToGrid w:val="0"/>
          <w:sz w:val="28"/>
          <w:szCs w:val="28"/>
        </w:rPr>
        <w:br/>
        <w:t xml:space="preserve">за 2023 год.  </w:t>
      </w:r>
    </w:p>
    <w:p w14:paraId="72FBB715" w14:textId="77777777" w:rsidR="00710D47" w:rsidRPr="009E50A5" w:rsidRDefault="00710D47" w:rsidP="00710D47">
      <w:pPr>
        <w:ind w:firstLine="709"/>
        <w:jc w:val="both"/>
        <w:rPr>
          <w:snapToGrid w:val="0"/>
          <w:sz w:val="28"/>
          <w:szCs w:val="28"/>
        </w:rPr>
      </w:pPr>
      <w:r w:rsidRPr="009E50A5">
        <w:rPr>
          <w:snapToGrid w:val="0"/>
          <w:sz w:val="28"/>
          <w:szCs w:val="28"/>
        </w:rPr>
        <w:t>Анализ счета 23.05.01 за 2023 год в разрезе затрат на электроэнергию.</w:t>
      </w:r>
    </w:p>
    <w:p w14:paraId="3DAB9E36" w14:textId="77777777" w:rsidR="00710D47" w:rsidRPr="009E50A5" w:rsidRDefault="00710D47" w:rsidP="00710D47">
      <w:pPr>
        <w:ind w:right="142" w:firstLine="720"/>
        <w:jc w:val="both"/>
        <w:rPr>
          <w:snapToGrid w:val="0"/>
          <w:sz w:val="28"/>
          <w:szCs w:val="28"/>
        </w:rPr>
      </w:pPr>
      <w:r w:rsidRPr="009E50A5">
        <w:rPr>
          <w:snapToGrid w:val="0"/>
          <w:sz w:val="28"/>
          <w:szCs w:val="28"/>
        </w:rPr>
        <w:t>Тариф на покупку электрической энергии за 2023 год согласно счет-фактур, составил:</w:t>
      </w:r>
    </w:p>
    <w:p w14:paraId="7BE14193" w14:textId="77777777" w:rsidR="00710D47" w:rsidRPr="009E50A5" w:rsidRDefault="00710D47" w:rsidP="00710D47">
      <w:pPr>
        <w:ind w:right="142" w:firstLine="720"/>
        <w:jc w:val="both"/>
        <w:rPr>
          <w:snapToGrid w:val="0"/>
          <w:sz w:val="28"/>
          <w:szCs w:val="28"/>
        </w:rPr>
      </w:pPr>
      <w:r w:rsidRPr="009E50A5">
        <w:rPr>
          <w:b/>
          <w:bCs/>
          <w:snapToGrid w:val="0"/>
          <w:sz w:val="28"/>
          <w:szCs w:val="28"/>
        </w:rPr>
        <w:t>4,01873 руб./кВтч.</w:t>
      </w:r>
      <w:r w:rsidRPr="009E50A5">
        <w:rPr>
          <w:snapToGrid w:val="0"/>
          <w:sz w:val="28"/>
          <w:szCs w:val="28"/>
        </w:rPr>
        <w:t xml:space="preserve"> = 210 413 685 руб. (фактические расходы за 2023 год) ÷ 52 358 252 кВтч (фактический объем потребленной электроэнергии за 2023 год).</w:t>
      </w:r>
    </w:p>
    <w:p w14:paraId="0B9D9AF1" w14:textId="77777777" w:rsidR="00710D47" w:rsidRPr="009E50A5" w:rsidRDefault="00710D47" w:rsidP="00710D47">
      <w:pPr>
        <w:ind w:right="142" w:firstLine="720"/>
        <w:jc w:val="both"/>
        <w:rPr>
          <w:snapToGrid w:val="0"/>
          <w:sz w:val="28"/>
          <w:szCs w:val="28"/>
        </w:rPr>
      </w:pPr>
      <w:r w:rsidRPr="009E50A5">
        <w:rPr>
          <w:snapToGrid w:val="0"/>
          <w:sz w:val="28"/>
          <w:szCs w:val="28"/>
        </w:rPr>
        <w:t>Плановый объем потребления электрической энергии на 2023 год составляет 559 тыс. кВтч.</w:t>
      </w:r>
    </w:p>
    <w:p w14:paraId="384DD0D0"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Фактический объем полезного отпуска тепловой энергии за 2023 год составил 495,928 тыс. </w:t>
      </w:r>
      <w:r w:rsidRPr="009E50A5">
        <w:rPr>
          <w:sz w:val="28"/>
          <w:szCs w:val="28"/>
        </w:rPr>
        <w:t>м</w:t>
      </w:r>
      <w:r w:rsidRPr="009E50A5">
        <w:rPr>
          <w:sz w:val="28"/>
          <w:szCs w:val="28"/>
          <w:vertAlign w:val="superscript"/>
        </w:rPr>
        <w:t>3</w:t>
      </w:r>
      <w:r w:rsidRPr="009E50A5">
        <w:rPr>
          <w:snapToGrid w:val="0"/>
          <w:sz w:val="28"/>
          <w:szCs w:val="28"/>
        </w:rPr>
        <w:t xml:space="preserve"> (по данным предприятия).</w:t>
      </w:r>
    </w:p>
    <w:p w14:paraId="1C509D6C"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Плановый объем полезного отпуска тепловой энергии при установлении тарифов на 2023 год составил 318,149 тыс. </w:t>
      </w:r>
      <w:r w:rsidRPr="009E50A5">
        <w:rPr>
          <w:sz w:val="28"/>
          <w:szCs w:val="28"/>
        </w:rPr>
        <w:t>м</w:t>
      </w:r>
      <w:r w:rsidRPr="009E50A5">
        <w:rPr>
          <w:sz w:val="28"/>
          <w:szCs w:val="28"/>
          <w:vertAlign w:val="superscript"/>
        </w:rPr>
        <w:t>3</w:t>
      </w:r>
      <w:r w:rsidRPr="009E50A5">
        <w:rPr>
          <w:snapToGrid w:val="0"/>
          <w:sz w:val="28"/>
          <w:szCs w:val="28"/>
        </w:rPr>
        <w:t>.</w:t>
      </w:r>
    </w:p>
    <w:p w14:paraId="5BB3F440"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Экономически обоснованные расходы по статье «Расходы </w:t>
      </w:r>
      <w:r w:rsidRPr="009E50A5">
        <w:rPr>
          <w:snapToGrid w:val="0"/>
          <w:sz w:val="28"/>
          <w:szCs w:val="28"/>
        </w:rPr>
        <w:br/>
        <w:t xml:space="preserve">на электрическую энергию» за 2023 год, принимаются экспертами в размере </w:t>
      </w:r>
      <w:r w:rsidRPr="009E50A5">
        <w:rPr>
          <w:snapToGrid w:val="0"/>
          <w:sz w:val="28"/>
          <w:szCs w:val="28"/>
        </w:rPr>
        <w:br/>
      </w:r>
      <w:r w:rsidRPr="009E50A5">
        <w:rPr>
          <w:b/>
          <w:snapToGrid w:val="0"/>
          <w:sz w:val="28"/>
          <w:szCs w:val="28"/>
        </w:rPr>
        <w:t>3 502 тыс. руб.</w:t>
      </w:r>
      <w:r w:rsidRPr="009E50A5">
        <w:rPr>
          <w:snapToGrid w:val="0"/>
          <w:sz w:val="28"/>
          <w:szCs w:val="28"/>
        </w:rPr>
        <w:t xml:space="preserve"> = 559 тыс. кВтч. × 495,928 тыс. </w:t>
      </w:r>
      <w:r w:rsidRPr="009E50A5">
        <w:rPr>
          <w:sz w:val="28"/>
          <w:szCs w:val="28"/>
        </w:rPr>
        <w:t>м</w:t>
      </w:r>
      <w:r w:rsidRPr="009E50A5">
        <w:rPr>
          <w:sz w:val="28"/>
          <w:szCs w:val="28"/>
          <w:vertAlign w:val="superscript"/>
        </w:rPr>
        <w:t>3</w:t>
      </w:r>
      <w:r w:rsidRPr="009E50A5">
        <w:rPr>
          <w:snapToGrid w:val="0"/>
          <w:sz w:val="28"/>
          <w:szCs w:val="28"/>
        </w:rPr>
        <w:t xml:space="preserve"> ÷ 318,149 тыс. </w:t>
      </w:r>
      <w:r w:rsidRPr="009E50A5">
        <w:rPr>
          <w:sz w:val="28"/>
          <w:szCs w:val="28"/>
        </w:rPr>
        <w:t>м</w:t>
      </w:r>
      <w:r w:rsidRPr="009E50A5">
        <w:rPr>
          <w:sz w:val="28"/>
          <w:szCs w:val="28"/>
          <w:vertAlign w:val="superscript"/>
        </w:rPr>
        <w:t>3</w:t>
      </w:r>
      <w:r w:rsidRPr="009E50A5">
        <w:rPr>
          <w:snapToGrid w:val="0"/>
          <w:sz w:val="28"/>
          <w:szCs w:val="28"/>
        </w:rPr>
        <w:t xml:space="preserve"> × </w:t>
      </w:r>
      <w:r w:rsidRPr="009E50A5">
        <w:rPr>
          <w:snapToGrid w:val="0"/>
          <w:sz w:val="28"/>
          <w:szCs w:val="28"/>
        </w:rPr>
        <w:br/>
        <w:t>4,01873 руб./кВтч.</w:t>
      </w:r>
    </w:p>
    <w:p w14:paraId="21AE280C" w14:textId="77777777" w:rsidR="00710D47" w:rsidRPr="009E50A5" w:rsidRDefault="00710D47" w:rsidP="00710D47">
      <w:pPr>
        <w:ind w:right="142" w:firstLine="720"/>
        <w:jc w:val="both"/>
        <w:rPr>
          <w:snapToGrid w:val="0"/>
          <w:sz w:val="28"/>
          <w:szCs w:val="28"/>
        </w:rPr>
      </w:pPr>
    </w:p>
    <w:p w14:paraId="3143244F"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В подтверждение расходов по статье «Расходы на холодную воду» </w:t>
      </w:r>
      <w:r w:rsidRPr="009E50A5">
        <w:rPr>
          <w:snapToGrid w:val="0"/>
          <w:sz w:val="28"/>
          <w:szCs w:val="28"/>
        </w:rPr>
        <w:br/>
        <w:t>за 2023 год предприятием не представлены документы.</w:t>
      </w:r>
    </w:p>
    <w:p w14:paraId="77D4BD44"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Тарифы на питьевую воду для ООО СПК «Чистогорский» установлены постановлением РЭК Кузбасса от 02.10.2018 № 230 «об утверждении производственной программы в сфере холодного водоснабжения питьевой водой и об установлении тарифов на питьевую воду </w:t>
      </w:r>
      <w:r w:rsidRPr="009E50A5">
        <w:rPr>
          <w:snapToGrid w:val="0"/>
          <w:sz w:val="28"/>
          <w:szCs w:val="28"/>
        </w:rPr>
        <w:br/>
      </w:r>
      <w:r w:rsidRPr="009E50A5">
        <w:rPr>
          <w:snapToGrid w:val="0"/>
          <w:sz w:val="28"/>
          <w:szCs w:val="28"/>
        </w:rPr>
        <w:lastRenderedPageBreak/>
        <w:t xml:space="preserve">ООО СПК «Чистогорский» (Новокузнецкий муниципальный округ) производственная программа ООО СПК «Чистогорский» (Новокузнецкий муниципальный округ) в сфере холодного водоснабжения питьевой водой </w:t>
      </w:r>
      <w:r w:rsidRPr="009E50A5">
        <w:rPr>
          <w:snapToGrid w:val="0"/>
          <w:sz w:val="28"/>
          <w:szCs w:val="28"/>
        </w:rPr>
        <w:br/>
        <w:t xml:space="preserve">на период с 01.01.2019 по 31.12.2023 (в ред. постановления РЭК Кузбасса </w:t>
      </w:r>
      <w:r w:rsidRPr="009E50A5">
        <w:rPr>
          <w:snapToGrid w:val="0"/>
          <w:sz w:val="28"/>
          <w:szCs w:val="28"/>
        </w:rPr>
        <w:br/>
        <w:t>от 24.11.2022 № 404) « и составили в 2023 году 11,74 руб./</w:t>
      </w:r>
      <w:r w:rsidRPr="009E50A5">
        <w:rPr>
          <w:sz w:val="28"/>
          <w:szCs w:val="28"/>
        </w:rPr>
        <w:t>м</w:t>
      </w:r>
      <w:r w:rsidRPr="009E50A5">
        <w:rPr>
          <w:sz w:val="28"/>
          <w:szCs w:val="28"/>
          <w:vertAlign w:val="superscript"/>
        </w:rPr>
        <w:t>3</w:t>
      </w:r>
      <w:r w:rsidRPr="009E50A5">
        <w:rPr>
          <w:snapToGrid w:val="0"/>
          <w:sz w:val="28"/>
          <w:szCs w:val="28"/>
        </w:rPr>
        <w:t>.</w:t>
      </w:r>
    </w:p>
    <w:p w14:paraId="376DE05A"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Плановый объем потребления холодной воды на 2023 год составляет 318,149 тыс. </w:t>
      </w:r>
      <w:r w:rsidRPr="009E50A5">
        <w:rPr>
          <w:sz w:val="28"/>
          <w:szCs w:val="28"/>
        </w:rPr>
        <w:t>м</w:t>
      </w:r>
      <w:r w:rsidRPr="009E50A5">
        <w:rPr>
          <w:sz w:val="28"/>
          <w:szCs w:val="28"/>
          <w:vertAlign w:val="superscript"/>
        </w:rPr>
        <w:t>3</w:t>
      </w:r>
      <w:r w:rsidRPr="009E50A5">
        <w:rPr>
          <w:snapToGrid w:val="0"/>
          <w:sz w:val="28"/>
          <w:szCs w:val="28"/>
        </w:rPr>
        <w:t>.</w:t>
      </w:r>
    </w:p>
    <w:p w14:paraId="0D449FE9"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Экономически обоснованные расходы по статье «Расходы </w:t>
      </w:r>
      <w:r w:rsidRPr="009E50A5">
        <w:rPr>
          <w:snapToGrid w:val="0"/>
          <w:sz w:val="28"/>
          <w:szCs w:val="28"/>
        </w:rPr>
        <w:br/>
        <w:t xml:space="preserve">на холодную воду» за 2023 год, принимаются экспертами в размере </w:t>
      </w:r>
      <w:r w:rsidRPr="009E50A5">
        <w:rPr>
          <w:snapToGrid w:val="0"/>
          <w:sz w:val="28"/>
          <w:szCs w:val="28"/>
        </w:rPr>
        <w:br/>
      </w:r>
      <w:r w:rsidRPr="009E50A5">
        <w:rPr>
          <w:b/>
          <w:snapToGrid w:val="0"/>
          <w:sz w:val="28"/>
          <w:szCs w:val="28"/>
        </w:rPr>
        <w:t>5 822 тыс. руб.</w:t>
      </w:r>
      <w:r w:rsidRPr="009E50A5">
        <w:rPr>
          <w:snapToGrid w:val="0"/>
          <w:sz w:val="28"/>
          <w:szCs w:val="28"/>
        </w:rPr>
        <w:t xml:space="preserve"> = 318,150 тыс. </w:t>
      </w:r>
      <w:r w:rsidRPr="009E50A5">
        <w:rPr>
          <w:sz w:val="28"/>
          <w:szCs w:val="28"/>
        </w:rPr>
        <w:t>м</w:t>
      </w:r>
      <w:r w:rsidRPr="009E50A5">
        <w:rPr>
          <w:sz w:val="28"/>
          <w:szCs w:val="28"/>
          <w:vertAlign w:val="superscript"/>
        </w:rPr>
        <w:t xml:space="preserve">3 </w:t>
      </w:r>
      <w:r w:rsidRPr="009E50A5">
        <w:rPr>
          <w:snapToGrid w:val="0"/>
          <w:sz w:val="28"/>
          <w:szCs w:val="28"/>
        </w:rPr>
        <w:t xml:space="preserve">× 495,928 тыс. </w:t>
      </w:r>
      <w:r w:rsidRPr="009E50A5">
        <w:rPr>
          <w:sz w:val="28"/>
          <w:szCs w:val="28"/>
        </w:rPr>
        <w:t>м</w:t>
      </w:r>
      <w:r w:rsidRPr="009E50A5">
        <w:rPr>
          <w:sz w:val="28"/>
          <w:szCs w:val="28"/>
          <w:vertAlign w:val="superscript"/>
        </w:rPr>
        <w:t>3</w:t>
      </w:r>
      <w:r w:rsidRPr="009E50A5">
        <w:rPr>
          <w:snapToGrid w:val="0"/>
          <w:sz w:val="28"/>
          <w:szCs w:val="28"/>
        </w:rPr>
        <w:t xml:space="preserve"> ÷ 318,149 тыс. </w:t>
      </w:r>
      <w:r w:rsidRPr="009E50A5">
        <w:rPr>
          <w:sz w:val="28"/>
          <w:szCs w:val="28"/>
        </w:rPr>
        <w:t>м</w:t>
      </w:r>
      <w:r w:rsidRPr="009E50A5">
        <w:rPr>
          <w:sz w:val="28"/>
          <w:szCs w:val="28"/>
          <w:vertAlign w:val="superscript"/>
        </w:rPr>
        <w:t>3</w:t>
      </w:r>
      <w:r w:rsidRPr="009E50A5">
        <w:rPr>
          <w:snapToGrid w:val="0"/>
          <w:sz w:val="28"/>
          <w:szCs w:val="28"/>
        </w:rPr>
        <w:t xml:space="preserve"> × </w:t>
      </w:r>
      <w:r w:rsidRPr="009E50A5">
        <w:rPr>
          <w:snapToGrid w:val="0"/>
          <w:sz w:val="28"/>
          <w:szCs w:val="28"/>
        </w:rPr>
        <w:br/>
        <w:t>11,74 руб./</w:t>
      </w:r>
      <w:r w:rsidRPr="009E50A5">
        <w:rPr>
          <w:sz w:val="28"/>
          <w:szCs w:val="28"/>
        </w:rPr>
        <w:t>м</w:t>
      </w:r>
      <w:r w:rsidRPr="009E50A5">
        <w:rPr>
          <w:sz w:val="28"/>
          <w:szCs w:val="28"/>
          <w:vertAlign w:val="superscript"/>
        </w:rPr>
        <w:t>3</w:t>
      </w:r>
      <w:r w:rsidRPr="009E50A5">
        <w:rPr>
          <w:snapToGrid w:val="0"/>
          <w:sz w:val="28"/>
          <w:szCs w:val="28"/>
        </w:rPr>
        <w:t>.</w:t>
      </w:r>
    </w:p>
    <w:p w14:paraId="1CB75E80" w14:textId="77777777" w:rsidR="00710D47" w:rsidRPr="009E50A5" w:rsidRDefault="00710D47" w:rsidP="00710D47">
      <w:pPr>
        <w:ind w:right="142" w:firstLine="720"/>
        <w:jc w:val="both"/>
        <w:rPr>
          <w:snapToGrid w:val="0"/>
          <w:sz w:val="28"/>
          <w:szCs w:val="28"/>
        </w:rPr>
      </w:pPr>
    </w:p>
    <w:p w14:paraId="41B11876" w14:textId="77777777" w:rsidR="00710D47" w:rsidRPr="009E50A5" w:rsidRDefault="00710D47" w:rsidP="00710D47">
      <w:pPr>
        <w:ind w:right="142" w:firstLine="720"/>
        <w:jc w:val="both"/>
        <w:rPr>
          <w:snapToGrid w:val="0"/>
          <w:sz w:val="28"/>
          <w:szCs w:val="28"/>
        </w:rPr>
      </w:pPr>
      <w:r w:rsidRPr="009E50A5">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9E50A5">
        <w:rPr>
          <w:snapToGrid w:val="0"/>
          <w:sz w:val="28"/>
          <w:szCs w:val="28"/>
        </w:rPr>
        <w:br/>
        <w:t>в таблице 25.</w:t>
      </w:r>
    </w:p>
    <w:p w14:paraId="4204370A" w14:textId="77777777" w:rsidR="00710D47" w:rsidRPr="009E50A5" w:rsidRDefault="00710D47" w:rsidP="00710D47">
      <w:pPr>
        <w:ind w:right="142" w:firstLine="720"/>
        <w:jc w:val="both"/>
        <w:rPr>
          <w:snapToGrid w:val="0"/>
          <w:sz w:val="28"/>
          <w:szCs w:val="28"/>
        </w:rPr>
      </w:pPr>
    </w:p>
    <w:p w14:paraId="36C0621C" w14:textId="77777777" w:rsidR="00710D47" w:rsidRPr="009E50A5" w:rsidRDefault="00710D47" w:rsidP="00710D47">
      <w:pPr>
        <w:numPr>
          <w:ilvl w:val="0"/>
          <w:numId w:val="17"/>
        </w:numPr>
        <w:ind w:left="8222" w:firstLine="1"/>
        <w:jc w:val="center"/>
        <w:rPr>
          <w:b/>
          <w:snapToGrid w:val="0"/>
          <w:sz w:val="28"/>
          <w:szCs w:val="28"/>
        </w:rPr>
      </w:pPr>
    </w:p>
    <w:p w14:paraId="0D80A018" w14:textId="77777777" w:rsidR="00710D47" w:rsidRPr="009E50A5" w:rsidRDefault="00710D47" w:rsidP="00710D47">
      <w:pPr>
        <w:jc w:val="center"/>
        <w:rPr>
          <w:b/>
          <w:snapToGrid w:val="0"/>
          <w:sz w:val="28"/>
          <w:szCs w:val="28"/>
        </w:rPr>
      </w:pPr>
      <w:r w:rsidRPr="009E50A5">
        <w:rPr>
          <w:b/>
          <w:snapToGrid w:val="0"/>
          <w:sz w:val="28"/>
          <w:szCs w:val="28"/>
        </w:rPr>
        <w:t>Реестр фактических расходов на приобретение энергетических ресурсов, холодной воды и теплоносителя для реализации теплоносителя</w:t>
      </w:r>
    </w:p>
    <w:p w14:paraId="1A8A7CFB" w14:textId="77777777" w:rsidR="00710D47" w:rsidRPr="009E50A5" w:rsidRDefault="00710D47" w:rsidP="00710D47">
      <w:pPr>
        <w:ind w:firstLine="709"/>
        <w:jc w:val="right"/>
        <w:rPr>
          <w:snapToGrid w:val="0"/>
          <w:sz w:val="28"/>
          <w:szCs w:val="28"/>
        </w:rPr>
      </w:pPr>
      <w:r w:rsidRPr="009E50A5">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6252"/>
        <w:gridCol w:w="2182"/>
      </w:tblGrid>
      <w:tr w:rsidR="00710D47" w:rsidRPr="009E50A5" w14:paraId="18DB342D" w14:textId="77777777" w:rsidTr="00BD168F">
        <w:trPr>
          <w:trHeight w:val="507"/>
          <w:jc w:val="center"/>
        </w:trPr>
        <w:tc>
          <w:tcPr>
            <w:tcW w:w="594" w:type="dxa"/>
            <w:vMerge w:val="restart"/>
            <w:shd w:val="clear" w:color="auto" w:fill="auto"/>
            <w:vAlign w:val="center"/>
            <w:hideMark/>
          </w:tcPr>
          <w:p w14:paraId="4DE96EDE" w14:textId="77777777" w:rsidR="00710D47" w:rsidRPr="009E50A5" w:rsidRDefault="00710D47" w:rsidP="00BD168F">
            <w:pPr>
              <w:ind w:firstLine="709"/>
              <w:jc w:val="both"/>
              <w:rPr>
                <w:snapToGrid w:val="0"/>
                <w:sz w:val="28"/>
                <w:szCs w:val="28"/>
              </w:rPr>
            </w:pPr>
            <w:r w:rsidRPr="009E50A5">
              <w:rPr>
                <w:snapToGrid w:val="0"/>
                <w:sz w:val="28"/>
                <w:szCs w:val="28"/>
              </w:rPr>
              <w:t>№ п/п</w:t>
            </w:r>
          </w:p>
        </w:tc>
        <w:tc>
          <w:tcPr>
            <w:tcW w:w="6607" w:type="dxa"/>
            <w:vMerge w:val="restart"/>
            <w:shd w:val="clear" w:color="auto" w:fill="auto"/>
            <w:vAlign w:val="center"/>
            <w:hideMark/>
          </w:tcPr>
          <w:p w14:paraId="0F4F11A5" w14:textId="77777777" w:rsidR="00710D47" w:rsidRPr="009E50A5" w:rsidRDefault="00710D47" w:rsidP="00BD168F">
            <w:pPr>
              <w:jc w:val="both"/>
              <w:rPr>
                <w:snapToGrid w:val="0"/>
                <w:sz w:val="28"/>
                <w:szCs w:val="28"/>
              </w:rPr>
            </w:pPr>
            <w:r w:rsidRPr="009E50A5">
              <w:rPr>
                <w:snapToGrid w:val="0"/>
                <w:sz w:val="28"/>
                <w:szCs w:val="28"/>
              </w:rPr>
              <w:t>Наименование ресурса</w:t>
            </w:r>
          </w:p>
        </w:tc>
        <w:tc>
          <w:tcPr>
            <w:tcW w:w="2297" w:type="dxa"/>
            <w:vMerge w:val="restart"/>
            <w:shd w:val="clear" w:color="auto" w:fill="auto"/>
            <w:vAlign w:val="center"/>
            <w:hideMark/>
          </w:tcPr>
          <w:p w14:paraId="676495FF" w14:textId="77777777" w:rsidR="00710D47" w:rsidRPr="009E50A5" w:rsidRDefault="00710D47" w:rsidP="00BD168F">
            <w:pPr>
              <w:jc w:val="center"/>
              <w:rPr>
                <w:snapToGrid w:val="0"/>
                <w:sz w:val="28"/>
                <w:szCs w:val="28"/>
              </w:rPr>
            </w:pPr>
            <w:r w:rsidRPr="009E50A5">
              <w:rPr>
                <w:snapToGrid w:val="0"/>
                <w:sz w:val="28"/>
                <w:szCs w:val="28"/>
              </w:rPr>
              <w:t>Факт</w:t>
            </w:r>
            <w:r w:rsidRPr="009E50A5">
              <w:rPr>
                <w:snapToGrid w:val="0"/>
                <w:sz w:val="28"/>
                <w:szCs w:val="28"/>
              </w:rPr>
              <w:br/>
              <w:t>2023 года</w:t>
            </w:r>
          </w:p>
        </w:tc>
      </w:tr>
      <w:tr w:rsidR="00710D47" w:rsidRPr="009E50A5" w14:paraId="670E1295" w14:textId="77777777" w:rsidTr="00BD168F">
        <w:trPr>
          <w:trHeight w:val="507"/>
          <w:jc w:val="center"/>
        </w:trPr>
        <w:tc>
          <w:tcPr>
            <w:tcW w:w="594" w:type="dxa"/>
            <w:vMerge/>
            <w:shd w:val="clear" w:color="auto" w:fill="auto"/>
            <w:hideMark/>
          </w:tcPr>
          <w:p w14:paraId="2C6D6257" w14:textId="77777777" w:rsidR="00710D47" w:rsidRPr="009E50A5" w:rsidRDefault="00710D47" w:rsidP="00BD168F">
            <w:pPr>
              <w:ind w:firstLine="709"/>
              <w:jc w:val="both"/>
              <w:rPr>
                <w:snapToGrid w:val="0"/>
                <w:sz w:val="28"/>
                <w:szCs w:val="28"/>
              </w:rPr>
            </w:pPr>
          </w:p>
        </w:tc>
        <w:tc>
          <w:tcPr>
            <w:tcW w:w="6607" w:type="dxa"/>
            <w:vMerge/>
            <w:shd w:val="clear" w:color="auto" w:fill="auto"/>
            <w:hideMark/>
          </w:tcPr>
          <w:p w14:paraId="7B625BB9" w14:textId="77777777" w:rsidR="00710D47" w:rsidRPr="009E50A5" w:rsidRDefault="00710D47" w:rsidP="00BD168F">
            <w:pPr>
              <w:jc w:val="both"/>
              <w:rPr>
                <w:snapToGrid w:val="0"/>
                <w:sz w:val="28"/>
                <w:szCs w:val="28"/>
              </w:rPr>
            </w:pPr>
          </w:p>
        </w:tc>
        <w:tc>
          <w:tcPr>
            <w:tcW w:w="2297" w:type="dxa"/>
            <w:vMerge/>
            <w:shd w:val="clear" w:color="auto" w:fill="auto"/>
            <w:hideMark/>
          </w:tcPr>
          <w:p w14:paraId="0765CA49" w14:textId="77777777" w:rsidR="00710D47" w:rsidRPr="009E50A5" w:rsidRDefault="00710D47" w:rsidP="00BD168F">
            <w:pPr>
              <w:jc w:val="center"/>
              <w:rPr>
                <w:snapToGrid w:val="0"/>
                <w:sz w:val="28"/>
                <w:szCs w:val="28"/>
              </w:rPr>
            </w:pPr>
          </w:p>
        </w:tc>
      </w:tr>
      <w:tr w:rsidR="00710D47" w:rsidRPr="009E50A5" w14:paraId="681E22DF" w14:textId="77777777" w:rsidTr="00BD168F">
        <w:trPr>
          <w:trHeight w:val="353"/>
          <w:jc w:val="center"/>
        </w:trPr>
        <w:tc>
          <w:tcPr>
            <w:tcW w:w="594" w:type="dxa"/>
            <w:shd w:val="clear" w:color="auto" w:fill="auto"/>
            <w:vAlign w:val="center"/>
            <w:hideMark/>
          </w:tcPr>
          <w:p w14:paraId="21EBC395" w14:textId="77777777" w:rsidR="00710D47" w:rsidRPr="009E50A5" w:rsidRDefault="00710D47" w:rsidP="00BD168F">
            <w:pPr>
              <w:ind w:left="-464"/>
              <w:jc w:val="right"/>
              <w:rPr>
                <w:snapToGrid w:val="0"/>
                <w:sz w:val="28"/>
                <w:szCs w:val="28"/>
              </w:rPr>
            </w:pPr>
            <w:r w:rsidRPr="009E50A5">
              <w:rPr>
                <w:snapToGrid w:val="0"/>
                <w:sz w:val="28"/>
                <w:szCs w:val="28"/>
              </w:rPr>
              <w:t>1</w:t>
            </w:r>
          </w:p>
        </w:tc>
        <w:tc>
          <w:tcPr>
            <w:tcW w:w="6607" w:type="dxa"/>
            <w:shd w:val="clear" w:color="auto" w:fill="auto"/>
            <w:vAlign w:val="center"/>
            <w:hideMark/>
          </w:tcPr>
          <w:p w14:paraId="6CBB02B8" w14:textId="77777777" w:rsidR="00710D47" w:rsidRPr="009E50A5" w:rsidRDefault="00710D47" w:rsidP="00BD168F">
            <w:pPr>
              <w:jc w:val="both"/>
              <w:rPr>
                <w:snapToGrid w:val="0"/>
                <w:sz w:val="28"/>
                <w:szCs w:val="28"/>
              </w:rPr>
            </w:pPr>
            <w:r w:rsidRPr="009E50A5">
              <w:rPr>
                <w:snapToGrid w:val="0"/>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433A5" w14:textId="77777777" w:rsidR="00710D47" w:rsidRPr="009E50A5" w:rsidRDefault="00710D47" w:rsidP="00BD168F">
            <w:pPr>
              <w:jc w:val="center"/>
            </w:pPr>
            <w:r w:rsidRPr="009E50A5">
              <w:rPr>
                <w:snapToGrid w:val="0"/>
              </w:rPr>
              <w:t>0</w:t>
            </w:r>
          </w:p>
        </w:tc>
      </w:tr>
      <w:tr w:rsidR="00710D47" w:rsidRPr="009E50A5" w14:paraId="06897FD6" w14:textId="77777777" w:rsidTr="00BD168F">
        <w:trPr>
          <w:trHeight w:val="353"/>
          <w:jc w:val="center"/>
        </w:trPr>
        <w:tc>
          <w:tcPr>
            <w:tcW w:w="594" w:type="dxa"/>
            <w:shd w:val="clear" w:color="auto" w:fill="auto"/>
            <w:vAlign w:val="center"/>
            <w:hideMark/>
          </w:tcPr>
          <w:p w14:paraId="672CAE5C" w14:textId="77777777" w:rsidR="00710D47" w:rsidRPr="009E50A5" w:rsidRDefault="00710D47" w:rsidP="00BD168F">
            <w:pPr>
              <w:ind w:left="-464"/>
              <w:jc w:val="right"/>
              <w:rPr>
                <w:snapToGrid w:val="0"/>
                <w:sz w:val="28"/>
                <w:szCs w:val="28"/>
              </w:rPr>
            </w:pPr>
            <w:r w:rsidRPr="009E50A5">
              <w:rPr>
                <w:snapToGrid w:val="0"/>
                <w:sz w:val="28"/>
                <w:szCs w:val="28"/>
              </w:rPr>
              <w:t>2</w:t>
            </w:r>
          </w:p>
        </w:tc>
        <w:tc>
          <w:tcPr>
            <w:tcW w:w="6607" w:type="dxa"/>
            <w:shd w:val="clear" w:color="auto" w:fill="auto"/>
            <w:vAlign w:val="center"/>
            <w:hideMark/>
          </w:tcPr>
          <w:p w14:paraId="3829E819" w14:textId="77777777" w:rsidR="00710D47" w:rsidRPr="009E50A5" w:rsidRDefault="00710D47" w:rsidP="00BD168F">
            <w:pPr>
              <w:jc w:val="both"/>
              <w:rPr>
                <w:snapToGrid w:val="0"/>
                <w:sz w:val="28"/>
                <w:szCs w:val="28"/>
              </w:rPr>
            </w:pPr>
            <w:r w:rsidRPr="009E50A5">
              <w:rPr>
                <w:snapToGrid w:val="0"/>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AB9D768" w14:textId="77777777" w:rsidR="00710D47" w:rsidRPr="009E50A5" w:rsidRDefault="00710D47" w:rsidP="00BD168F">
            <w:pPr>
              <w:jc w:val="center"/>
              <w:rPr>
                <w:snapToGrid w:val="0"/>
              </w:rPr>
            </w:pPr>
            <w:r w:rsidRPr="009E50A5">
              <w:rPr>
                <w:snapToGrid w:val="0"/>
              </w:rPr>
              <w:t>3 502</w:t>
            </w:r>
          </w:p>
        </w:tc>
      </w:tr>
      <w:tr w:rsidR="00710D47" w:rsidRPr="009E50A5" w14:paraId="1E4B4E60" w14:textId="77777777" w:rsidTr="00BD168F">
        <w:trPr>
          <w:trHeight w:val="353"/>
          <w:jc w:val="center"/>
        </w:trPr>
        <w:tc>
          <w:tcPr>
            <w:tcW w:w="594" w:type="dxa"/>
            <w:shd w:val="clear" w:color="auto" w:fill="auto"/>
            <w:vAlign w:val="center"/>
            <w:hideMark/>
          </w:tcPr>
          <w:p w14:paraId="63F9DA0E" w14:textId="77777777" w:rsidR="00710D47" w:rsidRPr="009E50A5" w:rsidRDefault="00710D47" w:rsidP="00BD168F">
            <w:pPr>
              <w:ind w:left="-464"/>
              <w:jc w:val="right"/>
              <w:rPr>
                <w:snapToGrid w:val="0"/>
                <w:sz w:val="28"/>
                <w:szCs w:val="28"/>
              </w:rPr>
            </w:pPr>
            <w:r w:rsidRPr="009E50A5">
              <w:rPr>
                <w:snapToGrid w:val="0"/>
                <w:sz w:val="28"/>
                <w:szCs w:val="28"/>
              </w:rPr>
              <w:t>3</w:t>
            </w:r>
          </w:p>
        </w:tc>
        <w:tc>
          <w:tcPr>
            <w:tcW w:w="6607" w:type="dxa"/>
            <w:shd w:val="clear" w:color="auto" w:fill="auto"/>
            <w:vAlign w:val="center"/>
            <w:hideMark/>
          </w:tcPr>
          <w:p w14:paraId="032F3676" w14:textId="77777777" w:rsidR="00710D47" w:rsidRPr="009E50A5" w:rsidRDefault="00710D47" w:rsidP="00BD168F">
            <w:pPr>
              <w:jc w:val="both"/>
              <w:rPr>
                <w:snapToGrid w:val="0"/>
                <w:sz w:val="28"/>
                <w:szCs w:val="28"/>
              </w:rPr>
            </w:pPr>
            <w:r w:rsidRPr="009E50A5">
              <w:rPr>
                <w:snapToGrid w:val="0"/>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5490B82" w14:textId="77777777" w:rsidR="00710D47" w:rsidRPr="009E50A5" w:rsidRDefault="00710D47" w:rsidP="00BD168F">
            <w:pPr>
              <w:jc w:val="center"/>
              <w:rPr>
                <w:snapToGrid w:val="0"/>
              </w:rPr>
            </w:pPr>
            <w:r w:rsidRPr="009E50A5">
              <w:rPr>
                <w:snapToGrid w:val="0"/>
              </w:rPr>
              <w:t>0</w:t>
            </w:r>
          </w:p>
        </w:tc>
      </w:tr>
      <w:tr w:rsidR="00710D47" w:rsidRPr="009E50A5" w14:paraId="4A0B05C8" w14:textId="77777777" w:rsidTr="00BD168F">
        <w:trPr>
          <w:trHeight w:val="353"/>
          <w:jc w:val="center"/>
        </w:trPr>
        <w:tc>
          <w:tcPr>
            <w:tcW w:w="594" w:type="dxa"/>
            <w:shd w:val="clear" w:color="auto" w:fill="auto"/>
            <w:vAlign w:val="center"/>
            <w:hideMark/>
          </w:tcPr>
          <w:p w14:paraId="4A0A82AE" w14:textId="77777777" w:rsidR="00710D47" w:rsidRPr="009E50A5" w:rsidRDefault="00710D47" w:rsidP="00BD168F">
            <w:pPr>
              <w:ind w:left="-464"/>
              <w:jc w:val="right"/>
              <w:rPr>
                <w:snapToGrid w:val="0"/>
                <w:sz w:val="28"/>
                <w:szCs w:val="28"/>
              </w:rPr>
            </w:pPr>
            <w:r w:rsidRPr="009E50A5">
              <w:rPr>
                <w:snapToGrid w:val="0"/>
                <w:sz w:val="28"/>
                <w:szCs w:val="28"/>
              </w:rPr>
              <w:t>4</w:t>
            </w:r>
          </w:p>
        </w:tc>
        <w:tc>
          <w:tcPr>
            <w:tcW w:w="6607" w:type="dxa"/>
            <w:shd w:val="clear" w:color="auto" w:fill="auto"/>
            <w:vAlign w:val="center"/>
            <w:hideMark/>
          </w:tcPr>
          <w:p w14:paraId="104423D5" w14:textId="77777777" w:rsidR="00710D47" w:rsidRPr="009E50A5" w:rsidRDefault="00710D47" w:rsidP="00BD168F">
            <w:pPr>
              <w:jc w:val="both"/>
              <w:rPr>
                <w:snapToGrid w:val="0"/>
                <w:sz w:val="28"/>
                <w:szCs w:val="28"/>
              </w:rPr>
            </w:pPr>
            <w:r w:rsidRPr="009E50A5">
              <w:rPr>
                <w:snapToGrid w:val="0"/>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11F54F5" w14:textId="77777777" w:rsidR="00710D47" w:rsidRPr="009E50A5" w:rsidRDefault="00710D47" w:rsidP="00BD168F">
            <w:pPr>
              <w:jc w:val="center"/>
              <w:rPr>
                <w:snapToGrid w:val="0"/>
              </w:rPr>
            </w:pPr>
            <w:r w:rsidRPr="009E50A5">
              <w:rPr>
                <w:snapToGrid w:val="0"/>
              </w:rPr>
              <w:t>5 822</w:t>
            </w:r>
          </w:p>
        </w:tc>
      </w:tr>
      <w:tr w:rsidR="00710D47" w:rsidRPr="009E50A5" w14:paraId="1B7A21E0" w14:textId="77777777" w:rsidTr="00BD168F">
        <w:trPr>
          <w:trHeight w:val="353"/>
          <w:jc w:val="center"/>
        </w:trPr>
        <w:tc>
          <w:tcPr>
            <w:tcW w:w="594" w:type="dxa"/>
            <w:shd w:val="clear" w:color="auto" w:fill="auto"/>
            <w:vAlign w:val="center"/>
            <w:hideMark/>
          </w:tcPr>
          <w:p w14:paraId="23E9AE23" w14:textId="77777777" w:rsidR="00710D47" w:rsidRPr="009E50A5" w:rsidRDefault="00710D47" w:rsidP="00BD168F">
            <w:pPr>
              <w:ind w:left="-464"/>
              <w:jc w:val="right"/>
              <w:rPr>
                <w:snapToGrid w:val="0"/>
                <w:sz w:val="28"/>
                <w:szCs w:val="28"/>
              </w:rPr>
            </w:pPr>
            <w:r w:rsidRPr="009E50A5">
              <w:rPr>
                <w:snapToGrid w:val="0"/>
                <w:sz w:val="28"/>
                <w:szCs w:val="28"/>
              </w:rPr>
              <w:t>5</w:t>
            </w:r>
          </w:p>
        </w:tc>
        <w:tc>
          <w:tcPr>
            <w:tcW w:w="6607" w:type="dxa"/>
            <w:shd w:val="clear" w:color="auto" w:fill="auto"/>
            <w:vAlign w:val="center"/>
            <w:hideMark/>
          </w:tcPr>
          <w:p w14:paraId="56CA3E71" w14:textId="77777777" w:rsidR="00710D47" w:rsidRPr="009E50A5" w:rsidRDefault="00710D47" w:rsidP="00BD168F">
            <w:pPr>
              <w:jc w:val="both"/>
              <w:rPr>
                <w:snapToGrid w:val="0"/>
                <w:sz w:val="28"/>
                <w:szCs w:val="28"/>
              </w:rPr>
            </w:pPr>
            <w:r w:rsidRPr="009E50A5">
              <w:rPr>
                <w:snapToGrid w:val="0"/>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7CA6B11" w14:textId="77777777" w:rsidR="00710D47" w:rsidRPr="009E50A5" w:rsidRDefault="00710D47" w:rsidP="00BD168F">
            <w:pPr>
              <w:jc w:val="center"/>
              <w:rPr>
                <w:snapToGrid w:val="0"/>
              </w:rPr>
            </w:pPr>
            <w:r w:rsidRPr="009E50A5">
              <w:rPr>
                <w:snapToGrid w:val="0"/>
              </w:rPr>
              <w:t>0</w:t>
            </w:r>
          </w:p>
        </w:tc>
      </w:tr>
      <w:tr w:rsidR="00710D47" w:rsidRPr="009E50A5" w14:paraId="619C36BC" w14:textId="77777777" w:rsidTr="00BD168F">
        <w:trPr>
          <w:trHeight w:val="353"/>
          <w:jc w:val="center"/>
        </w:trPr>
        <w:tc>
          <w:tcPr>
            <w:tcW w:w="594" w:type="dxa"/>
            <w:shd w:val="clear" w:color="auto" w:fill="auto"/>
            <w:vAlign w:val="center"/>
            <w:hideMark/>
          </w:tcPr>
          <w:p w14:paraId="377258C8" w14:textId="77777777" w:rsidR="00710D47" w:rsidRPr="009E50A5" w:rsidRDefault="00710D47" w:rsidP="00BD168F">
            <w:pPr>
              <w:ind w:left="-464"/>
              <w:jc w:val="right"/>
              <w:rPr>
                <w:snapToGrid w:val="0"/>
                <w:sz w:val="28"/>
                <w:szCs w:val="28"/>
              </w:rPr>
            </w:pPr>
            <w:r w:rsidRPr="009E50A5">
              <w:rPr>
                <w:snapToGrid w:val="0"/>
                <w:sz w:val="28"/>
                <w:szCs w:val="28"/>
              </w:rPr>
              <w:t>6</w:t>
            </w:r>
          </w:p>
        </w:tc>
        <w:tc>
          <w:tcPr>
            <w:tcW w:w="6607" w:type="dxa"/>
            <w:shd w:val="clear" w:color="auto" w:fill="auto"/>
            <w:vAlign w:val="center"/>
            <w:hideMark/>
          </w:tcPr>
          <w:p w14:paraId="38C4B24B" w14:textId="77777777" w:rsidR="00710D47" w:rsidRPr="009E50A5" w:rsidRDefault="00710D47" w:rsidP="00BD168F">
            <w:pPr>
              <w:jc w:val="both"/>
              <w:rPr>
                <w:snapToGrid w:val="0"/>
                <w:sz w:val="28"/>
                <w:szCs w:val="28"/>
              </w:rPr>
            </w:pPr>
            <w:r w:rsidRPr="009E50A5">
              <w:rPr>
                <w:snapToGrid w:val="0"/>
                <w:sz w:val="28"/>
                <w:szCs w:val="28"/>
              </w:rPr>
              <w:t>ИТОГО:</w:t>
            </w:r>
          </w:p>
          <w:p w14:paraId="6CF8C594" w14:textId="77777777" w:rsidR="00710D47" w:rsidRPr="009E50A5" w:rsidRDefault="00710D47" w:rsidP="00BD168F">
            <w:pPr>
              <w:jc w:val="both"/>
              <w:rPr>
                <w:snapToGrid w:val="0"/>
                <w:sz w:val="28"/>
                <w:szCs w:val="28"/>
              </w:rPr>
            </w:pPr>
            <w:r w:rsidRPr="009E50A5">
              <w:rPr>
                <w:snapToGrid w:val="0"/>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EC0B2E8" w14:textId="77777777" w:rsidR="00710D47" w:rsidRPr="009E50A5" w:rsidRDefault="00710D47" w:rsidP="00BD168F">
            <w:pPr>
              <w:jc w:val="center"/>
              <w:rPr>
                <w:snapToGrid w:val="0"/>
              </w:rPr>
            </w:pPr>
            <w:r w:rsidRPr="009E50A5">
              <w:rPr>
                <w:snapToGrid w:val="0"/>
              </w:rPr>
              <w:t>9 324</w:t>
            </w:r>
          </w:p>
        </w:tc>
      </w:tr>
    </w:tbl>
    <w:p w14:paraId="40ECBCF0" w14:textId="77777777" w:rsidR="00710D47" w:rsidRPr="009E50A5" w:rsidRDefault="00710D47" w:rsidP="00710D47">
      <w:pPr>
        <w:ind w:firstLine="709"/>
        <w:jc w:val="both"/>
        <w:rPr>
          <w:snapToGrid w:val="0"/>
          <w:sz w:val="28"/>
          <w:szCs w:val="28"/>
        </w:rPr>
      </w:pPr>
    </w:p>
    <w:p w14:paraId="55191994" w14:textId="77777777" w:rsidR="00710D47" w:rsidRPr="009E50A5" w:rsidRDefault="00710D47" w:rsidP="00710D47">
      <w:pPr>
        <w:ind w:firstLine="709"/>
        <w:jc w:val="both"/>
        <w:rPr>
          <w:snapToGrid w:val="0"/>
          <w:sz w:val="28"/>
          <w:szCs w:val="28"/>
        </w:rPr>
      </w:pPr>
      <w:r w:rsidRPr="009E50A5">
        <w:rPr>
          <w:snapToGrid w:val="0"/>
          <w:sz w:val="28"/>
          <w:szCs w:val="28"/>
        </w:rPr>
        <w:t>4. Фактическая прибыль у предприятия отсутствует.</w:t>
      </w:r>
    </w:p>
    <w:p w14:paraId="3EF72D2A" w14:textId="77777777" w:rsidR="00710D47" w:rsidRPr="009E50A5" w:rsidRDefault="00710D47" w:rsidP="00710D47">
      <w:pPr>
        <w:ind w:firstLine="709"/>
        <w:jc w:val="both"/>
        <w:rPr>
          <w:snapToGrid w:val="0"/>
          <w:sz w:val="28"/>
          <w:szCs w:val="28"/>
        </w:rPr>
      </w:pPr>
    </w:p>
    <w:p w14:paraId="2B8C7B67" w14:textId="77777777" w:rsidR="00710D47" w:rsidRPr="009E50A5" w:rsidRDefault="00710D47" w:rsidP="00710D47">
      <w:pPr>
        <w:ind w:firstLine="709"/>
        <w:jc w:val="both"/>
        <w:rPr>
          <w:snapToGrid w:val="0"/>
          <w:sz w:val="28"/>
          <w:szCs w:val="28"/>
        </w:rPr>
      </w:pPr>
    </w:p>
    <w:p w14:paraId="4766DB69" w14:textId="77777777" w:rsidR="00710D47" w:rsidRPr="009E50A5" w:rsidRDefault="00710D47" w:rsidP="00710D47">
      <w:pPr>
        <w:ind w:firstLine="709"/>
        <w:jc w:val="both"/>
        <w:rPr>
          <w:snapToGrid w:val="0"/>
          <w:sz w:val="28"/>
          <w:szCs w:val="28"/>
        </w:rPr>
      </w:pPr>
    </w:p>
    <w:p w14:paraId="4FFC1F70" w14:textId="77777777" w:rsidR="00710D47" w:rsidRPr="009E50A5" w:rsidRDefault="00710D47" w:rsidP="00710D47">
      <w:pPr>
        <w:ind w:firstLine="709"/>
        <w:jc w:val="both"/>
        <w:rPr>
          <w:snapToGrid w:val="0"/>
          <w:sz w:val="28"/>
          <w:szCs w:val="28"/>
        </w:rPr>
      </w:pPr>
    </w:p>
    <w:p w14:paraId="164EF2CB" w14:textId="77777777" w:rsidR="00710D47" w:rsidRPr="009E50A5" w:rsidRDefault="00710D47" w:rsidP="00710D47">
      <w:pPr>
        <w:ind w:firstLine="709"/>
        <w:jc w:val="both"/>
        <w:rPr>
          <w:snapToGrid w:val="0"/>
          <w:sz w:val="28"/>
          <w:szCs w:val="28"/>
        </w:rPr>
      </w:pPr>
    </w:p>
    <w:p w14:paraId="6DC506D2" w14:textId="77777777" w:rsidR="00710D47" w:rsidRPr="009E50A5" w:rsidRDefault="00710D47" w:rsidP="00710D47">
      <w:pPr>
        <w:ind w:firstLine="709"/>
        <w:jc w:val="both"/>
        <w:rPr>
          <w:snapToGrid w:val="0"/>
          <w:sz w:val="28"/>
          <w:szCs w:val="28"/>
        </w:rPr>
      </w:pPr>
    </w:p>
    <w:p w14:paraId="3AA3A585" w14:textId="77777777" w:rsidR="00710D47" w:rsidRPr="009E50A5" w:rsidRDefault="00710D47" w:rsidP="00710D47">
      <w:pPr>
        <w:ind w:firstLine="709"/>
        <w:jc w:val="both"/>
        <w:rPr>
          <w:snapToGrid w:val="0"/>
          <w:sz w:val="28"/>
          <w:szCs w:val="28"/>
        </w:rPr>
      </w:pPr>
    </w:p>
    <w:p w14:paraId="3311A347" w14:textId="77777777" w:rsidR="00710D47" w:rsidRPr="009E50A5" w:rsidRDefault="00710D47" w:rsidP="00710D47">
      <w:pPr>
        <w:ind w:firstLine="709"/>
        <w:jc w:val="both"/>
        <w:rPr>
          <w:snapToGrid w:val="0"/>
          <w:sz w:val="28"/>
          <w:szCs w:val="28"/>
        </w:rPr>
      </w:pPr>
    </w:p>
    <w:p w14:paraId="46B1AAF7" w14:textId="77777777" w:rsidR="00710D47" w:rsidRPr="009E50A5" w:rsidRDefault="00710D47" w:rsidP="00710D47">
      <w:pPr>
        <w:ind w:firstLine="709"/>
        <w:jc w:val="both"/>
        <w:rPr>
          <w:snapToGrid w:val="0"/>
          <w:sz w:val="28"/>
          <w:szCs w:val="28"/>
        </w:rPr>
      </w:pPr>
    </w:p>
    <w:p w14:paraId="28F8AD35" w14:textId="77777777" w:rsidR="00710D47" w:rsidRPr="009E50A5" w:rsidRDefault="00710D47" w:rsidP="00710D47">
      <w:pPr>
        <w:ind w:firstLine="709"/>
        <w:jc w:val="both"/>
        <w:rPr>
          <w:snapToGrid w:val="0"/>
          <w:sz w:val="28"/>
          <w:szCs w:val="28"/>
        </w:rPr>
      </w:pPr>
    </w:p>
    <w:p w14:paraId="67199E2C" w14:textId="77777777" w:rsidR="00710D47" w:rsidRPr="009E50A5" w:rsidRDefault="00710D47" w:rsidP="00710D47">
      <w:pPr>
        <w:ind w:firstLine="709"/>
        <w:jc w:val="both"/>
        <w:rPr>
          <w:snapToGrid w:val="0"/>
          <w:sz w:val="28"/>
          <w:szCs w:val="28"/>
        </w:rPr>
      </w:pPr>
    </w:p>
    <w:p w14:paraId="5CD5E89B" w14:textId="77777777" w:rsidR="00710D47" w:rsidRPr="009E50A5" w:rsidRDefault="00710D47" w:rsidP="00710D47">
      <w:pPr>
        <w:ind w:firstLine="709"/>
        <w:jc w:val="both"/>
        <w:rPr>
          <w:snapToGrid w:val="0"/>
          <w:sz w:val="28"/>
          <w:szCs w:val="28"/>
        </w:rPr>
      </w:pPr>
    </w:p>
    <w:p w14:paraId="15496E5C" w14:textId="77777777" w:rsidR="00710D47" w:rsidRPr="009E50A5" w:rsidRDefault="00710D47" w:rsidP="00710D47">
      <w:pPr>
        <w:ind w:firstLine="709"/>
        <w:jc w:val="both"/>
        <w:rPr>
          <w:snapToGrid w:val="0"/>
          <w:sz w:val="28"/>
          <w:szCs w:val="28"/>
        </w:rPr>
      </w:pPr>
    </w:p>
    <w:p w14:paraId="3D1B700D" w14:textId="77777777" w:rsidR="00710D47" w:rsidRPr="009E50A5" w:rsidRDefault="00710D47" w:rsidP="00710D47">
      <w:pPr>
        <w:numPr>
          <w:ilvl w:val="0"/>
          <w:numId w:val="17"/>
        </w:numPr>
        <w:ind w:left="8222" w:firstLine="0"/>
        <w:jc w:val="both"/>
        <w:rPr>
          <w:snapToGrid w:val="0"/>
          <w:sz w:val="28"/>
          <w:szCs w:val="28"/>
        </w:rPr>
      </w:pPr>
    </w:p>
    <w:p w14:paraId="60A67824" w14:textId="77777777" w:rsidR="00710D47" w:rsidRPr="009E50A5" w:rsidRDefault="00710D47" w:rsidP="00710D47">
      <w:pPr>
        <w:jc w:val="center"/>
        <w:rPr>
          <w:b/>
          <w:snapToGrid w:val="0"/>
          <w:sz w:val="28"/>
          <w:szCs w:val="28"/>
        </w:rPr>
      </w:pPr>
      <w:r w:rsidRPr="009E50A5">
        <w:rPr>
          <w:b/>
          <w:snapToGrid w:val="0"/>
          <w:sz w:val="28"/>
          <w:szCs w:val="28"/>
        </w:rPr>
        <w:t>Смета расходов (сводный расчёт фактической необходимой валовой выручки методом индексации установленных тарифов на теплоноситель)</w:t>
      </w:r>
      <w:r w:rsidRPr="009E50A5">
        <w:rPr>
          <w:snapToGrid w:val="0"/>
          <w:sz w:val="28"/>
          <w:szCs w:val="28"/>
        </w:rPr>
        <w:t xml:space="preserve"> </w:t>
      </w:r>
      <w:r w:rsidRPr="009E50A5">
        <w:rPr>
          <w:b/>
          <w:snapToGrid w:val="0"/>
          <w:sz w:val="28"/>
          <w:szCs w:val="28"/>
        </w:rPr>
        <w:t>на потребительский рынок</w:t>
      </w:r>
    </w:p>
    <w:p w14:paraId="6D5BD99D" w14:textId="77777777" w:rsidR="00710D47" w:rsidRPr="009E50A5" w:rsidRDefault="00710D47" w:rsidP="00710D47">
      <w:pPr>
        <w:ind w:firstLine="709"/>
        <w:jc w:val="right"/>
        <w:rPr>
          <w:snapToGrid w:val="0"/>
          <w:sz w:val="28"/>
          <w:szCs w:val="28"/>
        </w:rPr>
      </w:pPr>
      <w:r w:rsidRPr="009E50A5">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710D47" w:rsidRPr="009E50A5" w14:paraId="6F33D35C" w14:textId="77777777" w:rsidTr="00BD168F">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B84262" w14:textId="77777777" w:rsidR="00710D47" w:rsidRPr="009E50A5" w:rsidRDefault="00710D47" w:rsidP="00BD168F">
            <w:pPr>
              <w:ind w:left="-180" w:right="-251"/>
              <w:jc w:val="center"/>
              <w:rPr>
                <w:snapToGrid w:val="0"/>
                <w:sz w:val="28"/>
                <w:szCs w:val="28"/>
              </w:rPr>
            </w:pPr>
            <w:r w:rsidRPr="009E50A5">
              <w:rPr>
                <w:snapToGrid w:val="0"/>
                <w:sz w:val="28"/>
                <w:szCs w:val="28"/>
              </w:rPr>
              <w:t xml:space="preserve">№ </w:t>
            </w:r>
          </w:p>
          <w:p w14:paraId="72D7AE99" w14:textId="77777777" w:rsidR="00710D47" w:rsidRPr="009E50A5" w:rsidRDefault="00710D47" w:rsidP="00BD168F">
            <w:pPr>
              <w:ind w:left="-180" w:right="-251"/>
              <w:jc w:val="center"/>
              <w:rPr>
                <w:snapToGrid w:val="0"/>
                <w:sz w:val="28"/>
                <w:szCs w:val="28"/>
              </w:rPr>
            </w:pPr>
            <w:r w:rsidRPr="009E50A5">
              <w:rPr>
                <w:snapToGrid w:val="0"/>
                <w:sz w:val="28"/>
                <w:szCs w:val="28"/>
              </w:rPr>
              <w:t>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520D4E" w14:textId="77777777" w:rsidR="00710D47" w:rsidRPr="009E50A5" w:rsidRDefault="00710D47" w:rsidP="00BD168F">
            <w:pPr>
              <w:jc w:val="both"/>
              <w:rPr>
                <w:snapToGrid w:val="0"/>
                <w:sz w:val="28"/>
                <w:szCs w:val="28"/>
              </w:rPr>
            </w:pPr>
            <w:r w:rsidRPr="009E50A5">
              <w:rPr>
                <w:snapToGrid w:val="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D54E91" w14:textId="77777777" w:rsidR="00710D47" w:rsidRPr="009E50A5" w:rsidRDefault="00710D47" w:rsidP="00BD168F">
            <w:pPr>
              <w:jc w:val="center"/>
              <w:rPr>
                <w:snapToGrid w:val="0"/>
                <w:sz w:val="28"/>
                <w:szCs w:val="28"/>
              </w:rPr>
            </w:pPr>
            <w:r w:rsidRPr="009E50A5">
              <w:rPr>
                <w:snapToGrid w:val="0"/>
                <w:sz w:val="28"/>
                <w:szCs w:val="28"/>
              </w:rPr>
              <w:t>2023 год</w:t>
            </w:r>
          </w:p>
        </w:tc>
      </w:tr>
      <w:tr w:rsidR="00710D47" w:rsidRPr="009E50A5" w14:paraId="7DDEE806" w14:textId="77777777" w:rsidTr="00BD168F">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32406397" w14:textId="77777777" w:rsidR="00710D47" w:rsidRPr="009E50A5" w:rsidRDefault="00710D47" w:rsidP="00BD168F">
            <w:pPr>
              <w:ind w:left="-180" w:right="-251"/>
              <w:jc w:val="center"/>
              <w:rPr>
                <w:snapToGrid w:val="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6B39694D" w14:textId="77777777" w:rsidR="00710D47" w:rsidRPr="009E50A5" w:rsidRDefault="00710D47" w:rsidP="00BD168F">
            <w:pPr>
              <w:jc w:val="both"/>
              <w:rPr>
                <w:snapToGrid w:val="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148999D3" w14:textId="77777777" w:rsidR="00710D47" w:rsidRPr="009E50A5" w:rsidRDefault="00710D47" w:rsidP="00BD168F">
            <w:pPr>
              <w:jc w:val="center"/>
              <w:rPr>
                <w:snapToGrid w:val="0"/>
                <w:sz w:val="28"/>
                <w:szCs w:val="28"/>
              </w:rPr>
            </w:pPr>
            <w:r w:rsidRPr="009E50A5">
              <w:rPr>
                <w:snapToGrid w:val="0"/>
                <w:sz w:val="28"/>
                <w:szCs w:val="28"/>
              </w:rPr>
              <w:t>Факт</w:t>
            </w:r>
          </w:p>
        </w:tc>
      </w:tr>
      <w:tr w:rsidR="00710D47" w:rsidRPr="009E50A5" w14:paraId="4B0713CB"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782D1B" w14:textId="77777777" w:rsidR="00710D47" w:rsidRPr="009E50A5" w:rsidRDefault="00710D47" w:rsidP="00BD168F">
            <w:pPr>
              <w:ind w:left="-180" w:right="-251"/>
              <w:jc w:val="center"/>
              <w:rPr>
                <w:snapToGrid w:val="0"/>
                <w:sz w:val="28"/>
                <w:szCs w:val="28"/>
              </w:rPr>
            </w:pPr>
            <w:r w:rsidRPr="009E50A5">
              <w:rPr>
                <w:snapToGrid w:val="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C67599E" w14:textId="77777777" w:rsidR="00710D47" w:rsidRPr="009E50A5" w:rsidRDefault="00710D47" w:rsidP="00BD168F">
            <w:pPr>
              <w:jc w:val="both"/>
              <w:rPr>
                <w:snapToGrid w:val="0"/>
                <w:sz w:val="28"/>
                <w:szCs w:val="28"/>
              </w:rPr>
            </w:pPr>
            <w:r w:rsidRPr="009E50A5">
              <w:rPr>
                <w:snapToGrid w:val="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6097F" w14:textId="77777777" w:rsidR="00710D47" w:rsidRPr="009E50A5" w:rsidRDefault="00710D47" w:rsidP="00BD168F">
            <w:pPr>
              <w:jc w:val="center"/>
              <w:rPr>
                <w:sz w:val="28"/>
                <w:szCs w:val="28"/>
              </w:rPr>
            </w:pPr>
            <w:r w:rsidRPr="009E50A5">
              <w:rPr>
                <w:snapToGrid w:val="0"/>
                <w:sz w:val="28"/>
                <w:szCs w:val="28"/>
              </w:rPr>
              <w:t>4 811</w:t>
            </w:r>
          </w:p>
        </w:tc>
      </w:tr>
      <w:tr w:rsidR="00710D47" w:rsidRPr="009E50A5" w14:paraId="6D425856"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8F3799" w14:textId="77777777" w:rsidR="00710D47" w:rsidRPr="009E50A5" w:rsidRDefault="00710D47" w:rsidP="00BD168F">
            <w:pPr>
              <w:ind w:left="-180" w:right="-251"/>
              <w:jc w:val="center"/>
              <w:rPr>
                <w:snapToGrid w:val="0"/>
                <w:sz w:val="28"/>
                <w:szCs w:val="28"/>
              </w:rPr>
            </w:pPr>
            <w:r w:rsidRPr="009E50A5">
              <w:rPr>
                <w:snapToGrid w:val="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3654D527" w14:textId="77777777" w:rsidR="00710D47" w:rsidRPr="009E50A5" w:rsidRDefault="00710D47" w:rsidP="00BD168F">
            <w:pPr>
              <w:jc w:val="both"/>
              <w:rPr>
                <w:snapToGrid w:val="0"/>
                <w:sz w:val="28"/>
                <w:szCs w:val="28"/>
              </w:rPr>
            </w:pPr>
            <w:r w:rsidRPr="009E50A5">
              <w:rPr>
                <w:snapToGrid w:val="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821A92" w14:textId="77777777" w:rsidR="00710D47" w:rsidRPr="009E50A5" w:rsidRDefault="00710D47" w:rsidP="00BD168F">
            <w:pPr>
              <w:jc w:val="center"/>
              <w:rPr>
                <w:snapToGrid w:val="0"/>
                <w:sz w:val="28"/>
                <w:szCs w:val="28"/>
              </w:rPr>
            </w:pPr>
            <w:r w:rsidRPr="009E50A5">
              <w:rPr>
                <w:snapToGrid w:val="0"/>
                <w:sz w:val="28"/>
                <w:szCs w:val="28"/>
              </w:rPr>
              <w:t>8 365</w:t>
            </w:r>
          </w:p>
        </w:tc>
      </w:tr>
      <w:tr w:rsidR="00710D47" w:rsidRPr="009E50A5" w14:paraId="0E042581"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43BA7A" w14:textId="77777777" w:rsidR="00710D47" w:rsidRPr="009E50A5" w:rsidRDefault="00710D47" w:rsidP="00BD168F">
            <w:pPr>
              <w:ind w:left="-180" w:right="-251"/>
              <w:jc w:val="center"/>
              <w:rPr>
                <w:snapToGrid w:val="0"/>
                <w:sz w:val="28"/>
                <w:szCs w:val="28"/>
              </w:rPr>
            </w:pPr>
            <w:r w:rsidRPr="009E50A5">
              <w:rPr>
                <w:snapToGrid w:val="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3255AF11" w14:textId="77777777" w:rsidR="00710D47" w:rsidRPr="009E50A5" w:rsidRDefault="00710D47" w:rsidP="00BD168F">
            <w:pPr>
              <w:jc w:val="both"/>
              <w:rPr>
                <w:snapToGrid w:val="0"/>
                <w:sz w:val="28"/>
                <w:szCs w:val="28"/>
              </w:rPr>
            </w:pPr>
            <w:r w:rsidRPr="009E50A5">
              <w:rPr>
                <w:snapToGrid w:val="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C29E35D" w14:textId="77777777" w:rsidR="00710D47" w:rsidRPr="009E50A5" w:rsidRDefault="00710D47" w:rsidP="00BD168F">
            <w:pPr>
              <w:jc w:val="center"/>
              <w:rPr>
                <w:snapToGrid w:val="0"/>
                <w:sz w:val="28"/>
                <w:szCs w:val="28"/>
              </w:rPr>
            </w:pPr>
            <w:r w:rsidRPr="009E50A5">
              <w:rPr>
                <w:snapToGrid w:val="0"/>
                <w:sz w:val="28"/>
                <w:szCs w:val="28"/>
              </w:rPr>
              <w:t>9 324</w:t>
            </w:r>
          </w:p>
        </w:tc>
      </w:tr>
      <w:tr w:rsidR="00710D47" w:rsidRPr="009E50A5" w14:paraId="4C5CE5BF"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1F7A9D" w14:textId="77777777" w:rsidR="00710D47" w:rsidRPr="009E50A5" w:rsidRDefault="00710D47" w:rsidP="00BD168F">
            <w:pPr>
              <w:ind w:left="-180" w:right="-251"/>
              <w:jc w:val="center"/>
              <w:rPr>
                <w:snapToGrid w:val="0"/>
                <w:sz w:val="28"/>
                <w:szCs w:val="28"/>
              </w:rPr>
            </w:pPr>
            <w:r w:rsidRPr="009E50A5">
              <w:rPr>
                <w:snapToGrid w:val="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62AFAE14" w14:textId="77777777" w:rsidR="00710D47" w:rsidRPr="009E50A5" w:rsidRDefault="00710D47" w:rsidP="00BD168F">
            <w:pPr>
              <w:jc w:val="both"/>
              <w:rPr>
                <w:snapToGrid w:val="0"/>
                <w:sz w:val="28"/>
                <w:szCs w:val="28"/>
              </w:rPr>
            </w:pPr>
            <w:r w:rsidRPr="009E50A5">
              <w:rPr>
                <w:snapToGrid w:val="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8B61554"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3981763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E6AD00" w14:textId="77777777" w:rsidR="00710D47" w:rsidRPr="009E50A5" w:rsidRDefault="00710D47" w:rsidP="00BD168F">
            <w:pPr>
              <w:ind w:left="-180" w:right="-251"/>
              <w:jc w:val="center"/>
              <w:rPr>
                <w:snapToGrid w:val="0"/>
                <w:sz w:val="28"/>
                <w:szCs w:val="28"/>
              </w:rPr>
            </w:pPr>
            <w:r w:rsidRPr="009E50A5">
              <w:rPr>
                <w:snapToGrid w:val="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06879FF6" w14:textId="77777777" w:rsidR="00710D47" w:rsidRPr="009E50A5" w:rsidRDefault="00710D47" w:rsidP="00BD168F">
            <w:pPr>
              <w:jc w:val="both"/>
              <w:rPr>
                <w:snapToGrid w:val="0"/>
                <w:sz w:val="28"/>
                <w:szCs w:val="28"/>
              </w:rPr>
            </w:pPr>
            <w:r w:rsidRPr="009E50A5">
              <w:rPr>
                <w:snapToGrid w:val="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C10545F"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25A80878"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A1BEB4" w14:textId="77777777" w:rsidR="00710D47" w:rsidRPr="009E50A5" w:rsidRDefault="00710D47" w:rsidP="00BD168F">
            <w:pPr>
              <w:ind w:left="-180" w:right="-251"/>
              <w:jc w:val="center"/>
              <w:rPr>
                <w:snapToGrid w:val="0"/>
                <w:sz w:val="28"/>
                <w:szCs w:val="28"/>
              </w:rPr>
            </w:pPr>
            <w:r w:rsidRPr="009E50A5">
              <w:rPr>
                <w:snapToGrid w:val="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61DD03C" w14:textId="77777777" w:rsidR="00710D47" w:rsidRPr="009E50A5" w:rsidRDefault="00710D47" w:rsidP="00BD168F">
            <w:pPr>
              <w:jc w:val="both"/>
              <w:rPr>
                <w:snapToGrid w:val="0"/>
                <w:sz w:val="28"/>
                <w:szCs w:val="28"/>
              </w:rPr>
            </w:pPr>
            <w:r w:rsidRPr="009E50A5">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CA8D9F"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33B81B6A"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59B93D" w14:textId="77777777" w:rsidR="00710D47" w:rsidRPr="009E50A5" w:rsidRDefault="00710D47" w:rsidP="00BD168F">
            <w:pPr>
              <w:ind w:left="-180" w:right="-251"/>
              <w:jc w:val="center"/>
              <w:rPr>
                <w:snapToGrid w:val="0"/>
                <w:sz w:val="28"/>
                <w:szCs w:val="28"/>
              </w:rPr>
            </w:pPr>
            <w:r w:rsidRPr="009E50A5">
              <w:rPr>
                <w:snapToGrid w:val="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F24243E" w14:textId="77777777" w:rsidR="00710D47" w:rsidRPr="009E50A5" w:rsidRDefault="00710D47" w:rsidP="00BD168F">
            <w:pPr>
              <w:jc w:val="both"/>
              <w:rPr>
                <w:snapToGrid w:val="0"/>
                <w:sz w:val="28"/>
                <w:szCs w:val="28"/>
              </w:rPr>
            </w:pPr>
            <w:r w:rsidRPr="009E50A5">
              <w:rPr>
                <w:snapToGrid w:val="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8F1226"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67D424D1"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0082A8" w14:textId="77777777" w:rsidR="00710D47" w:rsidRPr="009E50A5" w:rsidRDefault="00710D47" w:rsidP="00BD168F">
            <w:pPr>
              <w:ind w:left="-180" w:right="-251"/>
              <w:jc w:val="center"/>
              <w:rPr>
                <w:snapToGrid w:val="0"/>
                <w:sz w:val="28"/>
                <w:szCs w:val="28"/>
              </w:rPr>
            </w:pPr>
            <w:r w:rsidRPr="009E50A5">
              <w:rPr>
                <w:snapToGrid w:val="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63A13601" w14:textId="77777777" w:rsidR="00710D47" w:rsidRPr="009E50A5" w:rsidRDefault="00710D47" w:rsidP="00BD168F">
            <w:pPr>
              <w:jc w:val="both"/>
              <w:rPr>
                <w:snapToGrid w:val="0"/>
                <w:sz w:val="28"/>
                <w:szCs w:val="28"/>
              </w:rPr>
            </w:pPr>
            <w:r w:rsidRPr="009E50A5">
              <w:rPr>
                <w:snapToGrid w:val="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AA1AF70"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1C61B7A1" w14:textId="77777777" w:rsidTr="00BD168F">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954A8E" w14:textId="77777777" w:rsidR="00710D47" w:rsidRPr="009E50A5" w:rsidRDefault="00710D47" w:rsidP="00BD168F">
            <w:pPr>
              <w:ind w:left="-180" w:right="-251"/>
              <w:jc w:val="center"/>
              <w:rPr>
                <w:snapToGrid w:val="0"/>
                <w:sz w:val="28"/>
                <w:szCs w:val="28"/>
              </w:rPr>
            </w:pPr>
            <w:r w:rsidRPr="009E50A5">
              <w:rPr>
                <w:snapToGrid w:val="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0A5A0141" w14:textId="77777777" w:rsidR="00710D47" w:rsidRPr="009E50A5" w:rsidRDefault="00710D47" w:rsidP="00BD168F">
            <w:pPr>
              <w:jc w:val="both"/>
              <w:rPr>
                <w:snapToGrid w:val="0"/>
                <w:sz w:val="28"/>
                <w:szCs w:val="28"/>
              </w:rPr>
            </w:pPr>
            <w:r w:rsidRPr="009E50A5">
              <w:rPr>
                <w:snapToGrid w:val="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9EEE205"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03B2E928" w14:textId="77777777" w:rsidTr="00BD168F">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CE5ED9" w14:textId="77777777" w:rsidR="00710D47" w:rsidRPr="009E50A5" w:rsidRDefault="00710D47" w:rsidP="00BD168F">
            <w:pPr>
              <w:ind w:left="-180" w:right="-251"/>
              <w:jc w:val="center"/>
              <w:rPr>
                <w:snapToGrid w:val="0"/>
                <w:sz w:val="28"/>
                <w:szCs w:val="28"/>
              </w:rPr>
            </w:pPr>
            <w:r w:rsidRPr="009E50A5">
              <w:rPr>
                <w:snapToGrid w:val="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67198FFC" w14:textId="77777777" w:rsidR="00710D47" w:rsidRPr="009E50A5" w:rsidRDefault="00710D47" w:rsidP="00BD168F">
            <w:pPr>
              <w:jc w:val="both"/>
              <w:rPr>
                <w:snapToGrid w:val="0"/>
                <w:sz w:val="28"/>
                <w:szCs w:val="28"/>
              </w:rPr>
            </w:pPr>
            <w:r w:rsidRPr="009E50A5">
              <w:rPr>
                <w:snapToGrid w:val="0"/>
                <w:sz w:val="28"/>
                <w:szCs w:val="28"/>
              </w:rPr>
              <w:t>Корректировка, подлежащая учёту в НВВ</w:t>
            </w:r>
            <w:r w:rsidRPr="009E50A5">
              <w:rPr>
                <w:snapToGrid w:val="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AB598C7" w14:textId="77777777" w:rsidR="00710D47" w:rsidRPr="009E50A5" w:rsidRDefault="00710D47" w:rsidP="00BD168F">
            <w:pPr>
              <w:jc w:val="center"/>
              <w:rPr>
                <w:snapToGrid w:val="0"/>
                <w:sz w:val="28"/>
                <w:szCs w:val="28"/>
              </w:rPr>
            </w:pPr>
            <w:r w:rsidRPr="009E50A5">
              <w:rPr>
                <w:snapToGrid w:val="0"/>
                <w:sz w:val="28"/>
                <w:szCs w:val="28"/>
              </w:rPr>
              <w:t>0</w:t>
            </w:r>
          </w:p>
        </w:tc>
      </w:tr>
      <w:tr w:rsidR="00710D47" w:rsidRPr="009E50A5" w14:paraId="2082A5AF"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A7555D" w14:textId="77777777" w:rsidR="00710D47" w:rsidRPr="009E50A5" w:rsidRDefault="00710D47" w:rsidP="00BD168F">
            <w:pPr>
              <w:ind w:left="-180" w:right="-251"/>
              <w:jc w:val="center"/>
              <w:rPr>
                <w:snapToGrid w:val="0"/>
                <w:sz w:val="28"/>
                <w:szCs w:val="28"/>
              </w:rPr>
            </w:pPr>
            <w:r w:rsidRPr="009E50A5">
              <w:rPr>
                <w:snapToGrid w:val="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0B827C3F" w14:textId="77777777" w:rsidR="00710D47" w:rsidRPr="009E50A5" w:rsidRDefault="00710D47" w:rsidP="00BD168F">
            <w:pPr>
              <w:jc w:val="both"/>
              <w:rPr>
                <w:snapToGrid w:val="0"/>
                <w:sz w:val="28"/>
                <w:szCs w:val="28"/>
              </w:rPr>
            </w:pPr>
            <w:r w:rsidRPr="009E50A5">
              <w:rPr>
                <w:snapToGrid w:val="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E53DDA" w14:textId="77777777" w:rsidR="00710D47" w:rsidRPr="009E50A5" w:rsidRDefault="00710D47" w:rsidP="00BD168F">
            <w:pPr>
              <w:jc w:val="center"/>
              <w:rPr>
                <w:snapToGrid w:val="0"/>
                <w:sz w:val="28"/>
                <w:szCs w:val="28"/>
              </w:rPr>
            </w:pPr>
            <w:r w:rsidRPr="009E50A5">
              <w:rPr>
                <w:snapToGrid w:val="0"/>
                <w:sz w:val="28"/>
                <w:szCs w:val="28"/>
              </w:rPr>
              <w:t>22 499</w:t>
            </w:r>
          </w:p>
        </w:tc>
      </w:tr>
      <w:tr w:rsidR="00710D47" w:rsidRPr="009E50A5" w14:paraId="799AC577" w14:textId="77777777" w:rsidTr="00BD168F">
        <w:trPr>
          <w:trHeight w:val="7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F1ADF5C" w14:textId="77777777" w:rsidR="00710D47" w:rsidRPr="009E50A5" w:rsidRDefault="00710D47" w:rsidP="00BD168F">
            <w:pPr>
              <w:ind w:left="-180" w:right="-251"/>
              <w:jc w:val="center"/>
              <w:rPr>
                <w:snapToGrid w:val="0"/>
                <w:sz w:val="28"/>
                <w:szCs w:val="28"/>
              </w:rPr>
            </w:pPr>
            <w:r w:rsidRPr="009E50A5">
              <w:rPr>
                <w:snapToGrid w:val="0"/>
                <w:sz w:val="28"/>
                <w:szCs w:val="28"/>
              </w:rPr>
              <w:t>12</w:t>
            </w:r>
          </w:p>
        </w:tc>
        <w:tc>
          <w:tcPr>
            <w:tcW w:w="7157" w:type="dxa"/>
            <w:tcBorders>
              <w:top w:val="single" w:sz="4" w:space="0" w:color="auto"/>
              <w:left w:val="nil"/>
              <w:bottom w:val="single" w:sz="4" w:space="0" w:color="auto"/>
              <w:right w:val="single" w:sz="4" w:space="0" w:color="auto"/>
            </w:tcBorders>
            <w:shd w:val="clear" w:color="auto" w:fill="auto"/>
            <w:vAlign w:val="center"/>
          </w:tcPr>
          <w:p w14:paraId="54F7B821" w14:textId="77777777" w:rsidR="00710D47" w:rsidRPr="009E50A5" w:rsidRDefault="00710D47" w:rsidP="00BD168F">
            <w:pPr>
              <w:jc w:val="both"/>
              <w:rPr>
                <w:snapToGrid w:val="0"/>
                <w:sz w:val="28"/>
                <w:szCs w:val="28"/>
              </w:rPr>
            </w:pPr>
            <w:r w:rsidRPr="009E50A5">
              <w:rPr>
                <w:snapToGrid w:val="0"/>
                <w:sz w:val="28"/>
                <w:szCs w:val="28"/>
              </w:rPr>
              <w:t>ИТОГО НВВ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5FBB21" w14:textId="77777777" w:rsidR="00710D47" w:rsidRPr="009E50A5" w:rsidRDefault="00710D47" w:rsidP="00BD168F">
            <w:pPr>
              <w:jc w:val="center"/>
              <w:rPr>
                <w:snapToGrid w:val="0"/>
                <w:sz w:val="28"/>
                <w:szCs w:val="28"/>
              </w:rPr>
            </w:pPr>
            <w:r w:rsidRPr="009E50A5">
              <w:rPr>
                <w:snapToGrid w:val="0"/>
                <w:sz w:val="28"/>
                <w:szCs w:val="28"/>
              </w:rPr>
              <w:t>3 510</w:t>
            </w:r>
          </w:p>
        </w:tc>
      </w:tr>
    </w:tbl>
    <w:p w14:paraId="41965653" w14:textId="77777777" w:rsidR="00710D47" w:rsidRPr="009E50A5" w:rsidRDefault="00710D47" w:rsidP="00710D47">
      <w:pPr>
        <w:ind w:firstLine="709"/>
        <w:jc w:val="both"/>
        <w:rPr>
          <w:snapToGrid w:val="0"/>
          <w:sz w:val="28"/>
          <w:szCs w:val="28"/>
        </w:rPr>
      </w:pPr>
    </w:p>
    <w:p w14:paraId="3F7A7DCD" w14:textId="77777777" w:rsidR="00710D47" w:rsidRPr="009E50A5" w:rsidRDefault="00710D47" w:rsidP="00710D47">
      <w:pPr>
        <w:ind w:firstLine="709"/>
        <w:jc w:val="both"/>
        <w:rPr>
          <w:snapToGrid w:val="0"/>
          <w:sz w:val="28"/>
          <w:szCs w:val="28"/>
        </w:rPr>
      </w:pPr>
      <w:r w:rsidRPr="009E50A5">
        <w:rPr>
          <w:snapToGrid w:val="0"/>
          <w:sz w:val="28"/>
          <w:szCs w:val="28"/>
        </w:rPr>
        <w:t>Выручка от реализации рассчитана согласно пункту 52 Методических указаний, исходя из фактического объёма теплоносителя и тарифов, установленных РЭК Кузбасса на 2023 год.</w:t>
      </w:r>
    </w:p>
    <w:p w14:paraId="5938FE88" w14:textId="77777777" w:rsidR="00710D47" w:rsidRPr="009E50A5" w:rsidRDefault="00710D47" w:rsidP="00710D47">
      <w:pPr>
        <w:ind w:firstLine="709"/>
        <w:jc w:val="both"/>
        <w:rPr>
          <w:snapToGrid w:val="0"/>
          <w:sz w:val="28"/>
          <w:szCs w:val="28"/>
        </w:rPr>
      </w:pPr>
    </w:p>
    <w:p w14:paraId="7A89982C" w14:textId="77777777" w:rsidR="00710D47" w:rsidRPr="009E50A5" w:rsidRDefault="00710D47" w:rsidP="00710D47">
      <w:pPr>
        <w:ind w:firstLine="709"/>
        <w:jc w:val="both"/>
        <w:rPr>
          <w:snapToGrid w:val="0"/>
          <w:sz w:val="28"/>
          <w:szCs w:val="28"/>
        </w:rPr>
      </w:pPr>
    </w:p>
    <w:p w14:paraId="0B9FB7FD" w14:textId="77777777" w:rsidR="00710D47" w:rsidRPr="009E50A5" w:rsidRDefault="00710D47" w:rsidP="00710D47">
      <w:pPr>
        <w:ind w:firstLine="709"/>
        <w:jc w:val="both"/>
        <w:rPr>
          <w:snapToGrid w:val="0"/>
          <w:sz w:val="28"/>
          <w:szCs w:val="28"/>
        </w:rPr>
      </w:pPr>
    </w:p>
    <w:p w14:paraId="09621CE3" w14:textId="77777777" w:rsidR="00710D47" w:rsidRPr="009E50A5" w:rsidRDefault="00710D47" w:rsidP="00710D47">
      <w:pPr>
        <w:ind w:firstLine="709"/>
        <w:jc w:val="both"/>
        <w:rPr>
          <w:snapToGrid w:val="0"/>
          <w:sz w:val="28"/>
          <w:szCs w:val="28"/>
        </w:rPr>
      </w:pPr>
    </w:p>
    <w:p w14:paraId="13FAD7E1" w14:textId="77777777" w:rsidR="00710D47" w:rsidRPr="009E50A5" w:rsidRDefault="00710D47" w:rsidP="00710D47">
      <w:pPr>
        <w:ind w:firstLine="709"/>
        <w:jc w:val="both"/>
        <w:rPr>
          <w:snapToGrid w:val="0"/>
          <w:sz w:val="28"/>
          <w:szCs w:val="28"/>
        </w:rPr>
      </w:pPr>
    </w:p>
    <w:p w14:paraId="19389B0C" w14:textId="77777777" w:rsidR="00710D47" w:rsidRPr="009E50A5" w:rsidRDefault="00710D47" w:rsidP="00710D47">
      <w:pPr>
        <w:ind w:firstLine="709"/>
        <w:jc w:val="both"/>
        <w:rPr>
          <w:snapToGrid w:val="0"/>
          <w:sz w:val="28"/>
          <w:szCs w:val="28"/>
        </w:rPr>
      </w:pPr>
    </w:p>
    <w:p w14:paraId="2BA0D9B4" w14:textId="77777777" w:rsidR="00710D47" w:rsidRPr="009E50A5" w:rsidRDefault="00710D47" w:rsidP="00710D47">
      <w:pPr>
        <w:numPr>
          <w:ilvl w:val="0"/>
          <w:numId w:val="17"/>
        </w:numPr>
        <w:ind w:left="8222" w:right="-286" w:firstLine="1"/>
        <w:jc w:val="right"/>
        <w:rPr>
          <w:snapToGrid w:val="0"/>
          <w:sz w:val="28"/>
          <w:szCs w:val="28"/>
        </w:rPr>
      </w:pPr>
    </w:p>
    <w:p w14:paraId="54CC86A9" w14:textId="77777777" w:rsidR="00710D47" w:rsidRPr="009E50A5" w:rsidRDefault="00710D47" w:rsidP="00710D47">
      <w:pPr>
        <w:jc w:val="center"/>
        <w:rPr>
          <w:b/>
          <w:snapToGrid w:val="0"/>
          <w:sz w:val="28"/>
          <w:szCs w:val="28"/>
        </w:rPr>
      </w:pPr>
      <w:r w:rsidRPr="009E50A5">
        <w:rPr>
          <w:b/>
          <w:snapToGrid w:val="0"/>
          <w:sz w:val="28"/>
          <w:szCs w:val="28"/>
        </w:rPr>
        <w:lastRenderedPageBreak/>
        <w:t>Расчёт корректировки с целью учёта отклонений фактических значений параметров расчёта тарифов от значений, учтенных при установлении тарифов на теплоноситель (дельта НВВ)</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710D47" w:rsidRPr="009E50A5" w14:paraId="46807E8E" w14:textId="77777777" w:rsidTr="00BD168F">
        <w:trPr>
          <w:trHeight w:val="300"/>
          <w:jc w:val="center"/>
        </w:trPr>
        <w:tc>
          <w:tcPr>
            <w:tcW w:w="6220" w:type="dxa"/>
            <w:shd w:val="clear" w:color="auto" w:fill="auto"/>
            <w:vAlign w:val="center"/>
            <w:hideMark/>
          </w:tcPr>
          <w:p w14:paraId="4556EB0B" w14:textId="77777777" w:rsidR="00710D47" w:rsidRPr="009E50A5" w:rsidRDefault="00710D47" w:rsidP="00BD168F">
            <w:pPr>
              <w:rPr>
                <w:snapToGrid w:val="0"/>
                <w:sz w:val="22"/>
                <w:szCs w:val="22"/>
              </w:rPr>
            </w:pPr>
            <w:r w:rsidRPr="009E50A5">
              <w:rPr>
                <w:snapToGrid w:val="0"/>
                <w:sz w:val="22"/>
                <w:szCs w:val="22"/>
              </w:rPr>
              <w:t>Фактическая необходимая валовая выручка</w:t>
            </w:r>
          </w:p>
        </w:tc>
        <w:tc>
          <w:tcPr>
            <w:tcW w:w="1435" w:type="dxa"/>
            <w:vAlign w:val="center"/>
          </w:tcPr>
          <w:p w14:paraId="3283E32F" w14:textId="77777777" w:rsidR="00710D47" w:rsidRPr="009E50A5" w:rsidRDefault="00710D47" w:rsidP="00BD168F">
            <w:pPr>
              <w:jc w:val="center"/>
              <w:rPr>
                <w:snapToGrid w:val="0"/>
                <w:sz w:val="20"/>
                <w:szCs w:val="20"/>
              </w:rPr>
            </w:pPr>
            <w:r w:rsidRPr="009E50A5">
              <w:rPr>
                <w:snapToGrid w:val="0"/>
                <w:sz w:val="22"/>
                <w:szCs w:val="22"/>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AF41EB" w14:textId="77777777" w:rsidR="00710D47" w:rsidRPr="009E50A5" w:rsidRDefault="00710D47" w:rsidP="00BD168F">
            <w:pPr>
              <w:jc w:val="center"/>
              <w:rPr>
                <w:sz w:val="20"/>
                <w:szCs w:val="20"/>
              </w:rPr>
            </w:pPr>
            <w:r w:rsidRPr="009E50A5">
              <w:rPr>
                <w:snapToGrid w:val="0"/>
              </w:rPr>
              <w:t>3 510</w:t>
            </w:r>
          </w:p>
        </w:tc>
      </w:tr>
      <w:tr w:rsidR="00710D47" w:rsidRPr="009E50A5" w14:paraId="6FA3341A" w14:textId="77777777" w:rsidTr="00BD168F">
        <w:trPr>
          <w:trHeight w:val="300"/>
          <w:jc w:val="center"/>
        </w:trPr>
        <w:tc>
          <w:tcPr>
            <w:tcW w:w="6220" w:type="dxa"/>
            <w:shd w:val="clear" w:color="auto" w:fill="auto"/>
            <w:vAlign w:val="center"/>
            <w:hideMark/>
          </w:tcPr>
          <w:p w14:paraId="4A83F18A" w14:textId="77777777" w:rsidR="00710D47" w:rsidRPr="009E50A5" w:rsidRDefault="00710D47" w:rsidP="00BD168F">
            <w:pPr>
              <w:rPr>
                <w:snapToGrid w:val="0"/>
                <w:sz w:val="22"/>
                <w:szCs w:val="22"/>
              </w:rPr>
            </w:pPr>
            <w:r w:rsidRPr="009E50A5">
              <w:rPr>
                <w:snapToGrid w:val="0"/>
                <w:sz w:val="22"/>
                <w:szCs w:val="22"/>
              </w:rPr>
              <w:t>Выручка от реализации теплоносителя</w:t>
            </w:r>
          </w:p>
        </w:tc>
        <w:tc>
          <w:tcPr>
            <w:tcW w:w="1435" w:type="dxa"/>
            <w:vAlign w:val="center"/>
          </w:tcPr>
          <w:p w14:paraId="42D620D0" w14:textId="77777777" w:rsidR="00710D47" w:rsidRPr="009E50A5" w:rsidRDefault="00710D47" w:rsidP="00BD168F">
            <w:pPr>
              <w:jc w:val="center"/>
              <w:rPr>
                <w:snapToGrid w:val="0"/>
                <w:sz w:val="20"/>
                <w:szCs w:val="20"/>
              </w:rPr>
            </w:pPr>
            <w:r w:rsidRPr="009E50A5">
              <w:rPr>
                <w:snapToGrid w:val="0"/>
                <w:sz w:val="22"/>
                <w:szCs w:val="22"/>
              </w:rPr>
              <w:t>тыс. руб.</w:t>
            </w:r>
          </w:p>
        </w:tc>
        <w:tc>
          <w:tcPr>
            <w:tcW w:w="1843" w:type="dxa"/>
            <w:tcBorders>
              <w:top w:val="nil"/>
              <w:left w:val="single" w:sz="4" w:space="0" w:color="auto"/>
              <w:bottom w:val="single" w:sz="4" w:space="0" w:color="auto"/>
              <w:right w:val="single" w:sz="4" w:space="0" w:color="auto"/>
            </w:tcBorders>
            <w:shd w:val="clear" w:color="auto" w:fill="auto"/>
          </w:tcPr>
          <w:p w14:paraId="2BB591B2" w14:textId="77777777" w:rsidR="00710D47" w:rsidRPr="009E50A5" w:rsidRDefault="00710D47" w:rsidP="00BD168F">
            <w:pPr>
              <w:jc w:val="center"/>
              <w:rPr>
                <w:snapToGrid w:val="0"/>
                <w:sz w:val="20"/>
                <w:szCs w:val="20"/>
              </w:rPr>
            </w:pPr>
            <w:r w:rsidRPr="009E50A5">
              <w:rPr>
                <w:snapToGrid w:val="0"/>
              </w:rPr>
              <w:t>3 352</w:t>
            </w:r>
          </w:p>
        </w:tc>
      </w:tr>
      <w:tr w:rsidR="00710D47" w:rsidRPr="009E50A5" w14:paraId="487DD0BF" w14:textId="77777777" w:rsidTr="00BD168F">
        <w:trPr>
          <w:trHeight w:val="600"/>
          <w:jc w:val="center"/>
        </w:trPr>
        <w:tc>
          <w:tcPr>
            <w:tcW w:w="6220" w:type="dxa"/>
            <w:shd w:val="clear" w:color="auto" w:fill="auto"/>
            <w:vAlign w:val="center"/>
            <w:hideMark/>
          </w:tcPr>
          <w:p w14:paraId="6312AC80" w14:textId="77777777" w:rsidR="00710D47" w:rsidRPr="009E50A5" w:rsidRDefault="00710D47" w:rsidP="00BD168F">
            <w:pPr>
              <w:rPr>
                <w:snapToGrid w:val="0"/>
                <w:sz w:val="22"/>
                <w:szCs w:val="22"/>
              </w:rPr>
            </w:pPr>
            <w:r w:rsidRPr="009E50A5">
              <w:rPr>
                <w:snapToGrid w:val="0"/>
                <w:sz w:val="22"/>
                <w:szCs w:val="22"/>
              </w:rPr>
              <w:t>Объем теплоносителя (выработка тепла и ГВС за 2023 год на котельной ООО СПК «Чистогорский»)</w:t>
            </w:r>
          </w:p>
        </w:tc>
        <w:tc>
          <w:tcPr>
            <w:tcW w:w="1435" w:type="dxa"/>
            <w:vAlign w:val="center"/>
          </w:tcPr>
          <w:p w14:paraId="5E70896F" w14:textId="77777777" w:rsidR="00710D47" w:rsidRPr="009E50A5" w:rsidRDefault="00710D47" w:rsidP="00BD168F">
            <w:pPr>
              <w:jc w:val="center"/>
              <w:rPr>
                <w:snapToGrid w:val="0"/>
                <w:sz w:val="20"/>
                <w:szCs w:val="20"/>
              </w:rPr>
            </w:pPr>
            <w:r w:rsidRPr="009E50A5">
              <w:rPr>
                <w:snapToGrid w:val="0"/>
                <w:sz w:val="22"/>
                <w:szCs w:val="22"/>
              </w:rPr>
              <w:t>тыс. м3</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55467C" w14:textId="77777777" w:rsidR="00710D47" w:rsidRPr="009E50A5" w:rsidRDefault="00710D47" w:rsidP="00BD168F">
            <w:pPr>
              <w:jc w:val="center"/>
              <w:rPr>
                <w:snapToGrid w:val="0"/>
                <w:sz w:val="20"/>
                <w:szCs w:val="20"/>
              </w:rPr>
            </w:pPr>
            <w:r w:rsidRPr="009E50A5">
              <w:rPr>
                <w:snapToGrid w:val="0"/>
              </w:rPr>
              <w:t>77,31</w:t>
            </w:r>
          </w:p>
        </w:tc>
      </w:tr>
      <w:tr w:rsidR="00710D47" w:rsidRPr="009E50A5" w14:paraId="170CAF3F" w14:textId="77777777" w:rsidTr="00BD168F">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E1717" w14:textId="77777777" w:rsidR="00710D47" w:rsidRPr="009E50A5" w:rsidRDefault="00710D47" w:rsidP="00BD168F">
            <w:pPr>
              <w:rPr>
                <w:sz w:val="22"/>
                <w:szCs w:val="22"/>
              </w:rPr>
            </w:pPr>
            <w:r w:rsidRPr="009E50A5">
              <w:rPr>
                <w:snapToGrid w:val="0"/>
                <w:sz w:val="22"/>
                <w:szCs w:val="22"/>
              </w:rPr>
              <w:t>Тариф с 1 января 2023 года (постановление РЭК от 28.11.2022 № 905)</w:t>
            </w:r>
          </w:p>
        </w:tc>
        <w:tc>
          <w:tcPr>
            <w:tcW w:w="1435" w:type="dxa"/>
            <w:vAlign w:val="center"/>
          </w:tcPr>
          <w:p w14:paraId="20888FD2" w14:textId="77777777" w:rsidR="00710D47" w:rsidRPr="009E50A5" w:rsidRDefault="00710D47" w:rsidP="00BD168F">
            <w:pPr>
              <w:jc w:val="center"/>
              <w:rPr>
                <w:snapToGrid w:val="0"/>
                <w:sz w:val="20"/>
                <w:szCs w:val="20"/>
              </w:rPr>
            </w:pPr>
            <w:r w:rsidRPr="009E50A5">
              <w:rPr>
                <w:snapToGrid w:val="0"/>
                <w:sz w:val="22"/>
                <w:szCs w:val="22"/>
              </w:rPr>
              <w:t>руб./м3</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022330" w14:textId="77777777" w:rsidR="00710D47" w:rsidRPr="009E50A5" w:rsidRDefault="00710D47" w:rsidP="00BD168F">
            <w:pPr>
              <w:jc w:val="center"/>
              <w:rPr>
                <w:snapToGrid w:val="0"/>
                <w:sz w:val="20"/>
                <w:szCs w:val="20"/>
              </w:rPr>
            </w:pPr>
            <w:r w:rsidRPr="009E50A5">
              <w:rPr>
                <w:snapToGrid w:val="0"/>
              </w:rPr>
              <w:t>43,36</w:t>
            </w:r>
          </w:p>
        </w:tc>
      </w:tr>
      <w:tr w:rsidR="00710D47" w:rsidRPr="009E50A5" w14:paraId="14B3CBF1" w14:textId="77777777" w:rsidTr="00BD168F">
        <w:trPr>
          <w:trHeight w:val="300"/>
          <w:jc w:val="center"/>
        </w:trPr>
        <w:tc>
          <w:tcPr>
            <w:tcW w:w="6220" w:type="dxa"/>
            <w:shd w:val="clear" w:color="auto" w:fill="auto"/>
            <w:vAlign w:val="center"/>
            <w:hideMark/>
          </w:tcPr>
          <w:p w14:paraId="5CABD050" w14:textId="77777777" w:rsidR="00710D47" w:rsidRPr="009E50A5" w:rsidRDefault="00710D47" w:rsidP="00BD168F">
            <w:pPr>
              <w:rPr>
                <w:snapToGrid w:val="0"/>
                <w:sz w:val="22"/>
                <w:szCs w:val="22"/>
              </w:rPr>
            </w:pPr>
            <w:r w:rsidRPr="009E50A5">
              <w:rPr>
                <w:snapToGrid w:val="0"/>
                <w:sz w:val="22"/>
                <w:szCs w:val="22"/>
              </w:rPr>
              <w:t>Дельта НВВ (стр. 1 – стр. 2)</w:t>
            </w:r>
          </w:p>
        </w:tc>
        <w:tc>
          <w:tcPr>
            <w:tcW w:w="1435" w:type="dxa"/>
            <w:vAlign w:val="center"/>
          </w:tcPr>
          <w:p w14:paraId="46637164" w14:textId="77777777" w:rsidR="00710D47" w:rsidRPr="009E50A5" w:rsidRDefault="00710D47" w:rsidP="00BD168F">
            <w:pPr>
              <w:jc w:val="center"/>
              <w:rPr>
                <w:snapToGrid w:val="0"/>
                <w:sz w:val="20"/>
                <w:szCs w:val="20"/>
              </w:rPr>
            </w:pPr>
            <w:r w:rsidRPr="009E50A5">
              <w:rPr>
                <w:snapToGrid w:val="0"/>
                <w:sz w:val="22"/>
                <w:szCs w:val="22"/>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01EB7B" w14:textId="77777777" w:rsidR="00710D47" w:rsidRPr="009E50A5" w:rsidRDefault="00710D47" w:rsidP="00BD168F">
            <w:pPr>
              <w:jc w:val="center"/>
              <w:rPr>
                <w:snapToGrid w:val="0"/>
                <w:sz w:val="20"/>
                <w:szCs w:val="20"/>
              </w:rPr>
            </w:pPr>
            <w:r w:rsidRPr="009E50A5">
              <w:rPr>
                <w:snapToGrid w:val="0"/>
              </w:rPr>
              <w:t>158</w:t>
            </w:r>
          </w:p>
        </w:tc>
      </w:tr>
    </w:tbl>
    <w:p w14:paraId="50A39293" w14:textId="77777777" w:rsidR="00710D47" w:rsidRPr="009E50A5" w:rsidRDefault="00710D47" w:rsidP="00710D47">
      <w:pPr>
        <w:ind w:firstLine="709"/>
        <w:jc w:val="both"/>
        <w:rPr>
          <w:snapToGrid w:val="0"/>
          <w:sz w:val="22"/>
          <w:szCs w:val="22"/>
        </w:rPr>
      </w:pPr>
    </w:p>
    <w:p w14:paraId="2E3AE9D2" w14:textId="77777777" w:rsidR="00710D47" w:rsidRPr="009E50A5" w:rsidRDefault="00710D47" w:rsidP="00710D47">
      <w:pPr>
        <w:ind w:firstLine="709"/>
        <w:jc w:val="both"/>
        <w:rPr>
          <w:snapToGrid w:val="0"/>
          <w:sz w:val="28"/>
          <w:szCs w:val="28"/>
        </w:rPr>
      </w:pPr>
      <w:r w:rsidRPr="009E50A5">
        <w:rPr>
          <w:snapToGrid w:val="0"/>
          <w:sz w:val="28"/>
          <w:szCs w:val="28"/>
        </w:rPr>
        <w:t>Размер корректировки с целью учёта отклонений фактических значений параметров расчёта тарифов от значений, учтенных при установлении тарифов, составляет 158 тыс. руб.</w:t>
      </w:r>
    </w:p>
    <w:p w14:paraId="2528DDA8" w14:textId="77777777" w:rsidR="00710D47" w:rsidRPr="009E50A5" w:rsidRDefault="00710D47" w:rsidP="00710D47">
      <w:pPr>
        <w:ind w:right="-2" w:firstLine="709"/>
        <w:jc w:val="both"/>
        <w:rPr>
          <w:snapToGrid w:val="0"/>
          <w:sz w:val="28"/>
          <w:szCs w:val="28"/>
        </w:rPr>
      </w:pPr>
      <w:r w:rsidRPr="009E50A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9E50A5">
        <w:rPr>
          <w:snapToGrid w:val="0"/>
          <w:sz w:val="28"/>
          <w:szCs w:val="28"/>
        </w:rPr>
        <w:br/>
        <w:t>и 1,058 (2025/2024), опубликованные на сайте Минэкономразвития России 30.09.2024:</w:t>
      </w:r>
    </w:p>
    <w:p w14:paraId="2BCC2AA2" w14:textId="77777777" w:rsidR="00710D47" w:rsidRPr="009E50A5" w:rsidRDefault="00710D47" w:rsidP="00710D47">
      <w:pPr>
        <w:ind w:right="-2" w:firstLine="709"/>
        <w:jc w:val="both"/>
        <w:rPr>
          <w:snapToGrid w:val="0"/>
          <w:sz w:val="28"/>
          <w:szCs w:val="28"/>
        </w:rPr>
      </w:pPr>
      <w:r w:rsidRPr="009E50A5">
        <w:rPr>
          <w:snapToGrid w:val="0"/>
          <w:sz w:val="28"/>
          <w:szCs w:val="28"/>
        </w:rPr>
        <w:t>158 тыс. руб. × 1,080 (ИПЦ) × 1,058 (ИПЦ) = 180 тыс. руб.</w:t>
      </w:r>
    </w:p>
    <w:p w14:paraId="528C4FF5" w14:textId="77777777" w:rsidR="00710D47" w:rsidRPr="009E50A5" w:rsidRDefault="00710D47" w:rsidP="00710D47">
      <w:pPr>
        <w:ind w:firstLine="709"/>
        <w:jc w:val="both"/>
        <w:rPr>
          <w:b/>
          <w:snapToGrid w:val="0"/>
          <w:sz w:val="28"/>
          <w:szCs w:val="28"/>
        </w:rPr>
      </w:pPr>
      <w:r w:rsidRPr="009E50A5">
        <w:rPr>
          <w:snapToGrid w:val="0"/>
          <w:sz w:val="28"/>
          <w:szCs w:val="28"/>
          <w:lang w:eastAsia="en-US"/>
        </w:rPr>
        <w:t xml:space="preserve">В связи с тем, что предложение предприятия на 2023 год по данной статье отсутствует, с целью соблюдения баланса интересов производителей </w:t>
      </w:r>
      <w:r w:rsidRPr="009E50A5">
        <w:rPr>
          <w:snapToGrid w:val="0"/>
          <w:sz w:val="28"/>
          <w:szCs w:val="28"/>
          <w:lang w:eastAsia="en-US"/>
        </w:rPr>
        <w:br/>
        <w:t xml:space="preserve">и потребителей тепловой энергии, указанная величина не предлагается </w:t>
      </w:r>
      <w:r w:rsidRPr="009E50A5">
        <w:rPr>
          <w:snapToGrid w:val="0"/>
          <w:sz w:val="28"/>
          <w:szCs w:val="28"/>
          <w:lang w:eastAsia="en-US"/>
        </w:rPr>
        <w:br/>
        <w:t>к включению в НВВ предприятия на 2025 год в качестве экономически обоснованных расходов.</w:t>
      </w:r>
    </w:p>
    <w:p w14:paraId="6BE4524D" w14:textId="77777777" w:rsidR="00710D47" w:rsidRPr="009E50A5" w:rsidRDefault="00710D47" w:rsidP="00710D47">
      <w:pPr>
        <w:ind w:firstLine="709"/>
        <w:jc w:val="both"/>
        <w:rPr>
          <w:snapToGrid w:val="0"/>
          <w:sz w:val="28"/>
          <w:szCs w:val="28"/>
        </w:rPr>
      </w:pPr>
    </w:p>
    <w:p w14:paraId="31364E2F" w14:textId="77777777" w:rsidR="00710D47" w:rsidRPr="009E50A5" w:rsidRDefault="00710D47" w:rsidP="00710D47">
      <w:pPr>
        <w:ind w:right="-2" w:firstLine="709"/>
        <w:jc w:val="both"/>
        <w:rPr>
          <w:snapToGrid w:val="0"/>
          <w:sz w:val="28"/>
          <w:szCs w:val="28"/>
        </w:rPr>
      </w:pPr>
    </w:p>
    <w:p w14:paraId="0B621E72" w14:textId="77777777" w:rsidR="00710D47" w:rsidRPr="009E50A5" w:rsidRDefault="00710D47" w:rsidP="00710D47">
      <w:pPr>
        <w:ind w:right="-2" w:firstLine="709"/>
        <w:jc w:val="both"/>
        <w:rPr>
          <w:snapToGrid w:val="0"/>
          <w:sz w:val="28"/>
          <w:szCs w:val="28"/>
        </w:rPr>
      </w:pPr>
    </w:p>
    <w:p w14:paraId="4E36A5D3" w14:textId="77777777" w:rsidR="00710D47" w:rsidRPr="009E50A5" w:rsidRDefault="00710D47" w:rsidP="00710D47">
      <w:pPr>
        <w:ind w:right="-2" w:firstLine="709"/>
        <w:jc w:val="both"/>
        <w:rPr>
          <w:snapToGrid w:val="0"/>
          <w:sz w:val="28"/>
          <w:szCs w:val="28"/>
        </w:rPr>
      </w:pPr>
    </w:p>
    <w:p w14:paraId="21846227" w14:textId="77777777" w:rsidR="00710D47" w:rsidRPr="009E50A5" w:rsidRDefault="00710D47" w:rsidP="00710D47">
      <w:pPr>
        <w:ind w:right="-2" w:firstLine="709"/>
        <w:jc w:val="both"/>
        <w:rPr>
          <w:snapToGrid w:val="0"/>
          <w:sz w:val="28"/>
          <w:szCs w:val="28"/>
        </w:rPr>
      </w:pPr>
    </w:p>
    <w:p w14:paraId="6EB6251E" w14:textId="77777777" w:rsidR="00710D47" w:rsidRPr="009E50A5" w:rsidRDefault="00710D47" w:rsidP="00710D47">
      <w:pPr>
        <w:ind w:right="-2" w:firstLine="709"/>
        <w:jc w:val="both"/>
        <w:rPr>
          <w:snapToGrid w:val="0"/>
          <w:sz w:val="28"/>
          <w:szCs w:val="28"/>
        </w:rPr>
      </w:pPr>
    </w:p>
    <w:p w14:paraId="5CBADD84" w14:textId="77777777" w:rsidR="00710D47" w:rsidRPr="009E50A5" w:rsidRDefault="00710D47" w:rsidP="00710D47">
      <w:pPr>
        <w:ind w:right="-2" w:firstLine="709"/>
        <w:jc w:val="both"/>
        <w:rPr>
          <w:snapToGrid w:val="0"/>
          <w:sz w:val="28"/>
          <w:szCs w:val="28"/>
        </w:rPr>
      </w:pPr>
    </w:p>
    <w:p w14:paraId="07D10745" w14:textId="77777777" w:rsidR="00710D47" w:rsidRPr="009E50A5" w:rsidRDefault="00710D47" w:rsidP="00710D47">
      <w:pPr>
        <w:ind w:right="-2" w:firstLine="709"/>
        <w:jc w:val="both"/>
        <w:rPr>
          <w:snapToGrid w:val="0"/>
          <w:sz w:val="28"/>
          <w:szCs w:val="28"/>
        </w:rPr>
      </w:pPr>
    </w:p>
    <w:p w14:paraId="79108E45" w14:textId="77777777" w:rsidR="00710D47" w:rsidRPr="009E50A5" w:rsidRDefault="00710D47" w:rsidP="00710D47">
      <w:pPr>
        <w:ind w:right="-2" w:firstLine="709"/>
        <w:jc w:val="both"/>
        <w:rPr>
          <w:snapToGrid w:val="0"/>
          <w:sz w:val="28"/>
          <w:szCs w:val="28"/>
        </w:rPr>
      </w:pPr>
    </w:p>
    <w:p w14:paraId="0B2EF3B7" w14:textId="77777777" w:rsidR="00710D47" w:rsidRPr="009E50A5" w:rsidRDefault="00710D47" w:rsidP="00710D47">
      <w:pPr>
        <w:ind w:right="-2" w:firstLine="709"/>
        <w:jc w:val="both"/>
        <w:rPr>
          <w:snapToGrid w:val="0"/>
          <w:sz w:val="28"/>
          <w:szCs w:val="28"/>
        </w:rPr>
      </w:pPr>
    </w:p>
    <w:p w14:paraId="234876B1" w14:textId="77777777" w:rsidR="00710D47" w:rsidRPr="009E50A5" w:rsidRDefault="00710D47" w:rsidP="00710D47">
      <w:pPr>
        <w:ind w:right="-2" w:firstLine="709"/>
        <w:jc w:val="both"/>
        <w:rPr>
          <w:snapToGrid w:val="0"/>
          <w:sz w:val="28"/>
          <w:szCs w:val="28"/>
        </w:rPr>
      </w:pPr>
    </w:p>
    <w:p w14:paraId="2DFE3B85" w14:textId="77777777" w:rsidR="00710D47" w:rsidRPr="009E50A5" w:rsidRDefault="00710D47" w:rsidP="00710D47">
      <w:pPr>
        <w:ind w:right="-2" w:firstLine="709"/>
        <w:jc w:val="both"/>
        <w:rPr>
          <w:snapToGrid w:val="0"/>
          <w:sz w:val="28"/>
          <w:szCs w:val="28"/>
        </w:rPr>
      </w:pPr>
    </w:p>
    <w:p w14:paraId="0D3E2148" w14:textId="77777777" w:rsidR="00710D47" w:rsidRPr="009E50A5" w:rsidRDefault="00710D47" w:rsidP="00710D47">
      <w:pPr>
        <w:ind w:right="-2" w:firstLine="709"/>
        <w:jc w:val="both"/>
        <w:rPr>
          <w:snapToGrid w:val="0"/>
          <w:sz w:val="28"/>
          <w:szCs w:val="28"/>
        </w:rPr>
      </w:pPr>
    </w:p>
    <w:p w14:paraId="238F70F8" w14:textId="77777777" w:rsidR="00710D47" w:rsidRPr="009E50A5" w:rsidRDefault="00710D47" w:rsidP="00710D47">
      <w:pPr>
        <w:ind w:right="-2" w:firstLine="709"/>
        <w:jc w:val="both"/>
        <w:rPr>
          <w:snapToGrid w:val="0"/>
          <w:sz w:val="28"/>
          <w:szCs w:val="28"/>
        </w:rPr>
      </w:pPr>
    </w:p>
    <w:p w14:paraId="50ED9B35" w14:textId="77777777" w:rsidR="00710D47" w:rsidRPr="009E50A5" w:rsidRDefault="00710D47" w:rsidP="00710D47">
      <w:pPr>
        <w:ind w:right="-2" w:firstLine="709"/>
        <w:jc w:val="both"/>
        <w:rPr>
          <w:snapToGrid w:val="0"/>
          <w:sz w:val="28"/>
          <w:szCs w:val="28"/>
        </w:rPr>
      </w:pPr>
    </w:p>
    <w:p w14:paraId="4668142C" w14:textId="77777777" w:rsidR="00710D47" w:rsidRPr="009E50A5" w:rsidRDefault="00710D47" w:rsidP="00710D47">
      <w:pPr>
        <w:ind w:right="-2" w:firstLine="709"/>
        <w:jc w:val="both"/>
        <w:rPr>
          <w:snapToGrid w:val="0"/>
          <w:sz w:val="28"/>
          <w:szCs w:val="28"/>
        </w:rPr>
      </w:pPr>
    </w:p>
    <w:p w14:paraId="21DAC69C" w14:textId="77777777" w:rsidR="00710D47" w:rsidRPr="009E50A5" w:rsidRDefault="00710D47" w:rsidP="00710D47">
      <w:pPr>
        <w:ind w:right="-2" w:firstLine="709"/>
        <w:jc w:val="both"/>
        <w:rPr>
          <w:snapToGrid w:val="0"/>
          <w:sz w:val="28"/>
          <w:szCs w:val="28"/>
        </w:rPr>
      </w:pPr>
    </w:p>
    <w:p w14:paraId="53661D4B" w14:textId="77777777" w:rsidR="00710D47" w:rsidRDefault="00710D47" w:rsidP="00710D47">
      <w:pPr>
        <w:ind w:right="-2" w:firstLine="709"/>
        <w:jc w:val="both"/>
        <w:rPr>
          <w:snapToGrid w:val="0"/>
          <w:sz w:val="28"/>
          <w:szCs w:val="28"/>
        </w:rPr>
        <w:sectPr w:rsidR="00710D47" w:rsidSect="00710D47">
          <w:pgSz w:w="11906" w:h="16838"/>
          <w:pgMar w:top="851" w:right="851" w:bottom="567" w:left="1418" w:header="720" w:footer="720" w:gutter="0"/>
          <w:cols w:space="720"/>
          <w:titlePg/>
          <w:docGrid w:linePitch="381"/>
        </w:sectPr>
      </w:pPr>
    </w:p>
    <w:p w14:paraId="6102145A" w14:textId="77777777" w:rsidR="00710D47" w:rsidRPr="009E50A5" w:rsidRDefault="00710D47" w:rsidP="00710D47">
      <w:pPr>
        <w:ind w:right="-2" w:firstLine="709"/>
        <w:jc w:val="both"/>
        <w:rPr>
          <w:snapToGrid w:val="0"/>
          <w:sz w:val="28"/>
          <w:szCs w:val="28"/>
        </w:rPr>
      </w:pPr>
    </w:p>
    <w:p w14:paraId="27D3BE0D"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 xml:space="preserve">6.6. Расчёт необходимой валовой выручки на производство </w:t>
      </w:r>
      <w:r w:rsidRPr="009E50A5">
        <w:rPr>
          <w:rFonts w:eastAsia="Calibri"/>
          <w:b/>
          <w:sz w:val="28"/>
          <w:szCs w:val="28"/>
          <w:lang w:eastAsia="en-US"/>
        </w:rPr>
        <w:br/>
        <w:t xml:space="preserve">и передачу тепловой энергии методом индексации </w:t>
      </w:r>
      <w:r w:rsidRPr="009E50A5">
        <w:rPr>
          <w:rFonts w:eastAsia="Calibri"/>
          <w:b/>
          <w:sz w:val="28"/>
          <w:szCs w:val="28"/>
          <w:lang w:eastAsia="en-US"/>
        </w:rPr>
        <w:br/>
        <w:t>установленных тарифов на 2025 год</w:t>
      </w:r>
    </w:p>
    <w:p w14:paraId="012ECE25" w14:textId="77777777" w:rsidR="00710D47" w:rsidRPr="009E50A5" w:rsidRDefault="00710D47" w:rsidP="00710D47">
      <w:pPr>
        <w:spacing w:line="360" w:lineRule="auto"/>
        <w:jc w:val="center"/>
        <w:rPr>
          <w:snapToGrid w:val="0"/>
          <w:sz w:val="28"/>
        </w:rPr>
      </w:pPr>
      <w:r w:rsidRPr="009E50A5">
        <w:rPr>
          <w:snapToGrid w:val="0"/>
          <w:sz w:val="28"/>
        </w:rPr>
        <w:t>(Приложение 5.9 к Методическим указаниям)</w:t>
      </w:r>
    </w:p>
    <w:p w14:paraId="7BA7179C" w14:textId="77777777" w:rsidR="00710D47" w:rsidRPr="009E50A5" w:rsidRDefault="00710D47" w:rsidP="00710D47">
      <w:pPr>
        <w:numPr>
          <w:ilvl w:val="0"/>
          <w:numId w:val="17"/>
        </w:numPr>
        <w:spacing w:line="360" w:lineRule="auto"/>
        <w:ind w:left="8222" w:firstLine="1"/>
        <w:jc w:val="center"/>
        <w:rPr>
          <w:snapToGrid w:val="0"/>
          <w:sz w:val="28"/>
        </w:rPr>
      </w:pPr>
    </w:p>
    <w:p w14:paraId="5441C863" w14:textId="77777777" w:rsidR="00710D47" w:rsidRPr="009E50A5" w:rsidRDefault="00710D47" w:rsidP="00710D47">
      <w:pPr>
        <w:spacing w:line="360" w:lineRule="auto"/>
        <w:ind w:left="8222"/>
        <w:rPr>
          <w:snapToGrid w:val="0"/>
          <w:sz w:val="28"/>
        </w:rPr>
      </w:pPr>
      <w:r w:rsidRPr="009E50A5">
        <w:rPr>
          <w:snapToGrid w:val="0"/>
          <w:sz w:val="28"/>
          <w:szCs w:val="28"/>
        </w:rPr>
        <w:t>тыс. руб.</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701"/>
        <w:gridCol w:w="1418"/>
        <w:gridCol w:w="1559"/>
      </w:tblGrid>
      <w:tr w:rsidR="00710D47" w:rsidRPr="009E50A5" w14:paraId="4C5D1335" w14:textId="77777777" w:rsidTr="00BD168F">
        <w:trPr>
          <w:trHeight w:val="507"/>
          <w:tblHeader/>
        </w:trPr>
        <w:tc>
          <w:tcPr>
            <w:tcW w:w="567" w:type="dxa"/>
            <w:vMerge w:val="restart"/>
            <w:shd w:val="clear" w:color="auto" w:fill="auto"/>
            <w:vAlign w:val="center"/>
            <w:hideMark/>
          </w:tcPr>
          <w:p w14:paraId="7AB167FC" w14:textId="77777777" w:rsidR="00710D47" w:rsidRPr="009E50A5" w:rsidRDefault="00710D47" w:rsidP="00BD168F">
            <w:pPr>
              <w:jc w:val="center"/>
              <w:rPr>
                <w:snapToGrid w:val="0"/>
                <w:szCs w:val="28"/>
              </w:rPr>
            </w:pPr>
            <w:r w:rsidRPr="009E50A5">
              <w:rPr>
                <w:snapToGrid w:val="0"/>
                <w:szCs w:val="28"/>
              </w:rPr>
              <w:t>№ п/п</w:t>
            </w:r>
          </w:p>
        </w:tc>
        <w:tc>
          <w:tcPr>
            <w:tcW w:w="4536" w:type="dxa"/>
            <w:vMerge w:val="restart"/>
            <w:shd w:val="clear" w:color="auto" w:fill="auto"/>
            <w:vAlign w:val="center"/>
            <w:hideMark/>
          </w:tcPr>
          <w:p w14:paraId="02EF2F94" w14:textId="77777777" w:rsidR="00710D47" w:rsidRPr="009E50A5" w:rsidRDefault="00710D47" w:rsidP="00BD168F">
            <w:pPr>
              <w:jc w:val="center"/>
              <w:rPr>
                <w:snapToGrid w:val="0"/>
                <w:szCs w:val="28"/>
              </w:rPr>
            </w:pPr>
            <w:r w:rsidRPr="009E50A5">
              <w:rPr>
                <w:snapToGrid w:val="0"/>
                <w:szCs w:val="28"/>
              </w:rPr>
              <w:t>Наименование расхода</w:t>
            </w:r>
          </w:p>
        </w:tc>
        <w:tc>
          <w:tcPr>
            <w:tcW w:w="1701" w:type="dxa"/>
            <w:vMerge w:val="restart"/>
          </w:tcPr>
          <w:p w14:paraId="2D00EC27" w14:textId="77777777" w:rsidR="00710D47" w:rsidRPr="009E50A5" w:rsidRDefault="00710D47" w:rsidP="00BD168F">
            <w:pPr>
              <w:ind w:left="-57" w:right="-57"/>
              <w:jc w:val="center"/>
              <w:rPr>
                <w:snapToGrid w:val="0"/>
                <w:szCs w:val="28"/>
              </w:rPr>
            </w:pPr>
            <w:r w:rsidRPr="009E50A5">
              <w:rPr>
                <w:snapToGrid w:val="0"/>
                <w:szCs w:val="28"/>
              </w:rPr>
              <w:t>Предложение предприятия на 2025 год</w:t>
            </w:r>
          </w:p>
        </w:tc>
        <w:tc>
          <w:tcPr>
            <w:tcW w:w="1418" w:type="dxa"/>
            <w:vMerge w:val="restart"/>
          </w:tcPr>
          <w:p w14:paraId="17704E2B" w14:textId="77777777" w:rsidR="00710D47" w:rsidRPr="009E50A5" w:rsidRDefault="00710D47" w:rsidP="00BD168F">
            <w:pPr>
              <w:ind w:left="-105" w:right="-112"/>
              <w:jc w:val="center"/>
              <w:rPr>
                <w:snapToGrid w:val="0"/>
                <w:szCs w:val="28"/>
              </w:rPr>
            </w:pPr>
            <w:r w:rsidRPr="009E50A5">
              <w:rPr>
                <w:snapToGrid w:val="0"/>
                <w:szCs w:val="28"/>
              </w:rPr>
              <w:t>Предложение экспертов на 2025 год</w:t>
            </w:r>
          </w:p>
        </w:tc>
        <w:tc>
          <w:tcPr>
            <w:tcW w:w="1559" w:type="dxa"/>
            <w:vMerge w:val="restart"/>
          </w:tcPr>
          <w:p w14:paraId="4A73825D" w14:textId="77777777" w:rsidR="00710D47" w:rsidRPr="009E50A5" w:rsidRDefault="00710D47" w:rsidP="00BD168F">
            <w:pPr>
              <w:ind w:left="-104" w:right="-111"/>
              <w:jc w:val="center"/>
              <w:rPr>
                <w:snapToGrid w:val="0"/>
                <w:szCs w:val="28"/>
              </w:rPr>
            </w:pPr>
            <w:r w:rsidRPr="009E50A5">
              <w:rPr>
                <w:snapToGrid w:val="0"/>
                <w:szCs w:val="28"/>
              </w:rPr>
              <w:t>Корректировка предложения предприятия</w:t>
            </w:r>
          </w:p>
        </w:tc>
      </w:tr>
      <w:tr w:rsidR="00710D47" w:rsidRPr="009E50A5" w14:paraId="16D68300" w14:textId="77777777" w:rsidTr="00BD168F">
        <w:trPr>
          <w:trHeight w:val="507"/>
          <w:tblHeader/>
        </w:trPr>
        <w:tc>
          <w:tcPr>
            <w:tcW w:w="567" w:type="dxa"/>
            <w:vMerge/>
            <w:shd w:val="clear" w:color="auto" w:fill="auto"/>
            <w:vAlign w:val="center"/>
            <w:hideMark/>
          </w:tcPr>
          <w:p w14:paraId="29B6C7E6" w14:textId="77777777" w:rsidR="00710D47" w:rsidRPr="009E50A5" w:rsidRDefault="00710D47" w:rsidP="00BD168F">
            <w:pPr>
              <w:jc w:val="center"/>
              <w:rPr>
                <w:snapToGrid w:val="0"/>
                <w:szCs w:val="28"/>
              </w:rPr>
            </w:pPr>
          </w:p>
        </w:tc>
        <w:tc>
          <w:tcPr>
            <w:tcW w:w="4536" w:type="dxa"/>
            <w:vMerge/>
            <w:shd w:val="clear" w:color="auto" w:fill="auto"/>
            <w:vAlign w:val="center"/>
            <w:hideMark/>
          </w:tcPr>
          <w:p w14:paraId="641F8EC1" w14:textId="77777777" w:rsidR="00710D47" w:rsidRPr="009E50A5" w:rsidRDefault="00710D47" w:rsidP="00BD168F">
            <w:pPr>
              <w:jc w:val="center"/>
              <w:rPr>
                <w:snapToGrid w:val="0"/>
                <w:szCs w:val="28"/>
              </w:rPr>
            </w:pPr>
          </w:p>
        </w:tc>
        <w:tc>
          <w:tcPr>
            <w:tcW w:w="1701" w:type="dxa"/>
            <w:vMerge/>
            <w:vAlign w:val="center"/>
          </w:tcPr>
          <w:p w14:paraId="29B477E7" w14:textId="77777777" w:rsidR="00710D47" w:rsidRPr="009E50A5" w:rsidRDefault="00710D47" w:rsidP="00BD168F">
            <w:pPr>
              <w:jc w:val="center"/>
              <w:rPr>
                <w:snapToGrid w:val="0"/>
                <w:szCs w:val="28"/>
              </w:rPr>
            </w:pPr>
          </w:p>
        </w:tc>
        <w:tc>
          <w:tcPr>
            <w:tcW w:w="1418" w:type="dxa"/>
            <w:vMerge/>
            <w:shd w:val="clear" w:color="auto" w:fill="FFFFCC"/>
            <w:vAlign w:val="center"/>
          </w:tcPr>
          <w:p w14:paraId="0B68A114" w14:textId="77777777" w:rsidR="00710D47" w:rsidRPr="009E50A5" w:rsidRDefault="00710D47" w:rsidP="00BD168F">
            <w:pPr>
              <w:jc w:val="center"/>
              <w:rPr>
                <w:snapToGrid w:val="0"/>
                <w:szCs w:val="28"/>
              </w:rPr>
            </w:pPr>
          </w:p>
        </w:tc>
        <w:tc>
          <w:tcPr>
            <w:tcW w:w="1559" w:type="dxa"/>
            <w:vMerge/>
            <w:vAlign w:val="center"/>
          </w:tcPr>
          <w:p w14:paraId="47F82CAB" w14:textId="77777777" w:rsidR="00710D47" w:rsidRPr="009E50A5" w:rsidRDefault="00710D47" w:rsidP="00BD168F">
            <w:pPr>
              <w:jc w:val="center"/>
              <w:rPr>
                <w:snapToGrid w:val="0"/>
                <w:szCs w:val="28"/>
              </w:rPr>
            </w:pPr>
          </w:p>
        </w:tc>
      </w:tr>
      <w:tr w:rsidR="00710D47" w:rsidRPr="009E50A5" w14:paraId="1F850826" w14:textId="77777777" w:rsidTr="00BD168F">
        <w:trPr>
          <w:trHeight w:val="349"/>
        </w:trPr>
        <w:tc>
          <w:tcPr>
            <w:tcW w:w="567" w:type="dxa"/>
            <w:shd w:val="clear" w:color="auto" w:fill="auto"/>
            <w:vAlign w:val="center"/>
            <w:hideMark/>
          </w:tcPr>
          <w:p w14:paraId="3E6C5989" w14:textId="77777777" w:rsidR="00710D47" w:rsidRPr="009E50A5" w:rsidRDefault="00710D47" w:rsidP="00BD168F">
            <w:pPr>
              <w:jc w:val="center"/>
              <w:rPr>
                <w:snapToGrid w:val="0"/>
                <w:szCs w:val="28"/>
              </w:rPr>
            </w:pPr>
            <w:r w:rsidRPr="009E50A5">
              <w:rPr>
                <w:snapToGrid w:val="0"/>
                <w:szCs w:val="28"/>
              </w:rPr>
              <w:t>1</w:t>
            </w:r>
          </w:p>
        </w:tc>
        <w:tc>
          <w:tcPr>
            <w:tcW w:w="4536" w:type="dxa"/>
            <w:shd w:val="clear" w:color="auto" w:fill="auto"/>
            <w:vAlign w:val="center"/>
            <w:hideMark/>
          </w:tcPr>
          <w:p w14:paraId="5DB3C1FF" w14:textId="77777777" w:rsidR="00710D47" w:rsidRPr="009E50A5" w:rsidRDefault="00710D47" w:rsidP="00BD168F">
            <w:pPr>
              <w:rPr>
                <w:snapToGrid w:val="0"/>
                <w:szCs w:val="28"/>
              </w:rPr>
            </w:pPr>
            <w:r w:rsidRPr="009E50A5">
              <w:rPr>
                <w:snapToGrid w:val="0"/>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263CAF" w14:textId="77777777" w:rsidR="00710D47" w:rsidRPr="009E50A5" w:rsidRDefault="00710D47" w:rsidP="00BD168F">
            <w:pPr>
              <w:jc w:val="center"/>
            </w:pPr>
            <w:r w:rsidRPr="009E50A5">
              <w:rPr>
                <w:snapToGrid w:val="0"/>
              </w:rPr>
              <w:t>33 931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F2F8BD" w14:textId="77777777" w:rsidR="00710D47" w:rsidRPr="009E50A5" w:rsidRDefault="00710D47" w:rsidP="00BD168F">
            <w:pPr>
              <w:jc w:val="center"/>
              <w:rPr>
                <w:snapToGrid w:val="0"/>
              </w:rPr>
            </w:pPr>
            <w:r w:rsidRPr="009E50A5">
              <w:rPr>
                <w:snapToGrid w:val="0"/>
              </w:rPr>
              <w:t>7 501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3D4B77" w14:textId="77777777" w:rsidR="00710D47" w:rsidRPr="009E50A5" w:rsidRDefault="00710D47" w:rsidP="00BD168F">
            <w:pPr>
              <w:jc w:val="center"/>
              <w:rPr>
                <w:snapToGrid w:val="0"/>
              </w:rPr>
            </w:pPr>
            <w:r w:rsidRPr="009E50A5">
              <w:rPr>
                <w:snapToGrid w:val="0"/>
              </w:rPr>
              <w:t>-26 430</w:t>
            </w:r>
          </w:p>
        </w:tc>
      </w:tr>
      <w:tr w:rsidR="00710D47" w:rsidRPr="009E50A5" w14:paraId="18CC1DC2" w14:textId="77777777" w:rsidTr="00BD168F">
        <w:trPr>
          <w:trHeight w:val="204"/>
        </w:trPr>
        <w:tc>
          <w:tcPr>
            <w:tcW w:w="567" w:type="dxa"/>
            <w:shd w:val="clear" w:color="auto" w:fill="auto"/>
            <w:vAlign w:val="center"/>
            <w:hideMark/>
          </w:tcPr>
          <w:p w14:paraId="4D964D34" w14:textId="77777777" w:rsidR="00710D47" w:rsidRPr="009E50A5" w:rsidRDefault="00710D47" w:rsidP="00BD168F">
            <w:pPr>
              <w:jc w:val="center"/>
              <w:rPr>
                <w:snapToGrid w:val="0"/>
                <w:szCs w:val="28"/>
              </w:rPr>
            </w:pPr>
            <w:r w:rsidRPr="009E50A5">
              <w:rPr>
                <w:snapToGrid w:val="0"/>
                <w:szCs w:val="28"/>
              </w:rPr>
              <w:t>2</w:t>
            </w:r>
          </w:p>
        </w:tc>
        <w:tc>
          <w:tcPr>
            <w:tcW w:w="4536" w:type="dxa"/>
            <w:shd w:val="clear" w:color="auto" w:fill="auto"/>
            <w:vAlign w:val="center"/>
            <w:hideMark/>
          </w:tcPr>
          <w:p w14:paraId="1A1CB4F6" w14:textId="77777777" w:rsidR="00710D47" w:rsidRPr="009E50A5" w:rsidRDefault="00710D47" w:rsidP="00BD168F">
            <w:pPr>
              <w:rPr>
                <w:snapToGrid w:val="0"/>
                <w:szCs w:val="28"/>
              </w:rPr>
            </w:pPr>
            <w:r w:rsidRPr="009E50A5">
              <w:rPr>
                <w:snapToGrid w:val="0"/>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56F883" w14:textId="77777777" w:rsidR="00710D47" w:rsidRPr="009E50A5" w:rsidRDefault="00710D47" w:rsidP="00BD168F">
            <w:pPr>
              <w:jc w:val="center"/>
              <w:rPr>
                <w:snapToGrid w:val="0"/>
              </w:rPr>
            </w:pPr>
            <w:r w:rsidRPr="009E50A5">
              <w:rPr>
                <w:snapToGrid w:val="0"/>
              </w:rPr>
              <w:t>1 368</w:t>
            </w:r>
          </w:p>
        </w:tc>
        <w:tc>
          <w:tcPr>
            <w:tcW w:w="1418" w:type="dxa"/>
            <w:tcBorders>
              <w:top w:val="nil"/>
              <w:left w:val="nil"/>
              <w:bottom w:val="single" w:sz="4" w:space="0" w:color="auto"/>
              <w:right w:val="single" w:sz="4" w:space="0" w:color="auto"/>
            </w:tcBorders>
            <w:shd w:val="clear" w:color="auto" w:fill="auto"/>
            <w:vAlign w:val="center"/>
          </w:tcPr>
          <w:p w14:paraId="5588ADCD" w14:textId="77777777" w:rsidR="00710D47" w:rsidRPr="009E50A5" w:rsidRDefault="00710D47" w:rsidP="00BD168F">
            <w:pPr>
              <w:jc w:val="center"/>
              <w:rPr>
                <w:snapToGrid w:val="0"/>
              </w:rPr>
            </w:pPr>
            <w:r w:rsidRPr="009E50A5">
              <w:rPr>
                <w:snapToGrid w:val="0"/>
              </w:rPr>
              <w:t>827</w:t>
            </w:r>
          </w:p>
        </w:tc>
        <w:tc>
          <w:tcPr>
            <w:tcW w:w="1559" w:type="dxa"/>
            <w:tcBorders>
              <w:top w:val="nil"/>
              <w:left w:val="nil"/>
              <w:bottom w:val="single" w:sz="4" w:space="0" w:color="auto"/>
              <w:right w:val="single" w:sz="4" w:space="0" w:color="auto"/>
            </w:tcBorders>
            <w:shd w:val="clear" w:color="auto" w:fill="auto"/>
            <w:vAlign w:val="center"/>
          </w:tcPr>
          <w:p w14:paraId="7780871B" w14:textId="77777777" w:rsidR="00710D47" w:rsidRPr="009E50A5" w:rsidRDefault="00710D47" w:rsidP="00BD168F">
            <w:pPr>
              <w:jc w:val="center"/>
              <w:rPr>
                <w:snapToGrid w:val="0"/>
              </w:rPr>
            </w:pPr>
            <w:r w:rsidRPr="009E50A5">
              <w:rPr>
                <w:snapToGrid w:val="0"/>
              </w:rPr>
              <w:t>-541</w:t>
            </w:r>
          </w:p>
        </w:tc>
      </w:tr>
      <w:tr w:rsidR="00710D47" w:rsidRPr="009E50A5" w14:paraId="3EFDD22F" w14:textId="77777777" w:rsidTr="00BD168F">
        <w:trPr>
          <w:trHeight w:val="337"/>
        </w:trPr>
        <w:tc>
          <w:tcPr>
            <w:tcW w:w="567" w:type="dxa"/>
            <w:shd w:val="clear" w:color="auto" w:fill="auto"/>
            <w:vAlign w:val="center"/>
            <w:hideMark/>
          </w:tcPr>
          <w:p w14:paraId="699E5432" w14:textId="77777777" w:rsidR="00710D47" w:rsidRPr="009E50A5" w:rsidRDefault="00710D47" w:rsidP="00BD168F">
            <w:pPr>
              <w:jc w:val="center"/>
              <w:rPr>
                <w:snapToGrid w:val="0"/>
                <w:szCs w:val="28"/>
              </w:rPr>
            </w:pPr>
            <w:r w:rsidRPr="009E50A5">
              <w:rPr>
                <w:snapToGrid w:val="0"/>
                <w:szCs w:val="28"/>
              </w:rPr>
              <w:t>3</w:t>
            </w:r>
          </w:p>
        </w:tc>
        <w:tc>
          <w:tcPr>
            <w:tcW w:w="4536" w:type="dxa"/>
            <w:shd w:val="clear" w:color="auto" w:fill="auto"/>
            <w:vAlign w:val="center"/>
            <w:hideMark/>
          </w:tcPr>
          <w:p w14:paraId="7A10EF42" w14:textId="77777777" w:rsidR="00710D47" w:rsidRPr="009E50A5" w:rsidRDefault="00710D47" w:rsidP="00BD168F">
            <w:pPr>
              <w:rPr>
                <w:snapToGrid w:val="0"/>
                <w:szCs w:val="28"/>
              </w:rPr>
            </w:pPr>
            <w:r w:rsidRPr="009E50A5">
              <w:rPr>
                <w:snapToGrid w:val="0"/>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B7A2CC" w14:textId="77777777" w:rsidR="00710D47" w:rsidRPr="009E50A5" w:rsidRDefault="00710D47" w:rsidP="00BD168F">
            <w:pPr>
              <w:jc w:val="center"/>
              <w:rPr>
                <w:snapToGrid w:val="0"/>
              </w:rPr>
            </w:pPr>
            <w:r w:rsidRPr="009E50A5">
              <w:rPr>
                <w:snapToGrid w:val="0"/>
              </w:rPr>
              <w:t>30 768</w:t>
            </w:r>
          </w:p>
        </w:tc>
        <w:tc>
          <w:tcPr>
            <w:tcW w:w="1418" w:type="dxa"/>
            <w:tcBorders>
              <w:top w:val="nil"/>
              <w:left w:val="nil"/>
              <w:bottom w:val="single" w:sz="4" w:space="0" w:color="auto"/>
              <w:right w:val="single" w:sz="4" w:space="0" w:color="auto"/>
            </w:tcBorders>
            <w:shd w:val="clear" w:color="auto" w:fill="auto"/>
            <w:vAlign w:val="center"/>
          </w:tcPr>
          <w:p w14:paraId="7DED54A2" w14:textId="77777777" w:rsidR="00710D47" w:rsidRPr="009E50A5" w:rsidRDefault="00710D47" w:rsidP="00BD168F">
            <w:pPr>
              <w:jc w:val="center"/>
              <w:rPr>
                <w:snapToGrid w:val="0"/>
              </w:rPr>
            </w:pPr>
            <w:r w:rsidRPr="009E50A5">
              <w:rPr>
                <w:snapToGrid w:val="0"/>
              </w:rPr>
              <w:t>22 581</w:t>
            </w:r>
          </w:p>
        </w:tc>
        <w:tc>
          <w:tcPr>
            <w:tcW w:w="1559" w:type="dxa"/>
            <w:tcBorders>
              <w:top w:val="nil"/>
              <w:left w:val="nil"/>
              <w:bottom w:val="single" w:sz="4" w:space="0" w:color="auto"/>
              <w:right w:val="single" w:sz="4" w:space="0" w:color="auto"/>
            </w:tcBorders>
            <w:shd w:val="clear" w:color="auto" w:fill="auto"/>
            <w:vAlign w:val="center"/>
          </w:tcPr>
          <w:p w14:paraId="14D4B3AE" w14:textId="77777777" w:rsidR="00710D47" w:rsidRPr="009E50A5" w:rsidRDefault="00710D47" w:rsidP="00BD168F">
            <w:pPr>
              <w:jc w:val="center"/>
              <w:rPr>
                <w:snapToGrid w:val="0"/>
              </w:rPr>
            </w:pPr>
            <w:r w:rsidRPr="009E50A5">
              <w:rPr>
                <w:snapToGrid w:val="0"/>
              </w:rPr>
              <w:t>-8 187</w:t>
            </w:r>
          </w:p>
        </w:tc>
      </w:tr>
      <w:tr w:rsidR="00710D47" w:rsidRPr="009E50A5" w14:paraId="7F0827B2" w14:textId="77777777" w:rsidTr="00BD168F">
        <w:trPr>
          <w:trHeight w:val="183"/>
        </w:trPr>
        <w:tc>
          <w:tcPr>
            <w:tcW w:w="567" w:type="dxa"/>
            <w:shd w:val="clear" w:color="auto" w:fill="auto"/>
            <w:vAlign w:val="center"/>
            <w:hideMark/>
          </w:tcPr>
          <w:p w14:paraId="2A7522DA" w14:textId="77777777" w:rsidR="00710D47" w:rsidRPr="009E50A5" w:rsidRDefault="00710D47" w:rsidP="00BD168F">
            <w:pPr>
              <w:jc w:val="center"/>
              <w:rPr>
                <w:snapToGrid w:val="0"/>
                <w:szCs w:val="28"/>
              </w:rPr>
            </w:pPr>
            <w:r w:rsidRPr="009E50A5">
              <w:rPr>
                <w:snapToGrid w:val="0"/>
                <w:szCs w:val="28"/>
              </w:rPr>
              <w:t>4</w:t>
            </w:r>
          </w:p>
        </w:tc>
        <w:tc>
          <w:tcPr>
            <w:tcW w:w="4536" w:type="dxa"/>
            <w:shd w:val="clear" w:color="auto" w:fill="auto"/>
            <w:vAlign w:val="center"/>
            <w:hideMark/>
          </w:tcPr>
          <w:p w14:paraId="6AC6CD80" w14:textId="77777777" w:rsidR="00710D47" w:rsidRPr="009E50A5" w:rsidRDefault="00710D47" w:rsidP="00BD168F">
            <w:pPr>
              <w:rPr>
                <w:snapToGrid w:val="0"/>
                <w:szCs w:val="28"/>
              </w:rPr>
            </w:pPr>
            <w:r w:rsidRPr="009E50A5">
              <w:rPr>
                <w:snapToGrid w:val="0"/>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C68C34"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46FD8586"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06F84F55" w14:textId="77777777" w:rsidR="00710D47" w:rsidRPr="009E50A5" w:rsidRDefault="00710D47" w:rsidP="00BD168F">
            <w:pPr>
              <w:jc w:val="center"/>
              <w:rPr>
                <w:snapToGrid w:val="0"/>
              </w:rPr>
            </w:pPr>
            <w:r w:rsidRPr="009E50A5">
              <w:rPr>
                <w:snapToGrid w:val="0"/>
              </w:rPr>
              <w:t>0</w:t>
            </w:r>
          </w:p>
        </w:tc>
      </w:tr>
      <w:tr w:rsidR="00710D47" w:rsidRPr="009E50A5" w14:paraId="789F454A" w14:textId="77777777" w:rsidTr="00BD168F">
        <w:trPr>
          <w:trHeight w:val="515"/>
        </w:trPr>
        <w:tc>
          <w:tcPr>
            <w:tcW w:w="567" w:type="dxa"/>
            <w:shd w:val="clear" w:color="auto" w:fill="auto"/>
            <w:vAlign w:val="center"/>
          </w:tcPr>
          <w:p w14:paraId="76E7E43A" w14:textId="77777777" w:rsidR="00710D47" w:rsidRPr="009E50A5" w:rsidRDefault="00710D47" w:rsidP="00BD168F">
            <w:pPr>
              <w:jc w:val="center"/>
              <w:rPr>
                <w:snapToGrid w:val="0"/>
                <w:szCs w:val="28"/>
              </w:rPr>
            </w:pPr>
            <w:r w:rsidRPr="009E50A5">
              <w:rPr>
                <w:snapToGrid w:val="0"/>
                <w:szCs w:val="28"/>
              </w:rPr>
              <w:t>5</w:t>
            </w:r>
          </w:p>
        </w:tc>
        <w:tc>
          <w:tcPr>
            <w:tcW w:w="4536" w:type="dxa"/>
            <w:shd w:val="clear" w:color="auto" w:fill="auto"/>
            <w:vAlign w:val="center"/>
          </w:tcPr>
          <w:p w14:paraId="392B7BFB" w14:textId="77777777" w:rsidR="00710D47" w:rsidRPr="009E50A5" w:rsidRDefault="00710D47" w:rsidP="00BD168F">
            <w:pPr>
              <w:rPr>
                <w:snapToGrid w:val="0"/>
                <w:szCs w:val="28"/>
              </w:rPr>
            </w:pPr>
            <w:r w:rsidRPr="009E50A5">
              <w:rPr>
                <w:snapToGrid w:val="0"/>
                <w:szCs w:val="28"/>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403036"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3D867444"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6A2716B6" w14:textId="77777777" w:rsidR="00710D47" w:rsidRPr="009E50A5" w:rsidRDefault="00710D47" w:rsidP="00BD168F">
            <w:pPr>
              <w:jc w:val="center"/>
              <w:rPr>
                <w:snapToGrid w:val="0"/>
              </w:rPr>
            </w:pPr>
            <w:r w:rsidRPr="009E50A5">
              <w:rPr>
                <w:snapToGrid w:val="0"/>
              </w:rPr>
              <w:t>0</w:t>
            </w:r>
          </w:p>
        </w:tc>
      </w:tr>
      <w:tr w:rsidR="00710D47" w:rsidRPr="009E50A5" w14:paraId="782ECD7F" w14:textId="77777777" w:rsidTr="00BD168F">
        <w:trPr>
          <w:trHeight w:val="992"/>
        </w:trPr>
        <w:tc>
          <w:tcPr>
            <w:tcW w:w="567" w:type="dxa"/>
            <w:shd w:val="clear" w:color="auto" w:fill="auto"/>
            <w:vAlign w:val="center"/>
            <w:hideMark/>
          </w:tcPr>
          <w:p w14:paraId="11322DC8" w14:textId="77777777" w:rsidR="00710D47" w:rsidRPr="009E50A5" w:rsidRDefault="00710D47" w:rsidP="00BD168F">
            <w:pPr>
              <w:jc w:val="center"/>
              <w:rPr>
                <w:snapToGrid w:val="0"/>
                <w:szCs w:val="28"/>
              </w:rPr>
            </w:pPr>
            <w:r w:rsidRPr="009E50A5">
              <w:rPr>
                <w:snapToGrid w:val="0"/>
                <w:szCs w:val="28"/>
              </w:rPr>
              <w:t>6</w:t>
            </w:r>
          </w:p>
        </w:tc>
        <w:tc>
          <w:tcPr>
            <w:tcW w:w="4536" w:type="dxa"/>
            <w:shd w:val="clear" w:color="auto" w:fill="auto"/>
            <w:vAlign w:val="center"/>
            <w:hideMark/>
          </w:tcPr>
          <w:p w14:paraId="4D131BE9" w14:textId="77777777" w:rsidR="00710D47" w:rsidRPr="009E50A5" w:rsidRDefault="00710D47" w:rsidP="00BD168F">
            <w:pPr>
              <w:rPr>
                <w:snapToGrid w:val="0"/>
                <w:szCs w:val="28"/>
              </w:rPr>
            </w:pPr>
            <w:r w:rsidRPr="009E50A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2293B5"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56896D54"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713422FA" w14:textId="77777777" w:rsidR="00710D47" w:rsidRPr="009E50A5" w:rsidRDefault="00710D47" w:rsidP="00BD168F">
            <w:pPr>
              <w:jc w:val="center"/>
              <w:rPr>
                <w:snapToGrid w:val="0"/>
              </w:rPr>
            </w:pPr>
            <w:r w:rsidRPr="009E50A5">
              <w:rPr>
                <w:snapToGrid w:val="0"/>
              </w:rPr>
              <w:t>0</w:t>
            </w:r>
          </w:p>
        </w:tc>
      </w:tr>
      <w:tr w:rsidR="00710D47" w:rsidRPr="009E50A5" w14:paraId="4029E1F1" w14:textId="77777777" w:rsidTr="00BD168F">
        <w:trPr>
          <w:trHeight w:val="1292"/>
        </w:trPr>
        <w:tc>
          <w:tcPr>
            <w:tcW w:w="567" w:type="dxa"/>
            <w:shd w:val="clear" w:color="auto" w:fill="auto"/>
            <w:vAlign w:val="center"/>
            <w:hideMark/>
          </w:tcPr>
          <w:p w14:paraId="368E8AEE" w14:textId="77777777" w:rsidR="00710D47" w:rsidRPr="009E50A5" w:rsidRDefault="00710D47" w:rsidP="00BD168F">
            <w:pPr>
              <w:jc w:val="center"/>
              <w:rPr>
                <w:snapToGrid w:val="0"/>
                <w:szCs w:val="28"/>
              </w:rPr>
            </w:pPr>
            <w:r w:rsidRPr="009E50A5">
              <w:rPr>
                <w:snapToGrid w:val="0"/>
                <w:szCs w:val="28"/>
              </w:rPr>
              <w:t>7</w:t>
            </w:r>
          </w:p>
        </w:tc>
        <w:tc>
          <w:tcPr>
            <w:tcW w:w="4536" w:type="dxa"/>
            <w:shd w:val="clear" w:color="auto" w:fill="auto"/>
            <w:vAlign w:val="center"/>
          </w:tcPr>
          <w:p w14:paraId="1574A7CD" w14:textId="77777777" w:rsidR="00710D47" w:rsidRPr="009E50A5" w:rsidRDefault="00710D47" w:rsidP="00BD168F">
            <w:pPr>
              <w:rPr>
                <w:snapToGrid w:val="0"/>
                <w:szCs w:val="28"/>
              </w:rPr>
            </w:pPr>
            <w:r w:rsidRPr="009E50A5">
              <w:rPr>
                <w:snapToGrid w:val="0"/>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56270F"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7F253E24"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52CDE729" w14:textId="77777777" w:rsidR="00710D47" w:rsidRPr="009E50A5" w:rsidRDefault="00710D47" w:rsidP="00BD168F">
            <w:pPr>
              <w:jc w:val="center"/>
              <w:rPr>
                <w:snapToGrid w:val="0"/>
              </w:rPr>
            </w:pPr>
            <w:r w:rsidRPr="009E50A5">
              <w:rPr>
                <w:snapToGrid w:val="0"/>
              </w:rPr>
              <w:t>0</w:t>
            </w:r>
          </w:p>
        </w:tc>
      </w:tr>
      <w:tr w:rsidR="00710D47" w:rsidRPr="009E50A5" w14:paraId="3C146B6A" w14:textId="77777777" w:rsidTr="00BD168F">
        <w:trPr>
          <w:trHeight w:val="987"/>
        </w:trPr>
        <w:tc>
          <w:tcPr>
            <w:tcW w:w="567" w:type="dxa"/>
            <w:shd w:val="clear" w:color="auto" w:fill="auto"/>
            <w:vAlign w:val="center"/>
            <w:hideMark/>
          </w:tcPr>
          <w:p w14:paraId="21CDB06C" w14:textId="77777777" w:rsidR="00710D47" w:rsidRPr="009E50A5" w:rsidRDefault="00710D47" w:rsidP="00BD168F">
            <w:pPr>
              <w:jc w:val="center"/>
              <w:rPr>
                <w:snapToGrid w:val="0"/>
                <w:szCs w:val="28"/>
              </w:rPr>
            </w:pPr>
            <w:r w:rsidRPr="009E50A5">
              <w:rPr>
                <w:snapToGrid w:val="0"/>
                <w:szCs w:val="28"/>
              </w:rPr>
              <w:t>8</w:t>
            </w:r>
          </w:p>
        </w:tc>
        <w:tc>
          <w:tcPr>
            <w:tcW w:w="4536" w:type="dxa"/>
            <w:shd w:val="clear" w:color="auto" w:fill="auto"/>
            <w:vAlign w:val="center"/>
            <w:hideMark/>
          </w:tcPr>
          <w:p w14:paraId="6AF5D8DA" w14:textId="77777777" w:rsidR="00710D47" w:rsidRPr="009E50A5" w:rsidRDefault="00710D47" w:rsidP="00BD168F">
            <w:pPr>
              <w:rPr>
                <w:snapToGrid w:val="0"/>
                <w:szCs w:val="28"/>
              </w:rPr>
            </w:pPr>
            <w:r w:rsidRPr="009E50A5">
              <w:rPr>
                <w:snapToGrid w:val="0"/>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748D172E"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63BF46CE"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3C0C39DB" w14:textId="77777777" w:rsidR="00710D47" w:rsidRPr="009E50A5" w:rsidRDefault="00710D47" w:rsidP="00BD168F">
            <w:pPr>
              <w:jc w:val="center"/>
              <w:rPr>
                <w:snapToGrid w:val="0"/>
              </w:rPr>
            </w:pPr>
            <w:r w:rsidRPr="009E50A5">
              <w:rPr>
                <w:snapToGrid w:val="0"/>
              </w:rPr>
              <w:t>0</w:t>
            </w:r>
          </w:p>
        </w:tc>
      </w:tr>
      <w:tr w:rsidR="00710D47" w:rsidRPr="009E50A5" w14:paraId="220BA8FD" w14:textId="77777777" w:rsidTr="00BD168F">
        <w:trPr>
          <w:trHeight w:val="495"/>
        </w:trPr>
        <w:tc>
          <w:tcPr>
            <w:tcW w:w="567" w:type="dxa"/>
            <w:shd w:val="clear" w:color="auto" w:fill="auto"/>
            <w:vAlign w:val="center"/>
            <w:hideMark/>
          </w:tcPr>
          <w:p w14:paraId="766987B6" w14:textId="77777777" w:rsidR="00710D47" w:rsidRPr="009E50A5" w:rsidRDefault="00710D47" w:rsidP="00BD168F">
            <w:pPr>
              <w:jc w:val="center"/>
              <w:rPr>
                <w:snapToGrid w:val="0"/>
                <w:szCs w:val="28"/>
              </w:rPr>
            </w:pPr>
            <w:r w:rsidRPr="009E50A5">
              <w:rPr>
                <w:snapToGrid w:val="0"/>
                <w:szCs w:val="28"/>
              </w:rPr>
              <w:t>9</w:t>
            </w:r>
          </w:p>
        </w:tc>
        <w:tc>
          <w:tcPr>
            <w:tcW w:w="4536" w:type="dxa"/>
            <w:shd w:val="clear" w:color="auto" w:fill="auto"/>
            <w:vAlign w:val="center"/>
            <w:hideMark/>
          </w:tcPr>
          <w:p w14:paraId="498858E3" w14:textId="77777777" w:rsidR="00710D47" w:rsidRPr="009E50A5" w:rsidRDefault="00710D47" w:rsidP="00BD168F">
            <w:pPr>
              <w:rPr>
                <w:snapToGrid w:val="0"/>
                <w:szCs w:val="28"/>
              </w:rPr>
            </w:pPr>
            <w:r w:rsidRPr="009E50A5">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0EC6DB67"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7DDBB736"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711086AE" w14:textId="77777777" w:rsidR="00710D47" w:rsidRPr="009E50A5" w:rsidRDefault="00710D47" w:rsidP="00BD168F">
            <w:pPr>
              <w:jc w:val="center"/>
              <w:rPr>
                <w:snapToGrid w:val="0"/>
              </w:rPr>
            </w:pPr>
            <w:r w:rsidRPr="009E50A5">
              <w:rPr>
                <w:snapToGrid w:val="0"/>
              </w:rPr>
              <w:t>0</w:t>
            </w:r>
          </w:p>
        </w:tc>
      </w:tr>
      <w:tr w:rsidR="00710D47" w:rsidRPr="009E50A5" w14:paraId="0C2A9C27" w14:textId="77777777" w:rsidTr="00BD168F">
        <w:trPr>
          <w:cantSplit/>
          <w:trHeight w:val="488"/>
        </w:trPr>
        <w:tc>
          <w:tcPr>
            <w:tcW w:w="567" w:type="dxa"/>
            <w:shd w:val="clear" w:color="auto" w:fill="auto"/>
            <w:vAlign w:val="center"/>
            <w:hideMark/>
          </w:tcPr>
          <w:p w14:paraId="345EBB6A" w14:textId="77777777" w:rsidR="00710D47" w:rsidRPr="009E50A5" w:rsidRDefault="00710D47" w:rsidP="00BD168F">
            <w:pPr>
              <w:jc w:val="center"/>
              <w:rPr>
                <w:snapToGrid w:val="0"/>
                <w:szCs w:val="28"/>
              </w:rPr>
            </w:pPr>
            <w:r w:rsidRPr="009E50A5">
              <w:rPr>
                <w:snapToGrid w:val="0"/>
                <w:szCs w:val="28"/>
              </w:rPr>
              <w:t>10</w:t>
            </w:r>
          </w:p>
        </w:tc>
        <w:tc>
          <w:tcPr>
            <w:tcW w:w="4536" w:type="dxa"/>
            <w:shd w:val="clear" w:color="auto" w:fill="auto"/>
            <w:vAlign w:val="center"/>
            <w:hideMark/>
          </w:tcPr>
          <w:p w14:paraId="3148B29E" w14:textId="77777777" w:rsidR="00710D47" w:rsidRPr="009E50A5" w:rsidRDefault="00710D47" w:rsidP="00BD168F">
            <w:pPr>
              <w:rPr>
                <w:snapToGrid w:val="0"/>
                <w:szCs w:val="28"/>
              </w:rPr>
            </w:pPr>
            <w:r w:rsidRPr="009E50A5">
              <w:rPr>
                <w:snapToGrid w:val="0"/>
                <w:sz w:val="22"/>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F91A75" w14:textId="77777777" w:rsidR="00710D47" w:rsidRPr="009E50A5" w:rsidRDefault="00710D47" w:rsidP="00BD168F">
            <w:pPr>
              <w:jc w:val="center"/>
              <w:rPr>
                <w:snapToGrid w:val="0"/>
              </w:rPr>
            </w:pPr>
            <w:r w:rsidRPr="009E50A5">
              <w:rPr>
                <w:snapToGrid w:val="0"/>
              </w:rPr>
              <w:t>66 067</w:t>
            </w:r>
          </w:p>
        </w:tc>
        <w:tc>
          <w:tcPr>
            <w:tcW w:w="1418" w:type="dxa"/>
            <w:tcBorders>
              <w:top w:val="nil"/>
              <w:left w:val="nil"/>
              <w:bottom w:val="single" w:sz="4" w:space="0" w:color="auto"/>
              <w:right w:val="single" w:sz="4" w:space="0" w:color="auto"/>
            </w:tcBorders>
            <w:shd w:val="clear" w:color="auto" w:fill="auto"/>
            <w:vAlign w:val="center"/>
          </w:tcPr>
          <w:p w14:paraId="0B78EA27" w14:textId="77777777" w:rsidR="00710D47" w:rsidRPr="009E50A5" w:rsidRDefault="00710D47" w:rsidP="00BD168F">
            <w:pPr>
              <w:jc w:val="center"/>
              <w:rPr>
                <w:snapToGrid w:val="0"/>
              </w:rPr>
            </w:pPr>
            <w:r w:rsidRPr="009E50A5">
              <w:rPr>
                <w:snapToGrid w:val="0"/>
              </w:rPr>
              <w:t>30 909</w:t>
            </w:r>
          </w:p>
        </w:tc>
        <w:tc>
          <w:tcPr>
            <w:tcW w:w="1559" w:type="dxa"/>
            <w:tcBorders>
              <w:top w:val="nil"/>
              <w:left w:val="nil"/>
              <w:bottom w:val="single" w:sz="4" w:space="0" w:color="auto"/>
              <w:right w:val="single" w:sz="4" w:space="0" w:color="auto"/>
            </w:tcBorders>
            <w:shd w:val="clear" w:color="auto" w:fill="auto"/>
            <w:vAlign w:val="center"/>
          </w:tcPr>
          <w:p w14:paraId="38BB8002" w14:textId="77777777" w:rsidR="00710D47" w:rsidRPr="009E50A5" w:rsidRDefault="00710D47" w:rsidP="00BD168F">
            <w:pPr>
              <w:jc w:val="center"/>
              <w:rPr>
                <w:snapToGrid w:val="0"/>
              </w:rPr>
            </w:pPr>
            <w:r w:rsidRPr="009E50A5">
              <w:rPr>
                <w:snapToGrid w:val="0"/>
              </w:rPr>
              <w:t>-35 158</w:t>
            </w:r>
          </w:p>
        </w:tc>
      </w:tr>
      <w:tr w:rsidR="00710D47" w:rsidRPr="009E50A5" w14:paraId="4463C6F0" w14:textId="77777777" w:rsidTr="00BD168F">
        <w:trPr>
          <w:cantSplit/>
          <w:trHeight w:val="488"/>
        </w:trPr>
        <w:tc>
          <w:tcPr>
            <w:tcW w:w="567" w:type="dxa"/>
            <w:shd w:val="clear" w:color="auto" w:fill="auto"/>
            <w:vAlign w:val="center"/>
          </w:tcPr>
          <w:p w14:paraId="59B54C53" w14:textId="77777777" w:rsidR="00710D47" w:rsidRPr="009E50A5" w:rsidRDefault="00710D47" w:rsidP="00BD168F">
            <w:pPr>
              <w:jc w:val="center"/>
              <w:rPr>
                <w:snapToGrid w:val="0"/>
                <w:szCs w:val="28"/>
              </w:rPr>
            </w:pPr>
            <w:r w:rsidRPr="009E50A5">
              <w:rPr>
                <w:snapToGrid w:val="0"/>
                <w:sz w:val="22"/>
              </w:rPr>
              <w:t>11</w:t>
            </w:r>
          </w:p>
        </w:tc>
        <w:tc>
          <w:tcPr>
            <w:tcW w:w="4536" w:type="dxa"/>
            <w:shd w:val="clear" w:color="auto" w:fill="auto"/>
            <w:vAlign w:val="center"/>
          </w:tcPr>
          <w:p w14:paraId="1B3DE2EC" w14:textId="77777777" w:rsidR="00710D47" w:rsidRPr="009E50A5" w:rsidRDefault="00710D47" w:rsidP="00BD168F">
            <w:pPr>
              <w:rPr>
                <w:snapToGrid w:val="0"/>
                <w:sz w:val="22"/>
              </w:rPr>
            </w:pPr>
            <w:r w:rsidRPr="009E50A5">
              <w:rPr>
                <w:snapToGrid w:val="0"/>
                <w:sz w:val="22"/>
                <w:szCs w:val="22"/>
              </w:rPr>
              <w:t>ИТОГО НВВ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373840" w14:textId="77777777" w:rsidR="00710D47" w:rsidRPr="009E50A5" w:rsidRDefault="00710D47" w:rsidP="00BD168F">
            <w:pPr>
              <w:jc w:val="center"/>
              <w:rPr>
                <w:snapToGrid w:val="0"/>
              </w:rPr>
            </w:pPr>
            <w:r w:rsidRPr="009E50A5">
              <w:rPr>
                <w:snapToGrid w:val="0"/>
              </w:rPr>
              <w:t>8 417</w:t>
            </w:r>
          </w:p>
        </w:tc>
        <w:tc>
          <w:tcPr>
            <w:tcW w:w="1418" w:type="dxa"/>
            <w:tcBorders>
              <w:top w:val="nil"/>
              <w:left w:val="nil"/>
              <w:bottom w:val="single" w:sz="4" w:space="0" w:color="auto"/>
              <w:right w:val="single" w:sz="4" w:space="0" w:color="auto"/>
            </w:tcBorders>
            <w:shd w:val="clear" w:color="auto" w:fill="auto"/>
            <w:vAlign w:val="center"/>
          </w:tcPr>
          <w:p w14:paraId="5175B1C9" w14:textId="77777777" w:rsidR="00710D47" w:rsidRPr="009E50A5" w:rsidRDefault="00710D47" w:rsidP="00BD168F">
            <w:pPr>
              <w:jc w:val="center"/>
              <w:rPr>
                <w:snapToGrid w:val="0"/>
              </w:rPr>
            </w:pPr>
            <w:r w:rsidRPr="009E50A5">
              <w:rPr>
                <w:snapToGrid w:val="0"/>
              </w:rPr>
              <w:t>4 871</w:t>
            </w:r>
          </w:p>
        </w:tc>
        <w:tc>
          <w:tcPr>
            <w:tcW w:w="1559" w:type="dxa"/>
            <w:tcBorders>
              <w:top w:val="nil"/>
              <w:left w:val="nil"/>
              <w:bottom w:val="single" w:sz="4" w:space="0" w:color="auto"/>
              <w:right w:val="single" w:sz="4" w:space="0" w:color="auto"/>
            </w:tcBorders>
            <w:shd w:val="clear" w:color="auto" w:fill="auto"/>
            <w:vAlign w:val="center"/>
          </w:tcPr>
          <w:p w14:paraId="2B325140" w14:textId="77777777" w:rsidR="00710D47" w:rsidRPr="009E50A5" w:rsidRDefault="00710D47" w:rsidP="00BD168F">
            <w:pPr>
              <w:jc w:val="center"/>
              <w:rPr>
                <w:snapToGrid w:val="0"/>
              </w:rPr>
            </w:pPr>
            <w:r w:rsidRPr="009E50A5">
              <w:rPr>
                <w:snapToGrid w:val="0"/>
              </w:rPr>
              <w:t>-3 546</w:t>
            </w:r>
          </w:p>
        </w:tc>
      </w:tr>
      <w:tr w:rsidR="00710D47" w:rsidRPr="009E50A5" w14:paraId="23ED78C4" w14:textId="77777777" w:rsidTr="00BD168F">
        <w:trPr>
          <w:trHeight w:val="336"/>
        </w:trPr>
        <w:tc>
          <w:tcPr>
            <w:tcW w:w="567" w:type="dxa"/>
            <w:shd w:val="clear" w:color="auto" w:fill="auto"/>
            <w:vAlign w:val="center"/>
          </w:tcPr>
          <w:p w14:paraId="42D3B1FD" w14:textId="77777777" w:rsidR="00710D47" w:rsidRPr="009E50A5" w:rsidRDefault="00710D47" w:rsidP="00BD168F">
            <w:pPr>
              <w:jc w:val="center"/>
              <w:rPr>
                <w:snapToGrid w:val="0"/>
                <w:sz w:val="22"/>
              </w:rPr>
            </w:pPr>
            <w:r w:rsidRPr="009E50A5">
              <w:rPr>
                <w:snapToGrid w:val="0"/>
                <w:sz w:val="22"/>
              </w:rPr>
              <w:t>12</w:t>
            </w:r>
          </w:p>
        </w:tc>
        <w:tc>
          <w:tcPr>
            <w:tcW w:w="4536" w:type="dxa"/>
            <w:shd w:val="clear" w:color="auto" w:fill="auto"/>
            <w:vAlign w:val="center"/>
          </w:tcPr>
          <w:p w14:paraId="4E6017B8" w14:textId="77777777" w:rsidR="00710D47" w:rsidRPr="009E50A5" w:rsidRDefault="00710D47" w:rsidP="00BD168F">
            <w:pPr>
              <w:rPr>
                <w:snapToGrid w:val="0"/>
                <w:sz w:val="22"/>
              </w:rPr>
            </w:pPr>
            <w:r w:rsidRPr="009E50A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7ABB65" w14:textId="77777777" w:rsidR="00710D47" w:rsidRPr="009E50A5" w:rsidRDefault="00710D47" w:rsidP="00BD168F">
            <w:pPr>
              <w:jc w:val="center"/>
              <w:rPr>
                <w:snapToGrid w:val="0"/>
                <w:sz w:val="22"/>
                <w:szCs w:val="22"/>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1A73EB75" w14:textId="77777777" w:rsidR="00710D47" w:rsidRPr="009E50A5" w:rsidRDefault="00710D47" w:rsidP="00BD168F">
            <w:pPr>
              <w:jc w:val="center"/>
              <w:rPr>
                <w:snapToGrid w:val="0"/>
                <w:sz w:val="22"/>
                <w:szCs w:val="22"/>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6C1CB234" w14:textId="77777777" w:rsidR="00710D47" w:rsidRPr="009E50A5" w:rsidRDefault="00710D47" w:rsidP="00BD168F">
            <w:pPr>
              <w:jc w:val="center"/>
              <w:rPr>
                <w:snapToGrid w:val="0"/>
                <w:sz w:val="22"/>
                <w:szCs w:val="22"/>
              </w:rPr>
            </w:pPr>
            <w:r w:rsidRPr="009E50A5">
              <w:rPr>
                <w:snapToGrid w:val="0"/>
              </w:rPr>
              <w:t>0</w:t>
            </w:r>
          </w:p>
        </w:tc>
      </w:tr>
      <w:tr w:rsidR="00710D47" w:rsidRPr="009E50A5" w14:paraId="2197BF29" w14:textId="77777777" w:rsidTr="00BD168F">
        <w:trPr>
          <w:trHeight w:val="336"/>
        </w:trPr>
        <w:tc>
          <w:tcPr>
            <w:tcW w:w="567" w:type="dxa"/>
            <w:shd w:val="clear" w:color="auto" w:fill="auto"/>
            <w:vAlign w:val="center"/>
          </w:tcPr>
          <w:p w14:paraId="683EC50D" w14:textId="77777777" w:rsidR="00710D47" w:rsidRPr="009E50A5" w:rsidRDefault="00710D47" w:rsidP="00BD168F">
            <w:pPr>
              <w:jc w:val="center"/>
              <w:rPr>
                <w:snapToGrid w:val="0"/>
                <w:sz w:val="22"/>
              </w:rPr>
            </w:pPr>
            <w:r w:rsidRPr="009E50A5">
              <w:rPr>
                <w:snapToGrid w:val="0"/>
                <w:sz w:val="22"/>
              </w:rPr>
              <w:t>13</w:t>
            </w:r>
          </w:p>
        </w:tc>
        <w:tc>
          <w:tcPr>
            <w:tcW w:w="4536" w:type="dxa"/>
            <w:shd w:val="clear" w:color="auto" w:fill="auto"/>
            <w:vAlign w:val="center"/>
          </w:tcPr>
          <w:p w14:paraId="4B1A795C" w14:textId="77777777" w:rsidR="00710D47" w:rsidRPr="009E50A5" w:rsidRDefault="00710D47" w:rsidP="00BD168F">
            <w:pPr>
              <w:rPr>
                <w:sz w:val="20"/>
                <w:szCs w:val="20"/>
              </w:rPr>
            </w:pPr>
            <w:r w:rsidRPr="009E50A5">
              <w:rPr>
                <w:snapToGrid w:val="0"/>
                <w:sz w:val="22"/>
                <w:szCs w:val="22"/>
              </w:rPr>
              <w:t>Корректировка НВВ, связанная с п. 5 ст. 3 Федерального закона от 27.07.2010 № 190-ФЗ «О теплоснабжении»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AE9F01" w14:textId="77777777" w:rsidR="00710D47" w:rsidRPr="009E50A5" w:rsidRDefault="00710D47" w:rsidP="00BD168F">
            <w:pPr>
              <w:jc w:val="center"/>
              <w:rPr>
                <w:snapToGrid w:val="0"/>
              </w:rPr>
            </w:pPr>
            <w:r w:rsidRPr="009E50A5">
              <w:rPr>
                <w:snapToGrid w:val="0"/>
              </w:rPr>
              <w:t>0</w:t>
            </w:r>
          </w:p>
        </w:tc>
        <w:tc>
          <w:tcPr>
            <w:tcW w:w="1418" w:type="dxa"/>
            <w:tcBorders>
              <w:top w:val="nil"/>
              <w:left w:val="nil"/>
              <w:bottom w:val="single" w:sz="4" w:space="0" w:color="auto"/>
              <w:right w:val="single" w:sz="4" w:space="0" w:color="auto"/>
            </w:tcBorders>
            <w:shd w:val="clear" w:color="auto" w:fill="auto"/>
            <w:vAlign w:val="center"/>
          </w:tcPr>
          <w:p w14:paraId="3316C860" w14:textId="77777777" w:rsidR="00710D47" w:rsidRPr="009E50A5" w:rsidRDefault="00710D47" w:rsidP="00BD168F">
            <w:pPr>
              <w:jc w:val="center"/>
              <w:rPr>
                <w:snapToGrid w:val="0"/>
              </w:rPr>
            </w:pPr>
            <w:r w:rsidRPr="009E50A5">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0C11CAA4" w14:textId="77777777" w:rsidR="00710D47" w:rsidRPr="009E50A5" w:rsidRDefault="00710D47" w:rsidP="00BD168F">
            <w:pPr>
              <w:jc w:val="center"/>
              <w:rPr>
                <w:snapToGrid w:val="0"/>
              </w:rPr>
            </w:pPr>
            <w:r w:rsidRPr="009E50A5">
              <w:rPr>
                <w:snapToGrid w:val="0"/>
              </w:rPr>
              <w:t>0</w:t>
            </w:r>
          </w:p>
        </w:tc>
      </w:tr>
      <w:tr w:rsidR="00710D47" w:rsidRPr="009E50A5" w14:paraId="7E2D582D" w14:textId="77777777" w:rsidTr="00BD168F">
        <w:trPr>
          <w:trHeight w:val="337"/>
        </w:trPr>
        <w:tc>
          <w:tcPr>
            <w:tcW w:w="567" w:type="dxa"/>
            <w:shd w:val="clear" w:color="auto" w:fill="auto"/>
            <w:vAlign w:val="center"/>
            <w:hideMark/>
          </w:tcPr>
          <w:p w14:paraId="558D499B" w14:textId="77777777" w:rsidR="00710D47" w:rsidRPr="009E50A5" w:rsidRDefault="00710D47" w:rsidP="00BD168F">
            <w:pPr>
              <w:jc w:val="center"/>
              <w:rPr>
                <w:snapToGrid w:val="0"/>
                <w:sz w:val="22"/>
              </w:rPr>
            </w:pPr>
            <w:r w:rsidRPr="009E50A5">
              <w:rPr>
                <w:snapToGrid w:val="0"/>
                <w:sz w:val="22"/>
              </w:rPr>
              <w:t>14</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284DA49D" w14:textId="77777777" w:rsidR="00710D47" w:rsidRPr="009E50A5" w:rsidRDefault="00710D47" w:rsidP="00BD168F">
            <w:pPr>
              <w:rPr>
                <w:snapToGrid w:val="0"/>
                <w:sz w:val="22"/>
              </w:rPr>
            </w:pPr>
            <w:r w:rsidRPr="009E50A5">
              <w:rPr>
                <w:snapToGrid w:val="0"/>
                <w:sz w:val="22"/>
                <w:szCs w:val="22"/>
              </w:rPr>
              <w:t>ИТОГО НВВ на потребительский рынок с учетом корректировки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B0E4B1" w14:textId="77777777" w:rsidR="00710D47" w:rsidRPr="009E50A5" w:rsidRDefault="00710D47" w:rsidP="00BD168F">
            <w:pPr>
              <w:jc w:val="center"/>
              <w:rPr>
                <w:snapToGrid w:val="0"/>
                <w:sz w:val="22"/>
                <w:szCs w:val="22"/>
              </w:rPr>
            </w:pPr>
            <w:r w:rsidRPr="009E50A5">
              <w:rPr>
                <w:snapToGrid w:val="0"/>
              </w:rPr>
              <w:t>8 417</w:t>
            </w:r>
          </w:p>
        </w:tc>
        <w:tc>
          <w:tcPr>
            <w:tcW w:w="1418" w:type="dxa"/>
            <w:tcBorders>
              <w:top w:val="nil"/>
              <w:left w:val="nil"/>
              <w:bottom w:val="single" w:sz="4" w:space="0" w:color="auto"/>
              <w:right w:val="single" w:sz="4" w:space="0" w:color="auto"/>
            </w:tcBorders>
            <w:shd w:val="clear" w:color="auto" w:fill="auto"/>
            <w:vAlign w:val="center"/>
          </w:tcPr>
          <w:p w14:paraId="2E4222FC" w14:textId="77777777" w:rsidR="00710D47" w:rsidRPr="009E50A5" w:rsidRDefault="00710D47" w:rsidP="00BD168F">
            <w:pPr>
              <w:jc w:val="center"/>
              <w:rPr>
                <w:snapToGrid w:val="0"/>
                <w:sz w:val="22"/>
                <w:szCs w:val="22"/>
              </w:rPr>
            </w:pPr>
            <w:r w:rsidRPr="009E50A5">
              <w:rPr>
                <w:snapToGrid w:val="0"/>
              </w:rPr>
              <w:t>4 871</w:t>
            </w:r>
          </w:p>
        </w:tc>
        <w:tc>
          <w:tcPr>
            <w:tcW w:w="1559" w:type="dxa"/>
            <w:tcBorders>
              <w:top w:val="nil"/>
              <w:left w:val="nil"/>
              <w:bottom w:val="single" w:sz="4" w:space="0" w:color="auto"/>
              <w:right w:val="single" w:sz="4" w:space="0" w:color="auto"/>
            </w:tcBorders>
            <w:shd w:val="clear" w:color="auto" w:fill="auto"/>
            <w:vAlign w:val="center"/>
          </w:tcPr>
          <w:p w14:paraId="3A44D85E" w14:textId="77777777" w:rsidR="00710D47" w:rsidRPr="009E50A5" w:rsidRDefault="00710D47" w:rsidP="00BD168F">
            <w:pPr>
              <w:jc w:val="center"/>
              <w:rPr>
                <w:snapToGrid w:val="0"/>
                <w:sz w:val="22"/>
                <w:szCs w:val="22"/>
              </w:rPr>
            </w:pPr>
            <w:r w:rsidRPr="009E50A5">
              <w:rPr>
                <w:snapToGrid w:val="0"/>
              </w:rPr>
              <w:t>-3 546</w:t>
            </w:r>
          </w:p>
        </w:tc>
      </w:tr>
    </w:tbl>
    <w:p w14:paraId="2C9CA1DF" w14:textId="77777777" w:rsidR="00710D47" w:rsidRPr="009E50A5" w:rsidRDefault="00710D47" w:rsidP="00710D47">
      <w:pPr>
        <w:tabs>
          <w:tab w:val="left" w:pos="1890"/>
        </w:tabs>
        <w:ind w:firstLine="720"/>
        <w:jc w:val="both"/>
        <w:rPr>
          <w:snapToGrid w:val="0"/>
        </w:rPr>
      </w:pPr>
    </w:p>
    <w:p w14:paraId="0FFAB4AB" w14:textId="77777777" w:rsidR="00710D47" w:rsidRPr="009E50A5" w:rsidRDefault="00710D47" w:rsidP="00710D47">
      <w:pPr>
        <w:tabs>
          <w:tab w:val="left" w:pos="1890"/>
        </w:tabs>
        <w:ind w:firstLine="720"/>
        <w:jc w:val="both"/>
        <w:rPr>
          <w:snapToGrid w:val="0"/>
          <w:sz w:val="28"/>
          <w:szCs w:val="28"/>
        </w:rPr>
      </w:pPr>
      <w:r w:rsidRPr="009E50A5">
        <w:rPr>
          <w:snapToGrid w:val="0"/>
          <w:sz w:val="28"/>
          <w:szCs w:val="28"/>
        </w:rPr>
        <w:t xml:space="preserve">Расчет необходимой валовой выручки произведен в соответствии </w:t>
      </w:r>
      <w:r w:rsidRPr="009E50A5">
        <w:rPr>
          <w:snapToGrid w:val="0"/>
          <w:sz w:val="28"/>
          <w:szCs w:val="28"/>
        </w:rPr>
        <w:br/>
        <w:t xml:space="preserve">с Методическими указаниями по расчету регулируемых цен (тарифов) </w:t>
      </w:r>
      <w:r w:rsidRPr="009E50A5">
        <w:rPr>
          <w:snapToGrid w:val="0"/>
          <w:sz w:val="28"/>
          <w:szCs w:val="28"/>
        </w:rPr>
        <w:br/>
        <w:t xml:space="preserve">в сфере теплоснабжения, утвержденными Приказом ФСТ России </w:t>
      </w:r>
      <w:r w:rsidRPr="009E50A5">
        <w:rPr>
          <w:snapToGrid w:val="0"/>
          <w:sz w:val="28"/>
          <w:szCs w:val="28"/>
        </w:rPr>
        <w:br/>
        <w:t>от 13.06.2013 № 760-э.</w:t>
      </w:r>
    </w:p>
    <w:p w14:paraId="1FF1B0A1" w14:textId="77777777" w:rsidR="00710D47" w:rsidRPr="009E50A5" w:rsidRDefault="00710D47" w:rsidP="00710D47">
      <w:pPr>
        <w:tabs>
          <w:tab w:val="left" w:pos="1890"/>
        </w:tabs>
        <w:ind w:firstLine="720"/>
        <w:jc w:val="both"/>
        <w:rPr>
          <w:b/>
          <w:bCs/>
          <w:snapToGrid w:val="0"/>
          <w:sz w:val="28"/>
          <w:szCs w:val="28"/>
        </w:rPr>
      </w:pPr>
      <w:r w:rsidRPr="009E50A5">
        <w:rPr>
          <w:snapToGrid w:val="0"/>
          <w:sz w:val="28"/>
          <w:szCs w:val="28"/>
        </w:rPr>
        <w:t xml:space="preserve">В соответствии с балансом теплоносителя (таблица 13) </w:t>
      </w:r>
      <w:r w:rsidRPr="009E50A5">
        <w:rPr>
          <w:b/>
          <w:bCs/>
          <w:snapToGrid w:val="0"/>
          <w:sz w:val="28"/>
          <w:szCs w:val="28"/>
        </w:rPr>
        <w:t>доля затрат</w:t>
      </w:r>
      <w:r w:rsidRPr="009E50A5">
        <w:rPr>
          <w:snapToGrid w:val="0"/>
          <w:sz w:val="28"/>
          <w:szCs w:val="28"/>
        </w:rPr>
        <w:t xml:space="preserve"> предприятия, которая приходится </w:t>
      </w:r>
      <w:r w:rsidRPr="009E50A5">
        <w:rPr>
          <w:b/>
          <w:bCs/>
          <w:snapToGrid w:val="0"/>
          <w:sz w:val="28"/>
          <w:szCs w:val="28"/>
        </w:rPr>
        <w:t>на потребительский рынок</w:t>
      </w:r>
      <w:r w:rsidRPr="009E50A5">
        <w:rPr>
          <w:snapToGrid w:val="0"/>
          <w:sz w:val="28"/>
          <w:szCs w:val="28"/>
        </w:rPr>
        <w:t xml:space="preserve"> Новокузнецкого муниципального округа составляет: 86,561 тыс. м3 (объем теплоносителя </w:t>
      </w:r>
      <w:r w:rsidRPr="009E50A5">
        <w:rPr>
          <w:snapToGrid w:val="0"/>
          <w:sz w:val="28"/>
          <w:szCs w:val="28"/>
        </w:rPr>
        <w:br/>
        <w:t xml:space="preserve">на потребительский рынок) ÷ 549,241 тыс. м3 (общий объем теплоносителя) = </w:t>
      </w:r>
      <w:r w:rsidRPr="009E50A5">
        <w:rPr>
          <w:snapToGrid w:val="0"/>
          <w:sz w:val="28"/>
          <w:szCs w:val="28"/>
        </w:rPr>
        <w:br/>
      </w:r>
      <w:r w:rsidRPr="009E50A5">
        <w:rPr>
          <w:b/>
          <w:bCs/>
          <w:snapToGrid w:val="0"/>
          <w:sz w:val="28"/>
          <w:szCs w:val="28"/>
        </w:rPr>
        <w:t>16 %.</w:t>
      </w:r>
    </w:p>
    <w:p w14:paraId="1611E649" w14:textId="77777777" w:rsidR="00710D47" w:rsidRPr="009E50A5" w:rsidRDefault="00710D47" w:rsidP="00710D47">
      <w:pPr>
        <w:ind w:right="-2" w:firstLine="709"/>
        <w:jc w:val="both"/>
        <w:rPr>
          <w:b/>
          <w:bCs/>
          <w:snapToGrid w:val="0"/>
          <w:sz w:val="28"/>
          <w:szCs w:val="28"/>
        </w:rPr>
      </w:pPr>
      <w:r w:rsidRPr="009E50A5">
        <w:rPr>
          <w:b/>
          <w:bCs/>
          <w:snapToGrid w:val="0"/>
          <w:sz w:val="28"/>
          <w:szCs w:val="28"/>
        </w:rPr>
        <w:t>НВВ</w:t>
      </w:r>
      <w:r w:rsidRPr="009E50A5">
        <w:rPr>
          <w:snapToGrid w:val="0"/>
          <w:sz w:val="28"/>
          <w:szCs w:val="28"/>
        </w:rPr>
        <w:t xml:space="preserve"> предприятия </w:t>
      </w:r>
      <w:r w:rsidRPr="009E50A5">
        <w:rPr>
          <w:b/>
          <w:bCs/>
          <w:snapToGrid w:val="0"/>
          <w:sz w:val="28"/>
          <w:szCs w:val="28"/>
        </w:rPr>
        <w:t>на потребительский рынок</w:t>
      </w:r>
      <w:r w:rsidRPr="009E50A5">
        <w:rPr>
          <w:snapToGrid w:val="0"/>
          <w:sz w:val="28"/>
          <w:szCs w:val="28"/>
        </w:rPr>
        <w:t xml:space="preserve"> на 2025 год составляет: 30 909 тыс. руб. (всего НВВ на 2025 год) × 16 % (доля затрат на потребительский рынок) = </w:t>
      </w:r>
      <w:r w:rsidRPr="009E50A5">
        <w:rPr>
          <w:b/>
          <w:bCs/>
          <w:snapToGrid w:val="0"/>
          <w:sz w:val="28"/>
          <w:szCs w:val="28"/>
        </w:rPr>
        <w:t>4 871 тыс. руб.</w:t>
      </w:r>
    </w:p>
    <w:p w14:paraId="47BC312C" w14:textId="77777777" w:rsidR="00710D47" w:rsidRPr="009E50A5" w:rsidRDefault="00710D47" w:rsidP="00710D47">
      <w:pPr>
        <w:ind w:right="-2" w:firstLine="709"/>
        <w:jc w:val="both"/>
        <w:rPr>
          <w:b/>
          <w:bCs/>
          <w:snapToGrid w:val="0"/>
          <w:sz w:val="28"/>
          <w:szCs w:val="28"/>
        </w:rPr>
      </w:pPr>
    </w:p>
    <w:p w14:paraId="19B736BC" w14:textId="77777777" w:rsidR="00710D47" w:rsidRPr="009E50A5" w:rsidRDefault="00710D47" w:rsidP="00710D47">
      <w:pPr>
        <w:ind w:right="-2" w:firstLine="709"/>
        <w:jc w:val="both"/>
        <w:rPr>
          <w:b/>
          <w:bCs/>
          <w:snapToGrid w:val="0"/>
          <w:sz w:val="28"/>
          <w:szCs w:val="28"/>
        </w:rPr>
      </w:pPr>
    </w:p>
    <w:p w14:paraId="24BB844B"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6.7. Тарифы ООО «СПК «Чистогорский» на теплоноситель</w:t>
      </w:r>
    </w:p>
    <w:p w14:paraId="48CEFB5A" w14:textId="77777777" w:rsidR="00710D47" w:rsidRPr="009E50A5" w:rsidRDefault="00710D47" w:rsidP="00710D47">
      <w:pPr>
        <w:ind w:right="-2" w:firstLine="709"/>
        <w:jc w:val="both"/>
        <w:rPr>
          <w:b/>
          <w:bCs/>
          <w:snapToGrid w:val="0"/>
          <w:sz w:val="28"/>
          <w:szCs w:val="28"/>
        </w:rPr>
      </w:pPr>
    </w:p>
    <w:p w14:paraId="478D77D3" w14:textId="77777777" w:rsidR="00710D47" w:rsidRPr="009E50A5" w:rsidRDefault="00710D47" w:rsidP="00710D47">
      <w:pPr>
        <w:ind w:firstLine="851"/>
        <w:jc w:val="both"/>
        <w:rPr>
          <w:sz w:val="28"/>
          <w:szCs w:val="28"/>
        </w:rPr>
      </w:pPr>
      <w:r w:rsidRPr="009E50A5">
        <w:rPr>
          <w:sz w:val="28"/>
          <w:szCs w:val="28"/>
        </w:rPr>
        <w:t xml:space="preserve">Тарифы на теплоноситель ООО «СПК «Чистогорский», реализуемый </w:t>
      </w:r>
      <w:r w:rsidRPr="009E50A5">
        <w:rPr>
          <w:sz w:val="28"/>
          <w:szCs w:val="28"/>
        </w:rPr>
        <w:br/>
        <w:t>на потребительском рынке, рассчитанные на основании скорректированной необходимой валовой выручки на 2023 год рассчитаны следующим образом:</w:t>
      </w:r>
    </w:p>
    <w:p w14:paraId="193AA21C" w14:textId="77777777" w:rsidR="00710D47" w:rsidRPr="009E50A5" w:rsidRDefault="00710D47" w:rsidP="00710D47">
      <w:pPr>
        <w:numPr>
          <w:ilvl w:val="0"/>
          <w:numId w:val="17"/>
        </w:numPr>
        <w:tabs>
          <w:tab w:val="left" w:pos="1890"/>
        </w:tabs>
        <w:spacing w:line="360" w:lineRule="auto"/>
        <w:ind w:left="8222" w:right="-569" w:firstLine="0"/>
        <w:jc w:val="right"/>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266"/>
        <w:gridCol w:w="1454"/>
        <w:gridCol w:w="1463"/>
        <w:gridCol w:w="1408"/>
      </w:tblGrid>
      <w:tr w:rsidR="00710D47" w:rsidRPr="009E50A5" w14:paraId="639F85CF" w14:textId="77777777" w:rsidTr="00BD168F">
        <w:trPr>
          <w:trHeight w:val="420"/>
        </w:trPr>
        <w:tc>
          <w:tcPr>
            <w:tcW w:w="6600" w:type="dxa"/>
            <w:vMerge w:val="restart"/>
            <w:shd w:val="clear" w:color="auto" w:fill="auto"/>
            <w:vAlign w:val="center"/>
            <w:hideMark/>
          </w:tcPr>
          <w:p w14:paraId="7969D872" w14:textId="77777777" w:rsidR="00710D47" w:rsidRPr="009E50A5" w:rsidRDefault="00710D47" w:rsidP="00BD168F">
            <w:pPr>
              <w:jc w:val="center"/>
              <w:rPr>
                <w:b/>
                <w:bCs/>
                <w:snapToGrid w:val="0"/>
              </w:rPr>
            </w:pPr>
            <w:r w:rsidRPr="009E50A5">
              <w:rPr>
                <w:b/>
                <w:bCs/>
                <w:snapToGrid w:val="0"/>
              </w:rPr>
              <w:t>2025</w:t>
            </w:r>
          </w:p>
        </w:tc>
        <w:tc>
          <w:tcPr>
            <w:tcW w:w="1280" w:type="dxa"/>
            <w:shd w:val="clear" w:color="auto" w:fill="auto"/>
            <w:vAlign w:val="center"/>
            <w:hideMark/>
          </w:tcPr>
          <w:p w14:paraId="6CA18A2B" w14:textId="77777777" w:rsidR="00710D47" w:rsidRPr="009E50A5" w:rsidRDefault="00710D47" w:rsidP="00BD168F">
            <w:pPr>
              <w:jc w:val="center"/>
              <w:rPr>
                <w:snapToGrid w:val="0"/>
              </w:rPr>
            </w:pPr>
            <w:r w:rsidRPr="009E50A5">
              <w:rPr>
                <w:snapToGrid w:val="0"/>
              </w:rPr>
              <w:t>Полезный отпуск</w:t>
            </w:r>
          </w:p>
        </w:tc>
        <w:tc>
          <w:tcPr>
            <w:tcW w:w="1860" w:type="dxa"/>
            <w:shd w:val="clear" w:color="auto" w:fill="auto"/>
            <w:vAlign w:val="center"/>
            <w:hideMark/>
          </w:tcPr>
          <w:p w14:paraId="0C3E7E19" w14:textId="77777777" w:rsidR="00710D47" w:rsidRPr="009E50A5" w:rsidRDefault="00710D47" w:rsidP="00BD168F">
            <w:pPr>
              <w:jc w:val="center"/>
              <w:rPr>
                <w:snapToGrid w:val="0"/>
              </w:rPr>
            </w:pPr>
            <w:r w:rsidRPr="009E50A5">
              <w:rPr>
                <w:snapToGrid w:val="0"/>
              </w:rPr>
              <w:t>Тариф</w:t>
            </w:r>
          </w:p>
        </w:tc>
        <w:tc>
          <w:tcPr>
            <w:tcW w:w="1860" w:type="dxa"/>
            <w:shd w:val="clear" w:color="auto" w:fill="auto"/>
            <w:vAlign w:val="center"/>
            <w:hideMark/>
          </w:tcPr>
          <w:p w14:paraId="54783CE7" w14:textId="77777777" w:rsidR="00710D47" w:rsidRPr="009E50A5" w:rsidRDefault="00710D47" w:rsidP="00BD168F">
            <w:pPr>
              <w:jc w:val="center"/>
              <w:rPr>
                <w:snapToGrid w:val="0"/>
              </w:rPr>
            </w:pPr>
            <w:r w:rsidRPr="009E50A5">
              <w:rPr>
                <w:snapToGrid w:val="0"/>
              </w:rPr>
              <w:t>Рост</w:t>
            </w:r>
          </w:p>
        </w:tc>
        <w:tc>
          <w:tcPr>
            <w:tcW w:w="1860" w:type="dxa"/>
            <w:shd w:val="clear" w:color="auto" w:fill="auto"/>
            <w:vAlign w:val="center"/>
            <w:hideMark/>
          </w:tcPr>
          <w:p w14:paraId="23C5501F" w14:textId="77777777" w:rsidR="00710D47" w:rsidRPr="009E50A5" w:rsidRDefault="00710D47" w:rsidP="00BD168F">
            <w:pPr>
              <w:jc w:val="center"/>
              <w:rPr>
                <w:snapToGrid w:val="0"/>
              </w:rPr>
            </w:pPr>
            <w:r w:rsidRPr="009E50A5">
              <w:rPr>
                <w:snapToGrid w:val="0"/>
              </w:rPr>
              <w:t>НВВ</w:t>
            </w:r>
          </w:p>
        </w:tc>
      </w:tr>
      <w:tr w:rsidR="00710D47" w:rsidRPr="009E50A5" w14:paraId="006E6A4E" w14:textId="77777777" w:rsidTr="00BD168F">
        <w:trPr>
          <w:trHeight w:val="300"/>
        </w:trPr>
        <w:tc>
          <w:tcPr>
            <w:tcW w:w="6600" w:type="dxa"/>
            <w:vMerge/>
            <w:shd w:val="clear" w:color="auto" w:fill="auto"/>
            <w:hideMark/>
          </w:tcPr>
          <w:p w14:paraId="79DD3A26" w14:textId="77777777" w:rsidR="00710D47" w:rsidRPr="009E50A5" w:rsidRDefault="00710D47" w:rsidP="00BD168F">
            <w:pPr>
              <w:rPr>
                <w:b/>
                <w:bCs/>
                <w:snapToGrid w:val="0"/>
              </w:rPr>
            </w:pPr>
          </w:p>
        </w:tc>
        <w:tc>
          <w:tcPr>
            <w:tcW w:w="1280" w:type="dxa"/>
            <w:shd w:val="clear" w:color="auto" w:fill="auto"/>
            <w:vAlign w:val="center"/>
            <w:hideMark/>
          </w:tcPr>
          <w:p w14:paraId="370CCFD9" w14:textId="77777777" w:rsidR="00710D47" w:rsidRPr="009E50A5" w:rsidRDefault="00710D47" w:rsidP="00BD168F">
            <w:pPr>
              <w:jc w:val="center"/>
              <w:rPr>
                <w:snapToGrid w:val="0"/>
              </w:rPr>
            </w:pPr>
            <w:r w:rsidRPr="009E50A5">
              <w:rPr>
                <w:snapToGrid w:val="0"/>
              </w:rPr>
              <w:t>тыс. м3</w:t>
            </w:r>
          </w:p>
        </w:tc>
        <w:tc>
          <w:tcPr>
            <w:tcW w:w="1860" w:type="dxa"/>
            <w:shd w:val="clear" w:color="auto" w:fill="auto"/>
            <w:vAlign w:val="center"/>
            <w:hideMark/>
          </w:tcPr>
          <w:p w14:paraId="018E7E0B" w14:textId="77777777" w:rsidR="00710D47" w:rsidRPr="009E50A5" w:rsidRDefault="00710D47" w:rsidP="00BD168F">
            <w:pPr>
              <w:jc w:val="center"/>
              <w:rPr>
                <w:snapToGrid w:val="0"/>
              </w:rPr>
            </w:pPr>
            <w:r w:rsidRPr="009E50A5">
              <w:rPr>
                <w:snapToGrid w:val="0"/>
              </w:rPr>
              <w:t>руб./м3</w:t>
            </w:r>
          </w:p>
        </w:tc>
        <w:tc>
          <w:tcPr>
            <w:tcW w:w="1860" w:type="dxa"/>
            <w:shd w:val="clear" w:color="auto" w:fill="auto"/>
            <w:vAlign w:val="center"/>
            <w:hideMark/>
          </w:tcPr>
          <w:p w14:paraId="5286270A" w14:textId="77777777" w:rsidR="00710D47" w:rsidRPr="009E50A5" w:rsidRDefault="00710D47" w:rsidP="00BD168F">
            <w:pPr>
              <w:jc w:val="center"/>
              <w:rPr>
                <w:snapToGrid w:val="0"/>
              </w:rPr>
            </w:pPr>
            <w:r w:rsidRPr="009E50A5">
              <w:rPr>
                <w:snapToGrid w:val="0"/>
              </w:rPr>
              <w:t>%</w:t>
            </w:r>
          </w:p>
        </w:tc>
        <w:tc>
          <w:tcPr>
            <w:tcW w:w="1860" w:type="dxa"/>
            <w:shd w:val="clear" w:color="auto" w:fill="auto"/>
            <w:vAlign w:val="center"/>
            <w:hideMark/>
          </w:tcPr>
          <w:p w14:paraId="7F948991" w14:textId="77777777" w:rsidR="00710D47" w:rsidRPr="009E50A5" w:rsidRDefault="00710D47" w:rsidP="00BD168F">
            <w:pPr>
              <w:jc w:val="center"/>
              <w:rPr>
                <w:snapToGrid w:val="0"/>
              </w:rPr>
            </w:pPr>
            <w:r w:rsidRPr="009E50A5">
              <w:rPr>
                <w:snapToGrid w:val="0"/>
              </w:rPr>
              <w:t>тыс. руб.</w:t>
            </w:r>
          </w:p>
        </w:tc>
      </w:tr>
      <w:tr w:rsidR="00710D47" w:rsidRPr="009E50A5" w14:paraId="6B232199" w14:textId="77777777" w:rsidTr="00BD168F">
        <w:trPr>
          <w:trHeight w:val="300"/>
        </w:trPr>
        <w:tc>
          <w:tcPr>
            <w:tcW w:w="6600" w:type="dxa"/>
            <w:shd w:val="clear" w:color="auto" w:fill="auto"/>
            <w:hideMark/>
          </w:tcPr>
          <w:p w14:paraId="26F0D1BC" w14:textId="77777777" w:rsidR="00710D47" w:rsidRPr="009E50A5" w:rsidRDefault="00710D47" w:rsidP="00BD168F">
            <w:pPr>
              <w:rPr>
                <w:snapToGrid w:val="0"/>
              </w:rPr>
            </w:pPr>
            <w:r w:rsidRPr="009E50A5">
              <w:rPr>
                <w:snapToGrid w:val="0"/>
              </w:rPr>
              <w:t>январь - июнь</w:t>
            </w:r>
          </w:p>
        </w:tc>
        <w:tc>
          <w:tcPr>
            <w:tcW w:w="1280" w:type="dxa"/>
            <w:shd w:val="clear" w:color="auto" w:fill="auto"/>
            <w:vAlign w:val="center"/>
            <w:hideMark/>
          </w:tcPr>
          <w:p w14:paraId="7FAAD0E4" w14:textId="77777777" w:rsidR="00710D47" w:rsidRPr="009E50A5" w:rsidRDefault="00710D47" w:rsidP="00BD168F">
            <w:pPr>
              <w:jc w:val="center"/>
              <w:rPr>
                <w:snapToGrid w:val="0"/>
              </w:rPr>
            </w:pPr>
            <w:r w:rsidRPr="009E50A5">
              <w:rPr>
                <w:snapToGrid w:val="0"/>
              </w:rPr>
              <w:t>38,550</w:t>
            </w:r>
          </w:p>
        </w:tc>
        <w:tc>
          <w:tcPr>
            <w:tcW w:w="1860" w:type="dxa"/>
            <w:shd w:val="clear" w:color="auto" w:fill="auto"/>
            <w:vAlign w:val="center"/>
            <w:hideMark/>
          </w:tcPr>
          <w:p w14:paraId="571CBDFD" w14:textId="77777777" w:rsidR="00710D47" w:rsidRPr="009E50A5" w:rsidRDefault="00710D47" w:rsidP="00BD168F">
            <w:pPr>
              <w:jc w:val="center"/>
              <w:rPr>
                <w:snapToGrid w:val="0"/>
              </w:rPr>
            </w:pPr>
            <w:r w:rsidRPr="009E50A5">
              <w:rPr>
                <w:snapToGrid w:val="0"/>
              </w:rPr>
              <w:t>54,31</w:t>
            </w:r>
          </w:p>
        </w:tc>
        <w:tc>
          <w:tcPr>
            <w:tcW w:w="1860" w:type="dxa"/>
            <w:shd w:val="clear" w:color="auto" w:fill="auto"/>
            <w:vAlign w:val="center"/>
            <w:hideMark/>
          </w:tcPr>
          <w:p w14:paraId="04B17E96" w14:textId="77777777" w:rsidR="00710D47" w:rsidRPr="009E50A5" w:rsidRDefault="00710D47" w:rsidP="00BD168F">
            <w:pPr>
              <w:jc w:val="center"/>
              <w:rPr>
                <w:snapToGrid w:val="0"/>
              </w:rPr>
            </w:pPr>
            <w:r w:rsidRPr="009E50A5">
              <w:rPr>
                <w:snapToGrid w:val="0"/>
              </w:rPr>
              <w:t>0,00%</w:t>
            </w:r>
          </w:p>
        </w:tc>
        <w:tc>
          <w:tcPr>
            <w:tcW w:w="1860" w:type="dxa"/>
            <w:shd w:val="clear" w:color="auto" w:fill="auto"/>
            <w:vAlign w:val="center"/>
            <w:hideMark/>
          </w:tcPr>
          <w:p w14:paraId="2851F4A5" w14:textId="77777777" w:rsidR="00710D47" w:rsidRPr="009E50A5" w:rsidRDefault="00710D47" w:rsidP="00BD168F">
            <w:pPr>
              <w:jc w:val="center"/>
              <w:rPr>
                <w:snapToGrid w:val="0"/>
              </w:rPr>
            </w:pPr>
            <w:r w:rsidRPr="009E50A5">
              <w:rPr>
                <w:snapToGrid w:val="0"/>
              </w:rPr>
              <w:t>2 093,65</w:t>
            </w:r>
          </w:p>
        </w:tc>
      </w:tr>
      <w:tr w:rsidR="00710D47" w:rsidRPr="009E50A5" w14:paraId="34512F73" w14:textId="77777777" w:rsidTr="00BD168F">
        <w:trPr>
          <w:trHeight w:val="300"/>
        </w:trPr>
        <w:tc>
          <w:tcPr>
            <w:tcW w:w="6600" w:type="dxa"/>
            <w:shd w:val="clear" w:color="auto" w:fill="auto"/>
            <w:hideMark/>
          </w:tcPr>
          <w:p w14:paraId="3DCCEB9C" w14:textId="77777777" w:rsidR="00710D47" w:rsidRPr="009E50A5" w:rsidRDefault="00710D47" w:rsidP="00BD168F">
            <w:pPr>
              <w:rPr>
                <w:snapToGrid w:val="0"/>
              </w:rPr>
            </w:pPr>
            <w:r w:rsidRPr="009E50A5">
              <w:rPr>
                <w:snapToGrid w:val="0"/>
              </w:rPr>
              <w:t>июль - декабрь</w:t>
            </w:r>
          </w:p>
        </w:tc>
        <w:tc>
          <w:tcPr>
            <w:tcW w:w="1280" w:type="dxa"/>
            <w:shd w:val="clear" w:color="auto" w:fill="auto"/>
            <w:vAlign w:val="center"/>
            <w:hideMark/>
          </w:tcPr>
          <w:p w14:paraId="7977916A" w14:textId="77777777" w:rsidR="00710D47" w:rsidRPr="009E50A5" w:rsidRDefault="00710D47" w:rsidP="00BD168F">
            <w:pPr>
              <w:jc w:val="center"/>
              <w:rPr>
                <w:snapToGrid w:val="0"/>
              </w:rPr>
            </w:pPr>
            <w:r w:rsidRPr="009E50A5">
              <w:rPr>
                <w:snapToGrid w:val="0"/>
              </w:rPr>
              <w:t>48,011</w:t>
            </w:r>
          </w:p>
        </w:tc>
        <w:tc>
          <w:tcPr>
            <w:tcW w:w="1860" w:type="dxa"/>
            <w:shd w:val="clear" w:color="auto" w:fill="auto"/>
            <w:vAlign w:val="center"/>
            <w:hideMark/>
          </w:tcPr>
          <w:p w14:paraId="7B12963A" w14:textId="77777777" w:rsidR="00710D47" w:rsidRPr="009E50A5" w:rsidRDefault="00710D47" w:rsidP="00BD168F">
            <w:pPr>
              <w:jc w:val="center"/>
              <w:rPr>
                <w:snapToGrid w:val="0"/>
              </w:rPr>
            </w:pPr>
            <w:r w:rsidRPr="009E50A5">
              <w:rPr>
                <w:snapToGrid w:val="0"/>
              </w:rPr>
              <w:t>57,85</w:t>
            </w:r>
          </w:p>
        </w:tc>
        <w:tc>
          <w:tcPr>
            <w:tcW w:w="1860" w:type="dxa"/>
            <w:shd w:val="clear" w:color="auto" w:fill="auto"/>
            <w:vAlign w:val="center"/>
            <w:hideMark/>
          </w:tcPr>
          <w:p w14:paraId="131A1FB1" w14:textId="77777777" w:rsidR="00710D47" w:rsidRPr="009E50A5" w:rsidRDefault="00710D47" w:rsidP="00BD168F">
            <w:pPr>
              <w:jc w:val="center"/>
              <w:rPr>
                <w:snapToGrid w:val="0"/>
              </w:rPr>
            </w:pPr>
            <w:r w:rsidRPr="009E50A5">
              <w:rPr>
                <w:snapToGrid w:val="0"/>
              </w:rPr>
              <w:t>6,52%</w:t>
            </w:r>
          </w:p>
        </w:tc>
        <w:tc>
          <w:tcPr>
            <w:tcW w:w="1860" w:type="dxa"/>
            <w:shd w:val="clear" w:color="auto" w:fill="auto"/>
            <w:vAlign w:val="center"/>
            <w:hideMark/>
          </w:tcPr>
          <w:p w14:paraId="6C3E7D13" w14:textId="77777777" w:rsidR="00710D47" w:rsidRPr="009E50A5" w:rsidRDefault="00710D47" w:rsidP="00BD168F">
            <w:pPr>
              <w:jc w:val="center"/>
              <w:rPr>
                <w:snapToGrid w:val="0"/>
              </w:rPr>
            </w:pPr>
            <w:r w:rsidRPr="009E50A5">
              <w:rPr>
                <w:snapToGrid w:val="0"/>
              </w:rPr>
              <w:t>2 777,35</w:t>
            </w:r>
          </w:p>
        </w:tc>
      </w:tr>
      <w:tr w:rsidR="00710D47" w:rsidRPr="009E50A5" w14:paraId="71637620" w14:textId="77777777" w:rsidTr="00BD168F">
        <w:trPr>
          <w:trHeight w:val="300"/>
        </w:trPr>
        <w:tc>
          <w:tcPr>
            <w:tcW w:w="6600" w:type="dxa"/>
            <w:shd w:val="clear" w:color="auto" w:fill="auto"/>
            <w:hideMark/>
          </w:tcPr>
          <w:p w14:paraId="299617D6" w14:textId="77777777" w:rsidR="00710D47" w:rsidRPr="009E50A5" w:rsidRDefault="00710D47" w:rsidP="00BD168F">
            <w:pPr>
              <w:rPr>
                <w:snapToGrid w:val="0"/>
              </w:rPr>
            </w:pPr>
            <w:r w:rsidRPr="009E50A5">
              <w:rPr>
                <w:snapToGrid w:val="0"/>
              </w:rPr>
              <w:t> </w:t>
            </w:r>
          </w:p>
        </w:tc>
        <w:tc>
          <w:tcPr>
            <w:tcW w:w="1280" w:type="dxa"/>
            <w:shd w:val="clear" w:color="auto" w:fill="auto"/>
            <w:vAlign w:val="center"/>
            <w:hideMark/>
          </w:tcPr>
          <w:p w14:paraId="7E1D2409" w14:textId="77777777" w:rsidR="00710D47" w:rsidRPr="009E50A5" w:rsidRDefault="00710D47" w:rsidP="00BD168F">
            <w:pPr>
              <w:jc w:val="center"/>
              <w:rPr>
                <w:snapToGrid w:val="0"/>
              </w:rPr>
            </w:pPr>
          </w:p>
        </w:tc>
        <w:tc>
          <w:tcPr>
            <w:tcW w:w="1860" w:type="dxa"/>
            <w:shd w:val="clear" w:color="auto" w:fill="auto"/>
            <w:vAlign w:val="center"/>
            <w:hideMark/>
          </w:tcPr>
          <w:p w14:paraId="3EFC6F6C" w14:textId="77777777" w:rsidR="00710D47" w:rsidRPr="009E50A5" w:rsidRDefault="00710D47" w:rsidP="00BD168F">
            <w:pPr>
              <w:jc w:val="center"/>
              <w:rPr>
                <w:snapToGrid w:val="0"/>
              </w:rPr>
            </w:pPr>
          </w:p>
        </w:tc>
        <w:tc>
          <w:tcPr>
            <w:tcW w:w="1860" w:type="dxa"/>
            <w:shd w:val="clear" w:color="auto" w:fill="auto"/>
            <w:vAlign w:val="center"/>
            <w:hideMark/>
          </w:tcPr>
          <w:p w14:paraId="754B4957" w14:textId="77777777" w:rsidR="00710D47" w:rsidRPr="009E50A5" w:rsidRDefault="00710D47" w:rsidP="00BD168F">
            <w:pPr>
              <w:jc w:val="center"/>
              <w:rPr>
                <w:snapToGrid w:val="0"/>
              </w:rPr>
            </w:pPr>
          </w:p>
        </w:tc>
        <w:tc>
          <w:tcPr>
            <w:tcW w:w="1860" w:type="dxa"/>
            <w:shd w:val="clear" w:color="auto" w:fill="auto"/>
            <w:vAlign w:val="center"/>
            <w:hideMark/>
          </w:tcPr>
          <w:p w14:paraId="644976E7" w14:textId="77777777" w:rsidR="00710D47" w:rsidRPr="009E50A5" w:rsidRDefault="00710D47" w:rsidP="00BD168F">
            <w:pPr>
              <w:jc w:val="center"/>
              <w:rPr>
                <w:snapToGrid w:val="0"/>
              </w:rPr>
            </w:pPr>
          </w:p>
        </w:tc>
      </w:tr>
      <w:tr w:rsidR="00710D47" w:rsidRPr="009E50A5" w14:paraId="5A46D999" w14:textId="77777777" w:rsidTr="00BD168F">
        <w:trPr>
          <w:trHeight w:val="300"/>
        </w:trPr>
        <w:tc>
          <w:tcPr>
            <w:tcW w:w="6600" w:type="dxa"/>
            <w:shd w:val="clear" w:color="auto" w:fill="auto"/>
            <w:hideMark/>
          </w:tcPr>
          <w:p w14:paraId="0FB78D48" w14:textId="77777777" w:rsidR="00710D47" w:rsidRPr="009E50A5" w:rsidRDefault="00710D47" w:rsidP="00BD168F">
            <w:pPr>
              <w:rPr>
                <w:b/>
                <w:bCs/>
                <w:snapToGrid w:val="0"/>
              </w:rPr>
            </w:pPr>
            <w:r w:rsidRPr="009E50A5">
              <w:rPr>
                <w:b/>
                <w:bCs/>
                <w:snapToGrid w:val="0"/>
              </w:rPr>
              <w:t>год</w:t>
            </w:r>
          </w:p>
        </w:tc>
        <w:tc>
          <w:tcPr>
            <w:tcW w:w="1280" w:type="dxa"/>
            <w:shd w:val="clear" w:color="auto" w:fill="auto"/>
            <w:vAlign w:val="center"/>
            <w:hideMark/>
          </w:tcPr>
          <w:p w14:paraId="0FB3CD1D" w14:textId="77777777" w:rsidR="00710D47" w:rsidRPr="009E50A5" w:rsidRDefault="00710D47" w:rsidP="00BD168F">
            <w:pPr>
              <w:jc w:val="center"/>
              <w:rPr>
                <w:b/>
                <w:bCs/>
                <w:snapToGrid w:val="0"/>
              </w:rPr>
            </w:pPr>
            <w:r w:rsidRPr="009E50A5">
              <w:rPr>
                <w:b/>
                <w:bCs/>
                <w:snapToGrid w:val="0"/>
              </w:rPr>
              <w:t>86,561</w:t>
            </w:r>
          </w:p>
        </w:tc>
        <w:tc>
          <w:tcPr>
            <w:tcW w:w="1860" w:type="dxa"/>
            <w:shd w:val="clear" w:color="auto" w:fill="auto"/>
            <w:vAlign w:val="center"/>
            <w:hideMark/>
          </w:tcPr>
          <w:p w14:paraId="7FD08FB9" w14:textId="77777777" w:rsidR="00710D47" w:rsidRPr="009E50A5" w:rsidRDefault="00710D47" w:rsidP="00BD168F">
            <w:pPr>
              <w:jc w:val="center"/>
              <w:rPr>
                <w:b/>
                <w:bCs/>
                <w:snapToGrid w:val="0"/>
              </w:rPr>
            </w:pPr>
            <w:r w:rsidRPr="009E50A5">
              <w:rPr>
                <w:b/>
                <w:bCs/>
                <w:snapToGrid w:val="0"/>
              </w:rPr>
              <w:t>56,27</w:t>
            </w:r>
          </w:p>
        </w:tc>
        <w:tc>
          <w:tcPr>
            <w:tcW w:w="1860" w:type="dxa"/>
            <w:shd w:val="clear" w:color="auto" w:fill="auto"/>
            <w:vAlign w:val="center"/>
            <w:hideMark/>
          </w:tcPr>
          <w:p w14:paraId="7F26A344" w14:textId="77777777" w:rsidR="00710D47" w:rsidRPr="009E50A5" w:rsidRDefault="00710D47" w:rsidP="00BD168F">
            <w:pPr>
              <w:jc w:val="center"/>
              <w:rPr>
                <w:b/>
                <w:bCs/>
                <w:snapToGrid w:val="0"/>
              </w:rPr>
            </w:pPr>
            <w:r w:rsidRPr="009E50A5">
              <w:rPr>
                <w:b/>
                <w:bCs/>
                <w:snapToGrid w:val="0"/>
              </w:rPr>
              <w:t>15,23%</w:t>
            </w:r>
          </w:p>
        </w:tc>
        <w:tc>
          <w:tcPr>
            <w:tcW w:w="1860" w:type="dxa"/>
            <w:shd w:val="clear" w:color="auto" w:fill="auto"/>
            <w:vAlign w:val="center"/>
            <w:hideMark/>
          </w:tcPr>
          <w:p w14:paraId="085259AC" w14:textId="77777777" w:rsidR="00710D47" w:rsidRPr="009E50A5" w:rsidRDefault="00710D47" w:rsidP="00BD168F">
            <w:pPr>
              <w:jc w:val="center"/>
              <w:rPr>
                <w:b/>
                <w:bCs/>
                <w:snapToGrid w:val="0"/>
              </w:rPr>
            </w:pPr>
            <w:r w:rsidRPr="009E50A5">
              <w:rPr>
                <w:b/>
                <w:bCs/>
                <w:snapToGrid w:val="0"/>
              </w:rPr>
              <w:t>4 871</w:t>
            </w:r>
          </w:p>
        </w:tc>
      </w:tr>
    </w:tbl>
    <w:p w14:paraId="6B16B2AC" w14:textId="77777777" w:rsidR="00710D47" w:rsidRPr="009E50A5" w:rsidRDefault="00710D47" w:rsidP="00710D47">
      <w:pPr>
        <w:ind w:firstLine="851"/>
        <w:jc w:val="both"/>
        <w:rPr>
          <w:snapToGrid w:val="0"/>
          <w:sz w:val="28"/>
          <w:szCs w:val="28"/>
        </w:rPr>
      </w:pPr>
      <w:bookmarkStart w:id="100" w:name="_Toc24891748"/>
    </w:p>
    <w:p w14:paraId="60D1667F" w14:textId="77777777" w:rsidR="00710D47" w:rsidRPr="009E50A5" w:rsidRDefault="00710D47" w:rsidP="00710D47">
      <w:pPr>
        <w:keepNext/>
        <w:tabs>
          <w:tab w:val="left" w:pos="0"/>
        </w:tabs>
        <w:ind w:firstLine="851"/>
        <w:jc w:val="center"/>
        <w:outlineLvl w:val="0"/>
        <w:rPr>
          <w:rFonts w:cs="Arial"/>
          <w:b/>
          <w:bCs/>
          <w:snapToGrid w:val="0"/>
          <w:kern w:val="32"/>
          <w:sz w:val="28"/>
          <w:szCs w:val="32"/>
          <w:lang w:eastAsia="en-US"/>
        </w:rPr>
      </w:pPr>
      <w:r w:rsidRPr="009E50A5">
        <w:rPr>
          <w:rFonts w:cs="Arial"/>
          <w:b/>
          <w:bCs/>
          <w:snapToGrid w:val="0"/>
          <w:kern w:val="32"/>
          <w:sz w:val="28"/>
          <w:szCs w:val="32"/>
          <w:lang w:eastAsia="en-US"/>
        </w:rPr>
        <w:t>Расчет тарифов ООО «СПК «Чистогорский» на горячую воду в открытой системе теплоснабжения (горячего водоснабжения)</w:t>
      </w:r>
      <w:bookmarkEnd w:id="100"/>
    </w:p>
    <w:p w14:paraId="5C55F345" w14:textId="77777777" w:rsidR="00710D47" w:rsidRPr="009E50A5" w:rsidRDefault="00710D47" w:rsidP="00710D47">
      <w:pPr>
        <w:ind w:firstLine="709"/>
        <w:jc w:val="both"/>
        <w:rPr>
          <w:snapToGrid w:val="0"/>
          <w:sz w:val="28"/>
          <w:szCs w:val="28"/>
        </w:rPr>
      </w:pPr>
    </w:p>
    <w:p w14:paraId="686295CD" w14:textId="77777777" w:rsidR="00710D47" w:rsidRPr="009E50A5" w:rsidRDefault="00710D47" w:rsidP="00710D47">
      <w:pPr>
        <w:ind w:firstLine="709"/>
        <w:jc w:val="both"/>
        <w:rPr>
          <w:snapToGrid w:val="0"/>
          <w:sz w:val="28"/>
          <w:szCs w:val="28"/>
        </w:rPr>
      </w:pPr>
      <w:r w:rsidRPr="009E50A5">
        <w:rPr>
          <w:snapToGrid w:val="0"/>
          <w:sz w:val="28"/>
          <w:szCs w:val="28"/>
        </w:rPr>
        <w:t xml:space="preserve">Предприятие ООО «СПК «Чистогорский» предоставляет коммунальную услугу по горячему водоснабжению на территории Новокузнецкого муниципального округа в </w:t>
      </w:r>
      <w:r w:rsidRPr="009E50A5">
        <w:rPr>
          <w:b/>
          <w:snapToGrid w:val="0"/>
          <w:sz w:val="28"/>
          <w:szCs w:val="28"/>
        </w:rPr>
        <w:t>открытой системе</w:t>
      </w:r>
      <w:r w:rsidRPr="009E50A5">
        <w:rPr>
          <w:snapToGrid w:val="0"/>
          <w:sz w:val="28"/>
          <w:szCs w:val="28"/>
        </w:rPr>
        <w:t xml:space="preserve"> теплоснабжения (горячего водоснабжения).</w:t>
      </w:r>
    </w:p>
    <w:p w14:paraId="2919BD5B" w14:textId="77777777" w:rsidR="00710D47" w:rsidRPr="009E50A5" w:rsidRDefault="00710D47" w:rsidP="00710D47">
      <w:pPr>
        <w:tabs>
          <w:tab w:val="left" w:pos="0"/>
          <w:tab w:val="left" w:pos="9900"/>
        </w:tabs>
        <w:ind w:right="-1" w:firstLine="709"/>
        <w:jc w:val="both"/>
        <w:rPr>
          <w:snapToGrid w:val="0"/>
          <w:color w:val="000000"/>
          <w:sz w:val="28"/>
          <w:szCs w:val="28"/>
        </w:rPr>
      </w:pPr>
      <w:r w:rsidRPr="009E50A5">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9E50A5">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9E50A5">
        <w:rPr>
          <w:snapToGrid w:val="0"/>
          <w:color w:val="000000"/>
          <w:sz w:val="28"/>
          <w:szCs w:val="28"/>
        </w:rPr>
        <w:br/>
        <w:t>на теплоноситель и компонента на тепловую энергию.</w:t>
      </w:r>
    </w:p>
    <w:p w14:paraId="5B820467" w14:textId="77777777" w:rsidR="00710D47" w:rsidRPr="009E50A5" w:rsidRDefault="00710D47" w:rsidP="00710D47">
      <w:pPr>
        <w:tabs>
          <w:tab w:val="left" w:pos="0"/>
          <w:tab w:val="left" w:pos="9900"/>
        </w:tabs>
        <w:ind w:right="-1" w:firstLine="709"/>
        <w:jc w:val="both"/>
        <w:rPr>
          <w:snapToGrid w:val="0"/>
          <w:color w:val="000000"/>
          <w:sz w:val="28"/>
          <w:szCs w:val="28"/>
        </w:rPr>
      </w:pPr>
      <w:r w:rsidRPr="009E50A5">
        <w:rPr>
          <w:snapToGrid w:val="0"/>
          <w:color w:val="000000"/>
          <w:sz w:val="28"/>
          <w:szCs w:val="28"/>
        </w:rPr>
        <w:t xml:space="preserve">Нормативы расхода тепловой энергии, необходимый для осуществления горячего водоснабжения ООО «СПК «Чистогорский» приняты в соответствии </w:t>
      </w:r>
      <w:r w:rsidRPr="009E50A5">
        <w:rPr>
          <w:snapToGrid w:val="0"/>
          <w:color w:val="000000"/>
          <w:sz w:val="28"/>
          <w:szCs w:val="28"/>
        </w:rPr>
        <w:br/>
        <w:t>с постановлением региональной энергетической комиссии Кемеровской области от 07.12.2017 № 458:</w:t>
      </w:r>
    </w:p>
    <w:p w14:paraId="25EFD409" w14:textId="77777777" w:rsidR="00710D47" w:rsidRPr="009E50A5" w:rsidRDefault="00710D47" w:rsidP="00710D47">
      <w:pPr>
        <w:tabs>
          <w:tab w:val="left" w:pos="0"/>
          <w:tab w:val="left" w:pos="9900"/>
        </w:tabs>
        <w:spacing w:line="360" w:lineRule="auto"/>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10D47" w:rsidRPr="009E50A5" w14:paraId="5FBCBB9A" w14:textId="77777777" w:rsidTr="00BD168F">
        <w:trPr>
          <w:trHeight w:val="420"/>
          <w:jc w:val="center"/>
        </w:trPr>
        <w:tc>
          <w:tcPr>
            <w:tcW w:w="4676" w:type="dxa"/>
            <w:gridSpan w:val="2"/>
            <w:shd w:val="clear" w:color="auto" w:fill="auto"/>
            <w:vAlign w:val="center"/>
          </w:tcPr>
          <w:p w14:paraId="7CA63754" w14:textId="77777777" w:rsidR="00710D47" w:rsidRPr="009E50A5" w:rsidRDefault="00710D47" w:rsidP="00BD168F">
            <w:pPr>
              <w:jc w:val="center"/>
              <w:rPr>
                <w:snapToGrid w:val="0"/>
                <w:szCs w:val="28"/>
              </w:rPr>
            </w:pPr>
            <w:r w:rsidRPr="009E50A5">
              <w:rPr>
                <w:snapToGrid w:val="0"/>
                <w:szCs w:val="28"/>
              </w:rPr>
              <w:t>С изолированными стояками</w:t>
            </w:r>
          </w:p>
        </w:tc>
        <w:tc>
          <w:tcPr>
            <w:tcW w:w="4675" w:type="dxa"/>
            <w:gridSpan w:val="2"/>
            <w:shd w:val="clear" w:color="auto" w:fill="auto"/>
            <w:vAlign w:val="center"/>
            <w:hideMark/>
          </w:tcPr>
          <w:p w14:paraId="0FA59E76" w14:textId="77777777" w:rsidR="00710D47" w:rsidRPr="009E50A5" w:rsidRDefault="00710D47" w:rsidP="00BD168F">
            <w:pPr>
              <w:jc w:val="center"/>
              <w:rPr>
                <w:snapToGrid w:val="0"/>
                <w:szCs w:val="28"/>
              </w:rPr>
            </w:pPr>
            <w:r w:rsidRPr="009E50A5">
              <w:rPr>
                <w:snapToGrid w:val="0"/>
                <w:szCs w:val="28"/>
              </w:rPr>
              <w:t>С неизолированными стояками</w:t>
            </w:r>
          </w:p>
        </w:tc>
      </w:tr>
      <w:tr w:rsidR="00710D47" w:rsidRPr="009E50A5" w14:paraId="1229A062" w14:textId="77777777" w:rsidTr="00BD168F">
        <w:trPr>
          <w:trHeight w:val="255"/>
          <w:jc w:val="center"/>
        </w:trPr>
        <w:tc>
          <w:tcPr>
            <w:tcW w:w="2410" w:type="dxa"/>
            <w:shd w:val="clear" w:color="auto" w:fill="auto"/>
            <w:vAlign w:val="center"/>
            <w:hideMark/>
          </w:tcPr>
          <w:p w14:paraId="6675FFA0" w14:textId="77777777" w:rsidR="00710D47" w:rsidRPr="009E50A5" w:rsidRDefault="00710D47" w:rsidP="00BD168F">
            <w:pPr>
              <w:jc w:val="center"/>
              <w:rPr>
                <w:snapToGrid w:val="0"/>
                <w:szCs w:val="28"/>
              </w:rPr>
            </w:pPr>
            <w:r w:rsidRPr="009E50A5">
              <w:rPr>
                <w:snapToGrid w:val="0"/>
                <w:szCs w:val="28"/>
              </w:rPr>
              <w:t xml:space="preserve">с </w:t>
            </w:r>
            <w:r w:rsidRPr="009E50A5">
              <w:rPr>
                <w:snapToGrid w:val="0"/>
                <w:szCs w:val="28"/>
              </w:rPr>
              <w:br/>
              <w:t>полотенцесушителем</w:t>
            </w:r>
          </w:p>
        </w:tc>
        <w:tc>
          <w:tcPr>
            <w:tcW w:w="2266" w:type="dxa"/>
            <w:shd w:val="clear" w:color="auto" w:fill="auto"/>
            <w:vAlign w:val="center"/>
            <w:hideMark/>
          </w:tcPr>
          <w:p w14:paraId="57DC808E" w14:textId="77777777" w:rsidR="00710D47" w:rsidRPr="009E50A5" w:rsidRDefault="00710D47" w:rsidP="00BD168F">
            <w:pPr>
              <w:jc w:val="center"/>
              <w:rPr>
                <w:snapToGrid w:val="0"/>
                <w:szCs w:val="28"/>
              </w:rPr>
            </w:pPr>
            <w:r w:rsidRPr="009E50A5">
              <w:rPr>
                <w:snapToGrid w:val="0"/>
                <w:szCs w:val="28"/>
              </w:rPr>
              <w:t>без полотенцесушителя</w:t>
            </w:r>
          </w:p>
        </w:tc>
        <w:tc>
          <w:tcPr>
            <w:tcW w:w="2409" w:type="dxa"/>
            <w:shd w:val="clear" w:color="auto" w:fill="auto"/>
            <w:vAlign w:val="center"/>
            <w:hideMark/>
          </w:tcPr>
          <w:p w14:paraId="413CA2D9" w14:textId="77777777" w:rsidR="00710D47" w:rsidRPr="009E50A5" w:rsidRDefault="00710D47" w:rsidP="00BD168F">
            <w:pPr>
              <w:jc w:val="center"/>
              <w:rPr>
                <w:snapToGrid w:val="0"/>
                <w:szCs w:val="28"/>
              </w:rPr>
            </w:pPr>
            <w:r w:rsidRPr="009E50A5">
              <w:rPr>
                <w:snapToGrid w:val="0"/>
                <w:szCs w:val="28"/>
              </w:rPr>
              <w:t xml:space="preserve">с </w:t>
            </w:r>
            <w:r w:rsidRPr="009E50A5">
              <w:rPr>
                <w:snapToGrid w:val="0"/>
                <w:szCs w:val="28"/>
              </w:rPr>
              <w:br/>
              <w:t>полотенцесушителем</w:t>
            </w:r>
          </w:p>
        </w:tc>
        <w:tc>
          <w:tcPr>
            <w:tcW w:w="2266" w:type="dxa"/>
            <w:shd w:val="clear" w:color="auto" w:fill="auto"/>
            <w:vAlign w:val="center"/>
            <w:hideMark/>
          </w:tcPr>
          <w:p w14:paraId="4E4041D0" w14:textId="77777777" w:rsidR="00710D47" w:rsidRPr="009E50A5" w:rsidRDefault="00710D47" w:rsidP="00BD168F">
            <w:pPr>
              <w:jc w:val="center"/>
              <w:rPr>
                <w:snapToGrid w:val="0"/>
                <w:szCs w:val="28"/>
              </w:rPr>
            </w:pPr>
            <w:r w:rsidRPr="009E50A5">
              <w:rPr>
                <w:snapToGrid w:val="0"/>
                <w:szCs w:val="28"/>
              </w:rPr>
              <w:t>без полотенцесушителя</w:t>
            </w:r>
          </w:p>
        </w:tc>
      </w:tr>
      <w:tr w:rsidR="00710D47" w:rsidRPr="009E50A5" w14:paraId="2763E3E3" w14:textId="77777777" w:rsidTr="00BD168F">
        <w:trPr>
          <w:trHeight w:val="255"/>
          <w:jc w:val="center"/>
        </w:trPr>
        <w:tc>
          <w:tcPr>
            <w:tcW w:w="2410" w:type="dxa"/>
            <w:shd w:val="clear" w:color="auto" w:fill="auto"/>
          </w:tcPr>
          <w:p w14:paraId="61FA7E94" w14:textId="77777777" w:rsidR="00710D47" w:rsidRPr="009E50A5" w:rsidRDefault="00710D47" w:rsidP="00BD168F">
            <w:pPr>
              <w:jc w:val="center"/>
              <w:rPr>
                <w:snapToGrid w:val="0"/>
                <w:szCs w:val="28"/>
              </w:rPr>
            </w:pPr>
            <w:r w:rsidRPr="009E50A5">
              <w:rPr>
                <w:snapToGrid w:val="0"/>
                <w:sz w:val="28"/>
                <w:szCs w:val="28"/>
              </w:rPr>
              <w:t>0,0544</w:t>
            </w:r>
          </w:p>
        </w:tc>
        <w:tc>
          <w:tcPr>
            <w:tcW w:w="2266" w:type="dxa"/>
            <w:shd w:val="clear" w:color="auto" w:fill="auto"/>
          </w:tcPr>
          <w:p w14:paraId="61D6EFB2" w14:textId="77777777" w:rsidR="00710D47" w:rsidRPr="009E50A5" w:rsidRDefault="00710D47" w:rsidP="00BD168F">
            <w:pPr>
              <w:jc w:val="center"/>
              <w:rPr>
                <w:snapToGrid w:val="0"/>
                <w:szCs w:val="28"/>
              </w:rPr>
            </w:pPr>
            <w:r w:rsidRPr="009E50A5">
              <w:rPr>
                <w:snapToGrid w:val="0"/>
                <w:sz w:val="28"/>
                <w:szCs w:val="28"/>
              </w:rPr>
              <w:t>0,0536</w:t>
            </w:r>
          </w:p>
        </w:tc>
        <w:tc>
          <w:tcPr>
            <w:tcW w:w="2409" w:type="dxa"/>
            <w:shd w:val="clear" w:color="auto" w:fill="auto"/>
          </w:tcPr>
          <w:p w14:paraId="0DB66A24" w14:textId="77777777" w:rsidR="00710D47" w:rsidRPr="009E50A5" w:rsidRDefault="00710D47" w:rsidP="00BD168F">
            <w:pPr>
              <w:jc w:val="center"/>
              <w:rPr>
                <w:snapToGrid w:val="0"/>
                <w:szCs w:val="28"/>
              </w:rPr>
            </w:pPr>
            <w:r w:rsidRPr="009E50A5">
              <w:rPr>
                <w:snapToGrid w:val="0"/>
                <w:sz w:val="28"/>
                <w:szCs w:val="28"/>
              </w:rPr>
              <w:t>0,0580</w:t>
            </w:r>
          </w:p>
        </w:tc>
        <w:tc>
          <w:tcPr>
            <w:tcW w:w="2266" w:type="dxa"/>
            <w:shd w:val="clear" w:color="auto" w:fill="auto"/>
          </w:tcPr>
          <w:p w14:paraId="2A129ED4" w14:textId="77777777" w:rsidR="00710D47" w:rsidRPr="009E50A5" w:rsidRDefault="00710D47" w:rsidP="00BD168F">
            <w:pPr>
              <w:jc w:val="center"/>
              <w:rPr>
                <w:snapToGrid w:val="0"/>
                <w:szCs w:val="28"/>
              </w:rPr>
            </w:pPr>
            <w:r w:rsidRPr="009E50A5">
              <w:rPr>
                <w:snapToGrid w:val="0"/>
                <w:sz w:val="28"/>
                <w:szCs w:val="28"/>
              </w:rPr>
              <w:t>0,0548</w:t>
            </w:r>
          </w:p>
        </w:tc>
      </w:tr>
    </w:tbl>
    <w:p w14:paraId="3E2A5022" w14:textId="77777777" w:rsidR="00710D47" w:rsidRPr="009E50A5" w:rsidRDefault="00710D47" w:rsidP="00710D47">
      <w:pPr>
        <w:tabs>
          <w:tab w:val="left" w:pos="0"/>
          <w:tab w:val="left" w:pos="9900"/>
        </w:tabs>
        <w:ind w:right="-1" w:firstLine="709"/>
        <w:jc w:val="both"/>
        <w:rPr>
          <w:snapToGrid w:val="0"/>
          <w:color w:val="000000"/>
          <w:sz w:val="28"/>
          <w:szCs w:val="28"/>
        </w:rPr>
      </w:pPr>
    </w:p>
    <w:p w14:paraId="78510BEE" w14:textId="77777777" w:rsidR="00710D47" w:rsidRPr="009E50A5" w:rsidRDefault="00710D47" w:rsidP="00710D47">
      <w:pPr>
        <w:ind w:firstLine="851"/>
        <w:jc w:val="both"/>
        <w:rPr>
          <w:bCs/>
          <w:snapToGrid w:val="0"/>
          <w:sz w:val="28"/>
          <w:szCs w:val="28"/>
        </w:rPr>
      </w:pPr>
      <w:r w:rsidRPr="009E50A5">
        <w:rPr>
          <w:bCs/>
          <w:snapToGrid w:val="0"/>
          <w:sz w:val="28"/>
          <w:szCs w:val="28"/>
        </w:rPr>
        <w:t xml:space="preserve">Компонент на тепловую энергию для </w:t>
      </w:r>
      <w:r w:rsidRPr="009E50A5">
        <w:rPr>
          <w:bCs/>
          <w:snapToGrid w:val="0"/>
          <w:color w:val="000000"/>
          <w:kern w:val="32"/>
          <w:sz w:val="28"/>
          <w:szCs w:val="28"/>
        </w:rPr>
        <w:t xml:space="preserve">ООО «СПК «Чистогорский» </w:t>
      </w:r>
      <w:r w:rsidRPr="009E50A5">
        <w:rPr>
          <w:bCs/>
          <w:snapToGrid w:val="0"/>
          <w:sz w:val="28"/>
          <w:szCs w:val="28"/>
        </w:rPr>
        <w:t xml:space="preserve">установлен постановлением Региональной энергетической комиссии Кузбасса от 19.12.2024 № 647 «О внесении изменений в постановление региональной энергетической комиссии Кемеровской области от 12.12.2023 № 518 </w:t>
      </w:r>
      <w:r w:rsidRPr="009E50A5">
        <w:rPr>
          <w:bCs/>
          <w:snapToGrid w:val="0"/>
          <w:sz w:val="28"/>
          <w:szCs w:val="28"/>
        </w:rPr>
        <w:br/>
        <w:t xml:space="preserve">«Об установлении ООО СПК «Чистогорский» долгосрочных параметров регулирования и долгосрочных тарифов на тепловую энергию, реализуемую </w:t>
      </w:r>
      <w:r w:rsidRPr="009E50A5">
        <w:rPr>
          <w:bCs/>
          <w:snapToGrid w:val="0"/>
          <w:sz w:val="28"/>
          <w:szCs w:val="28"/>
        </w:rPr>
        <w:br/>
        <w:t xml:space="preserve">на потребительском рынке Новокузнецкого муниципального округа, </w:t>
      </w:r>
      <w:r w:rsidRPr="009E50A5">
        <w:rPr>
          <w:bCs/>
          <w:snapToGrid w:val="0"/>
          <w:sz w:val="28"/>
          <w:szCs w:val="28"/>
        </w:rPr>
        <w:br/>
        <w:t>на 2024-2028 годы», в части 2025 года».</w:t>
      </w:r>
    </w:p>
    <w:p w14:paraId="584392A9" w14:textId="77777777" w:rsidR="00710D47" w:rsidRPr="009E50A5" w:rsidRDefault="00710D47" w:rsidP="00710D47">
      <w:pPr>
        <w:ind w:firstLine="851"/>
        <w:jc w:val="both"/>
        <w:rPr>
          <w:bCs/>
          <w:snapToGrid w:val="0"/>
          <w:sz w:val="28"/>
          <w:szCs w:val="28"/>
        </w:rPr>
      </w:pPr>
      <w:r w:rsidRPr="009E50A5">
        <w:rPr>
          <w:bCs/>
          <w:snapToGrid w:val="0"/>
          <w:sz w:val="28"/>
          <w:szCs w:val="28"/>
        </w:rPr>
        <w:t xml:space="preserve">Компонент на теплоноситель для </w:t>
      </w:r>
      <w:r w:rsidRPr="009E50A5">
        <w:rPr>
          <w:bCs/>
          <w:snapToGrid w:val="0"/>
          <w:color w:val="000000"/>
          <w:kern w:val="32"/>
          <w:sz w:val="28"/>
          <w:szCs w:val="28"/>
        </w:rPr>
        <w:t xml:space="preserve">ООО «СПК «Чистогорский» </w:t>
      </w:r>
      <w:r w:rsidRPr="009E50A5">
        <w:rPr>
          <w:bCs/>
          <w:snapToGrid w:val="0"/>
          <w:sz w:val="28"/>
          <w:szCs w:val="28"/>
        </w:rPr>
        <w:t>установлен постановлением Региональной энергетической комиссии Кузбасса от 19.12.2024 № 648 «О внесении изменений в постановление Региональной энергетической комиссии Кузбасса от 12.12.2013 № 519 «Об установлении долгосрочных параметров регулирования и долгосрочных тарифов на теплоноситель, реализуемый ООО СПК «Чистогорский» на потребительском рынке Новокузнецкого муниципального округа, на 2024-2028 годы», в части 2025 года».</w:t>
      </w:r>
    </w:p>
    <w:p w14:paraId="335E3822" w14:textId="77777777" w:rsidR="00710D47" w:rsidRPr="009E50A5" w:rsidRDefault="00710D47" w:rsidP="00710D47">
      <w:pPr>
        <w:ind w:firstLine="851"/>
        <w:jc w:val="both"/>
        <w:rPr>
          <w:snapToGrid w:val="0"/>
          <w:sz w:val="28"/>
          <w:szCs w:val="28"/>
        </w:rPr>
      </w:pPr>
      <w:r w:rsidRPr="009E50A5">
        <w:rPr>
          <w:snapToGrid w:val="0"/>
          <w:sz w:val="28"/>
          <w:szCs w:val="28"/>
        </w:rPr>
        <w:t xml:space="preserve">На основании вышеуказанного эксперты предлагают принять, тарифы </w:t>
      </w:r>
      <w:r w:rsidRPr="009E50A5">
        <w:rPr>
          <w:snapToGrid w:val="0"/>
          <w:sz w:val="28"/>
          <w:szCs w:val="28"/>
        </w:rPr>
        <w:br/>
        <w:t>на горячую воду</w:t>
      </w:r>
      <w:r w:rsidRPr="009E50A5">
        <w:rPr>
          <w:snapToGrid w:val="0"/>
          <w:color w:val="000000"/>
          <w:sz w:val="28"/>
          <w:szCs w:val="28"/>
        </w:rPr>
        <w:t xml:space="preserve"> в </w:t>
      </w:r>
      <w:r w:rsidRPr="009E50A5">
        <w:rPr>
          <w:b/>
          <w:snapToGrid w:val="0"/>
          <w:color w:val="000000"/>
          <w:sz w:val="28"/>
          <w:szCs w:val="28"/>
        </w:rPr>
        <w:t>открытой системе</w:t>
      </w:r>
      <w:r w:rsidRPr="009E50A5">
        <w:rPr>
          <w:snapToGrid w:val="0"/>
          <w:color w:val="000000"/>
          <w:sz w:val="28"/>
          <w:szCs w:val="28"/>
        </w:rPr>
        <w:t xml:space="preserve"> теплоснабжения (горячего водоснабжения) </w:t>
      </w:r>
      <w:r w:rsidRPr="009E50A5">
        <w:rPr>
          <w:snapToGrid w:val="0"/>
          <w:sz w:val="28"/>
          <w:szCs w:val="28"/>
        </w:rPr>
        <w:t xml:space="preserve">на 2025 год для </w:t>
      </w:r>
      <w:r w:rsidRPr="009E50A5">
        <w:rPr>
          <w:bCs/>
          <w:snapToGrid w:val="0"/>
          <w:color w:val="000000"/>
          <w:kern w:val="32"/>
          <w:sz w:val="28"/>
          <w:szCs w:val="28"/>
        </w:rPr>
        <w:t>ООО «СПК «Чистогорский»</w:t>
      </w:r>
      <w:r w:rsidRPr="009E50A5">
        <w:rPr>
          <w:snapToGrid w:val="0"/>
          <w:sz w:val="28"/>
          <w:szCs w:val="28"/>
        </w:rPr>
        <w:t xml:space="preserve"> в следующем виде:</w:t>
      </w:r>
    </w:p>
    <w:p w14:paraId="409C48EB" w14:textId="77777777" w:rsidR="00710D47" w:rsidRPr="009E50A5" w:rsidRDefault="00710D47" w:rsidP="00710D47">
      <w:pPr>
        <w:tabs>
          <w:tab w:val="left" w:pos="1890"/>
        </w:tabs>
        <w:ind w:right="-1"/>
        <w:jc w:val="center"/>
        <w:rPr>
          <w:b/>
          <w:snapToGrid w:val="0"/>
          <w:sz w:val="28"/>
          <w:szCs w:val="28"/>
        </w:rPr>
        <w:sectPr w:rsidR="00710D47" w:rsidRPr="009E50A5" w:rsidSect="00710D47">
          <w:pgSz w:w="11906" w:h="16838"/>
          <w:pgMar w:top="851" w:right="851" w:bottom="567" w:left="1418" w:header="720" w:footer="720" w:gutter="0"/>
          <w:cols w:space="720"/>
          <w:titlePg/>
          <w:docGrid w:linePitch="381"/>
        </w:sectPr>
      </w:pPr>
    </w:p>
    <w:p w14:paraId="46A62DAC"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lastRenderedPageBreak/>
        <w:t xml:space="preserve">7.1. Тарифы на горячую воду ООО «СПК «Чистогорский», </w:t>
      </w:r>
      <w:r w:rsidRPr="009E50A5">
        <w:rPr>
          <w:rFonts w:eastAsia="Calibri"/>
          <w:b/>
          <w:sz w:val="28"/>
          <w:szCs w:val="28"/>
          <w:lang w:eastAsia="en-US"/>
        </w:rPr>
        <w:br/>
        <w:t xml:space="preserve">реализуемую в открытой системе теплоснабжения (горячего водоснабжения) </w:t>
      </w:r>
      <w:r w:rsidRPr="009E50A5">
        <w:rPr>
          <w:rFonts w:eastAsia="Calibri"/>
          <w:b/>
          <w:sz w:val="28"/>
          <w:szCs w:val="28"/>
          <w:lang w:eastAsia="en-US"/>
        </w:rPr>
        <w:br/>
        <w:t>на потребительском рынке Новокузнецкого муниципального округа на 2024 год</w:t>
      </w:r>
    </w:p>
    <w:p w14:paraId="7032F234" w14:textId="77777777" w:rsidR="00710D47" w:rsidRPr="009E50A5" w:rsidRDefault="00710D47" w:rsidP="00710D47">
      <w:pPr>
        <w:rPr>
          <w:snapToGrid w:val="0"/>
          <w:sz w:val="28"/>
          <w:szCs w:val="28"/>
          <w:lang w:eastAsia="en-US"/>
        </w:rPr>
      </w:pP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710D47" w:rsidRPr="009E50A5" w14:paraId="31C52CCC" w14:textId="77777777" w:rsidTr="00BD168F">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2A31C" w14:textId="77777777" w:rsidR="00710D47" w:rsidRPr="009E50A5" w:rsidRDefault="00710D47" w:rsidP="00BD168F">
            <w:pPr>
              <w:jc w:val="center"/>
              <w:rPr>
                <w:snapToGrid w:val="0"/>
                <w:sz w:val="22"/>
                <w:szCs w:val="22"/>
              </w:rPr>
            </w:pPr>
            <w:r w:rsidRPr="009E50A5">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84A81" w14:textId="77777777" w:rsidR="00710D47" w:rsidRPr="009E50A5" w:rsidRDefault="00710D47" w:rsidP="00BD168F">
            <w:pPr>
              <w:jc w:val="center"/>
              <w:rPr>
                <w:snapToGrid w:val="0"/>
                <w:sz w:val="22"/>
                <w:szCs w:val="22"/>
              </w:rPr>
            </w:pPr>
            <w:r w:rsidRPr="009E50A5">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40F0EE8" w14:textId="77777777" w:rsidR="00710D47" w:rsidRPr="009E50A5" w:rsidRDefault="00710D47" w:rsidP="00BD168F">
            <w:pPr>
              <w:jc w:val="center"/>
              <w:rPr>
                <w:snapToGrid w:val="0"/>
                <w:sz w:val="22"/>
                <w:szCs w:val="22"/>
              </w:rPr>
            </w:pPr>
            <w:r w:rsidRPr="009E50A5">
              <w:rPr>
                <w:snapToGrid w:val="0"/>
                <w:sz w:val="22"/>
                <w:szCs w:val="22"/>
              </w:rPr>
              <w:t>Тариф на горячую воду для населения, руб./м</w:t>
            </w:r>
            <w:r w:rsidRPr="009E50A5">
              <w:rPr>
                <w:snapToGrid w:val="0"/>
                <w:sz w:val="22"/>
                <w:szCs w:val="22"/>
                <w:vertAlign w:val="superscript"/>
              </w:rPr>
              <w:t xml:space="preserve">3 </w:t>
            </w:r>
            <w:r w:rsidRPr="009E50A5">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0BB9E2A" w14:textId="77777777" w:rsidR="00710D47" w:rsidRPr="009E50A5" w:rsidRDefault="00710D47" w:rsidP="00BD168F">
            <w:pPr>
              <w:jc w:val="center"/>
              <w:rPr>
                <w:snapToGrid w:val="0"/>
                <w:sz w:val="22"/>
                <w:szCs w:val="22"/>
              </w:rPr>
            </w:pPr>
            <w:r w:rsidRPr="009E50A5">
              <w:rPr>
                <w:snapToGrid w:val="0"/>
                <w:sz w:val="22"/>
                <w:szCs w:val="22"/>
              </w:rPr>
              <w:t>Тариф на горячую воду для прочих потребителей, руб./ м</w:t>
            </w:r>
            <w:r w:rsidRPr="009E50A5">
              <w:rPr>
                <w:snapToGrid w:val="0"/>
                <w:sz w:val="22"/>
                <w:szCs w:val="22"/>
                <w:vertAlign w:val="superscript"/>
              </w:rPr>
              <w:t>3</w:t>
            </w:r>
            <w:r w:rsidRPr="009E50A5">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FA0D3" w14:textId="77777777" w:rsidR="00710D47" w:rsidRPr="009E50A5" w:rsidRDefault="00710D47" w:rsidP="00BD168F">
            <w:pPr>
              <w:jc w:val="center"/>
              <w:rPr>
                <w:snapToGrid w:val="0"/>
                <w:sz w:val="22"/>
                <w:szCs w:val="22"/>
              </w:rPr>
            </w:pPr>
            <w:r w:rsidRPr="009E50A5">
              <w:rPr>
                <w:snapToGrid w:val="0"/>
                <w:sz w:val="22"/>
                <w:szCs w:val="22"/>
              </w:rPr>
              <w:t>Компонент на теплоно-ситель, руб./м</w:t>
            </w:r>
            <w:r w:rsidRPr="009E50A5">
              <w:rPr>
                <w:snapToGrid w:val="0"/>
                <w:sz w:val="22"/>
                <w:szCs w:val="22"/>
                <w:vertAlign w:val="superscript"/>
              </w:rPr>
              <w:t>3</w:t>
            </w:r>
            <w:r w:rsidRPr="009E50A5">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4B9AA41" w14:textId="77777777" w:rsidR="00710D47" w:rsidRPr="009E50A5" w:rsidRDefault="00710D47" w:rsidP="00BD168F">
            <w:pPr>
              <w:jc w:val="center"/>
              <w:rPr>
                <w:snapToGrid w:val="0"/>
                <w:sz w:val="22"/>
                <w:szCs w:val="22"/>
              </w:rPr>
            </w:pPr>
            <w:r w:rsidRPr="009E50A5">
              <w:rPr>
                <w:snapToGrid w:val="0"/>
                <w:sz w:val="22"/>
                <w:szCs w:val="22"/>
              </w:rPr>
              <w:t>Компонент на тепловую энергию</w:t>
            </w:r>
          </w:p>
        </w:tc>
      </w:tr>
      <w:tr w:rsidR="00710D47" w:rsidRPr="009E50A5" w14:paraId="317B2D29" w14:textId="77777777" w:rsidTr="00BD168F">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45455E3" w14:textId="77777777" w:rsidR="00710D47" w:rsidRPr="009E50A5" w:rsidRDefault="00710D47" w:rsidP="00BD168F">
            <w:pPr>
              <w:jc w:val="cente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26FE61D" w14:textId="77777777" w:rsidR="00710D47" w:rsidRPr="009E50A5" w:rsidRDefault="00710D47" w:rsidP="00BD168F">
            <w:pPr>
              <w:jc w:val="cente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9DBE217" w14:textId="77777777" w:rsidR="00710D47" w:rsidRPr="009E50A5" w:rsidRDefault="00710D47" w:rsidP="00BD168F">
            <w:pPr>
              <w:jc w:val="center"/>
              <w:rPr>
                <w:snapToGrid w:val="0"/>
                <w:sz w:val="22"/>
                <w:szCs w:val="22"/>
              </w:rPr>
            </w:pPr>
            <w:r w:rsidRPr="009E50A5">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37D7A5B" w14:textId="77777777" w:rsidR="00710D47" w:rsidRPr="009E50A5" w:rsidRDefault="00710D47" w:rsidP="00BD168F">
            <w:pPr>
              <w:ind w:left="-122" w:right="-120"/>
              <w:jc w:val="center"/>
              <w:rPr>
                <w:snapToGrid w:val="0"/>
                <w:sz w:val="22"/>
                <w:szCs w:val="22"/>
              </w:rPr>
            </w:pPr>
            <w:r w:rsidRPr="009E50A5">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FCB9B0B" w14:textId="77777777" w:rsidR="00710D47" w:rsidRPr="009E50A5" w:rsidRDefault="00710D47" w:rsidP="00BD168F">
            <w:pPr>
              <w:jc w:val="center"/>
              <w:rPr>
                <w:snapToGrid w:val="0"/>
                <w:sz w:val="22"/>
                <w:szCs w:val="22"/>
              </w:rPr>
            </w:pPr>
            <w:r w:rsidRPr="009E50A5">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107F8B8" w14:textId="77777777" w:rsidR="00710D47" w:rsidRPr="009E50A5" w:rsidRDefault="00710D47" w:rsidP="00BD168F">
            <w:pPr>
              <w:ind w:left="-76" w:right="-167"/>
              <w:jc w:val="center"/>
              <w:rPr>
                <w:snapToGrid w:val="0"/>
                <w:sz w:val="22"/>
                <w:szCs w:val="22"/>
              </w:rPr>
            </w:pPr>
            <w:r w:rsidRPr="009E50A5">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9DD9145" w14:textId="77777777" w:rsidR="00710D47" w:rsidRPr="009E50A5" w:rsidRDefault="00710D47" w:rsidP="00BD168F">
            <w:pPr>
              <w:jc w:val="cente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41AE984" w14:textId="77777777" w:rsidR="00710D47" w:rsidRPr="009E50A5" w:rsidRDefault="00710D47" w:rsidP="00BD168F">
            <w:pPr>
              <w:jc w:val="center"/>
              <w:rPr>
                <w:snapToGrid w:val="0"/>
                <w:sz w:val="22"/>
                <w:szCs w:val="22"/>
              </w:rPr>
            </w:pPr>
            <w:r w:rsidRPr="009E50A5">
              <w:rPr>
                <w:snapToGrid w:val="0"/>
                <w:sz w:val="22"/>
                <w:szCs w:val="22"/>
              </w:rPr>
              <w:t xml:space="preserve">Односта-вочный, руб./Гкал </w:t>
            </w:r>
            <w:r w:rsidRPr="009E50A5">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77D6AE8" w14:textId="77777777" w:rsidR="00710D47" w:rsidRPr="009E50A5" w:rsidRDefault="00710D47" w:rsidP="00BD168F">
            <w:pPr>
              <w:jc w:val="center"/>
              <w:rPr>
                <w:snapToGrid w:val="0"/>
                <w:sz w:val="22"/>
                <w:szCs w:val="22"/>
              </w:rPr>
            </w:pPr>
            <w:r w:rsidRPr="009E50A5">
              <w:rPr>
                <w:snapToGrid w:val="0"/>
                <w:sz w:val="22"/>
                <w:szCs w:val="22"/>
              </w:rPr>
              <w:t>Двухставочный</w:t>
            </w:r>
          </w:p>
        </w:tc>
      </w:tr>
      <w:tr w:rsidR="00710D47" w:rsidRPr="009E50A5" w14:paraId="1EA05754" w14:textId="77777777" w:rsidTr="00BD168F">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D80406E" w14:textId="77777777" w:rsidR="00710D47" w:rsidRPr="009E50A5" w:rsidRDefault="00710D47" w:rsidP="00BD168F">
            <w:pPr>
              <w:jc w:val="cente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C34A131" w14:textId="77777777" w:rsidR="00710D47" w:rsidRPr="009E50A5" w:rsidRDefault="00710D47" w:rsidP="00BD168F">
            <w:pPr>
              <w:jc w:val="cente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2A18977D" w14:textId="77777777" w:rsidR="00710D47" w:rsidRPr="009E50A5" w:rsidRDefault="00710D47" w:rsidP="00BD168F">
            <w:pPr>
              <w:jc w:val="center"/>
              <w:rPr>
                <w:snapToGrid w:val="0"/>
                <w:sz w:val="22"/>
                <w:szCs w:val="22"/>
              </w:rPr>
            </w:pPr>
            <w:r w:rsidRPr="009E50A5">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C786337" w14:textId="77777777" w:rsidR="00710D47" w:rsidRPr="009E50A5" w:rsidRDefault="00710D47" w:rsidP="00BD168F">
            <w:pPr>
              <w:jc w:val="center"/>
              <w:rPr>
                <w:snapToGrid w:val="0"/>
                <w:sz w:val="22"/>
                <w:szCs w:val="22"/>
              </w:rPr>
            </w:pPr>
            <w:r w:rsidRPr="009E50A5">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182EF6E" w14:textId="77777777" w:rsidR="00710D47" w:rsidRPr="009E50A5" w:rsidRDefault="00710D47" w:rsidP="00BD168F">
            <w:pPr>
              <w:jc w:val="center"/>
              <w:rPr>
                <w:snapToGrid w:val="0"/>
                <w:sz w:val="22"/>
                <w:szCs w:val="22"/>
              </w:rPr>
            </w:pPr>
            <w:r w:rsidRPr="009E50A5">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727F627" w14:textId="77777777" w:rsidR="00710D47" w:rsidRPr="009E50A5" w:rsidRDefault="00710D47" w:rsidP="00BD168F">
            <w:pPr>
              <w:jc w:val="center"/>
              <w:rPr>
                <w:snapToGrid w:val="0"/>
                <w:sz w:val="22"/>
                <w:szCs w:val="22"/>
              </w:rPr>
            </w:pPr>
            <w:r w:rsidRPr="009E50A5">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31AE991" w14:textId="77777777" w:rsidR="00710D47" w:rsidRPr="009E50A5" w:rsidRDefault="00710D47" w:rsidP="00BD168F">
            <w:pPr>
              <w:jc w:val="center"/>
              <w:rPr>
                <w:snapToGrid w:val="0"/>
                <w:sz w:val="22"/>
                <w:szCs w:val="22"/>
              </w:rPr>
            </w:pPr>
            <w:r w:rsidRPr="009E50A5">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A7F5C3E" w14:textId="77777777" w:rsidR="00710D47" w:rsidRPr="009E50A5" w:rsidRDefault="00710D47" w:rsidP="00BD168F">
            <w:pPr>
              <w:jc w:val="center"/>
              <w:rPr>
                <w:snapToGrid w:val="0"/>
                <w:sz w:val="22"/>
                <w:szCs w:val="22"/>
              </w:rPr>
            </w:pPr>
            <w:r w:rsidRPr="009E50A5">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302A2CC" w14:textId="77777777" w:rsidR="00710D47" w:rsidRPr="009E50A5" w:rsidRDefault="00710D47" w:rsidP="00BD168F">
            <w:pPr>
              <w:jc w:val="center"/>
              <w:rPr>
                <w:snapToGrid w:val="0"/>
                <w:sz w:val="22"/>
                <w:szCs w:val="22"/>
              </w:rPr>
            </w:pPr>
            <w:r w:rsidRPr="009E50A5">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72C31A6" w14:textId="77777777" w:rsidR="00710D47" w:rsidRPr="009E50A5" w:rsidRDefault="00710D47" w:rsidP="00BD168F">
            <w:pPr>
              <w:jc w:val="center"/>
              <w:rPr>
                <w:snapToGrid w:val="0"/>
                <w:sz w:val="22"/>
                <w:szCs w:val="22"/>
              </w:rPr>
            </w:pPr>
            <w:r w:rsidRPr="009E50A5">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5794FFF" w14:textId="77777777" w:rsidR="00710D47" w:rsidRPr="009E50A5" w:rsidRDefault="00710D47" w:rsidP="00BD168F">
            <w:pPr>
              <w:jc w:val="cente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59FEC74C" w14:textId="77777777" w:rsidR="00710D47" w:rsidRPr="009E50A5" w:rsidRDefault="00710D47" w:rsidP="00BD168F">
            <w:pPr>
              <w:jc w:val="cente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E308A66" w14:textId="77777777" w:rsidR="00710D47" w:rsidRPr="009E50A5" w:rsidRDefault="00710D47" w:rsidP="00BD168F">
            <w:pPr>
              <w:ind w:right="-110"/>
              <w:jc w:val="center"/>
              <w:rPr>
                <w:snapToGrid w:val="0"/>
                <w:sz w:val="22"/>
                <w:szCs w:val="22"/>
              </w:rPr>
            </w:pPr>
            <w:r w:rsidRPr="009E50A5">
              <w:rPr>
                <w:snapToGrid w:val="0"/>
                <w:sz w:val="22"/>
                <w:szCs w:val="22"/>
              </w:rPr>
              <w:t>Ставка за мощность, тыс. руб./Гкал/</w:t>
            </w:r>
            <w:r w:rsidRPr="009E50A5">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73A3216" w14:textId="77777777" w:rsidR="00710D47" w:rsidRPr="009E50A5" w:rsidRDefault="00710D47" w:rsidP="00BD168F">
            <w:pPr>
              <w:jc w:val="center"/>
              <w:rPr>
                <w:snapToGrid w:val="0"/>
                <w:sz w:val="22"/>
                <w:szCs w:val="22"/>
              </w:rPr>
            </w:pPr>
            <w:r w:rsidRPr="009E50A5">
              <w:rPr>
                <w:snapToGrid w:val="0"/>
                <w:sz w:val="22"/>
                <w:szCs w:val="22"/>
              </w:rPr>
              <w:t>Ставка за тепловую энергию, руб./Гкал</w:t>
            </w:r>
          </w:p>
        </w:tc>
      </w:tr>
      <w:tr w:rsidR="00710D47" w:rsidRPr="009E50A5" w14:paraId="5A303D0B" w14:textId="77777777" w:rsidTr="00BD168F">
        <w:trPr>
          <w:trHeight w:val="374"/>
          <w:jc w:val="center"/>
        </w:trPr>
        <w:tc>
          <w:tcPr>
            <w:tcW w:w="1961" w:type="dxa"/>
            <w:vMerge w:val="restart"/>
            <w:tcBorders>
              <w:top w:val="single" w:sz="4" w:space="0" w:color="auto"/>
              <w:left w:val="single" w:sz="4" w:space="0" w:color="auto"/>
              <w:right w:val="single" w:sz="4" w:space="0" w:color="auto"/>
            </w:tcBorders>
            <w:vAlign w:val="center"/>
            <w:hideMark/>
          </w:tcPr>
          <w:p w14:paraId="0842E31F" w14:textId="77777777" w:rsidR="00710D47" w:rsidRPr="009E50A5" w:rsidRDefault="00710D47" w:rsidP="00BD168F">
            <w:pPr>
              <w:jc w:val="center"/>
              <w:rPr>
                <w:snapToGrid w:val="0"/>
                <w:sz w:val="22"/>
                <w:szCs w:val="22"/>
              </w:rPr>
            </w:pPr>
            <w:r w:rsidRPr="009E50A5">
              <w:rPr>
                <w:snapToGrid w:val="0"/>
                <w:sz w:val="22"/>
                <w:szCs w:val="22"/>
              </w:rPr>
              <w:t>ООО «СПК «Чистогорский»</w:t>
            </w:r>
          </w:p>
        </w:tc>
        <w:tc>
          <w:tcPr>
            <w:tcW w:w="1476" w:type="dxa"/>
            <w:tcBorders>
              <w:top w:val="nil"/>
              <w:left w:val="nil"/>
              <w:bottom w:val="single" w:sz="4" w:space="0" w:color="auto"/>
              <w:right w:val="single" w:sz="4" w:space="0" w:color="auto"/>
            </w:tcBorders>
            <w:shd w:val="clear" w:color="auto" w:fill="auto"/>
            <w:vAlign w:val="center"/>
            <w:hideMark/>
          </w:tcPr>
          <w:p w14:paraId="090FD92F" w14:textId="77777777" w:rsidR="00710D47" w:rsidRPr="009E50A5" w:rsidRDefault="00710D47" w:rsidP="00BD168F">
            <w:pPr>
              <w:ind w:left="-144" w:firstLine="144"/>
              <w:jc w:val="center"/>
              <w:rPr>
                <w:snapToGrid w:val="0"/>
                <w:sz w:val="22"/>
                <w:szCs w:val="22"/>
              </w:rPr>
            </w:pPr>
            <w:r w:rsidRPr="009E50A5">
              <w:rPr>
                <w:snapToGrid w:val="0"/>
                <w:sz w:val="22"/>
                <w:szCs w:val="22"/>
              </w:rPr>
              <w:t>с 01.01.2025 по 30.06.2025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00B870A" w14:textId="77777777" w:rsidR="00710D47" w:rsidRPr="009E50A5" w:rsidRDefault="00710D47" w:rsidP="00BD168F">
            <w:pPr>
              <w:jc w:val="center"/>
              <w:rPr>
                <w:snapToGrid w:val="0"/>
              </w:rPr>
            </w:pPr>
            <w:r w:rsidRPr="009E50A5">
              <w:rPr>
                <w:snapToGrid w:val="0"/>
              </w:rPr>
              <w:t>151,08</w:t>
            </w:r>
          </w:p>
        </w:tc>
        <w:tc>
          <w:tcPr>
            <w:tcW w:w="910" w:type="dxa"/>
            <w:tcBorders>
              <w:top w:val="single" w:sz="4" w:space="0" w:color="auto"/>
              <w:left w:val="nil"/>
              <w:bottom w:val="single" w:sz="4" w:space="0" w:color="auto"/>
              <w:right w:val="single" w:sz="4" w:space="0" w:color="auto"/>
            </w:tcBorders>
            <w:shd w:val="clear" w:color="auto" w:fill="auto"/>
            <w:vAlign w:val="center"/>
          </w:tcPr>
          <w:p w14:paraId="15484F7F" w14:textId="77777777" w:rsidR="00710D47" w:rsidRPr="009E50A5" w:rsidRDefault="00710D47" w:rsidP="00BD168F">
            <w:pPr>
              <w:jc w:val="center"/>
              <w:rPr>
                <w:snapToGrid w:val="0"/>
              </w:rPr>
            </w:pPr>
            <w:r w:rsidRPr="009E50A5">
              <w:rPr>
                <w:snapToGrid w:val="0"/>
              </w:rPr>
              <w:t>149,82</w:t>
            </w:r>
          </w:p>
        </w:tc>
        <w:tc>
          <w:tcPr>
            <w:tcW w:w="910" w:type="dxa"/>
            <w:tcBorders>
              <w:top w:val="single" w:sz="4" w:space="0" w:color="auto"/>
              <w:left w:val="nil"/>
              <w:bottom w:val="single" w:sz="4" w:space="0" w:color="auto"/>
              <w:right w:val="single" w:sz="4" w:space="0" w:color="auto"/>
            </w:tcBorders>
            <w:shd w:val="clear" w:color="auto" w:fill="auto"/>
            <w:vAlign w:val="center"/>
          </w:tcPr>
          <w:p w14:paraId="121E6BD8" w14:textId="77777777" w:rsidR="00710D47" w:rsidRPr="009E50A5" w:rsidRDefault="00710D47" w:rsidP="00BD168F">
            <w:pPr>
              <w:jc w:val="center"/>
              <w:rPr>
                <w:snapToGrid w:val="0"/>
              </w:rPr>
            </w:pPr>
            <w:r w:rsidRPr="009E50A5">
              <w:rPr>
                <w:snapToGrid w:val="0"/>
              </w:rPr>
              <w:t>156,77</w:t>
            </w:r>
          </w:p>
        </w:tc>
        <w:tc>
          <w:tcPr>
            <w:tcW w:w="910" w:type="dxa"/>
            <w:tcBorders>
              <w:top w:val="single" w:sz="4" w:space="0" w:color="auto"/>
              <w:left w:val="nil"/>
              <w:bottom w:val="single" w:sz="4" w:space="0" w:color="auto"/>
              <w:right w:val="single" w:sz="4" w:space="0" w:color="auto"/>
            </w:tcBorders>
            <w:shd w:val="clear" w:color="auto" w:fill="auto"/>
            <w:vAlign w:val="center"/>
          </w:tcPr>
          <w:p w14:paraId="341BF37E" w14:textId="77777777" w:rsidR="00710D47" w:rsidRPr="009E50A5" w:rsidRDefault="00710D47" w:rsidP="00BD168F">
            <w:pPr>
              <w:jc w:val="center"/>
              <w:rPr>
                <w:snapToGrid w:val="0"/>
              </w:rPr>
            </w:pPr>
            <w:r w:rsidRPr="009E50A5">
              <w:rPr>
                <w:snapToGrid w:val="0"/>
              </w:rPr>
              <w:t>151,72</w:t>
            </w:r>
          </w:p>
        </w:tc>
        <w:tc>
          <w:tcPr>
            <w:tcW w:w="910" w:type="dxa"/>
            <w:tcBorders>
              <w:top w:val="single" w:sz="4" w:space="0" w:color="auto"/>
              <w:left w:val="nil"/>
              <w:bottom w:val="single" w:sz="4" w:space="0" w:color="auto"/>
              <w:right w:val="single" w:sz="4" w:space="0" w:color="auto"/>
            </w:tcBorders>
            <w:shd w:val="clear" w:color="auto" w:fill="auto"/>
            <w:vAlign w:val="center"/>
          </w:tcPr>
          <w:p w14:paraId="2F590131" w14:textId="77777777" w:rsidR="00710D47" w:rsidRPr="009E50A5" w:rsidRDefault="00710D47" w:rsidP="00BD168F">
            <w:pPr>
              <w:jc w:val="center"/>
              <w:rPr>
                <w:snapToGrid w:val="0"/>
              </w:rPr>
            </w:pPr>
            <w:r w:rsidRPr="009E50A5">
              <w:rPr>
                <w:snapToGrid w:val="0"/>
              </w:rPr>
              <w:t>125,90</w:t>
            </w:r>
          </w:p>
        </w:tc>
        <w:tc>
          <w:tcPr>
            <w:tcW w:w="910" w:type="dxa"/>
            <w:tcBorders>
              <w:top w:val="single" w:sz="4" w:space="0" w:color="auto"/>
              <w:left w:val="nil"/>
              <w:bottom w:val="single" w:sz="4" w:space="0" w:color="auto"/>
              <w:right w:val="single" w:sz="4" w:space="0" w:color="auto"/>
            </w:tcBorders>
            <w:shd w:val="clear" w:color="auto" w:fill="auto"/>
            <w:vAlign w:val="center"/>
          </w:tcPr>
          <w:p w14:paraId="048F752B" w14:textId="77777777" w:rsidR="00710D47" w:rsidRPr="009E50A5" w:rsidRDefault="00710D47" w:rsidP="00BD168F">
            <w:pPr>
              <w:jc w:val="center"/>
              <w:rPr>
                <w:snapToGrid w:val="0"/>
              </w:rPr>
            </w:pPr>
            <w:r w:rsidRPr="009E50A5">
              <w:rPr>
                <w:snapToGrid w:val="0"/>
              </w:rPr>
              <w:t>124,85</w:t>
            </w:r>
          </w:p>
        </w:tc>
        <w:tc>
          <w:tcPr>
            <w:tcW w:w="910" w:type="dxa"/>
            <w:tcBorders>
              <w:top w:val="single" w:sz="4" w:space="0" w:color="auto"/>
              <w:left w:val="nil"/>
              <w:bottom w:val="single" w:sz="4" w:space="0" w:color="auto"/>
              <w:right w:val="single" w:sz="4" w:space="0" w:color="auto"/>
            </w:tcBorders>
            <w:shd w:val="clear" w:color="auto" w:fill="auto"/>
            <w:vAlign w:val="center"/>
          </w:tcPr>
          <w:p w14:paraId="0E8EA739" w14:textId="77777777" w:rsidR="00710D47" w:rsidRPr="009E50A5" w:rsidRDefault="00710D47" w:rsidP="00BD168F">
            <w:pPr>
              <w:jc w:val="center"/>
              <w:rPr>
                <w:snapToGrid w:val="0"/>
              </w:rPr>
            </w:pPr>
            <w:r w:rsidRPr="009E50A5">
              <w:rPr>
                <w:snapToGrid w:val="0"/>
              </w:rPr>
              <w:t>130,64</w:t>
            </w:r>
          </w:p>
        </w:tc>
        <w:tc>
          <w:tcPr>
            <w:tcW w:w="910" w:type="dxa"/>
            <w:tcBorders>
              <w:top w:val="single" w:sz="4" w:space="0" w:color="auto"/>
              <w:left w:val="nil"/>
              <w:bottom w:val="single" w:sz="4" w:space="0" w:color="auto"/>
              <w:right w:val="single" w:sz="4" w:space="0" w:color="auto"/>
            </w:tcBorders>
            <w:shd w:val="clear" w:color="auto" w:fill="auto"/>
            <w:vAlign w:val="center"/>
          </w:tcPr>
          <w:p w14:paraId="11B1FCD1" w14:textId="77777777" w:rsidR="00710D47" w:rsidRPr="009E50A5" w:rsidRDefault="00710D47" w:rsidP="00BD168F">
            <w:pPr>
              <w:jc w:val="center"/>
              <w:rPr>
                <w:snapToGrid w:val="0"/>
              </w:rPr>
            </w:pPr>
            <w:r w:rsidRPr="009E50A5">
              <w:rPr>
                <w:snapToGrid w:val="0"/>
              </w:rPr>
              <w:t>126,43</w:t>
            </w:r>
          </w:p>
        </w:tc>
        <w:tc>
          <w:tcPr>
            <w:tcW w:w="1365" w:type="dxa"/>
            <w:tcBorders>
              <w:top w:val="single" w:sz="4" w:space="0" w:color="auto"/>
              <w:left w:val="nil"/>
              <w:bottom w:val="single" w:sz="4" w:space="0" w:color="auto"/>
              <w:right w:val="single" w:sz="4" w:space="0" w:color="auto"/>
            </w:tcBorders>
            <w:shd w:val="clear" w:color="auto" w:fill="auto"/>
            <w:vAlign w:val="center"/>
          </w:tcPr>
          <w:p w14:paraId="743C9FDC" w14:textId="77777777" w:rsidR="00710D47" w:rsidRPr="009E50A5" w:rsidRDefault="00710D47" w:rsidP="00BD168F">
            <w:pPr>
              <w:jc w:val="center"/>
              <w:rPr>
                <w:snapToGrid w:val="0"/>
              </w:rPr>
            </w:pPr>
            <w:r w:rsidRPr="009E50A5">
              <w:rPr>
                <w:snapToGrid w:val="0"/>
              </w:rPr>
              <w:t>54,31</w:t>
            </w:r>
          </w:p>
        </w:tc>
        <w:tc>
          <w:tcPr>
            <w:tcW w:w="1451" w:type="dxa"/>
            <w:tcBorders>
              <w:top w:val="single" w:sz="4" w:space="0" w:color="auto"/>
              <w:left w:val="nil"/>
              <w:bottom w:val="single" w:sz="4" w:space="0" w:color="auto"/>
              <w:right w:val="single" w:sz="4" w:space="0" w:color="auto"/>
            </w:tcBorders>
            <w:shd w:val="clear" w:color="auto" w:fill="auto"/>
            <w:vAlign w:val="center"/>
          </w:tcPr>
          <w:p w14:paraId="54CDB521" w14:textId="77777777" w:rsidR="00710D47" w:rsidRPr="009E50A5" w:rsidRDefault="00710D47" w:rsidP="00BD168F">
            <w:pPr>
              <w:jc w:val="center"/>
              <w:rPr>
                <w:snapToGrid w:val="0"/>
              </w:rPr>
            </w:pPr>
            <w:r w:rsidRPr="009E50A5">
              <w:rPr>
                <w:snapToGrid w:val="0"/>
              </w:rPr>
              <w:t>1 316,02</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2AA96B7" w14:textId="77777777" w:rsidR="00710D47" w:rsidRPr="009E50A5" w:rsidRDefault="00710D47" w:rsidP="00BD168F">
            <w:pPr>
              <w:jc w:val="center"/>
              <w:rPr>
                <w:snapToGrid w:val="0"/>
              </w:rPr>
            </w:pPr>
            <w:r w:rsidRPr="009E50A5">
              <w:rPr>
                <w:snapToGrid w:val="0"/>
              </w:rPr>
              <w:t>х</w:t>
            </w:r>
          </w:p>
        </w:tc>
        <w:tc>
          <w:tcPr>
            <w:tcW w:w="1134" w:type="dxa"/>
            <w:tcBorders>
              <w:top w:val="nil"/>
              <w:left w:val="nil"/>
              <w:bottom w:val="single" w:sz="4" w:space="0" w:color="auto"/>
              <w:right w:val="single" w:sz="4" w:space="0" w:color="auto"/>
            </w:tcBorders>
            <w:shd w:val="clear" w:color="auto" w:fill="auto"/>
            <w:vAlign w:val="center"/>
            <w:hideMark/>
          </w:tcPr>
          <w:p w14:paraId="1564E19F" w14:textId="77777777" w:rsidR="00710D47" w:rsidRPr="009E50A5" w:rsidRDefault="00710D47" w:rsidP="00BD168F">
            <w:pPr>
              <w:jc w:val="center"/>
              <w:rPr>
                <w:snapToGrid w:val="0"/>
              </w:rPr>
            </w:pPr>
            <w:r w:rsidRPr="009E50A5">
              <w:rPr>
                <w:snapToGrid w:val="0"/>
              </w:rPr>
              <w:t>х</w:t>
            </w:r>
          </w:p>
        </w:tc>
      </w:tr>
      <w:tr w:rsidR="00710D47" w:rsidRPr="009E50A5" w14:paraId="17934067" w14:textId="77777777" w:rsidTr="00BD168F">
        <w:trPr>
          <w:trHeight w:val="374"/>
          <w:jc w:val="center"/>
        </w:trPr>
        <w:tc>
          <w:tcPr>
            <w:tcW w:w="1961" w:type="dxa"/>
            <w:vMerge/>
            <w:tcBorders>
              <w:left w:val="single" w:sz="4" w:space="0" w:color="auto"/>
              <w:bottom w:val="single" w:sz="4" w:space="0" w:color="000000"/>
              <w:right w:val="single" w:sz="4" w:space="0" w:color="auto"/>
            </w:tcBorders>
            <w:vAlign w:val="center"/>
          </w:tcPr>
          <w:p w14:paraId="07A2B640" w14:textId="77777777" w:rsidR="00710D47" w:rsidRPr="009E50A5" w:rsidRDefault="00710D47" w:rsidP="00BD168F">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8367445" w14:textId="77777777" w:rsidR="00710D47" w:rsidRPr="009E50A5" w:rsidRDefault="00710D47" w:rsidP="00BD168F">
            <w:pPr>
              <w:ind w:left="-144" w:firstLine="144"/>
              <w:jc w:val="center"/>
              <w:rPr>
                <w:snapToGrid w:val="0"/>
                <w:sz w:val="22"/>
                <w:szCs w:val="22"/>
              </w:rPr>
            </w:pPr>
            <w:r w:rsidRPr="009E50A5">
              <w:rPr>
                <w:snapToGrid w:val="0"/>
                <w:sz w:val="22"/>
                <w:szCs w:val="22"/>
              </w:rPr>
              <w:t>С 01.07.2025 по 31.12.2025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C172554" w14:textId="77777777" w:rsidR="00710D47" w:rsidRPr="009E50A5" w:rsidRDefault="00710D47" w:rsidP="00BD168F">
            <w:pPr>
              <w:jc w:val="center"/>
              <w:rPr>
                <w:snapToGrid w:val="0"/>
              </w:rPr>
            </w:pPr>
            <w:r w:rsidRPr="009E50A5">
              <w:rPr>
                <w:snapToGrid w:val="0"/>
              </w:rPr>
              <w:t>165,64</w:t>
            </w:r>
          </w:p>
        </w:tc>
        <w:tc>
          <w:tcPr>
            <w:tcW w:w="910" w:type="dxa"/>
            <w:tcBorders>
              <w:top w:val="single" w:sz="4" w:space="0" w:color="auto"/>
              <w:left w:val="nil"/>
              <w:bottom w:val="single" w:sz="4" w:space="0" w:color="auto"/>
              <w:right w:val="single" w:sz="4" w:space="0" w:color="auto"/>
            </w:tcBorders>
            <w:shd w:val="clear" w:color="auto" w:fill="auto"/>
            <w:vAlign w:val="center"/>
          </w:tcPr>
          <w:p w14:paraId="0EFFCC14" w14:textId="77777777" w:rsidR="00710D47" w:rsidRPr="009E50A5" w:rsidRDefault="00710D47" w:rsidP="00BD168F">
            <w:pPr>
              <w:jc w:val="center"/>
              <w:rPr>
                <w:snapToGrid w:val="0"/>
              </w:rPr>
            </w:pPr>
            <w:r w:rsidRPr="009E50A5">
              <w:rPr>
                <w:snapToGrid w:val="0"/>
              </w:rPr>
              <w:t>164,22</w:t>
            </w:r>
          </w:p>
        </w:tc>
        <w:tc>
          <w:tcPr>
            <w:tcW w:w="910" w:type="dxa"/>
            <w:tcBorders>
              <w:top w:val="single" w:sz="4" w:space="0" w:color="auto"/>
              <w:left w:val="nil"/>
              <w:bottom w:val="single" w:sz="4" w:space="0" w:color="auto"/>
              <w:right w:val="single" w:sz="4" w:space="0" w:color="auto"/>
            </w:tcBorders>
            <w:shd w:val="clear" w:color="auto" w:fill="auto"/>
            <w:vAlign w:val="center"/>
          </w:tcPr>
          <w:p w14:paraId="0644D676" w14:textId="77777777" w:rsidR="00710D47" w:rsidRPr="009E50A5" w:rsidRDefault="00710D47" w:rsidP="00BD168F">
            <w:pPr>
              <w:jc w:val="center"/>
              <w:rPr>
                <w:snapToGrid w:val="0"/>
              </w:rPr>
            </w:pPr>
            <w:r w:rsidRPr="009E50A5">
              <w:rPr>
                <w:snapToGrid w:val="0"/>
              </w:rPr>
              <w:t>172,00</w:t>
            </w:r>
          </w:p>
        </w:tc>
        <w:tc>
          <w:tcPr>
            <w:tcW w:w="910" w:type="dxa"/>
            <w:tcBorders>
              <w:top w:val="single" w:sz="4" w:space="0" w:color="auto"/>
              <w:left w:val="nil"/>
              <w:bottom w:val="single" w:sz="4" w:space="0" w:color="auto"/>
              <w:right w:val="single" w:sz="4" w:space="0" w:color="auto"/>
            </w:tcBorders>
            <w:shd w:val="clear" w:color="auto" w:fill="auto"/>
            <w:vAlign w:val="center"/>
          </w:tcPr>
          <w:p w14:paraId="19E43361" w14:textId="77777777" w:rsidR="00710D47" w:rsidRPr="009E50A5" w:rsidRDefault="00710D47" w:rsidP="00BD168F">
            <w:pPr>
              <w:jc w:val="center"/>
              <w:rPr>
                <w:snapToGrid w:val="0"/>
              </w:rPr>
            </w:pPr>
            <w:r w:rsidRPr="009E50A5">
              <w:rPr>
                <w:snapToGrid w:val="0"/>
              </w:rPr>
              <w:t>166,34</w:t>
            </w:r>
          </w:p>
        </w:tc>
        <w:tc>
          <w:tcPr>
            <w:tcW w:w="910" w:type="dxa"/>
            <w:tcBorders>
              <w:top w:val="single" w:sz="4" w:space="0" w:color="auto"/>
              <w:left w:val="nil"/>
              <w:bottom w:val="single" w:sz="4" w:space="0" w:color="auto"/>
              <w:right w:val="single" w:sz="4" w:space="0" w:color="auto"/>
            </w:tcBorders>
            <w:shd w:val="clear" w:color="auto" w:fill="auto"/>
            <w:vAlign w:val="center"/>
          </w:tcPr>
          <w:p w14:paraId="6293C0CA" w14:textId="77777777" w:rsidR="00710D47" w:rsidRPr="009E50A5" w:rsidRDefault="00710D47" w:rsidP="00BD168F">
            <w:pPr>
              <w:jc w:val="center"/>
              <w:rPr>
                <w:snapToGrid w:val="0"/>
              </w:rPr>
            </w:pPr>
            <w:r w:rsidRPr="009E50A5">
              <w:rPr>
                <w:snapToGrid w:val="0"/>
              </w:rPr>
              <w:t>138,03</w:t>
            </w:r>
          </w:p>
        </w:tc>
        <w:tc>
          <w:tcPr>
            <w:tcW w:w="910" w:type="dxa"/>
            <w:tcBorders>
              <w:top w:val="single" w:sz="4" w:space="0" w:color="auto"/>
              <w:left w:val="nil"/>
              <w:bottom w:val="single" w:sz="4" w:space="0" w:color="auto"/>
              <w:right w:val="single" w:sz="4" w:space="0" w:color="auto"/>
            </w:tcBorders>
            <w:shd w:val="clear" w:color="auto" w:fill="auto"/>
            <w:vAlign w:val="center"/>
          </w:tcPr>
          <w:p w14:paraId="5957FA32" w14:textId="77777777" w:rsidR="00710D47" w:rsidRPr="009E50A5" w:rsidRDefault="00710D47" w:rsidP="00BD168F">
            <w:pPr>
              <w:jc w:val="center"/>
              <w:rPr>
                <w:snapToGrid w:val="0"/>
              </w:rPr>
            </w:pPr>
            <w:r w:rsidRPr="009E50A5">
              <w:rPr>
                <w:snapToGrid w:val="0"/>
              </w:rPr>
              <w:t>136,85</w:t>
            </w:r>
          </w:p>
        </w:tc>
        <w:tc>
          <w:tcPr>
            <w:tcW w:w="910" w:type="dxa"/>
            <w:tcBorders>
              <w:top w:val="single" w:sz="4" w:space="0" w:color="auto"/>
              <w:left w:val="nil"/>
              <w:bottom w:val="single" w:sz="4" w:space="0" w:color="auto"/>
              <w:right w:val="single" w:sz="4" w:space="0" w:color="auto"/>
            </w:tcBorders>
            <w:shd w:val="clear" w:color="auto" w:fill="auto"/>
            <w:vAlign w:val="center"/>
          </w:tcPr>
          <w:p w14:paraId="1F2630D3" w14:textId="77777777" w:rsidR="00710D47" w:rsidRPr="009E50A5" w:rsidRDefault="00710D47" w:rsidP="00BD168F">
            <w:pPr>
              <w:jc w:val="center"/>
              <w:rPr>
                <w:snapToGrid w:val="0"/>
              </w:rPr>
            </w:pPr>
            <w:r w:rsidRPr="009E50A5">
              <w:rPr>
                <w:snapToGrid w:val="0"/>
              </w:rPr>
              <w:t>143,33</w:t>
            </w:r>
          </w:p>
        </w:tc>
        <w:tc>
          <w:tcPr>
            <w:tcW w:w="910" w:type="dxa"/>
            <w:tcBorders>
              <w:top w:val="single" w:sz="4" w:space="0" w:color="auto"/>
              <w:left w:val="nil"/>
              <w:bottom w:val="single" w:sz="4" w:space="0" w:color="auto"/>
              <w:right w:val="single" w:sz="4" w:space="0" w:color="auto"/>
            </w:tcBorders>
            <w:shd w:val="clear" w:color="auto" w:fill="auto"/>
            <w:vAlign w:val="center"/>
          </w:tcPr>
          <w:p w14:paraId="172BCE45" w14:textId="77777777" w:rsidR="00710D47" w:rsidRPr="009E50A5" w:rsidRDefault="00710D47" w:rsidP="00BD168F">
            <w:pPr>
              <w:jc w:val="center"/>
              <w:rPr>
                <w:snapToGrid w:val="0"/>
              </w:rPr>
            </w:pPr>
            <w:r w:rsidRPr="009E50A5">
              <w:rPr>
                <w:snapToGrid w:val="0"/>
              </w:rPr>
              <w:t>138,62</w:t>
            </w:r>
          </w:p>
        </w:tc>
        <w:tc>
          <w:tcPr>
            <w:tcW w:w="1365" w:type="dxa"/>
            <w:tcBorders>
              <w:top w:val="single" w:sz="4" w:space="0" w:color="auto"/>
              <w:left w:val="nil"/>
              <w:bottom w:val="single" w:sz="4" w:space="0" w:color="auto"/>
              <w:right w:val="single" w:sz="4" w:space="0" w:color="auto"/>
            </w:tcBorders>
            <w:shd w:val="clear" w:color="auto" w:fill="auto"/>
            <w:vAlign w:val="center"/>
          </w:tcPr>
          <w:p w14:paraId="0694E8B7" w14:textId="77777777" w:rsidR="00710D47" w:rsidRPr="009E50A5" w:rsidRDefault="00710D47" w:rsidP="00BD168F">
            <w:pPr>
              <w:jc w:val="center"/>
              <w:rPr>
                <w:snapToGrid w:val="0"/>
              </w:rPr>
            </w:pPr>
            <w:r w:rsidRPr="009E50A5">
              <w:rPr>
                <w:snapToGrid w:val="0"/>
              </w:rPr>
              <w:t>57,85</w:t>
            </w:r>
          </w:p>
        </w:tc>
        <w:tc>
          <w:tcPr>
            <w:tcW w:w="1451" w:type="dxa"/>
            <w:tcBorders>
              <w:top w:val="single" w:sz="4" w:space="0" w:color="auto"/>
              <w:left w:val="nil"/>
              <w:bottom w:val="single" w:sz="4" w:space="0" w:color="auto"/>
              <w:right w:val="single" w:sz="4" w:space="0" w:color="auto"/>
            </w:tcBorders>
            <w:shd w:val="clear" w:color="auto" w:fill="auto"/>
            <w:vAlign w:val="center"/>
          </w:tcPr>
          <w:p w14:paraId="19B05813" w14:textId="77777777" w:rsidR="00710D47" w:rsidRPr="009E50A5" w:rsidRDefault="00710D47" w:rsidP="00BD168F">
            <w:pPr>
              <w:jc w:val="center"/>
              <w:rPr>
                <w:snapToGrid w:val="0"/>
              </w:rPr>
            </w:pPr>
            <w:r w:rsidRPr="009E50A5">
              <w:rPr>
                <w:snapToGrid w:val="0"/>
              </w:rPr>
              <w:t>1 473,91</w:t>
            </w:r>
          </w:p>
        </w:tc>
        <w:tc>
          <w:tcPr>
            <w:tcW w:w="1209" w:type="dxa"/>
            <w:tcBorders>
              <w:top w:val="single" w:sz="4" w:space="0" w:color="auto"/>
              <w:left w:val="nil"/>
              <w:bottom w:val="single" w:sz="4" w:space="0" w:color="auto"/>
              <w:right w:val="single" w:sz="4" w:space="0" w:color="auto"/>
            </w:tcBorders>
            <w:shd w:val="clear" w:color="auto" w:fill="auto"/>
            <w:vAlign w:val="center"/>
          </w:tcPr>
          <w:p w14:paraId="1D2F8F18" w14:textId="77777777" w:rsidR="00710D47" w:rsidRPr="009E50A5" w:rsidRDefault="00710D47" w:rsidP="00BD168F">
            <w:pPr>
              <w:jc w:val="center"/>
              <w:rPr>
                <w:snapToGrid w:val="0"/>
              </w:rPr>
            </w:pPr>
            <w:r w:rsidRPr="009E50A5">
              <w:rPr>
                <w:snapToGrid w:val="0"/>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15C6B" w14:textId="77777777" w:rsidR="00710D47" w:rsidRPr="009E50A5" w:rsidRDefault="00710D47" w:rsidP="00BD168F">
            <w:pPr>
              <w:jc w:val="center"/>
              <w:rPr>
                <w:snapToGrid w:val="0"/>
              </w:rPr>
            </w:pPr>
            <w:r w:rsidRPr="009E50A5">
              <w:rPr>
                <w:snapToGrid w:val="0"/>
              </w:rPr>
              <w:t>х</w:t>
            </w:r>
          </w:p>
        </w:tc>
      </w:tr>
    </w:tbl>
    <w:p w14:paraId="071A667E" w14:textId="77777777" w:rsidR="00710D47" w:rsidRPr="009E50A5" w:rsidRDefault="00710D47" w:rsidP="00710D47">
      <w:pPr>
        <w:ind w:right="-2" w:firstLine="709"/>
        <w:jc w:val="both"/>
        <w:rPr>
          <w:snapToGrid w:val="0"/>
          <w:sz w:val="28"/>
          <w:szCs w:val="28"/>
        </w:rPr>
      </w:pPr>
    </w:p>
    <w:p w14:paraId="1ADAB6A8" w14:textId="77777777" w:rsidR="00710D47" w:rsidRPr="009E50A5" w:rsidRDefault="00710D47" w:rsidP="00710D47">
      <w:pPr>
        <w:spacing w:before="240" w:after="60"/>
        <w:ind w:firstLine="709"/>
        <w:jc w:val="both"/>
        <w:outlineLvl w:val="0"/>
        <w:rPr>
          <w:b/>
          <w:sz w:val="28"/>
          <w:szCs w:val="20"/>
        </w:rPr>
        <w:sectPr w:rsidR="00710D47" w:rsidRPr="009E50A5" w:rsidSect="00710D47">
          <w:headerReference w:type="default" r:id="rId36"/>
          <w:footerReference w:type="even" r:id="rId37"/>
          <w:pgSz w:w="16838" w:h="11906" w:orient="landscape"/>
          <w:pgMar w:top="1701" w:right="851" w:bottom="851" w:left="851" w:header="709" w:footer="709" w:gutter="0"/>
          <w:cols w:space="708"/>
          <w:titlePg/>
          <w:docGrid w:linePitch="381"/>
        </w:sectPr>
      </w:pPr>
    </w:p>
    <w:p w14:paraId="539E1E6D" w14:textId="77777777" w:rsidR="00710D47" w:rsidRPr="009E50A5" w:rsidRDefault="00710D47" w:rsidP="00710D47">
      <w:pPr>
        <w:spacing w:before="240" w:after="60"/>
        <w:jc w:val="center"/>
        <w:outlineLvl w:val="0"/>
        <w:rPr>
          <w:b/>
          <w:sz w:val="28"/>
          <w:szCs w:val="20"/>
        </w:rPr>
      </w:pPr>
      <w:bookmarkStart w:id="101" w:name="_Toc24891749"/>
      <w:r w:rsidRPr="009E50A5">
        <w:rPr>
          <w:b/>
          <w:sz w:val="28"/>
          <w:szCs w:val="20"/>
        </w:rPr>
        <w:lastRenderedPageBreak/>
        <w:t xml:space="preserve">8. Сравнительный анализ динамики расходов </w:t>
      </w:r>
      <w:bookmarkEnd w:id="101"/>
      <w:r w:rsidRPr="009E50A5">
        <w:rPr>
          <w:b/>
          <w:sz w:val="28"/>
          <w:szCs w:val="20"/>
        </w:rPr>
        <w:t>в сравнении с предыдущими периодами регулирования ООО «СПК «Чистогорский»</w:t>
      </w:r>
    </w:p>
    <w:p w14:paraId="74021BCD" w14:textId="77777777" w:rsidR="00710D47" w:rsidRPr="009E50A5" w:rsidRDefault="00710D47" w:rsidP="00710D47">
      <w:pPr>
        <w:rPr>
          <w:snapToGrid w:val="0"/>
          <w:sz w:val="28"/>
          <w:szCs w:val="28"/>
        </w:rPr>
      </w:pPr>
    </w:p>
    <w:p w14:paraId="0FF1905F"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t>8.1. Расходы на производство и передачу тепловой энергии</w:t>
      </w:r>
    </w:p>
    <w:p w14:paraId="413C3A98" w14:textId="77777777" w:rsidR="00710D47" w:rsidRPr="009E50A5" w:rsidRDefault="00710D47" w:rsidP="00710D47">
      <w:pPr>
        <w:numPr>
          <w:ilvl w:val="0"/>
          <w:numId w:val="17"/>
        </w:numPr>
        <w:ind w:left="8222" w:firstLine="1"/>
        <w:jc w:val="center"/>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9E50A5" w14:paraId="3455CB64" w14:textId="77777777" w:rsidTr="00BD168F">
        <w:trPr>
          <w:trHeight w:val="705"/>
        </w:trPr>
        <w:tc>
          <w:tcPr>
            <w:tcW w:w="11084" w:type="dxa"/>
            <w:gridSpan w:val="9"/>
            <w:tcBorders>
              <w:top w:val="nil"/>
              <w:left w:val="nil"/>
              <w:bottom w:val="nil"/>
              <w:right w:val="nil"/>
            </w:tcBorders>
            <w:shd w:val="clear" w:color="auto" w:fill="auto"/>
            <w:noWrap/>
            <w:vAlign w:val="center"/>
            <w:hideMark/>
          </w:tcPr>
          <w:p w14:paraId="3EA0A7E5" w14:textId="77777777" w:rsidR="00710D47" w:rsidRPr="009E50A5" w:rsidRDefault="00710D47" w:rsidP="00BD168F">
            <w:pPr>
              <w:ind w:right="1337"/>
              <w:jc w:val="center"/>
              <w:rPr>
                <w:bCs/>
                <w:snapToGrid w:val="0"/>
                <w:sz w:val="20"/>
                <w:szCs w:val="28"/>
              </w:rPr>
            </w:pPr>
            <w:r w:rsidRPr="009E50A5">
              <w:rPr>
                <w:bCs/>
                <w:snapToGrid w:val="0"/>
                <w:sz w:val="28"/>
                <w:szCs w:val="28"/>
              </w:rPr>
              <w:t>Реестр операционных (подконтрольных) расходов</w:t>
            </w:r>
          </w:p>
        </w:tc>
      </w:tr>
      <w:tr w:rsidR="00710D47" w:rsidRPr="009E50A5" w14:paraId="51EDE963" w14:textId="77777777" w:rsidTr="00BD168F">
        <w:trPr>
          <w:trHeight w:val="300"/>
        </w:trPr>
        <w:tc>
          <w:tcPr>
            <w:tcW w:w="750" w:type="dxa"/>
            <w:tcBorders>
              <w:top w:val="nil"/>
              <w:left w:val="nil"/>
              <w:bottom w:val="nil"/>
              <w:right w:val="nil"/>
            </w:tcBorders>
            <w:shd w:val="clear" w:color="auto" w:fill="auto"/>
            <w:vAlign w:val="center"/>
            <w:hideMark/>
          </w:tcPr>
          <w:p w14:paraId="5A6894F1" w14:textId="77777777" w:rsidR="00710D47" w:rsidRPr="009E50A5" w:rsidRDefault="00710D47" w:rsidP="00BD168F">
            <w:pPr>
              <w:rPr>
                <w:b/>
                <w:bCs/>
                <w:snapToGrid w:val="0"/>
                <w:sz w:val="20"/>
                <w:szCs w:val="28"/>
              </w:rPr>
            </w:pPr>
          </w:p>
        </w:tc>
        <w:tc>
          <w:tcPr>
            <w:tcW w:w="3361" w:type="dxa"/>
            <w:tcBorders>
              <w:top w:val="nil"/>
              <w:left w:val="nil"/>
              <w:bottom w:val="nil"/>
              <w:right w:val="nil"/>
            </w:tcBorders>
            <w:shd w:val="clear" w:color="auto" w:fill="auto"/>
            <w:vAlign w:val="center"/>
            <w:hideMark/>
          </w:tcPr>
          <w:p w14:paraId="7926C4AE" w14:textId="77777777" w:rsidR="00710D47" w:rsidRPr="009E50A5" w:rsidRDefault="00710D47" w:rsidP="00BD168F">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F542CF6"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4DCCFB"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2BD9D70"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F4DACE0" w14:textId="77777777" w:rsidR="00710D47" w:rsidRPr="009E50A5" w:rsidRDefault="00710D47" w:rsidP="00BD168F">
            <w:pPr>
              <w:jc w:val="right"/>
              <w:rPr>
                <w:snapToGrid w:val="0"/>
                <w:sz w:val="20"/>
                <w:szCs w:val="28"/>
              </w:rPr>
            </w:pPr>
          </w:p>
        </w:tc>
      </w:tr>
      <w:tr w:rsidR="00710D47" w:rsidRPr="009E50A5" w14:paraId="5CD81118"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F56E7" w14:textId="77777777" w:rsidR="00710D47" w:rsidRPr="009E50A5" w:rsidRDefault="00710D47" w:rsidP="00BD168F">
            <w:pPr>
              <w:jc w:val="center"/>
              <w:rPr>
                <w:snapToGrid w:val="0"/>
                <w:sz w:val="20"/>
                <w:szCs w:val="28"/>
              </w:rPr>
            </w:pPr>
            <w:r w:rsidRPr="009E50A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55B0E3" w14:textId="77777777" w:rsidR="00710D47" w:rsidRPr="009E50A5" w:rsidRDefault="00710D47" w:rsidP="00BD168F">
            <w:pPr>
              <w:jc w:val="center"/>
              <w:rPr>
                <w:snapToGrid w:val="0"/>
                <w:sz w:val="20"/>
                <w:szCs w:val="28"/>
              </w:rPr>
            </w:pPr>
            <w:r w:rsidRPr="009E50A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26FCD8E"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62D994E"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EFB36"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4EBECDE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B4AF" w14:textId="77777777" w:rsidR="00710D47" w:rsidRPr="009E50A5" w:rsidRDefault="00710D47" w:rsidP="00BD168F">
            <w:pPr>
              <w:jc w:val="center"/>
              <w:rPr>
                <w:snapToGrid w:val="0"/>
                <w:sz w:val="20"/>
                <w:szCs w:val="28"/>
              </w:rPr>
            </w:pPr>
            <w:r w:rsidRPr="009E50A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649E26" w14:textId="77777777" w:rsidR="00710D47" w:rsidRPr="009E50A5" w:rsidRDefault="00710D47" w:rsidP="00BD168F">
            <w:pPr>
              <w:rPr>
                <w:snapToGrid w:val="0"/>
                <w:sz w:val="20"/>
                <w:szCs w:val="28"/>
              </w:rPr>
            </w:pPr>
            <w:r w:rsidRPr="009E50A5">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40C52" w14:textId="77777777" w:rsidR="00710D47" w:rsidRPr="009E50A5" w:rsidRDefault="00710D47" w:rsidP="00BD168F">
            <w:pPr>
              <w:jc w:val="center"/>
              <w:rPr>
                <w:sz w:val="22"/>
                <w:szCs w:val="22"/>
              </w:rPr>
            </w:pPr>
            <w:r w:rsidRPr="009E50A5">
              <w:rPr>
                <w:snapToGrid w:val="0"/>
                <w:sz w:val="22"/>
                <w:szCs w:val="22"/>
              </w:rPr>
              <w:t>2 105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296AA6" w14:textId="77777777" w:rsidR="00710D47" w:rsidRPr="009E50A5" w:rsidRDefault="00710D47" w:rsidP="00BD168F">
            <w:pPr>
              <w:jc w:val="center"/>
              <w:rPr>
                <w:snapToGrid w:val="0"/>
                <w:sz w:val="22"/>
                <w:szCs w:val="22"/>
              </w:rPr>
            </w:pPr>
            <w:r w:rsidRPr="009E50A5">
              <w:rPr>
                <w:snapToGrid w:val="0"/>
                <w:sz w:val="22"/>
                <w:szCs w:val="22"/>
              </w:rPr>
              <w:t>2 205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ED395F" w14:textId="77777777" w:rsidR="00710D47" w:rsidRPr="009E50A5" w:rsidRDefault="00710D47" w:rsidP="00BD168F">
            <w:pPr>
              <w:jc w:val="center"/>
              <w:rPr>
                <w:snapToGrid w:val="0"/>
                <w:sz w:val="22"/>
                <w:szCs w:val="22"/>
              </w:rPr>
            </w:pPr>
            <w:r w:rsidRPr="009E50A5">
              <w:rPr>
                <w:snapToGrid w:val="0"/>
                <w:sz w:val="22"/>
                <w:szCs w:val="22"/>
              </w:rPr>
              <w:t>100</w:t>
            </w:r>
          </w:p>
        </w:tc>
      </w:tr>
      <w:tr w:rsidR="00710D47" w:rsidRPr="009E50A5" w14:paraId="1831894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DC8F9" w14:textId="77777777" w:rsidR="00710D47" w:rsidRPr="009E50A5" w:rsidRDefault="00710D47" w:rsidP="00BD168F">
            <w:pPr>
              <w:jc w:val="center"/>
              <w:rPr>
                <w:snapToGrid w:val="0"/>
                <w:sz w:val="20"/>
                <w:szCs w:val="28"/>
              </w:rPr>
            </w:pPr>
            <w:r w:rsidRPr="009E50A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43B8D3" w14:textId="77777777" w:rsidR="00710D47" w:rsidRPr="009E50A5" w:rsidRDefault="00710D47" w:rsidP="00BD168F">
            <w:pPr>
              <w:rPr>
                <w:snapToGrid w:val="0"/>
                <w:sz w:val="20"/>
                <w:szCs w:val="28"/>
              </w:rPr>
            </w:pPr>
            <w:r w:rsidRPr="009E50A5">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162B41" w14:textId="77777777" w:rsidR="00710D47" w:rsidRPr="009E50A5" w:rsidRDefault="00710D47" w:rsidP="00BD168F">
            <w:pPr>
              <w:jc w:val="center"/>
              <w:rPr>
                <w:snapToGrid w:val="0"/>
                <w:sz w:val="22"/>
                <w:szCs w:val="22"/>
              </w:rPr>
            </w:pPr>
            <w:r w:rsidRPr="009E50A5">
              <w:rPr>
                <w:snapToGrid w:val="0"/>
                <w:sz w:val="22"/>
                <w:szCs w:val="22"/>
              </w:rPr>
              <w:t>13 766</w:t>
            </w:r>
          </w:p>
        </w:tc>
        <w:tc>
          <w:tcPr>
            <w:tcW w:w="1764" w:type="dxa"/>
            <w:gridSpan w:val="2"/>
            <w:tcBorders>
              <w:top w:val="nil"/>
              <w:left w:val="nil"/>
              <w:bottom w:val="single" w:sz="4" w:space="0" w:color="auto"/>
              <w:right w:val="single" w:sz="4" w:space="0" w:color="auto"/>
            </w:tcBorders>
            <w:shd w:val="clear" w:color="auto" w:fill="auto"/>
            <w:vAlign w:val="center"/>
          </w:tcPr>
          <w:p w14:paraId="178623B9" w14:textId="77777777" w:rsidR="00710D47" w:rsidRPr="009E50A5" w:rsidRDefault="00710D47" w:rsidP="00BD168F">
            <w:pPr>
              <w:jc w:val="center"/>
              <w:rPr>
                <w:snapToGrid w:val="0"/>
                <w:sz w:val="22"/>
                <w:szCs w:val="22"/>
              </w:rPr>
            </w:pPr>
            <w:r w:rsidRPr="009E50A5">
              <w:rPr>
                <w:snapToGrid w:val="0"/>
                <w:sz w:val="22"/>
                <w:szCs w:val="22"/>
              </w:rPr>
              <w:t>14 419</w:t>
            </w:r>
          </w:p>
        </w:tc>
        <w:tc>
          <w:tcPr>
            <w:tcW w:w="1872" w:type="dxa"/>
            <w:gridSpan w:val="2"/>
            <w:tcBorders>
              <w:top w:val="nil"/>
              <w:left w:val="nil"/>
              <w:bottom w:val="single" w:sz="4" w:space="0" w:color="auto"/>
              <w:right w:val="single" w:sz="4" w:space="0" w:color="auto"/>
            </w:tcBorders>
            <w:shd w:val="clear" w:color="auto" w:fill="auto"/>
            <w:vAlign w:val="center"/>
          </w:tcPr>
          <w:p w14:paraId="10153226" w14:textId="77777777" w:rsidR="00710D47" w:rsidRPr="009E50A5" w:rsidRDefault="00710D47" w:rsidP="00BD168F">
            <w:pPr>
              <w:jc w:val="center"/>
              <w:rPr>
                <w:snapToGrid w:val="0"/>
                <w:sz w:val="22"/>
                <w:szCs w:val="22"/>
              </w:rPr>
            </w:pPr>
            <w:r w:rsidRPr="009E50A5">
              <w:rPr>
                <w:snapToGrid w:val="0"/>
                <w:sz w:val="22"/>
                <w:szCs w:val="22"/>
              </w:rPr>
              <w:t>653</w:t>
            </w:r>
          </w:p>
        </w:tc>
      </w:tr>
      <w:tr w:rsidR="00710D47" w:rsidRPr="009E50A5" w14:paraId="270359C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C992D" w14:textId="77777777" w:rsidR="00710D47" w:rsidRPr="009E50A5" w:rsidRDefault="00710D47" w:rsidP="00BD168F">
            <w:pPr>
              <w:jc w:val="center"/>
              <w:rPr>
                <w:snapToGrid w:val="0"/>
                <w:sz w:val="20"/>
                <w:szCs w:val="28"/>
              </w:rPr>
            </w:pPr>
            <w:r w:rsidRPr="009E50A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3D1D27" w14:textId="77777777" w:rsidR="00710D47" w:rsidRPr="009E50A5" w:rsidRDefault="00710D47" w:rsidP="00BD168F">
            <w:pPr>
              <w:rPr>
                <w:snapToGrid w:val="0"/>
                <w:sz w:val="20"/>
                <w:szCs w:val="28"/>
              </w:rPr>
            </w:pPr>
            <w:r w:rsidRPr="009E50A5">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9437C8" w14:textId="77777777" w:rsidR="00710D47" w:rsidRPr="009E50A5" w:rsidRDefault="00710D47" w:rsidP="00BD168F">
            <w:pPr>
              <w:jc w:val="center"/>
              <w:rPr>
                <w:snapToGrid w:val="0"/>
                <w:sz w:val="22"/>
                <w:szCs w:val="22"/>
              </w:rPr>
            </w:pPr>
            <w:r w:rsidRPr="009E50A5">
              <w:rPr>
                <w:snapToGrid w:val="0"/>
                <w:sz w:val="22"/>
                <w:szCs w:val="22"/>
              </w:rPr>
              <w:t>29 966</w:t>
            </w:r>
          </w:p>
        </w:tc>
        <w:tc>
          <w:tcPr>
            <w:tcW w:w="1764" w:type="dxa"/>
            <w:gridSpan w:val="2"/>
            <w:tcBorders>
              <w:top w:val="nil"/>
              <w:left w:val="nil"/>
              <w:bottom w:val="single" w:sz="4" w:space="0" w:color="auto"/>
              <w:right w:val="single" w:sz="4" w:space="0" w:color="auto"/>
            </w:tcBorders>
            <w:shd w:val="clear" w:color="auto" w:fill="auto"/>
            <w:vAlign w:val="center"/>
          </w:tcPr>
          <w:p w14:paraId="0C2CF2F7" w14:textId="77777777" w:rsidR="00710D47" w:rsidRPr="009E50A5" w:rsidRDefault="00710D47" w:rsidP="00BD168F">
            <w:pPr>
              <w:jc w:val="center"/>
              <w:rPr>
                <w:snapToGrid w:val="0"/>
                <w:sz w:val="22"/>
                <w:szCs w:val="22"/>
              </w:rPr>
            </w:pPr>
            <w:r w:rsidRPr="009E50A5">
              <w:rPr>
                <w:snapToGrid w:val="0"/>
                <w:sz w:val="22"/>
                <w:szCs w:val="22"/>
              </w:rPr>
              <w:t>31 387</w:t>
            </w:r>
          </w:p>
        </w:tc>
        <w:tc>
          <w:tcPr>
            <w:tcW w:w="1872" w:type="dxa"/>
            <w:gridSpan w:val="2"/>
            <w:tcBorders>
              <w:top w:val="nil"/>
              <w:left w:val="nil"/>
              <w:bottom w:val="single" w:sz="4" w:space="0" w:color="auto"/>
              <w:right w:val="single" w:sz="4" w:space="0" w:color="auto"/>
            </w:tcBorders>
            <w:shd w:val="clear" w:color="auto" w:fill="auto"/>
            <w:vAlign w:val="center"/>
          </w:tcPr>
          <w:p w14:paraId="33719239" w14:textId="77777777" w:rsidR="00710D47" w:rsidRPr="009E50A5" w:rsidRDefault="00710D47" w:rsidP="00BD168F">
            <w:pPr>
              <w:jc w:val="center"/>
              <w:rPr>
                <w:snapToGrid w:val="0"/>
                <w:sz w:val="22"/>
                <w:szCs w:val="22"/>
              </w:rPr>
            </w:pPr>
            <w:r w:rsidRPr="009E50A5">
              <w:rPr>
                <w:snapToGrid w:val="0"/>
                <w:sz w:val="22"/>
                <w:szCs w:val="22"/>
              </w:rPr>
              <w:t>1 421</w:t>
            </w:r>
          </w:p>
        </w:tc>
      </w:tr>
      <w:tr w:rsidR="00710D47" w:rsidRPr="009E50A5" w14:paraId="1642A923"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8865B" w14:textId="77777777" w:rsidR="00710D47" w:rsidRPr="009E50A5" w:rsidRDefault="00710D47" w:rsidP="00BD168F">
            <w:pPr>
              <w:jc w:val="center"/>
              <w:rPr>
                <w:snapToGrid w:val="0"/>
                <w:sz w:val="20"/>
                <w:szCs w:val="28"/>
              </w:rPr>
            </w:pPr>
            <w:r w:rsidRPr="009E50A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672115" w14:textId="77777777" w:rsidR="00710D47" w:rsidRPr="009E50A5" w:rsidRDefault="00710D47" w:rsidP="00BD168F">
            <w:pPr>
              <w:rPr>
                <w:snapToGrid w:val="0"/>
                <w:sz w:val="20"/>
                <w:szCs w:val="28"/>
              </w:rPr>
            </w:pPr>
            <w:r w:rsidRPr="009E50A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6CFC2B" w14:textId="77777777" w:rsidR="00710D47" w:rsidRPr="009E50A5" w:rsidRDefault="00710D47" w:rsidP="00BD168F">
            <w:pPr>
              <w:jc w:val="center"/>
              <w:rPr>
                <w:snapToGrid w:val="0"/>
                <w:sz w:val="22"/>
                <w:szCs w:val="22"/>
              </w:rPr>
            </w:pPr>
            <w:r w:rsidRPr="009E50A5">
              <w:rPr>
                <w:snapToGrid w:val="0"/>
                <w:sz w:val="22"/>
                <w:szCs w:val="22"/>
              </w:rPr>
              <w:t>7 715</w:t>
            </w:r>
          </w:p>
        </w:tc>
        <w:tc>
          <w:tcPr>
            <w:tcW w:w="1764" w:type="dxa"/>
            <w:gridSpan w:val="2"/>
            <w:tcBorders>
              <w:top w:val="nil"/>
              <w:left w:val="nil"/>
              <w:bottom w:val="single" w:sz="4" w:space="0" w:color="auto"/>
              <w:right w:val="single" w:sz="4" w:space="0" w:color="auto"/>
            </w:tcBorders>
            <w:shd w:val="clear" w:color="auto" w:fill="auto"/>
            <w:vAlign w:val="center"/>
          </w:tcPr>
          <w:p w14:paraId="6712D9C8" w14:textId="77777777" w:rsidR="00710D47" w:rsidRPr="009E50A5" w:rsidRDefault="00710D47" w:rsidP="00BD168F">
            <w:pPr>
              <w:jc w:val="center"/>
              <w:rPr>
                <w:snapToGrid w:val="0"/>
                <w:sz w:val="22"/>
                <w:szCs w:val="22"/>
              </w:rPr>
            </w:pPr>
            <w:r w:rsidRPr="009E50A5">
              <w:rPr>
                <w:snapToGrid w:val="0"/>
                <w:sz w:val="22"/>
                <w:szCs w:val="22"/>
              </w:rPr>
              <w:t>8 081</w:t>
            </w:r>
          </w:p>
        </w:tc>
        <w:tc>
          <w:tcPr>
            <w:tcW w:w="1872" w:type="dxa"/>
            <w:gridSpan w:val="2"/>
            <w:tcBorders>
              <w:top w:val="nil"/>
              <w:left w:val="nil"/>
              <w:bottom w:val="single" w:sz="4" w:space="0" w:color="auto"/>
              <w:right w:val="single" w:sz="4" w:space="0" w:color="auto"/>
            </w:tcBorders>
            <w:shd w:val="clear" w:color="auto" w:fill="auto"/>
            <w:vAlign w:val="center"/>
          </w:tcPr>
          <w:p w14:paraId="5939B787" w14:textId="77777777" w:rsidR="00710D47" w:rsidRPr="009E50A5" w:rsidRDefault="00710D47" w:rsidP="00BD168F">
            <w:pPr>
              <w:jc w:val="center"/>
              <w:rPr>
                <w:snapToGrid w:val="0"/>
                <w:sz w:val="22"/>
                <w:szCs w:val="22"/>
              </w:rPr>
            </w:pPr>
            <w:r w:rsidRPr="009E50A5">
              <w:rPr>
                <w:snapToGrid w:val="0"/>
                <w:sz w:val="22"/>
                <w:szCs w:val="22"/>
              </w:rPr>
              <w:t>366</w:t>
            </w:r>
          </w:p>
        </w:tc>
      </w:tr>
      <w:tr w:rsidR="00710D47" w:rsidRPr="009E50A5" w14:paraId="4BF5A971"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5732" w14:textId="77777777" w:rsidR="00710D47" w:rsidRPr="009E50A5" w:rsidRDefault="00710D47" w:rsidP="00BD168F">
            <w:pPr>
              <w:jc w:val="center"/>
              <w:rPr>
                <w:snapToGrid w:val="0"/>
                <w:sz w:val="20"/>
                <w:szCs w:val="28"/>
              </w:rPr>
            </w:pPr>
            <w:r w:rsidRPr="009E50A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A0C479" w14:textId="77777777" w:rsidR="00710D47" w:rsidRPr="009E50A5" w:rsidRDefault="00710D47" w:rsidP="00BD168F">
            <w:pPr>
              <w:rPr>
                <w:snapToGrid w:val="0"/>
                <w:sz w:val="20"/>
                <w:szCs w:val="28"/>
              </w:rPr>
            </w:pPr>
            <w:r w:rsidRPr="009E50A5">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9E2F59" w14:textId="77777777" w:rsidR="00710D47" w:rsidRPr="009E50A5" w:rsidRDefault="00710D47" w:rsidP="00BD168F">
            <w:pPr>
              <w:jc w:val="center"/>
              <w:rPr>
                <w:snapToGrid w:val="0"/>
                <w:sz w:val="22"/>
                <w:szCs w:val="22"/>
              </w:rPr>
            </w:pPr>
            <w:r w:rsidRPr="009E50A5">
              <w:rPr>
                <w:snapToGrid w:val="0"/>
                <w:sz w:val="22"/>
                <w:szCs w:val="22"/>
              </w:rPr>
              <w:t>1 787</w:t>
            </w:r>
          </w:p>
        </w:tc>
        <w:tc>
          <w:tcPr>
            <w:tcW w:w="1764" w:type="dxa"/>
            <w:gridSpan w:val="2"/>
            <w:tcBorders>
              <w:top w:val="nil"/>
              <w:left w:val="nil"/>
              <w:bottom w:val="single" w:sz="4" w:space="0" w:color="auto"/>
              <w:right w:val="single" w:sz="4" w:space="0" w:color="auto"/>
            </w:tcBorders>
            <w:shd w:val="clear" w:color="auto" w:fill="auto"/>
            <w:vAlign w:val="center"/>
          </w:tcPr>
          <w:p w14:paraId="6B8B378E" w14:textId="77777777" w:rsidR="00710D47" w:rsidRPr="009E50A5" w:rsidRDefault="00710D47" w:rsidP="00BD168F">
            <w:pPr>
              <w:jc w:val="center"/>
              <w:rPr>
                <w:snapToGrid w:val="0"/>
                <w:sz w:val="22"/>
                <w:szCs w:val="22"/>
              </w:rPr>
            </w:pPr>
            <w:r w:rsidRPr="009E50A5">
              <w:rPr>
                <w:snapToGrid w:val="0"/>
                <w:sz w:val="22"/>
                <w:szCs w:val="22"/>
              </w:rPr>
              <w:t>1 871</w:t>
            </w:r>
          </w:p>
        </w:tc>
        <w:tc>
          <w:tcPr>
            <w:tcW w:w="1872" w:type="dxa"/>
            <w:gridSpan w:val="2"/>
            <w:tcBorders>
              <w:top w:val="nil"/>
              <w:left w:val="nil"/>
              <w:bottom w:val="single" w:sz="4" w:space="0" w:color="auto"/>
              <w:right w:val="single" w:sz="4" w:space="0" w:color="auto"/>
            </w:tcBorders>
            <w:shd w:val="clear" w:color="auto" w:fill="auto"/>
            <w:vAlign w:val="center"/>
          </w:tcPr>
          <w:p w14:paraId="56DF34B3" w14:textId="77777777" w:rsidR="00710D47" w:rsidRPr="009E50A5" w:rsidRDefault="00710D47" w:rsidP="00BD168F">
            <w:pPr>
              <w:jc w:val="center"/>
              <w:rPr>
                <w:snapToGrid w:val="0"/>
                <w:sz w:val="22"/>
                <w:szCs w:val="22"/>
              </w:rPr>
            </w:pPr>
            <w:r w:rsidRPr="009E50A5">
              <w:rPr>
                <w:snapToGrid w:val="0"/>
                <w:sz w:val="22"/>
                <w:szCs w:val="22"/>
              </w:rPr>
              <w:t>84</w:t>
            </w:r>
          </w:p>
        </w:tc>
      </w:tr>
      <w:tr w:rsidR="00710D47" w:rsidRPr="009E50A5" w14:paraId="7A6EC09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3BE7" w14:textId="77777777" w:rsidR="00710D47" w:rsidRPr="009E50A5" w:rsidRDefault="00710D47" w:rsidP="00BD168F">
            <w:pPr>
              <w:jc w:val="center"/>
              <w:rPr>
                <w:snapToGrid w:val="0"/>
                <w:sz w:val="20"/>
                <w:szCs w:val="28"/>
              </w:rPr>
            </w:pPr>
            <w:r w:rsidRPr="009E50A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70DD50" w14:textId="77777777" w:rsidR="00710D47" w:rsidRPr="009E50A5" w:rsidRDefault="00710D47" w:rsidP="00BD168F">
            <w:pPr>
              <w:rPr>
                <w:snapToGrid w:val="0"/>
                <w:sz w:val="20"/>
                <w:szCs w:val="28"/>
              </w:rPr>
            </w:pPr>
            <w:r w:rsidRPr="009E50A5">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E74272" w14:textId="77777777" w:rsidR="00710D47" w:rsidRPr="009E50A5" w:rsidRDefault="00710D47" w:rsidP="00BD168F">
            <w:pPr>
              <w:jc w:val="center"/>
              <w:rPr>
                <w:snapToGrid w:val="0"/>
                <w:sz w:val="22"/>
                <w:szCs w:val="22"/>
              </w:rPr>
            </w:pPr>
            <w:r w:rsidRPr="009E50A5">
              <w:rPr>
                <w:snapToGrid w:val="0"/>
                <w:sz w:val="22"/>
                <w:szCs w:val="22"/>
              </w:rPr>
              <w:t>0</w:t>
            </w:r>
          </w:p>
        </w:tc>
        <w:tc>
          <w:tcPr>
            <w:tcW w:w="1764" w:type="dxa"/>
            <w:gridSpan w:val="2"/>
            <w:tcBorders>
              <w:top w:val="nil"/>
              <w:left w:val="nil"/>
              <w:bottom w:val="single" w:sz="4" w:space="0" w:color="auto"/>
              <w:right w:val="single" w:sz="4" w:space="0" w:color="auto"/>
            </w:tcBorders>
            <w:shd w:val="clear" w:color="auto" w:fill="auto"/>
            <w:vAlign w:val="center"/>
          </w:tcPr>
          <w:p w14:paraId="49ECD6F8" w14:textId="77777777" w:rsidR="00710D47" w:rsidRPr="009E50A5" w:rsidRDefault="00710D47" w:rsidP="00BD168F">
            <w:pPr>
              <w:jc w:val="center"/>
              <w:rPr>
                <w:snapToGrid w:val="0"/>
                <w:sz w:val="22"/>
                <w:szCs w:val="22"/>
              </w:rPr>
            </w:pPr>
            <w:r w:rsidRPr="009E50A5">
              <w:rPr>
                <w:snapToGrid w:val="0"/>
                <w:sz w:val="22"/>
                <w:szCs w:val="22"/>
              </w:rPr>
              <w:t>0</w:t>
            </w:r>
          </w:p>
        </w:tc>
        <w:tc>
          <w:tcPr>
            <w:tcW w:w="1872" w:type="dxa"/>
            <w:gridSpan w:val="2"/>
            <w:tcBorders>
              <w:top w:val="nil"/>
              <w:left w:val="nil"/>
              <w:bottom w:val="single" w:sz="4" w:space="0" w:color="auto"/>
              <w:right w:val="single" w:sz="4" w:space="0" w:color="auto"/>
            </w:tcBorders>
            <w:shd w:val="clear" w:color="auto" w:fill="auto"/>
            <w:vAlign w:val="center"/>
          </w:tcPr>
          <w:p w14:paraId="1DFFD3D8" w14:textId="77777777" w:rsidR="00710D47" w:rsidRPr="009E50A5" w:rsidRDefault="00710D47" w:rsidP="00BD168F">
            <w:pPr>
              <w:jc w:val="center"/>
              <w:rPr>
                <w:snapToGrid w:val="0"/>
                <w:sz w:val="22"/>
                <w:szCs w:val="22"/>
              </w:rPr>
            </w:pPr>
            <w:r w:rsidRPr="009E50A5">
              <w:rPr>
                <w:snapToGrid w:val="0"/>
                <w:sz w:val="22"/>
                <w:szCs w:val="22"/>
              </w:rPr>
              <w:t>0</w:t>
            </w:r>
          </w:p>
        </w:tc>
      </w:tr>
      <w:tr w:rsidR="00710D47" w:rsidRPr="009E50A5" w14:paraId="0EE647A3"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F2066" w14:textId="77777777" w:rsidR="00710D47" w:rsidRPr="009E50A5" w:rsidRDefault="00710D47" w:rsidP="00BD168F">
            <w:pPr>
              <w:jc w:val="center"/>
              <w:rPr>
                <w:snapToGrid w:val="0"/>
                <w:sz w:val="20"/>
                <w:szCs w:val="28"/>
              </w:rPr>
            </w:pPr>
            <w:r w:rsidRPr="009E50A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EA9DBA" w14:textId="77777777" w:rsidR="00710D47" w:rsidRPr="009E50A5" w:rsidRDefault="00710D47" w:rsidP="00BD168F">
            <w:pPr>
              <w:rPr>
                <w:snapToGrid w:val="0"/>
                <w:sz w:val="20"/>
                <w:szCs w:val="28"/>
              </w:rPr>
            </w:pPr>
            <w:r w:rsidRPr="009E50A5">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B1DD02" w14:textId="77777777" w:rsidR="00710D47" w:rsidRPr="009E50A5" w:rsidRDefault="00710D47" w:rsidP="00BD168F">
            <w:pPr>
              <w:jc w:val="center"/>
              <w:rPr>
                <w:snapToGrid w:val="0"/>
                <w:sz w:val="22"/>
                <w:szCs w:val="22"/>
              </w:rPr>
            </w:pPr>
            <w:r w:rsidRPr="009E50A5">
              <w:rPr>
                <w:snapToGrid w:val="0"/>
                <w:sz w:val="22"/>
                <w:szCs w:val="22"/>
              </w:rPr>
              <w:t>0</w:t>
            </w:r>
          </w:p>
        </w:tc>
        <w:tc>
          <w:tcPr>
            <w:tcW w:w="1764" w:type="dxa"/>
            <w:gridSpan w:val="2"/>
            <w:tcBorders>
              <w:top w:val="nil"/>
              <w:left w:val="nil"/>
              <w:bottom w:val="single" w:sz="4" w:space="0" w:color="auto"/>
              <w:right w:val="single" w:sz="4" w:space="0" w:color="auto"/>
            </w:tcBorders>
            <w:shd w:val="clear" w:color="auto" w:fill="auto"/>
            <w:vAlign w:val="center"/>
          </w:tcPr>
          <w:p w14:paraId="0C7879E9" w14:textId="77777777" w:rsidR="00710D47" w:rsidRPr="009E50A5" w:rsidRDefault="00710D47" w:rsidP="00BD168F">
            <w:pPr>
              <w:jc w:val="center"/>
              <w:rPr>
                <w:snapToGrid w:val="0"/>
                <w:sz w:val="22"/>
                <w:szCs w:val="22"/>
              </w:rPr>
            </w:pPr>
            <w:r w:rsidRPr="009E50A5">
              <w:rPr>
                <w:snapToGrid w:val="0"/>
                <w:sz w:val="22"/>
                <w:szCs w:val="22"/>
              </w:rPr>
              <w:t>0</w:t>
            </w:r>
          </w:p>
        </w:tc>
        <w:tc>
          <w:tcPr>
            <w:tcW w:w="1872" w:type="dxa"/>
            <w:gridSpan w:val="2"/>
            <w:tcBorders>
              <w:top w:val="nil"/>
              <w:left w:val="nil"/>
              <w:bottom w:val="single" w:sz="4" w:space="0" w:color="auto"/>
              <w:right w:val="single" w:sz="4" w:space="0" w:color="auto"/>
            </w:tcBorders>
            <w:shd w:val="clear" w:color="auto" w:fill="auto"/>
            <w:vAlign w:val="center"/>
          </w:tcPr>
          <w:p w14:paraId="04E98D81" w14:textId="77777777" w:rsidR="00710D47" w:rsidRPr="009E50A5" w:rsidRDefault="00710D47" w:rsidP="00BD168F">
            <w:pPr>
              <w:jc w:val="center"/>
              <w:rPr>
                <w:snapToGrid w:val="0"/>
                <w:sz w:val="22"/>
                <w:szCs w:val="22"/>
              </w:rPr>
            </w:pPr>
            <w:r w:rsidRPr="009E50A5">
              <w:rPr>
                <w:snapToGrid w:val="0"/>
                <w:sz w:val="22"/>
                <w:szCs w:val="22"/>
              </w:rPr>
              <w:t>0</w:t>
            </w:r>
          </w:p>
        </w:tc>
      </w:tr>
      <w:tr w:rsidR="00710D47" w:rsidRPr="009E50A5" w14:paraId="5E6826B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6ED6A" w14:textId="77777777" w:rsidR="00710D47" w:rsidRPr="009E50A5" w:rsidRDefault="00710D47" w:rsidP="00BD168F">
            <w:pPr>
              <w:jc w:val="center"/>
              <w:rPr>
                <w:snapToGrid w:val="0"/>
                <w:sz w:val="20"/>
                <w:szCs w:val="28"/>
              </w:rPr>
            </w:pPr>
            <w:r w:rsidRPr="009E50A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DED400" w14:textId="77777777" w:rsidR="00710D47" w:rsidRPr="009E50A5" w:rsidRDefault="00710D47" w:rsidP="00BD168F">
            <w:pPr>
              <w:rPr>
                <w:snapToGrid w:val="0"/>
                <w:sz w:val="20"/>
                <w:szCs w:val="28"/>
              </w:rPr>
            </w:pPr>
            <w:r w:rsidRPr="009E50A5">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777CB56" w14:textId="77777777" w:rsidR="00710D47" w:rsidRPr="009E50A5" w:rsidRDefault="00710D47" w:rsidP="00BD168F">
            <w:pPr>
              <w:jc w:val="center"/>
              <w:rPr>
                <w:snapToGrid w:val="0"/>
                <w:sz w:val="22"/>
                <w:szCs w:val="22"/>
              </w:rPr>
            </w:pPr>
            <w:r w:rsidRPr="009E50A5">
              <w:rPr>
                <w:snapToGrid w:val="0"/>
                <w:sz w:val="22"/>
                <w:szCs w:val="22"/>
              </w:rPr>
              <w:t>0</w:t>
            </w:r>
          </w:p>
        </w:tc>
        <w:tc>
          <w:tcPr>
            <w:tcW w:w="1764" w:type="dxa"/>
            <w:gridSpan w:val="2"/>
            <w:tcBorders>
              <w:top w:val="nil"/>
              <w:left w:val="nil"/>
              <w:bottom w:val="single" w:sz="4" w:space="0" w:color="auto"/>
              <w:right w:val="single" w:sz="4" w:space="0" w:color="auto"/>
            </w:tcBorders>
            <w:shd w:val="clear" w:color="auto" w:fill="auto"/>
            <w:vAlign w:val="center"/>
          </w:tcPr>
          <w:p w14:paraId="19C052B9" w14:textId="77777777" w:rsidR="00710D47" w:rsidRPr="009E50A5" w:rsidRDefault="00710D47" w:rsidP="00BD168F">
            <w:pPr>
              <w:jc w:val="center"/>
              <w:rPr>
                <w:snapToGrid w:val="0"/>
                <w:sz w:val="22"/>
                <w:szCs w:val="22"/>
              </w:rPr>
            </w:pPr>
            <w:r w:rsidRPr="009E50A5">
              <w:rPr>
                <w:snapToGrid w:val="0"/>
                <w:sz w:val="22"/>
                <w:szCs w:val="22"/>
              </w:rPr>
              <w:t>0</w:t>
            </w:r>
          </w:p>
        </w:tc>
        <w:tc>
          <w:tcPr>
            <w:tcW w:w="1872" w:type="dxa"/>
            <w:gridSpan w:val="2"/>
            <w:tcBorders>
              <w:top w:val="nil"/>
              <w:left w:val="nil"/>
              <w:bottom w:val="single" w:sz="4" w:space="0" w:color="auto"/>
              <w:right w:val="single" w:sz="4" w:space="0" w:color="auto"/>
            </w:tcBorders>
            <w:shd w:val="clear" w:color="auto" w:fill="auto"/>
            <w:vAlign w:val="center"/>
          </w:tcPr>
          <w:p w14:paraId="02324AB1" w14:textId="77777777" w:rsidR="00710D47" w:rsidRPr="009E50A5" w:rsidRDefault="00710D47" w:rsidP="00BD168F">
            <w:pPr>
              <w:jc w:val="center"/>
              <w:rPr>
                <w:snapToGrid w:val="0"/>
                <w:sz w:val="22"/>
                <w:szCs w:val="22"/>
              </w:rPr>
            </w:pPr>
            <w:r w:rsidRPr="009E50A5">
              <w:rPr>
                <w:snapToGrid w:val="0"/>
                <w:sz w:val="22"/>
                <w:szCs w:val="22"/>
              </w:rPr>
              <w:t>0</w:t>
            </w:r>
          </w:p>
        </w:tc>
      </w:tr>
      <w:tr w:rsidR="00710D47" w:rsidRPr="009E50A5" w14:paraId="21AA4B84"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2016" w14:textId="77777777" w:rsidR="00710D47" w:rsidRPr="009E50A5" w:rsidRDefault="00710D47" w:rsidP="00BD168F">
            <w:pPr>
              <w:jc w:val="center"/>
              <w:rPr>
                <w:snapToGrid w:val="0"/>
                <w:sz w:val="20"/>
                <w:szCs w:val="28"/>
              </w:rPr>
            </w:pPr>
            <w:r w:rsidRPr="009E50A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B5C229" w14:textId="77777777" w:rsidR="00710D47" w:rsidRPr="009E50A5" w:rsidRDefault="00710D47" w:rsidP="00BD168F">
            <w:pPr>
              <w:rPr>
                <w:snapToGrid w:val="0"/>
                <w:sz w:val="20"/>
                <w:szCs w:val="28"/>
              </w:rPr>
            </w:pPr>
            <w:r w:rsidRPr="009E50A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E67464" w14:textId="77777777" w:rsidR="00710D47" w:rsidRPr="009E50A5" w:rsidRDefault="00710D47" w:rsidP="00BD168F">
            <w:pPr>
              <w:jc w:val="center"/>
              <w:rPr>
                <w:snapToGrid w:val="0"/>
                <w:sz w:val="22"/>
                <w:szCs w:val="22"/>
              </w:rPr>
            </w:pPr>
            <w:r w:rsidRPr="009E50A5">
              <w:rPr>
                <w:snapToGrid w:val="0"/>
                <w:sz w:val="22"/>
                <w:szCs w:val="22"/>
              </w:rPr>
              <w:t>0</w:t>
            </w:r>
          </w:p>
        </w:tc>
        <w:tc>
          <w:tcPr>
            <w:tcW w:w="1764" w:type="dxa"/>
            <w:gridSpan w:val="2"/>
            <w:tcBorders>
              <w:top w:val="nil"/>
              <w:left w:val="nil"/>
              <w:bottom w:val="single" w:sz="4" w:space="0" w:color="auto"/>
              <w:right w:val="single" w:sz="4" w:space="0" w:color="auto"/>
            </w:tcBorders>
            <w:shd w:val="clear" w:color="auto" w:fill="auto"/>
            <w:vAlign w:val="center"/>
          </w:tcPr>
          <w:p w14:paraId="210BDD79" w14:textId="77777777" w:rsidR="00710D47" w:rsidRPr="009E50A5" w:rsidRDefault="00710D47" w:rsidP="00BD168F">
            <w:pPr>
              <w:jc w:val="center"/>
              <w:rPr>
                <w:snapToGrid w:val="0"/>
                <w:sz w:val="22"/>
                <w:szCs w:val="22"/>
              </w:rPr>
            </w:pPr>
            <w:r w:rsidRPr="009E50A5">
              <w:rPr>
                <w:snapToGrid w:val="0"/>
                <w:sz w:val="22"/>
                <w:szCs w:val="22"/>
              </w:rPr>
              <w:t>0</w:t>
            </w:r>
          </w:p>
        </w:tc>
        <w:tc>
          <w:tcPr>
            <w:tcW w:w="1872" w:type="dxa"/>
            <w:gridSpan w:val="2"/>
            <w:tcBorders>
              <w:top w:val="nil"/>
              <w:left w:val="nil"/>
              <w:bottom w:val="single" w:sz="4" w:space="0" w:color="auto"/>
              <w:right w:val="single" w:sz="4" w:space="0" w:color="auto"/>
            </w:tcBorders>
            <w:shd w:val="clear" w:color="auto" w:fill="auto"/>
            <w:vAlign w:val="center"/>
          </w:tcPr>
          <w:p w14:paraId="5F3C26D3" w14:textId="77777777" w:rsidR="00710D47" w:rsidRPr="009E50A5" w:rsidRDefault="00710D47" w:rsidP="00BD168F">
            <w:pPr>
              <w:jc w:val="center"/>
              <w:rPr>
                <w:snapToGrid w:val="0"/>
                <w:sz w:val="22"/>
                <w:szCs w:val="22"/>
              </w:rPr>
            </w:pPr>
            <w:r w:rsidRPr="009E50A5">
              <w:rPr>
                <w:snapToGrid w:val="0"/>
                <w:sz w:val="22"/>
                <w:szCs w:val="22"/>
              </w:rPr>
              <w:t>0</w:t>
            </w:r>
          </w:p>
        </w:tc>
      </w:tr>
      <w:tr w:rsidR="00710D47" w:rsidRPr="009E50A5" w14:paraId="0C9E94E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FB8C8" w14:textId="77777777" w:rsidR="00710D47" w:rsidRPr="009E50A5" w:rsidRDefault="00710D47" w:rsidP="00BD168F">
            <w:pPr>
              <w:jc w:val="center"/>
              <w:rPr>
                <w:snapToGrid w:val="0"/>
                <w:sz w:val="20"/>
                <w:szCs w:val="28"/>
              </w:rPr>
            </w:pPr>
            <w:r w:rsidRPr="009E50A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00A27A" w14:textId="77777777" w:rsidR="00710D47" w:rsidRPr="009E50A5" w:rsidRDefault="00710D47" w:rsidP="00BD168F">
            <w:pPr>
              <w:rPr>
                <w:snapToGrid w:val="0"/>
                <w:sz w:val="20"/>
                <w:szCs w:val="28"/>
              </w:rPr>
            </w:pPr>
            <w:r w:rsidRPr="009E50A5">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6609A5" w14:textId="77777777" w:rsidR="00710D47" w:rsidRPr="009E50A5" w:rsidRDefault="00710D47" w:rsidP="00BD168F">
            <w:pPr>
              <w:jc w:val="center"/>
              <w:rPr>
                <w:snapToGrid w:val="0"/>
                <w:sz w:val="22"/>
                <w:szCs w:val="22"/>
              </w:rPr>
            </w:pPr>
            <w:r w:rsidRPr="009E50A5">
              <w:rPr>
                <w:snapToGrid w:val="0"/>
                <w:sz w:val="22"/>
                <w:szCs w:val="22"/>
              </w:rPr>
              <w:t>626</w:t>
            </w:r>
          </w:p>
        </w:tc>
        <w:tc>
          <w:tcPr>
            <w:tcW w:w="1764" w:type="dxa"/>
            <w:gridSpan w:val="2"/>
            <w:tcBorders>
              <w:top w:val="nil"/>
              <w:left w:val="nil"/>
              <w:bottom w:val="single" w:sz="4" w:space="0" w:color="auto"/>
              <w:right w:val="single" w:sz="4" w:space="0" w:color="auto"/>
            </w:tcBorders>
            <w:shd w:val="clear" w:color="auto" w:fill="auto"/>
            <w:vAlign w:val="center"/>
          </w:tcPr>
          <w:p w14:paraId="398CEB4A" w14:textId="77777777" w:rsidR="00710D47" w:rsidRPr="009E50A5" w:rsidRDefault="00710D47" w:rsidP="00BD168F">
            <w:pPr>
              <w:jc w:val="center"/>
              <w:rPr>
                <w:snapToGrid w:val="0"/>
                <w:sz w:val="22"/>
                <w:szCs w:val="22"/>
              </w:rPr>
            </w:pPr>
            <w:r w:rsidRPr="009E50A5">
              <w:rPr>
                <w:snapToGrid w:val="0"/>
                <w:sz w:val="22"/>
                <w:szCs w:val="22"/>
              </w:rPr>
              <w:t>656</w:t>
            </w:r>
          </w:p>
        </w:tc>
        <w:tc>
          <w:tcPr>
            <w:tcW w:w="1872" w:type="dxa"/>
            <w:gridSpan w:val="2"/>
            <w:tcBorders>
              <w:top w:val="nil"/>
              <w:left w:val="nil"/>
              <w:bottom w:val="single" w:sz="4" w:space="0" w:color="auto"/>
              <w:right w:val="single" w:sz="4" w:space="0" w:color="auto"/>
            </w:tcBorders>
            <w:shd w:val="clear" w:color="auto" w:fill="auto"/>
            <w:vAlign w:val="center"/>
          </w:tcPr>
          <w:p w14:paraId="6E2B4262" w14:textId="77777777" w:rsidR="00710D47" w:rsidRPr="009E50A5" w:rsidRDefault="00710D47" w:rsidP="00BD168F">
            <w:pPr>
              <w:jc w:val="center"/>
              <w:rPr>
                <w:snapToGrid w:val="0"/>
                <w:sz w:val="22"/>
                <w:szCs w:val="22"/>
              </w:rPr>
            </w:pPr>
            <w:r w:rsidRPr="009E50A5">
              <w:rPr>
                <w:snapToGrid w:val="0"/>
                <w:sz w:val="22"/>
                <w:szCs w:val="22"/>
              </w:rPr>
              <w:t>30</w:t>
            </w:r>
          </w:p>
        </w:tc>
      </w:tr>
      <w:tr w:rsidR="00710D47" w:rsidRPr="009E50A5" w14:paraId="0DB1925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1997" w14:textId="77777777" w:rsidR="00710D47" w:rsidRPr="009E50A5" w:rsidRDefault="00710D47" w:rsidP="00BD168F">
            <w:pPr>
              <w:jc w:val="center"/>
              <w:rPr>
                <w:snapToGrid w:val="0"/>
                <w:sz w:val="20"/>
                <w:szCs w:val="28"/>
              </w:rPr>
            </w:pPr>
            <w:r w:rsidRPr="009E50A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B98E1E" w14:textId="77777777" w:rsidR="00710D47" w:rsidRPr="009E50A5" w:rsidRDefault="00710D47" w:rsidP="00BD168F">
            <w:pPr>
              <w:rPr>
                <w:snapToGrid w:val="0"/>
                <w:sz w:val="20"/>
                <w:szCs w:val="28"/>
              </w:rPr>
            </w:pPr>
            <w:r w:rsidRPr="009E50A5">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8E140E" w14:textId="77777777" w:rsidR="00710D47" w:rsidRPr="009E50A5" w:rsidRDefault="00710D47" w:rsidP="00BD168F">
            <w:pPr>
              <w:jc w:val="center"/>
              <w:rPr>
                <w:snapToGrid w:val="0"/>
                <w:sz w:val="22"/>
                <w:szCs w:val="22"/>
              </w:rPr>
            </w:pPr>
            <w:r w:rsidRPr="009E50A5">
              <w:rPr>
                <w:snapToGrid w:val="0"/>
                <w:sz w:val="22"/>
                <w:szCs w:val="22"/>
              </w:rPr>
              <w:t>55 966</w:t>
            </w:r>
          </w:p>
        </w:tc>
        <w:tc>
          <w:tcPr>
            <w:tcW w:w="1764" w:type="dxa"/>
            <w:gridSpan w:val="2"/>
            <w:tcBorders>
              <w:top w:val="nil"/>
              <w:left w:val="nil"/>
              <w:bottom w:val="single" w:sz="4" w:space="0" w:color="auto"/>
              <w:right w:val="single" w:sz="4" w:space="0" w:color="auto"/>
            </w:tcBorders>
            <w:shd w:val="clear" w:color="auto" w:fill="auto"/>
            <w:vAlign w:val="center"/>
          </w:tcPr>
          <w:p w14:paraId="7BA419ED" w14:textId="77777777" w:rsidR="00710D47" w:rsidRPr="009E50A5" w:rsidRDefault="00710D47" w:rsidP="00BD168F">
            <w:pPr>
              <w:jc w:val="center"/>
              <w:rPr>
                <w:snapToGrid w:val="0"/>
                <w:sz w:val="22"/>
                <w:szCs w:val="22"/>
              </w:rPr>
            </w:pPr>
            <w:r w:rsidRPr="009E50A5">
              <w:rPr>
                <w:snapToGrid w:val="0"/>
                <w:sz w:val="22"/>
                <w:szCs w:val="22"/>
              </w:rPr>
              <w:t>58 619</w:t>
            </w:r>
          </w:p>
        </w:tc>
        <w:tc>
          <w:tcPr>
            <w:tcW w:w="1872" w:type="dxa"/>
            <w:gridSpan w:val="2"/>
            <w:tcBorders>
              <w:top w:val="nil"/>
              <w:left w:val="nil"/>
              <w:bottom w:val="single" w:sz="4" w:space="0" w:color="auto"/>
              <w:right w:val="single" w:sz="4" w:space="0" w:color="auto"/>
            </w:tcBorders>
            <w:shd w:val="clear" w:color="auto" w:fill="auto"/>
            <w:vAlign w:val="center"/>
          </w:tcPr>
          <w:p w14:paraId="618385D1" w14:textId="77777777" w:rsidR="00710D47" w:rsidRPr="009E50A5" w:rsidRDefault="00710D47" w:rsidP="00BD168F">
            <w:pPr>
              <w:jc w:val="center"/>
              <w:rPr>
                <w:snapToGrid w:val="0"/>
                <w:sz w:val="22"/>
                <w:szCs w:val="22"/>
              </w:rPr>
            </w:pPr>
            <w:r w:rsidRPr="009E50A5">
              <w:rPr>
                <w:snapToGrid w:val="0"/>
                <w:sz w:val="22"/>
                <w:szCs w:val="22"/>
              </w:rPr>
              <w:t>2 654</w:t>
            </w:r>
          </w:p>
        </w:tc>
      </w:tr>
      <w:tr w:rsidR="00710D47" w:rsidRPr="009E50A5" w14:paraId="7D4346B4" w14:textId="77777777" w:rsidTr="00BD168F">
        <w:trPr>
          <w:trHeight w:val="300"/>
        </w:trPr>
        <w:tc>
          <w:tcPr>
            <w:tcW w:w="750" w:type="dxa"/>
            <w:tcBorders>
              <w:top w:val="nil"/>
              <w:left w:val="nil"/>
              <w:bottom w:val="nil"/>
              <w:right w:val="nil"/>
            </w:tcBorders>
            <w:shd w:val="clear" w:color="auto" w:fill="auto"/>
            <w:vAlign w:val="center"/>
            <w:hideMark/>
          </w:tcPr>
          <w:p w14:paraId="704817A0" w14:textId="77777777" w:rsidR="00710D47" w:rsidRPr="009E50A5" w:rsidRDefault="00710D47" w:rsidP="00BD168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8BF5747"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7F8405E5"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6E330DC"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4D61567" w14:textId="77777777" w:rsidR="00710D47" w:rsidRPr="009E50A5" w:rsidRDefault="00710D47" w:rsidP="00BD168F">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3FFF413" w14:textId="77777777" w:rsidR="00710D47" w:rsidRPr="009E50A5" w:rsidRDefault="00710D47" w:rsidP="00BD168F">
            <w:pPr>
              <w:rPr>
                <w:snapToGrid w:val="0"/>
                <w:sz w:val="20"/>
                <w:szCs w:val="28"/>
              </w:rPr>
            </w:pPr>
          </w:p>
        </w:tc>
      </w:tr>
      <w:tr w:rsidR="00710D47" w:rsidRPr="009E50A5" w14:paraId="76205F85" w14:textId="77777777" w:rsidTr="00BD168F">
        <w:trPr>
          <w:trHeight w:val="300"/>
        </w:trPr>
        <w:tc>
          <w:tcPr>
            <w:tcW w:w="750" w:type="dxa"/>
            <w:tcBorders>
              <w:top w:val="nil"/>
              <w:left w:val="nil"/>
              <w:bottom w:val="nil"/>
              <w:right w:val="nil"/>
            </w:tcBorders>
            <w:shd w:val="clear" w:color="auto" w:fill="auto"/>
            <w:vAlign w:val="center"/>
            <w:hideMark/>
          </w:tcPr>
          <w:p w14:paraId="18FC6460" w14:textId="77777777" w:rsidR="00710D47" w:rsidRPr="009E50A5" w:rsidRDefault="00710D47" w:rsidP="00BD168F">
            <w:pPr>
              <w:rPr>
                <w:snapToGrid w:val="0"/>
                <w:sz w:val="20"/>
                <w:szCs w:val="28"/>
              </w:rPr>
            </w:pPr>
          </w:p>
        </w:tc>
        <w:tc>
          <w:tcPr>
            <w:tcW w:w="3361" w:type="dxa"/>
            <w:tcBorders>
              <w:top w:val="nil"/>
              <w:left w:val="nil"/>
              <w:bottom w:val="nil"/>
              <w:right w:val="nil"/>
            </w:tcBorders>
            <w:shd w:val="clear" w:color="auto" w:fill="auto"/>
            <w:vAlign w:val="center"/>
            <w:hideMark/>
          </w:tcPr>
          <w:p w14:paraId="25A36974"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091151EC"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88088D9"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60EDCEC" w14:textId="77777777" w:rsidR="00710D47" w:rsidRPr="009E50A5" w:rsidRDefault="00710D47" w:rsidP="00BD168F">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33E3FBF" w14:textId="77777777" w:rsidR="00710D47" w:rsidRPr="009E50A5" w:rsidRDefault="00710D47" w:rsidP="00BD168F">
            <w:pPr>
              <w:rPr>
                <w:snapToGrid w:val="0"/>
                <w:sz w:val="20"/>
                <w:szCs w:val="28"/>
              </w:rPr>
            </w:pPr>
          </w:p>
        </w:tc>
      </w:tr>
    </w:tbl>
    <w:p w14:paraId="52FD690D" w14:textId="77777777" w:rsidR="00710D47" w:rsidRPr="009E50A5" w:rsidRDefault="00710D47" w:rsidP="00710D47">
      <w:pPr>
        <w:tabs>
          <w:tab w:val="left" w:pos="1890"/>
        </w:tabs>
        <w:spacing w:line="360" w:lineRule="auto"/>
        <w:ind w:left="1080" w:right="-425"/>
        <w:jc w:val="right"/>
        <w:rPr>
          <w:snapToGrid w:val="0"/>
          <w:sz w:val="28"/>
          <w:szCs w:val="28"/>
        </w:rPr>
      </w:pPr>
    </w:p>
    <w:p w14:paraId="5EB3FBC0" w14:textId="77777777" w:rsidR="00710D47" w:rsidRPr="009E50A5" w:rsidRDefault="00710D47" w:rsidP="00710D47">
      <w:pPr>
        <w:tabs>
          <w:tab w:val="left" w:pos="1890"/>
        </w:tabs>
        <w:spacing w:line="360" w:lineRule="auto"/>
        <w:ind w:left="1080" w:right="-425"/>
        <w:jc w:val="right"/>
        <w:rPr>
          <w:snapToGrid w:val="0"/>
          <w:sz w:val="28"/>
          <w:szCs w:val="28"/>
        </w:rPr>
      </w:pPr>
    </w:p>
    <w:p w14:paraId="39CDE166" w14:textId="77777777" w:rsidR="00710D47" w:rsidRPr="009E50A5" w:rsidRDefault="00710D47" w:rsidP="00710D47">
      <w:pPr>
        <w:tabs>
          <w:tab w:val="left" w:pos="1890"/>
        </w:tabs>
        <w:spacing w:line="360" w:lineRule="auto"/>
        <w:ind w:left="1080" w:right="-425"/>
        <w:jc w:val="right"/>
        <w:rPr>
          <w:snapToGrid w:val="0"/>
          <w:sz w:val="28"/>
          <w:szCs w:val="28"/>
        </w:rPr>
      </w:pPr>
    </w:p>
    <w:p w14:paraId="2A4CC811" w14:textId="77777777" w:rsidR="00710D47" w:rsidRPr="009E50A5" w:rsidRDefault="00710D47" w:rsidP="00710D47">
      <w:pPr>
        <w:tabs>
          <w:tab w:val="left" w:pos="1890"/>
        </w:tabs>
        <w:spacing w:line="360" w:lineRule="auto"/>
        <w:ind w:left="1080" w:right="-425"/>
        <w:jc w:val="right"/>
        <w:rPr>
          <w:snapToGrid w:val="0"/>
          <w:sz w:val="28"/>
          <w:szCs w:val="28"/>
        </w:rPr>
      </w:pPr>
    </w:p>
    <w:p w14:paraId="5EA40EFD" w14:textId="77777777" w:rsidR="00710D47" w:rsidRPr="009E50A5" w:rsidRDefault="00710D47" w:rsidP="00710D47">
      <w:pPr>
        <w:tabs>
          <w:tab w:val="left" w:pos="1890"/>
        </w:tabs>
        <w:spacing w:line="360" w:lineRule="auto"/>
        <w:ind w:left="1080" w:right="-425"/>
        <w:jc w:val="right"/>
        <w:rPr>
          <w:snapToGrid w:val="0"/>
          <w:sz w:val="28"/>
          <w:szCs w:val="28"/>
        </w:rPr>
      </w:pPr>
    </w:p>
    <w:p w14:paraId="56DFDF71" w14:textId="77777777" w:rsidR="00710D47" w:rsidRPr="009E50A5" w:rsidRDefault="00710D47" w:rsidP="00710D47">
      <w:pPr>
        <w:tabs>
          <w:tab w:val="left" w:pos="1890"/>
        </w:tabs>
        <w:spacing w:line="360" w:lineRule="auto"/>
        <w:ind w:left="1080" w:right="-425"/>
        <w:jc w:val="right"/>
        <w:rPr>
          <w:snapToGrid w:val="0"/>
          <w:sz w:val="28"/>
          <w:szCs w:val="28"/>
        </w:rPr>
      </w:pPr>
    </w:p>
    <w:p w14:paraId="658BE297" w14:textId="77777777" w:rsidR="00710D47" w:rsidRPr="009E50A5" w:rsidRDefault="00710D47" w:rsidP="00710D47">
      <w:pPr>
        <w:tabs>
          <w:tab w:val="left" w:pos="1890"/>
        </w:tabs>
        <w:spacing w:line="360" w:lineRule="auto"/>
        <w:ind w:left="1080" w:right="-425"/>
        <w:jc w:val="right"/>
        <w:rPr>
          <w:snapToGrid w:val="0"/>
          <w:sz w:val="28"/>
          <w:szCs w:val="28"/>
        </w:rPr>
      </w:pPr>
    </w:p>
    <w:p w14:paraId="4280B450" w14:textId="77777777" w:rsidR="00710D47" w:rsidRPr="009E50A5" w:rsidRDefault="00710D47" w:rsidP="00710D47">
      <w:pPr>
        <w:tabs>
          <w:tab w:val="left" w:pos="1890"/>
        </w:tabs>
        <w:spacing w:line="360" w:lineRule="auto"/>
        <w:ind w:left="1080" w:right="-425"/>
        <w:jc w:val="right"/>
        <w:rPr>
          <w:snapToGrid w:val="0"/>
          <w:sz w:val="28"/>
          <w:szCs w:val="28"/>
        </w:rPr>
      </w:pPr>
    </w:p>
    <w:p w14:paraId="5E924BC2" w14:textId="77777777" w:rsidR="00710D47" w:rsidRPr="009E50A5" w:rsidRDefault="00710D47" w:rsidP="00710D47">
      <w:pPr>
        <w:tabs>
          <w:tab w:val="left" w:pos="1890"/>
        </w:tabs>
        <w:spacing w:line="360" w:lineRule="auto"/>
        <w:ind w:left="1080" w:right="-425"/>
        <w:jc w:val="right"/>
        <w:rPr>
          <w:snapToGrid w:val="0"/>
          <w:sz w:val="28"/>
          <w:szCs w:val="28"/>
        </w:rPr>
      </w:pPr>
    </w:p>
    <w:p w14:paraId="2D71447E" w14:textId="77777777" w:rsidR="00710D47" w:rsidRPr="009E50A5" w:rsidRDefault="00710D47" w:rsidP="00710D47">
      <w:pPr>
        <w:tabs>
          <w:tab w:val="left" w:pos="1890"/>
        </w:tabs>
        <w:spacing w:line="360" w:lineRule="auto"/>
        <w:ind w:left="1080" w:right="-425"/>
        <w:jc w:val="right"/>
        <w:rPr>
          <w:snapToGrid w:val="0"/>
          <w:sz w:val="28"/>
          <w:szCs w:val="28"/>
        </w:rPr>
      </w:pPr>
    </w:p>
    <w:p w14:paraId="6D5D68A4" w14:textId="77777777" w:rsidR="00710D47" w:rsidRPr="009E50A5" w:rsidRDefault="00710D47" w:rsidP="00710D47">
      <w:pPr>
        <w:tabs>
          <w:tab w:val="left" w:pos="1890"/>
        </w:tabs>
        <w:spacing w:line="360" w:lineRule="auto"/>
        <w:ind w:left="7939" w:right="-2"/>
        <w:jc w:val="right"/>
        <w:rPr>
          <w:snapToGrid w:val="0"/>
          <w:sz w:val="28"/>
          <w:szCs w:val="28"/>
        </w:rPr>
      </w:pPr>
    </w:p>
    <w:p w14:paraId="338457BC" w14:textId="77777777" w:rsidR="00710D47" w:rsidRPr="009E50A5" w:rsidRDefault="00710D47" w:rsidP="00710D47">
      <w:pPr>
        <w:numPr>
          <w:ilvl w:val="0"/>
          <w:numId w:val="17"/>
        </w:numPr>
        <w:tabs>
          <w:tab w:val="left" w:pos="1890"/>
        </w:tabs>
        <w:spacing w:line="360" w:lineRule="auto"/>
        <w:ind w:left="8222" w:right="-2" w:firstLine="0"/>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9E50A5" w14:paraId="017CC574" w14:textId="77777777" w:rsidTr="00BD168F">
        <w:trPr>
          <w:trHeight w:val="315"/>
        </w:trPr>
        <w:tc>
          <w:tcPr>
            <w:tcW w:w="9212" w:type="dxa"/>
            <w:gridSpan w:val="7"/>
            <w:tcBorders>
              <w:top w:val="nil"/>
              <w:left w:val="nil"/>
              <w:bottom w:val="nil"/>
              <w:right w:val="nil"/>
            </w:tcBorders>
            <w:shd w:val="clear" w:color="auto" w:fill="auto"/>
            <w:noWrap/>
            <w:vAlign w:val="center"/>
            <w:hideMark/>
          </w:tcPr>
          <w:p w14:paraId="7726A062" w14:textId="77777777" w:rsidR="00710D47" w:rsidRPr="009E50A5" w:rsidRDefault="00710D47" w:rsidP="00BD168F">
            <w:pPr>
              <w:jc w:val="center"/>
              <w:rPr>
                <w:snapToGrid w:val="0"/>
                <w:sz w:val="20"/>
                <w:szCs w:val="28"/>
              </w:rPr>
            </w:pPr>
            <w:r w:rsidRPr="009E50A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FE3CEAF" w14:textId="77777777" w:rsidR="00710D47" w:rsidRPr="009E50A5" w:rsidRDefault="00710D47" w:rsidP="00BD168F">
            <w:pPr>
              <w:rPr>
                <w:snapToGrid w:val="0"/>
                <w:sz w:val="20"/>
                <w:szCs w:val="28"/>
              </w:rPr>
            </w:pPr>
          </w:p>
        </w:tc>
      </w:tr>
      <w:tr w:rsidR="00710D47" w:rsidRPr="009E50A5" w14:paraId="70456116" w14:textId="77777777" w:rsidTr="00BD168F">
        <w:trPr>
          <w:trHeight w:val="300"/>
        </w:trPr>
        <w:tc>
          <w:tcPr>
            <w:tcW w:w="750" w:type="dxa"/>
            <w:tcBorders>
              <w:top w:val="nil"/>
              <w:left w:val="nil"/>
              <w:bottom w:val="nil"/>
              <w:right w:val="nil"/>
            </w:tcBorders>
            <w:shd w:val="clear" w:color="auto" w:fill="auto"/>
            <w:noWrap/>
            <w:vAlign w:val="center"/>
            <w:hideMark/>
          </w:tcPr>
          <w:p w14:paraId="2AAF9742" w14:textId="77777777" w:rsidR="00710D47" w:rsidRPr="009E50A5" w:rsidRDefault="00710D47" w:rsidP="00BD168F">
            <w:pPr>
              <w:rPr>
                <w:snapToGrid w:val="0"/>
                <w:sz w:val="20"/>
                <w:szCs w:val="28"/>
              </w:rPr>
            </w:pPr>
          </w:p>
        </w:tc>
        <w:tc>
          <w:tcPr>
            <w:tcW w:w="3361" w:type="dxa"/>
            <w:tcBorders>
              <w:top w:val="nil"/>
              <w:left w:val="nil"/>
              <w:bottom w:val="nil"/>
              <w:right w:val="nil"/>
            </w:tcBorders>
            <w:shd w:val="clear" w:color="auto" w:fill="auto"/>
            <w:noWrap/>
            <w:vAlign w:val="center"/>
            <w:hideMark/>
          </w:tcPr>
          <w:p w14:paraId="2D4A8796"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noWrap/>
            <w:vAlign w:val="center"/>
            <w:hideMark/>
          </w:tcPr>
          <w:p w14:paraId="1F4044D9"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F9DEF44"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8F0EF43"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E17C09E" w14:textId="77777777" w:rsidR="00710D47" w:rsidRPr="009E50A5" w:rsidRDefault="00710D47" w:rsidP="00BD168F">
            <w:pPr>
              <w:rPr>
                <w:snapToGrid w:val="0"/>
                <w:sz w:val="20"/>
                <w:szCs w:val="28"/>
              </w:rPr>
            </w:pPr>
          </w:p>
        </w:tc>
      </w:tr>
      <w:tr w:rsidR="00710D47" w:rsidRPr="009E50A5" w14:paraId="70C159DB"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A7437" w14:textId="77777777" w:rsidR="00710D47" w:rsidRPr="009E50A5" w:rsidRDefault="00710D47" w:rsidP="00BD168F">
            <w:pPr>
              <w:jc w:val="center"/>
              <w:rPr>
                <w:snapToGrid w:val="0"/>
                <w:sz w:val="20"/>
                <w:szCs w:val="28"/>
              </w:rPr>
            </w:pPr>
            <w:r w:rsidRPr="009E50A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393920" w14:textId="77777777" w:rsidR="00710D47" w:rsidRPr="009E50A5" w:rsidRDefault="00710D47" w:rsidP="00BD168F">
            <w:pPr>
              <w:jc w:val="center"/>
              <w:rPr>
                <w:snapToGrid w:val="0"/>
                <w:sz w:val="20"/>
                <w:szCs w:val="28"/>
              </w:rPr>
            </w:pPr>
            <w:r w:rsidRPr="009E50A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C513D9E"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B5AAB1"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22F67"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572B2844"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125C9" w14:textId="77777777" w:rsidR="00710D47" w:rsidRPr="009E50A5" w:rsidRDefault="00710D47" w:rsidP="00BD168F">
            <w:pPr>
              <w:jc w:val="center"/>
              <w:rPr>
                <w:snapToGrid w:val="0"/>
                <w:sz w:val="20"/>
                <w:szCs w:val="28"/>
              </w:rPr>
            </w:pPr>
            <w:r w:rsidRPr="009E50A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337A57" w14:textId="77777777" w:rsidR="00710D47" w:rsidRPr="009E50A5" w:rsidRDefault="00710D47" w:rsidP="00BD168F">
            <w:pPr>
              <w:rPr>
                <w:snapToGrid w:val="0"/>
                <w:sz w:val="20"/>
                <w:szCs w:val="28"/>
              </w:rPr>
            </w:pPr>
            <w:r w:rsidRPr="009E50A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E95224"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0116B4"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D0D940"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3BAFD30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4A580" w14:textId="77777777" w:rsidR="00710D47" w:rsidRPr="009E50A5" w:rsidRDefault="00710D47" w:rsidP="00BD168F">
            <w:pPr>
              <w:jc w:val="center"/>
              <w:rPr>
                <w:snapToGrid w:val="0"/>
                <w:sz w:val="20"/>
                <w:szCs w:val="28"/>
              </w:rPr>
            </w:pPr>
            <w:r w:rsidRPr="009E50A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3DEF74" w14:textId="77777777" w:rsidR="00710D47" w:rsidRPr="009E50A5" w:rsidRDefault="00710D47" w:rsidP="00BD168F">
            <w:pPr>
              <w:rPr>
                <w:snapToGrid w:val="0"/>
                <w:sz w:val="20"/>
                <w:szCs w:val="28"/>
              </w:rPr>
            </w:pPr>
            <w:r w:rsidRPr="009E50A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17E15A" w14:textId="77777777" w:rsidR="00710D47" w:rsidRPr="009E50A5" w:rsidRDefault="00710D47" w:rsidP="00BD168F">
            <w:pPr>
              <w:jc w:val="center"/>
              <w:rPr>
                <w:snapToGrid w:val="0"/>
                <w:sz w:val="20"/>
                <w:szCs w:val="20"/>
              </w:rPr>
            </w:pPr>
            <w:r w:rsidRPr="009E50A5">
              <w:rPr>
                <w:snapToGrid w:val="0"/>
                <w:sz w:val="20"/>
                <w:szCs w:val="20"/>
              </w:rPr>
              <w:t>19</w:t>
            </w:r>
          </w:p>
        </w:tc>
        <w:tc>
          <w:tcPr>
            <w:tcW w:w="1764" w:type="dxa"/>
            <w:gridSpan w:val="2"/>
            <w:tcBorders>
              <w:top w:val="nil"/>
              <w:left w:val="nil"/>
              <w:bottom w:val="single" w:sz="4" w:space="0" w:color="auto"/>
              <w:right w:val="single" w:sz="4" w:space="0" w:color="auto"/>
            </w:tcBorders>
            <w:shd w:val="clear" w:color="auto" w:fill="auto"/>
            <w:noWrap/>
            <w:vAlign w:val="center"/>
          </w:tcPr>
          <w:p w14:paraId="5C2CF39D" w14:textId="77777777" w:rsidR="00710D47" w:rsidRPr="009E50A5" w:rsidRDefault="00710D47" w:rsidP="00BD168F">
            <w:pPr>
              <w:jc w:val="center"/>
              <w:rPr>
                <w:snapToGrid w:val="0"/>
                <w:sz w:val="20"/>
                <w:szCs w:val="20"/>
              </w:rPr>
            </w:pPr>
            <w:r w:rsidRPr="009E50A5">
              <w:rPr>
                <w:snapToGrid w:val="0"/>
                <w:sz w:val="20"/>
                <w:szCs w:val="20"/>
              </w:rPr>
              <w:t>88</w:t>
            </w:r>
          </w:p>
        </w:tc>
        <w:tc>
          <w:tcPr>
            <w:tcW w:w="1872" w:type="dxa"/>
            <w:gridSpan w:val="2"/>
            <w:tcBorders>
              <w:top w:val="nil"/>
              <w:left w:val="nil"/>
              <w:bottom w:val="single" w:sz="4" w:space="0" w:color="auto"/>
              <w:right w:val="single" w:sz="4" w:space="0" w:color="auto"/>
            </w:tcBorders>
            <w:shd w:val="clear" w:color="auto" w:fill="auto"/>
            <w:noWrap/>
            <w:vAlign w:val="center"/>
          </w:tcPr>
          <w:p w14:paraId="438AB789" w14:textId="77777777" w:rsidR="00710D47" w:rsidRPr="009E50A5" w:rsidRDefault="00710D47" w:rsidP="00BD168F">
            <w:pPr>
              <w:jc w:val="center"/>
              <w:rPr>
                <w:snapToGrid w:val="0"/>
                <w:sz w:val="20"/>
                <w:szCs w:val="20"/>
              </w:rPr>
            </w:pPr>
            <w:r w:rsidRPr="009E50A5">
              <w:rPr>
                <w:snapToGrid w:val="0"/>
                <w:sz w:val="20"/>
                <w:szCs w:val="20"/>
              </w:rPr>
              <w:t>69</w:t>
            </w:r>
          </w:p>
        </w:tc>
      </w:tr>
      <w:tr w:rsidR="00710D47" w:rsidRPr="009E50A5" w14:paraId="45EA3FB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F2EE5" w14:textId="77777777" w:rsidR="00710D47" w:rsidRPr="009E50A5" w:rsidRDefault="00710D47" w:rsidP="00BD168F">
            <w:pPr>
              <w:jc w:val="center"/>
              <w:rPr>
                <w:snapToGrid w:val="0"/>
                <w:sz w:val="20"/>
                <w:szCs w:val="28"/>
              </w:rPr>
            </w:pPr>
            <w:r w:rsidRPr="009E50A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F6FD5B" w14:textId="77777777" w:rsidR="00710D47" w:rsidRPr="009E50A5" w:rsidRDefault="00710D47" w:rsidP="00BD168F">
            <w:pPr>
              <w:rPr>
                <w:snapToGrid w:val="0"/>
                <w:sz w:val="20"/>
                <w:szCs w:val="28"/>
              </w:rPr>
            </w:pPr>
            <w:r w:rsidRPr="009E50A5">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6250B1"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DBE7ED3"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0144D68"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1147B50"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AF40C" w14:textId="77777777" w:rsidR="00710D47" w:rsidRPr="009E50A5" w:rsidRDefault="00710D47" w:rsidP="00BD168F">
            <w:pPr>
              <w:jc w:val="center"/>
              <w:rPr>
                <w:snapToGrid w:val="0"/>
                <w:sz w:val="20"/>
                <w:szCs w:val="28"/>
              </w:rPr>
            </w:pPr>
            <w:r w:rsidRPr="009E50A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913C69" w14:textId="77777777" w:rsidR="00710D47" w:rsidRPr="009E50A5" w:rsidRDefault="00710D47" w:rsidP="00BD168F">
            <w:pPr>
              <w:jc w:val="both"/>
              <w:rPr>
                <w:snapToGrid w:val="0"/>
                <w:sz w:val="20"/>
                <w:szCs w:val="28"/>
              </w:rPr>
            </w:pPr>
            <w:r w:rsidRPr="009E50A5">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BC76FFE"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D205A09"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D2AE15D"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3D7E229F" w14:textId="77777777" w:rsidTr="00BD168F">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B6D54" w14:textId="77777777" w:rsidR="00710D47" w:rsidRPr="009E50A5" w:rsidRDefault="00710D47" w:rsidP="00BD168F">
            <w:pPr>
              <w:jc w:val="center"/>
              <w:rPr>
                <w:snapToGrid w:val="0"/>
                <w:sz w:val="20"/>
                <w:szCs w:val="28"/>
              </w:rPr>
            </w:pPr>
            <w:r w:rsidRPr="009E50A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2DEB02" w14:textId="77777777" w:rsidR="00710D47" w:rsidRPr="009E50A5" w:rsidRDefault="00710D47" w:rsidP="00BD168F">
            <w:pPr>
              <w:jc w:val="both"/>
              <w:rPr>
                <w:snapToGrid w:val="0"/>
                <w:sz w:val="20"/>
                <w:szCs w:val="28"/>
              </w:rPr>
            </w:pPr>
            <w:r w:rsidRPr="009E50A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89D999B"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11ACACB"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BE28E68"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4F30803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2EFED" w14:textId="77777777" w:rsidR="00710D47" w:rsidRPr="009E50A5" w:rsidRDefault="00710D47" w:rsidP="00BD168F">
            <w:pPr>
              <w:jc w:val="center"/>
              <w:rPr>
                <w:snapToGrid w:val="0"/>
                <w:sz w:val="20"/>
                <w:szCs w:val="28"/>
              </w:rPr>
            </w:pPr>
            <w:r w:rsidRPr="009E50A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BB197C" w14:textId="77777777" w:rsidR="00710D47" w:rsidRPr="009E50A5" w:rsidRDefault="00710D47" w:rsidP="00BD168F">
            <w:pPr>
              <w:jc w:val="both"/>
              <w:rPr>
                <w:snapToGrid w:val="0"/>
                <w:sz w:val="20"/>
                <w:szCs w:val="28"/>
              </w:rPr>
            </w:pPr>
            <w:r w:rsidRPr="009E50A5">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6CD8156"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4E7B188"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792A0D2"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7115D6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956D" w14:textId="77777777" w:rsidR="00710D47" w:rsidRPr="009E50A5" w:rsidRDefault="00710D47" w:rsidP="00BD168F">
            <w:pPr>
              <w:jc w:val="center"/>
              <w:rPr>
                <w:snapToGrid w:val="0"/>
                <w:sz w:val="20"/>
                <w:szCs w:val="28"/>
              </w:rPr>
            </w:pPr>
            <w:r w:rsidRPr="009E50A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78291A" w14:textId="77777777" w:rsidR="00710D47" w:rsidRPr="009E50A5" w:rsidRDefault="00710D47" w:rsidP="00BD168F">
            <w:pPr>
              <w:rPr>
                <w:snapToGrid w:val="0"/>
                <w:sz w:val="20"/>
                <w:szCs w:val="28"/>
              </w:rPr>
            </w:pPr>
            <w:r w:rsidRPr="009E50A5">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CD8E42"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2D73C37"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62DD355"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5CCF7A70"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76D0" w14:textId="77777777" w:rsidR="00710D47" w:rsidRPr="009E50A5" w:rsidRDefault="00710D47" w:rsidP="00BD168F">
            <w:pPr>
              <w:jc w:val="center"/>
              <w:rPr>
                <w:snapToGrid w:val="0"/>
                <w:sz w:val="20"/>
                <w:szCs w:val="28"/>
              </w:rPr>
            </w:pPr>
            <w:r w:rsidRPr="009E50A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8FD217" w14:textId="77777777" w:rsidR="00710D47" w:rsidRPr="009E50A5" w:rsidRDefault="00710D47" w:rsidP="00BD168F">
            <w:pPr>
              <w:jc w:val="both"/>
              <w:rPr>
                <w:snapToGrid w:val="0"/>
                <w:sz w:val="20"/>
                <w:szCs w:val="28"/>
              </w:rPr>
            </w:pPr>
            <w:r w:rsidRPr="009E50A5">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7BB5F6" w14:textId="77777777" w:rsidR="00710D47" w:rsidRPr="009E50A5" w:rsidRDefault="00710D47" w:rsidP="00BD168F">
            <w:pPr>
              <w:jc w:val="center"/>
              <w:rPr>
                <w:snapToGrid w:val="0"/>
                <w:sz w:val="20"/>
                <w:szCs w:val="20"/>
              </w:rPr>
            </w:pPr>
            <w:r w:rsidRPr="009E50A5">
              <w:rPr>
                <w:snapToGrid w:val="0"/>
                <w:sz w:val="20"/>
                <w:szCs w:val="20"/>
              </w:rPr>
              <w:t>9 050</w:t>
            </w:r>
          </w:p>
        </w:tc>
        <w:tc>
          <w:tcPr>
            <w:tcW w:w="1764" w:type="dxa"/>
            <w:gridSpan w:val="2"/>
            <w:tcBorders>
              <w:top w:val="nil"/>
              <w:left w:val="nil"/>
              <w:bottom w:val="single" w:sz="4" w:space="0" w:color="auto"/>
              <w:right w:val="single" w:sz="4" w:space="0" w:color="auto"/>
            </w:tcBorders>
            <w:shd w:val="clear" w:color="auto" w:fill="auto"/>
            <w:noWrap/>
            <w:vAlign w:val="center"/>
          </w:tcPr>
          <w:p w14:paraId="1C009714" w14:textId="77777777" w:rsidR="00710D47" w:rsidRPr="009E50A5" w:rsidRDefault="00710D47" w:rsidP="00BD168F">
            <w:pPr>
              <w:jc w:val="center"/>
              <w:rPr>
                <w:snapToGrid w:val="0"/>
                <w:sz w:val="20"/>
                <w:szCs w:val="20"/>
              </w:rPr>
            </w:pPr>
            <w:r w:rsidRPr="009E50A5">
              <w:rPr>
                <w:snapToGrid w:val="0"/>
                <w:sz w:val="20"/>
                <w:szCs w:val="20"/>
              </w:rPr>
              <w:t>9 479</w:t>
            </w:r>
          </w:p>
        </w:tc>
        <w:tc>
          <w:tcPr>
            <w:tcW w:w="1872" w:type="dxa"/>
            <w:gridSpan w:val="2"/>
            <w:tcBorders>
              <w:top w:val="nil"/>
              <w:left w:val="nil"/>
              <w:bottom w:val="single" w:sz="4" w:space="0" w:color="auto"/>
              <w:right w:val="single" w:sz="4" w:space="0" w:color="auto"/>
            </w:tcBorders>
            <w:shd w:val="clear" w:color="auto" w:fill="auto"/>
            <w:noWrap/>
            <w:vAlign w:val="center"/>
          </w:tcPr>
          <w:p w14:paraId="5DB0A5A4" w14:textId="77777777" w:rsidR="00710D47" w:rsidRPr="009E50A5" w:rsidRDefault="00710D47" w:rsidP="00BD168F">
            <w:pPr>
              <w:jc w:val="center"/>
              <w:rPr>
                <w:snapToGrid w:val="0"/>
                <w:sz w:val="20"/>
                <w:szCs w:val="20"/>
              </w:rPr>
            </w:pPr>
            <w:r w:rsidRPr="009E50A5">
              <w:rPr>
                <w:snapToGrid w:val="0"/>
                <w:sz w:val="20"/>
                <w:szCs w:val="20"/>
              </w:rPr>
              <w:t>429</w:t>
            </w:r>
          </w:p>
        </w:tc>
      </w:tr>
      <w:tr w:rsidR="00710D47" w:rsidRPr="009E50A5" w14:paraId="373EBE3E"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9102D" w14:textId="77777777" w:rsidR="00710D47" w:rsidRPr="009E50A5" w:rsidRDefault="00710D47" w:rsidP="00BD168F">
            <w:pPr>
              <w:jc w:val="center"/>
              <w:rPr>
                <w:snapToGrid w:val="0"/>
                <w:sz w:val="20"/>
                <w:szCs w:val="28"/>
              </w:rPr>
            </w:pPr>
            <w:r w:rsidRPr="009E50A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0E60FE" w14:textId="77777777" w:rsidR="00710D47" w:rsidRPr="009E50A5" w:rsidRDefault="00710D47" w:rsidP="00BD168F">
            <w:pPr>
              <w:jc w:val="both"/>
              <w:rPr>
                <w:snapToGrid w:val="0"/>
                <w:sz w:val="20"/>
                <w:szCs w:val="28"/>
              </w:rPr>
            </w:pPr>
            <w:r w:rsidRPr="009E50A5">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ABD786"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E781536"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FD270D1"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15B651BC"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32D3" w14:textId="77777777" w:rsidR="00710D47" w:rsidRPr="009E50A5" w:rsidRDefault="00710D47" w:rsidP="00BD168F">
            <w:pPr>
              <w:jc w:val="center"/>
              <w:rPr>
                <w:snapToGrid w:val="0"/>
                <w:sz w:val="20"/>
                <w:szCs w:val="28"/>
              </w:rPr>
            </w:pPr>
            <w:r w:rsidRPr="009E50A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4BD4D8" w14:textId="77777777" w:rsidR="00710D47" w:rsidRPr="009E50A5" w:rsidRDefault="00710D47" w:rsidP="00BD168F">
            <w:pPr>
              <w:jc w:val="both"/>
              <w:rPr>
                <w:snapToGrid w:val="0"/>
                <w:sz w:val="20"/>
                <w:szCs w:val="28"/>
              </w:rPr>
            </w:pPr>
            <w:r w:rsidRPr="009E50A5">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31369D" w14:textId="77777777" w:rsidR="00710D47" w:rsidRPr="009E50A5" w:rsidRDefault="00710D47" w:rsidP="00BD168F">
            <w:pPr>
              <w:jc w:val="center"/>
              <w:rPr>
                <w:snapToGrid w:val="0"/>
                <w:sz w:val="20"/>
                <w:szCs w:val="20"/>
              </w:rPr>
            </w:pPr>
            <w:r w:rsidRPr="009E50A5">
              <w:rPr>
                <w:snapToGrid w:val="0"/>
                <w:sz w:val="20"/>
                <w:szCs w:val="20"/>
              </w:rPr>
              <w:t>2 308</w:t>
            </w:r>
          </w:p>
        </w:tc>
        <w:tc>
          <w:tcPr>
            <w:tcW w:w="1764" w:type="dxa"/>
            <w:gridSpan w:val="2"/>
            <w:tcBorders>
              <w:top w:val="nil"/>
              <w:left w:val="nil"/>
              <w:bottom w:val="single" w:sz="4" w:space="0" w:color="auto"/>
              <w:right w:val="single" w:sz="4" w:space="0" w:color="auto"/>
            </w:tcBorders>
            <w:shd w:val="clear" w:color="auto" w:fill="auto"/>
            <w:noWrap/>
            <w:vAlign w:val="center"/>
          </w:tcPr>
          <w:p w14:paraId="0C08FE34" w14:textId="77777777" w:rsidR="00710D47" w:rsidRPr="009E50A5" w:rsidRDefault="00710D47" w:rsidP="00BD168F">
            <w:pPr>
              <w:jc w:val="center"/>
              <w:rPr>
                <w:snapToGrid w:val="0"/>
                <w:sz w:val="20"/>
                <w:szCs w:val="20"/>
              </w:rPr>
            </w:pPr>
            <w:r w:rsidRPr="009E50A5">
              <w:rPr>
                <w:snapToGrid w:val="0"/>
                <w:sz w:val="20"/>
                <w:szCs w:val="20"/>
              </w:rPr>
              <w:t>1 697</w:t>
            </w:r>
          </w:p>
        </w:tc>
        <w:tc>
          <w:tcPr>
            <w:tcW w:w="1872" w:type="dxa"/>
            <w:gridSpan w:val="2"/>
            <w:tcBorders>
              <w:top w:val="nil"/>
              <w:left w:val="nil"/>
              <w:bottom w:val="single" w:sz="4" w:space="0" w:color="auto"/>
              <w:right w:val="single" w:sz="4" w:space="0" w:color="auto"/>
            </w:tcBorders>
            <w:shd w:val="clear" w:color="auto" w:fill="auto"/>
            <w:noWrap/>
            <w:vAlign w:val="center"/>
          </w:tcPr>
          <w:p w14:paraId="500CCA36" w14:textId="77777777" w:rsidR="00710D47" w:rsidRPr="009E50A5" w:rsidRDefault="00710D47" w:rsidP="00BD168F">
            <w:pPr>
              <w:jc w:val="center"/>
              <w:rPr>
                <w:snapToGrid w:val="0"/>
                <w:sz w:val="20"/>
                <w:szCs w:val="20"/>
              </w:rPr>
            </w:pPr>
            <w:r w:rsidRPr="009E50A5">
              <w:rPr>
                <w:snapToGrid w:val="0"/>
                <w:sz w:val="20"/>
                <w:szCs w:val="20"/>
              </w:rPr>
              <w:t>-611</w:t>
            </w:r>
          </w:p>
        </w:tc>
      </w:tr>
      <w:tr w:rsidR="00710D47" w:rsidRPr="009E50A5" w14:paraId="775BFB1E"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A6427" w14:textId="77777777" w:rsidR="00710D47" w:rsidRPr="009E50A5" w:rsidRDefault="00710D47" w:rsidP="00BD168F">
            <w:pPr>
              <w:jc w:val="center"/>
              <w:rPr>
                <w:snapToGrid w:val="0"/>
                <w:sz w:val="20"/>
                <w:szCs w:val="28"/>
              </w:rPr>
            </w:pPr>
            <w:r w:rsidRPr="009E50A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290F141" w14:textId="77777777" w:rsidR="00710D47" w:rsidRPr="009E50A5" w:rsidRDefault="00710D47" w:rsidP="00BD168F">
            <w:pPr>
              <w:jc w:val="both"/>
              <w:rPr>
                <w:snapToGrid w:val="0"/>
                <w:sz w:val="20"/>
                <w:szCs w:val="28"/>
              </w:rPr>
            </w:pPr>
            <w:r w:rsidRPr="009E50A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D841039"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E6F2ABB"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9C7217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4E14307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D97C6" w14:textId="77777777" w:rsidR="00710D47" w:rsidRPr="009E50A5" w:rsidRDefault="00710D47" w:rsidP="00BD168F">
            <w:pPr>
              <w:jc w:val="center"/>
              <w:rPr>
                <w:snapToGrid w:val="0"/>
                <w:sz w:val="20"/>
                <w:szCs w:val="28"/>
              </w:rPr>
            </w:pPr>
            <w:r w:rsidRPr="009E50A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A7453BB" w14:textId="77777777" w:rsidR="00710D47" w:rsidRPr="009E50A5" w:rsidRDefault="00710D47" w:rsidP="00BD168F">
            <w:pPr>
              <w:rPr>
                <w:snapToGrid w:val="0"/>
                <w:sz w:val="20"/>
                <w:szCs w:val="28"/>
              </w:rPr>
            </w:pPr>
            <w:r w:rsidRPr="009E50A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BBD0DBF" w14:textId="77777777" w:rsidR="00710D47" w:rsidRPr="009E50A5" w:rsidRDefault="00710D47" w:rsidP="00BD168F">
            <w:pPr>
              <w:jc w:val="center"/>
              <w:rPr>
                <w:snapToGrid w:val="0"/>
                <w:sz w:val="20"/>
                <w:szCs w:val="20"/>
              </w:rPr>
            </w:pPr>
            <w:r w:rsidRPr="009E50A5">
              <w:rPr>
                <w:snapToGrid w:val="0"/>
                <w:sz w:val="20"/>
                <w:szCs w:val="20"/>
              </w:rPr>
              <w:t>11 377</w:t>
            </w:r>
          </w:p>
        </w:tc>
        <w:tc>
          <w:tcPr>
            <w:tcW w:w="1764" w:type="dxa"/>
            <w:gridSpan w:val="2"/>
            <w:tcBorders>
              <w:top w:val="nil"/>
              <w:left w:val="nil"/>
              <w:bottom w:val="single" w:sz="4" w:space="0" w:color="auto"/>
              <w:right w:val="single" w:sz="4" w:space="0" w:color="auto"/>
            </w:tcBorders>
            <w:shd w:val="clear" w:color="auto" w:fill="auto"/>
            <w:noWrap/>
            <w:vAlign w:val="center"/>
          </w:tcPr>
          <w:p w14:paraId="6EC4FF92" w14:textId="77777777" w:rsidR="00710D47" w:rsidRPr="009E50A5" w:rsidRDefault="00710D47" w:rsidP="00BD168F">
            <w:pPr>
              <w:jc w:val="center"/>
              <w:rPr>
                <w:snapToGrid w:val="0"/>
                <w:sz w:val="20"/>
                <w:szCs w:val="20"/>
              </w:rPr>
            </w:pPr>
            <w:r w:rsidRPr="009E50A5">
              <w:rPr>
                <w:snapToGrid w:val="0"/>
                <w:sz w:val="20"/>
                <w:szCs w:val="20"/>
              </w:rPr>
              <w:t>11 263</w:t>
            </w:r>
          </w:p>
        </w:tc>
        <w:tc>
          <w:tcPr>
            <w:tcW w:w="1872" w:type="dxa"/>
            <w:gridSpan w:val="2"/>
            <w:tcBorders>
              <w:top w:val="nil"/>
              <w:left w:val="nil"/>
              <w:bottom w:val="single" w:sz="4" w:space="0" w:color="auto"/>
              <w:right w:val="single" w:sz="4" w:space="0" w:color="auto"/>
            </w:tcBorders>
            <w:shd w:val="clear" w:color="auto" w:fill="auto"/>
            <w:noWrap/>
            <w:vAlign w:val="center"/>
          </w:tcPr>
          <w:p w14:paraId="168D842B" w14:textId="77777777" w:rsidR="00710D47" w:rsidRPr="009E50A5" w:rsidRDefault="00710D47" w:rsidP="00BD168F">
            <w:pPr>
              <w:jc w:val="center"/>
              <w:rPr>
                <w:snapToGrid w:val="0"/>
                <w:sz w:val="20"/>
                <w:szCs w:val="20"/>
              </w:rPr>
            </w:pPr>
            <w:r w:rsidRPr="009E50A5">
              <w:rPr>
                <w:snapToGrid w:val="0"/>
                <w:sz w:val="20"/>
                <w:szCs w:val="20"/>
              </w:rPr>
              <w:t>-114</w:t>
            </w:r>
          </w:p>
        </w:tc>
      </w:tr>
      <w:tr w:rsidR="00710D47" w:rsidRPr="009E50A5" w14:paraId="1AC14C1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47D67" w14:textId="77777777" w:rsidR="00710D47" w:rsidRPr="009E50A5" w:rsidRDefault="00710D47" w:rsidP="00BD168F">
            <w:pPr>
              <w:jc w:val="center"/>
              <w:rPr>
                <w:snapToGrid w:val="0"/>
                <w:sz w:val="20"/>
                <w:szCs w:val="28"/>
              </w:rPr>
            </w:pPr>
            <w:r w:rsidRPr="009E50A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9BC464" w14:textId="77777777" w:rsidR="00710D47" w:rsidRPr="009E50A5" w:rsidRDefault="00710D47" w:rsidP="00BD168F">
            <w:pPr>
              <w:rPr>
                <w:snapToGrid w:val="0"/>
                <w:sz w:val="20"/>
                <w:szCs w:val="28"/>
              </w:rPr>
            </w:pPr>
            <w:r w:rsidRPr="009E50A5">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0CA006C"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07F361C"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B4B81D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351683AF"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8AFD" w14:textId="77777777" w:rsidR="00710D47" w:rsidRPr="009E50A5" w:rsidRDefault="00710D47" w:rsidP="00BD168F">
            <w:pPr>
              <w:jc w:val="center"/>
              <w:rPr>
                <w:snapToGrid w:val="0"/>
                <w:sz w:val="20"/>
                <w:szCs w:val="28"/>
              </w:rPr>
            </w:pPr>
            <w:r w:rsidRPr="009E50A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30B8B8" w14:textId="77777777" w:rsidR="00710D47" w:rsidRPr="009E50A5" w:rsidRDefault="00710D47" w:rsidP="00BD168F">
            <w:pPr>
              <w:jc w:val="both"/>
              <w:rPr>
                <w:snapToGrid w:val="0"/>
                <w:sz w:val="20"/>
                <w:szCs w:val="28"/>
              </w:rPr>
            </w:pPr>
            <w:r w:rsidRPr="009E50A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2B3626"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4C91856"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1B76E7D"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754091B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694FC" w14:textId="77777777" w:rsidR="00710D47" w:rsidRPr="009E50A5" w:rsidRDefault="00710D47" w:rsidP="00BD168F">
            <w:pPr>
              <w:jc w:val="center"/>
              <w:rPr>
                <w:snapToGrid w:val="0"/>
                <w:sz w:val="20"/>
                <w:szCs w:val="28"/>
              </w:rPr>
            </w:pPr>
            <w:r w:rsidRPr="009E50A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4E5B2B" w14:textId="77777777" w:rsidR="00710D47" w:rsidRPr="009E50A5" w:rsidRDefault="00710D47" w:rsidP="00BD168F">
            <w:pPr>
              <w:jc w:val="both"/>
              <w:rPr>
                <w:snapToGrid w:val="0"/>
                <w:sz w:val="20"/>
                <w:szCs w:val="28"/>
              </w:rPr>
            </w:pPr>
            <w:r w:rsidRPr="009E50A5">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0C4F5E" w14:textId="77777777" w:rsidR="00710D47" w:rsidRPr="009E50A5" w:rsidRDefault="00710D47" w:rsidP="00BD168F">
            <w:pPr>
              <w:jc w:val="center"/>
              <w:rPr>
                <w:snapToGrid w:val="0"/>
                <w:sz w:val="20"/>
                <w:szCs w:val="20"/>
              </w:rPr>
            </w:pPr>
            <w:r w:rsidRPr="009E50A5">
              <w:rPr>
                <w:snapToGrid w:val="0"/>
                <w:sz w:val="20"/>
                <w:szCs w:val="20"/>
              </w:rPr>
              <w:t>11 377</w:t>
            </w:r>
          </w:p>
        </w:tc>
        <w:tc>
          <w:tcPr>
            <w:tcW w:w="1764" w:type="dxa"/>
            <w:gridSpan w:val="2"/>
            <w:tcBorders>
              <w:top w:val="nil"/>
              <w:left w:val="nil"/>
              <w:bottom w:val="single" w:sz="4" w:space="0" w:color="auto"/>
              <w:right w:val="single" w:sz="4" w:space="0" w:color="auto"/>
            </w:tcBorders>
            <w:shd w:val="clear" w:color="auto" w:fill="auto"/>
            <w:noWrap/>
            <w:vAlign w:val="center"/>
          </w:tcPr>
          <w:p w14:paraId="744DC5AD" w14:textId="77777777" w:rsidR="00710D47" w:rsidRPr="009E50A5" w:rsidRDefault="00710D47" w:rsidP="00BD168F">
            <w:pPr>
              <w:jc w:val="center"/>
              <w:rPr>
                <w:snapToGrid w:val="0"/>
                <w:sz w:val="20"/>
                <w:szCs w:val="20"/>
              </w:rPr>
            </w:pPr>
            <w:r w:rsidRPr="009E50A5">
              <w:rPr>
                <w:snapToGrid w:val="0"/>
                <w:sz w:val="20"/>
                <w:szCs w:val="20"/>
              </w:rPr>
              <w:t>11 263</w:t>
            </w:r>
          </w:p>
        </w:tc>
        <w:tc>
          <w:tcPr>
            <w:tcW w:w="1872" w:type="dxa"/>
            <w:gridSpan w:val="2"/>
            <w:tcBorders>
              <w:top w:val="nil"/>
              <w:left w:val="nil"/>
              <w:bottom w:val="single" w:sz="4" w:space="0" w:color="auto"/>
              <w:right w:val="single" w:sz="4" w:space="0" w:color="auto"/>
            </w:tcBorders>
            <w:shd w:val="clear" w:color="auto" w:fill="auto"/>
            <w:noWrap/>
            <w:vAlign w:val="center"/>
          </w:tcPr>
          <w:p w14:paraId="66A579DA" w14:textId="77777777" w:rsidR="00710D47" w:rsidRPr="009E50A5" w:rsidRDefault="00710D47" w:rsidP="00BD168F">
            <w:pPr>
              <w:jc w:val="center"/>
              <w:rPr>
                <w:snapToGrid w:val="0"/>
                <w:sz w:val="20"/>
                <w:szCs w:val="20"/>
              </w:rPr>
            </w:pPr>
            <w:r w:rsidRPr="009E50A5">
              <w:rPr>
                <w:snapToGrid w:val="0"/>
                <w:sz w:val="20"/>
                <w:szCs w:val="20"/>
              </w:rPr>
              <w:t>-114</w:t>
            </w:r>
          </w:p>
        </w:tc>
      </w:tr>
      <w:tr w:rsidR="00710D47" w:rsidRPr="009E50A5" w14:paraId="0B88F0A9" w14:textId="77777777" w:rsidTr="00BD168F">
        <w:trPr>
          <w:trHeight w:val="300"/>
        </w:trPr>
        <w:tc>
          <w:tcPr>
            <w:tcW w:w="750" w:type="dxa"/>
            <w:tcBorders>
              <w:top w:val="nil"/>
              <w:left w:val="nil"/>
              <w:bottom w:val="nil"/>
              <w:right w:val="nil"/>
            </w:tcBorders>
            <w:shd w:val="clear" w:color="auto" w:fill="auto"/>
            <w:vAlign w:val="center"/>
            <w:hideMark/>
          </w:tcPr>
          <w:p w14:paraId="4922D413" w14:textId="77777777" w:rsidR="00710D47" w:rsidRPr="009E50A5" w:rsidRDefault="00710D47" w:rsidP="00BD168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82EB88A"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136A6598"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73C83B6D"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639CC22D" w14:textId="77777777" w:rsidR="00710D47" w:rsidRPr="009E50A5" w:rsidRDefault="00710D47" w:rsidP="00BD168F">
            <w:pPr>
              <w:jc w:val="center"/>
              <w:rPr>
                <w:snapToGrid w:val="0"/>
                <w:sz w:val="20"/>
                <w:szCs w:val="20"/>
              </w:rPr>
            </w:pPr>
          </w:p>
        </w:tc>
        <w:tc>
          <w:tcPr>
            <w:tcW w:w="1872" w:type="dxa"/>
            <w:gridSpan w:val="2"/>
            <w:tcBorders>
              <w:top w:val="nil"/>
              <w:left w:val="nil"/>
              <w:bottom w:val="nil"/>
              <w:right w:val="nil"/>
            </w:tcBorders>
            <w:shd w:val="clear" w:color="auto" w:fill="auto"/>
            <w:vAlign w:val="center"/>
            <w:hideMark/>
          </w:tcPr>
          <w:p w14:paraId="0FD222AD" w14:textId="77777777" w:rsidR="00710D47" w:rsidRPr="009E50A5" w:rsidRDefault="00710D47" w:rsidP="00BD168F">
            <w:pPr>
              <w:rPr>
                <w:snapToGrid w:val="0"/>
                <w:sz w:val="20"/>
                <w:szCs w:val="28"/>
              </w:rPr>
            </w:pPr>
          </w:p>
        </w:tc>
      </w:tr>
    </w:tbl>
    <w:p w14:paraId="1F854482" w14:textId="77777777" w:rsidR="00710D47" w:rsidRPr="009E50A5" w:rsidRDefault="00710D47" w:rsidP="00710D47">
      <w:pPr>
        <w:tabs>
          <w:tab w:val="left" w:pos="1890"/>
        </w:tabs>
        <w:spacing w:line="360" w:lineRule="auto"/>
        <w:ind w:left="1080" w:right="-425"/>
        <w:jc w:val="right"/>
        <w:rPr>
          <w:snapToGrid w:val="0"/>
          <w:sz w:val="28"/>
          <w:szCs w:val="28"/>
        </w:rPr>
      </w:pPr>
    </w:p>
    <w:p w14:paraId="56A20325" w14:textId="77777777" w:rsidR="00710D47" w:rsidRPr="009E50A5" w:rsidRDefault="00710D47" w:rsidP="00710D47">
      <w:pPr>
        <w:tabs>
          <w:tab w:val="left" w:pos="1890"/>
        </w:tabs>
        <w:spacing w:line="360" w:lineRule="auto"/>
        <w:ind w:left="1080" w:right="-425"/>
        <w:jc w:val="right"/>
        <w:rPr>
          <w:snapToGrid w:val="0"/>
          <w:sz w:val="28"/>
          <w:szCs w:val="28"/>
        </w:rPr>
      </w:pPr>
    </w:p>
    <w:p w14:paraId="205F8D11" w14:textId="77777777" w:rsidR="00710D47" w:rsidRPr="009E50A5" w:rsidRDefault="00710D47" w:rsidP="00710D47">
      <w:pPr>
        <w:tabs>
          <w:tab w:val="left" w:pos="1890"/>
        </w:tabs>
        <w:spacing w:line="360" w:lineRule="auto"/>
        <w:ind w:left="1080" w:right="-425"/>
        <w:jc w:val="right"/>
        <w:rPr>
          <w:snapToGrid w:val="0"/>
          <w:sz w:val="28"/>
          <w:szCs w:val="28"/>
        </w:rPr>
      </w:pPr>
    </w:p>
    <w:p w14:paraId="0CB38ADD" w14:textId="77777777" w:rsidR="00710D47" w:rsidRPr="009E50A5" w:rsidRDefault="00710D47" w:rsidP="00710D47">
      <w:pPr>
        <w:tabs>
          <w:tab w:val="left" w:pos="1890"/>
        </w:tabs>
        <w:spacing w:line="360" w:lineRule="auto"/>
        <w:ind w:left="1080" w:right="-425"/>
        <w:jc w:val="right"/>
        <w:rPr>
          <w:snapToGrid w:val="0"/>
          <w:sz w:val="28"/>
          <w:szCs w:val="28"/>
        </w:rPr>
      </w:pPr>
    </w:p>
    <w:p w14:paraId="5EE2F0E9" w14:textId="77777777" w:rsidR="00710D47" w:rsidRPr="009E50A5" w:rsidRDefault="00710D47" w:rsidP="00710D47">
      <w:pPr>
        <w:tabs>
          <w:tab w:val="left" w:pos="1890"/>
        </w:tabs>
        <w:spacing w:line="360" w:lineRule="auto"/>
        <w:ind w:left="1080" w:right="-425"/>
        <w:jc w:val="right"/>
        <w:rPr>
          <w:snapToGrid w:val="0"/>
          <w:sz w:val="28"/>
          <w:szCs w:val="28"/>
        </w:rPr>
      </w:pPr>
    </w:p>
    <w:p w14:paraId="4341166D" w14:textId="77777777" w:rsidR="00710D47" w:rsidRPr="009E50A5" w:rsidRDefault="00710D47" w:rsidP="00710D47">
      <w:pPr>
        <w:tabs>
          <w:tab w:val="left" w:pos="1890"/>
        </w:tabs>
        <w:spacing w:line="360" w:lineRule="auto"/>
        <w:ind w:left="1080" w:right="-425"/>
        <w:jc w:val="right"/>
        <w:rPr>
          <w:snapToGrid w:val="0"/>
          <w:sz w:val="28"/>
          <w:szCs w:val="28"/>
        </w:rPr>
      </w:pPr>
    </w:p>
    <w:p w14:paraId="0F7EA51C" w14:textId="77777777" w:rsidR="00710D47" w:rsidRDefault="00710D47" w:rsidP="00710D47">
      <w:pPr>
        <w:tabs>
          <w:tab w:val="left" w:pos="1890"/>
        </w:tabs>
        <w:spacing w:line="360" w:lineRule="auto"/>
        <w:ind w:left="1080" w:right="-425"/>
        <w:jc w:val="right"/>
        <w:rPr>
          <w:snapToGrid w:val="0"/>
          <w:sz w:val="28"/>
          <w:szCs w:val="28"/>
        </w:rPr>
        <w:sectPr w:rsidR="00710D47" w:rsidSect="00710D47">
          <w:pgSz w:w="11906" w:h="16838" w:code="9"/>
          <w:pgMar w:top="142" w:right="567" w:bottom="851" w:left="1701" w:header="573" w:footer="0" w:gutter="0"/>
          <w:pgNumType w:start="1"/>
          <w:cols w:space="708"/>
          <w:docGrid w:linePitch="360"/>
        </w:sectPr>
      </w:pPr>
    </w:p>
    <w:p w14:paraId="33063023" w14:textId="77777777" w:rsidR="00710D47" w:rsidRPr="009E50A5" w:rsidRDefault="00710D47" w:rsidP="00710D47">
      <w:pPr>
        <w:tabs>
          <w:tab w:val="left" w:pos="1890"/>
        </w:tabs>
        <w:spacing w:line="360" w:lineRule="auto"/>
        <w:ind w:left="1080" w:right="-425"/>
        <w:jc w:val="right"/>
        <w:rPr>
          <w:snapToGrid w:val="0"/>
          <w:sz w:val="28"/>
          <w:szCs w:val="28"/>
        </w:rPr>
      </w:pPr>
    </w:p>
    <w:p w14:paraId="0F716EB5" w14:textId="77777777" w:rsidR="00710D47" w:rsidRPr="009E50A5" w:rsidRDefault="00710D47" w:rsidP="00710D47">
      <w:pPr>
        <w:numPr>
          <w:ilvl w:val="0"/>
          <w:numId w:val="17"/>
        </w:numPr>
        <w:tabs>
          <w:tab w:val="left" w:pos="1890"/>
        </w:tabs>
        <w:spacing w:line="360" w:lineRule="auto"/>
        <w:ind w:left="8222" w:right="-2" w:firstLine="0"/>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9E50A5" w14:paraId="52D6E616" w14:textId="77777777" w:rsidTr="00BD168F">
        <w:trPr>
          <w:trHeight w:val="630"/>
        </w:trPr>
        <w:tc>
          <w:tcPr>
            <w:tcW w:w="11084" w:type="dxa"/>
            <w:gridSpan w:val="9"/>
            <w:tcBorders>
              <w:top w:val="nil"/>
              <w:left w:val="nil"/>
              <w:bottom w:val="nil"/>
              <w:right w:val="nil"/>
            </w:tcBorders>
            <w:shd w:val="clear" w:color="auto" w:fill="auto"/>
            <w:noWrap/>
            <w:vAlign w:val="center"/>
            <w:hideMark/>
          </w:tcPr>
          <w:p w14:paraId="0DB0CDE1" w14:textId="77777777" w:rsidR="00710D47" w:rsidRPr="009E50A5" w:rsidRDefault="00710D47" w:rsidP="00BD168F">
            <w:pPr>
              <w:ind w:right="1478"/>
              <w:jc w:val="center"/>
              <w:rPr>
                <w:bCs/>
                <w:snapToGrid w:val="0"/>
                <w:sz w:val="20"/>
                <w:szCs w:val="28"/>
              </w:rPr>
            </w:pPr>
            <w:r w:rsidRPr="009E50A5">
              <w:rPr>
                <w:bCs/>
                <w:snapToGrid w:val="0"/>
                <w:sz w:val="28"/>
                <w:szCs w:val="28"/>
              </w:rPr>
              <w:t xml:space="preserve">Реестр расходов на приобретение энергетических ресурсов, холодной воды </w:t>
            </w:r>
            <w:r w:rsidRPr="009E50A5">
              <w:rPr>
                <w:bCs/>
                <w:snapToGrid w:val="0"/>
                <w:sz w:val="28"/>
                <w:szCs w:val="28"/>
              </w:rPr>
              <w:br/>
              <w:t>и теплоносителя</w:t>
            </w:r>
          </w:p>
        </w:tc>
      </w:tr>
      <w:tr w:rsidR="00710D47" w:rsidRPr="009E50A5" w14:paraId="3505C1FF" w14:textId="77777777" w:rsidTr="00BD168F">
        <w:trPr>
          <w:trHeight w:val="300"/>
        </w:trPr>
        <w:tc>
          <w:tcPr>
            <w:tcW w:w="750" w:type="dxa"/>
            <w:tcBorders>
              <w:top w:val="nil"/>
              <w:left w:val="nil"/>
              <w:bottom w:val="nil"/>
              <w:right w:val="nil"/>
            </w:tcBorders>
            <w:shd w:val="clear" w:color="auto" w:fill="auto"/>
            <w:vAlign w:val="center"/>
            <w:hideMark/>
          </w:tcPr>
          <w:p w14:paraId="1945C06C" w14:textId="77777777" w:rsidR="00710D47" w:rsidRPr="009E50A5" w:rsidRDefault="00710D47" w:rsidP="00BD168F">
            <w:pPr>
              <w:rPr>
                <w:b/>
                <w:bCs/>
                <w:snapToGrid w:val="0"/>
                <w:sz w:val="20"/>
                <w:szCs w:val="28"/>
              </w:rPr>
            </w:pPr>
          </w:p>
        </w:tc>
        <w:tc>
          <w:tcPr>
            <w:tcW w:w="3361" w:type="dxa"/>
            <w:tcBorders>
              <w:top w:val="nil"/>
              <w:left w:val="nil"/>
              <w:bottom w:val="nil"/>
              <w:right w:val="nil"/>
            </w:tcBorders>
            <w:shd w:val="clear" w:color="auto" w:fill="auto"/>
            <w:vAlign w:val="center"/>
            <w:hideMark/>
          </w:tcPr>
          <w:p w14:paraId="23F3AE53"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56737DBE"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ABC8D4"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4442896"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5D5C57A" w14:textId="77777777" w:rsidR="00710D47" w:rsidRPr="009E50A5" w:rsidRDefault="00710D47" w:rsidP="00BD168F">
            <w:pPr>
              <w:rPr>
                <w:snapToGrid w:val="0"/>
                <w:sz w:val="20"/>
                <w:szCs w:val="28"/>
              </w:rPr>
            </w:pPr>
          </w:p>
        </w:tc>
      </w:tr>
      <w:tr w:rsidR="00710D47" w:rsidRPr="009E50A5" w14:paraId="49DC297C"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023F6" w14:textId="77777777" w:rsidR="00710D47" w:rsidRPr="009E50A5" w:rsidRDefault="00710D47" w:rsidP="00BD168F">
            <w:pPr>
              <w:jc w:val="center"/>
              <w:rPr>
                <w:snapToGrid w:val="0"/>
                <w:sz w:val="20"/>
                <w:szCs w:val="28"/>
              </w:rPr>
            </w:pPr>
            <w:r w:rsidRPr="009E50A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A0636A" w14:textId="77777777" w:rsidR="00710D47" w:rsidRPr="009E50A5" w:rsidRDefault="00710D47" w:rsidP="00BD168F">
            <w:pPr>
              <w:jc w:val="center"/>
              <w:rPr>
                <w:snapToGrid w:val="0"/>
                <w:sz w:val="20"/>
                <w:szCs w:val="28"/>
              </w:rPr>
            </w:pPr>
            <w:r w:rsidRPr="009E50A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712CB8C"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717A562"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306D41"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2F71F4F4"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04FD8" w14:textId="77777777" w:rsidR="00710D47" w:rsidRPr="009E50A5" w:rsidRDefault="00710D47" w:rsidP="00BD168F">
            <w:pPr>
              <w:jc w:val="center"/>
              <w:rPr>
                <w:snapToGrid w:val="0"/>
                <w:sz w:val="20"/>
                <w:szCs w:val="28"/>
              </w:rPr>
            </w:pPr>
            <w:r w:rsidRPr="009E50A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73C41F" w14:textId="77777777" w:rsidR="00710D47" w:rsidRPr="009E50A5" w:rsidRDefault="00710D47" w:rsidP="00BD168F">
            <w:pPr>
              <w:rPr>
                <w:snapToGrid w:val="0"/>
                <w:sz w:val="20"/>
                <w:szCs w:val="28"/>
              </w:rPr>
            </w:pPr>
            <w:r w:rsidRPr="009E50A5">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7AB01" w14:textId="77777777" w:rsidR="00710D47" w:rsidRPr="009E50A5" w:rsidRDefault="00710D47" w:rsidP="00BD168F">
            <w:pPr>
              <w:jc w:val="center"/>
              <w:rPr>
                <w:sz w:val="22"/>
                <w:szCs w:val="22"/>
              </w:rPr>
            </w:pPr>
            <w:r w:rsidRPr="009E50A5">
              <w:rPr>
                <w:snapToGrid w:val="0"/>
                <w:sz w:val="22"/>
                <w:szCs w:val="22"/>
              </w:rPr>
              <w:t>128 265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A84C16" w14:textId="77777777" w:rsidR="00710D47" w:rsidRPr="009E50A5" w:rsidRDefault="00710D47" w:rsidP="00BD168F">
            <w:pPr>
              <w:jc w:val="center"/>
              <w:rPr>
                <w:snapToGrid w:val="0"/>
                <w:sz w:val="22"/>
                <w:szCs w:val="22"/>
              </w:rPr>
            </w:pPr>
            <w:r w:rsidRPr="009E50A5">
              <w:rPr>
                <w:snapToGrid w:val="0"/>
                <w:sz w:val="22"/>
                <w:szCs w:val="22"/>
              </w:rPr>
              <w:t>159 075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77BB240" w14:textId="77777777" w:rsidR="00710D47" w:rsidRPr="009E50A5" w:rsidRDefault="00710D47" w:rsidP="00BD168F">
            <w:pPr>
              <w:jc w:val="center"/>
              <w:rPr>
                <w:snapToGrid w:val="0"/>
                <w:sz w:val="22"/>
                <w:szCs w:val="22"/>
              </w:rPr>
            </w:pPr>
            <w:r w:rsidRPr="009E50A5">
              <w:rPr>
                <w:snapToGrid w:val="0"/>
                <w:sz w:val="22"/>
                <w:szCs w:val="22"/>
              </w:rPr>
              <w:t>30 810</w:t>
            </w:r>
          </w:p>
        </w:tc>
      </w:tr>
      <w:tr w:rsidR="00710D47" w:rsidRPr="009E50A5" w14:paraId="32AB4EE0"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EF4DB" w14:textId="77777777" w:rsidR="00710D47" w:rsidRPr="009E50A5" w:rsidRDefault="00710D47" w:rsidP="00BD168F">
            <w:pPr>
              <w:jc w:val="center"/>
              <w:rPr>
                <w:snapToGrid w:val="0"/>
                <w:sz w:val="20"/>
                <w:szCs w:val="28"/>
              </w:rPr>
            </w:pPr>
            <w:r w:rsidRPr="009E50A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944296" w14:textId="77777777" w:rsidR="00710D47" w:rsidRPr="009E50A5" w:rsidRDefault="00710D47" w:rsidP="00BD168F">
            <w:pPr>
              <w:jc w:val="both"/>
              <w:rPr>
                <w:snapToGrid w:val="0"/>
                <w:sz w:val="20"/>
                <w:szCs w:val="28"/>
              </w:rPr>
            </w:pPr>
            <w:r w:rsidRPr="009E50A5">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CB43D7" w14:textId="77777777" w:rsidR="00710D47" w:rsidRPr="009E50A5" w:rsidRDefault="00710D47" w:rsidP="00BD168F">
            <w:pPr>
              <w:jc w:val="center"/>
              <w:rPr>
                <w:snapToGrid w:val="0"/>
                <w:sz w:val="22"/>
                <w:szCs w:val="22"/>
              </w:rPr>
            </w:pPr>
            <w:r w:rsidRPr="009E50A5">
              <w:rPr>
                <w:snapToGrid w:val="0"/>
                <w:sz w:val="22"/>
                <w:szCs w:val="22"/>
              </w:rPr>
              <w:t>35 621</w:t>
            </w:r>
          </w:p>
        </w:tc>
        <w:tc>
          <w:tcPr>
            <w:tcW w:w="1764" w:type="dxa"/>
            <w:gridSpan w:val="2"/>
            <w:tcBorders>
              <w:top w:val="nil"/>
              <w:left w:val="nil"/>
              <w:bottom w:val="single" w:sz="4" w:space="0" w:color="auto"/>
              <w:right w:val="single" w:sz="4" w:space="0" w:color="auto"/>
            </w:tcBorders>
            <w:shd w:val="clear" w:color="auto" w:fill="auto"/>
            <w:vAlign w:val="center"/>
          </w:tcPr>
          <w:p w14:paraId="2DF676A8" w14:textId="77777777" w:rsidR="00710D47" w:rsidRPr="009E50A5" w:rsidRDefault="00710D47" w:rsidP="00BD168F">
            <w:pPr>
              <w:jc w:val="center"/>
              <w:rPr>
                <w:snapToGrid w:val="0"/>
                <w:sz w:val="22"/>
                <w:szCs w:val="22"/>
              </w:rPr>
            </w:pPr>
            <w:r w:rsidRPr="009E50A5">
              <w:rPr>
                <w:snapToGrid w:val="0"/>
                <w:sz w:val="22"/>
                <w:szCs w:val="22"/>
              </w:rPr>
              <w:t>21 622</w:t>
            </w:r>
          </w:p>
        </w:tc>
        <w:tc>
          <w:tcPr>
            <w:tcW w:w="1872" w:type="dxa"/>
            <w:gridSpan w:val="2"/>
            <w:tcBorders>
              <w:top w:val="nil"/>
              <w:left w:val="nil"/>
              <w:bottom w:val="single" w:sz="4" w:space="0" w:color="auto"/>
              <w:right w:val="single" w:sz="4" w:space="0" w:color="auto"/>
            </w:tcBorders>
            <w:shd w:val="clear" w:color="auto" w:fill="auto"/>
            <w:vAlign w:val="center"/>
          </w:tcPr>
          <w:p w14:paraId="6332E5EB" w14:textId="77777777" w:rsidR="00710D47" w:rsidRPr="009E50A5" w:rsidRDefault="00710D47" w:rsidP="00BD168F">
            <w:pPr>
              <w:jc w:val="center"/>
              <w:rPr>
                <w:snapToGrid w:val="0"/>
                <w:sz w:val="22"/>
                <w:szCs w:val="22"/>
              </w:rPr>
            </w:pPr>
            <w:r w:rsidRPr="009E50A5">
              <w:rPr>
                <w:snapToGrid w:val="0"/>
                <w:sz w:val="22"/>
                <w:szCs w:val="22"/>
              </w:rPr>
              <w:t>-13 999</w:t>
            </w:r>
          </w:p>
        </w:tc>
      </w:tr>
      <w:tr w:rsidR="00710D47" w:rsidRPr="009E50A5" w14:paraId="79B1DA0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AD6E" w14:textId="77777777" w:rsidR="00710D47" w:rsidRPr="009E50A5" w:rsidRDefault="00710D47" w:rsidP="00BD168F">
            <w:pPr>
              <w:jc w:val="center"/>
              <w:rPr>
                <w:snapToGrid w:val="0"/>
                <w:sz w:val="20"/>
                <w:szCs w:val="28"/>
              </w:rPr>
            </w:pPr>
            <w:r w:rsidRPr="009E50A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F34ECB" w14:textId="77777777" w:rsidR="00710D47" w:rsidRPr="009E50A5" w:rsidRDefault="00710D47" w:rsidP="00BD168F">
            <w:pPr>
              <w:jc w:val="both"/>
              <w:rPr>
                <w:snapToGrid w:val="0"/>
                <w:sz w:val="20"/>
                <w:szCs w:val="28"/>
              </w:rPr>
            </w:pPr>
            <w:r w:rsidRPr="009E50A5">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22A912" w14:textId="77777777" w:rsidR="00710D47" w:rsidRPr="009E50A5" w:rsidRDefault="00710D47" w:rsidP="00BD168F">
            <w:pPr>
              <w:jc w:val="center"/>
              <w:rPr>
                <w:snapToGrid w:val="0"/>
                <w:sz w:val="22"/>
                <w:szCs w:val="22"/>
              </w:rPr>
            </w:pPr>
            <w:r w:rsidRPr="009E50A5">
              <w:rPr>
                <w:snapToGrid w:val="0"/>
                <w:sz w:val="22"/>
                <w:szCs w:val="22"/>
              </w:rPr>
              <w:t>0</w:t>
            </w:r>
          </w:p>
        </w:tc>
        <w:tc>
          <w:tcPr>
            <w:tcW w:w="1764" w:type="dxa"/>
            <w:gridSpan w:val="2"/>
            <w:tcBorders>
              <w:top w:val="nil"/>
              <w:left w:val="nil"/>
              <w:bottom w:val="single" w:sz="4" w:space="0" w:color="auto"/>
              <w:right w:val="single" w:sz="4" w:space="0" w:color="auto"/>
            </w:tcBorders>
            <w:shd w:val="clear" w:color="auto" w:fill="auto"/>
            <w:vAlign w:val="center"/>
          </w:tcPr>
          <w:p w14:paraId="37BD03E3" w14:textId="77777777" w:rsidR="00710D47" w:rsidRPr="009E50A5" w:rsidRDefault="00710D47" w:rsidP="00BD168F">
            <w:pPr>
              <w:jc w:val="center"/>
              <w:rPr>
                <w:snapToGrid w:val="0"/>
                <w:sz w:val="22"/>
                <w:szCs w:val="22"/>
              </w:rPr>
            </w:pPr>
            <w:r w:rsidRPr="009E50A5">
              <w:rPr>
                <w:snapToGrid w:val="0"/>
                <w:sz w:val="22"/>
                <w:szCs w:val="22"/>
              </w:rPr>
              <w:t>0</w:t>
            </w:r>
          </w:p>
        </w:tc>
        <w:tc>
          <w:tcPr>
            <w:tcW w:w="1872" w:type="dxa"/>
            <w:gridSpan w:val="2"/>
            <w:tcBorders>
              <w:top w:val="nil"/>
              <w:left w:val="nil"/>
              <w:bottom w:val="single" w:sz="4" w:space="0" w:color="auto"/>
              <w:right w:val="single" w:sz="4" w:space="0" w:color="auto"/>
            </w:tcBorders>
            <w:shd w:val="clear" w:color="auto" w:fill="auto"/>
            <w:vAlign w:val="center"/>
          </w:tcPr>
          <w:p w14:paraId="694AE7F7" w14:textId="77777777" w:rsidR="00710D47" w:rsidRPr="009E50A5" w:rsidRDefault="00710D47" w:rsidP="00BD168F">
            <w:pPr>
              <w:jc w:val="center"/>
              <w:rPr>
                <w:snapToGrid w:val="0"/>
                <w:sz w:val="22"/>
                <w:szCs w:val="22"/>
              </w:rPr>
            </w:pPr>
            <w:r w:rsidRPr="009E50A5">
              <w:rPr>
                <w:snapToGrid w:val="0"/>
                <w:sz w:val="22"/>
                <w:szCs w:val="22"/>
              </w:rPr>
              <w:t>0</w:t>
            </w:r>
          </w:p>
        </w:tc>
      </w:tr>
      <w:tr w:rsidR="00710D47" w:rsidRPr="009E50A5" w14:paraId="1B3BC614"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61C94" w14:textId="77777777" w:rsidR="00710D47" w:rsidRPr="009E50A5" w:rsidRDefault="00710D47" w:rsidP="00BD168F">
            <w:pPr>
              <w:jc w:val="center"/>
              <w:rPr>
                <w:snapToGrid w:val="0"/>
                <w:sz w:val="20"/>
                <w:szCs w:val="28"/>
              </w:rPr>
            </w:pPr>
            <w:r w:rsidRPr="009E50A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83321C" w14:textId="77777777" w:rsidR="00710D47" w:rsidRPr="009E50A5" w:rsidRDefault="00710D47" w:rsidP="00BD168F">
            <w:pPr>
              <w:jc w:val="both"/>
              <w:rPr>
                <w:snapToGrid w:val="0"/>
                <w:sz w:val="20"/>
                <w:szCs w:val="28"/>
              </w:rPr>
            </w:pPr>
            <w:r w:rsidRPr="009E50A5">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261591" w14:textId="77777777" w:rsidR="00710D47" w:rsidRPr="009E50A5" w:rsidRDefault="00710D47" w:rsidP="00BD168F">
            <w:pPr>
              <w:jc w:val="center"/>
              <w:rPr>
                <w:snapToGrid w:val="0"/>
                <w:sz w:val="22"/>
                <w:szCs w:val="22"/>
              </w:rPr>
            </w:pPr>
            <w:r w:rsidRPr="009E50A5">
              <w:rPr>
                <w:snapToGrid w:val="0"/>
                <w:sz w:val="22"/>
                <w:szCs w:val="22"/>
              </w:rPr>
              <w:t>2 221</w:t>
            </w:r>
          </w:p>
        </w:tc>
        <w:tc>
          <w:tcPr>
            <w:tcW w:w="1764" w:type="dxa"/>
            <w:gridSpan w:val="2"/>
            <w:tcBorders>
              <w:top w:val="nil"/>
              <w:left w:val="nil"/>
              <w:bottom w:val="single" w:sz="4" w:space="0" w:color="auto"/>
              <w:right w:val="single" w:sz="4" w:space="0" w:color="auto"/>
            </w:tcBorders>
            <w:shd w:val="clear" w:color="auto" w:fill="auto"/>
            <w:vAlign w:val="center"/>
          </w:tcPr>
          <w:p w14:paraId="04163AC4" w14:textId="77777777" w:rsidR="00710D47" w:rsidRPr="009E50A5" w:rsidRDefault="00710D47" w:rsidP="00BD168F">
            <w:pPr>
              <w:jc w:val="center"/>
              <w:rPr>
                <w:snapToGrid w:val="0"/>
                <w:sz w:val="22"/>
                <w:szCs w:val="22"/>
              </w:rPr>
            </w:pPr>
            <w:r w:rsidRPr="009E50A5">
              <w:rPr>
                <w:snapToGrid w:val="0"/>
                <w:sz w:val="22"/>
                <w:szCs w:val="22"/>
              </w:rPr>
              <w:t>2 457</w:t>
            </w:r>
          </w:p>
        </w:tc>
        <w:tc>
          <w:tcPr>
            <w:tcW w:w="1872" w:type="dxa"/>
            <w:gridSpan w:val="2"/>
            <w:tcBorders>
              <w:top w:val="nil"/>
              <w:left w:val="nil"/>
              <w:bottom w:val="single" w:sz="4" w:space="0" w:color="auto"/>
              <w:right w:val="single" w:sz="4" w:space="0" w:color="auto"/>
            </w:tcBorders>
            <w:shd w:val="clear" w:color="auto" w:fill="auto"/>
            <w:vAlign w:val="center"/>
          </w:tcPr>
          <w:p w14:paraId="63D91D09" w14:textId="77777777" w:rsidR="00710D47" w:rsidRPr="009E50A5" w:rsidRDefault="00710D47" w:rsidP="00BD168F">
            <w:pPr>
              <w:jc w:val="center"/>
              <w:rPr>
                <w:snapToGrid w:val="0"/>
                <w:sz w:val="22"/>
                <w:szCs w:val="22"/>
              </w:rPr>
            </w:pPr>
            <w:r w:rsidRPr="009E50A5">
              <w:rPr>
                <w:snapToGrid w:val="0"/>
                <w:sz w:val="22"/>
                <w:szCs w:val="22"/>
              </w:rPr>
              <w:t>236</w:t>
            </w:r>
          </w:p>
        </w:tc>
      </w:tr>
      <w:tr w:rsidR="00710D47" w:rsidRPr="009E50A5" w14:paraId="5B8C37A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9EA4" w14:textId="77777777" w:rsidR="00710D47" w:rsidRPr="009E50A5" w:rsidRDefault="00710D47" w:rsidP="00BD168F">
            <w:pPr>
              <w:jc w:val="center"/>
              <w:rPr>
                <w:snapToGrid w:val="0"/>
                <w:sz w:val="20"/>
                <w:szCs w:val="28"/>
              </w:rPr>
            </w:pPr>
            <w:r w:rsidRPr="009E50A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14EE52" w14:textId="77777777" w:rsidR="00710D47" w:rsidRPr="009E50A5" w:rsidRDefault="00710D47" w:rsidP="00BD168F">
            <w:pPr>
              <w:jc w:val="both"/>
              <w:rPr>
                <w:snapToGrid w:val="0"/>
                <w:sz w:val="20"/>
                <w:szCs w:val="28"/>
              </w:rPr>
            </w:pPr>
            <w:r w:rsidRPr="009E50A5">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07731E" w14:textId="77777777" w:rsidR="00710D47" w:rsidRPr="009E50A5" w:rsidRDefault="00710D47" w:rsidP="00BD168F">
            <w:pPr>
              <w:jc w:val="center"/>
              <w:rPr>
                <w:snapToGrid w:val="0"/>
                <w:sz w:val="22"/>
                <w:szCs w:val="22"/>
              </w:rPr>
            </w:pPr>
            <w:r w:rsidRPr="009E50A5">
              <w:rPr>
                <w:snapToGrid w:val="0"/>
                <w:sz w:val="22"/>
                <w:szCs w:val="22"/>
              </w:rPr>
              <w:t>0</w:t>
            </w:r>
          </w:p>
        </w:tc>
        <w:tc>
          <w:tcPr>
            <w:tcW w:w="1764" w:type="dxa"/>
            <w:gridSpan w:val="2"/>
            <w:tcBorders>
              <w:top w:val="nil"/>
              <w:left w:val="nil"/>
              <w:bottom w:val="single" w:sz="4" w:space="0" w:color="auto"/>
              <w:right w:val="single" w:sz="4" w:space="0" w:color="auto"/>
            </w:tcBorders>
            <w:shd w:val="clear" w:color="auto" w:fill="auto"/>
            <w:vAlign w:val="center"/>
          </w:tcPr>
          <w:p w14:paraId="07D809A3" w14:textId="77777777" w:rsidR="00710D47" w:rsidRPr="009E50A5" w:rsidRDefault="00710D47" w:rsidP="00BD168F">
            <w:pPr>
              <w:jc w:val="center"/>
              <w:rPr>
                <w:snapToGrid w:val="0"/>
                <w:sz w:val="22"/>
                <w:szCs w:val="22"/>
              </w:rPr>
            </w:pPr>
            <w:r w:rsidRPr="009E50A5">
              <w:rPr>
                <w:snapToGrid w:val="0"/>
                <w:sz w:val="22"/>
                <w:szCs w:val="22"/>
              </w:rPr>
              <w:t>0</w:t>
            </w:r>
          </w:p>
        </w:tc>
        <w:tc>
          <w:tcPr>
            <w:tcW w:w="1872" w:type="dxa"/>
            <w:gridSpan w:val="2"/>
            <w:tcBorders>
              <w:top w:val="nil"/>
              <w:left w:val="nil"/>
              <w:bottom w:val="single" w:sz="4" w:space="0" w:color="auto"/>
              <w:right w:val="single" w:sz="4" w:space="0" w:color="auto"/>
            </w:tcBorders>
            <w:shd w:val="clear" w:color="auto" w:fill="auto"/>
            <w:vAlign w:val="center"/>
          </w:tcPr>
          <w:p w14:paraId="05F678FD" w14:textId="77777777" w:rsidR="00710D47" w:rsidRPr="009E50A5" w:rsidRDefault="00710D47" w:rsidP="00BD168F">
            <w:pPr>
              <w:jc w:val="center"/>
              <w:rPr>
                <w:snapToGrid w:val="0"/>
                <w:sz w:val="22"/>
                <w:szCs w:val="22"/>
              </w:rPr>
            </w:pPr>
            <w:r w:rsidRPr="009E50A5">
              <w:rPr>
                <w:snapToGrid w:val="0"/>
                <w:sz w:val="22"/>
                <w:szCs w:val="22"/>
              </w:rPr>
              <w:t>0</w:t>
            </w:r>
          </w:p>
        </w:tc>
      </w:tr>
      <w:tr w:rsidR="00710D47" w:rsidRPr="009E50A5" w14:paraId="55A2BF20"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94B2" w14:textId="77777777" w:rsidR="00710D47" w:rsidRPr="009E50A5" w:rsidRDefault="00710D47" w:rsidP="00BD168F">
            <w:pPr>
              <w:jc w:val="center"/>
              <w:rPr>
                <w:snapToGrid w:val="0"/>
                <w:sz w:val="20"/>
                <w:szCs w:val="28"/>
              </w:rPr>
            </w:pPr>
            <w:r w:rsidRPr="009E50A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952C4F" w14:textId="77777777" w:rsidR="00710D47" w:rsidRPr="009E50A5" w:rsidRDefault="00710D47" w:rsidP="00BD168F">
            <w:pPr>
              <w:rPr>
                <w:snapToGrid w:val="0"/>
                <w:sz w:val="20"/>
                <w:szCs w:val="28"/>
              </w:rPr>
            </w:pPr>
            <w:r w:rsidRPr="009E50A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D19CA7" w14:textId="77777777" w:rsidR="00710D47" w:rsidRPr="009E50A5" w:rsidRDefault="00710D47" w:rsidP="00BD168F">
            <w:pPr>
              <w:jc w:val="center"/>
              <w:rPr>
                <w:snapToGrid w:val="0"/>
                <w:sz w:val="22"/>
                <w:szCs w:val="22"/>
              </w:rPr>
            </w:pPr>
            <w:r w:rsidRPr="009E50A5">
              <w:rPr>
                <w:snapToGrid w:val="0"/>
                <w:sz w:val="22"/>
                <w:szCs w:val="22"/>
              </w:rPr>
              <w:t>166 107</w:t>
            </w:r>
          </w:p>
        </w:tc>
        <w:tc>
          <w:tcPr>
            <w:tcW w:w="1764" w:type="dxa"/>
            <w:gridSpan w:val="2"/>
            <w:tcBorders>
              <w:top w:val="nil"/>
              <w:left w:val="nil"/>
              <w:bottom w:val="single" w:sz="4" w:space="0" w:color="auto"/>
              <w:right w:val="single" w:sz="4" w:space="0" w:color="auto"/>
            </w:tcBorders>
            <w:shd w:val="clear" w:color="auto" w:fill="auto"/>
            <w:vAlign w:val="center"/>
          </w:tcPr>
          <w:p w14:paraId="6E739738" w14:textId="77777777" w:rsidR="00710D47" w:rsidRPr="009E50A5" w:rsidRDefault="00710D47" w:rsidP="00BD168F">
            <w:pPr>
              <w:jc w:val="center"/>
              <w:rPr>
                <w:snapToGrid w:val="0"/>
                <w:sz w:val="22"/>
                <w:szCs w:val="22"/>
              </w:rPr>
            </w:pPr>
            <w:r w:rsidRPr="009E50A5">
              <w:rPr>
                <w:snapToGrid w:val="0"/>
                <w:sz w:val="22"/>
                <w:szCs w:val="22"/>
              </w:rPr>
              <w:t>183 154</w:t>
            </w:r>
          </w:p>
        </w:tc>
        <w:tc>
          <w:tcPr>
            <w:tcW w:w="1872" w:type="dxa"/>
            <w:gridSpan w:val="2"/>
            <w:tcBorders>
              <w:top w:val="nil"/>
              <w:left w:val="nil"/>
              <w:bottom w:val="single" w:sz="4" w:space="0" w:color="auto"/>
              <w:right w:val="single" w:sz="4" w:space="0" w:color="auto"/>
            </w:tcBorders>
            <w:shd w:val="clear" w:color="auto" w:fill="auto"/>
            <w:vAlign w:val="center"/>
          </w:tcPr>
          <w:p w14:paraId="637D368E" w14:textId="77777777" w:rsidR="00710D47" w:rsidRPr="009E50A5" w:rsidRDefault="00710D47" w:rsidP="00BD168F">
            <w:pPr>
              <w:jc w:val="center"/>
              <w:rPr>
                <w:snapToGrid w:val="0"/>
                <w:sz w:val="22"/>
                <w:szCs w:val="22"/>
              </w:rPr>
            </w:pPr>
            <w:r w:rsidRPr="009E50A5">
              <w:rPr>
                <w:snapToGrid w:val="0"/>
                <w:sz w:val="22"/>
                <w:szCs w:val="22"/>
              </w:rPr>
              <w:t>17 047</w:t>
            </w:r>
          </w:p>
        </w:tc>
      </w:tr>
      <w:tr w:rsidR="00710D47" w:rsidRPr="009E50A5" w14:paraId="06E43A8D" w14:textId="77777777" w:rsidTr="00BD168F">
        <w:trPr>
          <w:trHeight w:val="300"/>
        </w:trPr>
        <w:tc>
          <w:tcPr>
            <w:tcW w:w="750" w:type="dxa"/>
            <w:tcBorders>
              <w:top w:val="nil"/>
              <w:left w:val="nil"/>
              <w:bottom w:val="nil"/>
              <w:right w:val="nil"/>
            </w:tcBorders>
            <w:shd w:val="clear" w:color="auto" w:fill="auto"/>
            <w:vAlign w:val="center"/>
            <w:hideMark/>
          </w:tcPr>
          <w:p w14:paraId="5F8B0AC9" w14:textId="77777777" w:rsidR="00710D47" w:rsidRPr="009E50A5" w:rsidRDefault="00710D47" w:rsidP="00BD168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429AAE4"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7D8DDFEA"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6D41436"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1182D5D" w14:textId="77777777" w:rsidR="00710D47" w:rsidRPr="009E50A5" w:rsidRDefault="00710D47" w:rsidP="00BD168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7912925" w14:textId="77777777" w:rsidR="00710D47" w:rsidRPr="009E50A5" w:rsidRDefault="00710D47" w:rsidP="00BD168F">
            <w:pPr>
              <w:jc w:val="center"/>
              <w:rPr>
                <w:snapToGrid w:val="0"/>
                <w:sz w:val="20"/>
                <w:szCs w:val="28"/>
              </w:rPr>
            </w:pPr>
          </w:p>
        </w:tc>
      </w:tr>
      <w:tr w:rsidR="00710D47" w:rsidRPr="009E50A5" w14:paraId="7D5B7AD3" w14:textId="77777777" w:rsidTr="00BD168F">
        <w:trPr>
          <w:trHeight w:val="300"/>
        </w:trPr>
        <w:tc>
          <w:tcPr>
            <w:tcW w:w="750" w:type="dxa"/>
            <w:tcBorders>
              <w:top w:val="nil"/>
              <w:left w:val="nil"/>
              <w:bottom w:val="nil"/>
              <w:right w:val="nil"/>
            </w:tcBorders>
            <w:shd w:val="clear" w:color="auto" w:fill="auto"/>
            <w:vAlign w:val="center"/>
            <w:hideMark/>
          </w:tcPr>
          <w:p w14:paraId="7CA6D8FC" w14:textId="77777777" w:rsidR="00710D47" w:rsidRPr="009E50A5" w:rsidRDefault="00710D47" w:rsidP="00BD168F">
            <w:pPr>
              <w:rPr>
                <w:snapToGrid w:val="0"/>
                <w:sz w:val="20"/>
                <w:szCs w:val="28"/>
              </w:rPr>
            </w:pPr>
          </w:p>
        </w:tc>
        <w:tc>
          <w:tcPr>
            <w:tcW w:w="3361" w:type="dxa"/>
            <w:tcBorders>
              <w:top w:val="nil"/>
              <w:left w:val="nil"/>
              <w:bottom w:val="nil"/>
              <w:right w:val="nil"/>
            </w:tcBorders>
            <w:shd w:val="clear" w:color="auto" w:fill="auto"/>
            <w:vAlign w:val="center"/>
            <w:hideMark/>
          </w:tcPr>
          <w:p w14:paraId="27DF2A5E"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37692480"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7AA1FDC"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4952133" w14:textId="77777777" w:rsidR="00710D47" w:rsidRPr="009E50A5" w:rsidRDefault="00710D47" w:rsidP="00BD168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827790B" w14:textId="77777777" w:rsidR="00710D47" w:rsidRPr="009E50A5" w:rsidRDefault="00710D47" w:rsidP="00BD168F">
            <w:pPr>
              <w:jc w:val="center"/>
              <w:rPr>
                <w:snapToGrid w:val="0"/>
                <w:sz w:val="20"/>
                <w:szCs w:val="28"/>
              </w:rPr>
            </w:pPr>
          </w:p>
        </w:tc>
      </w:tr>
    </w:tbl>
    <w:p w14:paraId="3983FD12" w14:textId="77777777" w:rsidR="00710D47" w:rsidRPr="009E50A5" w:rsidRDefault="00710D47" w:rsidP="00710D47">
      <w:pPr>
        <w:numPr>
          <w:ilvl w:val="0"/>
          <w:numId w:val="17"/>
        </w:numPr>
        <w:tabs>
          <w:tab w:val="left" w:pos="1890"/>
        </w:tabs>
        <w:spacing w:line="360" w:lineRule="auto"/>
        <w:ind w:left="8222" w:right="-144" w:firstLine="0"/>
        <w:jc w:val="right"/>
        <w:rPr>
          <w:snapToGrid w:val="0"/>
          <w:sz w:val="28"/>
          <w:szCs w:val="28"/>
        </w:rPr>
      </w:pPr>
      <w:r w:rsidRPr="009E50A5">
        <w:rPr>
          <w:snapToGrid w:val="0"/>
          <w:sz w:val="28"/>
          <w:szCs w:val="28"/>
        </w:rPr>
        <w:br w:type="page"/>
      </w:r>
    </w:p>
    <w:tbl>
      <w:tblPr>
        <w:tblW w:w="11056" w:type="dxa"/>
        <w:tblInd w:w="108" w:type="dxa"/>
        <w:tblLook w:val="04A0" w:firstRow="1" w:lastRow="0" w:firstColumn="1" w:lastColumn="0" w:noHBand="0" w:noVBand="1"/>
      </w:tblPr>
      <w:tblGrid>
        <w:gridCol w:w="567"/>
        <w:gridCol w:w="4253"/>
        <w:gridCol w:w="1559"/>
        <w:gridCol w:w="14"/>
        <w:gridCol w:w="1482"/>
        <w:gridCol w:w="80"/>
        <w:gridCol w:w="1483"/>
        <w:gridCol w:w="25"/>
        <w:gridCol w:w="23"/>
        <w:gridCol w:w="1544"/>
        <w:gridCol w:w="26"/>
      </w:tblGrid>
      <w:tr w:rsidR="00710D47" w:rsidRPr="009E50A5" w14:paraId="7AD5D00A" w14:textId="77777777" w:rsidTr="00BD168F">
        <w:trPr>
          <w:trHeight w:val="441"/>
        </w:trPr>
        <w:tc>
          <w:tcPr>
            <w:tcW w:w="9486" w:type="dxa"/>
            <w:gridSpan w:val="9"/>
            <w:tcBorders>
              <w:top w:val="nil"/>
              <w:left w:val="nil"/>
              <w:bottom w:val="nil"/>
              <w:right w:val="nil"/>
            </w:tcBorders>
            <w:shd w:val="clear" w:color="auto" w:fill="auto"/>
            <w:noWrap/>
            <w:vAlign w:val="center"/>
            <w:hideMark/>
          </w:tcPr>
          <w:p w14:paraId="17905E4E" w14:textId="77777777" w:rsidR="00710D47" w:rsidRPr="009E50A5" w:rsidRDefault="00710D47" w:rsidP="00BD168F">
            <w:pPr>
              <w:ind w:right="-394"/>
              <w:jc w:val="center"/>
              <w:rPr>
                <w:bCs/>
                <w:snapToGrid w:val="0"/>
                <w:sz w:val="28"/>
                <w:szCs w:val="28"/>
              </w:rPr>
            </w:pPr>
            <w:r w:rsidRPr="009E50A5">
              <w:rPr>
                <w:bCs/>
                <w:snapToGrid w:val="0"/>
                <w:sz w:val="28"/>
                <w:szCs w:val="28"/>
              </w:rPr>
              <w:lastRenderedPageBreak/>
              <w:t>Расчет необходимой валовой выручки установленных тарифов</w:t>
            </w:r>
          </w:p>
          <w:p w14:paraId="187E83BF" w14:textId="77777777" w:rsidR="00710D47" w:rsidRPr="009E50A5" w:rsidRDefault="00710D47" w:rsidP="00BD168F">
            <w:pPr>
              <w:ind w:right="-394"/>
              <w:jc w:val="center"/>
              <w:rPr>
                <w:bCs/>
                <w:snapToGrid w:val="0"/>
                <w:sz w:val="28"/>
                <w:szCs w:val="28"/>
              </w:rPr>
            </w:pPr>
          </w:p>
        </w:tc>
        <w:tc>
          <w:tcPr>
            <w:tcW w:w="1570" w:type="dxa"/>
            <w:gridSpan w:val="2"/>
            <w:tcBorders>
              <w:top w:val="nil"/>
              <w:left w:val="nil"/>
              <w:bottom w:val="nil"/>
              <w:right w:val="nil"/>
            </w:tcBorders>
            <w:shd w:val="clear" w:color="auto" w:fill="auto"/>
            <w:noWrap/>
            <w:vAlign w:val="center"/>
            <w:hideMark/>
          </w:tcPr>
          <w:p w14:paraId="4890ECB6" w14:textId="77777777" w:rsidR="00710D47" w:rsidRPr="009E50A5" w:rsidRDefault="00710D47" w:rsidP="00BD168F">
            <w:pPr>
              <w:jc w:val="center"/>
              <w:rPr>
                <w:snapToGrid w:val="0"/>
                <w:sz w:val="20"/>
                <w:szCs w:val="28"/>
              </w:rPr>
            </w:pPr>
          </w:p>
        </w:tc>
      </w:tr>
      <w:tr w:rsidR="00710D47" w:rsidRPr="009E50A5" w14:paraId="54268701" w14:textId="77777777" w:rsidTr="00BD168F">
        <w:trPr>
          <w:gridAfter w:val="1"/>
          <w:wAfter w:w="26" w:type="dxa"/>
          <w:trHeight w:val="300"/>
        </w:trPr>
        <w:tc>
          <w:tcPr>
            <w:tcW w:w="567" w:type="dxa"/>
            <w:tcBorders>
              <w:top w:val="nil"/>
              <w:left w:val="nil"/>
              <w:bottom w:val="nil"/>
              <w:right w:val="nil"/>
            </w:tcBorders>
            <w:shd w:val="clear" w:color="auto" w:fill="auto"/>
            <w:vAlign w:val="center"/>
            <w:hideMark/>
          </w:tcPr>
          <w:p w14:paraId="779B0C3C" w14:textId="77777777" w:rsidR="00710D47" w:rsidRPr="009E50A5" w:rsidRDefault="00710D47" w:rsidP="00BD168F">
            <w:pPr>
              <w:jc w:val="center"/>
              <w:rPr>
                <w:snapToGrid w:val="0"/>
                <w:sz w:val="20"/>
                <w:szCs w:val="28"/>
              </w:rPr>
            </w:pPr>
          </w:p>
        </w:tc>
        <w:tc>
          <w:tcPr>
            <w:tcW w:w="4253" w:type="dxa"/>
            <w:tcBorders>
              <w:top w:val="nil"/>
              <w:left w:val="nil"/>
              <w:bottom w:val="nil"/>
              <w:right w:val="nil"/>
            </w:tcBorders>
            <w:shd w:val="clear" w:color="auto" w:fill="auto"/>
            <w:vAlign w:val="center"/>
            <w:hideMark/>
          </w:tcPr>
          <w:p w14:paraId="12315CB3" w14:textId="77777777" w:rsidR="00710D47" w:rsidRPr="009E50A5" w:rsidRDefault="00710D47" w:rsidP="00BD168F">
            <w:pPr>
              <w:jc w:val="center"/>
              <w:rPr>
                <w:snapToGrid w:val="0"/>
                <w:sz w:val="20"/>
                <w:szCs w:val="28"/>
              </w:rPr>
            </w:pPr>
          </w:p>
        </w:tc>
        <w:tc>
          <w:tcPr>
            <w:tcW w:w="1573" w:type="dxa"/>
            <w:gridSpan w:val="2"/>
            <w:tcBorders>
              <w:top w:val="nil"/>
              <w:left w:val="nil"/>
              <w:bottom w:val="nil"/>
              <w:right w:val="nil"/>
            </w:tcBorders>
            <w:shd w:val="clear" w:color="auto" w:fill="auto"/>
            <w:vAlign w:val="center"/>
            <w:hideMark/>
          </w:tcPr>
          <w:p w14:paraId="0ABDFF18" w14:textId="77777777" w:rsidR="00710D47" w:rsidRPr="009E50A5" w:rsidRDefault="00710D47" w:rsidP="00BD168F">
            <w:pPr>
              <w:jc w:val="center"/>
              <w:rPr>
                <w:snapToGrid w:val="0"/>
                <w:sz w:val="20"/>
                <w:szCs w:val="28"/>
              </w:rPr>
            </w:pPr>
          </w:p>
        </w:tc>
        <w:tc>
          <w:tcPr>
            <w:tcW w:w="1562" w:type="dxa"/>
            <w:gridSpan w:val="2"/>
            <w:tcBorders>
              <w:top w:val="nil"/>
              <w:left w:val="nil"/>
              <w:bottom w:val="nil"/>
              <w:right w:val="nil"/>
            </w:tcBorders>
            <w:shd w:val="clear" w:color="auto" w:fill="auto"/>
            <w:vAlign w:val="center"/>
            <w:hideMark/>
          </w:tcPr>
          <w:p w14:paraId="35EFFACF" w14:textId="77777777" w:rsidR="00710D47" w:rsidRPr="009E50A5" w:rsidRDefault="00710D47" w:rsidP="00BD168F">
            <w:pPr>
              <w:jc w:val="center"/>
              <w:rPr>
                <w:snapToGrid w:val="0"/>
                <w:sz w:val="20"/>
                <w:szCs w:val="28"/>
              </w:rPr>
            </w:pPr>
          </w:p>
        </w:tc>
        <w:tc>
          <w:tcPr>
            <w:tcW w:w="1508" w:type="dxa"/>
            <w:gridSpan w:val="2"/>
            <w:tcBorders>
              <w:top w:val="nil"/>
              <w:left w:val="nil"/>
              <w:bottom w:val="nil"/>
              <w:right w:val="nil"/>
            </w:tcBorders>
            <w:shd w:val="clear" w:color="auto" w:fill="auto"/>
            <w:vAlign w:val="center"/>
            <w:hideMark/>
          </w:tcPr>
          <w:p w14:paraId="5275AECA" w14:textId="77777777" w:rsidR="00710D47" w:rsidRPr="009E50A5" w:rsidRDefault="00710D47" w:rsidP="00BD168F">
            <w:pPr>
              <w:jc w:val="center"/>
              <w:rPr>
                <w:snapToGrid w:val="0"/>
                <w:sz w:val="20"/>
                <w:szCs w:val="28"/>
              </w:rPr>
            </w:pPr>
            <w:r w:rsidRPr="009E50A5">
              <w:rPr>
                <w:snapToGrid w:val="0"/>
                <w:sz w:val="20"/>
                <w:szCs w:val="28"/>
              </w:rPr>
              <w:t>тыс. руб.</w:t>
            </w:r>
          </w:p>
        </w:tc>
        <w:tc>
          <w:tcPr>
            <w:tcW w:w="1567" w:type="dxa"/>
            <w:gridSpan w:val="2"/>
            <w:tcBorders>
              <w:top w:val="nil"/>
              <w:left w:val="nil"/>
              <w:bottom w:val="nil"/>
              <w:right w:val="nil"/>
            </w:tcBorders>
            <w:shd w:val="clear" w:color="auto" w:fill="auto"/>
            <w:vAlign w:val="center"/>
            <w:hideMark/>
          </w:tcPr>
          <w:p w14:paraId="07BF6230" w14:textId="77777777" w:rsidR="00710D47" w:rsidRPr="009E50A5" w:rsidRDefault="00710D47" w:rsidP="00BD168F">
            <w:pPr>
              <w:jc w:val="center"/>
              <w:rPr>
                <w:snapToGrid w:val="0"/>
                <w:sz w:val="20"/>
                <w:szCs w:val="28"/>
              </w:rPr>
            </w:pPr>
          </w:p>
        </w:tc>
      </w:tr>
      <w:tr w:rsidR="00710D47" w:rsidRPr="009E50A5" w14:paraId="7F069DC6" w14:textId="77777777" w:rsidTr="00BD168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61AB6" w14:textId="77777777" w:rsidR="00710D47" w:rsidRPr="009E50A5" w:rsidRDefault="00710D47" w:rsidP="00BD168F">
            <w:pPr>
              <w:jc w:val="center"/>
              <w:rPr>
                <w:snapToGrid w:val="0"/>
                <w:sz w:val="20"/>
                <w:szCs w:val="28"/>
              </w:rPr>
            </w:pPr>
            <w:r w:rsidRPr="009E50A5">
              <w:rPr>
                <w:snapToGrid w:val="0"/>
                <w:sz w:val="20"/>
                <w:szCs w:val="28"/>
              </w:rPr>
              <w:t>№ п/п</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C0BA0CB" w14:textId="77777777" w:rsidR="00710D47" w:rsidRPr="009E50A5" w:rsidRDefault="00710D47" w:rsidP="00BD168F">
            <w:pPr>
              <w:jc w:val="center"/>
              <w:rPr>
                <w:snapToGrid w:val="0"/>
                <w:sz w:val="20"/>
                <w:szCs w:val="28"/>
              </w:rPr>
            </w:pPr>
            <w:r w:rsidRPr="009E50A5">
              <w:rPr>
                <w:snapToGrid w:val="0"/>
                <w:sz w:val="20"/>
                <w:szCs w:val="28"/>
              </w:rPr>
              <w:t>Наименование расхода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05245C13"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496" w:type="dxa"/>
            <w:gridSpan w:val="2"/>
            <w:tcBorders>
              <w:top w:val="single" w:sz="4" w:space="0" w:color="auto"/>
              <w:left w:val="single" w:sz="4" w:space="0" w:color="auto"/>
              <w:bottom w:val="single" w:sz="4" w:space="0" w:color="auto"/>
              <w:right w:val="nil"/>
            </w:tcBorders>
            <w:shd w:val="clear" w:color="auto" w:fill="auto"/>
            <w:vAlign w:val="center"/>
            <w:hideMark/>
          </w:tcPr>
          <w:p w14:paraId="5EECED96"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638589"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771F6E69"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FC04C" w14:textId="77777777" w:rsidR="00710D47" w:rsidRPr="009E50A5" w:rsidRDefault="00710D47" w:rsidP="00BD168F">
            <w:pPr>
              <w:jc w:val="center"/>
              <w:rPr>
                <w:snapToGrid w:val="0"/>
                <w:sz w:val="20"/>
                <w:szCs w:val="28"/>
              </w:rPr>
            </w:pPr>
            <w:r w:rsidRPr="009E50A5">
              <w:rPr>
                <w:snapToGrid w:val="0"/>
                <w:sz w:val="20"/>
                <w:szCs w:val="28"/>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1E0F7C2" w14:textId="77777777" w:rsidR="00710D47" w:rsidRPr="009E50A5" w:rsidRDefault="00710D47" w:rsidP="00BD168F">
            <w:pPr>
              <w:rPr>
                <w:snapToGrid w:val="0"/>
                <w:sz w:val="20"/>
                <w:szCs w:val="28"/>
              </w:rPr>
            </w:pPr>
            <w:r w:rsidRPr="009E50A5">
              <w:rPr>
                <w:snapToGrid w:val="0"/>
                <w:sz w:val="20"/>
                <w:szCs w:val="28"/>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8D8046" w14:textId="77777777" w:rsidR="00710D47" w:rsidRPr="009E50A5" w:rsidRDefault="00710D47" w:rsidP="00BD168F">
            <w:pPr>
              <w:jc w:val="center"/>
              <w:rPr>
                <w:snapToGrid w:val="0"/>
                <w:sz w:val="20"/>
                <w:szCs w:val="20"/>
              </w:rPr>
            </w:pPr>
            <w:r w:rsidRPr="009E50A5">
              <w:rPr>
                <w:snapToGrid w:val="0"/>
                <w:sz w:val="20"/>
                <w:szCs w:val="20"/>
              </w:rPr>
              <w:t>55 966</w:t>
            </w:r>
          </w:p>
        </w:tc>
        <w:tc>
          <w:tcPr>
            <w:tcW w:w="1496" w:type="dxa"/>
            <w:gridSpan w:val="2"/>
            <w:tcBorders>
              <w:top w:val="single" w:sz="4" w:space="0" w:color="auto"/>
              <w:left w:val="nil"/>
              <w:bottom w:val="single" w:sz="4" w:space="0" w:color="auto"/>
              <w:right w:val="single" w:sz="4" w:space="0" w:color="auto"/>
            </w:tcBorders>
            <w:shd w:val="clear" w:color="auto" w:fill="auto"/>
            <w:vAlign w:val="center"/>
          </w:tcPr>
          <w:p w14:paraId="157F037B" w14:textId="77777777" w:rsidR="00710D47" w:rsidRPr="009E50A5" w:rsidRDefault="00710D47" w:rsidP="00BD168F">
            <w:pPr>
              <w:jc w:val="center"/>
              <w:rPr>
                <w:snapToGrid w:val="0"/>
                <w:sz w:val="20"/>
                <w:szCs w:val="20"/>
              </w:rPr>
            </w:pPr>
            <w:r w:rsidRPr="009E50A5">
              <w:rPr>
                <w:snapToGrid w:val="0"/>
                <w:sz w:val="20"/>
                <w:szCs w:val="20"/>
              </w:rPr>
              <w:t>58 619</w:t>
            </w:r>
          </w:p>
        </w:tc>
        <w:tc>
          <w:tcPr>
            <w:tcW w:w="1563" w:type="dxa"/>
            <w:gridSpan w:val="2"/>
            <w:tcBorders>
              <w:top w:val="single" w:sz="4" w:space="0" w:color="auto"/>
              <w:left w:val="nil"/>
              <w:bottom w:val="single" w:sz="4" w:space="0" w:color="auto"/>
              <w:right w:val="single" w:sz="4" w:space="0" w:color="auto"/>
            </w:tcBorders>
            <w:shd w:val="clear" w:color="auto" w:fill="auto"/>
            <w:vAlign w:val="center"/>
          </w:tcPr>
          <w:p w14:paraId="44B53783" w14:textId="77777777" w:rsidR="00710D47" w:rsidRPr="009E50A5" w:rsidRDefault="00710D47" w:rsidP="00BD168F">
            <w:pPr>
              <w:jc w:val="center"/>
              <w:rPr>
                <w:snapToGrid w:val="0"/>
                <w:sz w:val="20"/>
                <w:szCs w:val="20"/>
              </w:rPr>
            </w:pPr>
            <w:r w:rsidRPr="009E50A5">
              <w:rPr>
                <w:snapToGrid w:val="0"/>
                <w:sz w:val="20"/>
                <w:szCs w:val="20"/>
              </w:rPr>
              <w:t>2 654</w:t>
            </w:r>
          </w:p>
        </w:tc>
      </w:tr>
      <w:tr w:rsidR="00710D47" w:rsidRPr="009E50A5" w14:paraId="25ABF821"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9979" w14:textId="77777777" w:rsidR="00710D47" w:rsidRPr="009E50A5" w:rsidRDefault="00710D47" w:rsidP="00BD168F">
            <w:pPr>
              <w:jc w:val="center"/>
              <w:rPr>
                <w:snapToGrid w:val="0"/>
                <w:sz w:val="20"/>
                <w:szCs w:val="28"/>
              </w:rPr>
            </w:pPr>
            <w:r w:rsidRPr="009E50A5">
              <w:rPr>
                <w:snapToGrid w:val="0"/>
                <w:sz w:val="20"/>
                <w:szCs w:val="28"/>
              </w:rPr>
              <w:t>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29B7D05" w14:textId="77777777" w:rsidR="00710D47" w:rsidRPr="009E50A5" w:rsidRDefault="00710D47" w:rsidP="00BD168F">
            <w:pPr>
              <w:rPr>
                <w:snapToGrid w:val="0"/>
                <w:sz w:val="20"/>
                <w:szCs w:val="28"/>
              </w:rPr>
            </w:pPr>
            <w:r w:rsidRPr="009E50A5">
              <w:rPr>
                <w:snapToGrid w:val="0"/>
                <w:sz w:val="20"/>
                <w:szCs w:val="28"/>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17D5ED" w14:textId="77777777" w:rsidR="00710D47" w:rsidRPr="009E50A5" w:rsidRDefault="00710D47" w:rsidP="00BD168F">
            <w:pPr>
              <w:jc w:val="center"/>
              <w:rPr>
                <w:snapToGrid w:val="0"/>
                <w:sz w:val="20"/>
                <w:szCs w:val="20"/>
              </w:rPr>
            </w:pPr>
            <w:r w:rsidRPr="009E50A5">
              <w:rPr>
                <w:snapToGrid w:val="0"/>
                <w:sz w:val="20"/>
                <w:szCs w:val="20"/>
              </w:rPr>
              <w:t>11 377</w:t>
            </w:r>
          </w:p>
        </w:tc>
        <w:tc>
          <w:tcPr>
            <w:tcW w:w="1496" w:type="dxa"/>
            <w:gridSpan w:val="2"/>
            <w:tcBorders>
              <w:top w:val="nil"/>
              <w:left w:val="nil"/>
              <w:bottom w:val="single" w:sz="4" w:space="0" w:color="auto"/>
              <w:right w:val="single" w:sz="4" w:space="0" w:color="auto"/>
            </w:tcBorders>
            <w:shd w:val="clear" w:color="auto" w:fill="auto"/>
            <w:vAlign w:val="center"/>
          </w:tcPr>
          <w:p w14:paraId="0776A5EB" w14:textId="77777777" w:rsidR="00710D47" w:rsidRPr="009E50A5" w:rsidRDefault="00710D47" w:rsidP="00BD168F">
            <w:pPr>
              <w:jc w:val="center"/>
              <w:rPr>
                <w:snapToGrid w:val="0"/>
                <w:sz w:val="20"/>
                <w:szCs w:val="20"/>
              </w:rPr>
            </w:pPr>
            <w:r w:rsidRPr="009E50A5">
              <w:rPr>
                <w:snapToGrid w:val="0"/>
                <w:sz w:val="20"/>
                <w:szCs w:val="20"/>
              </w:rPr>
              <w:t>11 263</w:t>
            </w:r>
          </w:p>
        </w:tc>
        <w:tc>
          <w:tcPr>
            <w:tcW w:w="1563" w:type="dxa"/>
            <w:gridSpan w:val="2"/>
            <w:tcBorders>
              <w:top w:val="nil"/>
              <w:left w:val="nil"/>
              <w:bottom w:val="single" w:sz="4" w:space="0" w:color="auto"/>
              <w:right w:val="single" w:sz="4" w:space="0" w:color="auto"/>
            </w:tcBorders>
            <w:shd w:val="clear" w:color="auto" w:fill="auto"/>
            <w:vAlign w:val="center"/>
          </w:tcPr>
          <w:p w14:paraId="6DC7D10E" w14:textId="77777777" w:rsidR="00710D47" w:rsidRPr="009E50A5" w:rsidRDefault="00710D47" w:rsidP="00BD168F">
            <w:pPr>
              <w:jc w:val="center"/>
              <w:rPr>
                <w:snapToGrid w:val="0"/>
                <w:sz w:val="20"/>
                <w:szCs w:val="20"/>
              </w:rPr>
            </w:pPr>
            <w:r w:rsidRPr="009E50A5">
              <w:rPr>
                <w:snapToGrid w:val="0"/>
                <w:sz w:val="20"/>
                <w:szCs w:val="20"/>
              </w:rPr>
              <w:t>-114</w:t>
            </w:r>
          </w:p>
        </w:tc>
      </w:tr>
      <w:tr w:rsidR="00710D47" w:rsidRPr="009E50A5" w14:paraId="0DA86E19"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ACF25" w14:textId="77777777" w:rsidR="00710D47" w:rsidRPr="009E50A5" w:rsidRDefault="00710D47" w:rsidP="00BD168F">
            <w:pPr>
              <w:jc w:val="center"/>
              <w:rPr>
                <w:snapToGrid w:val="0"/>
                <w:sz w:val="20"/>
                <w:szCs w:val="28"/>
              </w:rPr>
            </w:pPr>
            <w:r w:rsidRPr="009E50A5">
              <w:rPr>
                <w:snapToGrid w:val="0"/>
                <w:sz w:val="20"/>
                <w:szCs w:val="28"/>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3C9B162" w14:textId="77777777" w:rsidR="00710D47" w:rsidRPr="009E50A5" w:rsidRDefault="00710D47" w:rsidP="00BD168F">
            <w:pPr>
              <w:rPr>
                <w:snapToGrid w:val="0"/>
                <w:sz w:val="20"/>
                <w:szCs w:val="28"/>
              </w:rPr>
            </w:pPr>
            <w:r w:rsidRPr="009E50A5">
              <w:rPr>
                <w:snapToGrid w:val="0"/>
                <w:sz w:val="20"/>
                <w:szCs w:val="28"/>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A6C882" w14:textId="77777777" w:rsidR="00710D47" w:rsidRPr="009E50A5" w:rsidRDefault="00710D47" w:rsidP="00BD168F">
            <w:pPr>
              <w:jc w:val="center"/>
              <w:rPr>
                <w:snapToGrid w:val="0"/>
                <w:sz w:val="20"/>
                <w:szCs w:val="20"/>
              </w:rPr>
            </w:pPr>
            <w:r w:rsidRPr="009E50A5">
              <w:rPr>
                <w:snapToGrid w:val="0"/>
                <w:sz w:val="20"/>
                <w:szCs w:val="20"/>
              </w:rPr>
              <w:t>166 107</w:t>
            </w:r>
          </w:p>
        </w:tc>
        <w:tc>
          <w:tcPr>
            <w:tcW w:w="1496" w:type="dxa"/>
            <w:gridSpan w:val="2"/>
            <w:tcBorders>
              <w:top w:val="nil"/>
              <w:left w:val="nil"/>
              <w:bottom w:val="single" w:sz="4" w:space="0" w:color="auto"/>
              <w:right w:val="single" w:sz="4" w:space="0" w:color="auto"/>
            </w:tcBorders>
            <w:shd w:val="clear" w:color="auto" w:fill="auto"/>
            <w:vAlign w:val="center"/>
          </w:tcPr>
          <w:p w14:paraId="1866D6C8" w14:textId="77777777" w:rsidR="00710D47" w:rsidRPr="009E50A5" w:rsidRDefault="00710D47" w:rsidP="00BD168F">
            <w:pPr>
              <w:jc w:val="center"/>
              <w:rPr>
                <w:snapToGrid w:val="0"/>
                <w:sz w:val="20"/>
                <w:szCs w:val="20"/>
              </w:rPr>
            </w:pPr>
            <w:r w:rsidRPr="009E50A5">
              <w:rPr>
                <w:snapToGrid w:val="0"/>
                <w:sz w:val="20"/>
                <w:szCs w:val="20"/>
              </w:rPr>
              <w:t>183 154</w:t>
            </w:r>
          </w:p>
        </w:tc>
        <w:tc>
          <w:tcPr>
            <w:tcW w:w="1563" w:type="dxa"/>
            <w:gridSpan w:val="2"/>
            <w:tcBorders>
              <w:top w:val="nil"/>
              <w:left w:val="nil"/>
              <w:bottom w:val="single" w:sz="4" w:space="0" w:color="auto"/>
              <w:right w:val="single" w:sz="4" w:space="0" w:color="auto"/>
            </w:tcBorders>
            <w:shd w:val="clear" w:color="auto" w:fill="auto"/>
            <w:vAlign w:val="center"/>
          </w:tcPr>
          <w:p w14:paraId="3C4A68EF" w14:textId="77777777" w:rsidR="00710D47" w:rsidRPr="009E50A5" w:rsidRDefault="00710D47" w:rsidP="00BD168F">
            <w:pPr>
              <w:jc w:val="center"/>
              <w:rPr>
                <w:snapToGrid w:val="0"/>
                <w:sz w:val="20"/>
                <w:szCs w:val="20"/>
              </w:rPr>
            </w:pPr>
            <w:r w:rsidRPr="009E50A5">
              <w:rPr>
                <w:snapToGrid w:val="0"/>
                <w:sz w:val="20"/>
                <w:szCs w:val="20"/>
              </w:rPr>
              <w:t>17 047</w:t>
            </w:r>
          </w:p>
        </w:tc>
      </w:tr>
      <w:tr w:rsidR="00710D47" w:rsidRPr="009E50A5" w14:paraId="14D0916E"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45D52" w14:textId="77777777" w:rsidR="00710D47" w:rsidRPr="009E50A5" w:rsidRDefault="00710D47" w:rsidP="00BD168F">
            <w:pPr>
              <w:jc w:val="center"/>
              <w:rPr>
                <w:snapToGrid w:val="0"/>
                <w:sz w:val="20"/>
                <w:szCs w:val="28"/>
              </w:rPr>
            </w:pPr>
            <w:r w:rsidRPr="009E50A5">
              <w:rPr>
                <w:snapToGrid w:val="0"/>
                <w:sz w:val="20"/>
                <w:szCs w:val="28"/>
              </w:rPr>
              <w:t>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3CCDB06" w14:textId="77777777" w:rsidR="00710D47" w:rsidRPr="009E50A5" w:rsidRDefault="00710D47" w:rsidP="00BD168F">
            <w:pPr>
              <w:rPr>
                <w:snapToGrid w:val="0"/>
                <w:sz w:val="20"/>
                <w:szCs w:val="28"/>
              </w:rPr>
            </w:pPr>
            <w:r w:rsidRPr="009E50A5">
              <w:rPr>
                <w:snapToGrid w:val="0"/>
                <w:sz w:val="20"/>
                <w:szCs w:val="28"/>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FB2C8D"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12E8FFFB"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0FB1031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AC2776F"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7D70B" w14:textId="77777777" w:rsidR="00710D47" w:rsidRPr="009E50A5" w:rsidRDefault="00710D47" w:rsidP="00BD168F">
            <w:pPr>
              <w:jc w:val="center"/>
              <w:rPr>
                <w:snapToGrid w:val="0"/>
                <w:sz w:val="20"/>
                <w:szCs w:val="28"/>
              </w:rPr>
            </w:pPr>
            <w:r w:rsidRPr="009E50A5">
              <w:rPr>
                <w:snapToGrid w:val="0"/>
                <w:sz w:val="20"/>
                <w:szCs w:val="28"/>
              </w:rPr>
              <w:t>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AB18FAC" w14:textId="77777777" w:rsidR="00710D47" w:rsidRPr="009E50A5" w:rsidRDefault="00710D47" w:rsidP="00BD168F">
            <w:pPr>
              <w:rPr>
                <w:snapToGrid w:val="0"/>
                <w:sz w:val="20"/>
                <w:szCs w:val="28"/>
              </w:rPr>
            </w:pPr>
            <w:r w:rsidRPr="009E50A5">
              <w:rPr>
                <w:snapToGrid w:val="0"/>
                <w:sz w:val="20"/>
                <w:szCs w:val="28"/>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E188B0" w14:textId="77777777" w:rsidR="00710D47" w:rsidRPr="009E50A5" w:rsidRDefault="00710D47" w:rsidP="00BD168F">
            <w:pPr>
              <w:jc w:val="center"/>
              <w:rPr>
                <w:snapToGrid w:val="0"/>
                <w:sz w:val="20"/>
                <w:szCs w:val="20"/>
              </w:rPr>
            </w:pPr>
            <w:r w:rsidRPr="009E50A5">
              <w:rPr>
                <w:snapToGrid w:val="0"/>
                <w:sz w:val="20"/>
                <w:szCs w:val="20"/>
              </w:rPr>
              <w:t>5 259</w:t>
            </w:r>
          </w:p>
        </w:tc>
        <w:tc>
          <w:tcPr>
            <w:tcW w:w="1496" w:type="dxa"/>
            <w:gridSpan w:val="2"/>
            <w:tcBorders>
              <w:top w:val="nil"/>
              <w:left w:val="nil"/>
              <w:bottom w:val="single" w:sz="4" w:space="0" w:color="auto"/>
              <w:right w:val="single" w:sz="4" w:space="0" w:color="auto"/>
            </w:tcBorders>
            <w:shd w:val="clear" w:color="auto" w:fill="auto"/>
            <w:vAlign w:val="center"/>
          </w:tcPr>
          <w:p w14:paraId="1F457B31" w14:textId="77777777" w:rsidR="00710D47" w:rsidRPr="009E50A5" w:rsidRDefault="00710D47" w:rsidP="00BD168F">
            <w:pPr>
              <w:jc w:val="center"/>
              <w:rPr>
                <w:snapToGrid w:val="0"/>
                <w:sz w:val="20"/>
                <w:szCs w:val="20"/>
              </w:rPr>
            </w:pPr>
            <w:r w:rsidRPr="009E50A5">
              <w:rPr>
                <w:snapToGrid w:val="0"/>
                <w:sz w:val="20"/>
                <w:szCs w:val="20"/>
              </w:rPr>
              <w:t>5 433</w:t>
            </w:r>
          </w:p>
        </w:tc>
        <w:tc>
          <w:tcPr>
            <w:tcW w:w="1563" w:type="dxa"/>
            <w:gridSpan w:val="2"/>
            <w:tcBorders>
              <w:top w:val="nil"/>
              <w:left w:val="nil"/>
              <w:bottom w:val="single" w:sz="4" w:space="0" w:color="auto"/>
              <w:right w:val="single" w:sz="4" w:space="0" w:color="auto"/>
            </w:tcBorders>
            <w:shd w:val="clear" w:color="auto" w:fill="auto"/>
            <w:vAlign w:val="center"/>
          </w:tcPr>
          <w:p w14:paraId="4793C391" w14:textId="77777777" w:rsidR="00710D47" w:rsidRPr="009E50A5" w:rsidRDefault="00710D47" w:rsidP="00BD168F">
            <w:pPr>
              <w:jc w:val="center"/>
              <w:rPr>
                <w:snapToGrid w:val="0"/>
                <w:sz w:val="20"/>
                <w:szCs w:val="20"/>
              </w:rPr>
            </w:pPr>
            <w:r w:rsidRPr="009E50A5">
              <w:rPr>
                <w:snapToGrid w:val="0"/>
                <w:sz w:val="20"/>
                <w:szCs w:val="20"/>
              </w:rPr>
              <w:t>174</w:t>
            </w:r>
          </w:p>
        </w:tc>
      </w:tr>
      <w:tr w:rsidR="00710D47" w:rsidRPr="009E50A5" w14:paraId="2DA220B2" w14:textId="77777777" w:rsidTr="00BD168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840F" w14:textId="77777777" w:rsidR="00710D47" w:rsidRPr="009E50A5" w:rsidRDefault="00710D47" w:rsidP="00BD168F">
            <w:pPr>
              <w:jc w:val="center"/>
              <w:rPr>
                <w:snapToGrid w:val="0"/>
                <w:sz w:val="20"/>
                <w:szCs w:val="28"/>
              </w:rPr>
            </w:pPr>
            <w:r w:rsidRPr="009E50A5">
              <w:rPr>
                <w:snapToGrid w:val="0"/>
                <w:sz w:val="20"/>
                <w:szCs w:val="28"/>
              </w:rPr>
              <w:t>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B133022" w14:textId="77777777" w:rsidR="00710D47" w:rsidRPr="009E50A5" w:rsidRDefault="00710D47" w:rsidP="00BD168F">
            <w:pPr>
              <w:rPr>
                <w:snapToGrid w:val="0"/>
                <w:sz w:val="20"/>
                <w:szCs w:val="28"/>
              </w:rPr>
            </w:pPr>
            <w:r w:rsidRPr="009E50A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2A456B"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52B5F522"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2989FC55"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B45A80C" w14:textId="77777777" w:rsidTr="00BD168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D2202" w14:textId="77777777" w:rsidR="00710D47" w:rsidRPr="009E50A5" w:rsidRDefault="00710D47" w:rsidP="00BD168F">
            <w:pPr>
              <w:jc w:val="center"/>
              <w:rPr>
                <w:snapToGrid w:val="0"/>
                <w:sz w:val="20"/>
                <w:szCs w:val="28"/>
              </w:rPr>
            </w:pPr>
            <w:r w:rsidRPr="009E50A5">
              <w:rPr>
                <w:snapToGrid w:val="0"/>
                <w:sz w:val="20"/>
                <w:szCs w:val="28"/>
              </w:rPr>
              <w:t>7</w:t>
            </w:r>
          </w:p>
        </w:tc>
        <w:tc>
          <w:tcPr>
            <w:tcW w:w="4253" w:type="dxa"/>
            <w:tcBorders>
              <w:top w:val="single" w:sz="4" w:space="0" w:color="auto"/>
              <w:left w:val="nil"/>
              <w:bottom w:val="single" w:sz="4" w:space="0" w:color="auto"/>
              <w:right w:val="single" w:sz="4" w:space="0" w:color="auto"/>
            </w:tcBorders>
            <w:shd w:val="clear" w:color="auto" w:fill="auto"/>
            <w:vAlign w:val="center"/>
          </w:tcPr>
          <w:p w14:paraId="3B9E7C4C" w14:textId="77777777" w:rsidR="00710D47" w:rsidRPr="009E50A5" w:rsidRDefault="00710D47" w:rsidP="00BD168F">
            <w:pPr>
              <w:rPr>
                <w:snapToGrid w:val="0"/>
                <w:sz w:val="20"/>
                <w:szCs w:val="28"/>
              </w:rPr>
            </w:pPr>
            <w:r w:rsidRPr="009E50A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1333B8"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5DB3F7F4"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5C3C2AE0"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75E97C7" w14:textId="77777777" w:rsidTr="00BD168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9194" w14:textId="77777777" w:rsidR="00710D47" w:rsidRPr="009E50A5" w:rsidRDefault="00710D47" w:rsidP="00BD168F">
            <w:pPr>
              <w:jc w:val="center"/>
              <w:rPr>
                <w:snapToGrid w:val="0"/>
                <w:sz w:val="20"/>
                <w:szCs w:val="28"/>
              </w:rPr>
            </w:pPr>
            <w:r w:rsidRPr="009E50A5">
              <w:rPr>
                <w:snapToGrid w:val="0"/>
                <w:sz w:val="20"/>
                <w:szCs w:val="28"/>
              </w:rPr>
              <w:t>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6799D9A" w14:textId="77777777" w:rsidR="00710D47" w:rsidRPr="009E50A5" w:rsidRDefault="00710D47" w:rsidP="00BD168F">
            <w:pPr>
              <w:rPr>
                <w:snapToGrid w:val="0"/>
                <w:sz w:val="20"/>
                <w:szCs w:val="28"/>
              </w:rPr>
            </w:pPr>
            <w:r w:rsidRPr="009E50A5">
              <w:rPr>
                <w:snapToGrid w:val="0"/>
                <w:sz w:val="20"/>
                <w:szCs w:val="28"/>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9FF7AE"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7DEDCD23"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26E3AC88"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52A5DC86"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173E0" w14:textId="77777777" w:rsidR="00710D47" w:rsidRPr="009E50A5" w:rsidRDefault="00710D47" w:rsidP="00BD168F">
            <w:pPr>
              <w:jc w:val="center"/>
              <w:rPr>
                <w:snapToGrid w:val="0"/>
                <w:sz w:val="20"/>
                <w:szCs w:val="28"/>
              </w:rPr>
            </w:pPr>
            <w:r w:rsidRPr="009E50A5">
              <w:rPr>
                <w:snapToGrid w:val="0"/>
                <w:sz w:val="20"/>
                <w:szCs w:val="28"/>
              </w:rPr>
              <w:t>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3F73643" w14:textId="77777777" w:rsidR="00710D47" w:rsidRPr="009E50A5" w:rsidRDefault="00710D47" w:rsidP="00BD168F">
            <w:pPr>
              <w:rPr>
                <w:snapToGrid w:val="0"/>
                <w:sz w:val="20"/>
                <w:szCs w:val="28"/>
              </w:rPr>
            </w:pPr>
            <w:r w:rsidRPr="009E50A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E972AC"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4FE0EB27"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02AA19A1"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B102503" w14:textId="77777777" w:rsidTr="00BD168F">
        <w:trPr>
          <w:gridAfter w:val="4"/>
          <w:wAfter w:w="1618" w:type="dxa"/>
          <w:trHeight w:val="4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F2E0" w14:textId="77777777" w:rsidR="00710D47" w:rsidRPr="009E50A5" w:rsidRDefault="00710D47" w:rsidP="00BD168F">
            <w:pPr>
              <w:jc w:val="center"/>
              <w:rPr>
                <w:snapToGrid w:val="0"/>
                <w:sz w:val="20"/>
                <w:szCs w:val="28"/>
              </w:rPr>
            </w:pPr>
            <w:r w:rsidRPr="009E50A5">
              <w:rPr>
                <w:snapToGrid w:val="0"/>
                <w:sz w:val="20"/>
                <w:szCs w:val="28"/>
              </w:rPr>
              <w:t>10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8B73EF6" w14:textId="77777777" w:rsidR="00710D47" w:rsidRPr="009E50A5" w:rsidRDefault="00710D47" w:rsidP="00BD168F">
            <w:pPr>
              <w:rPr>
                <w:snapToGrid w:val="0"/>
                <w:sz w:val="20"/>
                <w:szCs w:val="28"/>
              </w:rPr>
            </w:pPr>
            <w:r w:rsidRPr="009E50A5">
              <w:rPr>
                <w:snapToGrid w:val="0"/>
                <w:sz w:val="20"/>
                <w:szCs w:val="28"/>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F73711" w14:textId="77777777" w:rsidR="00710D47" w:rsidRPr="009E50A5" w:rsidRDefault="00710D47" w:rsidP="00BD168F">
            <w:pPr>
              <w:jc w:val="center"/>
              <w:rPr>
                <w:snapToGrid w:val="0"/>
                <w:sz w:val="20"/>
                <w:szCs w:val="20"/>
              </w:rPr>
            </w:pPr>
            <w:r w:rsidRPr="009E50A5">
              <w:rPr>
                <w:snapToGrid w:val="0"/>
                <w:sz w:val="20"/>
                <w:szCs w:val="20"/>
              </w:rPr>
              <w:t>238 709</w:t>
            </w:r>
          </w:p>
        </w:tc>
        <w:tc>
          <w:tcPr>
            <w:tcW w:w="1496" w:type="dxa"/>
            <w:gridSpan w:val="2"/>
            <w:tcBorders>
              <w:top w:val="nil"/>
              <w:left w:val="nil"/>
              <w:bottom w:val="single" w:sz="4" w:space="0" w:color="auto"/>
              <w:right w:val="single" w:sz="4" w:space="0" w:color="auto"/>
            </w:tcBorders>
            <w:shd w:val="clear" w:color="auto" w:fill="auto"/>
            <w:vAlign w:val="center"/>
          </w:tcPr>
          <w:p w14:paraId="0F083689" w14:textId="77777777" w:rsidR="00710D47" w:rsidRPr="009E50A5" w:rsidRDefault="00710D47" w:rsidP="00BD168F">
            <w:pPr>
              <w:jc w:val="center"/>
              <w:rPr>
                <w:snapToGrid w:val="0"/>
                <w:sz w:val="20"/>
                <w:szCs w:val="20"/>
              </w:rPr>
            </w:pPr>
            <w:r w:rsidRPr="009E50A5">
              <w:rPr>
                <w:snapToGrid w:val="0"/>
                <w:sz w:val="20"/>
                <w:szCs w:val="20"/>
              </w:rPr>
              <w:t>258 779</w:t>
            </w:r>
          </w:p>
        </w:tc>
        <w:tc>
          <w:tcPr>
            <w:tcW w:w="1563" w:type="dxa"/>
            <w:gridSpan w:val="2"/>
            <w:tcBorders>
              <w:top w:val="nil"/>
              <w:left w:val="nil"/>
              <w:bottom w:val="single" w:sz="4" w:space="0" w:color="auto"/>
              <w:right w:val="single" w:sz="4" w:space="0" w:color="auto"/>
            </w:tcBorders>
            <w:shd w:val="clear" w:color="auto" w:fill="auto"/>
            <w:vAlign w:val="center"/>
          </w:tcPr>
          <w:p w14:paraId="4920D174" w14:textId="77777777" w:rsidR="00710D47" w:rsidRPr="009E50A5" w:rsidRDefault="00710D47" w:rsidP="00BD168F">
            <w:pPr>
              <w:jc w:val="center"/>
              <w:rPr>
                <w:snapToGrid w:val="0"/>
                <w:sz w:val="20"/>
                <w:szCs w:val="20"/>
              </w:rPr>
            </w:pPr>
            <w:r w:rsidRPr="009E50A5">
              <w:rPr>
                <w:snapToGrid w:val="0"/>
                <w:sz w:val="20"/>
                <w:szCs w:val="20"/>
              </w:rPr>
              <w:t>20 070</w:t>
            </w:r>
          </w:p>
        </w:tc>
      </w:tr>
      <w:tr w:rsidR="00710D47" w:rsidRPr="009E50A5" w14:paraId="34CE30A6"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89DB7" w14:textId="77777777" w:rsidR="00710D47" w:rsidRPr="009E50A5" w:rsidRDefault="00710D47" w:rsidP="00BD168F">
            <w:pPr>
              <w:jc w:val="center"/>
              <w:rPr>
                <w:snapToGrid w:val="0"/>
                <w:sz w:val="20"/>
                <w:szCs w:val="28"/>
              </w:rPr>
            </w:pPr>
            <w:r w:rsidRPr="009E50A5">
              <w:rPr>
                <w:snapToGrid w:val="0"/>
                <w:sz w:val="20"/>
                <w:szCs w:val="28"/>
              </w:rPr>
              <w:t>11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9771CBF" w14:textId="77777777" w:rsidR="00710D47" w:rsidRPr="009E50A5" w:rsidRDefault="00710D47" w:rsidP="00BD168F">
            <w:pPr>
              <w:rPr>
                <w:snapToGrid w:val="0"/>
                <w:sz w:val="20"/>
                <w:szCs w:val="28"/>
              </w:rPr>
            </w:pPr>
            <w:r w:rsidRPr="009E50A5">
              <w:rPr>
                <w:snapToGrid w:val="0"/>
                <w:sz w:val="20"/>
                <w:szCs w:val="28"/>
              </w:rPr>
              <w:t>ИТОГО НВВ на потребительский рынок</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9685C2" w14:textId="77777777" w:rsidR="00710D47" w:rsidRPr="009E50A5" w:rsidRDefault="00710D47" w:rsidP="00BD168F">
            <w:pPr>
              <w:jc w:val="center"/>
              <w:rPr>
                <w:snapToGrid w:val="0"/>
                <w:sz w:val="20"/>
                <w:szCs w:val="20"/>
              </w:rPr>
            </w:pPr>
            <w:r w:rsidRPr="009E50A5">
              <w:rPr>
                <w:snapToGrid w:val="0"/>
                <w:sz w:val="20"/>
                <w:szCs w:val="20"/>
              </w:rPr>
              <w:t>48 650</w:t>
            </w:r>
          </w:p>
        </w:tc>
        <w:tc>
          <w:tcPr>
            <w:tcW w:w="1496" w:type="dxa"/>
            <w:gridSpan w:val="2"/>
            <w:tcBorders>
              <w:top w:val="nil"/>
              <w:left w:val="nil"/>
              <w:bottom w:val="single" w:sz="4" w:space="0" w:color="auto"/>
              <w:right w:val="single" w:sz="4" w:space="0" w:color="auto"/>
            </w:tcBorders>
            <w:shd w:val="clear" w:color="auto" w:fill="auto"/>
            <w:vAlign w:val="center"/>
          </w:tcPr>
          <w:p w14:paraId="6E962A0E" w14:textId="77777777" w:rsidR="00710D47" w:rsidRPr="009E50A5" w:rsidRDefault="00710D47" w:rsidP="00BD168F">
            <w:pPr>
              <w:jc w:val="center"/>
              <w:rPr>
                <w:snapToGrid w:val="0"/>
                <w:sz w:val="20"/>
                <w:szCs w:val="20"/>
              </w:rPr>
            </w:pPr>
            <w:r w:rsidRPr="009E50A5">
              <w:rPr>
                <w:snapToGrid w:val="0"/>
                <w:sz w:val="20"/>
                <w:szCs w:val="20"/>
              </w:rPr>
              <w:t>52 676</w:t>
            </w:r>
          </w:p>
        </w:tc>
        <w:tc>
          <w:tcPr>
            <w:tcW w:w="1563" w:type="dxa"/>
            <w:gridSpan w:val="2"/>
            <w:tcBorders>
              <w:top w:val="nil"/>
              <w:left w:val="nil"/>
              <w:bottom w:val="single" w:sz="4" w:space="0" w:color="auto"/>
              <w:right w:val="single" w:sz="4" w:space="0" w:color="auto"/>
            </w:tcBorders>
            <w:shd w:val="clear" w:color="auto" w:fill="auto"/>
            <w:vAlign w:val="center"/>
          </w:tcPr>
          <w:p w14:paraId="11D85F56" w14:textId="77777777" w:rsidR="00710D47" w:rsidRPr="009E50A5" w:rsidRDefault="00710D47" w:rsidP="00BD168F">
            <w:pPr>
              <w:jc w:val="center"/>
              <w:rPr>
                <w:snapToGrid w:val="0"/>
                <w:sz w:val="20"/>
                <w:szCs w:val="20"/>
              </w:rPr>
            </w:pPr>
            <w:r w:rsidRPr="009E50A5">
              <w:rPr>
                <w:snapToGrid w:val="0"/>
                <w:sz w:val="20"/>
                <w:szCs w:val="20"/>
              </w:rPr>
              <w:t>4 026</w:t>
            </w:r>
          </w:p>
        </w:tc>
      </w:tr>
      <w:tr w:rsidR="00710D47" w:rsidRPr="009E50A5" w14:paraId="643EBA7A"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2D11F1" w14:textId="77777777" w:rsidR="00710D47" w:rsidRPr="009E50A5" w:rsidRDefault="00710D47" w:rsidP="00BD168F">
            <w:pPr>
              <w:jc w:val="center"/>
              <w:rPr>
                <w:snapToGrid w:val="0"/>
                <w:sz w:val="20"/>
                <w:szCs w:val="28"/>
              </w:rPr>
            </w:pPr>
            <w:r w:rsidRPr="009E50A5">
              <w:rPr>
                <w:snapToGrid w:val="0"/>
                <w:sz w:val="20"/>
                <w:szCs w:val="28"/>
              </w:rPr>
              <w:t>12</w:t>
            </w:r>
          </w:p>
        </w:tc>
        <w:tc>
          <w:tcPr>
            <w:tcW w:w="4253" w:type="dxa"/>
            <w:tcBorders>
              <w:top w:val="single" w:sz="4" w:space="0" w:color="auto"/>
              <w:left w:val="nil"/>
              <w:bottom w:val="single" w:sz="4" w:space="0" w:color="auto"/>
              <w:right w:val="single" w:sz="4" w:space="0" w:color="auto"/>
            </w:tcBorders>
            <w:shd w:val="clear" w:color="auto" w:fill="auto"/>
            <w:vAlign w:val="center"/>
          </w:tcPr>
          <w:p w14:paraId="0D1628E4" w14:textId="77777777" w:rsidR="00710D47" w:rsidRPr="009E50A5" w:rsidRDefault="00710D47" w:rsidP="00BD168F">
            <w:pPr>
              <w:rPr>
                <w:snapToGrid w:val="0"/>
                <w:sz w:val="20"/>
                <w:szCs w:val="28"/>
              </w:rPr>
            </w:pPr>
            <w:r w:rsidRPr="009E50A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2B5A3E"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6831C4D4" w14:textId="77777777" w:rsidR="00710D47" w:rsidRPr="009E50A5" w:rsidRDefault="00710D47" w:rsidP="00BD168F">
            <w:pPr>
              <w:jc w:val="center"/>
              <w:rPr>
                <w:snapToGrid w:val="0"/>
                <w:sz w:val="20"/>
                <w:szCs w:val="20"/>
              </w:rPr>
            </w:pPr>
            <w:r w:rsidRPr="009E50A5">
              <w:rPr>
                <w:snapToGrid w:val="0"/>
                <w:sz w:val="20"/>
                <w:szCs w:val="20"/>
              </w:rPr>
              <w:t>309</w:t>
            </w:r>
          </w:p>
        </w:tc>
        <w:tc>
          <w:tcPr>
            <w:tcW w:w="1563" w:type="dxa"/>
            <w:gridSpan w:val="2"/>
            <w:tcBorders>
              <w:top w:val="nil"/>
              <w:left w:val="nil"/>
              <w:bottom w:val="single" w:sz="4" w:space="0" w:color="auto"/>
              <w:right w:val="single" w:sz="4" w:space="0" w:color="auto"/>
            </w:tcBorders>
            <w:shd w:val="clear" w:color="auto" w:fill="auto"/>
            <w:vAlign w:val="center"/>
          </w:tcPr>
          <w:p w14:paraId="5858DDB8" w14:textId="77777777" w:rsidR="00710D47" w:rsidRPr="009E50A5" w:rsidRDefault="00710D47" w:rsidP="00BD168F">
            <w:pPr>
              <w:jc w:val="center"/>
              <w:rPr>
                <w:snapToGrid w:val="0"/>
                <w:sz w:val="20"/>
                <w:szCs w:val="20"/>
              </w:rPr>
            </w:pPr>
            <w:r w:rsidRPr="009E50A5">
              <w:rPr>
                <w:snapToGrid w:val="0"/>
                <w:sz w:val="20"/>
                <w:szCs w:val="20"/>
              </w:rPr>
              <w:t>309</w:t>
            </w:r>
          </w:p>
        </w:tc>
      </w:tr>
      <w:tr w:rsidR="00710D47" w:rsidRPr="009E50A5" w14:paraId="06AC0039"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4C3F8" w14:textId="77777777" w:rsidR="00710D47" w:rsidRPr="009E50A5" w:rsidRDefault="00710D47" w:rsidP="00BD168F">
            <w:pPr>
              <w:jc w:val="center"/>
              <w:rPr>
                <w:snapToGrid w:val="0"/>
                <w:sz w:val="20"/>
                <w:szCs w:val="28"/>
              </w:rPr>
            </w:pPr>
          </w:p>
        </w:tc>
        <w:tc>
          <w:tcPr>
            <w:tcW w:w="4253" w:type="dxa"/>
            <w:tcBorders>
              <w:top w:val="single" w:sz="4" w:space="0" w:color="auto"/>
              <w:left w:val="nil"/>
              <w:bottom w:val="single" w:sz="4" w:space="0" w:color="auto"/>
              <w:right w:val="single" w:sz="4" w:space="0" w:color="auto"/>
            </w:tcBorders>
            <w:shd w:val="clear" w:color="auto" w:fill="auto"/>
            <w:vAlign w:val="center"/>
          </w:tcPr>
          <w:p w14:paraId="615EDF47" w14:textId="77777777" w:rsidR="00710D47" w:rsidRPr="009E50A5" w:rsidRDefault="00710D47" w:rsidP="00BD168F">
            <w:pPr>
              <w:rPr>
                <w:snapToGrid w:val="0"/>
                <w:sz w:val="20"/>
                <w:szCs w:val="28"/>
              </w:rPr>
            </w:pPr>
            <w:r w:rsidRPr="009E50A5">
              <w:rPr>
                <w:snapToGrid w:val="0"/>
                <w:sz w:val="20"/>
                <w:szCs w:val="28"/>
              </w:rPr>
              <w:t>Корректировка НВВ, связанная с п. 5 ст. 3 Федерального закона от 27.07.2010 № 190-ФЗ «О теплоснабжении» на потребительский рынок</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A88D00"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5035E32F" w14:textId="77777777" w:rsidR="00710D47" w:rsidRPr="009E50A5" w:rsidRDefault="00710D47" w:rsidP="00BD168F">
            <w:pPr>
              <w:jc w:val="center"/>
              <w:rPr>
                <w:snapToGrid w:val="0"/>
                <w:sz w:val="20"/>
                <w:szCs w:val="20"/>
              </w:rPr>
            </w:pPr>
            <w:r w:rsidRPr="009E50A5">
              <w:rPr>
                <w:snapToGrid w:val="0"/>
                <w:sz w:val="20"/>
                <w:szCs w:val="20"/>
              </w:rPr>
              <w:t>-1 541</w:t>
            </w:r>
          </w:p>
        </w:tc>
        <w:tc>
          <w:tcPr>
            <w:tcW w:w="1563" w:type="dxa"/>
            <w:gridSpan w:val="2"/>
            <w:tcBorders>
              <w:top w:val="nil"/>
              <w:left w:val="nil"/>
              <w:bottom w:val="single" w:sz="4" w:space="0" w:color="auto"/>
              <w:right w:val="single" w:sz="4" w:space="0" w:color="auto"/>
            </w:tcBorders>
            <w:shd w:val="clear" w:color="auto" w:fill="auto"/>
            <w:vAlign w:val="center"/>
          </w:tcPr>
          <w:p w14:paraId="3E596607" w14:textId="77777777" w:rsidR="00710D47" w:rsidRPr="009E50A5" w:rsidRDefault="00710D47" w:rsidP="00BD168F">
            <w:pPr>
              <w:jc w:val="center"/>
              <w:rPr>
                <w:snapToGrid w:val="0"/>
                <w:sz w:val="20"/>
                <w:szCs w:val="20"/>
              </w:rPr>
            </w:pPr>
            <w:r w:rsidRPr="009E50A5">
              <w:rPr>
                <w:snapToGrid w:val="0"/>
                <w:sz w:val="20"/>
                <w:szCs w:val="20"/>
              </w:rPr>
              <w:t>-1 541</w:t>
            </w:r>
          </w:p>
        </w:tc>
      </w:tr>
      <w:tr w:rsidR="00710D47" w:rsidRPr="009E50A5" w14:paraId="0EE61E39"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9150D8" w14:textId="77777777" w:rsidR="00710D47" w:rsidRPr="009E50A5" w:rsidRDefault="00710D47" w:rsidP="00BD168F">
            <w:pPr>
              <w:jc w:val="center"/>
              <w:rPr>
                <w:snapToGrid w:val="0"/>
                <w:sz w:val="20"/>
                <w:szCs w:val="28"/>
              </w:rPr>
            </w:pPr>
            <w:r w:rsidRPr="009E50A5">
              <w:rPr>
                <w:snapToGrid w:val="0"/>
                <w:sz w:val="20"/>
                <w:szCs w:val="28"/>
              </w:rPr>
              <w:t>13</w:t>
            </w:r>
          </w:p>
        </w:tc>
        <w:tc>
          <w:tcPr>
            <w:tcW w:w="4253" w:type="dxa"/>
            <w:tcBorders>
              <w:top w:val="single" w:sz="4" w:space="0" w:color="auto"/>
              <w:left w:val="nil"/>
              <w:bottom w:val="single" w:sz="4" w:space="0" w:color="auto"/>
              <w:right w:val="single" w:sz="4" w:space="0" w:color="auto"/>
            </w:tcBorders>
            <w:shd w:val="clear" w:color="auto" w:fill="auto"/>
            <w:vAlign w:val="center"/>
          </w:tcPr>
          <w:p w14:paraId="54D7228B" w14:textId="77777777" w:rsidR="00710D47" w:rsidRPr="009E50A5" w:rsidRDefault="00710D47" w:rsidP="00BD168F">
            <w:pPr>
              <w:rPr>
                <w:snapToGrid w:val="0"/>
                <w:sz w:val="20"/>
                <w:szCs w:val="28"/>
              </w:rPr>
            </w:pPr>
            <w:r w:rsidRPr="009E50A5">
              <w:rPr>
                <w:snapToGrid w:val="0"/>
                <w:sz w:val="20"/>
                <w:szCs w:val="28"/>
              </w:rPr>
              <w:t>ИТОГО НВВ на потребительский рынок с учетом корректировки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55118D" w14:textId="77777777" w:rsidR="00710D47" w:rsidRPr="009E50A5" w:rsidRDefault="00710D47" w:rsidP="00BD168F">
            <w:pPr>
              <w:jc w:val="center"/>
              <w:rPr>
                <w:snapToGrid w:val="0"/>
                <w:sz w:val="20"/>
                <w:szCs w:val="20"/>
              </w:rPr>
            </w:pPr>
            <w:r w:rsidRPr="009E50A5">
              <w:rPr>
                <w:snapToGrid w:val="0"/>
                <w:sz w:val="20"/>
                <w:szCs w:val="20"/>
              </w:rPr>
              <w:t>48 650</w:t>
            </w:r>
          </w:p>
        </w:tc>
        <w:tc>
          <w:tcPr>
            <w:tcW w:w="1496" w:type="dxa"/>
            <w:gridSpan w:val="2"/>
            <w:tcBorders>
              <w:top w:val="nil"/>
              <w:left w:val="nil"/>
              <w:bottom w:val="single" w:sz="4" w:space="0" w:color="auto"/>
              <w:right w:val="single" w:sz="4" w:space="0" w:color="auto"/>
            </w:tcBorders>
            <w:shd w:val="clear" w:color="auto" w:fill="auto"/>
            <w:vAlign w:val="center"/>
          </w:tcPr>
          <w:p w14:paraId="468F2D02" w14:textId="77777777" w:rsidR="00710D47" w:rsidRPr="009E50A5" w:rsidRDefault="00710D47" w:rsidP="00BD168F">
            <w:pPr>
              <w:jc w:val="center"/>
              <w:rPr>
                <w:snapToGrid w:val="0"/>
                <w:sz w:val="20"/>
                <w:szCs w:val="20"/>
              </w:rPr>
            </w:pPr>
            <w:r w:rsidRPr="009E50A5">
              <w:rPr>
                <w:snapToGrid w:val="0"/>
                <w:sz w:val="20"/>
                <w:szCs w:val="20"/>
              </w:rPr>
              <w:t>51 444</w:t>
            </w:r>
          </w:p>
        </w:tc>
        <w:tc>
          <w:tcPr>
            <w:tcW w:w="1563" w:type="dxa"/>
            <w:gridSpan w:val="2"/>
            <w:tcBorders>
              <w:top w:val="nil"/>
              <w:left w:val="nil"/>
              <w:bottom w:val="single" w:sz="4" w:space="0" w:color="auto"/>
              <w:right w:val="single" w:sz="4" w:space="0" w:color="auto"/>
            </w:tcBorders>
            <w:shd w:val="clear" w:color="auto" w:fill="auto"/>
            <w:vAlign w:val="center"/>
          </w:tcPr>
          <w:p w14:paraId="7DBE76F2" w14:textId="77777777" w:rsidR="00710D47" w:rsidRPr="009E50A5" w:rsidRDefault="00710D47" w:rsidP="00BD168F">
            <w:pPr>
              <w:jc w:val="center"/>
              <w:rPr>
                <w:snapToGrid w:val="0"/>
                <w:sz w:val="20"/>
                <w:szCs w:val="20"/>
              </w:rPr>
            </w:pPr>
            <w:r w:rsidRPr="009E50A5">
              <w:rPr>
                <w:snapToGrid w:val="0"/>
                <w:sz w:val="20"/>
                <w:szCs w:val="20"/>
              </w:rPr>
              <w:t>2 794</w:t>
            </w:r>
          </w:p>
        </w:tc>
      </w:tr>
    </w:tbl>
    <w:p w14:paraId="2D22315F" w14:textId="77777777" w:rsidR="00710D47" w:rsidRPr="009E50A5" w:rsidRDefault="00710D47" w:rsidP="00710D47">
      <w:pPr>
        <w:keepNext/>
        <w:keepLines/>
        <w:jc w:val="center"/>
        <w:outlineLvl w:val="1"/>
        <w:rPr>
          <w:rFonts w:eastAsia="Calibri"/>
          <w:b/>
          <w:sz w:val="28"/>
          <w:szCs w:val="28"/>
          <w:lang w:eastAsia="en-US"/>
        </w:rPr>
      </w:pPr>
      <w:r w:rsidRPr="009E50A5">
        <w:rPr>
          <w:rFonts w:eastAsia="Calibri"/>
          <w:b/>
          <w:sz w:val="28"/>
          <w:szCs w:val="28"/>
          <w:lang w:eastAsia="en-US"/>
        </w:rPr>
        <w:br w:type="page"/>
      </w:r>
      <w:r w:rsidRPr="009E50A5">
        <w:rPr>
          <w:rFonts w:eastAsia="Calibri"/>
          <w:b/>
          <w:sz w:val="28"/>
          <w:szCs w:val="28"/>
          <w:lang w:eastAsia="en-US"/>
        </w:rPr>
        <w:lastRenderedPageBreak/>
        <w:t>8.2. Расходы на теплоноситель</w:t>
      </w:r>
    </w:p>
    <w:p w14:paraId="13CCD9FD" w14:textId="77777777" w:rsidR="00710D47" w:rsidRPr="009E50A5" w:rsidRDefault="00710D47" w:rsidP="00710D47">
      <w:pPr>
        <w:numPr>
          <w:ilvl w:val="0"/>
          <w:numId w:val="17"/>
        </w:numPr>
        <w:ind w:left="8222" w:firstLine="0"/>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9E50A5" w14:paraId="2F50CC35" w14:textId="77777777" w:rsidTr="00BD168F">
        <w:trPr>
          <w:trHeight w:val="705"/>
        </w:trPr>
        <w:tc>
          <w:tcPr>
            <w:tcW w:w="11084" w:type="dxa"/>
            <w:gridSpan w:val="9"/>
            <w:tcBorders>
              <w:top w:val="nil"/>
              <w:left w:val="nil"/>
              <w:bottom w:val="nil"/>
              <w:right w:val="nil"/>
            </w:tcBorders>
            <w:shd w:val="clear" w:color="auto" w:fill="auto"/>
            <w:noWrap/>
            <w:vAlign w:val="center"/>
            <w:hideMark/>
          </w:tcPr>
          <w:p w14:paraId="34D37589" w14:textId="77777777" w:rsidR="00710D47" w:rsidRPr="009E50A5" w:rsidRDefault="00710D47" w:rsidP="00BD168F">
            <w:pPr>
              <w:ind w:right="1337"/>
              <w:jc w:val="center"/>
              <w:rPr>
                <w:bCs/>
                <w:snapToGrid w:val="0"/>
                <w:sz w:val="20"/>
                <w:szCs w:val="28"/>
              </w:rPr>
            </w:pPr>
            <w:r w:rsidRPr="009E50A5">
              <w:rPr>
                <w:bCs/>
                <w:snapToGrid w:val="0"/>
                <w:sz w:val="28"/>
                <w:szCs w:val="28"/>
              </w:rPr>
              <w:t>Реестр операционных (подконтрольных) расходов</w:t>
            </w:r>
          </w:p>
        </w:tc>
      </w:tr>
      <w:tr w:rsidR="00710D47" w:rsidRPr="009E50A5" w14:paraId="5031F032" w14:textId="77777777" w:rsidTr="00BD168F">
        <w:trPr>
          <w:trHeight w:val="300"/>
        </w:trPr>
        <w:tc>
          <w:tcPr>
            <w:tcW w:w="750" w:type="dxa"/>
            <w:tcBorders>
              <w:top w:val="nil"/>
              <w:left w:val="nil"/>
              <w:bottom w:val="nil"/>
              <w:right w:val="nil"/>
            </w:tcBorders>
            <w:shd w:val="clear" w:color="auto" w:fill="auto"/>
            <w:vAlign w:val="center"/>
            <w:hideMark/>
          </w:tcPr>
          <w:p w14:paraId="49B6D303" w14:textId="77777777" w:rsidR="00710D47" w:rsidRPr="009E50A5" w:rsidRDefault="00710D47" w:rsidP="00BD168F">
            <w:pPr>
              <w:rPr>
                <w:b/>
                <w:bCs/>
                <w:snapToGrid w:val="0"/>
                <w:sz w:val="20"/>
                <w:szCs w:val="28"/>
              </w:rPr>
            </w:pPr>
          </w:p>
        </w:tc>
        <w:tc>
          <w:tcPr>
            <w:tcW w:w="3361" w:type="dxa"/>
            <w:tcBorders>
              <w:top w:val="nil"/>
              <w:left w:val="nil"/>
              <w:bottom w:val="nil"/>
              <w:right w:val="nil"/>
            </w:tcBorders>
            <w:shd w:val="clear" w:color="auto" w:fill="auto"/>
            <w:vAlign w:val="center"/>
            <w:hideMark/>
          </w:tcPr>
          <w:p w14:paraId="05C9F80E" w14:textId="77777777" w:rsidR="00710D47" w:rsidRPr="009E50A5" w:rsidRDefault="00710D47" w:rsidP="00BD168F">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03DDC05"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02E88BA"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4402A67"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CA77B4C" w14:textId="77777777" w:rsidR="00710D47" w:rsidRPr="009E50A5" w:rsidRDefault="00710D47" w:rsidP="00BD168F">
            <w:pPr>
              <w:jc w:val="right"/>
              <w:rPr>
                <w:snapToGrid w:val="0"/>
                <w:sz w:val="20"/>
                <w:szCs w:val="28"/>
              </w:rPr>
            </w:pPr>
          </w:p>
        </w:tc>
      </w:tr>
      <w:tr w:rsidR="00710D47" w:rsidRPr="009E50A5" w14:paraId="169D1734"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82FC" w14:textId="77777777" w:rsidR="00710D47" w:rsidRPr="009E50A5" w:rsidRDefault="00710D47" w:rsidP="00BD168F">
            <w:pPr>
              <w:jc w:val="center"/>
              <w:rPr>
                <w:snapToGrid w:val="0"/>
                <w:sz w:val="20"/>
                <w:szCs w:val="28"/>
              </w:rPr>
            </w:pPr>
            <w:r w:rsidRPr="009E50A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25C8B3" w14:textId="77777777" w:rsidR="00710D47" w:rsidRPr="009E50A5" w:rsidRDefault="00710D47" w:rsidP="00BD168F">
            <w:pPr>
              <w:jc w:val="center"/>
              <w:rPr>
                <w:snapToGrid w:val="0"/>
                <w:sz w:val="20"/>
                <w:szCs w:val="28"/>
              </w:rPr>
            </w:pPr>
            <w:r w:rsidRPr="009E50A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3915BFC"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A82AE0A"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B60CA"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4F13763D"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FD5FF" w14:textId="77777777" w:rsidR="00710D47" w:rsidRPr="009E50A5" w:rsidRDefault="00710D47" w:rsidP="00BD168F">
            <w:pPr>
              <w:jc w:val="center"/>
              <w:rPr>
                <w:snapToGrid w:val="0"/>
                <w:sz w:val="20"/>
                <w:szCs w:val="28"/>
              </w:rPr>
            </w:pPr>
            <w:r w:rsidRPr="009E50A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1162A3" w14:textId="77777777" w:rsidR="00710D47" w:rsidRPr="009E50A5" w:rsidRDefault="00710D47" w:rsidP="00BD168F">
            <w:pPr>
              <w:rPr>
                <w:snapToGrid w:val="0"/>
                <w:sz w:val="20"/>
                <w:szCs w:val="28"/>
              </w:rPr>
            </w:pPr>
            <w:r w:rsidRPr="009E50A5">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2009A" w14:textId="77777777" w:rsidR="00710D47" w:rsidRPr="009E50A5" w:rsidRDefault="00710D47" w:rsidP="00BD168F">
            <w:pPr>
              <w:jc w:val="center"/>
              <w:rPr>
                <w:sz w:val="20"/>
                <w:szCs w:val="20"/>
              </w:rPr>
            </w:pPr>
            <w:r w:rsidRPr="009E50A5">
              <w:rPr>
                <w:snapToGrid w:val="0"/>
                <w:sz w:val="20"/>
                <w:szCs w:val="20"/>
              </w:rPr>
              <w:t>2 038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DDD14F" w14:textId="77777777" w:rsidR="00710D47" w:rsidRPr="009E50A5" w:rsidRDefault="00710D47" w:rsidP="00BD168F">
            <w:pPr>
              <w:jc w:val="center"/>
              <w:rPr>
                <w:snapToGrid w:val="0"/>
                <w:sz w:val="20"/>
                <w:szCs w:val="20"/>
              </w:rPr>
            </w:pPr>
            <w:r w:rsidRPr="009E50A5">
              <w:rPr>
                <w:snapToGrid w:val="0"/>
                <w:sz w:val="20"/>
                <w:szCs w:val="20"/>
              </w:rPr>
              <w:t>2 134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B3BAD7" w14:textId="77777777" w:rsidR="00710D47" w:rsidRPr="009E50A5" w:rsidRDefault="00710D47" w:rsidP="00BD168F">
            <w:pPr>
              <w:jc w:val="center"/>
              <w:rPr>
                <w:snapToGrid w:val="0"/>
                <w:sz w:val="20"/>
                <w:szCs w:val="20"/>
              </w:rPr>
            </w:pPr>
            <w:r w:rsidRPr="009E50A5">
              <w:rPr>
                <w:snapToGrid w:val="0"/>
                <w:sz w:val="20"/>
                <w:szCs w:val="20"/>
              </w:rPr>
              <w:t>96</w:t>
            </w:r>
          </w:p>
        </w:tc>
      </w:tr>
      <w:tr w:rsidR="00710D47" w:rsidRPr="009E50A5" w14:paraId="173ACCA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DB7A" w14:textId="77777777" w:rsidR="00710D47" w:rsidRPr="009E50A5" w:rsidRDefault="00710D47" w:rsidP="00BD168F">
            <w:pPr>
              <w:jc w:val="center"/>
              <w:rPr>
                <w:snapToGrid w:val="0"/>
                <w:sz w:val="20"/>
                <w:szCs w:val="28"/>
              </w:rPr>
            </w:pPr>
            <w:r w:rsidRPr="009E50A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0F9E94" w14:textId="77777777" w:rsidR="00710D47" w:rsidRPr="009E50A5" w:rsidRDefault="00710D47" w:rsidP="00BD168F">
            <w:pPr>
              <w:rPr>
                <w:snapToGrid w:val="0"/>
                <w:sz w:val="20"/>
                <w:szCs w:val="28"/>
              </w:rPr>
            </w:pPr>
            <w:r w:rsidRPr="009E50A5">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4363A3"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7252562E"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5BC1071D"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1D6A622"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A432A" w14:textId="77777777" w:rsidR="00710D47" w:rsidRPr="009E50A5" w:rsidRDefault="00710D47" w:rsidP="00BD168F">
            <w:pPr>
              <w:jc w:val="center"/>
              <w:rPr>
                <w:snapToGrid w:val="0"/>
                <w:sz w:val="20"/>
                <w:szCs w:val="28"/>
              </w:rPr>
            </w:pPr>
            <w:r w:rsidRPr="009E50A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7F7EF1" w14:textId="77777777" w:rsidR="00710D47" w:rsidRPr="009E50A5" w:rsidRDefault="00710D47" w:rsidP="00BD168F">
            <w:pPr>
              <w:rPr>
                <w:snapToGrid w:val="0"/>
                <w:sz w:val="20"/>
                <w:szCs w:val="28"/>
              </w:rPr>
            </w:pPr>
            <w:r w:rsidRPr="009E50A5">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35D7D6" w14:textId="77777777" w:rsidR="00710D47" w:rsidRPr="009E50A5" w:rsidRDefault="00710D47" w:rsidP="00BD168F">
            <w:pPr>
              <w:jc w:val="center"/>
              <w:rPr>
                <w:snapToGrid w:val="0"/>
                <w:sz w:val="20"/>
                <w:szCs w:val="20"/>
              </w:rPr>
            </w:pPr>
            <w:r w:rsidRPr="009E50A5">
              <w:rPr>
                <w:snapToGrid w:val="0"/>
                <w:sz w:val="20"/>
                <w:szCs w:val="20"/>
              </w:rPr>
              <w:t>596</w:t>
            </w:r>
          </w:p>
        </w:tc>
        <w:tc>
          <w:tcPr>
            <w:tcW w:w="1764" w:type="dxa"/>
            <w:gridSpan w:val="2"/>
            <w:tcBorders>
              <w:top w:val="nil"/>
              <w:left w:val="nil"/>
              <w:bottom w:val="single" w:sz="4" w:space="0" w:color="auto"/>
              <w:right w:val="single" w:sz="4" w:space="0" w:color="auto"/>
            </w:tcBorders>
            <w:shd w:val="clear" w:color="auto" w:fill="auto"/>
            <w:vAlign w:val="center"/>
          </w:tcPr>
          <w:p w14:paraId="5DA62959" w14:textId="77777777" w:rsidR="00710D47" w:rsidRPr="009E50A5" w:rsidRDefault="00710D47" w:rsidP="00BD168F">
            <w:pPr>
              <w:jc w:val="center"/>
              <w:rPr>
                <w:snapToGrid w:val="0"/>
                <w:sz w:val="20"/>
                <w:szCs w:val="20"/>
              </w:rPr>
            </w:pPr>
            <w:r w:rsidRPr="009E50A5">
              <w:rPr>
                <w:snapToGrid w:val="0"/>
                <w:sz w:val="20"/>
                <w:szCs w:val="20"/>
              </w:rPr>
              <w:t>624</w:t>
            </w:r>
          </w:p>
        </w:tc>
        <w:tc>
          <w:tcPr>
            <w:tcW w:w="1872" w:type="dxa"/>
            <w:gridSpan w:val="2"/>
            <w:tcBorders>
              <w:top w:val="nil"/>
              <w:left w:val="nil"/>
              <w:bottom w:val="single" w:sz="4" w:space="0" w:color="auto"/>
              <w:right w:val="single" w:sz="4" w:space="0" w:color="auto"/>
            </w:tcBorders>
            <w:shd w:val="clear" w:color="auto" w:fill="auto"/>
            <w:vAlign w:val="center"/>
          </w:tcPr>
          <w:p w14:paraId="4A8D17CB" w14:textId="77777777" w:rsidR="00710D47" w:rsidRPr="009E50A5" w:rsidRDefault="00710D47" w:rsidP="00BD168F">
            <w:pPr>
              <w:jc w:val="center"/>
              <w:rPr>
                <w:snapToGrid w:val="0"/>
                <w:sz w:val="20"/>
                <w:szCs w:val="20"/>
              </w:rPr>
            </w:pPr>
            <w:r w:rsidRPr="009E50A5">
              <w:rPr>
                <w:snapToGrid w:val="0"/>
                <w:sz w:val="20"/>
                <w:szCs w:val="20"/>
              </w:rPr>
              <w:t>28</w:t>
            </w:r>
          </w:p>
        </w:tc>
      </w:tr>
      <w:tr w:rsidR="00710D47" w:rsidRPr="009E50A5" w14:paraId="42BCF641"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02298" w14:textId="77777777" w:rsidR="00710D47" w:rsidRPr="009E50A5" w:rsidRDefault="00710D47" w:rsidP="00BD168F">
            <w:pPr>
              <w:jc w:val="center"/>
              <w:rPr>
                <w:snapToGrid w:val="0"/>
                <w:sz w:val="20"/>
                <w:szCs w:val="28"/>
              </w:rPr>
            </w:pPr>
            <w:r w:rsidRPr="009E50A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2BFC8E" w14:textId="77777777" w:rsidR="00710D47" w:rsidRPr="009E50A5" w:rsidRDefault="00710D47" w:rsidP="00BD168F">
            <w:pPr>
              <w:rPr>
                <w:snapToGrid w:val="0"/>
                <w:sz w:val="20"/>
                <w:szCs w:val="28"/>
              </w:rPr>
            </w:pPr>
            <w:r w:rsidRPr="009E50A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84BD8A" w14:textId="77777777" w:rsidR="00710D47" w:rsidRPr="009E50A5" w:rsidRDefault="00710D47" w:rsidP="00BD168F">
            <w:pPr>
              <w:jc w:val="center"/>
              <w:rPr>
                <w:snapToGrid w:val="0"/>
                <w:sz w:val="20"/>
                <w:szCs w:val="20"/>
              </w:rPr>
            </w:pPr>
            <w:r w:rsidRPr="009E50A5">
              <w:rPr>
                <w:snapToGrid w:val="0"/>
                <w:sz w:val="20"/>
                <w:szCs w:val="20"/>
              </w:rPr>
              <w:t>4 527</w:t>
            </w:r>
          </w:p>
        </w:tc>
        <w:tc>
          <w:tcPr>
            <w:tcW w:w="1764" w:type="dxa"/>
            <w:gridSpan w:val="2"/>
            <w:tcBorders>
              <w:top w:val="nil"/>
              <w:left w:val="nil"/>
              <w:bottom w:val="single" w:sz="4" w:space="0" w:color="auto"/>
              <w:right w:val="single" w:sz="4" w:space="0" w:color="auto"/>
            </w:tcBorders>
            <w:shd w:val="clear" w:color="auto" w:fill="auto"/>
            <w:vAlign w:val="center"/>
          </w:tcPr>
          <w:p w14:paraId="7368049D" w14:textId="77777777" w:rsidR="00710D47" w:rsidRPr="009E50A5" w:rsidRDefault="00710D47" w:rsidP="00BD168F">
            <w:pPr>
              <w:jc w:val="center"/>
              <w:rPr>
                <w:snapToGrid w:val="0"/>
                <w:sz w:val="20"/>
                <w:szCs w:val="20"/>
              </w:rPr>
            </w:pPr>
            <w:r w:rsidRPr="009E50A5">
              <w:rPr>
                <w:snapToGrid w:val="0"/>
                <w:sz w:val="20"/>
                <w:szCs w:val="20"/>
              </w:rPr>
              <w:t>4 742</w:t>
            </w:r>
          </w:p>
        </w:tc>
        <w:tc>
          <w:tcPr>
            <w:tcW w:w="1872" w:type="dxa"/>
            <w:gridSpan w:val="2"/>
            <w:tcBorders>
              <w:top w:val="nil"/>
              <w:left w:val="nil"/>
              <w:bottom w:val="single" w:sz="4" w:space="0" w:color="auto"/>
              <w:right w:val="single" w:sz="4" w:space="0" w:color="auto"/>
            </w:tcBorders>
            <w:shd w:val="clear" w:color="auto" w:fill="auto"/>
            <w:vAlign w:val="center"/>
          </w:tcPr>
          <w:p w14:paraId="7885DEB0" w14:textId="77777777" w:rsidR="00710D47" w:rsidRPr="009E50A5" w:rsidRDefault="00710D47" w:rsidP="00BD168F">
            <w:pPr>
              <w:jc w:val="center"/>
              <w:rPr>
                <w:snapToGrid w:val="0"/>
                <w:sz w:val="20"/>
                <w:szCs w:val="20"/>
              </w:rPr>
            </w:pPr>
            <w:r w:rsidRPr="009E50A5">
              <w:rPr>
                <w:snapToGrid w:val="0"/>
                <w:sz w:val="20"/>
                <w:szCs w:val="20"/>
              </w:rPr>
              <w:t>215</w:t>
            </w:r>
          </w:p>
        </w:tc>
      </w:tr>
      <w:tr w:rsidR="00710D47" w:rsidRPr="009E50A5" w14:paraId="013103ED"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0003D" w14:textId="77777777" w:rsidR="00710D47" w:rsidRPr="009E50A5" w:rsidRDefault="00710D47" w:rsidP="00BD168F">
            <w:pPr>
              <w:jc w:val="center"/>
              <w:rPr>
                <w:snapToGrid w:val="0"/>
                <w:sz w:val="20"/>
                <w:szCs w:val="28"/>
              </w:rPr>
            </w:pPr>
            <w:r w:rsidRPr="009E50A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62231" w14:textId="77777777" w:rsidR="00710D47" w:rsidRPr="009E50A5" w:rsidRDefault="00710D47" w:rsidP="00BD168F">
            <w:pPr>
              <w:rPr>
                <w:snapToGrid w:val="0"/>
                <w:sz w:val="20"/>
                <w:szCs w:val="28"/>
              </w:rPr>
            </w:pPr>
            <w:r w:rsidRPr="009E50A5">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6A7935"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66B8C410"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5946838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037220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56D1" w14:textId="77777777" w:rsidR="00710D47" w:rsidRPr="009E50A5" w:rsidRDefault="00710D47" w:rsidP="00BD168F">
            <w:pPr>
              <w:jc w:val="center"/>
              <w:rPr>
                <w:snapToGrid w:val="0"/>
                <w:sz w:val="20"/>
                <w:szCs w:val="28"/>
              </w:rPr>
            </w:pPr>
            <w:r w:rsidRPr="009E50A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BF60DB" w14:textId="77777777" w:rsidR="00710D47" w:rsidRPr="009E50A5" w:rsidRDefault="00710D47" w:rsidP="00BD168F">
            <w:pPr>
              <w:rPr>
                <w:snapToGrid w:val="0"/>
                <w:sz w:val="20"/>
                <w:szCs w:val="28"/>
              </w:rPr>
            </w:pPr>
            <w:r w:rsidRPr="009E50A5">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F350BB"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396CDEFE"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0B3790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450E505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1B651" w14:textId="77777777" w:rsidR="00710D47" w:rsidRPr="009E50A5" w:rsidRDefault="00710D47" w:rsidP="00BD168F">
            <w:pPr>
              <w:jc w:val="center"/>
              <w:rPr>
                <w:snapToGrid w:val="0"/>
                <w:sz w:val="20"/>
                <w:szCs w:val="28"/>
              </w:rPr>
            </w:pPr>
            <w:r w:rsidRPr="009E50A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5C35B6" w14:textId="77777777" w:rsidR="00710D47" w:rsidRPr="009E50A5" w:rsidRDefault="00710D47" w:rsidP="00BD168F">
            <w:pPr>
              <w:rPr>
                <w:snapToGrid w:val="0"/>
                <w:sz w:val="20"/>
                <w:szCs w:val="28"/>
              </w:rPr>
            </w:pPr>
            <w:r w:rsidRPr="009E50A5">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8583B9"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371B2CBF"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8905B61"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0D6A6B2"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B522" w14:textId="77777777" w:rsidR="00710D47" w:rsidRPr="009E50A5" w:rsidRDefault="00710D47" w:rsidP="00BD168F">
            <w:pPr>
              <w:jc w:val="center"/>
              <w:rPr>
                <w:snapToGrid w:val="0"/>
                <w:sz w:val="20"/>
                <w:szCs w:val="28"/>
              </w:rPr>
            </w:pPr>
            <w:r w:rsidRPr="009E50A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8ABFC7" w14:textId="77777777" w:rsidR="00710D47" w:rsidRPr="009E50A5" w:rsidRDefault="00710D47" w:rsidP="00BD168F">
            <w:pPr>
              <w:rPr>
                <w:snapToGrid w:val="0"/>
                <w:sz w:val="20"/>
                <w:szCs w:val="28"/>
              </w:rPr>
            </w:pPr>
            <w:r w:rsidRPr="009E50A5">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EC1ABF"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56CAE8FA"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4158A59F"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504A4FE"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5BDA6" w14:textId="77777777" w:rsidR="00710D47" w:rsidRPr="009E50A5" w:rsidRDefault="00710D47" w:rsidP="00BD168F">
            <w:pPr>
              <w:jc w:val="center"/>
              <w:rPr>
                <w:snapToGrid w:val="0"/>
                <w:sz w:val="20"/>
                <w:szCs w:val="28"/>
              </w:rPr>
            </w:pPr>
            <w:r w:rsidRPr="009E50A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0971FB" w14:textId="77777777" w:rsidR="00710D47" w:rsidRPr="009E50A5" w:rsidRDefault="00710D47" w:rsidP="00BD168F">
            <w:pPr>
              <w:rPr>
                <w:snapToGrid w:val="0"/>
                <w:sz w:val="20"/>
                <w:szCs w:val="28"/>
              </w:rPr>
            </w:pPr>
            <w:r w:rsidRPr="009E50A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6685F8"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072E687E"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1A6B64BF"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58A51FF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A6131" w14:textId="77777777" w:rsidR="00710D47" w:rsidRPr="009E50A5" w:rsidRDefault="00710D47" w:rsidP="00BD168F">
            <w:pPr>
              <w:jc w:val="center"/>
              <w:rPr>
                <w:snapToGrid w:val="0"/>
                <w:sz w:val="20"/>
                <w:szCs w:val="28"/>
              </w:rPr>
            </w:pPr>
            <w:r w:rsidRPr="009E50A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AF6220" w14:textId="77777777" w:rsidR="00710D47" w:rsidRPr="009E50A5" w:rsidRDefault="00710D47" w:rsidP="00BD168F">
            <w:pPr>
              <w:rPr>
                <w:snapToGrid w:val="0"/>
                <w:sz w:val="20"/>
                <w:szCs w:val="28"/>
              </w:rPr>
            </w:pPr>
            <w:r w:rsidRPr="009E50A5">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5450D9"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14AE6BE7"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026E32F2"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58608E82"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2D75" w14:textId="77777777" w:rsidR="00710D47" w:rsidRPr="009E50A5" w:rsidRDefault="00710D47" w:rsidP="00BD168F">
            <w:pPr>
              <w:jc w:val="center"/>
              <w:rPr>
                <w:snapToGrid w:val="0"/>
                <w:sz w:val="20"/>
                <w:szCs w:val="28"/>
              </w:rPr>
            </w:pPr>
            <w:r w:rsidRPr="009E50A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84D379" w14:textId="77777777" w:rsidR="00710D47" w:rsidRPr="009E50A5" w:rsidRDefault="00710D47" w:rsidP="00BD168F">
            <w:pPr>
              <w:rPr>
                <w:snapToGrid w:val="0"/>
                <w:sz w:val="20"/>
                <w:szCs w:val="28"/>
              </w:rPr>
            </w:pPr>
            <w:r w:rsidRPr="009E50A5">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B18700" w14:textId="77777777" w:rsidR="00710D47" w:rsidRPr="009E50A5" w:rsidRDefault="00710D47" w:rsidP="00BD168F">
            <w:pPr>
              <w:jc w:val="center"/>
              <w:rPr>
                <w:snapToGrid w:val="0"/>
                <w:sz w:val="20"/>
                <w:szCs w:val="20"/>
              </w:rPr>
            </w:pPr>
            <w:r w:rsidRPr="009E50A5">
              <w:rPr>
                <w:snapToGrid w:val="0"/>
                <w:sz w:val="20"/>
                <w:szCs w:val="20"/>
              </w:rPr>
              <w:t>7 161</w:t>
            </w:r>
          </w:p>
        </w:tc>
        <w:tc>
          <w:tcPr>
            <w:tcW w:w="1764" w:type="dxa"/>
            <w:gridSpan w:val="2"/>
            <w:tcBorders>
              <w:top w:val="nil"/>
              <w:left w:val="nil"/>
              <w:bottom w:val="single" w:sz="4" w:space="0" w:color="auto"/>
              <w:right w:val="single" w:sz="4" w:space="0" w:color="auto"/>
            </w:tcBorders>
            <w:shd w:val="clear" w:color="auto" w:fill="auto"/>
            <w:vAlign w:val="center"/>
          </w:tcPr>
          <w:p w14:paraId="6E94CDC2" w14:textId="77777777" w:rsidR="00710D47" w:rsidRPr="009E50A5" w:rsidRDefault="00710D47" w:rsidP="00BD168F">
            <w:pPr>
              <w:jc w:val="center"/>
              <w:rPr>
                <w:snapToGrid w:val="0"/>
                <w:sz w:val="20"/>
                <w:szCs w:val="20"/>
              </w:rPr>
            </w:pPr>
            <w:r w:rsidRPr="009E50A5">
              <w:rPr>
                <w:snapToGrid w:val="0"/>
                <w:sz w:val="20"/>
                <w:szCs w:val="20"/>
              </w:rPr>
              <w:t>7 501</w:t>
            </w:r>
          </w:p>
        </w:tc>
        <w:tc>
          <w:tcPr>
            <w:tcW w:w="1872" w:type="dxa"/>
            <w:gridSpan w:val="2"/>
            <w:tcBorders>
              <w:top w:val="nil"/>
              <w:left w:val="nil"/>
              <w:bottom w:val="single" w:sz="4" w:space="0" w:color="auto"/>
              <w:right w:val="single" w:sz="4" w:space="0" w:color="auto"/>
            </w:tcBorders>
            <w:shd w:val="clear" w:color="auto" w:fill="auto"/>
            <w:vAlign w:val="center"/>
          </w:tcPr>
          <w:p w14:paraId="5DA6859C" w14:textId="77777777" w:rsidR="00710D47" w:rsidRPr="009E50A5" w:rsidRDefault="00710D47" w:rsidP="00BD168F">
            <w:pPr>
              <w:jc w:val="center"/>
              <w:rPr>
                <w:snapToGrid w:val="0"/>
                <w:sz w:val="20"/>
                <w:szCs w:val="20"/>
              </w:rPr>
            </w:pPr>
            <w:r w:rsidRPr="009E50A5">
              <w:rPr>
                <w:snapToGrid w:val="0"/>
                <w:sz w:val="20"/>
                <w:szCs w:val="20"/>
              </w:rPr>
              <w:t>340</w:t>
            </w:r>
          </w:p>
        </w:tc>
      </w:tr>
      <w:tr w:rsidR="00710D47" w:rsidRPr="009E50A5" w14:paraId="5BDC1126" w14:textId="77777777" w:rsidTr="00BD168F">
        <w:trPr>
          <w:trHeight w:val="300"/>
        </w:trPr>
        <w:tc>
          <w:tcPr>
            <w:tcW w:w="750" w:type="dxa"/>
            <w:tcBorders>
              <w:top w:val="nil"/>
              <w:left w:val="nil"/>
              <w:bottom w:val="nil"/>
              <w:right w:val="nil"/>
            </w:tcBorders>
            <w:shd w:val="clear" w:color="auto" w:fill="auto"/>
            <w:vAlign w:val="center"/>
            <w:hideMark/>
          </w:tcPr>
          <w:p w14:paraId="0B47ED18" w14:textId="77777777" w:rsidR="00710D47" w:rsidRPr="009E50A5" w:rsidRDefault="00710D47" w:rsidP="00BD168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15F595B"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21F3D546"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22499069"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7B35C589" w14:textId="77777777" w:rsidR="00710D47" w:rsidRPr="009E50A5" w:rsidRDefault="00710D47" w:rsidP="00BD168F">
            <w:pPr>
              <w:jc w:val="center"/>
              <w:rPr>
                <w:snapToGrid w:val="0"/>
                <w:sz w:val="20"/>
                <w:szCs w:val="20"/>
              </w:rPr>
            </w:pPr>
          </w:p>
        </w:tc>
        <w:tc>
          <w:tcPr>
            <w:tcW w:w="1872" w:type="dxa"/>
            <w:gridSpan w:val="2"/>
            <w:tcBorders>
              <w:top w:val="nil"/>
              <w:left w:val="nil"/>
              <w:bottom w:val="nil"/>
              <w:right w:val="nil"/>
            </w:tcBorders>
            <w:shd w:val="clear" w:color="auto" w:fill="auto"/>
            <w:vAlign w:val="center"/>
            <w:hideMark/>
          </w:tcPr>
          <w:p w14:paraId="58E81E37" w14:textId="77777777" w:rsidR="00710D47" w:rsidRPr="009E50A5" w:rsidRDefault="00710D47" w:rsidP="00BD168F">
            <w:pPr>
              <w:rPr>
                <w:snapToGrid w:val="0"/>
                <w:sz w:val="20"/>
                <w:szCs w:val="28"/>
              </w:rPr>
            </w:pPr>
          </w:p>
        </w:tc>
      </w:tr>
      <w:tr w:rsidR="00710D47" w:rsidRPr="009E50A5" w14:paraId="7DB4B432" w14:textId="77777777" w:rsidTr="00BD168F">
        <w:trPr>
          <w:trHeight w:val="300"/>
        </w:trPr>
        <w:tc>
          <w:tcPr>
            <w:tcW w:w="750" w:type="dxa"/>
            <w:tcBorders>
              <w:top w:val="nil"/>
              <w:left w:val="nil"/>
              <w:bottom w:val="nil"/>
              <w:right w:val="nil"/>
            </w:tcBorders>
            <w:shd w:val="clear" w:color="auto" w:fill="auto"/>
            <w:vAlign w:val="center"/>
            <w:hideMark/>
          </w:tcPr>
          <w:p w14:paraId="248AD199" w14:textId="77777777" w:rsidR="00710D47" w:rsidRPr="009E50A5" w:rsidRDefault="00710D47" w:rsidP="00BD168F">
            <w:pPr>
              <w:rPr>
                <w:snapToGrid w:val="0"/>
                <w:sz w:val="20"/>
                <w:szCs w:val="28"/>
              </w:rPr>
            </w:pPr>
          </w:p>
        </w:tc>
        <w:tc>
          <w:tcPr>
            <w:tcW w:w="3361" w:type="dxa"/>
            <w:tcBorders>
              <w:top w:val="nil"/>
              <w:left w:val="nil"/>
              <w:bottom w:val="nil"/>
              <w:right w:val="nil"/>
            </w:tcBorders>
            <w:shd w:val="clear" w:color="auto" w:fill="auto"/>
            <w:vAlign w:val="center"/>
            <w:hideMark/>
          </w:tcPr>
          <w:p w14:paraId="7C97988B"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5EC41504"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2367127F"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443D5606" w14:textId="77777777" w:rsidR="00710D47" w:rsidRPr="009E50A5" w:rsidRDefault="00710D47" w:rsidP="00BD168F">
            <w:pPr>
              <w:jc w:val="center"/>
              <w:rPr>
                <w:snapToGrid w:val="0"/>
                <w:sz w:val="20"/>
                <w:szCs w:val="20"/>
              </w:rPr>
            </w:pPr>
          </w:p>
        </w:tc>
        <w:tc>
          <w:tcPr>
            <w:tcW w:w="1872" w:type="dxa"/>
            <w:gridSpan w:val="2"/>
            <w:tcBorders>
              <w:top w:val="nil"/>
              <w:left w:val="nil"/>
              <w:bottom w:val="nil"/>
              <w:right w:val="nil"/>
            </w:tcBorders>
            <w:shd w:val="clear" w:color="auto" w:fill="auto"/>
            <w:vAlign w:val="center"/>
            <w:hideMark/>
          </w:tcPr>
          <w:p w14:paraId="0019ED64" w14:textId="77777777" w:rsidR="00710D47" w:rsidRPr="009E50A5" w:rsidRDefault="00710D47" w:rsidP="00BD168F">
            <w:pPr>
              <w:rPr>
                <w:snapToGrid w:val="0"/>
                <w:sz w:val="20"/>
                <w:szCs w:val="28"/>
              </w:rPr>
            </w:pPr>
          </w:p>
        </w:tc>
      </w:tr>
    </w:tbl>
    <w:p w14:paraId="1871DC14" w14:textId="77777777" w:rsidR="00710D47" w:rsidRPr="009E50A5" w:rsidRDefault="00710D47" w:rsidP="00710D47">
      <w:pPr>
        <w:tabs>
          <w:tab w:val="left" w:pos="1890"/>
        </w:tabs>
        <w:spacing w:line="360" w:lineRule="auto"/>
        <w:ind w:left="1080" w:right="-425"/>
        <w:jc w:val="right"/>
        <w:rPr>
          <w:snapToGrid w:val="0"/>
          <w:sz w:val="28"/>
          <w:szCs w:val="28"/>
        </w:rPr>
      </w:pPr>
    </w:p>
    <w:p w14:paraId="63149A65" w14:textId="77777777" w:rsidR="00710D47" w:rsidRPr="009E50A5" w:rsidRDefault="00710D47" w:rsidP="00710D47">
      <w:pPr>
        <w:tabs>
          <w:tab w:val="left" w:pos="1890"/>
        </w:tabs>
        <w:spacing w:line="360" w:lineRule="auto"/>
        <w:ind w:left="1080" w:right="-425"/>
        <w:jc w:val="right"/>
        <w:rPr>
          <w:snapToGrid w:val="0"/>
          <w:sz w:val="28"/>
          <w:szCs w:val="28"/>
        </w:rPr>
      </w:pPr>
    </w:p>
    <w:p w14:paraId="2873F833" w14:textId="77777777" w:rsidR="00710D47" w:rsidRPr="009E50A5" w:rsidRDefault="00710D47" w:rsidP="00710D47">
      <w:pPr>
        <w:tabs>
          <w:tab w:val="left" w:pos="1890"/>
        </w:tabs>
        <w:spacing w:line="360" w:lineRule="auto"/>
        <w:ind w:left="1080" w:right="-425"/>
        <w:jc w:val="right"/>
        <w:rPr>
          <w:snapToGrid w:val="0"/>
          <w:sz w:val="28"/>
          <w:szCs w:val="28"/>
        </w:rPr>
      </w:pPr>
    </w:p>
    <w:p w14:paraId="04057866" w14:textId="77777777" w:rsidR="00710D47" w:rsidRPr="009E50A5" w:rsidRDefault="00710D47" w:rsidP="00710D47">
      <w:pPr>
        <w:tabs>
          <w:tab w:val="left" w:pos="1890"/>
        </w:tabs>
        <w:spacing w:line="360" w:lineRule="auto"/>
        <w:ind w:left="1080" w:right="-425"/>
        <w:jc w:val="right"/>
        <w:rPr>
          <w:snapToGrid w:val="0"/>
          <w:sz w:val="28"/>
          <w:szCs w:val="28"/>
        </w:rPr>
      </w:pPr>
    </w:p>
    <w:p w14:paraId="60E8998D" w14:textId="77777777" w:rsidR="00710D47" w:rsidRPr="009E50A5" w:rsidRDefault="00710D47" w:rsidP="00710D47">
      <w:pPr>
        <w:tabs>
          <w:tab w:val="left" w:pos="1890"/>
        </w:tabs>
        <w:spacing w:line="360" w:lineRule="auto"/>
        <w:ind w:left="1080" w:right="-425"/>
        <w:jc w:val="right"/>
        <w:rPr>
          <w:snapToGrid w:val="0"/>
          <w:sz w:val="28"/>
          <w:szCs w:val="28"/>
        </w:rPr>
      </w:pPr>
    </w:p>
    <w:p w14:paraId="56578E6A" w14:textId="77777777" w:rsidR="00710D47" w:rsidRPr="009E50A5" w:rsidRDefault="00710D47" w:rsidP="00710D47">
      <w:pPr>
        <w:tabs>
          <w:tab w:val="left" w:pos="1890"/>
        </w:tabs>
        <w:spacing w:line="360" w:lineRule="auto"/>
        <w:ind w:left="1080" w:right="-425"/>
        <w:jc w:val="right"/>
        <w:rPr>
          <w:snapToGrid w:val="0"/>
          <w:sz w:val="28"/>
          <w:szCs w:val="28"/>
        </w:rPr>
      </w:pPr>
    </w:p>
    <w:p w14:paraId="77FF4A54" w14:textId="77777777" w:rsidR="00710D47" w:rsidRPr="009E50A5" w:rsidRDefault="00710D47" w:rsidP="00710D47">
      <w:pPr>
        <w:tabs>
          <w:tab w:val="left" w:pos="1890"/>
        </w:tabs>
        <w:spacing w:line="360" w:lineRule="auto"/>
        <w:ind w:left="1080" w:right="-425"/>
        <w:jc w:val="right"/>
        <w:rPr>
          <w:snapToGrid w:val="0"/>
          <w:sz w:val="28"/>
          <w:szCs w:val="28"/>
        </w:rPr>
      </w:pPr>
    </w:p>
    <w:p w14:paraId="17D35FD8" w14:textId="77777777" w:rsidR="00710D47" w:rsidRPr="009E50A5" w:rsidRDefault="00710D47" w:rsidP="00710D47">
      <w:pPr>
        <w:tabs>
          <w:tab w:val="left" w:pos="1890"/>
        </w:tabs>
        <w:spacing w:line="360" w:lineRule="auto"/>
        <w:ind w:left="1080" w:right="-425"/>
        <w:jc w:val="right"/>
        <w:rPr>
          <w:snapToGrid w:val="0"/>
          <w:sz w:val="28"/>
          <w:szCs w:val="28"/>
        </w:rPr>
      </w:pPr>
    </w:p>
    <w:p w14:paraId="2310A787" w14:textId="77777777" w:rsidR="00710D47" w:rsidRPr="009E50A5" w:rsidRDefault="00710D47" w:rsidP="00710D47">
      <w:pPr>
        <w:tabs>
          <w:tab w:val="left" w:pos="1890"/>
        </w:tabs>
        <w:spacing w:line="360" w:lineRule="auto"/>
        <w:ind w:left="1080" w:right="-425"/>
        <w:jc w:val="right"/>
        <w:rPr>
          <w:snapToGrid w:val="0"/>
          <w:sz w:val="28"/>
          <w:szCs w:val="28"/>
        </w:rPr>
      </w:pPr>
    </w:p>
    <w:p w14:paraId="50F7B983" w14:textId="77777777" w:rsidR="00710D47" w:rsidRPr="009E50A5" w:rsidRDefault="00710D47" w:rsidP="00710D47">
      <w:pPr>
        <w:tabs>
          <w:tab w:val="left" w:pos="1890"/>
        </w:tabs>
        <w:spacing w:line="360" w:lineRule="auto"/>
        <w:ind w:left="1080" w:right="-425"/>
        <w:jc w:val="right"/>
        <w:rPr>
          <w:snapToGrid w:val="0"/>
          <w:sz w:val="28"/>
          <w:szCs w:val="28"/>
        </w:rPr>
      </w:pPr>
    </w:p>
    <w:p w14:paraId="4A94BDC4" w14:textId="77777777" w:rsidR="00710D47" w:rsidRPr="009E50A5" w:rsidRDefault="00710D47" w:rsidP="00710D47">
      <w:pPr>
        <w:tabs>
          <w:tab w:val="left" w:pos="1890"/>
        </w:tabs>
        <w:spacing w:line="360" w:lineRule="auto"/>
        <w:ind w:left="1080" w:right="-425"/>
        <w:jc w:val="right"/>
        <w:rPr>
          <w:snapToGrid w:val="0"/>
          <w:sz w:val="28"/>
          <w:szCs w:val="28"/>
        </w:rPr>
      </w:pPr>
    </w:p>
    <w:p w14:paraId="4740E69D" w14:textId="77777777" w:rsidR="00710D47" w:rsidRPr="009E50A5" w:rsidRDefault="00710D47" w:rsidP="00710D47">
      <w:pPr>
        <w:tabs>
          <w:tab w:val="left" w:pos="1890"/>
        </w:tabs>
        <w:spacing w:line="360" w:lineRule="auto"/>
        <w:ind w:left="1080" w:right="-425"/>
        <w:jc w:val="right"/>
        <w:rPr>
          <w:snapToGrid w:val="0"/>
          <w:sz w:val="28"/>
          <w:szCs w:val="28"/>
        </w:rPr>
      </w:pPr>
    </w:p>
    <w:p w14:paraId="0890D501" w14:textId="77777777" w:rsidR="00710D47" w:rsidRDefault="00710D47" w:rsidP="00710D47">
      <w:pPr>
        <w:tabs>
          <w:tab w:val="left" w:pos="1890"/>
        </w:tabs>
        <w:spacing w:line="360" w:lineRule="auto"/>
        <w:ind w:left="1080" w:right="-425"/>
        <w:jc w:val="right"/>
        <w:rPr>
          <w:snapToGrid w:val="0"/>
          <w:sz w:val="28"/>
          <w:szCs w:val="28"/>
        </w:rPr>
        <w:sectPr w:rsidR="00710D47" w:rsidSect="00710D47">
          <w:pgSz w:w="11906" w:h="16838" w:code="9"/>
          <w:pgMar w:top="142" w:right="567" w:bottom="851" w:left="1701" w:header="573" w:footer="0" w:gutter="0"/>
          <w:pgNumType w:start="1"/>
          <w:cols w:space="708"/>
          <w:docGrid w:linePitch="360"/>
        </w:sectPr>
      </w:pPr>
    </w:p>
    <w:p w14:paraId="1FDBE9C8" w14:textId="77777777" w:rsidR="00710D47" w:rsidRPr="009E50A5" w:rsidRDefault="00710D47" w:rsidP="00710D47">
      <w:pPr>
        <w:tabs>
          <w:tab w:val="left" w:pos="1890"/>
        </w:tabs>
        <w:spacing w:line="360" w:lineRule="auto"/>
        <w:ind w:left="1080" w:right="-425"/>
        <w:jc w:val="right"/>
        <w:rPr>
          <w:snapToGrid w:val="0"/>
          <w:sz w:val="28"/>
          <w:szCs w:val="28"/>
        </w:rPr>
      </w:pPr>
    </w:p>
    <w:p w14:paraId="52A461D7" w14:textId="77777777" w:rsidR="00710D47" w:rsidRPr="009E50A5" w:rsidRDefault="00710D47" w:rsidP="00710D47">
      <w:pPr>
        <w:numPr>
          <w:ilvl w:val="0"/>
          <w:numId w:val="17"/>
        </w:numPr>
        <w:tabs>
          <w:tab w:val="left" w:pos="1890"/>
        </w:tabs>
        <w:spacing w:line="360" w:lineRule="auto"/>
        <w:ind w:left="8222" w:right="-2" w:firstLine="0"/>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9E50A5" w14:paraId="29453E7C" w14:textId="77777777" w:rsidTr="00BD168F">
        <w:trPr>
          <w:trHeight w:val="315"/>
        </w:trPr>
        <w:tc>
          <w:tcPr>
            <w:tcW w:w="9212" w:type="dxa"/>
            <w:gridSpan w:val="7"/>
            <w:tcBorders>
              <w:top w:val="nil"/>
              <w:left w:val="nil"/>
              <w:bottom w:val="nil"/>
              <w:right w:val="nil"/>
            </w:tcBorders>
            <w:shd w:val="clear" w:color="auto" w:fill="auto"/>
            <w:noWrap/>
            <w:vAlign w:val="center"/>
            <w:hideMark/>
          </w:tcPr>
          <w:p w14:paraId="074A5A30" w14:textId="77777777" w:rsidR="00710D47" w:rsidRPr="009E50A5" w:rsidRDefault="00710D47" w:rsidP="00BD168F">
            <w:pPr>
              <w:jc w:val="center"/>
              <w:rPr>
                <w:snapToGrid w:val="0"/>
                <w:sz w:val="20"/>
                <w:szCs w:val="28"/>
              </w:rPr>
            </w:pPr>
            <w:r w:rsidRPr="009E50A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A729830" w14:textId="77777777" w:rsidR="00710D47" w:rsidRPr="009E50A5" w:rsidRDefault="00710D47" w:rsidP="00BD168F">
            <w:pPr>
              <w:rPr>
                <w:snapToGrid w:val="0"/>
                <w:sz w:val="20"/>
                <w:szCs w:val="28"/>
              </w:rPr>
            </w:pPr>
          </w:p>
        </w:tc>
      </w:tr>
      <w:tr w:rsidR="00710D47" w:rsidRPr="009E50A5" w14:paraId="5AF66026" w14:textId="77777777" w:rsidTr="00BD168F">
        <w:trPr>
          <w:trHeight w:val="300"/>
        </w:trPr>
        <w:tc>
          <w:tcPr>
            <w:tcW w:w="750" w:type="dxa"/>
            <w:tcBorders>
              <w:top w:val="nil"/>
              <w:left w:val="nil"/>
              <w:bottom w:val="nil"/>
              <w:right w:val="nil"/>
            </w:tcBorders>
            <w:shd w:val="clear" w:color="auto" w:fill="auto"/>
            <w:noWrap/>
            <w:vAlign w:val="center"/>
            <w:hideMark/>
          </w:tcPr>
          <w:p w14:paraId="607AD4BD" w14:textId="77777777" w:rsidR="00710D47" w:rsidRPr="009E50A5" w:rsidRDefault="00710D47" w:rsidP="00BD168F">
            <w:pPr>
              <w:rPr>
                <w:snapToGrid w:val="0"/>
                <w:sz w:val="20"/>
                <w:szCs w:val="28"/>
              </w:rPr>
            </w:pPr>
          </w:p>
        </w:tc>
        <w:tc>
          <w:tcPr>
            <w:tcW w:w="3361" w:type="dxa"/>
            <w:tcBorders>
              <w:top w:val="nil"/>
              <w:left w:val="nil"/>
              <w:bottom w:val="nil"/>
              <w:right w:val="nil"/>
            </w:tcBorders>
            <w:shd w:val="clear" w:color="auto" w:fill="auto"/>
            <w:noWrap/>
            <w:vAlign w:val="center"/>
            <w:hideMark/>
          </w:tcPr>
          <w:p w14:paraId="6340519E"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noWrap/>
            <w:vAlign w:val="center"/>
            <w:hideMark/>
          </w:tcPr>
          <w:p w14:paraId="3587F703"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C1BF50C"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794A7BA"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CF3404B" w14:textId="77777777" w:rsidR="00710D47" w:rsidRPr="009E50A5" w:rsidRDefault="00710D47" w:rsidP="00BD168F">
            <w:pPr>
              <w:rPr>
                <w:snapToGrid w:val="0"/>
                <w:sz w:val="20"/>
                <w:szCs w:val="28"/>
              </w:rPr>
            </w:pPr>
          </w:p>
        </w:tc>
      </w:tr>
      <w:tr w:rsidR="00710D47" w:rsidRPr="009E50A5" w14:paraId="27E03C16"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38904" w14:textId="77777777" w:rsidR="00710D47" w:rsidRPr="009E50A5" w:rsidRDefault="00710D47" w:rsidP="00BD168F">
            <w:pPr>
              <w:jc w:val="center"/>
              <w:rPr>
                <w:snapToGrid w:val="0"/>
                <w:sz w:val="20"/>
                <w:szCs w:val="28"/>
              </w:rPr>
            </w:pPr>
            <w:r w:rsidRPr="009E50A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3C37EB" w14:textId="77777777" w:rsidR="00710D47" w:rsidRPr="009E50A5" w:rsidRDefault="00710D47" w:rsidP="00BD168F">
            <w:pPr>
              <w:jc w:val="center"/>
              <w:rPr>
                <w:snapToGrid w:val="0"/>
                <w:sz w:val="20"/>
                <w:szCs w:val="28"/>
              </w:rPr>
            </w:pPr>
            <w:r w:rsidRPr="009E50A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3A0790"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0410D4F"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85C0C"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795FC545"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D80E" w14:textId="77777777" w:rsidR="00710D47" w:rsidRPr="009E50A5" w:rsidRDefault="00710D47" w:rsidP="00BD168F">
            <w:pPr>
              <w:jc w:val="center"/>
              <w:rPr>
                <w:snapToGrid w:val="0"/>
                <w:sz w:val="20"/>
                <w:szCs w:val="28"/>
              </w:rPr>
            </w:pPr>
            <w:r w:rsidRPr="009E50A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067689" w14:textId="77777777" w:rsidR="00710D47" w:rsidRPr="009E50A5" w:rsidRDefault="00710D47" w:rsidP="00BD168F">
            <w:pPr>
              <w:rPr>
                <w:snapToGrid w:val="0"/>
                <w:sz w:val="20"/>
                <w:szCs w:val="28"/>
              </w:rPr>
            </w:pPr>
            <w:r w:rsidRPr="009E50A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FE63BA" w14:textId="77777777" w:rsidR="00710D47" w:rsidRPr="009E50A5" w:rsidRDefault="00710D47" w:rsidP="00BD168F">
            <w:pPr>
              <w:jc w:val="center"/>
              <w:rPr>
                <w:sz w:val="20"/>
                <w:szCs w:val="20"/>
              </w:rPr>
            </w:pPr>
            <w:r w:rsidRPr="009E50A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449715"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64E987"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1931958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D11D" w14:textId="77777777" w:rsidR="00710D47" w:rsidRPr="009E50A5" w:rsidRDefault="00710D47" w:rsidP="00BD168F">
            <w:pPr>
              <w:jc w:val="center"/>
              <w:rPr>
                <w:snapToGrid w:val="0"/>
                <w:sz w:val="20"/>
                <w:szCs w:val="28"/>
              </w:rPr>
            </w:pPr>
            <w:r w:rsidRPr="009E50A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A638D9" w14:textId="77777777" w:rsidR="00710D47" w:rsidRPr="009E50A5" w:rsidRDefault="00710D47" w:rsidP="00BD168F">
            <w:pPr>
              <w:rPr>
                <w:snapToGrid w:val="0"/>
                <w:sz w:val="20"/>
                <w:szCs w:val="28"/>
              </w:rPr>
            </w:pPr>
            <w:r w:rsidRPr="009E50A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DFCB94"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491B213"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4695D6A"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6AC07F4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25D12" w14:textId="77777777" w:rsidR="00710D47" w:rsidRPr="009E50A5" w:rsidRDefault="00710D47" w:rsidP="00BD168F">
            <w:pPr>
              <w:jc w:val="center"/>
              <w:rPr>
                <w:snapToGrid w:val="0"/>
                <w:sz w:val="20"/>
                <w:szCs w:val="28"/>
              </w:rPr>
            </w:pPr>
            <w:r w:rsidRPr="009E50A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F94D22" w14:textId="77777777" w:rsidR="00710D47" w:rsidRPr="009E50A5" w:rsidRDefault="00710D47" w:rsidP="00BD168F">
            <w:pPr>
              <w:rPr>
                <w:snapToGrid w:val="0"/>
                <w:sz w:val="20"/>
                <w:szCs w:val="28"/>
              </w:rPr>
            </w:pPr>
            <w:r w:rsidRPr="009E50A5">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110A22"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5BEB30F"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FE83830"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64C67426"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07C18" w14:textId="77777777" w:rsidR="00710D47" w:rsidRPr="009E50A5" w:rsidRDefault="00710D47" w:rsidP="00BD168F">
            <w:pPr>
              <w:jc w:val="center"/>
              <w:rPr>
                <w:snapToGrid w:val="0"/>
                <w:sz w:val="20"/>
                <w:szCs w:val="28"/>
              </w:rPr>
            </w:pPr>
            <w:r w:rsidRPr="009E50A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059DBA" w14:textId="77777777" w:rsidR="00710D47" w:rsidRPr="009E50A5" w:rsidRDefault="00710D47" w:rsidP="00BD168F">
            <w:pPr>
              <w:jc w:val="both"/>
              <w:rPr>
                <w:snapToGrid w:val="0"/>
                <w:sz w:val="20"/>
                <w:szCs w:val="28"/>
              </w:rPr>
            </w:pPr>
            <w:r w:rsidRPr="009E50A5">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80CFE6"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2B4708A"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F4E2AA3"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B3A5F86" w14:textId="77777777" w:rsidTr="00BD168F">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B3D7" w14:textId="77777777" w:rsidR="00710D47" w:rsidRPr="009E50A5" w:rsidRDefault="00710D47" w:rsidP="00BD168F">
            <w:pPr>
              <w:jc w:val="center"/>
              <w:rPr>
                <w:snapToGrid w:val="0"/>
                <w:sz w:val="20"/>
                <w:szCs w:val="28"/>
              </w:rPr>
            </w:pPr>
            <w:r w:rsidRPr="009E50A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9A175F" w14:textId="77777777" w:rsidR="00710D47" w:rsidRPr="009E50A5" w:rsidRDefault="00710D47" w:rsidP="00BD168F">
            <w:pPr>
              <w:jc w:val="both"/>
              <w:rPr>
                <w:snapToGrid w:val="0"/>
                <w:sz w:val="20"/>
                <w:szCs w:val="28"/>
              </w:rPr>
            </w:pPr>
            <w:r w:rsidRPr="009E50A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F7F704D"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7041D2E"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3E03412"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4104AEB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F4802" w14:textId="77777777" w:rsidR="00710D47" w:rsidRPr="009E50A5" w:rsidRDefault="00710D47" w:rsidP="00BD168F">
            <w:pPr>
              <w:jc w:val="center"/>
              <w:rPr>
                <w:snapToGrid w:val="0"/>
                <w:sz w:val="20"/>
                <w:szCs w:val="28"/>
              </w:rPr>
            </w:pPr>
            <w:r w:rsidRPr="009E50A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2A54A3" w14:textId="77777777" w:rsidR="00710D47" w:rsidRPr="009E50A5" w:rsidRDefault="00710D47" w:rsidP="00BD168F">
            <w:pPr>
              <w:jc w:val="both"/>
              <w:rPr>
                <w:snapToGrid w:val="0"/>
                <w:sz w:val="20"/>
                <w:szCs w:val="28"/>
              </w:rPr>
            </w:pPr>
            <w:r w:rsidRPr="009E50A5">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BFDB7DE"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F83CADD"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E0A6D02"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4607AAA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F2C72" w14:textId="77777777" w:rsidR="00710D47" w:rsidRPr="009E50A5" w:rsidRDefault="00710D47" w:rsidP="00BD168F">
            <w:pPr>
              <w:jc w:val="center"/>
              <w:rPr>
                <w:snapToGrid w:val="0"/>
                <w:sz w:val="20"/>
                <w:szCs w:val="28"/>
              </w:rPr>
            </w:pPr>
            <w:r w:rsidRPr="009E50A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48F153" w14:textId="77777777" w:rsidR="00710D47" w:rsidRPr="009E50A5" w:rsidRDefault="00710D47" w:rsidP="00BD168F">
            <w:pPr>
              <w:rPr>
                <w:snapToGrid w:val="0"/>
                <w:sz w:val="20"/>
                <w:szCs w:val="28"/>
              </w:rPr>
            </w:pPr>
            <w:r w:rsidRPr="009E50A5">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5EC3D0"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D8AC10E"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F1CFC4B"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08B1A513"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AA79A" w14:textId="77777777" w:rsidR="00710D47" w:rsidRPr="009E50A5" w:rsidRDefault="00710D47" w:rsidP="00BD168F">
            <w:pPr>
              <w:jc w:val="center"/>
              <w:rPr>
                <w:snapToGrid w:val="0"/>
                <w:sz w:val="20"/>
                <w:szCs w:val="28"/>
              </w:rPr>
            </w:pPr>
            <w:r w:rsidRPr="009E50A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6C9E1B" w14:textId="77777777" w:rsidR="00710D47" w:rsidRPr="009E50A5" w:rsidRDefault="00710D47" w:rsidP="00BD168F">
            <w:pPr>
              <w:jc w:val="both"/>
              <w:rPr>
                <w:snapToGrid w:val="0"/>
                <w:sz w:val="20"/>
                <w:szCs w:val="28"/>
              </w:rPr>
            </w:pPr>
            <w:r w:rsidRPr="009E50A5">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FA3F82" w14:textId="77777777" w:rsidR="00710D47" w:rsidRPr="009E50A5" w:rsidRDefault="00710D47" w:rsidP="00BD168F">
            <w:pPr>
              <w:jc w:val="center"/>
              <w:rPr>
                <w:snapToGrid w:val="0"/>
                <w:sz w:val="20"/>
                <w:szCs w:val="20"/>
              </w:rPr>
            </w:pPr>
            <w:r w:rsidRPr="009E50A5">
              <w:rPr>
                <w:snapToGrid w:val="0"/>
                <w:sz w:val="20"/>
                <w:szCs w:val="20"/>
              </w:rPr>
              <w:t>180</w:t>
            </w:r>
          </w:p>
        </w:tc>
        <w:tc>
          <w:tcPr>
            <w:tcW w:w="1764" w:type="dxa"/>
            <w:gridSpan w:val="2"/>
            <w:tcBorders>
              <w:top w:val="nil"/>
              <w:left w:val="nil"/>
              <w:bottom w:val="single" w:sz="4" w:space="0" w:color="auto"/>
              <w:right w:val="single" w:sz="4" w:space="0" w:color="auto"/>
            </w:tcBorders>
            <w:shd w:val="clear" w:color="auto" w:fill="auto"/>
            <w:noWrap/>
            <w:vAlign w:val="center"/>
          </w:tcPr>
          <w:p w14:paraId="7A6345ED" w14:textId="77777777" w:rsidR="00710D47" w:rsidRPr="009E50A5" w:rsidRDefault="00710D47" w:rsidP="00BD168F">
            <w:pPr>
              <w:jc w:val="center"/>
              <w:rPr>
                <w:snapToGrid w:val="0"/>
                <w:sz w:val="20"/>
                <w:szCs w:val="20"/>
              </w:rPr>
            </w:pPr>
            <w:r w:rsidRPr="009E50A5">
              <w:rPr>
                <w:snapToGrid w:val="0"/>
                <w:sz w:val="20"/>
                <w:szCs w:val="20"/>
              </w:rPr>
              <w:t>188</w:t>
            </w:r>
          </w:p>
        </w:tc>
        <w:tc>
          <w:tcPr>
            <w:tcW w:w="1872" w:type="dxa"/>
            <w:gridSpan w:val="2"/>
            <w:tcBorders>
              <w:top w:val="nil"/>
              <w:left w:val="nil"/>
              <w:bottom w:val="single" w:sz="4" w:space="0" w:color="auto"/>
              <w:right w:val="single" w:sz="4" w:space="0" w:color="auto"/>
            </w:tcBorders>
            <w:shd w:val="clear" w:color="auto" w:fill="auto"/>
            <w:noWrap/>
            <w:vAlign w:val="center"/>
          </w:tcPr>
          <w:p w14:paraId="4D7E7DEC" w14:textId="77777777" w:rsidR="00710D47" w:rsidRPr="009E50A5" w:rsidRDefault="00710D47" w:rsidP="00BD168F">
            <w:pPr>
              <w:jc w:val="center"/>
              <w:rPr>
                <w:snapToGrid w:val="0"/>
                <w:sz w:val="20"/>
                <w:szCs w:val="20"/>
              </w:rPr>
            </w:pPr>
            <w:r w:rsidRPr="009E50A5">
              <w:rPr>
                <w:snapToGrid w:val="0"/>
                <w:sz w:val="20"/>
                <w:szCs w:val="20"/>
              </w:rPr>
              <w:t>8</w:t>
            </w:r>
          </w:p>
        </w:tc>
      </w:tr>
      <w:tr w:rsidR="00710D47" w:rsidRPr="009E50A5" w14:paraId="40DF2FDE"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67151" w14:textId="77777777" w:rsidR="00710D47" w:rsidRPr="009E50A5" w:rsidRDefault="00710D47" w:rsidP="00BD168F">
            <w:pPr>
              <w:jc w:val="center"/>
              <w:rPr>
                <w:snapToGrid w:val="0"/>
                <w:sz w:val="20"/>
                <w:szCs w:val="28"/>
              </w:rPr>
            </w:pPr>
            <w:r w:rsidRPr="009E50A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05F8BB" w14:textId="77777777" w:rsidR="00710D47" w:rsidRPr="009E50A5" w:rsidRDefault="00710D47" w:rsidP="00BD168F">
            <w:pPr>
              <w:jc w:val="both"/>
              <w:rPr>
                <w:snapToGrid w:val="0"/>
                <w:sz w:val="20"/>
                <w:szCs w:val="28"/>
              </w:rPr>
            </w:pPr>
            <w:r w:rsidRPr="009E50A5">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2402A3"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28605D9"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A9B3F7B"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1C4CB14B"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C3DDA" w14:textId="77777777" w:rsidR="00710D47" w:rsidRPr="009E50A5" w:rsidRDefault="00710D47" w:rsidP="00BD168F">
            <w:pPr>
              <w:jc w:val="center"/>
              <w:rPr>
                <w:snapToGrid w:val="0"/>
                <w:sz w:val="20"/>
                <w:szCs w:val="28"/>
              </w:rPr>
            </w:pPr>
            <w:r w:rsidRPr="009E50A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1DA4BF" w14:textId="77777777" w:rsidR="00710D47" w:rsidRPr="009E50A5" w:rsidRDefault="00710D47" w:rsidP="00BD168F">
            <w:pPr>
              <w:jc w:val="both"/>
              <w:rPr>
                <w:snapToGrid w:val="0"/>
                <w:sz w:val="20"/>
                <w:szCs w:val="28"/>
              </w:rPr>
            </w:pPr>
            <w:r w:rsidRPr="009E50A5">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45F0FA" w14:textId="77777777" w:rsidR="00710D47" w:rsidRPr="009E50A5" w:rsidRDefault="00710D47" w:rsidP="00BD168F">
            <w:pPr>
              <w:jc w:val="center"/>
              <w:rPr>
                <w:snapToGrid w:val="0"/>
                <w:sz w:val="20"/>
                <w:szCs w:val="20"/>
              </w:rPr>
            </w:pPr>
            <w:r w:rsidRPr="009E50A5">
              <w:rPr>
                <w:snapToGrid w:val="0"/>
                <w:sz w:val="20"/>
                <w:szCs w:val="20"/>
              </w:rPr>
              <w:t>301</w:t>
            </w:r>
          </w:p>
        </w:tc>
        <w:tc>
          <w:tcPr>
            <w:tcW w:w="1764" w:type="dxa"/>
            <w:gridSpan w:val="2"/>
            <w:tcBorders>
              <w:top w:val="nil"/>
              <w:left w:val="nil"/>
              <w:bottom w:val="single" w:sz="4" w:space="0" w:color="auto"/>
              <w:right w:val="single" w:sz="4" w:space="0" w:color="auto"/>
            </w:tcBorders>
            <w:shd w:val="clear" w:color="auto" w:fill="auto"/>
            <w:noWrap/>
            <w:vAlign w:val="center"/>
          </w:tcPr>
          <w:p w14:paraId="253A8C80" w14:textId="77777777" w:rsidR="00710D47" w:rsidRPr="009E50A5" w:rsidRDefault="00710D47" w:rsidP="00BD168F">
            <w:pPr>
              <w:jc w:val="center"/>
              <w:rPr>
                <w:snapToGrid w:val="0"/>
                <w:sz w:val="20"/>
                <w:szCs w:val="20"/>
              </w:rPr>
            </w:pPr>
            <w:r w:rsidRPr="009E50A5">
              <w:rPr>
                <w:snapToGrid w:val="0"/>
                <w:sz w:val="20"/>
                <w:szCs w:val="20"/>
              </w:rPr>
              <w:t>639</w:t>
            </w:r>
          </w:p>
        </w:tc>
        <w:tc>
          <w:tcPr>
            <w:tcW w:w="1872" w:type="dxa"/>
            <w:gridSpan w:val="2"/>
            <w:tcBorders>
              <w:top w:val="nil"/>
              <w:left w:val="nil"/>
              <w:bottom w:val="single" w:sz="4" w:space="0" w:color="auto"/>
              <w:right w:val="single" w:sz="4" w:space="0" w:color="auto"/>
            </w:tcBorders>
            <w:shd w:val="clear" w:color="auto" w:fill="auto"/>
            <w:noWrap/>
            <w:vAlign w:val="center"/>
          </w:tcPr>
          <w:p w14:paraId="522CD0A2" w14:textId="77777777" w:rsidR="00710D47" w:rsidRPr="009E50A5" w:rsidRDefault="00710D47" w:rsidP="00BD168F">
            <w:pPr>
              <w:jc w:val="center"/>
              <w:rPr>
                <w:snapToGrid w:val="0"/>
                <w:sz w:val="20"/>
                <w:szCs w:val="20"/>
              </w:rPr>
            </w:pPr>
            <w:r w:rsidRPr="009E50A5">
              <w:rPr>
                <w:snapToGrid w:val="0"/>
                <w:sz w:val="20"/>
                <w:szCs w:val="20"/>
              </w:rPr>
              <w:t>338</w:t>
            </w:r>
          </w:p>
        </w:tc>
      </w:tr>
      <w:tr w:rsidR="00710D47" w:rsidRPr="009E50A5" w14:paraId="6F7B1AC4"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46F0" w14:textId="77777777" w:rsidR="00710D47" w:rsidRPr="009E50A5" w:rsidRDefault="00710D47" w:rsidP="00BD168F">
            <w:pPr>
              <w:jc w:val="center"/>
              <w:rPr>
                <w:snapToGrid w:val="0"/>
                <w:sz w:val="20"/>
                <w:szCs w:val="28"/>
              </w:rPr>
            </w:pPr>
            <w:r w:rsidRPr="009E50A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C043F8" w14:textId="77777777" w:rsidR="00710D47" w:rsidRPr="009E50A5" w:rsidRDefault="00710D47" w:rsidP="00BD168F">
            <w:pPr>
              <w:jc w:val="both"/>
              <w:rPr>
                <w:snapToGrid w:val="0"/>
                <w:sz w:val="20"/>
                <w:szCs w:val="28"/>
              </w:rPr>
            </w:pPr>
            <w:r w:rsidRPr="009E50A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FC78AE"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1AE8127"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E9D9C1F"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6EB5BC1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EB24F" w14:textId="77777777" w:rsidR="00710D47" w:rsidRPr="009E50A5" w:rsidRDefault="00710D47" w:rsidP="00BD168F">
            <w:pPr>
              <w:jc w:val="center"/>
              <w:rPr>
                <w:snapToGrid w:val="0"/>
                <w:sz w:val="20"/>
                <w:szCs w:val="28"/>
              </w:rPr>
            </w:pPr>
            <w:r w:rsidRPr="009E50A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CB6A20" w14:textId="77777777" w:rsidR="00710D47" w:rsidRPr="009E50A5" w:rsidRDefault="00710D47" w:rsidP="00BD168F">
            <w:pPr>
              <w:rPr>
                <w:snapToGrid w:val="0"/>
                <w:sz w:val="20"/>
                <w:szCs w:val="28"/>
              </w:rPr>
            </w:pPr>
            <w:r w:rsidRPr="009E50A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B316E8" w14:textId="77777777" w:rsidR="00710D47" w:rsidRPr="009E50A5" w:rsidRDefault="00710D47" w:rsidP="00BD168F">
            <w:pPr>
              <w:jc w:val="center"/>
              <w:rPr>
                <w:snapToGrid w:val="0"/>
                <w:sz w:val="20"/>
                <w:szCs w:val="20"/>
              </w:rPr>
            </w:pPr>
            <w:r w:rsidRPr="009E50A5">
              <w:rPr>
                <w:snapToGrid w:val="0"/>
                <w:sz w:val="20"/>
                <w:szCs w:val="20"/>
              </w:rPr>
              <w:t>481</w:t>
            </w:r>
          </w:p>
        </w:tc>
        <w:tc>
          <w:tcPr>
            <w:tcW w:w="1764" w:type="dxa"/>
            <w:gridSpan w:val="2"/>
            <w:tcBorders>
              <w:top w:val="nil"/>
              <w:left w:val="nil"/>
              <w:bottom w:val="single" w:sz="4" w:space="0" w:color="auto"/>
              <w:right w:val="single" w:sz="4" w:space="0" w:color="auto"/>
            </w:tcBorders>
            <w:shd w:val="clear" w:color="auto" w:fill="auto"/>
            <w:noWrap/>
            <w:vAlign w:val="center"/>
          </w:tcPr>
          <w:p w14:paraId="6D828E7B" w14:textId="77777777" w:rsidR="00710D47" w:rsidRPr="009E50A5" w:rsidRDefault="00710D47" w:rsidP="00BD168F">
            <w:pPr>
              <w:jc w:val="center"/>
              <w:rPr>
                <w:snapToGrid w:val="0"/>
                <w:sz w:val="20"/>
                <w:szCs w:val="20"/>
              </w:rPr>
            </w:pPr>
            <w:r w:rsidRPr="009E50A5">
              <w:rPr>
                <w:snapToGrid w:val="0"/>
                <w:sz w:val="20"/>
                <w:szCs w:val="20"/>
              </w:rPr>
              <w:t>827</w:t>
            </w:r>
          </w:p>
        </w:tc>
        <w:tc>
          <w:tcPr>
            <w:tcW w:w="1872" w:type="dxa"/>
            <w:gridSpan w:val="2"/>
            <w:tcBorders>
              <w:top w:val="nil"/>
              <w:left w:val="nil"/>
              <w:bottom w:val="single" w:sz="4" w:space="0" w:color="auto"/>
              <w:right w:val="single" w:sz="4" w:space="0" w:color="auto"/>
            </w:tcBorders>
            <w:shd w:val="clear" w:color="auto" w:fill="auto"/>
            <w:noWrap/>
            <w:vAlign w:val="center"/>
          </w:tcPr>
          <w:p w14:paraId="44A0FA79" w14:textId="77777777" w:rsidR="00710D47" w:rsidRPr="009E50A5" w:rsidRDefault="00710D47" w:rsidP="00BD168F">
            <w:pPr>
              <w:jc w:val="center"/>
              <w:rPr>
                <w:snapToGrid w:val="0"/>
                <w:sz w:val="20"/>
                <w:szCs w:val="20"/>
              </w:rPr>
            </w:pPr>
            <w:r w:rsidRPr="009E50A5">
              <w:rPr>
                <w:snapToGrid w:val="0"/>
                <w:sz w:val="20"/>
                <w:szCs w:val="20"/>
              </w:rPr>
              <w:t>346</w:t>
            </w:r>
          </w:p>
        </w:tc>
      </w:tr>
      <w:tr w:rsidR="00710D47" w:rsidRPr="009E50A5" w14:paraId="43E66B74"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E7B4D" w14:textId="77777777" w:rsidR="00710D47" w:rsidRPr="009E50A5" w:rsidRDefault="00710D47" w:rsidP="00BD168F">
            <w:pPr>
              <w:jc w:val="center"/>
              <w:rPr>
                <w:snapToGrid w:val="0"/>
                <w:sz w:val="20"/>
                <w:szCs w:val="28"/>
              </w:rPr>
            </w:pPr>
            <w:r w:rsidRPr="009E50A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CD1FFF" w14:textId="77777777" w:rsidR="00710D47" w:rsidRPr="009E50A5" w:rsidRDefault="00710D47" w:rsidP="00BD168F">
            <w:pPr>
              <w:rPr>
                <w:snapToGrid w:val="0"/>
                <w:sz w:val="20"/>
                <w:szCs w:val="28"/>
              </w:rPr>
            </w:pPr>
            <w:r w:rsidRPr="009E50A5">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D517079"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854AEF2"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3C83D5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CB4F36F"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51F19" w14:textId="77777777" w:rsidR="00710D47" w:rsidRPr="009E50A5" w:rsidRDefault="00710D47" w:rsidP="00BD168F">
            <w:pPr>
              <w:jc w:val="center"/>
              <w:rPr>
                <w:snapToGrid w:val="0"/>
                <w:sz w:val="20"/>
                <w:szCs w:val="28"/>
              </w:rPr>
            </w:pPr>
            <w:r w:rsidRPr="009E50A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76F9BE" w14:textId="77777777" w:rsidR="00710D47" w:rsidRPr="009E50A5" w:rsidRDefault="00710D47" w:rsidP="00BD168F">
            <w:pPr>
              <w:jc w:val="both"/>
              <w:rPr>
                <w:snapToGrid w:val="0"/>
                <w:sz w:val="20"/>
                <w:szCs w:val="28"/>
              </w:rPr>
            </w:pPr>
            <w:r w:rsidRPr="009E50A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57CB02"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A13F586"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ABF01CE"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11F4AFA2"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BBA9F" w14:textId="77777777" w:rsidR="00710D47" w:rsidRPr="009E50A5" w:rsidRDefault="00710D47" w:rsidP="00BD168F">
            <w:pPr>
              <w:jc w:val="center"/>
              <w:rPr>
                <w:snapToGrid w:val="0"/>
                <w:sz w:val="20"/>
                <w:szCs w:val="28"/>
              </w:rPr>
            </w:pPr>
            <w:r w:rsidRPr="009E50A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6342AC" w14:textId="77777777" w:rsidR="00710D47" w:rsidRPr="009E50A5" w:rsidRDefault="00710D47" w:rsidP="00BD168F">
            <w:pPr>
              <w:jc w:val="both"/>
              <w:rPr>
                <w:snapToGrid w:val="0"/>
                <w:sz w:val="20"/>
                <w:szCs w:val="28"/>
              </w:rPr>
            </w:pPr>
            <w:r w:rsidRPr="009E50A5">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01A351" w14:textId="77777777" w:rsidR="00710D47" w:rsidRPr="009E50A5" w:rsidRDefault="00710D47" w:rsidP="00BD168F">
            <w:pPr>
              <w:jc w:val="center"/>
              <w:rPr>
                <w:snapToGrid w:val="0"/>
                <w:sz w:val="20"/>
                <w:szCs w:val="20"/>
              </w:rPr>
            </w:pPr>
            <w:r w:rsidRPr="009E50A5">
              <w:rPr>
                <w:snapToGrid w:val="0"/>
                <w:sz w:val="20"/>
                <w:szCs w:val="20"/>
              </w:rPr>
              <w:t>481</w:t>
            </w:r>
          </w:p>
        </w:tc>
        <w:tc>
          <w:tcPr>
            <w:tcW w:w="1764" w:type="dxa"/>
            <w:gridSpan w:val="2"/>
            <w:tcBorders>
              <w:top w:val="nil"/>
              <w:left w:val="nil"/>
              <w:bottom w:val="single" w:sz="4" w:space="0" w:color="auto"/>
              <w:right w:val="single" w:sz="4" w:space="0" w:color="auto"/>
            </w:tcBorders>
            <w:shd w:val="clear" w:color="auto" w:fill="auto"/>
            <w:noWrap/>
            <w:vAlign w:val="center"/>
          </w:tcPr>
          <w:p w14:paraId="6AE3244E" w14:textId="77777777" w:rsidR="00710D47" w:rsidRPr="009E50A5" w:rsidRDefault="00710D47" w:rsidP="00BD168F">
            <w:pPr>
              <w:jc w:val="center"/>
              <w:rPr>
                <w:snapToGrid w:val="0"/>
                <w:sz w:val="20"/>
                <w:szCs w:val="20"/>
              </w:rPr>
            </w:pPr>
            <w:r w:rsidRPr="009E50A5">
              <w:rPr>
                <w:snapToGrid w:val="0"/>
                <w:sz w:val="20"/>
                <w:szCs w:val="20"/>
              </w:rPr>
              <w:t>827</w:t>
            </w:r>
          </w:p>
        </w:tc>
        <w:tc>
          <w:tcPr>
            <w:tcW w:w="1872" w:type="dxa"/>
            <w:gridSpan w:val="2"/>
            <w:tcBorders>
              <w:top w:val="nil"/>
              <w:left w:val="nil"/>
              <w:bottom w:val="single" w:sz="4" w:space="0" w:color="auto"/>
              <w:right w:val="single" w:sz="4" w:space="0" w:color="auto"/>
            </w:tcBorders>
            <w:shd w:val="clear" w:color="auto" w:fill="auto"/>
            <w:noWrap/>
            <w:vAlign w:val="center"/>
          </w:tcPr>
          <w:p w14:paraId="26F4A1EC" w14:textId="77777777" w:rsidR="00710D47" w:rsidRPr="009E50A5" w:rsidRDefault="00710D47" w:rsidP="00BD168F">
            <w:pPr>
              <w:jc w:val="center"/>
              <w:rPr>
                <w:snapToGrid w:val="0"/>
                <w:sz w:val="20"/>
                <w:szCs w:val="20"/>
              </w:rPr>
            </w:pPr>
            <w:r w:rsidRPr="009E50A5">
              <w:rPr>
                <w:snapToGrid w:val="0"/>
                <w:sz w:val="20"/>
                <w:szCs w:val="20"/>
              </w:rPr>
              <w:t>346</w:t>
            </w:r>
          </w:p>
        </w:tc>
      </w:tr>
      <w:tr w:rsidR="00710D47" w:rsidRPr="009E50A5" w14:paraId="57D29CE8" w14:textId="77777777" w:rsidTr="00BD168F">
        <w:trPr>
          <w:trHeight w:val="300"/>
        </w:trPr>
        <w:tc>
          <w:tcPr>
            <w:tcW w:w="750" w:type="dxa"/>
            <w:tcBorders>
              <w:top w:val="nil"/>
              <w:left w:val="nil"/>
              <w:bottom w:val="nil"/>
              <w:right w:val="nil"/>
            </w:tcBorders>
            <w:shd w:val="clear" w:color="auto" w:fill="auto"/>
            <w:vAlign w:val="center"/>
            <w:hideMark/>
          </w:tcPr>
          <w:p w14:paraId="7302859B" w14:textId="77777777" w:rsidR="00710D47" w:rsidRPr="009E50A5" w:rsidRDefault="00710D47" w:rsidP="00BD168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2CC8E82"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3C83ED2A"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2C2E393A" w14:textId="77777777" w:rsidR="00710D47" w:rsidRPr="009E50A5" w:rsidRDefault="00710D47" w:rsidP="00BD168F">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04563F2A" w14:textId="77777777" w:rsidR="00710D47" w:rsidRPr="009E50A5" w:rsidRDefault="00710D47" w:rsidP="00BD168F">
            <w:pPr>
              <w:jc w:val="center"/>
              <w:rPr>
                <w:snapToGrid w:val="0"/>
                <w:sz w:val="20"/>
                <w:szCs w:val="20"/>
              </w:rPr>
            </w:pPr>
          </w:p>
        </w:tc>
        <w:tc>
          <w:tcPr>
            <w:tcW w:w="1872" w:type="dxa"/>
            <w:gridSpan w:val="2"/>
            <w:tcBorders>
              <w:top w:val="nil"/>
              <w:left w:val="nil"/>
              <w:bottom w:val="nil"/>
              <w:right w:val="nil"/>
            </w:tcBorders>
            <w:shd w:val="clear" w:color="auto" w:fill="auto"/>
            <w:vAlign w:val="center"/>
            <w:hideMark/>
          </w:tcPr>
          <w:p w14:paraId="7BC1E09B" w14:textId="77777777" w:rsidR="00710D47" w:rsidRPr="009E50A5" w:rsidRDefault="00710D47" w:rsidP="00BD168F">
            <w:pPr>
              <w:rPr>
                <w:snapToGrid w:val="0"/>
                <w:sz w:val="20"/>
                <w:szCs w:val="28"/>
              </w:rPr>
            </w:pPr>
          </w:p>
        </w:tc>
      </w:tr>
    </w:tbl>
    <w:p w14:paraId="45DA6133" w14:textId="77777777" w:rsidR="00710D47" w:rsidRPr="009E50A5" w:rsidRDefault="00710D47" w:rsidP="00710D47">
      <w:pPr>
        <w:tabs>
          <w:tab w:val="left" w:pos="1890"/>
        </w:tabs>
        <w:spacing w:line="360" w:lineRule="auto"/>
        <w:ind w:left="1080" w:right="-425"/>
        <w:jc w:val="right"/>
        <w:rPr>
          <w:snapToGrid w:val="0"/>
          <w:sz w:val="28"/>
          <w:szCs w:val="28"/>
        </w:rPr>
      </w:pPr>
    </w:p>
    <w:p w14:paraId="65CFB119" w14:textId="77777777" w:rsidR="00710D47" w:rsidRPr="009E50A5" w:rsidRDefault="00710D47" w:rsidP="00710D47">
      <w:pPr>
        <w:tabs>
          <w:tab w:val="left" w:pos="1890"/>
        </w:tabs>
        <w:spacing w:line="360" w:lineRule="auto"/>
        <w:ind w:left="1080" w:right="-425"/>
        <w:jc w:val="right"/>
        <w:rPr>
          <w:snapToGrid w:val="0"/>
          <w:sz w:val="28"/>
          <w:szCs w:val="28"/>
        </w:rPr>
      </w:pPr>
    </w:p>
    <w:p w14:paraId="6BCA0889" w14:textId="77777777" w:rsidR="00710D47" w:rsidRPr="009E50A5" w:rsidRDefault="00710D47" w:rsidP="00710D47">
      <w:pPr>
        <w:tabs>
          <w:tab w:val="left" w:pos="1890"/>
        </w:tabs>
        <w:spacing w:line="360" w:lineRule="auto"/>
        <w:ind w:left="1080" w:right="-425"/>
        <w:jc w:val="right"/>
        <w:rPr>
          <w:snapToGrid w:val="0"/>
          <w:sz w:val="28"/>
          <w:szCs w:val="28"/>
        </w:rPr>
      </w:pPr>
    </w:p>
    <w:p w14:paraId="40B664A8" w14:textId="77777777" w:rsidR="00710D47" w:rsidRPr="009E50A5" w:rsidRDefault="00710D47" w:rsidP="00710D47">
      <w:pPr>
        <w:tabs>
          <w:tab w:val="left" w:pos="1890"/>
        </w:tabs>
        <w:spacing w:line="360" w:lineRule="auto"/>
        <w:ind w:left="1080" w:right="-425"/>
        <w:jc w:val="right"/>
        <w:rPr>
          <w:snapToGrid w:val="0"/>
          <w:sz w:val="28"/>
          <w:szCs w:val="28"/>
        </w:rPr>
      </w:pPr>
    </w:p>
    <w:p w14:paraId="304068A9" w14:textId="77777777" w:rsidR="00710D47" w:rsidRPr="009E50A5" w:rsidRDefault="00710D47" w:rsidP="00710D47">
      <w:pPr>
        <w:tabs>
          <w:tab w:val="left" w:pos="1890"/>
        </w:tabs>
        <w:spacing w:line="360" w:lineRule="auto"/>
        <w:ind w:left="1080" w:right="-425"/>
        <w:jc w:val="right"/>
        <w:rPr>
          <w:snapToGrid w:val="0"/>
          <w:sz w:val="28"/>
          <w:szCs w:val="28"/>
        </w:rPr>
      </w:pPr>
    </w:p>
    <w:p w14:paraId="31FBD6E4" w14:textId="77777777" w:rsidR="00710D47" w:rsidRPr="009E50A5" w:rsidRDefault="00710D47" w:rsidP="00710D47">
      <w:pPr>
        <w:tabs>
          <w:tab w:val="left" w:pos="1890"/>
        </w:tabs>
        <w:spacing w:line="360" w:lineRule="auto"/>
        <w:ind w:left="1080" w:right="-425"/>
        <w:jc w:val="right"/>
        <w:rPr>
          <w:snapToGrid w:val="0"/>
          <w:sz w:val="28"/>
          <w:szCs w:val="28"/>
        </w:rPr>
      </w:pPr>
    </w:p>
    <w:p w14:paraId="256FA4D9" w14:textId="77777777" w:rsidR="00710D47" w:rsidRPr="009E50A5" w:rsidRDefault="00710D47" w:rsidP="00710D47">
      <w:pPr>
        <w:tabs>
          <w:tab w:val="left" w:pos="1890"/>
        </w:tabs>
        <w:spacing w:line="360" w:lineRule="auto"/>
        <w:ind w:left="1080" w:right="-425"/>
        <w:jc w:val="right"/>
        <w:rPr>
          <w:snapToGrid w:val="0"/>
          <w:sz w:val="28"/>
          <w:szCs w:val="28"/>
        </w:rPr>
      </w:pPr>
    </w:p>
    <w:p w14:paraId="4713DF44" w14:textId="77777777" w:rsidR="00710D47" w:rsidRPr="009E50A5" w:rsidRDefault="00710D47" w:rsidP="00710D47">
      <w:pPr>
        <w:numPr>
          <w:ilvl w:val="0"/>
          <w:numId w:val="17"/>
        </w:numPr>
        <w:tabs>
          <w:tab w:val="left" w:pos="1890"/>
        </w:tabs>
        <w:spacing w:line="360" w:lineRule="auto"/>
        <w:ind w:left="8222" w:right="-2" w:firstLine="0"/>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10D47" w:rsidRPr="009E50A5" w14:paraId="37BDF03D" w14:textId="77777777" w:rsidTr="00BD168F">
        <w:trPr>
          <w:trHeight w:val="630"/>
        </w:trPr>
        <w:tc>
          <w:tcPr>
            <w:tcW w:w="11084" w:type="dxa"/>
            <w:gridSpan w:val="9"/>
            <w:tcBorders>
              <w:top w:val="nil"/>
              <w:left w:val="nil"/>
              <w:bottom w:val="nil"/>
              <w:right w:val="nil"/>
            </w:tcBorders>
            <w:shd w:val="clear" w:color="auto" w:fill="auto"/>
            <w:noWrap/>
            <w:vAlign w:val="center"/>
            <w:hideMark/>
          </w:tcPr>
          <w:p w14:paraId="606903A6" w14:textId="77777777" w:rsidR="00710D47" w:rsidRPr="009E50A5" w:rsidRDefault="00710D47" w:rsidP="00BD168F">
            <w:pPr>
              <w:ind w:right="1478"/>
              <w:jc w:val="center"/>
              <w:rPr>
                <w:bCs/>
                <w:snapToGrid w:val="0"/>
                <w:sz w:val="20"/>
                <w:szCs w:val="28"/>
              </w:rPr>
            </w:pPr>
            <w:r w:rsidRPr="009E50A5">
              <w:rPr>
                <w:bCs/>
                <w:snapToGrid w:val="0"/>
                <w:sz w:val="28"/>
                <w:szCs w:val="28"/>
              </w:rPr>
              <w:t xml:space="preserve">Реестр расходов на приобретение энергетических ресурсов, холодной воды </w:t>
            </w:r>
            <w:r w:rsidRPr="009E50A5">
              <w:rPr>
                <w:bCs/>
                <w:snapToGrid w:val="0"/>
                <w:sz w:val="28"/>
                <w:szCs w:val="28"/>
              </w:rPr>
              <w:br/>
              <w:t>и теплоносителя</w:t>
            </w:r>
          </w:p>
        </w:tc>
      </w:tr>
      <w:tr w:rsidR="00710D47" w:rsidRPr="009E50A5" w14:paraId="2DF8F367" w14:textId="77777777" w:rsidTr="00BD168F">
        <w:trPr>
          <w:trHeight w:val="300"/>
        </w:trPr>
        <w:tc>
          <w:tcPr>
            <w:tcW w:w="750" w:type="dxa"/>
            <w:tcBorders>
              <w:top w:val="nil"/>
              <w:left w:val="nil"/>
              <w:bottom w:val="nil"/>
              <w:right w:val="nil"/>
            </w:tcBorders>
            <w:shd w:val="clear" w:color="auto" w:fill="auto"/>
            <w:vAlign w:val="center"/>
            <w:hideMark/>
          </w:tcPr>
          <w:p w14:paraId="0CB63472" w14:textId="77777777" w:rsidR="00710D47" w:rsidRPr="009E50A5" w:rsidRDefault="00710D47" w:rsidP="00BD168F">
            <w:pPr>
              <w:rPr>
                <w:b/>
                <w:bCs/>
                <w:snapToGrid w:val="0"/>
                <w:sz w:val="20"/>
                <w:szCs w:val="28"/>
              </w:rPr>
            </w:pPr>
          </w:p>
        </w:tc>
        <w:tc>
          <w:tcPr>
            <w:tcW w:w="3361" w:type="dxa"/>
            <w:tcBorders>
              <w:top w:val="nil"/>
              <w:left w:val="nil"/>
              <w:bottom w:val="nil"/>
              <w:right w:val="nil"/>
            </w:tcBorders>
            <w:shd w:val="clear" w:color="auto" w:fill="auto"/>
            <w:vAlign w:val="center"/>
            <w:hideMark/>
          </w:tcPr>
          <w:p w14:paraId="4506BC8D"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2E7C3D79"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F4F1309" w14:textId="77777777" w:rsidR="00710D47" w:rsidRPr="009E50A5" w:rsidRDefault="00710D47" w:rsidP="00BD168F">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79A366E"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227050A" w14:textId="77777777" w:rsidR="00710D47" w:rsidRPr="009E50A5" w:rsidRDefault="00710D47" w:rsidP="00BD168F">
            <w:pPr>
              <w:rPr>
                <w:snapToGrid w:val="0"/>
                <w:sz w:val="20"/>
                <w:szCs w:val="28"/>
              </w:rPr>
            </w:pPr>
          </w:p>
        </w:tc>
      </w:tr>
      <w:tr w:rsidR="00710D47" w:rsidRPr="009E50A5" w14:paraId="2AD612D2"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E74B0" w14:textId="77777777" w:rsidR="00710D47" w:rsidRPr="009E50A5" w:rsidRDefault="00710D47" w:rsidP="00BD168F">
            <w:pPr>
              <w:jc w:val="center"/>
              <w:rPr>
                <w:snapToGrid w:val="0"/>
                <w:sz w:val="20"/>
                <w:szCs w:val="28"/>
              </w:rPr>
            </w:pPr>
            <w:r w:rsidRPr="009E50A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EF4C3E" w14:textId="77777777" w:rsidR="00710D47" w:rsidRPr="009E50A5" w:rsidRDefault="00710D47" w:rsidP="00BD168F">
            <w:pPr>
              <w:jc w:val="center"/>
              <w:rPr>
                <w:snapToGrid w:val="0"/>
                <w:sz w:val="20"/>
                <w:szCs w:val="28"/>
              </w:rPr>
            </w:pPr>
            <w:r w:rsidRPr="009E50A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E4CCB3B" w14:textId="77777777" w:rsidR="00710D47" w:rsidRPr="009E50A5" w:rsidRDefault="00710D47" w:rsidP="00BD168F">
            <w:pPr>
              <w:jc w:val="center"/>
              <w:rPr>
                <w:snapToGrid w:val="0"/>
                <w:sz w:val="20"/>
                <w:szCs w:val="28"/>
              </w:rPr>
            </w:pPr>
            <w:r w:rsidRPr="009E50A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1D4EB5" w14:textId="77777777" w:rsidR="00710D47" w:rsidRPr="009E50A5" w:rsidRDefault="00710D47" w:rsidP="00BD168F">
            <w:pPr>
              <w:jc w:val="center"/>
              <w:rPr>
                <w:snapToGrid w:val="0"/>
                <w:sz w:val="20"/>
                <w:szCs w:val="28"/>
              </w:rPr>
            </w:pPr>
            <w:r w:rsidRPr="009E50A5">
              <w:rPr>
                <w:snapToGrid w:val="0"/>
                <w:sz w:val="20"/>
                <w:szCs w:val="28"/>
              </w:rPr>
              <w:t xml:space="preserve">Предложение экспертов </w:t>
            </w:r>
            <w:r w:rsidRPr="009E50A5">
              <w:rPr>
                <w:snapToGrid w:val="0"/>
                <w:sz w:val="20"/>
                <w:szCs w:val="28"/>
              </w:rPr>
              <w:b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1390B" w14:textId="77777777" w:rsidR="00710D47" w:rsidRPr="009E50A5" w:rsidRDefault="00710D47" w:rsidP="00BD168F">
            <w:pPr>
              <w:jc w:val="center"/>
              <w:rPr>
                <w:snapToGrid w:val="0"/>
                <w:sz w:val="20"/>
                <w:szCs w:val="28"/>
              </w:rPr>
            </w:pPr>
            <w:r w:rsidRPr="009E50A5">
              <w:rPr>
                <w:snapToGrid w:val="0"/>
                <w:sz w:val="20"/>
                <w:szCs w:val="28"/>
              </w:rPr>
              <w:t>Динамика расходов</w:t>
            </w:r>
          </w:p>
        </w:tc>
      </w:tr>
      <w:tr w:rsidR="00710D47" w:rsidRPr="009E50A5" w14:paraId="734DE771"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CD921" w14:textId="77777777" w:rsidR="00710D47" w:rsidRPr="009E50A5" w:rsidRDefault="00710D47" w:rsidP="00BD168F">
            <w:pPr>
              <w:jc w:val="center"/>
              <w:rPr>
                <w:snapToGrid w:val="0"/>
                <w:sz w:val="20"/>
                <w:szCs w:val="28"/>
              </w:rPr>
            </w:pPr>
            <w:r w:rsidRPr="009E50A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42B4D6" w14:textId="77777777" w:rsidR="00710D47" w:rsidRPr="009E50A5" w:rsidRDefault="00710D47" w:rsidP="00BD168F">
            <w:pPr>
              <w:rPr>
                <w:snapToGrid w:val="0"/>
                <w:sz w:val="20"/>
                <w:szCs w:val="28"/>
              </w:rPr>
            </w:pPr>
            <w:r w:rsidRPr="009E50A5">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0344E" w14:textId="77777777" w:rsidR="00710D47" w:rsidRPr="009E50A5" w:rsidRDefault="00710D47" w:rsidP="00BD168F">
            <w:pPr>
              <w:jc w:val="center"/>
              <w:rPr>
                <w:sz w:val="20"/>
                <w:szCs w:val="20"/>
              </w:rPr>
            </w:pPr>
            <w:r w:rsidRPr="009E50A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8387E1"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0079CF"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6952A268"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4D3F6" w14:textId="77777777" w:rsidR="00710D47" w:rsidRPr="009E50A5" w:rsidRDefault="00710D47" w:rsidP="00BD168F">
            <w:pPr>
              <w:jc w:val="center"/>
              <w:rPr>
                <w:snapToGrid w:val="0"/>
                <w:sz w:val="20"/>
                <w:szCs w:val="28"/>
              </w:rPr>
            </w:pPr>
            <w:r w:rsidRPr="009E50A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344C39" w14:textId="77777777" w:rsidR="00710D47" w:rsidRPr="009E50A5" w:rsidRDefault="00710D47" w:rsidP="00BD168F">
            <w:pPr>
              <w:jc w:val="both"/>
              <w:rPr>
                <w:snapToGrid w:val="0"/>
                <w:sz w:val="20"/>
                <w:szCs w:val="28"/>
              </w:rPr>
            </w:pPr>
            <w:r w:rsidRPr="009E50A5">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5D07F7" w14:textId="77777777" w:rsidR="00710D47" w:rsidRPr="009E50A5" w:rsidRDefault="00710D47" w:rsidP="00BD168F">
            <w:pPr>
              <w:jc w:val="center"/>
              <w:rPr>
                <w:snapToGrid w:val="0"/>
                <w:sz w:val="20"/>
                <w:szCs w:val="20"/>
              </w:rPr>
            </w:pPr>
            <w:r w:rsidRPr="009E50A5">
              <w:rPr>
                <w:snapToGrid w:val="0"/>
                <w:sz w:val="20"/>
                <w:szCs w:val="20"/>
              </w:rPr>
              <w:t>7 464</w:t>
            </w:r>
          </w:p>
        </w:tc>
        <w:tc>
          <w:tcPr>
            <w:tcW w:w="1764" w:type="dxa"/>
            <w:gridSpan w:val="2"/>
            <w:tcBorders>
              <w:top w:val="nil"/>
              <w:left w:val="nil"/>
              <w:bottom w:val="single" w:sz="4" w:space="0" w:color="auto"/>
              <w:right w:val="single" w:sz="4" w:space="0" w:color="auto"/>
            </w:tcBorders>
            <w:shd w:val="clear" w:color="auto" w:fill="auto"/>
            <w:vAlign w:val="center"/>
          </w:tcPr>
          <w:p w14:paraId="33075FBB" w14:textId="77777777" w:rsidR="00710D47" w:rsidRPr="009E50A5" w:rsidRDefault="00710D47" w:rsidP="00BD168F">
            <w:pPr>
              <w:jc w:val="center"/>
              <w:rPr>
                <w:snapToGrid w:val="0"/>
                <w:sz w:val="20"/>
                <w:szCs w:val="20"/>
              </w:rPr>
            </w:pPr>
            <w:r w:rsidRPr="009E50A5">
              <w:rPr>
                <w:snapToGrid w:val="0"/>
                <w:sz w:val="20"/>
                <w:szCs w:val="20"/>
              </w:rPr>
              <w:t>17 000</w:t>
            </w:r>
          </w:p>
        </w:tc>
        <w:tc>
          <w:tcPr>
            <w:tcW w:w="1872" w:type="dxa"/>
            <w:gridSpan w:val="2"/>
            <w:tcBorders>
              <w:top w:val="nil"/>
              <w:left w:val="nil"/>
              <w:bottom w:val="single" w:sz="4" w:space="0" w:color="auto"/>
              <w:right w:val="single" w:sz="4" w:space="0" w:color="auto"/>
            </w:tcBorders>
            <w:shd w:val="clear" w:color="auto" w:fill="auto"/>
            <w:vAlign w:val="center"/>
          </w:tcPr>
          <w:p w14:paraId="3CF049F9" w14:textId="77777777" w:rsidR="00710D47" w:rsidRPr="009E50A5" w:rsidRDefault="00710D47" w:rsidP="00BD168F">
            <w:pPr>
              <w:jc w:val="center"/>
              <w:rPr>
                <w:snapToGrid w:val="0"/>
                <w:sz w:val="20"/>
                <w:szCs w:val="20"/>
              </w:rPr>
            </w:pPr>
            <w:r w:rsidRPr="009E50A5">
              <w:rPr>
                <w:snapToGrid w:val="0"/>
                <w:sz w:val="20"/>
                <w:szCs w:val="20"/>
              </w:rPr>
              <w:t>9 536</w:t>
            </w:r>
          </w:p>
        </w:tc>
      </w:tr>
      <w:tr w:rsidR="00710D47" w:rsidRPr="009E50A5" w14:paraId="13DECC1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D5E87" w14:textId="77777777" w:rsidR="00710D47" w:rsidRPr="009E50A5" w:rsidRDefault="00710D47" w:rsidP="00BD168F">
            <w:pPr>
              <w:jc w:val="center"/>
              <w:rPr>
                <w:snapToGrid w:val="0"/>
                <w:sz w:val="20"/>
                <w:szCs w:val="28"/>
              </w:rPr>
            </w:pPr>
            <w:r w:rsidRPr="009E50A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90265A" w14:textId="77777777" w:rsidR="00710D47" w:rsidRPr="009E50A5" w:rsidRDefault="00710D47" w:rsidP="00BD168F">
            <w:pPr>
              <w:jc w:val="both"/>
              <w:rPr>
                <w:snapToGrid w:val="0"/>
                <w:sz w:val="20"/>
                <w:szCs w:val="28"/>
              </w:rPr>
            </w:pPr>
            <w:r w:rsidRPr="009E50A5">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1C2535"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1CCC4C48"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64971A74"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37EAB3D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8D3DD" w14:textId="77777777" w:rsidR="00710D47" w:rsidRPr="009E50A5" w:rsidRDefault="00710D47" w:rsidP="00BD168F">
            <w:pPr>
              <w:jc w:val="center"/>
              <w:rPr>
                <w:snapToGrid w:val="0"/>
                <w:sz w:val="20"/>
                <w:szCs w:val="28"/>
              </w:rPr>
            </w:pPr>
            <w:r w:rsidRPr="009E50A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F4BDFF" w14:textId="77777777" w:rsidR="00710D47" w:rsidRPr="009E50A5" w:rsidRDefault="00710D47" w:rsidP="00BD168F">
            <w:pPr>
              <w:jc w:val="both"/>
              <w:rPr>
                <w:snapToGrid w:val="0"/>
                <w:sz w:val="20"/>
                <w:szCs w:val="28"/>
              </w:rPr>
            </w:pPr>
            <w:r w:rsidRPr="009E50A5">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929AB05" w14:textId="77777777" w:rsidR="00710D47" w:rsidRPr="009E50A5" w:rsidRDefault="00710D47" w:rsidP="00BD168F">
            <w:pPr>
              <w:jc w:val="center"/>
              <w:rPr>
                <w:snapToGrid w:val="0"/>
                <w:sz w:val="20"/>
                <w:szCs w:val="20"/>
              </w:rPr>
            </w:pPr>
            <w:r w:rsidRPr="009E50A5">
              <w:rPr>
                <w:snapToGrid w:val="0"/>
                <w:sz w:val="20"/>
                <w:szCs w:val="20"/>
              </w:rPr>
              <w:t>3 928</w:t>
            </w:r>
          </w:p>
        </w:tc>
        <w:tc>
          <w:tcPr>
            <w:tcW w:w="1764" w:type="dxa"/>
            <w:gridSpan w:val="2"/>
            <w:tcBorders>
              <w:top w:val="nil"/>
              <w:left w:val="nil"/>
              <w:bottom w:val="single" w:sz="4" w:space="0" w:color="auto"/>
              <w:right w:val="single" w:sz="4" w:space="0" w:color="auto"/>
            </w:tcBorders>
            <w:shd w:val="clear" w:color="auto" w:fill="auto"/>
            <w:vAlign w:val="center"/>
          </w:tcPr>
          <w:p w14:paraId="1E9287F4" w14:textId="77777777" w:rsidR="00710D47" w:rsidRPr="009E50A5" w:rsidRDefault="00710D47" w:rsidP="00BD168F">
            <w:pPr>
              <w:jc w:val="center"/>
              <w:rPr>
                <w:snapToGrid w:val="0"/>
                <w:sz w:val="20"/>
                <w:szCs w:val="20"/>
              </w:rPr>
            </w:pPr>
            <w:r w:rsidRPr="009E50A5">
              <w:rPr>
                <w:snapToGrid w:val="0"/>
                <w:sz w:val="20"/>
                <w:szCs w:val="20"/>
              </w:rPr>
              <w:t>5 581</w:t>
            </w:r>
          </w:p>
        </w:tc>
        <w:tc>
          <w:tcPr>
            <w:tcW w:w="1872" w:type="dxa"/>
            <w:gridSpan w:val="2"/>
            <w:tcBorders>
              <w:top w:val="nil"/>
              <w:left w:val="nil"/>
              <w:bottom w:val="single" w:sz="4" w:space="0" w:color="auto"/>
              <w:right w:val="single" w:sz="4" w:space="0" w:color="auto"/>
            </w:tcBorders>
            <w:shd w:val="clear" w:color="auto" w:fill="auto"/>
            <w:vAlign w:val="center"/>
          </w:tcPr>
          <w:p w14:paraId="76766AC3" w14:textId="77777777" w:rsidR="00710D47" w:rsidRPr="009E50A5" w:rsidRDefault="00710D47" w:rsidP="00BD168F">
            <w:pPr>
              <w:jc w:val="center"/>
              <w:rPr>
                <w:snapToGrid w:val="0"/>
                <w:sz w:val="20"/>
                <w:szCs w:val="20"/>
              </w:rPr>
            </w:pPr>
            <w:r w:rsidRPr="009E50A5">
              <w:rPr>
                <w:snapToGrid w:val="0"/>
                <w:sz w:val="20"/>
                <w:szCs w:val="20"/>
              </w:rPr>
              <w:t>1 653</w:t>
            </w:r>
          </w:p>
        </w:tc>
      </w:tr>
      <w:tr w:rsidR="00710D47" w:rsidRPr="009E50A5" w14:paraId="5953DA4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7329" w14:textId="77777777" w:rsidR="00710D47" w:rsidRPr="009E50A5" w:rsidRDefault="00710D47" w:rsidP="00BD168F">
            <w:pPr>
              <w:jc w:val="center"/>
              <w:rPr>
                <w:snapToGrid w:val="0"/>
                <w:sz w:val="20"/>
                <w:szCs w:val="28"/>
              </w:rPr>
            </w:pPr>
            <w:r w:rsidRPr="009E50A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08B1E0" w14:textId="77777777" w:rsidR="00710D47" w:rsidRPr="009E50A5" w:rsidRDefault="00710D47" w:rsidP="00BD168F">
            <w:pPr>
              <w:jc w:val="both"/>
              <w:rPr>
                <w:snapToGrid w:val="0"/>
                <w:sz w:val="20"/>
                <w:szCs w:val="28"/>
              </w:rPr>
            </w:pPr>
            <w:r w:rsidRPr="009E50A5">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9CD13E" w14:textId="77777777" w:rsidR="00710D47" w:rsidRPr="009E50A5" w:rsidRDefault="00710D47" w:rsidP="00BD168F">
            <w:pPr>
              <w:jc w:val="center"/>
              <w:rPr>
                <w:snapToGrid w:val="0"/>
                <w:sz w:val="20"/>
                <w:szCs w:val="20"/>
              </w:rPr>
            </w:pPr>
            <w:r w:rsidRPr="009E50A5">
              <w:rPr>
                <w:snapToGrid w:val="0"/>
                <w:sz w:val="20"/>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E13FC89" w14:textId="77777777" w:rsidR="00710D47" w:rsidRPr="009E50A5" w:rsidRDefault="00710D47" w:rsidP="00BD168F">
            <w:pPr>
              <w:jc w:val="center"/>
              <w:rPr>
                <w:snapToGrid w:val="0"/>
                <w:sz w:val="20"/>
                <w:szCs w:val="20"/>
              </w:rPr>
            </w:pPr>
            <w:r w:rsidRPr="009E50A5">
              <w:rPr>
                <w:snapToGrid w:val="0"/>
                <w:sz w:val="20"/>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4FCBD269"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4DFC1A5F"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A220D" w14:textId="77777777" w:rsidR="00710D47" w:rsidRPr="009E50A5" w:rsidRDefault="00710D47" w:rsidP="00BD168F">
            <w:pPr>
              <w:jc w:val="center"/>
              <w:rPr>
                <w:snapToGrid w:val="0"/>
                <w:sz w:val="20"/>
                <w:szCs w:val="28"/>
              </w:rPr>
            </w:pPr>
            <w:r w:rsidRPr="009E50A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29060B" w14:textId="77777777" w:rsidR="00710D47" w:rsidRPr="009E50A5" w:rsidRDefault="00710D47" w:rsidP="00BD168F">
            <w:pPr>
              <w:rPr>
                <w:snapToGrid w:val="0"/>
                <w:sz w:val="20"/>
                <w:szCs w:val="28"/>
              </w:rPr>
            </w:pPr>
            <w:r w:rsidRPr="009E50A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D9AC1E" w14:textId="77777777" w:rsidR="00710D47" w:rsidRPr="009E50A5" w:rsidRDefault="00710D47" w:rsidP="00BD168F">
            <w:pPr>
              <w:jc w:val="center"/>
              <w:rPr>
                <w:snapToGrid w:val="0"/>
                <w:sz w:val="20"/>
                <w:szCs w:val="20"/>
              </w:rPr>
            </w:pPr>
            <w:r w:rsidRPr="009E50A5">
              <w:rPr>
                <w:snapToGrid w:val="0"/>
                <w:sz w:val="20"/>
                <w:szCs w:val="20"/>
              </w:rPr>
              <w:t>11 392</w:t>
            </w:r>
          </w:p>
        </w:tc>
        <w:tc>
          <w:tcPr>
            <w:tcW w:w="1764" w:type="dxa"/>
            <w:gridSpan w:val="2"/>
            <w:tcBorders>
              <w:top w:val="nil"/>
              <w:left w:val="nil"/>
              <w:bottom w:val="single" w:sz="4" w:space="0" w:color="auto"/>
              <w:right w:val="single" w:sz="4" w:space="0" w:color="auto"/>
            </w:tcBorders>
            <w:shd w:val="clear" w:color="auto" w:fill="auto"/>
            <w:vAlign w:val="center"/>
          </w:tcPr>
          <w:p w14:paraId="72ACAAE3" w14:textId="77777777" w:rsidR="00710D47" w:rsidRPr="009E50A5" w:rsidRDefault="00710D47" w:rsidP="00BD168F">
            <w:pPr>
              <w:jc w:val="center"/>
              <w:rPr>
                <w:snapToGrid w:val="0"/>
                <w:sz w:val="20"/>
                <w:szCs w:val="20"/>
              </w:rPr>
            </w:pPr>
            <w:r w:rsidRPr="009E50A5">
              <w:rPr>
                <w:snapToGrid w:val="0"/>
                <w:sz w:val="20"/>
                <w:szCs w:val="20"/>
              </w:rPr>
              <w:t>22 581</w:t>
            </w:r>
          </w:p>
        </w:tc>
        <w:tc>
          <w:tcPr>
            <w:tcW w:w="1872" w:type="dxa"/>
            <w:gridSpan w:val="2"/>
            <w:tcBorders>
              <w:top w:val="nil"/>
              <w:left w:val="nil"/>
              <w:bottom w:val="single" w:sz="4" w:space="0" w:color="auto"/>
              <w:right w:val="single" w:sz="4" w:space="0" w:color="auto"/>
            </w:tcBorders>
            <w:shd w:val="clear" w:color="auto" w:fill="auto"/>
            <w:vAlign w:val="center"/>
          </w:tcPr>
          <w:p w14:paraId="6524C08F" w14:textId="77777777" w:rsidR="00710D47" w:rsidRPr="009E50A5" w:rsidRDefault="00710D47" w:rsidP="00BD168F">
            <w:pPr>
              <w:jc w:val="center"/>
              <w:rPr>
                <w:snapToGrid w:val="0"/>
                <w:sz w:val="20"/>
                <w:szCs w:val="20"/>
              </w:rPr>
            </w:pPr>
            <w:r w:rsidRPr="009E50A5">
              <w:rPr>
                <w:snapToGrid w:val="0"/>
                <w:sz w:val="20"/>
                <w:szCs w:val="20"/>
              </w:rPr>
              <w:t>11 189</w:t>
            </w:r>
          </w:p>
        </w:tc>
      </w:tr>
      <w:tr w:rsidR="00710D47" w:rsidRPr="009E50A5" w14:paraId="7C396BA5" w14:textId="77777777" w:rsidTr="00BD168F">
        <w:trPr>
          <w:trHeight w:val="300"/>
        </w:trPr>
        <w:tc>
          <w:tcPr>
            <w:tcW w:w="750" w:type="dxa"/>
            <w:tcBorders>
              <w:top w:val="nil"/>
              <w:left w:val="nil"/>
              <w:bottom w:val="nil"/>
              <w:right w:val="nil"/>
            </w:tcBorders>
            <w:shd w:val="clear" w:color="auto" w:fill="auto"/>
            <w:vAlign w:val="center"/>
            <w:hideMark/>
          </w:tcPr>
          <w:p w14:paraId="5B8C81FB" w14:textId="77777777" w:rsidR="00710D47" w:rsidRPr="009E50A5" w:rsidRDefault="00710D47" w:rsidP="00BD168F">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863615C"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tcPr>
          <w:p w14:paraId="579AE4D5"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tcPr>
          <w:p w14:paraId="6C49941F"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tcPr>
          <w:p w14:paraId="5DC453CF" w14:textId="77777777" w:rsidR="00710D47" w:rsidRPr="009E50A5" w:rsidRDefault="00710D47" w:rsidP="00BD168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FD0116D" w14:textId="77777777" w:rsidR="00710D47" w:rsidRPr="009E50A5" w:rsidRDefault="00710D47" w:rsidP="00BD168F">
            <w:pPr>
              <w:jc w:val="center"/>
              <w:rPr>
                <w:snapToGrid w:val="0"/>
                <w:sz w:val="20"/>
                <w:szCs w:val="28"/>
              </w:rPr>
            </w:pPr>
          </w:p>
        </w:tc>
      </w:tr>
      <w:tr w:rsidR="00710D47" w:rsidRPr="009E50A5" w14:paraId="33FFB4E4" w14:textId="77777777" w:rsidTr="00BD168F">
        <w:trPr>
          <w:trHeight w:val="300"/>
        </w:trPr>
        <w:tc>
          <w:tcPr>
            <w:tcW w:w="750" w:type="dxa"/>
            <w:tcBorders>
              <w:top w:val="nil"/>
              <w:left w:val="nil"/>
              <w:bottom w:val="nil"/>
              <w:right w:val="nil"/>
            </w:tcBorders>
            <w:shd w:val="clear" w:color="auto" w:fill="auto"/>
            <w:vAlign w:val="center"/>
            <w:hideMark/>
          </w:tcPr>
          <w:p w14:paraId="41E38C1B" w14:textId="77777777" w:rsidR="00710D47" w:rsidRPr="009E50A5" w:rsidRDefault="00710D47" w:rsidP="00BD168F">
            <w:pPr>
              <w:rPr>
                <w:snapToGrid w:val="0"/>
                <w:sz w:val="20"/>
                <w:szCs w:val="28"/>
              </w:rPr>
            </w:pPr>
          </w:p>
        </w:tc>
        <w:tc>
          <w:tcPr>
            <w:tcW w:w="3361" w:type="dxa"/>
            <w:tcBorders>
              <w:top w:val="nil"/>
              <w:left w:val="nil"/>
              <w:bottom w:val="nil"/>
              <w:right w:val="nil"/>
            </w:tcBorders>
            <w:shd w:val="clear" w:color="auto" w:fill="auto"/>
            <w:vAlign w:val="center"/>
            <w:hideMark/>
          </w:tcPr>
          <w:p w14:paraId="5182C8B1" w14:textId="77777777" w:rsidR="00710D47" w:rsidRPr="009E50A5" w:rsidRDefault="00710D47" w:rsidP="00BD168F">
            <w:pPr>
              <w:rPr>
                <w:snapToGrid w:val="0"/>
                <w:sz w:val="20"/>
                <w:szCs w:val="28"/>
              </w:rPr>
            </w:pPr>
          </w:p>
        </w:tc>
        <w:tc>
          <w:tcPr>
            <w:tcW w:w="1573" w:type="dxa"/>
            <w:tcBorders>
              <w:top w:val="nil"/>
              <w:left w:val="nil"/>
              <w:bottom w:val="nil"/>
              <w:right w:val="nil"/>
            </w:tcBorders>
            <w:shd w:val="clear" w:color="auto" w:fill="auto"/>
            <w:vAlign w:val="center"/>
            <w:hideMark/>
          </w:tcPr>
          <w:p w14:paraId="215A02D2"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52B07EF" w14:textId="77777777" w:rsidR="00710D47" w:rsidRPr="009E50A5" w:rsidRDefault="00710D47" w:rsidP="00BD168F">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DC26E7" w14:textId="77777777" w:rsidR="00710D47" w:rsidRPr="009E50A5" w:rsidRDefault="00710D47" w:rsidP="00BD168F">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ECD45E8" w14:textId="77777777" w:rsidR="00710D47" w:rsidRPr="009E50A5" w:rsidRDefault="00710D47" w:rsidP="00BD168F">
            <w:pPr>
              <w:jc w:val="center"/>
              <w:rPr>
                <w:snapToGrid w:val="0"/>
                <w:sz w:val="20"/>
                <w:szCs w:val="28"/>
              </w:rPr>
            </w:pPr>
          </w:p>
        </w:tc>
      </w:tr>
    </w:tbl>
    <w:p w14:paraId="73CB5FF9" w14:textId="77777777" w:rsidR="00710D47" w:rsidRPr="009E50A5" w:rsidRDefault="00710D47" w:rsidP="00710D47">
      <w:pPr>
        <w:numPr>
          <w:ilvl w:val="0"/>
          <w:numId w:val="17"/>
        </w:numPr>
        <w:tabs>
          <w:tab w:val="left" w:pos="1890"/>
        </w:tabs>
        <w:spacing w:line="360" w:lineRule="auto"/>
        <w:ind w:left="8222" w:right="-144" w:firstLine="0"/>
        <w:jc w:val="right"/>
        <w:rPr>
          <w:snapToGrid w:val="0"/>
          <w:sz w:val="28"/>
          <w:szCs w:val="28"/>
        </w:rPr>
      </w:pPr>
      <w:r w:rsidRPr="009E50A5">
        <w:rPr>
          <w:snapToGrid w:val="0"/>
          <w:sz w:val="28"/>
          <w:szCs w:val="28"/>
        </w:rPr>
        <w:br w:type="page"/>
      </w:r>
    </w:p>
    <w:tbl>
      <w:tblPr>
        <w:tblW w:w="11056" w:type="dxa"/>
        <w:tblInd w:w="108" w:type="dxa"/>
        <w:tblLook w:val="04A0" w:firstRow="1" w:lastRow="0" w:firstColumn="1" w:lastColumn="0" w:noHBand="0" w:noVBand="1"/>
      </w:tblPr>
      <w:tblGrid>
        <w:gridCol w:w="567"/>
        <w:gridCol w:w="4253"/>
        <w:gridCol w:w="1559"/>
        <w:gridCol w:w="14"/>
        <w:gridCol w:w="1482"/>
        <w:gridCol w:w="80"/>
        <w:gridCol w:w="1483"/>
        <w:gridCol w:w="25"/>
        <w:gridCol w:w="23"/>
        <w:gridCol w:w="1544"/>
        <w:gridCol w:w="26"/>
      </w:tblGrid>
      <w:tr w:rsidR="00710D47" w:rsidRPr="009E50A5" w14:paraId="4F0CCC48" w14:textId="77777777" w:rsidTr="00BD168F">
        <w:trPr>
          <w:trHeight w:val="441"/>
        </w:trPr>
        <w:tc>
          <w:tcPr>
            <w:tcW w:w="9486" w:type="dxa"/>
            <w:gridSpan w:val="9"/>
            <w:tcBorders>
              <w:top w:val="nil"/>
              <w:left w:val="nil"/>
              <w:bottom w:val="nil"/>
              <w:right w:val="nil"/>
            </w:tcBorders>
            <w:shd w:val="clear" w:color="auto" w:fill="auto"/>
            <w:noWrap/>
            <w:vAlign w:val="center"/>
            <w:hideMark/>
          </w:tcPr>
          <w:p w14:paraId="5C2DC8CB" w14:textId="77777777" w:rsidR="00710D47" w:rsidRPr="009E50A5" w:rsidRDefault="00710D47" w:rsidP="00BD168F">
            <w:pPr>
              <w:ind w:right="-394"/>
              <w:jc w:val="center"/>
              <w:rPr>
                <w:bCs/>
                <w:snapToGrid w:val="0"/>
                <w:sz w:val="28"/>
                <w:szCs w:val="28"/>
              </w:rPr>
            </w:pPr>
            <w:r w:rsidRPr="009E50A5">
              <w:rPr>
                <w:bCs/>
                <w:snapToGrid w:val="0"/>
                <w:sz w:val="28"/>
                <w:szCs w:val="28"/>
              </w:rPr>
              <w:lastRenderedPageBreak/>
              <w:t>Расчет необходимой валовой выручки установленных тарифов</w:t>
            </w:r>
          </w:p>
          <w:p w14:paraId="637CFEF7" w14:textId="77777777" w:rsidR="00710D47" w:rsidRPr="009E50A5" w:rsidRDefault="00710D47" w:rsidP="00BD168F">
            <w:pPr>
              <w:ind w:right="-394"/>
              <w:jc w:val="center"/>
              <w:rPr>
                <w:bCs/>
                <w:snapToGrid w:val="0"/>
                <w:sz w:val="28"/>
                <w:szCs w:val="28"/>
              </w:rPr>
            </w:pPr>
          </w:p>
        </w:tc>
        <w:tc>
          <w:tcPr>
            <w:tcW w:w="1570" w:type="dxa"/>
            <w:gridSpan w:val="2"/>
            <w:tcBorders>
              <w:top w:val="nil"/>
              <w:left w:val="nil"/>
              <w:bottom w:val="nil"/>
              <w:right w:val="nil"/>
            </w:tcBorders>
            <w:shd w:val="clear" w:color="auto" w:fill="auto"/>
            <w:noWrap/>
            <w:vAlign w:val="center"/>
            <w:hideMark/>
          </w:tcPr>
          <w:p w14:paraId="4D4E4729" w14:textId="77777777" w:rsidR="00710D47" w:rsidRPr="009E50A5" w:rsidRDefault="00710D47" w:rsidP="00BD168F">
            <w:pPr>
              <w:jc w:val="center"/>
              <w:rPr>
                <w:snapToGrid w:val="0"/>
                <w:sz w:val="20"/>
                <w:szCs w:val="28"/>
              </w:rPr>
            </w:pPr>
          </w:p>
        </w:tc>
      </w:tr>
      <w:tr w:rsidR="00710D47" w:rsidRPr="009E50A5" w14:paraId="3A52B537" w14:textId="77777777" w:rsidTr="00BD168F">
        <w:trPr>
          <w:gridAfter w:val="1"/>
          <w:wAfter w:w="26" w:type="dxa"/>
          <w:trHeight w:val="300"/>
        </w:trPr>
        <w:tc>
          <w:tcPr>
            <w:tcW w:w="567" w:type="dxa"/>
            <w:tcBorders>
              <w:top w:val="nil"/>
              <w:left w:val="nil"/>
              <w:bottom w:val="nil"/>
              <w:right w:val="nil"/>
            </w:tcBorders>
            <w:shd w:val="clear" w:color="auto" w:fill="auto"/>
            <w:vAlign w:val="center"/>
            <w:hideMark/>
          </w:tcPr>
          <w:p w14:paraId="3905BE93" w14:textId="77777777" w:rsidR="00710D47" w:rsidRPr="009E50A5" w:rsidRDefault="00710D47" w:rsidP="00BD168F">
            <w:pPr>
              <w:rPr>
                <w:snapToGrid w:val="0"/>
                <w:sz w:val="20"/>
                <w:szCs w:val="28"/>
              </w:rPr>
            </w:pPr>
          </w:p>
        </w:tc>
        <w:tc>
          <w:tcPr>
            <w:tcW w:w="4253" w:type="dxa"/>
            <w:tcBorders>
              <w:top w:val="nil"/>
              <w:left w:val="nil"/>
              <w:bottom w:val="nil"/>
              <w:right w:val="nil"/>
            </w:tcBorders>
            <w:shd w:val="clear" w:color="auto" w:fill="auto"/>
            <w:vAlign w:val="center"/>
            <w:hideMark/>
          </w:tcPr>
          <w:p w14:paraId="2C6CCDC4" w14:textId="77777777" w:rsidR="00710D47" w:rsidRPr="009E50A5" w:rsidRDefault="00710D47" w:rsidP="00BD168F">
            <w:pPr>
              <w:rPr>
                <w:snapToGrid w:val="0"/>
                <w:sz w:val="20"/>
                <w:szCs w:val="28"/>
              </w:rPr>
            </w:pPr>
          </w:p>
        </w:tc>
        <w:tc>
          <w:tcPr>
            <w:tcW w:w="1573" w:type="dxa"/>
            <w:gridSpan w:val="2"/>
            <w:tcBorders>
              <w:top w:val="nil"/>
              <w:left w:val="nil"/>
              <w:bottom w:val="nil"/>
              <w:right w:val="nil"/>
            </w:tcBorders>
            <w:shd w:val="clear" w:color="auto" w:fill="auto"/>
            <w:vAlign w:val="center"/>
            <w:hideMark/>
          </w:tcPr>
          <w:p w14:paraId="651EB32A" w14:textId="77777777" w:rsidR="00710D47" w:rsidRPr="009E50A5" w:rsidRDefault="00710D47" w:rsidP="00BD168F">
            <w:pPr>
              <w:jc w:val="center"/>
              <w:rPr>
                <w:snapToGrid w:val="0"/>
                <w:sz w:val="20"/>
                <w:szCs w:val="28"/>
              </w:rPr>
            </w:pPr>
          </w:p>
        </w:tc>
        <w:tc>
          <w:tcPr>
            <w:tcW w:w="1562" w:type="dxa"/>
            <w:gridSpan w:val="2"/>
            <w:tcBorders>
              <w:top w:val="nil"/>
              <w:left w:val="nil"/>
              <w:bottom w:val="nil"/>
              <w:right w:val="nil"/>
            </w:tcBorders>
            <w:shd w:val="clear" w:color="auto" w:fill="auto"/>
            <w:vAlign w:val="center"/>
            <w:hideMark/>
          </w:tcPr>
          <w:p w14:paraId="65CC3FBA" w14:textId="77777777" w:rsidR="00710D47" w:rsidRPr="009E50A5" w:rsidRDefault="00710D47" w:rsidP="00BD168F">
            <w:pPr>
              <w:jc w:val="center"/>
              <w:rPr>
                <w:snapToGrid w:val="0"/>
                <w:sz w:val="20"/>
                <w:szCs w:val="28"/>
              </w:rPr>
            </w:pPr>
          </w:p>
        </w:tc>
        <w:tc>
          <w:tcPr>
            <w:tcW w:w="1508" w:type="dxa"/>
            <w:gridSpan w:val="2"/>
            <w:tcBorders>
              <w:top w:val="nil"/>
              <w:left w:val="nil"/>
              <w:bottom w:val="nil"/>
              <w:right w:val="nil"/>
            </w:tcBorders>
            <w:shd w:val="clear" w:color="auto" w:fill="auto"/>
            <w:vAlign w:val="center"/>
            <w:hideMark/>
          </w:tcPr>
          <w:p w14:paraId="67B5AADE" w14:textId="77777777" w:rsidR="00710D47" w:rsidRPr="009E50A5" w:rsidRDefault="00710D47" w:rsidP="00BD168F">
            <w:pPr>
              <w:jc w:val="right"/>
              <w:rPr>
                <w:snapToGrid w:val="0"/>
                <w:sz w:val="20"/>
                <w:szCs w:val="28"/>
              </w:rPr>
            </w:pPr>
            <w:r w:rsidRPr="009E50A5">
              <w:rPr>
                <w:snapToGrid w:val="0"/>
                <w:sz w:val="20"/>
                <w:szCs w:val="28"/>
              </w:rPr>
              <w:t>тыс. руб.</w:t>
            </w:r>
          </w:p>
        </w:tc>
        <w:tc>
          <w:tcPr>
            <w:tcW w:w="1567" w:type="dxa"/>
            <w:gridSpan w:val="2"/>
            <w:tcBorders>
              <w:top w:val="nil"/>
              <w:left w:val="nil"/>
              <w:bottom w:val="nil"/>
              <w:right w:val="nil"/>
            </w:tcBorders>
            <w:shd w:val="clear" w:color="auto" w:fill="auto"/>
            <w:vAlign w:val="center"/>
            <w:hideMark/>
          </w:tcPr>
          <w:p w14:paraId="3F6900DB" w14:textId="77777777" w:rsidR="00710D47" w:rsidRPr="009E50A5" w:rsidRDefault="00710D47" w:rsidP="00BD168F">
            <w:pPr>
              <w:jc w:val="center"/>
              <w:rPr>
                <w:snapToGrid w:val="0"/>
                <w:sz w:val="20"/>
                <w:szCs w:val="28"/>
              </w:rPr>
            </w:pPr>
          </w:p>
        </w:tc>
      </w:tr>
      <w:tr w:rsidR="00710D47" w:rsidRPr="009E50A5" w14:paraId="470B6355" w14:textId="77777777" w:rsidTr="00BD168F">
        <w:trPr>
          <w:gridAfter w:val="4"/>
          <w:wAfter w:w="1618" w:type="dxa"/>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C8CA" w14:textId="77777777" w:rsidR="00710D47" w:rsidRPr="009E50A5" w:rsidRDefault="00710D47" w:rsidP="00BD168F">
            <w:pPr>
              <w:jc w:val="center"/>
              <w:rPr>
                <w:snapToGrid w:val="0"/>
                <w:sz w:val="20"/>
                <w:szCs w:val="20"/>
              </w:rPr>
            </w:pPr>
            <w:r w:rsidRPr="009E50A5">
              <w:rPr>
                <w:snapToGrid w:val="0"/>
                <w:sz w:val="20"/>
                <w:szCs w:val="20"/>
              </w:rPr>
              <w:t>№ п/п</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6699DA2" w14:textId="77777777" w:rsidR="00710D47" w:rsidRPr="009E50A5" w:rsidRDefault="00710D47" w:rsidP="00BD168F">
            <w:pPr>
              <w:jc w:val="center"/>
              <w:rPr>
                <w:snapToGrid w:val="0"/>
                <w:sz w:val="20"/>
                <w:szCs w:val="20"/>
              </w:rPr>
            </w:pPr>
            <w:r w:rsidRPr="009E50A5">
              <w:rPr>
                <w:snapToGrid w:val="0"/>
                <w:sz w:val="20"/>
                <w:szCs w:val="20"/>
              </w:rPr>
              <w:t>Наименование расхода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4CD14F27" w14:textId="77777777" w:rsidR="00710D47" w:rsidRPr="009E50A5" w:rsidRDefault="00710D47" w:rsidP="00BD168F">
            <w:pPr>
              <w:jc w:val="center"/>
              <w:rPr>
                <w:snapToGrid w:val="0"/>
                <w:sz w:val="20"/>
                <w:szCs w:val="20"/>
              </w:rPr>
            </w:pPr>
            <w:r w:rsidRPr="009E50A5">
              <w:rPr>
                <w:snapToGrid w:val="0"/>
                <w:sz w:val="20"/>
                <w:szCs w:val="20"/>
              </w:rPr>
              <w:t>Утверждено на 2024 год</w:t>
            </w:r>
          </w:p>
        </w:tc>
        <w:tc>
          <w:tcPr>
            <w:tcW w:w="1496" w:type="dxa"/>
            <w:gridSpan w:val="2"/>
            <w:tcBorders>
              <w:top w:val="single" w:sz="4" w:space="0" w:color="auto"/>
              <w:left w:val="single" w:sz="4" w:space="0" w:color="auto"/>
              <w:bottom w:val="single" w:sz="4" w:space="0" w:color="auto"/>
              <w:right w:val="nil"/>
            </w:tcBorders>
            <w:shd w:val="clear" w:color="auto" w:fill="auto"/>
            <w:vAlign w:val="center"/>
            <w:hideMark/>
          </w:tcPr>
          <w:p w14:paraId="14D67C63" w14:textId="77777777" w:rsidR="00710D47" w:rsidRPr="009E50A5" w:rsidRDefault="00710D47" w:rsidP="00BD168F">
            <w:pPr>
              <w:jc w:val="center"/>
              <w:rPr>
                <w:snapToGrid w:val="0"/>
                <w:sz w:val="20"/>
                <w:szCs w:val="20"/>
              </w:rPr>
            </w:pPr>
            <w:r w:rsidRPr="009E50A5">
              <w:rPr>
                <w:snapToGrid w:val="0"/>
                <w:sz w:val="20"/>
                <w:szCs w:val="20"/>
              </w:rPr>
              <w:t xml:space="preserve">Предложение экспертов </w:t>
            </w:r>
            <w:r w:rsidRPr="009E50A5">
              <w:rPr>
                <w:snapToGrid w:val="0"/>
                <w:sz w:val="20"/>
                <w:szCs w:val="20"/>
              </w:rPr>
              <w:br/>
              <w:t>на 2025 год</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EA70E" w14:textId="77777777" w:rsidR="00710D47" w:rsidRPr="009E50A5" w:rsidRDefault="00710D47" w:rsidP="00BD168F">
            <w:pPr>
              <w:jc w:val="center"/>
              <w:rPr>
                <w:snapToGrid w:val="0"/>
                <w:sz w:val="20"/>
                <w:szCs w:val="20"/>
              </w:rPr>
            </w:pPr>
            <w:r w:rsidRPr="009E50A5">
              <w:rPr>
                <w:snapToGrid w:val="0"/>
                <w:sz w:val="20"/>
                <w:szCs w:val="20"/>
              </w:rPr>
              <w:t>Динамика расходов</w:t>
            </w:r>
          </w:p>
        </w:tc>
      </w:tr>
      <w:tr w:rsidR="00710D47" w:rsidRPr="009E50A5" w14:paraId="7B04198A"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E83E8" w14:textId="77777777" w:rsidR="00710D47" w:rsidRPr="009E50A5" w:rsidRDefault="00710D47" w:rsidP="00BD168F">
            <w:pPr>
              <w:jc w:val="center"/>
              <w:rPr>
                <w:snapToGrid w:val="0"/>
                <w:sz w:val="20"/>
                <w:szCs w:val="20"/>
              </w:rPr>
            </w:pPr>
            <w:r w:rsidRPr="009E50A5">
              <w:rPr>
                <w:snapToGrid w:val="0"/>
                <w:sz w:val="20"/>
                <w:szCs w:val="20"/>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B470E75" w14:textId="77777777" w:rsidR="00710D47" w:rsidRPr="009E50A5" w:rsidRDefault="00710D47" w:rsidP="00BD168F">
            <w:pPr>
              <w:rPr>
                <w:snapToGrid w:val="0"/>
                <w:sz w:val="20"/>
                <w:szCs w:val="20"/>
              </w:rPr>
            </w:pPr>
            <w:r w:rsidRPr="009E50A5">
              <w:rPr>
                <w:snapToGrid w:val="0"/>
                <w:sz w:val="20"/>
                <w:szCs w:val="20"/>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27AAC" w14:textId="77777777" w:rsidR="00710D47" w:rsidRPr="009E50A5" w:rsidRDefault="00710D47" w:rsidP="00BD168F">
            <w:pPr>
              <w:jc w:val="center"/>
              <w:rPr>
                <w:sz w:val="20"/>
                <w:szCs w:val="20"/>
              </w:rPr>
            </w:pPr>
            <w:r w:rsidRPr="009E50A5">
              <w:rPr>
                <w:snapToGrid w:val="0"/>
                <w:sz w:val="20"/>
                <w:szCs w:val="20"/>
              </w:rPr>
              <w:t>7 161</w:t>
            </w:r>
          </w:p>
        </w:tc>
        <w:tc>
          <w:tcPr>
            <w:tcW w:w="1496" w:type="dxa"/>
            <w:gridSpan w:val="2"/>
            <w:tcBorders>
              <w:top w:val="single" w:sz="4" w:space="0" w:color="auto"/>
              <w:left w:val="nil"/>
              <w:bottom w:val="single" w:sz="4" w:space="0" w:color="auto"/>
              <w:right w:val="single" w:sz="4" w:space="0" w:color="auto"/>
            </w:tcBorders>
            <w:shd w:val="clear" w:color="auto" w:fill="auto"/>
            <w:vAlign w:val="center"/>
          </w:tcPr>
          <w:p w14:paraId="7A28B5A1" w14:textId="77777777" w:rsidR="00710D47" w:rsidRPr="009E50A5" w:rsidRDefault="00710D47" w:rsidP="00BD168F">
            <w:pPr>
              <w:jc w:val="center"/>
              <w:rPr>
                <w:snapToGrid w:val="0"/>
                <w:sz w:val="20"/>
                <w:szCs w:val="20"/>
              </w:rPr>
            </w:pPr>
            <w:r w:rsidRPr="009E50A5">
              <w:rPr>
                <w:snapToGrid w:val="0"/>
                <w:sz w:val="20"/>
                <w:szCs w:val="20"/>
              </w:rPr>
              <w:t>7 501</w:t>
            </w:r>
          </w:p>
        </w:tc>
        <w:tc>
          <w:tcPr>
            <w:tcW w:w="1563" w:type="dxa"/>
            <w:gridSpan w:val="2"/>
            <w:tcBorders>
              <w:top w:val="single" w:sz="4" w:space="0" w:color="auto"/>
              <w:left w:val="nil"/>
              <w:bottom w:val="single" w:sz="4" w:space="0" w:color="auto"/>
              <w:right w:val="single" w:sz="4" w:space="0" w:color="auto"/>
            </w:tcBorders>
            <w:shd w:val="clear" w:color="auto" w:fill="auto"/>
            <w:vAlign w:val="center"/>
          </w:tcPr>
          <w:p w14:paraId="06CCD495" w14:textId="77777777" w:rsidR="00710D47" w:rsidRPr="009E50A5" w:rsidRDefault="00710D47" w:rsidP="00BD168F">
            <w:pPr>
              <w:jc w:val="center"/>
              <w:rPr>
                <w:snapToGrid w:val="0"/>
                <w:sz w:val="20"/>
                <w:szCs w:val="20"/>
              </w:rPr>
            </w:pPr>
            <w:r w:rsidRPr="009E50A5">
              <w:rPr>
                <w:snapToGrid w:val="0"/>
                <w:sz w:val="20"/>
                <w:szCs w:val="20"/>
              </w:rPr>
              <w:t>340</w:t>
            </w:r>
          </w:p>
        </w:tc>
      </w:tr>
      <w:tr w:rsidR="00710D47" w:rsidRPr="009E50A5" w14:paraId="7140B71C"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B2EC" w14:textId="77777777" w:rsidR="00710D47" w:rsidRPr="009E50A5" w:rsidRDefault="00710D47" w:rsidP="00BD168F">
            <w:pPr>
              <w:jc w:val="center"/>
              <w:rPr>
                <w:snapToGrid w:val="0"/>
                <w:sz w:val="20"/>
                <w:szCs w:val="20"/>
              </w:rPr>
            </w:pPr>
            <w:r w:rsidRPr="009E50A5">
              <w:rPr>
                <w:snapToGrid w:val="0"/>
                <w:sz w:val="20"/>
                <w:szCs w:val="20"/>
              </w:rPr>
              <w:t>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761083D" w14:textId="77777777" w:rsidR="00710D47" w:rsidRPr="009E50A5" w:rsidRDefault="00710D47" w:rsidP="00BD168F">
            <w:pPr>
              <w:jc w:val="both"/>
              <w:rPr>
                <w:snapToGrid w:val="0"/>
                <w:sz w:val="20"/>
                <w:szCs w:val="20"/>
              </w:rPr>
            </w:pPr>
            <w:r w:rsidRPr="009E50A5">
              <w:rPr>
                <w:snapToGrid w:val="0"/>
                <w:sz w:val="20"/>
                <w:szCs w:val="20"/>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85D358" w14:textId="77777777" w:rsidR="00710D47" w:rsidRPr="009E50A5" w:rsidRDefault="00710D47" w:rsidP="00BD168F">
            <w:pPr>
              <w:jc w:val="center"/>
              <w:rPr>
                <w:snapToGrid w:val="0"/>
                <w:sz w:val="20"/>
                <w:szCs w:val="20"/>
              </w:rPr>
            </w:pPr>
            <w:r w:rsidRPr="009E50A5">
              <w:rPr>
                <w:snapToGrid w:val="0"/>
                <w:sz w:val="20"/>
                <w:szCs w:val="20"/>
              </w:rPr>
              <w:t>481</w:t>
            </w:r>
          </w:p>
        </w:tc>
        <w:tc>
          <w:tcPr>
            <w:tcW w:w="1496" w:type="dxa"/>
            <w:gridSpan w:val="2"/>
            <w:tcBorders>
              <w:top w:val="nil"/>
              <w:left w:val="nil"/>
              <w:bottom w:val="single" w:sz="4" w:space="0" w:color="auto"/>
              <w:right w:val="single" w:sz="4" w:space="0" w:color="auto"/>
            </w:tcBorders>
            <w:shd w:val="clear" w:color="auto" w:fill="auto"/>
            <w:vAlign w:val="center"/>
          </w:tcPr>
          <w:p w14:paraId="49099FE0" w14:textId="77777777" w:rsidR="00710D47" w:rsidRPr="009E50A5" w:rsidRDefault="00710D47" w:rsidP="00BD168F">
            <w:pPr>
              <w:jc w:val="center"/>
              <w:rPr>
                <w:snapToGrid w:val="0"/>
                <w:sz w:val="20"/>
                <w:szCs w:val="20"/>
              </w:rPr>
            </w:pPr>
            <w:r w:rsidRPr="009E50A5">
              <w:rPr>
                <w:snapToGrid w:val="0"/>
                <w:sz w:val="20"/>
                <w:szCs w:val="20"/>
              </w:rPr>
              <w:t>827</w:t>
            </w:r>
          </w:p>
        </w:tc>
        <w:tc>
          <w:tcPr>
            <w:tcW w:w="1563" w:type="dxa"/>
            <w:gridSpan w:val="2"/>
            <w:tcBorders>
              <w:top w:val="nil"/>
              <w:left w:val="nil"/>
              <w:bottom w:val="single" w:sz="4" w:space="0" w:color="auto"/>
              <w:right w:val="single" w:sz="4" w:space="0" w:color="auto"/>
            </w:tcBorders>
            <w:shd w:val="clear" w:color="auto" w:fill="auto"/>
            <w:vAlign w:val="center"/>
          </w:tcPr>
          <w:p w14:paraId="1147241A" w14:textId="77777777" w:rsidR="00710D47" w:rsidRPr="009E50A5" w:rsidRDefault="00710D47" w:rsidP="00BD168F">
            <w:pPr>
              <w:jc w:val="center"/>
              <w:rPr>
                <w:snapToGrid w:val="0"/>
                <w:sz w:val="20"/>
                <w:szCs w:val="20"/>
              </w:rPr>
            </w:pPr>
            <w:r w:rsidRPr="009E50A5">
              <w:rPr>
                <w:snapToGrid w:val="0"/>
                <w:sz w:val="20"/>
                <w:szCs w:val="20"/>
              </w:rPr>
              <w:t>346</w:t>
            </w:r>
          </w:p>
        </w:tc>
      </w:tr>
      <w:tr w:rsidR="00710D47" w:rsidRPr="009E50A5" w14:paraId="1E876F0A"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D99D1" w14:textId="77777777" w:rsidR="00710D47" w:rsidRPr="009E50A5" w:rsidRDefault="00710D47" w:rsidP="00BD168F">
            <w:pPr>
              <w:jc w:val="center"/>
              <w:rPr>
                <w:snapToGrid w:val="0"/>
                <w:sz w:val="20"/>
                <w:szCs w:val="20"/>
              </w:rPr>
            </w:pPr>
            <w:r w:rsidRPr="009E50A5">
              <w:rPr>
                <w:snapToGrid w:val="0"/>
                <w:sz w:val="20"/>
                <w:szCs w:val="20"/>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6C2CF74" w14:textId="77777777" w:rsidR="00710D47" w:rsidRPr="009E50A5" w:rsidRDefault="00710D47" w:rsidP="00BD168F">
            <w:pPr>
              <w:jc w:val="both"/>
              <w:rPr>
                <w:snapToGrid w:val="0"/>
                <w:sz w:val="20"/>
                <w:szCs w:val="20"/>
              </w:rPr>
            </w:pPr>
            <w:r w:rsidRPr="009E50A5">
              <w:rPr>
                <w:snapToGrid w:val="0"/>
                <w:sz w:val="20"/>
                <w:szCs w:val="20"/>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9D5786" w14:textId="77777777" w:rsidR="00710D47" w:rsidRPr="009E50A5" w:rsidRDefault="00710D47" w:rsidP="00BD168F">
            <w:pPr>
              <w:jc w:val="center"/>
              <w:rPr>
                <w:snapToGrid w:val="0"/>
                <w:sz w:val="20"/>
                <w:szCs w:val="20"/>
              </w:rPr>
            </w:pPr>
            <w:r w:rsidRPr="009E50A5">
              <w:rPr>
                <w:snapToGrid w:val="0"/>
                <w:sz w:val="20"/>
                <w:szCs w:val="20"/>
              </w:rPr>
              <w:t>11 392</w:t>
            </w:r>
          </w:p>
        </w:tc>
        <w:tc>
          <w:tcPr>
            <w:tcW w:w="1496" w:type="dxa"/>
            <w:gridSpan w:val="2"/>
            <w:tcBorders>
              <w:top w:val="nil"/>
              <w:left w:val="nil"/>
              <w:bottom w:val="single" w:sz="4" w:space="0" w:color="auto"/>
              <w:right w:val="single" w:sz="4" w:space="0" w:color="auto"/>
            </w:tcBorders>
            <w:shd w:val="clear" w:color="auto" w:fill="auto"/>
            <w:vAlign w:val="center"/>
          </w:tcPr>
          <w:p w14:paraId="3133AD56" w14:textId="77777777" w:rsidR="00710D47" w:rsidRPr="009E50A5" w:rsidRDefault="00710D47" w:rsidP="00BD168F">
            <w:pPr>
              <w:jc w:val="center"/>
              <w:rPr>
                <w:snapToGrid w:val="0"/>
                <w:sz w:val="20"/>
                <w:szCs w:val="20"/>
              </w:rPr>
            </w:pPr>
            <w:r w:rsidRPr="009E50A5">
              <w:rPr>
                <w:snapToGrid w:val="0"/>
                <w:sz w:val="20"/>
                <w:szCs w:val="20"/>
              </w:rPr>
              <w:t>22 581</w:t>
            </w:r>
          </w:p>
        </w:tc>
        <w:tc>
          <w:tcPr>
            <w:tcW w:w="1563" w:type="dxa"/>
            <w:gridSpan w:val="2"/>
            <w:tcBorders>
              <w:top w:val="nil"/>
              <w:left w:val="nil"/>
              <w:bottom w:val="single" w:sz="4" w:space="0" w:color="auto"/>
              <w:right w:val="single" w:sz="4" w:space="0" w:color="auto"/>
            </w:tcBorders>
            <w:shd w:val="clear" w:color="auto" w:fill="auto"/>
            <w:vAlign w:val="center"/>
          </w:tcPr>
          <w:p w14:paraId="268D872C" w14:textId="77777777" w:rsidR="00710D47" w:rsidRPr="009E50A5" w:rsidRDefault="00710D47" w:rsidP="00BD168F">
            <w:pPr>
              <w:jc w:val="center"/>
              <w:rPr>
                <w:snapToGrid w:val="0"/>
                <w:sz w:val="20"/>
                <w:szCs w:val="20"/>
              </w:rPr>
            </w:pPr>
            <w:r w:rsidRPr="009E50A5">
              <w:rPr>
                <w:snapToGrid w:val="0"/>
                <w:sz w:val="20"/>
                <w:szCs w:val="20"/>
              </w:rPr>
              <w:t>11 189</w:t>
            </w:r>
          </w:p>
        </w:tc>
      </w:tr>
      <w:tr w:rsidR="00710D47" w:rsidRPr="009E50A5" w14:paraId="432E8C6E"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B941F" w14:textId="77777777" w:rsidR="00710D47" w:rsidRPr="009E50A5" w:rsidRDefault="00710D47" w:rsidP="00BD168F">
            <w:pPr>
              <w:jc w:val="center"/>
              <w:rPr>
                <w:snapToGrid w:val="0"/>
                <w:sz w:val="20"/>
                <w:szCs w:val="20"/>
              </w:rPr>
            </w:pPr>
            <w:r w:rsidRPr="009E50A5">
              <w:rPr>
                <w:snapToGrid w:val="0"/>
                <w:sz w:val="20"/>
                <w:szCs w:val="20"/>
              </w:rPr>
              <w:t>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32E39A9" w14:textId="77777777" w:rsidR="00710D47" w:rsidRPr="009E50A5" w:rsidRDefault="00710D47" w:rsidP="00BD168F">
            <w:pPr>
              <w:jc w:val="both"/>
              <w:rPr>
                <w:snapToGrid w:val="0"/>
                <w:sz w:val="20"/>
                <w:szCs w:val="20"/>
              </w:rPr>
            </w:pPr>
            <w:r w:rsidRPr="009E50A5">
              <w:rPr>
                <w:snapToGrid w:val="0"/>
                <w:sz w:val="20"/>
                <w:szCs w:val="20"/>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66DE6A"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186F5011"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015F6190"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7C99672E"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3DDD" w14:textId="77777777" w:rsidR="00710D47" w:rsidRPr="009E50A5" w:rsidRDefault="00710D47" w:rsidP="00BD168F">
            <w:pPr>
              <w:jc w:val="center"/>
              <w:rPr>
                <w:snapToGrid w:val="0"/>
                <w:sz w:val="20"/>
                <w:szCs w:val="20"/>
              </w:rPr>
            </w:pPr>
            <w:r w:rsidRPr="009E50A5">
              <w:rPr>
                <w:snapToGrid w:val="0"/>
                <w:sz w:val="20"/>
                <w:szCs w:val="20"/>
              </w:rPr>
              <w:t>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2282DC9" w14:textId="77777777" w:rsidR="00710D47" w:rsidRPr="009E50A5" w:rsidRDefault="00710D47" w:rsidP="00BD168F">
            <w:pPr>
              <w:jc w:val="both"/>
              <w:rPr>
                <w:snapToGrid w:val="0"/>
                <w:sz w:val="20"/>
                <w:szCs w:val="20"/>
              </w:rPr>
            </w:pPr>
            <w:r w:rsidRPr="009E50A5">
              <w:rPr>
                <w:snapToGrid w:val="0"/>
                <w:sz w:val="20"/>
                <w:szCs w:val="20"/>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716471"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2B271686"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1597D37F"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910DA5F" w14:textId="77777777" w:rsidTr="00BD168F">
        <w:trPr>
          <w:gridAfter w:val="4"/>
          <w:wAfter w:w="1618" w:type="dxa"/>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84AD2" w14:textId="77777777" w:rsidR="00710D47" w:rsidRPr="009E50A5" w:rsidRDefault="00710D47" w:rsidP="00BD168F">
            <w:pPr>
              <w:jc w:val="center"/>
              <w:rPr>
                <w:snapToGrid w:val="0"/>
                <w:sz w:val="20"/>
                <w:szCs w:val="20"/>
              </w:rPr>
            </w:pPr>
            <w:r w:rsidRPr="009E50A5">
              <w:rPr>
                <w:snapToGrid w:val="0"/>
                <w:sz w:val="20"/>
                <w:szCs w:val="20"/>
              </w:rPr>
              <w:t>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2FB1E8C" w14:textId="77777777" w:rsidR="00710D47" w:rsidRPr="009E50A5" w:rsidRDefault="00710D47" w:rsidP="00BD168F">
            <w:pPr>
              <w:jc w:val="both"/>
              <w:rPr>
                <w:snapToGrid w:val="0"/>
                <w:sz w:val="20"/>
                <w:szCs w:val="20"/>
              </w:rPr>
            </w:pPr>
            <w:r w:rsidRPr="009E50A5">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CFCCE9"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6CF4B745"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0327CDDA"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3BDD23E3" w14:textId="77777777" w:rsidTr="00BD168F">
        <w:trPr>
          <w:gridAfter w:val="4"/>
          <w:wAfter w:w="1618" w:type="dxa"/>
          <w:trHeight w:val="5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2E82" w14:textId="77777777" w:rsidR="00710D47" w:rsidRPr="009E50A5" w:rsidRDefault="00710D47" w:rsidP="00BD168F">
            <w:pPr>
              <w:jc w:val="center"/>
              <w:rPr>
                <w:snapToGrid w:val="0"/>
                <w:sz w:val="20"/>
                <w:szCs w:val="20"/>
              </w:rPr>
            </w:pPr>
            <w:r w:rsidRPr="009E50A5">
              <w:rPr>
                <w:snapToGrid w:val="0"/>
                <w:sz w:val="20"/>
                <w:szCs w:val="20"/>
              </w:rPr>
              <w:t>7</w:t>
            </w:r>
          </w:p>
        </w:tc>
        <w:tc>
          <w:tcPr>
            <w:tcW w:w="4253" w:type="dxa"/>
            <w:tcBorders>
              <w:top w:val="single" w:sz="4" w:space="0" w:color="auto"/>
              <w:left w:val="nil"/>
              <w:bottom w:val="single" w:sz="4" w:space="0" w:color="auto"/>
              <w:right w:val="single" w:sz="4" w:space="0" w:color="auto"/>
            </w:tcBorders>
            <w:shd w:val="clear" w:color="auto" w:fill="auto"/>
            <w:vAlign w:val="center"/>
          </w:tcPr>
          <w:p w14:paraId="4A82D9FD" w14:textId="77777777" w:rsidR="00710D47" w:rsidRPr="009E50A5" w:rsidRDefault="00710D47" w:rsidP="00BD168F">
            <w:pPr>
              <w:jc w:val="both"/>
              <w:rPr>
                <w:snapToGrid w:val="0"/>
                <w:sz w:val="20"/>
                <w:szCs w:val="20"/>
              </w:rPr>
            </w:pPr>
            <w:r w:rsidRPr="009E50A5">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F1918F"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0669DBD7"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2623861F"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3C9B3CDD" w14:textId="77777777" w:rsidTr="00BD168F">
        <w:trPr>
          <w:gridAfter w:val="4"/>
          <w:wAfter w:w="1618" w:type="dxa"/>
          <w:trHeight w:val="39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68007" w14:textId="77777777" w:rsidR="00710D47" w:rsidRPr="009E50A5" w:rsidRDefault="00710D47" w:rsidP="00BD168F">
            <w:pPr>
              <w:jc w:val="center"/>
              <w:rPr>
                <w:snapToGrid w:val="0"/>
                <w:sz w:val="20"/>
                <w:szCs w:val="20"/>
              </w:rPr>
            </w:pPr>
            <w:r w:rsidRPr="009E50A5">
              <w:rPr>
                <w:snapToGrid w:val="0"/>
                <w:sz w:val="20"/>
                <w:szCs w:val="20"/>
              </w:rPr>
              <w:t>8</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D5A47BC" w14:textId="77777777" w:rsidR="00710D47" w:rsidRPr="009E50A5" w:rsidRDefault="00710D47" w:rsidP="00BD168F">
            <w:pPr>
              <w:jc w:val="both"/>
              <w:rPr>
                <w:snapToGrid w:val="0"/>
                <w:sz w:val="20"/>
                <w:szCs w:val="20"/>
              </w:rPr>
            </w:pPr>
            <w:r w:rsidRPr="009E50A5">
              <w:rPr>
                <w:snapToGrid w:val="0"/>
                <w:sz w:val="20"/>
                <w:szCs w:val="20"/>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7EE42C"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6E041C89"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2EC7A896"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1821DBAD"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AB0DF" w14:textId="77777777" w:rsidR="00710D47" w:rsidRPr="009E50A5" w:rsidRDefault="00710D47" w:rsidP="00BD168F">
            <w:pPr>
              <w:jc w:val="center"/>
              <w:rPr>
                <w:snapToGrid w:val="0"/>
                <w:sz w:val="20"/>
                <w:szCs w:val="20"/>
              </w:rPr>
            </w:pPr>
            <w:r w:rsidRPr="009E50A5">
              <w:rPr>
                <w:snapToGrid w:val="0"/>
                <w:sz w:val="20"/>
                <w:szCs w:val="20"/>
              </w:rPr>
              <w:t>9</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FE01289" w14:textId="77777777" w:rsidR="00710D47" w:rsidRPr="009E50A5" w:rsidRDefault="00710D47" w:rsidP="00BD168F">
            <w:pPr>
              <w:jc w:val="both"/>
              <w:rPr>
                <w:snapToGrid w:val="0"/>
                <w:sz w:val="20"/>
                <w:szCs w:val="20"/>
              </w:rPr>
            </w:pPr>
            <w:r w:rsidRPr="009E50A5">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33DC1A"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6A8F8C1D"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1FFF16FE"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7756A96F" w14:textId="77777777" w:rsidTr="00BD168F">
        <w:trPr>
          <w:gridAfter w:val="4"/>
          <w:wAfter w:w="1618" w:type="dxa"/>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47AC" w14:textId="77777777" w:rsidR="00710D47" w:rsidRPr="009E50A5" w:rsidRDefault="00710D47" w:rsidP="00BD168F">
            <w:pPr>
              <w:jc w:val="center"/>
              <w:rPr>
                <w:snapToGrid w:val="0"/>
                <w:sz w:val="20"/>
                <w:szCs w:val="20"/>
              </w:rPr>
            </w:pPr>
            <w:r w:rsidRPr="009E50A5">
              <w:rPr>
                <w:snapToGrid w:val="0"/>
                <w:sz w:val="20"/>
                <w:szCs w:val="20"/>
              </w:rPr>
              <w:t>10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DCB8ACC" w14:textId="77777777" w:rsidR="00710D47" w:rsidRPr="009E50A5" w:rsidRDefault="00710D47" w:rsidP="00BD168F">
            <w:pPr>
              <w:jc w:val="both"/>
              <w:rPr>
                <w:snapToGrid w:val="0"/>
                <w:sz w:val="20"/>
                <w:szCs w:val="20"/>
              </w:rPr>
            </w:pPr>
            <w:r w:rsidRPr="009E50A5">
              <w:rPr>
                <w:snapToGrid w:val="0"/>
                <w:sz w:val="20"/>
                <w:szCs w:val="20"/>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986A82" w14:textId="77777777" w:rsidR="00710D47" w:rsidRPr="009E50A5" w:rsidRDefault="00710D47" w:rsidP="00BD168F">
            <w:pPr>
              <w:jc w:val="center"/>
              <w:rPr>
                <w:snapToGrid w:val="0"/>
                <w:sz w:val="20"/>
                <w:szCs w:val="20"/>
              </w:rPr>
            </w:pPr>
            <w:r w:rsidRPr="009E50A5">
              <w:rPr>
                <w:snapToGrid w:val="0"/>
                <w:sz w:val="20"/>
                <w:szCs w:val="20"/>
              </w:rPr>
              <w:t>19 034</w:t>
            </w:r>
          </w:p>
        </w:tc>
        <w:tc>
          <w:tcPr>
            <w:tcW w:w="1496" w:type="dxa"/>
            <w:gridSpan w:val="2"/>
            <w:tcBorders>
              <w:top w:val="nil"/>
              <w:left w:val="nil"/>
              <w:bottom w:val="single" w:sz="4" w:space="0" w:color="auto"/>
              <w:right w:val="single" w:sz="4" w:space="0" w:color="auto"/>
            </w:tcBorders>
            <w:shd w:val="clear" w:color="auto" w:fill="auto"/>
            <w:vAlign w:val="center"/>
          </w:tcPr>
          <w:p w14:paraId="763AD21E" w14:textId="77777777" w:rsidR="00710D47" w:rsidRPr="009E50A5" w:rsidRDefault="00710D47" w:rsidP="00BD168F">
            <w:pPr>
              <w:jc w:val="center"/>
              <w:rPr>
                <w:snapToGrid w:val="0"/>
                <w:sz w:val="20"/>
                <w:szCs w:val="20"/>
              </w:rPr>
            </w:pPr>
            <w:r w:rsidRPr="009E50A5">
              <w:rPr>
                <w:snapToGrid w:val="0"/>
                <w:sz w:val="20"/>
                <w:szCs w:val="20"/>
              </w:rPr>
              <w:t>30 909</w:t>
            </w:r>
          </w:p>
        </w:tc>
        <w:tc>
          <w:tcPr>
            <w:tcW w:w="1563" w:type="dxa"/>
            <w:gridSpan w:val="2"/>
            <w:tcBorders>
              <w:top w:val="nil"/>
              <w:left w:val="nil"/>
              <w:bottom w:val="single" w:sz="4" w:space="0" w:color="auto"/>
              <w:right w:val="single" w:sz="4" w:space="0" w:color="auto"/>
            </w:tcBorders>
            <w:shd w:val="clear" w:color="auto" w:fill="auto"/>
            <w:vAlign w:val="center"/>
          </w:tcPr>
          <w:p w14:paraId="499BC162" w14:textId="77777777" w:rsidR="00710D47" w:rsidRPr="009E50A5" w:rsidRDefault="00710D47" w:rsidP="00BD168F">
            <w:pPr>
              <w:jc w:val="center"/>
              <w:rPr>
                <w:snapToGrid w:val="0"/>
                <w:sz w:val="20"/>
                <w:szCs w:val="20"/>
              </w:rPr>
            </w:pPr>
            <w:r w:rsidRPr="009E50A5">
              <w:rPr>
                <w:snapToGrid w:val="0"/>
                <w:sz w:val="20"/>
                <w:szCs w:val="20"/>
              </w:rPr>
              <w:t>11 678</w:t>
            </w:r>
          </w:p>
        </w:tc>
      </w:tr>
      <w:tr w:rsidR="00710D47" w:rsidRPr="009E50A5" w14:paraId="07B9CE33"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098C" w14:textId="77777777" w:rsidR="00710D47" w:rsidRPr="009E50A5" w:rsidRDefault="00710D47" w:rsidP="00BD168F">
            <w:pPr>
              <w:jc w:val="center"/>
              <w:rPr>
                <w:snapToGrid w:val="0"/>
                <w:sz w:val="20"/>
                <w:szCs w:val="20"/>
              </w:rPr>
            </w:pPr>
            <w:r w:rsidRPr="009E50A5">
              <w:rPr>
                <w:snapToGrid w:val="0"/>
                <w:sz w:val="20"/>
                <w:szCs w:val="20"/>
              </w:rPr>
              <w:t>11</w:t>
            </w:r>
          </w:p>
        </w:tc>
        <w:tc>
          <w:tcPr>
            <w:tcW w:w="4253" w:type="dxa"/>
            <w:tcBorders>
              <w:top w:val="single" w:sz="4" w:space="0" w:color="auto"/>
              <w:left w:val="nil"/>
              <w:bottom w:val="single" w:sz="4" w:space="0" w:color="auto"/>
              <w:right w:val="single" w:sz="4" w:space="0" w:color="auto"/>
            </w:tcBorders>
            <w:shd w:val="clear" w:color="auto" w:fill="auto"/>
            <w:vAlign w:val="center"/>
          </w:tcPr>
          <w:p w14:paraId="200E3460" w14:textId="77777777" w:rsidR="00710D47" w:rsidRPr="009E50A5" w:rsidRDefault="00710D47" w:rsidP="00BD168F">
            <w:pPr>
              <w:rPr>
                <w:snapToGrid w:val="0"/>
                <w:sz w:val="20"/>
                <w:szCs w:val="20"/>
              </w:rPr>
            </w:pPr>
            <w:r w:rsidRPr="009E50A5">
              <w:rPr>
                <w:snapToGrid w:val="0"/>
                <w:sz w:val="20"/>
                <w:szCs w:val="20"/>
              </w:rPr>
              <w:t>ИТОГО необходимая валовая выручка на потребительский рынок</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FC0BA8" w14:textId="77777777" w:rsidR="00710D47" w:rsidRPr="009E50A5" w:rsidRDefault="00710D47" w:rsidP="00BD168F">
            <w:pPr>
              <w:jc w:val="center"/>
              <w:rPr>
                <w:snapToGrid w:val="0"/>
                <w:sz w:val="20"/>
                <w:szCs w:val="20"/>
              </w:rPr>
            </w:pPr>
            <w:r w:rsidRPr="009E50A5">
              <w:rPr>
                <w:snapToGrid w:val="0"/>
                <w:sz w:val="20"/>
                <w:szCs w:val="20"/>
              </w:rPr>
              <w:t>4 177</w:t>
            </w:r>
          </w:p>
        </w:tc>
        <w:tc>
          <w:tcPr>
            <w:tcW w:w="1496" w:type="dxa"/>
            <w:gridSpan w:val="2"/>
            <w:tcBorders>
              <w:top w:val="nil"/>
              <w:left w:val="nil"/>
              <w:bottom w:val="single" w:sz="4" w:space="0" w:color="auto"/>
              <w:right w:val="single" w:sz="4" w:space="0" w:color="auto"/>
            </w:tcBorders>
            <w:shd w:val="clear" w:color="auto" w:fill="auto"/>
            <w:vAlign w:val="center"/>
          </w:tcPr>
          <w:p w14:paraId="6F58227E" w14:textId="77777777" w:rsidR="00710D47" w:rsidRPr="009E50A5" w:rsidRDefault="00710D47" w:rsidP="00BD168F">
            <w:pPr>
              <w:jc w:val="center"/>
              <w:rPr>
                <w:snapToGrid w:val="0"/>
                <w:sz w:val="20"/>
                <w:szCs w:val="20"/>
              </w:rPr>
            </w:pPr>
            <w:r w:rsidRPr="009E50A5">
              <w:rPr>
                <w:snapToGrid w:val="0"/>
                <w:sz w:val="20"/>
                <w:szCs w:val="20"/>
              </w:rPr>
              <w:t>4 871</w:t>
            </w:r>
          </w:p>
        </w:tc>
        <w:tc>
          <w:tcPr>
            <w:tcW w:w="1563" w:type="dxa"/>
            <w:gridSpan w:val="2"/>
            <w:tcBorders>
              <w:top w:val="nil"/>
              <w:left w:val="nil"/>
              <w:bottom w:val="single" w:sz="4" w:space="0" w:color="auto"/>
              <w:right w:val="single" w:sz="4" w:space="0" w:color="auto"/>
            </w:tcBorders>
            <w:shd w:val="clear" w:color="auto" w:fill="auto"/>
            <w:vAlign w:val="center"/>
          </w:tcPr>
          <w:p w14:paraId="23301C48" w14:textId="77777777" w:rsidR="00710D47" w:rsidRPr="009E50A5" w:rsidRDefault="00710D47" w:rsidP="00BD168F">
            <w:pPr>
              <w:jc w:val="center"/>
              <w:rPr>
                <w:snapToGrid w:val="0"/>
                <w:sz w:val="20"/>
                <w:szCs w:val="20"/>
              </w:rPr>
            </w:pPr>
            <w:r w:rsidRPr="009E50A5">
              <w:rPr>
                <w:snapToGrid w:val="0"/>
                <w:sz w:val="20"/>
                <w:szCs w:val="20"/>
              </w:rPr>
              <w:t>694</w:t>
            </w:r>
          </w:p>
        </w:tc>
      </w:tr>
      <w:tr w:rsidR="00710D47" w:rsidRPr="009E50A5" w14:paraId="22CCD4B9" w14:textId="77777777" w:rsidTr="00BD168F">
        <w:trPr>
          <w:gridAfter w:val="4"/>
          <w:wAfter w:w="1618"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283E69" w14:textId="77777777" w:rsidR="00710D47" w:rsidRPr="009E50A5" w:rsidRDefault="00710D47" w:rsidP="00BD168F">
            <w:pPr>
              <w:jc w:val="center"/>
              <w:rPr>
                <w:snapToGrid w:val="0"/>
                <w:sz w:val="20"/>
                <w:szCs w:val="20"/>
              </w:rPr>
            </w:pPr>
          </w:p>
        </w:tc>
        <w:tc>
          <w:tcPr>
            <w:tcW w:w="4253" w:type="dxa"/>
            <w:tcBorders>
              <w:top w:val="single" w:sz="4" w:space="0" w:color="auto"/>
              <w:left w:val="nil"/>
              <w:bottom w:val="single" w:sz="4" w:space="0" w:color="auto"/>
              <w:right w:val="single" w:sz="4" w:space="0" w:color="auto"/>
            </w:tcBorders>
            <w:shd w:val="clear" w:color="auto" w:fill="auto"/>
            <w:vAlign w:val="center"/>
          </w:tcPr>
          <w:p w14:paraId="68EF31B6" w14:textId="77777777" w:rsidR="00710D47" w:rsidRPr="009E50A5" w:rsidRDefault="00710D47" w:rsidP="00BD168F">
            <w:pPr>
              <w:rPr>
                <w:snapToGrid w:val="0"/>
                <w:sz w:val="20"/>
                <w:szCs w:val="20"/>
              </w:rPr>
            </w:pPr>
            <w:r w:rsidRPr="009E50A5">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52FECA"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7A0565E5"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3C22EC37"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701599C" w14:textId="77777777" w:rsidTr="00BD168F">
        <w:trPr>
          <w:gridAfter w:val="4"/>
          <w:wAfter w:w="1618" w:type="dxa"/>
          <w:trHeight w:val="5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96F69" w14:textId="77777777" w:rsidR="00710D47" w:rsidRPr="009E50A5" w:rsidRDefault="00710D47" w:rsidP="00BD168F">
            <w:pPr>
              <w:jc w:val="center"/>
              <w:rPr>
                <w:snapToGrid w:val="0"/>
                <w:sz w:val="20"/>
                <w:szCs w:val="20"/>
              </w:rPr>
            </w:pPr>
            <w:r w:rsidRPr="009E50A5">
              <w:rPr>
                <w:snapToGrid w:val="0"/>
                <w:sz w:val="20"/>
                <w:szCs w:val="20"/>
              </w:rPr>
              <w:t>12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003DD72" w14:textId="77777777" w:rsidR="00710D47" w:rsidRPr="009E50A5" w:rsidRDefault="00710D47" w:rsidP="00BD168F">
            <w:pPr>
              <w:jc w:val="both"/>
              <w:rPr>
                <w:snapToGrid w:val="0"/>
                <w:sz w:val="20"/>
                <w:szCs w:val="20"/>
              </w:rPr>
            </w:pPr>
            <w:r w:rsidRPr="009E50A5">
              <w:rPr>
                <w:snapToGrid w:val="0"/>
                <w:sz w:val="20"/>
                <w:szCs w:val="20"/>
              </w:rPr>
              <w:t>Корректировка НВВ, связанная с п. 5 ст. 3 Федерального закона от 27.07.2010 № 190-ФЗ «О теплоснабжении» на потребительский рынок</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533123" w14:textId="77777777" w:rsidR="00710D47" w:rsidRPr="009E50A5" w:rsidRDefault="00710D47" w:rsidP="00BD168F">
            <w:pPr>
              <w:jc w:val="center"/>
              <w:rPr>
                <w:snapToGrid w:val="0"/>
                <w:sz w:val="20"/>
                <w:szCs w:val="20"/>
              </w:rPr>
            </w:pPr>
            <w:r w:rsidRPr="009E50A5">
              <w:rPr>
                <w:snapToGrid w:val="0"/>
                <w:sz w:val="20"/>
                <w:szCs w:val="20"/>
              </w:rPr>
              <w:t>0</w:t>
            </w:r>
          </w:p>
        </w:tc>
        <w:tc>
          <w:tcPr>
            <w:tcW w:w="1496" w:type="dxa"/>
            <w:gridSpan w:val="2"/>
            <w:tcBorders>
              <w:top w:val="nil"/>
              <w:left w:val="nil"/>
              <w:bottom w:val="single" w:sz="4" w:space="0" w:color="auto"/>
              <w:right w:val="single" w:sz="4" w:space="0" w:color="auto"/>
            </w:tcBorders>
            <w:shd w:val="clear" w:color="auto" w:fill="auto"/>
            <w:vAlign w:val="center"/>
          </w:tcPr>
          <w:p w14:paraId="5590D392" w14:textId="77777777" w:rsidR="00710D47" w:rsidRPr="009E50A5" w:rsidRDefault="00710D47" w:rsidP="00BD168F">
            <w:pPr>
              <w:jc w:val="center"/>
              <w:rPr>
                <w:snapToGrid w:val="0"/>
                <w:sz w:val="20"/>
                <w:szCs w:val="20"/>
              </w:rPr>
            </w:pPr>
            <w:r w:rsidRPr="009E50A5">
              <w:rPr>
                <w:snapToGrid w:val="0"/>
                <w:sz w:val="20"/>
                <w:szCs w:val="20"/>
              </w:rPr>
              <w:t>0</w:t>
            </w:r>
          </w:p>
        </w:tc>
        <w:tc>
          <w:tcPr>
            <w:tcW w:w="1563" w:type="dxa"/>
            <w:gridSpan w:val="2"/>
            <w:tcBorders>
              <w:top w:val="nil"/>
              <w:left w:val="nil"/>
              <w:bottom w:val="single" w:sz="4" w:space="0" w:color="auto"/>
              <w:right w:val="single" w:sz="4" w:space="0" w:color="auto"/>
            </w:tcBorders>
            <w:shd w:val="clear" w:color="auto" w:fill="auto"/>
            <w:vAlign w:val="center"/>
          </w:tcPr>
          <w:p w14:paraId="3011694C" w14:textId="77777777" w:rsidR="00710D47" w:rsidRPr="009E50A5" w:rsidRDefault="00710D47" w:rsidP="00BD168F">
            <w:pPr>
              <w:jc w:val="center"/>
              <w:rPr>
                <w:snapToGrid w:val="0"/>
                <w:sz w:val="20"/>
                <w:szCs w:val="20"/>
              </w:rPr>
            </w:pPr>
            <w:r w:rsidRPr="009E50A5">
              <w:rPr>
                <w:snapToGrid w:val="0"/>
                <w:sz w:val="20"/>
                <w:szCs w:val="20"/>
              </w:rPr>
              <w:t>0</w:t>
            </w:r>
          </w:p>
        </w:tc>
      </w:tr>
      <w:tr w:rsidR="00710D47" w:rsidRPr="009E50A5" w14:paraId="2C6DD374" w14:textId="77777777" w:rsidTr="00BD168F">
        <w:trPr>
          <w:gridAfter w:val="4"/>
          <w:wAfter w:w="1618"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776B5" w14:textId="77777777" w:rsidR="00710D47" w:rsidRPr="009E50A5" w:rsidRDefault="00710D47" w:rsidP="00BD168F">
            <w:pPr>
              <w:jc w:val="center"/>
              <w:rPr>
                <w:snapToGrid w:val="0"/>
                <w:sz w:val="20"/>
                <w:szCs w:val="20"/>
              </w:rPr>
            </w:pPr>
            <w:r w:rsidRPr="009E50A5">
              <w:rPr>
                <w:snapToGrid w:val="0"/>
                <w:sz w:val="20"/>
                <w:szCs w:val="20"/>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14:paraId="59F1F111" w14:textId="77777777" w:rsidR="00710D47" w:rsidRPr="009E50A5" w:rsidRDefault="00710D47" w:rsidP="00BD168F">
            <w:pPr>
              <w:rPr>
                <w:snapToGrid w:val="0"/>
                <w:sz w:val="20"/>
                <w:szCs w:val="20"/>
              </w:rPr>
            </w:pPr>
            <w:r w:rsidRPr="009E50A5">
              <w:rPr>
                <w:snapToGrid w:val="0"/>
                <w:sz w:val="20"/>
                <w:szCs w:val="20"/>
              </w:rPr>
              <w:t>ИТОГО необходимая валовая выручка на потребительский рынок с учетом корректировки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BA07FF" w14:textId="77777777" w:rsidR="00710D47" w:rsidRPr="009E50A5" w:rsidRDefault="00710D47" w:rsidP="00BD168F">
            <w:pPr>
              <w:jc w:val="center"/>
              <w:rPr>
                <w:sz w:val="20"/>
                <w:szCs w:val="20"/>
              </w:rPr>
            </w:pPr>
            <w:r w:rsidRPr="009E50A5">
              <w:rPr>
                <w:snapToGrid w:val="0"/>
                <w:sz w:val="20"/>
                <w:szCs w:val="20"/>
              </w:rPr>
              <w:t>4 177</w:t>
            </w:r>
          </w:p>
        </w:tc>
        <w:tc>
          <w:tcPr>
            <w:tcW w:w="1496" w:type="dxa"/>
            <w:gridSpan w:val="2"/>
            <w:tcBorders>
              <w:top w:val="single" w:sz="4" w:space="0" w:color="auto"/>
              <w:left w:val="nil"/>
              <w:bottom w:val="single" w:sz="4" w:space="0" w:color="auto"/>
              <w:right w:val="single" w:sz="4" w:space="0" w:color="auto"/>
            </w:tcBorders>
            <w:shd w:val="clear" w:color="auto" w:fill="auto"/>
            <w:vAlign w:val="center"/>
          </w:tcPr>
          <w:p w14:paraId="48D18DEA" w14:textId="77777777" w:rsidR="00710D47" w:rsidRPr="009E50A5" w:rsidRDefault="00710D47" w:rsidP="00BD168F">
            <w:pPr>
              <w:jc w:val="center"/>
              <w:rPr>
                <w:snapToGrid w:val="0"/>
                <w:sz w:val="20"/>
                <w:szCs w:val="20"/>
              </w:rPr>
            </w:pPr>
            <w:r w:rsidRPr="009E50A5">
              <w:rPr>
                <w:snapToGrid w:val="0"/>
                <w:sz w:val="20"/>
                <w:szCs w:val="20"/>
              </w:rPr>
              <w:t>4 871</w:t>
            </w:r>
          </w:p>
        </w:tc>
        <w:tc>
          <w:tcPr>
            <w:tcW w:w="1563" w:type="dxa"/>
            <w:gridSpan w:val="2"/>
            <w:tcBorders>
              <w:top w:val="single" w:sz="4" w:space="0" w:color="auto"/>
              <w:left w:val="nil"/>
              <w:bottom w:val="single" w:sz="4" w:space="0" w:color="auto"/>
              <w:right w:val="single" w:sz="4" w:space="0" w:color="auto"/>
            </w:tcBorders>
            <w:shd w:val="clear" w:color="auto" w:fill="auto"/>
            <w:vAlign w:val="center"/>
          </w:tcPr>
          <w:p w14:paraId="2A3E2067" w14:textId="77777777" w:rsidR="00710D47" w:rsidRPr="009E50A5" w:rsidRDefault="00710D47" w:rsidP="00BD168F">
            <w:pPr>
              <w:jc w:val="center"/>
              <w:rPr>
                <w:snapToGrid w:val="0"/>
                <w:sz w:val="20"/>
                <w:szCs w:val="20"/>
              </w:rPr>
            </w:pPr>
            <w:r w:rsidRPr="009E50A5">
              <w:rPr>
                <w:snapToGrid w:val="0"/>
                <w:sz w:val="20"/>
                <w:szCs w:val="20"/>
              </w:rPr>
              <w:t>694</w:t>
            </w:r>
          </w:p>
        </w:tc>
      </w:tr>
    </w:tbl>
    <w:p w14:paraId="0C55E049" w14:textId="77777777" w:rsidR="00710D47" w:rsidRPr="009E50A5" w:rsidRDefault="00710D47" w:rsidP="00710D47">
      <w:pPr>
        <w:tabs>
          <w:tab w:val="left" w:pos="3015"/>
        </w:tabs>
        <w:rPr>
          <w:snapToGrid w:val="0"/>
          <w:sz w:val="28"/>
          <w:szCs w:val="28"/>
        </w:rPr>
      </w:pPr>
      <w:r w:rsidRPr="009E50A5">
        <w:rPr>
          <w:snapToGrid w:val="0"/>
          <w:sz w:val="28"/>
          <w:szCs w:val="28"/>
        </w:rPr>
        <w:tab/>
      </w:r>
    </w:p>
    <w:p w14:paraId="558A0D83" w14:textId="77777777" w:rsidR="00710D47" w:rsidRPr="009E50A5" w:rsidRDefault="00710D47" w:rsidP="00710D47">
      <w:pPr>
        <w:rPr>
          <w:snapToGrid w:val="0"/>
          <w:sz w:val="28"/>
          <w:szCs w:val="28"/>
        </w:rPr>
      </w:pPr>
    </w:p>
    <w:p w14:paraId="2C352EE3" w14:textId="77777777" w:rsidR="00710D47" w:rsidRPr="009E50A5" w:rsidRDefault="00710D47" w:rsidP="00710D47">
      <w:pPr>
        <w:spacing w:line="360" w:lineRule="auto"/>
        <w:jc w:val="both"/>
        <w:rPr>
          <w:snapToGrid w:val="0"/>
          <w:sz w:val="28"/>
          <w:szCs w:val="28"/>
        </w:rPr>
      </w:pPr>
    </w:p>
    <w:p w14:paraId="0F547B35" w14:textId="77777777" w:rsidR="00710D47" w:rsidRDefault="00710D47" w:rsidP="00710D47">
      <w:pPr>
        <w:ind w:right="-1"/>
        <w:jc w:val="both"/>
        <w:rPr>
          <w:bCs/>
          <w:sz w:val="28"/>
          <w:szCs w:val="22"/>
        </w:rPr>
        <w:sectPr w:rsidR="00710D47" w:rsidSect="00710D47">
          <w:pgSz w:w="11906" w:h="16838" w:code="9"/>
          <w:pgMar w:top="142" w:right="567" w:bottom="851" w:left="1701" w:header="573" w:footer="0" w:gutter="0"/>
          <w:pgNumType w:start="1"/>
          <w:cols w:space="708"/>
          <w:docGrid w:linePitch="360"/>
        </w:sectPr>
      </w:pPr>
    </w:p>
    <w:p w14:paraId="08C4FB90" w14:textId="77777777" w:rsidR="00710D47" w:rsidRDefault="00710D47" w:rsidP="00710D47">
      <w:pPr>
        <w:tabs>
          <w:tab w:val="left" w:pos="3686"/>
          <w:tab w:val="left" w:pos="9498"/>
        </w:tabs>
        <w:ind w:left="-4310" w:right="-569" w:firstLine="8846"/>
      </w:pPr>
    </w:p>
    <w:p w14:paraId="07F37020" w14:textId="77777777" w:rsidR="00710D47" w:rsidRPr="009E50A5" w:rsidRDefault="00710D47" w:rsidP="00710D47">
      <w:pPr>
        <w:tabs>
          <w:tab w:val="left" w:pos="0"/>
        </w:tabs>
        <w:ind w:left="-1276" w:right="-569" w:firstLine="709"/>
        <w:jc w:val="center"/>
        <w:rPr>
          <w:b/>
          <w:color w:val="000000"/>
          <w:sz w:val="28"/>
          <w:szCs w:val="28"/>
          <w:lang w:eastAsia="en-US"/>
        </w:rPr>
      </w:pPr>
      <w:r w:rsidRPr="009E50A5">
        <w:rPr>
          <w:b/>
          <w:bCs/>
          <w:color w:val="000000"/>
          <w:sz w:val="28"/>
          <w:szCs w:val="28"/>
          <w:lang w:eastAsia="en-US"/>
        </w:rPr>
        <w:t xml:space="preserve">Долгосрочные параметры регулирования для формирования </w:t>
      </w:r>
      <w:r w:rsidRPr="009E50A5">
        <w:rPr>
          <w:b/>
          <w:bCs/>
          <w:color w:val="000000"/>
          <w:sz w:val="28"/>
          <w:szCs w:val="28"/>
          <w:lang w:eastAsia="en-US"/>
        </w:rPr>
        <w:br/>
        <w:t xml:space="preserve">долгосрочных </w:t>
      </w:r>
      <w:r w:rsidRPr="009E50A5">
        <w:rPr>
          <w:b/>
          <w:color w:val="000000"/>
          <w:sz w:val="28"/>
          <w:szCs w:val="28"/>
          <w:lang w:eastAsia="en-US"/>
        </w:rPr>
        <w:t xml:space="preserve">тарифов ООО СПК «Чистогорский» на тепловую энергию, реализуемую </w:t>
      </w:r>
      <w:r w:rsidRPr="009E50A5">
        <w:rPr>
          <w:b/>
          <w:color w:val="000000"/>
          <w:sz w:val="28"/>
          <w:szCs w:val="28"/>
          <w:lang w:eastAsia="en-US"/>
        </w:rPr>
        <w:br/>
        <w:t>на потребительском рынке Новокузнецкого муниципального округа,</w:t>
      </w:r>
    </w:p>
    <w:p w14:paraId="21212EF2" w14:textId="77777777" w:rsidR="00710D47" w:rsidRPr="009E50A5" w:rsidRDefault="00710D47" w:rsidP="00710D47">
      <w:pPr>
        <w:tabs>
          <w:tab w:val="left" w:pos="0"/>
        </w:tabs>
        <w:ind w:left="-1276" w:right="-569" w:firstLine="709"/>
        <w:jc w:val="center"/>
        <w:rPr>
          <w:b/>
          <w:color w:val="000000"/>
          <w:sz w:val="28"/>
          <w:szCs w:val="28"/>
          <w:lang w:eastAsia="en-US"/>
        </w:rPr>
      </w:pPr>
      <w:r w:rsidRPr="009E50A5">
        <w:rPr>
          <w:b/>
          <w:color w:val="000000"/>
          <w:sz w:val="28"/>
          <w:szCs w:val="28"/>
          <w:lang w:eastAsia="en-US"/>
        </w:rPr>
        <w:t>на период с 01.01.2024 по 31.12.2028</w:t>
      </w:r>
    </w:p>
    <w:tbl>
      <w:tblPr>
        <w:tblStyle w:val="25"/>
        <w:tblpPr w:leftFromText="180" w:rightFromText="180" w:vertAnchor="text" w:horzAnchor="margin" w:tblpX="-1286" w:tblpY="109"/>
        <w:tblW w:w="11052" w:type="dxa"/>
        <w:tblLayout w:type="fixed"/>
        <w:tblLook w:val="04A0" w:firstRow="1" w:lastRow="0" w:firstColumn="1" w:lastColumn="0" w:noHBand="0" w:noVBand="1"/>
      </w:tblPr>
      <w:tblGrid>
        <w:gridCol w:w="1696"/>
        <w:gridCol w:w="851"/>
        <w:gridCol w:w="1276"/>
        <w:gridCol w:w="1275"/>
        <w:gridCol w:w="993"/>
        <w:gridCol w:w="1275"/>
        <w:gridCol w:w="1134"/>
        <w:gridCol w:w="1276"/>
        <w:gridCol w:w="1276"/>
      </w:tblGrid>
      <w:tr w:rsidR="00710D47" w:rsidRPr="009E50A5" w14:paraId="12CA20BC" w14:textId="77777777" w:rsidTr="00BD168F">
        <w:trPr>
          <w:trHeight w:val="1959"/>
        </w:trPr>
        <w:tc>
          <w:tcPr>
            <w:tcW w:w="1696" w:type="dxa"/>
            <w:vMerge w:val="restart"/>
            <w:vAlign w:val="center"/>
          </w:tcPr>
          <w:p w14:paraId="1112AE65" w14:textId="77777777" w:rsidR="00710D47" w:rsidRPr="009E50A5" w:rsidRDefault="00710D47" w:rsidP="00BD168F">
            <w:pPr>
              <w:ind w:left="-113" w:right="-2"/>
              <w:jc w:val="center"/>
            </w:pPr>
            <w:r w:rsidRPr="009E50A5">
              <w:t>Наименование регулируемой организации</w:t>
            </w:r>
          </w:p>
        </w:tc>
        <w:tc>
          <w:tcPr>
            <w:tcW w:w="851" w:type="dxa"/>
            <w:vMerge w:val="restart"/>
            <w:vAlign w:val="center"/>
          </w:tcPr>
          <w:p w14:paraId="14B91948" w14:textId="77777777" w:rsidR="00710D47" w:rsidRPr="009E50A5" w:rsidRDefault="00710D47" w:rsidP="00BD168F">
            <w:pPr>
              <w:ind w:left="-91" w:right="-108" w:hanging="17"/>
              <w:jc w:val="center"/>
            </w:pPr>
            <w:r w:rsidRPr="009E50A5">
              <w:t>Период</w:t>
            </w:r>
          </w:p>
        </w:tc>
        <w:tc>
          <w:tcPr>
            <w:tcW w:w="1276" w:type="dxa"/>
            <w:vAlign w:val="center"/>
          </w:tcPr>
          <w:p w14:paraId="1C0BA8AA" w14:textId="77777777" w:rsidR="00710D47" w:rsidRPr="009E50A5" w:rsidRDefault="00710D47" w:rsidP="00BD168F">
            <w:pPr>
              <w:ind w:left="-108" w:right="-108"/>
              <w:jc w:val="center"/>
            </w:pPr>
            <w:r w:rsidRPr="009E50A5">
              <w:t>Базовый</w:t>
            </w:r>
          </w:p>
          <w:p w14:paraId="06523C81" w14:textId="77777777" w:rsidR="00710D47" w:rsidRPr="009E50A5" w:rsidRDefault="00710D47" w:rsidP="00BD168F">
            <w:pPr>
              <w:ind w:left="-108" w:right="-108"/>
              <w:jc w:val="center"/>
            </w:pPr>
            <w:r w:rsidRPr="009E50A5">
              <w:t>уровень опера-ционных расходов</w:t>
            </w:r>
          </w:p>
        </w:tc>
        <w:tc>
          <w:tcPr>
            <w:tcW w:w="1275" w:type="dxa"/>
            <w:vAlign w:val="center"/>
          </w:tcPr>
          <w:p w14:paraId="1BE7E3ED" w14:textId="77777777" w:rsidR="00710D47" w:rsidRPr="009E50A5" w:rsidRDefault="00710D47" w:rsidP="00BD168F">
            <w:pPr>
              <w:ind w:left="-108" w:right="-108"/>
              <w:jc w:val="center"/>
            </w:pPr>
            <w:r w:rsidRPr="009E50A5">
              <w:t>Индекс эффектив-ности операцион-ных расхо-дов</w:t>
            </w:r>
          </w:p>
        </w:tc>
        <w:tc>
          <w:tcPr>
            <w:tcW w:w="993" w:type="dxa"/>
            <w:vAlign w:val="center"/>
          </w:tcPr>
          <w:p w14:paraId="2A1FC461" w14:textId="77777777" w:rsidR="00710D47" w:rsidRPr="009E50A5" w:rsidRDefault="00710D47" w:rsidP="00BD168F">
            <w:pPr>
              <w:ind w:left="-108" w:right="-108"/>
              <w:jc w:val="center"/>
            </w:pPr>
            <w:r w:rsidRPr="009E50A5">
              <w:t>Норма-тивный уровень прибыли</w:t>
            </w:r>
          </w:p>
        </w:tc>
        <w:tc>
          <w:tcPr>
            <w:tcW w:w="1275" w:type="dxa"/>
            <w:vMerge w:val="restart"/>
            <w:vAlign w:val="center"/>
          </w:tcPr>
          <w:p w14:paraId="1FBD8971" w14:textId="77777777" w:rsidR="00710D47" w:rsidRPr="009E50A5" w:rsidRDefault="00710D47" w:rsidP="00BD168F">
            <w:pPr>
              <w:ind w:left="-108" w:right="-108" w:hanging="108"/>
              <w:jc w:val="center"/>
            </w:pPr>
            <w:r w:rsidRPr="009E50A5">
              <w:t xml:space="preserve">Уровень надеж-ности </w:t>
            </w:r>
          </w:p>
          <w:p w14:paraId="454E837A" w14:textId="77777777" w:rsidR="00710D47" w:rsidRPr="009E50A5" w:rsidRDefault="00710D47" w:rsidP="00BD168F">
            <w:pPr>
              <w:ind w:left="-108" w:right="-108" w:hanging="108"/>
              <w:jc w:val="center"/>
            </w:pPr>
            <w:r w:rsidRPr="009E50A5">
              <w:t>тепло-снабжения</w:t>
            </w:r>
          </w:p>
        </w:tc>
        <w:tc>
          <w:tcPr>
            <w:tcW w:w="1134" w:type="dxa"/>
            <w:vMerge w:val="restart"/>
            <w:vAlign w:val="center"/>
          </w:tcPr>
          <w:p w14:paraId="7016A779" w14:textId="77777777" w:rsidR="00710D47" w:rsidRPr="009E50A5" w:rsidRDefault="00710D47" w:rsidP="00BD168F">
            <w:pPr>
              <w:ind w:right="-108" w:hanging="108"/>
              <w:jc w:val="center"/>
            </w:pPr>
            <w:r w:rsidRPr="009E50A5">
              <w:t>Показа-тели энерго-сбереже-ния</w:t>
            </w:r>
          </w:p>
          <w:p w14:paraId="3023CA17" w14:textId="77777777" w:rsidR="00710D47" w:rsidRPr="009E50A5" w:rsidRDefault="00710D47" w:rsidP="00BD168F">
            <w:pPr>
              <w:ind w:right="-108" w:hanging="108"/>
              <w:jc w:val="center"/>
            </w:pPr>
            <w:r w:rsidRPr="009E50A5">
              <w:t>и энергети-ческой эффек-тивности</w:t>
            </w:r>
          </w:p>
        </w:tc>
        <w:tc>
          <w:tcPr>
            <w:tcW w:w="1276" w:type="dxa"/>
            <w:vMerge w:val="restart"/>
            <w:vAlign w:val="center"/>
          </w:tcPr>
          <w:p w14:paraId="680C9504" w14:textId="77777777" w:rsidR="00710D47" w:rsidRPr="009E50A5" w:rsidRDefault="00710D47" w:rsidP="00BD168F">
            <w:pPr>
              <w:ind w:left="-108" w:right="-108"/>
              <w:jc w:val="center"/>
            </w:pPr>
            <w:r w:rsidRPr="009E50A5">
              <w:t>Реализация программ</w:t>
            </w:r>
          </w:p>
          <w:p w14:paraId="45BDB14A" w14:textId="77777777" w:rsidR="00710D47" w:rsidRPr="009E50A5" w:rsidRDefault="00710D47" w:rsidP="00BD168F">
            <w:pPr>
              <w:ind w:left="-108" w:right="-108"/>
              <w:jc w:val="center"/>
            </w:pPr>
            <w:r w:rsidRPr="009E50A5">
              <w:t>в области энерго-сбере-жения</w:t>
            </w:r>
          </w:p>
          <w:p w14:paraId="194740DF" w14:textId="77777777" w:rsidR="00710D47" w:rsidRPr="009E50A5" w:rsidRDefault="00710D47" w:rsidP="00BD168F">
            <w:pPr>
              <w:ind w:left="-108" w:right="-108"/>
              <w:jc w:val="center"/>
            </w:pPr>
            <w:r w:rsidRPr="009E50A5">
              <w:t>и повы-</w:t>
            </w:r>
          </w:p>
          <w:p w14:paraId="5D906E72" w14:textId="77777777" w:rsidR="00710D47" w:rsidRPr="009E50A5" w:rsidRDefault="00710D47" w:rsidP="00BD168F">
            <w:pPr>
              <w:ind w:left="-108" w:right="-108"/>
              <w:jc w:val="center"/>
            </w:pPr>
            <w:r w:rsidRPr="009E50A5">
              <w:t>шения энергети-ческой эффек-тивности</w:t>
            </w:r>
          </w:p>
        </w:tc>
        <w:tc>
          <w:tcPr>
            <w:tcW w:w="1276" w:type="dxa"/>
            <w:vMerge w:val="restart"/>
            <w:vAlign w:val="center"/>
          </w:tcPr>
          <w:p w14:paraId="08E9F78A" w14:textId="77777777" w:rsidR="00710D47" w:rsidRPr="009E50A5" w:rsidRDefault="00710D47" w:rsidP="00BD168F">
            <w:pPr>
              <w:ind w:right="-2"/>
              <w:jc w:val="center"/>
            </w:pPr>
            <w:r w:rsidRPr="009E50A5">
              <w:t>Динамика измене-ния расходов на топливо</w:t>
            </w:r>
          </w:p>
        </w:tc>
      </w:tr>
      <w:tr w:rsidR="00710D47" w:rsidRPr="009E50A5" w14:paraId="57593A28" w14:textId="77777777" w:rsidTr="00BD168F">
        <w:trPr>
          <w:trHeight w:val="165"/>
        </w:trPr>
        <w:tc>
          <w:tcPr>
            <w:tcW w:w="1696" w:type="dxa"/>
            <w:vMerge/>
            <w:vAlign w:val="center"/>
          </w:tcPr>
          <w:p w14:paraId="6F56773A" w14:textId="77777777" w:rsidR="00710D47" w:rsidRPr="009E50A5" w:rsidRDefault="00710D47" w:rsidP="00BD168F">
            <w:pPr>
              <w:ind w:right="-2"/>
              <w:jc w:val="center"/>
            </w:pPr>
          </w:p>
        </w:tc>
        <w:tc>
          <w:tcPr>
            <w:tcW w:w="851" w:type="dxa"/>
            <w:vMerge/>
            <w:vAlign w:val="center"/>
          </w:tcPr>
          <w:p w14:paraId="6328EF58" w14:textId="77777777" w:rsidR="00710D47" w:rsidRPr="009E50A5" w:rsidRDefault="00710D47" w:rsidP="00BD168F">
            <w:pPr>
              <w:ind w:right="-2"/>
              <w:jc w:val="center"/>
            </w:pPr>
          </w:p>
        </w:tc>
        <w:tc>
          <w:tcPr>
            <w:tcW w:w="1276" w:type="dxa"/>
            <w:vAlign w:val="center"/>
          </w:tcPr>
          <w:p w14:paraId="3472E5CD" w14:textId="77777777" w:rsidR="00710D47" w:rsidRPr="009E50A5" w:rsidRDefault="00710D47" w:rsidP="00BD168F">
            <w:pPr>
              <w:ind w:right="-2"/>
              <w:jc w:val="center"/>
            </w:pPr>
            <w:r w:rsidRPr="009E50A5">
              <w:t>тыс. руб.</w:t>
            </w:r>
          </w:p>
        </w:tc>
        <w:tc>
          <w:tcPr>
            <w:tcW w:w="1275" w:type="dxa"/>
            <w:vAlign w:val="center"/>
          </w:tcPr>
          <w:p w14:paraId="36E6B35A" w14:textId="77777777" w:rsidR="00710D47" w:rsidRPr="009E50A5" w:rsidRDefault="00710D47" w:rsidP="00BD168F">
            <w:pPr>
              <w:ind w:right="-2"/>
              <w:jc w:val="center"/>
            </w:pPr>
            <w:r w:rsidRPr="009E50A5">
              <w:t>%</w:t>
            </w:r>
          </w:p>
        </w:tc>
        <w:tc>
          <w:tcPr>
            <w:tcW w:w="993" w:type="dxa"/>
            <w:vAlign w:val="center"/>
          </w:tcPr>
          <w:p w14:paraId="4B7B6148" w14:textId="77777777" w:rsidR="00710D47" w:rsidRPr="009E50A5" w:rsidRDefault="00710D47" w:rsidP="00BD168F">
            <w:pPr>
              <w:ind w:right="-2"/>
              <w:jc w:val="center"/>
            </w:pPr>
            <w:r w:rsidRPr="009E50A5">
              <w:t>%</w:t>
            </w:r>
          </w:p>
        </w:tc>
        <w:tc>
          <w:tcPr>
            <w:tcW w:w="1275" w:type="dxa"/>
            <w:vMerge/>
            <w:vAlign w:val="center"/>
          </w:tcPr>
          <w:p w14:paraId="574FDBF9" w14:textId="77777777" w:rsidR="00710D47" w:rsidRPr="009E50A5" w:rsidRDefault="00710D47" w:rsidP="00BD168F">
            <w:pPr>
              <w:ind w:left="-108" w:right="-108"/>
              <w:jc w:val="center"/>
              <w:rPr>
                <w:sz w:val="28"/>
                <w:szCs w:val="28"/>
              </w:rPr>
            </w:pPr>
          </w:p>
        </w:tc>
        <w:tc>
          <w:tcPr>
            <w:tcW w:w="1134" w:type="dxa"/>
            <w:vMerge/>
            <w:vAlign w:val="center"/>
          </w:tcPr>
          <w:p w14:paraId="2DB6D0FA" w14:textId="77777777" w:rsidR="00710D47" w:rsidRPr="009E50A5" w:rsidRDefault="00710D47" w:rsidP="00BD168F">
            <w:pPr>
              <w:ind w:right="-2"/>
              <w:jc w:val="center"/>
              <w:rPr>
                <w:sz w:val="28"/>
                <w:szCs w:val="28"/>
              </w:rPr>
            </w:pPr>
          </w:p>
        </w:tc>
        <w:tc>
          <w:tcPr>
            <w:tcW w:w="1276" w:type="dxa"/>
            <w:vMerge/>
            <w:vAlign w:val="center"/>
          </w:tcPr>
          <w:p w14:paraId="597BC16A" w14:textId="77777777" w:rsidR="00710D47" w:rsidRPr="009E50A5" w:rsidRDefault="00710D47" w:rsidP="00BD168F">
            <w:pPr>
              <w:ind w:right="-2"/>
              <w:jc w:val="center"/>
              <w:rPr>
                <w:sz w:val="28"/>
                <w:szCs w:val="28"/>
              </w:rPr>
            </w:pPr>
          </w:p>
        </w:tc>
        <w:tc>
          <w:tcPr>
            <w:tcW w:w="1276" w:type="dxa"/>
            <w:vMerge/>
            <w:vAlign w:val="center"/>
          </w:tcPr>
          <w:p w14:paraId="7BB7DAFE" w14:textId="77777777" w:rsidR="00710D47" w:rsidRPr="009E50A5" w:rsidRDefault="00710D47" w:rsidP="00BD168F">
            <w:pPr>
              <w:ind w:right="-2"/>
              <w:jc w:val="center"/>
              <w:rPr>
                <w:sz w:val="28"/>
                <w:szCs w:val="28"/>
              </w:rPr>
            </w:pPr>
          </w:p>
        </w:tc>
      </w:tr>
      <w:tr w:rsidR="00710D47" w:rsidRPr="009E50A5" w14:paraId="149A855A" w14:textId="77777777" w:rsidTr="00BD168F">
        <w:trPr>
          <w:trHeight w:val="165"/>
        </w:trPr>
        <w:tc>
          <w:tcPr>
            <w:tcW w:w="1696" w:type="dxa"/>
            <w:vAlign w:val="center"/>
          </w:tcPr>
          <w:p w14:paraId="1519025A" w14:textId="77777777" w:rsidR="00710D47" w:rsidRPr="009E50A5" w:rsidRDefault="00710D47" w:rsidP="00BD168F">
            <w:pPr>
              <w:ind w:right="-2"/>
              <w:jc w:val="center"/>
            </w:pPr>
            <w:r w:rsidRPr="009E50A5">
              <w:t>1</w:t>
            </w:r>
          </w:p>
        </w:tc>
        <w:tc>
          <w:tcPr>
            <w:tcW w:w="851" w:type="dxa"/>
            <w:vAlign w:val="center"/>
          </w:tcPr>
          <w:p w14:paraId="7B7BE6CC" w14:textId="77777777" w:rsidR="00710D47" w:rsidRPr="009E50A5" w:rsidRDefault="00710D47" w:rsidP="00BD168F">
            <w:pPr>
              <w:ind w:right="-2"/>
              <w:jc w:val="center"/>
            </w:pPr>
            <w:r w:rsidRPr="009E50A5">
              <w:t>2</w:t>
            </w:r>
          </w:p>
        </w:tc>
        <w:tc>
          <w:tcPr>
            <w:tcW w:w="1276" w:type="dxa"/>
            <w:vAlign w:val="center"/>
          </w:tcPr>
          <w:p w14:paraId="5B521179" w14:textId="77777777" w:rsidR="00710D47" w:rsidRPr="009E50A5" w:rsidRDefault="00710D47" w:rsidP="00BD168F">
            <w:pPr>
              <w:ind w:right="-2"/>
              <w:jc w:val="center"/>
            </w:pPr>
            <w:r w:rsidRPr="009E50A5">
              <w:t>3</w:t>
            </w:r>
          </w:p>
        </w:tc>
        <w:tc>
          <w:tcPr>
            <w:tcW w:w="1275" w:type="dxa"/>
            <w:vAlign w:val="center"/>
          </w:tcPr>
          <w:p w14:paraId="7675486A" w14:textId="77777777" w:rsidR="00710D47" w:rsidRPr="009E50A5" w:rsidRDefault="00710D47" w:rsidP="00BD168F">
            <w:pPr>
              <w:ind w:right="-2"/>
              <w:jc w:val="center"/>
            </w:pPr>
            <w:r w:rsidRPr="009E50A5">
              <w:t>4</w:t>
            </w:r>
          </w:p>
        </w:tc>
        <w:tc>
          <w:tcPr>
            <w:tcW w:w="993" w:type="dxa"/>
            <w:vAlign w:val="center"/>
          </w:tcPr>
          <w:p w14:paraId="0C67F536" w14:textId="77777777" w:rsidR="00710D47" w:rsidRPr="009E50A5" w:rsidRDefault="00710D47" w:rsidP="00BD168F">
            <w:pPr>
              <w:ind w:right="-2"/>
              <w:jc w:val="center"/>
            </w:pPr>
            <w:r w:rsidRPr="009E50A5">
              <w:t>5</w:t>
            </w:r>
          </w:p>
        </w:tc>
        <w:tc>
          <w:tcPr>
            <w:tcW w:w="1275" w:type="dxa"/>
            <w:vAlign w:val="center"/>
          </w:tcPr>
          <w:p w14:paraId="0B36BEE9" w14:textId="77777777" w:rsidR="00710D47" w:rsidRPr="009E50A5" w:rsidRDefault="00710D47" w:rsidP="00BD168F">
            <w:pPr>
              <w:ind w:left="-108" w:right="-108"/>
              <w:jc w:val="center"/>
            </w:pPr>
            <w:r w:rsidRPr="009E50A5">
              <w:t>6</w:t>
            </w:r>
          </w:p>
        </w:tc>
        <w:tc>
          <w:tcPr>
            <w:tcW w:w="1134" w:type="dxa"/>
            <w:vAlign w:val="center"/>
          </w:tcPr>
          <w:p w14:paraId="4E469D27" w14:textId="77777777" w:rsidR="00710D47" w:rsidRPr="009E50A5" w:rsidRDefault="00710D47" w:rsidP="00BD168F">
            <w:pPr>
              <w:ind w:right="-2"/>
              <w:jc w:val="center"/>
            </w:pPr>
            <w:r w:rsidRPr="009E50A5">
              <w:t>7</w:t>
            </w:r>
          </w:p>
        </w:tc>
        <w:tc>
          <w:tcPr>
            <w:tcW w:w="1276" w:type="dxa"/>
            <w:vAlign w:val="center"/>
          </w:tcPr>
          <w:p w14:paraId="0607B6F7" w14:textId="77777777" w:rsidR="00710D47" w:rsidRPr="009E50A5" w:rsidRDefault="00710D47" w:rsidP="00BD168F">
            <w:pPr>
              <w:ind w:right="-2"/>
              <w:jc w:val="center"/>
            </w:pPr>
            <w:r w:rsidRPr="009E50A5">
              <w:t>8</w:t>
            </w:r>
          </w:p>
        </w:tc>
        <w:tc>
          <w:tcPr>
            <w:tcW w:w="1276" w:type="dxa"/>
            <w:vAlign w:val="center"/>
          </w:tcPr>
          <w:p w14:paraId="7102D461" w14:textId="77777777" w:rsidR="00710D47" w:rsidRPr="009E50A5" w:rsidRDefault="00710D47" w:rsidP="00BD168F">
            <w:pPr>
              <w:ind w:right="-2"/>
              <w:jc w:val="center"/>
            </w:pPr>
            <w:r w:rsidRPr="009E50A5">
              <w:t>9</w:t>
            </w:r>
          </w:p>
        </w:tc>
      </w:tr>
      <w:tr w:rsidR="00710D47" w:rsidRPr="009E50A5" w14:paraId="36B6D341" w14:textId="77777777" w:rsidTr="00BD168F">
        <w:trPr>
          <w:trHeight w:val="458"/>
        </w:trPr>
        <w:tc>
          <w:tcPr>
            <w:tcW w:w="1696" w:type="dxa"/>
            <w:vMerge w:val="restart"/>
            <w:vAlign w:val="center"/>
          </w:tcPr>
          <w:p w14:paraId="06FA87C5" w14:textId="77777777" w:rsidR="00710D47" w:rsidRPr="009E50A5" w:rsidRDefault="00710D47" w:rsidP="00BD168F">
            <w:pPr>
              <w:ind w:left="-108" w:right="-108" w:hanging="34"/>
              <w:jc w:val="center"/>
              <w:rPr>
                <w:bCs/>
                <w:kern w:val="32"/>
              </w:rPr>
            </w:pPr>
            <w:r w:rsidRPr="009E50A5">
              <w:rPr>
                <w:bCs/>
                <w:kern w:val="32"/>
                <w:sz w:val="23"/>
                <w:szCs w:val="23"/>
              </w:rPr>
              <w:t>ООО СПК «Чистогорский»</w:t>
            </w:r>
          </w:p>
        </w:tc>
        <w:tc>
          <w:tcPr>
            <w:tcW w:w="851" w:type="dxa"/>
            <w:vMerge w:val="restart"/>
            <w:vAlign w:val="center"/>
          </w:tcPr>
          <w:p w14:paraId="54373B46" w14:textId="77777777" w:rsidR="00710D47" w:rsidRPr="009E50A5" w:rsidRDefault="00710D47" w:rsidP="00BD168F">
            <w:pPr>
              <w:ind w:right="-2"/>
              <w:jc w:val="center"/>
            </w:pPr>
            <w:r w:rsidRPr="009E50A5">
              <w:t>2024</w:t>
            </w:r>
          </w:p>
        </w:tc>
        <w:tc>
          <w:tcPr>
            <w:tcW w:w="1276" w:type="dxa"/>
            <w:vMerge w:val="restart"/>
            <w:shd w:val="clear" w:color="auto" w:fill="FFFFFF"/>
            <w:vAlign w:val="center"/>
          </w:tcPr>
          <w:p w14:paraId="65E9DACC" w14:textId="77777777" w:rsidR="00710D47" w:rsidRPr="009E50A5" w:rsidRDefault="00710D47" w:rsidP="00BD168F">
            <w:pPr>
              <w:jc w:val="center"/>
            </w:pPr>
            <w:r w:rsidRPr="009E50A5">
              <w:t>55 966</w:t>
            </w:r>
          </w:p>
        </w:tc>
        <w:tc>
          <w:tcPr>
            <w:tcW w:w="1275" w:type="dxa"/>
            <w:vMerge w:val="restart"/>
            <w:vAlign w:val="center"/>
          </w:tcPr>
          <w:p w14:paraId="577BB34D" w14:textId="77777777" w:rsidR="00710D47" w:rsidRPr="009E50A5" w:rsidRDefault="00710D47" w:rsidP="00BD168F">
            <w:pPr>
              <w:ind w:right="-2"/>
              <w:jc w:val="center"/>
            </w:pPr>
          </w:p>
          <w:p w14:paraId="3F9A8017" w14:textId="77777777" w:rsidR="00710D47" w:rsidRPr="009E50A5" w:rsidRDefault="00710D47" w:rsidP="00BD168F">
            <w:pPr>
              <w:ind w:right="-2"/>
              <w:jc w:val="center"/>
            </w:pPr>
            <w:r w:rsidRPr="009E50A5">
              <w:t>1,00</w:t>
            </w:r>
          </w:p>
          <w:p w14:paraId="2530DA82" w14:textId="77777777" w:rsidR="00710D47" w:rsidRPr="009E50A5" w:rsidRDefault="00710D47" w:rsidP="00BD168F">
            <w:pPr>
              <w:ind w:right="-2"/>
              <w:jc w:val="center"/>
            </w:pPr>
          </w:p>
        </w:tc>
        <w:tc>
          <w:tcPr>
            <w:tcW w:w="993" w:type="dxa"/>
            <w:vMerge w:val="restart"/>
            <w:vAlign w:val="center"/>
          </w:tcPr>
          <w:p w14:paraId="5E3B7322" w14:textId="77777777" w:rsidR="00710D47" w:rsidRPr="009E50A5" w:rsidRDefault="00710D47" w:rsidP="00BD168F">
            <w:pPr>
              <w:jc w:val="center"/>
            </w:pPr>
            <w:r w:rsidRPr="009E50A5">
              <w:t>x</w:t>
            </w:r>
          </w:p>
        </w:tc>
        <w:tc>
          <w:tcPr>
            <w:tcW w:w="1275" w:type="dxa"/>
            <w:vMerge w:val="restart"/>
            <w:vAlign w:val="center"/>
          </w:tcPr>
          <w:p w14:paraId="29BCCB40" w14:textId="77777777" w:rsidR="00710D47" w:rsidRPr="009E50A5" w:rsidRDefault="00710D47" w:rsidP="00BD168F">
            <w:pPr>
              <w:ind w:left="-108" w:right="-108"/>
              <w:jc w:val="center"/>
            </w:pPr>
            <w:r w:rsidRPr="009E50A5">
              <w:t>x</w:t>
            </w:r>
          </w:p>
        </w:tc>
        <w:tc>
          <w:tcPr>
            <w:tcW w:w="1134" w:type="dxa"/>
            <w:tcBorders>
              <w:bottom w:val="single" w:sz="4" w:space="0" w:color="auto"/>
            </w:tcBorders>
            <w:vAlign w:val="center"/>
          </w:tcPr>
          <w:p w14:paraId="4ACE1F4E" w14:textId="77777777" w:rsidR="00710D47" w:rsidRPr="009E50A5" w:rsidRDefault="00710D47" w:rsidP="00BD168F">
            <w:pPr>
              <w:jc w:val="center"/>
              <w:rPr>
                <w:sz w:val="22"/>
                <w:szCs w:val="22"/>
              </w:rPr>
            </w:pPr>
            <w:r w:rsidRPr="009E50A5">
              <w:rPr>
                <w:sz w:val="22"/>
                <w:szCs w:val="22"/>
              </w:rPr>
              <w:t>178,4 кг.у.т/</w:t>
            </w:r>
          </w:p>
          <w:p w14:paraId="6093D0FF" w14:textId="77777777" w:rsidR="00710D47" w:rsidRPr="009E50A5" w:rsidRDefault="00710D47" w:rsidP="00BD168F">
            <w:pPr>
              <w:jc w:val="center"/>
              <w:rPr>
                <w:sz w:val="22"/>
                <w:szCs w:val="22"/>
              </w:rPr>
            </w:pPr>
            <w:r w:rsidRPr="009E50A5">
              <w:rPr>
                <w:sz w:val="22"/>
                <w:szCs w:val="22"/>
              </w:rPr>
              <w:t>Гкал</w:t>
            </w:r>
          </w:p>
          <w:p w14:paraId="21C5A26D" w14:textId="77777777" w:rsidR="00710D47" w:rsidRPr="009E50A5" w:rsidRDefault="00710D47" w:rsidP="00BD168F">
            <w:pPr>
              <w:jc w:val="center"/>
              <w:rPr>
                <w:sz w:val="22"/>
                <w:szCs w:val="22"/>
              </w:rPr>
            </w:pPr>
            <w:r w:rsidRPr="009E50A5">
              <w:rPr>
                <w:sz w:val="22"/>
                <w:szCs w:val="22"/>
              </w:rPr>
              <w:t>уголь</w:t>
            </w:r>
          </w:p>
        </w:tc>
        <w:tc>
          <w:tcPr>
            <w:tcW w:w="1276" w:type="dxa"/>
            <w:vMerge w:val="restart"/>
            <w:vAlign w:val="center"/>
          </w:tcPr>
          <w:p w14:paraId="35F4F6A1" w14:textId="77777777" w:rsidR="00710D47" w:rsidRPr="009E50A5" w:rsidRDefault="00710D47" w:rsidP="00BD168F">
            <w:pPr>
              <w:jc w:val="center"/>
            </w:pPr>
            <w:r w:rsidRPr="009E50A5">
              <w:t>x</w:t>
            </w:r>
          </w:p>
        </w:tc>
        <w:tc>
          <w:tcPr>
            <w:tcW w:w="1276" w:type="dxa"/>
            <w:vMerge w:val="restart"/>
            <w:vAlign w:val="center"/>
          </w:tcPr>
          <w:p w14:paraId="11A65FD3" w14:textId="77777777" w:rsidR="00710D47" w:rsidRPr="009E50A5" w:rsidRDefault="00710D47" w:rsidP="00BD168F">
            <w:pPr>
              <w:jc w:val="center"/>
            </w:pPr>
            <w:r w:rsidRPr="009E50A5">
              <w:t>x</w:t>
            </w:r>
          </w:p>
        </w:tc>
      </w:tr>
      <w:tr w:rsidR="00710D47" w:rsidRPr="009E50A5" w14:paraId="2053D5AC" w14:textId="77777777" w:rsidTr="00BD168F">
        <w:trPr>
          <w:trHeight w:val="457"/>
        </w:trPr>
        <w:tc>
          <w:tcPr>
            <w:tcW w:w="1696" w:type="dxa"/>
            <w:vMerge/>
            <w:vAlign w:val="center"/>
          </w:tcPr>
          <w:p w14:paraId="1ED347E5" w14:textId="77777777" w:rsidR="00710D47" w:rsidRPr="009E50A5" w:rsidRDefault="00710D47" w:rsidP="00BD168F">
            <w:pPr>
              <w:ind w:left="-108" w:right="-108" w:hanging="34"/>
              <w:jc w:val="center"/>
              <w:rPr>
                <w:bCs/>
                <w:kern w:val="32"/>
                <w:sz w:val="23"/>
                <w:szCs w:val="23"/>
              </w:rPr>
            </w:pPr>
          </w:p>
        </w:tc>
        <w:tc>
          <w:tcPr>
            <w:tcW w:w="851" w:type="dxa"/>
            <w:vMerge/>
            <w:tcBorders>
              <w:bottom w:val="single" w:sz="4" w:space="0" w:color="auto"/>
            </w:tcBorders>
            <w:vAlign w:val="center"/>
          </w:tcPr>
          <w:p w14:paraId="2A79E985" w14:textId="77777777" w:rsidR="00710D47" w:rsidRPr="009E50A5" w:rsidRDefault="00710D47" w:rsidP="00BD168F">
            <w:pPr>
              <w:ind w:right="-2"/>
              <w:jc w:val="center"/>
            </w:pPr>
          </w:p>
        </w:tc>
        <w:tc>
          <w:tcPr>
            <w:tcW w:w="1276" w:type="dxa"/>
            <w:vMerge/>
            <w:tcBorders>
              <w:bottom w:val="single" w:sz="4" w:space="0" w:color="auto"/>
            </w:tcBorders>
            <w:shd w:val="clear" w:color="auto" w:fill="FFFFFF"/>
            <w:vAlign w:val="center"/>
          </w:tcPr>
          <w:p w14:paraId="2200582D" w14:textId="77777777" w:rsidR="00710D47" w:rsidRPr="009E50A5" w:rsidRDefault="00710D47" w:rsidP="00BD168F">
            <w:pPr>
              <w:jc w:val="center"/>
            </w:pPr>
          </w:p>
        </w:tc>
        <w:tc>
          <w:tcPr>
            <w:tcW w:w="1275" w:type="dxa"/>
            <w:vMerge/>
            <w:tcBorders>
              <w:bottom w:val="single" w:sz="4" w:space="0" w:color="auto"/>
            </w:tcBorders>
            <w:vAlign w:val="center"/>
          </w:tcPr>
          <w:p w14:paraId="02438D6B" w14:textId="77777777" w:rsidR="00710D47" w:rsidRPr="009E50A5" w:rsidRDefault="00710D47" w:rsidP="00BD168F">
            <w:pPr>
              <w:ind w:right="-2"/>
              <w:jc w:val="center"/>
            </w:pPr>
          </w:p>
        </w:tc>
        <w:tc>
          <w:tcPr>
            <w:tcW w:w="993" w:type="dxa"/>
            <w:vMerge/>
            <w:tcBorders>
              <w:bottom w:val="single" w:sz="4" w:space="0" w:color="auto"/>
            </w:tcBorders>
            <w:vAlign w:val="center"/>
          </w:tcPr>
          <w:p w14:paraId="7494F7E4" w14:textId="77777777" w:rsidR="00710D47" w:rsidRPr="009E50A5" w:rsidRDefault="00710D47" w:rsidP="00BD168F">
            <w:pPr>
              <w:jc w:val="center"/>
            </w:pPr>
          </w:p>
        </w:tc>
        <w:tc>
          <w:tcPr>
            <w:tcW w:w="1275" w:type="dxa"/>
            <w:vMerge/>
            <w:tcBorders>
              <w:bottom w:val="single" w:sz="4" w:space="0" w:color="auto"/>
            </w:tcBorders>
            <w:vAlign w:val="center"/>
          </w:tcPr>
          <w:p w14:paraId="11F6E49D" w14:textId="77777777" w:rsidR="00710D47" w:rsidRPr="009E50A5" w:rsidRDefault="00710D47" w:rsidP="00BD168F">
            <w:pPr>
              <w:ind w:left="-108" w:right="-108"/>
              <w:jc w:val="center"/>
            </w:pPr>
          </w:p>
        </w:tc>
        <w:tc>
          <w:tcPr>
            <w:tcW w:w="1134" w:type="dxa"/>
            <w:tcBorders>
              <w:bottom w:val="single" w:sz="4" w:space="0" w:color="auto"/>
            </w:tcBorders>
            <w:vAlign w:val="center"/>
          </w:tcPr>
          <w:p w14:paraId="47AD0C1D" w14:textId="77777777" w:rsidR="00710D47" w:rsidRPr="009E50A5" w:rsidRDefault="00710D47" w:rsidP="00BD168F">
            <w:pPr>
              <w:jc w:val="center"/>
              <w:rPr>
                <w:sz w:val="22"/>
                <w:szCs w:val="22"/>
              </w:rPr>
            </w:pPr>
            <w:r w:rsidRPr="009E50A5">
              <w:rPr>
                <w:sz w:val="22"/>
                <w:szCs w:val="22"/>
              </w:rPr>
              <w:t>0,00 Гкал</w:t>
            </w:r>
          </w:p>
        </w:tc>
        <w:tc>
          <w:tcPr>
            <w:tcW w:w="1276" w:type="dxa"/>
            <w:vMerge/>
            <w:tcBorders>
              <w:bottom w:val="single" w:sz="4" w:space="0" w:color="auto"/>
            </w:tcBorders>
            <w:vAlign w:val="center"/>
          </w:tcPr>
          <w:p w14:paraId="54B68D66" w14:textId="77777777" w:rsidR="00710D47" w:rsidRPr="009E50A5" w:rsidRDefault="00710D47" w:rsidP="00BD168F">
            <w:pPr>
              <w:jc w:val="center"/>
            </w:pPr>
          </w:p>
        </w:tc>
        <w:tc>
          <w:tcPr>
            <w:tcW w:w="1276" w:type="dxa"/>
            <w:vMerge/>
            <w:tcBorders>
              <w:bottom w:val="single" w:sz="4" w:space="0" w:color="auto"/>
            </w:tcBorders>
            <w:vAlign w:val="center"/>
          </w:tcPr>
          <w:p w14:paraId="7A5B6C3A" w14:textId="77777777" w:rsidR="00710D47" w:rsidRPr="009E50A5" w:rsidRDefault="00710D47" w:rsidP="00BD168F">
            <w:pPr>
              <w:jc w:val="center"/>
            </w:pPr>
          </w:p>
        </w:tc>
      </w:tr>
      <w:tr w:rsidR="00710D47" w:rsidRPr="009E50A5" w14:paraId="7F4B60FA" w14:textId="77777777" w:rsidTr="00BD168F">
        <w:trPr>
          <w:trHeight w:val="420"/>
        </w:trPr>
        <w:tc>
          <w:tcPr>
            <w:tcW w:w="1696" w:type="dxa"/>
            <w:vMerge/>
            <w:vAlign w:val="center"/>
          </w:tcPr>
          <w:p w14:paraId="4B38F0D7" w14:textId="77777777" w:rsidR="00710D47" w:rsidRPr="009E50A5" w:rsidRDefault="00710D47" w:rsidP="00BD168F">
            <w:pPr>
              <w:ind w:right="-2"/>
              <w:jc w:val="center"/>
              <w:rPr>
                <w:sz w:val="28"/>
                <w:szCs w:val="28"/>
              </w:rPr>
            </w:pPr>
          </w:p>
        </w:tc>
        <w:tc>
          <w:tcPr>
            <w:tcW w:w="851" w:type="dxa"/>
            <w:vMerge w:val="restart"/>
            <w:vAlign w:val="center"/>
          </w:tcPr>
          <w:p w14:paraId="627C3B46" w14:textId="77777777" w:rsidR="00710D47" w:rsidRPr="009E50A5" w:rsidRDefault="00710D47" w:rsidP="00BD168F">
            <w:pPr>
              <w:ind w:right="-2"/>
              <w:jc w:val="center"/>
            </w:pPr>
            <w:r w:rsidRPr="009E50A5">
              <w:t>2025</w:t>
            </w:r>
          </w:p>
        </w:tc>
        <w:tc>
          <w:tcPr>
            <w:tcW w:w="1276" w:type="dxa"/>
            <w:vMerge w:val="restart"/>
            <w:vAlign w:val="center"/>
          </w:tcPr>
          <w:p w14:paraId="52FADE18" w14:textId="77777777" w:rsidR="00710D47" w:rsidRPr="009E50A5" w:rsidRDefault="00710D47" w:rsidP="00BD168F">
            <w:pPr>
              <w:jc w:val="center"/>
            </w:pPr>
            <w:r w:rsidRPr="009E50A5">
              <w:t>х</w:t>
            </w:r>
          </w:p>
        </w:tc>
        <w:tc>
          <w:tcPr>
            <w:tcW w:w="1275" w:type="dxa"/>
            <w:vMerge w:val="restart"/>
            <w:vAlign w:val="center"/>
          </w:tcPr>
          <w:p w14:paraId="7D272D9C" w14:textId="77777777" w:rsidR="00710D47" w:rsidRPr="009E50A5" w:rsidRDefault="00710D47" w:rsidP="00BD168F">
            <w:pPr>
              <w:ind w:right="-2"/>
              <w:jc w:val="center"/>
            </w:pPr>
            <w:r w:rsidRPr="009E50A5">
              <w:t>1,00</w:t>
            </w:r>
          </w:p>
        </w:tc>
        <w:tc>
          <w:tcPr>
            <w:tcW w:w="993" w:type="dxa"/>
            <w:vMerge w:val="restart"/>
            <w:vAlign w:val="center"/>
          </w:tcPr>
          <w:p w14:paraId="630DB347" w14:textId="77777777" w:rsidR="00710D47" w:rsidRPr="009E50A5" w:rsidRDefault="00710D47" w:rsidP="00BD168F">
            <w:pPr>
              <w:jc w:val="center"/>
            </w:pPr>
            <w:r w:rsidRPr="009E50A5">
              <w:t>x</w:t>
            </w:r>
          </w:p>
        </w:tc>
        <w:tc>
          <w:tcPr>
            <w:tcW w:w="1275" w:type="dxa"/>
            <w:vMerge w:val="restart"/>
            <w:vAlign w:val="center"/>
          </w:tcPr>
          <w:p w14:paraId="1FA3A381" w14:textId="77777777" w:rsidR="00710D47" w:rsidRPr="009E50A5" w:rsidRDefault="00710D47" w:rsidP="00BD168F">
            <w:pPr>
              <w:ind w:left="-108" w:right="-108"/>
              <w:jc w:val="center"/>
            </w:pPr>
            <w:r w:rsidRPr="009E50A5">
              <w:t>x</w:t>
            </w:r>
          </w:p>
        </w:tc>
        <w:tc>
          <w:tcPr>
            <w:tcW w:w="1134" w:type="dxa"/>
            <w:tcBorders>
              <w:bottom w:val="single" w:sz="4" w:space="0" w:color="auto"/>
            </w:tcBorders>
            <w:vAlign w:val="center"/>
          </w:tcPr>
          <w:p w14:paraId="63C4573D" w14:textId="77777777" w:rsidR="00710D47" w:rsidRPr="009E50A5" w:rsidRDefault="00710D47" w:rsidP="00BD168F">
            <w:pPr>
              <w:jc w:val="center"/>
              <w:rPr>
                <w:sz w:val="22"/>
                <w:szCs w:val="22"/>
              </w:rPr>
            </w:pPr>
            <w:r w:rsidRPr="009E50A5">
              <w:t>x</w:t>
            </w:r>
          </w:p>
        </w:tc>
        <w:tc>
          <w:tcPr>
            <w:tcW w:w="1276" w:type="dxa"/>
            <w:vMerge w:val="restart"/>
            <w:vAlign w:val="center"/>
          </w:tcPr>
          <w:p w14:paraId="7E53B505" w14:textId="77777777" w:rsidR="00710D47" w:rsidRPr="009E50A5" w:rsidRDefault="00710D47" w:rsidP="00BD168F">
            <w:pPr>
              <w:jc w:val="center"/>
            </w:pPr>
            <w:r w:rsidRPr="009E50A5">
              <w:t>х</w:t>
            </w:r>
          </w:p>
        </w:tc>
        <w:tc>
          <w:tcPr>
            <w:tcW w:w="1276" w:type="dxa"/>
            <w:vMerge w:val="restart"/>
            <w:vAlign w:val="center"/>
          </w:tcPr>
          <w:p w14:paraId="6C54764D" w14:textId="77777777" w:rsidR="00710D47" w:rsidRPr="009E50A5" w:rsidRDefault="00710D47" w:rsidP="00BD168F">
            <w:pPr>
              <w:jc w:val="center"/>
            </w:pPr>
            <w:r w:rsidRPr="009E50A5">
              <w:t>х</w:t>
            </w:r>
          </w:p>
        </w:tc>
      </w:tr>
      <w:tr w:rsidR="00710D47" w:rsidRPr="009E50A5" w14:paraId="36E099EF" w14:textId="77777777" w:rsidTr="00BD168F">
        <w:trPr>
          <w:trHeight w:val="420"/>
        </w:trPr>
        <w:tc>
          <w:tcPr>
            <w:tcW w:w="1696" w:type="dxa"/>
            <w:vMerge/>
            <w:vAlign w:val="center"/>
          </w:tcPr>
          <w:p w14:paraId="09D46483" w14:textId="77777777" w:rsidR="00710D47" w:rsidRPr="009E50A5" w:rsidRDefault="00710D47" w:rsidP="00BD168F">
            <w:pPr>
              <w:ind w:right="-2"/>
              <w:jc w:val="center"/>
              <w:rPr>
                <w:sz w:val="28"/>
                <w:szCs w:val="28"/>
              </w:rPr>
            </w:pPr>
          </w:p>
        </w:tc>
        <w:tc>
          <w:tcPr>
            <w:tcW w:w="851" w:type="dxa"/>
            <w:vMerge/>
            <w:vAlign w:val="center"/>
          </w:tcPr>
          <w:p w14:paraId="3420BBA6" w14:textId="77777777" w:rsidR="00710D47" w:rsidRPr="009E50A5" w:rsidRDefault="00710D47" w:rsidP="00BD168F">
            <w:pPr>
              <w:ind w:right="-2"/>
              <w:jc w:val="center"/>
            </w:pPr>
          </w:p>
        </w:tc>
        <w:tc>
          <w:tcPr>
            <w:tcW w:w="1276" w:type="dxa"/>
            <w:vMerge/>
            <w:vAlign w:val="center"/>
          </w:tcPr>
          <w:p w14:paraId="66CBA2C6" w14:textId="77777777" w:rsidR="00710D47" w:rsidRPr="009E50A5" w:rsidRDefault="00710D47" w:rsidP="00BD168F">
            <w:pPr>
              <w:jc w:val="center"/>
            </w:pPr>
          </w:p>
        </w:tc>
        <w:tc>
          <w:tcPr>
            <w:tcW w:w="1275" w:type="dxa"/>
            <w:vMerge/>
            <w:vAlign w:val="center"/>
          </w:tcPr>
          <w:p w14:paraId="2D306D1B" w14:textId="77777777" w:rsidR="00710D47" w:rsidRPr="009E50A5" w:rsidRDefault="00710D47" w:rsidP="00BD168F">
            <w:pPr>
              <w:ind w:right="-2"/>
              <w:jc w:val="center"/>
            </w:pPr>
          </w:p>
        </w:tc>
        <w:tc>
          <w:tcPr>
            <w:tcW w:w="993" w:type="dxa"/>
            <w:vMerge/>
            <w:tcBorders>
              <w:bottom w:val="single" w:sz="4" w:space="0" w:color="auto"/>
            </w:tcBorders>
            <w:vAlign w:val="center"/>
          </w:tcPr>
          <w:p w14:paraId="35D68338" w14:textId="77777777" w:rsidR="00710D47" w:rsidRPr="009E50A5" w:rsidRDefault="00710D47" w:rsidP="00BD168F">
            <w:pPr>
              <w:jc w:val="center"/>
            </w:pPr>
          </w:p>
        </w:tc>
        <w:tc>
          <w:tcPr>
            <w:tcW w:w="1275" w:type="dxa"/>
            <w:vMerge/>
            <w:tcBorders>
              <w:bottom w:val="single" w:sz="4" w:space="0" w:color="auto"/>
            </w:tcBorders>
            <w:vAlign w:val="center"/>
          </w:tcPr>
          <w:p w14:paraId="0174D017" w14:textId="77777777" w:rsidR="00710D47" w:rsidRPr="009E50A5" w:rsidRDefault="00710D47" w:rsidP="00BD168F">
            <w:pPr>
              <w:ind w:left="-108" w:right="-108"/>
              <w:jc w:val="center"/>
            </w:pPr>
          </w:p>
        </w:tc>
        <w:tc>
          <w:tcPr>
            <w:tcW w:w="1134" w:type="dxa"/>
            <w:tcBorders>
              <w:bottom w:val="single" w:sz="4" w:space="0" w:color="auto"/>
            </w:tcBorders>
            <w:vAlign w:val="center"/>
          </w:tcPr>
          <w:p w14:paraId="795FC689" w14:textId="77777777" w:rsidR="00710D47" w:rsidRPr="009E50A5" w:rsidRDefault="00710D47" w:rsidP="00BD168F">
            <w:pPr>
              <w:jc w:val="center"/>
              <w:rPr>
                <w:sz w:val="22"/>
                <w:szCs w:val="22"/>
              </w:rPr>
            </w:pPr>
            <w:r w:rsidRPr="009E50A5">
              <w:rPr>
                <w:sz w:val="22"/>
                <w:szCs w:val="22"/>
              </w:rPr>
              <w:t>0,00 Гкал</w:t>
            </w:r>
          </w:p>
        </w:tc>
        <w:tc>
          <w:tcPr>
            <w:tcW w:w="1276" w:type="dxa"/>
            <w:vMerge/>
            <w:vAlign w:val="center"/>
          </w:tcPr>
          <w:p w14:paraId="6A508136" w14:textId="77777777" w:rsidR="00710D47" w:rsidRPr="009E50A5" w:rsidRDefault="00710D47" w:rsidP="00BD168F">
            <w:pPr>
              <w:jc w:val="center"/>
            </w:pPr>
          </w:p>
        </w:tc>
        <w:tc>
          <w:tcPr>
            <w:tcW w:w="1276" w:type="dxa"/>
            <w:vMerge/>
            <w:vAlign w:val="center"/>
          </w:tcPr>
          <w:p w14:paraId="2D79DB58" w14:textId="77777777" w:rsidR="00710D47" w:rsidRPr="009E50A5" w:rsidRDefault="00710D47" w:rsidP="00BD168F">
            <w:pPr>
              <w:jc w:val="center"/>
            </w:pPr>
          </w:p>
        </w:tc>
      </w:tr>
      <w:tr w:rsidR="00710D47" w:rsidRPr="009E50A5" w14:paraId="0FB8ABD6" w14:textId="77777777" w:rsidTr="00BD168F">
        <w:trPr>
          <w:trHeight w:val="428"/>
        </w:trPr>
        <w:tc>
          <w:tcPr>
            <w:tcW w:w="1696" w:type="dxa"/>
            <w:vMerge/>
            <w:vAlign w:val="center"/>
          </w:tcPr>
          <w:p w14:paraId="617E2CEE" w14:textId="77777777" w:rsidR="00710D47" w:rsidRPr="009E50A5" w:rsidRDefault="00710D47" w:rsidP="00BD168F">
            <w:pPr>
              <w:ind w:right="-2"/>
              <w:jc w:val="center"/>
              <w:rPr>
                <w:sz w:val="28"/>
                <w:szCs w:val="28"/>
              </w:rPr>
            </w:pPr>
          </w:p>
        </w:tc>
        <w:tc>
          <w:tcPr>
            <w:tcW w:w="851" w:type="dxa"/>
            <w:vMerge w:val="restart"/>
            <w:vAlign w:val="center"/>
          </w:tcPr>
          <w:p w14:paraId="408E8EC3" w14:textId="77777777" w:rsidR="00710D47" w:rsidRPr="009E50A5" w:rsidRDefault="00710D47" w:rsidP="00BD168F">
            <w:pPr>
              <w:ind w:right="-2"/>
              <w:jc w:val="center"/>
            </w:pPr>
            <w:r w:rsidRPr="009E50A5">
              <w:t>2026</w:t>
            </w:r>
          </w:p>
        </w:tc>
        <w:tc>
          <w:tcPr>
            <w:tcW w:w="1276" w:type="dxa"/>
            <w:vMerge w:val="restart"/>
            <w:vAlign w:val="center"/>
          </w:tcPr>
          <w:p w14:paraId="3807A2AF" w14:textId="77777777" w:rsidR="00710D47" w:rsidRPr="009E50A5" w:rsidRDefault="00710D47" w:rsidP="00BD168F">
            <w:pPr>
              <w:jc w:val="center"/>
            </w:pPr>
            <w:r w:rsidRPr="009E50A5">
              <w:t>x</w:t>
            </w:r>
          </w:p>
        </w:tc>
        <w:tc>
          <w:tcPr>
            <w:tcW w:w="1275" w:type="dxa"/>
            <w:vMerge w:val="restart"/>
            <w:vAlign w:val="center"/>
          </w:tcPr>
          <w:p w14:paraId="17F8F73B" w14:textId="77777777" w:rsidR="00710D47" w:rsidRPr="009E50A5" w:rsidRDefault="00710D47" w:rsidP="00BD168F">
            <w:pPr>
              <w:ind w:right="-2"/>
              <w:jc w:val="center"/>
            </w:pPr>
            <w:r w:rsidRPr="009E50A5">
              <w:t>1,00</w:t>
            </w:r>
          </w:p>
        </w:tc>
        <w:tc>
          <w:tcPr>
            <w:tcW w:w="993" w:type="dxa"/>
            <w:vMerge w:val="restart"/>
            <w:vAlign w:val="center"/>
          </w:tcPr>
          <w:p w14:paraId="45315C3D" w14:textId="77777777" w:rsidR="00710D47" w:rsidRPr="009E50A5" w:rsidRDefault="00710D47" w:rsidP="00BD168F">
            <w:pPr>
              <w:jc w:val="center"/>
            </w:pPr>
            <w:r w:rsidRPr="009E50A5">
              <w:t>x</w:t>
            </w:r>
          </w:p>
        </w:tc>
        <w:tc>
          <w:tcPr>
            <w:tcW w:w="1275" w:type="dxa"/>
            <w:vMerge w:val="restart"/>
            <w:vAlign w:val="center"/>
          </w:tcPr>
          <w:p w14:paraId="11AC66C8" w14:textId="77777777" w:rsidR="00710D47" w:rsidRPr="009E50A5" w:rsidRDefault="00710D47" w:rsidP="00BD168F">
            <w:pPr>
              <w:ind w:left="-108" w:right="-108"/>
              <w:jc w:val="center"/>
            </w:pPr>
            <w:r w:rsidRPr="009E50A5">
              <w:t>x</w:t>
            </w:r>
          </w:p>
        </w:tc>
        <w:tc>
          <w:tcPr>
            <w:tcW w:w="1134" w:type="dxa"/>
            <w:vAlign w:val="center"/>
          </w:tcPr>
          <w:p w14:paraId="1DEFB93C" w14:textId="77777777" w:rsidR="00710D47" w:rsidRPr="009E50A5" w:rsidRDefault="00710D47" w:rsidP="00BD168F">
            <w:pPr>
              <w:jc w:val="center"/>
              <w:rPr>
                <w:sz w:val="22"/>
                <w:szCs w:val="22"/>
              </w:rPr>
            </w:pPr>
            <w:r w:rsidRPr="009E50A5">
              <w:rPr>
                <w:sz w:val="22"/>
                <w:szCs w:val="22"/>
              </w:rPr>
              <w:t>x</w:t>
            </w:r>
          </w:p>
        </w:tc>
        <w:tc>
          <w:tcPr>
            <w:tcW w:w="1276" w:type="dxa"/>
            <w:vMerge w:val="restart"/>
            <w:vAlign w:val="center"/>
          </w:tcPr>
          <w:p w14:paraId="10A1FD94" w14:textId="77777777" w:rsidR="00710D47" w:rsidRPr="009E50A5" w:rsidRDefault="00710D47" w:rsidP="00BD168F">
            <w:pPr>
              <w:jc w:val="center"/>
            </w:pPr>
            <w:r w:rsidRPr="009E50A5">
              <w:t>x</w:t>
            </w:r>
          </w:p>
        </w:tc>
        <w:tc>
          <w:tcPr>
            <w:tcW w:w="1276" w:type="dxa"/>
            <w:vMerge w:val="restart"/>
            <w:vAlign w:val="center"/>
          </w:tcPr>
          <w:p w14:paraId="3189D4E2" w14:textId="77777777" w:rsidR="00710D47" w:rsidRPr="009E50A5" w:rsidRDefault="00710D47" w:rsidP="00BD168F">
            <w:pPr>
              <w:jc w:val="center"/>
            </w:pPr>
            <w:r w:rsidRPr="009E50A5">
              <w:t>x</w:t>
            </w:r>
          </w:p>
        </w:tc>
      </w:tr>
      <w:tr w:rsidR="00710D47" w:rsidRPr="009E50A5" w14:paraId="1BC6635E" w14:textId="77777777" w:rsidTr="00BD168F">
        <w:trPr>
          <w:trHeight w:val="427"/>
        </w:trPr>
        <w:tc>
          <w:tcPr>
            <w:tcW w:w="1696" w:type="dxa"/>
            <w:vMerge/>
            <w:vAlign w:val="center"/>
          </w:tcPr>
          <w:p w14:paraId="3AA4DA07" w14:textId="77777777" w:rsidR="00710D47" w:rsidRPr="009E50A5" w:rsidRDefault="00710D47" w:rsidP="00BD168F">
            <w:pPr>
              <w:ind w:right="-2"/>
              <w:jc w:val="center"/>
              <w:rPr>
                <w:sz w:val="28"/>
                <w:szCs w:val="28"/>
              </w:rPr>
            </w:pPr>
          </w:p>
        </w:tc>
        <w:tc>
          <w:tcPr>
            <w:tcW w:w="851" w:type="dxa"/>
            <w:vMerge/>
            <w:vAlign w:val="center"/>
          </w:tcPr>
          <w:p w14:paraId="614D1B9A" w14:textId="77777777" w:rsidR="00710D47" w:rsidRPr="009E50A5" w:rsidRDefault="00710D47" w:rsidP="00BD168F">
            <w:pPr>
              <w:ind w:right="-2"/>
              <w:jc w:val="center"/>
            </w:pPr>
          </w:p>
        </w:tc>
        <w:tc>
          <w:tcPr>
            <w:tcW w:w="1276" w:type="dxa"/>
            <w:vMerge/>
            <w:vAlign w:val="center"/>
          </w:tcPr>
          <w:p w14:paraId="6628D3B6" w14:textId="77777777" w:rsidR="00710D47" w:rsidRPr="009E50A5" w:rsidRDefault="00710D47" w:rsidP="00BD168F">
            <w:pPr>
              <w:jc w:val="center"/>
            </w:pPr>
          </w:p>
        </w:tc>
        <w:tc>
          <w:tcPr>
            <w:tcW w:w="1275" w:type="dxa"/>
            <w:vMerge/>
            <w:vAlign w:val="center"/>
          </w:tcPr>
          <w:p w14:paraId="474ED51E" w14:textId="77777777" w:rsidR="00710D47" w:rsidRPr="009E50A5" w:rsidRDefault="00710D47" w:rsidP="00BD168F">
            <w:pPr>
              <w:ind w:right="-2"/>
              <w:jc w:val="center"/>
            </w:pPr>
          </w:p>
        </w:tc>
        <w:tc>
          <w:tcPr>
            <w:tcW w:w="993" w:type="dxa"/>
            <w:vMerge/>
            <w:vAlign w:val="center"/>
          </w:tcPr>
          <w:p w14:paraId="3652BE3C" w14:textId="77777777" w:rsidR="00710D47" w:rsidRPr="009E50A5" w:rsidRDefault="00710D47" w:rsidP="00BD168F">
            <w:pPr>
              <w:jc w:val="center"/>
            </w:pPr>
          </w:p>
        </w:tc>
        <w:tc>
          <w:tcPr>
            <w:tcW w:w="1275" w:type="dxa"/>
            <w:vMerge/>
            <w:vAlign w:val="center"/>
          </w:tcPr>
          <w:p w14:paraId="1F58D193" w14:textId="77777777" w:rsidR="00710D47" w:rsidRPr="009E50A5" w:rsidRDefault="00710D47" w:rsidP="00BD168F">
            <w:pPr>
              <w:ind w:left="-108" w:right="-108"/>
              <w:jc w:val="center"/>
            </w:pPr>
          </w:p>
        </w:tc>
        <w:tc>
          <w:tcPr>
            <w:tcW w:w="1134" w:type="dxa"/>
            <w:vAlign w:val="center"/>
          </w:tcPr>
          <w:p w14:paraId="2D6CBCB6" w14:textId="77777777" w:rsidR="00710D47" w:rsidRPr="009E50A5" w:rsidRDefault="00710D47" w:rsidP="00BD168F">
            <w:pPr>
              <w:jc w:val="center"/>
              <w:rPr>
                <w:sz w:val="22"/>
                <w:szCs w:val="22"/>
              </w:rPr>
            </w:pPr>
            <w:r w:rsidRPr="009E50A5">
              <w:rPr>
                <w:sz w:val="22"/>
                <w:szCs w:val="22"/>
              </w:rPr>
              <w:t>0,00 Гкал</w:t>
            </w:r>
          </w:p>
        </w:tc>
        <w:tc>
          <w:tcPr>
            <w:tcW w:w="1276" w:type="dxa"/>
            <w:vMerge/>
            <w:vAlign w:val="center"/>
          </w:tcPr>
          <w:p w14:paraId="3F905075" w14:textId="77777777" w:rsidR="00710D47" w:rsidRPr="009E50A5" w:rsidRDefault="00710D47" w:rsidP="00BD168F">
            <w:pPr>
              <w:jc w:val="center"/>
            </w:pPr>
          </w:p>
        </w:tc>
        <w:tc>
          <w:tcPr>
            <w:tcW w:w="1276" w:type="dxa"/>
            <w:vMerge/>
            <w:vAlign w:val="center"/>
          </w:tcPr>
          <w:p w14:paraId="1E6B7724" w14:textId="77777777" w:rsidR="00710D47" w:rsidRPr="009E50A5" w:rsidRDefault="00710D47" w:rsidP="00BD168F">
            <w:pPr>
              <w:jc w:val="center"/>
            </w:pPr>
          </w:p>
        </w:tc>
      </w:tr>
      <w:tr w:rsidR="00710D47" w:rsidRPr="009E50A5" w14:paraId="6FEDB65F" w14:textId="77777777" w:rsidTr="00BD168F">
        <w:trPr>
          <w:trHeight w:val="428"/>
        </w:trPr>
        <w:tc>
          <w:tcPr>
            <w:tcW w:w="1696" w:type="dxa"/>
            <w:vMerge/>
            <w:vAlign w:val="center"/>
          </w:tcPr>
          <w:p w14:paraId="24DEC4F9" w14:textId="77777777" w:rsidR="00710D47" w:rsidRPr="009E50A5" w:rsidRDefault="00710D47" w:rsidP="00BD168F">
            <w:pPr>
              <w:ind w:right="-2"/>
              <w:jc w:val="center"/>
              <w:rPr>
                <w:sz w:val="28"/>
                <w:szCs w:val="28"/>
              </w:rPr>
            </w:pPr>
          </w:p>
        </w:tc>
        <w:tc>
          <w:tcPr>
            <w:tcW w:w="851" w:type="dxa"/>
            <w:vMerge w:val="restart"/>
            <w:vAlign w:val="center"/>
          </w:tcPr>
          <w:p w14:paraId="1137444D" w14:textId="77777777" w:rsidR="00710D47" w:rsidRPr="009E50A5" w:rsidRDefault="00710D47" w:rsidP="00BD168F">
            <w:pPr>
              <w:ind w:right="-2"/>
              <w:jc w:val="center"/>
            </w:pPr>
            <w:r w:rsidRPr="009E50A5">
              <w:t>2027</w:t>
            </w:r>
          </w:p>
        </w:tc>
        <w:tc>
          <w:tcPr>
            <w:tcW w:w="1276" w:type="dxa"/>
            <w:vMerge w:val="restart"/>
            <w:vAlign w:val="center"/>
          </w:tcPr>
          <w:p w14:paraId="1043E829" w14:textId="77777777" w:rsidR="00710D47" w:rsidRPr="009E50A5" w:rsidRDefault="00710D47" w:rsidP="00BD168F">
            <w:pPr>
              <w:jc w:val="center"/>
            </w:pPr>
            <w:r w:rsidRPr="009E50A5">
              <w:t>x</w:t>
            </w:r>
          </w:p>
        </w:tc>
        <w:tc>
          <w:tcPr>
            <w:tcW w:w="1275" w:type="dxa"/>
            <w:vMerge w:val="restart"/>
            <w:vAlign w:val="center"/>
          </w:tcPr>
          <w:p w14:paraId="182E2A7D" w14:textId="77777777" w:rsidR="00710D47" w:rsidRPr="009E50A5" w:rsidRDefault="00710D47" w:rsidP="00BD168F">
            <w:pPr>
              <w:ind w:right="-2"/>
              <w:jc w:val="center"/>
            </w:pPr>
            <w:r w:rsidRPr="009E50A5">
              <w:t>1,00</w:t>
            </w:r>
          </w:p>
        </w:tc>
        <w:tc>
          <w:tcPr>
            <w:tcW w:w="993" w:type="dxa"/>
            <w:vMerge w:val="restart"/>
            <w:vAlign w:val="center"/>
          </w:tcPr>
          <w:p w14:paraId="3E20BCBA" w14:textId="77777777" w:rsidR="00710D47" w:rsidRPr="009E50A5" w:rsidRDefault="00710D47" w:rsidP="00BD168F">
            <w:pPr>
              <w:jc w:val="center"/>
            </w:pPr>
            <w:r w:rsidRPr="009E50A5">
              <w:t>x</w:t>
            </w:r>
          </w:p>
        </w:tc>
        <w:tc>
          <w:tcPr>
            <w:tcW w:w="1275" w:type="dxa"/>
            <w:vMerge w:val="restart"/>
            <w:vAlign w:val="center"/>
          </w:tcPr>
          <w:p w14:paraId="08F4F1B5" w14:textId="77777777" w:rsidR="00710D47" w:rsidRPr="009E50A5" w:rsidRDefault="00710D47" w:rsidP="00BD168F">
            <w:pPr>
              <w:ind w:left="-108" w:right="-108"/>
              <w:jc w:val="center"/>
            </w:pPr>
            <w:r w:rsidRPr="009E50A5">
              <w:t>x</w:t>
            </w:r>
          </w:p>
        </w:tc>
        <w:tc>
          <w:tcPr>
            <w:tcW w:w="1134" w:type="dxa"/>
            <w:vAlign w:val="center"/>
          </w:tcPr>
          <w:p w14:paraId="37E960D4" w14:textId="77777777" w:rsidR="00710D47" w:rsidRPr="009E50A5" w:rsidRDefault="00710D47" w:rsidP="00BD168F">
            <w:pPr>
              <w:jc w:val="center"/>
              <w:rPr>
                <w:sz w:val="22"/>
                <w:szCs w:val="22"/>
              </w:rPr>
            </w:pPr>
            <w:r w:rsidRPr="009E50A5">
              <w:rPr>
                <w:sz w:val="22"/>
                <w:szCs w:val="22"/>
              </w:rPr>
              <w:t>x</w:t>
            </w:r>
          </w:p>
        </w:tc>
        <w:tc>
          <w:tcPr>
            <w:tcW w:w="1276" w:type="dxa"/>
            <w:vMerge w:val="restart"/>
            <w:vAlign w:val="center"/>
          </w:tcPr>
          <w:p w14:paraId="0F348813" w14:textId="77777777" w:rsidR="00710D47" w:rsidRPr="009E50A5" w:rsidRDefault="00710D47" w:rsidP="00BD168F">
            <w:pPr>
              <w:jc w:val="center"/>
            </w:pPr>
            <w:r w:rsidRPr="009E50A5">
              <w:t>x</w:t>
            </w:r>
          </w:p>
        </w:tc>
        <w:tc>
          <w:tcPr>
            <w:tcW w:w="1276" w:type="dxa"/>
            <w:vMerge w:val="restart"/>
            <w:vAlign w:val="center"/>
          </w:tcPr>
          <w:p w14:paraId="6D54F952" w14:textId="77777777" w:rsidR="00710D47" w:rsidRPr="009E50A5" w:rsidRDefault="00710D47" w:rsidP="00BD168F">
            <w:pPr>
              <w:jc w:val="center"/>
            </w:pPr>
            <w:r w:rsidRPr="009E50A5">
              <w:t>x</w:t>
            </w:r>
          </w:p>
        </w:tc>
      </w:tr>
      <w:tr w:rsidR="00710D47" w:rsidRPr="009E50A5" w14:paraId="668DA51B" w14:textId="77777777" w:rsidTr="00BD168F">
        <w:trPr>
          <w:trHeight w:val="427"/>
        </w:trPr>
        <w:tc>
          <w:tcPr>
            <w:tcW w:w="1696" w:type="dxa"/>
            <w:vMerge/>
            <w:vAlign w:val="center"/>
          </w:tcPr>
          <w:p w14:paraId="0D7A56D2" w14:textId="77777777" w:rsidR="00710D47" w:rsidRPr="009E50A5" w:rsidRDefault="00710D47" w:rsidP="00BD168F">
            <w:pPr>
              <w:ind w:right="-2"/>
              <w:jc w:val="center"/>
              <w:rPr>
                <w:sz w:val="28"/>
                <w:szCs w:val="28"/>
              </w:rPr>
            </w:pPr>
          </w:p>
        </w:tc>
        <w:tc>
          <w:tcPr>
            <w:tcW w:w="851" w:type="dxa"/>
            <w:vMerge/>
            <w:vAlign w:val="center"/>
          </w:tcPr>
          <w:p w14:paraId="296176F4" w14:textId="77777777" w:rsidR="00710D47" w:rsidRPr="009E50A5" w:rsidRDefault="00710D47" w:rsidP="00BD168F">
            <w:pPr>
              <w:ind w:right="-2"/>
              <w:jc w:val="center"/>
            </w:pPr>
          </w:p>
        </w:tc>
        <w:tc>
          <w:tcPr>
            <w:tcW w:w="1276" w:type="dxa"/>
            <w:vMerge/>
            <w:vAlign w:val="center"/>
          </w:tcPr>
          <w:p w14:paraId="1B1D3F1E" w14:textId="77777777" w:rsidR="00710D47" w:rsidRPr="009E50A5" w:rsidRDefault="00710D47" w:rsidP="00BD168F">
            <w:pPr>
              <w:jc w:val="center"/>
            </w:pPr>
          </w:p>
        </w:tc>
        <w:tc>
          <w:tcPr>
            <w:tcW w:w="1275" w:type="dxa"/>
            <w:vMerge/>
            <w:vAlign w:val="center"/>
          </w:tcPr>
          <w:p w14:paraId="4C0B1885" w14:textId="77777777" w:rsidR="00710D47" w:rsidRPr="009E50A5" w:rsidRDefault="00710D47" w:rsidP="00BD168F">
            <w:pPr>
              <w:ind w:right="-2"/>
              <w:jc w:val="center"/>
            </w:pPr>
          </w:p>
        </w:tc>
        <w:tc>
          <w:tcPr>
            <w:tcW w:w="993" w:type="dxa"/>
            <w:vMerge/>
            <w:vAlign w:val="center"/>
          </w:tcPr>
          <w:p w14:paraId="60B8901D" w14:textId="77777777" w:rsidR="00710D47" w:rsidRPr="009E50A5" w:rsidRDefault="00710D47" w:rsidP="00BD168F">
            <w:pPr>
              <w:jc w:val="center"/>
            </w:pPr>
          </w:p>
        </w:tc>
        <w:tc>
          <w:tcPr>
            <w:tcW w:w="1275" w:type="dxa"/>
            <w:vMerge/>
            <w:vAlign w:val="center"/>
          </w:tcPr>
          <w:p w14:paraId="237D94A9" w14:textId="77777777" w:rsidR="00710D47" w:rsidRPr="009E50A5" w:rsidRDefault="00710D47" w:rsidP="00BD168F">
            <w:pPr>
              <w:ind w:left="-108" w:right="-108"/>
              <w:jc w:val="center"/>
            </w:pPr>
          </w:p>
        </w:tc>
        <w:tc>
          <w:tcPr>
            <w:tcW w:w="1134" w:type="dxa"/>
            <w:vAlign w:val="center"/>
          </w:tcPr>
          <w:p w14:paraId="23BCCEFE" w14:textId="77777777" w:rsidR="00710D47" w:rsidRPr="009E50A5" w:rsidRDefault="00710D47" w:rsidP="00BD168F">
            <w:pPr>
              <w:jc w:val="center"/>
              <w:rPr>
                <w:sz w:val="22"/>
                <w:szCs w:val="22"/>
              </w:rPr>
            </w:pPr>
            <w:r w:rsidRPr="009E50A5">
              <w:rPr>
                <w:sz w:val="22"/>
                <w:szCs w:val="22"/>
              </w:rPr>
              <w:t>0,00 Гкал</w:t>
            </w:r>
          </w:p>
        </w:tc>
        <w:tc>
          <w:tcPr>
            <w:tcW w:w="1276" w:type="dxa"/>
            <w:vMerge/>
            <w:vAlign w:val="center"/>
          </w:tcPr>
          <w:p w14:paraId="1D5DB793" w14:textId="77777777" w:rsidR="00710D47" w:rsidRPr="009E50A5" w:rsidRDefault="00710D47" w:rsidP="00BD168F">
            <w:pPr>
              <w:jc w:val="center"/>
            </w:pPr>
          </w:p>
        </w:tc>
        <w:tc>
          <w:tcPr>
            <w:tcW w:w="1276" w:type="dxa"/>
            <w:vMerge/>
            <w:vAlign w:val="center"/>
          </w:tcPr>
          <w:p w14:paraId="2F5838F4" w14:textId="77777777" w:rsidR="00710D47" w:rsidRPr="009E50A5" w:rsidRDefault="00710D47" w:rsidP="00BD168F">
            <w:pPr>
              <w:jc w:val="center"/>
            </w:pPr>
          </w:p>
        </w:tc>
      </w:tr>
      <w:tr w:rsidR="00710D47" w:rsidRPr="009E50A5" w14:paraId="4D5D56F9" w14:textId="77777777" w:rsidTr="00BD168F">
        <w:trPr>
          <w:trHeight w:val="428"/>
        </w:trPr>
        <w:tc>
          <w:tcPr>
            <w:tcW w:w="1696" w:type="dxa"/>
            <w:vMerge/>
            <w:vAlign w:val="center"/>
          </w:tcPr>
          <w:p w14:paraId="6303ED0D" w14:textId="77777777" w:rsidR="00710D47" w:rsidRPr="009E50A5" w:rsidRDefault="00710D47" w:rsidP="00BD168F">
            <w:pPr>
              <w:ind w:right="-2"/>
              <w:jc w:val="center"/>
              <w:rPr>
                <w:sz w:val="28"/>
                <w:szCs w:val="28"/>
              </w:rPr>
            </w:pPr>
          </w:p>
        </w:tc>
        <w:tc>
          <w:tcPr>
            <w:tcW w:w="851" w:type="dxa"/>
            <w:vMerge w:val="restart"/>
            <w:vAlign w:val="center"/>
          </w:tcPr>
          <w:p w14:paraId="28A9E94F" w14:textId="77777777" w:rsidR="00710D47" w:rsidRPr="009E50A5" w:rsidRDefault="00710D47" w:rsidP="00BD168F">
            <w:pPr>
              <w:ind w:right="-2"/>
              <w:jc w:val="center"/>
            </w:pPr>
            <w:r w:rsidRPr="009E50A5">
              <w:t>2028</w:t>
            </w:r>
          </w:p>
        </w:tc>
        <w:tc>
          <w:tcPr>
            <w:tcW w:w="1276" w:type="dxa"/>
            <w:vMerge w:val="restart"/>
            <w:vAlign w:val="center"/>
          </w:tcPr>
          <w:p w14:paraId="19685085" w14:textId="77777777" w:rsidR="00710D47" w:rsidRPr="009E50A5" w:rsidRDefault="00710D47" w:rsidP="00BD168F">
            <w:pPr>
              <w:jc w:val="center"/>
            </w:pPr>
            <w:r w:rsidRPr="009E50A5">
              <w:t>x</w:t>
            </w:r>
          </w:p>
        </w:tc>
        <w:tc>
          <w:tcPr>
            <w:tcW w:w="1275" w:type="dxa"/>
            <w:vMerge w:val="restart"/>
            <w:vAlign w:val="center"/>
          </w:tcPr>
          <w:p w14:paraId="51E5C978" w14:textId="77777777" w:rsidR="00710D47" w:rsidRPr="009E50A5" w:rsidRDefault="00710D47" w:rsidP="00BD168F">
            <w:pPr>
              <w:ind w:right="-2"/>
              <w:jc w:val="center"/>
            </w:pPr>
            <w:r w:rsidRPr="009E50A5">
              <w:t>1,00</w:t>
            </w:r>
          </w:p>
        </w:tc>
        <w:tc>
          <w:tcPr>
            <w:tcW w:w="993" w:type="dxa"/>
            <w:vMerge w:val="restart"/>
            <w:vAlign w:val="center"/>
          </w:tcPr>
          <w:p w14:paraId="776EE18C" w14:textId="77777777" w:rsidR="00710D47" w:rsidRPr="009E50A5" w:rsidRDefault="00710D47" w:rsidP="00BD168F">
            <w:pPr>
              <w:jc w:val="center"/>
            </w:pPr>
            <w:r w:rsidRPr="009E50A5">
              <w:t>x</w:t>
            </w:r>
          </w:p>
        </w:tc>
        <w:tc>
          <w:tcPr>
            <w:tcW w:w="1275" w:type="dxa"/>
            <w:vMerge w:val="restart"/>
            <w:vAlign w:val="center"/>
          </w:tcPr>
          <w:p w14:paraId="73CFB9B5" w14:textId="77777777" w:rsidR="00710D47" w:rsidRPr="009E50A5" w:rsidRDefault="00710D47" w:rsidP="00BD168F">
            <w:pPr>
              <w:ind w:left="-108" w:right="-108"/>
              <w:jc w:val="center"/>
            </w:pPr>
            <w:r w:rsidRPr="009E50A5">
              <w:t>x</w:t>
            </w:r>
          </w:p>
        </w:tc>
        <w:tc>
          <w:tcPr>
            <w:tcW w:w="1134" w:type="dxa"/>
            <w:vAlign w:val="center"/>
          </w:tcPr>
          <w:p w14:paraId="03144CB8" w14:textId="77777777" w:rsidR="00710D47" w:rsidRPr="009E50A5" w:rsidRDefault="00710D47" w:rsidP="00BD168F">
            <w:pPr>
              <w:jc w:val="center"/>
              <w:rPr>
                <w:sz w:val="22"/>
                <w:szCs w:val="22"/>
              </w:rPr>
            </w:pPr>
            <w:r w:rsidRPr="009E50A5">
              <w:rPr>
                <w:sz w:val="22"/>
                <w:szCs w:val="22"/>
              </w:rPr>
              <w:t>x</w:t>
            </w:r>
          </w:p>
        </w:tc>
        <w:tc>
          <w:tcPr>
            <w:tcW w:w="1276" w:type="dxa"/>
            <w:vMerge w:val="restart"/>
            <w:vAlign w:val="center"/>
          </w:tcPr>
          <w:p w14:paraId="3CCFDAFA" w14:textId="77777777" w:rsidR="00710D47" w:rsidRPr="009E50A5" w:rsidRDefault="00710D47" w:rsidP="00BD168F">
            <w:pPr>
              <w:jc w:val="center"/>
            </w:pPr>
            <w:r w:rsidRPr="009E50A5">
              <w:t>x</w:t>
            </w:r>
          </w:p>
        </w:tc>
        <w:tc>
          <w:tcPr>
            <w:tcW w:w="1276" w:type="dxa"/>
            <w:vMerge w:val="restart"/>
            <w:vAlign w:val="center"/>
          </w:tcPr>
          <w:p w14:paraId="0D108224" w14:textId="77777777" w:rsidR="00710D47" w:rsidRPr="009E50A5" w:rsidRDefault="00710D47" w:rsidP="00BD168F">
            <w:pPr>
              <w:jc w:val="center"/>
            </w:pPr>
            <w:r w:rsidRPr="009E50A5">
              <w:t>x</w:t>
            </w:r>
          </w:p>
        </w:tc>
      </w:tr>
      <w:tr w:rsidR="00710D47" w:rsidRPr="009E50A5" w14:paraId="2AB2DE55" w14:textId="77777777" w:rsidTr="00BD168F">
        <w:trPr>
          <w:trHeight w:val="427"/>
        </w:trPr>
        <w:tc>
          <w:tcPr>
            <w:tcW w:w="1696" w:type="dxa"/>
            <w:vMerge/>
            <w:vAlign w:val="center"/>
          </w:tcPr>
          <w:p w14:paraId="10DE7BA1" w14:textId="77777777" w:rsidR="00710D47" w:rsidRPr="009E50A5" w:rsidRDefault="00710D47" w:rsidP="00BD168F">
            <w:pPr>
              <w:ind w:right="-2"/>
              <w:jc w:val="center"/>
              <w:rPr>
                <w:sz w:val="28"/>
                <w:szCs w:val="28"/>
              </w:rPr>
            </w:pPr>
          </w:p>
        </w:tc>
        <w:tc>
          <w:tcPr>
            <w:tcW w:w="851" w:type="dxa"/>
            <w:vMerge/>
            <w:vAlign w:val="center"/>
          </w:tcPr>
          <w:p w14:paraId="42399BEA" w14:textId="77777777" w:rsidR="00710D47" w:rsidRPr="009E50A5" w:rsidRDefault="00710D47" w:rsidP="00BD168F">
            <w:pPr>
              <w:ind w:right="-2"/>
              <w:jc w:val="center"/>
            </w:pPr>
          </w:p>
        </w:tc>
        <w:tc>
          <w:tcPr>
            <w:tcW w:w="1276" w:type="dxa"/>
            <w:vMerge/>
            <w:vAlign w:val="center"/>
          </w:tcPr>
          <w:p w14:paraId="371F4456" w14:textId="77777777" w:rsidR="00710D47" w:rsidRPr="009E50A5" w:rsidRDefault="00710D47" w:rsidP="00BD168F">
            <w:pPr>
              <w:jc w:val="center"/>
            </w:pPr>
          </w:p>
        </w:tc>
        <w:tc>
          <w:tcPr>
            <w:tcW w:w="1275" w:type="dxa"/>
            <w:vMerge/>
            <w:vAlign w:val="center"/>
          </w:tcPr>
          <w:p w14:paraId="458D7966" w14:textId="77777777" w:rsidR="00710D47" w:rsidRPr="009E50A5" w:rsidRDefault="00710D47" w:rsidP="00BD168F">
            <w:pPr>
              <w:ind w:right="-2"/>
              <w:jc w:val="center"/>
            </w:pPr>
          </w:p>
        </w:tc>
        <w:tc>
          <w:tcPr>
            <w:tcW w:w="993" w:type="dxa"/>
            <w:vMerge/>
            <w:vAlign w:val="center"/>
          </w:tcPr>
          <w:p w14:paraId="5F7715F2" w14:textId="77777777" w:rsidR="00710D47" w:rsidRPr="009E50A5" w:rsidRDefault="00710D47" w:rsidP="00BD168F">
            <w:pPr>
              <w:jc w:val="center"/>
            </w:pPr>
          </w:p>
        </w:tc>
        <w:tc>
          <w:tcPr>
            <w:tcW w:w="1275" w:type="dxa"/>
            <w:vMerge/>
            <w:vAlign w:val="center"/>
          </w:tcPr>
          <w:p w14:paraId="7691C139" w14:textId="77777777" w:rsidR="00710D47" w:rsidRPr="009E50A5" w:rsidRDefault="00710D47" w:rsidP="00BD168F">
            <w:pPr>
              <w:ind w:left="-108" w:right="-108"/>
              <w:jc w:val="center"/>
            </w:pPr>
          </w:p>
        </w:tc>
        <w:tc>
          <w:tcPr>
            <w:tcW w:w="1134" w:type="dxa"/>
            <w:vAlign w:val="center"/>
          </w:tcPr>
          <w:p w14:paraId="50AE9F84" w14:textId="77777777" w:rsidR="00710D47" w:rsidRPr="009E50A5" w:rsidRDefault="00710D47" w:rsidP="00BD168F">
            <w:pPr>
              <w:jc w:val="center"/>
              <w:rPr>
                <w:sz w:val="22"/>
                <w:szCs w:val="22"/>
              </w:rPr>
            </w:pPr>
            <w:r w:rsidRPr="009E50A5">
              <w:rPr>
                <w:sz w:val="22"/>
                <w:szCs w:val="22"/>
              </w:rPr>
              <w:t>0,00 Гкал</w:t>
            </w:r>
          </w:p>
        </w:tc>
        <w:tc>
          <w:tcPr>
            <w:tcW w:w="1276" w:type="dxa"/>
            <w:vMerge/>
            <w:vAlign w:val="center"/>
          </w:tcPr>
          <w:p w14:paraId="562A75E0" w14:textId="77777777" w:rsidR="00710D47" w:rsidRPr="009E50A5" w:rsidRDefault="00710D47" w:rsidP="00BD168F">
            <w:pPr>
              <w:jc w:val="center"/>
            </w:pPr>
          </w:p>
        </w:tc>
        <w:tc>
          <w:tcPr>
            <w:tcW w:w="1276" w:type="dxa"/>
            <w:vMerge/>
            <w:vAlign w:val="center"/>
          </w:tcPr>
          <w:p w14:paraId="35F8F3EF" w14:textId="77777777" w:rsidR="00710D47" w:rsidRPr="009E50A5" w:rsidRDefault="00710D47" w:rsidP="00BD168F">
            <w:pPr>
              <w:jc w:val="center"/>
            </w:pPr>
          </w:p>
        </w:tc>
      </w:tr>
    </w:tbl>
    <w:p w14:paraId="2B0839CC" w14:textId="77777777" w:rsidR="00710D47" w:rsidRPr="009E50A5" w:rsidRDefault="00710D47" w:rsidP="00710D47">
      <w:pPr>
        <w:ind w:left="5387" w:right="-1"/>
        <w:jc w:val="center"/>
        <w:rPr>
          <w:sz w:val="28"/>
          <w:szCs w:val="28"/>
        </w:rPr>
      </w:pPr>
    </w:p>
    <w:p w14:paraId="759E158E" w14:textId="77777777" w:rsidR="00710D47" w:rsidRPr="009E50A5" w:rsidRDefault="00710D47" w:rsidP="00710D47">
      <w:pPr>
        <w:rPr>
          <w:sz w:val="28"/>
          <w:szCs w:val="28"/>
        </w:rPr>
      </w:pPr>
      <w:r w:rsidRPr="009E50A5">
        <w:rPr>
          <w:sz w:val="28"/>
          <w:szCs w:val="28"/>
        </w:rPr>
        <w:br w:type="page"/>
      </w:r>
    </w:p>
    <w:p w14:paraId="02FDD09A" w14:textId="77777777" w:rsidR="00710D47" w:rsidRPr="009E50A5" w:rsidRDefault="00710D47" w:rsidP="00710D47">
      <w:pPr>
        <w:ind w:left="5387" w:right="-1"/>
        <w:jc w:val="center"/>
        <w:rPr>
          <w:sz w:val="28"/>
          <w:szCs w:val="28"/>
        </w:rPr>
      </w:pPr>
    </w:p>
    <w:p w14:paraId="5E38473C" w14:textId="77777777" w:rsidR="00710D47" w:rsidRPr="009E50A5" w:rsidRDefault="00710D47" w:rsidP="00710D47">
      <w:pPr>
        <w:keepNext/>
        <w:autoSpaceDE w:val="0"/>
        <w:autoSpaceDN w:val="0"/>
        <w:adjustRightInd w:val="0"/>
        <w:jc w:val="center"/>
        <w:rPr>
          <w:b/>
          <w:bCs/>
          <w:sz w:val="28"/>
          <w:szCs w:val="28"/>
        </w:rPr>
      </w:pPr>
      <w:r w:rsidRPr="009E50A5">
        <w:rPr>
          <w:b/>
          <w:bCs/>
          <w:sz w:val="28"/>
          <w:szCs w:val="28"/>
        </w:rPr>
        <w:t>Долгосрочные тарифы ООО СПК «Чистогорский» на тепловую энергию, реализуемую на потребительском рынке Новокузнецкого муниципального округа, на период с 01.01.2024 по 31.12.2028</w:t>
      </w:r>
    </w:p>
    <w:tbl>
      <w:tblPr>
        <w:tblpPr w:leftFromText="180" w:rightFromText="180" w:vertAnchor="text" w:horzAnchor="margin" w:tblpXSpec="right" w:tblpY="38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10"/>
        <w:gridCol w:w="840"/>
        <w:gridCol w:w="10"/>
        <w:gridCol w:w="835"/>
        <w:gridCol w:w="6"/>
        <w:gridCol w:w="992"/>
        <w:gridCol w:w="11"/>
        <w:gridCol w:w="839"/>
        <w:gridCol w:w="11"/>
        <w:gridCol w:w="982"/>
      </w:tblGrid>
      <w:tr w:rsidR="00710D47" w:rsidRPr="009E50A5" w14:paraId="76F20226" w14:textId="77777777" w:rsidTr="00BD168F">
        <w:tc>
          <w:tcPr>
            <w:tcW w:w="1838" w:type="dxa"/>
            <w:vMerge w:val="restart"/>
            <w:shd w:val="clear" w:color="auto" w:fill="auto"/>
            <w:vAlign w:val="center"/>
          </w:tcPr>
          <w:p w14:paraId="3011B7D8" w14:textId="77777777" w:rsidR="00710D47" w:rsidRPr="009E50A5" w:rsidRDefault="00710D47" w:rsidP="00BD168F">
            <w:pPr>
              <w:ind w:right="-2"/>
              <w:jc w:val="center"/>
              <w:rPr>
                <w:sz w:val="23"/>
                <w:szCs w:val="23"/>
                <w:lang w:eastAsia="en-US"/>
              </w:rPr>
            </w:pPr>
            <w:r w:rsidRPr="009E50A5">
              <w:rPr>
                <w:sz w:val="23"/>
                <w:szCs w:val="23"/>
                <w:lang w:eastAsia="en-US"/>
              </w:rPr>
              <w:t>Наименование регулируемой организации</w:t>
            </w:r>
          </w:p>
        </w:tc>
        <w:tc>
          <w:tcPr>
            <w:tcW w:w="1843" w:type="dxa"/>
            <w:vMerge w:val="restart"/>
            <w:shd w:val="clear" w:color="auto" w:fill="auto"/>
            <w:vAlign w:val="center"/>
          </w:tcPr>
          <w:p w14:paraId="32C6AB4B" w14:textId="77777777" w:rsidR="00710D47" w:rsidRPr="009E50A5" w:rsidRDefault="00710D47" w:rsidP="00BD168F">
            <w:pPr>
              <w:ind w:right="-2"/>
              <w:jc w:val="center"/>
              <w:rPr>
                <w:sz w:val="23"/>
                <w:szCs w:val="23"/>
                <w:lang w:eastAsia="en-US"/>
              </w:rPr>
            </w:pPr>
            <w:r w:rsidRPr="009E50A5">
              <w:rPr>
                <w:sz w:val="23"/>
                <w:szCs w:val="23"/>
                <w:lang w:eastAsia="en-US"/>
              </w:rPr>
              <w:t>Вид тарифа</w:t>
            </w:r>
          </w:p>
        </w:tc>
        <w:tc>
          <w:tcPr>
            <w:tcW w:w="1417" w:type="dxa"/>
            <w:vMerge w:val="restart"/>
            <w:shd w:val="clear" w:color="auto" w:fill="auto"/>
            <w:vAlign w:val="center"/>
          </w:tcPr>
          <w:p w14:paraId="0AA61D36" w14:textId="77777777" w:rsidR="00710D47" w:rsidRPr="009E50A5" w:rsidRDefault="00710D47" w:rsidP="00BD168F">
            <w:pPr>
              <w:ind w:right="-2"/>
              <w:jc w:val="center"/>
              <w:rPr>
                <w:sz w:val="23"/>
                <w:szCs w:val="23"/>
                <w:lang w:eastAsia="en-US"/>
              </w:rPr>
            </w:pPr>
            <w:r w:rsidRPr="009E50A5">
              <w:rPr>
                <w:sz w:val="23"/>
                <w:szCs w:val="23"/>
                <w:lang w:eastAsia="en-US"/>
              </w:rPr>
              <w:t>Период</w:t>
            </w:r>
          </w:p>
        </w:tc>
        <w:tc>
          <w:tcPr>
            <w:tcW w:w="1003" w:type="dxa"/>
            <w:gridSpan w:val="2"/>
            <w:vMerge w:val="restart"/>
            <w:shd w:val="clear" w:color="auto" w:fill="auto"/>
            <w:vAlign w:val="center"/>
          </w:tcPr>
          <w:p w14:paraId="21BB669A" w14:textId="77777777" w:rsidR="00710D47" w:rsidRPr="009E50A5" w:rsidRDefault="00710D47" w:rsidP="00BD168F">
            <w:pPr>
              <w:ind w:right="-2"/>
              <w:jc w:val="center"/>
              <w:rPr>
                <w:sz w:val="23"/>
                <w:szCs w:val="23"/>
                <w:lang w:eastAsia="en-US"/>
              </w:rPr>
            </w:pPr>
            <w:r w:rsidRPr="009E50A5">
              <w:rPr>
                <w:sz w:val="23"/>
                <w:szCs w:val="23"/>
                <w:lang w:eastAsia="en-US"/>
              </w:rPr>
              <w:t>Вода</w:t>
            </w:r>
          </w:p>
        </w:tc>
        <w:tc>
          <w:tcPr>
            <w:tcW w:w="3544" w:type="dxa"/>
            <w:gridSpan w:val="8"/>
            <w:shd w:val="clear" w:color="auto" w:fill="auto"/>
            <w:vAlign w:val="center"/>
          </w:tcPr>
          <w:p w14:paraId="2D5BEE73" w14:textId="77777777" w:rsidR="00710D47" w:rsidRPr="009E50A5" w:rsidRDefault="00710D47" w:rsidP="00BD168F">
            <w:pPr>
              <w:ind w:right="-2"/>
              <w:jc w:val="center"/>
              <w:rPr>
                <w:sz w:val="23"/>
                <w:szCs w:val="23"/>
                <w:lang w:eastAsia="en-US"/>
              </w:rPr>
            </w:pPr>
            <w:r w:rsidRPr="009E50A5">
              <w:rPr>
                <w:sz w:val="23"/>
                <w:szCs w:val="23"/>
                <w:lang w:eastAsia="en-US"/>
              </w:rPr>
              <w:t>Отборный пар давлением</w:t>
            </w:r>
          </w:p>
        </w:tc>
        <w:tc>
          <w:tcPr>
            <w:tcW w:w="982" w:type="dxa"/>
            <w:vMerge w:val="restart"/>
            <w:shd w:val="clear" w:color="auto" w:fill="auto"/>
            <w:vAlign w:val="center"/>
          </w:tcPr>
          <w:p w14:paraId="3AD776B6" w14:textId="77777777" w:rsidR="00710D47" w:rsidRPr="009E50A5" w:rsidRDefault="00710D47" w:rsidP="00BD168F">
            <w:pPr>
              <w:ind w:left="-108" w:right="-2" w:firstLine="29"/>
              <w:jc w:val="center"/>
              <w:rPr>
                <w:sz w:val="23"/>
                <w:szCs w:val="23"/>
                <w:lang w:eastAsia="en-US"/>
              </w:rPr>
            </w:pPr>
            <w:r w:rsidRPr="009E50A5">
              <w:rPr>
                <w:sz w:val="23"/>
                <w:szCs w:val="23"/>
                <w:lang w:eastAsia="en-US"/>
              </w:rPr>
              <w:t>Острый и редуци-рован-ный пар</w:t>
            </w:r>
          </w:p>
        </w:tc>
      </w:tr>
      <w:tr w:rsidR="00710D47" w:rsidRPr="009E50A5" w14:paraId="0A642724" w14:textId="77777777" w:rsidTr="00BD168F">
        <w:tc>
          <w:tcPr>
            <w:tcW w:w="1838" w:type="dxa"/>
            <w:vMerge/>
            <w:shd w:val="clear" w:color="auto" w:fill="auto"/>
            <w:vAlign w:val="center"/>
          </w:tcPr>
          <w:p w14:paraId="3D496A6F"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4484FD44" w14:textId="77777777" w:rsidR="00710D47" w:rsidRPr="009E50A5" w:rsidRDefault="00710D47" w:rsidP="00BD168F">
            <w:pPr>
              <w:ind w:right="-2"/>
              <w:jc w:val="center"/>
              <w:rPr>
                <w:sz w:val="23"/>
                <w:szCs w:val="23"/>
                <w:lang w:eastAsia="en-US"/>
              </w:rPr>
            </w:pPr>
          </w:p>
        </w:tc>
        <w:tc>
          <w:tcPr>
            <w:tcW w:w="1417" w:type="dxa"/>
            <w:vMerge/>
            <w:shd w:val="clear" w:color="auto" w:fill="auto"/>
            <w:vAlign w:val="center"/>
          </w:tcPr>
          <w:p w14:paraId="3CF4E47B" w14:textId="77777777" w:rsidR="00710D47" w:rsidRPr="009E50A5" w:rsidRDefault="00710D47" w:rsidP="00BD168F">
            <w:pPr>
              <w:ind w:left="-108" w:right="-2"/>
              <w:jc w:val="center"/>
              <w:rPr>
                <w:sz w:val="23"/>
                <w:szCs w:val="23"/>
                <w:lang w:eastAsia="en-US"/>
              </w:rPr>
            </w:pPr>
          </w:p>
        </w:tc>
        <w:tc>
          <w:tcPr>
            <w:tcW w:w="1003" w:type="dxa"/>
            <w:gridSpan w:val="2"/>
            <w:vMerge/>
            <w:shd w:val="clear" w:color="auto" w:fill="auto"/>
            <w:vAlign w:val="center"/>
          </w:tcPr>
          <w:p w14:paraId="19EE272A" w14:textId="77777777" w:rsidR="00710D47" w:rsidRPr="009E50A5" w:rsidRDefault="00710D47" w:rsidP="00BD168F">
            <w:pPr>
              <w:ind w:left="-174" w:right="-2"/>
              <w:jc w:val="center"/>
              <w:rPr>
                <w:sz w:val="23"/>
                <w:szCs w:val="23"/>
                <w:lang w:eastAsia="en-US"/>
              </w:rPr>
            </w:pPr>
          </w:p>
        </w:tc>
        <w:tc>
          <w:tcPr>
            <w:tcW w:w="850" w:type="dxa"/>
            <w:gridSpan w:val="2"/>
            <w:shd w:val="clear" w:color="auto" w:fill="auto"/>
            <w:vAlign w:val="center"/>
          </w:tcPr>
          <w:p w14:paraId="60613FFC" w14:textId="77777777" w:rsidR="00710D47" w:rsidRPr="009E50A5" w:rsidRDefault="00710D47" w:rsidP="00BD168F">
            <w:pPr>
              <w:ind w:right="-2"/>
              <w:jc w:val="center"/>
              <w:rPr>
                <w:sz w:val="23"/>
                <w:szCs w:val="23"/>
                <w:vertAlign w:val="superscript"/>
                <w:lang w:eastAsia="en-US"/>
              </w:rPr>
            </w:pPr>
            <w:r w:rsidRPr="009E50A5">
              <w:rPr>
                <w:sz w:val="23"/>
                <w:szCs w:val="23"/>
                <w:lang w:eastAsia="en-US"/>
              </w:rPr>
              <w:t>от 1,2 до 2,5 кг/см</w:t>
            </w:r>
            <w:r w:rsidRPr="009E50A5">
              <w:rPr>
                <w:sz w:val="23"/>
                <w:szCs w:val="23"/>
                <w:vertAlign w:val="superscript"/>
                <w:lang w:eastAsia="en-US"/>
              </w:rPr>
              <w:t>2</w:t>
            </w:r>
          </w:p>
        </w:tc>
        <w:tc>
          <w:tcPr>
            <w:tcW w:w="835" w:type="dxa"/>
            <w:shd w:val="clear" w:color="auto" w:fill="auto"/>
            <w:vAlign w:val="center"/>
          </w:tcPr>
          <w:p w14:paraId="0DE09C90" w14:textId="77777777" w:rsidR="00710D47" w:rsidRPr="009E50A5" w:rsidRDefault="00710D47" w:rsidP="00BD168F">
            <w:pPr>
              <w:ind w:right="-2"/>
              <w:jc w:val="center"/>
              <w:rPr>
                <w:sz w:val="23"/>
                <w:szCs w:val="23"/>
                <w:lang w:eastAsia="en-US"/>
              </w:rPr>
            </w:pPr>
            <w:r w:rsidRPr="009E50A5">
              <w:rPr>
                <w:sz w:val="23"/>
                <w:szCs w:val="23"/>
                <w:lang w:eastAsia="en-US"/>
              </w:rPr>
              <w:t>от 2,5 до 7,0 кг/см</w:t>
            </w:r>
            <w:r w:rsidRPr="009E50A5">
              <w:rPr>
                <w:sz w:val="23"/>
                <w:szCs w:val="23"/>
                <w:vertAlign w:val="superscript"/>
                <w:lang w:eastAsia="en-US"/>
              </w:rPr>
              <w:t>2</w:t>
            </w:r>
          </w:p>
        </w:tc>
        <w:tc>
          <w:tcPr>
            <w:tcW w:w="1009" w:type="dxa"/>
            <w:gridSpan w:val="3"/>
            <w:shd w:val="clear" w:color="auto" w:fill="auto"/>
            <w:vAlign w:val="center"/>
          </w:tcPr>
          <w:p w14:paraId="7CE2F702" w14:textId="77777777" w:rsidR="00710D47" w:rsidRPr="009E50A5" w:rsidRDefault="00710D47" w:rsidP="00BD168F">
            <w:pPr>
              <w:ind w:right="-2"/>
              <w:jc w:val="center"/>
              <w:rPr>
                <w:sz w:val="23"/>
                <w:szCs w:val="23"/>
                <w:lang w:eastAsia="en-US"/>
              </w:rPr>
            </w:pPr>
            <w:r w:rsidRPr="009E50A5">
              <w:rPr>
                <w:sz w:val="23"/>
                <w:szCs w:val="23"/>
                <w:lang w:eastAsia="en-US"/>
              </w:rPr>
              <w:t>от 7,0 до 13,0 кг/см</w:t>
            </w:r>
            <w:r w:rsidRPr="009E50A5">
              <w:rPr>
                <w:sz w:val="23"/>
                <w:szCs w:val="23"/>
                <w:vertAlign w:val="superscript"/>
                <w:lang w:eastAsia="en-US"/>
              </w:rPr>
              <w:t>2</w:t>
            </w:r>
          </w:p>
        </w:tc>
        <w:tc>
          <w:tcPr>
            <w:tcW w:w="850" w:type="dxa"/>
            <w:gridSpan w:val="2"/>
            <w:shd w:val="clear" w:color="auto" w:fill="auto"/>
            <w:vAlign w:val="center"/>
          </w:tcPr>
          <w:p w14:paraId="2A2AF87F" w14:textId="77777777" w:rsidR="00710D47" w:rsidRPr="009E50A5" w:rsidRDefault="00710D47" w:rsidP="00BD168F">
            <w:pPr>
              <w:ind w:right="-2" w:hanging="108"/>
              <w:jc w:val="center"/>
              <w:rPr>
                <w:sz w:val="23"/>
                <w:szCs w:val="23"/>
                <w:lang w:eastAsia="en-US"/>
              </w:rPr>
            </w:pPr>
            <w:r w:rsidRPr="009E50A5">
              <w:rPr>
                <w:sz w:val="23"/>
                <w:szCs w:val="23"/>
                <w:lang w:eastAsia="en-US"/>
              </w:rPr>
              <w:t>свыше 13,0 кг/см</w:t>
            </w:r>
            <w:r w:rsidRPr="009E50A5">
              <w:rPr>
                <w:sz w:val="23"/>
                <w:szCs w:val="23"/>
                <w:vertAlign w:val="superscript"/>
                <w:lang w:eastAsia="en-US"/>
              </w:rPr>
              <w:t>2</w:t>
            </w:r>
          </w:p>
        </w:tc>
        <w:tc>
          <w:tcPr>
            <w:tcW w:w="982" w:type="dxa"/>
            <w:vMerge/>
            <w:shd w:val="clear" w:color="auto" w:fill="auto"/>
            <w:vAlign w:val="center"/>
          </w:tcPr>
          <w:p w14:paraId="4D8BE1D9" w14:textId="77777777" w:rsidR="00710D47" w:rsidRPr="009E50A5" w:rsidRDefault="00710D47" w:rsidP="00BD168F">
            <w:pPr>
              <w:ind w:right="-2"/>
              <w:jc w:val="center"/>
              <w:rPr>
                <w:sz w:val="23"/>
                <w:szCs w:val="23"/>
                <w:lang w:eastAsia="en-US"/>
              </w:rPr>
            </w:pPr>
          </w:p>
        </w:tc>
      </w:tr>
      <w:tr w:rsidR="00710D47" w:rsidRPr="009E50A5" w14:paraId="75C71A65" w14:textId="77777777" w:rsidTr="00BD168F">
        <w:trPr>
          <w:trHeight w:val="356"/>
        </w:trPr>
        <w:tc>
          <w:tcPr>
            <w:tcW w:w="1838" w:type="dxa"/>
            <w:shd w:val="clear" w:color="auto" w:fill="auto"/>
            <w:vAlign w:val="center"/>
          </w:tcPr>
          <w:p w14:paraId="3F3E335F" w14:textId="77777777" w:rsidR="00710D47" w:rsidRPr="009E50A5" w:rsidRDefault="00710D47" w:rsidP="00BD168F">
            <w:pPr>
              <w:tabs>
                <w:tab w:val="left" w:pos="-255"/>
                <w:tab w:val="left" w:pos="427"/>
                <w:tab w:val="left" w:pos="679"/>
              </w:tabs>
              <w:ind w:left="-113" w:right="-103" w:firstLine="5"/>
              <w:jc w:val="center"/>
              <w:rPr>
                <w:bCs/>
                <w:color w:val="000000"/>
                <w:kern w:val="32"/>
                <w:sz w:val="23"/>
                <w:szCs w:val="23"/>
                <w:lang w:eastAsia="en-US"/>
              </w:rPr>
            </w:pPr>
            <w:r w:rsidRPr="009E50A5">
              <w:rPr>
                <w:bCs/>
                <w:color w:val="000000"/>
                <w:kern w:val="32"/>
                <w:sz w:val="23"/>
                <w:szCs w:val="23"/>
                <w:lang w:eastAsia="en-US"/>
              </w:rPr>
              <w:t>1</w:t>
            </w:r>
          </w:p>
        </w:tc>
        <w:tc>
          <w:tcPr>
            <w:tcW w:w="1843" w:type="dxa"/>
            <w:shd w:val="clear" w:color="auto" w:fill="auto"/>
            <w:vAlign w:val="center"/>
          </w:tcPr>
          <w:p w14:paraId="50458C31" w14:textId="77777777" w:rsidR="00710D47" w:rsidRPr="009E50A5" w:rsidRDefault="00710D47" w:rsidP="00BD168F">
            <w:pPr>
              <w:ind w:left="-113" w:right="-110"/>
              <w:jc w:val="center"/>
              <w:rPr>
                <w:sz w:val="23"/>
                <w:szCs w:val="23"/>
                <w:lang w:eastAsia="en-US"/>
              </w:rPr>
            </w:pPr>
            <w:r w:rsidRPr="009E50A5">
              <w:rPr>
                <w:sz w:val="23"/>
                <w:szCs w:val="23"/>
                <w:lang w:eastAsia="en-US"/>
              </w:rPr>
              <w:t>2</w:t>
            </w:r>
          </w:p>
        </w:tc>
        <w:tc>
          <w:tcPr>
            <w:tcW w:w="1417" w:type="dxa"/>
            <w:shd w:val="clear" w:color="auto" w:fill="auto"/>
            <w:vAlign w:val="center"/>
          </w:tcPr>
          <w:p w14:paraId="172014FC" w14:textId="77777777" w:rsidR="00710D47" w:rsidRPr="009E50A5" w:rsidRDefault="00710D47" w:rsidP="00BD168F">
            <w:pPr>
              <w:ind w:left="-106" w:right="-111"/>
              <w:jc w:val="center"/>
              <w:rPr>
                <w:sz w:val="23"/>
                <w:szCs w:val="23"/>
                <w:lang w:eastAsia="en-US"/>
              </w:rPr>
            </w:pPr>
            <w:r w:rsidRPr="009E50A5">
              <w:rPr>
                <w:sz w:val="23"/>
                <w:szCs w:val="23"/>
                <w:lang w:eastAsia="en-US"/>
              </w:rPr>
              <w:t>3</w:t>
            </w:r>
          </w:p>
        </w:tc>
        <w:tc>
          <w:tcPr>
            <w:tcW w:w="993" w:type="dxa"/>
            <w:shd w:val="clear" w:color="auto" w:fill="auto"/>
            <w:vAlign w:val="center"/>
          </w:tcPr>
          <w:p w14:paraId="44D1D193" w14:textId="77777777" w:rsidR="00710D47" w:rsidRPr="009E50A5" w:rsidRDefault="00710D47" w:rsidP="00BD168F">
            <w:pPr>
              <w:ind w:left="-105" w:right="-108"/>
              <w:jc w:val="center"/>
              <w:rPr>
                <w:sz w:val="23"/>
                <w:szCs w:val="23"/>
                <w:lang w:eastAsia="en-US"/>
              </w:rPr>
            </w:pPr>
            <w:r w:rsidRPr="009E50A5">
              <w:rPr>
                <w:sz w:val="23"/>
                <w:szCs w:val="23"/>
                <w:lang w:eastAsia="en-US"/>
              </w:rPr>
              <w:t>4</w:t>
            </w:r>
          </w:p>
        </w:tc>
        <w:tc>
          <w:tcPr>
            <w:tcW w:w="850" w:type="dxa"/>
            <w:gridSpan w:val="2"/>
            <w:shd w:val="clear" w:color="auto" w:fill="auto"/>
            <w:vAlign w:val="center"/>
          </w:tcPr>
          <w:p w14:paraId="4061DFED" w14:textId="77777777" w:rsidR="00710D47" w:rsidRPr="009E50A5" w:rsidRDefault="00710D47" w:rsidP="00BD168F">
            <w:pPr>
              <w:ind w:left="-108" w:right="-106"/>
              <w:jc w:val="center"/>
              <w:rPr>
                <w:sz w:val="23"/>
                <w:szCs w:val="23"/>
                <w:lang w:eastAsia="en-US"/>
              </w:rPr>
            </w:pPr>
            <w:r w:rsidRPr="009E50A5">
              <w:rPr>
                <w:sz w:val="23"/>
                <w:szCs w:val="23"/>
                <w:lang w:eastAsia="en-US"/>
              </w:rPr>
              <w:t>5</w:t>
            </w:r>
          </w:p>
        </w:tc>
        <w:tc>
          <w:tcPr>
            <w:tcW w:w="851" w:type="dxa"/>
            <w:gridSpan w:val="3"/>
            <w:shd w:val="clear" w:color="auto" w:fill="auto"/>
            <w:vAlign w:val="center"/>
          </w:tcPr>
          <w:p w14:paraId="05D853AE" w14:textId="77777777" w:rsidR="00710D47" w:rsidRPr="009E50A5" w:rsidRDefault="00710D47" w:rsidP="00BD168F">
            <w:pPr>
              <w:ind w:left="-110" w:right="-105"/>
              <w:jc w:val="center"/>
              <w:rPr>
                <w:sz w:val="23"/>
                <w:szCs w:val="23"/>
                <w:lang w:eastAsia="en-US"/>
              </w:rPr>
            </w:pPr>
            <w:r w:rsidRPr="009E50A5">
              <w:rPr>
                <w:sz w:val="23"/>
                <w:szCs w:val="23"/>
                <w:lang w:eastAsia="en-US"/>
              </w:rPr>
              <w:t>6</w:t>
            </w:r>
          </w:p>
        </w:tc>
        <w:tc>
          <w:tcPr>
            <w:tcW w:w="992" w:type="dxa"/>
            <w:shd w:val="clear" w:color="auto" w:fill="auto"/>
            <w:vAlign w:val="center"/>
          </w:tcPr>
          <w:p w14:paraId="570EDFC0" w14:textId="77777777" w:rsidR="00710D47" w:rsidRPr="009E50A5" w:rsidRDefault="00710D47" w:rsidP="00BD168F">
            <w:pPr>
              <w:ind w:left="-111" w:right="-113"/>
              <w:jc w:val="center"/>
              <w:rPr>
                <w:sz w:val="23"/>
                <w:szCs w:val="23"/>
                <w:lang w:eastAsia="en-US"/>
              </w:rPr>
            </w:pPr>
            <w:r w:rsidRPr="009E50A5">
              <w:rPr>
                <w:sz w:val="23"/>
                <w:szCs w:val="23"/>
                <w:lang w:eastAsia="en-US"/>
              </w:rPr>
              <w:t>7</w:t>
            </w:r>
          </w:p>
        </w:tc>
        <w:tc>
          <w:tcPr>
            <w:tcW w:w="850" w:type="dxa"/>
            <w:gridSpan w:val="2"/>
            <w:shd w:val="clear" w:color="auto" w:fill="auto"/>
            <w:vAlign w:val="center"/>
          </w:tcPr>
          <w:p w14:paraId="70AAA2A9" w14:textId="77777777" w:rsidR="00710D47" w:rsidRPr="009E50A5" w:rsidRDefault="00710D47" w:rsidP="00BD168F">
            <w:pPr>
              <w:ind w:left="-103" w:right="-111"/>
              <w:jc w:val="center"/>
              <w:rPr>
                <w:sz w:val="23"/>
                <w:szCs w:val="23"/>
                <w:lang w:eastAsia="en-US"/>
              </w:rPr>
            </w:pPr>
            <w:r w:rsidRPr="009E50A5">
              <w:rPr>
                <w:sz w:val="23"/>
                <w:szCs w:val="23"/>
                <w:lang w:eastAsia="en-US"/>
              </w:rPr>
              <w:t>8</w:t>
            </w:r>
          </w:p>
        </w:tc>
        <w:tc>
          <w:tcPr>
            <w:tcW w:w="993" w:type="dxa"/>
            <w:gridSpan w:val="2"/>
            <w:shd w:val="clear" w:color="auto" w:fill="auto"/>
            <w:vAlign w:val="center"/>
          </w:tcPr>
          <w:p w14:paraId="5D2F2C66" w14:textId="77777777" w:rsidR="00710D47" w:rsidRPr="009E50A5" w:rsidRDefault="00710D47" w:rsidP="00BD168F">
            <w:pPr>
              <w:ind w:left="-105" w:right="10"/>
              <w:jc w:val="center"/>
              <w:rPr>
                <w:sz w:val="23"/>
                <w:szCs w:val="23"/>
                <w:lang w:eastAsia="en-US"/>
              </w:rPr>
            </w:pPr>
            <w:r w:rsidRPr="009E50A5">
              <w:rPr>
                <w:sz w:val="23"/>
                <w:szCs w:val="23"/>
                <w:lang w:eastAsia="en-US"/>
              </w:rPr>
              <w:t>9</w:t>
            </w:r>
          </w:p>
        </w:tc>
      </w:tr>
      <w:tr w:rsidR="00710D47" w:rsidRPr="009E50A5" w14:paraId="7B4FE43D" w14:textId="77777777" w:rsidTr="00BD168F">
        <w:trPr>
          <w:trHeight w:val="505"/>
        </w:trPr>
        <w:tc>
          <w:tcPr>
            <w:tcW w:w="1838" w:type="dxa"/>
            <w:vMerge w:val="restart"/>
            <w:shd w:val="clear" w:color="auto" w:fill="auto"/>
            <w:vAlign w:val="center"/>
          </w:tcPr>
          <w:p w14:paraId="724C909F" w14:textId="77777777" w:rsidR="00710D47" w:rsidRPr="009E50A5" w:rsidRDefault="00710D47" w:rsidP="00BD168F">
            <w:pPr>
              <w:tabs>
                <w:tab w:val="left" w:pos="-255"/>
                <w:tab w:val="left" w:pos="427"/>
                <w:tab w:val="left" w:pos="679"/>
              </w:tabs>
              <w:ind w:left="-113" w:right="-104" w:hanging="142"/>
              <w:jc w:val="center"/>
              <w:rPr>
                <w:sz w:val="23"/>
                <w:szCs w:val="23"/>
                <w:lang w:eastAsia="en-US"/>
              </w:rPr>
            </w:pPr>
            <w:r w:rsidRPr="009E50A5">
              <w:rPr>
                <w:bCs/>
                <w:kern w:val="32"/>
                <w:sz w:val="23"/>
                <w:szCs w:val="23"/>
              </w:rPr>
              <w:t>ООО СПК «Чистогорский»</w:t>
            </w:r>
          </w:p>
        </w:tc>
        <w:tc>
          <w:tcPr>
            <w:tcW w:w="8789" w:type="dxa"/>
            <w:gridSpan w:val="13"/>
            <w:shd w:val="clear" w:color="auto" w:fill="auto"/>
            <w:vAlign w:val="center"/>
          </w:tcPr>
          <w:p w14:paraId="7E550E62" w14:textId="77777777" w:rsidR="00710D47" w:rsidRPr="009E50A5" w:rsidRDefault="00710D47" w:rsidP="00BD168F">
            <w:pPr>
              <w:ind w:right="-994"/>
              <w:jc w:val="center"/>
              <w:rPr>
                <w:sz w:val="23"/>
                <w:szCs w:val="23"/>
                <w:lang w:eastAsia="en-US"/>
              </w:rPr>
            </w:pPr>
            <w:r w:rsidRPr="009E50A5">
              <w:rPr>
                <w:sz w:val="23"/>
                <w:szCs w:val="23"/>
                <w:lang w:eastAsia="en-US"/>
              </w:rPr>
              <w:t>Для потребителей, в случае отсутствия дифференциации тарифов</w:t>
            </w:r>
          </w:p>
          <w:p w14:paraId="2015B1BA" w14:textId="77777777" w:rsidR="00710D47" w:rsidRPr="009E50A5" w:rsidRDefault="00710D47" w:rsidP="00BD168F">
            <w:pPr>
              <w:ind w:right="-994"/>
              <w:jc w:val="center"/>
              <w:rPr>
                <w:sz w:val="23"/>
                <w:szCs w:val="23"/>
                <w:lang w:eastAsia="en-US"/>
              </w:rPr>
            </w:pPr>
            <w:r w:rsidRPr="009E50A5">
              <w:rPr>
                <w:sz w:val="23"/>
                <w:szCs w:val="23"/>
                <w:lang w:eastAsia="en-US"/>
              </w:rPr>
              <w:t>по схеме подключения (без НДС)</w:t>
            </w:r>
          </w:p>
        </w:tc>
      </w:tr>
      <w:tr w:rsidR="00710D47" w:rsidRPr="009E50A5" w14:paraId="6A2DD2CE" w14:textId="77777777" w:rsidTr="00BD168F">
        <w:tc>
          <w:tcPr>
            <w:tcW w:w="1838" w:type="dxa"/>
            <w:vMerge/>
            <w:shd w:val="clear" w:color="auto" w:fill="auto"/>
            <w:vAlign w:val="center"/>
          </w:tcPr>
          <w:p w14:paraId="42F3F6CA" w14:textId="77777777" w:rsidR="00710D47" w:rsidRPr="009E50A5" w:rsidRDefault="00710D47" w:rsidP="00BD168F">
            <w:pPr>
              <w:ind w:right="-2"/>
              <w:jc w:val="center"/>
              <w:rPr>
                <w:sz w:val="23"/>
                <w:szCs w:val="23"/>
                <w:lang w:eastAsia="en-US"/>
              </w:rPr>
            </w:pPr>
          </w:p>
        </w:tc>
        <w:tc>
          <w:tcPr>
            <w:tcW w:w="1843" w:type="dxa"/>
            <w:vMerge w:val="restart"/>
            <w:shd w:val="clear" w:color="auto" w:fill="auto"/>
            <w:vAlign w:val="center"/>
          </w:tcPr>
          <w:p w14:paraId="244F7C53" w14:textId="77777777" w:rsidR="00710D47" w:rsidRPr="009E50A5" w:rsidRDefault="00710D47" w:rsidP="00BD168F">
            <w:pPr>
              <w:ind w:right="-2"/>
              <w:jc w:val="center"/>
              <w:rPr>
                <w:sz w:val="23"/>
                <w:szCs w:val="23"/>
                <w:lang w:eastAsia="en-US"/>
              </w:rPr>
            </w:pPr>
            <w:r w:rsidRPr="009E50A5">
              <w:rPr>
                <w:sz w:val="23"/>
                <w:szCs w:val="23"/>
                <w:lang w:eastAsia="en-US"/>
              </w:rPr>
              <w:t>Одноставочный</w:t>
            </w:r>
          </w:p>
          <w:p w14:paraId="186146EF" w14:textId="77777777" w:rsidR="00710D47" w:rsidRPr="009E50A5" w:rsidRDefault="00710D47" w:rsidP="00BD168F">
            <w:pPr>
              <w:ind w:right="-2"/>
              <w:jc w:val="center"/>
              <w:rPr>
                <w:sz w:val="23"/>
                <w:szCs w:val="23"/>
                <w:lang w:eastAsia="en-US"/>
              </w:rPr>
            </w:pPr>
            <w:r w:rsidRPr="009E50A5">
              <w:rPr>
                <w:sz w:val="23"/>
                <w:szCs w:val="23"/>
                <w:lang w:eastAsia="en-US"/>
              </w:rPr>
              <w:t>руб./Гкал</w:t>
            </w:r>
          </w:p>
        </w:tc>
        <w:tc>
          <w:tcPr>
            <w:tcW w:w="1417" w:type="dxa"/>
            <w:shd w:val="clear" w:color="auto" w:fill="auto"/>
            <w:vAlign w:val="center"/>
          </w:tcPr>
          <w:p w14:paraId="66EAFCF0" w14:textId="77777777" w:rsidR="00710D47" w:rsidRPr="009E50A5" w:rsidRDefault="00710D47" w:rsidP="00BD168F">
            <w:pPr>
              <w:ind w:left="-104" w:right="-111"/>
              <w:jc w:val="center"/>
              <w:rPr>
                <w:sz w:val="22"/>
                <w:szCs w:val="22"/>
                <w:lang w:eastAsia="en-US"/>
              </w:rPr>
            </w:pPr>
            <w:r w:rsidRPr="009E50A5">
              <w:rPr>
                <w:sz w:val="22"/>
                <w:szCs w:val="22"/>
                <w:lang w:eastAsia="en-US"/>
              </w:rPr>
              <w:t>с 01.01.2024</w:t>
            </w:r>
          </w:p>
        </w:tc>
        <w:tc>
          <w:tcPr>
            <w:tcW w:w="1003" w:type="dxa"/>
            <w:gridSpan w:val="2"/>
            <w:tcBorders>
              <w:top w:val="single" w:sz="4" w:space="0" w:color="auto"/>
              <w:left w:val="single" w:sz="4" w:space="0" w:color="auto"/>
              <w:bottom w:val="single" w:sz="4" w:space="0" w:color="auto"/>
              <w:right w:val="single" w:sz="4" w:space="0" w:color="auto"/>
            </w:tcBorders>
          </w:tcPr>
          <w:p w14:paraId="5FF67347" w14:textId="77777777" w:rsidR="00710D47" w:rsidRPr="009E50A5" w:rsidRDefault="00710D47" w:rsidP="00BD168F">
            <w:pPr>
              <w:ind w:left="-108" w:right="-98"/>
              <w:jc w:val="center"/>
              <w:rPr>
                <w:sz w:val="22"/>
                <w:szCs w:val="22"/>
                <w:lang w:eastAsia="en-US"/>
              </w:rPr>
            </w:pPr>
            <w:r w:rsidRPr="009E50A5">
              <w:rPr>
                <w:sz w:val="22"/>
                <w:szCs w:val="22"/>
                <w:lang w:eastAsia="en-US"/>
              </w:rPr>
              <w:t>1 358,78</w:t>
            </w:r>
          </w:p>
        </w:tc>
        <w:tc>
          <w:tcPr>
            <w:tcW w:w="850" w:type="dxa"/>
            <w:gridSpan w:val="2"/>
            <w:shd w:val="clear" w:color="auto" w:fill="auto"/>
            <w:vAlign w:val="center"/>
          </w:tcPr>
          <w:p w14:paraId="0CB160CF" w14:textId="77777777" w:rsidR="00710D47" w:rsidRPr="009E50A5" w:rsidRDefault="00710D47" w:rsidP="00BD168F">
            <w:pPr>
              <w:ind w:left="-113" w:right="-91"/>
              <w:jc w:val="center"/>
              <w:rPr>
                <w:sz w:val="22"/>
                <w:szCs w:val="22"/>
                <w:lang w:eastAsia="en-US"/>
              </w:rPr>
            </w:pPr>
            <w:r w:rsidRPr="009E50A5">
              <w:rPr>
                <w:sz w:val="23"/>
                <w:szCs w:val="23"/>
                <w:lang w:val="en-US" w:eastAsia="en-US"/>
              </w:rPr>
              <w:t>x</w:t>
            </w:r>
          </w:p>
        </w:tc>
        <w:tc>
          <w:tcPr>
            <w:tcW w:w="835" w:type="dxa"/>
            <w:shd w:val="clear" w:color="auto" w:fill="auto"/>
            <w:vAlign w:val="center"/>
          </w:tcPr>
          <w:p w14:paraId="0BDB9BE6" w14:textId="77777777" w:rsidR="00710D47" w:rsidRPr="009E50A5" w:rsidRDefault="00710D47" w:rsidP="00BD168F">
            <w:pPr>
              <w:ind w:left="-118" w:right="-117"/>
              <w:jc w:val="center"/>
              <w:rPr>
                <w:sz w:val="22"/>
                <w:szCs w:val="22"/>
                <w:lang w:val="en-US" w:eastAsia="en-US"/>
              </w:rPr>
            </w:pPr>
            <w:r w:rsidRPr="009E50A5">
              <w:rPr>
                <w:sz w:val="23"/>
                <w:szCs w:val="23"/>
                <w:lang w:val="en-US" w:eastAsia="en-US"/>
              </w:rPr>
              <w:t>x</w:t>
            </w:r>
          </w:p>
        </w:tc>
        <w:tc>
          <w:tcPr>
            <w:tcW w:w="1009" w:type="dxa"/>
            <w:gridSpan w:val="3"/>
            <w:shd w:val="clear" w:color="auto" w:fill="auto"/>
            <w:vAlign w:val="center"/>
          </w:tcPr>
          <w:p w14:paraId="02F890F6"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14DDEF02"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2126D7B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624A85B6" w14:textId="77777777" w:rsidTr="00BD168F">
        <w:trPr>
          <w:trHeight w:val="189"/>
        </w:trPr>
        <w:tc>
          <w:tcPr>
            <w:tcW w:w="1838" w:type="dxa"/>
            <w:vMerge/>
            <w:shd w:val="clear" w:color="auto" w:fill="auto"/>
            <w:vAlign w:val="center"/>
          </w:tcPr>
          <w:p w14:paraId="7AFD0E6F"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591FC437"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32B7509E" w14:textId="77777777" w:rsidR="00710D47" w:rsidRPr="009E50A5" w:rsidRDefault="00710D47" w:rsidP="00BD168F">
            <w:pPr>
              <w:ind w:left="-104" w:right="-111"/>
              <w:jc w:val="center"/>
              <w:rPr>
                <w:sz w:val="22"/>
                <w:szCs w:val="22"/>
                <w:lang w:eastAsia="en-US"/>
              </w:rPr>
            </w:pPr>
            <w:r w:rsidRPr="009E50A5">
              <w:rPr>
                <w:sz w:val="22"/>
                <w:szCs w:val="22"/>
              </w:rPr>
              <w:t>с 01.07.2024</w:t>
            </w:r>
          </w:p>
        </w:tc>
        <w:tc>
          <w:tcPr>
            <w:tcW w:w="1003" w:type="dxa"/>
            <w:gridSpan w:val="2"/>
            <w:tcBorders>
              <w:top w:val="single" w:sz="4" w:space="0" w:color="auto"/>
              <w:left w:val="single" w:sz="4" w:space="0" w:color="auto"/>
              <w:bottom w:val="single" w:sz="4" w:space="0" w:color="auto"/>
              <w:right w:val="single" w:sz="4" w:space="0" w:color="auto"/>
            </w:tcBorders>
          </w:tcPr>
          <w:p w14:paraId="3D9C80AF" w14:textId="77777777" w:rsidR="00710D47" w:rsidRPr="009E50A5" w:rsidRDefault="00710D47" w:rsidP="00BD168F">
            <w:pPr>
              <w:ind w:left="-108" w:right="-98"/>
              <w:jc w:val="center"/>
              <w:rPr>
                <w:sz w:val="22"/>
                <w:szCs w:val="22"/>
                <w:lang w:eastAsia="en-US"/>
              </w:rPr>
            </w:pPr>
            <w:r w:rsidRPr="009E50A5">
              <w:rPr>
                <w:sz w:val="22"/>
                <w:szCs w:val="22"/>
                <w:lang w:eastAsia="en-US"/>
              </w:rPr>
              <w:t>1 316,02</w:t>
            </w:r>
          </w:p>
        </w:tc>
        <w:tc>
          <w:tcPr>
            <w:tcW w:w="850" w:type="dxa"/>
            <w:gridSpan w:val="2"/>
            <w:shd w:val="clear" w:color="auto" w:fill="auto"/>
            <w:vAlign w:val="center"/>
          </w:tcPr>
          <w:p w14:paraId="380197C3" w14:textId="77777777" w:rsidR="00710D47" w:rsidRPr="009E50A5" w:rsidRDefault="00710D47" w:rsidP="00BD168F">
            <w:pPr>
              <w:ind w:left="-113" w:right="-91"/>
              <w:jc w:val="center"/>
              <w:rPr>
                <w:sz w:val="22"/>
                <w:szCs w:val="22"/>
                <w:lang w:eastAsia="en-US"/>
              </w:rPr>
            </w:pPr>
            <w:r w:rsidRPr="009E50A5">
              <w:rPr>
                <w:sz w:val="23"/>
                <w:szCs w:val="23"/>
                <w:lang w:val="en-US" w:eastAsia="en-US"/>
              </w:rPr>
              <w:t>x</w:t>
            </w:r>
          </w:p>
        </w:tc>
        <w:tc>
          <w:tcPr>
            <w:tcW w:w="835" w:type="dxa"/>
            <w:shd w:val="clear" w:color="auto" w:fill="auto"/>
            <w:vAlign w:val="center"/>
          </w:tcPr>
          <w:p w14:paraId="3027D3AE" w14:textId="77777777" w:rsidR="00710D47" w:rsidRPr="009E50A5" w:rsidRDefault="00710D47" w:rsidP="00BD168F">
            <w:pPr>
              <w:ind w:left="-118" w:right="-117"/>
              <w:jc w:val="center"/>
              <w:rPr>
                <w:sz w:val="22"/>
                <w:szCs w:val="22"/>
                <w:lang w:val="en-US" w:eastAsia="en-US"/>
              </w:rPr>
            </w:pPr>
            <w:r w:rsidRPr="009E50A5">
              <w:rPr>
                <w:sz w:val="23"/>
                <w:szCs w:val="23"/>
                <w:lang w:val="en-US" w:eastAsia="en-US"/>
              </w:rPr>
              <w:t>x</w:t>
            </w:r>
          </w:p>
        </w:tc>
        <w:tc>
          <w:tcPr>
            <w:tcW w:w="1009" w:type="dxa"/>
            <w:gridSpan w:val="3"/>
            <w:shd w:val="clear" w:color="auto" w:fill="auto"/>
            <w:vAlign w:val="center"/>
          </w:tcPr>
          <w:p w14:paraId="02F08AC3"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6108186E"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0E9E19A5"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1059A5FF" w14:textId="77777777" w:rsidTr="00BD168F">
        <w:trPr>
          <w:trHeight w:val="189"/>
        </w:trPr>
        <w:tc>
          <w:tcPr>
            <w:tcW w:w="1838" w:type="dxa"/>
            <w:vMerge/>
            <w:shd w:val="clear" w:color="auto" w:fill="auto"/>
            <w:vAlign w:val="center"/>
          </w:tcPr>
          <w:p w14:paraId="5FF88EDA"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5D8D2513"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0AD4289E" w14:textId="77777777" w:rsidR="00710D47" w:rsidRPr="009E50A5" w:rsidRDefault="00710D47" w:rsidP="00BD168F">
            <w:pPr>
              <w:ind w:left="-104" w:right="-111"/>
              <w:jc w:val="center"/>
              <w:rPr>
                <w:sz w:val="22"/>
                <w:szCs w:val="22"/>
                <w:lang w:eastAsia="en-US"/>
              </w:rPr>
            </w:pPr>
            <w:r w:rsidRPr="009E50A5">
              <w:rPr>
                <w:sz w:val="22"/>
                <w:szCs w:val="22"/>
              </w:rPr>
              <w:t>с 01.01.2025</w:t>
            </w:r>
          </w:p>
        </w:tc>
        <w:tc>
          <w:tcPr>
            <w:tcW w:w="1003" w:type="dxa"/>
            <w:gridSpan w:val="2"/>
            <w:tcBorders>
              <w:top w:val="single" w:sz="4" w:space="0" w:color="auto"/>
              <w:left w:val="single" w:sz="4" w:space="0" w:color="auto"/>
              <w:bottom w:val="single" w:sz="4" w:space="0" w:color="auto"/>
              <w:right w:val="single" w:sz="4" w:space="0" w:color="auto"/>
            </w:tcBorders>
          </w:tcPr>
          <w:p w14:paraId="0826D94B" w14:textId="77777777" w:rsidR="00710D47" w:rsidRPr="009E50A5" w:rsidRDefault="00710D47" w:rsidP="00BD168F">
            <w:pPr>
              <w:ind w:left="-108" w:right="-98"/>
              <w:jc w:val="center"/>
              <w:rPr>
                <w:sz w:val="22"/>
                <w:szCs w:val="22"/>
                <w:lang w:eastAsia="en-US"/>
              </w:rPr>
            </w:pPr>
            <w:r w:rsidRPr="009E50A5">
              <w:rPr>
                <w:sz w:val="22"/>
                <w:szCs w:val="22"/>
                <w:lang w:eastAsia="en-US"/>
              </w:rPr>
              <w:t>1 316,02</w:t>
            </w:r>
          </w:p>
        </w:tc>
        <w:tc>
          <w:tcPr>
            <w:tcW w:w="850" w:type="dxa"/>
            <w:gridSpan w:val="2"/>
            <w:shd w:val="clear" w:color="auto" w:fill="auto"/>
            <w:vAlign w:val="center"/>
          </w:tcPr>
          <w:p w14:paraId="556AC5F2" w14:textId="77777777" w:rsidR="00710D47" w:rsidRPr="009E50A5" w:rsidRDefault="00710D47" w:rsidP="00BD168F">
            <w:pPr>
              <w:ind w:left="-113" w:right="-91"/>
              <w:jc w:val="center"/>
              <w:rPr>
                <w:sz w:val="22"/>
                <w:szCs w:val="22"/>
                <w:lang w:eastAsia="en-US"/>
              </w:rPr>
            </w:pPr>
            <w:r w:rsidRPr="009E50A5">
              <w:rPr>
                <w:sz w:val="23"/>
                <w:szCs w:val="23"/>
                <w:lang w:val="en-US" w:eastAsia="en-US"/>
              </w:rPr>
              <w:t>x</w:t>
            </w:r>
          </w:p>
        </w:tc>
        <w:tc>
          <w:tcPr>
            <w:tcW w:w="835" w:type="dxa"/>
            <w:shd w:val="clear" w:color="auto" w:fill="auto"/>
            <w:vAlign w:val="center"/>
          </w:tcPr>
          <w:p w14:paraId="7C38BB7D" w14:textId="77777777" w:rsidR="00710D47" w:rsidRPr="009E50A5" w:rsidRDefault="00710D47" w:rsidP="00BD168F">
            <w:pPr>
              <w:ind w:left="-118" w:right="-117"/>
              <w:jc w:val="center"/>
              <w:rPr>
                <w:sz w:val="22"/>
                <w:szCs w:val="22"/>
                <w:lang w:val="en-US" w:eastAsia="en-US"/>
              </w:rPr>
            </w:pPr>
            <w:r w:rsidRPr="009E50A5">
              <w:rPr>
                <w:sz w:val="23"/>
                <w:szCs w:val="23"/>
                <w:lang w:val="en-US" w:eastAsia="en-US"/>
              </w:rPr>
              <w:t>x</w:t>
            </w:r>
          </w:p>
        </w:tc>
        <w:tc>
          <w:tcPr>
            <w:tcW w:w="1009" w:type="dxa"/>
            <w:gridSpan w:val="3"/>
            <w:shd w:val="clear" w:color="auto" w:fill="auto"/>
            <w:vAlign w:val="center"/>
          </w:tcPr>
          <w:p w14:paraId="277D9DCD"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191B90D3"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518FAFD7"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3B78862E" w14:textId="77777777" w:rsidTr="00BD168F">
        <w:trPr>
          <w:trHeight w:val="189"/>
        </w:trPr>
        <w:tc>
          <w:tcPr>
            <w:tcW w:w="1838" w:type="dxa"/>
            <w:vMerge/>
            <w:shd w:val="clear" w:color="auto" w:fill="auto"/>
            <w:vAlign w:val="center"/>
          </w:tcPr>
          <w:p w14:paraId="5A41E7C6"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2D65835A"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2A6CE72B" w14:textId="77777777" w:rsidR="00710D47" w:rsidRPr="009E50A5" w:rsidRDefault="00710D47" w:rsidP="00BD168F">
            <w:pPr>
              <w:ind w:left="-104" w:right="-111"/>
              <w:jc w:val="center"/>
              <w:rPr>
                <w:sz w:val="22"/>
                <w:szCs w:val="22"/>
                <w:lang w:eastAsia="en-US"/>
              </w:rPr>
            </w:pPr>
            <w:r w:rsidRPr="009E50A5">
              <w:rPr>
                <w:sz w:val="22"/>
                <w:szCs w:val="22"/>
              </w:rPr>
              <w:t>с 01.07.2025</w:t>
            </w:r>
          </w:p>
        </w:tc>
        <w:tc>
          <w:tcPr>
            <w:tcW w:w="1003" w:type="dxa"/>
            <w:gridSpan w:val="2"/>
            <w:tcBorders>
              <w:top w:val="single" w:sz="4" w:space="0" w:color="auto"/>
              <w:left w:val="single" w:sz="4" w:space="0" w:color="auto"/>
              <w:bottom w:val="single" w:sz="4" w:space="0" w:color="auto"/>
              <w:right w:val="single" w:sz="4" w:space="0" w:color="auto"/>
            </w:tcBorders>
          </w:tcPr>
          <w:p w14:paraId="2EED1D6F" w14:textId="77777777" w:rsidR="00710D47" w:rsidRPr="009E50A5" w:rsidRDefault="00710D47" w:rsidP="00BD168F">
            <w:pPr>
              <w:ind w:left="-108" w:right="-98"/>
              <w:jc w:val="center"/>
              <w:rPr>
                <w:sz w:val="22"/>
                <w:szCs w:val="22"/>
                <w:lang w:eastAsia="en-US"/>
              </w:rPr>
            </w:pPr>
            <w:r w:rsidRPr="009E50A5">
              <w:rPr>
                <w:sz w:val="22"/>
                <w:szCs w:val="22"/>
                <w:lang w:eastAsia="en-US"/>
              </w:rPr>
              <w:t>1 473,91</w:t>
            </w:r>
          </w:p>
        </w:tc>
        <w:tc>
          <w:tcPr>
            <w:tcW w:w="850" w:type="dxa"/>
            <w:gridSpan w:val="2"/>
            <w:shd w:val="clear" w:color="auto" w:fill="auto"/>
            <w:vAlign w:val="center"/>
          </w:tcPr>
          <w:p w14:paraId="598F09BC" w14:textId="77777777" w:rsidR="00710D47" w:rsidRPr="009E50A5" w:rsidRDefault="00710D47" w:rsidP="00BD168F">
            <w:pPr>
              <w:ind w:left="-113" w:right="-91"/>
              <w:jc w:val="center"/>
              <w:rPr>
                <w:sz w:val="22"/>
                <w:szCs w:val="22"/>
                <w:lang w:eastAsia="en-US"/>
              </w:rPr>
            </w:pPr>
            <w:r w:rsidRPr="009E50A5">
              <w:rPr>
                <w:sz w:val="23"/>
                <w:szCs w:val="23"/>
                <w:lang w:val="en-US" w:eastAsia="en-US"/>
              </w:rPr>
              <w:t>x</w:t>
            </w:r>
          </w:p>
        </w:tc>
        <w:tc>
          <w:tcPr>
            <w:tcW w:w="835" w:type="dxa"/>
            <w:shd w:val="clear" w:color="auto" w:fill="auto"/>
            <w:vAlign w:val="center"/>
          </w:tcPr>
          <w:p w14:paraId="5F75460A" w14:textId="77777777" w:rsidR="00710D47" w:rsidRPr="009E50A5" w:rsidRDefault="00710D47" w:rsidP="00BD168F">
            <w:pPr>
              <w:ind w:left="-118" w:right="-117"/>
              <w:jc w:val="center"/>
              <w:rPr>
                <w:sz w:val="22"/>
                <w:szCs w:val="22"/>
                <w:lang w:val="en-US" w:eastAsia="en-US"/>
              </w:rPr>
            </w:pPr>
            <w:r w:rsidRPr="009E50A5">
              <w:rPr>
                <w:sz w:val="23"/>
                <w:szCs w:val="23"/>
                <w:lang w:val="en-US" w:eastAsia="en-US"/>
              </w:rPr>
              <w:t>x</w:t>
            </w:r>
          </w:p>
        </w:tc>
        <w:tc>
          <w:tcPr>
            <w:tcW w:w="1009" w:type="dxa"/>
            <w:gridSpan w:val="3"/>
            <w:shd w:val="clear" w:color="auto" w:fill="auto"/>
            <w:vAlign w:val="center"/>
          </w:tcPr>
          <w:p w14:paraId="310CD82F"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54CE41CA"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07BEBD80"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1A9958FC" w14:textId="77777777" w:rsidTr="00BD168F">
        <w:trPr>
          <w:trHeight w:val="189"/>
        </w:trPr>
        <w:tc>
          <w:tcPr>
            <w:tcW w:w="1838" w:type="dxa"/>
            <w:vMerge/>
            <w:shd w:val="clear" w:color="auto" w:fill="auto"/>
            <w:vAlign w:val="center"/>
          </w:tcPr>
          <w:p w14:paraId="19C072C6"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06FFC42A"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1D153582" w14:textId="77777777" w:rsidR="00710D47" w:rsidRPr="009E50A5" w:rsidRDefault="00710D47" w:rsidP="00BD168F">
            <w:pPr>
              <w:ind w:left="-104" w:right="-111"/>
              <w:jc w:val="center"/>
              <w:rPr>
                <w:sz w:val="22"/>
                <w:szCs w:val="22"/>
                <w:lang w:eastAsia="en-US"/>
              </w:rPr>
            </w:pPr>
            <w:r w:rsidRPr="009E50A5">
              <w:rPr>
                <w:sz w:val="22"/>
                <w:szCs w:val="22"/>
              </w:rPr>
              <w:t>с 01.01.2026</w:t>
            </w:r>
          </w:p>
        </w:tc>
        <w:tc>
          <w:tcPr>
            <w:tcW w:w="1003" w:type="dxa"/>
            <w:gridSpan w:val="2"/>
            <w:tcBorders>
              <w:top w:val="single" w:sz="4" w:space="0" w:color="auto"/>
              <w:left w:val="single" w:sz="4" w:space="0" w:color="auto"/>
              <w:bottom w:val="single" w:sz="4" w:space="0" w:color="auto"/>
              <w:right w:val="single" w:sz="4" w:space="0" w:color="auto"/>
            </w:tcBorders>
          </w:tcPr>
          <w:p w14:paraId="51B2832F" w14:textId="77777777" w:rsidR="00710D47" w:rsidRPr="009E50A5" w:rsidRDefault="00710D47" w:rsidP="00BD168F">
            <w:pPr>
              <w:ind w:left="-108" w:right="-98"/>
              <w:jc w:val="center"/>
              <w:rPr>
                <w:sz w:val="22"/>
                <w:szCs w:val="22"/>
                <w:lang w:eastAsia="en-US"/>
              </w:rPr>
            </w:pPr>
            <w:r w:rsidRPr="009E50A5">
              <w:rPr>
                <w:sz w:val="22"/>
                <w:szCs w:val="22"/>
                <w:lang w:eastAsia="en-US"/>
              </w:rPr>
              <w:t>1 428,88</w:t>
            </w:r>
          </w:p>
        </w:tc>
        <w:tc>
          <w:tcPr>
            <w:tcW w:w="850" w:type="dxa"/>
            <w:gridSpan w:val="2"/>
            <w:shd w:val="clear" w:color="auto" w:fill="auto"/>
            <w:vAlign w:val="center"/>
          </w:tcPr>
          <w:p w14:paraId="485F7C70" w14:textId="77777777" w:rsidR="00710D47" w:rsidRPr="009E50A5" w:rsidRDefault="00710D47" w:rsidP="00BD168F">
            <w:pPr>
              <w:ind w:left="-113" w:right="-91"/>
              <w:jc w:val="center"/>
              <w:rPr>
                <w:sz w:val="22"/>
                <w:szCs w:val="22"/>
                <w:lang w:eastAsia="en-US"/>
              </w:rPr>
            </w:pPr>
            <w:r w:rsidRPr="009E50A5">
              <w:rPr>
                <w:sz w:val="23"/>
                <w:szCs w:val="23"/>
                <w:lang w:val="en-US" w:eastAsia="en-US"/>
              </w:rPr>
              <w:t>x</w:t>
            </w:r>
          </w:p>
        </w:tc>
        <w:tc>
          <w:tcPr>
            <w:tcW w:w="835" w:type="dxa"/>
            <w:shd w:val="clear" w:color="auto" w:fill="auto"/>
            <w:vAlign w:val="center"/>
          </w:tcPr>
          <w:p w14:paraId="1235B0C7" w14:textId="77777777" w:rsidR="00710D47" w:rsidRPr="009E50A5" w:rsidRDefault="00710D47" w:rsidP="00BD168F">
            <w:pPr>
              <w:ind w:left="-118" w:right="-117"/>
              <w:jc w:val="center"/>
              <w:rPr>
                <w:sz w:val="22"/>
                <w:szCs w:val="22"/>
                <w:lang w:val="en-US" w:eastAsia="en-US"/>
              </w:rPr>
            </w:pPr>
            <w:r w:rsidRPr="009E50A5">
              <w:rPr>
                <w:sz w:val="23"/>
                <w:szCs w:val="23"/>
                <w:lang w:val="en-US" w:eastAsia="en-US"/>
              </w:rPr>
              <w:t>x</w:t>
            </w:r>
          </w:p>
        </w:tc>
        <w:tc>
          <w:tcPr>
            <w:tcW w:w="1009" w:type="dxa"/>
            <w:gridSpan w:val="3"/>
            <w:shd w:val="clear" w:color="auto" w:fill="auto"/>
            <w:vAlign w:val="center"/>
          </w:tcPr>
          <w:p w14:paraId="30CB7ED6"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09CDA898"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31C98252"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0D056ECB" w14:textId="77777777" w:rsidTr="00BD168F">
        <w:trPr>
          <w:trHeight w:val="189"/>
        </w:trPr>
        <w:tc>
          <w:tcPr>
            <w:tcW w:w="1838" w:type="dxa"/>
            <w:vMerge/>
            <w:shd w:val="clear" w:color="auto" w:fill="auto"/>
            <w:vAlign w:val="center"/>
          </w:tcPr>
          <w:p w14:paraId="07F7832F"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3D704810"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17896B2D" w14:textId="77777777" w:rsidR="00710D47" w:rsidRPr="009E50A5" w:rsidRDefault="00710D47" w:rsidP="00BD168F">
            <w:pPr>
              <w:ind w:left="-104" w:right="-111"/>
              <w:jc w:val="center"/>
              <w:rPr>
                <w:sz w:val="22"/>
                <w:szCs w:val="22"/>
              </w:rPr>
            </w:pPr>
            <w:r w:rsidRPr="009E50A5">
              <w:rPr>
                <w:sz w:val="22"/>
                <w:szCs w:val="22"/>
              </w:rPr>
              <w:t>с 01.07.2026</w:t>
            </w:r>
          </w:p>
        </w:tc>
        <w:tc>
          <w:tcPr>
            <w:tcW w:w="1003" w:type="dxa"/>
            <w:gridSpan w:val="2"/>
            <w:tcBorders>
              <w:top w:val="single" w:sz="4" w:space="0" w:color="auto"/>
              <w:left w:val="single" w:sz="4" w:space="0" w:color="auto"/>
              <w:bottom w:val="single" w:sz="4" w:space="0" w:color="auto"/>
              <w:right w:val="single" w:sz="4" w:space="0" w:color="auto"/>
            </w:tcBorders>
          </w:tcPr>
          <w:p w14:paraId="0DE15D44" w14:textId="77777777" w:rsidR="00710D47" w:rsidRPr="009E50A5" w:rsidRDefault="00710D47" w:rsidP="00BD168F">
            <w:pPr>
              <w:ind w:left="-108" w:right="-98"/>
              <w:jc w:val="center"/>
              <w:rPr>
                <w:sz w:val="22"/>
                <w:szCs w:val="22"/>
                <w:lang w:eastAsia="en-US"/>
              </w:rPr>
            </w:pPr>
            <w:r w:rsidRPr="009E50A5">
              <w:rPr>
                <w:sz w:val="22"/>
                <w:szCs w:val="22"/>
                <w:lang w:eastAsia="en-US"/>
              </w:rPr>
              <w:t>1 450,65</w:t>
            </w:r>
          </w:p>
        </w:tc>
        <w:tc>
          <w:tcPr>
            <w:tcW w:w="850" w:type="dxa"/>
            <w:gridSpan w:val="2"/>
            <w:shd w:val="clear" w:color="auto" w:fill="auto"/>
            <w:vAlign w:val="center"/>
          </w:tcPr>
          <w:p w14:paraId="19C3AADC" w14:textId="77777777" w:rsidR="00710D47" w:rsidRPr="009E50A5" w:rsidRDefault="00710D47" w:rsidP="00BD168F">
            <w:pPr>
              <w:ind w:left="-113" w:right="-91"/>
              <w:jc w:val="center"/>
              <w:rPr>
                <w:sz w:val="23"/>
                <w:szCs w:val="23"/>
                <w:lang w:val="en-US" w:eastAsia="en-US"/>
              </w:rPr>
            </w:pPr>
            <w:r w:rsidRPr="009E50A5">
              <w:rPr>
                <w:sz w:val="23"/>
                <w:szCs w:val="23"/>
                <w:lang w:val="en-US" w:eastAsia="en-US"/>
              </w:rPr>
              <w:t>x</w:t>
            </w:r>
          </w:p>
        </w:tc>
        <w:tc>
          <w:tcPr>
            <w:tcW w:w="835" w:type="dxa"/>
            <w:shd w:val="clear" w:color="auto" w:fill="auto"/>
            <w:vAlign w:val="center"/>
          </w:tcPr>
          <w:p w14:paraId="027E7365" w14:textId="77777777" w:rsidR="00710D47" w:rsidRPr="009E50A5" w:rsidRDefault="00710D47" w:rsidP="00BD168F">
            <w:pPr>
              <w:ind w:left="-118" w:right="-117"/>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481DA961"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34F7D737"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230835D2"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1FC79CAD" w14:textId="77777777" w:rsidTr="00BD168F">
        <w:trPr>
          <w:trHeight w:val="189"/>
        </w:trPr>
        <w:tc>
          <w:tcPr>
            <w:tcW w:w="1838" w:type="dxa"/>
            <w:vMerge/>
            <w:shd w:val="clear" w:color="auto" w:fill="auto"/>
            <w:vAlign w:val="center"/>
          </w:tcPr>
          <w:p w14:paraId="24780963"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2C0CD1D0"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02D9F0E8" w14:textId="77777777" w:rsidR="00710D47" w:rsidRPr="009E50A5" w:rsidRDefault="00710D47" w:rsidP="00BD168F">
            <w:pPr>
              <w:ind w:left="-104" w:right="-111"/>
              <w:jc w:val="center"/>
              <w:rPr>
                <w:sz w:val="22"/>
                <w:szCs w:val="22"/>
              </w:rPr>
            </w:pPr>
            <w:r w:rsidRPr="009E50A5">
              <w:rPr>
                <w:sz w:val="22"/>
                <w:szCs w:val="22"/>
              </w:rPr>
              <w:t>с 01.01.2027</w:t>
            </w:r>
          </w:p>
        </w:tc>
        <w:tc>
          <w:tcPr>
            <w:tcW w:w="1003" w:type="dxa"/>
            <w:gridSpan w:val="2"/>
            <w:tcBorders>
              <w:top w:val="single" w:sz="4" w:space="0" w:color="auto"/>
              <w:left w:val="single" w:sz="4" w:space="0" w:color="auto"/>
              <w:bottom w:val="single" w:sz="4" w:space="0" w:color="auto"/>
              <w:right w:val="single" w:sz="4" w:space="0" w:color="auto"/>
            </w:tcBorders>
          </w:tcPr>
          <w:p w14:paraId="7DFBADAC" w14:textId="77777777" w:rsidR="00710D47" w:rsidRPr="009E50A5" w:rsidRDefault="00710D47" w:rsidP="00BD168F">
            <w:pPr>
              <w:ind w:left="-108" w:right="-98"/>
              <w:jc w:val="center"/>
              <w:rPr>
                <w:sz w:val="22"/>
                <w:szCs w:val="22"/>
                <w:lang w:eastAsia="en-US"/>
              </w:rPr>
            </w:pPr>
            <w:r w:rsidRPr="009E50A5">
              <w:rPr>
                <w:sz w:val="22"/>
                <w:szCs w:val="22"/>
                <w:lang w:eastAsia="en-US"/>
              </w:rPr>
              <w:t>1 450,65</w:t>
            </w:r>
          </w:p>
        </w:tc>
        <w:tc>
          <w:tcPr>
            <w:tcW w:w="850" w:type="dxa"/>
            <w:gridSpan w:val="2"/>
            <w:shd w:val="clear" w:color="auto" w:fill="auto"/>
            <w:vAlign w:val="center"/>
          </w:tcPr>
          <w:p w14:paraId="3B42A4EF" w14:textId="77777777" w:rsidR="00710D47" w:rsidRPr="009E50A5" w:rsidRDefault="00710D47" w:rsidP="00BD168F">
            <w:pPr>
              <w:ind w:left="-113" w:right="-91"/>
              <w:jc w:val="center"/>
              <w:rPr>
                <w:sz w:val="23"/>
                <w:szCs w:val="23"/>
                <w:lang w:val="en-US" w:eastAsia="en-US"/>
              </w:rPr>
            </w:pPr>
            <w:r w:rsidRPr="009E50A5">
              <w:rPr>
                <w:sz w:val="23"/>
                <w:szCs w:val="23"/>
                <w:lang w:val="en-US" w:eastAsia="en-US"/>
              </w:rPr>
              <w:t>x</w:t>
            </w:r>
          </w:p>
        </w:tc>
        <w:tc>
          <w:tcPr>
            <w:tcW w:w="835" w:type="dxa"/>
            <w:shd w:val="clear" w:color="auto" w:fill="auto"/>
            <w:vAlign w:val="center"/>
          </w:tcPr>
          <w:p w14:paraId="06BE4290" w14:textId="77777777" w:rsidR="00710D47" w:rsidRPr="009E50A5" w:rsidRDefault="00710D47" w:rsidP="00BD168F">
            <w:pPr>
              <w:ind w:left="-118" w:right="-117"/>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4C0C4AB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0E9AC4AB"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62778F76"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338542EF" w14:textId="77777777" w:rsidTr="00BD168F">
        <w:trPr>
          <w:trHeight w:val="189"/>
        </w:trPr>
        <w:tc>
          <w:tcPr>
            <w:tcW w:w="1838" w:type="dxa"/>
            <w:vMerge/>
            <w:shd w:val="clear" w:color="auto" w:fill="auto"/>
            <w:vAlign w:val="center"/>
          </w:tcPr>
          <w:p w14:paraId="47D26786"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6DDA4EE0"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6B10E75A" w14:textId="77777777" w:rsidR="00710D47" w:rsidRPr="009E50A5" w:rsidRDefault="00710D47" w:rsidP="00BD168F">
            <w:pPr>
              <w:ind w:left="-104" w:right="-111"/>
              <w:jc w:val="center"/>
              <w:rPr>
                <w:sz w:val="22"/>
                <w:szCs w:val="22"/>
              </w:rPr>
            </w:pPr>
            <w:r w:rsidRPr="009E50A5">
              <w:rPr>
                <w:sz w:val="22"/>
                <w:szCs w:val="22"/>
              </w:rPr>
              <w:t>с 01.07.2027</w:t>
            </w:r>
          </w:p>
        </w:tc>
        <w:tc>
          <w:tcPr>
            <w:tcW w:w="1003" w:type="dxa"/>
            <w:gridSpan w:val="2"/>
            <w:tcBorders>
              <w:top w:val="single" w:sz="4" w:space="0" w:color="auto"/>
              <w:left w:val="single" w:sz="4" w:space="0" w:color="auto"/>
              <w:bottom w:val="single" w:sz="4" w:space="0" w:color="auto"/>
              <w:right w:val="single" w:sz="4" w:space="0" w:color="auto"/>
            </w:tcBorders>
          </w:tcPr>
          <w:p w14:paraId="02884AD4" w14:textId="77777777" w:rsidR="00710D47" w:rsidRPr="009E50A5" w:rsidRDefault="00710D47" w:rsidP="00BD168F">
            <w:pPr>
              <w:ind w:left="-108" w:right="-98"/>
              <w:jc w:val="center"/>
              <w:rPr>
                <w:sz w:val="22"/>
                <w:szCs w:val="22"/>
                <w:lang w:eastAsia="en-US"/>
              </w:rPr>
            </w:pPr>
            <w:r w:rsidRPr="009E50A5">
              <w:rPr>
                <w:sz w:val="22"/>
                <w:lang w:eastAsia="en-US"/>
              </w:rPr>
              <w:t>1 469,62</w:t>
            </w:r>
          </w:p>
        </w:tc>
        <w:tc>
          <w:tcPr>
            <w:tcW w:w="850" w:type="dxa"/>
            <w:gridSpan w:val="2"/>
            <w:shd w:val="clear" w:color="auto" w:fill="auto"/>
            <w:vAlign w:val="center"/>
          </w:tcPr>
          <w:p w14:paraId="41AB667B" w14:textId="77777777" w:rsidR="00710D47" w:rsidRPr="009E50A5" w:rsidRDefault="00710D47" w:rsidP="00BD168F">
            <w:pPr>
              <w:ind w:left="-113" w:right="-91"/>
              <w:jc w:val="center"/>
              <w:rPr>
                <w:sz w:val="23"/>
                <w:szCs w:val="23"/>
                <w:lang w:val="en-US" w:eastAsia="en-US"/>
              </w:rPr>
            </w:pPr>
            <w:r w:rsidRPr="009E50A5">
              <w:rPr>
                <w:sz w:val="23"/>
                <w:szCs w:val="23"/>
                <w:lang w:val="en-US" w:eastAsia="en-US"/>
              </w:rPr>
              <w:t>x</w:t>
            </w:r>
          </w:p>
        </w:tc>
        <w:tc>
          <w:tcPr>
            <w:tcW w:w="835" w:type="dxa"/>
            <w:shd w:val="clear" w:color="auto" w:fill="auto"/>
            <w:vAlign w:val="center"/>
          </w:tcPr>
          <w:p w14:paraId="678750C1" w14:textId="77777777" w:rsidR="00710D47" w:rsidRPr="009E50A5" w:rsidRDefault="00710D47" w:rsidP="00BD168F">
            <w:pPr>
              <w:ind w:left="-118" w:right="-117"/>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4D31E550"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0E3708CE"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70597909"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1BE400E3" w14:textId="77777777" w:rsidTr="00BD168F">
        <w:trPr>
          <w:trHeight w:val="189"/>
        </w:trPr>
        <w:tc>
          <w:tcPr>
            <w:tcW w:w="1838" w:type="dxa"/>
            <w:vMerge/>
            <w:shd w:val="clear" w:color="auto" w:fill="auto"/>
            <w:vAlign w:val="center"/>
          </w:tcPr>
          <w:p w14:paraId="1A659D9F"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475CAB96"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492F76A1" w14:textId="77777777" w:rsidR="00710D47" w:rsidRPr="009E50A5" w:rsidRDefault="00710D47" w:rsidP="00BD168F">
            <w:pPr>
              <w:ind w:left="-104" w:right="-111"/>
              <w:jc w:val="center"/>
              <w:rPr>
                <w:sz w:val="22"/>
                <w:szCs w:val="22"/>
              </w:rPr>
            </w:pPr>
            <w:r w:rsidRPr="009E50A5">
              <w:rPr>
                <w:sz w:val="22"/>
                <w:szCs w:val="22"/>
              </w:rPr>
              <w:t>с 01.01.2028</w:t>
            </w:r>
          </w:p>
        </w:tc>
        <w:tc>
          <w:tcPr>
            <w:tcW w:w="1003" w:type="dxa"/>
            <w:gridSpan w:val="2"/>
            <w:tcBorders>
              <w:top w:val="single" w:sz="4" w:space="0" w:color="auto"/>
              <w:left w:val="single" w:sz="4" w:space="0" w:color="auto"/>
              <w:bottom w:val="single" w:sz="4" w:space="0" w:color="auto"/>
              <w:right w:val="single" w:sz="4" w:space="0" w:color="auto"/>
            </w:tcBorders>
          </w:tcPr>
          <w:p w14:paraId="3CE6CFDC" w14:textId="77777777" w:rsidR="00710D47" w:rsidRPr="009E50A5" w:rsidRDefault="00710D47" w:rsidP="00BD168F">
            <w:pPr>
              <w:ind w:left="-108" w:right="-98"/>
              <w:jc w:val="center"/>
              <w:rPr>
                <w:sz w:val="22"/>
                <w:szCs w:val="22"/>
                <w:lang w:eastAsia="en-US"/>
              </w:rPr>
            </w:pPr>
            <w:r w:rsidRPr="009E50A5">
              <w:rPr>
                <w:sz w:val="22"/>
                <w:lang w:eastAsia="en-US"/>
              </w:rPr>
              <w:t>1 469,62</w:t>
            </w:r>
          </w:p>
        </w:tc>
        <w:tc>
          <w:tcPr>
            <w:tcW w:w="850" w:type="dxa"/>
            <w:gridSpan w:val="2"/>
            <w:shd w:val="clear" w:color="auto" w:fill="auto"/>
            <w:vAlign w:val="center"/>
          </w:tcPr>
          <w:p w14:paraId="7DC10ECC" w14:textId="77777777" w:rsidR="00710D47" w:rsidRPr="009E50A5" w:rsidRDefault="00710D47" w:rsidP="00BD168F">
            <w:pPr>
              <w:ind w:left="-113" w:right="-91"/>
              <w:jc w:val="center"/>
              <w:rPr>
                <w:sz w:val="23"/>
                <w:szCs w:val="23"/>
                <w:lang w:val="en-US" w:eastAsia="en-US"/>
              </w:rPr>
            </w:pPr>
            <w:r w:rsidRPr="009E50A5">
              <w:rPr>
                <w:sz w:val="23"/>
                <w:szCs w:val="23"/>
                <w:lang w:val="en-US" w:eastAsia="en-US"/>
              </w:rPr>
              <w:t>x</w:t>
            </w:r>
          </w:p>
        </w:tc>
        <w:tc>
          <w:tcPr>
            <w:tcW w:w="835" w:type="dxa"/>
            <w:shd w:val="clear" w:color="auto" w:fill="auto"/>
            <w:vAlign w:val="center"/>
          </w:tcPr>
          <w:p w14:paraId="7261AD2E" w14:textId="77777777" w:rsidR="00710D47" w:rsidRPr="009E50A5" w:rsidRDefault="00710D47" w:rsidP="00BD168F">
            <w:pPr>
              <w:ind w:left="-118" w:right="-117"/>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283DAE5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6155A6A7"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2DE74237"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61745C94" w14:textId="77777777" w:rsidTr="00BD168F">
        <w:trPr>
          <w:trHeight w:val="189"/>
        </w:trPr>
        <w:tc>
          <w:tcPr>
            <w:tcW w:w="1838" w:type="dxa"/>
            <w:vMerge/>
            <w:shd w:val="clear" w:color="auto" w:fill="auto"/>
            <w:vAlign w:val="center"/>
          </w:tcPr>
          <w:p w14:paraId="1502D431"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28931978"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2E44D6E1" w14:textId="77777777" w:rsidR="00710D47" w:rsidRPr="009E50A5" w:rsidRDefault="00710D47" w:rsidP="00BD168F">
            <w:pPr>
              <w:ind w:left="-104" w:right="-111"/>
              <w:jc w:val="center"/>
              <w:rPr>
                <w:sz w:val="22"/>
                <w:szCs w:val="22"/>
              </w:rPr>
            </w:pPr>
            <w:r w:rsidRPr="009E50A5">
              <w:rPr>
                <w:sz w:val="22"/>
                <w:szCs w:val="22"/>
              </w:rPr>
              <w:t>с 01.07.2028</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21F437C1" w14:textId="77777777" w:rsidR="00710D47" w:rsidRPr="009E50A5" w:rsidRDefault="00710D47" w:rsidP="00BD168F">
            <w:pPr>
              <w:ind w:left="-108" w:right="-98"/>
              <w:jc w:val="center"/>
              <w:rPr>
                <w:sz w:val="22"/>
                <w:szCs w:val="22"/>
                <w:lang w:eastAsia="en-US"/>
              </w:rPr>
            </w:pPr>
            <w:r w:rsidRPr="009E50A5">
              <w:rPr>
                <w:sz w:val="22"/>
                <w:szCs w:val="22"/>
                <w:lang w:eastAsia="en-US"/>
              </w:rPr>
              <w:t>1 599,43</w:t>
            </w:r>
          </w:p>
        </w:tc>
        <w:tc>
          <w:tcPr>
            <w:tcW w:w="850" w:type="dxa"/>
            <w:gridSpan w:val="2"/>
            <w:shd w:val="clear" w:color="auto" w:fill="auto"/>
            <w:vAlign w:val="center"/>
          </w:tcPr>
          <w:p w14:paraId="310B9B90" w14:textId="77777777" w:rsidR="00710D47" w:rsidRPr="009E50A5" w:rsidRDefault="00710D47" w:rsidP="00BD168F">
            <w:pPr>
              <w:ind w:left="-113" w:right="-91"/>
              <w:jc w:val="center"/>
              <w:rPr>
                <w:sz w:val="23"/>
                <w:szCs w:val="23"/>
                <w:lang w:val="en-US" w:eastAsia="en-US"/>
              </w:rPr>
            </w:pPr>
            <w:r w:rsidRPr="009E50A5">
              <w:rPr>
                <w:sz w:val="23"/>
                <w:szCs w:val="23"/>
                <w:lang w:val="en-US" w:eastAsia="en-US"/>
              </w:rPr>
              <w:t>x</w:t>
            </w:r>
          </w:p>
        </w:tc>
        <w:tc>
          <w:tcPr>
            <w:tcW w:w="835" w:type="dxa"/>
            <w:shd w:val="clear" w:color="auto" w:fill="auto"/>
            <w:vAlign w:val="center"/>
          </w:tcPr>
          <w:p w14:paraId="255BC2D9" w14:textId="77777777" w:rsidR="00710D47" w:rsidRPr="009E50A5" w:rsidRDefault="00710D47" w:rsidP="00BD168F">
            <w:pPr>
              <w:ind w:left="-118" w:right="-117"/>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4C4EC903"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05824B30"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728B34C5"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264F4709" w14:textId="77777777" w:rsidTr="00BD168F">
        <w:trPr>
          <w:trHeight w:val="334"/>
        </w:trPr>
        <w:tc>
          <w:tcPr>
            <w:tcW w:w="1838" w:type="dxa"/>
            <w:vMerge/>
            <w:shd w:val="clear" w:color="auto" w:fill="auto"/>
            <w:vAlign w:val="center"/>
          </w:tcPr>
          <w:p w14:paraId="48109313" w14:textId="77777777" w:rsidR="00710D47" w:rsidRPr="009E50A5" w:rsidRDefault="00710D47" w:rsidP="00BD168F">
            <w:pPr>
              <w:ind w:right="-2"/>
              <w:jc w:val="center"/>
              <w:rPr>
                <w:sz w:val="23"/>
                <w:szCs w:val="23"/>
                <w:lang w:eastAsia="en-US"/>
              </w:rPr>
            </w:pPr>
          </w:p>
        </w:tc>
        <w:tc>
          <w:tcPr>
            <w:tcW w:w="1843" w:type="dxa"/>
            <w:shd w:val="clear" w:color="auto" w:fill="auto"/>
            <w:vAlign w:val="center"/>
          </w:tcPr>
          <w:p w14:paraId="3EE71CAA" w14:textId="77777777" w:rsidR="00710D47" w:rsidRPr="009E50A5" w:rsidRDefault="00710D47" w:rsidP="00BD168F">
            <w:pPr>
              <w:ind w:right="-2"/>
              <w:jc w:val="center"/>
              <w:rPr>
                <w:sz w:val="23"/>
                <w:szCs w:val="23"/>
                <w:lang w:eastAsia="en-US"/>
              </w:rPr>
            </w:pPr>
            <w:r w:rsidRPr="009E50A5">
              <w:rPr>
                <w:sz w:val="23"/>
                <w:szCs w:val="23"/>
                <w:lang w:eastAsia="en-US"/>
              </w:rPr>
              <w:t>Двухставочный</w:t>
            </w:r>
          </w:p>
        </w:tc>
        <w:tc>
          <w:tcPr>
            <w:tcW w:w="1417" w:type="dxa"/>
            <w:shd w:val="clear" w:color="auto" w:fill="auto"/>
            <w:vAlign w:val="center"/>
          </w:tcPr>
          <w:p w14:paraId="43437AA7" w14:textId="77777777" w:rsidR="00710D47" w:rsidRPr="009E50A5" w:rsidRDefault="00710D47" w:rsidP="00BD168F">
            <w:pPr>
              <w:jc w:val="center"/>
              <w:rPr>
                <w:sz w:val="23"/>
                <w:szCs w:val="23"/>
                <w:lang w:eastAsia="en-US"/>
              </w:rPr>
            </w:pPr>
            <w:r w:rsidRPr="009E50A5">
              <w:rPr>
                <w:sz w:val="23"/>
                <w:szCs w:val="23"/>
                <w:lang w:eastAsia="en-US"/>
              </w:rPr>
              <w:t>x</w:t>
            </w:r>
          </w:p>
        </w:tc>
        <w:tc>
          <w:tcPr>
            <w:tcW w:w="1003" w:type="dxa"/>
            <w:gridSpan w:val="2"/>
            <w:shd w:val="clear" w:color="auto" w:fill="auto"/>
            <w:vAlign w:val="center"/>
          </w:tcPr>
          <w:p w14:paraId="0EC52ACB" w14:textId="77777777" w:rsidR="00710D47" w:rsidRPr="009E50A5" w:rsidRDefault="00710D47" w:rsidP="00BD168F">
            <w:pPr>
              <w:ind w:left="-108" w:right="-98"/>
              <w:jc w:val="center"/>
              <w:rPr>
                <w:sz w:val="23"/>
                <w:szCs w:val="23"/>
                <w:lang w:eastAsia="en-US"/>
              </w:rPr>
            </w:pPr>
            <w:r w:rsidRPr="009E50A5">
              <w:rPr>
                <w:sz w:val="23"/>
                <w:szCs w:val="23"/>
                <w:lang w:eastAsia="en-US"/>
              </w:rPr>
              <w:t>x</w:t>
            </w:r>
          </w:p>
        </w:tc>
        <w:tc>
          <w:tcPr>
            <w:tcW w:w="850" w:type="dxa"/>
            <w:gridSpan w:val="2"/>
            <w:shd w:val="clear" w:color="auto" w:fill="auto"/>
            <w:vAlign w:val="center"/>
          </w:tcPr>
          <w:p w14:paraId="3D076438" w14:textId="77777777" w:rsidR="00710D47" w:rsidRPr="009E50A5" w:rsidRDefault="00710D47" w:rsidP="00BD168F">
            <w:pPr>
              <w:jc w:val="center"/>
              <w:rPr>
                <w:sz w:val="23"/>
                <w:szCs w:val="23"/>
                <w:lang w:eastAsia="en-US"/>
              </w:rPr>
            </w:pPr>
            <w:r w:rsidRPr="009E50A5">
              <w:rPr>
                <w:sz w:val="23"/>
                <w:szCs w:val="23"/>
                <w:lang w:eastAsia="en-US"/>
              </w:rPr>
              <w:t>x</w:t>
            </w:r>
          </w:p>
        </w:tc>
        <w:tc>
          <w:tcPr>
            <w:tcW w:w="835" w:type="dxa"/>
            <w:shd w:val="clear" w:color="auto" w:fill="auto"/>
            <w:vAlign w:val="center"/>
          </w:tcPr>
          <w:p w14:paraId="5F9C943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14EE8342"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1D2E31D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103A43FF"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4B03FE37" w14:textId="77777777" w:rsidTr="00BD168F">
        <w:tc>
          <w:tcPr>
            <w:tcW w:w="1838" w:type="dxa"/>
            <w:vMerge/>
            <w:shd w:val="clear" w:color="auto" w:fill="auto"/>
            <w:vAlign w:val="center"/>
          </w:tcPr>
          <w:p w14:paraId="4A64DCFD" w14:textId="77777777" w:rsidR="00710D47" w:rsidRPr="009E50A5" w:rsidRDefault="00710D47" w:rsidP="00BD168F">
            <w:pPr>
              <w:ind w:right="-2"/>
              <w:jc w:val="center"/>
              <w:rPr>
                <w:sz w:val="23"/>
                <w:szCs w:val="23"/>
                <w:lang w:eastAsia="en-US"/>
              </w:rPr>
            </w:pPr>
          </w:p>
        </w:tc>
        <w:tc>
          <w:tcPr>
            <w:tcW w:w="1843" w:type="dxa"/>
            <w:shd w:val="clear" w:color="auto" w:fill="auto"/>
            <w:vAlign w:val="center"/>
          </w:tcPr>
          <w:p w14:paraId="1A7EC302" w14:textId="77777777" w:rsidR="00710D47" w:rsidRPr="009E50A5" w:rsidRDefault="00710D47" w:rsidP="00BD168F">
            <w:pPr>
              <w:ind w:left="-105" w:right="-103"/>
              <w:jc w:val="center"/>
              <w:rPr>
                <w:sz w:val="23"/>
                <w:szCs w:val="23"/>
                <w:lang w:eastAsia="en-US"/>
              </w:rPr>
            </w:pPr>
            <w:r w:rsidRPr="009E50A5">
              <w:rPr>
                <w:sz w:val="23"/>
                <w:szCs w:val="23"/>
                <w:lang w:eastAsia="en-US"/>
              </w:rPr>
              <w:t>Ставка за тепловую энергию, руб./Гкал</w:t>
            </w:r>
          </w:p>
        </w:tc>
        <w:tc>
          <w:tcPr>
            <w:tcW w:w="1417" w:type="dxa"/>
            <w:shd w:val="clear" w:color="auto" w:fill="auto"/>
            <w:vAlign w:val="center"/>
          </w:tcPr>
          <w:p w14:paraId="0C0BE930" w14:textId="77777777" w:rsidR="00710D47" w:rsidRPr="009E50A5" w:rsidRDefault="00710D47" w:rsidP="00BD168F">
            <w:pPr>
              <w:jc w:val="center"/>
              <w:rPr>
                <w:sz w:val="23"/>
                <w:szCs w:val="23"/>
                <w:lang w:eastAsia="en-US"/>
              </w:rPr>
            </w:pPr>
            <w:r w:rsidRPr="009E50A5">
              <w:rPr>
                <w:sz w:val="23"/>
                <w:szCs w:val="23"/>
                <w:lang w:eastAsia="en-US"/>
              </w:rPr>
              <w:t>x</w:t>
            </w:r>
          </w:p>
        </w:tc>
        <w:tc>
          <w:tcPr>
            <w:tcW w:w="1003" w:type="dxa"/>
            <w:gridSpan w:val="2"/>
            <w:shd w:val="clear" w:color="auto" w:fill="auto"/>
            <w:vAlign w:val="center"/>
          </w:tcPr>
          <w:p w14:paraId="3FFD9886" w14:textId="77777777" w:rsidR="00710D47" w:rsidRPr="009E50A5" w:rsidRDefault="00710D47" w:rsidP="00BD168F">
            <w:pPr>
              <w:ind w:left="-108" w:right="-98"/>
              <w:jc w:val="center"/>
              <w:rPr>
                <w:sz w:val="23"/>
                <w:szCs w:val="23"/>
                <w:lang w:eastAsia="en-US"/>
              </w:rPr>
            </w:pPr>
            <w:r w:rsidRPr="009E50A5">
              <w:rPr>
                <w:sz w:val="23"/>
                <w:szCs w:val="23"/>
                <w:lang w:eastAsia="en-US"/>
              </w:rPr>
              <w:t>x</w:t>
            </w:r>
          </w:p>
        </w:tc>
        <w:tc>
          <w:tcPr>
            <w:tcW w:w="850" w:type="dxa"/>
            <w:gridSpan w:val="2"/>
            <w:shd w:val="clear" w:color="auto" w:fill="auto"/>
            <w:vAlign w:val="center"/>
          </w:tcPr>
          <w:p w14:paraId="7ED12E75" w14:textId="77777777" w:rsidR="00710D47" w:rsidRPr="009E50A5" w:rsidRDefault="00710D47" w:rsidP="00BD168F">
            <w:pPr>
              <w:jc w:val="center"/>
              <w:rPr>
                <w:sz w:val="23"/>
                <w:szCs w:val="23"/>
                <w:lang w:eastAsia="en-US"/>
              </w:rPr>
            </w:pPr>
            <w:r w:rsidRPr="009E50A5">
              <w:rPr>
                <w:sz w:val="23"/>
                <w:szCs w:val="23"/>
                <w:lang w:eastAsia="en-US"/>
              </w:rPr>
              <w:t>x</w:t>
            </w:r>
          </w:p>
        </w:tc>
        <w:tc>
          <w:tcPr>
            <w:tcW w:w="835" w:type="dxa"/>
            <w:shd w:val="clear" w:color="auto" w:fill="auto"/>
            <w:vAlign w:val="center"/>
          </w:tcPr>
          <w:p w14:paraId="39F04048"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50DED4B6"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gridSpan w:val="2"/>
            <w:shd w:val="clear" w:color="auto" w:fill="auto"/>
            <w:vAlign w:val="center"/>
          </w:tcPr>
          <w:p w14:paraId="0F9319B2"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194D7165"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3A949FC9" w14:textId="77777777" w:rsidTr="00BD168F">
        <w:trPr>
          <w:trHeight w:val="690"/>
        </w:trPr>
        <w:tc>
          <w:tcPr>
            <w:tcW w:w="1838" w:type="dxa"/>
            <w:vMerge/>
            <w:shd w:val="clear" w:color="auto" w:fill="auto"/>
            <w:vAlign w:val="center"/>
          </w:tcPr>
          <w:p w14:paraId="733C6B9A" w14:textId="77777777" w:rsidR="00710D47" w:rsidRPr="009E50A5" w:rsidRDefault="00710D47" w:rsidP="00BD168F">
            <w:pPr>
              <w:ind w:right="-2"/>
              <w:jc w:val="center"/>
              <w:rPr>
                <w:sz w:val="23"/>
                <w:szCs w:val="23"/>
                <w:lang w:eastAsia="en-US"/>
              </w:rPr>
            </w:pPr>
          </w:p>
        </w:tc>
        <w:tc>
          <w:tcPr>
            <w:tcW w:w="1843" w:type="dxa"/>
            <w:shd w:val="clear" w:color="auto" w:fill="auto"/>
            <w:vAlign w:val="center"/>
          </w:tcPr>
          <w:p w14:paraId="6FF8FB2A" w14:textId="77777777" w:rsidR="00710D47" w:rsidRPr="009E50A5" w:rsidRDefault="00710D47" w:rsidP="00BD168F">
            <w:pPr>
              <w:ind w:left="-113" w:right="-110"/>
              <w:jc w:val="center"/>
              <w:rPr>
                <w:sz w:val="23"/>
                <w:szCs w:val="23"/>
                <w:lang w:eastAsia="en-US"/>
              </w:rPr>
            </w:pPr>
            <w:r w:rsidRPr="009E50A5">
              <w:rPr>
                <w:sz w:val="23"/>
                <w:szCs w:val="23"/>
                <w:lang w:eastAsia="en-US"/>
              </w:rPr>
              <w:t>Ставка за содер-жание тепловой мощности тыс. руб./Гкал/ч в мес.</w:t>
            </w:r>
          </w:p>
        </w:tc>
        <w:tc>
          <w:tcPr>
            <w:tcW w:w="1417" w:type="dxa"/>
            <w:shd w:val="clear" w:color="auto" w:fill="auto"/>
            <w:vAlign w:val="center"/>
          </w:tcPr>
          <w:p w14:paraId="3DC85CCA" w14:textId="77777777" w:rsidR="00710D47" w:rsidRPr="009E50A5" w:rsidRDefault="00710D47" w:rsidP="00BD168F">
            <w:pPr>
              <w:jc w:val="center"/>
              <w:rPr>
                <w:sz w:val="23"/>
                <w:szCs w:val="23"/>
                <w:lang w:eastAsia="en-US"/>
              </w:rPr>
            </w:pPr>
            <w:r w:rsidRPr="009E50A5">
              <w:rPr>
                <w:sz w:val="23"/>
                <w:szCs w:val="23"/>
                <w:lang w:eastAsia="en-US"/>
              </w:rPr>
              <w:t>x</w:t>
            </w:r>
          </w:p>
        </w:tc>
        <w:tc>
          <w:tcPr>
            <w:tcW w:w="1003" w:type="dxa"/>
            <w:gridSpan w:val="2"/>
            <w:shd w:val="clear" w:color="auto" w:fill="auto"/>
            <w:vAlign w:val="center"/>
          </w:tcPr>
          <w:p w14:paraId="4A9C85D4" w14:textId="77777777" w:rsidR="00710D47" w:rsidRPr="009E50A5" w:rsidRDefault="00710D47" w:rsidP="00BD168F">
            <w:pPr>
              <w:ind w:left="-108" w:right="-98"/>
              <w:jc w:val="center"/>
              <w:rPr>
                <w:sz w:val="23"/>
                <w:szCs w:val="23"/>
                <w:lang w:eastAsia="en-US"/>
              </w:rPr>
            </w:pPr>
            <w:r w:rsidRPr="009E50A5">
              <w:rPr>
                <w:sz w:val="23"/>
                <w:szCs w:val="23"/>
                <w:lang w:eastAsia="en-US"/>
              </w:rPr>
              <w:t>x</w:t>
            </w:r>
          </w:p>
        </w:tc>
        <w:tc>
          <w:tcPr>
            <w:tcW w:w="850" w:type="dxa"/>
            <w:gridSpan w:val="2"/>
            <w:shd w:val="clear" w:color="auto" w:fill="auto"/>
            <w:vAlign w:val="center"/>
          </w:tcPr>
          <w:p w14:paraId="71C6E4B0" w14:textId="77777777" w:rsidR="00710D47" w:rsidRPr="009E50A5" w:rsidRDefault="00710D47" w:rsidP="00BD168F">
            <w:pPr>
              <w:jc w:val="center"/>
              <w:rPr>
                <w:sz w:val="23"/>
                <w:szCs w:val="23"/>
                <w:lang w:eastAsia="en-US"/>
              </w:rPr>
            </w:pPr>
            <w:r w:rsidRPr="009E50A5">
              <w:rPr>
                <w:sz w:val="23"/>
                <w:szCs w:val="23"/>
                <w:lang w:eastAsia="en-US"/>
              </w:rPr>
              <w:t>x</w:t>
            </w:r>
          </w:p>
        </w:tc>
        <w:tc>
          <w:tcPr>
            <w:tcW w:w="835" w:type="dxa"/>
            <w:shd w:val="clear" w:color="auto" w:fill="auto"/>
            <w:vAlign w:val="center"/>
          </w:tcPr>
          <w:p w14:paraId="7640297F"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c>
          <w:tcPr>
            <w:tcW w:w="1009" w:type="dxa"/>
            <w:gridSpan w:val="3"/>
            <w:shd w:val="clear" w:color="auto" w:fill="auto"/>
            <w:vAlign w:val="center"/>
          </w:tcPr>
          <w:p w14:paraId="1684ED31"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c>
          <w:tcPr>
            <w:tcW w:w="850" w:type="dxa"/>
            <w:gridSpan w:val="2"/>
            <w:shd w:val="clear" w:color="auto" w:fill="auto"/>
            <w:vAlign w:val="center"/>
          </w:tcPr>
          <w:p w14:paraId="048C349D"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c>
          <w:tcPr>
            <w:tcW w:w="982" w:type="dxa"/>
            <w:shd w:val="clear" w:color="auto" w:fill="auto"/>
            <w:vAlign w:val="center"/>
          </w:tcPr>
          <w:p w14:paraId="11CB2D46"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r>
      <w:tr w:rsidR="00710D47" w:rsidRPr="009E50A5" w14:paraId="5414A86A" w14:textId="77777777" w:rsidTr="00BD168F">
        <w:tc>
          <w:tcPr>
            <w:tcW w:w="1838" w:type="dxa"/>
            <w:vMerge/>
            <w:shd w:val="clear" w:color="auto" w:fill="auto"/>
            <w:vAlign w:val="center"/>
          </w:tcPr>
          <w:p w14:paraId="72C2B530" w14:textId="77777777" w:rsidR="00710D47" w:rsidRPr="009E50A5" w:rsidRDefault="00710D47" w:rsidP="00BD168F">
            <w:pPr>
              <w:ind w:right="-2"/>
              <w:jc w:val="center"/>
              <w:rPr>
                <w:sz w:val="23"/>
                <w:szCs w:val="23"/>
                <w:lang w:eastAsia="en-US"/>
              </w:rPr>
            </w:pPr>
          </w:p>
        </w:tc>
        <w:tc>
          <w:tcPr>
            <w:tcW w:w="8789" w:type="dxa"/>
            <w:gridSpan w:val="13"/>
            <w:shd w:val="clear" w:color="auto" w:fill="auto"/>
            <w:vAlign w:val="center"/>
          </w:tcPr>
          <w:p w14:paraId="32ADE41B" w14:textId="77777777" w:rsidR="00710D47" w:rsidRPr="009E50A5" w:rsidRDefault="00710D47" w:rsidP="00BD168F">
            <w:pPr>
              <w:ind w:right="-2"/>
              <w:jc w:val="center"/>
              <w:rPr>
                <w:sz w:val="23"/>
                <w:szCs w:val="23"/>
                <w:lang w:eastAsia="en-US"/>
              </w:rPr>
            </w:pPr>
            <w:r w:rsidRPr="009E50A5">
              <w:rPr>
                <w:sz w:val="23"/>
                <w:szCs w:val="23"/>
                <w:lang w:eastAsia="en-US"/>
              </w:rPr>
              <w:t>Население (тарифы указываются с учетом НДС) *</w:t>
            </w:r>
          </w:p>
        </w:tc>
      </w:tr>
      <w:tr w:rsidR="00710D47" w:rsidRPr="009E50A5" w14:paraId="7422E800" w14:textId="77777777" w:rsidTr="00BD168F">
        <w:trPr>
          <w:trHeight w:val="135"/>
        </w:trPr>
        <w:tc>
          <w:tcPr>
            <w:tcW w:w="1838" w:type="dxa"/>
            <w:vMerge/>
            <w:shd w:val="clear" w:color="auto" w:fill="auto"/>
            <w:vAlign w:val="center"/>
          </w:tcPr>
          <w:p w14:paraId="378DC4B9" w14:textId="77777777" w:rsidR="00710D47" w:rsidRPr="009E50A5" w:rsidRDefault="00710D47" w:rsidP="00BD168F">
            <w:pPr>
              <w:ind w:right="-2"/>
              <w:jc w:val="center"/>
              <w:rPr>
                <w:sz w:val="23"/>
                <w:szCs w:val="23"/>
                <w:lang w:eastAsia="en-US"/>
              </w:rPr>
            </w:pPr>
          </w:p>
        </w:tc>
        <w:tc>
          <w:tcPr>
            <w:tcW w:w="1843" w:type="dxa"/>
            <w:vMerge w:val="restart"/>
            <w:shd w:val="clear" w:color="auto" w:fill="auto"/>
            <w:vAlign w:val="center"/>
          </w:tcPr>
          <w:p w14:paraId="54C0BB5B" w14:textId="77777777" w:rsidR="00710D47" w:rsidRPr="009E50A5" w:rsidRDefault="00710D47" w:rsidP="00BD168F">
            <w:pPr>
              <w:ind w:right="-2"/>
              <w:jc w:val="center"/>
              <w:rPr>
                <w:sz w:val="23"/>
                <w:szCs w:val="23"/>
                <w:lang w:eastAsia="en-US"/>
              </w:rPr>
            </w:pPr>
            <w:r w:rsidRPr="009E50A5">
              <w:rPr>
                <w:sz w:val="23"/>
                <w:szCs w:val="23"/>
                <w:lang w:eastAsia="en-US"/>
              </w:rPr>
              <w:t>Одноставочный</w:t>
            </w:r>
          </w:p>
          <w:p w14:paraId="00E07D36" w14:textId="77777777" w:rsidR="00710D47" w:rsidRPr="009E50A5" w:rsidRDefault="00710D47" w:rsidP="00BD168F">
            <w:pPr>
              <w:ind w:right="-2"/>
              <w:jc w:val="center"/>
              <w:rPr>
                <w:sz w:val="23"/>
                <w:szCs w:val="23"/>
                <w:lang w:eastAsia="en-US"/>
              </w:rPr>
            </w:pPr>
            <w:r w:rsidRPr="009E50A5">
              <w:rPr>
                <w:sz w:val="23"/>
                <w:szCs w:val="23"/>
                <w:lang w:eastAsia="en-US"/>
              </w:rPr>
              <w:t>руб./Гкал</w:t>
            </w:r>
          </w:p>
        </w:tc>
        <w:tc>
          <w:tcPr>
            <w:tcW w:w="1417" w:type="dxa"/>
            <w:shd w:val="clear" w:color="auto" w:fill="auto"/>
            <w:vAlign w:val="center"/>
          </w:tcPr>
          <w:p w14:paraId="3F302A5A" w14:textId="77777777" w:rsidR="00710D47" w:rsidRPr="009E50A5" w:rsidRDefault="00710D47" w:rsidP="00BD168F">
            <w:pPr>
              <w:ind w:left="-106" w:right="-111"/>
              <w:jc w:val="center"/>
              <w:rPr>
                <w:sz w:val="22"/>
                <w:szCs w:val="22"/>
                <w:lang w:eastAsia="en-US"/>
              </w:rPr>
            </w:pPr>
            <w:r w:rsidRPr="009E50A5">
              <w:rPr>
                <w:sz w:val="22"/>
                <w:szCs w:val="22"/>
                <w:lang w:eastAsia="en-US"/>
              </w:rPr>
              <w:t>с 01.01.2024</w:t>
            </w:r>
          </w:p>
        </w:tc>
        <w:tc>
          <w:tcPr>
            <w:tcW w:w="1003" w:type="dxa"/>
            <w:gridSpan w:val="2"/>
            <w:tcBorders>
              <w:top w:val="single" w:sz="4" w:space="0" w:color="auto"/>
              <w:left w:val="single" w:sz="4" w:space="0" w:color="auto"/>
              <w:bottom w:val="single" w:sz="4" w:space="0" w:color="auto"/>
              <w:right w:val="single" w:sz="4" w:space="0" w:color="auto"/>
            </w:tcBorders>
          </w:tcPr>
          <w:p w14:paraId="35D59F34" w14:textId="77777777" w:rsidR="00710D47" w:rsidRPr="009E50A5" w:rsidRDefault="00710D47" w:rsidP="00BD168F">
            <w:pPr>
              <w:ind w:left="-108" w:right="-98"/>
              <w:jc w:val="center"/>
              <w:rPr>
                <w:sz w:val="22"/>
                <w:szCs w:val="22"/>
                <w:lang w:eastAsia="en-US"/>
              </w:rPr>
            </w:pPr>
            <w:r w:rsidRPr="009E50A5">
              <w:rPr>
                <w:sz w:val="22"/>
                <w:szCs w:val="22"/>
                <w:lang w:eastAsia="en-US"/>
              </w:rPr>
              <w:t>1 630,54</w:t>
            </w:r>
          </w:p>
        </w:tc>
        <w:tc>
          <w:tcPr>
            <w:tcW w:w="850" w:type="dxa"/>
            <w:gridSpan w:val="2"/>
            <w:shd w:val="clear" w:color="auto" w:fill="auto"/>
            <w:vAlign w:val="center"/>
          </w:tcPr>
          <w:p w14:paraId="5F497165" w14:textId="77777777" w:rsidR="00710D47" w:rsidRPr="009E50A5" w:rsidRDefault="00710D47" w:rsidP="00BD168F">
            <w:pPr>
              <w:ind w:left="-114" w:right="-91"/>
              <w:jc w:val="center"/>
              <w:rPr>
                <w:lang w:eastAsia="en-US"/>
              </w:rPr>
            </w:pPr>
            <w:r w:rsidRPr="009E50A5">
              <w:rPr>
                <w:lang w:val="en-US" w:eastAsia="en-US"/>
              </w:rPr>
              <w:t>x</w:t>
            </w:r>
          </w:p>
        </w:tc>
        <w:tc>
          <w:tcPr>
            <w:tcW w:w="835" w:type="dxa"/>
            <w:shd w:val="clear" w:color="auto" w:fill="auto"/>
            <w:vAlign w:val="center"/>
          </w:tcPr>
          <w:p w14:paraId="1F9011ED" w14:textId="77777777" w:rsidR="00710D47" w:rsidRPr="009E50A5" w:rsidRDefault="00710D47" w:rsidP="00BD168F">
            <w:pPr>
              <w:ind w:left="-114" w:right="-91"/>
              <w:jc w:val="center"/>
              <w:rPr>
                <w:lang w:val="en-US" w:eastAsia="en-US"/>
              </w:rPr>
            </w:pPr>
            <w:r w:rsidRPr="009E50A5">
              <w:rPr>
                <w:sz w:val="23"/>
                <w:szCs w:val="23"/>
                <w:lang w:val="en-US" w:eastAsia="en-US"/>
              </w:rPr>
              <w:t>x</w:t>
            </w:r>
          </w:p>
        </w:tc>
        <w:tc>
          <w:tcPr>
            <w:tcW w:w="1009" w:type="dxa"/>
            <w:gridSpan w:val="3"/>
            <w:shd w:val="clear" w:color="auto" w:fill="auto"/>
            <w:vAlign w:val="center"/>
          </w:tcPr>
          <w:p w14:paraId="750C6997"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783BC468"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27EAC20B"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5C84D312" w14:textId="77777777" w:rsidTr="00BD168F">
        <w:trPr>
          <w:trHeight w:val="135"/>
        </w:trPr>
        <w:tc>
          <w:tcPr>
            <w:tcW w:w="1838" w:type="dxa"/>
            <w:vMerge/>
            <w:shd w:val="clear" w:color="auto" w:fill="auto"/>
            <w:vAlign w:val="center"/>
          </w:tcPr>
          <w:p w14:paraId="7A2B3731"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66F141EB"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507ABC98" w14:textId="77777777" w:rsidR="00710D47" w:rsidRPr="009E50A5" w:rsidRDefault="00710D47" w:rsidP="00BD168F">
            <w:pPr>
              <w:ind w:left="-106" w:right="-111"/>
              <w:jc w:val="center"/>
              <w:rPr>
                <w:sz w:val="22"/>
                <w:szCs w:val="22"/>
                <w:lang w:eastAsia="en-US"/>
              </w:rPr>
            </w:pPr>
            <w:r w:rsidRPr="009E50A5">
              <w:rPr>
                <w:sz w:val="22"/>
                <w:szCs w:val="22"/>
              </w:rPr>
              <w:t>с 01.07.2024</w:t>
            </w:r>
          </w:p>
        </w:tc>
        <w:tc>
          <w:tcPr>
            <w:tcW w:w="1003" w:type="dxa"/>
            <w:gridSpan w:val="2"/>
            <w:tcBorders>
              <w:top w:val="single" w:sz="4" w:space="0" w:color="auto"/>
              <w:left w:val="single" w:sz="4" w:space="0" w:color="auto"/>
              <w:bottom w:val="single" w:sz="4" w:space="0" w:color="auto"/>
              <w:right w:val="single" w:sz="4" w:space="0" w:color="auto"/>
            </w:tcBorders>
          </w:tcPr>
          <w:p w14:paraId="0FA20676" w14:textId="77777777" w:rsidR="00710D47" w:rsidRPr="009E50A5" w:rsidRDefault="00710D47" w:rsidP="00BD168F">
            <w:pPr>
              <w:ind w:left="-108" w:right="-98"/>
              <w:jc w:val="center"/>
              <w:rPr>
                <w:sz w:val="22"/>
                <w:szCs w:val="22"/>
                <w:lang w:eastAsia="en-US"/>
              </w:rPr>
            </w:pPr>
            <w:r w:rsidRPr="009E50A5">
              <w:rPr>
                <w:sz w:val="22"/>
                <w:szCs w:val="22"/>
                <w:lang w:eastAsia="en-US"/>
              </w:rPr>
              <w:t>1 579,22</w:t>
            </w:r>
          </w:p>
        </w:tc>
        <w:tc>
          <w:tcPr>
            <w:tcW w:w="850" w:type="dxa"/>
            <w:gridSpan w:val="2"/>
            <w:tcBorders>
              <w:top w:val="single" w:sz="4" w:space="0" w:color="auto"/>
              <w:bottom w:val="single" w:sz="4" w:space="0" w:color="auto"/>
            </w:tcBorders>
            <w:shd w:val="clear" w:color="auto" w:fill="auto"/>
            <w:vAlign w:val="center"/>
          </w:tcPr>
          <w:p w14:paraId="55DE9E47" w14:textId="77777777" w:rsidR="00710D47" w:rsidRPr="009E50A5" w:rsidRDefault="00710D47" w:rsidP="00BD168F">
            <w:pPr>
              <w:ind w:left="-114" w:right="-91"/>
              <w:jc w:val="center"/>
              <w:rPr>
                <w:lang w:eastAsia="en-US"/>
              </w:rPr>
            </w:pPr>
            <w:r w:rsidRPr="009E50A5">
              <w:rPr>
                <w:lang w:val="en-US" w:eastAsia="en-US"/>
              </w:rPr>
              <w:t>x</w:t>
            </w:r>
          </w:p>
        </w:tc>
        <w:tc>
          <w:tcPr>
            <w:tcW w:w="835" w:type="dxa"/>
            <w:shd w:val="clear" w:color="auto" w:fill="auto"/>
            <w:vAlign w:val="center"/>
          </w:tcPr>
          <w:p w14:paraId="586AF996" w14:textId="77777777" w:rsidR="00710D47" w:rsidRPr="009E50A5" w:rsidRDefault="00710D47" w:rsidP="00BD168F">
            <w:pPr>
              <w:ind w:left="-114" w:right="-91"/>
              <w:jc w:val="center"/>
              <w:rPr>
                <w:lang w:val="en-US" w:eastAsia="en-US"/>
              </w:rPr>
            </w:pPr>
            <w:r w:rsidRPr="009E50A5">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1AF5C9A2"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62451308"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0EF8092E"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r>
      <w:tr w:rsidR="00710D47" w:rsidRPr="009E50A5" w14:paraId="69E8676E" w14:textId="77777777" w:rsidTr="00BD168F">
        <w:trPr>
          <w:trHeight w:val="135"/>
        </w:trPr>
        <w:tc>
          <w:tcPr>
            <w:tcW w:w="1838" w:type="dxa"/>
            <w:vMerge/>
            <w:shd w:val="clear" w:color="auto" w:fill="auto"/>
            <w:vAlign w:val="center"/>
          </w:tcPr>
          <w:p w14:paraId="6EA23D91"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6120D052"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42E4C250" w14:textId="77777777" w:rsidR="00710D47" w:rsidRPr="009E50A5" w:rsidRDefault="00710D47" w:rsidP="00BD168F">
            <w:pPr>
              <w:ind w:left="-106" w:right="-111"/>
              <w:jc w:val="center"/>
              <w:rPr>
                <w:sz w:val="22"/>
                <w:szCs w:val="22"/>
                <w:lang w:eastAsia="en-US"/>
              </w:rPr>
            </w:pPr>
            <w:r w:rsidRPr="009E50A5">
              <w:rPr>
                <w:sz w:val="22"/>
                <w:szCs w:val="22"/>
              </w:rPr>
              <w:t>с 01.01.2025</w:t>
            </w:r>
          </w:p>
        </w:tc>
        <w:tc>
          <w:tcPr>
            <w:tcW w:w="1003" w:type="dxa"/>
            <w:gridSpan w:val="2"/>
            <w:tcBorders>
              <w:top w:val="single" w:sz="4" w:space="0" w:color="auto"/>
              <w:left w:val="single" w:sz="4" w:space="0" w:color="auto"/>
              <w:bottom w:val="single" w:sz="4" w:space="0" w:color="auto"/>
              <w:right w:val="single" w:sz="4" w:space="0" w:color="auto"/>
            </w:tcBorders>
          </w:tcPr>
          <w:p w14:paraId="5CFF5FD0" w14:textId="77777777" w:rsidR="00710D47" w:rsidRPr="009E50A5" w:rsidRDefault="00710D47" w:rsidP="00BD168F">
            <w:pPr>
              <w:ind w:left="-108" w:right="-98"/>
              <w:jc w:val="center"/>
              <w:rPr>
                <w:sz w:val="22"/>
                <w:szCs w:val="22"/>
                <w:lang w:eastAsia="en-US"/>
              </w:rPr>
            </w:pPr>
            <w:r w:rsidRPr="009E50A5">
              <w:rPr>
                <w:sz w:val="22"/>
                <w:szCs w:val="22"/>
                <w:lang w:eastAsia="en-US"/>
              </w:rPr>
              <w:t>1 579,22</w:t>
            </w:r>
          </w:p>
        </w:tc>
        <w:tc>
          <w:tcPr>
            <w:tcW w:w="850" w:type="dxa"/>
            <w:gridSpan w:val="2"/>
            <w:tcBorders>
              <w:top w:val="single" w:sz="4" w:space="0" w:color="auto"/>
              <w:bottom w:val="single" w:sz="4" w:space="0" w:color="auto"/>
            </w:tcBorders>
            <w:shd w:val="clear" w:color="auto" w:fill="auto"/>
            <w:vAlign w:val="center"/>
          </w:tcPr>
          <w:p w14:paraId="4C0B85DB"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711AED7C" w14:textId="77777777" w:rsidR="00710D47" w:rsidRPr="009E50A5" w:rsidRDefault="00710D47" w:rsidP="00BD168F">
            <w:pPr>
              <w:ind w:left="-114" w:right="-91"/>
              <w:jc w:val="center"/>
              <w:rPr>
                <w:lang w:val="en-US" w:eastAsia="en-US"/>
              </w:rPr>
            </w:pPr>
            <w:r w:rsidRPr="009E50A5">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3115A077"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25B9B6CB"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60A6611C" w14:textId="77777777" w:rsidR="00710D47" w:rsidRPr="009E50A5" w:rsidRDefault="00710D47" w:rsidP="00BD168F">
            <w:pPr>
              <w:jc w:val="center"/>
              <w:rPr>
                <w:sz w:val="23"/>
                <w:szCs w:val="23"/>
                <w:lang w:eastAsia="en-US"/>
              </w:rPr>
            </w:pPr>
            <w:r w:rsidRPr="009E50A5">
              <w:rPr>
                <w:sz w:val="23"/>
                <w:szCs w:val="23"/>
                <w:lang w:eastAsia="en-US"/>
              </w:rPr>
              <w:t>x</w:t>
            </w:r>
          </w:p>
        </w:tc>
      </w:tr>
      <w:tr w:rsidR="00710D47" w:rsidRPr="009E50A5" w14:paraId="437558D6" w14:textId="77777777" w:rsidTr="00BD168F">
        <w:trPr>
          <w:trHeight w:val="135"/>
        </w:trPr>
        <w:tc>
          <w:tcPr>
            <w:tcW w:w="1838" w:type="dxa"/>
            <w:vMerge/>
            <w:shd w:val="clear" w:color="auto" w:fill="auto"/>
            <w:vAlign w:val="center"/>
          </w:tcPr>
          <w:p w14:paraId="13D4D542"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670606D6"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6D4132FB" w14:textId="77777777" w:rsidR="00710D47" w:rsidRPr="009E50A5" w:rsidRDefault="00710D47" w:rsidP="00BD168F">
            <w:pPr>
              <w:ind w:left="-106" w:right="-111"/>
              <w:jc w:val="center"/>
              <w:rPr>
                <w:sz w:val="22"/>
                <w:szCs w:val="22"/>
                <w:lang w:eastAsia="en-US"/>
              </w:rPr>
            </w:pPr>
            <w:r w:rsidRPr="009E50A5">
              <w:rPr>
                <w:sz w:val="22"/>
                <w:szCs w:val="22"/>
              </w:rPr>
              <w:t>с 01.07.2025</w:t>
            </w:r>
          </w:p>
        </w:tc>
        <w:tc>
          <w:tcPr>
            <w:tcW w:w="1003" w:type="dxa"/>
            <w:gridSpan w:val="2"/>
            <w:tcBorders>
              <w:top w:val="single" w:sz="4" w:space="0" w:color="auto"/>
              <w:left w:val="single" w:sz="4" w:space="0" w:color="auto"/>
              <w:bottom w:val="single" w:sz="4" w:space="0" w:color="auto"/>
              <w:right w:val="single" w:sz="4" w:space="0" w:color="auto"/>
            </w:tcBorders>
          </w:tcPr>
          <w:p w14:paraId="794DAEF5" w14:textId="77777777" w:rsidR="00710D47" w:rsidRPr="009E50A5" w:rsidRDefault="00710D47" w:rsidP="00BD168F">
            <w:pPr>
              <w:ind w:left="-108" w:right="-98"/>
              <w:jc w:val="center"/>
              <w:rPr>
                <w:sz w:val="22"/>
                <w:szCs w:val="22"/>
                <w:lang w:eastAsia="en-US"/>
              </w:rPr>
            </w:pPr>
            <w:r w:rsidRPr="009E50A5">
              <w:rPr>
                <w:sz w:val="22"/>
                <w:szCs w:val="22"/>
                <w:lang w:eastAsia="en-US"/>
              </w:rPr>
              <w:t>1 768,69</w:t>
            </w:r>
          </w:p>
        </w:tc>
        <w:tc>
          <w:tcPr>
            <w:tcW w:w="850" w:type="dxa"/>
            <w:gridSpan w:val="2"/>
            <w:tcBorders>
              <w:top w:val="single" w:sz="4" w:space="0" w:color="auto"/>
              <w:bottom w:val="single" w:sz="4" w:space="0" w:color="auto"/>
            </w:tcBorders>
            <w:shd w:val="clear" w:color="auto" w:fill="auto"/>
            <w:vAlign w:val="center"/>
          </w:tcPr>
          <w:p w14:paraId="343DDCDF"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444F3832" w14:textId="77777777" w:rsidR="00710D47" w:rsidRPr="009E50A5" w:rsidRDefault="00710D47" w:rsidP="00BD168F">
            <w:pPr>
              <w:ind w:left="-114" w:right="-91"/>
              <w:jc w:val="center"/>
              <w:rPr>
                <w:lang w:val="en-US" w:eastAsia="en-US"/>
              </w:rPr>
            </w:pPr>
            <w:r w:rsidRPr="009E50A5">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2E2BA032"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5AAD6352"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48C833BB" w14:textId="77777777" w:rsidR="00710D47" w:rsidRPr="009E50A5" w:rsidRDefault="00710D47" w:rsidP="00BD168F">
            <w:pPr>
              <w:jc w:val="center"/>
              <w:rPr>
                <w:sz w:val="23"/>
                <w:szCs w:val="23"/>
                <w:lang w:eastAsia="en-US"/>
              </w:rPr>
            </w:pPr>
            <w:r w:rsidRPr="009E50A5">
              <w:rPr>
                <w:sz w:val="23"/>
                <w:szCs w:val="23"/>
                <w:lang w:eastAsia="en-US"/>
              </w:rPr>
              <w:t>x</w:t>
            </w:r>
          </w:p>
        </w:tc>
      </w:tr>
      <w:tr w:rsidR="00710D47" w:rsidRPr="009E50A5" w14:paraId="54FFFBE3" w14:textId="77777777" w:rsidTr="00BD168F">
        <w:trPr>
          <w:trHeight w:val="135"/>
        </w:trPr>
        <w:tc>
          <w:tcPr>
            <w:tcW w:w="1838" w:type="dxa"/>
            <w:vMerge/>
            <w:shd w:val="clear" w:color="auto" w:fill="auto"/>
            <w:vAlign w:val="center"/>
          </w:tcPr>
          <w:p w14:paraId="07DDE3A9"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66737CAB"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7782A7C0" w14:textId="77777777" w:rsidR="00710D47" w:rsidRPr="009E50A5" w:rsidRDefault="00710D47" w:rsidP="00BD168F">
            <w:pPr>
              <w:ind w:left="-106" w:right="-111"/>
              <w:jc w:val="center"/>
              <w:rPr>
                <w:sz w:val="22"/>
                <w:szCs w:val="22"/>
              </w:rPr>
            </w:pPr>
            <w:r w:rsidRPr="009E50A5">
              <w:rPr>
                <w:sz w:val="22"/>
                <w:szCs w:val="22"/>
              </w:rPr>
              <w:t>с 01.01.2026</w:t>
            </w:r>
          </w:p>
        </w:tc>
        <w:tc>
          <w:tcPr>
            <w:tcW w:w="1003" w:type="dxa"/>
            <w:gridSpan w:val="2"/>
            <w:tcBorders>
              <w:top w:val="single" w:sz="4" w:space="0" w:color="auto"/>
              <w:left w:val="single" w:sz="4" w:space="0" w:color="auto"/>
              <w:bottom w:val="single" w:sz="4" w:space="0" w:color="auto"/>
              <w:right w:val="single" w:sz="4" w:space="0" w:color="auto"/>
            </w:tcBorders>
          </w:tcPr>
          <w:p w14:paraId="6A6A65B6" w14:textId="77777777" w:rsidR="00710D47" w:rsidRPr="009E50A5" w:rsidRDefault="00710D47" w:rsidP="00BD168F">
            <w:pPr>
              <w:ind w:left="-108" w:right="-98"/>
              <w:jc w:val="center"/>
              <w:rPr>
                <w:sz w:val="22"/>
                <w:szCs w:val="22"/>
                <w:lang w:eastAsia="en-US"/>
              </w:rPr>
            </w:pPr>
            <w:r w:rsidRPr="009E50A5">
              <w:rPr>
                <w:sz w:val="22"/>
                <w:szCs w:val="22"/>
                <w:lang w:eastAsia="en-US"/>
              </w:rPr>
              <w:t>1 714,66</w:t>
            </w:r>
          </w:p>
        </w:tc>
        <w:tc>
          <w:tcPr>
            <w:tcW w:w="850" w:type="dxa"/>
            <w:gridSpan w:val="2"/>
            <w:tcBorders>
              <w:top w:val="single" w:sz="4" w:space="0" w:color="auto"/>
              <w:bottom w:val="single" w:sz="4" w:space="0" w:color="auto"/>
            </w:tcBorders>
            <w:shd w:val="clear" w:color="auto" w:fill="auto"/>
            <w:vAlign w:val="center"/>
          </w:tcPr>
          <w:p w14:paraId="0ECCE5CA"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659834B9" w14:textId="77777777" w:rsidR="00710D47" w:rsidRPr="009E50A5" w:rsidRDefault="00710D47" w:rsidP="00BD168F">
            <w:pPr>
              <w:ind w:left="-114" w:right="-91"/>
              <w:jc w:val="center"/>
              <w:rPr>
                <w:lang w:val="en-US" w:eastAsia="en-US"/>
              </w:rPr>
            </w:pPr>
            <w:r w:rsidRPr="009E50A5">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1B2B7BD8"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6E3AD0C0"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61675A4C" w14:textId="77777777" w:rsidR="00710D47" w:rsidRPr="009E50A5" w:rsidRDefault="00710D47" w:rsidP="00BD168F">
            <w:pPr>
              <w:jc w:val="center"/>
              <w:rPr>
                <w:sz w:val="23"/>
                <w:szCs w:val="23"/>
                <w:lang w:eastAsia="en-US"/>
              </w:rPr>
            </w:pPr>
            <w:r w:rsidRPr="009E50A5">
              <w:rPr>
                <w:sz w:val="23"/>
                <w:szCs w:val="23"/>
                <w:lang w:eastAsia="en-US"/>
              </w:rPr>
              <w:t>x</w:t>
            </w:r>
          </w:p>
        </w:tc>
      </w:tr>
      <w:tr w:rsidR="00710D47" w:rsidRPr="009E50A5" w14:paraId="3C9ECE1A" w14:textId="77777777" w:rsidTr="00BD168F">
        <w:trPr>
          <w:trHeight w:val="135"/>
        </w:trPr>
        <w:tc>
          <w:tcPr>
            <w:tcW w:w="1838" w:type="dxa"/>
            <w:vMerge/>
            <w:shd w:val="clear" w:color="auto" w:fill="auto"/>
            <w:vAlign w:val="center"/>
          </w:tcPr>
          <w:p w14:paraId="7B6F0AFA"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6E051F04"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5583C294" w14:textId="77777777" w:rsidR="00710D47" w:rsidRPr="009E50A5" w:rsidRDefault="00710D47" w:rsidP="00BD168F">
            <w:pPr>
              <w:ind w:left="-106" w:right="-111"/>
              <w:jc w:val="center"/>
              <w:rPr>
                <w:sz w:val="22"/>
                <w:szCs w:val="22"/>
              </w:rPr>
            </w:pPr>
            <w:r w:rsidRPr="009E50A5">
              <w:rPr>
                <w:sz w:val="22"/>
                <w:szCs w:val="22"/>
              </w:rPr>
              <w:t>с 01.07.2026</w:t>
            </w:r>
          </w:p>
        </w:tc>
        <w:tc>
          <w:tcPr>
            <w:tcW w:w="1003" w:type="dxa"/>
            <w:gridSpan w:val="2"/>
            <w:tcBorders>
              <w:top w:val="single" w:sz="4" w:space="0" w:color="auto"/>
              <w:left w:val="single" w:sz="4" w:space="0" w:color="auto"/>
              <w:bottom w:val="single" w:sz="4" w:space="0" w:color="auto"/>
              <w:right w:val="single" w:sz="4" w:space="0" w:color="auto"/>
            </w:tcBorders>
          </w:tcPr>
          <w:p w14:paraId="3ACC97C9" w14:textId="77777777" w:rsidR="00710D47" w:rsidRPr="009E50A5" w:rsidRDefault="00710D47" w:rsidP="00BD168F">
            <w:pPr>
              <w:ind w:left="-108" w:right="-98"/>
              <w:jc w:val="center"/>
              <w:rPr>
                <w:sz w:val="22"/>
                <w:szCs w:val="22"/>
                <w:lang w:eastAsia="en-US"/>
              </w:rPr>
            </w:pPr>
            <w:r w:rsidRPr="009E50A5">
              <w:rPr>
                <w:sz w:val="22"/>
                <w:szCs w:val="22"/>
                <w:lang w:eastAsia="en-US"/>
              </w:rPr>
              <w:t>1 740,78</w:t>
            </w:r>
          </w:p>
        </w:tc>
        <w:tc>
          <w:tcPr>
            <w:tcW w:w="850" w:type="dxa"/>
            <w:gridSpan w:val="2"/>
            <w:shd w:val="clear" w:color="auto" w:fill="auto"/>
            <w:vAlign w:val="center"/>
          </w:tcPr>
          <w:p w14:paraId="55E7C2B3"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37252E36" w14:textId="77777777" w:rsidR="00710D47" w:rsidRPr="009E50A5" w:rsidRDefault="00710D47" w:rsidP="00BD168F">
            <w:pPr>
              <w:ind w:left="-114" w:right="-91"/>
              <w:jc w:val="center"/>
              <w:rPr>
                <w:sz w:val="23"/>
                <w:szCs w:val="23"/>
                <w:lang w:val="en-US" w:eastAsia="en-US"/>
              </w:rPr>
            </w:pPr>
            <w:r w:rsidRPr="009E50A5">
              <w:rPr>
                <w:sz w:val="23"/>
                <w:szCs w:val="23"/>
                <w:lang w:val="en-US" w:eastAsia="en-US"/>
              </w:rPr>
              <w:t>x</w:t>
            </w:r>
          </w:p>
        </w:tc>
        <w:tc>
          <w:tcPr>
            <w:tcW w:w="1009" w:type="dxa"/>
            <w:gridSpan w:val="3"/>
            <w:shd w:val="clear" w:color="auto" w:fill="auto"/>
            <w:vAlign w:val="center"/>
          </w:tcPr>
          <w:p w14:paraId="286A97A6"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1C488077"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247521CF" w14:textId="77777777" w:rsidR="00710D47" w:rsidRPr="009E50A5" w:rsidRDefault="00710D47" w:rsidP="00BD168F">
            <w:pPr>
              <w:jc w:val="center"/>
              <w:rPr>
                <w:sz w:val="23"/>
                <w:szCs w:val="23"/>
                <w:lang w:eastAsia="en-US"/>
              </w:rPr>
            </w:pPr>
            <w:r w:rsidRPr="009E50A5">
              <w:rPr>
                <w:sz w:val="23"/>
                <w:szCs w:val="23"/>
                <w:lang w:val="en-US" w:eastAsia="en-US"/>
              </w:rPr>
              <w:t>x</w:t>
            </w:r>
          </w:p>
        </w:tc>
      </w:tr>
      <w:tr w:rsidR="00710D47" w:rsidRPr="009E50A5" w14:paraId="4B76BDFA" w14:textId="77777777" w:rsidTr="00BD168F">
        <w:trPr>
          <w:trHeight w:val="135"/>
        </w:trPr>
        <w:tc>
          <w:tcPr>
            <w:tcW w:w="1838" w:type="dxa"/>
            <w:vMerge/>
            <w:shd w:val="clear" w:color="auto" w:fill="auto"/>
            <w:vAlign w:val="center"/>
          </w:tcPr>
          <w:p w14:paraId="3355955C"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754FC30F"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0FFB1216" w14:textId="77777777" w:rsidR="00710D47" w:rsidRPr="009E50A5" w:rsidRDefault="00710D47" w:rsidP="00BD168F">
            <w:pPr>
              <w:ind w:left="-106" w:right="-111"/>
              <w:jc w:val="center"/>
              <w:rPr>
                <w:sz w:val="22"/>
                <w:szCs w:val="22"/>
              </w:rPr>
            </w:pPr>
            <w:r w:rsidRPr="009E50A5">
              <w:rPr>
                <w:sz w:val="22"/>
                <w:szCs w:val="22"/>
              </w:rPr>
              <w:t>с 01.01.2027</w:t>
            </w:r>
          </w:p>
        </w:tc>
        <w:tc>
          <w:tcPr>
            <w:tcW w:w="1003" w:type="dxa"/>
            <w:gridSpan w:val="2"/>
            <w:tcBorders>
              <w:top w:val="single" w:sz="4" w:space="0" w:color="auto"/>
              <w:left w:val="single" w:sz="4" w:space="0" w:color="auto"/>
              <w:bottom w:val="single" w:sz="4" w:space="0" w:color="auto"/>
              <w:right w:val="single" w:sz="4" w:space="0" w:color="auto"/>
            </w:tcBorders>
          </w:tcPr>
          <w:p w14:paraId="2DF17E61" w14:textId="77777777" w:rsidR="00710D47" w:rsidRPr="009E50A5" w:rsidRDefault="00710D47" w:rsidP="00BD168F">
            <w:pPr>
              <w:ind w:left="-108" w:right="-98"/>
              <w:jc w:val="center"/>
              <w:rPr>
                <w:sz w:val="22"/>
                <w:szCs w:val="22"/>
                <w:lang w:eastAsia="en-US"/>
              </w:rPr>
            </w:pPr>
            <w:r w:rsidRPr="009E50A5">
              <w:rPr>
                <w:sz w:val="22"/>
                <w:szCs w:val="22"/>
                <w:lang w:eastAsia="en-US"/>
              </w:rPr>
              <w:t>1 740,78</w:t>
            </w:r>
          </w:p>
        </w:tc>
        <w:tc>
          <w:tcPr>
            <w:tcW w:w="850" w:type="dxa"/>
            <w:gridSpan w:val="2"/>
            <w:tcBorders>
              <w:top w:val="single" w:sz="4" w:space="0" w:color="auto"/>
              <w:bottom w:val="single" w:sz="4" w:space="0" w:color="auto"/>
            </w:tcBorders>
            <w:shd w:val="clear" w:color="auto" w:fill="auto"/>
            <w:vAlign w:val="center"/>
          </w:tcPr>
          <w:p w14:paraId="248A2568"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62C9DC46" w14:textId="77777777" w:rsidR="00710D47" w:rsidRPr="009E50A5" w:rsidRDefault="00710D47" w:rsidP="00BD168F">
            <w:pPr>
              <w:ind w:left="-114" w:right="-91"/>
              <w:jc w:val="center"/>
              <w:rPr>
                <w:sz w:val="23"/>
                <w:szCs w:val="23"/>
                <w:lang w:val="en-US" w:eastAsia="en-US"/>
              </w:rPr>
            </w:pPr>
            <w:r w:rsidRPr="009E50A5">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75144CEE" w14:textId="77777777" w:rsidR="00710D47" w:rsidRPr="009E50A5" w:rsidRDefault="00710D47" w:rsidP="00BD168F">
            <w:pPr>
              <w:ind w:right="-2"/>
              <w:jc w:val="center"/>
              <w:rPr>
                <w:lang w:val="en-US" w:eastAsia="en-US"/>
              </w:rPr>
            </w:pPr>
            <w:r w:rsidRPr="009E50A5">
              <w:rPr>
                <w:lang w:val="en-US" w:eastAsia="en-US"/>
              </w:rPr>
              <w:t>x</w:t>
            </w:r>
          </w:p>
        </w:tc>
        <w:tc>
          <w:tcPr>
            <w:tcW w:w="850" w:type="dxa"/>
            <w:gridSpan w:val="2"/>
            <w:shd w:val="clear" w:color="auto" w:fill="auto"/>
            <w:vAlign w:val="center"/>
          </w:tcPr>
          <w:p w14:paraId="26D84F0F"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535DAB05" w14:textId="77777777" w:rsidR="00710D47" w:rsidRPr="009E50A5" w:rsidRDefault="00710D47" w:rsidP="00BD168F">
            <w:pPr>
              <w:jc w:val="center"/>
              <w:rPr>
                <w:sz w:val="23"/>
                <w:szCs w:val="23"/>
                <w:lang w:eastAsia="en-US"/>
              </w:rPr>
            </w:pPr>
            <w:r w:rsidRPr="009E50A5">
              <w:rPr>
                <w:sz w:val="23"/>
                <w:szCs w:val="23"/>
                <w:lang w:val="en-US" w:eastAsia="en-US"/>
              </w:rPr>
              <w:t>x</w:t>
            </w:r>
          </w:p>
        </w:tc>
      </w:tr>
    </w:tbl>
    <w:p w14:paraId="2562ED86" w14:textId="77777777" w:rsidR="00710D47" w:rsidRPr="009E50A5" w:rsidRDefault="00710D47" w:rsidP="00710D47">
      <w:pPr>
        <w:rPr>
          <w:lang w:eastAsia="en-US"/>
        </w:rPr>
      </w:pPr>
      <w:r w:rsidRPr="009E50A5">
        <w:rPr>
          <w:lang w:eastAsia="en-US"/>
        </w:rPr>
        <w:br w:type="page"/>
      </w:r>
    </w:p>
    <w:tbl>
      <w:tblPr>
        <w:tblpPr w:leftFromText="180" w:rightFromText="180" w:vertAnchor="text" w:horzAnchor="margin" w:tblpXSpec="right" w:tblpY="38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1003"/>
        <w:gridCol w:w="850"/>
        <w:gridCol w:w="835"/>
        <w:gridCol w:w="1009"/>
        <w:gridCol w:w="850"/>
        <w:gridCol w:w="982"/>
      </w:tblGrid>
      <w:tr w:rsidR="00710D47" w:rsidRPr="009E50A5" w14:paraId="5DFEA035" w14:textId="77777777" w:rsidTr="00BD168F">
        <w:trPr>
          <w:trHeight w:val="135"/>
        </w:trPr>
        <w:tc>
          <w:tcPr>
            <w:tcW w:w="1838" w:type="dxa"/>
            <w:shd w:val="clear" w:color="auto" w:fill="auto"/>
            <w:vAlign w:val="center"/>
          </w:tcPr>
          <w:p w14:paraId="5F3EEF04" w14:textId="77777777" w:rsidR="00710D47" w:rsidRPr="009E50A5" w:rsidRDefault="00710D47" w:rsidP="00BD168F">
            <w:pPr>
              <w:ind w:right="-2"/>
              <w:jc w:val="center"/>
              <w:rPr>
                <w:sz w:val="23"/>
                <w:szCs w:val="23"/>
                <w:lang w:eastAsia="en-US"/>
              </w:rPr>
            </w:pPr>
            <w:r w:rsidRPr="009E50A5">
              <w:rPr>
                <w:sz w:val="23"/>
                <w:szCs w:val="23"/>
                <w:lang w:eastAsia="en-US"/>
              </w:rPr>
              <w:lastRenderedPageBreak/>
              <w:t>1</w:t>
            </w:r>
          </w:p>
        </w:tc>
        <w:tc>
          <w:tcPr>
            <w:tcW w:w="1843" w:type="dxa"/>
            <w:shd w:val="clear" w:color="auto" w:fill="auto"/>
            <w:vAlign w:val="center"/>
          </w:tcPr>
          <w:p w14:paraId="0C645548" w14:textId="77777777" w:rsidR="00710D47" w:rsidRPr="009E50A5" w:rsidRDefault="00710D47" w:rsidP="00BD168F">
            <w:pPr>
              <w:ind w:right="-2"/>
              <w:jc w:val="center"/>
              <w:rPr>
                <w:sz w:val="23"/>
                <w:szCs w:val="23"/>
                <w:lang w:eastAsia="en-US"/>
              </w:rPr>
            </w:pPr>
            <w:r w:rsidRPr="009E50A5">
              <w:rPr>
                <w:sz w:val="23"/>
                <w:szCs w:val="23"/>
                <w:lang w:eastAsia="en-US"/>
              </w:rPr>
              <w:t>2</w:t>
            </w:r>
          </w:p>
        </w:tc>
        <w:tc>
          <w:tcPr>
            <w:tcW w:w="1417" w:type="dxa"/>
            <w:shd w:val="clear" w:color="auto" w:fill="auto"/>
            <w:vAlign w:val="center"/>
          </w:tcPr>
          <w:p w14:paraId="0028630F" w14:textId="77777777" w:rsidR="00710D47" w:rsidRPr="009E50A5" w:rsidRDefault="00710D47" w:rsidP="00BD168F">
            <w:pPr>
              <w:ind w:left="-106" w:right="-111"/>
              <w:jc w:val="center"/>
              <w:rPr>
                <w:sz w:val="22"/>
                <w:szCs w:val="22"/>
              </w:rPr>
            </w:pPr>
            <w:r w:rsidRPr="009E50A5">
              <w:rPr>
                <w:sz w:val="23"/>
                <w:szCs w:val="23"/>
                <w:lang w:eastAsia="en-US"/>
              </w:rPr>
              <w:t>3</w:t>
            </w:r>
          </w:p>
        </w:tc>
        <w:tc>
          <w:tcPr>
            <w:tcW w:w="1003" w:type="dxa"/>
            <w:tcBorders>
              <w:top w:val="single" w:sz="4" w:space="0" w:color="auto"/>
              <w:left w:val="single" w:sz="4" w:space="0" w:color="auto"/>
              <w:bottom w:val="single" w:sz="4" w:space="0" w:color="auto"/>
              <w:right w:val="single" w:sz="4" w:space="0" w:color="auto"/>
            </w:tcBorders>
            <w:vAlign w:val="center"/>
          </w:tcPr>
          <w:p w14:paraId="286CD6E5" w14:textId="77777777" w:rsidR="00710D47" w:rsidRPr="009E50A5" w:rsidRDefault="00710D47" w:rsidP="00BD168F">
            <w:pPr>
              <w:ind w:left="-108" w:right="-98"/>
              <w:jc w:val="center"/>
              <w:rPr>
                <w:sz w:val="22"/>
                <w:szCs w:val="22"/>
                <w:lang w:eastAsia="en-US"/>
              </w:rPr>
            </w:pPr>
            <w:r w:rsidRPr="009E50A5">
              <w:rPr>
                <w:sz w:val="23"/>
                <w:szCs w:val="23"/>
                <w:lang w:eastAsia="en-US"/>
              </w:rPr>
              <w:t>4</w:t>
            </w:r>
          </w:p>
        </w:tc>
        <w:tc>
          <w:tcPr>
            <w:tcW w:w="850" w:type="dxa"/>
            <w:tcBorders>
              <w:top w:val="single" w:sz="4" w:space="0" w:color="auto"/>
              <w:bottom w:val="single" w:sz="4" w:space="0" w:color="auto"/>
            </w:tcBorders>
            <w:shd w:val="clear" w:color="auto" w:fill="auto"/>
            <w:vAlign w:val="center"/>
          </w:tcPr>
          <w:p w14:paraId="727CDB9E" w14:textId="77777777" w:rsidR="00710D47" w:rsidRPr="009E50A5" w:rsidRDefault="00710D47" w:rsidP="00BD168F">
            <w:pPr>
              <w:ind w:left="-114" w:right="-91"/>
              <w:jc w:val="center"/>
              <w:rPr>
                <w:lang w:val="en-US" w:eastAsia="en-US"/>
              </w:rPr>
            </w:pPr>
            <w:r w:rsidRPr="009E50A5">
              <w:rPr>
                <w:sz w:val="23"/>
                <w:szCs w:val="23"/>
                <w:lang w:eastAsia="en-US"/>
              </w:rPr>
              <w:t>5</w:t>
            </w:r>
          </w:p>
        </w:tc>
        <w:tc>
          <w:tcPr>
            <w:tcW w:w="835" w:type="dxa"/>
            <w:shd w:val="clear" w:color="auto" w:fill="auto"/>
            <w:vAlign w:val="center"/>
          </w:tcPr>
          <w:p w14:paraId="3B022F1D" w14:textId="77777777" w:rsidR="00710D47" w:rsidRPr="009E50A5" w:rsidRDefault="00710D47" w:rsidP="00BD168F">
            <w:pPr>
              <w:ind w:left="-114" w:right="-91"/>
              <w:jc w:val="center"/>
              <w:rPr>
                <w:sz w:val="23"/>
                <w:szCs w:val="23"/>
                <w:lang w:val="en-US" w:eastAsia="en-US"/>
              </w:rPr>
            </w:pPr>
            <w:r w:rsidRPr="009E50A5">
              <w:rPr>
                <w:sz w:val="23"/>
                <w:szCs w:val="23"/>
                <w:lang w:eastAsia="en-US"/>
              </w:rPr>
              <w:t>6</w:t>
            </w:r>
          </w:p>
        </w:tc>
        <w:tc>
          <w:tcPr>
            <w:tcW w:w="1009" w:type="dxa"/>
            <w:tcBorders>
              <w:top w:val="single" w:sz="4" w:space="0" w:color="auto"/>
              <w:bottom w:val="single" w:sz="4" w:space="0" w:color="auto"/>
            </w:tcBorders>
            <w:shd w:val="clear" w:color="auto" w:fill="auto"/>
            <w:vAlign w:val="center"/>
          </w:tcPr>
          <w:p w14:paraId="5DD648F8" w14:textId="77777777" w:rsidR="00710D47" w:rsidRPr="009E50A5" w:rsidRDefault="00710D47" w:rsidP="00BD168F">
            <w:pPr>
              <w:ind w:right="-2"/>
              <w:jc w:val="center"/>
              <w:rPr>
                <w:lang w:val="en-US" w:eastAsia="en-US"/>
              </w:rPr>
            </w:pPr>
            <w:r w:rsidRPr="009E50A5">
              <w:rPr>
                <w:sz w:val="23"/>
                <w:szCs w:val="23"/>
                <w:lang w:eastAsia="en-US"/>
              </w:rPr>
              <w:t>7</w:t>
            </w:r>
          </w:p>
        </w:tc>
        <w:tc>
          <w:tcPr>
            <w:tcW w:w="850" w:type="dxa"/>
            <w:shd w:val="clear" w:color="auto" w:fill="auto"/>
            <w:vAlign w:val="center"/>
          </w:tcPr>
          <w:p w14:paraId="00BA3F58" w14:textId="77777777" w:rsidR="00710D47" w:rsidRPr="009E50A5" w:rsidRDefault="00710D47" w:rsidP="00BD168F">
            <w:pPr>
              <w:ind w:right="-2"/>
              <w:jc w:val="center"/>
              <w:rPr>
                <w:sz w:val="23"/>
                <w:szCs w:val="23"/>
                <w:lang w:val="en-US" w:eastAsia="en-US"/>
              </w:rPr>
            </w:pPr>
            <w:r w:rsidRPr="009E50A5">
              <w:rPr>
                <w:sz w:val="23"/>
                <w:szCs w:val="23"/>
                <w:lang w:eastAsia="en-US"/>
              </w:rPr>
              <w:t>8</w:t>
            </w:r>
          </w:p>
        </w:tc>
        <w:tc>
          <w:tcPr>
            <w:tcW w:w="982" w:type="dxa"/>
            <w:shd w:val="clear" w:color="auto" w:fill="auto"/>
            <w:vAlign w:val="center"/>
          </w:tcPr>
          <w:p w14:paraId="041CC001" w14:textId="77777777" w:rsidR="00710D47" w:rsidRPr="009E50A5" w:rsidRDefault="00710D47" w:rsidP="00BD168F">
            <w:pPr>
              <w:jc w:val="center"/>
              <w:rPr>
                <w:sz w:val="23"/>
                <w:szCs w:val="23"/>
                <w:lang w:eastAsia="en-US"/>
              </w:rPr>
            </w:pPr>
            <w:r w:rsidRPr="009E50A5">
              <w:rPr>
                <w:sz w:val="23"/>
                <w:szCs w:val="23"/>
                <w:lang w:eastAsia="en-US"/>
              </w:rPr>
              <w:t>9</w:t>
            </w:r>
          </w:p>
        </w:tc>
      </w:tr>
      <w:tr w:rsidR="00710D47" w:rsidRPr="009E50A5" w14:paraId="00766C8E" w14:textId="77777777" w:rsidTr="00BD168F">
        <w:trPr>
          <w:trHeight w:val="135"/>
        </w:trPr>
        <w:tc>
          <w:tcPr>
            <w:tcW w:w="1838" w:type="dxa"/>
            <w:vMerge w:val="restart"/>
            <w:shd w:val="clear" w:color="auto" w:fill="auto"/>
            <w:vAlign w:val="center"/>
          </w:tcPr>
          <w:p w14:paraId="0C54FF49" w14:textId="77777777" w:rsidR="00710D47" w:rsidRPr="009E50A5" w:rsidRDefault="00710D47" w:rsidP="00BD168F">
            <w:pPr>
              <w:ind w:right="-2"/>
              <w:jc w:val="center"/>
              <w:rPr>
                <w:sz w:val="23"/>
                <w:szCs w:val="23"/>
                <w:lang w:eastAsia="en-US"/>
              </w:rPr>
            </w:pPr>
          </w:p>
        </w:tc>
        <w:tc>
          <w:tcPr>
            <w:tcW w:w="1843" w:type="dxa"/>
            <w:vMerge w:val="restart"/>
            <w:shd w:val="clear" w:color="auto" w:fill="auto"/>
            <w:vAlign w:val="center"/>
          </w:tcPr>
          <w:p w14:paraId="33D24892"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2536D398" w14:textId="77777777" w:rsidR="00710D47" w:rsidRPr="009E50A5" w:rsidRDefault="00710D47" w:rsidP="00BD168F">
            <w:pPr>
              <w:ind w:left="-106" w:right="-111"/>
              <w:jc w:val="center"/>
              <w:rPr>
                <w:sz w:val="22"/>
                <w:szCs w:val="22"/>
              </w:rPr>
            </w:pPr>
            <w:r w:rsidRPr="009E50A5">
              <w:rPr>
                <w:sz w:val="22"/>
                <w:szCs w:val="22"/>
              </w:rPr>
              <w:t>с 01.07.2027</w:t>
            </w:r>
          </w:p>
        </w:tc>
        <w:tc>
          <w:tcPr>
            <w:tcW w:w="1003" w:type="dxa"/>
            <w:tcBorders>
              <w:top w:val="single" w:sz="4" w:space="0" w:color="auto"/>
              <w:left w:val="single" w:sz="4" w:space="0" w:color="auto"/>
              <w:bottom w:val="single" w:sz="4" w:space="0" w:color="auto"/>
              <w:right w:val="single" w:sz="4" w:space="0" w:color="auto"/>
            </w:tcBorders>
          </w:tcPr>
          <w:p w14:paraId="43603DCB" w14:textId="77777777" w:rsidR="00710D47" w:rsidRPr="009E50A5" w:rsidRDefault="00710D47" w:rsidP="00BD168F">
            <w:pPr>
              <w:ind w:left="-108" w:right="-98"/>
              <w:jc w:val="center"/>
              <w:rPr>
                <w:sz w:val="22"/>
                <w:szCs w:val="22"/>
                <w:lang w:eastAsia="en-US"/>
              </w:rPr>
            </w:pPr>
            <w:r w:rsidRPr="009E50A5">
              <w:rPr>
                <w:sz w:val="22"/>
                <w:szCs w:val="22"/>
                <w:lang w:eastAsia="en-US"/>
              </w:rPr>
              <w:t>1 763,54</w:t>
            </w:r>
          </w:p>
        </w:tc>
        <w:tc>
          <w:tcPr>
            <w:tcW w:w="850" w:type="dxa"/>
            <w:tcBorders>
              <w:top w:val="single" w:sz="4" w:space="0" w:color="auto"/>
              <w:bottom w:val="single" w:sz="4" w:space="0" w:color="auto"/>
            </w:tcBorders>
            <w:shd w:val="clear" w:color="auto" w:fill="auto"/>
            <w:vAlign w:val="center"/>
          </w:tcPr>
          <w:p w14:paraId="5E2F6AD6"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5C2288A1" w14:textId="77777777" w:rsidR="00710D47" w:rsidRPr="009E50A5" w:rsidRDefault="00710D47" w:rsidP="00BD168F">
            <w:pPr>
              <w:ind w:left="-114" w:right="-91"/>
              <w:jc w:val="center"/>
              <w:rPr>
                <w:sz w:val="23"/>
                <w:szCs w:val="23"/>
                <w:lang w:val="en-US" w:eastAsia="en-US"/>
              </w:rPr>
            </w:pPr>
            <w:r w:rsidRPr="009E50A5">
              <w:rPr>
                <w:sz w:val="23"/>
                <w:szCs w:val="23"/>
                <w:lang w:val="en-US" w:eastAsia="en-US"/>
              </w:rPr>
              <w:t>x</w:t>
            </w:r>
          </w:p>
        </w:tc>
        <w:tc>
          <w:tcPr>
            <w:tcW w:w="1009" w:type="dxa"/>
            <w:tcBorders>
              <w:top w:val="single" w:sz="4" w:space="0" w:color="auto"/>
              <w:bottom w:val="single" w:sz="4" w:space="0" w:color="auto"/>
            </w:tcBorders>
            <w:shd w:val="clear" w:color="auto" w:fill="auto"/>
            <w:vAlign w:val="center"/>
          </w:tcPr>
          <w:p w14:paraId="33E0701D" w14:textId="77777777" w:rsidR="00710D47" w:rsidRPr="009E50A5" w:rsidRDefault="00710D47" w:rsidP="00BD168F">
            <w:pPr>
              <w:ind w:right="-2"/>
              <w:jc w:val="center"/>
              <w:rPr>
                <w:lang w:val="en-US" w:eastAsia="en-US"/>
              </w:rPr>
            </w:pPr>
            <w:r w:rsidRPr="009E50A5">
              <w:rPr>
                <w:lang w:val="en-US" w:eastAsia="en-US"/>
              </w:rPr>
              <w:t>x</w:t>
            </w:r>
          </w:p>
        </w:tc>
        <w:tc>
          <w:tcPr>
            <w:tcW w:w="850" w:type="dxa"/>
            <w:shd w:val="clear" w:color="auto" w:fill="auto"/>
            <w:vAlign w:val="center"/>
          </w:tcPr>
          <w:p w14:paraId="4439EA6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7CE1E0B5" w14:textId="77777777" w:rsidR="00710D47" w:rsidRPr="009E50A5" w:rsidRDefault="00710D47" w:rsidP="00BD168F">
            <w:pPr>
              <w:jc w:val="center"/>
              <w:rPr>
                <w:sz w:val="23"/>
                <w:szCs w:val="23"/>
                <w:lang w:eastAsia="en-US"/>
              </w:rPr>
            </w:pPr>
            <w:r w:rsidRPr="009E50A5">
              <w:rPr>
                <w:sz w:val="23"/>
                <w:szCs w:val="23"/>
                <w:lang w:eastAsia="en-US"/>
              </w:rPr>
              <w:t>x</w:t>
            </w:r>
          </w:p>
        </w:tc>
      </w:tr>
      <w:tr w:rsidR="00710D47" w:rsidRPr="009E50A5" w14:paraId="5896A1F8" w14:textId="77777777" w:rsidTr="00BD168F">
        <w:trPr>
          <w:trHeight w:val="135"/>
        </w:trPr>
        <w:tc>
          <w:tcPr>
            <w:tcW w:w="1838" w:type="dxa"/>
            <w:vMerge/>
            <w:shd w:val="clear" w:color="auto" w:fill="auto"/>
            <w:vAlign w:val="center"/>
          </w:tcPr>
          <w:p w14:paraId="5A2F2D2B"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5EE4C38E"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092F0A56" w14:textId="77777777" w:rsidR="00710D47" w:rsidRPr="009E50A5" w:rsidRDefault="00710D47" w:rsidP="00BD168F">
            <w:pPr>
              <w:ind w:left="-106" w:right="-111"/>
              <w:jc w:val="center"/>
              <w:rPr>
                <w:sz w:val="22"/>
                <w:szCs w:val="22"/>
              </w:rPr>
            </w:pPr>
            <w:r w:rsidRPr="009E50A5">
              <w:rPr>
                <w:sz w:val="22"/>
                <w:szCs w:val="22"/>
              </w:rPr>
              <w:t>с 01.01.2028</w:t>
            </w:r>
          </w:p>
        </w:tc>
        <w:tc>
          <w:tcPr>
            <w:tcW w:w="1003" w:type="dxa"/>
            <w:tcBorders>
              <w:top w:val="single" w:sz="4" w:space="0" w:color="auto"/>
              <w:left w:val="single" w:sz="4" w:space="0" w:color="auto"/>
              <w:bottom w:val="single" w:sz="4" w:space="0" w:color="auto"/>
              <w:right w:val="single" w:sz="4" w:space="0" w:color="auto"/>
            </w:tcBorders>
          </w:tcPr>
          <w:p w14:paraId="6CAC405C" w14:textId="77777777" w:rsidR="00710D47" w:rsidRPr="009E50A5" w:rsidRDefault="00710D47" w:rsidP="00BD168F">
            <w:pPr>
              <w:ind w:left="-108" w:right="-98"/>
              <w:jc w:val="center"/>
              <w:rPr>
                <w:sz w:val="22"/>
                <w:szCs w:val="22"/>
                <w:lang w:eastAsia="en-US"/>
              </w:rPr>
            </w:pPr>
            <w:r w:rsidRPr="009E50A5">
              <w:rPr>
                <w:sz w:val="22"/>
                <w:szCs w:val="22"/>
                <w:lang w:eastAsia="en-US"/>
              </w:rPr>
              <w:t>1 763,54</w:t>
            </w:r>
          </w:p>
        </w:tc>
        <w:tc>
          <w:tcPr>
            <w:tcW w:w="850" w:type="dxa"/>
            <w:tcBorders>
              <w:top w:val="single" w:sz="4" w:space="0" w:color="auto"/>
              <w:bottom w:val="single" w:sz="4" w:space="0" w:color="auto"/>
            </w:tcBorders>
            <w:shd w:val="clear" w:color="auto" w:fill="auto"/>
            <w:vAlign w:val="center"/>
          </w:tcPr>
          <w:p w14:paraId="272DEF54"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28431E31" w14:textId="77777777" w:rsidR="00710D47" w:rsidRPr="009E50A5" w:rsidRDefault="00710D47" w:rsidP="00BD168F">
            <w:pPr>
              <w:ind w:left="-114" w:right="-91"/>
              <w:jc w:val="center"/>
              <w:rPr>
                <w:sz w:val="23"/>
                <w:szCs w:val="23"/>
                <w:lang w:val="en-US" w:eastAsia="en-US"/>
              </w:rPr>
            </w:pPr>
            <w:r w:rsidRPr="009E50A5">
              <w:rPr>
                <w:sz w:val="23"/>
                <w:szCs w:val="23"/>
                <w:lang w:val="en-US" w:eastAsia="en-US"/>
              </w:rPr>
              <w:t>x</w:t>
            </w:r>
          </w:p>
        </w:tc>
        <w:tc>
          <w:tcPr>
            <w:tcW w:w="1009" w:type="dxa"/>
            <w:tcBorders>
              <w:top w:val="single" w:sz="4" w:space="0" w:color="auto"/>
              <w:bottom w:val="single" w:sz="4" w:space="0" w:color="auto"/>
            </w:tcBorders>
            <w:shd w:val="clear" w:color="auto" w:fill="auto"/>
            <w:vAlign w:val="center"/>
          </w:tcPr>
          <w:p w14:paraId="31EA0BE1" w14:textId="77777777" w:rsidR="00710D47" w:rsidRPr="009E50A5" w:rsidRDefault="00710D47" w:rsidP="00BD168F">
            <w:pPr>
              <w:ind w:right="-2"/>
              <w:jc w:val="center"/>
              <w:rPr>
                <w:lang w:val="en-US" w:eastAsia="en-US"/>
              </w:rPr>
            </w:pPr>
            <w:r w:rsidRPr="009E50A5">
              <w:rPr>
                <w:lang w:val="en-US" w:eastAsia="en-US"/>
              </w:rPr>
              <w:t>x</w:t>
            </w:r>
          </w:p>
        </w:tc>
        <w:tc>
          <w:tcPr>
            <w:tcW w:w="850" w:type="dxa"/>
            <w:shd w:val="clear" w:color="auto" w:fill="auto"/>
            <w:vAlign w:val="center"/>
          </w:tcPr>
          <w:p w14:paraId="7AD6748D"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10423FCF" w14:textId="77777777" w:rsidR="00710D47" w:rsidRPr="009E50A5" w:rsidRDefault="00710D47" w:rsidP="00BD168F">
            <w:pPr>
              <w:jc w:val="center"/>
              <w:rPr>
                <w:sz w:val="23"/>
                <w:szCs w:val="23"/>
                <w:lang w:eastAsia="en-US"/>
              </w:rPr>
            </w:pPr>
            <w:r w:rsidRPr="009E50A5">
              <w:rPr>
                <w:sz w:val="23"/>
                <w:szCs w:val="23"/>
                <w:lang w:eastAsia="en-US"/>
              </w:rPr>
              <w:t>x</w:t>
            </w:r>
          </w:p>
        </w:tc>
      </w:tr>
      <w:tr w:rsidR="00710D47" w:rsidRPr="009E50A5" w14:paraId="220BE084" w14:textId="77777777" w:rsidTr="00BD168F">
        <w:trPr>
          <w:trHeight w:val="135"/>
        </w:trPr>
        <w:tc>
          <w:tcPr>
            <w:tcW w:w="1838" w:type="dxa"/>
            <w:vMerge/>
            <w:shd w:val="clear" w:color="auto" w:fill="auto"/>
            <w:vAlign w:val="center"/>
          </w:tcPr>
          <w:p w14:paraId="25D082A8" w14:textId="77777777" w:rsidR="00710D47" w:rsidRPr="009E50A5" w:rsidRDefault="00710D47" w:rsidP="00BD168F">
            <w:pPr>
              <w:ind w:right="-2"/>
              <w:jc w:val="center"/>
              <w:rPr>
                <w:sz w:val="23"/>
                <w:szCs w:val="23"/>
                <w:lang w:eastAsia="en-US"/>
              </w:rPr>
            </w:pPr>
          </w:p>
        </w:tc>
        <w:tc>
          <w:tcPr>
            <w:tcW w:w="1843" w:type="dxa"/>
            <w:vMerge/>
            <w:shd w:val="clear" w:color="auto" w:fill="auto"/>
            <w:vAlign w:val="center"/>
          </w:tcPr>
          <w:p w14:paraId="4B313F85" w14:textId="77777777" w:rsidR="00710D47" w:rsidRPr="009E50A5" w:rsidRDefault="00710D47" w:rsidP="00BD168F">
            <w:pPr>
              <w:ind w:right="-2"/>
              <w:jc w:val="center"/>
              <w:rPr>
                <w:sz w:val="23"/>
                <w:szCs w:val="23"/>
                <w:lang w:eastAsia="en-US"/>
              </w:rPr>
            </w:pPr>
          </w:p>
        </w:tc>
        <w:tc>
          <w:tcPr>
            <w:tcW w:w="1417" w:type="dxa"/>
            <w:shd w:val="clear" w:color="auto" w:fill="auto"/>
            <w:vAlign w:val="center"/>
          </w:tcPr>
          <w:p w14:paraId="3B5EBF03" w14:textId="77777777" w:rsidR="00710D47" w:rsidRPr="009E50A5" w:rsidRDefault="00710D47" w:rsidP="00BD168F">
            <w:pPr>
              <w:ind w:left="-106" w:right="-111"/>
              <w:jc w:val="center"/>
              <w:rPr>
                <w:sz w:val="22"/>
                <w:szCs w:val="22"/>
              </w:rPr>
            </w:pPr>
            <w:r w:rsidRPr="009E50A5">
              <w:rPr>
                <w:sz w:val="22"/>
                <w:szCs w:val="22"/>
              </w:rPr>
              <w:t>с 01.07.2028</w:t>
            </w:r>
          </w:p>
        </w:tc>
        <w:tc>
          <w:tcPr>
            <w:tcW w:w="1003" w:type="dxa"/>
            <w:tcBorders>
              <w:top w:val="single" w:sz="4" w:space="0" w:color="auto"/>
              <w:left w:val="single" w:sz="4" w:space="0" w:color="auto"/>
              <w:bottom w:val="single" w:sz="4" w:space="0" w:color="auto"/>
              <w:right w:val="single" w:sz="4" w:space="0" w:color="auto"/>
            </w:tcBorders>
          </w:tcPr>
          <w:p w14:paraId="3CD2ACEF" w14:textId="77777777" w:rsidR="00710D47" w:rsidRPr="009E50A5" w:rsidRDefault="00710D47" w:rsidP="00BD168F">
            <w:pPr>
              <w:ind w:left="-108" w:right="-98"/>
              <w:jc w:val="center"/>
              <w:rPr>
                <w:sz w:val="22"/>
                <w:szCs w:val="22"/>
                <w:lang w:eastAsia="en-US"/>
              </w:rPr>
            </w:pPr>
            <w:r w:rsidRPr="009E50A5">
              <w:rPr>
                <w:sz w:val="22"/>
                <w:szCs w:val="22"/>
                <w:lang w:eastAsia="en-US"/>
              </w:rPr>
              <w:t>1 919,32</w:t>
            </w:r>
          </w:p>
        </w:tc>
        <w:tc>
          <w:tcPr>
            <w:tcW w:w="850" w:type="dxa"/>
            <w:tcBorders>
              <w:top w:val="single" w:sz="4" w:space="0" w:color="auto"/>
              <w:bottom w:val="single" w:sz="4" w:space="0" w:color="auto"/>
            </w:tcBorders>
            <w:shd w:val="clear" w:color="auto" w:fill="auto"/>
            <w:vAlign w:val="center"/>
          </w:tcPr>
          <w:p w14:paraId="7941144D" w14:textId="77777777" w:rsidR="00710D47" w:rsidRPr="009E50A5" w:rsidRDefault="00710D47" w:rsidP="00BD168F">
            <w:pPr>
              <w:ind w:left="-114" w:right="-91"/>
              <w:jc w:val="center"/>
              <w:rPr>
                <w:lang w:val="en-US" w:eastAsia="en-US"/>
              </w:rPr>
            </w:pPr>
            <w:r w:rsidRPr="009E50A5">
              <w:rPr>
                <w:lang w:val="en-US" w:eastAsia="en-US"/>
              </w:rPr>
              <w:t>x</w:t>
            </w:r>
          </w:p>
        </w:tc>
        <w:tc>
          <w:tcPr>
            <w:tcW w:w="835" w:type="dxa"/>
            <w:shd w:val="clear" w:color="auto" w:fill="auto"/>
            <w:vAlign w:val="center"/>
          </w:tcPr>
          <w:p w14:paraId="50B4D91D" w14:textId="77777777" w:rsidR="00710D47" w:rsidRPr="009E50A5" w:rsidRDefault="00710D47" w:rsidP="00BD168F">
            <w:pPr>
              <w:ind w:left="-114" w:right="-91"/>
              <w:jc w:val="center"/>
              <w:rPr>
                <w:sz w:val="23"/>
                <w:szCs w:val="23"/>
                <w:lang w:val="en-US" w:eastAsia="en-US"/>
              </w:rPr>
            </w:pPr>
            <w:r w:rsidRPr="009E50A5">
              <w:rPr>
                <w:sz w:val="23"/>
                <w:szCs w:val="23"/>
                <w:lang w:val="en-US" w:eastAsia="en-US"/>
              </w:rPr>
              <w:t>x</w:t>
            </w:r>
          </w:p>
        </w:tc>
        <w:tc>
          <w:tcPr>
            <w:tcW w:w="1009" w:type="dxa"/>
            <w:tcBorders>
              <w:top w:val="single" w:sz="4" w:space="0" w:color="auto"/>
              <w:bottom w:val="single" w:sz="4" w:space="0" w:color="auto"/>
            </w:tcBorders>
            <w:shd w:val="clear" w:color="auto" w:fill="auto"/>
            <w:vAlign w:val="center"/>
          </w:tcPr>
          <w:p w14:paraId="44FA1336" w14:textId="77777777" w:rsidR="00710D47" w:rsidRPr="009E50A5" w:rsidRDefault="00710D47" w:rsidP="00BD168F">
            <w:pPr>
              <w:ind w:right="-2"/>
              <w:jc w:val="center"/>
              <w:rPr>
                <w:lang w:val="en-US" w:eastAsia="en-US"/>
              </w:rPr>
            </w:pPr>
            <w:r w:rsidRPr="009E50A5">
              <w:rPr>
                <w:lang w:val="en-US" w:eastAsia="en-US"/>
              </w:rPr>
              <w:t>x</w:t>
            </w:r>
          </w:p>
        </w:tc>
        <w:tc>
          <w:tcPr>
            <w:tcW w:w="850" w:type="dxa"/>
            <w:shd w:val="clear" w:color="auto" w:fill="auto"/>
            <w:vAlign w:val="center"/>
          </w:tcPr>
          <w:p w14:paraId="48BFEB1D"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05AB91FA" w14:textId="77777777" w:rsidR="00710D47" w:rsidRPr="009E50A5" w:rsidRDefault="00710D47" w:rsidP="00BD168F">
            <w:pPr>
              <w:jc w:val="center"/>
              <w:rPr>
                <w:sz w:val="23"/>
                <w:szCs w:val="23"/>
                <w:lang w:eastAsia="en-US"/>
              </w:rPr>
            </w:pPr>
            <w:r w:rsidRPr="009E50A5">
              <w:rPr>
                <w:sz w:val="23"/>
                <w:szCs w:val="23"/>
                <w:lang w:eastAsia="en-US"/>
              </w:rPr>
              <w:t>x</w:t>
            </w:r>
          </w:p>
        </w:tc>
      </w:tr>
      <w:tr w:rsidR="00710D47" w:rsidRPr="009E50A5" w14:paraId="0FA780C4" w14:textId="77777777" w:rsidTr="00BD168F">
        <w:trPr>
          <w:trHeight w:val="135"/>
        </w:trPr>
        <w:tc>
          <w:tcPr>
            <w:tcW w:w="1838" w:type="dxa"/>
            <w:vMerge/>
            <w:shd w:val="clear" w:color="auto" w:fill="auto"/>
            <w:vAlign w:val="center"/>
          </w:tcPr>
          <w:p w14:paraId="3CB0E060" w14:textId="77777777" w:rsidR="00710D47" w:rsidRPr="009E50A5" w:rsidRDefault="00710D47" w:rsidP="00BD168F">
            <w:pPr>
              <w:ind w:right="-2"/>
              <w:jc w:val="center"/>
              <w:rPr>
                <w:sz w:val="23"/>
                <w:szCs w:val="23"/>
                <w:lang w:eastAsia="en-US"/>
              </w:rPr>
            </w:pPr>
          </w:p>
        </w:tc>
        <w:tc>
          <w:tcPr>
            <w:tcW w:w="1843" w:type="dxa"/>
            <w:shd w:val="clear" w:color="auto" w:fill="auto"/>
            <w:vAlign w:val="center"/>
          </w:tcPr>
          <w:p w14:paraId="689C9418" w14:textId="77777777" w:rsidR="00710D47" w:rsidRPr="009E50A5" w:rsidRDefault="00710D47" w:rsidP="00BD168F">
            <w:pPr>
              <w:ind w:left="-105" w:right="-103"/>
              <w:jc w:val="center"/>
              <w:rPr>
                <w:sz w:val="23"/>
                <w:szCs w:val="23"/>
                <w:lang w:eastAsia="en-US"/>
              </w:rPr>
            </w:pPr>
            <w:r w:rsidRPr="009E50A5">
              <w:rPr>
                <w:sz w:val="23"/>
                <w:szCs w:val="23"/>
                <w:lang w:eastAsia="en-US"/>
              </w:rPr>
              <w:t>Двухставочный</w:t>
            </w:r>
          </w:p>
        </w:tc>
        <w:tc>
          <w:tcPr>
            <w:tcW w:w="1417" w:type="dxa"/>
            <w:shd w:val="clear" w:color="auto" w:fill="auto"/>
            <w:vAlign w:val="center"/>
          </w:tcPr>
          <w:p w14:paraId="59EA5906" w14:textId="77777777" w:rsidR="00710D47" w:rsidRPr="009E50A5" w:rsidRDefault="00710D47" w:rsidP="00BD168F">
            <w:pPr>
              <w:jc w:val="center"/>
              <w:rPr>
                <w:sz w:val="23"/>
                <w:szCs w:val="23"/>
                <w:lang w:eastAsia="en-US"/>
              </w:rPr>
            </w:pPr>
            <w:r w:rsidRPr="009E50A5">
              <w:rPr>
                <w:sz w:val="23"/>
                <w:szCs w:val="23"/>
                <w:lang w:eastAsia="en-US"/>
              </w:rPr>
              <w:t>x</w:t>
            </w:r>
          </w:p>
        </w:tc>
        <w:tc>
          <w:tcPr>
            <w:tcW w:w="1003" w:type="dxa"/>
            <w:shd w:val="clear" w:color="auto" w:fill="auto"/>
            <w:vAlign w:val="center"/>
          </w:tcPr>
          <w:p w14:paraId="0E662222" w14:textId="77777777" w:rsidR="00710D47" w:rsidRPr="009E50A5" w:rsidRDefault="00710D47" w:rsidP="00BD168F">
            <w:pPr>
              <w:ind w:left="-108" w:right="-98"/>
              <w:jc w:val="center"/>
              <w:rPr>
                <w:sz w:val="23"/>
                <w:szCs w:val="23"/>
                <w:lang w:eastAsia="en-US"/>
              </w:rPr>
            </w:pPr>
            <w:r w:rsidRPr="009E50A5">
              <w:rPr>
                <w:sz w:val="23"/>
                <w:szCs w:val="23"/>
                <w:lang w:eastAsia="en-US"/>
              </w:rPr>
              <w:t>x</w:t>
            </w:r>
          </w:p>
        </w:tc>
        <w:tc>
          <w:tcPr>
            <w:tcW w:w="850" w:type="dxa"/>
            <w:shd w:val="clear" w:color="auto" w:fill="auto"/>
            <w:vAlign w:val="center"/>
          </w:tcPr>
          <w:p w14:paraId="7F383BDA" w14:textId="77777777" w:rsidR="00710D47" w:rsidRPr="009E50A5" w:rsidRDefault="00710D47" w:rsidP="00BD168F">
            <w:pPr>
              <w:ind w:right="-2"/>
              <w:jc w:val="center"/>
              <w:rPr>
                <w:sz w:val="23"/>
                <w:szCs w:val="23"/>
                <w:lang w:eastAsia="en-US"/>
              </w:rPr>
            </w:pPr>
            <w:r w:rsidRPr="009E50A5">
              <w:rPr>
                <w:sz w:val="23"/>
                <w:szCs w:val="23"/>
                <w:lang w:eastAsia="en-US"/>
              </w:rPr>
              <w:t>x</w:t>
            </w:r>
          </w:p>
        </w:tc>
        <w:tc>
          <w:tcPr>
            <w:tcW w:w="835" w:type="dxa"/>
            <w:shd w:val="clear" w:color="auto" w:fill="auto"/>
            <w:vAlign w:val="center"/>
          </w:tcPr>
          <w:p w14:paraId="2B5D21AB"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c>
          <w:tcPr>
            <w:tcW w:w="1009" w:type="dxa"/>
            <w:shd w:val="clear" w:color="auto" w:fill="auto"/>
            <w:vAlign w:val="center"/>
          </w:tcPr>
          <w:p w14:paraId="2EE1602F"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c>
          <w:tcPr>
            <w:tcW w:w="850" w:type="dxa"/>
            <w:shd w:val="clear" w:color="auto" w:fill="auto"/>
            <w:vAlign w:val="center"/>
          </w:tcPr>
          <w:p w14:paraId="1733B45B" w14:textId="77777777" w:rsidR="00710D47" w:rsidRPr="009E50A5" w:rsidRDefault="00710D47" w:rsidP="00BD168F">
            <w:pPr>
              <w:ind w:right="-2"/>
              <w:jc w:val="center"/>
              <w:rPr>
                <w:sz w:val="23"/>
                <w:szCs w:val="23"/>
                <w:lang w:eastAsia="en-US"/>
              </w:rPr>
            </w:pPr>
            <w:r w:rsidRPr="009E50A5">
              <w:rPr>
                <w:sz w:val="23"/>
                <w:szCs w:val="23"/>
                <w:lang w:val="en-US" w:eastAsia="en-US"/>
              </w:rPr>
              <w:t>x</w:t>
            </w:r>
          </w:p>
        </w:tc>
        <w:tc>
          <w:tcPr>
            <w:tcW w:w="982" w:type="dxa"/>
            <w:shd w:val="clear" w:color="auto" w:fill="auto"/>
            <w:vAlign w:val="center"/>
          </w:tcPr>
          <w:p w14:paraId="359AD343" w14:textId="77777777" w:rsidR="00710D47" w:rsidRPr="009E50A5" w:rsidRDefault="00710D47" w:rsidP="00BD168F">
            <w:pPr>
              <w:jc w:val="center"/>
              <w:rPr>
                <w:sz w:val="23"/>
                <w:szCs w:val="23"/>
                <w:lang w:eastAsia="en-US"/>
              </w:rPr>
            </w:pPr>
            <w:r w:rsidRPr="009E50A5">
              <w:rPr>
                <w:sz w:val="23"/>
                <w:szCs w:val="23"/>
                <w:lang w:val="en-US" w:eastAsia="en-US"/>
              </w:rPr>
              <w:t>x</w:t>
            </w:r>
          </w:p>
        </w:tc>
      </w:tr>
      <w:tr w:rsidR="00710D47" w:rsidRPr="009E50A5" w14:paraId="7C2D20BD" w14:textId="77777777" w:rsidTr="00BD168F">
        <w:trPr>
          <w:trHeight w:val="135"/>
        </w:trPr>
        <w:tc>
          <w:tcPr>
            <w:tcW w:w="1838" w:type="dxa"/>
            <w:vMerge/>
            <w:shd w:val="clear" w:color="auto" w:fill="auto"/>
            <w:vAlign w:val="center"/>
          </w:tcPr>
          <w:p w14:paraId="2803A75C" w14:textId="77777777" w:rsidR="00710D47" w:rsidRPr="009E50A5" w:rsidRDefault="00710D47" w:rsidP="00BD168F">
            <w:pPr>
              <w:ind w:right="-2"/>
              <w:jc w:val="center"/>
              <w:rPr>
                <w:sz w:val="23"/>
                <w:szCs w:val="23"/>
                <w:lang w:eastAsia="en-US"/>
              </w:rPr>
            </w:pPr>
          </w:p>
        </w:tc>
        <w:tc>
          <w:tcPr>
            <w:tcW w:w="1843" w:type="dxa"/>
            <w:shd w:val="clear" w:color="auto" w:fill="auto"/>
            <w:vAlign w:val="center"/>
          </w:tcPr>
          <w:p w14:paraId="2F384B31" w14:textId="77777777" w:rsidR="00710D47" w:rsidRPr="009E50A5" w:rsidRDefault="00710D47" w:rsidP="00BD168F">
            <w:pPr>
              <w:ind w:left="-105" w:right="-103"/>
              <w:jc w:val="center"/>
              <w:rPr>
                <w:sz w:val="23"/>
                <w:szCs w:val="23"/>
                <w:lang w:eastAsia="en-US"/>
              </w:rPr>
            </w:pPr>
            <w:r w:rsidRPr="009E50A5">
              <w:rPr>
                <w:sz w:val="23"/>
                <w:szCs w:val="23"/>
                <w:lang w:eastAsia="en-US"/>
              </w:rPr>
              <w:t>Ставка за тепловую энергию, руб./Гкал</w:t>
            </w:r>
          </w:p>
        </w:tc>
        <w:tc>
          <w:tcPr>
            <w:tcW w:w="1417" w:type="dxa"/>
            <w:shd w:val="clear" w:color="auto" w:fill="auto"/>
            <w:vAlign w:val="center"/>
          </w:tcPr>
          <w:p w14:paraId="1DA95751" w14:textId="77777777" w:rsidR="00710D47" w:rsidRPr="009E50A5" w:rsidRDefault="00710D47" w:rsidP="00BD168F">
            <w:pPr>
              <w:jc w:val="center"/>
              <w:rPr>
                <w:sz w:val="23"/>
                <w:szCs w:val="23"/>
                <w:lang w:eastAsia="en-US"/>
              </w:rPr>
            </w:pPr>
            <w:r w:rsidRPr="009E50A5">
              <w:rPr>
                <w:sz w:val="23"/>
                <w:szCs w:val="23"/>
                <w:lang w:eastAsia="en-US"/>
              </w:rPr>
              <w:t>x</w:t>
            </w:r>
          </w:p>
        </w:tc>
        <w:tc>
          <w:tcPr>
            <w:tcW w:w="1003" w:type="dxa"/>
            <w:shd w:val="clear" w:color="auto" w:fill="auto"/>
            <w:vAlign w:val="center"/>
          </w:tcPr>
          <w:p w14:paraId="048780F7" w14:textId="77777777" w:rsidR="00710D47" w:rsidRPr="009E50A5" w:rsidRDefault="00710D47" w:rsidP="00BD168F">
            <w:pPr>
              <w:ind w:left="-108" w:right="-98"/>
              <w:jc w:val="center"/>
              <w:rPr>
                <w:sz w:val="23"/>
                <w:szCs w:val="23"/>
                <w:lang w:eastAsia="en-US"/>
              </w:rPr>
            </w:pPr>
            <w:r w:rsidRPr="009E50A5">
              <w:rPr>
                <w:sz w:val="23"/>
                <w:szCs w:val="23"/>
                <w:lang w:eastAsia="en-US"/>
              </w:rPr>
              <w:t>x</w:t>
            </w:r>
          </w:p>
        </w:tc>
        <w:tc>
          <w:tcPr>
            <w:tcW w:w="850" w:type="dxa"/>
            <w:shd w:val="clear" w:color="auto" w:fill="auto"/>
            <w:vAlign w:val="center"/>
          </w:tcPr>
          <w:p w14:paraId="5D6B4298" w14:textId="77777777" w:rsidR="00710D47" w:rsidRPr="009E50A5" w:rsidRDefault="00710D47" w:rsidP="00BD168F">
            <w:pPr>
              <w:ind w:right="-2"/>
              <w:jc w:val="center"/>
              <w:rPr>
                <w:sz w:val="23"/>
                <w:szCs w:val="23"/>
                <w:lang w:val="en-US" w:eastAsia="en-US"/>
              </w:rPr>
            </w:pPr>
            <w:r w:rsidRPr="009E50A5">
              <w:rPr>
                <w:sz w:val="23"/>
                <w:szCs w:val="23"/>
                <w:lang w:eastAsia="en-US"/>
              </w:rPr>
              <w:t>x</w:t>
            </w:r>
          </w:p>
        </w:tc>
        <w:tc>
          <w:tcPr>
            <w:tcW w:w="835" w:type="dxa"/>
            <w:shd w:val="clear" w:color="auto" w:fill="auto"/>
            <w:vAlign w:val="center"/>
          </w:tcPr>
          <w:p w14:paraId="76E6AA4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1009" w:type="dxa"/>
            <w:shd w:val="clear" w:color="auto" w:fill="auto"/>
            <w:vAlign w:val="center"/>
          </w:tcPr>
          <w:p w14:paraId="0A1EE5DF"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shd w:val="clear" w:color="auto" w:fill="auto"/>
            <w:vAlign w:val="center"/>
          </w:tcPr>
          <w:p w14:paraId="5E655687"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70B573EC" w14:textId="77777777" w:rsidR="00710D47" w:rsidRPr="009E50A5" w:rsidRDefault="00710D47" w:rsidP="00BD168F">
            <w:pPr>
              <w:jc w:val="center"/>
              <w:rPr>
                <w:sz w:val="23"/>
                <w:szCs w:val="23"/>
                <w:lang w:eastAsia="en-US"/>
              </w:rPr>
            </w:pPr>
            <w:r w:rsidRPr="009E50A5">
              <w:rPr>
                <w:sz w:val="23"/>
                <w:szCs w:val="23"/>
                <w:lang w:val="en-US" w:eastAsia="en-US"/>
              </w:rPr>
              <w:t>x</w:t>
            </w:r>
          </w:p>
        </w:tc>
      </w:tr>
      <w:tr w:rsidR="00710D47" w:rsidRPr="009E50A5" w14:paraId="3DFEF5C7" w14:textId="77777777" w:rsidTr="00BD168F">
        <w:trPr>
          <w:trHeight w:val="135"/>
        </w:trPr>
        <w:tc>
          <w:tcPr>
            <w:tcW w:w="1838" w:type="dxa"/>
            <w:vMerge/>
            <w:shd w:val="clear" w:color="auto" w:fill="auto"/>
            <w:vAlign w:val="center"/>
          </w:tcPr>
          <w:p w14:paraId="6A4DE42D" w14:textId="77777777" w:rsidR="00710D47" w:rsidRPr="009E50A5" w:rsidRDefault="00710D47" w:rsidP="00BD168F">
            <w:pPr>
              <w:ind w:right="-2"/>
              <w:jc w:val="center"/>
              <w:rPr>
                <w:sz w:val="23"/>
                <w:szCs w:val="23"/>
                <w:lang w:eastAsia="en-US"/>
              </w:rPr>
            </w:pPr>
          </w:p>
        </w:tc>
        <w:tc>
          <w:tcPr>
            <w:tcW w:w="1843" w:type="dxa"/>
            <w:shd w:val="clear" w:color="auto" w:fill="auto"/>
            <w:vAlign w:val="center"/>
          </w:tcPr>
          <w:p w14:paraId="49377361" w14:textId="77777777" w:rsidR="00710D47" w:rsidRPr="009E50A5" w:rsidRDefault="00710D47" w:rsidP="00BD168F">
            <w:pPr>
              <w:ind w:left="-113" w:right="-110"/>
              <w:jc w:val="center"/>
              <w:rPr>
                <w:sz w:val="23"/>
                <w:szCs w:val="23"/>
                <w:lang w:eastAsia="en-US"/>
              </w:rPr>
            </w:pPr>
            <w:r w:rsidRPr="009E50A5">
              <w:rPr>
                <w:sz w:val="23"/>
                <w:szCs w:val="23"/>
                <w:lang w:eastAsia="en-US"/>
              </w:rPr>
              <w:t xml:space="preserve">Ставка за содер-жание тепловой </w:t>
            </w:r>
          </w:p>
          <w:p w14:paraId="6F5232B1" w14:textId="77777777" w:rsidR="00710D47" w:rsidRPr="009E50A5" w:rsidRDefault="00710D47" w:rsidP="00BD168F">
            <w:pPr>
              <w:ind w:left="-113" w:right="-110"/>
              <w:jc w:val="center"/>
              <w:rPr>
                <w:sz w:val="23"/>
                <w:szCs w:val="23"/>
                <w:lang w:eastAsia="en-US"/>
              </w:rPr>
            </w:pPr>
            <w:r w:rsidRPr="009E50A5">
              <w:rPr>
                <w:sz w:val="23"/>
                <w:szCs w:val="23"/>
                <w:lang w:eastAsia="en-US"/>
              </w:rPr>
              <w:t>мощности тыс. руб./Гкал/ч в мес.</w:t>
            </w:r>
          </w:p>
        </w:tc>
        <w:tc>
          <w:tcPr>
            <w:tcW w:w="1417" w:type="dxa"/>
            <w:shd w:val="clear" w:color="auto" w:fill="auto"/>
            <w:vAlign w:val="center"/>
          </w:tcPr>
          <w:p w14:paraId="3F6FA411" w14:textId="77777777" w:rsidR="00710D47" w:rsidRPr="009E50A5" w:rsidRDefault="00710D47" w:rsidP="00BD168F">
            <w:pPr>
              <w:jc w:val="center"/>
              <w:rPr>
                <w:sz w:val="23"/>
                <w:szCs w:val="23"/>
                <w:lang w:eastAsia="en-US"/>
              </w:rPr>
            </w:pPr>
            <w:r w:rsidRPr="009E50A5">
              <w:rPr>
                <w:sz w:val="23"/>
                <w:szCs w:val="23"/>
                <w:lang w:eastAsia="en-US"/>
              </w:rPr>
              <w:t>x</w:t>
            </w:r>
          </w:p>
        </w:tc>
        <w:tc>
          <w:tcPr>
            <w:tcW w:w="1003" w:type="dxa"/>
            <w:shd w:val="clear" w:color="auto" w:fill="auto"/>
            <w:vAlign w:val="center"/>
          </w:tcPr>
          <w:p w14:paraId="38F5EC14" w14:textId="77777777" w:rsidR="00710D47" w:rsidRPr="009E50A5" w:rsidRDefault="00710D47" w:rsidP="00BD168F">
            <w:pPr>
              <w:ind w:left="-108" w:right="-98"/>
              <w:jc w:val="center"/>
              <w:rPr>
                <w:sz w:val="23"/>
                <w:szCs w:val="23"/>
                <w:lang w:eastAsia="en-US"/>
              </w:rPr>
            </w:pPr>
            <w:r w:rsidRPr="009E50A5">
              <w:rPr>
                <w:sz w:val="23"/>
                <w:szCs w:val="23"/>
                <w:lang w:eastAsia="en-US"/>
              </w:rPr>
              <w:t>x</w:t>
            </w:r>
          </w:p>
        </w:tc>
        <w:tc>
          <w:tcPr>
            <w:tcW w:w="850" w:type="dxa"/>
            <w:shd w:val="clear" w:color="auto" w:fill="auto"/>
            <w:vAlign w:val="center"/>
          </w:tcPr>
          <w:p w14:paraId="4D6E952E" w14:textId="77777777" w:rsidR="00710D47" w:rsidRPr="009E50A5" w:rsidRDefault="00710D47" w:rsidP="00BD168F">
            <w:pPr>
              <w:ind w:right="-2"/>
              <w:jc w:val="center"/>
              <w:rPr>
                <w:sz w:val="23"/>
                <w:szCs w:val="23"/>
                <w:lang w:val="en-US" w:eastAsia="en-US"/>
              </w:rPr>
            </w:pPr>
            <w:r w:rsidRPr="009E50A5">
              <w:rPr>
                <w:sz w:val="23"/>
                <w:szCs w:val="23"/>
                <w:lang w:eastAsia="en-US"/>
              </w:rPr>
              <w:t>x</w:t>
            </w:r>
          </w:p>
        </w:tc>
        <w:tc>
          <w:tcPr>
            <w:tcW w:w="835" w:type="dxa"/>
            <w:shd w:val="clear" w:color="auto" w:fill="auto"/>
            <w:vAlign w:val="center"/>
          </w:tcPr>
          <w:p w14:paraId="265DDE5A"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1009" w:type="dxa"/>
            <w:shd w:val="clear" w:color="auto" w:fill="auto"/>
            <w:vAlign w:val="center"/>
          </w:tcPr>
          <w:p w14:paraId="7A27F7F6"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850" w:type="dxa"/>
            <w:shd w:val="clear" w:color="auto" w:fill="auto"/>
            <w:vAlign w:val="center"/>
          </w:tcPr>
          <w:p w14:paraId="6A608D54" w14:textId="77777777" w:rsidR="00710D47" w:rsidRPr="009E50A5" w:rsidRDefault="00710D47" w:rsidP="00BD168F">
            <w:pPr>
              <w:ind w:right="-2"/>
              <w:jc w:val="center"/>
              <w:rPr>
                <w:sz w:val="23"/>
                <w:szCs w:val="23"/>
                <w:lang w:val="en-US" w:eastAsia="en-US"/>
              </w:rPr>
            </w:pPr>
            <w:r w:rsidRPr="009E50A5">
              <w:rPr>
                <w:sz w:val="23"/>
                <w:szCs w:val="23"/>
                <w:lang w:val="en-US" w:eastAsia="en-US"/>
              </w:rPr>
              <w:t>x</w:t>
            </w:r>
          </w:p>
        </w:tc>
        <w:tc>
          <w:tcPr>
            <w:tcW w:w="982" w:type="dxa"/>
            <w:shd w:val="clear" w:color="auto" w:fill="auto"/>
            <w:vAlign w:val="center"/>
          </w:tcPr>
          <w:p w14:paraId="151ABE30" w14:textId="77777777" w:rsidR="00710D47" w:rsidRPr="009E50A5" w:rsidRDefault="00710D47" w:rsidP="00BD168F">
            <w:pPr>
              <w:jc w:val="center"/>
              <w:rPr>
                <w:sz w:val="23"/>
                <w:szCs w:val="23"/>
                <w:lang w:eastAsia="en-US"/>
              </w:rPr>
            </w:pPr>
            <w:r w:rsidRPr="009E50A5">
              <w:rPr>
                <w:sz w:val="23"/>
                <w:szCs w:val="23"/>
                <w:lang w:val="en-US" w:eastAsia="en-US"/>
              </w:rPr>
              <w:t>x</w:t>
            </w:r>
          </w:p>
        </w:tc>
      </w:tr>
    </w:tbl>
    <w:p w14:paraId="7927B1ED" w14:textId="77777777" w:rsidR="00710D47" w:rsidRPr="009E50A5" w:rsidRDefault="00710D47" w:rsidP="00710D47">
      <w:pPr>
        <w:jc w:val="right"/>
        <w:rPr>
          <w:lang w:eastAsia="en-US"/>
        </w:rPr>
      </w:pPr>
    </w:p>
    <w:p w14:paraId="02E1BAC0" w14:textId="77777777" w:rsidR="00710D47" w:rsidRPr="009E50A5" w:rsidRDefault="00710D47" w:rsidP="00710D47">
      <w:pPr>
        <w:ind w:left="-851" w:right="169"/>
        <w:jc w:val="both"/>
        <w:rPr>
          <w:lang w:eastAsia="en-US"/>
        </w:rPr>
      </w:pPr>
      <w:r w:rsidRPr="009E50A5">
        <w:rPr>
          <w:lang w:eastAsia="en-US"/>
        </w:rPr>
        <w:t>* Выделяется в целях реализации пункта 6 статьи 168 Налогового кодекса Российской Федерации (часть вторая).</w:t>
      </w:r>
    </w:p>
    <w:p w14:paraId="28C60FB9" w14:textId="77777777" w:rsidR="00710D47" w:rsidRPr="009E50A5" w:rsidRDefault="00710D47" w:rsidP="00710D47">
      <w:pPr>
        <w:ind w:left="-851" w:right="169" w:firstLine="426"/>
        <w:jc w:val="right"/>
        <w:rPr>
          <w:lang w:eastAsia="en-US"/>
        </w:rPr>
      </w:pPr>
    </w:p>
    <w:p w14:paraId="5155F9FC" w14:textId="77777777" w:rsidR="00710D47" w:rsidRPr="009E50A5" w:rsidRDefault="00710D47" w:rsidP="00710D47">
      <w:pPr>
        <w:ind w:left="-851" w:right="27" w:firstLine="426"/>
        <w:jc w:val="right"/>
        <w:rPr>
          <w:sz w:val="28"/>
          <w:szCs w:val="28"/>
        </w:rPr>
      </w:pPr>
      <w:r w:rsidRPr="009E50A5">
        <w:rPr>
          <w:sz w:val="28"/>
          <w:szCs w:val="28"/>
          <w:lang w:eastAsia="en-US"/>
        </w:rPr>
        <w:t>».</w:t>
      </w:r>
    </w:p>
    <w:p w14:paraId="6A6417DA" w14:textId="77777777" w:rsidR="00710D47" w:rsidRPr="009E50A5" w:rsidRDefault="00710D47" w:rsidP="00710D47">
      <w:pPr>
        <w:ind w:left="-851" w:right="169" w:firstLine="426"/>
        <w:jc w:val="right"/>
        <w:rPr>
          <w:lang w:eastAsia="en-US"/>
        </w:rPr>
      </w:pPr>
    </w:p>
    <w:p w14:paraId="1CF40833" w14:textId="77777777" w:rsidR="00710D47" w:rsidRDefault="00710D47" w:rsidP="00710D47">
      <w:pPr>
        <w:ind w:right="-1"/>
        <w:jc w:val="both"/>
        <w:rPr>
          <w:bCs/>
          <w:sz w:val="28"/>
          <w:szCs w:val="22"/>
        </w:rPr>
      </w:pPr>
    </w:p>
    <w:p w14:paraId="58EB459F" w14:textId="77777777" w:rsidR="00710D47" w:rsidRDefault="00710D47" w:rsidP="00710D47">
      <w:pPr>
        <w:ind w:right="-1"/>
        <w:jc w:val="both"/>
        <w:rPr>
          <w:bCs/>
          <w:sz w:val="28"/>
          <w:szCs w:val="22"/>
        </w:rPr>
        <w:sectPr w:rsidR="00710D47" w:rsidSect="00710D47">
          <w:pgSz w:w="11906" w:h="16838" w:code="9"/>
          <w:pgMar w:top="1134" w:right="567" w:bottom="1134" w:left="1701" w:header="573" w:footer="0" w:gutter="0"/>
          <w:pgNumType w:start="1"/>
          <w:cols w:space="708"/>
          <w:docGrid w:linePitch="360"/>
        </w:sectPr>
      </w:pPr>
    </w:p>
    <w:p w14:paraId="374832D3" w14:textId="6652E71F" w:rsidR="00710D47" w:rsidRPr="00F01343" w:rsidRDefault="00710D47" w:rsidP="00710D47">
      <w:pPr>
        <w:tabs>
          <w:tab w:val="left" w:pos="270"/>
          <w:tab w:val="right" w:pos="9355"/>
        </w:tabs>
        <w:ind w:left="-4310" w:firstLine="9272"/>
      </w:pPr>
      <w:r w:rsidRPr="00F01343">
        <w:lastRenderedPageBreak/>
        <w:t>Приложение</w:t>
      </w:r>
      <w:r>
        <w:t xml:space="preserve"> № 4</w:t>
      </w:r>
      <w:r>
        <w:t>2</w:t>
      </w:r>
      <w:r>
        <w:t xml:space="preserve"> к протоколу</w:t>
      </w:r>
      <w:r w:rsidRPr="00F01343">
        <w:t xml:space="preserve"> № </w:t>
      </w:r>
      <w:r>
        <w:t>90</w:t>
      </w:r>
    </w:p>
    <w:p w14:paraId="67D2899D" w14:textId="77777777" w:rsidR="00710D47" w:rsidRPr="00F01343" w:rsidRDefault="00710D47" w:rsidP="00710D47">
      <w:pPr>
        <w:tabs>
          <w:tab w:val="left" w:pos="3686"/>
          <w:tab w:val="left" w:pos="9498"/>
        </w:tabs>
        <w:ind w:left="-4310" w:right="-569" w:firstLine="9272"/>
      </w:pPr>
      <w:r w:rsidRPr="00F01343">
        <w:t>заседания правления Региональной</w:t>
      </w:r>
    </w:p>
    <w:p w14:paraId="12F63862" w14:textId="77777777" w:rsidR="00710D47" w:rsidRPr="00F01343" w:rsidRDefault="00710D47" w:rsidP="00710D47">
      <w:pPr>
        <w:tabs>
          <w:tab w:val="left" w:pos="3686"/>
          <w:tab w:val="left" w:pos="9498"/>
        </w:tabs>
        <w:ind w:left="-4310" w:right="-569" w:firstLine="9272"/>
      </w:pPr>
      <w:r w:rsidRPr="00F01343">
        <w:t>энергетической комиссии</w:t>
      </w:r>
    </w:p>
    <w:p w14:paraId="0ADDD41B" w14:textId="77777777" w:rsidR="00710D47" w:rsidRDefault="00710D47" w:rsidP="00710D47">
      <w:pPr>
        <w:tabs>
          <w:tab w:val="left" w:pos="3686"/>
          <w:tab w:val="left" w:pos="9498"/>
        </w:tabs>
        <w:ind w:left="-4310" w:right="-569" w:firstLine="9272"/>
      </w:pPr>
      <w:r w:rsidRPr="00F01343">
        <w:t xml:space="preserve">Кузбасса от </w:t>
      </w:r>
      <w:r>
        <w:t>19</w:t>
      </w:r>
      <w:r w:rsidRPr="00F01343">
        <w:t>.</w:t>
      </w:r>
      <w:r>
        <w:t>12</w:t>
      </w:r>
      <w:r w:rsidRPr="00F01343">
        <w:t>.2024</w:t>
      </w:r>
    </w:p>
    <w:p w14:paraId="69CA8BE9" w14:textId="77777777" w:rsidR="00710D47" w:rsidRDefault="00710D47" w:rsidP="00710D47">
      <w:pPr>
        <w:tabs>
          <w:tab w:val="left" w:pos="3686"/>
          <w:tab w:val="left" w:pos="9498"/>
        </w:tabs>
        <w:ind w:left="-4310" w:right="-569" w:firstLine="8846"/>
      </w:pPr>
    </w:p>
    <w:p w14:paraId="1A6663EE" w14:textId="77777777" w:rsidR="00710D47" w:rsidRPr="009E50A5" w:rsidRDefault="00710D47" w:rsidP="00710D47">
      <w:pPr>
        <w:keepNext/>
        <w:autoSpaceDE w:val="0"/>
        <w:autoSpaceDN w:val="0"/>
        <w:adjustRightInd w:val="0"/>
        <w:jc w:val="center"/>
        <w:rPr>
          <w:b/>
          <w:bCs/>
          <w:sz w:val="28"/>
          <w:szCs w:val="28"/>
        </w:rPr>
      </w:pPr>
      <w:r w:rsidRPr="009E50A5">
        <w:rPr>
          <w:b/>
          <w:bCs/>
          <w:sz w:val="28"/>
          <w:szCs w:val="28"/>
        </w:rPr>
        <w:t>Долгосрочные тарифы ООО СПК «Чистогорский» на теплоноситель, реализуемый на потребительском рынке Новокузнецкого муниципального округа, на период с 01.01.2024 по 31.12.2028</w:t>
      </w:r>
    </w:p>
    <w:p w14:paraId="651465B8" w14:textId="77777777" w:rsidR="00710D47" w:rsidRPr="009E50A5" w:rsidRDefault="00710D47" w:rsidP="00710D47">
      <w:pPr>
        <w:keepNext/>
        <w:autoSpaceDE w:val="0"/>
        <w:autoSpaceDN w:val="0"/>
        <w:adjustRightInd w:val="0"/>
        <w:jc w:val="center"/>
        <w:rPr>
          <w:b/>
          <w:bCs/>
          <w:sz w:val="28"/>
          <w:szCs w:val="28"/>
        </w:rPr>
      </w:pPr>
    </w:p>
    <w:tbl>
      <w:tblPr>
        <w:tblpPr w:leftFromText="180" w:rightFromText="180" w:vertAnchor="text" w:horzAnchor="margin" w:tblpX="216" w:tblpY="3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149"/>
      </w:tblGrid>
      <w:tr w:rsidR="00710D47" w:rsidRPr="009E50A5" w14:paraId="6429623C" w14:textId="77777777" w:rsidTr="00BD168F">
        <w:trPr>
          <w:trHeight w:val="558"/>
        </w:trPr>
        <w:tc>
          <w:tcPr>
            <w:tcW w:w="2551" w:type="dxa"/>
            <w:vMerge w:val="restart"/>
            <w:shd w:val="clear" w:color="auto" w:fill="auto"/>
            <w:vAlign w:val="center"/>
          </w:tcPr>
          <w:p w14:paraId="5A8F2FE4" w14:textId="77777777" w:rsidR="00710D47" w:rsidRPr="009E50A5" w:rsidRDefault="00710D47" w:rsidP="00BD168F">
            <w:pPr>
              <w:ind w:left="-120"/>
              <w:jc w:val="center"/>
              <w:rPr>
                <w:lang w:eastAsia="en-US"/>
              </w:rPr>
            </w:pPr>
            <w:r w:rsidRPr="009E50A5">
              <w:rPr>
                <w:lang w:eastAsia="en-US"/>
              </w:rPr>
              <w:t>Наименование регулируемой организации</w:t>
            </w:r>
          </w:p>
        </w:tc>
        <w:tc>
          <w:tcPr>
            <w:tcW w:w="2126" w:type="dxa"/>
            <w:vMerge w:val="restart"/>
            <w:shd w:val="clear" w:color="auto" w:fill="auto"/>
            <w:vAlign w:val="center"/>
          </w:tcPr>
          <w:p w14:paraId="422D14D2" w14:textId="77777777" w:rsidR="00710D47" w:rsidRPr="009E50A5" w:rsidRDefault="00710D47" w:rsidP="00BD168F">
            <w:pPr>
              <w:jc w:val="center"/>
              <w:rPr>
                <w:lang w:eastAsia="en-US"/>
              </w:rPr>
            </w:pPr>
            <w:r w:rsidRPr="009E50A5">
              <w:rPr>
                <w:lang w:eastAsia="en-US"/>
              </w:rPr>
              <w:t>Вид тарифа</w:t>
            </w:r>
          </w:p>
        </w:tc>
        <w:tc>
          <w:tcPr>
            <w:tcW w:w="1833" w:type="dxa"/>
            <w:vMerge w:val="restart"/>
            <w:shd w:val="clear" w:color="auto" w:fill="auto"/>
            <w:vAlign w:val="center"/>
          </w:tcPr>
          <w:p w14:paraId="568491B5" w14:textId="77777777" w:rsidR="00710D47" w:rsidRPr="009E50A5" w:rsidRDefault="00710D47" w:rsidP="00BD168F">
            <w:pPr>
              <w:jc w:val="center"/>
              <w:rPr>
                <w:lang w:eastAsia="en-US"/>
              </w:rPr>
            </w:pPr>
            <w:r w:rsidRPr="009E50A5">
              <w:rPr>
                <w:lang w:eastAsia="en-US"/>
              </w:rPr>
              <w:t>Период</w:t>
            </w:r>
          </w:p>
        </w:tc>
        <w:tc>
          <w:tcPr>
            <w:tcW w:w="2699" w:type="dxa"/>
            <w:gridSpan w:val="2"/>
            <w:shd w:val="clear" w:color="auto" w:fill="auto"/>
            <w:vAlign w:val="center"/>
          </w:tcPr>
          <w:p w14:paraId="36D6A94B" w14:textId="77777777" w:rsidR="00710D47" w:rsidRPr="009E50A5" w:rsidRDefault="00710D47" w:rsidP="00BD168F">
            <w:pPr>
              <w:jc w:val="center"/>
              <w:rPr>
                <w:lang w:eastAsia="en-US"/>
              </w:rPr>
            </w:pPr>
            <w:r w:rsidRPr="009E50A5">
              <w:rPr>
                <w:lang w:eastAsia="en-US"/>
              </w:rPr>
              <w:t>Вид теплоносителя</w:t>
            </w:r>
          </w:p>
        </w:tc>
      </w:tr>
      <w:tr w:rsidR="00710D47" w:rsidRPr="009E50A5" w14:paraId="4AE24D4B" w14:textId="77777777" w:rsidTr="00BD168F">
        <w:trPr>
          <w:trHeight w:val="418"/>
        </w:trPr>
        <w:tc>
          <w:tcPr>
            <w:tcW w:w="2551" w:type="dxa"/>
            <w:vMerge/>
            <w:shd w:val="clear" w:color="auto" w:fill="auto"/>
            <w:vAlign w:val="center"/>
          </w:tcPr>
          <w:p w14:paraId="22AA7649" w14:textId="77777777" w:rsidR="00710D47" w:rsidRPr="009E50A5" w:rsidRDefault="00710D47" w:rsidP="00BD168F">
            <w:pPr>
              <w:jc w:val="center"/>
              <w:rPr>
                <w:lang w:eastAsia="en-US"/>
              </w:rPr>
            </w:pPr>
          </w:p>
        </w:tc>
        <w:tc>
          <w:tcPr>
            <w:tcW w:w="2126" w:type="dxa"/>
            <w:vMerge/>
            <w:shd w:val="clear" w:color="auto" w:fill="auto"/>
            <w:vAlign w:val="center"/>
          </w:tcPr>
          <w:p w14:paraId="008883DF" w14:textId="77777777" w:rsidR="00710D47" w:rsidRPr="009E50A5" w:rsidRDefault="00710D47" w:rsidP="00BD168F">
            <w:pPr>
              <w:jc w:val="center"/>
              <w:rPr>
                <w:lang w:eastAsia="en-US"/>
              </w:rPr>
            </w:pPr>
          </w:p>
        </w:tc>
        <w:tc>
          <w:tcPr>
            <w:tcW w:w="1833" w:type="dxa"/>
            <w:vMerge/>
            <w:shd w:val="clear" w:color="auto" w:fill="auto"/>
            <w:vAlign w:val="center"/>
          </w:tcPr>
          <w:p w14:paraId="1037C214" w14:textId="77777777" w:rsidR="00710D47" w:rsidRPr="009E50A5" w:rsidRDefault="00710D47" w:rsidP="00BD168F">
            <w:pPr>
              <w:jc w:val="center"/>
              <w:rPr>
                <w:lang w:eastAsia="en-US"/>
              </w:rPr>
            </w:pPr>
          </w:p>
        </w:tc>
        <w:tc>
          <w:tcPr>
            <w:tcW w:w="1550" w:type="dxa"/>
            <w:shd w:val="clear" w:color="auto" w:fill="auto"/>
            <w:vAlign w:val="center"/>
          </w:tcPr>
          <w:p w14:paraId="461D385B" w14:textId="77777777" w:rsidR="00710D47" w:rsidRPr="009E50A5" w:rsidRDefault="00710D47" w:rsidP="00BD168F">
            <w:pPr>
              <w:jc w:val="center"/>
              <w:rPr>
                <w:lang w:eastAsia="en-US"/>
              </w:rPr>
            </w:pPr>
            <w:r w:rsidRPr="009E50A5">
              <w:rPr>
                <w:lang w:eastAsia="en-US"/>
              </w:rPr>
              <w:t>вода</w:t>
            </w:r>
          </w:p>
        </w:tc>
        <w:tc>
          <w:tcPr>
            <w:tcW w:w="1149" w:type="dxa"/>
            <w:shd w:val="clear" w:color="auto" w:fill="auto"/>
            <w:vAlign w:val="center"/>
          </w:tcPr>
          <w:p w14:paraId="6A07DE26" w14:textId="77777777" w:rsidR="00710D47" w:rsidRPr="009E50A5" w:rsidRDefault="00710D47" w:rsidP="00BD168F">
            <w:pPr>
              <w:jc w:val="center"/>
              <w:rPr>
                <w:lang w:eastAsia="en-US"/>
              </w:rPr>
            </w:pPr>
            <w:r w:rsidRPr="009E50A5">
              <w:rPr>
                <w:lang w:eastAsia="en-US"/>
              </w:rPr>
              <w:t>пар</w:t>
            </w:r>
          </w:p>
        </w:tc>
      </w:tr>
      <w:tr w:rsidR="00710D47" w:rsidRPr="009E50A5" w14:paraId="73E1EA5A" w14:textId="77777777" w:rsidTr="00BD168F">
        <w:trPr>
          <w:trHeight w:val="267"/>
        </w:trPr>
        <w:tc>
          <w:tcPr>
            <w:tcW w:w="2551" w:type="dxa"/>
            <w:shd w:val="clear" w:color="auto" w:fill="auto"/>
            <w:vAlign w:val="center"/>
          </w:tcPr>
          <w:p w14:paraId="66BC08E4" w14:textId="77777777" w:rsidR="00710D47" w:rsidRPr="009E50A5" w:rsidRDefault="00710D47" w:rsidP="00BD168F">
            <w:pPr>
              <w:jc w:val="center"/>
              <w:rPr>
                <w:lang w:eastAsia="en-US"/>
              </w:rPr>
            </w:pPr>
            <w:r w:rsidRPr="009E50A5">
              <w:rPr>
                <w:lang w:eastAsia="en-US"/>
              </w:rPr>
              <w:t>1</w:t>
            </w:r>
          </w:p>
        </w:tc>
        <w:tc>
          <w:tcPr>
            <w:tcW w:w="2126" w:type="dxa"/>
            <w:shd w:val="clear" w:color="auto" w:fill="auto"/>
            <w:vAlign w:val="center"/>
          </w:tcPr>
          <w:p w14:paraId="56ADFA14" w14:textId="77777777" w:rsidR="00710D47" w:rsidRPr="009E50A5" w:rsidRDefault="00710D47" w:rsidP="00BD168F">
            <w:pPr>
              <w:jc w:val="center"/>
              <w:rPr>
                <w:lang w:eastAsia="en-US"/>
              </w:rPr>
            </w:pPr>
            <w:r w:rsidRPr="009E50A5">
              <w:rPr>
                <w:lang w:eastAsia="en-US"/>
              </w:rPr>
              <w:t>2</w:t>
            </w:r>
          </w:p>
        </w:tc>
        <w:tc>
          <w:tcPr>
            <w:tcW w:w="1833" w:type="dxa"/>
            <w:shd w:val="clear" w:color="auto" w:fill="auto"/>
            <w:vAlign w:val="center"/>
          </w:tcPr>
          <w:p w14:paraId="6B5FB6A4" w14:textId="77777777" w:rsidR="00710D47" w:rsidRPr="009E50A5" w:rsidRDefault="00710D47" w:rsidP="00BD168F">
            <w:pPr>
              <w:jc w:val="center"/>
              <w:rPr>
                <w:lang w:eastAsia="en-US"/>
              </w:rPr>
            </w:pPr>
            <w:r w:rsidRPr="009E50A5">
              <w:rPr>
                <w:lang w:eastAsia="en-US"/>
              </w:rPr>
              <w:t>3</w:t>
            </w:r>
          </w:p>
        </w:tc>
        <w:tc>
          <w:tcPr>
            <w:tcW w:w="1550" w:type="dxa"/>
            <w:shd w:val="clear" w:color="auto" w:fill="auto"/>
            <w:vAlign w:val="center"/>
          </w:tcPr>
          <w:p w14:paraId="51EEA890" w14:textId="77777777" w:rsidR="00710D47" w:rsidRPr="009E50A5" w:rsidRDefault="00710D47" w:rsidP="00BD168F">
            <w:pPr>
              <w:jc w:val="center"/>
              <w:rPr>
                <w:lang w:eastAsia="en-US"/>
              </w:rPr>
            </w:pPr>
            <w:r w:rsidRPr="009E50A5">
              <w:rPr>
                <w:lang w:eastAsia="en-US"/>
              </w:rPr>
              <w:t>4</w:t>
            </w:r>
          </w:p>
        </w:tc>
        <w:tc>
          <w:tcPr>
            <w:tcW w:w="1149" w:type="dxa"/>
            <w:shd w:val="clear" w:color="auto" w:fill="auto"/>
            <w:vAlign w:val="center"/>
          </w:tcPr>
          <w:p w14:paraId="4BC5873C" w14:textId="77777777" w:rsidR="00710D47" w:rsidRPr="009E50A5" w:rsidRDefault="00710D47" w:rsidP="00BD168F">
            <w:pPr>
              <w:jc w:val="center"/>
              <w:rPr>
                <w:lang w:eastAsia="en-US"/>
              </w:rPr>
            </w:pPr>
            <w:r w:rsidRPr="009E50A5">
              <w:rPr>
                <w:lang w:eastAsia="en-US"/>
              </w:rPr>
              <w:t>5</w:t>
            </w:r>
          </w:p>
        </w:tc>
      </w:tr>
      <w:tr w:rsidR="00710D47" w:rsidRPr="009E50A5" w14:paraId="56B6258A" w14:textId="77777777" w:rsidTr="00BD168F">
        <w:tc>
          <w:tcPr>
            <w:tcW w:w="2551" w:type="dxa"/>
            <w:vMerge w:val="restart"/>
            <w:shd w:val="clear" w:color="auto" w:fill="auto"/>
            <w:vAlign w:val="center"/>
          </w:tcPr>
          <w:p w14:paraId="3CE86B91" w14:textId="77777777" w:rsidR="00710D47" w:rsidRPr="009E50A5" w:rsidRDefault="00710D47" w:rsidP="00BD168F">
            <w:pPr>
              <w:jc w:val="center"/>
              <w:rPr>
                <w:bCs/>
                <w:lang w:eastAsia="en-US"/>
              </w:rPr>
            </w:pPr>
            <w:r w:rsidRPr="009E50A5">
              <w:rPr>
                <w:bCs/>
                <w:lang w:eastAsia="en-US"/>
              </w:rPr>
              <w:t>ООО СПК «Чистогорский»</w:t>
            </w:r>
          </w:p>
        </w:tc>
        <w:tc>
          <w:tcPr>
            <w:tcW w:w="6658" w:type="dxa"/>
            <w:gridSpan w:val="4"/>
            <w:shd w:val="clear" w:color="auto" w:fill="auto"/>
            <w:vAlign w:val="center"/>
          </w:tcPr>
          <w:p w14:paraId="3B7370AB" w14:textId="77777777" w:rsidR="00710D47" w:rsidRPr="009E50A5" w:rsidRDefault="00710D47" w:rsidP="00BD168F">
            <w:pPr>
              <w:jc w:val="center"/>
              <w:rPr>
                <w:lang w:eastAsia="en-US"/>
              </w:rPr>
            </w:pPr>
            <w:r w:rsidRPr="009E50A5">
              <w:rPr>
                <w:lang w:eastAsia="en-US"/>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10D47" w:rsidRPr="009E50A5" w14:paraId="423A8DFE" w14:textId="77777777" w:rsidTr="00BD168F">
        <w:tc>
          <w:tcPr>
            <w:tcW w:w="2551" w:type="dxa"/>
            <w:vMerge/>
            <w:shd w:val="clear" w:color="auto" w:fill="auto"/>
            <w:vAlign w:val="center"/>
          </w:tcPr>
          <w:p w14:paraId="24CAFBAC" w14:textId="77777777" w:rsidR="00710D47" w:rsidRPr="009E50A5" w:rsidRDefault="00710D47" w:rsidP="00BD168F">
            <w:pPr>
              <w:jc w:val="center"/>
              <w:rPr>
                <w:lang w:eastAsia="en-US"/>
              </w:rPr>
            </w:pPr>
          </w:p>
        </w:tc>
        <w:tc>
          <w:tcPr>
            <w:tcW w:w="2126" w:type="dxa"/>
            <w:vMerge w:val="restart"/>
            <w:shd w:val="clear" w:color="auto" w:fill="auto"/>
            <w:vAlign w:val="center"/>
          </w:tcPr>
          <w:p w14:paraId="1A25B57A" w14:textId="77777777" w:rsidR="00710D47" w:rsidRPr="009E50A5" w:rsidRDefault="00710D47" w:rsidP="00BD168F">
            <w:pPr>
              <w:jc w:val="center"/>
              <w:rPr>
                <w:lang w:eastAsia="en-US"/>
              </w:rPr>
            </w:pPr>
            <w:r w:rsidRPr="009E50A5">
              <w:rPr>
                <w:lang w:eastAsia="en-US"/>
              </w:rPr>
              <w:t>Одноставочный,</w:t>
            </w:r>
          </w:p>
          <w:p w14:paraId="33AFC171" w14:textId="77777777" w:rsidR="00710D47" w:rsidRPr="009E50A5" w:rsidRDefault="00710D47" w:rsidP="00BD168F">
            <w:pPr>
              <w:jc w:val="center"/>
              <w:rPr>
                <w:lang w:eastAsia="en-US"/>
              </w:rPr>
            </w:pPr>
            <w:r w:rsidRPr="009E50A5">
              <w:rPr>
                <w:lang w:eastAsia="en-US"/>
              </w:rPr>
              <w:t>руб./м</w:t>
            </w:r>
            <w:r w:rsidRPr="009E50A5">
              <w:rPr>
                <w:vertAlign w:val="superscript"/>
                <w:lang w:eastAsia="en-US"/>
              </w:rPr>
              <w:t>3</w:t>
            </w:r>
          </w:p>
        </w:tc>
        <w:tc>
          <w:tcPr>
            <w:tcW w:w="1833" w:type="dxa"/>
            <w:shd w:val="clear" w:color="auto" w:fill="auto"/>
            <w:vAlign w:val="center"/>
          </w:tcPr>
          <w:p w14:paraId="789CE7C3" w14:textId="77777777" w:rsidR="00710D47" w:rsidRPr="009E50A5" w:rsidRDefault="00710D47" w:rsidP="00BD168F">
            <w:pPr>
              <w:jc w:val="center"/>
              <w:rPr>
                <w:lang w:eastAsia="en-US"/>
              </w:rPr>
            </w:pPr>
            <w:r w:rsidRPr="009E50A5">
              <w:rPr>
                <w:lang w:eastAsia="en-US"/>
              </w:rPr>
              <w:t>с 01.01.2024</w:t>
            </w:r>
          </w:p>
        </w:tc>
        <w:tc>
          <w:tcPr>
            <w:tcW w:w="1550" w:type="dxa"/>
            <w:tcBorders>
              <w:top w:val="single" w:sz="4" w:space="0" w:color="auto"/>
              <w:left w:val="single" w:sz="4" w:space="0" w:color="auto"/>
              <w:bottom w:val="single" w:sz="4" w:space="0" w:color="auto"/>
              <w:right w:val="single" w:sz="4" w:space="0" w:color="auto"/>
            </w:tcBorders>
            <w:vAlign w:val="center"/>
          </w:tcPr>
          <w:p w14:paraId="36740A45" w14:textId="77777777" w:rsidR="00710D47" w:rsidRPr="009E50A5" w:rsidRDefault="00710D47" w:rsidP="00BD168F">
            <w:pPr>
              <w:jc w:val="center"/>
              <w:rPr>
                <w:lang w:eastAsia="en-US"/>
              </w:rPr>
            </w:pPr>
            <w:r w:rsidRPr="009E50A5">
              <w:rPr>
                <w:lang w:eastAsia="en-US"/>
              </w:rPr>
              <w:t>43,36</w:t>
            </w:r>
          </w:p>
        </w:tc>
        <w:tc>
          <w:tcPr>
            <w:tcW w:w="1149" w:type="dxa"/>
            <w:shd w:val="clear" w:color="auto" w:fill="auto"/>
            <w:vAlign w:val="center"/>
          </w:tcPr>
          <w:p w14:paraId="1CBAB83C" w14:textId="77777777" w:rsidR="00710D47" w:rsidRPr="009E50A5" w:rsidRDefault="00710D47" w:rsidP="00BD168F">
            <w:pPr>
              <w:jc w:val="center"/>
              <w:rPr>
                <w:lang w:eastAsia="en-US"/>
              </w:rPr>
            </w:pPr>
            <w:r w:rsidRPr="009E50A5">
              <w:rPr>
                <w:lang w:eastAsia="en-US"/>
              </w:rPr>
              <w:t>x</w:t>
            </w:r>
          </w:p>
        </w:tc>
      </w:tr>
      <w:tr w:rsidR="00710D47" w:rsidRPr="009E50A5" w14:paraId="04D303B5" w14:textId="77777777" w:rsidTr="00BD168F">
        <w:tc>
          <w:tcPr>
            <w:tcW w:w="2551" w:type="dxa"/>
            <w:vMerge/>
            <w:shd w:val="clear" w:color="auto" w:fill="auto"/>
            <w:vAlign w:val="center"/>
          </w:tcPr>
          <w:p w14:paraId="5B662BF4" w14:textId="77777777" w:rsidR="00710D47" w:rsidRPr="009E50A5" w:rsidRDefault="00710D47" w:rsidP="00BD168F">
            <w:pPr>
              <w:jc w:val="center"/>
              <w:rPr>
                <w:lang w:eastAsia="en-US"/>
              </w:rPr>
            </w:pPr>
          </w:p>
        </w:tc>
        <w:tc>
          <w:tcPr>
            <w:tcW w:w="2126" w:type="dxa"/>
            <w:vMerge/>
            <w:shd w:val="clear" w:color="auto" w:fill="auto"/>
            <w:vAlign w:val="center"/>
          </w:tcPr>
          <w:p w14:paraId="79B111F1" w14:textId="77777777" w:rsidR="00710D47" w:rsidRPr="009E50A5" w:rsidRDefault="00710D47" w:rsidP="00BD168F">
            <w:pPr>
              <w:jc w:val="center"/>
              <w:rPr>
                <w:lang w:eastAsia="en-US"/>
              </w:rPr>
            </w:pPr>
          </w:p>
        </w:tc>
        <w:tc>
          <w:tcPr>
            <w:tcW w:w="1833" w:type="dxa"/>
            <w:shd w:val="clear" w:color="auto" w:fill="auto"/>
            <w:vAlign w:val="center"/>
          </w:tcPr>
          <w:p w14:paraId="190A56BF" w14:textId="77777777" w:rsidR="00710D47" w:rsidRPr="009E50A5" w:rsidRDefault="00710D47" w:rsidP="00BD168F">
            <w:pPr>
              <w:jc w:val="center"/>
              <w:rPr>
                <w:lang w:eastAsia="en-US"/>
              </w:rPr>
            </w:pPr>
            <w:r w:rsidRPr="009E50A5">
              <w:rPr>
                <w:lang w:eastAsia="en-US"/>
              </w:rPr>
              <w:t>с 01.07.2024</w:t>
            </w:r>
          </w:p>
        </w:tc>
        <w:tc>
          <w:tcPr>
            <w:tcW w:w="1550" w:type="dxa"/>
            <w:tcBorders>
              <w:top w:val="single" w:sz="4" w:space="0" w:color="auto"/>
              <w:left w:val="single" w:sz="4" w:space="0" w:color="auto"/>
              <w:bottom w:val="single" w:sz="4" w:space="0" w:color="auto"/>
              <w:right w:val="single" w:sz="4" w:space="0" w:color="auto"/>
            </w:tcBorders>
            <w:vAlign w:val="center"/>
          </w:tcPr>
          <w:p w14:paraId="3CAE8B2B" w14:textId="77777777" w:rsidR="00710D47" w:rsidRPr="009E50A5" w:rsidRDefault="00710D47" w:rsidP="00BD168F">
            <w:pPr>
              <w:jc w:val="center"/>
              <w:rPr>
                <w:lang w:eastAsia="en-US"/>
              </w:rPr>
            </w:pPr>
            <w:r w:rsidRPr="009E50A5">
              <w:rPr>
                <w:lang w:eastAsia="en-US"/>
              </w:rPr>
              <w:t>54,31</w:t>
            </w:r>
          </w:p>
        </w:tc>
        <w:tc>
          <w:tcPr>
            <w:tcW w:w="1149" w:type="dxa"/>
            <w:shd w:val="clear" w:color="auto" w:fill="auto"/>
            <w:vAlign w:val="center"/>
          </w:tcPr>
          <w:p w14:paraId="0F1DC9CA" w14:textId="77777777" w:rsidR="00710D47" w:rsidRPr="009E50A5" w:rsidRDefault="00710D47" w:rsidP="00BD168F">
            <w:pPr>
              <w:jc w:val="center"/>
              <w:rPr>
                <w:lang w:eastAsia="en-US"/>
              </w:rPr>
            </w:pPr>
            <w:r w:rsidRPr="009E50A5">
              <w:rPr>
                <w:lang w:eastAsia="en-US"/>
              </w:rPr>
              <w:t>x</w:t>
            </w:r>
          </w:p>
        </w:tc>
      </w:tr>
      <w:tr w:rsidR="00710D47" w:rsidRPr="009E50A5" w14:paraId="464F1EC7" w14:textId="77777777" w:rsidTr="00BD168F">
        <w:tc>
          <w:tcPr>
            <w:tcW w:w="2551" w:type="dxa"/>
            <w:vMerge/>
            <w:shd w:val="clear" w:color="auto" w:fill="auto"/>
            <w:vAlign w:val="center"/>
          </w:tcPr>
          <w:p w14:paraId="2E41E882" w14:textId="77777777" w:rsidR="00710D47" w:rsidRPr="009E50A5" w:rsidRDefault="00710D47" w:rsidP="00BD168F">
            <w:pPr>
              <w:jc w:val="center"/>
              <w:rPr>
                <w:lang w:eastAsia="en-US"/>
              </w:rPr>
            </w:pPr>
          </w:p>
        </w:tc>
        <w:tc>
          <w:tcPr>
            <w:tcW w:w="2126" w:type="dxa"/>
            <w:vMerge/>
            <w:shd w:val="clear" w:color="auto" w:fill="auto"/>
            <w:vAlign w:val="center"/>
          </w:tcPr>
          <w:p w14:paraId="31818E15" w14:textId="77777777" w:rsidR="00710D47" w:rsidRPr="009E50A5" w:rsidRDefault="00710D47" w:rsidP="00BD168F">
            <w:pPr>
              <w:jc w:val="center"/>
              <w:rPr>
                <w:lang w:eastAsia="en-US"/>
              </w:rPr>
            </w:pPr>
          </w:p>
        </w:tc>
        <w:tc>
          <w:tcPr>
            <w:tcW w:w="1833" w:type="dxa"/>
            <w:shd w:val="clear" w:color="auto" w:fill="auto"/>
            <w:vAlign w:val="center"/>
          </w:tcPr>
          <w:p w14:paraId="523480B6" w14:textId="77777777" w:rsidR="00710D47" w:rsidRPr="009E50A5" w:rsidRDefault="00710D47" w:rsidP="00BD168F">
            <w:pPr>
              <w:jc w:val="center"/>
              <w:rPr>
                <w:lang w:eastAsia="en-US"/>
              </w:rPr>
            </w:pPr>
            <w:r w:rsidRPr="009E50A5">
              <w:rPr>
                <w:lang w:eastAsia="en-US"/>
              </w:rPr>
              <w:t>с 01.01.2025</w:t>
            </w:r>
          </w:p>
        </w:tc>
        <w:tc>
          <w:tcPr>
            <w:tcW w:w="1550" w:type="dxa"/>
            <w:tcBorders>
              <w:top w:val="single" w:sz="4" w:space="0" w:color="auto"/>
              <w:left w:val="single" w:sz="4" w:space="0" w:color="auto"/>
              <w:bottom w:val="single" w:sz="4" w:space="0" w:color="auto"/>
              <w:right w:val="single" w:sz="4" w:space="0" w:color="auto"/>
            </w:tcBorders>
            <w:vAlign w:val="center"/>
          </w:tcPr>
          <w:p w14:paraId="433AB217" w14:textId="77777777" w:rsidR="00710D47" w:rsidRPr="009E50A5" w:rsidRDefault="00710D47" w:rsidP="00BD168F">
            <w:pPr>
              <w:jc w:val="center"/>
              <w:rPr>
                <w:lang w:eastAsia="en-US"/>
              </w:rPr>
            </w:pPr>
            <w:r w:rsidRPr="009E50A5">
              <w:rPr>
                <w:lang w:eastAsia="en-US"/>
              </w:rPr>
              <w:t>54,31</w:t>
            </w:r>
          </w:p>
        </w:tc>
        <w:tc>
          <w:tcPr>
            <w:tcW w:w="1149" w:type="dxa"/>
            <w:shd w:val="clear" w:color="auto" w:fill="auto"/>
            <w:vAlign w:val="center"/>
          </w:tcPr>
          <w:p w14:paraId="3DCEEC61" w14:textId="77777777" w:rsidR="00710D47" w:rsidRPr="009E50A5" w:rsidRDefault="00710D47" w:rsidP="00BD168F">
            <w:pPr>
              <w:jc w:val="center"/>
              <w:rPr>
                <w:lang w:eastAsia="en-US"/>
              </w:rPr>
            </w:pPr>
            <w:r w:rsidRPr="009E50A5">
              <w:rPr>
                <w:lang w:eastAsia="en-US"/>
              </w:rPr>
              <w:t>x</w:t>
            </w:r>
          </w:p>
        </w:tc>
      </w:tr>
      <w:tr w:rsidR="00710D47" w:rsidRPr="009E50A5" w14:paraId="7BDE5094" w14:textId="77777777" w:rsidTr="00BD168F">
        <w:tc>
          <w:tcPr>
            <w:tcW w:w="2551" w:type="dxa"/>
            <w:vMerge/>
            <w:shd w:val="clear" w:color="auto" w:fill="auto"/>
            <w:vAlign w:val="center"/>
          </w:tcPr>
          <w:p w14:paraId="645C9474" w14:textId="77777777" w:rsidR="00710D47" w:rsidRPr="009E50A5" w:rsidRDefault="00710D47" w:rsidP="00BD168F">
            <w:pPr>
              <w:jc w:val="center"/>
              <w:rPr>
                <w:lang w:eastAsia="en-US"/>
              </w:rPr>
            </w:pPr>
          </w:p>
        </w:tc>
        <w:tc>
          <w:tcPr>
            <w:tcW w:w="2126" w:type="dxa"/>
            <w:vMerge/>
            <w:shd w:val="clear" w:color="auto" w:fill="auto"/>
            <w:vAlign w:val="center"/>
          </w:tcPr>
          <w:p w14:paraId="4EB81004" w14:textId="77777777" w:rsidR="00710D47" w:rsidRPr="009E50A5" w:rsidRDefault="00710D47" w:rsidP="00BD168F">
            <w:pPr>
              <w:jc w:val="center"/>
              <w:rPr>
                <w:lang w:eastAsia="en-US"/>
              </w:rPr>
            </w:pPr>
          </w:p>
        </w:tc>
        <w:tc>
          <w:tcPr>
            <w:tcW w:w="1833" w:type="dxa"/>
            <w:shd w:val="clear" w:color="auto" w:fill="auto"/>
            <w:vAlign w:val="center"/>
          </w:tcPr>
          <w:p w14:paraId="064B362F" w14:textId="77777777" w:rsidR="00710D47" w:rsidRPr="009E50A5" w:rsidRDefault="00710D47" w:rsidP="00BD168F">
            <w:pPr>
              <w:jc w:val="center"/>
              <w:rPr>
                <w:lang w:eastAsia="en-US"/>
              </w:rPr>
            </w:pPr>
            <w:r w:rsidRPr="009E50A5">
              <w:rPr>
                <w:lang w:eastAsia="en-US"/>
              </w:rPr>
              <w:t>с 01.07.2025</w:t>
            </w:r>
          </w:p>
        </w:tc>
        <w:tc>
          <w:tcPr>
            <w:tcW w:w="1550" w:type="dxa"/>
            <w:tcBorders>
              <w:top w:val="single" w:sz="4" w:space="0" w:color="auto"/>
              <w:left w:val="single" w:sz="4" w:space="0" w:color="auto"/>
              <w:bottom w:val="single" w:sz="4" w:space="0" w:color="auto"/>
              <w:right w:val="single" w:sz="4" w:space="0" w:color="auto"/>
            </w:tcBorders>
            <w:vAlign w:val="center"/>
          </w:tcPr>
          <w:p w14:paraId="0E6A5C8E" w14:textId="77777777" w:rsidR="00710D47" w:rsidRPr="009E50A5" w:rsidRDefault="00710D47" w:rsidP="00BD168F">
            <w:pPr>
              <w:jc w:val="center"/>
              <w:rPr>
                <w:lang w:eastAsia="en-US"/>
              </w:rPr>
            </w:pPr>
            <w:r w:rsidRPr="009E50A5">
              <w:rPr>
                <w:lang w:eastAsia="en-US"/>
              </w:rPr>
              <w:t>57,85</w:t>
            </w:r>
          </w:p>
        </w:tc>
        <w:tc>
          <w:tcPr>
            <w:tcW w:w="1149" w:type="dxa"/>
            <w:shd w:val="clear" w:color="auto" w:fill="auto"/>
            <w:vAlign w:val="center"/>
          </w:tcPr>
          <w:p w14:paraId="216D5EE6" w14:textId="77777777" w:rsidR="00710D47" w:rsidRPr="009E50A5" w:rsidRDefault="00710D47" w:rsidP="00BD168F">
            <w:pPr>
              <w:jc w:val="center"/>
              <w:rPr>
                <w:lang w:eastAsia="en-US"/>
              </w:rPr>
            </w:pPr>
            <w:r w:rsidRPr="009E50A5">
              <w:rPr>
                <w:lang w:eastAsia="en-US"/>
              </w:rPr>
              <w:t>x</w:t>
            </w:r>
          </w:p>
        </w:tc>
      </w:tr>
      <w:tr w:rsidR="00710D47" w:rsidRPr="009E50A5" w14:paraId="7D0AF119" w14:textId="77777777" w:rsidTr="00BD168F">
        <w:tc>
          <w:tcPr>
            <w:tcW w:w="2551" w:type="dxa"/>
            <w:vMerge/>
            <w:shd w:val="clear" w:color="auto" w:fill="auto"/>
            <w:vAlign w:val="center"/>
          </w:tcPr>
          <w:p w14:paraId="1AC6325B" w14:textId="77777777" w:rsidR="00710D47" w:rsidRPr="009E50A5" w:rsidRDefault="00710D47" w:rsidP="00BD168F">
            <w:pPr>
              <w:jc w:val="center"/>
              <w:rPr>
                <w:lang w:eastAsia="en-US"/>
              </w:rPr>
            </w:pPr>
          </w:p>
        </w:tc>
        <w:tc>
          <w:tcPr>
            <w:tcW w:w="2126" w:type="dxa"/>
            <w:vMerge/>
            <w:shd w:val="clear" w:color="auto" w:fill="auto"/>
            <w:vAlign w:val="center"/>
          </w:tcPr>
          <w:p w14:paraId="408698D0" w14:textId="77777777" w:rsidR="00710D47" w:rsidRPr="009E50A5" w:rsidRDefault="00710D47" w:rsidP="00BD168F">
            <w:pPr>
              <w:jc w:val="center"/>
              <w:rPr>
                <w:lang w:eastAsia="en-US"/>
              </w:rPr>
            </w:pPr>
          </w:p>
        </w:tc>
        <w:tc>
          <w:tcPr>
            <w:tcW w:w="1833" w:type="dxa"/>
            <w:shd w:val="clear" w:color="auto" w:fill="auto"/>
            <w:vAlign w:val="center"/>
          </w:tcPr>
          <w:p w14:paraId="06A12F8B" w14:textId="77777777" w:rsidR="00710D47" w:rsidRPr="009E50A5" w:rsidRDefault="00710D47" w:rsidP="00BD168F">
            <w:pPr>
              <w:jc w:val="center"/>
              <w:rPr>
                <w:lang w:eastAsia="en-US"/>
              </w:rPr>
            </w:pPr>
            <w:r w:rsidRPr="009E50A5">
              <w:rPr>
                <w:lang w:eastAsia="en-US"/>
              </w:rPr>
              <w:t>с 01.01.2026</w:t>
            </w:r>
          </w:p>
        </w:tc>
        <w:tc>
          <w:tcPr>
            <w:tcW w:w="1550" w:type="dxa"/>
            <w:tcBorders>
              <w:top w:val="single" w:sz="4" w:space="0" w:color="auto"/>
              <w:left w:val="single" w:sz="4" w:space="0" w:color="auto"/>
              <w:bottom w:val="single" w:sz="4" w:space="0" w:color="auto"/>
              <w:right w:val="single" w:sz="4" w:space="0" w:color="auto"/>
            </w:tcBorders>
            <w:vAlign w:val="center"/>
          </w:tcPr>
          <w:p w14:paraId="70A9A203" w14:textId="77777777" w:rsidR="00710D47" w:rsidRPr="009E50A5" w:rsidRDefault="00710D47" w:rsidP="00BD168F">
            <w:pPr>
              <w:jc w:val="center"/>
              <w:rPr>
                <w:lang w:eastAsia="en-US"/>
              </w:rPr>
            </w:pPr>
            <w:r w:rsidRPr="009E50A5">
              <w:rPr>
                <w:lang w:eastAsia="en-US"/>
              </w:rPr>
              <w:t>48,21</w:t>
            </w:r>
          </w:p>
        </w:tc>
        <w:tc>
          <w:tcPr>
            <w:tcW w:w="1149" w:type="dxa"/>
            <w:shd w:val="clear" w:color="auto" w:fill="auto"/>
            <w:vAlign w:val="center"/>
          </w:tcPr>
          <w:p w14:paraId="36B947F9" w14:textId="77777777" w:rsidR="00710D47" w:rsidRPr="009E50A5" w:rsidRDefault="00710D47" w:rsidP="00BD168F">
            <w:pPr>
              <w:jc w:val="center"/>
              <w:rPr>
                <w:lang w:eastAsia="en-US"/>
              </w:rPr>
            </w:pPr>
            <w:r w:rsidRPr="009E50A5">
              <w:rPr>
                <w:lang w:eastAsia="en-US"/>
              </w:rPr>
              <w:t>x</w:t>
            </w:r>
          </w:p>
        </w:tc>
      </w:tr>
      <w:tr w:rsidR="00710D47" w:rsidRPr="009E50A5" w14:paraId="46F336B0" w14:textId="77777777" w:rsidTr="00BD168F">
        <w:tc>
          <w:tcPr>
            <w:tcW w:w="2551" w:type="dxa"/>
            <w:vMerge/>
            <w:shd w:val="clear" w:color="auto" w:fill="auto"/>
            <w:vAlign w:val="center"/>
          </w:tcPr>
          <w:p w14:paraId="27D03D86" w14:textId="77777777" w:rsidR="00710D47" w:rsidRPr="009E50A5" w:rsidRDefault="00710D47" w:rsidP="00BD168F">
            <w:pPr>
              <w:jc w:val="center"/>
              <w:rPr>
                <w:lang w:eastAsia="en-US"/>
              </w:rPr>
            </w:pPr>
          </w:p>
        </w:tc>
        <w:tc>
          <w:tcPr>
            <w:tcW w:w="2126" w:type="dxa"/>
            <w:vMerge/>
            <w:shd w:val="clear" w:color="auto" w:fill="auto"/>
            <w:vAlign w:val="center"/>
          </w:tcPr>
          <w:p w14:paraId="7AD517D1" w14:textId="77777777" w:rsidR="00710D47" w:rsidRPr="009E50A5" w:rsidRDefault="00710D47" w:rsidP="00BD168F">
            <w:pPr>
              <w:jc w:val="center"/>
              <w:rPr>
                <w:lang w:eastAsia="en-US"/>
              </w:rPr>
            </w:pPr>
          </w:p>
        </w:tc>
        <w:tc>
          <w:tcPr>
            <w:tcW w:w="1833" w:type="dxa"/>
            <w:shd w:val="clear" w:color="auto" w:fill="auto"/>
            <w:vAlign w:val="center"/>
          </w:tcPr>
          <w:p w14:paraId="5BFF9A78" w14:textId="77777777" w:rsidR="00710D47" w:rsidRPr="009E50A5" w:rsidRDefault="00710D47" w:rsidP="00BD168F">
            <w:pPr>
              <w:jc w:val="center"/>
              <w:rPr>
                <w:lang w:eastAsia="en-US"/>
              </w:rPr>
            </w:pPr>
            <w:r w:rsidRPr="009E50A5">
              <w:rPr>
                <w:lang w:eastAsia="en-US"/>
              </w:rPr>
              <w:t>с 01.07.2026</w:t>
            </w:r>
          </w:p>
        </w:tc>
        <w:tc>
          <w:tcPr>
            <w:tcW w:w="1550" w:type="dxa"/>
            <w:tcBorders>
              <w:top w:val="single" w:sz="4" w:space="0" w:color="auto"/>
              <w:left w:val="single" w:sz="4" w:space="0" w:color="auto"/>
              <w:bottom w:val="single" w:sz="4" w:space="0" w:color="auto"/>
              <w:right w:val="single" w:sz="4" w:space="0" w:color="auto"/>
            </w:tcBorders>
            <w:vAlign w:val="center"/>
          </w:tcPr>
          <w:p w14:paraId="77D5DD02" w14:textId="77777777" w:rsidR="00710D47" w:rsidRPr="009E50A5" w:rsidRDefault="00710D47" w:rsidP="00BD168F">
            <w:pPr>
              <w:jc w:val="center"/>
              <w:rPr>
                <w:lang w:eastAsia="en-US"/>
              </w:rPr>
            </w:pPr>
            <w:r w:rsidRPr="009E50A5">
              <w:rPr>
                <w:lang w:eastAsia="en-US"/>
              </w:rPr>
              <w:t>58,42</w:t>
            </w:r>
          </w:p>
        </w:tc>
        <w:tc>
          <w:tcPr>
            <w:tcW w:w="1149" w:type="dxa"/>
            <w:shd w:val="clear" w:color="auto" w:fill="auto"/>
            <w:vAlign w:val="center"/>
          </w:tcPr>
          <w:p w14:paraId="628C99C0" w14:textId="77777777" w:rsidR="00710D47" w:rsidRPr="009E50A5" w:rsidRDefault="00710D47" w:rsidP="00BD168F">
            <w:pPr>
              <w:jc w:val="center"/>
              <w:rPr>
                <w:lang w:eastAsia="en-US"/>
              </w:rPr>
            </w:pPr>
            <w:r w:rsidRPr="009E50A5">
              <w:rPr>
                <w:lang w:eastAsia="en-US"/>
              </w:rPr>
              <w:t>x</w:t>
            </w:r>
          </w:p>
        </w:tc>
      </w:tr>
      <w:tr w:rsidR="00710D47" w:rsidRPr="009E50A5" w14:paraId="54524685" w14:textId="77777777" w:rsidTr="00BD168F">
        <w:tc>
          <w:tcPr>
            <w:tcW w:w="2551" w:type="dxa"/>
            <w:vMerge/>
            <w:shd w:val="clear" w:color="auto" w:fill="auto"/>
            <w:vAlign w:val="center"/>
          </w:tcPr>
          <w:p w14:paraId="7B85D2E7" w14:textId="77777777" w:rsidR="00710D47" w:rsidRPr="009E50A5" w:rsidRDefault="00710D47" w:rsidP="00BD168F">
            <w:pPr>
              <w:jc w:val="center"/>
              <w:rPr>
                <w:lang w:eastAsia="en-US"/>
              </w:rPr>
            </w:pPr>
          </w:p>
        </w:tc>
        <w:tc>
          <w:tcPr>
            <w:tcW w:w="2126" w:type="dxa"/>
            <w:vMerge/>
            <w:shd w:val="clear" w:color="auto" w:fill="auto"/>
            <w:vAlign w:val="center"/>
          </w:tcPr>
          <w:p w14:paraId="57F8E75F" w14:textId="77777777" w:rsidR="00710D47" w:rsidRPr="009E50A5" w:rsidRDefault="00710D47" w:rsidP="00BD168F">
            <w:pPr>
              <w:jc w:val="center"/>
              <w:rPr>
                <w:lang w:eastAsia="en-US"/>
              </w:rPr>
            </w:pPr>
          </w:p>
        </w:tc>
        <w:tc>
          <w:tcPr>
            <w:tcW w:w="1833" w:type="dxa"/>
            <w:shd w:val="clear" w:color="auto" w:fill="auto"/>
            <w:vAlign w:val="center"/>
          </w:tcPr>
          <w:p w14:paraId="02D1004E" w14:textId="77777777" w:rsidR="00710D47" w:rsidRPr="009E50A5" w:rsidRDefault="00710D47" w:rsidP="00BD168F">
            <w:pPr>
              <w:jc w:val="center"/>
              <w:rPr>
                <w:lang w:eastAsia="en-US"/>
              </w:rPr>
            </w:pPr>
            <w:r w:rsidRPr="009E50A5">
              <w:rPr>
                <w:lang w:eastAsia="en-US"/>
              </w:rPr>
              <w:t>с 01.01.2027</w:t>
            </w:r>
          </w:p>
        </w:tc>
        <w:tc>
          <w:tcPr>
            <w:tcW w:w="1550" w:type="dxa"/>
            <w:tcBorders>
              <w:top w:val="single" w:sz="4" w:space="0" w:color="auto"/>
              <w:left w:val="single" w:sz="4" w:space="0" w:color="auto"/>
              <w:bottom w:val="single" w:sz="4" w:space="0" w:color="auto"/>
              <w:right w:val="single" w:sz="4" w:space="0" w:color="auto"/>
            </w:tcBorders>
            <w:vAlign w:val="center"/>
          </w:tcPr>
          <w:p w14:paraId="27056D2E" w14:textId="77777777" w:rsidR="00710D47" w:rsidRPr="009E50A5" w:rsidRDefault="00710D47" w:rsidP="00BD168F">
            <w:pPr>
              <w:jc w:val="center"/>
              <w:rPr>
                <w:lang w:eastAsia="en-US"/>
              </w:rPr>
            </w:pPr>
            <w:r w:rsidRPr="009E50A5">
              <w:rPr>
                <w:lang w:eastAsia="en-US"/>
              </w:rPr>
              <w:t>58,42</w:t>
            </w:r>
          </w:p>
        </w:tc>
        <w:tc>
          <w:tcPr>
            <w:tcW w:w="1149" w:type="dxa"/>
            <w:shd w:val="clear" w:color="auto" w:fill="auto"/>
            <w:vAlign w:val="center"/>
          </w:tcPr>
          <w:p w14:paraId="163A4413" w14:textId="77777777" w:rsidR="00710D47" w:rsidRPr="009E50A5" w:rsidRDefault="00710D47" w:rsidP="00BD168F">
            <w:pPr>
              <w:jc w:val="center"/>
              <w:rPr>
                <w:lang w:eastAsia="en-US"/>
              </w:rPr>
            </w:pPr>
            <w:r w:rsidRPr="009E50A5">
              <w:rPr>
                <w:lang w:eastAsia="en-US"/>
              </w:rPr>
              <w:t>x</w:t>
            </w:r>
          </w:p>
        </w:tc>
      </w:tr>
      <w:tr w:rsidR="00710D47" w:rsidRPr="009E50A5" w14:paraId="6A80FE96" w14:textId="77777777" w:rsidTr="00BD168F">
        <w:tc>
          <w:tcPr>
            <w:tcW w:w="2551" w:type="dxa"/>
            <w:vMerge/>
            <w:shd w:val="clear" w:color="auto" w:fill="auto"/>
            <w:vAlign w:val="center"/>
          </w:tcPr>
          <w:p w14:paraId="7368504D" w14:textId="77777777" w:rsidR="00710D47" w:rsidRPr="009E50A5" w:rsidRDefault="00710D47" w:rsidP="00BD168F">
            <w:pPr>
              <w:jc w:val="center"/>
              <w:rPr>
                <w:lang w:eastAsia="en-US"/>
              </w:rPr>
            </w:pPr>
          </w:p>
        </w:tc>
        <w:tc>
          <w:tcPr>
            <w:tcW w:w="2126" w:type="dxa"/>
            <w:vMerge/>
            <w:shd w:val="clear" w:color="auto" w:fill="auto"/>
            <w:vAlign w:val="center"/>
          </w:tcPr>
          <w:p w14:paraId="03DDA113" w14:textId="77777777" w:rsidR="00710D47" w:rsidRPr="009E50A5" w:rsidRDefault="00710D47" w:rsidP="00BD168F">
            <w:pPr>
              <w:jc w:val="center"/>
              <w:rPr>
                <w:lang w:eastAsia="en-US"/>
              </w:rPr>
            </w:pPr>
          </w:p>
        </w:tc>
        <w:tc>
          <w:tcPr>
            <w:tcW w:w="1833" w:type="dxa"/>
            <w:shd w:val="clear" w:color="auto" w:fill="auto"/>
            <w:vAlign w:val="center"/>
          </w:tcPr>
          <w:p w14:paraId="6878F632" w14:textId="77777777" w:rsidR="00710D47" w:rsidRPr="009E50A5" w:rsidRDefault="00710D47" w:rsidP="00BD168F">
            <w:pPr>
              <w:jc w:val="center"/>
              <w:rPr>
                <w:lang w:eastAsia="en-US"/>
              </w:rPr>
            </w:pPr>
            <w:r w:rsidRPr="009E50A5">
              <w:rPr>
                <w:lang w:eastAsia="en-US"/>
              </w:rPr>
              <w:t>с 01.07.2027</w:t>
            </w:r>
          </w:p>
        </w:tc>
        <w:tc>
          <w:tcPr>
            <w:tcW w:w="1550" w:type="dxa"/>
            <w:tcBorders>
              <w:top w:val="single" w:sz="4" w:space="0" w:color="auto"/>
              <w:left w:val="single" w:sz="4" w:space="0" w:color="auto"/>
              <w:bottom w:val="single" w:sz="4" w:space="0" w:color="auto"/>
              <w:right w:val="single" w:sz="4" w:space="0" w:color="auto"/>
            </w:tcBorders>
            <w:vAlign w:val="center"/>
          </w:tcPr>
          <w:p w14:paraId="0389C106" w14:textId="77777777" w:rsidR="00710D47" w:rsidRPr="009E50A5" w:rsidRDefault="00710D47" w:rsidP="00BD168F">
            <w:pPr>
              <w:jc w:val="center"/>
              <w:rPr>
                <w:lang w:eastAsia="en-US"/>
              </w:rPr>
            </w:pPr>
            <w:r w:rsidRPr="009E50A5">
              <w:rPr>
                <w:lang w:eastAsia="en-US"/>
              </w:rPr>
              <w:t>52,53</w:t>
            </w:r>
          </w:p>
        </w:tc>
        <w:tc>
          <w:tcPr>
            <w:tcW w:w="1149" w:type="dxa"/>
            <w:shd w:val="clear" w:color="auto" w:fill="auto"/>
            <w:vAlign w:val="center"/>
          </w:tcPr>
          <w:p w14:paraId="56BEA306" w14:textId="77777777" w:rsidR="00710D47" w:rsidRPr="009E50A5" w:rsidRDefault="00710D47" w:rsidP="00BD168F">
            <w:pPr>
              <w:jc w:val="center"/>
              <w:rPr>
                <w:lang w:eastAsia="en-US"/>
              </w:rPr>
            </w:pPr>
            <w:r w:rsidRPr="009E50A5">
              <w:rPr>
                <w:lang w:eastAsia="en-US"/>
              </w:rPr>
              <w:t>x</w:t>
            </w:r>
          </w:p>
        </w:tc>
      </w:tr>
      <w:tr w:rsidR="00710D47" w:rsidRPr="009E50A5" w14:paraId="4280A7D1" w14:textId="77777777" w:rsidTr="00BD168F">
        <w:tc>
          <w:tcPr>
            <w:tcW w:w="2551" w:type="dxa"/>
            <w:vMerge/>
            <w:shd w:val="clear" w:color="auto" w:fill="auto"/>
            <w:vAlign w:val="center"/>
          </w:tcPr>
          <w:p w14:paraId="71B39F6C" w14:textId="77777777" w:rsidR="00710D47" w:rsidRPr="009E50A5" w:rsidRDefault="00710D47" w:rsidP="00BD168F">
            <w:pPr>
              <w:jc w:val="center"/>
              <w:rPr>
                <w:lang w:eastAsia="en-US"/>
              </w:rPr>
            </w:pPr>
          </w:p>
        </w:tc>
        <w:tc>
          <w:tcPr>
            <w:tcW w:w="2126" w:type="dxa"/>
            <w:vMerge/>
            <w:shd w:val="clear" w:color="auto" w:fill="auto"/>
            <w:vAlign w:val="center"/>
          </w:tcPr>
          <w:p w14:paraId="12F7F7C2" w14:textId="77777777" w:rsidR="00710D47" w:rsidRPr="009E50A5" w:rsidRDefault="00710D47" w:rsidP="00BD168F">
            <w:pPr>
              <w:jc w:val="center"/>
              <w:rPr>
                <w:lang w:eastAsia="en-US"/>
              </w:rPr>
            </w:pPr>
          </w:p>
        </w:tc>
        <w:tc>
          <w:tcPr>
            <w:tcW w:w="1833" w:type="dxa"/>
            <w:shd w:val="clear" w:color="auto" w:fill="auto"/>
            <w:vAlign w:val="center"/>
          </w:tcPr>
          <w:p w14:paraId="4DE89B54" w14:textId="77777777" w:rsidR="00710D47" w:rsidRPr="009E50A5" w:rsidRDefault="00710D47" w:rsidP="00BD168F">
            <w:pPr>
              <w:jc w:val="center"/>
              <w:rPr>
                <w:lang w:eastAsia="en-US"/>
              </w:rPr>
            </w:pPr>
            <w:r w:rsidRPr="009E50A5">
              <w:rPr>
                <w:lang w:eastAsia="en-US"/>
              </w:rPr>
              <w:t>с 01.01.2028</w:t>
            </w:r>
          </w:p>
        </w:tc>
        <w:tc>
          <w:tcPr>
            <w:tcW w:w="1550" w:type="dxa"/>
            <w:tcBorders>
              <w:top w:val="single" w:sz="4" w:space="0" w:color="auto"/>
              <w:left w:val="single" w:sz="4" w:space="0" w:color="auto"/>
              <w:bottom w:val="single" w:sz="4" w:space="0" w:color="auto"/>
              <w:right w:val="single" w:sz="4" w:space="0" w:color="auto"/>
            </w:tcBorders>
            <w:vAlign w:val="center"/>
          </w:tcPr>
          <w:p w14:paraId="6F9BB4CA" w14:textId="77777777" w:rsidR="00710D47" w:rsidRPr="009E50A5" w:rsidRDefault="00710D47" w:rsidP="00BD168F">
            <w:pPr>
              <w:jc w:val="center"/>
              <w:rPr>
                <w:lang w:eastAsia="en-US"/>
              </w:rPr>
            </w:pPr>
            <w:r w:rsidRPr="009E50A5">
              <w:rPr>
                <w:lang w:eastAsia="en-US"/>
              </w:rPr>
              <w:t>52,53</w:t>
            </w:r>
          </w:p>
        </w:tc>
        <w:tc>
          <w:tcPr>
            <w:tcW w:w="1149" w:type="dxa"/>
            <w:shd w:val="clear" w:color="auto" w:fill="auto"/>
            <w:vAlign w:val="center"/>
          </w:tcPr>
          <w:p w14:paraId="437389F7" w14:textId="77777777" w:rsidR="00710D47" w:rsidRPr="009E50A5" w:rsidRDefault="00710D47" w:rsidP="00BD168F">
            <w:pPr>
              <w:jc w:val="center"/>
              <w:rPr>
                <w:lang w:eastAsia="en-US"/>
              </w:rPr>
            </w:pPr>
            <w:r w:rsidRPr="009E50A5">
              <w:rPr>
                <w:lang w:eastAsia="en-US"/>
              </w:rPr>
              <w:t>x</w:t>
            </w:r>
          </w:p>
        </w:tc>
      </w:tr>
      <w:tr w:rsidR="00710D47" w:rsidRPr="009E50A5" w14:paraId="24001351" w14:textId="77777777" w:rsidTr="00BD168F">
        <w:tc>
          <w:tcPr>
            <w:tcW w:w="2551" w:type="dxa"/>
            <w:vMerge/>
            <w:shd w:val="clear" w:color="auto" w:fill="auto"/>
            <w:vAlign w:val="center"/>
          </w:tcPr>
          <w:p w14:paraId="5CB2C3A8" w14:textId="77777777" w:rsidR="00710D47" w:rsidRPr="009E50A5" w:rsidRDefault="00710D47" w:rsidP="00BD168F">
            <w:pPr>
              <w:jc w:val="center"/>
              <w:rPr>
                <w:lang w:eastAsia="en-US"/>
              </w:rPr>
            </w:pPr>
          </w:p>
        </w:tc>
        <w:tc>
          <w:tcPr>
            <w:tcW w:w="2126" w:type="dxa"/>
            <w:vMerge/>
            <w:shd w:val="clear" w:color="auto" w:fill="auto"/>
            <w:vAlign w:val="center"/>
          </w:tcPr>
          <w:p w14:paraId="5108EFDA" w14:textId="77777777" w:rsidR="00710D47" w:rsidRPr="009E50A5" w:rsidRDefault="00710D47" w:rsidP="00BD168F">
            <w:pPr>
              <w:jc w:val="center"/>
              <w:rPr>
                <w:lang w:eastAsia="en-US"/>
              </w:rPr>
            </w:pPr>
          </w:p>
        </w:tc>
        <w:tc>
          <w:tcPr>
            <w:tcW w:w="1833" w:type="dxa"/>
            <w:shd w:val="clear" w:color="auto" w:fill="auto"/>
            <w:vAlign w:val="center"/>
          </w:tcPr>
          <w:p w14:paraId="5EE666A5" w14:textId="77777777" w:rsidR="00710D47" w:rsidRPr="009E50A5" w:rsidRDefault="00710D47" w:rsidP="00BD168F">
            <w:pPr>
              <w:jc w:val="center"/>
              <w:rPr>
                <w:lang w:eastAsia="en-US"/>
              </w:rPr>
            </w:pPr>
            <w:r w:rsidRPr="009E50A5">
              <w:rPr>
                <w:lang w:eastAsia="en-US"/>
              </w:rPr>
              <w:t>с 01.07.2028</w:t>
            </w:r>
          </w:p>
        </w:tc>
        <w:tc>
          <w:tcPr>
            <w:tcW w:w="1550" w:type="dxa"/>
            <w:tcBorders>
              <w:top w:val="single" w:sz="4" w:space="0" w:color="auto"/>
              <w:left w:val="single" w:sz="4" w:space="0" w:color="auto"/>
              <w:bottom w:val="single" w:sz="4" w:space="0" w:color="auto"/>
              <w:right w:val="single" w:sz="4" w:space="0" w:color="auto"/>
            </w:tcBorders>
            <w:vAlign w:val="center"/>
          </w:tcPr>
          <w:p w14:paraId="47FCA9B9" w14:textId="77777777" w:rsidR="00710D47" w:rsidRPr="009E50A5" w:rsidRDefault="00710D47" w:rsidP="00BD168F">
            <w:pPr>
              <w:jc w:val="center"/>
              <w:rPr>
                <w:lang w:eastAsia="en-US"/>
              </w:rPr>
            </w:pPr>
            <w:r w:rsidRPr="009E50A5">
              <w:rPr>
                <w:lang w:eastAsia="en-US"/>
              </w:rPr>
              <w:t>62,95</w:t>
            </w:r>
          </w:p>
        </w:tc>
        <w:tc>
          <w:tcPr>
            <w:tcW w:w="1149" w:type="dxa"/>
            <w:shd w:val="clear" w:color="auto" w:fill="auto"/>
            <w:vAlign w:val="center"/>
          </w:tcPr>
          <w:p w14:paraId="4307F99F" w14:textId="77777777" w:rsidR="00710D47" w:rsidRPr="009E50A5" w:rsidRDefault="00710D47" w:rsidP="00BD168F">
            <w:pPr>
              <w:jc w:val="center"/>
              <w:rPr>
                <w:lang w:eastAsia="en-US"/>
              </w:rPr>
            </w:pPr>
            <w:r w:rsidRPr="009E50A5">
              <w:rPr>
                <w:lang w:eastAsia="en-US"/>
              </w:rPr>
              <w:t>х</w:t>
            </w:r>
          </w:p>
        </w:tc>
      </w:tr>
      <w:tr w:rsidR="00710D47" w:rsidRPr="009E50A5" w14:paraId="41544F3E" w14:textId="77777777" w:rsidTr="00BD168F">
        <w:tc>
          <w:tcPr>
            <w:tcW w:w="2551" w:type="dxa"/>
            <w:vMerge/>
            <w:shd w:val="clear" w:color="auto" w:fill="auto"/>
            <w:vAlign w:val="center"/>
          </w:tcPr>
          <w:p w14:paraId="31F1DA00" w14:textId="77777777" w:rsidR="00710D47" w:rsidRPr="009E50A5" w:rsidRDefault="00710D47" w:rsidP="00BD168F">
            <w:pPr>
              <w:jc w:val="center"/>
              <w:rPr>
                <w:lang w:eastAsia="en-US"/>
              </w:rPr>
            </w:pPr>
          </w:p>
        </w:tc>
        <w:tc>
          <w:tcPr>
            <w:tcW w:w="6658" w:type="dxa"/>
            <w:gridSpan w:val="4"/>
            <w:shd w:val="clear" w:color="auto" w:fill="auto"/>
            <w:vAlign w:val="center"/>
          </w:tcPr>
          <w:p w14:paraId="26450818" w14:textId="77777777" w:rsidR="00710D47" w:rsidRPr="009E50A5" w:rsidRDefault="00710D47" w:rsidP="00BD168F">
            <w:pPr>
              <w:jc w:val="center"/>
              <w:rPr>
                <w:lang w:eastAsia="en-US"/>
              </w:rPr>
            </w:pPr>
            <w:r w:rsidRPr="009E50A5">
              <w:rPr>
                <w:lang w:eastAsia="en-US"/>
              </w:rPr>
              <w:t>Тариф на теплоноситель, поставляемый потребителям (без НДС)</w:t>
            </w:r>
          </w:p>
        </w:tc>
      </w:tr>
      <w:tr w:rsidR="00710D47" w:rsidRPr="009E50A5" w14:paraId="26119CB2" w14:textId="77777777" w:rsidTr="00BD168F">
        <w:tc>
          <w:tcPr>
            <w:tcW w:w="2551" w:type="dxa"/>
            <w:vMerge/>
            <w:shd w:val="clear" w:color="auto" w:fill="auto"/>
            <w:vAlign w:val="center"/>
          </w:tcPr>
          <w:p w14:paraId="5A70E526" w14:textId="77777777" w:rsidR="00710D47" w:rsidRPr="009E50A5" w:rsidRDefault="00710D47" w:rsidP="00BD168F">
            <w:pPr>
              <w:jc w:val="center"/>
              <w:rPr>
                <w:lang w:eastAsia="en-US"/>
              </w:rPr>
            </w:pPr>
          </w:p>
        </w:tc>
        <w:tc>
          <w:tcPr>
            <w:tcW w:w="2126" w:type="dxa"/>
            <w:vMerge w:val="restart"/>
            <w:shd w:val="clear" w:color="auto" w:fill="auto"/>
            <w:vAlign w:val="center"/>
          </w:tcPr>
          <w:p w14:paraId="3813C4A9" w14:textId="77777777" w:rsidR="00710D47" w:rsidRPr="009E50A5" w:rsidRDefault="00710D47" w:rsidP="00BD168F">
            <w:pPr>
              <w:jc w:val="center"/>
              <w:rPr>
                <w:lang w:eastAsia="en-US"/>
              </w:rPr>
            </w:pPr>
            <w:r w:rsidRPr="009E50A5">
              <w:rPr>
                <w:lang w:eastAsia="en-US"/>
              </w:rPr>
              <w:t>Одноставочный,</w:t>
            </w:r>
          </w:p>
          <w:p w14:paraId="696C69C6" w14:textId="77777777" w:rsidR="00710D47" w:rsidRPr="009E50A5" w:rsidRDefault="00710D47" w:rsidP="00BD168F">
            <w:pPr>
              <w:jc w:val="center"/>
              <w:rPr>
                <w:lang w:eastAsia="en-US"/>
              </w:rPr>
            </w:pPr>
            <w:r w:rsidRPr="009E50A5">
              <w:rPr>
                <w:lang w:eastAsia="en-US"/>
              </w:rPr>
              <w:t>руб./м</w:t>
            </w:r>
            <w:r w:rsidRPr="009E50A5">
              <w:rPr>
                <w:vertAlign w:val="superscript"/>
                <w:lang w:eastAsia="en-US"/>
              </w:rPr>
              <w:t>3</w:t>
            </w:r>
          </w:p>
        </w:tc>
        <w:tc>
          <w:tcPr>
            <w:tcW w:w="1833" w:type="dxa"/>
            <w:shd w:val="clear" w:color="auto" w:fill="auto"/>
            <w:vAlign w:val="center"/>
          </w:tcPr>
          <w:p w14:paraId="7F22BDB9" w14:textId="77777777" w:rsidR="00710D47" w:rsidRPr="009E50A5" w:rsidRDefault="00710D47" w:rsidP="00BD168F">
            <w:pPr>
              <w:jc w:val="center"/>
              <w:rPr>
                <w:lang w:eastAsia="en-US"/>
              </w:rPr>
            </w:pPr>
            <w:r w:rsidRPr="009E50A5">
              <w:rPr>
                <w:lang w:eastAsia="en-US"/>
              </w:rPr>
              <w:t>с 01.01.2024</w:t>
            </w:r>
          </w:p>
        </w:tc>
        <w:tc>
          <w:tcPr>
            <w:tcW w:w="1550" w:type="dxa"/>
            <w:tcBorders>
              <w:top w:val="single" w:sz="4" w:space="0" w:color="auto"/>
              <w:left w:val="single" w:sz="4" w:space="0" w:color="auto"/>
              <w:bottom w:val="single" w:sz="4" w:space="0" w:color="auto"/>
              <w:right w:val="single" w:sz="4" w:space="0" w:color="auto"/>
            </w:tcBorders>
            <w:vAlign w:val="center"/>
          </w:tcPr>
          <w:p w14:paraId="72D55884" w14:textId="77777777" w:rsidR="00710D47" w:rsidRPr="009E50A5" w:rsidRDefault="00710D47" w:rsidP="00BD168F">
            <w:pPr>
              <w:jc w:val="center"/>
              <w:rPr>
                <w:lang w:eastAsia="en-US"/>
              </w:rPr>
            </w:pPr>
            <w:r w:rsidRPr="009E50A5">
              <w:rPr>
                <w:lang w:eastAsia="en-US"/>
              </w:rPr>
              <w:t>43,36</w:t>
            </w:r>
          </w:p>
        </w:tc>
        <w:tc>
          <w:tcPr>
            <w:tcW w:w="1149" w:type="dxa"/>
            <w:shd w:val="clear" w:color="auto" w:fill="auto"/>
            <w:vAlign w:val="center"/>
          </w:tcPr>
          <w:p w14:paraId="7DB1B8F5" w14:textId="77777777" w:rsidR="00710D47" w:rsidRPr="009E50A5" w:rsidRDefault="00710D47" w:rsidP="00BD168F">
            <w:pPr>
              <w:jc w:val="center"/>
              <w:rPr>
                <w:lang w:eastAsia="en-US"/>
              </w:rPr>
            </w:pPr>
            <w:r w:rsidRPr="009E50A5">
              <w:rPr>
                <w:lang w:eastAsia="en-US"/>
              </w:rPr>
              <w:t>x</w:t>
            </w:r>
          </w:p>
        </w:tc>
      </w:tr>
      <w:tr w:rsidR="00710D47" w:rsidRPr="009E50A5" w14:paraId="1D6B7335" w14:textId="77777777" w:rsidTr="00BD168F">
        <w:tc>
          <w:tcPr>
            <w:tcW w:w="2551" w:type="dxa"/>
            <w:vMerge/>
            <w:shd w:val="clear" w:color="auto" w:fill="auto"/>
            <w:vAlign w:val="center"/>
          </w:tcPr>
          <w:p w14:paraId="0CB51EBA" w14:textId="77777777" w:rsidR="00710D47" w:rsidRPr="009E50A5" w:rsidRDefault="00710D47" w:rsidP="00BD168F">
            <w:pPr>
              <w:jc w:val="center"/>
              <w:rPr>
                <w:lang w:eastAsia="en-US"/>
              </w:rPr>
            </w:pPr>
          </w:p>
        </w:tc>
        <w:tc>
          <w:tcPr>
            <w:tcW w:w="2126" w:type="dxa"/>
            <w:vMerge/>
            <w:shd w:val="clear" w:color="auto" w:fill="auto"/>
            <w:vAlign w:val="center"/>
          </w:tcPr>
          <w:p w14:paraId="1B6872AE" w14:textId="77777777" w:rsidR="00710D47" w:rsidRPr="009E50A5" w:rsidRDefault="00710D47" w:rsidP="00BD168F">
            <w:pPr>
              <w:jc w:val="center"/>
              <w:rPr>
                <w:lang w:eastAsia="en-US"/>
              </w:rPr>
            </w:pPr>
          </w:p>
        </w:tc>
        <w:tc>
          <w:tcPr>
            <w:tcW w:w="1833" w:type="dxa"/>
            <w:shd w:val="clear" w:color="auto" w:fill="auto"/>
            <w:vAlign w:val="center"/>
          </w:tcPr>
          <w:p w14:paraId="11043E07" w14:textId="77777777" w:rsidR="00710D47" w:rsidRPr="009E50A5" w:rsidRDefault="00710D47" w:rsidP="00BD168F">
            <w:pPr>
              <w:jc w:val="center"/>
              <w:rPr>
                <w:lang w:eastAsia="en-US"/>
              </w:rPr>
            </w:pPr>
            <w:r w:rsidRPr="009E50A5">
              <w:rPr>
                <w:lang w:eastAsia="en-US"/>
              </w:rPr>
              <w:t>с 01.07.2024</w:t>
            </w:r>
          </w:p>
        </w:tc>
        <w:tc>
          <w:tcPr>
            <w:tcW w:w="1550" w:type="dxa"/>
            <w:tcBorders>
              <w:top w:val="single" w:sz="4" w:space="0" w:color="auto"/>
              <w:left w:val="single" w:sz="4" w:space="0" w:color="auto"/>
              <w:bottom w:val="single" w:sz="4" w:space="0" w:color="auto"/>
              <w:right w:val="single" w:sz="4" w:space="0" w:color="auto"/>
            </w:tcBorders>
            <w:vAlign w:val="center"/>
          </w:tcPr>
          <w:p w14:paraId="6ACC4A96" w14:textId="77777777" w:rsidR="00710D47" w:rsidRPr="009E50A5" w:rsidRDefault="00710D47" w:rsidP="00BD168F">
            <w:pPr>
              <w:jc w:val="center"/>
              <w:rPr>
                <w:lang w:eastAsia="en-US"/>
              </w:rPr>
            </w:pPr>
            <w:r w:rsidRPr="009E50A5">
              <w:rPr>
                <w:lang w:eastAsia="en-US"/>
              </w:rPr>
              <w:t>54,31</w:t>
            </w:r>
          </w:p>
        </w:tc>
        <w:tc>
          <w:tcPr>
            <w:tcW w:w="1149" w:type="dxa"/>
            <w:shd w:val="clear" w:color="auto" w:fill="auto"/>
            <w:vAlign w:val="center"/>
          </w:tcPr>
          <w:p w14:paraId="3A56579A" w14:textId="77777777" w:rsidR="00710D47" w:rsidRPr="009E50A5" w:rsidRDefault="00710D47" w:rsidP="00BD168F">
            <w:pPr>
              <w:jc w:val="center"/>
              <w:rPr>
                <w:lang w:eastAsia="en-US"/>
              </w:rPr>
            </w:pPr>
            <w:r w:rsidRPr="009E50A5">
              <w:rPr>
                <w:lang w:eastAsia="en-US"/>
              </w:rPr>
              <w:t>x</w:t>
            </w:r>
          </w:p>
        </w:tc>
      </w:tr>
      <w:tr w:rsidR="00710D47" w:rsidRPr="009E50A5" w14:paraId="2F8B8764" w14:textId="77777777" w:rsidTr="00BD168F">
        <w:tc>
          <w:tcPr>
            <w:tcW w:w="2551" w:type="dxa"/>
            <w:vMerge/>
            <w:shd w:val="clear" w:color="auto" w:fill="auto"/>
            <w:vAlign w:val="center"/>
          </w:tcPr>
          <w:p w14:paraId="3E2F7DF0" w14:textId="77777777" w:rsidR="00710D47" w:rsidRPr="009E50A5" w:rsidRDefault="00710D47" w:rsidP="00BD168F">
            <w:pPr>
              <w:jc w:val="center"/>
              <w:rPr>
                <w:lang w:eastAsia="en-US"/>
              </w:rPr>
            </w:pPr>
          </w:p>
        </w:tc>
        <w:tc>
          <w:tcPr>
            <w:tcW w:w="2126" w:type="dxa"/>
            <w:vMerge/>
            <w:shd w:val="clear" w:color="auto" w:fill="auto"/>
            <w:vAlign w:val="center"/>
          </w:tcPr>
          <w:p w14:paraId="3EFF372E" w14:textId="77777777" w:rsidR="00710D47" w:rsidRPr="009E50A5" w:rsidRDefault="00710D47" w:rsidP="00BD168F">
            <w:pPr>
              <w:jc w:val="center"/>
              <w:rPr>
                <w:lang w:eastAsia="en-US"/>
              </w:rPr>
            </w:pPr>
          </w:p>
        </w:tc>
        <w:tc>
          <w:tcPr>
            <w:tcW w:w="1833" w:type="dxa"/>
            <w:shd w:val="clear" w:color="auto" w:fill="auto"/>
            <w:vAlign w:val="center"/>
          </w:tcPr>
          <w:p w14:paraId="5FF4B521" w14:textId="77777777" w:rsidR="00710D47" w:rsidRPr="009E50A5" w:rsidRDefault="00710D47" w:rsidP="00BD168F">
            <w:pPr>
              <w:jc w:val="center"/>
              <w:rPr>
                <w:lang w:eastAsia="en-US"/>
              </w:rPr>
            </w:pPr>
            <w:r w:rsidRPr="009E50A5">
              <w:rPr>
                <w:lang w:eastAsia="en-US"/>
              </w:rPr>
              <w:t>с 01.01.2025</w:t>
            </w:r>
          </w:p>
        </w:tc>
        <w:tc>
          <w:tcPr>
            <w:tcW w:w="1550" w:type="dxa"/>
            <w:tcBorders>
              <w:top w:val="single" w:sz="4" w:space="0" w:color="auto"/>
              <w:left w:val="single" w:sz="4" w:space="0" w:color="auto"/>
              <w:bottom w:val="single" w:sz="4" w:space="0" w:color="auto"/>
              <w:right w:val="single" w:sz="4" w:space="0" w:color="auto"/>
            </w:tcBorders>
            <w:vAlign w:val="center"/>
          </w:tcPr>
          <w:p w14:paraId="49D58F86" w14:textId="77777777" w:rsidR="00710D47" w:rsidRPr="009E50A5" w:rsidRDefault="00710D47" w:rsidP="00BD168F">
            <w:pPr>
              <w:jc w:val="center"/>
              <w:rPr>
                <w:lang w:eastAsia="en-US"/>
              </w:rPr>
            </w:pPr>
            <w:r w:rsidRPr="009E50A5">
              <w:rPr>
                <w:lang w:eastAsia="en-US"/>
              </w:rPr>
              <w:t>54,31</w:t>
            </w:r>
          </w:p>
        </w:tc>
        <w:tc>
          <w:tcPr>
            <w:tcW w:w="1149" w:type="dxa"/>
            <w:shd w:val="clear" w:color="auto" w:fill="auto"/>
            <w:vAlign w:val="center"/>
          </w:tcPr>
          <w:p w14:paraId="20EFEE09" w14:textId="77777777" w:rsidR="00710D47" w:rsidRPr="009E50A5" w:rsidRDefault="00710D47" w:rsidP="00BD168F">
            <w:pPr>
              <w:jc w:val="center"/>
              <w:rPr>
                <w:lang w:eastAsia="en-US"/>
              </w:rPr>
            </w:pPr>
            <w:r w:rsidRPr="009E50A5">
              <w:rPr>
                <w:lang w:eastAsia="en-US"/>
              </w:rPr>
              <w:t>x</w:t>
            </w:r>
          </w:p>
        </w:tc>
      </w:tr>
      <w:tr w:rsidR="00710D47" w:rsidRPr="009E50A5" w14:paraId="1AEF867A" w14:textId="77777777" w:rsidTr="00BD168F">
        <w:tc>
          <w:tcPr>
            <w:tcW w:w="2551" w:type="dxa"/>
            <w:vMerge/>
            <w:shd w:val="clear" w:color="auto" w:fill="auto"/>
            <w:vAlign w:val="center"/>
          </w:tcPr>
          <w:p w14:paraId="16D5E30B" w14:textId="77777777" w:rsidR="00710D47" w:rsidRPr="009E50A5" w:rsidRDefault="00710D47" w:rsidP="00BD168F">
            <w:pPr>
              <w:jc w:val="center"/>
              <w:rPr>
                <w:lang w:eastAsia="en-US"/>
              </w:rPr>
            </w:pPr>
          </w:p>
        </w:tc>
        <w:tc>
          <w:tcPr>
            <w:tcW w:w="2126" w:type="dxa"/>
            <w:vMerge/>
            <w:shd w:val="clear" w:color="auto" w:fill="auto"/>
            <w:vAlign w:val="center"/>
          </w:tcPr>
          <w:p w14:paraId="2673DD10" w14:textId="77777777" w:rsidR="00710D47" w:rsidRPr="009E50A5" w:rsidRDefault="00710D47" w:rsidP="00BD168F">
            <w:pPr>
              <w:jc w:val="center"/>
              <w:rPr>
                <w:lang w:eastAsia="en-US"/>
              </w:rPr>
            </w:pPr>
          </w:p>
        </w:tc>
        <w:tc>
          <w:tcPr>
            <w:tcW w:w="1833" w:type="dxa"/>
            <w:shd w:val="clear" w:color="auto" w:fill="auto"/>
            <w:vAlign w:val="center"/>
          </w:tcPr>
          <w:p w14:paraId="45F46DE7" w14:textId="77777777" w:rsidR="00710D47" w:rsidRPr="009E50A5" w:rsidRDefault="00710D47" w:rsidP="00BD168F">
            <w:pPr>
              <w:jc w:val="center"/>
              <w:rPr>
                <w:lang w:eastAsia="en-US"/>
              </w:rPr>
            </w:pPr>
            <w:r w:rsidRPr="009E50A5">
              <w:rPr>
                <w:lang w:eastAsia="en-US"/>
              </w:rPr>
              <w:t>с 01.07.2025</w:t>
            </w:r>
          </w:p>
        </w:tc>
        <w:tc>
          <w:tcPr>
            <w:tcW w:w="1550" w:type="dxa"/>
            <w:tcBorders>
              <w:top w:val="single" w:sz="4" w:space="0" w:color="auto"/>
              <w:left w:val="single" w:sz="4" w:space="0" w:color="auto"/>
              <w:bottom w:val="single" w:sz="4" w:space="0" w:color="auto"/>
              <w:right w:val="single" w:sz="4" w:space="0" w:color="auto"/>
            </w:tcBorders>
            <w:vAlign w:val="center"/>
          </w:tcPr>
          <w:p w14:paraId="4D290E82" w14:textId="77777777" w:rsidR="00710D47" w:rsidRPr="009E50A5" w:rsidRDefault="00710D47" w:rsidP="00BD168F">
            <w:pPr>
              <w:jc w:val="center"/>
              <w:rPr>
                <w:lang w:eastAsia="en-US"/>
              </w:rPr>
            </w:pPr>
            <w:r w:rsidRPr="009E50A5">
              <w:rPr>
                <w:lang w:eastAsia="en-US"/>
              </w:rPr>
              <w:t>57,85</w:t>
            </w:r>
          </w:p>
        </w:tc>
        <w:tc>
          <w:tcPr>
            <w:tcW w:w="1149" w:type="dxa"/>
            <w:shd w:val="clear" w:color="auto" w:fill="auto"/>
            <w:vAlign w:val="center"/>
          </w:tcPr>
          <w:p w14:paraId="3B1E7807" w14:textId="77777777" w:rsidR="00710D47" w:rsidRPr="009E50A5" w:rsidRDefault="00710D47" w:rsidP="00BD168F">
            <w:pPr>
              <w:jc w:val="center"/>
              <w:rPr>
                <w:lang w:eastAsia="en-US"/>
              </w:rPr>
            </w:pPr>
            <w:r w:rsidRPr="009E50A5">
              <w:rPr>
                <w:lang w:eastAsia="en-US"/>
              </w:rPr>
              <w:t>x</w:t>
            </w:r>
          </w:p>
        </w:tc>
      </w:tr>
      <w:tr w:rsidR="00710D47" w:rsidRPr="009E50A5" w14:paraId="14DD60C7" w14:textId="77777777" w:rsidTr="00BD168F">
        <w:tc>
          <w:tcPr>
            <w:tcW w:w="2551" w:type="dxa"/>
            <w:vMerge/>
            <w:shd w:val="clear" w:color="auto" w:fill="auto"/>
            <w:vAlign w:val="center"/>
          </w:tcPr>
          <w:p w14:paraId="7206B94E" w14:textId="77777777" w:rsidR="00710D47" w:rsidRPr="009E50A5" w:rsidRDefault="00710D47" w:rsidP="00BD168F">
            <w:pPr>
              <w:jc w:val="center"/>
              <w:rPr>
                <w:lang w:eastAsia="en-US"/>
              </w:rPr>
            </w:pPr>
          </w:p>
        </w:tc>
        <w:tc>
          <w:tcPr>
            <w:tcW w:w="2126" w:type="dxa"/>
            <w:vMerge/>
            <w:shd w:val="clear" w:color="auto" w:fill="auto"/>
            <w:vAlign w:val="center"/>
          </w:tcPr>
          <w:p w14:paraId="06FFCE04" w14:textId="77777777" w:rsidR="00710D47" w:rsidRPr="009E50A5" w:rsidRDefault="00710D47" w:rsidP="00BD168F">
            <w:pPr>
              <w:jc w:val="center"/>
              <w:rPr>
                <w:lang w:eastAsia="en-US"/>
              </w:rPr>
            </w:pPr>
          </w:p>
        </w:tc>
        <w:tc>
          <w:tcPr>
            <w:tcW w:w="1833" w:type="dxa"/>
            <w:shd w:val="clear" w:color="auto" w:fill="auto"/>
            <w:vAlign w:val="center"/>
          </w:tcPr>
          <w:p w14:paraId="1E8F197E" w14:textId="77777777" w:rsidR="00710D47" w:rsidRPr="009E50A5" w:rsidRDefault="00710D47" w:rsidP="00BD168F">
            <w:pPr>
              <w:jc w:val="center"/>
              <w:rPr>
                <w:lang w:eastAsia="en-US"/>
              </w:rPr>
            </w:pPr>
            <w:r w:rsidRPr="009E50A5">
              <w:rPr>
                <w:lang w:eastAsia="en-US"/>
              </w:rPr>
              <w:t>с 01.01.2026</w:t>
            </w:r>
          </w:p>
        </w:tc>
        <w:tc>
          <w:tcPr>
            <w:tcW w:w="1550" w:type="dxa"/>
            <w:tcBorders>
              <w:top w:val="single" w:sz="4" w:space="0" w:color="auto"/>
              <w:left w:val="single" w:sz="4" w:space="0" w:color="auto"/>
              <w:bottom w:val="single" w:sz="4" w:space="0" w:color="auto"/>
              <w:right w:val="single" w:sz="4" w:space="0" w:color="auto"/>
            </w:tcBorders>
            <w:vAlign w:val="center"/>
          </w:tcPr>
          <w:p w14:paraId="72D1A66D" w14:textId="77777777" w:rsidR="00710D47" w:rsidRPr="009E50A5" w:rsidRDefault="00710D47" w:rsidP="00BD168F">
            <w:pPr>
              <w:jc w:val="center"/>
              <w:rPr>
                <w:lang w:eastAsia="en-US"/>
              </w:rPr>
            </w:pPr>
            <w:r w:rsidRPr="009E50A5">
              <w:rPr>
                <w:lang w:eastAsia="en-US"/>
              </w:rPr>
              <w:t>48,21</w:t>
            </w:r>
          </w:p>
        </w:tc>
        <w:tc>
          <w:tcPr>
            <w:tcW w:w="1149" w:type="dxa"/>
            <w:shd w:val="clear" w:color="auto" w:fill="auto"/>
            <w:vAlign w:val="center"/>
          </w:tcPr>
          <w:p w14:paraId="6FEA9184" w14:textId="77777777" w:rsidR="00710D47" w:rsidRPr="009E50A5" w:rsidRDefault="00710D47" w:rsidP="00BD168F">
            <w:pPr>
              <w:jc w:val="center"/>
              <w:rPr>
                <w:lang w:eastAsia="en-US"/>
              </w:rPr>
            </w:pPr>
            <w:r w:rsidRPr="009E50A5">
              <w:rPr>
                <w:lang w:eastAsia="en-US"/>
              </w:rPr>
              <w:t>x</w:t>
            </w:r>
          </w:p>
        </w:tc>
      </w:tr>
      <w:tr w:rsidR="00710D47" w:rsidRPr="009E50A5" w14:paraId="64C6120B" w14:textId="77777777" w:rsidTr="00BD168F">
        <w:tc>
          <w:tcPr>
            <w:tcW w:w="2551" w:type="dxa"/>
            <w:vMerge/>
            <w:shd w:val="clear" w:color="auto" w:fill="auto"/>
            <w:vAlign w:val="center"/>
          </w:tcPr>
          <w:p w14:paraId="0BD67475" w14:textId="77777777" w:rsidR="00710D47" w:rsidRPr="009E50A5" w:rsidRDefault="00710D47" w:rsidP="00BD168F">
            <w:pPr>
              <w:jc w:val="center"/>
              <w:rPr>
                <w:lang w:eastAsia="en-US"/>
              </w:rPr>
            </w:pPr>
          </w:p>
        </w:tc>
        <w:tc>
          <w:tcPr>
            <w:tcW w:w="2126" w:type="dxa"/>
            <w:vMerge/>
            <w:shd w:val="clear" w:color="auto" w:fill="auto"/>
            <w:vAlign w:val="center"/>
          </w:tcPr>
          <w:p w14:paraId="3D3E6EE4" w14:textId="77777777" w:rsidR="00710D47" w:rsidRPr="009E50A5" w:rsidRDefault="00710D47" w:rsidP="00BD168F">
            <w:pPr>
              <w:jc w:val="center"/>
              <w:rPr>
                <w:lang w:eastAsia="en-US"/>
              </w:rPr>
            </w:pPr>
          </w:p>
        </w:tc>
        <w:tc>
          <w:tcPr>
            <w:tcW w:w="1833" w:type="dxa"/>
            <w:shd w:val="clear" w:color="auto" w:fill="auto"/>
            <w:vAlign w:val="center"/>
          </w:tcPr>
          <w:p w14:paraId="1F30F81F" w14:textId="77777777" w:rsidR="00710D47" w:rsidRPr="009E50A5" w:rsidRDefault="00710D47" w:rsidP="00BD168F">
            <w:pPr>
              <w:jc w:val="center"/>
              <w:rPr>
                <w:lang w:eastAsia="en-US"/>
              </w:rPr>
            </w:pPr>
            <w:r w:rsidRPr="009E50A5">
              <w:rPr>
                <w:lang w:eastAsia="en-US"/>
              </w:rPr>
              <w:t>с 01.07.2026</w:t>
            </w:r>
          </w:p>
        </w:tc>
        <w:tc>
          <w:tcPr>
            <w:tcW w:w="1550" w:type="dxa"/>
            <w:tcBorders>
              <w:top w:val="single" w:sz="4" w:space="0" w:color="auto"/>
              <w:left w:val="single" w:sz="4" w:space="0" w:color="auto"/>
              <w:bottom w:val="single" w:sz="4" w:space="0" w:color="auto"/>
              <w:right w:val="single" w:sz="4" w:space="0" w:color="auto"/>
            </w:tcBorders>
            <w:vAlign w:val="center"/>
          </w:tcPr>
          <w:p w14:paraId="34AB8831" w14:textId="77777777" w:rsidR="00710D47" w:rsidRPr="009E50A5" w:rsidRDefault="00710D47" w:rsidP="00BD168F">
            <w:pPr>
              <w:jc w:val="center"/>
              <w:rPr>
                <w:lang w:eastAsia="en-US"/>
              </w:rPr>
            </w:pPr>
            <w:r w:rsidRPr="009E50A5">
              <w:rPr>
                <w:lang w:eastAsia="en-US"/>
              </w:rPr>
              <w:t>58,42</w:t>
            </w:r>
          </w:p>
        </w:tc>
        <w:tc>
          <w:tcPr>
            <w:tcW w:w="1149" w:type="dxa"/>
            <w:shd w:val="clear" w:color="auto" w:fill="auto"/>
            <w:vAlign w:val="center"/>
          </w:tcPr>
          <w:p w14:paraId="33948BDB" w14:textId="77777777" w:rsidR="00710D47" w:rsidRPr="009E50A5" w:rsidRDefault="00710D47" w:rsidP="00BD168F">
            <w:pPr>
              <w:jc w:val="center"/>
              <w:rPr>
                <w:lang w:eastAsia="en-US"/>
              </w:rPr>
            </w:pPr>
            <w:r w:rsidRPr="009E50A5">
              <w:rPr>
                <w:lang w:eastAsia="en-US"/>
              </w:rPr>
              <w:t>x</w:t>
            </w:r>
          </w:p>
        </w:tc>
      </w:tr>
      <w:tr w:rsidR="00710D47" w:rsidRPr="009E50A5" w14:paraId="13461A03" w14:textId="77777777" w:rsidTr="00BD168F">
        <w:tc>
          <w:tcPr>
            <w:tcW w:w="2551" w:type="dxa"/>
            <w:vMerge/>
            <w:shd w:val="clear" w:color="auto" w:fill="auto"/>
            <w:vAlign w:val="center"/>
          </w:tcPr>
          <w:p w14:paraId="1DAF26C3" w14:textId="77777777" w:rsidR="00710D47" w:rsidRPr="009E50A5" w:rsidRDefault="00710D47" w:rsidP="00BD168F">
            <w:pPr>
              <w:jc w:val="center"/>
              <w:rPr>
                <w:lang w:eastAsia="en-US"/>
              </w:rPr>
            </w:pPr>
          </w:p>
        </w:tc>
        <w:tc>
          <w:tcPr>
            <w:tcW w:w="2126" w:type="dxa"/>
            <w:vMerge/>
            <w:shd w:val="clear" w:color="auto" w:fill="auto"/>
            <w:vAlign w:val="center"/>
          </w:tcPr>
          <w:p w14:paraId="636EB67E" w14:textId="77777777" w:rsidR="00710D47" w:rsidRPr="009E50A5" w:rsidRDefault="00710D47" w:rsidP="00BD168F">
            <w:pPr>
              <w:jc w:val="center"/>
              <w:rPr>
                <w:lang w:eastAsia="en-US"/>
              </w:rPr>
            </w:pPr>
          </w:p>
        </w:tc>
        <w:tc>
          <w:tcPr>
            <w:tcW w:w="1833" w:type="dxa"/>
            <w:shd w:val="clear" w:color="auto" w:fill="auto"/>
            <w:vAlign w:val="center"/>
          </w:tcPr>
          <w:p w14:paraId="295BEDB2" w14:textId="77777777" w:rsidR="00710D47" w:rsidRPr="009E50A5" w:rsidRDefault="00710D47" w:rsidP="00BD168F">
            <w:pPr>
              <w:jc w:val="center"/>
              <w:rPr>
                <w:lang w:eastAsia="en-US"/>
              </w:rPr>
            </w:pPr>
            <w:r w:rsidRPr="009E50A5">
              <w:rPr>
                <w:lang w:eastAsia="en-US"/>
              </w:rPr>
              <w:t>с 01.01.2027</w:t>
            </w:r>
          </w:p>
        </w:tc>
        <w:tc>
          <w:tcPr>
            <w:tcW w:w="1550" w:type="dxa"/>
            <w:tcBorders>
              <w:top w:val="single" w:sz="4" w:space="0" w:color="auto"/>
              <w:left w:val="single" w:sz="4" w:space="0" w:color="auto"/>
              <w:bottom w:val="single" w:sz="4" w:space="0" w:color="auto"/>
              <w:right w:val="single" w:sz="4" w:space="0" w:color="auto"/>
            </w:tcBorders>
            <w:vAlign w:val="center"/>
          </w:tcPr>
          <w:p w14:paraId="46BA8B0C" w14:textId="77777777" w:rsidR="00710D47" w:rsidRPr="009E50A5" w:rsidRDefault="00710D47" w:rsidP="00BD168F">
            <w:pPr>
              <w:jc w:val="center"/>
              <w:rPr>
                <w:lang w:eastAsia="en-US"/>
              </w:rPr>
            </w:pPr>
            <w:r w:rsidRPr="009E50A5">
              <w:rPr>
                <w:lang w:eastAsia="en-US"/>
              </w:rPr>
              <w:t>58,42</w:t>
            </w:r>
          </w:p>
        </w:tc>
        <w:tc>
          <w:tcPr>
            <w:tcW w:w="1149" w:type="dxa"/>
            <w:shd w:val="clear" w:color="auto" w:fill="auto"/>
            <w:vAlign w:val="center"/>
          </w:tcPr>
          <w:p w14:paraId="7D752CD6" w14:textId="77777777" w:rsidR="00710D47" w:rsidRPr="009E50A5" w:rsidRDefault="00710D47" w:rsidP="00BD168F">
            <w:pPr>
              <w:jc w:val="center"/>
              <w:rPr>
                <w:lang w:eastAsia="en-US"/>
              </w:rPr>
            </w:pPr>
            <w:r w:rsidRPr="009E50A5">
              <w:rPr>
                <w:lang w:eastAsia="en-US"/>
              </w:rPr>
              <w:t>x</w:t>
            </w:r>
          </w:p>
        </w:tc>
      </w:tr>
      <w:tr w:rsidR="00710D47" w:rsidRPr="009E50A5" w14:paraId="77C5DDBE" w14:textId="77777777" w:rsidTr="00BD168F">
        <w:tc>
          <w:tcPr>
            <w:tcW w:w="2551" w:type="dxa"/>
            <w:vMerge/>
            <w:shd w:val="clear" w:color="auto" w:fill="auto"/>
            <w:vAlign w:val="center"/>
          </w:tcPr>
          <w:p w14:paraId="036099C5" w14:textId="77777777" w:rsidR="00710D47" w:rsidRPr="009E50A5" w:rsidRDefault="00710D47" w:rsidP="00BD168F">
            <w:pPr>
              <w:jc w:val="center"/>
              <w:rPr>
                <w:lang w:eastAsia="en-US"/>
              </w:rPr>
            </w:pPr>
          </w:p>
        </w:tc>
        <w:tc>
          <w:tcPr>
            <w:tcW w:w="2126" w:type="dxa"/>
            <w:vMerge/>
            <w:shd w:val="clear" w:color="auto" w:fill="auto"/>
            <w:vAlign w:val="center"/>
          </w:tcPr>
          <w:p w14:paraId="2BF7C248" w14:textId="77777777" w:rsidR="00710D47" w:rsidRPr="009E50A5" w:rsidRDefault="00710D47" w:rsidP="00BD168F">
            <w:pPr>
              <w:jc w:val="center"/>
              <w:rPr>
                <w:lang w:eastAsia="en-US"/>
              </w:rPr>
            </w:pPr>
          </w:p>
        </w:tc>
        <w:tc>
          <w:tcPr>
            <w:tcW w:w="1833" w:type="dxa"/>
            <w:shd w:val="clear" w:color="auto" w:fill="auto"/>
            <w:vAlign w:val="center"/>
          </w:tcPr>
          <w:p w14:paraId="5AE501F9" w14:textId="77777777" w:rsidR="00710D47" w:rsidRPr="009E50A5" w:rsidRDefault="00710D47" w:rsidP="00BD168F">
            <w:pPr>
              <w:jc w:val="center"/>
              <w:rPr>
                <w:lang w:eastAsia="en-US"/>
              </w:rPr>
            </w:pPr>
            <w:r w:rsidRPr="009E50A5">
              <w:rPr>
                <w:lang w:eastAsia="en-US"/>
              </w:rPr>
              <w:t>с 01.07.2027</w:t>
            </w:r>
          </w:p>
        </w:tc>
        <w:tc>
          <w:tcPr>
            <w:tcW w:w="1550" w:type="dxa"/>
            <w:tcBorders>
              <w:top w:val="single" w:sz="4" w:space="0" w:color="auto"/>
              <w:left w:val="single" w:sz="4" w:space="0" w:color="auto"/>
              <w:bottom w:val="single" w:sz="4" w:space="0" w:color="auto"/>
              <w:right w:val="single" w:sz="4" w:space="0" w:color="auto"/>
            </w:tcBorders>
            <w:vAlign w:val="center"/>
          </w:tcPr>
          <w:p w14:paraId="1E8981AE" w14:textId="77777777" w:rsidR="00710D47" w:rsidRPr="009E50A5" w:rsidRDefault="00710D47" w:rsidP="00BD168F">
            <w:pPr>
              <w:jc w:val="center"/>
              <w:rPr>
                <w:lang w:eastAsia="en-US"/>
              </w:rPr>
            </w:pPr>
            <w:r w:rsidRPr="009E50A5">
              <w:rPr>
                <w:lang w:eastAsia="en-US"/>
              </w:rPr>
              <w:t>52,53</w:t>
            </w:r>
          </w:p>
        </w:tc>
        <w:tc>
          <w:tcPr>
            <w:tcW w:w="1149" w:type="dxa"/>
            <w:shd w:val="clear" w:color="auto" w:fill="auto"/>
            <w:vAlign w:val="center"/>
          </w:tcPr>
          <w:p w14:paraId="1C40A9FC" w14:textId="77777777" w:rsidR="00710D47" w:rsidRPr="009E50A5" w:rsidRDefault="00710D47" w:rsidP="00BD168F">
            <w:pPr>
              <w:jc w:val="center"/>
              <w:rPr>
                <w:lang w:eastAsia="en-US"/>
              </w:rPr>
            </w:pPr>
            <w:r w:rsidRPr="009E50A5">
              <w:rPr>
                <w:lang w:eastAsia="en-US"/>
              </w:rPr>
              <w:t>x</w:t>
            </w:r>
          </w:p>
        </w:tc>
      </w:tr>
      <w:tr w:rsidR="00710D47" w:rsidRPr="009E50A5" w14:paraId="50D2CFF4" w14:textId="77777777" w:rsidTr="00BD168F">
        <w:tc>
          <w:tcPr>
            <w:tcW w:w="2551" w:type="dxa"/>
            <w:vMerge/>
            <w:shd w:val="clear" w:color="auto" w:fill="auto"/>
            <w:vAlign w:val="center"/>
          </w:tcPr>
          <w:p w14:paraId="7CD8C0E0" w14:textId="77777777" w:rsidR="00710D47" w:rsidRPr="009E50A5" w:rsidRDefault="00710D47" w:rsidP="00BD168F">
            <w:pPr>
              <w:jc w:val="center"/>
              <w:rPr>
                <w:lang w:eastAsia="en-US"/>
              </w:rPr>
            </w:pPr>
          </w:p>
        </w:tc>
        <w:tc>
          <w:tcPr>
            <w:tcW w:w="2126" w:type="dxa"/>
            <w:vMerge/>
            <w:shd w:val="clear" w:color="auto" w:fill="auto"/>
            <w:vAlign w:val="center"/>
          </w:tcPr>
          <w:p w14:paraId="226C3F26" w14:textId="77777777" w:rsidR="00710D47" w:rsidRPr="009E50A5" w:rsidRDefault="00710D47" w:rsidP="00BD168F">
            <w:pPr>
              <w:jc w:val="center"/>
              <w:rPr>
                <w:lang w:eastAsia="en-US"/>
              </w:rPr>
            </w:pPr>
          </w:p>
        </w:tc>
        <w:tc>
          <w:tcPr>
            <w:tcW w:w="1833" w:type="dxa"/>
            <w:shd w:val="clear" w:color="auto" w:fill="auto"/>
            <w:vAlign w:val="center"/>
          </w:tcPr>
          <w:p w14:paraId="2DBF4C54" w14:textId="77777777" w:rsidR="00710D47" w:rsidRPr="009E50A5" w:rsidRDefault="00710D47" w:rsidP="00BD168F">
            <w:pPr>
              <w:jc w:val="center"/>
              <w:rPr>
                <w:lang w:eastAsia="en-US"/>
              </w:rPr>
            </w:pPr>
            <w:r w:rsidRPr="009E50A5">
              <w:rPr>
                <w:lang w:eastAsia="en-US"/>
              </w:rPr>
              <w:t>с 01.01.2028</w:t>
            </w:r>
          </w:p>
        </w:tc>
        <w:tc>
          <w:tcPr>
            <w:tcW w:w="1550" w:type="dxa"/>
            <w:tcBorders>
              <w:top w:val="single" w:sz="4" w:space="0" w:color="auto"/>
              <w:left w:val="single" w:sz="4" w:space="0" w:color="auto"/>
              <w:bottom w:val="single" w:sz="4" w:space="0" w:color="auto"/>
              <w:right w:val="single" w:sz="4" w:space="0" w:color="auto"/>
            </w:tcBorders>
            <w:vAlign w:val="center"/>
          </w:tcPr>
          <w:p w14:paraId="1EDFFCD9" w14:textId="77777777" w:rsidR="00710D47" w:rsidRPr="009E50A5" w:rsidRDefault="00710D47" w:rsidP="00BD168F">
            <w:pPr>
              <w:jc w:val="center"/>
              <w:rPr>
                <w:lang w:eastAsia="en-US"/>
              </w:rPr>
            </w:pPr>
            <w:r w:rsidRPr="009E50A5">
              <w:rPr>
                <w:lang w:eastAsia="en-US"/>
              </w:rPr>
              <w:t>52,53</w:t>
            </w:r>
          </w:p>
        </w:tc>
        <w:tc>
          <w:tcPr>
            <w:tcW w:w="1149" w:type="dxa"/>
            <w:shd w:val="clear" w:color="auto" w:fill="auto"/>
            <w:vAlign w:val="center"/>
          </w:tcPr>
          <w:p w14:paraId="11F3CB81" w14:textId="77777777" w:rsidR="00710D47" w:rsidRPr="009E50A5" w:rsidRDefault="00710D47" w:rsidP="00BD168F">
            <w:pPr>
              <w:jc w:val="center"/>
              <w:rPr>
                <w:lang w:eastAsia="en-US"/>
              </w:rPr>
            </w:pPr>
            <w:r w:rsidRPr="009E50A5">
              <w:rPr>
                <w:lang w:eastAsia="en-US"/>
              </w:rPr>
              <w:t>x</w:t>
            </w:r>
          </w:p>
        </w:tc>
      </w:tr>
      <w:tr w:rsidR="00710D47" w:rsidRPr="009E50A5" w14:paraId="00EA4140" w14:textId="77777777" w:rsidTr="00BD168F">
        <w:tc>
          <w:tcPr>
            <w:tcW w:w="2551" w:type="dxa"/>
            <w:vMerge/>
            <w:shd w:val="clear" w:color="auto" w:fill="auto"/>
            <w:vAlign w:val="center"/>
          </w:tcPr>
          <w:p w14:paraId="4280B768" w14:textId="77777777" w:rsidR="00710D47" w:rsidRPr="009E50A5" w:rsidRDefault="00710D47" w:rsidP="00BD168F">
            <w:pPr>
              <w:jc w:val="center"/>
              <w:rPr>
                <w:lang w:eastAsia="en-US"/>
              </w:rPr>
            </w:pPr>
          </w:p>
        </w:tc>
        <w:tc>
          <w:tcPr>
            <w:tcW w:w="2126" w:type="dxa"/>
            <w:vMerge/>
            <w:shd w:val="clear" w:color="auto" w:fill="auto"/>
            <w:vAlign w:val="center"/>
          </w:tcPr>
          <w:p w14:paraId="5F08DC9B" w14:textId="77777777" w:rsidR="00710D47" w:rsidRPr="009E50A5" w:rsidRDefault="00710D47" w:rsidP="00BD168F">
            <w:pPr>
              <w:jc w:val="center"/>
              <w:rPr>
                <w:lang w:eastAsia="en-US"/>
              </w:rPr>
            </w:pPr>
          </w:p>
        </w:tc>
        <w:tc>
          <w:tcPr>
            <w:tcW w:w="1833" w:type="dxa"/>
            <w:shd w:val="clear" w:color="auto" w:fill="auto"/>
            <w:vAlign w:val="center"/>
          </w:tcPr>
          <w:p w14:paraId="72041F9D" w14:textId="77777777" w:rsidR="00710D47" w:rsidRPr="009E50A5" w:rsidRDefault="00710D47" w:rsidP="00BD168F">
            <w:pPr>
              <w:jc w:val="center"/>
              <w:rPr>
                <w:lang w:eastAsia="en-US"/>
              </w:rPr>
            </w:pPr>
            <w:r w:rsidRPr="009E50A5">
              <w:rPr>
                <w:lang w:eastAsia="en-US"/>
              </w:rPr>
              <w:t>с 01.07.2028</w:t>
            </w:r>
          </w:p>
        </w:tc>
        <w:tc>
          <w:tcPr>
            <w:tcW w:w="1550" w:type="dxa"/>
            <w:tcBorders>
              <w:top w:val="single" w:sz="4" w:space="0" w:color="auto"/>
              <w:left w:val="single" w:sz="4" w:space="0" w:color="auto"/>
              <w:bottom w:val="single" w:sz="4" w:space="0" w:color="auto"/>
              <w:right w:val="single" w:sz="4" w:space="0" w:color="auto"/>
            </w:tcBorders>
            <w:vAlign w:val="center"/>
          </w:tcPr>
          <w:p w14:paraId="233DCD29" w14:textId="77777777" w:rsidR="00710D47" w:rsidRPr="009E50A5" w:rsidRDefault="00710D47" w:rsidP="00BD168F">
            <w:pPr>
              <w:jc w:val="center"/>
              <w:rPr>
                <w:lang w:eastAsia="en-US"/>
              </w:rPr>
            </w:pPr>
            <w:r w:rsidRPr="009E50A5">
              <w:rPr>
                <w:lang w:eastAsia="en-US"/>
              </w:rPr>
              <w:t>62,95</w:t>
            </w:r>
          </w:p>
        </w:tc>
        <w:tc>
          <w:tcPr>
            <w:tcW w:w="1149" w:type="dxa"/>
            <w:shd w:val="clear" w:color="auto" w:fill="auto"/>
            <w:vAlign w:val="center"/>
          </w:tcPr>
          <w:p w14:paraId="14F472F1" w14:textId="77777777" w:rsidR="00710D47" w:rsidRPr="009E50A5" w:rsidRDefault="00710D47" w:rsidP="00BD168F">
            <w:pPr>
              <w:jc w:val="center"/>
              <w:rPr>
                <w:lang w:eastAsia="en-US"/>
              </w:rPr>
            </w:pPr>
            <w:r w:rsidRPr="009E50A5">
              <w:rPr>
                <w:lang w:eastAsia="en-US"/>
              </w:rPr>
              <w:t>х</w:t>
            </w:r>
          </w:p>
        </w:tc>
      </w:tr>
      <w:tr w:rsidR="00710D47" w:rsidRPr="009E50A5" w14:paraId="6560E707" w14:textId="77777777" w:rsidTr="00BD168F">
        <w:tc>
          <w:tcPr>
            <w:tcW w:w="2551" w:type="dxa"/>
            <w:vMerge/>
            <w:shd w:val="clear" w:color="auto" w:fill="auto"/>
            <w:vAlign w:val="center"/>
          </w:tcPr>
          <w:p w14:paraId="35D5E27B" w14:textId="77777777" w:rsidR="00710D47" w:rsidRPr="009E50A5" w:rsidRDefault="00710D47" w:rsidP="00BD168F">
            <w:pPr>
              <w:jc w:val="center"/>
              <w:rPr>
                <w:lang w:eastAsia="en-US"/>
              </w:rPr>
            </w:pPr>
          </w:p>
        </w:tc>
        <w:tc>
          <w:tcPr>
            <w:tcW w:w="6658" w:type="dxa"/>
            <w:gridSpan w:val="4"/>
            <w:shd w:val="clear" w:color="auto" w:fill="auto"/>
            <w:vAlign w:val="center"/>
          </w:tcPr>
          <w:p w14:paraId="695E654B" w14:textId="77777777" w:rsidR="00710D47" w:rsidRPr="009E50A5" w:rsidRDefault="00710D47" w:rsidP="00BD168F">
            <w:pPr>
              <w:jc w:val="center"/>
              <w:rPr>
                <w:lang w:eastAsia="en-US"/>
              </w:rPr>
            </w:pPr>
            <w:r w:rsidRPr="009E50A5">
              <w:rPr>
                <w:lang w:eastAsia="en-US"/>
              </w:rPr>
              <w:t>Население (тарифы указываются с учетом НДС) *</w:t>
            </w:r>
          </w:p>
        </w:tc>
      </w:tr>
      <w:tr w:rsidR="00710D47" w:rsidRPr="009E50A5" w14:paraId="5121D8AB" w14:textId="77777777" w:rsidTr="00BD168F">
        <w:tc>
          <w:tcPr>
            <w:tcW w:w="2551" w:type="dxa"/>
            <w:vMerge/>
            <w:shd w:val="clear" w:color="auto" w:fill="auto"/>
            <w:vAlign w:val="center"/>
          </w:tcPr>
          <w:p w14:paraId="518BF040" w14:textId="77777777" w:rsidR="00710D47" w:rsidRPr="009E50A5" w:rsidRDefault="00710D47" w:rsidP="00BD168F">
            <w:pPr>
              <w:jc w:val="center"/>
              <w:rPr>
                <w:lang w:eastAsia="en-US"/>
              </w:rPr>
            </w:pPr>
          </w:p>
        </w:tc>
        <w:tc>
          <w:tcPr>
            <w:tcW w:w="2126" w:type="dxa"/>
            <w:vMerge w:val="restart"/>
            <w:shd w:val="clear" w:color="auto" w:fill="auto"/>
            <w:vAlign w:val="center"/>
          </w:tcPr>
          <w:p w14:paraId="008CB8FF" w14:textId="77777777" w:rsidR="00710D47" w:rsidRPr="009E50A5" w:rsidRDefault="00710D47" w:rsidP="00BD168F">
            <w:pPr>
              <w:jc w:val="center"/>
              <w:rPr>
                <w:lang w:eastAsia="en-US"/>
              </w:rPr>
            </w:pPr>
            <w:r w:rsidRPr="009E50A5">
              <w:rPr>
                <w:lang w:eastAsia="en-US"/>
              </w:rPr>
              <w:t>Одноставочный,</w:t>
            </w:r>
          </w:p>
          <w:p w14:paraId="31A1B7C6" w14:textId="77777777" w:rsidR="00710D47" w:rsidRPr="009E50A5" w:rsidRDefault="00710D47" w:rsidP="00BD168F">
            <w:pPr>
              <w:jc w:val="center"/>
              <w:rPr>
                <w:lang w:eastAsia="en-US"/>
              </w:rPr>
            </w:pPr>
            <w:r w:rsidRPr="009E50A5">
              <w:rPr>
                <w:lang w:eastAsia="en-US"/>
              </w:rPr>
              <w:t>руб./м</w:t>
            </w:r>
            <w:r w:rsidRPr="009E50A5">
              <w:rPr>
                <w:vertAlign w:val="superscript"/>
                <w:lang w:eastAsia="en-US"/>
              </w:rPr>
              <w:t>3</w:t>
            </w:r>
          </w:p>
        </w:tc>
        <w:tc>
          <w:tcPr>
            <w:tcW w:w="1833" w:type="dxa"/>
            <w:shd w:val="clear" w:color="auto" w:fill="auto"/>
            <w:vAlign w:val="center"/>
          </w:tcPr>
          <w:p w14:paraId="2413F60F" w14:textId="77777777" w:rsidR="00710D47" w:rsidRPr="009E50A5" w:rsidRDefault="00710D47" w:rsidP="00BD168F">
            <w:pPr>
              <w:jc w:val="center"/>
              <w:rPr>
                <w:lang w:eastAsia="en-US"/>
              </w:rPr>
            </w:pPr>
            <w:r w:rsidRPr="009E50A5">
              <w:rPr>
                <w:lang w:eastAsia="en-US"/>
              </w:rPr>
              <w:t>с 01.01.2024</w:t>
            </w:r>
          </w:p>
        </w:tc>
        <w:tc>
          <w:tcPr>
            <w:tcW w:w="1550" w:type="dxa"/>
            <w:shd w:val="clear" w:color="auto" w:fill="auto"/>
            <w:vAlign w:val="center"/>
          </w:tcPr>
          <w:p w14:paraId="2CD3553C" w14:textId="77777777" w:rsidR="00710D47" w:rsidRPr="009E50A5" w:rsidRDefault="00710D47" w:rsidP="00BD168F">
            <w:pPr>
              <w:jc w:val="center"/>
              <w:rPr>
                <w:lang w:eastAsia="en-US"/>
              </w:rPr>
            </w:pPr>
            <w:r w:rsidRPr="009E50A5">
              <w:rPr>
                <w:lang w:eastAsia="en-US"/>
              </w:rPr>
              <w:t>52,03</w:t>
            </w:r>
          </w:p>
        </w:tc>
        <w:tc>
          <w:tcPr>
            <w:tcW w:w="1149" w:type="dxa"/>
            <w:shd w:val="clear" w:color="auto" w:fill="auto"/>
            <w:vAlign w:val="center"/>
          </w:tcPr>
          <w:p w14:paraId="4279AE55" w14:textId="77777777" w:rsidR="00710D47" w:rsidRPr="009E50A5" w:rsidRDefault="00710D47" w:rsidP="00BD168F">
            <w:pPr>
              <w:jc w:val="center"/>
              <w:rPr>
                <w:lang w:eastAsia="en-US"/>
              </w:rPr>
            </w:pPr>
            <w:r w:rsidRPr="009E50A5">
              <w:rPr>
                <w:lang w:eastAsia="en-US"/>
              </w:rPr>
              <w:t>x</w:t>
            </w:r>
          </w:p>
        </w:tc>
      </w:tr>
      <w:tr w:rsidR="00710D47" w:rsidRPr="009E50A5" w14:paraId="5DAE604D" w14:textId="77777777" w:rsidTr="00BD168F">
        <w:tc>
          <w:tcPr>
            <w:tcW w:w="2551" w:type="dxa"/>
            <w:vMerge/>
            <w:shd w:val="clear" w:color="auto" w:fill="auto"/>
            <w:vAlign w:val="center"/>
          </w:tcPr>
          <w:p w14:paraId="1A81FBEE" w14:textId="77777777" w:rsidR="00710D47" w:rsidRPr="009E50A5" w:rsidRDefault="00710D47" w:rsidP="00BD168F">
            <w:pPr>
              <w:jc w:val="center"/>
              <w:rPr>
                <w:lang w:eastAsia="en-US"/>
              </w:rPr>
            </w:pPr>
          </w:p>
        </w:tc>
        <w:tc>
          <w:tcPr>
            <w:tcW w:w="2126" w:type="dxa"/>
            <w:vMerge/>
            <w:shd w:val="clear" w:color="auto" w:fill="auto"/>
            <w:vAlign w:val="center"/>
          </w:tcPr>
          <w:p w14:paraId="07AA8AD8" w14:textId="77777777" w:rsidR="00710D47" w:rsidRPr="009E50A5" w:rsidRDefault="00710D47" w:rsidP="00BD168F">
            <w:pPr>
              <w:jc w:val="center"/>
              <w:rPr>
                <w:lang w:eastAsia="en-US"/>
              </w:rPr>
            </w:pPr>
          </w:p>
        </w:tc>
        <w:tc>
          <w:tcPr>
            <w:tcW w:w="1833" w:type="dxa"/>
            <w:shd w:val="clear" w:color="auto" w:fill="auto"/>
            <w:vAlign w:val="center"/>
          </w:tcPr>
          <w:p w14:paraId="349D287B" w14:textId="77777777" w:rsidR="00710D47" w:rsidRPr="009E50A5" w:rsidRDefault="00710D47" w:rsidP="00BD168F">
            <w:pPr>
              <w:jc w:val="center"/>
              <w:rPr>
                <w:lang w:eastAsia="en-US"/>
              </w:rPr>
            </w:pPr>
            <w:r w:rsidRPr="009E50A5">
              <w:rPr>
                <w:lang w:eastAsia="en-US"/>
              </w:rPr>
              <w:t>с 01.07.2024</w:t>
            </w:r>
          </w:p>
        </w:tc>
        <w:tc>
          <w:tcPr>
            <w:tcW w:w="1550" w:type="dxa"/>
            <w:shd w:val="clear" w:color="auto" w:fill="auto"/>
            <w:vAlign w:val="center"/>
          </w:tcPr>
          <w:p w14:paraId="0C26D060" w14:textId="77777777" w:rsidR="00710D47" w:rsidRPr="009E50A5" w:rsidRDefault="00710D47" w:rsidP="00BD168F">
            <w:pPr>
              <w:jc w:val="center"/>
              <w:rPr>
                <w:lang w:eastAsia="en-US"/>
              </w:rPr>
            </w:pPr>
            <w:r w:rsidRPr="009E50A5">
              <w:rPr>
                <w:lang w:eastAsia="en-US"/>
              </w:rPr>
              <w:t>65,17</w:t>
            </w:r>
          </w:p>
        </w:tc>
        <w:tc>
          <w:tcPr>
            <w:tcW w:w="1149" w:type="dxa"/>
            <w:shd w:val="clear" w:color="auto" w:fill="auto"/>
            <w:vAlign w:val="center"/>
          </w:tcPr>
          <w:p w14:paraId="4814B69C" w14:textId="77777777" w:rsidR="00710D47" w:rsidRPr="009E50A5" w:rsidRDefault="00710D47" w:rsidP="00BD168F">
            <w:pPr>
              <w:jc w:val="center"/>
              <w:rPr>
                <w:lang w:eastAsia="en-US"/>
              </w:rPr>
            </w:pPr>
            <w:r w:rsidRPr="009E50A5">
              <w:rPr>
                <w:lang w:eastAsia="en-US"/>
              </w:rPr>
              <w:t>x</w:t>
            </w:r>
          </w:p>
        </w:tc>
      </w:tr>
      <w:tr w:rsidR="00710D47" w:rsidRPr="009E50A5" w14:paraId="5C691445" w14:textId="77777777" w:rsidTr="00BD168F">
        <w:tc>
          <w:tcPr>
            <w:tcW w:w="2551" w:type="dxa"/>
            <w:vMerge/>
            <w:shd w:val="clear" w:color="auto" w:fill="auto"/>
            <w:vAlign w:val="center"/>
          </w:tcPr>
          <w:p w14:paraId="05B15DD1" w14:textId="77777777" w:rsidR="00710D47" w:rsidRPr="009E50A5" w:rsidRDefault="00710D47" w:rsidP="00BD168F">
            <w:pPr>
              <w:jc w:val="center"/>
              <w:rPr>
                <w:lang w:eastAsia="en-US"/>
              </w:rPr>
            </w:pPr>
          </w:p>
        </w:tc>
        <w:tc>
          <w:tcPr>
            <w:tcW w:w="2126" w:type="dxa"/>
            <w:vMerge/>
            <w:shd w:val="clear" w:color="auto" w:fill="auto"/>
            <w:vAlign w:val="center"/>
          </w:tcPr>
          <w:p w14:paraId="0068C75D" w14:textId="77777777" w:rsidR="00710D47" w:rsidRPr="009E50A5" w:rsidRDefault="00710D47" w:rsidP="00BD168F">
            <w:pPr>
              <w:jc w:val="center"/>
              <w:rPr>
                <w:lang w:eastAsia="en-US"/>
              </w:rPr>
            </w:pPr>
          </w:p>
        </w:tc>
        <w:tc>
          <w:tcPr>
            <w:tcW w:w="1833" w:type="dxa"/>
            <w:shd w:val="clear" w:color="auto" w:fill="auto"/>
            <w:vAlign w:val="center"/>
          </w:tcPr>
          <w:p w14:paraId="4EB4E33F" w14:textId="77777777" w:rsidR="00710D47" w:rsidRPr="009E50A5" w:rsidRDefault="00710D47" w:rsidP="00BD168F">
            <w:pPr>
              <w:jc w:val="center"/>
              <w:rPr>
                <w:lang w:eastAsia="en-US"/>
              </w:rPr>
            </w:pPr>
            <w:r w:rsidRPr="009E50A5">
              <w:rPr>
                <w:lang w:eastAsia="en-US"/>
              </w:rPr>
              <w:t>с 01.01.2025</w:t>
            </w:r>
          </w:p>
        </w:tc>
        <w:tc>
          <w:tcPr>
            <w:tcW w:w="1550" w:type="dxa"/>
            <w:shd w:val="clear" w:color="auto" w:fill="auto"/>
            <w:vAlign w:val="center"/>
          </w:tcPr>
          <w:p w14:paraId="0C7EC507" w14:textId="77777777" w:rsidR="00710D47" w:rsidRPr="009E50A5" w:rsidRDefault="00710D47" w:rsidP="00BD168F">
            <w:pPr>
              <w:jc w:val="center"/>
              <w:rPr>
                <w:lang w:eastAsia="en-US"/>
              </w:rPr>
            </w:pPr>
            <w:r w:rsidRPr="009E50A5">
              <w:rPr>
                <w:lang w:eastAsia="en-US"/>
              </w:rPr>
              <w:t>65,17</w:t>
            </w:r>
          </w:p>
        </w:tc>
        <w:tc>
          <w:tcPr>
            <w:tcW w:w="1149" w:type="dxa"/>
            <w:shd w:val="clear" w:color="auto" w:fill="auto"/>
            <w:vAlign w:val="center"/>
          </w:tcPr>
          <w:p w14:paraId="765956EF" w14:textId="77777777" w:rsidR="00710D47" w:rsidRPr="009E50A5" w:rsidRDefault="00710D47" w:rsidP="00BD168F">
            <w:pPr>
              <w:jc w:val="center"/>
              <w:rPr>
                <w:lang w:eastAsia="en-US"/>
              </w:rPr>
            </w:pPr>
            <w:r w:rsidRPr="009E50A5">
              <w:rPr>
                <w:lang w:eastAsia="en-US"/>
              </w:rPr>
              <w:t>x</w:t>
            </w:r>
          </w:p>
        </w:tc>
      </w:tr>
    </w:tbl>
    <w:p w14:paraId="463B883D" w14:textId="77777777" w:rsidR="00710D47" w:rsidRPr="009E50A5" w:rsidRDefault="00710D47" w:rsidP="00710D47">
      <w:pPr>
        <w:rPr>
          <w:lang w:eastAsia="en-US"/>
        </w:rPr>
      </w:pPr>
      <w:r w:rsidRPr="009E50A5">
        <w:rPr>
          <w:lang w:eastAsia="en-US"/>
        </w:rPr>
        <w:br w:type="page"/>
      </w:r>
    </w:p>
    <w:tbl>
      <w:tblPr>
        <w:tblpPr w:leftFromText="180" w:rightFromText="180" w:vertAnchor="text" w:horzAnchor="margin" w:tblpX="216" w:tblpY="3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149"/>
      </w:tblGrid>
      <w:tr w:rsidR="00710D47" w:rsidRPr="009E50A5" w14:paraId="015BEAF5" w14:textId="77777777" w:rsidTr="00BD168F">
        <w:tc>
          <w:tcPr>
            <w:tcW w:w="2551" w:type="dxa"/>
            <w:shd w:val="clear" w:color="auto" w:fill="auto"/>
            <w:vAlign w:val="center"/>
          </w:tcPr>
          <w:p w14:paraId="74E65896" w14:textId="77777777" w:rsidR="00710D47" w:rsidRPr="009E50A5" w:rsidRDefault="00710D47" w:rsidP="00BD168F">
            <w:pPr>
              <w:jc w:val="center"/>
              <w:rPr>
                <w:lang w:eastAsia="en-US"/>
              </w:rPr>
            </w:pPr>
            <w:r w:rsidRPr="009E50A5">
              <w:rPr>
                <w:lang w:eastAsia="en-US"/>
              </w:rPr>
              <w:lastRenderedPageBreak/>
              <w:t>1</w:t>
            </w:r>
          </w:p>
        </w:tc>
        <w:tc>
          <w:tcPr>
            <w:tcW w:w="2126" w:type="dxa"/>
            <w:shd w:val="clear" w:color="auto" w:fill="auto"/>
            <w:vAlign w:val="center"/>
          </w:tcPr>
          <w:p w14:paraId="43E156D2" w14:textId="77777777" w:rsidR="00710D47" w:rsidRPr="009E50A5" w:rsidRDefault="00710D47" w:rsidP="00BD168F">
            <w:pPr>
              <w:jc w:val="center"/>
              <w:rPr>
                <w:lang w:eastAsia="en-US"/>
              </w:rPr>
            </w:pPr>
            <w:r w:rsidRPr="009E50A5">
              <w:rPr>
                <w:lang w:eastAsia="en-US"/>
              </w:rPr>
              <w:t>2</w:t>
            </w:r>
          </w:p>
        </w:tc>
        <w:tc>
          <w:tcPr>
            <w:tcW w:w="1833" w:type="dxa"/>
            <w:shd w:val="clear" w:color="auto" w:fill="auto"/>
            <w:vAlign w:val="center"/>
          </w:tcPr>
          <w:p w14:paraId="36CC9885" w14:textId="77777777" w:rsidR="00710D47" w:rsidRPr="009E50A5" w:rsidRDefault="00710D47" w:rsidP="00BD168F">
            <w:pPr>
              <w:jc w:val="center"/>
              <w:rPr>
                <w:lang w:eastAsia="en-US"/>
              </w:rPr>
            </w:pPr>
            <w:r w:rsidRPr="009E50A5">
              <w:rPr>
                <w:lang w:eastAsia="en-US"/>
              </w:rPr>
              <w:t>3</w:t>
            </w:r>
          </w:p>
        </w:tc>
        <w:tc>
          <w:tcPr>
            <w:tcW w:w="1550" w:type="dxa"/>
            <w:shd w:val="clear" w:color="auto" w:fill="auto"/>
            <w:vAlign w:val="center"/>
          </w:tcPr>
          <w:p w14:paraId="6204052D" w14:textId="77777777" w:rsidR="00710D47" w:rsidRPr="009E50A5" w:rsidRDefault="00710D47" w:rsidP="00BD168F">
            <w:pPr>
              <w:jc w:val="center"/>
              <w:rPr>
                <w:lang w:eastAsia="en-US"/>
              </w:rPr>
            </w:pPr>
            <w:r w:rsidRPr="009E50A5">
              <w:rPr>
                <w:lang w:eastAsia="en-US"/>
              </w:rPr>
              <w:t>4</w:t>
            </w:r>
          </w:p>
        </w:tc>
        <w:tc>
          <w:tcPr>
            <w:tcW w:w="1149" w:type="dxa"/>
            <w:shd w:val="clear" w:color="auto" w:fill="auto"/>
            <w:vAlign w:val="center"/>
          </w:tcPr>
          <w:p w14:paraId="4F47678A" w14:textId="77777777" w:rsidR="00710D47" w:rsidRPr="009E50A5" w:rsidRDefault="00710D47" w:rsidP="00BD168F">
            <w:pPr>
              <w:jc w:val="center"/>
              <w:rPr>
                <w:lang w:eastAsia="en-US"/>
              </w:rPr>
            </w:pPr>
            <w:r w:rsidRPr="009E50A5">
              <w:rPr>
                <w:lang w:eastAsia="en-US"/>
              </w:rPr>
              <w:t>5</w:t>
            </w:r>
          </w:p>
        </w:tc>
      </w:tr>
      <w:tr w:rsidR="00710D47" w:rsidRPr="009E50A5" w14:paraId="3184B10F" w14:textId="77777777" w:rsidTr="00BD168F">
        <w:tc>
          <w:tcPr>
            <w:tcW w:w="2551" w:type="dxa"/>
            <w:vMerge w:val="restart"/>
            <w:shd w:val="clear" w:color="auto" w:fill="auto"/>
            <w:vAlign w:val="center"/>
          </w:tcPr>
          <w:p w14:paraId="3E5179F8" w14:textId="77777777" w:rsidR="00710D47" w:rsidRPr="009E50A5" w:rsidRDefault="00710D47" w:rsidP="00BD168F">
            <w:pPr>
              <w:jc w:val="right"/>
              <w:rPr>
                <w:lang w:eastAsia="en-US"/>
              </w:rPr>
            </w:pPr>
          </w:p>
        </w:tc>
        <w:tc>
          <w:tcPr>
            <w:tcW w:w="2126" w:type="dxa"/>
            <w:vMerge w:val="restart"/>
            <w:shd w:val="clear" w:color="auto" w:fill="auto"/>
            <w:vAlign w:val="center"/>
          </w:tcPr>
          <w:p w14:paraId="56C0E514" w14:textId="77777777" w:rsidR="00710D47" w:rsidRPr="009E50A5" w:rsidRDefault="00710D47" w:rsidP="00BD168F">
            <w:pPr>
              <w:jc w:val="right"/>
              <w:rPr>
                <w:lang w:eastAsia="en-US"/>
              </w:rPr>
            </w:pPr>
          </w:p>
        </w:tc>
        <w:tc>
          <w:tcPr>
            <w:tcW w:w="1833" w:type="dxa"/>
            <w:shd w:val="clear" w:color="auto" w:fill="auto"/>
            <w:vAlign w:val="center"/>
          </w:tcPr>
          <w:p w14:paraId="4121083B" w14:textId="77777777" w:rsidR="00710D47" w:rsidRPr="009E50A5" w:rsidRDefault="00710D47" w:rsidP="00BD168F">
            <w:pPr>
              <w:jc w:val="center"/>
              <w:rPr>
                <w:lang w:eastAsia="en-US"/>
              </w:rPr>
            </w:pPr>
            <w:r w:rsidRPr="009E50A5">
              <w:rPr>
                <w:lang w:eastAsia="en-US"/>
              </w:rPr>
              <w:t>с 01.07.2025</w:t>
            </w:r>
          </w:p>
        </w:tc>
        <w:tc>
          <w:tcPr>
            <w:tcW w:w="1550" w:type="dxa"/>
            <w:shd w:val="clear" w:color="auto" w:fill="auto"/>
            <w:vAlign w:val="center"/>
          </w:tcPr>
          <w:p w14:paraId="2B45A2B7" w14:textId="77777777" w:rsidR="00710D47" w:rsidRPr="009E50A5" w:rsidRDefault="00710D47" w:rsidP="00BD168F">
            <w:pPr>
              <w:jc w:val="center"/>
              <w:rPr>
                <w:lang w:eastAsia="en-US"/>
              </w:rPr>
            </w:pPr>
            <w:r w:rsidRPr="009E50A5">
              <w:rPr>
                <w:lang w:eastAsia="en-US"/>
              </w:rPr>
              <w:t>69,42</w:t>
            </w:r>
          </w:p>
        </w:tc>
        <w:tc>
          <w:tcPr>
            <w:tcW w:w="1149" w:type="dxa"/>
            <w:shd w:val="clear" w:color="auto" w:fill="auto"/>
            <w:vAlign w:val="center"/>
          </w:tcPr>
          <w:p w14:paraId="298013CF" w14:textId="77777777" w:rsidR="00710D47" w:rsidRPr="009E50A5" w:rsidRDefault="00710D47" w:rsidP="00BD168F">
            <w:pPr>
              <w:jc w:val="center"/>
              <w:rPr>
                <w:lang w:eastAsia="en-US"/>
              </w:rPr>
            </w:pPr>
            <w:r w:rsidRPr="009E50A5">
              <w:rPr>
                <w:lang w:eastAsia="en-US"/>
              </w:rPr>
              <w:t>x</w:t>
            </w:r>
          </w:p>
        </w:tc>
      </w:tr>
      <w:tr w:rsidR="00710D47" w:rsidRPr="009E50A5" w14:paraId="1F325420" w14:textId="77777777" w:rsidTr="00BD168F">
        <w:tc>
          <w:tcPr>
            <w:tcW w:w="2551" w:type="dxa"/>
            <w:vMerge/>
            <w:shd w:val="clear" w:color="auto" w:fill="auto"/>
            <w:vAlign w:val="center"/>
          </w:tcPr>
          <w:p w14:paraId="4A896384" w14:textId="77777777" w:rsidR="00710D47" w:rsidRPr="009E50A5" w:rsidRDefault="00710D47" w:rsidP="00BD168F">
            <w:pPr>
              <w:jc w:val="right"/>
              <w:rPr>
                <w:lang w:eastAsia="en-US"/>
              </w:rPr>
            </w:pPr>
          </w:p>
        </w:tc>
        <w:tc>
          <w:tcPr>
            <w:tcW w:w="2126" w:type="dxa"/>
            <w:vMerge/>
            <w:shd w:val="clear" w:color="auto" w:fill="auto"/>
            <w:vAlign w:val="center"/>
          </w:tcPr>
          <w:p w14:paraId="13BB9B58" w14:textId="77777777" w:rsidR="00710D47" w:rsidRPr="009E50A5" w:rsidRDefault="00710D47" w:rsidP="00BD168F">
            <w:pPr>
              <w:jc w:val="right"/>
              <w:rPr>
                <w:lang w:eastAsia="en-US"/>
              </w:rPr>
            </w:pPr>
          </w:p>
        </w:tc>
        <w:tc>
          <w:tcPr>
            <w:tcW w:w="1833" w:type="dxa"/>
            <w:shd w:val="clear" w:color="auto" w:fill="auto"/>
            <w:vAlign w:val="center"/>
          </w:tcPr>
          <w:p w14:paraId="1F433106" w14:textId="77777777" w:rsidR="00710D47" w:rsidRPr="009E50A5" w:rsidRDefault="00710D47" w:rsidP="00BD168F">
            <w:pPr>
              <w:jc w:val="center"/>
              <w:rPr>
                <w:lang w:eastAsia="en-US"/>
              </w:rPr>
            </w:pPr>
            <w:r w:rsidRPr="009E50A5">
              <w:rPr>
                <w:lang w:eastAsia="en-US"/>
              </w:rPr>
              <w:t>с 01.01.2026</w:t>
            </w:r>
          </w:p>
        </w:tc>
        <w:tc>
          <w:tcPr>
            <w:tcW w:w="1550" w:type="dxa"/>
            <w:shd w:val="clear" w:color="auto" w:fill="auto"/>
            <w:vAlign w:val="center"/>
          </w:tcPr>
          <w:p w14:paraId="6FBC738A" w14:textId="77777777" w:rsidR="00710D47" w:rsidRPr="009E50A5" w:rsidRDefault="00710D47" w:rsidP="00BD168F">
            <w:pPr>
              <w:jc w:val="center"/>
              <w:rPr>
                <w:lang w:eastAsia="en-US"/>
              </w:rPr>
            </w:pPr>
            <w:r w:rsidRPr="009E50A5">
              <w:rPr>
                <w:lang w:eastAsia="en-US"/>
              </w:rPr>
              <w:t>57,85</w:t>
            </w:r>
          </w:p>
        </w:tc>
        <w:tc>
          <w:tcPr>
            <w:tcW w:w="1149" w:type="dxa"/>
            <w:shd w:val="clear" w:color="auto" w:fill="auto"/>
            <w:vAlign w:val="center"/>
          </w:tcPr>
          <w:p w14:paraId="2BA97676" w14:textId="77777777" w:rsidR="00710D47" w:rsidRPr="009E50A5" w:rsidRDefault="00710D47" w:rsidP="00BD168F">
            <w:pPr>
              <w:jc w:val="center"/>
              <w:rPr>
                <w:lang w:eastAsia="en-US"/>
              </w:rPr>
            </w:pPr>
            <w:r w:rsidRPr="009E50A5">
              <w:rPr>
                <w:lang w:eastAsia="en-US"/>
              </w:rPr>
              <w:t>x</w:t>
            </w:r>
          </w:p>
        </w:tc>
      </w:tr>
      <w:tr w:rsidR="00710D47" w:rsidRPr="009E50A5" w14:paraId="0720F99F" w14:textId="77777777" w:rsidTr="00BD168F">
        <w:tc>
          <w:tcPr>
            <w:tcW w:w="2551" w:type="dxa"/>
            <w:vMerge/>
            <w:shd w:val="clear" w:color="auto" w:fill="auto"/>
            <w:vAlign w:val="center"/>
          </w:tcPr>
          <w:p w14:paraId="68D21F7F" w14:textId="77777777" w:rsidR="00710D47" w:rsidRPr="009E50A5" w:rsidRDefault="00710D47" w:rsidP="00BD168F">
            <w:pPr>
              <w:jc w:val="right"/>
              <w:rPr>
                <w:lang w:eastAsia="en-US"/>
              </w:rPr>
            </w:pPr>
          </w:p>
        </w:tc>
        <w:tc>
          <w:tcPr>
            <w:tcW w:w="2126" w:type="dxa"/>
            <w:vMerge/>
            <w:shd w:val="clear" w:color="auto" w:fill="auto"/>
            <w:vAlign w:val="center"/>
          </w:tcPr>
          <w:p w14:paraId="600F3D1A" w14:textId="77777777" w:rsidR="00710D47" w:rsidRPr="009E50A5" w:rsidRDefault="00710D47" w:rsidP="00BD168F">
            <w:pPr>
              <w:jc w:val="right"/>
              <w:rPr>
                <w:lang w:eastAsia="en-US"/>
              </w:rPr>
            </w:pPr>
          </w:p>
        </w:tc>
        <w:tc>
          <w:tcPr>
            <w:tcW w:w="1833" w:type="dxa"/>
            <w:shd w:val="clear" w:color="auto" w:fill="auto"/>
            <w:vAlign w:val="center"/>
          </w:tcPr>
          <w:p w14:paraId="43A7F2D9" w14:textId="77777777" w:rsidR="00710D47" w:rsidRPr="009E50A5" w:rsidRDefault="00710D47" w:rsidP="00BD168F">
            <w:pPr>
              <w:jc w:val="center"/>
              <w:rPr>
                <w:lang w:eastAsia="en-US"/>
              </w:rPr>
            </w:pPr>
            <w:r w:rsidRPr="009E50A5">
              <w:rPr>
                <w:lang w:eastAsia="en-US"/>
              </w:rPr>
              <w:t>с 01.07.2026</w:t>
            </w:r>
          </w:p>
        </w:tc>
        <w:tc>
          <w:tcPr>
            <w:tcW w:w="1550" w:type="dxa"/>
            <w:shd w:val="clear" w:color="auto" w:fill="auto"/>
            <w:vAlign w:val="center"/>
          </w:tcPr>
          <w:p w14:paraId="1D1C57F5" w14:textId="77777777" w:rsidR="00710D47" w:rsidRPr="009E50A5" w:rsidRDefault="00710D47" w:rsidP="00BD168F">
            <w:pPr>
              <w:jc w:val="center"/>
              <w:rPr>
                <w:lang w:eastAsia="en-US"/>
              </w:rPr>
            </w:pPr>
            <w:r w:rsidRPr="009E50A5">
              <w:rPr>
                <w:lang w:eastAsia="en-US"/>
              </w:rPr>
              <w:t>70,10</w:t>
            </w:r>
          </w:p>
        </w:tc>
        <w:tc>
          <w:tcPr>
            <w:tcW w:w="1149" w:type="dxa"/>
            <w:shd w:val="clear" w:color="auto" w:fill="auto"/>
            <w:vAlign w:val="center"/>
          </w:tcPr>
          <w:p w14:paraId="636725C6" w14:textId="77777777" w:rsidR="00710D47" w:rsidRPr="009E50A5" w:rsidRDefault="00710D47" w:rsidP="00BD168F">
            <w:pPr>
              <w:jc w:val="center"/>
              <w:rPr>
                <w:lang w:eastAsia="en-US"/>
              </w:rPr>
            </w:pPr>
            <w:r w:rsidRPr="009E50A5">
              <w:rPr>
                <w:lang w:eastAsia="en-US"/>
              </w:rPr>
              <w:t>x</w:t>
            </w:r>
          </w:p>
        </w:tc>
      </w:tr>
      <w:tr w:rsidR="00710D47" w:rsidRPr="009E50A5" w14:paraId="1BF8B75B" w14:textId="77777777" w:rsidTr="00BD168F">
        <w:tc>
          <w:tcPr>
            <w:tcW w:w="2551" w:type="dxa"/>
            <w:vMerge/>
            <w:shd w:val="clear" w:color="auto" w:fill="auto"/>
            <w:vAlign w:val="center"/>
          </w:tcPr>
          <w:p w14:paraId="1714F054" w14:textId="77777777" w:rsidR="00710D47" w:rsidRPr="009E50A5" w:rsidRDefault="00710D47" w:rsidP="00BD168F">
            <w:pPr>
              <w:jc w:val="right"/>
              <w:rPr>
                <w:lang w:eastAsia="en-US"/>
              </w:rPr>
            </w:pPr>
          </w:p>
        </w:tc>
        <w:tc>
          <w:tcPr>
            <w:tcW w:w="2126" w:type="dxa"/>
            <w:vMerge/>
            <w:shd w:val="clear" w:color="auto" w:fill="auto"/>
            <w:vAlign w:val="center"/>
          </w:tcPr>
          <w:p w14:paraId="19547666" w14:textId="77777777" w:rsidR="00710D47" w:rsidRPr="009E50A5" w:rsidRDefault="00710D47" w:rsidP="00BD168F">
            <w:pPr>
              <w:jc w:val="right"/>
              <w:rPr>
                <w:lang w:eastAsia="en-US"/>
              </w:rPr>
            </w:pPr>
          </w:p>
        </w:tc>
        <w:tc>
          <w:tcPr>
            <w:tcW w:w="1833" w:type="dxa"/>
            <w:shd w:val="clear" w:color="auto" w:fill="auto"/>
            <w:vAlign w:val="center"/>
          </w:tcPr>
          <w:p w14:paraId="584EDD27" w14:textId="77777777" w:rsidR="00710D47" w:rsidRPr="009E50A5" w:rsidRDefault="00710D47" w:rsidP="00BD168F">
            <w:pPr>
              <w:jc w:val="center"/>
              <w:rPr>
                <w:lang w:eastAsia="en-US"/>
              </w:rPr>
            </w:pPr>
            <w:r w:rsidRPr="009E50A5">
              <w:rPr>
                <w:lang w:eastAsia="en-US"/>
              </w:rPr>
              <w:t>с 01.01.2027</w:t>
            </w:r>
          </w:p>
        </w:tc>
        <w:tc>
          <w:tcPr>
            <w:tcW w:w="1550" w:type="dxa"/>
            <w:shd w:val="clear" w:color="auto" w:fill="auto"/>
            <w:vAlign w:val="center"/>
          </w:tcPr>
          <w:p w14:paraId="6487008D" w14:textId="77777777" w:rsidR="00710D47" w:rsidRPr="009E50A5" w:rsidRDefault="00710D47" w:rsidP="00BD168F">
            <w:pPr>
              <w:jc w:val="center"/>
              <w:rPr>
                <w:lang w:eastAsia="en-US"/>
              </w:rPr>
            </w:pPr>
            <w:r w:rsidRPr="009E50A5">
              <w:rPr>
                <w:lang w:eastAsia="en-US"/>
              </w:rPr>
              <w:t>70,10</w:t>
            </w:r>
          </w:p>
        </w:tc>
        <w:tc>
          <w:tcPr>
            <w:tcW w:w="1149" w:type="dxa"/>
            <w:shd w:val="clear" w:color="auto" w:fill="auto"/>
            <w:vAlign w:val="center"/>
          </w:tcPr>
          <w:p w14:paraId="2A2D03D4" w14:textId="77777777" w:rsidR="00710D47" w:rsidRPr="009E50A5" w:rsidRDefault="00710D47" w:rsidP="00BD168F">
            <w:pPr>
              <w:jc w:val="center"/>
              <w:rPr>
                <w:lang w:eastAsia="en-US"/>
              </w:rPr>
            </w:pPr>
            <w:r w:rsidRPr="009E50A5">
              <w:rPr>
                <w:lang w:eastAsia="en-US"/>
              </w:rPr>
              <w:t>x</w:t>
            </w:r>
          </w:p>
        </w:tc>
      </w:tr>
      <w:tr w:rsidR="00710D47" w:rsidRPr="009E50A5" w14:paraId="1744BDB9" w14:textId="77777777" w:rsidTr="00BD168F">
        <w:tc>
          <w:tcPr>
            <w:tcW w:w="2551" w:type="dxa"/>
            <w:vMerge/>
            <w:shd w:val="clear" w:color="auto" w:fill="auto"/>
            <w:vAlign w:val="center"/>
          </w:tcPr>
          <w:p w14:paraId="2F9EE1A5" w14:textId="77777777" w:rsidR="00710D47" w:rsidRPr="009E50A5" w:rsidRDefault="00710D47" w:rsidP="00BD168F">
            <w:pPr>
              <w:jc w:val="right"/>
              <w:rPr>
                <w:lang w:eastAsia="en-US"/>
              </w:rPr>
            </w:pPr>
          </w:p>
        </w:tc>
        <w:tc>
          <w:tcPr>
            <w:tcW w:w="2126" w:type="dxa"/>
            <w:vMerge/>
            <w:shd w:val="clear" w:color="auto" w:fill="auto"/>
            <w:vAlign w:val="center"/>
          </w:tcPr>
          <w:p w14:paraId="7D434AA2" w14:textId="77777777" w:rsidR="00710D47" w:rsidRPr="009E50A5" w:rsidRDefault="00710D47" w:rsidP="00BD168F">
            <w:pPr>
              <w:jc w:val="right"/>
              <w:rPr>
                <w:lang w:eastAsia="en-US"/>
              </w:rPr>
            </w:pPr>
          </w:p>
        </w:tc>
        <w:tc>
          <w:tcPr>
            <w:tcW w:w="1833" w:type="dxa"/>
            <w:shd w:val="clear" w:color="auto" w:fill="auto"/>
            <w:vAlign w:val="center"/>
          </w:tcPr>
          <w:p w14:paraId="199324EF" w14:textId="77777777" w:rsidR="00710D47" w:rsidRPr="009E50A5" w:rsidRDefault="00710D47" w:rsidP="00BD168F">
            <w:pPr>
              <w:jc w:val="center"/>
              <w:rPr>
                <w:lang w:eastAsia="en-US"/>
              </w:rPr>
            </w:pPr>
            <w:r w:rsidRPr="009E50A5">
              <w:rPr>
                <w:lang w:eastAsia="en-US"/>
              </w:rPr>
              <w:t>с 01.07.2027</w:t>
            </w:r>
          </w:p>
        </w:tc>
        <w:tc>
          <w:tcPr>
            <w:tcW w:w="1550" w:type="dxa"/>
            <w:shd w:val="clear" w:color="auto" w:fill="auto"/>
            <w:vAlign w:val="center"/>
          </w:tcPr>
          <w:p w14:paraId="3CFCB6DF" w14:textId="77777777" w:rsidR="00710D47" w:rsidRPr="009E50A5" w:rsidRDefault="00710D47" w:rsidP="00BD168F">
            <w:pPr>
              <w:jc w:val="center"/>
              <w:rPr>
                <w:lang w:eastAsia="en-US"/>
              </w:rPr>
            </w:pPr>
            <w:r w:rsidRPr="009E50A5">
              <w:rPr>
                <w:lang w:eastAsia="en-US"/>
              </w:rPr>
              <w:t>63,04</w:t>
            </w:r>
          </w:p>
        </w:tc>
        <w:tc>
          <w:tcPr>
            <w:tcW w:w="1149" w:type="dxa"/>
            <w:shd w:val="clear" w:color="auto" w:fill="auto"/>
            <w:vAlign w:val="center"/>
          </w:tcPr>
          <w:p w14:paraId="46005EE1" w14:textId="77777777" w:rsidR="00710D47" w:rsidRPr="009E50A5" w:rsidRDefault="00710D47" w:rsidP="00BD168F">
            <w:pPr>
              <w:jc w:val="center"/>
              <w:rPr>
                <w:lang w:eastAsia="en-US"/>
              </w:rPr>
            </w:pPr>
            <w:r w:rsidRPr="009E50A5">
              <w:rPr>
                <w:lang w:eastAsia="en-US"/>
              </w:rPr>
              <w:t>x</w:t>
            </w:r>
          </w:p>
        </w:tc>
      </w:tr>
      <w:tr w:rsidR="00710D47" w:rsidRPr="009E50A5" w14:paraId="033AC25F" w14:textId="77777777" w:rsidTr="00BD168F">
        <w:tc>
          <w:tcPr>
            <w:tcW w:w="2551" w:type="dxa"/>
            <w:vMerge/>
            <w:shd w:val="clear" w:color="auto" w:fill="auto"/>
            <w:vAlign w:val="center"/>
          </w:tcPr>
          <w:p w14:paraId="432F2FD5" w14:textId="77777777" w:rsidR="00710D47" w:rsidRPr="009E50A5" w:rsidRDefault="00710D47" w:rsidP="00BD168F">
            <w:pPr>
              <w:jc w:val="right"/>
              <w:rPr>
                <w:lang w:eastAsia="en-US"/>
              </w:rPr>
            </w:pPr>
          </w:p>
        </w:tc>
        <w:tc>
          <w:tcPr>
            <w:tcW w:w="2126" w:type="dxa"/>
            <w:vMerge/>
            <w:shd w:val="clear" w:color="auto" w:fill="auto"/>
            <w:vAlign w:val="center"/>
          </w:tcPr>
          <w:p w14:paraId="044ADF1E" w14:textId="77777777" w:rsidR="00710D47" w:rsidRPr="009E50A5" w:rsidRDefault="00710D47" w:rsidP="00BD168F">
            <w:pPr>
              <w:jc w:val="right"/>
              <w:rPr>
                <w:lang w:eastAsia="en-US"/>
              </w:rPr>
            </w:pPr>
          </w:p>
        </w:tc>
        <w:tc>
          <w:tcPr>
            <w:tcW w:w="1833" w:type="dxa"/>
            <w:shd w:val="clear" w:color="auto" w:fill="auto"/>
            <w:vAlign w:val="center"/>
          </w:tcPr>
          <w:p w14:paraId="475E221E" w14:textId="77777777" w:rsidR="00710D47" w:rsidRPr="009E50A5" w:rsidRDefault="00710D47" w:rsidP="00BD168F">
            <w:pPr>
              <w:jc w:val="center"/>
              <w:rPr>
                <w:lang w:eastAsia="en-US"/>
              </w:rPr>
            </w:pPr>
            <w:r w:rsidRPr="009E50A5">
              <w:rPr>
                <w:lang w:eastAsia="en-US"/>
              </w:rPr>
              <w:t>с 01.01.2028</w:t>
            </w:r>
          </w:p>
        </w:tc>
        <w:tc>
          <w:tcPr>
            <w:tcW w:w="1550" w:type="dxa"/>
            <w:shd w:val="clear" w:color="auto" w:fill="auto"/>
            <w:vAlign w:val="center"/>
          </w:tcPr>
          <w:p w14:paraId="014FB6CA" w14:textId="77777777" w:rsidR="00710D47" w:rsidRPr="009E50A5" w:rsidRDefault="00710D47" w:rsidP="00BD168F">
            <w:pPr>
              <w:jc w:val="center"/>
              <w:rPr>
                <w:lang w:eastAsia="en-US"/>
              </w:rPr>
            </w:pPr>
            <w:r w:rsidRPr="009E50A5">
              <w:rPr>
                <w:lang w:eastAsia="en-US"/>
              </w:rPr>
              <w:t>63,04</w:t>
            </w:r>
          </w:p>
        </w:tc>
        <w:tc>
          <w:tcPr>
            <w:tcW w:w="1149" w:type="dxa"/>
            <w:shd w:val="clear" w:color="auto" w:fill="auto"/>
            <w:vAlign w:val="center"/>
          </w:tcPr>
          <w:p w14:paraId="6A240759" w14:textId="77777777" w:rsidR="00710D47" w:rsidRPr="009E50A5" w:rsidRDefault="00710D47" w:rsidP="00BD168F">
            <w:pPr>
              <w:jc w:val="center"/>
              <w:rPr>
                <w:lang w:eastAsia="en-US"/>
              </w:rPr>
            </w:pPr>
            <w:r w:rsidRPr="009E50A5">
              <w:rPr>
                <w:lang w:eastAsia="en-US"/>
              </w:rPr>
              <w:t>x</w:t>
            </w:r>
          </w:p>
        </w:tc>
      </w:tr>
      <w:tr w:rsidR="00710D47" w:rsidRPr="009E50A5" w14:paraId="5D65BF16" w14:textId="77777777" w:rsidTr="00BD168F">
        <w:tc>
          <w:tcPr>
            <w:tcW w:w="2551" w:type="dxa"/>
            <w:vMerge/>
            <w:shd w:val="clear" w:color="auto" w:fill="auto"/>
            <w:vAlign w:val="center"/>
          </w:tcPr>
          <w:p w14:paraId="003F57B6" w14:textId="77777777" w:rsidR="00710D47" w:rsidRPr="009E50A5" w:rsidRDefault="00710D47" w:rsidP="00BD168F">
            <w:pPr>
              <w:jc w:val="right"/>
              <w:rPr>
                <w:lang w:eastAsia="en-US"/>
              </w:rPr>
            </w:pPr>
          </w:p>
        </w:tc>
        <w:tc>
          <w:tcPr>
            <w:tcW w:w="2126" w:type="dxa"/>
            <w:vMerge/>
            <w:shd w:val="clear" w:color="auto" w:fill="auto"/>
            <w:vAlign w:val="center"/>
          </w:tcPr>
          <w:p w14:paraId="19148024" w14:textId="77777777" w:rsidR="00710D47" w:rsidRPr="009E50A5" w:rsidRDefault="00710D47" w:rsidP="00BD168F">
            <w:pPr>
              <w:jc w:val="right"/>
              <w:rPr>
                <w:lang w:eastAsia="en-US"/>
              </w:rPr>
            </w:pPr>
          </w:p>
        </w:tc>
        <w:tc>
          <w:tcPr>
            <w:tcW w:w="1833" w:type="dxa"/>
            <w:shd w:val="clear" w:color="auto" w:fill="auto"/>
            <w:vAlign w:val="center"/>
          </w:tcPr>
          <w:p w14:paraId="4284B732" w14:textId="77777777" w:rsidR="00710D47" w:rsidRPr="009E50A5" w:rsidRDefault="00710D47" w:rsidP="00BD168F">
            <w:pPr>
              <w:jc w:val="center"/>
              <w:rPr>
                <w:lang w:eastAsia="en-US"/>
              </w:rPr>
            </w:pPr>
            <w:r w:rsidRPr="009E50A5">
              <w:rPr>
                <w:lang w:eastAsia="en-US"/>
              </w:rPr>
              <w:t>с 01.07.2028</w:t>
            </w:r>
          </w:p>
        </w:tc>
        <w:tc>
          <w:tcPr>
            <w:tcW w:w="1550" w:type="dxa"/>
            <w:shd w:val="clear" w:color="auto" w:fill="auto"/>
            <w:vAlign w:val="center"/>
          </w:tcPr>
          <w:p w14:paraId="7874C5BD" w14:textId="77777777" w:rsidR="00710D47" w:rsidRPr="009E50A5" w:rsidRDefault="00710D47" w:rsidP="00BD168F">
            <w:pPr>
              <w:jc w:val="center"/>
              <w:rPr>
                <w:lang w:eastAsia="en-US"/>
              </w:rPr>
            </w:pPr>
            <w:r w:rsidRPr="009E50A5">
              <w:rPr>
                <w:lang w:eastAsia="en-US"/>
              </w:rPr>
              <w:t>75,54</w:t>
            </w:r>
          </w:p>
        </w:tc>
        <w:tc>
          <w:tcPr>
            <w:tcW w:w="1149" w:type="dxa"/>
            <w:shd w:val="clear" w:color="auto" w:fill="auto"/>
            <w:vAlign w:val="center"/>
          </w:tcPr>
          <w:p w14:paraId="32D2D5ED" w14:textId="77777777" w:rsidR="00710D47" w:rsidRPr="009E50A5" w:rsidRDefault="00710D47" w:rsidP="00BD168F">
            <w:pPr>
              <w:jc w:val="center"/>
              <w:rPr>
                <w:lang w:eastAsia="en-US"/>
              </w:rPr>
            </w:pPr>
            <w:r w:rsidRPr="009E50A5">
              <w:rPr>
                <w:lang w:eastAsia="en-US"/>
              </w:rPr>
              <w:t>х</w:t>
            </w:r>
          </w:p>
        </w:tc>
      </w:tr>
    </w:tbl>
    <w:p w14:paraId="23608E9A" w14:textId="77777777" w:rsidR="00710D47" w:rsidRPr="009E50A5" w:rsidRDefault="00710D47" w:rsidP="00710D47">
      <w:pPr>
        <w:ind w:right="27"/>
        <w:jc w:val="right"/>
        <w:rPr>
          <w:lang w:eastAsia="en-US"/>
        </w:rPr>
      </w:pPr>
    </w:p>
    <w:p w14:paraId="4A4B7B18" w14:textId="77777777" w:rsidR="00710D47" w:rsidRPr="009E50A5" w:rsidRDefault="00710D47" w:rsidP="00710D47">
      <w:pPr>
        <w:ind w:right="27" w:firstLine="851"/>
        <w:jc w:val="both"/>
        <w:rPr>
          <w:lang w:eastAsia="en-US"/>
        </w:rPr>
      </w:pPr>
      <w:r w:rsidRPr="009E50A5">
        <w:rPr>
          <w:lang w:eastAsia="en-US"/>
        </w:rPr>
        <w:t>* Выделяется в целях реализации пункта 6 статьи 168 Налогового кодекса Российской Федерации (часть вторая).</w:t>
      </w:r>
    </w:p>
    <w:p w14:paraId="4CBE16B1" w14:textId="77777777" w:rsidR="00710D47" w:rsidRPr="009E50A5" w:rsidRDefault="00710D47" w:rsidP="00710D47">
      <w:pPr>
        <w:ind w:left="-851" w:right="169" w:firstLine="426"/>
        <w:jc w:val="right"/>
        <w:rPr>
          <w:lang w:eastAsia="en-US"/>
        </w:rPr>
      </w:pPr>
    </w:p>
    <w:p w14:paraId="33796F60" w14:textId="77777777" w:rsidR="00710D47" w:rsidRPr="009E50A5" w:rsidRDefault="00710D47" w:rsidP="00710D47">
      <w:pPr>
        <w:ind w:left="-851" w:right="27" w:firstLine="426"/>
        <w:jc w:val="right"/>
        <w:rPr>
          <w:sz w:val="28"/>
          <w:szCs w:val="28"/>
        </w:rPr>
      </w:pPr>
      <w:r w:rsidRPr="009E50A5">
        <w:rPr>
          <w:sz w:val="28"/>
          <w:szCs w:val="28"/>
          <w:lang w:eastAsia="en-US"/>
        </w:rPr>
        <w:t>».</w:t>
      </w:r>
    </w:p>
    <w:p w14:paraId="54B27F01" w14:textId="77777777" w:rsidR="00710D47" w:rsidRPr="009E50A5" w:rsidRDefault="00710D47" w:rsidP="00710D47">
      <w:pPr>
        <w:ind w:left="-851" w:right="169" w:firstLine="426"/>
        <w:jc w:val="right"/>
        <w:rPr>
          <w:lang w:eastAsia="en-US"/>
        </w:rPr>
      </w:pPr>
    </w:p>
    <w:p w14:paraId="5EBF2DFE" w14:textId="77777777" w:rsidR="00710D47" w:rsidRDefault="00710D47" w:rsidP="00710D47">
      <w:pPr>
        <w:ind w:right="-1"/>
        <w:jc w:val="both"/>
        <w:rPr>
          <w:bCs/>
          <w:sz w:val="28"/>
          <w:szCs w:val="22"/>
        </w:rPr>
        <w:sectPr w:rsidR="00710D47" w:rsidSect="00710D47">
          <w:pgSz w:w="11906" w:h="16838" w:code="9"/>
          <w:pgMar w:top="1134" w:right="567" w:bottom="1134" w:left="1701" w:header="573" w:footer="0" w:gutter="0"/>
          <w:pgNumType w:start="1"/>
          <w:cols w:space="708"/>
          <w:docGrid w:linePitch="360"/>
        </w:sectPr>
      </w:pPr>
    </w:p>
    <w:p w14:paraId="15798CCC" w14:textId="07808BD7" w:rsidR="00710D47" w:rsidRPr="00F01343" w:rsidRDefault="00710D47" w:rsidP="00710D47">
      <w:pPr>
        <w:tabs>
          <w:tab w:val="left" w:pos="270"/>
          <w:tab w:val="right" w:pos="9355"/>
        </w:tabs>
        <w:ind w:left="-4310" w:firstLine="14658"/>
      </w:pPr>
      <w:r w:rsidRPr="00F01343">
        <w:lastRenderedPageBreak/>
        <w:t>Приложение</w:t>
      </w:r>
      <w:r>
        <w:t xml:space="preserve"> № 4</w:t>
      </w:r>
      <w:r>
        <w:t>3</w:t>
      </w:r>
      <w:r>
        <w:t xml:space="preserve"> к протоколу</w:t>
      </w:r>
      <w:r w:rsidRPr="00F01343">
        <w:t xml:space="preserve"> № </w:t>
      </w:r>
      <w:r>
        <w:t>90</w:t>
      </w:r>
    </w:p>
    <w:p w14:paraId="731B1D3D" w14:textId="77777777" w:rsidR="00710D47" w:rsidRPr="00F01343" w:rsidRDefault="00710D47" w:rsidP="00710D47">
      <w:pPr>
        <w:tabs>
          <w:tab w:val="left" w:pos="3686"/>
          <w:tab w:val="left" w:pos="9498"/>
        </w:tabs>
        <w:ind w:left="-4310" w:right="-569" w:firstLine="14658"/>
      </w:pPr>
      <w:r w:rsidRPr="00F01343">
        <w:t>заседания правления Региональной</w:t>
      </w:r>
    </w:p>
    <w:p w14:paraId="723D90AA" w14:textId="77777777" w:rsidR="00710D47" w:rsidRPr="00F01343" w:rsidRDefault="00710D47" w:rsidP="00710D47">
      <w:pPr>
        <w:tabs>
          <w:tab w:val="left" w:pos="3686"/>
          <w:tab w:val="left" w:pos="9498"/>
        </w:tabs>
        <w:ind w:left="-4310" w:right="-569" w:firstLine="14658"/>
      </w:pPr>
      <w:r w:rsidRPr="00F01343">
        <w:t>энергетической комиссии</w:t>
      </w:r>
    </w:p>
    <w:p w14:paraId="3EE3ABFD" w14:textId="77777777" w:rsidR="00710D47" w:rsidRDefault="00710D47" w:rsidP="00710D47">
      <w:pPr>
        <w:tabs>
          <w:tab w:val="left" w:pos="3686"/>
          <w:tab w:val="left" w:pos="9498"/>
        </w:tabs>
        <w:ind w:left="-4310" w:right="-569" w:firstLine="14658"/>
      </w:pPr>
      <w:r w:rsidRPr="00F01343">
        <w:t xml:space="preserve">Кузбасса от </w:t>
      </w:r>
      <w:r>
        <w:t>19</w:t>
      </w:r>
      <w:r w:rsidRPr="00F01343">
        <w:t>.</w:t>
      </w:r>
      <w:r>
        <w:t>12</w:t>
      </w:r>
      <w:r w:rsidRPr="00F01343">
        <w:t>.2024</w:t>
      </w:r>
    </w:p>
    <w:p w14:paraId="4D075EAC" w14:textId="77777777" w:rsidR="00710D47" w:rsidRDefault="00710D47" w:rsidP="00710D47">
      <w:pPr>
        <w:tabs>
          <w:tab w:val="left" w:pos="3686"/>
          <w:tab w:val="left" w:pos="9498"/>
        </w:tabs>
        <w:ind w:left="-4310" w:right="-569" w:firstLine="8846"/>
      </w:pPr>
    </w:p>
    <w:p w14:paraId="2EC7CEB7" w14:textId="77777777" w:rsidR="00710D47" w:rsidRDefault="00710D47" w:rsidP="00710D47">
      <w:pPr>
        <w:ind w:left="1417" w:right="850" w:firstLine="710"/>
        <w:jc w:val="center"/>
        <w:rPr>
          <w:b/>
          <w:bCs/>
          <w:sz w:val="28"/>
          <w:szCs w:val="28"/>
        </w:rPr>
      </w:pPr>
      <w:r w:rsidRPr="000906BE">
        <w:rPr>
          <w:b/>
          <w:bCs/>
          <w:sz w:val="28"/>
          <w:szCs w:val="28"/>
        </w:rPr>
        <w:t xml:space="preserve">Долгосрочные тарифы </w:t>
      </w:r>
      <w:bookmarkStart w:id="102" w:name="_Hlk87514641"/>
      <w:r w:rsidRPr="00E13D77">
        <w:rPr>
          <w:b/>
          <w:bCs/>
          <w:color w:val="000000"/>
          <w:kern w:val="32"/>
          <w:sz w:val="28"/>
          <w:szCs w:val="28"/>
        </w:rPr>
        <w:t>ООО СПК «Чистогорский»</w:t>
      </w:r>
      <w:r w:rsidRPr="000906BE">
        <w:rPr>
          <w:b/>
          <w:bCs/>
          <w:sz w:val="28"/>
          <w:szCs w:val="28"/>
        </w:rPr>
        <w:t xml:space="preserve"> </w:t>
      </w:r>
      <w:bookmarkEnd w:id="102"/>
      <w:r>
        <w:rPr>
          <w:b/>
          <w:bCs/>
          <w:sz w:val="28"/>
          <w:szCs w:val="28"/>
        </w:rPr>
        <w:br/>
      </w:r>
      <w:r w:rsidRPr="000906BE">
        <w:rPr>
          <w:b/>
          <w:bCs/>
          <w:sz w:val="28"/>
          <w:szCs w:val="28"/>
        </w:rPr>
        <w:t>на горячую воду в открытой системе горячего водоснабжения</w:t>
      </w:r>
      <w:r>
        <w:rPr>
          <w:b/>
          <w:bCs/>
          <w:sz w:val="28"/>
          <w:szCs w:val="28"/>
        </w:rPr>
        <w:t xml:space="preserve"> </w:t>
      </w:r>
      <w:r w:rsidRPr="00EF4054">
        <w:rPr>
          <w:b/>
          <w:bCs/>
          <w:color w:val="000000"/>
          <w:kern w:val="32"/>
          <w:sz w:val="28"/>
          <w:szCs w:val="28"/>
        </w:rPr>
        <w:t>(теплоснабжения)</w:t>
      </w:r>
      <w:r w:rsidRPr="000906BE">
        <w:rPr>
          <w:b/>
          <w:bCs/>
          <w:sz w:val="28"/>
          <w:szCs w:val="28"/>
        </w:rPr>
        <w:t xml:space="preserve">, реализуемую </w:t>
      </w:r>
    </w:p>
    <w:p w14:paraId="42522157" w14:textId="77777777" w:rsidR="00710D47" w:rsidRPr="0048239B" w:rsidRDefault="00710D47" w:rsidP="00710D47">
      <w:pPr>
        <w:ind w:left="1417" w:right="850" w:firstLine="710"/>
        <w:jc w:val="center"/>
        <w:rPr>
          <w:b/>
          <w:bCs/>
          <w:sz w:val="28"/>
          <w:szCs w:val="28"/>
        </w:rPr>
      </w:pPr>
      <w:r w:rsidRPr="000906BE">
        <w:rPr>
          <w:b/>
          <w:bCs/>
          <w:sz w:val="28"/>
          <w:szCs w:val="28"/>
        </w:rPr>
        <w:t xml:space="preserve">на потребительском рынке </w:t>
      </w:r>
      <w:r>
        <w:rPr>
          <w:b/>
          <w:bCs/>
          <w:sz w:val="28"/>
          <w:szCs w:val="28"/>
        </w:rPr>
        <w:t xml:space="preserve">Новокузнецкого муниципального </w:t>
      </w:r>
      <w:r w:rsidRPr="000906BE">
        <w:rPr>
          <w:b/>
          <w:bCs/>
          <w:sz w:val="28"/>
          <w:szCs w:val="28"/>
        </w:rPr>
        <w:t>округа, на период с 01.01.202</w:t>
      </w:r>
      <w:r>
        <w:rPr>
          <w:b/>
          <w:bCs/>
          <w:sz w:val="28"/>
          <w:szCs w:val="28"/>
        </w:rPr>
        <w:t>4</w:t>
      </w:r>
      <w:r w:rsidRPr="000906BE">
        <w:rPr>
          <w:b/>
          <w:bCs/>
          <w:sz w:val="28"/>
          <w:szCs w:val="28"/>
        </w:rPr>
        <w:t xml:space="preserve"> по 31.12.202</w:t>
      </w:r>
      <w:r>
        <w:rPr>
          <w:b/>
          <w:bCs/>
          <w:sz w:val="28"/>
          <w:szCs w:val="28"/>
        </w:rPr>
        <w:t>8</w:t>
      </w:r>
    </w:p>
    <w:p w14:paraId="63D5DECB" w14:textId="77777777" w:rsidR="00710D47" w:rsidRPr="002B3345" w:rsidRDefault="00710D47" w:rsidP="00710D47">
      <w:pPr>
        <w:ind w:right="440"/>
        <w:jc w:val="right"/>
        <w:rPr>
          <w:color w:val="000000"/>
          <w:sz w:val="28"/>
          <w:szCs w:val="28"/>
        </w:rPr>
      </w:pPr>
      <w:r w:rsidRPr="002B3345">
        <w:rPr>
          <w:color w:val="000000"/>
          <w:sz w:val="28"/>
          <w:szCs w:val="28"/>
        </w:rPr>
        <w:t xml:space="preserve"> </w:t>
      </w: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314"/>
        <w:gridCol w:w="850"/>
        <w:gridCol w:w="993"/>
        <w:gridCol w:w="850"/>
        <w:gridCol w:w="992"/>
        <w:gridCol w:w="851"/>
        <w:gridCol w:w="992"/>
        <w:gridCol w:w="992"/>
        <w:gridCol w:w="993"/>
        <w:gridCol w:w="1134"/>
        <w:gridCol w:w="1134"/>
        <w:gridCol w:w="1343"/>
        <w:gridCol w:w="1208"/>
      </w:tblGrid>
      <w:tr w:rsidR="00710D47" w:rsidRPr="009E50A5" w14:paraId="6DDFACC5" w14:textId="77777777" w:rsidTr="00BD168F">
        <w:trPr>
          <w:trHeight w:val="364"/>
          <w:jc w:val="center"/>
        </w:trPr>
        <w:tc>
          <w:tcPr>
            <w:tcW w:w="1913" w:type="dxa"/>
            <w:vMerge w:val="restart"/>
            <w:shd w:val="clear" w:color="auto" w:fill="auto"/>
            <w:vAlign w:val="center"/>
          </w:tcPr>
          <w:p w14:paraId="1ED109EF" w14:textId="77777777" w:rsidR="00710D47" w:rsidRPr="009E50A5" w:rsidRDefault="00710D47" w:rsidP="00BD168F">
            <w:pPr>
              <w:tabs>
                <w:tab w:val="left" w:pos="3052"/>
              </w:tabs>
              <w:ind w:left="-108" w:right="-108"/>
              <w:jc w:val="center"/>
              <w:rPr>
                <w:color w:val="000000"/>
                <w:sz w:val="22"/>
                <w:szCs w:val="22"/>
              </w:rPr>
            </w:pPr>
            <w:r w:rsidRPr="009E50A5">
              <w:rPr>
                <w:color w:val="000000"/>
                <w:sz w:val="22"/>
                <w:szCs w:val="22"/>
              </w:rPr>
              <w:t>Наименование регулируемой организации</w:t>
            </w:r>
          </w:p>
        </w:tc>
        <w:tc>
          <w:tcPr>
            <w:tcW w:w="1314" w:type="dxa"/>
            <w:vMerge w:val="restart"/>
            <w:vAlign w:val="center"/>
          </w:tcPr>
          <w:p w14:paraId="5476D6C9" w14:textId="77777777" w:rsidR="00710D47" w:rsidRPr="009E50A5" w:rsidRDefault="00710D47" w:rsidP="00BD168F">
            <w:pPr>
              <w:ind w:left="-108" w:firstLine="47"/>
              <w:jc w:val="center"/>
              <w:rPr>
                <w:color w:val="000000"/>
                <w:sz w:val="22"/>
                <w:szCs w:val="22"/>
              </w:rPr>
            </w:pPr>
            <w:r w:rsidRPr="009E50A5">
              <w:rPr>
                <w:color w:val="000000"/>
                <w:sz w:val="22"/>
                <w:szCs w:val="22"/>
              </w:rPr>
              <w:t>Период</w:t>
            </w:r>
          </w:p>
        </w:tc>
        <w:tc>
          <w:tcPr>
            <w:tcW w:w="3685" w:type="dxa"/>
            <w:gridSpan w:val="4"/>
            <w:vAlign w:val="center"/>
          </w:tcPr>
          <w:p w14:paraId="6E1AC95D" w14:textId="77777777" w:rsidR="00710D47" w:rsidRPr="009E50A5" w:rsidRDefault="00710D47" w:rsidP="00BD168F">
            <w:pPr>
              <w:ind w:left="-108" w:firstLine="47"/>
              <w:jc w:val="center"/>
              <w:rPr>
                <w:color w:val="000000"/>
                <w:sz w:val="22"/>
                <w:szCs w:val="22"/>
              </w:rPr>
            </w:pPr>
            <w:r w:rsidRPr="009E50A5">
              <w:rPr>
                <w:color w:val="000000"/>
                <w:sz w:val="22"/>
                <w:szCs w:val="22"/>
              </w:rPr>
              <w:t>Тариф на горячую воду для населения, руб./м³* (с НДС)</w:t>
            </w:r>
          </w:p>
        </w:tc>
        <w:tc>
          <w:tcPr>
            <w:tcW w:w="3828" w:type="dxa"/>
            <w:gridSpan w:val="4"/>
            <w:shd w:val="clear" w:color="auto" w:fill="auto"/>
            <w:vAlign w:val="center"/>
          </w:tcPr>
          <w:p w14:paraId="14ABE7A7" w14:textId="77777777" w:rsidR="00710D47" w:rsidRPr="009E50A5" w:rsidRDefault="00710D47" w:rsidP="00BD168F">
            <w:pPr>
              <w:ind w:left="-108" w:firstLine="47"/>
              <w:jc w:val="center"/>
              <w:rPr>
                <w:color w:val="000000"/>
                <w:sz w:val="22"/>
                <w:szCs w:val="22"/>
              </w:rPr>
            </w:pPr>
            <w:r w:rsidRPr="009E50A5">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21E2B6AE" w14:textId="77777777" w:rsidR="00710D47" w:rsidRPr="009E50A5" w:rsidRDefault="00710D47" w:rsidP="00BD168F">
            <w:pPr>
              <w:ind w:left="-108" w:right="-104" w:firstLine="3"/>
              <w:jc w:val="center"/>
              <w:rPr>
                <w:color w:val="000000"/>
                <w:sz w:val="22"/>
                <w:szCs w:val="22"/>
              </w:rPr>
            </w:pPr>
            <w:r w:rsidRPr="009E50A5">
              <w:rPr>
                <w:color w:val="000000"/>
                <w:sz w:val="22"/>
                <w:szCs w:val="22"/>
              </w:rPr>
              <w:t>Компонент на теплоно-ситель,</w:t>
            </w:r>
          </w:p>
          <w:p w14:paraId="1186EFDB" w14:textId="77777777" w:rsidR="00710D47" w:rsidRPr="009E50A5" w:rsidRDefault="00710D47" w:rsidP="00BD168F">
            <w:pPr>
              <w:ind w:left="-108" w:right="-104" w:firstLine="3"/>
              <w:jc w:val="center"/>
              <w:rPr>
                <w:color w:val="000000"/>
                <w:sz w:val="22"/>
                <w:szCs w:val="22"/>
              </w:rPr>
            </w:pPr>
            <w:r w:rsidRPr="009E50A5">
              <w:rPr>
                <w:color w:val="000000"/>
                <w:sz w:val="22"/>
                <w:szCs w:val="22"/>
              </w:rPr>
              <w:t xml:space="preserve">руб./м³ </w:t>
            </w:r>
            <w:r w:rsidRPr="009E50A5">
              <w:rPr>
                <w:color w:val="000000"/>
                <w:sz w:val="22"/>
                <w:szCs w:val="22"/>
              </w:rPr>
              <w:br/>
              <w:t>***(без НДС)</w:t>
            </w:r>
          </w:p>
        </w:tc>
        <w:tc>
          <w:tcPr>
            <w:tcW w:w="3685" w:type="dxa"/>
            <w:gridSpan w:val="3"/>
            <w:shd w:val="clear" w:color="auto" w:fill="auto"/>
            <w:vAlign w:val="center"/>
          </w:tcPr>
          <w:p w14:paraId="00AC5258" w14:textId="77777777" w:rsidR="00710D47" w:rsidRPr="009E50A5" w:rsidRDefault="00710D47" w:rsidP="00BD168F">
            <w:pPr>
              <w:tabs>
                <w:tab w:val="left" w:pos="3052"/>
              </w:tabs>
              <w:jc w:val="center"/>
              <w:rPr>
                <w:color w:val="000000"/>
                <w:sz w:val="22"/>
                <w:szCs w:val="22"/>
              </w:rPr>
            </w:pPr>
            <w:r w:rsidRPr="009E50A5">
              <w:rPr>
                <w:color w:val="000000"/>
                <w:sz w:val="22"/>
                <w:szCs w:val="22"/>
              </w:rPr>
              <w:t>Компонент на тепловую энергию</w:t>
            </w:r>
          </w:p>
        </w:tc>
      </w:tr>
      <w:tr w:rsidR="00710D47" w:rsidRPr="009E50A5" w14:paraId="51004991" w14:textId="77777777" w:rsidTr="00BD168F">
        <w:trPr>
          <w:trHeight w:val="225"/>
          <w:jc w:val="center"/>
        </w:trPr>
        <w:tc>
          <w:tcPr>
            <w:tcW w:w="1913" w:type="dxa"/>
            <w:vMerge/>
            <w:shd w:val="clear" w:color="auto" w:fill="auto"/>
            <w:vAlign w:val="center"/>
          </w:tcPr>
          <w:p w14:paraId="38F3E140" w14:textId="77777777" w:rsidR="00710D47" w:rsidRPr="009E50A5" w:rsidRDefault="00710D47" w:rsidP="00BD168F">
            <w:pPr>
              <w:tabs>
                <w:tab w:val="left" w:pos="3052"/>
              </w:tabs>
              <w:jc w:val="center"/>
              <w:rPr>
                <w:color w:val="000000"/>
                <w:sz w:val="22"/>
                <w:szCs w:val="22"/>
              </w:rPr>
            </w:pPr>
          </w:p>
        </w:tc>
        <w:tc>
          <w:tcPr>
            <w:tcW w:w="1314" w:type="dxa"/>
            <w:vMerge/>
            <w:vAlign w:val="center"/>
          </w:tcPr>
          <w:p w14:paraId="7F1537FA" w14:textId="77777777" w:rsidR="00710D47" w:rsidRPr="009E50A5" w:rsidRDefault="00710D47" w:rsidP="00BD168F">
            <w:pPr>
              <w:tabs>
                <w:tab w:val="left" w:pos="3052"/>
              </w:tabs>
              <w:jc w:val="center"/>
              <w:rPr>
                <w:color w:val="000000"/>
                <w:sz w:val="22"/>
                <w:szCs w:val="22"/>
              </w:rPr>
            </w:pPr>
          </w:p>
        </w:tc>
        <w:tc>
          <w:tcPr>
            <w:tcW w:w="1843" w:type="dxa"/>
            <w:gridSpan w:val="2"/>
            <w:vAlign w:val="center"/>
          </w:tcPr>
          <w:p w14:paraId="6C1168F4" w14:textId="77777777" w:rsidR="00710D47" w:rsidRPr="009E50A5" w:rsidRDefault="00710D47" w:rsidP="00BD168F">
            <w:pPr>
              <w:ind w:left="-108" w:right="-85" w:hanging="55"/>
              <w:jc w:val="center"/>
              <w:rPr>
                <w:color w:val="000000"/>
                <w:sz w:val="22"/>
                <w:szCs w:val="22"/>
              </w:rPr>
            </w:pPr>
            <w:r w:rsidRPr="009E50A5">
              <w:rPr>
                <w:color w:val="000000"/>
                <w:sz w:val="22"/>
                <w:szCs w:val="22"/>
              </w:rPr>
              <w:t>Изолированные стояки</w:t>
            </w:r>
          </w:p>
        </w:tc>
        <w:tc>
          <w:tcPr>
            <w:tcW w:w="1842" w:type="dxa"/>
            <w:gridSpan w:val="2"/>
            <w:vAlign w:val="center"/>
          </w:tcPr>
          <w:p w14:paraId="72F451A6" w14:textId="77777777" w:rsidR="00710D47" w:rsidRPr="009E50A5" w:rsidRDefault="00710D47" w:rsidP="00BD168F">
            <w:pPr>
              <w:ind w:left="-108" w:right="-85" w:hanging="4"/>
              <w:jc w:val="center"/>
              <w:rPr>
                <w:color w:val="000000"/>
                <w:sz w:val="22"/>
                <w:szCs w:val="22"/>
              </w:rPr>
            </w:pPr>
            <w:r w:rsidRPr="009E50A5">
              <w:rPr>
                <w:color w:val="000000"/>
                <w:sz w:val="22"/>
                <w:szCs w:val="22"/>
              </w:rPr>
              <w:t>Неизолированные стояки</w:t>
            </w:r>
          </w:p>
        </w:tc>
        <w:tc>
          <w:tcPr>
            <w:tcW w:w="1843" w:type="dxa"/>
            <w:gridSpan w:val="2"/>
            <w:vAlign w:val="center"/>
          </w:tcPr>
          <w:p w14:paraId="21ED34A2" w14:textId="77777777" w:rsidR="00710D47" w:rsidRPr="009E50A5" w:rsidRDefault="00710D47" w:rsidP="00BD168F">
            <w:pPr>
              <w:ind w:left="-108" w:right="-85" w:hanging="55"/>
              <w:jc w:val="center"/>
              <w:rPr>
                <w:color w:val="000000"/>
                <w:sz w:val="22"/>
                <w:szCs w:val="22"/>
              </w:rPr>
            </w:pPr>
            <w:r w:rsidRPr="009E50A5">
              <w:rPr>
                <w:color w:val="000000"/>
                <w:sz w:val="22"/>
                <w:szCs w:val="22"/>
              </w:rPr>
              <w:t>Изолированные стояки</w:t>
            </w:r>
          </w:p>
        </w:tc>
        <w:tc>
          <w:tcPr>
            <w:tcW w:w="1985" w:type="dxa"/>
            <w:gridSpan w:val="2"/>
            <w:vAlign w:val="center"/>
          </w:tcPr>
          <w:p w14:paraId="2408F0E9" w14:textId="77777777" w:rsidR="00710D47" w:rsidRPr="009E50A5" w:rsidRDefault="00710D47" w:rsidP="00BD168F">
            <w:pPr>
              <w:ind w:left="-108" w:right="-85" w:hanging="4"/>
              <w:jc w:val="center"/>
              <w:rPr>
                <w:color w:val="000000"/>
                <w:sz w:val="22"/>
                <w:szCs w:val="22"/>
              </w:rPr>
            </w:pPr>
            <w:r w:rsidRPr="009E50A5">
              <w:rPr>
                <w:color w:val="000000"/>
                <w:sz w:val="22"/>
                <w:szCs w:val="22"/>
              </w:rPr>
              <w:t>Неизолированные стояки</w:t>
            </w:r>
          </w:p>
        </w:tc>
        <w:tc>
          <w:tcPr>
            <w:tcW w:w="1134" w:type="dxa"/>
            <w:vMerge/>
            <w:shd w:val="clear" w:color="auto" w:fill="auto"/>
            <w:vAlign w:val="center"/>
          </w:tcPr>
          <w:p w14:paraId="060EEE1E" w14:textId="77777777" w:rsidR="00710D47" w:rsidRPr="009E50A5" w:rsidRDefault="00710D47" w:rsidP="00BD168F">
            <w:pPr>
              <w:tabs>
                <w:tab w:val="left" w:pos="3052"/>
              </w:tabs>
              <w:jc w:val="center"/>
              <w:rPr>
                <w:color w:val="000000"/>
                <w:sz w:val="22"/>
                <w:szCs w:val="22"/>
              </w:rPr>
            </w:pPr>
          </w:p>
        </w:tc>
        <w:tc>
          <w:tcPr>
            <w:tcW w:w="1134" w:type="dxa"/>
            <w:vMerge w:val="restart"/>
            <w:shd w:val="clear" w:color="auto" w:fill="auto"/>
            <w:vAlign w:val="center"/>
          </w:tcPr>
          <w:p w14:paraId="05D1B5B7" w14:textId="77777777" w:rsidR="00710D47" w:rsidRPr="009E50A5" w:rsidRDefault="00710D47" w:rsidP="00BD168F">
            <w:pPr>
              <w:tabs>
                <w:tab w:val="left" w:pos="3052"/>
              </w:tabs>
              <w:ind w:left="-108" w:right="-151"/>
              <w:jc w:val="center"/>
              <w:rPr>
                <w:color w:val="000000"/>
                <w:sz w:val="22"/>
                <w:szCs w:val="22"/>
              </w:rPr>
            </w:pPr>
            <w:r w:rsidRPr="009E50A5">
              <w:rPr>
                <w:color w:val="000000"/>
                <w:sz w:val="22"/>
                <w:szCs w:val="22"/>
              </w:rPr>
              <w:t>Односта-вочный, руб./Гкал</w:t>
            </w:r>
          </w:p>
          <w:p w14:paraId="5934E587" w14:textId="77777777" w:rsidR="00710D47" w:rsidRPr="009E50A5" w:rsidRDefault="00710D47" w:rsidP="00BD168F">
            <w:pPr>
              <w:tabs>
                <w:tab w:val="left" w:pos="3052"/>
              </w:tabs>
              <w:ind w:left="-108" w:right="-151"/>
              <w:jc w:val="center"/>
              <w:rPr>
                <w:color w:val="000000"/>
                <w:sz w:val="22"/>
                <w:szCs w:val="22"/>
              </w:rPr>
            </w:pPr>
            <w:r w:rsidRPr="009E50A5">
              <w:rPr>
                <w:color w:val="000000"/>
                <w:sz w:val="22"/>
                <w:szCs w:val="22"/>
              </w:rPr>
              <w:t>** (без НДС)</w:t>
            </w:r>
          </w:p>
        </w:tc>
        <w:tc>
          <w:tcPr>
            <w:tcW w:w="2551" w:type="dxa"/>
            <w:gridSpan w:val="2"/>
            <w:shd w:val="clear" w:color="auto" w:fill="auto"/>
            <w:vAlign w:val="center"/>
          </w:tcPr>
          <w:p w14:paraId="5D5640C9" w14:textId="77777777" w:rsidR="00710D47" w:rsidRPr="009E50A5" w:rsidRDefault="00710D47" w:rsidP="00BD168F">
            <w:pPr>
              <w:tabs>
                <w:tab w:val="left" w:pos="3052"/>
              </w:tabs>
              <w:jc w:val="center"/>
              <w:rPr>
                <w:color w:val="000000"/>
                <w:sz w:val="22"/>
                <w:szCs w:val="22"/>
              </w:rPr>
            </w:pPr>
            <w:r w:rsidRPr="009E50A5">
              <w:rPr>
                <w:color w:val="000000"/>
                <w:sz w:val="22"/>
                <w:szCs w:val="22"/>
              </w:rPr>
              <w:t>Двухставочный</w:t>
            </w:r>
          </w:p>
        </w:tc>
      </w:tr>
      <w:tr w:rsidR="00710D47" w:rsidRPr="009E50A5" w14:paraId="531183E2" w14:textId="77777777" w:rsidTr="00BD168F">
        <w:trPr>
          <w:trHeight w:val="1444"/>
          <w:jc w:val="center"/>
        </w:trPr>
        <w:tc>
          <w:tcPr>
            <w:tcW w:w="1913" w:type="dxa"/>
            <w:vMerge/>
            <w:shd w:val="clear" w:color="auto" w:fill="auto"/>
            <w:vAlign w:val="center"/>
          </w:tcPr>
          <w:p w14:paraId="131324C2" w14:textId="77777777" w:rsidR="00710D47" w:rsidRPr="009E50A5" w:rsidRDefault="00710D47" w:rsidP="00BD168F">
            <w:pPr>
              <w:tabs>
                <w:tab w:val="left" w:pos="3052"/>
              </w:tabs>
              <w:jc w:val="center"/>
              <w:rPr>
                <w:color w:val="000000"/>
                <w:sz w:val="22"/>
                <w:szCs w:val="22"/>
              </w:rPr>
            </w:pPr>
          </w:p>
        </w:tc>
        <w:tc>
          <w:tcPr>
            <w:tcW w:w="1314" w:type="dxa"/>
            <w:vMerge/>
            <w:vAlign w:val="center"/>
          </w:tcPr>
          <w:p w14:paraId="6075DB39" w14:textId="77777777" w:rsidR="00710D47" w:rsidRPr="009E50A5" w:rsidRDefault="00710D47" w:rsidP="00BD168F">
            <w:pPr>
              <w:tabs>
                <w:tab w:val="left" w:pos="3052"/>
              </w:tabs>
              <w:jc w:val="center"/>
              <w:rPr>
                <w:color w:val="000000"/>
                <w:sz w:val="22"/>
                <w:szCs w:val="22"/>
              </w:rPr>
            </w:pPr>
          </w:p>
        </w:tc>
        <w:tc>
          <w:tcPr>
            <w:tcW w:w="850" w:type="dxa"/>
            <w:vAlign w:val="center"/>
          </w:tcPr>
          <w:p w14:paraId="2468151E" w14:textId="77777777" w:rsidR="00710D47" w:rsidRPr="009E50A5" w:rsidRDefault="00710D47" w:rsidP="00BD168F">
            <w:pPr>
              <w:tabs>
                <w:tab w:val="left" w:pos="3052"/>
              </w:tabs>
              <w:ind w:right="-35"/>
              <w:jc w:val="center"/>
              <w:rPr>
                <w:color w:val="000000"/>
                <w:sz w:val="22"/>
                <w:szCs w:val="22"/>
              </w:rPr>
            </w:pPr>
            <w:r w:rsidRPr="009E50A5">
              <w:rPr>
                <w:color w:val="000000"/>
                <w:sz w:val="22"/>
                <w:szCs w:val="22"/>
              </w:rPr>
              <w:t>с поло-тенце-суши-телями</w:t>
            </w:r>
          </w:p>
        </w:tc>
        <w:tc>
          <w:tcPr>
            <w:tcW w:w="993" w:type="dxa"/>
            <w:vAlign w:val="center"/>
          </w:tcPr>
          <w:p w14:paraId="47FED998" w14:textId="77777777" w:rsidR="00710D47" w:rsidRPr="009E50A5" w:rsidRDefault="00710D47" w:rsidP="00BD168F">
            <w:pPr>
              <w:tabs>
                <w:tab w:val="left" w:pos="3052"/>
              </w:tabs>
              <w:ind w:right="-35"/>
              <w:jc w:val="center"/>
              <w:rPr>
                <w:color w:val="000000"/>
                <w:sz w:val="22"/>
                <w:szCs w:val="22"/>
              </w:rPr>
            </w:pPr>
            <w:r w:rsidRPr="009E50A5">
              <w:rPr>
                <w:color w:val="000000"/>
                <w:sz w:val="22"/>
                <w:szCs w:val="22"/>
              </w:rPr>
              <w:t>без поло-тенце-суши-теля</w:t>
            </w:r>
          </w:p>
        </w:tc>
        <w:tc>
          <w:tcPr>
            <w:tcW w:w="850" w:type="dxa"/>
            <w:vAlign w:val="center"/>
          </w:tcPr>
          <w:p w14:paraId="16EE70D1" w14:textId="77777777" w:rsidR="00710D47" w:rsidRPr="009E50A5" w:rsidRDefault="00710D47" w:rsidP="00BD168F">
            <w:pPr>
              <w:tabs>
                <w:tab w:val="left" w:pos="3052"/>
              </w:tabs>
              <w:ind w:right="-35"/>
              <w:jc w:val="center"/>
              <w:rPr>
                <w:color w:val="000000"/>
                <w:sz w:val="22"/>
                <w:szCs w:val="22"/>
              </w:rPr>
            </w:pPr>
            <w:r w:rsidRPr="009E50A5">
              <w:rPr>
                <w:color w:val="000000"/>
                <w:sz w:val="22"/>
                <w:szCs w:val="22"/>
              </w:rPr>
              <w:t>с поло-тенце-суши-телями</w:t>
            </w:r>
          </w:p>
        </w:tc>
        <w:tc>
          <w:tcPr>
            <w:tcW w:w="992" w:type="dxa"/>
            <w:vAlign w:val="center"/>
          </w:tcPr>
          <w:p w14:paraId="546AB82C" w14:textId="77777777" w:rsidR="00710D47" w:rsidRPr="009E50A5" w:rsidRDefault="00710D47" w:rsidP="00BD168F">
            <w:pPr>
              <w:tabs>
                <w:tab w:val="left" w:pos="3052"/>
              </w:tabs>
              <w:ind w:right="-35"/>
              <w:jc w:val="center"/>
              <w:rPr>
                <w:color w:val="000000"/>
                <w:sz w:val="22"/>
                <w:szCs w:val="22"/>
              </w:rPr>
            </w:pPr>
            <w:r w:rsidRPr="009E50A5">
              <w:rPr>
                <w:color w:val="000000"/>
                <w:sz w:val="22"/>
                <w:szCs w:val="22"/>
              </w:rPr>
              <w:t>без поло-тенце-суши-теля</w:t>
            </w:r>
          </w:p>
        </w:tc>
        <w:tc>
          <w:tcPr>
            <w:tcW w:w="851" w:type="dxa"/>
            <w:vAlign w:val="center"/>
          </w:tcPr>
          <w:p w14:paraId="1D285D4F" w14:textId="77777777" w:rsidR="00710D47" w:rsidRPr="009E50A5" w:rsidRDefault="00710D47" w:rsidP="00BD168F">
            <w:pPr>
              <w:tabs>
                <w:tab w:val="left" w:pos="3052"/>
              </w:tabs>
              <w:ind w:right="-68"/>
              <w:jc w:val="center"/>
              <w:rPr>
                <w:color w:val="000000"/>
                <w:sz w:val="22"/>
                <w:szCs w:val="22"/>
              </w:rPr>
            </w:pPr>
            <w:r w:rsidRPr="009E50A5">
              <w:rPr>
                <w:color w:val="000000"/>
                <w:sz w:val="22"/>
                <w:szCs w:val="22"/>
              </w:rPr>
              <w:t xml:space="preserve">с </w:t>
            </w:r>
            <w:r w:rsidRPr="009E50A5">
              <w:rPr>
                <w:color w:val="000000"/>
                <w:sz w:val="22"/>
                <w:szCs w:val="22"/>
              </w:rPr>
              <w:br/>
              <w:t>поло-тенце-суши-телями</w:t>
            </w:r>
          </w:p>
        </w:tc>
        <w:tc>
          <w:tcPr>
            <w:tcW w:w="992" w:type="dxa"/>
            <w:vAlign w:val="center"/>
          </w:tcPr>
          <w:p w14:paraId="309053B3" w14:textId="77777777" w:rsidR="00710D47" w:rsidRPr="009E50A5" w:rsidRDefault="00710D47" w:rsidP="00BD168F">
            <w:pPr>
              <w:tabs>
                <w:tab w:val="left" w:pos="3052"/>
              </w:tabs>
              <w:ind w:right="-35"/>
              <w:jc w:val="center"/>
              <w:rPr>
                <w:color w:val="000000"/>
                <w:sz w:val="22"/>
                <w:szCs w:val="22"/>
              </w:rPr>
            </w:pPr>
            <w:r w:rsidRPr="009E50A5">
              <w:rPr>
                <w:color w:val="000000"/>
                <w:sz w:val="22"/>
                <w:szCs w:val="22"/>
              </w:rPr>
              <w:t>без поло-тенце-суши-теля</w:t>
            </w:r>
          </w:p>
        </w:tc>
        <w:tc>
          <w:tcPr>
            <w:tcW w:w="992" w:type="dxa"/>
            <w:vAlign w:val="center"/>
          </w:tcPr>
          <w:p w14:paraId="2BE7D61E" w14:textId="77777777" w:rsidR="00710D47" w:rsidRPr="009E50A5" w:rsidRDefault="00710D47" w:rsidP="00BD168F">
            <w:pPr>
              <w:tabs>
                <w:tab w:val="left" w:pos="3052"/>
              </w:tabs>
              <w:ind w:left="-177" w:right="-149"/>
              <w:jc w:val="center"/>
              <w:rPr>
                <w:color w:val="000000"/>
                <w:sz w:val="22"/>
                <w:szCs w:val="22"/>
              </w:rPr>
            </w:pPr>
            <w:r w:rsidRPr="009E50A5">
              <w:rPr>
                <w:color w:val="000000"/>
                <w:sz w:val="22"/>
                <w:szCs w:val="22"/>
              </w:rPr>
              <w:t xml:space="preserve">с </w:t>
            </w:r>
            <w:r w:rsidRPr="009E50A5">
              <w:rPr>
                <w:color w:val="000000"/>
                <w:sz w:val="22"/>
                <w:szCs w:val="22"/>
              </w:rPr>
              <w:br/>
              <w:t>поло-тенце-суши-телями</w:t>
            </w:r>
          </w:p>
        </w:tc>
        <w:tc>
          <w:tcPr>
            <w:tcW w:w="993" w:type="dxa"/>
            <w:vAlign w:val="center"/>
          </w:tcPr>
          <w:p w14:paraId="780DF970" w14:textId="77777777" w:rsidR="00710D47" w:rsidRPr="009E50A5" w:rsidRDefault="00710D47" w:rsidP="00BD168F">
            <w:pPr>
              <w:tabs>
                <w:tab w:val="left" w:pos="3052"/>
              </w:tabs>
              <w:ind w:left="-144" w:right="-35"/>
              <w:jc w:val="center"/>
              <w:rPr>
                <w:color w:val="000000"/>
                <w:sz w:val="22"/>
                <w:szCs w:val="22"/>
              </w:rPr>
            </w:pPr>
            <w:r w:rsidRPr="009E50A5">
              <w:rPr>
                <w:color w:val="000000"/>
                <w:sz w:val="22"/>
                <w:szCs w:val="22"/>
              </w:rPr>
              <w:t>без поло-тенце-суши-теля</w:t>
            </w:r>
          </w:p>
        </w:tc>
        <w:tc>
          <w:tcPr>
            <w:tcW w:w="1134" w:type="dxa"/>
            <w:vMerge/>
            <w:shd w:val="clear" w:color="auto" w:fill="auto"/>
            <w:vAlign w:val="center"/>
          </w:tcPr>
          <w:p w14:paraId="4B2734E6" w14:textId="77777777" w:rsidR="00710D47" w:rsidRPr="009E50A5" w:rsidRDefault="00710D47" w:rsidP="00BD168F">
            <w:pPr>
              <w:tabs>
                <w:tab w:val="left" w:pos="3052"/>
              </w:tabs>
              <w:jc w:val="center"/>
              <w:rPr>
                <w:color w:val="000000"/>
                <w:sz w:val="22"/>
                <w:szCs w:val="22"/>
              </w:rPr>
            </w:pPr>
          </w:p>
        </w:tc>
        <w:tc>
          <w:tcPr>
            <w:tcW w:w="1134" w:type="dxa"/>
            <w:vMerge/>
            <w:shd w:val="clear" w:color="auto" w:fill="auto"/>
            <w:vAlign w:val="center"/>
          </w:tcPr>
          <w:p w14:paraId="3A253518" w14:textId="77777777" w:rsidR="00710D47" w:rsidRPr="009E50A5" w:rsidRDefault="00710D47" w:rsidP="00BD168F">
            <w:pPr>
              <w:tabs>
                <w:tab w:val="left" w:pos="3052"/>
              </w:tabs>
              <w:jc w:val="center"/>
              <w:rPr>
                <w:color w:val="000000"/>
                <w:sz w:val="22"/>
                <w:szCs w:val="22"/>
              </w:rPr>
            </w:pPr>
          </w:p>
        </w:tc>
        <w:tc>
          <w:tcPr>
            <w:tcW w:w="1343" w:type="dxa"/>
            <w:shd w:val="clear" w:color="auto" w:fill="auto"/>
            <w:vAlign w:val="center"/>
          </w:tcPr>
          <w:p w14:paraId="4072B5E1" w14:textId="77777777" w:rsidR="00710D47" w:rsidRPr="009E50A5" w:rsidRDefault="00710D47" w:rsidP="00BD168F">
            <w:pPr>
              <w:ind w:left="-95" w:right="-65"/>
              <w:jc w:val="center"/>
              <w:rPr>
                <w:color w:val="000000"/>
                <w:sz w:val="22"/>
                <w:szCs w:val="22"/>
              </w:rPr>
            </w:pPr>
            <w:r w:rsidRPr="009E50A5">
              <w:rPr>
                <w:color w:val="000000"/>
                <w:sz w:val="22"/>
                <w:szCs w:val="22"/>
              </w:rPr>
              <w:t>Ставка за мощность, тыс. руб./</w:t>
            </w:r>
          </w:p>
          <w:p w14:paraId="0BB8629E" w14:textId="77777777" w:rsidR="00710D47" w:rsidRPr="009E50A5" w:rsidRDefault="00710D47" w:rsidP="00BD168F">
            <w:pPr>
              <w:ind w:left="-95" w:right="-65"/>
              <w:jc w:val="center"/>
              <w:rPr>
                <w:color w:val="000000"/>
                <w:sz w:val="22"/>
                <w:szCs w:val="22"/>
              </w:rPr>
            </w:pPr>
            <w:r w:rsidRPr="009E50A5">
              <w:rPr>
                <w:color w:val="000000"/>
                <w:sz w:val="22"/>
                <w:szCs w:val="22"/>
              </w:rPr>
              <w:t xml:space="preserve">Гкал/час </w:t>
            </w:r>
          </w:p>
          <w:p w14:paraId="3BABEDC3" w14:textId="77777777" w:rsidR="00710D47" w:rsidRPr="009E50A5" w:rsidRDefault="00710D47" w:rsidP="00BD168F">
            <w:pPr>
              <w:ind w:left="-95" w:right="-65"/>
              <w:jc w:val="center"/>
              <w:rPr>
                <w:color w:val="000000"/>
                <w:sz w:val="22"/>
                <w:szCs w:val="22"/>
              </w:rPr>
            </w:pPr>
            <w:r w:rsidRPr="009E50A5">
              <w:rPr>
                <w:color w:val="000000"/>
                <w:sz w:val="22"/>
                <w:szCs w:val="22"/>
              </w:rPr>
              <w:t>в мес.</w:t>
            </w:r>
          </w:p>
        </w:tc>
        <w:tc>
          <w:tcPr>
            <w:tcW w:w="1208" w:type="dxa"/>
            <w:shd w:val="clear" w:color="auto" w:fill="auto"/>
            <w:vAlign w:val="center"/>
          </w:tcPr>
          <w:p w14:paraId="4DCD2BAE" w14:textId="77777777" w:rsidR="00710D47" w:rsidRPr="009E50A5" w:rsidRDefault="00710D47" w:rsidP="00BD168F">
            <w:pPr>
              <w:ind w:left="-120" w:right="-112"/>
              <w:jc w:val="center"/>
              <w:rPr>
                <w:color w:val="000000"/>
                <w:sz w:val="22"/>
                <w:szCs w:val="22"/>
              </w:rPr>
            </w:pPr>
            <w:r w:rsidRPr="009E50A5">
              <w:rPr>
                <w:color w:val="000000"/>
                <w:sz w:val="22"/>
                <w:szCs w:val="22"/>
              </w:rPr>
              <w:t>Ставка за тепловую энергию, руб./Гкал</w:t>
            </w:r>
          </w:p>
        </w:tc>
      </w:tr>
      <w:tr w:rsidR="00710D47" w:rsidRPr="009E50A5" w14:paraId="2DE575B2" w14:textId="77777777" w:rsidTr="00BD168F">
        <w:trPr>
          <w:trHeight w:val="70"/>
          <w:jc w:val="center"/>
        </w:trPr>
        <w:tc>
          <w:tcPr>
            <w:tcW w:w="1913" w:type="dxa"/>
            <w:vMerge w:val="restart"/>
            <w:shd w:val="clear" w:color="auto" w:fill="auto"/>
            <w:vAlign w:val="center"/>
          </w:tcPr>
          <w:p w14:paraId="61FD4E7D" w14:textId="77777777" w:rsidR="00710D47" w:rsidRPr="009E50A5" w:rsidRDefault="00710D47" w:rsidP="00BD168F">
            <w:pPr>
              <w:ind w:right="-23"/>
              <w:jc w:val="center"/>
              <w:rPr>
                <w:bCs/>
                <w:color w:val="000000"/>
              </w:rPr>
            </w:pPr>
            <w:r w:rsidRPr="009E50A5">
              <w:rPr>
                <w:bCs/>
                <w:kern w:val="32"/>
                <w:sz w:val="23"/>
                <w:szCs w:val="23"/>
              </w:rPr>
              <w:t>ООО СПК «Чистогорский»</w:t>
            </w:r>
          </w:p>
        </w:tc>
        <w:tc>
          <w:tcPr>
            <w:tcW w:w="1314" w:type="dxa"/>
            <w:vAlign w:val="center"/>
          </w:tcPr>
          <w:p w14:paraId="4DB90600" w14:textId="77777777" w:rsidR="00710D47" w:rsidRPr="009E50A5" w:rsidRDefault="00710D47" w:rsidP="00BD168F">
            <w:pPr>
              <w:ind w:left="-96" w:right="-72" w:firstLine="5"/>
              <w:jc w:val="center"/>
              <w:rPr>
                <w:sz w:val="23"/>
                <w:szCs w:val="23"/>
              </w:rPr>
            </w:pPr>
            <w:r w:rsidRPr="009E50A5">
              <w:rPr>
                <w:sz w:val="23"/>
                <w:szCs w:val="23"/>
              </w:rPr>
              <w:t>с 01.01.2024</w:t>
            </w:r>
          </w:p>
        </w:tc>
        <w:tc>
          <w:tcPr>
            <w:tcW w:w="850" w:type="dxa"/>
            <w:tcBorders>
              <w:top w:val="single" w:sz="4" w:space="0" w:color="auto"/>
              <w:left w:val="single" w:sz="4" w:space="0" w:color="auto"/>
              <w:bottom w:val="single" w:sz="4" w:space="0" w:color="auto"/>
              <w:right w:val="single" w:sz="4" w:space="0" w:color="auto"/>
            </w:tcBorders>
            <w:vAlign w:val="center"/>
          </w:tcPr>
          <w:p w14:paraId="4E27F9C1" w14:textId="77777777" w:rsidR="00710D47" w:rsidRPr="009E50A5" w:rsidRDefault="00710D47" w:rsidP="00BD168F">
            <w:pPr>
              <w:ind w:left="-96" w:right="-72" w:firstLine="5"/>
              <w:jc w:val="center"/>
              <w:rPr>
                <w:sz w:val="23"/>
                <w:szCs w:val="23"/>
              </w:rPr>
            </w:pPr>
            <w:r w:rsidRPr="009E50A5">
              <w:rPr>
                <w:sz w:val="22"/>
                <w:szCs w:val="22"/>
              </w:rPr>
              <w:t>140,74</w:t>
            </w:r>
          </w:p>
        </w:tc>
        <w:tc>
          <w:tcPr>
            <w:tcW w:w="993" w:type="dxa"/>
            <w:tcBorders>
              <w:top w:val="single" w:sz="4" w:space="0" w:color="auto"/>
              <w:left w:val="nil"/>
              <w:bottom w:val="single" w:sz="4" w:space="0" w:color="auto"/>
              <w:right w:val="single" w:sz="4" w:space="0" w:color="auto"/>
            </w:tcBorders>
            <w:vAlign w:val="center"/>
          </w:tcPr>
          <w:p w14:paraId="6EA52D17" w14:textId="77777777" w:rsidR="00710D47" w:rsidRPr="009E50A5" w:rsidRDefault="00710D47" w:rsidP="00BD168F">
            <w:pPr>
              <w:ind w:left="-96" w:right="-71" w:firstLine="5"/>
              <w:jc w:val="center"/>
              <w:rPr>
                <w:sz w:val="23"/>
                <w:szCs w:val="23"/>
              </w:rPr>
            </w:pPr>
            <w:r w:rsidRPr="009E50A5">
              <w:rPr>
                <w:sz w:val="22"/>
                <w:szCs w:val="22"/>
              </w:rPr>
              <w:t>139,43</w:t>
            </w:r>
          </w:p>
        </w:tc>
        <w:tc>
          <w:tcPr>
            <w:tcW w:w="850" w:type="dxa"/>
            <w:tcBorders>
              <w:top w:val="single" w:sz="4" w:space="0" w:color="auto"/>
              <w:left w:val="nil"/>
              <w:bottom w:val="single" w:sz="4" w:space="0" w:color="auto"/>
              <w:right w:val="single" w:sz="4" w:space="0" w:color="auto"/>
            </w:tcBorders>
            <w:vAlign w:val="center"/>
          </w:tcPr>
          <w:p w14:paraId="51BFAC3D" w14:textId="77777777" w:rsidR="00710D47" w:rsidRPr="009E50A5" w:rsidRDefault="00710D47" w:rsidP="00BD168F">
            <w:pPr>
              <w:ind w:left="-96" w:right="-72" w:firstLine="5"/>
              <w:jc w:val="center"/>
              <w:rPr>
                <w:sz w:val="23"/>
                <w:szCs w:val="23"/>
              </w:rPr>
            </w:pPr>
            <w:r w:rsidRPr="009E50A5">
              <w:rPr>
                <w:sz w:val="22"/>
                <w:szCs w:val="22"/>
              </w:rPr>
              <w:t>146,60</w:t>
            </w:r>
          </w:p>
        </w:tc>
        <w:tc>
          <w:tcPr>
            <w:tcW w:w="992" w:type="dxa"/>
            <w:tcBorders>
              <w:top w:val="single" w:sz="4" w:space="0" w:color="auto"/>
              <w:left w:val="nil"/>
              <w:bottom w:val="single" w:sz="4" w:space="0" w:color="auto"/>
              <w:right w:val="single" w:sz="4" w:space="0" w:color="auto"/>
            </w:tcBorders>
            <w:vAlign w:val="center"/>
          </w:tcPr>
          <w:p w14:paraId="413F74C1" w14:textId="77777777" w:rsidR="00710D47" w:rsidRPr="009E50A5" w:rsidRDefault="00710D47" w:rsidP="00BD168F">
            <w:pPr>
              <w:ind w:left="-96" w:right="-72" w:firstLine="5"/>
              <w:jc w:val="center"/>
              <w:rPr>
                <w:sz w:val="23"/>
                <w:szCs w:val="23"/>
              </w:rPr>
            </w:pPr>
            <w:r w:rsidRPr="009E50A5">
              <w:rPr>
                <w:sz w:val="22"/>
                <w:szCs w:val="22"/>
              </w:rPr>
              <w:t>141,38</w:t>
            </w:r>
          </w:p>
        </w:tc>
        <w:tc>
          <w:tcPr>
            <w:tcW w:w="851" w:type="dxa"/>
            <w:tcBorders>
              <w:top w:val="single" w:sz="4" w:space="0" w:color="auto"/>
              <w:left w:val="nil"/>
              <w:bottom w:val="single" w:sz="4" w:space="0" w:color="auto"/>
              <w:right w:val="single" w:sz="4" w:space="0" w:color="auto"/>
            </w:tcBorders>
            <w:vAlign w:val="center"/>
          </w:tcPr>
          <w:p w14:paraId="3A6EECBA" w14:textId="77777777" w:rsidR="00710D47" w:rsidRPr="009E50A5" w:rsidRDefault="00710D47" w:rsidP="00BD168F">
            <w:pPr>
              <w:ind w:left="-96" w:right="-72" w:firstLine="5"/>
              <w:jc w:val="center"/>
              <w:rPr>
                <w:sz w:val="23"/>
                <w:szCs w:val="23"/>
              </w:rPr>
            </w:pPr>
            <w:r w:rsidRPr="009E50A5">
              <w:rPr>
                <w:sz w:val="22"/>
                <w:szCs w:val="22"/>
              </w:rPr>
              <w:t>117,28</w:t>
            </w:r>
          </w:p>
        </w:tc>
        <w:tc>
          <w:tcPr>
            <w:tcW w:w="992" w:type="dxa"/>
            <w:tcBorders>
              <w:top w:val="single" w:sz="4" w:space="0" w:color="auto"/>
              <w:left w:val="nil"/>
              <w:bottom w:val="single" w:sz="4" w:space="0" w:color="auto"/>
              <w:right w:val="single" w:sz="4" w:space="0" w:color="auto"/>
            </w:tcBorders>
            <w:vAlign w:val="center"/>
          </w:tcPr>
          <w:p w14:paraId="4C7C6287" w14:textId="77777777" w:rsidR="00710D47" w:rsidRPr="009E50A5" w:rsidRDefault="00710D47" w:rsidP="00BD168F">
            <w:pPr>
              <w:ind w:left="-96" w:right="-72" w:firstLine="5"/>
              <w:jc w:val="center"/>
              <w:rPr>
                <w:sz w:val="23"/>
                <w:szCs w:val="23"/>
              </w:rPr>
            </w:pPr>
            <w:r w:rsidRPr="009E50A5">
              <w:rPr>
                <w:sz w:val="22"/>
                <w:szCs w:val="22"/>
              </w:rPr>
              <w:t>116,19</w:t>
            </w:r>
          </w:p>
        </w:tc>
        <w:tc>
          <w:tcPr>
            <w:tcW w:w="992" w:type="dxa"/>
            <w:tcBorders>
              <w:top w:val="single" w:sz="4" w:space="0" w:color="auto"/>
              <w:left w:val="nil"/>
              <w:bottom w:val="single" w:sz="4" w:space="0" w:color="auto"/>
              <w:right w:val="single" w:sz="4" w:space="0" w:color="auto"/>
            </w:tcBorders>
            <w:vAlign w:val="center"/>
          </w:tcPr>
          <w:p w14:paraId="5ADCAF68" w14:textId="77777777" w:rsidR="00710D47" w:rsidRPr="009E50A5" w:rsidRDefault="00710D47" w:rsidP="00BD168F">
            <w:pPr>
              <w:ind w:left="-96" w:right="-72" w:firstLine="5"/>
              <w:jc w:val="center"/>
              <w:rPr>
                <w:sz w:val="23"/>
                <w:szCs w:val="23"/>
              </w:rPr>
            </w:pPr>
            <w:r w:rsidRPr="009E50A5">
              <w:rPr>
                <w:sz w:val="22"/>
                <w:szCs w:val="22"/>
              </w:rPr>
              <w:t>122,17</w:t>
            </w:r>
          </w:p>
        </w:tc>
        <w:tc>
          <w:tcPr>
            <w:tcW w:w="993" w:type="dxa"/>
            <w:tcBorders>
              <w:top w:val="single" w:sz="4" w:space="0" w:color="auto"/>
              <w:left w:val="nil"/>
              <w:bottom w:val="single" w:sz="4" w:space="0" w:color="auto"/>
              <w:right w:val="single" w:sz="4" w:space="0" w:color="auto"/>
            </w:tcBorders>
            <w:vAlign w:val="center"/>
          </w:tcPr>
          <w:p w14:paraId="5F4204DE" w14:textId="77777777" w:rsidR="00710D47" w:rsidRPr="009E50A5" w:rsidRDefault="00710D47" w:rsidP="00BD168F">
            <w:pPr>
              <w:ind w:left="-96" w:right="-71" w:firstLine="5"/>
              <w:jc w:val="center"/>
              <w:rPr>
                <w:sz w:val="23"/>
                <w:szCs w:val="23"/>
              </w:rPr>
            </w:pPr>
            <w:r w:rsidRPr="009E50A5">
              <w:rPr>
                <w:sz w:val="22"/>
                <w:szCs w:val="22"/>
              </w:rPr>
              <w:t>117,82</w:t>
            </w:r>
          </w:p>
        </w:tc>
        <w:tc>
          <w:tcPr>
            <w:tcW w:w="1134" w:type="dxa"/>
            <w:tcBorders>
              <w:top w:val="single" w:sz="4" w:space="0" w:color="auto"/>
              <w:left w:val="nil"/>
              <w:bottom w:val="single" w:sz="4" w:space="0" w:color="auto"/>
              <w:right w:val="single" w:sz="4" w:space="0" w:color="auto"/>
            </w:tcBorders>
            <w:vAlign w:val="center"/>
          </w:tcPr>
          <w:p w14:paraId="02C19B8F" w14:textId="77777777" w:rsidR="00710D47" w:rsidRPr="009E50A5" w:rsidRDefault="00710D47" w:rsidP="00BD168F">
            <w:pPr>
              <w:ind w:left="-96" w:right="-71" w:firstLine="5"/>
              <w:jc w:val="center"/>
              <w:rPr>
                <w:sz w:val="23"/>
                <w:szCs w:val="23"/>
              </w:rPr>
            </w:pPr>
            <w:r w:rsidRPr="009E50A5">
              <w:rPr>
                <w:sz w:val="22"/>
                <w:szCs w:val="22"/>
              </w:rPr>
              <w:t>43,36</w:t>
            </w:r>
          </w:p>
        </w:tc>
        <w:tc>
          <w:tcPr>
            <w:tcW w:w="1134" w:type="dxa"/>
            <w:tcBorders>
              <w:top w:val="single" w:sz="4" w:space="0" w:color="auto"/>
              <w:left w:val="single" w:sz="4" w:space="0" w:color="auto"/>
              <w:bottom w:val="single" w:sz="4" w:space="0" w:color="auto"/>
              <w:right w:val="single" w:sz="4" w:space="0" w:color="auto"/>
            </w:tcBorders>
            <w:vAlign w:val="center"/>
          </w:tcPr>
          <w:p w14:paraId="5879676F" w14:textId="77777777" w:rsidR="00710D47" w:rsidRPr="009E50A5" w:rsidRDefault="00710D47" w:rsidP="00BD168F">
            <w:pPr>
              <w:ind w:left="-96" w:right="-86" w:firstLine="5"/>
              <w:jc w:val="center"/>
              <w:rPr>
                <w:sz w:val="23"/>
                <w:szCs w:val="23"/>
              </w:rPr>
            </w:pPr>
            <w:r w:rsidRPr="009E50A5">
              <w:rPr>
                <w:sz w:val="22"/>
                <w:szCs w:val="22"/>
              </w:rPr>
              <w:t>1 358,78</w:t>
            </w:r>
          </w:p>
        </w:tc>
        <w:tc>
          <w:tcPr>
            <w:tcW w:w="1343" w:type="dxa"/>
            <w:shd w:val="clear" w:color="auto" w:fill="auto"/>
            <w:vAlign w:val="center"/>
          </w:tcPr>
          <w:p w14:paraId="4481E6CA" w14:textId="77777777" w:rsidR="00710D47" w:rsidRPr="009E50A5" w:rsidRDefault="00710D47" w:rsidP="00BD168F">
            <w:pPr>
              <w:ind w:left="-145" w:right="-146"/>
              <w:jc w:val="center"/>
            </w:pPr>
            <w:r w:rsidRPr="009E50A5">
              <w:t>х</w:t>
            </w:r>
          </w:p>
        </w:tc>
        <w:tc>
          <w:tcPr>
            <w:tcW w:w="1208" w:type="dxa"/>
            <w:shd w:val="clear" w:color="auto" w:fill="auto"/>
            <w:vAlign w:val="center"/>
          </w:tcPr>
          <w:p w14:paraId="467FBF94" w14:textId="77777777" w:rsidR="00710D47" w:rsidRPr="009E50A5" w:rsidRDefault="00710D47" w:rsidP="00BD168F">
            <w:pPr>
              <w:ind w:left="-70" w:right="-72"/>
              <w:jc w:val="center"/>
            </w:pPr>
            <w:r w:rsidRPr="009E50A5">
              <w:t>х</w:t>
            </w:r>
          </w:p>
        </w:tc>
      </w:tr>
      <w:tr w:rsidR="00710D47" w:rsidRPr="009E50A5" w14:paraId="3F760C80" w14:textId="77777777" w:rsidTr="00BD168F">
        <w:trPr>
          <w:trHeight w:val="263"/>
          <w:jc w:val="center"/>
        </w:trPr>
        <w:tc>
          <w:tcPr>
            <w:tcW w:w="1913" w:type="dxa"/>
            <w:vMerge/>
            <w:shd w:val="clear" w:color="auto" w:fill="auto"/>
            <w:vAlign w:val="center"/>
          </w:tcPr>
          <w:p w14:paraId="56E0FAD7" w14:textId="77777777" w:rsidR="00710D47" w:rsidRPr="009E50A5" w:rsidRDefault="00710D47" w:rsidP="00BD168F">
            <w:pPr>
              <w:ind w:right="-23"/>
              <w:jc w:val="center"/>
              <w:rPr>
                <w:bCs/>
                <w:color w:val="000000"/>
              </w:rPr>
            </w:pPr>
          </w:p>
        </w:tc>
        <w:tc>
          <w:tcPr>
            <w:tcW w:w="1314" w:type="dxa"/>
            <w:vAlign w:val="center"/>
          </w:tcPr>
          <w:p w14:paraId="1003E765" w14:textId="77777777" w:rsidR="00710D47" w:rsidRPr="009E50A5" w:rsidRDefault="00710D47" w:rsidP="00BD168F">
            <w:pPr>
              <w:ind w:left="-96" w:right="-72" w:firstLine="5"/>
              <w:jc w:val="center"/>
              <w:rPr>
                <w:sz w:val="23"/>
                <w:szCs w:val="23"/>
              </w:rPr>
            </w:pPr>
            <w:r w:rsidRPr="009E50A5">
              <w:rPr>
                <w:sz w:val="23"/>
                <w:szCs w:val="23"/>
              </w:rPr>
              <w:t>с 01.07.2024</w:t>
            </w:r>
          </w:p>
        </w:tc>
        <w:tc>
          <w:tcPr>
            <w:tcW w:w="850" w:type="dxa"/>
            <w:tcBorders>
              <w:top w:val="nil"/>
              <w:left w:val="single" w:sz="4" w:space="0" w:color="auto"/>
              <w:bottom w:val="single" w:sz="4" w:space="0" w:color="auto"/>
              <w:right w:val="single" w:sz="4" w:space="0" w:color="auto"/>
            </w:tcBorders>
            <w:vAlign w:val="center"/>
          </w:tcPr>
          <w:p w14:paraId="00D0C6A4" w14:textId="77777777" w:rsidR="00710D47" w:rsidRPr="009E50A5" w:rsidRDefault="00710D47" w:rsidP="00BD168F">
            <w:pPr>
              <w:ind w:left="-96" w:right="-72" w:firstLine="5"/>
              <w:jc w:val="center"/>
              <w:rPr>
                <w:sz w:val="23"/>
                <w:szCs w:val="23"/>
              </w:rPr>
            </w:pPr>
            <w:r w:rsidRPr="009E50A5">
              <w:rPr>
                <w:sz w:val="22"/>
                <w:szCs w:val="22"/>
              </w:rPr>
              <w:t>151,08</w:t>
            </w:r>
          </w:p>
        </w:tc>
        <w:tc>
          <w:tcPr>
            <w:tcW w:w="993" w:type="dxa"/>
            <w:tcBorders>
              <w:top w:val="nil"/>
              <w:left w:val="nil"/>
              <w:bottom w:val="single" w:sz="4" w:space="0" w:color="auto"/>
              <w:right w:val="single" w:sz="4" w:space="0" w:color="auto"/>
            </w:tcBorders>
            <w:vAlign w:val="center"/>
          </w:tcPr>
          <w:p w14:paraId="646136DA" w14:textId="77777777" w:rsidR="00710D47" w:rsidRPr="009E50A5" w:rsidRDefault="00710D47" w:rsidP="00BD168F">
            <w:pPr>
              <w:ind w:left="-96" w:right="-71" w:firstLine="5"/>
              <w:jc w:val="center"/>
              <w:rPr>
                <w:sz w:val="23"/>
                <w:szCs w:val="23"/>
              </w:rPr>
            </w:pPr>
            <w:r w:rsidRPr="009E50A5">
              <w:rPr>
                <w:sz w:val="22"/>
                <w:szCs w:val="22"/>
              </w:rPr>
              <w:t>149,82</w:t>
            </w:r>
          </w:p>
        </w:tc>
        <w:tc>
          <w:tcPr>
            <w:tcW w:w="850" w:type="dxa"/>
            <w:tcBorders>
              <w:top w:val="nil"/>
              <w:left w:val="nil"/>
              <w:bottom w:val="single" w:sz="4" w:space="0" w:color="auto"/>
              <w:right w:val="single" w:sz="4" w:space="0" w:color="auto"/>
            </w:tcBorders>
            <w:vAlign w:val="center"/>
          </w:tcPr>
          <w:p w14:paraId="008228A9" w14:textId="77777777" w:rsidR="00710D47" w:rsidRPr="009E50A5" w:rsidRDefault="00710D47" w:rsidP="00BD168F">
            <w:pPr>
              <w:ind w:left="-96" w:right="-72" w:firstLine="5"/>
              <w:jc w:val="center"/>
              <w:rPr>
                <w:sz w:val="23"/>
                <w:szCs w:val="23"/>
              </w:rPr>
            </w:pPr>
            <w:r w:rsidRPr="009E50A5">
              <w:rPr>
                <w:sz w:val="22"/>
                <w:szCs w:val="22"/>
              </w:rPr>
              <w:t>156,77</w:t>
            </w:r>
          </w:p>
        </w:tc>
        <w:tc>
          <w:tcPr>
            <w:tcW w:w="992" w:type="dxa"/>
            <w:tcBorders>
              <w:top w:val="nil"/>
              <w:left w:val="nil"/>
              <w:bottom w:val="single" w:sz="4" w:space="0" w:color="auto"/>
              <w:right w:val="single" w:sz="4" w:space="0" w:color="auto"/>
            </w:tcBorders>
            <w:vAlign w:val="center"/>
          </w:tcPr>
          <w:p w14:paraId="1C5E83B5" w14:textId="77777777" w:rsidR="00710D47" w:rsidRPr="009E50A5" w:rsidRDefault="00710D47" w:rsidP="00BD168F">
            <w:pPr>
              <w:ind w:left="-96" w:right="-72" w:firstLine="5"/>
              <w:jc w:val="center"/>
              <w:rPr>
                <w:sz w:val="23"/>
                <w:szCs w:val="23"/>
              </w:rPr>
            </w:pPr>
            <w:r w:rsidRPr="009E50A5">
              <w:rPr>
                <w:sz w:val="22"/>
                <w:szCs w:val="22"/>
              </w:rPr>
              <w:t>151,72</w:t>
            </w:r>
          </w:p>
        </w:tc>
        <w:tc>
          <w:tcPr>
            <w:tcW w:w="851" w:type="dxa"/>
            <w:tcBorders>
              <w:top w:val="nil"/>
              <w:left w:val="nil"/>
              <w:bottom w:val="single" w:sz="4" w:space="0" w:color="auto"/>
              <w:right w:val="single" w:sz="4" w:space="0" w:color="auto"/>
            </w:tcBorders>
            <w:vAlign w:val="center"/>
          </w:tcPr>
          <w:p w14:paraId="70EF85F4" w14:textId="77777777" w:rsidR="00710D47" w:rsidRPr="009E50A5" w:rsidRDefault="00710D47" w:rsidP="00BD168F">
            <w:pPr>
              <w:ind w:left="-96" w:right="-72" w:firstLine="5"/>
              <w:jc w:val="center"/>
              <w:rPr>
                <w:sz w:val="23"/>
                <w:szCs w:val="23"/>
              </w:rPr>
            </w:pPr>
            <w:r w:rsidRPr="009E50A5">
              <w:rPr>
                <w:sz w:val="22"/>
                <w:szCs w:val="22"/>
              </w:rPr>
              <w:t>125,90</w:t>
            </w:r>
          </w:p>
        </w:tc>
        <w:tc>
          <w:tcPr>
            <w:tcW w:w="992" w:type="dxa"/>
            <w:tcBorders>
              <w:top w:val="nil"/>
              <w:left w:val="nil"/>
              <w:bottom w:val="single" w:sz="4" w:space="0" w:color="auto"/>
              <w:right w:val="single" w:sz="4" w:space="0" w:color="auto"/>
            </w:tcBorders>
            <w:vAlign w:val="center"/>
          </w:tcPr>
          <w:p w14:paraId="2FF2C6C2" w14:textId="77777777" w:rsidR="00710D47" w:rsidRPr="009E50A5" w:rsidRDefault="00710D47" w:rsidP="00BD168F">
            <w:pPr>
              <w:ind w:left="-96" w:right="-72" w:firstLine="5"/>
              <w:jc w:val="center"/>
              <w:rPr>
                <w:sz w:val="23"/>
                <w:szCs w:val="23"/>
              </w:rPr>
            </w:pPr>
            <w:r w:rsidRPr="009E50A5">
              <w:rPr>
                <w:sz w:val="22"/>
                <w:szCs w:val="22"/>
              </w:rPr>
              <w:t>124,85</w:t>
            </w:r>
          </w:p>
        </w:tc>
        <w:tc>
          <w:tcPr>
            <w:tcW w:w="992" w:type="dxa"/>
            <w:tcBorders>
              <w:top w:val="nil"/>
              <w:left w:val="nil"/>
              <w:bottom w:val="single" w:sz="4" w:space="0" w:color="auto"/>
              <w:right w:val="single" w:sz="4" w:space="0" w:color="auto"/>
            </w:tcBorders>
            <w:vAlign w:val="center"/>
          </w:tcPr>
          <w:p w14:paraId="0FBFCBEF" w14:textId="77777777" w:rsidR="00710D47" w:rsidRPr="009E50A5" w:rsidRDefault="00710D47" w:rsidP="00BD168F">
            <w:pPr>
              <w:ind w:left="-96" w:right="-72" w:firstLine="5"/>
              <w:jc w:val="center"/>
              <w:rPr>
                <w:sz w:val="23"/>
                <w:szCs w:val="23"/>
              </w:rPr>
            </w:pPr>
            <w:r w:rsidRPr="009E50A5">
              <w:rPr>
                <w:sz w:val="22"/>
                <w:szCs w:val="22"/>
              </w:rPr>
              <w:t>130,64</w:t>
            </w:r>
          </w:p>
        </w:tc>
        <w:tc>
          <w:tcPr>
            <w:tcW w:w="993" w:type="dxa"/>
            <w:tcBorders>
              <w:top w:val="nil"/>
              <w:left w:val="nil"/>
              <w:bottom w:val="single" w:sz="4" w:space="0" w:color="auto"/>
              <w:right w:val="single" w:sz="4" w:space="0" w:color="auto"/>
            </w:tcBorders>
            <w:vAlign w:val="center"/>
          </w:tcPr>
          <w:p w14:paraId="4BFF3FEE" w14:textId="77777777" w:rsidR="00710D47" w:rsidRPr="009E50A5" w:rsidRDefault="00710D47" w:rsidP="00BD168F">
            <w:pPr>
              <w:ind w:left="-96" w:right="-71" w:firstLine="5"/>
              <w:jc w:val="center"/>
              <w:rPr>
                <w:sz w:val="23"/>
                <w:szCs w:val="23"/>
              </w:rPr>
            </w:pPr>
            <w:r w:rsidRPr="009E50A5">
              <w:rPr>
                <w:sz w:val="22"/>
                <w:szCs w:val="22"/>
              </w:rPr>
              <w:t>126,43</w:t>
            </w:r>
          </w:p>
        </w:tc>
        <w:tc>
          <w:tcPr>
            <w:tcW w:w="1134" w:type="dxa"/>
            <w:tcBorders>
              <w:top w:val="nil"/>
              <w:left w:val="nil"/>
              <w:bottom w:val="single" w:sz="4" w:space="0" w:color="auto"/>
              <w:right w:val="single" w:sz="4" w:space="0" w:color="auto"/>
            </w:tcBorders>
            <w:vAlign w:val="center"/>
          </w:tcPr>
          <w:p w14:paraId="1A445877" w14:textId="77777777" w:rsidR="00710D47" w:rsidRPr="009E50A5" w:rsidRDefault="00710D47" w:rsidP="00BD168F">
            <w:pPr>
              <w:ind w:left="-96" w:right="-71" w:firstLine="5"/>
              <w:jc w:val="center"/>
              <w:rPr>
                <w:sz w:val="23"/>
                <w:szCs w:val="23"/>
              </w:rPr>
            </w:pPr>
            <w:r w:rsidRPr="009E50A5">
              <w:rPr>
                <w:sz w:val="22"/>
                <w:szCs w:val="22"/>
              </w:rPr>
              <w:t>54,31</w:t>
            </w:r>
          </w:p>
        </w:tc>
        <w:tc>
          <w:tcPr>
            <w:tcW w:w="1134" w:type="dxa"/>
            <w:tcBorders>
              <w:top w:val="single" w:sz="4" w:space="0" w:color="auto"/>
              <w:left w:val="single" w:sz="4" w:space="0" w:color="auto"/>
              <w:bottom w:val="single" w:sz="4" w:space="0" w:color="auto"/>
              <w:right w:val="single" w:sz="4" w:space="0" w:color="auto"/>
            </w:tcBorders>
            <w:vAlign w:val="center"/>
          </w:tcPr>
          <w:p w14:paraId="4B02A040" w14:textId="77777777" w:rsidR="00710D47" w:rsidRPr="009E50A5" w:rsidRDefault="00710D47" w:rsidP="00BD168F">
            <w:pPr>
              <w:ind w:left="-96" w:right="-86" w:firstLine="5"/>
              <w:jc w:val="center"/>
              <w:rPr>
                <w:sz w:val="23"/>
                <w:szCs w:val="23"/>
              </w:rPr>
            </w:pPr>
            <w:r w:rsidRPr="009E50A5">
              <w:rPr>
                <w:sz w:val="22"/>
                <w:szCs w:val="22"/>
              </w:rPr>
              <w:t>1 316,02</w:t>
            </w:r>
          </w:p>
        </w:tc>
        <w:tc>
          <w:tcPr>
            <w:tcW w:w="1343" w:type="dxa"/>
            <w:shd w:val="clear" w:color="auto" w:fill="auto"/>
            <w:vAlign w:val="center"/>
          </w:tcPr>
          <w:p w14:paraId="3ECA9AFB" w14:textId="77777777" w:rsidR="00710D47" w:rsidRPr="009E50A5" w:rsidRDefault="00710D47" w:rsidP="00BD168F">
            <w:pPr>
              <w:ind w:left="-145" w:right="-146"/>
              <w:jc w:val="center"/>
            </w:pPr>
            <w:r w:rsidRPr="009E50A5">
              <w:t>х</w:t>
            </w:r>
          </w:p>
        </w:tc>
        <w:tc>
          <w:tcPr>
            <w:tcW w:w="1208" w:type="dxa"/>
            <w:shd w:val="clear" w:color="auto" w:fill="auto"/>
            <w:vAlign w:val="center"/>
          </w:tcPr>
          <w:p w14:paraId="7DA85FF4" w14:textId="77777777" w:rsidR="00710D47" w:rsidRPr="009E50A5" w:rsidRDefault="00710D47" w:rsidP="00BD168F">
            <w:pPr>
              <w:ind w:left="-70" w:right="-72"/>
              <w:jc w:val="center"/>
            </w:pPr>
            <w:r w:rsidRPr="009E50A5">
              <w:t>х</w:t>
            </w:r>
          </w:p>
        </w:tc>
      </w:tr>
      <w:tr w:rsidR="00710D47" w:rsidRPr="009E50A5" w14:paraId="0BFF8F3E" w14:textId="77777777" w:rsidTr="00BD168F">
        <w:trPr>
          <w:trHeight w:val="253"/>
          <w:jc w:val="center"/>
        </w:trPr>
        <w:tc>
          <w:tcPr>
            <w:tcW w:w="1913" w:type="dxa"/>
            <w:vMerge/>
            <w:shd w:val="clear" w:color="auto" w:fill="auto"/>
            <w:vAlign w:val="center"/>
          </w:tcPr>
          <w:p w14:paraId="2ECA63E4" w14:textId="77777777" w:rsidR="00710D47" w:rsidRPr="009E50A5" w:rsidRDefault="00710D47" w:rsidP="00BD168F">
            <w:pPr>
              <w:ind w:right="-23"/>
              <w:jc w:val="center"/>
              <w:rPr>
                <w:color w:val="000000"/>
              </w:rPr>
            </w:pPr>
          </w:p>
        </w:tc>
        <w:tc>
          <w:tcPr>
            <w:tcW w:w="1314" w:type="dxa"/>
            <w:vAlign w:val="center"/>
          </w:tcPr>
          <w:p w14:paraId="2566F00E" w14:textId="77777777" w:rsidR="00710D47" w:rsidRPr="009E50A5" w:rsidRDefault="00710D47" w:rsidP="00BD168F">
            <w:pPr>
              <w:ind w:left="-96" w:right="-72" w:firstLine="5"/>
              <w:jc w:val="center"/>
              <w:rPr>
                <w:bCs/>
                <w:color w:val="000000"/>
                <w:sz w:val="23"/>
                <w:szCs w:val="23"/>
              </w:rPr>
            </w:pPr>
            <w:r w:rsidRPr="009E50A5">
              <w:rPr>
                <w:sz w:val="23"/>
                <w:szCs w:val="23"/>
              </w:rPr>
              <w:t>с 01.01.2025</w:t>
            </w:r>
          </w:p>
        </w:tc>
        <w:tc>
          <w:tcPr>
            <w:tcW w:w="850" w:type="dxa"/>
            <w:tcBorders>
              <w:top w:val="single" w:sz="4" w:space="0" w:color="auto"/>
              <w:left w:val="nil"/>
              <w:bottom w:val="single" w:sz="4" w:space="0" w:color="auto"/>
              <w:right w:val="single" w:sz="4" w:space="0" w:color="auto"/>
            </w:tcBorders>
            <w:vAlign w:val="center"/>
          </w:tcPr>
          <w:p w14:paraId="791414D6" w14:textId="77777777" w:rsidR="00710D47" w:rsidRPr="009E50A5" w:rsidRDefault="00710D47" w:rsidP="00BD168F">
            <w:pPr>
              <w:ind w:left="-96" w:right="-72" w:firstLine="5"/>
              <w:jc w:val="center"/>
              <w:rPr>
                <w:sz w:val="23"/>
                <w:szCs w:val="23"/>
              </w:rPr>
            </w:pPr>
            <w:r w:rsidRPr="009E50A5">
              <w:rPr>
                <w:sz w:val="22"/>
                <w:szCs w:val="22"/>
              </w:rPr>
              <w:t>151,08</w:t>
            </w:r>
          </w:p>
        </w:tc>
        <w:tc>
          <w:tcPr>
            <w:tcW w:w="993" w:type="dxa"/>
            <w:tcBorders>
              <w:top w:val="single" w:sz="4" w:space="0" w:color="auto"/>
              <w:left w:val="nil"/>
              <w:bottom w:val="single" w:sz="4" w:space="0" w:color="auto"/>
              <w:right w:val="single" w:sz="4" w:space="0" w:color="auto"/>
            </w:tcBorders>
            <w:vAlign w:val="center"/>
          </w:tcPr>
          <w:p w14:paraId="12704816" w14:textId="77777777" w:rsidR="00710D47" w:rsidRPr="009E50A5" w:rsidRDefault="00710D47" w:rsidP="00BD168F">
            <w:pPr>
              <w:ind w:left="-96" w:right="-71" w:firstLine="5"/>
              <w:jc w:val="center"/>
              <w:rPr>
                <w:sz w:val="23"/>
                <w:szCs w:val="23"/>
              </w:rPr>
            </w:pPr>
            <w:r w:rsidRPr="009E50A5">
              <w:rPr>
                <w:sz w:val="22"/>
                <w:szCs w:val="22"/>
              </w:rPr>
              <w:t>149,82</w:t>
            </w:r>
          </w:p>
        </w:tc>
        <w:tc>
          <w:tcPr>
            <w:tcW w:w="850" w:type="dxa"/>
            <w:tcBorders>
              <w:top w:val="single" w:sz="4" w:space="0" w:color="auto"/>
              <w:left w:val="nil"/>
              <w:bottom w:val="single" w:sz="4" w:space="0" w:color="auto"/>
              <w:right w:val="single" w:sz="4" w:space="0" w:color="auto"/>
            </w:tcBorders>
            <w:vAlign w:val="center"/>
          </w:tcPr>
          <w:p w14:paraId="788A2EA8" w14:textId="77777777" w:rsidR="00710D47" w:rsidRPr="009E50A5" w:rsidRDefault="00710D47" w:rsidP="00BD168F">
            <w:pPr>
              <w:ind w:left="-96" w:right="-72" w:firstLine="5"/>
              <w:jc w:val="center"/>
              <w:rPr>
                <w:sz w:val="23"/>
                <w:szCs w:val="23"/>
              </w:rPr>
            </w:pPr>
            <w:r w:rsidRPr="009E50A5">
              <w:rPr>
                <w:sz w:val="22"/>
                <w:szCs w:val="22"/>
              </w:rPr>
              <w:t>156,77</w:t>
            </w:r>
          </w:p>
        </w:tc>
        <w:tc>
          <w:tcPr>
            <w:tcW w:w="992" w:type="dxa"/>
            <w:tcBorders>
              <w:top w:val="single" w:sz="4" w:space="0" w:color="auto"/>
              <w:left w:val="nil"/>
              <w:bottom w:val="single" w:sz="4" w:space="0" w:color="auto"/>
              <w:right w:val="single" w:sz="4" w:space="0" w:color="auto"/>
            </w:tcBorders>
            <w:vAlign w:val="center"/>
          </w:tcPr>
          <w:p w14:paraId="682CEBD9" w14:textId="77777777" w:rsidR="00710D47" w:rsidRPr="009E50A5" w:rsidRDefault="00710D47" w:rsidP="00BD168F">
            <w:pPr>
              <w:ind w:left="-96" w:right="-72" w:firstLine="5"/>
              <w:jc w:val="center"/>
              <w:rPr>
                <w:sz w:val="23"/>
                <w:szCs w:val="23"/>
              </w:rPr>
            </w:pPr>
            <w:r w:rsidRPr="009E50A5">
              <w:rPr>
                <w:sz w:val="22"/>
                <w:szCs w:val="22"/>
              </w:rPr>
              <w:t>151,72</w:t>
            </w:r>
          </w:p>
        </w:tc>
        <w:tc>
          <w:tcPr>
            <w:tcW w:w="851" w:type="dxa"/>
            <w:tcBorders>
              <w:top w:val="single" w:sz="4" w:space="0" w:color="auto"/>
              <w:left w:val="nil"/>
              <w:bottom w:val="single" w:sz="4" w:space="0" w:color="auto"/>
              <w:right w:val="single" w:sz="4" w:space="0" w:color="auto"/>
            </w:tcBorders>
            <w:vAlign w:val="center"/>
          </w:tcPr>
          <w:p w14:paraId="1E60D7C0" w14:textId="77777777" w:rsidR="00710D47" w:rsidRPr="009E50A5" w:rsidRDefault="00710D47" w:rsidP="00BD168F">
            <w:pPr>
              <w:ind w:left="-96" w:right="-72" w:firstLine="5"/>
              <w:jc w:val="center"/>
              <w:rPr>
                <w:sz w:val="23"/>
                <w:szCs w:val="23"/>
              </w:rPr>
            </w:pPr>
            <w:r w:rsidRPr="009E50A5">
              <w:rPr>
                <w:sz w:val="22"/>
                <w:szCs w:val="22"/>
              </w:rPr>
              <w:t>125,90</w:t>
            </w:r>
          </w:p>
        </w:tc>
        <w:tc>
          <w:tcPr>
            <w:tcW w:w="992" w:type="dxa"/>
            <w:tcBorders>
              <w:top w:val="single" w:sz="4" w:space="0" w:color="auto"/>
              <w:left w:val="nil"/>
              <w:bottom w:val="single" w:sz="4" w:space="0" w:color="auto"/>
              <w:right w:val="single" w:sz="4" w:space="0" w:color="auto"/>
            </w:tcBorders>
            <w:vAlign w:val="center"/>
          </w:tcPr>
          <w:p w14:paraId="04419428" w14:textId="77777777" w:rsidR="00710D47" w:rsidRPr="009E50A5" w:rsidRDefault="00710D47" w:rsidP="00BD168F">
            <w:pPr>
              <w:ind w:left="-96" w:right="-72" w:firstLine="5"/>
              <w:jc w:val="center"/>
              <w:rPr>
                <w:sz w:val="23"/>
                <w:szCs w:val="23"/>
              </w:rPr>
            </w:pPr>
            <w:r w:rsidRPr="009E50A5">
              <w:rPr>
                <w:sz w:val="22"/>
                <w:szCs w:val="22"/>
              </w:rPr>
              <w:t>124,85</w:t>
            </w:r>
          </w:p>
        </w:tc>
        <w:tc>
          <w:tcPr>
            <w:tcW w:w="992" w:type="dxa"/>
            <w:tcBorders>
              <w:top w:val="single" w:sz="4" w:space="0" w:color="auto"/>
              <w:left w:val="nil"/>
              <w:bottom w:val="single" w:sz="4" w:space="0" w:color="auto"/>
              <w:right w:val="single" w:sz="4" w:space="0" w:color="auto"/>
            </w:tcBorders>
            <w:vAlign w:val="center"/>
          </w:tcPr>
          <w:p w14:paraId="62DD66DF" w14:textId="77777777" w:rsidR="00710D47" w:rsidRPr="009E50A5" w:rsidRDefault="00710D47" w:rsidP="00BD168F">
            <w:pPr>
              <w:ind w:left="-96" w:right="-72" w:firstLine="5"/>
              <w:jc w:val="center"/>
              <w:rPr>
                <w:sz w:val="23"/>
                <w:szCs w:val="23"/>
              </w:rPr>
            </w:pPr>
            <w:r w:rsidRPr="009E50A5">
              <w:rPr>
                <w:sz w:val="22"/>
                <w:szCs w:val="22"/>
              </w:rPr>
              <w:t>130,64</w:t>
            </w:r>
          </w:p>
        </w:tc>
        <w:tc>
          <w:tcPr>
            <w:tcW w:w="993" w:type="dxa"/>
            <w:tcBorders>
              <w:top w:val="single" w:sz="4" w:space="0" w:color="auto"/>
              <w:left w:val="nil"/>
              <w:bottom w:val="single" w:sz="4" w:space="0" w:color="auto"/>
              <w:right w:val="single" w:sz="4" w:space="0" w:color="auto"/>
            </w:tcBorders>
            <w:vAlign w:val="center"/>
          </w:tcPr>
          <w:p w14:paraId="62C05685" w14:textId="77777777" w:rsidR="00710D47" w:rsidRPr="009E50A5" w:rsidRDefault="00710D47" w:rsidP="00BD168F">
            <w:pPr>
              <w:ind w:left="-96" w:right="-71" w:firstLine="5"/>
              <w:jc w:val="center"/>
              <w:rPr>
                <w:sz w:val="23"/>
                <w:szCs w:val="23"/>
              </w:rPr>
            </w:pPr>
            <w:r w:rsidRPr="009E50A5">
              <w:rPr>
                <w:sz w:val="22"/>
                <w:szCs w:val="22"/>
              </w:rPr>
              <w:t>126,43</w:t>
            </w:r>
          </w:p>
        </w:tc>
        <w:tc>
          <w:tcPr>
            <w:tcW w:w="1134" w:type="dxa"/>
            <w:tcBorders>
              <w:top w:val="single" w:sz="4" w:space="0" w:color="auto"/>
              <w:left w:val="nil"/>
              <w:bottom w:val="single" w:sz="4" w:space="0" w:color="auto"/>
              <w:right w:val="single" w:sz="4" w:space="0" w:color="auto"/>
            </w:tcBorders>
            <w:vAlign w:val="center"/>
          </w:tcPr>
          <w:p w14:paraId="07C42089" w14:textId="77777777" w:rsidR="00710D47" w:rsidRPr="009E50A5" w:rsidRDefault="00710D47" w:rsidP="00BD168F">
            <w:pPr>
              <w:ind w:left="-96" w:right="-71" w:firstLine="5"/>
              <w:jc w:val="center"/>
              <w:rPr>
                <w:sz w:val="23"/>
                <w:szCs w:val="23"/>
              </w:rPr>
            </w:pPr>
            <w:r w:rsidRPr="009E50A5">
              <w:rPr>
                <w:sz w:val="22"/>
                <w:szCs w:val="22"/>
              </w:rPr>
              <w:t>54,31</w:t>
            </w:r>
          </w:p>
        </w:tc>
        <w:tc>
          <w:tcPr>
            <w:tcW w:w="1134" w:type="dxa"/>
            <w:tcBorders>
              <w:top w:val="single" w:sz="4" w:space="0" w:color="auto"/>
              <w:left w:val="single" w:sz="4" w:space="0" w:color="auto"/>
              <w:bottom w:val="single" w:sz="4" w:space="0" w:color="auto"/>
              <w:right w:val="single" w:sz="4" w:space="0" w:color="auto"/>
            </w:tcBorders>
            <w:vAlign w:val="center"/>
          </w:tcPr>
          <w:p w14:paraId="0A20D0AF" w14:textId="77777777" w:rsidR="00710D47" w:rsidRPr="009E50A5" w:rsidRDefault="00710D47" w:rsidP="00BD168F">
            <w:pPr>
              <w:ind w:left="-96" w:right="-86" w:firstLine="5"/>
              <w:jc w:val="center"/>
              <w:rPr>
                <w:sz w:val="23"/>
                <w:szCs w:val="23"/>
              </w:rPr>
            </w:pPr>
            <w:r w:rsidRPr="009E50A5">
              <w:rPr>
                <w:sz w:val="22"/>
                <w:szCs w:val="22"/>
              </w:rPr>
              <w:t>1 316,02</w:t>
            </w:r>
          </w:p>
        </w:tc>
        <w:tc>
          <w:tcPr>
            <w:tcW w:w="1343" w:type="dxa"/>
            <w:shd w:val="clear" w:color="auto" w:fill="auto"/>
            <w:vAlign w:val="center"/>
          </w:tcPr>
          <w:p w14:paraId="27F283CC" w14:textId="77777777" w:rsidR="00710D47" w:rsidRPr="009E50A5" w:rsidRDefault="00710D47" w:rsidP="00BD168F">
            <w:pPr>
              <w:ind w:left="-145" w:right="-146"/>
              <w:jc w:val="center"/>
            </w:pPr>
            <w:r w:rsidRPr="009E50A5">
              <w:t>х</w:t>
            </w:r>
          </w:p>
        </w:tc>
        <w:tc>
          <w:tcPr>
            <w:tcW w:w="1208" w:type="dxa"/>
            <w:shd w:val="clear" w:color="auto" w:fill="auto"/>
            <w:vAlign w:val="center"/>
          </w:tcPr>
          <w:p w14:paraId="1DB6E1C2" w14:textId="77777777" w:rsidR="00710D47" w:rsidRPr="009E50A5" w:rsidRDefault="00710D47" w:rsidP="00BD168F">
            <w:pPr>
              <w:ind w:left="-70" w:right="-72"/>
              <w:jc w:val="center"/>
            </w:pPr>
            <w:r w:rsidRPr="009E50A5">
              <w:t>х</w:t>
            </w:r>
          </w:p>
        </w:tc>
      </w:tr>
      <w:tr w:rsidR="00710D47" w:rsidRPr="009E50A5" w14:paraId="1D99C42B" w14:textId="77777777" w:rsidTr="00BD168F">
        <w:trPr>
          <w:trHeight w:val="257"/>
          <w:jc w:val="center"/>
        </w:trPr>
        <w:tc>
          <w:tcPr>
            <w:tcW w:w="1913" w:type="dxa"/>
            <w:vMerge/>
            <w:shd w:val="clear" w:color="auto" w:fill="auto"/>
            <w:vAlign w:val="center"/>
          </w:tcPr>
          <w:p w14:paraId="6627071A" w14:textId="77777777" w:rsidR="00710D47" w:rsidRPr="009E50A5" w:rsidRDefault="00710D47" w:rsidP="00BD168F">
            <w:pPr>
              <w:ind w:right="-23"/>
              <w:jc w:val="center"/>
              <w:rPr>
                <w:bCs/>
                <w:color w:val="000000"/>
              </w:rPr>
            </w:pPr>
          </w:p>
        </w:tc>
        <w:tc>
          <w:tcPr>
            <w:tcW w:w="1314" w:type="dxa"/>
            <w:vAlign w:val="center"/>
          </w:tcPr>
          <w:p w14:paraId="02485886" w14:textId="77777777" w:rsidR="00710D47" w:rsidRPr="009E50A5" w:rsidRDefault="00710D47" w:rsidP="00BD168F">
            <w:pPr>
              <w:ind w:left="-96" w:right="-72" w:firstLine="5"/>
              <w:jc w:val="center"/>
              <w:rPr>
                <w:bCs/>
                <w:color w:val="000000"/>
                <w:sz w:val="23"/>
                <w:szCs w:val="23"/>
              </w:rPr>
            </w:pPr>
            <w:r w:rsidRPr="009E50A5">
              <w:rPr>
                <w:sz w:val="23"/>
                <w:szCs w:val="23"/>
              </w:rPr>
              <w:t>с 01.07.2025</w:t>
            </w:r>
          </w:p>
        </w:tc>
        <w:tc>
          <w:tcPr>
            <w:tcW w:w="850" w:type="dxa"/>
            <w:tcBorders>
              <w:top w:val="single" w:sz="4" w:space="0" w:color="auto"/>
              <w:left w:val="nil"/>
              <w:bottom w:val="single" w:sz="4" w:space="0" w:color="auto"/>
              <w:right w:val="single" w:sz="4" w:space="0" w:color="auto"/>
            </w:tcBorders>
          </w:tcPr>
          <w:p w14:paraId="2C78CB9F" w14:textId="77777777" w:rsidR="00710D47" w:rsidRPr="009E50A5" w:rsidRDefault="00710D47" w:rsidP="00BD168F">
            <w:pPr>
              <w:ind w:left="-96" w:right="-72" w:firstLine="5"/>
              <w:jc w:val="center"/>
              <w:rPr>
                <w:sz w:val="22"/>
                <w:szCs w:val="22"/>
              </w:rPr>
            </w:pPr>
            <w:r w:rsidRPr="009E50A5">
              <w:rPr>
                <w:sz w:val="22"/>
                <w:szCs w:val="22"/>
              </w:rPr>
              <w:t>165,64</w:t>
            </w:r>
          </w:p>
        </w:tc>
        <w:tc>
          <w:tcPr>
            <w:tcW w:w="993" w:type="dxa"/>
            <w:tcBorders>
              <w:top w:val="single" w:sz="4" w:space="0" w:color="auto"/>
              <w:left w:val="nil"/>
              <w:bottom w:val="single" w:sz="4" w:space="0" w:color="auto"/>
              <w:right w:val="single" w:sz="4" w:space="0" w:color="auto"/>
            </w:tcBorders>
          </w:tcPr>
          <w:p w14:paraId="31285C6B" w14:textId="77777777" w:rsidR="00710D47" w:rsidRPr="009E50A5" w:rsidRDefault="00710D47" w:rsidP="00BD168F">
            <w:pPr>
              <w:ind w:left="-96" w:right="-71" w:firstLine="5"/>
              <w:jc w:val="center"/>
              <w:rPr>
                <w:sz w:val="22"/>
                <w:szCs w:val="22"/>
              </w:rPr>
            </w:pPr>
            <w:r w:rsidRPr="009E50A5">
              <w:rPr>
                <w:sz w:val="22"/>
                <w:szCs w:val="22"/>
              </w:rPr>
              <w:t>164,22</w:t>
            </w:r>
          </w:p>
        </w:tc>
        <w:tc>
          <w:tcPr>
            <w:tcW w:w="850" w:type="dxa"/>
            <w:tcBorders>
              <w:top w:val="single" w:sz="4" w:space="0" w:color="auto"/>
              <w:left w:val="nil"/>
              <w:bottom w:val="single" w:sz="4" w:space="0" w:color="auto"/>
              <w:right w:val="single" w:sz="4" w:space="0" w:color="auto"/>
            </w:tcBorders>
          </w:tcPr>
          <w:p w14:paraId="746E548D" w14:textId="77777777" w:rsidR="00710D47" w:rsidRPr="009E50A5" w:rsidRDefault="00710D47" w:rsidP="00BD168F">
            <w:pPr>
              <w:ind w:left="-96" w:right="-72" w:firstLine="5"/>
              <w:jc w:val="center"/>
              <w:rPr>
                <w:sz w:val="22"/>
                <w:szCs w:val="22"/>
              </w:rPr>
            </w:pPr>
            <w:r w:rsidRPr="009E50A5">
              <w:rPr>
                <w:sz w:val="22"/>
                <w:szCs w:val="22"/>
              </w:rPr>
              <w:t>172,00</w:t>
            </w:r>
          </w:p>
        </w:tc>
        <w:tc>
          <w:tcPr>
            <w:tcW w:w="992" w:type="dxa"/>
            <w:tcBorders>
              <w:top w:val="single" w:sz="4" w:space="0" w:color="auto"/>
              <w:left w:val="nil"/>
              <w:bottom w:val="single" w:sz="4" w:space="0" w:color="auto"/>
              <w:right w:val="single" w:sz="4" w:space="0" w:color="auto"/>
            </w:tcBorders>
          </w:tcPr>
          <w:p w14:paraId="47AEA3B4" w14:textId="77777777" w:rsidR="00710D47" w:rsidRPr="009E50A5" w:rsidRDefault="00710D47" w:rsidP="00BD168F">
            <w:pPr>
              <w:ind w:left="-96" w:right="-72" w:firstLine="5"/>
              <w:jc w:val="center"/>
              <w:rPr>
                <w:sz w:val="22"/>
                <w:szCs w:val="22"/>
              </w:rPr>
            </w:pPr>
            <w:r w:rsidRPr="009E50A5">
              <w:rPr>
                <w:sz w:val="22"/>
                <w:szCs w:val="22"/>
              </w:rPr>
              <w:t>166,34</w:t>
            </w:r>
          </w:p>
        </w:tc>
        <w:tc>
          <w:tcPr>
            <w:tcW w:w="851" w:type="dxa"/>
            <w:tcBorders>
              <w:top w:val="single" w:sz="4" w:space="0" w:color="auto"/>
              <w:left w:val="nil"/>
              <w:bottom w:val="single" w:sz="4" w:space="0" w:color="auto"/>
              <w:right w:val="single" w:sz="4" w:space="0" w:color="auto"/>
            </w:tcBorders>
          </w:tcPr>
          <w:p w14:paraId="11CAFB3F" w14:textId="77777777" w:rsidR="00710D47" w:rsidRPr="009E50A5" w:rsidRDefault="00710D47" w:rsidP="00BD168F">
            <w:pPr>
              <w:ind w:left="-96" w:right="-72" w:firstLine="5"/>
              <w:jc w:val="center"/>
              <w:rPr>
                <w:sz w:val="22"/>
                <w:szCs w:val="22"/>
              </w:rPr>
            </w:pPr>
            <w:r w:rsidRPr="009E50A5">
              <w:rPr>
                <w:sz w:val="22"/>
                <w:szCs w:val="22"/>
              </w:rPr>
              <w:t>138,03</w:t>
            </w:r>
          </w:p>
        </w:tc>
        <w:tc>
          <w:tcPr>
            <w:tcW w:w="992" w:type="dxa"/>
            <w:tcBorders>
              <w:top w:val="single" w:sz="4" w:space="0" w:color="auto"/>
              <w:left w:val="nil"/>
              <w:bottom w:val="single" w:sz="4" w:space="0" w:color="auto"/>
              <w:right w:val="single" w:sz="4" w:space="0" w:color="auto"/>
            </w:tcBorders>
          </w:tcPr>
          <w:p w14:paraId="331564F9" w14:textId="77777777" w:rsidR="00710D47" w:rsidRPr="009E50A5" w:rsidRDefault="00710D47" w:rsidP="00BD168F">
            <w:pPr>
              <w:ind w:left="-96" w:right="-72" w:firstLine="5"/>
              <w:jc w:val="center"/>
              <w:rPr>
                <w:sz w:val="22"/>
                <w:szCs w:val="22"/>
              </w:rPr>
            </w:pPr>
            <w:r w:rsidRPr="009E50A5">
              <w:rPr>
                <w:sz w:val="22"/>
                <w:szCs w:val="22"/>
              </w:rPr>
              <w:t>136,85</w:t>
            </w:r>
          </w:p>
        </w:tc>
        <w:tc>
          <w:tcPr>
            <w:tcW w:w="992" w:type="dxa"/>
            <w:tcBorders>
              <w:top w:val="single" w:sz="4" w:space="0" w:color="auto"/>
              <w:left w:val="nil"/>
              <w:bottom w:val="single" w:sz="4" w:space="0" w:color="auto"/>
              <w:right w:val="single" w:sz="4" w:space="0" w:color="auto"/>
            </w:tcBorders>
          </w:tcPr>
          <w:p w14:paraId="56CF6A10" w14:textId="77777777" w:rsidR="00710D47" w:rsidRPr="009E50A5" w:rsidRDefault="00710D47" w:rsidP="00BD168F">
            <w:pPr>
              <w:ind w:left="-96" w:right="-72" w:firstLine="5"/>
              <w:jc w:val="center"/>
              <w:rPr>
                <w:sz w:val="22"/>
                <w:szCs w:val="22"/>
              </w:rPr>
            </w:pPr>
            <w:r w:rsidRPr="009E50A5">
              <w:rPr>
                <w:sz w:val="22"/>
                <w:szCs w:val="22"/>
              </w:rPr>
              <w:t>143,33</w:t>
            </w:r>
          </w:p>
        </w:tc>
        <w:tc>
          <w:tcPr>
            <w:tcW w:w="993" w:type="dxa"/>
            <w:tcBorders>
              <w:top w:val="single" w:sz="4" w:space="0" w:color="auto"/>
              <w:left w:val="nil"/>
              <w:bottom w:val="single" w:sz="4" w:space="0" w:color="auto"/>
              <w:right w:val="single" w:sz="4" w:space="0" w:color="auto"/>
            </w:tcBorders>
          </w:tcPr>
          <w:p w14:paraId="6E24DE32" w14:textId="77777777" w:rsidR="00710D47" w:rsidRPr="009E50A5" w:rsidRDefault="00710D47" w:rsidP="00BD168F">
            <w:pPr>
              <w:ind w:left="-96" w:right="-71" w:firstLine="5"/>
              <w:jc w:val="center"/>
              <w:rPr>
                <w:sz w:val="22"/>
                <w:szCs w:val="22"/>
              </w:rPr>
            </w:pPr>
            <w:r w:rsidRPr="009E50A5">
              <w:rPr>
                <w:sz w:val="22"/>
                <w:szCs w:val="22"/>
              </w:rPr>
              <w:t>138,62</w:t>
            </w:r>
          </w:p>
        </w:tc>
        <w:tc>
          <w:tcPr>
            <w:tcW w:w="1134" w:type="dxa"/>
            <w:tcBorders>
              <w:top w:val="single" w:sz="4" w:space="0" w:color="auto"/>
              <w:left w:val="nil"/>
              <w:bottom w:val="single" w:sz="4" w:space="0" w:color="auto"/>
              <w:right w:val="single" w:sz="4" w:space="0" w:color="auto"/>
            </w:tcBorders>
          </w:tcPr>
          <w:p w14:paraId="176D2412" w14:textId="77777777" w:rsidR="00710D47" w:rsidRPr="009E50A5" w:rsidRDefault="00710D47" w:rsidP="00BD168F">
            <w:pPr>
              <w:ind w:left="-96" w:right="-71" w:firstLine="5"/>
              <w:jc w:val="center"/>
              <w:rPr>
                <w:sz w:val="22"/>
                <w:szCs w:val="22"/>
              </w:rPr>
            </w:pPr>
            <w:r w:rsidRPr="009E50A5">
              <w:rPr>
                <w:sz w:val="22"/>
                <w:szCs w:val="22"/>
              </w:rPr>
              <w:t>57,85</w:t>
            </w:r>
          </w:p>
        </w:tc>
        <w:tc>
          <w:tcPr>
            <w:tcW w:w="1134" w:type="dxa"/>
            <w:tcBorders>
              <w:top w:val="single" w:sz="4" w:space="0" w:color="auto"/>
              <w:left w:val="single" w:sz="4" w:space="0" w:color="auto"/>
              <w:bottom w:val="single" w:sz="4" w:space="0" w:color="auto"/>
              <w:right w:val="single" w:sz="4" w:space="0" w:color="auto"/>
            </w:tcBorders>
          </w:tcPr>
          <w:p w14:paraId="510D7C69" w14:textId="77777777" w:rsidR="00710D47" w:rsidRPr="009E50A5" w:rsidRDefault="00710D47" w:rsidP="00BD168F">
            <w:pPr>
              <w:ind w:left="-96" w:right="-86" w:firstLine="5"/>
              <w:jc w:val="center"/>
              <w:rPr>
                <w:sz w:val="22"/>
                <w:szCs w:val="22"/>
              </w:rPr>
            </w:pPr>
            <w:r w:rsidRPr="009E50A5">
              <w:rPr>
                <w:sz w:val="22"/>
                <w:szCs w:val="22"/>
              </w:rPr>
              <w:t>1 473,91</w:t>
            </w:r>
          </w:p>
        </w:tc>
        <w:tc>
          <w:tcPr>
            <w:tcW w:w="1343" w:type="dxa"/>
            <w:shd w:val="clear" w:color="auto" w:fill="auto"/>
            <w:vAlign w:val="center"/>
          </w:tcPr>
          <w:p w14:paraId="0D6AB8FD" w14:textId="77777777" w:rsidR="00710D47" w:rsidRPr="009E50A5" w:rsidRDefault="00710D47" w:rsidP="00BD168F">
            <w:pPr>
              <w:ind w:left="-145" w:right="-146"/>
              <w:jc w:val="center"/>
            </w:pPr>
            <w:r w:rsidRPr="009E50A5">
              <w:t>х</w:t>
            </w:r>
          </w:p>
        </w:tc>
        <w:tc>
          <w:tcPr>
            <w:tcW w:w="1208" w:type="dxa"/>
            <w:shd w:val="clear" w:color="auto" w:fill="auto"/>
            <w:vAlign w:val="center"/>
          </w:tcPr>
          <w:p w14:paraId="52478A84" w14:textId="77777777" w:rsidR="00710D47" w:rsidRPr="009E50A5" w:rsidRDefault="00710D47" w:rsidP="00BD168F">
            <w:pPr>
              <w:ind w:left="-70" w:right="-72"/>
              <w:jc w:val="center"/>
            </w:pPr>
            <w:r w:rsidRPr="009E50A5">
              <w:t>х</w:t>
            </w:r>
          </w:p>
        </w:tc>
      </w:tr>
      <w:tr w:rsidR="00710D47" w:rsidRPr="009E50A5" w14:paraId="5A9B69DC" w14:textId="77777777" w:rsidTr="00BD168F">
        <w:trPr>
          <w:trHeight w:val="261"/>
          <w:jc w:val="center"/>
        </w:trPr>
        <w:tc>
          <w:tcPr>
            <w:tcW w:w="1913" w:type="dxa"/>
            <w:vMerge/>
            <w:shd w:val="clear" w:color="auto" w:fill="auto"/>
            <w:vAlign w:val="center"/>
          </w:tcPr>
          <w:p w14:paraId="2F0773C6" w14:textId="77777777" w:rsidR="00710D47" w:rsidRPr="009E50A5" w:rsidRDefault="00710D47" w:rsidP="00BD168F">
            <w:pPr>
              <w:ind w:right="-23"/>
              <w:jc w:val="center"/>
              <w:rPr>
                <w:bCs/>
                <w:color w:val="000000"/>
              </w:rPr>
            </w:pPr>
          </w:p>
        </w:tc>
        <w:tc>
          <w:tcPr>
            <w:tcW w:w="1314" w:type="dxa"/>
            <w:vAlign w:val="center"/>
          </w:tcPr>
          <w:p w14:paraId="4BF137B7" w14:textId="77777777" w:rsidR="00710D47" w:rsidRPr="009E50A5" w:rsidRDefault="00710D47" w:rsidP="00BD168F">
            <w:pPr>
              <w:ind w:left="-96" w:right="-72" w:firstLine="5"/>
              <w:jc w:val="center"/>
              <w:rPr>
                <w:bCs/>
                <w:color w:val="000000"/>
                <w:sz w:val="23"/>
                <w:szCs w:val="23"/>
              </w:rPr>
            </w:pPr>
            <w:r w:rsidRPr="009E50A5">
              <w:rPr>
                <w:sz w:val="23"/>
                <w:szCs w:val="23"/>
              </w:rPr>
              <w:t>с 01.01.2026</w:t>
            </w:r>
          </w:p>
        </w:tc>
        <w:tc>
          <w:tcPr>
            <w:tcW w:w="850" w:type="dxa"/>
            <w:tcBorders>
              <w:top w:val="single" w:sz="4" w:space="0" w:color="auto"/>
              <w:left w:val="single" w:sz="4" w:space="0" w:color="auto"/>
              <w:bottom w:val="single" w:sz="4" w:space="0" w:color="auto"/>
              <w:right w:val="single" w:sz="4" w:space="0" w:color="auto"/>
            </w:tcBorders>
            <w:vAlign w:val="center"/>
          </w:tcPr>
          <w:p w14:paraId="7FF33793" w14:textId="77777777" w:rsidR="00710D47" w:rsidRPr="009E50A5" w:rsidRDefault="00710D47" w:rsidP="00BD168F">
            <w:pPr>
              <w:ind w:left="-96" w:right="-72" w:firstLine="5"/>
              <w:jc w:val="center"/>
              <w:rPr>
                <w:sz w:val="23"/>
                <w:szCs w:val="23"/>
              </w:rPr>
            </w:pPr>
            <w:r w:rsidRPr="009E50A5">
              <w:rPr>
                <w:sz w:val="22"/>
                <w:szCs w:val="22"/>
              </w:rPr>
              <w:t>151,13</w:t>
            </w:r>
          </w:p>
        </w:tc>
        <w:tc>
          <w:tcPr>
            <w:tcW w:w="993" w:type="dxa"/>
            <w:tcBorders>
              <w:top w:val="single" w:sz="4" w:space="0" w:color="auto"/>
              <w:left w:val="single" w:sz="4" w:space="0" w:color="auto"/>
              <w:bottom w:val="single" w:sz="4" w:space="0" w:color="auto"/>
              <w:right w:val="single" w:sz="4" w:space="0" w:color="auto"/>
            </w:tcBorders>
            <w:vAlign w:val="center"/>
          </w:tcPr>
          <w:p w14:paraId="30A80946" w14:textId="77777777" w:rsidR="00710D47" w:rsidRPr="009E50A5" w:rsidRDefault="00710D47" w:rsidP="00BD168F">
            <w:pPr>
              <w:ind w:left="-96" w:right="-71" w:firstLine="5"/>
              <w:jc w:val="center"/>
              <w:rPr>
                <w:sz w:val="23"/>
                <w:szCs w:val="23"/>
              </w:rPr>
            </w:pPr>
            <w:r w:rsidRPr="009E50A5">
              <w:rPr>
                <w:sz w:val="22"/>
                <w:szCs w:val="22"/>
              </w:rPr>
              <w:t>149,76</w:t>
            </w:r>
          </w:p>
        </w:tc>
        <w:tc>
          <w:tcPr>
            <w:tcW w:w="850" w:type="dxa"/>
            <w:tcBorders>
              <w:top w:val="single" w:sz="4" w:space="0" w:color="auto"/>
              <w:left w:val="single" w:sz="4" w:space="0" w:color="auto"/>
              <w:bottom w:val="single" w:sz="4" w:space="0" w:color="auto"/>
              <w:right w:val="single" w:sz="4" w:space="0" w:color="auto"/>
            </w:tcBorders>
            <w:vAlign w:val="center"/>
          </w:tcPr>
          <w:p w14:paraId="39789A79" w14:textId="77777777" w:rsidR="00710D47" w:rsidRPr="009E50A5" w:rsidRDefault="00710D47" w:rsidP="00BD168F">
            <w:pPr>
              <w:ind w:left="-96" w:right="-72" w:firstLine="5"/>
              <w:jc w:val="center"/>
              <w:rPr>
                <w:sz w:val="23"/>
                <w:szCs w:val="23"/>
              </w:rPr>
            </w:pPr>
            <w:r w:rsidRPr="009E50A5">
              <w:rPr>
                <w:sz w:val="22"/>
                <w:szCs w:val="22"/>
              </w:rPr>
              <w:t>157,31</w:t>
            </w:r>
          </w:p>
        </w:tc>
        <w:tc>
          <w:tcPr>
            <w:tcW w:w="992" w:type="dxa"/>
            <w:tcBorders>
              <w:top w:val="single" w:sz="4" w:space="0" w:color="auto"/>
              <w:left w:val="single" w:sz="4" w:space="0" w:color="auto"/>
              <w:bottom w:val="single" w:sz="4" w:space="0" w:color="auto"/>
              <w:right w:val="single" w:sz="4" w:space="0" w:color="auto"/>
            </w:tcBorders>
            <w:vAlign w:val="center"/>
          </w:tcPr>
          <w:p w14:paraId="62CAD7D7" w14:textId="77777777" w:rsidR="00710D47" w:rsidRPr="009E50A5" w:rsidRDefault="00710D47" w:rsidP="00BD168F">
            <w:pPr>
              <w:ind w:left="-96" w:right="-72" w:firstLine="5"/>
              <w:jc w:val="center"/>
              <w:rPr>
                <w:sz w:val="23"/>
                <w:szCs w:val="23"/>
              </w:rPr>
            </w:pPr>
            <w:r w:rsidRPr="009E50A5">
              <w:rPr>
                <w:sz w:val="22"/>
                <w:szCs w:val="22"/>
              </w:rPr>
              <w:t>151,81</w:t>
            </w:r>
          </w:p>
        </w:tc>
        <w:tc>
          <w:tcPr>
            <w:tcW w:w="851" w:type="dxa"/>
            <w:tcBorders>
              <w:top w:val="single" w:sz="4" w:space="0" w:color="auto"/>
              <w:left w:val="single" w:sz="4" w:space="0" w:color="auto"/>
              <w:bottom w:val="single" w:sz="4" w:space="0" w:color="auto"/>
              <w:right w:val="single" w:sz="4" w:space="0" w:color="auto"/>
            </w:tcBorders>
            <w:vAlign w:val="center"/>
          </w:tcPr>
          <w:p w14:paraId="1AC742AD" w14:textId="77777777" w:rsidR="00710D47" w:rsidRPr="009E50A5" w:rsidRDefault="00710D47" w:rsidP="00BD168F">
            <w:pPr>
              <w:ind w:left="-96" w:right="-72" w:firstLine="5"/>
              <w:jc w:val="center"/>
              <w:rPr>
                <w:sz w:val="23"/>
                <w:szCs w:val="23"/>
              </w:rPr>
            </w:pPr>
            <w:r w:rsidRPr="009E50A5">
              <w:rPr>
                <w:sz w:val="22"/>
                <w:szCs w:val="22"/>
              </w:rPr>
              <w:t>125,94</w:t>
            </w:r>
          </w:p>
        </w:tc>
        <w:tc>
          <w:tcPr>
            <w:tcW w:w="992" w:type="dxa"/>
            <w:tcBorders>
              <w:top w:val="single" w:sz="4" w:space="0" w:color="auto"/>
              <w:left w:val="single" w:sz="4" w:space="0" w:color="auto"/>
              <w:bottom w:val="single" w:sz="4" w:space="0" w:color="auto"/>
              <w:right w:val="single" w:sz="4" w:space="0" w:color="auto"/>
            </w:tcBorders>
            <w:vAlign w:val="center"/>
          </w:tcPr>
          <w:p w14:paraId="6955AC14" w14:textId="77777777" w:rsidR="00710D47" w:rsidRPr="009E50A5" w:rsidRDefault="00710D47" w:rsidP="00BD168F">
            <w:pPr>
              <w:ind w:left="-96" w:right="-72" w:firstLine="5"/>
              <w:jc w:val="center"/>
              <w:rPr>
                <w:sz w:val="23"/>
                <w:szCs w:val="23"/>
              </w:rPr>
            </w:pPr>
            <w:r w:rsidRPr="009E50A5">
              <w:rPr>
                <w:sz w:val="22"/>
                <w:szCs w:val="22"/>
              </w:rPr>
              <w:t>124,80</w:t>
            </w:r>
          </w:p>
        </w:tc>
        <w:tc>
          <w:tcPr>
            <w:tcW w:w="992" w:type="dxa"/>
            <w:tcBorders>
              <w:top w:val="single" w:sz="4" w:space="0" w:color="auto"/>
              <w:left w:val="single" w:sz="4" w:space="0" w:color="auto"/>
              <w:bottom w:val="single" w:sz="4" w:space="0" w:color="auto"/>
              <w:right w:val="single" w:sz="4" w:space="0" w:color="auto"/>
            </w:tcBorders>
            <w:vAlign w:val="center"/>
          </w:tcPr>
          <w:p w14:paraId="16B7752D" w14:textId="77777777" w:rsidR="00710D47" w:rsidRPr="009E50A5" w:rsidRDefault="00710D47" w:rsidP="00BD168F">
            <w:pPr>
              <w:ind w:left="-96" w:right="-72" w:firstLine="5"/>
              <w:jc w:val="center"/>
              <w:rPr>
                <w:sz w:val="23"/>
                <w:szCs w:val="23"/>
              </w:rPr>
            </w:pPr>
            <w:r w:rsidRPr="009E50A5">
              <w:rPr>
                <w:sz w:val="22"/>
                <w:szCs w:val="22"/>
              </w:rPr>
              <w:t>131,09</w:t>
            </w:r>
          </w:p>
        </w:tc>
        <w:tc>
          <w:tcPr>
            <w:tcW w:w="993" w:type="dxa"/>
            <w:tcBorders>
              <w:top w:val="single" w:sz="4" w:space="0" w:color="auto"/>
              <w:left w:val="single" w:sz="4" w:space="0" w:color="auto"/>
              <w:bottom w:val="single" w:sz="4" w:space="0" w:color="auto"/>
              <w:right w:val="single" w:sz="4" w:space="0" w:color="auto"/>
            </w:tcBorders>
            <w:vAlign w:val="center"/>
          </w:tcPr>
          <w:p w14:paraId="17170722" w14:textId="77777777" w:rsidR="00710D47" w:rsidRPr="009E50A5" w:rsidRDefault="00710D47" w:rsidP="00BD168F">
            <w:pPr>
              <w:ind w:left="-96" w:right="-71" w:firstLine="5"/>
              <w:jc w:val="center"/>
              <w:rPr>
                <w:sz w:val="23"/>
                <w:szCs w:val="23"/>
              </w:rPr>
            </w:pPr>
            <w:r w:rsidRPr="009E50A5">
              <w:rPr>
                <w:sz w:val="22"/>
                <w:szCs w:val="22"/>
              </w:rPr>
              <w:t>126,51</w:t>
            </w:r>
          </w:p>
        </w:tc>
        <w:tc>
          <w:tcPr>
            <w:tcW w:w="1134" w:type="dxa"/>
            <w:tcBorders>
              <w:top w:val="single" w:sz="4" w:space="0" w:color="auto"/>
              <w:left w:val="single" w:sz="4" w:space="0" w:color="auto"/>
              <w:bottom w:val="single" w:sz="4" w:space="0" w:color="auto"/>
              <w:right w:val="single" w:sz="4" w:space="0" w:color="auto"/>
            </w:tcBorders>
            <w:vAlign w:val="center"/>
          </w:tcPr>
          <w:p w14:paraId="69795746" w14:textId="77777777" w:rsidR="00710D47" w:rsidRPr="009E50A5" w:rsidRDefault="00710D47" w:rsidP="00BD168F">
            <w:pPr>
              <w:ind w:left="-96" w:right="-71" w:firstLine="5"/>
              <w:jc w:val="center"/>
              <w:rPr>
                <w:sz w:val="23"/>
                <w:szCs w:val="23"/>
              </w:rPr>
            </w:pPr>
            <w:r w:rsidRPr="009E50A5">
              <w:rPr>
                <w:sz w:val="22"/>
                <w:szCs w:val="22"/>
              </w:rPr>
              <w:t>48,21</w:t>
            </w:r>
          </w:p>
        </w:tc>
        <w:tc>
          <w:tcPr>
            <w:tcW w:w="1134" w:type="dxa"/>
            <w:tcBorders>
              <w:top w:val="single" w:sz="4" w:space="0" w:color="auto"/>
              <w:left w:val="single" w:sz="4" w:space="0" w:color="auto"/>
              <w:bottom w:val="single" w:sz="4" w:space="0" w:color="auto"/>
              <w:right w:val="single" w:sz="4" w:space="0" w:color="auto"/>
            </w:tcBorders>
            <w:vAlign w:val="center"/>
          </w:tcPr>
          <w:p w14:paraId="6F1613E9" w14:textId="77777777" w:rsidR="00710D47" w:rsidRPr="009E50A5" w:rsidRDefault="00710D47" w:rsidP="00BD168F">
            <w:pPr>
              <w:ind w:left="-96" w:right="-86" w:firstLine="5"/>
              <w:jc w:val="center"/>
              <w:rPr>
                <w:sz w:val="23"/>
                <w:szCs w:val="23"/>
              </w:rPr>
            </w:pPr>
            <w:r w:rsidRPr="009E50A5">
              <w:rPr>
                <w:sz w:val="22"/>
                <w:szCs w:val="22"/>
              </w:rPr>
              <w:t>1 428,88</w:t>
            </w:r>
          </w:p>
        </w:tc>
        <w:tc>
          <w:tcPr>
            <w:tcW w:w="1343" w:type="dxa"/>
            <w:shd w:val="clear" w:color="auto" w:fill="auto"/>
            <w:vAlign w:val="center"/>
          </w:tcPr>
          <w:p w14:paraId="3D06B8AC" w14:textId="77777777" w:rsidR="00710D47" w:rsidRPr="009E50A5" w:rsidRDefault="00710D47" w:rsidP="00BD168F">
            <w:pPr>
              <w:ind w:left="-145" w:right="-146"/>
              <w:jc w:val="center"/>
            </w:pPr>
            <w:r w:rsidRPr="009E50A5">
              <w:t>х</w:t>
            </w:r>
          </w:p>
        </w:tc>
        <w:tc>
          <w:tcPr>
            <w:tcW w:w="1208" w:type="dxa"/>
            <w:shd w:val="clear" w:color="auto" w:fill="auto"/>
            <w:vAlign w:val="center"/>
          </w:tcPr>
          <w:p w14:paraId="45E76F08" w14:textId="77777777" w:rsidR="00710D47" w:rsidRPr="009E50A5" w:rsidRDefault="00710D47" w:rsidP="00BD168F">
            <w:pPr>
              <w:ind w:left="-70" w:right="-72"/>
              <w:jc w:val="center"/>
            </w:pPr>
            <w:r w:rsidRPr="009E50A5">
              <w:t>х</w:t>
            </w:r>
          </w:p>
        </w:tc>
      </w:tr>
      <w:tr w:rsidR="00710D47" w:rsidRPr="009E50A5" w14:paraId="6ADB7C0B" w14:textId="77777777" w:rsidTr="00BD168F">
        <w:trPr>
          <w:trHeight w:val="261"/>
          <w:jc w:val="center"/>
        </w:trPr>
        <w:tc>
          <w:tcPr>
            <w:tcW w:w="1913" w:type="dxa"/>
            <w:vMerge/>
            <w:shd w:val="clear" w:color="auto" w:fill="auto"/>
            <w:vAlign w:val="center"/>
          </w:tcPr>
          <w:p w14:paraId="1739029A" w14:textId="77777777" w:rsidR="00710D47" w:rsidRPr="009E50A5" w:rsidRDefault="00710D47" w:rsidP="00BD168F">
            <w:pPr>
              <w:ind w:right="-23"/>
              <w:jc w:val="center"/>
              <w:rPr>
                <w:bCs/>
                <w:color w:val="000000"/>
              </w:rPr>
            </w:pPr>
          </w:p>
        </w:tc>
        <w:tc>
          <w:tcPr>
            <w:tcW w:w="1314" w:type="dxa"/>
            <w:vAlign w:val="center"/>
          </w:tcPr>
          <w:p w14:paraId="01259415" w14:textId="77777777" w:rsidR="00710D47" w:rsidRPr="009E50A5" w:rsidRDefault="00710D47" w:rsidP="00BD168F">
            <w:pPr>
              <w:ind w:left="-96" w:right="-72" w:firstLine="5"/>
              <w:jc w:val="center"/>
              <w:rPr>
                <w:sz w:val="23"/>
                <w:szCs w:val="23"/>
              </w:rPr>
            </w:pPr>
            <w:r w:rsidRPr="009E50A5">
              <w:rPr>
                <w:sz w:val="23"/>
                <w:szCs w:val="23"/>
              </w:rPr>
              <w:t>с 01.07.2026</w:t>
            </w:r>
          </w:p>
        </w:tc>
        <w:tc>
          <w:tcPr>
            <w:tcW w:w="850" w:type="dxa"/>
            <w:tcBorders>
              <w:top w:val="single" w:sz="4" w:space="0" w:color="auto"/>
              <w:left w:val="single" w:sz="4" w:space="0" w:color="auto"/>
              <w:bottom w:val="single" w:sz="4" w:space="0" w:color="auto"/>
              <w:right w:val="single" w:sz="4" w:space="0" w:color="auto"/>
            </w:tcBorders>
            <w:vAlign w:val="center"/>
          </w:tcPr>
          <w:p w14:paraId="19AE9DB5" w14:textId="77777777" w:rsidR="00710D47" w:rsidRPr="009E50A5" w:rsidRDefault="00710D47" w:rsidP="00BD168F">
            <w:pPr>
              <w:ind w:left="-96" w:right="-72" w:firstLine="5"/>
              <w:jc w:val="center"/>
              <w:rPr>
                <w:sz w:val="23"/>
                <w:szCs w:val="23"/>
              </w:rPr>
            </w:pPr>
            <w:r w:rsidRPr="009E50A5">
              <w:rPr>
                <w:sz w:val="22"/>
                <w:szCs w:val="22"/>
              </w:rPr>
              <w:t>164,81</w:t>
            </w:r>
          </w:p>
        </w:tc>
        <w:tc>
          <w:tcPr>
            <w:tcW w:w="993" w:type="dxa"/>
            <w:tcBorders>
              <w:top w:val="single" w:sz="4" w:space="0" w:color="auto"/>
              <w:left w:val="single" w:sz="4" w:space="0" w:color="auto"/>
              <w:bottom w:val="single" w:sz="4" w:space="0" w:color="auto"/>
              <w:right w:val="single" w:sz="4" w:space="0" w:color="auto"/>
            </w:tcBorders>
            <w:vAlign w:val="center"/>
          </w:tcPr>
          <w:p w14:paraId="5AE4E572" w14:textId="77777777" w:rsidR="00710D47" w:rsidRPr="009E50A5" w:rsidRDefault="00710D47" w:rsidP="00BD168F">
            <w:pPr>
              <w:ind w:left="-96" w:right="-71" w:firstLine="5"/>
              <w:jc w:val="center"/>
              <w:rPr>
                <w:sz w:val="23"/>
                <w:szCs w:val="23"/>
              </w:rPr>
            </w:pPr>
            <w:r w:rsidRPr="009E50A5">
              <w:rPr>
                <w:sz w:val="22"/>
                <w:szCs w:val="22"/>
              </w:rPr>
              <w:t>163,40</w:t>
            </w:r>
          </w:p>
        </w:tc>
        <w:tc>
          <w:tcPr>
            <w:tcW w:w="850" w:type="dxa"/>
            <w:tcBorders>
              <w:top w:val="single" w:sz="4" w:space="0" w:color="auto"/>
              <w:left w:val="single" w:sz="4" w:space="0" w:color="auto"/>
              <w:bottom w:val="single" w:sz="4" w:space="0" w:color="auto"/>
              <w:right w:val="single" w:sz="4" w:space="0" w:color="auto"/>
            </w:tcBorders>
            <w:vAlign w:val="center"/>
          </w:tcPr>
          <w:p w14:paraId="1A4330B4" w14:textId="77777777" w:rsidR="00710D47" w:rsidRPr="009E50A5" w:rsidRDefault="00710D47" w:rsidP="00BD168F">
            <w:pPr>
              <w:ind w:left="-96" w:right="-72" w:firstLine="5"/>
              <w:jc w:val="center"/>
              <w:rPr>
                <w:sz w:val="23"/>
                <w:szCs w:val="23"/>
              </w:rPr>
            </w:pPr>
            <w:r w:rsidRPr="009E50A5">
              <w:rPr>
                <w:sz w:val="22"/>
                <w:szCs w:val="22"/>
              </w:rPr>
              <w:t>171,07</w:t>
            </w:r>
          </w:p>
        </w:tc>
        <w:tc>
          <w:tcPr>
            <w:tcW w:w="992" w:type="dxa"/>
            <w:tcBorders>
              <w:top w:val="single" w:sz="4" w:space="0" w:color="auto"/>
              <w:left w:val="single" w:sz="4" w:space="0" w:color="auto"/>
              <w:bottom w:val="single" w:sz="4" w:space="0" w:color="auto"/>
              <w:right w:val="single" w:sz="4" w:space="0" w:color="auto"/>
            </w:tcBorders>
            <w:vAlign w:val="center"/>
          </w:tcPr>
          <w:p w14:paraId="1EB022F0" w14:textId="77777777" w:rsidR="00710D47" w:rsidRPr="009E50A5" w:rsidRDefault="00710D47" w:rsidP="00BD168F">
            <w:pPr>
              <w:ind w:left="-96" w:right="-72" w:firstLine="5"/>
              <w:jc w:val="center"/>
              <w:rPr>
                <w:sz w:val="23"/>
                <w:szCs w:val="23"/>
              </w:rPr>
            </w:pPr>
            <w:r w:rsidRPr="009E50A5">
              <w:rPr>
                <w:sz w:val="22"/>
                <w:szCs w:val="22"/>
              </w:rPr>
              <w:t>165,50</w:t>
            </w:r>
          </w:p>
        </w:tc>
        <w:tc>
          <w:tcPr>
            <w:tcW w:w="851" w:type="dxa"/>
            <w:tcBorders>
              <w:top w:val="single" w:sz="4" w:space="0" w:color="auto"/>
              <w:left w:val="single" w:sz="4" w:space="0" w:color="auto"/>
              <w:bottom w:val="single" w:sz="4" w:space="0" w:color="auto"/>
              <w:right w:val="single" w:sz="4" w:space="0" w:color="auto"/>
            </w:tcBorders>
            <w:vAlign w:val="center"/>
          </w:tcPr>
          <w:p w14:paraId="663917D8" w14:textId="77777777" w:rsidR="00710D47" w:rsidRPr="009E50A5" w:rsidRDefault="00710D47" w:rsidP="00BD168F">
            <w:pPr>
              <w:ind w:left="-96" w:right="-72" w:firstLine="5"/>
              <w:jc w:val="center"/>
              <w:rPr>
                <w:sz w:val="23"/>
                <w:szCs w:val="23"/>
              </w:rPr>
            </w:pPr>
            <w:r w:rsidRPr="009E50A5">
              <w:rPr>
                <w:sz w:val="22"/>
                <w:szCs w:val="22"/>
              </w:rPr>
              <w:t>137,34</w:t>
            </w:r>
          </w:p>
        </w:tc>
        <w:tc>
          <w:tcPr>
            <w:tcW w:w="992" w:type="dxa"/>
            <w:tcBorders>
              <w:top w:val="single" w:sz="4" w:space="0" w:color="auto"/>
              <w:left w:val="single" w:sz="4" w:space="0" w:color="auto"/>
              <w:bottom w:val="single" w:sz="4" w:space="0" w:color="auto"/>
              <w:right w:val="single" w:sz="4" w:space="0" w:color="auto"/>
            </w:tcBorders>
            <w:vAlign w:val="center"/>
          </w:tcPr>
          <w:p w14:paraId="37549E53" w14:textId="77777777" w:rsidR="00710D47" w:rsidRPr="009E50A5" w:rsidRDefault="00710D47" w:rsidP="00BD168F">
            <w:pPr>
              <w:ind w:left="-96" w:right="-72" w:firstLine="5"/>
              <w:jc w:val="center"/>
              <w:rPr>
                <w:sz w:val="23"/>
                <w:szCs w:val="23"/>
              </w:rPr>
            </w:pPr>
            <w:r w:rsidRPr="009E50A5">
              <w:rPr>
                <w:sz w:val="22"/>
                <w:szCs w:val="22"/>
              </w:rPr>
              <w:t>136,17</w:t>
            </w:r>
          </w:p>
        </w:tc>
        <w:tc>
          <w:tcPr>
            <w:tcW w:w="992" w:type="dxa"/>
            <w:tcBorders>
              <w:top w:val="single" w:sz="4" w:space="0" w:color="auto"/>
              <w:left w:val="single" w:sz="4" w:space="0" w:color="auto"/>
              <w:bottom w:val="single" w:sz="4" w:space="0" w:color="auto"/>
              <w:right w:val="single" w:sz="4" w:space="0" w:color="auto"/>
            </w:tcBorders>
            <w:vAlign w:val="center"/>
          </w:tcPr>
          <w:p w14:paraId="444A9C5C" w14:textId="77777777" w:rsidR="00710D47" w:rsidRPr="009E50A5" w:rsidRDefault="00710D47" w:rsidP="00BD168F">
            <w:pPr>
              <w:ind w:left="-96" w:right="-72" w:firstLine="5"/>
              <w:jc w:val="center"/>
              <w:rPr>
                <w:sz w:val="23"/>
                <w:szCs w:val="23"/>
              </w:rPr>
            </w:pPr>
            <w:r w:rsidRPr="009E50A5">
              <w:rPr>
                <w:sz w:val="22"/>
                <w:szCs w:val="22"/>
              </w:rPr>
              <w:t>142,56</w:t>
            </w:r>
          </w:p>
        </w:tc>
        <w:tc>
          <w:tcPr>
            <w:tcW w:w="993" w:type="dxa"/>
            <w:tcBorders>
              <w:top w:val="single" w:sz="4" w:space="0" w:color="auto"/>
              <w:left w:val="single" w:sz="4" w:space="0" w:color="auto"/>
              <w:bottom w:val="single" w:sz="4" w:space="0" w:color="auto"/>
              <w:right w:val="single" w:sz="4" w:space="0" w:color="auto"/>
            </w:tcBorders>
            <w:vAlign w:val="center"/>
          </w:tcPr>
          <w:p w14:paraId="7D5D56D3" w14:textId="77777777" w:rsidR="00710D47" w:rsidRPr="009E50A5" w:rsidRDefault="00710D47" w:rsidP="00BD168F">
            <w:pPr>
              <w:ind w:left="-96" w:right="-71" w:firstLine="5"/>
              <w:jc w:val="center"/>
              <w:rPr>
                <w:sz w:val="23"/>
                <w:szCs w:val="23"/>
              </w:rPr>
            </w:pPr>
            <w:r w:rsidRPr="009E50A5">
              <w:rPr>
                <w:sz w:val="22"/>
                <w:szCs w:val="22"/>
              </w:rPr>
              <w:t>137,92</w:t>
            </w:r>
          </w:p>
        </w:tc>
        <w:tc>
          <w:tcPr>
            <w:tcW w:w="1134" w:type="dxa"/>
            <w:tcBorders>
              <w:top w:val="single" w:sz="4" w:space="0" w:color="auto"/>
              <w:left w:val="single" w:sz="4" w:space="0" w:color="auto"/>
              <w:bottom w:val="single" w:sz="4" w:space="0" w:color="auto"/>
              <w:right w:val="single" w:sz="4" w:space="0" w:color="auto"/>
            </w:tcBorders>
            <w:vAlign w:val="center"/>
          </w:tcPr>
          <w:p w14:paraId="00D8E1F4" w14:textId="77777777" w:rsidR="00710D47" w:rsidRPr="009E50A5" w:rsidRDefault="00710D47" w:rsidP="00BD168F">
            <w:pPr>
              <w:ind w:left="-96" w:right="-71" w:firstLine="5"/>
              <w:jc w:val="center"/>
              <w:rPr>
                <w:sz w:val="23"/>
                <w:szCs w:val="23"/>
              </w:rPr>
            </w:pPr>
            <w:r w:rsidRPr="009E50A5">
              <w:rPr>
                <w:sz w:val="22"/>
                <w:szCs w:val="22"/>
              </w:rPr>
              <w:t>58,42</w:t>
            </w:r>
          </w:p>
        </w:tc>
        <w:tc>
          <w:tcPr>
            <w:tcW w:w="1134" w:type="dxa"/>
            <w:tcBorders>
              <w:top w:val="single" w:sz="4" w:space="0" w:color="auto"/>
              <w:left w:val="single" w:sz="4" w:space="0" w:color="auto"/>
              <w:bottom w:val="single" w:sz="4" w:space="0" w:color="auto"/>
              <w:right w:val="single" w:sz="4" w:space="0" w:color="auto"/>
            </w:tcBorders>
            <w:vAlign w:val="center"/>
          </w:tcPr>
          <w:p w14:paraId="1B610684" w14:textId="77777777" w:rsidR="00710D47" w:rsidRPr="009E50A5" w:rsidRDefault="00710D47" w:rsidP="00BD168F">
            <w:pPr>
              <w:ind w:left="-96" w:right="-86" w:firstLine="5"/>
              <w:jc w:val="center"/>
              <w:rPr>
                <w:sz w:val="23"/>
                <w:szCs w:val="23"/>
              </w:rPr>
            </w:pPr>
            <w:r w:rsidRPr="009E50A5">
              <w:rPr>
                <w:sz w:val="22"/>
                <w:szCs w:val="22"/>
              </w:rPr>
              <w:t>1 450,65</w:t>
            </w:r>
          </w:p>
        </w:tc>
        <w:tc>
          <w:tcPr>
            <w:tcW w:w="1343" w:type="dxa"/>
            <w:shd w:val="clear" w:color="auto" w:fill="auto"/>
            <w:vAlign w:val="center"/>
          </w:tcPr>
          <w:p w14:paraId="7443A442" w14:textId="77777777" w:rsidR="00710D47" w:rsidRPr="009E50A5" w:rsidRDefault="00710D47" w:rsidP="00BD168F">
            <w:pPr>
              <w:ind w:left="-145" w:right="-146"/>
              <w:jc w:val="center"/>
            </w:pPr>
            <w:r w:rsidRPr="009E50A5">
              <w:t>х</w:t>
            </w:r>
          </w:p>
        </w:tc>
        <w:tc>
          <w:tcPr>
            <w:tcW w:w="1208" w:type="dxa"/>
            <w:shd w:val="clear" w:color="auto" w:fill="auto"/>
            <w:vAlign w:val="center"/>
          </w:tcPr>
          <w:p w14:paraId="6201670E" w14:textId="77777777" w:rsidR="00710D47" w:rsidRPr="009E50A5" w:rsidRDefault="00710D47" w:rsidP="00BD168F">
            <w:pPr>
              <w:ind w:left="-70" w:right="-72"/>
              <w:jc w:val="center"/>
            </w:pPr>
            <w:r w:rsidRPr="009E50A5">
              <w:t>х</w:t>
            </w:r>
          </w:p>
        </w:tc>
      </w:tr>
      <w:tr w:rsidR="00710D47" w:rsidRPr="009E50A5" w14:paraId="044B3A61" w14:textId="77777777" w:rsidTr="00BD168F">
        <w:trPr>
          <w:trHeight w:val="261"/>
          <w:jc w:val="center"/>
        </w:trPr>
        <w:tc>
          <w:tcPr>
            <w:tcW w:w="1913" w:type="dxa"/>
            <w:vMerge/>
            <w:shd w:val="clear" w:color="auto" w:fill="auto"/>
            <w:vAlign w:val="center"/>
          </w:tcPr>
          <w:p w14:paraId="0132AAC9" w14:textId="77777777" w:rsidR="00710D47" w:rsidRPr="009E50A5" w:rsidRDefault="00710D47" w:rsidP="00BD168F">
            <w:pPr>
              <w:ind w:right="-23"/>
              <w:jc w:val="center"/>
              <w:rPr>
                <w:bCs/>
                <w:color w:val="000000"/>
              </w:rPr>
            </w:pPr>
          </w:p>
        </w:tc>
        <w:tc>
          <w:tcPr>
            <w:tcW w:w="1314" w:type="dxa"/>
            <w:vAlign w:val="center"/>
          </w:tcPr>
          <w:p w14:paraId="0FCE8D01" w14:textId="77777777" w:rsidR="00710D47" w:rsidRPr="009E50A5" w:rsidRDefault="00710D47" w:rsidP="00BD168F">
            <w:pPr>
              <w:ind w:left="-96" w:right="-72" w:firstLine="5"/>
              <w:jc w:val="center"/>
              <w:rPr>
                <w:sz w:val="23"/>
                <w:szCs w:val="23"/>
              </w:rPr>
            </w:pPr>
            <w:r w:rsidRPr="009E50A5">
              <w:rPr>
                <w:sz w:val="23"/>
                <w:szCs w:val="23"/>
              </w:rPr>
              <w:t>с 01.01.2027</w:t>
            </w:r>
          </w:p>
        </w:tc>
        <w:tc>
          <w:tcPr>
            <w:tcW w:w="850" w:type="dxa"/>
            <w:tcBorders>
              <w:top w:val="single" w:sz="4" w:space="0" w:color="auto"/>
              <w:left w:val="single" w:sz="4" w:space="0" w:color="auto"/>
              <w:bottom w:val="single" w:sz="4" w:space="0" w:color="auto"/>
              <w:right w:val="single" w:sz="4" w:space="0" w:color="auto"/>
            </w:tcBorders>
            <w:vAlign w:val="center"/>
          </w:tcPr>
          <w:p w14:paraId="02042ABF" w14:textId="77777777" w:rsidR="00710D47" w:rsidRPr="009E50A5" w:rsidRDefault="00710D47" w:rsidP="00BD168F">
            <w:pPr>
              <w:ind w:left="-96" w:right="-72" w:firstLine="5"/>
              <w:jc w:val="center"/>
              <w:rPr>
                <w:sz w:val="23"/>
                <w:szCs w:val="23"/>
              </w:rPr>
            </w:pPr>
            <w:r w:rsidRPr="009E50A5">
              <w:rPr>
                <w:sz w:val="22"/>
                <w:szCs w:val="22"/>
              </w:rPr>
              <w:t>164,81</w:t>
            </w:r>
          </w:p>
        </w:tc>
        <w:tc>
          <w:tcPr>
            <w:tcW w:w="993" w:type="dxa"/>
            <w:tcBorders>
              <w:top w:val="single" w:sz="4" w:space="0" w:color="auto"/>
              <w:left w:val="single" w:sz="4" w:space="0" w:color="auto"/>
              <w:bottom w:val="single" w:sz="4" w:space="0" w:color="auto"/>
              <w:right w:val="single" w:sz="4" w:space="0" w:color="auto"/>
            </w:tcBorders>
            <w:vAlign w:val="center"/>
          </w:tcPr>
          <w:p w14:paraId="74E89605" w14:textId="77777777" w:rsidR="00710D47" w:rsidRPr="009E50A5" w:rsidRDefault="00710D47" w:rsidP="00BD168F">
            <w:pPr>
              <w:ind w:left="-96" w:right="-71" w:firstLine="5"/>
              <w:jc w:val="center"/>
              <w:rPr>
                <w:sz w:val="23"/>
                <w:szCs w:val="23"/>
              </w:rPr>
            </w:pPr>
            <w:r w:rsidRPr="009E50A5">
              <w:rPr>
                <w:sz w:val="22"/>
                <w:szCs w:val="22"/>
              </w:rPr>
              <w:t>163,40</w:t>
            </w:r>
          </w:p>
        </w:tc>
        <w:tc>
          <w:tcPr>
            <w:tcW w:w="850" w:type="dxa"/>
            <w:tcBorders>
              <w:top w:val="single" w:sz="4" w:space="0" w:color="auto"/>
              <w:left w:val="single" w:sz="4" w:space="0" w:color="auto"/>
              <w:bottom w:val="single" w:sz="4" w:space="0" w:color="auto"/>
              <w:right w:val="single" w:sz="4" w:space="0" w:color="auto"/>
            </w:tcBorders>
            <w:vAlign w:val="center"/>
          </w:tcPr>
          <w:p w14:paraId="19D041F5" w14:textId="77777777" w:rsidR="00710D47" w:rsidRPr="009E50A5" w:rsidRDefault="00710D47" w:rsidP="00BD168F">
            <w:pPr>
              <w:ind w:left="-96" w:right="-72" w:firstLine="5"/>
              <w:jc w:val="center"/>
              <w:rPr>
                <w:sz w:val="23"/>
                <w:szCs w:val="23"/>
              </w:rPr>
            </w:pPr>
            <w:r w:rsidRPr="009E50A5">
              <w:rPr>
                <w:sz w:val="22"/>
                <w:szCs w:val="22"/>
              </w:rPr>
              <w:t>171,07</w:t>
            </w:r>
          </w:p>
        </w:tc>
        <w:tc>
          <w:tcPr>
            <w:tcW w:w="992" w:type="dxa"/>
            <w:tcBorders>
              <w:top w:val="single" w:sz="4" w:space="0" w:color="auto"/>
              <w:left w:val="single" w:sz="4" w:space="0" w:color="auto"/>
              <w:bottom w:val="single" w:sz="4" w:space="0" w:color="auto"/>
              <w:right w:val="single" w:sz="4" w:space="0" w:color="auto"/>
            </w:tcBorders>
            <w:vAlign w:val="center"/>
          </w:tcPr>
          <w:p w14:paraId="657F17D0" w14:textId="77777777" w:rsidR="00710D47" w:rsidRPr="009E50A5" w:rsidRDefault="00710D47" w:rsidP="00BD168F">
            <w:pPr>
              <w:ind w:left="-96" w:right="-72" w:firstLine="5"/>
              <w:jc w:val="center"/>
              <w:rPr>
                <w:sz w:val="23"/>
                <w:szCs w:val="23"/>
              </w:rPr>
            </w:pPr>
            <w:r w:rsidRPr="009E50A5">
              <w:rPr>
                <w:sz w:val="22"/>
                <w:szCs w:val="22"/>
              </w:rPr>
              <w:t>165,50</w:t>
            </w:r>
          </w:p>
        </w:tc>
        <w:tc>
          <w:tcPr>
            <w:tcW w:w="851" w:type="dxa"/>
            <w:tcBorders>
              <w:top w:val="single" w:sz="4" w:space="0" w:color="auto"/>
              <w:left w:val="single" w:sz="4" w:space="0" w:color="auto"/>
              <w:bottom w:val="single" w:sz="4" w:space="0" w:color="auto"/>
              <w:right w:val="single" w:sz="4" w:space="0" w:color="auto"/>
            </w:tcBorders>
            <w:vAlign w:val="center"/>
          </w:tcPr>
          <w:p w14:paraId="57C16F29" w14:textId="77777777" w:rsidR="00710D47" w:rsidRPr="009E50A5" w:rsidRDefault="00710D47" w:rsidP="00BD168F">
            <w:pPr>
              <w:ind w:left="-96" w:right="-72" w:firstLine="5"/>
              <w:jc w:val="center"/>
              <w:rPr>
                <w:sz w:val="23"/>
                <w:szCs w:val="23"/>
              </w:rPr>
            </w:pPr>
            <w:r w:rsidRPr="009E50A5">
              <w:rPr>
                <w:sz w:val="22"/>
                <w:szCs w:val="22"/>
              </w:rPr>
              <w:t>137,34</w:t>
            </w:r>
          </w:p>
        </w:tc>
        <w:tc>
          <w:tcPr>
            <w:tcW w:w="992" w:type="dxa"/>
            <w:tcBorders>
              <w:top w:val="single" w:sz="4" w:space="0" w:color="auto"/>
              <w:left w:val="single" w:sz="4" w:space="0" w:color="auto"/>
              <w:bottom w:val="single" w:sz="4" w:space="0" w:color="auto"/>
              <w:right w:val="single" w:sz="4" w:space="0" w:color="auto"/>
            </w:tcBorders>
            <w:vAlign w:val="center"/>
          </w:tcPr>
          <w:p w14:paraId="32D2679D" w14:textId="77777777" w:rsidR="00710D47" w:rsidRPr="009E50A5" w:rsidRDefault="00710D47" w:rsidP="00BD168F">
            <w:pPr>
              <w:ind w:left="-96" w:right="-72" w:firstLine="5"/>
              <w:jc w:val="center"/>
              <w:rPr>
                <w:sz w:val="23"/>
                <w:szCs w:val="23"/>
              </w:rPr>
            </w:pPr>
            <w:r w:rsidRPr="009E50A5">
              <w:rPr>
                <w:sz w:val="22"/>
                <w:szCs w:val="22"/>
              </w:rPr>
              <w:t>136,17</w:t>
            </w:r>
          </w:p>
        </w:tc>
        <w:tc>
          <w:tcPr>
            <w:tcW w:w="992" w:type="dxa"/>
            <w:tcBorders>
              <w:top w:val="single" w:sz="4" w:space="0" w:color="auto"/>
              <w:left w:val="single" w:sz="4" w:space="0" w:color="auto"/>
              <w:bottom w:val="single" w:sz="4" w:space="0" w:color="auto"/>
              <w:right w:val="single" w:sz="4" w:space="0" w:color="auto"/>
            </w:tcBorders>
            <w:vAlign w:val="center"/>
          </w:tcPr>
          <w:p w14:paraId="4CDDC535" w14:textId="77777777" w:rsidR="00710D47" w:rsidRPr="009E50A5" w:rsidRDefault="00710D47" w:rsidP="00BD168F">
            <w:pPr>
              <w:ind w:left="-96" w:right="-72" w:firstLine="5"/>
              <w:jc w:val="center"/>
              <w:rPr>
                <w:sz w:val="23"/>
                <w:szCs w:val="23"/>
              </w:rPr>
            </w:pPr>
            <w:r w:rsidRPr="009E50A5">
              <w:rPr>
                <w:sz w:val="22"/>
                <w:szCs w:val="22"/>
              </w:rPr>
              <w:t>142,56</w:t>
            </w:r>
          </w:p>
        </w:tc>
        <w:tc>
          <w:tcPr>
            <w:tcW w:w="993" w:type="dxa"/>
            <w:tcBorders>
              <w:top w:val="single" w:sz="4" w:space="0" w:color="auto"/>
              <w:left w:val="single" w:sz="4" w:space="0" w:color="auto"/>
              <w:bottom w:val="single" w:sz="4" w:space="0" w:color="auto"/>
              <w:right w:val="single" w:sz="4" w:space="0" w:color="auto"/>
            </w:tcBorders>
            <w:vAlign w:val="center"/>
          </w:tcPr>
          <w:p w14:paraId="72E34D8E" w14:textId="77777777" w:rsidR="00710D47" w:rsidRPr="009E50A5" w:rsidRDefault="00710D47" w:rsidP="00BD168F">
            <w:pPr>
              <w:ind w:left="-96" w:right="-71" w:firstLine="5"/>
              <w:jc w:val="center"/>
              <w:rPr>
                <w:sz w:val="23"/>
                <w:szCs w:val="23"/>
              </w:rPr>
            </w:pPr>
            <w:r w:rsidRPr="009E50A5">
              <w:rPr>
                <w:sz w:val="22"/>
                <w:szCs w:val="22"/>
              </w:rPr>
              <w:t>137,92</w:t>
            </w:r>
          </w:p>
        </w:tc>
        <w:tc>
          <w:tcPr>
            <w:tcW w:w="1134" w:type="dxa"/>
            <w:tcBorders>
              <w:top w:val="single" w:sz="4" w:space="0" w:color="auto"/>
              <w:left w:val="single" w:sz="4" w:space="0" w:color="auto"/>
              <w:bottom w:val="single" w:sz="4" w:space="0" w:color="auto"/>
              <w:right w:val="single" w:sz="4" w:space="0" w:color="auto"/>
            </w:tcBorders>
            <w:vAlign w:val="center"/>
          </w:tcPr>
          <w:p w14:paraId="15232F7C" w14:textId="77777777" w:rsidR="00710D47" w:rsidRPr="009E50A5" w:rsidRDefault="00710D47" w:rsidP="00BD168F">
            <w:pPr>
              <w:ind w:left="-96" w:right="-71" w:firstLine="5"/>
              <w:jc w:val="center"/>
              <w:rPr>
                <w:sz w:val="23"/>
                <w:szCs w:val="23"/>
              </w:rPr>
            </w:pPr>
            <w:r w:rsidRPr="009E50A5">
              <w:rPr>
                <w:sz w:val="22"/>
                <w:szCs w:val="22"/>
              </w:rPr>
              <w:t>58,42</w:t>
            </w:r>
          </w:p>
        </w:tc>
        <w:tc>
          <w:tcPr>
            <w:tcW w:w="1134" w:type="dxa"/>
            <w:tcBorders>
              <w:top w:val="single" w:sz="4" w:space="0" w:color="auto"/>
              <w:left w:val="single" w:sz="4" w:space="0" w:color="auto"/>
              <w:bottom w:val="single" w:sz="4" w:space="0" w:color="auto"/>
              <w:right w:val="single" w:sz="4" w:space="0" w:color="auto"/>
            </w:tcBorders>
            <w:vAlign w:val="center"/>
          </w:tcPr>
          <w:p w14:paraId="01E154EF" w14:textId="77777777" w:rsidR="00710D47" w:rsidRPr="009E50A5" w:rsidRDefault="00710D47" w:rsidP="00BD168F">
            <w:pPr>
              <w:ind w:left="-96" w:right="-86" w:firstLine="5"/>
              <w:jc w:val="center"/>
              <w:rPr>
                <w:sz w:val="23"/>
                <w:szCs w:val="23"/>
              </w:rPr>
            </w:pPr>
            <w:r w:rsidRPr="009E50A5">
              <w:rPr>
                <w:sz w:val="22"/>
                <w:szCs w:val="22"/>
              </w:rPr>
              <w:t>1 450,65</w:t>
            </w:r>
          </w:p>
        </w:tc>
        <w:tc>
          <w:tcPr>
            <w:tcW w:w="1343" w:type="dxa"/>
            <w:shd w:val="clear" w:color="auto" w:fill="auto"/>
            <w:vAlign w:val="center"/>
          </w:tcPr>
          <w:p w14:paraId="3C8400BC" w14:textId="77777777" w:rsidR="00710D47" w:rsidRPr="009E50A5" w:rsidRDefault="00710D47" w:rsidP="00BD168F">
            <w:pPr>
              <w:ind w:left="-145" w:right="-146"/>
              <w:jc w:val="center"/>
            </w:pPr>
            <w:r w:rsidRPr="009E50A5">
              <w:t>х</w:t>
            </w:r>
          </w:p>
        </w:tc>
        <w:tc>
          <w:tcPr>
            <w:tcW w:w="1208" w:type="dxa"/>
            <w:shd w:val="clear" w:color="auto" w:fill="auto"/>
            <w:vAlign w:val="center"/>
          </w:tcPr>
          <w:p w14:paraId="2F1CF0B6" w14:textId="77777777" w:rsidR="00710D47" w:rsidRPr="009E50A5" w:rsidRDefault="00710D47" w:rsidP="00BD168F">
            <w:pPr>
              <w:ind w:left="-70" w:right="-72"/>
              <w:jc w:val="center"/>
            </w:pPr>
            <w:r w:rsidRPr="009E50A5">
              <w:t>х</w:t>
            </w:r>
          </w:p>
        </w:tc>
      </w:tr>
      <w:tr w:rsidR="00710D47" w:rsidRPr="009E50A5" w14:paraId="2825B77F" w14:textId="77777777" w:rsidTr="00BD168F">
        <w:trPr>
          <w:trHeight w:val="261"/>
          <w:jc w:val="center"/>
        </w:trPr>
        <w:tc>
          <w:tcPr>
            <w:tcW w:w="1913" w:type="dxa"/>
            <w:vMerge/>
            <w:shd w:val="clear" w:color="auto" w:fill="auto"/>
            <w:vAlign w:val="center"/>
          </w:tcPr>
          <w:p w14:paraId="550B60EC" w14:textId="77777777" w:rsidR="00710D47" w:rsidRPr="009E50A5" w:rsidRDefault="00710D47" w:rsidP="00BD168F">
            <w:pPr>
              <w:ind w:right="-23"/>
              <w:jc w:val="center"/>
              <w:rPr>
                <w:bCs/>
                <w:color w:val="000000"/>
              </w:rPr>
            </w:pPr>
          </w:p>
        </w:tc>
        <w:tc>
          <w:tcPr>
            <w:tcW w:w="1314" w:type="dxa"/>
            <w:vAlign w:val="center"/>
          </w:tcPr>
          <w:p w14:paraId="309214BA" w14:textId="77777777" w:rsidR="00710D47" w:rsidRPr="009E50A5" w:rsidRDefault="00710D47" w:rsidP="00BD168F">
            <w:pPr>
              <w:ind w:left="-96" w:right="-72" w:firstLine="5"/>
              <w:jc w:val="center"/>
              <w:rPr>
                <w:sz w:val="23"/>
                <w:szCs w:val="23"/>
              </w:rPr>
            </w:pPr>
            <w:r w:rsidRPr="009E50A5">
              <w:rPr>
                <w:sz w:val="23"/>
                <w:szCs w:val="23"/>
              </w:rPr>
              <w:t>с 01.07.2027</w:t>
            </w:r>
          </w:p>
        </w:tc>
        <w:tc>
          <w:tcPr>
            <w:tcW w:w="850" w:type="dxa"/>
            <w:tcBorders>
              <w:top w:val="single" w:sz="4" w:space="0" w:color="auto"/>
              <w:left w:val="single" w:sz="4" w:space="0" w:color="auto"/>
              <w:bottom w:val="single" w:sz="4" w:space="0" w:color="auto"/>
              <w:right w:val="single" w:sz="4" w:space="0" w:color="auto"/>
            </w:tcBorders>
            <w:vAlign w:val="center"/>
          </w:tcPr>
          <w:p w14:paraId="6F31F8FC" w14:textId="77777777" w:rsidR="00710D47" w:rsidRPr="009E50A5" w:rsidRDefault="00710D47" w:rsidP="00BD168F">
            <w:pPr>
              <w:ind w:left="-96" w:right="-72" w:firstLine="5"/>
              <w:jc w:val="center"/>
              <w:rPr>
                <w:sz w:val="23"/>
                <w:szCs w:val="23"/>
              </w:rPr>
            </w:pPr>
            <w:r w:rsidRPr="009E50A5">
              <w:rPr>
                <w:sz w:val="22"/>
                <w:szCs w:val="22"/>
              </w:rPr>
              <w:t>158,98</w:t>
            </w:r>
          </w:p>
        </w:tc>
        <w:tc>
          <w:tcPr>
            <w:tcW w:w="993" w:type="dxa"/>
            <w:tcBorders>
              <w:top w:val="single" w:sz="4" w:space="0" w:color="auto"/>
              <w:left w:val="single" w:sz="4" w:space="0" w:color="auto"/>
              <w:bottom w:val="single" w:sz="4" w:space="0" w:color="auto"/>
              <w:right w:val="single" w:sz="4" w:space="0" w:color="auto"/>
            </w:tcBorders>
            <w:vAlign w:val="center"/>
          </w:tcPr>
          <w:p w14:paraId="6B29DE72" w14:textId="77777777" w:rsidR="00710D47" w:rsidRPr="009E50A5" w:rsidRDefault="00710D47" w:rsidP="00BD168F">
            <w:pPr>
              <w:ind w:left="-96" w:right="-71" w:firstLine="5"/>
              <w:jc w:val="center"/>
              <w:rPr>
                <w:sz w:val="23"/>
                <w:szCs w:val="23"/>
              </w:rPr>
            </w:pPr>
            <w:r w:rsidRPr="009E50A5">
              <w:rPr>
                <w:sz w:val="22"/>
                <w:szCs w:val="22"/>
              </w:rPr>
              <w:t>157,56</w:t>
            </w:r>
          </w:p>
        </w:tc>
        <w:tc>
          <w:tcPr>
            <w:tcW w:w="850" w:type="dxa"/>
            <w:tcBorders>
              <w:top w:val="single" w:sz="4" w:space="0" w:color="auto"/>
              <w:left w:val="single" w:sz="4" w:space="0" w:color="auto"/>
              <w:bottom w:val="single" w:sz="4" w:space="0" w:color="auto"/>
              <w:right w:val="single" w:sz="4" w:space="0" w:color="auto"/>
            </w:tcBorders>
            <w:vAlign w:val="center"/>
          </w:tcPr>
          <w:p w14:paraId="4047A1D7" w14:textId="77777777" w:rsidR="00710D47" w:rsidRPr="009E50A5" w:rsidRDefault="00710D47" w:rsidP="00BD168F">
            <w:pPr>
              <w:ind w:left="-96" w:right="-72" w:firstLine="5"/>
              <w:jc w:val="center"/>
              <w:rPr>
                <w:sz w:val="23"/>
                <w:szCs w:val="23"/>
              </w:rPr>
            </w:pPr>
            <w:r w:rsidRPr="009E50A5">
              <w:rPr>
                <w:sz w:val="22"/>
                <w:szCs w:val="22"/>
              </w:rPr>
              <w:t>165,32</w:t>
            </w:r>
          </w:p>
        </w:tc>
        <w:tc>
          <w:tcPr>
            <w:tcW w:w="992" w:type="dxa"/>
            <w:tcBorders>
              <w:top w:val="single" w:sz="4" w:space="0" w:color="auto"/>
              <w:left w:val="single" w:sz="4" w:space="0" w:color="auto"/>
              <w:bottom w:val="single" w:sz="4" w:space="0" w:color="auto"/>
              <w:right w:val="single" w:sz="4" w:space="0" w:color="auto"/>
            </w:tcBorders>
            <w:vAlign w:val="center"/>
          </w:tcPr>
          <w:p w14:paraId="17189AA3" w14:textId="77777777" w:rsidR="00710D47" w:rsidRPr="009E50A5" w:rsidRDefault="00710D47" w:rsidP="00BD168F">
            <w:pPr>
              <w:ind w:left="-96" w:right="-72" w:firstLine="5"/>
              <w:jc w:val="center"/>
              <w:rPr>
                <w:sz w:val="23"/>
                <w:szCs w:val="23"/>
              </w:rPr>
            </w:pPr>
            <w:r w:rsidRPr="009E50A5">
              <w:rPr>
                <w:sz w:val="22"/>
                <w:szCs w:val="22"/>
              </w:rPr>
              <w:t>159,68</w:t>
            </w:r>
          </w:p>
        </w:tc>
        <w:tc>
          <w:tcPr>
            <w:tcW w:w="851" w:type="dxa"/>
            <w:tcBorders>
              <w:top w:val="single" w:sz="4" w:space="0" w:color="auto"/>
              <w:left w:val="single" w:sz="4" w:space="0" w:color="auto"/>
              <w:bottom w:val="single" w:sz="4" w:space="0" w:color="auto"/>
              <w:right w:val="single" w:sz="4" w:space="0" w:color="auto"/>
            </w:tcBorders>
            <w:vAlign w:val="center"/>
          </w:tcPr>
          <w:p w14:paraId="25F1176A" w14:textId="77777777" w:rsidR="00710D47" w:rsidRPr="009E50A5" w:rsidRDefault="00710D47" w:rsidP="00BD168F">
            <w:pPr>
              <w:ind w:left="-96" w:right="-72" w:firstLine="5"/>
              <w:jc w:val="center"/>
              <w:rPr>
                <w:sz w:val="23"/>
                <w:szCs w:val="23"/>
              </w:rPr>
            </w:pPr>
            <w:r w:rsidRPr="009E50A5">
              <w:rPr>
                <w:sz w:val="22"/>
                <w:szCs w:val="22"/>
              </w:rPr>
              <w:t>132,48</w:t>
            </w:r>
          </w:p>
        </w:tc>
        <w:tc>
          <w:tcPr>
            <w:tcW w:w="992" w:type="dxa"/>
            <w:tcBorders>
              <w:top w:val="single" w:sz="4" w:space="0" w:color="auto"/>
              <w:left w:val="single" w:sz="4" w:space="0" w:color="auto"/>
              <w:bottom w:val="single" w:sz="4" w:space="0" w:color="auto"/>
              <w:right w:val="single" w:sz="4" w:space="0" w:color="auto"/>
            </w:tcBorders>
            <w:vAlign w:val="center"/>
          </w:tcPr>
          <w:p w14:paraId="2D1BF9D4" w14:textId="77777777" w:rsidR="00710D47" w:rsidRPr="009E50A5" w:rsidRDefault="00710D47" w:rsidP="00BD168F">
            <w:pPr>
              <w:ind w:left="-96" w:right="-72" w:firstLine="5"/>
              <w:jc w:val="center"/>
              <w:rPr>
                <w:sz w:val="23"/>
                <w:szCs w:val="23"/>
              </w:rPr>
            </w:pPr>
            <w:r w:rsidRPr="009E50A5">
              <w:rPr>
                <w:sz w:val="22"/>
                <w:szCs w:val="22"/>
              </w:rPr>
              <w:t>131,30</w:t>
            </w:r>
          </w:p>
        </w:tc>
        <w:tc>
          <w:tcPr>
            <w:tcW w:w="992" w:type="dxa"/>
            <w:tcBorders>
              <w:top w:val="single" w:sz="4" w:space="0" w:color="auto"/>
              <w:left w:val="single" w:sz="4" w:space="0" w:color="auto"/>
              <w:bottom w:val="single" w:sz="4" w:space="0" w:color="auto"/>
              <w:right w:val="single" w:sz="4" w:space="0" w:color="auto"/>
            </w:tcBorders>
            <w:vAlign w:val="center"/>
          </w:tcPr>
          <w:p w14:paraId="254BF5F6" w14:textId="77777777" w:rsidR="00710D47" w:rsidRPr="009E50A5" w:rsidRDefault="00710D47" w:rsidP="00BD168F">
            <w:pPr>
              <w:ind w:left="-96" w:right="-72" w:firstLine="5"/>
              <w:jc w:val="center"/>
              <w:rPr>
                <w:sz w:val="23"/>
                <w:szCs w:val="23"/>
              </w:rPr>
            </w:pPr>
            <w:r w:rsidRPr="009E50A5">
              <w:rPr>
                <w:sz w:val="22"/>
                <w:szCs w:val="22"/>
              </w:rPr>
              <w:t>137,77</w:t>
            </w:r>
          </w:p>
        </w:tc>
        <w:tc>
          <w:tcPr>
            <w:tcW w:w="993" w:type="dxa"/>
            <w:tcBorders>
              <w:top w:val="single" w:sz="4" w:space="0" w:color="auto"/>
              <w:left w:val="single" w:sz="4" w:space="0" w:color="auto"/>
              <w:bottom w:val="single" w:sz="4" w:space="0" w:color="auto"/>
              <w:right w:val="single" w:sz="4" w:space="0" w:color="auto"/>
            </w:tcBorders>
            <w:vAlign w:val="center"/>
          </w:tcPr>
          <w:p w14:paraId="6E279DD4" w14:textId="77777777" w:rsidR="00710D47" w:rsidRPr="009E50A5" w:rsidRDefault="00710D47" w:rsidP="00BD168F">
            <w:pPr>
              <w:ind w:left="-96" w:right="-71" w:firstLine="5"/>
              <w:jc w:val="center"/>
              <w:rPr>
                <w:sz w:val="23"/>
                <w:szCs w:val="23"/>
              </w:rPr>
            </w:pPr>
            <w:r w:rsidRPr="009E50A5">
              <w:rPr>
                <w:sz w:val="22"/>
                <w:szCs w:val="22"/>
              </w:rPr>
              <w:t>133,07</w:t>
            </w:r>
          </w:p>
        </w:tc>
        <w:tc>
          <w:tcPr>
            <w:tcW w:w="1134" w:type="dxa"/>
            <w:tcBorders>
              <w:top w:val="single" w:sz="4" w:space="0" w:color="auto"/>
              <w:left w:val="single" w:sz="4" w:space="0" w:color="auto"/>
              <w:bottom w:val="single" w:sz="4" w:space="0" w:color="auto"/>
              <w:right w:val="single" w:sz="4" w:space="0" w:color="auto"/>
            </w:tcBorders>
            <w:vAlign w:val="center"/>
          </w:tcPr>
          <w:p w14:paraId="00DEC874" w14:textId="77777777" w:rsidR="00710D47" w:rsidRPr="009E50A5" w:rsidRDefault="00710D47" w:rsidP="00BD168F">
            <w:pPr>
              <w:ind w:left="-96" w:right="-71" w:firstLine="5"/>
              <w:jc w:val="center"/>
              <w:rPr>
                <w:sz w:val="23"/>
                <w:szCs w:val="23"/>
              </w:rPr>
            </w:pPr>
            <w:r w:rsidRPr="009E50A5">
              <w:rPr>
                <w:sz w:val="22"/>
                <w:szCs w:val="22"/>
              </w:rPr>
              <w:t>52,53</w:t>
            </w:r>
          </w:p>
        </w:tc>
        <w:tc>
          <w:tcPr>
            <w:tcW w:w="1134" w:type="dxa"/>
            <w:tcBorders>
              <w:top w:val="single" w:sz="4" w:space="0" w:color="auto"/>
              <w:left w:val="single" w:sz="4" w:space="0" w:color="auto"/>
              <w:bottom w:val="single" w:sz="4" w:space="0" w:color="auto"/>
              <w:right w:val="single" w:sz="4" w:space="0" w:color="auto"/>
            </w:tcBorders>
            <w:vAlign w:val="center"/>
          </w:tcPr>
          <w:p w14:paraId="7DBCB61F" w14:textId="77777777" w:rsidR="00710D47" w:rsidRPr="009E50A5" w:rsidRDefault="00710D47" w:rsidP="00BD168F">
            <w:pPr>
              <w:ind w:left="-96" w:right="-86" w:firstLine="5"/>
              <w:jc w:val="center"/>
              <w:rPr>
                <w:sz w:val="23"/>
                <w:szCs w:val="23"/>
              </w:rPr>
            </w:pPr>
            <w:r w:rsidRPr="009E50A5">
              <w:rPr>
                <w:sz w:val="22"/>
                <w:szCs w:val="22"/>
              </w:rPr>
              <w:t>1 469,62</w:t>
            </w:r>
          </w:p>
        </w:tc>
        <w:tc>
          <w:tcPr>
            <w:tcW w:w="1343" w:type="dxa"/>
            <w:shd w:val="clear" w:color="auto" w:fill="auto"/>
            <w:vAlign w:val="center"/>
          </w:tcPr>
          <w:p w14:paraId="4BA3B501" w14:textId="77777777" w:rsidR="00710D47" w:rsidRPr="009E50A5" w:rsidRDefault="00710D47" w:rsidP="00BD168F">
            <w:pPr>
              <w:ind w:left="-145" w:right="-146"/>
              <w:jc w:val="center"/>
            </w:pPr>
            <w:r w:rsidRPr="009E50A5">
              <w:t>х</w:t>
            </w:r>
          </w:p>
        </w:tc>
        <w:tc>
          <w:tcPr>
            <w:tcW w:w="1208" w:type="dxa"/>
            <w:shd w:val="clear" w:color="auto" w:fill="auto"/>
            <w:vAlign w:val="center"/>
          </w:tcPr>
          <w:p w14:paraId="6263C266" w14:textId="77777777" w:rsidR="00710D47" w:rsidRPr="009E50A5" w:rsidRDefault="00710D47" w:rsidP="00BD168F">
            <w:pPr>
              <w:ind w:left="-70" w:right="-72"/>
              <w:jc w:val="center"/>
            </w:pPr>
            <w:r w:rsidRPr="009E50A5">
              <w:t>х</w:t>
            </w:r>
          </w:p>
        </w:tc>
      </w:tr>
      <w:tr w:rsidR="00710D47" w:rsidRPr="009E50A5" w14:paraId="1274341F" w14:textId="77777777" w:rsidTr="00BD168F">
        <w:trPr>
          <w:trHeight w:val="261"/>
          <w:jc w:val="center"/>
        </w:trPr>
        <w:tc>
          <w:tcPr>
            <w:tcW w:w="1913" w:type="dxa"/>
            <w:vMerge/>
            <w:shd w:val="clear" w:color="auto" w:fill="auto"/>
            <w:vAlign w:val="center"/>
          </w:tcPr>
          <w:p w14:paraId="49FD40F4" w14:textId="77777777" w:rsidR="00710D47" w:rsidRPr="009E50A5" w:rsidRDefault="00710D47" w:rsidP="00BD168F">
            <w:pPr>
              <w:ind w:right="-23"/>
              <w:jc w:val="center"/>
              <w:rPr>
                <w:bCs/>
                <w:color w:val="000000"/>
              </w:rPr>
            </w:pPr>
          </w:p>
        </w:tc>
        <w:tc>
          <w:tcPr>
            <w:tcW w:w="1314" w:type="dxa"/>
            <w:vAlign w:val="center"/>
          </w:tcPr>
          <w:p w14:paraId="13B1A4DD" w14:textId="77777777" w:rsidR="00710D47" w:rsidRPr="009E50A5" w:rsidRDefault="00710D47" w:rsidP="00BD168F">
            <w:pPr>
              <w:ind w:left="-96" w:right="-72" w:firstLine="5"/>
              <w:jc w:val="center"/>
              <w:rPr>
                <w:sz w:val="23"/>
                <w:szCs w:val="23"/>
              </w:rPr>
            </w:pPr>
            <w:r w:rsidRPr="009E50A5">
              <w:rPr>
                <w:sz w:val="23"/>
                <w:szCs w:val="23"/>
              </w:rPr>
              <w:t>с 01.01.2028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0E6C0F" w14:textId="77777777" w:rsidR="00710D47" w:rsidRPr="009E50A5" w:rsidRDefault="00710D47" w:rsidP="00BD168F">
            <w:pPr>
              <w:ind w:left="-96" w:right="-72" w:firstLine="5"/>
              <w:jc w:val="center"/>
              <w:rPr>
                <w:sz w:val="23"/>
                <w:szCs w:val="23"/>
              </w:rPr>
            </w:pPr>
            <w:r w:rsidRPr="009E50A5">
              <w:rPr>
                <w:sz w:val="22"/>
                <w:szCs w:val="22"/>
              </w:rPr>
              <w:t>158,98</w:t>
            </w:r>
          </w:p>
        </w:tc>
        <w:tc>
          <w:tcPr>
            <w:tcW w:w="993" w:type="dxa"/>
            <w:tcBorders>
              <w:top w:val="single" w:sz="4" w:space="0" w:color="auto"/>
              <w:left w:val="nil"/>
              <w:bottom w:val="single" w:sz="4" w:space="0" w:color="auto"/>
              <w:right w:val="single" w:sz="4" w:space="0" w:color="auto"/>
            </w:tcBorders>
            <w:shd w:val="clear" w:color="auto" w:fill="auto"/>
            <w:vAlign w:val="center"/>
          </w:tcPr>
          <w:p w14:paraId="415430A6" w14:textId="77777777" w:rsidR="00710D47" w:rsidRPr="009E50A5" w:rsidRDefault="00710D47" w:rsidP="00BD168F">
            <w:pPr>
              <w:ind w:left="-96" w:right="-71" w:firstLine="5"/>
              <w:jc w:val="center"/>
              <w:rPr>
                <w:sz w:val="23"/>
                <w:szCs w:val="23"/>
              </w:rPr>
            </w:pPr>
            <w:r w:rsidRPr="009E50A5">
              <w:rPr>
                <w:sz w:val="22"/>
                <w:szCs w:val="22"/>
              </w:rPr>
              <w:t>157,56</w:t>
            </w:r>
          </w:p>
        </w:tc>
        <w:tc>
          <w:tcPr>
            <w:tcW w:w="850" w:type="dxa"/>
            <w:tcBorders>
              <w:top w:val="single" w:sz="4" w:space="0" w:color="auto"/>
              <w:left w:val="nil"/>
              <w:bottom w:val="single" w:sz="4" w:space="0" w:color="auto"/>
              <w:right w:val="single" w:sz="4" w:space="0" w:color="auto"/>
            </w:tcBorders>
            <w:shd w:val="clear" w:color="auto" w:fill="auto"/>
            <w:vAlign w:val="center"/>
          </w:tcPr>
          <w:p w14:paraId="55DB28CB" w14:textId="77777777" w:rsidR="00710D47" w:rsidRPr="009E50A5" w:rsidRDefault="00710D47" w:rsidP="00BD168F">
            <w:pPr>
              <w:ind w:left="-96" w:right="-72" w:firstLine="5"/>
              <w:jc w:val="center"/>
              <w:rPr>
                <w:sz w:val="23"/>
                <w:szCs w:val="23"/>
              </w:rPr>
            </w:pPr>
            <w:r w:rsidRPr="009E50A5">
              <w:rPr>
                <w:sz w:val="22"/>
                <w:szCs w:val="22"/>
              </w:rPr>
              <w:t>165,32</w:t>
            </w:r>
          </w:p>
        </w:tc>
        <w:tc>
          <w:tcPr>
            <w:tcW w:w="992" w:type="dxa"/>
            <w:tcBorders>
              <w:top w:val="single" w:sz="4" w:space="0" w:color="auto"/>
              <w:left w:val="nil"/>
              <w:bottom w:val="single" w:sz="4" w:space="0" w:color="auto"/>
              <w:right w:val="single" w:sz="4" w:space="0" w:color="auto"/>
            </w:tcBorders>
            <w:shd w:val="clear" w:color="auto" w:fill="auto"/>
            <w:vAlign w:val="center"/>
          </w:tcPr>
          <w:p w14:paraId="53B8E171" w14:textId="77777777" w:rsidR="00710D47" w:rsidRPr="009E50A5" w:rsidRDefault="00710D47" w:rsidP="00BD168F">
            <w:pPr>
              <w:ind w:left="-96" w:right="-72" w:firstLine="5"/>
              <w:jc w:val="center"/>
              <w:rPr>
                <w:sz w:val="23"/>
                <w:szCs w:val="23"/>
              </w:rPr>
            </w:pPr>
            <w:r w:rsidRPr="009E50A5">
              <w:rPr>
                <w:sz w:val="22"/>
                <w:szCs w:val="22"/>
              </w:rPr>
              <w:t>159,68</w:t>
            </w:r>
          </w:p>
        </w:tc>
        <w:tc>
          <w:tcPr>
            <w:tcW w:w="851" w:type="dxa"/>
            <w:tcBorders>
              <w:top w:val="single" w:sz="4" w:space="0" w:color="auto"/>
              <w:left w:val="nil"/>
              <w:bottom w:val="single" w:sz="4" w:space="0" w:color="auto"/>
              <w:right w:val="single" w:sz="4" w:space="0" w:color="auto"/>
            </w:tcBorders>
            <w:shd w:val="clear" w:color="auto" w:fill="auto"/>
            <w:vAlign w:val="center"/>
          </w:tcPr>
          <w:p w14:paraId="76AD82E4" w14:textId="77777777" w:rsidR="00710D47" w:rsidRPr="009E50A5" w:rsidRDefault="00710D47" w:rsidP="00BD168F">
            <w:pPr>
              <w:ind w:left="-96" w:right="-72" w:firstLine="5"/>
              <w:jc w:val="center"/>
              <w:rPr>
                <w:sz w:val="23"/>
                <w:szCs w:val="23"/>
              </w:rPr>
            </w:pPr>
            <w:r w:rsidRPr="009E50A5">
              <w:rPr>
                <w:sz w:val="22"/>
                <w:szCs w:val="22"/>
              </w:rPr>
              <w:t>132,48</w:t>
            </w:r>
          </w:p>
        </w:tc>
        <w:tc>
          <w:tcPr>
            <w:tcW w:w="992" w:type="dxa"/>
            <w:tcBorders>
              <w:top w:val="single" w:sz="4" w:space="0" w:color="auto"/>
              <w:left w:val="nil"/>
              <w:bottom w:val="single" w:sz="4" w:space="0" w:color="auto"/>
              <w:right w:val="single" w:sz="4" w:space="0" w:color="auto"/>
            </w:tcBorders>
            <w:shd w:val="clear" w:color="auto" w:fill="auto"/>
            <w:vAlign w:val="center"/>
          </w:tcPr>
          <w:p w14:paraId="798352AB" w14:textId="77777777" w:rsidR="00710D47" w:rsidRPr="009E50A5" w:rsidRDefault="00710D47" w:rsidP="00BD168F">
            <w:pPr>
              <w:ind w:left="-96" w:right="-72" w:firstLine="5"/>
              <w:jc w:val="center"/>
              <w:rPr>
                <w:sz w:val="23"/>
                <w:szCs w:val="23"/>
              </w:rPr>
            </w:pPr>
            <w:r w:rsidRPr="009E50A5">
              <w:rPr>
                <w:sz w:val="22"/>
                <w:szCs w:val="22"/>
              </w:rPr>
              <w:t>131,30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07756A" w14:textId="77777777" w:rsidR="00710D47" w:rsidRPr="009E50A5" w:rsidRDefault="00710D47" w:rsidP="00BD168F">
            <w:pPr>
              <w:ind w:left="-96" w:right="-72" w:firstLine="5"/>
              <w:jc w:val="center"/>
              <w:rPr>
                <w:sz w:val="23"/>
                <w:szCs w:val="23"/>
              </w:rPr>
            </w:pPr>
            <w:r w:rsidRPr="009E50A5">
              <w:rPr>
                <w:sz w:val="22"/>
                <w:szCs w:val="22"/>
              </w:rPr>
              <w:t>137,77</w:t>
            </w:r>
          </w:p>
        </w:tc>
        <w:tc>
          <w:tcPr>
            <w:tcW w:w="993" w:type="dxa"/>
            <w:tcBorders>
              <w:top w:val="single" w:sz="4" w:space="0" w:color="auto"/>
              <w:left w:val="nil"/>
              <w:bottom w:val="single" w:sz="4" w:space="0" w:color="auto"/>
              <w:right w:val="single" w:sz="4" w:space="0" w:color="auto"/>
            </w:tcBorders>
            <w:shd w:val="clear" w:color="auto" w:fill="auto"/>
            <w:vAlign w:val="center"/>
          </w:tcPr>
          <w:p w14:paraId="3F3030C2" w14:textId="77777777" w:rsidR="00710D47" w:rsidRPr="009E50A5" w:rsidRDefault="00710D47" w:rsidP="00BD168F">
            <w:pPr>
              <w:ind w:left="-96" w:right="-71" w:firstLine="5"/>
              <w:jc w:val="center"/>
              <w:rPr>
                <w:sz w:val="23"/>
                <w:szCs w:val="23"/>
              </w:rPr>
            </w:pPr>
            <w:r w:rsidRPr="009E50A5">
              <w:rPr>
                <w:sz w:val="22"/>
                <w:szCs w:val="22"/>
              </w:rPr>
              <w:t>133,07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CB66BB" w14:textId="77777777" w:rsidR="00710D47" w:rsidRPr="009E50A5" w:rsidRDefault="00710D47" w:rsidP="00BD168F">
            <w:pPr>
              <w:ind w:left="-96" w:right="-71" w:firstLine="5"/>
              <w:jc w:val="center"/>
              <w:rPr>
                <w:sz w:val="23"/>
                <w:szCs w:val="23"/>
              </w:rPr>
            </w:pPr>
            <w:r w:rsidRPr="009E50A5">
              <w:rPr>
                <w:sz w:val="22"/>
                <w:szCs w:val="22"/>
              </w:rPr>
              <w:t>52,53</w:t>
            </w:r>
          </w:p>
        </w:tc>
        <w:tc>
          <w:tcPr>
            <w:tcW w:w="1134" w:type="dxa"/>
            <w:tcBorders>
              <w:top w:val="single" w:sz="4" w:space="0" w:color="auto"/>
              <w:left w:val="single" w:sz="4" w:space="0" w:color="auto"/>
              <w:bottom w:val="single" w:sz="4" w:space="0" w:color="auto"/>
              <w:right w:val="single" w:sz="4" w:space="0" w:color="auto"/>
            </w:tcBorders>
            <w:vAlign w:val="center"/>
          </w:tcPr>
          <w:p w14:paraId="3430EF1F" w14:textId="77777777" w:rsidR="00710D47" w:rsidRPr="009E50A5" w:rsidRDefault="00710D47" w:rsidP="00BD168F">
            <w:pPr>
              <w:ind w:left="-96" w:right="-86" w:firstLine="5"/>
              <w:jc w:val="center"/>
              <w:rPr>
                <w:sz w:val="23"/>
                <w:szCs w:val="23"/>
              </w:rPr>
            </w:pPr>
            <w:r w:rsidRPr="009E50A5">
              <w:rPr>
                <w:sz w:val="22"/>
                <w:szCs w:val="22"/>
              </w:rPr>
              <w:t>1 469,62</w:t>
            </w:r>
          </w:p>
        </w:tc>
        <w:tc>
          <w:tcPr>
            <w:tcW w:w="1343" w:type="dxa"/>
            <w:shd w:val="clear" w:color="auto" w:fill="auto"/>
            <w:vAlign w:val="center"/>
          </w:tcPr>
          <w:p w14:paraId="54525446" w14:textId="77777777" w:rsidR="00710D47" w:rsidRPr="009E50A5" w:rsidRDefault="00710D47" w:rsidP="00BD168F">
            <w:pPr>
              <w:ind w:left="-145" w:right="-146"/>
              <w:jc w:val="center"/>
            </w:pPr>
            <w:r w:rsidRPr="009E50A5">
              <w:t>х</w:t>
            </w:r>
          </w:p>
        </w:tc>
        <w:tc>
          <w:tcPr>
            <w:tcW w:w="1208" w:type="dxa"/>
            <w:shd w:val="clear" w:color="auto" w:fill="auto"/>
            <w:vAlign w:val="center"/>
          </w:tcPr>
          <w:p w14:paraId="7577DD5D" w14:textId="77777777" w:rsidR="00710D47" w:rsidRPr="009E50A5" w:rsidRDefault="00710D47" w:rsidP="00BD168F">
            <w:pPr>
              <w:ind w:left="-70" w:right="-72"/>
              <w:jc w:val="center"/>
            </w:pPr>
            <w:r w:rsidRPr="009E50A5">
              <w:t>х</w:t>
            </w:r>
          </w:p>
        </w:tc>
      </w:tr>
      <w:tr w:rsidR="00710D47" w:rsidRPr="009E50A5" w14:paraId="70312338" w14:textId="77777777" w:rsidTr="00BD168F">
        <w:trPr>
          <w:trHeight w:val="261"/>
          <w:jc w:val="center"/>
        </w:trPr>
        <w:tc>
          <w:tcPr>
            <w:tcW w:w="1913" w:type="dxa"/>
            <w:vMerge/>
            <w:shd w:val="clear" w:color="auto" w:fill="auto"/>
            <w:vAlign w:val="center"/>
          </w:tcPr>
          <w:p w14:paraId="0F003C24" w14:textId="77777777" w:rsidR="00710D47" w:rsidRPr="009E50A5" w:rsidRDefault="00710D47" w:rsidP="00BD168F">
            <w:pPr>
              <w:ind w:right="-23"/>
              <w:jc w:val="center"/>
              <w:rPr>
                <w:bCs/>
                <w:color w:val="000000"/>
              </w:rPr>
            </w:pPr>
          </w:p>
        </w:tc>
        <w:tc>
          <w:tcPr>
            <w:tcW w:w="1314" w:type="dxa"/>
            <w:vAlign w:val="center"/>
          </w:tcPr>
          <w:p w14:paraId="170FF15F" w14:textId="77777777" w:rsidR="00710D47" w:rsidRPr="009E50A5" w:rsidRDefault="00710D47" w:rsidP="00BD168F">
            <w:pPr>
              <w:ind w:left="-96" w:right="-72" w:firstLine="5"/>
              <w:jc w:val="center"/>
              <w:rPr>
                <w:sz w:val="23"/>
                <w:szCs w:val="23"/>
              </w:rPr>
            </w:pPr>
            <w:r w:rsidRPr="009E50A5">
              <w:rPr>
                <w:sz w:val="23"/>
                <w:szCs w:val="23"/>
              </w:rPr>
              <w:t>с 01.07.2028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AB7724" w14:textId="77777777" w:rsidR="00710D47" w:rsidRPr="009E50A5" w:rsidRDefault="00710D47" w:rsidP="00BD168F">
            <w:pPr>
              <w:ind w:left="-96" w:right="-72" w:firstLine="5"/>
              <w:jc w:val="center"/>
              <w:rPr>
                <w:sz w:val="23"/>
                <w:szCs w:val="23"/>
              </w:rPr>
            </w:pPr>
            <w:r w:rsidRPr="009E50A5">
              <w:rPr>
                <w:sz w:val="22"/>
                <w:szCs w:val="22"/>
              </w:rPr>
              <w:t>179,95</w:t>
            </w:r>
          </w:p>
        </w:tc>
        <w:tc>
          <w:tcPr>
            <w:tcW w:w="993" w:type="dxa"/>
            <w:tcBorders>
              <w:top w:val="single" w:sz="4" w:space="0" w:color="auto"/>
              <w:left w:val="nil"/>
              <w:bottom w:val="single" w:sz="4" w:space="0" w:color="auto"/>
              <w:right w:val="single" w:sz="4" w:space="0" w:color="auto"/>
            </w:tcBorders>
            <w:shd w:val="clear" w:color="auto" w:fill="auto"/>
            <w:vAlign w:val="center"/>
          </w:tcPr>
          <w:p w14:paraId="220691AC" w14:textId="77777777" w:rsidR="00710D47" w:rsidRPr="009E50A5" w:rsidRDefault="00710D47" w:rsidP="00BD168F">
            <w:pPr>
              <w:ind w:left="-96" w:right="-71" w:firstLine="5"/>
              <w:jc w:val="center"/>
              <w:rPr>
                <w:sz w:val="23"/>
                <w:szCs w:val="23"/>
              </w:rPr>
            </w:pPr>
            <w:r w:rsidRPr="009E50A5">
              <w:rPr>
                <w:sz w:val="22"/>
                <w:szCs w:val="22"/>
              </w:rPr>
              <w:t>178,42</w:t>
            </w:r>
          </w:p>
        </w:tc>
        <w:tc>
          <w:tcPr>
            <w:tcW w:w="850" w:type="dxa"/>
            <w:tcBorders>
              <w:top w:val="single" w:sz="4" w:space="0" w:color="auto"/>
              <w:left w:val="nil"/>
              <w:bottom w:val="single" w:sz="4" w:space="0" w:color="auto"/>
              <w:right w:val="single" w:sz="4" w:space="0" w:color="auto"/>
            </w:tcBorders>
            <w:shd w:val="clear" w:color="auto" w:fill="auto"/>
            <w:vAlign w:val="center"/>
          </w:tcPr>
          <w:p w14:paraId="710F350B" w14:textId="77777777" w:rsidR="00710D47" w:rsidRPr="009E50A5" w:rsidRDefault="00710D47" w:rsidP="00BD168F">
            <w:pPr>
              <w:ind w:left="-96" w:right="-72" w:firstLine="5"/>
              <w:jc w:val="center"/>
              <w:rPr>
                <w:sz w:val="23"/>
                <w:szCs w:val="23"/>
              </w:rPr>
            </w:pPr>
            <w:r w:rsidRPr="009E50A5">
              <w:rPr>
                <w:sz w:val="22"/>
                <w:szCs w:val="22"/>
              </w:rPr>
              <w:t>186,86</w:t>
            </w:r>
          </w:p>
        </w:tc>
        <w:tc>
          <w:tcPr>
            <w:tcW w:w="992" w:type="dxa"/>
            <w:tcBorders>
              <w:top w:val="single" w:sz="4" w:space="0" w:color="auto"/>
              <w:left w:val="nil"/>
              <w:bottom w:val="single" w:sz="4" w:space="0" w:color="auto"/>
              <w:right w:val="single" w:sz="4" w:space="0" w:color="auto"/>
            </w:tcBorders>
            <w:shd w:val="clear" w:color="auto" w:fill="auto"/>
            <w:vAlign w:val="center"/>
          </w:tcPr>
          <w:p w14:paraId="6F72E4B9" w14:textId="77777777" w:rsidR="00710D47" w:rsidRPr="009E50A5" w:rsidRDefault="00710D47" w:rsidP="00BD168F">
            <w:pPr>
              <w:ind w:left="-96" w:right="-72" w:firstLine="5"/>
              <w:jc w:val="center"/>
              <w:rPr>
                <w:sz w:val="23"/>
                <w:szCs w:val="23"/>
              </w:rPr>
            </w:pPr>
            <w:r w:rsidRPr="009E50A5">
              <w:rPr>
                <w:sz w:val="22"/>
                <w:szCs w:val="22"/>
              </w:rPr>
              <w:t>180,72</w:t>
            </w:r>
          </w:p>
        </w:tc>
        <w:tc>
          <w:tcPr>
            <w:tcW w:w="851" w:type="dxa"/>
            <w:tcBorders>
              <w:top w:val="single" w:sz="4" w:space="0" w:color="auto"/>
              <w:left w:val="nil"/>
              <w:bottom w:val="single" w:sz="4" w:space="0" w:color="auto"/>
              <w:right w:val="single" w:sz="4" w:space="0" w:color="auto"/>
            </w:tcBorders>
            <w:shd w:val="clear" w:color="auto" w:fill="auto"/>
            <w:vAlign w:val="center"/>
          </w:tcPr>
          <w:p w14:paraId="25BD859E" w14:textId="77777777" w:rsidR="00710D47" w:rsidRPr="009E50A5" w:rsidRDefault="00710D47" w:rsidP="00BD168F">
            <w:pPr>
              <w:ind w:left="-96" w:right="-72" w:firstLine="5"/>
              <w:jc w:val="center"/>
              <w:rPr>
                <w:sz w:val="23"/>
                <w:szCs w:val="23"/>
              </w:rPr>
            </w:pPr>
            <w:r w:rsidRPr="009E50A5">
              <w:rPr>
                <w:sz w:val="22"/>
                <w:szCs w:val="22"/>
              </w:rPr>
              <w:t>149,96</w:t>
            </w:r>
          </w:p>
        </w:tc>
        <w:tc>
          <w:tcPr>
            <w:tcW w:w="992" w:type="dxa"/>
            <w:tcBorders>
              <w:top w:val="single" w:sz="4" w:space="0" w:color="auto"/>
              <w:left w:val="nil"/>
              <w:bottom w:val="single" w:sz="4" w:space="0" w:color="auto"/>
              <w:right w:val="single" w:sz="4" w:space="0" w:color="auto"/>
            </w:tcBorders>
            <w:shd w:val="clear" w:color="auto" w:fill="auto"/>
            <w:vAlign w:val="center"/>
          </w:tcPr>
          <w:p w14:paraId="72BBD457" w14:textId="77777777" w:rsidR="00710D47" w:rsidRPr="009E50A5" w:rsidRDefault="00710D47" w:rsidP="00BD168F">
            <w:pPr>
              <w:ind w:left="-96" w:right="-72" w:firstLine="5"/>
              <w:jc w:val="center"/>
              <w:rPr>
                <w:sz w:val="23"/>
                <w:szCs w:val="23"/>
              </w:rPr>
            </w:pPr>
            <w:r w:rsidRPr="009E50A5">
              <w:rPr>
                <w:sz w:val="22"/>
                <w:szCs w:val="22"/>
              </w:rPr>
              <w:t>148,68</w:t>
            </w:r>
          </w:p>
        </w:tc>
        <w:tc>
          <w:tcPr>
            <w:tcW w:w="992" w:type="dxa"/>
            <w:tcBorders>
              <w:top w:val="single" w:sz="4" w:space="0" w:color="auto"/>
              <w:left w:val="nil"/>
              <w:bottom w:val="single" w:sz="4" w:space="0" w:color="auto"/>
              <w:right w:val="single" w:sz="4" w:space="0" w:color="auto"/>
            </w:tcBorders>
            <w:shd w:val="clear" w:color="auto" w:fill="auto"/>
            <w:vAlign w:val="center"/>
          </w:tcPr>
          <w:p w14:paraId="2ACDF48F" w14:textId="77777777" w:rsidR="00710D47" w:rsidRPr="009E50A5" w:rsidRDefault="00710D47" w:rsidP="00BD168F">
            <w:pPr>
              <w:ind w:left="-96" w:right="-72" w:firstLine="5"/>
              <w:jc w:val="center"/>
              <w:rPr>
                <w:sz w:val="23"/>
                <w:szCs w:val="23"/>
              </w:rPr>
            </w:pPr>
            <w:r w:rsidRPr="009E50A5">
              <w:rPr>
                <w:sz w:val="22"/>
                <w:szCs w:val="22"/>
              </w:rPr>
              <w:t>155,72</w:t>
            </w:r>
          </w:p>
        </w:tc>
        <w:tc>
          <w:tcPr>
            <w:tcW w:w="993" w:type="dxa"/>
            <w:tcBorders>
              <w:top w:val="single" w:sz="4" w:space="0" w:color="auto"/>
              <w:left w:val="nil"/>
              <w:bottom w:val="single" w:sz="4" w:space="0" w:color="auto"/>
              <w:right w:val="single" w:sz="4" w:space="0" w:color="auto"/>
            </w:tcBorders>
            <w:shd w:val="clear" w:color="auto" w:fill="auto"/>
            <w:vAlign w:val="center"/>
          </w:tcPr>
          <w:p w14:paraId="3A2BDB9B" w14:textId="77777777" w:rsidR="00710D47" w:rsidRPr="009E50A5" w:rsidRDefault="00710D47" w:rsidP="00BD168F">
            <w:pPr>
              <w:ind w:left="-96" w:right="-71" w:firstLine="5"/>
              <w:jc w:val="center"/>
              <w:rPr>
                <w:sz w:val="23"/>
                <w:szCs w:val="23"/>
              </w:rPr>
            </w:pPr>
            <w:r w:rsidRPr="009E50A5">
              <w:rPr>
                <w:sz w:val="22"/>
                <w:szCs w:val="22"/>
              </w:rPr>
              <w:t>150,60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9491FD" w14:textId="77777777" w:rsidR="00710D47" w:rsidRPr="009E50A5" w:rsidRDefault="00710D47" w:rsidP="00BD168F">
            <w:pPr>
              <w:ind w:left="-96" w:right="-71" w:firstLine="5"/>
              <w:jc w:val="center"/>
              <w:rPr>
                <w:sz w:val="23"/>
                <w:szCs w:val="23"/>
              </w:rPr>
            </w:pPr>
            <w:r w:rsidRPr="009E50A5">
              <w:rPr>
                <w:sz w:val="22"/>
                <w:szCs w:val="22"/>
              </w:rPr>
              <w:t>62,95</w:t>
            </w:r>
          </w:p>
        </w:tc>
        <w:tc>
          <w:tcPr>
            <w:tcW w:w="1134" w:type="dxa"/>
            <w:tcBorders>
              <w:top w:val="single" w:sz="4" w:space="0" w:color="auto"/>
              <w:left w:val="single" w:sz="4" w:space="0" w:color="auto"/>
              <w:bottom w:val="single" w:sz="4" w:space="0" w:color="auto"/>
              <w:right w:val="single" w:sz="4" w:space="0" w:color="auto"/>
            </w:tcBorders>
            <w:vAlign w:val="center"/>
          </w:tcPr>
          <w:p w14:paraId="41B17818" w14:textId="77777777" w:rsidR="00710D47" w:rsidRPr="009E50A5" w:rsidRDefault="00710D47" w:rsidP="00BD168F">
            <w:pPr>
              <w:ind w:left="-96" w:right="-86" w:firstLine="5"/>
              <w:jc w:val="center"/>
              <w:rPr>
                <w:sz w:val="23"/>
                <w:szCs w:val="23"/>
              </w:rPr>
            </w:pPr>
            <w:r w:rsidRPr="009E50A5">
              <w:rPr>
                <w:sz w:val="22"/>
                <w:szCs w:val="22"/>
              </w:rPr>
              <w:t>1 599,43</w:t>
            </w:r>
          </w:p>
        </w:tc>
        <w:tc>
          <w:tcPr>
            <w:tcW w:w="1343" w:type="dxa"/>
            <w:shd w:val="clear" w:color="auto" w:fill="auto"/>
            <w:vAlign w:val="center"/>
          </w:tcPr>
          <w:p w14:paraId="5058FABF" w14:textId="77777777" w:rsidR="00710D47" w:rsidRPr="009E50A5" w:rsidRDefault="00710D47" w:rsidP="00BD168F">
            <w:pPr>
              <w:ind w:left="-145" w:right="-146"/>
              <w:jc w:val="center"/>
            </w:pPr>
            <w:r w:rsidRPr="009E50A5">
              <w:t>х</w:t>
            </w:r>
          </w:p>
        </w:tc>
        <w:tc>
          <w:tcPr>
            <w:tcW w:w="1208" w:type="dxa"/>
            <w:shd w:val="clear" w:color="auto" w:fill="auto"/>
            <w:vAlign w:val="center"/>
          </w:tcPr>
          <w:p w14:paraId="00985CEA" w14:textId="77777777" w:rsidR="00710D47" w:rsidRPr="009E50A5" w:rsidRDefault="00710D47" w:rsidP="00BD168F">
            <w:pPr>
              <w:ind w:left="-70" w:right="-72"/>
              <w:jc w:val="center"/>
            </w:pPr>
            <w:r w:rsidRPr="009E50A5">
              <w:t>х</w:t>
            </w:r>
          </w:p>
        </w:tc>
      </w:tr>
    </w:tbl>
    <w:p w14:paraId="28210D9D" w14:textId="77777777" w:rsidR="00710D47" w:rsidRDefault="00710D47" w:rsidP="00710D47">
      <w:pPr>
        <w:tabs>
          <w:tab w:val="left" w:pos="4253"/>
        </w:tabs>
        <w:ind w:left="426" w:right="582" w:firstLine="851"/>
        <w:jc w:val="both"/>
      </w:pPr>
    </w:p>
    <w:p w14:paraId="1713FF34" w14:textId="77777777" w:rsidR="00710D47" w:rsidRPr="0066251E" w:rsidRDefault="00710D47" w:rsidP="00710D47">
      <w:pPr>
        <w:tabs>
          <w:tab w:val="left" w:pos="4253"/>
        </w:tabs>
        <w:ind w:left="-567" w:right="-598" w:firstLine="709"/>
        <w:jc w:val="both"/>
      </w:pPr>
      <w:r w:rsidRPr="0066251E">
        <w:t>* Тариф для населения указывается в целях реализации п. 6 ст. 168 Налогового кодекса Российской Федерации (часть вторая).</w:t>
      </w:r>
    </w:p>
    <w:p w14:paraId="75322615" w14:textId="77777777" w:rsidR="00710D47" w:rsidRDefault="00710D47" w:rsidP="00710D47">
      <w:pPr>
        <w:tabs>
          <w:tab w:val="left" w:pos="4253"/>
        </w:tabs>
        <w:ind w:left="-567" w:right="-598" w:firstLine="709"/>
        <w:jc w:val="both"/>
        <w:rPr>
          <w:b/>
          <w:bCs/>
        </w:rPr>
      </w:pPr>
    </w:p>
    <w:p w14:paraId="1FEBFCAD" w14:textId="77777777" w:rsidR="00710D47" w:rsidRPr="007B2835" w:rsidRDefault="00710D47" w:rsidP="00710D47">
      <w:pPr>
        <w:tabs>
          <w:tab w:val="left" w:pos="4253"/>
        </w:tabs>
        <w:ind w:left="-567" w:right="-598" w:firstLine="709"/>
        <w:jc w:val="both"/>
        <w:rPr>
          <w:b/>
          <w:bCs/>
        </w:rPr>
      </w:pPr>
    </w:p>
    <w:p w14:paraId="3B4934DE" w14:textId="77777777" w:rsidR="00710D47" w:rsidRDefault="00710D47" w:rsidP="00710D47">
      <w:pPr>
        <w:tabs>
          <w:tab w:val="left" w:pos="4253"/>
        </w:tabs>
        <w:ind w:left="-567" w:right="-598" w:firstLine="709"/>
        <w:jc w:val="both"/>
      </w:pPr>
      <w:r w:rsidRPr="009C08BC">
        <w:lastRenderedPageBreak/>
        <w:t>**</w:t>
      </w:r>
      <w:r w:rsidRPr="000906BE">
        <w:t xml:space="preserve"> </w:t>
      </w:r>
      <w:bookmarkStart w:id="103" w:name="_Hlk153799892"/>
      <w:r w:rsidRPr="000906BE">
        <w:t xml:space="preserve">Компонент на тепловую энергию для </w:t>
      </w:r>
      <w:r w:rsidRPr="00EB4FB3">
        <w:rPr>
          <w:bCs/>
          <w:kern w:val="32"/>
          <w:sz w:val="23"/>
          <w:szCs w:val="23"/>
        </w:rPr>
        <w:t>ООО СПК «Чистогорский»</w:t>
      </w:r>
      <w:r w:rsidRPr="000906BE">
        <w:t xml:space="preserve"> установлен постановлением Региональной энергетической комиссии Кузбасса от </w:t>
      </w:r>
      <w:r>
        <w:t>12</w:t>
      </w:r>
      <w:r w:rsidRPr="000906BE">
        <w:t>.</w:t>
      </w:r>
      <w:r>
        <w:t>12</w:t>
      </w:r>
      <w:r w:rsidRPr="000906BE">
        <w:t>.202</w:t>
      </w:r>
      <w:r>
        <w:t>3</w:t>
      </w:r>
      <w:r w:rsidRPr="000906BE">
        <w:t xml:space="preserve"> № </w:t>
      </w:r>
      <w:bookmarkEnd w:id="103"/>
      <w:r>
        <w:t xml:space="preserve">518 </w:t>
      </w:r>
      <w:r>
        <w:rPr>
          <w:bCs/>
          <w:color w:val="000000"/>
          <w:kern w:val="32"/>
        </w:rPr>
        <w:t xml:space="preserve">(в редакции постановления </w:t>
      </w:r>
      <w:r w:rsidRPr="004020E3">
        <w:rPr>
          <w:bCs/>
          <w:color w:val="000000"/>
          <w:kern w:val="32"/>
        </w:rPr>
        <w:t>Региональной энергетической комиссии Кузбасса</w:t>
      </w:r>
      <w:r>
        <w:rPr>
          <w:bCs/>
          <w:color w:val="000000"/>
          <w:kern w:val="32"/>
        </w:rPr>
        <w:t xml:space="preserve"> от 19</w:t>
      </w:r>
      <w:r w:rsidRPr="00C51789">
        <w:rPr>
          <w:bCs/>
          <w:color w:val="000000"/>
          <w:kern w:val="32"/>
        </w:rPr>
        <w:t>.</w:t>
      </w:r>
      <w:r>
        <w:rPr>
          <w:bCs/>
          <w:color w:val="000000"/>
          <w:kern w:val="32"/>
        </w:rPr>
        <w:t>12</w:t>
      </w:r>
      <w:r w:rsidRPr="00C51789">
        <w:rPr>
          <w:bCs/>
          <w:color w:val="000000"/>
          <w:kern w:val="32"/>
        </w:rPr>
        <w:t>.202</w:t>
      </w:r>
      <w:r>
        <w:rPr>
          <w:bCs/>
          <w:color w:val="000000"/>
          <w:kern w:val="32"/>
        </w:rPr>
        <w:t>4</w:t>
      </w:r>
      <w:r w:rsidRPr="00C51789">
        <w:rPr>
          <w:bCs/>
          <w:color w:val="000000"/>
          <w:kern w:val="32"/>
        </w:rPr>
        <w:t xml:space="preserve"> № </w:t>
      </w:r>
      <w:r>
        <w:rPr>
          <w:bCs/>
          <w:color w:val="000000"/>
          <w:kern w:val="32"/>
        </w:rPr>
        <w:t>647)</w:t>
      </w:r>
      <w:r w:rsidRPr="0005219B">
        <w:t>.</w:t>
      </w:r>
      <w:r>
        <w:t xml:space="preserve"> </w:t>
      </w:r>
    </w:p>
    <w:p w14:paraId="027DEF16" w14:textId="77777777" w:rsidR="00710D47" w:rsidRDefault="00710D47" w:rsidP="00710D47">
      <w:pPr>
        <w:tabs>
          <w:tab w:val="left" w:pos="4253"/>
        </w:tabs>
        <w:ind w:left="-567" w:right="-598" w:firstLine="709"/>
        <w:jc w:val="both"/>
        <w:rPr>
          <w:bCs/>
        </w:rPr>
      </w:pPr>
      <w:r w:rsidRPr="002A3CEC">
        <w:rPr>
          <w:bCs/>
        </w:rPr>
        <w:t>***</w:t>
      </w:r>
      <w:bookmarkStart w:id="104" w:name="_Hlk153800012"/>
      <w:r w:rsidRPr="002A3CEC">
        <w:rPr>
          <w:bCs/>
        </w:rPr>
        <w:t>Компонент на теплоноситель для</w:t>
      </w:r>
      <w:r>
        <w:rPr>
          <w:bCs/>
        </w:rPr>
        <w:t xml:space="preserve"> </w:t>
      </w:r>
      <w:r w:rsidRPr="00EB4FB3">
        <w:rPr>
          <w:bCs/>
          <w:kern w:val="32"/>
          <w:sz w:val="23"/>
          <w:szCs w:val="23"/>
        </w:rPr>
        <w:t>ООО СПК «Чистогорский»</w:t>
      </w:r>
      <w:r w:rsidRPr="002A3CEC">
        <w:rPr>
          <w:bCs/>
        </w:rPr>
        <w:t>, установлен постановлени</w:t>
      </w:r>
      <w:r>
        <w:rPr>
          <w:bCs/>
        </w:rPr>
        <w:t>е</w:t>
      </w:r>
      <w:r w:rsidRPr="002A3CEC">
        <w:rPr>
          <w:bCs/>
        </w:rPr>
        <w:t>м Региональной энергетической комиссии Кузбасса от</w:t>
      </w:r>
      <w:r>
        <w:rPr>
          <w:bCs/>
        </w:rPr>
        <w:t xml:space="preserve"> 12.12.2023 № 519 </w:t>
      </w:r>
      <w:r>
        <w:rPr>
          <w:bCs/>
          <w:color w:val="000000"/>
          <w:kern w:val="32"/>
        </w:rPr>
        <w:t xml:space="preserve">(в редакции постановления </w:t>
      </w:r>
      <w:r w:rsidRPr="004020E3">
        <w:rPr>
          <w:bCs/>
          <w:color w:val="000000"/>
          <w:kern w:val="32"/>
        </w:rPr>
        <w:t>Региональной энергетической комиссии Кузбасса</w:t>
      </w:r>
      <w:r>
        <w:rPr>
          <w:bCs/>
          <w:color w:val="000000"/>
          <w:kern w:val="32"/>
        </w:rPr>
        <w:t xml:space="preserve"> от 19</w:t>
      </w:r>
      <w:r w:rsidRPr="00C51789">
        <w:rPr>
          <w:bCs/>
          <w:color w:val="000000"/>
          <w:kern w:val="32"/>
        </w:rPr>
        <w:t>.</w:t>
      </w:r>
      <w:r>
        <w:rPr>
          <w:bCs/>
          <w:color w:val="000000"/>
          <w:kern w:val="32"/>
        </w:rPr>
        <w:t>12</w:t>
      </w:r>
      <w:r w:rsidRPr="00C51789">
        <w:rPr>
          <w:bCs/>
          <w:color w:val="000000"/>
          <w:kern w:val="32"/>
        </w:rPr>
        <w:t>.202</w:t>
      </w:r>
      <w:r>
        <w:rPr>
          <w:bCs/>
          <w:color w:val="000000"/>
          <w:kern w:val="32"/>
        </w:rPr>
        <w:t>4</w:t>
      </w:r>
      <w:r w:rsidRPr="00C51789">
        <w:rPr>
          <w:bCs/>
          <w:color w:val="000000"/>
          <w:kern w:val="32"/>
        </w:rPr>
        <w:t xml:space="preserve"> № </w:t>
      </w:r>
      <w:r>
        <w:rPr>
          <w:bCs/>
          <w:color w:val="000000"/>
          <w:kern w:val="32"/>
        </w:rPr>
        <w:t>648)</w:t>
      </w:r>
      <w:r w:rsidRPr="002A3CEC">
        <w:rPr>
          <w:bCs/>
        </w:rPr>
        <w:t>.</w:t>
      </w:r>
      <w:bookmarkEnd w:id="104"/>
    </w:p>
    <w:p w14:paraId="3449C894" w14:textId="77777777" w:rsidR="00710D47" w:rsidRDefault="00710D47" w:rsidP="00710D47">
      <w:pPr>
        <w:tabs>
          <w:tab w:val="left" w:pos="4253"/>
        </w:tabs>
        <w:ind w:left="-567" w:right="-598" w:firstLine="709"/>
        <w:jc w:val="both"/>
        <w:rPr>
          <w:bCs/>
        </w:rPr>
      </w:pPr>
    </w:p>
    <w:p w14:paraId="0DA0A858" w14:textId="77777777" w:rsidR="00710D47" w:rsidRPr="00734B37" w:rsidRDefault="00710D47" w:rsidP="00710D47">
      <w:pPr>
        <w:ind w:left="-567" w:right="-598"/>
        <w:jc w:val="right"/>
        <w:rPr>
          <w:bCs/>
          <w:color w:val="000000"/>
          <w:kern w:val="32"/>
          <w:sz w:val="28"/>
          <w:szCs w:val="28"/>
        </w:rPr>
      </w:pPr>
      <w:r w:rsidRPr="00734B37">
        <w:rPr>
          <w:bCs/>
          <w:color w:val="000000"/>
          <w:kern w:val="32"/>
          <w:sz w:val="28"/>
          <w:szCs w:val="28"/>
        </w:rPr>
        <w:t>».</w:t>
      </w:r>
    </w:p>
    <w:p w14:paraId="6766E287" w14:textId="77777777" w:rsidR="00710D47" w:rsidRPr="002A3CEC" w:rsidRDefault="00710D47" w:rsidP="00710D47">
      <w:pPr>
        <w:tabs>
          <w:tab w:val="left" w:pos="4253"/>
        </w:tabs>
        <w:ind w:left="1701" w:right="582" w:firstLine="709"/>
        <w:jc w:val="both"/>
        <w:rPr>
          <w:bCs/>
        </w:rPr>
      </w:pPr>
    </w:p>
    <w:p w14:paraId="710D3579" w14:textId="77777777" w:rsidR="00710D47" w:rsidRDefault="00710D47" w:rsidP="00710D47">
      <w:pPr>
        <w:ind w:right="-1"/>
        <w:jc w:val="both"/>
        <w:rPr>
          <w:bCs/>
          <w:sz w:val="28"/>
          <w:szCs w:val="22"/>
        </w:rPr>
        <w:sectPr w:rsidR="00710D47" w:rsidSect="00710D47">
          <w:pgSz w:w="16838" w:h="11906" w:orient="landscape" w:code="9"/>
          <w:pgMar w:top="1701" w:right="1134" w:bottom="567" w:left="1134" w:header="573" w:footer="0" w:gutter="0"/>
          <w:pgNumType w:start="1"/>
          <w:cols w:space="708"/>
          <w:docGrid w:linePitch="360"/>
        </w:sectPr>
      </w:pPr>
    </w:p>
    <w:p w14:paraId="37A88603" w14:textId="2C4E3D71" w:rsidR="00710D47" w:rsidRPr="00F01343" w:rsidRDefault="00710D47" w:rsidP="00710D47">
      <w:pPr>
        <w:tabs>
          <w:tab w:val="left" w:pos="270"/>
          <w:tab w:val="right" w:pos="9355"/>
        </w:tabs>
        <w:ind w:left="-4310" w:firstLine="9272"/>
      </w:pPr>
      <w:r w:rsidRPr="00F01343">
        <w:lastRenderedPageBreak/>
        <w:t>Приложение</w:t>
      </w:r>
      <w:r>
        <w:t xml:space="preserve"> № 4</w:t>
      </w:r>
      <w:r>
        <w:t>4</w:t>
      </w:r>
      <w:r>
        <w:t xml:space="preserve"> к протоколу</w:t>
      </w:r>
      <w:r w:rsidRPr="00F01343">
        <w:t xml:space="preserve"> № </w:t>
      </w:r>
      <w:r>
        <w:t>90</w:t>
      </w:r>
    </w:p>
    <w:p w14:paraId="5729EC8B" w14:textId="77777777" w:rsidR="00710D47" w:rsidRPr="00F01343" w:rsidRDefault="00710D47" w:rsidP="00710D47">
      <w:pPr>
        <w:tabs>
          <w:tab w:val="left" w:pos="3686"/>
          <w:tab w:val="left" w:pos="9498"/>
        </w:tabs>
        <w:ind w:left="-4310" w:right="-569" w:firstLine="9272"/>
      </w:pPr>
      <w:r w:rsidRPr="00F01343">
        <w:t>заседания правления Региональной</w:t>
      </w:r>
    </w:p>
    <w:p w14:paraId="7E6466F6" w14:textId="77777777" w:rsidR="00710D47" w:rsidRPr="00F01343" w:rsidRDefault="00710D47" w:rsidP="00710D47">
      <w:pPr>
        <w:tabs>
          <w:tab w:val="left" w:pos="3686"/>
          <w:tab w:val="left" w:pos="9498"/>
        </w:tabs>
        <w:ind w:left="-4310" w:right="-569" w:firstLine="9272"/>
      </w:pPr>
      <w:r w:rsidRPr="00F01343">
        <w:t>энергетической комиссии</w:t>
      </w:r>
    </w:p>
    <w:p w14:paraId="6CCEDCBB" w14:textId="77777777" w:rsidR="00710D47" w:rsidRDefault="00710D47" w:rsidP="00710D47">
      <w:pPr>
        <w:tabs>
          <w:tab w:val="left" w:pos="3686"/>
          <w:tab w:val="left" w:pos="9498"/>
        </w:tabs>
        <w:ind w:left="-4310" w:right="-569" w:firstLine="9272"/>
      </w:pPr>
      <w:r w:rsidRPr="00F01343">
        <w:t xml:space="preserve">Кузбасса от </w:t>
      </w:r>
      <w:r>
        <w:t>19</w:t>
      </w:r>
      <w:r w:rsidRPr="00F01343">
        <w:t>.</w:t>
      </w:r>
      <w:r>
        <w:t>12</w:t>
      </w:r>
      <w:r w:rsidRPr="00F01343">
        <w:t>.2024</w:t>
      </w:r>
    </w:p>
    <w:p w14:paraId="13F53880" w14:textId="77777777" w:rsidR="00532496" w:rsidRDefault="00532496" w:rsidP="00710D47">
      <w:pPr>
        <w:tabs>
          <w:tab w:val="left" w:pos="3686"/>
          <w:tab w:val="left" w:pos="9498"/>
        </w:tabs>
        <w:ind w:left="-4310" w:right="-569" w:firstLine="9272"/>
      </w:pPr>
    </w:p>
    <w:p w14:paraId="60D51D0E" w14:textId="77777777" w:rsidR="00532496" w:rsidRPr="00532496" w:rsidRDefault="00532496" w:rsidP="00532496">
      <w:pPr>
        <w:jc w:val="center"/>
        <w:rPr>
          <w:snapToGrid w:val="0"/>
          <w:sz w:val="28"/>
          <w:szCs w:val="28"/>
        </w:rPr>
      </w:pPr>
      <w:r w:rsidRPr="00532496">
        <w:rPr>
          <w:snapToGrid w:val="0"/>
          <w:sz w:val="28"/>
          <w:szCs w:val="28"/>
        </w:rPr>
        <w:t>Экспертное заключение</w:t>
      </w:r>
    </w:p>
    <w:p w14:paraId="6AC895A0" w14:textId="77777777" w:rsidR="00532496" w:rsidRPr="00532496" w:rsidRDefault="00532496" w:rsidP="00532496">
      <w:pPr>
        <w:jc w:val="center"/>
        <w:rPr>
          <w:snapToGrid w:val="0"/>
          <w:sz w:val="28"/>
          <w:szCs w:val="28"/>
        </w:rPr>
      </w:pPr>
      <w:r w:rsidRPr="00532496">
        <w:rPr>
          <w:snapToGrid w:val="0"/>
          <w:sz w:val="28"/>
          <w:szCs w:val="28"/>
        </w:rPr>
        <w:t>Региональной энергетической комиссии Кузбасса</w:t>
      </w:r>
    </w:p>
    <w:p w14:paraId="2C20F86A" w14:textId="77777777" w:rsidR="00532496" w:rsidRPr="00532496" w:rsidRDefault="00532496" w:rsidP="00532496">
      <w:pPr>
        <w:jc w:val="center"/>
        <w:rPr>
          <w:snapToGrid w:val="0"/>
          <w:sz w:val="28"/>
          <w:szCs w:val="28"/>
        </w:rPr>
      </w:pPr>
      <w:r w:rsidRPr="00532496">
        <w:rPr>
          <w:snapToGrid w:val="0"/>
          <w:sz w:val="28"/>
          <w:szCs w:val="28"/>
        </w:rPr>
        <w:t xml:space="preserve">по материалам, представленным ООО «Ясная поляна» для корректировки НВВ и уровня тарифов на тепловую энергию, теплоноситель и горячую воду </w:t>
      </w:r>
      <w:r w:rsidRPr="00532496">
        <w:rPr>
          <w:snapToGrid w:val="0"/>
          <w:sz w:val="28"/>
          <w:szCs w:val="28"/>
        </w:rPr>
        <w:br/>
        <w:t>в открытой системе горячего водоснабжения (теплоснабжения), реализуемые на потребительском рынке Прокопьевского муниципального округа на 2025 год</w:t>
      </w:r>
    </w:p>
    <w:p w14:paraId="07E6B388" w14:textId="77777777" w:rsidR="00532496" w:rsidRPr="00532496" w:rsidRDefault="00532496" w:rsidP="00532496">
      <w:pPr>
        <w:keepNext/>
        <w:tabs>
          <w:tab w:val="left" w:pos="284"/>
        </w:tabs>
        <w:jc w:val="center"/>
        <w:outlineLvl w:val="0"/>
        <w:rPr>
          <w:rFonts w:cs="Arial"/>
          <w:b/>
          <w:bCs/>
          <w:snapToGrid w:val="0"/>
          <w:kern w:val="32"/>
          <w:sz w:val="28"/>
          <w:szCs w:val="32"/>
          <w:lang w:eastAsia="en-US"/>
        </w:rPr>
      </w:pPr>
      <w:bookmarkStart w:id="105" w:name="_Toc24891721"/>
      <w:r w:rsidRPr="00532496">
        <w:rPr>
          <w:rFonts w:cs="Arial"/>
          <w:b/>
          <w:bCs/>
          <w:snapToGrid w:val="0"/>
          <w:kern w:val="32"/>
          <w:sz w:val="28"/>
          <w:szCs w:val="32"/>
          <w:lang w:eastAsia="en-US"/>
        </w:rPr>
        <w:t>Общая характеристика предприятия</w:t>
      </w:r>
      <w:bookmarkEnd w:id="105"/>
    </w:p>
    <w:p w14:paraId="388224A6" w14:textId="77777777" w:rsidR="00532496" w:rsidRPr="00532496" w:rsidRDefault="00532496" w:rsidP="00532496">
      <w:pPr>
        <w:ind w:firstLine="709"/>
        <w:jc w:val="center"/>
        <w:rPr>
          <w:b/>
          <w:snapToGrid w:val="0"/>
          <w:sz w:val="28"/>
          <w:szCs w:val="28"/>
          <w:u w:val="single"/>
        </w:rPr>
      </w:pPr>
    </w:p>
    <w:p w14:paraId="73C4CFA4"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Организация обслуживает, согласно концессионному соглашению </w:t>
      </w:r>
      <w:r w:rsidRPr="00532496">
        <w:rPr>
          <w:snapToGrid w:val="0"/>
          <w:sz w:val="28"/>
          <w:szCs w:val="28"/>
        </w:rPr>
        <w:br/>
        <w:t xml:space="preserve">от 23.12.2021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Прокопьевского муниципального округа Кемеровской области (32 котельных, которые реализуют тепловую энергию на отопление жилого фонда, бюджетных </w:t>
      </w:r>
      <w:r w:rsidRPr="00532496">
        <w:rPr>
          <w:snapToGrid w:val="0"/>
          <w:sz w:val="28"/>
          <w:szCs w:val="28"/>
        </w:rPr>
        <w:br/>
        <w:t>и прочих организаций).</w:t>
      </w:r>
    </w:p>
    <w:p w14:paraId="605EB086"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Предметом деятельности предприятия является оказание коммунальных услуг населению, бюджетным и прочим предприятиям Прокопьевского района.</w:t>
      </w:r>
    </w:p>
    <w:p w14:paraId="2BA6FEE4"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Вид деятельности - производство и реализация тепловой энергии, горячего водоснабжения, холодного водоснабжения, водоотведения.</w:t>
      </w:r>
    </w:p>
    <w:p w14:paraId="408D2E1F"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Доля тепловой энергии в общем объеме выручки предприятия составит в плане на 2023 год – 96,1 %.</w:t>
      </w:r>
    </w:p>
    <w:p w14:paraId="032F2512"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Собственником основных средств является КУМС Прокопьевского района. Для осуществления производственной деятельности КУМС передало основные средства ООО «Ясная Поляна» (ИНН 4223118934) на основании концессионного соглашения от 23.12.2021 № 3.</w:t>
      </w:r>
    </w:p>
    <w:p w14:paraId="42ADD3CB"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 своей деятельности предприятие руководствуется законодательством РФ, распоряжениями, приказами Администрации Прокопьевского муниципального округа и Уставом предприятия.</w:t>
      </w:r>
    </w:p>
    <w:p w14:paraId="21A2EBB1"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0238A0B9"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 состав ООО «Ясная Поляна» входят четыре основных участка, которые производят, передают и распределяют тепловую энергию потребителям Прокопьевского района:</w:t>
      </w:r>
    </w:p>
    <w:p w14:paraId="517A8E41"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Кузбасский участок,</w:t>
      </w:r>
    </w:p>
    <w:p w14:paraId="65B04488"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Бурлаковский участок,</w:t>
      </w:r>
    </w:p>
    <w:p w14:paraId="3641FBFC"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Трудармейский участок,</w:t>
      </w:r>
    </w:p>
    <w:p w14:paraId="1C6CBF93"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Яснополянский участок.</w:t>
      </w:r>
    </w:p>
    <w:p w14:paraId="12FE39C1"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lastRenderedPageBreak/>
        <w:t xml:space="preserve">На обслуживании ООО «Ясная Поляна» находится 32 котельные, работающие на угле. </w:t>
      </w:r>
    </w:p>
    <w:p w14:paraId="3DFA624D"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Система теплоснабжения открытая по температурному графику 95/70.</w:t>
      </w:r>
    </w:p>
    <w:p w14:paraId="4999FEDC"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Общая протяженность тепловых сетей предприятия составляет 22,79 км в двухтрубном исчислении, которые проложены подземным и наземным способом.</w:t>
      </w:r>
    </w:p>
    <w:p w14:paraId="33D3246D"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 котельных работают котлы КЕВ-10-14, КВм-3,15, КВм-2,5, КВр-1, КВр-0,8, КВр-0,63, КВр-0,6, КВр-0,4, КВр-0,2, НР-18, КВ-300, КВр-100К, КВр-50К, КЧМ-5, КЧМ-5-К-80, КЧМ-5-К-40, «Доброход», «Будерус».</w:t>
      </w:r>
    </w:p>
    <w:p w14:paraId="46292FA8"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Продолжительность отопительного периода 242 дня.</w:t>
      </w:r>
    </w:p>
    <w:p w14:paraId="35161381"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Горячую воду котельные подают абонентам по открытой схеме </w:t>
      </w:r>
      <w:r w:rsidRPr="00532496">
        <w:rPr>
          <w:snapToGrid w:val="0"/>
          <w:sz w:val="28"/>
          <w:szCs w:val="28"/>
        </w:rPr>
        <w:br/>
        <w:t>и работают только по отопительной нагрузке.</w:t>
      </w:r>
    </w:p>
    <w:p w14:paraId="2AF6FCAE"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29 котельных имеют закрытые угольные склады, которые позволяют принять 2-3 недельный запас угля. На остальных котельных уголь хранится на открытых огороженных площадках. Подача топлива в котельных осуществляется подталкиванием колесными тракторами МТЗ-80, МТЗ-92, ЮМЗ-6, Амкадор 702 ЕА и 342В, TEREX-970, тракторами гусеничными ДТ-75 в загрузочные окна.</w:t>
      </w:r>
    </w:p>
    <w:p w14:paraId="60485741"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Внутри котельных доставка угля к топкам котлов осуществляется вручную с помощью тачек на расстояние от 5 до 50м.</w:t>
      </w:r>
    </w:p>
    <w:p w14:paraId="524853B8"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 котельной № 4 Горнячка углеподача механизирована.</w:t>
      </w:r>
    </w:p>
    <w:p w14:paraId="3BC0A464"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На ряде котельных золошлаковая механизация частичная - шлак </w:t>
      </w:r>
      <w:r w:rsidRPr="00532496">
        <w:rPr>
          <w:snapToGrid w:val="0"/>
          <w:sz w:val="28"/>
          <w:szCs w:val="28"/>
        </w:rPr>
        <w:br/>
        <w:t xml:space="preserve">от котлов до скиповых подъемников доставляется вручную, перегружается </w:t>
      </w:r>
      <w:r w:rsidRPr="00532496">
        <w:rPr>
          <w:snapToGrid w:val="0"/>
          <w:sz w:val="28"/>
          <w:szCs w:val="28"/>
        </w:rPr>
        <w:br/>
        <w:t>в скип и с помощью лебедки удаляется в бункер.</w:t>
      </w:r>
    </w:p>
    <w:p w14:paraId="686F7567"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На остальных котельных шлак выносится вручную и перегружается </w:t>
      </w:r>
      <w:r w:rsidRPr="00532496">
        <w:rPr>
          <w:snapToGrid w:val="0"/>
          <w:sz w:val="28"/>
          <w:szCs w:val="28"/>
        </w:rPr>
        <w:br/>
        <w:t xml:space="preserve">в контейнеры, которые по мере накопления перегружаются автокранами </w:t>
      </w:r>
      <w:r w:rsidRPr="00532496">
        <w:rPr>
          <w:snapToGrid w:val="0"/>
          <w:sz w:val="28"/>
          <w:szCs w:val="28"/>
        </w:rPr>
        <w:br/>
        <w:t xml:space="preserve">в кузова автомобилей. Расстояние ручного перемещения шлака составляет </w:t>
      </w:r>
      <w:r w:rsidRPr="00532496">
        <w:rPr>
          <w:snapToGrid w:val="0"/>
          <w:sz w:val="28"/>
          <w:szCs w:val="28"/>
        </w:rPr>
        <w:br/>
        <w:t>от 10 до 50м.</w:t>
      </w:r>
    </w:p>
    <w:p w14:paraId="16F7F1E6"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Во всех котельных установлено насосное и тягодутьевое оборудование. На случай перерывов в водоснабжении в котельных установлены емкости запаса воды.</w:t>
      </w:r>
    </w:p>
    <w:p w14:paraId="4107B33C"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На предприятии ведётся раздельный учёт расходов по видам деятельности. Расходы, непосредственно связанные с производством </w:t>
      </w:r>
      <w:r w:rsidRPr="00532496">
        <w:rPr>
          <w:snapToGrid w:val="0"/>
          <w:sz w:val="28"/>
          <w:szCs w:val="28"/>
        </w:rPr>
        <w:br/>
        <w:t xml:space="preserve">и передачей тепловой энергии, учитываются в НВВ в полном объёме. При этом, расходы, напрямую не относящиеся на выработку и транспортировку тепловой энергии, принимаются в расчёт в доле 94,3 %, определённой </w:t>
      </w:r>
      <w:r w:rsidRPr="00532496">
        <w:rPr>
          <w:snapToGrid w:val="0"/>
          <w:sz w:val="28"/>
          <w:szCs w:val="28"/>
        </w:rPr>
        <w:br/>
        <w:t xml:space="preserve">от выручки предприятия по видам деятельности. </w:t>
      </w:r>
    </w:p>
    <w:p w14:paraId="5F73E4DA"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В соответствии со статьёй 174.1 НК РФ главы 21 НК РФ </w:t>
      </w:r>
      <w:r w:rsidRPr="00532496">
        <w:rPr>
          <w:snapToGrid w:val="0"/>
          <w:sz w:val="28"/>
          <w:szCs w:val="28"/>
        </w:rPr>
        <w:br/>
        <w:t xml:space="preserve">при совершении операций в соответствии с концессионным соглашением </w:t>
      </w:r>
      <w:r w:rsidRPr="00532496">
        <w:rPr>
          <w:snapToGrid w:val="0"/>
          <w:sz w:val="28"/>
          <w:szCs w:val="28"/>
        </w:rPr>
        <w:br/>
        <w:t xml:space="preserve">на концессионера возлагаются обязанности налогоплательщика налога </w:t>
      </w:r>
      <w:r w:rsidRPr="00532496">
        <w:rPr>
          <w:snapToGrid w:val="0"/>
          <w:sz w:val="28"/>
          <w:szCs w:val="28"/>
        </w:rPr>
        <w:br/>
        <w:t>на добавленную стоимость. В связи с этим, все расходы на товары и услуги включены в расчёт НВВ без учёта НДС.</w:t>
      </w:r>
    </w:p>
    <w:p w14:paraId="7C1F7A26"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В соответствии с требованиями Федерального закона от 18.07.2011 №223-ФЗ «О закупках товаров, работ, услуг отдельными видами юридических лиц» (в ред. Федеральных законов от 06.12.2011 №401-ФЗ, </w:t>
      </w:r>
      <w:r w:rsidRPr="00532496">
        <w:rPr>
          <w:snapToGrid w:val="0"/>
          <w:sz w:val="28"/>
          <w:szCs w:val="28"/>
        </w:rPr>
        <w:br/>
      </w:r>
      <w:r w:rsidRPr="00532496">
        <w:rPr>
          <w:snapToGrid w:val="0"/>
          <w:sz w:val="28"/>
          <w:szCs w:val="28"/>
        </w:rPr>
        <w:lastRenderedPageBreak/>
        <w:t xml:space="preserve">от 30.12.2012 №324-ФЗ, от 07.06.2013 №115-ФЗ, от 02.07.2013 №160-ФЗ) имеется Положение о порядке проведения закупок товаров, работ, услуг, принятое в целом по ООО «Ясная поляна», регламентирующее закупочные процедуры по работам, товарам и услугам, </w:t>
      </w:r>
      <w:r w:rsidRPr="00532496">
        <w:rPr>
          <w:snapToGrid w:val="0"/>
          <w:sz w:val="28"/>
          <w:szCs w:val="28"/>
        </w:rPr>
        <w:br/>
        <w:t>в том числе, относимым на регулируемые виды деятельности.</w:t>
      </w:r>
    </w:p>
    <w:p w14:paraId="5E9E06C7"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532496">
        <w:rPr>
          <w:snapToGrid w:val="0"/>
          <w:sz w:val="28"/>
          <w:szCs w:val="28"/>
        </w:rPr>
        <w:br/>
        <w:t xml:space="preserve">от 22.10.2012 № 1075 «О ценообразовании в сфере теплоснабжения», </w:t>
      </w:r>
      <w:r w:rsidRPr="00532496">
        <w:rPr>
          <w:snapToGrid w:val="0"/>
          <w:sz w:val="28"/>
          <w:szCs w:val="28"/>
        </w:rPr>
        <w:br/>
        <w:t xml:space="preserve">цены (тарифы) на услуги в сфере теплоснабжения, оказываемые </w:t>
      </w:r>
      <w:r w:rsidRPr="00532496">
        <w:rPr>
          <w:snapToGrid w:val="0"/>
          <w:sz w:val="28"/>
          <w:szCs w:val="28"/>
        </w:rPr>
        <w:br/>
      </w:r>
      <w:bookmarkStart w:id="106" w:name="_Hlk88641067"/>
      <w:r w:rsidRPr="00532496">
        <w:rPr>
          <w:bCs/>
          <w:iCs/>
          <w:snapToGrid w:val="0"/>
          <w:sz w:val="28"/>
          <w:szCs w:val="28"/>
        </w:rPr>
        <w:t>ООО «Ясная поляна»</w:t>
      </w:r>
      <w:bookmarkEnd w:id="106"/>
      <w:r w:rsidRPr="00532496">
        <w:rPr>
          <w:snapToGrid w:val="0"/>
          <w:sz w:val="28"/>
          <w:szCs w:val="28"/>
        </w:rPr>
        <w:t xml:space="preserve"> подлежат государственному регулированию. </w:t>
      </w:r>
    </w:p>
    <w:p w14:paraId="6F76ED9C"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Расходы предприятия рассчитываются в соответствии с пунктами 28 </w:t>
      </w:r>
      <w:r w:rsidRPr="00532496">
        <w:rPr>
          <w:snapToGrid w:val="0"/>
          <w:sz w:val="28"/>
          <w:szCs w:val="28"/>
        </w:rPr>
        <w:br/>
        <w:t>и 31 Основ ценообразования.</w:t>
      </w:r>
    </w:p>
    <w:p w14:paraId="40867A66"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 xml:space="preserve">Долгосрочные параметры регулирования на 2022-2030 годы </w:t>
      </w:r>
      <w:r w:rsidRPr="00532496">
        <w:rPr>
          <w:snapToGrid w:val="0"/>
          <w:sz w:val="28"/>
          <w:szCs w:val="28"/>
        </w:rPr>
        <w:br/>
        <w:t xml:space="preserve">с указанием операционных расходов, необходимых для расчета фактических расходов 2022 года и плановых операционных расходов 2024 года, утверждены постановлением региональной энергетической комиссии Кемеровской области </w:t>
      </w:r>
      <w:r w:rsidRPr="00532496">
        <w:rPr>
          <w:bCs/>
          <w:snapToGrid w:val="0"/>
          <w:sz w:val="28"/>
          <w:szCs w:val="28"/>
        </w:rPr>
        <w:t xml:space="preserve">от 24.02.2022 № 44 «Об установлении долгосрочных параметров регулирования и долгосрочных тарифов ООО «Ясная Поляна» </w:t>
      </w:r>
      <w:r w:rsidRPr="00532496">
        <w:rPr>
          <w:bCs/>
          <w:snapToGrid w:val="0"/>
          <w:sz w:val="28"/>
          <w:szCs w:val="28"/>
        </w:rPr>
        <w:br/>
        <w:t>на тепловую энергию, реализуемую на потребительском рынке Прокопьевского муниципального округа, на 2022-2031 годы»</w:t>
      </w:r>
      <w:r w:rsidRPr="00532496">
        <w:rPr>
          <w:snapToGrid w:val="0"/>
          <w:sz w:val="28"/>
          <w:szCs w:val="28"/>
        </w:rPr>
        <w:t xml:space="preserve">. </w:t>
      </w:r>
    </w:p>
    <w:p w14:paraId="0212774C" w14:textId="77777777" w:rsidR="00532496" w:rsidRPr="00532496" w:rsidRDefault="00532496" w:rsidP="00532496">
      <w:pPr>
        <w:autoSpaceDE w:val="0"/>
        <w:autoSpaceDN w:val="0"/>
        <w:adjustRightInd w:val="0"/>
        <w:ind w:right="142" w:firstLine="709"/>
        <w:jc w:val="both"/>
        <w:rPr>
          <w:snapToGrid w:val="0"/>
          <w:sz w:val="28"/>
          <w:szCs w:val="28"/>
        </w:rPr>
      </w:pPr>
      <w:r w:rsidRPr="00532496">
        <w:rPr>
          <w:bCs/>
          <w:iCs/>
          <w:snapToGrid w:val="0"/>
          <w:sz w:val="28"/>
          <w:szCs w:val="28"/>
        </w:rPr>
        <w:t xml:space="preserve">ООО «Ясная поляна» </w:t>
      </w:r>
      <w:r w:rsidRPr="00532496">
        <w:rPr>
          <w:snapToGrid w:val="0"/>
          <w:sz w:val="28"/>
          <w:szCs w:val="28"/>
        </w:rPr>
        <w:t xml:space="preserve">обратилось в Региональную энергетическую комиссию Кузбасса с заявлением о корректировке НВВ </w:t>
      </w:r>
      <w:r w:rsidRPr="00532496">
        <w:rPr>
          <w:snapToGrid w:val="0"/>
          <w:sz w:val="28"/>
          <w:szCs w:val="28"/>
        </w:rPr>
        <w:br/>
        <w:t xml:space="preserve">и уровня тарифов на тепловую энергию, теплоноситель и горячую воду, реализуемые на потребительском рынке Прокопьевского муниципального округа на 2024 год (исх. № 117 от 25.04.2022, вх. № 2616 от 28.04.2023) </w:t>
      </w:r>
      <w:r w:rsidRPr="00532496">
        <w:rPr>
          <w:snapToGrid w:val="0"/>
          <w:sz w:val="28"/>
          <w:szCs w:val="28"/>
        </w:rPr>
        <w:br/>
        <w:t>и представило пакет обосновывающих документов (6 томов).</w:t>
      </w:r>
    </w:p>
    <w:p w14:paraId="197742BA" w14:textId="77777777" w:rsidR="00532496" w:rsidRPr="00532496" w:rsidRDefault="00532496" w:rsidP="00532496">
      <w:pPr>
        <w:autoSpaceDE w:val="0"/>
        <w:autoSpaceDN w:val="0"/>
        <w:adjustRightInd w:val="0"/>
        <w:ind w:right="142" w:firstLine="709"/>
        <w:jc w:val="both"/>
        <w:rPr>
          <w:snapToGrid w:val="0"/>
          <w:sz w:val="28"/>
          <w:szCs w:val="28"/>
        </w:rPr>
      </w:pPr>
      <w:r w:rsidRPr="00532496">
        <w:rPr>
          <w:snapToGrid w:val="0"/>
          <w:sz w:val="28"/>
          <w:szCs w:val="28"/>
        </w:rPr>
        <w:t>На основании заявления ОО</w:t>
      </w:r>
      <w:r w:rsidRPr="00532496">
        <w:rPr>
          <w:bCs/>
          <w:iCs/>
          <w:snapToGrid w:val="0"/>
          <w:sz w:val="28"/>
          <w:szCs w:val="28"/>
        </w:rPr>
        <w:t xml:space="preserve">О «Ясная поляна» </w:t>
      </w:r>
      <w:r w:rsidRPr="00532496">
        <w:rPr>
          <w:snapToGrid w:val="0"/>
          <w:sz w:val="28"/>
          <w:szCs w:val="28"/>
        </w:rPr>
        <w:t xml:space="preserve">открыто тарифное дело № РЭК/57-ЯснаяПоляна-2024 от 03.05.2023 «О корректировке НВВ </w:t>
      </w:r>
      <w:r w:rsidRPr="00532496">
        <w:rPr>
          <w:snapToGrid w:val="0"/>
          <w:sz w:val="28"/>
          <w:szCs w:val="28"/>
        </w:rPr>
        <w:br/>
        <w:t xml:space="preserve">и уровня тарифов на тепловую энергию, теплоноситель и горячую воду </w:t>
      </w:r>
      <w:r w:rsidRPr="00532496">
        <w:rPr>
          <w:snapToGrid w:val="0"/>
          <w:sz w:val="28"/>
          <w:szCs w:val="28"/>
        </w:rPr>
        <w:br/>
        <w:t>в открытой системе теплоснабжения (горячего водоснабжения) на 2024 год.</w:t>
      </w:r>
    </w:p>
    <w:p w14:paraId="0F47A22E" w14:textId="77777777" w:rsidR="00532496" w:rsidRPr="00532496" w:rsidRDefault="00532496" w:rsidP="00532496">
      <w:pPr>
        <w:autoSpaceDE w:val="0"/>
        <w:autoSpaceDN w:val="0"/>
        <w:adjustRightInd w:val="0"/>
        <w:ind w:firstLine="709"/>
        <w:jc w:val="both"/>
        <w:rPr>
          <w:snapToGrid w:val="0"/>
          <w:sz w:val="28"/>
          <w:szCs w:val="28"/>
        </w:rPr>
      </w:pPr>
    </w:p>
    <w:p w14:paraId="4A258990" w14:textId="77777777" w:rsidR="00532496" w:rsidRPr="00532496" w:rsidRDefault="00532496" w:rsidP="00532496">
      <w:pPr>
        <w:keepNext/>
        <w:tabs>
          <w:tab w:val="left" w:pos="284"/>
        </w:tabs>
        <w:jc w:val="center"/>
        <w:outlineLvl w:val="0"/>
        <w:rPr>
          <w:rFonts w:cs="Arial"/>
          <w:b/>
          <w:bCs/>
          <w:snapToGrid w:val="0"/>
          <w:kern w:val="32"/>
          <w:sz w:val="28"/>
          <w:szCs w:val="32"/>
          <w:lang w:eastAsia="en-US"/>
        </w:rPr>
      </w:pPr>
      <w:r w:rsidRPr="00532496">
        <w:rPr>
          <w:rFonts w:cs="Arial"/>
          <w:b/>
          <w:bCs/>
          <w:snapToGrid w:val="0"/>
          <w:kern w:val="32"/>
          <w:sz w:val="28"/>
          <w:szCs w:val="32"/>
          <w:lang w:eastAsia="en-US"/>
        </w:rPr>
        <w:t>Нормативно правовая база</w:t>
      </w:r>
    </w:p>
    <w:p w14:paraId="1D1B44C3" w14:textId="77777777" w:rsidR="00532496" w:rsidRPr="00532496" w:rsidRDefault="00532496" w:rsidP="00532496">
      <w:pPr>
        <w:ind w:firstLine="851"/>
        <w:rPr>
          <w:snapToGrid w:val="0"/>
          <w:sz w:val="28"/>
          <w:szCs w:val="28"/>
          <w:lang w:eastAsia="en-US"/>
        </w:rPr>
      </w:pPr>
    </w:p>
    <w:p w14:paraId="3A29B273" w14:textId="77777777" w:rsidR="00532496" w:rsidRPr="00532496" w:rsidRDefault="00532496" w:rsidP="00532496">
      <w:pPr>
        <w:tabs>
          <w:tab w:val="left" w:pos="1134"/>
          <w:tab w:val="left" w:pos="9900"/>
        </w:tabs>
        <w:ind w:left="709"/>
        <w:jc w:val="both"/>
        <w:rPr>
          <w:snapToGrid w:val="0"/>
          <w:sz w:val="28"/>
          <w:szCs w:val="28"/>
        </w:rPr>
      </w:pPr>
      <w:r w:rsidRPr="00532496">
        <w:rPr>
          <w:snapToGrid w:val="0"/>
          <w:sz w:val="28"/>
          <w:szCs w:val="28"/>
        </w:rPr>
        <w:t>Гражданский кодекс Российской Федерации.</w:t>
      </w:r>
    </w:p>
    <w:p w14:paraId="6CAFB5CC" w14:textId="77777777" w:rsidR="00532496" w:rsidRPr="00532496" w:rsidRDefault="00532496" w:rsidP="00532496">
      <w:pPr>
        <w:tabs>
          <w:tab w:val="left" w:pos="1134"/>
          <w:tab w:val="left" w:pos="9900"/>
        </w:tabs>
        <w:ind w:left="709"/>
        <w:jc w:val="both"/>
        <w:rPr>
          <w:snapToGrid w:val="0"/>
          <w:sz w:val="28"/>
          <w:szCs w:val="28"/>
        </w:rPr>
      </w:pPr>
      <w:r w:rsidRPr="00532496">
        <w:rPr>
          <w:snapToGrid w:val="0"/>
          <w:sz w:val="28"/>
          <w:szCs w:val="28"/>
        </w:rPr>
        <w:t>Налоговый кодекс Российской Федерации.</w:t>
      </w:r>
    </w:p>
    <w:p w14:paraId="2BDE5303" w14:textId="77777777" w:rsidR="00532496" w:rsidRPr="00532496" w:rsidRDefault="00532496" w:rsidP="00532496">
      <w:pPr>
        <w:tabs>
          <w:tab w:val="left" w:pos="1134"/>
          <w:tab w:val="left" w:pos="9900"/>
        </w:tabs>
        <w:ind w:left="709"/>
        <w:jc w:val="both"/>
        <w:rPr>
          <w:snapToGrid w:val="0"/>
          <w:sz w:val="28"/>
          <w:szCs w:val="28"/>
        </w:rPr>
      </w:pPr>
      <w:r w:rsidRPr="00532496">
        <w:rPr>
          <w:snapToGrid w:val="0"/>
          <w:sz w:val="28"/>
          <w:szCs w:val="28"/>
        </w:rPr>
        <w:t>Трудовой Кодекс Российской Федерации.</w:t>
      </w:r>
    </w:p>
    <w:p w14:paraId="0B237655" w14:textId="77777777" w:rsidR="00532496" w:rsidRPr="00532496" w:rsidRDefault="00532496" w:rsidP="00532496">
      <w:pPr>
        <w:tabs>
          <w:tab w:val="left" w:pos="1134"/>
          <w:tab w:val="left" w:pos="9900"/>
        </w:tabs>
        <w:ind w:left="709"/>
        <w:jc w:val="both"/>
        <w:rPr>
          <w:snapToGrid w:val="0"/>
          <w:sz w:val="28"/>
          <w:szCs w:val="28"/>
        </w:rPr>
      </w:pPr>
      <w:r w:rsidRPr="00532496">
        <w:rPr>
          <w:snapToGrid w:val="0"/>
          <w:sz w:val="28"/>
          <w:szCs w:val="28"/>
        </w:rPr>
        <w:t>Федеральный Закон от 17.08.1995 № 147-ФЗ «О естественных монополиях».</w:t>
      </w:r>
    </w:p>
    <w:p w14:paraId="6A7F3EFE" w14:textId="77777777" w:rsidR="00532496" w:rsidRPr="00532496" w:rsidRDefault="00532496" w:rsidP="00532496">
      <w:pPr>
        <w:tabs>
          <w:tab w:val="left" w:pos="1134"/>
          <w:tab w:val="left" w:pos="9900"/>
        </w:tabs>
        <w:ind w:left="709"/>
        <w:jc w:val="both"/>
        <w:rPr>
          <w:snapToGrid w:val="0"/>
          <w:sz w:val="28"/>
          <w:szCs w:val="28"/>
        </w:rPr>
      </w:pPr>
      <w:r w:rsidRPr="00532496">
        <w:rPr>
          <w:snapToGrid w:val="0"/>
          <w:sz w:val="28"/>
          <w:szCs w:val="28"/>
        </w:rPr>
        <w:t xml:space="preserve"> Федеральный закон от 27.07.2010 № 190-ФЗ «О теплоснабжении».</w:t>
      </w:r>
    </w:p>
    <w:p w14:paraId="2EA0853E"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t xml:space="preserve">Постановление Правительства РФ от 06.07.1998 № 700 «О введении раздельного учёта затрат по регулируемым видам деятельности </w:t>
      </w:r>
      <w:r w:rsidRPr="00532496">
        <w:rPr>
          <w:snapToGrid w:val="0"/>
          <w:sz w:val="28"/>
          <w:szCs w:val="28"/>
        </w:rPr>
        <w:br/>
        <w:t>в энергетике».</w:t>
      </w:r>
    </w:p>
    <w:p w14:paraId="5F2475BC"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t>Постановление Правительства Российской Федерации от 22.10.2012 № 1075 «О ценообразовании в сфере теплоснабжения».</w:t>
      </w:r>
    </w:p>
    <w:p w14:paraId="14C5A1D0"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lastRenderedPageBreak/>
        <w:t xml:space="preserve">Приказ Минэнерго РФ от 30.12.2008 № 323 «Об организации </w:t>
      </w:r>
      <w:r w:rsidRPr="00532496">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532496">
        <w:rPr>
          <w:snapToGrid w:val="0"/>
          <w:sz w:val="28"/>
          <w:szCs w:val="28"/>
        </w:rPr>
        <w:br/>
        <w:t>и тепловую энергию от тепловых электрических станций и котельных».</w:t>
      </w:r>
    </w:p>
    <w:p w14:paraId="7CDD6D58"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t xml:space="preserve">Приказ Минэнерго РФ от 30.12.2008 № 325 «Об организации </w:t>
      </w:r>
      <w:r w:rsidRPr="00532496">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532496">
        <w:rPr>
          <w:snapToGrid w:val="0"/>
          <w:sz w:val="28"/>
          <w:szCs w:val="28"/>
        </w:rPr>
        <w:br/>
        <w:t xml:space="preserve">с «Инструкцией по организации в Минэнерго России работы по расчёту </w:t>
      </w:r>
      <w:r w:rsidRPr="00532496">
        <w:rPr>
          <w:snapToGrid w:val="0"/>
          <w:sz w:val="28"/>
          <w:szCs w:val="28"/>
        </w:rPr>
        <w:br/>
        <w:t>и обоснованию нормативов технологических потерь при передаче тепловой энергии»).</w:t>
      </w:r>
    </w:p>
    <w:p w14:paraId="55B8BF6E"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t xml:space="preserve">Приказ Федеральной службы по тарифам (ФСТ России) </w:t>
      </w:r>
      <w:r w:rsidRPr="00532496">
        <w:rPr>
          <w:snapToGrid w:val="0"/>
          <w:sz w:val="28"/>
          <w:szCs w:val="28"/>
        </w:rPr>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2B94BF8C"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t xml:space="preserve">Приказ Федеральной службы по тарифам (ФСТ России) </w:t>
      </w:r>
      <w:r w:rsidRPr="00532496">
        <w:rPr>
          <w:snapToGrid w:val="0"/>
          <w:sz w:val="28"/>
          <w:szCs w:val="28"/>
        </w:rPr>
        <w:br/>
        <w:t xml:space="preserve">от 07.06.2013 года № 163 «Об утверждении Регламента открытия дел </w:t>
      </w:r>
      <w:r w:rsidRPr="00532496">
        <w:rPr>
          <w:snapToGrid w:val="0"/>
          <w:sz w:val="28"/>
          <w:szCs w:val="28"/>
        </w:rPr>
        <w:br/>
        <w:t>об установлении регулируемых цен (тарифов) и отмене регулирования тарифов в сфере теплоснабжения».</w:t>
      </w:r>
    </w:p>
    <w:p w14:paraId="04851682" w14:textId="77777777" w:rsidR="00532496" w:rsidRPr="00532496" w:rsidRDefault="00532496" w:rsidP="00532496">
      <w:pPr>
        <w:tabs>
          <w:tab w:val="left" w:pos="1134"/>
          <w:tab w:val="left" w:pos="9900"/>
        </w:tabs>
        <w:ind w:firstLine="709"/>
        <w:jc w:val="both"/>
        <w:rPr>
          <w:snapToGrid w:val="0"/>
          <w:sz w:val="28"/>
          <w:szCs w:val="28"/>
        </w:rPr>
      </w:pPr>
      <w:r w:rsidRPr="00532496">
        <w:rPr>
          <w:snapToGrid w:val="0"/>
          <w:sz w:val="28"/>
          <w:szCs w:val="28"/>
        </w:rPr>
        <w:t xml:space="preserve">Прочие законы и подзаконные акты, методические разработки </w:t>
      </w:r>
      <w:r w:rsidRPr="00532496">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0BD38FF" w14:textId="77777777" w:rsidR="00532496" w:rsidRPr="00532496" w:rsidRDefault="00532496" w:rsidP="00532496">
      <w:pPr>
        <w:tabs>
          <w:tab w:val="left" w:pos="851"/>
          <w:tab w:val="left" w:pos="1134"/>
        </w:tabs>
        <w:ind w:firstLine="709"/>
        <w:jc w:val="both"/>
        <w:rPr>
          <w:snapToGrid w:val="0"/>
          <w:sz w:val="28"/>
          <w:szCs w:val="28"/>
        </w:rPr>
      </w:pPr>
      <w:r w:rsidRPr="00532496">
        <w:rPr>
          <w:snapToGrid w:val="0"/>
          <w:sz w:val="28"/>
          <w:szCs w:val="28"/>
        </w:rPr>
        <w:t>Вся нормативно – методическая основа используется в редакции, действующей на момент проведения экспертизы.</w:t>
      </w:r>
    </w:p>
    <w:p w14:paraId="764031DA" w14:textId="77777777" w:rsidR="00532496" w:rsidRPr="00532496" w:rsidRDefault="00532496" w:rsidP="00532496">
      <w:pPr>
        <w:tabs>
          <w:tab w:val="left" w:pos="851"/>
          <w:tab w:val="left" w:pos="1134"/>
        </w:tabs>
        <w:ind w:firstLine="851"/>
        <w:jc w:val="both"/>
        <w:rPr>
          <w:snapToGrid w:val="0"/>
          <w:sz w:val="28"/>
          <w:szCs w:val="28"/>
        </w:rPr>
      </w:pPr>
    </w:p>
    <w:p w14:paraId="17C56046" w14:textId="77777777" w:rsidR="00532496" w:rsidRPr="00532496" w:rsidRDefault="00532496" w:rsidP="00532496">
      <w:pPr>
        <w:keepNext/>
        <w:tabs>
          <w:tab w:val="left" w:pos="284"/>
        </w:tabs>
        <w:jc w:val="center"/>
        <w:outlineLvl w:val="0"/>
        <w:rPr>
          <w:rFonts w:cs="Arial"/>
          <w:b/>
          <w:bCs/>
          <w:snapToGrid w:val="0"/>
          <w:kern w:val="32"/>
          <w:sz w:val="28"/>
          <w:szCs w:val="32"/>
          <w:lang w:eastAsia="en-US"/>
        </w:rPr>
      </w:pPr>
      <w:r w:rsidRPr="00532496">
        <w:rPr>
          <w:rFonts w:cs="Arial"/>
          <w:b/>
          <w:bCs/>
          <w:snapToGrid w:val="0"/>
          <w:kern w:val="32"/>
          <w:sz w:val="28"/>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A0B27FD" w14:textId="77777777" w:rsidR="00532496" w:rsidRPr="00532496" w:rsidRDefault="00532496" w:rsidP="00532496">
      <w:pPr>
        <w:ind w:firstLine="709"/>
        <w:jc w:val="both"/>
        <w:rPr>
          <w:snapToGrid w:val="0"/>
          <w:sz w:val="28"/>
          <w:szCs w:val="28"/>
        </w:rPr>
      </w:pPr>
    </w:p>
    <w:p w14:paraId="6909BE1E" w14:textId="77777777" w:rsidR="00532496" w:rsidRPr="00532496" w:rsidRDefault="00532496" w:rsidP="00532496">
      <w:pPr>
        <w:ind w:right="-1" w:firstLine="709"/>
        <w:jc w:val="both"/>
        <w:rPr>
          <w:snapToGrid w:val="0"/>
          <w:sz w:val="28"/>
          <w:szCs w:val="28"/>
        </w:rPr>
      </w:pPr>
      <w:r w:rsidRPr="00532496">
        <w:rPr>
          <w:snapToGrid w:val="0"/>
          <w:sz w:val="28"/>
          <w:szCs w:val="28"/>
        </w:rPr>
        <w:t xml:space="preserve">Материалы ООО «Ясная поляна» по расчёту тарифов на 2025 год, </w:t>
      </w:r>
      <w:r w:rsidRPr="00532496">
        <w:rPr>
          <w:snapToGrid w:val="0"/>
          <w:sz w:val="28"/>
          <w:szCs w:val="28"/>
        </w:rPr>
        <w:br/>
        <w:t xml:space="preserve">с целью корректировки значений долгосрочного периода регулирования </w:t>
      </w:r>
      <w:r w:rsidRPr="00532496">
        <w:rPr>
          <w:snapToGrid w:val="0"/>
          <w:sz w:val="28"/>
          <w:szCs w:val="28"/>
        </w:rPr>
        <w:br/>
        <w:t>2022-2030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532496">
        <w:rPr>
          <w:snapToGrid w:val="0"/>
          <w:sz w:val="28"/>
          <w:szCs w:val="28"/>
        </w:rPr>
        <w:br/>
        <w:t>и «Методических указаний по расчёту регулируемых цен (тарифов) в сфере теплоснабжения», утверждённых приказом ФСТ России от 13.06.2013</w:t>
      </w:r>
      <w:r w:rsidRPr="00532496">
        <w:rPr>
          <w:snapToGrid w:val="0"/>
          <w:sz w:val="28"/>
          <w:szCs w:val="28"/>
        </w:rPr>
        <w:br/>
        <w:t xml:space="preserve">№ 760-э. Расчётно-обосновывающие материалы представлены надлежащим образом, в электронном виде, посредством отчётной формы </w:t>
      </w:r>
      <w:r w:rsidRPr="00532496">
        <w:rPr>
          <w:snapToGrid w:val="0"/>
          <w:sz w:val="28"/>
          <w:szCs w:val="28"/>
          <w:lang w:val="en-US"/>
        </w:rPr>
        <w:t>DOCS</w:t>
      </w:r>
      <w:r w:rsidRPr="00532496">
        <w:rPr>
          <w:snapToGrid w:val="0"/>
          <w:sz w:val="28"/>
          <w:szCs w:val="28"/>
        </w:rPr>
        <w:t>.</w:t>
      </w:r>
      <w:r w:rsidRPr="00532496">
        <w:rPr>
          <w:snapToGrid w:val="0"/>
          <w:sz w:val="28"/>
          <w:szCs w:val="28"/>
          <w:lang w:val="en-US"/>
        </w:rPr>
        <w:t>FORM</w:t>
      </w:r>
      <w:r w:rsidRPr="00532496">
        <w:rPr>
          <w:snapToGrid w:val="0"/>
          <w:sz w:val="28"/>
          <w:szCs w:val="28"/>
        </w:rPr>
        <w:t>.6.42.</w:t>
      </w:r>
    </w:p>
    <w:p w14:paraId="35CF815B" w14:textId="77777777" w:rsidR="00532496" w:rsidRPr="00532496" w:rsidRDefault="00532496" w:rsidP="00532496">
      <w:pPr>
        <w:ind w:right="-1" w:firstLine="709"/>
        <w:jc w:val="both"/>
        <w:rPr>
          <w:snapToGrid w:val="0"/>
          <w:sz w:val="28"/>
          <w:szCs w:val="28"/>
        </w:rPr>
      </w:pPr>
    </w:p>
    <w:p w14:paraId="74A24E95" w14:textId="77777777" w:rsidR="00532496" w:rsidRPr="00532496" w:rsidRDefault="00532496" w:rsidP="00532496">
      <w:pPr>
        <w:keepNext/>
        <w:tabs>
          <w:tab w:val="left" w:pos="284"/>
        </w:tabs>
        <w:jc w:val="center"/>
        <w:outlineLvl w:val="0"/>
        <w:rPr>
          <w:rFonts w:cs="Arial"/>
          <w:b/>
          <w:bCs/>
          <w:snapToGrid w:val="0"/>
          <w:kern w:val="32"/>
          <w:sz w:val="28"/>
          <w:szCs w:val="32"/>
          <w:lang w:eastAsia="en-US"/>
        </w:rPr>
      </w:pPr>
      <w:r w:rsidRPr="00532496">
        <w:rPr>
          <w:rFonts w:cs="Arial"/>
          <w:b/>
          <w:bCs/>
          <w:snapToGrid w:val="0"/>
          <w:kern w:val="32"/>
          <w:sz w:val="28"/>
          <w:szCs w:val="32"/>
          <w:lang w:eastAsia="en-US"/>
        </w:rPr>
        <w:t>Оценка достоверности данных, приведенных в предложениях</w:t>
      </w:r>
      <w:r w:rsidRPr="00532496">
        <w:rPr>
          <w:rFonts w:cs="Arial"/>
          <w:b/>
          <w:bCs/>
          <w:snapToGrid w:val="0"/>
          <w:kern w:val="32"/>
          <w:sz w:val="28"/>
          <w:szCs w:val="32"/>
          <w:lang w:eastAsia="en-US"/>
        </w:rPr>
        <w:br/>
        <w:t>об установлении тарифов и (или) их предельных уровней</w:t>
      </w:r>
    </w:p>
    <w:p w14:paraId="11AD91C2" w14:textId="77777777" w:rsidR="00532496" w:rsidRPr="00532496" w:rsidRDefault="00532496" w:rsidP="00532496">
      <w:pPr>
        <w:ind w:firstLine="709"/>
        <w:jc w:val="both"/>
        <w:rPr>
          <w:snapToGrid w:val="0"/>
          <w:sz w:val="28"/>
          <w:szCs w:val="28"/>
        </w:rPr>
      </w:pPr>
    </w:p>
    <w:p w14:paraId="4ABD7B0B" w14:textId="77777777" w:rsidR="00532496" w:rsidRPr="00532496" w:rsidRDefault="00532496" w:rsidP="00532496">
      <w:pPr>
        <w:ind w:firstLine="709"/>
        <w:jc w:val="both"/>
        <w:rPr>
          <w:snapToGrid w:val="0"/>
          <w:sz w:val="28"/>
          <w:szCs w:val="28"/>
        </w:rPr>
      </w:pPr>
      <w:r w:rsidRPr="00532496">
        <w:rPr>
          <w:snapToGrid w:val="0"/>
          <w:sz w:val="28"/>
          <w:szCs w:val="28"/>
        </w:rPr>
        <w:t xml:space="preserve">Экспертами рассматривались и принимались во внимание </w:t>
      </w:r>
      <w:r w:rsidRPr="0053249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32496">
        <w:rPr>
          <w:snapToGrid w:val="0"/>
          <w:sz w:val="28"/>
          <w:szCs w:val="28"/>
        </w:rPr>
        <w:br/>
        <w:t xml:space="preserve">из того, что представленная предприятием информация является достоверной. </w:t>
      </w:r>
      <w:r w:rsidRPr="00532496">
        <w:rPr>
          <w:snapToGrid w:val="0"/>
          <w:sz w:val="28"/>
          <w:szCs w:val="28"/>
        </w:rPr>
        <w:lastRenderedPageBreak/>
        <w:t>Ответственность за достоверность информации несёт руководитель предприятия.</w:t>
      </w:r>
    </w:p>
    <w:p w14:paraId="62263E58" w14:textId="77777777" w:rsidR="00532496" w:rsidRPr="00532496" w:rsidRDefault="00532496" w:rsidP="00532496">
      <w:pPr>
        <w:ind w:firstLine="709"/>
        <w:jc w:val="both"/>
        <w:rPr>
          <w:snapToGrid w:val="0"/>
          <w:sz w:val="28"/>
          <w:szCs w:val="28"/>
        </w:rPr>
      </w:pPr>
      <w:r w:rsidRPr="00532496">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«Ясная поляна» информации для определения величины экономически обоснованных расходов по регулируемым РЭК Кузбасса видам деятельности на 2025 год.</w:t>
      </w:r>
    </w:p>
    <w:p w14:paraId="70329EA4" w14:textId="77777777" w:rsidR="00532496" w:rsidRPr="00532496" w:rsidRDefault="00532496" w:rsidP="00532496">
      <w:pPr>
        <w:ind w:firstLine="709"/>
        <w:jc w:val="both"/>
        <w:rPr>
          <w:snapToGrid w:val="0"/>
          <w:sz w:val="28"/>
          <w:szCs w:val="28"/>
        </w:rPr>
      </w:pPr>
      <w:r w:rsidRPr="00532496">
        <w:rPr>
          <w:snapToGrid w:val="0"/>
          <w:sz w:val="28"/>
          <w:szCs w:val="28"/>
        </w:rPr>
        <w:t xml:space="preserve">Экспертная оценка экономической обоснованности расходов </w:t>
      </w:r>
      <w:r w:rsidRPr="00532496">
        <w:rPr>
          <w:snapToGrid w:val="0"/>
          <w:sz w:val="28"/>
          <w:szCs w:val="28"/>
        </w:rPr>
        <w:br/>
        <w:t xml:space="preserve">на производство, передачу и сбыт тепловой энергии, принимаемых </w:t>
      </w:r>
      <w:r w:rsidRPr="00532496">
        <w:rPr>
          <w:snapToGrid w:val="0"/>
          <w:sz w:val="28"/>
          <w:szCs w:val="28"/>
        </w:rPr>
        <w:br/>
        <w:t>для расчёта тарифов на 2025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и факта 2023 года.</w:t>
      </w:r>
    </w:p>
    <w:p w14:paraId="60FCF043"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w:t>
      </w:r>
    </w:p>
    <w:p w14:paraId="629A2FC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 ИПЦ на 2025 год составит 105,8 %;</w:t>
      </w:r>
    </w:p>
    <w:p w14:paraId="5026CAC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 ИЦП по углю энергетическому каменному на 2024 год составляет 101,4 %, на 2025 – 104,0 %;</w:t>
      </w:r>
    </w:p>
    <w:p w14:paraId="7B3E92C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 ИЦП по электроэнергии на 2024 год составляет 105,1 %, на 2025 – 109,8 %;</w:t>
      </w:r>
    </w:p>
    <w:p w14:paraId="2A90DB1E"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 ИЦП по водоснабжению и водоотведению на 2024 год составляет 106,7 %, на 2025 – 108,1 %;</w:t>
      </w:r>
    </w:p>
    <w:p w14:paraId="1232E20C"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 ИЦП по транспорту услугам на 2024 год составляет 123,0 %, на 2025 – 104,3 %;</w:t>
      </w:r>
    </w:p>
    <w:p w14:paraId="45169929" w14:textId="77777777" w:rsidR="00532496" w:rsidRPr="00532496" w:rsidRDefault="00532496" w:rsidP="00532496">
      <w:pPr>
        <w:ind w:firstLine="851"/>
        <w:jc w:val="both"/>
        <w:rPr>
          <w:snapToGrid w:val="0"/>
          <w:sz w:val="28"/>
          <w:szCs w:val="28"/>
          <w:lang w:eastAsia="en-US"/>
        </w:rPr>
      </w:pPr>
    </w:p>
    <w:p w14:paraId="0EFE9995" w14:textId="77777777" w:rsidR="00532496" w:rsidRPr="00532496" w:rsidRDefault="00532496" w:rsidP="00532496">
      <w:pPr>
        <w:keepNext/>
        <w:tabs>
          <w:tab w:val="left" w:pos="284"/>
        </w:tabs>
        <w:jc w:val="center"/>
        <w:outlineLvl w:val="0"/>
        <w:rPr>
          <w:rFonts w:cs="Arial"/>
          <w:b/>
          <w:bCs/>
          <w:snapToGrid w:val="0"/>
          <w:kern w:val="32"/>
          <w:sz w:val="28"/>
          <w:szCs w:val="32"/>
          <w:lang w:eastAsia="en-US"/>
        </w:rPr>
      </w:pPr>
      <w:r w:rsidRPr="00532496">
        <w:rPr>
          <w:rFonts w:cs="Arial"/>
          <w:b/>
          <w:bCs/>
          <w:snapToGrid w:val="0"/>
          <w:kern w:val="32"/>
          <w:sz w:val="28"/>
          <w:szCs w:val="32"/>
          <w:lang w:eastAsia="en-US"/>
        </w:rPr>
        <w:t xml:space="preserve">Анализ расходов ООО «Ясная поляна» </w:t>
      </w:r>
    </w:p>
    <w:p w14:paraId="58569AE1" w14:textId="77777777" w:rsidR="00532496" w:rsidRPr="00532496" w:rsidRDefault="00532496" w:rsidP="00532496">
      <w:pPr>
        <w:ind w:firstLine="720"/>
        <w:jc w:val="both"/>
        <w:rPr>
          <w:snapToGrid w:val="0"/>
          <w:sz w:val="28"/>
          <w:szCs w:val="28"/>
        </w:rPr>
      </w:pPr>
    </w:p>
    <w:p w14:paraId="0D809AF5" w14:textId="77777777" w:rsidR="00532496" w:rsidRPr="00532496" w:rsidRDefault="00532496" w:rsidP="00532496">
      <w:pPr>
        <w:keepNext/>
        <w:keepLines/>
        <w:jc w:val="center"/>
        <w:outlineLvl w:val="1"/>
        <w:rPr>
          <w:rFonts w:eastAsia="Calibri"/>
          <w:b/>
          <w:sz w:val="28"/>
          <w:szCs w:val="28"/>
          <w:lang w:eastAsia="en-US"/>
        </w:rPr>
      </w:pPr>
      <w:bookmarkStart w:id="107" w:name="_Toc24891726"/>
      <w:r w:rsidRPr="00532496">
        <w:rPr>
          <w:rFonts w:eastAsia="Calibri"/>
          <w:b/>
          <w:sz w:val="28"/>
          <w:szCs w:val="28"/>
          <w:lang w:eastAsia="en-US"/>
        </w:rPr>
        <w:t>Баланс тепловой энергии</w:t>
      </w:r>
      <w:bookmarkEnd w:id="107"/>
    </w:p>
    <w:p w14:paraId="19C56E17" w14:textId="77777777" w:rsidR="00532496" w:rsidRPr="00532496" w:rsidRDefault="00532496" w:rsidP="00532496">
      <w:pPr>
        <w:ind w:firstLine="851"/>
        <w:jc w:val="both"/>
        <w:rPr>
          <w:snapToGrid w:val="0"/>
          <w:sz w:val="28"/>
          <w:szCs w:val="28"/>
        </w:rPr>
      </w:pPr>
    </w:p>
    <w:p w14:paraId="461D2DF7" w14:textId="77777777" w:rsidR="00532496" w:rsidRPr="00532496" w:rsidRDefault="00532496" w:rsidP="00532496">
      <w:pPr>
        <w:ind w:firstLine="709"/>
        <w:jc w:val="both"/>
        <w:rPr>
          <w:snapToGrid w:val="0"/>
          <w:sz w:val="28"/>
          <w:szCs w:val="28"/>
        </w:rPr>
      </w:pPr>
      <w:r w:rsidRPr="00532496">
        <w:rPr>
          <w:snapToGrid w:val="0"/>
          <w:sz w:val="28"/>
          <w:szCs w:val="28"/>
        </w:rPr>
        <w:t>Согласно </w:t>
      </w:r>
      <w:hyperlink r:id="rId38" w:anchor="000013" w:history="1">
        <w:r w:rsidRPr="00532496">
          <w:rPr>
            <w:snapToGrid w:val="0"/>
            <w:sz w:val="28"/>
            <w:szCs w:val="28"/>
          </w:rPr>
          <w:t>пункту 22</w:t>
        </w:r>
      </w:hyperlink>
      <w:r w:rsidRPr="00532496">
        <w:rPr>
          <w:snapToGrid w:val="0"/>
          <w:sz w:val="28"/>
          <w:szCs w:val="28"/>
        </w:rPr>
        <w:t xml:space="preserve"> Основ ценообразования тарифы устанавливаются </w:t>
      </w:r>
      <w:r w:rsidRPr="00532496">
        <w:rPr>
          <w:snapToGrid w:val="0"/>
          <w:sz w:val="28"/>
          <w:szCs w:val="28"/>
        </w:rPr>
        <w:br/>
        <w:t xml:space="preserve">на основании необходимой валовой выручки, определенной </w:t>
      </w:r>
      <w:r w:rsidRPr="00532496">
        <w:rPr>
          <w:snapToGrid w:val="0"/>
          <w:sz w:val="28"/>
          <w:szCs w:val="28"/>
        </w:rPr>
        <w:br/>
        <w:t xml:space="preserve">для соответствующего регулируемого вида деятельности, и расчётного объёма полезного отпуска соответствующего вида продукции (услуг) на расчётный период регулирования, определенного в соответствии со схемой теплоснабжения, а в случае отсутствия такой схемы теплоснабжения – </w:t>
      </w:r>
      <w:r w:rsidRPr="00532496">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532496">
        <w:rPr>
          <w:snapToGrid w:val="0"/>
          <w:sz w:val="28"/>
          <w:szCs w:val="28"/>
        </w:rPr>
        <w:br/>
        <w:t xml:space="preserve">или при отсутствии в указанных документах информации об объёмах полезного отпуска тепловой энергии расчётный объём полезного отпуска тепловой </w:t>
      </w:r>
      <w:r w:rsidRPr="00532496">
        <w:rPr>
          <w:snapToGrid w:val="0"/>
          <w:sz w:val="28"/>
          <w:szCs w:val="28"/>
        </w:rPr>
        <w:lastRenderedPageBreak/>
        <w:t>энергии определяется органом регулирования в соответствии</w:t>
      </w:r>
      <w:r w:rsidRPr="00532496">
        <w:rPr>
          <w:snapToGrid w:val="0"/>
          <w:sz w:val="28"/>
          <w:szCs w:val="28"/>
        </w:rPr>
        <w:br/>
        <w:t>с методическими </w:t>
      </w:r>
      <w:hyperlink r:id="rId39" w:anchor="100015" w:history="1">
        <w:r w:rsidRPr="00532496">
          <w:rPr>
            <w:snapToGrid w:val="0"/>
            <w:sz w:val="28"/>
            <w:szCs w:val="28"/>
          </w:rPr>
          <w:t>указаниями</w:t>
        </w:r>
      </w:hyperlink>
      <w:r w:rsidRPr="00532496">
        <w:rPr>
          <w:snapToGrid w:val="0"/>
          <w:sz w:val="28"/>
          <w:szCs w:val="28"/>
        </w:rPr>
        <w:t xml:space="preserve"> и с учётом фактического полезного отпуска тепловой энергии за последний отчётный год и динамики полезного отпуска тепловой энергии за последние 3 года. </w:t>
      </w:r>
    </w:p>
    <w:p w14:paraId="68792CC0" w14:textId="77777777" w:rsidR="00532496" w:rsidRPr="00532496" w:rsidRDefault="00532496" w:rsidP="00532496">
      <w:pPr>
        <w:ind w:firstLine="709"/>
        <w:jc w:val="both"/>
        <w:rPr>
          <w:snapToGrid w:val="0"/>
          <w:sz w:val="28"/>
          <w:szCs w:val="28"/>
        </w:rPr>
      </w:pPr>
      <w:r w:rsidRPr="00532496">
        <w:rPr>
          <w:snapToGrid w:val="0"/>
          <w:sz w:val="28"/>
          <w:szCs w:val="28"/>
        </w:rPr>
        <w:t>Схема теплоснабжения Прокопьевского муниципального округа актуализированы на 2025 год постановлением администрации Прокопьевского муниципального округа от 28.06.2024 № 80-п.</w:t>
      </w:r>
    </w:p>
    <w:p w14:paraId="0BB6C1A8" w14:textId="77777777" w:rsidR="00532496" w:rsidRPr="00532496" w:rsidRDefault="00532496" w:rsidP="00532496">
      <w:pPr>
        <w:ind w:firstLine="709"/>
        <w:jc w:val="both"/>
        <w:rPr>
          <w:snapToGrid w:val="0"/>
          <w:sz w:val="28"/>
          <w:szCs w:val="28"/>
        </w:rPr>
      </w:pPr>
      <w:r w:rsidRPr="00532496">
        <w:rPr>
          <w:snapToGrid w:val="0"/>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sidRPr="00532496">
        <w:rPr>
          <w:snapToGrid w:val="0"/>
          <w:sz w:val="28"/>
          <w:szCs w:val="28"/>
        </w:rPr>
        <w:br/>
        <w:t xml:space="preserve">от 13.06.2013 №760-Э, эксперты считают обоснованным объём отпуска в сеть тепловой энергии, определённый в соответствии со схемой теплоснабжения Прокопьевского муниципального округа, актуализированной </w:t>
      </w:r>
      <w:r w:rsidRPr="00532496">
        <w:rPr>
          <w:snapToGrid w:val="0"/>
          <w:sz w:val="28"/>
          <w:szCs w:val="28"/>
        </w:rPr>
        <w:br/>
        <w:t>на 2025 год, в размере 52,818 тыс. Гкал.</w:t>
      </w:r>
    </w:p>
    <w:p w14:paraId="7D2FFFD4" w14:textId="77777777" w:rsidR="00532496" w:rsidRPr="00532496" w:rsidRDefault="00532496" w:rsidP="00532496">
      <w:pPr>
        <w:ind w:firstLine="709"/>
        <w:jc w:val="both"/>
        <w:rPr>
          <w:snapToGrid w:val="0"/>
          <w:sz w:val="28"/>
          <w:szCs w:val="28"/>
        </w:rPr>
      </w:pPr>
      <w:r w:rsidRPr="00532496">
        <w:rPr>
          <w:snapToGrid w:val="0"/>
          <w:sz w:val="28"/>
          <w:szCs w:val="28"/>
        </w:rPr>
        <w:t>Объём потерь тепловой энергии при передаче устанавливается</w:t>
      </w:r>
      <w:r w:rsidRPr="00532496">
        <w:rPr>
          <w:snapToGrid w:val="0"/>
          <w:sz w:val="28"/>
          <w:szCs w:val="28"/>
        </w:rPr>
        <w:br/>
        <w:t>на каждый год долгосрочного периода регулирования, определяется</w:t>
      </w:r>
      <w:r w:rsidRPr="00532496">
        <w:rPr>
          <w:snapToGrid w:val="0"/>
          <w:sz w:val="28"/>
          <w:szCs w:val="28"/>
        </w:rPr>
        <w:br/>
        <w:t>в соответствии с пунктом 40 Методических указаний и в течение этого периода не пересматривается.</w:t>
      </w:r>
    </w:p>
    <w:p w14:paraId="357651E4" w14:textId="77777777" w:rsidR="00532496" w:rsidRPr="00532496" w:rsidRDefault="00532496" w:rsidP="00532496">
      <w:pPr>
        <w:ind w:firstLine="709"/>
        <w:jc w:val="both"/>
        <w:rPr>
          <w:snapToGrid w:val="0"/>
          <w:sz w:val="28"/>
          <w:szCs w:val="28"/>
        </w:rPr>
      </w:pPr>
      <w:r w:rsidRPr="00532496">
        <w:rPr>
          <w:snapToGrid w:val="0"/>
          <w:sz w:val="28"/>
          <w:szCs w:val="28"/>
        </w:rPr>
        <w:t xml:space="preserve">Объём потерь тепловой энергии для ООО «Ясная поляна»  утверждён концессионным соглашением, заключённым с Кемеровской областью - Кузбассом и составляет </w:t>
      </w:r>
      <w:r w:rsidRPr="00532496">
        <w:rPr>
          <w:b/>
          <w:snapToGrid w:val="0"/>
          <w:sz w:val="28"/>
          <w:szCs w:val="28"/>
        </w:rPr>
        <w:t>10,636 тыс. Гкал.</w:t>
      </w:r>
    </w:p>
    <w:p w14:paraId="173064A2" w14:textId="77777777" w:rsidR="00532496" w:rsidRPr="00532496" w:rsidRDefault="00532496" w:rsidP="00532496">
      <w:pPr>
        <w:ind w:firstLine="709"/>
        <w:jc w:val="both"/>
        <w:rPr>
          <w:snapToGrid w:val="0"/>
          <w:sz w:val="28"/>
          <w:szCs w:val="28"/>
        </w:rPr>
      </w:pPr>
      <w:r w:rsidRPr="00532496">
        <w:rPr>
          <w:snapToGrid w:val="0"/>
          <w:sz w:val="28"/>
          <w:szCs w:val="28"/>
        </w:rPr>
        <w:t xml:space="preserve"> Сводный баланс тепловой энергии представлен в таблице 1.</w:t>
      </w:r>
    </w:p>
    <w:p w14:paraId="3691554C" w14:textId="77777777" w:rsidR="00532496" w:rsidRPr="00532496" w:rsidRDefault="00532496" w:rsidP="00532496">
      <w:pPr>
        <w:ind w:firstLine="709"/>
        <w:jc w:val="both"/>
        <w:rPr>
          <w:snapToGrid w:val="0"/>
          <w:sz w:val="28"/>
          <w:szCs w:val="28"/>
        </w:rPr>
      </w:pPr>
    </w:p>
    <w:p w14:paraId="0082122A" w14:textId="77777777" w:rsidR="00532496" w:rsidRPr="00532496" w:rsidRDefault="00532496" w:rsidP="00532496">
      <w:pPr>
        <w:spacing w:after="240"/>
        <w:jc w:val="center"/>
        <w:rPr>
          <w:b/>
          <w:snapToGrid w:val="0"/>
          <w:sz w:val="28"/>
          <w:szCs w:val="28"/>
        </w:rPr>
      </w:pPr>
      <w:r w:rsidRPr="00532496">
        <w:rPr>
          <w:b/>
          <w:snapToGrid w:val="0"/>
          <w:sz w:val="28"/>
          <w:szCs w:val="28"/>
        </w:rPr>
        <w:t>Баланс тепловой энергии ООО «Ясная поляна» на 2024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532496" w:rsidRPr="00532496" w14:paraId="47FCDF34" w14:textId="77777777" w:rsidTr="00BD168F">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F88A9" w14:textId="77777777" w:rsidR="00532496" w:rsidRPr="00532496" w:rsidRDefault="00532496" w:rsidP="00532496">
            <w:pPr>
              <w:jc w:val="center"/>
            </w:pPr>
            <w:r w:rsidRPr="00532496">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A861A" w14:textId="77777777" w:rsidR="00532496" w:rsidRPr="00532496" w:rsidRDefault="00532496" w:rsidP="00532496">
            <w:pPr>
              <w:jc w:val="center"/>
            </w:pPr>
            <w:r w:rsidRPr="00532496">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75618" w14:textId="77777777" w:rsidR="00532496" w:rsidRPr="00532496" w:rsidRDefault="00532496" w:rsidP="00532496">
            <w:pPr>
              <w:jc w:val="center"/>
            </w:pPr>
            <w:r w:rsidRPr="00532496">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5EB337" w14:textId="77777777" w:rsidR="00532496" w:rsidRPr="00532496" w:rsidRDefault="00532496" w:rsidP="00532496">
            <w:pPr>
              <w:jc w:val="center"/>
            </w:pPr>
            <w:r w:rsidRPr="00532496">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70E3B12" w14:textId="77777777" w:rsidR="00532496" w:rsidRPr="00532496" w:rsidRDefault="00532496" w:rsidP="00532496">
            <w:pPr>
              <w:jc w:val="center"/>
            </w:pPr>
            <w:r w:rsidRPr="00532496">
              <w:t>в том числе:</w:t>
            </w:r>
          </w:p>
        </w:tc>
      </w:tr>
      <w:tr w:rsidR="00532496" w:rsidRPr="00532496" w14:paraId="4DBDC05A" w14:textId="77777777" w:rsidTr="00BD168F">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B0BBA89" w14:textId="77777777" w:rsidR="00532496" w:rsidRPr="00532496" w:rsidRDefault="00532496" w:rsidP="00532496"/>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1C000226" w14:textId="77777777" w:rsidR="00532496" w:rsidRPr="00532496" w:rsidRDefault="00532496" w:rsidP="00532496"/>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75F2041" w14:textId="77777777" w:rsidR="00532496" w:rsidRPr="00532496" w:rsidRDefault="00532496" w:rsidP="00532496"/>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653D26" w14:textId="77777777" w:rsidR="00532496" w:rsidRPr="00532496" w:rsidRDefault="00532496" w:rsidP="00532496"/>
        </w:tc>
        <w:tc>
          <w:tcPr>
            <w:tcW w:w="1417" w:type="dxa"/>
            <w:tcBorders>
              <w:top w:val="nil"/>
              <w:left w:val="nil"/>
              <w:bottom w:val="single" w:sz="4" w:space="0" w:color="auto"/>
              <w:right w:val="single" w:sz="4" w:space="0" w:color="auto"/>
            </w:tcBorders>
            <w:shd w:val="clear" w:color="auto" w:fill="auto"/>
            <w:noWrap/>
            <w:vAlign w:val="center"/>
            <w:hideMark/>
          </w:tcPr>
          <w:p w14:paraId="71E7A4FB" w14:textId="77777777" w:rsidR="00532496" w:rsidRPr="00532496" w:rsidRDefault="00532496" w:rsidP="00532496">
            <w:pPr>
              <w:ind w:hanging="108"/>
              <w:jc w:val="center"/>
            </w:pPr>
            <w:r w:rsidRPr="00532496">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EB12AA4" w14:textId="77777777" w:rsidR="00532496" w:rsidRPr="00532496" w:rsidRDefault="00532496" w:rsidP="00532496">
            <w:pPr>
              <w:ind w:hanging="108"/>
              <w:jc w:val="center"/>
            </w:pPr>
            <w:r w:rsidRPr="00532496">
              <w:t>2 полугодие</w:t>
            </w:r>
          </w:p>
        </w:tc>
      </w:tr>
      <w:tr w:rsidR="00532496" w:rsidRPr="00532496" w14:paraId="5FF83EE1"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891052" w14:textId="77777777" w:rsidR="00532496" w:rsidRPr="00532496" w:rsidRDefault="00532496" w:rsidP="00532496">
            <w:pPr>
              <w:jc w:val="center"/>
            </w:pPr>
            <w:r w:rsidRPr="00532496">
              <w:t>1.</w:t>
            </w:r>
          </w:p>
        </w:tc>
        <w:tc>
          <w:tcPr>
            <w:tcW w:w="3262" w:type="dxa"/>
            <w:tcBorders>
              <w:top w:val="nil"/>
              <w:left w:val="nil"/>
              <w:bottom w:val="single" w:sz="4" w:space="0" w:color="auto"/>
              <w:right w:val="single" w:sz="4" w:space="0" w:color="auto"/>
            </w:tcBorders>
            <w:shd w:val="clear" w:color="auto" w:fill="auto"/>
            <w:noWrap/>
            <w:vAlign w:val="center"/>
            <w:hideMark/>
          </w:tcPr>
          <w:p w14:paraId="3C43C22D" w14:textId="77777777" w:rsidR="00532496" w:rsidRPr="00532496" w:rsidRDefault="00532496" w:rsidP="00532496">
            <w:pPr>
              <w:rPr>
                <w:snapToGrid w:val="0"/>
              </w:rPr>
            </w:pPr>
            <w:r w:rsidRPr="00532496">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0E7D0E85" w14:textId="77777777" w:rsidR="00532496" w:rsidRPr="00532496" w:rsidRDefault="00532496" w:rsidP="00532496">
            <w:pPr>
              <w:jc w:val="center"/>
            </w:pPr>
            <w:r w:rsidRPr="0053249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2B372" w14:textId="77777777" w:rsidR="00532496" w:rsidRPr="00532496" w:rsidRDefault="00532496" w:rsidP="00532496">
            <w:pPr>
              <w:jc w:val="center"/>
              <w:rPr>
                <w:snapToGrid w:val="0"/>
              </w:rPr>
            </w:pPr>
            <w:r w:rsidRPr="00532496">
              <w:rPr>
                <w:snapToGrid w:val="0"/>
              </w:rPr>
              <w:t>52,818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AFFEB" w14:textId="77777777" w:rsidR="00532496" w:rsidRPr="00532496" w:rsidRDefault="00532496" w:rsidP="00532496">
            <w:pPr>
              <w:jc w:val="center"/>
              <w:rPr>
                <w:snapToGrid w:val="0"/>
              </w:rPr>
            </w:pPr>
            <w:r w:rsidRPr="00532496">
              <w:rPr>
                <w:snapToGrid w:val="0"/>
              </w:rPr>
              <w:t>31,163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8BC99" w14:textId="77777777" w:rsidR="00532496" w:rsidRPr="00532496" w:rsidRDefault="00532496" w:rsidP="00532496">
            <w:pPr>
              <w:jc w:val="center"/>
              <w:rPr>
                <w:snapToGrid w:val="0"/>
              </w:rPr>
            </w:pPr>
            <w:r w:rsidRPr="00532496">
              <w:rPr>
                <w:snapToGrid w:val="0"/>
              </w:rPr>
              <w:t>21,655</w:t>
            </w:r>
          </w:p>
        </w:tc>
      </w:tr>
      <w:tr w:rsidR="00532496" w:rsidRPr="00532496" w14:paraId="53E0A0D2"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911CF9" w14:textId="77777777" w:rsidR="00532496" w:rsidRPr="00532496" w:rsidRDefault="00532496" w:rsidP="00532496">
            <w:pPr>
              <w:jc w:val="center"/>
            </w:pPr>
            <w:r w:rsidRPr="00532496">
              <w:t>2.</w:t>
            </w:r>
          </w:p>
        </w:tc>
        <w:tc>
          <w:tcPr>
            <w:tcW w:w="3262" w:type="dxa"/>
            <w:tcBorders>
              <w:top w:val="nil"/>
              <w:left w:val="nil"/>
              <w:bottom w:val="single" w:sz="4" w:space="0" w:color="auto"/>
              <w:right w:val="single" w:sz="4" w:space="0" w:color="auto"/>
            </w:tcBorders>
            <w:shd w:val="clear" w:color="auto" w:fill="auto"/>
            <w:noWrap/>
            <w:vAlign w:val="center"/>
            <w:hideMark/>
          </w:tcPr>
          <w:p w14:paraId="47115120" w14:textId="77777777" w:rsidR="00532496" w:rsidRPr="00532496" w:rsidRDefault="00532496" w:rsidP="00532496">
            <w:pPr>
              <w:rPr>
                <w:snapToGrid w:val="0"/>
              </w:rPr>
            </w:pPr>
            <w:r w:rsidRPr="00532496">
              <w:rPr>
                <w:snapToGrid w:val="0"/>
              </w:rPr>
              <w:t>Полезный отпуск</w:t>
            </w:r>
          </w:p>
        </w:tc>
        <w:tc>
          <w:tcPr>
            <w:tcW w:w="850" w:type="dxa"/>
            <w:tcBorders>
              <w:top w:val="nil"/>
              <w:left w:val="nil"/>
              <w:bottom w:val="single" w:sz="4" w:space="0" w:color="auto"/>
              <w:right w:val="single" w:sz="4" w:space="0" w:color="auto"/>
            </w:tcBorders>
            <w:shd w:val="clear" w:color="auto" w:fill="auto"/>
            <w:noWrap/>
            <w:vAlign w:val="bottom"/>
            <w:hideMark/>
          </w:tcPr>
          <w:p w14:paraId="7E621C34" w14:textId="77777777" w:rsidR="00532496" w:rsidRPr="00532496" w:rsidRDefault="00532496" w:rsidP="00532496">
            <w:pPr>
              <w:jc w:val="center"/>
            </w:pPr>
            <w:r w:rsidRPr="0053249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0E018" w14:textId="77777777" w:rsidR="00532496" w:rsidRPr="00532496" w:rsidRDefault="00532496" w:rsidP="00532496">
            <w:pPr>
              <w:jc w:val="center"/>
              <w:rPr>
                <w:snapToGrid w:val="0"/>
              </w:rPr>
            </w:pPr>
            <w:r w:rsidRPr="00532496">
              <w:rPr>
                <w:snapToGrid w:val="0"/>
              </w:rPr>
              <w:t>42,182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1AD19" w14:textId="77777777" w:rsidR="00532496" w:rsidRPr="00532496" w:rsidRDefault="00532496" w:rsidP="00532496">
            <w:pPr>
              <w:jc w:val="center"/>
              <w:rPr>
                <w:snapToGrid w:val="0"/>
              </w:rPr>
            </w:pPr>
            <w:r w:rsidRPr="00532496">
              <w:rPr>
                <w:snapToGrid w:val="0"/>
              </w:rPr>
              <w:t>24,887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A4A48" w14:textId="77777777" w:rsidR="00532496" w:rsidRPr="00532496" w:rsidRDefault="00532496" w:rsidP="00532496">
            <w:pPr>
              <w:jc w:val="center"/>
              <w:rPr>
                <w:snapToGrid w:val="0"/>
              </w:rPr>
            </w:pPr>
            <w:r w:rsidRPr="00532496">
              <w:rPr>
                <w:snapToGrid w:val="0"/>
              </w:rPr>
              <w:t>17,295</w:t>
            </w:r>
          </w:p>
        </w:tc>
      </w:tr>
      <w:tr w:rsidR="00532496" w:rsidRPr="00532496" w14:paraId="59C1862A"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866B02" w14:textId="77777777" w:rsidR="00532496" w:rsidRPr="00532496" w:rsidRDefault="00532496" w:rsidP="00532496">
            <w:pPr>
              <w:jc w:val="center"/>
            </w:pPr>
            <w:r w:rsidRPr="00532496">
              <w:t>3.</w:t>
            </w:r>
          </w:p>
        </w:tc>
        <w:tc>
          <w:tcPr>
            <w:tcW w:w="3262" w:type="dxa"/>
            <w:tcBorders>
              <w:top w:val="nil"/>
              <w:left w:val="nil"/>
              <w:bottom w:val="nil"/>
              <w:right w:val="nil"/>
            </w:tcBorders>
            <w:shd w:val="clear" w:color="auto" w:fill="auto"/>
            <w:noWrap/>
            <w:vAlign w:val="center"/>
            <w:hideMark/>
          </w:tcPr>
          <w:p w14:paraId="1EC419F3" w14:textId="77777777" w:rsidR="00532496" w:rsidRPr="00532496" w:rsidRDefault="00532496" w:rsidP="00532496">
            <w:pPr>
              <w:rPr>
                <w:snapToGrid w:val="0"/>
              </w:rPr>
            </w:pPr>
            <w:r w:rsidRPr="00532496">
              <w:rPr>
                <w:snapToGrid w:val="0"/>
              </w:rPr>
              <w:t>Полезный отпуск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4243A3E" w14:textId="77777777" w:rsidR="00532496" w:rsidRPr="00532496" w:rsidRDefault="00532496" w:rsidP="00532496">
            <w:pPr>
              <w:jc w:val="center"/>
            </w:pPr>
            <w:r w:rsidRPr="0053249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B5ADA" w14:textId="77777777" w:rsidR="00532496" w:rsidRPr="00532496" w:rsidRDefault="00532496" w:rsidP="00532496">
            <w:pPr>
              <w:jc w:val="center"/>
              <w:rPr>
                <w:snapToGrid w:val="0"/>
              </w:rPr>
            </w:pPr>
            <w:r w:rsidRPr="00532496">
              <w:rPr>
                <w:snapToGrid w:val="0"/>
              </w:rPr>
              <w:t>41,822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94079" w14:textId="77777777" w:rsidR="00532496" w:rsidRPr="00532496" w:rsidRDefault="00532496" w:rsidP="00532496">
            <w:pPr>
              <w:jc w:val="center"/>
              <w:rPr>
                <w:snapToGrid w:val="0"/>
              </w:rPr>
            </w:pPr>
            <w:r w:rsidRPr="00532496">
              <w:rPr>
                <w:snapToGrid w:val="0"/>
              </w:rPr>
              <w:t>24,675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B55A6" w14:textId="77777777" w:rsidR="00532496" w:rsidRPr="00532496" w:rsidRDefault="00532496" w:rsidP="00532496">
            <w:pPr>
              <w:jc w:val="center"/>
              <w:rPr>
                <w:snapToGrid w:val="0"/>
              </w:rPr>
            </w:pPr>
            <w:r w:rsidRPr="00532496">
              <w:rPr>
                <w:snapToGrid w:val="0"/>
              </w:rPr>
              <w:t>17,147</w:t>
            </w:r>
          </w:p>
        </w:tc>
      </w:tr>
      <w:tr w:rsidR="00532496" w:rsidRPr="00532496" w14:paraId="62B0E736"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44D052" w14:textId="77777777" w:rsidR="00532496" w:rsidRPr="00532496" w:rsidRDefault="00532496" w:rsidP="00532496">
            <w:pPr>
              <w:jc w:val="center"/>
            </w:pPr>
            <w:r w:rsidRPr="00532496">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1AF8DC8B" w14:textId="77777777" w:rsidR="00532496" w:rsidRPr="00532496" w:rsidRDefault="00532496" w:rsidP="00532496">
            <w:pPr>
              <w:rPr>
                <w:snapToGrid w:val="0"/>
              </w:rPr>
            </w:pPr>
            <w:r w:rsidRPr="00532496">
              <w:rPr>
                <w:snapToGrid w:val="0"/>
              </w:rPr>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5831729F" w14:textId="77777777" w:rsidR="00532496" w:rsidRPr="00532496" w:rsidRDefault="00532496" w:rsidP="00532496">
            <w:pPr>
              <w:jc w:val="center"/>
            </w:pPr>
            <w:r w:rsidRPr="0053249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72B74" w14:textId="77777777" w:rsidR="00532496" w:rsidRPr="00532496" w:rsidRDefault="00532496" w:rsidP="00532496">
            <w:pPr>
              <w:jc w:val="center"/>
              <w:rPr>
                <w:snapToGrid w:val="0"/>
              </w:rPr>
            </w:pPr>
            <w:r w:rsidRPr="00532496">
              <w:rPr>
                <w:snapToGrid w:val="0"/>
              </w:rPr>
              <w:t>0,360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AFE59" w14:textId="77777777" w:rsidR="00532496" w:rsidRPr="00532496" w:rsidRDefault="00532496" w:rsidP="00532496">
            <w:pPr>
              <w:jc w:val="center"/>
              <w:rPr>
                <w:snapToGrid w:val="0"/>
              </w:rPr>
            </w:pPr>
            <w:r w:rsidRPr="00532496">
              <w:rPr>
                <w:snapToGrid w:val="0"/>
              </w:rPr>
              <w:t>0,212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C63E4" w14:textId="77777777" w:rsidR="00532496" w:rsidRPr="00532496" w:rsidRDefault="00532496" w:rsidP="00532496">
            <w:pPr>
              <w:jc w:val="center"/>
              <w:rPr>
                <w:snapToGrid w:val="0"/>
              </w:rPr>
            </w:pPr>
            <w:r w:rsidRPr="00532496">
              <w:rPr>
                <w:snapToGrid w:val="0"/>
              </w:rPr>
              <w:t>0,147</w:t>
            </w:r>
          </w:p>
        </w:tc>
      </w:tr>
      <w:tr w:rsidR="00532496" w:rsidRPr="00532496" w14:paraId="2E79E9AC"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2E41A" w14:textId="77777777" w:rsidR="00532496" w:rsidRPr="00532496" w:rsidRDefault="00532496" w:rsidP="00532496">
            <w:pPr>
              <w:jc w:val="center"/>
            </w:pPr>
            <w:r w:rsidRPr="00532496">
              <w:t>5.</w:t>
            </w:r>
          </w:p>
        </w:tc>
        <w:tc>
          <w:tcPr>
            <w:tcW w:w="3262" w:type="dxa"/>
            <w:tcBorders>
              <w:top w:val="nil"/>
              <w:left w:val="nil"/>
              <w:bottom w:val="single" w:sz="4" w:space="0" w:color="auto"/>
              <w:right w:val="single" w:sz="4" w:space="0" w:color="auto"/>
            </w:tcBorders>
            <w:shd w:val="clear" w:color="auto" w:fill="auto"/>
            <w:noWrap/>
            <w:vAlign w:val="center"/>
            <w:hideMark/>
          </w:tcPr>
          <w:p w14:paraId="7F1578FB" w14:textId="77777777" w:rsidR="00532496" w:rsidRPr="00532496" w:rsidRDefault="00532496" w:rsidP="00532496">
            <w:pPr>
              <w:rPr>
                <w:snapToGrid w:val="0"/>
              </w:rPr>
            </w:pPr>
            <w:r w:rsidRPr="00532496">
              <w:rPr>
                <w:snapToGrid w:val="0"/>
              </w:rPr>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75CF3695" w14:textId="77777777" w:rsidR="00532496" w:rsidRPr="00532496" w:rsidRDefault="00532496" w:rsidP="00532496">
            <w:r w:rsidRPr="0053249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DE6A5" w14:textId="77777777" w:rsidR="00532496" w:rsidRPr="00532496" w:rsidRDefault="00532496" w:rsidP="00532496">
            <w:pPr>
              <w:jc w:val="center"/>
              <w:rPr>
                <w:snapToGrid w:val="0"/>
              </w:rPr>
            </w:pPr>
            <w:r w:rsidRPr="00532496">
              <w:rPr>
                <w:snapToGrid w:val="0"/>
              </w:rPr>
              <w:t>10,636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60CCC" w14:textId="77777777" w:rsidR="00532496" w:rsidRPr="00532496" w:rsidRDefault="00532496" w:rsidP="00532496">
            <w:pPr>
              <w:jc w:val="center"/>
              <w:rPr>
                <w:snapToGrid w:val="0"/>
              </w:rPr>
            </w:pPr>
            <w:r w:rsidRPr="00532496">
              <w:rPr>
                <w:snapToGrid w:val="0"/>
              </w:rPr>
              <w:t>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EB8A" w14:textId="77777777" w:rsidR="00532496" w:rsidRPr="00532496" w:rsidRDefault="00532496" w:rsidP="00532496">
            <w:pPr>
              <w:jc w:val="center"/>
              <w:rPr>
                <w:snapToGrid w:val="0"/>
              </w:rPr>
            </w:pPr>
            <w:r w:rsidRPr="00532496">
              <w:rPr>
                <w:snapToGrid w:val="0"/>
              </w:rPr>
              <w:t>4,361</w:t>
            </w:r>
          </w:p>
        </w:tc>
      </w:tr>
    </w:tbl>
    <w:p w14:paraId="16062B7A" w14:textId="77777777" w:rsidR="00532496" w:rsidRPr="00532496" w:rsidRDefault="00532496" w:rsidP="00532496">
      <w:pPr>
        <w:ind w:firstLine="851"/>
        <w:jc w:val="both"/>
        <w:rPr>
          <w:snapToGrid w:val="0"/>
          <w:sz w:val="28"/>
          <w:szCs w:val="28"/>
        </w:rPr>
      </w:pPr>
      <w:bookmarkStart w:id="108" w:name="_Toc24891727"/>
    </w:p>
    <w:p w14:paraId="05BE9F72" w14:textId="77777777" w:rsidR="00532496" w:rsidRPr="00532496" w:rsidRDefault="00532496" w:rsidP="00532496">
      <w:pPr>
        <w:ind w:firstLine="851"/>
        <w:jc w:val="both"/>
        <w:rPr>
          <w:snapToGrid w:val="0"/>
          <w:sz w:val="28"/>
          <w:szCs w:val="28"/>
        </w:rPr>
      </w:pPr>
      <w:r w:rsidRPr="00532496">
        <w:rPr>
          <w:snapToGrid w:val="0"/>
          <w:sz w:val="28"/>
          <w:szCs w:val="28"/>
        </w:rPr>
        <w:t xml:space="preserve">Баланс тепловой энергии на 2025 год делится по полугодиям </w:t>
      </w:r>
      <w:r w:rsidRPr="00532496">
        <w:rPr>
          <w:snapToGrid w:val="0"/>
          <w:sz w:val="28"/>
          <w:szCs w:val="28"/>
        </w:rPr>
        <w:br/>
        <w:t>в соответствии с сформировавшимся фактическим отпуском тепловой энергии за 2022 год. Доли по полугодиям составляют 0,59 и 0,41 соответственно.</w:t>
      </w:r>
    </w:p>
    <w:p w14:paraId="7CF78DC2" w14:textId="77777777" w:rsidR="00532496" w:rsidRPr="00532496" w:rsidRDefault="00532496" w:rsidP="00532496">
      <w:pPr>
        <w:ind w:firstLine="851"/>
        <w:jc w:val="both"/>
        <w:rPr>
          <w:snapToGrid w:val="0"/>
          <w:sz w:val="28"/>
          <w:szCs w:val="28"/>
        </w:rPr>
      </w:pPr>
    </w:p>
    <w:p w14:paraId="40065844" w14:textId="77777777" w:rsidR="00532496" w:rsidRPr="00532496" w:rsidRDefault="00532496" w:rsidP="00532496">
      <w:pPr>
        <w:jc w:val="center"/>
        <w:rPr>
          <w:b/>
          <w:snapToGrid w:val="0"/>
          <w:sz w:val="28"/>
          <w:szCs w:val="28"/>
        </w:rPr>
      </w:pPr>
      <w:r w:rsidRPr="00532496">
        <w:rPr>
          <w:b/>
          <w:snapToGrid w:val="0"/>
          <w:sz w:val="28"/>
          <w:szCs w:val="28"/>
        </w:rPr>
        <w:t>Динамика баланса тепловой энергии по группе потребителей «население» за 2022-2024 гг., тыс. Гкал</w:t>
      </w:r>
    </w:p>
    <w:p w14:paraId="4E750E3B" w14:textId="77777777" w:rsidR="00532496" w:rsidRPr="00532496" w:rsidRDefault="00532496" w:rsidP="00532496">
      <w:pPr>
        <w:jc w:val="center"/>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96"/>
        <w:gridCol w:w="1597"/>
        <w:gridCol w:w="1517"/>
        <w:gridCol w:w="1472"/>
        <w:gridCol w:w="1517"/>
      </w:tblGrid>
      <w:tr w:rsidR="00532496" w:rsidRPr="00532496" w14:paraId="32035F21" w14:textId="77777777" w:rsidTr="00BD168F">
        <w:trPr>
          <w:jc w:val="center"/>
        </w:trPr>
        <w:tc>
          <w:tcPr>
            <w:tcW w:w="1829" w:type="dxa"/>
            <w:shd w:val="clear" w:color="auto" w:fill="auto"/>
            <w:vAlign w:val="center"/>
          </w:tcPr>
          <w:p w14:paraId="7BAFCBFD" w14:textId="77777777" w:rsidR="00532496" w:rsidRPr="00532496" w:rsidRDefault="00532496" w:rsidP="00532496">
            <w:pPr>
              <w:jc w:val="center"/>
              <w:rPr>
                <w:snapToGrid w:val="0"/>
              </w:rPr>
            </w:pPr>
          </w:p>
        </w:tc>
        <w:tc>
          <w:tcPr>
            <w:tcW w:w="1657" w:type="dxa"/>
            <w:shd w:val="clear" w:color="auto" w:fill="auto"/>
            <w:vAlign w:val="center"/>
          </w:tcPr>
          <w:p w14:paraId="2231B1F5" w14:textId="77777777" w:rsidR="00532496" w:rsidRPr="00532496" w:rsidRDefault="00532496" w:rsidP="00532496">
            <w:pPr>
              <w:jc w:val="center"/>
              <w:rPr>
                <w:snapToGrid w:val="0"/>
              </w:rPr>
            </w:pPr>
            <w:r w:rsidRPr="00532496">
              <w:rPr>
                <w:snapToGrid w:val="0"/>
              </w:rPr>
              <w:t>2023</w:t>
            </w:r>
          </w:p>
        </w:tc>
        <w:tc>
          <w:tcPr>
            <w:tcW w:w="1658" w:type="dxa"/>
            <w:shd w:val="clear" w:color="auto" w:fill="auto"/>
            <w:vAlign w:val="center"/>
          </w:tcPr>
          <w:p w14:paraId="6784C005" w14:textId="77777777" w:rsidR="00532496" w:rsidRPr="00532496" w:rsidRDefault="00532496" w:rsidP="00532496">
            <w:pPr>
              <w:jc w:val="center"/>
              <w:rPr>
                <w:snapToGrid w:val="0"/>
              </w:rPr>
            </w:pPr>
            <w:r w:rsidRPr="00532496">
              <w:rPr>
                <w:snapToGrid w:val="0"/>
              </w:rPr>
              <w:t>2024</w:t>
            </w:r>
          </w:p>
        </w:tc>
        <w:tc>
          <w:tcPr>
            <w:tcW w:w="1523" w:type="dxa"/>
            <w:shd w:val="clear" w:color="auto" w:fill="auto"/>
            <w:vAlign w:val="center"/>
          </w:tcPr>
          <w:p w14:paraId="6AC76C9C" w14:textId="77777777" w:rsidR="00532496" w:rsidRPr="00532496" w:rsidRDefault="00532496" w:rsidP="00532496">
            <w:pPr>
              <w:jc w:val="center"/>
              <w:rPr>
                <w:snapToGrid w:val="0"/>
              </w:rPr>
            </w:pPr>
            <w:r w:rsidRPr="00532496">
              <w:rPr>
                <w:snapToGrid w:val="0"/>
              </w:rPr>
              <w:t>Отклонение 2024/2023</w:t>
            </w:r>
          </w:p>
        </w:tc>
        <w:tc>
          <w:tcPr>
            <w:tcW w:w="1523" w:type="dxa"/>
            <w:shd w:val="clear" w:color="auto" w:fill="auto"/>
            <w:vAlign w:val="center"/>
          </w:tcPr>
          <w:p w14:paraId="7F9E92FB" w14:textId="77777777" w:rsidR="00532496" w:rsidRPr="00532496" w:rsidRDefault="00532496" w:rsidP="00532496">
            <w:pPr>
              <w:jc w:val="center"/>
              <w:rPr>
                <w:snapToGrid w:val="0"/>
              </w:rPr>
            </w:pPr>
            <w:r w:rsidRPr="00532496">
              <w:rPr>
                <w:snapToGrid w:val="0"/>
              </w:rPr>
              <w:t>2025</w:t>
            </w:r>
          </w:p>
        </w:tc>
        <w:tc>
          <w:tcPr>
            <w:tcW w:w="1523" w:type="dxa"/>
            <w:shd w:val="clear" w:color="auto" w:fill="auto"/>
            <w:vAlign w:val="center"/>
          </w:tcPr>
          <w:p w14:paraId="0179A032" w14:textId="77777777" w:rsidR="00532496" w:rsidRPr="00532496" w:rsidRDefault="00532496" w:rsidP="00532496">
            <w:pPr>
              <w:jc w:val="center"/>
              <w:rPr>
                <w:snapToGrid w:val="0"/>
              </w:rPr>
            </w:pPr>
            <w:r w:rsidRPr="00532496">
              <w:rPr>
                <w:snapToGrid w:val="0"/>
              </w:rPr>
              <w:t>Отклонение 2025/2024</w:t>
            </w:r>
          </w:p>
        </w:tc>
      </w:tr>
      <w:tr w:rsidR="00532496" w:rsidRPr="00532496" w14:paraId="44145B95" w14:textId="77777777" w:rsidTr="00BD168F">
        <w:trPr>
          <w:jc w:val="center"/>
        </w:trPr>
        <w:tc>
          <w:tcPr>
            <w:tcW w:w="1829" w:type="dxa"/>
            <w:shd w:val="clear" w:color="auto" w:fill="auto"/>
            <w:vAlign w:val="center"/>
          </w:tcPr>
          <w:p w14:paraId="46653AF9" w14:textId="77777777" w:rsidR="00532496" w:rsidRPr="00532496" w:rsidRDefault="00532496" w:rsidP="00532496">
            <w:pPr>
              <w:jc w:val="center"/>
              <w:rPr>
                <w:snapToGrid w:val="0"/>
              </w:rPr>
            </w:pPr>
            <w:r w:rsidRPr="00532496">
              <w:rPr>
                <w:snapToGrid w:val="0"/>
              </w:rPr>
              <w:lastRenderedPageBreak/>
              <w:t>Население</w:t>
            </w:r>
          </w:p>
        </w:tc>
        <w:tc>
          <w:tcPr>
            <w:tcW w:w="1657" w:type="dxa"/>
            <w:shd w:val="clear" w:color="auto" w:fill="auto"/>
            <w:vAlign w:val="center"/>
          </w:tcPr>
          <w:p w14:paraId="34943A76" w14:textId="77777777" w:rsidR="00532496" w:rsidRPr="00532496" w:rsidRDefault="00532496" w:rsidP="00532496">
            <w:pPr>
              <w:jc w:val="center"/>
              <w:rPr>
                <w:snapToGrid w:val="0"/>
              </w:rPr>
            </w:pPr>
            <w:r w:rsidRPr="00532496">
              <w:rPr>
                <w:snapToGrid w:val="0"/>
              </w:rPr>
              <w:t>16,784</w:t>
            </w:r>
          </w:p>
        </w:tc>
        <w:tc>
          <w:tcPr>
            <w:tcW w:w="1658" w:type="dxa"/>
            <w:shd w:val="clear" w:color="auto" w:fill="auto"/>
            <w:vAlign w:val="center"/>
          </w:tcPr>
          <w:p w14:paraId="3593947D" w14:textId="77777777" w:rsidR="00532496" w:rsidRPr="00532496" w:rsidRDefault="00532496" w:rsidP="00532496">
            <w:pPr>
              <w:jc w:val="center"/>
              <w:rPr>
                <w:snapToGrid w:val="0"/>
              </w:rPr>
            </w:pPr>
            <w:r w:rsidRPr="00532496">
              <w:rPr>
                <w:snapToGrid w:val="0"/>
              </w:rPr>
              <w:t>19,404</w:t>
            </w:r>
          </w:p>
        </w:tc>
        <w:tc>
          <w:tcPr>
            <w:tcW w:w="1523" w:type="dxa"/>
            <w:shd w:val="clear" w:color="auto" w:fill="auto"/>
            <w:vAlign w:val="center"/>
          </w:tcPr>
          <w:p w14:paraId="79B44E28" w14:textId="77777777" w:rsidR="00532496" w:rsidRPr="00532496" w:rsidRDefault="00532496" w:rsidP="00532496">
            <w:pPr>
              <w:jc w:val="center"/>
              <w:rPr>
                <w:snapToGrid w:val="0"/>
              </w:rPr>
            </w:pPr>
            <w:r w:rsidRPr="00532496">
              <w:rPr>
                <w:snapToGrid w:val="0"/>
              </w:rPr>
              <w:t>1,156</w:t>
            </w:r>
          </w:p>
        </w:tc>
        <w:tc>
          <w:tcPr>
            <w:tcW w:w="1523" w:type="dxa"/>
            <w:shd w:val="clear" w:color="auto" w:fill="auto"/>
            <w:vAlign w:val="center"/>
          </w:tcPr>
          <w:p w14:paraId="15275111" w14:textId="77777777" w:rsidR="00532496" w:rsidRPr="00532496" w:rsidRDefault="00532496" w:rsidP="00532496">
            <w:pPr>
              <w:jc w:val="center"/>
              <w:rPr>
                <w:snapToGrid w:val="0"/>
              </w:rPr>
            </w:pPr>
            <w:r w:rsidRPr="00532496">
              <w:rPr>
                <w:snapToGrid w:val="0"/>
              </w:rPr>
              <w:t>20,075</w:t>
            </w:r>
          </w:p>
        </w:tc>
        <w:tc>
          <w:tcPr>
            <w:tcW w:w="1523" w:type="dxa"/>
            <w:shd w:val="clear" w:color="auto" w:fill="auto"/>
            <w:vAlign w:val="center"/>
          </w:tcPr>
          <w:p w14:paraId="205DA875" w14:textId="77777777" w:rsidR="00532496" w:rsidRPr="00532496" w:rsidRDefault="00532496" w:rsidP="00532496">
            <w:pPr>
              <w:jc w:val="center"/>
              <w:rPr>
                <w:snapToGrid w:val="0"/>
              </w:rPr>
            </w:pPr>
            <w:r w:rsidRPr="00532496">
              <w:rPr>
                <w:snapToGrid w:val="0"/>
              </w:rPr>
              <w:t>1,035</w:t>
            </w:r>
          </w:p>
        </w:tc>
      </w:tr>
    </w:tbl>
    <w:p w14:paraId="5C0A3D1E" w14:textId="77777777" w:rsidR="00532496" w:rsidRPr="00532496" w:rsidRDefault="00532496" w:rsidP="00532496">
      <w:pPr>
        <w:jc w:val="center"/>
        <w:rPr>
          <w:snapToGrid w:val="0"/>
          <w:sz w:val="28"/>
          <w:szCs w:val="28"/>
        </w:rPr>
      </w:pPr>
    </w:p>
    <w:p w14:paraId="0FD78783" w14:textId="77777777" w:rsidR="00532496" w:rsidRPr="00532496" w:rsidRDefault="00532496" w:rsidP="00532496">
      <w:pPr>
        <w:ind w:firstLine="851"/>
        <w:jc w:val="both"/>
        <w:rPr>
          <w:snapToGrid w:val="0"/>
          <w:sz w:val="28"/>
          <w:szCs w:val="28"/>
        </w:rPr>
      </w:pPr>
    </w:p>
    <w:p w14:paraId="5A76575F"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0902CCDA" w14:textId="77777777" w:rsidR="00532496" w:rsidRPr="00532496" w:rsidRDefault="00532496" w:rsidP="00532496">
      <w:pPr>
        <w:rPr>
          <w:snapToGrid w:val="0"/>
          <w:sz w:val="28"/>
          <w:szCs w:val="28"/>
        </w:rPr>
      </w:pPr>
    </w:p>
    <w:p w14:paraId="4B798BE7"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По данной статье предприятием расходов не заявлено. </w:t>
      </w:r>
    </w:p>
    <w:p w14:paraId="10F90C6A" w14:textId="77777777" w:rsidR="00532496" w:rsidRPr="00532496" w:rsidRDefault="00532496" w:rsidP="00532496">
      <w:pPr>
        <w:rPr>
          <w:snapToGrid w:val="0"/>
          <w:sz w:val="28"/>
          <w:szCs w:val="28"/>
        </w:rPr>
      </w:pPr>
    </w:p>
    <w:p w14:paraId="3D5DFCC6"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Арендная плата</w:t>
      </w:r>
      <w:bookmarkEnd w:id="108"/>
    </w:p>
    <w:p w14:paraId="59B70F98" w14:textId="77777777" w:rsidR="00532496" w:rsidRPr="00532496" w:rsidRDefault="00532496" w:rsidP="00532496">
      <w:pPr>
        <w:tabs>
          <w:tab w:val="left" w:pos="1890"/>
        </w:tabs>
        <w:ind w:firstLine="709"/>
        <w:jc w:val="both"/>
        <w:rPr>
          <w:snapToGrid w:val="0"/>
          <w:sz w:val="28"/>
          <w:szCs w:val="28"/>
        </w:rPr>
      </w:pPr>
    </w:p>
    <w:p w14:paraId="5EDE27FD" w14:textId="77777777" w:rsidR="00532496" w:rsidRPr="00532496" w:rsidRDefault="00532496" w:rsidP="00532496">
      <w:pPr>
        <w:ind w:firstLine="851"/>
        <w:jc w:val="both"/>
        <w:rPr>
          <w:snapToGrid w:val="0"/>
          <w:sz w:val="28"/>
          <w:szCs w:val="28"/>
        </w:rPr>
      </w:pPr>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 xml:space="preserve">32,27 тыс. руб. </w:t>
      </w:r>
    </w:p>
    <w:p w14:paraId="0BB0F2B9" w14:textId="77777777" w:rsidR="00532496" w:rsidRPr="00532496" w:rsidRDefault="00532496" w:rsidP="00532496">
      <w:pPr>
        <w:ind w:firstLine="851"/>
        <w:jc w:val="both"/>
        <w:rPr>
          <w:snapToGrid w:val="0"/>
          <w:sz w:val="28"/>
          <w:szCs w:val="28"/>
        </w:rPr>
      </w:pPr>
      <w:r w:rsidRPr="00532496">
        <w:rPr>
          <w:snapToGrid w:val="0"/>
          <w:sz w:val="28"/>
          <w:szCs w:val="28"/>
        </w:rPr>
        <w:t>Экспертами были рассмотрены и проанализированы следующие обосновывающие материалы:</w:t>
      </w:r>
    </w:p>
    <w:p w14:paraId="1E5C6692" w14:textId="77777777" w:rsidR="00532496" w:rsidRPr="00532496" w:rsidRDefault="00532496" w:rsidP="00532496">
      <w:pPr>
        <w:ind w:firstLine="851"/>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арендную плату (дополнительно представленные документы сопроводительным письмом № 515 от 02.12.2024 (вх. № 8130 от 02.12.2024)).</w:t>
      </w:r>
    </w:p>
    <w:p w14:paraId="59D7ADD4" w14:textId="77777777" w:rsidR="00532496" w:rsidRPr="00532496" w:rsidRDefault="00532496" w:rsidP="00532496">
      <w:pPr>
        <w:ind w:firstLine="851"/>
        <w:jc w:val="both"/>
        <w:rPr>
          <w:snapToGrid w:val="0"/>
          <w:sz w:val="28"/>
          <w:szCs w:val="28"/>
        </w:rPr>
      </w:pPr>
      <w:r w:rsidRPr="00532496">
        <w:rPr>
          <w:snapToGrid w:val="0"/>
          <w:sz w:val="28"/>
          <w:szCs w:val="28"/>
        </w:rPr>
        <w:t>Расчёт расходов по арендной плате на 2025 год (п. 29 DOCS.FORM.6.42).</w:t>
      </w:r>
    </w:p>
    <w:p w14:paraId="42348019" w14:textId="77777777" w:rsidR="00532496" w:rsidRPr="00532496" w:rsidRDefault="00532496" w:rsidP="00532496">
      <w:pPr>
        <w:ind w:firstLine="851"/>
        <w:jc w:val="both"/>
        <w:rPr>
          <w:snapToGrid w:val="0"/>
          <w:sz w:val="28"/>
          <w:szCs w:val="28"/>
        </w:rPr>
      </w:pPr>
      <w:r w:rsidRPr="00532496">
        <w:rPr>
          <w:snapToGrid w:val="0"/>
          <w:sz w:val="28"/>
          <w:szCs w:val="28"/>
        </w:rPr>
        <w:t>Расчёт арендной платы за земельные участки, на которых располагаются объекты концессионного соглашения на 2025 год (п. 29 DOCS.FORM.6.42).</w:t>
      </w:r>
    </w:p>
    <w:p w14:paraId="73231000" w14:textId="77777777" w:rsidR="00532496" w:rsidRPr="00532496" w:rsidRDefault="00532496" w:rsidP="00532496">
      <w:pPr>
        <w:ind w:firstLine="851"/>
        <w:jc w:val="both"/>
        <w:rPr>
          <w:snapToGrid w:val="0"/>
          <w:sz w:val="28"/>
          <w:szCs w:val="28"/>
        </w:rPr>
      </w:pPr>
      <w:r w:rsidRPr="00532496">
        <w:rPr>
          <w:snapToGrid w:val="0"/>
          <w:sz w:val="28"/>
          <w:szCs w:val="28"/>
        </w:rPr>
        <w:t>Договор аренды земельного участка № 6.562 от 19.04.2022 с КУМИ администрации Прокопьевского МО со сроком действия с 19.04.2022 по 31.12.2031 с актом приёма передачи и расчётом суммы аренды (DOCS.FORM.6.42 «Документы на оплату и договор аренды»).</w:t>
      </w:r>
    </w:p>
    <w:p w14:paraId="2329D6CC" w14:textId="77777777" w:rsidR="00532496" w:rsidRPr="00532496" w:rsidRDefault="00532496" w:rsidP="00532496">
      <w:pPr>
        <w:ind w:firstLine="851"/>
        <w:jc w:val="both"/>
        <w:rPr>
          <w:snapToGrid w:val="0"/>
          <w:sz w:val="28"/>
          <w:szCs w:val="28"/>
        </w:rPr>
      </w:pPr>
      <w:r w:rsidRPr="00532496">
        <w:rPr>
          <w:snapToGrid w:val="0"/>
          <w:sz w:val="28"/>
          <w:szCs w:val="28"/>
        </w:rPr>
        <w:t>В соответствии с данным расчётом кадастровая стоимость, арендуемых ООО «Ясная поляна» земельных участков, составляет 10 757,57 тыс. руб. Ставка налога на землю, в соответствии с решением Совета народных депутатов Прокопьевского муниципального округа от 25.11.2020 № 209 составляет 0,3 %.</w:t>
      </w:r>
    </w:p>
    <w:p w14:paraId="17222142" w14:textId="77777777" w:rsidR="00532496" w:rsidRPr="00532496" w:rsidRDefault="00532496" w:rsidP="00532496">
      <w:pPr>
        <w:ind w:firstLine="851"/>
        <w:jc w:val="both"/>
        <w:rPr>
          <w:snapToGrid w:val="0"/>
          <w:sz w:val="28"/>
          <w:szCs w:val="28"/>
        </w:rPr>
      </w:pPr>
      <w:r w:rsidRPr="00532496">
        <w:rPr>
          <w:snapToGrid w:val="0"/>
          <w:sz w:val="28"/>
          <w:szCs w:val="28"/>
        </w:rPr>
        <w:t xml:space="preserve">Таким образом сумма арендных платежей на 2024 год составит: 10 757,57 × 0,3 % = </w:t>
      </w:r>
      <w:r w:rsidRPr="00532496">
        <w:rPr>
          <w:b/>
          <w:snapToGrid w:val="0"/>
          <w:sz w:val="28"/>
          <w:szCs w:val="28"/>
        </w:rPr>
        <w:t>32,27 тыс. руб.</w:t>
      </w:r>
    </w:p>
    <w:p w14:paraId="1362AFF4" w14:textId="77777777" w:rsidR="00532496" w:rsidRPr="00532496" w:rsidRDefault="00532496" w:rsidP="00532496">
      <w:pPr>
        <w:ind w:firstLine="851"/>
        <w:jc w:val="both"/>
        <w:rPr>
          <w:snapToGrid w:val="0"/>
          <w:sz w:val="28"/>
          <w:szCs w:val="28"/>
        </w:rPr>
      </w:pPr>
      <w:r w:rsidRPr="00532496">
        <w:rPr>
          <w:snapToGrid w:val="0"/>
          <w:sz w:val="28"/>
          <w:szCs w:val="28"/>
        </w:rPr>
        <w:t>Данные расходы эксперты считают экономически обоснованными</w:t>
      </w:r>
      <w:r w:rsidRPr="00532496">
        <w:rPr>
          <w:snapToGrid w:val="0"/>
          <w:sz w:val="28"/>
          <w:szCs w:val="28"/>
        </w:rPr>
        <w:br/>
        <w:t>и предлагают к включению в НВВ предприятия на 2025 год.</w:t>
      </w:r>
    </w:p>
    <w:p w14:paraId="4C04E859" w14:textId="77777777" w:rsidR="00532496" w:rsidRPr="00532496" w:rsidRDefault="00532496" w:rsidP="00532496">
      <w:pPr>
        <w:ind w:firstLine="851"/>
        <w:jc w:val="both"/>
        <w:rPr>
          <w:snapToGrid w:val="0"/>
          <w:sz w:val="28"/>
          <w:szCs w:val="28"/>
        </w:rPr>
      </w:pPr>
      <w:r w:rsidRPr="00532496">
        <w:rPr>
          <w:snapToGrid w:val="0"/>
          <w:sz w:val="28"/>
          <w:szCs w:val="28"/>
        </w:rPr>
        <w:t>Корректировка предложения предприятия не проводилась.</w:t>
      </w:r>
    </w:p>
    <w:p w14:paraId="73528DD3" w14:textId="77777777" w:rsidR="00532496" w:rsidRPr="00532496" w:rsidRDefault="00532496" w:rsidP="00532496">
      <w:pPr>
        <w:ind w:firstLine="851"/>
        <w:jc w:val="both"/>
        <w:rPr>
          <w:snapToGrid w:val="0"/>
          <w:sz w:val="28"/>
          <w:szCs w:val="28"/>
        </w:rPr>
      </w:pPr>
    </w:p>
    <w:p w14:paraId="4117BC48" w14:textId="77777777" w:rsidR="00532496" w:rsidRPr="00532496" w:rsidRDefault="00532496" w:rsidP="00532496">
      <w:pPr>
        <w:jc w:val="center"/>
        <w:outlineLvl w:val="1"/>
        <w:rPr>
          <w:b/>
          <w:sz w:val="28"/>
        </w:rPr>
      </w:pPr>
      <w:r w:rsidRPr="00532496">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469EEDE6" w14:textId="77777777" w:rsidR="00532496" w:rsidRPr="00532496" w:rsidRDefault="00532496" w:rsidP="00532496">
      <w:pPr>
        <w:rPr>
          <w:sz w:val="28"/>
          <w:szCs w:val="28"/>
        </w:rPr>
      </w:pPr>
    </w:p>
    <w:p w14:paraId="5A195EEE" w14:textId="77777777" w:rsidR="00532496" w:rsidRPr="00532496" w:rsidRDefault="00532496" w:rsidP="00532496">
      <w:pPr>
        <w:ind w:firstLine="709"/>
        <w:jc w:val="both"/>
        <w:outlineLvl w:val="1"/>
        <w:rPr>
          <w:sz w:val="28"/>
        </w:rPr>
      </w:pPr>
      <w:r w:rsidRPr="00532496">
        <w:rPr>
          <w:sz w:val="28"/>
        </w:rPr>
        <w:t xml:space="preserve">По данной статье предприятием планируются расходы в размере </w:t>
      </w:r>
      <w:r w:rsidRPr="00532496">
        <w:rPr>
          <w:sz w:val="28"/>
        </w:rPr>
        <w:br/>
        <w:t xml:space="preserve">25,93 тыс. руб. </w:t>
      </w:r>
    </w:p>
    <w:p w14:paraId="1A5BAA27" w14:textId="77777777" w:rsidR="00532496" w:rsidRPr="00532496" w:rsidRDefault="00532496" w:rsidP="00532496">
      <w:pPr>
        <w:ind w:firstLine="709"/>
        <w:jc w:val="both"/>
        <w:outlineLvl w:val="1"/>
        <w:rPr>
          <w:sz w:val="28"/>
        </w:rPr>
      </w:pPr>
      <w:r w:rsidRPr="00532496">
        <w:rPr>
          <w:sz w:val="28"/>
        </w:rPr>
        <w:t>Экспертами были рассмотрены и проанализированы следующие обосновывающие материалы:</w:t>
      </w:r>
    </w:p>
    <w:p w14:paraId="499B5DE7" w14:textId="77777777" w:rsidR="00532496" w:rsidRPr="00532496" w:rsidRDefault="00532496" w:rsidP="00532496">
      <w:pPr>
        <w:ind w:firstLine="709"/>
        <w:jc w:val="both"/>
        <w:outlineLvl w:val="1"/>
        <w:rPr>
          <w:sz w:val="28"/>
        </w:rPr>
      </w:pPr>
      <w:r w:rsidRPr="00532496">
        <w:rPr>
          <w:sz w:val="28"/>
        </w:rPr>
        <w:lastRenderedPageBreak/>
        <w:t xml:space="preserve">Сводная информация и смета расходов по производству и реализации тепловой энергии на 2024 год, в разрезе затрат на плату за НВОС (дополнительно представленные документы сопроводительным письмом </w:t>
      </w:r>
      <w:r w:rsidRPr="00532496">
        <w:rPr>
          <w:sz w:val="28"/>
        </w:rPr>
        <w:br/>
        <w:t>№ 515 от 02.12.2024 (вх. № 8130 от 02.12.2024)).</w:t>
      </w:r>
    </w:p>
    <w:p w14:paraId="686E488C" w14:textId="77777777" w:rsidR="00532496" w:rsidRPr="00532496" w:rsidRDefault="00532496" w:rsidP="00532496">
      <w:pPr>
        <w:ind w:firstLine="709"/>
        <w:jc w:val="both"/>
        <w:outlineLvl w:val="1"/>
        <w:rPr>
          <w:sz w:val="28"/>
        </w:rPr>
      </w:pPr>
      <w:r w:rsidRPr="00532496">
        <w:rPr>
          <w:sz w:val="28"/>
        </w:rPr>
        <w:t>Расчёт налогов на 2025 год, в разрезе затрат на платы за выбросы сбросы (п. 1 DOCS.FORM.6.42).</w:t>
      </w:r>
    </w:p>
    <w:p w14:paraId="69E216B2" w14:textId="77777777" w:rsidR="00532496" w:rsidRPr="00532496" w:rsidRDefault="00532496" w:rsidP="00532496">
      <w:pPr>
        <w:ind w:firstLine="709"/>
        <w:jc w:val="both"/>
        <w:outlineLvl w:val="1"/>
        <w:rPr>
          <w:sz w:val="28"/>
        </w:rPr>
      </w:pPr>
      <w:r w:rsidRPr="00532496">
        <w:rPr>
          <w:sz w:val="28"/>
        </w:rPr>
        <w:t>Декларация по плате за негативное воздействие на окружающую среду за 2023 год (п. 2 DOCS.FORM.6.42).</w:t>
      </w:r>
    </w:p>
    <w:p w14:paraId="218DA3D3" w14:textId="77777777" w:rsidR="00532496" w:rsidRPr="00532496" w:rsidRDefault="00532496" w:rsidP="00532496">
      <w:pPr>
        <w:ind w:firstLine="709"/>
        <w:jc w:val="both"/>
        <w:outlineLvl w:val="1"/>
        <w:rPr>
          <w:sz w:val="28"/>
        </w:rPr>
      </w:pPr>
      <w:r w:rsidRPr="00532496">
        <w:rPr>
          <w:sz w:val="28"/>
        </w:rPr>
        <w:t xml:space="preserve">В соответствии с декларацией по плате за негативное воздействие </w:t>
      </w:r>
      <w:r w:rsidRPr="00532496">
        <w:rPr>
          <w:sz w:val="28"/>
        </w:rPr>
        <w:br/>
        <w:t xml:space="preserve">на окружающую среду за 2023 год сумма платы в пределах необходимо допустимых выбросов (НДВ) составляет </w:t>
      </w:r>
      <w:r w:rsidRPr="00532496">
        <w:rPr>
          <w:b/>
          <w:sz w:val="28"/>
        </w:rPr>
        <w:t>25,93 тыс. руб.</w:t>
      </w:r>
    </w:p>
    <w:p w14:paraId="51D2A47A" w14:textId="77777777" w:rsidR="00532496" w:rsidRPr="00532496" w:rsidRDefault="00532496" w:rsidP="00532496">
      <w:pPr>
        <w:ind w:firstLine="709"/>
        <w:jc w:val="both"/>
        <w:outlineLvl w:val="1"/>
        <w:rPr>
          <w:sz w:val="28"/>
        </w:rPr>
      </w:pPr>
      <w:r w:rsidRPr="00532496">
        <w:rPr>
          <w:sz w:val="28"/>
        </w:rPr>
        <w:t>Данные расходы эксперты считают экономически обоснованными</w:t>
      </w:r>
      <w:r w:rsidRPr="00532496">
        <w:rPr>
          <w:sz w:val="28"/>
        </w:rPr>
        <w:br/>
        <w:t>и предлагают к включению в НВВ предприятия на 2025 год.</w:t>
      </w:r>
    </w:p>
    <w:p w14:paraId="18FCB975" w14:textId="77777777" w:rsidR="00532496" w:rsidRPr="00532496" w:rsidRDefault="00532496" w:rsidP="00532496">
      <w:pPr>
        <w:ind w:firstLine="709"/>
        <w:jc w:val="both"/>
        <w:outlineLvl w:val="1"/>
        <w:rPr>
          <w:sz w:val="28"/>
        </w:rPr>
      </w:pPr>
      <w:r w:rsidRPr="00532496">
        <w:rPr>
          <w:sz w:val="28"/>
        </w:rPr>
        <w:t>Корректировка предложения предприятия отсутствует.</w:t>
      </w:r>
    </w:p>
    <w:p w14:paraId="32638EE1" w14:textId="77777777" w:rsidR="00532496" w:rsidRPr="00532496" w:rsidRDefault="00532496" w:rsidP="00532496">
      <w:pPr>
        <w:rPr>
          <w:sz w:val="28"/>
          <w:szCs w:val="28"/>
        </w:rPr>
      </w:pPr>
    </w:p>
    <w:p w14:paraId="306D0B41" w14:textId="77777777" w:rsidR="00532496" w:rsidRPr="00532496" w:rsidRDefault="00532496" w:rsidP="00532496">
      <w:pPr>
        <w:jc w:val="center"/>
        <w:outlineLvl w:val="1"/>
        <w:rPr>
          <w:b/>
          <w:sz w:val="28"/>
        </w:rPr>
      </w:pPr>
      <w:r w:rsidRPr="00532496">
        <w:rPr>
          <w:b/>
          <w:sz w:val="28"/>
        </w:rPr>
        <w:t>Иные расходы, в том числе:</w:t>
      </w:r>
    </w:p>
    <w:p w14:paraId="62559B52" w14:textId="77777777" w:rsidR="00532496" w:rsidRPr="00532496" w:rsidRDefault="00532496" w:rsidP="00532496">
      <w:pPr>
        <w:rPr>
          <w:sz w:val="28"/>
          <w:szCs w:val="28"/>
        </w:rPr>
      </w:pPr>
    </w:p>
    <w:p w14:paraId="09348969" w14:textId="77777777" w:rsidR="00532496" w:rsidRPr="00532496" w:rsidRDefault="00532496" w:rsidP="00532496">
      <w:pPr>
        <w:jc w:val="center"/>
        <w:outlineLvl w:val="1"/>
        <w:rPr>
          <w:b/>
          <w:bCs/>
          <w:sz w:val="28"/>
        </w:rPr>
      </w:pPr>
      <w:r w:rsidRPr="00532496">
        <w:rPr>
          <w:b/>
          <w:bCs/>
          <w:sz w:val="28"/>
        </w:rPr>
        <w:t>Налог на имущество</w:t>
      </w:r>
    </w:p>
    <w:p w14:paraId="3F8834D8" w14:textId="77777777" w:rsidR="00532496" w:rsidRPr="00532496" w:rsidRDefault="00532496" w:rsidP="00532496">
      <w:pPr>
        <w:ind w:firstLine="851"/>
        <w:jc w:val="both"/>
        <w:rPr>
          <w:sz w:val="28"/>
          <w:szCs w:val="28"/>
        </w:rPr>
      </w:pPr>
    </w:p>
    <w:p w14:paraId="6760290B" w14:textId="77777777" w:rsidR="00532496" w:rsidRPr="00532496" w:rsidRDefault="00532496" w:rsidP="00532496">
      <w:pPr>
        <w:tabs>
          <w:tab w:val="left" w:pos="1890"/>
        </w:tabs>
        <w:ind w:firstLine="709"/>
        <w:jc w:val="both"/>
        <w:rPr>
          <w:sz w:val="28"/>
          <w:szCs w:val="20"/>
        </w:rPr>
      </w:pPr>
      <w:r w:rsidRPr="00532496">
        <w:rPr>
          <w:sz w:val="28"/>
          <w:szCs w:val="20"/>
        </w:rPr>
        <w:t>По данной статье предприятием планируются расходы в размере</w:t>
      </w:r>
      <w:r w:rsidRPr="00532496">
        <w:rPr>
          <w:sz w:val="28"/>
          <w:szCs w:val="20"/>
        </w:rPr>
        <w:br/>
        <w:t xml:space="preserve">1 130,04 тыс. руб. </w:t>
      </w:r>
    </w:p>
    <w:p w14:paraId="6F137E62" w14:textId="77777777" w:rsidR="00532496" w:rsidRPr="00532496" w:rsidRDefault="00532496" w:rsidP="00532496">
      <w:pPr>
        <w:tabs>
          <w:tab w:val="left" w:pos="1890"/>
        </w:tabs>
        <w:ind w:firstLine="709"/>
        <w:jc w:val="both"/>
        <w:rPr>
          <w:sz w:val="28"/>
          <w:szCs w:val="20"/>
        </w:rPr>
      </w:pPr>
      <w:r w:rsidRPr="00532496">
        <w:rPr>
          <w:sz w:val="28"/>
          <w:szCs w:val="20"/>
        </w:rPr>
        <w:t>Экспертами были рассмотрены и проанализированы следующие обосновывающие материалы:</w:t>
      </w:r>
    </w:p>
    <w:p w14:paraId="59E46B50" w14:textId="77777777" w:rsidR="00532496" w:rsidRPr="00532496" w:rsidRDefault="00532496" w:rsidP="00532496">
      <w:pPr>
        <w:tabs>
          <w:tab w:val="left" w:pos="1890"/>
        </w:tabs>
        <w:ind w:firstLine="709"/>
        <w:jc w:val="both"/>
        <w:rPr>
          <w:sz w:val="28"/>
          <w:szCs w:val="20"/>
        </w:rPr>
      </w:pPr>
      <w:r w:rsidRPr="00532496">
        <w:rPr>
          <w:sz w:val="28"/>
          <w:szCs w:val="20"/>
        </w:rPr>
        <w:t>Сводная информация и смета расходов по производству и реализации тепловой энергии на 2025 год, в разрезе затрат на налог на имущество (дополнительно представленные документы сопроводительным письмом № 515 от 02.12.2024 (вх. № 8130 от 02.12.2024)).</w:t>
      </w:r>
    </w:p>
    <w:p w14:paraId="2AF5C3B1" w14:textId="77777777" w:rsidR="00532496" w:rsidRPr="00532496" w:rsidRDefault="00532496" w:rsidP="00532496">
      <w:pPr>
        <w:tabs>
          <w:tab w:val="left" w:pos="1890"/>
        </w:tabs>
        <w:ind w:firstLine="709"/>
        <w:jc w:val="both"/>
        <w:rPr>
          <w:sz w:val="28"/>
          <w:szCs w:val="20"/>
        </w:rPr>
      </w:pPr>
      <w:r w:rsidRPr="00532496">
        <w:rPr>
          <w:sz w:val="28"/>
          <w:szCs w:val="20"/>
        </w:rPr>
        <w:t>Расчёт налогов на 2025 год, в разрезе затрат на налог на имущество (п. 1 DOCS.FORM.6.42).</w:t>
      </w:r>
    </w:p>
    <w:p w14:paraId="316118CC" w14:textId="77777777" w:rsidR="00532496" w:rsidRPr="00532496" w:rsidRDefault="00532496" w:rsidP="00532496">
      <w:pPr>
        <w:tabs>
          <w:tab w:val="left" w:pos="1890"/>
        </w:tabs>
        <w:ind w:firstLine="709"/>
        <w:jc w:val="both"/>
        <w:rPr>
          <w:sz w:val="28"/>
          <w:szCs w:val="20"/>
        </w:rPr>
      </w:pPr>
      <w:r w:rsidRPr="00532496">
        <w:rPr>
          <w:sz w:val="28"/>
          <w:szCs w:val="20"/>
        </w:rPr>
        <w:t>Расчёт налога на имущество на 2025 год (п. 3 DOCS.FORM.6.42 «Налог на имущество»).</w:t>
      </w:r>
    </w:p>
    <w:p w14:paraId="75010620" w14:textId="77777777" w:rsidR="00532496" w:rsidRPr="00532496" w:rsidRDefault="00532496" w:rsidP="00532496">
      <w:pPr>
        <w:tabs>
          <w:tab w:val="left" w:pos="1890"/>
        </w:tabs>
        <w:ind w:firstLine="709"/>
        <w:jc w:val="both"/>
        <w:rPr>
          <w:sz w:val="28"/>
          <w:szCs w:val="20"/>
        </w:rPr>
      </w:pPr>
      <w:r w:rsidRPr="00532496">
        <w:rPr>
          <w:sz w:val="28"/>
          <w:szCs w:val="20"/>
        </w:rPr>
        <w:t>Расчёт налога на имущество, переданного по концессионному соглашению на 2025 год (п. 3 DOCS.FORM.6.42 «Налог на имущество Основные средства 2022-2024»)</w:t>
      </w:r>
    </w:p>
    <w:p w14:paraId="4354E66C" w14:textId="77777777" w:rsidR="00532496" w:rsidRPr="00532496" w:rsidRDefault="00532496" w:rsidP="00532496">
      <w:pPr>
        <w:tabs>
          <w:tab w:val="left" w:pos="1890"/>
        </w:tabs>
        <w:ind w:firstLine="709"/>
        <w:jc w:val="both"/>
        <w:rPr>
          <w:sz w:val="28"/>
          <w:szCs w:val="20"/>
        </w:rPr>
      </w:pPr>
      <w:r w:rsidRPr="00532496">
        <w:rPr>
          <w:iCs/>
          <w:sz w:val="28"/>
          <w:szCs w:val="20"/>
        </w:rPr>
        <w:t>Эксперты, проанализировав представленные документы, установили, что з</w:t>
      </w:r>
      <w:r w:rsidRPr="00532496">
        <w:rPr>
          <w:sz w:val="28"/>
          <w:szCs w:val="20"/>
        </w:rPr>
        <w:t xml:space="preserve">атраты по налогу на имущество на 2025 год рассчитаны организацией, </w:t>
      </w:r>
      <w:r w:rsidRPr="00532496">
        <w:rPr>
          <w:sz w:val="28"/>
          <w:szCs w:val="20"/>
        </w:rPr>
        <w:br/>
        <w:t xml:space="preserve">с учётом увеличения среднегодовой стоимости имущества, связанной </w:t>
      </w:r>
      <w:r w:rsidRPr="00532496">
        <w:rPr>
          <w:sz w:val="28"/>
          <w:szCs w:val="20"/>
        </w:rPr>
        <w:br/>
        <w:t>с реализацией мероприятий инвестиционной программы.</w:t>
      </w:r>
    </w:p>
    <w:p w14:paraId="2B188D2F" w14:textId="77777777" w:rsidR="00532496" w:rsidRPr="00532496" w:rsidRDefault="00532496" w:rsidP="00532496">
      <w:pPr>
        <w:tabs>
          <w:tab w:val="left" w:pos="1890"/>
        </w:tabs>
        <w:ind w:firstLine="709"/>
        <w:jc w:val="both"/>
        <w:rPr>
          <w:sz w:val="28"/>
          <w:szCs w:val="20"/>
        </w:rPr>
      </w:pPr>
      <w:r w:rsidRPr="00532496">
        <w:rPr>
          <w:rFonts w:hint="eastAsia"/>
          <w:sz w:val="28"/>
          <w:szCs w:val="20"/>
        </w:rPr>
        <w:t>В</w:t>
      </w:r>
      <w:r w:rsidRPr="00532496">
        <w:rPr>
          <w:sz w:val="28"/>
          <w:szCs w:val="20"/>
        </w:rPr>
        <w:t xml:space="preserve"> </w:t>
      </w:r>
      <w:r w:rsidRPr="00532496">
        <w:rPr>
          <w:rFonts w:hint="eastAsia"/>
          <w:sz w:val="28"/>
          <w:szCs w:val="20"/>
        </w:rPr>
        <w:t>связи</w:t>
      </w:r>
      <w:r w:rsidRPr="00532496">
        <w:rPr>
          <w:sz w:val="28"/>
          <w:szCs w:val="20"/>
        </w:rPr>
        <w:t xml:space="preserve"> </w:t>
      </w:r>
      <w:r w:rsidRPr="00532496">
        <w:rPr>
          <w:rFonts w:hint="eastAsia"/>
          <w:sz w:val="28"/>
          <w:szCs w:val="20"/>
        </w:rPr>
        <w:t>с</w:t>
      </w:r>
      <w:r w:rsidRPr="00532496">
        <w:rPr>
          <w:sz w:val="28"/>
          <w:szCs w:val="20"/>
        </w:rPr>
        <w:t xml:space="preserve"> </w:t>
      </w:r>
      <w:r w:rsidRPr="00532496">
        <w:rPr>
          <w:rFonts w:hint="eastAsia"/>
          <w:sz w:val="28"/>
          <w:szCs w:val="20"/>
        </w:rPr>
        <w:t>тем</w:t>
      </w:r>
      <w:r w:rsidRPr="00532496">
        <w:rPr>
          <w:sz w:val="28"/>
          <w:szCs w:val="20"/>
        </w:rPr>
        <w:t xml:space="preserve">, </w:t>
      </w:r>
      <w:r w:rsidRPr="00532496">
        <w:rPr>
          <w:rFonts w:hint="eastAsia"/>
          <w:sz w:val="28"/>
          <w:szCs w:val="20"/>
        </w:rPr>
        <w:t>что</w:t>
      </w:r>
      <w:r w:rsidRPr="00532496">
        <w:rPr>
          <w:sz w:val="28"/>
          <w:szCs w:val="20"/>
        </w:rPr>
        <w:t xml:space="preserve"> </w:t>
      </w:r>
      <w:r w:rsidRPr="00532496">
        <w:rPr>
          <w:rFonts w:hint="eastAsia"/>
          <w:sz w:val="28"/>
          <w:szCs w:val="20"/>
        </w:rPr>
        <w:t>предложение</w:t>
      </w:r>
      <w:r w:rsidRPr="00532496">
        <w:rPr>
          <w:sz w:val="28"/>
          <w:szCs w:val="20"/>
        </w:rPr>
        <w:t xml:space="preserve"> </w:t>
      </w:r>
      <w:r w:rsidRPr="00532496">
        <w:rPr>
          <w:rFonts w:hint="eastAsia"/>
          <w:sz w:val="28"/>
          <w:szCs w:val="20"/>
        </w:rPr>
        <w:t>предприятия</w:t>
      </w:r>
      <w:r w:rsidRPr="00532496">
        <w:rPr>
          <w:sz w:val="28"/>
          <w:szCs w:val="20"/>
        </w:rPr>
        <w:t xml:space="preserve"> по статье «Налог </w:t>
      </w:r>
      <w:r w:rsidRPr="00532496">
        <w:rPr>
          <w:sz w:val="28"/>
          <w:szCs w:val="20"/>
        </w:rPr>
        <w:br/>
        <w:t>на имущество»</w:t>
      </w:r>
      <w:r w:rsidRPr="00532496">
        <w:rPr>
          <w:rFonts w:hint="eastAsia"/>
          <w:sz w:val="28"/>
          <w:szCs w:val="20"/>
        </w:rPr>
        <w:t xml:space="preserve"> не</w:t>
      </w:r>
      <w:r w:rsidRPr="00532496">
        <w:rPr>
          <w:sz w:val="28"/>
          <w:szCs w:val="20"/>
        </w:rPr>
        <w:t xml:space="preserve"> </w:t>
      </w:r>
      <w:r w:rsidRPr="00532496">
        <w:rPr>
          <w:rFonts w:hint="eastAsia"/>
          <w:sz w:val="28"/>
          <w:szCs w:val="20"/>
        </w:rPr>
        <w:t>превышает</w:t>
      </w:r>
      <w:r w:rsidRPr="00532496">
        <w:rPr>
          <w:sz w:val="28"/>
          <w:szCs w:val="20"/>
        </w:rPr>
        <w:t xml:space="preserve"> </w:t>
      </w:r>
      <w:r w:rsidRPr="00532496">
        <w:rPr>
          <w:rFonts w:hint="eastAsia"/>
          <w:sz w:val="28"/>
          <w:szCs w:val="20"/>
        </w:rPr>
        <w:t>экономически</w:t>
      </w:r>
      <w:r w:rsidRPr="00532496">
        <w:rPr>
          <w:sz w:val="28"/>
          <w:szCs w:val="20"/>
        </w:rPr>
        <w:t xml:space="preserve"> </w:t>
      </w:r>
      <w:r w:rsidRPr="00532496">
        <w:rPr>
          <w:rFonts w:hint="eastAsia"/>
          <w:sz w:val="28"/>
          <w:szCs w:val="20"/>
        </w:rPr>
        <w:t>обоснованный</w:t>
      </w:r>
      <w:r w:rsidRPr="00532496">
        <w:rPr>
          <w:sz w:val="28"/>
          <w:szCs w:val="20"/>
        </w:rPr>
        <w:t xml:space="preserve"> </w:t>
      </w:r>
      <w:r w:rsidRPr="00532496">
        <w:rPr>
          <w:rFonts w:hint="eastAsia"/>
          <w:sz w:val="28"/>
          <w:szCs w:val="20"/>
        </w:rPr>
        <w:t>уровень</w:t>
      </w:r>
      <w:r w:rsidRPr="00532496">
        <w:rPr>
          <w:sz w:val="28"/>
          <w:szCs w:val="20"/>
        </w:rPr>
        <w:t xml:space="preserve">, </w:t>
      </w:r>
      <w:r w:rsidRPr="00532496">
        <w:rPr>
          <w:rFonts w:hint="eastAsia"/>
          <w:sz w:val="28"/>
          <w:szCs w:val="20"/>
        </w:rPr>
        <w:t>в</w:t>
      </w:r>
      <w:r w:rsidRPr="00532496">
        <w:rPr>
          <w:sz w:val="28"/>
          <w:szCs w:val="20"/>
        </w:rPr>
        <w:t xml:space="preserve"> </w:t>
      </w:r>
      <w:r w:rsidRPr="00532496">
        <w:rPr>
          <w:rFonts w:hint="eastAsia"/>
          <w:sz w:val="28"/>
          <w:szCs w:val="20"/>
        </w:rPr>
        <w:t>целях</w:t>
      </w:r>
      <w:r w:rsidRPr="00532496">
        <w:rPr>
          <w:sz w:val="28"/>
          <w:szCs w:val="20"/>
        </w:rPr>
        <w:t xml:space="preserve"> </w:t>
      </w:r>
      <w:r w:rsidRPr="00532496">
        <w:rPr>
          <w:rFonts w:hint="eastAsia"/>
          <w:sz w:val="28"/>
          <w:szCs w:val="20"/>
        </w:rPr>
        <w:t>соблюдения</w:t>
      </w:r>
      <w:r w:rsidRPr="00532496">
        <w:rPr>
          <w:sz w:val="28"/>
          <w:szCs w:val="20"/>
        </w:rPr>
        <w:t xml:space="preserve"> </w:t>
      </w:r>
      <w:r w:rsidRPr="00532496">
        <w:rPr>
          <w:rFonts w:hint="eastAsia"/>
          <w:sz w:val="28"/>
          <w:szCs w:val="20"/>
        </w:rPr>
        <w:t>баланса</w:t>
      </w:r>
      <w:r w:rsidRPr="00532496">
        <w:rPr>
          <w:sz w:val="28"/>
          <w:szCs w:val="20"/>
        </w:rPr>
        <w:t xml:space="preserve"> </w:t>
      </w:r>
      <w:r w:rsidRPr="00532496">
        <w:rPr>
          <w:rFonts w:hint="eastAsia"/>
          <w:sz w:val="28"/>
          <w:szCs w:val="20"/>
        </w:rPr>
        <w:t>экономических</w:t>
      </w:r>
      <w:r w:rsidRPr="00532496">
        <w:rPr>
          <w:sz w:val="28"/>
          <w:szCs w:val="20"/>
        </w:rPr>
        <w:t xml:space="preserve"> </w:t>
      </w:r>
      <w:r w:rsidRPr="00532496">
        <w:rPr>
          <w:rFonts w:hint="eastAsia"/>
          <w:sz w:val="28"/>
          <w:szCs w:val="20"/>
        </w:rPr>
        <w:t>интересов</w:t>
      </w:r>
      <w:r w:rsidRPr="00532496">
        <w:rPr>
          <w:sz w:val="28"/>
          <w:szCs w:val="20"/>
        </w:rPr>
        <w:t xml:space="preserve"> </w:t>
      </w:r>
      <w:r w:rsidRPr="00532496">
        <w:rPr>
          <w:rFonts w:hint="eastAsia"/>
          <w:sz w:val="28"/>
          <w:szCs w:val="20"/>
        </w:rPr>
        <w:t>регулируемых</w:t>
      </w:r>
      <w:r w:rsidRPr="00532496">
        <w:rPr>
          <w:sz w:val="28"/>
          <w:szCs w:val="20"/>
        </w:rPr>
        <w:t xml:space="preserve"> </w:t>
      </w:r>
      <w:r w:rsidRPr="00532496">
        <w:rPr>
          <w:rFonts w:hint="eastAsia"/>
          <w:sz w:val="28"/>
          <w:szCs w:val="20"/>
        </w:rPr>
        <w:t>организаций</w:t>
      </w:r>
      <w:r w:rsidRPr="00532496">
        <w:rPr>
          <w:sz w:val="28"/>
          <w:szCs w:val="20"/>
        </w:rPr>
        <w:t xml:space="preserve"> </w:t>
      </w:r>
      <w:r w:rsidRPr="00532496">
        <w:rPr>
          <w:sz w:val="28"/>
          <w:szCs w:val="20"/>
        </w:rPr>
        <w:br/>
      </w:r>
      <w:r w:rsidRPr="00532496">
        <w:rPr>
          <w:rFonts w:hint="eastAsia"/>
          <w:sz w:val="28"/>
          <w:szCs w:val="20"/>
        </w:rPr>
        <w:t>и</w:t>
      </w:r>
      <w:r w:rsidRPr="00532496">
        <w:rPr>
          <w:sz w:val="28"/>
          <w:szCs w:val="20"/>
        </w:rPr>
        <w:t xml:space="preserve"> </w:t>
      </w:r>
      <w:r w:rsidRPr="00532496">
        <w:rPr>
          <w:rFonts w:hint="eastAsia"/>
          <w:sz w:val="28"/>
          <w:szCs w:val="20"/>
        </w:rPr>
        <w:t>интересов</w:t>
      </w:r>
      <w:r w:rsidRPr="00532496">
        <w:rPr>
          <w:sz w:val="28"/>
          <w:szCs w:val="20"/>
        </w:rPr>
        <w:t xml:space="preserve"> </w:t>
      </w:r>
      <w:r w:rsidRPr="00532496">
        <w:rPr>
          <w:rFonts w:hint="eastAsia"/>
          <w:sz w:val="28"/>
          <w:szCs w:val="20"/>
        </w:rPr>
        <w:t>потребителей</w:t>
      </w:r>
      <w:r w:rsidRPr="00532496">
        <w:rPr>
          <w:sz w:val="28"/>
          <w:szCs w:val="20"/>
        </w:rPr>
        <w:t xml:space="preserve"> </w:t>
      </w:r>
      <w:r w:rsidRPr="00532496">
        <w:rPr>
          <w:rFonts w:hint="eastAsia"/>
          <w:sz w:val="28"/>
          <w:szCs w:val="20"/>
        </w:rPr>
        <w:t>эксперты</w:t>
      </w:r>
      <w:r w:rsidRPr="00532496">
        <w:rPr>
          <w:sz w:val="28"/>
          <w:szCs w:val="20"/>
        </w:rPr>
        <w:t xml:space="preserve"> </w:t>
      </w:r>
      <w:r w:rsidRPr="00532496">
        <w:rPr>
          <w:rFonts w:hint="eastAsia"/>
          <w:sz w:val="28"/>
          <w:szCs w:val="20"/>
        </w:rPr>
        <w:t>считают</w:t>
      </w:r>
      <w:r w:rsidRPr="00532496">
        <w:rPr>
          <w:sz w:val="28"/>
          <w:szCs w:val="20"/>
        </w:rPr>
        <w:t xml:space="preserve"> </w:t>
      </w:r>
      <w:r w:rsidRPr="00532496">
        <w:rPr>
          <w:rFonts w:hint="eastAsia"/>
          <w:sz w:val="28"/>
          <w:szCs w:val="20"/>
        </w:rPr>
        <w:t>целесообразным</w:t>
      </w:r>
      <w:r w:rsidRPr="00532496">
        <w:rPr>
          <w:sz w:val="28"/>
          <w:szCs w:val="20"/>
        </w:rPr>
        <w:t xml:space="preserve"> </w:t>
      </w:r>
      <w:r w:rsidRPr="00532496">
        <w:rPr>
          <w:rFonts w:hint="eastAsia"/>
          <w:sz w:val="28"/>
          <w:szCs w:val="20"/>
        </w:rPr>
        <w:t>принять</w:t>
      </w:r>
      <w:r w:rsidRPr="00532496">
        <w:rPr>
          <w:sz w:val="28"/>
          <w:szCs w:val="20"/>
        </w:rPr>
        <w:t xml:space="preserve"> </w:t>
      </w:r>
      <w:r w:rsidRPr="00532496">
        <w:rPr>
          <w:rFonts w:hint="eastAsia"/>
          <w:sz w:val="28"/>
          <w:szCs w:val="20"/>
        </w:rPr>
        <w:t>расходы</w:t>
      </w:r>
      <w:r w:rsidRPr="00532496">
        <w:rPr>
          <w:sz w:val="28"/>
          <w:szCs w:val="20"/>
        </w:rPr>
        <w:t xml:space="preserve"> </w:t>
      </w:r>
      <w:r w:rsidRPr="00532496">
        <w:rPr>
          <w:rFonts w:hint="eastAsia"/>
          <w:sz w:val="28"/>
          <w:szCs w:val="20"/>
        </w:rPr>
        <w:t>по</w:t>
      </w:r>
      <w:r w:rsidRPr="00532496">
        <w:rPr>
          <w:sz w:val="28"/>
          <w:szCs w:val="20"/>
        </w:rPr>
        <w:t xml:space="preserve"> </w:t>
      </w:r>
      <w:r w:rsidRPr="00532496">
        <w:rPr>
          <w:rFonts w:hint="eastAsia"/>
          <w:sz w:val="28"/>
          <w:szCs w:val="20"/>
        </w:rPr>
        <w:t>данной</w:t>
      </w:r>
      <w:r w:rsidRPr="00532496">
        <w:rPr>
          <w:sz w:val="28"/>
          <w:szCs w:val="20"/>
        </w:rPr>
        <w:t xml:space="preserve"> </w:t>
      </w:r>
      <w:r w:rsidRPr="00532496">
        <w:rPr>
          <w:rFonts w:hint="eastAsia"/>
          <w:sz w:val="28"/>
          <w:szCs w:val="20"/>
        </w:rPr>
        <w:t>статье</w:t>
      </w:r>
      <w:r w:rsidRPr="00532496">
        <w:rPr>
          <w:sz w:val="28"/>
          <w:szCs w:val="20"/>
        </w:rPr>
        <w:t xml:space="preserve"> </w:t>
      </w:r>
      <w:r w:rsidRPr="00532496">
        <w:rPr>
          <w:rFonts w:hint="eastAsia"/>
          <w:sz w:val="28"/>
          <w:szCs w:val="20"/>
        </w:rPr>
        <w:t>по</w:t>
      </w:r>
      <w:r w:rsidRPr="00532496">
        <w:rPr>
          <w:sz w:val="28"/>
          <w:szCs w:val="20"/>
        </w:rPr>
        <w:t xml:space="preserve"> </w:t>
      </w:r>
      <w:r w:rsidRPr="00532496">
        <w:rPr>
          <w:rFonts w:hint="eastAsia"/>
          <w:sz w:val="28"/>
          <w:szCs w:val="20"/>
        </w:rPr>
        <w:t>предложению</w:t>
      </w:r>
      <w:r w:rsidRPr="00532496">
        <w:rPr>
          <w:sz w:val="28"/>
          <w:szCs w:val="20"/>
        </w:rPr>
        <w:t xml:space="preserve"> </w:t>
      </w:r>
      <w:r w:rsidRPr="00532496">
        <w:rPr>
          <w:rFonts w:hint="eastAsia"/>
          <w:sz w:val="28"/>
          <w:szCs w:val="20"/>
        </w:rPr>
        <w:t>предприятия</w:t>
      </w:r>
      <w:r w:rsidRPr="00532496">
        <w:rPr>
          <w:sz w:val="28"/>
          <w:szCs w:val="20"/>
        </w:rPr>
        <w:t xml:space="preserve"> </w:t>
      </w:r>
      <w:r w:rsidRPr="00532496">
        <w:rPr>
          <w:rFonts w:hint="eastAsia"/>
          <w:sz w:val="28"/>
          <w:szCs w:val="20"/>
        </w:rPr>
        <w:t>в</w:t>
      </w:r>
      <w:r w:rsidRPr="00532496">
        <w:rPr>
          <w:sz w:val="28"/>
          <w:szCs w:val="20"/>
        </w:rPr>
        <w:t xml:space="preserve"> </w:t>
      </w:r>
      <w:r w:rsidRPr="00532496">
        <w:rPr>
          <w:rFonts w:hint="eastAsia"/>
          <w:sz w:val="28"/>
          <w:szCs w:val="20"/>
        </w:rPr>
        <w:t>размере</w:t>
      </w:r>
      <w:r w:rsidRPr="00532496">
        <w:rPr>
          <w:sz w:val="28"/>
          <w:szCs w:val="20"/>
        </w:rPr>
        <w:t xml:space="preserve"> </w:t>
      </w:r>
      <w:r w:rsidRPr="00532496">
        <w:rPr>
          <w:b/>
          <w:sz w:val="28"/>
          <w:szCs w:val="20"/>
        </w:rPr>
        <w:t xml:space="preserve">1 130,04 </w:t>
      </w:r>
      <w:r w:rsidRPr="00532496">
        <w:rPr>
          <w:rFonts w:hint="eastAsia"/>
          <w:b/>
          <w:sz w:val="28"/>
          <w:szCs w:val="20"/>
        </w:rPr>
        <w:t>тыс</w:t>
      </w:r>
      <w:r w:rsidRPr="00532496">
        <w:rPr>
          <w:b/>
          <w:sz w:val="28"/>
          <w:szCs w:val="20"/>
        </w:rPr>
        <w:t xml:space="preserve">. </w:t>
      </w:r>
      <w:r w:rsidRPr="00532496">
        <w:rPr>
          <w:rFonts w:hint="eastAsia"/>
          <w:b/>
          <w:sz w:val="28"/>
          <w:szCs w:val="20"/>
        </w:rPr>
        <w:t>руб</w:t>
      </w:r>
      <w:r w:rsidRPr="00532496">
        <w:rPr>
          <w:sz w:val="28"/>
          <w:szCs w:val="20"/>
        </w:rPr>
        <w:t>.</w:t>
      </w:r>
    </w:p>
    <w:p w14:paraId="67ED16A5" w14:textId="77777777" w:rsidR="00532496" w:rsidRPr="00532496" w:rsidRDefault="00532496" w:rsidP="00532496">
      <w:pPr>
        <w:tabs>
          <w:tab w:val="left" w:pos="1890"/>
        </w:tabs>
        <w:ind w:firstLine="709"/>
        <w:jc w:val="both"/>
        <w:rPr>
          <w:sz w:val="28"/>
          <w:szCs w:val="20"/>
        </w:rPr>
      </w:pPr>
      <w:r w:rsidRPr="00532496">
        <w:rPr>
          <w:sz w:val="28"/>
          <w:szCs w:val="20"/>
        </w:rPr>
        <w:t>Корректировка предложения предприятия отсутствует.</w:t>
      </w:r>
    </w:p>
    <w:p w14:paraId="0D8A983A" w14:textId="77777777" w:rsidR="00532496" w:rsidRPr="00532496" w:rsidRDefault="00532496" w:rsidP="00532496">
      <w:pPr>
        <w:tabs>
          <w:tab w:val="left" w:pos="1890"/>
        </w:tabs>
        <w:ind w:firstLine="720"/>
        <w:jc w:val="both"/>
        <w:rPr>
          <w:snapToGrid w:val="0"/>
          <w:sz w:val="28"/>
          <w:szCs w:val="28"/>
          <w:highlight w:val="yellow"/>
          <w:lang w:eastAsia="en-US"/>
        </w:rPr>
      </w:pPr>
    </w:p>
    <w:p w14:paraId="18FEAC35" w14:textId="77777777" w:rsidR="00532496" w:rsidRPr="00532496" w:rsidRDefault="00532496" w:rsidP="00532496">
      <w:pPr>
        <w:ind w:firstLine="709"/>
        <w:jc w:val="both"/>
        <w:outlineLvl w:val="1"/>
        <w:rPr>
          <w:sz w:val="28"/>
        </w:rPr>
      </w:pPr>
      <w:bookmarkStart w:id="109" w:name="_Toc24891730"/>
    </w:p>
    <w:p w14:paraId="7D213D80" w14:textId="77777777" w:rsidR="00532496" w:rsidRPr="00532496" w:rsidRDefault="00532496" w:rsidP="00532496">
      <w:pPr>
        <w:jc w:val="center"/>
        <w:outlineLvl w:val="1"/>
        <w:rPr>
          <w:b/>
          <w:bCs/>
          <w:sz w:val="28"/>
        </w:rPr>
      </w:pPr>
      <w:bookmarkStart w:id="110" w:name="_Hlk150705497"/>
      <w:r w:rsidRPr="00532496">
        <w:rPr>
          <w:b/>
          <w:bCs/>
          <w:sz w:val="28"/>
        </w:rPr>
        <w:t>Транспортный налог</w:t>
      </w:r>
    </w:p>
    <w:p w14:paraId="7F4145F1" w14:textId="77777777" w:rsidR="00532496" w:rsidRPr="00532496" w:rsidRDefault="00532496" w:rsidP="00532496">
      <w:pPr>
        <w:ind w:firstLine="709"/>
        <w:jc w:val="both"/>
        <w:outlineLvl w:val="1"/>
        <w:rPr>
          <w:sz w:val="28"/>
        </w:rPr>
      </w:pPr>
    </w:p>
    <w:p w14:paraId="062524DE" w14:textId="77777777" w:rsidR="00532496" w:rsidRPr="00532496" w:rsidRDefault="00532496" w:rsidP="00532496">
      <w:pPr>
        <w:ind w:firstLine="709"/>
        <w:jc w:val="both"/>
        <w:outlineLvl w:val="1"/>
        <w:rPr>
          <w:sz w:val="28"/>
        </w:rPr>
      </w:pPr>
      <w:bookmarkStart w:id="111" w:name="_Hlk150705628"/>
      <w:r w:rsidRPr="00532496">
        <w:rPr>
          <w:sz w:val="28"/>
        </w:rPr>
        <w:t>По данной статье предприятием планируются расходы в размере</w:t>
      </w:r>
      <w:r w:rsidRPr="00532496">
        <w:rPr>
          <w:sz w:val="28"/>
        </w:rPr>
        <w:br/>
        <w:t xml:space="preserve">115,82 тыс. руб. </w:t>
      </w:r>
    </w:p>
    <w:p w14:paraId="5A0404EE" w14:textId="77777777" w:rsidR="00532496" w:rsidRPr="00532496" w:rsidRDefault="00532496" w:rsidP="00532496">
      <w:pPr>
        <w:ind w:firstLine="709"/>
        <w:jc w:val="both"/>
        <w:outlineLvl w:val="1"/>
        <w:rPr>
          <w:sz w:val="28"/>
        </w:rPr>
      </w:pPr>
      <w:r w:rsidRPr="00532496">
        <w:rPr>
          <w:sz w:val="28"/>
        </w:rPr>
        <w:t>Экспертами были рассмотрены и проанализированы следующие обосновывающие материалы:</w:t>
      </w:r>
    </w:p>
    <w:p w14:paraId="673E05B6" w14:textId="77777777" w:rsidR="00532496" w:rsidRPr="00532496" w:rsidRDefault="00532496" w:rsidP="00532496">
      <w:pPr>
        <w:ind w:firstLine="709"/>
        <w:jc w:val="both"/>
        <w:outlineLvl w:val="1"/>
        <w:rPr>
          <w:iCs/>
          <w:sz w:val="28"/>
        </w:rPr>
      </w:pPr>
      <w:r w:rsidRPr="00532496">
        <w:rPr>
          <w:iCs/>
          <w:sz w:val="28"/>
        </w:rPr>
        <w:t>Сводная информация и смета расходов по производству и реализации тепловой энергии на 2025 год, в разрезе затрат на транспортный налог (дополнительно представленные документы сопроводительным письмом № 515 от 02.12.2024 (вх. № 8130 от 02.12.2024)).</w:t>
      </w:r>
    </w:p>
    <w:p w14:paraId="516DFC7F" w14:textId="77777777" w:rsidR="00532496" w:rsidRPr="00532496" w:rsidRDefault="00532496" w:rsidP="00532496">
      <w:pPr>
        <w:ind w:firstLine="709"/>
        <w:jc w:val="both"/>
        <w:outlineLvl w:val="1"/>
        <w:rPr>
          <w:iCs/>
          <w:sz w:val="28"/>
        </w:rPr>
      </w:pPr>
      <w:r w:rsidRPr="00532496">
        <w:rPr>
          <w:iCs/>
          <w:sz w:val="28"/>
        </w:rPr>
        <w:t>Расчёт налогов на 2025 год, в разрезе затрат на транспортный налог (п. 1 DOCS.FORM.6.42).</w:t>
      </w:r>
    </w:p>
    <w:p w14:paraId="037C64C3" w14:textId="77777777" w:rsidR="00532496" w:rsidRPr="00532496" w:rsidRDefault="00532496" w:rsidP="00532496">
      <w:pPr>
        <w:ind w:firstLine="709"/>
        <w:jc w:val="both"/>
        <w:outlineLvl w:val="1"/>
        <w:rPr>
          <w:iCs/>
          <w:sz w:val="28"/>
        </w:rPr>
      </w:pPr>
      <w:r w:rsidRPr="00532496">
        <w:rPr>
          <w:iCs/>
          <w:sz w:val="28"/>
        </w:rPr>
        <w:t>Справка расчёт транспортного налога за 2023 год (DOCS.FORM.6.42 «Налог на транспорт 2023-2025»).</w:t>
      </w:r>
    </w:p>
    <w:p w14:paraId="56325166" w14:textId="77777777" w:rsidR="00532496" w:rsidRPr="00532496" w:rsidRDefault="00532496" w:rsidP="00532496">
      <w:pPr>
        <w:ind w:firstLine="709"/>
        <w:jc w:val="both"/>
        <w:outlineLvl w:val="1"/>
        <w:rPr>
          <w:iCs/>
          <w:sz w:val="28"/>
        </w:rPr>
      </w:pPr>
      <w:r w:rsidRPr="00532496">
        <w:rPr>
          <w:iCs/>
          <w:sz w:val="28"/>
        </w:rPr>
        <w:t xml:space="preserve">Эксперты, проанализировав представленные документы установили, </w:t>
      </w:r>
      <w:r w:rsidRPr="00532496">
        <w:rPr>
          <w:iCs/>
          <w:sz w:val="28"/>
        </w:rPr>
        <w:br/>
        <w:t>что транспортный налог рассчитан исходя из ставок установленных законодательством РФ в части уплаты транспортного налога.</w:t>
      </w:r>
    </w:p>
    <w:p w14:paraId="6369979C" w14:textId="77777777" w:rsidR="00532496" w:rsidRPr="00532496" w:rsidRDefault="00532496" w:rsidP="00532496">
      <w:pPr>
        <w:ind w:firstLine="709"/>
        <w:jc w:val="both"/>
        <w:outlineLvl w:val="1"/>
        <w:rPr>
          <w:iCs/>
          <w:sz w:val="28"/>
        </w:rPr>
      </w:pPr>
      <w:r w:rsidRPr="00532496">
        <w:rPr>
          <w:iCs/>
          <w:sz w:val="28"/>
        </w:rPr>
        <w:t xml:space="preserve">В соответствии с представленными документами транспортный налог за 2023 год по всем видам деятельности организации составил 111,86 тыс. руб. Доля деятельности организации в сфере теплоснабжения составляет – 0,992. Исходя из вышеуказанного эксперты рассчитали затраты по транспортному налогу на 2025 год: 111,86 тыс. руб. (всего затраты по транспортному налогу) × 0,992 = </w:t>
      </w:r>
      <w:r w:rsidRPr="00532496">
        <w:rPr>
          <w:b/>
          <w:iCs/>
          <w:sz w:val="28"/>
        </w:rPr>
        <w:t>110,96 тыс. руб.</w:t>
      </w:r>
    </w:p>
    <w:p w14:paraId="64EA288A" w14:textId="77777777" w:rsidR="00532496" w:rsidRPr="00532496" w:rsidRDefault="00532496" w:rsidP="00532496">
      <w:pPr>
        <w:ind w:firstLine="709"/>
        <w:jc w:val="both"/>
        <w:outlineLvl w:val="1"/>
        <w:rPr>
          <w:iCs/>
          <w:sz w:val="28"/>
        </w:rPr>
      </w:pPr>
      <w:r w:rsidRPr="00532496">
        <w:rPr>
          <w:iCs/>
          <w:sz w:val="28"/>
        </w:rPr>
        <w:t>Эксперты считают данную сумму экономически обоснованной и предлагают её к включению в НВВ на 2025 год.</w:t>
      </w:r>
    </w:p>
    <w:p w14:paraId="0622336B" w14:textId="77777777" w:rsidR="00532496" w:rsidRPr="00532496" w:rsidRDefault="00532496" w:rsidP="00532496">
      <w:pPr>
        <w:ind w:firstLine="709"/>
        <w:jc w:val="both"/>
        <w:outlineLvl w:val="1"/>
        <w:rPr>
          <w:sz w:val="28"/>
        </w:rPr>
      </w:pPr>
      <w:r w:rsidRPr="00532496">
        <w:rPr>
          <w:sz w:val="28"/>
        </w:rPr>
        <w:t>Расходы в размере 4,86 тыс. руб. исключаются из НВВ на 2025 год как экономически не обоснованные.</w:t>
      </w:r>
      <w:bookmarkEnd w:id="110"/>
      <w:bookmarkEnd w:id="111"/>
    </w:p>
    <w:p w14:paraId="691B37F5" w14:textId="77777777" w:rsidR="00532496" w:rsidRPr="00532496" w:rsidRDefault="00532496" w:rsidP="00532496">
      <w:pPr>
        <w:ind w:firstLine="709"/>
        <w:jc w:val="both"/>
        <w:outlineLvl w:val="1"/>
        <w:rPr>
          <w:b/>
          <w:snapToGrid w:val="0"/>
          <w:sz w:val="28"/>
          <w:szCs w:val="28"/>
        </w:rPr>
      </w:pPr>
    </w:p>
    <w:p w14:paraId="543E92A9" w14:textId="77777777" w:rsidR="00532496" w:rsidRPr="00532496" w:rsidRDefault="00532496" w:rsidP="00532496">
      <w:pPr>
        <w:ind w:hanging="142"/>
        <w:jc w:val="center"/>
        <w:outlineLvl w:val="1"/>
        <w:rPr>
          <w:b/>
          <w:snapToGrid w:val="0"/>
          <w:sz w:val="28"/>
          <w:szCs w:val="28"/>
        </w:rPr>
      </w:pPr>
      <w:r w:rsidRPr="00532496">
        <w:rPr>
          <w:b/>
          <w:snapToGrid w:val="0"/>
          <w:sz w:val="28"/>
          <w:szCs w:val="28"/>
        </w:rPr>
        <w:t>Госпошлина</w:t>
      </w:r>
    </w:p>
    <w:p w14:paraId="7F8D435E" w14:textId="77777777" w:rsidR="00532496" w:rsidRPr="00532496" w:rsidRDefault="00532496" w:rsidP="00532496">
      <w:pPr>
        <w:ind w:firstLine="709"/>
        <w:jc w:val="both"/>
        <w:outlineLvl w:val="1"/>
        <w:rPr>
          <w:b/>
          <w:snapToGrid w:val="0"/>
          <w:sz w:val="28"/>
          <w:szCs w:val="28"/>
        </w:rPr>
      </w:pPr>
    </w:p>
    <w:p w14:paraId="695E7584" w14:textId="77777777" w:rsidR="00532496" w:rsidRPr="00532496" w:rsidRDefault="00532496" w:rsidP="00532496">
      <w:pPr>
        <w:ind w:firstLine="709"/>
        <w:jc w:val="both"/>
        <w:outlineLvl w:val="1"/>
        <w:rPr>
          <w:snapToGrid w:val="0"/>
          <w:sz w:val="28"/>
          <w:szCs w:val="28"/>
        </w:rPr>
      </w:pPr>
      <w:r w:rsidRPr="00532496">
        <w:rPr>
          <w:snapToGrid w:val="0"/>
          <w:sz w:val="28"/>
          <w:szCs w:val="28"/>
        </w:rPr>
        <w:t xml:space="preserve">По данной статье предприятием планируются расходы в размере 97,62 тыс. руб. </w:t>
      </w:r>
    </w:p>
    <w:p w14:paraId="67CF3945" w14:textId="77777777" w:rsidR="00532496" w:rsidRPr="00532496" w:rsidRDefault="00532496" w:rsidP="00532496">
      <w:pPr>
        <w:ind w:firstLine="709"/>
        <w:jc w:val="both"/>
        <w:outlineLvl w:val="1"/>
        <w:rPr>
          <w:b/>
          <w:snapToGrid w:val="0"/>
          <w:sz w:val="28"/>
          <w:szCs w:val="28"/>
        </w:rPr>
      </w:pPr>
      <w:r w:rsidRPr="00532496">
        <w:rPr>
          <w:snapToGrid w:val="0"/>
          <w:sz w:val="28"/>
          <w:szCs w:val="28"/>
        </w:rPr>
        <w:t>Экспертами были рассмотрены и проанализированы следующие обосновывающие материалы:</w:t>
      </w:r>
    </w:p>
    <w:p w14:paraId="13D4F0A0" w14:textId="77777777" w:rsidR="00532496" w:rsidRPr="00532496" w:rsidRDefault="00532496" w:rsidP="00532496">
      <w:pPr>
        <w:ind w:firstLine="709"/>
        <w:jc w:val="both"/>
        <w:outlineLvl w:val="1"/>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госпошлину (дополнительно представленные документы сопроводительным письмом № 515 от 02.12.2024 (вх. № 8130 от 02.12.2024)).</w:t>
      </w:r>
    </w:p>
    <w:p w14:paraId="6B1FD475" w14:textId="77777777" w:rsidR="00532496" w:rsidRPr="00532496" w:rsidRDefault="00532496" w:rsidP="00532496">
      <w:pPr>
        <w:ind w:firstLine="709"/>
        <w:jc w:val="both"/>
        <w:outlineLvl w:val="1"/>
        <w:rPr>
          <w:snapToGrid w:val="0"/>
          <w:sz w:val="28"/>
          <w:szCs w:val="28"/>
        </w:rPr>
      </w:pPr>
      <w:r w:rsidRPr="00532496">
        <w:rPr>
          <w:snapToGrid w:val="0"/>
          <w:sz w:val="28"/>
          <w:szCs w:val="28"/>
        </w:rPr>
        <w:t>Расчёт налогов на 2025 год, в разрезе затрат на госпошлину (п. 1 DOCS.FORM.6.42).</w:t>
      </w:r>
    </w:p>
    <w:p w14:paraId="3F267E65" w14:textId="77777777" w:rsidR="00532496" w:rsidRPr="00532496" w:rsidRDefault="00532496" w:rsidP="00532496">
      <w:pPr>
        <w:ind w:firstLine="709"/>
        <w:jc w:val="both"/>
        <w:outlineLvl w:val="1"/>
        <w:rPr>
          <w:snapToGrid w:val="0"/>
          <w:sz w:val="28"/>
          <w:szCs w:val="28"/>
        </w:rPr>
      </w:pPr>
      <w:r w:rsidRPr="00532496">
        <w:rPr>
          <w:snapToGrid w:val="0"/>
          <w:sz w:val="28"/>
          <w:szCs w:val="28"/>
        </w:rPr>
        <w:t>Расчёт расходов на госпошлину на 2025 год (п. 5 DOCS.FORM.6.42 «Госпошлина 2023-2025»).</w:t>
      </w:r>
    </w:p>
    <w:p w14:paraId="42CBC621" w14:textId="77777777" w:rsidR="00532496" w:rsidRPr="00532496" w:rsidRDefault="00532496" w:rsidP="00532496">
      <w:pPr>
        <w:ind w:firstLine="709"/>
        <w:jc w:val="both"/>
        <w:outlineLvl w:val="1"/>
        <w:rPr>
          <w:snapToGrid w:val="0"/>
          <w:sz w:val="28"/>
          <w:szCs w:val="28"/>
        </w:rPr>
      </w:pPr>
      <w:r w:rsidRPr="00532496">
        <w:rPr>
          <w:snapToGrid w:val="0"/>
          <w:sz w:val="28"/>
          <w:szCs w:val="28"/>
        </w:rPr>
        <w:lastRenderedPageBreak/>
        <w:t xml:space="preserve">В данную статью организацией включаются затраты на уплаты госпошлины в суды соответствующих юрисдикций и госпошлины </w:t>
      </w:r>
      <w:r w:rsidRPr="00532496">
        <w:rPr>
          <w:snapToGrid w:val="0"/>
          <w:sz w:val="28"/>
          <w:szCs w:val="28"/>
        </w:rPr>
        <w:br/>
        <w:t>по постановке транспортных средств на учёт.</w:t>
      </w:r>
    </w:p>
    <w:p w14:paraId="1E7CA6DF" w14:textId="77777777" w:rsidR="00532496" w:rsidRPr="00532496" w:rsidRDefault="00532496" w:rsidP="00532496">
      <w:pPr>
        <w:ind w:firstLine="709"/>
        <w:jc w:val="both"/>
        <w:outlineLvl w:val="1"/>
        <w:rPr>
          <w:b/>
          <w:snapToGrid w:val="0"/>
          <w:sz w:val="28"/>
          <w:szCs w:val="28"/>
        </w:rPr>
      </w:pPr>
      <w:r w:rsidRPr="00532496">
        <w:rPr>
          <w:snapToGrid w:val="0"/>
          <w:sz w:val="28"/>
          <w:szCs w:val="28"/>
        </w:rPr>
        <w:t xml:space="preserve">В связи с тем, что предложение предприятия по статье «Госпошлина» </w:t>
      </w:r>
      <w:r w:rsidRPr="00532496">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32496">
        <w:rPr>
          <w:b/>
          <w:snapToGrid w:val="0"/>
          <w:sz w:val="28"/>
          <w:szCs w:val="28"/>
        </w:rPr>
        <w:t>97,62 тыс. руб.</w:t>
      </w:r>
    </w:p>
    <w:p w14:paraId="2F1A8C69" w14:textId="77777777" w:rsidR="00532496" w:rsidRPr="00532496" w:rsidRDefault="00532496" w:rsidP="00532496">
      <w:pPr>
        <w:ind w:firstLine="709"/>
        <w:jc w:val="both"/>
        <w:outlineLvl w:val="1"/>
        <w:rPr>
          <w:snapToGrid w:val="0"/>
          <w:sz w:val="28"/>
          <w:szCs w:val="28"/>
        </w:rPr>
      </w:pPr>
      <w:r w:rsidRPr="00532496">
        <w:rPr>
          <w:snapToGrid w:val="0"/>
          <w:sz w:val="28"/>
          <w:szCs w:val="28"/>
        </w:rPr>
        <w:t>Корректировка предложения предприятия отсутствует.</w:t>
      </w:r>
    </w:p>
    <w:p w14:paraId="288951FE" w14:textId="77777777" w:rsidR="00532496" w:rsidRPr="00532496" w:rsidRDefault="00532496" w:rsidP="00532496">
      <w:pPr>
        <w:rPr>
          <w:snapToGrid w:val="0"/>
          <w:sz w:val="28"/>
          <w:szCs w:val="28"/>
          <w:lang w:eastAsia="en-US"/>
        </w:rPr>
      </w:pPr>
    </w:p>
    <w:bookmarkEnd w:id="109"/>
    <w:p w14:paraId="371B3971" w14:textId="77777777" w:rsidR="00532496" w:rsidRPr="00532496" w:rsidRDefault="00532496" w:rsidP="00532496">
      <w:pPr>
        <w:jc w:val="center"/>
        <w:rPr>
          <w:b/>
          <w:snapToGrid w:val="0"/>
          <w:sz w:val="28"/>
          <w:szCs w:val="28"/>
        </w:rPr>
      </w:pPr>
      <w:r w:rsidRPr="00532496">
        <w:rPr>
          <w:b/>
          <w:snapToGrid w:val="0"/>
          <w:sz w:val="28"/>
          <w:szCs w:val="28"/>
        </w:rPr>
        <w:t>Отчисления на социальные нужды</w:t>
      </w:r>
    </w:p>
    <w:p w14:paraId="2A77786C" w14:textId="77777777" w:rsidR="00532496" w:rsidRPr="00532496" w:rsidRDefault="00532496" w:rsidP="00532496">
      <w:pPr>
        <w:ind w:firstLine="709"/>
        <w:jc w:val="both"/>
        <w:rPr>
          <w:snapToGrid w:val="0"/>
          <w:sz w:val="28"/>
          <w:szCs w:val="28"/>
        </w:rPr>
      </w:pPr>
      <w:r w:rsidRPr="00532496">
        <w:rPr>
          <w:snapToGrid w:val="0"/>
          <w:sz w:val="28"/>
          <w:szCs w:val="28"/>
        </w:rPr>
        <w:t>В расходы по статье «Отчисления на социальные нужды» включаются:</w:t>
      </w:r>
    </w:p>
    <w:p w14:paraId="44538EF1" w14:textId="77777777" w:rsidR="00532496" w:rsidRPr="00532496" w:rsidRDefault="00532496" w:rsidP="00532496">
      <w:pPr>
        <w:ind w:firstLine="709"/>
        <w:jc w:val="both"/>
        <w:rPr>
          <w:snapToGrid w:val="0"/>
          <w:sz w:val="28"/>
          <w:szCs w:val="28"/>
        </w:rPr>
      </w:pPr>
      <w:r w:rsidRPr="00532496">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53249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49F86DF" w14:textId="77777777" w:rsidR="00532496" w:rsidRPr="00532496" w:rsidRDefault="00532496" w:rsidP="00532496">
      <w:pPr>
        <w:ind w:firstLine="709"/>
        <w:jc w:val="both"/>
        <w:rPr>
          <w:snapToGrid w:val="0"/>
          <w:sz w:val="28"/>
          <w:szCs w:val="28"/>
        </w:rPr>
      </w:pPr>
      <w:r w:rsidRPr="00532496">
        <w:rPr>
          <w:snapToGrid w:val="0"/>
          <w:sz w:val="28"/>
          <w:szCs w:val="28"/>
        </w:rPr>
        <w:t xml:space="preserve">- сумма страховых взносов в соответствии со ст. 425 НК Налогового кодекса Российской Федерации (часть вторая) от 05.08.2000 № 117-ФЗ </w:t>
      </w:r>
      <w:r w:rsidRPr="00532496">
        <w:rPr>
          <w:snapToGrid w:val="0"/>
          <w:sz w:val="28"/>
          <w:szCs w:val="28"/>
        </w:rPr>
        <w:br/>
        <w:t>(в зависимости от опасности или вредности труда);</w:t>
      </w:r>
    </w:p>
    <w:p w14:paraId="0705F241" w14:textId="77777777" w:rsidR="00532496" w:rsidRPr="00532496" w:rsidRDefault="00532496" w:rsidP="00532496">
      <w:pPr>
        <w:ind w:firstLine="709"/>
        <w:jc w:val="both"/>
        <w:rPr>
          <w:snapToGrid w:val="0"/>
          <w:sz w:val="28"/>
          <w:szCs w:val="28"/>
        </w:rPr>
      </w:pPr>
      <w:r w:rsidRPr="00532496">
        <w:rPr>
          <w:snapToGrid w:val="0"/>
          <w:sz w:val="28"/>
          <w:szCs w:val="28"/>
        </w:rPr>
        <w:t xml:space="preserve">- </w:t>
      </w:r>
      <w:bookmarkStart w:id="112" w:name="_Hlk150706653"/>
      <w:r w:rsidRPr="00532496">
        <w:rPr>
          <w:snapToGrid w:val="0"/>
          <w:sz w:val="28"/>
          <w:szCs w:val="28"/>
        </w:rPr>
        <w:t xml:space="preserve">сумма страховых взносов на обязательное социальное страхование </w:t>
      </w:r>
      <w:r w:rsidRPr="00532496">
        <w:rPr>
          <w:snapToGrid w:val="0"/>
          <w:sz w:val="28"/>
          <w:szCs w:val="28"/>
        </w:rPr>
        <w:br/>
        <w:t>от несчастных случаев на производстве и профессиональных заболеваний</w:t>
      </w:r>
      <w:bookmarkEnd w:id="112"/>
      <w:r w:rsidRPr="00532496">
        <w:rPr>
          <w:snapToGrid w:val="0"/>
          <w:sz w:val="28"/>
          <w:szCs w:val="28"/>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0A2B67E8" w14:textId="77777777" w:rsidR="00532496" w:rsidRPr="00532496" w:rsidRDefault="00532496" w:rsidP="00532496">
      <w:pPr>
        <w:ind w:firstLine="709"/>
        <w:jc w:val="both"/>
        <w:rPr>
          <w:snapToGrid w:val="0"/>
          <w:sz w:val="28"/>
          <w:szCs w:val="28"/>
        </w:rPr>
      </w:pPr>
      <w:r w:rsidRPr="00532496">
        <w:rPr>
          <w:snapToGrid w:val="0"/>
          <w:sz w:val="28"/>
          <w:szCs w:val="28"/>
        </w:rPr>
        <w:t>Организацией представлен приказ № 128-СН от 02.09.2024 ОСФР по Кемеровской области - Кузбассу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для ООО «Ясная поляна» (дополнительно представленные документы сопроводительным письмом № 515 от 02.12.2024 (вх. № 8130 от 02.12.2024)). В соответствии с данным приказом размер тарифа на обязательное социальное страхование от несчастных случаев на производстве и профессиональных заболеваний составляет 0,40 %.</w:t>
      </w:r>
    </w:p>
    <w:p w14:paraId="3E3DDCEA" w14:textId="77777777" w:rsidR="00532496" w:rsidRPr="00532496" w:rsidRDefault="00532496" w:rsidP="00532496">
      <w:pPr>
        <w:ind w:firstLine="709"/>
        <w:jc w:val="both"/>
        <w:rPr>
          <w:snapToGrid w:val="0"/>
          <w:sz w:val="28"/>
          <w:szCs w:val="28"/>
        </w:rPr>
      </w:pPr>
      <w:r w:rsidRPr="00532496">
        <w:rPr>
          <w:snapToGrid w:val="0"/>
          <w:sz w:val="28"/>
          <w:szCs w:val="28"/>
        </w:rPr>
        <w:t>Общий процент отчислений на социальные нужды составляет: 30 % (сумма страховых взносов в фонды) + 0,4 % (страхование от несчастных случаев на производстве) = 30,4 %.</w:t>
      </w:r>
    </w:p>
    <w:p w14:paraId="6650C83C" w14:textId="77777777" w:rsidR="00532496" w:rsidRPr="00532496" w:rsidRDefault="00532496" w:rsidP="00532496">
      <w:pPr>
        <w:tabs>
          <w:tab w:val="left" w:pos="1890"/>
        </w:tabs>
        <w:ind w:firstLine="709"/>
        <w:jc w:val="both"/>
        <w:rPr>
          <w:snapToGrid w:val="0"/>
          <w:sz w:val="28"/>
          <w:szCs w:val="28"/>
        </w:rPr>
      </w:pPr>
    </w:p>
    <w:p w14:paraId="441E8DB9" w14:textId="77777777" w:rsidR="00532496" w:rsidRPr="00532496" w:rsidRDefault="00532496" w:rsidP="00532496">
      <w:pPr>
        <w:ind w:firstLine="709"/>
        <w:jc w:val="both"/>
        <w:rPr>
          <w:snapToGrid w:val="0"/>
          <w:sz w:val="28"/>
          <w:szCs w:val="28"/>
        </w:rPr>
      </w:pPr>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19 013,07 тыс. руб.</w:t>
      </w:r>
    </w:p>
    <w:p w14:paraId="632FC992" w14:textId="77777777" w:rsidR="00532496" w:rsidRPr="00532496" w:rsidRDefault="00532496" w:rsidP="00532496">
      <w:pPr>
        <w:ind w:firstLine="709"/>
        <w:jc w:val="both"/>
        <w:rPr>
          <w:snapToGrid w:val="0"/>
          <w:sz w:val="28"/>
          <w:szCs w:val="28"/>
        </w:rPr>
      </w:pPr>
      <w:r w:rsidRPr="00532496">
        <w:rPr>
          <w:snapToGrid w:val="0"/>
          <w:sz w:val="28"/>
          <w:szCs w:val="28"/>
        </w:rPr>
        <w:lastRenderedPageBreak/>
        <w:t xml:space="preserve">По оценке экспертов, на 2025 год фонд оплаты труда в операционных расходах предприятия на производство тепловой энергии составил: </w:t>
      </w:r>
      <w:r w:rsidRPr="00532496">
        <w:rPr>
          <w:snapToGrid w:val="0"/>
          <w:sz w:val="28"/>
          <w:szCs w:val="28"/>
        </w:rPr>
        <w:br/>
        <w:t>55 455,26 тыс. руб. (ФОТ на 2024 год) ÷ 69 135,26 тыс. руб. (операционные расходы на 2024 год) × 72 413,39 тыс. руб. (операционные расходы на 2025 год) = 58 084,73 тыс. руб.</w:t>
      </w:r>
    </w:p>
    <w:p w14:paraId="3B54DE4D" w14:textId="77777777" w:rsidR="00532496" w:rsidRPr="00532496" w:rsidRDefault="00532496" w:rsidP="00532496">
      <w:pPr>
        <w:ind w:firstLine="709"/>
        <w:jc w:val="both"/>
        <w:rPr>
          <w:b/>
          <w:snapToGrid w:val="0"/>
          <w:sz w:val="28"/>
          <w:szCs w:val="28"/>
        </w:rPr>
      </w:pPr>
      <w:r w:rsidRPr="00532496">
        <w:rPr>
          <w:snapToGrid w:val="0"/>
          <w:sz w:val="28"/>
          <w:szCs w:val="28"/>
        </w:rPr>
        <w:t xml:space="preserve">Отчисления на социальные нужды на 2025 год при этом составят: </w:t>
      </w:r>
      <w:r w:rsidRPr="00532496">
        <w:rPr>
          <w:snapToGrid w:val="0"/>
          <w:sz w:val="28"/>
          <w:szCs w:val="28"/>
        </w:rPr>
        <w:br/>
        <w:t xml:space="preserve">58 084,73 тыс. руб. (ФОТ на 2025 год) × 30,4 % (размер социальных отчислений) = </w:t>
      </w:r>
      <w:r w:rsidRPr="00532496">
        <w:rPr>
          <w:b/>
          <w:snapToGrid w:val="0"/>
          <w:sz w:val="28"/>
          <w:szCs w:val="28"/>
        </w:rPr>
        <w:t>17 657,76 тыс. руб.</w:t>
      </w:r>
    </w:p>
    <w:p w14:paraId="41E0F7E7" w14:textId="77777777" w:rsidR="00532496" w:rsidRPr="00532496" w:rsidRDefault="00532496" w:rsidP="00532496">
      <w:pPr>
        <w:ind w:firstLine="709"/>
        <w:jc w:val="both"/>
        <w:rPr>
          <w:snapToGrid w:val="0"/>
          <w:sz w:val="28"/>
          <w:szCs w:val="28"/>
        </w:rPr>
      </w:pPr>
      <w:r w:rsidRPr="00532496">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6E934124"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Расходы в размере 1 355,31 тыс. руб. подлежат исключению из НВВ </w:t>
      </w:r>
      <w:r w:rsidRPr="00532496">
        <w:rPr>
          <w:snapToGrid w:val="0"/>
          <w:sz w:val="28"/>
          <w:szCs w:val="28"/>
        </w:rPr>
        <w:br/>
        <w:t>на 2025 год, как экономически необоснованные.</w:t>
      </w:r>
    </w:p>
    <w:p w14:paraId="2236F552" w14:textId="77777777" w:rsidR="00532496" w:rsidRPr="00532496" w:rsidRDefault="00532496" w:rsidP="00532496">
      <w:pPr>
        <w:tabs>
          <w:tab w:val="left" w:pos="1890"/>
        </w:tabs>
        <w:ind w:firstLine="709"/>
        <w:jc w:val="both"/>
        <w:rPr>
          <w:snapToGrid w:val="0"/>
          <w:sz w:val="28"/>
          <w:szCs w:val="28"/>
        </w:rPr>
      </w:pPr>
    </w:p>
    <w:p w14:paraId="316E0C5A" w14:textId="77777777" w:rsidR="00532496" w:rsidRPr="00532496" w:rsidRDefault="00532496" w:rsidP="00532496">
      <w:pPr>
        <w:tabs>
          <w:tab w:val="left" w:pos="1890"/>
        </w:tabs>
        <w:jc w:val="center"/>
        <w:rPr>
          <w:b/>
          <w:snapToGrid w:val="0"/>
          <w:sz w:val="28"/>
          <w:szCs w:val="28"/>
        </w:rPr>
      </w:pPr>
      <w:r w:rsidRPr="00532496">
        <w:rPr>
          <w:b/>
          <w:snapToGrid w:val="0"/>
          <w:sz w:val="28"/>
          <w:szCs w:val="28"/>
        </w:rPr>
        <w:t>Расходы по сомнительным долгам</w:t>
      </w:r>
    </w:p>
    <w:p w14:paraId="65DCB00F" w14:textId="77777777" w:rsidR="00532496" w:rsidRPr="00532496" w:rsidRDefault="00532496" w:rsidP="00532496">
      <w:pPr>
        <w:tabs>
          <w:tab w:val="left" w:pos="1890"/>
        </w:tabs>
        <w:ind w:firstLine="709"/>
        <w:jc w:val="both"/>
        <w:rPr>
          <w:snapToGrid w:val="0"/>
          <w:sz w:val="28"/>
          <w:szCs w:val="28"/>
        </w:rPr>
      </w:pPr>
    </w:p>
    <w:p w14:paraId="5E5B27B5" w14:textId="77777777" w:rsidR="00532496" w:rsidRPr="00532496" w:rsidRDefault="00532496" w:rsidP="00532496">
      <w:pPr>
        <w:tabs>
          <w:tab w:val="left" w:pos="1890"/>
        </w:tabs>
        <w:ind w:firstLine="709"/>
        <w:jc w:val="both"/>
        <w:rPr>
          <w:snapToGrid w:val="0"/>
          <w:sz w:val="28"/>
          <w:szCs w:val="28"/>
        </w:rPr>
      </w:pPr>
      <w:bookmarkStart w:id="113" w:name="_Hlk150708086"/>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 xml:space="preserve">145,57 тыс. руб. </w:t>
      </w:r>
    </w:p>
    <w:p w14:paraId="6A0F390C"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Экспертами были рассмотрены и проанализированы следующие обосновывающие материалы:</w:t>
      </w:r>
    </w:p>
    <w:p w14:paraId="650C6995"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расходы по сомнительным долгам (дополнительно представленные документы сопроводительным письмом № 515 от 02.12.2024 (вх. № 8130 от 02.12.2024)).</w:t>
      </w:r>
    </w:p>
    <w:p w14:paraId="283B6C5F"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Расчёт расходов по сомнительным долгам на 2025 год (п. 32 DOCS.FORM.6.42 «Расчёт по сомнительным долгам 2023-2025»).</w:t>
      </w:r>
    </w:p>
    <w:p w14:paraId="0AB939ED"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Экономически обоснованный уровень затрат по данной статье, рассчитанный экспертами на 2025 год, в соответствии с пп. «а» п. 47 Основ ценообразования, утверждённых постановлением Правительства РФ </w:t>
      </w:r>
      <w:r w:rsidRPr="00532496">
        <w:rPr>
          <w:snapToGrid w:val="0"/>
          <w:sz w:val="28"/>
          <w:szCs w:val="28"/>
        </w:rPr>
        <w:br/>
        <w:t xml:space="preserve">от 22.10.2012 № 1075 «О ценообразовании в сфере теплоснабжения» составляет </w:t>
      </w:r>
      <w:r w:rsidRPr="00532496">
        <w:rPr>
          <w:b/>
          <w:snapToGrid w:val="0"/>
          <w:sz w:val="28"/>
          <w:szCs w:val="28"/>
        </w:rPr>
        <w:t>1 467,96 тыс. руб.</w:t>
      </w:r>
      <w:r w:rsidRPr="00532496">
        <w:rPr>
          <w:snapToGrid w:val="0"/>
          <w:sz w:val="28"/>
          <w:szCs w:val="28"/>
        </w:rPr>
        <w:t xml:space="preserve"> (3 656,24 руб./Гкал – экономически обоснованный тариф на 2024 год × 20,075 тыс. Гкал – объём тепловой энергии реализуемый группе потребителей «население» × 2 %).</w:t>
      </w:r>
    </w:p>
    <w:p w14:paraId="7EF00286"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В связи с тем, что предложение предприятия по статье «Расходы </w:t>
      </w:r>
      <w:r w:rsidRPr="00532496">
        <w:rPr>
          <w:snapToGrid w:val="0"/>
          <w:sz w:val="28"/>
          <w:szCs w:val="28"/>
        </w:rPr>
        <w:br/>
        <w:t xml:space="preserve">по сомнительным долгам» 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32496">
        <w:rPr>
          <w:snapToGrid w:val="0"/>
          <w:sz w:val="28"/>
          <w:szCs w:val="28"/>
        </w:rPr>
        <w:br/>
      </w:r>
      <w:r w:rsidRPr="00532496">
        <w:rPr>
          <w:b/>
          <w:snapToGrid w:val="0"/>
          <w:sz w:val="28"/>
          <w:szCs w:val="28"/>
        </w:rPr>
        <w:t>145,57 тыс. руб.</w:t>
      </w:r>
    </w:p>
    <w:p w14:paraId="589DCF2E"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Корректировка предложения предприятия отсутствует.</w:t>
      </w:r>
      <w:bookmarkEnd w:id="113"/>
    </w:p>
    <w:p w14:paraId="39220555" w14:textId="77777777" w:rsidR="00532496" w:rsidRPr="00532496" w:rsidRDefault="00532496" w:rsidP="00532496">
      <w:pPr>
        <w:rPr>
          <w:snapToGrid w:val="0"/>
          <w:sz w:val="28"/>
          <w:szCs w:val="28"/>
        </w:rPr>
      </w:pPr>
      <w:bookmarkStart w:id="114" w:name="_Toc24891731"/>
    </w:p>
    <w:p w14:paraId="69335DC0" w14:textId="77777777" w:rsidR="00532496" w:rsidRPr="00532496" w:rsidRDefault="00532496" w:rsidP="00532496">
      <w:pPr>
        <w:rPr>
          <w:snapToGrid w:val="0"/>
          <w:sz w:val="28"/>
          <w:szCs w:val="28"/>
        </w:rPr>
      </w:pPr>
    </w:p>
    <w:p w14:paraId="72A080B7" w14:textId="77777777" w:rsidR="00532496" w:rsidRPr="00532496" w:rsidRDefault="00532496" w:rsidP="00532496">
      <w:pPr>
        <w:rPr>
          <w:snapToGrid w:val="0"/>
          <w:sz w:val="28"/>
          <w:szCs w:val="28"/>
        </w:rPr>
      </w:pPr>
    </w:p>
    <w:p w14:paraId="1276D0E3"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Амортизация</w:t>
      </w:r>
      <w:bookmarkEnd w:id="114"/>
    </w:p>
    <w:p w14:paraId="73385739" w14:textId="77777777" w:rsidR="00532496" w:rsidRPr="00532496" w:rsidRDefault="00532496" w:rsidP="00532496">
      <w:pPr>
        <w:ind w:firstLine="720"/>
        <w:jc w:val="both"/>
        <w:rPr>
          <w:snapToGrid w:val="0"/>
          <w:sz w:val="28"/>
          <w:szCs w:val="28"/>
        </w:rPr>
      </w:pPr>
    </w:p>
    <w:p w14:paraId="53771FD7"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lastRenderedPageBreak/>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532496">
        <w:rPr>
          <w:snapToGrid w:val="0"/>
          <w:sz w:val="28"/>
          <w:szCs w:val="28"/>
        </w:rPr>
        <w:br/>
        <w:t>при установлении тарифов на очередной период регулирования</w:t>
      </w:r>
      <w:r w:rsidRPr="00532496">
        <w:rPr>
          <w:snapToGrid w:val="0"/>
          <w:sz w:val="28"/>
          <w:szCs w:val="28"/>
        </w:rPr>
        <w:br/>
        <w:t>в соответствии с законодательством Российской Федерации, регулирующим отношения в сфере бухгалтерского учёта.</w:t>
      </w:r>
    </w:p>
    <w:p w14:paraId="1C0D57F2"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Согласно пунктам 7, 8 приказа Минфина России от 30.03.2001 № 26н</w:t>
      </w:r>
      <w:r w:rsidRPr="00532496">
        <w:rPr>
          <w:snapToGrid w:val="0"/>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532496">
        <w:rPr>
          <w:snapToGrid w:val="0"/>
          <w:sz w:val="28"/>
          <w:szCs w:val="28"/>
        </w:rPr>
        <w:br/>
        <w:t>на приобретение, сооружение и изготовление, за исключением налога</w:t>
      </w:r>
      <w:r w:rsidRPr="00532496">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46F3946A" w14:textId="77777777" w:rsidR="00532496" w:rsidRPr="00532496" w:rsidRDefault="00532496" w:rsidP="00532496">
      <w:pPr>
        <w:tabs>
          <w:tab w:val="left" w:pos="1890"/>
        </w:tabs>
        <w:ind w:firstLine="709"/>
        <w:jc w:val="both"/>
        <w:rPr>
          <w:bCs/>
          <w:snapToGrid w:val="0"/>
          <w:sz w:val="28"/>
          <w:szCs w:val="28"/>
        </w:rPr>
      </w:pPr>
      <w:r w:rsidRPr="00532496">
        <w:rPr>
          <w:sz w:val="28"/>
          <w:szCs w:val="20"/>
        </w:rPr>
        <w:t>По данной статье предприятием планируются амортизационные начисления в размере</w:t>
      </w:r>
      <w:r w:rsidRPr="00532496">
        <w:rPr>
          <w:bCs/>
          <w:snapToGrid w:val="0"/>
          <w:sz w:val="28"/>
          <w:szCs w:val="28"/>
        </w:rPr>
        <w:t xml:space="preserve"> 8 438,23 тыс. руб. </w:t>
      </w:r>
    </w:p>
    <w:p w14:paraId="0991748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В качестве обосновывающих документов представлены:</w:t>
      </w:r>
    </w:p>
    <w:p w14:paraId="2C2F7C70"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амортизацию (дополнительно представленные документы сопроводительным письмом № 515 от 02.12.2024 (вх. № 8130 от 02.12.2024)).</w:t>
      </w:r>
    </w:p>
    <w:p w14:paraId="34C5AD07"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Расчёт амортизационных отчислений на 2025 год (п. 29 DOCS.FORM.6.42 «Расчёт амортизационных отчислений 2023-2025»).</w:t>
      </w:r>
    </w:p>
    <w:p w14:paraId="1E8BC54E"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за 2023 год, в разрезе затрат на амортизацию (DOCS.FORM.6.42).</w:t>
      </w:r>
    </w:p>
    <w:p w14:paraId="731CFA0E"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Обороты счёта 20 в корреспонденции со счётом 02 за 2023 год, в разрезе затрат на амортизацию (п. 2 DOCS.FORM.6.42 «Обороты счетов 10, 20, 23, 26, 69, 70, 76, 91»).</w:t>
      </w:r>
    </w:p>
    <w:p w14:paraId="39B1D82F"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Расчёт амортизационных отчислений за 2023 год (п. 29 DOCS.FORM.6.42 «Расчёт амортизационных отчислений 2023-2025»).</w:t>
      </w:r>
    </w:p>
    <w:p w14:paraId="76BF4888"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Проанализировав представленные документы, эксперты установили, что основные средства, участвующие в производстве </w:t>
      </w:r>
      <w:r w:rsidRPr="00532496">
        <w:rPr>
          <w:snapToGrid w:val="0"/>
          <w:sz w:val="28"/>
          <w:szCs w:val="28"/>
        </w:rPr>
        <w:br/>
        <w:t xml:space="preserve">и реализации тепловой энергии отнесены к соответствующим группам основных средств и амортизационные отчисления рассчитаны </w:t>
      </w:r>
      <w:r w:rsidRPr="00532496">
        <w:rPr>
          <w:snapToGrid w:val="0"/>
          <w:sz w:val="28"/>
          <w:szCs w:val="28"/>
        </w:rPr>
        <w:br/>
        <w:t>на максимальные сроки полезного использования. Также амортизационные отчисления являются одним из критериев заключённого концессионного соглашения и являются источником финансирования утверждённой инвестиционной программы.</w:t>
      </w:r>
    </w:p>
    <w:p w14:paraId="234E71DC"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В соответств абз. 5 ст. 43 постановления Правительства РФ </w:t>
      </w:r>
      <w:r w:rsidRPr="00532496">
        <w:rPr>
          <w:snapToGrid w:val="0"/>
          <w:sz w:val="28"/>
          <w:szCs w:val="28"/>
        </w:rPr>
        <w:br/>
        <w:t xml:space="preserve">от 22.10.2012 № 1075 «Амортизация по объектам основных средств, </w:t>
      </w:r>
      <w:r w:rsidRPr="00532496">
        <w:rPr>
          <w:snapToGrid w:val="0"/>
          <w:sz w:val="28"/>
          <w:szCs w:val="28"/>
        </w:rPr>
        <w:lastRenderedPageBreak/>
        <w:t xml:space="preserve">построенным за счет средств бюджетов бюджетной системы Российской Федерации (выделяемых непосредственно регулируемой организации </w:t>
      </w:r>
      <w:r w:rsidRPr="00532496">
        <w:rPr>
          <w:snapToGrid w:val="0"/>
          <w:sz w:val="28"/>
          <w:szCs w:val="28"/>
        </w:rPr>
        <w:br/>
        <w:t>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1372C07E"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Учитывая положение абз. 5 ст. 43 постановления Правительства РФ </w:t>
      </w:r>
      <w:r w:rsidRPr="00532496">
        <w:rPr>
          <w:snapToGrid w:val="0"/>
          <w:sz w:val="28"/>
          <w:szCs w:val="28"/>
        </w:rPr>
        <w:br/>
        <w:t xml:space="preserve">от 22.10.2012 № 1075 экспертами рассчитан экономически обоснованный размер амортизационных отчислений на 2025 год, который составляет </w:t>
      </w:r>
      <w:r w:rsidRPr="00532496">
        <w:rPr>
          <w:snapToGrid w:val="0"/>
          <w:sz w:val="28"/>
          <w:szCs w:val="28"/>
        </w:rPr>
        <w:br/>
      </w:r>
      <w:r w:rsidRPr="00532496">
        <w:rPr>
          <w:b/>
          <w:snapToGrid w:val="0"/>
          <w:sz w:val="28"/>
          <w:szCs w:val="28"/>
        </w:rPr>
        <w:t>4 661,21 тыс. руб.</w:t>
      </w:r>
      <w:r w:rsidRPr="00532496">
        <w:rPr>
          <w:snapToGrid w:val="0"/>
          <w:sz w:val="28"/>
          <w:szCs w:val="28"/>
        </w:rPr>
        <w:t xml:space="preserve"> (включены амортизационные отчисления ОС переданных по концессионному соглашению (2 832,14 тыс. руб.) и амортизационные отчисления с увеличенной стоимости ОС по результатам реализации мероприятий инвестиционной программы (1 829,07 тыс. руб.)).</w:t>
      </w:r>
    </w:p>
    <w:p w14:paraId="344F64C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Эксперты считают сумму амортизационных отчислений в размере </w:t>
      </w:r>
      <w:r w:rsidRPr="00532496">
        <w:rPr>
          <w:snapToGrid w:val="0"/>
          <w:sz w:val="28"/>
          <w:szCs w:val="28"/>
        </w:rPr>
        <w:br/>
        <w:t>4 661,21 тыс. руб. экономически обоснованной и рекомендуют её для включения в расчёт НВВ на 2025 год.</w:t>
      </w:r>
    </w:p>
    <w:p w14:paraId="64D94F26"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Расходы в размере 3 777,02 тыс. руб. подлежат исключению из НВВ </w:t>
      </w:r>
      <w:r w:rsidRPr="00532496">
        <w:rPr>
          <w:snapToGrid w:val="0"/>
          <w:sz w:val="28"/>
          <w:szCs w:val="28"/>
        </w:rPr>
        <w:br/>
        <w:t>на 2025 год, как экономически необоснованные.</w:t>
      </w:r>
    </w:p>
    <w:p w14:paraId="7FBE5B7D" w14:textId="77777777" w:rsidR="00532496" w:rsidRPr="00532496" w:rsidRDefault="00532496" w:rsidP="00532496">
      <w:pPr>
        <w:tabs>
          <w:tab w:val="left" w:pos="1890"/>
        </w:tabs>
        <w:ind w:firstLine="709"/>
        <w:jc w:val="both"/>
        <w:rPr>
          <w:snapToGrid w:val="0"/>
          <w:sz w:val="28"/>
          <w:szCs w:val="28"/>
        </w:rPr>
      </w:pPr>
    </w:p>
    <w:p w14:paraId="44C8BFD3" w14:textId="77777777" w:rsidR="00532496" w:rsidRPr="00532496" w:rsidRDefault="00532496" w:rsidP="00532496">
      <w:pPr>
        <w:tabs>
          <w:tab w:val="left" w:pos="1890"/>
        </w:tabs>
        <w:jc w:val="center"/>
        <w:rPr>
          <w:b/>
          <w:snapToGrid w:val="0"/>
          <w:sz w:val="28"/>
          <w:szCs w:val="28"/>
        </w:rPr>
      </w:pPr>
      <w:r w:rsidRPr="00532496">
        <w:rPr>
          <w:b/>
          <w:snapToGrid w:val="0"/>
          <w:sz w:val="28"/>
          <w:szCs w:val="28"/>
        </w:rPr>
        <w:t>Расходы на выплаты по договорам займа и кредитным договорам, включая проценты по ним</w:t>
      </w:r>
    </w:p>
    <w:p w14:paraId="6473CD67" w14:textId="77777777" w:rsidR="00532496" w:rsidRPr="00532496" w:rsidRDefault="00532496" w:rsidP="00532496">
      <w:pPr>
        <w:tabs>
          <w:tab w:val="left" w:pos="1890"/>
        </w:tabs>
        <w:ind w:firstLine="709"/>
        <w:jc w:val="both"/>
        <w:rPr>
          <w:snapToGrid w:val="0"/>
          <w:sz w:val="28"/>
          <w:szCs w:val="28"/>
        </w:rPr>
      </w:pPr>
    </w:p>
    <w:p w14:paraId="499BDAC2"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 xml:space="preserve">452,75 тыс. руб. </w:t>
      </w:r>
    </w:p>
    <w:p w14:paraId="7B24255B"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Экспертами были рассмотрены и проанализированы следующие обосновывающие материалы:</w:t>
      </w:r>
    </w:p>
    <w:p w14:paraId="34BA0EF1"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уплату процентов по договорам лизинга (дополнительно представленные документы сопроводительным письмом № 515 от 02.12.2024 (вх. № 8130 от 02.12.2024)).</w:t>
      </w:r>
    </w:p>
    <w:p w14:paraId="60DC0931"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Договоры лизинга: № 2037478-ФЛ/Н КЗ-19 от 22.04.2019; № 2351391-ФЛ/Н КЗ- 20 от 06.05.2020; № 2514026-ФЛ/ЕПА-20 от 26.11.2020; № ОВ/Ф-151315-01 - 01 от 22.11.2021; № ОВ/Ф-151315-03- 01 от 23.12.2022 (п. 30 DOCS.FORM.6.42 «Расходы по процентам по договорам лизинга»).</w:t>
      </w:r>
    </w:p>
    <w:p w14:paraId="74598E3D"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Расчёт расходов по процентам по договорам лизинга на 2025 год (п. 30 DOCS.FORM.6.42 «Расходы по процентам по договорам лизинга»).</w:t>
      </w:r>
    </w:p>
    <w:p w14:paraId="2AB2BA84"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Расчёт процентов по договорам лизинга на 2025 год (данные бухгалтерского учёта) (п. 30 DOCS.FORM.6.42 «Расходы по процентам по договорам лизинга»). </w:t>
      </w:r>
    </w:p>
    <w:p w14:paraId="25AA1346"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Экспертами, на основании представленных документов, проведён расчёт экономически обоснованных расходов по данной статье которые составляют на 2025 год </w:t>
      </w:r>
      <w:r w:rsidRPr="00532496">
        <w:rPr>
          <w:b/>
          <w:snapToGrid w:val="0"/>
          <w:sz w:val="28"/>
          <w:szCs w:val="28"/>
        </w:rPr>
        <w:t xml:space="preserve">463,98 тыс. руб. </w:t>
      </w:r>
      <w:r w:rsidRPr="00532496">
        <w:rPr>
          <w:snapToGrid w:val="0"/>
          <w:sz w:val="28"/>
          <w:szCs w:val="28"/>
        </w:rPr>
        <w:t>(280,72 тыс. руб. + 187,00 тыс. руб. – лизинговые платежи в соответствии с договорам лизинга × 0,992 – доля тепловой энергии в общей деятельности организации).</w:t>
      </w:r>
    </w:p>
    <w:p w14:paraId="08B23C8D"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lastRenderedPageBreak/>
        <w:t xml:space="preserve">В связи с тем, что предложение предприятия по статье «Расходы </w:t>
      </w:r>
      <w:r w:rsidRPr="00532496">
        <w:rPr>
          <w:snapToGrid w:val="0"/>
          <w:sz w:val="28"/>
          <w:szCs w:val="28"/>
        </w:rPr>
        <w:br/>
        <w:t xml:space="preserve">на выплаты по договорам займа и кредитным договорам, включая проценты по ним» не превышает экономически обоснованный уровень, в целях соблюдения баланса экономических интересов регулируемых организаций </w:t>
      </w:r>
      <w:r w:rsidRPr="00532496">
        <w:rPr>
          <w:snapToGrid w:val="0"/>
          <w:sz w:val="28"/>
          <w:szCs w:val="28"/>
        </w:rPr>
        <w:br/>
        <w:t xml:space="preserve">и интересов потребителей эксперты считают целесообразным принять расходы по данной статье по предложению предприятия в размере </w:t>
      </w:r>
      <w:r w:rsidRPr="00532496">
        <w:rPr>
          <w:snapToGrid w:val="0"/>
          <w:sz w:val="28"/>
          <w:szCs w:val="28"/>
        </w:rPr>
        <w:br/>
      </w:r>
      <w:r w:rsidRPr="00532496">
        <w:rPr>
          <w:b/>
          <w:snapToGrid w:val="0"/>
          <w:sz w:val="28"/>
          <w:szCs w:val="28"/>
        </w:rPr>
        <w:t>452,75 тыс. руб.</w:t>
      </w:r>
    </w:p>
    <w:p w14:paraId="38C991B7"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Корректировка предложения предприятия отсутствует.</w:t>
      </w:r>
    </w:p>
    <w:p w14:paraId="27E7DE91" w14:textId="77777777" w:rsidR="00532496" w:rsidRPr="00532496" w:rsidRDefault="00532496" w:rsidP="00532496">
      <w:pPr>
        <w:tabs>
          <w:tab w:val="left" w:pos="1890"/>
        </w:tabs>
        <w:ind w:firstLine="709"/>
        <w:jc w:val="both"/>
        <w:rPr>
          <w:snapToGrid w:val="0"/>
          <w:sz w:val="28"/>
          <w:szCs w:val="28"/>
        </w:rPr>
      </w:pPr>
    </w:p>
    <w:p w14:paraId="0552264A" w14:textId="77777777" w:rsidR="00532496" w:rsidRPr="00532496" w:rsidRDefault="00532496" w:rsidP="00532496">
      <w:pPr>
        <w:tabs>
          <w:tab w:val="left" w:pos="1890"/>
        </w:tabs>
        <w:ind w:firstLine="709"/>
        <w:jc w:val="both"/>
        <w:rPr>
          <w:snapToGrid w:val="0"/>
          <w:sz w:val="28"/>
          <w:szCs w:val="28"/>
        </w:rPr>
      </w:pPr>
    </w:p>
    <w:p w14:paraId="3B938E8B" w14:textId="77777777" w:rsidR="00532496" w:rsidRPr="00532496" w:rsidRDefault="00532496" w:rsidP="00532496">
      <w:pPr>
        <w:keepNext/>
        <w:keepLines/>
        <w:jc w:val="center"/>
        <w:outlineLvl w:val="1"/>
        <w:rPr>
          <w:rFonts w:eastAsia="Calibri"/>
          <w:b/>
          <w:sz w:val="28"/>
          <w:szCs w:val="28"/>
          <w:lang w:eastAsia="en-US"/>
        </w:rPr>
      </w:pPr>
      <w:bookmarkStart w:id="115" w:name="_Toc21094924"/>
      <w:bookmarkStart w:id="116" w:name="_Toc24891736"/>
      <w:bookmarkStart w:id="117" w:name="_Toc24891732"/>
      <w:r w:rsidRPr="00532496">
        <w:rPr>
          <w:rFonts w:eastAsia="Calibri"/>
          <w:b/>
          <w:sz w:val="28"/>
          <w:szCs w:val="28"/>
          <w:lang w:eastAsia="en-US"/>
        </w:rPr>
        <w:t>Налог на прибыль</w:t>
      </w:r>
      <w:bookmarkEnd w:id="115"/>
      <w:bookmarkEnd w:id="116"/>
    </w:p>
    <w:p w14:paraId="26D0440A" w14:textId="77777777" w:rsidR="00532496" w:rsidRPr="00532496" w:rsidRDefault="00532496" w:rsidP="00532496">
      <w:pPr>
        <w:ind w:firstLine="851"/>
        <w:jc w:val="both"/>
        <w:rPr>
          <w:snapToGrid w:val="0"/>
          <w:sz w:val="28"/>
          <w:szCs w:val="28"/>
        </w:rPr>
      </w:pPr>
    </w:p>
    <w:p w14:paraId="1ECEE96F"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По данной статье предприятием планируются расходы в размере</w:t>
      </w:r>
      <w:r w:rsidRPr="00532496">
        <w:rPr>
          <w:snapToGrid w:val="0"/>
          <w:sz w:val="28"/>
          <w:szCs w:val="28"/>
        </w:rPr>
        <w:br/>
        <w:t xml:space="preserve">1 037,79 тыс. руб. </w:t>
      </w:r>
    </w:p>
    <w:p w14:paraId="02DE0AD7"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Экспертами были рассмотрены и проанализированы следующие обосновывающие материалы:</w:t>
      </w:r>
    </w:p>
    <w:p w14:paraId="1B528079"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налог на прибыль (дополнительно представленные документы сопроводительным письмом № 515 от 02.12.2024 (вх. № 8130 от 02.12.2024)).</w:t>
      </w:r>
    </w:p>
    <w:p w14:paraId="4717556F"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Расчёт налога прибыль на 2025 год (п. 31 DOCS.FORM.6.42 «Налог на прибыль»).</w:t>
      </w:r>
    </w:p>
    <w:p w14:paraId="65356BFF"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Экспертами проведён расчёт суммы налога на прибыль на 2025 год. Налогооблагаемой базой, в данном случае выступает прибыль на выплаты социального характера, в размере 4 000,75 тыс. руб. Ставка налога на прибыль, </w:t>
      </w:r>
      <w:r w:rsidRPr="00532496">
        <w:rPr>
          <w:snapToGrid w:val="0"/>
          <w:sz w:val="28"/>
          <w:szCs w:val="28"/>
        </w:rPr>
        <w:br/>
        <w:t>в соответствии с Налоговым кодексом РФ составляет 25 %.</w:t>
      </w:r>
    </w:p>
    <w:p w14:paraId="4D7D0C5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Таким образом сумма налога на прибыль на 2025 год составит: </w:t>
      </w:r>
      <w:r w:rsidRPr="00532496">
        <w:rPr>
          <w:snapToGrid w:val="0"/>
          <w:sz w:val="28"/>
          <w:szCs w:val="28"/>
        </w:rPr>
        <w:br/>
        <w:t xml:space="preserve">4 000,75 тыс. руб. × 25 % = </w:t>
      </w:r>
      <w:r w:rsidRPr="00532496">
        <w:rPr>
          <w:b/>
          <w:snapToGrid w:val="0"/>
          <w:sz w:val="28"/>
          <w:szCs w:val="28"/>
        </w:rPr>
        <w:t>800,15 тыс. руб.</w:t>
      </w:r>
    </w:p>
    <w:p w14:paraId="514E9B3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4FA4E591"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Затраты в размере 237,64 тыс. руб. исключаются из НВВ организации на 2025 год как экономически необоснованные.</w:t>
      </w:r>
    </w:p>
    <w:p w14:paraId="0407D70D" w14:textId="77777777" w:rsidR="00532496" w:rsidRPr="00532496" w:rsidRDefault="00532496" w:rsidP="00532496">
      <w:pPr>
        <w:ind w:firstLine="709"/>
        <w:jc w:val="both"/>
        <w:rPr>
          <w:snapToGrid w:val="0"/>
          <w:sz w:val="28"/>
          <w:szCs w:val="28"/>
        </w:rPr>
      </w:pPr>
    </w:p>
    <w:bookmarkEnd w:id="117"/>
    <w:p w14:paraId="3BD1CC5D" w14:textId="77777777" w:rsidR="00532496" w:rsidRPr="00532496" w:rsidRDefault="00532496" w:rsidP="00532496">
      <w:pPr>
        <w:jc w:val="center"/>
        <w:rPr>
          <w:b/>
          <w:snapToGrid w:val="0"/>
          <w:sz w:val="28"/>
          <w:szCs w:val="28"/>
        </w:rPr>
      </w:pPr>
      <w:r w:rsidRPr="00532496">
        <w:rPr>
          <w:b/>
          <w:snapToGrid w:val="0"/>
          <w:sz w:val="28"/>
          <w:szCs w:val="28"/>
        </w:rPr>
        <w:t>Расходы на топливо</w:t>
      </w:r>
    </w:p>
    <w:p w14:paraId="7A99DFED" w14:textId="77777777" w:rsidR="00532496" w:rsidRPr="00532496" w:rsidRDefault="00532496" w:rsidP="00532496">
      <w:pPr>
        <w:jc w:val="center"/>
        <w:rPr>
          <w:snapToGrid w:val="0"/>
          <w:sz w:val="28"/>
          <w:szCs w:val="28"/>
        </w:rPr>
      </w:pPr>
    </w:p>
    <w:p w14:paraId="7C30869F"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 xml:space="preserve">65 882,84 тыс. руб. </w:t>
      </w:r>
    </w:p>
    <w:p w14:paraId="6CA987F5"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При производстве и реализации тепловой энергии </w:t>
      </w:r>
      <w:r w:rsidRPr="00532496">
        <w:rPr>
          <w:snapToGrid w:val="0"/>
          <w:sz w:val="28"/>
          <w:szCs w:val="28"/>
        </w:rPr>
        <w:br/>
        <w:t xml:space="preserve">ООО «Ясная поляна» используется уголь марки ДГр приобретаемый </w:t>
      </w:r>
      <w:r w:rsidRPr="00532496">
        <w:rPr>
          <w:snapToGrid w:val="0"/>
          <w:sz w:val="28"/>
          <w:szCs w:val="28"/>
        </w:rPr>
        <w:br/>
        <w:t xml:space="preserve">у АО «УК «Кузбассразрезуголь» - филиал Талдинский угольный разрез </w:t>
      </w:r>
      <w:r w:rsidRPr="00532496">
        <w:rPr>
          <w:snapToGrid w:val="0"/>
          <w:sz w:val="28"/>
          <w:szCs w:val="28"/>
        </w:rPr>
        <w:br/>
        <w:t>по договору на поставку угля на 2024 год № 01/13-24 от 25.12.2023 (п. 18.4 DOCS.FORM.6.42 «Договоры на уголь 2023, 2024»).</w:t>
      </w:r>
    </w:p>
    <w:p w14:paraId="3ED1A822"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Экспертами был произведён анализ экономической обоснованности затрат предприятия по данной статье, в соответствии с Основами </w:t>
      </w:r>
      <w:r w:rsidRPr="00532496">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0C2BEA02"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топливо (дополнительно представленные документы сопроводительным письмом № 515 от 02.12.2024 (вх. № 8130 от 02.12.2024)).</w:t>
      </w:r>
    </w:p>
    <w:p w14:paraId="0BBD1769"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Физические показатели на 2025 год, в разрезе затрат на топливо (дополнительно представленные документы сопроводительным письмом № 515 от 02.12.2024 (вх. № 8130 от 02.12.2024)).</w:t>
      </w:r>
    </w:p>
    <w:p w14:paraId="7037D1F6"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Расчёт потребности угля по котельным на 2025 год (п. 7 DOCS.FORM.6.42 «Расчёт объёма угля по котельным 2025»).</w:t>
      </w:r>
    </w:p>
    <w:p w14:paraId="287EBAC3"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Расчёт стоимости угля по котельным на 2025 год (дополнительно представленные документы сопроводительным письмом № 515 от 02.12.2024 (вх. № 8130 от 02.12.2024)).</w:t>
      </w:r>
    </w:p>
    <w:p w14:paraId="20CF9000"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Уведомление № 01/14/01/9165 от 27.11.2024 направленное АО «УК «Кузбассразрезуголь» в адрес ООО «Ясная поляна» об увеличении цены угля марки ДГр до 1975,10 руб./т. с 01.01.2025 (дополнительно представленные документы сопроводительным письмом № 515 от 02.12.2024 (вх. № 8130 от 02.12.2024)).</w:t>
      </w:r>
    </w:p>
    <w:p w14:paraId="55D41C93"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Расчёт стоимости доставки угля по котельным на 2025 год (п. 9 DOCS.FORM.6.42 «Расчёт стоимости угля по котельным 2025»).</w:t>
      </w:r>
    </w:p>
    <w:p w14:paraId="455925AB"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Цена топлива, согласно договора, на поставку угля составила </w:t>
      </w:r>
      <w:r w:rsidRPr="00532496">
        <w:rPr>
          <w:snapToGrid w:val="0"/>
          <w:sz w:val="28"/>
          <w:szCs w:val="28"/>
        </w:rPr>
        <w:br/>
        <w:t>в 2025 году 1 975,10 руб./т.</w:t>
      </w:r>
    </w:p>
    <w:p w14:paraId="0806EB0A" w14:textId="77777777" w:rsidR="00532496" w:rsidRPr="00532496" w:rsidRDefault="00532496" w:rsidP="00532496">
      <w:pPr>
        <w:tabs>
          <w:tab w:val="left" w:pos="1890"/>
        </w:tabs>
        <w:ind w:firstLine="851"/>
        <w:jc w:val="both"/>
        <w:rPr>
          <w:snapToGrid w:val="0"/>
          <w:sz w:val="28"/>
          <w:szCs w:val="28"/>
        </w:rPr>
      </w:pPr>
      <w:r w:rsidRPr="00532496">
        <w:rPr>
          <w:bCs/>
          <w:snapToGrid w:val="0"/>
          <w:sz w:val="28"/>
          <w:szCs w:val="28"/>
        </w:rPr>
        <w:t>Цена угля</w:t>
      </w:r>
      <w:r w:rsidRPr="00532496">
        <w:rPr>
          <w:snapToGrid w:val="0"/>
          <w:sz w:val="28"/>
          <w:szCs w:val="28"/>
        </w:rPr>
        <w:t xml:space="preserve"> каменного сортомарки ДГр на 2025 г. по договору № 01/13-24 от 25.12.2023,</w:t>
      </w:r>
      <w:r w:rsidRPr="00532496">
        <w:rPr>
          <w:bCs/>
          <w:snapToGrid w:val="0"/>
          <w:sz w:val="28"/>
          <w:szCs w:val="28"/>
        </w:rPr>
        <w:t xml:space="preserve"> </w:t>
      </w:r>
      <w:r w:rsidRPr="00532496">
        <w:rPr>
          <w:snapToGrid w:val="0"/>
          <w:sz w:val="28"/>
          <w:szCs w:val="28"/>
        </w:rPr>
        <w:t xml:space="preserve">с учетом ИЦП по углю энергетическому каменному 104,0, согласно прогноза Минэкономразвития РФ (опубликован 30.09.2024) на 2025 год, в соответствии с пп. в) п 28 Основ ценообразования, </w:t>
      </w:r>
      <w:r w:rsidRPr="00532496">
        <w:rPr>
          <w:bCs/>
          <w:snapToGrid w:val="0"/>
          <w:sz w:val="28"/>
          <w:szCs w:val="28"/>
        </w:rPr>
        <w:t xml:space="preserve">в размере 1 975,10 </w:t>
      </w:r>
      <w:r w:rsidRPr="00532496">
        <w:rPr>
          <w:snapToGrid w:val="0"/>
          <w:sz w:val="28"/>
          <w:szCs w:val="28"/>
        </w:rPr>
        <w:t xml:space="preserve">руб./т., превышает цену </w:t>
      </w:r>
      <w:r w:rsidRPr="00532496">
        <w:rPr>
          <w:bCs/>
          <w:snapToGrid w:val="0"/>
          <w:sz w:val="28"/>
          <w:szCs w:val="28"/>
        </w:rPr>
        <w:t>угля</w:t>
      </w:r>
      <w:r w:rsidRPr="00532496">
        <w:rPr>
          <w:snapToGrid w:val="0"/>
          <w:sz w:val="28"/>
          <w:szCs w:val="28"/>
        </w:rPr>
        <w:t xml:space="preserve"> каменного сортомарки Др по договору № ЯЯ/24-Др от 26.12.2023 г. заключенному по торгам, по итогу открытого конкурса № 3 от 06.12.2023 г. (Извещение № 32312977701) между ОАО «СКЭК» и ООО «Кузбасстопливосбыт» с ценой угля 1 тонны угля на 2025 г. с учетом ИЦП по углю 1,04, согласно прогноза Минэкономразвития РФ (опубликован 30.09.2024) на 2025 г., в целях приведения в цены 2025 г., в соответствии с пп. в) п 28 Основ ценообразования, </w:t>
      </w:r>
      <w:r w:rsidRPr="00532496">
        <w:rPr>
          <w:bCs/>
          <w:snapToGrid w:val="0"/>
          <w:sz w:val="28"/>
          <w:szCs w:val="28"/>
        </w:rPr>
        <w:t xml:space="preserve">в размере 1 837,42 </w:t>
      </w:r>
      <w:r w:rsidRPr="00532496">
        <w:rPr>
          <w:snapToGrid w:val="0"/>
          <w:sz w:val="28"/>
          <w:szCs w:val="28"/>
        </w:rPr>
        <w:t>руб./т. = (1 766,75 руб./т (цена угля на 2024 г. (по договору № ЯЯ/24-Др от 26.12.2023 г., заключенному по торгам) ×1,04).</w:t>
      </w:r>
    </w:p>
    <w:p w14:paraId="0C7390EA"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Эксперты признают цену угля (сортомарки Др) на 2025 г. в размере </w:t>
      </w:r>
      <w:r w:rsidRPr="00532496">
        <w:rPr>
          <w:b/>
          <w:bCs/>
          <w:snapToGrid w:val="0"/>
          <w:sz w:val="28"/>
          <w:szCs w:val="28"/>
        </w:rPr>
        <w:t xml:space="preserve">1 837,42 </w:t>
      </w:r>
      <w:r w:rsidRPr="00532496">
        <w:rPr>
          <w:b/>
          <w:snapToGrid w:val="0"/>
          <w:sz w:val="28"/>
          <w:szCs w:val="28"/>
        </w:rPr>
        <w:t>руб./т</w:t>
      </w:r>
      <w:r w:rsidRPr="00532496">
        <w:rPr>
          <w:snapToGrid w:val="0"/>
          <w:sz w:val="28"/>
          <w:szCs w:val="28"/>
        </w:rPr>
        <w:t>. экономически обоснованной, согласно подпункту б) пункта 28 Основ ценообразования «Цены, установленные в договорах, заключенных в результате проведения торгов».</w:t>
      </w:r>
    </w:p>
    <w:p w14:paraId="488B0FEA"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Цена доставки топлива на 2025 год, в соответствии с представленными организацией документами составила 1 895,93 руб./т. В данную цену помимо доставки включены затраты на буртовку топлива.</w:t>
      </w:r>
    </w:p>
    <w:p w14:paraId="19EE529C"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В связи с тем, что в эксплуатации организации находятся 32 котельных буртовка топлива осуществляется большим количеством разнообразной </w:t>
      </w:r>
      <w:r w:rsidRPr="00532496">
        <w:rPr>
          <w:snapToGrid w:val="0"/>
          <w:sz w:val="28"/>
          <w:szCs w:val="28"/>
        </w:rPr>
        <w:lastRenderedPageBreak/>
        <w:t>техники (погрузчики, тракторы, экскаваторы различных марок). Таким образом не представляется возможным осуществить сравнительный анализ цен на доставку и буртовку топлива по справочнику «Цены в строительстве Кемеровской области» № 7 за июль 2023 года.</w:t>
      </w:r>
    </w:p>
    <w:p w14:paraId="66E3F2E7"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Учитывая вышеизложенное, в соответствии со статьёй 3 Федерального закона от 27.07.2010 № 190-ФЗ «О теплоснабжении», учитывая баланс интересов производителей и потребителей тепловой энергии эксперты рассчитали затраты на доставку и буртовку исходя из плановых значений, утверждённых на 2024 год, с применением индекса-дефлятора Минэкономразвития РФ по транспорту (опубликованному 30.09.2024) на 2025 год: 1 219,95 руб./т. (цена доставки и буртовки топлива, утверждённая на 2024 год) × 1,043 (индекс-дефлятор по виду деятельности транспорт на 2025 год) = </w:t>
      </w:r>
      <w:r w:rsidRPr="00532496">
        <w:rPr>
          <w:b/>
          <w:snapToGrid w:val="0"/>
          <w:sz w:val="28"/>
          <w:szCs w:val="28"/>
        </w:rPr>
        <w:t>1 272,41 руб./т.</w:t>
      </w:r>
    </w:p>
    <w:p w14:paraId="51EA65A7"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Таким образом цена топлива с доставкой на 2025 год будет составлять </w:t>
      </w:r>
      <w:r w:rsidRPr="00532496">
        <w:rPr>
          <w:b/>
          <w:snapToGrid w:val="0"/>
          <w:sz w:val="28"/>
          <w:szCs w:val="28"/>
        </w:rPr>
        <w:t>3 109,83 руб./т</w:t>
      </w:r>
      <w:r w:rsidRPr="00532496">
        <w:rPr>
          <w:snapToGrid w:val="0"/>
          <w:sz w:val="28"/>
          <w:szCs w:val="28"/>
        </w:rPr>
        <w:t xml:space="preserve"> (1 837,42 руб./т + 1 272,41 руб./т).</w:t>
      </w:r>
    </w:p>
    <w:p w14:paraId="284A9A6D"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Низшая теплота сгорания топлива принимается экспертами </w:t>
      </w:r>
      <w:r w:rsidRPr="00532496">
        <w:rPr>
          <w:snapToGrid w:val="0"/>
          <w:sz w:val="28"/>
          <w:szCs w:val="28"/>
        </w:rPr>
        <w:br/>
        <w:t xml:space="preserve">на основании представленных предложений организации на уровне </w:t>
      </w:r>
      <w:r w:rsidRPr="00532496">
        <w:rPr>
          <w:snapToGrid w:val="0"/>
          <w:sz w:val="28"/>
          <w:szCs w:val="28"/>
        </w:rPr>
        <w:br/>
        <w:t xml:space="preserve">5 614 ккал/кг. </w:t>
      </w:r>
    </w:p>
    <w:p w14:paraId="51130A82"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Переводной коэффициент из условного топлива в натуральное принят на основании представленных предложений организации   ̶  </w:t>
      </w:r>
      <w:r w:rsidRPr="00532496">
        <w:rPr>
          <w:b/>
          <w:snapToGrid w:val="0"/>
          <w:sz w:val="28"/>
          <w:szCs w:val="28"/>
        </w:rPr>
        <w:t xml:space="preserve">0,802 </w:t>
      </w:r>
      <w:r w:rsidRPr="00532496">
        <w:rPr>
          <w:snapToGrid w:val="0"/>
          <w:sz w:val="28"/>
          <w:szCs w:val="28"/>
        </w:rPr>
        <w:t>(5 614/</w:t>
      </w:r>
      <w:r w:rsidRPr="00532496">
        <w:rPr>
          <w:snapToGrid w:val="0"/>
          <w:sz w:val="28"/>
          <w:szCs w:val="28"/>
        </w:rPr>
        <w:br/>
        <w:t xml:space="preserve">7 000). </w:t>
      </w:r>
    </w:p>
    <w:p w14:paraId="6286FEEE"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Удельный расход условного топлива утверждён параметрами концессионного соглашения в размере </w:t>
      </w:r>
      <w:r w:rsidRPr="00532496">
        <w:rPr>
          <w:b/>
          <w:snapToGrid w:val="0"/>
          <w:sz w:val="28"/>
          <w:szCs w:val="28"/>
        </w:rPr>
        <w:t>221,48 кг у.т./Гкал.</w:t>
      </w:r>
    </w:p>
    <w:p w14:paraId="6FEEEB44"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Расход натурального топлива при этом составит: 221,48 кг у.т./Гкал (норматив расхода условного топлива) ÷ 0,802 (переводной коэффициент условного топлива в натуральное) = </w:t>
      </w:r>
      <w:r w:rsidRPr="00532496">
        <w:rPr>
          <w:b/>
          <w:snapToGrid w:val="0"/>
          <w:sz w:val="28"/>
          <w:szCs w:val="28"/>
        </w:rPr>
        <w:t>276,2 кг н.т./Гкал</w:t>
      </w:r>
      <w:r w:rsidRPr="00532496">
        <w:rPr>
          <w:snapToGrid w:val="0"/>
          <w:sz w:val="28"/>
          <w:szCs w:val="28"/>
        </w:rPr>
        <w:t xml:space="preserve"> (расход натурального топлива).</w:t>
      </w:r>
    </w:p>
    <w:p w14:paraId="3BC484BE"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В соответствии с балансом тепловой энергии, плановый отпуск тепловой энергии в сеть на 2025 год составляет 52,818 тыс. Гкал.</w:t>
      </w:r>
    </w:p>
    <w:p w14:paraId="7D253C5E"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Объём натурального топлива при этом составит: 52,818 тыс. Гкал (отпуск в сеть) × 276,2 кг н.т./Гкал (расход натурального топлива) = </w:t>
      </w:r>
      <w:r w:rsidRPr="00532496">
        <w:rPr>
          <w:b/>
          <w:snapToGrid w:val="0"/>
          <w:sz w:val="28"/>
          <w:szCs w:val="28"/>
        </w:rPr>
        <w:t>14 588 т</w:t>
      </w:r>
      <w:r w:rsidRPr="00532496">
        <w:rPr>
          <w:snapToGrid w:val="0"/>
          <w:sz w:val="28"/>
          <w:szCs w:val="28"/>
        </w:rPr>
        <w:t xml:space="preserve"> (объём топлива).</w:t>
      </w:r>
    </w:p>
    <w:p w14:paraId="1889F011" w14:textId="77777777" w:rsidR="00532496" w:rsidRPr="00532496" w:rsidRDefault="00532496" w:rsidP="00532496">
      <w:pPr>
        <w:tabs>
          <w:tab w:val="left" w:pos="1890"/>
        </w:tabs>
        <w:ind w:firstLine="851"/>
        <w:jc w:val="both"/>
        <w:rPr>
          <w:b/>
          <w:snapToGrid w:val="0"/>
          <w:sz w:val="28"/>
          <w:szCs w:val="28"/>
        </w:rPr>
      </w:pPr>
      <w:r w:rsidRPr="00532496">
        <w:rPr>
          <w:snapToGrid w:val="0"/>
          <w:sz w:val="28"/>
          <w:szCs w:val="28"/>
        </w:rPr>
        <w:t xml:space="preserve">Экономически обоснованные расходы на топливо на 2025 год составляют: 14 588 т (объём топлива) × 3 109,83 руб./т (цена топлива, </w:t>
      </w:r>
      <w:r w:rsidRPr="00532496">
        <w:rPr>
          <w:snapToGrid w:val="0"/>
          <w:sz w:val="28"/>
          <w:szCs w:val="28"/>
        </w:rPr>
        <w:br/>
        <w:t xml:space="preserve">на 2025 год с доставкой) = </w:t>
      </w:r>
      <w:r w:rsidRPr="00532496">
        <w:rPr>
          <w:b/>
          <w:snapToGrid w:val="0"/>
          <w:sz w:val="28"/>
          <w:szCs w:val="28"/>
        </w:rPr>
        <w:t>45 367,23</w:t>
      </w:r>
      <w:r w:rsidRPr="00532496">
        <w:rPr>
          <w:snapToGrid w:val="0"/>
          <w:sz w:val="28"/>
          <w:szCs w:val="28"/>
        </w:rPr>
        <w:t xml:space="preserve"> </w:t>
      </w:r>
      <w:r w:rsidRPr="00532496">
        <w:rPr>
          <w:b/>
          <w:snapToGrid w:val="0"/>
          <w:sz w:val="28"/>
          <w:szCs w:val="28"/>
        </w:rPr>
        <w:t>тыс. руб.</w:t>
      </w:r>
      <w:r w:rsidRPr="00532496">
        <w:rPr>
          <w:snapToGrid w:val="0"/>
          <w:sz w:val="28"/>
          <w:szCs w:val="28"/>
        </w:rPr>
        <w:t xml:space="preserve">, и предлагаются экспертами </w:t>
      </w:r>
      <w:r w:rsidRPr="00532496">
        <w:rPr>
          <w:snapToGrid w:val="0"/>
          <w:sz w:val="28"/>
          <w:szCs w:val="28"/>
        </w:rPr>
        <w:br/>
        <w:t xml:space="preserve">к включению в НВВ предприятия на 2025 год. </w:t>
      </w:r>
    </w:p>
    <w:p w14:paraId="7ECB70D9" w14:textId="77777777" w:rsidR="00532496" w:rsidRPr="00532496" w:rsidRDefault="00532496" w:rsidP="00532496">
      <w:pPr>
        <w:ind w:firstLine="709"/>
        <w:jc w:val="both"/>
        <w:rPr>
          <w:snapToGrid w:val="0"/>
          <w:sz w:val="28"/>
          <w:szCs w:val="28"/>
        </w:rPr>
      </w:pPr>
      <w:r w:rsidRPr="00532496">
        <w:rPr>
          <w:snapToGrid w:val="0"/>
          <w:sz w:val="28"/>
          <w:szCs w:val="28"/>
        </w:rPr>
        <w:t xml:space="preserve">Расходы в размере 20 515,61 тыс. руб. подлежат исключению из НВВ </w:t>
      </w:r>
      <w:r w:rsidRPr="00532496">
        <w:rPr>
          <w:snapToGrid w:val="0"/>
          <w:sz w:val="28"/>
          <w:szCs w:val="28"/>
        </w:rPr>
        <w:br/>
        <w:t>на 2025 год, как экономически необоснованные.</w:t>
      </w:r>
    </w:p>
    <w:p w14:paraId="5DB52945" w14:textId="77777777" w:rsidR="00532496" w:rsidRPr="00532496" w:rsidRDefault="00532496" w:rsidP="00532496">
      <w:pPr>
        <w:ind w:firstLine="709"/>
        <w:jc w:val="both"/>
        <w:rPr>
          <w:snapToGrid w:val="0"/>
          <w:sz w:val="28"/>
          <w:szCs w:val="28"/>
        </w:rPr>
      </w:pPr>
    </w:p>
    <w:p w14:paraId="09FD2066" w14:textId="77777777" w:rsidR="00532496" w:rsidRPr="00532496" w:rsidRDefault="00532496" w:rsidP="00532496">
      <w:pPr>
        <w:jc w:val="center"/>
        <w:rPr>
          <w:b/>
          <w:snapToGrid w:val="0"/>
          <w:sz w:val="28"/>
          <w:szCs w:val="28"/>
        </w:rPr>
      </w:pPr>
      <w:bookmarkStart w:id="118" w:name="_Toc24891733"/>
      <w:r w:rsidRPr="00532496">
        <w:rPr>
          <w:b/>
          <w:snapToGrid w:val="0"/>
          <w:sz w:val="28"/>
          <w:szCs w:val="28"/>
        </w:rPr>
        <w:t>Расходы на электрическую энергию</w:t>
      </w:r>
      <w:bookmarkEnd w:id="118"/>
    </w:p>
    <w:p w14:paraId="4ED0A4D9" w14:textId="77777777" w:rsidR="00532496" w:rsidRPr="00532496" w:rsidRDefault="00532496" w:rsidP="00532496">
      <w:pPr>
        <w:ind w:firstLine="720"/>
        <w:jc w:val="both"/>
        <w:rPr>
          <w:snapToGrid w:val="0"/>
          <w:sz w:val="28"/>
          <w:szCs w:val="28"/>
        </w:rPr>
      </w:pPr>
    </w:p>
    <w:p w14:paraId="3550F0B9"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 xml:space="preserve">13 863,87 тыс. руб. </w:t>
      </w:r>
    </w:p>
    <w:p w14:paraId="7D2FC584"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Экспертами был произведён анализ экономической обоснованности затрат предприятия по данной статье, в соответствии с Основами </w:t>
      </w:r>
      <w:r w:rsidRPr="00532496">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2CB950C4" w14:textId="77777777" w:rsidR="00532496" w:rsidRPr="00532496" w:rsidRDefault="00532496" w:rsidP="00532496">
      <w:pPr>
        <w:ind w:firstLine="851"/>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электроэнергию (дополнительно представленные документы сопроводительным письмом № 515 от 02.12.2024 (вх. № 8130 от 02.12.2024)).</w:t>
      </w:r>
    </w:p>
    <w:p w14:paraId="5C5C33C3" w14:textId="77777777" w:rsidR="00532496" w:rsidRPr="00532496" w:rsidRDefault="00532496" w:rsidP="00532496">
      <w:pPr>
        <w:ind w:firstLine="851"/>
        <w:jc w:val="both"/>
        <w:rPr>
          <w:snapToGrid w:val="0"/>
          <w:sz w:val="28"/>
          <w:szCs w:val="28"/>
        </w:rPr>
      </w:pPr>
      <w:r w:rsidRPr="00532496">
        <w:rPr>
          <w:snapToGrid w:val="0"/>
          <w:sz w:val="28"/>
          <w:szCs w:val="28"/>
        </w:rPr>
        <w:t>Физические показатели на 2025 год, в разрезе затрат на электроэнергию (дополнительно представленные документы сопроводительным письмом № 515 от 02.12.2024 (вх. № 8130 от 02.12.2024)).</w:t>
      </w:r>
    </w:p>
    <w:p w14:paraId="583AA165" w14:textId="77777777" w:rsidR="00532496" w:rsidRPr="00532496" w:rsidRDefault="00532496" w:rsidP="00532496">
      <w:pPr>
        <w:ind w:firstLine="851"/>
        <w:jc w:val="both"/>
        <w:rPr>
          <w:snapToGrid w:val="0"/>
          <w:sz w:val="28"/>
          <w:szCs w:val="28"/>
        </w:rPr>
      </w:pPr>
      <w:r w:rsidRPr="00532496">
        <w:rPr>
          <w:snapToGrid w:val="0"/>
          <w:sz w:val="28"/>
          <w:szCs w:val="28"/>
        </w:rPr>
        <w:t>Расчёт расходов на прочие покупаемые энергетические ресурсы на 2025, в разрезе затрат на электроэнергию (п. 1 DOCS.FORM.6.42).</w:t>
      </w:r>
    </w:p>
    <w:p w14:paraId="5C4E8C90" w14:textId="77777777" w:rsidR="00532496" w:rsidRPr="00532496" w:rsidRDefault="00532496" w:rsidP="00532496">
      <w:pPr>
        <w:ind w:firstLine="851"/>
        <w:jc w:val="both"/>
        <w:rPr>
          <w:snapToGrid w:val="0"/>
          <w:sz w:val="28"/>
          <w:szCs w:val="28"/>
        </w:rPr>
      </w:pPr>
      <w:r w:rsidRPr="00532496">
        <w:rPr>
          <w:snapToGrid w:val="0"/>
          <w:sz w:val="28"/>
          <w:szCs w:val="28"/>
        </w:rPr>
        <w:t>Договор энергоснабжения № 652480 от 01.01.2021 с ПАО «Кузбассэнергосбыт» (DOCS.FORM.6.42 «Договоры энергоснабжения»).</w:t>
      </w:r>
    </w:p>
    <w:p w14:paraId="4C73473B" w14:textId="77777777" w:rsidR="00532496" w:rsidRPr="00532496" w:rsidRDefault="00532496" w:rsidP="00532496">
      <w:pPr>
        <w:ind w:firstLine="851"/>
        <w:jc w:val="both"/>
        <w:rPr>
          <w:snapToGrid w:val="0"/>
          <w:sz w:val="28"/>
          <w:szCs w:val="28"/>
        </w:rPr>
      </w:pPr>
      <w:r w:rsidRPr="00532496">
        <w:rPr>
          <w:snapToGrid w:val="0"/>
          <w:sz w:val="28"/>
          <w:szCs w:val="28"/>
        </w:rPr>
        <w:t>Средневзвешенный тариф на покупку электрической энергии</w:t>
      </w:r>
      <w:r w:rsidRPr="00532496">
        <w:rPr>
          <w:snapToGrid w:val="0"/>
          <w:sz w:val="28"/>
          <w:szCs w:val="28"/>
        </w:rPr>
        <w:br/>
        <w:t>за 12 месяцев 2023 года, в соответствии с представленной отчётной формой BALANCE.CALC.TARIFF.WARM.2023.FACT, составляет 5,20781 руб./кВт*ч.</w:t>
      </w:r>
    </w:p>
    <w:p w14:paraId="7D8070E1" w14:textId="77777777" w:rsidR="00532496" w:rsidRPr="00532496" w:rsidRDefault="00532496" w:rsidP="00532496">
      <w:pPr>
        <w:ind w:firstLine="851"/>
        <w:jc w:val="both"/>
        <w:rPr>
          <w:snapToGrid w:val="0"/>
          <w:sz w:val="28"/>
          <w:szCs w:val="28"/>
        </w:rPr>
      </w:pPr>
      <w:r w:rsidRPr="00532496">
        <w:rPr>
          <w:snapToGrid w:val="0"/>
          <w:sz w:val="28"/>
          <w:szCs w:val="28"/>
        </w:rPr>
        <w:t>Эксперты рассчитали цену покупки электрической энергии на 2025 год, с применением индексов цен производителей на обеспечение электрической энергией на 2024/2023 в размере 1,051, на 2025/2024 в размере 1,098, опубликованными на сайте Минэкономразвития России 30.09.2024:</w:t>
      </w:r>
    </w:p>
    <w:p w14:paraId="43776EC2" w14:textId="77777777" w:rsidR="00532496" w:rsidRPr="00532496" w:rsidRDefault="00532496" w:rsidP="00532496">
      <w:pPr>
        <w:ind w:firstLine="851"/>
        <w:jc w:val="both"/>
        <w:rPr>
          <w:snapToGrid w:val="0"/>
          <w:sz w:val="28"/>
          <w:szCs w:val="28"/>
        </w:rPr>
      </w:pPr>
      <w:r w:rsidRPr="00532496">
        <w:rPr>
          <w:snapToGrid w:val="0"/>
          <w:sz w:val="28"/>
          <w:szCs w:val="28"/>
        </w:rPr>
        <w:t xml:space="preserve">5,20781 руб./кВтч × 1,051 (индекс) × 1,098 (индекс) = </w:t>
      </w:r>
      <w:r w:rsidRPr="00532496">
        <w:rPr>
          <w:snapToGrid w:val="0"/>
          <w:sz w:val="28"/>
          <w:szCs w:val="28"/>
        </w:rPr>
        <w:br/>
      </w:r>
      <w:r w:rsidRPr="00532496">
        <w:rPr>
          <w:b/>
          <w:snapToGrid w:val="0"/>
          <w:sz w:val="28"/>
          <w:szCs w:val="28"/>
        </w:rPr>
        <w:t>6,00981</w:t>
      </w:r>
      <w:r w:rsidRPr="00532496">
        <w:rPr>
          <w:snapToGrid w:val="0"/>
          <w:sz w:val="28"/>
          <w:szCs w:val="28"/>
        </w:rPr>
        <w:t xml:space="preserve"> </w:t>
      </w:r>
      <w:r w:rsidRPr="00532496">
        <w:rPr>
          <w:b/>
          <w:snapToGrid w:val="0"/>
          <w:sz w:val="28"/>
          <w:szCs w:val="28"/>
        </w:rPr>
        <w:t>руб./кВтч.</w:t>
      </w:r>
    </w:p>
    <w:p w14:paraId="57E0EE9A" w14:textId="77777777" w:rsidR="00532496" w:rsidRPr="00532496" w:rsidRDefault="00532496" w:rsidP="00532496">
      <w:pPr>
        <w:ind w:firstLine="851"/>
        <w:jc w:val="both"/>
        <w:rPr>
          <w:snapToGrid w:val="0"/>
          <w:sz w:val="28"/>
          <w:szCs w:val="28"/>
        </w:rPr>
      </w:pPr>
      <w:r w:rsidRPr="00532496">
        <w:rPr>
          <w:snapToGrid w:val="0"/>
          <w:sz w:val="28"/>
          <w:szCs w:val="28"/>
        </w:rPr>
        <w:t xml:space="preserve">Объём электроэнергии, необходимый для выработки тепловой энергии в 2025 году, принимается экспертами в соответствии с пунктом 50 Методических указаний и составляет </w:t>
      </w:r>
      <w:r w:rsidRPr="00532496">
        <w:rPr>
          <w:b/>
          <w:snapToGrid w:val="0"/>
          <w:sz w:val="28"/>
          <w:szCs w:val="28"/>
        </w:rPr>
        <w:t>2 299,32 тыс. кВт*ч.</w:t>
      </w:r>
    </w:p>
    <w:p w14:paraId="6B2E79E3" w14:textId="77777777" w:rsidR="00532496" w:rsidRPr="00532496" w:rsidRDefault="00532496" w:rsidP="00532496">
      <w:pPr>
        <w:ind w:firstLine="851"/>
        <w:jc w:val="both"/>
        <w:rPr>
          <w:snapToGrid w:val="0"/>
          <w:sz w:val="28"/>
          <w:szCs w:val="28"/>
        </w:rPr>
      </w:pPr>
      <w:r w:rsidRPr="00532496">
        <w:rPr>
          <w:snapToGrid w:val="0"/>
          <w:sz w:val="28"/>
          <w:szCs w:val="28"/>
        </w:rPr>
        <w:t>Таким образом, эксперты рассчитали экономически обоснованные расходы организации на приобретение электрической энергии:</w:t>
      </w:r>
    </w:p>
    <w:p w14:paraId="7106E18A" w14:textId="77777777" w:rsidR="00532496" w:rsidRPr="00532496" w:rsidRDefault="00532496" w:rsidP="00532496">
      <w:pPr>
        <w:ind w:firstLine="851"/>
        <w:jc w:val="both"/>
        <w:rPr>
          <w:b/>
          <w:snapToGrid w:val="0"/>
          <w:sz w:val="28"/>
          <w:szCs w:val="28"/>
        </w:rPr>
      </w:pPr>
      <w:r w:rsidRPr="00532496">
        <w:rPr>
          <w:snapToGrid w:val="0"/>
          <w:sz w:val="28"/>
          <w:szCs w:val="28"/>
        </w:rPr>
        <w:t xml:space="preserve">2 299,32 тыс. кВт*ч. (расход электрической энергии, принятый на 2025 год) × 6,00981 руб./кВт*ч. (плановая цена покупки электрической энергии </w:t>
      </w:r>
      <w:r w:rsidRPr="00532496">
        <w:rPr>
          <w:snapToGrid w:val="0"/>
          <w:sz w:val="28"/>
          <w:szCs w:val="28"/>
        </w:rPr>
        <w:br/>
        <w:t xml:space="preserve">на 2025 год) = </w:t>
      </w:r>
      <w:r w:rsidRPr="00532496">
        <w:rPr>
          <w:b/>
          <w:snapToGrid w:val="0"/>
          <w:sz w:val="28"/>
          <w:szCs w:val="28"/>
        </w:rPr>
        <w:t>13 818,48 тыс. руб.</w:t>
      </w:r>
    </w:p>
    <w:p w14:paraId="30075083" w14:textId="77777777" w:rsidR="00532496" w:rsidRPr="00532496" w:rsidRDefault="00532496" w:rsidP="00532496">
      <w:pPr>
        <w:ind w:firstLine="851"/>
        <w:jc w:val="both"/>
        <w:rPr>
          <w:snapToGrid w:val="0"/>
          <w:sz w:val="28"/>
          <w:szCs w:val="28"/>
        </w:rPr>
      </w:pPr>
      <w:r w:rsidRPr="00532496">
        <w:rPr>
          <w:snapToGrid w:val="0"/>
          <w:sz w:val="28"/>
          <w:szCs w:val="28"/>
        </w:rPr>
        <w:t>Данная величина расходов признаётся экспертами и экономически обоснованной и предлагается к включению в плановую НВВ 2025 года.</w:t>
      </w:r>
    </w:p>
    <w:p w14:paraId="23A8824A" w14:textId="77777777" w:rsidR="00532496" w:rsidRPr="00532496" w:rsidRDefault="00532496" w:rsidP="00532496">
      <w:pPr>
        <w:ind w:firstLine="851"/>
        <w:jc w:val="both"/>
        <w:rPr>
          <w:snapToGrid w:val="0"/>
          <w:sz w:val="28"/>
          <w:szCs w:val="28"/>
        </w:rPr>
      </w:pPr>
      <w:r w:rsidRPr="00532496">
        <w:rPr>
          <w:snapToGrid w:val="0"/>
          <w:sz w:val="28"/>
          <w:szCs w:val="28"/>
        </w:rPr>
        <w:t xml:space="preserve">Расходы в размере 45,39 тыс. руб. подлежат исключению из НВВ </w:t>
      </w:r>
      <w:r w:rsidRPr="00532496">
        <w:rPr>
          <w:snapToGrid w:val="0"/>
          <w:sz w:val="28"/>
          <w:szCs w:val="28"/>
        </w:rPr>
        <w:br/>
        <w:t>на 2025 год, как экономически необоснованные.</w:t>
      </w:r>
    </w:p>
    <w:p w14:paraId="129B1C6A" w14:textId="77777777" w:rsidR="00532496" w:rsidRPr="00532496" w:rsidRDefault="00532496" w:rsidP="00532496">
      <w:pPr>
        <w:ind w:firstLine="851"/>
        <w:jc w:val="both"/>
        <w:rPr>
          <w:snapToGrid w:val="0"/>
          <w:sz w:val="28"/>
          <w:szCs w:val="28"/>
        </w:rPr>
      </w:pPr>
    </w:p>
    <w:p w14:paraId="639DC594" w14:textId="77777777" w:rsidR="00532496" w:rsidRPr="00532496" w:rsidRDefault="00532496" w:rsidP="00532496">
      <w:pPr>
        <w:jc w:val="center"/>
        <w:rPr>
          <w:b/>
          <w:snapToGrid w:val="0"/>
          <w:sz w:val="28"/>
          <w:szCs w:val="28"/>
        </w:rPr>
      </w:pPr>
      <w:r w:rsidRPr="00532496">
        <w:rPr>
          <w:b/>
          <w:snapToGrid w:val="0"/>
          <w:sz w:val="28"/>
          <w:szCs w:val="28"/>
        </w:rPr>
        <w:t>Расходы на холодную воду</w:t>
      </w:r>
    </w:p>
    <w:p w14:paraId="36B1AC03"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По данной статье предприятием планируются расходы в размере </w:t>
      </w:r>
      <w:r w:rsidRPr="00532496">
        <w:rPr>
          <w:snapToGrid w:val="0"/>
          <w:sz w:val="28"/>
          <w:szCs w:val="28"/>
        </w:rPr>
        <w:br/>
        <w:t xml:space="preserve">116,58 тыс. руб. </w:t>
      </w:r>
    </w:p>
    <w:p w14:paraId="5920C27C"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При производстве и реализации тепловой энергии </w:t>
      </w:r>
      <w:r w:rsidRPr="00532496">
        <w:rPr>
          <w:snapToGrid w:val="0"/>
          <w:sz w:val="28"/>
          <w:szCs w:val="28"/>
        </w:rPr>
        <w:br/>
        <w:t xml:space="preserve">ООО «Ясная поляна» используется вода, приобретаемая </w:t>
      </w:r>
      <w:r w:rsidRPr="00532496">
        <w:rPr>
          <w:snapToGrid w:val="0"/>
          <w:sz w:val="28"/>
          <w:szCs w:val="28"/>
        </w:rPr>
        <w:br/>
        <w:t>у ООО «Энергоресурс».</w:t>
      </w:r>
    </w:p>
    <w:p w14:paraId="58D1EF41"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D47326"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lastRenderedPageBreak/>
        <w:t xml:space="preserve">Сводная информация и смета расходов по производству и реализации тепловой энергии на 2024 год, в разрезе затрат на холодную воду (дополнительно представленные документы сопроводительным письмом </w:t>
      </w:r>
      <w:r w:rsidRPr="00532496">
        <w:rPr>
          <w:snapToGrid w:val="0"/>
          <w:sz w:val="28"/>
          <w:szCs w:val="28"/>
        </w:rPr>
        <w:br/>
        <w:t>№ 515 от 02.12.2024 (вх. № 8130 от 02.12.2024)).</w:t>
      </w:r>
    </w:p>
    <w:p w14:paraId="595226CF"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Физические показатели на 2025 год, в разрезе затрат на водоснабжение (дополнительно представленные документы сопроводительным письмом </w:t>
      </w:r>
      <w:r w:rsidRPr="00532496">
        <w:rPr>
          <w:snapToGrid w:val="0"/>
          <w:sz w:val="28"/>
          <w:szCs w:val="28"/>
        </w:rPr>
        <w:br/>
        <w:t>№ 515 от 02.12.2024 (вх. № 8130 от 02.12.2024)).</w:t>
      </w:r>
    </w:p>
    <w:p w14:paraId="3FA7C145"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Расчёт стоимости воды на хозяйственно-бытовые нужды на 2025 год (п. 1 DOCS.FORM.6.42).</w:t>
      </w:r>
    </w:p>
    <w:p w14:paraId="21AE4764"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Расчёт расхода воды и водоотведения на 2025 год (п. 6 DOCS.FORM.6.42).</w:t>
      </w:r>
    </w:p>
    <w:p w14:paraId="35F57A35"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 xml:space="preserve">Договор водоснабжения с ООО «Энергоресурс» с автопролонгацией </w:t>
      </w:r>
      <w:r w:rsidRPr="00532496">
        <w:rPr>
          <w:snapToGrid w:val="0"/>
          <w:sz w:val="28"/>
          <w:szCs w:val="28"/>
        </w:rPr>
        <w:br/>
        <w:t>№ Тр-20.1/Вп от 01.04.2021 с приложениями (DOCS.FORM.6.42 «Договор и счёт-фактуры на поставку воды 2023»).</w:t>
      </w:r>
    </w:p>
    <w:p w14:paraId="255E038B"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Тарифы на холодную воду для ООО «Энергоресурс» утверждёны постановлением РЭК Кузбасса от 17.09.2024 № 192 «Об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ООО «Энергоресурс» (Кемеровский муниципальный округ)» и составляют:</w:t>
      </w:r>
    </w:p>
    <w:p w14:paraId="22BABF7E"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с 01.01.2025 по 30.06.2025 года 65,09 руб. куб. м.</w:t>
      </w:r>
    </w:p>
    <w:p w14:paraId="71511000" w14:textId="77777777" w:rsidR="00532496" w:rsidRPr="00532496" w:rsidRDefault="00532496" w:rsidP="00532496">
      <w:pPr>
        <w:tabs>
          <w:tab w:val="left" w:pos="1890"/>
        </w:tabs>
        <w:ind w:firstLine="851"/>
        <w:jc w:val="both"/>
        <w:rPr>
          <w:snapToGrid w:val="0"/>
          <w:sz w:val="28"/>
          <w:szCs w:val="28"/>
        </w:rPr>
      </w:pPr>
      <w:r w:rsidRPr="00532496">
        <w:rPr>
          <w:snapToGrid w:val="0"/>
          <w:sz w:val="28"/>
          <w:szCs w:val="28"/>
        </w:rPr>
        <w:t>с 01.07.2025 по 31.12.2025 года 70,51 руб. куб. м.</w:t>
      </w:r>
    </w:p>
    <w:p w14:paraId="4DDFB7ED" w14:textId="77777777" w:rsidR="00532496" w:rsidRPr="00532496" w:rsidRDefault="00532496" w:rsidP="00532496">
      <w:pPr>
        <w:ind w:firstLine="851"/>
        <w:jc w:val="both"/>
        <w:rPr>
          <w:snapToGrid w:val="0"/>
          <w:sz w:val="28"/>
          <w:szCs w:val="28"/>
        </w:rPr>
      </w:pPr>
      <w:r w:rsidRPr="00532496">
        <w:rPr>
          <w:snapToGrid w:val="0"/>
          <w:sz w:val="28"/>
          <w:szCs w:val="28"/>
        </w:rPr>
        <w:t xml:space="preserve">Объём покупки холодной воды в 2025 году не корректируется относительно объёма, принятого при регулировании </w:t>
      </w:r>
      <w:r w:rsidRPr="00532496">
        <w:rPr>
          <w:snapToGrid w:val="0"/>
          <w:sz w:val="28"/>
          <w:szCs w:val="28"/>
        </w:rPr>
        <w:br/>
        <w:t xml:space="preserve">на 2022 - 2030 годы, в соответствии с п. 50 Методических указаний </w:t>
      </w:r>
      <w:r w:rsidRPr="00532496">
        <w:rPr>
          <w:snapToGrid w:val="0"/>
          <w:sz w:val="28"/>
          <w:szCs w:val="28"/>
        </w:rPr>
        <w:br/>
        <w:t>по расчёту регулируемых цен (тарифов) в сфере теплоснабжения, утверждённых Приказом ФСТ России от 13.06.2013 № 760-э, и составляет 1,85 тыс. куб. м.</w:t>
      </w:r>
    </w:p>
    <w:p w14:paraId="1A9FD68B" w14:textId="77777777" w:rsidR="00532496" w:rsidRPr="00532496" w:rsidRDefault="00532496" w:rsidP="00532496">
      <w:pPr>
        <w:ind w:firstLine="851"/>
        <w:jc w:val="both"/>
        <w:rPr>
          <w:snapToGrid w:val="0"/>
          <w:sz w:val="28"/>
          <w:szCs w:val="28"/>
        </w:rPr>
      </w:pPr>
      <w:r w:rsidRPr="00532496">
        <w:rPr>
          <w:snapToGrid w:val="0"/>
          <w:sz w:val="28"/>
          <w:szCs w:val="28"/>
        </w:rPr>
        <w:t>Таким образом, расходы на холодное водоснабжение в 2024 году составят:</w:t>
      </w:r>
    </w:p>
    <w:p w14:paraId="00F64500" w14:textId="77777777" w:rsidR="00532496" w:rsidRPr="00532496" w:rsidRDefault="00532496" w:rsidP="00532496">
      <w:pPr>
        <w:ind w:firstLine="851"/>
        <w:jc w:val="both"/>
        <w:rPr>
          <w:snapToGrid w:val="0"/>
          <w:sz w:val="28"/>
          <w:szCs w:val="28"/>
        </w:rPr>
      </w:pPr>
      <w:r w:rsidRPr="00532496">
        <w:rPr>
          <w:snapToGrid w:val="0"/>
          <w:sz w:val="28"/>
          <w:szCs w:val="28"/>
        </w:rPr>
        <w:t xml:space="preserve">1,85 тыс. куб. м. (общий объём воды) × 0,59 (доля первого полугодия) × 65,09 руб. куб. м. (тариф на воду в 1 полугодии 2025 года) + 1,85 тыс. куб. м. (общий объём воды) × 0,41 (доля второго полугодия) × 70,51 руб. куб. м. (тариф на воду во 2 полугодии 2025 года) = </w:t>
      </w:r>
      <w:r w:rsidRPr="00532496">
        <w:rPr>
          <w:b/>
          <w:snapToGrid w:val="0"/>
          <w:sz w:val="28"/>
          <w:szCs w:val="28"/>
        </w:rPr>
        <w:t xml:space="preserve">124,53 тыс. руб., </w:t>
      </w:r>
      <w:r w:rsidRPr="00532496">
        <w:rPr>
          <w:snapToGrid w:val="0"/>
          <w:sz w:val="28"/>
          <w:szCs w:val="28"/>
        </w:rPr>
        <w:t xml:space="preserve">что совпадает </w:t>
      </w:r>
      <w:r w:rsidRPr="00532496">
        <w:rPr>
          <w:snapToGrid w:val="0"/>
          <w:sz w:val="28"/>
          <w:szCs w:val="28"/>
        </w:rPr>
        <w:br/>
        <w:t>с предложениями организации.</w:t>
      </w:r>
    </w:p>
    <w:p w14:paraId="02C1D4D0" w14:textId="77777777" w:rsidR="00532496" w:rsidRPr="00532496" w:rsidRDefault="00532496" w:rsidP="00532496">
      <w:pPr>
        <w:ind w:firstLine="851"/>
        <w:jc w:val="both"/>
        <w:rPr>
          <w:snapToGrid w:val="0"/>
          <w:sz w:val="28"/>
          <w:szCs w:val="28"/>
        </w:rPr>
      </w:pPr>
      <w:r w:rsidRPr="00532496">
        <w:rPr>
          <w:snapToGrid w:val="0"/>
          <w:sz w:val="28"/>
          <w:szCs w:val="28"/>
        </w:rPr>
        <w:t xml:space="preserve">В связи с тем, что предложение предприятия по данной статье </w:t>
      </w:r>
      <w:r w:rsidRPr="00532496">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532496">
        <w:rPr>
          <w:snapToGrid w:val="0"/>
          <w:sz w:val="28"/>
          <w:szCs w:val="28"/>
        </w:rPr>
        <w:br/>
        <w:t xml:space="preserve">по предложению предприятия в размере </w:t>
      </w:r>
      <w:r w:rsidRPr="00532496">
        <w:rPr>
          <w:b/>
          <w:snapToGrid w:val="0"/>
          <w:sz w:val="28"/>
          <w:szCs w:val="28"/>
        </w:rPr>
        <w:t>116,58 тыс. руб.</w:t>
      </w:r>
    </w:p>
    <w:p w14:paraId="610DF1CC" w14:textId="77777777" w:rsidR="00532496" w:rsidRPr="00532496" w:rsidRDefault="00532496" w:rsidP="00532496">
      <w:pPr>
        <w:ind w:firstLine="709"/>
        <w:jc w:val="both"/>
        <w:outlineLvl w:val="1"/>
        <w:rPr>
          <w:sz w:val="28"/>
        </w:rPr>
      </w:pPr>
      <w:r w:rsidRPr="00532496">
        <w:rPr>
          <w:sz w:val="28"/>
        </w:rPr>
        <w:t>Корректировка предложений организации не проводилась.</w:t>
      </w:r>
    </w:p>
    <w:p w14:paraId="6F021A53" w14:textId="77777777" w:rsidR="00532496" w:rsidRPr="00532496" w:rsidRDefault="00532496" w:rsidP="00532496">
      <w:pPr>
        <w:ind w:firstLine="851"/>
        <w:jc w:val="both"/>
        <w:rPr>
          <w:snapToGrid w:val="0"/>
          <w:sz w:val="28"/>
          <w:szCs w:val="28"/>
        </w:rPr>
      </w:pPr>
    </w:p>
    <w:p w14:paraId="3EB8D35F" w14:textId="77777777" w:rsidR="00532496" w:rsidRPr="00532496" w:rsidRDefault="00532496" w:rsidP="00532496">
      <w:pPr>
        <w:keepNext/>
        <w:keepLines/>
        <w:jc w:val="center"/>
        <w:outlineLvl w:val="1"/>
        <w:rPr>
          <w:rFonts w:eastAsia="Calibri"/>
          <w:b/>
          <w:sz w:val="28"/>
          <w:szCs w:val="28"/>
          <w:lang w:eastAsia="en-US"/>
        </w:rPr>
      </w:pPr>
      <w:bookmarkStart w:id="119" w:name="_Toc24891737"/>
      <w:r w:rsidRPr="00532496">
        <w:rPr>
          <w:rFonts w:eastAsia="Calibri"/>
          <w:b/>
          <w:sz w:val="28"/>
          <w:szCs w:val="28"/>
          <w:lang w:eastAsia="en-US"/>
        </w:rPr>
        <w:t>Прибыль</w:t>
      </w:r>
    </w:p>
    <w:p w14:paraId="5391A8AB" w14:textId="77777777" w:rsidR="00532496" w:rsidRPr="00532496" w:rsidRDefault="00532496" w:rsidP="00532496">
      <w:pPr>
        <w:rPr>
          <w:snapToGrid w:val="0"/>
          <w:sz w:val="28"/>
          <w:szCs w:val="28"/>
          <w:lang w:eastAsia="en-US"/>
        </w:rPr>
      </w:pPr>
    </w:p>
    <w:p w14:paraId="16009B10"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lastRenderedPageBreak/>
        <w:t xml:space="preserve">По данной статье предприятием планируются расходы в размере </w:t>
      </w:r>
      <w:r w:rsidRPr="00532496">
        <w:rPr>
          <w:snapToGrid w:val="0"/>
          <w:sz w:val="28"/>
          <w:szCs w:val="28"/>
        </w:rPr>
        <w:br/>
        <w:t>5 188,96 тыс. руб. В данную статью организацией включаются расходы на выплаты социального характера (похороны, юбилеи, профессиональные праздники и пр.).</w:t>
      </w:r>
    </w:p>
    <w:p w14:paraId="304980B7"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EDBC666"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Сводная информация и смета расходов по производству и реализации тепловой энергии на 2025 год, в разрезе затрат на выплаты социального характера (дополнительно представленные документы сопроводительным письмом № 515 от 02.12.2024 (вх. № 8130 от 02.12.2024)).</w:t>
      </w:r>
    </w:p>
    <w:p w14:paraId="2056E955"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Расчёт социальных выплат на 2025 год (п. 1 DOCS.FORM.6.42).</w:t>
      </w:r>
    </w:p>
    <w:p w14:paraId="41423726"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Коллективный договор (35 DOCS.FORM.6.42 «кол договор 2021-2024 от 12.11.2021 с дополнениями и уведомлениями») зарегистрирован Министерством труда и занятости населения Кузбасса в едином реестре коллективных договоров и соглашений Кемеровской области - Кузбасса (от 12.11.2021 № 873).</w:t>
      </w:r>
    </w:p>
    <w:p w14:paraId="244A7B68"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Уведомление № 15-07/6453 от 09.11.2022 о предоставлении Министерством труда и занятости населения Кузбасса государственной услуги по уведомительной регистрации коллективных договоров и соглашений в сфере труда, заключаемых в Кемеровской области - Кузбассе (п. 3 DOCS.FORM.6.42 «изменения к кол. договору»).</w:t>
      </w:r>
    </w:p>
    <w:p w14:paraId="586D0D0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Изменения и дополнения к коллективному договору № 873 от 12.11.2021 принятые на общем собрании представителей и утверждённые протоколом собрания № 2 от 08.11.2022 (DOCS.FORM.6.42 «изменения к кол. договору»).</w:t>
      </w:r>
    </w:p>
    <w:p w14:paraId="6A9909D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Экспертами произведён расчёт затрат по данной статье на 2025 год. Из общей суммы затрат исключены выплаты не относящиеся к работникам ООО «Ясная поляна», а также выплаты не относящиеся к виду деятельности теплоснабжение: 78,41 тыс. руб. (выплаты пенсионерам – работникам ЖКХ), 193,60 тыс. руб. (оплата новогодних подарков для детей), 58,08 тыс. руб. (выплаты за участие в спортивных и культурно-массовых мероприятиях), 572,09 тыс. руб. (материальная помощь работникам), 286,04 тыс. руб. (прочие социальные выплаты).</w:t>
      </w:r>
    </w:p>
    <w:p w14:paraId="0C1AC669"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Таким образом, расходы по данной статье затрат на 2025 год составили: 5 188,96 тыс. руб. – 78,41 тыс. руб. – 193,60 тыс. руб. – 58,08 тыс. руб. – 572,09 тыс. руб. – 286,04 тыс. руб. = </w:t>
      </w:r>
      <w:r w:rsidRPr="00532496">
        <w:rPr>
          <w:b/>
          <w:snapToGrid w:val="0"/>
          <w:sz w:val="28"/>
          <w:szCs w:val="28"/>
        </w:rPr>
        <w:t>4 000,75 тыс. руб.</w:t>
      </w:r>
    </w:p>
    <w:p w14:paraId="7A3A6D0D"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Данная величина расходов признаётся экспертами и экономически обоснованной и предлагается к включению в плановую НВВ 2025 года.</w:t>
      </w:r>
    </w:p>
    <w:p w14:paraId="2E7693CB"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Расходы в размере 1 188,21 тыс. руб. подлежат исключению из НВВ </w:t>
      </w:r>
      <w:r w:rsidRPr="00532496">
        <w:rPr>
          <w:snapToGrid w:val="0"/>
          <w:sz w:val="28"/>
          <w:szCs w:val="28"/>
        </w:rPr>
        <w:br/>
        <w:t>на 2025 год, как экономически необоснованные.</w:t>
      </w:r>
    </w:p>
    <w:p w14:paraId="1610A731" w14:textId="77777777" w:rsidR="00532496" w:rsidRPr="00532496" w:rsidRDefault="00532496" w:rsidP="00532496">
      <w:pPr>
        <w:tabs>
          <w:tab w:val="left" w:pos="1890"/>
        </w:tabs>
        <w:ind w:firstLine="709"/>
        <w:jc w:val="both"/>
        <w:rPr>
          <w:snapToGrid w:val="0"/>
          <w:sz w:val="28"/>
          <w:szCs w:val="28"/>
        </w:rPr>
      </w:pPr>
    </w:p>
    <w:p w14:paraId="17EAD17A" w14:textId="77777777" w:rsidR="00532496" w:rsidRPr="00532496" w:rsidRDefault="00532496" w:rsidP="00532496">
      <w:pPr>
        <w:tabs>
          <w:tab w:val="left" w:pos="1890"/>
        </w:tabs>
        <w:ind w:firstLine="709"/>
        <w:jc w:val="both"/>
        <w:rPr>
          <w:snapToGrid w:val="0"/>
          <w:sz w:val="28"/>
          <w:szCs w:val="28"/>
        </w:rPr>
      </w:pPr>
    </w:p>
    <w:p w14:paraId="26730485"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lastRenderedPageBreak/>
        <w:t>Корректировка с целью учёта отклонения фактических значений параметров расчёта тарифов от значений, учтенных</w:t>
      </w:r>
    </w:p>
    <w:p w14:paraId="25813BEF"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 xml:space="preserve"> при установлении тарифов на тепловую энергию</w:t>
      </w:r>
      <w:bookmarkEnd w:id="119"/>
    </w:p>
    <w:p w14:paraId="69E4FC97" w14:textId="77777777" w:rsidR="00532496" w:rsidRPr="00532496" w:rsidRDefault="00532496" w:rsidP="00532496">
      <w:pPr>
        <w:ind w:firstLine="709"/>
        <w:jc w:val="both"/>
        <w:rPr>
          <w:snapToGrid w:val="0"/>
          <w:sz w:val="28"/>
          <w:szCs w:val="28"/>
        </w:rPr>
      </w:pPr>
    </w:p>
    <w:p w14:paraId="10BB129C" w14:textId="77777777" w:rsidR="00532496" w:rsidRPr="00532496" w:rsidRDefault="00532496" w:rsidP="00532496">
      <w:pPr>
        <w:ind w:firstLine="709"/>
        <w:jc w:val="both"/>
        <w:rPr>
          <w:snapToGrid w:val="0"/>
          <w:sz w:val="28"/>
          <w:szCs w:val="28"/>
        </w:rPr>
      </w:pPr>
      <w:r w:rsidRPr="00532496">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532496">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532496">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3C5B7C5" w14:textId="77777777" w:rsidR="00532496" w:rsidRPr="00532496" w:rsidRDefault="00532496" w:rsidP="00532496">
      <w:pPr>
        <w:ind w:firstLine="709"/>
        <w:jc w:val="both"/>
        <w:rPr>
          <w:snapToGrid w:val="0"/>
          <w:sz w:val="28"/>
          <w:szCs w:val="28"/>
        </w:rPr>
      </w:pPr>
      <w:r w:rsidRPr="00532496">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532496">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0327FD40" w14:textId="77777777" w:rsidR="00532496" w:rsidRPr="00532496" w:rsidRDefault="00532496" w:rsidP="00532496">
      <w:pPr>
        <w:ind w:firstLine="709"/>
        <w:rPr>
          <w:rFonts w:eastAsia="Calibri"/>
          <w:snapToGrid w:val="0"/>
          <w:sz w:val="28"/>
          <w:szCs w:val="28"/>
        </w:rPr>
      </w:pPr>
    </w:p>
    <w:p w14:paraId="302B3D51" w14:textId="77777777" w:rsidR="00532496" w:rsidRPr="00532496" w:rsidRDefault="00532496" w:rsidP="00532496">
      <w:pPr>
        <w:autoSpaceDE w:val="0"/>
        <w:autoSpaceDN w:val="0"/>
        <w:adjustRightInd w:val="0"/>
        <w:jc w:val="center"/>
        <w:rPr>
          <w:rFonts w:eastAsia="Calibri"/>
          <w:snapToGrid w:val="0"/>
          <w:sz w:val="28"/>
          <w:szCs w:val="28"/>
        </w:rPr>
      </w:pPr>
      <w:r w:rsidRPr="00532496">
        <w:rPr>
          <w:rFonts w:eastAsia="Calibri"/>
          <w:noProof/>
          <w:snapToGrid w:val="0"/>
          <w:position w:val="-12"/>
          <w:sz w:val="28"/>
          <w:szCs w:val="28"/>
        </w:rPr>
        <w:drawing>
          <wp:inline distT="0" distB="0" distL="0" distR="0" wp14:anchorId="66C08793" wp14:editId="031E1262">
            <wp:extent cx="2272665" cy="337185"/>
            <wp:effectExtent l="0" t="0" r="0" b="0"/>
            <wp:docPr id="191532858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532496">
        <w:rPr>
          <w:rFonts w:eastAsia="Calibri"/>
          <w:snapToGrid w:val="0"/>
          <w:sz w:val="28"/>
          <w:szCs w:val="28"/>
        </w:rPr>
        <w:t xml:space="preserve"> (тыс. руб.), (22)</w:t>
      </w:r>
    </w:p>
    <w:p w14:paraId="05DC27B2" w14:textId="77777777" w:rsidR="00532496" w:rsidRPr="00532496" w:rsidRDefault="00532496" w:rsidP="00532496">
      <w:pPr>
        <w:autoSpaceDE w:val="0"/>
        <w:autoSpaceDN w:val="0"/>
        <w:adjustRightInd w:val="0"/>
        <w:ind w:firstLine="709"/>
        <w:jc w:val="both"/>
        <w:rPr>
          <w:rFonts w:eastAsia="Calibri"/>
          <w:snapToGrid w:val="0"/>
          <w:sz w:val="28"/>
          <w:szCs w:val="28"/>
        </w:rPr>
      </w:pPr>
    </w:p>
    <w:p w14:paraId="69EB84EB" w14:textId="77777777" w:rsidR="00532496" w:rsidRPr="00532496" w:rsidRDefault="00532496" w:rsidP="00532496">
      <w:pPr>
        <w:ind w:firstLine="709"/>
        <w:jc w:val="both"/>
        <w:rPr>
          <w:snapToGrid w:val="0"/>
          <w:sz w:val="28"/>
          <w:szCs w:val="28"/>
        </w:rPr>
      </w:pPr>
      <w:r w:rsidRPr="00532496">
        <w:rPr>
          <w:snapToGrid w:val="0"/>
          <w:sz w:val="28"/>
          <w:szCs w:val="28"/>
        </w:rPr>
        <w:t>где:</w:t>
      </w:r>
    </w:p>
    <w:p w14:paraId="0B57207D" w14:textId="77777777" w:rsidR="00532496" w:rsidRPr="00532496" w:rsidRDefault="00532496" w:rsidP="00532496">
      <w:pPr>
        <w:ind w:firstLine="709"/>
        <w:jc w:val="both"/>
        <w:rPr>
          <w:snapToGrid w:val="0"/>
          <w:sz w:val="28"/>
          <w:szCs w:val="28"/>
        </w:rPr>
      </w:pPr>
      <w:r w:rsidRPr="00532496">
        <w:rPr>
          <w:noProof/>
          <w:snapToGrid w:val="0"/>
          <w:sz w:val="28"/>
          <w:szCs w:val="28"/>
        </w:rPr>
        <w:drawing>
          <wp:inline distT="0" distB="0" distL="0" distR="0" wp14:anchorId="33B3F65F" wp14:editId="19FF59E8">
            <wp:extent cx="825500" cy="337185"/>
            <wp:effectExtent l="0" t="0" r="0" b="0"/>
            <wp:docPr id="13903854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532496">
        <w:rPr>
          <w:snapToGrid w:val="0"/>
          <w:sz w:val="28"/>
          <w:szCs w:val="28"/>
        </w:rPr>
        <w:t xml:space="preserve"> - размер корректировки необходимой валовой выручки </w:t>
      </w:r>
      <w:r w:rsidRPr="00532496">
        <w:rPr>
          <w:snapToGrid w:val="0"/>
          <w:sz w:val="28"/>
          <w:szCs w:val="28"/>
        </w:rPr>
        <w:br/>
        <w:t>по результатам (i-2)-го года;</w:t>
      </w:r>
    </w:p>
    <w:p w14:paraId="28860B37" w14:textId="77777777" w:rsidR="00532496" w:rsidRPr="00532496" w:rsidRDefault="00532496" w:rsidP="00532496">
      <w:pPr>
        <w:ind w:firstLine="709"/>
        <w:jc w:val="both"/>
        <w:rPr>
          <w:snapToGrid w:val="0"/>
          <w:sz w:val="28"/>
          <w:szCs w:val="28"/>
        </w:rPr>
      </w:pPr>
      <w:r w:rsidRPr="00532496">
        <w:rPr>
          <w:noProof/>
          <w:snapToGrid w:val="0"/>
          <w:sz w:val="28"/>
          <w:szCs w:val="28"/>
        </w:rPr>
        <w:drawing>
          <wp:inline distT="0" distB="0" distL="0" distR="0" wp14:anchorId="7428D705" wp14:editId="5DCDCE6E">
            <wp:extent cx="692150" cy="337185"/>
            <wp:effectExtent l="0" t="0" r="0" b="0"/>
            <wp:docPr id="12146384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532496">
        <w:rPr>
          <w:snapToGrid w:val="0"/>
          <w:sz w:val="28"/>
          <w:szCs w:val="28"/>
        </w:rPr>
        <w:t xml:space="preserve"> - фактическая величина необходимой валовой выручки </w:t>
      </w:r>
      <w:r w:rsidRPr="00532496">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40" w:history="1">
        <w:r w:rsidRPr="00532496">
          <w:rPr>
            <w:snapToGrid w:val="0"/>
            <w:sz w:val="28"/>
            <w:szCs w:val="28"/>
          </w:rPr>
          <w:t>пунктом 55</w:t>
        </w:r>
      </w:hyperlink>
      <w:r w:rsidRPr="00532496">
        <w:rPr>
          <w:snapToGrid w:val="0"/>
          <w:sz w:val="28"/>
          <w:szCs w:val="28"/>
        </w:rPr>
        <w:t xml:space="preserve"> настоящих Методических указаний;</w:t>
      </w:r>
    </w:p>
    <w:p w14:paraId="39691279" w14:textId="77777777" w:rsidR="00532496" w:rsidRPr="00532496" w:rsidRDefault="00532496" w:rsidP="00532496">
      <w:pPr>
        <w:ind w:firstLine="709"/>
        <w:jc w:val="both"/>
        <w:rPr>
          <w:snapToGrid w:val="0"/>
          <w:sz w:val="28"/>
          <w:szCs w:val="28"/>
        </w:rPr>
      </w:pPr>
      <w:r w:rsidRPr="00532496">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532496">
        <w:rPr>
          <w:snapToGrid w:val="0"/>
          <w:sz w:val="28"/>
          <w:szCs w:val="28"/>
        </w:rPr>
        <w:br/>
        <w:t xml:space="preserve">и тарифов, установленных в соответствии с </w:t>
      </w:r>
      <w:hyperlink r:id="rId41" w:history="1">
        <w:r w:rsidRPr="00532496">
          <w:rPr>
            <w:snapToGrid w:val="0"/>
            <w:sz w:val="28"/>
            <w:szCs w:val="28"/>
          </w:rPr>
          <w:t>главой IX</w:t>
        </w:r>
      </w:hyperlink>
      <w:r w:rsidRPr="00532496">
        <w:rPr>
          <w:snapToGrid w:val="0"/>
          <w:sz w:val="28"/>
          <w:szCs w:val="28"/>
        </w:rPr>
        <w:t xml:space="preserve"> настоящих Методических указаний на (i-2)-й год, без учёта уровня собираемости платежей.</w:t>
      </w:r>
    </w:p>
    <w:p w14:paraId="0EF68F77"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532496">
        <w:rPr>
          <w:snapToGrid w:val="0"/>
          <w:sz w:val="28"/>
          <w:szCs w:val="28"/>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532496">
        <w:rPr>
          <w:snapToGrid w:val="0"/>
          <w:sz w:val="28"/>
          <w:szCs w:val="28"/>
          <w:lang w:eastAsia="en-US"/>
        </w:rPr>
        <w:br/>
        <w:t xml:space="preserve">как разница между фактической необходимой валовой выручкой и товарной </w:t>
      </w:r>
      <w:r w:rsidRPr="00532496">
        <w:rPr>
          <w:snapToGrid w:val="0"/>
          <w:sz w:val="28"/>
          <w:szCs w:val="28"/>
          <w:lang w:eastAsia="en-US"/>
        </w:rPr>
        <w:lastRenderedPageBreak/>
        <w:t xml:space="preserve">выручкой предприятия, рассчитанной как произведение фактического полезного отпуска и утверждённого тарифа. </w:t>
      </w:r>
    </w:p>
    <w:p w14:paraId="23EA841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расчёт фактической необходимой валовой выручки, согласно Методическим указаниям, включаются:</w:t>
      </w:r>
    </w:p>
    <w:p w14:paraId="76DA91F0" w14:textId="77777777" w:rsidR="00532496" w:rsidRPr="00532496" w:rsidRDefault="00532496" w:rsidP="00532496">
      <w:pPr>
        <w:ind w:firstLine="709"/>
        <w:jc w:val="both"/>
        <w:rPr>
          <w:snapToGrid w:val="0"/>
          <w:sz w:val="28"/>
          <w:szCs w:val="28"/>
        </w:rPr>
      </w:pPr>
      <w:r w:rsidRPr="00532496">
        <w:rPr>
          <w:snapToGrid w:val="0"/>
          <w:sz w:val="28"/>
          <w:szCs w:val="28"/>
        </w:rPr>
        <w:t>- операционные расходы предприятия на уровне базовых значений (согласно пункту 55 Методических указаний);</w:t>
      </w:r>
    </w:p>
    <w:p w14:paraId="3A1DA2BE" w14:textId="77777777" w:rsidR="00532496" w:rsidRPr="00532496" w:rsidRDefault="00532496" w:rsidP="00532496">
      <w:pPr>
        <w:ind w:firstLine="709"/>
        <w:jc w:val="both"/>
        <w:rPr>
          <w:snapToGrid w:val="0"/>
          <w:sz w:val="28"/>
          <w:szCs w:val="28"/>
        </w:rPr>
      </w:pPr>
      <w:r w:rsidRPr="00532496">
        <w:rPr>
          <w:snapToGrid w:val="0"/>
          <w:sz w:val="28"/>
          <w:szCs w:val="28"/>
        </w:rPr>
        <w:t>- неподконтрольные расходы на основании документально подтвержденных, имевших место фактических расходов;</w:t>
      </w:r>
    </w:p>
    <w:p w14:paraId="1DF924EC" w14:textId="77777777" w:rsidR="00532496" w:rsidRPr="00532496" w:rsidRDefault="00532496" w:rsidP="00532496">
      <w:pPr>
        <w:ind w:firstLine="709"/>
        <w:jc w:val="both"/>
        <w:rPr>
          <w:snapToGrid w:val="0"/>
          <w:sz w:val="28"/>
          <w:szCs w:val="28"/>
        </w:rPr>
      </w:pPr>
      <w:r w:rsidRPr="00532496">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532496">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7A0A39AA" w14:textId="77777777" w:rsidR="00532496" w:rsidRPr="00532496" w:rsidRDefault="00532496" w:rsidP="00532496">
      <w:pPr>
        <w:ind w:firstLine="709"/>
        <w:jc w:val="both"/>
        <w:rPr>
          <w:snapToGrid w:val="0"/>
          <w:sz w:val="28"/>
          <w:szCs w:val="28"/>
        </w:rPr>
      </w:pPr>
      <w:r w:rsidRPr="00532496">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32496">
        <w:rPr>
          <w:snapToGrid w:val="0"/>
          <w:sz w:val="28"/>
          <w:szCs w:val="28"/>
        </w:rPr>
        <w:br/>
        <w:t>и фактической цены условного топлива;</w:t>
      </w:r>
    </w:p>
    <w:p w14:paraId="755316FB" w14:textId="77777777" w:rsidR="00532496" w:rsidRPr="00532496" w:rsidRDefault="00532496" w:rsidP="00532496">
      <w:pPr>
        <w:ind w:firstLine="709"/>
        <w:jc w:val="both"/>
        <w:rPr>
          <w:snapToGrid w:val="0"/>
          <w:sz w:val="28"/>
          <w:szCs w:val="28"/>
        </w:rPr>
      </w:pPr>
      <w:r w:rsidRPr="00532496">
        <w:rPr>
          <w:snapToGrid w:val="0"/>
          <w:sz w:val="28"/>
          <w:szCs w:val="28"/>
        </w:rPr>
        <w:t>- фактическая прибыль.</w:t>
      </w:r>
    </w:p>
    <w:p w14:paraId="0FA58E80" w14:textId="77777777" w:rsidR="00532496" w:rsidRPr="00532496" w:rsidRDefault="00532496" w:rsidP="00532496">
      <w:pPr>
        <w:ind w:firstLine="709"/>
        <w:jc w:val="both"/>
        <w:rPr>
          <w:snapToGrid w:val="0"/>
          <w:sz w:val="28"/>
          <w:szCs w:val="28"/>
        </w:rPr>
      </w:pPr>
      <w:r w:rsidRPr="00532496">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32496">
        <w:rPr>
          <w:snapToGrid w:val="0"/>
          <w:sz w:val="28"/>
          <w:szCs w:val="28"/>
        </w:rPr>
        <w:br/>
        <w:t>на реализацию тепловой энергии, с учётом нормативных показателей, рассчитана экспертами по группам статей.</w:t>
      </w:r>
    </w:p>
    <w:p w14:paraId="5D588CF4" w14:textId="77777777" w:rsidR="00532496" w:rsidRPr="00532496" w:rsidRDefault="00532496" w:rsidP="00532496">
      <w:pPr>
        <w:ind w:firstLine="709"/>
        <w:jc w:val="both"/>
        <w:rPr>
          <w:snapToGrid w:val="0"/>
          <w:sz w:val="28"/>
          <w:szCs w:val="28"/>
        </w:rPr>
      </w:pPr>
      <w:r w:rsidRPr="00532496">
        <w:rPr>
          <w:snapToGrid w:val="0"/>
          <w:sz w:val="28"/>
          <w:szCs w:val="28"/>
        </w:rPr>
        <w:t>1. Операционные расходы, за 2023 год:</w:t>
      </w:r>
    </w:p>
    <w:p w14:paraId="29245F48" w14:textId="77777777" w:rsidR="00532496" w:rsidRPr="00532496" w:rsidRDefault="00532496" w:rsidP="00532496">
      <w:pPr>
        <w:ind w:firstLine="709"/>
        <w:jc w:val="both"/>
        <w:rPr>
          <w:snapToGrid w:val="0"/>
          <w:sz w:val="28"/>
          <w:szCs w:val="28"/>
        </w:rPr>
      </w:pPr>
      <w:r w:rsidRPr="00532496">
        <w:rPr>
          <w:snapToGrid w:val="0"/>
          <w:sz w:val="28"/>
          <w:szCs w:val="28"/>
        </w:rPr>
        <w:t xml:space="preserve">Согласно данным предприятия количество условных единиц </w:t>
      </w:r>
      <w:r w:rsidRPr="00532496">
        <w:rPr>
          <w:snapToGrid w:val="0"/>
          <w:sz w:val="28"/>
          <w:szCs w:val="28"/>
        </w:rPr>
        <w:br/>
        <w:t>и установленная тепловая мощность котельных в 2023 году относительно 2022 года не изменились.</w:t>
      </w:r>
    </w:p>
    <w:p w14:paraId="7368238C"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Базовый уровень операционных расходов утвержден на 2022 год постановлением региональной энергетической комиссией Кузбасса </w:t>
      </w:r>
      <w:r w:rsidRPr="00532496">
        <w:rPr>
          <w:snapToGrid w:val="0"/>
          <w:sz w:val="28"/>
          <w:szCs w:val="28"/>
        </w:rPr>
        <w:br/>
        <w:t>от 24</w:t>
      </w:r>
      <w:r w:rsidRPr="00532496">
        <w:rPr>
          <w:bCs/>
          <w:snapToGrid w:val="0"/>
          <w:sz w:val="28"/>
          <w:szCs w:val="28"/>
        </w:rPr>
        <w:t xml:space="preserve">.02.2022 № 44 </w:t>
      </w:r>
      <w:r w:rsidRPr="00532496">
        <w:rPr>
          <w:snapToGrid w:val="0"/>
          <w:sz w:val="28"/>
          <w:szCs w:val="28"/>
        </w:rPr>
        <w:t>в размере 62 076,07 тыс. руб.</w:t>
      </w:r>
    </w:p>
    <w:p w14:paraId="7D289C41"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Согласно прогнозу Минэкономразвития, опубликованному на сайте: 30.09.2024, индекс потребительских цен за 2023 год (отчет) составил 105,9 %;</w:t>
      </w:r>
    </w:p>
    <w:p w14:paraId="19FF671F"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мнению экспертов, составит 65 081,17 тыс. руб. </w:t>
      </w:r>
    </w:p>
    <w:p w14:paraId="7623CD53" w14:textId="77777777" w:rsidR="00532496" w:rsidRPr="00532496" w:rsidRDefault="00532496" w:rsidP="00532496">
      <w:pPr>
        <w:tabs>
          <w:tab w:val="left" w:pos="1890"/>
        </w:tabs>
        <w:ind w:firstLine="709"/>
        <w:jc w:val="both"/>
        <w:rPr>
          <w:snapToGrid w:val="0"/>
          <w:sz w:val="28"/>
          <w:szCs w:val="28"/>
        </w:rPr>
      </w:pPr>
      <w:r w:rsidRPr="00532496">
        <w:rPr>
          <w:snapToGrid w:val="0"/>
          <w:sz w:val="28"/>
          <w:szCs w:val="28"/>
        </w:rPr>
        <w:t xml:space="preserve">Расчет операционных расходов на тепловую энергию приведен </w:t>
      </w:r>
      <w:r w:rsidRPr="00532496">
        <w:rPr>
          <w:snapToGrid w:val="0"/>
          <w:sz w:val="28"/>
          <w:szCs w:val="28"/>
        </w:rPr>
        <w:br/>
        <w:t>в таблице 3.</w:t>
      </w:r>
    </w:p>
    <w:p w14:paraId="5688EAC7" w14:textId="77777777" w:rsidR="00532496" w:rsidRPr="00532496" w:rsidRDefault="00532496" w:rsidP="00532496">
      <w:pPr>
        <w:tabs>
          <w:tab w:val="left" w:pos="1890"/>
        </w:tabs>
        <w:ind w:firstLine="709"/>
        <w:jc w:val="right"/>
        <w:rPr>
          <w:snapToGrid w:val="0"/>
          <w:sz w:val="28"/>
          <w:szCs w:val="28"/>
        </w:rPr>
      </w:pPr>
      <w:r w:rsidRPr="00532496">
        <w:rPr>
          <w:snapToGrid w:val="0"/>
          <w:sz w:val="28"/>
          <w:szCs w:val="28"/>
        </w:rPr>
        <w:t>Таблица 3</w:t>
      </w:r>
    </w:p>
    <w:p w14:paraId="5DA3B76C" w14:textId="77777777" w:rsidR="00532496" w:rsidRPr="00532496" w:rsidRDefault="00532496" w:rsidP="00532496">
      <w:pPr>
        <w:jc w:val="center"/>
        <w:rPr>
          <w:snapToGrid w:val="0"/>
          <w:sz w:val="28"/>
        </w:rPr>
      </w:pPr>
      <w:r w:rsidRPr="00532496">
        <w:rPr>
          <w:snapToGrid w:val="0"/>
          <w:sz w:val="28"/>
        </w:rPr>
        <w:t xml:space="preserve">Расчет операционных (подконтрольных) расходов </w:t>
      </w:r>
    </w:p>
    <w:p w14:paraId="6CC08FFC" w14:textId="77777777" w:rsidR="00532496" w:rsidRPr="00532496" w:rsidRDefault="00532496" w:rsidP="00532496">
      <w:pPr>
        <w:jc w:val="center"/>
        <w:rPr>
          <w:snapToGrid w:val="0"/>
          <w:sz w:val="28"/>
        </w:rPr>
      </w:pPr>
      <w:r w:rsidRPr="00532496">
        <w:rPr>
          <w:snapToGrid w:val="0"/>
          <w:sz w:val="28"/>
        </w:rPr>
        <w:t>(приложение 5.2 к Методическим указаниям)</w:t>
      </w:r>
    </w:p>
    <w:p w14:paraId="3260AA03" w14:textId="77777777" w:rsidR="00532496" w:rsidRPr="00532496" w:rsidRDefault="00532496" w:rsidP="00532496">
      <w:pPr>
        <w:jc w:val="center"/>
        <w:rPr>
          <w:b/>
          <w:snapToGrid w:val="0"/>
          <w:sz w:val="20"/>
        </w:rPr>
      </w:pPr>
    </w:p>
    <w:tbl>
      <w:tblPr>
        <w:tblW w:w="8715" w:type="dxa"/>
        <w:jc w:val="center"/>
        <w:tblLayout w:type="fixed"/>
        <w:tblLook w:val="04A0" w:firstRow="1" w:lastRow="0" w:firstColumn="1" w:lastColumn="0" w:noHBand="0" w:noVBand="1"/>
      </w:tblPr>
      <w:tblGrid>
        <w:gridCol w:w="600"/>
        <w:gridCol w:w="2667"/>
        <w:gridCol w:w="1134"/>
        <w:gridCol w:w="2118"/>
        <w:gridCol w:w="2196"/>
      </w:tblGrid>
      <w:tr w:rsidR="00532496" w:rsidRPr="00532496" w14:paraId="2A1F89B9" w14:textId="77777777" w:rsidTr="00BD168F">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70B7B" w14:textId="77777777" w:rsidR="00532496" w:rsidRPr="00532496" w:rsidRDefault="00532496" w:rsidP="00532496">
            <w:pPr>
              <w:jc w:val="center"/>
            </w:pPr>
            <w:r w:rsidRPr="00532496">
              <w:t>№ п/п</w:t>
            </w:r>
          </w:p>
        </w:tc>
        <w:tc>
          <w:tcPr>
            <w:tcW w:w="2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05815" w14:textId="77777777" w:rsidR="00532496" w:rsidRPr="00532496" w:rsidRDefault="00532496" w:rsidP="00532496">
            <w:pPr>
              <w:jc w:val="center"/>
            </w:pPr>
            <w:r w:rsidRPr="00532496">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FF4C5" w14:textId="77777777" w:rsidR="00532496" w:rsidRPr="00532496" w:rsidRDefault="00532496" w:rsidP="00532496">
            <w:pPr>
              <w:ind w:left="-108" w:right="-108"/>
              <w:jc w:val="center"/>
            </w:pPr>
          </w:p>
          <w:p w14:paraId="7F4E0CEB" w14:textId="77777777" w:rsidR="00532496" w:rsidRPr="00532496" w:rsidRDefault="00532496" w:rsidP="00532496">
            <w:pPr>
              <w:ind w:left="-108" w:right="-108"/>
              <w:jc w:val="center"/>
            </w:pPr>
            <w:r w:rsidRPr="00532496">
              <w:t>Ед. изм.</w:t>
            </w:r>
          </w:p>
        </w:tc>
        <w:tc>
          <w:tcPr>
            <w:tcW w:w="4314" w:type="dxa"/>
            <w:gridSpan w:val="2"/>
            <w:tcBorders>
              <w:top w:val="single" w:sz="4" w:space="0" w:color="auto"/>
              <w:bottom w:val="single" w:sz="4" w:space="0" w:color="auto"/>
              <w:right w:val="single" w:sz="4" w:space="0" w:color="auto"/>
            </w:tcBorders>
          </w:tcPr>
          <w:p w14:paraId="70528E07" w14:textId="77777777" w:rsidR="00532496" w:rsidRPr="00532496" w:rsidRDefault="00532496" w:rsidP="00532496">
            <w:pPr>
              <w:jc w:val="center"/>
              <w:rPr>
                <w:snapToGrid w:val="0"/>
              </w:rPr>
            </w:pPr>
            <w:r w:rsidRPr="00532496">
              <w:rPr>
                <w:snapToGrid w:val="0"/>
              </w:rPr>
              <w:t>Предложение экспертов</w:t>
            </w:r>
          </w:p>
        </w:tc>
      </w:tr>
      <w:tr w:rsidR="00532496" w:rsidRPr="00532496" w14:paraId="71B3AC37" w14:textId="77777777" w:rsidTr="00BD168F">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6F33655" w14:textId="77777777" w:rsidR="00532496" w:rsidRPr="00532496" w:rsidRDefault="00532496" w:rsidP="00532496"/>
        </w:tc>
        <w:tc>
          <w:tcPr>
            <w:tcW w:w="2667" w:type="dxa"/>
            <w:vMerge/>
            <w:tcBorders>
              <w:top w:val="single" w:sz="4" w:space="0" w:color="auto"/>
              <w:left w:val="single" w:sz="4" w:space="0" w:color="auto"/>
              <w:bottom w:val="single" w:sz="4" w:space="0" w:color="auto"/>
              <w:right w:val="single" w:sz="4" w:space="0" w:color="auto"/>
            </w:tcBorders>
            <w:vAlign w:val="center"/>
            <w:hideMark/>
          </w:tcPr>
          <w:p w14:paraId="0B78103B" w14:textId="77777777" w:rsidR="00532496" w:rsidRPr="00532496" w:rsidRDefault="00532496" w:rsidP="00532496"/>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136780" w14:textId="77777777" w:rsidR="00532496" w:rsidRPr="00532496" w:rsidRDefault="00532496" w:rsidP="00532496"/>
        </w:tc>
        <w:tc>
          <w:tcPr>
            <w:tcW w:w="2118" w:type="dxa"/>
            <w:tcBorders>
              <w:top w:val="single" w:sz="4" w:space="0" w:color="auto"/>
              <w:left w:val="nil"/>
              <w:bottom w:val="single" w:sz="4" w:space="0" w:color="auto"/>
              <w:right w:val="single" w:sz="4" w:space="0" w:color="auto"/>
            </w:tcBorders>
          </w:tcPr>
          <w:p w14:paraId="3B765897" w14:textId="77777777" w:rsidR="00532496" w:rsidRPr="00532496" w:rsidRDefault="00532496" w:rsidP="00532496">
            <w:pPr>
              <w:jc w:val="center"/>
            </w:pPr>
            <w:r w:rsidRPr="00532496">
              <w:t>2022*</w:t>
            </w:r>
          </w:p>
        </w:tc>
        <w:tc>
          <w:tcPr>
            <w:tcW w:w="2196" w:type="dxa"/>
            <w:tcBorders>
              <w:top w:val="single" w:sz="4" w:space="0" w:color="auto"/>
              <w:left w:val="nil"/>
              <w:bottom w:val="single" w:sz="4" w:space="0" w:color="auto"/>
              <w:right w:val="single" w:sz="4" w:space="0" w:color="auto"/>
            </w:tcBorders>
          </w:tcPr>
          <w:p w14:paraId="46317072" w14:textId="77777777" w:rsidR="00532496" w:rsidRPr="00532496" w:rsidRDefault="00532496" w:rsidP="00532496">
            <w:pPr>
              <w:jc w:val="center"/>
            </w:pPr>
            <w:r w:rsidRPr="00532496">
              <w:t>2023</w:t>
            </w:r>
          </w:p>
        </w:tc>
      </w:tr>
      <w:tr w:rsidR="00532496" w:rsidRPr="00532496" w14:paraId="7430F78D" w14:textId="77777777" w:rsidTr="00BD168F">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4E29BEA" w14:textId="77777777" w:rsidR="00532496" w:rsidRPr="00532496" w:rsidRDefault="00532496" w:rsidP="00532496">
            <w:pPr>
              <w:jc w:val="center"/>
            </w:pPr>
            <w:r w:rsidRPr="00532496">
              <w:t>1</w:t>
            </w:r>
          </w:p>
        </w:tc>
        <w:tc>
          <w:tcPr>
            <w:tcW w:w="2667" w:type="dxa"/>
            <w:tcBorders>
              <w:top w:val="nil"/>
              <w:left w:val="nil"/>
              <w:bottom w:val="single" w:sz="4" w:space="0" w:color="auto"/>
              <w:right w:val="single" w:sz="4" w:space="0" w:color="auto"/>
            </w:tcBorders>
            <w:shd w:val="clear" w:color="auto" w:fill="auto"/>
            <w:vAlign w:val="center"/>
            <w:hideMark/>
          </w:tcPr>
          <w:p w14:paraId="54842311" w14:textId="77777777" w:rsidR="00532496" w:rsidRPr="00532496" w:rsidRDefault="00532496" w:rsidP="00532496">
            <w:r w:rsidRPr="00532496">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6C4232D1" w14:textId="77777777" w:rsidR="00532496" w:rsidRPr="00532496" w:rsidRDefault="00532496" w:rsidP="00532496">
            <w:pPr>
              <w:jc w:val="center"/>
            </w:pPr>
            <w:r w:rsidRPr="00532496">
              <w:t> </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42A46E7E" w14:textId="77777777" w:rsidR="00532496" w:rsidRPr="00532496" w:rsidRDefault="00532496" w:rsidP="00532496">
            <w:pPr>
              <w:ind w:left="-114" w:right="-105"/>
              <w:jc w:val="center"/>
              <w:rPr>
                <w:snapToGrid w:val="0"/>
              </w:rPr>
            </w:pPr>
            <w:r w:rsidRPr="00532496">
              <w:rPr>
                <w:iCs/>
                <w:snapToGrid w:val="0"/>
              </w:rPr>
              <w:t> </w:t>
            </w:r>
          </w:p>
        </w:tc>
        <w:tc>
          <w:tcPr>
            <w:tcW w:w="2196" w:type="dxa"/>
            <w:tcBorders>
              <w:top w:val="single" w:sz="4" w:space="0" w:color="auto"/>
              <w:left w:val="single" w:sz="4" w:space="0" w:color="auto"/>
              <w:bottom w:val="single" w:sz="4" w:space="0" w:color="auto"/>
              <w:right w:val="single" w:sz="4" w:space="0" w:color="auto"/>
            </w:tcBorders>
            <w:vAlign w:val="center"/>
          </w:tcPr>
          <w:p w14:paraId="392FA746" w14:textId="77777777" w:rsidR="00532496" w:rsidRPr="00532496" w:rsidRDefault="00532496" w:rsidP="00532496">
            <w:pPr>
              <w:ind w:left="-114" w:right="-105"/>
              <w:jc w:val="center"/>
              <w:rPr>
                <w:iCs/>
                <w:snapToGrid w:val="0"/>
              </w:rPr>
            </w:pPr>
            <w:r w:rsidRPr="00532496">
              <w:rPr>
                <w:iCs/>
                <w:snapToGrid w:val="0"/>
              </w:rPr>
              <w:t>1,059</w:t>
            </w:r>
          </w:p>
        </w:tc>
      </w:tr>
      <w:tr w:rsidR="00532496" w:rsidRPr="00532496" w14:paraId="4656D244" w14:textId="77777777" w:rsidTr="00BD168F">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595D53C" w14:textId="77777777" w:rsidR="00532496" w:rsidRPr="00532496" w:rsidRDefault="00532496" w:rsidP="00532496">
            <w:pPr>
              <w:jc w:val="center"/>
            </w:pPr>
            <w:r w:rsidRPr="00532496">
              <w:lastRenderedPageBreak/>
              <w:t>2</w:t>
            </w:r>
          </w:p>
        </w:tc>
        <w:tc>
          <w:tcPr>
            <w:tcW w:w="2667" w:type="dxa"/>
            <w:tcBorders>
              <w:top w:val="nil"/>
              <w:left w:val="nil"/>
              <w:bottom w:val="single" w:sz="4" w:space="0" w:color="auto"/>
              <w:right w:val="single" w:sz="4" w:space="0" w:color="auto"/>
            </w:tcBorders>
            <w:shd w:val="clear" w:color="auto" w:fill="auto"/>
            <w:vAlign w:val="center"/>
            <w:hideMark/>
          </w:tcPr>
          <w:p w14:paraId="30221FC3" w14:textId="77777777" w:rsidR="00532496" w:rsidRPr="00532496" w:rsidRDefault="00532496" w:rsidP="00532496">
            <w:r w:rsidRPr="00532496">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282941D3" w14:textId="77777777" w:rsidR="00532496" w:rsidRPr="00532496" w:rsidRDefault="00532496" w:rsidP="00532496">
            <w:pPr>
              <w:jc w:val="center"/>
            </w:pPr>
            <w:r w:rsidRPr="00532496">
              <w:t>%</w:t>
            </w:r>
          </w:p>
        </w:tc>
        <w:tc>
          <w:tcPr>
            <w:tcW w:w="2118" w:type="dxa"/>
            <w:tcBorders>
              <w:top w:val="nil"/>
              <w:left w:val="single" w:sz="4" w:space="0" w:color="auto"/>
              <w:bottom w:val="single" w:sz="4" w:space="0" w:color="auto"/>
              <w:right w:val="single" w:sz="4" w:space="0" w:color="auto"/>
            </w:tcBorders>
            <w:shd w:val="clear" w:color="auto" w:fill="auto"/>
            <w:vAlign w:val="center"/>
          </w:tcPr>
          <w:p w14:paraId="51CF0827" w14:textId="77777777" w:rsidR="00532496" w:rsidRPr="00532496" w:rsidRDefault="00532496" w:rsidP="00532496">
            <w:pPr>
              <w:ind w:left="-114" w:right="-105"/>
              <w:jc w:val="center"/>
              <w:rPr>
                <w:snapToGrid w:val="0"/>
              </w:rPr>
            </w:pPr>
            <w:r w:rsidRPr="00532496">
              <w:rPr>
                <w:iCs/>
                <w:snapToGrid w:val="0"/>
              </w:rPr>
              <w:t>0,01</w:t>
            </w:r>
          </w:p>
        </w:tc>
        <w:tc>
          <w:tcPr>
            <w:tcW w:w="2196" w:type="dxa"/>
            <w:tcBorders>
              <w:top w:val="nil"/>
              <w:left w:val="single" w:sz="4" w:space="0" w:color="auto"/>
              <w:bottom w:val="single" w:sz="4" w:space="0" w:color="auto"/>
              <w:right w:val="single" w:sz="4" w:space="0" w:color="auto"/>
            </w:tcBorders>
            <w:shd w:val="clear" w:color="auto" w:fill="auto"/>
            <w:vAlign w:val="center"/>
          </w:tcPr>
          <w:p w14:paraId="0E78AB78" w14:textId="77777777" w:rsidR="00532496" w:rsidRPr="00532496" w:rsidRDefault="00532496" w:rsidP="00532496">
            <w:pPr>
              <w:ind w:left="-114" w:right="-105"/>
              <w:jc w:val="center"/>
              <w:rPr>
                <w:snapToGrid w:val="0"/>
              </w:rPr>
            </w:pPr>
            <w:r w:rsidRPr="00532496">
              <w:rPr>
                <w:iCs/>
                <w:snapToGrid w:val="0"/>
              </w:rPr>
              <w:t>0,01</w:t>
            </w:r>
          </w:p>
        </w:tc>
      </w:tr>
      <w:tr w:rsidR="00532496" w:rsidRPr="00532496" w14:paraId="65A2B086" w14:textId="77777777" w:rsidTr="00BD168F">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BCD52F9" w14:textId="77777777" w:rsidR="00532496" w:rsidRPr="00532496" w:rsidRDefault="00532496" w:rsidP="00532496">
            <w:pPr>
              <w:jc w:val="center"/>
            </w:pPr>
            <w:r w:rsidRPr="00532496">
              <w:t>3</w:t>
            </w:r>
          </w:p>
        </w:tc>
        <w:tc>
          <w:tcPr>
            <w:tcW w:w="2667" w:type="dxa"/>
            <w:tcBorders>
              <w:top w:val="nil"/>
              <w:left w:val="nil"/>
              <w:bottom w:val="single" w:sz="4" w:space="0" w:color="auto"/>
              <w:right w:val="single" w:sz="4" w:space="0" w:color="auto"/>
            </w:tcBorders>
            <w:shd w:val="clear" w:color="auto" w:fill="auto"/>
            <w:vAlign w:val="center"/>
            <w:hideMark/>
          </w:tcPr>
          <w:p w14:paraId="5EF4CCE2" w14:textId="77777777" w:rsidR="00532496" w:rsidRPr="00532496" w:rsidRDefault="00532496" w:rsidP="00532496">
            <w:r w:rsidRPr="00532496">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7064DD4E" w14:textId="77777777" w:rsidR="00532496" w:rsidRPr="00532496" w:rsidRDefault="00532496" w:rsidP="00532496">
            <w:pPr>
              <w:jc w:val="center"/>
            </w:pPr>
            <w:r w:rsidRPr="00532496">
              <w:t> </w:t>
            </w:r>
          </w:p>
        </w:tc>
        <w:tc>
          <w:tcPr>
            <w:tcW w:w="2118" w:type="dxa"/>
            <w:tcBorders>
              <w:top w:val="nil"/>
              <w:left w:val="single" w:sz="4" w:space="0" w:color="auto"/>
              <w:bottom w:val="single" w:sz="4" w:space="0" w:color="auto"/>
              <w:right w:val="single" w:sz="4" w:space="0" w:color="auto"/>
            </w:tcBorders>
            <w:shd w:val="clear" w:color="auto" w:fill="auto"/>
            <w:vAlign w:val="center"/>
          </w:tcPr>
          <w:p w14:paraId="688AE60E" w14:textId="77777777" w:rsidR="00532496" w:rsidRPr="00532496" w:rsidRDefault="00532496" w:rsidP="00532496">
            <w:pPr>
              <w:ind w:left="-114" w:right="-105"/>
              <w:jc w:val="center"/>
              <w:rPr>
                <w:snapToGrid w:val="0"/>
              </w:rPr>
            </w:pPr>
            <w:r w:rsidRPr="00532496">
              <w:rPr>
                <w:iCs/>
                <w:snapToGrid w:val="0"/>
              </w:rPr>
              <w:t>0,00</w:t>
            </w:r>
          </w:p>
        </w:tc>
        <w:tc>
          <w:tcPr>
            <w:tcW w:w="2196" w:type="dxa"/>
            <w:tcBorders>
              <w:top w:val="nil"/>
              <w:left w:val="single" w:sz="4" w:space="0" w:color="auto"/>
              <w:bottom w:val="single" w:sz="4" w:space="0" w:color="auto"/>
              <w:right w:val="single" w:sz="4" w:space="0" w:color="auto"/>
            </w:tcBorders>
            <w:shd w:val="clear" w:color="auto" w:fill="auto"/>
            <w:vAlign w:val="center"/>
          </w:tcPr>
          <w:p w14:paraId="33A89681" w14:textId="77777777" w:rsidR="00532496" w:rsidRPr="00532496" w:rsidRDefault="00532496" w:rsidP="00532496">
            <w:pPr>
              <w:ind w:left="-114" w:right="-105"/>
              <w:jc w:val="center"/>
              <w:rPr>
                <w:snapToGrid w:val="0"/>
              </w:rPr>
            </w:pPr>
            <w:r w:rsidRPr="00532496">
              <w:rPr>
                <w:iCs/>
                <w:snapToGrid w:val="0"/>
              </w:rPr>
              <w:t>0,00</w:t>
            </w:r>
          </w:p>
        </w:tc>
      </w:tr>
      <w:tr w:rsidR="00532496" w:rsidRPr="00532496" w14:paraId="73AE6DB3" w14:textId="77777777" w:rsidTr="00BD168F">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D5AE078" w14:textId="77777777" w:rsidR="00532496" w:rsidRPr="00532496" w:rsidRDefault="00532496" w:rsidP="00532496">
            <w:pPr>
              <w:jc w:val="center"/>
            </w:pPr>
            <w:r w:rsidRPr="00532496">
              <w:t>3.1</w:t>
            </w:r>
          </w:p>
        </w:tc>
        <w:tc>
          <w:tcPr>
            <w:tcW w:w="2667" w:type="dxa"/>
            <w:tcBorders>
              <w:top w:val="nil"/>
              <w:left w:val="nil"/>
              <w:bottom w:val="single" w:sz="4" w:space="0" w:color="auto"/>
              <w:right w:val="single" w:sz="4" w:space="0" w:color="auto"/>
            </w:tcBorders>
            <w:shd w:val="clear" w:color="auto" w:fill="auto"/>
            <w:vAlign w:val="center"/>
            <w:hideMark/>
          </w:tcPr>
          <w:p w14:paraId="126222A1" w14:textId="77777777" w:rsidR="00532496" w:rsidRPr="00532496" w:rsidRDefault="00532496" w:rsidP="00532496">
            <w:r w:rsidRPr="00532496">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9D73575" w14:textId="77777777" w:rsidR="00532496" w:rsidRPr="00532496" w:rsidRDefault="00532496" w:rsidP="00532496">
            <w:pPr>
              <w:jc w:val="center"/>
            </w:pPr>
            <w:r w:rsidRPr="00532496">
              <w:t>у.е.</w:t>
            </w:r>
          </w:p>
        </w:tc>
        <w:tc>
          <w:tcPr>
            <w:tcW w:w="2118" w:type="dxa"/>
            <w:tcBorders>
              <w:top w:val="nil"/>
              <w:left w:val="single" w:sz="4" w:space="0" w:color="auto"/>
              <w:bottom w:val="single" w:sz="4" w:space="0" w:color="auto"/>
              <w:right w:val="single" w:sz="4" w:space="0" w:color="auto"/>
            </w:tcBorders>
            <w:shd w:val="clear" w:color="auto" w:fill="auto"/>
            <w:vAlign w:val="center"/>
          </w:tcPr>
          <w:p w14:paraId="302AA179" w14:textId="77777777" w:rsidR="00532496" w:rsidRPr="00532496" w:rsidRDefault="00532496" w:rsidP="00532496">
            <w:pPr>
              <w:ind w:left="-114" w:right="-105"/>
              <w:jc w:val="center"/>
              <w:rPr>
                <w:snapToGrid w:val="0"/>
              </w:rPr>
            </w:pPr>
            <w:r w:rsidRPr="00532496">
              <w:rPr>
                <w:snapToGrid w:val="0"/>
              </w:rPr>
              <w:t>335,797</w:t>
            </w:r>
          </w:p>
        </w:tc>
        <w:tc>
          <w:tcPr>
            <w:tcW w:w="2196" w:type="dxa"/>
            <w:tcBorders>
              <w:top w:val="nil"/>
              <w:left w:val="single" w:sz="4" w:space="0" w:color="auto"/>
              <w:bottom w:val="single" w:sz="4" w:space="0" w:color="auto"/>
              <w:right w:val="single" w:sz="4" w:space="0" w:color="auto"/>
            </w:tcBorders>
            <w:shd w:val="clear" w:color="auto" w:fill="auto"/>
            <w:vAlign w:val="center"/>
          </w:tcPr>
          <w:p w14:paraId="6E815BDF" w14:textId="77777777" w:rsidR="00532496" w:rsidRPr="00532496" w:rsidRDefault="00532496" w:rsidP="00532496">
            <w:pPr>
              <w:ind w:left="-114" w:right="-105"/>
              <w:jc w:val="center"/>
              <w:rPr>
                <w:snapToGrid w:val="0"/>
              </w:rPr>
            </w:pPr>
            <w:r w:rsidRPr="00532496">
              <w:rPr>
                <w:snapToGrid w:val="0"/>
              </w:rPr>
              <w:t>335,797</w:t>
            </w:r>
          </w:p>
        </w:tc>
      </w:tr>
      <w:tr w:rsidR="00532496" w:rsidRPr="00532496" w14:paraId="49D42531" w14:textId="77777777" w:rsidTr="00BD168F">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5B35741" w14:textId="77777777" w:rsidR="00532496" w:rsidRPr="00532496" w:rsidRDefault="00532496" w:rsidP="00532496">
            <w:pPr>
              <w:jc w:val="center"/>
            </w:pPr>
            <w:r w:rsidRPr="00532496">
              <w:t>3.2</w:t>
            </w:r>
          </w:p>
        </w:tc>
        <w:tc>
          <w:tcPr>
            <w:tcW w:w="2667" w:type="dxa"/>
            <w:tcBorders>
              <w:top w:val="nil"/>
              <w:left w:val="nil"/>
              <w:bottom w:val="single" w:sz="4" w:space="0" w:color="auto"/>
              <w:right w:val="single" w:sz="4" w:space="0" w:color="auto"/>
            </w:tcBorders>
            <w:shd w:val="clear" w:color="auto" w:fill="auto"/>
            <w:vAlign w:val="center"/>
            <w:hideMark/>
          </w:tcPr>
          <w:p w14:paraId="4C270964" w14:textId="77777777" w:rsidR="00532496" w:rsidRPr="00532496" w:rsidRDefault="00532496" w:rsidP="00532496">
            <w:r w:rsidRPr="00532496">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0A024B0" w14:textId="77777777" w:rsidR="00532496" w:rsidRPr="00532496" w:rsidRDefault="00532496" w:rsidP="00532496">
            <w:pPr>
              <w:jc w:val="center"/>
            </w:pPr>
            <w:r w:rsidRPr="00532496">
              <w:t>Гкал/ч</w:t>
            </w:r>
          </w:p>
        </w:tc>
        <w:tc>
          <w:tcPr>
            <w:tcW w:w="2118" w:type="dxa"/>
            <w:tcBorders>
              <w:top w:val="nil"/>
              <w:left w:val="single" w:sz="4" w:space="0" w:color="auto"/>
              <w:bottom w:val="single" w:sz="4" w:space="0" w:color="auto"/>
              <w:right w:val="single" w:sz="4" w:space="0" w:color="auto"/>
            </w:tcBorders>
            <w:shd w:val="clear" w:color="auto" w:fill="auto"/>
            <w:vAlign w:val="center"/>
          </w:tcPr>
          <w:p w14:paraId="6AAC21DE" w14:textId="77777777" w:rsidR="00532496" w:rsidRPr="00532496" w:rsidRDefault="00532496" w:rsidP="00532496">
            <w:pPr>
              <w:ind w:left="-114" w:right="-105"/>
              <w:jc w:val="center"/>
              <w:rPr>
                <w:snapToGrid w:val="0"/>
              </w:rPr>
            </w:pPr>
            <w:r w:rsidRPr="00532496">
              <w:rPr>
                <w:iCs/>
                <w:snapToGrid w:val="0"/>
              </w:rPr>
              <w:t>22,131</w:t>
            </w:r>
          </w:p>
        </w:tc>
        <w:tc>
          <w:tcPr>
            <w:tcW w:w="2196" w:type="dxa"/>
            <w:tcBorders>
              <w:top w:val="nil"/>
              <w:left w:val="single" w:sz="4" w:space="0" w:color="auto"/>
              <w:bottom w:val="single" w:sz="4" w:space="0" w:color="auto"/>
              <w:right w:val="single" w:sz="4" w:space="0" w:color="auto"/>
            </w:tcBorders>
            <w:shd w:val="clear" w:color="auto" w:fill="auto"/>
            <w:vAlign w:val="center"/>
          </w:tcPr>
          <w:p w14:paraId="689C28BF" w14:textId="77777777" w:rsidR="00532496" w:rsidRPr="00532496" w:rsidRDefault="00532496" w:rsidP="00532496">
            <w:pPr>
              <w:ind w:left="-114" w:right="-105"/>
              <w:jc w:val="center"/>
              <w:rPr>
                <w:snapToGrid w:val="0"/>
              </w:rPr>
            </w:pPr>
            <w:r w:rsidRPr="00532496">
              <w:rPr>
                <w:iCs/>
                <w:snapToGrid w:val="0"/>
              </w:rPr>
              <w:t>22,131</w:t>
            </w:r>
          </w:p>
        </w:tc>
      </w:tr>
      <w:tr w:rsidR="00532496" w:rsidRPr="00532496" w14:paraId="4490910D" w14:textId="77777777" w:rsidTr="00BD168F">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AA3A1AA" w14:textId="77777777" w:rsidR="00532496" w:rsidRPr="00532496" w:rsidRDefault="00532496" w:rsidP="00532496">
            <w:pPr>
              <w:jc w:val="center"/>
            </w:pPr>
            <w:r w:rsidRPr="00532496">
              <w:t>4</w:t>
            </w:r>
          </w:p>
        </w:tc>
        <w:tc>
          <w:tcPr>
            <w:tcW w:w="2667" w:type="dxa"/>
            <w:tcBorders>
              <w:top w:val="nil"/>
              <w:left w:val="nil"/>
              <w:bottom w:val="single" w:sz="4" w:space="0" w:color="auto"/>
              <w:right w:val="single" w:sz="4" w:space="0" w:color="auto"/>
            </w:tcBorders>
            <w:shd w:val="clear" w:color="auto" w:fill="auto"/>
            <w:vAlign w:val="center"/>
            <w:hideMark/>
          </w:tcPr>
          <w:p w14:paraId="227DE0EF" w14:textId="77777777" w:rsidR="00532496" w:rsidRPr="00532496" w:rsidRDefault="00532496" w:rsidP="00532496">
            <w:r w:rsidRPr="00532496">
              <w:t>Коэффициент эластичности затрат по росту активов (К</w:t>
            </w:r>
            <w:r w:rsidRPr="00532496">
              <w:rPr>
                <w:vertAlign w:val="subscript"/>
              </w:rPr>
              <w:t>эл</w:t>
            </w:r>
            <w:r w:rsidRPr="00532496">
              <w:t>)</w:t>
            </w:r>
          </w:p>
        </w:tc>
        <w:tc>
          <w:tcPr>
            <w:tcW w:w="1134" w:type="dxa"/>
            <w:tcBorders>
              <w:top w:val="nil"/>
              <w:left w:val="nil"/>
              <w:bottom w:val="single" w:sz="4" w:space="0" w:color="auto"/>
              <w:right w:val="single" w:sz="4" w:space="0" w:color="auto"/>
            </w:tcBorders>
            <w:shd w:val="clear" w:color="auto" w:fill="auto"/>
            <w:vAlign w:val="center"/>
            <w:hideMark/>
          </w:tcPr>
          <w:p w14:paraId="522AF30F" w14:textId="77777777" w:rsidR="00532496" w:rsidRPr="00532496" w:rsidRDefault="00532496" w:rsidP="00532496">
            <w:pPr>
              <w:jc w:val="center"/>
            </w:pPr>
            <w:r w:rsidRPr="00532496">
              <w:t> </w:t>
            </w:r>
          </w:p>
        </w:tc>
        <w:tc>
          <w:tcPr>
            <w:tcW w:w="2118" w:type="dxa"/>
            <w:tcBorders>
              <w:top w:val="nil"/>
              <w:left w:val="single" w:sz="4" w:space="0" w:color="auto"/>
              <w:bottom w:val="single" w:sz="4" w:space="0" w:color="auto"/>
              <w:right w:val="single" w:sz="4" w:space="0" w:color="auto"/>
            </w:tcBorders>
            <w:shd w:val="clear" w:color="auto" w:fill="auto"/>
            <w:vAlign w:val="center"/>
          </w:tcPr>
          <w:p w14:paraId="54BB762B" w14:textId="77777777" w:rsidR="00532496" w:rsidRPr="00532496" w:rsidRDefault="00532496" w:rsidP="00532496">
            <w:pPr>
              <w:ind w:left="-114" w:right="-105"/>
              <w:jc w:val="center"/>
              <w:rPr>
                <w:snapToGrid w:val="0"/>
              </w:rPr>
            </w:pPr>
            <w:r w:rsidRPr="00532496">
              <w:rPr>
                <w:iCs/>
                <w:snapToGrid w:val="0"/>
              </w:rPr>
              <w:t>0,75</w:t>
            </w:r>
          </w:p>
        </w:tc>
        <w:tc>
          <w:tcPr>
            <w:tcW w:w="2196" w:type="dxa"/>
            <w:tcBorders>
              <w:top w:val="nil"/>
              <w:left w:val="single" w:sz="4" w:space="0" w:color="auto"/>
              <w:bottom w:val="single" w:sz="4" w:space="0" w:color="auto"/>
              <w:right w:val="single" w:sz="4" w:space="0" w:color="auto"/>
            </w:tcBorders>
            <w:shd w:val="clear" w:color="auto" w:fill="auto"/>
            <w:vAlign w:val="center"/>
          </w:tcPr>
          <w:p w14:paraId="36B122CB" w14:textId="77777777" w:rsidR="00532496" w:rsidRPr="00532496" w:rsidRDefault="00532496" w:rsidP="00532496">
            <w:pPr>
              <w:ind w:left="-114" w:right="-105"/>
              <w:jc w:val="center"/>
              <w:rPr>
                <w:snapToGrid w:val="0"/>
              </w:rPr>
            </w:pPr>
            <w:r w:rsidRPr="00532496">
              <w:rPr>
                <w:iCs/>
                <w:snapToGrid w:val="0"/>
              </w:rPr>
              <w:t>0,75</w:t>
            </w:r>
          </w:p>
        </w:tc>
      </w:tr>
      <w:tr w:rsidR="00532496" w:rsidRPr="00532496" w14:paraId="0E1D3023" w14:textId="77777777" w:rsidTr="00BD168F">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9196840" w14:textId="77777777" w:rsidR="00532496" w:rsidRPr="00532496" w:rsidRDefault="00532496" w:rsidP="00532496">
            <w:pPr>
              <w:jc w:val="center"/>
            </w:pPr>
            <w:r w:rsidRPr="00532496">
              <w:t>5</w:t>
            </w:r>
          </w:p>
        </w:tc>
        <w:tc>
          <w:tcPr>
            <w:tcW w:w="2667" w:type="dxa"/>
            <w:tcBorders>
              <w:top w:val="nil"/>
              <w:left w:val="nil"/>
              <w:bottom w:val="single" w:sz="4" w:space="0" w:color="auto"/>
              <w:right w:val="single" w:sz="4" w:space="0" w:color="auto"/>
            </w:tcBorders>
            <w:shd w:val="clear" w:color="auto" w:fill="auto"/>
            <w:vAlign w:val="center"/>
            <w:hideMark/>
          </w:tcPr>
          <w:p w14:paraId="5EC158DB" w14:textId="77777777" w:rsidR="00532496" w:rsidRPr="00532496" w:rsidRDefault="00532496" w:rsidP="00532496">
            <w:r w:rsidRPr="00532496">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3A7AC245" w14:textId="77777777" w:rsidR="00532496" w:rsidRPr="00532496" w:rsidRDefault="00532496" w:rsidP="00532496">
            <w:pPr>
              <w:ind w:left="-108" w:right="-108"/>
              <w:jc w:val="center"/>
            </w:pPr>
            <w:r w:rsidRPr="00532496">
              <w:t>тыс. руб.</w:t>
            </w:r>
          </w:p>
        </w:tc>
        <w:tc>
          <w:tcPr>
            <w:tcW w:w="2118" w:type="dxa"/>
            <w:tcBorders>
              <w:top w:val="nil"/>
              <w:left w:val="single" w:sz="4" w:space="0" w:color="auto"/>
              <w:bottom w:val="single" w:sz="4" w:space="0" w:color="auto"/>
              <w:right w:val="single" w:sz="4" w:space="0" w:color="auto"/>
            </w:tcBorders>
            <w:shd w:val="clear" w:color="auto" w:fill="auto"/>
            <w:vAlign w:val="center"/>
          </w:tcPr>
          <w:p w14:paraId="127B9C73" w14:textId="77777777" w:rsidR="00532496" w:rsidRPr="00532496" w:rsidRDefault="00532496" w:rsidP="00532496">
            <w:pPr>
              <w:ind w:left="-114" w:right="-105"/>
              <w:jc w:val="center"/>
              <w:rPr>
                <w:snapToGrid w:val="0"/>
              </w:rPr>
            </w:pPr>
            <w:r w:rsidRPr="00532496">
              <w:rPr>
                <w:iCs/>
                <w:snapToGrid w:val="0"/>
              </w:rPr>
              <w:t>62 076,07</w:t>
            </w:r>
          </w:p>
        </w:tc>
        <w:tc>
          <w:tcPr>
            <w:tcW w:w="2196" w:type="dxa"/>
            <w:tcBorders>
              <w:top w:val="nil"/>
              <w:left w:val="single" w:sz="4" w:space="0" w:color="auto"/>
              <w:bottom w:val="single" w:sz="4" w:space="0" w:color="auto"/>
              <w:right w:val="single" w:sz="4" w:space="0" w:color="auto"/>
            </w:tcBorders>
            <w:vAlign w:val="center"/>
          </w:tcPr>
          <w:p w14:paraId="2B2D90EA" w14:textId="77777777" w:rsidR="00532496" w:rsidRPr="00532496" w:rsidRDefault="00532496" w:rsidP="00532496">
            <w:pPr>
              <w:ind w:left="-114" w:right="-105"/>
              <w:jc w:val="center"/>
              <w:rPr>
                <w:iCs/>
                <w:snapToGrid w:val="0"/>
              </w:rPr>
            </w:pPr>
            <w:r w:rsidRPr="00532496">
              <w:rPr>
                <w:iCs/>
                <w:snapToGrid w:val="0"/>
              </w:rPr>
              <w:t>65 081,17</w:t>
            </w:r>
          </w:p>
        </w:tc>
      </w:tr>
    </w:tbl>
    <w:p w14:paraId="10CC5B00" w14:textId="77777777" w:rsidR="00532496" w:rsidRPr="00532496" w:rsidRDefault="00532496" w:rsidP="00532496">
      <w:pPr>
        <w:tabs>
          <w:tab w:val="left" w:pos="1890"/>
        </w:tabs>
        <w:spacing w:before="240"/>
        <w:ind w:firstLine="720"/>
        <w:jc w:val="both"/>
        <w:rPr>
          <w:snapToGrid w:val="0"/>
          <w:sz w:val="28"/>
          <w:szCs w:val="28"/>
          <w:lang w:eastAsia="en-US"/>
        </w:rPr>
      </w:pPr>
      <w:r w:rsidRPr="00532496">
        <w:rPr>
          <w:snapToGrid w:val="0"/>
          <w:sz w:val="28"/>
          <w:szCs w:val="28"/>
          <w:lang w:eastAsia="en-US"/>
        </w:rPr>
        <w:t>* – первый год долгосрочного периода регулирования.</w:t>
      </w:r>
    </w:p>
    <w:p w14:paraId="0ACBCFE4" w14:textId="77777777" w:rsidR="00532496" w:rsidRPr="00532496" w:rsidRDefault="00532496" w:rsidP="00532496">
      <w:pPr>
        <w:ind w:firstLine="709"/>
        <w:jc w:val="both"/>
        <w:rPr>
          <w:snapToGrid w:val="0"/>
          <w:sz w:val="28"/>
          <w:szCs w:val="28"/>
        </w:rPr>
      </w:pPr>
    </w:p>
    <w:p w14:paraId="47F31CD8" w14:textId="77777777" w:rsidR="00532496" w:rsidRPr="00532496" w:rsidRDefault="00532496" w:rsidP="00532496">
      <w:pPr>
        <w:ind w:firstLine="709"/>
        <w:jc w:val="both"/>
        <w:rPr>
          <w:snapToGrid w:val="0"/>
          <w:sz w:val="28"/>
          <w:szCs w:val="28"/>
        </w:rPr>
      </w:pPr>
      <w:r w:rsidRPr="00532496">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532496">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(в соответствии с п. 39 Методических указаний).</w:t>
      </w:r>
    </w:p>
    <w:p w14:paraId="54A65B17" w14:textId="77777777" w:rsidR="00532496" w:rsidRPr="00532496" w:rsidRDefault="00532496" w:rsidP="00532496">
      <w:pPr>
        <w:ind w:firstLine="709"/>
        <w:jc w:val="both"/>
        <w:rPr>
          <w:snapToGrid w:val="0"/>
          <w:sz w:val="28"/>
          <w:szCs w:val="28"/>
        </w:rPr>
      </w:pPr>
    </w:p>
    <w:p w14:paraId="0D016C48"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на арендную плату предприятием представлены следующие документы:</w:t>
      </w:r>
    </w:p>
    <w:p w14:paraId="0AA3C15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арендные платежи (DOCS.FORM.6.42).</w:t>
      </w:r>
    </w:p>
    <w:p w14:paraId="473D6034"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расходов на аренду.</w:t>
      </w:r>
    </w:p>
    <w:p w14:paraId="18A081CF"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Договор аренды земельного участка № 6.562 от 19.04.2022 с КУМИ администрации Прокопьевского МО со сроком действия с 19.04.2022 по 31.12.2031 с актом приёма передачи и рассчётом суммы аренды (DOCS.FORM.6.42 «Документы на оплату и договор аренды»).</w:t>
      </w:r>
    </w:p>
    <w:p w14:paraId="60A0B0A6"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расходов по арендной плате за 2023 год (п. 29 DOCS.FORM.6.42).</w:t>
      </w:r>
    </w:p>
    <w:p w14:paraId="0FA5B0F7" w14:textId="77777777" w:rsidR="00532496" w:rsidRPr="00532496" w:rsidRDefault="00532496" w:rsidP="00532496">
      <w:pPr>
        <w:ind w:firstLine="709"/>
        <w:jc w:val="both"/>
        <w:rPr>
          <w:snapToGrid w:val="0"/>
          <w:sz w:val="28"/>
          <w:szCs w:val="28"/>
          <w:lang w:eastAsia="en-US"/>
        </w:rPr>
      </w:pPr>
    </w:p>
    <w:p w14:paraId="6282B358"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плате за выбросы, сбросы загрязняющих веществ в окружающую среду предприятием представлены следующие документы:</w:t>
      </w:r>
    </w:p>
    <w:p w14:paraId="4B2718F9"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плату за НВОС (DOCS.FORM.6.42).</w:t>
      </w:r>
    </w:p>
    <w:p w14:paraId="35F5F8C7"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налогов за 2023 год, в разрезе затрат на плату за выбросы сбросы (п. 1 DOCS.FORM.6.42).</w:t>
      </w:r>
    </w:p>
    <w:p w14:paraId="3855A87C"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Декларация по плате за негативное воздействие на окружающую среду за 2023 год (п. 2 DOCS.FORM.6.42).</w:t>
      </w:r>
    </w:p>
    <w:p w14:paraId="492D6DBF"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затрат на плату за выбросы и сбросы загрязняющих веществ.</w:t>
      </w:r>
    </w:p>
    <w:p w14:paraId="6ED803E9" w14:textId="77777777" w:rsidR="00532496" w:rsidRPr="00532496" w:rsidRDefault="00532496" w:rsidP="00532496">
      <w:pPr>
        <w:ind w:firstLine="709"/>
        <w:jc w:val="both"/>
        <w:rPr>
          <w:snapToGrid w:val="0"/>
          <w:sz w:val="28"/>
          <w:szCs w:val="28"/>
          <w:lang w:eastAsia="en-US"/>
        </w:rPr>
      </w:pPr>
    </w:p>
    <w:p w14:paraId="701B0571"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налогу на имущество предприятием представлены следующие документы:</w:t>
      </w:r>
    </w:p>
    <w:p w14:paraId="57ACAD5F"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налог на имущество (DOCS.FORM.6.42).</w:t>
      </w:r>
    </w:p>
    <w:p w14:paraId="1683EFF4"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налогов за 2023 год, в разрезе затрат на налог на имущество (п. 1 DOCS.FORM.6.42).</w:t>
      </w:r>
    </w:p>
    <w:p w14:paraId="5E992055"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налога на имущество за 2023 год (п. 3 DOCS.FORM.6.42 «Налог на имущество»).</w:t>
      </w:r>
    </w:p>
    <w:p w14:paraId="337A3BA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Налоговая декларация по налогу на имущество за 2023 год (DOCS.FORM.6.42 «Декларация по налогу на имущество 2022»).</w:t>
      </w:r>
    </w:p>
    <w:p w14:paraId="734FB9F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налога на имущество.</w:t>
      </w:r>
    </w:p>
    <w:p w14:paraId="549EA820" w14:textId="77777777" w:rsidR="00532496" w:rsidRPr="00532496" w:rsidRDefault="00532496" w:rsidP="00532496">
      <w:pPr>
        <w:ind w:firstLine="709"/>
        <w:jc w:val="both"/>
        <w:rPr>
          <w:snapToGrid w:val="0"/>
          <w:sz w:val="28"/>
          <w:szCs w:val="28"/>
          <w:lang w:eastAsia="en-US"/>
        </w:rPr>
      </w:pPr>
    </w:p>
    <w:p w14:paraId="65A4BAA6"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транспортному налогу предприятием представлены следующие документы:</w:t>
      </w:r>
    </w:p>
    <w:p w14:paraId="7B996923"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транспортный налог (DOCS.FORM.6.42).</w:t>
      </w:r>
    </w:p>
    <w:p w14:paraId="4763671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налогов за 2023 год, в разрезе затрат на транспортный налог (п. 1 DOCS.FORM.6.42).</w:t>
      </w:r>
    </w:p>
    <w:p w14:paraId="4B75BAB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Справка расчёт транспортного налога за 2023 год (DOCS.FORM.6.42 «Налог на транспорт 2023-2025»).</w:t>
      </w:r>
    </w:p>
    <w:p w14:paraId="7E87BEA9"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затрат на транспортный налог.</w:t>
      </w:r>
    </w:p>
    <w:p w14:paraId="38AA5999" w14:textId="77777777" w:rsidR="00532496" w:rsidRPr="00532496" w:rsidRDefault="00532496" w:rsidP="00532496">
      <w:pPr>
        <w:ind w:firstLine="709"/>
        <w:jc w:val="both"/>
        <w:rPr>
          <w:snapToGrid w:val="0"/>
          <w:sz w:val="28"/>
          <w:szCs w:val="28"/>
          <w:lang w:eastAsia="en-US"/>
        </w:rPr>
      </w:pPr>
    </w:p>
    <w:p w14:paraId="7A3C1453"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на госпошлину предприятием представлены следующие документы:</w:t>
      </w:r>
    </w:p>
    <w:p w14:paraId="6DE4BADF"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госпошлину (DOCS.FORM.6.42).</w:t>
      </w:r>
    </w:p>
    <w:p w14:paraId="7AE1EDA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lastRenderedPageBreak/>
        <w:t>Расчёт налогов за 2023 год, в разрезе затрат на госпошлину (п. 1 DOCS.FORM.6.42).</w:t>
      </w:r>
    </w:p>
    <w:p w14:paraId="486613A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расходов на госпошлину за 2023 год (п. 5 DOCS.FORM.6.42 «Госпошлина 2023-2025»).</w:t>
      </w:r>
    </w:p>
    <w:p w14:paraId="0F0BCEC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Справка-расчёт налога на прибыль за 2023 год, в разрезе затрат на госпошлину (п. 5 DOCS.FORM.6.42 «Госпошлина 2023-2025»).</w:t>
      </w:r>
    </w:p>
    <w:p w14:paraId="53074542" w14:textId="77777777" w:rsidR="00532496" w:rsidRPr="00532496" w:rsidRDefault="00532496" w:rsidP="00532496">
      <w:pPr>
        <w:ind w:firstLine="709"/>
        <w:jc w:val="both"/>
        <w:rPr>
          <w:snapToGrid w:val="0"/>
          <w:sz w:val="28"/>
          <w:szCs w:val="28"/>
          <w:lang w:eastAsia="en-US"/>
        </w:rPr>
      </w:pPr>
    </w:p>
    <w:p w14:paraId="58F8E6F1"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отчислениям на социальные нужды</w:t>
      </w:r>
      <w:r w:rsidRPr="00532496">
        <w:rPr>
          <w:snapToGrid w:val="0"/>
          <w:sz w:val="28"/>
          <w:szCs w:val="28"/>
        </w:rPr>
        <w:t xml:space="preserve"> </w:t>
      </w:r>
      <w:r w:rsidRPr="00532496">
        <w:rPr>
          <w:snapToGrid w:val="0"/>
          <w:sz w:val="28"/>
          <w:szCs w:val="28"/>
          <w:lang w:eastAsia="en-US"/>
        </w:rPr>
        <w:t>предприятием представлены следующие документы:</w:t>
      </w:r>
    </w:p>
    <w:p w14:paraId="5FC08FF4"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отчисления на социальные нужды (DOCS.FORM.6.42).</w:t>
      </w:r>
    </w:p>
    <w:p w14:paraId="795F6CC3"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расходов по отчислениям с заработной платы за 2023 год (DOCS.FORM.6.42 «Расчёты по отчислениям с ФОТ 2023-2025»).</w:t>
      </w:r>
    </w:p>
    <w:p w14:paraId="5CDC6EF9"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затрат на отчисления на социальные нужды.</w:t>
      </w:r>
    </w:p>
    <w:p w14:paraId="0F9A234C" w14:textId="77777777" w:rsidR="00532496" w:rsidRPr="00532496" w:rsidRDefault="00532496" w:rsidP="00532496">
      <w:pPr>
        <w:ind w:firstLine="709"/>
        <w:jc w:val="both"/>
        <w:rPr>
          <w:snapToGrid w:val="0"/>
          <w:sz w:val="28"/>
          <w:szCs w:val="28"/>
          <w:lang w:eastAsia="en-US"/>
        </w:rPr>
      </w:pPr>
    </w:p>
    <w:p w14:paraId="2748D01C"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расходам по сомнительным долгам предприятием представлены следующие документы:</w:t>
      </w:r>
    </w:p>
    <w:p w14:paraId="2F64902C"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расходов по сомнительным долгам (DOCS.FORM.6.42).</w:t>
      </w:r>
    </w:p>
    <w:p w14:paraId="3FFBC532"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затрат на расходы по сомнительным долгам.</w:t>
      </w:r>
    </w:p>
    <w:p w14:paraId="38C8E781"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расходов по сомнительным долгам за 2023 год (п. 32 DOCS.FORM.6.42).</w:t>
      </w:r>
    </w:p>
    <w:p w14:paraId="0E661FA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Реестр постановлений, закрытых, в связи с невозможностью взыскания задолженности по коммунальным платежам за 2023 год (п. 32 DOCS.FORM.6.42).</w:t>
      </w:r>
    </w:p>
    <w:p w14:paraId="7ED7F5D8"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Реестр списания задолженности с лицевого счёта, согласно постановлений, закрытых в связи с невозможностью взыскания задолженности по коммунальным платежам за 2023 год (п. 32 DOCS.FORM.6.42).</w:t>
      </w:r>
    </w:p>
    <w:p w14:paraId="3DFF4C91"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Постановления ГУФССП, Судебные приказы подтверждающие признания задолженностей и невозможности их списания за 2023 год (п. 32 DOCS.FORM.6.42).</w:t>
      </w:r>
    </w:p>
    <w:p w14:paraId="06291C23" w14:textId="77777777" w:rsidR="00532496" w:rsidRPr="00532496" w:rsidRDefault="00532496" w:rsidP="00532496">
      <w:pPr>
        <w:ind w:firstLine="709"/>
        <w:jc w:val="both"/>
        <w:rPr>
          <w:snapToGrid w:val="0"/>
          <w:sz w:val="28"/>
          <w:szCs w:val="28"/>
          <w:lang w:eastAsia="en-US"/>
        </w:rPr>
      </w:pPr>
    </w:p>
    <w:p w14:paraId="72292CCD"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амортизации предприятием представлены следующие документы:</w:t>
      </w:r>
    </w:p>
    <w:p w14:paraId="30A89641"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амортизацию (DOCS.FORM.6.42).</w:t>
      </w:r>
    </w:p>
    <w:p w14:paraId="4E99171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Обороты счёта 20 в корреспонденции со счётом 02 за 2023 год, в разрезе затрат на амортизацию (п. 2 DOCS.FORM.6.42 «Обороты счетов 10, 20, 23, 26, 69, 70, 76, 91»).</w:t>
      </w:r>
    </w:p>
    <w:p w14:paraId="621811F7"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lastRenderedPageBreak/>
        <w:t>Расчёт амортизационных отчислений за 2023 год (п. 29 DOCS.FORM.6.42 «Расчёт амортизационных отчислений 2023-2025»).</w:t>
      </w:r>
    </w:p>
    <w:p w14:paraId="5076228C"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затрат на амортизацию.</w:t>
      </w:r>
    </w:p>
    <w:p w14:paraId="5F182B53" w14:textId="77777777" w:rsidR="00532496" w:rsidRPr="00532496" w:rsidRDefault="00532496" w:rsidP="00532496">
      <w:pPr>
        <w:ind w:firstLine="709"/>
        <w:jc w:val="both"/>
        <w:rPr>
          <w:snapToGrid w:val="0"/>
          <w:sz w:val="28"/>
          <w:szCs w:val="28"/>
          <w:lang w:eastAsia="en-US"/>
        </w:rPr>
      </w:pPr>
    </w:p>
    <w:p w14:paraId="3D430085"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на выплаты по договорам займа и кредитным договорам, включая проценты по ним предприятием представлены следующие документы:</w:t>
      </w:r>
    </w:p>
    <w:p w14:paraId="4E77C156"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уплату процентов по договорам лизинга (DOCS.FORM.6.42).</w:t>
      </w:r>
    </w:p>
    <w:p w14:paraId="6340E3F8"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Договоры лизинга: № 2037478-ФЛ/Н КЗ-19 от 22.04.2019; № 2351391-ФЛ/Н КЗ- 20 от 06.05.2020; № 2514026-ФЛ/ЕПА-20 от 26.11.2020; № ОВ/Ф-151315-01 - 01 от 22.11.2021; № ОВ/Ф-151315-03- 01 от 23.12.2022 (п. 30 DOCS.FORM.6.42 «Расходы по процентам по договорам лизинга»).</w:t>
      </w:r>
    </w:p>
    <w:p w14:paraId="4B76983B"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процентов по договорам лизинга за 2023 год (данные бухгалтерского учёта) (п. 30 DOCS.FORM.6.42 «Расходы по процентам по договорам лизинга»).</w:t>
      </w:r>
    </w:p>
    <w:p w14:paraId="1FBAE1EF"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Счёт-фактуры по договорам лизинга за 2023 год (п. 30 DOCS.FORM.6.42 «Расходы по процентам по договорам лизинга»).</w:t>
      </w:r>
    </w:p>
    <w:p w14:paraId="5F7A40C6"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затрат на лизинговые платежи.</w:t>
      </w:r>
    </w:p>
    <w:p w14:paraId="7013D98C" w14:textId="77777777" w:rsidR="00532496" w:rsidRPr="00532496" w:rsidRDefault="00532496" w:rsidP="00532496">
      <w:pPr>
        <w:ind w:firstLine="709"/>
        <w:jc w:val="both"/>
        <w:rPr>
          <w:snapToGrid w:val="0"/>
          <w:sz w:val="28"/>
          <w:szCs w:val="28"/>
          <w:lang w:eastAsia="en-US"/>
        </w:rPr>
      </w:pPr>
    </w:p>
    <w:p w14:paraId="448DC619"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В подтверждение расходов по налогу на прибыль предприятием представлены следующие документы:</w:t>
      </w:r>
    </w:p>
    <w:p w14:paraId="0DF578D7"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налог на прибыль (DOCS.FORM.6.42).</w:t>
      </w:r>
    </w:p>
    <w:p w14:paraId="1D2975B9"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Расчёт налога прибыль за 2023 год (п. 31 DOCS.FORM.6.42 «Налог на прибыль»).</w:t>
      </w:r>
    </w:p>
    <w:p w14:paraId="5A95F4BA"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налога на прибыль.</w:t>
      </w:r>
    </w:p>
    <w:p w14:paraId="45DA5817"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Налоговая декларация по налогу на прибыль за 2023 год (DOCS.FORM.6.42).</w:t>
      </w:r>
    </w:p>
    <w:p w14:paraId="64723FFF" w14:textId="77777777" w:rsidR="00532496" w:rsidRPr="00532496" w:rsidRDefault="00532496" w:rsidP="00532496">
      <w:pPr>
        <w:autoSpaceDE w:val="0"/>
        <w:autoSpaceDN w:val="0"/>
        <w:adjustRightInd w:val="0"/>
        <w:ind w:firstLine="709"/>
        <w:jc w:val="both"/>
        <w:rPr>
          <w:snapToGrid w:val="0"/>
          <w:sz w:val="28"/>
          <w:szCs w:val="28"/>
          <w:lang w:eastAsia="en-US"/>
        </w:rPr>
      </w:pPr>
    </w:p>
    <w:p w14:paraId="0E0E0B15"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Данные расходы признаются экспертами документально подтвержденными и экономически обоснованными.</w:t>
      </w:r>
    </w:p>
    <w:p w14:paraId="4BCBD841" w14:textId="77777777" w:rsidR="00532496" w:rsidRPr="00532496" w:rsidRDefault="00532496" w:rsidP="00532496">
      <w:pPr>
        <w:autoSpaceDE w:val="0"/>
        <w:autoSpaceDN w:val="0"/>
        <w:adjustRightInd w:val="0"/>
        <w:ind w:firstLine="709"/>
        <w:jc w:val="both"/>
        <w:rPr>
          <w:snapToGrid w:val="0"/>
          <w:sz w:val="28"/>
          <w:szCs w:val="28"/>
          <w:lang w:eastAsia="en-US"/>
        </w:rPr>
      </w:pPr>
    </w:p>
    <w:p w14:paraId="66341538" w14:textId="77777777" w:rsidR="00532496" w:rsidRPr="00532496" w:rsidRDefault="00532496" w:rsidP="00532496">
      <w:pPr>
        <w:autoSpaceDE w:val="0"/>
        <w:autoSpaceDN w:val="0"/>
        <w:adjustRightInd w:val="0"/>
        <w:ind w:firstLine="709"/>
        <w:jc w:val="both"/>
        <w:rPr>
          <w:snapToGrid w:val="0"/>
          <w:sz w:val="28"/>
          <w:szCs w:val="28"/>
          <w:lang w:eastAsia="en-US"/>
        </w:rPr>
      </w:pPr>
    </w:p>
    <w:p w14:paraId="771EFCDA" w14:textId="77777777" w:rsidR="00532496" w:rsidRPr="00532496" w:rsidRDefault="00532496" w:rsidP="00532496">
      <w:pPr>
        <w:autoSpaceDE w:val="0"/>
        <w:autoSpaceDN w:val="0"/>
        <w:adjustRightInd w:val="0"/>
        <w:ind w:firstLine="709"/>
        <w:jc w:val="both"/>
        <w:rPr>
          <w:snapToGrid w:val="0"/>
          <w:sz w:val="28"/>
          <w:szCs w:val="28"/>
          <w:lang w:eastAsia="en-US"/>
        </w:rPr>
      </w:pPr>
    </w:p>
    <w:p w14:paraId="7AD72C88" w14:textId="77777777" w:rsidR="00532496" w:rsidRPr="00532496" w:rsidRDefault="00532496" w:rsidP="00532496">
      <w:pPr>
        <w:autoSpaceDE w:val="0"/>
        <w:autoSpaceDN w:val="0"/>
        <w:adjustRightInd w:val="0"/>
        <w:ind w:firstLine="709"/>
        <w:jc w:val="both"/>
        <w:rPr>
          <w:snapToGrid w:val="0"/>
          <w:sz w:val="28"/>
          <w:szCs w:val="28"/>
          <w:lang w:eastAsia="en-US"/>
        </w:rPr>
      </w:pPr>
    </w:p>
    <w:p w14:paraId="2BD448A1" w14:textId="77777777" w:rsidR="00532496" w:rsidRPr="00532496" w:rsidRDefault="00532496" w:rsidP="00532496">
      <w:pPr>
        <w:autoSpaceDE w:val="0"/>
        <w:autoSpaceDN w:val="0"/>
        <w:adjustRightInd w:val="0"/>
        <w:ind w:firstLine="709"/>
        <w:jc w:val="both"/>
        <w:rPr>
          <w:snapToGrid w:val="0"/>
          <w:sz w:val="28"/>
          <w:szCs w:val="28"/>
          <w:lang w:eastAsia="en-US"/>
        </w:rPr>
      </w:pPr>
    </w:p>
    <w:p w14:paraId="09F31FA2" w14:textId="77777777" w:rsidR="00532496" w:rsidRPr="00532496" w:rsidRDefault="00532496" w:rsidP="00532496">
      <w:pPr>
        <w:ind w:left="1211" w:right="-1"/>
        <w:jc w:val="right"/>
        <w:rPr>
          <w:snapToGrid w:val="0"/>
          <w:sz w:val="28"/>
          <w:szCs w:val="28"/>
          <w:lang w:eastAsia="en-US"/>
        </w:rPr>
      </w:pPr>
      <w:r w:rsidRPr="00532496">
        <w:rPr>
          <w:snapToGrid w:val="0"/>
          <w:sz w:val="28"/>
          <w:szCs w:val="28"/>
          <w:lang w:eastAsia="en-US"/>
        </w:rPr>
        <w:t>Таблица 4</w:t>
      </w:r>
    </w:p>
    <w:p w14:paraId="4F1146D8" w14:textId="77777777" w:rsidR="00532496" w:rsidRPr="00532496" w:rsidRDefault="00532496" w:rsidP="00532496">
      <w:pPr>
        <w:keepNext/>
        <w:jc w:val="center"/>
        <w:outlineLvl w:val="1"/>
        <w:rPr>
          <w:b/>
          <w:sz w:val="28"/>
          <w:szCs w:val="20"/>
          <w:lang w:eastAsia="x-none"/>
        </w:rPr>
      </w:pPr>
      <w:r w:rsidRPr="00532496">
        <w:rPr>
          <w:b/>
          <w:sz w:val="28"/>
          <w:szCs w:val="20"/>
          <w:lang w:eastAsia="x-none"/>
        </w:rPr>
        <w:lastRenderedPageBreak/>
        <w:t xml:space="preserve">Реестр фактических неподконтрольных расходов по </w:t>
      </w:r>
      <w:r w:rsidRPr="00532496">
        <w:rPr>
          <w:b/>
          <w:sz w:val="28"/>
          <w:szCs w:val="20"/>
          <w:lang w:eastAsia="x-none"/>
        </w:rPr>
        <w:br/>
        <w:t>реализации тепловой энергии на потребительский рынок</w:t>
      </w:r>
    </w:p>
    <w:p w14:paraId="64D7A0C3" w14:textId="77777777" w:rsidR="00532496" w:rsidRPr="00532496" w:rsidRDefault="00532496" w:rsidP="00532496">
      <w:pPr>
        <w:ind w:right="281"/>
        <w:jc w:val="right"/>
        <w:rPr>
          <w:sz w:val="28"/>
          <w:szCs w:val="28"/>
        </w:rPr>
      </w:pPr>
      <w:r w:rsidRPr="00532496">
        <w:rPr>
          <w:sz w:val="28"/>
          <w:szCs w:val="28"/>
        </w:rPr>
        <w:t>тыс. руб.</w:t>
      </w:r>
    </w:p>
    <w:tbl>
      <w:tblPr>
        <w:tblW w:w="9524" w:type="dxa"/>
        <w:jc w:val="center"/>
        <w:tblLook w:val="04A0" w:firstRow="1" w:lastRow="0" w:firstColumn="1" w:lastColumn="0" w:noHBand="0" w:noVBand="1"/>
      </w:tblPr>
      <w:tblGrid>
        <w:gridCol w:w="776"/>
        <w:gridCol w:w="7188"/>
        <w:gridCol w:w="1560"/>
      </w:tblGrid>
      <w:tr w:rsidR="00532496" w:rsidRPr="00532496" w14:paraId="272E9D0A" w14:textId="77777777" w:rsidTr="00BD168F">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3F3FF1" w14:textId="77777777" w:rsidR="00532496" w:rsidRPr="00532496" w:rsidRDefault="00532496" w:rsidP="00532496">
            <w:pPr>
              <w:jc w:val="center"/>
              <w:rPr>
                <w:sz w:val="28"/>
                <w:szCs w:val="28"/>
              </w:rPr>
            </w:pPr>
            <w:r w:rsidRPr="00532496">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84D7FD" w14:textId="77777777" w:rsidR="00532496" w:rsidRPr="00532496" w:rsidRDefault="00532496" w:rsidP="00532496">
            <w:pPr>
              <w:jc w:val="center"/>
              <w:rPr>
                <w:sz w:val="28"/>
                <w:szCs w:val="28"/>
              </w:rPr>
            </w:pPr>
            <w:r w:rsidRPr="00532496">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5F0424" w14:textId="77777777" w:rsidR="00532496" w:rsidRPr="00532496" w:rsidRDefault="00532496" w:rsidP="00532496">
            <w:pPr>
              <w:jc w:val="center"/>
              <w:rPr>
                <w:sz w:val="28"/>
                <w:szCs w:val="28"/>
              </w:rPr>
            </w:pPr>
            <w:r w:rsidRPr="00532496">
              <w:rPr>
                <w:sz w:val="28"/>
                <w:szCs w:val="28"/>
              </w:rPr>
              <w:t>2023 год</w:t>
            </w:r>
          </w:p>
        </w:tc>
      </w:tr>
      <w:tr w:rsidR="00532496" w:rsidRPr="00532496" w14:paraId="32DB45CF" w14:textId="77777777" w:rsidTr="00BD168F">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424B58CE" w14:textId="77777777" w:rsidR="00532496" w:rsidRPr="00532496" w:rsidRDefault="00532496" w:rsidP="00532496">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5F9ABE4F" w14:textId="77777777" w:rsidR="00532496" w:rsidRPr="00532496" w:rsidRDefault="00532496" w:rsidP="00532496">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4E83D6FB" w14:textId="77777777" w:rsidR="00532496" w:rsidRPr="00532496" w:rsidRDefault="00532496" w:rsidP="00532496">
            <w:pPr>
              <w:jc w:val="center"/>
              <w:rPr>
                <w:sz w:val="28"/>
                <w:szCs w:val="28"/>
              </w:rPr>
            </w:pPr>
            <w:r w:rsidRPr="00532496">
              <w:rPr>
                <w:sz w:val="28"/>
                <w:szCs w:val="28"/>
              </w:rPr>
              <w:t>Факт</w:t>
            </w:r>
          </w:p>
        </w:tc>
      </w:tr>
      <w:tr w:rsidR="00532496" w:rsidRPr="00532496" w14:paraId="581C7540" w14:textId="77777777" w:rsidTr="00BD168F">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11DBE2" w14:textId="77777777" w:rsidR="00532496" w:rsidRPr="00532496" w:rsidRDefault="00532496" w:rsidP="00532496">
            <w:pPr>
              <w:jc w:val="center"/>
              <w:rPr>
                <w:sz w:val="28"/>
                <w:szCs w:val="28"/>
              </w:rPr>
            </w:pPr>
            <w:r w:rsidRPr="00532496">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452D4418" w14:textId="77777777" w:rsidR="00532496" w:rsidRPr="00532496" w:rsidRDefault="00532496" w:rsidP="00532496">
            <w:pPr>
              <w:rPr>
                <w:sz w:val="28"/>
                <w:szCs w:val="28"/>
              </w:rPr>
            </w:pPr>
            <w:r w:rsidRPr="00532496">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2222" w14:textId="77777777" w:rsidR="00532496" w:rsidRPr="00532496" w:rsidRDefault="00532496" w:rsidP="00532496">
            <w:pPr>
              <w:jc w:val="center"/>
            </w:pPr>
            <w:r w:rsidRPr="00532496">
              <w:rPr>
                <w:snapToGrid w:val="0"/>
              </w:rPr>
              <w:t>0,00</w:t>
            </w:r>
          </w:p>
        </w:tc>
      </w:tr>
      <w:tr w:rsidR="00532496" w:rsidRPr="00532496" w14:paraId="5C4F901D"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6CAFEAD" w14:textId="77777777" w:rsidR="00532496" w:rsidRPr="00532496" w:rsidRDefault="00532496" w:rsidP="00532496">
            <w:pPr>
              <w:jc w:val="center"/>
              <w:rPr>
                <w:sz w:val="28"/>
                <w:szCs w:val="28"/>
              </w:rPr>
            </w:pPr>
            <w:r w:rsidRPr="00532496">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4499184D" w14:textId="77777777" w:rsidR="00532496" w:rsidRPr="00532496" w:rsidRDefault="00532496" w:rsidP="00532496">
            <w:pPr>
              <w:rPr>
                <w:sz w:val="28"/>
                <w:szCs w:val="28"/>
              </w:rPr>
            </w:pPr>
            <w:r w:rsidRPr="00532496">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461990" w14:textId="77777777" w:rsidR="00532496" w:rsidRPr="00532496" w:rsidRDefault="00532496" w:rsidP="00532496">
            <w:pPr>
              <w:jc w:val="center"/>
              <w:rPr>
                <w:snapToGrid w:val="0"/>
              </w:rPr>
            </w:pPr>
            <w:r w:rsidRPr="00532496">
              <w:rPr>
                <w:snapToGrid w:val="0"/>
              </w:rPr>
              <w:t>0,00</w:t>
            </w:r>
          </w:p>
        </w:tc>
      </w:tr>
      <w:tr w:rsidR="00532496" w:rsidRPr="00532496" w14:paraId="161A5D1E"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588A77" w14:textId="77777777" w:rsidR="00532496" w:rsidRPr="00532496" w:rsidRDefault="00532496" w:rsidP="00532496">
            <w:pPr>
              <w:jc w:val="center"/>
              <w:rPr>
                <w:sz w:val="28"/>
                <w:szCs w:val="28"/>
              </w:rPr>
            </w:pPr>
            <w:r w:rsidRPr="00532496">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26C4E095" w14:textId="77777777" w:rsidR="00532496" w:rsidRPr="00532496" w:rsidRDefault="00532496" w:rsidP="00532496">
            <w:pPr>
              <w:rPr>
                <w:sz w:val="28"/>
                <w:szCs w:val="28"/>
              </w:rPr>
            </w:pPr>
            <w:r w:rsidRPr="00532496">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9E87697" w14:textId="77777777" w:rsidR="00532496" w:rsidRPr="00532496" w:rsidRDefault="00532496" w:rsidP="00532496">
            <w:pPr>
              <w:jc w:val="center"/>
              <w:rPr>
                <w:snapToGrid w:val="0"/>
              </w:rPr>
            </w:pPr>
            <w:r w:rsidRPr="00532496">
              <w:rPr>
                <w:snapToGrid w:val="0"/>
              </w:rPr>
              <w:t>0,00</w:t>
            </w:r>
          </w:p>
        </w:tc>
      </w:tr>
      <w:tr w:rsidR="00532496" w:rsidRPr="00532496" w14:paraId="6BD7F8C9" w14:textId="77777777" w:rsidTr="00BD168F">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730EB6" w14:textId="77777777" w:rsidR="00532496" w:rsidRPr="00532496" w:rsidRDefault="00532496" w:rsidP="00532496">
            <w:pPr>
              <w:jc w:val="center"/>
              <w:rPr>
                <w:sz w:val="28"/>
                <w:szCs w:val="28"/>
              </w:rPr>
            </w:pPr>
            <w:r w:rsidRPr="00532496">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3508022F" w14:textId="77777777" w:rsidR="00532496" w:rsidRPr="00532496" w:rsidRDefault="00532496" w:rsidP="00532496">
            <w:pPr>
              <w:jc w:val="both"/>
              <w:rPr>
                <w:sz w:val="28"/>
                <w:szCs w:val="28"/>
              </w:rPr>
            </w:pPr>
            <w:r w:rsidRPr="00532496">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48830B" w14:textId="77777777" w:rsidR="00532496" w:rsidRPr="00532496" w:rsidRDefault="00532496" w:rsidP="00532496">
            <w:pPr>
              <w:jc w:val="center"/>
              <w:rPr>
                <w:snapToGrid w:val="0"/>
              </w:rPr>
            </w:pPr>
            <w:r w:rsidRPr="00532496">
              <w:rPr>
                <w:snapToGrid w:val="0"/>
              </w:rPr>
              <w:t>1 325,28</w:t>
            </w:r>
          </w:p>
        </w:tc>
      </w:tr>
      <w:tr w:rsidR="00532496" w:rsidRPr="00532496" w14:paraId="7F041C54" w14:textId="77777777" w:rsidTr="00BD168F">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703546" w14:textId="77777777" w:rsidR="00532496" w:rsidRPr="00532496" w:rsidRDefault="00532496" w:rsidP="00532496">
            <w:pPr>
              <w:jc w:val="center"/>
              <w:rPr>
                <w:sz w:val="28"/>
                <w:szCs w:val="28"/>
              </w:rPr>
            </w:pPr>
            <w:r w:rsidRPr="00532496">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06B89AD2" w14:textId="77777777" w:rsidR="00532496" w:rsidRPr="00532496" w:rsidRDefault="00532496" w:rsidP="00532496">
            <w:pPr>
              <w:jc w:val="both"/>
              <w:rPr>
                <w:sz w:val="28"/>
                <w:szCs w:val="28"/>
              </w:rPr>
            </w:pPr>
            <w:r w:rsidRPr="00532496">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181C57" w14:textId="77777777" w:rsidR="00532496" w:rsidRPr="00532496" w:rsidRDefault="00532496" w:rsidP="00532496">
            <w:pPr>
              <w:jc w:val="center"/>
              <w:rPr>
                <w:snapToGrid w:val="0"/>
              </w:rPr>
            </w:pPr>
            <w:r w:rsidRPr="00532496">
              <w:rPr>
                <w:snapToGrid w:val="0"/>
              </w:rPr>
              <w:t>25,93</w:t>
            </w:r>
          </w:p>
        </w:tc>
      </w:tr>
      <w:tr w:rsidR="00532496" w:rsidRPr="00532496" w14:paraId="31BF3654"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BFC3EA" w14:textId="77777777" w:rsidR="00532496" w:rsidRPr="00532496" w:rsidRDefault="00532496" w:rsidP="00532496">
            <w:pPr>
              <w:jc w:val="center"/>
              <w:rPr>
                <w:sz w:val="28"/>
                <w:szCs w:val="28"/>
              </w:rPr>
            </w:pPr>
            <w:r w:rsidRPr="00532496">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66CBDC85" w14:textId="77777777" w:rsidR="00532496" w:rsidRPr="00532496" w:rsidRDefault="00532496" w:rsidP="00532496">
            <w:pPr>
              <w:jc w:val="both"/>
              <w:rPr>
                <w:sz w:val="28"/>
                <w:szCs w:val="28"/>
              </w:rPr>
            </w:pPr>
            <w:r w:rsidRPr="00532496">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5D7C577" w14:textId="77777777" w:rsidR="00532496" w:rsidRPr="00532496" w:rsidRDefault="00532496" w:rsidP="00532496">
            <w:pPr>
              <w:jc w:val="center"/>
              <w:rPr>
                <w:snapToGrid w:val="0"/>
              </w:rPr>
            </w:pPr>
            <w:r w:rsidRPr="00532496">
              <w:rPr>
                <w:snapToGrid w:val="0"/>
              </w:rPr>
              <w:t>0,00</w:t>
            </w:r>
          </w:p>
        </w:tc>
      </w:tr>
      <w:tr w:rsidR="00532496" w:rsidRPr="00532496" w14:paraId="0DD17D6D"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941507" w14:textId="77777777" w:rsidR="00532496" w:rsidRPr="00532496" w:rsidRDefault="00532496" w:rsidP="00532496">
            <w:pPr>
              <w:jc w:val="center"/>
              <w:rPr>
                <w:sz w:val="28"/>
                <w:szCs w:val="28"/>
              </w:rPr>
            </w:pPr>
            <w:r w:rsidRPr="00532496">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3EF75F39" w14:textId="77777777" w:rsidR="00532496" w:rsidRPr="00532496" w:rsidRDefault="00532496" w:rsidP="00532496">
            <w:pPr>
              <w:rPr>
                <w:sz w:val="28"/>
                <w:szCs w:val="28"/>
              </w:rPr>
            </w:pPr>
            <w:r w:rsidRPr="00532496">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0CD198" w14:textId="77777777" w:rsidR="00532496" w:rsidRPr="00532496" w:rsidRDefault="00532496" w:rsidP="00532496">
            <w:pPr>
              <w:jc w:val="center"/>
              <w:rPr>
                <w:snapToGrid w:val="0"/>
              </w:rPr>
            </w:pPr>
            <w:r w:rsidRPr="00532496">
              <w:rPr>
                <w:snapToGrid w:val="0"/>
              </w:rPr>
              <w:t>1 299,35</w:t>
            </w:r>
          </w:p>
        </w:tc>
      </w:tr>
      <w:tr w:rsidR="00532496" w:rsidRPr="00532496" w14:paraId="2A768E07"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C583D5" w14:textId="77777777" w:rsidR="00532496" w:rsidRPr="00532496" w:rsidRDefault="00532496" w:rsidP="00532496">
            <w:pPr>
              <w:jc w:val="center"/>
              <w:outlineLvl w:val="0"/>
              <w:rPr>
                <w:sz w:val="28"/>
                <w:szCs w:val="28"/>
              </w:rPr>
            </w:pPr>
            <w:r w:rsidRPr="00532496">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0C5F55ED" w14:textId="77777777" w:rsidR="00532496" w:rsidRPr="00532496" w:rsidRDefault="00532496" w:rsidP="00532496">
            <w:pPr>
              <w:outlineLvl w:val="0"/>
              <w:rPr>
                <w:sz w:val="28"/>
                <w:szCs w:val="28"/>
              </w:rPr>
            </w:pPr>
            <w:r w:rsidRPr="00532496">
              <w:rPr>
                <w:sz w:val="28"/>
                <w:szCs w:val="28"/>
              </w:rPr>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702CE1" w14:textId="77777777" w:rsidR="00532496" w:rsidRPr="00532496" w:rsidRDefault="00532496" w:rsidP="00532496">
            <w:pPr>
              <w:jc w:val="center"/>
              <w:outlineLvl w:val="0"/>
              <w:rPr>
                <w:snapToGrid w:val="0"/>
              </w:rPr>
            </w:pPr>
            <w:r w:rsidRPr="00532496">
              <w:rPr>
                <w:snapToGrid w:val="0"/>
              </w:rPr>
              <w:t>1 109,03</w:t>
            </w:r>
          </w:p>
        </w:tc>
      </w:tr>
      <w:tr w:rsidR="00532496" w:rsidRPr="00532496" w14:paraId="02597CBE"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213377AA" w14:textId="77777777" w:rsidR="00532496" w:rsidRPr="00532496" w:rsidRDefault="00532496" w:rsidP="00532496">
            <w:pPr>
              <w:jc w:val="center"/>
              <w:outlineLvl w:val="0"/>
              <w:rPr>
                <w:sz w:val="28"/>
                <w:szCs w:val="28"/>
              </w:rPr>
            </w:pPr>
          </w:p>
        </w:tc>
        <w:tc>
          <w:tcPr>
            <w:tcW w:w="7188" w:type="dxa"/>
            <w:tcBorders>
              <w:top w:val="nil"/>
              <w:left w:val="nil"/>
              <w:bottom w:val="single" w:sz="4" w:space="0" w:color="auto"/>
              <w:right w:val="single" w:sz="4" w:space="0" w:color="auto"/>
            </w:tcBorders>
            <w:shd w:val="clear" w:color="auto" w:fill="auto"/>
            <w:noWrap/>
            <w:vAlign w:val="center"/>
          </w:tcPr>
          <w:p w14:paraId="4E82756C" w14:textId="77777777" w:rsidR="00532496" w:rsidRPr="00532496" w:rsidRDefault="00532496" w:rsidP="00532496">
            <w:pPr>
              <w:outlineLvl w:val="0"/>
              <w:rPr>
                <w:sz w:val="28"/>
                <w:szCs w:val="28"/>
              </w:rPr>
            </w:pPr>
            <w:r w:rsidRPr="00532496">
              <w:rPr>
                <w:sz w:val="28"/>
                <w:szCs w:val="28"/>
              </w:rPr>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DDF80B4" w14:textId="77777777" w:rsidR="00532496" w:rsidRPr="00532496" w:rsidRDefault="00532496" w:rsidP="00532496">
            <w:pPr>
              <w:jc w:val="center"/>
              <w:outlineLvl w:val="0"/>
              <w:rPr>
                <w:snapToGrid w:val="0"/>
              </w:rPr>
            </w:pPr>
            <w:r w:rsidRPr="00532496">
              <w:rPr>
                <w:snapToGrid w:val="0"/>
              </w:rPr>
              <w:t>108,39</w:t>
            </w:r>
          </w:p>
        </w:tc>
      </w:tr>
      <w:tr w:rsidR="00532496" w:rsidRPr="00532496" w14:paraId="676ED9C9"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E134889" w14:textId="77777777" w:rsidR="00532496" w:rsidRPr="00532496" w:rsidRDefault="00532496" w:rsidP="00532496">
            <w:pPr>
              <w:jc w:val="center"/>
              <w:rPr>
                <w:sz w:val="28"/>
                <w:szCs w:val="28"/>
              </w:rPr>
            </w:pPr>
          </w:p>
        </w:tc>
        <w:tc>
          <w:tcPr>
            <w:tcW w:w="7188" w:type="dxa"/>
            <w:tcBorders>
              <w:top w:val="nil"/>
              <w:left w:val="nil"/>
              <w:bottom w:val="single" w:sz="4" w:space="0" w:color="auto"/>
              <w:right w:val="single" w:sz="4" w:space="0" w:color="auto"/>
            </w:tcBorders>
            <w:shd w:val="clear" w:color="auto" w:fill="auto"/>
            <w:vAlign w:val="center"/>
          </w:tcPr>
          <w:p w14:paraId="04D27C81" w14:textId="77777777" w:rsidR="00532496" w:rsidRPr="00532496" w:rsidRDefault="00532496" w:rsidP="00532496">
            <w:pPr>
              <w:jc w:val="both"/>
              <w:rPr>
                <w:sz w:val="28"/>
                <w:szCs w:val="28"/>
              </w:rPr>
            </w:pPr>
            <w:r w:rsidRPr="00532496">
              <w:rPr>
                <w:sz w:val="28"/>
                <w:szCs w:val="28"/>
              </w:rPr>
              <w:t xml:space="preserve">   госпошлина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F04FB" w14:textId="77777777" w:rsidR="00532496" w:rsidRPr="00532496" w:rsidRDefault="00532496" w:rsidP="00532496">
            <w:pPr>
              <w:jc w:val="center"/>
              <w:rPr>
                <w:snapToGrid w:val="0"/>
              </w:rPr>
            </w:pPr>
            <w:r w:rsidRPr="00532496">
              <w:rPr>
                <w:snapToGrid w:val="0"/>
              </w:rPr>
              <w:t>81,93</w:t>
            </w:r>
          </w:p>
        </w:tc>
      </w:tr>
      <w:tr w:rsidR="00532496" w:rsidRPr="00532496" w14:paraId="31B019BA"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A5F499" w14:textId="77777777" w:rsidR="00532496" w:rsidRPr="00532496" w:rsidRDefault="00532496" w:rsidP="00532496">
            <w:pPr>
              <w:jc w:val="center"/>
              <w:rPr>
                <w:sz w:val="28"/>
                <w:szCs w:val="28"/>
              </w:rPr>
            </w:pPr>
            <w:r w:rsidRPr="00532496">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53A55FBB" w14:textId="77777777" w:rsidR="00532496" w:rsidRPr="00532496" w:rsidRDefault="00532496" w:rsidP="00532496">
            <w:pPr>
              <w:jc w:val="both"/>
              <w:rPr>
                <w:sz w:val="28"/>
                <w:szCs w:val="28"/>
              </w:rPr>
            </w:pPr>
            <w:r w:rsidRPr="00532496">
              <w:rPr>
                <w:sz w:val="28"/>
                <w:szCs w:val="28"/>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67416" w14:textId="77777777" w:rsidR="00532496" w:rsidRPr="00532496" w:rsidRDefault="00532496" w:rsidP="00532496">
            <w:pPr>
              <w:jc w:val="center"/>
            </w:pPr>
            <w:r w:rsidRPr="00532496">
              <w:rPr>
                <w:snapToGrid w:val="0"/>
              </w:rPr>
              <w:t>14 984,78</w:t>
            </w:r>
          </w:p>
        </w:tc>
      </w:tr>
      <w:tr w:rsidR="00532496" w:rsidRPr="00532496" w14:paraId="1CB92DB3"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BD7D514" w14:textId="77777777" w:rsidR="00532496" w:rsidRPr="00532496" w:rsidRDefault="00532496" w:rsidP="00532496">
            <w:pPr>
              <w:jc w:val="center"/>
              <w:rPr>
                <w:sz w:val="28"/>
                <w:szCs w:val="28"/>
              </w:rPr>
            </w:pPr>
            <w:r w:rsidRPr="00532496">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3216384F" w14:textId="77777777" w:rsidR="00532496" w:rsidRPr="00532496" w:rsidRDefault="00532496" w:rsidP="00532496">
            <w:pPr>
              <w:jc w:val="both"/>
              <w:rPr>
                <w:sz w:val="28"/>
                <w:szCs w:val="28"/>
              </w:rPr>
            </w:pPr>
            <w:r w:rsidRPr="00532496">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97AF296" w14:textId="77777777" w:rsidR="00532496" w:rsidRPr="00532496" w:rsidRDefault="00532496" w:rsidP="00532496">
            <w:pPr>
              <w:jc w:val="center"/>
              <w:rPr>
                <w:snapToGrid w:val="0"/>
              </w:rPr>
            </w:pPr>
            <w:r w:rsidRPr="00532496">
              <w:rPr>
                <w:snapToGrid w:val="0"/>
              </w:rPr>
              <w:t>134,40</w:t>
            </w:r>
          </w:p>
        </w:tc>
      </w:tr>
      <w:tr w:rsidR="00532496" w:rsidRPr="00532496" w14:paraId="4949A12D" w14:textId="77777777" w:rsidTr="00BD168F">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71AF144" w14:textId="77777777" w:rsidR="00532496" w:rsidRPr="00532496" w:rsidRDefault="00532496" w:rsidP="00532496">
            <w:pPr>
              <w:jc w:val="center"/>
              <w:rPr>
                <w:sz w:val="28"/>
                <w:szCs w:val="28"/>
              </w:rPr>
            </w:pPr>
            <w:r w:rsidRPr="00532496">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2FA66AE3" w14:textId="77777777" w:rsidR="00532496" w:rsidRPr="00532496" w:rsidRDefault="00532496" w:rsidP="00532496">
            <w:pPr>
              <w:jc w:val="both"/>
              <w:rPr>
                <w:sz w:val="28"/>
                <w:szCs w:val="28"/>
              </w:rPr>
            </w:pPr>
            <w:r w:rsidRPr="00532496">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5F4E40" w14:textId="77777777" w:rsidR="00532496" w:rsidRPr="00532496" w:rsidRDefault="00532496" w:rsidP="00532496">
            <w:pPr>
              <w:jc w:val="center"/>
              <w:rPr>
                <w:snapToGrid w:val="0"/>
              </w:rPr>
            </w:pPr>
            <w:r w:rsidRPr="00532496">
              <w:rPr>
                <w:snapToGrid w:val="0"/>
              </w:rPr>
              <w:t>7 925,44</w:t>
            </w:r>
          </w:p>
        </w:tc>
      </w:tr>
      <w:tr w:rsidR="00532496" w:rsidRPr="00532496" w14:paraId="212068C4" w14:textId="77777777" w:rsidTr="00BD168F">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B91078" w14:textId="77777777" w:rsidR="00532496" w:rsidRPr="00532496" w:rsidRDefault="00532496" w:rsidP="00532496">
            <w:pPr>
              <w:jc w:val="center"/>
              <w:rPr>
                <w:sz w:val="28"/>
                <w:szCs w:val="28"/>
              </w:rPr>
            </w:pPr>
            <w:r w:rsidRPr="00532496">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5EB98C41" w14:textId="77777777" w:rsidR="00532496" w:rsidRPr="00532496" w:rsidRDefault="00532496" w:rsidP="00532496">
            <w:pPr>
              <w:jc w:val="both"/>
              <w:rPr>
                <w:sz w:val="28"/>
                <w:szCs w:val="28"/>
              </w:rPr>
            </w:pPr>
            <w:r w:rsidRPr="00532496">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469074" w14:textId="77777777" w:rsidR="00532496" w:rsidRPr="00532496" w:rsidRDefault="00532496" w:rsidP="00532496">
            <w:pPr>
              <w:jc w:val="center"/>
              <w:rPr>
                <w:snapToGrid w:val="0"/>
              </w:rPr>
            </w:pPr>
            <w:r w:rsidRPr="00532496">
              <w:rPr>
                <w:snapToGrid w:val="0"/>
              </w:rPr>
              <w:t>769,16</w:t>
            </w:r>
          </w:p>
        </w:tc>
      </w:tr>
      <w:tr w:rsidR="00532496" w:rsidRPr="00532496" w14:paraId="1DD00C10"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35FEAA3" w14:textId="77777777" w:rsidR="00532496" w:rsidRPr="00532496" w:rsidRDefault="00532496" w:rsidP="00532496">
            <w:pPr>
              <w:jc w:val="center"/>
              <w:rPr>
                <w:sz w:val="28"/>
                <w:szCs w:val="28"/>
              </w:rPr>
            </w:pPr>
            <w:r w:rsidRPr="00532496">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41B95B56" w14:textId="77777777" w:rsidR="00532496" w:rsidRPr="00532496" w:rsidRDefault="00532496" w:rsidP="00532496">
            <w:pPr>
              <w:rPr>
                <w:sz w:val="28"/>
                <w:szCs w:val="28"/>
              </w:rPr>
            </w:pPr>
            <w:r w:rsidRPr="00532496">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F1D046" w14:textId="77777777" w:rsidR="00532496" w:rsidRPr="00532496" w:rsidRDefault="00532496" w:rsidP="00532496">
            <w:pPr>
              <w:jc w:val="center"/>
              <w:rPr>
                <w:snapToGrid w:val="0"/>
              </w:rPr>
            </w:pPr>
            <w:r w:rsidRPr="00532496">
              <w:rPr>
                <w:snapToGrid w:val="0"/>
              </w:rPr>
              <w:t>25 139,06</w:t>
            </w:r>
          </w:p>
        </w:tc>
      </w:tr>
      <w:tr w:rsidR="00532496" w:rsidRPr="00532496" w14:paraId="5D52939C"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16B7463" w14:textId="77777777" w:rsidR="00532496" w:rsidRPr="00532496" w:rsidRDefault="00532496" w:rsidP="00532496">
            <w:pPr>
              <w:jc w:val="center"/>
              <w:rPr>
                <w:sz w:val="28"/>
                <w:szCs w:val="28"/>
              </w:rPr>
            </w:pPr>
            <w:r w:rsidRPr="00532496">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225CEB1C" w14:textId="77777777" w:rsidR="00532496" w:rsidRPr="00532496" w:rsidRDefault="00532496" w:rsidP="00532496">
            <w:pPr>
              <w:rPr>
                <w:sz w:val="28"/>
                <w:szCs w:val="28"/>
              </w:rPr>
            </w:pPr>
            <w:r w:rsidRPr="00532496">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1B44F49" w14:textId="77777777" w:rsidR="00532496" w:rsidRPr="00532496" w:rsidRDefault="00532496" w:rsidP="00532496">
            <w:pPr>
              <w:jc w:val="center"/>
              <w:rPr>
                <w:snapToGrid w:val="0"/>
              </w:rPr>
            </w:pPr>
            <w:r w:rsidRPr="00532496">
              <w:rPr>
                <w:snapToGrid w:val="0"/>
              </w:rPr>
              <w:t>90,95</w:t>
            </w:r>
          </w:p>
        </w:tc>
      </w:tr>
      <w:tr w:rsidR="00532496" w:rsidRPr="00532496" w14:paraId="2B368767" w14:textId="77777777" w:rsidTr="00BD168F">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F5BDAF" w14:textId="77777777" w:rsidR="00532496" w:rsidRPr="00532496" w:rsidRDefault="00532496" w:rsidP="00532496">
            <w:pPr>
              <w:jc w:val="center"/>
              <w:rPr>
                <w:sz w:val="28"/>
                <w:szCs w:val="28"/>
              </w:rPr>
            </w:pPr>
            <w:r w:rsidRPr="00532496">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457ABFA3" w14:textId="77777777" w:rsidR="00532496" w:rsidRPr="00532496" w:rsidRDefault="00532496" w:rsidP="00532496">
            <w:pPr>
              <w:jc w:val="both"/>
              <w:rPr>
                <w:sz w:val="28"/>
                <w:szCs w:val="28"/>
              </w:rPr>
            </w:pPr>
            <w:r w:rsidRPr="00532496">
              <w:rPr>
                <w:sz w:val="28"/>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169A9F" w14:textId="77777777" w:rsidR="00532496" w:rsidRPr="00532496" w:rsidRDefault="00532496" w:rsidP="00532496">
            <w:pPr>
              <w:jc w:val="center"/>
              <w:rPr>
                <w:snapToGrid w:val="0"/>
              </w:rPr>
            </w:pPr>
            <w:r w:rsidRPr="00532496">
              <w:rPr>
                <w:snapToGrid w:val="0"/>
              </w:rPr>
              <w:t>0,00</w:t>
            </w:r>
          </w:p>
        </w:tc>
      </w:tr>
      <w:tr w:rsidR="00532496" w:rsidRPr="00532496" w14:paraId="3573D53D"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F53263" w14:textId="77777777" w:rsidR="00532496" w:rsidRPr="00532496" w:rsidRDefault="00532496" w:rsidP="00532496">
            <w:pPr>
              <w:jc w:val="center"/>
              <w:rPr>
                <w:sz w:val="28"/>
                <w:szCs w:val="28"/>
              </w:rPr>
            </w:pPr>
            <w:r w:rsidRPr="00532496">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0A9AF41B" w14:textId="77777777" w:rsidR="00532496" w:rsidRPr="00532496" w:rsidRDefault="00532496" w:rsidP="00532496">
            <w:pPr>
              <w:jc w:val="both"/>
              <w:rPr>
                <w:sz w:val="28"/>
                <w:szCs w:val="28"/>
              </w:rPr>
            </w:pPr>
            <w:r w:rsidRPr="00532496">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93781D" w14:textId="77777777" w:rsidR="00532496" w:rsidRPr="00532496" w:rsidRDefault="00532496" w:rsidP="00532496">
            <w:pPr>
              <w:jc w:val="center"/>
              <w:rPr>
                <w:snapToGrid w:val="0"/>
              </w:rPr>
            </w:pPr>
            <w:r w:rsidRPr="00532496">
              <w:rPr>
                <w:snapToGrid w:val="0"/>
              </w:rPr>
              <w:t>25 230,01</w:t>
            </w:r>
          </w:p>
        </w:tc>
      </w:tr>
    </w:tbl>
    <w:p w14:paraId="37C863CC" w14:textId="77777777" w:rsidR="00532496" w:rsidRPr="00532496" w:rsidRDefault="00532496" w:rsidP="00532496">
      <w:pPr>
        <w:autoSpaceDE w:val="0"/>
        <w:autoSpaceDN w:val="0"/>
        <w:adjustRightInd w:val="0"/>
        <w:jc w:val="both"/>
        <w:rPr>
          <w:snapToGrid w:val="0"/>
          <w:sz w:val="28"/>
          <w:szCs w:val="28"/>
          <w:lang w:eastAsia="en-US"/>
        </w:rPr>
      </w:pPr>
    </w:p>
    <w:p w14:paraId="1DA94C66"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2E49CE1" w14:textId="77777777" w:rsidR="00532496" w:rsidRPr="00532496" w:rsidRDefault="00532496" w:rsidP="00532496">
      <w:pPr>
        <w:autoSpaceDE w:val="0"/>
        <w:autoSpaceDN w:val="0"/>
        <w:adjustRightInd w:val="0"/>
        <w:ind w:firstLine="709"/>
        <w:jc w:val="both"/>
        <w:rPr>
          <w:snapToGrid w:val="0"/>
          <w:sz w:val="28"/>
          <w:szCs w:val="28"/>
          <w:lang w:eastAsia="en-US"/>
        </w:rPr>
      </w:pPr>
    </w:p>
    <w:p w14:paraId="17632394" w14:textId="77777777" w:rsidR="00532496" w:rsidRPr="00532496" w:rsidRDefault="00532496" w:rsidP="00532496">
      <w:pPr>
        <w:autoSpaceDE w:val="0"/>
        <w:autoSpaceDN w:val="0"/>
        <w:adjustRightInd w:val="0"/>
        <w:ind w:firstLine="709"/>
        <w:jc w:val="both"/>
        <w:rPr>
          <w:snapToGrid w:val="0"/>
          <w:sz w:val="28"/>
          <w:szCs w:val="28"/>
          <w:lang w:eastAsia="en-US"/>
        </w:rPr>
      </w:pPr>
    </w:p>
    <w:p w14:paraId="5158B551" w14:textId="77777777" w:rsidR="00532496" w:rsidRPr="00532496" w:rsidRDefault="00532496" w:rsidP="00532496">
      <w:pPr>
        <w:ind w:left="1211" w:right="141"/>
        <w:jc w:val="right"/>
        <w:rPr>
          <w:snapToGrid w:val="0"/>
          <w:sz w:val="28"/>
          <w:szCs w:val="28"/>
          <w:lang w:eastAsia="en-US"/>
        </w:rPr>
      </w:pPr>
      <w:r w:rsidRPr="00532496">
        <w:rPr>
          <w:snapToGrid w:val="0"/>
          <w:sz w:val="28"/>
          <w:szCs w:val="28"/>
          <w:lang w:eastAsia="en-US"/>
        </w:rPr>
        <w:t>Таблица 5</w:t>
      </w:r>
    </w:p>
    <w:p w14:paraId="5330B905" w14:textId="77777777" w:rsidR="00532496" w:rsidRPr="00532496" w:rsidRDefault="00532496" w:rsidP="00532496">
      <w:pPr>
        <w:keepNext/>
        <w:jc w:val="center"/>
        <w:outlineLvl w:val="1"/>
        <w:rPr>
          <w:b/>
          <w:sz w:val="28"/>
          <w:szCs w:val="20"/>
          <w:lang w:eastAsia="x-none"/>
        </w:rPr>
      </w:pPr>
      <w:r w:rsidRPr="00532496">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r w:rsidRPr="00532496">
        <w:rPr>
          <w:snapToGrid w:val="0"/>
          <w:sz w:val="28"/>
          <w:szCs w:val="28"/>
        </w:rPr>
        <w:t xml:space="preserve"> </w:t>
      </w:r>
      <w:r w:rsidRPr="00532496">
        <w:rPr>
          <w:snapToGrid w:val="0"/>
          <w:sz w:val="28"/>
          <w:szCs w:val="28"/>
        </w:rPr>
        <w:br/>
      </w:r>
      <w:r w:rsidRPr="00532496">
        <w:rPr>
          <w:b/>
          <w:sz w:val="28"/>
          <w:szCs w:val="20"/>
          <w:lang w:eastAsia="x-none"/>
        </w:rPr>
        <w:t>на потребительский рынок</w:t>
      </w:r>
    </w:p>
    <w:p w14:paraId="0F36D16E" w14:textId="77777777" w:rsidR="00532496" w:rsidRPr="00532496" w:rsidRDefault="00532496" w:rsidP="00532496">
      <w:pPr>
        <w:jc w:val="right"/>
        <w:rPr>
          <w:sz w:val="28"/>
          <w:szCs w:val="28"/>
        </w:rPr>
      </w:pPr>
      <w:r w:rsidRPr="00532496">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9"/>
        <w:gridCol w:w="2294"/>
      </w:tblGrid>
      <w:tr w:rsidR="00532496" w:rsidRPr="00532496" w14:paraId="7777BE81" w14:textId="77777777" w:rsidTr="00BD168F">
        <w:trPr>
          <w:trHeight w:val="507"/>
          <w:jc w:val="center"/>
        </w:trPr>
        <w:tc>
          <w:tcPr>
            <w:tcW w:w="594" w:type="dxa"/>
            <w:vMerge w:val="restart"/>
            <w:shd w:val="clear" w:color="auto" w:fill="auto"/>
            <w:vAlign w:val="center"/>
            <w:hideMark/>
          </w:tcPr>
          <w:p w14:paraId="450D2FEB" w14:textId="77777777" w:rsidR="00532496" w:rsidRPr="00532496" w:rsidRDefault="00532496" w:rsidP="00532496">
            <w:pPr>
              <w:jc w:val="center"/>
              <w:rPr>
                <w:sz w:val="28"/>
                <w:szCs w:val="28"/>
              </w:rPr>
            </w:pPr>
            <w:r w:rsidRPr="00532496">
              <w:rPr>
                <w:sz w:val="28"/>
                <w:szCs w:val="28"/>
              </w:rPr>
              <w:t>№ п/п</w:t>
            </w:r>
          </w:p>
        </w:tc>
        <w:tc>
          <w:tcPr>
            <w:tcW w:w="6607" w:type="dxa"/>
            <w:vMerge w:val="restart"/>
            <w:shd w:val="clear" w:color="auto" w:fill="auto"/>
            <w:vAlign w:val="center"/>
            <w:hideMark/>
          </w:tcPr>
          <w:p w14:paraId="25F424BD" w14:textId="77777777" w:rsidR="00532496" w:rsidRPr="00532496" w:rsidRDefault="00532496" w:rsidP="00532496">
            <w:pPr>
              <w:jc w:val="center"/>
              <w:rPr>
                <w:sz w:val="28"/>
                <w:szCs w:val="28"/>
              </w:rPr>
            </w:pPr>
            <w:r w:rsidRPr="00532496">
              <w:rPr>
                <w:sz w:val="28"/>
                <w:szCs w:val="28"/>
              </w:rPr>
              <w:t>Наименование ресурса</w:t>
            </w:r>
          </w:p>
        </w:tc>
        <w:tc>
          <w:tcPr>
            <w:tcW w:w="2297" w:type="dxa"/>
            <w:vMerge w:val="restart"/>
            <w:shd w:val="clear" w:color="auto" w:fill="auto"/>
            <w:vAlign w:val="center"/>
            <w:hideMark/>
          </w:tcPr>
          <w:p w14:paraId="22321C63" w14:textId="77777777" w:rsidR="00532496" w:rsidRPr="00532496" w:rsidRDefault="00532496" w:rsidP="00532496">
            <w:pPr>
              <w:jc w:val="center"/>
              <w:rPr>
                <w:sz w:val="28"/>
                <w:szCs w:val="28"/>
              </w:rPr>
            </w:pPr>
            <w:r w:rsidRPr="00532496">
              <w:rPr>
                <w:sz w:val="28"/>
                <w:szCs w:val="28"/>
              </w:rPr>
              <w:t>Факт</w:t>
            </w:r>
            <w:r w:rsidRPr="00532496">
              <w:rPr>
                <w:sz w:val="28"/>
                <w:szCs w:val="28"/>
              </w:rPr>
              <w:br/>
              <w:t>2023 года</w:t>
            </w:r>
          </w:p>
        </w:tc>
      </w:tr>
      <w:tr w:rsidR="00532496" w:rsidRPr="00532496" w14:paraId="61FC1C7D" w14:textId="77777777" w:rsidTr="00BD168F">
        <w:trPr>
          <w:trHeight w:val="507"/>
          <w:jc w:val="center"/>
        </w:trPr>
        <w:tc>
          <w:tcPr>
            <w:tcW w:w="594" w:type="dxa"/>
            <w:vMerge/>
            <w:shd w:val="clear" w:color="auto" w:fill="auto"/>
            <w:hideMark/>
          </w:tcPr>
          <w:p w14:paraId="47D45213" w14:textId="77777777" w:rsidR="00532496" w:rsidRPr="00532496" w:rsidRDefault="00532496" w:rsidP="00532496">
            <w:pPr>
              <w:jc w:val="both"/>
              <w:rPr>
                <w:sz w:val="28"/>
                <w:szCs w:val="28"/>
              </w:rPr>
            </w:pPr>
          </w:p>
        </w:tc>
        <w:tc>
          <w:tcPr>
            <w:tcW w:w="6607" w:type="dxa"/>
            <w:vMerge/>
            <w:shd w:val="clear" w:color="auto" w:fill="auto"/>
            <w:hideMark/>
          </w:tcPr>
          <w:p w14:paraId="375D7C71" w14:textId="77777777" w:rsidR="00532496" w:rsidRPr="00532496" w:rsidRDefault="00532496" w:rsidP="00532496">
            <w:pPr>
              <w:jc w:val="both"/>
              <w:rPr>
                <w:sz w:val="28"/>
                <w:szCs w:val="28"/>
              </w:rPr>
            </w:pPr>
          </w:p>
        </w:tc>
        <w:tc>
          <w:tcPr>
            <w:tcW w:w="2297" w:type="dxa"/>
            <w:vMerge/>
            <w:shd w:val="clear" w:color="auto" w:fill="auto"/>
            <w:hideMark/>
          </w:tcPr>
          <w:p w14:paraId="187BD737" w14:textId="77777777" w:rsidR="00532496" w:rsidRPr="00532496" w:rsidRDefault="00532496" w:rsidP="00532496">
            <w:pPr>
              <w:jc w:val="both"/>
              <w:rPr>
                <w:sz w:val="28"/>
                <w:szCs w:val="28"/>
              </w:rPr>
            </w:pPr>
          </w:p>
        </w:tc>
      </w:tr>
      <w:tr w:rsidR="00532496" w:rsidRPr="00532496" w14:paraId="53B1962E" w14:textId="77777777" w:rsidTr="00BD168F">
        <w:trPr>
          <w:trHeight w:val="353"/>
          <w:jc w:val="center"/>
        </w:trPr>
        <w:tc>
          <w:tcPr>
            <w:tcW w:w="594" w:type="dxa"/>
            <w:shd w:val="clear" w:color="auto" w:fill="auto"/>
            <w:vAlign w:val="center"/>
            <w:hideMark/>
          </w:tcPr>
          <w:p w14:paraId="1FDDDA81" w14:textId="77777777" w:rsidR="00532496" w:rsidRPr="00532496" w:rsidRDefault="00532496" w:rsidP="00532496">
            <w:pPr>
              <w:jc w:val="center"/>
              <w:rPr>
                <w:sz w:val="28"/>
                <w:szCs w:val="28"/>
              </w:rPr>
            </w:pPr>
            <w:r w:rsidRPr="00532496">
              <w:rPr>
                <w:sz w:val="28"/>
                <w:szCs w:val="28"/>
              </w:rPr>
              <w:t>1</w:t>
            </w:r>
          </w:p>
        </w:tc>
        <w:tc>
          <w:tcPr>
            <w:tcW w:w="6607" w:type="dxa"/>
            <w:shd w:val="clear" w:color="auto" w:fill="auto"/>
            <w:vAlign w:val="center"/>
            <w:hideMark/>
          </w:tcPr>
          <w:p w14:paraId="1D143A57" w14:textId="77777777" w:rsidR="00532496" w:rsidRPr="00532496" w:rsidRDefault="00532496" w:rsidP="00532496">
            <w:pPr>
              <w:rPr>
                <w:sz w:val="28"/>
                <w:szCs w:val="28"/>
              </w:rPr>
            </w:pPr>
            <w:r w:rsidRPr="00532496">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EED47" w14:textId="77777777" w:rsidR="00532496" w:rsidRPr="00532496" w:rsidRDefault="00532496" w:rsidP="00532496">
            <w:pPr>
              <w:jc w:val="center"/>
            </w:pPr>
            <w:r w:rsidRPr="00532496">
              <w:rPr>
                <w:snapToGrid w:val="0"/>
              </w:rPr>
              <w:t>35 657,50</w:t>
            </w:r>
          </w:p>
        </w:tc>
      </w:tr>
      <w:tr w:rsidR="00532496" w:rsidRPr="00532496" w14:paraId="15666ABF" w14:textId="77777777" w:rsidTr="00BD168F">
        <w:trPr>
          <w:trHeight w:val="353"/>
          <w:jc w:val="center"/>
        </w:trPr>
        <w:tc>
          <w:tcPr>
            <w:tcW w:w="594" w:type="dxa"/>
            <w:shd w:val="clear" w:color="auto" w:fill="auto"/>
            <w:vAlign w:val="center"/>
            <w:hideMark/>
          </w:tcPr>
          <w:p w14:paraId="5EDB574C" w14:textId="77777777" w:rsidR="00532496" w:rsidRPr="00532496" w:rsidRDefault="00532496" w:rsidP="00532496">
            <w:pPr>
              <w:jc w:val="center"/>
              <w:rPr>
                <w:sz w:val="28"/>
                <w:szCs w:val="28"/>
              </w:rPr>
            </w:pPr>
            <w:r w:rsidRPr="00532496">
              <w:rPr>
                <w:sz w:val="28"/>
                <w:szCs w:val="28"/>
              </w:rPr>
              <w:t>2</w:t>
            </w:r>
          </w:p>
        </w:tc>
        <w:tc>
          <w:tcPr>
            <w:tcW w:w="6607" w:type="dxa"/>
            <w:shd w:val="clear" w:color="auto" w:fill="auto"/>
            <w:vAlign w:val="center"/>
            <w:hideMark/>
          </w:tcPr>
          <w:p w14:paraId="1FB0F0BA" w14:textId="77777777" w:rsidR="00532496" w:rsidRPr="00532496" w:rsidRDefault="00532496" w:rsidP="00532496">
            <w:pPr>
              <w:rPr>
                <w:sz w:val="28"/>
                <w:szCs w:val="28"/>
              </w:rPr>
            </w:pPr>
            <w:r w:rsidRPr="00532496">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620FDB8C" w14:textId="77777777" w:rsidR="00532496" w:rsidRPr="00532496" w:rsidRDefault="00532496" w:rsidP="00532496">
            <w:pPr>
              <w:jc w:val="center"/>
              <w:rPr>
                <w:snapToGrid w:val="0"/>
              </w:rPr>
            </w:pPr>
            <w:r w:rsidRPr="00532496">
              <w:rPr>
                <w:snapToGrid w:val="0"/>
              </w:rPr>
              <w:t>13 455,17</w:t>
            </w:r>
          </w:p>
        </w:tc>
      </w:tr>
      <w:tr w:rsidR="00532496" w:rsidRPr="00532496" w14:paraId="51F7CD85" w14:textId="77777777" w:rsidTr="00BD168F">
        <w:trPr>
          <w:trHeight w:val="353"/>
          <w:jc w:val="center"/>
        </w:trPr>
        <w:tc>
          <w:tcPr>
            <w:tcW w:w="594" w:type="dxa"/>
            <w:shd w:val="clear" w:color="auto" w:fill="auto"/>
            <w:vAlign w:val="center"/>
            <w:hideMark/>
          </w:tcPr>
          <w:p w14:paraId="1519CF8C" w14:textId="77777777" w:rsidR="00532496" w:rsidRPr="00532496" w:rsidRDefault="00532496" w:rsidP="00532496">
            <w:pPr>
              <w:jc w:val="center"/>
              <w:rPr>
                <w:sz w:val="28"/>
                <w:szCs w:val="28"/>
              </w:rPr>
            </w:pPr>
            <w:r w:rsidRPr="00532496">
              <w:rPr>
                <w:sz w:val="28"/>
                <w:szCs w:val="28"/>
              </w:rPr>
              <w:t>3</w:t>
            </w:r>
          </w:p>
        </w:tc>
        <w:tc>
          <w:tcPr>
            <w:tcW w:w="6607" w:type="dxa"/>
            <w:shd w:val="clear" w:color="auto" w:fill="auto"/>
            <w:vAlign w:val="center"/>
            <w:hideMark/>
          </w:tcPr>
          <w:p w14:paraId="1A3BDD24" w14:textId="77777777" w:rsidR="00532496" w:rsidRPr="00532496" w:rsidRDefault="00532496" w:rsidP="00532496">
            <w:pPr>
              <w:rPr>
                <w:sz w:val="28"/>
                <w:szCs w:val="28"/>
              </w:rPr>
            </w:pPr>
            <w:r w:rsidRPr="00532496">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59F7929" w14:textId="77777777" w:rsidR="00532496" w:rsidRPr="00532496" w:rsidRDefault="00532496" w:rsidP="00532496">
            <w:pPr>
              <w:jc w:val="center"/>
              <w:rPr>
                <w:snapToGrid w:val="0"/>
              </w:rPr>
            </w:pPr>
            <w:r w:rsidRPr="00532496">
              <w:rPr>
                <w:snapToGrid w:val="0"/>
              </w:rPr>
              <w:t>0,00</w:t>
            </w:r>
          </w:p>
        </w:tc>
      </w:tr>
      <w:tr w:rsidR="00532496" w:rsidRPr="00532496" w14:paraId="0FE5E0FF" w14:textId="77777777" w:rsidTr="00BD168F">
        <w:trPr>
          <w:trHeight w:val="353"/>
          <w:jc w:val="center"/>
        </w:trPr>
        <w:tc>
          <w:tcPr>
            <w:tcW w:w="594" w:type="dxa"/>
            <w:shd w:val="clear" w:color="auto" w:fill="auto"/>
            <w:vAlign w:val="center"/>
            <w:hideMark/>
          </w:tcPr>
          <w:p w14:paraId="2A9446ED" w14:textId="77777777" w:rsidR="00532496" w:rsidRPr="00532496" w:rsidRDefault="00532496" w:rsidP="00532496">
            <w:pPr>
              <w:jc w:val="center"/>
              <w:rPr>
                <w:sz w:val="28"/>
                <w:szCs w:val="28"/>
              </w:rPr>
            </w:pPr>
            <w:r w:rsidRPr="00532496">
              <w:rPr>
                <w:sz w:val="28"/>
                <w:szCs w:val="28"/>
              </w:rPr>
              <w:t>4</w:t>
            </w:r>
          </w:p>
        </w:tc>
        <w:tc>
          <w:tcPr>
            <w:tcW w:w="6607" w:type="dxa"/>
            <w:shd w:val="clear" w:color="auto" w:fill="auto"/>
            <w:vAlign w:val="center"/>
            <w:hideMark/>
          </w:tcPr>
          <w:p w14:paraId="1571C33F" w14:textId="77777777" w:rsidR="00532496" w:rsidRPr="00532496" w:rsidRDefault="00532496" w:rsidP="00532496">
            <w:pPr>
              <w:rPr>
                <w:sz w:val="28"/>
                <w:szCs w:val="28"/>
              </w:rPr>
            </w:pPr>
            <w:r w:rsidRPr="00532496">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85C16DC" w14:textId="77777777" w:rsidR="00532496" w:rsidRPr="00532496" w:rsidRDefault="00532496" w:rsidP="00532496">
            <w:pPr>
              <w:jc w:val="center"/>
              <w:rPr>
                <w:snapToGrid w:val="0"/>
              </w:rPr>
            </w:pPr>
            <w:r w:rsidRPr="00532496">
              <w:rPr>
                <w:snapToGrid w:val="0"/>
              </w:rPr>
              <w:t>110,88</w:t>
            </w:r>
          </w:p>
        </w:tc>
      </w:tr>
      <w:tr w:rsidR="00532496" w:rsidRPr="00532496" w14:paraId="27EBEC3B" w14:textId="77777777" w:rsidTr="00BD168F">
        <w:trPr>
          <w:trHeight w:val="353"/>
          <w:jc w:val="center"/>
        </w:trPr>
        <w:tc>
          <w:tcPr>
            <w:tcW w:w="594" w:type="dxa"/>
            <w:shd w:val="clear" w:color="auto" w:fill="auto"/>
            <w:vAlign w:val="center"/>
            <w:hideMark/>
          </w:tcPr>
          <w:p w14:paraId="00F55FC5" w14:textId="77777777" w:rsidR="00532496" w:rsidRPr="00532496" w:rsidRDefault="00532496" w:rsidP="00532496">
            <w:pPr>
              <w:jc w:val="center"/>
              <w:rPr>
                <w:sz w:val="28"/>
                <w:szCs w:val="28"/>
              </w:rPr>
            </w:pPr>
            <w:r w:rsidRPr="00532496">
              <w:rPr>
                <w:sz w:val="28"/>
                <w:szCs w:val="28"/>
              </w:rPr>
              <w:t>5</w:t>
            </w:r>
          </w:p>
        </w:tc>
        <w:tc>
          <w:tcPr>
            <w:tcW w:w="6607" w:type="dxa"/>
            <w:shd w:val="clear" w:color="auto" w:fill="auto"/>
            <w:vAlign w:val="center"/>
            <w:hideMark/>
          </w:tcPr>
          <w:p w14:paraId="6067C6D5" w14:textId="77777777" w:rsidR="00532496" w:rsidRPr="00532496" w:rsidRDefault="00532496" w:rsidP="00532496">
            <w:pPr>
              <w:rPr>
                <w:sz w:val="28"/>
                <w:szCs w:val="28"/>
              </w:rPr>
            </w:pPr>
            <w:r w:rsidRPr="00532496">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843B10D" w14:textId="77777777" w:rsidR="00532496" w:rsidRPr="00532496" w:rsidRDefault="00532496" w:rsidP="00532496">
            <w:pPr>
              <w:jc w:val="center"/>
              <w:rPr>
                <w:snapToGrid w:val="0"/>
              </w:rPr>
            </w:pPr>
            <w:r w:rsidRPr="00532496">
              <w:rPr>
                <w:snapToGrid w:val="0"/>
              </w:rPr>
              <w:t>0,00</w:t>
            </w:r>
          </w:p>
        </w:tc>
      </w:tr>
      <w:tr w:rsidR="00532496" w:rsidRPr="00532496" w14:paraId="0BE940ED" w14:textId="77777777" w:rsidTr="00BD168F">
        <w:trPr>
          <w:trHeight w:val="353"/>
          <w:jc w:val="center"/>
        </w:trPr>
        <w:tc>
          <w:tcPr>
            <w:tcW w:w="594" w:type="dxa"/>
            <w:shd w:val="clear" w:color="auto" w:fill="auto"/>
            <w:vAlign w:val="center"/>
            <w:hideMark/>
          </w:tcPr>
          <w:p w14:paraId="20D2693B" w14:textId="77777777" w:rsidR="00532496" w:rsidRPr="00532496" w:rsidRDefault="00532496" w:rsidP="00532496">
            <w:pPr>
              <w:jc w:val="center"/>
              <w:rPr>
                <w:sz w:val="28"/>
                <w:szCs w:val="28"/>
              </w:rPr>
            </w:pPr>
            <w:r w:rsidRPr="00532496">
              <w:rPr>
                <w:sz w:val="28"/>
                <w:szCs w:val="28"/>
              </w:rPr>
              <w:t>6</w:t>
            </w:r>
          </w:p>
        </w:tc>
        <w:tc>
          <w:tcPr>
            <w:tcW w:w="6607" w:type="dxa"/>
            <w:shd w:val="clear" w:color="auto" w:fill="auto"/>
            <w:vAlign w:val="center"/>
            <w:hideMark/>
          </w:tcPr>
          <w:p w14:paraId="431BAF16" w14:textId="77777777" w:rsidR="00532496" w:rsidRPr="00532496" w:rsidRDefault="00532496" w:rsidP="00532496">
            <w:pPr>
              <w:rPr>
                <w:sz w:val="28"/>
                <w:szCs w:val="28"/>
              </w:rPr>
            </w:pPr>
            <w:r w:rsidRPr="00532496">
              <w:rPr>
                <w:sz w:val="28"/>
                <w:szCs w:val="28"/>
              </w:rPr>
              <w:t>ИТОГО:</w:t>
            </w:r>
          </w:p>
          <w:p w14:paraId="1818B0BE" w14:textId="77777777" w:rsidR="00532496" w:rsidRPr="00532496" w:rsidRDefault="00532496" w:rsidP="00532496">
            <w:pPr>
              <w:autoSpaceDE w:val="0"/>
              <w:autoSpaceDN w:val="0"/>
              <w:adjustRightInd w:val="0"/>
              <w:jc w:val="both"/>
              <w:rPr>
                <w:sz w:val="28"/>
                <w:szCs w:val="28"/>
              </w:rPr>
            </w:pPr>
            <w:r w:rsidRPr="00532496">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6412306" w14:textId="77777777" w:rsidR="00532496" w:rsidRPr="00532496" w:rsidRDefault="00532496" w:rsidP="00532496">
            <w:pPr>
              <w:jc w:val="center"/>
              <w:rPr>
                <w:snapToGrid w:val="0"/>
              </w:rPr>
            </w:pPr>
            <w:r w:rsidRPr="00532496">
              <w:rPr>
                <w:snapToGrid w:val="0"/>
              </w:rPr>
              <w:t>49 223,55</w:t>
            </w:r>
          </w:p>
        </w:tc>
      </w:tr>
    </w:tbl>
    <w:p w14:paraId="0E6C69DD" w14:textId="77777777" w:rsidR="00532496" w:rsidRPr="00532496" w:rsidRDefault="00532496" w:rsidP="00532496">
      <w:pPr>
        <w:autoSpaceDE w:val="0"/>
        <w:autoSpaceDN w:val="0"/>
        <w:adjustRightInd w:val="0"/>
        <w:jc w:val="both"/>
        <w:rPr>
          <w:snapToGrid w:val="0"/>
          <w:sz w:val="28"/>
          <w:szCs w:val="28"/>
          <w:lang w:eastAsia="en-US"/>
        </w:rPr>
      </w:pPr>
    </w:p>
    <w:p w14:paraId="70260BBD"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 xml:space="preserve">4. В обоснование затрат по фактической прибыли, в размере </w:t>
      </w:r>
      <w:r w:rsidRPr="00532496">
        <w:rPr>
          <w:snapToGrid w:val="0"/>
          <w:sz w:val="28"/>
          <w:szCs w:val="28"/>
          <w:lang w:eastAsia="en-US"/>
        </w:rPr>
        <w:br/>
        <w:t>683,22 тыс. руб. организацией представлены следующие документы:</w:t>
      </w:r>
    </w:p>
    <w:p w14:paraId="7E9D444C"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выплаты социального характера (DOCS.FORM.6.42).</w:t>
      </w:r>
    </w:p>
    <w:p w14:paraId="72521483"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Расчёт социальных выплат за 2023 год (п. 1 DOCS.FORM.6.42).</w:t>
      </w:r>
    </w:p>
    <w:p w14:paraId="51E9DE00"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Справка-расчёт налога на прибыль за 2023 год, в разрезе затрат на выплаты социального характера (п. 5 DOCS.FORM.6.42 «Госпошлина 2023-2025»).</w:t>
      </w:r>
    </w:p>
    <w:p w14:paraId="13F67BF2"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Приказы, платёжные ведомости по выплатам социального характера за 2023 год (п. 1 DOCS.FORM.6.42).</w:t>
      </w:r>
    </w:p>
    <w:p w14:paraId="71FDB380"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Уведомление № 15-07/6453 от 09.11.2022 о предоставлении Министерством труда и занятости населения Кузбасса государственной услуги по уведомительной регистрации коллективных договоров и соглашений в сфере труда, заключаемых в Кемеровской области - Кузбассе (п. 3 DOCS.FORM.6.42 «изменения к кол. договору»).</w:t>
      </w:r>
    </w:p>
    <w:p w14:paraId="2CDC255F"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Изменения и дополнения к коллективному договору № 873 от 12.11.2021 принятые на общем собрании представителей и утверждённые протоколом собрания № 2 от 08.11.2022 (DOCS.FORM.6.42 «изменения к кол. договору»).</w:t>
      </w:r>
    </w:p>
    <w:p w14:paraId="14926855"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Коллективный договор (п. 35 DOCS.FORM.6.42 «кол договор 2021-2024 от 12.11.2021 с дополнениями и уведомлениями») зарегистрирован Министерством труда и занятости населения Кузбасса в едином реестре коллективных договоров и соглашений Кемеровской области - Кузбасса (от 12.11.2021 № 873).</w:t>
      </w:r>
    </w:p>
    <w:p w14:paraId="4FB94EE8"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t>Отчётная форма BALANCE.CALC.TARIFF.WARM.2023.FACT, в разрезе выплат социального характера.</w:t>
      </w:r>
    </w:p>
    <w:p w14:paraId="131505CE" w14:textId="77777777" w:rsidR="00532496" w:rsidRPr="00532496" w:rsidRDefault="00532496" w:rsidP="00532496">
      <w:pPr>
        <w:autoSpaceDE w:val="0"/>
        <w:autoSpaceDN w:val="0"/>
        <w:adjustRightInd w:val="0"/>
        <w:ind w:firstLine="709"/>
        <w:jc w:val="both"/>
        <w:rPr>
          <w:snapToGrid w:val="0"/>
          <w:sz w:val="28"/>
          <w:szCs w:val="28"/>
          <w:lang w:eastAsia="en-US"/>
        </w:rPr>
      </w:pPr>
      <w:r w:rsidRPr="00532496">
        <w:rPr>
          <w:snapToGrid w:val="0"/>
          <w:sz w:val="28"/>
          <w:szCs w:val="28"/>
          <w:lang w:eastAsia="en-US"/>
        </w:rPr>
        <w:lastRenderedPageBreak/>
        <w:t xml:space="preserve">Из предлагаемой организацией суммы затрат 683,22 тыс. руб. исключены затраты не относящиеся к работникам организации или не относящиеся к виду деятельности теплоснабжения. Сумма затрат по данной статье включаемая в фактическую НВВ за 2023 год составила </w:t>
      </w:r>
      <w:r w:rsidRPr="00532496">
        <w:rPr>
          <w:b/>
          <w:snapToGrid w:val="0"/>
          <w:sz w:val="28"/>
          <w:szCs w:val="28"/>
          <w:lang w:eastAsia="en-US"/>
        </w:rPr>
        <w:t>454,74 тыс. руб.</w:t>
      </w:r>
    </w:p>
    <w:p w14:paraId="288C7C6A" w14:textId="77777777" w:rsidR="00532496" w:rsidRPr="00532496" w:rsidRDefault="00532496" w:rsidP="00532496">
      <w:pPr>
        <w:autoSpaceDE w:val="0"/>
        <w:autoSpaceDN w:val="0"/>
        <w:adjustRightInd w:val="0"/>
        <w:ind w:firstLine="709"/>
        <w:jc w:val="both"/>
        <w:rPr>
          <w:snapToGrid w:val="0"/>
          <w:sz w:val="28"/>
          <w:szCs w:val="28"/>
          <w:lang w:eastAsia="en-US"/>
        </w:rPr>
      </w:pPr>
    </w:p>
    <w:p w14:paraId="308DBA69" w14:textId="77777777" w:rsidR="00532496" w:rsidRPr="00532496" w:rsidRDefault="00532496" w:rsidP="00532496">
      <w:pPr>
        <w:autoSpaceDE w:val="0"/>
        <w:autoSpaceDN w:val="0"/>
        <w:adjustRightInd w:val="0"/>
        <w:ind w:firstLine="709"/>
        <w:jc w:val="both"/>
        <w:rPr>
          <w:snapToGrid w:val="0"/>
          <w:sz w:val="28"/>
          <w:szCs w:val="28"/>
          <w:lang w:eastAsia="en-US"/>
        </w:rPr>
      </w:pPr>
    </w:p>
    <w:p w14:paraId="4835280F" w14:textId="77777777" w:rsidR="00532496" w:rsidRPr="00532496" w:rsidRDefault="00532496" w:rsidP="00532496">
      <w:pPr>
        <w:ind w:left="1211" w:right="-1"/>
        <w:jc w:val="right"/>
        <w:rPr>
          <w:snapToGrid w:val="0"/>
          <w:sz w:val="28"/>
          <w:szCs w:val="28"/>
          <w:lang w:eastAsia="en-US"/>
        </w:rPr>
      </w:pPr>
      <w:r w:rsidRPr="00532496">
        <w:rPr>
          <w:snapToGrid w:val="0"/>
          <w:sz w:val="28"/>
          <w:szCs w:val="28"/>
          <w:lang w:eastAsia="en-US"/>
        </w:rPr>
        <w:br w:type="page"/>
      </w:r>
      <w:r w:rsidRPr="00532496">
        <w:rPr>
          <w:snapToGrid w:val="0"/>
          <w:sz w:val="28"/>
          <w:szCs w:val="28"/>
          <w:lang w:eastAsia="en-US"/>
        </w:rPr>
        <w:lastRenderedPageBreak/>
        <w:t>Таблица 6</w:t>
      </w:r>
    </w:p>
    <w:p w14:paraId="3A4EA017" w14:textId="77777777" w:rsidR="00532496" w:rsidRPr="00532496" w:rsidRDefault="00532496" w:rsidP="00532496">
      <w:pPr>
        <w:jc w:val="center"/>
        <w:rPr>
          <w:b/>
          <w:snapToGrid w:val="0"/>
          <w:sz w:val="28"/>
          <w:szCs w:val="28"/>
        </w:rPr>
      </w:pPr>
      <w:r w:rsidRPr="00532496">
        <w:rPr>
          <w:b/>
          <w:snapToGrid w:val="0"/>
          <w:sz w:val="28"/>
          <w:szCs w:val="28"/>
        </w:rPr>
        <w:t>Смета расходов (сводный расчёт фактической необходимой валовой выручки методом индексации установленных тарифов</w:t>
      </w:r>
    </w:p>
    <w:p w14:paraId="7560679F" w14:textId="77777777" w:rsidR="00532496" w:rsidRPr="00532496" w:rsidRDefault="00532496" w:rsidP="00532496">
      <w:pPr>
        <w:jc w:val="center"/>
        <w:rPr>
          <w:b/>
          <w:snapToGrid w:val="0"/>
          <w:sz w:val="28"/>
          <w:szCs w:val="28"/>
        </w:rPr>
      </w:pPr>
      <w:r w:rsidRPr="00532496">
        <w:rPr>
          <w:b/>
          <w:snapToGrid w:val="0"/>
          <w:sz w:val="28"/>
          <w:szCs w:val="28"/>
        </w:rPr>
        <w:t xml:space="preserve"> на </w:t>
      </w:r>
      <w:r w:rsidRPr="00532496">
        <w:rPr>
          <w:b/>
          <w:snapToGrid w:val="0"/>
          <w:color w:val="000000"/>
          <w:sz w:val="28"/>
          <w:szCs w:val="28"/>
        </w:rPr>
        <w:t>тепловую энергию</w:t>
      </w:r>
      <w:r w:rsidRPr="00532496">
        <w:rPr>
          <w:b/>
          <w:snapToGrid w:val="0"/>
          <w:sz w:val="28"/>
          <w:szCs w:val="28"/>
        </w:rPr>
        <w:t>)</w:t>
      </w:r>
      <w:r w:rsidRPr="00532496">
        <w:rPr>
          <w:snapToGrid w:val="0"/>
          <w:sz w:val="28"/>
          <w:szCs w:val="28"/>
        </w:rPr>
        <w:t xml:space="preserve"> </w:t>
      </w:r>
      <w:r w:rsidRPr="00532496">
        <w:rPr>
          <w:b/>
          <w:snapToGrid w:val="0"/>
          <w:sz w:val="28"/>
          <w:szCs w:val="28"/>
        </w:rPr>
        <w:t>на потребительский рынок</w:t>
      </w:r>
    </w:p>
    <w:p w14:paraId="0E7433BA" w14:textId="77777777" w:rsidR="00532496" w:rsidRPr="00532496" w:rsidRDefault="00532496" w:rsidP="00532496">
      <w:pPr>
        <w:jc w:val="right"/>
        <w:rPr>
          <w:snapToGrid w:val="0"/>
          <w:sz w:val="28"/>
          <w:szCs w:val="28"/>
        </w:rPr>
      </w:pPr>
      <w:r w:rsidRPr="00532496">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532496" w:rsidRPr="00532496" w14:paraId="3CE68A1B" w14:textId="77777777" w:rsidTr="00BD168F">
        <w:trPr>
          <w:trHeight w:val="670"/>
          <w:jc w:val="center"/>
        </w:trPr>
        <w:tc>
          <w:tcPr>
            <w:tcW w:w="6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F12EE1" w14:textId="77777777" w:rsidR="00532496" w:rsidRPr="00532496" w:rsidRDefault="00532496" w:rsidP="00532496">
            <w:pPr>
              <w:jc w:val="center"/>
              <w:rPr>
                <w:color w:val="000000"/>
                <w:sz w:val="28"/>
                <w:szCs w:val="28"/>
              </w:rPr>
            </w:pPr>
            <w:r w:rsidRPr="00532496">
              <w:rPr>
                <w:color w:val="000000"/>
                <w:sz w:val="28"/>
                <w:szCs w:val="28"/>
              </w:rPr>
              <w:t>№ п/п</w:t>
            </w:r>
          </w:p>
        </w:tc>
        <w:tc>
          <w:tcPr>
            <w:tcW w:w="715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A02C14" w14:textId="77777777" w:rsidR="00532496" w:rsidRPr="00532496" w:rsidRDefault="00532496" w:rsidP="00532496">
            <w:pPr>
              <w:jc w:val="center"/>
              <w:rPr>
                <w:color w:val="000000"/>
                <w:sz w:val="28"/>
                <w:szCs w:val="28"/>
              </w:rPr>
            </w:pPr>
            <w:r w:rsidRPr="00532496">
              <w:rPr>
                <w:color w:val="000000"/>
                <w:sz w:val="28"/>
                <w:szCs w:val="28"/>
              </w:rPr>
              <w:t>Наименование расхода</w:t>
            </w:r>
          </w:p>
        </w:tc>
        <w:tc>
          <w:tcPr>
            <w:tcW w:w="1701" w:type="dxa"/>
            <w:tcBorders>
              <w:top w:val="single" w:sz="4" w:space="0" w:color="auto"/>
              <w:left w:val="nil"/>
              <w:right w:val="single" w:sz="4" w:space="0" w:color="auto"/>
            </w:tcBorders>
            <w:shd w:val="clear" w:color="auto" w:fill="auto"/>
            <w:vAlign w:val="center"/>
            <w:hideMark/>
          </w:tcPr>
          <w:p w14:paraId="68C7D9E6" w14:textId="77777777" w:rsidR="00532496" w:rsidRPr="00532496" w:rsidRDefault="00532496" w:rsidP="00532496">
            <w:pPr>
              <w:jc w:val="center"/>
              <w:rPr>
                <w:color w:val="000000"/>
                <w:sz w:val="28"/>
                <w:szCs w:val="28"/>
              </w:rPr>
            </w:pPr>
            <w:r w:rsidRPr="00532496">
              <w:rPr>
                <w:color w:val="000000"/>
                <w:sz w:val="28"/>
                <w:szCs w:val="28"/>
              </w:rPr>
              <w:t xml:space="preserve">Факт </w:t>
            </w:r>
          </w:p>
          <w:p w14:paraId="55FF3634" w14:textId="77777777" w:rsidR="00532496" w:rsidRPr="00532496" w:rsidRDefault="00532496" w:rsidP="00532496">
            <w:pPr>
              <w:jc w:val="center"/>
              <w:rPr>
                <w:color w:val="000000"/>
                <w:sz w:val="28"/>
                <w:szCs w:val="28"/>
              </w:rPr>
            </w:pPr>
            <w:r w:rsidRPr="00532496">
              <w:rPr>
                <w:color w:val="000000"/>
                <w:sz w:val="28"/>
                <w:szCs w:val="28"/>
              </w:rPr>
              <w:t>2023 год</w:t>
            </w:r>
          </w:p>
          <w:p w14:paraId="3ACF4713" w14:textId="77777777" w:rsidR="00532496" w:rsidRPr="00532496" w:rsidRDefault="00532496" w:rsidP="00532496">
            <w:pPr>
              <w:jc w:val="center"/>
              <w:rPr>
                <w:color w:val="000000"/>
                <w:sz w:val="28"/>
                <w:szCs w:val="28"/>
              </w:rPr>
            </w:pPr>
          </w:p>
        </w:tc>
      </w:tr>
      <w:tr w:rsidR="00532496" w:rsidRPr="00532496" w14:paraId="4188F884"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4CFE5B" w14:textId="77777777" w:rsidR="00532496" w:rsidRPr="00532496" w:rsidRDefault="00532496" w:rsidP="00532496">
            <w:pPr>
              <w:jc w:val="center"/>
              <w:rPr>
                <w:color w:val="000000"/>
                <w:sz w:val="28"/>
                <w:szCs w:val="28"/>
              </w:rPr>
            </w:pPr>
            <w:r w:rsidRPr="00532496">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6BC6CD03" w14:textId="77777777" w:rsidR="00532496" w:rsidRPr="00532496" w:rsidRDefault="00532496" w:rsidP="00532496">
            <w:pPr>
              <w:rPr>
                <w:color w:val="000000"/>
                <w:sz w:val="28"/>
                <w:szCs w:val="28"/>
              </w:rPr>
            </w:pPr>
            <w:r w:rsidRPr="00532496">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3D1EB" w14:textId="77777777" w:rsidR="00532496" w:rsidRPr="00532496" w:rsidRDefault="00532496" w:rsidP="00532496">
            <w:pPr>
              <w:jc w:val="center"/>
            </w:pPr>
            <w:r w:rsidRPr="00532496">
              <w:rPr>
                <w:snapToGrid w:val="0"/>
                <w:sz w:val="28"/>
                <w:szCs w:val="28"/>
              </w:rPr>
              <w:t>65 081,17</w:t>
            </w:r>
          </w:p>
        </w:tc>
      </w:tr>
      <w:tr w:rsidR="00532496" w:rsidRPr="00532496" w14:paraId="3973A2BE"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B2B91E" w14:textId="77777777" w:rsidR="00532496" w:rsidRPr="00532496" w:rsidRDefault="00532496" w:rsidP="00532496">
            <w:pPr>
              <w:jc w:val="center"/>
              <w:rPr>
                <w:color w:val="000000"/>
                <w:sz w:val="28"/>
                <w:szCs w:val="28"/>
              </w:rPr>
            </w:pPr>
            <w:r w:rsidRPr="00532496">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69749394" w14:textId="77777777" w:rsidR="00532496" w:rsidRPr="00532496" w:rsidRDefault="00532496" w:rsidP="00532496">
            <w:pPr>
              <w:jc w:val="both"/>
              <w:rPr>
                <w:color w:val="000000"/>
                <w:sz w:val="28"/>
                <w:szCs w:val="28"/>
              </w:rPr>
            </w:pPr>
            <w:r w:rsidRPr="00532496">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84E933F" w14:textId="77777777" w:rsidR="00532496" w:rsidRPr="00532496" w:rsidRDefault="00532496" w:rsidP="00532496">
            <w:pPr>
              <w:jc w:val="center"/>
              <w:rPr>
                <w:snapToGrid w:val="0"/>
                <w:sz w:val="28"/>
                <w:szCs w:val="28"/>
              </w:rPr>
            </w:pPr>
            <w:r w:rsidRPr="00532496">
              <w:rPr>
                <w:snapToGrid w:val="0"/>
                <w:sz w:val="28"/>
                <w:szCs w:val="28"/>
              </w:rPr>
              <w:t>25 230,01</w:t>
            </w:r>
          </w:p>
        </w:tc>
      </w:tr>
      <w:tr w:rsidR="00532496" w:rsidRPr="00532496" w14:paraId="6AE1FBBF"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37181C" w14:textId="77777777" w:rsidR="00532496" w:rsidRPr="00532496" w:rsidRDefault="00532496" w:rsidP="00532496">
            <w:pPr>
              <w:jc w:val="center"/>
              <w:rPr>
                <w:color w:val="000000"/>
                <w:sz w:val="28"/>
                <w:szCs w:val="28"/>
              </w:rPr>
            </w:pPr>
            <w:r w:rsidRPr="00532496">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70A4AFC7" w14:textId="77777777" w:rsidR="00532496" w:rsidRPr="00532496" w:rsidRDefault="00532496" w:rsidP="00532496">
            <w:pPr>
              <w:jc w:val="both"/>
              <w:rPr>
                <w:color w:val="000000"/>
                <w:sz w:val="28"/>
                <w:szCs w:val="28"/>
              </w:rPr>
            </w:pPr>
            <w:r w:rsidRPr="00532496">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8F85BAD" w14:textId="77777777" w:rsidR="00532496" w:rsidRPr="00532496" w:rsidRDefault="00532496" w:rsidP="00532496">
            <w:pPr>
              <w:jc w:val="center"/>
              <w:rPr>
                <w:snapToGrid w:val="0"/>
                <w:sz w:val="28"/>
                <w:szCs w:val="28"/>
              </w:rPr>
            </w:pPr>
            <w:r w:rsidRPr="00532496">
              <w:rPr>
                <w:snapToGrid w:val="0"/>
                <w:sz w:val="28"/>
                <w:szCs w:val="28"/>
              </w:rPr>
              <w:t>49 223,55</w:t>
            </w:r>
          </w:p>
        </w:tc>
      </w:tr>
      <w:tr w:rsidR="00532496" w:rsidRPr="00532496" w14:paraId="666E8CC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83D0FC" w14:textId="77777777" w:rsidR="00532496" w:rsidRPr="00532496" w:rsidRDefault="00532496" w:rsidP="00532496">
            <w:pPr>
              <w:jc w:val="center"/>
              <w:rPr>
                <w:color w:val="000000"/>
                <w:sz w:val="28"/>
                <w:szCs w:val="28"/>
              </w:rPr>
            </w:pPr>
            <w:r w:rsidRPr="00532496">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2DF54477" w14:textId="77777777" w:rsidR="00532496" w:rsidRPr="00532496" w:rsidRDefault="00532496" w:rsidP="00532496">
            <w:pPr>
              <w:jc w:val="both"/>
              <w:rPr>
                <w:color w:val="000000"/>
                <w:sz w:val="28"/>
                <w:szCs w:val="28"/>
              </w:rPr>
            </w:pPr>
            <w:r w:rsidRPr="00532496">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55058E1" w14:textId="77777777" w:rsidR="00532496" w:rsidRPr="00532496" w:rsidRDefault="00532496" w:rsidP="00532496">
            <w:pPr>
              <w:jc w:val="center"/>
              <w:rPr>
                <w:snapToGrid w:val="0"/>
                <w:sz w:val="28"/>
                <w:szCs w:val="28"/>
              </w:rPr>
            </w:pPr>
            <w:r w:rsidRPr="00532496">
              <w:rPr>
                <w:snapToGrid w:val="0"/>
                <w:sz w:val="28"/>
                <w:szCs w:val="28"/>
              </w:rPr>
              <w:t>454,74</w:t>
            </w:r>
          </w:p>
        </w:tc>
      </w:tr>
      <w:tr w:rsidR="00532496" w:rsidRPr="00532496" w14:paraId="33715978"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1C5EE1" w14:textId="77777777" w:rsidR="00532496" w:rsidRPr="00532496" w:rsidRDefault="00532496" w:rsidP="00532496">
            <w:pPr>
              <w:jc w:val="center"/>
              <w:rPr>
                <w:color w:val="000000"/>
                <w:sz w:val="28"/>
                <w:szCs w:val="28"/>
              </w:rPr>
            </w:pPr>
            <w:r w:rsidRPr="00532496">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6D709F5F" w14:textId="77777777" w:rsidR="00532496" w:rsidRPr="00532496" w:rsidRDefault="00532496" w:rsidP="00532496">
            <w:pPr>
              <w:jc w:val="both"/>
              <w:rPr>
                <w:color w:val="000000"/>
                <w:sz w:val="28"/>
                <w:szCs w:val="28"/>
              </w:rPr>
            </w:pPr>
            <w:r w:rsidRPr="00532496">
              <w:rPr>
                <w:color w:val="00000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49F0436" w14:textId="77777777" w:rsidR="00532496" w:rsidRPr="00532496" w:rsidRDefault="00532496" w:rsidP="00532496">
            <w:pPr>
              <w:jc w:val="center"/>
              <w:rPr>
                <w:snapToGrid w:val="0"/>
                <w:sz w:val="28"/>
                <w:szCs w:val="28"/>
              </w:rPr>
            </w:pPr>
            <w:r w:rsidRPr="00532496">
              <w:rPr>
                <w:snapToGrid w:val="0"/>
                <w:sz w:val="28"/>
                <w:szCs w:val="28"/>
              </w:rPr>
              <w:t>4 857,62</w:t>
            </w:r>
          </w:p>
        </w:tc>
      </w:tr>
      <w:tr w:rsidR="00532496" w:rsidRPr="00532496" w14:paraId="7C539B2D"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821FDF" w14:textId="77777777" w:rsidR="00532496" w:rsidRPr="00532496" w:rsidRDefault="00532496" w:rsidP="00532496">
            <w:pPr>
              <w:jc w:val="center"/>
              <w:rPr>
                <w:color w:val="000000"/>
                <w:sz w:val="28"/>
                <w:szCs w:val="28"/>
              </w:rPr>
            </w:pPr>
            <w:r w:rsidRPr="00532496">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010D683C" w14:textId="77777777" w:rsidR="00532496" w:rsidRPr="00532496" w:rsidRDefault="00532496" w:rsidP="00532496">
            <w:pPr>
              <w:jc w:val="both"/>
              <w:rPr>
                <w:color w:val="000000"/>
                <w:sz w:val="28"/>
                <w:szCs w:val="28"/>
              </w:rPr>
            </w:pPr>
            <w:r w:rsidRPr="00532496">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A647E70" w14:textId="77777777" w:rsidR="00532496" w:rsidRPr="00532496" w:rsidRDefault="00532496" w:rsidP="00532496">
            <w:pPr>
              <w:jc w:val="center"/>
              <w:rPr>
                <w:snapToGrid w:val="0"/>
                <w:sz w:val="28"/>
                <w:szCs w:val="28"/>
              </w:rPr>
            </w:pPr>
            <w:r w:rsidRPr="00532496">
              <w:rPr>
                <w:snapToGrid w:val="0"/>
                <w:sz w:val="28"/>
                <w:szCs w:val="28"/>
              </w:rPr>
              <w:t>0,00</w:t>
            </w:r>
          </w:p>
        </w:tc>
      </w:tr>
      <w:tr w:rsidR="00532496" w:rsidRPr="00532496" w14:paraId="1A0EA4AD"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7508E8" w14:textId="77777777" w:rsidR="00532496" w:rsidRPr="00532496" w:rsidRDefault="00532496" w:rsidP="00532496">
            <w:pPr>
              <w:jc w:val="center"/>
              <w:rPr>
                <w:color w:val="000000"/>
                <w:sz w:val="28"/>
                <w:szCs w:val="28"/>
              </w:rPr>
            </w:pPr>
            <w:r w:rsidRPr="00532496">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5AE373FC" w14:textId="77777777" w:rsidR="00532496" w:rsidRPr="00532496" w:rsidRDefault="00532496" w:rsidP="00532496">
            <w:pPr>
              <w:jc w:val="both"/>
              <w:rPr>
                <w:color w:val="000000"/>
                <w:sz w:val="28"/>
                <w:szCs w:val="28"/>
              </w:rPr>
            </w:pPr>
            <w:r w:rsidRPr="00532496">
              <w:rPr>
                <w:color w:val="00000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E5843B" w14:textId="77777777" w:rsidR="00532496" w:rsidRPr="00532496" w:rsidRDefault="00532496" w:rsidP="00532496">
            <w:pPr>
              <w:jc w:val="center"/>
              <w:rPr>
                <w:snapToGrid w:val="0"/>
                <w:sz w:val="28"/>
                <w:szCs w:val="28"/>
              </w:rPr>
            </w:pPr>
            <w:r w:rsidRPr="00532496">
              <w:rPr>
                <w:snapToGrid w:val="0"/>
                <w:sz w:val="28"/>
                <w:szCs w:val="28"/>
              </w:rPr>
              <w:t>0,00</w:t>
            </w:r>
          </w:p>
        </w:tc>
      </w:tr>
      <w:tr w:rsidR="00532496" w:rsidRPr="00532496" w14:paraId="7181ABE4"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D04123" w14:textId="77777777" w:rsidR="00532496" w:rsidRPr="00532496" w:rsidRDefault="00532496" w:rsidP="00532496">
            <w:pPr>
              <w:jc w:val="center"/>
              <w:rPr>
                <w:color w:val="000000"/>
                <w:sz w:val="28"/>
                <w:szCs w:val="28"/>
              </w:rPr>
            </w:pPr>
            <w:r w:rsidRPr="00532496">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65FAFB5" w14:textId="77777777" w:rsidR="00532496" w:rsidRPr="00532496" w:rsidRDefault="00532496" w:rsidP="00532496">
            <w:pPr>
              <w:jc w:val="both"/>
              <w:rPr>
                <w:color w:val="000000"/>
                <w:sz w:val="28"/>
                <w:szCs w:val="28"/>
              </w:rPr>
            </w:pPr>
            <w:r w:rsidRPr="00532496">
              <w:rPr>
                <w:color w:val="00000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FE4A459" w14:textId="77777777" w:rsidR="00532496" w:rsidRPr="00532496" w:rsidRDefault="00532496" w:rsidP="00532496">
            <w:pPr>
              <w:jc w:val="center"/>
              <w:rPr>
                <w:snapToGrid w:val="0"/>
                <w:sz w:val="28"/>
                <w:szCs w:val="28"/>
              </w:rPr>
            </w:pPr>
            <w:r w:rsidRPr="00532496">
              <w:rPr>
                <w:snapToGrid w:val="0"/>
                <w:sz w:val="28"/>
                <w:szCs w:val="28"/>
              </w:rPr>
              <w:t>0,00</w:t>
            </w:r>
          </w:p>
        </w:tc>
      </w:tr>
      <w:tr w:rsidR="00532496" w:rsidRPr="00532496" w14:paraId="35AF6AD9" w14:textId="77777777" w:rsidTr="00BD168F">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AC4790" w14:textId="77777777" w:rsidR="00532496" w:rsidRPr="00532496" w:rsidRDefault="00532496" w:rsidP="00532496">
            <w:pPr>
              <w:jc w:val="center"/>
              <w:rPr>
                <w:color w:val="000000"/>
                <w:sz w:val="28"/>
                <w:szCs w:val="28"/>
              </w:rPr>
            </w:pPr>
            <w:r w:rsidRPr="00532496">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A420AFE" w14:textId="77777777" w:rsidR="00532496" w:rsidRPr="00532496" w:rsidRDefault="00532496" w:rsidP="00532496">
            <w:pPr>
              <w:jc w:val="both"/>
              <w:rPr>
                <w:color w:val="000000"/>
                <w:sz w:val="28"/>
                <w:szCs w:val="28"/>
              </w:rPr>
            </w:pPr>
            <w:r w:rsidRPr="00532496">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ACAE82" w14:textId="77777777" w:rsidR="00532496" w:rsidRPr="00532496" w:rsidRDefault="00532496" w:rsidP="00532496">
            <w:pPr>
              <w:jc w:val="center"/>
              <w:rPr>
                <w:snapToGrid w:val="0"/>
                <w:sz w:val="28"/>
                <w:szCs w:val="28"/>
              </w:rPr>
            </w:pPr>
            <w:r w:rsidRPr="00532496">
              <w:rPr>
                <w:snapToGrid w:val="0"/>
                <w:sz w:val="28"/>
                <w:szCs w:val="28"/>
              </w:rPr>
              <w:t>0,00</w:t>
            </w:r>
          </w:p>
        </w:tc>
      </w:tr>
      <w:tr w:rsidR="00532496" w:rsidRPr="00532496" w14:paraId="347FEA6B" w14:textId="77777777" w:rsidTr="00BD168F">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A2D476" w14:textId="77777777" w:rsidR="00532496" w:rsidRPr="00532496" w:rsidRDefault="00532496" w:rsidP="00532496">
            <w:pPr>
              <w:jc w:val="center"/>
              <w:rPr>
                <w:color w:val="000000"/>
                <w:sz w:val="28"/>
                <w:szCs w:val="28"/>
              </w:rPr>
            </w:pPr>
            <w:r w:rsidRPr="00532496">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72BD843D" w14:textId="77777777" w:rsidR="00532496" w:rsidRPr="00532496" w:rsidRDefault="00532496" w:rsidP="00532496">
            <w:pPr>
              <w:jc w:val="both"/>
              <w:rPr>
                <w:color w:val="000000"/>
                <w:sz w:val="28"/>
                <w:szCs w:val="28"/>
              </w:rPr>
            </w:pPr>
            <w:r w:rsidRPr="00532496">
              <w:rPr>
                <w:color w:val="000000"/>
                <w:sz w:val="28"/>
                <w:szCs w:val="28"/>
              </w:rPr>
              <w:t>Корректировка, подлежащая учёту в НВВ</w:t>
            </w:r>
            <w:r w:rsidRPr="00532496">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86FC0A" w14:textId="77777777" w:rsidR="00532496" w:rsidRPr="00532496" w:rsidRDefault="00532496" w:rsidP="00532496">
            <w:pPr>
              <w:jc w:val="center"/>
              <w:rPr>
                <w:snapToGrid w:val="0"/>
                <w:sz w:val="28"/>
                <w:szCs w:val="28"/>
              </w:rPr>
            </w:pPr>
            <w:r w:rsidRPr="00532496">
              <w:rPr>
                <w:snapToGrid w:val="0"/>
                <w:sz w:val="28"/>
                <w:szCs w:val="28"/>
              </w:rPr>
              <w:t>0,00</w:t>
            </w:r>
          </w:p>
        </w:tc>
      </w:tr>
      <w:tr w:rsidR="00532496" w:rsidRPr="00532496" w14:paraId="6E762C1D"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50DC2C" w14:textId="77777777" w:rsidR="00532496" w:rsidRPr="00532496" w:rsidRDefault="00532496" w:rsidP="00532496">
            <w:pPr>
              <w:jc w:val="center"/>
              <w:rPr>
                <w:color w:val="000000"/>
                <w:sz w:val="28"/>
                <w:szCs w:val="28"/>
              </w:rPr>
            </w:pPr>
            <w:r w:rsidRPr="00532496">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7B1B3A87" w14:textId="77777777" w:rsidR="00532496" w:rsidRPr="00532496" w:rsidRDefault="00532496" w:rsidP="00532496">
            <w:pPr>
              <w:jc w:val="both"/>
              <w:rPr>
                <w:color w:val="000000"/>
                <w:sz w:val="28"/>
                <w:szCs w:val="28"/>
              </w:rPr>
            </w:pPr>
            <w:r w:rsidRPr="00532496">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A1563C" w14:textId="77777777" w:rsidR="00532496" w:rsidRPr="00532496" w:rsidRDefault="00532496" w:rsidP="00532496">
            <w:pPr>
              <w:jc w:val="center"/>
              <w:rPr>
                <w:snapToGrid w:val="0"/>
                <w:sz w:val="28"/>
                <w:szCs w:val="28"/>
              </w:rPr>
            </w:pPr>
            <w:r w:rsidRPr="00532496">
              <w:rPr>
                <w:snapToGrid w:val="0"/>
                <w:sz w:val="28"/>
                <w:szCs w:val="28"/>
              </w:rPr>
              <w:t>144 847,09</w:t>
            </w:r>
          </w:p>
        </w:tc>
      </w:tr>
    </w:tbl>
    <w:p w14:paraId="46873917" w14:textId="77777777" w:rsidR="00532496" w:rsidRPr="00532496" w:rsidRDefault="00532496" w:rsidP="00532496">
      <w:pPr>
        <w:autoSpaceDE w:val="0"/>
        <w:autoSpaceDN w:val="0"/>
        <w:adjustRightInd w:val="0"/>
        <w:ind w:firstLine="709"/>
        <w:jc w:val="both"/>
        <w:rPr>
          <w:snapToGrid w:val="0"/>
          <w:color w:val="000000"/>
          <w:sz w:val="28"/>
          <w:szCs w:val="28"/>
          <w:lang w:eastAsia="en-US"/>
        </w:rPr>
      </w:pPr>
    </w:p>
    <w:p w14:paraId="4CA5F834" w14:textId="77777777" w:rsidR="00532496" w:rsidRPr="00532496" w:rsidRDefault="00532496" w:rsidP="00532496">
      <w:pPr>
        <w:autoSpaceDE w:val="0"/>
        <w:autoSpaceDN w:val="0"/>
        <w:adjustRightInd w:val="0"/>
        <w:ind w:firstLine="709"/>
        <w:jc w:val="both"/>
        <w:rPr>
          <w:snapToGrid w:val="0"/>
          <w:color w:val="000000"/>
          <w:sz w:val="28"/>
          <w:szCs w:val="28"/>
          <w:lang w:eastAsia="en-US"/>
        </w:rPr>
      </w:pPr>
      <w:r w:rsidRPr="00532496">
        <w:rPr>
          <w:snapToGrid w:val="0"/>
          <w:color w:val="000000"/>
          <w:sz w:val="28"/>
          <w:szCs w:val="28"/>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2023 год.</w:t>
      </w:r>
    </w:p>
    <w:p w14:paraId="162FBC5C" w14:textId="77777777" w:rsidR="00532496" w:rsidRPr="00532496" w:rsidRDefault="00532496" w:rsidP="00532496">
      <w:pPr>
        <w:ind w:left="1211" w:right="-1"/>
        <w:jc w:val="right"/>
        <w:rPr>
          <w:snapToGrid w:val="0"/>
          <w:color w:val="000000"/>
          <w:sz w:val="28"/>
          <w:szCs w:val="28"/>
        </w:rPr>
      </w:pPr>
      <w:r w:rsidRPr="00532496">
        <w:rPr>
          <w:snapToGrid w:val="0"/>
          <w:color w:val="000000"/>
          <w:sz w:val="28"/>
          <w:szCs w:val="28"/>
        </w:rPr>
        <w:br w:type="page"/>
      </w:r>
      <w:r w:rsidRPr="00532496">
        <w:rPr>
          <w:snapToGrid w:val="0"/>
          <w:color w:val="000000"/>
          <w:sz w:val="28"/>
          <w:szCs w:val="28"/>
        </w:rPr>
        <w:lastRenderedPageBreak/>
        <w:t>Таблица 7</w:t>
      </w:r>
    </w:p>
    <w:p w14:paraId="4059C441"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532496">
        <w:rPr>
          <w:rFonts w:eastAsia="Calibri"/>
          <w:b/>
          <w:color w:val="000000"/>
          <w:sz w:val="28"/>
          <w:szCs w:val="28"/>
          <w:lang w:eastAsia="en-US"/>
        </w:rPr>
        <w:t xml:space="preserve">тепловую энергию </w:t>
      </w:r>
      <w:r w:rsidRPr="00532496">
        <w:rPr>
          <w:rFonts w:eastAsia="Calibri"/>
          <w:b/>
          <w:sz w:val="28"/>
          <w:szCs w:val="28"/>
          <w:lang w:eastAsia="en-US"/>
        </w:rPr>
        <w:t>(дельта НВВ)</w:t>
      </w:r>
    </w:p>
    <w:p w14:paraId="4ECAB93F" w14:textId="77777777" w:rsidR="00532496" w:rsidRPr="00532496" w:rsidRDefault="00532496" w:rsidP="00532496">
      <w:pPr>
        <w:rPr>
          <w:snapToGrid w:val="0"/>
          <w:sz w:val="28"/>
          <w:szCs w:val="28"/>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532496" w:rsidRPr="00532496" w14:paraId="4993A5BC" w14:textId="77777777" w:rsidTr="00BD168F">
        <w:trPr>
          <w:trHeight w:val="300"/>
          <w:jc w:val="center"/>
        </w:trPr>
        <w:tc>
          <w:tcPr>
            <w:tcW w:w="6220" w:type="dxa"/>
            <w:shd w:val="clear" w:color="auto" w:fill="auto"/>
            <w:vAlign w:val="center"/>
            <w:hideMark/>
          </w:tcPr>
          <w:p w14:paraId="5231723D" w14:textId="77777777" w:rsidR="00532496" w:rsidRPr="00532496" w:rsidRDefault="00532496" w:rsidP="00532496">
            <w:pPr>
              <w:jc w:val="both"/>
              <w:rPr>
                <w:sz w:val="28"/>
                <w:szCs w:val="28"/>
              </w:rPr>
            </w:pPr>
            <w:r w:rsidRPr="00532496">
              <w:rPr>
                <w:sz w:val="28"/>
                <w:szCs w:val="28"/>
              </w:rPr>
              <w:t>Фактическая необходимая валовая выручка</w:t>
            </w:r>
            <w:r w:rsidRPr="00532496">
              <w:rPr>
                <w:snapToGrid w:val="0"/>
                <w:sz w:val="28"/>
                <w:szCs w:val="28"/>
              </w:rPr>
              <w:t xml:space="preserve"> </w:t>
            </w:r>
            <w:r w:rsidRPr="00532496">
              <w:rPr>
                <w:sz w:val="28"/>
                <w:szCs w:val="28"/>
              </w:rPr>
              <w:t>на потребительский рынок</w:t>
            </w:r>
          </w:p>
        </w:tc>
        <w:tc>
          <w:tcPr>
            <w:tcW w:w="1435" w:type="dxa"/>
            <w:vAlign w:val="center"/>
          </w:tcPr>
          <w:p w14:paraId="4DF86B85" w14:textId="77777777" w:rsidR="00532496" w:rsidRPr="00532496" w:rsidRDefault="00532496" w:rsidP="00532496">
            <w:pPr>
              <w:jc w:val="center"/>
              <w:rPr>
                <w:sz w:val="28"/>
                <w:szCs w:val="28"/>
              </w:rPr>
            </w:pPr>
            <w:r w:rsidRPr="00532496">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41B398" w14:textId="77777777" w:rsidR="00532496" w:rsidRPr="00532496" w:rsidRDefault="00532496" w:rsidP="00532496">
            <w:pPr>
              <w:jc w:val="center"/>
            </w:pPr>
            <w:r w:rsidRPr="00532496">
              <w:rPr>
                <w:snapToGrid w:val="0"/>
                <w:sz w:val="28"/>
                <w:szCs w:val="28"/>
              </w:rPr>
              <w:t>144 847,09</w:t>
            </w:r>
          </w:p>
        </w:tc>
      </w:tr>
      <w:tr w:rsidR="00532496" w:rsidRPr="00532496" w14:paraId="3E647795" w14:textId="77777777" w:rsidTr="00BD168F">
        <w:trPr>
          <w:trHeight w:val="300"/>
          <w:jc w:val="center"/>
        </w:trPr>
        <w:tc>
          <w:tcPr>
            <w:tcW w:w="6220" w:type="dxa"/>
            <w:shd w:val="clear" w:color="auto" w:fill="auto"/>
            <w:vAlign w:val="center"/>
            <w:hideMark/>
          </w:tcPr>
          <w:p w14:paraId="4049FD21" w14:textId="77777777" w:rsidR="00532496" w:rsidRPr="00532496" w:rsidRDefault="00532496" w:rsidP="00532496">
            <w:pPr>
              <w:jc w:val="both"/>
              <w:rPr>
                <w:sz w:val="28"/>
                <w:szCs w:val="28"/>
              </w:rPr>
            </w:pPr>
            <w:r w:rsidRPr="00532496">
              <w:rPr>
                <w:sz w:val="28"/>
                <w:szCs w:val="28"/>
              </w:rPr>
              <w:t>Выручка от реализации тепловой энергии</w:t>
            </w:r>
          </w:p>
        </w:tc>
        <w:tc>
          <w:tcPr>
            <w:tcW w:w="1435" w:type="dxa"/>
            <w:vAlign w:val="center"/>
          </w:tcPr>
          <w:p w14:paraId="7180C10A" w14:textId="77777777" w:rsidR="00532496" w:rsidRPr="00532496" w:rsidRDefault="00532496" w:rsidP="00532496">
            <w:pPr>
              <w:jc w:val="center"/>
              <w:rPr>
                <w:snapToGrid w:val="0"/>
                <w:sz w:val="28"/>
                <w:szCs w:val="28"/>
              </w:rPr>
            </w:pPr>
            <w:r w:rsidRPr="00532496">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7A859B" w14:textId="77777777" w:rsidR="00532496" w:rsidRPr="00532496" w:rsidRDefault="00532496" w:rsidP="00532496">
            <w:pPr>
              <w:jc w:val="center"/>
              <w:rPr>
                <w:snapToGrid w:val="0"/>
                <w:sz w:val="28"/>
                <w:szCs w:val="28"/>
              </w:rPr>
            </w:pPr>
            <w:r w:rsidRPr="00532496">
              <w:rPr>
                <w:snapToGrid w:val="0"/>
                <w:sz w:val="28"/>
                <w:szCs w:val="28"/>
              </w:rPr>
              <w:t>152 590,00</w:t>
            </w:r>
          </w:p>
        </w:tc>
      </w:tr>
      <w:tr w:rsidR="00532496" w:rsidRPr="00532496" w14:paraId="1E9871B3" w14:textId="77777777" w:rsidTr="00BD168F">
        <w:trPr>
          <w:trHeight w:val="300"/>
          <w:jc w:val="center"/>
        </w:trPr>
        <w:tc>
          <w:tcPr>
            <w:tcW w:w="6220" w:type="dxa"/>
            <w:shd w:val="clear" w:color="auto" w:fill="auto"/>
            <w:vAlign w:val="center"/>
            <w:hideMark/>
          </w:tcPr>
          <w:p w14:paraId="2F4C54BD" w14:textId="77777777" w:rsidR="00532496" w:rsidRPr="00532496" w:rsidRDefault="00532496" w:rsidP="00532496">
            <w:pPr>
              <w:jc w:val="both"/>
              <w:rPr>
                <w:sz w:val="28"/>
                <w:szCs w:val="28"/>
              </w:rPr>
            </w:pPr>
            <w:r w:rsidRPr="00532496">
              <w:rPr>
                <w:sz w:val="28"/>
                <w:szCs w:val="28"/>
              </w:rPr>
              <w:t>1 полугодие</w:t>
            </w:r>
          </w:p>
        </w:tc>
        <w:tc>
          <w:tcPr>
            <w:tcW w:w="1435" w:type="dxa"/>
            <w:vAlign w:val="center"/>
          </w:tcPr>
          <w:p w14:paraId="1E5BA6B0" w14:textId="77777777" w:rsidR="00532496" w:rsidRPr="00532496" w:rsidRDefault="00532496" w:rsidP="00532496">
            <w:pPr>
              <w:jc w:val="center"/>
              <w:rPr>
                <w:snapToGrid w:val="0"/>
                <w:sz w:val="28"/>
                <w:szCs w:val="28"/>
              </w:rPr>
            </w:pPr>
            <w:r w:rsidRPr="00532496">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16611D" w14:textId="77777777" w:rsidR="00532496" w:rsidRPr="00532496" w:rsidRDefault="00532496" w:rsidP="00532496">
            <w:pPr>
              <w:jc w:val="center"/>
              <w:rPr>
                <w:snapToGrid w:val="0"/>
                <w:sz w:val="28"/>
                <w:szCs w:val="28"/>
              </w:rPr>
            </w:pPr>
            <w:r w:rsidRPr="00532496">
              <w:rPr>
                <w:snapToGrid w:val="0"/>
                <w:sz w:val="28"/>
                <w:szCs w:val="28"/>
              </w:rPr>
              <w:t>89 690,26</w:t>
            </w:r>
          </w:p>
        </w:tc>
      </w:tr>
      <w:tr w:rsidR="00532496" w:rsidRPr="00532496" w14:paraId="5910F083" w14:textId="77777777" w:rsidTr="00BD168F">
        <w:trPr>
          <w:trHeight w:val="300"/>
          <w:jc w:val="center"/>
        </w:trPr>
        <w:tc>
          <w:tcPr>
            <w:tcW w:w="6220" w:type="dxa"/>
            <w:shd w:val="clear" w:color="auto" w:fill="auto"/>
            <w:vAlign w:val="center"/>
            <w:hideMark/>
          </w:tcPr>
          <w:p w14:paraId="594EA389" w14:textId="77777777" w:rsidR="00532496" w:rsidRPr="00532496" w:rsidRDefault="00532496" w:rsidP="00532496">
            <w:pPr>
              <w:jc w:val="both"/>
              <w:rPr>
                <w:sz w:val="28"/>
                <w:szCs w:val="28"/>
              </w:rPr>
            </w:pPr>
            <w:r w:rsidRPr="00532496">
              <w:rPr>
                <w:sz w:val="28"/>
                <w:szCs w:val="28"/>
              </w:rPr>
              <w:t>2 полугодие</w:t>
            </w:r>
          </w:p>
        </w:tc>
        <w:tc>
          <w:tcPr>
            <w:tcW w:w="1435" w:type="dxa"/>
            <w:vAlign w:val="center"/>
          </w:tcPr>
          <w:p w14:paraId="38E4B1DC" w14:textId="77777777" w:rsidR="00532496" w:rsidRPr="00532496" w:rsidRDefault="00532496" w:rsidP="00532496">
            <w:pPr>
              <w:jc w:val="center"/>
              <w:rPr>
                <w:snapToGrid w:val="0"/>
                <w:sz w:val="28"/>
                <w:szCs w:val="28"/>
              </w:rPr>
            </w:pPr>
            <w:r w:rsidRPr="00532496">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881EC3" w14:textId="77777777" w:rsidR="00532496" w:rsidRPr="00532496" w:rsidRDefault="00532496" w:rsidP="00532496">
            <w:pPr>
              <w:jc w:val="center"/>
              <w:rPr>
                <w:snapToGrid w:val="0"/>
                <w:sz w:val="28"/>
                <w:szCs w:val="28"/>
              </w:rPr>
            </w:pPr>
            <w:r w:rsidRPr="00532496">
              <w:rPr>
                <w:snapToGrid w:val="0"/>
                <w:sz w:val="28"/>
                <w:szCs w:val="28"/>
              </w:rPr>
              <w:t>62 899,77</w:t>
            </w:r>
          </w:p>
        </w:tc>
      </w:tr>
      <w:tr w:rsidR="00532496" w:rsidRPr="00532496" w14:paraId="1581A389" w14:textId="77777777" w:rsidTr="00BD168F">
        <w:trPr>
          <w:trHeight w:val="600"/>
          <w:jc w:val="center"/>
        </w:trPr>
        <w:tc>
          <w:tcPr>
            <w:tcW w:w="6220" w:type="dxa"/>
            <w:shd w:val="clear" w:color="auto" w:fill="auto"/>
            <w:vAlign w:val="center"/>
            <w:hideMark/>
          </w:tcPr>
          <w:p w14:paraId="79E7AAFA" w14:textId="77777777" w:rsidR="00532496" w:rsidRPr="00532496" w:rsidRDefault="00532496" w:rsidP="00532496">
            <w:pPr>
              <w:jc w:val="both"/>
              <w:rPr>
                <w:sz w:val="28"/>
                <w:szCs w:val="28"/>
              </w:rPr>
            </w:pPr>
            <w:r w:rsidRPr="00532496">
              <w:rPr>
                <w:sz w:val="28"/>
                <w:szCs w:val="28"/>
              </w:rPr>
              <w:t>Полезный отпуск на потребительский рынок (</w:t>
            </w:r>
            <w:r w:rsidRPr="00532496">
              <w:t>шаблон BALANCE.CALC.TARIFF.WARM.2022.FACT)</w:t>
            </w:r>
          </w:p>
        </w:tc>
        <w:tc>
          <w:tcPr>
            <w:tcW w:w="1435" w:type="dxa"/>
            <w:vAlign w:val="center"/>
          </w:tcPr>
          <w:p w14:paraId="47972D69" w14:textId="77777777" w:rsidR="00532496" w:rsidRPr="00532496" w:rsidRDefault="00532496" w:rsidP="00532496">
            <w:pPr>
              <w:jc w:val="center"/>
              <w:rPr>
                <w:snapToGrid w:val="0"/>
                <w:sz w:val="28"/>
                <w:szCs w:val="28"/>
              </w:rPr>
            </w:pPr>
            <w:r w:rsidRPr="00532496">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B5E0E7" w14:textId="77777777" w:rsidR="00532496" w:rsidRPr="00532496" w:rsidRDefault="00532496" w:rsidP="00532496">
            <w:pPr>
              <w:jc w:val="center"/>
              <w:rPr>
                <w:snapToGrid w:val="0"/>
                <w:sz w:val="28"/>
                <w:szCs w:val="28"/>
              </w:rPr>
            </w:pPr>
            <w:r w:rsidRPr="00532496">
              <w:rPr>
                <w:snapToGrid w:val="0"/>
                <w:sz w:val="28"/>
                <w:szCs w:val="28"/>
              </w:rPr>
              <w:t>43,08</w:t>
            </w:r>
          </w:p>
        </w:tc>
      </w:tr>
      <w:tr w:rsidR="00532496" w:rsidRPr="00532496" w14:paraId="6A7A21E3" w14:textId="77777777" w:rsidTr="00BD168F">
        <w:trPr>
          <w:trHeight w:val="300"/>
          <w:jc w:val="center"/>
        </w:trPr>
        <w:tc>
          <w:tcPr>
            <w:tcW w:w="6220" w:type="dxa"/>
            <w:shd w:val="clear" w:color="auto" w:fill="auto"/>
            <w:vAlign w:val="center"/>
            <w:hideMark/>
          </w:tcPr>
          <w:p w14:paraId="296B794A" w14:textId="77777777" w:rsidR="00532496" w:rsidRPr="00532496" w:rsidRDefault="00532496" w:rsidP="00532496">
            <w:pPr>
              <w:jc w:val="both"/>
              <w:rPr>
                <w:sz w:val="28"/>
                <w:szCs w:val="28"/>
              </w:rPr>
            </w:pPr>
            <w:r w:rsidRPr="00532496">
              <w:rPr>
                <w:sz w:val="28"/>
                <w:szCs w:val="28"/>
              </w:rPr>
              <w:t>1 полугодие</w:t>
            </w:r>
          </w:p>
        </w:tc>
        <w:tc>
          <w:tcPr>
            <w:tcW w:w="1435" w:type="dxa"/>
            <w:vAlign w:val="center"/>
          </w:tcPr>
          <w:p w14:paraId="1B18E068" w14:textId="77777777" w:rsidR="00532496" w:rsidRPr="00532496" w:rsidRDefault="00532496" w:rsidP="00532496">
            <w:pPr>
              <w:jc w:val="center"/>
              <w:rPr>
                <w:snapToGrid w:val="0"/>
                <w:sz w:val="28"/>
                <w:szCs w:val="28"/>
              </w:rPr>
            </w:pPr>
            <w:r w:rsidRPr="00532496">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65A510" w14:textId="77777777" w:rsidR="00532496" w:rsidRPr="00532496" w:rsidRDefault="00532496" w:rsidP="00532496">
            <w:pPr>
              <w:jc w:val="center"/>
              <w:rPr>
                <w:snapToGrid w:val="0"/>
                <w:sz w:val="28"/>
                <w:szCs w:val="28"/>
              </w:rPr>
            </w:pPr>
            <w:r w:rsidRPr="00532496">
              <w:rPr>
                <w:snapToGrid w:val="0"/>
                <w:sz w:val="28"/>
                <w:szCs w:val="28"/>
              </w:rPr>
              <w:t>25,32</w:t>
            </w:r>
          </w:p>
        </w:tc>
      </w:tr>
      <w:tr w:rsidR="00532496" w:rsidRPr="00532496" w14:paraId="2E437C59" w14:textId="77777777" w:rsidTr="00BD168F">
        <w:trPr>
          <w:trHeight w:val="300"/>
          <w:jc w:val="center"/>
        </w:trPr>
        <w:tc>
          <w:tcPr>
            <w:tcW w:w="6220" w:type="dxa"/>
            <w:shd w:val="clear" w:color="auto" w:fill="auto"/>
            <w:vAlign w:val="center"/>
            <w:hideMark/>
          </w:tcPr>
          <w:p w14:paraId="6A7301D1" w14:textId="77777777" w:rsidR="00532496" w:rsidRPr="00532496" w:rsidRDefault="00532496" w:rsidP="00532496">
            <w:pPr>
              <w:jc w:val="both"/>
              <w:rPr>
                <w:sz w:val="28"/>
                <w:szCs w:val="28"/>
              </w:rPr>
            </w:pPr>
            <w:r w:rsidRPr="00532496">
              <w:rPr>
                <w:sz w:val="28"/>
                <w:szCs w:val="28"/>
              </w:rPr>
              <w:t>2 полугодие</w:t>
            </w:r>
          </w:p>
        </w:tc>
        <w:tc>
          <w:tcPr>
            <w:tcW w:w="1435" w:type="dxa"/>
            <w:vAlign w:val="center"/>
          </w:tcPr>
          <w:p w14:paraId="59198E88" w14:textId="77777777" w:rsidR="00532496" w:rsidRPr="00532496" w:rsidRDefault="00532496" w:rsidP="00532496">
            <w:pPr>
              <w:jc w:val="center"/>
              <w:rPr>
                <w:snapToGrid w:val="0"/>
                <w:sz w:val="28"/>
                <w:szCs w:val="28"/>
              </w:rPr>
            </w:pPr>
            <w:r w:rsidRPr="00532496">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7DEEEB" w14:textId="77777777" w:rsidR="00532496" w:rsidRPr="00532496" w:rsidRDefault="00532496" w:rsidP="00532496">
            <w:pPr>
              <w:jc w:val="center"/>
              <w:rPr>
                <w:snapToGrid w:val="0"/>
                <w:sz w:val="28"/>
                <w:szCs w:val="28"/>
              </w:rPr>
            </w:pPr>
            <w:r w:rsidRPr="00532496">
              <w:rPr>
                <w:snapToGrid w:val="0"/>
                <w:sz w:val="28"/>
                <w:szCs w:val="28"/>
              </w:rPr>
              <w:t>17,76</w:t>
            </w:r>
          </w:p>
        </w:tc>
      </w:tr>
      <w:tr w:rsidR="00532496" w:rsidRPr="00532496" w14:paraId="61826F5A" w14:textId="77777777" w:rsidTr="00BD168F">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6270A" w14:textId="77777777" w:rsidR="00532496" w:rsidRPr="00532496" w:rsidRDefault="00532496" w:rsidP="00532496">
            <w:pPr>
              <w:jc w:val="both"/>
            </w:pPr>
            <w:r w:rsidRPr="00532496">
              <w:rPr>
                <w:snapToGrid w:val="0"/>
                <w:sz w:val="28"/>
                <w:szCs w:val="28"/>
              </w:rPr>
              <w:t>Тариф с 1 января 2023 года (постановление РЭК от 28.11.2022 № 909)</w:t>
            </w:r>
          </w:p>
        </w:tc>
        <w:tc>
          <w:tcPr>
            <w:tcW w:w="1435" w:type="dxa"/>
            <w:vAlign w:val="center"/>
          </w:tcPr>
          <w:p w14:paraId="7D149A1F" w14:textId="77777777" w:rsidR="00532496" w:rsidRPr="00532496" w:rsidRDefault="00532496" w:rsidP="00532496">
            <w:pPr>
              <w:jc w:val="center"/>
              <w:rPr>
                <w:snapToGrid w:val="0"/>
                <w:sz w:val="28"/>
                <w:szCs w:val="28"/>
              </w:rPr>
            </w:pPr>
            <w:r w:rsidRPr="00532496">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69A242" w14:textId="77777777" w:rsidR="00532496" w:rsidRPr="00532496" w:rsidRDefault="00532496" w:rsidP="00532496">
            <w:pPr>
              <w:jc w:val="center"/>
              <w:rPr>
                <w:snapToGrid w:val="0"/>
                <w:sz w:val="28"/>
                <w:szCs w:val="28"/>
              </w:rPr>
            </w:pPr>
            <w:r w:rsidRPr="00532496">
              <w:rPr>
                <w:snapToGrid w:val="0"/>
                <w:sz w:val="28"/>
                <w:szCs w:val="28"/>
              </w:rPr>
              <w:t>3 542,31</w:t>
            </w:r>
          </w:p>
        </w:tc>
      </w:tr>
      <w:tr w:rsidR="00532496" w:rsidRPr="00532496" w14:paraId="46610C12" w14:textId="77777777" w:rsidTr="00BD168F">
        <w:trPr>
          <w:trHeight w:val="600"/>
          <w:jc w:val="center"/>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63F6C46F" w14:textId="77777777" w:rsidR="00532496" w:rsidRPr="00532496" w:rsidRDefault="00532496" w:rsidP="00532496">
            <w:pPr>
              <w:jc w:val="both"/>
              <w:rPr>
                <w:snapToGrid w:val="0"/>
                <w:sz w:val="28"/>
                <w:szCs w:val="28"/>
              </w:rPr>
            </w:pPr>
            <w:r w:rsidRPr="00532496">
              <w:rPr>
                <w:snapToGrid w:val="0"/>
                <w:sz w:val="28"/>
                <w:szCs w:val="28"/>
              </w:rPr>
              <w:t>Тариф с 1 июля 2023 года (постановление РЭК от 28.11.2022 № 909)</w:t>
            </w:r>
          </w:p>
        </w:tc>
        <w:tc>
          <w:tcPr>
            <w:tcW w:w="1435" w:type="dxa"/>
            <w:vAlign w:val="center"/>
          </w:tcPr>
          <w:p w14:paraId="0CDAB004" w14:textId="77777777" w:rsidR="00532496" w:rsidRPr="00532496" w:rsidRDefault="00532496" w:rsidP="00532496">
            <w:pPr>
              <w:jc w:val="center"/>
              <w:rPr>
                <w:snapToGrid w:val="0"/>
                <w:sz w:val="28"/>
                <w:szCs w:val="28"/>
              </w:rPr>
            </w:pPr>
            <w:r w:rsidRPr="00532496">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9F4D30" w14:textId="77777777" w:rsidR="00532496" w:rsidRPr="00532496" w:rsidRDefault="00532496" w:rsidP="00532496">
            <w:pPr>
              <w:jc w:val="center"/>
              <w:rPr>
                <w:snapToGrid w:val="0"/>
                <w:sz w:val="28"/>
                <w:szCs w:val="28"/>
              </w:rPr>
            </w:pPr>
            <w:r w:rsidRPr="00532496">
              <w:rPr>
                <w:snapToGrid w:val="0"/>
                <w:sz w:val="28"/>
                <w:szCs w:val="28"/>
              </w:rPr>
              <w:t>3 542,31</w:t>
            </w:r>
          </w:p>
        </w:tc>
      </w:tr>
      <w:tr w:rsidR="00532496" w:rsidRPr="00532496" w14:paraId="23F8DC0A" w14:textId="77777777" w:rsidTr="00BD168F">
        <w:trPr>
          <w:trHeight w:val="300"/>
          <w:jc w:val="center"/>
        </w:trPr>
        <w:tc>
          <w:tcPr>
            <w:tcW w:w="6220" w:type="dxa"/>
            <w:shd w:val="clear" w:color="auto" w:fill="auto"/>
            <w:vAlign w:val="center"/>
            <w:hideMark/>
          </w:tcPr>
          <w:p w14:paraId="1418DC05" w14:textId="77777777" w:rsidR="00532496" w:rsidRPr="00532496" w:rsidRDefault="00532496" w:rsidP="00532496">
            <w:pPr>
              <w:jc w:val="both"/>
              <w:rPr>
                <w:sz w:val="28"/>
                <w:szCs w:val="28"/>
              </w:rPr>
            </w:pPr>
            <w:r w:rsidRPr="00532496">
              <w:rPr>
                <w:sz w:val="28"/>
                <w:szCs w:val="28"/>
              </w:rPr>
              <w:t>Дельта НВВ (стр. 1 – стр. 2)</w:t>
            </w:r>
          </w:p>
        </w:tc>
        <w:tc>
          <w:tcPr>
            <w:tcW w:w="1435" w:type="dxa"/>
            <w:vAlign w:val="center"/>
          </w:tcPr>
          <w:p w14:paraId="18BD5840" w14:textId="77777777" w:rsidR="00532496" w:rsidRPr="00532496" w:rsidRDefault="00532496" w:rsidP="00532496">
            <w:pPr>
              <w:jc w:val="center"/>
              <w:rPr>
                <w:snapToGrid w:val="0"/>
                <w:sz w:val="28"/>
                <w:szCs w:val="28"/>
              </w:rPr>
            </w:pPr>
            <w:r w:rsidRPr="00532496">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EF5E13" w14:textId="77777777" w:rsidR="00532496" w:rsidRPr="00532496" w:rsidRDefault="00532496" w:rsidP="00532496">
            <w:pPr>
              <w:jc w:val="center"/>
              <w:rPr>
                <w:snapToGrid w:val="0"/>
                <w:sz w:val="28"/>
                <w:szCs w:val="28"/>
              </w:rPr>
            </w:pPr>
            <w:r w:rsidRPr="00532496">
              <w:rPr>
                <w:snapToGrid w:val="0"/>
                <w:sz w:val="28"/>
                <w:szCs w:val="28"/>
              </w:rPr>
              <w:t>-7 742,91</w:t>
            </w:r>
          </w:p>
        </w:tc>
      </w:tr>
    </w:tbl>
    <w:p w14:paraId="1D1E3D02" w14:textId="77777777" w:rsidR="00532496" w:rsidRPr="00532496" w:rsidRDefault="00532496" w:rsidP="00532496">
      <w:pPr>
        <w:autoSpaceDE w:val="0"/>
        <w:autoSpaceDN w:val="0"/>
        <w:adjustRightInd w:val="0"/>
        <w:ind w:firstLine="851"/>
        <w:jc w:val="both"/>
        <w:rPr>
          <w:snapToGrid w:val="0"/>
          <w:sz w:val="28"/>
          <w:szCs w:val="28"/>
        </w:rPr>
      </w:pPr>
    </w:p>
    <w:p w14:paraId="2C17333F" w14:textId="77777777" w:rsidR="00532496" w:rsidRPr="00532496" w:rsidRDefault="00532496" w:rsidP="00532496">
      <w:pPr>
        <w:autoSpaceDE w:val="0"/>
        <w:autoSpaceDN w:val="0"/>
        <w:adjustRightInd w:val="0"/>
        <w:ind w:firstLine="851"/>
        <w:jc w:val="both"/>
        <w:rPr>
          <w:snapToGrid w:val="0"/>
          <w:sz w:val="28"/>
          <w:szCs w:val="28"/>
        </w:rPr>
      </w:pPr>
      <w:r w:rsidRPr="00532496">
        <w:rPr>
          <w:snapToGrid w:val="0"/>
          <w:sz w:val="28"/>
          <w:szCs w:val="28"/>
        </w:rPr>
        <w:t xml:space="preserve">Размер корректировки с целью учёта отклонений фактических значений параметров расчёта тарифов от значений, учтенных </w:t>
      </w:r>
      <w:r w:rsidRPr="00532496">
        <w:rPr>
          <w:snapToGrid w:val="0"/>
          <w:sz w:val="28"/>
          <w:szCs w:val="28"/>
        </w:rPr>
        <w:br/>
        <w:t>при установлении тарифов, составляет -7 742,91 тыс. руб.</w:t>
      </w:r>
    </w:p>
    <w:p w14:paraId="1115B03C" w14:textId="77777777" w:rsidR="00532496" w:rsidRPr="00532496" w:rsidRDefault="00532496" w:rsidP="00532496">
      <w:pPr>
        <w:ind w:firstLine="709"/>
        <w:jc w:val="both"/>
        <w:rPr>
          <w:snapToGrid w:val="0"/>
          <w:sz w:val="28"/>
          <w:szCs w:val="28"/>
        </w:rPr>
      </w:pPr>
      <w:r w:rsidRPr="00532496">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532496">
        <w:rPr>
          <w:snapToGrid w:val="0"/>
          <w:sz w:val="28"/>
          <w:szCs w:val="28"/>
        </w:rPr>
        <w:br/>
        <w:t>и 1,058 (2025/2024), опубликованные на сайте Минэкономразвития России 30.09.2024. Таким образом корректировка с целью учёта отклонений фактических значений параметров расчёта тарифов от значений, учтенных</w:t>
      </w:r>
      <w:r w:rsidRPr="00532496">
        <w:rPr>
          <w:snapToGrid w:val="0"/>
          <w:sz w:val="28"/>
          <w:szCs w:val="28"/>
        </w:rPr>
        <w:br/>
        <w:t xml:space="preserve">при установлении тарифов </w:t>
      </w:r>
      <w:r w:rsidRPr="00532496">
        <w:rPr>
          <w:snapToGrid w:val="0"/>
          <w:color w:val="000000"/>
          <w:sz w:val="28"/>
          <w:szCs w:val="28"/>
        </w:rPr>
        <w:t>на тепловую энергию,</w:t>
      </w:r>
      <w:r w:rsidRPr="00532496">
        <w:rPr>
          <w:snapToGrid w:val="0"/>
          <w:sz w:val="28"/>
          <w:szCs w:val="28"/>
        </w:rPr>
        <w:t xml:space="preserve"> составляет -8 847,36 тыс. руб. В связи с отсутствием предложений организации по данной статье данные расходы не включаются в плановую НВВ 2025 года.</w:t>
      </w:r>
    </w:p>
    <w:p w14:paraId="0816B80E" w14:textId="77777777" w:rsidR="00532496" w:rsidRPr="00532496" w:rsidRDefault="00532496" w:rsidP="00532496">
      <w:pPr>
        <w:ind w:firstLine="709"/>
        <w:jc w:val="both"/>
        <w:rPr>
          <w:bCs/>
          <w:snapToGrid w:val="0"/>
          <w:sz w:val="28"/>
          <w:szCs w:val="28"/>
        </w:rPr>
      </w:pPr>
      <w:r w:rsidRPr="00532496">
        <w:rPr>
          <w:bCs/>
          <w:snapToGrid w:val="0"/>
          <w:sz w:val="28"/>
          <w:szCs w:val="28"/>
        </w:rPr>
        <w:t>Корректировка</w:t>
      </w:r>
      <w:r w:rsidRPr="00532496">
        <w:rPr>
          <w:snapToGrid w:val="0"/>
          <w:sz w:val="28"/>
          <w:szCs w:val="28"/>
        </w:rPr>
        <w:t xml:space="preserve"> </w:t>
      </w:r>
      <w:r w:rsidRPr="00532496">
        <w:rPr>
          <w:bCs/>
          <w:snapToGrid w:val="0"/>
          <w:sz w:val="28"/>
          <w:szCs w:val="28"/>
        </w:rPr>
        <w:t>с целью учёта отклонений фактических значений параметров расчёта тарифов от значений, учтенных при установлении тарифов на тепловую энергию (дельта НВВ), учтённая при формировании НВВ на 2025 год составила 2 470 тыс. руб. (сумма, ранее исключённая из плановой НВВ 2024 года).</w:t>
      </w:r>
    </w:p>
    <w:p w14:paraId="6A9FA4C9" w14:textId="77777777" w:rsidR="00532496" w:rsidRPr="00532496" w:rsidRDefault="00532496" w:rsidP="00532496">
      <w:pPr>
        <w:ind w:firstLine="709"/>
        <w:jc w:val="both"/>
        <w:rPr>
          <w:snapToGrid w:val="0"/>
          <w:sz w:val="28"/>
          <w:szCs w:val="28"/>
        </w:rPr>
      </w:pPr>
    </w:p>
    <w:p w14:paraId="0981999A" w14:textId="77777777" w:rsidR="00532496" w:rsidRPr="00532496" w:rsidRDefault="00532496" w:rsidP="00532496">
      <w:pPr>
        <w:autoSpaceDE w:val="0"/>
        <w:autoSpaceDN w:val="0"/>
        <w:adjustRightInd w:val="0"/>
        <w:ind w:firstLine="709"/>
        <w:jc w:val="both"/>
        <w:rPr>
          <w:snapToGrid w:val="0"/>
          <w:color w:val="000000"/>
          <w:sz w:val="28"/>
          <w:szCs w:val="28"/>
          <w:lang w:eastAsia="en-US"/>
        </w:rPr>
      </w:pPr>
      <w:r w:rsidRPr="00532496">
        <w:rPr>
          <w:snapToGrid w:val="0"/>
          <w:color w:val="000000"/>
          <w:sz w:val="28"/>
          <w:szCs w:val="28"/>
          <w:lang w:eastAsia="en-US"/>
        </w:rPr>
        <w:br w:type="page"/>
      </w:r>
    </w:p>
    <w:p w14:paraId="4BEE4F9C" w14:textId="77777777" w:rsidR="00532496" w:rsidRPr="00532496" w:rsidRDefault="00532496" w:rsidP="00532496">
      <w:pPr>
        <w:autoSpaceDE w:val="0"/>
        <w:autoSpaceDN w:val="0"/>
        <w:adjustRightInd w:val="0"/>
        <w:ind w:firstLine="709"/>
        <w:jc w:val="both"/>
        <w:rPr>
          <w:snapToGrid w:val="0"/>
          <w:color w:val="000000"/>
          <w:sz w:val="28"/>
          <w:szCs w:val="28"/>
          <w:lang w:eastAsia="en-US"/>
        </w:rPr>
      </w:pPr>
    </w:p>
    <w:p w14:paraId="1070E306" w14:textId="77777777" w:rsidR="00532496" w:rsidRPr="00532496" w:rsidRDefault="00532496" w:rsidP="00532496">
      <w:pPr>
        <w:keepNext/>
        <w:keepLines/>
        <w:jc w:val="center"/>
        <w:outlineLvl w:val="1"/>
        <w:rPr>
          <w:rFonts w:eastAsia="Calibri"/>
          <w:b/>
          <w:sz w:val="28"/>
          <w:szCs w:val="28"/>
          <w:lang w:eastAsia="en-US"/>
        </w:rPr>
      </w:pPr>
      <w:bookmarkStart w:id="120" w:name="_Toc24891740"/>
      <w:r w:rsidRPr="00532496">
        <w:rPr>
          <w:rFonts w:eastAsia="Calibri"/>
          <w:b/>
          <w:sz w:val="28"/>
          <w:szCs w:val="28"/>
          <w:lang w:eastAsia="en-US"/>
        </w:rPr>
        <w:t>Расчёт необходимой валовой выручки методом индексации установленных тарифов на тепловую энергию на 2025 год</w:t>
      </w:r>
      <w:bookmarkEnd w:id="120"/>
    </w:p>
    <w:p w14:paraId="55C21E5E" w14:textId="77777777" w:rsidR="00532496" w:rsidRPr="00532496" w:rsidRDefault="00532496" w:rsidP="00532496">
      <w:pPr>
        <w:rPr>
          <w:snapToGrid w:val="0"/>
          <w:sz w:val="28"/>
          <w:szCs w:val="28"/>
          <w:lang w:eastAsia="en-US"/>
        </w:rPr>
      </w:pPr>
    </w:p>
    <w:p w14:paraId="1313D70A" w14:textId="77777777" w:rsidR="00532496" w:rsidRPr="00532496" w:rsidRDefault="00532496" w:rsidP="00532496">
      <w:pPr>
        <w:ind w:left="1211" w:right="-1"/>
        <w:jc w:val="right"/>
        <w:rPr>
          <w:snapToGrid w:val="0"/>
          <w:sz w:val="28"/>
          <w:szCs w:val="28"/>
          <w:lang w:eastAsia="en-US"/>
        </w:rPr>
      </w:pPr>
      <w:r w:rsidRPr="00532496">
        <w:rPr>
          <w:snapToGrid w:val="0"/>
          <w:sz w:val="28"/>
          <w:szCs w:val="28"/>
          <w:lang w:eastAsia="en-US"/>
        </w:rPr>
        <w:t>Таблица 8</w:t>
      </w:r>
    </w:p>
    <w:p w14:paraId="7B2D5AC5" w14:textId="77777777" w:rsidR="00532496" w:rsidRPr="00532496" w:rsidRDefault="00532496" w:rsidP="00532496">
      <w:pPr>
        <w:autoSpaceDE w:val="0"/>
        <w:autoSpaceDN w:val="0"/>
        <w:adjustRightInd w:val="0"/>
        <w:ind w:firstLine="539"/>
        <w:jc w:val="both"/>
        <w:rPr>
          <w:sz w:val="28"/>
          <w:szCs w:val="28"/>
        </w:rPr>
      </w:pPr>
    </w:p>
    <w:p w14:paraId="160023FE" w14:textId="77777777" w:rsidR="00532496" w:rsidRPr="00532496" w:rsidRDefault="00532496" w:rsidP="00532496">
      <w:pPr>
        <w:keepNext/>
        <w:ind w:right="-144"/>
        <w:jc w:val="center"/>
        <w:outlineLvl w:val="2"/>
        <w:rPr>
          <w:rFonts w:cs="Arial"/>
          <w:b/>
          <w:bCs/>
          <w:snapToGrid w:val="0"/>
          <w:sz w:val="28"/>
          <w:szCs w:val="26"/>
          <w:lang w:eastAsia="en-US"/>
        </w:rPr>
      </w:pPr>
      <w:bookmarkStart w:id="121" w:name="_Toc24891741"/>
      <w:r w:rsidRPr="00532496">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w:t>
      </w:r>
      <w:bookmarkEnd w:id="121"/>
      <w:r w:rsidRPr="00532496">
        <w:rPr>
          <w:rFonts w:cs="Arial"/>
          <w:b/>
          <w:bCs/>
          <w:snapToGrid w:val="0"/>
          <w:sz w:val="28"/>
          <w:szCs w:val="26"/>
          <w:lang w:eastAsia="en-US"/>
        </w:rPr>
        <w:t xml:space="preserve">ю </w:t>
      </w:r>
    </w:p>
    <w:p w14:paraId="1E717475" w14:textId="77777777" w:rsidR="00532496" w:rsidRPr="00532496" w:rsidRDefault="00532496" w:rsidP="00532496">
      <w:pPr>
        <w:jc w:val="center"/>
        <w:rPr>
          <w:snapToGrid w:val="0"/>
          <w:sz w:val="28"/>
        </w:rPr>
      </w:pPr>
      <w:r w:rsidRPr="00532496">
        <w:rPr>
          <w:snapToGrid w:val="0"/>
          <w:sz w:val="28"/>
        </w:rPr>
        <w:t>(приложение 5.2 к Методическим указаниям)</w:t>
      </w:r>
    </w:p>
    <w:p w14:paraId="018D744A" w14:textId="77777777" w:rsidR="00532496" w:rsidRPr="00532496" w:rsidRDefault="00532496" w:rsidP="00532496">
      <w:pPr>
        <w:spacing w:line="360" w:lineRule="auto"/>
        <w:jc w:val="both"/>
        <w:rPr>
          <w:snapToGrid w:val="0"/>
          <w:sz w:val="28"/>
          <w:szCs w:val="28"/>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667"/>
        <w:gridCol w:w="1737"/>
        <w:gridCol w:w="1790"/>
      </w:tblGrid>
      <w:tr w:rsidR="00532496" w:rsidRPr="00532496" w14:paraId="3AB2233C" w14:textId="77777777" w:rsidTr="00BD168F">
        <w:trPr>
          <w:trHeight w:val="283"/>
          <w:tblHeader/>
          <w:jc w:val="center"/>
        </w:trPr>
        <w:tc>
          <w:tcPr>
            <w:tcW w:w="644" w:type="dxa"/>
            <w:shd w:val="clear" w:color="auto" w:fill="auto"/>
            <w:vAlign w:val="center"/>
            <w:hideMark/>
          </w:tcPr>
          <w:p w14:paraId="2AB2EECF" w14:textId="77777777" w:rsidR="00532496" w:rsidRPr="00532496" w:rsidRDefault="00532496" w:rsidP="00532496">
            <w:pPr>
              <w:jc w:val="center"/>
              <w:rPr>
                <w:snapToGrid w:val="0"/>
                <w:szCs w:val="28"/>
              </w:rPr>
            </w:pPr>
            <w:r w:rsidRPr="00532496">
              <w:rPr>
                <w:snapToGrid w:val="0"/>
                <w:szCs w:val="28"/>
              </w:rPr>
              <w:t>№ п/п</w:t>
            </w:r>
          </w:p>
        </w:tc>
        <w:tc>
          <w:tcPr>
            <w:tcW w:w="3147" w:type="dxa"/>
            <w:shd w:val="clear" w:color="auto" w:fill="auto"/>
            <w:vAlign w:val="center"/>
            <w:hideMark/>
          </w:tcPr>
          <w:p w14:paraId="2D805052" w14:textId="77777777" w:rsidR="00532496" w:rsidRPr="00532496" w:rsidRDefault="00532496" w:rsidP="00532496">
            <w:pPr>
              <w:jc w:val="center"/>
              <w:rPr>
                <w:snapToGrid w:val="0"/>
                <w:szCs w:val="28"/>
              </w:rPr>
            </w:pPr>
            <w:r w:rsidRPr="00532496">
              <w:rPr>
                <w:snapToGrid w:val="0"/>
                <w:szCs w:val="28"/>
              </w:rPr>
              <w:t>Параметры расчёта расходов</w:t>
            </w:r>
          </w:p>
        </w:tc>
        <w:tc>
          <w:tcPr>
            <w:tcW w:w="992" w:type="dxa"/>
            <w:shd w:val="clear" w:color="auto" w:fill="auto"/>
            <w:vAlign w:val="center"/>
            <w:hideMark/>
          </w:tcPr>
          <w:p w14:paraId="2E9625F4" w14:textId="77777777" w:rsidR="00532496" w:rsidRPr="00532496" w:rsidRDefault="00532496" w:rsidP="00532496">
            <w:pPr>
              <w:ind w:left="-113" w:right="-113"/>
              <w:jc w:val="center"/>
              <w:rPr>
                <w:snapToGrid w:val="0"/>
                <w:szCs w:val="28"/>
              </w:rPr>
            </w:pPr>
            <w:r w:rsidRPr="00532496">
              <w:rPr>
                <w:snapToGrid w:val="0"/>
                <w:szCs w:val="28"/>
              </w:rPr>
              <w:t>Ед. изм.</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513AE0C3" w14:textId="77777777" w:rsidR="00532496" w:rsidRPr="00532496" w:rsidRDefault="00532496" w:rsidP="00532496">
            <w:pPr>
              <w:jc w:val="center"/>
            </w:pPr>
            <w:r w:rsidRPr="00532496">
              <w:rPr>
                <w:snapToGrid w:val="0"/>
              </w:rPr>
              <w:t>Предложение предприятия на 2025 год</w:t>
            </w:r>
          </w:p>
        </w:tc>
        <w:tc>
          <w:tcPr>
            <w:tcW w:w="1737" w:type="dxa"/>
            <w:tcBorders>
              <w:top w:val="single" w:sz="4" w:space="0" w:color="auto"/>
              <w:left w:val="nil"/>
              <w:bottom w:val="single" w:sz="4" w:space="0" w:color="auto"/>
              <w:right w:val="single" w:sz="4" w:space="0" w:color="auto"/>
            </w:tcBorders>
            <w:shd w:val="clear" w:color="auto" w:fill="auto"/>
            <w:vAlign w:val="center"/>
          </w:tcPr>
          <w:p w14:paraId="5ACD763D" w14:textId="77777777" w:rsidR="00532496" w:rsidRPr="00532496" w:rsidRDefault="00532496" w:rsidP="00532496">
            <w:pPr>
              <w:jc w:val="center"/>
              <w:rPr>
                <w:snapToGrid w:val="0"/>
              </w:rPr>
            </w:pPr>
            <w:r w:rsidRPr="00532496">
              <w:rPr>
                <w:snapToGrid w:val="0"/>
              </w:rPr>
              <w:t>Предложение экспертов на 2025 год</w:t>
            </w:r>
          </w:p>
        </w:tc>
        <w:tc>
          <w:tcPr>
            <w:tcW w:w="1790" w:type="dxa"/>
            <w:tcBorders>
              <w:top w:val="single" w:sz="4" w:space="0" w:color="auto"/>
              <w:left w:val="nil"/>
              <w:bottom w:val="single" w:sz="4" w:space="0" w:color="auto"/>
              <w:right w:val="single" w:sz="4" w:space="0" w:color="auto"/>
            </w:tcBorders>
            <w:shd w:val="clear" w:color="auto" w:fill="auto"/>
            <w:vAlign w:val="center"/>
          </w:tcPr>
          <w:p w14:paraId="173DD8C8" w14:textId="77777777" w:rsidR="00532496" w:rsidRPr="00532496" w:rsidRDefault="00532496" w:rsidP="00532496">
            <w:pPr>
              <w:jc w:val="center"/>
              <w:rPr>
                <w:snapToGrid w:val="0"/>
              </w:rPr>
            </w:pPr>
            <w:r w:rsidRPr="00532496">
              <w:rPr>
                <w:snapToGrid w:val="0"/>
              </w:rPr>
              <w:t>Корректировка</w:t>
            </w:r>
          </w:p>
        </w:tc>
      </w:tr>
      <w:tr w:rsidR="00532496" w:rsidRPr="00532496" w14:paraId="21F7871F" w14:textId="77777777" w:rsidTr="00BD168F">
        <w:trPr>
          <w:trHeight w:val="895"/>
          <w:tblHeader/>
          <w:jc w:val="center"/>
        </w:trPr>
        <w:tc>
          <w:tcPr>
            <w:tcW w:w="644" w:type="dxa"/>
            <w:shd w:val="clear" w:color="auto" w:fill="auto"/>
            <w:vAlign w:val="center"/>
            <w:hideMark/>
          </w:tcPr>
          <w:p w14:paraId="5EFE7F93" w14:textId="77777777" w:rsidR="00532496" w:rsidRPr="00532496" w:rsidRDefault="00532496" w:rsidP="00532496">
            <w:pPr>
              <w:jc w:val="center"/>
              <w:rPr>
                <w:snapToGrid w:val="0"/>
                <w:szCs w:val="28"/>
              </w:rPr>
            </w:pPr>
            <w:r w:rsidRPr="00532496">
              <w:rPr>
                <w:snapToGrid w:val="0"/>
                <w:szCs w:val="28"/>
              </w:rPr>
              <w:t>1</w:t>
            </w:r>
          </w:p>
        </w:tc>
        <w:tc>
          <w:tcPr>
            <w:tcW w:w="3147" w:type="dxa"/>
            <w:shd w:val="clear" w:color="auto" w:fill="auto"/>
            <w:vAlign w:val="center"/>
            <w:hideMark/>
          </w:tcPr>
          <w:p w14:paraId="64710EE1" w14:textId="77777777" w:rsidR="00532496" w:rsidRPr="00532496" w:rsidRDefault="00532496" w:rsidP="00532496">
            <w:pPr>
              <w:rPr>
                <w:snapToGrid w:val="0"/>
                <w:szCs w:val="28"/>
              </w:rPr>
            </w:pPr>
            <w:r w:rsidRPr="00532496">
              <w:rPr>
                <w:snapToGrid w:val="0"/>
                <w:szCs w:val="28"/>
              </w:rPr>
              <w:t>Индекс потребительских цен на расчётный период регулирования (ИПЦ)</w:t>
            </w:r>
          </w:p>
        </w:tc>
        <w:tc>
          <w:tcPr>
            <w:tcW w:w="992" w:type="dxa"/>
            <w:shd w:val="clear" w:color="auto" w:fill="auto"/>
            <w:vAlign w:val="center"/>
            <w:hideMark/>
          </w:tcPr>
          <w:p w14:paraId="6054BDD4" w14:textId="77777777" w:rsidR="00532496" w:rsidRPr="00532496" w:rsidRDefault="00532496" w:rsidP="00532496">
            <w:pPr>
              <w:ind w:left="-113" w:right="-113"/>
              <w:jc w:val="center"/>
              <w:rPr>
                <w:snapToGrid w:val="0"/>
                <w:szCs w:val="28"/>
              </w:rPr>
            </w:pPr>
          </w:p>
        </w:tc>
        <w:tc>
          <w:tcPr>
            <w:tcW w:w="1667" w:type="dxa"/>
            <w:tcBorders>
              <w:top w:val="nil"/>
              <w:left w:val="single" w:sz="4" w:space="0" w:color="auto"/>
              <w:bottom w:val="single" w:sz="4" w:space="0" w:color="auto"/>
              <w:right w:val="single" w:sz="4" w:space="0" w:color="auto"/>
            </w:tcBorders>
            <w:shd w:val="clear" w:color="auto" w:fill="auto"/>
            <w:vAlign w:val="center"/>
          </w:tcPr>
          <w:p w14:paraId="2E036407" w14:textId="77777777" w:rsidR="00532496" w:rsidRPr="00532496" w:rsidRDefault="00532496" w:rsidP="00532496">
            <w:pPr>
              <w:jc w:val="center"/>
              <w:rPr>
                <w:snapToGrid w:val="0"/>
              </w:rPr>
            </w:pPr>
            <w:r w:rsidRPr="00532496">
              <w:rPr>
                <w:snapToGrid w:val="0"/>
              </w:rPr>
              <w:t>1,098</w:t>
            </w:r>
          </w:p>
        </w:tc>
        <w:tc>
          <w:tcPr>
            <w:tcW w:w="1737" w:type="dxa"/>
            <w:tcBorders>
              <w:top w:val="nil"/>
              <w:left w:val="nil"/>
              <w:bottom w:val="single" w:sz="4" w:space="0" w:color="auto"/>
              <w:right w:val="single" w:sz="4" w:space="0" w:color="auto"/>
            </w:tcBorders>
            <w:shd w:val="clear" w:color="auto" w:fill="auto"/>
            <w:vAlign w:val="center"/>
          </w:tcPr>
          <w:p w14:paraId="53213D9A" w14:textId="77777777" w:rsidR="00532496" w:rsidRPr="00532496" w:rsidRDefault="00532496" w:rsidP="00532496">
            <w:pPr>
              <w:jc w:val="center"/>
              <w:rPr>
                <w:snapToGrid w:val="0"/>
              </w:rPr>
            </w:pPr>
            <w:r w:rsidRPr="00532496">
              <w:rPr>
                <w:snapToGrid w:val="0"/>
              </w:rPr>
              <w:t>1,058</w:t>
            </w:r>
          </w:p>
        </w:tc>
        <w:tc>
          <w:tcPr>
            <w:tcW w:w="1790" w:type="dxa"/>
            <w:tcBorders>
              <w:top w:val="nil"/>
              <w:left w:val="nil"/>
              <w:bottom w:val="single" w:sz="4" w:space="0" w:color="auto"/>
              <w:right w:val="single" w:sz="4" w:space="0" w:color="auto"/>
            </w:tcBorders>
            <w:shd w:val="clear" w:color="auto" w:fill="auto"/>
            <w:vAlign w:val="center"/>
          </w:tcPr>
          <w:p w14:paraId="3D452DB6" w14:textId="77777777" w:rsidR="00532496" w:rsidRPr="00532496" w:rsidRDefault="00532496" w:rsidP="00532496">
            <w:pPr>
              <w:jc w:val="center"/>
              <w:rPr>
                <w:snapToGrid w:val="0"/>
              </w:rPr>
            </w:pPr>
            <w:r w:rsidRPr="00532496">
              <w:rPr>
                <w:snapToGrid w:val="0"/>
              </w:rPr>
              <w:t>-0,040</w:t>
            </w:r>
          </w:p>
        </w:tc>
      </w:tr>
      <w:tr w:rsidR="00532496" w:rsidRPr="00532496" w14:paraId="23A35F1F" w14:textId="77777777" w:rsidTr="00BD168F">
        <w:trPr>
          <w:trHeight w:val="575"/>
          <w:tblHeader/>
          <w:jc w:val="center"/>
        </w:trPr>
        <w:tc>
          <w:tcPr>
            <w:tcW w:w="644" w:type="dxa"/>
            <w:shd w:val="clear" w:color="auto" w:fill="auto"/>
            <w:vAlign w:val="center"/>
            <w:hideMark/>
          </w:tcPr>
          <w:p w14:paraId="3007683C" w14:textId="77777777" w:rsidR="00532496" w:rsidRPr="00532496" w:rsidRDefault="00532496" w:rsidP="00532496">
            <w:pPr>
              <w:jc w:val="center"/>
              <w:rPr>
                <w:snapToGrid w:val="0"/>
                <w:szCs w:val="28"/>
              </w:rPr>
            </w:pPr>
            <w:r w:rsidRPr="00532496">
              <w:rPr>
                <w:snapToGrid w:val="0"/>
                <w:szCs w:val="28"/>
              </w:rPr>
              <w:t>2</w:t>
            </w:r>
          </w:p>
        </w:tc>
        <w:tc>
          <w:tcPr>
            <w:tcW w:w="3147" w:type="dxa"/>
            <w:shd w:val="clear" w:color="auto" w:fill="auto"/>
            <w:vAlign w:val="center"/>
            <w:hideMark/>
          </w:tcPr>
          <w:p w14:paraId="27369393" w14:textId="77777777" w:rsidR="00532496" w:rsidRPr="00532496" w:rsidRDefault="00532496" w:rsidP="00532496">
            <w:pPr>
              <w:rPr>
                <w:snapToGrid w:val="0"/>
                <w:szCs w:val="28"/>
              </w:rPr>
            </w:pPr>
            <w:r w:rsidRPr="00532496">
              <w:rPr>
                <w:snapToGrid w:val="0"/>
                <w:szCs w:val="28"/>
              </w:rPr>
              <w:t>Индекс эффективности операционных расходов (ИР)</w:t>
            </w:r>
          </w:p>
        </w:tc>
        <w:tc>
          <w:tcPr>
            <w:tcW w:w="992" w:type="dxa"/>
            <w:shd w:val="clear" w:color="auto" w:fill="auto"/>
            <w:vAlign w:val="center"/>
            <w:hideMark/>
          </w:tcPr>
          <w:p w14:paraId="73C836B5" w14:textId="77777777" w:rsidR="00532496" w:rsidRPr="00532496" w:rsidRDefault="00532496" w:rsidP="00532496">
            <w:pPr>
              <w:ind w:left="-113" w:right="-113"/>
              <w:jc w:val="center"/>
              <w:rPr>
                <w:snapToGrid w:val="0"/>
                <w:szCs w:val="28"/>
              </w:rPr>
            </w:pPr>
            <w:r w:rsidRPr="00532496">
              <w:rPr>
                <w:snapToGrid w:val="0"/>
                <w:szCs w:val="28"/>
              </w:rPr>
              <w:t>%</w:t>
            </w:r>
          </w:p>
        </w:tc>
        <w:tc>
          <w:tcPr>
            <w:tcW w:w="1667" w:type="dxa"/>
            <w:tcBorders>
              <w:top w:val="nil"/>
              <w:left w:val="single" w:sz="4" w:space="0" w:color="auto"/>
              <w:bottom w:val="single" w:sz="4" w:space="0" w:color="auto"/>
              <w:right w:val="single" w:sz="4" w:space="0" w:color="auto"/>
            </w:tcBorders>
            <w:shd w:val="clear" w:color="auto" w:fill="auto"/>
            <w:vAlign w:val="center"/>
          </w:tcPr>
          <w:p w14:paraId="62E7A275" w14:textId="77777777" w:rsidR="00532496" w:rsidRPr="00532496" w:rsidRDefault="00532496" w:rsidP="00532496">
            <w:pPr>
              <w:jc w:val="center"/>
              <w:rPr>
                <w:snapToGrid w:val="0"/>
              </w:rPr>
            </w:pPr>
            <w:r w:rsidRPr="00532496">
              <w:rPr>
                <w:snapToGrid w:val="0"/>
              </w:rPr>
              <w:t>1%</w:t>
            </w:r>
          </w:p>
        </w:tc>
        <w:tc>
          <w:tcPr>
            <w:tcW w:w="1737" w:type="dxa"/>
            <w:tcBorders>
              <w:top w:val="nil"/>
              <w:left w:val="nil"/>
              <w:bottom w:val="single" w:sz="4" w:space="0" w:color="auto"/>
              <w:right w:val="single" w:sz="4" w:space="0" w:color="auto"/>
            </w:tcBorders>
            <w:shd w:val="clear" w:color="auto" w:fill="auto"/>
            <w:vAlign w:val="center"/>
          </w:tcPr>
          <w:p w14:paraId="6B504123" w14:textId="77777777" w:rsidR="00532496" w:rsidRPr="00532496" w:rsidRDefault="00532496" w:rsidP="00532496">
            <w:pPr>
              <w:jc w:val="center"/>
              <w:rPr>
                <w:snapToGrid w:val="0"/>
              </w:rPr>
            </w:pPr>
            <w:r w:rsidRPr="00532496">
              <w:rPr>
                <w:snapToGrid w:val="0"/>
              </w:rPr>
              <w:t>1%</w:t>
            </w:r>
          </w:p>
        </w:tc>
        <w:tc>
          <w:tcPr>
            <w:tcW w:w="1790" w:type="dxa"/>
            <w:tcBorders>
              <w:top w:val="nil"/>
              <w:left w:val="nil"/>
              <w:bottom w:val="single" w:sz="4" w:space="0" w:color="auto"/>
              <w:right w:val="single" w:sz="4" w:space="0" w:color="auto"/>
            </w:tcBorders>
            <w:shd w:val="clear" w:color="auto" w:fill="auto"/>
            <w:vAlign w:val="center"/>
          </w:tcPr>
          <w:p w14:paraId="00DFC55E" w14:textId="77777777" w:rsidR="00532496" w:rsidRPr="00532496" w:rsidRDefault="00532496" w:rsidP="00532496">
            <w:pPr>
              <w:jc w:val="center"/>
              <w:rPr>
                <w:snapToGrid w:val="0"/>
              </w:rPr>
            </w:pPr>
            <w:r w:rsidRPr="00532496">
              <w:rPr>
                <w:snapToGrid w:val="0"/>
              </w:rPr>
              <w:t>0</w:t>
            </w:r>
          </w:p>
        </w:tc>
      </w:tr>
      <w:tr w:rsidR="00532496" w:rsidRPr="00532496" w14:paraId="42D31C06" w14:textId="77777777" w:rsidTr="00BD168F">
        <w:trPr>
          <w:trHeight w:val="461"/>
          <w:tblHeader/>
          <w:jc w:val="center"/>
        </w:trPr>
        <w:tc>
          <w:tcPr>
            <w:tcW w:w="644" w:type="dxa"/>
            <w:shd w:val="clear" w:color="auto" w:fill="auto"/>
            <w:vAlign w:val="center"/>
            <w:hideMark/>
          </w:tcPr>
          <w:p w14:paraId="4D84F60A" w14:textId="77777777" w:rsidR="00532496" w:rsidRPr="00532496" w:rsidRDefault="00532496" w:rsidP="00532496">
            <w:pPr>
              <w:jc w:val="center"/>
              <w:rPr>
                <w:snapToGrid w:val="0"/>
                <w:szCs w:val="28"/>
              </w:rPr>
            </w:pPr>
            <w:r w:rsidRPr="00532496">
              <w:rPr>
                <w:snapToGrid w:val="0"/>
                <w:szCs w:val="28"/>
              </w:rPr>
              <w:t>3</w:t>
            </w:r>
          </w:p>
        </w:tc>
        <w:tc>
          <w:tcPr>
            <w:tcW w:w="3147" w:type="dxa"/>
            <w:shd w:val="clear" w:color="auto" w:fill="auto"/>
            <w:vAlign w:val="center"/>
            <w:hideMark/>
          </w:tcPr>
          <w:p w14:paraId="00DFB172" w14:textId="77777777" w:rsidR="00532496" w:rsidRPr="00532496" w:rsidRDefault="00532496" w:rsidP="00532496">
            <w:pPr>
              <w:rPr>
                <w:snapToGrid w:val="0"/>
                <w:szCs w:val="28"/>
              </w:rPr>
            </w:pPr>
            <w:r w:rsidRPr="00532496">
              <w:rPr>
                <w:snapToGrid w:val="0"/>
                <w:szCs w:val="28"/>
              </w:rPr>
              <w:t>Индекс изменения количества активов (ИКА)</w:t>
            </w:r>
          </w:p>
        </w:tc>
        <w:tc>
          <w:tcPr>
            <w:tcW w:w="992" w:type="dxa"/>
            <w:shd w:val="clear" w:color="auto" w:fill="auto"/>
            <w:vAlign w:val="center"/>
            <w:hideMark/>
          </w:tcPr>
          <w:p w14:paraId="20A70914" w14:textId="77777777" w:rsidR="00532496" w:rsidRPr="00532496" w:rsidRDefault="00532496" w:rsidP="00532496">
            <w:pPr>
              <w:ind w:left="-113" w:right="-113"/>
              <w:jc w:val="center"/>
              <w:rPr>
                <w:snapToGrid w:val="0"/>
                <w:szCs w:val="28"/>
              </w:rPr>
            </w:pPr>
          </w:p>
        </w:tc>
        <w:tc>
          <w:tcPr>
            <w:tcW w:w="1667" w:type="dxa"/>
            <w:tcBorders>
              <w:top w:val="nil"/>
              <w:left w:val="single" w:sz="4" w:space="0" w:color="auto"/>
              <w:bottom w:val="single" w:sz="4" w:space="0" w:color="auto"/>
              <w:right w:val="single" w:sz="4" w:space="0" w:color="auto"/>
            </w:tcBorders>
            <w:shd w:val="clear" w:color="auto" w:fill="auto"/>
            <w:vAlign w:val="center"/>
          </w:tcPr>
          <w:p w14:paraId="4314139E" w14:textId="77777777" w:rsidR="00532496" w:rsidRPr="00532496" w:rsidRDefault="00532496" w:rsidP="00532496">
            <w:pPr>
              <w:jc w:val="center"/>
              <w:rPr>
                <w:snapToGrid w:val="0"/>
              </w:rPr>
            </w:pPr>
            <w:r w:rsidRPr="00532496">
              <w:rPr>
                <w:snapToGrid w:val="0"/>
              </w:rPr>
              <w:t>0</w:t>
            </w:r>
          </w:p>
        </w:tc>
        <w:tc>
          <w:tcPr>
            <w:tcW w:w="1737" w:type="dxa"/>
            <w:tcBorders>
              <w:top w:val="nil"/>
              <w:left w:val="nil"/>
              <w:bottom w:val="single" w:sz="4" w:space="0" w:color="auto"/>
              <w:right w:val="single" w:sz="4" w:space="0" w:color="auto"/>
            </w:tcBorders>
            <w:shd w:val="clear" w:color="auto" w:fill="auto"/>
            <w:vAlign w:val="center"/>
          </w:tcPr>
          <w:p w14:paraId="74416116" w14:textId="77777777" w:rsidR="00532496" w:rsidRPr="00532496" w:rsidRDefault="00532496" w:rsidP="00532496">
            <w:pPr>
              <w:jc w:val="center"/>
              <w:rPr>
                <w:snapToGrid w:val="0"/>
              </w:rPr>
            </w:pPr>
            <w:r w:rsidRPr="00532496">
              <w:rPr>
                <w:snapToGrid w:val="0"/>
              </w:rPr>
              <w:t>0</w:t>
            </w:r>
          </w:p>
        </w:tc>
        <w:tc>
          <w:tcPr>
            <w:tcW w:w="1790" w:type="dxa"/>
            <w:tcBorders>
              <w:top w:val="nil"/>
              <w:left w:val="nil"/>
              <w:bottom w:val="single" w:sz="4" w:space="0" w:color="auto"/>
              <w:right w:val="single" w:sz="4" w:space="0" w:color="auto"/>
            </w:tcBorders>
            <w:shd w:val="clear" w:color="auto" w:fill="auto"/>
            <w:vAlign w:val="center"/>
          </w:tcPr>
          <w:p w14:paraId="0B36727F" w14:textId="77777777" w:rsidR="00532496" w:rsidRPr="00532496" w:rsidRDefault="00532496" w:rsidP="00532496">
            <w:pPr>
              <w:jc w:val="center"/>
              <w:rPr>
                <w:snapToGrid w:val="0"/>
              </w:rPr>
            </w:pPr>
            <w:r w:rsidRPr="00532496">
              <w:rPr>
                <w:snapToGrid w:val="0"/>
              </w:rPr>
              <w:t>0</w:t>
            </w:r>
          </w:p>
        </w:tc>
      </w:tr>
      <w:tr w:rsidR="00532496" w:rsidRPr="00532496" w14:paraId="69874020" w14:textId="77777777" w:rsidTr="00BD168F">
        <w:trPr>
          <w:trHeight w:val="1468"/>
          <w:tblHeader/>
          <w:jc w:val="center"/>
        </w:trPr>
        <w:tc>
          <w:tcPr>
            <w:tcW w:w="644" w:type="dxa"/>
            <w:shd w:val="clear" w:color="auto" w:fill="auto"/>
            <w:vAlign w:val="center"/>
            <w:hideMark/>
          </w:tcPr>
          <w:p w14:paraId="37E6DA43" w14:textId="77777777" w:rsidR="00532496" w:rsidRPr="00532496" w:rsidRDefault="00532496" w:rsidP="00532496">
            <w:pPr>
              <w:jc w:val="center"/>
              <w:rPr>
                <w:snapToGrid w:val="0"/>
                <w:szCs w:val="28"/>
              </w:rPr>
            </w:pPr>
            <w:r w:rsidRPr="00532496">
              <w:rPr>
                <w:snapToGrid w:val="0"/>
                <w:szCs w:val="28"/>
              </w:rPr>
              <w:t>3.1</w:t>
            </w:r>
          </w:p>
        </w:tc>
        <w:tc>
          <w:tcPr>
            <w:tcW w:w="3147" w:type="dxa"/>
            <w:shd w:val="clear" w:color="auto" w:fill="auto"/>
            <w:vAlign w:val="center"/>
            <w:hideMark/>
          </w:tcPr>
          <w:p w14:paraId="2E500C24" w14:textId="77777777" w:rsidR="00532496" w:rsidRPr="00532496" w:rsidRDefault="00532496" w:rsidP="00532496">
            <w:pPr>
              <w:rPr>
                <w:snapToGrid w:val="0"/>
                <w:szCs w:val="28"/>
              </w:rPr>
            </w:pPr>
            <w:r w:rsidRPr="00532496">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FEE85B6" w14:textId="77777777" w:rsidR="00532496" w:rsidRPr="00532496" w:rsidRDefault="00532496" w:rsidP="00532496">
            <w:pPr>
              <w:ind w:left="-113" w:right="-113"/>
              <w:jc w:val="center"/>
              <w:rPr>
                <w:snapToGrid w:val="0"/>
                <w:szCs w:val="28"/>
              </w:rPr>
            </w:pPr>
            <w:r w:rsidRPr="00532496">
              <w:rPr>
                <w:snapToGrid w:val="0"/>
                <w:szCs w:val="28"/>
              </w:rPr>
              <w:t>у.е.</w:t>
            </w:r>
          </w:p>
        </w:tc>
        <w:tc>
          <w:tcPr>
            <w:tcW w:w="1667" w:type="dxa"/>
            <w:tcBorders>
              <w:top w:val="nil"/>
              <w:left w:val="single" w:sz="4" w:space="0" w:color="auto"/>
              <w:bottom w:val="single" w:sz="4" w:space="0" w:color="auto"/>
              <w:right w:val="single" w:sz="4" w:space="0" w:color="auto"/>
            </w:tcBorders>
            <w:shd w:val="clear" w:color="auto" w:fill="auto"/>
            <w:vAlign w:val="center"/>
          </w:tcPr>
          <w:p w14:paraId="0C8C7FA5" w14:textId="77777777" w:rsidR="00532496" w:rsidRPr="00532496" w:rsidRDefault="00532496" w:rsidP="00532496">
            <w:pPr>
              <w:jc w:val="center"/>
              <w:rPr>
                <w:snapToGrid w:val="0"/>
              </w:rPr>
            </w:pPr>
            <w:r w:rsidRPr="00532496">
              <w:rPr>
                <w:snapToGrid w:val="0"/>
              </w:rPr>
              <w:t>335,797</w:t>
            </w:r>
          </w:p>
        </w:tc>
        <w:tc>
          <w:tcPr>
            <w:tcW w:w="1737" w:type="dxa"/>
            <w:tcBorders>
              <w:top w:val="nil"/>
              <w:left w:val="nil"/>
              <w:bottom w:val="single" w:sz="4" w:space="0" w:color="auto"/>
              <w:right w:val="single" w:sz="4" w:space="0" w:color="auto"/>
            </w:tcBorders>
            <w:shd w:val="clear" w:color="auto" w:fill="auto"/>
            <w:vAlign w:val="center"/>
          </w:tcPr>
          <w:p w14:paraId="05099F55" w14:textId="77777777" w:rsidR="00532496" w:rsidRPr="00532496" w:rsidRDefault="00532496" w:rsidP="00532496">
            <w:pPr>
              <w:jc w:val="center"/>
              <w:rPr>
                <w:snapToGrid w:val="0"/>
              </w:rPr>
            </w:pPr>
            <w:r w:rsidRPr="00532496">
              <w:rPr>
                <w:snapToGrid w:val="0"/>
              </w:rPr>
              <w:t>335,797</w:t>
            </w:r>
          </w:p>
        </w:tc>
        <w:tc>
          <w:tcPr>
            <w:tcW w:w="1790" w:type="dxa"/>
            <w:tcBorders>
              <w:top w:val="nil"/>
              <w:left w:val="nil"/>
              <w:bottom w:val="single" w:sz="4" w:space="0" w:color="auto"/>
              <w:right w:val="single" w:sz="4" w:space="0" w:color="auto"/>
            </w:tcBorders>
            <w:shd w:val="clear" w:color="auto" w:fill="auto"/>
            <w:vAlign w:val="center"/>
          </w:tcPr>
          <w:p w14:paraId="5D3230CE" w14:textId="77777777" w:rsidR="00532496" w:rsidRPr="00532496" w:rsidRDefault="00532496" w:rsidP="00532496">
            <w:pPr>
              <w:jc w:val="center"/>
              <w:rPr>
                <w:snapToGrid w:val="0"/>
              </w:rPr>
            </w:pPr>
            <w:r w:rsidRPr="00532496">
              <w:rPr>
                <w:snapToGrid w:val="0"/>
              </w:rPr>
              <w:t>0</w:t>
            </w:r>
          </w:p>
        </w:tc>
      </w:tr>
      <w:tr w:rsidR="00532496" w:rsidRPr="00532496" w14:paraId="093E5388" w14:textId="77777777" w:rsidTr="00BD168F">
        <w:trPr>
          <w:trHeight w:val="737"/>
          <w:tblHeader/>
          <w:jc w:val="center"/>
        </w:trPr>
        <w:tc>
          <w:tcPr>
            <w:tcW w:w="644" w:type="dxa"/>
            <w:shd w:val="clear" w:color="auto" w:fill="auto"/>
            <w:vAlign w:val="center"/>
            <w:hideMark/>
          </w:tcPr>
          <w:p w14:paraId="04B3FE0B" w14:textId="77777777" w:rsidR="00532496" w:rsidRPr="00532496" w:rsidRDefault="00532496" w:rsidP="00532496">
            <w:pPr>
              <w:jc w:val="center"/>
              <w:rPr>
                <w:snapToGrid w:val="0"/>
                <w:szCs w:val="28"/>
              </w:rPr>
            </w:pPr>
            <w:r w:rsidRPr="00532496">
              <w:rPr>
                <w:snapToGrid w:val="0"/>
                <w:szCs w:val="28"/>
              </w:rPr>
              <w:t>3.2</w:t>
            </w:r>
          </w:p>
        </w:tc>
        <w:tc>
          <w:tcPr>
            <w:tcW w:w="3147" w:type="dxa"/>
            <w:shd w:val="clear" w:color="auto" w:fill="auto"/>
            <w:vAlign w:val="center"/>
            <w:hideMark/>
          </w:tcPr>
          <w:p w14:paraId="0825AD7D" w14:textId="77777777" w:rsidR="00532496" w:rsidRPr="00532496" w:rsidRDefault="00532496" w:rsidP="00532496">
            <w:pPr>
              <w:rPr>
                <w:snapToGrid w:val="0"/>
                <w:szCs w:val="28"/>
              </w:rPr>
            </w:pPr>
            <w:r w:rsidRPr="00532496">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287D3E72" w14:textId="77777777" w:rsidR="00532496" w:rsidRPr="00532496" w:rsidRDefault="00532496" w:rsidP="00532496">
            <w:pPr>
              <w:ind w:left="-113" w:right="-113"/>
              <w:jc w:val="center"/>
              <w:rPr>
                <w:snapToGrid w:val="0"/>
                <w:szCs w:val="28"/>
              </w:rPr>
            </w:pPr>
            <w:r w:rsidRPr="00532496">
              <w:rPr>
                <w:snapToGrid w:val="0"/>
                <w:szCs w:val="28"/>
              </w:rPr>
              <w:t>Гкал/ч</w:t>
            </w:r>
          </w:p>
        </w:tc>
        <w:tc>
          <w:tcPr>
            <w:tcW w:w="1667" w:type="dxa"/>
            <w:tcBorders>
              <w:top w:val="nil"/>
              <w:left w:val="single" w:sz="4" w:space="0" w:color="auto"/>
              <w:bottom w:val="single" w:sz="4" w:space="0" w:color="auto"/>
              <w:right w:val="single" w:sz="4" w:space="0" w:color="auto"/>
            </w:tcBorders>
            <w:shd w:val="clear" w:color="auto" w:fill="auto"/>
            <w:vAlign w:val="center"/>
          </w:tcPr>
          <w:p w14:paraId="67D1716E" w14:textId="77777777" w:rsidR="00532496" w:rsidRPr="00532496" w:rsidRDefault="00532496" w:rsidP="00532496">
            <w:pPr>
              <w:jc w:val="center"/>
              <w:rPr>
                <w:snapToGrid w:val="0"/>
              </w:rPr>
            </w:pPr>
            <w:r w:rsidRPr="00532496">
              <w:rPr>
                <w:snapToGrid w:val="0"/>
              </w:rPr>
              <w:t>22,131</w:t>
            </w:r>
          </w:p>
        </w:tc>
        <w:tc>
          <w:tcPr>
            <w:tcW w:w="1737" w:type="dxa"/>
            <w:tcBorders>
              <w:top w:val="nil"/>
              <w:left w:val="nil"/>
              <w:bottom w:val="single" w:sz="4" w:space="0" w:color="auto"/>
              <w:right w:val="single" w:sz="4" w:space="0" w:color="auto"/>
            </w:tcBorders>
            <w:shd w:val="clear" w:color="auto" w:fill="auto"/>
            <w:vAlign w:val="center"/>
          </w:tcPr>
          <w:p w14:paraId="68F976E1" w14:textId="77777777" w:rsidR="00532496" w:rsidRPr="00532496" w:rsidRDefault="00532496" w:rsidP="00532496">
            <w:pPr>
              <w:jc w:val="center"/>
              <w:rPr>
                <w:snapToGrid w:val="0"/>
              </w:rPr>
            </w:pPr>
            <w:r w:rsidRPr="00532496">
              <w:rPr>
                <w:snapToGrid w:val="0"/>
              </w:rPr>
              <w:t>22,131</w:t>
            </w:r>
          </w:p>
        </w:tc>
        <w:tc>
          <w:tcPr>
            <w:tcW w:w="1790" w:type="dxa"/>
            <w:tcBorders>
              <w:top w:val="nil"/>
              <w:left w:val="nil"/>
              <w:bottom w:val="single" w:sz="4" w:space="0" w:color="auto"/>
              <w:right w:val="single" w:sz="4" w:space="0" w:color="auto"/>
            </w:tcBorders>
            <w:shd w:val="clear" w:color="auto" w:fill="auto"/>
            <w:vAlign w:val="center"/>
          </w:tcPr>
          <w:p w14:paraId="4552817C" w14:textId="77777777" w:rsidR="00532496" w:rsidRPr="00532496" w:rsidRDefault="00532496" w:rsidP="00532496">
            <w:pPr>
              <w:jc w:val="center"/>
              <w:rPr>
                <w:snapToGrid w:val="0"/>
              </w:rPr>
            </w:pPr>
            <w:r w:rsidRPr="00532496">
              <w:rPr>
                <w:snapToGrid w:val="0"/>
              </w:rPr>
              <w:t>0</w:t>
            </w:r>
          </w:p>
        </w:tc>
      </w:tr>
      <w:tr w:rsidR="00532496" w:rsidRPr="00532496" w14:paraId="0A365A30" w14:textId="77777777" w:rsidTr="00BD168F">
        <w:trPr>
          <w:trHeight w:val="843"/>
          <w:tblHeader/>
          <w:jc w:val="center"/>
        </w:trPr>
        <w:tc>
          <w:tcPr>
            <w:tcW w:w="644" w:type="dxa"/>
            <w:shd w:val="clear" w:color="auto" w:fill="auto"/>
            <w:vAlign w:val="center"/>
            <w:hideMark/>
          </w:tcPr>
          <w:p w14:paraId="371747F2" w14:textId="77777777" w:rsidR="00532496" w:rsidRPr="00532496" w:rsidRDefault="00532496" w:rsidP="00532496">
            <w:pPr>
              <w:jc w:val="center"/>
              <w:rPr>
                <w:snapToGrid w:val="0"/>
                <w:szCs w:val="28"/>
              </w:rPr>
            </w:pPr>
            <w:r w:rsidRPr="00532496">
              <w:rPr>
                <w:snapToGrid w:val="0"/>
                <w:szCs w:val="28"/>
              </w:rPr>
              <w:t>4</w:t>
            </w:r>
          </w:p>
        </w:tc>
        <w:tc>
          <w:tcPr>
            <w:tcW w:w="3147" w:type="dxa"/>
            <w:shd w:val="clear" w:color="auto" w:fill="auto"/>
            <w:vAlign w:val="center"/>
            <w:hideMark/>
          </w:tcPr>
          <w:p w14:paraId="132FE9F4" w14:textId="77777777" w:rsidR="00532496" w:rsidRPr="00532496" w:rsidRDefault="00532496" w:rsidP="00532496">
            <w:pPr>
              <w:rPr>
                <w:snapToGrid w:val="0"/>
                <w:szCs w:val="28"/>
              </w:rPr>
            </w:pPr>
            <w:r w:rsidRPr="00532496">
              <w:rPr>
                <w:snapToGrid w:val="0"/>
                <w:szCs w:val="28"/>
              </w:rPr>
              <w:t>Коэффициент эластичности затрат по росту активов (К</w:t>
            </w:r>
            <w:r w:rsidRPr="00532496">
              <w:rPr>
                <w:snapToGrid w:val="0"/>
                <w:szCs w:val="28"/>
                <w:vertAlign w:val="subscript"/>
              </w:rPr>
              <w:t>эл</w:t>
            </w:r>
            <w:r w:rsidRPr="00532496">
              <w:rPr>
                <w:snapToGrid w:val="0"/>
                <w:szCs w:val="28"/>
              </w:rPr>
              <w:t>)</w:t>
            </w:r>
          </w:p>
        </w:tc>
        <w:tc>
          <w:tcPr>
            <w:tcW w:w="992" w:type="dxa"/>
            <w:shd w:val="clear" w:color="auto" w:fill="auto"/>
            <w:vAlign w:val="center"/>
            <w:hideMark/>
          </w:tcPr>
          <w:p w14:paraId="302F03B8" w14:textId="77777777" w:rsidR="00532496" w:rsidRPr="00532496" w:rsidRDefault="00532496" w:rsidP="00532496">
            <w:pPr>
              <w:ind w:left="-113" w:right="-113"/>
              <w:jc w:val="center"/>
              <w:rPr>
                <w:snapToGrid w:val="0"/>
                <w:szCs w:val="28"/>
              </w:rPr>
            </w:pPr>
          </w:p>
        </w:tc>
        <w:tc>
          <w:tcPr>
            <w:tcW w:w="1667" w:type="dxa"/>
            <w:tcBorders>
              <w:top w:val="nil"/>
              <w:left w:val="single" w:sz="4" w:space="0" w:color="auto"/>
              <w:bottom w:val="single" w:sz="4" w:space="0" w:color="auto"/>
              <w:right w:val="single" w:sz="4" w:space="0" w:color="auto"/>
            </w:tcBorders>
            <w:shd w:val="clear" w:color="auto" w:fill="auto"/>
            <w:vAlign w:val="center"/>
          </w:tcPr>
          <w:p w14:paraId="16AE67AA" w14:textId="77777777" w:rsidR="00532496" w:rsidRPr="00532496" w:rsidRDefault="00532496" w:rsidP="00532496">
            <w:pPr>
              <w:jc w:val="center"/>
              <w:rPr>
                <w:snapToGrid w:val="0"/>
              </w:rPr>
            </w:pPr>
            <w:r w:rsidRPr="00532496">
              <w:rPr>
                <w:snapToGrid w:val="0"/>
              </w:rPr>
              <w:t>0,75</w:t>
            </w:r>
          </w:p>
        </w:tc>
        <w:tc>
          <w:tcPr>
            <w:tcW w:w="1737" w:type="dxa"/>
            <w:tcBorders>
              <w:top w:val="nil"/>
              <w:left w:val="nil"/>
              <w:bottom w:val="single" w:sz="4" w:space="0" w:color="auto"/>
              <w:right w:val="single" w:sz="4" w:space="0" w:color="auto"/>
            </w:tcBorders>
            <w:shd w:val="clear" w:color="auto" w:fill="auto"/>
            <w:vAlign w:val="center"/>
          </w:tcPr>
          <w:p w14:paraId="3BCB929D" w14:textId="77777777" w:rsidR="00532496" w:rsidRPr="00532496" w:rsidRDefault="00532496" w:rsidP="00532496">
            <w:pPr>
              <w:jc w:val="center"/>
              <w:rPr>
                <w:snapToGrid w:val="0"/>
              </w:rPr>
            </w:pPr>
            <w:r w:rsidRPr="00532496">
              <w:rPr>
                <w:snapToGrid w:val="0"/>
              </w:rPr>
              <w:t>0,75</w:t>
            </w:r>
          </w:p>
        </w:tc>
        <w:tc>
          <w:tcPr>
            <w:tcW w:w="1790" w:type="dxa"/>
            <w:tcBorders>
              <w:top w:val="nil"/>
              <w:left w:val="nil"/>
              <w:bottom w:val="single" w:sz="4" w:space="0" w:color="auto"/>
              <w:right w:val="single" w:sz="4" w:space="0" w:color="auto"/>
            </w:tcBorders>
            <w:shd w:val="clear" w:color="auto" w:fill="auto"/>
            <w:vAlign w:val="center"/>
          </w:tcPr>
          <w:p w14:paraId="0BC4712C" w14:textId="77777777" w:rsidR="00532496" w:rsidRPr="00532496" w:rsidRDefault="00532496" w:rsidP="00532496">
            <w:pPr>
              <w:jc w:val="center"/>
              <w:rPr>
                <w:snapToGrid w:val="0"/>
              </w:rPr>
            </w:pPr>
            <w:r w:rsidRPr="00532496">
              <w:rPr>
                <w:snapToGrid w:val="0"/>
              </w:rPr>
              <w:t>0</w:t>
            </w:r>
          </w:p>
        </w:tc>
      </w:tr>
      <w:tr w:rsidR="00532496" w:rsidRPr="00532496" w14:paraId="551A6251" w14:textId="77777777" w:rsidTr="00BD168F">
        <w:trPr>
          <w:trHeight w:val="250"/>
          <w:tblHeader/>
          <w:jc w:val="center"/>
        </w:trPr>
        <w:tc>
          <w:tcPr>
            <w:tcW w:w="644" w:type="dxa"/>
            <w:shd w:val="clear" w:color="auto" w:fill="auto"/>
            <w:vAlign w:val="center"/>
            <w:hideMark/>
          </w:tcPr>
          <w:p w14:paraId="622E9590" w14:textId="77777777" w:rsidR="00532496" w:rsidRPr="00532496" w:rsidRDefault="00532496" w:rsidP="00532496">
            <w:pPr>
              <w:jc w:val="center"/>
              <w:rPr>
                <w:snapToGrid w:val="0"/>
                <w:szCs w:val="28"/>
              </w:rPr>
            </w:pPr>
            <w:r w:rsidRPr="00532496">
              <w:rPr>
                <w:snapToGrid w:val="0"/>
                <w:szCs w:val="28"/>
              </w:rPr>
              <w:t>5</w:t>
            </w:r>
          </w:p>
        </w:tc>
        <w:tc>
          <w:tcPr>
            <w:tcW w:w="3147" w:type="dxa"/>
            <w:shd w:val="clear" w:color="auto" w:fill="auto"/>
            <w:vAlign w:val="center"/>
            <w:hideMark/>
          </w:tcPr>
          <w:p w14:paraId="302CA302" w14:textId="77777777" w:rsidR="00532496" w:rsidRPr="00532496" w:rsidRDefault="00532496" w:rsidP="00532496">
            <w:pPr>
              <w:rPr>
                <w:snapToGrid w:val="0"/>
                <w:szCs w:val="28"/>
              </w:rPr>
            </w:pPr>
            <w:r w:rsidRPr="00532496">
              <w:rPr>
                <w:snapToGrid w:val="0"/>
                <w:szCs w:val="28"/>
              </w:rPr>
              <w:t>Операционные (подконтрольные)</w:t>
            </w:r>
            <w:r w:rsidRPr="00532496">
              <w:rPr>
                <w:snapToGrid w:val="0"/>
                <w:szCs w:val="28"/>
              </w:rPr>
              <w:br/>
              <w:t>расходы</w:t>
            </w:r>
          </w:p>
        </w:tc>
        <w:tc>
          <w:tcPr>
            <w:tcW w:w="992" w:type="dxa"/>
            <w:shd w:val="clear" w:color="auto" w:fill="auto"/>
            <w:vAlign w:val="center"/>
            <w:hideMark/>
          </w:tcPr>
          <w:p w14:paraId="3B765A92" w14:textId="77777777" w:rsidR="00532496" w:rsidRPr="00532496" w:rsidRDefault="00532496" w:rsidP="00532496">
            <w:pPr>
              <w:ind w:left="-113" w:right="-113"/>
              <w:jc w:val="center"/>
              <w:rPr>
                <w:snapToGrid w:val="0"/>
                <w:szCs w:val="28"/>
              </w:rPr>
            </w:pPr>
            <w:r w:rsidRPr="00532496">
              <w:rPr>
                <w:snapToGrid w:val="0"/>
                <w:szCs w:val="28"/>
              </w:rPr>
              <w:t>тыс. руб.</w:t>
            </w:r>
          </w:p>
        </w:tc>
        <w:tc>
          <w:tcPr>
            <w:tcW w:w="1667" w:type="dxa"/>
            <w:tcBorders>
              <w:top w:val="nil"/>
              <w:left w:val="single" w:sz="4" w:space="0" w:color="auto"/>
              <w:bottom w:val="single" w:sz="4" w:space="0" w:color="auto"/>
              <w:right w:val="single" w:sz="4" w:space="0" w:color="auto"/>
            </w:tcBorders>
            <w:shd w:val="clear" w:color="auto" w:fill="auto"/>
            <w:vAlign w:val="center"/>
          </w:tcPr>
          <w:p w14:paraId="467D5A85" w14:textId="77777777" w:rsidR="00532496" w:rsidRPr="00532496" w:rsidRDefault="00532496" w:rsidP="00532496">
            <w:pPr>
              <w:jc w:val="center"/>
              <w:rPr>
                <w:snapToGrid w:val="0"/>
              </w:rPr>
            </w:pPr>
            <w:r w:rsidRPr="00532496">
              <w:rPr>
                <w:snapToGrid w:val="0"/>
              </w:rPr>
              <w:t>73 373</w:t>
            </w:r>
          </w:p>
        </w:tc>
        <w:tc>
          <w:tcPr>
            <w:tcW w:w="1737" w:type="dxa"/>
            <w:tcBorders>
              <w:top w:val="nil"/>
              <w:left w:val="nil"/>
              <w:bottom w:val="single" w:sz="4" w:space="0" w:color="auto"/>
              <w:right w:val="single" w:sz="4" w:space="0" w:color="auto"/>
            </w:tcBorders>
            <w:shd w:val="clear" w:color="auto" w:fill="auto"/>
            <w:vAlign w:val="center"/>
          </w:tcPr>
          <w:p w14:paraId="52068518" w14:textId="77777777" w:rsidR="00532496" w:rsidRPr="00532496" w:rsidRDefault="00532496" w:rsidP="00532496">
            <w:pPr>
              <w:jc w:val="center"/>
              <w:rPr>
                <w:snapToGrid w:val="0"/>
              </w:rPr>
            </w:pPr>
            <w:r w:rsidRPr="00532496">
              <w:rPr>
                <w:snapToGrid w:val="0"/>
              </w:rPr>
              <w:t>72 413</w:t>
            </w:r>
          </w:p>
        </w:tc>
        <w:tc>
          <w:tcPr>
            <w:tcW w:w="1790" w:type="dxa"/>
            <w:tcBorders>
              <w:top w:val="nil"/>
              <w:left w:val="nil"/>
              <w:bottom w:val="single" w:sz="4" w:space="0" w:color="auto"/>
              <w:right w:val="single" w:sz="4" w:space="0" w:color="auto"/>
            </w:tcBorders>
            <w:shd w:val="clear" w:color="auto" w:fill="auto"/>
            <w:vAlign w:val="center"/>
          </w:tcPr>
          <w:p w14:paraId="5F2CCF52" w14:textId="77777777" w:rsidR="00532496" w:rsidRPr="00532496" w:rsidRDefault="00532496" w:rsidP="00532496">
            <w:pPr>
              <w:jc w:val="center"/>
              <w:rPr>
                <w:snapToGrid w:val="0"/>
              </w:rPr>
            </w:pPr>
            <w:r w:rsidRPr="00532496">
              <w:rPr>
                <w:snapToGrid w:val="0"/>
              </w:rPr>
              <w:t>-959,62</w:t>
            </w:r>
          </w:p>
        </w:tc>
      </w:tr>
    </w:tbl>
    <w:p w14:paraId="703A9BFC" w14:textId="77777777" w:rsidR="00532496" w:rsidRPr="00532496" w:rsidRDefault="00532496" w:rsidP="00532496">
      <w:pPr>
        <w:autoSpaceDE w:val="0"/>
        <w:autoSpaceDN w:val="0"/>
        <w:adjustRightInd w:val="0"/>
        <w:ind w:firstLine="540"/>
        <w:jc w:val="both"/>
        <w:rPr>
          <w:sz w:val="28"/>
          <w:szCs w:val="28"/>
        </w:rPr>
      </w:pPr>
    </w:p>
    <w:p w14:paraId="137EF53B" w14:textId="77777777" w:rsidR="00532496" w:rsidRPr="00532496" w:rsidRDefault="00532496" w:rsidP="00532496">
      <w:pPr>
        <w:autoSpaceDE w:val="0"/>
        <w:autoSpaceDN w:val="0"/>
        <w:adjustRightInd w:val="0"/>
        <w:ind w:firstLine="709"/>
        <w:jc w:val="both"/>
        <w:rPr>
          <w:snapToGrid w:val="0"/>
          <w:sz w:val="28"/>
          <w:szCs w:val="28"/>
        </w:rPr>
      </w:pPr>
      <w:r w:rsidRPr="00532496">
        <w:rPr>
          <w:snapToGrid w:val="0"/>
          <w:sz w:val="28"/>
          <w:szCs w:val="28"/>
        </w:rPr>
        <w:t xml:space="preserve">Расчёт операционных расходов произведён в соответствии </w:t>
      </w:r>
      <w:r w:rsidRPr="00532496">
        <w:rPr>
          <w:snapToGrid w:val="0"/>
          <w:sz w:val="28"/>
          <w:szCs w:val="28"/>
        </w:rPr>
        <w:br/>
        <w:t>с Методическими указаниями по формуле:</w:t>
      </w:r>
    </w:p>
    <w:p w14:paraId="08929474" w14:textId="77777777" w:rsidR="00532496" w:rsidRPr="00532496" w:rsidRDefault="00532496" w:rsidP="00532496">
      <w:pPr>
        <w:autoSpaceDE w:val="0"/>
        <w:autoSpaceDN w:val="0"/>
        <w:adjustRightInd w:val="0"/>
        <w:ind w:right="-569"/>
        <w:jc w:val="both"/>
      </w:pPr>
      <w:r w:rsidRPr="00532496">
        <w:rPr>
          <w:noProof/>
          <w:position w:val="-33"/>
        </w:rPr>
        <w:drawing>
          <wp:inline distT="0" distB="0" distL="0" distR="0" wp14:anchorId="3B75364A" wp14:editId="1AB0970B">
            <wp:extent cx="5992495" cy="594995"/>
            <wp:effectExtent l="0" t="0" r="0" b="0"/>
            <wp:docPr id="10735663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532496">
        <w:t xml:space="preserve"> (10)</w:t>
      </w:r>
    </w:p>
    <w:p w14:paraId="7A55EC92" w14:textId="77777777" w:rsidR="00532496" w:rsidRPr="00532496" w:rsidRDefault="00532496" w:rsidP="00532496">
      <w:pPr>
        <w:ind w:firstLine="709"/>
        <w:jc w:val="both"/>
        <w:rPr>
          <w:b/>
          <w:snapToGrid w:val="0"/>
          <w:sz w:val="28"/>
          <w:szCs w:val="28"/>
          <w:lang w:eastAsia="en-US"/>
        </w:rPr>
      </w:pPr>
      <w:r w:rsidRPr="00532496">
        <w:rPr>
          <w:snapToGrid w:val="0"/>
          <w:sz w:val="28"/>
          <w:szCs w:val="28"/>
          <w:lang w:eastAsia="en-US"/>
        </w:rPr>
        <w:t xml:space="preserve">Операционные расходы 2025 года </w:t>
      </w:r>
      <w:r w:rsidRPr="00532496">
        <w:rPr>
          <w:bCs/>
          <w:snapToGrid w:val="0"/>
          <w:sz w:val="28"/>
          <w:szCs w:val="28"/>
          <w:lang w:eastAsia="en-US"/>
        </w:rPr>
        <w:t>на</w:t>
      </w:r>
      <w:r w:rsidRPr="00532496">
        <w:rPr>
          <w:b/>
          <w:snapToGrid w:val="0"/>
          <w:sz w:val="28"/>
          <w:szCs w:val="28"/>
          <w:lang w:eastAsia="en-US"/>
        </w:rPr>
        <w:t xml:space="preserve"> </w:t>
      </w:r>
      <w:r w:rsidRPr="00532496">
        <w:rPr>
          <w:snapToGrid w:val="0"/>
          <w:sz w:val="28"/>
          <w:szCs w:val="28"/>
          <w:lang w:eastAsia="en-US"/>
        </w:rPr>
        <w:t xml:space="preserve">тепловую энергию = </w:t>
      </w:r>
      <w:r w:rsidRPr="00532496">
        <w:rPr>
          <w:snapToGrid w:val="0"/>
          <w:sz w:val="28"/>
          <w:szCs w:val="28"/>
          <w:lang w:eastAsia="en-US"/>
        </w:rPr>
        <w:br/>
        <w:t xml:space="preserve">69 135,26 тыс. руб. (операционные расходы 2025 года) × (1 – 1%÷100%) × 1,058 × (1 + 0,75×0) = </w:t>
      </w:r>
      <w:r w:rsidRPr="00532496">
        <w:rPr>
          <w:b/>
          <w:snapToGrid w:val="0"/>
          <w:sz w:val="28"/>
          <w:szCs w:val="28"/>
          <w:lang w:eastAsia="en-US"/>
        </w:rPr>
        <w:t>72 413,39</w:t>
      </w:r>
      <w:r w:rsidRPr="00532496">
        <w:rPr>
          <w:b/>
          <w:snapToGrid w:val="0"/>
          <w:sz w:val="28"/>
          <w:szCs w:val="28"/>
        </w:rPr>
        <w:t xml:space="preserve"> </w:t>
      </w:r>
      <w:r w:rsidRPr="00532496">
        <w:rPr>
          <w:b/>
          <w:snapToGrid w:val="0"/>
          <w:sz w:val="28"/>
          <w:szCs w:val="28"/>
          <w:lang w:eastAsia="en-US"/>
        </w:rPr>
        <w:t>тыс. руб.</w:t>
      </w:r>
    </w:p>
    <w:p w14:paraId="4D61935A" w14:textId="77777777" w:rsidR="00532496" w:rsidRPr="00532496" w:rsidRDefault="00532496" w:rsidP="00532496">
      <w:pPr>
        <w:ind w:firstLine="851"/>
        <w:jc w:val="both"/>
        <w:rPr>
          <w:snapToGrid w:val="0"/>
          <w:sz w:val="28"/>
          <w:szCs w:val="28"/>
          <w:lang w:eastAsia="en-US"/>
        </w:rPr>
      </w:pPr>
      <w:r w:rsidRPr="00532496">
        <w:rPr>
          <w:snapToGrid w:val="0"/>
          <w:sz w:val="28"/>
          <w:szCs w:val="28"/>
          <w:lang w:eastAsia="en-US"/>
        </w:rPr>
        <w:br w:type="page"/>
      </w:r>
    </w:p>
    <w:p w14:paraId="335EB658" w14:textId="77777777" w:rsidR="00532496" w:rsidRPr="00532496" w:rsidRDefault="00532496" w:rsidP="00532496">
      <w:pPr>
        <w:ind w:left="1211" w:right="-142"/>
        <w:jc w:val="right"/>
        <w:rPr>
          <w:snapToGrid w:val="0"/>
          <w:sz w:val="28"/>
          <w:szCs w:val="28"/>
          <w:lang w:eastAsia="en-US"/>
        </w:rPr>
      </w:pPr>
      <w:r w:rsidRPr="00532496">
        <w:rPr>
          <w:snapToGrid w:val="0"/>
          <w:sz w:val="28"/>
          <w:szCs w:val="28"/>
          <w:lang w:eastAsia="en-US"/>
        </w:rPr>
        <w:lastRenderedPageBreak/>
        <w:t>Таблица 9</w:t>
      </w:r>
    </w:p>
    <w:p w14:paraId="53860EDB" w14:textId="77777777" w:rsidR="00532496" w:rsidRPr="00532496" w:rsidRDefault="00532496" w:rsidP="00532496">
      <w:pPr>
        <w:keepNext/>
        <w:ind w:right="-144"/>
        <w:jc w:val="center"/>
        <w:outlineLvl w:val="2"/>
        <w:rPr>
          <w:rFonts w:cs="Arial"/>
          <w:b/>
          <w:bCs/>
          <w:snapToGrid w:val="0"/>
          <w:sz w:val="28"/>
          <w:szCs w:val="26"/>
          <w:lang w:eastAsia="en-US"/>
        </w:rPr>
      </w:pPr>
      <w:bookmarkStart w:id="122" w:name="_Toc21094968"/>
      <w:bookmarkStart w:id="123" w:name="_Toc24891744"/>
      <w:r w:rsidRPr="00532496">
        <w:rPr>
          <w:rFonts w:cs="Arial"/>
          <w:b/>
          <w:bCs/>
          <w:snapToGrid w:val="0"/>
          <w:sz w:val="28"/>
          <w:szCs w:val="26"/>
          <w:lang w:eastAsia="en-US"/>
        </w:rPr>
        <w:t xml:space="preserve">Реестр неподконтрольных расходов </w:t>
      </w:r>
      <w:r w:rsidRPr="00532496">
        <w:rPr>
          <w:rFonts w:cs="Arial"/>
          <w:b/>
          <w:bCs/>
          <w:snapToGrid w:val="0"/>
          <w:sz w:val="28"/>
          <w:szCs w:val="26"/>
          <w:lang w:eastAsia="en-US"/>
        </w:rPr>
        <w:br/>
        <w:t xml:space="preserve">на тепловую энергию </w:t>
      </w:r>
      <w:bookmarkEnd w:id="122"/>
      <w:r w:rsidRPr="00532496">
        <w:rPr>
          <w:rFonts w:cs="Arial"/>
          <w:b/>
          <w:bCs/>
          <w:snapToGrid w:val="0"/>
          <w:sz w:val="28"/>
          <w:szCs w:val="26"/>
          <w:lang w:eastAsia="en-US"/>
        </w:rPr>
        <w:t>на 2025 год</w:t>
      </w:r>
      <w:bookmarkEnd w:id="123"/>
    </w:p>
    <w:p w14:paraId="58F4CCEF" w14:textId="77777777" w:rsidR="00532496" w:rsidRPr="00532496" w:rsidRDefault="00532496" w:rsidP="00532496">
      <w:pPr>
        <w:jc w:val="center"/>
        <w:rPr>
          <w:snapToGrid w:val="0"/>
          <w:sz w:val="28"/>
        </w:rPr>
      </w:pPr>
      <w:r w:rsidRPr="00532496">
        <w:rPr>
          <w:snapToGrid w:val="0"/>
          <w:sz w:val="28"/>
        </w:rPr>
        <w:t>(приложение 5.3 к Методическим указаниям)</w:t>
      </w:r>
    </w:p>
    <w:p w14:paraId="4266E3CF" w14:textId="77777777" w:rsidR="00532496" w:rsidRPr="00532496" w:rsidRDefault="00532496" w:rsidP="00532496">
      <w:pPr>
        <w:jc w:val="right"/>
        <w:rPr>
          <w:snapToGrid w:val="0"/>
          <w:sz w:val="28"/>
          <w:szCs w:val="28"/>
        </w:rPr>
      </w:pPr>
      <w:r w:rsidRPr="00532496">
        <w:rPr>
          <w:snapToGrid w:val="0"/>
          <w:sz w:val="28"/>
          <w:szCs w:val="28"/>
        </w:rPr>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532496" w:rsidRPr="00532496" w14:paraId="01365FD5" w14:textId="77777777" w:rsidTr="00BD168F">
        <w:trPr>
          <w:trHeight w:val="507"/>
          <w:jc w:val="center"/>
        </w:trPr>
        <w:tc>
          <w:tcPr>
            <w:tcW w:w="814" w:type="dxa"/>
            <w:vMerge w:val="restart"/>
            <w:shd w:val="clear" w:color="auto" w:fill="auto"/>
            <w:vAlign w:val="center"/>
            <w:hideMark/>
          </w:tcPr>
          <w:p w14:paraId="003E6720" w14:textId="77777777" w:rsidR="00532496" w:rsidRPr="00532496" w:rsidRDefault="00532496" w:rsidP="00532496">
            <w:pPr>
              <w:jc w:val="center"/>
              <w:rPr>
                <w:snapToGrid w:val="0"/>
                <w:szCs w:val="28"/>
              </w:rPr>
            </w:pPr>
            <w:r w:rsidRPr="00532496">
              <w:rPr>
                <w:snapToGrid w:val="0"/>
                <w:szCs w:val="28"/>
              </w:rPr>
              <w:t>№ п/п</w:t>
            </w:r>
          </w:p>
        </w:tc>
        <w:tc>
          <w:tcPr>
            <w:tcW w:w="4148" w:type="dxa"/>
            <w:vMerge w:val="restart"/>
            <w:shd w:val="clear" w:color="auto" w:fill="auto"/>
            <w:vAlign w:val="center"/>
            <w:hideMark/>
          </w:tcPr>
          <w:p w14:paraId="7506F1D1" w14:textId="77777777" w:rsidR="00532496" w:rsidRPr="00532496" w:rsidRDefault="00532496" w:rsidP="00532496">
            <w:pPr>
              <w:jc w:val="center"/>
              <w:rPr>
                <w:snapToGrid w:val="0"/>
                <w:szCs w:val="28"/>
              </w:rPr>
            </w:pPr>
            <w:r w:rsidRPr="00532496">
              <w:rPr>
                <w:snapToGrid w:val="0"/>
                <w:szCs w:val="28"/>
              </w:rPr>
              <w:t>Наименование расхода</w:t>
            </w:r>
          </w:p>
        </w:tc>
        <w:tc>
          <w:tcPr>
            <w:tcW w:w="1565" w:type="dxa"/>
            <w:vMerge w:val="restart"/>
          </w:tcPr>
          <w:p w14:paraId="2677CBCD" w14:textId="77777777" w:rsidR="00532496" w:rsidRPr="00532496" w:rsidRDefault="00532496" w:rsidP="00532496">
            <w:pPr>
              <w:ind w:left="-57" w:right="-57"/>
              <w:jc w:val="center"/>
              <w:rPr>
                <w:snapToGrid w:val="0"/>
                <w:szCs w:val="28"/>
              </w:rPr>
            </w:pPr>
            <w:r w:rsidRPr="00532496">
              <w:rPr>
                <w:snapToGrid w:val="0"/>
                <w:szCs w:val="28"/>
              </w:rPr>
              <w:t>Предложение предприятия на 2025 год</w:t>
            </w:r>
          </w:p>
        </w:tc>
        <w:tc>
          <w:tcPr>
            <w:tcW w:w="1560" w:type="dxa"/>
            <w:vMerge w:val="restart"/>
          </w:tcPr>
          <w:p w14:paraId="5CD2367C" w14:textId="77777777" w:rsidR="00532496" w:rsidRPr="00532496" w:rsidRDefault="00532496" w:rsidP="00532496">
            <w:pPr>
              <w:ind w:left="-57" w:right="-57"/>
              <w:jc w:val="center"/>
              <w:rPr>
                <w:snapToGrid w:val="0"/>
                <w:szCs w:val="28"/>
              </w:rPr>
            </w:pPr>
            <w:r w:rsidRPr="00532496">
              <w:rPr>
                <w:snapToGrid w:val="0"/>
                <w:szCs w:val="28"/>
              </w:rPr>
              <w:t>Предложение экспертов на 2025 год</w:t>
            </w:r>
          </w:p>
        </w:tc>
        <w:tc>
          <w:tcPr>
            <w:tcW w:w="1701" w:type="dxa"/>
            <w:vMerge w:val="restart"/>
          </w:tcPr>
          <w:p w14:paraId="07812A09" w14:textId="77777777" w:rsidR="00532496" w:rsidRPr="00532496" w:rsidRDefault="00532496" w:rsidP="00532496">
            <w:pPr>
              <w:ind w:left="-57" w:right="-57"/>
              <w:jc w:val="center"/>
              <w:rPr>
                <w:snapToGrid w:val="0"/>
                <w:szCs w:val="28"/>
              </w:rPr>
            </w:pPr>
            <w:r w:rsidRPr="00532496">
              <w:rPr>
                <w:snapToGrid w:val="0"/>
                <w:szCs w:val="28"/>
              </w:rPr>
              <w:t>Корректировка предложения предприятия</w:t>
            </w:r>
          </w:p>
        </w:tc>
      </w:tr>
      <w:tr w:rsidR="00532496" w:rsidRPr="00532496" w14:paraId="60142346" w14:textId="77777777" w:rsidTr="00BD168F">
        <w:trPr>
          <w:trHeight w:val="507"/>
          <w:jc w:val="center"/>
        </w:trPr>
        <w:tc>
          <w:tcPr>
            <w:tcW w:w="814" w:type="dxa"/>
            <w:vMerge/>
            <w:shd w:val="clear" w:color="auto" w:fill="auto"/>
            <w:vAlign w:val="center"/>
            <w:hideMark/>
          </w:tcPr>
          <w:p w14:paraId="1E072993" w14:textId="77777777" w:rsidR="00532496" w:rsidRPr="00532496" w:rsidRDefault="00532496" w:rsidP="00532496">
            <w:pPr>
              <w:jc w:val="center"/>
              <w:rPr>
                <w:snapToGrid w:val="0"/>
                <w:szCs w:val="28"/>
              </w:rPr>
            </w:pPr>
          </w:p>
        </w:tc>
        <w:tc>
          <w:tcPr>
            <w:tcW w:w="4148" w:type="dxa"/>
            <w:vMerge/>
            <w:shd w:val="clear" w:color="auto" w:fill="auto"/>
            <w:vAlign w:val="center"/>
            <w:hideMark/>
          </w:tcPr>
          <w:p w14:paraId="13D2B2EA" w14:textId="77777777" w:rsidR="00532496" w:rsidRPr="00532496" w:rsidRDefault="00532496" w:rsidP="00532496">
            <w:pPr>
              <w:jc w:val="center"/>
              <w:rPr>
                <w:snapToGrid w:val="0"/>
                <w:szCs w:val="28"/>
              </w:rPr>
            </w:pPr>
          </w:p>
        </w:tc>
        <w:tc>
          <w:tcPr>
            <w:tcW w:w="1565" w:type="dxa"/>
            <w:vMerge/>
            <w:vAlign w:val="center"/>
          </w:tcPr>
          <w:p w14:paraId="15267711" w14:textId="77777777" w:rsidR="00532496" w:rsidRPr="00532496" w:rsidRDefault="00532496" w:rsidP="00532496">
            <w:pPr>
              <w:jc w:val="center"/>
              <w:rPr>
                <w:snapToGrid w:val="0"/>
                <w:szCs w:val="28"/>
              </w:rPr>
            </w:pPr>
          </w:p>
        </w:tc>
        <w:tc>
          <w:tcPr>
            <w:tcW w:w="1560" w:type="dxa"/>
            <w:vMerge/>
            <w:shd w:val="clear" w:color="auto" w:fill="FFFFCC"/>
            <w:vAlign w:val="center"/>
          </w:tcPr>
          <w:p w14:paraId="7FB27DE8" w14:textId="77777777" w:rsidR="00532496" w:rsidRPr="00532496" w:rsidRDefault="00532496" w:rsidP="00532496">
            <w:pPr>
              <w:jc w:val="center"/>
              <w:rPr>
                <w:snapToGrid w:val="0"/>
                <w:szCs w:val="28"/>
              </w:rPr>
            </w:pPr>
          </w:p>
        </w:tc>
        <w:tc>
          <w:tcPr>
            <w:tcW w:w="1701" w:type="dxa"/>
            <w:vMerge/>
            <w:vAlign w:val="center"/>
          </w:tcPr>
          <w:p w14:paraId="7D9534B6" w14:textId="77777777" w:rsidR="00532496" w:rsidRPr="00532496" w:rsidRDefault="00532496" w:rsidP="00532496">
            <w:pPr>
              <w:jc w:val="center"/>
              <w:rPr>
                <w:snapToGrid w:val="0"/>
                <w:szCs w:val="28"/>
              </w:rPr>
            </w:pPr>
          </w:p>
        </w:tc>
      </w:tr>
      <w:tr w:rsidR="00532496" w:rsidRPr="00532496" w14:paraId="5B8F7EA4" w14:textId="77777777" w:rsidTr="00BD168F">
        <w:trPr>
          <w:trHeight w:val="806"/>
          <w:jc w:val="center"/>
        </w:trPr>
        <w:tc>
          <w:tcPr>
            <w:tcW w:w="814" w:type="dxa"/>
            <w:shd w:val="clear" w:color="auto" w:fill="auto"/>
            <w:noWrap/>
            <w:vAlign w:val="center"/>
            <w:hideMark/>
          </w:tcPr>
          <w:p w14:paraId="7F9A29B0" w14:textId="77777777" w:rsidR="00532496" w:rsidRPr="00532496" w:rsidRDefault="00532496" w:rsidP="00532496">
            <w:pPr>
              <w:jc w:val="center"/>
              <w:rPr>
                <w:snapToGrid w:val="0"/>
                <w:szCs w:val="28"/>
              </w:rPr>
            </w:pPr>
            <w:r w:rsidRPr="00532496">
              <w:rPr>
                <w:snapToGrid w:val="0"/>
                <w:szCs w:val="28"/>
              </w:rPr>
              <w:t>1.1</w:t>
            </w:r>
          </w:p>
        </w:tc>
        <w:tc>
          <w:tcPr>
            <w:tcW w:w="4148" w:type="dxa"/>
            <w:shd w:val="clear" w:color="auto" w:fill="auto"/>
            <w:vAlign w:val="center"/>
            <w:hideMark/>
          </w:tcPr>
          <w:p w14:paraId="583E4F67" w14:textId="77777777" w:rsidR="00532496" w:rsidRPr="00532496" w:rsidRDefault="00532496" w:rsidP="00532496">
            <w:pPr>
              <w:rPr>
                <w:snapToGrid w:val="0"/>
                <w:szCs w:val="28"/>
              </w:rPr>
            </w:pPr>
            <w:r w:rsidRPr="00532496">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9791608" w14:textId="77777777" w:rsidR="00532496" w:rsidRPr="00532496" w:rsidRDefault="00532496" w:rsidP="00532496">
            <w:pPr>
              <w:jc w:val="center"/>
            </w:pPr>
            <w:r w:rsidRPr="00532496">
              <w:rPr>
                <w:snapToGrid w:val="0"/>
              </w:rPr>
              <w:t>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54F1529" w14:textId="77777777" w:rsidR="00532496" w:rsidRPr="00532496" w:rsidRDefault="00532496" w:rsidP="00532496">
            <w:pPr>
              <w:jc w:val="center"/>
              <w:rPr>
                <w:snapToGrid w:val="0"/>
              </w:rPr>
            </w:pPr>
            <w:r w:rsidRPr="00532496">
              <w:rPr>
                <w:snapToGrid w:val="0"/>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EBA116" w14:textId="77777777" w:rsidR="00532496" w:rsidRPr="00532496" w:rsidRDefault="00532496" w:rsidP="00532496">
            <w:pPr>
              <w:jc w:val="center"/>
              <w:rPr>
                <w:snapToGrid w:val="0"/>
              </w:rPr>
            </w:pPr>
            <w:r w:rsidRPr="00532496">
              <w:rPr>
                <w:snapToGrid w:val="0"/>
              </w:rPr>
              <w:t>0,00</w:t>
            </w:r>
          </w:p>
        </w:tc>
      </w:tr>
      <w:tr w:rsidR="00532496" w:rsidRPr="00532496" w14:paraId="6DA97471" w14:textId="77777777" w:rsidTr="00BD168F">
        <w:trPr>
          <w:trHeight w:val="137"/>
          <w:jc w:val="center"/>
        </w:trPr>
        <w:tc>
          <w:tcPr>
            <w:tcW w:w="814" w:type="dxa"/>
            <w:shd w:val="clear" w:color="auto" w:fill="auto"/>
            <w:noWrap/>
            <w:vAlign w:val="center"/>
            <w:hideMark/>
          </w:tcPr>
          <w:p w14:paraId="2AFA3584" w14:textId="77777777" w:rsidR="00532496" w:rsidRPr="00532496" w:rsidRDefault="00532496" w:rsidP="00532496">
            <w:pPr>
              <w:jc w:val="center"/>
              <w:rPr>
                <w:snapToGrid w:val="0"/>
                <w:szCs w:val="28"/>
              </w:rPr>
            </w:pPr>
            <w:r w:rsidRPr="00532496">
              <w:rPr>
                <w:snapToGrid w:val="0"/>
                <w:szCs w:val="28"/>
              </w:rPr>
              <w:t>1.2</w:t>
            </w:r>
          </w:p>
        </w:tc>
        <w:tc>
          <w:tcPr>
            <w:tcW w:w="4148" w:type="dxa"/>
            <w:shd w:val="clear" w:color="auto" w:fill="auto"/>
            <w:noWrap/>
            <w:vAlign w:val="center"/>
            <w:hideMark/>
          </w:tcPr>
          <w:p w14:paraId="5BE3DDEC" w14:textId="77777777" w:rsidR="00532496" w:rsidRPr="00532496" w:rsidRDefault="00532496" w:rsidP="00532496">
            <w:pPr>
              <w:rPr>
                <w:snapToGrid w:val="0"/>
                <w:szCs w:val="28"/>
              </w:rPr>
            </w:pPr>
            <w:r w:rsidRPr="00532496">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FC57FD3" w14:textId="77777777" w:rsidR="00532496" w:rsidRPr="00532496" w:rsidRDefault="00532496" w:rsidP="00532496">
            <w:pPr>
              <w:jc w:val="center"/>
              <w:rPr>
                <w:snapToGrid w:val="0"/>
              </w:rPr>
            </w:pPr>
            <w:r w:rsidRPr="00532496">
              <w:rPr>
                <w:snapToGrid w:val="0"/>
              </w:rPr>
              <w:t>32,27</w:t>
            </w:r>
          </w:p>
        </w:tc>
        <w:tc>
          <w:tcPr>
            <w:tcW w:w="1560" w:type="dxa"/>
            <w:tcBorders>
              <w:top w:val="nil"/>
              <w:left w:val="nil"/>
              <w:bottom w:val="single" w:sz="4" w:space="0" w:color="auto"/>
              <w:right w:val="single" w:sz="4" w:space="0" w:color="auto"/>
            </w:tcBorders>
            <w:shd w:val="clear" w:color="auto" w:fill="auto"/>
            <w:noWrap/>
            <w:vAlign w:val="center"/>
          </w:tcPr>
          <w:p w14:paraId="66C59A5E" w14:textId="77777777" w:rsidR="00532496" w:rsidRPr="00532496" w:rsidRDefault="00532496" w:rsidP="00532496">
            <w:pPr>
              <w:jc w:val="center"/>
              <w:rPr>
                <w:snapToGrid w:val="0"/>
              </w:rPr>
            </w:pPr>
            <w:r w:rsidRPr="00532496">
              <w:rPr>
                <w:snapToGrid w:val="0"/>
              </w:rPr>
              <w:t>32,27</w:t>
            </w:r>
          </w:p>
        </w:tc>
        <w:tc>
          <w:tcPr>
            <w:tcW w:w="1701" w:type="dxa"/>
            <w:tcBorders>
              <w:top w:val="nil"/>
              <w:left w:val="nil"/>
              <w:bottom w:val="single" w:sz="4" w:space="0" w:color="auto"/>
              <w:right w:val="single" w:sz="4" w:space="0" w:color="auto"/>
            </w:tcBorders>
            <w:shd w:val="clear" w:color="auto" w:fill="auto"/>
            <w:vAlign w:val="center"/>
          </w:tcPr>
          <w:p w14:paraId="45BFE463" w14:textId="77777777" w:rsidR="00532496" w:rsidRPr="00532496" w:rsidRDefault="00532496" w:rsidP="00532496">
            <w:pPr>
              <w:jc w:val="center"/>
              <w:rPr>
                <w:snapToGrid w:val="0"/>
              </w:rPr>
            </w:pPr>
            <w:r w:rsidRPr="00532496">
              <w:rPr>
                <w:snapToGrid w:val="0"/>
              </w:rPr>
              <w:t>0,00</w:t>
            </w:r>
          </w:p>
        </w:tc>
      </w:tr>
      <w:tr w:rsidR="00532496" w:rsidRPr="00532496" w14:paraId="35813F12" w14:textId="77777777" w:rsidTr="00BD168F">
        <w:trPr>
          <w:trHeight w:val="227"/>
          <w:jc w:val="center"/>
        </w:trPr>
        <w:tc>
          <w:tcPr>
            <w:tcW w:w="814" w:type="dxa"/>
            <w:shd w:val="clear" w:color="auto" w:fill="auto"/>
            <w:noWrap/>
            <w:vAlign w:val="center"/>
            <w:hideMark/>
          </w:tcPr>
          <w:p w14:paraId="18E50206" w14:textId="77777777" w:rsidR="00532496" w:rsidRPr="00532496" w:rsidRDefault="00532496" w:rsidP="00532496">
            <w:pPr>
              <w:jc w:val="center"/>
              <w:rPr>
                <w:snapToGrid w:val="0"/>
                <w:szCs w:val="28"/>
              </w:rPr>
            </w:pPr>
            <w:r w:rsidRPr="00532496">
              <w:rPr>
                <w:snapToGrid w:val="0"/>
                <w:szCs w:val="28"/>
              </w:rPr>
              <w:t>1.3</w:t>
            </w:r>
          </w:p>
        </w:tc>
        <w:tc>
          <w:tcPr>
            <w:tcW w:w="4148" w:type="dxa"/>
            <w:shd w:val="clear" w:color="auto" w:fill="auto"/>
            <w:noWrap/>
            <w:vAlign w:val="center"/>
            <w:hideMark/>
          </w:tcPr>
          <w:p w14:paraId="248B541B" w14:textId="77777777" w:rsidR="00532496" w:rsidRPr="00532496" w:rsidRDefault="00532496" w:rsidP="00532496">
            <w:pPr>
              <w:rPr>
                <w:snapToGrid w:val="0"/>
                <w:szCs w:val="28"/>
              </w:rPr>
            </w:pPr>
            <w:r w:rsidRPr="00532496">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2664EE"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2BFABF20" w14:textId="77777777" w:rsidR="00532496" w:rsidRPr="00532496" w:rsidRDefault="00532496" w:rsidP="00532496">
            <w:pPr>
              <w:jc w:val="center"/>
              <w:rPr>
                <w:snapToGrid w:val="0"/>
              </w:rPr>
            </w:pPr>
            <w:r w:rsidRPr="00532496">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D82FF19" w14:textId="77777777" w:rsidR="00532496" w:rsidRPr="00532496" w:rsidRDefault="00532496" w:rsidP="00532496">
            <w:pPr>
              <w:jc w:val="center"/>
              <w:rPr>
                <w:snapToGrid w:val="0"/>
              </w:rPr>
            </w:pPr>
            <w:r w:rsidRPr="00532496">
              <w:rPr>
                <w:snapToGrid w:val="0"/>
              </w:rPr>
              <w:t>0,00</w:t>
            </w:r>
          </w:p>
        </w:tc>
      </w:tr>
      <w:tr w:rsidR="00532496" w:rsidRPr="00532496" w14:paraId="492528C8" w14:textId="77777777" w:rsidTr="00BD168F">
        <w:trPr>
          <w:trHeight w:val="673"/>
          <w:jc w:val="center"/>
        </w:trPr>
        <w:tc>
          <w:tcPr>
            <w:tcW w:w="814" w:type="dxa"/>
            <w:shd w:val="clear" w:color="auto" w:fill="auto"/>
            <w:noWrap/>
            <w:vAlign w:val="center"/>
            <w:hideMark/>
          </w:tcPr>
          <w:p w14:paraId="3A5D58FA" w14:textId="77777777" w:rsidR="00532496" w:rsidRPr="00532496" w:rsidRDefault="00532496" w:rsidP="00532496">
            <w:pPr>
              <w:jc w:val="center"/>
              <w:rPr>
                <w:snapToGrid w:val="0"/>
                <w:color w:val="000000"/>
                <w:szCs w:val="28"/>
              </w:rPr>
            </w:pPr>
            <w:r w:rsidRPr="00532496">
              <w:rPr>
                <w:snapToGrid w:val="0"/>
                <w:color w:val="000000"/>
                <w:szCs w:val="28"/>
              </w:rPr>
              <w:t>1.4</w:t>
            </w:r>
          </w:p>
        </w:tc>
        <w:tc>
          <w:tcPr>
            <w:tcW w:w="4148" w:type="dxa"/>
            <w:shd w:val="clear" w:color="auto" w:fill="auto"/>
            <w:vAlign w:val="center"/>
            <w:hideMark/>
          </w:tcPr>
          <w:p w14:paraId="2A2B3495" w14:textId="77777777" w:rsidR="00532496" w:rsidRPr="00532496" w:rsidRDefault="00532496" w:rsidP="00532496">
            <w:pPr>
              <w:rPr>
                <w:snapToGrid w:val="0"/>
                <w:color w:val="000000"/>
                <w:szCs w:val="28"/>
              </w:rPr>
            </w:pPr>
            <w:r w:rsidRPr="00532496">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68CEFBA" w14:textId="77777777" w:rsidR="00532496" w:rsidRPr="00532496" w:rsidRDefault="00532496" w:rsidP="00532496">
            <w:pPr>
              <w:jc w:val="center"/>
              <w:rPr>
                <w:snapToGrid w:val="0"/>
              </w:rPr>
            </w:pPr>
            <w:r w:rsidRPr="00532496">
              <w:rPr>
                <w:snapToGrid w:val="0"/>
              </w:rPr>
              <w:t>1 366,28</w:t>
            </w:r>
          </w:p>
        </w:tc>
        <w:tc>
          <w:tcPr>
            <w:tcW w:w="1560" w:type="dxa"/>
            <w:tcBorders>
              <w:top w:val="nil"/>
              <w:left w:val="nil"/>
              <w:bottom w:val="single" w:sz="4" w:space="0" w:color="auto"/>
              <w:right w:val="single" w:sz="4" w:space="0" w:color="auto"/>
            </w:tcBorders>
            <w:shd w:val="clear" w:color="auto" w:fill="auto"/>
            <w:noWrap/>
            <w:vAlign w:val="center"/>
          </w:tcPr>
          <w:p w14:paraId="77D583DD" w14:textId="77777777" w:rsidR="00532496" w:rsidRPr="00532496" w:rsidRDefault="00532496" w:rsidP="00532496">
            <w:pPr>
              <w:jc w:val="center"/>
              <w:rPr>
                <w:snapToGrid w:val="0"/>
              </w:rPr>
            </w:pPr>
            <w:r w:rsidRPr="00532496">
              <w:rPr>
                <w:snapToGrid w:val="0"/>
              </w:rPr>
              <w:t>1 365,00</w:t>
            </w:r>
          </w:p>
        </w:tc>
        <w:tc>
          <w:tcPr>
            <w:tcW w:w="1701" w:type="dxa"/>
            <w:tcBorders>
              <w:top w:val="nil"/>
              <w:left w:val="nil"/>
              <w:bottom w:val="single" w:sz="4" w:space="0" w:color="auto"/>
              <w:right w:val="single" w:sz="4" w:space="0" w:color="auto"/>
            </w:tcBorders>
            <w:shd w:val="clear" w:color="auto" w:fill="auto"/>
            <w:vAlign w:val="center"/>
          </w:tcPr>
          <w:p w14:paraId="5530B88F" w14:textId="77777777" w:rsidR="00532496" w:rsidRPr="00532496" w:rsidRDefault="00532496" w:rsidP="00532496">
            <w:pPr>
              <w:jc w:val="center"/>
              <w:rPr>
                <w:snapToGrid w:val="0"/>
              </w:rPr>
            </w:pPr>
            <w:r w:rsidRPr="00532496">
              <w:rPr>
                <w:snapToGrid w:val="0"/>
              </w:rPr>
              <w:t>-1,28</w:t>
            </w:r>
          </w:p>
        </w:tc>
      </w:tr>
      <w:tr w:rsidR="00532496" w:rsidRPr="00532496" w14:paraId="27F63561" w14:textId="77777777" w:rsidTr="00BD168F">
        <w:trPr>
          <w:trHeight w:val="1846"/>
          <w:jc w:val="center"/>
        </w:trPr>
        <w:tc>
          <w:tcPr>
            <w:tcW w:w="814" w:type="dxa"/>
            <w:shd w:val="clear" w:color="auto" w:fill="auto"/>
            <w:noWrap/>
            <w:vAlign w:val="center"/>
            <w:hideMark/>
          </w:tcPr>
          <w:p w14:paraId="319A4A89" w14:textId="77777777" w:rsidR="00532496" w:rsidRPr="00532496" w:rsidRDefault="00532496" w:rsidP="00532496">
            <w:pPr>
              <w:jc w:val="center"/>
              <w:rPr>
                <w:snapToGrid w:val="0"/>
                <w:color w:val="000000"/>
                <w:szCs w:val="28"/>
              </w:rPr>
            </w:pPr>
            <w:r w:rsidRPr="00532496">
              <w:rPr>
                <w:snapToGrid w:val="0"/>
                <w:color w:val="000000"/>
                <w:szCs w:val="28"/>
              </w:rPr>
              <w:t>1.4.1</w:t>
            </w:r>
          </w:p>
        </w:tc>
        <w:tc>
          <w:tcPr>
            <w:tcW w:w="4148" w:type="dxa"/>
            <w:shd w:val="clear" w:color="auto" w:fill="auto"/>
            <w:vAlign w:val="center"/>
            <w:hideMark/>
          </w:tcPr>
          <w:p w14:paraId="072A475C" w14:textId="77777777" w:rsidR="00532496" w:rsidRPr="00532496" w:rsidRDefault="00532496" w:rsidP="00532496">
            <w:pPr>
              <w:rPr>
                <w:snapToGrid w:val="0"/>
                <w:color w:val="000000"/>
                <w:szCs w:val="28"/>
              </w:rPr>
            </w:pPr>
            <w:r w:rsidRPr="00532496">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C0042E0" w14:textId="77777777" w:rsidR="00532496" w:rsidRPr="00532496" w:rsidRDefault="00532496" w:rsidP="00532496">
            <w:pPr>
              <w:jc w:val="center"/>
              <w:rPr>
                <w:snapToGrid w:val="0"/>
              </w:rPr>
            </w:pPr>
            <w:r w:rsidRPr="00532496">
              <w:rPr>
                <w:snapToGrid w:val="0"/>
              </w:rPr>
              <w:t>25,93</w:t>
            </w:r>
          </w:p>
        </w:tc>
        <w:tc>
          <w:tcPr>
            <w:tcW w:w="1560" w:type="dxa"/>
            <w:tcBorders>
              <w:top w:val="nil"/>
              <w:left w:val="nil"/>
              <w:bottom w:val="single" w:sz="4" w:space="0" w:color="auto"/>
              <w:right w:val="single" w:sz="4" w:space="0" w:color="auto"/>
            </w:tcBorders>
            <w:shd w:val="clear" w:color="auto" w:fill="auto"/>
            <w:noWrap/>
            <w:vAlign w:val="center"/>
          </w:tcPr>
          <w:p w14:paraId="31127CE5" w14:textId="77777777" w:rsidR="00532496" w:rsidRPr="00532496" w:rsidRDefault="00532496" w:rsidP="00532496">
            <w:pPr>
              <w:jc w:val="center"/>
              <w:rPr>
                <w:snapToGrid w:val="0"/>
              </w:rPr>
            </w:pPr>
            <w:r w:rsidRPr="00532496">
              <w:rPr>
                <w:snapToGrid w:val="0"/>
              </w:rPr>
              <w:t>25,93</w:t>
            </w:r>
          </w:p>
        </w:tc>
        <w:tc>
          <w:tcPr>
            <w:tcW w:w="1701" w:type="dxa"/>
            <w:tcBorders>
              <w:top w:val="nil"/>
              <w:left w:val="nil"/>
              <w:bottom w:val="single" w:sz="4" w:space="0" w:color="auto"/>
              <w:right w:val="single" w:sz="4" w:space="0" w:color="auto"/>
            </w:tcBorders>
            <w:shd w:val="clear" w:color="auto" w:fill="auto"/>
            <w:vAlign w:val="center"/>
          </w:tcPr>
          <w:p w14:paraId="2D4E17DD" w14:textId="77777777" w:rsidR="00532496" w:rsidRPr="00532496" w:rsidRDefault="00532496" w:rsidP="00532496">
            <w:pPr>
              <w:jc w:val="center"/>
              <w:rPr>
                <w:snapToGrid w:val="0"/>
              </w:rPr>
            </w:pPr>
            <w:r w:rsidRPr="00532496">
              <w:rPr>
                <w:snapToGrid w:val="0"/>
              </w:rPr>
              <w:t>0,00</w:t>
            </w:r>
          </w:p>
        </w:tc>
      </w:tr>
      <w:tr w:rsidR="00532496" w:rsidRPr="00532496" w14:paraId="06E2E8CC" w14:textId="77777777" w:rsidTr="00BD168F">
        <w:trPr>
          <w:trHeight w:val="70"/>
          <w:jc w:val="center"/>
        </w:trPr>
        <w:tc>
          <w:tcPr>
            <w:tcW w:w="814" w:type="dxa"/>
            <w:shd w:val="clear" w:color="auto" w:fill="auto"/>
            <w:noWrap/>
            <w:vAlign w:val="center"/>
            <w:hideMark/>
          </w:tcPr>
          <w:p w14:paraId="2B6A97A4" w14:textId="77777777" w:rsidR="00532496" w:rsidRPr="00532496" w:rsidRDefault="00532496" w:rsidP="00532496">
            <w:pPr>
              <w:jc w:val="center"/>
              <w:rPr>
                <w:snapToGrid w:val="0"/>
                <w:color w:val="000000"/>
                <w:szCs w:val="28"/>
              </w:rPr>
            </w:pPr>
            <w:r w:rsidRPr="00532496">
              <w:rPr>
                <w:snapToGrid w:val="0"/>
                <w:color w:val="000000"/>
                <w:szCs w:val="28"/>
              </w:rPr>
              <w:t>1.4.2</w:t>
            </w:r>
          </w:p>
        </w:tc>
        <w:tc>
          <w:tcPr>
            <w:tcW w:w="4148" w:type="dxa"/>
            <w:shd w:val="clear" w:color="auto" w:fill="auto"/>
            <w:vAlign w:val="center"/>
            <w:hideMark/>
          </w:tcPr>
          <w:p w14:paraId="33483A68" w14:textId="77777777" w:rsidR="00532496" w:rsidRPr="00532496" w:rsidRDefault="00532496" w:rsidP="00532496">
            <w:pPr>
              <w:rPr>
                <w:snapToGrid w:val="0"/>
                <w:color w:val="000000"/>
                <w:szCs w:val="28"/>
              </w:rPr>
            </w:pPr>
            <w:r w:rsidRPr="00532496">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4F57AB9"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08720E56" w14:textId="77777777" w:rsidR="00532496" w:rsidRPr="00532496" w:rsidRDefault="00532496" w:rsidP="00532496">
            <w:pPr>
              <w:jc w:val="center"/>
              <w:rPr>
                <w:snapToGrid w:val="0"/>
              </w:rPr>
            </w:pPr>
            <w:r w:rsidRPr="00532496">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1A9CA7ED" w14:textId="77777777" w:rsidR="00532496" w:rsidRPr="00532496" w:rsidRDefault="00532496" w:rsidP="00532496">
            <w:pPr>
              <w:jc w:val="center"/>
              <w:rPr>
                <w:snapToGrid w:val="0"/>
              </w:rPr>
            </w:pPr>
            <w:r w:rsidRPr="00532496">
              <w:rPr>
                <w:snapToGrid w:val="0"/>
              </w:rPr>
              <w:t>0,00</w:t>
            </w:r>
          </w:p>
        </w:tc>
      </w:tr>
      <w:tr w:rsidR="00532496" w:rsidRPr="00532496" w14:paraId="7231A529" w14:textId="77777777" w:rsidTr="00BD168F">
        <w:trPr>
          <w:trHeight w:val="70"/>
          <w:jc w:val="center"/>
        </w:trPr>
        <w:tc>
          <w:tcPr>
            <w:tcW w:w="814" w:type="dxa"/>
            <w:shd w:val="clear" w:color="auto" w:fill="auto"/>
            <w:noWrap/>
            <w:vAlign w:val="center"/>
            <w:hideMark/>
          </w:tcPr>
          <w:p w14:paraId="4A098857" w14:textId="77777777" w:rsidR="00532496" w:rsidRPr="00532496" w:rsidRDefault="00532496" w:rsidP="00532496">
            <w:pPr>
              <w:jc w:val="center"/>
              <w:rPr>
                <w:snapToGrid w:val="0"/>
                <w:color w:val="000000"/>
                <w:szCs w:val="28"/>
              </w:rPr>
            </w:pPr>
            <w:r w:rsidRPr="00532496">
              <w:rPr>
                <w:snapToGrid w:val="0"/>
                <w:color w:val="000000"/>
                <w:szCs w:val="28"/>
              </w:rPr>
              <w:t>1.4.3</w:t>
            </w:r>
          </w:p>
        </w:tc>
        <w:tc>
          <w:tcPr>
            <w:tcW w:w="4148" w:type="dxa"/>
            <w:shd w:val="clear" w:color="auto" w:fill="auto"/>
            <w:noWrap/>
            <w:vAlign w:val="center"/>
            <w:hideMark/>
          </w:tcPr>
          <w:p w14:paraId="6AC04E37" w14:textId="77777777" w:rsidR="00532496" w:rsidRPr="00532496" w:rsidRDefault="00532496" w:rsidP="00532496">
            <w:pPr>
              <w:rPr>
                <w:snapToGrid w:val="0"/>
                <w:color w:val="000000"/>
                <w:szCs w:val="28"/>
              </w:rPr>
            </w:pPr>
            <w:r w:rsidRPr="00532496">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E85814C" w14:textId="77777777" w:rsidR="00532496" w:rsidRPr="00532496" w:rsidRDefault="00532496" w:rsidP="00532496">
            <w:pPr>
              <w:jc w:val="center"/>
              <w:rPr>
                <w:snapToGrid w:val="0"/>
              </w:rPr>
            </w:pPr>
            <w:r w:rsidRPr="00532496">
              <w:rPr>
                <w:snapToGrid w:val="0"/>
              </w:rPr>
              <w:t>1 343,48</w:t>
            </w:r>
          </w:p>
        </w:tc>
        <w:tc>
          <w:tcPr>
            <w:tcW w:w="1560" w:type="dxa"/>
            <w:tcBorders>
              <w:top w:val="nil"/>
              <w:left w:val="nil"/>
              <w:bottom w:val="single" w:sz="4" w:space="0" w:color="auto"/>
              <w:right w:val="single" w:sz="4" w:space="0" w:color="auto"/>
            </w:tcBorders>
            <w:shd w:val="clear" w:color="auto" w:fill="auto"/>
            <w:noWrap/>
            <w:vAlign w:val="center"/>
          </w:tcPr>
          <w:p w14:paraId="12BE4157" w14:textId="77777777" w:rsidR="00532496" w:rsidRPr="00532496" w:rsidRDefault="00532496" w:rsidP="00532496">
            <w:pPr>
              <w:jc w:val="center"/>
              <w:rPr>
                <w:snapToGrid w:val="0"/>
              </w:rPr>
            </w:pPr>
            <w:r w:rsidRPr="00532496">
              <w:rPr>
                <w:snapToGrid w:val="0"/>
              </w:rPr>
              <w:t>1 338,62</w:t>
            </w:r>
          </w:p>
        </w:tc>
        <w:tc>
          <w:tcPr>
            <w:tcW w:w="1701" w:type="dxa"/>
            <w:tcBorders>
              <w:top w:val="nil"/>
              <w:left w:val="nil"/>
              <w:bottom w:val="single" w:sz="4" w:space="0" w:color="auto"/>
              <w:right w:val="single" w:sz="4" w:space="0" w:color="auto"/>
            </w:tcBorders>
            <w:shd w:val="clear" w:color="auto" w:fill="auto"/>
            <w:vAlign w:val="center"/>
          </w:tcPr>
          <w:p w14:paraId="27DD5C7B" w14:textId="77777777" w:rsidR="00532496" w:rsidRPr="00532496" w:rsidRDefault="00532496" w:rsidP="00532496">
            <w:pPr>
              <w:jc w:val="center"/>
              <w:rPr>
                <w:snapToGrid w:val="0"/>
              </w:rPr>
            </w:pPr>
            <w:r w:rsidRPr="00532496">
              <w:rPr>
                <w:snapToGrid w:val="0"/>
              </w:rPr>
              <w:t>-4,86</w:t>
            </w:r>
          </w:p>
        </w:tc>
      </w:tr>
      <w:tr w:rsidR="00532496" w:rsidRPr="00532496" w14:paraId="4147D13D" w14:textId="77777777" w:rsidTr="00BD168F">
        <w:trPr>
          <w:trHeight w:val="183"/>
          <w:jc w:val="center"/>
        </w:trPr>
        <w:tc>
          <w:tcPr>
            <w:tcW w:w="814" w:type="dxa"/>
            <w:shd w:val="clear" w:color="auto" w:fill="auto"/>
            <w:noWrap/>
            <w:vAlign w:val="center"/>
            <w:hideMark/>
          </w:tcPr>
          <w:p w14:paraId="759A04DC" w14:textId="77777777" w:rsidR="00532496" w:rsidRPr="00532496" w:rsidRDefault="00532496" w:rsidP="00532496">
            <w:pPr>
              <w:jc w:val="center"/>
              <w:rPr>
                <w:snapToGrid w:val="0"/>
                <w:color w:val="000000"/>
                <w:szCs w:val="28"/>
              </w:rPr>
            </w:pPr>
            <w:r w:rsidRPr="00532496">
              <w:rPr>
                <w:snapToGrid w:val="0"/>
                <w:color w:val="000000"/>
                <w:szCs w:val="28"/>
              </w:rPr>
              <w:t>1.5</w:t>
            </w:r>
          </w:p>
        </w:tc>
        <w:tc>
          <w:tcPr>
            <w:tcW w:w="4148" w:type="dxa"/>
            <w:shd w:val="clear" w:color="auto" w:fill="auto"/>
            <w:vAlign w:val="center"/>
            <w:hideMark/>
          </w:tcPr>
          <w:p w14:paraId="30B96C93" w14:textId="77777777" w:rsidR="00532496" w:rsidRPr="00532496" w:rsidRDefault="00532496" w:rsidP="00532496">
            <w:pPr>
              <w:rPr>
                <w:snapToGrid w:val="0"/>
                <w:color w:val="000000"/>
                <w:szCs w:val="28"/>
              </w:rPr>
            </w:pPr>
            <w:r w:rsidRPr="00532496">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871898" w14:textId="77777777" w:rsidR="00532496" w:rsidRPr="00532496" w:rsidRDefault="00532496" w:rsidP="00532496">
            <w:pPr>
              <w:jc w:val="center"/>
              <w:rPr>
                <w:snapToGrid w:val="0"/>
              </w:rPr>
            </w:pPr>
            <w:r w:rsidRPr="00532496">
              <w:rPr>
                <w:snapToGrid w:val="0"/>
              </w:rPr>
              <w:t>19 013,07</w:t>
            </w:r>
          </w:p>
        </w:tc>
        <w:tc>
          <w:tcPr>
            <w:tcW w:w="1560" w:type="dxa"/>
            <w:tcBorders>
              <w:top w:val="nil"/>
              <w:left w:val="nil"/>
              <w:bottom w:val="single" w:sz="4" w:space="0" w:color="auto"/>
              <w:right w:val="single" w:sz="4" w:space="0" w:color="auto"/>
            </w:tcBorders>
            <w:shd w:val="clear" w:color="auto" w:fill="auto"/>
            <w:noWrap/>
            <w:vAlign w:val="center"/>
          </w:tcPr>
          <w:p w14:paraId="5DC76D36" w14:textId="77777777" w:rsidR="00532496" w:rsidRPr="00532496" w:rsidRDefault="00532496" w:rsidP="00532496">
            <w:pPr>
              <w:jc w:val="center"/>
              <w:rPr>
                <w:snapToGrid w:val="0"/>
              </w:rPr>
            </w:pPr>
            <w:r w:rsidRPr="00532496">
              <w:rPr>
                <w:snapToGrid w:val="0"/>
              </w:rPr>
              <w:t>17 657,76</w:t>
            </w:r>
          </w:p>
        </w:tc>
        <w:tc>
          <w:tcPr>
            <w:tcW w:w="1701" w:type="dxa"/>
            <w:tcBorders>
              <w:top w:val="nil"/>
              <w:left w:val="nil"/>
              <w:bottom w:val="single" w:sz="4" w:space="0" w:color="auto"/>
              <w:right w:val="single" w:sz="4" w:space="0" w:color="auto"/>
            </w:tcBorders>
            <w:shd w:val="clear" w:color="auto" w:fill="auto"/>
            <w:vAlign w:val="center"/>
          </w:tcPr>
          <w:p w14:paraId="46B5A355" w14:textId="77777777" w:rsidR="00532496" w:rsidRPr="00532496" w:rsidRDefault="00532496" w:rsidP="00532496">
            <w:pPr>
              <w:jc w:val="center"/>
              <w:rPr>
                <w:snapToGrid w:val="0"/>
              </w:rPr>
            </w:pPr>
            <w:r w:rsidRPr="00532496">
              <w:rPr>
                <w:snapToGrid w:val="0"/>
              </w:rPr>
              <w:t>-1 355,31</w:t>
            </w:r>
          </w:p>
        </w:tc>
      </w:tr>
      <w:tr w:rsidR="00532496" w:rsidRPr="00532496" w14:paraId="6AAC303C" w14:textId="77777777" w:rsidTr="00BD168F">
        <w:trPr>
          <w:trHeight w:val="70"/>
          <w:jc w:val="center"/>
        </w:trPr>
        <w:tc>
          <w:tcPr>
            <w:tcW w:w="814" w:type="dxa"/>
            <w:shd w:val="clear" w:color="auto" w:fill="auto"/>
            <w:noWrap/>
            <w:vAlign w:val="center"/>
            <w:hideMark/>
          </w:tcPr>
          <w:p w14:paraId="7B32F76F" w14:textId="77777777" w:rsidR="00532496" w:rsidRPr="00532496" w:rsidRDefault="00532496" w:rsidP="00532496">
            <w:pPr>
              <w:jc w:val="center"/>
              <w:rPr>
                <w:snapToGrid w:val="0"/>
                <w:color w:val="000000"/>
                <w:szCs w:val="28"/>
              </w:rPr>
            </w:pPr>
            <w:r w:rsidRPr="00532496">
              <w:rPr>
                <w:snapToGrid w:val="0"/>
                <w:color w:val="000000"/>
                <w:szCs w:val="28"/>
              </w:rPr>
              <w:t>1.6</w:t>
            </w:r>
          </w:p>
        </w:tc>
        <w:tc>
          <w:tcPr>
            <w:tcW w:w="4148" w:type="dxa"/>
            <w:shd w:val="clear" w:color="auto" w:fill="auto"/>
            <w:vAlign w:val="center"/>
            <w:hideMark/>
          </w:tcPr>
          <w:p w14:paraId="6D4B5B34" w14:textId="77777777" w:rsidR="00532496" w:rsidRPr="00532496" w:rsidRDefault="00532496" w:rsidP="00532496">
            <w:pPr>
              <w:rPr>
                <w:snapToGrid w:val="0"/>
                <w:color w:val="000000"/>
                <w:szCs w:val="28"/>
              </w:rPr>
            </w:pPr>
            <w:r w:rsidRPr="00532496">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EF6B9B8" w14:textId="77777777" w:rsidR="00532496" w:rsidRPr="00532496" w:rsidRDefault="00532496" w:rsidP="00532496">
            <w:pPr>
              <w:jc w:val="center"/>
              <w:rPr>
                <w:snapToGrid w:val="0"/>
              </w:rPr>
            </w:pPr>
            <w:r w:rsidRPr="00532496">
              <w:rPr>
                <w:snapToGrid w:val="0"/>
              </w:rPr>
              <w:t>145,57</w:t>
            </w:r>
          </w:p>
        </w:tc>
        <w:tc>
          <w:tcPr>
            <w:tcW w:w="1560" w:type="dxa"/>
            <w:tcBorders>
              <w:top w:val="nil"/>
              <w:left w:val="nil"/>
              <w:bottom w:val="single" w:sz="4" w:space="0" w:color="auto"/>
              <w:right w:val="single" w:sz="4" w:space="0" w:color="auto"/>
            </w:tcBorders>
            <w:shd w:val="clear" w:color="auto" w:fill="auto"/>
            <w:noWrap/>
            <w:vAlign w:val="center"/>
          </w:tcPr>
          <w:p w14:paraId="5A3FD455" w14:textId="77777777" w:rsidR="00532496" w:rsidRPr="00532496" w:rsidRDefault="00532496" w:rsidP="00532496">
            <w:pPr>
              <w:jc w:val="center"/>
              <w:rPr>
                <w:snapToGrid w:val="0"/>
              </w:rPr>
            </w:pPr>
            <w:r w:rsidRPr="00532496">
              <w:rPr>
                <w:snapToGrid w:val="0"/>
              </w:rPr>
              <w:t>145,57</w:t>
            </w:r>
          </w:p>
        </w:tc>
        <w:tc>
          <w:tcPr>
            <w:tcW w:w="1701" w:type="dxa"/>
            <w:tcBorders>
              <w:top w:val="nil"/>
              <w:left w:val="nil"/>
              <w:bottom w:val="single" w:sz="4" w:space="0" w:color="auto"/>
              <w:right w:val="single" w:sz="4" w:space="0" w:color="auto"/>
            </w:tcBorders>
            <w:shd w:val="clear" w:color="auto" w:fill="auto"/>
            <w:vAlign w:val="center"/>
          </w:tcPr>
          <w:p w14:paraId="5DC1B0E5" w14:textId="77777777" w:rsidR="00532496" w:rsidRPr="00532496" w:rsidRDefault="00532496" w:rsidP="00532496">
            <w:pPr>
              <w:jc w:val="center"/>
              <w:rPr>
                <w:snapToGrid w:val="0"/>
              </w:rPr>
            </w:pPr>
            <w:r w:rsidRPr="00532496">
              <w:rPr>
                <w:snapToGrid w:val="0"/>
              </w:rPr>
              <w:t>0,00</w:t>
            </w:r>
          </w:p>
        </w:tc>
      </w:tr>
      <w:tr w:rsidR="00532496" w:rsidRPr="00532496" w14:paraId="67B097D0" w14:textId="77777777" w:rsidTr="00BD168F">
        <w:trPr>
          <w:trHeight w:val="279"/>
          <w:jc w:val="center"/>
        </w:trPr>
        <w:tc>
          <w:tcPr>
            <w:tcW w:w="814" w:type="dxa"/>
            <w:shd w:val="clear" w:color="auto" w:fill="auto"/>
            <w:noWrap/>
            <w:vAlign w:val="center"/>
            <w:hideMark/>
          </w:tcPr>
          <w:p w14:paraId="6AC34EFA" w14:textId="77777777" w:rsidR="00532496" w:rsidRPr="00532496" w:rsidRDefault="00532496" w:rsidP="00532496">
            <w:pPr>
              <w:jc w:val="center"/>
              <w:rPr>
                <w:snapToGrid w:val="0"/>
                <w:color w:val="000000"/>
                <w:szCs w:val="28"/>
              </w:rPr>
            </w:pPr>
            <w:r w:rsidRPr="00532496">
              <w:rPr>
                <w:snapToGrid w:val="0"/>
                <w:color w:val="000000"/>
                <w:szCs w:val="28"/>
              </w:rPr>
              <w:t>1.7</w:t>
            </w:r>
          </w:p>
        </w:tc>
        <w:tc>
          <w:tcPr>
            <w:tcW w:w="4148" w:type="dxa"/>
            <w:shd w:val="clear" w:color="auto" w:fill="auto"/>
            <w:vAlign w:val="center"/>
            <w:hideMark/>
          </w:tcPr>
          <w:p w14:paraId="61B9BD36" w14:textId="77777777" w:rsidR="00532496" w:rsidRPr="00532496" w:rsidRDefault="00532496" w:rsidP="00532496">
            <w:pPr>
              <w:rPr>
                <w:snapToGrid w:val="0"/>
                <w:color w:val="000000"/>
                <w:szCs w:val="28"/>
              </w:rPr>
            </w:pPr>
            <w:r w:rsidRPr="00532496">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D9CAC24" w14:textId="77777777" w:rsidR="00532496" w:rsidRPr="00532496" w:rsidRDefault="00532496" w:rsidP="00532496">
            <w:pPr>
              <w:jc w:val="center"/>
              <w:rPr>
                <w:snapToGrid w:val="0"/>
              </w:rPr>
            </w:pPr>
            <w:r w:rsidRPr="00532496">
              <w:rPr>
                <w:snapToGrid w:val="0"/>
              </w:rPr>
              <w:t>8 438,23</w:t>
            </w:r>
          </w:p>
        </w:tc>
        <w:tc>
          <w:tcPr>
            <w:tcW w:w="1560" w:type="dxa"/>
            <w:tcBorders>
              <w:top w:val="nil"/>
              <w:left w:val="nil"/>
              <w:bottom w:val="single" w:sz="4" w:space="0" w:color="auto"/>
              <w:right w:val="single" w:sz="4" w:space="0" w:color="auto"/>
            </w:tcBorders>
            <w:shd w:val="clear" w:color="auto" w:fill="auto"/>
            <w:noWrap/>
            <w:vAlign w:val="center"/>
          </w:tcPr>
          <w:p w14:paraId="6E84ADA7" w14:textId="77777777" w:rsidR="00532496" w:rsidRPr="00532496" w:rsidRDefault="00532496" w:rsidP="00532496">
            <w:pPr>
              <w:jc w:val="center"/>
              <w:rPr>
                <w:snapToGrid w:val="0"/>
              </w:rPr>
            </w:pPr>
            <w:r w:rsidRPr="00532496">
              <w:rPr>
                <w:snapToGrid w:val="0"/>
              </w:rPr>
              <w:t>4 661,21</w:t>
            </w:r>
          </w:p>
        </w:tc>
        <w:tc>
          <w:tcPr>
            <w:tcW w:w="1701" w:type="dxa"/>
            <w:tcBorders>
              <w:top w:val="nil"/>
              <w:left w:val="nil"/>
              <w:bottom w:val="single" w:sz="4" w:space="0" w:color="auto"/>
              <w:right w:val="single" w:sz="4" w:space="0" w:color="auto"/>
            </w:tcBorders>
            <w:shd w:val="clear" w:color="auto" w:fill="auto"/>
            <w:vAlign w:val="center"/>
          </w:tcPr>
          <w:p w14:paraId="7306D1EE" w14:textId="77777777" w:rsidR="00532496" w:rsidRPr="00532496" w:rsidRDefault="00532496" w:rsidP="00532496">
            <w:pPr>
              <w:jc w:val="center"/>
              <w:rPr>
                <w:snapToGrid w:val="0"/>
              </w:rPr>
            </w:pPr>
            <w:r w:rsidRPr="00532496">
              <w:rPr>
                <w:snapToGrid w:val="0"/>
              </w:rPr>
              <w:t>-3 777,02</w:t>
            </w:r>
          </w:p>
        </w:tc>
      </w:tr>
      <w:tr w:rsidR="00532496" w:rsidRPr="00532496" w14:paraId="377424F4" w14:textId="77777777" w:rsidTr="00BD168F">
        <w:trPr>
          <w:trHeight w:val="545"/>
          <w:jc w:val="center"/>
        </w:trPr>
        <w:tc>
          <w:tcPr>
            <w:tcW w:w="814" w:type="dxa"/>
            <w:shd w:val="clear" w:color="auto" w:fill="auto"/>
            <w:noWrap/>
            <w:vAlign w:val="center"/>
            <w:hideMark/>
          </w:tcPr>
          <w:p w14:paraId="7CBCE63E" w14:textId="77777777" w:rsidR="00532496" w:rsidRPr="00532496" w:rsidRDefault="00532496" w:rsidP="00532496">
            <w:pPr>
              <w:jc w:val="center"/>
              <w:rPr>
                <w:snapToGrid w:val="0"/>
                <w:color w:val="000000"/>
                <w:szCs w:val="28"/>
              </w:rPr>
            </w:pPr>
            <w:r w:rsidRPr="00532496">
              <w:rPr>
                <w:snapToGrid w:val="0"/>
                <w:color w:val="000000"/>
                <w:szCs w:val="28"/>
              </w:rPr>
              <w:t>1.8</w:t>
            </w:r>
          </w:p>
        </w:tc>
        <w:tc>
          <w:tcPr>
            <w:tcW w:w="4148" w:type="dxa"/>
            <w:shd w:val="clear" w:color="auto" w:fill="auto"/>
            <w:noWrap/>
            <w:vAlign w:val="center"/>
            <w:hideMark/>
          </w:tcPr>
          <w:p w14:paraId="75D9D700" w14:textId="77777777" w:rsidR="00532496" w:rsidRPr="00532496" w:rsidRDefault="00532496" w:rsidP="00532496">
            <w:pPr>
              <w:rPr>
                <w:snapToGrid w:val="0"/>
                <w:color w:val="000000"/>
                <w:szCs w:val="28"/>
              </w:rPr>
            </w:pPr>
            <w:r w:rsidRPr="00532496">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1A0C38" w14:textId="77777777" w:rsidR="00532496" w:rsidRPr="00532496" w:rsidRDefault="00532496" w:rsidP="00532496">
            <w:pPr>
              <w:jc w:val="center"/>
              <w:rPr>
                <w:snapToGrid w:val="0"/>
              </w:rPr>
            </w:pPr>
            <w:r w:rsidRPr="00532496">
              <w:rPr>
                <w:snapToGrid w:val="0"/>
              </w:rPr>
              <w:t>452,75</w:t>
            </w:r>
          </w:p>
        </w:tc>
        <w:tc>
          <w:tcPr>
            <w:tcW w:w="1560" w:type="dxa"/>
            <w:tcBorders>
              <w:top w:val="nil"/>
              <w:left w:val="nil"/>
              <w:bottom w:val="single" w:sz="4" w:space="0" w:color="auto"/>
              <w:right w:val="single" w:sz="4" w:space="0" w:color="auto"/>
            </w:tcBorders>
            <w:shd w:val="clear" w:color="auto" w:fill="auto"/>
            <w:noWrap/>
            <w:vAlign w:val="center"/>
          </w:tcPr>
          <w:p w14:paraId="1F538581" w14:textId="77777777" w:rsidR="00532496" w:rsidRPr="00532496" w:rsidRDefault="00532496" w:rsidP="00532496">
            <w:pPr>
              <w:jc w:val="center"/>
              <w:rPr>
                <w:snapToGrid w:val="0"/>
              </w:rPr>
            </w:pPr>
            <w:r w:rsidRPr="00532496">
              <w:rPr>
                <w:snapToGrid w:val="0"/>
              </w:rPr>
              <w:t>452,75</w:t>
            </w:r>
          </w:p>
        </w:tc>
        <w:tc>
          <w:tcPr>
            <w:tcW w:w="1701" w:type="dxa"/>
            <w:tcBorders>
              <w:top w:val="nil"/>
              <w:left w:val="nil"/>
              <w:bottom w:val="single" w:sz="4" w:space="0" w:color="auto"/>
              <w:right w:val="single" w:sz="4" w:space="0" w:color="auto"/>
            </w:tcBorders>
            <w:shd w:val="clear" w:color="auto" w:fill="auto"/>
            <w:vAlign w:val="center"/>
          </w:tcPr>
          <w:p w14:paraId="62357270" w14:textId="77777777" w:rsidR="00532496" w:rsidRPr="00532496" w:rsidRDefault="00532496" w:rsidP="00532496">
            <w:pPr>
              <w:jc w:val="center"/>
              <w:rPr>
                <w:snapToGrid w:val="0"/>
              </w:rPr>
            </w:pPr>
            <w:r w:rsidRPr="00532496">
              <w:rPr>
                <w:snapToGrid w:val="0"/>
              </w:rPr>
              <w:t>0,00</w:t>
            </w:r>
          </w:p>
        </w:tc>
      </w:tr>
      <w:tr w:rsidR="00532496" w:rsidRPr="00532496" w14:paraId="247B3DC0" w14:textId="77777777" w:rsidTr="00BD168F">
        <w:trPr>
          <w:trHeight w:val="141"/>
          <w:jc w:val="center"/>
        </w:trPr>
        <w:tc>
          <w:tcPr>
            <w:tcW w:w="814" w:type="dxa"/>
            <w:shd w:val="clear" w:color="auto" w:fill="auto"/>
            <w:noWrap/>
            <w:vAlign w:val="center"/>
            <w:hideMark/>
          </w:tcPr>
          <w:p w14:paraId="7DBA7E8D" w14:textId="77777777" w:rsidR="00532496" w:rsidRPr="00532496" w:rsidRDefault="00532496" w:rsidP="00532496">
            <w:pPr>
              <w:jc w:val="center"/>
              <w:rPr>
                <w:snapToGrid w:val="0"/>
                <w:color w:val="000000"/>
                <w:szCs w:val="28"/>
              </w:rPr>
            </w:pPr>
          </w:p>
        </w:tc>
        <w:tc>
          <w:tcPr>
            <w:tcW w:w="4148" w:type="dxa"/>
            <w:shd w:val="clear" w:color="auto" w:fill="auto"/>
            <w:noWrap/>
            <w:vAlign w:val="center"/>
            <w:hideMark/>
          </w:tcPr>
          <w:p w14:paraId="7695E639" w14:textId="77777777" w:rsidR="00532496" w:rsidRPr="00532496" w:rsidRDefault="00532496" w:rsidP="00532496">
            <w:pPr>
              <w:rPr>
                <w:snapToGrid w:val="0"/>
                <w:color w:val="000000"/>
                <w:szCs w:val="28"/>
              </w:rPr>
            </w:pPr>
            <w:r w:rsidRPr="00532496">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FAE1469" w14:textId="77777777" w:rsidR="00532496" w:rsidRPr="00532496" w:rsidRDefault="00532496" w:rsidP="00532496">
            <w:pPr>
              <w:jc w:val="center"/>
              <w:rPr>
                <w:snapToGrid w:val="0"/>
              </w:rPr>
            </w:pPr>
            <w:r w:rsidRPr="00532496">
              <w:rPr>
                <w:snapToGrid w:val="0"/>
              </w:rPr>
              <w:t>29 448,17</w:t>
            </w:r>
          </w:p>
        </w:tc>
        <w:tc>
          <w:tcPr>
            <w:tcW w:w="1560" w:type="dxa"/>
            <w:tcBorders>
              <w:top w:val="nil"/>
              <w:left w:val="nil"/>
              <w:bottom w:val="single" w:sz="4" w:space="0" w:color="auto"/>
              <w:right w:val="single" w:sz="4" w:space="0" w:color="auto"/>
            </w:tcBorders>
            <w:shd w:val="clear" w:color="auto" w:fill="auto"/>
            <w:noWrap/>
            <w:vAlign w:val="center"/>
          </w:tcPr>
          <w:p w14:paraId="0451FC28" w14:textId="77777777" w:rsidR="00532496" w:rsidRPr="00532496" w:rsidRDefault="00532496" w:rsidP="00532496">
            <w:pPr>
              <w:jc w:val="center"/>
              <w:rPr>
                <w:snapToGrid w:val="0"/>
              </w:rPr>
            </w:pPr>
            <w:r w:rsidRPr="00532496">
              <w:rPr>
                <w:snapToGrid w:val="0"/>
              </w:rPr>
              <w:t>24 314,56</w:t>
            </w:r>
          </w:p>
        </w:tc>
        <w:tc>
          <w:tcPr>
            <w:tcW w:w="1701" w:type="dxa"/>
            <w:tcBorders>
              <w:top w:val="nil"/>
              <w:left w:val="nil"/>
              <w:bottom w:val="single" w:sz="4" w:space="0" w:color="auto"/>
              <w:right w:val="single" w:sz="4" w:space="0" w:color="auto"/>
            </w:tcBorders>
            <w:shd w:val="clear" w:color="auto" w:fill="auto"/>
            <w:vAlign w:val="center"/>
          </w:tcPr>
          <w:p w14:paraId="58432F52" w14:textId="77777777" w:rsidR="00532496" w:rsidRPr="00532496" w:rsidRDefault="00532496" w:rsidP="00532496">
            <w:pPr>
              <w:jc w:val="center"/>
              <w:rPr>
                <w:snapToGrid w:val="0"/>
              </w:rPr>
            </w:pPr>
            <w:r w:rsidRPr="00532496">
              <w:rPr>
                <w:snapToGrid w:val="0"/>
              </w:rPr>
              <w:t>-5 133,61</w:t>
            </w:r>
          </w:p>
        </w:tc>
      </w:tr>
      <w:tr w:rsidR="00532496" w:rsidRPr="00532496" w14:paraId="32967CA5" w14:textId="77777777" w:rsidTr="00BD168F">
        <w:trPr>
          <w:trHeight w:val="70"/>
          <w:jc w:val="center"/>
        </w:trPr>
        <w:tc>
          <w:tcPr>
            <w:tcW w:w="814" w:type="dxa"/>
            <w:shd w:val="clear" w:color="auto" w:fill="auto"/>
            <w:noWrap/>
            <w:vAlign w:val="center"/>
            <w:hideMark/>
          </w:tcPr>
          <w:p w14:paraId="26FCA3E0" w14:textId="77777777" w:rsidR="00532496" w:rsidRPr="00532496" w:rsidRDefault="00532496" w:rsidP="00532496">
            <w:pPr>
              <w:jc w:val="center"/>
              <w:rPr>
                <w:snapToGrid w:val="0"/>
                <w:color w:val="000000"/>
                <w:szCs w:val="28"/>
              </w:rPr>
            </w:pPr>
            <w:r w:rsidRPr="00532496">
              <w:rPr>
                <w:snapToGrid w:val="0"/>
                <w:color w:val="000000"/>
                <w:szCs w:val="28"/>
              </w:rPr>
              <w:t>2</w:t>
            </w:r>
          </w:p>
        </w:tc>
        <w:tc>
          <w:tcPr>
            <w:tcW w:w="4148" w:type="dxa"/>
            <w:shd w:val="clear" w:color="auto" w:fill="auto"/>
            <w:noWrap/>
            <w:vAlign w:val="center"/>
            <w:hideMark/>
          </w:tcPr>
          <w:p w14:paraId="452799E6" w14:textId="77777777" w:rsidR="00532496" w:rsidRPr="00532496" w:rsidRDefault="00532496" w:rsidP="00532496">
            <w:pPr>
              <w:rPr>
                <w:snapToGrid w:val="0"/>
                <w:color w:val="000000"/>
                <w:szCs w:val="28"/>
              </w:rPr>
            </w:pPr>
            <w:r w:rsidRPr="00532496">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B47D803" w14:textId="77777777" w:rsidR="00532496" w:rsidRPr="00532496" w:rsidRDefault="00532496" w:rsidP="00532496">
            <w:pPr>
              <w:jc w:val="center"/>
              <w:rPr>
                <w:snapToGrid w:val="0"/>
              </w:rPr>
            </w:pPr>
            <w:r w:rsidRPr="00532496">
              <w:rPr>
                <w:snapToGrid w:val="0"/>
              </w:rPr>
              <w:t>1 037,79</w:t>
            </w:r>
          </w:p>
        </w:tc>
        <w:tc>
          <w:tcPr>
            <w:tcW w:w="1560" w:type="dxa"/>
            <w:tcBorders>
              <w:top w:val="nil"/>
              <w:left w:val="nil"/>
              <w:bottom w:val="single" w:sz="4" w:space="0" w:color="auto"/>
              <w:right w:val="single" w:sz="4" w:space="0" w:color="auto"/>
            </w:tcBorders>
            <w:shd w:val="clear" w:color="auto" w:fill="auto"/>
            <w:noWrap/>
            <w:vAlign w:val="center"/>
          </w:tcPr>
          <w:p w14:paraId="2E369B32" w14:textId="77777777" w:rsidR="00532496" w:rsidRPr="00532496" w:rsidRDefault="00532496" w:rsidP="00532496">
            <w:pPr>
              <w:jc w:val="center"/>
              <w:rPr>
                <w:snapToGrid w:val="0"/>
              </w:rPr>
            </w:pPr>
            <w:r w:rsidRPr="00532496">
              <w:rPr>
                <w:snapToGrid w:val="0"/>
              </w:rPr>
              <w:t>800,15</w:t>
            </w:r>
          </w:p>
        </w:tc>
        <w:tc>
          <w:tcPr>
            <w:tcW w:w="1701" w:type="dxa"/>
            <w:tcBorders>
              <w:top w:val="nil"/>
              <w:left w:val="nil"/>
              <w:bottom w:val="single" w:sz="4" w:space="0" w:color="auto"/>
              <w:right w:val="single" w:sz="4" w:space="0" w:color="auto"/>
            </w:tcBorders>
            <w:shd w:val="clear" w:color="auto" w:fill="auto"/>
            <w:vAlign w:val="center"/>
          </w:tcPr>
          <w:p w14:paraId="7FEC982A" w14:textId="77777777" w:rsidR="00532496" w:rsidRPr="00532496" w:rsidRDefault="00532496" w:rsidP="00532496">
            <w:pPr>
              <w:jc w:val="center"/>
              <w:rPr>
                <w:snapToGrid w:val="0"/>
              </w:rPr>
            </w:pPr>
            <w:r w:rsidRPr="00532496">
              <w:rPr>
                <w:snapToGrid w:val="0"/>
              </w:rPr>
              <w:t>-237,64</w:t>
            </w:r>
          </w:p>
        </w:tc>
      </w:tr>
      <w:tr w:rsidR="00532496" w:rsidRPr="00532496" w14:paraId="7B4370B6" w14:textId="77777777" w:rsidTr="00BD168F">
        <w:trPr>
          <w:trHeight w:val="70"/>
          <w:jc w:val="center"/>
        </w:trPr>
        <w:tc>
          <w:tcPr>
            <w:tcW w:w="814" w:type="dxa"/>
            <w:shd w:val="clear" w:color="auto" w:fill="auto"/>
            <w:noWrap/>
            <w:vAlign w:val="center"/>
            <w:hideMark/>
          </w:tcPr>
          <w:p w14:paraId="5238834F" w14:textId="77777777" w:rsidR="00532496" w:rsidRPr="00532496" w:rsidRDefault="00532496" w:rsidP="00532496">
            <w:pPr>
              <w:jc w:val="center"/>
              <w:rPr>
                <w:snapToGrid w:val="0"/>
                <w:color w:val="000000"/>
                <w:szCs w:val="28"/>
              </w:rPr>
            </w:pPr>
            <w:r w:rsidRPr="00532496">
              <w:rPr>
                <w:snapToGrid w:val="0"/>
                <w:color w:val="000000"/>
                <w:szCs w:val="28"/>
              </w:rPr>
              <w:t>3</w:t>
            </w:r>
          </w:p>
        </w:tc>
        <w:tc>
          <w:tcPr>
            <w:tcW w:w="4148" w:type="dxa"/>
            <w:shd w:val="clear" w:color="auto" w:fill="auto"/>
            <w:noWrap/>
            <w:vAlign w:val="center"/>
            <w:hideMark/>
          </w:tcPr>
          <w:p w14:paraId="5D123E78" w14:textId="77777777" w:rsidR="00532496" w:rsidRPr="00532496" w:rsidRDefault="00532496" w:rsidP="00532496">
            <w:pPr>
              <w:rPr>
                <w:snapToGrid w:val="0"/>
                <w:color w:val="000000"/>
                <w:szCs w:val="28"/>
              </w:rPr>
            </w:pPr>
            <w:r w:rsidRPr="00532496">
              <w:rPr>
                <w:snapToGrid w:val="0"/>
                <w:color w:val="00000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FF37A75"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5AAD8D74" w14:textId="77777777" w:rsidR="00532496" w:rsidRPr="00532496" w:rsidRDefault="00532496" w:rsidP="00532496">
            <w:pPr>
              <w:jc w:val="center"/>
              <w:rPr>
                <w:snapToGrid w:val="0"/>
              </w:rPr>
            </w:pPr>
            <w:r w:rsidRPr="00532496">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F1888C3" w14:textId="77777777" w:rsidR="00532496" w:rsidRPr="00532496" w:rsidRDefault="00532496" w:rsidP="00532496">
            <w:pPr>
              <w:jc w:val="center"/>
              <w:rPr>
                <w:snapToGrid w:val="0"/>
              </w:rPr>
            </w:pPr>
            <w:r w:rsidRPr="00532496">
              <w:rPr>
                <w:snapToGrid w:val="0"/>
              </w:rPr>
              <w:t>0,00</w:t>
            </w:r>
          </w:p>
        </w:tc>
      </w:tr>
      <w:tr w:rsidR="00532496" w:rsidRPr="00532496" w14:paraId="02566611" w14:textId="77777777" w:rsidTr="00BD168F">
        <w:trPr>
          <w:trHeight w:val="199"/>
          <w:jc w:val="center"/>
        </w:trPr>
        <w:tc>
          <w:tcPr>
            <w:tcW w:w="814" w:type="dxa"/>
            <w:shd w:val="clear" w:color="auto" w:fill="auto"/>
            <w:noWrap/>
            <w:vAlign w:val="center"/>
            <w:hideMark/>
          </w:tcPr>
          <w:p w14:paraId="6547E815" w14:textId="77777777" w:rsidR="00532496" w:rsidRPr="00532496" w:rsidRDefault="00532496" w:rsidP="00532496">
            <w:pPr>
              <w:jc w:val="center"/>
              <w:rPr>
                <w:snapToGrid w:val="0"/>
                <w:color w:val="000000"/>
                <w:szCs w:val="28"/>
              </w:rPr>
            </w:pPr>
            <w:r w:rsidRPr="00532496">
              <w:rPr>
                <w:snapToGrid w:val="0"/>
                <w:color w:val="000000"/>
                <w:szCs w:val="28"/>
              </w:rPr>
              <w:t>4</w:t>
            </w:r>
          </w:p>
        </w:tc>
        <w:tc>
          <w:tcPr>
            <w:tcW w:w="4148" w:type="dxa"/>
            <w:shd w:val="clear" w:color="auto" w:fill="auto"/>
            <w:vAlign w:val="center"/>
            <w:hideMark/>
          </w:tcPr>
          <w:p w14:paraId="129F521C" w14:textId="77777777" w:rsidR="00532496" w:rsidRPr="00532496" w:rsidRDefault="00532496" w:rsidP="00532496">
            <w:pPr>
              <w:rPr>
                <w:snapToGrid w:val="0"/>
                <w:color w:val="000000"/>
                <w:szCs w:val="28"/>
              </w:rPr>
            </w:pPr>
            <w:r w:rsidRPr="00532496">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51DC5E8" w14:textId="77777777" w:rsidR="00532496" w:rsidRPr="00532496" w:rsidRDefault="00532496" w:rsidP="00532496">
            <w:pPr>
              <w:jc w:val="center"/>
              <w:rPr>
                <w:snapToGrid w:val="0"/>
              </w:rPr>
            </w:pPr>
            <w:r w:rsidRPr="00532496">
              <w:rPr>
                <w:snapToGrid w:val="0"/>
              </w:rPr>
              <w:t>30 485,96</w:t>
            </w:r>
          </w:p>
        </w:tc>
        <w:tc>
          <w:tcPr>
            <w:tcW w:w="1560" w:type="dxa"/>
            <w:tcBorders>
              <w:top w:val="nil"/>
              <w:left w:val="nil"/>
              <w:bottom w:val="single" w:sz="4" w:space="0" w:color="auto"/>
              <w:right w:val="single" w:sz="4" w:space="0" w:color="auto"/>
            </w:tcBorders>
            <w:shd w:val="clear" w:color="auto" w:fill="auto"/>
            <w:noWrap/>
            <w:vAlign w:val="center"/>
          </w:tcPr>
          <w:p w14:paraId="623DFE91" w14:textId="77777777" w:rsidR="00532496" w:rsidRPr="00532496" w:rsidRDefault="00532496" w:rsidP="00532496">
            <w:pPr>
              <w:jc w:val="center"/>
              <w:rPr>
                <w:snapToGrid w:val="0"/>
              </w:rPr>
            </w:pPr>
            <w:r w:rsidRPr="00532496">
              <w:rPr>
                <w:snapToGrid w:val="0"/>
              </w:rPr>
              <w:t>25 114,71</w:t>
            </w:r>
          </w:p>
        </w:tc>
        <w:tc>
          <w:tcPr>
            <w:tcW w:w="1701" w:type="dxa"/>
            <w:tcBorders>
              <w:top w:val="nil"/>
              <w:left w:val="nil"/>
              <w:bottom w:val="single" w:sz="4" w:space="0" w:color="auto"/>
              <w:right w:val="single" w:sz="4" w:space="0" w:color="auto"/>
            </w:tcBorders>
            <w:shd w:val="clear" w:color="auto" w:fill="auto"/>
            <w:vAlign w:val="center"/>
          </w:tcPr>
          <w:p w14:paraId="7F5BDDBC" w14:textId="77777777" w:rsidR="00532496" w:rsidRPr="00532496" w:rsidRDefault="00532496" w:rsidP="00532496">
            <w:pPr>
              <w:jc w:val="center"/>
              <w:rPr>
                <w:snapToGrid w:val="0"/>
              </w:rPr>
            </w:pPr>
            <w:r w:rsidRPr="00532496">
              <w:rPr>
                <w:snapToGrid w:val="0"/>
              </w:rPr>
              <w:t>-5 371,25</w:t>
            </w:r>
          </w:p>
        </w:tc>
      </w:tr>
    </w:tbl>
    <w:p w14:paraId="47965BE3" w14:textId="77777777" w:rsidR="00532496" w:rsidRPr="00532496" w:rsidRDefault="00532496" w:rsidP="00532496">
      <w:pPr>
        <w:autoSpaceDE w:val="0"/>
        <w:autoSpaceDN w:val="0"/>
        <w:adjustRightInd w:val="0"/>
        <w:ind w:firstLine="709"/>
        <w:jc w:val="both"/>
        <w:rPr>
          <w:color w:val="000000"/>
          <w:sz w:val="28"/>
          <w:szCs w:val="28"/>
        </w:rPr>
      </w:pPr>
    </w:p>
    <w:p w14:paraId="6E4FF8C5" w14:textId="77777777" w:rsidR="00532496" w:rsidRPr="00532496" w:rsidRDefault="00532496" w:rsidP="00532496">
      <w:pPr>
        <w:tabs>
          <w:tab w:val="left" w:pos="1890"/>
        </w:tabs>
        <w:ind w:firstLine="851"/>
        <w:jc w:val="both"/>
        <w:rPr>
          <w:sz w:val="28"/>
          <w:szCs w:val="28"/>
        </w:rPr>
      </w:pPr>
      <w:r w:rsidRPr="00532496">
        <w:rPr>
          <w:snapToGrid w:val="0"/>
          <w:sz w:val="28"/>
          <w:szCs w:val="28"/>
        </w:rPr>
        <w:t xml:space="preserve">Расчёт неподконтрольных расходов произведён в соответствии </w:t>
      </w:r>
      <w:r w:rsidRPr="00532496">
        <w:rPr>
          <w:snapToGrid w:val="0"/>
          <w:sz w:val="28"/>
          <w:szCs w:val="28"/>
        </w:rPr>
        <w:br/>
        <w:t xml:space="preserve">с Методическими указаниями по расчёту регулируемых цен (тарифов) </w:t>
      </w:r>
      <w:r w:rsidRPr="00532496">
        <w:rPr>
          <w:snapToGrid w:val="0"/>
          <w:sz w:val="28"/>
          <w:szCs w:val="28"/>
        </w:rPr>
        <w:br/>
        <w:t xml:space="preserve">в сфере теплоснабжения, утвержденными Приказом ФСТ России </w:t>
      </w:r>
      <w:r w:rsidRPr="00532496">
        <w:rPr>
          <w:snapToGrid w:val="0"/>
          <w:sz w:val="28"/>
          <w:szCs w:val="28"/>
        </w:rPr>
        <w:br/>
        <w:t>от 13.06.2013 № 760-э.</w:t>
      </w:r>
    </w:p>
    <w:p w14:paraId="0D077E3A" w14:textId="77777777" w:rsidR="00532496" w:rsidRPr="00532496" w:rsidRDefault="00532496" w:rsidP="00532496">
      <w:pPr>
        <w:rPr>
          <w:snapToGrid w:val="0"/>
          <w:sz w:val="28"/>
          <w:szCs w:val="28"/>
        </w:rPr>
      </w:pPr>
      <w:r w:rsidRPr="00532496">
        <w:rPr>
          <w:snapToGrid w:val="0"/>
          <w:sz w:val="28"/>
          <w:szCs w:val="28"/>
        </w:rPr>
        <w:br w:type="page"/>
      </w:r>
    </w:p>
    <w:p w14:paraId="738236D5" w14:textId="77777777" w:rsidR="00532496" w:rsidRPr="00532496" w:rsidRDefault="00532496" w:rsidP="00532496">
      <w:pPr>
        <w:ind w:left="1211" w:right="-1"/>
        <w:jc w:val="right"/>
        <w:rPr>
          <w:snapToGrid w:val="0"/>
          <w:sz w:val="28"/>
          <w:szCs w:val="28"/>
          <w:lang w:eastAsia="en-US"/>
        </w:rPr>
      </w:pPr>
      <w:r w:rsidRPr="00532496">
        <w:rPr>
          <w:snapToGrid w:val="0"/>
          <w:sz w:val="28"/>
          <w:szCs w:val="28"/>
          <w:lang w:eastAsia="en-US"/>
        </w:rPr>
        <w:lastRenderedPageBreak/>
        <w:t>Таблица 10</w:t>
      </w:r>
    </w:p>
    <w:p w14:paraId="657E7952" w14:textId="77777777" w:rsidR="00532496" w:rsidRPr="00532496" w:rsidRDefault="00532496" w:rsidP="00532496">
      <w:pPr>
        <w:keepNext/>
        <w:ind w:right="-144"/>
        <w:jc w:val="center"/>
        <w:outlineLvl w:val="2"/>
        <w:rPr>
          <w:rFonts w:cs="Arial"/>
          <w:b/>
          <w:bCs/>
          <w:snapToGrid w:val="0"/>
          <w:sz w:val="28"/>
          <w:szCs w:val="26"/>
          <w:lang w:eastAsia="en-US"/>
        </w:rPr>
      </w:pPr>
      <w:bookmarkStart w:id="124" w:name="_Toc21094969"/>
      <w:bookmarkStart w:id="125" w:name="_Toc24891745"/>
      <w:r w:rsidRPr="00532496">
        <w:rPr>
          <w:rFonts w:cs="Arial"/>
          <w:b/>
          <w:bCs/>
          <w:snapToGrid w:val="0"/>
          <w:sz w:val="28"/>
          <w:szCs w:val="26"/>
          <w:lang w:eastAsia="en-US"/>
        </w:rPr>
        <w:t xml:space="preserve">Реестр расходов на приобретение энергетических ресурсов, </w:t>
      </w:r>
      <w:r w:rsidRPr="00532496">
        <w:rPr>
          <w:rFonts w:cs="Arial"/>
          <w:b/>
          <w:bCs/>
          <w:snapToGrid w:val="0"/>
          <w:sz w:val="28"/>
          <w:szCs w:val="26"/>
          <w:lang w:eastAsia="en-US"/>
        </w:rPr>
        <w:br/>
        <w:t xml:space="preserve">холодной воды и теплоносителя (далее - ресурсы) </w:t>
      </w:r>
      <w:bookmarkEnd w:id="124"/>
      <w:r w:rsidRPr="00532496">
        <w:rPr>
          <w:rFonts w:cs="Arial"/>
          <w:b/>
          <w:bCs/>
          <w:snapToGrid w:val="0"/>
          <w:sz w:val="28"/>
          <w:szCs w:val="26"/>
          <w:lang w:eastAsia="en-US"/>
        </w:rPr>
        <w:t xml:space="preserve">на тепловую энергию </w:t>
      </w:r>
      <w:r w:rsidRPr="00532496">
        <w:rPr>
          <w:rFonts w:cs="Arial"/>
          <w:b/>
          <w:bCs/>
          <w:snapToGrid w:val="0"/>
          <w:sz w:val="28"/>
          <w:szCs w:val="26"/>
          <w:lang w:eastAsia="en-US"/>
        </w:rPr>
        <w:br/>
        <w:t>на 2025 год</w:t>
      </w:r>
      <w:bookmarkEnd w:id="125"/>
    </w:p>
    <w:p w14:paraId="40012704" w14:textId="77777777" w:rsidR="00532496" w:rsidRPr="00532496" w:rsidRDefault="00532496" w:rsidP="00532496">
      <w:pPr>
        <w:spacing w:line="360" w:lineRule="auto"/>
        <w:jc w:val="center"/>
        <w:rPr>
          <w:snapToGrid w:val="0"/>
          <w:sz w:val="28"/>
        </w:rPr>
      </w:pPr>
      <w:r w:rsidRPr="00532496">
        <w:rPr>
          <w:snapToGrid w:val="0"/>
          <w:sz w:val="28"/>
        </w:rPr>
        <w:t>(Приложение 5.4 к Методическим указаниям)</w:t>
      </w:r>
    </w:p>
    <w:p w14:paraId="07429155" w14:textId="77777777" w:rsidR="00532496" w:rsidRPr="00532496" w:rsidRDefault="00532496" w:rsidP="00532496">
      <w:pPr>
        <w:spacing w:line="360" w:lineRule="auto"/>
        <w:ind w:firstLine="851"/>
        <w:jc w:val="right"/>
        <w:rPr>
          <w:snapToGrid w:val="0"/>
          <w:sz w:val="28"/>
          <w:szCs w:val="28"/>
        </w:rPr>
      </w:pPr>
      <w:r w:rsidRPr="00532496">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532496" w:rsidRPr="00532496" w14:paraId="55E292D9" w14:textId="77777777" w:rsidTr="00BD168F">
        <w:trPr>
          <w:trHeight w:val="670"/>
          <w:jc w:val="center"/>
        </w:trPr>
        <w:tc>
          <w:tcPr>
            <w:tcW w:w="625" w:type="dxa"/>
            <w:shd w:val="clear" w:color="auto" w:fill="auto"/>
            <w:vAlign w:val="center"/>
            <w:hideMark/>
          </w:tcPr>
          <w:p w14:paraId="1FCE2B4B" w14:textId="77777777" w:rsidR="00532496" w:rsidRPr="00532496" w:rsidRDefault="00532496" w:rsidP="00532496">
            <w:pPr>
              <w:jc w:val="center"/>
              <w:rPr>
                <w:snapToGrid w:val="0"/>
                <w:szCs w:val="28"/>
              </w:rPr>
            </w:pPr>
            <w:r w:rsidRPr="00532496">
              <w:rPr>
                <w:snapToGrid w:val="0"/>
                <w:szCs w:val="28"/>
              </w:rPr>
              <w:t>№ п/п</w:t>
            </w:r>
          </w:p>
        </w:tc>
        <w:tc>
          <w:tcPr>
            <w:tcW w:w="4150" w:type="dxa"/>
            <w:shd w:val="clear" w:color="auto" w:fill="auto"/>
            <w:vAlign w:val="center"/>
            <w:hideMark/>
          </w:tcPr>
          <w:p w14:paraId="435FA5AD" w14:textId="77777777" w:rsidR="00532496" w:rsidRPr="00532496" w:rsidRDefault="00532496" w:rsidP="00532496">
            <w:pPr>
              <w:jc w:val="center"/>
              <w:rPr>
                <w:snapToGrid w:val="0"/>
                <w:szCs w:val="28"/>
              </w:rPr>
            </w:pPr>
            <w:r w:rsidRPr="00532496">
              <w:rPr>
                <w:snapToGrid w:val="0"/>
                <w:szCs w:val="28"/>
              </w:rPr>
              <w:t>Наименование ресурса</w:t>
            </w:r>
          </w:p>
        </w:tc>
        <w:tc>
          <w:tcPr>
            <w:tcW w:w="1500" w:type="dxa"/>
          </w:tcPr>
          <w:p w14:paraId="4763B7FC" w14:textId="77777777" w:rsidR="00532496" w:rsidRPr="00532496" w:rsidRDefault="00532496" w:rsidP="00532496">
            <w:pPr>
              <w:ind w:left="-57" w:right="-57"/>
              <w:jc w:val="center"/>
              <w:rPr>
                <w:snapToGrid w:val="0"/>
                <w:szCs w:val="28"/>
              </w:rPr>
            </w:pPr>
            <w:r w:rsidRPr="00532496">
              <w:rPr>
                <w:snapToGrid w:val="0"/>
                <w:szCs w:val="28"/>
              </w:rPr>
              <w:t>Предложение предприятия на 2025 год</w:t>
            </w:r>
          </w:p>
        </w:tc>
        <w:tc>
          <w:tcPr>
            <w:tcW w:w="1500" w:type="dxa"/>
          </w:tcPr>
          <w:p w14:paraId="57962C17" w14:textId="77777777" w:rsidR="00532496" w:rsidRPr="00532496" w:rsidRDefault="00532496" w:rsidP="00532496">
            <w:pPr>
              <w:ind w:left="-57" w:right="-57"/>
              <w:jc w:val="center"/>
              <w:rPr>
                <w:snapToGrid w:val="0"/>
                <w:szCs w:val="28"/>
              </w:rPr>
            </w:pPr>
            <w:r w:rsidRPr="00532496">
              <w:rPr>
                <w:snapToGrid w:val="0"/>
                <w:szCs w:val="28"/>
              </w:rPr>
              <w:t>Предложение экспертов на 2025 год</w:t>
            </w:r>
          </w:p>
        </w:tc>
        <w:tc>
          <w:tcPr>
            <w:tcW w:w="1830" w:type="dxa"/>
          </w:tcPr>
          <w:p w14:paraId="37265DA0" w14:textId="77777777" w:rsidR="00532496" w:rsidRPr="00532496" w:rsidRDefault="00532496" w:rsidP="00532496">
            <w:pPr>
              <w:ind w:left="-57" w:right="-57"/>
              <w:jc w:val="center"/>
              <w:rPr>
                <w:snapToGrid w:val="0"/>
                <w:szCs w:val="28"/>
              </w:rPr>
            </w:pPr>
            <w:r w:rsidRPr="00532496">
              <w:rPr>
                <w:snapToGrid w:val="0"/>
                <w:szCs w:val="28"/>
              </w:rPr>
              <w:t>Корректировка предложения предприятия</w:t>
            </w:r>
          </w:p>
        </w:tc>
      </w:tr>
      <w:tr w:rsidR="00532496" w:rsidRPr="00532496" w14:paraId="2D7757EC" w14:textId="77777777" w:rsidTr="00BD168F">
        <w:trPr>
          <w:trHeight w:val="163"/>
          <w:jc w:val="center"/>
        </w:trPr>
        <w:tc>
          <w:tcPr>
            <w:tcW w:w="625" w:type="dxa"/>
            <w:shd w:val="clear" w:color="auto" w:fill="auto"/>
            <w:vAlign w:val="center"/>
            <w:hideMark/>
          </w:tcPr>
          <w:p w14:paraId="702872DC" w14:textId="77777777" w:rsidR="00532496" w:rsidRPr="00532496" w:rsidRDefault="00532496" w:rsidP="00532496">
            <w:pPr>
              <w:jc w:val="center"/>
              <w:rPr>
                <w:snapToGrid w:val="0"/>
                <w:szCs w:val="28"/>
              </w:rPr>
            </w:pPr>
            <w:r w:rsidRPr="00532496">
              <w:rPr>
                <w:snapToGrid w:val="0"/>
                <w:szCs w:val="28"/>
              </w:rPr>
              <w:t>1</w:t>
            </w:r>
          </w:p>
        </w:tc>
        <w:tc>
          <w:tcPr>
            <w:tcW w:w="4150" w:type="dxa"/>
            <w:shd w:val="clear" w:color="auto" w:fill="auto"/>
            <w:vAlign w:val="center"/>
            <w:hideMark/>
          </w:tcPr>
          <w:p w14:paraId="5ACB4E91" w14:textId="77777777" w:rsidR="00532496" w:rsidRPr="00532496" w:rsidRDefault="00532496" w:rsidP="00532496">
            <w:pPr>
              <w:rPr>
                <w:snapToGrid w:val="0"/>
                <w:szCs w:val="28"/>
              </w:rPr>
            </w:pPr>
            <w:r w:rsidRPr="00532496">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4491F933" w14:textId="77777777" w:rsidR="00532496" w:rsidRPr="00532496" w:rsidRDefault="00532496" w:rsidP="00532496">
            <w:pPr>
              <w:jc w:val="center"/>
            </w:pPr>
            <w:r w:rsidRPr="00532496">
              <w:rPr>
                <w:snapToGrid w:val="0"/>
              </w:rPr>
              <w:t>65 882,84</w:t>
            </w:r>
          </w:p>
        </w:tc>
        <w:tc>
          <w:tcPr>
            <w:tcW w:w="1500" w:type="dxa"/>
            <w:tcBorders>
              <w:top w:val="single" w:sz="4" w:space="0" w:color="auto"/>
              <w:left w:val="nil"/>
              <w:bottom w:val="single" w:sz="4" w:space="0" w:color="auto"/>
              <w:right w:val="single" w:sz="4" w:space="0" w:color="auto"/>
            </w:tcBorders>
            <w:shd w:val="clear" w:color="auto" w:fill="auto"/>
            <w:vAlign w:val="center"/>
          </w:tcPr>
          <w:p w14:paraId="2F120247" w14:textId="77777777" w:rsidR="00532496" w:rsidRPr="00532496" w:rsidRDefault="00532496" w:rsidP="00532496">
            <w:pPr>
              <w:jc w:val="center"/>
              <w:rPr>
                <w:snapToGrid w:val="0"/>
              </w:rPr>
            </w:pPr>
            <w:r w:rsidRPr="00532496">
              <w:rPr>
                <w:snapToGrid w:val="0"/>
              </w:rPr>
              <w:t>45 367,23</w:t>
            </w:r>
          </w:p>
        </w:tc>
        <w:tc>
          <w:tcPr>
            <w:tcW w:w="1830" w:type="dxa"/>
            <w:tcBorders>
              <w:top w:val="single" w:sz="4" w:space="0" w:color="auto"/>
              <w:left w:val="nil"/>
              <w:bottom w:val="single" w:sz="4" w:space="0" w:color="auto"/>
              <w:right w:val="single" w:sz="4" w:space="0" w:color="auto"/>
            </w:tcBorders>
            <w:shd w:val="clear" w:color="auto" w:fill="auto"/>
            <w:vAlign w:val="center"/>
          </w:tcPr>
          <w:p w14:paraId="60EE3515" w14:textId="77777777" w:rsidR="00532496" w:rsidRPr="00532496" w:rsidRDefault="00532496" w:rsidP="00532496">
            <w:pPr>
              <w:jc w:val="center"/>
              <w:rPr>
                <w:snapToGrid w:val="0"/>
              </w:rPr>
            </w:pPr>
            <w:r w:rsidRPr="00532496">
              <w:rPr>
                <w:snapToGrid w:val="0"/>
              </w:rPr>
              <w:t>-20 515,61</w:t>
            </w:r>
          </w:p>
        </w:tc>
      </w:tr>
      <w:tr w:rsidR="00532496" w:rsidRPr="00532496" w14:paraId="1B90C450" w14:textId="77777777" w:rsidTr="00BD168F">
        <w:trPr>
          <w:trHeight w:val="253"/>
          <w:jc w:val="center"/>
        </w:trPr>
        <w:tc>
          <w:tcPr>
            <w:tcW w:w="625" w:type="dxa"/>
            <w:shd w:val="clear" w:color="auto" w:fill="auto"/>
            <w:vAlign w:val="center"/>
            <w:hideMark/>
          </w:tcPr>
          <w:p w14:paraId="5674C4C9" w14:textId="77777777" w:rsidR="00532496" w:rsidRPr="00532496" w:rsidRDefault="00532496" w:rsidP="00532496">
            <w:pPr>
              <w:jc w:val="center"/>
              <w:rPr>
                <w:snapToGrid w:val="0"/>
                <w:szCs w:val="28"/>
              </w:rPr>
            </w:pPr>
            <w:r w:rsidRPr="00532496">
              <w:rPr>
                <w:snapToGrid w:val="0"/>
                <w:szCs w:val="28"/>
              </w:rPr>
              <w:t>2</w:t>
            </w:r>
          </w:p>
        </w:tc>
        <w:tc>
          <w:tcPr>
            <w:tcW w:w="4150" w:type="dxa"/>
            <w:shd w:val="clear" w:color="auto" w:fill="auto"/>
            <w:vAlign w:val="center"/>
            <w:hideMark/>
          </w:tcPr>
          <w:p w14:paraId="58AE3ADE" w14:textId="77777777" w:rsidR="00532496" w:rsidRPr="00532496" w:rsidRDefault="00532496" w:rsidP="00532496">
            <w:pPr>
              <w:rPr>
                <w:snapToGrid w:val="0"/>
                <w:szCs w:val="28"/>
              </w:rPr>
            </w:pPr>
            <w:r w:rsidRPr="00532496">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auto" w:fill="auto"/>
            <w:vAlign w:val="center"/>
          </w:tcPr>
          <w:p w14:paraId="2F154D69" w14:textId="77777777" w:rsidR="00532496" w:rsidRPr="00532496" w:rsidRDefault="00532496" w:rsidP="00532496">
            <w:pPr>
              <w:jc w:val="center"/>
              <w:rPr>
                <w:snapToGrid w:val="0"/>
              </w:rPr>
            </w:pPr>
            <w:r w:rsidRPr="00532496">
              <w:rPr>
                <w:snapToGrid w:val="0"/>
              </w:rPr>
              <w:t>13 863,87</w:t>
            </w:r>
          </w:p>
        </w:tc>
        <w:tc>
          <w:tcPr>
            <w:tcW w:w="1500" w:type="dxa"/>
            <w:tcBorders>
              <w:top w:val="nil"/>
              <w:left w:val="nil"/>
              <w:bottom w:val="single" w:sz="4" w:space="0" w:color="auto"/>
              <w:right w:val="single" w:sz="4" w:space="0" w:color="auto"/>
            </w:tcBorders>
            <w:shd w:val="clear" w:color="auto" w:fill="auto"/>
            <w:vAlign w:val="center"/>
          </w:tcPr>
          <w:p w14:paraId="5F478B29" w14:textId="77777777" w:rsidR="00532496" w:rsidRPr="00532496" w:rsidRDefault="00532496" w:rsidP="00532496">
            <w:pPr>
              <w:jc w:val="center"/>
              <w:rPr>
                <w:snapToGrid w:val="0"/>
              </w:rPr>
            </w:pPr>
            <w:r w:rsidRPr="00532496">
              <w:rPr>
                <w:snapToGrid w:val="0"/>
              </w:rPr>
              <w:t>13 818,48</w:t>
            </w:r>
          </w:p>
        </w:tc>
        <w:tc>
          <w:tcPr>
            <w:tcW w:w="1830" w:type="dxa"/>
            <w:tcBorders>
              <w:top w:val="nil"/>
              <w:left w:val="nil"/>
              <w:bottom w:val="single" w:sz="4" w:space="0" w:color="auto"/>
              <w:right w:val="single" w:sz="4" w:space="0" w:color="auto"/>
            </w:tcBorders>
            <w:shd w:val="clear" w:color="auto" w:fill="auto"/>
            <w:vAlign w:val="center"/>
          </w:tcPr>
          <w:p w14:paraId="56B291D0" w14:textId="77777777" w:rsidR="00532496" w:rsidRPr="00532496" w:rsidRDefault="00532496" w:rsidP="00532496">
            <w:pPr>
              <w:jc w:val="center"/>
              <w:rPr>
                <w:snapToGrid w:val="0"/>
              </w:rPr>
            </w:pPr>
            <w:r w:rsidRPr="00532496">
              <w:rPr>
                <w:snapToGrid w:val="0"/>
              </w:rPr>
              <w:t>-45,39</w:t>
            </w:r>
          </w:p>
        </w:tc>
      </w:tr>
      <w:tr w:rsidR="00532496" w:rsidRPr="00532496" w14:paraId="19CA8939" w14:textId="77777777" w:rsidTr="00BD168F">
        <w:trPr>
          <w:trHeight w:val="187"/>
          <w:jc w:val="center"/>
        </w:trPr>
        <w:tc>
          <w:tcPr>
            <w:tcW w:w="625" w:type="dxa"/>
            <w:shd w:val="clear" w:color="auto" w:fill="auto"/>
            <w:vAlign w:val="center"/>
            <w:hideMark/>
          </w:tcPr>
          <w:p w14:paraId="1BC7EC2F" w14:textId="77777777" w:rsidR="00532496" w:rsidRPr="00532496" w:rsidRDefault="00532496" w:rsidP="00532496">
            <w:pPr>
              <w:jc w:val="center"/>
              <w:rPr>
                <w:snapToGrid w:val="0"/>
                <w:szCs w:val="28"/>
              </w:rPr>
            </w:pPr>
            <w:r w:rsidRPr="00532496">
              <w:rPr>
                <w:snapToGrid w:val="0"/>
                <w:szCs w:val="28"/>
              </w:rPr>
              <w:t>3</w:t>
            </w:r>
          </w:p>
        </w:tc>
        <w:tc>
          <w:tcPr>
            <w:tcW w:w="4150" w:type="dxa"/>
            <w:shd w:val="clear" w:color="auto" w:fill="auto"/>
            <w:vAlign w:val="center"/>
            <w:hideMark/>
          </w:tcPr>
          <w:p w14:paraId="5FBC869D" w14:textId="77777777" w:rsidR="00532496" w:rsidRPr="00532496" w:rsidRDefault="00532496" w:rsidP="00532496">
            <w:pPr>
              <w:rPr>
                <w:snapToGrid w:val="0"/>
                <w:szCs w:val="28"/>
              </w:rPr>
            </w:pPr>
            <w:r w:rsidRPr="00532496">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5E851012" w14:textId="77777777" w:rsidR="00532496" w:rsidRPr="00532496" w:rsidRDefault="00532496" w:rsidP="00532496">
            <w:pPr>
              <w:jc w:val="center"/>
              <w:rPr>
                <w:snapToGrid w:val="0"/>
              </w:rPr>
            </w:pPr>
            <w:r w:rsidRPr="00532496">
              <w:rPr>
                <w:snapToGrid w:val="0"/>
              </w:rPr>
              <w:t>0,00</w:t>
            </w:r>
          </w:p>
        </w:tc>
        <w:tc>
          <w:tcPr>
            <w:tcW w:w="1500" w:type="dxa"/>
            <w:tcBorders>
              <w:top w:val="nil"/>
              <w:left w:val="nil"/>
              <w:bottom w:val="single" w:sz="4" w:space="0" w:color="auto"/>
              <w:right w:val="single" w:sz="4" w:space="0" w:color="auto"/>
            </w:tcBorders>
            <w:shd w:val="clear" w:color="auto" w:fill="auto"/>
            <w:vAlign w:val="center"/>
          </w:tcPr>
          <w:p w14:paraId="31C676FB" w14:textId="77777777" w:rsidR="00532496" w:rsidRPr="00532496" w:rsidRDefault="00532496" w:rsidP="00532496">
            <w:pPr>
              <w:jc w:val="center"/>
              <w:rPr>
                <w:snapToGrid w:val="0"/>
              </w:rPr>
            </w:pPr>
            <w:r w:rsidRPr="00532496">
              <w:rPr>
                <w:snapToGrid w:val="0"/>
              </w:rPr>
              <w:t>0,00</w:t>
            </w:r>
          </w:p>
        </w:tc>
        <w:tc>
          <w:tcPr>
            <w:tcW w:w="1830" w:type="dxa"/>
            <w:tcBorders>
              <w:top w:val="nil"/>
              <w:left w:val="nil"/>
              <w:bottom w:val="single" w:sz="4" w:space="0" w:color="auto"/>
              <w:right w:val="single" w:sz="4" w:space="0" w:color="auto"/>
            </w:tcBorders>
            <w:shd w:val="clear" w:color="auto" w:fill="auto"/>
            <w:vAlign w:val="center"/>
          </w:tcPr>
          <w:p w14:paraId="25CF3900" w14:textId="77777777" w:rsidR="00532496" w:rsidRPr="00532496" w:rsidRDefault="00532496" w:rsidP="00532496">
            <w:pPr>
              <w:jc w:val="center"/>
              <w:rPr>
                <w:snapToGrid w:val="0"/>
              </w:rPr>
            </w:pPr>
            <w:r w:rsidRPr="00532496">
              <w:rPr>
                <w:snapToGrid w:val="0"/>
              </w:rPr>
              <w:t>0,00</w:t>
            </w:r>
          </w:p>
        </w:tc>
      </w:tr>
      <w:tr w:rsidR="00532496" w:rsidRPr="00532496" w14:paraId="3F485FA8" w14:textId="77777777" w:rsidTr="00BD168F">
        <w:trPr>
          <w:trHeight w:val="121"/>
          <w:jc w:val="center"/>
        </w:trPr>
        <w:tc>
          <w:tcPr>
            <w:tcW w:w="625" w:type="dxa"/>
            <w:shd w:val="clear" w:color="auto" w:fill="auto"/>
            <w:vAlign w:val="center"/>
            <w:hideMark/>
          </w:tcPr>
          <w:p w14:paraId="09FF097B" w14:textId="77777777" w:rsidR="00532496" w:rsidRPr="00532496" w:rsidRDefault="00532496" w:rsidP="00532496">
            <w:pPr>
              <w:jc w:val="center"/>
              <w:rPr>
                <w:snapToGrid w:val="0"/>
                <w:szCs w:val="28"/>
              </w:rPr>
            </w:pPr>
            <w:r w:rsidRPr="00532496">
              <w:rPr>
                <w:snapToGrid w:val="0"/>
                <w:szCs w:val="28"/>
              </w:rPr>
              <w:t>4</w:t>
            </w:r>
          </w:p>
        </w:tc>
        <w:tc>
          <w:tcPr>
            <w:tcW w:w="4150" w:type="dxa"/>
            <w:shd w:val="clear" w:color="auto" w:fill="auto"/>
            <w:vAlign w:val="center"/>
            <w:hideMark/>
          </w:tcPr>
          <w:p w14:paraId="181B68E3" w14:textId="77777777" w:rsidR="00532496" w:rsidRPr="00532496" w:rsidRDefault="00532496" w:rsidP="00532496">
            <w:pPr>
              <w:rPr>
                <w:snapToGrid w:val="0"/>
                <w:szCs w:val="28"/>
              </w:rPr>
            </w:pPr>
            <w:r w:rsidRPr="00532496">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auto" w:fill="auto"/>
            <w:vAlign w:val="center"/>
          </w:tcPr>
          <w:p w14:paraId="6E937E97" w14:textId="77777777" w:rsidR="00532496" w:rsidRPr="00532496" w:rsidRDefault="00532496" w:rsidP="00532496">
            <w:pPr>
              <w:jc w:val="center"/>
              <w:rPr>
                <w:snapToGrid w:val="0"/>
              </w:rPr>
            </w:pPr>
            <w:r w:rsidRPr="00532496">
              <w:rPr>
                <w:snapToGrid w:val="0"/>
              </w:rPr>
              <w:t>116,58</w:t>
            </w:r>
          </w:p>
        </w:tc>
        <w:tc>
          <w:tcPr>
            <w:tcW w:w="1500" w:type="dxa"/>
            <w:tcBorders>
              <w:top w:val="nil"/>
              <w:left w:val="nil"/>
              <w:bottom w:val="single" w:sz="4" w:space="0" w:color="auto"/>
              <w:right w:val="single" w:sz="4" w:space="0" w:color="auto"/>
            </w:tcBorders>
            <w:shd w:val="clear" w:color="auto" w:fill="auto"/>
            <w:vAlign w:val="center"/>
          </w:tcPr>
          <w:p w14:paraId="2B6C548D" w14:textId="77777777" w:rsidR="00532496" w:rsidRPr="00532496" w:rsidRDefault="00532496" w:rsidP="00532496">
            <w:pPr>
              <w:jc w:val="center"/>
              <w:rPr>
                <w:snapToGrid w:val="0"/>
              </w:rPr>
            </w:pPr>
            <w:r w:rsidRPr="00532496">
              <w:rPr>
                <w:snapToGrid w:val="0"/>
              </w:rPr>
              <w:t>116,58</w:t>
            </w:r>
          </w:p>
        </w:tc>
        <w:tc>
          <w:tcPr>
            <w:tcW w:w="1830" w:type="dxa"/>
            <w:tcBorders>
              <w:top w:val="nil"/>
              <w:left w:val="nil"/>
              <w:bottom w:val="single" w:sz="4" w:space="0" w:color="auto"/>
              <w:right w:val="single" w:sz="4" w:space="0" w:color="auto"/>
            </w:tcBorders>
            <w:shd w:val="clear" w:color="auto" w:fill="auto"/>
            <w:vAlign w:val="center"/>
          </w:tcPr>
          <w:p w14:paraId="75F47C10" w14:textId="77777777" w:rsidR="00532496" w:rsidRPr="00532496" w:rsidRDefault="00532496" w:rsidP="00532496">
            <w:pPr>
              <w:jc w:val="center"/>
              <w:rPr>
                <w:snapToGrid w:val="0"/>
              </w:rPr>
            </w:pPr>
            <w:r w:rsidRPr="00532496">
              <w:rPr>
                <w:snapToGrid w:val="0"/>
              </w:rPr>
              <w:t>0,00</w:t>
            </w:r>
          </w:p>
        </w:tc>
      </w:tr>
      <w:tr w:rsidR="00532496" w:rsidRPr="00532496" w14:paraId="688E0A9B" w14:textId="77777777" w:rsidTr="00BD168F">
        <w:trPr>
          <w:trHeight w:val="169"/>
          <w:jc w:val="center"/>
        </w:trPr>
        <w:tc>
          <w:tcPr>
            <w:tcW w:w="625" w:type="dxa"/>
            <w:shd w:val="clear" w:color="auto" w:fill="auto"/>
            <w:vAlign w:val="center"/>
            <w:hideMark/>
          </w:tcPr>
          <w:p w14:paraId="568A94F5" w14:textId="77777777" w:rsidR="00532496" w:rsidRPr="00532496" w:rsidRDefault="00532496" w:rsidP="00532496">
            <w:pPr>
              <w:jc w:val="center"/>
              <w:rPr>
                <w:snapToGrid w:val="0"/>
                <w:szCs w:val="28"/>
              </w:rPr>
            </w:pPr>
            <w:r w:rsidRPr="00532496">
              <w:rPr>
                <w:snapToGrid w:val="0"/>
                <w:szCs w:val="28"/>
              </w:rPr>
              <w:t>5</w:t>
            </w:r>
          </w:p>
        </w:tc>
        <w:tc>
          <w:tcPr>
            <w:tcW w:w="4150" w:type="dxa"/>
            <w:shd w:val="clear" w:color="auto" w:fill="auto"/>
            <w:vAlign w:val="center"/>
            <w:hideMark/>
          </w:tcPr>
          <w:p w14:paraId="1D816E8C" w14:textId="77777777" w:rsidR="00532496" w:rsidRPr="00532496" w:rsidRDefault="00532496" w:rsidP="00532496">
            <w:pPr>
              <w:rPr>
                <w:snapToGrid w:val="0"/>
                <w:szCs w:val="28"/>
              </w:rPr>
            </w:pPr>
            <w:r w:rsidRPr="00532496">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097AA7C9" w14:textId="77777777" w:rsidR="00532496" w:rsidRPr="00532496" w:rsidRDefault="00532496" w:rsidP="00532496">
            <w:pPr>
              <w:jc w:val="center"/>
              <w:rPr>
                <w:snapToGrid w:val="0"/>
              </w:rPr>
            </w:pPr>
            <w:r w:rsidRPr="00532496">
              <w:rPr>
                <w:snapToGrid w:val="0"/>
              </w:rPr>
              <w:t>0,00</w:t>
            </w:r>
          </w:p>
        </w:tc>
        <w:tc>
          <w:tcPr>
            <w:tcW w:w="1500" w:type="dxa"/>
            <w:tcBorders>
              <w:top w:val="nil"/>
              <w:left w:val="nil"/>
              <w:bottom w:val="single" w:sz="4" w:space="0" w:color="auto"/>
              <w:right w:val="single" w:sz="4" w:space="0" w:color="auto"/>
            </w:tcBorders>
            <w:shd w:val="clear" w:color="auto" w:fill="auto"/>
            <w:vAlign w:val="center"/>
          </w:tcPr>
          <w:p w14:paraId="418382F7" w14:textId="77777777" w:rsidR="00532496" w:rsidRPr="00532496" w:rsidRDefault="00532496" w:rsidP="00532496">
            <w:pPr>
              <w:jc w:val="center"/>
              <w:rPr>
                <w:snapToGrid w:val="0"/>
              </w:rPr>
            </w:pPr>
            <w:r w:rsidRPr="00532496">
              <w:rPr>
                <w:snapToGrid w:val="0"/>
              </w:rPr>
              <w:t>0,00</w:t>
            </w:r>
          </w:p>
        </w:tc>
        <w:tc>
          <w:tcPr>
            <w:tcW w:w="1830" w:type="dxa"/>
            <w:tcBorders>
              <w:top w:val="nil"/>
              <w:left w:val="nil"/>
              <w:bottom w:val="single" w:sz="4" w:space="0" w:color="auto"/>
              <w:right w:val="single" w:sz="4" w:space="0" w:color="auto"/>
            </w:tcBorders>
            <w:shd w:val="clear" w:color="auto" w:fill="auto"/>
            <w:vAlign w:val="center"/>
          </w:tcPr>
          <w:p w14:paraId="6D44195E" w14:textId="77777777" w:rsidR="00532496" w:rsidRPr="00532496" w:rsidRDefault="00532496" w:rsidP="00532496">
            <w:pPr>
              <w:jc w:val="center"/>
              <w:rPr>
                <w:snapToGrid w:val="0"/>
              </w:rPr>
            </w:pPr>
            <w:r w:rsidRPr="00532496">
              <w:rPr>
                <w:snapToGrid w:val="0"/>
              </w:rPr>
              <w:t>0,00</w:t>
            </w:r>
          </w:p>
        </w:tc>
      </w:tr>
      <w:tr w:rsidR="00532496" w:rsidRPr="00532496" w14:paraId="1910E66D" w14:textId="77777777" w:rsidTr="00BD168F">
        <w:trPr>
          <w:trHeight w:val="201"/>
          <w:jc w:val="center"/>
        </w:trPr>
        <w:tc>
          <w:tcPr>
            <w:tcW w:w="625" w:type="dxa"/>
            <w:shd w:val="clear" w:color="auto" w:fill="auto"/>
            <w:vAlign w:val="center"/>
            <w:hideMark/>
          </w:tcPr>
          <w:p w14:paraId="2C39C609" w14:textId="77777777" w:rsidR="00532496" w:rsidRPr="00532496" w:rsidRDefault="00532496" w:rsidP="00532496">
            <w:pPr>
              <w:jc w:val="center"/>
              <w:rPr>
                <w:snapToGrid w:val="0"/>
                <w:szCs w:val="28"/>
              </w:rPr>
            </w:pPr>
            <w:r w:rsidRPr="00532496">
              <w:rPr>
                <w:snapToGrid w:val="0"/>
                <w:szCs w:val="28"/>
              </w:rPr>
              <w:t>6</w:t>
            </w:r>
          </w:p>
        </w:tc>
        <w:tc>
          <w:tcPr>
            <w:tcW w:w="4150" w:type="dxa"/>
            <w:shd w:val="clear" w:color="auto" w:fill="auto"/>
            <w:vAlign w:val="center"/>
            <w:hideMark/>
          </w:tcPr>
          <w:p w14:paraId="3F6F060F" w14:textId="77777777" w:rsidR="00532496" w:rsidRPr="00532496" w:rsidRDefault="00532496" w:rsidP="00532496">
            <w:pPr>
              <w:rPr>
                <w:snapToGrid w:val="0"/>
                <w:szCs w:val="28"/>
              </w:rPr>
            </w:pPr>
            <w:r w:rsidRPr="00532496">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21484F88" w14:textId="77777777" w:rsidR="00532496" w:rsidRPr="00532496" w:rsidRDefault="00532496" w:rsidP="00532496">
            <w:pPr>
              <w:jc w:val="center"/>
              <w:rPr>
                <w:snapToGrid w:val="0"/>
              </w:rPr>
            </w:pPr>
            <w:r w:rsidRPr="00532496">
              <w:rPr>
                <w:snapToGrid w:val="0"/>
              </w:rPr>
              <w:t>79 863,28</w:t>
            </w:r>
          </w:p>
        </w:tc>
        <w:tc>
          <w:tcPr>
            <w:tcW w:w="1500" w:type="dxa"/>
            <w:tcBorders>
              <w:top w:val="nil"/>
              <w:left w:val="nil"/>
              <w:bottom w:val="single" w:sz="4" w:space="0" w:color="auto"/>
              <w:right w:val="single" w:sz="4" w:space="0" w:color="auto"/>
            </w:tcBorders>
            <w:shd w:val="clear" w:color="auto" w:fill="auto"/>
            <w:vAlign w:val="center"/>
          </w:tcPr>
          <w:p w14:paraId="6E1FE554" w14:textId="77777777" w:rsidR="00532496" w:rsidRPr="00532496" w:rsidRDefault="00532496" w:rsidP="00532496">
            <w:pPr>
              <w:jc w:val="center"/>
              <w:rPr>
                <w:snapToGrid w:val="0"/>
              </w:rPr>
            </w:pPr>
            <w:r w:rsidRPr="00532496">
              <w:rPr>
                <w:snapToGrid w:val="0"/>
              </w:rPr>
              <w:t>59 302,29</w:t>
            </w:r>
          </w:p>
        </w:tc>
        <w:tc>
          <w:tcPr>
            <w:tcW w:w="1830" w:type="dxa"/>
            <w:tcBorders>
              <w:top w:val="nil"/>
              <w:left w:val="nil"/>
              <w:bottom w:val="single" w:sz="4" w:space="0" w:color="auto"/>
              <w:right w:val="single" w:sz="4" w:space="0" w:color="auto"/>
            </w:tcBorders>
            <w:shd w:val="clear" w:color="auto" w:fill="auto"/>
            <w:vAlign w:val="center"/>
          </w:tcPr>
          <w:p w14:paraId="58ADA7F2" w14:textId="77777777" w:rsidR="00532496" w:rsidRPr="00532496" w:rsidRDefault="00532496" w:rsidP="00532496">
            <w:pPr>
              <w:jc w:val="center"/>
              <w:rPr>
                <w:snapToGrid w:val="0"/>
              </w:rPr>
            </w:pPr>
            <w:r w:rsidRPr="00532496">
              <w:rPr>
                <w:snapToGrid w:val="0"/>
              </w:rPr>
              <w:t>-20 560,99</w:t>
            </w:r>
          </w:p>
        </w:tc>
      </w:tr>
    </w:tbl>
    <w:p w14:paraId="3864B293" w14:textId="77777777" w:rsidR="00532496" w:rsidRPr="00532496" w:rsidRDefault="00532496" w:rsidP="00532496">
      <w:pPr>
        <w:tabs>
          <w:tab w:val="left" w:pos="1890"/>
        </w:tabs>
        <w:ind w:firstLine="720"/>
        <w:jc w:val="both"/>
        <w:rPr>
          <w:snapToGrid w:val="0"/>
          <w:sz w:val="28"/>
          <w:szCs w:val="28"/>
        </w:rPr>
      </w:pPr>
    </w:p>
    <w:p w14:paraId="0A23761D" w14:textId="77777777" w:rsidR="00532496" w:rsidRPr="00532496" w:rsidRDefault="00532496" w:rsidP="00532496">
      <w:pPr>
        <w:tabs>
          <w:tab w:val="left" w:pos="1890"/>
        </w:tabs>
        <w:ind w:firstLine="851"/>
        <w:jc w:val="both"/>
        <w:rPr>
          <w:sz w:val="28"/>
          <w:szCs w:val="28"/>
        </w:rPr>
      </w:pPr>
      <w:r w:rsidRPr="00532496">
        <w:rPr>
          <w:snapToGrid w:val="0"/>
          <w:sz w:val="28"/>
          <w:szCs w:val="28"/>
        </w:rPr>
        <w:t xml:space="preserve">Расчёт расходов на приобретение энергетических ресурсов произведён </w:t>
      </w:r>
      <w:r w:rsidRPr="00532496">
        <w:rPr>
          <w:snapToGrid w:val="0"/>
          <w:sz w:val="28"/>
          <w:szCs w:val="28"/>
        </w:rPr>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532496">
        <w:rPr>
          <w:snapToGrid w:val="0"/>
          <w:sz w:val="28"/>
          <w:szCs w:val="28"/>
        </w:rPr>
        <w:br/>
        <w:t>от 13.06.2013 № 760-э.</w:t>
      </w:r>
    </w:p>
    <w:p w14:paraId="0D76FFAB" w14:textId="77777777" w:rsidR="00532496" w:rsidRPr="00532496" w:rsidRDefault="00532496" w:rsidP="00532496">
      <w:pPr>
        <w:rPr>
          <w:snapToGrid w:val="0"/>
          <w:sz w:val="28"/>
          <w:szCs w:val="28"/>
        </w:rPr>
      </w:pPr>
    </w:p>
    <w:p w14:paraId="293B0163" w14:textId="77777777" w:rsidR="00532496" w:rsidRPr="00532496" w:rsidRDefault="00532496" w:rsidP="00532496">
      <w:pPr>
        <w:ind w:left="1211" w:right="-1"/>
        <w:jc w:val="right"/>
        <w:rPr>
          <w:snapToGrid w:val="0"/>
          <w:sz w:val="28"/>
          <w:szCs w:val="28"/>
        </w:rPr>
      </w:pPr>
      <w:r w:rsidRPr="00532496">
        <w:rPr>
          <w:snapToGrid w:val="0"/>
          <w:sz w:val="28"/>
          <w:szCs w:val="28"/>
        </w:rPr>
        <w:br w:type="page"/>
      </w:r>
      <w:r w:rsidRPr="00532496">
        <w:rPr>
          <w:snapToGrid w:val="0"/>
          <w:sz w:val="28"/>
          <w:szCs w:val="28"/>
        </w:rPr>
        <w:lastRenderedPageBreak/>
        <w:t>Таблица 11</w:t>
      </w:r>
    </w:p>
    <w:p w14:paraId="57B10AA1" w14:textId="77777777" w:rsidR="00532496" w:rsidRPr="00532496" w:rsidRDefault="00532496" w:rsidP="00532496">
      <w:pPr>
        <w:keepNext/>
        <w:tabs>
          <w:tab w:val="left" w:pos="9214"/>
        </w:tabs>
        <w:ind w:right="283"/>
        <w:jc w:val="center"/>
        <w:outlineLvl w:val="2"/>
        <w:rPr>
          <w:rFonts w:cs="Arial"/>
          <w:b/>
          <w:bCs/>
          <w:snapToGrid w:val="0"/>
          <w:sz w:val="28"/>
          <w:szCs w:val="26"/>
          <w:lang w:eastAsia="en-US"/>
        </w:rPr>
      </w:pPr>
      <w:bookmarkStart w:id="126" w:name="_Toc24891746"/>
      <w:r w:rsidRPr="00532496">
        <w:rPr>
          <w:rFonts w:cs="Arial"/>
          <w:b/>
          <w:bCs/>
          <w:snapToGrid w:val="0"/>
          <w:sz w:val="28"/>
          <w:szCs w:val="26"/>
          <w:lang w:eastAsia="en-US"/>
        </w:rPr>
        <w:t xml:space="preserve">Расчёт необходимой валовой выручки на тепловую энергию </w:t>
      </w:r>
      <w:r w:rsidRPr="00532496">
        <w:rPr>
          <w:rFonts w:cs="Arial"/>
          <w:b/>
          <w:bCs/>
          <w:snapToGrid w:val="0"/>
          <w:sz w:val="28"/>
          <w:szCs w:val="26"/>
          <w:lang w:eastAsia="en-US"/>
        </w:rPr>
        <w:br/>
        <w:t>методом индексации установленных тарифов на 2025 год</w:t>
      </w:r>
      <w:bookmarkEnd w:id="126"/>
    </w:p>
    <w:p w14:paraId="3DF1B042" w14:textId="77777777" w:rsidR="00532496" w:rsidRPr="00532496" w:rsidRDefault="00532496" w:rsidP="00532496">
      <w:pPr>
        <w:tabs>
          <w:tab w:val="left" w:pos="9214"/>
        </w:tabs>
        <w:spacing w:line="360" w:lineRule="auto"/>
        <w:ind w:right="283"/>
        <w:jc w:val="center"/>
        <w:rPr>
          <w:snapToGrid w:val="0"/>
          <w:sz w:val="28"/>
        </w:rPr>
      </w:pPr>
      <w:r w:rsidRPr="00532496">
        <w:rPr>
          <w:snapToGrid w:val="0"/>
          <w:sz w:val="28"/>
        </w:rPr>
        <w:t>(Приложение 5.9 к Методическим указаниям)</w:t>
      </w:r>
    </w:p>
    <w:p w14:paraId="7C03B1C9" w14:textId="77777777" w:rsidR="00532496" w:rsidRPr="00532496" w:rsidRDefault="00532496" w:rsidP="00532496">
      <w:pPr>
        <w:ind w:right="283"/>
        <w:jc w:val="right"/>
        <w:rPr>
          <w:snapToGrid w:val="0"/>
          <w:sz w:val="28"/>
          <w:szCs w:val="28"/>
        </w:rPr>
      </w:pPr>
      <w:r w:rsidRPr="00532496">
        <w:rPr>
          <w:snapToGrid w:val="0"/>
          <w:sz w:val="28"/>
          <w:szCs w:val="28"/>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532496" w:rsidRPr="00532496" w14:paraId="20EA7137" w14:textId="77777777" w:rsidTr="00BD168F">
        <w:trPr>
          <w:trHeight w:val="507"/>
          <w:tblHeader/>
          <w:jc w:val="center"/>
        </w:trPr>
        <w:tc>
          <w:tcPr>
            <w:tcW w:w="658" w:type="dxa"/>
            <w:vMerge w:val="restart"/>
            <w:shd w:val="clear" w:color="auto" w:fill="auto"/>
            <w:vAlign w:val="center"/>
            <w:hideMark/>
          </w:tcPr>
          <w:p w14:paraId="34C855BF" w14:textId="77777777" w:rsidR="00532496" w:rsidRPr="00532496" w:rsidRDefault="00532496" w:rsidP="00532496">
            <w:pPr>
              <w:jc w:val="center"/>
              <w:rPr>
                <w:snapToGrid w:val="0"/>
                <w:szCs w:val="28"/>
              </w:rPr>
            </w:pPr>
            <w:r w:rsidRPr="00532496">
              <w:rPr>
                <w:snapToGrid w:val="0"/>
                <w:szCs w:val="28"/>
              </w:rPr>
              <w:t>№ п/п</w:t>
            </w:r>
          </w:p>
        </w:tc>
        <w:tc>
          <w:tcPr>
            <w:tcW w:w="3878" w:type="dxa"/>
            <w:vMerge w:val="restart"/>
            <w:shd w:val="clear" w:color="auto" w:fill="auto"/>
            <w:vAlign w:val="center"/>
            <w:hideMark/>
          </w:tcPr>
          <w:p w14:paraId="048E3F41" w14:textId="77777777" w:rsidR="00532496" w:rsidRPr="00532496" w:rsidRDefault="00532496" w:rsidP="00532496">
            <w:pPr>
              <w:jc w:val="center"/>
              <w:rPr>
                <w:snapToGrid w:val="0"/>
                <w:szCs w:val="28"/>
              </w:rPr>
            </w:pPr>
            <w:r w:rsidRPr="00532496">
              <w:rPr>
                <w:snapToGrid w:val="0"/>
                <w:szCs w:val="28"/>
              </w:rPr>
              <w:t>Наименование расхода</w:t>
            </w:r>
          </w:p>
        </w:tc>
        <w:tc>
          <w:tcPr>
            <w:tcW w:w="1599" w:type="dxa"/>
            <w:vMerge w:val="restart"/>
          </w:tcPr>
          <w:p w14:paraId="601D634C" w14:textId="77777777" w:rsidR="00532496" w:rsidRPr="00532496" w:rsidRDefault="00532496" w:rsidP="00532496">
            <w:pPr>
              <w:ind w:left="-57" w:right="-57"/>
              <w:jc w:val="center"/>
              <w:rPr>
                <w:snapToGrid w:val="0"/>
                <w:szCs w:val="28"/>
              </w:rPr>
            </w:pPr>
            <w:r w:rsidRPr="00532496">
              <w:rPr>
                <w:snapToGrid w:val="0"/>
                <w:szCs w:val="28"/>
              </w:rPr>
              <w:t>Предложение предприятия на 2025 год</w:t>
            </w:r>
          </w:p>
        </w:tc>
        <w:tc>
          <w:tcPr>
            <w:tcW w:w="1560" w:type="dxa"/>
            <w:vMerge w:val="restart"/>
          </w:tcPr>
          <w:p w14:paraId="62774DC6" w14:textId="77777777" w:rsidR="00532496" w:rsidRPr="00532496" w:rsidRDefault="00532496" w:rsidP="00532496">
            <w:pPr>
              <w:ind w:left="-57" w:right="-57"/>
              <w:jc w:val="center"/>
              <w:rPr>
                <w:snapToGrid w:val="0"/>
                <w:szCs w:val="28"/>
              </w:rPr>
            </w:pPr>
            <w:r w:rsidRPr="00532496">
              <w:rPr>
                <w:snapToGrid w:val="0"/>
                <w:szCs w:val="28"/>
              </w:rPr>
              <w:t>Предложение экспертов на 2025 год</w:t>
            </w:r>
          </w:p>
        </w:tc>
        <w:tc>
          <w:tcPr>
            <w:tcW w:w="1701" w:type="dxa"/>
            <w:vMerge w:val="restart"/>
          </w:tcPr>
          <w:p w14:paraId="15EF85BD" w14:textId="77777777" w:rsidR="00532496" w:rsidRPr="00532496" w:rsidRDefault="00532496" w:rsidP="00532496">
            <w:pPr>
              <w:ind w:left="-57" w:right="-57"/>
              <w:jc w:val="center"/>
              <w:rPr>
                <w:snapToGrid w:val="0"/>
                <w:szCs w:val="28"/>
              </w:rPr>
            </w:pPr>
            <w:r w:rsidRPr="00532496">
              <w:rPr>
                <w:snapToGrid w:val="0"/>
                <w:szCs w:val="28"/>
              </w:rPr>
              <w:t>Корректировка предложения предприятия</w:t>
            </w:r>
          </w:p>
        </w:tc>
      </w:tr>
      <w:tr w:rsidR="00532496" w:rsidRPr="00532496" w14:paraId="42E63BEB" w14:textId="77777777" w:rsidTr="00BD168F">
        <w:trPr>
          <w:trHeight w:val="507"/>
          <w:tblHeader/>
          <w:jc w:val="center"/>
        </w:trPr>
        <w:tc>
          <w:tcPr>
            <w:tcW w:w="658" w:type="dxa"/>
            <w:vMerge/>
            <w:shd w:val="clear" w:color="auto" w:fill="auto"/>
            <w:vAlign w:val="center"/>
            <w:hideMark/>
          </w:tcPr>
          <w:p w14:paraId="5D05FE61" w14:textId="77777777" w:rsidR="00532496" w:rsidRPr="00532496" w:rsidRDefault="00532496" w:rsidP="00532496">
            <w:pPr>
              <w:jc w:val="center"/>
              <w:rPr>
                <w:snapToGrid w:val="0"/>
                <w:szCs w:val="28"/>
              </w:rPr>
            </w:pPr>
          </w:p>
        </w:tc>
        <w:tc>
          <w:tcPr>
            <w:tcW w:w="3878" w:type="dxa"/>
            <w:vMerge/>
            <w:shd w:val="clear" w:color="auto" w:fill="auto"/>
            <w:vAlign w:val="center"/>
            <w:hideMark/>
          </w:tcPr>
          <w:p w14:paraId="49FCC04E" w14:textId="77777777" w:rsidR="00532496" w:rsidRPr="00532496" w:rsidRDefault="00532496" w:rsidP="00532496">
            <w:pPr>
              <w:jc w:val="center"/>
              <w:rPr>
                <w:snapToGrid w:val="0"/>
                <w:szCs w:val="28"/>
              </w:rPr>
            </w:pPr>
          </w:p>
        </w:tc>
        <w:tc>
          <w:tcPr>
            <w:tcW w:w="1599" w:type="dxa"/>
            <w:vMerge/>
            <w:vAlign w:val="center"/>
          </w:tcPr>
          <w:p w14:paraId="006A4DDA" w14:textId="77777777" w:rsidR="00532496" w:rsidRPr="00532496" w:rsidRDefault="00532496" w:rsidP="00532496">
            <w:pPr>
              <w:jc w:val="center"/>
              <w:rPr>
                <w:snapToGrid w:val="0"/>
                <w:szCs w:val="28"/>
              </w:rPr>
            </w:pPr>
          </w:p>
        </w:tc>
        <w:tc>
          <w:tcPr>
            <w:tcW w:w="1560" w:type="dxa"/>
            <w:vMerge/>
            <w:shd w:val="clear" w:color="auto" w:fill="FFFFCC"/>
            <w:vAlign w:val="center"/>
          </w:tcPr>
          <w:p w14:paraId="09394BB0" w14:textId="77777777" w:rsidR="00532496" w:rsidRPr="00532496" w:rsidRDefault="00532496" w:rsidP="00532496">
            <w:pPr>
              <w:jc w:val="center"/>
              <w:rPr>
                <w:snapToGrid w:val="0"/>
                <w:szCs w:val="28"/>
              </w:rPr>
            </w:pPr>
          </w:p>
        </w:tc>
        <w:tc>
          <w:tcPr>
            <w:tcW w:w="1701" w:type="dxa"/>
            <w:vMerge/>
            <w:vAlign w:val="center"/>
          </w:tcPr>
          <w:p w14:paraId="761947D9" w14:textId="77777777" w:rsidR="00532496" w:rsidRPr="00532496" w:rsidRDefault="00532496" w:rsidP="00532496">
            <w:pPr>
              <w:jc w:val="center"/>
              <w:rPr>
                <w:snapToGrid w:val="0"/>
                <w:szCs w:val="28"/>
              </w:rPr>
            </w:pPr>
          </w:p>
        </w:tc>
      </w:tr>
      <w:tr w:rsidR="00532496" w:rsidRPr="00532496" w14:paraId="6B5B0403" w14:textId="77777777" w:rsidTr="00BD168F">
        <w:trPr>
          <w:trHeight w:val="349"/>
          <w:jc w:val="center"/>
        </w:trPr>
        <w:tc>
          <w:tcPr>
            <w:tcW w:w="658" w:type="dxa"/>
            <w:shd w:val="clear" w:color="auto" w:fill="auto"/>
            <w:vAlign w:val="center"/>
            <w:hideMark/>
          </w:tcPr>
          <w:p w14:paraId="15956DC8" w14:textId="77777777" w:rsidR="00532496" w:rsidRPr="00532496" w:rsidRDefault="00532496" w:rsidP="00532496">
            <w:pPr>
              <w:jc w:val="center"/>
              <w:rPr>
                <w:snapToGrid w:val="0"/>
                <w:szCs w:val="28"/>
              </w:rPr>
            </w:pPr>
            <w:r w:rsidRPr="00532496">
              <w:rPr>
                <w:snapToGrid w:val="0"/>
                <w:szCs w:val="28"/>
              </w:rPr>
              <w:t>1</w:t>
            </w:r>
          </w:p>
        </w:tc>
        <w:tc>
          <w:tcPr>
            <w:tcW w:w="3878" w:type="dxa"/>
            <w:shd w:val="clear" w:color="auto" w:fill="auto"/>
            <w:vAlign w:val="center"/>
            <w:hideMark/>
          </w:tcPr>
          <w:p w14:paraId="20A1491B" w14:textId="77777777" w:rsidR="00532496" w:rsidRPr="00532496" w:rsidRDefault="00532496" w:rsidP="00532496">
            <w:pPr>
              <w:rPr>
                <w:snapToGrid w:val="0"/>
                <w:szCs w:val="28"/>
              </w:rPr>
            </w:pPr>
            <w:r w:rsidRPr="00532496">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67E542B" w14:textId="77777777" w:rsidR="00532496" w:rsidRPr="00532496" w:rsidRDefault="00532496" w:rsidP="00532496">
            <w:pPr>
              <w:jc w:val="center"/>
            </w:pPr>
            <w:r w:rsidRPr="00532496">
              <w:rPr>
                <w:snapToGrid w:val="0"/>
              </w:rPr>
              <w:t>73 372,97</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6FDAC7" w14:textId="77777777" w:rsidR="00532496" w:rsidRPr="00532496" w:rsidRDefault="00532496" w:rsidP="00532496">
            <w:pPr>
              <w:jc w:val="center"/>
              <w:rPr>
                <w:snapToGrid w:val="0"/>
              </w:rPr>
            </w:pPr>
            <w:r w:rsidRPr="00532496">
              <w:rPr>
                <w:snapToGrid w:val="0"/>
              </w:rPr>
              <w:t>72 413,38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28C003" w14:textId="77777777" w:rsidR="00532496" w:rsidRPr="00532496" w:rsidRDefault="00532496" w:rsidP="00532496">
            <w:pPr>
              <w:jc w:val="center"/>
            </w:pPr>
            <w:r w:rsidRPr="00532496">
              <w:rPr>
                <w:snapToGrid w:val="0"/>
              </w:rPr>
              <w:t>-959,59</w:t>
            </w:r>
          </w:p>
        </w:tc>
      </w:tr>
      <w:tr w:rsidR="00532496" w:rsidRPr="00532496" w14:paraId="51DA307A" w14:textId="77777777" w:rsidTr="00BD168F">
        <w:trPr>
          <w:trHeight w:val="204"/>
          <w:jc w:val="center"/>
        </w:trPr>
        <w:tc>
          <w:tcPr>
            <w:tcW w:w="658" w:type="dxa"/>
            <w:shd w:val="clear" w:color="auto" w:fill="auto"/>
            <w:vAlign w:val="center"/>
            <w:hideMark/>
          </w:tcPr>
          <w:p w14:paraId="1DB5C786" w14:textId="77777777" w:rsidR="00532496" w:rsidRPr="00532496" w:rsidRDefault="00532496" w:rsidP="00532496">
            <w:pPr>
              <w:jc w:val="center"/>
              <w:rPr>
                <w:snapToGrid w:val="0"/>
                <w:szCs w:val="28"/>
              </w:rPr>
            </w:pPr>
            <w:r w:rsidRPr="00532496">
              <w:rPr>
                <w:snapToGrid w:val="0"/>
                <w:szCs w:val="28"/>
              </w:rPr>
              <w:t>2</w:t>
            </w:r>
          </w:p>
        </w:tc>
        <w:tc>
          <w:tcPr>
            <w:tcW w:w="3878" w:type="dxa"/>
            <w:shd w:val="clear" w:color="auto" w:fill="auto"/>
            <w:vAlign w:val="center"/>
            <w:hideMark/>
          </w:tcPr>
          <w:p w14:paraId="61B430D3" w14:textId="77777777" w:rsidR="00532496" w:rsidRPr="00532496" w:rsidRDefault="00532496" w:rsidP="00532496">
            <w:pPr>
              <w:rPr>
                <w:snapToGrid w:val="0"/>
                <w:szCs w:val="28"/>
              </w:rPr>
            </w:pPr>
            <w:r w:rsidRPr="00532496">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8C203FD" w14:textId="77777777" w:rsidR="00532496" w:rsidRPr="00532496" w:rsidRDefault="00532496" w:rsidP="00532496">
            <w:pPr>
              <w:jc w:val="center"/>
              <w:rPr>
                <w:snapToGrid w:val="0"/>
              </w:rPr>
            </w:pPr>
            <w:r w:rsidRPr="00532496">
              <w:rPr>
                <w:snapToGrid w:val="0"/>
              </w:rPr>
              <w:t>30 485,96</w:t>
            </w:r>
          </w:p>
        </w:tc>
        <w:tc>
          <w:tcPr>
            <w:tcW w:w="1560" w:type="dxa"/>
            <w:tcBorders>
              <w:top w:val="nil"/>
              <w:left w:val="nil"/>
              <w:bottom w:val="single" w:sz="4" w:space="0" w:color="auto"/>
              <w:right w:val="single" w:sz="4" w:space="0" w:color="auto"/>
            </w:tcBorders>
            <w:shd w:val="clear" w:color="auto" w:fill="auto"/>
            <w:vAlign w:val="center"/>
          </w:tcPr>
          <w:p w14:paraId="261FEBFC" w14:textId="77777777" w:rsidR="00532496" w:rsidRPr="00532496" w:rsidRDefault="00532496" w:rsidP="00532496">
            <w:pPr>
              <w:jc w:val="center"/>
              <w:rPr>
                <w:snapToGrid w:val="0"/>
              </w:rPr>
            </w:pPr>
            <w:r w:rsidRPr="00532496">
              <w:rPr>
                <w:snapToGrid w:val="0"/>
              </w:rPr>
              <w:t>25 114,71</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ACEBAE" w14:textId="77777777" w:rsidR="00532496" w:rsidRPr="00532496" w:rsidRDefault="00532496" w:rsidP="00532496">
            <w:pPr>
              <w:jc w:val="center"/>
              <w:rPr>
                <w:snapToGrid w:val="0"/>
              </w:rPr>
            </w:pPr>
            <w:r w:rsidRPr="00532496">
              <w:rPr>
                <w:snapToGrid w:val="0"/>
              </w:rPr>
              <w:t>-5 371,25</w:t>
            </w:r>
          </w:p>
        </w:tc>
      </w:tr>
      <w:tr w:rsidR="00532496" w:rsidRPr="00532496" w14:paraId="78DBCCAC" w14:textId="77777777" w:rsidTr="00BD168F">
        <w:trPr>
          <w:trHeight w:val="818"/>
          <w:jc w:val="center"/>
        </w:trPr>
        <w:tc>
          <w:tcPr>
            <w:tcW w:w="658" w:type="dxa"/>
            <w:shd w:val="clear" w:color="auto" w:fill="auto"/>
            <w:vAlign w:val="center"/>
            <w:hideMark/>
          </w:tcPr>
          <w:p w14:paraId="3A828FFD" w14:textId="77777777" w:rsidR="00532496" w:rsidRPr="00532496" w:rsidRDefault="00532496" w:rsidP="00532496">
            <w:pPr>
              <w:jc w:val="center"/>
              <w:rPr>
                <w:snapToGrid w:val="0"/>
                <w:szCs w:val="28"/>
              </w:rPr>
            </w:pPr>
            <w:r w:rsidRPr="00532496">
              <w:rPr>
                <w:snapToGrid w:val="0"/>
                <w:szCs w:val="28"/>
              </w:rPr>
              <w:t>3</w:t>
            </w:r>
          </w:p>
        </w:tc>
        <w:tc>
          <w:tcPr>
            <w:tcW w:w="3878" w:type="dxa"/>
            <w:shd w:val="clear" w:color="auto" w:fill="auto"/>
            <w:vAlign w:val="center"/>
            <w:hideMark/>
          </w:tcPr>
          <w:p w14:paraId="3DDAA451" w14:textId="77777777" w:rsidR="00532496" w:rsidRPr="00532496" w:rsidRDefault="00532496" w:rsidP="00532496">
            <w:pPr>
              <w:rPr>
                <w:snapToGrid w:val="0"/>
                <w:szCs w:val="28"/>
              </w:rPr>
            </w:pPr>
            <w:r w:rsidRPr="00532496">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7DE953D" w14:textId="77777777" w:rsidR="00532496" w:rsidRPr="00532496" w:rsidRDefault="00532496" w:rsidP="00532496">
            <w:pPr>
              <w:jc w:val="center"/>
              <w:rPr>
                <w:snapToGrid w:val="0"/>
              </w:rPr>
            </w:pPr>
            <w:r w:rsidRPr="00532496">
              <w:rPr>
                <w:snapToGrid w:val="0"/>
              </w:rPr>
              <w:t>79 863,28</w:t>
            </w:r>
          </w:p>
        </w:tc>
        <w:tc>
          <w:tcPr>
            <w:tcW w:w="1560" w:type="dxa"/>
            <w:tcBorders>
              <w:top w:val="nil"/>
              <w:left w:val="nil"/>
              <w:bottom w:val="single" w:sz="4" w:space="0" w:color="auto"/>
              <w:right w:val="single" w:sz="4" w:space="0" w:color="auto"/>
            </w:tcBorders>
            <w:shd w:val="clear" w:color="auto" w:fill="auto"/>
            <w:vAlign w:val="center"/>
          </w:tcPr>
          <w:p w14:paraId="01100886" w14:textId="77777777" w:rsidR="00532496" w:rsidRPr="00532496" w:rsidRDefault="00532496" w:rsidP="00532496">
            <w:pPr>
              <w:jc w:val="center"/>
              <w:rPr>
                <w:snapToGrid w:val="0"/>
              </w:rPr>
            </w:pPr>
            <w:r w:rsidRPr="00532496">
              <w:rPr>
                <w:snapToGrid w:val="0"/>
              </w:rPr>
              <w:t>59 302,29</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23BB78" w14:textId="77777777" w:rsidR="00532496" w:rsidRPr="00532496" w:rsidRDefault="00532496" w:rsidP="00532496">
            <w:pPr>
              <w:jc w:val="center"/>
              <w:rPr>
                <w:snapToGrid w:val="0"/>
              </w:rPr>
            </w:pPr>
            <w:r w:rsidRPr="00532496">
              <w:rPr>
                <w:snapToGrid w:val="0"/>
              </w:rPr>
              <w:t>-20 560,99</w:t>
            </w:r>
          </w:p>
        </w:tc>
      </w:tr>
      <w:tr w:rsidR="00532496" w:rsidRPr="00532496" w14:paraId="3937CC22" w14:textId="77777777" w:rsidTr="00BD168F">
        <w:trPr>
          <w:trHeight w:val="183"/>
          <w:jc w:val="center"/>
        </w:trPr>
        <w:tc>
          <w:tcPr>
            <w:tcW w:w="658" w:type="dxa"/>
            <w:shd w:val="clear" w:color="auto" w:fill="auto"/>
            <w:vAlign w:val="center"/>
            <w:hideMark/>
          </w:tcPr>
          <w:p w14:paraId="2347E53C" w14:textId="77777777" w:rsidR="00532496" w:rsidRPr="00532496" w:rsidRDefault="00532496" w:rsidP="00532496">
            <w:pPr>
              <w:jc w:val="center"/>
              <w:rPr>
                <w:snapToGrid w:val="0"/>
                <w:szCs w:val="28"/>
              </w:rPr>
            </w:pPr>
            <w:r w:rsidRPr="00532496">
              <w:rPr>
                <w:snapToGrid w:val="0"/>
                <w:szCs w:val="28"/>
              </w:rPr>
              <w:t>4</w:t>
            </w:r>
          </w:p>
        </w:tc>
        <w:tc>
          <w:tcPr>
            <w:tcW w:w="3878" w:type="dxa"/>
            <w:shd w:val="clear" w:color="auto" w:fill="auto"/>
            <w:vAlign w:val="center"/>
            <w:hideMark/>
          </w:tcPr>
          <w:p w14:paraId="1832074A" w14:textId="77777777" w:rsidR="00532496" w:rsidRPr="00532496" w:rsidRDefault="00532496" w:rsidP="00532496">
            <w:pPr>
              <w:rPr>
                <w:snapToGrid w:val="0"/>
                <w:szCs w:val="28"/>
              </w:rPr>
            </w:pPr>
            <w:r w:rsidRPr="00532496">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24E6937" w14:textId="77777777" w:rsidR="00532496" w:rsidRPr="00532496" w:rsidRDefault="00532496" w:rsidP="00532496">
            <w:pPr>
              <w:jc w:val="center"/>
              <w:rPr>
                <w:snapToGrid w:val="0"/>
              </w:rPr>
            </w:pPr>
            <w:r w:rsidRPr="00532496">
              <w:rPr>
                <w:snapToGrid w:val="0"/>
              </w:rPr>
              <w:t>5 188,96</w:t>
            </w:r>
          </w:p>
        </w:tc>
        <w:tc>
          <w:tcPr>
            <w:tcW w:w="1560" w:type="dxa"/>
            <w:tcBorders>
              <w:top w:val="nil"/>
              <w:left w:val="nil"/>
              <w:bottom w:val="single" w:sz="4" w:space="0" w:color="auto"/>
              <w:right w:val="single" w:sz="4" w:space="0" w:color="auto"/>
            </w:tcBorders>
            <w:shd w:val="clear" w:color="auto" w:fill="auto"/>
            <w:vAlign w:val="center"/>
          </w:tcPr>
          <w:p w14:paraId="252739D3" w14:textId="77777777" w:rsidR="00532496" w:rsidRPr="00532496" w:rsidRDefault="00532496" w:rsidP="00532496">
            <w:pPr>
              <w:jc w:val="center"/>
              <w:rPr>
                <w:snapToGrid w:val="0"/>
              </w:rPr>
            </w:pPr>
            <w:r w:rsidRPr="00532496">
              <w:rPr>
                <w:snapToGrid w:val="0"/>
              </w:rPr>
              <w:t>4 000,75</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E21B22" w14:textId="77777777" w:rsidR="00532496" w:rsidRPr="00532496" w:rsidRDefault="00532496" w:rsidP="00532496">
            <w:pPr>
              <w:jc w:val="center"/>
              <w:rPr>
                <w:snapToGrid w:val="0"/>
              </w:rPr>
            </w:pPr>
            <w:r w:rsidRPr="00532496">
              <w:rPr>
                <w:snapToGrid w:val="0"/>
              </w:rPr>
              <w:t>-1 188,21</w:t>
            </w:r>
          </w:p>
        </w:tc>
      </w:tr>
      <w:tr w:rsidR="00532496" w:rsidRPr="00532496" w14:paraId="73ED8F7C" w14:textId="77777777" w:rsidTr="00BD168F">
        <w:trPr>
          <w:trHeight w:val="515"/>
          <w:jc w:val="center"/>
        </w:trPr>
        <w:tc>
          <w:tcPr>
            <w:tcW w:w="658" w:type="dxa"/>
            <w:shd w:val="clear" w:color="auto" w:fill="auto"/>
            <w:vAlign w:val="center"/>
          </w:tcPr>
          <w:p w14:paraId="2C9EF3AB" w14:textId="77777777" w:rsidR="00532496" w:rsidRPr="00532496" w:rsidRDefault="00532496" w:rsidP="00532496">
            <w:pPr>
              <w:jc w:val="center"/>
              <w:rPr>
                <w:snapToGrid w:val="0"/>
                <w:szCs w:val="28"/>
              </w:rPr>
            </w:pPr>
            <w:r w:rsidRPr="00532496">
              <w:rPr>
                <w:snapToGrid w:val="0"/>
                <w:szCs w:val="28"/>
              </w:rPr>
              <w:t>5</w:t>
            </w:r>
          </w:p>
        </w:tc>
        <w:tc>
          <w:tcPr>
            <w:tcW w:w="3878" w:type="dxa"/>
            <w:shd w:val="clear" w:color="auto" w:fill="auto"/>
            <w:vAlign w:val="center"/>
          </w:tcPr>
          <w:p w14:paraId="68F6AD40" w14:textId="77777777" w:rsidR="00532496" w:rsidRPr="00532496" w:rsidRDefault="00532496" w:rsidP="00532496">
            <w:pPr>
              <w:rPr>
                <w:snapToGrid w:val="0"/>
                <w:szCs w:val="28"/>
              </w:rPr>
            </w:pPr>
            <w:r w:rsidRPr="00532496">
              <w:rPr>
                <w:snapToGrid w:val="0"/>
                <w:szCs w:val="28"/>
              </w:rPr>
              <w:t>Расчётная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A61710D" w14:textId="77777777" w:rsidR="00532496" w:rsidRPr="00532496" w:rsidRDefault="00532496" w:rsidP="00532496">
            <w:pPr>
              <w:jc w:val="center"/>
              <w:rPr>
                <w:snapToGrid w:val="0"/>
              </w:rPr>
            </w:pPr>
            <w:r w:rsidRPr="00532496">
              <w:rPr>
                <w:snapToGrid w:val="0"/>
              </w:rPr>
              <w:t>6 129,24</w:t>
            </w:r>
          </w:p>
        </w:tc>
        <w:tc>
          <w:tcPr>
            <w:tcW w:w="1560" w:type="dxa"/>
            <w:tcBorders>
              <w:top w:val="nil"/>
              <w:left w:val="nil"/>
              <w:bottom w:val="single" w:sz="4" w:space="0" w:color="auto"/>
              <w:right w:val="single" w:sz="4" w:space="0" w:color="auto"/>
            </w:tcBorders>
            <w:shd w:val="clear" w:color="auto" w:fill="auto"/>
            <w:vAlign w:val="center"/>
          </w:tcPr>
          <w:p w14:paraId="673AE2C7" w14:textId="77777777" w:rsidR="00532496" w:rsidRPr="00532496" w:rsidRDefault="00532496" w:rsidP="00532496">
            <w:pPr>
              <w:jc w:val="center"/>
              <w:rPr>
                <w:snapToGrid w:val="0"/>
              </w:rPr>
            </w:pPr>
            <w:r w:rsidRPr="00532496">
              <w:rPr>
                <w:snapToGrid w:val="0"/>
              </w:rPr>
              <w:t>5 039,29</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1ACB13" w14:textId="77777777" w:rsidR="00532496" w:rsidRPr="00532496" w:rsidRDefault="00532496" w:rsidP="00532496">
            <w:pPr>
              <w:jc w:val="center"/>
              <w:rPr>
                <w:snapToGrid w:val="0"/>
              </w:rPr>
            </w:pPr>
            <w:r w:rsidRPr="00532496">
              <w:rPr>
                <w:snapToGrid w:val="0"/>
              </w:rPr>
              <w:t>-1 089,95</w:t>
            </w:r>
          </w:p>
        </w:tc>
      </w:tr>
      <w:tr w:rsidR="00532496" w:rsidRPr="00532496" w14:paraId="533EA8B1" w14:textId="77777777" w:rsidTr="00BD168F">
        <w:trPr>
          <w:trHeight w:val="992"/>
          <w:jc w:val="center"/>
        </w:trPr>
        <w:tc>
          <w:tcPr>
            <w:tcW w:w="658" w:type="dxa"/>
            <w:shd w:val="clear" w:color="auto" w:fill="auto"/>
            <w:vAlign w:val="center"/>
            <w:hideMark/>
          </w:tcPr>
          <w:p w14:paraId="7BA68459" w14:textId="77777777" w:rsidR="00532496" w:rsidRPr="00532496" w:rsidRDefault="00532496" w:rsidP="00532496">
            <w:pPr>
              <w:jc w:val="center"/>
              <w:rPr>
                <w:snapToGrid w:val="0"/>
                <w:szCs w:val="28"/>
              </w:rPr>
            </w:pPr>
            <w:r w:rsidRPr="00532496">
              <w:rPr>
                <w:snapToGrid w:val="0"/>
                <w:szCs w:val="28"/>
              </w:rPr>
              <w:t>6</w:t>
            </w:r>
          </w:p>
        </w:tc>
        <w:tc>
          <w:tcPr>
            <w:tcW w:w="3878" w:type="dxa"/>
            <w:shd w:val="clear" w:color="auto" w:fill="auto"/>
            <w:vAlign w:val="center"/>
            <w:hideMark/>
          </w:tcPr>
          <w:p w14:paraId="3E3057B9" w14:textId="77777777" w:rsidR="00532496" w:rsidRPr="00532496" w:rsidRDefault="00532496" w:rsidP="00532496">
            <w:pPr>
              <w:rPr>
                <w:snapToGrid w:val="0"/>
                <w:szCs w:val="28"/>
              </w:rPr>
            </w:pPr>
            <w:r w:rsidRPr="00532496">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FA224C1"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6A68E411"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50245DA" w14:textId="77777777" w:rsidR="00532496" w:rsidRPr="00532496" w:rsidRDefault="00532496" w:rsidP="00532496">
            <w:pPr>
              <w:jc w:val="center"/>
              <w:rPr>
                <w:snapToGrid w:val="0"/>
              </w:rPr>
            </w:pPr>
            <w:r w:rsidRPr="00532496">
              <w:rPr>
                <w:snapToGrid w:val="0"/>
              </w:rPr>
              <w:t>0,00</w:t>
            </w:r>
          </w:p>
        </w:tc>
      </w:tr>
      <w:tr w:rsidR="00532496" w:rsidRPr="00532496" w14:paraId="7CB2E595" w14:textId="77777777" w:rsidTr="00BD168F">
        <w:trPr>
          <w:trHeight w:val="987"/>
          <w:jc w:val="center"/>
        </w:trPr>
        <w:tc>
          <w:tcPr>
            <w:tcW w:w="658" w:type="dxa"/>
            <w:shd w:val="clear" w:color="auto" w:fill="auto"/>
            <w:vAlign w:val="center"/>
          </w:tcPr>
          <w:p w14:paraId="25DA68BE" w14:textId="77777777" w:rsidR="00532496" w:rsidRPr="00532496" w:rsidRDefault="00532496" w:rsidP="00532496">
            <w:pPr>
              <w:jc w:val="center"/>
              <w:rPr>
                <w:snapToGrid w:val="0"/>
                <w:szCs w:val="28"/>
              </w:rPr>
            </w:pPr>
            <w:r w:rsidRPr="00532496">
              <w:rPr>
                <w:snapToGrid w:val="0"/>
                <w:szCs w:val="28"/>
              </w:rPr>
              <w:t>7</w:t>
            </w:r>
          </w:p>
        </w:tc>
        <w:tc>
          <w:tcPr>
            <w:tcW w:w="3878" w:type="dxa"/>
            <w:shd w:val="clear" w:color="auto" w:fill="auto"/>
            <w:vAlign w:val="center"/>
          </w:tcPr>
          <w:p w14:paraId="46F0FDB7" w14:textId="77777777" w:rsidR="00532496" w:rsidRPr="00532496" w:rsidRDefault="00532496" w:rsidP="00532496">
            <w:pPr>
              <w:rPr>
                <w:snapToGrid w:val="0"/>
                <w:szCs w:val="28"/>
              </w:rPr>
            </w:pPr>
            <w:r w:rsidRPr="0053249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6423444"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54DBE5ED"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108B0B" w14:textId="77777777" w:rsidR="00532496" w:rsidRPr="00532496" w:rsidRDefault="00532496" w:rsidP="00532496">
            <w:pPr>
              <w:jc w:val="center"/>
              <w:rPr>
                <w:snapToGrid w:val="0"/>
              </w:rPr>
            </w:pPr>
            <w:r w:rsidRPr="00532496">
              <w:rPr>
                <w:snapToGrid w:val="0"/>
              </w:rPr>
              <w:t>0,00</w:t>
            </w:r>
          </w:p>
        </w:tc>
      </w:tr>
      <w:tr w:rsidR="00532496" w:rsidRPr="00532496" w14:paraId="3925FEBD" w14:textId="77777777" w:rsidTr="00BD168F">
        <w:trPr>
          <w:trHeight w:val="987"/>
          <w:jc w:val="center"/>
        </w:trPr>
        <w:tc>
          <w:tcPr>
            <w:tcW w:w="658" w:type="dxa"/>
            <w:shd w:val="clear" w:color="auto" w:fill="auto"/>
            <w:vAlign w:val="center"/>
            <w:hideMark/>
          </w:tcPr>
          <w:p w14:paraId="761E74FE" w14:textId="77777777" w:rsidR="00532496" w:rsidRPr="00532496" w:rsidRDefault="00532496" w:rsidP="00532496">
            <w:pPr>
              <w:jc w:val="center"/>
              <w:rPr>
                <w:snapToGrid w:val="0"/>
                <w:szCs w:val="28"/>
              </w:rPr>
            </w:pPr>
            <w:r w:rsidRPr="00532496">
              <w:rPr>
                <w:snapToGrid w:val="0"/>
                <w:szCs w:val="28"/>
              </w:rPr>
              <w:t>8</w:t>
            </w:r>
          </w:p>
        </w:tc>
        <w:tc>
          <w:tcPr>
            <w:tcW w:w="3878" w:type="dxa"/>
            <w:shd w:val="clear" w:color="auto" w:fill="auto"/>
            <w:vAlign w:val="center"/>
            <w:hideMark/>
          </w:tcPr>
          <w:p w14:paraId="097B3BD3" w14:textId="77777777" w:rsidR="00532496" w:rsidRPr="00532496" w:rsidRDefault="00532496" w:rsidP="00532496">
            <w:pPr>
              <w:rPr>
                <w:snapToGrid w:val="0"/>
                <w:szCs w:val="28"/>
              </w:rPr>
            </w:pPr>
            <w:r w:rsidRPr="00532496">
              <w:rPr>
                <w:snapToGrid w:val="0"/>
                <w:szCs w:val="28"/>
              </w:rPr>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7B2B164"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7D4C3BD1"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9FAFBE" w14:textId="77777777" w:rsidR="00532496" w:rsidRPr="00532496" w:rsidRDefault="00532496" w:rsidP="00532496">
            <w:pPr>
              <w:jc w:val="center"/>
              <w:rPr>
                <w:snapToGrid w:val="0"/>
              </w:rPr>
            </w:pPr>
            <w:r w:rsidRPr="00532496">
              <w:rPr>
                <w:snapToGrid w:val="0"/>
              </w:rPr>
              <w:t>0,00</w:t>
            </w:r>
          </w:p>
        </w:tc>
      </w:tr>
      <w:tr w:rsidR="00532496" w:rsidRPr="00532496" w14:paraId="2B130C32" w14:textId="77777777" w:rsidTr="00BD168F">
        <w:trPr>
          <w:trHeight w:val="495"/>
          <w:jc w:val="center"/>
        </w:trPr>
        <w:tc>
          <w:tcPr>
            <w:tcW w:w="658" w:type="dxa"/>
            <w:shd w:val="clear" w:color="auto" w:fill="auto"/>
            <w:vAlign w:val="center"/>
            <w:hideMark/>
          </w:tcPr>
          <w:p w14:paraId="01AA761A" w14:textId="77777777" w:rsidR="00532496" w:rsidRPr="00532496" w:rsidRDefault="00532496" w:rsidP="00532496">
            <w:pPr>
              <w:jc w:val="center"/>
              <w:rPr>
                <w:snapToGrid w:val="0"/>
                <w:szCs w:val="28"/>
              </w:rPr>
            </w:pPr>
            <w:r w:rsidRPr="00532496">
              <w:rPr>
                <w:snapToGrid w:val="0"/>
                <w:szCs w:val="28"/>
              </w:rPr>
              <w:t>9</w:t>
            </w:r>
          </w:p>
        </w:tc>
        <w:tc>
          <w:tcPr>
            <w:tcW w:w="3878" w:type="dxa"/>
            <w:shd w:val="clear" w:color="auto" w:fill="auto"/>
            <w:vAlign w:val="center"/>
            <w:hideMark/>
          </w:tcPr>
          <w:p w14:paraId="038163F8" w14:textId="77777777" w:rsidR="00532496" w:rsidRPr="00532496" w:rsidRDefault="00532496" w:rsidP="00532496">
            <w:pPr>
              <w:rPr>
                <w:snapToGrid w:val="0"/>
                <w:szCs w:val="28"/>
              </w:rPr>
            </w:pPr>
            <w:r w:rsidRPr="00532496">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5E4CE22"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05C498D5"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27C73B" w14:textId="77777777" w:rsidR="00532496" w:rsidRPr="00532496" w:rsidRDefault="00532496" w:rsidP="00532496">
            <w:pPr>
              <w:jc w:val="center"/>
              <w:rPr>
                <w:snapToGrid w:val="0"/>
              </w:rPr>
            </w:pPr>
            <w:r w:rsidRPr="00532496">
              <w:rPr>
                <w:snapToGrid w:val="0"/>
              </w:rPr>
              <w:t>0,00</w:t>
            </w:r>
          </w:p>
        </w:tc>
      </w:tr>
      <w:tr w:rsidR="00532496" w:rsidRPr="00532496" w14:paraId="2C8DCA53" w14:textId="77777777" w:rsidTr="00BD168F">
        <w:trPr>
          <w:trHeight w:val="488"/>
          <w:jc w:val="center"/>
        </w:trPr>
        <w:tc>
          <w:tcPr>
            <w:tcW w:w="658" w:type="dxa"/>
            <w:shd w:val="clear" w:color="auto" w:fill="auto"/>
            <w:vAlign w:val="center"/>
            <w:hideMark/>
          </w:tcPr>
          <w:p w14:paraId="14C7AF96" w14:textId="77777777" w:rsidR="00532496" w:rsidRPr="00532496" w:rsidRDefault="00532496" w:rsidP="00532496">
            <w:pPr>
              <w:jc w:val="center"/>
              <w:rPr>
                <w:snapToGrid w:val="0"/>
                <w:szCs w:val="28"/>
              </w:rPr>
            </w:pPr>
            <w:r w:rsidRPr="00532496">
              <w:rPr>
                <w:snapToGrid w:val="0"/>
                <w:szCs w:val="28"/>
              </w:rPr>
              <w:t>10</w:t>
            </w:r>
          </w:p>
        </w:tc>
        <w:tc>
          <w:tcPr>
            <w:tcW w:w="3878" w:type="dxa"/>
            <w:shd w:val="clear" w:color="auto" w:fill="auto"/>
            <w:vAlign w:val="center"/>
            <w:hideMark/>
          </w:tcPr>
          <w:p w14:paraId="4BA7C3AA" w14:textId="77777777" w:rsidR="00532496" w:rsidRPr="00532496" w:rsidRDefault="00532496" w:rsidP="00532496">
            <w:pPr>
              <w:rPr>
                <w:snapToGrid w:val="0"/>
                <w:szCs w:val="28"/>
              </w:rPr>
            </w:pPr>
            <w:r w:rsidRPr="00532496">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0A371B"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68F10BA7"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5907D3" w14:textId="77777777" w:rsidR="00532496" w:rsidRPr="00532496" w:rsidRDefault="00532496" w:rsidP="00532496">
            <w:pPr>
              <w:jc w:val="center"/>
              <w:rPr>
                <w:snapToGrid w:val="0"/>
              </w:rPr>
            </w:pPr>
            <w:r w:rsidRPr="00532496">
              <w:rPr>
                <w:snapToGrid w:val="0"/>
              </w:rPr>
              <w:t>0,00</w:t>
            </w:r>
          </w:p>
        </w:tc>
      </w:tr>
      <w:tr w:rsidR="00532496" w:rsidRPr="00532496" w14:paraId="3D074FFB" w14:textId="77777777" w:rsidTr="00BD168F">
        <w:trPr>
          <w:trHeight w:val="337"/>
          <w:jc w:val="center"/>
        </w:trPr>
        <w:tc>
          <w:tcPr>
            <w:tcW w:w="658" w:type="dxa"/>
            <w:shd w:val="clear" w:color="auto" w:fill="auto"/>
            <w:vAlign w:val="center"/>
          </w:tcPr>
          <w:p w14:paraId="56978D1F" w14:textId="77777777" w:rsidR="00532496" w:rsidRPr="00532496" w:rsidRDefault="00532496" w:rsidP="00532496">
            <w:pPr>
              <w:jc w:val="center"/>
              <w:rPr>
                <w:snapToGrid w:val="0"/>
                <w:szCs w:val="28"/>
              </w:rPr>
            </w:pPr>
            <w:r w:rsidRPr="00532496">
              <w:rPr>
                <w:snapToGrid w:val="0"/>
                <w:szCs w:val="28"/>
              </w:rPr>
              <w:t>11</w:t>
            </w:r>
          </w:p>
        </w:tc>
        <w:tc>
          <w:tcPr>
            <w:tcW w:w="3878" w:type="dxa"/>
            <w:shd w:val="clear" w:color="auto" w:fill="auto"/>
            <w:vAlign w:val="center"/>
          </w:tcPr>
          <w:p w14:paraId="0F0DCD3C" w14:textId="77777777" w:rsidR="00532496" w:rsidRPr="00532496" w:rsidRDefault="00532496" w:rsidP="00532496">
            <w:pPr>
              <w:rPr>
                <w:snapToGrid w:val="0"/>
                <w:szCs w:val="28"/>
              </w:rPr>
            </w:pPr>
            <w:r w:rsidRPr="00532496">
              <w:rPr>
                <w:snapToGrid w:val="0"/>
                <w:szCs w:val="28"/>
              </w:rPr>
              <w:t>Корректировка НВВ связанная с соблюдением статьи 3 Федерального закона от 27.07.2010 № 190-ФЗ "О теплоснабжении"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1F872AA6"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1F7BF075"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C47D49" w14:textId="77777777" w:rsidR="00532496" w:rsidRPr="00532496" w:rsidRDefault="00532496" w:rsidP="00532496">
            <w:pPr>
              <w:jc w:val="center"/>
              <w:rPr>
                <w:snapToGrid w:val="0"/>
              </w:rPr>
            </w:pPr>
            <w:r w:rsidRPr="00532496">
              <w:rPr>
                <w:snapToGrid w:val="0"/>
              </w:rPr>
              <w:t>0,00</w:t>
            </w:r>
          </w:p>
        </w:tc>
      </w:tr>
      <w:tr w:rsidR="00532496" w:rsidRPr="00532496" w14:paraId="6B6ACA36" w14:textId="77777777" w:rsidTr="00BD168F">
        <w:trPr>
          <w:trHeight w:val="337"/>
          <w:jc w:val="center"/>
        </w:trPr>
        <w:tc>
          <w:tcPr>
            <w:tcW w:w="658" w:type="dxa"/>
            <w:shd w:val="clear" w:color="auto" w:fill="auto"/>
            <w:vAlign w:val="center"/>
            <w:hideMark/>
          </w:tcPr>
          <w:p w14:paraId="5C9430C4" w14:textId="77777777" w:rsidR="00532496" w:rsidRPr="00532496" w:rsidRDefault="00532496" w:rsidP="00532496">
            <w:pPr>
              <w:jc w:val="center"/>
              <w:rPr>
                <w:snapToGrid w:val="0"/>
                <w:szCs w:val="28"/>
              </w:rPr>
            </w:pPr>
            <w:r w:rsidRPr="00532496">
              <w:rPr>
                <w:snapToGrid w:val="0"/>
                <w:szCs w:val="28"/>
              </w:rPr>
              <w:t>12</w:t>
            </w:r>
          </w:p>
        </w:tc>
        <w:tc>
          <w:tcPr>
            <w:tcW w:w="3878" w:type="dxa"/>
            <w:shd w:val="clear" w:color="auto" w:fill="auto"/>
            <w:vAlign w:val="center"/>
            <w:hideMark/>
          </w:tcPr>
          <w:p w14:paraId="3C1FAE36" w14:textId="77777777" w:rsidR="00532496" w:rsidRPr="00532496" w:rsidRDefault="00532496" w:rsidP="00532496">
            <w:pPr>
              <w:rPr>
                <w:snapToGrid w:val="0"/>
                <w:szCs w:val="28"/>
              </w:rPr>
            </w:pPr>
            <w:r w:rsidRPr="00532496">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266B33BF" w14:textId="77777777" w:rsidR="00532496" w:rsidRPr="00532496" w:rsidRDefault="00532496" w:rsidP="00532496">
            <w:pPr>
              <w:jc w:val="center"/>
              <w:rPr>
                <w:snapToGrid w:val="0"/>
              </w:rPr>
            </w:pPr>
            <w:r w:rsidRPr="00532496">
              <w:rPr>
                <w:snapToGrid w:val="0"/>
              </w:rPr>
              <w:t>195 040,41</w:t>
            </w:r>
          </w:p>
        </w:tc>
        <w:tc>
          <w:tcPr>
            <w:tcW w:w="1560" w:type="dxa"/>
            <w:tcBorders>
              <w:top w:val="nil"/>
              <w:left w:val="nil"/>
              <w:bottom w:val="single" w:sz="4" w:space="0" w:color="auto"/>
              <w:right w:val="single" w:sz="4" w:space="0" w:color="auto"/>
            </w:tcBorders>
            <w:shd w:val="clear" w:color="auto" w:fill="auto"/>
            <w:vAlign w:val="center"/>
          </w:tcPr>
          <w:p w14:paraId="79ACEFF7" w14:textId="77777777" w:rsidR="00532496" w:rsidRPr="00532496" w:rsidRDefault="00532496" w:rsidP="00532496">
            <w:pPr>
              <w:jc w:val="center"/>
              <w:rPr>
                <w:snapToGrid w:val="0"/>
              </w:rPr>
            </w:pPr>
            <w:r w:rsidRPr="00532496">
              <w:rPr>
                <w:snapToGrid w:val="0"/>
              </w:rPr>
              <w:t>165 870,42</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7EBECD" w14:textId="77777777" w:rsidR="00532496" w:rsidRPr="00532496" w:rsidRDefault="00532496" w:rsidP="00532496">
            <w:pPr>
              <w:jc w:val="center"/>
              <w:rPr>
                <w:snapToGrid w:val="0"/>
              </w:rPr>
            </w:pPr>
            <w:r w:rsidRPr="00532496">
              <w:rPr>
                <w:snapToGrid w:val="0"/>
              </w:rPr>
              <w:t>-29 169,99</w:t>
            </w:r>
          </w:p>
        </w:tc>
      </w:tr>
      <w:tr w:rsidR="00532496" w:rsidRPr="00532496" w14:paraId="1B22BA4D" w14:textId="77777777" w:rsidTr="00BD168F">
        <w:trPr>
          <w:trHeight w:val="337"/>
          <w:jc w:val="center"/>
        </w:trPr>
        <w:tc>
          <w:tcPr>
            <w:tcW w:w="658" w:type="dxa"/>
            <w:shd w:val="clear" w:color="auto" w:fill="auto"/>
            <w:vAlign w:val="center"/>
          </w:tcPr>
          <w:p w14:paraId="7ADC70AD" w14:textId="77777777" w:rsidR="00532496" w:rsidRPr="00532496" w:rsidRDefault="00532496" w:rsidP="00532496">
            <w:pPr>
              <w:jc w:val="center"/>
              <w:rPr>
                <w:snapToGrid w:val="0"/>
                <w:szCs w:val="28"/>
              </w:rPr>
            </w:pPr>
            <w:r w:rsidRPr="00532496">
              <w:rPr>
                <w:snapToGrid w:val="0"/>
                <w:szCs w:val="28"/>
              </w:rPr>
              <w:t>13</w:t>
            </w:r>
          </w:p>
        </w:tc>
        <w:tc>
          <w:tcPr>
            <w:tcW w:w="3878" w:type="dxa"/>
            <w:shd w:val="clear" w:color="auto" w:fill="auto"/>
          </w:tcPr>
          <w:p w14:paraId="75DB8ED0" w14:textId="77777777" w:rsidR="00532496" w:rsidRPr="00532496" w:rsidRDefault="00532496" w:rsidP="00532496">
            <w:pPr>
              <w:rPr>
                <w:snapToGrid w:val="0"/>
              </w:rPr>
            </w:pPr>
            <w:r w:rsidRPr="00532496">
              <w:rPr>
                <w:snapToGrid w:val="0"/>
              </w:rPr>
              <w:t xml:space="preserve">Корректировка с целью учета отклонения фактических значений </w:t>
            </w:r>
            <w:r w:rsidRPr="00532496">
              <w:rPr>
                <w:snapToGrid w:val="0"/>
              </w:rPr>
              <w:lastRenderedPageBreak/>
              <w:t>параметров расчета тарифов от значений, учтенных при установлении тарифов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302A60C" w14:textId="77777777" w:rsidR="00532496" w:rsidRPr="00532496" w:rsidRDefault="00532496" w:rsidP="00532496">
            <w:pPr>
              <w:jc w:val="center"/>
            </w:pPr>
            <w:r w:rsidRPr="00532496">
              <w:rPr>
                <w:snapToGrid w:val="0"/>
              </w:rPr>
              <w:lastRenderedPageBreak/>
              <w:t>0,00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A8BDCE" w14:textId="77777777" w:rsidR="00532496" w:rsidRPr="00532496" w:rsidRDefault="00532496" w:rsidP="00532496">
            <w:pPr>
              <w:jc w:val="center"/>
              <w:rPr>
                <w:snapToGrid w:val="0"/>
              </w:rPr>
            </w:pPr>
            <w:r w:rsidRPr="00532496">
              <w:rPr>
                <w:snapToGrid w:val="0"/>
              </w:rPr>
              <w:t>2 470,00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863818" w14:textId="77777777" w:rsidR="00532496" w:rsidRPr="00532496" w:rsidRDefault="00532496" w:rsidP="00532496">
            <w:pPr>
              <w:jc w:val="center"/>
              <w:rPr>
                <w:snapToGrid w:val="0"/>
              </w:rPr>
            </w:pPr>
            <w:r w:rsidRPr="00532496">
              <w:rPr>
                <w:snapToGrid w:val="0"/>
              </w:rPr>
              <w:t>2 470,00</w:t>
            </w:r>
          </w:p>
        </w:tc>
      </w:tr>
      <w:tr w:rsidR="00532496" w:rsidRPr="00532496" w14:paraId="72811EB1" w14:textId="77777777" w:rsidTr="00BD168F">
        <w:trPr>
          <w:trHeight w:val="337"/>
          <w:jc w:val="center"/>
        </w:trPr>
        <w:tc>
          <w:tcPr>
            <w:tcW w:w="658" w:type="dxa"/>
            <w:shd w:val="clear" w:color="auto" w:fill="auto"/>
            <w:vAlign w:val="center"/>
          </w:tcPr>
          <w:p w14:paraId="1E51DDB0" w14:textId="77777777" w:rsidR="00532496" w:rsidRPr="00532496" w:rsidRDefault="00532496" w:rsidP="00532496">
            <w:pPr>
              <w:jc w:val="center"/>
              <w:rPr>
                <w:snapToGrid w:val="0"/>
                <w:szCs w:val="28"/>
              </w:rPr>
            </w:pPr>
            <w:r w:rsidRPr="00532496">
              <w:rPr>
                <w:snapToGrid w:val="0"/>
                <w:szCs w:val="28"/>
              </w:rPr>
              <w:t>14</w:t>
            </w:r>
          </w:p>
        </w:tc>
        <w:tc>
          <w:tcPr>
            <w:tcW w:w="3878" w:type="dxa"/>
            <w:shd w:val="clear" w:color="auto" w:fill="auto"/>
          </w:tcPr>
          <w:p w14:paraId="45B267E1" w14:textId="77777777" w:rsidR="00532496" w:rsidRPr="00532496" w:rsidRDefault="00532496" w:rsidP="00532496">
            <w:pPr>
              <w:rPr>
                <w:snapToGrid w:val="0"/>
              </w:rPr>
            </w:pPr>
            <w:r w:rsidRPr="00532496">
              <w:rPr>
                <w:snapToGrid w:val="0"/>
              </w:rPr>
              <w:t>Корректировка НВВ связанная с соблюдением статьи 3 Федерального закона от 27.07.2010 № 190-ФЗ "О теплоснабжении"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6847EC64" w14:textId="77777777" w:rsidR="00532496" w:rsidRPr="00532496" w:rsidRDefault="00532496" w:rsidP="00532496">
            <w:pPr>
              <w:jc w:val="center"/>
              <w:rPr>
                <w:snapToGrid w:val="0"/>
              </w:rPr>
            </w:pPr>
            <w:r w:rsidRPr="00532496">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2A44A760" w14:textId="77777777" w:rsidR="00532496" w:rsidRPr="00532496" w:rsidRDefault="00532496" w:rsidP="00532496">
            <w:pPr>
              <w:jc w:val="center"/>
              <w:rPr>
                <w:snapToGrid w:val="0"/>
              </w:rPr>
            </w:pPr>
            <w:r w:rsidRPr="00532496">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D5C8B2" w14:textId="77777777" w:rsidR="00532496" w:rsidRPr="00532496" w:rsidRDefault="00532496" w:rsidP="00532496">
            <w:pPr>
              <w:jc w:val="center"/>
              <w:rPr>
                <w:snapToGrid w:val="0"/>
              </w:rPr>
            </w:pPr>
            <w:r w:rsidRPr="00532496">
              <w:rPr>
                <w:snapToGrid w:val="0"/>
              </w:rPr>
              <w:t>0,00</w:t>
            </w:r>
          </w:p>
        </w:tc>
      </w:tr>
      <w:tr w:rsidR="00532496" w:rsidRPr="00532496" w14:paraId="3651AD67" w14:textId="77777777" w:rsidTr="00BD168F">
        <w:trPr>
          <w:trHeight w:val="337"/>
          <w:jc w:val="center"/>
        </w:trPr>
        <w:tc>
          <w:tcPr>
            <w:tcW w:w="658" w:type="dxa"/>
            <w:shd w:val="clear" w:color="auto" w:fill="auto"/>
            <w:vAlign w:val="center"/>
          </w:tcPr>
          <w:p w14:paraId="5E8357D2" w14:textId="77777777" w:rsidR="00532496" w:rsidRPr="00532496" w:rsidRDefault="00532496" w:rsidP="00532496">
            <w:pPr>
              <w:jc w:val="center"/>
              <w:rPr>
                <w:snapToGrid w:val="0"/>
                <w:szCs w:val="28"/>
              </w:rPr>
            </w:pPr>
            <w:r w:rsidRPr="00532496">
              <w:rPr>
                <w:snapToGrid w:val="0"/>
                <w:szCs w:val="28"/>
              </w:rPr>
              <w:t>15</w:t>
            </w:r>
          </w:p>
        </w:tc>
        <w:tc>
          <w:tcPr>
            <w:tcW w:w="3878" w:type="dxa"/>
            <w:shd w:val="clear" w:color="auto" w:fill="auto"/>
            <w:vAlign w:val="center"/>
          </w:tcPr>
          <w:p w14:paraId="6FCD064D" w14:textId="77777777" w:rsidR="00532496" w:rsidRPr="00532496" w:rsidRDefault="00532496" w:rsidP="00532496">
            <w:pPr>
              <w:rPr>
                <w:snapToGrid w:val="0"/>
                <w:szCs w:val="28"/>
              </w:rPr>
            </w:pPr>
            <w:r w:rsidRPr="00532496">
              <w:rPr>
                <w:snapToGrid w:val="0"/>
                <w:szCs w:val="28"/>
              </w:rPr>
              <w:t>ИТОГО необходимая валовая выручка на потребительском рынке</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77B135" w14:textId="77777777" w:rsidR="00532496" w:rsidRPr="00532496" w:rsidRDefault="00532496" w:rsidP="00532496">
            <w:pPr>
              <w:jc w:val="center"/>
              <w:rPr>
                <w:snapToGrid w:val="0"/>
              </w:rPr>
            </w:pPr>
            <w:r w:rsidRPr="00532496">
              <w:rPr>
                <w:snapToGrid w:val="0"/>
              </w:rPr>
              <w:t>193 438,76</w:t>
            </w:r>
          </w:p>
        </w:tc>
        <w:tc>
          <w:tcPr>
            <w:tcW w:w="1560" w:type="dxa"/>
            <w:tcBorders>
              <w:top w:val="nil"/>
              <w:left w:val="nil"/>
              <w:bottom w:val="single" w:sz="4" w:space="0" w:color="auto"/>
              <w:right w:val="single" w:sz="4" w:space="0" w:color="auto"/>
            </w:tcBorders>
            <w:shd w:val="clear" w:color="auto" w:fill="auto"/>
            <w:vAlign w:val="center"/>
          </w:tcPr>
          <w:p w14:paraId="35D61433" w14:textId="77777777" w:rsidR="00532496" w:rsidRPr="00532496" w:rsidRDefault="00532496" w:rsidP="00532496">
            <w:pPr>
              <w:jc w:val="center"/>
              <w:rPr>
                <w:snapToGrid w:val="0"/>
              </w:rPr>
            </w:pPr>
            <w:r w:rsidRPr="00532496">
              <w:rPr>
                <w:snapToGrid w:val="0"/>
              </w:rPr>
              <w:t>166 926,00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D1A91D" w14:textId="77777777" w:rsidR="00532496" w:rsidRPr="00532496" w:rsidRDefault="00532496" w:rsidP="00532496">
            <w:pPr>
              <w:jc w:val="center"/>
              <w:rPr>
                <w:snapToGrid w:val="0"/>
              </w:rPr>
            </w:pPr>
            <w:r w:rsidRPr="00532496">
              <w:rPr>
                <w:snapToGrid w:val="0"/>
              </w:rPr>
              <w:t>-26 512,76</w:t>
            </w:r>
          </w:p>
        </w:tc>
      </w:tr>
    </w:tbl>
    <w:p w14:paraId="76762999" w14:textId="77777777" w:rsidR="00532496" w:rsidRPr="00532496" w:rsidRDefault="00532496" w:rsidP="00532496">
      <w:pPr>
        <w:tabs>
          <w:tab w:val="left" w:pos="1890"/>
        </w:tabs>
        <w:ind w:firstLine="720"/>
        <w:jc w:val="both"/>
        <w:rPr>
          <w:snapToGrid w:val="0"/>
          <w:sz w:val="28"/>
          <w:szCs w:val="28"/>
        </w:rPr>
      </w:pPr>
    </w:p>
    <w:p w14:paraId="2E26C2FA" w14:textId="77777777" w:rsidR="00532496" w:rsidRPr="00532496" w:rsidRDefault="00532496" w:rsidP="00532496">
      <w:pPr>
        <w:tabs>
          <w:tab w:val="left" w:pos="1890"/>
        </w:tabs>
        <w:ind w:firstLine="720"/>
        <w:jc w:val="both"/>
        <w:rPr>
          <w:snapToGrid w:val="0"/>
          <w:sz w:val="28"/>
          <w:szCs w:val="28"/>
        </w:rPr>
      </w:pPr>
      <w:r w:rsidRPr="00532496">
        <w:rPr>
          <w:snapToGrid w:val="0"/>
          <w:sz w:val="28"/>
          <w:szCs w:val="28"/>
        </w:rPr>
        <w:t xml:space="preserve">Расчёт необходимой валовой выручки произведён в соответствии </w:t>
      </w:r>
      <w:r w:rsidRPr="00532496">
        <w:rPr>
          <w:snapToGrid w:val="0"/>
          <w:sz w:val="28"/>
          <w:szCs w:val="28"/>
        </w:rPr>
        <w:br/>
        <w:t xml:space="preserve">с Методическими указаниями по расчёту регулируемых цен (тарифов) </w:t>
      </w:r>
      <w:r w:rsidRPr="00532496">
        <w:rPr>
          <w:snapToGrid w:val="0"/>
          <w:sz w:val="28"/>
          <w:szCs w:val="28"/>
        </w:rPr>
        <w:br/>
        <w:t xml:space="preserve">в сфере теплоснабжения, утверждёнными Приказом ФСТ России </w:t>
      </w:r>
      <w:r w:rsidRPr="00532496">
        <w:rPr>
          <w:snapToGrid w:val="0"/>
          <w:sz w:val="28"/>
          <w:szCs w:val="28"/>
        </w:rPr>
        <w:br/>
        <w:t>от 13.06.2013 № 760-э.</w:t>
      </w:r>
    </w:p>
    <w:p w14:paraId="2012B5FB" w14:textId="77777777" w:rsidR="00532496" w:rsidRPr="00532496" w:rsidRDefault="00532496" w:rsidP="00532496">
      <w:pPr>
        <w:tabs>
          <w:tab w:val="left" w:pos="1890"/>
        </w:tabs>
        <w:ind w:firstLine="720"/>
        <w:jc w:val="both"/>
        <w:rPr>
          <w:snapToGrid w:val="0"/>
          <w:sz w:val="28"/>
          <w:szCs w:val="28"/>
        </w:rPr>
      </w:pPr>
    </w:p>
    <w:p w14:paraId="08DC2AC4" w14:textId="77777777" w:rsidR="00532496" w:rsidRPr="00532496" w:rsidRDefault="00532496" w:rsidP="00532496">
      <w:pPr>
        <w:keepNext/>
        <w:keepLines/>
        <w:jc w:val="center"/>
        <w:outlineLvl w:val="1"/>
        <w:rPr>
          <w:rFonts w:eastAsia="Calibri"/>
          <w:b/>
          <w:sz w:val="28"/>
          <w:szCs w:val="28"/>
          <w:lang w:eastAsia="en-US"/>
        </w:rPr>
      </w:pPr>
      <w:bookmarkStart w:id="127" w:name="_Toc24891747"/>
      <w:r w:rsidRPr="00532496">
        <w:rPr>
          <w:rFonts w:eastAsia="Calibri"/>
          <w:b/>
          <w:sz w:val="28"/>
          <w:szCs w:val="28"/>
          <w:lang w:eastAsia="en-US"/>
        </w:rPr>
        <w:t>Тарифы на тепловую энергию</w:t>
      </w:r>
      <w:bookmarkEnd w:id="127"/>
      <w:r w:rsidRPr="00532496">
        <w:rPr>
          <w:rFonts w:eastAsia="Calibri"/>
          <w:b/>
          <w:sz w:val="28"/>
          <w:szCs w:val="28"/>
          <w:lang w:eastAsia="en-US"/>
        </w:rPr>
        <w:t xml:space="preserve"> ООО «Ясная поляна» на 2025 год </w:t>
      </w:r>
    </w:p>
    <w:p w14:paraId="016146BF" w14:textId="77777777" w:rsidR="00532496" w:rsidRPr="00532496" w:rsidRDefault="00532496" w:rsidP="00532496">
      <w:pPr>
        <w:ind w:firstLine="851"/>
        <w:jc w:val="both"/>
        <w:rPr>
          <w:sz w:val="28"/>
          <w:szCs w:val="28"/>
        </w:rPr>
      </w:pPr>
    </w:p>
    <w:p w14:paraId="0BE3C0F1" w14:textId="77777777" w:rsidR="00532496" w:rsidRPr="00532496" w:rsidRDefault="00532496" w:rsidP="00532496">
      <w:pPr>
        <w:ind w:firstLine="709"/>
        <w:jc w:val="both"/>
        <w:rPr>
          <w:sz w:val="28"/>
          <w:szCs w:val="28"/>
        </w:rPr>
      </w:pPr>
      <w:r w:rsidRPr="00532496">
        <w:rPr>
          <w:sz w:val="28"/>
          <w:szCs w:val="28"/>
        </w:rPr>
        <w:t xml:space="preserve">Тарифы </w:t>
      </w:r>
      <w:r w:rsidRPr="00532496">
        <w:rPr>
          <w:snapToGrid w:val="0"/>
          <w:sz w:val="28"/>
          <w:szCs w:val="28"/>
        </w:rPr>
        <w:t>на тепловую энергию</w:t>
      </w:r>
      <w:r w:rsidRPr="00532496">
        <w:rPr>
          <w:sz w:val="28"/>
          <w:szCs w:val="28"/>
        </w:rPr>
        <w:t>, реализуемую на потребительском рынке, на основании скорректированной необходимой валовой выручки на 2025 год рассчитаны следующим образом:</w:t>
      </w:r>
    </w:p>
    <w:p w14:paraId="3B6D8FD4" w14:textId="77777777" w:rsidR="00532496" w:rsidRPr="00532496" w:rsidRDefault="00532496" w:rsidP="00532496">
      <w:pPr>
        <w:ind w:left="1211" w:right="-1"/>
        <w:jc w:val="right"/>
        <w:rPr>
          <w:snapToGrid w:val="0"/>
          <w:sz w:val="28"/>
          <w:szCs w:val="28"/>
        </w:rPr>
      </w:pPr>
      <w:r w:rsidRPr="00532496">
        <w:rPr>
          <w:snapToGrid w:val="0"/>
          <w:sz w:val="28"/>
          <w:szCs w:val="28"/>
        </w:rPr>
        <w:t>Таблица 12</w:t>
      </w:r>
    </w:p>
    <w:tbl>
      <w:tblPr>
        <w:tblW w:w="9493" w:type="dxa"/>
        <w:jc w:val="center"/>
        <w:tblLook w:val="04A0" w:firstRow="1" w:lastRow="0" w:firstColumn="1" w:lastColumn="0" w:noHBand="0" w:noVBand="1"/>
      </w:tblPr>
      <w:tblGrid>
        <w:gridCol w:w="2263"/>
        <w:gridCol w:w="2127"/>
        <w:gridCol w:w="1984"/>
        <w:gridCol w:w="1276"/>
        <w:gridCol w:w="1843"/>
      </w:tblGrid>
      <w:tr w:rsidR="00532496" w:rsidRPr="00532496" w14:paraId="23F18378"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3398C8" w14:textId="77777777" w:rsidR="00532496" w:rsidRPr="00532496" w:rsidRDefault="00532496" w:rsidP="00532496">
            <w:pPr>
              <w:jc w:val="center"/>
              <w:rPr>
                <w:snapToGrid w:val="0"/>
              </w:rPr>
            </w:pPr>
            <w:r w:rsidRPr="00532496">
              <w:rPr>
                <w:snapToGrid w:val="0"/>
              </w:rPr>
              <w:t>2025</w:t>
            </w:r>
          </w:p>
          <w:p w14:paraId="5779343B" w14:textId="77777777" w:rsidR="00532496" w:rsidRPr="00532496" w:rsidRDefault="00532496" w:rsidP="00532496">
            <w:pPr>
              <w:jc w:val="center"/>
              <w:rPr>
                <w:snapToGrid w:val="0"/>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FD593C6" w14:textId="77777777" w:rsidR="00532496" w:rsidRPr="00532496" w:rsidRDefault="00532496" w:rsidP="00532496">
            <w:pPr>
              <w:jc w:val="center"/>
              <w:rPr>
                <w:snapToGrid w:val="0"/>
              </w:rPr>
            </w:pPr>
            <w:r w:rsidRPr="00532496">
              <w:rPr>
                <w:snapToGrid w:val="0"/>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F92F2B1" w14:textId="77777777" w:rsidR="00532496" w:rsidRPr="00532496" w:rsidRDefault="00532496" w:rsidP="00532496">
            <w:pPr>
              <w:jc w:val="center"/>
              <w:rPr>
                <w:snapToGrid w:val="0"/>
              </w:rPr>
            </w:pPr>
            <w:r w:rsidRPr="00532496">
              <w:rPr>
                <w:snapToGrid w:val="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752905" w14:textId="77777777" w:rsidR="00532496" w:rsidRPr="00532496" w:rsidRDefault="00532496" w:rsidP="00532496">
            <w:pPr>
              <w:jc w:val="center"/>
              <w:rPr>
                <w:snapToGrid w:val="0"/>
              </w:rPr>
            </w:pPr>
            <w:r w:rsidRPr="00532496">
              <w:rPr>
                <w:snapToGrid w:val="0"/>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B391EA" w14:textId="77777777" w:rsidR="00532496" w:rsidRPr="00532496" w:rsidRDefault="00532496" w:rsidP="00532496">
            <w:pPr>
              <w:jc w:val="center"/>
              <w:rPr>
                <w:snapToGrid w:val="0"/>
              </w:rPr>
            </w:pPr>
            <w:r w:rsidRPr="00532496">
              <w:rPr>
                <w:snapToGrid w:val="0"/>
              </w:rPr>
              <w:t>НВВ</w:t>
            </w:r>
          </w:p>
        </w:tc>
      </w:tr>
      <w:tr w:rsidR="00532496" w:rsidRPr="00532496" w14:paraId="41ECFEDC"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34D54AF" w14:textId="77777777" w:rsidR="00532496" w:rsidRPr="00532496" w:rsidRDefault="00532496" w:rsidP="00532496">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48B678FE" w14:textId="77777777" w:rsidR="00532496" w:rsidRPr="00532496" w:rsidRDefault="00532496" w:rsidP="00532496">
            <w:pPr>
              <w:jc w:val="center"/>
            </w:pPr>
            <w:r w:rsidRPr="00532496">
              <w:rPr>
                <w:snapToGrid w:val="0"/>
              </w:rPr>
              <w:t>тыс. Гкал</w:t>
            </w:r>
          </w:p>
        </w:tc>
        <w:tc>
          <w:tcPr>
            <w:tcW w:w="1984" w:type="dxa"/>
            <w:tcBorders>
              <w:top w:val="nil"/>
              <w:left w:val="nil"/>
              <w:bottom w:val="single" w:sz="4" w:space="0" w:color="auto"/>
              <w:right w:val="single" w:sz="4" w:space="0" w:color="auto"/>
            </w:tcBorders>
            <w:shd w:val="clear" w:color="auto" w:fill="auto"/>
            <w:vAlign w:val="center"/>
            <w:hideMark/>
          </w:tcPr>
          <w:p w14:paraId="1B4C83B1" w14:textId="77777777" w:rsidR="00532496" w:rsidRPr="00532496" w:rsidRDefault="00532496" w:rsidP="00532496">
            <w:pPr>
              <w:jc w:val="center"/>
            </w:pPr>
            <w:r w:rsidRPr="00532496">
              <w:rPr>
                <w:snapToGrid w:val="0"/>
              </w:rPr>
              <w:t>руб./Гкал</w:t>
            </w:r>
          </w:p>
        </w:tc>
        <w:tc>
          <w:tcPr>
            <w:tcW w:w="1276" w:type="dxa"/>
            <w:tcBorders>
              <w:top w:val="nil"/>
              <w:left w:val="nil"/>
              <w:bottom w:val="single" w:sz="4" w:space="0" w:color="auto"/>
              <w:right w:val="single" w:sz="4" w:space="0" w:color="auto"/>
            </w:tcBorders>
            <w:shd w:val="clear" w:color="auto" w:fill="auto"/>
            <w:vAlign w:val="center"/>
            <w:hideMark/>
          </w:tcPr>
          <w:p w14:paraId="6164D87E" w14:textId="77777777" w:rsidR="00532496" w:rsidRPr="00532496" w:rsidRDefault="00532496" w:rsidP="00532496">
            <w:pPr>
              <w:jc w:val="center"/>
            </w:pPr>
            <w:r w:rsidRPr="00532496">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74D246A4" w14:textId="77777777" w:rsidR="00532496" w:rsidRPr="00532496" w:rsidRDefault="00532496" w:rsidP="00532496">
            <w:pPr>
              <w:jc w:val="center"/>
            </w:pPr>
            <w:r w:rsidRPr="00532496">
              <w:rPr>
                <w:snapToGrid w:val="0"/>
              </w:rPr>
              <w:t>тыс. руб.</w:t>
            </w:r>
          </w:p>
        </w:tc>
      </w:tr>
      <w:tr w:rsidR="00532496" w:rsidRPr="00532496" w14:paraId="3D9BE70D"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BFA0C5F" w14:textId="77777777" w:rsidR="00532496" w:rsidRPr="00532496" w:rsidRDefault="00532496" w:rsidP="00532496">
            <w:r w:rsidRPr="00532496">
              <w:rPr>
                <w:snapToGrid w:val="0"/>
              </w:rPr>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02B9792C" w14:textId="77777777" w:rsidR="00532496" w:rsidRPr="00532496" w:rsidRDefault="00532496" w:rsidP="00532496">
            <w:pPr>
              <w:jc w:val="right"/>
            </w:pPr>
            <w:r w:rsidRPr="00532496">
              <w:rPr>
                <w:snapToGrid w:val="0"/>
              </w:rPr>
              <w:t>24,675</w:t>
            </w:r>
          </w:p>
        </w:tc>
        <w:tc>
          <w:tcPr>
            <w:tcW w:w="1984" w:type="dxa"/>
            <w:tcBorders>
              <w:top w:val="single" w:sz="4" w:space="0" w:color="auto"/>
              <w:left w:val="nil"/>
              <w:bottom w:val="single" w:sz="4" w:space="0" w:color="auto"/>
              <w:right w:val="single" w:sz="4" w:space="0" w:color="auto"/>
            </w:tcBorders>
            <w:shd w:val="clear" w:color="auto" w:fill="auto"/>
            <w:vAlign w:val="center"/>
          </w:tcPr>
          <w:p w14:paraId="206A4C9A" w14:textId="77777777" w:rsidR="00532496" w:rsidRPr="00532496" w:rsidRDefault="00532496" w:rsidP="00532496">
            <w:pPr>
              <w:jc w:val="right"/>
              <w:rPr>
                <w:snapToGrid w:val="0"/>
              </w:rPr>
            </w:pPr>
            <w:r w:rsidRPr="00532496">
              <w:rPr>
                <w:snapToGrid w:val="0"/>
              </w:rPr>
              <w:t>3 806,21</w:t>
            </w:r>
          </w:p>
        </w:tc>
        <w:tc>
          <w:tcPr>
            <w:tcW w:w="1276" w:type="dxa"/>
            <w:tcBorders>
              <w:top w:val="nil"/>
              <w:left w:val="nil"/>
              <w:bottom w:val="single" w:sz="4" w:space="0" w:color="auto"/>
              <w:right w:val="single" w:sz="4" w:space="0" w:color="auto"/>
            </w:tcBorders>
            <w:shd w:val="clear" w:color="auto" w:fill="auto"/>
            <w:vAlign w:val="center"/>
          </w:tcPr>
          <w:p w14:paraId="29096B98" w14:textId="77777777" w:rsidR="00532496" w:rsidRPr="00532496" w:rsidRDefault="00532496" w:rsidP="00532496">
            <w:pPr>
              <w:jc w:val="right"/>
              <w:rPr>
                <w:snapToGrid w:val="0"/>
              </w:rPr>
            </w:pPr>
            <w:r w:rsidRPr="00532496">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697160CF" w14:textId="77777777" w:rsidR="00532496" w:rsidRPr="00532496" w:rsidRDefault="00532496" w:rsidP="00532496">
            <w:pPr>
              <w:jc w:val="right"/>
              <w:rPr>
                <w:snapToGrid w:val="0"/>
              </w:rPr>
            </w:pPr>
            <w:r w:rsidRPr="00532496">
              <w:rPr>
                <w:snapToGrid w:val="0"/>
              </w:rPr>
              <w:t>93 919,02</w:t>
            </w:r>
          </w:p>
        </w:tc>
      </w:tr>
      <w:tr w:rsidR="00532496" w:rsidRPr="00532496" w14:paraId="0D48767D"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20FBAF3F" w14:textId="77777777" w:rsidR="00532496" w:rsidRPr="00532496" w:rsidRDefault="00532496" w:rsidP="00532496">
            <w:pPr>
              <w:rPr>
                <w:snapToGrid w:val="0"/>
              </w:rPr>
            </w:pPr>
            <w:r w:rsidRPr="00532496">
              <w:rPr>
                <w:snapToGrid w:val="0"/>
              </w:rPr>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727ECF56" w14:textId="77777777" w:rsidR="00532496" w:rsidRPr="00532496" w:rsidRDefault="00532496" w:rsidP="00532496">
            <w:pPr>
              <w:jc w:val="right"/>
              <w:rPr>
                <w:snapToGrid w:val="0"/>
              </w:rPr>
            </w:pPr>
            <w:r w:rsidRPr="00532496">
              <w:rPr>
                <w:snapToGrid w:val="0"/>
              </w:rPr>
              <w:t>17,147</w:t>
            </w:r>
          </w:p>
        </w:tc>
        <w:tc>
          <w:tcPr>
            <w:tcW w:w="1984" w:type="dxa"/>
            <w:tcBorders>
              <w:top w:val="nil"/>
              <w:left w:val="nil"/>
              <w:bottom w:val="single" w:sz="4" w:space="0" w:color="auto"/>
              <w:right w:val="single" w:sz="4" w:space="0" w:color="auto"/>
            </w:tcBorders>
            <w:shd w:val="clear" w:color="auto" w:fill="auto"/>
            <w:vAlign w:val="center"/>
          </w:tcPr>
          <w:p w14:paraId="05E51314" w14:textId="77777777" w:rsidR="00532496" w:rsidRPr="00532496" w:rsidRDefault="00532496" w:rsidP="00532496">
            <w:pPr>
              <w:jc w:val="right"/>
              <w:rPr>
                <w:snapToGrid w:val="0"/>
              </w:rPr>
            </w:pPr>
            <w:r w:rsidRPr="00532496">
              <w:rPr>
                <w:snapToGrid w:val="0"/>
              </w:rPr>
              <w:t>4 257,67</w:t>
            </w:r>
          </w:p>
        </w:tc>
        <w:tc>
          <w:tcPr>
            <w:tcW w:w="1276" w:type="dxa"/>
            <w:tcBorders>
              <w:top w:val="nil"/>
              <w:left w:val="nil"/>
              <w:bottom w:val="single" w:sz="4" w:space="0" w:color="auto"/>
              <w:right w:val="single" w:sz="4" w:space="0" w:color="auto"/>
            </w:tcBorders>
            <w:shd w:val="clear" w:color="auto" w:fill="auto"/>
            <w:vAlign w:val="center"/>
          </w:tcPr>
          <w:p w14:paraId="40198B0E" w14:textId="77777777" w:rsidR="00532496" w:rsidRPr="00532496" w:rsidRDefault="00532496" w:rsidP="00532496">
            <w:pPr>
              <w:jc w:val="right"/>
              <w:rPr>
                <w:snapToGrid w:val="0"/>
              </w:rPr>
            </w:pPr>
            <w:r w:rsidRPr="00532496">
              <w:rPr>
                <w:snapToGrid w:val="0"/>
              </w:rPr>
              <w:t>11,86</w:t>
            </w:r>
          </w:p>
        </w:tc>
        <w:tc>
          <w:tcPr>
            <w:tcW w:w="1843" w:type="dxa"/>
            <w:tcBorders>
              <w:top w:val="nil"/>
              <w:left w:val="nil"/>
              <w:bottom w:val="single" w:sz="4" w:space="0" w:color="auto"/>
              <w:right w:val="single" w:sz="4" w:space="0" w:color="auto"/>
            </w:tcBorders>
            <w:shd w:val="clear" w:color="auto" w:fill="auto"/>
            <w:vAlign w:val="center"/>
          </w:tcPr>
          <w:p w14:paraId="2EF8790B" w14:textId="77777777" w:rsidR="00532496" w:rsidRPr="00532496" w:rsidRDefault="00532496" w:rsidP="00532496">
            <w:pPr>
              <w:jc w:val="right"/>
              <w:rPr>
                <w:snapToGrid w:val="0"/>
              </w:rPr>
            </w:pPr>
            <w:r w:rsidRPr="00532496">
              <w:rPr>
                <w:snapToGrid w:val="0"/>
              </w:rPr>
              <w:t>73 006,98</w:t>
            </w:r>
          </w:p>
        </w:tc>
      </w:tr>
      <w:tr w:rsidR="00532496" w:rsidRPr="00532496" w14:paraId="25CAD48B" w14:textId="77777777" w:rsidTr="00BD168F">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64492" w14:textId="77777777" w:rsidR="00532496" w:rsidRPr="00532496" w:rsidRDefault="00532496" w:rsidP="00532496">
            <w:pPr>
              <w:rPr>
                <w:bCs/>
              </w:rPr>
            </w:pPr>
            <w:r w:rsidRPr="00532496">
              <w:rPr>
                <w:bCs/>
                <w:snapToGrid w:val="0"/>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1607F" w14:textId="77777777" w:rsidR="00532496" w:rsidRPr="00532496" w:rsidRDefault="00532496" w:rsidP="00532496">
            <w:pPr>
              <w:jc w:val="right"/>
              <w:rPr>
                <w:b/>
                <w:bCs/>
              </w:rPr>
            </w:pPr>
            <w:r w:rsidRPr="00532496">
              <w:rPr>
                <w:b/>
                <w:bCs/>
                <w:snapToGrid w:val="0"/>
              </w:rPr>
              <w:t>41,822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0CF983D" w14:textId="77777777" w:rsidR="00532496" w:rsidRPr="00532496" w:rsidRDefault="00532496" w:rsidP="00532496">
            <w:pPr>
              <w:jc w:val="right"/>
              <w:rPr>
                <w:b/>
                <w:bCs/>
                <w:snapToGrid w:val="0"/>
              </w:rPr>
            </w:pPr>
            <w:r w:rsidRPr="00532496">
              <w:rPr>
                <w:b/>
                <w:bCs/>
                <w:snapToGrid w:val="0"/>
              </w:rPr>
              <w:t>3 991,31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104D87" w14:textId="77777777" w:rsidR="00532496" w:rsidRPr="00532496" w:rsidRDefault="00532496" w:rsidP="00532496">
            <w:pPr>
              <w:jc w:val="right"/>
              <w:rPr>
                <w:b/>
                <w:bCs/>
                <w:snapToGrid w:val="0"/>
              </w:rPr>
            </w:pPr>
            <w:r w:rsidRPr="00532496">
              <w:rPr>
                <w:b/>
                <w:bCs/>
                <w:snapToGrid w:val="0"/>
              </w:rPr>
              <w:t>9,16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7B0710" w14:textId="77777777" w:rsidR="00532496" w:rsidRPr="00532496" w:rsidRDefault="00532496" w:rsidP="00532496">
            <w:pPr>
              <w:jc w:val="right"/>
              <w:rPr>
                <w:b/>
                <w:bCs/>
                <w:snapToGrid w:val="0"/>
              </w:rPr>
            </w:pPr>
            <w:r w:rsidRPr="00532496">
              <w:rPr>
                <w:b/>
                <w:bCs/>
                <w:snapToGrid w:val="0"/>
              </w:rPr>
              <w:t>166 926,00</w:t>
            </w:r>
          </w:p>
        </w:tc>
      </w:tr>
    </w:tbl>
    <w:p w14:paraId="7148A944" w14:textId="77777777" w:rsidR="00532496" w:rsidRPr="00532496" w:rsidRDefault="00532496" w:rsidP="00532496">
      <w:pPr>
        <w:rPr>
          <w:snapToGrid w:val="0"/>
          <w:sz w:val="28"/>
          <w:szCs w:val="28"/>
        </w:rPr>
      </w:pPr>
    </w:p>
    <w:p w14:paraId="0B928E91" w14:textId="77777777" w:rsidR="00532496" w:rsidRPr="00532496" w:rsidRDefault="00532496" w:rsidP="00532496">
      <w:pPr>
        <w:ind w:firstLine="709"/>
        <w:jc w:val="both"/>
        <w:rPr>
          <w:snapToGrid w:val="0"/>
          <w:sz w:val="28"/>
          <w:szCs w:val="28"/>
        </w:rPr>
        <w:sectPr w:rsidR="00532496" w:rsidRPr="00532496" w:rsidSect="00532496">
          <w:headerReference w:type="default" r:id="rId42"/>
          <w:pgSz w:w="11906" w:h="16838"/>
          <w:pgMar w:top="851" w:right="991" w:bottom="851" w:left="1418" w:header="720" w:footer="720" w:gutter="0"/>
          <w:cols w:space="720"/>
          <w:titlePg/>
          <w:docGrid w:linePitch="381"/>
        </w:sectPr>
      </w:pPr>
    </w:p>
    <w:p w14:paraId="107403B5" w14:textId="77777777" w:rsidR="00532496" w:rsidRPr="00532496" w:rsidRDefault="00532496" w:rsidP="00532496">
      <w:pPr>
        <w:jc w:val="center"/>
        <w:rPr>
          <w:b/>
          <w:snapToGrid w:val="0"/>
          <w:sz w:val="28"/>
          <w:szCs w:val="28"/>
          <w:lang w:eastAsia="en-US"/>
        </w:rPr>
      </w:pPr>
      <w:r w:rsidRPr="00532496">
        <w:rPr>
          <w:b/>
          <w:snapToGrid w:val="0"/>
          <w:sz w:val="28"/>
          <w:szCs w:val="28"/>
          <w:lang w:eastAsia="en-US"/>
        </w:rPr>
        <w:lastRenderedPageBreak/>
        <w:t>Расчёт тарифов ООО «Ясная поляна» на теплоноситель</w:t>
      </w:r>
    </w:p>
    <w:p w14:paraId="4DBEDE9E" w14:textId="77777777" w:rsidR="00532496" w:rsidRPr="00532496" w:rsidRDefault="00532496" w:rsidP="00532496">
      <w:pPr>
        <w:ind w:right="282"/>
        <w:jc w:val="right"/>
        <w:rPr>
          <w:snapToGrid w:val="0"/>
          <w:sz w:val="28"/>
          <w:szCs w:val="28"/>
          <w:lang w:eastAsia="en-US"/>
        </w:rPr>
      </w:pPr>
    </w:p>
    <w:p w14:paraId="2E6F1F27" w14:textId="77777777" w:rsidR="00532496" w:rsidRPr="00532496" w:rsidRDefault="00532496" w:rsidP="00532496">
      <w:pPr>
        <w:jc w:val="right"/>
        <w:rPr>
          <w:snapToGrid w:val="0"/>
          <w:sz w:val="28"/>
          <w:szCs w:val="28"/>
          <w:lang w:eastAsia="en-US"/>
        </w:rPr>
      </w:pPr>
      <w:r w:rsidRPr="00532496">
        <w:rPr>
          <w:snapToGrid w:val="0"/>
          <w:sz w:val="28"/>
          <w:szCs w:val="28"/>
          <w:lang w:eastAsia="en-US"/>
        </w:rPr>
        <w:t>Таблица 13</w:t>
      </w:r>
    </w:p>
    <w:p w14:paraId="780AE724"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 xml:space="preserve">Расчёт операционных (подконтрольных) расходов на 2025 год долгосрочного периода регулирования на производство </w:t>
      </w:r>
      <w:r w:rsidRPr="00532496">
        <w:rPr>
          <w:rFonts w:eastAsia="Calibri"/>
          <w:b/>
          <w:sz w:val="28"/>
          <w:szCs w:val="28"/>
          <w:lang w:eastAsia="en-US"/>
        </w:rPr>
        <w:br/>
        <w:t>теплоносителя (приложение 5.2 к Методическим указаниям)</w:t>
      </w:r>
    </w:p>
    <w:p w14:paraId="55525753" w14:textId="77777777" w:rsidR="00532496" w:rsidRPr="00532496" w:rsidRDefault="00532496" w:rsidP="00532496">
      <w:pPr>
        <w:keepNext/>
        <w:keepLines/>
        <w:jc w:val="center"/>
        <w:outlineLvl w:val="1"/>
        <w:rPr>
          <w:rFonts w:eastAsia="Calibri"/>
          <w:b/>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532496" w:rsidRPr="00532496" w14:paraId="53DA0E05" w14:textId="77777777" w:rsidTr="00BD168F">
        <w:trPr>
          <w:trHeight w:val="283"/>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2ECDFBF" w14:textId="77777777" w:rsidR="00532496" w:rsidRPr="00532496" w:rsidRDefault="00532496" w:rsidP="00532496">
            <w:pPr>
              <w:jc w:val="center"/>
              <w:rPr>
                <w:sz w:val="22"/>
                <w:szCs w:val="22"/>
              </w:rPr>
            </w:pPr>
            <w:r w:rsidRPr="00532496">
              <w:rPr>
                <w:snapToGrid w:val="0"/>
                <w:sz w:val="22"/>
                <w:szCs w:val="22"/>
              </w:rPr>
              <w:t>№ п/п</w:t>
            </w:r>
          </w:p>
        </w:tc>
        <w:tc>
          <w:tcPr>
            <w:tcW w:w="3147" w:type="dxa"/>
            <w:tcBorders>
              <w:top w:val="single" w:sz="4" w:space="0" w:color="auto"/>
              <w:left w:val="nil"/>
              <w:bottom w:val="single" w:sz="4" w:space="0" w:color="auto"/>
              <w:right w:val="single" w:sz="4" w:space="0" w:color="auto"/>
            </w:tcBorders>
            <w:shd w:val="clear" w:color="auto" w:fill="auto"/>
            <w:vAlign w:val="center"/>
          </w:tcPr>
          <w:p w14:paraId="64507EFF" w14:textId="77777777" w:rsidR="00532496" w:rsidRPr="00532496" w:rsidRDefault="00532496" w:rsidP="00532496">
            <w:pPr>
              <w:jc w:val="center"/>
              <w:rPr>
                <w:snapToGrid w:val="0"/>
                <w:sz w:val="22"/>
                <w:szCs w:val="22"/>
              </w:rPr>
            </w:pPr>
            <w:r w:rsidRPr="00532496">
              <w:rPr>
                <w:snapToGrid w:val="0"/>
                <w:sz w:val="22"/>
                <w:szCs w:val="22"/>
              </w:rPr>
              <w:t>Параметры расчета расходов</w:t>
            </w:r>
          </w:p>
        </w:tc>
        <w:tc>
          <w:tcPr>
            <w:tcW w:w="992" w:type="dxa"/>
            <w:tcBorders>
              <w:top w:val="single" w:sz="4" w:space="0" w:color="auto"/>
              <w:left w:val="nil"/>
              <w:bottom w:val="single" w:sz="4" w:space="0" w:color="auto"/>
              <w:right w:val="single" w:sz="4" w:space="0" w:color="auto"/>
            </w:tcBorders>
            <w:shd w:val="clear" w:color="auto" w:fill="auto"/>
            <w:vAlign w:val="center"/>
          </w:tcPr>
          <w:p w14:paraId="7F24E9F4" w14:textId="77777777" w:rsidR="00532496" w:rsidRPr="00532496" w:rsidRDefault="00532496" w:rsidP="00532496">
            <w:pPr>
              <w:jc w:val="center"/>
              <w:rPr>
                <w:snapToGrid w:val="0"/>
                <w:sz w:val="22"/>
                <w:szCs w:val="22"/>
              </w:rPr>
            </w:pPr>
            <w:r w:rsidRPr="00532496">
              <w:rPr>
                <w:snapToGrid w:val="0"/>
                <w:sz w:val="22"/>
                <w:szCs w:val="22"/>
              </w:rPr>
              <w:t>Ед.изм.</w:t>
            </w:r>
          </w:p>
        </w:tc>
        <w:tc>
          <w:tcPr>
            <w:tcW w:w="1596" w:type="dxa"/>
            <w:tcBorders>
              <w:top w:val="single" w:sz="4" w:space="0" w:color="auto"/>
              <w:left w:val="nil"/>
              <w:bottom w:val="single" w:sz="4" w:space="0" w:color="auto"/>
              <w:right w:val="single" w:sz="4" w:space="0" w:color="auto"/>
            </w:tcBorders>
            <w:shd w:val="clear" w:color="auto" w:fill="auto"/>
            <w:vAlign w:val="center"/>
          </w:tcPr>
          <w:p w14:paraId="4630365E" w14:textId="77777777" w:rsidR="00532496" w:rsidRPr="00532496" w:rsidRDefault="00532496" w:rsidP="00532496">
            <w:pPr>
              <w:jc w:val="center"/>
              <w:rPr>
                <w:snapToGrid w:val="0"/>
                <w:sz w:val="22"/>
                <w:szCs w:val="22"/>
              </w:rPr>
            </w:pPr>
            <w:r w:rsidRPr="00532496">
              <w:rPr>
                <w:snapToGrid w:val="0"/>
                <w:sz w:val="22"/>
                <w:szCs w:val="22"/>
              </w:rPr>
              <w:t>Предложение предприятия на 2025 год</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A29063" w14:textId="77777777" w:rsidR="00532496" w:rsidRPr="00532496" w:rsidRDefault="00532496" w:rsidP="00532496">
            <w:pPr>
              <w:jc w:val="center"/>
              <w:rPr>
                <w:snapToGrid w:val="0"/>
                <w:sz w:val="22"/>
                <w:szCs w:val="22"/>
              </w:rPr>
            </w:pPr>
            <w:r w:rsidRPr="00532496">
              <w:rPr>
                <w:snapToGrid w:val="0"/>
                <w:sz w:val="22"/>
                <w:szCs w:val="22"/>
              </w:rPr>
              <w:t>Предложение экспертов на 2025 год</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89F071" w14:textId="77777777" w:rsidR="00532496" w:rsidRPr="00532496" w:rsidRDefault="00532496" w:rsidP="00532496">
            <w:pPr>
              <w:jc w:val="center"/>
              <w:rPr>
                <w:snapToGrid w:val="0"/>
                <w:sz w:val="22"/>
                <w:szCs w:val="22"/>
              </w:rPr>
            </w:pPr>
            <w:r w:rsidRPr="00532496">
              <w:rPr>
                <w:snapToGrid w:val="0"/>
                <w:sz w:val="22"/>
                <w:szCs w:val="22"/>
              </w:rPr>
              <w:t>Корректировка</w:t>
            </w:r>
          </w:p>
        </w:tc>
      </w:tr>
      <w:tr w:rsidR="00532496" w:rsidRPr="00532496" w14:paraId="1EF93095" w14:textId="77777777" w:rsidTr="00BD168F">
        <w:trPr>
          <w:trHeight w:val="895"/>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6F58B01A" w14:textId="77777777" w:rsidR="00532496" w:rsidRPr="00532496" w:rsidRDefault="00532496" w:rsidP="00532496">
            <w:pPr>
              <w:jc w:val="center"/>
              <w:rPr>
                <w:snapToGrid w:val="0"/>
                <w:sz w:val="22"/>
                <w:szCs w:val="22"/>
              </w:rPr>
            </w:pPr>
            <w:r w:rsidRPr="00532496">
              <w:rPr>
                <w:snapToGrid w:val="0"/>
                <w:sz w:val="22"/>
                <w:szCs w:val="22"/>
              </w:rPr>
              <w:t>1</w:t>
            </w:r>
          </w:p>
        </w:tc>
        <w:tc>
          <w:tcPr>
            <w:tcW w:w="3147" w:type="dxa"/>
            <w:tcBorders>
              <w:top w:val="nil"/>
              <w:left w:val="nil"/>
              <w:bottom w:val="single" w:sz="4" w:space="0" w:color="auto"/>
              <w:right w:val="single" w:sz="4" w:space="0" w:color="auto"/>
            </w:tcBorders>
            <w:shd w:val="clear" w:color="auto" w:fill="auto"/>
            <w:vAlign w:val="center"/>
          </w:tcPr>
          <w:p w14:paraId="3868D0EE" w14:textId="77777777" w:rsidR="00532496" w:rsidRPr="00532496" w:rsidRDefault="00532496" w:rsidP="00532496">
            <w:pPr>
              <w:rPr>
                <w:snapToGrid w:val="0"/>
                <w:sz w:val="22"/>
                <w:szCs w:val="22"/>
              </w:rPr>
            </w:pPr>
            <w:r w:rsidRPr="00532496">
              <w:rPr>
                <w:snapToGrid w:val="0"/>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tcPr>
          <w:p w14:paraId="2823FB20" w14:textId="77777777" w:rsidR="00532496" w:rsidRPr="00532496" w:rsidRDefault="00532496" w:rsidP="00532496">
            <w:pPr>
              <w:jc w:val="center"/>
              <w:rPr>
                <w:snapToGrid w:val="0"/>
                <w:sz w:val="22"/>
                <w:szCs w:val="22"/>
              </w:rPr>
            </w:pPr>
            <w:r w:rsidRPr="00532496">
              <w:rPr>
                <w:snapToGrid w:val="0"/>
                <w:sz w:val="22"/>
                <w:szCs w:val="22"/>
              </w:rPr>
              <w:t>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765CB1A" w14:textId="77777777" w:rsidR="00532496" w:rsidRPr="00532496" w:rsidRDefault="00532496" w:rsidP="00532496">
            <w:pPr>
              <w:jc w:val="center"/>
              <w:rPr>
                <w:iCs/>
              </w:rPr>
            </w:pPr>
            <w:r w:rsidRPr="00532496">
              <w:rPr>
                <w:iCs/>
                <w:snapToGrid w:val="0"/>
              </w:rPr>
              <w:t>2,369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2D5B11" w14:textId="77777777" w:rsidR="00532496" w:rsidRPr="00532496" w:rsidRDefault="00532496" w:rsidP="00532496">
            <w:pPr>
              <w:jc w:val="center"/>
              <w:rPr>
                <w:iCs/>
                <w:snapToGrid w:val="0"/>
              </w:rPr>
            </w:pPr>
            <w:r w:rsidRPr="00532496">
              <w:rPr>
                <w:iCs/>
                <w:snapToGrid w:val="0"/>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0B84F9" w14:textId="77777777" w:rsidR="00532496" w:rsidRPr="00532496" w:rsidRDefault="00532496" w:rsidP="00532496">
            <w:pPr>
              <w:jc w:val="center"/>
              <w:rPr>
                <w:snapToGrid w:val="0"/>
              </w:rPr>
            </w:pPr>
            <w:r w:rsidRPr="00532496">
              <w:rPr>
                <w:snapToGrid w:val="0"/>
              </w:rPr>
              <w:t>-1,311</w:t>
            </w:r>
          </w:p>
        </w:tc>
      </w:tr>
      <w:tr w:rsidR="00532496" w:rsidRPr="00532496" w14:paraId="21A9EEE1" w14:textId="77777777" w:rsidTr="00BD168F">
        <w:trPr>
          <w:trHeight w:val="575"/>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58C97BB9" w14:textId="77777777" w:rsidR="00532496" w:rsidRPr="00532496" w:rsidRDefault="00532496" w:rsidP="00532496">
            <w:pPr>
              <w:jc w:val="center"/>
              <w:rPr>
                <w:snapToGrid w:val="0"/>
                <w:sz w:val="22"/>
                <w:szCs w:val="22"/>
              </w:rPr>
            </w:pPr>
            <w:r w:rsidRPr="00532496">
              <w:rPr>
                <w:snapToGrid w:val="0"/>
                <w:sz w:val="22"/>
                <w:szCs w:val="22"/>
              </w:rPr>
              <w:t>2</w:t>
            </w:r>
          </w:p>
        </w:tc>
        <w:tc>
          <w:tcPr>
            <w:tcW w:w="3147" w:type="dxa"/>
            <w:tcBorders>
              <w:top w:val="nil"/>
              <w:left w:val="nil"/>
              <w:bottom w:val="single" w:sz="4" w:space="0" w:color="auto"/>
              <w:right w:val="single" w:sz="4" w:space="0" w:color="auto"/>
            </w:tcBorders>
            <w:shd w:val="clear" w:color="auto" w:fill="auto"/>
            <w:vAlign w:val="center"/>
          </w:tcPr>
          <w:p w14:paraId="449C5FDE" w14:textId="77777777" w:rsidR="00532496" w:rsidRPr="00532496" w:rsidRDefault="00532496" w:rsidP="00532496">
            <w:pPr>
              <w:rPr>
                <w:snapToGrid w:val="0"/>
                <w:sz w:val="22"/>
                <w:szCs w:val="22"/>
              </w:rPr>
            </w:pPr>
            <w:r w:rsidRPr="00532496">
              <w:rPr>
                <w:snapToGrid w:val="0"/>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tcPr>
          <w:p w14:paraId="3E16A48F" w14:textId="77777777" w:rsidR="00532496" w:rsidRPr="00532496" w:rsidRDefault="00532496" w:rsidP="00532496">
            <w:pPr>
              <w:jc w:val="center"/>
              <w:rPr>
                <w:snapToGrid w:val="0"/>
                <w:sz w:val="22"/>
                <w:szCs w:val="22"/>
              </w:rPr>
            </w:pPr>
            <w:r w:rsidRPr="00532496">
              <w:rPr>
                <w:snapToGrid w:val="0"/>
                <w:sz w:val="22"/>
                <w:szCs w:val="22"/>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05B3E4C9" w14:textId="77777777" w:rsidR="00532496" w:rsidRPr="00532496" w:rsidRDefault="00532496" w:rsidP="00532496">
            <w:pPr>
              <w:jc w:val="center"/>
              <w:rPr>
                <w:iCs/>
                <w:snapToGrid w:val="0"/>
              </w:rPr>
            </w:pPr>
            <w:r w:rsidRPr="00532496">
              <w:rPr>
                <w:iCs/>
                <w:snapToGrid w:val="0"/>
              </w:rPr>
              <w:t>1%</w:t>
            </w:r>
          </w:p>
        </w:tc>
        <w:tc>
          <w:tcPr>
            <w:tcW w:w="1559" w:type="dxa"/>
            <w:tcBorders>
              <w:top w:val="nil"/>
              <w:left w:val="nil"/>
              <w:bottom w:val="single" w:sz="4" w:space="0" w:color="auto"/>
              <w:right w:val="single" w:sz="4" w:space="0" w:color="auto"/>
            </w:tcBorders>
            <w:shd w:val="clear" w:color="auto" w:fill="auto"/>
            <w:vAlign w:val="center"/>
          </w:tcPr>
          <w:p w14:paraId="615C9689" w14:textId="77777777" w:rsidR="00532496" w:rsidRPr="00532496" w:rsidRDefault="00532496" w:rsidP="00532496">
            <w:pPr>
              <w:jc w:val="center"/>
              <w:rPr>
                <w:iCs/>
                <w:snapToGrid w:val="0"/>
              </w:rPr>
            </w:pPr>
            <w:r w:rsidRPr="00532496">
              <w:rPr>
                <w:iCs/>
                <w:snapToGrid w:val="0"/>
              </w:rPr>
              <w:t>1%</w:t>
            </w:r>
          </w:p>
        </w:tc>
        <w:tc>
          <w:tcPr>
            <w:tcW w:w="1701" w:type="dxa"/>
            <w:tcBorders>
              <w:top w:val="nil"/>
              <w:left w:val="nil"/>
              <w:bottom w:val="single" w:sz="4" w:space="0" w:color="auto"/>
              <w:right w:val="single" w:sz="4" w:space="0" w:color="auto"/>
            </w:tcBorders>
            <w:shd w:val="clear" w:color="auto" w:fill="auto"/>
            <w:vAlign w:val="center"/>
          </w:tcPr>
          <w:p w14:paraId="3807E35B" w14:textId="77777777" w:rsidR="00532496" w:rsidRPr="00532496" w:rsidRDefault="00532496" w:rsidP="00532496">
            <w:pPr>
              <w:jc w:val="center"/>
              <w:rPr>
                <w:snapToGrid w:val="0"/>
              </w:rPr>
            </w:pPr>
            <w:r w:rsidRPr="00532496">
              <w:rPr>
                <w:snapToGrid w:val="0"/>
              </w:rPr>
              <w:t>0,000</w:t>
            </w:r>
          </w:p>
        </w:tc>
      </w:tr>
      <w:tr w:rsidR="00532496" w:rsidRPr="00532496" w14:paraId="330AE76D" w14:textId="77777777" w:rsidTr="00BD168F">
        <w:trPr>
          <w:trHeight w:val="461"/>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0F3DF8E5" w14:textId="77777777" w:rsidR="00532496" w:rsidRPr="00532496" w:rsidRDefault="00532496" w:rsidP="00532496">
            <w:pPr>
              <w:jc w:val="center"/>
              <w:rPr>
                <w:snapToGrid w:val="0"/>
                <w:sz w:val="22"/>
                <w:szCs w:val="22"/>
              </w:rPr>
            </w:pPr>
            <w:r w:rsidRPr="00532496">
              <w:rPr>
                <w:snapToGrid w:val="0"/>
                <w:sz w:val="22"/>
                <w:szCs w:val="22"/>
              </w:rPr>
              <w:t>3</w:t>
            </w:r>
          </w:p>
        </w:tc>
        <w:tc>
          <w:tcPr>
            <w:tcW w:w="3147" w:type="dxa"/>
            <w:tcBorders>
              <w:top w:val="nil"/>
              <w:left w:val="nil"/>
              <w:bottom w:val="single" w:sz="4" w:space="0" w:color="auto"/>
              <w:right w:val="single" w:sz="4" w:space="0" w:color="auto"/>
            </w:tcBorders>
            <w:shd w:val="clear" w:color="auto" w:fill="auto"/>
            <w:vAlign w:val="center"/>
          </w:tcPr>
          <w:p w14:paraId="578223C9" w14:textId="77777777" w:rsidR="00532496" w:rsidRPr="00532496" w:rsidRDefault="00532496" w:rsidP="00532496">
            <w:pPr>
              <w:rPr>
                <w:snapToGrid w:val="0"/>
                <w:sz w:val="22"/>
                <w:szCs w:val="22"/>
              </w:rPr>
            </w:pPr>
            <w:r w:rsidRPr="00532496">
              <w:rPr>
                <w:snapToGrid w:val="0"/>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tcPr>
          <w:p w14:paraId="36A3B182" w14:textId="77777777" w:rsidR="00532496" w:rsidRPr="00532496" w:rsidRDefault="00532496" w:rsidP="00532496">
            <w:pPr>
              <w:jc w:val="center"/>
              <w:rPr>
                <w:snapToGrid w:val="0"/>
                <w:sz w:val="22"/>
                <w:szCs w:val="22"/>
              </w:rPr>
            </w:pPr>
            <w:r w:rsidRPr="00532496">
              <w:rPr>
                <w:snapToGrid w:val="0"/>
                <w:sz w:val="22"/>
                <w:szCs w:val="22"/>
              </w:rPr>
              <w:t> </w:t>
            </w:r>
          </w:p>
        </w:tc>
        <w:tc>
          <w:tcPr>
            <w:tcW w:w="1596" w:type="dxa"/>
            <w:tcBorders>
              <w:top w:val="nil"/>
              <w:left w:val="single" w:sz="4" w:space="0" w:color="auto"/>
              <w:bottom w:val="single" w:sz="4" w:space="0" w:color="auto"/>
              <w:right w:val="single" w:sz="4" w:space="0" w:color="auto"/>
            </w:tcBorders>
            <w:shd w:val="clear" w:color="auto" w:fill="auto"/>
            <w:vAlign w:val="center"/>
          </w:tcPr>
          <w:p w14:paraId="40DD99C0" w14:textId="77777777" w:rsidR="00532496" w:rsidRPr="00532496" w:rsidRDefault="00532496" w:rsidP="00532496">
            <w:pPr>
              <w:jc w:val="center"/>
              <w:rPr>
                <w:iCs/>
                <w:snapToGrid w:val="0"/>
              </w:rPr>
            </w:pPr>
            <w:r w:rsidRPr="00532496">
              <w:rPr>
                <w:iCs/>
                <w:snapToGrid w:val="0"/>
              </w:rPr>
              <w:t>0</w:t>
            </w:r>
          </w:p>
        </w:tc>
        <w:tc>
          <w:tcPr>
            <w:tcW w:w="1559" w:type="dxa"/>
            <w:tcBorders>
              <w:top w:val="nil"/>
              <w:left w:val="nil"/>
              <w:bottom w:val="single" w:sz="4" w:space="0" w:color="auto"/>
              <w:right w:val="single" w:sz="4" w:space="0" w:color="auto"/>
            </w:tcBorders>
            <w:shd w:val="clear" w:color="auto" w:fill="auto"/>
            <w:vAlign w:val="center"/>
          </w:tcPr>
          <w:p w14:paraId="10602635" w14:textId="77777777" w:rsidR="00532496" w:rsidRPr="00532496" w:rsidRDefault="00532496" w:rsidP="00532496">
            <w:pPr>
              <w:jc w:val="center"/>
              <w:rPr>
                <w:iCs/>
                <w:snapToGrid w:val="0"/>
              </w:rPr>
            </w:pPr>
            <w:r w:rsidRPr="00532496">
              <w:rPr>
                <w:iCs/>
                <w:snapToGrid w:val="0"/>
              </w:rPr>
              <w:t>0</w:t>
            </w:r>
          </w:p>
        </w:tc>
        <w:tc>
          <w:tcPr>
            <w:tcW w:w="1701" w:type="dxa"/>
            <w:tcBorders>
              <w:top w:val="nil"/>
              <w:left w:val="nil"/>
              <w:bottom w:val="single" w:sz="4" w:space="0" w:color="auto"/>
              <w:right w:val="single" w:sz="4" w:space="0" w:color="auto"/>
            </w:tcBorders>
            <w:shd w:val="clear" w:color="auto" w:fill="auto"/>
            <w:vAlign w:val="center"/>
          </w:tcPr>
          <w:p w14:paraId="53A66F5B" w14:textId="77777777" w:rsidR="00532496" w:rsidRPr="00532496" w:rsidRDefault="00532496" w:rsidP="00532496">
            <w:pPr>
              <w:jc w:val="center"/>
              <w:rPr>
                <w:snapToGrid w:val="0"/>
              </w:rPr>
            </w:pPr>
            <w:r w:rsidRPr="00532496">
              <w:rPr>
                <w:snapToGrid w:val="0"/>
              </w:rPr>
              <w:t>0,000</w:t>
            </w:r>
          </w:p>
        </w:tc>
      </w:tr>
      <w:tr w:rsidR="00532496" w:rsidRPr="00532496" w14:paraId="287BB905" w14:textId="77777777" w:rsidTr="00BD168F">
        <w:trPr>
          <w:trHeight w:val="1468"/>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445D139E" w14:textId="77777777" w:rsidR="00532496" w:rsidRPr="00532496" w:rsidRDefault="00532496" w:rsidP="00532496">
            <w:pPr>
              <w:jc w:val="center"/>
              <w:rPr>
                <w:snapToGrid w:val="0"/>
                <w:sz w:val="22"/>
                <w:szCs w:val="22"/>
              </w:rPr>
            </w:pPr>
            <w:r w:rsidRPr="00532496">
              <w:rPr>
                <w:snapToGrid w:val="0"/>
                <w:sz w:val="22"/>
                <w:szCs w:val="22"/>
              </w:rPr>
              <w:t>3.1</w:t>
            </w:r>
          </w:p>
        </w:tc>
        <w:tc>
          <w:tcPr>
            <w:tcW w:w="3147" w:type="dxa"/>
            <w:tcBorders>
              <w:top w:val="nil"/>
              <w:left w:val="nil"/>
              <w:bottom w:val="single" w:sz="4" w:space="0" w:color="auto"/>
              <w:right w:val="single" w:sz="4" w:space="0" w:color="auto"/>
            </w:tcBorders>
            <w:shd w:val="clear" w:color="auto" w:fill="auto"/>
            <w:vAlign w:val="center"/>
          </w:tcPr>
          <w:p w14:paraId="41C67821" w14:textId="77777777" w:rsidR="00532496" w:rsidRPr="00532496" w:rsidRDefault="00532496" w:rsidP="00532496">
            <w:pPr>
              <w:rPr>
                <w:snapToGrid w:val="0"/>
                <w:sz w:val="22"/>
                <w:szCs w:val="22"/>
              </w:rPr>
            </w:pPr>
            <w:r w:rsidRPr="00532496">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tcPr>
          <w:p w14:paraId="75FB5AC2" w14:textId="77777777" w:rsidR="00532496" w:rsidRPr="00532496" w:rsidRDefault="00532496" w:rsidP="00532496">
            <w:pPr>
              <w:jc w:val="center"/>
              <w:rPr>
                <w:snapToGrid w:val="0"/>
                <w:sz w:val="22"/>
                <w:szCs w:val="22"/>
              </w:rPr>
            </w:pPr>
            <w:r w:rsidRPr="00532496">
              <w:rPr>
                <w:snapToGrid w:val="0"/>
                <w:sz w:val="22"/>
                <w:szCs w:val="22"/>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46D5BD56" w14:textId="77777777" w:rsidR="00532496" w:rsidRPr="00532496" w:rsidRDefault="00532496" w:rsidP="00532496">
            <w:pPr>
              <w:jc w:val="center"/>
              <w:rPr>
                <w:iCs/>
                <w:snapToGrid w:val="0"/>
              </w:rPr>
            </w:pPr>
            <w:r w:rsidRPr="00532496">
              <w:rPr>
                <w:iCs/>
                <w:snapToGrid w:val="0"/>
              </w:rPr>
              <w:t>-</w:t>
            </w:r>
          </w:p>
        </w:tc>
        <w:tc>
          <w:tcPr>
            <w:tcW w:w="1559" w:type="dxa"/>
            <w:tcBorders>
              <w:top w:val="nil"/>
              <w:left w:val="nil"/>
              <w:bottom w:val="single" w:sz="4" w:space="0" w:color="auto"/>
              <w:right w:val="single" w:sz="4" w:space="0" w:color="auto"/>
            </w:tcBorders>
            <w:shd w:val="clear" w:color="auto" w:fill="auto"/>
            <w:vAlign w:val="center"/>
          </w:tcPr>
          <w:p w14:paraId="10CD65A3" w14:textId="77777777" w:rsidR="00532496" w:rsidRPr="00532496" w:rsidRDefault="00532496" w:rsidP="00532496">
            <w:pPr>
              <w:jc w:val="center"/>
              <w:rPr>
                <w:iCs/>
                <w:snapToGrid w:val="0"/>
              </w:rPr>
            </w:pPr>
            <w:r w:rsidRPr="00532496">
              <w:rPr>
                <w:iCs/>
                <w:snapToGrid w:val="0"/>
              </w:rPr>
              <w:t>-</w:t>
            </w:r>
          </w:p>
        </w:tc>
        <w:tc>
          <w:tcPr>
            <w:tcW w:w="1701" w:type="dxa"/>
            <w:tcBorders>
              <w:top w:val="nil"/>
              <w:left w:val="nil"/>
              <w:bottom w:val="single" w:sz="4" w:space="0" w:color="auto"/>
              <w:right w:val="single" w:sz="4" w:space="0" w:color="auto"/>
            </w:tcBorders>
            <w:shd w:val="clear" w:color="auto" w:fill="auto"/>
            <w:vAlign w:val="center"/>
          </w:tcPr>
          <w:p w14:paraId="32C0C614" w14:textId="77777777" w:rsidR="00532496" w:rsidRPr="00532496" w:rsidRDefault="00532496" w:rsidP="00532496">
            <w:pPr>
              <w:jc w:val="center"/>
              <w:rPr>
                <w:snapToGrid w:val="0"/>
              </w:rPr>
            </w:pPr>
            <w:r w:rsidRPr="00532496">
              <w:rPr>
                <w:snapToGrid w:val="0"/>
              </w:rPr>
              <w:t>-</w:t>
            </w:r>
          </w:p>
        </w:tc>
      </w:tr>
      <w:tr w:rsidR="00532496" w:rsidRPr="00532496" w14:paraId="1F85DA14" w14:textId="77777777" w:rsidTr="00BD168F">
        <w:trPr>
          <w:trHeight w:val="737"/>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2D75C0CC" w14:textId="77777777" w:rsidR="00532496" w:rsidRPr="00532496" w:rsidRDefault="00532496" w:rsidP="00532496">
            <w:pPr>
              <w:jc w:val="center"/>
              <w:rPr>
                <w:snapToGrid w:val="0"/>
                <w:sz w:val="22"/>
                <w:szCs w:val="22"/>
              </w:rPr>
            </w:pPr>
            <w:r w:rsidRPr="00532496">
              <w:rPr>
                <w:snapToGrid w:val="0"/>
                <w:sz w:val="22"/>
                <w:szCs w:val="22"/>
              </w:rPr>
              <w:t>3.2</w:t>
            </w:r>
          </w:p>
        </w:tc>
        <w:tc>
          <w:tcPr>
            <w:tcW w:w="3147" w:type="dxa"/>
            <w:tcBorders>
              <w:top w:val="nil"/>
              <w:left w:val="nil"/>
              <w:bottom w:val="single" w:sz="4" w:space="0" w:color="auto"/>
              <w:right w:val="single" w:sz="4" w:space="0" w:color="auto"/>
            </w:tcBorders>
            <w:shd w:val="clear" w:color="auto" w:fill="auto"/>
            <w:vAlign w:val="center"/>
          </w:tcPr>
          <w:p w14:paraId="19720CA2" w14:textId="77777777" w:rsidR="00532496" w:rsidRPr="00532496" w:rsidRDefault="00532496" w:rsidP="00532496">
            <w:pPr>
              <w:rPr>
                <w:snapToGrid w:val="0"/>
                <w:sz w:val="22"/>
                <w:szCs w:val="22"/>
              </w:rPr>
            </w:pPr>
            <w:r w:rsidRPr="00532496">
              <w:rPr>
                <w:snapToGrid w:val="0"/>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tcPr>
          <w:p w14:paraId="475B5102" w14:textId="77777777" w:rsidR="00532496" w:rsidRPr="00532496" w:rsidRDefault="00532496" w:rsidP="00532496">
            <w:pPr>
              <w:jc w:val="center"/>
              <w:rPr>
                <w:snapToGrid w:val="0"/>
                <w:sz w:val="22"/>
                <w:szCs w:val="22"/>
              </w:rPr>
            </w:pPr>
            <w:r w:rsidRPr="00532496">
              <w:rPr>
                <w:snapToGrid w:val="0"/>
                <w:sz w:val="22"/>
                <w:szCs w:val="22"/>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153F8F5F" w14:textId="77777777" w:rsidR="00532496" w:rsidRPr="00532496" w:rsidRDefault="00532496" w:rsidP="00532496">
            <w:pPr>
              <w:jc w:val="center"/>
              <w:rPr>
                <w:iCs/>
                <w:snapToGrid w:val="0"/>
              </w:rPr>
            </w:pPr>
            <w:r w:rsidRPr="00532496">
              <w:rPr>
                <w:iCs/>
                <w:snapToGrid w:val="0"/>
              </w:rPr>
              <w:t>-</w:t>
            </w:r>
          </w:p>
        </w:tc>
        <w:tc>
          <w:tcPr>
            <w:tcW w:w="1559" w:type="dxa"/>
            <w:tcBorders>
              <w:top w:val="nil"/>
              <w:left w:val="nil"/>
              <w:bottom w:val="single" w:sz="4" w:space="0" w:color="auto"/>
              <w:right w:val="single" w:sz="4" w:space="0" w:color="auto"/>
            </w:tcBorders>
            <w:shd w:val="clear" w:color="auto" w:fill="auto"/>
            <w:vAlign w:val="center"/>
          </w:tcPr>
          <w:p w14:paraId="426BFA97" w14:textId="77777777" w:rsidR="00532496" w:rsidRPr="00532496" w:rsidRDefault="00532496" w:rsidP="00532496">
            <w:pPr>
              <w:jc w:val="center"/>
              <w:rPr>
                <w:iCs/>
                <w:snapToGrid w:val="0"/>
              </w:rPr>
            </w:pPr>
            <w:r w:rsidRPr="00532496">
              <w:rPr>
                <w:iCs/>
                <w:snapToGrid w:val="0"/>
              </w:rPr>
              <w:t>-</w:t>
            </w:r>
          </w:p>
        </w:tc>
        <w:tc>
          <w:tcPr>
            <w:tcW w:w="1701" w:type="dxa"/>
            <w:tcBorders>
              <w:top w:val="nil"/>
              <w:left w:val="nil"/>
              <w:bottom w:val="single" w:sz="4" w:space="0" w:color="auto"/>
              <w:right w:val="single" w:sz="4" w:space="0" w:color="auto"/>
            </w:tcBorders>
            <w:shd w:val="clear" w:color="auto" w:fill="auto"/>
            <w:vAlign w:val="center"/>
          </w:tcPr>
          <w:p w14:paraId="43794CD8" w14:textId="77777777" w:rsidR="00532496" w:rsidRPr="00532496" w:rsidRDefault="00532496" w:rsidP="00532496">
            <w:pPr>
              <w:jc w:val="center"/>
              <w:rPr>
                <w:snapToGrid w:val="0"/>
              </w:rPr>
            </w:pPr>
            <w:r w:rsidRPr="00532496">
              <w:rPr>
                <w:snapToGrid w:val="0"/>
              </w:rPr>
              <w:t>-</w:t>
            </w:r>
          </w:p>
        </w:tc>
      </w:tr>
      <w:tr w:rsidR="00532496" w:rsidRPr="00532496" w14:paraId="4B2198DB" w14:textId="77777777" w:rsidTr="00BD168F">
        <w:trPr>
          <w:trHeight w:val="843"/>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6D0C0269" w14:textId="77777777" w:rsidR="00532496" w:rsidRPr="00532496" w:rsidRDefault="00532496" w:rsidP="00532496">
            <w:pPr>
              <w:jc w:val="center"/>
              <w:rPr>
                <w:snapToGrid w:val="0"/>
                <w:sz w:val="22"/>
                <w:szCs w:val="22"/>
              </w:rPr>
            </w:pPr>
            <w:r w:rsidRPr="00532496">
              <w:rPr>
                <w:snapToGrid w:val="0"/>
                <w:sz w:val="22"/>
                <w:szCs w:val="22"/>
              </w:rPr>
              <w:t>4</w:t>
            </w:r>
          </w:p>
        </w:tc>
        <w:tc>
          <w:tcPr>
            <w:tcW w:w="3147" w:type="dxa"/>
            <w:tcBorders>
              <w:top w:val="nil"/>
              <w:left w:val="nil"/>
              <w:bottom w:val="single" w:sz="4" w:space="0" w:color="auto"/>
              <w:right w:val="single" w:sz="4" w:space="0" w:color="auto"/>
            </w:tcBorders>
            <w:shd w:val="clear" w:color="auto" w:fill="auto"/>
            <w:vAlign w:val="center"/>
          </w:tcPr>
          <w:p w14:paraId="00C56B7D" w14:textId="77777777" w:rsidR="00532496" w:rsidRPr="00532496" w:rsidRDefault="00532496" w:rsidP="00532496">
            <w:pPr>
              <w:rPr>
                <w:snapToGrid w:val="0"/>
                <w:sz w:val="22"/>
                <w:szCs w:val="22"/>
              </w:rPr>
            </w:pPr>
            <w:r w:rsidRPr="00532496">
              <w:rPr>
                <w:snapToGrid w:val="0"/>
                <w:sz w:val="22"/>
                <w:szCs w:val="22"/>
              </w:rPr>
              <w:t>Коэффициент эластичности затрат по росту активов (К</w:t>
            </w:r>
            <w:r w:rsidRPr="00532496">
              <w:rPr>
                <w:snapToGrid w:val="0"/>
                <w:sz w:val="22"/>
                <w:szCs w:val="22"/>
                <w:vertAlign w:val="subscript"/>
              </w:rPr>
              <w:t>эл</w:t>
            </w:r>
            <w:r w:rsidRPr="00532496">
              <w:rPr>
                <w:snapToGrid w:val="0"/>
                <w:sz w:val="22"/>
                <w:szCs w:val="22"/>
              </w:rPr>
              <w:t>)</w:t>
            </w:r>
          </w:p>
        </w:tc>
        <w:tc>
          <w:tcPr>
            <w:tcW w:w="992" w:type="dxa"/>
            <w:tcBorders>
              <w:top w:val="nil"/>
              <w:left w:val="nil"/>
              <w:bottom w:val="single" w:sz="4" w:space="0" w:color="auto"/>
              <w:right w:val="single" w:sz="4" w:space="0" w:color="auto"/>
            </w:tcBorders>
            <w:shd w:val="clear" w:color="auto" w:fill="auto"/>
            <w:vAlign w:val="center"/>
          </w:tcPr>
          <w:p w14:paraId="30B938E8" w14:textId="77777777" w:rsidR="00532496" w:rsidRPr="00532496" w:rsidRDefault="00532496" w:rsidP="00532496">
            <w:pPr>
              <w:jc w:val="center"/>
              <w:rPr>
                <w:snapToGrid w:val="0"/>
                <w:sz w:val="22"/>
                <w:szCs w:val="22"/>
              </w:rPr>
            </w:pPr>
            <w:r w:rsidRPr="00532496">
              <w:rPr>
                <w:snapToGrid w:val="0"/>
                <w:sz w:val="22"/>
                <w:szCs w:val="22"/>
              </w:rPr>
              <w:t> </w:t>
            </w:r>
          </w:p>
        </w:tc>
        <w:tc>
          <w:tcPr>
            <w:tcW w:w="1596" w:type="dxa"/>
            <w:tcBorders>
              <w:top w:val="nil"/>
              <w:left w:val="single" w:sz="4" w:space="0" w:color="auto"/>
              <w:bottom w:val="single" w:sz="4" w:space="0" w:color="auto"/>
              <w:right w:val="single" w:sz="4" w:space="0" w:color="auto"/>
            </w:tcBorders>
            <w:shd w:val="clear" w:color="auto" w:fill="auto"/>
            <w:vAlign w:val="center"/>
          </w:tcPr>
          <w:p w14:paraId="4CC8F359" w14:textId="77777777" w:rsidR="00532496" w:rsidRPr="00532496" w:rsidRDefault="00532496" w:rsidP="00532496">
            <w:pPr>
              <w:jc w:val="center"/>
              <w:rPr>
                <w:iCs/>
                <w:snapToGrid w:val="0"/>
              </w:rPr>
            </w:pPr>
            <w:r w:rsidRPr="00532496">
              <w:rPr>
                <w:iCs/>
                <w:snapToGrid w:val="0"/>
              </w:rPr>
              <w:t>0,75</w:t>
            </w:r>
          </w:p>
        </w:tc>
        <w:tc>
          <w:tcPr>
            <w:tcW w:w="1559" w:type="dxa"/>
            <w:tcBorders>
              <w:top w:val="nil"/>
              <w:left w:val="nil"/>
              <w:bottom w:val="single" w:sz="4" w:space="0" w:color="auto"/>
              <w:right w:val="single" w:sz="4" w:space="0" w:color="auto"/>
            </w:tcBorders>
            <w:shd w:val="clear" w:color="auto" w:fill="auto"/>
            <w:vAlign w:val="center"/>
          </w:tcPr>
          <w:p w14:paraId="542C8538" w14:textId="77777777" w:rsidR="00532496" w:rsidRPr="00532496" w:rsidRDefault="00532496" w:rsidP="00532496">
            <w:pPr>
              <w:jc w:val="center"/>
              <w:rPr>
                <w:iCs/>
                <w:snapToGrid w:val="0"/>
              </w:rPr>
            </w:pPr>
            <w:r w:rsidRPr="00532496">
              <w:rPr>
                <w:iCs/>
                <w:snapToGrid w:val="0"/>
              </w:rPr>
              <w:t>0,75</w:t>
            </w:r>
          </w:p>
        </w:tc>
        <w:tc>
          <w:tcPr>
            <w:tcW w:w="1701" w:type="dxa"/>
            <w:tcBorders>
              <w:top w:val="nil"/>
              <w:left w:val="nil"/>
              <w:bottom w:val="single" w:sz="4" w:space="0" w:color="auto"/>
              <w:right w:val="single" w:sz="4" w:space="0" w:color="auto"/>
            </w:tcBorders>
            <w:shd w:val="clear" w:color="auto" w:fill="auto"/>
            <w:vAlign w:val="center"/>
          </w:tcPr>
          <w:p w14:paraId="4AFF9C72" w14:textId="77777777" w:rsidR="00532496" w:rsidRPr="00532496" w:rsidRDefault="00532496" w:rsidP="00532496">
            <w:pPr>
              <w:jc w:val="center"/>
              <w:rPr>
                <w:snapToGrid w:val="0"/>
              </w:rPr>
            </w:pPr>
            <w:r w:rsidRPr="00532496">
              <w:rPr>
                <w:snapToGrid w:val="0"/>
              </w:rPr>
              <w:t>0,000</w:t>
            </w:r>
          </w:p>
        </w:tc>
      </w:tr>
      <w:tr w:rsidR="00532496" w:rsidRPr="00532496" w14:paraId="0A255B34" w14:textId="77777777" w:rsidTr="00BD168F">
        <w:trPr>
          <w:trHeight w:val="250"/>
          <w:tblHeader/>
        </w:trPr>
        <w:tc>
          <w:tcPr>
            <w:tcW w:w="644" w:type="dxa"/>
            <w:tcBorders>
              <w:top w:val="nil"/>
              <w:left w:val="single" w:sz="4" w:space="0" w:color="auto"/>
              <w:bottom w:val="single" w:sz="4" w:space="0" w:color="auto"/>
              <w:right w:val="single" w:sz="4" w:space="0" w:color="auto"/>
            </w:tcBorders>
            <w:shd w:val="clear" w:color="auto" w:fill="auto"/>
            <w:vAlign w:val="center"/>
          </w:tcPr>
          <w:p w14:paraId="62F1E26C" w14:textId="77777777" w:rsidR="00532496" w:rsidRPr="00532496" w:rsidRDefault="00532496" w:rsidP="00532496">
            <w:pPr>
              <w:jc w:val="center"/>
              <w:rPr>
                <w:snapToGrid w:val="0"/>
                <w:sz w:val="22"/>
                <w:szCs w:val="22"/>
              </w:rPr>
            </w:pPr>
            <w:r w:rsidRPr="00532496">
              <w:rPr>
                <w:snapToGrid w:val="0"/>
                <w:sz w:val="22"/>
                <w:szCs w:val="22"/>
              </w:rPr>
              <w:t>5</w:t>
            </w:r>
          </w:p>
        </w:tc>
        <w:tc>
          <w:tcPr>
            <w:tcW w:w="3147" w:type="dxa"/>
            <w:tcBorders>
              <w:top w:val="nil"/>
              <w:left w:val="nil"/>
              <w:bottom w:val="single" w:sz="4" w:space="0" w:color="auto"/>
              <w:right w:val="single" w:sz="4" w:space="0" w:color="auto"/>
            </w:tcBorders>
            <w:shd w:val="clear" w:color="auto" w:fill="auto"/>
            <w:vAlign w:val="center"/>
          </w:tcPr>
          <w:p w14:paraId="74883368" w14:textId="77777777" w:rsidR="00532496" w:rsidRPr="00532496" w:rsidRDefault="00532496" w:rsidP="00532496">
            <w:pPr>
              <w:rPr>
                <w:snapToGrid w:val="0"/>
                <w:sz w:val="22"/>
                <w:szCs w:val="22"/>
              </w:rPr>
            </w:pPr>
            <w:r w:rsidRPr="00532496">
              <w:rPr>
                <w:snapToGrid w:val="0"/>
                <w:sz w:val="22"/>
                <w:szCs w:val="22"/>
              </w:rPr>
              <w:t>Операционные (подконтрольные)</w:t>
            </w:r>
            <w:r w:rsidRPr="00532496">
              <w:rPr>
                <w:snapToGrid w:val="0"/>
                <w:sz w:val="22"/>
                <w:szCs w:val="22"/>
              </w:rPr>
              <w:br/>
              <w:t>расходы</w:t>
            </w:r>
          </w:p>
        </w:tc>
        <w:tc>
          <w:tcPr>
            <w:tcW w:w="992" w:type="dxa"/>
            <w:tcBorders>
              <w:top w:val="nil"/>
              <w:left w:val="nil"/>
              <w:bottom w:val="single" w:sz="4" w:space="0" w:color="auto"/>
              <w:right w:val="single" w:sz="4" w:space="0" w:color="auto"/>
            </w:tcBorders>
            <w:shd w:val="clear" w:color="auto" w:fill="auto"/>
            <w:vAlign w:val="center"/>
          </w:tcPr>
          <w:p w14:paraId="28290562" w14:textId="77777777" w:rsidR="00532496" w:rsidRPr="00532496" w:rsidRDefault="00532496" w:rsidP="00532496">
            <w:pPr>
              <w:jc w:val="center"/>
              <w:rPr>
                <w:snapToGrid w:val="0"/>
                <w:sz w:val="22"/>
                <w:szCs w:val="22"/>
              </w:rPr>
            </w:pPr>
            <w:r w:rsidRPr="00532496">
              <w:rPr>
                <w:snapToGrid w:val="0"/>
                <w:sz w:val="22"/>
                <w:szCs w:val="22"/>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48C049F5" w14:textId="77777777" w:rsidR="00532496" w:rsidRPr="00532496" w:rsidRDefault="00532496" w:rsidP="00532496">
            <w:pPr>
              <w:jc w:val="center"/>
              <w:rPr>
                <w:iCs/>
                <w:snapToGrid w:val="0"/>
              </w:rPr>
            </w:pPr>
            <w:r w:rsidRPr="00532496">
              <w:rPr>
                <w:iCs/>
                <w:snapToGrid w:val="0"/>
              </w:rPr>
              <w:t>3 762</w:t>
            </w:r>
          </w:p>
        </w:tc>
        <w:tc>
          <w:tcPr>
            <w:tcW w:w="1559" w:type="dxa"/>
            <w:tcBorders>
              <w:top w:val="nil"/>
              <w:left w:val="nil"/>
              <w:bottom w:val="single" w:sz="4" w:space="0" w:color="auto"/>
              <w:right w:val="single" w:sz="4" w:space="0" w:color="auto"/>
            </w:tcBorders>
            <w:shd w:val="clear" w:color="auto" w:fill="auto"/>
            <w:vAlign w:val="center"/>
          </w:tcPr>
          <w:p w14:paraId="13E20F2D" w14:textId="77777777" w:rsidR="00532496" w:rsidRPr="00532496" w:rsidRDefault="00532496" w:rsidP="00532496">
            <w:pPr>
              <w:jc w:val="center"/>
              <w:rPr>
                <w:iCs/>
                <w:snapToGrid w:val="0"/>
              </w:rPr>
            </w:pPr>
            <w:r w:rsidRPr="00532496">
              <w:rPr>
                <w:iCs/>
                <w:snapToGrid w:val="0"/>
              </w:rPr>
              <w:t>1 680</w:t>
            </w:r>
          </w:p>
        </w:tc>
        <w:tc>
          <w:tcPr>
            <w:tcW w:w="1701" w:type="dxa"/>
            <w:tcBorders>
              <w:top w:val="nil"/>
              <w:left w:val="nil"/>
              <w:bottom w:val="single" w:sz="4" w:space="0" w:color="auto"/>
              <w:right w:val="single" w:sz="4" w:space="0" w:color="auto"/>
            </w:tcBorders>
            <w:shd w:val="clear" w:color="auto" w:fill="auto"/>
            <w:vAlign w:val="center"/>
          </w:tcPr>
          <w:p w14:paraId="626CFCA6" w14:textId="77777777" w:rsidR="00532496" w:rsidRPr="00532496" w:rsidRDefault="00532496" w:rsidP="00532496">
            <w:pPr>
              <w:jc w:val="center"/>
              <w:rPr>
                <w:snapToGrid w:val="0"/>
              </w:rPr>
            </w:pPr>
            <w:r w:rsidRPr="00532496">
              <w:rPr>
                <w:snapToGrid w:val="0"/>
              </w:rPr>
              <w:t>-2081,880</w:t>
            </w:r>
          </w:p>
        </w:tc>
      </w:tr>
    </w:tbl>
    <w:p w14:paraId="562886C6" w14:textId="77777777" w:rsidR="00532496" w:rsidRPr="00532496" w:rsidRDefault="00532496" w:rsidP="00532496">
      <w:pPr>
        <w:keepNext/>
        <w:keepLines/>
        <w:jc w:val="center"/>
        <w:outlineLvl w:val="1"/>
        <w:rPr>
          <w:rFonts w:eastAsia="Calibri"/>
          <w:b/>
          <w:sz w:val="28"/>
          <w:szCs w:val="28"/>
          <w:lang w:eastAsia="en-US"/>
        </w:rPr>
      </w:pPr>
    </w:p>
    <w:p w14:paraId="6BC72C33"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sz w:val="28"/>
          <w:szCs w:val="28"/>
          <w:lang w:eastAsia="en-US"/>
        </w:rPr>
        <w:t xml:space="preserve">Расчет операционных расходов произведен в соответствии </w:t>
      </w:r>
      <w:r w:rsidRPr="00532496">
        <w:rPr>
          <w:rFonts w:eastAsia="Calibri"/>
          <w:b/>
          <w:sz w:val="28"/>
          <w:szCs w:val="28"/>
          <w:lang w:eastAsia="en-US"/>
        </w:rPr>
        <w:br/>
        <w:t>с Методическими указаниями по формуле:</w:t>
      </w:r>
    </w:p>
    <w:p w14:paraId="52F78B4D" w14:textId="77777777" w:rsidR="00532496" w:rsidRPr="00532496" w:rsidRDefault="00532496" w:rsidP="00532496">
      <w:pPr>
        <w:keepNext/>
        <w:keepLines/>
        <w:jc w:val="center"/>
        <w:outlineLvl w:val="1"/>
        <w:rPr>
          <w:rFonts w:eastAsia="Calibri"/>
          <w:b/>
          <w:sz w:val="28"/>
          <w:szCs w:val="28"/>
          <w:lang w:eastAsia="en-US"/>
        </w:rPr>
      </w:pPr>
      <w:r w:rsidRPr="00532496">
        <w:rPr>
          <w:rFonts w:eastAsia="Calibri"/>
          <w:b/>
          <w:noProof/>
          <w:sz w:val="28"/>
          <w:szCs w:val="28"/>
          <w:lang w:eastAsia="en-US"/>
        </w:rPr>
        <w:drawing>
          <wp:inline distT="0" distB="0" distL="0" distR="0" wp14:anchorId="039F3287" wp14:editId="0D621AFF">
            <wp:extent cx="5992495" cy="594995"/>
            <wp:effectExtent l="0" t="0" r="0" b="0"/>
            <wp:docPr id="12699618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532496">
        <w:rPr>
          <w:rFonts w:eastAsia="Calibri"/>
          <w:b/>
          <w:sz w:val="28"/>
          <w:szCs w:val="28"/>
          <w:lang w:eastAsia="en-US"/>
        </w:rPr>
        <w:t>(10)</w:t>
      </w:r>
    </w:p>
    <w:p w14:paraId="7DA7DCAA" w14:textId="77777777" w:rsidR="00532496" w:rsidRPr="00532496" w:rsidRDefault="00532496" w:rsidP="00532496">
      <w:pPr>
        <w:keepNext/>
        <w:keepLines/>
        <w:outlineLvl w:val="1"/>
        <w:rPr>
          <w:rFonts w:eastAsia="Calibri"/>
          <w:b/>
          <w:sz w:val="28"/>
          <w:szCs w:val="28"/>
          <w:lang w:eastAsia="en-US"/>
        </w:rPr>
      </w:pPr>
    </w:p>
    <w:p w14:paraId="2BC961D7" w14:textId="77777777" w:rsidR="00532496" w:rsidRPr="00532496" w:rsidRDefault="00532496" w:rsidP="00532496">
      <w:pPr>
        <w:keepNext/>
        <w:keepLines/>
        <w:outlineLvl w:val="1"/>
        <w:rPr>
          <w:rFonts w:eastAsia="Calibri"/>
          <w:b/>
          <w:sz w:val="28"/>
          <w:szCs w:val="28"/>
          <w:lang w:eastAsia="en-US"/>
        </w:rPr>
      </w:pPr>
    </w:p>
    <w:p w14:paraId="67BB4726" w14:textId="77777777" w:rsidR="00532496" w:rsidRPr="00532496" w:rsidRDefault="00532496" w:rsidP="00532496">
      <w:pPr>
        <w:keepNext/>
        <w:keepLines/>
        <w:ind w:firstLine="709"/>
        <w:jc w:val="center"/>
        <w:outlineLvl w:val="1"/>
        <w:rPr>
          <w:rFonts w:eastAsia="Calibri"/>
          <w:b/>
          <w:sz w:val="28"/>
          <w:szCs w:val="28"/>
          <w:lang w:eastAsia="en-US"/>
        </w:rPr>
      </w:pPr>
      <w:r w:rsidRPr="00532496">
        <w:rPr>
          <w:rFonts w:eastAsia="Calibri"/>
          <w:sz w:val="28"/>
          <w:szCs w:val="28"/>
          <w:lang w:eastAsia="en-US"/>
        </w:rPr>
        <w:t>Операционные расходы 2025 года = 1 604 тыс. руб. (операционные расходы 2024 года) × (1 – 1%÷100%) × 1,058 × (1 + 0,75×0) = 1 680 тыс. руб.</w:t>
      </w:r>
      <w:r w:rsidRPr="00532496">
        <w:rPr>
          <w:rFonts w:eastAsia="Calibri"/>
          <w:b/>
          <w:sz w:val="28"/>
          <w:szCs w:val="28"/>
          <w:lang w:eastAsia="en-US"/>
        </w:rPr>
        <w:br w:type="page"/>
      </w:r>
      <w:r w:rsidRPr="00532496">
        <w:rPr>
          <w:rFonts w:eastAsia="Calibri"/>
          <w:b/>
          <w:sz w:val="28"/>
          <w:szCs w:val="28"/>
          <w:lang w:eastAsia="en-US"/>
        </w:rPr>
        <w:lastRenderedPageBreak/>
        <w:t>Расчёт неподконтрольных расходов</w:t>
      </w:r>
    </w:p>
    <w:p w14:paraId="16A5790A" w14:textId="77777777" w:rsidR="00532496" w:rsidRPr="00532496" w:rsidRDefault="00532496" w:rsidP="00532496">
      <w:pPr>
        <w:ind w:firstLine="709"/>
        <w:jc w:val="both"/>
        <w:rPr>
          <w:snapToGrid w:val="0"/>
          <w:sz w:val="28"/>
          <w:szCs w:val="28"/>
          <w:lang w:eastAsia="en-US"/>
        </w:rPr>
      </w:pPr>
    </w:p>
    <w:p w14:paraId="65212E40" w14:textId="77777777" w:rsidR="00532496" w:rsidRPr="00532496" w:rsidRDefault="00532496" w:rsidP="00532496">
      <w:pPr>
        <w:ind w:firstLine="709"/>
        <w:jc w:val="both"/>
        <w:rPr>
          <w:snapToGrid w:val="0"/>
          <w:sz w:val="28"/>
          <w:szCs w:val="28"/>
          <w:lang w:eastAsia="en-US"/>
        </w:rPr>
      </w:pPr>
      <w:r w:rsidRPr="00532496">
        <w:rPr>
          <w:snapToGrid w:val="0"/>
          <w:sz w:val="28"/>
          <w:szCs w:val="28"/>
          <w:lang w:eastAsia="en-US"/>
        </w:rPr>
        <w:t xml:space="preserve">В данную статью включаются отчисления на социальные нужды </w:t>
      </w:r>
      <w:r w:rsidRPr="00532496">
        <w:rPr>
          <w:snapToGrid w:val="0"/>
          <w:sz w:val="28"/>
          <w:szCs w:val="28"/>
          <w:lang w:eastAsia="en-US"/>
        </w:rPr>
        <w:br/>
        <w:t>с ФОТ на 2025 в размере 30,4 %.</w:t>
      </w:r>
    </w:p>
    <w:p w14:paraId="44F8413D" w14:textId="77777777" w:rsidR="00532496" w:rsidRPr="00532496" w:rsidRDefault="00532496" w:rsidP="00532496">
      <w:pPr>
        <w:ind w:firstLine="709"/>
        <w:jc w:val="both"/>
        <w:rPr>
          <w:b/>
          <w:snapToGrid w:val="0"/>
          <w:sz w:val="28"/>
          <w:szCs w:val="28"/>
          <w:lang w:eastAsia="en-US"/>
        </w:rPr>
      </w:pPr>
      <w:r w:rsidRPr="00532496">
        <w:rPr>
          <w:snapToGrid w:val="0"/>
          <w:sz w:val="28"/>
          <w:szCs w:val="28"/>
          <w:lang w:eastAsia="en-US"/>
        </w:rPr>
        <w:t xml:space="preserve">Затраты по данной статье составят 1 680 тыс. руб. (ФОТ на 2025 год) × 30,4 % = </w:t>
      </w:r>
      <w:r w:rsidRPr="00532496">
        <w:rPr>
          <w:b/>
          <w:snapToGrid w:val="0"/>
          <w:sz w:val="28"/>
          <w:szCs w:val="28"/>
          <w:lang w:eastAsia="en-US"/>
        </w:rPr>
        <w:t>511 тыс. руб.</w:t>
      </w:r>
    </w:p>
    <w:p w14:paraId="02EBA1E6" w14:textId="77777777" w:rsidR="00532496" w:rsidRPr="00532496" w:rsidRDefault="00532496" w:rsidP="00532496">
      <w:pPr>
        <w:ind w:firstLine="709"/>
        <w:jc w:val="both"/>
        <w:rPr>
          <w:b/>
          <w:snapToGrid w:val="0"/>
          <w:sz w:val="28"/>
          <w:szCs w:val="28"/>
        </w:rPr>
      </w:pPr>
    </w:p>
    <w:p w14:paraId="24AE94C7" w14:textId="77777777" w:rsidR="00532496" w:rsidRPr="00532496" w:rsidRDefault="00532496" w:rsidP="00532496">
      <w:pPr>
        <w:ind w:firstLine="709"/>
        <w:jc w:val="center"/>
        <w:rPr>
          <w:b/>
          <w:snapToGrid w:val="0"/>
          <w:sz w:val="28"/>
          <w:szCs w:val="28"/>
        </w:rPr>
      </w:pPr>
      <w:r w:rsidRPr="00532496">
        <w:rPr>
          <w:b/>
          <w:snapToGrid w:val="0"/>
          <w:sz w:val="28"/>
          <w:szCs w:val="28"/>
        </w:rPr>
        <w:t>Расходы на холодную воду</w:t>
      </w:r>
    </w:p>
    <w:p w14:paraId="588E4DD1" w14:textId="77777777" w:rsidR="00532496" w:rsidRPr="00532496" w:rsidRDefault="00532496" w:rsidP="00532496">
      <w:pPr>
        <w:ind w:firstLine="709"/>
        <w:jc w:val="both"/>
        <w:rPr>
          <w:snapToGrid w:val="0"/>
          <w:sz w:val="28"/>
          <w:szCs w:val="28"/>
        </w:rPr>
      </w:pPr>
    </w:p>
    <w:p w14:paraId="664C2C41" w14:textId="77777777" w:rsidR="00532496" w:rsidRPr="00532496" w:rsidRDefault="00532496" w:rsidP="00532496">
      <w:pPr>
        <w:ind w:firstLine="709"/>
        <w:jc w:val="both"/>
        <w:rPr>
          <w:snapToGrid w:val="0"/>
          <w:sz w:val="28"/>
          <w:szCs w:val="28"/>
        </w:rPr>
      </w:pPr>
      <w:r w:rsidRPr="0053249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4AB7F2" w14:textId="77777777" w:rsidR="00532496" w:rsidRPr="00532496" w:rsidRDefault="00532496" w:rsidP="00532496">
      <w:pPr>
        <w:ind w:firstLine="709"/>
        <w:jc w:val="both"/>
        <w:rPr>
          <w:snapToGrid w:val="0"/>
          <w:sz w:val="28"/>
          <w:szCs w:val="28"/>
        </w:rPr>
      </w:pPr>
      <w:r w:rsidRPr="00532496">
        <w:rPr>
          <w:snapToGrid w:val="0"/>
          <w:sz w:val="28"/>
          <w:szCs w:val="28"/>
        </w:rPr>
        <w:t xml:space="preserve">Сводная информация и смета расходов по производству и реализации тепловой энергии на 2024 год, в разрезе затрат на холодную воду (дополнительно представленные документы сопроводительным письмом </w:t>
      </w:r>
      <w:r w:rsidRPr="00532496">
        <w:rPr>
          <w:snapToGrid w:val="0"/>
          <w:sz w:val="28"/>
          <w:szCs w:val="28"/>
        </w:rPr>
        <w:br/>
        <w:t>№ 515 от 02.12.2024 (вх. № 8130 от 02.12.2024)).</w:t>
      </w:r>
    </w:p>
    <w:p w14:paraId="347F7BD5" w14:textId="77777777" w:rsidR="00532496" w:rsidRPr="00532496" w:rsidRDefault="00532496" w:rsidP="00532496">
      <w:pPr>
        <w:ind w:firstLine="709"/>
        <w:jc w:val="both"/>
        <w:rPr>
          <w:snapToGrid w:val="0"/>
          <w:sz w:val="28"/>
          <w:szCs w:val="28"/>
        </w:rPr>
      </w:pPr>
      <w:r w:rsidRPr="00532496">
        <w:rPr>
          <w:snapToGrid w:val="0"/>
          <w:sz w:val="28"/>
          <w:szCs w:val="28"/>
        </w:rPr>
        <w:t>Физические показатели на 2025 год, в разрезе затрат на водоснабжение (дополнительно представленные документы сопроводительным письмом № 515 от 02.12.2024 (вх. № 8130 от 02.12.2024)).</w:t>
      </w:r>
    </w:p>
    <w:p w14:paraId="19BE67B5" w14:textId="77777777" w:rsidR="00532496" w:rsidRPr="00532496" w:rsidRDefault="00532496" w:rsidP="00532496">
      <w:pPr>
        <w:ind w:firstLine="709"/>
        <w:jc w:val="both"/>
        <w:rPr>
          <w:snapToGrid w:val="0"/>
          <w:sz w:val="28"/>
          <w:szCs w:val="28"/>
        </w:rPr>
      </w:pPr>
      <w:r w:rsidRPr="00532496">
        <w:rPr>
          <w:snapToGrid w:val="0"/>
          <w:sz w:val="28"/>
          <w:szCs w:val="28"/>
        </w:rPr>
        <w:t>Расчёт стоимости воды на хозяйственно-бытовые нужды на 2025 год (п. 1 DOCS.FORM.6.42).</w:t>
      </w:r>
    </w:p>
    <w:p w14:paraId="389D4F9D" w14:textId="77777777" w:rsidR="00532496" w:rsidRPr="00532496" w:rsidRDefault="00532496" w:rsidP="00532496">
      <w:pPr>
        <w:ind w:firstLine="709"/>
        <w:jc w:val="both"/>
        <w:rPr>
          <w:snapToGrid w:val="0"/>
          <w:sz w:val="28"/>
          <w:szCs w:val="28"/>
        </w:rPr>
      </w:pPr>
      <w:r w:rsidRPr="00532496">
        <w:rPr>
          <w:snapToGrid w:val="0"/>
          <w:sz w:val="28"/>
          <w:szCs w:val="28"/>
        </w:rPr>
        <w:t>Расчёт расхода воды и водоотведения на 2025 год (п. 6 DOCS.FORM.6.42).</w:t>
      </w:r>
    </w:p>
    <w:p w14:paraId="0604111B" w14:textId="77777777" w:rsidR="00532496" w:rsidRPr="00532496" w:rsidRDefault="00532496" w:rsidP="00532496">
      <w:pPr>
        <w:ind w:firstLine="709"/>
        <w:jc w:val="both"/>
        <w:rPr>
          <w:snapToGrid w:val="0"/>
          <w:sz w:val="28"/>
          <w:szCs w:val="28"/>
        </w:rPr>
      </w:pPr>
      <w:r w:rsidRPr="00532496">
        <w:rPr>
          <w:snapToGrid w:val="0"/>
          <w:sz w:val="28"/>
          <w:szCs w:val="28"/>
        </w:rPr>
        <w:t>Договор водоснабжения с ООО «Энергоресурс» с автопролонгацией № Тр-20.1/Вп от 01.04.2021 с приложениями (DOCS.FORM.6.42 «Договор и счёт-фактуры на поставку воды 2023»).</w:t>
      </w:r>
    </w:p>
    <w:p w14:paraId="6510EED4" w14:textId="77777777" w:rsidR="00532496" w:rsidRPr="00532496" w:rsidRDefault="00532496" w:rsidP="00532496">
      <w:pPr>
        <w:ind w:firstLine="709"/>
        <w:jc w:val="both"/>
        <w:rPr>
          <w:snapToGrid w:val="0"/>
          <w:sz w:val="28"/>
          <w:szCs w:val="28"/>
        </w:rPr>
      </w:pPr>
    </w:p>
    <w:p w14:paraId="55A739CB" w14:textId="77777777" w:rsidR="00532496" w:rsidRPr="00532496" w:rsidRDefault="00532496" w:rsidP="00532496">
      <w:pPr>
        <w:ind w:firstLine="709"/>
        <w:jc w:val="both"/>
        <w:rPr>
          <w:snapToGrid w:val="0"/>
          <w:sz w:val="28"/>
          <w:szCs w:val="28"/>
        </w:rPr>
      </w:pPr>
      <w:r w:rsidRPr="00532496">
        <w:rPr>
          <w:snapToGrid w:val="0"/>
          <w:sz w:val="28"/>
          <w:szCs w:val="28"/>
        </w:rPr>
        <w:t>Экономически обоснованные расходы на холодную воду в 2025 году составят:</w:t>
      </w:r>
    </w:p>
    <w:p w14:paraId="0B61077A" w14:textId="77777777" w:rsidR="00532496" w:rsidRPr="00532496" w:rsidRDefault="00532496" w:rsidP="00532496">
      <w:pPr>
        <w:ind w:firstLine="709"/>
        <w:jc w:val="both"/>
        <w:rPr>
          <w:snapToGrid w:val="0"/>
          <w:sz w:val="28"/>
          <w:szCs w:val="28"/>
        </w:rPr>
      </w:pPr>
      <w:r w:rsidRPr="00532496">
        <w:rPr>
          <w:snapToGrid w:val="0"/>
          <w:sz w:val="28"/>
          <w:szCs w:val="28"/>
        </w:rPr>
        <w:t xml:space="preserve">19,766 тыс. куб. м (плановый объем воды на 2025 год) × 0,59 (доля первого полугодия) × 65,09 руб./куб. м (тариф на воду в 1 полугодии 2025 года) + 19,766 тыс. куб. м (плановый объем воды на 2025 год) × 0,41 (доля второго полугодия) × 70,51 руб./куб. м (тариф на воду во 2 полугодии 2025 года) = </w:t>
      </w:r>
      <w:r w:rsidRPr="00532496">
        <w:rPr>
          <w:b/>
          <w:snapToGrid w:val="0"/>
          <w:sz w:val="28"/>
          <w:szCs w:val="28"/>
        </w:rPr>
        <w:t>1 330</w:t>
      </w:r>
      <w:r w:rsidRPr="00532496">
        <w:rPr>
          <w:snapToGrid w:val="0"/>
          <w:sz w:val="28"/>
          <w:szCs w:val="28"/>
        </w:rPr>
        <w:t xml:space="preserve"> тыс. руб. (на холодную воду).</w:t>
      </w:r>
    </w:p>
    <w:p w14:paraId="246887EC" w14:textId="77777777" w:rsidR="00532496" w:rsidRPr="00532496" w:rsidRDefault="00532496" w:rsidP="00532496">
      <w:pPr>
        <w:ind w:firstLine="709"/>
        <w:jc w:val="both"/>
        <w:rPr>
          <w:snapToGrid w:val="0"/>
          <w:sz w:val="28"/>
          <w:szCs w:val="28"/>
        </w:rPr>
      </w:pPr>
      <w:r w:rsidRPr="00532496">
        <w:rPr>
          <w:snapToGrid w:val="0"/>
          <w:sz w:val="28"/>
          <w:szCs w:val="28"/>
        </w:rPr>
        <w:t xml:space="preserve">НВВ на производство теплоносителя на 2025 год составляет: </w:t>
      </w:r>
      <w:r w:rsidRPr="00532496">
        <w:rPr>
          <w:snapToGrid w:val="0"/>
          <w:sz w:val="28"/>
          <w:szCs w:val="28"/>
        </w:rPr>
        <w:br/>
        <w:t>1 680 тыс. руб. (операционные расходы) + 511 тыс. руб.</w:t>
      </w:r>
      <w:r w:rsidRPr="00532496">
        <w:rPr>
          <w:b/>
          <w:snapToGrid w:val="0"/>
          <w:sz w:val="28"/>
          <w:szCs w:val="28"/>
        </w:rPr>
        <w:t xml:space="preserve"> </w:t>
      </w:r>
      <w:r w:rsidRPr="00532496">
        <w:rPr>
          <w:snapToGrid w:val="0"/>
          <w:sz w:val="28"/>
          <w:szCs w:val="28"/>
        </w:rPr>
        <w:t xml:space="preserve">(отчисления </w:t>
      </w:r>
      <w:r w:rsidRPr="00532496">
        <w:rPr>
          <w:snapToGrid w:val="0"/>
          <w:sz w:val="28"/>
          <w:szCs w:val="28"/>
        </w:rPr>
        <w:br/>
        <w:t xml:space="preserve">на социальные нужды) + 1 330 тыс. руб. (расходы на холодную воду) = </w:t>
      </w:r>
      <w:r w:rsidRPr="00532496">
        <w:rPr>
          <w:snapToGrid w:val="0"/>
          <w:sz w:val="28"/>
          <w:szCs w:val="28"/>
        </w:rPr>
        <w:br/>
        <w:t xml:space="preserve">3 521 тыс. руб., в том числе на потребительский рынок </w:t>
      </w:r>
      <w:r w:rsidRPr="00532496">
        <w:rPr>
          <w:b/>
          <w:snapToGrid w:val="0"/>
          <w:sz w:val="28"/>
          <w:szCs w:val="28"/>
        </w:rPr>
        <w:t>2 070 тыс. руб.</w:t>
      </w:r>
    </w:p>
    <w:p w14:paraId="59332FD7" w14:textId="77777777" w:rsidR="00532496" w:rsidRPr="00532496" w:rsidRDefault="00532496" w:rsidP="00532496">
      <w:pPr>
        <w:ind w:firstLine="709"/>
        <w:jc w:val="both"/>
        <w:rPr>
          <w:snapToGrid w:val="0"/>
          <w:sz w:val="28"/>
          <w:szCs w:val="28"/>
        </w:rPr>
      </w:pPr>
      <w:r w:rsidRPr="00532496">
        <w:rPr>
          <w:snapToGrid w:val="0"/>
          <w:sz w:val="28"/>
          <w:szCs w:val="28"/>
        </w:rPr>
        <w:t xml:space="preserve">В соответствии со ст. 3 Федерального закона от 27.07.2010 № 190-ФЗ «О теплоснабжении», в целях соблюдения баланса экономических интересов регулируемых организаций и интересов потребителей эксперты считают целесообразным скорректировать НВВ на 2025 год на 624 тыс. руб. в сторону снижения. Таким образом НВВ на 2025 год на производство теплоносителя составит </w:t>
      </w:r>
      <w:r w:rsidRPr="00532496">
        <w:rPr>
          <w:b/>
          <w:snapToGrid w:val="0"/>
          <w:sz w:val="28"/>
          <w:szCs w:val="28"/>
        </w:rPr>
        <w:t>1 447 тыс. руб.</w:t>
      </w:r>
    </w:p>
    <w:p w14:paraId="1BBF3368" w14:textId="77777777" w:rsidR="00532496" w:rsidRPr="00532496" w:rsidRDefault="00532496" w:rsidP="00532496">
      <w:pPr>
        <w:ind w:firstLine="709"/>
        <w:jc w:val="both"/>
        <w:rPr>
          <w:snapToGrid w:val="0"/>
          <w:sz w:val="28"/>
          <w:szCs w:val="28"/>
        </w:rPr>
      </w:pPr>
      <w:r w:rsidRPr="00532496">
        <w:rPr>
          <w:snapToGrid w:val="0"/>
          <w:sz w:val="28"/>
          <w:szCs w:val="28"/>
        </w:rPr>
        <w:lastRenderedPageBreak/>
        <w:t xml:space="preserve">Тарифы на теплоноситель ООО «Ясная поляна», реализуемый </w:t>
      </w:r>
      <w:r w:rsidRPr="00532496">
        <w:rPr>
          <w:snapToGrid w:val="0"/>
          <w:sz w:val="28"/>
          <w:szCs w:val="28"/>
        </w:rPr>
        <w:br/>
        <w:t>на потребительском рынке, рассчитанные на основании скорректированной необходимой валовой выручки на 2025 год рассчитаны следующим образом:</w:t>
      </w:r>
    </w:p>
    <w:p w14:paraId="1123F0A1" w14:textId="77777777" w:rsidR="00532496" w:rsidRPr="00532496" w:rsidRDefault="00532496" w:rsidP="00532496">
      <w:pPr>
        <w:ind w:firstLine="709"/>
        <w:jc w:val="both"/>
        <w:rPr>
          <w:snapToGrid w:val="0"/>
          <w:sz w:val="28"/>
          <w:szCs w:val="28"/>
        </w:rPr>
      </w:pPr>
    </w:p>
    <w:p w14:paraId="2AD30DC8" w14:textId="77777777" w:rsidR="00532496" w:rsidRPr="00532496" w:rsidRDefault="00532496" w:rsidP="00532496">
      <w:pPr>
        <w:jc w:val="right"/>
        <w:rPr>
          <w:snapToGrid w:val="0"/>
          <w:sz w:val="28"/>
          <w:szCs w:val="28"/>
          <w:lang w:eastAsia="en-US"/>
        </w:rPr>
      </w:pPr>
      <w:r w:rsidRPr="00532496">
        <w:rPr>
          <w:snapToGrid w:val="0"/>
          <w:sz w:val="28"/>
          <w:szCs w:val="28"/>
          <w:lang w:eastAsia="en-US"/>
        </w:rPr>
        <w:t>Таблица 15</w:t>
      </w:r>
    </w:p>
    <w:tbl>
      <w:tblPr>
        <w:tblW w:w="9493" w:type="dxa"/>
        <w:jc w:val="center"/>
        <w:tblLook w:val="04A0" w:firstRow="1" w:lastRow="0" w:firstColumn="1" w:lastColumn="0" w:noHBand="0" w:noVBand="1"/>
      </w:tblPr>
      <w:tblGrid>
        <w:gridCol w:w="2263"/>
        <w:gridCol w:w="2127"/>
        <w:gridCol w:w="1984"/>
        <w:gridCol w:w="1276"/>
        <w:gridCol w:w="1843"/>
      </w:tblGrid>
      <w:tr w:rsidR="00532496" w:rsidRPr="00532496" w14:paraId="724A86DE"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47B75"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2054</w:t>
            </w:r>
          </w:p>
          <w:p w14:paraId="75C1347B" w14:textId="77777777" w:rsidR="00532496" w:rsidRPr="00532496" w:rsidRDefault="00532496" w:rsidP="00532496">
            <w:pPr>
              <w:keepNext/>
              <w:keepLines/>
              <w:jc w:val="center"/>
              <w:outlineLvl w:val="1"/>
              <w:rPr>
                <w:rFonts w:eastAsia="Calibri"/>
                <w:sz w:val="28"/>
                <w:szCs w:val="28"/>
                <w:lang w:eastAsia="en-US"/>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0751FD"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3E121C4"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D92149"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DED97E"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НВВ</w:t>
            </w:r>
          </w:p>
        </w:tc>
      </w:tr>
      <w:tr w:rsidR="00532496" w:rsidRPr="00532496" w14:paraId="27A22380"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024F985" w14:textId="77777777" w:rsidR="00532496" w:rsidRPr="00532496" w:rsidRDefault="00532496" w:rsidP="00532496">
            <w:pPr>
              <w:keepNext/>
              <w:keepLines/>
              <w:jc w:val="center"/>
              <w:outlineLvl w:val="1"/>
              <w:rPr>
                <w:rFonts w:eastAsia="Calibri"/>
                <w:sz w:val="28"/>
                <w:szCs w:val="28"/>
                <w:lang w:eastAsia="en-US"/>
              </w:rPr>
            </w:pPr>
          </w:p>
        </w:tc>
        <w:tc>
          <w:tcPr>
            <w:tcW w:w="2127" w:type="dxa"/>
            <w:tcBorders>
              <w:top w:val="nil"/>
              <w:left w:val="nil"/>
              <w:bottom w:val="single" w:sz="4" w:space="0" w:color="auto"/>
              <w:right w:val="single" w:sz="4" w:space="0" w:color="auto"/>
            </w:tcBorders>
            <w:shd w:val="clear" w:color="auto" w:fill="auto"/>
            <w:vAlign w:val="center"/>
            <w:hideMark/>
          </w:tcPr>
          <w:p w14:paraId="15853B5C"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тыс. куб. м.</w:t>
            </w:r>
          </w:p>
        </w:tc>
        <w:tc>
          <w:tcPr>
            <w:tcW w:w="1984" w:type="dxa"/>
            <w:tcBorders>
              <w:top w:val="nil"/>
              <w:left w:val="nil"/>
              <w:bottom w:val="single" w:sz="4" w:space="0" w:color="auto"/>
              <w:right w:val="single" w:sz="4" w:space="0" w:color="auto"/>
            </w:tcBorders>
            <w:shd w:val="clear" w:color="auto" w:fill="auto"/>
            <w:vAlign w:val="center"/>
            <w:hideMark/>
          </w:tcPr>
          <w:p w14:paraId="3342FC4F"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руб./куб. м.</w:t>
            </w:r>
          </w:p>
        </w:tc>
        <w:tc>
          <w:tcPr>
            <w:tcW w:w="1276" w:type="dxa"/>
            <w:tcBorders>
              <w:top w:val="nil"/>
              <w:left w:val="nil"/>
              <w:bottom w:val="single" w:sz="4" w:space="0" w:color="auto"/>
              <w:right w:val="single" w:sz="4" w:space="0" w:color="auto"/>
            </w:tcBorders>
            <w:shd w:val="clear" w:color="auto" w:fill="auto"/>
            <w:vAlign w:val="center"/>
            <w:hideMark/>
          </w:tcPr>
          <w:p w14:paraId="2BD62BE8"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w:t>
            </w:r>
          </w:p>
        </w:tc>
        <w:tc>
          <w:tcPr>
            <w:tcW w:w="1843" w:type="dxa"/>
            <w:tcBorders>
              <w:top w:val="nil"/>
              <w:left w:val="nil"/>
              <w:bottom w:val="single" w:sz="4" w:space="0" w:color="auto"/>
              <w:right w:val="single" w:sz="4" w:space="0" w:color="auto"/>
            </w:tcBorders>
            <w:shd w:val="clear" w:color="auto" w:fill="auto"/>
            <w:vAlign w:val="center"/>
            <w:hideMark/>
          </w:tcPr>
          <w:p w14:paraId="525F2884"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тыс. руб.</w:t>
            </w:r>
          </w:p>
        </w:tc>
      </w:tr>
      <w:tr w:rsidR="00532496" w:rsidRPr="00532496" w14:paraId="64460018"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1238AD49"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январь-июнь</w:t>
            </w:r>
          </w:p>
        </w:tc>
        <w:tc>
          <w:tcPr>
            <w:tcW w:w="2127" w:type="dxa"/>
            <w:tcBorders>
              <w:top w:val="nil"/>
              <w:left w:val="single" w:sz="4" w:space="0" w:color="auto"/>
              <w:bottom w:val="single" w:sz="4" w:space="0" w:color="auto"/>
              <w:right w:val="single" w:sz="4" w:space="0" w:color="auto"/>
            </w:tcBorders>
            <w:shd w:val="clear" w:color="auto" w:fill="auto"/>
            <w:vAlign w:val="center"/>
          </w:tcPr>
          <w:p w14:paraId="235C7D72" w14:textId="77777777" w:rsidR="00532496" w:rsidRPr="00532496" w:rsidRDefault="00532496" w:rsidP="00532496">
            <w:pPr>
              <w:jc w:val="center"/>
              <w:rPr>
                <w:sz w:val="28"/>
                <w:szCs w:val="28"/>
              </w:rPr>
            </w:pPr>
            <w:r w:rsidRPr="00532496">
              <w:rPr>
                <w:snapToGrid w:val="0"/>
                <w:sz w:val="28"/>
                <w:szCs w:val="28"/>
              </w:rPr>
              <w:t>6,625</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455389" w14:textId="77777777" w:rsidR="00532496" w:rsidRPr="00532496" w:rsidRDefault="00532496" w:rsidP="00532496">
            <w:pPr>
              <w:jc w:val="center"/>
              <w:rPr>
                <w:snapToGrid w:val="0"/>
                <w:sz w:val="28"/>
                <w:szCs w:val="28"/>
              </w:rPr>
            </w:pPr>
            <w:r w:rsidRPr="00532496">
              <w:rPr>
                <w:snapToGrid w:val="0"/>
                <w:sz w:val="28"/>
                <w:szCs w:val="28"/>
              </w:rPr>
              <w:t>118,45</w:t>
            </w:r>
          </w:p>
        </w:tc>
        <w:tc>
          <w:tcPr>
            <w:tcW w:w="1276" w:type="dxa"/>
            <w:tcBorders>
              <w:top w:val="nil"/>
              <w:left w:val="nil"/>
              <w:bottom w:val="single" w:sz="4" w:space="0" w:color="auto"/>
              <w:right w:val="single" w:sz="4" w:space="0" w:color="auto"/>
            </w:tcBorders>
            <w:shd w:val="clear" w:color="auto" w:fill="auto"/>
            <w:vAlign w:val="center"/>
          </w:tcPr>
          <w:p w14:paraId="34A26F6F" w14:textId="77777777" w:rsidR="00532496" w:rsidRPr="00532496" w:rsidRDefault="00532496" w:rsidP="00532496">
            <w:pPr>
              <w:jc w:val="center"/>
              <w:rPr>
                <w:snapToGrid w:val="0"/>
                <w:sz w:val="28"/>
                <w:szCs w:val="28"/>
              </w:rPr>
            </w:pPr>
            <w:r w:rsidRPr="00532496">
              <w:rPr>
                <w:snapToGrid w:val="0"/>
                <w:sz w:val="28"/>
                <w:szCs w:val="28"/>
              </w:rPr>
              <w:t>0,00%</w:t>
            </w:r>
          </w:p>
        </w:tc>
        <w:tc>
          <w:tcPr>
            <w:tcW w:w="1843" w:type="dxa"/>
            <w:tcBorders>
              <w:top w:val="nil"/>
              <w:left w:val="nil"/>
              <w:bottom w:val="single" w:sz="4" w:space="0" w:color="auto"/>
              <w:right w:val="single" w:sz="4" w:space="0" w:color="auto"/>
            </w:tcBorders>
            <w:shd w:val="clear" w:color="auto" w:fill="auto"/>
            <w:vAlign w:val="center"/>
          </w:tcPr>
          <w:p w14:paraId="5699C5CC" w14:textId="77777777" w:rsidR="00532496" w:rsidRPr="00532496" w:rsidRDefault="00532496" w:rsidP="00532496">
            <w:pPr>
              <w:jc w:val="center"/>
              <w:rPr>
                <w:snapToGrid w:val="0"/>
                <w:sz w:val="28"/>
                <w:szCs w:val="28"/>
              </w:rPr>
            </w:pPr>
            <w:r w:rsidRPr="00532496">
              <w:rPr>
                <w:snapToGrid w:val="0"/>
                <w:sz w:val="28"/>
                <w:szCs w:val="28"/>
              </w:rPr>
              <w:t>785</w:t>
            </w:r>
          </w:p>
        </w:tc>
      </w:tr>
      <w:tr w:rsidR="00532496" w:rsidRPr="00532496" w14:paraId="172102AB"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C7E8284" w14:textId="77777777" w:rsidR="00532496" w:rsidRPr="00532496" w:rsidRDefault="00532496" w:rsidP="00532496">
            <w:pPr>
              <w:keepNext/>
              <w:keepLines/>
              <w:jc w:val="center"/>
              <w:outlineLvl w:val="1"/>
              <w:rPr>
                <w:rFonts w:eastAsia="Calibri"/>
                <w:sz w:val="28"/>
                <w:szCs w:val="28"/>
                <w:lang w:eastAsia="en-US"/>
              </w:rPr>
            </w:pPr>
            <w:r w:rsidRPr="00532496">
              <w:rPr>
                <w:rFonts w:eastAsia="Calibri"/>
                <w:sz w:val="28"/>
                <w:szCs w:val="28"/>
                <w:lang w:eastAsia="en-US"/>
              </w:rPr>
              <w:t>июль-декабрь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C61EE13" w14:textId="77777777" w:rsidR="00532496" w:rsidRPr="00532496" w:rsidRDefault="00532496" w:rsidP="00532496">
            <w:pPr>
              <w:jc w:val="center"/>
              <w:rPr>
                <w:snapToGrid w:val="0"/>
                <w:sz w:val="28"/>
                <w:szCs w:val="28"/>
              </w:rPr>
            </w:pPr>
            <w:r w:rsidRPr="00532496">
              <w:rPr>
                <w:snapToGrid w:val="0"/>
                <w:sz w:val="28"/>
                <w:szCs w:val="28"/>
              </w:rPr>
              <w:t>4,998</w:t>
            </w:r>
          </w:p>
        </w:tc>
        <w:tc>
          <w:tcPr>
            <w:tcW w:w="1984" w:type="dxa"/>
            <w:tcBorders>
              <w:top w:val="nil"/>
              <w:left w:val="nil"/>
              <w:bottom w:val="single" w:sz="4" w:space="0" w:color="auto"/>
              <w:right w:val="single" w:sz="4" w:space="0" w:color="auto"/>
            </w:tcBorders>
            <w:shd w:val="clear" w:color="auto" w:fill="auto"/>
            <w:vAlign w:val="center"/>
            <w:hideMark/>
          </w:tcPr>
          <w:p w14:paraId="63F72CEF" w14:textId="77777777" w:rsidR="00532496" w:rsidRPr="00532496" w:rsidRDefault="00532496" w:rsidP="00532496">
            <w:pPr>
              <w:jc w:val="center"/>
              <w:rPr>
                <w:snapToGrid w:val="0"/>
                <w:sz w:val="28"/>
                <w:szCs w:val="28"/>
              </w:rPr>
            </w:pPr>
            <w:r w:rsidRPr="00532496">
              <w:rPr>
                <w:snapToGrid w:val="0"/>
                <w:sz w:val="28"/>
                <w:szCs w:val="28"/>
              </w:rPr>
              <w:t>132,43</w:t>
            </w:r>
          </w:p>
        </w:tc>
        <w:tc>
          <w:tcPr>
            <w:tcW w:w="1276" w:type="dxa"/>
            <w:tcBorders>
              <w:top w:val="nil"/>
              <w:left w:val="nil"/>
              <w:bottom w:val="single" w:sz="4" w:space="0" w:color="auto"/>
              <w:right w:val="single" w:sz="4" w:space="0" w:color="auto"/>
            </w:tcBorders>
            <w:shd w:val="clear" w:color="auto" w:fill="auto"/>
            <w:vAlign w:val="center"/>
            <w:hideMark/>
          </w:tcPr>
          <w:p w14:paraId="1C83CB75" w14:textId="77777777" w:rsidR="00532496" w:rsidRPr="00532496" w:rsidRDefault="00532496" w:rsidP="00532496">
            <w:pPr>
              <w:jc w:val="center"/>
              <w:rPr>
                <w:snapToGrid w:val="0"/>
                <w:sz w:val="28"/>
                <w:szCs w:val="28"/>
              </w:rPr>
            </w:pPr>
            <w:r w:rsidRPr="00532496">
              <w:rPr>
                <w:snapToGrid w:val="0"/>
                <w:sz w:val="28"/>
                <w:szCs w:val="28"/>
              </w:rPr>
              <w:t>11,80</w:t>
            </w:r>
          </w:p>
        </w:tc>
        <w:tc>
          <w:tcPr>
            <w:tcW w:w="1843" w:type="dxa"/>
            <w:tcBorders>
              <w:top w:val="nil"/>
              <w:left w:val="nil"/>
              <w:bottom w:val="single" w:sz="4" w:space="0" w:color="auto"/>
              <w:right w:val="single" w:sz="4" w:space="0" w:color="auto"/>
            </w:tcBorders>
            <w:shd w:val="clear" w:color="auto" w:fill="auto"/>
            <w:vAlign w:val="center"/>
            <w:hideMark/>
          </w:tcPr>
          <w:p w14:paraId="0720F9EF" w14:textId="77777777" w:rsidR="00532496" w:rsidRPr="00532496" w:rsidRDefault="00532496" w:rsidP="00532496">
            <w:pPr>
              <w:jc w:val="center"/>
              <w:rPr>
                <w:snapToGrid w:val="0"/>
                <w:sz w:val="28"/>
                <w:szCs w:val="28"/>
              </w:rPr>
            </w:pPr>
            <w:r w:rsidRPr="00532496">
              <w:rPr>
                <w:snapToGrid w:val="0"/>
                <w:sz w:val="28"/>
                <w:szCs w:val="28"/>
              </w:rPr>
              <w:t>662</w:t>
            </w:r>
          </w:p>
        </w:tc>
      </w:tr>
      <w:tr w:rsidR="00532496" w:rsidRPr="00532496" w14:paraId="32BCC413" w14:textId="77777777" w:rsidTr="00BD168F">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870207A" w14:textId="77777777" w:rsidR="00532496" w:rsidRPr="00532496" w:rsidRDefault="00532496" w:rsidP="00532496">
            <w:pPr>
              <w:jc w:val="center"/>
              <w:rPr>
                <w:snapToGrid w:val="0"/>
                <w:sz w:val="28"/>
                <w:szCs w:val="28"/>
              </w:rPr>
            </w:pPr>
            <w:r w:rsidRPr="00532496">
              <w:rPr>
                <w:snapToGrid w:val="0"/>
                <w:sz w:val="28"/>
                <w:szCs w:val="28"/>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9AD7AA" w14:textId="77777777" w:rsidR="00532496" w:rsidRPr="00532496" w:rsidRDefault="00532496" w:rsidP="00532496">
            <w:pPr>
              <w:jc w:val="center"/>
              <w:rPr>
                <w:snapToGrid w:val="0"/>
                <w:sz w:val="28"/>
                <w:szCs w:val="28"/>
              </w:rPr>
            </w:pPr>
            <w:r w:rsidRPr="00532496">
              <w:rPr>
                <w:snapToGrid w:val="0"/>
                <w:sz w:val="28"/>
                <w:szCs w:val="28"/>
              </w:rPr>
              <w:t>11,623</w:t>
            </w:r>
          </w:p>
        </w:tc>
        <w:tc>
          <w:tcPr>
            <w:tcW w:w="1984" w:type="dxa"/>
            <w:tcBorders>
              <w:top w:val="single" w:sz="4" w:space="0" w:color="auto"/>
              <w:left w:val="nil"/>
              <w:bottom w:val="single" w:sz="4" w:space="0" w:color="auto"/>
              <w:right w:val="single" w:sz="4" w:space="0" w:color="auto"/>
            </w:tcBorders>
            <w:shd w:val="clear" w:color="auto" w:fill="auto"/>
          </w:tcPr>
          <w:p w14:paraId="3F506B73" w14:textId="77777777" w:rsidR="00532496" w:rsidRPr="00532496" w:rsidRDefault="00532496" w:rsidP="00532496">
            <w:pPr>
              <w:jc w:val="center"/>
              <w:rPr>
                <w:snapToGrid w:val="0"/>
                <w:sz w:val="28"/>
                <w:szCs w:val="28"/>
              </w:rPr>
            </w:pPr>
            <w:r w:rsidRPr="00532496">
              <w:rPr>
                <w:snapToGrid w:val="0"/>
                <w:sz w:val="28"/>
                <w:szCs w:val="28"/>
              </w:rPr>
              <w:t>124,46</w:t>
            </w:r>
          </w:p>
        </w:tc>
        <w:tc>
          <w:tcPr>
            <w:tcW w:w="1276" w:type="dxa"/>
            <w:tcBorders>
              <w:top w:val="single" w:sz="4" w:space="0" w:color="auto"/>
              <w:left w:val="nil"/>
              <w:bottom w:val="single" w:sz="4" w:space="0" w:color="auto"/>
              <w:right w:val="single" w:sz="4" w:space="0" w:color="auto"/>
            </w:tcBorders>
            <w:shd w:val="clear" w:color="auto" w:fill="auto"/>
          </w:tcPr>
          <w:p w14:paraId="0B36FAB0" w14:textId="77777777" w:rsidR="00532496" w:rsidRPr="00532496" w:rsidRDefault="00532496" w:rsidP="00532496">
            <w:pPr>
              <w:jc w:val="center"/>
              <w:rPr>
                <w:snapToGrid w:val="0"/>
                <w:sz w:val="28"/>
                <w:szCs w:val="28"/>
              </w:rPr>
            </w:pPr>
            <w:r w:rsidRPr="00532496">
              <w:rPr>
                <w:snapToGrid w:val="0"/>
                <w:sz w:val="28"/>
                <w:szCs w:val="28"/>
              </w:rPr>
              <w:t>5,07%</w:t>
            </w:r>
          </w:p>
        </w:tc>
        <w:tc>
          <w:tcPr>
            <w:tcW w:w="1843" w:type="dxa"/>
            <w:tcBorders>
              <w:top w:val="single" w:sz="4" w:space="0" w:color="auto"/>
              <w:left w:val="nil"/>
              <w:bottom w:val="single" w:sz="4" w:space="0" w:color="auto"/>
              <w:right w:val="single" w:sz="4" w:space="0" w:color="auto"/>
            </w:tcBorders>
            <w:shd w:val="clear" w:color="auto" w:fill="auto"/>
          </w:tcPr>
          <w:p w14:paraId="573BF898" w14:textId="77777777" w:rsidR="00532496" w:rsidRPr="00532496" w:rsidRDefault="00532496" w:rsidP="00532496">
            <w:pPr>
              <w:jc w:val="center"/>
              <w:rPr>
                <w:snapToGrid w:val="0"/>
                <w:sz w:val="28"/>
                <w:szCs w:val="28"/>
              </w:rPr>
            </w:pPr>
            <w:r w:rsidRPr="00532496">
              <w:rPr>
                <w:snapToGrid w:val="0"/>
                <w:sz w:val="28"/>
                <w:szCs w:val="28"/>
              </w:rPr>
              <w:t>1 447</w:t>
            </w:r>
          </w:p>
        </w:tc>
      </w:tr>
    </w:tbl>
    <w:p w14:paraId="0EBAD31D" w14:textId="77777777" w:rsidR="00532496" w:rsidRPr="00532496" w:rsidRDefault="00532496" w:rsidP="00532496">
      <w:pPr>
        <w:keepNext/>
        <w:keepLines/>
        <w:jc w:val="center"/>
        <w:outlineLvl w:val="1"/>
        <w:rPr>
          <w:rFonts w:eastAsia="Calibri"/>
          <w:b/>
          <w:sz w:val="28"/>
          <w:szCs w:val="28"/>
          <w:lang w:eastAsia="en-US"/>
        </w:rPr>
      </w:pPr>
    </w:p>
    <w:p w14:paraId="3041BA94" w14:textId="77777777" w:rsidR="00532496" w:rsidRPr="00532496" w:rsidRDefault="00532496" w:rsidP="00532496">
      <w:pPr>
        <w:keepNext/>
        <w:keepLines/>
        <w:jc w:val="center"/>
        <w:outlineLvl w:val="1"/>
        <w:rPr>
          <w:rFonts w:eastAsia="Calibri"/>
          <w:b/>
          <w:sz w:val="28"/>
          <w:szCs w:val="28"/>
          <w:lang w:eastAsia="en-US"/>
        </w:rPr>
      </w:pPr>
    </w:p>
    <w:p w14:paraId="649F9EB3" w14:textId="77777777" w:rsidR="00532496" w:rsidRPr="00532496" w:rsidRDefault="00532496" w:rsidP="00532496">
      <w:pPr>
        <w:jc w:val="center"/>
        <w:rPr>
          <w:b/>
          <w:snapToGrid w:val="0"/>
          <w:sz w:val="28"/>
          <w:szCs w:val="28"/>
          <w:lang w:eastAsia="en-US"/>
        </w:rPr>
      </w:pPr>
      <w:r w:rsidRPr="00532496">
        <w:rPr>
          <w:b/>
          <w:snapToGrid w:val="0"/>
          <w:sz w:val="28"/>
          <w:szCs w:val="28"/>
          <w:lang w:eastAsia="en-US"/>
        </w:rPr>
        <w:t>Расчёт тарифов ООО «Ясная поляна» на горячую воду в открытой системе теплоснабжения (горячего водоснабжения)</w:t>
      </w:r>
    </w:p>
    <w:p w14:paraId="5A98182F" w14:textId="77777777" w:rsidR="00532496" w:rsidRPr="00532496" w:rsidRDefault="00532496" w:rsidP="00532496">
      <w:pPr>
        <w:rPr>
          <w:snapToGrid w:val="0"/>
          <w:sz w:val="28"/>
          <w:szCs w:val="28"/>
          <w:lang w:eastAsia="en-US"/>
        </w:rPr>
      </w:pPr>
    </w:p>
    <w:p w14:paraId="17E4B724" w14:textId="77777777" w:rsidR="00532496" w:rsidRPr="00532496" w:rsidRDefault="00532496" w:rsidP="00532496">
      <w:pPr>
        <w:ind w:firstLine="709"/>
        <w:jc w:val="both"/>
        <w:rPr>
          <w:snapToGrid w:val="0"/>
          <w:sz w:val="28"/>
          <w:szCs w:val="28"/>
        </w:rPr>
      </w:pPr>
      <w:r w:rsidRPr="00532496">
        <w:rPr>
          <w:snapToGrid w:val="0"/>
          <w:sz w:val="28"/>
          <w:szCs w:val="28"/>
        </w:rPr>
        <w:t>Предприятие ООО «Ясная поляна» предоставляет коммунальную услугу по горячему водоснабжению на территории Прокопьевского муниципального округа в открытой системе теплоснабжения (горячего водоснабжения).</w:t>
      </w:r>
    </w:p>
    <w:p w14:paraId="3C52A16B" w14:textId="77777777" w:rsidR="00532496" w:rsidRPr="00532496" w:rsidRDefault="00532496" w:rsidP="00532496">
      <w:pPr>
        <w:tabs>
          <w:tab w:val="left" w:pos="0"/>
          <w:tab w:val="left" w:pos="9900"/>
        </w:tabs>
        <w:ind w:right="-1" w:firstLine="709"/>
        <w:jc w:val="both"/>
        <w:rPr>
          <w:snapToGrid w:val="0"/>
          <w:color w:val="000000"/>
          <w:sz w:val="28"/>
          <w:szCs w:val="28"/>
        </w:rPr>
      </w:pPr>
      <w:r w:rsidRPr="00532496">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532496">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532496">
        <w:rPr>
          <w:snapToGrid w:val="0"/>
          <w:color w:val="000000"/>
          <w:sz w:val="28"/>
          <w:szCs w:val="28"/>
        </w:rPr>
        <w:br/>
        <w:t xml:space="preserve">из компонента </w:t>
      </w:r>
      <w:r w:rsidRPr="00532496">
        <w:rPr>
          <w:snapToGrid w:val="0"/>
          <w:color w:val="000000"/>
          <w:sz w:val="28"/>
          <w:szCs w:val="28"/>
        </w:rPr>
        <w:br/>
        <w:t>на теплоноситель и компонента на тепловую энергию.</w:t>
      </w:r>
    </w:p>
    <w:p w14:paraId="49074855" w14:textId="77777777" w:rsidR="00532496" w:rsidRPr="00532496" w:rsidRDefault="00532496" w:rsidP="00532496">
      <w:pPr>
        <w:tabs>
          <w:tab w:val="left" w:pos="0"/>
          <w:tab w:val="left" w:pos="9900"/>
        </w:tabs>
        <w:ind w:right="-1" w:firstLine="709"/>
        <w:jc w:val="both"/>
        <w:rPr>
          <w:snapToGrid w:val="0"/>
          <w:color w:val="000000"/>
          <w:sz w:val="28"/>
          <w:szCs w:val="28"/>
        </w:rPr>
      </w:pPr>
      <w:r w:rsidRPr="00532496">
        <w:rPr>
          <w:snapToGrid w:val="0"/>
          <w:color w:val="000000"/>
          <w:sz w:val="28"/>
          <w:szCs w:val="28"/>
        </w:rPr>
        <w:t xml:space="preserve">Нормативы расхода тепловой энергии, необходимый </w:t>
      </w:r>
      <w:r w:rsidRPr="00532496">
        <w:rPr>
          <w:snapToGrid w:val="0"/>
          <w:color w:val="000000"/>
          <w:sz w:val="28"/>
          <w:szCs w:val="28"/>
        </w:rPr>
        <w:br/>
        <w:t xml:space="preserve">для осуществления горячего водоснабжения ООО «Ясная поляна»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532496">
        <w:rPr>
          <w:snapToGrid w:val="0"/>
          <w:color w:val="000000"/>
          <w:sz w:val="28"/>
          <w:szCs w:val="28"/>
        </w:rPr>
        <w:br/>
        <w:t xml:space="preserve">для предоставления коммунальной услуги по горячему водоснабжению </w:t>
      </w:r>
      <w:r w:rsidRPr="00532496">
        <w:rPr>
          <w:snapToGrid w:val="0"/>
          <w:color w:val="000000"/>
          <w:sz w:val="28"/>
          <w:szCs w:val="28"/>
        </w:rPr>
        <w:br/>
        <w:t xml:space="preserve">на территории Кемеровской области»: </w:t>
      </w:r>
    </w:p>
    <w:p w14:paraId="376EC324" w14:textId="77777777" w:rsidR="00532496" w:rsidRPr="00532496" w:rsidRDefault="00532496" w:rsidP="00532496">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32496" w:rsidRPr="00532496" w14:paraId="04953129" w14:textId="77777777" w:rsidTr="00BD168F">
        <w:trPr>
          <w:trHeight w:val="420"/>
          <w:jc w:val="center"/>
        </w:trPr>
        <w:tc>
          <w:tcPr>
            <w:tcW w:w="4676" w:type="dxa"/>
            <w:gridSpan w:val="2"/>
            <w:shd w:val="clear" w:color="auto" w:fill="auto"/>
            <w:vAlign w:val="center"/>
          </w:tcPr>
          <w:p w14:paraId="2F4102E3" w14:textId="77777777" w:rsidR="00532496" w:rsidRPr="00532496" w:rsidRDefault="00532496" w:rsidP="00532496">
            <w:pPr>
              <w:jc w:val="center"/>
              <w:rPr>
                <w:snapToGrid w:val="0"/>
                <w:szCs w:val="28"/>
              </w:rPr>
            </w:pPr>
            <w:r w:rsidRPr="00532496">
              <w:rPr>
                <w:snapToGrid w:val="0"/>
                <w:color w:val="000000"/>
                <w:sz w:val="28"/>
                <w:szCs w:val="28"/>
              </w:rPr>
              <w:br w:type="page"/>
            </w:r>
            <w:r w:rsidRPr="00532496">
              <w:rPr>
                <w:snapToGrid w:val="0"/>
                <w:szCs w:val="28"/>
              </w:rPr>
              <w:t>С изолированными стояками</w:t>
            </w:r>
          </w:p>
        </w:tc>
        <w:tc>
          <w:tcPr>
            <w:tcW w:w="4675" w:type="dxa"/>
            <w:gridSpan w:val="2"/>
            <w:shd w:val="clear" w:color="auto" w:fill="auto"/>
            <w:vAlign w:val="center"/>
            <w:hideMark/>
          </w:tcPr>
          <w:p w14:paraId="6C188AE4" w14:textId="77777777" w:rsidR="00532496" w:rsidRPr="00532496" w:rsidRDefault="00532496" w:rsidP="00532496">
            <w:pPr>
              <w:jc w:val="center"/>
              <w:rPr>
                <w:snapToGrid w:val="0"/>
                <w:szCs w:val="28"/>
              </w:rPr>
            </w:pPr>
            <w:r w:rsidRPr="00532496">
              <w:rPr>
                <w:snapToGrid w:val="0"/>
                <w:szCs w:val="28"/>
              </w:rPr>
              <w:t>С неизолированными стояками</w:t>
            </w:r>
          </w:p>
        </w:tc>
      </w:tr>
      <w:tr w:rsidR="00532496" w:rsidRPr="00532496" w14:paraId="759DC395" w14:textId="77777777" w:rsidTr="00BD168F">
        <w:trPr>
          <w:trHeight w:val="255"/>
          <w:jc w:val="center"/>
        </w:trPr>
        <w:tc>
          <w:tcPr>
            <w:tcW w:w="2410" w:type="dxa"/>
            <w:shd w:val="clear" w:color="auto" w:fill="auto"/>
            <w:vAlign w:val="center"/>
            <w:hideMark/>
          </w:tcPr>
          <w:p w14:paraId="6A8BADC3" w14:textId="77777777" w:rsidR="00532496" w:rsidRPr="00532496" w:rsidRDefault="00532496" w:rsidP="00532496">
            <w:pPr>
              <w:jc w:val="center"/>
              <w:rPr>
                <w:snapToGrid w:val="0"/>
                <w:szCs w:val="28"/>
              </w:rPr>
            </w:pPr>
            <w:r w:rsidRPr="00532496">
              <w:rPr>
                <w:snapToGrid w:val="0"/>
                <w:szCs w:val="28"/>
              </w:rPr>
              <w:t xml:space="preserve">с </w:t>
            </w:r>
            <w:r w:rsidRPr="00532496">
              <w:rPr>
                <w:snapToGrid w:val="0"/>
                <w:szCs w:val="28"/>
              </w:rPr>
              <w:br/>
              <w:t>полотенцесушителем</w:t>
            </w:r>
          </w:p>
        </w:tc>
        <w:tc>
          <w:tcPr>
            <w:tcW w:w="2266" w:type="dxa"/>
            <w:shd w:val="clear" w:color="auto" w:fill="auto"/>
            <w:vAlign w:val="center"/>
            <w:hideMark/>
          </w:tcPr>
          <w:p w14:paraId="0B95F0B4" w14:textId="77777777" w:rsidR="00532496" w:rsidRPr="00532496" w:rsidRDefault="00532496" w:rsidP="00532496">
            <w:pPr>
              <w:jc w:val="center"/>
              <w:rPr>
                <w:snapToGrid w:val="0"/>
                <w:szCs w:val="28"/>
              </w:rPr>
            </w:pPr>
            <w:r w:rsidRPr="00532496">
              <w:rPr>
                <w:snapToGrid w:val="0"/>
                <w:szCs w:val="28"/>
              </w:rPr>
              <w:t>без полотенцесушителя</w:t>
            </w:r>
          </w:p>
        </w:tc>
        <w:tc>
          <w:tcPr>
            <w:tcW w:w="2409" w:type="dxa"/>
            <w:shd w:val="clear" w:color="auto" w:fill="auto"/>
            <w:vAlign w:val="center"/>
            <w:hideMark/>
          </w:tcPr>
          <w:p w14:paraId="123FDB39" w14:textId="77777777" w:rsidR="00532496" w:rsidRPr="00532496" w:rsidRDefault="00532496" w:rsidP="00532496">
            <w:pPr>
              <w:jc w:val="center"/>
              <w:rPr>
                <w:snapToGrid w:val="0"/>
                <w:szCs w:val="28"/>
              </w:rPr>
            </w:pPr>
            <w:r w:rsidRPr="00532496">
              <w:rPr>
                <w:snapToGrid w:val="0"/>
                <w:szCs w:val="28"/>
              </w:rPr>
              <w:t xml:space="preserve">с </w:t>
            </w:r>
            <w:r w:rsidRPr="00532496">
              <w:rPr>
                <w:snapToGrid w:val="0"/>
                <w:szCs w:val="28"/>
              </w:rPr>
              <w:br/>
              <w:t>полотенцесушителем</w:t>
            </w:r>
          </w:p>
        </w:tc>
        <w:tc>
          <w:tcPr>
            <w:tcW w:w="2266" w:type="dxa"/>
            <w:shd w:val="clear" w:color="auto" w:fill="auto"/>
            <w:vAlign w:val="center"/>
            <w:hideMark/>
          </w:tcPr>
          <w:p w14:paraId="36C9C52B" w14:textId="77777777" w:rsidR="00532496" w:rsidRPr="00532496" w:rsidRDefault="00532496" w:rsidP="00532496">
            <w:pPr>
              <w:jc w:val="center"/>
              <w:rPr>
                <w:snapToGrid w:val="0"/>
                <w:szCs w:val="28"/>
              </w:rPr>
            </w:pPr>
            <w:r w:rsidRPr="00532496">
              <w:rPr>
                <w:snapToGrid w:val="0"/>
                <w:szCs w:val="28"/>
              </w:rPr>
              <w:t>без полотенцесушителя</w:t>
            </w:r>
          </w:p>
        </w:tc>
      </w:tr>
      <w:tr w:rsidR="00532496" w:rsidRPr="00532496" w14:paraId="1E959D55" w14:textId="77777777" w:rsidTr="00BD168F">
        <w:trPr>
          <w:trHeight w:val="255"/>
          <w:jc w:val="center"/>
        </w:trPr>
        <w:tc>
          <w:tcPr>
            <w:tcW w:w="2410" w:type="dxa"/>
            <w:shd w:val="clear" w:color="auto" w:fill="auto"/>
            <w:vAlign w:val="bottom"/>
          </w:tcPr>
          <w:p w14:paraId="4065177A" w14:textId="77777777" w:rsidR="00532496" w:rsidRPr="00532496" w:rsidRDefault="00532496" w:rsidP="00532496">
            <w:pPr>
              <w:jc w:val="center"/>
              <w:rPr>
                <w:snapToGrid w:val="0"/>
              </w:rPr>
            </w:pPr>
            <w:r w:rsidRPr="00532496">
              <w:rPr>
                <w:snapToGrid w:val="0"/>
              </w:rPr>
              <w:t>0,0544</w:t>
            </w:r>
          </w:p>
        </w:tc>
        <w:tc>
          <w:tcPr>
            <w:tcW w:w="2266" w:type="dxa"/>
            <w:shd w:val="clear" w:color="auto" w:fill="auto"/>
            <w:vAlign w:val="bottom"/>
          </w:tcPr>
          <w:p w14:paraId="01426FFA" w14:textId="77777777" w:rsidR="00532496" w:rsidRPr="00532496" w:rsidRDefault="00532496" w:rsidP="00532496">
            <w:pPr>
              <w:jc w:val="center"/>
              <w:rPr>
                <w:snapToGrid w:val="0"/>
              </w:rPr>
            </w:pPr>
            <w:r w:rsidRPr="00532496">
              <w:rPr>
                <w:snapToGrid w:val="0"/>
              </w:rPr>
              <w:t>0,0536</w:t>
            </w:r>
          </w:p>
        </w:tc>
        <w:tc>
          <w:tcPr>
            <w:tcW w:w="2409" w:type="dxa"/>
            <w:shd w:val="clear" w:color="auto" w:fill="auto"/>
            <w:vAlign w:val="bottom"/>
          </w:tcPr>
          <w:p w14:paraId="6CCE7653" w14:textId="77777777" w:rsidR="00532496" w:rsidRPr="00532496" w:rsidRDefault="00532496" w:rsidP="00532496">
            <w:pPr>
              <w:jc w:val="center"/>
              <w:rPr>
                <w:snapToGrid w:val="0"/>
              </w:rPr>
            </w:pPr>
            <w:r w:rsidRPr="00532496">
              <w:rPr>
                <w:snapToGrid w:val="0"/>
              </w:rPr>
              <w:t>0,0580</w:t>
            </w:r>
          </w:p>
        </w:tc>
        <w:tc>
          <w:tcPr>
            <w:tcW w:w="2266" w:type="dxa"/>
            <w:shd w:val="clear" w:color="auto" w:fill="auto"/>
            <w:vAlign w:val="bottom"/>
          </w:tcPr>
          <w:p w14:paraId="479E4A4F" w14:textId="77777777" w:rsidR="00532496" w:rsidRPr="00532496" w:rsidRDefault="00532496" w:rsidP="00532496">
            <w:pPr>
              <w:jc w:val="center"/>
              <w:rPr>
                <w:snapToGrid w:val="0"/>
              </w:rPr>
            </w:pPr>
            <w:r w:rsidRPr="00532496">
              <w:rPr>
                <w:snapToGrid w:val="0"/>
              </w:rPr>
              <w:t>0,0548</w:t>
            </w:r>
          </w:p>
        </w:tc>
      </w:tr>
    </w:tbl>
    <w:p w14:paraId="6CC1772E" w14:textId="77777777" w:rsidR="00532496" w:rsidRPr="00532496" w:rsidRDefault="00532496" w:rsidP="00532496">
      <w:pPr>
        <w:tabs>
          <w:tab w:val="left" w:pos="0"/>
          <w:tab w:val="left" w:pos="9900"/>
        </w:tabs>
        <w:ind w:right="-1" w:firstLine="709"/>
        <w:jc w:val="both"/>
        <w:rPr>
          <w:snapToGrid w:val="0"/>
          <w:color w:val="000000"/>
          <w:sz w:val="28"/>
          <w:szCs w:val="28"/>
        </w:rPr>
      </w:pPr>
    </w:p>
    <w:p w14:paraId="55060D7B" w14:textId="77777777" w:rsidR="00532496" w:rsidRPr="00532496" w:rsidRDefault="00532496" w:rsidP="00532496">
      <w:pPr>
        <w:ind w:firstLine="851"/>
        <w:jc w:val="both"/>
        <w:rPr>
          <w:snapToGrid w:val="0"/>
          <w:sz w:val="28"/>
          <w:szCs w:val="28"/>
        </w:rPr>
      </w:pPr>
      <w:r w:rsidRPr="00532496">
        <w:rPr>
          <w:bCs/>
          <w:snapToGrid w:val="0"/>
          <w:sz w:val="28"/>
          <w:szCs w:val="28"/>
        </w:rPr>
        <w:t xml:space="preserve">Компонент на тепловую энергию для ООО «Ясная поляна» установлен постановлением региональной энергетической комиссии Кемеровской области от 24.02.2022 № 44 (в редакции постановлений Региональной энергетической комиссии Кузбасса от 28.11.2022 № 909, </w:t>
      </w:r>
      <w:r w:rsidRPr="00532496">
        <w:rPr>
          <w:bCs/>
          <w:snapToGrid w:val="0"/>
          <w:sz w:val="28"/>
          <w:szCs w:val="28"/>
        </w:rPr>
        <w:br/>
        <w:t>от 14.11.2023 № 288, от 19.12.2024 № 650).</w:t>
      </w:r>
    </w:p>
    <w:p w14:paraId="64400591" w14:textId="77777777" w:rsidR="00532496" w:rsidRPr="00532496" w:rsidRDefault="00532496" w:rsidP="00532496">
      <w:pPr>
        <w:ind w:firstLine="851"/>
        <w:jc w:val="both"/>
        <w:rPr>
          <w:bCs/>
          <w:snapToGrid w:val="0"/>
          <w:sz w:val="28"/>
          <w:szCs w:val="28"/>
        </w:rPr>
      </w:pPr>
      <w:r w:rsidRPr="00532496">
        <w:rPr>
          <w:bCs/>
          <w:snapToGrid w:val="0"/>
          <w:sz w:val="28"/>
          <w:szCs w:val="28"/>
        </w:rPr>
        <w:lastRenderedPageBreak/>
        <w:t xml:space="preserve">Компонент на теплоноситель для ООО «Ясная поляна» - филиал Краснобродский угольный разрез установлен постановлением региональной энергетической комиссии Кемеровской области от 24.02.2022 № 45 </w:t>
      </w:r>
      <w:r w:rsidRPr="00532496">
        <w:rPr>
          <w:bCs/>
          <w:snapToGrid w:val="0"/>
          <w:sz w:val="28"/>
          <w:szCs w:val="28"/>
        </w:rPr>
        <w:br/>
        <w:t>(</w:t>
      </w:r>
      <w:bookmarkStart w:id="128" w:name="_Hlk150717133"/>
      <w:r w:rsidRPr="00532496">
        <w:rPr>
          <w:bCs/>
          <w:snapToGrid w:val="0"/>
          <w:sz w:val="28"/>
          <w:szCs w:val="28"/>
        </w:rPr>
        <w:t>в редакции</w:t>
      </w:r>
      <w:bookmarkEnd w:id="128"/>
      <w:r w:rsidRPr="00532496">
        <w:rPr>
          <w:bCs/>
          <w:snapToGrid w:val="0"/>
          <w:sz w:val="28"/>
          <w:szCs w:val="28"/>
        </w:rPr>
        <w:t xml:space="preserve"> постановлений Региональной энергетической комиссии Кузбасса от 28.11.2022 № 910 от 14.11.2023 № 289, от 19.12.2024 № 651).</w:t>
      </w:r>
    </w:p>
    <w:p w14:paraId="07227C5F" w14:textId="77777777" w:rsidR="00532496" w:rsidRPr="00532496" w:rsidRDefault="00532496" w:rsidP="00532496">
      <w:pPr>
        <w:ind w:firstLine="851"/>
        <w:jc w:val="both"/>
        <w:rPr>
          <w:snapToGrid w:val="0"/>
          <w:sz w:val="28"/>
          <w:szCs w:val="28"/>
        </w:rPr>
        <w:sectPr w:rsidR="00532496" w:rsidRPr="00532496" w:rsidSect="00532496">
          <w:headerReference w:type="default" r:id="rId43"/>
          <w:footerReference w:type="even" r:id="rId44"/>
          <w:pgSz w:w="11906" w:h="16838"/>
          <w:pgMar w:top="851" w:right="991" w:bottom="851" w:left="1701" w:header="709" w:footer="709" w:gutter="0"/>
          <w:cols w:space="708"/>
          <w:titlePg/>
          <w:docGrid w:linePitch="381"/>
        </w:sectPr>
      </w:pPr>
      <w:r w:rsidRPr="00532496">
        <w:rPr>
          <w:snapToGrid w:val="0"/>
          <w:sz w:val="28"/>
          <w:szCs w:val="28"/>
        </w:rPr>
        <w:t>На основании вышеуказанного эксперты предлагают принять, тарифы на горячую воду</w:t>
      </w:r>
      <w:r w:rsidRPr="00532496">
        <w:rPr>
          <w:snapToGrid w:val="0"/>
          <w:color w:val="000000"/>
          <w:sz w:val="28"/>
          <w:szCs w:val="28"/>
        </w:rPr>
        <w:t xml:space="preserve"> в открытой системе теплоснабжения (горячего водоснабжения) </w:t>
      </w:r>
      <w:r w:rsidRPr="00532496">
        <w:rPr>
          <w:snapToGrid w:val="0"/>
          <w:sz w:val="28"/>
          <w:szCs w:val="28"/>
        </w:rPr>
        <w:t>на 2025 год для ООО «Ясная поляна» на следующем уровне:</w:t>
      </w:r>
    </w:p>
    <w:p w14:paraId="510A032E" w14:textId="77777777" w:rsidR="00532496" w:rsidRPr="00532496" w:rsidRDefault="00532496" w:rsidP="00532496">
      <w:pPr>
        <w:ind w:left="1211" w:right="-315"/>
        <w:jc w:val="right"/>
        <w:rPr>
          <w:snapToGrid w:val="0"/>
          <w:sz w:val="28"/>
          <w:szCs w:val="28"/>
        </w:rPr>
      </w:pPr>
      <w:r w:rsidRPr="00532496">
        <w:rPr>
          <w:snapToGrid w:val="0"/>
          <w:sz w:val="28"/>
          <w:szCs w:val="28"/>
        </w:rPr>
        <w:lastRenderedPageBreak/>
        <w:t>Таблица 16</w:t>
      </w:r>
    </w:p>
    <w:p w14:paraId="0828DE2C" w14:textId="77777777" w:rsidR="00532496" w:rsidRPr="00532496" w:rsidRDefault="00532496" w:rsidP="00532496">
      <w:pPr>
        <w:spacing w:after="240"/>
        <w:jc w:val="center"/>
        <w:rPr>
          <w:b/>
          <w:snapToGrid w:val="0"/>
          <w:sz w:val="28"/>
          <w:szCs w:val="28"/>
        </w:rPr>
      </w:pPr>
      <w:r w:rsidRPr="00532496">
        <w:rPr>
          <w:b/>
          <w:snapToGrid w:val="0"/>
          <w:sz w:val="28"/>
          <w:szCs w:val="28"/>
        </w:rPr>
        <w:t xml:space="preserve">Тарифы на горячую воду ООО «Ясная поляна», </w:t>
      </w:r>
      <w:r w:rsidRPr="00532496">
        <w:rPr>
          <w:b/>
          <w:snapToGrid w:val="0"/>
          <w:sz w:val="28"/>
          <w:szCs w:val="28"/>
        </w:rPr>
        <w:br/>
        <w:t xml:space="preserve">реализуемую в открытой системе теплоснабжения (горячего водоснабжения) </w:t>
      </w:r>
      <w:r w:rsidRPr="00532496">
        <w:rPr>
          <w:b/>
          <w:snapToGrid w:val="0"/>
          <w:sz w:val="28"/>
          <w:szCs w:val="28"/>
        </w:rPr>
        <w:br/>
        <w:t>на потребительском рынке Прокопьевского муниципального округа на 2025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532496" w:rsidRPr="00532496" w14:paraId="68FC5DD7" w14:textId="77777777" w:rsidTr="00BD168F">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FE506" w14:textId="77777777" w:rsidR="00532496" w:rsidRPr="00532496" w:rsidRDefault="00532496" w:rsidP="00532496">
            <w:pPr>
              <w:jc w:val="center"/>
              <w:rPr>
                <w:snapToGrid w:val="0"/>
                <w:sz w:val="22"/>
                <w:szCs w:val="22"/>
              </w:rPr>
            </w:pPr>
            <w:r w:rsidRPr="00532496">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1E303" w14:textId="77777777" w:rsidR="00532496" w:rsidRPr="00532496" w:rsidRDefault="00532496" w:rsidP="00532496">
            <w:pPr>
              <w:jc w:val="center"/>
              <w:rPr>
                <w:snapToGrid w:val="0"/>
                <w:sz w:val="22"/>
                <w:szCs w:val="22"/>
              </w:rPr>
            </w:pPr>
            <w:r w:rsidRPr="00532496">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04E96AD" w14:textId="77777777" w:rsidR="00532496" w:rsidRPr="00532496" w:rsidRDefault="00532496" w:rsidP="00532496">
            <w:pPr>
              <w:jc w:val="center"/>
              <w:rPr>
                <w:snapToGrid w:val="0"/>
                <w:sz w:val="22"/>
                <w:szCs w:val="22"/>
              </w:rPr>
            </w:pPr>
            <w:r w:rsidRPr="00532496">
              <w:rPr>
                <w:snapToGrid w:val="0"/>
                <w:sz w:val="22"/>
                <w:szCs w:val="22"/>
              </w:rPr>
              <w:t>Тариф на горячую воду для населения, руб./м</w:t>
            </w:r>
            <w:r w:rsidRPr="00532496">
              <w:rPr>
                <w:snapToGrid w:val="0"/>
                <w:sz w:val="22"/>
                <w:szCs w:val="22"/>
                <w:vertAlign w:val="superscript"/>
              </w:rPr>
              <w:t xml:space="preserve">3 </w:t>
            </w:r>
            <w:r w:rsidRPr="00532496">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1F7213F" w14:textId="77777777" w:rsidR="00532496" w:rsidRPr="00532496" w:rsidRDefault="00532496" w:rsidP="00532496">
            <w:pPr>
              <w:jc w:val="center"/>
              <w:rPr>
                <w:snapToGrid w:val="0"/>
                <w:sz w:val="22"/>
                <w:szCs w:val="22"/>
              </w:rPr>
            </w:pPr>
            <w:r w:rsidRPr="00532496">
              <w:rPr>
                <w:snapToGrid w:val="0"/>
                <w:sz w:val="22"/>
                <w:szCs w:val="22"/>
              </w:rPr>
              <w:t>Тариф на горячую воду для прочих потребителей, руб./ м</w:t>
            </w:r>
            <w:r w:rsidRPr="00532496">
              <w:rPr>
                <w:snapToGrid w:val="0"/>
                <w:sz w:val="22"/>
                <w:szCs w:val="22"/>
                <w:vertAlign w:val="superscript"/>
              </w:rPr>
              <w:t>3</w:t>
            </w:r>
            <w:r w:rsidRPr="00532496">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359C7" w14:textId="77777777" w:rsidR="00532496" w:rsidRPr="00532496" w:rsidRDefault="00532496" w:rsidP="00532496">
            <w:pPr>
              <w:jc w:val="center"/>
              <w:rPr>
                <w:snapToGrid w:val="0"/>
                <w:sz w:val="22"/>
                <w:szCs w:val="22"/>
              </w:rPr>
            </w:pPr>
            <w:r w:rsidRPr="00532496">
              <w:rPr>
                <w:snapToGrid w:val="0"/>
                <w:sz w:val="22"/>
                <w:szCs w:val="22"/>
              </w:rPr>
              <w:t>Компонент на теплоно-ситель, руб./м</w:t>
            </w:r>
            <w:r w:rsidRPr="00532496">
              <w:rPr>
                <w:snapToGrid w:val="0"/>
                <w:sz w:val="22"/>
                <w:szCs w:val="22"/>
                <w:vertAlign w:val="superscript"/>
              </w:rPr>
              <w:t>3</w:t>
            </w:r>
            <w:r w:rsidRPr="00532496">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1580674" w14:textId="77777777" w:rsidR="00532496" w:rsidRPr="00532496" w:rsidRDefault="00532496" w:rsidP="00532496">
            <w:pPr>
              <w:jc w:val="center"/>
              <w:rPr>
                <w:snapToGrid w:val="0"/>
                <w:sz w:val="22"/>
                <w:szCs w:val="22"/>
              </w:rPr>
            </w:pPr>
            <w:r w:rsidRPr="00532496">
              <w:rPr>
                <w:snapToGrid w:val="0"/>
                <w:sz w:val="22"/>
                <w:szCs w:val="22"/>
              </w:rPr>
              <w:t>Компонент на тепловую энергию</w:t>
            </w:r>
          </w:p>
        </w:tc>
      </w:tr>
      <w:tr w:rsidR="00532496" w:rsidRPr="00532496" w14:paraId="104DB0CB" w14:textId="77777777" w:rsidTr="00BD168F">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4A8E8CF" w14:textId="77777777" w:rsidR="00532496" w:rsidRPr="00532496" w:rsidRDefault="00532496" w:rsidP="00532496">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EF80FA9" w14:textId="77777777" w:rsidR="00532496" w:rsidRPr="00532496" w:rsidRDefault="00532496" w:rsidP="00532496">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7DA4A8" w14:textId="77777777" w:rsidR="00532496" w:rsidRPr="00532496" w:rsidRDefault="00532496" w:rsidP="00532496">
            <w:pPr>
              <w:jc w:val="center"/>
              <w:rPr>
                <w:snapToGrid w:val="0"/>
                <w:sz w:val="22"/>
                <w:szCs w:val="22"/>
              </w:rPr>
            </w:pPr>
            <w:r w:rsidRPr="00532496">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82287D6" w14:textId="77777777" w:rsidR="00532496" w:rsidRPr="00532496" w:rsidRDefault="00532496" w:rsidP="00532496">
            <w:pPr>
              <w:ind w:left="-122" w:right="-120"/>
              <w:jc w:val="center"/>
              <w:rPr>
                <w:snapToGrid w:val="0"/>
                <w:sz w:val="22"/>
                <w:szCs w:val="22"/>
              </w:rPr>
            </w:pPr>
            <w:r w:rsidRPr="00532496">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FC20F88" w14:textId="77777777" w:rsidR="00532496" w:rsidRPr="00532496" w:rsidRDefault="00532496" w:rsidP="00532496">
            <w:pPr>
              <w:jc w:val="center"/>
              <w:rPr>
                <w:snapToGrid w:val="0"/>
                <w:sz w:val="22"/>
                <w:szCs w:val="22"/>
              </w:rPr>
            </w:pPr>
            <w:r w:rsidRPr="00532496">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2DAB8BD" w14:textId="77777777" w:rsidR="00532496" w:rsidRPr="00532496" w:rsidRDefault="00532496" w:rsidP="00532496">
            <w:pPr>
              <w:ind w:left="-76" w:right="-167"/>
              <w:jc w:val="center"/>
              <w:rPr>
                <w:snapToGrid w:val="0"/>
                <w:sz w:val="22"/>
                <w:szCs w:val="22"/>
              </w:rPr>
            </w:pPr>
            <w:r w:rsidRPr="00532496">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BEDE675" w14:textId="77777777" w:rsidR="00532496" w:rsidRPr="00532496" w:rsidRDefault="00532496" w:rsidP="00532496">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0AEC808" w14:textId="77777777" w:rsidR="00532496" w:rsidRPr="00532496" w:rsidRDefault="00532496" w:rsidP="00532496">
            <w:pPr>
              <w:jc w:val="center"/>
              <w:rPr>
                <w:snapToGrid w:val="0"/>
                <w:sz w:val="22"/>
                <w:szCs w:val="22"/>
              </w:rPr>
            </w:pPr>
            <w:r w:rsidRPr="00532496">
              <w:rPr>
                <w:snapToGrid w:val="0"/>
                <w:sz w:val="22"/>
                <w:szCs w:val="22"/>
              </w:rPr>
              <w:t xml:space="preserve">Односта-вочный, руб./Гкал </w:t>
            </w:r>
            <w:r w:rsidRPr="00532496">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C3CB739" w14:textId="77777777" w:rsidR="00532496" w:rsidRPr="00532496" w:rsidRDefault="00532496" w:rsidP="00532496">
            <w:pPr>
              <w:jc w:val="center"/>
              <w:rPr>
                <w:snapToGrid w:val="0"/>
                <w:sz w:val="22"/>
                <w:szCs w:val="22"/>
              </w:rPr>
            </w:pPr>
            <w:r w:rsidRPr="00532496">
              <w:rPr>
                <w:snapToGrid w:val="0"/>
                <w:sz w:val="22"/>
                <w:szCs w:val="22"/>
              </w:rPr>
              <w:t>Двухставочный</w:t>
            </w:r>
          </w:p>
        </w:tc>
      </w:tr>
      <w:tr w:rsidR="00532496" w:rsidRPr="00532496" w14:paraId="14BC66F2" w14:textId="77777777" w:rsidTr="00BD168F">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F84203C" w14:textId="77777777" w:rsidR="00532496" w:rsidRPr="00532496" w:rsidRDefault="00532496" w:rsidP="00532496">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AD55205" w14:textId="77777777" w:rsidR="00532496" w:rsidRPr="00532496" w:rsidRDefault="00532496" w:rsidP="00532496">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4B87ACF" w14:textId="77777777" w:rsidR="00532496" w:rsidRPr="00532496" w:rsidRDefault="00532496" w:rsidP="00532496">
            <w:pPr>
              <w:jc w:val="center"/>
              <w:rPr>
                <w:snapToGrid w:val="0"/>
                <w:sz w:val="22"/>
                <w:szCs w:val="22"/>
              </w:rPr>
            </w:pPr>
            <w:r w:rsidRPr="00532496">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44C2DBD" w14:textId="77777777" w:rsidR="00532496" w:rsidRPr="00532496" w:rsidRDefault="00532496" w:rsidP="00532496">
            <w:pPr>
              <w:jc w:val="center"/>
              <w:rPr>
                <w:snapToGrid w:val="0"/>
                <w:sz w:val="22"/>
                <w:szCs w:val="22"/>
              </w:rPr>
            </w:pPr>
            <w:r w:rsidRPr="00532496">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983A3FF" w14:textId="77777777" w:rsidR="00532496" w:rsidRPr="00532496" w:rsidRDefault="00532496" w:rsidP="00532496">
            <w:pPr>
              <w:jc w:val="center"/>
              <w:rPr>
                <w:snapToGrid w:val="0"/>
                <w:sz w:val="22"/>
                <w:szCs w:val="22"/>
              </w:rPr>
            </w:pPr>
            <w:r w:rsidRPr="00532496">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A373CB0" w14:textId="77777777" w:rsidR="00532496" w:rsidRPr="00532496" w:rsidRDefault="00532496" w:rsidP="00532496">
            <w:pPr>
              <w:jc w:val="center"/>
              <w:rPr>
                <w:snapToGrid w:val="0"/>
                <w:sz w:val="22"/>
                <w:szCs w:val="22"/>
              </w:rPr>
            </w:pPr>
            <w:r w:rsidRPr="00532496">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41FF79D" w14:textId="77777777" w:rsidR="00532496" w:rsidRPr="00532496" w:rsidRDefault="00532496" w:rsidP="00532496">
            <w:pPr>
              <w:jc w:val="center"/>
              <w:rPr>
                <w:snapToGrid w:val="0"/>
                <w:sz w:val="22"/>
                <w:szCs w:val="22"/>
              </w:rPr>
            </w:pPr>
            <w:r w:rsidRPr="00532496">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96B2D69" w14:textId="77777777" w:rsidR="00532496" w:rsidRPr="00532496" w:rsidRDefault="00532496" w:rsidP="00532496">
            <w:pPr>
              <w:jc w:val="center"/>
              <w:rPr>
                <w:snapToGrid w:val="0"/>
                <w:sz w:val="22"/>
                <w:szCs w:val="22"/>
              </w:rPr>
            </w:pPr>
            <w:r w:rsidRPr="00532496">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FB9D3DB" w14:textId="77777777" w:rsidR="00532496" w:rsidRPr="00532496" w:rsidRDefault="00532496" w:rsidP="00532496">
            <w:pPr>
              <w:jc w:val="center"/>
              <w:rPr>
                <w:snapToGrid w:val="0"/>
                <w:sz w:val="22"/>
                <w:szCs w:val="22"/>
              </w:rPr>
            </w:pPr>
            <w:r w:rsidRPr="00532496">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7017A09" w14:textId="77777777" w:rsidR="00532496" w:rsidRPr="00532496" w:rsidRDefault="00532496" w:rsidP="00532496">
            <w:pPr>
              <w:jc w:val="center"/>
              <w:rPr>
                <w:snapToGrid w:val="0"/>
                <w:sz w:val="22"/>
                <w:szCs w:val="22"/>
              </w:rPr>
            </w:pPr>
            <w:r w:rsidRPr="00532496">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EB38051" w14:textId="77777777" w:rsidR="00532496" w:rsidRPr="00532496" w:rsidRDefault="00532496" w:rsidP="00532496">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674E5D1E" w14:textId="77777777" w:rsidR="00532496" w:rsidRPr="00532496" w:rsidRDefault="00532496" w:rsidP="00532496">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445742DB" w14:textId="77777777" w:rsidR="00532496" w:rsidRPr="00532496" w:rsidRDefault="00532496" w:rsidP="00532496">
            <w:pPr>
              <w:ind w:right="-110"/>
              <w:jc w:val="center"/>
              <w:rPr>
                <w:snapToGrid w:val="0"/>
                <w:sz w:val="22"/>
                <w:szCs w:val="22"/>
              </w:rPr>
            </w:pPr>
            <w:r w:rsidRPr="00532496">
              <w:rPr>
                <w:snapToGrid w:val="0"/>
                <w:sz w:val="22"/>
                <w:szCs w:val="22"/>
              </w:rPr>
              <w:t>Ставка за мощность, тыс. руб./Гкал/</w:t>
            </w:r>
            <w:r w:rsidRPr="00532496">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2ACA82B" w14:textId="77777777" w:rsidR="00532496" w:rsidRPr="00532496" w:rsidRDefault="00532496" w:rsidP="00532496">
            <w:pPr>
              <w:jc w:val="center"/>
              <w:rPr>
                <w:snapToGrid w:val="0"/>
                <w:sz w:val="22"/>
                <w:szCs w:val="22"/>
              </w:rPr>
            </w:pPr>
            <w:r w:rsidRPr="00532496">
              <w:rPr>
                <w:snapToGrid w:val="0"/>
                <w:sz w:val="22"/>
                <w:szCs w:val="22"/>
              </w:rPr>
              <w:t>Ставка за тепловую энергию, руб./Гкал</w:t>
            </w:r>
          </w:p>
        </w:tc>
      </w:tr>
      <w:tr w:rsidR="00532496" w:rsidRPr="00532496" w14:paraId="54258B29" w14:textId="77777777" w:rsidTr="00BD168F">
        <w:trPr>
          <w:trHeight w:val="663"/>
          <w:jc w:val="center"/>
        </w:trPr>
        <w:tc>
          <w:tcPr>
            <w:tcW w:w="1961" w:type="dxa"/>
            <w:vMerge w:val="restart"/>
            <w:tcBorders>
              <w:top w:val="single" w:sz="4" w:space="0" w:color="auto"/>
              <w:left w:val="single" w:sz="4" w:space="0" w:color="auto"/>
              <w:right w:val="single" w:sz="4" w:space="0" w:color="auto"/>
            </w:tcBorders>
            <w:vAlign w:val="center"/>
            <w:hideMark/>
          </w:tcPr>
          <w:p w14:paraId="1AC605EB" w14:textId="77777777" w:rsidR="00532496" w:rsidRPr="00532496" w:rsidRDefault="00532496" w:rsidP="00532496">
            <w:pPr>
              <w:jc w:val="center"/>
              <w:rPr>
                <w:snapToGrid w:val="0"/>
                <w:sz w:val="22"/>
                <w:szCs w:val="22"/>
              </w:rPr>
            </w:pPr>
            <w:r w:rsidRPr="00532496">
              <w:rPr>
                <w:snapToGrid w:val="0"/>
                <w:sz w:val="22"/>
                <w:szCs w:val="22"/>
              </w:rPr>
              <w:t>ООО «Ясная поляна»</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9DDBE18" w14:textId="77777777" w:rsidR="00532496" w:rsidRPr="00532496" w:rsidRDefault="00532496" w:rsidP="00532496">
            <w:pPr>
              <w:jc w:val="center"/>
              <w:rPr>
                <w:snapToGrid w:val="0"/>
              </w:rPr>
            </w:pPr>
            <w:r w:rsidRPr="00532496">
              <w:rPr>
                <w:snapToGrid w:val="0"/>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AD281A1" w14:textId="77777777" w:rsidR="00532496" w:rsidRPr="00532496" w:rsidRDefault="00532496" w:rsidP="00532496">
            <w:pPr>
              <w:jc w:val="center"/>
            </w:pPr>
            <w:r w:rsidRPr="00532496">
              <w:rPr>
                <w:snapToGrid w:val="0"/>
              </w:rPr>
              <w:t>390,61</w:t>
            </w:r>
          </w:p>
        </w:tc>
        <w:tc>
          <w:tcPr>
            <w:tcW w:w="910" w:type="dxa"/>
            <w:tcBorders>
              <w:top w:val="single" w:sz="4" w:space="0" w:color="auto"/>
              <w:left w:val="nil"/>
              <w:bottom w:val="single" w:sz="4" w:space="0" w:color="auto"/>
              <w:right w:val="single" w:sz="4" w:space="0" w:color="auto"/>
            </w:tcBorders>
            <w:shd w:val="clear" w:color="auto" w:fill="auto"/>
            <w:vAlign w:val="center"/>
          </w:tcPr>
          <w:p w14:paraId="48C3A7F9" w14:textId="77777777" w:rsidR="00532496" w:rsidRPr="00532496" w:rsidRDefault="00532496" w:rsidP="00532496">
            <w:pPr>
              <w:jc w:val="center"/>
              <w:rPr>
                <w:snapToGrid w:val="0"/>
              </w:rPr>
            </w:pPr>
            <w:r w:rsidRPr="00532496">
              <w:rPr>
                <w:snapToGrid w:val="0"/>
              </w:rPr>
              <w:t>386,95</w:t>
            </w:r>
          </w:p>
        </w:tc>
        <w:tc>
          <w:tcPr>
            <w:tcW w:w="910" w:type="dxa"/>
            <w:tcBorders>
              <w:top w:val="single" w:sz="4" w:space="0" w:color="auto"/>
              <w:left w:val="nil"/>
              <w:bottom w:val="single" w:sz="4" w:space="0" w:color="auto"/>
              <w:right w:val="single" w:sz="4" w:space="0" w:color="auto"/>
            </w:tcBorders>
            <w:shd w:val="clear" w:color="auto" w:fill="auto"/>
            <w:vAlign w:val="center"/>
          </w:tcPr>
          <w:p w14:paraId="150FD4ED" w14:textId="77777777" w:rsidR="00532496" w:rsidRPr="00532496" w:rsidRDefault="00532496" w:rsidP="00532496">
            <w:pPr>
              <w:jc w:val="center"/>
              <w:rPr>
                <w:snapToGrid w:val="0"/>
              </w:rPr>
            </w:pPr>
            <w:r w:rsidRPr="00532496">
              <w:rPr>
                <w:snapToGrid w:val="0"/>
              </w:rPr>
              <w:t>407,05</w:t>
            </w:r>
          </w:p>
        </w:tc>
        <w:tc>
          <w:tcPr>
            <w:tcW w:w="910" w:type="dxa"/>
            <w:tcBorders>
              <w:top w:val="single" w:sz="4" w:space="0" w:color="auto"/>
              <w:left w:val="nil"/>
              <w:bottom w:val="single" w:sz="4" w:space="0" w:color="auto"/>
              <w:right w:val="single" w:sz="4" w:space="0" w:color="auto"/>
            </w:tcBorders>
            <w:shd w:val="clear" w:color="auto" w:fill="auto"/>
            <w:vAlign w:val="center"/>
          </w:tcPr>
          <w:p w14:paraId="1B6836EE" w14:textId="77777777" w:rsidR="00532496" w:rsidRPr="00532496" w:rsidRDefault="00532496" w:rsidP="00532496">
            <w:pPr>
              <w:jc w:val="center"/>
              <w:rPr>
                <w:snapToGrid w:val="0"/>
              </w:rPr>
            </w:pPr>
            <w:r w:rsidRPr="00532496">
              <w:rPr>
                <w:snapToGrid w:val="0"/>
              </w:rPr>
              <w:t>392,44</w:t>
            </w:r>
          </w:p>
        </w:tc>
        <w:tc>
          <w:tcPr>
            <w:tcW w:w="910" w:type="dxa"/>
            <w:tcBorders>
              <w:top w:val="single" w:sz="4" w:space="0" w:color="auto"/>
              <w:left w:val="nil"/>
              <w:bottom w:val="single" w:sz="4" w:space="0" w:color="auto"/>
              <w:right w:val="single" w:sz="4" w:space="0" w:color="auto"/>
            </w:tcBorders>
            <w:shd w:val="clear" w:color="auto" w:fill="auto"/>
            <w:vAlign w:val="center"/>
          </w:tcPr>
          <w:p w14:paraId="08101019" w14:textId="77777777" w:rsidR="00532496" w:rsidRPr="00532496" w:rsidRDefault="00532496" w:rsidP="00532496">
            <w:pPr>
              <w:jc w:val="center"/>
              <w:rPr>
                <w:snapToGrid w:val="0"/>
              </w:rPr>
            </w:pPr>
            <w:r w:rsidRPr="00532496">
              <w:rPr>
                <w:snapToGrid w:val="0"/>
              </w:rPr>
              <w:t>325,51</w:t>
            </w:r>
          </w:p>
        </w:tc>
        <w:tc>
          <w:tcPr>
            <w:tcW w:w="910" w:type="dxa"/>
            <w:tcBorders>
              <w:top w:val="single" w:sz="4" w:space="0" w:color="auto"/>
              <w:left w:val="nil"/>
              <w:bottom w:val="single" w:sz="4" w:space="0" w:color="auto"/>
              <w:right w:val="single" w:sz="4" w:space="0" w:color="auto"/>
            </w:tcBorders>
            <w:shd w:val="clear" w:color="auto" w:fill="auto"/>
            <w:vAlign w:val="center"/>
          </w:tcPr>
          <w:p w14:paraId="6B463512" w14:textId="77777777" w:rsidR="00532496" w:rsidRPr="00532496" w:rsidRDefault="00532496" w:rsidP="00532496">
            <w:pPr>
              <w:jc w:val="center"/>
              <w:rPr>
                <w:snapToGrid w:val="0"/>
              </w:rPr>
            </w:pPr>
            <w:r w:rsidRPr="00532496">
              <w:rPr>
                <w:snapToGrid w:val="0"/>
              </w:rPr>
              <w:t>322,46</w:t>
            </w:r>
          </w:p>
        </w:tc>
        <w:tc>
          <w:tcPr>
            <w:tcW w:w="910" w:type="dxa"/>
            <w:tcBorders>
              <w:top w:val="single" w:sz="4" w:space="0" w:color="auto"/>
              <w:left w:val="nil"/>
              <w:bottom w:val="single" w:sz="4" w:space="0" w:color="auto"/>
              <w:right w:val="single" w:sz="4" w:space="0" w:color="auto"/>
            </w:tcBorders>
            <w:shd w:val="clear" w:color="auto" w:fill="auto"/>
            <w:vAlign w:val="center"/>
          </w:tcPr>
          <w:p w14:paraId="7F6ED0E5" w14:textId="77777777" w:rsidR="00532496" w:rsidRPr="00532496" w:rsidRDefault="00532496" w:rsidP="00532496">
            <w:pPr>
              <w:jc w:val="center"/>
              <w:rPr>
                <w:snapToGrid w:val="0"/>
              </w:rPr>
            </w:pPr>
            <w:r w:rsidRPr="00532496">
              <w:rPr>
                <w:snapToGrid w:val="0"/>
              </w:rPr>
              <w:t>339,21</w:t>
            </w:r>
          </w:p>
        </w:tc>
        <w:tc>
          <w:tcPr>
            <w:tcW w:w="910" w:type="dxa"/>
            <w:tcBorders>
              <w:top w:val="single" w:sz="4" w:space="0" w:color="auto"/>
              <w:left w:val="nil"/>
              <w:bottom w:val="single" w:sz="4" w:space="0" w:color="auto"/>
              <w:right w:val="single" w:sz="4" w:space="0" w:color="auto"/>
            </w:tcBorders>
            <w:shd w:val="clear" w:color="auto" w:fill="auto"/>
            <w:vAlign w:val="center"/>
          </w:tcPr>
          <w:p w14:paraId="5950EDFB" w14:textId="77777777" w:rsidR="00532496" w:rsidRPr="00532496" w:rsidRDefault="00532496" w:rsidP="00532496">
            <w:pPr>
              <w:jc w:val="center"/>
              <w:rPr>
                <w:snapToGrid w:val="0"/>
              </w:rPr>
            </w:pPr>
            <w:r w:rsidRPr="00532496">
              <w:rPr>
                <w:snapToGrid w:val="0"/>
              </w:rPr>
              <w:t>327,03</w:t>
            </w:r>
          </w:p>
        </w:tc>
        <w:tc>
          <w:tcPr>
            <w:tcW w:w="1365" w:type="dxa"/>
            <w:tcBorders>
              <w:top w:val="single" w:sz="4" w:space="0" w:color="auto"/>
              <w:left w:val="nil"/>
              <w:bottom w:val="single" w:sz="4" w:space="0" w:color="auto"/>
              <w:right w:val="single" w:sz="4" w:space="0" w:color="auto"/>
            </w:tcBorders>
            <w:shd w:val="clear" w:color="auto" w:fill="auto"/>
            <w:vAlign w:val="center"/>
          </w:tcPr>
          <w:p w14:paraId="10C69BB7" w14:textId="77777777" w:rsidR="00532496" w:rsidRPr="00532496" w:rsidRDefault="00532496" w:rsidP="00532496">
            <w:pPr>
              <w:jc w:val="center"/>
              <w:rPr>
                <w:snapToGrid w:val="0"/>
              </w:rPr>
            </w:pPr>
            <w:r w:rsidRPr="00532496">
              <w:rPr>
                <w:snapToGrid w:val="0"/>
              </w:rPr>
              <w:t>118,45</w:t>
            </w:r>
          </w:p>
        </w:tc>
        <w:tc>
          <w:tcPr>
            <w:tcW w:w="1451" w:type="dxa"/>
            <w:tcBorders>
              <w:top w:val="single" w:sz="4" w:space="0" w:color="auto"/>
              <w:left w:val="nil"/>
              <w:bottom w:val="single" w:sz="4" w:space="0" w:color="auto"/>
              <w:right w:val="single" w:sz="4" w:space="0" w:color="auto"/>
            </w:tcBorders>
            <w:shd w:val="clear" w:color="auto" w:fill="auto"/>
            <w:vAlign w:val="center"/>
          </w:tcPr>
          <w:p w14:paraId="2E5073AE" w14:textId="77777777" w:rsidR="00532496" w:rsidRPr="00532496" w:rsidRDefault="00532496" w:rsidP="00532496">
            <w:pPr>
              <w:jc w:val="center"/>
              <w:rPr>
                <w:snapToGrid w:val="0"/>
              </w:rPr>
            </w:pPr>
            <w:r w:rsidRPr="00532496">
              <w:rPr>
                <w:snapToGrid w:val="0"/>
              </w:rPr>
              <w:t>3 806,21</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F729687" w14:textId="77777777" w:rsidR="00532496" w:rsidRPr="00532496" w:rsidRDefault="00532496" w:rsidP="00532496">
            <w:pPr>
              <w:jc w:val="center"/>
              <w:rPr>
                <w:snapToGrid w:val="0"/>
                <w:sz w:val="22"/>
                <w:szCs w:val="28"/>
              </w:rPr>
            </w:pPr>
            <w:r w:rsidRPr="00532496">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059B59" w14:textId="77777777" w:rsidR="00532496" w:rsidRPr="00532496" w:rsidRDefault="00532496" w:rsidP="00532496">
            <w:pPr>
              <w:jc w:val="center"/>
              <w:rPr>
                <w:snapToGrid w:val="0"/>
                <w:sz w:val="22"/>
                <w:szCs w:val="28"/>
              </w:rPr>
            </w:pPr>
            <w:r w:rsidRPr="00532496">
              <w:rPr>
                <w:snapToGrid w:val="0"/>
                <w:sz w:val="22"/>
                <w:szCs w:val="28"/>
              </w:rPr>
              <w:t>х</w:t>
            </w:r>
          </w:p>
        </w:tc>
      </w:tr>
      <w:tr w:rsidR="00532496" w:rsidRPr="00532496" w14:paraId="4775CA95" w14:textId="77777777" w:rsidTr="00BD168F">
        <w:trPr>
          <w:trHeight w:val="663"/>
          <w:jc w:val="center"/>
        </w:trPr>
        <w:tc>
          <w:tcPr>
            <w:tcW w:w="1961" w:type="dxa"/>
            <w:vMerge/>
            <w:tcBorders>
              <w:left w:val="single" w:sz="4" w:space="0" w:color="auto"/>
              <w:bottom w:val="single" w:sz="4" w:space="0" w:color="000000"/>
              <w:right w:val="single" w:sz="4" w:space="0" w:color="auto"/>
            </w:tcBorders>
            <w:vAlign w:val="center"/>
          </w:tcPr>
          <w:p w14:paraId="3F5877F7" w14:textId="77777777" w:rsidR="00532496" w:rsidRPr="00532496" w:rsidRDefault="00532496" w:rsidP="00532496">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FFF10ED" w14:textId="77777777" w:rsidR="00532496" w:rsidRPr="00532496" w:rsidRDefault="00532496" w:rsidP="00532496">
            <w:pPr>
              <w:jc w:val="center"/>
              <w:rPr>
                <w:snapToGrid w:val="0"/>
              </w:rPr>
            </w:pPr>
            <w:r w:rsidRPr="00532496">
              <w:rPr>
                <w:snapToGrid w:val="0"/>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373937E7" w14:textId="77777777" w:rsidR="00532496" w:rsidRPr="00532496" w:rsidRDefault="00532496" w:rsidP="00532496">
            <w:pPr>
              <w:jc w:val="center"/>
              <w:rPr>
                <w:snapToGrid w:val="0"/>
                <w:color w:val="000000"/>
              </w:rPr>
            </w:pPr>
            <w:r w:rsidRPr="00532496">
              <w:rPr>
                <w:snapToGrid w:val="0"/>
                <w:color w:val="000000"/>
              </w:rPr>
              <w:t>436,86</w:t>
            </w:r>
          </w:p>
        </w:tc>
        <w:tc>
          <w:tcPr>
            <w:tcW w:w="910" w:type="dxa"/>
            <w:tcBorders>
              <w:top w:val="nil"/>
              <w:left w:val="nil"/>
              <w:bottom w:val="single" w:sz="4" w:space="0" w:color="auto"/>
              <w:right w:val="single" w:sz="4" w:space="0" w:color="auto"/>
            </w:tcBorders>
            <w:shd w:val="clear" w:color="auto" w:fill="auto"/>
            <w:vAlign w:val="center"/>
          </w:tcPr>
          <w:p w14:paraId="292270A9" w14:textId="77777777" w:rsidR="00532496" w:rsidRPr="00532496" w:rsidRDefault="00532496" w:rsidP="00532496">
            <w:pPr>
              <w:jc w:val="center"/>
              <w:rPr>
                <w:snapToGrid w:val="0"/>
                <w:color w:val="000000"/>
              </w:rPr>
            </w:pPr>
            <w:r w:rsidRPr="00532496">
              <w:rPr>
                <w:snapToGrid w:val="0"/>
                <w:color w:val="000000"/>
              </w:rPr>
              <w:t>432,77</w:t>
            </w:r>
          </w:p>
        </w:tc>
        <w:tc>
          <w:tcPr>
            <w:tcW w:w="910" w:type="dxa"/>
            <w:tcBorders>
              <w:top w:val="nil"/>
              <w:left w:val="nil"/>
              <w:bottom w:val="single" w:sz="4" w:space="0" w:color="auto"/>
              <w:right w:val="single" w:sz="4" w:space="0" w:color="auto"/>
            </w:tcBorders>
            <w:shd w:val="clear" w:color="auto" w:fill="auto"/>
            <w:vAlign w:val="center"/>
          </w:tcPr>
          <w:p w14:paraId="2948D1C5" w14:textId="77777777" w:rsidR="00532496" w:rsidRPr="00532496" w:rsidRDefault="00532496" w:rsidP="00532496">
            <w:pPr>
              <w:jc w:val="center"/>
              <w:rPr>
                <w:snapToGrid w:val="0"/>
                <w:color w:val="000000"/>
              </w:rPr>
            </w:pPr>
            <w:r w:rsidRPr="00532496">
              <w:rPr>
                <w:snapToGrid w:val="0"/>
                <w:color w:val="000000"/>
              </w:rPr>
              <w:t>455,24</w:t>
            </w:r>
          </w:p>
        </w:tc>
        <w:tc>
          <w:tcPr>
            <w:tcW w:w="910" w:type="dxa"/>
            <w:tcBorders>
              <w:top w:val="nil"/>
              <w:left w:val="nil"/>
              <w:bottom w:val="single" w:sz="4" w:space="0" w:color="auto"/>
              <w:right w:val="single" w:sz="4" w:space="0" w:color="auto"/>
            </w:tcBorders>
            <w:shd w:val="clear" w:color="auto" w:fill="auto"/>
            <w:vAlign w:val="center"/>
          </w:tcPr>
          <w:p w14:paraId="69A44C41" w14:textId="77777777" w:rsidR="00532496" w:rsidRPr="00532496" w:rsidRDefault="00532496" w:rsidP="00532496">
            <w:pPr>
              <w:jc w:val="center"/>
              <w:rPr>
                <w:snapToGrid w:val="0"/>
                <w:color w:val="000000"/>
              </w:rPr>
            </w:pPr>
            <w:r w:rsidRPr="00532496">
              <w:rPr>
                <w:snapToGrid w:val="0"/>
                <w:color w:val="000000"/>
              </w:rPr>
              <w:t>438,90</w:t>
            </w:r>
          </w:p>
        </w:tc>
        <w:tc>
          <w:tcPr>
            <w:tcW w:w="910" w:type="dxa"/>
            <w:tcBorders>
              <w:top w:val="nil"/>
              <w:left w:val="nil"/>
              <w:bottom w:val="single" w:sz="4" w:space="0" w:color="auto"/>
              <w:right w:val="single" w:sz="4" w:space="0" w:color="auto"/>
            </w:tcBorders>
            <w:shd w:val="clear" w:color="auto" w:fill="auto"/>
            <w:vAlign w:val="center"/>
          </w:tcPr>
          <w:p w14:paraId="5F0E43B6" w14:textId="77777777" w:rsidR="00532496" w:rsidRPr="00532496" w:rsidRDefault="00532496" w:rsidP="00532496">
            <w:pPr>
              <w:jc w:val="center"/>
              <w:rPr>
                <w:snapToGrid w:val="0"/>
                <w:color w:val="000000"/>
              </w:rPr>
            </w:pPr>
            <w:r w:rsidRPr="00532496">
              <w:rPr>
                <w:snapToGrid w:val="0"/>
                <w:color w:val="000000"/>
              </w:rPr>
              <w:t>364,05</w:t>
            </w:r>
          </w:p>
        </w:tc>
        <w:tc>
          <w:tcPr>
            <w:tcW w:w="910" w:type="dxa"/>
            <w:tcBorders>
              <w:top w:val="nil"/>
              <w:left w:val="nil"/>
              <w:bottom w:val="single" w:sz="4" w:space="0" w:color="auto"/>
              <w:right w:val="single" w:sz="4" w:space="0" w:color="auto"/>
            </w:tcBorders>
            <w:shd w:val="clear" w:color="auto" w:fill="auto"/>
            <w:vAlign w:val="center"/>
          </w:tcPr>
          <w:p w14:paraId="41487EC0" w14:textId="77777777" w:rsidR="00532496" w:rsidRPr="00532496" w:rsidRDefault="00532496" w:rsidP="00532496">
            <w:pPr>
              <w:jc w:val="center"/>
              <w:rPr>
                <w:snapToGrid w:val="0"/>
                <w:color w:val="000000"/>
              </w:rPr>
            </w:pPr>
            <w:r w:rsidRPr="00532496">
              <w:rPr>
                <w:snapToGrid w:val="0"/>
                <w:color w:val="000000"/>
              </w:rPr>
              <w:t>360,64</w:t>
            </w:r>
          </w:p>
        </w:tc>
        <w:tc>
          <w:tcPr>
            <w:tcW w:w="910" w:type="dxa"/>
            <w:tcBorders>
              <w:top w:val="nil"/>
              <w:left w:val="nil"/>
              <w:bottom w:val="single" w:sz="4" w:space="0" w:color="auto"/>
              <w:right w:val="single" w:sz="4" w:space="0" w:color="auto"/>
            </w:tcBorders>
            <w:shd w:val="clear" w:color="auto" w:fill="auto"/>
            <w:vAlign w:val="center"/>
          </w:tcPr>
          <w:p w14:paraId="1533593B" w14:textId="77777777" w:rsidR="00532496" w:rsidRPr="00532496" w:rsidRDefault="00532496" w:rsidP="00532496">
            <w:pPr>
              <w:jc w:val="center"/>
              <w:rPr>
                <w:snapToGrid w:val="0"/>
                <w:color w:val="000000"/>
              </w:rPr>
            </w:pPr>
            <w:r w:rsidRPr="00532496">
              <w:rPr>
                <w:snapToGrid w:val="0"/>
                <w:color w:val="000000"/>
              </w:rPr>
              <w:t>379,37</w:t>
            </w:r>
          </w:p>
        </w:tc>
        <w:tc>
          <w:tcPr>
            <w:tcW w:w="910" w:type="dxa"/>
            <w:tcBorders>
              <w:top w:val="nil"/>
              <w:left w:val="nil"/>
              <w:bottom w:val="single" w:sz="4" w:space="0" w:color="auto"/>
              <w:right w:val="single" w:sz="4" w:space="0" w:color="auto"/>
            </w:tcBorders>
            <w:shd w:val="clear" w:color="auto" w:fill="auto"/>
            <w:vAlign w:val="center"/>
          </w:tcPr>
          <w:p w14:paraId="6DF2D8DD" w14:textId="77777777" w:rsidR="00532496" w:rsidRPr="00532496" w:rsidRDefault="00532496" w:rsidP="00532496">
            <w:pPr>
              <w:jc w:val="center"/>
              <w:rPr>
                <w:snapToGrid w:val="0"/>
                <w:color w:val="000000"/>
              </w:rPr>
            </w:pPr>
            <w:r w:rsidRPr="00532496">
              <w:rPr>
                <w:snapToGrid w:val="0"/>
                <w:color w:val="000000"/>
              </w:rPr>
              <w:t>365,75</w:t>
            </w:r>
          </w:p>
        </w:tc>
        <w:tc>
          <w:tcPr>
            <w:tcW w:w="1365" w:type="dxa"/>
            <w:tcBorders>
              <w:top w:val="nil"/>
              <w:left w:val="nil"/>
              <w:bottom w:val="single" w:sz="4" w:space="0" w:color="auto"/>
              <w:right w:val="single" w:sz="4" w:space="0" w:color="auto"/>
            </w:tcBorders>
            <w:shd w:val="clear" w:color="auto" w:fill="auto"/>
            <w:vAlign w:val="center"/>
          </w:tcPr>
          <w:p w14:paraId="18768B7A" w14:textId="77777777" w:rsidR="00532496" w:rsidRPr="00532496" w:rsidRDefault="00532496" w:rsidP="00532496">
            <w:pPr>
              <w:jc w:val="center"/>
              <w:rPr>
                <w:snapToGrid w:val="0"/>
              </w:rPr>
            </w:pPr>
            <w:r w:rsidRPr="00532496">
              <w:rPr>
                <w:snapToGrid w:val="0"/>
              </w:rPr>
              <w:t>132,43</w:t>
            </w:r>
          </w:p>
        </w:tc>
        <w:tc>
          <w:tcPr>
            <w:tcW w:w="1451" w:type="dxa"/>
            <w:tcBorders>
              <w:top w:val="nil"/>
              <w:left w:val="nil"/>
              <w:bottom w:val="single" w:sz="4" w:space="0" w:color="auto"/>
              <w:right w:val="single" w:sz="4" w:space="0" w:color="auto"/>
            </w:tcBorders>
            <w:shd w:val="clear" w:color="auto" w:fill="auto"/>
            <w:vAlign w:val="center"/>
          </w:tcPr>
          <w:p w14:paraId="16D17E19" w14:textId="77777777" w:rsidR="00532496" w:rsidRPr="00532496" w:rsidRDefault="00532496" w:rsidP="00532496">
            <w:pPr>
              <w:jc w:val="center"/>
              <w:rPr>
                <w:snapToGrid w:val="0"/>
              </w:rPr>
            </w:pPr>
            <w:r w:rsidRPr="00532496">
              <w:rPr>
                <w:snapToGrid w:val="0"/>
              </w:rPr>
              <w:t>4 257,67</w:t>
            </w:r>
          </w:p>
        </w:tc>
        <w:tc>
          <w:tcPr>
            <w:tcW w:w="1209" w:type="dxa"/>
            <w:tcBorders>
              <w:top w:val="single" w:sz="4" w:space="0" w:color="auto"/>
              <w:left w:val="nil"/>
              <w:bottom w:val="single" w:sz="4" w:space="0" w:color="auto"/>
              <w:right w:val="single" w:sz="4" w:space="0" w:color="auto"/>
            </w:tcBorders>
            <w:shd w:val="clear" w:color="auto" w:fill="auto"/>
            <w:vAlign w:val="center"/>
          </w:tcPr>
          <w:p w14:paraId="7DDF3016" w14:textId="77777777" w:rsidR="00532496" w:rsidRPr="00532496" w:rsidRDefault="00532496" w:rsidP="00532496">
            <w:pPr>
              <w:jc w:val="center"/>
              <w:rPr>
                <w:snapToGrid w:val="0"/>
                <w:sz w:val="22"/>
                <w:szCs w:val="28"/>
              </w:rPr>
            </w:pPr>
            <w:r w:rsidRPr="00532496">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4C63B" w14:textId="77777777" w:rsidR="00532496" w:rsidRPr="00532496" w:rsidRDefault="00532496" w:rsidP="00532496">
            <w:pPr>
              <w:jc w:val="center"/>
              <w:rPr>
                <w:snapToGrid w:val="0"/>
                <w:sz w:val="22"/>
                <w:szCs w:val="28"/>
              </w:rPr>
            </w:pPr>
            <w:r w:rsidRPr="00532496">
              <w:rPr>
                <w:snapToGrid w:val="0"/>
                <w:sz w:val="22"/>
                <w:szCs w:val="28"/>
              </w:rPr>
              <w:t>х</w:t>
            </w:r>
          </w:p>
        </w:tc>
      </w:tr>
    </w:tbl>
    <w:p w14:paraId="0CE9876E" w14:textId="77777777" w:rsidR="00532496" w:rsidRPr="00532496" w:rsidRDefault="00532496" w:rsidP="00532496">
      <w:pPr>
        <w:rPr>
          <w:snapToGrid w:val="0"/>
          <w:sz w:val="28"/>
          <w:szCs w:val="28"/>
        </w:rPr>
      </w:pPr>
    </w:p>
    <w:p w14:paraId="75FD3D81" w14:textId="77777777" w:rsidR="00532496" w:rsidRPr="00532496" w:rsidRDefault="00532496" w:rsidP="00532496">
      <w:pPr>
        <w:spacing w:before="240" w:after="60"/>
        <w:ind w:firstLine="709"/>
        <w:outlineLvl w:val="0"/>
        <w:rPr>
          <w:sz w:val="28"/>
          <w:szCs w:val="20"/>
        </w:rPr>
        <w:sectPr w:rsidR="00532496" w:rsidRPr="00532496" w:rsidSect="00532496">
          <w:pgSz w:w="16838" w:h="11906" w:orient="landscape"/>
          <w:pgMar w:top="1701" w:right="851" w:bottom="284" w:left="851" w:header="709" w:footer="709" w:gutter="0"/>
          <w:cols w:space="708"/>
          <w:titlePg/>
          <w:docGrid w:linePitch="381"/>
        </w:sectPr>
      </w:pPr>
    </w:p>
    <w:p w14:paraId="0F2D870F" w14:textId="77777777" w:rsidR="00532496" w:rsidRPr="00532496" w:rsidRDefault="00532496" w:rsidP="00532496">
      <w:pPr>
        <w:spacing w:before="240" w:after="60"/>
        <w:jc w:val="center"/>
        <w:outlineLvl w:val="0"/>
        <w:rPr>
          <w:b/>
          <w:sz w:val="28"/>
          <w:szCs w:val="20"/>
        </w:rPr>
      </w:pPr>
      <w:bookmarkStart w:id="129" w:name="_Toc23163017"/>
      <w:r w:rsidRPr="00532496">
        <w:rPr>
          <w:b/>
          <w:sz w:val="28"/>
          <w:szCs w:val="20"/>
        </w:rPr>
        <w:lastRenderedPageBreak/>
        <w:t xml:space="preserve">Сравнительный анализ динамики расходов </w:t>
      </w:r>
      <w:r w:rsidRPr="00532496">
        <w:rPr>
          <w:b/>
          <w:sz w:val="28"/>
          <w:szCs w:val="20"/>
        </w:rPr>
        <w:br/>
        <w:t>ООО «Ясная поляна» в сравнении с предыдущими периодами регулирования</w:t>
      </w:r>
      <w:bookmarkEnd w:id="129"/>
      <w:r w:rsidRPr="00532496">
        <w:rPr>
          <w:b/>
          <w:sz w:val="28"/>
          <w:szCs w:val="20"/>
        </w:rPr>
        <w:t xml:space="preserve">  </w:t>
      </w:r>
    </w:p>
    <w:p w14:paraId="60A31467" w14:textId="77777777" w:rsidR="00532496" w:rsidRPr="00532496" w:rsidRDefault="00532496" w:rsidP="00532496">
      <w:pPr>
        <w:rPr>
          <w:snapToGrid w:val="0"/>
          <w:sz w:val="28"/>
          <w:szCs w:val="28"/>
        </w:rPr>
      </w:pPr>
    </w:p>
    <w:p w14:paraId="6B5297F8" w14:textId="77777777" w:rsidR="00532496" w:rsidRPr="00532496" w:rsidRDefault="00532496" w:rsidP="00532496">
      <w:pPr>
        <w:jc w:val="center"/>
        <w:rPr>
          <w:b/>
          <w:snapToGrid w:val="0"/>
          <w:sz w:val="28"/>
        </w:rPr>
      </w:pPr>
      <w:r w:rsidRPr="00532496">
        <w:rPr>
          <w:b/>
          <w:snapToGrid w:val="0"/>
          <w:sz w:val="28"/>
        </w:rPr>
        <w:t>Расходы на тепловую энергию</w:t>
      </w:r>
    </w:p>
    <w:p w14:paraId="5A9CFC27" w14:textId="77777777" w:rsidR="00532496" w:rsidRPr="00532496" w:rsidRDefault="00532496" w:rsidP="00532496">
      <w:pPr>
        <w:jc w:val="center"/>
        <w:rPr>
          <w:snapToGrid w:val="0"/>
          <w:sz w:val="28"/>
          <w:szCs w:val="28"/>
        </w:rPr>
      </w:pPr>
    </w:p>
    <w:p w14:paraId="53825622" w14:textId="77777777" w:rsidR="00532496" w:rsidRPr="00532496" w:rsidRDefault="00532496" w:rsidP="00532496">
      <w:pPr>
        <w:tabs>
          <w:tab w:val="left" w:pos="1890"/>
        </w:tabs>
        <w:ind w:left="1211" w:right="140"/>
        <w:jc w:val="right"/>
        <w:rPr>
          <w:snapToGrid w:val="0"/>
          <w:sz w:val="28"/>
          <w:szCs w:val="28"/>
        </w:rPr>
      </w:pPr>
      <w:r w:rsidRPr="00532496">
        <w:rPr>
          <w:snapToGrid w:val="0"/>
          <w:sz w:val="28"/>
          <w:szCs w:val="28"/>
        </w:rPr>
        <w:t>Таблица 17</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532496" w:rsidRPr="00532496" w14:paraId="10EDE73E" w14:textId="77777777" w:rsidTr="00BD168F">
        <w:trPr>
          <w:trHeight w:val="746"/>
          <w:jc w:val="center"/>
        </w:trPr>
        <w:tc>
          <w:tcPr>
            <w:tcW w:w="10649" w:type="dxa"/>
            <w:gridSpan w:val="9"/>
            <w:tcBorders>
              <w:top w:val="nil"/>
              <w:left w:val="nil"/>
              <w:bottom w:val="nil"/>
              <w:right w:val="nil"/>
            </w:tcBorders>
            <w:shd w:val="clear" w:color="auto" w:fill="auto"/>
            <w:noWrap/>
            <w:vAlign w:val="center"/>
            <w:hideMark/>
          </w:tcPr>
          <w:p w14:paraId="4A2F3AC1" w14:textId="77777777" w:rsidR="00532496" w:rsidRPr="00532496" w:rsidRDefault="00532496" w:rsidP="00532496">
            <w:pPr>
              <w:ind w:right="1337"/>
              <w:jc w:val="center"/>
              <w:rPr>
                <w:bCs/>
                <w:snapToGrid w:val="0"/>
                <w:sz w:val="20"/>
                <w:szCs w:val="28"/>
              </w:rPr>
            </w:pPr>
            <w:r w:rsidRPr="00532496">
              <w:rPr>
                <w:bCs/>
                <w:snapToGrid w:val="0"/>
                <w:sz w:val="28"/>
                <w:szCs w:val="28"/>
              </w:rPr>
              <w:t>Реестр операционных (подконтрольных) расходов</w:t>
            </w:r>
          </w:p>
        </w:tc>
      </w:tr>
      <w:tr w:rsidR="00532496" w:rsidRPr="00532496" w14:paraId="0194FCBD" w14:textId="77777777" w:rsidTr="00BD168F">
        <w:trPr>
          <w:trHeight w:val="317"/>
          <w:jc w:val="center"/>
        </w:trPr>
        <w:tc>
          <w:tcPr>
            <w:tcW w:w="486" w:type="dxa"/>
            <w:tcBorders>
              <w:top w:val="nil"/>
              <w:left w:val="nil"/>
              <w:bottom w:val="nil"/>
              <w:right w:val="nil"/>
            </w:tcBorders>
            <w:shd w:val="clear" w:color="auto" w:fill="auto"/>
            <w:vAlign w:val="center"/>
            <w:hideMark/>
          </w:tcPr>
          <w:p w14:paraId="11CCE2EF" w14:textId="77777777" w:rsidR="00532496" w:rsidRPr="00532496" w:rsidRDefault="00532496" w:rsidP="00532496">
            <w:pPr>
              <w:rPr>
                <w:b/>
                <w:bCs/>
                <w:snapToGrid w:val="0"/>
                <w:sz w:val="20"/>
                <w:szCs w:val="28"/>
              </w:rPr>
            </w:pPr>
          </w:p>
        </w:tc>
        <w:tc>
          <w:tcPr>
            <w:tcW w:w="3331" w:type="dxa"/>
            <w:tcBorders>
              <w:top w:val="nil"/>
              <w:left w:val="nil"/>
              <w:bottom w:val="nil"/>
              <w:right w:val="nil"/>
            </w:tcBorders>
            <w:shd w:val="clear" w:color="auto" w:fill="auto"/>
            <w:vAlign w:val="center"/>
            <w:hideMark/>
          </w:tcPr>
          <w:p w14:paraId="7C2AA125" w14:textId="77777777" w:rsidR="00532496" w:rsidRPr="00532496" w:rsidRDefault="00532496" w:rsidP="00532496">
            <w:pPr>
              <w:jc w:val="center"/>
              <w:rPr>
                <w:snapToGrid w:val="0"/>
                <w:sz w:val="20"/>
                <w:szCs w:val="28"/>
              </w:rPr>
            </w:pPr>
          </w:p>
        </w:tc>
        <w:tc>
          <w:tcPr>
            <w:tcW w:w="1544" w:type="dxa"/>
            <w:tcBorders>
              <w:top w:val="nil"/>
              <w:left w:val="nil"/>
              <w:bottom w:val="nil"/>
              <w:right w:val="nil"/>
            </w:tcBorders>
            <w:shd w:val="clear" w:color="auto" w:fill="auto"/>
            <w:vAlign w:val="center"/>
            <w:hideMark/>
          </w:tcPr>
          <w:p w14:paraId="0A74FCBC" w14:textId="77777777" w:rsidR="00532496" w:rsidRPr="00532496" w:rsidRDefault="00532496" w:rsidP="00532496">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4510682D" w14:textId="77777777" w:rsidR="00532496" w:rsidRPr="00532496" w:rsidRDefault="00532496" w:rsidP="00532496">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217962D0" w14:textId="77777777" w:rsidR="00532496" w:rsidRPr="00532496" w:rsidRDefault="00532496" w:rsidP="00532496">
            <w:pPr>
              <w:jc w:val="right"/>
              <w:rPr>
                <w:snapToGrid w:val="0"/>
                <w:sz w:val="20"/>
                <w:szCs w:val="28"/>
              </w:rPr>
            </w:pPr>
            <w:r w:rsidRPr="00532496">
              <w:rPr>
                <w:snapToGrid w:val="0"/>
                <w:sz w:val="20"/>
                <w:szCs w:val="28"/>
              </w:rPr>
              <w:t>тыс. руб.</w:t>
            </w:r>
          </w:p>
        </w:tc>
        <w:tc>
          <w:tcPr>
            <w:tcW w:w="1834" w:type="dxa"/>
            <w:gridSpan w:val="2"/>
            <w:tcBorders>
              <w:top w:val="nil"/>
              <w:left w:val="nil"/>
              <w:bottom w:val="nil"/>
              <w:right w:val="nil"/>
            </w:tcBorders>
            <w:shd w:val="clear" w:color="auto" w:fill="auto"/>
            <w:vAlign w:val="center"/>
            <w:hideMark/>
          </w:tcPr>
          <w:p w14:paraId="48D07E95" w14:textId="77777777" w:rsidR="00532496" w:rsidRPr="00532496" w:rsidRDefault="00532496" w:rsidP="00532496">
            <w:pPr>
              <w:jc w:val="right"/>
              <w:rPr>
                <w:snapToGrid w:val="0"/>
                <w:sz w:val="20"/>
                <w:szCs w:val="28"/>
              </w:rPr>
            </w:pPr>
          </w:p>
        </w:tc>
      </w:tr>
      <w:tr w:rsidR="00532496" w:rsidRPr="00532496" w14:paraId="5902E21A" w14:textId="77777777" w:rsidTr="00BD168F">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093A2" w14:textId="77777777" w:rsidR="00532496" w:rsidRPr="00532496" w:rsidRDefault="00532496" w:rsidP="00532496">
            <w:pPr>
              <w:jc w:val="center"/>
              <w:rPr>
                <w:snapToGrid w:val="0"/>
                <w:sz w:val="20"/>
                <w:szCs w:val="28"/>
              </w:rPr>
            </w:pPr>
            <w:r w:rsidRPr="00532496">
              <w:rPr>
                <w:snapToGrid w:val="0"/>
                <w:sz w:val="20"/>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01C97CD" w14:textId="77777777" w:rsidR="00532496" w:rsidRPr="00532496" w:rsidRDefault="00532496" w:rsidP="00532496">
            <w:pPr>
              <w:jc w:val="center"/>
              <w:rPr>
                <w:snapToGrid w:val="0"/>
                <w:sz w:val="20"/>
                <w:szCs w:val="28"/>
              </w:rPr>
            </w:pPr>
            <w:r w:rsidRPr="00532496">
              <w:rPr>
                <w:snapToGrid w:val="0"/>
                <w:sz w:val="20"/>
                <w:szCs w:val="28"/>
              </w:rPr>
              <w:t>Наименование расхода</w:t>
            </w:r>
          </w:p>
        </w:tc>
        <w:tc>
          <w:tcPr>
            <w:tcW w:w="1731" w:type="dxa"/>
            <w:gridSpan w:val="2"/>
            <w:tcBorders>
              <w:top w:val="single" w:sz="4" w:space="0" w:color="auto"/>
              <w:left w:val="nil"/>
              <w:bottom w:val="single" w:sz="4" w:space="0" w:color="auto"/>
              <w:right w:val="nil"/>
            </w:tcBorders>
            <w:shd w:val="clear" w:color="auto" w:fill="auto"/>
            <w:vAlign w:val="center"/>
            <w:hideMark/>
          </w:tcPr>
          <w:p w14:paraId="73F872A1" w14:textId="77777777" w:rsidR="00532496" w:rsidRPr="00532496" w:rsidRDefault="00532496" w:rsidP="00532496">
            <w:pPr>
              <w:jc w:val="center"/>
              <w:rPr>
                <w:snapToGrid w:val="0"/>
                <w:sz w:val="20"/>
                <w:szCs w:val="28"/>
              </w:rPr>
            </w:pPr>
            <w:r w:rsidRPr="00532496">
              <w:rPr>
                <w:snapToGrid w:val="0"/>
                <w:sz w:val="20"/>
                <w:szCs w:val="28"/>
              </w:rPr>
              <w:t>Утверждено на 2024 год</w:t>
            </w:r>
          </w:p>
        </w:tc>
        <w:tc>
          <w:tcPr>
            <w:tcW w:w="1727" w:type="dxa"/>
            <w:gridSpan w:val="2"/>
            <w:tcBorders>
              <w:top w:val="single" w:sz="4" w:space="0" w:color="auto"/>
              <w:left w:val="single" w:sz="4" w:space="0" w:color="auto"/>
              <w:bottom w:val="single" w:sz="4" w:space="0" w:color="auto"/>
              <w:right w:val="nil"/>
            </w:tcBorders>
            <w:shd w:val="clear" w:color="auto" w:fill="auto"/>
            <w:vAlign w:val="center"/>
            <w:hideMark/>
          </w:tcPr>
          <w:p w14:paraId="1D527E8E" w14:textId="77777777" w:rsidR="00532496" w:rsidRPr="00532496" w:rsidRDefault="00532496" w:rsidP="00532496">
            <w:pPr>
              <w:jc w:val="center"/>
              <w:rPr>
                <w:snapToGrid w:val="0"/>
                <w:sz w:val="20"/>
                <w:szCs w:val="28"/>
              </w:rPr>
            </w:pPr>
            <w:r w:rsidRPr="00532496">
              <w:rPr>
                <w:snapToGrid w:val="0"/>
                <w:sz w:val="20"/>
                <w:szCs w:val="28"/>
              </w:rPr>
              <w:t xml:space="preserve">Предложение экспертов </w:t>
            </w:r>
          </w:p>
          <w:p w14:paraId="00CDCF01" w14:textId="77777777" w:rsidR="00532496" w:rsidRPr="00532496" w:rsidRDefault="00532496" w:rsidP="00532496">
            <w:pPr>
              <w:jc w:val="center"/>
              <w:rPr>
                <w:snapToGrid w:val="0"/>
                <w:sz w:val="20"/>
                <w:szCs w:val="28"/>
              </w:rPr>
            </w:pPr>
            <w:r w:rsidRPr="00532496">
              <w:rPr>
                <w:snapToGrid w:val="0"/>
                <w:sz w:val="20"/>
                <w:szCs w:val="28"/>
              </w:rPr>
              <w:t>на 2025 год</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AFC6D" w14:textId="77777777" w:rsidR="00532496" w:rsidRPr="00532496" w:rsidRDefault="00532496" w:rsidP="00532496">
            <w:pPr>
              <w:jc w:val="center"/>
              <w:rPr>
                <w:snapToGrid w:val="0"/>
                <w:sz w:val="20"/>
                <w:szCs w:val="28"/>
              </w:rPr>
            </w:pPr>
            <w:r w:rsidRPr="00532496">
              <w:rPr>
                <w:snapToGrid w:val="0"/>
                <w:sz w:val="20"/>
                <w:szCs w:val="28"/>
              </w:rPr>
              <w:t>Динамика расходов</w:t>
            </w:r>
          </w:p>
        </w:tc>
      </w:tr>
      <w:tr w:rsidR="00532496" w:rsidRPr="00532496" w14:paraId="22502862"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8D23D" w14:textId="77777777" w:rsidR="00532496" w:rsidRPr="00532496" w:rsidRDefault="00532496" w:rsidP="00532496">
            <w:pPr>
              <w:jc w:val="center"/>
              <w:rPr>
                <w:snapToGrid w:val="0"/>
                <w:sz w:val="20"/>
                <w:szCs w:val="28"/>
              </w:rPr>
            </w:pPr>
            <w:r w:rsidRPr="00532496">
              <w:rPr>
                <w:snapToGrid w:val="0"/>
                <w:sz w:val="20"/>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D96635A" w14:textId="77777777" w:rsidR="00532496" w:rsidRPr="00532496" w:rsidRDefault="00532496" w:rsidP="00532496">
            <w:pPr>
              <w:rPr>
                <w:snapToGrid w:val="0"/>
                <w:sz w:val="20"/>
                <w:szCs w:val="28"/>
              </w:rPr>
            </w:pPr>
            <w:r w:rsidRPr="00532496">
              <w:rPr>
                <w:snapToGrid w:val="0"/>
                <w:sz w:val="20"/>
                <w:szCs w:val="28"/>
              </w:rPr>
              <w:t>Расходы на приобретение сырья и материалов</w:t>
            </w: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E2A77" w14:textId="77777777" w:rsidR="00532496" w:rsidRPr="00532496" w:rsidRDefault="00532496" w:rsidP="00532496">
            <w:pPr>
              <w:jc w:val="center"/>
              <w:rPr>
                <w:sz w:val="20"/>
                <w:szCs w:val="20"/>
              </w:rPr>
            </w:pPr>
            <w:r w:rsidRPr="00532496">
              <w:rPr>
                <w:snapToGrid w:val="0"/>
                <w:sz w:val="20"/>
                <w:szCs w:val="20"/>
              </w:rPr>
              <w:t>2 404,00</w:t>
            </w:r>
          </w:p>
        </w:tc>
        <w:tc>
          <w:tcPr>
            <w:tcW w:w="1727" w:type="dxa"/>
            <w:gridSpan w:val="2"/>
            <w:tcBorders>
              <w:top w:val="single" w:sz="4" w:space="0" w:color="auto"/>
              <w:left w:val="nil"/>
              <w:bottom w:val="single" w:sz="4" w:space="0" w:color="auto"/>
              <w:right w:val="single" w:sz="4" w:space="0" w:color="auto"/>
            </w:tcBorders>
            <w:shd w:val="clear" w:color="auto" w:fill="auto"/>
            <w:vAlign w:val="center"/>
          </w:tcPr>
          <w:p w14:paraId="66600EF7" w14:textId="77777777" w:rsidR="00532496" w:rsidRPr="00532496" w:rsidRDefault="00532496" w:rsidP="00532496">
            <w:pPr>
              <w:jc w:val="center"/>
              <w:rPr>
                <w:snapToGrid w:val="0"/>
                <w:sz w:val="20"/>
                <w:szCs w:val="20"/>
              </w:rPr>
            </w:pPr>
            <w:r w:rsidRPr="00532496">
              <w:rPr>
                <w:snapToGrid w:val="0"/>
                <w:sz w:val="20"/>
                <w:szCs w:val="20"/>
              </w:rPr>
              <w:t>2 517,99</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14:paraId="0E2AFD9D" w14:textId="77777777" w:rsidR="00532496" w:rsidRPr="00532496" w:rsidRDefault="00532496" w:rsidP="00532496">
            <w:pPr>
              <w:jc w:val="center"/>
              <w:rPr>
                <w:snapToGrid w:val="0"/>
                <w:sz w:val="20"/>
                <w:szCs w:val="20"/>
              </w:rPr>
            </w:pPr>
            <w:r w:rsidRPr="00532496">
              <w:rPr>
                <w:snapToGrid w:val="0"/>
                <w:sz w:val="20"/>
                <w:szCs w:val="20"/>
              </w:rPr>
              <w:t>113,99</w:t>
            </w:r>
          </w:p>
        </w:tc>
      </w:tr>
      <w:tr w:rsidR="00532496" w:rsidRPr="00532496" w14:paraId="2EB3C460"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A01DA" w14:textId="77777777" w:rsidR="00532496" w:rsidRPr="00532496" w:rsidRDefault="00532496" w:rsidP="00532496">
            <w:pPr>
              <w:jc w:val="center"/>
              <w:rPr>
                <w:snapToGrid w:val="0"/>
                <w:sz w:val="20"/>
                <w:szCs w:val="28"/>
              </w:rPr>
            </w:pPr>
            <w:r w:rsidRPr="00532496">
              <w:rPr>
                <w:snapToGrid w:val="0"/>
                <w:sz w:val="20"/>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E96089E" w14:textId="77777777" w:rsidR="00532496" w:rsidRPr="00532496" w:rsidRDefault="00532496" w:rsidP="00532496">
            <w:pPr>
              <w:rPr>
                <w:snapToGrid w:val="0"/>
                <w:sz w:val="20"/>
                <w:szCs w:val="28"/>
              </w:rPr>
            </w:pPr>
            <w:r w:rsidRPr="00532496">
              <w:rPr>
                <w:snapToGrid w:val="0"/>
                <w:sz w:val="20"/>
                <w:szCs w:val="28"/>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CD5A27D" w14:textId="77777777" w:rsidR="00532496" w:rsidRPr="00532496" w:rsidRDefault="00532496" w:rsidP="00532496">
            <w:pPr>
              <w:jc w:val="center"/>
              <w:rPr>
                <w:snapToGrid w:val="0"/>
                <w:sz w:val="20"/>
                <w:szCs w:val="20"/>
              </w:rPr>
            </w:pPr>
            <w:r w:rsidRPr="00532496">
              <w:rPr>
                <w:snapToGrid w:val="0"/>
                <w:sz w:val="20"/>
                <w:szCs w:val="20"/>
              </w:rPr>
              <w:t>4 327,00</w:t>
            </w:r>
          </w:p>
        </w:tc>
        <w:tc>
          <w:tcPr>
            <w:tcW w:w="1727" w:type="dxa"/>
            <w:gridSpan w:val="2"/>
            <w:tcBorders>
              <w:top w:val="nil"/>
              <w:left w:val="nil"/>
              <w:bottom w:val="single" w:sz="4" w:space="0" w:color="auto"/>
              <w:right w:val="single" w:sz="4" w:space="0" w:color="auto"/>
            </w:tcBorders>
            <w:shd w:val="clear" w:color="auto" w:fill="auto"/>
            <w:vAlign w:val="center"/>
          </w:tcPr>
          <w:p w14:paraId="0AC77074" w14:textId="77777777" w:rsidR="00532496" w:rsidRPr="00532496" w:rsidRDefault="00532496" w:rsidP="00532496">
            <w:pPr>
              <w:jc w:val="center"/>
              <w:rPr>
                <w:snapToGrid w:val="0"/>
                <w:sz w:val="20"/>
                <w:szCs w:val="20"/>
              </w:rPr>
            </w:pPr>
            <w:r w:rsidRPr="00532496">
              <w:rPr>
                <w:snapToGrid w:val="0"/>
                <w:sz w:val="20"/>
                <w:szCs w:val="20"/>
              </w:rPr>
              <w:t>4 532,17</w:t>
            </w:r>
          </w:p>
        </w:tc>
        <w:tc>
          <w:tcPr>
            <w:tcW w:w="2665" w:type="dxa"/>
            <w:gridSpan w:val="2"/>
            <w:tcBorders>
              <w:top w:val="nil"/>
              <w:left w:val="nil"/>
              <w:bottom w:val="single" w:sz="4" w:space="0" w:color="auto"/>
              <w:right w:val="single" w:sz="4" w:space="0" w:color="auto"/>
            </w:tcBorders>
            <w:shd w:val="clear" w:color="auto" w:fill="auto"/>
            <w:vAlign w:val="center"/>
          </w:tcPr>
          <w:p w14:paraId="2031B9DB" w14:textId="77777777" w:rsidR="00532496" w:rsidRPr="00532496" w:rsidRDefault="00532496" w:rsidP="00532496">
            <w:pPr>
              <w:jc w:val="center"/>
              <w:rPr>
                <w:snapToGrid w:val="0"/>
                <w:sz w:val="20"/>
                <w:szCs w:val="20"/>
              </w:rPr>
            </w:pPr>
            <w:r w:rsidRPr="00532496">
              <w:rPr>
                <w:snapToGrid w:val="0"/>
                <w:sz w:val="20"/>
                <w:szCs w:val="20"/>
              </w:rPr>
              <w:t>205,17</w:t>
            </w:r>
          </w:p>
        </w:tc>
      </w:tr>
      <w:tr w:rsidR="00532496" w:rsidRPr="00532496" w14:paraId="6E641870"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16B18" w14:textId="77777777" w:rsidR="00532496" w:rsidRPr="00532496" w:rsidRDefault="00532496" w:rsidP="00532496">
            <w:pPr>
              <w:jc w:val="center"/>
              <w:rPr>
                <w:snapToGrid w:val="0"/>
                <w:sz w:val="20"/>
                <w:szCs w:val="28"/>
              </w:rPr>
            </w:pPr>
            <w:r w:rsidRPr="00532496">
              <w:rPr>
                <w:snapToGrid w:val="0"/>
                <w:sz w:val="20"/>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CF657DB" w14:textId="77777777" w:rsidR="00532496" w:rsidRPr="00532496" w:rsidRDefault="00532496" w:rsidP="00532496">
            <w:pPr>
              <w:rPr>
                <w:snapToGrid w:val="0"/>
                <w:sz w:val="20"/>
                <w:szCs w:val="28"/>
              </w:rPr>
            </w:pPr>
            <w:r w:rsidRPr="00532496">
              <w:rPr>
                <w:snapToGrid w:val="0"/>
                <w:sz w:val="20"/>
                <w:szCs w:val="28"/>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319521C2" w14:textId="77777777" w:rsidR="00532496" w:rsidRPr="00532496" w:rsidRDefault="00532496" w:rsidP="00532496">
            <w:pPr>
              <w:jc w:val="center"/>
              <w:rPr>
                <w:snapToGrid w:val="0"/>
                <w:sz w:val="20"/>
                <w:szCs w:val="20"/>
              </w:rPr>
            </w:pPr>
            <w:r w:rsidRPr="00532496">
              <w:rPr>
                <w:snapToGrid w:val="0"/>
                <w:sz w:val="20"/>
                <w:szCs w:val="20"/>
              </w:rPr>
              <w:t>55 455,26</w:t>
            </w:r>
          </w:p>
        </w:tc>
        <w:tc>
          <w:tcPr>
            <w:tcW w:w="1727" w:type="dxa"/>
            <w:gridSpan w:val="2"/>
            <w:tcBorders>
              <w:top w:val="nil"/>
              <w:left w:val="nil"/>
              <w:bottom w:val="single" w:sz="4" w:space="0" w:color="auto"/>
              <w:right w:val="single" w:sz="4" w:space="0" w:color="auto"/>
            </w:tcBorders>
            <w:shd w:val="clear" w:color="auto" w:fill="auto"/>
            <w:vAlign w:val="center"/>
          </w:tcPr>
          <w:p w14:paraId="413CE7F8" w14:textId="77777777" w:rsidR="00532496" w:rsidRPr="00532496" w:rsidRDefault="00532496" w:rsidP="00532496">
            <w:pPr>
              <w:jc w:val="center"/>
              <w:rPr>
                <w:snapToGrid w:val="0"/>
                <w:sz w:val="20"/>
                <w:szCs w:val="20"/>
              </w:rPr>
            </w:pPr>
            <w:r w:rsidRPr="00532496">
              <w:rPr>
                <w:snapToGrid w:val="0"/>
                <w:sz w:val="20"/>
                <w:szCs w:val="20"/>
              </w:rPr>
              <w:t>58 084,73</w:t>
            </w:r>
          </w:p>
        </w:tc>
        <w:tc>
          <w:tcPr>
            <w:tcW w:w="2665" w:type="dxa"/>
            <w:gridSpan w:val="2"/>
            <w:tcBorders>
              <w:top w:val="nil"/>
              <w:left w:val="nil"/>
              <w:bottom w:val="single" w:sz="4" w:space="0" w:color="auto"/>
              <w:right w:val="single" w:sz="4" w:space="0" w:color="auto"/>
            </w:tcBorders>
            <w:shd w:val="clear" w:color="auto" w:fill="auto"/>
            <w:vAlign w:val="center"/>
          </w:tcPr>
          <w:p w14:paraId="589BDC6D" w14:textId="77777777" w:rsidR="00532496" w:rsidRPr="00532496" w:rsidRDefault="00532496" w:rsidP="00532496">
            <w:pPr>
              <w:jc w:val="center"/>
              <w:rPr>
                <w:snapToGrid w:val="0"/>
                <w:sz w:val="20"/>
                <w:szCs w:val="20"/>
              </w:rPr>
            </w:pPr>
            <w:r w:rsidRPr="00532496">
              <w:rPr>
                <w:snapToGrid w:val="0"/>
                <w:sz w:val="20"/>
                <w:szCs w:val="20"/>
              </w:rPr>
              <w:t>2 629,47</w:t>
            </w:r>
          </w:p>
        </w:tc>
      </w:tr>
      <w:tr w:rsidR="00532496" w:rsidRPr="00532496" w14:paraId="1D185EBF" w14:textId="77777777" w:rsidTr="00BD168F">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6E89" w14:textId="77777777" w:rsidR="00532496" w:rsidRPr="00532496" w:rsidRDefault="00532496" w:rsidP="00532496">
            <w:pPr>
              <w:jc w:val="center"/>
              <w:rPr>
                <w:snapToGrid w:val="0"/>
                <w:sz w:val="20"/>
                <w:szCs w:val="28"/>
              </w:rPr>
            </w:pPr>
            <w:r w:rsidRPr="00532496">
              <w:rPr>
                <w:snapToGrid w:val="0"/>
                <w:sz w:val="20"/>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83F3C55" w14:textId="77777777" w:rsidR="00532496" w:rsidRPr="00532496" w:rsidRDefault="00532496" w:rsidP="00532496">
            <w:pPr>
              <w:rPr>
                <w:snapToGrid w:val="0"/>
                <w:sz w:val="20"/>
                <w:szCs w:val="28"/>
              </w:rPr>
            </w:pPr>
            <w:r w:rsidRPr="00532496">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CFA7C6C" w14:textId="77777777" w:rsidR="00532496" w:rsidRPr="00532496" w:rsidRDefault="00532496" w:rsidP="00532496">
            <w:pPr>
              <w:jc w:val="center"/>
              <w:rPr>
                <w:snapToGrid w:val="0"/>
                <w:sz w:val="20"/>
                <w:szCs w:val="20"/>
              </w:rPr>
            </w:pPr>
            <w:r w:rsidRPr="00532496">
              <w:rPr>
                <w:snapToGrid w:val="0"/>
                <w:sz w:val="20"/>
                <w:szCs w:val="20"/>
              </w:rPr>
              <w:t>2 484,00</w:t>
            </w:r>
          </w:p>
        </w:tc>
        <w:tc>
          <w:tcPr>
            <w:tcW w:w="1727" w:type="dxa"/>
            <w:gridSpan w:val="2"/>
            <w:tcBorders>
              <w:top w:val="nil"/>
              <w:left w:val="nil"/>
              <w:bottom w:val="single" w:sz="4" w:space="0" w:color="auto"/>
              <w:right w:val="single" w:sz="4" w:space="0" w:color="auto"/>
            </w:tcBorders>
            <w:shd w:val="clear" w:color="auto" w:fill="auto"/>
            <w:vAlign w:val="center"/>
          </w:tcPr>
          <w:p w14:paraId="0083F229" w14:textId="77777777" w:rsidR="00532496" w:rsidRPr="00532496" w:rsidRDefault="00532496" w:rsidP="00532496">
            <w:pPr>
              <w:jc w:val="center"/>
              <w:rPr>
                <w:snapToGrid w:val="0"/>
                <w:sz w:val="20"/>
                <w:szCs w:val="20"/>
              </w:rPr>
            </w:pPr>
            <w:r w:rsidRPr="00532496">
              <w:rPr>
                <w:snapToGrid w:val="0"/>
                <w:sz w:val="20"/>
                <w:szCs w:val="20"/>
              </w:rPr>
              <w:t>2 601,78</w:t>
            </w:r>
          </w:p>
        </w:tc>
        <w:tc>
          <w:tcPr>
            <w:tcW w:w="2665" w:type="dxa"/>
            <w:gridSpan w:val="2"/>
            <w:tcBorders>
              <w:top w:val="nil"/>
              <w:left w:val="nil"/>
              <w:bottom w:val="single" w:sz="4" w:space="0" w:color="auto"/>
              <w:right w:val="single" w:sz="4" w:space="0" w:color="auto"/>
            </w:tcBorders>
            <w:shd w:val="clear" w:color="auto" w:fill="auto"/>
            <w:vAlign w:val="center"/>
          </w:tcPr>
          <w:p w14:paraId="60EDC7D7" w14:textId="77777777" w:rsidR="00532496" w:rsidRPr="00532496" w:rsidRDefault="00532496" w:rsidP="00532496">
            <w:pPr>
              <w:jc w:val="center"/>
              <w:rPr>
                <w:snapToGrid w:val="0"/>
                <w:sz w:val="20"/>
                <w:szCs w:val="20"/>
              </w:rPr>
            </w:pPr>
            <w:r w:rsidRPr="00532496">
              <w:rPr>
                <w:snapToGrid w:val="0"/>
                <w:sz w:val="20"/>
                <w:szCs w:val="20"/>
              </w:rPr>
              <w:t>117,78</w:t>
            </w:r>
          </w:p>
        </w:tc>
      </w:tr>
      <w:tr w:rsidR="00532496" w:rsidRPr="00532496" w14:paraId="3F82BC45" w14:textId="77777777" w:rsidTr="00BD168F">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789F2" w14:textId="77777777" w:rsidR="00532496" w:rsidRPr="00532496" w:rsidRDefault="00532496" w:rsidP="00532496">
            <w:pPr>
              <w:jc w:val="center"/>
              <w:rPr>
                <w:snapToGrid w:val="0"/>
                <w:sz w:val="20"/>
                <w:szCs w:val="28"/>
              </w:rPr>
            </w:pPr>
            <w:r w:rsidRPr="00532496">
              <w:rPr>
                <w:snapToGrid w:val="0"/>
                <w:sz w:val="20"/>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573EA79" w14:textId="77777777" w:rsidR="00532496" w:rsidRPr="00532496" w:rsidRDefault="00532496" w:rsidP="00532496">
            <w:pPr>
              <w:rPr>
                <w:snapToGrid w:val="0"/>
                <w:sz w:val="20"/>
                <w:szCs w:val="28"/>
              </w:rPr>
            </w:pPr>
            <w:r w:rsidRPr="00532496">
              <w:rPr>
                <w:snapToGrid w:val="0"/>
                <w:sz w:val="20"/>
                <w:szCs w:val="28"/>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AF6EA78" w14:textId="77777777" w:rsidR="00532496" w:rsidRPr="00532496" w:rsidRDefault="00532496" w:rsidP="00532496">
            <w:pPr>
              <w:jc w:val="center"/>
              <w:rPr>
                <w:snapToGrid w:val="0"/>
                <w:sz w:val="20"/>
                <w:szCs w:val="20"/>
              </w:rPr>
            </w:pPr>
            <w:r w:rsidRPr="00532496">
              <w:rPr>
                <w:snapToGrid w:val="0"/>
                <w:sz w:val="20"/>
                <w:szCs w:val="20"/>
              </w:rPr>
              <w:t>2 853,00</w:t>
            </w:r>
          </w:p>
        </w:tc>
        <w:tc>
          <w:tcPr>
            <w:tcW w:w="1727" w:type="dxa"/>
            <w:gridSpan w:val="2"/>
            <w:tcBorders>
              <w:top w:val="nil"/>
              <w:left w:val="nil"/>
              <w:bottom w:val="single" w:sz="4" w:space="0" w:color="auto"/>
              <w:right w:val="single" w:sz="4" w:space="0" w:color="auto"/>
            </w:tcBorders>
            <w:shd w:val="clear" w:color="auto" w:fill="auto"/>
            <w:vAlign w:val="center"/>
          </w:tcPr>
          <w:p w14:paraId="0D8DAE27" w14:textId="77777777" w:rsidR="00532496" w:rsidRPr="00532496" w:rsidRDefault="00532496" w:rsidP="00532496">
            <w:pPr>
              <w:jc w:val="center"/>
              <w:rPr>
                <w:snapToGrid w:val="0"/>
                <w:sz w:val="20"/>
                <w:szCs w:val="20"/>
              </w:rPr>
            </w:pPr>
            <w:r w:rsidRPr="00532496">
              <w:rPr>
                <w:snapToGrid w:val="0"/>
                <w:sz w:val="20"/>
                <w:szCs w:val="20"/>
              </w:rPr>
              <w:t>2 988,28</w:t>
            </w:r>
          </w:p>
        </w:tc>
        <w:tc>
          <w:tcPr>
            <w:tcW w:w="2665" w:type="dxa"/>
            <w:gridSpan w:val="2"/>
            <w:tcBorders>
              <w:top w:val="nil"/>
              <w:left w:val="nil"/>
              <w:bottom w:val="single" w:sz="4" w:space="0" w:color="auto"/>
              <w:right w:val="single" w:sz="4" w:space="0" w:color="auto"/>
            </w:tcBorders>
            <w:shd w:val="clear" w:color="auto" w:fill="auto"/>
            <w:vAlign w:val="center"/>
          </w:tcPr>
          <w:p w14:paraId="0F5EB642" w14:textId="77777777" w:rsidR="00532496" w:rsidRPr="00532496" w:rsidRDefault="00532496" w:rsidP="00532496">
            <w:pPr>
              <w:jc w:val="center"/>
              <w:rPr>
                <w:snapToGrid w:val="0"/>
                <w:sz w:val="20"/>
                <w:szCs w:val="20"/>
              </w:rPr>
            </w:pPr>
            <w:r w:rsidRPr="00532496">
              <w:rPr>
                <w:snapToGrid w:val="0"/>
                <w:sz w:val="20"/>
                <w:szCs w:val="20"/>
              </w:rPr>
              <w:t>135,28</w:t>
            </w:r>
          </w:p>
        </w:tc>
      </w:tr>
      <w:tr w:rsidR="00532496" w:rsidRPr="00532496" w14:paraId="08A94EA2"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D890C" w14:textId="77777777" w:rsidR="00532496" w:rsidRPr="00532496" w:rsidRDefault="00532496" w:rsidP="00532496">
            <w:pPr>
              <w:jc w:val="center"/>
              <w:rPr>
                <w:snapToGrid w:val="0"/>
                <w:sz w:val="20"/>
                <w:szCs w:val="28"/>
              </w:rPr>
            </w:pPr>
            <w:r w:rsidRPr="00532496">
              <w:rPr>
                <w:snapToGrid w:val="0"/>
                <w:sz w:val="20"/>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BFF4D01" w14:textId="77777777" w:rsidR="00532496" w:rsidRPr="00532496" w:rsidRDefault="00532496" w:rsidP="00532496">
            <w:pPr>
              <w:rPr>
                <w:snapToGrid w:val="0"/>
                <w:sz w:val="20"/>
                <w:szCs w:val="28"/>
              </w:rPr>
            </w:pPr>
            <w:r w:rsidRPr="00532496">
              <w:rPr>
                <w:snapToGrid w:val="0"/>
                <w:sz w:val="20"/>
                <w:szCs w:val="28"/>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C39E951" w14:textId="77777777" w:rsidR="00532496" w:rsidRPr="00532496" w:rsidRDefault="00532496" w:rsidP="00532496">
            <w:pPr>
              <w:jc w:val="center"/>
              <w:rPr>
                <w:snapToGrid w:val="0"/>
                <w:sz w:val="20"/>
                <w:szCs w:val="20"/>
              </w:rPr>
            </w:pPr>
            <w:r w:rsidRPr="00532496">
              <w:rPr>
                <w:snapToGrid w:val="0"/>
                <w:sz w:val="20"/>
                <w:szCs w:val="20"/>
              </w:rPr>
              <w:t>90,00</w:t>
            </w:r>
          </w:p>
        </w:tc>
        <w:tc>
          <w:tcPr>
            <w:tcW w:w="1727" w:type="dxa"/>
            <w:gridSpan w:val="2"/>
            <w:tcBorders>
              <w:top w:val="nil"/>
              <w:left w:val="nil"/>
              <w:bottom w:val="single" w:sz="4" w:space="0" w:color="auto"/>
              <w:right w:val="single" w:sz="4" w:space="0" w:color="auto"/>
            </w:tcBorders>
            <w:shd w:val="clear" w:color="auto" w:fill="auto"/>
            <w:vAlign w:val="center"/>
          </w:tcPr>
          <w:p w14:paraId="34B8ACFB" w14:textId="77777777" w:rsidR="00532496" w:rsidRPr="00532496" w:rsidRDefault="00532496" w:rsidP="00532496">
            <w:pPr>
              <w:jc w:val="center"/>
              <w:rPr>
                <w:snapToGrid w:val="0"/>
                <w:sz w:val="20"/>
                <w:szCs w:val="20"/>
              </w:rPr>
            </w:pPr>
            <w:r w:rsidRPr="00532496">
              <w:rPr>
                <w:snapToGrid w:val="0"/>
                <w:sz w:val="20"/>
                <w:szCs w:val="20"/>
              </w:rPr>
              <w:t>94,27</w:t>
            </w:r>
          </w:p>
        </w:tc>
        <w:tc>
          <w:tcPr>
            <w:tcW w:w="2665" w:type="dxa"/>
            <w:gridSpan w:val="2"/>
            <w:tcBorders>
              <w:top w:val="nil"/>
              <w:left w:val="nil"/>
              <w:bottom w:val="single" w:sz="4" w:space="0" w:color="auto"/>
              <w:right w:val="single" w:sz="4" w:space="0" w:color="auto"/>
            </w:tcBorders>
            <w:shd w:val="clear" w:color="auto" w:fill="auto"/>
            <w:vAlign w:val="center"/>
          </w:tcPr>
          <w:p w14:paraId="2BD0E9E2" w14:textId="77777777" w:rsidR="00532496" w:rsidRPr="00532496" w:rsidRDefault="00532496" w:rsidP="00532496">
            <w:pPr>
              <w:jc w:val="center"/>
              <w:rPr>
                <w:snapToGrid w:val="0"/>
                <w:sz w:val="20"/>
                <w:szCs w:val="20"/>
              </w:rPr>
            </w:pPr>
            <w:r w:rsidRPr="00532496">
              <w:rPr>
                <w:snapToGrid w:val="0"/>
                <w:sz w:val="20"/>
                <w:szCs w:val="20"/>
              </w:rPr>
              <w:t>4,27</w:t>
            </w:r>
          </w:p>
        </w:tc>
      </w:tr>
      <w:tr w:rsidR="00532496" w:rsidRPr="00532496" w14:paraId="0EE0F82C"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A53EC" w14:textId="77777777" w:rsidR="00532496" w:rsidRPr="00532496" w:rsidRDefault="00532496" w:rsidP="00532496">
            <w:pPr>
              <w:jc w:val="center"/>
              <w:rPr>
                <w:snapToGrid w:val="0"/>
                <w:sz w:val="20"/>
                <w:szCs w:val="28"/>
              </w:rPr>
            </w:pPr>
            <w:r w:rsidRPr="00532496">
              <w:rPr>
                <w:snapToGrid w:val="0"/>
                <w:sz w:val="20"/>
                <w:szCs w:val="28"/>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2B271FA" w14:textId="77777777" w:rsidR="00532496" w:rsidRPr="00532496" w:rsidRDefault="00532496" w:rsidP="00532496">
            <w:pPr>
              <w:rPr>
                <w:snapToGrid w:val="0"/>
                <w:sz w:val="20"/>
                <w:szCs w:val="28"/>
              </w:rPr>
            </w:pPr>
            <w:r w:rsidRPr="00532496">
              <w:rPr>
                <w:snapToGrid w:val="0"/>
                <w:sz w:val="20"/>
                <w:szCs w:val="28"/>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2CB7D94" w14:textId="77777777" w:rsidR="00532496" w:rsidRPr="00532496" w:rsidRDefault="00532496" w:rsidP="00532496">
            <w:pPr>
              <w:jc w:val="center"/>
              <w:rPr>
                <w:snapToGrid w:val="0"/>
                <w:sz w:val="20"/>
                <w:szCs w:val="20"/>
              </w:rPr>
            </w:pPr>
            <w:r w:rsidRPr="00532496">
              <w:rPr>
                <w:snapToGrid w:val="0"/>
                <w:sz w:val="20"/>
                <w:szCs w:val="20"/>
              </w:rPr>
              <w:t>221,00</w:t>
            </w:r>
          </w:p>
        </w:tc>
        <w:tc>
          <w:tcPr>
            <w:tcW w:w="1727" w:type="dxa"/>
            <w:gridSpan w:val="2"/>
            <w:tcBorders>
              <w:top w:val="nil"/>
              <w:left w:val="nil"/>
              <w:bottom w:val="single" w:sz="4" w:space="0" w:color="auto"/>
              <w:right w:val="single" w:sz="4" w:space="0" w:color="auto"/>
            </w:tcBorders>
            <w:shd w:val="clear" w:color="auto" w:fill="auto"/>
            <w:vAlign w:val="center"/>
          </w:tcPr>
          <w:p w14:paraId="139D770D" w14:textId="77777777" w:rsidR="00532496" w:rsidRPr="00532496" w:rsidRDefault="00532496" w:rsidP="00532496">
            <w:pPr>
              <w:jc w:val="center"/>
              <w:rPr>
                <w:snapToGrid w:val="0"/>
                <w:sz w:val="20"/>
                <w:szCs w:val="20"/>
              </w:rPr>
            </w:pPr>
            <w:r w:rsidRPr="00532496">
              <w:rPr>
                <w:snapToGrid w:val="0"/>
                <w:sz w:val="20"/>
                <w:szCs w:val="20"/>
              </w:rPr>
              <w:t>231,48</w:t>
            </w:r>
          </w:p>
        </w:tc>
        <w:tc>
          <w:tcPr>
            <w:tcW w:w="2665" w:type="dxa"/>
            <w:gridSpan w:val="2"/>
            <w:tcBorders>
              <w:top w:val="nil"/>
              <w:left w:val="nil"/>
              <w:bottom w:val="single" w:sz="4" w:space="0" w:color="auto"/>
              <w:right w:val="single" w:sz="4" w:space="0" w:color="auto"/>
            </w:tcBorders>
            <w:shd w:val="clear" w:color="auto" w:fill="auto"/>
            <w:vAlign w:val="center"/>
          </w:tcPr>
          <w:p w14:paraId="1AECF0DC" w14:textId="77777777" w:rsidR="00532496" w:rsidRPr="00532496" w:rsidRDefault="00532496" w:rsidP="00532496">
            <w:pPr>
              <w:jc w:val="center"/>
              <w:rPr>
                <w:snapToGrid w:val="0"/>
                <w:sz w:val="20"/>
                <w:szCs w:val="20"/>
              </w:rPr>
            </w:pPr>
            <w:r w:rsidRPr="00532496">
              <w:rPr>
                <w:snapToGrid w:val="0"/>
                <w:sz w:val="20"/>
                <w:szCs w:val="20"/>
              </w:rPr>
              <w:t>10,48</w:t>
            </w:r>
          </w:p>
        </w:tc>
      </w:tr>
      <w:tr w:rsidR="00532496" w:rsidRPr="00532496" w14:paraId="35299085"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D7810" w14:textId="77777777" w:rsidR="00532496" w:rsidRPr="00532496" w:rsidRDefault="00532496" w:rsidP="00532496">
            <w:pPr>
              <w:jc w:val="center"/>
              <w:rPr>
                <w:snapToGrid w:val="0"/>
                <w:sz w:val="20"/>
                <w:szCs w:val="28"/>
              </w:rPr>
            </w:pPr>
            <w:r w:rsidRPr="00532496">
              <w:rPr>
                <w:snapToGrid w:val="0"/>
                <w:sz w:val="20"/>
                <w:szCs w:val="28"/>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F13F3FA" w14:textId="77777777" w:rsidR="00532496" w:rsidRPr="00532496" w:rsidRDefault="00532496" w:rsidP="00532496">
            <w:pPr>
              <w:rPr>
                <w:snapToGrid w:val="0"/>
                <w:sz w:val="20"/>
                <w:szCs w:val="28"/>
              </w:rPr>
            </w:pPr>
            <w:r w:rsidRPr="00532496">
              <w:rPr>
                <w:snapToGrid w:val="0"/>
                <w:sz w:val="20"/>
                <w:szCs w:val="28"/>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B838274" w14:textId="77777777" w:rsidR="00532496" w:rsidRPr="00532496" w:rsidRDefault="00532496" w:rsidP="00532496">
            <w:pPr>
              <w:jc w:val="center"/>
              <w:rPr>
                <w:snapToGrid w:val="0"/>
                <w:sz w:val="20"/>
                <w:szCs w:val="20"/>
              </w:rPr>
            </w:pPr>
            <w:r w:rsidRPr="00532496">
              <w:rPr>
                <w:snapToGrid w:val="0"/>
                <w:sz w:val="20"/>
                <w:szCs w:val="20"/>
              </w:rPr>
              <w:t>131,00</w:t>
            </w:r>
          </w:p>
        </w:tc>
        <w:tc>
          <w:tcPr>
            <w:tcW w:w="1727" w:type="dxa"/>
            <w:gridSpan w:val="2"/>
            <w:tcBorders>
              <w:top w:val="nil"/>
              <w:left w:val="nil"/>
              <w:bottom w:val="single" w:sz="4" w:space="0" w:color="auto"/>
              <w:right w:val="single" w:sz="4" w:space="0" w:color="auto"/>
            </w:tcBorders>
            <w:shd w:val="clear" w:color="auto" w:fill="auto"/>
            <w:vAlign w:val="center"/>
          </w:tcPr>
          <w:p w14:paraId="5F3084AA" w14:textId="77777777" w:rsidR="00532496" w:rsidRPr="00532496" w:rsidRDefault="00532496" w:rsidP="00532496">
            <w:pPr>
              <w:jc w:val="center"/>
              <w:rPr>
                <w:snapToGrid w:val="0"/>
                <w:sz w:val="20"/>
                <w:szCs w:val="20"/>
              </w:rPr>
            </w:pPr>
            <w:r w:rsidRPr="00532496">
              <w:rPr>
                <w:snapToGrid w:val="0"/>
                <w:sz w:val="20"/>
                <w:szCs w:val="20"/>
              </w:rPr>
              <w:t>137,21</w:t>
            </w:r>
          </w:p>
        </w:tc>
        <w:tc>
          <w:tcPr>
            <w:tcW w:w="2665" w:type="dxa"/>
            <w:gridSpan w:val="2"/>
            <w:tcBorders>
              <w:top w:val="nil"/>
              <w:left w:val="nil"/>
              <w:bottom w:val="single" w:sz="4" w:space="0" w:color="auto"/>
              <w:right w:val="single" w:sz="4" w:space="0" w:color="auto"/>
            </w:tcBorders>
            <w:shd w:val="clear" w:color="auto" w:fill="auto"/>
            <w:vAlign w:val="center"/>
          </w:tcPr>
          <w:p w14:paraId="635E5681" w14:textId="77777777" w:rsidR="00532496" w:rsidRPr="00532496" w:rsidRDefault="00532496" w:rsidP="00532496">
            <w:pPr>
              <w:jc w:val="center"/>
              <w:rPr>
                <w:snapToGrid w:val="0"/>
                <w:sz w:val="20"/>
                <w:szCs w:val="20"/>
              </w:rPr>
            </w:pPr>
            <w:r w:rsidRPr="00532496">
              <w:rPr>
                <w:snapToGrid w:val="0"/>
                <w:sz w:val="20"/>
                <w:szCs w:val="20"/>
              </w:rPr>
              <w:t>6,21</w:t>
            </w:r>
          </w:p>
        </w:tc>
      </w:tr>
      <w:tr w:rsidR="00532496" w:rsidRPr="00532496" w14:paraId="3F768F86"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A093F" w14:textId="77777777" w:rsidR="00532496" w:rsidRPr="00532496" w:rsidRDefault="00532496" w:rsidP="00532496">
            <w:pPr>
              <w:jc w:val="center"/>
              <w:rPr>
                <w:snapToGrid w:val="0"/>
                <w:sz w:val="20"/>
                <w:szCs w:val="28"/>
              </w:rPr>
            </w:pPr>
            <w:r w:rsidRPr="00532496">
              <w:rPr>
                <w:snapToGrid w:val="0"/>
                <w:sz w:val="20"/>
                <w:szCs w:val="28"/>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E6181F1" w14:textId="77777777" w:rsidR="00532496" w:rsidRPr="00532496" w:rsidRDefault="00532496" w:rsidP="00532496">
            <w:pPr>
              <w:rPr>
                <w:snapToGrid w:val="0"/>
                <w:sz w:val="20"/>
                <w:szCs w:val="28"/>
              </w:rPr>
            </w:pPr>
            <w:r w:rsidRPr="00532496">
              <w:rPr>
                <w:snapToGrid w:val="0"/>
                <w:sz w:val="20"/>
                <w:szCs w:val="28"/>
              </w:rPr>
              <w:t>Арендная плата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DC2BC09" w14:textId="77777777" w:rsidR="00532496" w:rsidRPr="00532496" w:rsidRDefault="00532496" w:rsidP="00532496">
            <w:pPr>
              <w:jc w:val="center"/>
              <w:rPr>
                <w:snapToGrid w:val="0"/>
                <w:sz w:val="20"/>
                <w:szCs w:val="20"/>
              </w:rPr>
            </w:pPr>
            <w:r w:rsidRPr="00532496">
              <w:rPr>
                <w:snapToGrid w:val="0"/>
                <w:sz w:val="20"/>
                <w:szCs w:val="20"/>
              </w:rPr>
              <w:t>578,00</w:t>
            </w:r>
          </w:p>
        </w:tc>
        <w:tc>
          <w:tcPr>
            <w:tcW w:w="1727" w:type="dxa"/>
            <w:gridSpan w:val="2"/>
            <w:tcBorders>
              <w:top w:val="nil"/>
              <w:left w:val="nil"/>
              <w:bottom w:val="single" w:sz="4" w:space="0" w:color="auto"/>
              <w:right w:val="single" w:sz="4" w:space="0" w:color="auto"/>
            </w:tcBorders>
            <w:shd w:val="clear" w:color="auto" w:fill="auto"/>
            <w:vAlign w:val="center"/>
          </w:tcPr>
          <w:p w14:paraId="62B49C07" w14:textId="77777777" w:rsidR="00532496" w:rsidRPr="00532496" w:rsidRDefault="00532496" w:rsidP="00532496">
            <w:pPr>
              <w:jc w:val="center"/>
              <w:rPr>
                <w:snapToGrid w:val="0"/>
                <w:sz w:val="20"/>
                <w:szCs w:val="20"/>
              </w:rPr>
            </w:pPr>
            <w:r w:rsidRPr="00532496">
              <w:rPr>
                <w:snapToGrid w:val="0"/>
                <w:sz w:val="20"/>
                <w:szCs w:val="20"/>
              </w:rPr>
              <w:t>605,41</w:t>
            </w:r>
          </w:p>
        </w:tc>
        <w:tc>
          <w:tcPr>
            <w:tcW w:w="2665" w:type="dxa"/>
            <w:gridSpan w:val="2"/>
            <w:tcBorders>
              <w:top w:val="nil"/>
              <w:left w:val="nil"/>
              <w:bottom w:val="single" w:sz="4" w:space="0" w:color="auto"/>
              <w:right w:val="single" w:sz="4" w:space="0" w:color="auto"/>
            </w:tcBorders>
            <w:shd w:val="clear" w:color="auto" w:fill="auto"/>
            <w:vAlign w:val="center"/>
          </w:tcPr>
          <w:p w14:paraId="45D2B500" w14:textId="77777777" w:rsidR="00532496" w:rsidRPr="00532496" w:rsidRDefault="00532496" w:rsidP="00532496">
            <w:pPr>
              <w:jc w:val="center"/>
              <w:rPr>
                <w:snapToGrid w:val="0"/>
                <w:sz w:val="20"/>
                <w:szCs w:val="20"/>
              </w:rPr>
            </w:pPr>
            <w:r w:rsidRPr="00532496">
              <w:rPr>
                <w:snapToGrid w:val="0"/>
                <w:sz w:val="20"/>
                <w:szCs w:val="20"/>
              </w:rPr>
              <w:t>27,41</w:t>
            </w:r>
          </w:p>
        </w:tc>
      </w:tr>
      <w:tr w:rsidR="00532496" w:rsidRPr="00532496" w14:paraId="68AC7FEB"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EF4E" w14:textId="77777777" w:rsidR="00532496" w:rsidRPr="00532496" w:rsidRDefault="00532496" w:rsidP="00532496">
            <w:pPr>
              <w:jc w:val="center"/>
              <w:rPr>
                <w:snapToGrid w:val="0"/>
                <w:sz w:val="20"/>
                <w:szCs w:val="28"/>
              </w:rPr>
            </w:pPr>
            <w:r w:rsidRPr="00532496">
              <w:rPr>
                <w:snapToGrid w:val="0"/>
                <w:sz w:val="20"/>
                <w:szCs w:val="28"/>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8256531" w14:textId="77777777" w:rsidR="00532496" w:rsidRPr="00532496" w:rsidRDefault="00532496" w:rsidP="00532496">
            <w:pPr>
              <w:rPr>
                <w:snapToGrid w:val="0"/>
                <w:sz w:val="20"/>
                <w:szCs w:val="28"/>
              </w:rPr>
            </w:pPr>
            <w:r w:rsidRPr="00532496">
              <w:rPr>
                <w:snapToGrid w:val="0"/>
                <w:sz w:val="20"/>
                <w:szCs w:val="28"/>
              </w:rPr>
              <w:t>Другие расходы</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DA7EB2E" w14:textId="77777777" w:rsidR="00532496" w:rsidRPr="00532496" w:rsidRDefault="00532496" w:rsidP="00532496">
            <w:pPr>
              <w:jc w:val="center"/>
              <w:rPr>
                <w:snapToGrid w:val="0"/>
                <w:sz w:val="20"/>
                <w:szCs w:val="20"/>
              </w:rPr>
            </w:pPr>
            <w:r w:rsidRPr="00532496">
              <w:rPr>
                <w:snapToGrid w:val="0"/>
                <w:sz w:val="20"/>
                <w:szCs w:val="20"/>
              </w:rPr>
              <w:t>592,00</w:t>
            </w:r>
          </w:p>
        </w:tc>
        <w:tc>
          <w:tcPr>
            <w:tcW w:w="1727" w:type="dxa"/>
            <w:gridSpan w:val="2"/>
            <w:tcBorders>
              <w:top w:val="nil"/>
              <w:left w:val="nil"/>
              <w:bottom w:val="single" w:sz="4" w:space="0" w:color="auto"/>
              <w:right w:val="single" w:sz="4" w:space="0" w:color="auto"/>
            </w:tcBorders>
            <w:shd w:val="clear" w:color="auto" w:fill="auto"/>
            <w:vAlign w:val="center"/>
          </w:tcPr>
          <w:p w14:paraId="2DF63082" w14:textId="77777777" w:rsidR="00532496" w:rsidRPr="00532496" w:rsidRDefault="00532496" w:rsidP="00532496">
            <w:pPr>
              <w:jc w:val="center"/>
              <w:rPr>
                <w:snapToGrid w:val="0"/>
                <w:sz w:val="20"/>
                <w:szCs w:val="20"/>
              </w:rPr>
            </w:pPr>
            <w:r w:rsidRPr="00532496">
              <w:rPr>
                <w:snapToGrid w:val="0"/>
                <w:sz w:val="20"/>
                <w:szCs w:val="20"/>
              </w:rPr>
              <w:t>620,07</w:t>
            </w:r>
          </w:p>
        </w:tc>
        <w:tc>
          <w:tcPr>
            <w:tcW w:w="2665" w:type="dxa"/>
            <w:gridSpan w:val="2"/>
            <w:tcBorders>
              <w:top w:val="nil"/>
              <w:left w:val="nil"/>
              <w:bottom w:val="single" w:sz="4" w:space="0" w:color="auto"/>
              <w:right w:val="single" w:sz="4" w:space="0" w:color="auto"/>
            </w:tcBorders>
            <w:shd w:val="clear" w:color="auto" w:fill="auto"/>
            <w:vAlign w:val="center"/>
          </w:tcPr>
          <w:p w14:paraId="58AFBB2D" w14:textId="77777777" w:rsidR="00532496" w:rsidRPr="00532496" w:rsidRDefault="00532496" w:rsidP="00532496">
            <w:pPr>
              <w:jc w:val="center"/>
              <w:rPr>
                <w:snapToGrid w:val="0"/>
                <w:sz w:val="20"/>
                <w:szCs w:val="20"/>
              </w:rPr>
            </w:pPr>
            <w:r w:rsidRPr="00532496">
              <w:rPr>
                <w:snapToGrid w:val="0"/>
                <w:sz w:val="20"/>
                <w:szCs w:val="20"/>
              </w:rPr>
              <w:t>28,07</w:t>
            </w:r>
          </w:p>
        </w:tc>
      </w:tr>
      <w:tr w:rsidR="00532496" w:rsidRPr="00532496" w14:paraId="6B966D06" w14:textId="77777777" w:rsidTr="00BD168F">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43AA8" w14:textId="77777777" w:rsidR="00532496" w:rsidRPr="00532496" w:rsidRDefault="00532496" w:rsidP="00532496">
            <w:pPr>
              <w:jc w:val="center"/>
              <w:rPr>
                <w:snapToGrid w:val="0"/>
                <w:sz w:val="20"/>
                <w:szCs w:val="28"/>
              </w:rPr>
            </w:pPr>
            <w:r w:rsidRPr="00532496">
              <w:rPr>
                <w:snapToGrid w:val="0"/>
                <w:sz w:val="20"/>
                <w:szCs w:val="28"/>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93B022A" w14:textId="77777777" w:rsidR="00532496" w:rsidRPr="00532496" w:rsidRDefault="00532496" w:rsidP="00532496">
            <w:pPr>
              <w:rPr>
                <w:snapToGrid w:val="0"/>
                <w:sz w:val="20"/>
                <w:szCs w:val="28"/>
              </w:rPr>
            </w:pPr>
            <w:r w:rsidRPr="00532496">
              <w:rPr>
                <w:snapToGrid w:val="0"/>
                <w:sz w:val="20"/>
                <w:szCs w:val="28"/>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7CEFBDF" w14:textId="77777777" w:rsidR="00532496" w:rsidRPr="00532496" w:rsidRDefault="00532496" w:rsidP="00532496">
            <w:pPr>
              <w:jc w:val="center"/>
              <w:rPr>
                <w:snapToGrid w:val="0"/>
                <w:sz w:val="20"/>
                <w:szCs w:val="20"/>
              </w:rPr>
            </w:pPr>
            <w:r w:rsidRPr="00532496">
              <w:rPr>
                <w:snapToGrid w:val="0"/>
                <w:sz w:val="20"/>
                <w:szCs w:val="20"/>
              </w:rPr>
              <w:t>69 135,26</w:t>
            </w:r>
          </w:p>
        </w:tc>
        <w:tc>
          <w:tcPr>
            <w:tcW w:w="1727" w:type="dxa"/>
            <w:gridSpan w:val="2"/>
            <w:tcBorders>
              <w:top w:val="nil"/>
              <w:left w:val="nil"/>
              <w:bottom w:val="single" w:sz="4" w:space="0" w:color="auto"/>
              <w:right w:val="single" w:sz="4" w:space="0" w:color="auto"/>
            </w:tcBorders>
            <w:shd w:val="clear" w:color="auto" w:fill="auto"/>
            <w:vAlign w:val="center"/>
          </w:tcPr>
          <w:p w14:paraId="7AA16217" w14:textId="77777777" w:rsidR="00532496" w:rsidRPr="00532496" w:rsidRDefault="00532496" w:rsidP="00532496">
            <w:pPr>
              <w:jc w:val="center"/>
              <w:rPr>
                <w:snapToGrid w:val="0"/>
                <w:sz w:val="20"/>
                <w:szCs w:val="20"/>
              </w:rPr>
            </w:pPr>
            <w:r w:rsidRPr="00532496">
              <w:rPr>
                <w:snapToGrid w:val="0"/>
                <w:sz w:val="20"/>
                <w:szCs w:val="20"/>
              </w:rPr>
              <w:t>72 413,39</w:t>
            </w:r>
          </w:p>
        </w:tc>
        <w:tc>
          <w:tcPr>
            <w:tcW w:w="2665" w:type="dxa"/>
            <w:gridSpan w:val="2"/>
            <w:tcBorders>
              <w:top w:val="nil"/>
              <w:left w:val="nil"/>
              <w:bottom w:val="single" w:sz="4" w:space="0" w:color="auto"/>
              <w:right w:val="single" w:sz="4" w:space="0" w:color="auto"/>
            </w:tcBorders>
            <w:shd w:val="clear" w:color="auto" w:fill="auto"/>
            <w:vAlign w:val="center"/>
          </w:tcPr>
          <w:p w14:paraId="1C3D0285" w14:textId="77777777" w:rsidR="00532496" w:rsidRPr="00532496" w:rsidRDefault="00532496" w:rsidP="00532496">
            <w:pPr>
              <w:jc w:val="center"/>
              <w:rPr>
                <w:snapToGrid w:val="0"/>
                <w:sz w:val="20"/>
                <w:szCs w:val="20"/>
              </w:rPr>
            </w:pPr>
            <w:r w:rsidRPr="00532496">
              <w:rPr>
                <w:snapToGrid w:val="0"/>
                <w:sz w:val="20"/>
                <w:szCs w:val="20"/>
              </w:rPr>
              <w:t>3 278,13</w:t>
            </w:r>
          </w:p>
        </w:tc>
      </w:tr>
      <w:tr w:rsidR="00532496" w:rsidRPr="00532496" w14:paraId="6C2EB65F" w14:textId="77777777" w:rsidTr="00BD168F">
        <w:trPr>
          <w:trHeight w:val="317"/>
          <w:jc w:val="center"/>
        </w:trPr>
        <w:tc>
          <w:tcPr>
            <w:tcW w:w="486" w:type="dxa"/>
            <w:tcBorders>
              <w:top w:val="nil"/>
              <w:left w:val="nil"/>
              <w:bottom w:val="nil"/>
              <w:right w:val="nil"/>
            </w:tcBorders>
            <w:shd w:val="clear" w:color="auto" w:fill="auto"/>
            <w:vAlign w:val="center"/>
            <w:hideMark/>
          </w:tcPr>
          <w:p w14:paraId="04E16EAD" w14:textId="77777777" w:rsidR="00532496" w:rsidRPr="00532496" w:rsidRDefault="00532496" w:rsidP="00532496">
            <w:pPr>
              <w:jc w:val="center"/>
              <w:rPr>
                <w:snapToGrid w:val="0"/>
                <w:color w:val="FF0000"/>
                <w:sz w:val="20"/>
                <w:szCs w:val="28"/>
              </w:rPr>
            </w:pPr>
          </w:p>
        </w:tc>
        <w:tc>
          <w:tcPr>
            <w:tcW w:w="3331" w:type="dxa"/>
            <w:tcBorders>
              <w:top w:val="nil"/>
              <w:left w:val="nil"/>
              <w:bottom w:val="nil"/>
              <w:right w:val="nil"/>
            </w:tcBorders>
            <w:shd w:val="clear" w:color="auto" w:fill="auto"/>
            <w:vAlign w:val="center"/>
            <w:hideMark/>
          </w:tcPr>
          <w:p w14:paraId="575FA11D" w14:textId="77777777" w:rsidR="00532496" w:rsidRPr="00532496" w:rsidRDefault="00532496" w:rsidP="00532496">
            <w:pPr>
              <w:rPr>
                <w:snapToGrid w:val="0"/>
                <w:sz w:val="20"/>
                <w:szCs w:val="28"/>
              </w:rPr>
            </w:pPr>
          </w:p>
        </w:tc>
        <w:tc>
          <w:tcPr>
            <w:tcW w:w="1544" w:type="dxa"/>
            <w:tcBorders>
              <w:top w:val="nil"/>
              <w:left w:val="nil"/>
              <w:bottom w:val="nil"/>
              <w:right w:val="nil"/>
            </w:tcBorders>
            <w:shd w:val="clear" w:color="auto" w:fill="auto"/>
            <w:vAlign w:val="center"/>
            <w:hideMark/>
          </w:tcPr>
          <w:p w14:paraId="0AB4AD34" w14:textId="77777777" w:rsidR="00532496" w:rsidRPr="00532496" w:rsidRDefault="00532496" w:rsidP="00532496">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50656B4C" w14:textId="77777777" w:rsidR="00532496" w:rsidRPr="00532496" w:rsidRDefault="00532496" w:rsidP="00532496">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5DD2206B" w14:textId="77777777" w:rsidR="00532496" w:rsidRPr="00532496" w:rsidRDefault="00532496" w:rsidP="00532496">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61329298" w14:textId="77777777" w:rsidR="00532496" w:rsidRPr="00532496" w:rsidRDefault="00532496" w:rsidP="00532496">
            <w:pPr>
              <w:rPr>
                <w:snapToGrid w:val="0"/>
                <w:sz w:val="20"/>
                <w:szCs w:val="28"/>
              </w:rPr>
            </w:pPr>
          </w:p>
        </w:tc>
      </w:tr>
      <w:tr w:rsidR="00532496" w:rsidRPr="00532496" w14:paraId="1DB318EF" w14:textId="77777777" w:rsidTr="00BD168F">
        <w:trPr>
          <w:trHeight w:val="317"/>
          <w:jc w:val="center"/>
        </w:trPr>
        <w:tc>
          <w:tcPr>
            <w:tcW w:w="486" w:type="dxa"/>
            <w:tcBorders>
              <w:top w:val="nil"/>
              <w:left w:val="nil"/>
              <w:bottom w:val="nil"/>
              <w:right w:val="nil"/>
            </w:tcBorders>
            <w:shd w:val="clear" w:color="auto" w:fill="auto"/>
            <w:vAlign w:val="center"/>
            <w:hideMark/>
          </w:tcPr>
          <w:p w14:paraId="57173C97" w14:textId="77777777" w:rsidR="00532496" w:rsidRPr="00532496" w:rsidRDefault="00532496" w:rsidP="00532496">
            <w:pPr>
              <w:rPr>
                <w:snapToGrid w:val="0"/>
                <w:sz w:val="20"/>
                <w:szCs w:val="28"/>
              </w:rPr>
            </w:pPr>
          </w:p>
        </w:tc>
        <w:tc>
          <w:tcPr>
            <w:tcW w:w="3331" w:type="dxa"/>
            <w:tcBorders>
              <w:top w:val="nil"/>
              <w:left w:val="nil"/>
              <w:bottom w:val="nil"/>
              <w:right w:val="nil"/>
            </w:tcBorders>
            <w:shd w:val="clear" w:color="auto" w:fill="auto"/>
            <w:vAlign w:val="center"/>
            <w:hideMark/>
          </w:tcPr>
          <w:p w14:paraId="317C6438" w14:textId="77777777" w:rsidR="00532496" w:rsidRPr="00532496" w:rsidRDefault="00532496" w:rsidP="00532496">
            <w:pPr>
              <w:rPr>
                <w:snapToGrid w:val="0"/>
                <w:sz w:val="20"/>
                <w:szCs w:val="28"/>
              </w:rPr>
            </w:pPr>
          </w:p>
        </w:tc>
        <w:tc>
          <w:tcPr>
            <w:tcW w:w="1544" w:type="dxa"/>
            <w:tcBorders>
              <w:top w:val="nil"/>
              <w:left w:val="nil"/>
              <w:bottom w:val="nil"/>
              <w:right w:val="nil"/>
            </w:tcBorders>
            <w:shd w:val="clear" w:color="auto" w:fill="auto"/>
            <w:vAlign w:val="center"/>
            <w:hideMark/>
          </w:tcPr>
          <w:p w14:paraId="0C1D7963" w14:textId="77777777" w:rsidR="00532496" w:rsidRPr="00532496" w:rsidRDefault="00532496" w:rsidP="00532496">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61C6718D" w14:textId="77777777" w:rsidR="00532496" w:rsidRPr="00532496" w:rsidRDefault="00532496" w:rsidP="00532496">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14FF1CF8" w14:textId="77777777" w:rsidR="00532496" w:rsidRPr="00532496" w:rsidRDefault="00532496" w:rsidP="00532496">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1A071B68" w14:textId="77777777" w:rsidR="00532496" w:rsidRPr="00532496" w:rsidRDefault="00532496" w:rsidP="00532496">
            <w:pPr>
              <w:rPr>
                <w:snapToGrid w:val="0"/>
                <w:sz w:val="20"/>
                <w:szCs w:val="28"/>
              </w:rPr>
            </w:pPr>
          </w:p>
        </w:tc>
      </w:tr>
    </w:tbl>
    <w:p w14:paraId="7AD04C7B" w14:textId="77777777" w:rsidR="00532496" w:rsidRPr="00532496" w:rsidRDefault="00532496" w:rsidP="00532496">
      <w:pPr>
        <w:tabs>
          <w:tab w:val="left" w:pos="1890"/>
        </w:tabs>
        <w:spacing w:line="360" w:lineRule="auto"/>
        <w:ind w:left="1211" w:right="-144"/>
        <w:jc w:val="right"/>
        <w:rPr>
          <w:snapToGrid w:val="0"/>
          <w:sz w:val="28"/>
          <w:szCs w:val="28"/>
        </w:rPr>
      </w:pPr>
      <w:r w:rsidRPr="00532496">
        <w:rPr>
          <w:snapToGrid w:val="0"/>
          <w:sz w:val="28"/>
          <w:szCs w:val="28"/>
        </w:rPr>
        <w:br w:type="page"/>
      </w:r>
      <w:r w:rsidRPr="00532496">
        <w:rPr>
          <w:snapToGrid w:val="0"/>
          <w:sz w:val="28"/>
          <w:szCs w:val="28"/>
        </w:rPr>
        <w:lastRenderedPageBreak/>
        <w:t>Таблица 18</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532496" w:rsidRPr="00532496" w14:paraId="033AFCA6" w14:textId="77777777" w:rsidTr="00BD168F">
        <w:trPr>
          <w:trHeight w:val="315"/>
          <w:jc w:val="center"/>
        </w:trPr>
        <w:tc>
          <w:tcPr>
            <w:tcW w:w="9212" w:type="dxa"/>
            <w:gridSpan w:val="7"/>
            <w:tcBorders>
              <w:top w:val="nil"/>
              <w:left w:val="nil"/>
              <w:bottom w:val="nil"/>
              <w:right w:val="nil"/>
            </w:tcBorders>
            <w:shd w:val="clear" w:color="auto" w:fill="auto"/>
            <w:noWrap/>
            <w:vAlign w:val="center"/>
            <w:hideMark/>
          </w:tcPr>
          <w:p w14:paraId="24130BB6" w14:textId="77777777" w:rsidR="00532496" w:rsidRPr="00532496" w:rsidRDefault="00532496" w:rsidP="00532496">
            <w:pPr>
              <w:jc w:val="center"/>
              <w:rPr>
                <w:snapToGrid w:val="0"/>
                <w:sz w:val="20"/>
                <w:szCs w:val="28"/>
              </w:rPr>
            </w:pPr>
            <w:r w:rsidRPr="00532496">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9B516DE" w14:textId="77777777" w:rsidR="00532496" w:rsidRPr="00532496" w:rsidRDefault="00532496" w:rsidP="00532496">
            <w:pPr>
              <w:rPr>
                <w:snapToGrid w:val="0"/>
                <w:sz w:val="20"/>
                <w:szCs w:val="28"/>
              </w:rPr>
            </w:pPr>
          </w:p>
        </w:tc>
      </w:tr>
      <w:tr w:rsidR="00532496" w:rsidRPr="00532496" w14:paraId="71EC62DB" w14:textId="77777777" w:rsidTr="00BD168F">
        <w:trPr>
          <w:trHeight w:val="315"/>
          <w:jc w:val="center"/>
        </w:trPr>
        <w:tc>
          <w:tcPr>
            <w:tcW w:w="9212" w:type="dxa"/>
            <w:gridSpan w:val="7"/>
            <w:tcBorders>
              <w:top w:val="nil"/>
              <w:left w:val="nil"/>
              <w:bottom w:val="nil"/>
              <w:right w:val="nil"/>
            </w:tcBorders>
            <w:shd w:val="clear" w:color="auto" w:fill="auto"/>
            <w:noWrap/>
            <w:vAlign w:val="center"/>
          </w:tcPr>
          <w:p w14:paraId="08FB100D" w14:textId="77777777" w:rsidR="00532496" w:rsidRPr="00532496" w:rsidRDefault="00532496" w:rsidP="00532496">
            <w:pPr>
              <w:jc w:val="center"/>
              <w:rPr>
                <w:bCs/>
                <w:snapToGrid w:val="0"/>
                <w:sz w:val="28"/>
                <w:szCs w:val="28"/>
              </w:rPr>
            </w:pPr>
          </w:p>
        </w:tc>
        <w:tc>
          <w:tcPr>
            <w:tcW w:w="1872" w:type="dxa"/>
            <w:gridSpan w:val="2"/>
            <w:tcBorders>
              <w:top w:val="nil"/>
              <w:left w:val="nil"/>
              <w:bottom w:val="nil"/>
              <w:right w:val="nil"/>
            </w:tcBorders>
            <w:shd w:val="clear" w:color="auto" w:fill="auto"/>
            <w:noWrap/>
            <w:vAlign w:val="center"/>
          </w:tcPr>
          <w:p w14:paraId="22A3687E" w14:textId="77777777" w:rsidR="00532496" w:rsidRPr="00532496" w:rsidRDefault="00532496" w:rsidP="00532496">
            <w:pPr>
              <w:rPr>
                <w:snapToGrid w:val="0"/>
                <w:sz w:val="20"/>
                <w:szCs w:val="28"/>
              </w:rPr>
            </w:pPr>
          </w:p>
        </w:tc>
      </w:tr>
      <w:tr w:rsidR="00532496" w:rsidRPr="00532496" w14:paraId="7AE600BE" w14:textId="77777777" w:rsidTr="00BD168F">
        <w:trPr>
          <w:trHeight w:val="300"/>
          <w:jc w:val="center"/>
        </w:trPr>
        <w:tc>
          <w:tcPr>
            <w:tcW w:w="750" w:type="dxa"/>
            <w:tcBorders>
              <w:top w:val="nil"/>
              <w:left w:val="nil"/>
              <w:bottom w:val="nil"/>
              <w:right w:val="nil"/>
            </w:tcBorders>
            <w:shd w:val="clear" w:color="auto" w:fill="auto"/>
            <w:noWrap/>
            <w:vAlign w:val="center"/>
            <w:hideMark/>
          </w:tcPr>
          <w:p w14:paraId="14996C40" w14:textId="77777777" w:rsidR="00532496" w:rsidRPr="00532496" w:rsidRDefault="00532496" w:rsidP="00532496">
            <w:pPr>
              <w:rPr>
                <w:snapToGrid w:val="0"/>
                <w:sz w:val="20"/>
                <w:szCs w:val="28"/>
              </w:rPr>
            </w:pPr>
          </w:p>
        </w:tc>
        <w:tc>
          <w:tcPr>
            <w:tcW w:w="3361" w:type="dxa"/>
            <w:tcBorders>
              <w:top w:val="nil"/>
              <w:left w:val="nil"/>
              <w:bottom w:val="nil"/>
              <w:right w:val="nil"/>
            </w:tcBorders>
            <w:shd w:val="clear" w:color="auto" w:fill="auto"/>
            <w:noWrap/>
            <w:vAlign w:val="center"/>
            <w:hideMark/>
          </w:tcPr>
          <w:p w14:paraId="5CDA98B5" w14:textId="77777777" w:rsidR="00532496" w:rsidRPr="00532496" w:rsidRDefault="00532496" w:rsidP="00532496">
            <w:pPr>
              <w:rPr>
                <w:snapToGrid w:val="0"/>
                <w:sz w:val="20"/>
                <w:szCs w:val="28"/>
              </w:rPr>
            </w:pPr>
          </w:p>
        </w:tc>
        <w:tc>
          <w:tcPr>
            <w:tcW w:w="1573" w:type="dxa"/>
            <w:tcBorders>
              <w:top w:val="nil"/>
              <w:left w:val="nil"/>
              <w:bottom w:val="nil"/>
              <w:right w:val="nil"/>
            </w:tcBorders>
            <w:shd w:val="clear" w:color="auto" w:fill="auto"/>
            <w:noWrap/>
            <w:vAlign w:val="center"/>
            <w:hideMark/>
          </w:tcPr>
          <w:p w14:paraId="49214034" w14:textId="77777777" w:rsidR="00532496" w:rsidRPr="00532496" w:rsidRDefault="00532496" w:rsidP="00532496">
            <w:pPr>
              <w:rPr>
                <w:snapToGrid w:val="0"/>
                <w:sz w:val="20"/>
                <w:szCs w:val="28"/>
              </w:rPr>
            </w:pPr>
          </w:p>
        </w:tc>
        <w:tc>
          <w:tcPr>
            <w:tcW w:w="1764" w:type="dxa"/>
            <w:gridSpan w:val="2"/>
            <w:tcBorders>
              <w:top w:val="nil"/>
              <w:left w:val="nil"/>
              <w:bottom w:val="nil"/>
              <w:right w:val="nil"/>
            </w:tcBorders>
            <w:shd w:val="clear" w:color="auto" w:fill="auto"/>
            <w:noWrap/>
            <w:vAlign w:val="center"/>
          </w:tcPr>
          <w:p w14:paraId="1BA8ECAD" w14:textId="77777777" w:rsidR="00532496" w:rsidRPr="00532496" w:rsidRDefault="00532496" w:rsidP="0053249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A8C5DE6" w14:textId="77777777" w:rsidR="00532496" w:rsidRPr="00532496" w:rsidRDefault="00532496" w:rsidP="00532496">
            <w:pPr>
              <w:jc w:val="right"/>
              <w:rPr>
                <w:snapToGrid w:val="0"/>
                <w:sz w:val="20"/>
                <w:szCs w:val="28"/>
              </w:rPr>
            </w:pPr>
            <w:r w:rsidRPr="00532496">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5FB0B1C" w14:textId="77777777" w:rsidR="00532496" w:rsidRPr="00532496" w:rsidRDefault="00532496" w:rsidP="00532496">
            <w:pPr>
              <w:rPr>
                <w:snapToGrid w:val="0"/>
                <w:sz w:val="20"/>
                <w:szCs w:val="28"/>
              </w:rPr>
            </w:pPr>
          </w:p>
        </w:tc>
      </w:tr>
      <w:tr w:rsidR="00532496" w:rsidRPr="00532496" w14:paraId="05B7BA19"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7757A" w14:textId="77777777" w:rsidR="00532496" w:rsidRPr="00532496" w:rsidRDefault="00532496" w:rsidP="00532496">
            <w:pPr>
              <w:jc w:val="center"/>
              <w:rPr>
                <w:snapToGrid w:val="0"/>
                <w:sz w:val="20"/>
                <w:szCs w:val="28"/>
              </w:rPr>
            </w:pPr>
            <w:r w:rsidRPr="0053249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2BE48" w14:textId="77777777" w:rsidR="00532496" w:rsidRPr="00532496" w:rsidRDefault="00532496" w:rsidP="00532496">
            <w:pPr>
              <w:jc w:val="center"/>
              <w:rPr>
                <w:snapToGrid w:val="0"/>
                <w:sz w:val="20"/>
                <w:szCs w:val="28"/>
              </w:rPr>
            </w:pPr>
            <w:r w:rsidRPr="0053249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8EABEC0" w14:textId="77777777" w:rsidR="00532496" w:rsidRPr="00532496" w:rsidRDefault="00532496" w:rsidP="00532496">
            <w:pPr>
              <w:jc w:val="center"/>
              <w:rPr>
                <w:snapToGrid w:val="0"/>
                <w:sz w:val="20"/>
                <w:szCs w:val="28"/>
              </w:rPr>
            </w:pPr>
            <w:r w:rsidRPr="00532496">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A4A97D" w14:textId="77777777" w:rsidR="00532496" w:rsidRPr="00532496" w:rsidRDefault="00532496" w:rsidP="00532496">
            <w:pPr>
              <w:jc w:val="center"/>
              <w:rPr>
                <w:snapToGrid w:val="0"/>
                <w:sz w:val="20"/>
                <w:szCs w:val="28"/>
              </w:rPr>
            </w:pPr>
            <w:r w:rsidRPr="00532496">
              <w:rPr>
                <w:snapToGrid w:val="0"/>
                <w:sz w:val="20"/>
                <w:szCs w:val="28"/>
              </w:rPr>
              <w:t xml:space="preserve">Предложение экспертов </w:t>
            </w:r>
          </w:p>
          <w:p w14:paraId="1806DCCE" w14:textId="77777777" w:rsidR="00532496" w:rsidRPr="00532496" w:rsidRDefault="00532496" w:rsidP="00532496">
            <w:pPr>
              <w:jc w:val="center"/>
              <w:rPr>
                <w:snapToGrid w:val="0"/>
                <w:sz w:val="20"/>
                <w:szCs w:val="28"/>
              </w:rPr>
            </w:pPr>
            <w:r w:rsidRPr="00532496">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518DBF" w14:textId="77777777" w:rsidR="00532496" w:rsidRPr="00532496" w:rsidRDefault="00532496" w:rsidP="00532496">
            <w:pPr>
              <w:jc w:val="center"/>
              <w:rPr>
                <w:snapToGrid w:val="0"/>
                <w:sz w:val="20"/>
                <w:szCs w:val="28"/>
              </w:rPr>
            </w:pPr>
            <w:r w:rsidRPr="00532496">
              <w:rPr>
                <w:snapToGrid w:val="0"/>
                <w:sz w:val="20"/>
                <w:szCs w:val="28"/>
              </w:rPr>
              <w:t>Динамика расходов</w:t>
            </w:r>
          </w:p>
        </w:tc>
      </w:tr>
      <w:tr w:rsidR="00532496" w:rsidRPr="00532496" w14:paraId="4DD5C046"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FF29" w14:textId="77777777" w:rsidR="00532496" w:rsidRPr="00532496" w:rsidRDefault="00532496" w:rsidP="00532496">
            <w:pPr>
              <w:jc w:val="center"/>
              <w:rPr>
                <w:snapToGrid w:val="0"/>
                <w:sz w:val="20"/>
                <w:szCs w:val="28"/>
              </w:rPr>
            </w:pPr>
            <w:r w:rsidRPr="0053249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CBBCEF" w14:textId="77777777" w:rsidR="00532496" w:rsidRPr="00532496" w:rsidRDefault="00532496" w:rsidP="00532496">
            <w:pPr>
              <w:rPr>
                <w:snapToGrid w:val="0"/>
                <w:sz w:val="20"/>
                <w:szCs w:val="28"/>
              </w:rPr>
            </w:pPr>
            <w:r w:rsidRPr="00532496">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1BEC2C" w14:textId="77777777" w:rsidR="00532496" w:rsidRPr="00532496" w:rsidRDefault="00532496" w:rsidP="00532496">
            <w:pPr>
              <w:jc w:val="center"/>
              <w:rPr>
                <w:sz w:val="20"/>
                <w:szCs w:val="20"/>
              </w:rPr>
            </w:pPr>
            <w:r w:rsidRPr="00532496">
              <w:rPr>
                <w:snapToGrid w:val="0"/>
                <w:sz w:val="20"/>
                <w:szCs w:val="20"/>
              </w:rPr>
              <w:t>151,00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403B89"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B38D1CE" w14:textId="77777777" w:rsidR="00532496" w:rsidRPr="00532496" w:rsidRDefault="00532496" w:rsidP="00532496">
            <w:pPr>
              <w:jc w:val="center"/>
              <w:rPr>
                <w:snapToGrid w:val="0"/>
                <w:sz w:val="20"/>
                <w:szCs w:val="20"/>
              </w:rPr>
            </w:pPr>
            <w:r w:rsidRPr="00532496">
              <w:rPr>
                <w:snapToGrid w:val="0"/>
                <w:sz w:val="20"/>
                <w:szCs w:val="20"/>
              </w:rPr>
              <w:t>-151,00</w:t>
            </w:r>
          </w:p>
        </w:tc>
      </w:tr>
      <w:tr w:rsidR="00532496" w:rsidRPr="00532496" w14:paraId="09C0C2CA"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E21C3" w14:textId="77777777" w:rsidR="00532496" w:rsidRPr="00532496" w:rsidRDefault="00532496" w:rsidP="00532496">
            <w:pPr>
              <w:jc w:val="center"/>
              <w:rPr>
                <w:snapToGrid w:val="0"/>
                <w:sz w:val="20"/>
                <w:szCs w:val="28"/>
              </w:rPr>
            </w:pPr>
            <w:r w:rsidRPr="0053249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A1F1A3" w14:textId="77777777" w:rsidR="00532496" w:rsidRPr="00532496" w:rsidRDefault="00532496" w:rsidP="00532496">
            <w:pPr>
              <w:rPr>
                <w:snapToGrid w:val="0"/>
                <w:sz w:val="20"/>
                <w:szCs w:val="28"/>
              </w:rPr>
            </w:pPr>
            <w:r w:rsidRPr="00532496">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BFABBE" w14:textId="77777777" w:rsidR="00532496" w:rsidRPr="00532496" w:rsidRDefault="00532496" w:rsidP="00532496">
            <w:pPr>
              <w:jc w:val="center"/>
              <w:rPr>
                <w:snapToGrid w:val="0"/>
                <w:sz w:val="20"/>
                <w:szCs w:val="20"/>
              </w:rPr>
            </w:pPr>
            <w:r w:rsidRPr="00532496">
              <w:rPr>
                <w:snapToGrid w:val="0"/>
                <w:sz w:val="20"/>
                <w:szCs w:val="20"/>
              </w:rPr>
              <w:t>32,00</w:t>
            </w:r>
          </w:p>
        </w:tc>
        <w:tc>
          <w:tcPr>
            <w:tcW w:w="1764" w:type="dxa"/>
            <w:gridSpan w:val="2"/>
            <w:tcBorders>
              <w:top w:val="nil"/>
              <w:left w:val="nil"/>
              <w:bottom w:val="single" w:sz="4" w:space="0" w:color="auto"/>
              <w:right w:val="single" w:sz="4" w:space="0" w:color="auto"/>
            </w:tcBorders>
            <w:shd w:val="clear" w:color="auto" w:fill="auto"/>
            <w:noWrap/>
            <w:vAlign w:val="center"/>
          </w:tcPr>
          <w:p w14:paraId="1D2C7456" w14:textId="77777777" w:rsidR="00532496" w:rsidRPr="00532496" w:rsidRDefault="00532496" w:rsidP="00532496">
            <w:pPr>
              <w:jc w:val="center"/>
              <w:rPr>
                <w:snapToGrid w:val="0"/>
                <w:sz w:val="20"/>
                <w:szCs w:val="20"/>
              </w:rPr>
            </w:pPr>
            <w:r w:rsidRPr="00532496">
              <w:rPr>
                <w:snapToGrid w:val="0"/>
                <w:sz w:val="20"/>
                <w:szCs w:val="20"/>
              </w:rPr>
              <w:t>32,27</w:t>
            </w:r>
          </w:p>
        </w:tc>
        <w:tc>
          <w:tcPr>
            <w:tcW w:w="1872" w:type="dxa"/>
            <w:gridSpan w:val="2"/>
            <w:tcBorders>
              <w:top w:val="nil"/>
              <w:left w:val="nil"/>
              <w:bottom w:val="single" w:sz="4" w:space="0" w:color="auto"/>
              <w:right w:val="single" w:sz="4" w:space="0" w:color="auto"/>
            </w:tcBorders>
            <w:shd w:val="clear" w:color="auto" w:fill="auto"/>
            <w:noWrap/>
            <w:vAlign w:val="center"/>
          </w:tcPr>
          <w:p w14:paraId="4D77D8B0" w14:textId="77777777" w:rsidR="00532496" w:rsidRPr="00532496" w:rsidRDefault="00532496" w:rsidP="00532496">
            <w:pPr>
              <w:jc w:val="center"/>
              <w:rPr>
                <w:snapToGrid w:val="0"/>
                <w:sz w:val="20"/>
                <w:szCs w:val="20"/>
              </w:rPr>
            </w:pPr>
            <w:r w:rsidRPr="00532496">
              <w:rPr>
                <w:snapToGrid w:val="0"/>
                <w:sz w:val="20"/>
                <w:szCs w:val="20"/>
              </w:rPr>
              <w:t>0,27</w:t>
            </w:r>
          </w:p>
        </w:tc>
      </w:tr>
      <w:tr w:rsidR="00532496" w:rsidRPr="00532496" w14:paraId="43DF77BE"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D739C" w14:textId="77777777" w:rsidR="00532496" w:rsidRPr="00532496" w:rsidRDefault="00532496" w:rsidP="00532496">
            <w:pPr>
              <w:jc w:val="center"/>
              <w:rPr>
                <w:snapToGrid w:val="0"/>
                <w:sz w:val="20"/>
                <w:szCs w:val="28"/>
              </w:rPr>
            </w:pPr>
            <w:r w:rsidRPr="0053249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048F24E" w14:textId="77777777" w:rsidR="00532496" w:rsidRPr="00532496" w:rsidRDefault="00532496" w:rsidP="00532496">
            <w:pPr>
              <w:rPr>
                <w:snapToGrid w:val="0"/>
                <w:sz w:val="20"/>
                <w:szCs w:val="28"/>
              </w:rPr>
            </w:pPr>
            <w:r w:rsidRPr="00532496">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9844A83"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432B7BED"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763E01FF"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52B30E77"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8146" w14:textId="77777777" w:rsidR="00532496" w:rsidRPr="00532496" w:rsidRDefault="00532496" w:rsidP="00532496">
            <w:pPr>
              <w:jc w:val="center"/>
              <w:rPr>
                <w:snapToGrid w:val="0"/>
                <w:sz w:val="20"/>
                <w:szCs w:val="28"/>
              </w:rPr>
            </w:pPr>
            <w:r w:rsidRPr="00532496">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C93EB0" w14:textId="77777777" w:rsidR="00532496" w:rsidRPr="00532496" w:rsidRDefault="00532496" w:rsidP="00532496">
            <w:pPr>
              <w:jc w:val="both"/>
              <w:rPr>
                <w:snapToGrid w:val="0"/>
                <w:sz w:val="20"/>
                <w:szCs w:val="28"/>
              </w:rPr>
            </w:pPr>
            <w:r w:rsidRPr="00532496">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E769AE9" w14:textId="77777777" w:rsidR="00532496" w:rsidRPr="00532496" w:rsidRDefault="00532496" w:rsidP="00532496">
            <w:pPr>
              <w:jc w:val="center"/>
              <w:rPr>
                <w:snapToGrid w:val="0"/>
                <w:sz w:val="20"/>
                <w:szCs w:val="20"/>
              </w:rPr>
            </w:pPr>
            <w:r w:rsidRPr="00532496">
              <w:rPr>
                <w:snapToGrid w:val="0"/>
                <w:sz w:val="20"/>
                <w:szCs w:val="20"/>
              </w:rPr>
              <w:t>1 551,00</w:t>
            </w:r>
          </w:p>
        </w:tc>
        <w:tc>
          <w:tcPr>
            <w:tcW w:w="1764" w:type="dxa"/>
            <w:gridSpan w:val="2"/>
            <w:tcBorders>
              <w:top w:val="nil"/>
              <w:left w:val="nil"/>
              <w:bottom w:val="single" w:sz="4" w:space="0" w:color="auto"/>
              <w:right w:val="single" w:sz="4" w:space="0" w:color="auto"/>
            </w:tcBorders>
            <w:shd w:val="clear" w:color="auto" w:fill="auto"/>
            <w:noWrap/>
            <w:vAlign w:val="center"/>
          </w:tcPr>
          <w:p w14:paraId="5721C698" w14:textId="77777777" w:rsidR="00532496" w:rsidRPr="00532496" w:rsidRDefault="00532496" w:rsidP="00532496">
            <w:pPr>
              <w:jc w:val="center"/>
              <w:rPr>
                <w:snapToGrid w:val="0"/>
                <w:sz w:val="20"/>
                <w:szCs w:val="20"/>
              </w:rPr>
            </w:pPr>
            <w:r w:rsidRPr="00532496">
              <w:rPr>
                <w:snapToGrid w:val="0"/>
                <w:sz w:val="20"/>
                <w:szCs w:val="20"/>
              </w:rPr>
              <w:t>1 365,00</w:t>
            </w:r>
          </w:p>
        </w:tc>
        <w:tc>
          <w:tcPr>
            <w:tcW w:w="1872" w:type="dxa"/>
            <w:gridSpan w:val="2"/>
            <w:tcBorders>
              <w:top w:val="nil"/>
              <w:left w:val="nil"/>
              <w:bottom w:val="single" w:sz="4" w:space="0" w:color="auto"/>
              <w:right w:val="single" w:sz="4" w:space="0" w:color="auto"/>
            </w:tcBorders>
            <w:shd w:val="clear" w:color="auto" w:fill="auto"/>
            <w:noWrap/>
            <w:vAlign w:val="center"/>
          </w:tcPr>
          <w:p w14:paraId="45CC8910" w14:textId="77777777" w:rsidR="00532496" w:rsidRPr="00532496" w:rsidRDefault="00532496" w:rsidP="00532496">
            <w:pPr>
              <w:jc w:val="center"/>
              <w:rPr>
                <w:snapToGrid w:val="0"/>
                <w:sz w:val="20"/>
                <w:szCs w:val="20"/>
              </w:rPr>
            </w:pPr>
            <w:r w:rsidRPr="00532496">
              <w:rPr>
                <w:snapToGrid w:val="0"/>
                <w:sz w:val="20"/>
                <w:szCs w:val="20"/>
              </w:rPr>
              <w:t>-186,00</w:t>
            </w:r>
          </w:p>
        </w:tc>
      </w:tr>
      <w:tr w:rsidR="00532496" w:rsidRPr="00532496" w14:paraId="2D7780CA" w14:textId="77777777" w:rsidTr="00BD168F">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DB66" w14:textId="77777777" w:rsidR="00532496" w:rsidRPr="00532496" w:rsidRDefault="00532496" w:rsidP="00532496">
            <w:pPr>
              <w:jc w:val="center"/>
              <w:rPr>
                <w:snapToGrid w:val="0"/>
                <w:sz w:val="20"/>
                <w:szCs w:val="28"/>
              </w:rPr>
            </w:pPr>
            <w:r w:rsidRPr="00532496">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73AEAD" w14:textId="77777777" w:rsidR="00532496" w:rsidRPr="00532496" w:rsidRDefault="00532496" w:rsidP="00532496">
            <w:pPr>
              <w:jc w:val="both"/>
              <w:rPr>
                <w:snapToGrid w:val="0"/>
                <w:sz w:val="20"/>
                <w:szCs w:val="28"/>
              </w:rPr>
            </w:pPr>
            <w:r w:rsidRPr="00532496">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900D56D" w14:textId="77777777" w:rsidR="00532496" w:rsidRPr="00532496" w:rsidRDefault="00532496" w:rsidP="00532496">
            <w:pPr>
              <w:jc w:val="center"/>
              <w:rPr>
                <w:snapToGrid w:val="0"/>
                <w:sz w:val="20"/>
                <w:szCs w:val="20"/>
              </w:rPr>
            </w:pPr>
            <w:r w:rsidRPr="00532496">
              <w:rPr>
                <w:snapToGrid w:val="0"/>
                <w:sz w:val="20"/>
                <w:szCs w:val="20"/>
              </w:rPr>
              <w:t>25,00</w:t>
            </w:r>
          </w:p>
        </w:tc>
        <w:tc>
          <w:tcPr>
            <w:tcW w:w="1764" w:type="dxa"/>
            <w:gridSpan w:val="2"/>
            <w:tcBorders>
              <w:top w:val="nil"/>
              <w:left w:val="nil"/>
              <w:bottom w:val="single" w:sz="4" w:space="0" w:color="auto"/>
              <w:right w:val="single" w:sz="4" w:space="0" w:color="auto"/>
            </w:tcBorders>
            <w:shd w:val="clear" w:color="auto" w:fill="auto"/>
            <w:noWrap/>
            <w:vAlign w:val="center"/>
          </w:tcPr>
          <w:p w14:paraId="20088161" w14:textId="77777777" w:rsidR="00532496" w:rsidRPr="00532496" w:rsidRDefault="00532496" w:rsidP="00532496">
            <w:pPr>
              <w:jc w:val="center"/>
              <w:rPr>
                <w:snapToGrid w:val="0"/>
                <w:sz w:val="20"/>
                <w:szCs w:val="20"/>
              </w:rPr>
            </w:pPr>
            <w:r w:rsidRPr="00532496">
              <w:rPr>
                <w:snapToGrid w:val="0"/>
                <w:sz w:val="20"/>
                <w:szCs w:val="20"/>
              </w:rPr>
              <w:t>25,93</w:t>
            </w:r>
          </w:p>
        </w:tc>
        <w:tc>
          <w:tcPr>
            <w:tcW w:w="1872" w:type="dxa"/>
            <w:gridSpan w:val="2"/>
            <w:tcBorders>
              <w:top w:val="nil"/>
              <w:left w:val="nil"/>
              <w:bottom w:val="single" w:sz="4" w:space="0" w:color="auto"/>
              <w:right w:val="single" w:sz="4" w:space="0" w:color="auto"/>
            </w:tcBorders>
            <w:shd w:val="clear" w:color="auto" w:fill="auto"/>
            <w:noWrap/>
            <w:vAlign w:val="center"/>
          </w:tcPr>
          <w:p w14:paraId="0158245C" w14:textId="77777777" w:rsidR="00532496" w:rsidRPr="00532496" w:rsidRDefault="00532496" w:rsidP="00532496">
            <w:pPr>
              <w:jc w:val="center"/>
              <w:rPr>
                <w:snapToGrid w:val="0"/>
                <w:sz w:val="20"/>
                <w:szCs w:val="20"/>
              </w:rPr>
            </w:pPr>
            <w:r w:rsidRPr="00532496">
              <w:rPr>
                <w:snapToGrid w:val="0"/>
                <w:sz w:val="20"/>
                <w:szCs w:val="20"/>
              </w:rPr>
              <w:t>0,93</w:t>
            </w:r>
          </w:p>
        </w:tc>
      </w:tr>
      <w:tr w:rsidR="00532496" w:rsidRPr="00532496" w14:paraId="2B16A88A"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49508" w14:textId="77777777" w:rsidR="00532496" w:rsidRPr="00532496" w:rsidRDefault="00532496" w:rsidP="00532496">
            <w:pPr>
              <w:jc w:val="center"/>
              <w:rPr>
                <w:snapToGrid w:val="0"/>
                <w:sz w:val="20"/>
                <w:szCs w:val="28"/>
              </w:rPr>
            </w:pPr>
            <w:r w:rsidRPr="00532496">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263C78" w14:textId="77777777" w:rsidR="00532496" w:rsidRPr="00532496" w:rsidRDefault="00532496" w:rsidP="00532496">
            <w:pPr>
              <w:jc w:val="both"/>
              <w:rPr>
                <w:snapToGrid w:val="0"/>
                <w:sz w:val="20"/>
                <w:szCs w:val="28"/>
              </w:rPr>
            </w:pPr>
            <w:r w:rsidRPr="00532496">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4EAA09D"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0820526C"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5B06B33A"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641C46A5"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8243" w14:textId="77777777" w:rsidR="00532496" w:rsidRPr="00532496" w:rsidRDefault="00532496" w:rsidP="00532496">
            <w:pPr>
              <w:jc w:val="center"/>
              <w:rPr>
                <w:snapToGrid w:val="0"/>
                <w:sz w:val="20"/>
                <w:szCs w:val="28"/>
              </w:rPr>
            </w:pPr>
            <w:r w:rsidRPr="00532496">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52E0CCB" w14:textId="77777777" w:rsidR="00532496" w:rsidRPr="00532496" w:rsidRDefault="00532496" w:rsidP="00532496">
            <w:pPr>
              <w:rPr>
                <w:snapToGrid w:val="0"/>
                <w:sz w:val="20"/>
                <w:szCs w:val="28"/>
              </w:rPr>
            </w:pPr>
            <w:r w:rsidRPr="00532496">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2ADBA62" w14:textId="77777777" w:rsidR="00532496" w:rsidRPr="00532496" w:rsidRDefault="00532496" w:rsidP="00532496">
            <w:pPr>
              <w:jc w:val="center"/>
              <w:rPr>
                <w:snapToGrid w:val="0"/>
                <w:sz w:val="20"/>
                <w:szCs w:val="20"/>
              </w:rPr>
            </w:pPr>
            <w:r w:rsidRPr="00532496">
              <w:rPr>
                <w:snapToGrid w:val="0"/>
                <w:sz w:val="20"/>
                <w:szCs w:val="20"/>
              </w:rPr>
              <w:t>1 526,00</w:t>
            </w:r>
          </w:p>
        </w:tc>
        <w:tc>
          <w:tcPr>
            <w:tcW w:w="1764" w:type="dxa"/>
            <w:gridSpan w:val="2"/>
            <w:tcBorders>
              <w:top w:val="nil"/>
              <w:left w:val="nil"/>
              <w:bottom w:val="single" w:sz="4" w:space="0" w:color="auto"/>
              <w:right w:val="single" w:sz="4" w:space="0" w:color="auto"/>
            </w:tcBorders>
            <w:shd w:val="clear" w:color="auto" w:fill="auto"/>
            <w:noWrap/>
            <w:vAlign w:val="center"/>
          </w:tcPr>
          <w:p w14:paraId="3DD43E5C" w14:textId="77777777" w:rsidR="00532496" w:rsidRPr="00532496" w:rsidRDefault="00532496" w:rsidP="00532496">
            <w:pPr>
              <w:jc w:val="center"/>
              <w:rPr>
                <w:snapToGrid w:val="0"/>
                <w:sz w:val="20"/>
                <w:szCs w:val="20"/>
              </w:rPr>
            </w:pPr>
            <w:r w:rsidRPr="00532496">
              <w:rPr>
                <w:snapToGrid w:val="0"/>
                <w:sz w:val="20"/>
                <w:szCs w:val="20"/>
              </w:rPr>
              <w:t>1 338,62</w:t>
            </w:r>
          </w:p>
        </w:tc>
        <w:tc>
          <w:tcPr>
            <w:tcW w:w="1872" w:type="dxa"/>
            <w:gridSpan w:val="2"/>
            <w:tcBorders>
              <w:top w:val="nil"/>
              <w:left w:val="nil"/>
              <w:bottom w:val="single" w:sz="4" w:space="0" w:color="auto"/>
              <w:right w:val="single" w:sz="4" w:space="0" w:color="auto"/>
            </w:tcBorders>
            <w:shd w:val="clear" w:color="auto" w:fill="auto"/>
            <w:noWrap/>
            <w:vAlign w:val="center"/>
          </w:tcPr>
          <w:p w14:paraId="12691376" w14:textId="77777777" w:rsidR="00532496" w:rsidRPr="00532496" w:rsidRDefault="00532496" w:rsidP="00532496">
            <w:pPr>
              <w:jc w:val="center"/>
              <w:rPr>
                <w:snapToGrid w:val="0"/>
                <w:sz w:val="20"/>
                <w:szCs w:val="20"/>
              </w:rPr>
            </w:pPr>
            <w:r w:rsidRPr="00532496">
              <w:rPr>
                <w:snapToGrid w:val="0"/>
                <w:sz w:val="20"/>
                <w:szCs w:val="20"/>
              </w:rPr>
              <w:t>-187,38</w:t>
            </w:r>
          </w:p>
        </w:tc>
      </w:tr>
      <w:tr w:rsidR="00532496" w:rsidRPr="00532496" w14:paraId="59FAB7BE"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F0B4C" w14:textId="77777777" w:rsidR="00532496" w:rsidRPr="00532496" w:rsidRDefault="00532496" w:rsidP="00532496">
            <w:pPr>
              <w:jc w:val="center"/>
              <w:rPr>
                <w:snapToGrid w:val="0"/>
                <w:sz w:val="20"/>
                <w:szCs w:val="28"/>
              </w:rPr>
            </w:pPr>
            <w:r w:rsidRPr="00532496">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F136E7" w14:textId="77777777" w:rsidR="00532496" w:rsidRPr="00532496" w:rsidRDefault="00532496" w:rsidP="00532496">
            <w:pPr>
              <w:jc w:val="both"/>
              <w:rPr>
                <w:snapToGrid w:val="0"/>
                <w:sz w:val="20"/>
                <w:szCs w:val="28"/>
              </w:rPr>
            </w:pPr>
            <w:r w:rsidRPr="00532496">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0D42306" w14:textId="77777777" w:rsidR="00532496" w:rsidRPr="00532496" w:rsidRDefault="00532496" w:rsidP="00532496">
            <w:pPr>
              <w:jc w:val="center"/>
              <w:rPr>
                <w:snapToGrid w:val="0"/>
                <w:sz w:val="20"/>
                <w:szCs w:val="20"/>
              </w:rPr>
            </w:pPr>
            <w:r w:rsidRPr="00532496">
              <w:rPr>
                <w:snapToGrid w:val="0"/>
                <w:sz w:val="20"/>
                <w:szCs w:val="20"/>
              </w:rPr>
              <w:t>16 747,00</w:t>
            </w:r>
          </w:p>
        </w:tc>
        <w:tc>
          <w:tcPr>
            <w:tcW w:w="1764" w:type="dxa"/>
            <w:gridSpan w:val="2"/>
            <w:tcBorders>
              <w:top w:val="nil"/>
              <w:left w:val="nil"/>
              <w:bottom w:val="single" w:sz="4" w:space="0" w:color="auto"/>
              <w:right w:val="single" w:sz="4" w:space="0" w:color="auto"/>
            </w:tcBorders>
            <w:shd w:val="clear" w:color="auto" w:fill="auto"/>
            <w:noWrap/>
            <w:vAlign w:val="center"/>
          </w:tcPr>
          <w:p w14:paraId="65504E41" w14:textId="77777777" w:rsidR="00532496" w:rsidRPr="00532496" w:rsidRDefault="00532496" w:rsidP="00532496">
            <w:pPr>
              <w:jc w:val="center"/>
              <w:rPr>
                <w:snapToGrid w:val="0"/>
                <w:sz w:val="20"/>
                <w:szCs w:val="20"/>
              </w:rPr>
            </w:pPr>
            <w:r w:rsidRPr="00532496">
              <w:rPr>
                <w:snapToGrid w:val="0"/>
                <w:sz w:val="20"/>
                <w:szCs w:val="20"/>
              </w:rPr>
              <w:t>17 657,76</w:t>
            </w:r>
          </w:p>
        </w:tc>
        <w:tc>
          <w:tcPr>
            <w:tcW w:w="1872" w:type="dxa"/>
            <w:gridSpan w:val="2"/>
            <w:tcBorders>
              <w:top w:val="nil"/>
              <w:left w:val="nil"/>
              <w:bottom w:val="single" w:sz="4" w:space="0" w:color="auto"/>
              <w:right w:val="single" w:sz="4" w:space="0" w:color="auto"/>
            </w:tcBorders>
            <w:shd w:val="clear" w:color="auto" w:fill="auto"/>
            <w:noWrap/>
            <w:vAlign w:val="center"/>
          </w:tcPr>
          <w:p w14:paraId="54D712D7" w14:textId="77777777" w:rsidR="00532496" w:rsidRPr="00532496" w:rsidRDefault="00532496" w:rsidP="00532496">
            <w:pPr>
              <w:jc w:val="center"/>
              <w:rPr>
                <w:snapToGrid w:val="0"/>
                <w:sz w:val="20"/>
                <w:szCs w:val="20"/>
              </w:rPr>
            </w:pPr>
            <w:r w:rsidRPr="00532496">
              <w:rPr>
                <w:snapToGrid w:val="0"/>
                <w:sz w:val="20"/>
                <w:szCs w:val="20"/>
              </w:rPr>
              <w:t>910,76</w:t>
            </w:r>
          </w:p>
        </w:tc>
      </w:tr>
      <w:tr w:rsidR="00532496" w:rsidRPr="00532496" w14:paraId="0E3E589E"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7D49C" w14:textId="77777777" w:rsidR="00532496" w:rsidRPr="00532496" w:rsidRDefault="00532496" w:rsidP="00532496">
            <w:pPr>
              <w:jc w:val="center"/>
              <w:rPr>
                <w:snapToGrid w:val="0"/>
                <w:sz w:val="20"/>
                <w:szCs w:val="28"/>
              </w:rPr>
            </w:pPr>
            <w:r w:rsidRPr="00532496">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541D51" w14:textId="77777777" w:rsidR="00532496" w:rsidRPr="00532496" w:rsidRDefault="00532496" w:rsidP="00532496">
            <w:pPr>
              <w:jc w:val="both"/>
              <w:rPr>
                <w:snapToGrid w:val="0"/>
                <w:sz w:val="20"/>
                <w:szCs w:val="28"/>
              </w:rPr>
            </w:pPr>
            <w:r w:rsidRPr="00532496">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9F5928F" w14:textId="77777777" w:rsidR="00532496" w:rsidRPr="00532496" w:rsidRDefault="00532496" w:rsidP="00532496">
            <w:pPr>
              <w:jc w:val="center"/>
              <w:rPr>
                <w:snapToGrid w:val="0"/>
                <w:sz w:val="20"/>
                <w:szCs w:val="20"/>
              </w:rPr>
            </w:pPr>
            <w:r w:rsidRPr="00532496">
              <w:rPr>
                <w:snapToGrid w:val="0"/>
                <w:sz w:val="20"/>
                <w:szCs w:val="20"/>
              </w:rPr>
              <w:t>25,00</w:t>
            </w:r>
          </w:p>
        </w:tc>
        <w:tc>
          <w:tcPr>
            <w:tcW w:w="1764" w:type="dxa"/>
            <w:gridSpan w:val="2"/>
            <w:tcBorders>
              <w:top w:val="nil"/>
              <w:left w:val="nil"/>
              <w:bottom w:val="single" w:sz="4" w:space="0" w:color="auto"/>
              <w:right w:val="single" w:sz="4" w:space="0" w:color="auto"/>
            </w:tcBorders>
            <w:shd w:val="clear" w:color="auto" w:fill="auto"/>
            <w:noWrap/>
            <w:vAlign w:val="center"/>
          </w:tcPr>
          <w:p w14:paraId="2D04322C" w14:textId="77777777" w:rsidR="00532496" w:rsidRPr="00532496" w:rsidRDefault="00532496" w:rsidP="00532496">
            <w:pPr>
              <w:jc w:val="center"/>
              <w:rPr>
                <w:snapToGrid w:val="0"/>
                <w:sz w:val="20"/>
                <w:szCs w:val="20"/>
              </w:rPr>
            </w:pPr>
            <w:r w:rsidRPr="00532496">
              <w:rPr>
                <w:snapToGrid w:val="0"/>
                <w:sz w:val="20"/>
                <w:szCs w:val="20"/>
              </w:rPr>
              <w:t>145,57</w:t>
            </w:r>
          </w:p>
        </w:tc>
        <w:tc>
          <w:tcPr>
            <w:tcW w:w="1872" w:type="dxa"/>
            <w:gridSpan w:val="2"/>
            <w:tcBorders>
              <w:top w:val="nil"/>
              <w:left w:val="nil"/>
              <w:bottom w:val="single" w:sz="4" w:space="0" w:color="auto"/>
              <w:right w:val="single" w:sz="4" w:space="0" w:color="auto"/>
            </w:tcBorders>
            <w:shd w:val="clear" w:color="auto" w:fill="auto"/>
            <w:noWrap/>
            <w:vAlign w:val="center"/>
          </w:tcPr>
          <w:p w14:paraId="15057AA2" w14:textId="77777777" w:rsidR="00532496" w:rsidRPr="00532496" w:rsidRDefault="00532496" w:rsidP="00532496">
            <w:pPr>
              <w:jc w:val="center"/>
              <w:rPr>
                <w:snapToGrid w:val="0"/>
                <w:sz w:val="20"/>
                <w:szCs w:val="20"/>
              </w:rPr>
            </w:pPr>
            <w:r w:rsidRPr="00532496">
              <w:rPr>
                <w:snapToGrid w:val="0"/>
                <w:sz w:val="20"/>
                <w:szCs w:val="20"/>
              </w:rPr>
              <w:t>120,57</w:t>
            </w:r>
          </w:p>
        </w:tc>
      </w:tr>
      <w:tr w:rsidR="00532496" w:rsidRPr="00532496" w14:paraId="1EDBD5C8"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A6EFB" w14:textId="77777777" w:rsidR="00532496" w:rsidRPr="00532496" w:rsidRDefault="00532496" w:rsidP="00532496">
            <w:pPr>
              <w:jc w:val="center"/>
              <w:rPr>
                <w:snapToGrid w:val="0"/>
                <w:sz w:val="20"/>
                <w:szCs w:val="28"/>
              </w:rPr>
            </w:pPr>
            <w:r w:rsidRPr="00532496">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E054E5" w14:textId="77777777" w:rsidR="00532496" w:rsidRPr="00532496" w:rsidRDefault="00532496" w:rsidP="00532496">
            <w:pPr>
              <w:jc w:val="both"/>
              <w:rPr>
                <w:snapToGrid w:val="0"/>
                <w:sz w:val="20"/>
                <w:szCs w:val="28"/>
              </w:rPr>
            </w:pPr>
            <w:r w:rsidRPr="00532496">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F25BA7F" w14:textId="77777777" w:rsidR="00532496" w:rsidRPr="00532496" w:rsidRDefault="00532496" w:rsidP="00532496">
            <w:pPr>
              <w:jc w:val="center"/>
              <w:rPr>
                <w:snapToGrid w:val="0"/>
                <w:sz w:val="20"/>
                <w:szCs w:val="20"/>
              </w:rPr>
            </w:pPr>
            <w:r w:rsidRPr="00532496">
              <w:rPr>
                <w:snapToGrid w:val="0"/>
                <w:sz w:val="20"/>
                <w:szCs w:val="20"/>
              </w:rPr>
              <w:t>4 516,00</w:t>
            </w:r>
          </w:p>
        </w:tc>
        <w:tc>
          <w:tcPr>
            <w:tcW w:w="1764" w:type="dxa"/>
            <w:gridSpan w:val="2"/>
            <w:tcBorders>
              <w:top w:val="nil"/>
              <w:left w:val="nil"/>
              <w:bottom w:val="single" w:sz="4" w:space="0" w:color="auto"/>
              <w:right w:val="single" w:sz="4" w:space="0" w:color="auto"/>
            </w:tcBorders>
            <w:shd w:val="clear" w:color="auto" w:fill="auto"/>
            <w:noWrap/>
            <w:vAlign w:val="center"/>
          </w:tcPr>
          <w:p w14:paraId="257063CB" w14:textId="77777777" w:rsidR="00532496" w:rsidRPr="00532496" w:rsidRDefault="00532496" w:rsidP="00532496">
            <w:pPr>
              <w:jc w:val="center"/>
              <w:rPr>
                <w:snapToGrid w:val="0"/>
                <w:sz w:val="20"/>
                <w:szCs w:val="20"/>
              </w:rPr>
            </w:pPr>
            <w:r w:rsidRPr="00532496">
              <w:rPr>
                <w:snapToGrid w:val="0"/>
                <w:sz w:val="20"/>
                <w:szCs w:val="20"/>
              </w:rPr>
              <w:t>4 661,21</w:t>
            </w:r>
          </w:p>
        </w:tc>
        <w:tc>
          <w:tcPr>
            <w:tcW w:w="1872" w:type="dxa"/>
            <w:gridSpan w:val="2"/>
            <w:tcBorders>
              <w:top w:val="nil"/>
              <w:left w:val="nil"/>
              <w:bottom w:val="single" w:sz="4" w:space="0" w:color="auto"/>
              <w:right w:val="single" w:sz="4" w:space="0" w:color="auto"/>
            </w:tcBorders>
            <w:shd w:val="clear" w:color="auto" w:fill="auto"/>
            <w:noWrap/>
            <w:vAlign w:val="center"/>
          </w:tcPr>
          <w:p w14:paraId="63B12B6D" w14:textId="77777777" w:rsidR="00532496" w:rsidRPr="00532496" w:rsidRDefault="00532496" w:rsidP="00532496">
            <w:pPr>
              <w:jc w:val="center"/>
              <w:rPr>
                <w:snapToGrid w:val="0"/>
                <w:sz w:val="20"/>
                <w:szCs w:val="20"/>
              </w:rPr>
            </w:pPr>
            <w:r w:rsidRPr="00532496">
              <w:rPr>
                <w:snapToGrid w:val="0"/>
                <w:sz w:val="20"/>
                <w:szCs w:val="20"/>
              </w:rPr>
              <w:t>145,21</w:t>
            </w:r>
          </w:p>
        </w:tc>
      </w:tr>
      <w:tr w:rsidR="00532496" w:rsidRPr="00532496" w14:paraId="68731085"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523AF" w14:textId="77777777" w:rsidR="00532496" w:rsidRPr="00532496" w:rsidRDefault="00532496" w:rsidP="00532496">
            <w:pPr>
              <w:jc w:val="center"/>
              <w:rPr>
                <w:snapToGrid w:val="0"/>
                <w:sz w:val="20"/>
                <w:szCs w:val="28"/>
              </w:rPr>
            </w:pPr>
            <w:r w:rsidRPr="00532496">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456DC19" w14:textId="77777777" w:rsidR="00532496" w:rsidRPr="00532496" w:rsidRDefault="00532496" w:rsidP="00532496">
            <w:pPr>
              <w:jc w:val="both"/>
              <w:rPr>
                <w:snapToGrid w:val="0"/>
                <w:sz w:val="20"/>
                <w:szCs w:val="28"/>
              </w:rPr>
            </w:pPr>
            <w:r w:rsidRPr="00532496">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4677BC" w14:textId="77777777" w:rsidR="00532496" w:rsidRPr="00532496" w:rsidRDefault="00532496" w:rsidP="00532496">
            <w:pPr>
              <w:jc w:val="center"/>
              <w:rPr>
                <w:snapToGrid w:val="0"/>
                <w:sz w:val="20"/>
                <w:szCs w:val="20"/>
              </w:rPr>
            </w:pPr>
            <w:r w:rsidRPr="00532496">
              <w:rPr>
                <w:snapToGrid w:val="0"/>
                <w:sz w:val="20"/>
                <w:szCs w:val="20"/>
              </w:rPr>
              <w:t>286,00</w:t>
            </w:r>
          </w:p>
        </w:tc>
        <w:tc>
          <w:tcPr>
            <w:tcW w:w="1764" w:type="dxa"/>
            <w:gridSpan w:val="2"/>
            <w:tcBorders>
              <w:top w:val="nil"/>
              <w:left w:val="nil"/>
              <w:bottom w:val="single" w:sz="4" w:space="0" w:color="auto"/>
              <w:right w:val="single" w:sz="4" w:space="0" w:color="auto"/>
            </w:tcBorders>
            <w:shd w:val="clear" w:color="auto" w:fill="auto"/>
            <w:noWrap/>
            <w:vAlign w:val="center"/>
          </w:tcPr>
          <w:p w14:paraId="516C3A2B" w14:textId="77777777" w:rsidR="00532496" w:rsidRPr="00532496" w:rsidRDefault="00532496" w:rsidP="00532496">
            <w:pPr>
              <w:jc w:val="center"/>
              <w:rPr>
                <w:snapToGrid w:val="0"/>
                <w:sz w:val="20"/>
                <w:szCs w:val="20"/>
              </w:rPr>
            </w:pPr>
            <w:r w:rsidRPr="00532496">
              <w:rPr>
                <w:snapToGrid w:val="0"/>
                <w:sz w:val="20"/>
                <w:szCs w:val="20"/>
              </w:rPr>
              <w:t>452,75</w:t>
            </w:r>
          </w:p>
        </w:tc>
        <w:tc>
          <w:tcPr>
            <w:tcW w:w="1872" w:type="dxa"/>
            <w:gridSpan w:val="2"/>
            <w:tcBorders>
              <w:top w:val="nil"/>
              <w:left w:val="nil"/>
              <w:bottom w:val="single" w:sz="4" w:space="0" w:color="auto"/>
              <w:right w:val="single" w:sz="4" w:space="0" w:color="auto"/>
            </w:tcBorders>
            <w:shd w:val="clear" w:color="auto" w:fill="auto"/>
            <w:noWrap/>
            <w:vAlign w:val="center"/>
          </w:tcPr>
          <w:p w14:paraId="4000596A" w14:textId="77777777" w:rsidR="00532496" w:rsidRPr="00532496" w:rsidRDefault="00532496" w:rsidP="00532496">
            <w:pPr>
              <w:jc w:val="center"/>
              <w:rPr>
                <w:snapToGrid w:val="0"/>
                <w:sz w:val="20"/>
                <w:szCs w:val="20"/>
              </w:rPr>
            </w:pPr>
            <w:r w:rsidRPr="00532496">
              <w:rPr>
                <w:snapToGrid w:val="0"/>
                <w:sz w:val="20"/>
                <w:szCs w:val="20"/>
              </w:rPr>
              <w:t>166,75</w:t>
            </w:r>
          </w:p>
        </w:tc>
      </w:tr>
      <w:tr w:rsidR="00532496" w:rsidRPr="00532496" w14:paraId="0280C83E"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B66E" w14:textId="77777777" w:rsidR="00532496" w:rsidRPr="00532496" w:rsidRDefault="00532496" w:rsidP="00532496">
            <w:pPr>
              <w:jc w:val="center"/>
              <w:rPr>
                <w:snapToGrid w:val="0"/>
                <w:sz w:val="20"/>
                <w:szCs w:val="28"/>
              </w:rPr>
            </w:pPr>
            <w:r w:rsidRPr="0053249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5C53F5" w14:textId="77777777" w:rsidR="00532496" w:rsidRPr="00532496" w:rsidRDefault="00532496" w:rsidP="00532496">
            <w:pPr>
              <w:rPr>
                <w:snapToGrid w:val="0"/>
                <w:sz w:val="20"/>
                <w:szCs w:val="28"/>
              </w:rPr>
            </w:pPr>
            <w:r w:rsidRPr="00532496">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0DA81C" w14:textId="77777777" w:rsidR="00532496" w:rsidRPr="00532496" w:rsidRDefault="00532496" w:rsidP="00532496">
            <w:pPr>
              <w:jc w:val="center"/>
              <w:rPr>
                <w:snapToGrid w:val="0"/>
                <w:sz w:val="20"/>
                <w:szCs w:val="20"/>
              </w:rPr>
            </w:pPr>
            <w:r w:rsidRPr="00532496">
              <w:rPr>
                <w:snapToGrid w:val="0"/>
                <w:sz w:val="20"/>
                <w:szCs w:val="20"/>
              </w:rPr>
              <w:t>23 308,00</w:t>
            </w:r>
          </w:p>
        </w:tc>
        <w:tc>
          <w:tcPr>
            <w:tcW w:w="1764" w:type="dxa"/>
            <w:gridSpan w:val="2"/>
            <w:tcBorders>
              <w:top w:val="nil"/>
              <w:left w:val="nil"/>
              <w:bottom w:val="single" w:sz="4" w:space="0" w:color="auto"/>
              <w:right w:val="single" w:sz="4" w:space="0" w:color="auto"/>
            </w:tcBorders>
            <w:shd w:val="clear" w:color="auto" w:fill="auto"/>
            <w:noWrap/>
            <w:vAlign w:val="center"/>
          </w:tcPr>
          <w:p w14:paraId="18F7064D" w14:textId="77777777" w:rsidR="00532496" w:rsidRPr="00532496" w:rsidRDefault="00532496" w:rsidP="00532496">
            <w:pPr>
              <w:jc w:val="center"/>
              <w:rPr>
                <w:snapToGrid w:val="0"/>
                <w:sz w:val="20"/>
                <w:szCs w:val="20"/>
              </w:rPr>
            </w:pPr>
            <w:r w:rsidRPr="00532496">
              <w:rPr>
                <w:snapToGrid w:val="0"/>
                <w:sz w:val="20"/>
                <w:szCs w:val="20"/>
              </w:rPr>
              <w:t>24 314,56</w:t>
            </w:r>
          </w:p>
        </w:tc>
        <w:tc>
          <w:tcPr>
            <w:tcW w:w="1872" w:type="dxa"/>
            <w:gridSpan w:val="2"/>
            <w:tcBorders>
              <w:top w:val="nil"/>
              <w:left w:val="nil"/>
              <w:bottom w:val="single" w:sz="4" w:space="0" w:color="auto"/>
              <w:right w:val="single" w:sz="4" w:space="0" w:color="auto"/>
            </w:tcBorders>
            <w:shd w:val="clear" w:color="auto" w:fill="auto"/>
            <w:noWrap/>
            <w:vAlign w:val="center"/>
          </w:tcPr>
          <w:p w14:paraId="57B9806D" w14:textId="77777777" w:rsidR="00532496" w:rsidRPr="00532496" w:rsidRDefault="00532496" w:rsidP="00532496">
            <w:pPr>
              <w:jc w:val="center"/>
              <w:rPr>
                <w:snapToGrid w:val="0"/>
                <w:sz w:val="20"/>
                <w:szCs w:val="20"/>
              </w:rPr>
            </w:pPr>
            <w:r w:rsidRPr="00532496">
              <w:rPr>
                <w:snapToGrid w:val="0"/>
                <w:sz w:val="20"/>
                <w:szCs w:val="20"/>
              </w:rPr>
              <w:t>1 006,56</w:t>
            </w:r>
          </w:p>
        </w:tc>
      </w:tr>
      <w:tr w:rsidR="00532496" w:rsidRPr="00532496" w14:paraId="53049F57"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EA28E" w14:textId="77777777" w:rsidR="00532496" w:rsidRPr="00532496" w:rsidRDefault="00532496" w:rsidP="00532496">
            <w:pPr>
              <w:jc w:val="center"/>
              <w:rPr>
                <w:snapToGrid w:val="0"/>
                <w:sz w:val="20"/>
                <w:szCs w:val="28"/>
              </w:rPr>
            </w:pPr>
            <w:r w:rsidRPr="0053249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7FEE59F" w14:textId="77777777" w:rsidR="00532496" w:rsidRPr="00532496" w:rsidRDefault="00532496" w:rsidP="00532496">
            <w:pPr>
              <w:rPr>
                <w:snapToGrid w:val="0"/>
                <w:sz w:val="20"/>
                <w:szCs w:val="28"/>
              </w:rPr>
            </w:pPr>
            <w:r w:rsidRPr="00532496">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BBF2E9" w14:textId="77777777" w:rsidR="00532496" w:rsidRPr="00532496" w:rsidRDefault="00532496" w:rsidP="00532496">
            <w:pPr>
              <w:jc w:val="center"/>
              <w:rPr>
                <w:snapToGrid w:val="0"/>
                <w:sz w:val="20"/>
                <w:szCs w:val="20"/>
              </w:rPr>
            </w:pPr>
            <w:r w:rsidRPr="00532496">
              <w:rPr>
                <w:snapToGrid w:val="0"/>
                <w:sz w:val="20"/>
                <w:szCs w:val="20"/>
              </w:rPr>
              <w:t>1 030,00</w:t>
            </w:r>
          </w:p>
        </w:tc>
        <w:tc>
          <w:tcPr>
            <w:tcW w:w="1764" w:type="dxa"/>
            <w:gridSpan w:val="2"/>
            <w:tcBorders>
              <w:top w:val="nil"/>
              <w:left w:val="nil"/>
              <w:bottom w:val="single" w:sz="4" w:space="0" w:color="auto"/>
              <w:right w:val="single" w:sz="4" w:space="0" w:color="auto"/>
            </w:tcBorders>
            <w:shd w:val="clear" w:color="auto" w:fill="auto"/>
            <w:noWrap/>
            <w:vAlign w:val="center"/>
          </w:tcPr>
          <w:p w14:paraId="2D6288B9" w14:textId="77777777" w:rsidR="00532496" w:rsidRPr="00532496" w:rsidRDefault="00532496" w:rsidP="00532496">
            <w:pPr>
              <w:jc w:val="center"/>
              <w:rPr>
                <w:snapToGrid w:val="0"/>
                <w:sz w:val="20"/>
                <w:szCs w:val="20"/>
              </w:rPr>
            </w:pPr>
            <w:r w:rsidRPr="00532496">
              <w:rPr>
                <w:snapToGrid w:val="0"/>
                <w:sz w:val="20"/>
                <w:szCs w:val="20"/>
              </w:rPr>
              <w:t>800,15</w:t>
            </w:r>
          </w:p>
        </w:tc>
        <w:tc>
          <w:tcPr>
            <w:tcW w:w="1872" w:type="dxa"/>
            <w:gridSpan w:val="2"/>
            <w:tcBorders>
              <w:top w:val="nil"/>
              <w:left w:val="nil"/>
              <w:bottom w:val="single" w:sz="4" w:space="0" w:color="auto"/>
              <w:right w:val="single" w:sz="4" w:space="0" w:color="auto"/>
            </w:tcBorders>
            <w:shd w:val="clear" w:color="auto" w:fill="auto"/>
            <w:noWrap/>
            <w:vAlign w:val="center"/>
          </w:tcPr>
          <w:p w14:paraId="3823DDE6" w14:textId="77777777" w:rsidR="00532496" w:rsidRPr="00532496" w:rsidRDefault="00532496" w:rsidP="00532496">
            <w:pPr>
              <w:jc w:val="center"/>
              <w:rPr>
                <w:snapToGrid w:val="0"/>
                <w:sz w:val="20"/>
                <w:szCs w:val="20"/>
              </w:rPr>
            </w:pPr>
            <w:r w:rsidRPr="00532496">
              <w:rPr>
                <w:snapToGrid w:val="0"/>
                <w:sz w:val="20"/>
                <w:szCs w:val="20"/>
              </w:rPr>
              <w:t>-229,85</w:t>
            </w:r>
          </w:p>
        </w:tc>
      </w:tr>
      <w:tr w:rsidR="00532496" w:rsidRPr="00532496" w14:paraId="79497ECD"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9DD3" w14:textId="77777777" w:rsidR="00532496" w:rsidRPr="00532496" w:rsidRDefault="00532496" w:rsidP="00532496">
            <w:pPr>
              <w:jc w:val="center"/>
              <w:rPr>
                <w:snapToGrid w:val="0"/>
                <w:sz w:val="20"/>
                <w:szCs w:val="28"/>
              </w:rPr>
            </w:pPr>
            <w:r w:rsidRPr="0053249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F0A3F6" w14:textId="77777777" w:rsidR="00532496" w:rsidRPr="00532496" w:rsidRDefault="00532496" w:rsidP="00532496">
            <w:pPr>
              <w:jc w:val="both"/>
              <w:rPr>
                <w:snapToGrid w:val="0"/>
                <w:sz w:val="20"/>
                <w:szCs w:val="28"/>
              </w:rPr>
            </w:pPr>
            <w:r w:rsidRPr="00532496">
              <w:rPr>
                <w:snapToGrid w:val="0"/>
                <w:sz w:val="2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CED507"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6DCF6461"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484AD13A"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52BD9EBA"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26B6C" w14:textId="77777777" w:rsidR="00532496" w:rsidRPr="00532496" w:rsidRDefault="00532496" w:rsidP="00532496">
            <w:pPr>
              <w:jc w:val="center"/>
              <w:rPr>
                <w:snapToGrid w:val="0"/>
                <w:sz w:val="20"/>
                <w:szCs w:val="28"/>
              </w:rPr>
            </w:pPr>
            <w:r w:rsidRPr="0053249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2FC5E7" w14:textId="77777777" w:rsidR="00532496" w:rsidRPr="00532496" w:rsidRDefault="00532496" w:rsidP="00532496">
            <w:pPr>
              <w:jc w:val="both"/>
              <w:rPr>
                <w:snapToGrid w:val="0"/>
                <w:sz w:val="20"/>
                <w:szCs w:val="28"/>
              </w:rPr>
            </w:pPr>
            <w:r w:rsidRPr="00532496">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C82D8D" w14:textId="77777777" w:rsidR="00532496" w:rsidRPr="00532496" w:rsidRDefault="00532496" w:rsidP="00532496">
            <w:pPr>
              <w:jc w:val="center"/>
              <w:rPr>
                <w:snapToGrid w:val="0"/>
                <w:sz w:val="20"/>
                <w:szCs w:val="20"/>
              </w:rPr>
            </w:pPr>
            <w:r w:rsidRPr="00532496">
              <w:rPr>
                <w:snapToGrid w:val="0"/>
                <w:sz w:val="20"/>
                <w:szCs w:val="20"/>
              </w:rPr>
              <w:t>24 338,00</w:t>
            </w:r>
          </w:p>
        </w:tc>
        <w:tc>
          <w:tcPr>
            <w:tcW w:w="1764" w:type="dxa"/>
            <w:gridSpan w:val="2"/>
            <w:tcBorders>
              <w:top w:val="nil"/>
              <w:left w:val="nil"/>
              <w:bottom w:val="single" w:sz="4" w:space="0" w:color="auto"/>
              <w:right w:val="single" w:sz="4" w:space="0" w:color="auto"/>
            </w:tcBorders>
            <w:shd w:val="clear" w:color="auto" w:fill="auto"/>
            <w:noWrap/>
            <w:vAlign w:val="center"/>
          </w:tcPr>
          <w:p w14:paraId="3C882CCD" w14:textId="77777777" w:rsidR="00532496" w:rsidRPr="00532496" w:rsidRDefault="00532496" w:rsidP="00532496">
            <w:pPr>
              <w:jc w:val="center"/>
              <w:rPr>
                <w:snapToGrid w:val="0"/>
                <w:sz w:val="20"/>
                <w:szCs w:val="20"/>
              </w:rPr>
            </w:pPr>
            <w:r w:rsidRPr="00532496">
              <w:rPr>
                <w:snapToGrid w:val="0"/>
                <w:sz w:val="20"/>
                <w:szCs w:val="20"/>
              </w:rPr>
              <w:t>25 114,71</w:t>
            </w:r>
          </w:p>
        </w:tc>
        <w:tc>
          <w:tcPr>
            <w:tcW w:w="1872" w:type="dxa"/>
            <w:gridSpan w:val="2"/>
            <w:tcBorders>
              <w:top w:val="nil"/>
              <w:left w:val="nil"/>
              <w:bottom w:val="single" w:sz="4" w:space="0" w:color="auto"/>
              <w:right w:val="single" w:sz="4" w:space="0" w:color="auto"/>
            </w:tcBorders>
            <w:shd w:val="clear" w:color="auto" w:fill="auto"/>
            <w:noWrap/>
            <w:vAlign w:val="center"/>
          </w:tcPr>
          <w:p w14:paraId="4F2B7F40" w14:textId="77777777" w:rsidR="00532496" w:rsidRPr="00532496" w:rsidRDefault="00532496" w:rsidP="00532496">
            <w:pPr>
              <w:jc w:val="center"/>
              <w:rPr>
                <w:snapToGrid w:val="0"/>
                <w:sz w:val="20"/>
                <w:szCs w:val="20"/>
              </w:rPr>
            </w:pPr>
            <w:r w:rsidRPr="00532496">
              <w:rPr>
                <w:snapToGrid w:val="0"/>
                <w:sz w:val="20"/>
                <w:szCs w:val="20"/>
              </w:rPr>
              <w:t>776,71</w:t>
            </w:r>
          </w:p>
        </w:tc>
      </w:tr>
      <w:tr w:rsidR="00532496" w:rsidRPr="00532496" w14:paraId="01625761" w14:textId="77777777" w:rsidTr="00BD168F">
        <w:trPr>
          <w:trHeight w:val="300"/>
          <w:jc w:val="center"/>
        </w:trPr>
        <w:tc>
          <w:tcPr>
            <w:tcW w:w="750" w:type="dxa"/>
            <w:tcBorders>
              <w:top w:val="nil"/>
              <w:left w:val="nil"/>
              <w:bottom w:val="nil"/>
              <w:right w:val="nil"/>
            </w:tcBorders>
            <w:shd w:val="clear" w:color="auto" w:fill="auto"/>
            <w:vAlign w:val="center"/>
            <w:hideMark/>
          </w:tcPr>
          <w:p w14:paraId="4F7F35AA" w14:textId="77777777" w:rsidR="00532496" w:rsidRPr="00532496" w:rsidRDefault="00532496" w:rsidP="0053249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E3A8A68" w14:textId="77777777" w:rsidR="00532496" w:rsidRPr="00532496" w:rsidRDefault="00532496" w:rsidP="00532496">
            <w:pPr>
              <w:rPr>
                <w:snapToGrid w:val="0"/>
                <w:sz w:val="20"/>
                <w:szCs w:val="28"/>
              </w:rPr>
            </w:pPr>
          </w:p>
        </w:tc>
        <w:tc>
          <w:tcPr>
            <w:tcW w:w="1573" w:type="dxa"/>
            <w:tcBorders>
              <w:top w:val="nil"/>
              <w:left w:val="nil"/>
              <w:bottom w:val="nil"/>
              <w:right w:val="nil"/>
            </w:tcBorders>
            <w:shd w:val="clear" w:color="auto" w:fill="auto"/>
            <w:vAlign w:val="center"/>
            <w:hideMark/>
          </w:tcPr>
          <w:p w14:paraId="06DC94D9" w14:textId="77777777" w:rsidR="00532496" w:rsidRPr="00532496" w:rsidRDefault="00532496" w:rsidP="0053249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746ECDF" w14:textId="77777777" w:rsidR="00532496" w:rsidRPr="00532496" w:rsidRDefault="00532496" w:rsidP="0053249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6FA0F03" w14:textId="77777777" w:rsidR="00532496" w:rsidRPr="00532496" w:rsidRDefault="00532496" w:rsidP="0053249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21EC46C" w14:textId="77777777" w:rsidR="00532496" w:rsidRPr="00532496" w:rsidRDefault="00532496" w:rsidP="00532496">
            <w:pPr>
              <w:rPr>
                <w:snapToGrid w:val="0"/>
                <w:sz w:val="20"/>
                <w:szCs w:val="28"/>
              </w:rPr>
            </w:pPr>
          </w:p>
        </w:tc>
      </w:tr>
    </w:tbl>
    <w:p w14:paraId="34BEC62F" w14:textId="77777777" w:rsidR="00532496" w:rsidRPr="00532496" w:rsidRDefault="00532496" w:rsidP="00532496">
      <w:pPr>
        <w:tabs>
          <w:tab w:val="left" w:pos="1890"/>
        </w:tabs>
        <w:spacing w:line="360" w:lineRule="auto"/>
        <w:ind w:left="1211" w:right="707"/>
        <w:jc w:val="right"/>
        <w:rPr>
          <w:snapToGrid w:val="0"/>
          <w:sz w:val="28"/>
          <w:szCs w:val="28"/>
        </w:rPr>
      </w:pPr>
      <w:r w:rsidRPr="00532496">
        <w:rPr>
          <w:snapToGrid w:val="0"/>
          <w:sz w:val="28"/>
          <w:szCs w:val="28"/>
        </w:rPr>
        <w:br w:type="page"/>
      </w:r>
      <w:r w:rsidRPr="00532496">
        <w:rPr>
          <w:snapToGrid w:val="0"/>
          <w:sz w:val="28"/>
          <w:szCs w:val="28"/>
        </w:rPr>
        <w:lastRenderedPageBreak/>
        <w:t>Таблица 19</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532496" w:rsidRPr="00532496" w14:paraId="5D1A47A4" w14:textId="77777777" w:rsidTr="00BD168F">
        <w:trPr>
          <w:trHeight w:val="630"/>
          <w:jc w:val="center"/>
        </w:trPr>
        <w:tc>
          <w:tcPr>
            <w:tcW w:w="11084" w:type="dxa"/>
            <w:gridSpan w:val="9"/>
            <w:tcBorders>
              <w:top w:val="nil"/>
              <w:left w:val="nil"/>
              <w:bottom w:val="nil"/>
              <w:right w:val="nil"/>
            </w:tcBorders>
            <w:shd w:val="clear" w:color="auto" w:fill="auto"/>
            <w:noWrap/>
            <w:vAlign w:val="center"/>
            <w:hideMark/>
          </w:tcPr>
          <w:p w14:paraId="15C5B76B" w14:textId="77777777" w:rsidR="00532496" w:rsidRPr="00532496" w:rsidRDefault="00532496" w:rsidP="00532496">
            <w:pPr>
              <w:ind w:right="1478"/>
              <w:jc w:val="center"/>
              <w:rPr>
                <w:bCs/>
                <w:snapToGrid w:val="0"/>
                <w:sz w:val="20"/>
                <w:szCs w:val="28"/>
              </w:rPr>
            </w:pPr>
            <w:r w:rsidRPr="00532496">
              <w:rPr>
                <w:bCs/>
                <w:snapToGrid w:val="0"/>
                <w:sz w:val="28"/>
                <w:szCs w:val="28"/>
              </w:rPr>
              <w:t xml:space="preserve">Реестр расходов на приобретение энергетических ресурсов, холодной воды </w:t>
            </w:r>
            <w:r w:rsidRPr="00532496">
              <w:rPr>
                <w:bCs/>
                <w:snapToGrid w:val="0"/>
                <w:sz w:val="28"/>
                <w:szCs w:val="28"/>
              </w:rPr>
              <w:br/>
              <w:t>и теплоносителя</w:t>
            </w:r>
          </w:p>
        </w:tc>
      </w:tr>
      <w:tr w:rsidR="00532496" w:rsidRPr="00532496" w14:paraId="63497807" w14:textId="77777777" w:rsidTr="00BD168F">
        <w:trPr>
          <w:trHeight w:val="300"/>
          <w:jc w:val="center"/>
        </w:trPr>
        <w:tc>
          <w:tcPr>
            <w:tcW w:w="750" w:type="dxa"/>
            <w:tcBorders>
              <w:top w:val="nil"/>
              <w:left w:val="nil"/>
              <w:bottom w:val="nil"/>
              <w:right w:val="nil"/>
            </w:tcBorders>
            <w:shd w:val="clear" w:color="auto" w:fill="auto"/>
            <w:vAlign w:val="center"/>
            <w:hideMark/>
          </w:tcPr>
          <w:p w14:paraId="543B56E0" w14:textId="77777777" w:rsidR="00532496" w:rsidRPr="00532496" w:rsidRDefault="00532496" w:rsidP="00532496">
            <w:pPr>
              <w:rPr>
                <w:b/>
                <w:bCs/>
                <w:snapToGrid w:val="0"/>
                <w:sz w:val="20"/>
                <w:szCs w:val="28"/>
              </w:rPr>
            </w:pPr>
          </w:p>
        </w:tc>
        <w:tc>
          <w:tcPr>
            <w:tcW w:w="3361" w:type="dxa"/>
            <w:tcBorders>
              <w:top w:val="nil"/>
              <w:left w:val="nil"/>
              <w:bottom w:val="nil"/>
              <w:right w:val="nil"/>
            </w:tcBorders>
            <w:shd w:val="clear" w:color="auto" w:fill="auto"/>
            <w:vAlign w:val="center"/>
            <w:hideMark/>
          </w:tcPr>
          <w:p w14:paraId="0380ADF0" w14:textId="77777777" w:rsidR="00532496" w:rsidRPr="00532496" w:rsidRDefault="00532496" w:rsidP="00532496">
            <w:pPr>
              <w:rPr>
                <w:snapToGrid w:val="0"/>
                <w:sz w:val="20"/>
                <w:szCs w:val="28"/>
              </w:rPr>
            </w:pPr>
          </w:p>
        </w:tc>
        <w:tc>
          <w:tcPr>
            <w:tcW w:w="1573" w:type="dxa"/>
            <w:tcBorders>
              <w:top w:val="nil"/>
              <w:left w:val="nil"/>
              <w:bottom w:val="nil"/>
              <w:right w:val="nil"/>
            </w:tcBorders>
            <w:shd w:val="clear" w:color="auto" w:fill="auto"/>
            <w:vAlign w:val="center"/>
            <w:hideMark/>
          </w:tcPr>
          <w:p w14:paraId="7A9D8C80" w14:textId="77777777" w:rsidR="00532496" w:rsidRPr="00532496" w:rsidRDefault="00532496" w:rsidP="0053249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924132C" w14:textId="77777777" w:rsidR="00532496" w:rsidRPr="00532496" w:rsidRDefault="00532496" w:rsidP="0053249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8003E73" w14:textId="77777777" w:rsidR="00532496" w:rsidRPr="00532496" w:rsidRDefault="00532496" w:rsidP="00532496">
            <w:pPr>
              <w:jc w:val="right"/>
              <w:rPr>
                <w:snapToGrid w:val="0"/>
                <w:sz w:val="20"/>
                <w:szCs w:val="28"/>
              </w:rPr>
            </w:pPr>
            <w:r w:rsidRPr="0053249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C6895D9" w14:textId="77777777" w:rsidR="00532496" w:rsidRPr="00532496" w:rsidRDefault="00532496" w:rsidP="00532496">
            <w:pPr>
              <w:rPr>
                <w:snapToGrid w:val="0"/>
                <w:sz w:val="20"/>
                <w:szCs w:val="28"/>
              </w:rPr>
            </w:pPr>
          </w:p>
        </w:tc>
      </w:tr>
      <w:tr w:rsidR="00532496" w:rsidRPr="00532496" w14:paraId="271ED45C"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E885A" w14:textId="77777777" w:rsidR="00532496" w:rsidRPr="00532496" w:rsidRDefault="00532496" w:rsidP="00532496">
            <w:pPr>
              <w:jc w:val="center"/>
              <w:rPr>
                <w:snapToGrid w:val="0"/>
                <w:sz w:val="20"/>
                <w:szCs w:val="28"/>
              </w:rPr>
            </w:pPr>
            <w:r w:rsidRPr="0053249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119613" w14:textId="77777777" w:rsidR="00532496" w:rsidRPr="00532496" w:rsidRDefault="00532496" w:rsidP="00532496">
            <w:pPr>
              <w:jc w:val="center"/>
              <w:rPr>
                <w:snapToGrid w:val="0"/>
                <w:sz w:val="20"/>
                <w:szCs w:val="28"/>
              </w:rPr>
            </w:pPr>
            <w:r w:rsidRPr="00532496">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CB72547" w14:textId="77777777" w:rsidR="00532496" w:rsidRPr="00532496" w:rsidRDefault="00532496" w:rsidP="00532496">
            <w:pPr>
              <w:jc w:val="center"/>
              <w:rPr>
                <w:snapToGrid w:val="0"/>
                <w:sz w:val="20"/>
                <w:szCs w:val="28"/>
              </w:rPr>
            </w:pPr>
            <w:r w:rsidRPr="00532496">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91DEE7C" w14:textId="77777777" w:rsidR="00532496" w:rsidRPr="00532496" w:rsidRDefault="00532496" w:rsidP="00532496">
            <w:pPr>
              <w:jc w:val="center"/>
              <w:rPr>
                <w:snapToGrid w:val="0"/>
                <w:sz w:val="20"/>
                <w:szCs w:val="28"/>
              </w:rPr>
            </w:pPr>
            <w:r w:rsidRPr="00532496">
              <w:rPr>
                <w:snapToGrid w:val="0"/>
                <w:sz w:val="20"/>
                <w:szCs w:val="28"/>
              </w:rPr>
              <w:t xml:space="preserve">Предложение экспертов </w:t>
            </w:r>
          </w:p>
          <w:p w14:paraId="5C52CEC8" w14:textId="77777777" w:rsidR="00532496" w:rsidRPr="00532496" w:rsidRDefault="00532496" w:rsidP="00532496">
            <w:pPr>
              <w:jc w:val="center"/>
              <w:rPr>
                <w:snapToGrid w:val="0"/>
                <w:sz w:val="20"/>
                <w:szCs w:val="28"/>
              </w:rPr>
            </w:pPr>
            <w:r w:rsidRPr="00532496">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D3B049" w14:textId="77777777" w:rsidR="00532496" w:rsidRPr="00532496" w:rsidRDefault="00532496" w:rsidP="00532496">
            <w:pPr>
              <w:jc w:val="center"/>
              <w:rPr>
                <w:snapToGrid w:val="0"/>
                <w:sz w:val="20"/>
                <w:szCs w:val="28"/>
              </w:rPr>
            </w:pPr>
            <w:r w:rsidRPr="00532496">
              <w:rPr>
                <w:snapToGrid w:val="0"/>
                <w:sz w:val="20"/>
                <w:szCs w:val="28"/>
              </w:rPr>
              <w:t>Динамика расходов</w:t>
            </w:r>
          </w:p>
        </w:tc>
      </w:tr>
      <w:tr w:rsidR="00532496" w:rsidRPr="00532496" w14:paraId="7CF6F6A3"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5A05E" w14:textId="77777777" w:rsidR="00532496" w:rsidRPr="00532496" w:rsidRDefault="00532496" w:rsidP="00532496">
            <w:pPr>
              <w:jc w:val="center"/>
              <w:rPr>
                <w:snapToGrid w:val="0"/>
                <w:sz w:val="20"/>
                <w:szCs w:val="28"/>
              </w:rPr>
            </w:pPr>
            <w:r w:rsidRPr="0053249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A612EA" w14:textId="77777777" w:rsidR="00532496" w:rsidRPr="00532496" w:rsidRDefault="00532496" w:rsidP="00532496">
            <w:pPr>
              <w:rPr>
                <w:snapToGrid w:val="0"/>
                <w:sz w:val="20"/>
                <w:szCs w:val="28"/>
              </w:rPr>
            </w:pPr>
            <w:r w:rsidRPr="00532496">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04989" w14:textId="77777777" w:rsidR="00532496" w:rsidRPr="00532496" w:rsidRDefault="00532496" w:rsidP="00532496">
            <w:pPr>
              <w:jc w:val="center"/>
              <w:rPr>
                <w:sz w:val="20"/>
                <w:szCs w:val="20"/>
              </w:rPr>
            </w:pPr>
            <w:r w:rsidRPr="00532496">
              <w:rPr>
                <w:snapToGrid w:val="0"/>
                <w:sz w:val="20"/>
                <w:szCs w:val="20"/>
              </w:rPr>
              <w:t>42 120,00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820542" w14:textId="77777777" w:rsidR="00532496" w:rsidRPr="00532496" w:rsidRDefault="00532496" w:rsidP="00532496">
            <w:pPr>
              <w:jc w:val="center"/>
              <w:rPr>
                <w:snapToGrid w:val="0"/>
                <w:sz w:val="20"/>
                <w:szCs w:val="20"/>
              </w:rPr>
            </w:pPr>
            <w:r w:rsidRPr="00532496">
              <w:rPr>
                <w:snapToGrid w:val="0"/>
                <w:sz w:val="20"/>
                <w:szCs w:val="20"/>
              </w:rPr>
              <w:t>45 367,23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106B73" w14:textId="77777777" w:rsidR="00532496" w:rsidRPr="00532496" w:rsidRDefault="00532496" w:rsidP="00532496">
            <w:pPr>
              <w:jc w:val="center"/>
              <w:rPr>
                <w:snapToGrid w:val="0"/>
                <w:sz w:val="20"/>
                <w:szCs w:val="20"/>
              </w:rPr>
            </w:pPr>
            <w:r w:rsidRPr="00532496">
              <w:rPr>
                <w:snapToGrid w:val="0"/>
                <w:sz w:val="20"/>
                <w:szCs w:val="20"/>
              </w:rPr>
              <w:t>3 247,23</w:t>
            </w:r>
          </w:p>
        </w:tc>
      </w:tr>
      <w:tr w:rsidR="00532496" w:rsidRPr="00532496" w14:paraId="06986738"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BF95" w14:textId="77777777" w:rsidR="00532496" w:rsidRPr="00532496" w:rsidRDefault="00532496" w:rsidP="00532496">
            <w:pPr>
              <w:jc w:val="center"/>
              <w:rPr>
                <w:snapToGrid w:val="0"/>
                <w:sz w:val="20"/>
                <w:szCs w:val="28"/>
              </w:rPr>
            </w:pPr>
            <w:r w:rsidRPr="0053249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A26E0C" w14:textId="77777777" w:rsidR="00532496" w:rsidRPr="00532496" w:rsidRDefault="00532496" w:rsidP="00532496">
            <w:pPr>
              <w:jc w:val="both"/>
              <w:rPr>
                <w:snapToGrid w:val="0"/>
                <w:sz w:val="20"/>
                <w:szCs w:val="28"/>
              </w:rPr>
            </w:pPr>
            <w:r w:rsidRPr="00532496">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64C809" w14:textId="77777777" w:rsidR="00532496" w:rsidRPr="00532496" w:rsidRDefault="00532496" w:rsidP="00532496">
            <w:pPr>
              <w:jc w:val="center"/>
              <w:rPr>
                <w:snapToGrid w:val="0"/>
                <w:sz w:val="20"/>
                <w:szCs w:val="20"/>
              </w:rPr>
            </w:pPr>
            <w:r w:rsidRPr="00532496">
              <w:rPr>
                <w:snapToGrid w:val="0"/>
                <w:sz w:val="20"/>
                <w:szCs w:val="20"/>
              </w:rPr>
              <w:t>11 061,00</w:t>
            </w:r>
          </w:p>
        </w:tc>
        <w:tc>
          <w:tcPr>
            <w:tcW w:w="1764" w:type="dxa"/>
            <w:gridSpan w:val="2"/>
            <w:tcBorders>
              <w:top w:val="nil"/>
              <w:left w:val="nil"/>
              <w:bottom w:val="single" w:sz="4" w:space="0" w:color="auto"/>
              <w:right w:val="single" w:sz="4" w:space="0" w:color="auto"/>
            </w:tcBorders>
            <w:shd w:val="clear" w:color="auto" w:fill="auto"/>
            <w:vAlign w:val="center"/>
          </w:tcPr>
          <w:p w14:paraId="565AB68B" w14:textId="77777777" w:rsidR="00532496" w:rsidRPr="00532496" w:rsidRDefault="00532496" w:rsidP="00532496">
            <w:pPr>
              <w:jc w:val="center"/>
              <w:rPr>
                <w:snapToGrid w:val="0"/>
                <w:sz w:val="20"/>
                <w:szCs w:val="20"/>
              </w:rPr>
            </w:pPr>
            <w:r w:rsidRPr="00532496">
              <w:rPr>
                <w:snapToGrid w:val="0"/>
                <w:sz w:val="20"/>
                <w:szCs w:val="20"/>
              </w:rPr>
              <w:t>13 818,48</w:t>
            </w:r>
          </w:p>
        </w:tc>
        <w:tc>
          <w:tcPr>
            <w:tcW w:w="1872" w:type="dxa"/>
            <w:gridSpan w:val="2"/>
            <w:tcBorders>
              <w:top w:val="nil"/>
              <w:left w:val="nil"/>
              <w:bottom w:val="single" w:sz="4" w:space="0" w:color="auto"/>
              <w:right w:val="single" w:sz="4" w:space="0" w:color="auto"/>
            </w:tcBorders>
            <w:shd w:val="clear" w:color="auto" w:fill="auto"/>
            <w:vAlign w:val="center"/>
          </w:tcPr>
          <w:p w14:paraId="7119D1F4" w14:textId="77777777" w:rsidR="00532496" w:rsidRPr="00532496" w:rsidRDefault="00532496" w:rsidP="00532496">
            <w:pPr>
              <w:jc w:val="center"/>
              <w:rPr>
                <w:snapToGrid w:val="0"/>
                <w:sz w:val="20"/>
                <w:szCs w:val="20"/>
              </w:rPr>
            </w:pPr>
            <w:r w:rsidRPr="00532496">
              <w:rPr>
                <w:snapToGrid w:val="0"/>
                <w:sz w:val="20"/>
                <w:szCs w:val="20"/>
              </w:rPr>
              <w:t>2 757,48</w:t>
            </w:r>
          </w:p>
        </w:tc>
      </w:tr>
      <w:tr w:rsidR="00532496" w:rsidRPr="00532496" w14:paraId="4E20266A"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C8046" w14:textId="77777777" w:rsidR="00532496" w:rsidRPr="00532496" w:rsidRDefault="00532496" w:rsidP="00532496">
            <w:pPr>
              <w:jc w:val="center"/>
              <w:rPr>
                <w:snapToGrid w:val="0"/>
                <w:sz w:val="20"/>
                <w:szCs w:val="28"/>
              </w:rPr>
            </w:pPr>
            <w:r w:rsidRPr="0053249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1C85C" w14:textId="77777777" w:rsidR="00532496" w:rsidRPr="00532496" w:rsidRDefault="00532496" w:rsidP="00532496">
            <w:pPr>
              <w:jc w:val="both"/>
              <w:rPr>
                <w:snapToGrid w:val="0"/>
                <w:sz w:val="20"/>
                <w:szCs w:val="28"/>
              </w:rPr>
            </w:pPr>
            <w:r w:rsidRPr="00532496">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C03D79"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760332CE"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73C0FFBF"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717341E5"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E9D3B" w14:textId="77777777" w:rsidR="00532496" w:rsidRPr="00532496" w:rsidRDefault="00532496" w:rsidP="00532496">
            <w:pPr>
              <w:jc w:val="center"/>
              <w:rPr>
                <w:snapToGrid w:val="0"/>
                <w:sz w:val="20"/>
                <w:szCs w:val="28"/>
              </w:rPr>
            </w:pPr>
            <w:r w:rsidRPr="0053249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2A96A" w14:textId="77777777" w:rsidR="00532496" w:rsidRPr="00532496" w:rsidRDefault="00532496" w:rsidP="00532496">
            <w:pPr>
              <w:jc w:val="both"/>
              <w:rPr>
                <w:snapToGrid w:val="0"/>
                <w:sz w:val="20"/>
                <w:szCs w:val="28"/>
              </w:rPr>
            </w:pPr>
            <w:r w:rsidRPr="00532496">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7A1E34" w14:textId="77777777" w:rsidR="00532496" w:rsidRPr="00532496" w:rsidRDefault="00532496" w:rsidP="00532496">
            <w:pPr>
              <w:jc w:val="center"/>
              <w:rPr>
                <w:snapToGrid w:val="0"/>
                <w:sz w:val="20"/>
                <w:szCs w:val="20"/>
              </w:rPr>
            </w:pPr>
            <w:r w:rsidRPr="00532496">
              <w:rPr>
                <w:snapToGrid w:val="0"/>
                <w:sz w:val="20"/>
                <w:szCs w:val="20"/>
              </w:rPr>
              <w:t>93,00</w:t>
            </w:r>
          </w:p>
        </w:tc>
        <w:tc>
          <w:tcPr>
            <w:tcW w:w="1764" w:type="dxa"/>
            <w:gridSpan w:val="2"/>
            <w:tcBorders>
              <w:top w:val="nil"/>
              <w:left w:val="nil"/>
              <w:bottom w:val="single" w:sz="4" w:space="0" w:color="auto"/>
              <w:right w:val="single" w:sz="4" w:space="0" w:color="auto"/>
            </w:tcBorders>
            <w:shd w:val="clear" w:color="auto" w:fill="auto"/>
            <w:vAlign w:val="center"/>
          </w:tcPr>
          <w:p w14:paraId="70E56A6F" w14:textId="77777777" w:rsidR="00532496" w:rsidRPr="00532496" w:rsidRDefault="00532496" w:rsidP="00532496">
            <w:pPr>
              <w:jc w:val="center"/>
              <w:rPr>
                <w:snapToGrid w:val="0"/>
                <w:sz w:val="20"/>
                <w:szCs w:val="20"/>
              </w:rPr>
            </w:pPr>
            <w:r w:rsidRPr="00532496">
              <w:rPr>
                <w:snapToGrid w:val="0"/>
                <w:sz w:val="20"/>
                <w:szCs w:val="20"/>
              </w:rPr>
              <w:t>116,58</w:t>
            </w:r>
          </w:p>
        </w:tc>
        <w:tc>
          <w:tcPr>
            <w:tcW w:w="1872" w:type="dxa"/>
            <w:gridSpan w:val="2"/>
            <w:tcBorders>
              <w:top w:val="nil"/>
              <w:left w:val="nil"/>
              <w:bottom w:val="single" w:sz="4" w:space="0" w:color="auto"/>
              <w:right w:val="single" w:sz="4" w:space="0" w:color="auto"/>
            </w:tcBorders>
            <w:shd w:val="clear" w:color="auto" w:fill="auto"/>
            <w:vAlign w:val="center"/>
          </w:tcPr>
          <w:p w14:paraId="2C311159" w14:textId="77777777" w:rsidR="00532496" w:rsidRPr="00532496" w:rsidRDefault="00532496" w:rsidP="00532496">
            <w:pPr>
              <w:jc w:val="center"/>
              <w:rPr>
                <w:snapToGrid w:val="0"/>
                <w:sz w:val="20"/>
                <w:szCs w:val="20"/>
              </w:rPr>
            </w:pPr>
            <w:r w:rsidRPr="00532496">
              <w:rPr>
                <w:snapToGrid w:val="0"/>
                <w:sz w:val="20"/>
                <w:szCs w:val="20"/>
              </w:rPr>
              <w:t>23,58</w:t>
            </w:r>
          </w:p>
        </w:tc>
      </w:tr>
      <w:tr w:rsidR="00532496" w:rsidRPr="00532496" w14:paraId="02B3A857"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E1BA" w14:textId="77777777" w:rsidR="00532496" w:rsidRPr="00532496" w:rsidRDefault="00532496" w:rsidP="00532496">
            <w:pPr>
              <w:jc w:val="center"/>
              <w:rPr>
                <w:snapToGrid w:val="0"/>
                <w:sz w:val="20"/>
                <w:szCs w:val="28"/>
              </w:rPr>
            </w:pPr>
            <w:r w:rsidRPr="0053249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E7A05F" w14:textId="77777777" w:rsidR="00532496" w:rsidRPr="00532496" w:rsidRDefault="00532496" w:rsidP="00532496">
            <w:pPr>
              <w:jc w:val="both"/>
              <w:rPr>
                <w:snapToGrid w:val="0"/>
                <w:sz w:val="20"/>
                <w:szCs w:val="28"/>
              </w:rPr>
            </w:pPr>
            <w:r w:rsidRPr="00532496">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002378"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755D8CF4"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20F56F18"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0A17F54D"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C30F" w14:textId="77777777" w:rsidR="00532496" w:rsidRPr="00532496" w:rsidRDefault="00532496" w:rsidP="00532496">
            <w:pPr>
              <w:jc w:val="center"/>
              <w:rPr>
                <w:snapToGrid w:val="0"/>
                <w:sz w:val="20"/>
                <w:szCs w:val="28"/>
              </w:rPr>
            </w:pPr>
            <w:r w:rsidRPr="0053249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40EBCB" w14:textId="77777777" w:rsidR="00532496" w:rsidRPr="00532496" w:rsidRDefault="00532496" w:rsidP="00532496">
            <w:pPr>
              <w:rPr>
                <w:snapToGrid w:val="0"/>
                <w:sz w:val="20"/>
                <w:szCs w:val="28"/>
              </w:rPr>
            </w:pPr>
            <w:r w:rsidRPr="00532496">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A2B751" w14:textId="77777777" w:rsidR="00532496" w:rsidRPr="00532496" w:rsidRDefault="00532496" w:rsidP="00532496">
            <w:pPr>
              <w:jc w:val="center"/>
              <w:rPr>
                <w:snapToGrid w:val="0"/>
                <w:sz w:val="20"/>
                <w:szCs w:val="20"/>
              </w:rPr>
            </w:pPr>
            <w:r w:rsidRPr="00532496">
              <w:rPr>
                <w:snapToGrid w:val="0"/>
                <w:sz w:val="20"/>
                <w:szCs w:val="20"/>
              </w:rPr>
              <w:t>53 274,00</w:t>
            </w:r>
          </w:p>
        </w:tc>
        <w:tc>
          <w:tcPr>
            <w:tcW w:w="1764" w:type="dxa"/>
            <w:gridSpan w:val="2"/>
            <w:tcBorders>
              <w:top w:val="nil"/>
              <w:left w:val="nil"/>
              <w:bottom w:val="single" w:sz="4" w:space="0" w:color="auto"/>
              <w:right w:val="single" w:sz="4" w:space="0" w:color="auto"/>
            </w:tcBorders>
            <w:shd w:val="clear" w:color="auto" w:fill="auto"/>
            <w:vAlign w:val="center"/>
          </w:tcPr>
          <w:p w14:paraId="755F7FD4" w14:textId="77777777" w:rsidR="00532496" w:rsidRPr="00532496" w:rsidRDefault="00532496" w:rsidP="00532496">
            <w:pPr>
              <w:jc w:val="center"/>
              <w:rPr>
                <w:snapToGrid w:val="0"/>
                <w:sz w:val="20"/>
                <w:szCs w:val="20"/>
              </w:rPr>
            </w:pPr>
            <w:r w:rsidRPr="00532496">
              <w:rPr>
                <w:snapToGrid w:val="0"/>
                <w:sz w:val="20"/>
                <w:szCs w:val="20"/>
              </w:rPr>
              <w:t>59 302,29</w:t>
            </w:r>
          </w:p>
        </w:tc>
        <w:tc>
          <w:tcPr>
            <w:tcW w:w="1872" w:type="dxa"/>
            <w:gridSpan w:val="2"/>
            <w:tcBorders>
              <w:top w:val="nil"/>
              <w:left w:val="nil"/>
              <w:bottom w:val="single" w:sz="4" w:space="0" w:color="auto"/>
              <w:right w:val="single" w:sz="4" w:space="0" w:color="auto"/>
            </w:tcBorders>
            <w:shd w:val="clear" w:color="auto" w:fill="auto"/>
            <w:vAlign w:val="center"/>
          </w:tcPr>
          <w:p w14:paraId="6BB7ED50" w14:textId="77777777" w:rsidR="00532496" w:rsidRPr="00532496" w:rsidRDefault="00532496" w:rsidP="00532496">
            <w:pPr>
              <w:jc w:val="center"/>
              <w:rPr>
                <w:snapToGrid w:val="0"/>
                <w:sz w:val="20"/>
                <w:szCs w:val="20"/>
              </w:rPr>
            </w:pPr>
            <w:r w:rsidRPr="00532496">
              <w:rPr>
                <w:snapToGrid w:val="0"/>
                <w:sz w:val="20"/>
                <w:szCs w:val="20"/>
              </w:rPr>
              <w:t>6 028,29</w:t>
            </w:r>
          </w:p>
        </w:tc>
      </w:tr>
      <w:tr w:rsidR="00532496" w:rsidRPr="00532496" w14:paraId="1E38D72E" w14:textId="77777777" w:rsidTr="00BD168F">
        <w:trPr>
          <w:trHeight w:val="300"/>
          <w:jc w:val="center"/>
        </w:trPr>
        <w:tc>
          <w:tcPr>
            <w:tcW w:w="750" w:type="dxa"/>
            <w:tcBorders>
              <w:top w:val="nil"/>
              <w:left w:val="nil"/>
              <w:bottom w:val="nil"/>
              <w:right w:val="nil"/>
            </w:tcBorders>
            <w:shd w:val="clear" w:color="auto" w:fill="auto"/>
            <w:vAlign w:val="center"/>
            <w:hideMark/>
          </w:tcPr>
          <w:p w14:paraId="542A395A" w14:textId="77777777" w:rsidR="00532496" w:rsidRPr="00532496" w:rsidRDefault="00532496" w:rsidP="0053249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2E71C3E" w14:textId="77777777" w:rsidR="00532496" w:rsidRPr="00532496" w:rsidRDefault="00532496" w:rsidP="00532496">
            <w:pPr>
              <w:rPr>
                <w:snapToGrid w:val="0"/>
                <w:sz w:val="20"/>
                <w:szCs w:val="28"/>
              </w:rPr>
            </w:pPr>
          </w:p>
        </w:tc>
        <w:tc>
          <w:tcPr>
            <w:tcW w:w="1573" w:type="dxa"/>
            <w:tcBorders>
              <w:top w:val="nil"/>
              <w:left w:val="nil"/>
              <w:bottom w:val="nil"/>
              <w:right w:val="nil"/>
            </w:tcBorders>
            <w:shd w:val="clear" w:color="auto" w:fill="auto"/>
            <w:vAlign w:val="center"/>
            <w:hideMark/>
          </w:tcPr>
          <w:p w14:paraId="27335B9B" w14:textId="77777777" w:rsidR="00532496" w:rsidRPr="00532496" w:rsidRDefault="00532496" w:rsidP="0053249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4DFE21" w14:textId="77777777" w:rsidR="00532496" w:rsidRPr="00532496" w:rsidRDefault="00532496" w:rsidP="0053249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31B3A5D" w14:textId="77777777" w:rsidR="00532496" w:rsidRPr="00532496" w:rsidRDefault="00532496" w:rsidP="0053249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69ADDB9" w14:textId="77777777" w:rsidR="00532496" w:rsidRPr="00532496" w:rsidRDefault="00532496" w:rsidP="00532496">
            <w:pPr>
              <w:jc w:val="center"/>
              <w:rPr>
                <w:snapToGrid w:val="0"/>
                <w:sz w:val="20"/>
                <w:szCs w:val="28"/>
              </w:rPr>
            </w:pPr>
          </w:p>
        </w:tc>
      </w:tr>
      <w:tr w:rsidR="00532496" w:rsidRPr="00532496" w14:paraId="3519C07C" w14:textId="77777777" w:rsidTr="00BD168F">
        <w:trPr>
          <w:trHeight w:val="300"/>
          <w:jc w:val="center"/>
        </w:trPr>
        <w:tc>
          <w:tcPr>
            <w:tcW w:w="750" w:type="dxa"/>
            <w:tcBorders>
              <w:top w:val="nil"/>
              <w:left w:val="nil"/>
              <w:bottom w:val="nil"/>
              <w:right w:val="nil"/>
            </w:tcBorders>
            <w:shd w:val="clear" w:color="auto" w:fill="auto"/>
            <w:vAlign w:val="center"/>
            <w:hideMark/>
          </w:tcPr>
          <w:p w14:paraId="05A3B271" w14:textId="77777777" w:rsidR="00532496" w:rsidRPr="00532496" w:rsidRDefault="00532496" w:rsidP="00532496">
            <w:pPr>
              <w:rPr>
                <w:snapToGrid w:val="0"/>
                <w:sz w:val="20"/>
                <w:szCs w:val="28"/>
              </w:rPr>
            </w:pPr>
          </w:p>
        </w:tc>
        <w:tc>
          <w:tcPr>
            <w:tcW w:w="3361" w:type="dxa"/>
            <w:tcBorders>
              <w:top w:val="nil"/>
              <w:left w:val="nil"/>
              <w:bottom w:val="nil"/>
              <w:right w:val="nil"/>
            </w:tcBorders>
            <w:shd w:val="clear" w:color="auto" w:fill="auto"/>
            <w:vAlign w:val="center"/>
            <w:hideMark/>
          </w:tcPr>
          <w:p w14:paraId="74014B66" w14:textId="77777777" w:rsidR="00532496" w:rsidRPr="00532496" w:rsidRDefault="00532496" w:rsidP="00532496">
            <w:pPr>
              <w:rPr>
                <w:snapToGrid w:val="0"/>
                <w:sz w:val="20"/>
                <w:szCs w:val="28"/>
              </w:rPr>
            </w:pPr>
          </w:p>
        </w:tc>
        <w:tc>
          <w:tcPr>
            <w:tcW w:w="1573" w:type="dxa"/>
            <w:tcBorders>
              <w:top w:val="nil"/>
              <w:left w:val="nil"/>
              <w:bottom w:val="nil"/>
              <w:right w:val="nil"/>
            </w:tcBorders>
            <w:shd w:val="clear" w:color="auto" w:fill="auto"/>
            <w:vAlign w:val="center"/>
            <w:hideMark/>
          </w:tcPr>
          <w:p w14:paraId="70B68AA7" w14:textId="77777777" w:rsidR="00532496" w:rsidRPr="00532496" w:rsidRDefault="00532496" w:rsidP="0053249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5F21996" w14:textId="77777777" w:rsidR="00532496" w:rsidRPr="00532496" w:rsidRDefault="00532496" w:rsidP="0053249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3CC5F24" w14:textId="77777777" w:rsidR="00532496" w:rsidRPr="00532496" w:rsidRDefault="00532496" w:rsidP="0053249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26AC523" w14:textId="77777777" w:rsidR="00532496" w:rsidRPr="00532496" w:rsidRDefault="00532496" w:rsidP="00532496">
            <w:pPr>
              <w:jc w:val="center"/>
              <w:rPr>
                <w:snapToGrid w:val="0"/>
                <w:sz w:val="20"/>
                <w:szCs w:val="28"/>
              </w:rPr>
            </w:pPr>
          </w:p>
        </w:tc>
      </w:tr>
    </w:tbl>
    <w:p w14:paraId="37FA16AF" w14:textId="77777777" w:rsidR="00532496" w:rsidRPr="00532496" w:rsidRDefault="00532496" w:rsidP="00532496">
      <w:pPr>
        <w:tabs>
          <w:tab w:val="left" w:pos="1890"/>
        </w:tabs>
        <w:spacing w:line="360" w:lineRule="auto"/>
        <w:ind w:left="1211" w:right="-144"/>
        <w:jc w:val="right"/>
        <w:rPr>
          <w:snapToGrid w:val="0"/>
          <w:sz w:val="28"/>
          <w:szCs w:val="28"/>
        </w:rPr>
      </w:pPr>
      <w:r w:rsidRPr="00532496">
        <w:rPr>
          <w:snapToGrid w:val="0"/>
          <w:sz w:val="28"/>
          <w:szCs w:val="28"/>
        </w:rPr>
        <w:br w:type="page"/>
      </w:r>
      <w:r w:rsidRPr="00532496">
        <w:rPr>
          <w:snapToGrid w:val="0"/>
          <w:sz w:val="28"/>
          <w:szCs w:val="28"/>
        </w:rPr>
        <w:lastRenderedPageBreak/>
        <w:t>Таблица 20</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32496" w:rsidRPr="00532496" w14:paraId="02814C8B" w14:textId="77777777" w:rsidTr="00BD168F">
        <w:trPr>
          <w:trHeight w:val="315"/>
        </w:trPr>
        <w:tc>
          <w:tcPr>
            <w:tcW w:w="9212" w:type="dxa"/>
            <w:gridSpan w:val="7"/>
            <w:tcBorders>
              <w:top w:val="nil"/>
              <w:left w:val="nil"/>
              <w:bottom w:val="nil"/>
              <w:right w:val="nil"/>
            </w:tcBorders>
            <w:shd w:val="clear" w:color="auto" w:fill="auto"/>
            <w:noWrap/>
            <w:vAlign w:val="center"/>
            <w:hideMark/>
          </w:tcPr>
          <w:p w14:paraId="104515EA" w14:textId="77777777" w:rsidR="00532496" w:rsidRPr="00532496" w:rsidRDefault="00532496" w:rsidP="00532496">
            <w:pPr>
              <w:ind w:right="-394"/>
              <w:jc w:val="center"/>
              <w:rPr>
                <w:bCs/>
                <w:snapToGrid w:val="0"/>
                <w:sz w:val="28"/>
                <w:szCs w:val="28"/>
              </w:rPr>
            </w:pPr>
            <w:r w:rsidRPr="00532496">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566596C" w14:textId="77777777" w:rsidR="00532496" w:rsidRPr="00532496" w:rsidRDefault="00532496" w:rsidP="00532496">
            <w:pPr>
              <w:jc w:val="center"/>
              <w:rPr>
                <w:snapToGrid w:val="0"/>
                <w:sz w:val="20"/>
                <w:szCs w:val="28"/>
              </w:rPr>
            </w:pPr>
          </w:p>
        </w:tc>
      </w:tr>
      <w:tr w:rsidR="00532496" w:rsidRPr="00532496" w14:paraId="65A2F83D" w14:textId="77777777" w:rsidTr="00BD168F">
        <w:trPr>
          <w:trHeight w:val="300"/>
        </w:trPr>
        <w:tc>
          <w:tcPr>
            <w:tcW w:w="750" w:type="dxa"/>
            <w:tcBorders>
              <w:top w:val="nil"/>
              <w:left w:val="nil"/>
              <w:bottom w:val="nil"/>
              <w:right w:val="nil"/>
            </w:tcBorders>
            <w:shd w:val="clear" w:color="auto" w:fill="auto"/>
            <w:vAlign w:val="center"/>
            <w:hideMark/>
          </w:tcPr>
          <w:p w14:paraId="35622ED6" w14:textId="77777777" w:rsidR="00532496" w:rsidRPr="00532496" w:rsidRDefault="00532496" w:rsidP="00532496">
            <w:pPr>
              <w:rPr>
                <w:snapToGrid w:val="0"/>
                <w:sz w:val="20"/>
                <w:szCs w:val="28"/>
              </w:rPr>
            </w:pPr>
          </w:p>
        </w:tc>
        <w:tc>
          <w:tcPr>
            <w:tcW w:w="3361" w:type="dxa"/>
            <w:tcBorders>
              <w:top w:val="nil"/>
              <w:left w:val="nil"/>
              <w:bottom w:val="nil"/>
              <w:right w:val="nil"/>
            </w:tcBorders>
            <w:shd w:val="clear" w:color="auto" w:fill="auto"/>
            <w:vAlign w:val="center"/>
            <w:hideMark/>
          </w:tcPr>
          <w:p w14:paraId="12ABA662" w14:textId="77777777" w:rsidR="00532496" w:rsidRPr="00532496" w:rsidRDefault="00532496" w:rsidP="00532496">
            <w:pPr>
              <w:rPr>
                <w:snapToGrid w:val="0"/>
                <w:sz w:val="20"/>
                <w:szCs w:val="28"/>
              </w:rPr>
            </w:pPr>
          </w:p>
        </w:tc>
        <w:tc>
          <w:tcPr>
            <w:tcW w:w="1573" w:type="dxa"/>
            <w:tcBorders>
              <w:top w:val="nil"/>
              <w:left w:val="nil"/>
              <w:bottom w:val="nil"/>
              <w:right w:val="nil"/>
            </w:tcBorders>
            <w:shd w:val="clear" w:color="auto" w:fill="auto"/>
            <w:vAlign w:val="center"/>
            <w:hideMark/>
          </w:tcPr>
          <w:p w14:paraId="5E1AB186" w14:textId="77777777" w:rsidR="00532496" w:rsidRPr="00532496" w:rsidRDefault="00532496" w:rsidP="0053249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195D29" w14:textId="77777777" w:rsidR="00532496" w:rsidRPr="00532496" w:rsidRDefault="00532496" w:rsidP="0053249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517D4ED" w14:textId="77777777" w:rsidR="00532496" w:rsidRPr="00532496" w:rsidRDefault="00532496" w:rsidP="00532496">
            <w:pPr>
              <w:jc w:val="right"/>
              <w:rPr>
                <w:snapToGrid w:val="0"/>
                <w:sz w:val="20"/>
                <w:szCs w:val="28"/>
              </w:rPr>
            </w:pPr>
            <w:r w:rsidRPr="0053249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E503234" w14:textId="77777777" w:rsidR="00532496" w:rsidRPr="00532496" w:rsidRDefault="00532496" w:rsidP="00532496">
            <w:pPr>
              <w:jc w:val="center"/>
              <w:rPr>
                <w:snapToGrid w:val="0"/>
                <w:sz w:val="20"/>
                <w:szCs w:val="28"/>
              </w:rPr>
            </w:pPr>
          </w:p>
        </w:tc>
      </w:tr>
      <w:tr w:rsidR="00532496" w:rsidRPr="00532496" w14:paraId="2997CF4D"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2609" w14:textId="77777777" w:rsidR="00532496" w:rsidRPr="00532496" w:rsidRDefault="00532496" w:rsidP="00532496">
            <w:pPr>
              <w:jc w:val="center"/>
              <w:rPr>
                <w:snapToGrid w:val="0"/>
                <w:sz w:val="20"/>
                <w:szCs w:val="28"/>
              </w:rPr>
            </w:pPr>
            <w:r w:rsidRPr="0053249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31F3FF" w14:textId="77777777" w:rsidR="00532496" w:rsidRPr="00532496" w:rsidRDefault="00532496" w:rsidP="00532496">
            <w:pPr>
              <w:jc w:val="center"/>
              <w:rPr>
                <w:snapToGrid w:val="0"/>
                <w:sz w:val="20"/>
                <w:szCs w:val="28"/>
              </w:rPr>
            </w:pPr>
            <w:r w:rsidRPr="0053249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D6A577A" w14:textId="77777777" w:rsidR="00532496" w:rsidRPr="00532496" w:rsidRDefault="00532496" w:rsidP="00532496">
            <w:pPr>
              <w:jc w:val="center"/>
              <w:rPr>
                <w:snapToGrid w:val="0"/>
                <w:sz w:val="20"/>
                <w:szCs w:val="28"/>
              </w:rPr>
            </w:pPr>
            <w:r w:rsidRPr="00532496">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3AAB4FE" w14:textId="77777777" w:rsidR="00532496" w:rsidRPr="00532496" w:rsidRDefault="00532496" w:rsidP="00532496">
            <w:pPr>
              <w:jc w:val="center"/>
              <w:rPr>
                <w:snapToGrid w:val="0"/>
                <w:sz w:val="20"/>
                <w:szCs w:val="28"/>
              </w:rPr>
            </w:pPr>
            <w:r w:rsidRPr="00532496">
              <w:rPr>
                <w:snapToGrid w:val="0"/>
                <w:sz w:val="20"/>
                <w:szCs w:val="28"/>
              </w:rPr>
              <w:t xml:space="preserve">Предложение экспертов </w:t>
            </w:r>
          </w:p>
          <w:p w14:paraId="36EE4DAA" w14:textId="77777777" w:rsidR="00532496" w:rsidRPr="00532496" w:rsidRDefault="00532496" w:rsidP="00532496">
            <w:pPr>
              <w:jc w:val="center"/>
              <w:rPr>
                <w:snapToGrid w:val="0"/>
                <w:sz w:val="20"/>
                <w:szCs w:val="28"/>
              </w:rPr>
            </w:pPr>
            <w:r w:rsidRPr="00532496">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2640FB" w14:textId="77777777" w:rsidR="00532496" w:rsidRPr="00532496" w:rsidRDefault="00532496" w:rsidP="00532496">
            <w:pPr>
              <w:jc w:val="center"/>
              <w:rPr>
                <w:snapToGrid w:val="0"/>
                <w:sz w:val="20"/>
                <w:szCs w:val="28"/>
              </w:rPr>
            </w:pPr>
            <w:r w:rsidRPr="00532496">
              <w:rPr>
                <w:snapToGrid w:val="0"/>
                <w:sz w:val="20"/>
                <w:szCs w:val="28"/>
              </w:rPr>
              <w:t>Динамика расходов</w:t>
            </w:r>
          </w:p>
        </w:tc>
      </w:tr>
      <w:tr w:rsidR="00532496" w:rsidRPr="00532496" w14:paraId="6D203CD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88906" w14:textId="77777777" w:rsidR="00532496" w:rsidRPr="00532496" w:rsidRDefault="00532496" w:rsidP="00532496">
            <w:pPr>
              <w:jc w:val="center"/>
              <w:rPr>
                <w:snapToGrid w:val="0"/>
                <w:sz w:val="20"/>
                <w:szCs w:val="28"/>
              </w:rPr>
            </w:pPr>
            <w:r w:rsidRPr="0053249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AD9308" w14:textId="77777777" w:rsidR="00532496" w:rsidRPr="00532496" w:rsidRDefault="00532496" w:rsidP="00532496">
            <w:pPr>
              <w:rPr>
                <w:snapToGrid w:val="0"/>
                <w:sz w:val="20"/>
                <w:szCs w:val="28"/>
              </w:rPr>
            </w:pPr>
            <w:r w:rsidRPr="00532496">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E6A4D" w14:textId="77777777" w:rsidR="00532496" w:rsidRPr="00532496" w:rsidRDefault="00532496" w:rsidP="00532496">
            <w:pPr>
              <w:jc w:val="center"/>
              <w:rPr>
                <w:sz w:val="20"/>
                <w:szCs w:val="20"/>
              </w:rPr>
            </w:pPr>
            <w:r w:rsidRPr="00532496">
              <w:rPr>
                <w:snapToGrid w:val="0"/>
                <w:sz w:val="20"/>
                <w:szCs w:val="20"/>
              </w:rPr>
              <w:t>69 135,00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71085A" w14:textId="77777777" w:rsidR="00532496" w:rsidRPr="00532496" w:rsidRDefault="00532496" w:rsidP="00532496">
            <w:pPr>
              <w:jc w:val="center"/>
              <w:rPr>
                <w:snapToGrid w:val="0"/>
                <w:sz w:val="20"/>
                <w:szCs w:val="20"/>
              </w:rPr>
            </w:pPr>
            <w:r w:rsidRPr="00532496">
              <w:rPr>
                <w:snapToGrid w:val="0"/>
                <w:sz w:val="20"/>
                <w:szCs w:val="20"/>
              </w:rPr>
              <w:t>72 413,38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5A529D" w14:textId="77777777" w:rsidR="00532496" w:rsidRPr="00532496" w:rsidRDefault="00532496" w:rsidP="00532496">
            <w:pPr>
              <w:jc w:val="center"/>
              <w:rPr>
                <w:snapToGrid w:val="0"/>
                <w:sz w:val="20"/>
                <w:szCs w:val="20"/>
              </w:rPr>
            </w:pPr>
            <w:r w:rsidRPr="00532496">
              <w:rPr>
                <w:snapToGrid w:val="0"/>
                <w:sz w:val="20"/>
                <w:szCs w:val="20"/>
              </w:rPr>
              <w:t>3 278,38</w:t>
            </w:r>
          </w:p>
        </w:tc>
      </w:tr>
      <w:tr w:rsidR="00532496" w:rsidRPr="00532496" w14:paraId="3155283E"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B8603" w14:textId="77777777" w:rsidR="00532496" w:rsidRPr="00532496" w:rsidRDefault="00532496" w:rsidP="00532496">
            <w:pPr>
              <w:jc w:val="center"/>
              <w:rPr>
                <w:snapToGrid w:val="0"/>
                <w:sz w:val="20"/>
                <w:szCs w:val="28"/>
              </w:rPr>
            </w:pPr>
            <w:r w:rsidRPr="0053249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E0DCA9" w14:textId="77777777" w:rsidR="00532496" w:rsidRPr="00532496" w:rsidRDefault="00532496" w:rsidP="00532496">
            <w:pPr>
              <w:jc w:val="both"/>
              <w:rPr>
                <w:snapToGrid w:val="0"/>
                <w:sz w:val="20"/>
                <w:szCs w:val="28"/>
              </w:rPr>
            </w:pPr>
            <w:r w:rsidRPr="00532496">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77E0262" w14:textId="77777777" w:rsidR="00532496" w:rsidRPr="00532496" w:rsidRDefault="00532496" w:rsidP="00532496">
            <w:pPr>
              <w:jc w:val="center"/>
              <w:rPr>
                <w:snapToGrid w:val="0"/>
                <w:sz w:val="20"/>
                <w:szCs w:val="20"/>
              </w:rPr>
            </w:pPr>
            <w:r w:rsidRPr="00532496">
              <w:rPr>
                <w:snapToGrid w:val="0"/>
                <w:sz w:val="20"/>
                <w:szCs w:val="20"/>
              </w:rPr>
              <w:t>24 338,00</w:t>
            </w:r>
          </w:p>
        </w:tc>
        <w:tc>
          <w:tcPr>
            <w:tcW w:w="1764" w:type="dxa"/>
            <w:gridSpan w:val="2"/>
            <w:tcBorders>
              <w:top w:val="nil"/>
              <w:left w:val="nil"/>
              <w:bottom w:val="single" w:sz="4" w:space="0" w:color="auto"/>
              <w:right w:val="single" w:sz="4" w:space="0" w:color="auto"/>
            </w:tcBorders>
            <w:shd w:val="clear" w:color="auto" w:fill="auto"/>
            <w:vAlign w:val="center"/>
          </w:tcPr>
          <w:p w14:paraId="082E2BEB" w14:textId="77777777" w:rsidR="00532496" w:rsidRPr="00532496" w:rsidRDefault="00532496" w:rsidP="00532496">
            <w:pPr>
              <w:jc w:val="center"/>
              <w:rPr>
                <w:snapToGrid w:val="0"/>
                <w:sz w:val="20"/>
                <w:szCs w:val="20"/>
              </w:rPr>
            </w:pPr>
            <w:r w:rsidRPr="00532496">
              <w:rPr>
                <w:snapToGrid w:val="0"/>
                <w:sz w:val="20"/>
                <w:szCs w:val="20"/>
              </w:rPr>
              <w:t>25 114,71</w:t>
            </w:r>
          </w:p>
        </w:tc>
        <w:tc>
          <w:tcPr>
            <w:tcW w:w="1872" w:type="dxa"/>
            <w:gridSpan w:val="2"/>
            <w:tcBorders>
              <w:top w:val="nil"/>
              <w:left w:val="nil"/>
              <w:bottom w:val="single" w:sz="4" w:space="0" w:color="auto"/>
              <w:right w:val="single" w:sz="4" w:space="0" w:color="auto"/>
            </w:tcBorders>
            <w:shd w:val="clear" w:color="auto" w:fill="auto"/>
            <w:vAlign w:val="center"/>
          </w:tcPr>
          <w:p w14:paraId="6E579752" w14:textId="77777777" w:rsidR="00532496" w:rsidRPr="00532496" w:rsidRDefault="00532496" w:rsidP="00532496">
            <w:pPr>
              <w:jc w:val="center"/>
              <w:rPr>
                <w:snapToGrid w:val="0"/>
                <w:sz w:val="20"/>
                <w:szCs w:val="20"/>
              </w:rPr>
            </w:pPr>
            <w:r w:rsidRPr="00532496">
              <w:rPr>
                <w:snapToGrid w:val="0"/>
                <w:sz w:val="20"/>
                <w:szCs w:val="20"/>
              </w:rPr>
              <w:t>776,71</w:t>
            </w:r>
          </w:p>
        </w:tc>
      </w:tr>
      <w:tr w:rsidR="00532496" w:rsidRPr="00532496" w14:paraId="573F1F05"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5A46C" w14:textId="77777777" w:rsidR="00532496" w:rsidRPr="00532496" w:rsidRDefault="00532496" w:rsidP="00532496">
            <w:pPr>
              <w:jc w:val="center"/>
              <w:rPr>
                <w:snapToGrid w:val="0"/>
                <w:sz w:val="20"/>
                <w:szCs w:val="28"/>
              </w:rPr>
            </w:pPr>
            <w:r w:rsidRPr="0053249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18B2B" w14:textId="77777777" w:rsidR="00532496" w:rsidRPr="00532496" w:rsidRDefault="00532496" w:rsidP="00532496">
            <w:pPr>
              <w:jc w:val="both"/>
              <w:rPr>
                <w:snapToGrid w:val="0"/>
                <w:sz w:val="20"/>
                <w:szCs w:val="28"/>
              </w:rPr>
            </w:pPr>
            <w:r w:rsidRPr="00532496">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34B27C" w14:textId="77777777" w:rsidR="00532496" w:rsidRPr="00532496" w:rsidRDefault="00532496" w:rsidP="00532496">
            <w:pPr>
              <w:jc w:val="center"/>
              <w:rPr>
                <w:snapToGrid w:val="0"/>
                <w:sz w:val="20"/>
                <w:szCs w:val="20"/>
              </w:rPr>
            </w:pPr>
            <w:r w:rsidRPr="00532496">
              <w:rPr>
                <w:snapToGrid w:val="0"/>
                <w:sz w:val="20"/>
                <w:szCs w:val="20"/>
              </w:rPr>
              <w:t>53 274,00</w:t>
            </w:r>
          </w:p>
        </w:tc>
        <w:tc>
          <w:tcPr>
            <w:tcW w:w="1764" w:type="dxa"/>
            <w:gridSpan w:val="2"/>
            <w:tcBorders>
              <w:top w:val="nil"/>
              <w:left w:val="nil"/>
              <w:bottom w:val="single" w:sz="4" w:space="0" w:color="auto"/>
              <w:right w:val="single" w:sz="4" w:space="0" w:color="auto"/>
            </w:tcBorders>
            <w:shd w:val="clear" w:color="auto" w:fill="auto"/>
            <w:vAlign w:val="center"/>
          </w:tcPr>
          <w:p w14:paraId="2AB00BED" w14:textId="77777777" w:rsidR="00532496" w:rsidRPr="00532496" w:rsidRDefault="00532496" w:rsidP="00532496">
            <w:pPr>
              <w:jc w:val="center"/>
              <w:rPr>
                <w:snapToGrid w:val="0"/>
                <w:sz w:val="20"/>
                <w:szCs w:val="20"/>
              </w:rPr>
            </w:pPr>
            <w:r w:rsidRPr="00532496">
              <w:rPr>
                <w:snapToGrid w:val="0"/>
                <w:sz w:val="20"/>
                <w:szCs w:val="20"/>
              </w:rPr>
              <w:t>59 302,29</w:t>
            </w:r>
          </w:p>
        </w:tc>
        <w:tc>
          <w:tcPr>
            <w:tcW w:w="1872" w:type="dxa"/>
            <w:gridSpan w:val="2"/>
            <w:tcBorders>
              <w:top w:val="nil"/>
              <w:left w:val="nil"/>
              <w:bottom w:val="single" w:sz="4" w:space="0" w:color="auto"/>
              <w:right w:val="single" w:sz="4" w:space="0" w:color="auto"/>
            </w:tcBorders>
            <w:shd w:val="clear" w:color="auto" w:fill="auto"/>
            <w:vAlign w:val="center"/>
          </w:tcPr>
          <w:p w14:paraId="3EC64483" w14:textId="77777777" w:rsidR="00532496" w:rsidRPr="00532496" w:rsidRDefault="00532496" w:rsidP="00532496">
            <w:pPr>
              <w:jc w:val="center"/>
              <w:rPr>
                <w:snapToGrid w:val="0"/>
                <w:sz w:val="20"/>
                <w:szCs w:val="20"/>
              </w:rPr>
            </w:pPr>
            <w:r w:rsidRPr="00532496">
              <w:rPr>
                <w:snapToGrid w:val="0"/>
                <w:sz w:val="20"/>
                <w:szCs w:val="20"/>
              </w:rPr>
              <w:t>6 028,29</w:t>
            </w:r>
          </w:p>
        </w:tc>
      </w:tr>
      <w:tr w:rsidR="00532496" w:rsidRPr="00532496" w14:paraId="08EDA82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5DCF5" w14:textId="77777777" w:rsidR="00532496" w:rsidRPr="00532496" w:rsidRDefault="00532496" w:rsidP="00532496">
            <w:pPr>
              <w:jc w:val="center"/>
              <w:rPr>
                <w:snapToGrid w:val="0"/>
                <w:sz w:val="20"/>
                <w:szCs w:val="28"/>
              </w:rPr>
            </w:pPr>
            <w:r w:rsidRPr="0053249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4A6A30" w14:textId="77777777" w:rsidR="00532496" w:rsidRPr="00532496" w:rsidRDefault="00532496" w:rsidP="00532496">
            <w:pPr>
              <w:jc w:val="both"/>
              <w:rPr>
                <w:snapToGrid w:val="0"/>
                <w:sz w:val="20"/>
                <w:szCs w:val="28"/>
              </w:rPr>
            </w:pPr>
            <w:r w:rsidRPr="00532496">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D87C57" w14:textId="77777777" w:rsidR="00532496" w:rsidRPr="00532496" w:rsidRDefault="00532496" w:rsidP="00532496">
            <w:pPr>
              <w:jc w:val="center"/>
              <w:rPr>
                <w:snapToGrid w:val="0"/>
                <w:sz w:val="20"/>
                <w:szCs w:val="20"/>
              </w:rPr>
            </w:pPr>
            <w:r w:rsidRPr="00532496">
              <w:rPr>
                <w:snapToGrid w:val="0"/>
                <w:sz w:val="20"/>
                <w:szCs w:val="20"/>
              </w:rPr>
              <w:t>5 151,00</w:t>
            </w:r>
          </w:p>
        </w:tc>
        <w:tc>
          <w:tcPr>
            <w:tcW w:w="1764" w:type="dxa"/>
            <w:gridSpan w:val="2"/>
            <w:tcBorders>
              <w:top w:val="nil"/>
              <w:left w:val="nil"/>
              <w:bottom w:val="single" w:sz="4" w:space="0" w:color="auto"/>
              <w:right w:val="single" w:sz="4" w:space="0" w:color="auto"/>
            </w:tcBorders>
            <w:shd w:val="clear" w:color="auto" w:fill="auto"/>
            <w:vAlign w:val="center"/>
          </w:tcPr>
          <w:p w14:paraId="10270BB2" w14:textId="77777777" w:rsidR="00532496" w:rsidRPr="00532496" w:rsidRDefault="00532496" w:rsidP="00532496">
            <w:pPr>
              <w:jc w:val="center"/>
              <w:rPr>
                <w:snapToGrid w:val="0"/>
                <w:sz w:val="20"/>
                <w:szCs w:val="20"/>
              </w:rPr>
            </w:pPr>
            <w:r w:rsidRPr="00532496">
              <w:rPr>
                <w:snapToGrid w:val="0"/>
                <w:sz w:val="20"/>
                <w:szCs w:val="20"/>
              </w:rPr>
              <w:t>4 000,75</w:t>
            </w:r>
          </w:p>
        </w:tc>
        <w:tc>
          <w:tcPr>
            <w:tcW w:w="1872" w:type="dxa"/>
            <w:gridSpan w:val="2"/>
            <w:tcBorders>
              <w:top w:val="nil"/>
              <w:left w:val="nil"/>
              <w:bottom w:val="single" w:sz="4" w:space="0" w:color="auto"/>
              <w:right w:val="single" w:sz="4" w:space="0" w:color="auto"/>
            </w:tcBorders>
            <w:shd w:val="clear" w:color="auto" w:fill="auto"/>
            <w:vAlign w:val="center"/>
          </w:tcPr>
          <w:p w14:paraId="44F86954" w14:textId="77777777" w:rsidR="00532496" w:rsidRPr="00532496" w:rsidRDefault="00532496" w:rsidP="00532496">
            <w:pPr>
              <w:jc w:val="center"/>
              <w:rPr>
                <w:snapToGrid w:val="0"/>
                <w:sz w:val="20"/>
                <w:szCs w:val="20"/>
              </w:rPr>
            </w:pPr>
            <w:r w:rsidRPr="00532496">
              <w:rPr>
                <w:snapToGrid w:val="0"/>
                <w:sz w:val="20"/>
                <w:szCs w:val="20"/>
              </w:rPr>
              <w:t>-1 150,25</w:t>
            </w:r>
          </w:p>
        </w:tc>
      </w:tr>
      <w:tr w:rsidR="00532496" w:rsidRPr="00532496" w14:paraId="5DFFF4E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91546" w14:textId="77777777" w:rsidR="00532496" w:rsidRPr="00532496" w:rsidRDefault="00532496" w:rsidP="00532496">
            <w:pPr>
              <w:jc w:val="center"/>
              <w:rPr>
                <w:snapToGrid w:val="0"/>
                <w:sz w:val="20"/>
                <w:szCs w:val="28"/>
              </w:rPr>
            </w:pPr>
            <w:r w:rsidRPr="0053249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91D2E2" w14:textId="77777777" w:rsidR="00532496" w:rsidRPr="00532496" w:rsidRDefault="00532496" w:rsidP="00532496">
            <w:pPr>
              <w:jc w:val="both"/>
              <w:rPr>
                <w:snapToGrid w:val="0"/>
                <w:sz w:val="20"/>
                <w:szCs w:val="28"/>
              </w:rPr>
            </w:pPr>
            <w:r w:rsidRPr="00532496">
              <w:rPr>
                <w:snapToGrid w:val="0"/>
                <w:sz w:val="20"/>
                <w:szCs w:val="28"/>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53E146" w14:textId="77777777" w:rsidR="00532496" w:rsidRPr="00532496" w:rsidRDefault="00532496" w:rsidP="00532496">
            <w:pPr>
              <w:jc w:val="center"/>
              <w:rPr>
                <w:snapToGrid w:val="0"/>
                <w:sz w:val="20"/>
                <w:szCs w:val="20"/>
              </w:rPr>
            </w:pPr>
            <w:r w:rsidRPr="00532496">
              <w:rPr>
                <w:snapToGrid w:val="0"/>
                <w:sz w:val="20"/>
                <w:szCs w:val="20"/>
              </w:rPr>
              <w:t>5 262,00</w:t>
            </w:r>
          </w:p>
        </w:tc>
        <w:tc>
          <w:tcPr>
            <w:tcW w:w="1764" w:type="dxa"/>
            <w:gridSpan w:val="2"/>
            <w:tcBorders>
              <w:top w:val="nil"/>
              <w:left w:val="nil"/>
              <w:bottom w:val="single" w:sz="4" w:space="0" w:color="auto"/>
              <w:right w:val="single" w:sz="4" w:space="0" w:color="auto"/>
            </w:tcBorders>
            <w:shd w:val="clear" w:color="auto" w:fill="auto"/>
            <w:vAlign w:val="center"/>
          </w:tcPr>
          <w:p w14:paraId="61F6049B" w14:textId="77777777" w:rsidR="00532496" w:rsidRPr="00532496" w:rsidRDefault="00532496" w:rsidP="00532496">
            <w:pPr>
              <w:jc w:val="center"/>
              <w:rPr>
                <w:snapToGrid w:val="0"/>
                <w:sz w:val="20"/>
                <w:szCs w:val="20"/>
              </w:rPr>
            </w:pPr>
            <w:r w:rsidRPr="00532496">
              <w:rPr>
                <w:snapToGrid w:val="0"/>
                <w:sz w:val="20"/>
                <w:szCs w:val="20"/>
              </w:rPr>
              <w:t>5 039,29</w:t>
            </w:r>
          </w:p>
        </w:tc>
        <w:tc>
          <w:tcPr>
            <w:tcW w:w="1872" w:type="dxa"/>
            <w:gridSpan w:val="2"/>
            <w:tcBorders>
              <w:top w:val="nil"/>
              <w:left w:val="nil"/>
              <w:bottom w:val="single" w:sz="4" w:space="0" w:color="auto"/>
              <w:right w:val="single" w:sz="4" w:space="0" w:color="auto"/>
            </w:tcBorders>
            <w:shd w:val="clear" w:color="auto" w:fill="auto"/>
            <w:vAlign w:val="center"/>
          </w:tcPr>
          <w:p w14:paraId="361BA7C5" w14:textId="77777777" w:rsidR="00532496" w:rsidRPr="00532496" w:rsidRDefault="00532496" w:rsidP="00532496">
            <w:pPr>
              <w:jc w:val="center"/>
              <w:rPr>
                <w:snapToGrid w:val="0"/>
                <w:sz w:val="20"/>
                <w:szCs w:val="20"/>
              </w:rPr>
            </w:pPr>
            <w:r w:rsidRPr="00532496">
              <w:rPr>
                <w:snapToGrid w:val="0"/>
                <w:sz w:val="20"/>
                <w:szCs w:val="20"/>
              </w:rPr>
              <w:t>-222,71</w:t>
            </w:r>
          </w:p>
        </w:tc>
      </w:tr>
      <w:tr w:rsidR="00532496" w:rsidRPr="00532496" w14:paraId="2E0D2013"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30E92" w14:textId="77777777" w:rsidR="00532496" w:rsidRPr="00532496" w:rsidRDefault="00532496" w:rsidP="00532496">
            <w:pPr>
              <w:jc w:val="center"/>
              <w:rPr>
                <w:snapToGrid w:val="0"/>
                <w:sz w:val="20"/>
                <w:szCs w:val="28"/>
              </w:rPr>
            </w:pPr>
            <w:r w:rsidRPr="0053249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32C9E9" w14:textId="77777777" w:rsidR="00532496" w:rsidRPr="00532496" w:rsidRDefault="00532496" w:rsidP="00532496">
            <w:pPr>
              <w:jc w:val="both"/>
              <w:rPr>
                <w:snapToGrid w:val="0"/>
                <w:sz w:val="20"/>
                <w:szCs w:val="28"/>
              </w:rPr>
            </w:pPr>
            <w:r w:rsidRPr="00532496">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78C56F"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353B32B4"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3B14F523"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00F79E72"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8944302" w14:textId="77777777" w:rsidR="00532496" w:rsidRPr="00532496" w:rsidRDefault="00532496" w:rsidP="00532496">
            <w:pPr>
              <w:jc w:val="center"/>
              <w:rPr>
                <w:snapToGrid w:val="0"/>
                <w:sz w:val="20"/>
                <w:szCs w:val="28"/>
              </w:rPr>
            </w:pPr>
            <w:r w:rsidRPr="0053249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7ADB6FDA" w14:textId="77777777" w:rsidR="00532496" w:rsidRPr="00532496" w:rsidRDefault="00532496" w:rsidP="00532496">
            <w:pPr>
              <w:jc w:val="both"/>
              <w:rPr>
                <w:snapToGrid w:val="0"/>
                <w:sz w:val="20"/>
                <w:szCs w:val="28"/>
              </w:rPr>
            </w:pPr>
            <w:r w:rsidRPr="0053249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5EED03"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07B77ECF"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25888233"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5936A301"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62C91" w14:textId="77777777" w:rsidR="00532496" w:rsidRPr="00532496" w:rsidRDefault="00532496" w:rsidP="00532496">
            <w:pPr>
              <w:jc w:val="center"/>
              <w:rPr>
                <w:snapToGrid w:val="0"/>
                <w:sz w:val="20"/>
                <w:szCs w:val="28"/>
              </w:rPr>
            </w:pPr>
            <w:r w:rsidRPr="0053249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689682" w14:textId="77777777" w:rsidR="00532496" w:rsidRPr="00532496" w:rsidRDefault="00532496" w:rsidP="00532496">
            <w:pPr>
              <w:jc w:val="both"/>
              <w:rPr>
                <w:snapToGrid w:val="0"/>
                <w:sz w:val="20"/>
                <w:szCs w:val="28"/>
              </w:rPr>
            </w:pPr>
            <w:r w:rsidRPr="00532496">
              <w:rPr>
                <w:snapToGrid w:val="0"/>
                <w:sz w:val="20"/>
                <w:szCs w:val="28"/>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62EABE"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2CD45BFB"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69D987AB"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157CE249"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4F2E" w14:textId="77777777" w:rsidR="00532496" w:rsidRPr="00532496" w:rsidRDefault="00532496" w:rsidP="00532496">
            <w:pPr>
              <w:jc w:val="center"/>
              <w:rPr>
                <w:snapToGrid w:val="0"/>
                <w:sz w:val="20"/>
                <w:szCs w:val="28"/>
              </w:rPr>
            </w:pPr>
            <w:r w:rsidRPr="0053249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A26E2D" w14:textId="77777777" w:rsidR="00532496" w:rsidRPr="00532496" w:rsidRDefault="00532496" w:rsidP="00532496">
            <w:pPr>
              <w:jc w:val="both"/>
              <w:rPr>
                <w:snapToGrid w:val="0"/>
                <w:sz w:val="20"/>
                <w:szCs w:val="28"/>
              </w:rPr>
            </w:pPr>
            <w:r w:rsidRPr="00532496">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69A5B6"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71073080"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3BDC823B"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191F2E37" w14:textId="77777777" w:rsidTr="00BD168F">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1BD9E" w14:textId="77777777" w:rsidR="00532496" w:rsidRPr="00532496" w:rsidRDefault="00532496" w:rsidP="00532496">
            <w:pPr>
              <w:jc w:val="center"/>
              <w:rPr>
                <w:snapToGrid w:val="0"/>
                <w:sz w:val="20"/>
                <w:szCs w:val="28"/>
              </w:rPr>
            </w:pPr>
            <w:r w:rsidRPr="0053249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D451F5" w14:textId="77777777" w:rsidR="00532496" w:rsidRPr="00532496" w:rsidRDefault="00532496" w:rsidP="00532496">
            <w:pPr>
              <w:jc w:val="both"/>
              <w:rPr>
                <w:snapToGrid w:val="0"/>
                <w:sz w:val="20"/>
                <w:szCs w:val="28"/>
              </w:rPr>
            </w:pPr>
            <w:r w:rsidRPr="00532496">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58EBB7"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6E57786F"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2CB439EE"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777019E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C3CA3C9" w14:textId="77777777" w:rsidR="00532496" w:rsidRPr="00532496" w:rsidRDefault="00532496" w:rsidP="00532496">
            <w:pPr>
              <w:jc w:val="center"/>
              <w:rPr>
                <w:snapToGrid w:val="0"/>
                <w:sz w:val="20"/>
                <w:szCs w:val="28"/>
              </w:rPr>
            </w:pPr>
            <w:r w:rsidRPr="0053249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1D642B84" w14:textId="77777777" w:rsidR="00532496" w:rsidRPr="00532496" w:rsidRDefault="00532496" w:rsidP="00532496">
            <w:pPr>
              <w:jc w:val="both"/>
              <w:rPr>
                <w:snapToGrid w:val="0"/>
                <w:sz w:val="20"/>
                <w:szCs w:val="28"/>
              </w:rPr>
            </w:pPr>
            <w:r w:rsidRPr="00532496">
              <w:rPr>
                <w:snapToGrid w:val="0"/>
                <w:sz w:val="20"/>
                <w:szCs w:val="28"/>
              </w:rPr>
              <w:t>Корректировка НВВ связанная с соблюдением статьи 3 Федерального закона от 27.07.2010 № 190-ФЗ "О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E62419" w14:textId="77777777" w:rsidR="00532496" w:rsidRPr="00532496" w:rsidRDefault="00532496" w:rsidP="00532496">
            <w:pPr>
              <w:jc w:val="center"/>
              <w:rPr>
                <w:snapToGrid w:val="0"/>
                <w:sz w:val="20"/>
                <w:szCs w:val="20"/>
              </w:rPr>
            </w:pPr>
            <w:r w:rsidRPr="00532496">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66038EF3"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318FDF23"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512695B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EAB1B" w14:textId="77777777" w:rsidR="00532496" w:rsidRPr="00532496" w:rsidRDefault="00532496" w:rsidP="00532496">
            <w:pPr>
              <w:jc w:val="center"/>
              <w:rPr>
                <w:snapToGrid w:val="0"/>
                <w:sz w:val="20"/>
                <w:szCs w:val="28"/>
              </w:rPr>
            </w:pPr>
            <w:r w:rsidRPr="0053249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16EBC6" w14:textId="77777777" w:rsidR="00532496" w:rsidRPr="00532496" w:rsidRDefault="00532496" w:rsidP="00532496">
            <w:pPr>
              <w:jc w:val="both"/>
              <w:rPr>
                <w:snapToGrid w:val="0"/>
                <w:sz w:val="20"/>
                <w:szCs w:val="28"/>
              </w:rPr>
            </w:pPr>
            <w:r w:rsidRPr="00532496">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5FD0E9" w14:textId="77777777" w:rsidR="00532496" w:rsidRPr="00532496" w:rsidRDefault="00532496" w:rsidP="00532496">
            <w:pPr>
              <w:jc w:val="center"/>
              <w:rPr>
                <w:snapToGrid w:val="0"/>
                <w:sz w:val="20"/>
                <w:szCs w:val="20"/>
              </w:rPr>
            </w:pPr>
            <w:r w:rsidRPr="00532496">
              <w:rPr>
                <w:snapToGrid w:val="0"/>
                <w:sz w:val="20"/>
                <w:szCs w:val="20"/>
              </w:rPr>
              <w:t>157 160,00</w:t>
            </w:r>
          </w:p>
        </w:tc>
        <w:tc>
          <w:tcPr>
            <w:tcW w:w="1764" w:type="dxa"/>
            <w:gridSpan w:val="2"/>
            <w:tcBorders>
              <w:top w:val="nil"/>
              <w:left w:val="nil"/>
              <w:bottom w:val="single" w:sz="4" w:space="0" w:color="auto"/>
              <w:right w:val="single" w:sz="4" w:space="0" w:color="auto"/>
            </w:tcBorders>
            <w:shd w:val="clear" w:color="auto" w:fill="auto"/>
            <w:vAlign w:val="center"/>
          </w:tcPr>
          <w:p w14:paraId="34DE6D83" w14:textId="77777777" w:rsidR="00532496" w:rsidRPr="00532496" w:rsidRDefault="00532496" w:rsidP="00532496">
            <w:pPr>
              <w:jc w:val="center"/>
              <w:rPr>
                <w:snapToGrid w:val="0"/>
                <w:sz w:val="20"/>
                <w:szCs w:val="20"/>
              </w:rPr>
            </w:pPr>
            <w:r w:rsidRPr="00532496">
              <w:rPr>
                <w:snapToGrid w:val="0"/>
                <w:sz w:val="20"/>
                <w:szCs w:val="20"/>
              </w:rPr>
              <w:t>165 870,42</w:t>
            </w:r>
          </w:p>
        </w:tc>
        <w:tc>
          <w:tcPr>
            <w:tcW w:w="1872" w:type="dxa"/>
            <w:gridSpan w:val="2"/>
            <w:tcBorders>
              <w:top w:val="nil"/>
              <w:left w:val="nil"/>
              <w:bottom w:val="single" w:sz="4" w:space="0" w:color="auto"/>
              <w:right w:val="single" w:sz="4" w:space="0" w:color="auto"/>
            </w:tcBorders>
            <w:shd w:val="clear" w:color="auto" w:fill="auto"/>
            <w:vAlign w:val="center"/>
          </w:tcPr>
          <w:p w14:paraId="541BFF86" w14:textId="77777777" w:rsidR="00532496" w:rsidRPr="00532496" w:rsidRDefault="00532496" w:rsidP="00532496">
            <w:pPr>
              <w:jc w:val="center"/>
              <w:rPr>
                <w:snapToGrid w:val="0"/>
                <w:sz w:val="20"/>
                <w:szCs w:val="20"/>
              </w:rPr>
            </w:pPr>
            <w:r w:rsidRPr="00532496">
              <w:rPr>
                <w:snapToGrid w:val="0"/>
                <w:sz w:val="20"/>
                <w:szCs w:val="20"/>
              </w:rPr>
              <w:t>8 710,42</w:t>
            </w:r>
          </w:p>
        </w:tc>
      </w:tr>
      <w:tr w:rsidR="00532496" w:rsidRPr="00532496" w14:paraId="717936C0"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04A65BF" w14:textId="77777777" w:rsidR="00532496" w:rsidRPr="00532496" w:rsidRDefault="00532496" w:rsidP="00532496">
            <w:pPr>
              <w:jc w:val="center"/>
              <w:rPr>
                <w:snapToGrid w:val="0"/>
                <w:sz w:val="20"/>
                <w:szCs w:val="28"/>
              </w:rPr>
            </w:pPr>
            <w:r w:rsidRPr="00532496">
              <w:rPr>
                <w:snapToGrid w:val="0"/>
                <w:sz w:val="20"/>
                <w:szCs w:val="28"/>
              </w:rPr>
              <w:t>13</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512E292D" w14:textId="77777777" w:rsidR="00532496" w:rsidRPr="00532496" w:rsidRDefault="00532496" w:rsidP="00532496">
            <w:pPr>
              <w:jc w:val="both"/>
              <w:rPr>
                <w:sz w:val="20"/>
                <w:szCs w:val="20"/>
              </w:rPr>
            </w:pPr>
            <w:r w:rsidRPr="00532496">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EE868D" w14:textId="77777777" w:rsidR="00532496" w:rsidRPr="00532496" w:rsidRDefault="00532496" w:rsidP="00532496">
            <w:pPr>
              <w:jc w:val="center"/>
              <w:rPr>
                <w:snapToGrid w:val="0"/>
                <w:sz w:val="20"/>
                <w:szCs w:val="20"/>
              </w:rPr>
            </w:pPr>
            <w:r w:rsidRPr="00532496">
              <w:rPr>
                <w:snapToGrid w:val="0"/>
                <w:sz w:val="20"/>
                <w:szCs w:val="20"/>
              </w:rPr>
              <w:t>-2 469,93</w:t>
            </w:r>
          </w:p>
        </w:tc>
        <w:tc>
          <w:tcPr>
            <w:tcW w:w="1764" w:type="dxa"/>
            <w:gridSpan w:val="2"/>
            <w:tcBorders>
              <w:top w:val="nil"/>
              <w:left w:val="nil"/>
              <w:bottom w:val="single" w:sz="4" w:space="0" w:color="auto"/>
              <w:right w:val="single" w:sz="4" w:space="0" w:color="auto"/>
            </w:tcBorders>
            <w:shd w:val="clear" w:color="auto" w:fill="auto"/>
            <w:vAlign w:val="center"/>
          </w:tcPr>
          <w:p w14:paraId="43ACBBF2" w14:textId="77777777" w:rsidR="00532496" w:rsidRPr="00532496" w:rsidRDefault="00532496" w:rsidP="00532496">
            <w:pPr>
              <w:jc w:val="center"/>
              <w:rPr>
                <w:snapToGrid w:val="0"/>
                <w:sz w:val="20"/>
                <w:szCs w:val="20"/>
              </w:rPr>
            </w:pPr>
            <w:r w:rsidRPr="00532496">
              <w:rPr>
                <w:snapToGrid w:val="0"/>
                <w:sz w:val="20"/>
                <w:szCs w:val="20"/>
              </w:rPr>
              <w:t>2 470,00</w:t>
            </w:r>
          </w:p>
        </w:tc>
        <w:tc>
          <w:tcPr>
            <w:tcW w:w="1872" w:type="dxa"/>
            <w:gridSpan w:val="2"/>
            <w:tcBorders>
              <w:top w:val="nil"/>
              <w:left w:val="nil"/>
              <w:bottom w:val="single" w:sz="4" w:space="0" w:color="auto"/>
              <w:right w:val="single" w:sz="4" w:space="0" w:color="auto"/>
            </w:tcBorders>
            <w:shd w:val="clear" w:color="auto" w:fill="auto"/>
            <w:vAlign w:val="center"/>
          </w:tcPr>
          <w:p w14:paraId="54B2FBF8" w14:textId="77777777" w:rsidR="00532496" w:rsidRPr="00532496" w:rsidRDefault="00532496" w:rsidP="00532496">
            <w:pPr>
              <w:jc w:val="center"/>
              <w:rPr>
                <w:snapToGrid w:val="0"/>
                <w:sz w:val="20"/>
                <w:szCs w:val="20"/>
              </w:rPr>
            </w:pPr>
            <w:r w:rsidRPr="00532496">
              <w:rPr>
                <w:snapToGrid w:val="0"/>
                <w:sz w:val="20"/>
                <w:szCs w:val="20"/>
              </w:rPr>
              <w:t>4 939,93</w:t>
            </w:r>
          </w:p>
        </w:tc>
      </w:tr>
      <w:tr w:rsidR="00532496" w:rsidRPr="00532496" w14:paraId="2FF950D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23665E6" w14:textId="77777777" w:rsidR="00532496" w:rsidRPr="00532496" w:rsidRDefault="00532496" w:rsidP="00532496">
            <w:pPr>
              <w:jc w:val="center"/>
              <w:rPr>
                <w:snapToGrid w:val="0"/>
                <w:sz w:val="20"/>
                <w:szCs w:val="28"/>
              </w:rPr>
            </w:pPr>
            <w:r w:rsidRPr="00532496">
              <w:rPr>
                <w:snapToGrid w:val="0"/>
                <w:sz w:val="20"/>
                <w:szCs w:val="28"/>
              </w:rPr>
              <w:t>14</w:t>
            </w:r>
          </w:p>
        </w:tc>
        <w:tc>
          <w:tcPr>
            <w:tcW w:w="3361" w:type="dxa"/>
            <w:tcBorders>
              <w:top w:val="nil"/>
              <w:left w:val="single" w:sz="4" w:space="0" w:color="auto"/>
              <w:bottom w:val="single" w:sz="4" w:space="0" w:color="auto"/>
              <w:right w:val="single" w:sz="4" w:space="0" w:color="auto"/>
            </w:tcBorders>
            <w:shd w:val="clear" w:color="auto" w:fill="auto"/>
            <w:vAlign w:val="center"/>
          </w:tcPr>
          <w:p w14:paraId="0BF01607" w14:textId="77777777" w:rsidR="00532496" w:rsidRPr="00532496" w:rsidRDefault="00532496" w:rsidP="00532496">
            <w:pPr>
              <w:rPr>
                <w:snapToGrid w:val="0"/>
                <w:sz w:val="20"/>
                <w:szCs w:val="20"/>
              </w:rPr>
            </w:pPr>
            <w:r w:rsidRPr="00532496">
              <w:rPr>
                <w:snapToGrid w:val="0"/>
                <w:sz w:val="20"/>
                <w:szCs w:val="20"/>
              </w:rPr>
              <w:t xml:space="preserve">Корректировка НВВ связанная с соблюдением статьи 3 Федерального закона от 27.07.2010 </w:t>
            </w:r>
            <w:r w:rsidRPr="00532496">
              <w:rPr>
                <w:snapToGrid w:val="0"/>
                <w:sz w:val="20"/>
                <w:szCs w:val="20"/>
              </w:rPr>
              <w:lastRenderedPageBreak/>
              <w:t>№ 190-ФЗ "О теплоснабжении"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89CC7C" w14:textId="77777777" w:rsidR="00532496" w:rsidRPr="00532496" w:rsidRDefault="00532496" w:rsidP="00532496">
            <w:pPr>
              <w:jc w:val="center"/>
              <w:rPr>
                <w:snapToGrid w:val="0"/>
                <w:sz w:val="20"/>
                <w:szCs w:val="20"/>
              </w:rPr>
            </w:pPr>
            <w:r w:rsidRPr="00532496">
              <w:rPr>
                <w:snapToGrid w:val="0"/>
                <w:sz w:val="20"/>
                <w:szCs w:val="20"/>
              </w:rPr>
              <w:lastRenderedPageBreak/>
              <w:t>0,00</w:t>
            </w:r>
          </w:p>
        </w:tc>
        <w:tc>
          <w:tcPr>
            <w:tcW w:w="1764" w:type="dxa"/>
            <w:gridSpan w:val="2"/>
            <w:tcBorders>
              <w:top w:val="nil"/>
              <w:left w:val="nil"/>
              <w:bottom w:val="single" w:sz="4" w:space="0" w:color="auto"/>
              <w:right w:val="single" w:sz="4" w:space="0" w:color="auto"/>
            </w:tcBorders>
            <w:shd w:val="clear" w:color="auto" w:fill="auto"/>
            <w:vAlign w:val="center"/>
          </w:tcPr>
          <w:p w14:paraId="05765E88" w14:textId="77777777" w:rsidR="00532496" w:rsidRPr="00532496" w:rsidRDefault="00532496" w:rsidP="00532496">
            <w:pPr>
              <w:jc w:val="center"/>
              <w:rPr>
                <w:snapToGrid w:val="0"/>
                <w:sz w:val="20"/>
                <w:szCs w:val="20"/>
              </w:rPr>
            </w:pPr>
            <w:r w:rsidRPr="00532496">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291544B3" w14:textId="77777777" w:rsidR="00532496" w:rsidRPr="00532496" w:rsidRDefault="00532496" w:rsidP="00532496">
            <w:pPr>
              <w:jc w:val="center"/>
              <w:rPr>
                <w:snapToGrid w:val="0"/>
                <w:sz w:val="20"/>
                <w:szCs w:val="20"/>
              </w:rPr>
            </w:pPr>
            <w:r w:rsidRPr="00532496">
              <w:rPr>
                <w:snapToGrid w:val="0"/>
                <w:sz w:val="20"/>
                <w:szCs w:val="20"/>
              </w:rPr>
              <w:t>0,00</w:t>
            </w:r>
          </w:p>
        </w:tc>
      </w:tr>
      <w:tr w:rsidR="00532496" w:rsidRPr="00532496" w14:paraId="51DF3CDF"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A9ED200" w14:textId="77777777" w:rsidR="00532496" w:rsidRPr="00532496" w:rsidRDefault="00532496" w:rsidP="00532496">
            <w:pPr>
              <w:jc w:val="center"/>
              <w:rPr>
                <w:snapToGrid w:val="0"/>
                <w:sz w:val="20"/>
                <w:szCs w:val="28"/>
              </w:rPr>
            </w:pPr>
            <w:r w:rsidRPr="00532496">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tcPr>
          <w:p w14:paraId="09EAFC95" w14:textId="77777777" w:rsidR="00532496" w:rsidRPr="00532496" w:rsidRDefault="00532496" w:rsidP="00532496">
            <w:pPr>
              <w:jc w:val="both"/>
              <w:rPr>
                <w:snapToGrid w:val="0"/>
                <w:sz w:val="20"/>
                <w:szCs w:val="28"/>
              </w:rPr>
            </w:pPr>
            <w:r w:rsidRPr="00532496">
              <w:rPr>
                <w:snapToGrid w:val="0"/>
                <w:sz w:val="20"/>
                <w:szCs w:val="28"/>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E8848C" w14:textId="77777777" w:rsidR="00532496" w:rsidRPr="00532496" w:rsidRDefault="00532496" w:rsidP="00532496">
            <w:pPr>
              <w:jc w:val="center"/>
              <w:rPr>
                <w:snapToGrid w:val="0"/>
                <w:sz w:val="20"/>
                <w:szCs w:val="20"/>
              </w:rPr>
            </w:pPr>
            <w:r w:rsidRPr="00532496">
              <w:rPr>
                <w:snapToGrid w:val="0"/>
                <w:sz w:val="20"/>
                <w:szCs w:val="20"/>
              </w:rPr>
              <w:t>153 350,07</w:t>
            </w:r>
          </w:p>
        </w:tc>
        <w:tc>
          <w:tcPr>
            <w:tcW w:w="1764" w:type="dxa"/>
            <w:gridSpan w:val="2"/>
            <w:tcBorders>
              <w:top w:val="nil"/>
              <w:left w:val="nil"/>
              <w:bottom w:val="single" w:sz="4" w:space="0" w:color="auto"/>
              <w:right w:val="single" w:sz="4" w:space="0" w:color="auto"/>
            </w:tcBorders>
            <w:shd w:val="clear" w:color="auto" w:fill="auto"/>
            <w:vAlign w:val="center"/>
          </w:tcPr>
          <w:p w14:paraId="7131ACF9" w14:textId="77777777" w:rsidR="00532496" w:rsidRPr="00532496" w:rsidRDefault="00532496" w:rsidP="00532496">
            <w:pPr>
              <w:jc w:val="center"/>
              <w:rPr>
                <w:snapToGrid w:val="0"/>
                <w:sz w:val="20"/>
                <w:szCs w:val="20"/>
              </w:rPr>
            </w:pPr>
            <w:r w:rsidRPr="00532496">
              <w:rPr>
                <w:snapToGrid w:val="0"/>
                <w:sz w:val="20"/>
                <w:szCs w:val="20"/>
              </w:rPr>
              <w:t>166 926,00</w:t>
            </w:r>
          </w:p>
        </w:tc>
        <w:tc>
          <w:tcPr>
            <w:tcW w:w="1872" w:type="dxa"/>
            <w:gridSpan w:val="2"/>
            <w:tcBorders>
              <w:top w:val="nil"/>
              <w:left w:val="nil"/>
              <w:bottom w:val="single" w:sz="4" w:space="0" w:color="auto"/>
              <w:right w:val="single" w:sz="4" w:space="0" w:color="auto"/>
            </w:tcBorders>
            <w:shd w:val="clear" w:color="auto" w:fill="auto"/>
            <w:vAlign w:val="center"/>
          </w:tcPr>
          <w:p w14:paraId="19C5BC8D" w14:textId="77777777" w:rsidR="00532496" w:rsidRPr="00532496" w:rsidRDefault="00532496" w:rsidP="00532496">
            <w:pPr>
              <w:jc w:val="center"/>
              <w:rPr>
                <w:snapToGrid w:val="0"/>
                <w:sz w:val="20"/>
                <w:szCs w:val="20"/>
              </w:rPr>
            </w:pPr>
            <w:r w:rsidRPr="00532496">
              <w:rPr>
                <w:snapToGrid w:val="0"/>
                <w:sz w:val="20"/>
                <w:szCs w:val="20"/>
              </w:rPr>
              <w:t>13 575,93</w:t>
            </w:r>
          </w:p>
        </w:tc>
      </w:tr>
    </w:tbl>
    <w:p w14:paraId="7C2F1412" w14:textId="77777777" w:rsidR="00532496" w:rsidRPr="00532496" w:rsidRDefault="00532496" w:rsidP="00532496">
      <w:pPr>
        <w:jc w:val="center"/>
        <w:rPr>
          <w:snapToGrid w:val="0"/>
          <w:sz w:val="28"/>
        </w:rPr>
      </w:pPr>
    </w:p>
    <w:p w14:paraId="3521E74F" w14:textId="77777777" w:rsidR="00532496" w:rsidRPr="00532496" w:rsidRDefault="00532496" w:rsidP="00532496">
      <w:pPr>
        <w:ind w:right="-1"/>
        <w:contextualSpacing/>
        <w:jc w:val="both"/>
        <w:rPr>
          <w:sz w:val="28"/>
          <w:szCs w:val="28"/>
        </w:rPr>
      </w:pPr>
    </w:p>
    <w:p w14:paraId="70B38369" w14:textId="77777777" w:rsidR="00532496" w:rsidRPr="00532496" w:rsidRDefault="00532496" w:rsidP="00532496">
      <w:pPr>
        <w:ind w:right="-1"/>
        <w:contextualSpacing/>
        <w:jc w:val="both"/>
        <w:rPr>
          <w:snapToGrid w:val="0"/>
          <w:sz w:val="28"/>
        </w:rPr>
      </w:pPr>
    </w:p>
    <w:p w14:paraId="31C53873" w14:textId="77777777" w:rsidR="00532496" w:rsidRPr="00532496" w:rsidRDefault="00532496" w:rsidP="00532496">
      <w:pPr>
        <w:ind w:left="-142" w:right="-1" w:firstLine="851"/>
        <w:jc w:val="both"/>
        <w:rPr>
          <w:bCs/>
          <w:sz w:val="28"/>
          <w:szCs w:val="22"/>
        </w:rPr>
        <w:sectPr w:rsidR="00532496" w:rsidRPr="00532496" w:rsidSect="00532496">
          <w:pgSz w:w="11906" w:h="16838" w:code="9"/>
          <w:pgMar w:top="142" w:right="567" w:bottom="851" w:left="1701" w:header="573" w:footer="0" w:gutter="0"/>
          <w:pgNumType w:start="1"/>
          <w:cols w:space="708"/>
          <w:docGrid w:linePitch="360"/>
        </w:sectPr>
      </w:pPr>
    </w:p>
    <w:p w14:paraId="6EE27AC4" w14:textId="77777777" w:rsidR="00532496" w:rsidRPr="00532496" w:rsidRDefault="00532496" w:rsidP="00532496">
      <w:pPr>
        <w:tabs>
          <w:tab w:val="left" w:pos="3686"/>
          <w:tab w:val="left" w:pos="9498"/>
        </w:tabs>
        <w:ind w:left="-4310" w:right="-569" w:firstLine="8846"/>
      </w:pPr>
    </w:p>
    <w:p w14:paraId="018CA4E6" w14:textId="77777777" w:rsidR="00532496" w:rsidRPr="00532496" w:rsidRDefault="00532496" w:rsidP="00532496">
      <w:pPr>
        <w:ind w:left="-426" w:right="-2" w:firstLine="710"/>
        <w:jc w:val="center"/>
        <w:rPr>
          <w:b/>
          <w:bCs/>
          <w:sz w:val="28"/>
          <w:szCs w:val="28"/>
        </w:rPr>
      </w:pPr>
      <w:r w:rsidRPr="00532496">
        <w:rPr>
          <w:b/>
          <w:bCs/>
          <w:sz w:val="28"/>
          <w:szCs w:val="28"/>
        </w:rPr>
        <w:t xml:space="preserve">Долгосрочные </w:t>
      </w:r>
      <w:r w:rsidRPr="00532496">
        <w:rPr>
          <w:b/>
          <w:bCs/>
          <w:sz w:val="28"/>
          <w:szCs w:val="28"/>
          <w:lang w:val="x-none"/>
        </w:rPr>
        <w:t xml:space="preserve">тарифы </w:t>
      </w:r>
      <w:r w:rsidRPr="00532496">
        <w:rPr>
          <w:b/>
          <w:bCs/>
          <w:sz w:val="28"/>
          <w:szCs w:val="28"/>
        </w:rPr>
        <w:t xml:space="preserve">ООО «Ясная Поляна» </w:t>
      </w:r>
      <w:r w:rsidRPr="00532496">
        <w:rPr>
          <w:b/>
          <w:bCs/>
          <w:sz w:val="28"/>
          <w:szCs w:val="28"/>
          <w:lang w:val="x-none"/>
        </w:rPr>
        <w:t>на тепловую энергию,</w:t>
      </w:r>
      <w:r w:rsidRPr="00532496">
        <w:rPr>
          <w:b/>
          <w:bCs/>
          <w:sz w:val="28"/>
          <w:szCs w:val="28"/>
        </w:rPr>
        <w:t xml:space="preserve"> реализуемую на потребительском рынке</w:t>
      </w:r>
      <w:r w:rsidRPr="00532496">
        <w:rPr>
          <w:sz w:val="28"/>
          <w:szCs w:val="28"/>
        </w:rPr>
        <w:t xml:space="preserve"> </w:t>
      </w:r>
      <w:r w:rsidRPr="00532496">
        <w:rPr>
          <w:b/>
          <w:bCs/>
          <w:sz w:val="28"/>
          <w:szCs w:val="28"/>
        </w:rPr>
        <w:t>Прокопьевского муниципального округа, на период с 25.02.2022</w:t>
      </w:r>
      <w:r w:rsidRPr="00532496">
        <w:rPr>
          <w:bCs/>
          <w:sz w:val="28"/>
          <w:szCs w:val="28"/>
        </w:rPr>
        <w:t xml:space="preserve"> </w:t>
      </w:r>
      <w:r w:rsidRPr="00532496">
        <w:rPr>
          <w:b/>
          <w:bCs/>
          <w:sz w:val="28"/>
          <w:szCs w:val="28"/>
        </w:rPr>
        <w:t>по 31.12.2031</w:t>
      </w:r>
    </w:p>
    <w:p w14:paraId="0B9EAA0E" w14:textId="77777777" w:rsidR="00532496" w:rsidRPr="00532496" w:rsidRDefault="00532496" w:rsidP="00532496">
      <w:pPr>
        <w:ind w:left="-426" w:right="-2"/>
        <w:jc w:val="right"/>
        <w:rPr>
          <w:sz w:val="28"/>
          <w:szCs w:val="28"/>
        </w:rPr>
      </w:pPr>
      <w:r w:rsidRPr="00532496">
        <w:rPr>
          <w:sz w:val="28"/>
          <w:szCs w:val="28"/>
        </w:rPr>
        <w:tab/>
      </w:r>
    </w:p>
    <w:p w14:paraId="60EE8BCA" w14:textId="77777777" w:rsidR="00532496" w:rsidRPr="00532496" w:rsidRDefault="00532496" w:rsidP="00532496">
      <w:pPr>
        <w:ind w:left="-426" w:right="-2"/>
        <w:jc w:val="right"/>
        <w:rPr>
          <w:sz w:val="28"/>
          <w:szCs w:val="28"/>
        </w:rPr>
      </w:pPr>
      <w:r w:rsidRPr="00532496">
        <w:rPr>
          <w:sz w:val="28"/>
          <w:szCs w:val="28"/>
        </w:rPr>
        <w:t>(без НДС)</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663"/>
        <w:gridCol w:w="1332"/>
        <w:gridCol w:w="1065"/>
        <w:gridCol w:w="932"/>
        <w:gridCol w:w="933"/>
        <w:gridCol w:w="798"/>
        <w:gridCol w:w="901"/>
        <w:gridCol w:w="1095"/>
      </w:tblGrid>
      <w:tr w:rsidR="00532496" w:rsidRPr="00532496" w14:paraId="5D6BD2B0" w14:textId="77777777" w:rsidTr="00BD168F">
        <w:trPr>
          <w:trHeight w:val="246"/>
          <w:jc w:val="center"/>
        </w:trPr>
        <w:tc>
          <w:tcPr>
            <w:tcW w:w="1533" w:type="dxa"/>
            <w:vMerge w:val="restart"/>
            <w:shd w:val="clear" w:color="auto" w:fill="auto"/>
            <w:vAlign w:val="center"/>
          </w:tcPr>
          <w:p w14:paraId="3A75AC46" w14:textId="77777777" w:rsidR="00532496" w:rsidRPr="00532496" w:rsidRDefault="00532496" w:rsidP="00532496">
            <w:pPr>
              <w:ind w:right="-2"/>
              <w:jc w:val="center"/>
              <w:rPr>
                <w:sz w:val="20"/>
                <w:szCs w:val="20"/>
              </w:rPr>
            </w:pPr>
            <w:r w:rsidRPr="00532496">
              <w:rPr>
                <w:sz w:val="20"/>
                <w:szCs w:val="20"/>
              </w:rPr>
              <w:t>Наиме-нование регулируемой организации</w:t>
            </w:r>
          </w:p>
        </w:tc>
        <w:tc>
          <w:tcPr>
            <w:tcW w:w="1663" w:type="dxa"/>
            <w:vMerge w:val="restart"/>
            <w:shd w:val="clear" w:color="auto" w:fill="auto"/>
            <w:vAlign w:val="center"/>
          </w:tcPr>
          <w:p w14:paraId="4F5EBA2B" w14:textId="77777777" w:rsidR="00532496" w:rsidRPr="00532496" w:rsidRDefault="00532496" w:rsidP="00532496">
            <w:pPr>
              <w:ind w:right="-2"/>
              <w:jc w:val="center"/>
              <w:rPr>
                <w:sz w:val="20"/>
                <w:szCs w:val="20"/>
              </w:rPr>
            </w:pPr>
            <w:r w:rsidRPr="00532496">
              <w:rPr>
                <w:sz w:val="20"/>
                <w:szCs w:val="20"/>
              </w:rPr>
              <w:t>Вид тарифа</w:t>
            </w:r>
          </w:p>
        </w:tc>
        <w:tc>
          <w:tcPr>
            <w:tcW w:w="1332" w:type="dxa"/>
            <w:vMerge w:val="restart"/>
            <w:shd w:val="clear" w:color="auto" w:fill="auto"/>
            <w:vAlign w:val="center"/>
          </w:tcPr>
          <w:p w14:paraId="0018DB11" w14:textId="77777777" w:rsidR="00532496" w:rsidRPr="00532496" w:rsidRDefault="00532496" w:rsidP="00532496">
            <w:pPr>
              <w:ind w:right="-2"/>
              <w:jc w:val="center"/>
              <w:rPr>
                <w:sz w:val="20"/>
                <w:szCs w:val="20"/>
              </w:rPr>
            </w:pPr>
            <w:r w:rsidRPr="00532496">
              <w:rPr>
                <w:sz w:val="20"/>
                <w:szCs w:val="20"/>
              </w:rPr>
              <w:t>Период</w:t>
            </w:r>
          </w:p>
        </w:tc>
        <w:tc>
          <w:tcPr>
            <w:tcW w:w="1065" w:type="dxa"/>
            <w:vMerge w:val="restart"/>
            <w:shd w:val="clear" w:color="auto" w:fill="auto"/>
            <w:vAlign w:val="center"/>
          </w:tcPr>
          <w:p w14:paraId="5498CDAD" w14:textId="77777777" w:rsidR="00532496" w:rsidRPr="00532496" w:rsidRDefault="00532496" w:rsidP="00532496">
            <w:pPr>
              <w:ind w:right="-2"/>
              <w:jc w:val="center"/>
              <w:rPr>
                <w:sz w:val="20"/>
                <w:szCs w:val="20"/>
              </w:rPr>
            </w:pPr>
            <w:r w:rsidRPr="00532496">
              <w:rPr>
                <w:sz w:val="20"/>
                <w:szCs w:val="20"/>
              </w:rPr>
              <w:t>Вода</w:t>
            </w:r>
          </w:p>
        </w:tc>
        <w:tc>
          <w:tcPr>
            <w:tcW w:w="3564" w:type="dxa"/>
            <w:gridSpan w:val="4"/>
            <w:shd w:val="clear" w:color="auto" w:fill="auto"/>
            <w:vAlign w:val="center"/>
          </w:tcPr>
          <w:p w14:paraId="05175007" w14:textId="77777777" w:rsidR="00532496" w:rsidRPr="00532496" w:rsidRDefault="00532496" w:rsidP="00532496">
            <w:pPr>
              <w:ind w:right="-2"/>
              <w:jc w:val="center"/>
              <w:rPr>
                <w:sz w:val="20"/>
                <w:szCs w:val="20"/>
              </w:rPr>
            </w:pPr>
            <w:r w:rsidRPr="00532496">
              <w:rPr>
                <w:sz w:val="20"/>
                <w:szCs w:val="20"/>
              </w:rPr>
              <w:t>Отборный пар давлением</w:t>
            </w:r>
          </w:p>
        </w:tc>
        <w:tc>
          <w:tcPr>
            <w:tcW w:w="1095" w:type="dxa"/>
            <w:vMerge w:val="restart"/>
            <w:shd w:val="clear" w:color="auto" w:fill="auto"/>
            <w:vAlign w:val="center"/>
          </w:tcPr>
          <w:p w14:paraId="6A65C60D" w14:textId="77777777" w:rsidR="00532496" w:rsidRPr="00532496" w:rsidRDefault="00532496" w:rsidP="00532496">
            <w:pPr>
              <w:ind w:left="-108" w:right="-2" w:hanging="108"/>
              <w:jc w:val="center"/>
              <w:rPr>
                <w:sz w:val="20"/>
                <w:szCs w:val="20"/>
              </w:rPr>
            </w:pPr>
            <w:r w:rsidRPr="00532496">
              <w:rPr>
                <w:sz w:val="20"/>
                <w:szCs w:val="20"/>
              </w:rPr>
              <w:t>Острый и редуци-рованный пар</w:t>
            </w:r>
          </w:p>
        </w:tc>
      </w:tr>
      <w:tr w:rsidR="00532496" w:rsidRPr="00532496" w14:paraId="328F3718" w14:textId="77777777" w:rsidTr="00BD168F">
        <w:trPr>
          <w:trHeight w:val="141"/>
          <w:jc w:val="center"/>
        </w:trPr>
        <w:tc>
          <w:tcPr>
            <w:tcW w:w="1533" w:type="dxa"/>
            <w:vMerge/>
            <w:shd w:val="clear" w:color="auto" w:fill="auto"/>
          </w:tcPr>
          <w:p w14:paraId="0C7E8E58" w14:textId="77777777" w:rsidR="00532496" w:rsidRPr="00532496" w:rsidRDefault="00532496" w:rsidP="00532496">
            <w:pPr>
              <w:ind w:right="-2"/>
              <w:jc w:val="center"/>
              <w:rPr>
                <w:sz w:val="20"/>
                <w:szCs w:val="20"/>
              </w:rPr>
            </w:pPr>
          </w:p>
        </w:tc>
        <w:tc>
          <w:tcPr>
            <w:tcW w:w="1663" w:type="dxa"/>
            <w:vMerge/>
            <w:shd w:val="clear" w:color="auto" w:fill="auto"/>
          </w:tcPr>
          <w:p w14:paraId="6E2788BA" w14:textId="77777777" w:rsidR="00532496" w:rsidRPr="00532496" w:rsidRDefault="00532496" w:rsidP="00532496">
            <w:pPr>
              <w:ind w:right="-2"/>
              <w:jc w:val="center"/>
              <w:rPr>
                <w:sz w:val="20"/>
                <w:szCs w:val="20"/>
              </w:rPr>
            </w:pPr>
          </w:p>
        </w:tc>
        <w:tc>
          <w:tcPr>
            <w:tcW w:w="1332" w:type="dxa"/>
            <w:vMerge/>
            <w:shd w:val="clear" w:color="auto" w:fill="auto"/>
          </w:tcPr>
          <w:p w14:paraId="7DB541B3" w14:textId="77777777" w:rsidR="00532496" w:rsidRPr="00532496" w:rsidRDefault="00532496" w:rsidP="00532496">
            <w:pPr>
              <w:ind w:left="-108" w:right="-2"/>
              <w:jc w:val="center"/>
              <w:rPr>
                <w:sz w:val="20"/>
                <w:szCs w:val="20"/>
              </w:rPr>
            </w:pPr>
          </w:p>
        </w:tc>
        <w:tc>
          <w:tcPr>
            <w:tcW w:w="1065" w:type="dxa"/>
            <w:vMerge/>
            <w:shd w:val="clear" w:color="auto" w:fill="auto"/>
          </w:tcPr>
          <w:p w14:paraId="2DA6733A" w14:textId="77777777" w:rsidR="00532496" w:rsidRPr="00532496" w:rsidRDefault="00532496" w:rsidP="00532496">
            <w:pPr>
              <w:ind w:left="-174" w:right="-2"/>
              <w:jc w:val="center"/>
              <w:rPr>
                <w:sz w:val="20"/>
                <w:szCs w:val="20"/>
              </w:rPr>
            </w:pPr>
          </w:p>
        </w:tc>
        <w:tc>
          <w:tcPr>
            <w:tcW w:w="932" w:type="dxa"/>
            <w:shd w:val="clear" w:color="auto" w:fill="auto"/>
            <w:vAlign w:val="center"/>
          </w:tcPr>
          <w:p w14:paraId="659F5401" w14:textId="77777777" w:rsidR="00532496" w:rsidRPr="00532496" w:rsidRDefault="00532496" w:rsidP="00532496">
            <w:pPr>
              <w:ind w:right="-2"/>
              <w:jc w:val="center"/>
              <w:rPr>
                <w:sz w:val="20"/>
                <w:szCs w:val="20"/>
                <w:vertAlign w:val="superscript"/>
              </w:rPr>
            </w:pPr>
            <w:r w:rsidRPr="00532496">
              <w:rPr>
                <w:sz w:val="20"/>
                <w:szCs w:val="20"/>
              </w:rPr>
              <w:t>от 1,2 до 2,5 кг/см</w:t>
            </w:r>
            <w:r w:rsidRPr="00532496">
              <w:rPr>
                <w:sz w:val="20"/>
                <w:szCs w:val="20"/>
                <w:vertAlign w:val="superscript"/>
              </w:rPr>
              <w:t>2</w:t>
            </w:r>
          </w:p>
        </w:tc>
        <w:tc>
          <w:tcPr>
            <w:tcW w:w="933" w:type="dxa"/>
            <w:shd w:val="clear" w:color="auto" w:fill="auto"/>
            <w:vAlign w:val="center"/>
          </w:tcPr>
          <w:p w14:paraId="2C66A5B2" w14:textId="77777777" w:rsidR="00532496" w:rsidRPr="00532496" w:rsidRDefault="00532496" w:rsidP="00532496">
            <w:pPr>
              <w:ind w:right="-2"/>
              <w:jc w:val="center"/>
              <w:rPr>
                <w:sz w:val="20"/>
                <w:szCs w:val="20"/>
              </w:rPr>
            </w:pPr>
            <w:r w:rsidRPr="00532496">
              <w:rPr>
                <w:sz w:val="20"/>
                <w:szCs w:val="20"/>
              </w:rPr>
              <w:t>от 2,5 до 7,0 кг/см</w:t>
            </w:r>
            <w:r w:rsidRPr="00532496">
              <w:rPr>
                <w:sz w:val="20"/>
                <w:szCs w:val="20"/>
                <w:vertAlign w:val="superscript"/>
              </w:rPr>
              <w:t>2</w:t>
            </w:r>
          </w:p>
        </w:tc>
        <w:tc>
          <w:tcPr>
            <w:tcW w:w="798" w:type="dxa"/>
            <w:shd w:val="clear" w:color="auto" w:fill="auto"/>
            <w:vAlign w:val="center"/>
          </w:tcPr>
          <w:p w14:paraId="78EF76C0" w14:textId="77777777" w:rsidR="00532496" w:rsidRPr="00532496" w:rsidRDefault="00532496" w:rsidP="00532496">
            <w:pPr>
              <w:ind w:right="-2"/>
              <w:jc w:val="center"/>
              <w:rPr>
                <w:sz w:val="20"/>
                <w:szCs w:val="20"/>
              </w:rPr>
            </w:pPr>
            <w:r w:rsidRPr="00532496">
              <w:rPr>
                <w:sz w:val="20"/>
                <w:szCs w:val="20"/>
              </w:rPr>
              <w:t>от 7,0 до 13,0 кг/см</w:t>
            </w:r>
            <w:r w:rsidRPr="00532496">
              <w:rPr>
                <w:sz w:val="20"/>
                <w:szCs w:val="20"/>
                <w:vertAlign w:val="superscript"/>
              </w:rPr>
              <w:t>2</w:t>
            </w:r>
          </w:p>
        </w:tc>
        <w:tc>
          <w:tcPr>
            <w:tcW w:w="901" w:type="dxa"/>
            <w:shd w:val="clear" w:color="auto" w:fill="auto"/>
            <w:vAlign w:val="center"/>
          </w:tcPr>
          <w:p w14:paraId="15ABA2D5" w14:textId="77777777" w:rsidR="00532496" w:rsidRPr="00532496" w:rsidRDefault="00532496" w:rsidP="00532496">
            <w:pPr>
              <w:ind w:right="-2" w:hanging="108"/>
              <w:jc w:val="center"/>
              <w:rPr>
                <w:sz w:val="20"/>
                <w:szCs w:val="20"/>
              </w:rPr>
            </w:pPr>
            <w:r w:rsidRPr="00532496">
              <w:rPr>
                <w:sz w:val="20"/>
                <w:szCs w:val="20"/>
              </w:rPr>
              <w:t>свыше 13,0 кг/см</w:t>
            </w:r>
            <w:r w:rsidRPr="00532496">
              <w:rPr>
                <w:sz w:val="20"/>
                <w:szCs w:val="20"/>
                <w:vertAlign w:val="superscript"/>
              </w:rPr>
              <w:t>2</w:t>
            </w:r>
          </w:p>
        </w:tc>
        <w:tc>
          <w:tcPr>
            <w:tcW w:w="1095" w:type="dxa"/>
            <w:vMerge/>
            <w:shd w:val="clear" w:color="auto" w:fill="auto"/>
          </w:tcPr>
          <w:p w14:paraId="74927B40" w14:textId="77777777" w:rsidR="00532496" w:rsidRPr="00532496" w:rsidRDefault="00532496" w:rsidP="00532496">
            <w:pPr>
              <w:ind w:right="-2"/>
              <w:jc w:val="center"/>
              <w:rPr>
                <w:sz w:val="20"/>
                <w:szCs w:val="20"/>
              </w:rPr>
            </w:pPr>
          </w:p>
        </w:tc>
      </w:tr>
      <w:tr w:rsidR="00532496" w:rsidRPr="00532496" w14:paraId="3DC09F1B" w14:textId="77777777" w:rsidTr="00BD168F">
        <w:trPr>
          <w:trHeight w:val="246"/>
          <w:jc w:val="center"/>
        </w:trPr>
        <w:tc>
          <w:tcPr>
            <w:tcW w:w="1533" w:type="dxa"/>
            <w:shd w:val="clear" w:color="auto" w:fill="auto"/>
          </w:tcPr>
          <w:p w14:paraId="3B415C7A" w14:textId="77777777" w:rsidR="00532496" w:rsidRPr="00532496" w:rsidRDefault="00532496" w:rsidP="00532496">
            <w:pPr>
              <w:ind w:right="-2"/>
              <w:jc w:val="center"/>
              <w:rPr>
                <w:sz w:val="20"/>
                <w:szCs w:val="20"/>
              </w:rPr>
            </w:pPr>
            <w:r w:rsidRPr="00532496">
              <w:rPr>
                <w:sz w:val="20"/>
                <w:szCs w:val="20"/>
              </w:rPr>
              <w:t>1</w:t>
            </w:r>
          </w:p>
        </w:tc>
        <w:tc>
          <w:tcPr>
            <w:tcW w:w="1663" w:type="dxa"/>
            <w:shd w:val="clear" w:color="auto" w:fill="auto"/>
          </w:tcPr>
          <w:p w14:paraId="5585761B" w14:textId="77777777" w:rsidR="00532496" w:rsidRPr="00532496" w:rsidRDefault="00532496" w:rsidP="00532496">
            <w:pPr>
              <w:ind w:right="-2"/>
              <w:jc w:val="center"/>
              <w:rPr>
                <w:sz w:val="20"/>
                <w:szCs w:val="20"/>
              </w:rPr>
            </w:pPr>
            <w:r w:rsidRPr="00532496">
              <w:rPr>
                <w:sz w:val="20"/>
                <w:szCs w:val="20"/>
              </w:rPr>
              <w:t>2</w:t>
            </w:r>
          </w:p>
        </w:tc>
        <w:tc>
          <w:tcPr>
            <w:tcW w:w="1332" w:type="dxa"/>
            <w:shd w:val="clear" w:color="auto" w:fill="auto"/>
          </w:tcPr>
          <w:p w14:paraId="7C10D614" w14:textId="77777777" w:rsidR="00532496" w:rsidRPr="00532496" w:rsidRDefault="00532496" w:rsidP="00532496">
            <w:pPr>
              <w:ind w:left="-108" w:right="-2"/>
              <w:jc w:val="center"/>
              <w:rPr>
                <w:sz w:val="20"/>
                <w:szCs w:val="20"/>
              </w:rPr>
            </w:pPr>
            <w:r w:rsidRPr="00532496">
              <w:rPr>
                <w:sz w:val="20"/>
                <w:szCs w:val="20"/>
              </w:rPr>
              <w:t>3</w:t>
            </w:r>
          </w:p>
        </w:tc>
        <w:tc>
          <w:tcPr>
            <w:tcW w:w="1065" w:type="dxa"/>
            <w:shd w:val="clear" w:color="auto" w:fill="auto"/>
          </w:tcPr>
          <w:p w14:paraId="2CF1A92A" w14:textId="77777777" w:rsidR="00532496" w:rsidRPr="00532496" w:rsidRDefault="00532496" w:rsidP="00532496">
            <w:pPr>
              <w:ind w:left="-174" w:right="-2"/>
              <w:jc w:val="center"/>
              <w:rPr>
                <w:sz w:val="20"/>
                <w:szCs w:val="20"/>
              </w:rPr>
            </w:pPr>
            <w:r w:rsidRPr="00532496">
              <w:rPr>
                <w:sz w:val="20"/>
                <w:szCs w:val="20"/>
              </w:rPr>
              <w:t>4</w:t>
            </w:r>
          </w:p>
        </w:tc>
        <w:tc>
          <w:tcPr>
            <w:tcW w:w="932" w:type="dxa"/>
            <w:shd w:val="clear" w:color="auto" w:fill="auto"/>
          </w:tcPr>
          <w:p w14:paraId="4DF37950" w14:textId="77777777" w:rsidR="00532496" w:rsidRPr="00532496" w:rsidRDefault="00532496" w:rsidP="00532496">
            <w:pPr>
              <w:ind w:right="-2"/>
              <w:jc w:val="center"/>
              <w:rPr>
                <w:sz w:val="20"/>
                <w:szCs w:val="20"/>
              </w:rPr>
            </w:pPr>
            <w:r w:rsidRPr="00532496">
              <w:rPr>
                <w:sz w:val="20"/>
                <w:szCs w:val="20"/>
              </w:rPr>
              <w:t>5</w:t>
            </w:r>
          </w:p>
        </w:tc>
        <w:tc>
          <w:tcPr>
            <w:tcW w:w="933" w:type="dxa"/>
            <w:shd w:val="clear" w:color="auto" w:fill="auto"/>
          </w:tcPr>
          <w:p w14:paraId="1081CFBA" w14:textId="77777777" w:rsidR="00532496" w:rsidRPr="00532496" w:rsidRDefault="00532496" w:rsidP="00532496">
            <w:pPr>
              <w:ind w:right="-2"/>
              <w:jc w:val="center"/>
              <w:rPr>
                <w:sz w:val="20"/>
                <w:szCs w:val="20"/>
              </w:rPr>
            </w:pPr>
            <w:r w:rsidRPr="00532496">
              <w:rPr>
                <w:sz w:val="20"/>
                <w:szCs w:val="20"/>
              </w:rPr>
              <w:t>6</w:t>
            </w:r>
          </w:p>
        </w:tc>
        <w:tc>
          <w:tcPr>
            <w:tcW w:w="798" w:type="dxa"/>
            <w:shd w:val="clear" w:color="auto" w:fill="auto"/>
          </w:tcPr>
          <w:p w14:paraId="5F0AC7FE" w14:textId="77777777" w:rsidR="00532496" w:rsidRPr="00532496" w:rsidRDefault="00532496" w:rsidP="00532496">
            <w:pPr>
              <w:ind w:right="-2"/>
              <w:jc w:val="center"/>
              <w:rPr>
                <w:sz w:val="20"/>
                <w:szCs w:val="20"/>
              </w:rPr>
            </w:pPr>
            <w:r w:rsidRPr="00532496">
              <w:rPr>
                <w:sz w:val="20"/>
                <w:szCs w:val="20"/>
              </w:rPr>
              <w:t>7</w:t>
            </w:r>
          </w:p>
        </w:tc>
        <w:tc>
          <w:tcPr>
            <w:tcW w:w="901" w:type="dxa"/>
            <w:shd w:val="clear" w:color="auto" w:fill="auto"/>
          </w:tcPr>
          <w:p w14:paraId="3BA748AB" w14:textId="77777777" w:rsidR="00532496" w:rsidRPr="00532496" w:rsidRDefault="00532496" w:rsidP="00532496">
            <w:pPr>
              <w:ind w:right="-2" w:hanging="108"/>
              <w:jc w:val="center"/>
              <w:rPr>
                <w:sz w:val="20"/>
                <w:szCs w:val="20"/>
              </w:rPr>
            </w:pPr>
            <w:r w:rsidRPr="00532496">
              <w:rPr>
                <w:sz w:val="20"/>
                <w:szCs w:val="20"/>
              </w:rPr>
              <w:t>8</w:t>
            </w:r>
          </w:p>
        </w:tc>
        <w:tc>
          <w:tcPr>
            <w:tcW w:w="1095" w:type="dxa"/>
            <w:shd w:val="clear" w:color="auto" w:fill="auto"/>
          </w:tcPr>
          <w:p w14:paraId="1B9BA975" w14:textId="77777777" w:rsidR="00532496" w:rsidRPr="00532496" w:rsidRDefault="00532496" w:rsidP="00532496">
            <w:pPr>
              <w:ind w:right="-2"/>
              <w:jc w:val="center"/>
              <w:rPr>
                <w:sz w:val="20"/>
                <w:szCs w:val="20"/>
              </w:rPr>
            </w:pPr>
            <w:r w:rsidRPr="00532496">
              <w:rPr>
                <w:sz w:val="20"/>
                <w:szCs w:val="20"/>
              </w:rPr>
              <w:t>9</w:t>
            </w:r>
          </w:p>
        </w:tc>
      </w:tr>
      <w:tr w:rsidR="00532496" w:rsidRPr="00532496" w14:paraId="0A87B065" w14:textId="77777777" w:rsidTr="00BD168F">
        <w:trPr>
          <w:trHeight w:val="292"/>
          <w:jc w:val="center"/>
        </w:trPr>
        <w:tc>
          <w:tcPr>
            <w:tcW w:w="1533" w:type="dxa"/>
            <w:vMerge w:val="restart"/>
            <w:shd w:val="clear" w:color="auto" w:fill="auto"/>
            <w:vAlign w:val="center"/>
          </w:tcPr>
          <w:p w14:paraId="21A4B217" w14:textId="77777777" w:rsidR="00532496" w:rsidRPr="00532496" w:rsidRDefault="00532496" w:rsidP="00532496">
            <w:pPr>
              <w:ind w:left="-142" w:right="-73"/>
              <w:jc w:val="center"/>
              <w:rPr>
                <w:sz w:val="20"/>
                <w:szCs w:val="20"/>
              </w:rPr>
            </w:pPr>
            <w:r w:rsidRPr="00532496">
              <w:rPr>
                <w:bCs/>
                <w:color w:val="000000"/>
                <w:kern w:val="32"/>
                <w:sz w:val="20"/>
                <w:szCs w:val="20"/>
              </w:rPr>
              <w:t>ООО «Ясная Поляна»</w:t>
            </w:r>
          </w:p>
          <w:p w14:paraId="4650E9AE" w14:textId="77777777" w:rsidR="00532496" w:rsidRPr="00532496" w:rsidRDefault="00532496" w:rsidP="00532496">
            <w:pPr>
              <w:ind w:right="-2"/>
              <w:jc w:val="center"/>
              <w:rPr>
                <w:sz w:val="20"/>
                <w:szCs w:val="20"/>
              </w:rPr>
            </w:pPr>
          </w:p>
        </w:tc>
        <w:tc>
          <w:tcPr>
            <w:tcW w:w="8719" w:type="dxa"/>
            <w:gridSpan w:val="8"/>
            <w:shd w:val="clear" w:color="auto" w:fill="auto"/>
          </w:tcPr>
          <w:p w14:paraId="2921A36F" w14:textId="77777777" w:rsidR="00532496" w:rsidRPr="00532496" w:rsidRDefault="00532496" w:rsidP="00532496">
            <w:pPr>
              <w:ind w:right="-2"/>
              <w:jc w:val="center"/>
              <w:rPr>
                <w:sz w:val="20"/>
                <w:szCs w:val="20"/>
              </w:rPr>
            </w:pPr>
            <w:r w:rsidRPr="00532496">
              <w:rPr>
                <w:sz w:val="20"/>
                <w:szCs w:val="20"/>
              </w:rPr>
              <w:t>Для потребителей в случае отсутствия дифференциации тарифов по схеме подключения</w:t>
            </w:r>
          </w:p>
        </w:tc>
      </w:tr>
      <w:tr w:rsidR="00532496" w:rsidRPr="00532496" w14:paraId="7F5F35AE" w14:textId="77777777" w:rsidTr="00BD168F">
        <w:trPr>
          <w:trHeight w:val="185"/>
          <w:jc w:val="center"/>
        </w:trPr>
        <w:tc>
          <w:tcPr>
            <w:tcW w:w="1533" w:type="dxa"/>
            <w:vMerge/>
            <w:shd w:val="clear" w:color="auto" w:fill="auto"/>
          </w:tcPr>
          <w:p w14:paraId="1286C8B8" w14:textId="77777777" w:rsidR="00532496" w:rsidRPr="00532496" w:rsidRDefault="00532496" w:rsidP="00532496">
            <w:pPr>
              <w:ind w:right="-2"/>
              <w:jc w:val="center"/>
              <w:rPr>
                <w:sz w:val="20"/>
                <w:szCs w:val="20"/>
              </w:rPr>
            </w:pPr>
          </w:p>
        </w:tc>
        <w:tc>
          <w:tcPr>
            <w:tcW w:w="1663" w:type="dxa"/>
            <w:vMerge w:val="restart"/>
            <w:shd w:val="clear" w:color="auto" w:fill="auto"/>
            <w:vAlign w:val="center"/>
          </w:tcPr>
          <w:p w14:paraId="57CEECE5" w14:textId="77777777" w:rsidR="00532496" w:rsidRPr="00532496" w:rsidRDefault="00532496" w:rsidP="00532496">
            <w:pPr>
              <w:ind w:right="-2"/>
              <w:jc w:val="center"/>
              <w:rPr>
                <w:sz w:val="20"/>
                <w:szCs w:val="20"/>
              </w:rPr>
            </w:pPr>
            <w:r w:rsidRPr="00532496">
              <w:rPr>
                <w:sz w:val="20"/>
                <w:szCs w:val="20"/>
              </w:rPr>
              <w:t>Одноставочный</w:t>
            </w:r>
          </w:p>
          <w:p w14:paraId="3862F3EB" w14:textId="77777777" w:rsidR="00532496" w:rsidRPr="00532496" w:rsidRDefault="00532496" w:rsidP="00532496">
            <w:pPr>
              <w:ind w:right="-2"/>
              <w:jc w:val="center"/>
              <w:rPr>
                <w:sz w:val="20"/>
                <w:szCs w:val="20"/>
              </w:rPr>
            </w:pPr>
            <w:r w:rsidRPr="00532496">
              <w:rPr>
                <w:sz w:val="20"/>
                <w:szCs w:val="20"/>
              </w:rPr>
              <w:t>руб./Гкал</w:t>
            </w:r>
          </w:p>
        </w:tc>
        <w:tc>
          <w:tcPr>
            <w:tcW w:w="1332" w:type="dxa"/>
            <w:shd w:val="clear" w:color="auto" w:fill="auto"/>
          </w:tcPr>
          <w:p w14:paraId="47345955" w14:textId="77777777" w:rsidR="00532496" w:rsidRPr="00532496" w:rsidRDefault="00532496" w:rsidP="00532496">
            <w:pPr>
              <w:jc w:val="center"/>
              <w:rPr>
                <w:sz w:val="20"/>
                <w:szCs w:val="20"/>
              </w:rPr>
            </w:pPr>
            <w:r w:rsidRPr="00532496">
              <w:rPr>
                <w:sz w:val="20"/>
                <w:szCs w:val="20"/>
              </w:rPr>
              <w:t>с 25.02.2022</w:t>
            </w:r>
          </w:p>
        </w:tc>
        <w:tc>
          <w:tcPr>
            <w:tcW w:w="1065" w:type="dxa"/>
            <w:tcBorders>
              <w:top w:val="single" w:sz="4" w:space="0" w:color="auto"/>
              <w:left w:val="single" w:sz="4" w:space="0" w:color="auto"/>
              <w:bottom w:val="single" w:sz="4" w:space="0" w:color="auto"/>
              <w:right w:val="single" w:sz="4" w:space="0" w:color="auto"/>
            </w:tcBorders>
            <w:shd w:val="clear" w:color="000000" w:fill="FFFFFF"/>
            <w:vAlign w:val="center"/>
          </w:tcPr>
          <w:p w14:paraId="3E53FF59" w14:textId="77777777" w:rsidR="00532496" w:rsidRPr="00532496" w:rsidRDefault="00532496" w:rsidP="00532496">
            <w:pPr>
              <w:jc w:val="center"/>
              <w:rPr>
                <w:sz w:val="20"/>
                <w:szCs w:val="20"/>
              </w:rPr>
            </w:pPr>
            <w:r w:rsidRPr="00532496">
              <w:rPr>
                <w:sz w:val="20"/>
                <w:szCs w:val="20"/>
              </w:rPr>
              <w:t>3 157,26</w:t>
            </w:r>
          </w:p>
        </w:tc>
        <w:tc>
          <w:tcPr>
            <w:tcW w:w="932" w:type="dxa"/>
            <w:shd w:val="clear" w:color="auto" w:fill="auto"/>
            <w:vAlign w:val="center"/>
          </w:tcPr>
          <w:p w14:paraId="3777E1A2"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0D17D7B3" w14:textId="77777777" w:rsidR="00532496" w:rsidRPr="00532496" w:rsidRDefault="00532496" w:rsidP="00532496">
            <w:pPr>
              <w:ind w:right="-2"/>
              <w:jc w:val="center"/>
              <w:rPr>
                <w:sz w:val="20"/>
                <w:szCs w:val="20"/>
                <w:lang w:val="en-US"/>
              </w:rPr>
            </w:pPr>
            <w:r w:rsidRPr="00532496">
              <w:rPr>
                <w:sz w:val="20"/>
                <w:szCs w:val="20"/>
                <w:lang w:val="en-US"/>
              </w:rPr>
              <w:t>x</w:t>
            </w:r>
          </w:p>
        </w:tc>
        <w:tc>
          <w:tcPr>
            <w:tcW w:w="798" w:type="dxa"/>
            <w:shd w:val="clear" w:color="auto" w:fill="auto"/>
            <w:vAlign w:val="center"/>
          </w:tcPr>
          <w:p w14:paraId="66BAAB51" w14:textId="77777777" w:rsidR="00532496" w:rsidRPr="00532496" w:rsidRDefault="00532496" w:rsidP="00532496">
            <w:pPr>
              <w:ind w:right="-2"/>
              <w:jc w:val="center"/>
              <w:rPr>
                <w:sz w:val="20"/>
                <w:szCs w:val="20"/>
                <w:lang w:val="en-US"/>
              </w:rPr>
            </w:pPr>
            <w:r w:rsidRPr="00532496">
              <w:rPr>
                <w:sz w:val="20"/>
                <w:szCs w:val="20"/>
                <w:lang w:val="en-US"/>
              </w:rPr>
              <w:t>x</w:t>
            </w:r>
          </w:p>
        </w:tc>
        <w:tc>
          <w:tcPr>
            <w:tcW w:w="901" w:type="dxa"/>
            <w:shd w:val="clear" w:color="auto" w:fill="auto"/>
            <w:vAlign w:val="center"/>
          </w:tcPr>
          <w:p w14:paraId="224B3298" w14:textId="77777777" w:rsidR="00532496" w:rsidRPr="00532496" w:rsidRDefault="00532496" w:rsidP="00532496">
            <w:pPr>
              <w:ind w:right="-2"/>
              <w:jc w:val="center"/>
              <w:rPr>
                <w:sz w:val="20"/>
                <w:szCs w:val="20"/>
                <w:lang w:val="en-US"/>
              </w:rPr>
            </w:pPr>
            <w:r w:rsidRPr="00532496">
              <w:rPr>
                <w:sz w:val="20"/>
                <w:szCs w:val="20"/>
                <w:lang w:val="en-US"/>
              </w:rPr>
              <w:t>x</w:t>
            </w:r>
          </w:p>
        </w:tc>
        <w:tc>
          <w:tcPr>
            <w:tcW w:w="1095" w:type="dxa"/>
            <w:shd w:val="clear" w:color="auto" w:fill="auto"/>
            <w:vAlign w:val="center"/>
          </w:tcPr>
          <w:p w14:paraId="39E0C7D6"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5B2C2BE4" w14:textId="77777777" w:rsidTr="00BD168F">
        <w:trPr>
          <w:trHeight w:val="185"/>
          <w:jc w:val="center"/>
        </w:trPr>
        <w:tc>
          <w:tcPr>
            <w:tcW w:w="1533" w:type="dxa"/>
            <w:vMerge/>
            <w:shd w:val="clear" w:color="auto" w:fill="auto"/>
          </w:tcPr>
          <w:p w14:paraId="029B455B"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9C07254" w14:textId="77777777" w:rsidR="00532496" w:rsidRPr="00532496" w:rsidRDefault="00532496" w:rsidP="00532496">
            <w:pPr>
              <w:ind w:right="-2"/>
              <w:jc w:val="center"/>
              <w:rPr>
                <w:sz w:val="20"/>
                <w:szCs w:val="20"/>
              </w:rPr>
            </w:pPr>
          </w:p>
        </w:tc>
        <w:tc>
          <w:tcPr>
            <w:tcW w:w="1332" w:type="dxa"/>
            <w:shd w:val="clear" w:color="auto" w:fill="auto"/>
          </w:tcPr>
          <w:p w14:paraId="06EEB1D3" w14:textId="77777777" w:rsidR="00532496" w:rsidRPr="00532496" w:rsidRDefault="00532496" w:rsidP="00532496">
            <w:pPr>
              <w:jc w:val="center"/>
              <w:rPr>
                <w:sz w:val="20"/>
                <w:szCs w:val="20"/>
              </w:rPr>
            </w:pPr>
            <w:r w:rsidRPr="00532496">
              <w:rPr>
                <w:sz w:val="20"/>
                <w:szCs w:val="20"/>
              </w:rPr>
              <w:t>с 01.07.2022</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0E28A3B4" w14:textId="77777777" w:rsidR="00532496" w:rsidRPr="00532496" w:rsidRDefault="00532496" w:rsidP="00532496">
            <w:pPr>
              <w:jc w:val="center"/>
              <w:rPr>
                <w:sz w:val="20"/>
                <w:szCs w:val="20"/>
              </w:rPr>
            </w:pPr>
            <w:r w:rsidRPr="00532496">
              <w:rPr>
                <w:sz w:val="20"/>
                <w:szCs w:val="20"/>
              </w:rPr>
              <w:t>3 378,27</w:t>
            </w:r>
          </w:p>
        </w:tc>
        <w:tc>
          <w:tcPr>
            <w:tcW w:w="932" w:type="dxa"/>
            <w:shd w:val="clear" w:color="auto" w:fill="auto"/>
            <w:vAlign w:val="center"/>
          </w:tcPr>
          <w:p w14:paraId="481CDEC5"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169B161E" w14:textId="77777777" w:rsidR="00532496" w:rsidRPr="00532496" w:rsidRDefault="00532496" w:rsidP="00532496">
            <w:pPr>
              <w:ind w:right="-2"/>
              <w:jc w:val="center"/>
              <w:rPr>
                <w:sz w:val="20"/>
                <w:szCs w:val="20"/>
                <w:lang w:val="en-US"/>
              </w:rPr>
            </w:pPr>
            <w:r w:rsidRPr="00532496">
              <w:rPr>
                <w:sz w:val="20"/>
                <w:szCs w:val="20"/>
                <w:lang w:val="en-US"/>
              </w:rPr>
              <w:t>x</w:t>
            </w:r>
          </w:p>
        </w:tc>
        <w:tc>
          <w:tcPr>
            <w:tcW w:w="798" w:type="dxa"/>
            <w:shd w:val="clear" w:color="auto" w:fill="auto"/>
            <w:vAlign w:val="center"/>
          </w:tcPr>
          <w:p w14:paraId="56AC3B9D" w14:textId="77777777" w:rsidR="00532496" w:rsidRPr="00532496" w:rsidRDefault="00532496" w:rsidP="00532496">
            <w:pPr>
              <w:ind w:right="-2"/>
              <w:jc w:val="center"/>
              <w:rPr>
                <w:sz w:val="20"/>
                <w:szCs w:val="20"/>
                <w:lang w:val="en-US"/>
              </w:rPr>
            </w:pPr>
            <w:r w:rsidRPr="00532496">
              <w:rPr>
                <w:sz w:val="20"/>
                <w:szCs w:val="20"/>
                <w:lang w:val="en-US"/>
              </w:rPr>
              <w:t>x</w:t>
            </w:r>
          </w:p>
        </w:tc>
        <w:tc>
          <w:tcPr>
            <w:tcW w:w="901" w:type="dxa"/>
            <w:shd w:val="clear" w:color="auto" w:fill="auto"/>
            <w:vAlign w:val="center"/>
          </w:tcPr>
          <w:p w14:paraId="2877D126" w14:textId="77777777" w:rsidR="00532496" w:rsidRPr="00532496" w:rsidRDefault="00532496" w:rsidP="00532496">
            <w:pPr>
              <w:ind w:right="-2"/>
              <w:jc w:val="center"/>
              <w:rPr>
                <w:sz w:val="20"/>
                <w:szCs w:val="20"/>
                <w:lang w:val="en-US"/>
              </w:rPr>
            </w:pPr>
            <w:r w:rsidRPr="00532496">
              <w:rPr>
                <w:sz w:val="20"/>
                <w:szCs w:val="20"/>
                <w:lang w:val="en-US"/>
              </w:rPr>
              <w:t>x</w:t>
            </w:r>
          </w:p>
        </w:tc>
        <w:tc>
          <w:tcPr>
            <w:tcW w:w="1095" w:type="dxa"/>
            <w:shd w:val="clear" w:color="auto" w:fill="auto"/>
            <w:vAlign w:val="center"/>
          </w:tcPr>
          <w:p w14:paraId="179F73DA"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1F8D47C9" w14:textId="77777777" w:rsidTr="00BD168F">
        <w:trPr>
          <w:trHeight w:val="185"/>
          <w:jc w:val="center"/>
        </w:trPr>
        <w:tc>
          <w:tcPr>
            <w:tcW w:w="1533" w:type="dxa"/>
            <w:vMerge/>
            <w:shd w:val="clear" w:color="auto" w:fill="auto"/>
          </w:tcPr>
          <w:p w14:paraId="489C9E6C" w14:textId="77777777" w:rsidR="00532496" w:rsidRPr="00532496" w:rsidRDefault="00532496" w:rsidP="00532496">
            <w:pPr>
              <w:ind w:right="-2"/>
              <w:jc w:val="center"/>
              <w:rPr>
                <w:sz w:val="20"/>
                <w:szCs w:val="20"/>
              </w:rPr>
            </w:pPr>
          </w:p>
        </w:tc>
        <w:tc>
          <w:tcPr>
            <w:tcW w:w="1663" w:type="dxa"/>
            <w:vMerge/>
            <w:shd w:val="clear" w:color="auto" w:fill="auto"/>
            <w:vAlign w:val="center"/>
          </w:tcPr>
          <w:p w14:paraId="3B7671D9" w14:textId="77777777" w:rsidR="00532496" w:rsidRPr="00532496" w:rsidRDefault="00532496" w:rsidP="00532496">
            <w:pPr>
              <w:ind w:right="-2"/>
              <w:jc w:val="center"/>
              <w:rPr>
                <w:sz w:val="20"/>
                <w:szCs w:val="20"/>
              </w:rPr>
            </w:pPr>
          </w:p>
        </w:tc>
        <w:tc>
          <w:tcPr>
            <w:tcW w:w="1332" w:type="dxa"/>
            <w:shd w:val="clear" w:color="auto" w:fill="auto"/>
          </w:tcPr>
          <w:p w14:paraId="49FA58CA" w14:textId="77777777" w:rsidR="00532496" w:rsidRPr="00532496" w:rsidRDefault="00532496" w:rsidP="00532496">
            <w:pPr>
              <w:ind w:left="-107" w:right="-110"/>
              <w:jc w:val="center"/>
              <w:rPr>
                <w:sz w:val="20"/>
                <w:szCs w:val="20"/>
              </w:rPr>
            </w:pPr>
            <w:r w:rsidRPr="00532496">
              <w:rPr>
                <w:sz w:val="20"/>
                <w:szCs w:val="20"/>
              </w:rPr>
              <w:t>с 01.12.2022 по 31.12.2022</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242D17C0" w14:textId="77777777" w:rsidR="00532496" w:rsidRPr="00532496" w:rsidRDefault="00532496" w:rsidP="00532496">
            <w:pPr>
              <w:jc w:val="center"/>
              <w:rPr>
                <w:sz w:val="20"/>
                <w:szCs w:val="20"/>
              </w:rPr>
            </w:pPr>
            <w:r w:rsidRPr="00532496">
              <w:rPr>
                <w:sz w:val="20"/>
                <w:szCs w:val="20"/>
              </w:rPr>
              <w:t>3 542,31</w:t>
            </w:r>
          </w:p>
        </w:tc>
        <w:tc>
          <w:tcPr>
            <w:tcW w:w="932" w:type="dxa"/>
            <w:shd w:val="clear" w:color="auto" w:fill="auto"/>
            <w:vAlign w:val="center"/>
          </w:tcPr>
          <w:p w14:paraId="70F4D679"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7BD4C2DC" w14:textId="77777777" w:rsidR="00532496" w:rsidRPr="00532496" w:rsidRDefault="00532496" w:rsidP="00532496">
            <w:pPr>
              <w:ind w:right="-2"/>
              <w:jc w:val="center"/>
              <w:rPr>
                <w:sz w:val="20"/>
                <w:szCs w:val="20"/>
                <w:lang w:val="en-US"/>
              </w:rPr>
            </w:pPr>
            <w:r w:rsidRPr="00532496">
              <w:rPr>
                <w:sz w:val="20"/>
                <w:szCs w:val="20"/>
                <w:lang w:val="en-US"/>
              </w:rPr>
              <w:t>x</w:t>
            </w:r>
          </w:p>
        </w:tc>
        <w:tc>
          <w:tcPr>
            <w:tcW w:w="798" w:type="dxa"/>
            <w:shd w:val="clear" w:color="auto" w:fill="auto"/>
            <w:vAlign w:val="center"/>
          </w:tcPr>
          <w:p w14:paraId="2C446922" w14:textId="77777777" w:rsidR="00532496" w:rsidRPr="00532496" w:rsidRDefault="00532496" w:rsidP="00532496">
            <w:pPr>
              <w:ind w:right="-2"/>
              <w:jc w:val="center"/>
              <w:rPr>
                <w:sz w:val="20"/>
                <w:szCs w:val="20"/>
                <w:lang w:val="en-US"/>
              </w:rPr>
            </w:pPr>
            <w:r w:rsidRPr="00532496">
              <w:rPr>
                <w:sz w:val="20"/>
                <w:szCs w:val="20"/>
                <w:lang w:val="en-US"/>
              </w:rPr>
              <w:t>x</w:t>
            </w:r>
          </w:p>
        </w:tc>
        <w:tc>
          <w:tcPr>
            <w:tcW w:w="901" w:type="dxa"/>
            <w:shd w:val="clear" w:color="auto" w:fill="auto"/>
            <w:vAlign w:val="center"/>
          </w:tcPr>
          <w:p w14:paraId="578216E4" w14:textId="77777777" w:rsidR="00532496" w:rsidRPr="00532496" w:rsidRDefault="00532496" w:rsidP="00532496">
            <w:pPr>
              <w:ind w:right="-2"/>
              <w:jc w:val="center"/>
              <w:rPr>
                <w:sz w:val="20"/>
                <w:szCs w:val="20"/>
                <w:lang w:val="en-US"/>
              </w:rPr>
            </w:pPr>
            <w:r w:rsidRPr="00532496">
              <w:rPr>
                <w:sz w:val="20"/>
                <w:szCs w:val="20"/>
                <w:lang w:val="en-US"/>
              </w:rPr>
              <w:t>x</w:t>
            </w:r>
          </w:p>
        </w:tc>
        <w:tc>
          <w:tcPr>
            <w:tcW w:w="1095" w:type="dxa"/>
            <w:shd w:val="clear" w:color="auto" w:fill="auto"/>
            <w:vAlign w:val="center"/>
          </w:tcPr>
          <w:p w14:paraId="34B504FE"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40CD12E2" w14:textId="77777777" w:rsidTr="00BD168F">
        <w:trPr>
          <w:trHeight w:val="185"/>
          <w:jc w:val="center"/>
        </w:trPr>
        <w:tc>
          <w:tcPr>
            <w:tcW w:w="1533" w:type="dxa"/>
            <w:vMerge/>
            <w:shd w:val="clear" w:color="auto" w:fill="auto"/>
          </w:tcPr>
          <w:p w14:paraId="0A07B6C0" w14:textId="77777777" w:rsidR="00532496" w:rsidRPr="00532496" w:rsidRDefault="00532496" w:rsidP="00532496">
            <w:pPr>
              <w:ind w:right="-2"/>
              <w:jc w:val="center"/>
              <w:rPr>
                <w:sz w:val="20"/>
                <w:szCs w:val="20"/>
              </w:rPr>
            </w:pPr>
          </w:p>
        </w:tc>
        <w:tc>
          <w:tcPr>
            <w:tcW w:w="1663" w:type="dxa"/>
            <w:vMerge/>
            <w:shd w:val="clear" w:color="auto" w:fill="auto"/>
            <w:vAlign w:val="center"/>
          </w:tcPr>
          <w:p w14:paraId="64FA9739" w14:textId="77777777" w:rsidR="00532496" w:rsidRPr="00532496" w:rsidRDefault="00532496" w:rsidP="00532496">
            <w:pPr>
              <w:ind w:right="-2"/>
              <w:jc w:val="center"/>
              <w:rPr>
                <w:sz w:val="20"/>
                <w:szCs w:val="20"/>
              </w:rPr>
            </w:pPr>
          </w:p>
        </w:tc>
        <w:tc>
          <w:tcPr>
            <w:tcW w:w="1332" w:type="dxa"/>
            <w:shd w:val="clear" w:color="auto" w:fill="auto"/>
          </w:tcPr>
          <w:p w14:paraId="7C885DBD" w14:textId="77777777" w:rsidR="00532496" w:rsidRPr="00532496" w:rsidRDefault="00532496" w:rsidP="00532496">
            <w:pPr>
              <w:ind w:left="-107" w:right="-110"/>
              <w:jc w:val="center"/>
              <w:rPr>
                <w:sz w:val="20"/>
                <w:szCs w:val="20"/>
              </w:rPr>
            </w:pPr>
            <w:r w:rsidRPr="00532496">
              <w:rPr>
                <w:sz w:val="20"/>
                <w:szCs w:val="20"/>
              </w:rPr>
              <w:t>с 01.01.2023 по 31.12.2023</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16811B6A" w14:textId="77777777" w:rsidR="00532496" w:rsidRPr="00532496" w:rsidRDefault="00532496" w:rsidP="00532496">
            <w:pPr>
              <w:jc w:val="center"/>
              <w:rPr>
                <w:sz w:val="20"/>
                <w:szCs w:val="20"/>
              </w:rPr>
            </w:pPr>
            <w:r w:rsidRPr="00532496">
              <w:rPr>
                <w:sz w:val="20"/>
                <w:szCs w:val="20"/>
              </w:rPr>
              <w:t>3 542,31</w:t>
            </w:r>
          </w:p>
        </w:tc>
        <w:tc>
          <w:tcPr>
            <w:tcW w:w="932" w:type="dxa"/>
            <w:shd w:val="clear" w:color="auto" w:fill="auto"/>
            <w:vAlign w:val="center"/>
          </w:tcPr>
          <w:p w14:paraId="72057FCE"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5804FAEB"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521AF797"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6F993D1C"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64CA5288" w14:textId="77777777" w:rsidR="00532496" w:rsidRPr="00532496" w:rsidRDefault="00532496" w:rsidP="00532496">
            <w:pPr>
              <w:jc w:val="center"/>
              <w:rPr>
                <w:sz w:val="20"/>
                <w:szCs w:val="20"/>
              </w:rPr>
            </w:pPr>
            <w:r w:rsidRPr="00532496">
              <w:rPr>
                <w:sz w:val="20"/>
                <w:szCs w:val="20"/>
              </w:rPr>
              <w:t>x</w:t>
            </w:r>
          </w:p>
        </w:tc>
      </w:tr>
      <w:tr w:rsidR="00532496" w:rsidRPr="00532496" w14:paraId="185D2071" w14:textId="77777777" w:rsidTr="00BD168F">
        <w:trPr>
          <w:trHeight w:val="185"/>
          <w:jc w:val="center"/>
        </w:trPr>
        <w:tc>
          <w:tcPr>
            <w:tcW w:w="1533" w:type="dxa"/>
            <w:vMerge/>
            <w:shd w:val="clear" w:color="auto" w:fill="auto"/>
          </w:tcPr>
          <w:p w14:paraId="165A3C06"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EBD7671" w14:textId="77777777" w:rsidR="00532496" w:rsidRPr="00532496" w:rsidRDefault="00532496" w:rsidP="00532496">
            <w:pPr>
              <w:ind w:right="-2"/>
              <w:jc w:val="center"/>
              <w:rPr>
                <w:sz w:val="20"/>
                <w:szCs w:val="20"/>
              </w:rPr>
            </w:pPr>
          </w:p>
        </w:tc>
        <w:tc>
          <w:tcPr>
            <w:tcW w:w="1332" w:type="dxa"/>
            <w:shd w:val="clear" w:color="auto" w:fill="auto"/>
          </w:tcPr>
          <w:p w14:paraId="657592BB" w14:textId="77777777" w:rsidR="00532496" w:rsidRPr="00532496" w:rsidRDefault="00532496" w:rsidP="00532496">
            <w:pPr>
              <w:jc w:val="center"/>
              <w:rPr>
                <w:sz w:val="20"/>
                <w:szCs w:val="20"/>
              </w:rPr>
            </w:pPr>
            <w:r w:rsidRPr="00532496">
              <w:rPr>
                <w:sz w:val="20"/>
                <w:szCs w:val="20"/>
              </w:rPr>
              <w:t>с 01.01.2024</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6A8B0D49" w14:textId="77777777" w:rsidR="00532496" w:rsidRPr="00532496" w:rsidRDefault="00532496" w:rsidP="00532496">
            <w:pPr>
              <w:jc w:val="center"/>
              <w:rPr>
                <w:sz w:val="20"/>
                <w:szCs w:val="20"/>
              </w:rPr>
            </w:pPr>
            <w:r w:rsidRPr="00532496">
              <w:rPr>
                <w:sz w:val="20"/>
                <w:szCs w:val="20"/>
              </w:rPr>
              <w:t>3 542,31</w:t>
            </w:r>
          </w:p>
        </w:tc>
        <w:tc>
          <w:tcPr>
            <w:tcW w:w="932" w:type="dxa"/>
            <w:shd w:val="clear" w:color="auto" w:fill="auto"/>
            <w:vAlign w:val="center"/>
          </w:tcPr>
          <w:p w14:paraId="7389A54C"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02975783"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0304FCA8"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715D781F"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29D62BDA" w14:textId="77777777" w:rsidR="00532496" w:rsidRPr="00532496" w:rsidRDefault="00532496" w:rsidP="00532496">
            <w:pPr>
              <w:jc w:val="center"/>
              <w:rPr>
                <w:sz w:val="20"/>
                <w:szCs w:val="20"/>
              </w:rPr>
            </w:pPr>
            <w:r w:rsidRPr="00532496">
              <w:rPr>
                <w:sz w:val="20"/>
                <w:szCs w:val="20"/>
              </w:rPr>
              <w:t>x</w:t>
            </w:r>
          </w:p>
        </w:tc>
      </w:tr>
      <w:tr w:rsidR="00532496" w:rsidRPr="00532496" w14:paraId="3EC5CD1B" w14:textId="77777777" w:rsidTr="00BD168F">
        <w:trPr>
          <w:trHeight w:val="185"/>
          <w:jc w:val="center"/>
        </w:trPr>
        <w:tc>
          <w:tcPr>
            <w:tcW w:w="1533" w:type="dxa"/>
            <w:vMerge/>
            <w:shd w:val="clear" w:color="auto" w:fill="auto"/>
          </w:tcPr>
          <w:p w14:paraId="47B24526"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D13A231" w14:textId="77777777" w:rsidR="00532496" w:rsidRPr="00532496" w:rsidRDefault="00532496" w:rsidP="00532496">
            <w:pPr>
              <w:ind w:right="-2"/>
              <w:jc w:val="center"/>
              <w:rPr>
                <w:sz w:val="20"/>
                <w:szCs w:val="20"/>
              </w:rPr>
            </w:pPr>
          </w:p>
        </w:tc>
        <w:tc>
          <w:tcPr>
            <w:tcW w:w="1332" w:type="dxa"/>
            <w:shd w:val="clear" w:color="auto" w:fill="auto"/>
          </w:tcPr>
          <w:p w14:paraId="1541EE0C" w14:textId="77777777" w:rsidR="00532496" w:rsidRPr="00532496" w:rsidRDefault="00532496" w:rsidP="00532496">
            <w:pPr>
              <w:jc w:val="center"/>
              <w:rPr>
                <w:sz w:val="20"/>
                <w:szCs w:val="20"/>
              </w:rPr>
            </w:pPr>
            <w:r w:rsidRPr="00532496">
              <w:rPr>
                <w:sz w:val="20"/>
                <w:szCs w:val="20"/>
              </w:rPr>
              <w:t>с 01.07.2024</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1D55F756" w14:textId="77777777" w:rsidR="00532496" w:rsidRPr="00532496" w:rsidRDefault="00532496" w:rsidP="00532496">
            <w:pPr>
              <w:jc w:val="center"/>
              <w:rPr>
                <w:sz w:val="20"/>
                <w:szCs w:val="20"/>
              </w:rPr>
            </w:pPr>
            <w:r w:rsidRPr="00532496">
              <w:rPr>
                <w:sz w:val="20"/>
                <w:szCs w:val="20"/>
              </w:rPr>
              <w:t>3 806,21</w:t>
            </w:r>
          </w:p>
        </w:tc>
        <w:tc>
          <w:tcPr>
            <w:tcW w:w="932" w:type="dxa"/>
            <w:shd w:val="clear" w:color="auto" w:fill="auto"/>
            <w:vAlign w:val="center"/>
          </w:tcPr>
          <w:p w14:paraId="05FE61D5"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0AFBD5B7"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7A427CD5"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63BBEFC9"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3BEAEE53" w14:textId="77777777" w:rsidR="00532496" w:rsidRPr="00532496" w:rsidRDefault="00532496" w:rsidP="00532496">
            <w:pPr>
              <w:jc w:val="center"/>
              <w:rPr>
                <w:sz w:val="20"/>
                <w:szCs w:val="20"/>
              </w:rPr>
            </w:pPr>
            <w:r w:rsidRPr="00532496">
              <w:rPr>
                <w:sz w:val="20"/>
                <w:szCs w:val="20"/>
              </w:rPr>
              <w:t>x</w:t>
            </w:r>
          </w:p>
        </w:tc>
      </w:tr>
      <w:tr w:rsidR="00532496" w:rsidRPr="00532496" w14:paraId="3EB381FB" w14:textId="77777777" w:rsidTr="00BD168F">
        <w:trPr>
          <w:trHeight w:val="185"/>
          <w:jc w:val="center"/>
        </w:trPr>
        <w:tc>
          <w:tcPr>
            <w:tcW w:w="1533" w:type="dxa"/>
            <w:vMerge/>
            <w:shd w:val="clear" w:color="auto" w:fill="auto"/>
          </w:tcPr>
          <w:p w14:paraId="455A4E50" w14:textId="77777777" w:rsidR="00532496" w:rsidRPr="00532496" w:rsidRDefault="00532496" w:rsidP="00532496">
            <w:pPr>
              <w:ind w:right="-2"/>
              <w:jc w:val="center"/>
              <w:rPr>
                <w:sz w:val="20"/>
                <w:szCs w:val="20"/>
              </w:rPr>
            </w:pPr>
          </w:p>
        </w:tc>
        <w:tc>
          <w:tcPr>
            <w:tcW w:w="1663" w:type="dxa"/>
            <w:vMerge/>
            <w:shd w:val="clear" w:color="auto" w:fill="auto"/>
            <w:vAlign w:val="center"/>
          </w:tcPr>
          <w:p w14:paraId="347B342C" w14:textId="77777777" w:rsidR="00532496" w:rsidRPr="00532496" w:rsidRDefault="00532496" w:rsidP="00532496">
            <w:pPr>
              <w:ind w:right="-2"/>
              <w:jc w:val="center"/>
              <w:rPr>
                <w:sz w:val="20"/>
                <w:szCs w:val="20"/>
              </w:rPr>
            </w:pPr>
          </w:p>
        </w:tc>
        <w:tc>
          <w:tcPr>
            <w:tcW w:w="1332" w:type="dxa"/>
            <w:shd w:val="clear" w:color="auto" w:fill="auto"/>
          </w:tcPr>
          <w:p w14:paraId="758D3F0B" w14:textId="77777777" w:rsidR="00532496" w:rsidRPr="00532496" w:rsidRDefault="00532496" w:rsidP="00532496">
            <w:pPr>
              <w:jc w:val="center"/>
              <w:rPr>
                <w:sz w:val="20"/>
                <w:szCs w:val="20"/>
              </w:rPr>
            </w:pPr>
            <w:r w:rsidRPr="00532496">
              <w:rPr>
                <w:sz w:val="20"/>
                <w:szCs w:val="20"/>
              </w:rPr>
              <w:t>с 01.01.2025</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46B878A4" w14:textId="77777777" w:rsidR="00532496" w:rsidRPr="00532496" w:rsidRDefault="00532496" w:rsidP="00532496">
            <w:pPr>
              <w:jc w:val="center"/>
              <w:rPr>
                <w:sz w:val="20"/>
                <w:szCs w:val="20"/>
              </w:rPr>
            </w:pPr>
            <w:r w:rsidRPr="00532496">
              <w:rPr>
                <w:sz w:val="20"/>
                <w:szCs w:val="20"/>
              </w:rPr>
              <w:t>3 806,21</w:t>
            </w:r>
          </w:p>
        </w:tc>
        <w:tc>
          <w:tcPr>
            <w:tcW w:w="932" w:type="dxa"/>
            <w:shd w:val="clear" w:color="auto" w:fill="auto"/>
            <w:vAlign w:val="center"/>
          </w:tcPr>
          <w:p w14:paraId="2DF8F7EE"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434C42D2"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5FAC5891"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71CE8A30"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1B9859A3" w14:textId="77777777" w:rsidR="00532496" w:rsidRPr="00532496" w:rsidRDefault="00532496" w:rsidP="00532496">
            <w:pPr>
              <w:jc w:val="center"/>
              <w:rPr>
                <w:sz w:val="20"/>
                <w:szCs w:val="20"/>
              </w:rPr>
            </w:pPr>
            <w:r w:rsidRPr="00532496">
              <w:rPr>
                <w:sz w:val="20"/>
                <w:szCs w:val="20"/>
              </w:rPr>
              <w:t>x</w:t>
            </w:r>
          </w:p>
        </w:tc>
      </w:tr>
      <w:tr w:rsidR="00532496" w:rsidRPr="00532496" w14:paraId="7F34472D" w14:textId="77777777" w:rsidTr="00BD168F">
        <w:trPr>
          <w:trHeight w:val="185"/>
          <w:jc w:val="center"/>
        </w:trPr>
        <w:tc>
          <w:tcPr>
            <w:tcW w:w="1533" w:type="dxa"/>
            <w:vMerge/>
            <w:shd w:val="clear" w:color="auto" w:fill="auto"/>
          </w:tcPr>
          <w:p w14:paraId="078E43C4" w14:textId="77777777" w:rsidR="00532496" w:rsidRPr="00532496" w:rsidRDefault="00532496" w:rsidP="00532496">
            <w:pPr>
              <w:ind w:right="-2"/>
              <w:jc w:val="center"/>
              <w:rPr>
                <w:sz w:val="20"/>
                <w:szCs w:val="20"/>
              </w:rPr>
            </w:pPr>
          </w:p>
        </w:tc>
        <w:tc>
          <w:tcPr>
            <w:tcW w:w="1663" w:type="dxa"/>
            <w:vMerge/>
            <w:shd w:val="clear" w:color="auto" w:fill="auto"/>
            <w:vAlign w:val="center"/>
          </w:tcPr>
          <w:p w14:paraId="77CA77EA" w14:textId="77777777" w:rsidR="00532496" w:rsidRPr="00532496" w:rsidRDefault="00532496" w:rsidP="00532496">
            <w:pPr>
              <w:ind w:right="-2"/>
              <w:jc w:val="center"/>
              <w:rPr>
                <w:sz w:val="20"/>
                <w:szCs w:val="20"/>
              </w:rPr>
            </w:pPr>
          </w:p>
        </w:tc>
        <w:tc>
          <w:tcPr>
            <w:tcW w:w="1332" w:type="dxa"/>
            <w:shd w:val="clear" w:color="auto" w:fill="auto"/>
          </w:tcPr>
          <w:p w14:paraId="2D673150" w14:textId="77777777" w:rsidR="00532496" w:rsidRPr="00532496" w:rsidRDefault="00532496" w:rsidP="00532496">
            <w:pPr>
              <w:jc w:val="center"/>
              <w:rPr>
                <w:sz w:val="20"/>
                <w:szCs w:val="20"/>
              </w:rPr>
            </w:pPr>
            <w:r w:rsidRPr="00532496">
              <w:rPr>
                <w:sz w:val="20"/>
                <w:szCs w:val="20"/>
              </w:rPr>
              <w:t>с 01.07.2025</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6ADB93B7" w14:textId="77777777" w:rsidR="00532496" w:rsidRPr="00532496" w:rsidRDefault="00532496" w:rsidP="00532496">
            <w:pPr>
              <w:jc w:val="center"/>
              <w:rPr>
                <w:sz w:val="20"/>
                <w:szCs w:val="20"/>
              </w:rPr>
            </w:pPr>
            <w:r w:rsidRPr="00532496">
              <w:rPr>
                <w:sz w:val="20"/>
                <w:szCs w:val="20"/>
              </w:rPr>
              <w:t>4 257,67</w:t>
            </w:r>
          </w:p>
        </w:tc>
        <w:tc>
          <w:tcPr>
            <w:tcW w:w="932" w:type="dxa"/>
            <w:shd w:val="clear" w:color="auto" w:fill="auto"/>
            <w:vAlign w:val="center"/>
          </w:tcPr>
          <w:p w14:paraId="04BEC287"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25397003"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278AFB0F"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19CE2B5E"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1562827A" w14:textId="77777777" w:rsidR="00532496" w:rsidRPr="00532496" w:rsidRDefault="00532496" w:rsidP="00532496">
            <w:pPr>
              <w:jc w:val="center"/>
              <w:rPr>
                <w:sz w:val="20"/>
                <w:szCs w:val="20"/>
              </w:rPr>
            </w:pPr>
            <w:r w:rsidRPr="00532496">
              <w:rPr>
                <w:sz w:val="20"/>
                <w:szCs w:val="20"/>
              </w:rPr>
              <w:t>x</w:t>
            </w:r>
          </w:p>
        </w:tc>
      </w:tr>
      <w:tr w:rsidR="00532496" w:rsidRPr="00532496" w14:paraId="52E40FF9" w14:textId="77777777" w:rsidTr="00BD168F">
        <w:trPr>
          <w:trHeight w:val="185"/>
          <w:jc w:val="center"/>
        </w:trPr>
        <w:tc>
          <w:tcPr>
            <w:tcW w:w="1533" w:type="dxa"/>
            <w:vMerge/>
            <w:shd w:val="clear" w:color="auto" w:fill="auto"/>
          </w:tcPr>
          <w:p w14:paraId="139B86C8" w14:textId="77777777" w:rsidR="00532496" w:rsidRPr="00532496" w:rsidRDefault="00532496" w:rsidP="00532496">
            <w:pPr>
              <w:ind w:right="-2"/>
              <w:jc w:val="center"/>
              <w:rPr>
                <w:sz w:val="20"/>
                <w:szCs w:val="20"/>
              </w:rPr>
            </w:pPr>
          </w:p>
        </w:tc>
        <w:tc>
          <w:tcPr>
            <w:tcW w:w="1663" w:type="dxa"/>
            <w:vMerge/>
            <w:shd w:val="clear" w:color="auto" w:fill="auto"/>
            <w:vAlign w:val="center"/>
          </w:tcPr>
          <w:p w14:paraId="508E5CD4" w14:textId="77777777" w:rsidR="00532496" w:rsidRPr="00532496" w:rsidRDefault="00532496" w:rsidP="00532496">
            <w:pPr>
              <w:ind w:right="-2"/>
              <w:jc w:val="center"/>
              <w:rPr>
                <w:sz w:val="20"/>
                <w:szCs w:val="20"/>
              </w:rPr>
            </w:pPr>
          </w:p>
        </w:tc>
        <w:tc>
          <w:tcPr>
            <w:tcW w:w="1332" w:type="dxa"/>
            <w:shd w:val="clear" w:color="auto" w:fill="auto"/>
          </w:tcPr>
          <w:p w14:paraId="008C175F" w14:textId="77777777" w:rsidR="00532496" w:rsidRPr="00532496" w:rsidRDefault="00532496" w:rsidP="00532496">
            <w:pPr>
              <w:jc w:val="center"/>
              <w:rPr>
                <w:sz w:val="20"/>
                <w:szCs w:val="20"/>
              </w:rPr>
            </w:pPr>
            <w:r w:rsidRPr="00532496">
              <w:rPr>
                <w:sz w:val="20"/>
                <w:szCs w:val="20"/>
              </w:rPr>
              <w:t>с 01.01.2026</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19694FA3" w14:textId="77777777" w:rsidR="00532496" w:rsidRPr="00532496" w:rsidRDefault="00532496" w:rsidP="00532496">
            <w:pPr>
              <w:jc w:val="center"/>
              <w:rPr>
                <w:sz w:val="20"/>
                <w:szCs w:val="20"/>
              </w:rPr>
            </w:pPr>
            <w:r w:rsidRPr="00532496">
              <w:rPr>
                <w:sz w:val="20"/>
                <w:szCs w:val="20"/>
              </w:rPr>
              <w:t>3 502,10</w:t>
            </w:r>
          </w:p>
        </w:tc>
        <w:tc>
          <w:tcPr>
            <w:tcW w:w="932" w:type="dxa"/>
            <w:shd w:val="clear" w:color="auto" w:fill="auto"/>
            <w:vAlign w:val="center"/>
          </w:tcPr>
          <w:p w14:paraId="7820D590"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1EADE73E"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108D0361"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0CC74927"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544E1763" w14:textId="77777777" w:rsidR="00532496" w:rsidRPr="00532496" w:rsidRDefault="00532496" w:rsidP="00532496">
            <w:pPr>
              <w:jc w:val="center"/>
              <w:rPr>
                <w:sz w:val="20"/>
                <w:szCs w:val="20"/>
              </w:rPr>
            </w:pPr>
            <w:r w:rsidRPr="00532496">
              <w:rPr>
                <w:sz w:val="20"/>
                <w:szCs w:val="20"/>
              </w:rPr>
              <w:t>x</w:t>
            </w:r>
          </w:p>
        </w:tc>
      </w:tr>
      <w:tr w:rsidR="00532496" w:rsidRPr="00532496" w14:paraId="7DDAAAA4" w14:textId="77777777" w:rsidTr="00BD168F">
        <w:trPr>
          <w:trHeight w:val="185"/>
          <w:jc w:val="center"/>
        </w:trPr>
        <w:tc>
          <w:tcPr>
            <w:tcW w:w="1533" w:type="dxa"/>
            <w:vMerge/>
            <w:shd w:val="clear" w:color="auto" w:fill="auto"/>
          </w:tcPr>
          <w:p w14:paraId="1245A996"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587A913" w14:textId="77777777" w:rsidR="00532496" w:rsidRPr="00532496" w:rsidRDefault="00532496" w:rsidP="00532496">
            <w:pPr>
              <w:ind w:right="-2"/>
              <w:jc w:val="center"/>
              <w:rPr>
                <w:sz w:val="20"/>
                <w:szCs w:val="20"/>
              </w:rPr>
            </w:pPr>
          </w:p>
        </w:tc>
        <w:tc>
          <w:tcPr>
            <w:tcW w:w="1332" w:type="dxa"/>
            <w:shd w:val="clear" w:color="auto" w:fill="auto"/>
          </w:tcPr>
          <w:p w14:paraId="106DFF9E" w14:textId="77777777" w:rsidR="00532496" w:rsidRPr="00532496" w:rsidRDefault="00532496" w:rsidP="00532496">
            <w:pPr>
              <w:jc w:val="center"/>
              <w:rPr>
                <w:sz w:val="20"/>
                <w:szCs w:val="20"/>
              </w:rPr>
            </w:pPr>
            <w:r w:rsidRPr="00532496">
              <w:rPr>
                <w:sz w:val="20"/>
                <w:szCs w:val="20"/>
              </w:rPr>
              <w:t>с 01.07.2026</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66F40F56" w14:textId="77777777" w:rsidR="00532496" w:rsidRPr="00532496" w:rsidRDefault="00532496" w:rsidP="00532496">
            <w:pPr>
              <w:jc w:val="center"/>
              <w:rPr>
                <w:sz w:val="20"/>
                <w:szCs w:val="20"/>
              </w:rPr>
            </w:pPr>
            <w:r w:rsidRPr="00532496">
              <w:rPr>
                <w:sz w:val="20"/>
                <w:szCs w:val="20"/>
              </w:rPr>
              <w:t>3 744,98</w:t>
            </w:r>
          </w:p>
        </w:tc>
        <w:tc>
          <w:tcPr>
            <w:tcW w:w="932" w:type="dxa"/>
            <w:shd w:val="clear" w:color="auto" w:fill="auto"/>
            <w:vAlign w:val="center"/>
          </w:tcPr>
          <w:p w14:paraId="3BFD4643"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7E7D4104"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26343E00"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3D3B501B"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277CE7F0" w14:textId="77777777" w:rsidR="00532496" w:rsidRPr="00532496" w:rsidRDefault="00532496" w:rsidP="00532496">
            <w:pPr>
              <w:jc w:val="center"/>
              <w:rPr>
                <w:sz w:val="20"/>
                <w:szCs w:val="20"/>
              </w:rPr>
            </w:pPr>
            <w:r w:rsidRPr="00532496">
              <w:rPr>
                <w:sz w:val="20"/>
                <w:szCs w:val="20"/>
              </w:rPr>
              <w:t>x</w:t>
            </w:r>
          </w:p>
        </w:tc>
      </w:tr>
      <w:tr w:rsidR="00532496" w:rsidRPr="00532496" w14:paraId="783690D6" w14:textId="77777777" w:rsidTr="00BD168F">
        <w:trPr>
          <w:trHeight w:val="185"/>
          <w:jc w:val="center"/>
        </w:trPr>
        <w:tc>
          <w:tcPr>
            <w:tcW w:w="1533" w:type="dxa"/>
            <w:vMerge/>
            <w:shd w:val="clear" w:color="auto" w:fill="auto"/>
          </w:tcPr>
          <w:p w14:paraId="48D14838"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FCC62E3" w14:textId="77777777" w:rsidR="00532496" w:rsidRPr="00532496" w:rsidRDefault="00532496" w:rsidP="00532496">
            <w:pPr>
              <w:ind w:right="-2"/>
              <w:jc w:val="center"/>
              <w:rPr>
                <w:sz w:val="20"/>
                <w:szCs w:val="20"/>
              </w:rPr>
            </w:pPr>
          </w:p>
        </w:tc>
        <w:tc>
          <w:tcPr>
            <w:tcW w:w="1332" w:type="dxa"/>
            <w:shd w:val="clear" w:color="auto" w:fill="auto"/>
          </w:tcPr>
          <w:p w14:paraId="7EFA706F" w14:textId="77777777" w:rsidR="00532496" w:rsidRPr="00532496" w:rsidRDefault="00532496" w:rsidP="00532496">
            <w:pPr>
              <w:jc w:val="center"/>
              <w:rPr>
                <w:sz w:val="20"/>
                <w:szCs w:val="20"/>
              </w:rPr>
            </w:pPr>
            <w:r w:rsidRPr="00532496">
              <w:rPr>
                <w:sz w:val="20"/>
                <w:szCs w:val="20"/>
              </w:rPr>
              <w:t>с 01.01.2027</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68B84796" w14:textId="77777777" w:rsidR="00532496" w:rsidRPr="00532496" w:rsidRDefault="00532496" w:rsidP="00532496">
            <w:pPr>
              <w:jc w:val="center"/>
              <w:rPr>
                <w:sz w:val="20"/>
                <w:szCs w:val="20"/>
              </w:rPr>
            </w:pPr>
            <w:r w:rsidRPr="00532496">
              <w:rPr>
                <w:sz w:val="20"/>
                <w:szCs w:val="20"/>
              </w:rPr>
              <w:t>3 744,98</w:t>
            </w:r>
          </w:p>
        </w:tc>
        <w:tc>
          <w:tcPr>
            <w:tcW w:w="932" w:type="dxa"/>
            <w:shd w:val="clear" w:color="auto" w:fill="auto"/>
            <w:vAlign w:val="center"/>
          </w:tcPr>
          <w:p w14:paraId="009F29AD"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750E7FB3"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4845FC86"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3FF587DB"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4969BAF8" w14:textId="77777777" w:rsidR="00532496" w:rsidRPr="00532496" w:rsidRDefault="00532496" w:rsidP="00532496">
            <w:pPr>
              <w:jc w:val="center"/>
              <w:rPr>
                <w:sz w:val="20"/>
                <w:szCs w:val="20"/>
              </w:rPr>
            </w:pPr>
            <w:r w:rsidRPr="00532496">
              <w:rPr>
                <w:sz w:val="20"/>
                <w:szCs w:val="20"/>
              </w:rPr>
              <w:t>x</w:t>
            </w:r>
          </w:p>
        </w:tc>
      </w:tr>
      <w:tr w:rsidR="00532496" w:rsidRPr="00532496" w14:paraId="7DE681B1" w14:textId="77777777" w:rsidTr="00BD168F">
        <w:trPr>
          <w:trHeight w:val="185"/>
          <w:jc w:val="center"/>
        </w:trPr>
        <w:tc>
          <w:tcPr>
            <w:tcW w:w="1533" w:type="dxa"/>
            <w:vMerge/>
            <w:shd w:val="clear" w:color="auto" w:fill="auto"/>
          </w:tcPr>
          <w:p w14:paraId="605F4C4A" w14:textId="77777777" w:rsidR="00532496" w:rsidRPr="00532496" w:rsidRDefault="00532496" w:rsidP="00532496">
            <w:pPr>
              <w:ind w:right="-2"/>
              <w:jc w:val="center"/>
              <w:rPr>
                <w:sz w:val="20"/>
                <w:szCs w:val="20"/>
              </w:rPr>
            </w:pPr>
          </w:p>
        </w:tc>
        <w:tc>
          <w:tcPr>
            <w:tcW w:w="1663" w:type="dxa"/>
            <w:vMerge/>
            <w:shd w:val="clear" w:color="auto" w:fill="auto"/>
            <w:vAlign w:val="center"/>
          </w:tcPr>
          <w:p w14:paraId="42FE981C" w14:textId="77777777" w:rsidR="00532496" w:rsidRPr="00532496" w:rsidRDefault="00532496" w:rsidP="00532496">
            <w:pPr>
              <w:ind w:right="-2"/>
              <w:jc w:val="center"/>
              <w:rPr>
                <w:sz w:val="20"/>
                <w:szCs w:val="20"/>
              </w:rPr>
            </w:pPr>
          </w:p>
        </w:tc>
        <w:tc>
          <w:tcPr>
            <w:tcW w:w="1332" w:type="dxa"/>
            <w:shd w:val="clear" w:color="auto" w:fill="auto"/>
          </w:tcPr>
          <w:p w14:paraId="3C1E5339" w14:textId="77777777" w:rsidR="00532496" w:rsidRPr="00532496" w:rsidRDefault="00532496" w:rsidP="00532496">
            <w:pPr>
              <w:jc w:val="center"/>
              <w:rPr>
                <w:sz w:val="20"/>
                <w:szCs w:val="20"/>
              </w:rPr>
            </w:pPr>
            <w:r w:rsidRPr="00532496">
              <w:rPr>
                <w:sz w:val="20"/>
                <w:szCs w:val="20"/>
              </w:rPr>
              <w:t>с 01.07.2027</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726B7E81" w14:textId="77777777" w:rsidR="00532496" w:rsidRPr="00532496" w:rsidRDefault="00532496" w:rsidP="00532496">
            <w:pPr>
              <w:jc w:val="center"/>
              <w:rPr>
                <w:sz w:val="20"/>
                <w:szCs w:val="20"/>
              </w:rPr>
            </w:pPr>
            <w:r w:rsidRPr="00532496">
              <w:rPr>
                <w:sz w:val="20"/>
                <w:szCs w:val="20"/>
              </w:rPr>
              <w:t>3 669,28</w:t>
            </w:r>
          </w:p>
        </w:tc>
        <w:tc>
          <w:tcPr>
            <w:tcW w:w="932" w:type="dxa"/>
            <w:shd w:val="clear" w:color="auto" w:fill="auto"/>
            <w:vAlign w:val="center"/>
          </w:tcPr>
          <w:p w14:paraId="20E12209"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77E380D1"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6DD1D20D"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25742DF1"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75133BB5" w14:textId="77777777" w:rsidR="00532496" w:rsidRPr="00532496" w:rsidRDefault="00532496" w:rsidP="00532496">
            <w:pPr>
              <w:jc w:val="center"/>
              <w:rPr>
                <w:sz w:val="20"/>
                <w:szCs w:val="20"/>
              </w:rPr>
            </w:pPr>
            <w:r w:rsidRPr="00532496">
              <w:rPr>
                <w:sz w:val="20"/>
                <w:szCs w:val="20"/>
              </w:rPr>
              <w:t>x</w:t>
            </w:r>
          </w:p>
        </w:tc>
      </w:tr>
      <w:tr w:rsidR="00532496" w:rsidRPr="00532496" w14:paraId="23F270FD" w14:textId="77777777" w:rsidTr="00BD168F">
        <w:trPr>
          <w:trHeight w:val="185"/>
          <w:jc w:val="center"/>
        </w:trPr>
        <w:tc>
          <w:tcPr>
            <w:tcW w:w="1533" w:type="dxa"/>
            <w:vMerge/>
            <w:shd w:val="clear" w:color="auto" w:fill="auto"/>
          </w:tcPr>
          <w:p w14:paraId="0F0A55B8"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A873569" w14:textId="77777777" w:rsidR="00532496" w:rsidRPr="00532496" w:rsidRDefault="00532496" w:rsidP="00532496">
            <w:pPr>
              <w:ind w:right="-2"/>
              <w:jc w:val="center"/>
              <w:rPr>
                <w:sz w:val="20"/>
                <w:szCs w:val="20"/>
              </w:rPr>
            </w:pPr>
          </w:p>
        </w:tc>
        <w:tc>
          <w:tcPr>
            <w:tcW w:w="1332" w:type="dxa"/>
            <w:shd w:val="clear" w:color="auto" w:fill="auto"/>
          </w:tcPr>
          <w:p w14:paraId="5018AE26" w14:textId="77777777" w:rsidR="00532496" w:rsidRPr="00532496" w:rsidRDefault="00532496" w:rsidP="00532496">
            <w:pPr>
              <w:jc w:val="center"/>
              <w:rPr>
                <w:sz w:val="20"/>
                <w:szCs w:val="20"/>
              </w:rPr>
            </w:pPr>
            <w:r w:rsidRPr="00532496">
              <w:rPr>
                <w:sz w:val="20"/>
                <w:szCs w:val="20"/>
              </w:rPr>
              <w:t>с 01.01.2028</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5DDDB9B3" w14:textId="77777777" w:rsidR="00532496" w:rsidRPr="00532496" w:rsidRDefault="00532496" w:rsidP="00532496">
            <w:pPr>
              <w:jc w:val="center"/>
              <w:rPr>
                <w:sz w:val="20"/>
                <w:szCs w:val="20"/>
              </w:rPr>
            </w:pPr>
            <w:r w:rsidRPr="00532496">
              <w:rPr>
                <w:sz w:val="20"/>
                <w:szCs w:val="20"/>
              </w:rPr>
              <w:t>3 669,28</w:t>
            </w:r>
          </w:p>
        </w:tc>
        <w:tc>
          <w:tcPr>
            <w:tcW w:w="932" w:type="dxa"/>
            <w:shd w:val="clear" w:color="auto" w:fill="auto"/>
            <w:vAlign w:val="center"/>
          </w:tcPr>
          <w:p w14:paraId="1E29F653"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4ADB9004"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6430B654"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3BCF9C4B"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26ABB2AD" w14:textId="77777777" w:rsidR="00532496" w:rsidRPr="00532496" w:rsidRDefault="00532496" w:rsidP="00532496">
            <w:pPr>
              <w:jc w:val="center"/>
              <w:rPr>
                <w:sz w:val="20"/>
                <w:szCs w:val="20"/>
              </w:rPr>
            </w:pPr>
            <w:r w:rsidRPr="00532496">
              <w:rPr>
                <w:sz w:val="20"/>
                <w:szCs w:val="20"/>
              </w:rPr>
              <w:t>x</w:t>
            </w:r>
          </w:p>
        </w:tc>
      </w:tr>
      <w:tr w:rsidR="00532496" w:rsidRPr="00532496" w14:paraId="1157F734" w14:textId="77777777" w:rsidTr="00BD168F">
        <w:trPr>
          <w:trHeight w:val="185"/>
          <w:jc w:val="center"/>
        </w:trPr>
        <w:tc>
          <w:tcPr>
            <w:tcW w:w="1533" w:type="dxa"/>
            <w:vMerge/>
            <w:shd w:val="clear" w:color="auto" w:fill="auto"/>
          </w:tcPr>
          <w:p w14:paraId="26E56118" w14:textId="77777777" w:rsidR="00532496" w:rsidRPr="00532496" w:rsidRDefault="00532496" w:rsidP="00532496">
            <w:pPr>
              <w:ind w:right="-2"/>
              <w:jc w:val="center"/>
              <w:rPr>
                <w:sz w:val="20"/>
                <w:szCs w:val="20"/>
              </w:rPr>
            </w:pPr>
          </w:p>
        </w:tc>
        <w:tc>
          <w:tcPr>
            <w:tcW w:w="1663" w:type="dxa"/>
            <w:vMerge/>
            <w:shd w:val="clear" w:color="auto" w:fill="auto"/>
            <w:vAlign w:val="center"/>
          </w:tcPr>
          <w:p w14:paraId="48CA9EA0" w14:textId="77777777" w:rsidR="00532496" w:rsidRPr="00532496" w:rsidRDefault="00532496" w:rsidP="00532496">
            <w:pPr>
              <w:ind w:right="-2"/>
              <w:jc w:val="center"/>
              <w:rPr>
                <w:sz w:val="20"/>
                <w:szCs w:val="20"/>
              </w:rPr>
            </w:pPr>
          </w:p>
        </w:tc>
        <w:tc>
          <w:tcPr>
            <w:tcW w:w="1332" w:type="dxa"/>
            <w:shd w:val="clear" w:color="auto" w:fill="auto"/>
          </w:tcPr>
          <w:p w14:paraId="20342FDA" w14:textId="77777777" w:rsidR="00532496" w:rsidRPr="00532496" w:rsidRDefault="00532496" w:rsidP="00532496">
            <w:pPr>
              <w:jc w:val="center"/>
              <w:rPr>
                <w:sz w:val="20"/>
                <w:szCs w:val="20"/>
              </w:rPr>
            </w:pPr>
            <w:r w:rsidRPr="00532496">
              <w:rPr>
                <w:sz w:val="20"/>
                <w:szCs w:val="20"/>
              </w:rPr>
              <w:t>с 01.07.2028</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0D1C7BDD" w14:textId="77777777" w:rsidR="00532496" w:rsidRPr="00532496" w:rsidRDefault="00532496" w:rsidP="00532496">
            <w:pPr>
              <w:jc w:val="center"/>
              <w:rPr>
                <w:sz w:val="20"/>
                <w:szCs w:val="20"/>
              </w:rPr>
            </w:pPr>
            <w:r w:rsidRPr="00532496">
              <w:rPr>
                <w:sz w:val="20"/>
                <w:szCs w:val="20"/>
              </w:rPr>
              <w:t>4 024,46</w:t>
            </w:r>
          </w:p>
        </w:tc>
        <w:tc>
          <w:tcPr>
            <w:tcW w:w="932" w:type="dxa"/>
            <w:shd w:val="clear" w:color="auto" w:fill="auto"/>
            <w:vAlign w:val="center"/>
          </w:tcPr>
          <w:p w14:paraId="18C89392"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61D20A0D"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51D86F89"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773BBA4D"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49670C84" w14:textId="77777777" w:rsidR="00532496" w:rsidRPr="00532496" w:rsidRDefault="00532496" w:rsidP="00532496">
            <w:pPr>
              <w:jc w:val="center"/>
              <w:rPr>
                <w:sz w:val="20"/>
                <w:szCs w:val="20"/>
              </w:rPr>
            </w:pPr>
            <w:r w:rsidRPr="00532496">
              <w:rPr>
                <w:sz w:val="20"/>
                <w:szCs w:val="20"/>
              </w:rPr>
              <w:t>x</w:t>
            </w:r>
          </w:p>
        </w:tc>
      </w:tr>
      <w:tr w:rsidR="00532496" w:rsidRPr="00532496" w14:paraId="1E93287C" w14:textId="77777777" w:rsidTr="00BD168F">
        <w:trPr>
          <w:trHeight w:val="185"/>
          <w:jc w:val="center"/>
        </w:trPr>
        <w:tc>
          <w:tcPr>
            <w:tcW w:w="1533" w:type="dxa"/>
            <w:vMerge/>
            <w:shd w:val="clear" w:color="auto" w:fill="auto"/>
          </w:tcPr>
          <w:p w14:paraId="76B331CC" w14:textId="77777777" w:rsidR="00532496" w:rsidRPr="00532496" w:rsidRDefault="00532496" w:rsidP="00532496">
            <w:pPr>
              <w:ind w:right="-2"/>
              <w:jc w:val="center"/>
              <w:rPr>
                <w:sz w:val="20"/>
                <w:szCs w:val="20"/>
              </w:rPr>
            </w:pPr>
          </w:p>
        </w:tc>
        <w:tc>
          <w:tcPr>
            <w:tcW w:w="1663" w:type="dxa"/>
            <w:vMerge/>
            <w:shd w:val="clear" w:color="auto" w:fill="auto"/>
            <w:vAlign w:val="center"/>
          </w:tcPr>
          <w:p w14:paraId="538A49E2" w14:textId="77777777" w:rsidR="00532496" w:rsidRPr="00532496" w:rsidRDefault="00532496" w:rsidP="00532496">
            <w:pPr>
              <w:ind w:right="-2"/>
              <w:jc w:val="center"/>
              <w:rPr>
                <w:sz w:val="20"/>
                <w:szCs w:val="20"/>
              </w:rPr>
            </w:pPr>
          </w:p>
        </w:tc>
        <w:tc>
          <w:tcPr>
            <w:tcW w:w="1332" w:type="dxa"/>
            <w:shd w:val="clear" w:color="auto" w:fill="auto"/>
          </w:tcPr>
          <w:p w14:paraId="7B4136CB" w14:textId="77777777" w:rsidR="00532496" w:rsidRPr="00532496" w:rsidRDefault="00532496" w:rsidP="00532496">
            <w:pPr>
              <w:jc w:val="center"/>
              <w:rPr>
                <w:sz w:val="20"/>
                <w:szCs w:val="20"/>
              </w:rPr>
            </w:pPr>
            <w:r w:rsidRPr="00532496">
              <w:rPr>
                <w:sz w:val="20"/>
                <w:szCs w:val="20"/>
              </w:rPr>
              <w:t>с 01.01.2029</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0FE005D5" w14:textId="77777777" w:rsidR="00532496" w:rsidRPr="00532496" w:rsidRDefault="00532496" w:rsidP="00532496">
            <w:pPr>
              <w:jc w:val="center"/>
              <w:rPr>
                <w:sz w:val="20"/>
                <w:szCs w:val="20"/>
              </w:rPr>
            </w:pPr>
            <w:r w:rsidRPr="00532496">
              <w:rPr>
                <w:sz w:val="20"/>
                <w:szCs w:val="20"/>
              </w:rPr>
              <w:t>4 024,46</w:t>
            </w:r>
          </w:p>
        </w:tc>
        <w:tc>
          <w:tcPr>
            <w:tcW w:w="932" w:type="dxa"/>
            <w:shd w:val="clear" w:color="auto" w:fill="auto"/>
            <w:vAlign w:val="center"/>
          </w:tcPr>
          <w:p w14:paraId="204C6810"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2E4103AF"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0F370A33"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4D8EEDCA"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7F453F1D" w14:textId="77777777" w:rsidR="00532496" w:rsidRPr="00532496" w:rsidRDefault="00532496" w:rsidP="00532496">
            <w:pPr>
              <w:jc w:val="center"/>
              <w:rPr>
                <w:sz w:val="20"/>
                <w:szCs w:val="20"/>
              </w:rPr>
            </w:pPr>
            <w:r w:rsidRPr="00532496">
              <w:rPr>
                <w:sz w:val="20"/>
                <w:szCs w:val="20"/>
              </w:rPr>
              <w:t>x</w:t>
            </w:r>
          </w:p>
        </w:tc>
      </w:tr>
      <w:tr w:rsidR="00532496" w:rsidRPr="00532496" w14:paraId="1764DA9F" w14:textId="77777777" w:rsidTr="00BD168F">
        <w:trPr>
          <w:trHeight w:val="185"/>
          <w:jc w:val="center"/>
        </w:trPr>
        <w:tc>
          <w:tcPr>
            <w:tcW w:w="1533" w:type="dxa"/>
            <w:vMerge/>
            <w:shd w:val="clear" w:color="auto" w:fill="auto"/>
          </w:tcPr>
          <w:p w14:paraId="0E84D4B9"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8E16F1D" w14:textId="77777777" w:rsidR="00532496" w:rsidRPr="00532496" w:rsidRDefault="00532496" w:rsidP="00532496">
            <w:pPr>
              <w:ind w:right="-2"/>
              <w:jc w:val="center"/>
              <w:rPr>
                <w:sz w:val="20"/>
                <w:szCs w:val="20"/>
              </w:rPr>
            </w:pPr>
          </w:p>
        </w:tc>
        <w:tc>
          <w:tcPr>
            <w:tcW w:w="1332" w:type="dxa"/>
            <w:shd w:val="clear" w:color="auto" w:fill="auto"/>
          </w:tcPr>
          <w:p w14:paraId="1B705DF7" w14:textId="77777777" w:rsidR="00532496" w:rsidRPr="00532496" w:rsidRDefault="00532496" w:rsidP="00532496">
            <w:pPr>
              <w:ind w:right="-2"/>
              <w:jc w:val="center"/>
              <w:rPr>
                <w:sz w:val="20"/>
                <w:szCs w:val="20"/>
              </w:rPr>
            </w:pPr>
            <w:r w:rsidRPr="00532496">
              <w:rPr>
                <w:sz w:val="20"/>
                <w:szCs w:val="20"/>
              </w:rPr>
              <w:t>с 01.07.2029</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40D18993" w14:textId="77777777" w:rsidR="00532496" w:rsidRPr="00532496" w:rsidRDefault="00532496" w:rsidP="00532496">
            <w:pPr>
              <w:jc w:val="center"/>
              <w:rPr>
                <w:sz w:val="20"/>
                <w:szCs w:val="20"/>
              </w:rPr>
            </w:pPr>
            <w:r w:rsidRPr="00532496">
              <w:rPr>
                <w:sz w:val="20"/>
                <w:szCs w:val="20"/>
              </w:rPr>
              <w:t>3 859,86</w:t>
            </w:r>
          </w:p>
        </w:tc>
        <w:tc>
          <w:tcPr>
            <w:tcW w:w="932" w:type="dxa"/>
            <w:shd w:val="clear" w:color="auto" w:fill="auto"/>
            <w:vAlign w:val="center"/>
          </w:tcPr>
          <w:p w14:paraId="419792C3"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6EE60BD1"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0A604DFC"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2B9C762B"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2C6E1D40" w14:textId="77777777" w:rsidR="00532496" w:rsidRPr="00532496" w:rsidRDefault="00532496" w:rsidP="00532496">
            <w:pPr>
              <w:jc w:val="center"/>
              <w:rPr>
                <w:sz w:val="20"/>
                <w:szCs w:val="20"/>
              </w:rPr>
            </w:pPr>
            <w:r w:rsidRPr="00532496">
              <w:rPr>
                <w:sz w:val="20"/>
                <w:szCs w:val="20"/>
              </w:rPr>
              <w:t>x</w:t>
            </w:r>
          </w:p>
        </w:tc>
      </w:tr>
      <w:tr w:rsidR="00532496" w:rsidRPr="00532496" w14:paraId="3BE5A6D6" w14:textId="77777777" w:rsidTr="00BD168F">
        <w:trPr>
          <w:trHeight w:val="185"/>
          <w:jc w:val="center"/>
        </w:trPr>
        <w:tc>
          <w:tcPr>
            <w:tcW w:w="1533" w:type="dxa"/>
            <w:vMerge/>
            <w:shd w:val="clear" w:color="auto" w:fill="auto"/>
          </w:tcPr>
          <w:p w14:paraId="1323CC59" w14:textId="77777777" w:rsidR="00532496" w:rsidRPr="00532496" w:rsidRDefault="00532496" w:rsidP="00532496">
            <w:pPr>
              <w:ind w:right="-2"/>
              <w:jc w:val="center"/>
              <w:rPr>
                <w:sz w:val="20"/>
                <w:szCs w:val="20"/>
              </w:rPr>
            </w:pPr>
          </w:p>
        </w:tc>
        <w:tc>
          <w:tcPr>
            <w:tcW w:w="1663" w:type="dxa"/>
            <w:vMerge/>
            <w:shd w:val="clear" w:color="auto" w:fill="auto"/>
            <w:vAlign w:val="center"/>
          </w:tcPr>
          <w:p w14:paraId="5F6329DA" w14:textId="77777777" w:rsidR="00532496" w:rsidRPr="00532496" w:rsidRDefault="00532496" w:rsidP="00532496">
            <w:pPr>
              <w:ind w:right="-2"/>
              <w:jc w:val="center"/>
              <w:rPr>
                <w:sz w:val="20"/>
                <w:szCs w:val="20"/>
              </w:rPr>
            </w:pPr>
          </w:p>
        </w:tc>
        <w:tc>
          <w:tcPr>
            <w:tcW w:w="1332" w:type="dxa"/>
            <w:shd w:val="clear" w:color="auto" w:fill="auto"/>
          </w:tcPr>
          <w:p w14:paraId="7A4980E2" w14:textId="77777777" w:rsidR="00532496" w:rsidRPr="00532496" w:rsidRDefault="00532496" w:rsidP="00532496">
            <w:pPr>
              <w:ind w:right="-2"/>
              <w:jc w:val="center"/>
              <w:rPr>
                <w:sz w:val="20"/>
                <w:szCs w:val="20"/>
              </w:rPr>
            </w:pPr>
            <w:r w:rsidRPr="00532496">
              <w:rPr>
                <w:sz w:val="20"/>
                <w:szCs w:val="20"/>
              </w:rPr>
              <w:t>с 01.01.2030</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70E2657F" w14:textId="77777777" w:rsidR="00532496" w:rsidRPr="00532496" w:rsidRDefault="00532496" w:rsidP="00532496">
            <w:pPr>
              <w:jc w:val="center"/>
              <w:rPr>
                <w:sz w:val="20"/>
                <w:szCs w:val="20"/>
              </w:rPr>
            </w:pPr>
            <w:r w:rsidRPr="00532496">
              <w:rPr>
                <w:sz w:val="20"/>
                <w:szCs w:val="20"/>
              </w:rPr>
              <w:t>3 859,86</w:t>
            </w:r>
          </w:p>
        </w:tc>
        <w:tc>
          <w:tcPr>
            <w:tcW w:w="932" w:type="dxa"/>
            <w:shd w:val="clear" w:color="auto" w:fill="auto"/>
            <w:vAlign w:val="center"/>
          </w:tcPr>
          <w:p w14:paraId="385C9BAB"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53CCC390"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71776059"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0BB82BE6"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3378C9E2" w14:textId="77777777" w:rsidR="00532496" w:rsidRPr="00532496" w:rsidRDefault="00532496" w:rsidP="00532496">
            <w:pPr>
              <w:jc w:val="center"/>
              <w:rPr>
                <w:sz w:val="20"/>
                <w:szCs w:val="20"/>
              </w:rPr>
            </w:pPr>
            <w:r w:rsidRPr="00532496">
              <w:rPr>
                <w:sz w:val="20"/>
                <w:szCs w:val="20"/>
              </w:rPr>
              <w:t>x</w:t>
            </w:r>
          </w:p>
        </w:tc>
      </w:tr>
      <w:tr w:rsidR="00532496" w:rsidRPr="00532496" w14:paraId="1A82FCE9" w14:textId="77777777" w:rsidTr="00BD168F">
        <w:trPr>
          <w:trHeight w:val="185"/>
          <w:jc w:val="center"/>
        </w:trPr>
        <w:tc>
          <w:tcPr>
            <w:tcW w:w="1533" w:type="dxa"/>
            <w:vMerge/>
            <w:shd w:val="clear" w:color="auto" w:fill="auto"/>
          </w:tcPr>
          <w:p w14:paraId="743E415F"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35ECD5B" w14:textId="77777777" w:rsidR="00532496" w:rsidRPr="00532496" w:rsidRDefault="00532496" w:rsidP="00532496">
            <w:pPr>
              <w:ind w:right="-2"/>
              <w:jc w:val="center"/>
              <w:rPr>
                <w:sz w:val="20"/>
                <w:szCs w:val="20"/>
              </w:rPr>
            </w:pPr>
          </w:p>
        </w:tc>
        <w:tc>
          <w:tcPr>
            <w:tcW w:w="1332" w:type="dxa"/>
            <w:shd w:val="clear" w:color="auto" w:fill="auto"/>
          </w:tcPr>
          <w:p w14:paraId="36F8C8A4" w14:textId="77777777" w:rsidR="00532496" w:rsidRPr="00532496" w:rsidRDefault="00532496" w:rsidP="00532496">
            <w:pPr>
              <w:ind w:right="-2"/>
              <w:jc w:val="center"/>
              <w:rPr>
                <w:sz w:val="20"/>
                <w:szCs w:val="20"/>
              </w:rPr>
            </w:pPr>
            <w:r w:rsidRPr="00532496">
              <w:rPr>
                <w:sz w:val="20"/>
                <w:szCs w:val="20"/>
              </w:rPr>
              <w:t>с 01.07.2030</w:t>
            </w:r>
          </w:p>
        </w:tc>
        <w:tc>
          <w:tcPr>
            <w:tcW w:w="1065" w:type="dxa"/>
            <w:tcBorders>
              <w:top w:val="nil"/>
              <w:left w:val="single" w:sz="4" w:space="0" w:color="auto"/>
              <w:bottom w:val="single" w:sz="4" w:space="0" w:color="auto"/>
              <w:right w:val="single" w:sz="4" w:space="0" w:color="auto"/>
            </w:tcBorders>
            <w:shd w:val="clear" w:color="000000" w:fill="FFFFFF"/>
            <w:vAlign w:val="center"/>
          </w:tcPr>
          <w:p w14:paraId="01361858" w14:textId="77777777" w:rsidR="00532496" w:rsidRPr="00532496" w:rsidRDefault="00532496" w:rsidP="00532496">
            <w:pPr>
              <w:jc w:val="center"/>
              <w:rPr>
                <w:sz w:val="20"/>
                <w:szCs w:val="20"/>
              </w:rPr>
            </w:pPr>
            <w:r w:rsidRPr="00532496">
              <w:rPr>
                <w:sz w:val="20"/>
                <w:szCs w:val="20"/>
              </w:rPr>
              <w:t>4 334,26</w:t>
            </w:r>
          </w:p>
        </w:tc>
        <w:tc>
          <w:tcPr>
            <w:tcW w:w="932" w:type="dxa"/>
            <w:shd w:val="clear" w:color="auto" w:fill="auto"/>
            <w:vAlign w:val="center"/>
          </w:tcPr>
          <w:p w14:paraId="13509681"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15AA7EA0"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48C88219"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4F33E398"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14AF0C99" w14:textId="77777777" w:rsidR="00532496" w:rsidRPr="00532496" w:rsidRDefault="00532496" w:rsidP="00532496">
            <w:pPr>
              <w:jc w:val="center"/>
              <w:rPr>
                <w:sz w:val="20"/>
                <w:szCs w:val="20"/>
              </w:rPr>
            </w:pPr>
            <w:r w:rsidRPr="00532496">
              <w:rPr>
                <w:sz w:val="20"/>
                <w:szCs w:val="20"/>
              </w:rPr>
              <w:t>x</w:t>
            </w:r>
          </w:p>
        </w:tc>
      </w:tr>
      <w:tr w:rsidR="00532496" w:rsidRPr="00532496" w14:paraId="0D1ABB41" w14:textId="77777777" w:rsidTr="00BD168F">
        <w:trPr>
          <w:trHeight w:val="185"/>
          <w:jc w:val="center"/>
        </w:trPr>
        <w:tc>
          <w:tcPr>
            <w:tcW w:w="1533" w:type="dxa"/>
            <w:vMerge/>
            <w:shd w:val="clear" w:color="auto" w:fill="auto"/>
          </w:tcPr>
          <w:p w14:paraId="2E2D3A62" w14:textId="77777777" w:rsidR="00532496" w:rsidRPr="00532496" w:rsidRDefault="00532496" w:rsidP="00532496">
            <w:pPr>
              <w:ind w:right="-2"/>
              <w:jc w:val="center"/>
              <w:rPr>
                <w:sz w:val="20"/>
                <w:szCs w:val="20"/>
              </w:rPr>
            </w:pPr>
          </w:p>
        </w:tc>
        <w:tc>
          <w:tcPr>
            <w:tcW w:w="1663" w:type="dxa"/>
            <w:vMerge/>
            <w:shd w:val="clear" w:color="auto" w:fill="auto"/>
            <w:vAlign w:val="center"/>
          </w:tcPr>
          <w:p w14:paraId="18257CDF" w14:textId="77777777" w:rsidR="00532496" w:rsidRPr="00532496" w:rsidRDefault="00532496" w:rsidP="00532496">
            <w:pPr>
              <w:ind w:right="-2"/>
              <w:jc w:val="center"/>
              <w:rPr>
                <w:sz w:val="20"/>
                <w:szCs w:val="20"/>
              </w:rPr>
            </w:pPr>
          </w:p>
        </w:tc>
        <w:tc>
          <w:tcPr>
            <w:tcW w:w="1332" w:type="dxa"/>
            <w:shd w:val="clear" w:color="auto" w:fill="auto"/>
          </w:tcPr>
          <w:p w14:paraId="7134447C" w14:textId="77777777" w:rsidR="00532496" w:rsidRPr="00532496" w:rsidRDefault="00532496" w:rsidP="00532496">
            <w:pPr>
              <w:ind w:right="-2"/>
              <w:jc w:val="center"/>
              <w:rPr>
                <w:sz w:val="20"/>
                <w:szCs w:val="20"/>
              </w:rPr>
            </w:pPr>
            <w:r w:rsidRPr="00532496">
              <w:rPr>
                <w:sz w:val="20"/>
                <w:szCs w:val="20"/>
              </w:rPr>
              <w:t>с 01.01.2031</w:t>
            </w:r>
          </w:p>
        </w:tc>
        <w:tc>
          <w:tcPr>
            <w:tcW w:w="1065" w:type="dxa"/>
            <w:tcBorders>
              <w:top w:val="nil"/>
              <w:left w:val="single" w:sz="4" w:space="0" w:color="auto"/>
              <w:bottom w:val="single" w:sz="4" w:space="0" w:color="auto"/>
              <w:right w:val="single" w:sz="4" w:space="0" w:color="auto"/>
            </w:tcBorders>
            <w:shd w:val="clear" w:color="auto" w:fill="auto"/>
            <w:vAlign w:val="center"/>
          </w:tcPr>
          <w:p w14:paraId="7D344234" w14:textId="77777777" w:rsidR="00532496" w:rsidRPr="00532496" w:rsidRDefault="00532496" w:rsidP="00532496">
            <w:pPr>
              <w:jc w:val="center"/>
              <w:rPr>
                <w:sz w:val="20"/>
                <w:szCs w:val="20"/>
              </w:rPr>
            </w:pPr>
            <w:r w:rsidRPr="00532496">
              <w:rPr>
                <w:sz w:val="20"/>
                <w:szCs w:val="20"/>
              </w:rPr>
              <w:t>4 334,26</w:t>
            </w:r>
          </w:p>
        </w:tc>
        <w:tc>
          <w:tcPr>
            <w:tcW w:w="932" w:type="dxa"/>
            <w:shd w:val="clear" w:color="auto" w:fill="auto"/>
            <w:vAlign w:val="center"/>
          </w:tcPr>
          <w:p w14:paraId="58DCBA27"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26DE4E59"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3970808D"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2C00815B"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2A6F5B9F" w14:textId="77777777" w:rsidR="00532496" w:rsidRPr="00532496" w:rsidRDefault="00532496" w:rsidP="00532496">
            <w:pPr>
              <w:jc w:val="center"/>
              <w:rPr>
                <w:sz w:val="20"/>
                <w:szCs w:val="20"/>
              </w:rPr>
            </w:pPr>
            <w:r w:rsidRPr="00532496">
              <w:rPr>
                <w:sz w:val="20"/>
                <w:szCs w:val="20"/>
              </w:rPr>
              <w:t>x</w:t>
            </w:r>
          </w:p>
        </w:tc>
      </w:tr>
      <w:tr w:rsidR="00532496" w:rsidRPr="00532496" w14:paraId="6D7491E3" w14:textId="77777777" w:rsidTr="00BD168F">
        <w:trPr>
          <w:trHeight w:val="185"/>
          <w:jc w:val="center"/>
        </w:trPr>
        <w:tc>
          <w:tcPr>
            <w:tcW w:w="1533" w:type="dxa"/>
            <w:vMerge/>
            <w:shd w:val="clear" w:color="auto" w:fill="auto"/>
          </w:tcPr>
          <w:p w14:paraId="558E73F2" w14:textId="77777777" w:rsidR="00532496" w:rsidRPr="00532496" w:rsidRDefault="00532496" w:rsidP="00532496">
            <w:pPr>
              <w:ind w:right="-2"/>
              <w:jc w:val="center"/>
              <w:rPr>
                <w:sz w:val="20"/>
                <w:szCs w:val="20"/>
              </w:rPr>
            </w:pPr>
          </w:p>
        </w:tc>
        <w:tc>
          <w:tcPr>
            <w:tcW w:w="1663" w:type="dxa"/>
            <w:vMerge/>
            <w:shd w:val="clear" w:color="auto" w:fill="auto"/>
            <w:vAlign w:val="center"/>
          </w:tcPr>
          <w:p w14:paraId="5502E1C1" w14:textId="77777777" w:rsidR="00532496" w:rsidRPr="00532496" w:rsidRDefault="00532496" w:rsidP="00532496">
            <w:pPr>
              <w:ind w:right="-2"/>
              <w:jc w:val="center"/>
              <w:rPr>
                <w:sz w:val="20"/>
                <w:szCs w:val="20"/>
              </w:rPr>
            </w:pPr>
          </w:p>
        </w:tc>
        <w:tc>
          <w:tcPr>
            <w:tcW w:w="1332" w:type="dxa"/>
            <w:shd w:val="clear" w:color="auto" w:fill="auto"/>
          </w:tcPr>
          <w:p w14:paraId="6A9B96F5" w14:textId="77777777" w:rsidR="00532496" w:rsidRPr="00532496" w:rsidRDefault="00532496" w:rsidP="00532496">
            <w:pPr>
              <w:ind w:right="-2"/>
              <w:jc w:val="center"/>
              <w:rPr>
                <w:sz w:val="20"/>
                <w:szCs w:val="20"/>
              </w:rPr>
            </w:pPr>
            <w:r w:rsidRPr="00532496">
              <w:rPr>
                <w:sz w:val="20"/>
                <w:szCs w:val="20"/>
              </w:rPr>
              <w:t>с 01.07.2031</w:t>
            </w:r>
          </w:p>
        </w:tc>
        <w:tc>
          <w:tcPr>
            <w:tcW w:w="1065" w:type="dxa"/>
            <w:tcBorders>
              <w:top w:val="nil"/>
              <w:left w:val="single" w:sz="4" w:space="0" w:color="auto"/>
              <w:bottom w:val="single" w:sz="4" w:space="0" w:color="auto"/>
              <w:right w:val="single" w:sz="4" w:space="0" w:color="auto"/>
            </w:tcBorders>
            <w:shd w:val="clear" w:color="auto" w:fill="auto"/>
            <w:vAlign w:val="center"/>
          </w:tcPr>
          <w:p w14:paraId="6DFB19C8" w14:textId="77777777" w:rsidR="00532496" w:rsidRPr="00532496" w:rsidRDefault="00532496" w:rsidP="00532496">
            <w:pPr>
              <w:jc w:val="center"/>
              <w:rPr>
                <w:sz w:val="20"/>
                <w:szCs w:val="20"/>
              </w:rPr>
            </w:pPr>
            <w:r w:rsidRPr="00532496">
              <w:rPr>
                <w:sz w:val="20"/>
                <w:szCs w:val="20"/>
              </w:rPr>
              <w:t>4 044,81</w:t>
            </w:r>
          </w:p>
        </w:tc>
        <w:tc>
          <w:tcPr>
            <w:tcW w:w="932" w:type="dxa"/>
            <w:shd w:val="clear" w:color="auto" w:fill="auto"/>
            <w:vAlign w:val="center"/>
          </w:tcPr>
          <w:p w14:paraId="5518F342"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39391081" w14:textId="77777777" w:rsidR="00532496" w:rsidRPr="00532496" w:rsidRDefault="00532496" w:rsidP="00532496">
            <w:pPr>
              <w:jc w:val="center"/>
              <w:rPr>
                <w:sz w:val="20"/>
                <w:szCs w:val="20"/>
              </w:rPr>
            </w:pPr>
            <w:r w:rsidRPr="00532496">
              <w:rPr>
                <w:sz w:val="20"/>
                <w:szCs w:val="20"/>
              </w:rPr>
              <w:t>x</w:t>
            </w:r>
          </w:p>
        </w:tc>
        <w:tc>
          <w:tcPr>
            <w:tcW w:w="798" w:type="dxa"/>
            <w:shd w:val="clear" w:color="auto" w:fill="auto"/>
            <w:vAlign w:val="center"/>
          </w:tcPr>
          <w:p w14:paraId="5D3B036C" w14:textId="77777777" w:rsidR="00532496" w:rsidRPr="00532496" w:rsidRDefault="00532496" w:rsidP="00532496">
            <w:pPr>
              <w:jc w:val="center"/>
              <w:rPr>
                <w:sz w:val="20"/>
                <w:szCs w:val="20"/>
              </w:rPr>
            </w:pPr>
            <w:r w:rsidRPr="00532496">
              <w:rPr>
                <w:sz w:val="20"/>
                <w:szCs w:val="20"/>
              </w:rPr>
              <w:t>x</w:t>
            </w:r>
          </w:p>
        </w:tc>
        <w:tc>
          <w:tcPr>
            <w:tcW w:w="901" w:type="dxa"/>
            <w:shd w:val="clear" w:color="auto" w:fill="auto"/>
            <w:vAlign w:val="center"/>
          </w:tcPr>
          <w:p w14:paraId="3BFF28EA" w14:textId="77777777" w:rsidR="00532496" w:rsidRPr="00532496" w:rsidRDefault="00532496" w:rsidP="00532496">
            <w:pPr>
              <w:jc w:val="center"/>
              <w:rPr>
                <w:sz w:val="20"/>
                <w:szCs w:val="20"/>
              </w:rPr>
            </w:pPr>
            <w:r w:rsidRPr="00532496">
              <w:rPr>
                <w:sz w:val="20"/>
                <w:szCs w:val="20"/>
              </w:rPr>
              <w:t>x</w:t>
            </w:r>
          </w:p>
        </w:tc>
        <w:tc>
          <w:tcPr>
            <w:tcW w:w="1095" w:type="dxa"/>
            <w:shd w:val="clear" w:color="auto" w:fill="auto"/>
            <w:vAlign w:val="center"/>
          </w:tcPr>
          <w:p w14:paraId="46D17B50" w14:textId="77777777" w:rsidR="00532496" w:rsidRPr="00532496" w:rsidRDefault="00532496" w:rsidP="00532496">
            <w:pPr>
              <w:jc w:val="center"/>
              <w:rPr>
                <w:sz w:val="20"/>
                <w:szCs w:val="20"/>
              </w:rPr>
            </w:pPr>
            <w:r w:rsidRPr="00532496">
              <w:rPr>
                <w:sz w:val="20"/>
                <w:szCs w:val="20"/>
              </w:rPr>
              <w:t>x</w:t>
            </w:r>
          </w:p>
        </w:tc>
      </w:tr>
      <w:tr w:rsidR="00532496" w:rsidRPr="00532496" w14:paraId="2F81E82A" w14:textId="77777777" w:rsidTr="00BD168F">
        <w:trPr>
          <w:trHeight w:val="327"/>
          <w:jc w:val="center"/>
        </w:trPr>
        <w:tc>
          <w:tcPr>
            <w:tcW w:w="1533" w:type="dxa"/>
            <w:vMerge/>
            <w:shd w:val="clear" w:color="auto" w:fill="auto"/>
          </w:tcPr>
          <w:p w14:paraId="2C0DABE6" w14:textId="77777777" w:rsidR="00532496" w:rsidRPr="00532496" w:rsidRDefault="00532496" w:rsidP="00532496">
            <w:pPr>
              <w:ind w:right="-2"/>
              <w:jc w:val="center"/>
              <w:rPr>
                <w:sz w:val="20"/>
                <w:szCs w:val="20"/>
              </w:rPr>
            </w:pPr>
          </w:p>
        </w:tc>
        <w:tc>
          <w:tcPr>
            <w:tcW w:w="1663" w:type="dxa"/>
            <w:shd w:val="clear" w:color="auto" w:fill="auto"/>
          </w:tcPr>
          <w:p w14:paraId="238868E7" w14:textId="77777777" w:rsidR="00532496" w:rsidRPr="00532496" w:rsidRDefault="00532496" w:rsidP="00532496">
            <w:pPr>
              <w:ind w:right="-2"/>
              <w:jc w:val="center"/>
              <w:rPr>
                <w:sz w:val="20"/>
                <w:szCs w:val="20"/>
              </w:rPr>
            </w:pPr>
            <w:r w:rsidRPr="00532496">
              <w:rPr>
                <w:sz w:val="20"/>
                <w:szCs w:val="20"/>
              </w:rPr>
              <w:t>Двухставочный</w:t>
            </w:r>
          </w:p>
        </w:tc>
        <w:tc>
          <w:tcPr>
            <w:tcW w:w="1332" w:type="dxa"/>
            <w:shd w:val="clear" w:color="auto" w:fill="auto"/>
            <w:vAlign w:val="center"/>
          </w:tcPr>
          <w:p w14:paraId="432D314C" w14:textId="77777777" w:rsidR="00532496" w:rsidRPr="00532496" w:rsidRDefault="00532496" w:rsidP="00532496">
            <w:pPr>
              <w:jc w:val="center"/>
              <w:rPr>
                <w:sz w:val="20"/>
                <w:szCs w:val="20"/>
              </w:rPr>
            </w:pPr>
            <w:r w:rsidRPr="00532496">
              <w:rPr>
                <w:sz w:val="20"/>
                <w:szCs w:val="20"/>
              </w:rPr>
              <w:t>x</w:t>
            </w:r>
          </w:p>
        </w:tc>
        <w:tc>
          <w:tcPr>
            <w:tcW w:w="1065" w:type="dxa"/>
            <w:shd w:val="clear" w:color="auto" w:fill="auto"/>
            <w:vAlign w:val="center"/>
          </w:tcPr>
          <w:p w14:paraId="37C9001C" w14:textId="77777777" w:rsidR="00532496" w:rsidRPr="00532496" w:rsidRDefault="00532496" w:rsidP="00532496">
            <w:pPr>
              <w:jc w:val="center"/>
              <w:rPr>
                <w:sz w:val="20"/>
                <w:szCs w:val="20"/>
              </w:rPr>
            </w:pPr>
            <w:r w:rsidRPr="00532496">
              <w:rPr>
                <w:sz w:val="20"/>
                <w:szCs w:val="20"/>
              </w:rPr>
              <w:t>x</w:t>
            </w:r>
          </w:p>
        </w:tc>
        <w:tc>
          <w:tcPr>
            <w:tcW w:w="932" w:type="dxa"/>
            <w:shd w:val="clear" w:color="auto" w:fill="auto"/>
            <w:vAlign w:val="center"/>
          </w:tcPr>
          <w:p w14:paraId="3516014C"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283C9342" w14:textId="77777777" w:rsidR="00532496" w:rsidRPr="00532496" w:rsidRDefault="00532496" w:rsidP="00532496">
            <w:pPr>
              <w:ind w:right="-2"/>
              <w:jc w:val="center"/>
              <w:rPr>
                <w:sz w:val="20"/>
                <w:szCs w:val="20"/>
                <w:lang w:val="en-US"/>
              </w:rPr>
            </w:pPr>
            <w:r w:rsidRPr="00532496">
              <w:rPr>
                <w:sz w:val="20"/>
                <w:szCs w:val="20"/>
                <w:lang w:val="en-US"/>
              </w:rPr>
              <w:t>x</w:t>
            </w:r>
          </w:p>
        </w:tc>
        <w:tc>
          <w:tcPr>
            <w:tcW w:w="798" w:type="dxa"/>
            <w:shd w:val="clear" w:color="auto" w:fill="auto"/>
            <w:vAlign w:val="center"/>
          </w:tcPr>
          <w:p w14:paraId="36EA0BDE" w14:textId="77777777" w:rsidR="00532496" w:rsidRPr="00532496" w:rsidRDefault="00532496" w:rsidP="00532496">
            <w:pPr>
              <w:ind w:right="-2"/>
              <w:jc w:val="center"/>
              <w:rPr>
                <w:sz w:val="20"/>
                <w:szCs w:val="20"/>
                <w:lang w:val="en-US"/>
              </w:rPr>
            </w:pPr>
            <w:r w:rsidRPr="00532496">
              <w:rPr>
                <w:sz w:val="20"/>
                <w:szCs w:val="20"/>
                <w:lang w:val="en-US"/>
              </w:rPr>
              <w:t>x</w:t>
            </w:r>
          </w:p>
        </w:tc>
        <w:tc>
          <w:tcPr>
            <w:tcW w:w="901" w:type="dxa"/>
            <w:shd w:val="clear" w:color="auto" w:fill="auto"/>
            <w:vAlign w:val="center"/>
          </w:tcPr>
          <w:p w14:paraId="4BD602AA" w14:textId="77777777" w:rsidR="00532496" w:rsidRPr="00532496" w:rsidRDefault="00532496" w:rsidP="00532496">
            <w:pPr>
              <w:ind w:right="-2"/>
              <w:jc w:val="center"/>
              <w:rPr>
                <w:sz w:val="20"/>
                <w:szCs w:val="20"/>
                <w:lang w:val="en-US"/>
              </w:rPr>
            </w:pPr>
            <w:r w:rsidRPr="00532496">
              <w:rPr>
                <w:sz w:val="20"/>
                <w:szCs w:val="20"/>
                <w:lang w:val="en-US"/>
              </w:rPr>
              <w:t>x</w:t>
            </w:r>
          </w:p>
        </w:tc>
        <w:tc>
          <w:tcPr>
            <w:tcW w:w="1095" w:type="dxa"/>
            <w:shd w:val="clear" w:color="auto" w:fill="auto"/>
            <w:vAlign w:val="center"/>
          </w:tcPr>
          <w:p w14:paraId="6C310461"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2C1C3053" w14:textId="77777777" w:rsidTr="00BD168F">
        <w:trPr>
          <w:trHeight w:val="141"/>
          <w:jc w:val="center"/>
        </w:trPr>
        <w:tc>
          <w:tcPr>
            <w:tcW w:w="1533" w:type="dxa"/>
            <w:vMerge/>
            <w:shd w:val="clear" w:color="auto" w:fill="auto"/>
          </w:tcPr>
          <w:p w14:paraId="25B44E87" w14:textId="77777777" w:rsidR="00532496" w:rsidRPr="00532496" w:rsidRDefault="00532496" w:rsidP="00532496">
            <w:pPr>
              <w:ind w:right="-2"/>
              <w:jc w:val="center"/>
              <w:rPr>
                <w:sz w:val="20"/>
                <w:szCs w:val="20"/>
              </w:rPr>
            </w:pPr>
          </w:p>
        </w:tc>
        <w:tc>
          <w:tcPr>
            <w:tcW w:w="1663" w:type="dxa"/>
            <w:shd w:val="clear" w:color="auto" w:fill="auto"/>
          </w:tcPr>
          <w:p w14:paraId="11355E86" w14:textId="77777777" w:rsidR="00532496" w:rsidRPr="00532496" w:rsidRDefault="00532496" w:rsidP="00532496">
            <w:pPr>
              <w:ind w:right="-2"/>
              <w:jc w:val="center"/>
              <w:rPr>
                <w:sz w:val="20"/>
                <w:szCs w:val="20"/>
              </w:rPr>
            </w:pPr>
            <w:r w:rsidRPr="00532496">
              <w:rPr>
                <w:sz w:val="20"/>
                <w:szCs w:val="20"/>
              </w:rPr>
              <w:t>Ставка за тепловую энергию, руб./Гкал</w:t>
            </w:r>
          </w:p>
        </w:tc>
        <w:tc>
          <w:tcPr>
            <w:tcW w:w="1332" w:type="dxa"/>
            <w:shd w:val="clear" w:color="auto" w:fill="auto"/>
            <w:vAlign w:val="center"/>
          </w:tcPr>
          <w:p w14:paraId="4777E71D" w14:textId="77777777" w:rsidR="00532496" w:rsidRPr="00532496" w:rsidRDefault="00532496" w:rsidP="00532496">
            <w:pPr>
              <w:jc w:val="center"/>
              <w:rPr>
                <w:sz w:val="20"/>
                <w:szCs w:val="20"/>
              </w:rPr>
            </w:pPr>
            <w:r w:rsidRPr="00532496">
              <w:rPr>
                <w:sz w:val="20"/>
                <w:szCs w:val="20"/>
              </w:rPr>
              <w:t>x</w:t>
            </w:r>
          </w:p>
        </w:tc>
        <w:tc>
          <w:tcPr>
            <w:tcW w:w="1065" w:type="dxa"/>
            <w:shd w:val="clear" w:color="auto" w:fill="auto"/>
            <w:vAlign w:val="center"/>
          </w:tcPr>
          <w:p w14:paraId="5DEA125C" w14:textId="77777777" w:rsidR="00532496" w:rsidRPr="00532496" w:rsidRDefault="00532496" w:rsidP="00532496">
            <w:pPr>
              <w:jc w:val="center"/>
              <w:rPr>
                <w:sz w:val="20"/>
                <w:szCs w:val="20"/>
              </w:rPr>
            </w:pPr>
            <w:r w:rsidRPr="00532496">
              <w:rPr>
                <w:sz w:val="20"/>
                <w:szCs w:val="20"/>
              </w:rPr>
              <w:t>x</w:t>
            </w:r>
          </w:p>
        </w:tc>
        <w:tc>
          <w:tcPr>
            <w:tcW w:w="932" w:type="dxa"/>
            <w:shd w:val="clear" w:color="auto" w:fill="auto"/>
            <w:vAlign w:val="center"/>
          </w:tcPr>
          <w:p w14:paraId="77CF308E" w14:textId="77777777" w:rsidR="00532496" w:rsidRPr="00532496" w:rsidRDefault="00532496" w:rsidP="00532496">
            <w:pPr>
              <w:jc w:val="center"/>
              <w:rPr>
                <w:sz w:val="20"/>
                <w:szCs w:val="20"/>
              </w:rPr>
            </w:pPr>
            <w:r w:rsidRPr="00532496">
              <w:rPr>
                <w:sz w:val="20"/>
                <w:szCs w:val="20"/>
              </w:rPr>
              <w:t>x</w:t>
            </w:r>
          </w:p>
        </w:tc>
        <w:tc>
          <w:tcPr>
            <w:tcW w:w="933" w:type="dxa"/>
            <w:shd w:val="clear" w:color="auto" w:fill="auto"/>
            <w:vAlign w:val="center"/>
          </w:tcPr>
          <w:p w14:paraId="6286AF52" w14:textId="77777777" w:rsidR="00532496" w:rsidRPr="00532496" w:rsidRDefault="00532496" w:rsidP="00532496">
            <w:pPr>
              <w:ind w:right="-2"/>
              <w:jc w:val="center"/>
              <w:rPr>
                <w:sz w:val="20"/>
                <w:szCs w:val="20"/>
                <w:lang w:val="en-US"/>
              </w:rPr>
            </w:pPr>
            <w:r w:rsidRPr="00532496">
              <w:rPr>
                <w:sz w:val="20"/>
                <w:szCs w:val="20"/>
                <w:lang w:val="en-US"/>
              </w:rPr>
              <w:t>x</w:t>
            </w:r>
          </w:p>
        </w:tc>
        <w:tc>
          <w:tcPr>
            <w:tcW w:w="798" w:type="dxa"/>
            <w:shd w:val="clear" w:color="auto" w:fill="auto"/>
            <w:vAlign w:val="center"/>
          </w:tcPr>
          <w:p w14:paraId="6400C0D1" w14:textId="77777777" w:rsidR="00532496" w:rsidRPr="00532496" w:rsidRDefault="00532496" w:rsidP="00532496">
            <w:pPr>
              <w:ind w:right="-2"/>
              <w:jc w:val="center"/>
              <w:rPr>
                <w:sz w:val="20"/>
                <w:szCs w:val="20"/>
                <w:lang w:val="en-US"/>
              </w:rPr>
            </w:pPr>
            <w:r w:rsidRPr="00532496">
              <w:rPr>
                <w:sz w:val="20"/>
                <w:szCs w:val="20"/>
                <w:lang w:val="en-US"/>
              </w:rPr>
              <w:t>x</w:t>
            </w:r>
          </w:p>
        </w:tc>
        <w:tc>
          <w:tcPr>
            <w:tcW w:w="901" w:type="dxa"/>
            <w:shd w:val="clear" w:color="auto" w:fill="auto"/>
            <w:vAlign w:val="center"/>
          </w:tcPr>
          <w:p w14:paraId="0BF1FE93" w14:textId="77777777" w:rsidR="00532496" w:rsidRPr="00532496" w:rsidRDefault="00532496" w:rsidP="00532496">
            <w:pPr>
              <w:ind w:right="-2"/>
              <w:jc w:val="center"/>
              <w:rPr>
                <w:sz w:val="20"/>
                <w:szCs w:val="20"/>
                <w:lang w:val="en-US"/>
              </w:rPr>
            </w:pPr>
            <w:r w:rsidRPr="00532496">
              <w:rPr>
                <w:sz w:val="20"/>
                <w:szCs w:val="20"/>
                <w:lang w:val="en-US"/>
              </w:rPr>
              <w:t>x</w:t>
            </w:r>
          </w:p>
        </w:tc>
        <w:tc>
          <w:tcPr>
            <w:tcW w:w="1095" w:type="dxa"/>
            <w:shd w:val="clear" w:color="auto" w:fill="auto"/>
            <w:vAlign w:val="center"/>
          </w:tcPr>
          <w:p w14:paraId="5DC00F6A" w14:textId="77777777" w:rsidR="00532496" w:rsidRPr="00532496" w:rsidRDefault="00532496" w:rsidP="00532496">
            <w:pPr>
              <w:ind w:right="-2"/>
              <w:jc w:val="center"/>
              <w:rPr>
                <w:sz w:val="20"/>
                <w:szCs w:val="20"/>
                <w:lang w:val="en-US"/>
              </w:rPr>
            </w:pPr>
            <w:r w:rsidRPr="00532496">
              <w:rPr>
                <w:sz w:val="20"/>
                <w:szCs w:val="20"/>
                <w:lang w:val="en-US"/>
              </w:rPr>
              <w:t>x</w:t>
            </w:r>
          </w:p>
        </w:tc>
      </w:tr>
    </w:tbl>
    <w:p w14:paraId="50769952" w14:textId="77777777" w:rsidR="00532496" w:rsidRPr="00532496" w:rsidRDefault="00532496" w:rsidP="00532496">
      <w:r w:rsidRPr="00532496">
        <w:br w:type="page"/>
      </w:r>
    </w:p>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925"/>
        <w:gridCol w:w="1352"/>
        <w:gridCol w:w="1081"/>
        <w:gridCol w:w="945"/>
        <w:gridCol w:w="946"/>
        <w:gridCol w:w="810"/>
        <w:gridCol w:w="913"/>
        <w:gridCol w:w="1255"/>
      </w:tblGrid>
      <w:tr w:rsidR="00532496" w:rsidRPr="00532496" w14:paraId="06970E1A" w14:textId="77777777" w:rsidTr="00BD168F">
        <w:trPr>
          <w:trHeight w:val="316"/>
          <w:jc w:val="center"/>
        </w:trPr>
        <w:tc>
          <w:tcPr>
            <w:tcW w:w="1184" w:type="dxa"/>
            <w:shd w:val="clear" w:color="auto" w:fill="auto"/>
          </w:tcPr>
          <w:p w14:paraId="70E4CF54" w14:textId="77777777" w:rsidR="00532496" w:rsidRPr="00532496" w:rsidRDefault="00532496" w:rsidP="00532496">
            <w:pPr>
              <w:jc w:val="center"/>
              <w:rPr>
                <w:sz w:val="20"/>
                <w:szCs w:val="20"/>
              </w:rPr>
            </w:pPr>
            <w:r w:rsidRPr="00532496">
              <w:rPr>
                <w:sz w:val="20"/>
                <w:szCs w:val="20"/>
              </w:rPr>
              <w:lastRenderedPageBreak/>
              <w:t>1</w:t>
            </w:r>
          </w:p>
        </w:tc>
        <w:tc>
          <w:tcPr>
            <w:tcW w:w="1925" w:type="dxa"/>
            <w:shd w:val="clear" w:color="auto" w:fill="auto"/>
          </w:tcPr>
          <w:p w14:paraId="14F2C2FA" w14:textId="77777777" w:rsidR="00532496" w:rsidRPr="00532496" w:rsidRDefault="00532496" w:rsidP="00532496">
            <w:pPr>
              <w:jc w:val="center"/>
              <w:rPr>
                <w:sz w:val="20"/>
                <w:szCs w:val="20"/>
              </w:rPr>
            </w:pPr>
            <w:r w:rsidRPr="00532496">
              <w:rPr>
                <w:sz w:val="20"/>
                <w:szCs w:val="20"/>
              </w:rPr>
              <w:t>2</w:t>
            </w:r>
          </w:p>
        </w:tc>
        <w:tc>
          <w:tcPr>
            <w:tcW w:w="1352" w:type="dxa"/>
            <w:shd w:val="clear" w:color="auto" w:fill="auto"/>
          </w:tcPr>
          <w:p w14:paraId="402EB53B" w14:textId="77777777" w:rsidR="00532496" w:rsidRPr="00532496" w:rsidRDefault="00532496" w:rsidP="00532496">
            <w:pPr>
              <w:jc w:val="center"/>
              <w:rPr>
                <w:sz w:val="20"/>
                <w:szCs w:val="20"/>
              </w:rPr>
            </w:pPr>
            <w:r w:rsidRPr="00532496">
              <w:rPr>
                <w:sz w:val="20"/>
                <w:szCs w:val="20"/>
              </w:rPr>
              <w:t>3</w:t>
            </w:r>
          </w:p>
        </w:tc>
        <w:tc>
          <w:tcPr>
            <w:tcW w:w="1081" w:type="dxa"/>
            <w:shd w:val="clear" w:color="auto" w:fill="auto"/>
          </w:tcPr>
          <w:p w14:paraId="5AEB6C0D" w14:textId="77777777" w:rsidR="00532496" w:rsidRPr="00532496" w:rsidRDefault="00532496" w:rsidP="00532496">
            <w:pPr>
              <w:jc w:val="center"/>
              <w:rPr>
                <w:sz w:val="20"/>
                <w:szCs w:val="20"/>
              </w:rPr>
            </w:pPr>
            <w:r w:rsidRPr="00532496">
              <w:rPr>
                <w:sz w:val="20"/>
                <w:szCs w:val="20"/>
              </w:rPr>
              <w:t>4</w:t>
            </w:r>
          </w:p>
        </w:tc>
        <w:tc>
          <w:tcPr>
            <w:tcW w:w="945" w:type="dxa"/>
            <w:shd w:val="clear" w:color="auto" w:fill="auto"/>
          </w:tcPr>
          <w:p w14:paraId="149D23D7" w14:textId="77777777" w:rsidR="00532496" w:rsidRPr="00532496" w:rsidRDefault="00532496" w:rsidP="00532496">
            <w:pPr>
              <w:jc w:val="center"/>
              <w:rPr>
                <w:sz w:val="20"/>
                <w:szCs w:val="20"/>
              </w:rPr>
            </w:pPr>
            <w:r w:rsidRPr="00532496">
              <w:rPr>
                <w:sz w:val="20"/>
                <w:szCs w:val="20"/>
              </w:rPr>
              <w:t>5</w:t>
            </w:r>
          </w:p>
        </w:tc>
        <w:tc>
          <w:tcPr>
            <w:tcW w:w="946" w:type="dxa"/>
            <w:shd w:val="clear" w:color="auto" w:fill="auto"/>
          </w:tcPr>
          <w:p w14:paraId="6B749EE8" w14:textId="77777777" w:rsidR="00532496" w:rsidRPr="00532496" w:rsidRDefault="00532496" w:rsidP="00532496">
            <w:pPr>
              <w:jc w:val="center"/>
              <w:rPr>
                <w:sz w:val="20"/>
                <w:szCs w:val="20"/>
              </w:rPr>
            </w:pPr>
            <w:r w:rsidRPr="00532496">
              <w:rPr>
                <w:sz w:val="20"/>
                <w:szCs w:val="20"/>
              </w:rPr>
              <w:t>6</w:t>
            </w:r>
          </w:p>
        </w:tc>
        <w:tc>
          <w:tcPr>
            <w:tcW w:w="810" w:type="dxa"/>
            <w:shd w:val="clear" w:color="auto" w:fill="auto"/>
          </w:tcPr>
          <w:p w14:paraId="74012623" w14:textId="77777777" w:rsidR="00532496" w:rsidRPr="00532496" w:rsidRDefault="00532496" w:rsidP="00532496">
            <w:pPr>
              <w:jc w:val="center"/>
              <w:rPr>
                <w:sz w:val="20"/>
                <w:szCs w:val="20"/>
              </w:rPr>
            </w:pPr>
            <w:r w:rsidRPr="00532496">
              <w:rPr>
                <w:sz w:val="20"/>
                <w:szCs w:val="20"/>
              </w:rPr>
              <w:t>7</w:t>
            </w:r>
          </w:p>
        </w:tc>
        <w:tc>
          <w:tcPr>
            <w:tcW w:w="913" w:type="dxa"/>
            <w:shd w:val="clear" w:color="auto" w:fill="auto"/>
          </w:tcPr>
          <w:p w14:paraId="6B20F04B" w14:textId="77777777" w:rsidR="00532496" w:rsidRPr="00532496" w:rsidRDefault="00532496" w:rsidP="00532496">
            <w:pPr>
              <w:jc w:val="center"/>
              <w:rPr>
                <w:sz w:val="20"/>
                <w:szCs w:val="20"/>
              </w:rPr>
            </w:pPr>
            <w:r w:rsidRPr="00532496">
              <w:rPr>
                <w:sz w:val="20"/>
                <w:szCs w:val="20"/>
              </w:rPr>
              <w:t>8</w:t>
            </w:r>
          </w:p>
        </w:tc>
        <w:tc>
          <w:tcPr>
            <w:tcW w:w="1253" w:type="dxa"/>
            <w:shd w:val="clear" w:color="auto" w:fill="auto"/>
          </w:tcPr>
          <w:p w14:paraId="69AF5685" w14:textId="77777777" w:rsidR="00532496" w:rsidRPr="00532496" w:rsidRDefault="00532496" w:rsidP="00532496">
            <w:pPr>
              <w:jc w:val="center"/>
              <w:rPr>
                <w:sz w:val="20"/>
                <w:szCs w:val="20"/>
              </w:rPr>
            </w:pPr>
            <w:r w:rsidRPr="00532496">
              <w:rPr>
                <w:sz w:val="20"/>
                <w:szCs w:val="20"/>
              </w:rPr>
              <w:t>9</w:t>
            </w:r>
          </w:p>
        </w:tc>
      </w:tr>
      <w:tr w:rsidR="00532496" w:rsidRPr="00532496" w14:paraId="1455979A" w14:textId="77777777" w:rsidTr="00BD168F">
        <w:trPr>
          <w:trHeight w:val="1333"/>
          <w:jc w:val="center"/>
        </w:trPr>
        <w:tc>
          <w:tcPr>
            <w:tcW w:w="1184" w:type="dxa"/>
            <w:vMerge w:val="restart"/>
            <w:shd w:val="clear" w:color="auto" w:fill="auto"/>
          </w:tcPr>
          <w:p w14:paraId="6C04B07E" w14:textId="77777777" w:rsidR="00532496" w:rsidRPr="00532496" w:rsidRDefault="00532496" w:rsidP="00532496">
            <w:pPr>
              <w:ind w:right="-2"/>
              <w:jc w:val="center"/>
              <w:rPr>
                <w:sz w:val="20"/>
                <w:szCs w:val="20"/>
              </w:rPr>
            </w:pPr>
          </w:p>
        </w:tc>
        <w:tc>
          <w:tcPr>
            <w:tcW w:w="1925" w:type="dxa"/>
            <w:shd w:val="clear" w:color="auto" w:fill="auto"/>
          </w:tcPr>
          <w:p w14:paraId="0AF3C2B2" w14:textId="77777777" w:rsidR="00532496" w:rsidRPr="00532496" w:rsidRDefault="00532496" w:rsidP="00532496">
            <w:pPr>
              <w:ind w:right="-2"/>
              <w:jc w:val="center"/>
              <w:rPr>
                <w:sz w:val="20"/>
                <w:szCs w:val="20"/>
              </w:rPr>
            </w:pPr>
            <w:r w:rsidRPr="00532496">
              <w:rPr>
                <w:sz w:val="20"/>
                <w:szCs w:val="20"/>
              </w:rPr>
              <w:t xml:space="preserve">Ставка за содержание тепловой мощности, </w:t>
            </w:r>
          </w:p>
          <w:p w14:paraId="4480CFF3" w14:textId="77777777" w:rsidR="00532496" w:rsidRPr="00532496" w:rsidRDefault="00532496" w:rsidP="00532496">
            <w:pPr>
              <w:ind w:right="-2"/>
              <w:jc w:val="center"/>
              <w:rPr>
                <w:sz w:val="20"/>
                <w:szCs w:val="20"/>
              </w:rPr>
            </w:pPr>
            <w:r w:rsidRPr="00532496">
              <w:rPr>
                <w:sz w:val="20"/>
                <w:szCs w:val="20"/>
              </w:rPr>
              <w:t>тыс. руб./Гкал/ч</w:t>
            </w:r>
          </w:p>
          <w:p w14:paraId="1CB67A57" w14:textId="77777777" w:rsidR="00532496" w:rsidRPr="00532496" w:rsidRDefault="00532496" w:rsidP="00532496">
            <w:pPr>
              <w:ind w:right="-2"/>
              <w:jc w:val="center"/>
              <w:rPr>
                <w:sz w:val="20"/>
                <w:szCs w:val="20"/>
              </w:rPr>
            </w:pPr>
            <w:r w:rsidRPr="00532496">
              <w:rPr>
                <w:sz w:val="20"/>
                <w:szCs w:val="20"/>
              </w:rPr>
              <w:t xml:space="preserve"> в мес.</w:t>
            </w:r>
          </w:p>
        </w:tc>
        <w:tc>
          <w:tcPr>
            <w:tcW w:w="1352" w:type="dxa"/>
            <w:shd w:val="clear" w:color="auto" w:fill="auto"/>
            <w:vAlign w:val="center"/>
          </w:tcPr>
          <w:p w14:paraId="1F802603" w14:textId="77777777" w:rsidR="00532496" w:rsidRPr="00532496" w:rsidRDefault="00532496" w:rsidP="00532496">
            <w:pPr>
              <w:jc w:val="center"/>
              <w:rPr>
                <w:sz w:val="20"/>
                <w:szCs w:val="20"/>
              </w:rPr>
            </w:pPr>
            <w:r w:rsidRPr="00532496">
              <w:rPr>
                <w:sz w:val="20"/>
                <w:szCs w:val="20"/>
              </w:rPr>
              <w:t>x</w:t>
            </w:r>
          </w:p>
        </w:tc>
        <w:tc>
          <w:tcPr>
            <w:tcW w:w="1081" w:type="dxa"/>
            <w:shd w:val="clear" w:color="auto" w:fill="auto"/>
            <w:vAlign w:val="center"/>
          </w:tcPr>
          <w:p w14:paraId="123F02BB" w14:textId="77777777" w:rsidR="00532496" w:rsidRPr="00532496" w:rsidRDefault="00532496" w:rsidP="00532496">
            <w:pPr>
              <w:jc w:val="center"/>
              <w:rPr>
                <w:sz w:val="20"/>
                <w:szCs w:val="20"/>
              </w:rPr>
            </w:pPr>
            <w:r w:rsidRPr="00532496">
              <w:rPr>
                <w:sz w:val="20"/>
                <w:szCs w:val="20"/>
              </w:rPr>
              <w:t>x</w:t>
            </w:r>
          </w:p>
        </w:tc>
        <w:tc>
          <w:tcPr>
            <w:tcW w:w="945" w:type="dxa"/>
            <w:shd w:val="clear" w:color="auto" w:fill="auto"/>
            <w:vAlign w:val="center"/>
          </w:tcPr>
          <w:p w14:paraId="165877E8"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5AFCCD0E"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2F5380C2"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317F50D1"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7C4C408F"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05DFA11D" w14:textId="77777777" w:rsidTr="00BD168F">
        <w:trPr>
          <w:trHeight w:val="135"/>
          <w:jc w:val="center"/>
        </w:trPr>
        <w:tc>
          <w:tcPr>
            <w:tcW w:w="1184" w:type="dxa"/>
            <w:vMerge/>
            <w:shd w:val="clear" w:color="auto" w:fill="auto"/>
          </w:tcPr>
          <w:p w14:paraId="32A5A6EB" w14:textId="77777777" w:rsidR="00532496" w:rsidRPr="00532496" w:rsidRDefault="00532496" w:rsidP="00532496">
            <w:pPr>
              <w:ind w:right="-2"/>
              <w:jc w:val="center"/>
              <w:rPr>
                <w:sz w:val="20"/>
                <w:szCs w:val="20"/>
              </w:rPr>
            </w:pPr>
          </w:p>
        </w:tc>
        <w:tc>
          <w:tcPr>
            <w:tcW w:w="9227" w:type="dxa"/>
            <w:gridSpan w:val="8"/>
            <w:shd w:val="clear" w:color="auto" w:fill="auto"/>
            <w:vAlign w:val="center"/>
          </w:tcPr>
          <w:p w14:paraId="18015326" w14:textId="77777777" w:rsidR="00532496" w:rsidRPr="00532496" w:rsidRDefault="00532496" w:rsidP="00532496">
            <w:pPr>
              <w:ind w:right="-2"/>
              <w:jc w:val="center"/>
              <w:rPr>
                <w:sz w:val="20"/>
                <w:szCs w:val="20"/>
              </w:rPr>
            </w:pPr>
            <w:r w:rsidRPr="00532496">
              <w:rPr>
                <w:sz w:val="20"/>
                <w:szCs w:val="20"/>
              </w:rPr>
              <w:t>Население (тарифы указываются с учетом НДС) *</w:t>
            </w:r>
          </w:p>
        </w:tc>
      </w:tr>
      <w:tr w:rsidR="00532496" w:rsidRPr="00532496" w14:paraId="6ADDE8BC" w14:textId="77777777" w:rsidTr="00BD168F">
        <w:trPr>
          <w:trHeight w:val="126"/>
          <w:jc w:val="center"/>
        </w:trPr>
        <w:tc>
          <w:tcPr>
            <w:tcW w:w="1184" w:type="dxa"/>
            <w:vMerge/>
            <w:shd w:val="clear" w:color="auto" w:fill="auto"/>
          </w:tcPr>
          <w:p w14:paraId="6F3493DF" w14:textId="77777777" w:rsidR="00532496" w:rsidRPr="00532496" w:rsidRDefault="00532496" w:rsidP="00532496">
            <w:pPr>
              <w:ind w:right="-2"/>
              <w:jc w:val="center"/>
              <w:rPr>
                <w:sz w:val="20"/>
                <w:szCs w:val="20"/>
              </w:rPr>
            </w:pPr>
          </w:p>
        </w:tc>
        <w:tc>
          <w:tcPr>
            <w:tcW w:w="1925" w:type="dxa"/>
            <w:vMerge w:val="restart"/>
            <w:shd w:val="clear" w:color="auto" w:fill="auto"/>
            <w:vAlign w:val="center"/>
          </w:tcPr>
          <w:p w14:paraId="4F19D702" w14:textId="77777777" w:rsidR="00532496" w:rsidRPr="00532496" w:rsidRDefault="00532496" w:rsidP="00532496">
            <w:pPr>
              <w:ind w:right="-2"/>
              <w:jc w:val="center"/>
              <w:rPr>
                <w:sz w:val="20"/>
                <w:szCs w:val="20"/>
              </w:rPr>
            </w:pPr>
            <w:r w:rsidRPr="00532496">
              <w:rPr>
                <w:sz w:val="20"/>
                <w:szCs w:val="20"/>
              </w:rPr>
              <w:t>Одноставочный</w:t>
            </w:r>
          </w:p>
          <w:p w14:paraId="2D5A5174" w14:textId="77777777" w:rsidR="00532496" w:rsidRPr="00532496" w:rsidRDefault="00532496" w:rsidP="00532496">
            <w:pPr>
              <w:ind w:right="-2"/>
              <w:jc w:val="center"/>
              <w:rPr>
                <w:sz w:val="20"/>
                <w:szCs w:val="20"/>
              </w:rPr>
            </w:pPr>
            <w:r w:rsidRPr="00532496">
              <w:rPr>
                <w:sz w:val="20"/>
                <w:szCs w:val="20"/>
              </w:rPr>
              <w:t>руб./Гкал</w:t>
            </w:r>
          </w:p>
        </w:tc>
        <w:tc>
          <w:tcPr>
            <w:tcW w:w="1352" w:type="dxa"/>
            <w:shd w:val="clear" w:color="auto" w:fill="auto"/>
          </w:tcPr>
          <w:p w14:paraId="7CF38DED" w14:textId="77777777" w:rsidR="00532496" w:rsidRPr="00532496" w:rsidRDefault="00532496" w:rsidP="00532496">
            <w:pPr>
              <w:jc w:val="center"/>
              <w:rPr>
                <w:sz w:val="20"/>
                <w:szCs w:val="20"/>
              </w:rPr>
            </w:pPr>
            <w:r w:rsidRPr="00532496">
              <w:rPr>
                <w:sz w:val="20"/>
                <w:szCs w:val="20"/>
              </w:rPr>
              <w:t>с 25.02.2022</w:t>
            </w:r>
          </w:p>
        </w:tc>
        <w:tc>
          <w:tcPr>
            <w:tcW w:w="1081" w:type="dxa"/>
            <w:shd w:val="clear" w:color="auto" w:fill="auto"/>
            <w:vAlign w:val="center"/>
          </w:tcPr>
          <w:p w14:paraId="2698C58B" w14:textId="77777777" w:rsidR="00532496" w:rsidRPr="00532496" w:rsidRDefault="00532496" w:rsidP="00532496">
            <w:pPr>
              <w:jc w:val="center"/>
              <w:rPr>
                <w:sz w:val="20"/>
                <w:szCs w:val="20"/>
              </w:rPr>
            </w:pPr>
            <w:r w:rsidRPr="00532496">
              <w:rPr>
                <w:sz w:val="20"/>
                <w:szCs w:val="20"/>
              </w:rPr>
              <w:t>3 788,71</w:t>
            </w:r>
          </w:p>
        </w:tc>
        <w:tc>
          <w:tcPr>
            <w:tcW w:w="945" w:type="dxa"/>
            <w:shd w:val="clear" w:color="auto" w:fill="auto"/>
            <w:vAlign w:val="center"/>
          </w:tcPr>
          <w:p w14:paraId="4DDF367E"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073A672E"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6694F64C"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7BB9B05A"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1DAF585F"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7CF031E0" w14:textId="77777777" w:rsidTr="00BD168F">
        <w:trPr>
          <w:trHeight w:val="126"/>
          <w:jc w:val="center"/>
        </w:trPr>
        <w:tc>
          <w:tcPr>
            <w:tcW w:w="1184" w:type="dxa"/>
            <w:vMerge/>
            <w:shd w:val="clear" w:color="auto" w:fill="auto"/>
          </w:tcPr>
          <w:p w14:paraId="5E36654A" w14:textId="77777777" w:rsidR="00532496" w:rsidRPr="00532496" w:rsidRDefault="00532496" w:rsidP="00532496">
            <w:pPr>
              <w:ind w:right="-2"/>
              <w:jc w:val="center"/>
              <w:rPr>
                <w:sz w:val="20"/>
                <w:szCs w:val="20"/>
              </w:rPr>
            </w:pPr>
          </w:p>
        </w:tc>
        <w:tc>
          <w:tcPr>
            <w:tcW w:w="1925" w:type="dxa"/>
            <w:vMerge/>
            <w:shd w:val="clear" w:color="auto" w:fill="auto"/>
          </w:tcPr>
          <w:p w14:paraId="67D89E6C" w14:textId="77777777" w:rsidR="00532496" w:rsidRPr="00532496" w:rsidRDefault="00532496" w:rsidP="00532496">
            <w:pPr>
              <w:ind w:right="-2"/>
              <w:jc w:val="center"/>
              <w:rPr>
                <w:sz w:val="20"/>
                <w:szCs w:val="20"/>
              </w:rPr>
            </w:pPr>
          </w:p>
        </w:tc>
        <w:tc>
          <w:tcPr>
            <w:tcW w:w="1352" w:type="dxa"/>
            <w:shd w:val="clear" w:color="auto" w:fill="auto"/>
          </w:tcPr>
          <w:p w14:paraId="7C428D91" w14:textId="77777777" w:rsidR="00532496" w:rsidRPr="00532496" w:rsidRDefault="00532496" w:rsidP="00532496">
            <w:pPr>
              <w:jc w:val="center"/>
              <w:rPr>
                <w:sz w:val="20"/>
                <w:szCs w:val="20"/>
              </w:rPr>
            </w:pPr>
            <w:r w:rsidRPr="00532496">
              <w:rPr>
                <w:sz w:val="20"/>
                <w:szCs w:val="20"/>
              </w:rPr>
              <w:t>с 01.07.2022</w:t>
            </w:r>
          </w:p>
        </w:tc>
        <w:tc>
          <w:tcPr>
            <w:tcW w:w="1081" w:type="dxa"/>
            <w:shd w:val="clear" w:color="auto" w:fill="auto"/>
            <w:vAlign w:val="center"/>
          </w:tcPr>
          <w:p w14:paraId="203DE8F1" w14:textId="77777777" w:rsidR="00532496" w:rsidRPr="00532496" w:rsidRDefault="00532496" w:rsidP="00532496">
            <w:pPr>
              <w:jc w:val="center"/>
              <w:rPr>
                <w:sz w:val="20"/>
                <w:szCs w:val="20"/>
              </w:rPr>
            </w:pPr>
            <w:r w:rsidRPr="00532496">
              <w:rPr>
                <w:sz w:val="20"/>
                <w:szCs w:val="20"/>
              </w:rPr>
              <w:t>4 053,92</w:t>
            </w:r>
          </w:p>
        </w:tc>
        <w:tc>
          <w:tcPr>
            <w:tcW w:w="945" w:type="dxa"/>
            <w:shd w:val="clear" w:color="auto" w:fill="auto"/>
            <w:vAlign w:val="center"/>
          </w:tcPr>
          <w:p w14:paraId="021E235F"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593FA15E"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791E7348"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203983B9"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597F1FB4"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562B6EE1" w14:textId="77777777" w:rsidTr="00BD168F">
        <w:trPr>
          <w:trHeight w:val="126"/>
          <w:jc w:val="center"/>
        </w:trPr>
        <w:tc>
          <w:tcPr>
            <w:tcW w:w="1184" w:type="dxa"/>
            <w:vMerge/>
            <w:shd w:val="clear" w:color="auto" w:fill="auto"/>
          </w:tcPr>
          <w:p w14:paraId="25B65763" w14:textId="77777777" w:rsidR="00532496" w:rsidRPr="00532496" w:rsidRDefault="00532496" w:rsidP="00532496">
            <w:pPr>
              <w:ind w:right="-2"/>
              <w:jc w:val="center"/>
              <w:rPr>
                <w:sz w:val="20"/>
                <w:szCs w:val="20"/>
              </w:rPr>
            </w:pPr>
          </w:p>
        </w:tc>
        <w:tc>
          <w:tcPr>
            <w:tcW w:w="1925" w:type="dxa"/>
            <w:vMerge/>
            <w:shd w:val="clear" w:color="auto" w:fill="auto"/>
          </w:tcPr>
          <w:p w14:paraId="5F4331ED" w14:textId="77777777" w:rsidR="00532496" w:rsidRPr="00532496" w:rsidRDefault="00532496" w:rsidP="00532496">
            <w:pPr>
              <w:ind w:right="-2"/>
              <w:jc w:val="center"/>
              <w:rPr>
                <w:sz w:val="20"/>
                <w:szCs w:val="20"/>
              </w:rPr>
            </w:pPr>
          </w:p>
        </w:tc>
        <w:tc>
          <w:tcPr>
            <w:tcW w:w="1352" w:type="dxa"/>
            <w:shd w:val="clear" w:color="auto" w:fill="auto"/>
          </w:tcPr>
          <w:p w14:paraId="2FDF3D72" w14:textId="77777777" w:rsidR="00532496" w:rsidRPr="00532496" w:rsidRDefault="00532496" w:rsidP="00532496">
            <w:pPr>
              <w:ind w:left="-113" w:right="-103"/>
              <w:jc w:val="center"/>
              <w:rPr>
                <w:sz w:val="20"/>
                <w:szCs w:val="20"/>
              </w:rPr>
            </w:pPr>
            <w:r w:rsidRPr="00532496">
              <w:rPr>
                <w:sz w:val="20"/>
                <w:szCs w:val="20"/>
              </w:rPr>
              <w:t>с 01.12.2022 по 31.12.2022</w:t>
            </w:r>
          </w:p>
        </w:tc>
        <w:tc>
          <w:tcPr>
            <w:tcW w:w="1081" w:type="dxa"/>
            <w:shd w:val="clear" w:color="auto" w:fill="auto"/>
            <w:vAlign w:val="center"/>
          </w:tcPr>
          <w:p w14:paraId="22450AEB" w14:textId="77777777" w:rsidR="00532496" w:rsidRPr="00532496" w:rsidRDefault="00532496" w:rsidP="00532496">
            <w:pPr>
              <w:jc w:val="center"/>
              <w:rPr>
                <w:sz w:val="20"/>
                <w:szCs w:val="20"/>
              </w:rPr>
            </w:pPr>
            <w:r w:rsidRPr="00532496">
              <w:rPr>
                <w:sz w:val="20"/>
                <w:szCs w:val="20"/>
              </w:rPr>
              <w:t>4 250,77</w:t>
            </w:r>
          </w:p>
        </w:tc>
        <w:tc>
          <w:tcPr>
            <w:tcW w:w="945" w:type="dxa"/>
            <w:shd w:val="clear" w:color="auto" w:fill="auto"/>
            <w:vAlign w:val="center"/>
          </w:tcPr>
          <w:p w14:paraId="4DC09E4E"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7185F45E"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3AFCB8C7"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0C49833D"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7B3C5F92"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1DC32D5C" w14:textId="77777777" w:rsidTr="00BD168F">
        <w:trPr>
          <w:trHeight w:val="126"/>
          <w:jc w:val="center"/>
        </w:trPr>
        <w:tc>
          <w:tcPr>
            <w:tcW w:w="1184" w:type="dxa"/>
            <w:vMerge/>
            <w:shd w:val="clear" w:color="auto" w:fill="auto"/>
          </w:tcPr>
          <w:p w14:paraId="5B499DE8" w14:textId="77777777" w:rsidR="00532496" w:rsidRPr="00532496" w:rsidRDefault="00532496" w:rsidP="00532496">
            <w:pPr>
              <w:ind w:right="-2"/>
              <w:jc w:val="center"/>
              <w:rPr>
                <w:sz w:val="20"/>
                <w:szCs w:val="20"/>
              </w:rPr>
            </w:pPr>
          </w:p>
        </w:tc>
        <w:tc>
          <w:tcPr>
            <w:tcW w:w="1925" w:type="dxa"/>
            <w:vMerge/>
            <w:shd w:val="clear" w:color="auto" w:fill="auto"/>
          </w:tcPr>
          <w:p w14:paraId="323BA3E6" w14:textId="77777777" w:rsidR="00532496" w:rsidRPr="00532496" w:rsidRDefault="00532496" w:rsidP="00532496">
            <w:pPr>
              <w:ind w:right="-2"/>
              <w:jc w:val="center"/>
              <w:rPr>
                <w:sz w:val="20"/>
                <w:szCs w:val="20"/>
              </w:rPr>
            </w:pPr>
          </w:p>
        </w:tc>
        <w:tc>
          <w:tcPr>
            <w:tcW w:w="1352" w:type="dxa"/>
            <w:shd w:val="clear" w:color="auto" w:fill="auto"/>
          </w:tcPr>
          <w:p w14:paraId="350B877F" w14:textId="77777777" w:rsidR="00532496" w:rsidRPr="00532496" w:rsidRDefault="00532496" w:rsidP="00532496">
            <w:pPr>
              <w:ind w:left="-113" w:right="-103"/>
              <w:jc w:val="center"/>
              <w:rPr>
                <w:sz w:val="20"/>
                <w:szCs w:val="20"/>
              </w:rPr>
            </w:pPr>
            <w:r w:rsidRPr="00532496">
              <w:rPr>
                <w:sz w:val="20"/>
                <w:szCs w:val="20"/>
              </w:rPr>
              <w:t>с 01.01.2023 по 31.12.2023</w:t>
            </w:r>
          </w:p>
        </w:tc>
        <w:tc>
          <w:tcPr>
            <w:tcW w:w="1081" w:type="dxa"/>
            <w:shd w:val="clear" w:color="auto" w:fill="auto"/>
            <w:vAlign w:val="center"/>
          </w:tcPr>
          <w:p w14:paraId="1659DDEB" w14:textId="77777777" w:rsidR="00532496" w:rsidRPr="00532496" w:rsidRDefault="00532496" w:rsidP="00532496">
            <w:pPr>
              <w:jc w:val="center"/>
              <w:rPr>
                <w:sz w:val="20"/>
                <w:szCs w:val="20"/>
              </w:rPr>
            </w:pPr>
            <w:r w:rsidRPr="00532496">
              <w:rPr>
                <w:sz w:val="20"/>
                <w:szCs w:val="20"/>
              </w:rPr>
              <w:t>4 250,77</w:t>
            </w:r>
          </w:p>
        </w:tc>
        <w:tc>
          <w:tcPr>
            <w:tcW w:w="945" w:type="dxa"/>
            <w:shd w:val="clear" w:color="auto" w:fill="auto"/>
            <w:vAlign w:val="center"/>
          </w:tcPr>
          <w:p w14:paraId="10A33E7D"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61A10B23"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7A3533B9"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660E43A1"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4C456868"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57E96958" w14:textId="77777777" w:rsidTr="00BD168F">
        <w:trPr>
          <w:trHeight w:val="126"/>
          <w:jc w:val="center"/>
        </w:trPr>
        <w:tc>
          <w:tcPr>
            <w:tcW w:w="1184" w:type="dxa"/>
            <w:vMerge/>
            <w:shd w:val="clear" w:color="auto" w:fill="auto"/>
          </w:tcPr>
          <w:p w14:paraId="63AFD226" w14:textId="77777777" w:rsidR="00532496" w:rsidRPr="00532496" w:rsidRDefault="00532496" w:rsidP="00532496">
            <w:pPr>
              <w:ind w:right="-2"/>
              <w:jc w:val="center"/>
              <w:rPr>
                <w:sz w:val="20"/>
                <w:szCs w:val="20"/>
              </w:rPr>
            </w:pPr>
          </w:p>
        </w:tc>
        <w:tc>
          <w:tcPr>
            <w:tcW w:w="1925" w:type="dxa"/>
            <w:vMerge/>
            <w:shd w:val="clear" w:color="auto" w:fill="auto"/>
          </w:tcPr>
          <w:p w14:paraId="6B1DF0B1" w14:textId="77777777" w:rsidR="00532496" w:rsidRPr="00532496" w:rsidRDefault="00532496" w:rsidP="00532496">
            <w:pPr>
              <w:ind w:right="-2"/>
              <w:jc w:val="center"/>
              <w:rPr>
                <w:sz w:val="20"/>
                <w:szCs w:val="20"/>
              </w:rPr>
            </w:pPr>
          </w:p>
        </w:tc>
        <w:tc>
          <w:tcPr>
            <w:tcW w:w="1352" w:type="dxa"/>
            <w:shd w:val="clear" w:color="auto" w:fill="auto"/>
          </w:tcPr>
          <w:p w14:paraId="76A79DEC" w14:textId="77777777" w:rsidR="00532496" w:rsidRPr="00532496" w:rsidRDefault="00532496" w:rsidP="00532496">
            <w:pPr>
              <w:jc w:val="center"/>
              <w:rPr>
                <w:sz w:val="20"/>
                <w:szCs w:val="20"/>
              </w:rPr>
            </w:pPr>
            <w:r w:rsidRPr="00532496">
              <w:rPr>
                <w:sz w:val="20"/>
                <w:szCs w:val="20"/>
              </w:rPr>
              <w:t>с 01.01.2024</w:t>
            </w:r>
          </w:p>
        </w:tc>
        <w:tc>
          <w:tcPr>
            <w:tcW w:w="1081" w:type="dxa"/>
            <w:shd w:val="clear" w:color="auto" w:fill="auto"/>
            <w:vAlign w:val="center"/>
          </w:tcPr>
          <w:p w14:paraId="17626F08" w14:textId="77777777" w:rsidR="00532496" w:rsidRPr="00532496" w:rsidRDefault="00532496" w:rsidP="00532496">
            <w:pPr>
              <w:jc w:val="center"/>
              <w:rPr>
                <w:sz w:val="20"/>
                <w:szCs w:val="20"/>
              </w:rPr>
            </w:pPr>
            <w:r w:rsidRPr="00532496">
              <w:rPr>
                <w:sz w:val="20"/>
                <w:szCs w:val="20"/>
              </w:rPr>
              <w:t>4 250,77</w:t>
            </w:r>
          </w:p>
        </w:tc>
        <w:tc>
          <w:tcPr>
            <w:tcW w:w="945" w:type="dxa"/>
            <w:shd w:val="clear" w:color="auto" w:fill="auto"/>
            <w:vAlign w:val="center"/>
          </w:tcPr>
          <w:p w14:paraId="364A48F8"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5ADE1B5F"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15CCFE14"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743C14B0"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3FF29275"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19725AB0" w14:textId="77777777" w:rsidTr="00BD168F">
        <w:trPr>
          <w:trHeight w:val="126"/>
          <w:jc w:val="center"/>
        </w:trPr>
        <w:tc>
          <w:tcPr>
            <w:tcW w:w="1184" w:type="dxa"/>
            <w:vMerge/>
            <w:shd w:val="clear" w:color="auto" w:fill="auto"/>
          </w:tcPr>
          <w:p w14:paraId="307B42D1" w14:textId="77777777" w:rsidR="00532496" w:rsidRPr="00532496" w:rsidRDefault="00532496" w:rsidP="00532496">
            <w:pPr>
              <w:ind w:right="-2"/>
              <w:jc w:val="center"/>
              <w:rPr>
                <w:sz w:val="20"/>
                <w:szCs w:val="20"/>
              </w:rPr>
            </w:pPr>
          </w:p>
        </w:tc>
        <w:tc>
          <w:tcPr>
            <w:tcW w:w="1925" w:type="dxa"/>
            <w:vMerge/>
            <w:shd w:val="clear" w:color="auto" w:fill="auto"/>
          </w:tcPr>
          <w:p w14:paraId="03BF0A58" w14:textId="77777777" w:rsidR="00532496" w:rsidRPr="00532496" w:rsidRDefault="00532496" w:rsidP="00532496">
            <w:pPr>
              <w:ind w:right="-2"/>
              <w:jc w:val="center"/>
              <w:rPr>
                <w:sz w:val="20"/>
                <w:szCs w:val="20"/>
              </w:rPr>
            </w:pPr>
          </w:p>
        </w:tc>
        <w:tc>
          <w:tcPr>
            <w:tcW w:w="1352" w:type="dxa"/>
            <w:shd w:val="clear" w:color="auto" w:fill="auto"/>
          </w:tcPr>
          <w:p w14:paraId="52FC9135" w14:textId="77777777" w:rsidR="00532496" w:rsidRPr="00532496" w:rsidRDefault="00532496" w:rsidP="00532496">
            <w:pPr>
              <w:jc w:val="center"/>
              <w:rPr>
                <w:sz w:val="20"/>
                <w:szCs w:val="20"/>
              </w:rPr>
            </w:pPr>
            <w:r w:rsidRPr="00532496">
              <w:rPr>
                <w:sz w:val="20"/>
                <w:szCs w:val="20"/>
              </w:rPr>
              <w:t>с 01.07.2024</w:t>
            </w:r>
          </w:p>
        </w:tc>
        <w:tc>
          <w:tcPr>
            <w:tcW w:w="1081" w:type="dxa"/>
            <w:shd w:val="clear" w:color="auto" w:fill="auto"/>
            <w:vAlign w:val="center"/>
          </w:tcPr>
          <w:p w14:paraId="3E5B83C8" w14:textId="77777777" w:rsidR="00532496" w:rsidRPr="00532496" w:rsidRDefault="00532496" w:rsidP="00532496">
            <w:pPr>
              <w:jc w:val="center"/>
              <w:rPr>
                <w:sz w:val="20"/>
                <w:szCs w:val="20"/>
              </w:rPr>
            </w:pPr>
            <w:r w:rsidRPr="00532496">
              <w:rPr>
                <w:sz w:val="20"/>
                <w:szCs w:val="20"/>
              </w:rPr>
              <w:t>4 567,45</w:t>
            </w:r>
          </w:p>
        </w:tc>
        <w:tc>
          <w:tcPr>
            <w:tcW w:w="945" w:type="dxa"/>
            <w:shd w:val="clear" w:color="auto" w:fill="auto"/>
            <w:vAlign w:val="center"/>
          </w:tcPr>
          <w:p w14:paraId="57DB6E37"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182016AA"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221233B4"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2F563FDB"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1ADC88A1"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2F50C489" w14:textId="77777777" w:rsidTr="00BD168F">
        <w:trPr>
          <w:trHeight w:val="126"/>
          <w:jc w:val="center"/>
        </w:trPr>
        <w:tc>
          <w:tcPr>
            <w:tcW w:w="1184" w:type="dxa"/>
            <w:vMerge/>
            <w:shd w:val="clear" w:color="auto" w:fill="auto"/>
          </w:tcPr>
          <w:p w14:paraId="530DCF61" w14:textId="77777777" w:rsidR="00532496" w:rsidRPr="00532496" w:rsidRDefault="00532496" w:rsidP="00532496">
            <w:pPr>
              <w:ind w:right="-2"/>
              <w:jc w:val="center"/>
              <w:rPr>
                <w:sz w:val="20"/>
                <w:szCs w:val="20"/>
              </w:rPr>
            </w:pPr>
          </w:p>
        </w:tc>
        <w:tc>
          <w:tcPr>
            <w:tcW w:w="1925" w:type="dxa"/>
            <w:vMerge/>
            <w:shd w:val="clear" w:color="auto" w:fill="auto"/>
          </w:tcPr>
          <w:p w14:paraId="53D993FA" w14:textId="77777777" w:rsidR="00532496" w:rsidRPr="00532496" w:rsidRDefault="00532496" w:rsidP="00532496">
            <w:pPr>
              <w:ind w:right="-2"/>
              <w:jc w:val="center"/>
              <w:rPr>
                <w:sz w:val="20"/>
                <w:szCs w:val="20"/>
              </w:rPr>
            </w:pPr>
          </w:p>
        </w:tc>
        <w:tc>
          <w:tcPr>
            <w:tcW w:w="1352" w:type="dxa"/>
            <w:shd w:val="clear" w:color="auto" w:fill="auto"/>
          </w:tcPr>
          <w:p w14:paraId="5D0ED28F" w14:textId="77777777" w:rsidR="00532496" w:rsidRPr="00532496" w:rsidRDefault="00532496" w:rsidP="00532496">
            <w:pPr>
              <w:jc w:val="center"/>
              <w:rPr>
                <w:sz w:val="20"/>
                <w:szCs w:val="20"/>
              </w:rPr>
            </w:pPr>
            <w:r w:rsidRPr="00532496">
              <w:rPr>
                <w:sz w:val="20"/>
                <w:szCs w:val="20"/>
              </w:rPr>
              <w:t>с 01.01.2025</w:t>
            </w:r>
          </w:p>
        </w:tc>
        <w:tc>
          <w:tcPr>
            <w:tcW w:w="1081" w:type="dxa"/>
            <w:shd w:val="clear" w:color="auto" w:fill="auto"/>
            <w:vAlign w:val="center"/>
          </w:tcPr>
          <w:p w14:paraId="1CB091A4" w14:textId="77777777" w:rsidR="00532496" w:rsidRPr="00532496" w:rsidRDefault="00532496" w:rsidP="00532496">
            <w:pPr>
              <w:jc w:val="center"/>
              <w:rPr>
                <w:sz w:val="20"/>
                <w:szCs w:val="20"/>
              </w:rPr>
            </w:pPr>
            <w:r w:rsidRPr="00532496">
              <w:rPr>
                <w:sz w:val="20"/>
                <w:szCs w:val="20"/>
              </w:rPr>
              <w:t>4 567,45</w:t>
            </w:r>
          </w:p>
        </w:tc>
        <w:tc>
          <w:tcPr>
            <w:tcW w:w="945" w:type="dxa"/>
            <w:shd w:val="clear" w:color="auto" w:fill="auto"/>
            <w:vAlign w:val="center"/>
          </w:tcPr>
          <w:p w14:paraId="3CD00450"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134252B2"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726B4423"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1821EBE0"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6862BF46"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23A37CFF" w14:textId="77777777" w:rsidTr="00BD168F">
        <w:trPr>
          <w:trHeight w:val="126"/>
          <w:jc w:val="center"/>
        </w:trPr>
        <w:tc>
          <w:tcPr>
            <w:tcW w:w="1184" w:type="dxa"/>
            <w:vMerge/>
            <w:shd w:val="clear" w:color="auto" w:fill="auto"/>
          </w:tcPr>
          <w:p w14:paraId="48908905" w14:textId="77777777" w:rsidR="00532496" w:rsidRPr="00532496" w:rsidRDefault="00532496" w:rsidP="00532496">
            <w:pPr>
              <w:ind w:right="-2"/>
              <w:jc w:val="center"/>
              <w:rPr>
                <w:sz w:val="20"/>
                <w:szCs w:val="20"/>
              </w:rPr>
            </w:pPr>
          </w:p>
        </w:tc>
        <w:tc>
          <w:tcPr>
            <w:tcW w:w="1925" w:type="dxa"/>
            <w:vMerge/>
            <w:shd w:val="clear" w:color="auto" w:fill="auto"/>
          </w:tcPr>
          <w:p w14:paraId="6BE56911" w14:textId="77777777" w:rsidR="00532496" w:rsidRPr="00532496" w:rsidRDefault="00532496" w:rsidP="00532496">
            <w:pPr>
              <w:ind w:right="-2"/>
              <w:jc w:val="center"/>
              <w:rPr>
                <w:sz w:val="20"/>
                <w:szCs w:val="20"/>
              </w:rPr>
            </w:pPr>
          </w:p>
        </w:tc>
        <w:tc>
          <w:tcPr>
            <w:tcW w:w="1352" w:type="dxa"/>
            <w:shd w:val="clear" w:color="auto" w:fill="auto"/>
          </w:tcPr>
          <w:p w14:paraId="5AFCB2BA" w14:textId="77777777" w:rsidR="00532496" w:rsidRPr="00532496" w:rsidRDefault="00532496" w:rsidP="00532496">
            <w:pPr>
              <w:jc w:val="center"/>
              <w:rPr>
                <w:sz w:val="20"/>
                <w:szCs w:val="20"/>
              </w:rPr>
            </w:pPr>
            <w:r w:rsidRPr="00532496">
              <w:rPr>
                <w:sz w:val="20"/>
                <w:szCs w:val="20"/>
              </w:rPr>
              <w:t>с 01.07.2025</w:t>
            </w:r>
          </w:p>
        </w:tc>
        <w:tc>
          <w:tcPr>
            <w:tcW w:w="1081" w:type="dxa"/>
            <w:shd w:val="clear" w:color="auto" w:fill="auto"/>
            <w:vAlign w:val="center"/>
          </w:tcPr>
          <w:p w14:paraId="2B6165A9" w14:textId="77777777" w:rsidR="00532496" w:rsidRPr="00532496" w:rsidRDefault="00532496" w:rsidP="00532496">
            <w:pPr>
              <w:jc w:val="center"/>
              <w:rPr>
                <w:sz w:val="20"/>
                <w:szCs w:val="20"/>
              </w:rPr>
            </w:pPr>
            <w:r w:rsidRPr="00532496">
              <w:rPr>
                <w:sz w:val="20"/>
                <w:szCs w:val="20"/>
              </w:rPr>
              <w:t>5 109,20</w:t>
            </w:r>
          </w:p>
        </w:tc>
        <w:tc>
          <w:tcPr>
            <w:tcW w:w="945" w:type="dxa"/>
            <w:shd w:val="clear" w:color="auto" w:fill="auto"/>
            <w:vAlign w:val="center"/>
          </w:tcPr>
          <w:p w14:paraId="5285C0F0"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70478808"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033A9ABD"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7A4EF3A3"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41E5B026" w14:textId="77777777" w:rsidR="00532496" w:rsidRPr="00532496" w:rsidRDefault="00532496" w:rsidP="00532496">
            <w:pPr>
              <w:jc w:val="center"/>
              <w:rPr>
                <w:sz w:val="20"/>
                <w:szCs w:val="20"/>
              </w:rPr>
            </w:pPr>
            <w:r w:rsidRPr="00532496">
              <w:rPr>
                <w:sz w:val="20"/>
                <w:szCs w:val="20"/>
              </w:rPr>
              <w:t>x</w:t>
            </w:r>
          </w:p>
        </w:tc>
      </w:tr>
      <w:tr w:rsidR="00532496" w:rsidRPr="00532496" w14:paraId="4AEF32E6" w14:textId="77777777" w:rsidTr="00BD168F">
        <w:trPr>
          <w:trHeight w:val="126"/>
          <w:jc w:val="center"/>
        </w:trPr>
        <w:tc>
          <w:tcPr>
            <w:tcW w:w="1184" w:type="dxa"/>
            <w:vMerge/>
            <w:shd w:val="clear" w:color="auto" w:fill="auto"/>
          </w:tcPr>
          <w:p w14:paraId="51FEF849" w14:textId="77777777" w:rsidR="00532496" w:rsidRPr="00532496" w:rsidRDefault="00532496" w:rsidP="00532496">
            <w:pPr>
              <w:ind w:right="-2"/>
              <w:jc w:val="center"/>
              <w:rPr>
                <w:sz w:val="20"/>
                <w:szCs w:val="20"/>
              </w:rPr>
            </w:pPr>
          </w:p>
        </w:tc>
        <w:tc>
          <w:tcPr>
            <w:tcW w:w="1925" w:type="dxa"/>
            <w:vMerge/>
            <w:shd w:val="clear" w:color="auto" w:fill="auto"/>
          </w:tcPr>
          <w:p w14:paraId="3D87E475" w14:textId="77777777" w:rsidR="00532496" w:rsidRPr="00532496" w:rsidRDefault="00532496" w:rsidP="00532496">
            <w:pPr>
              <w:ind w:right="-2"/>
              <w:jc w:val="center"/>
              <w:rPr>
                <w:sz w:val="20"/>
                <w:szCs w:val="20"/>
              </w:rPr>
            </w:pPr>
          </w:p>
        </w:tc>
        <w:tc>
          <w:tcPr>
            <w:tcW w:w="1352" w:type="dxa"/>
            <w:shd w:val="clear" w:color="auto" w:fill="auto"/>
          </w:tcPr>
          <w:p w14:paraId="2154317A" w14:textId="77777777" w:rsidR="00532496" w:rsidRPr="00532496" w:rsidRDefault="00532496" w:rsidP="00532496">
            <w:pPr>
              <w:jc w:val="center"/>
              <w:rPr>
                <w:sz w:val="20"/>
                <w:szCs w:val="20"/>
              </w:rPr>
            </w:pPr>
            <w:r w:rsidRPr="00532496">
              <w:rPr>
                <w:sz w:val="20"/>
                <w:szCs w:val="20"/>
              </w:rPr>
              <w:t>с 01.01.2026</w:t>
            </w:r>
          </w:p>
        </w:tc>
        <w:tc>
          <w:tcPr>
            <w:tcW w:w="1081" w:type="dxa"/>
            <w:shd w:val="clear" w:color="auto" w:fill="auto"/>
            <w:vAlign w:val="center"/>
          </w:tcPr>
          <w:p w14:paraId="35FAC80C" w14:textId="77777777" w:rsidR="00532496" w:rsidRPr="00532496" w:rsidRDefault="00532496" w:rsidP="00532496">
            <w:pPr>
              <w:jc w:val="center"/>
              <w:rPr>
                <w:sz w:val="20"/>
                <w:szCs w:val="20"/>
              </w:rPr>
            </w:pPr>
            <w:r w:rsidRPr="00532496">
              <w:rPr>
                <w:sz w:val="20"/>
                <w:szCs w:val="20"/>
              </w:rPr>
              <w:t>4 202,52</w:t>
            </w:r>
          </w:p>
        </w:tc>
        <w:tc>
          <w:tcPr>
            <w:tcW w:w="945" w:type="dxa"/>
            <w:shd w:val="clear" w:color="auto" w:fill="auto"/>
            <w:vAlign w:val="center"/>
          </w:tcPr>
          <w:p w14:paraId="70D94D12"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5B6EAE23"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401B65A2"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7616C76C"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62ED76B0" w14:textId="77777777" w:rsidR="00532496" w:rsidRPr="00532496" w:rsidRDefault="00532496" w:rsidP="00532496">
            <w:pPr>
              <w:jc w:val="center"/>
              <w:rPr>
                <w:sz w:val="20"/>
                <w:szCs w:val="20"/>
              </w:rPr>
            </w:pPr>
            <w:r w:rsidRPr="00532496">
              <w:rPr>
                <w:sz w:val="20"/>
                <w:szCs w:val="20"/>
              </w:rPr>
              <w:t>x</w:t>
            </w:r>
          </w:p>
        </w:tc>
      </w:tr>
      <w:tr w:rsidR="00532496" w:rsidRPr="00532496" w14:paraId="5A09CCAE" w14:textId="77777777" w:rsidTr="00BD168F">
        <w:trPr>
          <w:trHeight w:val="126"/>
          <w:jc w:val="center"/>
        </w:trPr>
        <w:tc>
          <w:tcPr>
            <w:tcW w:w="1184" w:type="dxa"/>
            <w:vMerge/>
            <w:shd w:val="clear" w:color="auto" w:fill="auto"/>
          </w:tcPr>
          <w:p w14:paraId="55809026" w14:textId="77777777" w:rsidR="00532496" w:rsidRPr="00532496" w:rsidRDefault="00532496" w:rsidP="00532496">
            <w:pPr>
              <w:ind w:right="-2"/>
              <w:jc w:val="center"/>
              <w:rPr>
                <w:sz w:val="20"/>
                <w:szCs w:val="20"/>
              </w:rPr>
            </w:pPr>
          </w:p>
        </w:tc>
        <w:tc>
          <w:tcPr>
            <w:tcW w:w="1925" w:type="dxa"/>
            <w:vMerge/>
            <w:shd w:val="clear" w:color="auto" w:fill="auto"/>
          </w:tcPr>
          <w:p w14:paraId="4026DF8A" w14:textId="77777777" w:rsidR="00532496" w:rsidRPr="00532496" w:rsidRDefault="00532496" w:rsidP="00532496">
            <w:pPr>
              <w:ind w:right="-2"/>
              <w:jc w:val="center"/>
              <w:rPr>
                <w:sz w:val="20"/>
                <w:szCs w:val="20"/>
              </w:rPr>
            </w:pPr>
          </w:p>
        </w:tc>
        <w:tc>
          <w:tcPr>
            <w:tcW w:w="1352" w:type="dxa"/>
            <w:shd w:val="clear" w:color="auto" w:fill="auto"/>
          </w:tcPr>
          <w:p w14:paraId="2E5A93E4" w14:textId="77777777" w:rsidR="00532496" w:rsidRPr="00532496" w:rsidRDefault="00532496" w:rsidP="00532496">
            <w:pPr>
              <w:jc w:val="center"/>
              <w:rPr>
                <w:sz w:val="20"/>
                <w:szCs w:val="20"/>
              </w:rPr>
            </w:pPr>
            <w:r w:rsidRPr="00532496">
              <w:rPr>
                <w:sz w:val="20"/>
                <w:szCs w:val="20"/>
              </w:rPr>
              <w:t>с 01.07.2026</w:t>
            </w:r>
          </w:p>
        </w:tc>
        <w:tc>
          <w:tcPr>
            <w:tcW w:w="1081" w:type="dxa"/>
            <w:shd w:val="clear" w:color="auto" w:fill="auto"/>
            <w:vAlign w:val="center"/>
          </w:tcPr>
          <w:p w14:paraId="63E854BD" w14:textId="77777777" w:rsidR="00532496" w:rsidRPr="00532496" w:rsidRDefault="00532496" w:rsidP="00532496">
            <w:pPr>
              <w:jc w:val="center"/>
              <w:rPr>
                <w:sz w:val="20"/>
                <w:szCs w:val="20"/>
              </w:rPr>
            </w:pPr>
            <w:r w:rsidRPr="00532496">
              <w:rPr>
                <w:sz w:val="20"/>
                <w:szCs w:val="20"/>
              </w:rPr>
              <w:t>4 493,98</w:t>
            </w:r>
          </w:p>
        </w:tc>
        <w:tc>
          <w:tcPr>
            <w:tcW w:w="945" w:type="dxa"/>
            <w:shd w:val="clear" w:color="auto" w:fill="auto"/>
            <w:vAlign w:val="center"/>
          </w:tcPr>
          <w:p w14:paraId="6307B85D"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3A38C298"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2E8E0FE5"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1B049365"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19973CF2" w14:textId="77777777" w:rsidR="00532496" w:rsidRPr="00532496" w:rsidRDefault="00532496" w:rsidP="00532496">
            <w:pPr>
              <w:jc w:val="center"/>
              <w:rPr>
                <w:sz w:val="20"/>
                <w:szCs w:val="20"/>
              </w:rPr>
            </w:pPr>
            <w:r w:rsidRPr="00532496">
              <w:rPr>
                <w:sz w:val="20"/>
                <w:szCs w:val="20"/>
              </w:rPr>
              <w:t>x</w:t>
            </w:r>
          </w:p>
        </w:tc>
      </w:tr>
      <w:tr w:rsidR="00532496" w:rsidRPr="00532496" w14:paraId="0B5B779E" w14:textId="77777777" w:rsidTr="00BD168F">
        <w:trPr>
          <w:trHeight w:val="126"/>
          <w:jc w:val="center"/>
        </w:trPr>
        <w:tc>
          <w:tcPr>
            <w:tcW w:w="1184" w:type="dxa"/>
            <w:vMerge/>
            <w:shd w:val="clear" w:color="auto" w:fill="auto"/>
          </w:tcPr>
          <w:p w14:paraId="44FE14F7" w14:textId="77777777" w:rsidR="00532496" w:rsidRPr="00532496" w:rsidRDefault="00532496" w:rsidP="00532496">
            <w:pPr>
              <w:ind w:right="-2"/>
              <w:jc w:val="center"/>
              <w:rPr>
                <w:sz w:val="20"/>
                <w:szCs w:val="20"/>
              </w:rPr>
            </w:pPr>
          </w:p>
        </w:tc>
        <w:tc>
          <w:tcPr>
            <w:tcW w:w="1925" w:type="dxa"/>
            <w:vMerge/>
            <w:shd w:val="clear" w:color="auto" w:fill="auto"/>
          </w:tcPr>
          <w:p w14:paraId="627714D4" w14:textId="77777777" w:rsidR="00532496" w:rsidRPr="00532496" w:rsidRDefault="00532496" w:rsidP="00532496">
            <w:pPr>
              <w:ind w:right="-2"/>
              <w:jc w:val="center"/>
              <w:rPr>
                <w:sz w:val="20"/>
                <w:szCs w:val="20"/>
              </w:rPr>
            </w:pPr>
          </w:p>
        </w:tc>
        <w:tc>
          <w:tcPr>
            <w:tcW w:w="1352" w:type="dxa"/>
            <w:shd w:val="clear" w:color="auto" w:fill="auto"/>
          </w:tcPr>
          <w:p w14:paraId="0D6705B3" w14:textId="77777777" w:rsidR="00532496" w:rsidRPr="00532496" w:rsidRDefault="00532496" w:rsidP="00532496">
            <w:pPr>
              <w:jc w:val="center"/>
              <w:rPr>
                <w:sz w:val="20"/>
                <w:szCs w:val="20"/>
              </w:rPr>
            </w:pPr>
            <w:r w:rsidRPr="00532496">
              <w:rPr>
                <w:sz w:val="20"/>
                <w:szCs w:val="20"/>
              </w:rPr>
              <w:t>с 01.01.2027</w:t>
            </w:r>
          </w:p>
        </w:tc>
        <w:tc>
          <w:tcPr>
            <w:tcW w:w="1081" w:type="dxa"/>
            <w:shd w:val="clear" w:color="auto" w:fill="auto"/>
            <w:vAlign w:val="center"/>
          </w:tcPr>
          <w:p w14:paraId="44526118" w14:textId="77777777" w:rsidR="00532496" w:rsidRPr="00532496" w:rsidRDefault="00532496" w:rsidP="00532496">
            <w:pPr>
              <w:jc w:val="center"/>
              <w:rPr>
                <w:sz w:val="20"/>
                <w:szCs w:val="20"/>
              </w:rPr>
            </w:pPr>
            <w:r w:rsidRPr="00532496">
              <w:rPr>
                <w:sz w:val="20"/>
                <w:szCs w:val="20"/>
              </w:rPr>
              <w:t>4 493,98</w:t>
            </w:r>
          </w:p>
        </w:tc>
        <w:tc>
          <w:tcPr>
            <w:tcW w:w="945" w:type="dxa"/>
            <w:shd w:val="clear" w:color="auto" w:fill="auto"/>
            <w:vAlign w:val="center"/>
          </w:tcPr>
          <w:p w14:paraId="2763B0FC"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3689702A"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51A0D313"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21CE553F"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03A92775" w14:textId="77777777" w:rsidR="00532496" w:rsidRPr="00532496" w:rsidRDefault="00532496" w:rsidP="00532496">
            <w:pPr>
              <w:jc w:val="center"/>
              <w:rPr>
                <w:sz w:val="20"/>
                <w:szCs w:val="20"/>
              </w:rPr>
            </w:pPr>
            <w:r w:rsidRPr="00532496">
              <w:rPr>
                <w:sz w:val="20"/>
                <w:szCs w:val="20"/>
              </w:rPr>
              <w:t>x</w:t>
            </w:r>
          </w:p>
        </w:tc>
      </w:tr>
      <w:tr w:rsidR="00532496" w:rsidRPr="00532496" w14:paraId="5F47377D" w14:textId="77777777" w:rsidTr="00BD168F">
        <w:trPr>
          <w:trHeight w:val="126"/>
          <w:jc w:val="center"/>
        </w:trPr>
        <w:tc>
          <w:tcPr>
            <w:tcW w:w="1184" w:type="dxa"/>
            <w:vMerge/>
            <w:shd w:val="clear" w:color="auto" w:fill="auto"/>
          </w:tcPr>
          <w:p w14:paraId="4F08A025" w14:textId="77777777" w:rsidR="00532496" w:rsidRPr="00532496" w:rsidRDefault="00532496" w:rsidP="00532496">
            <w:pPr>
              <w:ind w:right="-2"/>
              <w:jc w:val="center"/>
              <w:rPr>
                <w:sz w:val="20"/>
                <w:szCs w:val="20"/>
              </w:rPr>
            </w:pPr>
          </w:p>
        </w:tc>
        <w:tc>
          <w:tcPr>
            <w:tcW w:w="1925" w:type="dxa"/>
            <w:vMerge/>
            <w:shd w:val="clear" w:color="auto" w:fill="auto"/>
          </w:tcPr>
          <w:p w14:paraId="18F48AAE" w14:textId="77777777" w:rsidR="00532496" w:rsidRPr="00532496" w:rsidRDefault="00532496" w:rsidP="00532496">
            <w:pPr>
              <w:ind w:right="-2"/>
              <w:jc w:val="center"/>
              <w:rPr>
                <w:sz w:val="20"/>
                <w:szCs w:val="20"/>
              </w:rPr>
            </w:pPr>
          </w:p>
        </w:tc>
        <w:tc>
          <w:tcPr>
            <w:tcW w:w="1352" w:type="dxa"/>
            <w:shd w:val="clear" w:color="auto" w:fill="auto"/>
          </w:tcPr>
          <w:p w14:paraId="7878E383" w14:textId="77777777" w:rsidR="00532496" w:rsidRPr="00532496" w:rsidRDefault="00532496" w:rsidP="00532496">
            <w:pPr>
              <w:jc w:val="center"/>
              <w:rPr>
                <w:sz w:val="20"/>
                <w:szCs w:val="20"/>
              </w:rPr>
            </w:pPr>
            <w:r w:rsidRPr="00532496">
              <w:rPr>
                <w:sz w:val="20"/>
                <w:szCs w:val="20"/>
              </w:rPr>
              <w:t>с 01.07.2027</w:t>
            </w:r>
          </w:p>
        </w:tc>
        <w:tc>
          <w:tcPr>
            <w:tcW w:w="1081" w:type="dxa"/>
            <w:shd w:val="clear" w:color="auto" w:fill="auto"/>
            <w:vAlign w:val="center"/>
          </w:tcPr>
          <w:p w14:paraId="50BD2288" w14:textId="77777777" w:rsidR="00532496" w:rsidRPr="00532496" w:rsidRDefault="00532496" w:rsidP="00532496">
            <w:pPr>
              <w:jc w:val="center"/>
              <w:rPr>
                <w:sz w:val="20"/>
                <w:szCs w:val="20"/>
              </w:rPr>
            </w:pPr>
            <w:r w:rsidRPr="00532496">
              <w:rPr>
                <w:sz w:val="20"/>
                <w:szCs w:val="20"/>
              </w:rPr>
              <w:t>4 403,13</w:t>
            </w:r>
          </w:p>
        </w:tc>
        <w:tc>
          <w:tcPr>
            <w:tcW w:w="945" w:type="dxa"/>
            <w:shd w:val="clear" w:color="auto" w:fill="auto"/>
            <w:vAlign w:val="center"/>
          </w:tcPr>
          <w:p w14:paraId="02E2A4AF"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4BD488EB"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339573D2"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0788FE9B"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2D9C4671" w14:textId="77777777" w:rsidR="00532496" w:rsidRPr="00532496" w:rsidRDefault="00532496" w:rsidP="00532496">
            <w:pPr>
              <w:jc w:val="center"/>
              <w:rPr>
                <w:sz w:val="20"/>
                <w:szCs w:val="20"/>
              </w:rPr>
            </w:pPr>
            <w:r w:rsidRPr="00532496">
              <w:rPr>
                <w:sz w:val="20"/>
                <w:szCs w:val="20"/>
              </w:rPr>
              <w:t>x</w:t>
            </w:r>
          </w:p>
        </w:tc>
      </w:tr>
      <w:tr w:rsidR="00532496" w:rsidRPr="00532496" w14:paraId="64329102" w14:textId="77777777" w:rsidTr="00BD168F">
        <w:trPr>
          <w:trHeight w:val="126"/>
          <w:jc w:val="center"/>
        </w:trPr>
        <w:tc>
          <w:tcPr>
            <w:tcW w:w="1184" w:type="dxa"/>
            <w:vMerge/>
            <w:shd w:val="clear" w:color="auto" w:fill="auto"/>
          </w:tcPr>
          <w:p w14:paraId="4A289977" w14:textId="77777777" w:rsidR="00532496" w:rsidRPr="00532496" w:rsidRDefault="00532496" w:rsidP="00532496">
            <w:pPr>
              <w:ind w:right="-2"/>
              <w:jc w:val="center"/>
              <w:rPr>
                <w:sz w:val="20"/>
                <w:szCs w:val="20"/>
              </w:rPr>
            </w:pPr>
          </w:p>
        </w:tc>
        <w:tc>
          <w:tcPr>
            <w:tcW w:w="1925" w:type="dxa"/>
            <w:vMerge/>
            <w:shd w:val="clear" w:color="auto" w:fill="auto"/>
          </w:tcPr>
          <w:p w14:paraId="12944905" w14:textId="77777777" w:rsidR="00532496" w:rsidRPr="00532496" w:rsidRDefault="00532496" w:rsidP="00532496">
            <w:pPr>
              <w:ind w:right="-2"/>
              <w:jc w:val="center"/>
              <w:rPr>
                <w:sz w:val="20"/>
                <w:szCs w:val="20"/>
              </w:rPr>
            </w:pPr>
          </w:p>
        </w:tc>
        <w:tc>
          <w:tcPr>
            <w:tcW w:w="1352" w:type="dxa"/>
            <w:shd w:val="clear" w:color="auto" w:fill="auto"/>
          </w:tcPr>
          <w:p w14:paraId="5DC1EFAD" w14:textId="77777777" w:rsidR="00532496" w:rsidRPr="00532496" w:rsidRDefault="00532496" w:rsidP="00532496">
            <w:pPr>
              <w:jc w:val="center"/>
              <w:rPr>
                <w:sz w:val="20"/>
                <w:szCs w:val="20"/>
              </w:rPr>
            </w:pPr>
            <w:r w:rsidRPr="00532496">
              <w:rPr>
                <w:sz w:val="20"/>
                <w:szCs w:val="20"/>
              </w:rPr>
              <w:t>с 01.01.2028</w:t>
            </w:r>
          </w:p>
        </w:tc>
        <w:tc>
          <w:tcPr>
            <w:tcW w:w="1081" w:type="dxa"/>
            <w:shd w:val="clear" w:color="auto" w:fill="auto"/>
            <w:vAlign w:val="center"/>
          </w:tcPr>
          <w:p w14:paraId="741495CA" w14:textId="77777777" w:rsidR="00532496" w:rsidRPr="00532496" w:rsidRDefault="00532496" w:rsidP="00532496">
            <w:pPr>
              <w:jc w:val="center"/>
              <w:rPr>
                <w:sz w:val="20"/>
                <w:szCs w:val="20"/>
              </w:rPr>
            </w:pPr>
            <w:r w:rsidRPr="00532496">
              <w:rPr>
                <w:sz w:val="20"/>
                <w:szCs w:val="20"/>
              </w:rPr>
              <w:t>4 403,13</w:t>
            </w:r>
          </w:p>
        </w:tc>
        <w:tc>
          <w:tcPr>
            <w:tcW w:w="945" w:type="dxa"/>
            <w:shd w:val="clear" w:color="auto" w:fill="auto"/>
            <w:vAlign w:val="center"/>
          </w:tcPr>
          <w:p w14:paraId="54C34D55"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637AA5E5"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733B313B"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40DCABFB"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6CBE8649" w14:textId="77777777" w:rsidR="00532496" w:rsidRPr="00532496" w:rsidRDefault="00532496" w:rsidP="00532496">
            <w:pPr>
              <w:jc w:val="center"/>
              <w:rPr>
                <w:sz w:val="20"/>
                <w:szCs w:val="20"/>
              </w:rPr>
            </w:pPr>
            <w:r w:rsidRPr="00532496">
              <w:rPr>
                <w:sz w:val="20"/>
                <w:szCs w:val="20"/>
              </w:rPr>
              <w:t>x</w:t>
            </w:r>
          </w:p>
        </w:tc>
      </w:tr>
      <w:tr w:rsidR="00532496" w:rsidRPr="00532496" w14:paraId="5B7C11EA" w14:textId="77777777" w:rsidTr="00BD168F">
        <w:trPr>
          <w:trHeight w:val="126"/>
          <w:jc w:val="center"/>
        </w:trPr>
        <w:tc>
          <w:tcPr>
            <w:tcW w:w="1184" w:type="dxa"/>
            <w:vMerge/>
            <w:shd w:val="clear" w:color="auto" w:fill="auto"/>
          </w:tcPr>
          <w:p w14:paraId="02F1E88D" w14:textId="77777777" w:rsidR="00532496" w:rsidRPr="00532496" w:rsidRDefault="00532496" w:rsidP="00532496">
            <w:pPr>
              <w:ind w:right="-2"/>
              <w:jc w:val="center"/>
              <w:rPr>
                <w:sz w:val="20"/>
                <w:szCs w:val="20"/>
              </w:rPr>
            </w:pPr>
          </w:p>
        </w:tc>
        <w:tc>
          <w:tcPr>
            <w:tcW w:w="1925" w:type="dxa"/>
            <w:vMerge/>
            <w:shd w:val="clear" w:color="auto" w:fill="auto"/>
          </w:tcPr>
          <w:p w14:paraId="15730F24" w14:textId="77777777" w:rsidR="00532496" w:rsidRPr="00532496" w:rsidRDefault="00532496" w:rsidP="00532496">
            <w:pPr>
              <w:ind w:right="-2"/>
              <w:jc w:val="center"/>
              <w:rPr>
                <w:sz w:val="20"/>
                <w:szCs w:val="20"/>
              </w:rPr>
            </w:pPr>
          </w:p>
        </w:tc>
        <w:tc>
          <w:tcPr>
            <w:tcW w:w="1352" w:type="dxa"/>
            <w:shd w:val="clear" w:color="auto" w:fill="auto"/>
          </w:tcPr>
          <w:p w14:paraId="7A18881B" w14:textId="77777777" w:rsidR="00532496" w:rsidRPr="00532496" w:rsidRDefault="00532496" w:rsidP="00532496">
            <w:pPr>
              <w:jc w:val="center"/>
              <w:rPr>
                <w:sz w:val="20"/>
                <w:szCs w:val="20"/>
              </w:rPr>
            </w:pPr>
            <w:r w:rsidRPr="00532496">
              <w:rPr>
                <w:sz w:val="20"/>
                <w:szCs w:val="20"/>
              </w:rPr>
              <w:t>с 01.07.2028</w:t>
            </w:r>
          </w:p>
        </w:tc>
        <w:tc>
          <w:tcPr>
            <w:tcW w:w="1081" w:type="dxa"/>
            <w:shd w:val="clear" w:color="auto" w:fill="auto"/>
            <w:vAlign w:val="center"/>
          </w:tcPr>
          <w:p w14:paraId="1A2A7536" w14:textId="77777777" w:rsidR="00532496" w:rsidRPr="00532496" w:rsidRDefault="00532496" w:rsidP="00532496">
            <w:pPr>
              <w:jc w:val="center"/>
              <w:rPr>
                <w:sz w:val="20"/>
                <w:szCs w:val="20"/>
              </w:rPr>
            </w:pPr>
            <w:r w:rsidRPr="00532496">
              <w:rPr>
                <w:sz w:val="20"/>
                <w:szCs w:val="20"/>
              </w:rPr>
              <w:t>4 829,35</w:t>
            </w:r>
          </w:p>
        </w:tc>
        <w:tc>
          <w:tcPr>
            <w:tcW w:w="945" w:type="dxa"/>
            <w:shd w:val="clear" w:color="auto" w:fill="auto"/>
            <w:vAlign w:val="center"/>
          </w:tcPr>
          <w:p w14:paraId="69DF66C4"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3A76585A"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692844CB"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48E40041"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6DEA95A7" w14:textId="77777777" w:rsidR="00532496" w:rsidRPr="00532496" w:rsidRDefault="00532496" w:rsidP="00532496">
            <w:pPr>
              <w:jc w:val="center"/>
              <w:rPr>
                <w:sz w:val="20"/>
                <w:szCs w:val="20"/>
              </w:rPr>
            </w:pPr>
            <w:r w:rsidRPr="00532496">
              <w:rPr>
                <w:sz w:val="20"/>
                <w:szCs w:val="20"/>
              </w:rPr>
              <w:t>x</w:t>
            </w:r>
          </w:p>
        </w:tc>
      </w:tr>
      <w:tr w:rsidR="00532496" w:rsidRPr="00532496" w14:paraId="3BC30C74" w14:textId="77777777" w:rsidTr="00BD168F">
        <w:trPr>
          <w:trHeight w:val="126"/>
          <w:jc w:val="center"/>
        </w:trPr>
        <w:tc>
          <w:tcPr>
            <w:tcW w:w="1184" w:type="dxa"/>
            <w:vMerge/>
            <w:shd w:val="clear" w:color="auto" w:fill="auto"/>
          </w:tcPr>
          <w:p w14:paraId="41C82DBA" w14:textId="77777777" w:rsidR="00532496" w:rsidRPr="00532496" w:rsidRDefault="00532496" w:rsidP="00532496">
            <w:pPr>
              <w:ind w:right="-2"/>
              <w:jc w:val="center"/>
              <w:rPr>
                <w:sz w:val="20"/>
                <w:szCs w:val="20"/>
              </w:rPr>
            </w:pPr>
          </w:p>
        </w:tc>
        <w:tc>
          <w:tcPr>
            <w:tcW w:w="1925" w:type="dxa"/>
            <w:vMerge/>
            <w:shd w:val="clear" w:color="auto" w:fill="auto"/>
          </w:tcPr>
          <w:p w14:paraId="378F0BBE" w14:textId="77777777" w:rsidR="00532496" w:rsidRPr="00532496" w:rsidRDefault="00532496" w:rsidP="00532496">
            <w:pPr>
              <w:ind w:right="-2"/>
              <w:jc w:val="center"/>
              <w:rPr>
                <w:sz w:val="20"/>
                <w:szCs w:val="20"/>
              </w:rPr>
            </w:pPr>
          </w:p>
        </w:tc>
        <w:tc>
          <w:tcPr>
            <w:tcW w:w="1352" w:type="dxa"/>
            <w:shd w:val="clear" w:color="auto" w:fill="auto"/>
          </w:tcPr>
          <w:p w14:paraId="05C24355" w14:textId="77777777" w:rsidR="00532496" w:rsidRPr="00532496" w:rsidRDefault="00532496" w:rsidP="00532496">
            <w:pPr>
              <w:jc w:val="center"/>
              <w:rPr>
                <w:sz w:val="20"/>
                <w:szCs w:val="20"/>
              </w:rPr>
            </w:pPr>
            <w:r w:rsidRPr="00532496">
              <w:rPr>
                <w:sz w:val="20"/>
                <w:szCs w:val="20"/>
              </w:rPr>
              <w:t>с 01.01.2029</w:t>
            </w:r>
          </w:p>
        </w:tc>
        <w:tc>
          <w:tcPr>
            <w:tcW w:w="1081" w:type="dxa"/>
            <w:shd w:val="clear" w:color="auto" w:fill="auto"/>
            <w:vAlign w:val="center"/>
          </w:tcPr>
          <w:p w14:paraId="089DB60D" w14:textId="77777777" w:rsidR="00532496" w:rsidRPr="00532496" w:rsidRDefault="00532496" w:rsidP="00532496">
            <w:pPr>
              <w:jc w:val="center"/>
              <w:rPr>
                <w:sz w:val="20"/>
                <w:szCs w:val="20"/>
              </w:rPr>
            </w:pPr>
            <w:r w:rsidRPr="00532496">
              <w:rPr>
                <w:sz w:val="20"/>
                <w:szCs w:val="20"/>
              </w:rPr>
              <w:t>4 829,35</w:t>
            </w:r>
          </w:p>
        </w:tc>
        <w:tc>
          <w:tcPr>
            <w:tcW w:w="945" w:type="dxa"/>
            <w:shd w:val="clear" w:color="auto" w:fill="auto"/>
            <w:vAlign w:val="center"/>
          </w:tcPr>
          <w:p w14:paraId="255DBD9B"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183FB595"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5F25D989"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4A1756C1"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7C67F8DC" w14:textId="77777777" w:rsidR="00532496" w:rsidRPr="00532496" w:rsidRDefault="00532496" w:rsidP="00532496">
            <w:pPr>
              <w:jc w:val="center"/>
              <w:rPr>
                <w:sz w:val="20"/>
                <w:szCs w:val="20"/>
              </w:rPr>
            </w:pPr>
            <w:r w:rsidRPr="00532496">
              <w:rPr>
                <w:sz w:val="20"/>
                <w:szCs w:val="20"/>
              </w:rPr>
              <w:t>x</w:t>
            </w:r>
          </w:p>
        </w:tc>
      </w:tr>
      <w:tr w:rsidR="00532496" w:rsidRPr="00532496" w14:paraId="41D6D79D" w14:textId="77777777" w:rsidTr="00BD168F">
        <w:trPr>
          <w:trHeight w:val="126"/>
          <w:jc w:val="center"/>
        </w:trPr>
        <w:tc>
          <w:tcPr>
            <w:tcW w:w="1184" w:type="dxa"/>
            <w:vMerge/>
            <w:shd w:val="clear" w:color="auto" w:fill="auto"/>
          </w:tcPr>
          <w:p w14:paraId="44C193C9" w14:textId="77777777" w:rsidR="00532496" w:rsidRPr="00532496" w:rsidRDefault="00532496" w:rsidP="00532496">
            <w:pPr>
              <w:ind w:right="-2"/>
              <w:jc w:val="center"/>
              <w:rPr>
                <w:sz w:val="20"/>
                <w:szCs w:val="20"/>
              </w:rPr>
            </w:pPr>
          </w:p>
        </w:tc>
        <w:tc>
          <w:tcPr>
            <w:tcW w:w="1925" w:type="dxa"/>
            <w:vMerge/>
            <w:shd w:val="clear" w:color="auto" w:fill="auto"/>
          </w:tcPr>
          <w:p w14:paraId="514F5119" w14:textId="77777777" w:rsidR="00532496" w:rsidRPr="00532496" w:rsidRDefault="00532496" w:rsidP="00532496">
            <w:pPr>
              <w:ind w:right="-2"/>
              <w:jc w:val="center"/>
              <w:rPr>
                <w:sz w:val="20"/>
                <w:szCs w:val="20"/>
              </w:rPr>
            </w:pPr>
          </w:p>
        </w:tc>
        <w:tc>
          <w:tcPr>
            <w:tcW w:w="1352" w:type="dxa"/>
            <w:shd w:val="clear" w:color="auto" w:fill="auto"/>
          </w:tcPr>
          <w:p w14:paraId="6AE70612" w14:textId="77777777" w:rsidR="00532496" w:rsidRPr="00532496" w:rsidRDefault="00532496" w:rsidP="00532496">
            <w:pPr>
              <w:ind w:right="-2"/>
              <w:jc w:val="center"/>
              <w:rPr>
                <w:sz w:val="20"/>
                <w:szCs w:val="20"/>
              </w:rPr>
            </w:pPr>
            <w:r w:rsidRPr="00532496">
              <w:rPr>
                <w:sz w:val="20"/>
                <w:szCs w:val="20"/>
              </w:rPr>
              <w:t>с 01.07.2029</w:t>
            </w:r>
          </w:p>
        </w:tc>
        <w:tc>
          <w:tcPr>
            <w:tcW w:w="1081" w:type="dxa"/>
            <w:shd w:val="clear" w:color="auto" w:fill="auto"/>
            <w:vAlign w:val="center"/>
          </w:tcPr>
          <w:p w14:paraId="3BE0C026" w14:textId="77777777" w:rsidR="00532496" w:rsidRPr="00532496" w:rsidRDefault="00532496" w:rsidP="00532496">
            <w:pPr>
              <w:jc w:val="center"/>
              <w:rPr>
                <w:sz w:val="20"/>
                <w:szCs w:val="20"/>
              </w:rPr>
            </w:pPr>
            <w:r w:rsidRPr="00532496">
              <w:rPr>
                <w:sz w:val="20"/>
                <w:szCs w:val="20"/>
              </w:rPr>
              <w:t>4 631,83</w:t>
            </w:r>
          </w:p>
        </w:tc>
        <w:tc>
          <w:tcPr>
            <w:tcW w:w="945" w:type="dxa"/>
            <w:shd w:val="clear" w:color="auto" w:fill="auto"/>
            <w:vAlign w:val="center"/>
          </w:tcPr>
          <w:p w14:paraId="383842F4"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616D599D"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3B13C71C"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00CA464E"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6AF7DC99" w14:textId="77777777" w:rsidR="00532496" w:rsidRPr="00532496" w:rsidRDefault="00532496" w:rsidP="00532496">
            <w:pPr>
              <w:jc w:val="center"/>
              <w:rPr>
                <w:sz w:val="20"/>
                <w:szCs w:val="20"/>
              </w:rPr>
            </w:pPr>
            <w:r w:rsidRPr="00532496">
              <w:rPr>
                <w:sz w:val="20"/>
                <w:szCs w:val="20"/>
              </w:rPr>
              <w:t>x</w:t>
            </w:r>
          </w:p>
        </w:tc>
      </w:tr>
      <w:tr w:rsidR="00532496" w:rsidRPr="00532496" w14:paraId="74D4F5B7" w14:textId="77777777" w:rsidTr="00BD168F">
        <w:trPr>
          <w:trHeight w:val="126"/>
          <w:jc w:val="center"/>
        </w:trPr>
        <w:tc>
          <w:tcPr>
            <w:tcW w:w="1184" w:type="dxa"/>
            <w:vMerge/>
            <w:shd w:val="clear" w:color="auto" w:fill="auto"/>
          </w:tcPr>
          <w:p w14:paraId="6A1A74FB" w14:textId="77777777" w:rsidR="00532496" w:rsidRPr="00532496" w:rsidRDefault="00532496" w:rsidP="00532496">
            <w:pPr>
              <w:ind w:right="-2"/>
              <w:jc w:val="center"/>
              <w:rPr>
                <w:sz w:val="20"/>
                <w:szCs w:val="20"/>
              </w:rPr>
            </w:pPr>
          </w:p>
        </w:tc>
        <w:tc>
          <w:tcPr>
            <w:tcW w:w="1925" w:type="dxa"/>
            <w:vMerge/>
            <w:shd w:val="clear" w:color="auto" w:fill="auto"/>
          </w:tcPr>
          <w:p w14:paraId="14069DF3" w14:textId="77777777" w:rsidR="00532496" w:rsidRPr="00532496" w:rsidRDefault="00532496" w:rsidP="00532496">
            <w:pPr>
              <w:ind w:right="-2"/>
              <w:jc w:val="center"/>
              <w:rPr>
                <w:sz w:val="20"/>
                <w:szCs w:val="20"/>
              </w:rPr>
            </w:pPr>
          </w:p>
        </w:tc>
        <w:tc>
          <w:tcPr>
            <w:tcW w:w="1352" w:type="dxa"/>
            <w:shd w:val="clear" w:color="auto" w:fill="auto"/>
          </w:tcPr>
          <w:p w14:paraId="5CE621CE" w14:textId="77777777" w:rsidR="00532496" w:rsidRPr="00532496" w:rsidRDefault="00532496" w:rsidP="00532496">
            <w:pPr>
              <w:ind w:right="-2"/>
              <w:jc w:val="center"/>
              <w:rPr>
                <w:sz w:val="20"/>
                <w:szCs w:val="20"/>
              </w:rPr>
            </w:pPr>
            <w:r w:rsidRPr="00532496">
              <w:rPr>
                <w:sz w:val="20"/>
                <w:szCs w:val="20"/>
              </w:rPr>
              <w:t>с 01.01.2030</w:t>
            </w:r>
          </w:p>
        </w:tc>
        <w:tc>
          <w:tcPr>
            <w:tcW w:w="1081" w:type="dxa"/>
            <w:shd w:val="clear" w:color="auto" w:fill="auto"/>
            <w:vAlign w:val="center"/>
          </w:tcPr>
          <w:p w14:paraId="03ABD453" w14:textId="77777777" w:rsidR="00532496" w:rsidRPr="00532496" w:rsidRDefault="00532496" w:rsidP="00532496">
            <w:pPr>
              <w:jc w:val="center"/>
              <w:rPr>
                <w:sz w:val="20"/>
                <w:szCs w:val="20"/>
              </w:rPr>
            </w:pPr>
            <w:r w:rsidRPr="00532496">
              <w:rPr>
                <w:sz w:val="20"/>
                <w:szCs w:val="20"/>
              </w:rPr>
              <w:t>4 631,83</w:t>
            </w:r>
          </w:p>
        </w:tc>
        <w:tc>
          <w:tcPr>
            <w:tcW w:w="945" w:type="dxa"/>
            <w:shd w:val="clear" w:color="auto" w:fill="auto"/>
            <w:vAlign w:val="center"/>
          </w:tcPr>
          <w:p w14:paraId="71FD2A9F"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185917FD"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2CFA1310"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10BA119A"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4D41EAAE" w14:textId="77777777" w:rsidR="00532496" w:rsidRPr="00532496" w:rsidRDefault="00532496" w:rsidP="00532496">
            <w:pPr>
              <w:jc w:val="center"/>
              <w:rPr>
                <w:sz w:val="20"/>
                <w:szCs w:val="20"/>
              </w:rPr>
            </w:pPr>
            <w:r w:rsidRPr="00532496">
              <w:rPr>
                <w:sz w:val="20"/>
                <w:szCs w:val="20"/>
              </w:rPr>
              <w:t>x</w:t>
            </w:r>
          </w:p>
        </w:tc>
      </w:tr>
      <w:tr w:rsidR="00532496" w:rsidRPr="00532496" w14:paraId="375E594C" w14:textId="77777777" w:rsidTr="00BD168F">
        <w:trPr>
          <w:trHeight w:val="126"/>
          <w:jc w:val="center"/>
        </w:trPr>
        <w:tc>
          <w:tcPr>
            <w:tcW w:w="1184" w:type="dxa"/>
            <w:vMerge/>
            <w:shd w:val="clear" w:color="auto" w:fill="auto"/>
          </w:tcPr>
          <w:p w14:paraId="28E36BE3" w14:textId="77777777" w:rsidR="00532496" w:rsidRPr="00532496" w:rsidRDefault="00532496" w:rsidP="00532496">
            <w:pPr>
              <w:ind w:right="-2"/>
              <w:jc w:val="center"/>
              <w:rPr>
                <w:sz w:val="20"/>
                <w:szCs w:val="20"/>
              </w:rPr>
            </w:pPr>
          </w:p>
        </w:tc>
        <w:tc>
          <w:tcPr>
            <w:tcW w:w="1925" w:type="dxa"/>
            <w:vMerge/>
            <w:shd w:val="clear" w:color="auto" w:fill="auto"/>
          </w:tcPr>
          <w:p w14:paraId="37AEA76D" w14:textId="77777777" w:rsidR="00532496" w:rsidRPr="00532496" w:rsidRDefault="00532496" w:rsidP="00532496">
            <w:pPr>
              <w:ind w:right="-2"/>
              <w:jc w:val="center"/>
              <w:rPr>
                <w:sz w:val="20"/>
                <w:szCs w:val="20"/>
              </w:rPr>
            </w:pPr>
          </w:p>
        </w:tc>
        <w:tc>
          <w:tcPr>
            <w:tcW w:w="1352" w:type="dxa"/>
            <w:shd w:val="clear" w:color="auto" w:fill="auto"/>
          </w:tcPr>
          <w:p w14:paraId="4259D0C5" w14:textId="77777777" w:rsidR="00532496" w:rsidRPr="00532496" w:rsidRDefault="00532496" w:rsidP="00532496">
            <w:pPr>
              <w:ind w:right="-2"/>
              <w:jc w:val="center"/>
              <w:rPr>
                <w:sz w:val="20"/>
                <w:szCs w:val="20"/>
              </w:rPr>
            </w:pPr>
            <w:r w:rsidRPr="00532496">
              <w:rPr>
                <w:sz w:val="20"/>
                <w:szCs w:val="20"/>
              </w:rPr>
              <w:t>с 01.07.2030</w:t>
            </w:r>
          </w:p>
        </w:tc>
        <w:tc>
          <w:tcPr>
            <w:tcW w:w="1081" w:type="dxa"/>
            <w:shd w:val="clear" w:color="auto" w:fill="auto"/>
            <w:vAlign w:val="center"/>
          </w:tcPr>
          <w:p w14:paraId="0AAAFD0C" w14:textId="77777777" w:rsidR="00532496" w:rsidRPr="00532496" w:rsidRDefault="00532496" w:rsidP="00532496">
            <w:pPr>
              <w:jc w:val="center"/>
              <w:rPr>
                <w:sz w:val="20"/>
                <w:szCs w:val="20"/>
              </w:rPr>
            </w:pPr>
            <w:r w:rsidRPr="00532496">
              <w:rPr>
                <w:sz w:val="20"/>
                <w:szCs w:val="20"/>
              </w:rPr>
              <w:t>5 201,11</w:t>
            </w:r>
          </w:p>
        </w:tc>
        <w:tc>
          <w:tcPr>
            <w:tcW w:w="945" w:type="dxa"/>
            <w:shd w:val="clear" w:color="auto" w:fill="auto"/>
            <w:vAlign w:val="center"/>
          </w:tcPr>
          <w:p w14:paraId="5CBA62EA"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757195A1"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21862D89"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338DB7EA"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5ED548FF" w14:textId="77777777" w:rsidR="00532496" w:rsidRPr="00532496" w:rsidRDefault="00532496" w:rsidP="00532496">
            <w:pPr>
              <w:jc w:val="center"/>
              <w:rPr>
                <w:sz w:val="20"/>
                <w:szCs w:val="20"/>
              </w:rPr>
            </w:pPr>
            <w:r w:rsidRPr="00532496">
              <w:rPr>
                <w:sz w:val="20"/>
                <w:szCs w:val="20"/>
              </w:rPr>
              <w:t>x</w:t>
            </w:r>
          </w:p>
        </w:tc>
      </w:tr>
      <w:tr w:rsidR="00532496" w:rsidRPr="00532496" w14:paraId="1A94CE7A" w14:textId="77777777" w:rsidTr="00BD168F">
        <w:trPr>
          <w:trHeight w:val="126"/>
          <w:jc w:val="center"/>
        </w:trPr>
        <w:tc>
          <w:tcPr>
            <w:tcW w:w="1184" w:type="dxa"/>
            <w:vMerge/>
            <w:shd w:val="clear" w:color="auto" w:fill="auto"/>
          </w:tcPr>
          <w:p w14:paraId="39947959" w14:textId="77777777" w:rsidR="00532496" w:rsidRPr="00532496" w:rsidRDefault="00532496" w:rsidP="00532496">
            <w:pPr>
              <w:ind w:right="-2"/>
              <w:jc w:val="center"/>
              <w:rPr>
                <w:sz w:val="20"/>
                <w:szCs w:val="20"/>
              </w:rPr>
            </w:pPr>
          </w:p>
        </w:tc>
        <w:tc>
          <w:tcPr>
            <w:tcW w:w="1925" w:type="dxa"/>
            <w:vMerge/>
            <w:shd w:val="clear" w:color="auto" w:fill="auto"/>
          </w:tcPr>
          <w:p w14:paraId="100022C7" w14:textId="77777777" w:rsidR="00532496" w:rsidRPr="00532496" w:rsidRDefault="00532496" w:rsidP="00532496">
            <w:pPr>
              <w:ind w:right="-2"/>
              <w:jc w:val="center"/>
              <w:rPr>
                <w:sz w:val="20"/>
                <w:szCs w:val="20"/>
              </w:rPr>
            </w:pPr>
          </w:p>
        </w:tc>
        <w:tc>
          <w:tcPr>
            <w:tcW w:w="1352" w:type="dxa"/>
            <w:shd w:val="clear" w:color="auto" w:fill="auto"/>
          </w:tcPr>
          <w:p w14:paraId="7042DECB" w14:textId="77777777" w:rsidR="00532496" w:rsidRPr="00532496" w:rsidRDefault="00532496" w:rsidP="00532496">
            <w:pPr>
              <w:ind w:right="-2"/>
              <w:jc w:val="center"/>
              <w:rPr>
                <w:sz w:val="20"/>
                <w:szCs w:val="20"/>
              </w:rPr>
            </w:pPr>
            <w:r w:rsidRPr="00532496">
              <w:rPr>
                <w:sz w:val="20"/>
                <w:szCs w:val="20"/>
              </w:rPr>
              <w:t>с 01.01.2031</w:t>
            </w:r>
          </w:p>
        </w:tc>
        <w:tc>
          <w:tcPr>
            <w:tcW w:w="1081" w:type="dxa"/>
            <w:shd w:val="clear" w:color="auto" w:fill="auto"/>
            <w:vAlign w:val="center"/>
          </w:tcPr>
          <w:p w14:paraId="5069FBEB" w14:textId="77777777" w:rsidR="00532496" w:rsidRPr="00532496" w:rsidRDefault="00532496" w:rsidP="00532496">
            <w:pPr>
              <w:jc w:val="center"/>
              <w:rPr>
                <w:sz w:val="20"/>
                <w:szCs w:val="20"/>
              </w:rPr>
            </w:pPr>
            <w:r w:rsidRPr="00532496">
              <w:rPr>
                <w:sz w:val="20"/>
                <w:szCs w:val="20"/>
              </w:rPr>
              <w:t>5 201,11</w:t>
            </w:r>
          </w:p>
        </w:tc>
        <w:tc>
          <w:tcPr>
            <w:tcW w:w="945" w:type="dxa"/>
            <w:shd w:val="clear" w:color="auto" w:fill="auto"/>
            <w:vAlign w:val="center"/>
          </w:tcPr>
          <w:p w14:paraId="0CF24F0D"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46CF4FAF"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1A30BBA0"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5A9AB4CD"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7C1707D7" w14:textId="77777777" w:rsidR="00532496" w:rsidRPr="00532496" w:rsidRDefault="00532496" w:rsidP="00532496">
            <w:pPr>
              <w:jc w:val="center"/>
              <w:rPr>
                <w:sz w:val="20"/>
                <w:szCs w:val="20"/>
              </w:rPr>
            </w:pPr>
            <w:r w:rsidRPr="00532496">
              <w:rPr>
                <w:sz w:val="20"/>
                <w:szCs w:val="20"/>
              </w:rPr>
              <w:t>x</w:t>
            </w:r>
          </w:p>
        </w:tc>
      </w:tr>
      <w:tr w:rsidR="00532496" w:rsidRPr="00532496" w14:paraId="34EDD12E" w14:textId="77777777" w:rsidTr="00BD168F">
        <w:trPr>
          <w:trHeight w:val="126"/>
          <w:jc w:val="center"/>
        </w:trPr>
        <w:tc>
          <w:tcPr>
            <w:tcW w:w="1184" w:type="dxa"/>
            <w:vMerge/>
            <w:shd w:val="clear" w:color="auto" w:fill="auto"/>
          </w:tcPr>
          <w:p w14:paraId="59C1CC1A" w14:textId="77777777" w:rsidR="00532496" w:rsidRPr="00532496" w:rsidRDefault="00532496" w:rsidP="00532496">
            <w:pPr>
              <w:ind w:right="-2"/>
              <w:jc w:val="center"/>
              <w:rPr>
                <w:sz w:val="20"/>
                <w:szCs w:val="20"/>
              </w:rPr>
            </w:pPr>
          </w:p>
        </w:tc>
        <w:tc>
          <w:tcPr>
            <w:tcW w:w="1925" w:type="dxa"/>
            <w:vMerge/>
            <w:shd w:val="clear" w:color="auto" w:fill="auto"/>
          </w:tcPr>
          <w:p w14:paraId="7ABFDA9B" w14:textId="77777777" w:rsidR="00532496" w:rsidRPr="00532496" w:rsidRDefault="00532496" w:rsidP="00532496">
            <w:pPr>
              <w:ind w:right="-2"/>
              <w:jc w:val="center"/>
              <w:rPr>
                <w:sz w:val="20"/>
                <w:szCs w:val="20"/>
              </w:rPr>
            </w:pPr>
          </w:p>
        </w:tc>
        <w:tc>
          <w:tcPr>
            <w:tcW w:w="1352" w:type="dxa"/>
            <w:shd w:val="clear" w:color="auto" w:fill="auto"/>
          </w:tcPr>
          <w:p w14:paraId="2D32725B" w14:textId="77777777" w:rsidR="00532496" w:rsidRPr="00532496" w:rsidRDefault="00532496" w:rsidP="00532496">
            <w:pPr>
              <w:ind w:right="-2"/>
              <w:jc w:val="center"/>
              <w:rPr>
                <w:sz w:val="20"/>
                <w:szCs w:val="20"/>
              </w:rPr>
            </w:pPr>
            <w:r w:rsidRPr="00532496">
              <w:rPr>
                <w:sz w:val="20"/>
                <w:szCs w:val="20"/>
              </w:rPr>
              <w:t>с 01.07.2031</w:t>
            </w:r>
          </w:p>
        </w:tc>
        <w:tc>
          <w:tcPr>
            <w:tcW w:w="1081" w:type="dxa"/>
            <w:shd w:val="clear" w:color="auto" w:fill="auto"/>
            <w:vAlign w:val="center"/>
          </w:tcPr>
          <w:p w14:paraId="0359E541" w14:textId="77777777" w:rsidR="00532496" w:rsidRPr="00532496" w:rsidRDefault="00532496" w:rsidP="00532496">
            <w:pPr>
              <w:jc w:val="center"/>
              <w:rPr>
                <w:sz w:val="20"/>
                <w:szCs w:val="20"/>
              </w:rPr>
            </w:pPr>
            <w:r w:rsidRPr="00532496">
              <w:rPr>
                <w:sz w:val="20"/>
                <w:szCs w:val="20"/>
              </w:rPr>
              <w:t>4 853,77</w:t>
            </w:r>
          </w:p>
        </w:tc>
        <w:tc>
          <w:tcPr>
            <w:tcW w:w="945" w:type="dxa"/>
            <w:shd w:val="clear" w:color="auto" w:fill="auto"/>
            <w:vAlign w:val="center"/>
          </w:tcPr>
          <w:p w14:paraId="2ABC9A13"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206F8BDE" w14:textId="77777777" w:rsidR="00532496" w:rsidRPr="00532496" w:rsidRDefault="00532496" w:rsidP="00532496">
            <w:pPr>
              <w:jc w:val="center"/>
              <w:rPr>
                <w:sz w:val="20"/>
                <w:szCs w:val="20"/>
              </w:rPr>
            </w:pPr>
            <w:r w:rsidRPr="00532496">
              <w:rPr>
                <w:sz w:val="20"/>
                <w:szCs w:val="20"/>
              </w:rPr>
              <w:t>x</w:t>
            </w:r>
          </w:p>
        </w:tc>
        <w:tc>
          <w:tcPr>
            <w:tcW w:w="810" w:type="dxa"/>
            <w:shd w:val="clear" w:color="auto" w:fill="auto"/>
            <w:vAlign w:val="center"/>
          </w:tcPr>
          <w:p w14:paraId="725589A1" w14:textId="77777777" w:rsidR="00532496" w:rsidRPr="00532496" w:rsidRDefault="00532496" w:rsidP="00532496">
            <w:pPr>
              <w:jc w:val="center"/>
              <w:rPr>
                <w:sz w:val="20"/>
                <w:szCs w:val="20"/>
              </w:rPr>
            </w:pPr>
            <w:r w:rsidRPr="00532496">
              <w:rPr>
                <w:sz w:val="20"/>
                <w:szCs w:val="20"/>
              </w:rPr>
              <w:t>x</w:t>
            </w:r>
          </w:p>
        </w:tc>
        <w:tc>
          <w:tcPr>
            <w:tcW w:w="913" w:type="dxa"/>
            <w:shd w:val="clear" w:color="auto" w:fill="auto"/>
            <w:vAlign w:val="center"/>
          </w:tcPr>
          <w:p w14:paraId="568DD85A" w14:textId="77777777" w:rsidR="00532496" w:rsidRPr="00532496" w:rsidRDefault="00532496" w:rsidP="00532496">
            <w:pPr>
              <w:jc w:val="center"/>
              <w:rPr>
                <w:sz w:val="20"/>
                <w:szCs w:val="20"/>
              </w:rPr>
            </w:pPr>
            <w:r w:rsidRPr="00532496">
              <w:rPr>
                <w:sz w:val="20"/>
                <w:szCs w:val="20"/>
              </w:rPr>
              <w:t>x</w:t>
            </w:r>
          </w:p>
        </w:tc>
        <w:tc>
          <w:tcPr>
            <w:tcW w:w="1253" w:type="dxa"/>
            <w:shd w:val="clear" w:color="auto" w:fill="auto"/>
            <w:vAlign w:val="center"/>
          </w:tcPr>
          <w:p w14:paraId="1AB1E012" w14:textId="77777777" w:rsidR="00532496" w:rsidRPr="00532496" w:rsidRDefault="00532496" w:rsidP="00532496">
            <w:pPr>
              <w:jc w:val="center"/>
              <w:rPr>
                <w:sz w:val="20"/>
                <w:szCs w:val="20"/>
              </w:rPr>
            </w:pPr>
            <w:r w:rsidRPr="00532496">
              <w:rPr>
                <w:sz w:val="20"/>
                <w:szCs w:val="20"/>
              </w:rPr>
              <w:t>x</w:t>
            </w:r>
          </w:p>
        </w:tc>
      </w:tr>
      <w:tr w:rsidR="00532496" w:rsidRPr="00532496" w14:paraId="4E7DF6D2" w14:textId="77777777" w:rsidTr="00BD168F">
        <w:trPr>
          <w:trHeight w:val="135"/>
          <w:jc w:val="center"/>
        </w:trPr>
        <w:tc>
          <w:tcPr>
            <w:tcW w:w="1184" w:type="dxa"/>
            <w:vMerge/>
            <w:shd w:val="clear" w:color="auto" w:fill="auto"/>
          </w:tcPr>
          <w:p w14:paraId="227EA5DC" w14:textId="77777777" w:rsidR="00532496" w:rsidRPr="00532496" w:rsidRDefault="00532496" w:rsidP="00532496">
            <w:pPr>
              <w:ind w:right="-2"/>
              <w:jc w:val="center"/>
              <w:rPr>
                <w:sz w:val="20"/>
                <w:szCs w:val="20"/>
              </w:rPr>
            </w:pPr>
          </w:p>
        </w:tc>
        <w:tc>
          <w:tcPr>
            <w:tcW w:w="1925" w:type="dxa"/>
            <w:shd w:val="clear" w:color="auto" w:fill="auto"/>
          </w:tcPr>
          <w:p w14:paraId="6FAD9BB8" w14:textId="77777777" w:rsidR="00532496" w:rsidRPr="00532496" w:rsidRDefault="00532496" w:rsidP="00532496">
            <w:pPr>
              <w:ind w:right="-2"/>
              <w:jc w:val="center"/>
              <w:rPr>
                <w:sz w:val="20"/>
                <w:szCs w:val="20"/>
              </w:rPr>
            </w:pPr>
            <w:r w:rsidRPr="00532496">
              <w:rPr>
                <w:sz w:val="20"/>
                <w:szCs w:val="20"/>
              </w:rPr>
              <w:t>Двухставочный</w:t>
            </w:r>
          </w:p>
        </w:tc>
        <w:tc>
          <w:tcPr>
            <w:tcW w:w="1352" w:type="dxa"/>
            <w:shd w:val="clear" w:color="auto" w:fill="auto"/>
            <w:vAlign w:val="center"/>
          </w:tcPr>
          <w:p w14:paraId="723BE7E3" w14:textId="77777777" w:rsidR="00532496" w:rsidRPr="00532496" w:rsidRDefault="00532496" w:rsidP="00532496">
            <w:pPr>
              <w:jc w:val="center"/>
              <w:rPr>
                <w:sz w:val="20"/>
                <w:szCs w:val="20"/>
              </w:rPr>
            </w:pPr>
            <w:r w:rsidRPr="00532496">
              <w:rPr>
                <w:sz w:val="20"/>
                <w:szCs w:val="20"/>
              </w:rPr>
              <w:t>x</w:t>
            </w:r>
          </w:p>
        </w:tc>
        <w:tc>
          <w:tcPr>
            <w:tcW w:w="1081" w:type="dxa"/>
            <w:shd w:val="clear" w:color="auto" w:fill="auto"/>
            <w:vAlign w:val="center"/>
          </w:tcPr>
          <w:p w14:paraId="7F3BEE04" w14:textId="77777777" w:rsidR="00532496" w:rsidRPr="00532496" w:rsidRDefault="00532496" w:rsidP="00532496">
            <w:pPr>
              <w:jc w:val="center"/>
              <w:rPr>
                <w:sz w:val="20"/>
                <w:szCs w:val="20"/>
              </w:rPr>
            </w:pPr>
            <w:r w:rsidRPr="00532496">
              <w:rPr>
                <w:sz w:val="20"/>
                <w:szCs w:val="20"/>
              </w:rPr>
              <w:t>x</w:t>
            </w:r>
          </w:p>
        </w:tc>
        <w:tc>
          <w:tcPr>
            <w:tcW w:w="945" w:type="dxa"/>
            <w:shd w:val="clear" w:color="auto" w:fill="auto"/>
            <w:vAlign w:val="center"/>
          </w:tcPr>
          <w:p w14:paraId="392707B7"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295FBF7D" w14:textId="77777777" w:rsidR="00532496" w:rsidRPr="00532496" w:rsidRDefault="00532496" w:rsidP="00532496">
            <w:pPr>
              <w:ind w:right="-2"/>
              <w:jc w:val="center"/>
              <w:rPr>
                <w:sz w:val="20"/>
                <w:szCs w:val="20"/>
                <w:lang w:val="en-US"/>
              </w:rPr>
            </w:pPr>
            <w:r w:rsidRPr="00532496">
              <w:rPr>
                <w:sz w:val="20"/>
                <w:szCs w:val="20"/>
                <w:lang w:val="en-US"/>
              </w:rPr>
              <w:t>x</w:t>
            </w:r>
          </w:p>
        </w:tc>
        <w:tc>
          <w:tcPr>
            <w:tcW w:w="810" w:type="dxa"/>
            <w:shd w:val="clear" w:color="auto" w:fill="auto"/>
            <w:vAlign w:val="center"/>
          </w:tcPr>
          <w:p w14:paraId="5941E73D" w14:textId="77777777" w:rsidR="00532496" w:rsidRPr="00532496" w:rsidRDefault="00532496" w:rsidP="00532496">
            <w:pPr>
              <w:ind w:right="-2"/>
              <w:jc w:val="center"/>
              <w:rPr>
                <w:sz w:val="20"/>
                <w:szCs w:val="20"/>
                <w:lang w:val="en-US"/>
              </w:rPr>
            </w:pPr>
            <w:r w:rsidRPr="00532496">
              <w:rPr>
                <w:sz w:val="20"/>
                <w:szCs w:val="20"/>
                <w:lang w:val="en-US"/>
              </w:rPr>
              <w:t>x</w:t>
            </w:r>
          </w:p>
        </w:tc>
        <w:tc>
          <w:tcPr>
            <w:tcW w:w="913" w:type="dxa"/>
            <w:shd w:val="clear" w:color="auto" w:fill="auto"/>
            <w:vAlign w:val="center"/>
          </w:tcPr>
          <w:p w14:paraId="5050FE47" w14:textId="77777777" w:rsidR="00532496" w:rsidRPr="00532496" w:rsidRDefault="00532496" w:rsidP="00532496">
            <w:pPr>
              <w:ind w:right="-2"/>
              <w:jc w:val="center"/>
              <w:rPr>
                <w:sz w:val="20"/>
                <w:szCs w:val="20"/>
                <w:lang w:val="en-US"/>
              </w:rPr>
            </w:pPr>
            <w:r w:rsidRPr="00532496">
              <w:rPr>
                <w:sz w:val="20"/>
                <w:szCs w:val="20"/>
                <w:lang w:val="en-US"/>
              </w:rPr>
              <w:t>x</w:t>
            </w:r>
          </w:p>
        </w:tc>
        <w:tc>
          <w:tcPr>
            <w:tcW w:w="1253" w:type="dxa"/>
            <w:shd w:val="clear" w:color="auto" w:fill="auto"/>
            <w:vAlign w:val="center"/>
          </w:tcPr>
          <w:p w14:paraId="4E37D1F1" w14:textId="77777777" w:rsidR="00532496" w:rsidRPr="00532496" w:rsidRDefault="00532496" w:rsidP="00532496">
            <w:pPr>
              <w:ind w:right="-2"/>
              <w:jc w:val="center"/>
              <w:rPr>
                <w:sz w:val="20"/>
                <w:szCs w:val="20"/>
                <w:lang w:val="en-US"/>
              </w:rPr>
            </w:pPr>
            <w:r w:rsidRPr="00532496">
              <w:rPr>
                <w:sz w:val="20"/>
                <w:szCs w:val="20"/>
                <w:lang w:val="en-US"/>
              </w:rPr>
              <w:t>x</w:t>
            </w:r>
          </w:p>
        </w:tc>
      </w:tr>
      <w:tr w:rsidR="00532496" w:rsidRPr="00532496" w14:paraId="50CB4B4F" w14:textId="77777777" w:rsidTr="00BD168F">
        <w:trPr>
          <w:trHeight w:val="135"/>
          <w:jc w:val="center"/>
        </w:trPr>
        <w:tc>
          <w:tcPr>
            <w:tcW w:w="1184" w:type="dxa"/>
            <w:vMerge/>
            <w:shd w:val="clear" w:color="auto" w:fill="auto"/>
            <w:vAlign w:val="center"/>
          </w:tcPr>
          <w:p w14:paraId="5172C22F" w14:textId="77777777" w:rsidR="00532496" w:rsidRPr="00532496" w:rsidRDefault="00532496" w:rsidP="00532496">
            <w:pPr>
              <w:ind w:right="-2"/>
              <w:jc w:val="center"/>
              <w:rPr>
                <w:sz w:val="20"/>
                <w:szCs w:val="20"/>
              </w:rPr>
            </w:pPr>
          </w:p>
        </w:tc>
        <w:tc>
          <w:tcPr>
            <w:tcW w:w="1925" w:type="dxa"/>
            <w:shd w:val="clear" w:color="auto" w:fill="auto"/>
          </w:tcPr>
          <w:p w14:paraId="3A90747E" w14:textId="77777777" w:rsidR="00532496" w:rsidRPr="00532496" w:rsidRDefault="00532496" w:rsidP="00532496">
            <w:pPr>
              <w:ind w:right="-2"/>
              <w:jc w:val="center"/>
              <w:rPr>
                <w:sz w:val="20"/>
                <w:szCs w:val="20"/>
              </w:rPr>
            </w:pPr>
            <w:r w:rsidRPr="00532496">
              <w:rPr>
                <w:sz w:val="20"/>
                <w:szCs w:val="20"/>
              </w:rPr>
              <w:t>Ставка за тепловую энергию, руб./Гкал</w:t>
            </w:r>
          </w:p>
        </w:tc>
        <w:tc>
          <w:tcPr>
            <w:tcW w:w="1352" w:type="dxa"/>
            <w:shd w:val="clear" w:color="auto" w:fill="auto"/>
            <w:vAlign w:val="center"/>
          </w:tcPr>
          <w:p w14:paraId="52D1E36F" w14:textId="77777777" w:rsidR="00532496" w:rsidRPr="00532496" w:rsidRDefault="00532496" w:rsidP="00532496">
            <w:pPr>
              <w:jc w:val="center"/>
              <w:rPr>
                <w:sz w:val="20"/>
                <w:szCs w:val="20"/>
              </w:rPr>
            </w:pPr>
            <w:r w:rsidRPr="00532496">
              <w:rPr>
                <w:sz w:val="20"/>
                <w:szCs w:val="20"/>
              </w:rPr>
              <w:t>x</w:t>
            </w:r>
          </w:p>
        </w:tc>
        <w:tc>
          <w:tcPr>
            <w:tcW w:w="1081" w:type="dxa"/>
            <w:shd w:val="clear" w:color="auto" w:fill="auto"/>
            <w:vAlign w:val="center"/>
          </w:tcPr>
          <w:p w14:paraId="590EF51C" w14:textId="77777777" w:rsidR="00532496" w:rsidRPr="00532496" w:rsidRDefault="00532496" w:rsidP="00532496">
            <w:pPr>
              <w:jc w:val="center"/>
              <w:rPr>
                <w:sz w:val="20"/>
                <w:szCs w:val="20"/>
              </w:rPr>
            </w:pPr>
            <w:r w:rsidRPr="00532496">
              <w:rPr>
                <w:sz w:val="20"/>
                <w:szCs w:val="20"/>
              </w:rPr>
              <w:t>x</w:t>
            </w:r>
          </w:p>
        </w:tc>
        <w:tc>
          <w:tcPr>
            <w:tcW w:w="945" w:type="dxa"/>
            <w:shd w:val="clear" w:color="auto" w:fill="auto"/>
            <w:vAlign w:val="center"/>
          </w:tcPr>
          <w:p w14:paraId="2DDE2092"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3D943C02" w14:textId="77777777" w:rsidR="00532496" w:rsidRPr="00532496" w:rsidRDefault="00532496" w:rsidP="00532496">
            <w:pPr>
              <w:ind w:right="-2"/>
              <w:jc w:val="center"/>
              <w:rPr>
                <w:sz w:val="20"/>
                <w:szCs w:val="20"/>
              </w:rPr>
            </w:pPr>
            <w:r w:rsidRPr="00532496">
              <w:rPr>
                <w:sz w:val="20"/>
                <w:szCs w:val="20"/>
                <w:lang w:val="en-US"/>
              </w:rPr>
              <w:t>x</w:t>
            </w:r>
          </w:p>
        </w:tc>
        <w:tc>
          <w:tcPr>
            <w:tcW w:w="810" w:type="dxa"/>
            <w:shd w:val="clear" w:color="auto" w:fill="auto"/>
            <w:vAlign w:val="center"/>
          </w:tcPr>
          <w:p w14:paraId="7ACEF0B0" w14:textId="77777777" w:rsidR="00532496" w:rsidRPr="00532496" w:rsidRDefault="00532496" w:rsidP="00532496">
            <w:pPr>
              <w:ind w:right="-2"/>
              <w:jc w:val="center"/>
              <w:rPr>
                <w:sz w:val="20"/>
                <w:szCs w:val="20"/>
              </w:rPr>
            </w:pPr>
            <w:r w:rsidRPr="00532496">
              <w:rPr>
                <w:sz w:val="20"/>
                <w:szCs w:val="20"/>
                <w:lang w:val="en-US"/>
              </w:rPr>
              <w:t>x</w:t>
            </w:r>
          </w:p>
        </w:tc>
        <w:tc>
          <w:tcPr>
            <w:tcW w:w="913" w:type="dxa"/>
            <w:shd w:val="clear" w:color="auto" w:fill="auto"/>
            <w:vAlign w:val="center"/>
          </w:tcPr>
          <w:p w14:paraId="6FF49994" w14:textId="77777777" w:rsidR="00532496" w:rsidRPr="00532496" w:rsidRDefault="00532496" w:rsidP="00532496">
            <w:pPr>
              <w:ind w:right="-2"/>
              <w:jc w:val="center"/>
              <w:rPr>
                <w:sz w:val="20"/>
                <w:szCs w:val="20"/>
              </w:rPr>
            </w:pPr>
            <w:r w:rsidRPr="00532496">
              <w:rPr>
                <w:sz w:val="20"/>
                <w:szCs w:val="20"/>
                <w:lang w:val="en-US"/>
              </w:rPr>
              <w:t>x</w:t>
            </w:r>
          </w:p>
        </w:tc>
        <w:tc>
          <w:tcPr>
            <w:tcW w:w="1253" w:type="dxa"/>
            <w:shd w:val="clear" w:color="auto" w:fill="auto"/>
            <w:vAlign w:val="center"/>
          </w:tcPr>
          <w:p w14:paraId="15B4B688" w14:textId="77777777" w:rsidR="00532496" w:rsidRPr="00532496" w:rsidRDefault="00532496" w:rsidP="00532496">
            <w:pPr>
              <w:ind w:right="-2"/>
              <w:jc w:val="center"/>
              <w:rPr>
                <w:sz w:val="20"/>
                <w:szCs w:val="20"/>
              </w:rPr>
            </w:pPr>
            <w:r w:rsidRPr="00532496">
              <w:rPr>
                <w:sz w:val="20"/>
                <w:szCs w:val="20"/>
                <w:lang w:val="en-US"/>
              </w:rPr>
              <w:t>x</w:t>
            </w:r>
          </w:p>
        </w:tc>
      </w:tr>
      <w:tr w:rsidR="00532496" w:rsidRPr="00532496" w14:paraId="1F63505B" w14:textId="77777777" w:rsidTr="00BD168F">
        <w:trPr>
          <w:trHeight w:val="135"/>
          <w:jc w:val="center"/>
        </w:trPr>
        <w:tc>
          <w:tcPr>
            <w:tcW w:w="1184" w:type="dxa"/>
            <w:vMerge/>
            <w:shd w:val="clear" w:color="auto" w:fill="auto"/>
          </w:tcPr>
          <w:p w14:paraId="2214EF9E" w14:textId="77777777" w:rsidR="00532496" w:rsidRPr="00532496" w:rsidRDefault="00532496" w:rsidP="00532496">
            <w:pPr>
              <w:ind w:right="-2"/>
              <w:rPr>
                <w:sz w:val="20"/>
                <w:szCs w:val="20"/>
              </w:rPr>
            </w:pPr>
          </w:p>
        </w:tc>
        <w:tc>
          <w:tcPr>
            <w:tcW w:w="1925" w:type="dxa"/>
            <w:shd w:val="clear" w:color="auto" w:fill="auto"/>
          </w:tcPr>
          <w:p w14:paraId="183932AE" w14:textId="77777777" w:rsidR="00532496" w:rsidRPr="00532496" w:rsidRDefault="00532496" w:rsidP="00532496">
            <w:pPr>
              <w:ind w:right="-2"/>
              <w:jc w:val="center"/>
              <w:rPr>
                <w:sz w:val="20"/>
                <w:szCs w:val="20"/>
              </w:rPr>
            </w:pPr>
            <w:r w:rsidRPr="00532496">
              <w:rPr>
                <w:sz w:val="20"/>
                <w:szCs w:val="20"/>
              </w:rPr>
              <w:t xml:space="preserve">Ставка за содержание тепловой мощности, </w:t>
            </w:r>
          </w:p>
          <w:p w14:paraId="6559EC1D" w14:textId="77777777" w:rsidR="00532496" w:rsidRPr="00532496" w:rsidRDefault="00532496" w:rsidP="00532496">
            <w:pPr>
              <w:ind w:right="-2"/>
              <w:jc w:val="center"/>
              <w:rPr>
                <w:sz w:val="20"/>
                <w:szCs w:val="20"/>
              </w:rPr>
            </w:pPr>
            <w:r w:rsidRPr="00532496">
              <w:rPr>
                <w:sz w:val="20"/>
                <w:szCs w:val="20"/>
              </w:rPr>
              <w:t xml:space="preserve">тыс. руб./Гкал/ч </w:t>
            </w:r>
          </w:p>
          <w:p w14:paraId="45C40980" w14:textId="77777777" w:rsidR="00532496" w:rsidRPr="00532496" w:rsidRDefault="00532496" w:rsidP="00532496">
            <w:pPr>
              <w:ind w:right="-2"/>
              <w:jc w:val="center"/>
              <w:rPr>
                <w:sz w:val="20"/>
                <w:szCs w:val="20"/>
              </w:rPr>
            </w:pPr>
            <w:r w:rsidRPr="00532496">
              <w:rPr>
                <w:sz w:val="20"/>
                <w:szCs w:val="20"/>
              </w:rPr>
              <w:t>в мес.</w:t>
            </w:r>
          </w:p>
        </w:tc>
        <w:tc>
          <w:tcPr>
            <w:tcW w:w="1352" w:type="dxa"/>
            <w:shd w:val="clear" w:color="auto" w:fill="auto"/>
            <w:vAlign w:val="center"/>
          </w:tcPr>
          <w:p w14:paraId="0CAD3BBC" w14:textId="77777777" w:rsidR="00532496" w:rsidRPr="00532496" w:rsidRDefault="00532496" w:rsidP="00532496">
            <w:pPr>
              <w:jc w:val="center"/>
              <w:rPr>
                <w:sz w:val="20"/>
                <w:szCs w:val="20"/>
              </w:rPr>
            </w:pPr>
            <w:r w:rsidRPr="00532496">
              <w:rPr>
                <w:sz w:val="20"/>
                <w:szCs w:val="20"/>
              </w:rPr>
              <w:t>x</w:t>
            </w:r>
          </w:p>
        </w:tc>
        <w:tc>
          <w:tcPr>
            <w:tcW w:w="1081" w:type="dxa"/>
            <w:shd w:val="clear" w:color="auto" w:fill="auto"/>
            <w:vAlign w:val="center"/>
          </w:tcPr>
          <w:p w14:paraId="6CD952AB" w14:textId="77777777" w:rsidR="00532496" w:rsidRPr="00532496" w:rsidRDefault="00532496" w:rsidP="00532496">
            <w:pPr>
              <w:jc w:val="center"/>
              <w:rPr>
                <w:sz w:val="20"/>
                <w:szCs w:val="20"/>
              </w:rPr>
            </w:pPr>
            <w:r w:rsidRPr="00532496">
              <w:rPr>
                <w:sz w:val="20"/>
                <w:szCs w:val="20"/>
              </w:rPr>
              <w:t>x</w:t>
            </w:r>
          </w:p>
        </w:tc>
        <w:tc>
          <w:tcPr>
            <w:tcW w:w="945" w:type="dxa"/>
            <w:shd w:val="clear" w:color="auto" w:fill="auto"/>
            <w:vAlign w:val="center"/>
          </w:tcPr>
          <w:p w14:paraId="68454CE0" w14:textId="77777777" w:rsidR="00532496" w:rsidRPr="00532496" w:rsidRDefault="00532496" w:rsidP="00532496">
            <w:pPr>
              <w:jc w:val="center"/>
              <w:rPr>
                <w:sz w:val="20"/>
                <w:szCs w:val="20"/>
              </w:rPr>
            </w:pPr>
            <w:r w:rsidRPr="00532496">
              <w:rPr>
                <w:sz w:val="20"/>
                <w:szCs w:val="20"/>
              </w:rPr>
              <w:t>x</w:t>
            </w:r>
          </w:p>
        </w:tc>
        <w:tc>
          <w:tcPr>
            <w:tcW w:w="946" w:type="dxa"/>
            <w:shd w:val="clear" w:color="auto" w:fill="auto"/>
            <w:vAlign w:val="center"/>
          </w:tcPr>
          <w:p w14:paraId="45A316CD" w14:textId="77777777" w:rsidR="00532496" w:rsidRPr="00532496" w:rsidRDefault="00532496" w:rsidP="00532496">
            <w:pPr>
              <w:ind w:right="-2"/>
              <w:jc w:val="center"/>
              <w:rPr>
                <w:sz w:val="20"/>
                <w:szCs w:val="20"/>
              </w:rPr>
            </w:pPr>
            <w:r w:rsidRPr="00532496">
              <w:rPr>
                <w:sz w:val="20"/>
                <w:szCs w:val="20"/>
                <w:lang w:val="en-US"/>
              </w:rPr>
              <w:t>x</w:t>
            </w:r>
          </w:p>
        </w:tc>
        <w:tc>
          <w:tcPr>
            <w:tcW w:w="810" w:type="dxa"/>
            <w:shd w:val="clear" w:color="auto" w:fill="auto"/>
            <w:vAlign w:val="center"/>
          </w:tcPr>
          <w:p w14:paraId="1CAE7FC1" w14:textId="77777777" w:rsidR="00532496" w:rsidRPr="00532496" w:rsidRDefault="00532496" w:rsidP="00532496">
            <w:pPr>
              <w:ind w:right="-2"/>
              <w:jc w:val="center"/>
              <w:rPr>
                <w:sz w:val="20"/>
                <w:szCs w:val="20"/>
              </w:rPr>
            </w:pPr>
            <w:r w:rsidRPr="00532496">
              <w:rPr>
                <w:sz w:val="20"/>
                <w:szCs w:val="20"/>
                <w:lang w:val="en-US"/>
              </w:rPr>
              <w:t>x</w:t>
            </w:r>
          </w:p>
        </w:tc>
        <w:tc>
          <w:tcPr>
            <w:tcW w:w="913" w:type="dxa"/>
            <w:shd w:val="clear" w:color="auto" w:fill="auto"/>
            <w:vAlign w:val="center"/>
          </w:tcPr>
          <w:p w14:paraId="6D67DB50" w14:textId="77777777" w:rsidR="00532496" w:rsidRPr="00532496" w:rsidRDefault="00532496" w:rsidP="00532496">
            <w:pPr>
              <w:ind w:right="-2"/>
              <w:jc w:val="center"/>
              <w:rPr>
                <w:sz w:val="20"/>
                <w:szCs w:val="20"/>
              </w:rPr>
            </w:pPr>
            <w:r w:rsidRPr="00532496">
              <w:rPr>
                <w:sz w:val="20"/>
                <w:szCs w:val="20"/>
                <w:lang w:val="en-US"/>
              </w:rPr>
              <w:t>x</w:t>
            </w:r>
          </w:p>
        </w:tc>
        <w:tc>
          <w:tcPr>
            <w:tcW w:w="1253" w:type="dxa"/>
            <w:shd w:val="clear" w:color="auto" w:fill="auto"/>
            <w:vAlign w:val="center"/>
          </w:tcPr>
          <w:p w14:paraId="445581DA" w14:textId="77777777" w:rsidR="00532496" w:rsidRPr="00532496" w:rsidRDefault="00532496" w:rsidP="00532496">
            <w:pPr>
              <w:ind w:right="-2"/>
              <w:jc w:val="center"/>
              <w:rPr>
                <w:sz w:val="20"/>
                <w:szCs w:val="20"/>
              </w:rPr>
            </w:pPr>
            <w:r w:rsidRPr="00532496">
              <w:rPr>
                <w:sz w:val="20"/>
                <w:szCs w:val="20"/>
                <w:lang w:val="en-US"/>
              </w:rPr>
              <w:t>x</w:t>
            </w:r>
          </w:p>
        </w:tc>
      </w:tr>
    </w:tbl>
    <w:p w14:paraId="400E6376" w14:textId="77777777" w:rsidR="00532496" w:rsidRPr="00532496" w:rsidRDefault="00532496" w:rsidP="00532496">
      <w:pPr>
        <w:ind w:left="-1134" w:right="-1135" w:firstLine="425"/>
        <w:jc w:val="both"/>
        <w:rPr>
          <w:sz w:val="28"/>
          <w:szCs w:val="28"/>
        </w:rPr>
      </w:pPr>
    </w:p>
    <w:p w14:paraId="030A8CBF" w14:textId="77777777" w:rsidR="00532496" w:rsidRPr="00532496" w:rsidRDefault="00532496" w:rsidP="00532496">
      <w:pPr>
        <w:ind w:left="-426" w:right="-428" w:firstLine="426"/>
        <w:jc w:val="both"/>
        <w:rPr>
          <w:sz w:val="28"/>
          <w:szCs w:val="28"/>
        </w:rPr>
      </w:pPr>
      <w:r w:rsidRPr="00532496">
        <w:rPr>
          <w:sz w:val="28"/>
          <w:szCs w:val="28"/>
        </w:rPr>
        <w:t>* Выделяется в целях реализации пункта 6 статьи 168 Налогового кодекса Российской Федерации (часть вторая).</w:t>
      </w:r>
    </w:p>
    <w:p w14:paraId="46C63DEC" w14:textId="77777777" w:rsidR="00532496" w:rsidRPr="00532496" w:rsidRDefault="00532496" w:rsidP="00532496">
      <w:pPr>
        <w:ind w:left="-851" w:right="-428" w:firstLine="426"/>
        <w:jc w:val="right"/>
        <w:rPr>
          <w:sz w:val="28"/>
          <w:szCs w:val="28"/>
        </w:rPr>
      </w:pPr>
      <w:r w:rsidRPr="00532496">
        <w:rPr>
          <w:sz w:val="28"/>
          <w:szCs w:val="28"/>
        </w:rPr>
        <w:t>».</w:t>
      </w:r>
    </w:p>
    <w:p w14:paraId="3E426BF7" w14:textId="77777777" w:rsidR="00532496" w:rsidRPr="00532496" w:rsidRDefault="00532496" w:rsidP="00532496">
      <w:pPr>
        <w:ind w:right="-1"/>
        <w:jc w:val="both"/>
        <w:rPr>
          <w:bCs/>
          <w:sz w:val="28"/>
          <w:szCs w:val="22"/>
        </w:rPr>
        <w:sectPr w:rsidR="00532496" w:rsidRPr="00532496" w:rsidSect="00532496">
          <w:pgSz w:w="11906" w:h="16838" w:code="9"/>
          <w:pgMar w:top="142" w:right="567" w:bottom="851" w:left="1701" w:header="573" w:footer="0" w:gutter="0"/>
          <w:pgNumType w:start="1"/>
          <w:cols w:space="708"/>
          <w:docGrid w:linePitch="360"/>
        </w:sectPr>
      </w:pPr>
    </w:p>
    <w:p w14:paraId="53066D1C" w14:textId="583F4DC7" w:rsidR="0070452B" w:rsidRPr="00F01343" w:rsidRDefault="0070452B" w:rsidP="0070452B">
      <w:pPr>
        <w:tabs>
          <w:tab w:val="left" w:pos="270"/>
          <w:tab w:val="right" w:pos="9355"/>
        </w:tabs>
        <w:ind w:left="-4310" w:firstLine="9272"/>
      </w:pPr>
      <w:r w:rsidRPr="00F01343">
        <w:lastRenderedPageBreak/>
        <w:t>Приложение</w:t>
      </w:r>
      <w:r>
        <w:t xml:space="preserve"> № 4</w:t>
      </w:r>
      <w:r>
        <w:t>5</w:t>
      </w:r>
      <w:r>
        <w:t xml:space="preserve"> к протоколу</w:t>
      </w:r>
      <w:r w:rsidRPr="00F01343">
        <w:t xml:space="preserve"> № </w:t>
      </w:r>
      <w:r>
        <w:t>90</w:t>
      </w:r>
    </w:p>
    <w:p w14:paraId="38949BB8" w14:textId="77777777" w:rsidR="0070452B" w:rsidRPr="00F01343" w:rsidRDefault="0070452B" w:rsidP="0070452B">
      <w:pPr>
        <w:tabs>
          <w:tab w:val="left" w:pos="3686"/>
          <w:tab w:val="left" w:pos="9498"/>
        </w:tabs>
        <w:ind w:left="-4310" w:right="-569" w:firstLine="9272"/>
      </w:pPr>
      <w:r w:rsidRPr="00F01343">
        <w:t>заседания правления Региональной</w:t>
      </w:r>
    </w:p>
    <w:p w14:paraId="3826C5CD" w14:textId="77777777" w:rsidR="0070452B" w:rsidRPr="00F01343" w:rsidRDefault="0070452B" w:rsidP="0070452B">
      <w:pPr>
        <w:tabs>
          <w:tab w:val="left" w:pos="3686"/>
          <w:tab w:val="left" w:pos="9498"/>
        </w:tabs>
        <w:ind w:left="-4310" w:right="-569" w:firstLine="9272"/>
      </w:pPr>
      <w:r w:rsidRPr="00F01343">
        <w:t>энергетической комиссии</w:t>
      </w:r>
    </w:p>
    <w:p w14:paraId="427F08CA" w14:textId="77777777" w:rsidR="0070452B" w:rsidRDefault="0070452B" w:rsidP="0070452B">
      <w:pPr>
        <w:tabs>
          <w:tab w:val="left" w:pos="3686"/>
          <w:tab w:val="left" w:pos="9498"/>
        </w:tabs>
        <w:ind w:left="-4310" w:right="-569" w:firstLine="9272"/>
      </w:pPr>
      <w:r w:rsidRPr="00F01343">
        <w:t xml:space="preserve">Кузбасса от </w:t>
      </w:r>
      <w:r>
        <w:t>19</w:t>
      </w:r>
      <w:r w:rsidRPr="00F01343">
        <w:t>.</w:t>
      </w:r>
      <w:r>
        <w:t>12</w:t>
      </w:r>
      <w:r w:rsidRPr="00F01343">
        <w:t>.2024</w:t>
      </w:r>
    </w:p>
    <w:p w14:paraId="263F5128" w14:textId="77777777" w:rsidR="00532496" w:rsidRPr="00532496" w:rsidRDefault="00532496" w:rsidP="00532496">
      <w:pPr>
        <w:tabs>
          <w:tab w:val="left" w:pos="3686"/>
          <w:tab w:val="left" w:pos="9498"/>
        </w:tabs>
        <w:ind w:left="-4310" w:right="-569" w:firstLine="8846"/>
      </w:pPr>
    </w:p>
    <w:p w14:paraId="66193A5B" w14:textId="77777777" w:rsidR="00532496" w:rsidRPr="00532496" w:rsidRDefault="00532496" w:rsidP="00532496">
      <w:pPr>
        <w:ind w:right="-2"/>
        <w:jc w:val="center"/>
        <w:rPr>
          <w:b/>
          <w:bCs/>
          <w:sz w:val="28"/>
          <w:szCs w:val="28"/>
        </w:rPr>
      </w:pPr>
      <w:r w:rsidRPr="00532496">
        <w:rPr>
          <w:b/>
          <w:bCs/>
          <w:sz w:val="28"/>
          <w:szCs w:val="28"/>
        </w:rPr>
        <w:t>Долгосрочные тарифы ООО «Ясная Поляна» на теплоноситель, реализуемый на потребительском рынке Прокопьевского муниципального округа, на период с 25.02.2022 по 31.12.2030</w:t>
      </w:r>
    </w:p>
    <w:p w14:paraId="70E09231" w14:textId="77777777" w:rsidR="00532496" w:rsidRPr="00532496" w:rsidRDefault="00532496" w:rsidP="00532496">
      <w:pPr>
        <w:ind w:right="-2"/>
        <w:jc w:val="right"/>
        <w:rPr>
          <w:b/>
          <w:bCs/>
        </w:rPr>
      </w:pPr>
    </w:p>
    <w:p w14:paraId="72555989" w14:textId="77777777" w:rsidR="00532496" w:rsidRPr="00532496" w:rsidRDefault="00532496" w:rsidP="00532496">
      <w:pPr>
        <w:ind w:right="-2"/>
        <w:jc w:val="right"/>
      </w:pPr>
      <w:r w:rsidRPr="00532496">
        <w:t>(без НДС)</w:t>
      </w:r>
    </w:p>
    <w:tbl>
      <w:tblPr>
        <w:tblW w:w="10588" w:type="dxa"/>
        <w:tblInd w:w="-638" w:type="dxa"/>
        <w:tblLook w:val="04A0" w:firstRow="1" w:lastRow="0" w:firstColumn="1" w:lastColumn="0" w:noHBand="0" w:noVBand="1"/>
      </w:tblPr>
      <w:tblGrid>
        <w:gridCol w:w="10588"/>
      </w:tblGrid>
      <w:tr w:rsidR="00532496" w:rsidRPr="00532496" w14:paraId="3D4D440A" w14:textId="77777777" w:rsidTr="00BD168F">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XSpec="center" w:tblpY="43"/>
              <w:tblW w:w="97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532496" w:rsidRPr="00532496" w14:paraId="6378E271" w14:textId="77777777" w:rsidTr="00BD168F">
              <w:trPr>
                <w:cantSplit/>
                <w:jc w:val="center"/>
              </w:trPr>
              <w:tc>
                <w:tcPr>
                  <w:tcW w:w="3073" w:type="dxa"/>
                  <w:vMerge w:val="restart"/>
                  <w:shd w:val="clear" w:color="auto" w:fill="auto"/>
                  <w:vAlign w:val="center"/>
                </w:tcPr>
                <w:p w14:paraId="4F58C0CC" w14:textId="77777777" w:rsidR="00532496" w:rsidRPr="00532496" w:rsidRDefault="00532496" w:rsidP="00532496">
                  <w:pPr>
                    <w:ind w:right="-2"/>
                    <w:jc w:val="center"/>
                    <w:rPr>
                      <w:color w:val="000000"/>
                    </w:rPr>
                  </w:pPr>
                  <w:r w:rsidRPr="00532496">
                    <w:rPr>
                      <w:color w:val="000000"/>
                    </w:rPr>
                    <w:t>Наименование регулируемой организации</w:t>
                  </w:r>
                </w:p>
              </w:tc>
              <w:tc>
                <w:tcPr>
                  <w:tcW w:w="2126" w:type="dxa"/>
                  <w:vMerge w:val="restart"/>
                  <w:shd w:val="clear" w:color="auto" w:fill="auto"/>
                  <w:vAlign w:val="center"/>
                </w:tcPr>
                <w:p w14:paraId="1AE93ED5" w14:textId="77777777" w:rsidR="00532496" w:rsidRPr="00532496" w:rsidRDefault="00532496" w:rsidP="00532496">
                  <w:pPr>
                    <w:ind w:right="-2"/>
                    <w:jc w:val="center"/>
                    <w:rPr>
                      <w:color w:val="000000"/>
                    </w:rPr>
                  </w:pPr>
                  <w:r w:rsidRPr="00532496">
                    <w:rPr>
                      <w:color w:val="000000"/>
                    </w:rPr>
                    <w:t>Вид тарифа</w:t>
                  </w:r>
                </w:p>
              </w:tc>
              <w:tc>
                <w:tcPr>
                  <w:tcW w:w="1741" w:type="dxa"/>
                  <w:vMerge w:val="restart"/>
                  <w:shd w:val="clear" w:color="auto" w:fill="auto"/>
                  <w:vAlign w:val="center"/>
                </w:tcPr>
                <w:p w14:paraId="011C3A5D" w14:textId="77777777" w:rsidR="00532496" w:rsidRPr="00532496" w:rsidRDefault="00532496" w:rsidP="00532496">
                  <w:pPr>
                    <w:ind w:right="-2"/>
                    <w:jc w:val="center"/>
                    <w:rPr>
                      <w:color w:val="000000"/>
                    </w:rPr>
                  </w:pPr>
                  <w:r w:rsidRPr="00532496">
                    <w:rPr>
                      <w:color w:val="000000"/>
                    </w:rPr>
                    <w:t>Период</w:t>
                  </w:r>
                </w:p>
              </w:tc>
              <w:tc>
                <w:tcPr>
                  <w:tcW w:w="2806" w:type="dxa"/>
                  <w:gridSpan w:val="2"/>
                  <w:shd w:val="clear" w:color="auto" w:fill="auto"/>
                  <w:vAlign w:val="center"/>
                </w:tcPr>
                <w:p w14:paraId="32F7B21D" w14:textId="77777777" w:rsidR="00532496" w:rsidRPr="00532496" w:rsidRDefault="00532496" w:rsidP="00532496">
                  <w:pPr>
                    <w:ind w:right="-2"/>
                    <w:jc w:val="center"/>
                    <w:rPr>
                      <w:color w:val="000000"/>
                    </w:rPr>
                  </w:pPr>
                  <w:r w:rsidRPr="00532496">
                    <w:rPr>
                      <w:color w:val="000000"/>
                    </w:rPr>
                    <w:t>Вид теплоносителя</w:t>
                  </w:r>
                </w:p>
              </w:tc>
            </w:tr>
            <w:tr w:rsidR="00532496" w:rsidRPr="00532496" w14:paraId="71C0EF6B" w14:textId="77777777" w:rsidTr="00BD168F">
              <w:trPr>
                <w:cantSplit/>
                <w:trHeight w:val="740"/>
                <w:jc w:val="center"/>
              </w:trPr>
              <w:tc>
                <w:tcPr>
                  <w:tcW w:w="3073" w:type="dxa"/>
                  <w:vMerge/>
                  <w:shd w:val="clear" w:color="auto" w:fill="auto"/>
                  <w:vAlign w:val="center"/>
                </w:tcPr>
                <w:p w14:paraId="2F940193" w14:textId="77777777" w:rsidR="00532496" w:rsidRPr="00532496" w:rsidRDefault="00532496" w:rsidP="00532496">
                  <w:pPr>
                    <w:ind w:right="-2"/>
                    <w:jc w:val="center"/>
                    <w:rPr>
                      <w:color w:val="000000"/>
                    </w:rPr>
                  </w:pPr>
                </w:p>
              </w:tc>
              <w:tc>
                <w:tcPr>
                  <w:tcW w:w="2126" w:type="dxa"/>
                  <w:vMerge/>
                  <w:shd w:val="clear" w:color="auto" w:fill="auto"/>
                  <w:vAlign w:val="center"/>
                </w:tcPr>
                <w:p w14:paraId="5C0D3194" w14:textId="77777777" w:rsidR="00532496" w:rsidRPr="00532496" w:rsidRDefault="00532496" w:rsidP="00532496">
                  <w:pPr>
                    <w:ind w:right="-2"/>
                    <w:jc w:val="center"/>
                    <w:rPr>
                      <w:color w:val="000000"/>
                    </w:rPr>
                  </w:pPr>
                </w:p>
              </w:tc>
              <w:tc>
                <w:tcPr>
                  <w:tcW w:w="1741" w:type="dxa"/>
                  <w:vMerge/>
                  <w:shd w:val="clear" w:color="auto" w:fill="auto"/>
                  <w:vAlign w:val="center"/>
                </w:tcPr>
                <w:p w14:paraId="0133D80E" w14:textId="77777777" w:rsidR="00532496" w:rsidRPr="00532496" w:rsidRDefault="00532496" w:rsidP="00532496">
                  <w:pPr>
                    <w:ind w:right="-2"/>
                    <w:jc w:val="center"/>
                    <w:rPr>
                      <w:color w:val="000000"/>
                    </w:rPr>
                  </w:pPr>
                </w:p>
              </w:tc>
              <w:tc>
                <w:tcPr>
                  <w:tcW w:w="1370" w:type="dxa"/>
                  <w:shd w:val="clear" w:color="auto" w:fill="auto"/>
                  <w:vAlign w:val="center"/>
                </w:tcPr>
                <w:p w14:paraId="3CF44A08" w14:textId="77777777" w:rsidR="00532496" w:rsidRPr="00532496" w:rsidRDefault="00532496" w:rsidP="00532496">
                  <w:pPr>
                    <w:ind w:right="-2"/>
                    <w:jc w:val="center"/>
                    <w:rPr>
                      <w:color w:val="000000"/>
                    </w:rPr>
                  </w:pPr>
                  <w:r w:rsidRPr="00532496">
                    <w:rPr>
                      <w:color w:val="000000"/>
                    </w:rPr>
                    <w:t>вода</w:t>
                  </w:r>
                </w:p>
              </w:tc>
              <w:tc>
                <w:tcPr>
                  <w:tcW w:w="1436" w:type="dxa"/>
                  <w:shd w:val="clear" w:color="auto" w:fill="auto"/>
                  <w:vAlign w:val="center"/>
                </w:tcPr>
                <w:p w14:paraId="02C8F08C" w14:textId="77777777" w:rsidR="00532496" w:rsidRPr="00532496" w:rsidRDefault="00532496" w:rsidP="00532496">
                  <w:pPr>
                    <w:ind w:right="-2"/>
                    <w:jc w:val="center"/>
                    <w:rPr>
                      <w:color w:val="000000"/>
                    </w:rPr>
                  </w:pPr>
                  <w:r w:rsidRPr="00532496">
                    <w:rPr>
                      <w:color w:val="000000"/>
                    </w:rPr>
                    <w:t>пар</w:t>
                  </w:r>
                </w:p>
              </w:tc>
            </w:tr>
            <w:tr w:rsidR="00532496" w:rsidRPr="00532496" w14:paraId="1EFDBF62" w14:textId="77777777" w:rsidTr="00BD168F">
              <w:trPr>
                <w:cantSplit/>
                <w:trHeight w:val="392"/>
                <w:jc w:val="center"/>
              </w:trPr>
              <w:tc>
                <w:tcPr>
                  <w:tcW w:w="3073" w:type="dxa"/>
                  <w:shd w:val="clear" w:color="auto" w:fill="auto"/>
                  <w:vAlign w:val="center"/>
                </w:tcPr>
                <w:p w14:paraId="11ADBD6F" w14:textId="77777777" w:rsidR="00532496" w:rsidRPr="00532496" w:rsidRDefault="00532496" w:rsidP="00532496">
                  <w:pPr>
                    <w:ind w:right="-2"/>
                    <w:jc w:val="center"/>
                    <w:rPr>
                      <w:color w:val="000000"/>
                    </w:rPr>
                  </w:pPr>
                  <w:r w:rsidRPr="00532496">
                    <w:rPr>
                      <w:color w:val="000000"/>
                    </w:rPr>
                    <w:t>1</w:t>
                  </w:r>
                </w:p>
              </w:tc>
              <w:tc>
                <w:tcPr>
                  <w:tcW w:w="2126" w:type="dxa"/>
                  <w:shd w:val="clear" w:color="auto" w:fill="auto"/>
                  <w:vAlign w:val="center"/>
                </w:tcPr>
                <w:p w14:paraId="5149028C" w14:textId="77777777" w:rsidR="00532496" w:rsidRPr="00532496" w:rsidRDefault="00532496" w:rsidP="00532496">
                  <w:pPr>
                    <w:ind w:right="-2"/>
                    <w:jc w:val="center"/>
                    <w:rPr>
                      <w:color w:val="000000"/>
                    </w:rPr>
                  </w:pPr>
                  <w:r w:rsidRPr="00532496">
                    <w:rPr>
                      <w:color w:val="000000"/>
                    </w:rPr>
                    <w:t>2</w:t>
                  </w:r>
                </w:p>
              </w:tc>
              <w:tc>
                <w:tcPr>
                  <w:tcW w:w="1741" w:type="dxa"/>
                  <w:shd w:val="clear" w:color="auto" w:fill="auto"/>
                  <w:vAlign w:val="center"/>
                </w:tcPr>
                <w:p w14:paraId="78F389AD" w14:textId="77777777" w:rsidR="00532496" w:rsidRPr="00532496" w:rsidRDefault="00532496" w:rsidP="00532496">
                  <w:pPr>
                    <w:ind w:right="-2"/>
                    <w:jc w:val="center"/>
                    <w:rPr>
                      <w:color w:val="000000"/>
                    </w:rPr>
                  </w:pPr>
                  <w:r w:rsidRPr="00532496">
                    <w:rPr>
                      <w:color w:val="000000"/>
                    </w:rPr>
                    <w:t>3</w:t>
                  </w:r>
                </w:p>
              </w:tc>
              <w:tc>
                <w:tcPr>
                  <w:tcW w:w="1370" w:type="dxa"/>
                  <w:shd w:val="clear" w:color="auto" w:fill="auto"/>
                  <w:vAlign w:val="center"/>
                </w:tcPr>
                <w:p w14:paraId="31F5A35D" w14:textId="77777777" w:rsidR="00532496" w:rsidRPr="00532496" w:rsidRDefault="00532496" w:rsidP="00532496">
                  <w:pPr>
                    <w:ind w:right="-2"/>
                    <w:jc w:val="center"/>
                    <w:rPr>
                      <w:color w:val="000000"/>
                    </w:rPr>
                  </w:pPr>
                  <w:r w:rsidRPr="00532496">
                    <w:rPr>
                      <w:color w:val="000000"/>
                    </w:rPr>
                    <w:t>4</w:t>
                  </w:r>
                </w:p>
              </w:tc>
              <w:tc>
                <w:tcPr>
                  <w:tcW w:w="1436" w:type="dxa"/>
                  <w:shd w:val="clear" w:color="auto" w:fill="auto"/>
                  <w:vAlign w:val="center"/>
                </w:tcPr>
                <w:p w14:paraId="378907D1" w14:textId="77777777" w:rsidR="00532496" w:rsidRPr="00532496" w:rsidRDefault="00532496" w:rsidP="00532496">
                  <w:pPr>
                    <w:ind w:right="-2"/>
                    <w:jc w:val="center"/>
                    <w:rPr>
                      <w:color w:val="000000"/>
                    </w:rPr>
                  </w:pPr>
                  <w:r w:rsidRPr="00532496">
                    <w:rPr>
                      <w:color w:val="000000"/>
                    </w:rPr>
                    <w:t>5</w:t>
                  </w:r>
                </w:p>
              </w:tc>
            </w:tr>
            <w:tr w:rsidR="00532496" w:rsidRPr="00532496" w14:paraId="76BEF4BE" w14:textId="77777777" w:rsidTr="00BD168F">
              <w:trPr>
                <w:jc w:val="center"/>
              </w:trPr>
              <w:tc>
                <w:tcPr>
                  <w:tcW w:w="3073" w:type="dxa"/>
                  <w:vMerge w:val="restart"/>
                  <w:shd w:val="clear" w:color="auto" w:fill="auto"/>
                  <w:vAlign w:val="center"/>
                </w:tcPr>
                <w:p w14:paraId="07A3E002" w14:textId="77777777" w:rsidR="00532496" w:rsidRPr="00532496" w:rsidRDefault="00532496" w:rsidP="00532496">
                  <w:pPr>
                    <w:ind w:right="-74"/>
                    <w:jc w:val="center"/>
                    <w:rPr>
                      <w:color w:val="000000"/>
                    </w:rPr>
                  </w:pPr>
                  <w:r w:rsidRPr="00532496">
                    <w:rPr>
                      <w:bCs/>
                      <w:color w:val="000000"/>
                      <w:kern w:val="32"/>
                    </w:rPr>
                    <w:t xml:space="preserve">ООО «Ясная Поляна» </w:t>
                  </w:r>
                </w:p>
              </w:tc>
              <w:tc>
                <w:tcPr>
                  <w:tcW w:w="6673" w:type="dxa"/>
                  <w:gridSpan w:val="4"/>
                  <w:shd w:val="clear" w:color="auto" w:fill="auto"/>
                  <w:vAlign w:val="center"/>
                </w:tcPr>
                <w:p w14:paraId="34D55231" w14:textId="77777777" w:rsidR="00532496" w:rsidRPr="00532496" w:rsidRDefault="00532496" w:rsidP="00532496">
                  <w:pPr>
                    <w:ind w:right="-2"/>
                    <w:jc w:val="center"/>
                    <w:rPr>
                      <w:color w:val="000000"/>
                    </w:rPr>
                  </w:pPr>
                  <w:r w:rsidRPr="00532496">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532496" w:rsidRPr="00532496" w14:paraId="346CCEBF" w14:textId="77777777" w:rsidTr="00BD168F">
              <w:trPr>
                <w:jc w:val="center"/>
              </w:trPr>
              <w:tc>
                <w:tcPr>
                  <w:tcW w:w="3073" w:type="dxa"/>
                  <w:vMerge/>
                  <w:shd w:val="clear" w:color="auto" w:fill="auto"/>
                  <w:vAlign w:val="center"/>
                </w:tcPr>
                <w:p w14:paraId="16C02027" w14:textId="77777777" w:rsidR="00532496" w:rsidRPr="00532496" w:rsidRDefault="00532496" w:rsidP="00532496">
                  <w:pPr>
                    <w:ind w:right="-74"/>
                    <w:jc w:val="center"/>
                    <w:rPr>
                      <w:color w:val="000000"/>
                    </w:rPr>
                  </w:pPr>
                </w:p>
              </w:tc>
              <w:tc>
                <w:tcPr>
                  <w:tcW w:w="2126" w:type="dxa"/>
                  <w:vMerge w:val="restart"/>
                  <w:shd w:val="clear" w:color="auto" w:fill="auto"/>
                  <w:vAlign w:val="center"/>
                </w:tcPr>
                <w:p w14:paraId="639E26D9" w14:textId="77777777" w:rsidR="00532496" w:rsidRPr="00532496" w:rsidRDefault="00532496" w:rsidP="00532496">
                  <w:pPr>
                    <w:ind w:right="-2"/>
                    <w:jc w:val="center"/>
                    <w:rPr>
                      <w:color w:val="000000"/>
                    </w:rPr>
                  </w:pPr>
                  <w:r w:rsidRPr="00532496">
                    <w:rPr>
                      <w:color w:val="000000"/>
                    </w:rPr>
                    <w:t>Одноставочный</w:t>
                  </w:r>
                </w:p>
                <w:p w14:paraId="454532E4" w14:textId="77777777" w:rsidR="00532496" w:rsidRPr="00532496" w:rsidRDefault="00532496" w:rsidP="00532496">
                  <w:pPr>
                    <w:ind w:right="-2"/>
                    <w:jc w:val="center"/>
                    <w:rPr>
                      <w:color w:val="000000"/>
                    </w:rPr>
                  </w:pPr>
                  <w:r w:rsidRPr="00532496">
                    <w:rPr>
                      <w:color w:val="000000"/>
                    </w:rPr>
                    <w:t>руб./м</w:t>
                  </w:r>
                  <w:r w:rsidRPr="00532496">
                    <w:rPr>
                      <w:color w:val="000000"/>
                      <w:vertAlign w:val="superscript"/>
                    </w:rPr>
                    <w:t>3</w:t>
                  </w:r>
                </w:p>
              </w:tc>
              <w:tc>
                <w:tcPr>
                  <w:tcW w:w="1741" w:type="dxa"/>
                  <w:shd w:val="clear" w:color="auto" w:fill="auto"/>
                  <w:vAlign w:val="center"/>
                </w:tcPr>
                <w:p w14:paraId="0ABE296D" w14:textId="77777777" w:rsidR="00532496" w:rsidRPr="00532496" w:rsidRDefault="00532496" w:rsidP="00532496">
                  <w:pPr>
                    <w:jc w:val="center"/>
                  </w:pPr>
                  <w:r w:rsidRPr="00532496">
                    <w:t>с 25.02.2022</w:t>
                  </w:r>
                </w:p>
              </w:tc>
              <w:tc>
                <w:tcPr>
                  <w:tcW w:w="1370" w:type="dxa"/>
                  <w:shd w:val="clear" w:color="auto" w:fill="auto"/>
                </w:tcPr>
                <w:p w14:paraId="3C47F0D9" w14:textId="77777777" w:rsidR="00532496" w:rsidRPr="00532496" w:rsidRDefault="00532496" w:rsidP="00532496">
                  <w:pPr>
                    <w:jc w:val="center"/>
                  </w:pPr>
                  <w:r w:rsidRPr="00532496">
                    <w:t>98,20</w:t>
                  </w:r>
                </w:p>
              </w:tc>
              <w:tc>
                <w:tcPr>
                  <w:tcW w:w="1436" w:type="dxa"/>
                  <w:shd w:val="clear" w:color="auto" w:fill="auto"/>
                  <w:vAlign w:val="center"/>
                </w:tcPr>
                <w:p w14:paraId="2EEF7BCA" w14:textId="77777777" w:rsidR="00532496" w:rsidRPr="00532496" w:rsidRDefault="00532496" w:rsidP="00532496">
                  <w:pPr>
                    <w:jc w:val="center"/>
                  </w:pPr>
                  <w:r w:rsidRPr="00532496">
                    <w:t>x</w:t>
                  </w:r>
                </w:p>
              </w:tc>
            </w:tr>
            <w:tr w:rsidR="00532496" w:rsidRPr="00532496" w14:paraId="1F2FBCE5" w14:textId="77777777" w:rsidTr="00BD168F">
              <w:trPr>
                <w:jc w:val="center"/>
              </w:trPr>
              <w:tc>
                <w:tcPr>
                  <w:tcW w:w="3073" w:type="dxa"/>
                  <w:vMerge/>
                  <w:shd w:val="clear" w:color="auto" w:fill="auto"/>
                  <w:vAlign w:val="center"/>
                </w:tcPr>
                <w:p w14:paraId="4D445179" w14:textId="77777777" w:rsidR="00532496" w:rsidRPr="00532496" w:rsidRDefault="00532496" w:rsidP="00532496">
                  <w:pPr>
                    <w:ind w:right="-74"/>
                    <w:jc w:val="center"/>
                    <w:rPr>
                      <w:color w:val="000000"/>
                    </w:rPr>
                  </w:pPr>
                </w:p>
              </w:tc>
              <w:tc>
                <w:tcPr>
                  <w:tcW w:w="2126" w:type="dxa"/>
                  <w:vMerge/>
                  <w:shd w:val="clear" w:color="auto" w:fill="auto"/>
                  <w:vAlign w:val="center"/>
                </w:tcPr>
                <w:p w14:paraId="50F671DD" w14:textId="77777777" w:rsidR="00532496" w:rsidRPr="00532496" w:rsidRDefault="00532496" w:rsidP="00532496">
                  <w:pPr>
                    <w:ind w:right="-2"/>
                    <w:jc w:val="center"/>
                    <w:rPr>
                      <w:color w:val="000000"/>
                    </w:rPr>
                  </w:pPr>
                </w:p>
              </w:tc>
              <w:tc>
                <w:tcPr>
                  <w:tcW w:w="1741" w:type="dxa"/>
                  <w:shd w:val="clear" w:color="auto" w:fill="auto"/>
                  <w:vAlign w:val="center"/>
                </w:tcPr>
                <w:p w14:paraId="197AFC23" w14:textId="77777777" w:rsidR="00532496" w:rsidRPr="00532496" w:rsidRDefault="00532496" w:rsidP="00532496">
                  <w:pPr>
                    <w:jc w:val="center"/>
                  </w:pPr>
                  <w:r w:rsidRPr="00532496">
                    <w:t>с 01.07.2022</w:t>
                  </w:r>
                </w:p>
              </w:tc>
              <w:tc>
                <w:tcPr>
                  <w:tcW w:w="1370" w:type="dxa"/>
                  <w:shd w:val="clear" w:color="auto" w:fill="auto"/>
                </w:tcPr>
                <w:p w14:paraId="1E277DD1" w14:textId="77777777" w:rsidR="00532496" w:rsidRPr="00532496" w:rsidRDefault="00532496" w:rsidP="00532496">
                  <w:pPr>
                    <w:jc w:val="center"/>
                  </w:pPr>
                  <w:r w:rsidRPr="00532496">
                    <w:t>98,97</w:t>
                  </w:r>
                </w:p>
              </w:tc>
              <w:tc>
                <w:tcPr>
                  <w:tcW w:w="1436" w:type="dxa"/>
                  <w:shd w:val="clear" w:color="auto" w:fill="auto"/>
                  <w:vAlign w:val="center"/>
                </w:tcPr>
                <w:p w14:paraId="6C12901E" w14:textId="77777777" w:rsidR="00532496" w:rsidRPr="00532496" w:rsidRDefault="00532496" w:rsidP="00532496">
                  <w:pPr>
                    <w:jc w:val="center"/>
                  </w:pPr>
                  <w:r w:rsidRPr="00532496">
                    <w:t>x</w:t>
                  </w:r>
                </w:p>
              </w:tc>
            </w:tr>
            <w:tr w:rsidR="00532496" w:rsidRPr="00532496" w14:paraId="79D96624" w14:textId="77777777" w:rsidTr="00BD168F">
              <w:trPr>
                <w:jc w:val="center"/>
              </w:trPr>
              <w:tc>
                <w:tcPr>
                  <w:tcW w:w="3073" w:type="dxa"/>
                  <w:vMerge/>
                  <w:shd w:val="clear" w:color="auto" w:fill="auto"/>
                  <w:vAlign w:val="center"/>
                </w:tcPr>
                <w:p w14:paraId="056E698C" w14:textId="77777777" w:rsidR="00532496" w:rsidRPr="00532496" w:rsidRDefault="00532496" w:rsidP="00532496">
                  <w:pPr>
                    <w:ind w:right="-74"/>
                    <w:jc w:val="center"/>
                    <w:rPr>
                      <w:color w:val="000000"/>
                    </w:rPr>
                  </w:pPr>
                </w:p>
              </w:tc>
              <w:tc>
                <w:tcPr>
                  <w:tcW w:w="2126" w:type="dxa"/>
                  <w:vMerge/>
                  <w:shd w:val="clear" w:color="auto" w:fill="auto"/>
                  <w:vAlign w:val="center"/>
                </w:tcPr>
                <w:p w14:paraId="77D3D6DB" w14:textId="77777777" w:rsidR="00532496" w:rsidRPr="00532496" w:rsidRDefault="00532496" w:rsidP="00532496">
                  <w:pPr>
                    <w:ind w:right="-2"/>
                    <w:jc w:val="center"/>
                    <w:rPr>
                      <w:color w:val="000000"/>
                    </w:rPr>
                  </w:pPr>
                </w:p>
              </w:tc>
              <w:tc>
                <w:tcPr>
                  <w:tcW w:w="1741" w:type="dxa"/>
                  <w:shd w:val="clear" w:color="auto" w:fill="auto"/>
                  <w:vAlign w:val="center"/>
                </w:tcPr>
                <w:p w14:paraId="14E675D7" w14:textId="77777777" w:rsidR="00532496" w:rsidRPr="00532496" w:rsidRDefault="00532496" w:rsidP="00532496">
                  <w:pPr>
                    <w:jc w:val="center"/>
                  </w:pPr>
                  <w:r w:rsidRPr="00532496">
                    <w:t>с 01.12.2022 по 31.12.2022</w:t>
                  </w:r>
                </w:p>
              </w:tc>
              <w:tc>
                <w:tcPr>
                  <w:tcW w:w="1370" w:type="dxa"/>
                  <w:shd w:val="clear" w:color="auto" w:fill="auto"/>
                  <w:vAlign w:val="center"/>
                </w:tcPr>
                <w:p w14:paraId="68436A55" w14:textId="77777777" w:rsidR="00532496" w:rsidRPr="00532496" w:rsidRDefault="00532496" w:rsidP="00532496">
                  <w:pPr>
                    <w:jc w:val="center"/>
                  </w:pPr>
                  <w:r w:rsidRPr="00532496">
                    <w:t>107,88</w:t>
                  </w:r>
                </w:p>
              </w:tc>
              <w:tc>
                <w:tcPr>
                  <w:tcW w:w="1436" w:type="dxa"/>
                  <w:shd w:val="clear" w:color="auto" w:fill="auto"/>
                  <w:vAlign w:val="center"/>
                </w:tcPr>
                <w:p w14:paraId="7D5325AD" w14:textId="77777777" w:rsidR="00532496" w:rsidRPr="00532496" w:rsidRDefault="00532496" w:rsidP="00532496">
                  <w:pPr>
                    <w:jc w:val="center"/>
                  </w:pPr>
                  <w:r w:rsidRPr="00532496">
                    <w:t>x</w:t>
                  </w:r>
                </w:p>
              </w:tc>
            </w:tr>
            <w:tr w:rsidR="00532496" w:rsidRPr="00532496" w14:paraId="7F90A61F" w14:textId="77777777" w:rsidTr="00BD168F">
              <w:trPr>
                <w:jc w:val="center"/>
              </w:trPr>
              <w:tc>
                <w:tcPr>
                  <w:tcW w:w="3073" w:type="dxa"/>
                  <w:vMerge/>
                  <w:shd w:val="clear" w:color="auto" w:fill="auto"/>
                  <w:vAlign w:val="center"/>
                </w:tcPr>
                <w:p w14:paraId="24305C81" w14:textId="77777777" w:rsidR="00532496" w:rsidRPr="00532496" w:rsidRDefault="00532496" w:rsidP="00532496">
                  <w:pPr>
                    <w:ind w:right="-74"/>
                    <w:jc w:val="center"/>
                    <w:rPr>
                      <w:color w:val="000000"/>
                    </w:rPr>
                  </w:pPr>
                </w:p>
              </w:tc>
              <w:tc>
                <w:tcPr>
                  <w:tcW w:w="2126" w:type="dxa"/>
                  <w:vMerge/>
                  <w:shd w:val="clear" w:color="auto" w:fill="auto"/>
                  <w:vAlign w:val="center"/>
                </w:tcPr>
                <w:p w14:paraId="6E598A37" w14:textId="77777777" w:rsidR="00532496" w:rsidRPr="00532496" w:rsidRDefault="00532496" w:rsidP="00532496">
                  <w:pPr>
                    <w:ind w:right="-2"/>
                    <w:jc w:val="center"/>
                    <w:rPr>
                      <w:color w:val="000000"/>
                    </w:rPr>
                  </w:pPr>
                </w:p>
              </w:tc>
              <w:tc>
                <w:tcPr>
                  <w:tcW w:w="1741" w:type="dxa"/>
                  <w:shd w:val="clear" w:color="auto" w:fill="auto"/>
                  <w:vAlign w:val="center"/>
                </w:tcPr>
                <w:p w14:paraId="7C185983" w14:textId="77777777" w:rsidR="00532496" w:rsidRPr="00532496" w:rsidRDefault="00532496" w:rsidP="00532496">
                  <w:pPr>
                    <w:jc w:val="center"/>
                  </w:pPr>
                  <w:r w:rsidRPr="00532496">
                    <w:t>с 01.01.2023 по 31.12.2023</w:t>
                  </w:r>
                </w:p>
              </w:tc>
              <w:tc>
                <w:tcPr>
                  <w:tcW w:w="1370" w:type="dxa"/>
                  <w:shd w:val="clear" w:color="auto" w:fill="auto"/>
                  <w:vAlign w:val="center"/>
                </w:tcPr>
                <w:p w14:paraId="4D2EE868" w14:textId="77777777" w:rsidR="00532496" w:rsidRPr="00532496" w:rsidRDefault="00532496" w:rsidP="00532496">
                  <w:pPr>
                    <w:jc w:val="center"/>
                  </w:pPr>
                  <w:r w:rsidRPr="00532496">
                    <w:t>107,88</w:t>
                  </w:r>
                </w:p>
              </w:tc>
              <w:tc>
                <w:tcPr>
                  <w:tcW w:w="1436" w:type="dxa"/>
                  <w:shd w:val="clear" w:color="auto" w:fill="auto"/>
                  <w:vAlign w:val="center"/>
                </w:tcPr>
                <w:p w14:paraId="1B96B453" w14:textId="77777777" w:rsidR="00532496" w:rsidRPr="00532496" w:rsidRDefault="00532496" w:rsidP="00532496">
                  <w:pPr>
                    <w:jc w:val="center"/>
                  </w:pPr>
                  <w:r w:rsidRPr="00532496">
                    <w:t>x</w:t>
                  </w:r>
                </w:p>
              </w:tc>
            </w:tr>
            <w:tr w:rsidR="00532496" w:rsidRPr="00532496" w14:paraId="09B2BD68" w14:textId="77777777" w:rsidTr="00BD168F">
              <w:trPr>
                <w:jc w:val="center"/>
              </w:trPr>
              <w:tc>
                <w:tcPr>
                  <w:tcW w:w="3073" w:type="dxa"/>
                  <w:vMerge/>
                  <w:shd w:val="clear" w:color="auto" w:fill="auto"/>
                  <w:vAlign w:val="center"/>
                </w:tcPr>
                <w:p w14:paraId="6B41E886" w14:textId="77777777" w:rsidR="00532496" w:rsidRPr="00532496" w:rsidRDefault="00532496" w:rsidP="00532496">
                  <w:pPr>
                    <w:ind w:right="-74"/>
                    <w:jc w:val="center"/>
                    <w:rPr>
                      <w:color w:val="000000"/>
                    </w:rPr>
                  </w:pPr>
                </w:p>
              </w:tc>
              <w:tc>
                <w:tcPr>
                  <w:tcW w:w="2126" w:type="dxa"/>
                  <w:vMerge/>
                  <w:shd w:val="clear" w:color="auto" w:fill="auto"/>
                  <w:vAlign w:val="center"/>
                </w:tcPr>
                <w:p w14:paraId="5A8240DC" w14:textId="77777777" w:rsidR="00532496" w:rsidRPr="00532496" w:rsidRDefault="00532496" w:rsidP="00532496">
                  <w:pPr>
                    <w:ind w:right="-2"/>
                    <w:jc w:val="center"/>
                    <w:rPr>
                      <w:color w:val="000000"/>
                    </w:rPr>
                  </w:pPr>
                </w:p>
              </w:tc>
              <w:tc>
                <w:tcPr>
                  <w:tcW w:w="1741" w:type="dxa"/>
                  <w:shd w:val="clear" w:color="auto" w:fill="auto"/>
                  <w:vAlign w:val="center"/>
                </w:tcPr>
                <w:p w14:paraId="51FF0C37" w14:textId="77777777" w:rsidR="00532496" w:rsidRPr="00532496" w:rsidRDefault="00532496" w:rsidP="00532496">
                  <w:pPr>
                    <w:jc w:val="center"/>
                  </w:pPr>
                  <w:r w:rsidRPr="00532496">
                    <w:t>с 01.01.2024</w:t>
                  </w:r>
                </w:p>
              </w:tc>
              <w:tc>
                <w:tcPr>
                  <w:tcW w:w="1370" w:type="dxa"/>
                  <w:shd w:val="clear" w:color="auto" w:fill="auto"/>
                </w:tcPr>
                <w:p w14:paraId="40848115" w14:textId="77777777" w:rsidR="00532496" w:rsidRPr="00532496" w:rsidRDefault="00532496" w:rsidP="00532496">
                  <w:pPr>
                    <w:jc w:val="center"/>
                  </w:pPr>
                  <w:r w:rsidRPr="00532496">
                    <w:t>107,88</w:t>
                  </w:r>
                </w:p>
              </w:tc>
              <w:tc>
                <w:tcPr>
                  <w:tcW w:w="1436" w:type="dxa"/>
                  <w:shd w:val="clear" w:color="auto" w:fill="auto"/>
                  <w:vAlign w:val="center"/>
                </w:tcPr>
                <w:p w14:paraId="3658DA12" w14:textId="77777777" w:rsidR="00532496" w:rsidRPr="00532496" w:rsidRDefault="00532496" w:rsidP="00532496">
                  <w:pPr>
                    <w:jc w:val="center"/>
                  </w:pPr>
                  <w:r w:rsidRPr="00532496">
                    <w:t>x</w:t>
                  </w:r>
                </w:p>
              </w:tc>
            </w:tr>
            <w:tr w:rsidR="00532496" w:rsidRPr="00532496" w14:paraId="4D536D73" w14:textId="77777777" w:rsidTr="00BD168F">
              <w:trPr>
                <w:jc w:val="center"/>
              </w:trPr>
              <w:tc>
                <w:tcPr>
                  <w:tcW w:w="3073" w:type="dxa"/>
                  <w:vMerge/>
                  <w:shd w:val="clear" w:color="auto" w:fill="auto"/>
                  <w:vAlign w:val="center"/>
                </w:tcPr>
                <w:p w14:paraId="29190298" w14:textId="77777777" w:rsidR="00532496" w:rsidRPr="00532496" w:rsidRDefault="00532496" w:rsidP="00532496">
                  <w:pPr>
                    <w:ind w:right="-74"/>
                    <w:jc w:val="center"/>
                    <w:rPr>
                      <w:color w:val="000000"/>
                    </w:rPr>
                  </w:pPr>
                </w:p>
              </w:tc>
              <w:tc>
                <w:tcPr>
                  <w:tcW w:w="2126" w:type="dxa"/>
                  <w:vMerge/>
                  <w:shd w:val="clear" w:color="auto" w:fill="auto"/>
                  <w:vAlign w:val="center"/>
                </w:tcPr>
                <w:p w14:paraId="3F854375" w14:textId="77777777" w:rsidR="00532496" w:rsidRPr="00532496" w:rsidRDefault="00532496" w:rsidP="00532496">
                  <w:pPr>
                    <w:ind w:right="-2"/>
                    <w:jc w:val="center"/>
                    <w:rPr>
                      <w:color w:val="000000"/>
                    </w:rPr>
                  </w:pPr>
                </w:p>
              </w:tc>
              <w:tc>
                <w:tcPr>
                  <w:tcW w:w="1741" w:type="dxa"/>
                  <w:shd w:val="clear" w:color="auto" w:fill="auto"/>
                  <w:vAlign w:val="center"/>
                </w:tcPr>
                <w:p w14:paraId="7679A8DB" w14:textId="77777777" w:rsidR="00532496" w:rsidRPr="00532496" w:rsidRDefault="00532496" w:rsidP="00532496">
                  <w:pPr>
                    <w:jc w:val="center"/>
                  </w:pPr>
                  <w:r w:rsidRPr="00532496">
                    <w:t>с 01.07.2024</w:t>
                  </w:r>
                </w:p>
              </w:tc>
              <w:tc>
                <w:tcPr>
                  <w:tcW w:w="1370" w:type="dxa"/>
                  <w:shd w:val="clear" w:color="auto" w:fill="auto"/>
                </w:tcPr>
                <w:p w14:paraId="344FD318" w14:textId="77777777" w:rsidR="00532496" w:rsidRPr="00532496" w:rsidRDefault="00532496" w:rsidP="00532496">
                  <w:pPr>
                    <w:jc w:val="center"/>
                  </w:pPr>
                  <w:r w:rsidRPr="00532496">
                    <w:t>118,45</w:t>
                  </w:r>
                </w:p>
              </w:tc>
              <w:tc>
                <w:tcPr>
                  <w:tcW w:w="1436" w:type="dxa"/>
                  <w:shd w:val="clear" w:color="auto" w:fill="auto"/>
                  <w:vAlign w:val="center"/>
                </w:tcPr>
                <w:p w14:paraId="75620B2B" w14:textId="77777777" w:rsidR="00532496" w:rsidRPr="00532496" w:rsidRDefault="00532496" w:rsidP="00532496">
                  <w:pPr>
                    <w:jc w:val="center"/>
                  </w:pPr>
                  <w:r w:rsidRPr="00532496">
                    <w:t>x</w:t>
                  </w:r>
                </w:p>
              </w:tc>
            </w:tr>
            <w:tr w:rsidR="00532496" w:rsidRPr="00532496" w14:paraId="346A3BCA" w14:textId="77777777" w:rsidTr="00BD168F">
              <w:trPr>
                <w:jc w:val="center"/>
              </w:trPr>
              <w:tc>
                <w:tcPr>
                  <w:tcW w:w="3073" w:type="dxa"/>
                  <w:vMerge/>
                  <w:shd w:val="clear" w:color="auto" w:fill="auto"/>
                  <w:vAlign w:val="center"/>
                </w:tcPr>
                <w:p w14:paraId="149AC64C" w14:textId="77777777" w:rsidR="00532496" w:rsidRPr="00532496" w:rsidRDefault="00532496" w:rsidP="00532496">
                  <w:pPr>
                    <w:ind w:right="-74"/>
                    <w:jc w:val="center"/>
                    <w:rPr>
                      <w:color w:val="000000"/>
                    </w:rPr>
                  </w:pPr>
                </w:p>
              </w:tc>
              <w:tc>
                <w:tcPr>
                  <w:tcW w:w="2126" w:type="dxa"/>
                  <w:vMerge/>
                  <w:shd w:val="clear" w:color="auto" w:fill="auto"/>
                  <w:vAlign w:val="center"/>
                </w:tcPr>
                <w:p w14:paraId="10B60C35" w14:textId="77777777" w:rsidR="00532496" w:rsidRPr="00532496" w:rsidRDefault="00532496" w:rsidP="00532496">
                  <w:pPr>
                    <w:ind w:right="-2"/>
                    <w:jc w:val="center"/>
                    <w:rPr>
                      <w:color w:val="000000"/>
                    </w:rPr>
                  </w:pPr>
                </w:p>
              </w:tc>
              <w:tc>
                <w:tcPr>
                  <w:tcW w:w="1741" w:type="dxa"/>
                  <w:shd w:val="clear" w:color="auto" w:fill="auto"/>
                  <w:vAlign w:val="center"/>
                </w:tcPr>
                <w:p w14:paraId="32FF0261" w14:textId="77777777" w:rsidR="00532496" w:rsidRPr="00532496" w:rsidRDefault="00532496" w:rsidP="00532496">
                  <w:pPr>
                    <w:jc w:val="center"/>
                  </w:pPr>
                  <w:r w:rsidRPr="00532496">
                    <w:t>с 01.01.2025</w:t>
                  </w:r>
                </w:p>
              </w:tc>
              <w:tc>
                <w:tcPr>
                  <w:tcW w:w="1370" w:type="dxa"/>
                  <w:shd w:val="clear" w:color="auto" w:fill="auto"/>
                </w:tcPr>
                <w:p w14:paraId="7C0B14C2" w14:textId="77777777" w:rsidR="00532496" w:rsidRPr="00532496" w:rsidRDefault="00532496" w:rsidP="00532496">
                  <w:pPr>
                    <w:jc w:val="center"/>
                  </w:pPr>
                  <w:r w:rsidRPr="00532496">
                    <w:t>118,45</w:t>
                  </w:r>
                </w:p>
              </w:tc>
              <w:tc>
                <w:tcPr>
                  <w:tcW w:w="1436" w:type="dxa"/>
                  <w:shd w:val="clear" w:color="auto" w:fill="auto"/>
                  <w:vAlign w:val="center"/>
                </w:tcPr>
                <w:p w14:paraId="5028484B" w14:textId="77777777" w:rsidR="00532496" w:rsidRPr="00532496" w:rsidRDefault="00532496" w:rsidP="00532496">
                  <w:pPr>
                    <w:jc w:val="center"/>
                  </w:pPr>
                  <w:r w:rsidRPr="00532496">
                    <w:t>x</w:t>
                  </w:r>
                </w:p>
              </w:tc>
            </w:tr>
            <w:tr w:rsidR="00532496" w:rsidRPr="00532496" w14:paraId="44520A99" w14:textId="77777777" w:rsidTr="00BD168F">
              <w:trPr>
                <w:jc w:val="center"/>
              </w:trPr>
              <w:tc>
                <w:tcPr>
                  <w:tcW w:w="3073" w:type="dxa"/>
                  <w:vMerge/>
                  <w:shd w:val="clear" w:color="auto" w:fill="auto"/>
                  <w:vAlign w:val="center"/>
                </w:tcPr>
                <w:p w14:paraId="6A84865A" w14:textId="77777777" w:rsidR="00532496" w:rsidRPr="00532496" w:rsidRDefault="00532496" w:rsidP="00532496">
                  <w:pPr>
                    <w:ind w:right="-74"/>
                    <w:jc w:val="center"/>
                    <w:rPr>
                      <w:color w:val="000000"/>
                    </w:rPr>
                  </w:pPr>
                </w:p>
              </w:tc>
              <w:tc>
                <w:tcPr>
                  <w:tcW w:w="2126" w:type="dxa"/>
                  <w:vMerge/>
                  <w:shd w:val="clear" w:color="auto" w:fill="auto"/>
                  <w:vAlign w:val="center"/>
                </w:tcPr>
                <w:p w14:paraId="79231FF4" w14:textId="77777777" w:rsidR="00532496" w:rsidRPr="00532496" w:rsidRDefault="00532496" w:rsidP="00532496">
                  <w:pPr>
                    <w:ind w:right="-2"/>
                    <w:jc w:val="center"/>
                    <w:rPr>
                      <w:color w:val="000000"/>
                    </w:rPr>
                  </w:pPr>
                </w:p>
              </w:tc>
              <w:tc>
                <w:tcPr>
                  <w:tcW w:w="1741" w:type="dxa"/>
                  <w:shd w:val="clear" w:color="auto" w:fill="auto"/>
                  <w:vAlign w:val="center"/>
                </w:tcPr>
                <w:p w14:paraId="538DDE1B" w14:textId="77777777" w:rsidR="00532496" w:rsidRPr="00532496" w:rsidRDefault="00532496" w:rsidP="00532496">
                  <w:pPr>
                    <w:jc w:val="center"/>
                  </w:pPr>
                  <w:r w:rsidRPr="00532496">
                    <w:t>с 01.07.2025</w:t>
                  </w:r>
                </w:p>
              </w:tc>
              <w:tc>
                <w:tcPr>
                  <w:tcW w:w="1370" w:type="dxa"/>
                  <w:shd w:val="clear" w:color="auto" w:fill="auto"/>
                </w:tcPr>
                <w:p w14:paraId="048EA56D" w14:textId="77777777" w:rsidR="00532496" w:rsidRPr="00532496" w:rsidRDefault="00532496" w:rsidP="00532496">
                  <w:pPr>
                    <w:jc w:val="center"/>
                  </w:pPr>
                  <w:r w:rsidRPr="00532496">
                    <w:t>132,43</w:t>
                  </w:r>
                </w:p>
              </w:tc>
              <w:tc>
                <w:tcPr>
                  <w:tcW w:w="1436" w:type="dxa"/>
                  <w:shd w:val="clear" w:color="auto" w:fill="auto"/>
                  <w:vAlign w:val="center"/>
                </w:tcPr>
                <w:p w14:paraId="6F6D047C" w14:textId="77777777" w:rsidR="00532496" w:rsidRPr="00532496" w:rsidRDefault="00532496" w:rsidP="00532496">
                  <w:pPr>
                    <w:jc w:val="center"/>
                  </w:pPr>
                  <w:r w:rsidRPr="00532496">
                    <w:t>x</w:t>
                  </w:r>
                </w:p>
              </w:tc>
            </w:tr>
            <w:tr w:rsidR="00532496" w:rsidRPr="00532496" w14:paraId="2BBC1F13" w14:textId="77777777" w:rsidTr="00BD168F">
              <w:trPr>
                <w:jc w:val="center"/>
              </w:trPr>
              <w:tc>
                <w:tcPr>
                  <w:tcW w:w="3073" w:type="dxa"/>
                  <w:vMerge/>
                  <w:shd w:val="clear" w:color="auto" w:fill="auto"/>
                  <w:vAlign w:val="center"/>
                </w:tcPr>
                <w:p w14:paraId="1A6D6BAC" w14:textId="77777777" w:rsidR="00532496" w:rsidRPr="00532496" w:rsidRDefault="00532496" w:rsidP="00532496">
                  <w:pPr>
                    <w:ind w:right="-74"/>
                    <w:jc w:val="center"/>
                    <w:rPr>
                      <w:color w:val="000000"/>
                    </w:rPr>
                  </w:pPr>
                </w:p>
              </w:tc>
              <w:tc>
                <w:tcPr>
                  <w:tcW w:w="2126" w:type="dxa"/>
                  <w:vMerge/>
                  <w:shd w:val="clear" w:color="auto" w:fill="auto"/>
                  <w:vAlign w:val="center"/>
                </w:tcPr>
                <w:p w14:paraId="72C86206" w14:textId="77777777" w:rsidR="00532496" w:rsidRPr="00532496" w:rsidRDefault="00532496" w:rsidP="00532496">
                  <w:pPr>
                    <w:ind w:right="-2"/>
                    <w:jc w:val="center"/>
                    <w:rPr>
                      <w:color w:val="000000"/>
                    </w:rPr>
                  </w:pPr>
                </w:p>
              </w:tc>
              <w:tc>
                <w:tcPr>
                  <w:tcW w:w="1741" w:type="dxa"/>
                  <w:shd w:val="clear" w:color="auto" w:fill="auto"/>
                  <w:vAlign w:val="center"/>
                </w:tcPr>
                <w:p w14:paraId="0C657765" w14:textId="77777777" w:rsidR="00532496" w:rsidRPr="00532496" w:rsidRDefault="00532496" w:rsidP="00532496">
                  <w:pPr>
                    <w:jc w:val="center"/>
                  </w:pPr>
                  <w:r w:rsidRPr="00532496">
                    <w:t>с 01.01.2026</w:t>
                  </w:r>
                </w:p>
              </w:tc>
              <w:tc>
                <w:tcPr>
                  <w:tcW w:w="1370" w:type="dxa"/>
                  <w:shd w:val="clear" w:color="auto" w:fill="auto"/>
                </w:tcPr>
                <w:p w14:paraId="2BA210DE" w14:textId="77777777" w:rsidR="00532496" w:rsidRPr="00532496" w:rsidRDefault="00532496" w:rsidP="00532496">
                  <w:pPr>
                    <w:jc w:val="center"/>
                  </w:pPr>
                  <w:r w:rsidRPr="00532496">
                    <w:t>106,81</w:t>
                  </w:r>
                </w:p>
              </w:tc>
              <w:tc>
                <w:tcPr>
                  <w:tcW w:w="1436" w:type="dxa"/>
                  <w:shd w:val="clear" w:color="auto" w:fill="auto"/>
                  <w:vAlign w:val="center"/>
                </w:tcPr>
                <w:p w14:paraId="036DF0D0" w14:textId="77777777" w:rsidR="00532496" w:rsidRPr="00532496" w:rsidRDefault="00532496" w:rsidP="00532496">
                  <w:pPr>
                    <w:jc w:val="center"/>
                  </w:pPr>
                  <w:r w:rsidRPr="00532496">
                    <w:t>x</w:t>
                  </w:r>
                </w:p>
              </w:tc>
            </w:tr>
            <w:tr w:rsidR="00532496" w:rsidRPr="00532496" w14:paraId="6C3F917A" w14:textId="77777777" w:rsidTr="00BD168F">
              <w:trPr>
                <w:jc w:val="center"/>
              </w:trPr>
              <w:tc>
                <w:tcPr>
                  <w:tcW w:w="3073" w:type="dxa"/>
                  <w:vMerge/>
                  <w:shd w:val="clear" w:color="auto" w:fill="auto"/>
                  <w:vAlign w:val="center"/>
                </w:tcPr>
                <w:p w14:paraId="6B00E8A0" w14:textId="77777777" w:rsidR="00532496" w:rsidRPr="00532496" w:rsidRDefault="00532496" w:rsidP="00532496">
                  <w:pPr>
                    <w:ind w:right="-74"/>
                    <w:jc w:val="center"/>
                    <w:rPr>
                      <w:color w:val="000000"/>
                    </w:rPr>
                  </w:pPr>
                </w:p>
              </w:tc>
              <w:tc>
                <w:tcPr>
                  <w:tcW w:w="2126" w:type="dxa"/>
                  <w:vMerge/>
                  <w:shd w:val="clear" w:color="auto" w:fill="auto"/>
                  <w:vAlign w:val="center"/>
                </w:tcPr>
                <w:p w14:paraId="1CE94254" w14:textId="77777777" w:rsidR="00532496" w:rsidRPr="00532496" w:rsidRDefault="00532496" w:rsidP="00532496">
                  <w:pPr>
                    <w:ind w:right="-2"/>
                    <w:jc w:val="center"/>
                    <w:rPr>
                      <w:color w:val="000000"/>
                    </w:rPr>
                  </w:pPr>
                </w:p>
              </w:tc>
              <w:tc>
                <w:tcPr>
                  <w:tcW w:w="1741" w:type="dxa"/>
                  <w:shd w:val="clear" w:color="auto" w:fill="auto"/>
                  <w:vAlign w:val="center"/>
                </w:tcPr>
                <w:p w14:paraId="3BA26243" w14:textId="77777777" w:rsidR="00532496" w:rsidRPr="00532496" w:rsidRDefault="00532496" w:rsidP="00532496">
                  <w:pPr>
                    <w:jc w:val="center"/>
                  </w:pPr>
                  <w:r w:rsidRPr="00532496">
                    <w:t>с 01.07.2026</w:t>
                  </w:r>
                </w:p>
              </w:tc>
              <w:tc>
                <w:tcPr>
                  <w:tcW w:w="1370" w:type="dxa"/>
                  <w:shd w:val="clear" w:color="auto" w:fill="auto"/>
                </w:tcPr>
                <w:p w14:paraId="5FA084B2" w14:textId="77777777" w:rsidR="00532496" w:rsidRPr="00532496" w:rsidRDefault="00532496" w:rsidP="00532496">
                  <w:pPr>
                    <w:jc w:val="center"/>
                  </w:pPr>
                  <w:r w:rsidRPr="00532496">
                    <w:t>108,91</w:t>
                  </w:r>
                </w:p>
              </w:tc>
              <w:tc>
                <w:tcPr>
                  <w:tcW w:w="1436" w:type="dxa"/>
                  <w:shd w:val="clear" w:color="auto" w:fill="auto"/>
                  <w:vAlign w:val="center"/>
                </w:tcPr>
                <w:p w14:paraId="2C0F9122" w14:textId="77777777" w:rsidR="00532496" w:rsidRPr="00532496" w:rsidRDefault="00532496" w:rsidP="00532496">
                  <w:pPr>
                    <w:jc w:val="center"/>
                  </w:pPr>
                  <w:r w:rsidRPr="00532496">
                    <w:t>x</w:t>
                  </w:r>
                </w:p>
              </w:tc>
            </w:tr>
            <w:tr w:rsidR="00532496" w:rsidRPr="00532496" w14:paraId="3AA1DF22" w14:textId="77777777" w:rsidTr="00BD168F">
              <w:trPr>
                <w:jc w:val="center"/>
              </w:trPr>
              <w:tc>
                <w:tcPr>
                  <w:tcW w:w="3073" w:type="dxa"/>
                  <w:vMerge/>
                  <w:shd w:val="clear" w:color="auto" w:fill="auto"/>
                  <w:vAlign w:val="center"/>
                </w:tcPr>
                <w:p w14:paraId="5DBCE423" w14:textId="77777777" w:rsidR="00532496" w:rsidRPr="00532496" w:rsidRDefault="00532496" w:rsidP="00532496">
                  <w:pPr>
                    <w:ind w:right="-74"/>
                    <w:jc w:val="center"/>
                    <w:rPr>
                      <w:color w:val="000000"/>
                    </w:rPr>
                  </w:pPr>
                </w:p>
              </w:tc>
              <w:tc>
                <w:tcPr>
                  <w:tcW w:w="2126" w:type="dxa"/>
                  <w:vMerge/>
                  <w:shd w:val="clear" w:color="auto" w:fill="auto"/>
                  <w:vAlign w:val="center"/>
                </w:tcPr>
                <w:p w14:paraId="3289056E" w14:textId="77777777" w:rsidR="00532496" w:rsidRPr="00532496" w:rsidRDefault="00532496" w:rsidP="00532496">
                  <w:pPr>
                    <w:ind w:right="-2"/>
                    <w:jc w:val="center"/>
                    <w:rPr>
                      <w:color w:val="000000"/>
                    </w:rPr>
                  </w:pPr>
                </w:p>
              </w:tc>
              <w:tc>
                <w:tcPr>
                  <w:tcW w:w="1741" w:type="dxa"/>
                  <w:shd w:val="clear" w:color="auto" w:fill="auto"/>
                  <w:vAlign w:val="center"/>
                </w:tcPr>
                <w:p w14:paraId="4DA22A52" w14:textId="77777777" w:rsidR="00532496" w:rsidRPr="00532496" w:rsidRDefault="00532496" w:rsidP="00532496">
                  <w:pPr>
                    <w:jc w:val="center"/>
                  </w:pPr>
                  <w:r w:rsidRPr="00532496">
                    <w:t>с 01.01.2027</w:t>
                  </w:r>
                </w:p>
              </w:tc>
              <w:tc>
                <w:tcPr>
                  <w:tcW w:w="1370" w:type="dxa"/>
                  <w:shd w:val="clear" w:color="auto" w:fill="auto"/>
                </w:tcPr>
                <w:p w14:paraId="613E7211" w14:textId="77777777" w:rsidR="00532496" w:rsidRPr="00532496" w:rsidRDefault="00532496" w:rsidP="00532496">
                  <w:pPr>
                    <w:jc w:val="center"/>
                  </w:pPr>
                  <w:r w:rsidRPr="00532496">
                    <w:t>108,91</w:t>
                  </w:r>
                </w:p>
              </w:tc>
              <w:tc>
                <w:tcPr>
                  <w:tcW w:w="1436" w:type="dxa"/>
                  <w:shd w:val="clear" w:color="auto" w:fill="auto"/>
                  <w:vAlign w:val="center"/>
                </w:tcPr>
                <w:p w14:paraId="33AACDB1" w14:textId="77777777" w:rsidR="00532496" w:rsidRPr="00532496" w:rsidRDefault="00532496" w:rsidP="00532496">
                  <w:pPr>
                    <w:jc w:val="center"/>
                  </w:pPr>
                  <w:r w:rsidRPr="00532496">
                    <w:t>x</w:t>
                  </w:r>
                </w:p>
              </w:tc>
            </w:tr>
            <w:tr w:rsidR="00532496" w:rsidRPr="00532496" w14:paraId="5F8AD952" w14:textId="77777777" w:rsidTr="00BD168F">
              <w:trPr>
                <w:jc w:val="center"/>
              </w:trPr>
              <w:tc>
                <w:tcPr>
                  <w:tcW w:w="3073" w:type="dxa"/>
                  <w:vMerge/>
                  <w:shd w:val="clear" w:color="auto" w:fill="auto"/>
                  <w:vAlign w:val="center"/>
                </w:tcPr>
                <w:p w14:paraId="6EFA0167" w14:textId="77777777" w:rsidR="00532496" w:rsidRPr="00532496" w:rsidRDefault="00532496" w:rsidP="00532496">
                  <w:pPr>
                    <w:ind w:right="-74"/>
                    <w:jc w:val="center"/>
                    <w:rPr>
                      <w:color w:val="000000"/>
                    </w:rPr>
                  </w:pPr>
                </w:p>
              </w:tc>
              <w:tc>
                <w:tcPr>
                  <w:tcW w:w="2126" w:type="dxa"/>
                  <w:vMerge/>
                  <w:shd w:val="clear" w:color="auto" w:fill="auto"/>
                  <w:vAlign w:val="center"/>
                </w:tcPr>
                <w:p w14:paraId="0814B565" w14:textId="77777777" w:rsidR="00532496" w:rsidRPr="00532496" w:rsidRDefault="00532496" w:rsidP="00532496">
                  <w:pPr>
                    <w:ind w:right="-2"/>
                    <w:jc w:val="center"/>
                    <w:rPr>
                      <w:color w:val="000000"/>
                    </w:rPr>
                  </w:pPr>
                </w:p>
              </w:tc>
              <w:tc>
                <w:tcPr>
                  <w:tcW w:w="1741" w:type="dxa"/>
                  <w:shd w:val="clear" w:color="auto" w:fill="auto"/>
                  <w:vAlign w:val="center"/>
                </w:tcPr>
                <w:p w14:paraId="1D7FA99A" w14:textId="77777777" w:rsidR="00532496" w:rsidRPr="00532496" w:rsidRDefault="00532496" w:rsidP="00532496">
                  <w:pPr>
                    <w:jc w:val="center"/>
                  </w:pPr>
                  <w:r w:rsidRPr="00532496">
                    <w:t>с 01.07.2027</w:t>
                  </w:r>
                </w:p>
              </w:tc>
              <w:tc>
                <w:tcPr>
                  <w:tcW w:w="1370" w:type="dxa"/>
                  <w:shd w:val="clear" w:color="auto" w:fill="auto"/>
                </w:tcPr>
                <w:p w14:paraId="459A3E7B" w14:textId="77777777" w:rsidR="00532496" w:rsidRPr="00532496" w:rsidRDefault="00532496" w:rsidP="00532496">
                  <w:pPr>
                    <w:jc w:val="center"/>
                  </w:pPr>
                  <w:r w:rsidRPr="00532496">
                    <w:t>113,88</w:t>
                  </w:r>
                </w:p>
              </w:tc>
              <w:tc>
                <w:tcPr>
                  <w:tcW w:w="1436" w:type="dxa"/>
                  <w:shd w:val="clear" w:color="auto" w:fill="auto"/>
                  <w:vAlign w:val="center"/>
                </w:tcPr>
                <w:p w14:paraId="495BBDBD" w14:textId="77777777" w:rsidR="00532496" w:rsidRPr="00532496" w:rsidRDefault="00532496" w:rsidP="00532496">
                  <w:pPr>
                    <w:jc w:val="center"/>
                  </w:pPr>
                  <w:r w:rsidRPr="00532496">
                    <w:t>x</w:t>
                  </w:r>
                </w:p>
              </w:tc>
            </w:tr>
            <w:tr w:rsidR="00532496" w:rsidRPr="00532496" w14:paraId="3E7C29A0" w14:textId="77777777" w:rsidTr="00BD168F">
              <w:trPr>
                <w:jc w:val="center"/>
              </w:trPr>
              <w:tc>
                <w:tcPr>
                  <w:tcW w:w="3073" w:type="dxa"/>
                  <w:vMerge/>
                  <w:shd w:val="clear" w:color="auto" w:fill="auto"/>
                  <w:vAlign w:val="center"/>
                </w:tcPr>
                <w:p w14:paraId="6CBFFA93" w14:textId="77777777" w:rsidR="00532496" w:rsidRPr="00532496" w:rsidRDefault="00532496" w:rsidP="00532496">
                  <w:pPr>
                    <w:ind w:right="-74"/>
                    <w:jc w:val="center"/>
                    <w:rPr>
                      <w:color w:val="000000"/>
                    </w:rPr>
                  </w:pPr>
                </w:p>
              </w:tc>
              <w:tc>
                <w:tcPr>
                  <w:tcW w:w="2126" w:type="dxa"/>
                  <w:vMerge/>
                  <w:shd w:val="clear" w:color="auto" w:fill="auto"/>
                  <w:vAlign w:val="center"/>
                </w:tcPr>
                <w:p w14:paraId="1BFCC6CD" w14:textId="77777777" w:rsidR="00532496" w:rsidRPr="00532496" w:rsidRDefault="00532496" w:rsidP="00532496">
                  <w:pPr>
                    <w:ind w:right="-2"/>
                    <w:jc w:val="center"/>
                    <w:rPr>
                      <w:color w:val="000000"/>
                    </w:rPr>
                  </w:pPr>
                </w:p>
              </w:tc>
              <w:tc>
                <w:tcPr>
                  <w:tcW w:w="1741" w:type="dxa"/>
                  <w:shd w:val="clear" w:color="auto" w:fill="auto"/>
                  <w:vAlign w:val="center"/>
                </w:tcPr>
                <w:p w14:paraId="4B636171" w14:textId="77777777" w:rsidR="00532496" w:rsidRPr="00532496" w:rsidRDefault="00532496" w:rsidP="00532496">
                  <w:pPr>
                    <w:jc w:val="center"/>
                  </w:pPr>
                  <w:r w:rsidRPr="00532496">
                    <w:t>с 01.01.2028</w:t>
                  </w:r>
                </w:p>
              </w:tc>
              <w:tc>
                <w:tcPr>
                  <w:tcW w:w="1370" w:type="dxa"/>
                  <w:shd w:val="clear" w:color="auto" w:fill="auto"/>
                </w:tcPr>
                <w:p w14:paraId="3E9E0404" w14:textId="77777777" w:rsidR="00532496" w:rsidRPr="00532496" w:rsidRDefault="00532496" w:rsidP="00532496">
                  <w:pPr>
                    <w:jc w:val="center"/>
                  </w:pPr>
                  <w:r w:rsidRPr="00532496">
                    <w:t>113,88</w:t>
                  </w:r>
                </w:p>
              </w:tc>
              <w:tc>
                <w:tcPr>
                  <w:tcW w:w="1436" w:type="dxa"/>
                  <w:shd w:val="clear" w:color="auto" w:fill="auto"/>
                  <w:vAlign w:val="center"/>
                </w:tcPr>
                <w:p w14:paraId="4F0CF0BC" w14:textId="77777777" w:rsidR="00532496" w:rsidRPr="00532496" w:rsidRDefault="00532496" w:rsidP="00532496">
                  <w:pPr>
                    <w:jc w:val="center"/>
                  </w:pPr>
                  <w:r w:rsidRPr="00532496">
                    <w:t>x</w:t>
                  </w:r>
                </w:p>
              </w:tc>
            </w:tr>
            <w:tr w:rsidR="00532496" w:rsidRPr="00532496" w14:paraId="6B9667DE" w14:textId="77777777" w:rsidTr="00BD168F">
              <w:trPr>
                <w:jc w:val="center"/>
              </w:trPr>
              <w:tc>
                <w:tcPr>
                  <w:tcW w:w="3073" w:type="dxa"/>
                  <w:vMerge/>
                  <w:shd w:val="clear" w:color="auto" w:fill="auto"/>
                  <w:vAlign w:val="center"/>
                </w:tcPr>
                <w:p w14:paraId="3C55A3FC" w14:textId="77777777" w:rsidR="00532496" w:rsidRPr="00532496" w:rsidRDefault="00532496" w:rsidP="00532496">
                  <w:pPr>
                    <w:ind w:right="-74"/>
                    <w:jc w:val="center"/>
                    <w:rPr>
                      <w:color w:val="000000"/>
                    </w:rPr>
                  </w:pPr>
                </w:p>
              </w:tc>
              <w:tc>
                <w:tcPr>
                  <w:tcW w:w="2126" w:type="dxa"/>
                  <w:vMerge/>
                  <w:shd w:val="clear" w:color="auto" w:fill="auto"/>
                  <w:vAlign w:val="center"/>
                </w:tcPr>
                <w:p w14:paraId="3C80D19D" w14:textId="77777777" w:rsidR="00532496" w:rsidRPr="00532496" w:rsidRDefault="00532496" w:rsidP="00532496">
                  <w:pPr>
                    <w:ind w:right="-2"/>
                    <w:jc w:val="center"/>
                    <w:rPr>
                      <w:color w:val="000000"/>
                    </w:rPr>
                  </w:pPr>
                </w:p>
              </w:tc>
              <w:tc>
                <w:tcPr>
                  <w:tcW w:w="1741" w:type="dxa"/>
                  <w:shd w:val="clear" w:color="auto" w:fill="auto"/>
                  <w:vAlign w:val="center"/>
                </w:tcPr>
                <w:p w14:paraId="34F6506C" w14:textId="77777777" w:rsidR="00532496" w:rsidRPr="00532496" w:rsidRDefault="00532496" w:rsidP="00532496">
                  <w:pPr>
                    <w:jc w:val="center"/>
                  </w:pPr>
                  <w:r w:rsidRPr="00532496">
                    <w:t>с 01.07.2028</w:t>
                  </w:r>
                </w:p>
              </w:tc>
              <w:tc>
                <w:tcPr>
                  <w:tcW w:w="1370" w:type="dxa"/>
                  <w:shd w:val="clear" w:color="auto" w:fill="auto"/>
                </w:tcPr>
                <w:p w14:paraId="687817A6" w14:textId="77777777" w:rsidR="00532496" w:rsidRPr="00532496" w:rsidRDefault="00532496" w:rsidP="00532496">
                  <w:pPr>
                    <w:jc w:val="center"/>
                  </w:pPr>
                  <w:r w:rsidRPr="00532496">
                    <w:t>115,83</w:t>
                  </w:r>
                </w:p>
              </w:tc>
              <w:tc>
                <w:tcPr>
                  <w:tcW w:w="1436" w:type="dxa"/>
                  <w:shd w:val="clear" w:color="auto" w:fill="auto"/>
                  <w:vAlign w:val="center"/>
                </w:tcPr>
                <w:p w14:paraId="62302208" w14:textId="77777777" w:rsidR="00532496" w:rsidRPr="00532496" w:rsidRDefault="00532496" w:rsidP="00532496">
                  <w:pPr>
                    <w:jc w:val="center"/>
                  </w:pPr>
                  <w:r w:rsidRPr="00532496">
                    <w:t>x</w:t>
                  </w:r>
                </w:p>
              </w:tc>
            </w:tr>
            <w:tr w:rsidR="00532496" w:rsidRPr="00532496" w14:paraId="33115A96" w14:textId="77777777" w:rsidTr="00BD168F">
              <w:trPr>
                <w:jc w:val="center"/>
              </w:trPr>
              <w:tc>
                <w:tcPr>
                  <w:tcW w:w="3073" w:type="dxa"/>
                  <w:vMerge/>
                  <w:shd w:val="clear" w:color="auto" w:fill="auto"/>
                  <w:vAlign w:val="center"/>
                </w:tcPr>
                <w:p w14:paraId="041B9D1F" w14:textId="77777777" w:rsidR="00532496" w:rsidRPr="00532496" w:rsidRDefault="00532496" w:rsidP="00532496">
                  <w:pPr>
                    <w:ind w:right="-74"/>
                    <w:jc w:val="center"/>
                    <w:rPr>
                      <w:color w:val="000000"/>
                    </w:rPr>
                  </w:pPr>
                </w:p>
              </w:tc>
              <w:tc>
                <w:tcPr>
                  <w:tcW w:w="2126" w:type="dxa"/>
                  <w:vMerge/>
                  <w:shd w:val="clear" w:color="auto" w:fill="auto"/>
                  <w:vAlign w:val="center"/>
                </w:tcPr>
                <w:p w14:paraId="32677046" w14:textId="77777777" w:rsidR="00532496" w:rsidRPr="00532496" w:rsidRDefault="00532496" w:rsidP="00532496">
                  <w:pPr>
                    <w:ind w:right="-2"/>
                    <w:jc w:val="center"/>
                    <w:rPr>
                      <w:color w:val="000000"/>
                    </w:rPr>
                  </w:pPr>
                </w:p>
              </w:tc>
              <w:tc>
                <w:tcPr>
                  <w:tcW w:w="1741" w:type="dxa"/>
                  <w:shd w:val="clear" w:color="auto" w:fill="auto"/>
                  <w:vAlign w:val="center"/>
                </w:tcPr>
                <w:p w14:paraId="454B083E" w14:textId="77777777" w:rsidR="00532496" w:rsidRPr="00532496" w:rsidRDefault="00532496" w:rsidP="00532496">
                  <w:pPr>
                    <w:jc w:val="center"/>
                  </w:pPr>
                  <w:r w:rsidRPr="00532496">
                    <w:t>с 01.01.2029</w:t>
                  </w:r>
                </w:p>
              </w:tc>
              <w:tc>
                <w:tcPr>
                  <w:tcW w:w="1370" w:type="dxa"/>
                  <w:shd w:val="clear" w:color="auto" w:fill="auto"/>
                </w:tcPr>
                <w:p w14:paraId="6A88120E" w14:textId="77777777" w:rsidR="00532496" w:rsidRPr="00532496" w:rsidRDefault="00532496" w:rsidP="00532496">
                  <w:pPr>
                    <w:jc w:val="center"/>
                  </w:pPr>
                  <w:r w:rsidRPr="00532496">
                    <w:t>115,83</w:t>
                  </w:r>
                </w:p>
              </w:tc>
              <w:tc>
                <w:tcPr>
                  <w:tcW w:w="1436" w:type="dxa"/>
                  <w:shd w:val="clear" w:color="auto" w:fill="auto"/>
                  <w:vAlign w:val="center"/>
                </w:tcPr>
                <w:p w14:paraId="012993A2" w14:textId="77777777" w:rsidR="00532496" w:rsidRPr="00532496" w:rsidRDefault="00532496" w:rsidP="00532496">
                  <w:pPr>
                    <w:jc w:val="center"/>
                  </w:pPr>
                  <w:r w:rsidRPr="00532496">
                    <w:t>x</w:t>
                  </w:r>
                </w:p>
              </w:tc>
            </w:tr>
            <w:tr w:rsidR="00532496" w:rsidRPr="00532496" w14:paraId="3E0986CA" w14:textId="77777777" w:rsidTr="00BD168F">
              <w:trPr>
                <w:jc w:val="center"/>
              </w:trPr>
              <w:tc>
                <w:tcPr>
                  <w:tcW w:w="3073" w:type="dxa"/>
                  <w:vMerge/>
                  <w:shd w:val="clear" w:color="auto" w:fill="auto"/>
                  <w:vAlign w:val="center"/>
                </w:tcPr>
                <w:p w14:paraId="3BCCF0D4" w14:textId="77777777" w:rsidR="00532496" w:rsidRPr="00532496" w:rsidRDefault="00532496" w:rsidP="00532496">
                  <w:pPr>
                    <w:ind w:right="-74"/>
                    <w:jc w:val="center"/>
                    <w:rPr>
                      <w:color w:val="000000"/>
                    </w:rPr>
                  </w:pPr>
                </w:p>
              </w:tc>
              <w:tc>
                <w:tcPr>
                  <w:tcW w:w="2126" w:type="dxa"/>
                  <w:vMerge/>
                  <w:shd w:val="clear" w:color="auto" w:fill="auto"/>
                  <w:vAlign w:val="center"/>
                </w:tcPr>
                <w:p w14:paraId="403FCD2B" w14:textId="77777777" w:rsidR="00532496" w:rsidRPr="00532496" w:rsidRDefault="00532496" w:rsidP="00532496">
                  <w:pPr>
                    <w:ind w:right="-2"/>
                    <w:jc w:val="center"/>
                    <w:rPr>
                      <w:color w:val="000000"/>
                    </w:rPr>
                  </w:pPr>
                </w:p>
              </w:tc>
              <w:tc>
                <w:tcPr>
                  <w:tcW w:w="1741" w:type="dxa"/>
                  <w:shd w:val="clear" w:color="auto" w:fill="auto"/>
                  <w:vAlign w:val="center"/>
                </w:tcPr>
                <w:p w14:paraId="6AAECC2D" w14:textId="77777777" w:rsidR="00532496" w:rsidRPr="00532496" w:rsidRDefault="00532496" w:rsidP="00532496">
                  <w:pPr>
                    <w:jc w:val="center"/>
                  </w:pPr>
                  <w:r w:rsidRPr="00532496">
                    <w:t>с 01.07.2029</w:t>
                  </w:r>
                </w:p>
              </w:tc>
              <w:tc>
                <w:tcPr>
                  <w:tcW w:w="1370" w:type="dxa"/>
                  <w:shd w:val="clear" w:color="auto" w:fill="auto"/>
                </w:tcPr>
                <w:p w14:paraId="4EDBC738" w14:textId="77777777" w:rsidR="00532496" w:rsidRPr="00532496" w:rsidRDefault="00532496" w:rsidP="00532496">
                  <w:pPr>
                    <w:jc w:val="center"/>
                  </w:pPr>
                  <w:r w:rsidRPr="00532496">
                    <w:t>121,63</w:t>
                  </w:r>
                </w:p>
              </w:tc>
              <w:tc>
                <w:tcPr>
                  <w:tcW w:w="1436" w:type="dxa"/>
                  <w:shd w:val="clear" w:color="auto" w:fill="auto"/>
                </w:tcPr>
                <w:p w14:paraId="60768642" w14:textId="77777777" w:rsidR="00532496" w:rsidRPr="00532496" w:rsidRDefault="00532496" w:rsidP="00532496">
                  <w:pPr>
                    <w:jc w:val="center"/>
                  </w:pPr>
                  <w:r w:rsidRPr="00532496">
                    <w:t>x</w:t>
                  </w:r>
                </w:p>
              </w:tc>
            </w:tr>
            <w:tr w:rsidR="00532496" w:rsidRPr="00532496" w14:paraId="071B9744" w14:textId="77777777" w:rsidTr="00BD168F">
              <w:trPr>
                <w:jc w:val="center"/>
              </w:trPr>
              <w:tc>
                <w:tcPr>
                  <w:tcW w:w="3073" w:type="dxa"/>
                  <w:vMerge/>
                  <w:shd w:val="clear" w:color="auto" w:fill="auto"/>
                  <w:vAlign w:val="center"/>
                </w:tcPr>
                <w:p w14:paraId="0E84D40B" w14:textId="77777777" w:rsidR="00532496" w:rsidRPr="00532496" w:rsidRDefault="00532496" w:rsidP="00532496">
                  <w:pPr>
                    <w:ind w:right="-74"/>
                    <w:jc w:val="center"/>
                    <w:rPr>
                      <w:color w:val="000000"/>
                    </w:rPr>
                  </w:pPr>
                </w:p>
              </w:tc>
              <w:tc>
                <w:tcPr>
                  <w:tcW w:w="2126" w:type="dxa"/>
                  <w:vMerge/>
                  <w:shd w:val="clear" w:color="auto" w:fill="auto"/>
                  <w:vAlign w:val="center"/>
                </w:tcPr>
                <w:p w14:paraId="18C7699D" w14:textId="77777777" w:rsidR="00532496" w:rsidRPr="00532496" w:rsidRDefault="00532496" w:rsidP="00532496">
                  <w:pPr>
                    <w:ind w:right="-2"/>
                    <w:jc w:val="center"/>
                    <w:rPr>
                      <w:color w:val="000000"/>
                    </w:rPr>
                  </w:pPr>
                </w:p>
              </w:tc>
              <w:tc>
                <w:tcPr>
                  <w:tcW w:w="1741" w:type="dxa"/>
                  <w:shd w:val="clear" w:color="auto" w:fill="auto"/>
                  <w:vAlign w:val="center"/>
                </w:tcPr>
                <w:p w14:paraId="352B67AE" w14:textId="77777777" w:rsidR="00532496" w:rsidRPr="00532496" w:rsidRDefault="00532496" w:rsidP="00532496">
                  <w:pPr>
                    <w:jc w:val="center"/>
                  </w:pPr>
                  <w:r w:rsidRPr="00532496">
                    <w:t>с 01.01.2030</w:t>
                  </w:r>
                </w:p>
              </w:tc>
              <w:tc>
                <w:tcPr>
                  <w:tcW w:w="1370" w:type="dxa"/>
                  <w:shd w:val="clear" w:color="auto" w:fill="auto"/>
                </w:tcPr>
                <w:p w14:paraId="5D35482A" w14:textId="77777777" w:rsidR="00532496" w:rsidRPr="00532496" w:rsidRDefault="00532496" w:rsidP="00532496">
                  <w:pPr>
                    <w:jc w:val="center"/>
                  </w:pPr>
                  <w:r w:rsidRPr="00532496">
                    <w:t>121,63</w:t>
                  </w:r>
                </w:p>
              </w:tc>
              <w:tc>
                <w:tcPr>
                  <w:tcW w:w="1436" w:type="dxa"/>
                  <w:shd w:val="clear" w:color="auto" w:fill="auto"/>
                </w:tcPr>
                <w:p w14:paraId="601E57CF" w14:textId="77777777" w:rsidR="00532496" w:rsidRPr="00532496" w:rsidRDefault="00532496" w:rsidP="00532496">
                  <w:pPr>
                    <w:jc w:val="center"/>
                  </w:pPr>
                  <w:r w:rsidRPr="00532496">
                    <w:t>x</w:t>
                  </w:r>
                </w:p>
              </w:tc>
            </w:tr>
            <w:tr w:rsidR="00532496" w:rsidRPr="00532496" w14:paraId="6E05A33D" w14:textId="77777777" w:rsidTr="00BD168F">
              <w:trPr>
                <w:jc w:val="center"/>
              </w:trPr>
              <w:tc>
                <w:tcPr>
                  <w:tcW w:w="3073" w:type="dxa"/>
                  <w:vMerge/>
                  <w:shd w:val="clear" w:color="auto" w:fill="auto"/>
                  <w:vAlign w:val="center"/>
                </w:tcPr>
                <w:p w14:paraId="4886B0DE" w14:textId="77777777" w:rsidR="00532496" w:rsidRPr="00532496" w:rsidRDefault="00532496" w:rsidP="00532496">
                  <w:pPr>
                    <w:ind w:right="-74"/>
                    <w:jc w:val="center"/>
                    <w:rPr>
                      <w:color w:val="000000"/>
                    </w:rPr>
                  </w:pPr>
                </w:p>
              </w:tc>
              <w:tc>
                <w:tcPr>
                  <w:tcW w:w="2126" w:type="dxa"/>
                  <w:vMerge/>
                  <w:shd w:val="clear" w:color="auto" w:fill="auto"/>
                  <w:vAlign w:val="center"/>
                </w:tcPr>
                <w:p w14:paraId="723C1215" w14:textId="77777777" w:rsidR="00532496" w:rsidRPr="00532496" w:rsidRDefault="00532496" w:rsidP="00532496">
                  <w:pPr>
                    <w:ind w:right="-2"/>
                    <w:jc w:val="center"/>
                    <w:rPr>
                      <w:color w:val="000000"/>
                    </w:rPr>
                  </w:pPr>
                </w:p>
              </w:tc>
              <w:tc>
                <w:tcPr>
                  <w:tcW w:w="1741" w:type="dxa"/>
                  <w:shd w:val="clear" w:color="auto" w:fill="auto"/>
                  <w:vAlign w:val="center"/>
                </w:tcPr>
                <w:p w14:paraId="058E9CE1" w14:textId="77777777" w:rsidR="00532496" w:rsidRPr="00532496" w:rsidRDefault="00532496" w:rsidP="00532496">
                  <w:pPr>
                    <w:jc w:val="center"/>
                  </w:pPr>
                  <w:r w:rsidRPr="00532496">
                    <w:t>с 01.07.2030</w:t>
                  </w:r>
                </w:p>
              </w:tc>
              <w:tc>
                <w:tcPr>
                  <w:tcW w:w="1370" w:type="dxa"/>
                  <w:shd w:val="clear" w:color="auto" w:fill="auto"/>
                </w:tcPr>
                <w:p w14:paraId="4B2510EB" w14:textId="77777777" w:rsidR="00532496" w:rsidRPr="00532496" w:rsidRDefault="00532496" w:rsidP="00532496">
                  <w:pPr>
                    <w:jc w:val="center"/>
                  </w:pPr>
                  <w:r w:rsidRPr="00532496">
                    <w:t>121,77</w:t>
                  </w:r>
                </w:p>
              </w:tc>
              <w:tc>
                <w:tcPr>
                  <w:tcW w:w="1436" w:type="dxa"/>
                  <w:shd w:val="clear" w:color="auto" w:fill="auto"/>
                </w:tcPr>
                <w:p w14:paraId="6806F583" w14:textId="77777777" w:rsidR="00532496" w:rsidRPr="00532496" w:rsidRDefault="00532496" w:rsidP="00532496">
                  <w:pPr>
                    <w:jc w:val="center"/>
                  </w:pPr>
                  <w:r w:rsidRPr="00532496">
                    <w:t>x</w:t>
                  </w:r>
                </w:p>
              </w:tc>
            </w:tr>
            <w:tr w:rsidR="00532496" w:rsidRPr="00532496" w14:paraId="38985EFF" w14:textId="77777777" w:rsidTr="00BD168F">
              <w:trPr>
                <w:jc w:val="center"/>
              </w:trPr>
              <w:tc>
                <w:tcPr>
                  <w:tcW w:w="3073" w:type="dxa"/>
                  <w:vMerge/>
                  <w:shd w:val="clear" w:color="auto" w:fill="auto"/>
                  <w:vAlign w:val="center"/>
                </w:tcPr>
                <w:p w14:paraId="695456A4" w14:textId="77777777" w:rsidR="00532496" w:rsidRPr="00532496" w:rsidRDefault="00532496" w:rsidP="00532496">
                  <w:pPr>
                    <w:ind w:right="-74"/>
                    <w:jc w:val="center"/>
                    <w:rPr>
                      <w:color w:val="000000"/>
                    </w:rPr>
                  </w:pPr>
                </w:p>
              </w:tc>
              <w:tc>
                <w:tcPr>
                  <w:tcW w:w="2126" w:type="dxa"/>
                  <w:vMerge/>
                  <w:shd w:val="clear" w:color="auto" w:fill="auto"/>
                  <w:vAlign w:val="center"/>
                </w:tcPr>
                <w:p w14:paraId="638CB89A" w14:textId="77777777" w:rsidR="00532496" w:rsidRPr="00532496" w:rsidRDefault="00532496" w:rsidP="00532496">
                  <w:pPr>
                    <w:ind w:right="-2"/>
                    <w:jc w:val="center"/>
                    <w:rPr>
                      <w:color w:val="000000"/>
                    </w:rPr>
                  </w:pPr>
                </w:p>
              </w:tc>
              <w:tc>
                <w:tcPr>
                  <w:tcW w:w="1741" w:type="dxa"/>
                  <w:shd w:val="clear" w:color="auto" w:fill="auto"/>
                  <w:vAlign w:val="center"/>
                </w:tcPr>
                <w:p w14:paraId="2892E2C9" w14:textId="77777777" w:rsidR="00532496" w:rsidRPr="00532496" w:rsidRDefault="00532496" w:rsidP="00532496">
                  <w:pPr>
                    <w:jc w:val="center"/>
                  </w:pPr>
                  <w:r w:rsidRPr="00532496">
                    <w:t>с 01.01.2031</w:t>
                  </w:r>
                </w:p>
              </w:tc>
              <w:tc>
                <w:tcPr>
                  <w:tcW w:w="1370" w:type="dxa"/>
                  <w:shd w:val="clear" w:color="auto" w:fill="auto"/>
                </w:tcPr>
                <w:p w14:paraId="2612EFA5" w14:textId="77777777" w:rsidR="00532496" w:rsidRPr="00532496" w:rsidRDefault="00532496" w:rsidP="00532496">
                  <w:pPr>
                    <w:jc w:val="center"/>
                  </w:pPr>
                  <w:r w:rsidRPr="00532496">
                    <w:t>121,77</w:t>
                  </w:r>
                </w:p>
              </w:tc>
              <w:tc>
                <w:tcPr>
                  <w:tcW w:w="1436" w:type="dxa"/>
                  <w:shd w:val="clear" w:color="auto" w:fill="auto"/>
                </w:tcPr>
                <w:p w14:paraId="3F805061" w14:textId="77777777" w:rsidR="00532496" w:rsidRPr="00532496" w:rsidRDefault="00532496" w:rsidP="00532496">
                  <w:pPr>
                    <w:jc w:val="center"/>
                  </w:pPr>
                  <w:r w:rsidRPr="00532496">
                    <w:t>x</w:t>
                  </w:r>
                </w:p>
              </w:tc>
            </w:tr>
            <w:tr w:rsidR="00532496" w:rsidRPr="00532496" w14:paraId="6FE15BCD" w14:textId="77777777" w:rsidTr="00BD168F">
              <w:trPr>
                <w:jc w:val="center"/>
              </w:trPr>
              <w:tc>
                <w:tcPr>
                  <w:tcW w:w="3073" w:type="dxa"/>
                  <w:vMerge/>
                  <w:shd w:val="clear" w:color="auto" w:fill="auto"/>
                  <w:vAlign w:val="center"/>
                </w:tcPr>
                <w:p w14:paraId="48813A99" w14:textId="77777777" w:rsidR="00532496" w:rsidRPr="00532496" w:rsidRDefault="00532496" w:rsidP="00532496">
                  <w:pPr>
                    <w:ind w:right="-74"/>
                    <w:jc w:val="center"/>
                    <w:rPr>
                      <w:color w:val="000000"/>
                    </w:rPr>
                  </w:pPr>
                </w:p>
              </w:tc>
              <w:tc>
                <w:tcPr>
                  <w:tcW w:w="2126" w:type="dxa"/>
                  <w:vMerge/>
                  <w:shd w:val="clear" w:color="auto" w:fill="auto"/>
                  <w:vAlign w:val="center"/>
                </w:tcPr>
                <w:p w14:paraId="20B1D0E2" w14:textId="77777777" w:rsidR="00532496" w:rsidRPr="00532496" w:rsidRDefault="00532496" w:rsidP="00532496">
                  <w:pPr>
                    <w:ind w:right="-2"/>
                    <w:jc w:val="center"/>
                    <w:rPr>
                      <w:color w:val="000000"/>
                    </w:rPr>
                  </w:pPr>
                </w:p>
              </w:tc>
              <w:tc>
                <w:tcPr>
                  <w:tcW w:w="1741" w:type="dxa"/>
                  <w:shd w:val="clear" w:color="auto" w:fill="auto"/>
                  <w:vAlign w:val="center"/>
                </w:tcPr>
                <w:p w14:paraId="60A724A6" w14:textId="77777777" w:rsidR="00532496" w:rsidRPr="00532496" w:rsidRDefault="00532496" w:rsidP="00532496">
                  <w:pPr>
                    <w:jc w:val="center"/>
                  </w:pPr>
                  <w:r w:rsidRPr="00532496">
                    <w:t>с 01.07.2031</w:t>
                  </w:r>
                </w:p>
              </w:tc>
              <w:tc>
                <w:tcPr>
                  <w:tcW w:w="1370" w:type="dxa"/>
                  <w:shd w:val="clear" w:color="auto" w:fill="auto"/>
                </w:tcPr>
                <w:p w14:paraId="0735D724" w14:textId="77777777" w:rsidR="00532496" w:rsidRPr="00532496" w:rsidRDefault="00532496" w:rsidP="00532496">
                  <w:pPr>
                    <w:jc w:val="center"/>
                  </w:pPr>
                  <w:r w:rsidRPr="00532496">
                    <w:t>130,94</w:t>
                  </w:r>
                </w:p>
              </w:tc>
              <w:tc>
                <w:tcPr>
                  <w:tcW w:w="1436" w:type="dxa"/>
                  <w:shd w:val="clear" w:color="auto" w:fill="auto"/>
                </w:tcPr>
                <w:p w14:paraId="378B2398" w14:textId="77777777" w:rsidR="00532496" w:rsidRPr="00532496" w:rsidRDefault="00532496" w:rsidP="00532496">
                  <w:pPr>
                    <w:jc w:val="center"/>
                  </w:pPr>
                  <w:r w:rsidRPr="00532496">
                    <w:t>x</w:t>
                  </w:r>
                </w:p>
              </w:tc>
            </w:tr>
            <w:tr w:rsidR="00532496" w:rsidRPr="00532496" w14:paraId="7FA45607" w14:textId="77777777" w:rsidTr="00BD168F">
              <w:trPr>
                <w:jc w:val="center"/>
              </w:trPr>
              <w:tc>
                <w:tcPr>
                  <w:tcW w:w="3073" w:type="dxa"/>
                  <w:vMerge/>
                  <w:shd w:val="clear" w:color="auto" w:fill="auto"/>
                  <w:vAlign w:val="center"/>
                </w:tcPr>
                <w:p w14:paraId="338BC2A8" w14:textId="77777777" w:rsidR="00532496" w:rsidRPr="00532496" w:rsidRDefault="00532496" w:rsidP="00532496">
                  <w:pPr>
                    <w:ind w:right="-74"/>
                    <w:jc w:val="center"/>
                    <w:rPr>
                      <w:color w:val="000000"/>
                    </w:rPr>
                  </w:pPr>
                </w:p>
              </w:tc>
              <w:tc>
                <w:tcPr>
                  <w:tcW w:w="6673" w:type="dxa"/>
                  <w:gridSpan w:val="4"/>
                  <w:shd w:val="clear" w:color="auto" w:fill="auto"/>
                  <w:vAlign w:val="center"/>
                </w:tcPr>
                <w:p w14:paraId="13B77230" w14:textId="77777777" w:rsidR="00532496" w:rsidRPr="00532496" w:rsidRDefault="00532496" w:rsidP="00532496">
                  <w:pPr>
                    <w:ind w:right="-2"/>
                    <w:jc w:val="center"/>
                    <w:rPr>
                      <w:color w:val="000000"/>
                    </w:rPr>
                  </w:pPr>
                  <w:r w:rsidRPr="00532496">
                    <w:t>Тариф на теплоноситель, поставляемый потребителям</w:t>
                  </w:r>
                </w:p>
              </w:tc>
            </w:tr>
            <w:tr w:rsidR="00532496" w:rsidRPr="00532496" w14:paraId="0742B519" w14:textId="77777777" w:rsidTr="00BD168F">
              <w:trPr>
                <w:jc w:val="center"/>
              </w:trPr>
              <w:tc>
                <w:tcPr>
                  <w:tcW w:w="3073" w:type="dxa"/>
                  <w:vMerge/>
                  <w:shd w:val="clear" w:color="auto" w:fill="auto"/>
                  <w:vAlign w:val="center"/>
                </w:tcPr>
                <w:p w14:paraId="5E854C64" w14:textId="77777777" w:rsidR="00532496" w:rsidRPr="00532496" w:rsidRDefault="00532496" w:rsidP="00532496">
                  <w:pPr>
                    <w:ind w:right="-2"/>
                    <w:jc w:val="center"/>
                    <w:rPr>
                      <w:color w:val="000000"/>
                    </w:rPr>
                  </w:pPr>
                </w:p>
              </w:tc>
              <w:tc>
                <w:tcPr>
                  <w:tcW w:w="2126" w:type="dxa"/>
                  <w:vMerge w:val="restart"/>
                  <w:shd w:val="clear" w:color="auto" w:fill="auto"/>
                  <w:vAlign w:val="center"/>
                </w:tcPr>
                <w:p w14:paraId="3AD0904A" w14:textId="77777777" w:rsidR="00532496" w:rsidRPr="00532496" w:rsidRDefault="00532496" w:rsidP="00532496">
                  <w:pPr>
                    <w:ind w:right="-2"/>
                    <w:jc w:val="center"/>
                    <w:rPr>
                      <w:color w:val="000000"/>
                    </w:rPr>
                  </w:pPr>
                  <w:r w:rsidRPr="00532496">
                    <w:rPr>
                      <w:color w:val="000000"/>
                    </w:rPr>
                    <w:t>Одноставочный</w:t>
                  </w:r>
                </w:p>
                <w:p w14:paraId="6E3C394D" w14:textId="77777777" w:rsidR="00532496" w:rsidRPr="00532496" w:rsidRDefault="00532496" w:rsidP="00532496">
                  <w:pPr>
                    <w:ind w:right="-2"/>
                    <w:jc w:val="center"/>
                    <w:rPr>
                      <w:color w:val="000000"/>
                      <w:vertAlign w:val="superscript"/>
                    </w:rPr>
                  </w:pPr>
                  <w:r w:rsidRPr="00532496">
                    <w:rPr>
                      <w:color w:val="000000"/>
                    </w:rPr>
                    <w:t>руб./м</w:t>
                  </w:r>
                  <w:r w:rsidRPr="00532496">
                    <w:rPr>
                      <w:color w:val="000000"/>
                      <w:vertAlign w:val="superscript"/>
                    </w:rPr>
                    <w:t>3</w:t>
                  </w:r>
                </w:p>
              </w:tc>
              <w:tc>
                <w:tcPr>
                  <w:tcW w:w="1741" w:type="dxa"/>
                  <w:shd w:val="clear" w:color="auto" w:fill="auto"/>
                  <w:vAlign w:val="center"/>
                </w:tcPr>
                <w:p w14:paraId="176F37AF" w14:textId="77777777" w:rsidR="00532496" w:rsidRPr="00532496" w:rsidRDefault="00532496" w:rsidP="00532496">
                  <w:pPr>
                    <w:jc w:val="center"/>
                  </w:pPr>
                  <w:r w:rsidRPr="00532496">
                    <w:t>с 25.02.2022</w:t>
                  </w:r>
                </w:p>
              </w:tc>
              <w:tc>
                <w:tcPr>
                  <w:tcW w:w="1370" w:type="dxa"/>
                  <w:shd w:val="clear" w:color="auto" w:fill="auto"/>
                </w:tcPr>
                <w:p w14:paraId="20B80007" w14:textId="77777777" w:rsidR="00532496" w:rsidRPr="00532496" w:rsidRDefault="00532496" w:rsidP="00532496">
                  <w:pPr>
                    <w:jc w:val="center"/>
                  </w:pPr>
                  <w:r w:rsidRPr="00532496">
                    <w:t>98,20</w:t>
                  </w:r>
                </w:p>
              </w:tc>
              <w:tc>
                <w:tcPr>
                  <w:tcW w:w="1436" w:type="dxa"/>
                  <w:shd w:val="clear" w:color="auto" w:fill="auto"/>
                  <w:vAlign w:val="center"/>
                </w:tcPr>
                <w:p w14:paraId="4DE5E302" w14:textId="77777777" w:rsidR="00532496" w:rsidRPr="00532496" w:rsidRDefault="00532496" w:rsidP="00532496">
                  <w:pPr>
                    <w:jc w:val="center"/>
                  </w:pPr>
                  <w:r w:rsidRPr="00532496">
                    <w:t>x</w:t>
                  </w:r>
                </w:p>
              </w:tc>
            </w:tr>
            <w:tr w:rsidR="00532496" w:rsidRPr="00532496" w14:paraId="6122EBE7" w14:textId="77777777" w:rsidTr="00BD168F">
              <w:trPr>
                <w:jc w:val="center"/>
              </w:trPr>
              <w:tc>
                <w:tcPr>
                  <w:tcW w:w="3073" w:type="dxa"/>
                  <w:vMerge/>
                  <w:shd w:val="clear" w:color="auto" w:fill="auto"/>
                  <w:vAlign w:val="center"/>
                </w:tcPr>
                <w:p w14:paraId="252A2CBE" w14:textId="77777777" w:rsidR="00532496" w:rsidRPr="00532496" w:rsidRDefault="00532496" w:rsidP="00532496">
                  <w:pPr>
                    <w:ind w:right="-2"/>
                    <w:jc w:val="center"/>
                    <w:rPr>
                      <w:color w:val="000000"/>
                    </w:rPr>
                  </w:pPr>
                </w:p>
              </w:tc>
              <w:tc>
                <w:tcPr>
                  <w:tcW w:w="2126" w:type="dxa"/>
                  <w:vMerge/>
                  <w:shd w:val="clear" w:color="auto" w:fill="auto"/>
                  <w:vAlign w:val="center"/>
                </w:tcPr>
                <w:p w14:paraId="5E033263" w14:textId="77777777" w:rsidR="00532496" w:rsidRPr="00532496" w:rsidRDefault="00532496" w:rsidP="00532496">
                  <w:pPr>
                    <w:ind w:right="-2"/>
                    <w:jc w:val="center"/>
                    <w:rPr>
                      <w:color w:val="000000"/>
                    </w:rPr>
                  </w:pPr>
                </w:p>
              </w:tc>
              <w:tc>
                <w:tcPr>
                  <w:tcW w:w="1741" w:type="dxa"/>
                  <w:shd w:val="clear" w:color="auto" w:fill="auto"/>
                  <w:vAlign w:val="center"/>
                </w:tcPr>
                <w:p w14:paraId="3BB0F71A" w14:textId="77777777" w:rsidR="00532496" w:rsidRPr="00532496" w:rsidRDefault="00532496" w:rsidP="00532496">
                  <w:pPr>
                    <w:jc w:val="center"/>
                  </w:pPr>
                  <w:r w:rsidRPr="00532496">
                    <w:t>с 01.07.2022</w:t>
                  </w:r>
                </w:p>
              </w:tc>
              <w:tc>
                <w:tcPr>
                  <w:tcW w:w="1370" w:type="dxa"/>
                  <w:shd w:val="clear" w:color="auto" w:fill="auto"/>
                </w:tcPr>
                <w:p w14:paraId="0F0472F2" w14:textId="77777777" w:rsidR="00532496" w:rsidRPr="00532496" w:rsidRDefault="00532496" w:rsidP="00532496">
                  <w:pPr>
                    <w:jc w:val="center"/>
                  </w:pPr>
                  <w:r w:rsidRPr="00532496">
                    <w:t>98,97</w:t>
                  </w:r>
                </w:p>
              </w:tc>
              <w:tc>
                <w:tcPr>
                  <w:tcW w:w="1436" w:type="dxa"/>
                  <w:shd w:val="clear" w:color="auto" w:fill="auto"/>
                  <w:vAlign w:val="center"/>
                </w:tcPr>
                <w:p w14:paraId="38BA60DE" w14:textId="77777777" w:rsidR="00532496" w:rsidRPr="00532496" w:rsidRDefault="00532496" w:rsidP="00532496">
                  <w:pPr>
                    <w:jc w:val="center"/>
                  </w:pPr>
                  <w:r w:rsidRPr="00532496">
                    <w:t>x</w:t>
                  </w:r>
                </w:p>
              </w:tc>
            </w:tr>
            <w:tr w:rsidR="00532496" w:rsidRPr="00532496" w14:paraId="2DDD2C05" w14:textId="77777777" w:rsidTr="00BD168F">
              <w:trPr>
                <w:jc w:val="center"/>
              </w:trPr>
              <w:tc>
                <w:tcPr>
                  <w:tcW w:w="3073" w:type="dxa"/>
                  <w:vMerge/>
                  <w:shd w:val="clear" w:color="auto" w:fill="auto"/>
                  <w:vAlign w:val="center"/>
                </w:tcPr>
                <w:p w14:paraId="13C0F328" w14:textId="77777777" w:rsidR="00532496" w:rsidRPr="00532496" w:rsidRDefault="00532496" w:rsidP="00532496">
                  <w:pPr>
                    <w:ind w:right="-2"/>
                    <w:jc w:val="center"/>
                    <w:rPr>
                      <w:color w:val="000000"/>
                    </w:rPr>
                  </w:pPr>
                </w:p>
              </w:tc>
              <w:tc>
                <w:tcPr>
                  <w:tcW w:w="2126" w:type="dxa"/>
                  <w:vMerge/>
                  <w:shd w:val="clear" w:color="auto" w:fill="auto"/>
                  <w:vAlign w:val="center"/>
                </w:tcPr>
                <w:p w14:paraId="6C3D1122" w14:textId="77777777" w:rsidR="00532496" w:rsidRPr="00532496" w:rsidRDefault="00532496" w:rsidP="00532496">
                  <w:pPr>
                    <w:ind w:right="-2"/>
                    <w:jc w:val="center"/>
                    <w:rPr>
                      <w:color w:val="000000"/>
                    </w:rPr>
                  </w:pPr>
                </w:p>
              </w:tc>
              <w:tc>
                <w:tcPr>
                  <w:tcW w:w="1741" w:type="dxa"/>
                  <w:shd w:val="clear" w:color="auto" w:fill="auto"/>
                  <w:vAlign w:val="center"/>
                </w:tcPr>
                <w:p w14:paraId="7DC729C1" w14:textId="77777777" w:rsidR="00532496" w:rsidRPr="00532496" w:rsidRDefault="00532496" w:rsidP="00532496">
                  <w:pPr>
                    <w:jc w:val="center"/>
                  </w:pPr>
                  <w:r w:rsidRPr="00532496">
                    <w:t>с 01.12.2022 по 31.12.2022</w:t>
                  </w:r>
                </w:p>
              </w:tc>
              <w:tc>
                <w:tcPr>
                  <w:tcW w:w="1370" w:type="dxa"/>
                  <w:shd w:val="clear" w:color="auto" w:fill="auto"/>
                  <w:vAlign w:val="center"/>
                </w:tcPr>
                <w:p w14:paraId="5C99BA3C" w14:textId="77777777" w:rsidR="00532496" w:rsidRPr="00532496" w:rsidRDefault="00532496" w:rsidP="00532496">
                  <w:pPr>
                    <w:jc w:val="center"/>
                  </w:pPr>
                  <w:r w:rsidRPr="00532496">
                    <w:t>107,88</w:t>
                  </w:r>
                </w:p>
              </w:tc>
              <w:tc>
                <w:tcPr>
                  <w:tcW w:w="1436" w:type="dxa"/>
                  <w:shd w:val="clear" w:color="auto" w:fill="auto"/>
                  <w:vAlign w:val="center"/>
                </w:tcPr>
                <w:p w14:paraId="108A8A02" w14:textId="77777777" w:rsidR="00532496" w:rsidRPr="00532496" w:rsidRDefault="00532496" w:rsidP="00532496">
                  <w:pPr>
                    <w:jc w:val="center"/>
                  </w:pPr>
                  <w:r w:rsidRPr="00532496">
                    <w:t>x</w:t>
                  </w:r>
                </w:p>
              </w:tc>
            </w:tr>
            <w:tr w:rsidR="00532496" w:rsidRPr="00532496" w14:paraId="02D7F390" w14:textId="77777777" w:rsidTr="00BD168F">
              <w:trPr>
                <w:jc w:val="center"/>
              </w:trPr>
              <w:tc>
                <w:tcPr>
                  <w:tcW w:w="3073" w:type="dxa"/>
                  <w:shd w:val="clear" w:color="auto" w:fill="auto"/>
                  <w:vAlign w:val="center"/>
                </w:tcPr>
                <w:p w14:paraId="18EE85A0" w14:textId="77777777" w:rsidR="00532496" w:rsidRPr="00532496" w:rsidRDefault="00532496" w:rsidP="00532496">
                  <w:pPr>
                    <w:ind w:right="-2"/>
                    <w:jc w:val="center"/>
                    <w:rPr>
                      <w:color w:val="000000"/>
                    </w:rPr>
                  </w:pPr>
                  <w:r w:rsidRPr="00532496">
                    <w:rPr>
                      <w:color w:val="000000"/>
                    </w:rPr>
                    <w:t>1</w:t>
                  </w:r>
                </w:p>
              </w:tc>
              <w:tc>
                <w:tcPr>
                  <w:tcW w:w="2126" w:type="dxa"/>
                  <w:shd w:val="clear" w:color="auto" w:fill="auto"/>
                  <w:vAlign w:val="center"/>
                </w:tcPr>
                <w:p w14:paraId="1188FB62" w14:textId="77777777" w:rsidR="00532496" w:rsidRPr="00532496" w:rsidRDefault="00532496" w:rsidP="00532496">
                  <w:pPr>
                    <w:ind w:right="-2"/>
                    <w:jc w:val="center"/>
                    <w:rPr>
                      <w:color w:val="000000"/>
                    </w:rPr>
                  </w:pPr>
                  <w:r w:rsidRPr="00532496">
                    <w:rPr>
                      <w:color w:val="000000"/>
                    </w:rPr>
                    <w:t>2</w:t>
                  </w:r>
                </w:p>
              </w:tc>
              <w:tc>
                <w:tcPr>
                  <w:tcW w:w="1741" w:type="dxa"/>
                  <w:shd w:val="clear" w:color="auto" w:fill="auto"/>
                  <w:vAlign w:val="center"/>
                </w:tcPr>
                <w:p w14:paraId="4F20912D" w14:textId="77777777" w:rsidR="00532496" w:rsidRPr="00532496" w:rsidRDefault="00532496" w:rsidP="00532496">
                  <w:pPr>
                    <w:jc w:val="center"/>
                  </w:pPr>
                  <w:r w:rsidRPr="00532496">
                    <w:t>3</w:t>
                  </w:r>
                </w:p>
              </w:tc>
              <w:tc>
                <w:tcPr>
                  <w:tcW w:w="1370" w:type="dxa"/>
                  <w:shd w:val="clear" w:color="auto" w:fill="auto"/>
                </w:tcPr>
                <w:p w14:paraId="2F6E5C7E" w14:textId="77777777" w:rsidR="00532496" w:rsidRPr="00532496" w:rsidRDefault="00532496" w:rsidP="00532496">
                  <w:pPr>
                    <w:jc w:val="center"/>
                  </w:pPr>
                  <w:r w:rsidRPr="00532496">
                    <w:t>4</w:t>
                  </w:r>
                </w:p>
              </w:tc>
              <w:tc>
                <w:tcPr>
                  <w:tcW w:w="1436" w:type="dxa"/>
                  <w:shd w:val="clear" w:color="auto" w:fill="auto"/>
                </w:tcPr>
                <w:p w14:paraId="37DF0BE4" w14:textId="77777777" w:rsidR="00532496" w:rsidRPr="00532496" w:rsidRDefault="00532496" w:rsidP="00532496">
                  <w:pPr>
                    <w:jc w:val="center"/>
                  </w:pPr>
                  <w:r w:rsidRPr="00532496">
                    <w:t>5</w:t>
                  </w:r>
                </w:p>
              </w:tc>
            </w:tr>
            <w:tr w:rsidR="00532496" w:rsidRPr="00532496" w14:paraId="1E7347AF" w14:textId="77777777" w:rsidTr="00BD168F">
              <w:trPr>
                <w:jc w:val="center"/>
              </w:trPr>
              <w:tc>
                <w:tcPr>
                  <w:tcW w:w="3073" w:type="dxa"/>
                  <w:vMerge w:val="restart"/>
                  <w:shd w:val="clear" w:color="auto" w:fill="auto"/>
                  <w:vAlign w:val="center"/>
                </w:tcPr>
                <w:p w14:paraId="31A78499" w14:textId="77777777" w:rsidR="00532496" w:rsidRPr="00532496" w:rsidRDefault="00532496" w:rsidP="00532496">
                  <w:pPr>
                    <w:ind w:right="-2"/>
                    <w:jc w:val="center"/>
                    <w:rPr>
                      <w:color w:val="000000"/>
                    </w:rPr>
                  </w:pPr>
                </w:p>
              </w:tc>
              <w:tc>
                <w:tcPr>
                  <w:tcW w:w="2126" w:type="dxa"/>
                  <w:vMerge w:val="restart"/>
                  <w:shd w:val="clear" w:color="auto" w:fill="auto"/>
                  <w:vAlign w:val="center"/>
                </w:tcPr>
                <w:p w14:paraId="0296BEA6" w14:textId="77777777" w:rsidR="00532496" w:rsidRPr="00532496" w:rsidRDefault="00532496" w:rsidP="00532496">
                  <w:pPr>
                    <w:ind w:right="-2"/>
                    <w:jc w:val="center"/>
                    <w:rPr>
                      <w:color w:val="000000"/>
                    </w:rPr>
                  </w:pPr>
                  <w:r w:rsidRPr="00532496">
                    <w:rPr>
                      <w:color w:val="000000"/>
                    </w:rPr>
                    <w:t>Одноставочный</w:t>
                  </w:r>
                </w:p>
                <w:p w14:paraId="6C1CA159" w14:textId="77777777" w:rsidR="00532496" w:rsidRPr="00532496" w:rsidRDefault="00532496" w:rsidP="00532496">
                  <w:pPr>
                    <w:ind w:right="-2"/>
                    <w:jc w:val="center"/>
                    <w:rPr>
                      <w:color w:val="000000"/>
                    </w:rPr>
                  </w:pPr>
                  <w:r w:rsidRPr="00532496">
                    <w:rPr>
                      <w:color w:val="000000"/>
                    </w:rPr>
                    <w:t>руб./м</w:t>
                  </w:r>
                  <w:r w:rsidRPr="00532496">
                    <w:rPr>
                      <w:color w:val="000000"/>
                      <w:vertAlign w:val="superscript"/>
                    </w:rPr>
                    <w:t>3</w:t>
                  </w:r>
                </w:p>
              </w:tc>
              <w:tc>
                <w:tcPr>
                  <w:tcW w:w="1741" w:type="dxa"/>
                  <w:shd w:val="clear" w:color="auto" w:fill="auto"/>
                  <w:vAlign w:val="center"/>
                </w:tcPr>
                <w:p w14:paraId="2166B245" w14:textId="77777777" w:rsidR="00532496" w:rsidRPr="00532496" w:rsidRDefault="00532496" w:rsidP="00532496">
                  <w:pPr>
                    <w:jc w:val="center"/>
                  </w:pPr>
                  <w:r w:rsidRPr="00532496">
                    <w:t>с 01.01.2023 по 31.12.2023</w:t>
                  </w:r>
                </w:p>
              </w:tc>
              <w:tc>
                <w:tcPr>
                  <w:tcW w:w="1370" w:type="dxa"/>
                  <w:shd w:val="clear" w:color="auto" w:fill="auto"/>
                  <w:vAlign w:val="center"/>
                </w:tcPr>
                <w:p w14:paraId="7BD1D0DD" w14:textId="77777777" w:rsidR="00532496" w:rsidRPr="00532496" w:rsidRDefault="00532496" w:rsidP="00532496">
                  <w:pPr>
                    <w:jc w:val="center"/>
                  </w:pPr>
                  <w:r w:rsidRPr="00532496">
                    <w:t>107,88</w:t>
                  </w:r>
                </w:p>
              </w:tc>
              <w:tc>
                <w:tcPr>
                  <w:tcW w:w="1436" w:type="dxa"/>
                  <w:shd w:val="clear" w:color="auto" w:fill="auto"/>
                </w:tcPr>
                <w:p w14:paraId="3B469949" w14:textId="77777777" w:rsidR="00532496" w:rsidRPr="00532496" w:rsidRDefault="00532496" w:rsidP="00532496">
                  <w:pPr>
                    <w:jc w:val="center"/>
                  </w:pPr>
                  <w:r w:rsidRPr="00532496">
                    <w:t>x</w:t>
                  </w:r>
                </w:p>
              </w:tc>
            </w:tr>
            <w:tr w:rsidR="00532496" w:rsidRPr="00532496" w14:paraId="4FC0E792" w14:textId="77777777" w:rsidTr="00BD168F">
              <w:trPr>
                <w:jc w:val="center"/>
              </w:trPr>
              <w:tc>
                <w:tcPr>
                  <w:tcW w:w="3073" w:type="dxa"/>
                  <w:vMerge/>
                  <w:shd w:val="clear" w:color="auto" w:fill="auto"/>
                  <w:vAlign w:val="center"/>
                </w:tcPr>
                <w:p w14:paraId="4791C6F6" w14:textId="77777777" w:rsidR="00532496" w:rsidRPr="00532496" w:rsidRDefault="00532496" w:rsidP="00532496">
                  <w:pPr>
                    <w:ind w:right="-2"/>
                    <w:jc w:val="center"/>
                    <w:rPr>
                      <w:color w:val="000000"/>
                    </w:rPr>
                  </w:pPr>
                </w:p>
              </w:tc>
              <w:tc>
                <w:tcPr>
                  <w:tcW w:w="2126" w:type="dxa"/>
                  <w:vMerge/>
                  <w:shd w:val="clear" w:color="auto" w:fill="auto"/>
                  <w:vAlign w:val="center"/>
                </w:tcPr>
                <w:p w14:paraId="3E8AA2A9" w14:textId="77777777" w:rsidR="00532496" w:rsidRPr="00532496" w:rsidRDefault="00532496" w:rsidP="00532496">
                  <w:pPr>
                    <w:ind w:right="-2"/>
                    <w:jc w:val="center"/>
                    <w:rPr>
                      <w:color w:val="000000"/>
                    </w:rPr>
                  </w:pPr>
                </w:p>
              </w:tc>
              <w:tc>
                <w:tcPr>
                  <w:tcW w:w="1741" w:type="dxa"/>
                  <w:shd w:val="clear" w:color="auto" w:fill="auto"/>
                  <w:vAlign w:val="center"/>
                </w:tcPr>
                <w:p w14:paraId="678EF852" w14:textId="77777777" w:rsidR="00532496" w:rsidRPr="00532496" w:rsidRDefault="00532496" w:rsidP="00532496">
                  <w:pPr>
                    <w:jc w:val="center"/>
                  </w:pPr>
                  <w:r w:rsidRPr="00532496">
                    <w:t>с 01.01.2024</w:t>
                  </w:r>
                </w:p>
              </w:tc>
              <w:tc>
                <w:tcPr>
                  <w:tcW w:w="1370" w:type="dxa"/>
                  <w:shd w:val="clear" w:color="auto" w:fill="auto"/>
                </w:tcPr>
                <w:p w14:paraId="72D95434" w14:textId="77777777" w:rsidR="00532496" w:rsidRPr="00532496" w:rsidRDefault="00532496" w:rsidP="00532496">
                  <w:pPr>
                    <w:jc w:val="center"/>
                  </w:pPr>
                  <w:r w:rsidRPr="00532496">
                    <w:t>107,88</w:t>
                  </w:r>
                </w:p>
              </w:tc>
              <w:tc>
                <w:tcPr>
                  <w:tcW w:w="1436" w:type="dxa"/>
                  <w:shd w:val="clear" w:color="auto" w:fill="auto"/>
                </w:tcPr>
                <w:p w14:paraId="168036BE" w14:textId="77777777" w:rsidR="00532496" w:rsidRPr="00532496" w:rsidRDefault="00532496" w:rsidP="00532496">
                  <w:pPr>
                    <w:jc w:val="center"/>
                  </w:pPr>
                  <w:r w:rsidRPr="00532496">
                    <w:t>x</w:t>
                  </w:r>
                </w:p>
              </w:tc>
            </w:tr>
            <w:tr w:rsidR="00532496" w:rsidRPr="00532496" w14:paraId="5D9482F8" w14:textId="77777777" w:rsidTr="00BD168F">
              <w:trPr>
                <w:jc w:val="center"/>
              </w:trPr>
              <w:tc>
                <w:tcPr>
                  <w:tcW w:w="3073" w:type="dxa"/>
                  <w:vMerge/>
                  <w:shd w:val="clear" w:color="auto" w:fill="auto"/>
                  <w:vAlign w:val="center"/>
                </w:tcPr>
                <w:p w14:paraId="3680AFFF" w14:textId="77777777" w:rsidR="00532496" w:rsidRPr="00532496" w:rsidRDefault="00532496" w:rsidP="00532496">
                  <w:pPr>
                    <w:ind w:right="-2"/>
                    <w:jc w:val="center"/>
                    <w:rPr>
                      <w:color w:val="000000"/>
                    </w:rPr>
                  </w:pPr>
                </w:p>
              </w:tc>
              <w:tc>
                <w:tcPr>
                  <w:tcW w:w="2126" w:type="dxa"/>
                  <w:vMerge/>
                  <w:shd w:val="clear" w:color="auto" w:fill="auto"/>
                  <w:vAlign w:val="center"/>
                </w:tcPr>
                <w:p w14:paraId="01EC88F5" w14:textId="77777777" w:rsidR="00532496" w:rsidRPr="00532496" w:rsidRDefault="00532496" w:rsidP="00532496">
                  <w:pPr>
                    <w:ind w:right="-2"/>
                    <w:jc w:val="center"/>
                    <w:rPr>
                      <w:color w:val="000000"/>
                    </w:rPr>
                  </w:pPr>
                </w:p>
              </w:tc>
              <w:tc>
                <w:tcPr>
                  <w:tcW w:w="1741" w:type="dxa"/>
                  <w:shd w:val="clear" w:color="auto" w:fill="auto"/>
                  <w:vAlign w:val="center"/>
                </w:tcPr>
                <w:p w14:paraId="6A4EBEC5" w14:textId="77777777" w:rsidR="00532496" w:rsidRPr="00532496" w:rsidRDefault="00532496" w:rsidP="00532496">
                  <w:pPr>
                    <w:jc w:val="center"/>
                  </w:pPr>
                  <w:r w:rsidRPr="00532496">
                    <w:t>с 01.07.2024</w:t>
                  </w:r>
                </w:p>
              </w:tc>
              <w:tc>
                <w:tcPr>
                  <w:tcW w:w="1370" w:type="dxa"/>
                  <w:shd w:val="clear" w:color="auto" w:fill="auto"/>
                </w:tcPr>
                <w:p w14:paraId="69F98C5E" w14:textId="77777777" w:rsidR="00532496" w:rsidRPr="00532496" w:rsidRDefault="00532496" w:rsidP="00532496">
                  <w:pPr>
                    <w:jc w:val="center"/>
                  </w:pPr>
                  <w:r w:rsidRPr="00532496">
                    <w:t>118,45</w:t>
                  </w:r>
                </w:p>
              </w:tc>
              <w:tc>
                <w:tcPr>
                  <w:tcW w:w="1436" w:type="dxa"/>
                  <w:shd w:val="clear" w:color="auto" w:fill="auto"/>
                </w:tcPr>
                <w:p w14:paraId="258AEC35" w14:textId="77777777" w:rsidR="00532496" w:rsidRPr="00532496" w:rsidRDefault="00532496" w:rsidP="00532496">
                  <w:pPr>
                    <w:jc w:val="center"/>
                  </w:pPr>
                  <w:r w:rsidRPr="00532496">
                    <w:t>x</w:t>
                  </w:r>
                </w:p>
              </w:tc>
            </w:tr>
            <w:tr w:rsidR="00532496" w:rsidRPr="00532496" w14:paraId="5B1A7118" w14:textId="77777777" w:rsidTr="00BD168F">
              <w:trPr>
                <w:jc w:val="center"/>
              </w:trPr>
              <w:tc>
                <w:tcPr>
                  <w:tcW w:w="3073" w:type="dxa"/>
                  <w:vMerge/>
                  <w:shd w:val="clear" w:color="auto" w:fill="auto"/>
                  <w:vAlign w:val="center"/>
                </w:tcPr>
                <w:p w14:paraId="25715C81" w14:textId="77777777" w:rsidR="00532496" w:rsidRPr="00532496" w:rsidRDefault="00532496" w:rsidP="00532496">
                  <w:pPr>
                    <w:ind w:right="-2"/>
                    <w:jc w:val="center"/>
                    <w:rPr>
                      <w:color w:val="000000"/>
                    </w:rPr>
                  </w:pPr>
                </w:p>
              </w:tc>
              <w:tc>
                <w:tcPr>
                  <w:tcW w:w="2126" w:type="dxa"/>
                  <w:vMerge/>
                  <w:shd w:val="clear" w:color="auto" w:fill="auto"/>
                  <w:vAlign w:val="center"/>
                </w:tcPr>
                <w:p w14:paraId="08F696BC" w14:textId="77777777" w:rsidR="00532496" w:rsidRPr="00532496" w:rsidRDefault="00532496" w:rsidP="00532496">
                  <w:pPr>
                    <w:ind w:right="-2"/>
                    <w:jc w:val="center"/>
                    <w:rPr>
                      <w:color w:val="000000"/>
                    </w:rPr>
                  </w:pPr>
                </w:p>
              </w:tc>
              <w:tc>
                <w:tcPr>
                  <w:tcW w:w="1741" w:type="dxa"/>
                  <w:shd w:val="clear" w:color="auto" w:fill="auto"/>
                  <w:vAlign w:val="center"/>
                </w:tcPr>
                <w:p w14:paraId="770163EA" w14:textId="77777777" w:rsidR="00532496" w:rsidRPr="00532496" w:rsidRDefault="00532496" w:rsidP="00532496">
                  <w:pPr>
                    <w:jc w:val="center"/>
                  </w:pPr>
                  <w:r w:rsidRPr="00532496">
                    <w:t>с 01.01.2025</w:t>
                  </w:r>
                </w:p>
              </w:tc>
              <w:tc>
                <w:tcPr>
                  <w:tcW w:w="1370" w:type="dxa"/>
                  <w:shd w:val="clear" w:color="auto" w:fill="auto"/>
                </w:tcPr>
                <w:p w14:paraId="0B62FC00" w14:textId="77777777" w:rsidR="00532496" w:rsidRPr="00532496" w:rsidRDefault="00532496" w:rsidP="00532496">
                  <w:pPr>
                    <w:jc w:val="center"/>
                  </w:pPr>
                  <w:r w:rsidRPr="00532496">
                    <w:t>118,45</w:t>
                  </w:r>
                </w:p>
              </w:tc>
              <w:tc>
                <w:tcPr>
                  <w:tcW w:w="1436" w:type="dxa"/>
                  <w:shd w:val="clear" w:color="auto" w:fill="auto"/>
                </w:tcPr>
                <w:p w14:paraId="6F6A465E" w14:textId="77777777" w:rsidR="00532496" w:rsidRPr="00532496" w:rsidRDefault="00532496" w:rsidP="00532496">
                  <w:pPr>
                    <w:jc w:val="center"/>
                  </w:pPr>
                  <w:r w:rsidRPr="00532496">
                    <w:t>x</w:t>
                  </w:r>
                </w:p>
              </w:tc>
            </w:tr>
            <w:tr w:rsidR="00532496" w:rsidRPr="00532496" w14:paraId="18ACB328" w14:textId="77777777" w:rsidTr="00BD168F">
              <w:trPr>
                <w:jc w:val="center"/>
              </w:trPr>
              <w:tc>
                <w:tcPr>
                  <w:tcW w:w="3073" w:type="dxa"/>
                  <w:vMerge/>
                  <w:shd w:val="clear" w:color="auto" w:fill="auto"/>
                  <w:vAlign w:val="center"/>
                </w:tcPr>
                <w:p w14:paraId="207183C2" w14:textId="77777777" w:rsidR="00532496" w:rsidRPr="00532496" w:rsidRDefault="00532496" w:rsidP="00532496">
                  <w:pPr>
                    <w:ind w:right="-2"/>
                    <w:jc w:val="center"/>
                    <w:rPr>
                      <w:color w:val="000000"/>
                    </w:rPr>
                  </w:pPr>
                </w:p>
              </w:tc>
              <w:tc>
                <w:tcPr>
                  <w:tcW w:w="2126" w:type="dxa"/>
                  <w:vMerge/>
                  <w:shd w:val="clear" w:color="auto" w:fill="auto"/>
                  <w:vAlign w:val="center"/>
                </w:tcPr>
                <w:p w14:paraId="3DD85B61" w14:textId="77777777" w:rsidR="00532496" w:rsidRPr="00532496" w:rsidRDefault="00532496" w:rsidP="00532496">
                  <w:pPr>
                    <w:ind w:right="-2"/>
                    <w:jc w:val="center"/>
                    <w:rPr>
                      <w:color w:val="000000"/>
                    </w:rPr>
                  </w:pPr>
                </w:p>
              </w:tc>
              <w:tc>
                <w:tcPr>
                  <w:tcW w:w="1741" w:type="dxa"/>
                  <w:shd w:val="clear" w:color="auto" w:fill="auto"/>
                  <w:vAlign w:val="center"/>
                </w:tcPr>
                <w:p w14:paraId="30367108" w14:textId="77777777" w:rsidR="00532496" w:rsidRPr="00532496" w:rsidRDefault="00532496" w:rsidP="00532496">
                  <w:pPr>
                    <w:jc w:val="center"/>
                  </w:pPr>
                  <w:r w:rsidRPr="00532496">
                    <w:t>с 01.07.2025</w:t>
                  </w:r>
                </w:p>
              </w:tc>
              <w:tc>
                <w:tcPr>
                  <w:tcW w:w="1370" w:type="dxa"/>
                  <w:shd w:val="clear" w:color="auto" w:fill="auto"/>
                </w:tcPr>
                <w:p w14:paraId="339AFCC0" w14:textId="77777777" w:rsidR="00532496" w:rsidRPr="00532496" w:rsidRDefault="00532496" w:rsidP="00532496">
                  <w:pPr>
                    <w:jc w:val="center"/>
                  </w:pPr>
                  <w:r w:rsidRPr="00532496">
                    <w:t>132,43</w:t>
                  </w:r>
                </w:p>
              </w:tc>
              <w:tc>
                <w:tcPr>
                  <w:tcW w:w="1436" w:type="dxa"/>
                  <w:shd w:val="clear" w:color="auto" w:fill="auto"/>
                </w:tcPr>
                <w:p w14:paraId="5BDF181B" w14:textId="77777777" w:rsidR="00532496" w:rsidRPr="00532496" w:rsidRDefault="00532496" w:rsidP="00532496">
                  <w:pPr>
                    <w:jc w:val="center"/>
                  </w:pPr>
                  <w:r w:rsidRPr="00532496">
                    <w:t>x</w:t>
                  </w:r>
                </w:p>
              </w:tc>
            </w:tr>
            <w:tr w:rsidR="00532496" w:rsidRPr="00532496" w14:paraId="0046B9CA" w14:textId="77777777" w:rsidTr="00BD168F">
              <w:trPr>
                <w:jc w:val="center"/>
              </w:trPr>
              <w:tc>
                <w:tcPr>
                  <w:tcW w:w="3073" w:type="dxa"/>
                  <w:vMerge/>
                  <w:shd w:val="clear" w:color="auto" w:fill="auto"/>
                  <w:vAlign w:val="center"/>
                </w:tcPr>
                <w:p w14:paraId="3461B5DC" w14:textId="77777777" w:rsidR="00532496" w:rsidRPr="00532496" w:rsidRDefault="00532496" w:rsidP="00532496">
                  <w:pPr>
                    <w:ind w:right="-2"/>
                    <w:jc w:val="center"/>
                    <w:rPr>
                      <w:color w:val="000000"/>
                    </w:rPr>
                  </w:pPr>
                </w:p>
              </w:tc>
              <w:tc>
                <w:tcPr>
                  <w:tcW w:w="2126" w:type="dxa"/>
                  <w:vMerge/>
                  <w:shd w:val="clear" w:color="auto" w:fill="auto"/>
                  <w:vAlign w:val="center"/>
                </w:tcPr>
                <w:p w14:paraId="238A98D5" w14:textId="77777777" w:rsidR="00532496" w:rsidRPr="00532496" w:rsidRDefault="00532496" w:rsidP="00532496">
                  <w:pPr>
                    <w:ind w:right="-2"/>
                    <w:jc w:val="center"/>
                    <w:rPr>
                      <w:color w:val="000000"/>
                    </w:rPr>
                  </w:pPr>
                </w:p>
              </w:tc>
              <w:tc>
                <w:tcPr>
                  <w:tcW w:w="1741" w:type="dxa"/>
                  <w:shd w:val="clear" w:color="auto" w:fill="auto"/>
                  <w:vAlign w:val="center"/>
                </w:tcPr>
                <w:p w14:paraId="1715EA0A" w14:textId="77777777" w:rsidR="00532496" w:rsidRPr="00532496" w:rsidRDefault="00532496" w:rsidP="00532496">
                  <w:pPr>
                    <w:jc w:val="center"/>
                  </w:pPr>
                  <w:r w:rsidRPr="00532496">
                    <w:t>с 01.01.2026</w:t>
                  </w:r>
                </w:p>
              </w:tc>
              <w:tc>
                <w:tcPr>
                  <w:tcW w:w="1370" w:type="dxa"/>
                  <w:shd w:val="clear" w:color="auto" w:fill="auto"/>
                </w:tcPr>
                <w:p w14:paraId="3EC04020" w14:textId="77777777" w:rsidR="00532496" w:rsidRPr="00532496" w:rsidRDefault="00532496" w:rsidP="00532496">
                  <w:pPr>
                    <w:jc w:val="center"/>
                  </w:pPr>
                  <w:r w:rsidRPr="00532496">
                    <w:t>106,81</w:t>
                  </w:r>
                </w:p>
              </w:tc>
              <w:tc>
                <w:tcPr>
                  <w:tcW w:w="1436" w:type="dxa"/>
                  <w:shd w:val="clear" w:color="auto" w:fill="auto"/>
                </w:tcPr>
                <w:p w14:paraId="7068D1D5" w14:textId="77777777" w:rsidR="00532496" w:rsidRPr="00532496" w:rsidRDefault="00532496" w:rsidP="00532496">
                  <w:pPr>
                    <w:jc w:val="center"/>
                  </w:pPr>
                  <w:r w:rsidRPr="00532496">
                    <w:t>x</w:t>
                  </w:r>
                </w:p>
              </w:tc>
            </w:tr>
            <w:tr w:rsidR="00532496" w:rsidRPr="00532496" w14:paraId="630BE63E" w14:textId="77777777" w:rsidTr="00BD168F">
              <w:trPr>
                <w:jc w:val="center"/>
              </w:trPr>
              <w:tc>
                <w:tcPr>
                  <w:tcW w:w="3073" w:type="dxa"/>
                  <w:vMerge/>
                  <w:shd w:val="clear" w:color="auto" w:fill="auto"/>
                  <w:vAlign w:val="center"/>
                </w:tcPr>
                <w:p w14:paraId="345232F4" w14:textId="77777777" w:rsidR="00532496" w:rsidRPr="00532496" w:rsidRDefault="00532496" w:rsidP="00532496">
                  <w:pPr>
                    <w:ind w:right="-2"/>
                    <w:jc w:val="center"/>
                    <w:rPr>
                      <w:color w:val="000000"/>
                    </w:rPr>
                  </w:pPr>
                </w:p>
              </w:tc>
              <w:tc>
                <w:tcPr>
                  <w:tcW w:w="2126" w:type="dxa"/>
                  <w:vMerge/>
                  <w:shd w:val="clear" w:color="auto" w:fill="auto"/>
                  <w:vAlign w:val="center"/>
                </w:tcPr>
                <w:p w14:paraId="507999CD" w14:textId="77777777" w:rsidR="00532496" w:rsidRPr="00532496" w:rsidRDefault="00532496" w:rsidP="00532496">
                  <w:pPr>
                    <w:ind w:right="-2"/>
                    <w:jc w:val="center"/>
                    <w:rPr>
                      <w:color w:val="000000"/>
                    </w:rPr>
                  </w:pPr>
                </w:p>
              </w:tc>
              <w:tc>
                <w:tcPr>
                  <w:tcW w:w="1741" w:type="dxa"/>
                  <w:shd w:val="clear" w:color="auto" w:fill="auto"/>
                  <w:vAlign w:val="center"/>
                </w:tcPr>
                <w:p w14:paraId="640E298F" w14:textId="77777777" w:rsidR="00532496" w:rsidRPr="00532496" w:rsidRDefault="00532496" w:rsidP="00532496">
                  <w:pPr>
                    <w:jc w:val="center"/>
                  </w:pPr>
                  <w:r w:rsidRPr="00532496">
                    <w:t>с 01.07.2026</w:t>
                  </w:r>
                </w:p>
              </w:tc>
              <w:tc>
                <w:tcPr>
                  <w:tcW w:w="1370" w:type="dxa"/>
                  <w:shd w:val="clear" w:color="auto" w:fill="auto"/>
                </w:tcPr>
                <w:p w14:paraId="0E5D35DC" w14:textId="77777777" w:rsidR="00532496" w:rsidRPr="00532496" w:rsidRDefault="00532496" w:rsidP="00532496">
                  <w:pPr>
                    <w:jc w:val="center"/>
                  </w:pPr>
                  <w:r w:rsidRPr="00532496">
                    <w:t>108,91</w:t>
                  </w:r>
                </w:p>
              </w:tc>
              <w:tc>
                <w:tcPr>
                  <w:tcW w:w="1436" w:type="dxa"/>
                  <w:shd w:val="clear" w:color="auto" w:fill="auto"/>
                </w:tcPr>
                <w:p w14:paraId="28E7E368" w14:textId="77777777" w:rsidR="00532496" w:rsidRPr="00532496" w:rsidRDefault="00532496" w:rsidP="00532496">
                  <w:pPr>
                    <w:jc w:val="center"/>
                  </w:pPr>
                  <w:r w:rsidRPr="00532496">
                    <w:t>x</w:t>
                  </w:r>
                </w:p>
              </w:tc>
            </w:tr>
            <w:tr w:rsidR="00532496" w:rsidRPr="00532496" w14:paraId="2090FD01" w14:textId="77777777" w:rsidTr="00BD168F">
              <w:trPr>
                <w:jc w:val="center"/>
              </w:trPr>
              <w:tc>
                <w:tcPr>
                  <w:tcW w:w="3073" w:type="dxa"/>
                  <w:vMerge/>
                  <w:shd w:val="clear" w:color="auto" w:fill="auto"/>
                  <w:vAlign w:val="center"/>
                </w:tcPr>
                <w:p w14:paraId="5A8CD414" w14:textId="77777777" w:rsidR="00532496" w:rsidRPr="00532496" w:rsidRDefault="00532496" w:rsidP="00532496">
                  <w:pPr>
                    <w:ind w:right="-2"/>
                    <w:jc w:val="center"/>
                    <w:rPr>
                      <w:color w:val="000000"/>
                    </w:rPr>
                  </w:pPr>
                </w:p>
              </w:tc>
              <w:tc>
                <w:tcPr>
                  <w:tcW w:w="2126" w:type="dxa"/>
                  <w:vMerge/>
                  <w:shd w:val="clear" w:color="auto" w:fill="auto"/>
                  <w:vAlign w:val="center"/>
                </w:tcPr>
                <w:p w14:paraId="67B0F142" w14:textId="77777777" w:rsidR="00532496" w:rsidRPr="00532496" w:rsidRDefault="00532496" w:rsidP="00532496">
                  <w:pPr>
                    <w:ind w:right="-2"/>
                    <w:jc w:val="center"/>
                    <w:rPr>
                      <w:color w:val="000000"/>
                    </w:rPr>
                  </w:pPr>
                </w:p>
              </w:tc>
              <w:tc>
                <w:tcPr>
                  <w:tcW w:w="1741" w:type="dxa"/>
                  <w:shd w:val="clear" w:color="auto" w:fill="auto"/>
                  <w:vAlign w:val="center"/>
                </w:tcPr>
                <w:p w14:paraId="0A2463B2" w14:textId="77777777" w:rsidR="00532496" w:rsidRPr="00532496" w:rsidRDefault="00532496" w:rsidP="00532496">
                  <w:pPr>
                    <w:jc w:val="center"/>
                  </w:pPr>
                  <w:r w:rsidRPr="00532496">
                    <w:t>с 01.01.2027</w:t>
                  </w:r>
                </w:p>
              </w:tc>
              <w:tc>
                <w:tcPr>
                  <w:tcW w:w="1370" w:type="dxa"/>
                  <w:shd w:val="clear" w:color="auto" w:fill="auto"/>
                </w:tcPr>
                <w:p w14:paraId="31115AAA" w14:textId="77777777" w:rsidR="00532496" w:rsidRPr="00532496" w:rsidRDefault="00532496" w:rsidP="00532496">
                  <w:pPr>
                    <w:jc w:val="center"/>
                  </w:pPr>
                  <w:r w:rsidRPr="00532496">
                    <w:t>108,91</w:t>
                  </w:r>
                </w:p>
              </w:tc>
              <w:tc>
                <w:tcPr>
                  <w:tcW w:w="1436" w:type="dxa"/>
                  <w:shd w:val="clear" w:color="auto" w:fill="auto"/>
                </w:tcPr>
                <w:p w14:paraId="01CFEBAD" w14:textId="77777777" w:rsidR="00532496" w:rsidRPr="00532496" w:rsidRDefault="00532496" w:rsidP="00532496">
                  <w:pPr>
                    <w:jc w:val="center"/>
                  </w:pPr>
                  <w:r w:rsidRPr="00532496">
                    <w:t>x</w:t>
                  </w:r>
                </w:p>
              </w:tc>
            </w:tr>
            <w:tr w:rsidR="00532496" w:rsidRPr="00532496" w14:paraId="0239B90D" w14:textId="77777777" w:rsidTr="00BD168F">
              <w:trPr>
                <w:jc w:val="center"/>
              </w:trPr>
              <w:tc>
                <w:tcPr>
                  <w:tcW w:w="3073" w:type="dxa"/>
                  <w:vMerge/>
                  <w:shd w:val="clear" w:color="auto" w:fill="auto"/>
                  <w:vAlign w:val="center"/>
                </w:tcPr>
                <w:p w14:paraId="7546C8D5" w14:textId="77777777" w:rsidR="00532496" w:rsidRPr="00532496" w:rsidRDefault="00532496" w:rsidP="00532496">
                  <w:pPr>
                    <w:ind w:right="-2"/>
                    <w:jc w:val="center"/>
                    <w:rPr>
                      <w:color w:val="000000"/>
                    </w:rPr>
                  </w:pPr>
                </w:p>
              </w:tc>
              <w:tc>
                <w:tcPr>
                  <w:tcW w:w="2126" w:type="dxa"/>
                  <w:vMerge/>
                  <w:shd w:val="clear" w:color="auto" w:fill="auto"/>
                  <w:vAlign w:val="center"/>
                </w:tcPr>
                <w:p w14:paraId="3793906F" w14:textId="77777777" w:rsidR="00532496" w:rsidRPr="00532496" w:rsidRDefault="00532496" w:rsidP="00532496">
                  <w:pPr>
                    <w:ind w:right="-2"/>
                    <w:jc w:val="center"/>
                    <w:rPr>
                      <w:color w:val="000000"/>
                    </w:rPr>
                  </w:pPr>
                </w:p>
              </w:tc>
              <w:tc>
                <w:tcPr>
                  <w:tcW w:w="1741" w:type="dxa"/>
                  <w:shd w:val="clear" w:color="auto" w:fill="auto"/>
                  <w:vAlign w:val="center"/>
                </w:tcPr>
                <w:p w14:paraId="3318D24F" w14:textId="77777777" w:rsidR="00532496" w:rsidRPr="00532496" w:rsidRDefault="00532496" w:rsidP="00532496">
                  <w:pPr>
                    <w:jc w:val="center"/>
                  </w:pPr>
                  <w:r w:rsidRPr="00532496">
                    <w:t>с 01.07.2027</w:t>
                  </w:r>
                </w:p>
              </w:tc>
              <w:tc>
                <w:tcPr>
                  <w:tcW w:w="1370" w:type="dxa"/>
                  <w:shd w:val="clear" w:color="auto" w:fill="auto"/>
                </w:tcPr>
                <w:p w14:paraId="5A48EE53" w14:textId="77777777" w:rsidR="00532496" w:rsidRPr="00532496" w:rsidRDefault="00532496" w:rsidP="00532496">
                  <w:pPr>
                    <w:jc w:val="center"/>
                  </w:pPr>
                  <w:r w:rsidRPr="00532496">
                    <w:t>113,88</w:t>
                  </w:r>
                </w:p>
              </w:tc>
              <w:tc>
                <w:tcPr>
                  <w:tcW w:w="1436" w:type="dxa"/>
                  <w:shd w:val="clear" w:color="auto" w:fill="auto"/>
                </w:tcPr>
                <w:p w14:paraId="3AEBC6E3" w14:textId="77777777" w:rsidR="00532496" w:rsidRPr="00532496" w:rsidRDefault="00532496" w:rsidP="00532496">
                  <w:pPr>
                    <w:jc w:val="center"/>
                  </w:pPr>
                  <w:r w:rsidRPr="00532496">
                    <w:t>x</w:t>
                  </w:r>
                </w:p>
              </w:tc>
            </w:tr>
            <w:tr w:rsidR="00532496" w:rsidRPr="00532496" w14:paraId="0FB0BED6" w14:textId="77777777" w:rsidTr="00BD168F">
              <w:trPr>
                <w:jc w:val="center"/>
              </w:trPr>
              <w:tc>
                <w:tcPr>
                  <w:tcW w:w="3073" w:type="dxa"/>
                  <w:vMerge/>
                  <w:shd w:val="clear" w:color="auto" w:fill="auto"/>
                  <w:vAlign w:val="center"/>
                </w:tcPr>
                <w:p w14:paraId="7B7CDF3E" w14:textId="77777777" w:rsidR="00532496" w:rsidRPr="00532496" w:rsidRDefault="00532496" w:rsidP="00532496">
                  <w:pPr>
                    <w:ind w:right="-2"/>
                    <w:jc w:val="center"/>
                    <w:rPr>
                      <w:color w:val="000000"/>
                    </w:rPr>
                  </w:pPr>
                </w:p>
              </w:tc>
              <w:tc>
                <w:tcPr>
                  <w:tcW w:w="2126" w:type="dxa"/>
                  <w:vMerge/>
                  <w:shd w:val="clear" w:color="auto" w:fill="auto"/>
                  <w:vAlign w:val="center"/>
                </w:tcPr>
                <w:p w14:paraId="008D3E39" w14:textId="77777777" w:rsidR="00532496" w:rsidRPr="00532496" w:rsidRDefault="00532496" w:rsidP="00532496">
                  <w:pPr>
                    <w:ind w:right="-2"/>
                    <w:jc w:val="center"/>
                    <w:rPr>
                      <w:color w:val="000000"/>
                    </w:rPr>
                  </w:pPr>
                </w:p>
              </w:tc>
              <w:tc>
                <w:tcPr>
                  <w:tcW w:w="1741" w:type="dxa"/>
                  <w:shd w:val="clear" w:color="auto" w:fill="auto"/>
                  <w:vAlign w:val="center"/>
                </w:tcPr>
                <w:p w14:paraId="4598BC17" w14:textId="77777777" w:rsidR="00532496" w:rsidRPr="00532496" w:rsidRDefault="00532496" w:rsidP="00532496">
                  <w:pPr>
                    <w:jc w:val="center"/>
                  </w:pPr>
                  <w:r w:rsidRPr="00532496">
                    <w:t>с 01.01.2028</w:t>
                  </w:r>
                </w:p>
              </w:tc>
              <w:tc>
                <w:tcPr>
                  <w:tcW w:w="1370" w:type="dxa"/>
                  <w:shd w:val="clear" w:color="auto" w:fill="auto"/>
                </w:tcPr>
                <w:p w14:paraId="0F749EB8" w14:textId="77777777" w:rsidR="00532496" w:rsidRPr="00532496" w:rsidRDefault="00532496" w:rsidP="00532496">
                  <w:pPr>
                    <w:jc w:val="center"/>
                  </w:pPr>
                  <w:r w:rsidRPr="00532496">
                    <w:t>113,88</w:t>
                  </w:r>
                </w:p>
              </w:tc>
              <w:tc>
                <w:tcPr>
                  <w:tcW w:w="1436" w:type="dxa"/>
                  <w:shd w:val="clear" w:color="auto" w:fill="auto"/>
                </w:tcPr>
                <w:p w14:paraId="07F9A80D" w14:textId="77777777" w:rsidR="00532496" w:rsidRPr="00532496" w:rsidRDefault="00532496" w:rsidP="00532496">
                  <w:pPr>
                    <w:jc w:val="center"/>
                  </w:pPr>
                  <w:r w:rsidRPr="00532496">
                    <w:t>x</w:t>
                  </w:r>
                </w:p>
              </w:tc>
            </w:tr>
            <w:tr w:rsidR="00532496" w:rsidRPr="00532496" w14:paraId="221B290E" w14:textId="77777777" w:rsidTr="00BD168F">
              <w:trPr>
                <w:jc w:val="center"/>
              </w:trPr>
              <w:tc>
                <w:tcPr>
                  <w:tcW w:w="3073" w:type="dxa"/>
                  <w:vMerge/>
                  <w:shd w:val="clear" w:color="auto" w:fill="auto"/>
                  <w:vAlign w:val="center"/>
                </w:tcPr>
                <w:p w14:paraId="0A95CF7E" w14:textId="77777777" w:rsidR="00532496" w:rsidRPr="00532496" w:rsidRDefault="00532496" w:rsidP="00532496">
                  <w:pPr>
                    <w:ind w:right="-2"/>
                    <w:jc w:val="center"/>
                    <w:rPr>
                      <w:color w:val="000000"/>
                    </w:rPr>
                  </w:pPr>
                </w:p>
              </w:tc>
              <w:tc>
                <w:tcPr>
                  <w:tcW w:w="2126" w:type="dxa"/>
                  <w:vMerge/>
                  <w:shd w:val="clear" w:color="auto" w:fill="auto"/>
                  <w:vAlign w:val="center"/>
                </w:tcPr>
                <w:p w14:paraId="3045CDA5" w14:textId="77777777" w:rsidR="00532496" w:rsidRPr="00532496" w:rsidRDefault="00532496" w:rsidP="00532496">
                  <w:pPr>
                    <w:ind w:right="-2"/>
                    <w:jc w:val="center"/>
                    <w:rPr>
                      <w:color w:val="000000"/>
                    </w:rPr>
                  </w:pPr>
                </w:p>
              </w:tc>
              <w:tc>
                <w:tcPr>
                  <w:tcW w:w="1741" w:type="dxa"/>
                  <w:shd w:val="clear" w:color="auto" w:fill="auto"/>
                  <w:vAlign w:val="center"/>
                </w:tcPr>
                <w:p w14:paraId="00EF079D" w14:textId="77777777" w:rsidR="00532496" w:rsidRPr="00532496" w:rsidRDefault="00532496" w:rsidP="00532496">
                  <w:pPr>
                    <w:jc w:val="center"/>
                  </w:pPr>
                  <w:r w:rsidRPr="00532496">
                    <w:t>с 01.07.2028</w:t>
                  </w:r>
                </w:p>
              </w:tc>
              <w:tc>
                <w:tcPr>
                  <w:tcW w:w="1370" w:type="dxa"/>
                  <w:shd w:val="clear" w:color="auto" w:fill="auto"/>
                </w:tcPr>
                <w:p w14:paraId="6D03CF40" w14:textId="77777777" w:rsidR="00532496" w:rsidRPr="00532496" w:rsidRDefault="00532496" w:rsidP="00532496">
                  <w:pPr>
                    <w:jc w:val="center"/>
                  </w:pPr>
                  <w:r w:rsidRPr="00532496">
                    <w:t>115,83</w:t>
                  </w:r>
                </w:p>
              </w:tc>
              <w:tc>
                <w:tcPr>
                  <w:tcW w:w="1436" w:type="dxa"/>
                  <w:shd w:val="clear" w:color="auto" w:fill="auto"/>
                </w:tcPr>
                <w:p w14:paraId="4632B373" w14:textId="77777777" w:rsidR="00532496" w:rsidRPr="00532496" w:rsidRDefault="00532496" w:rsidP="00532496">
                  <w:pPr>
                    <w:jc w:val="center"/>
                  </w:pPr>
                  <w:r w:rsidRPr="00532496">
                    <w:t>x</w:t>
                  </w:r>
                </w:p>
              </w:tc>
            </w:tr>
            <w:tr w:rsidR="00532496" w:rsidRPr="00532496" w14:paraId="1D43CD51" w14:textId="77777777" w:rsidTr="00BD168F">
              <w:trPr>
                <w:jc w:val="center"/>
              </w:trPr>
              <w:tc>
                <w:tcPr>
                  <w:tcW w:w="3073" w:type="dxa"/>
                  <w:vMerge/>
                  <w:shd w:val="clear" w:color="auto" w:fill="auto"/>
                  <w:vAlign w:val="center"/>
                </w:tcPr>
                <w:p w14:paraId="0702D59B" w14:textId="77777777" w:rsidR="00532496" w:rsidRPr="00532496" w:rsidRDefault="00532496" w:rsidP="00532496">
                  <w:pPr>
                    <w:ind w:right="-2"/>
                    <w:jc w:val="center"/>
                    <w:rPr>
                      <w:color w:val="000000"/>
                    </w:rPr>
                  </w:pPr>
                </w:p>
              </w:tc>
              <w:tc>
                <w:tcPr>
                  <w:tcW w:w="2126" w:type="dxa"/>
                  <w:vMerge/>
                  <w:shd w:val="clear" w:color="auto" w:fill="auto"/>
                  <w:vAlign w:val="center"/>
                </w:tcPr>
                <w:p w14:paraId="12C954C8" w14:textId="77777777" w:rsidR="00532496" w:rsidRPr="00532496" w:rsidRDefault="00532496" w:rsidP="00532496">
                  <w:pPr>
                    <w:ind w:right="-2"/>
                    <w:jc w:val="center"/>
                    <w:rPr>
                      <w:color w:val="000000"/>
                    </w:rPr>
                  </w:pPr>
                </w:p>
              </w:tc>
              <w:tc>
                <w:tcPr>
                  <w:tcW w:w="1741" w:type="dxa"/>
                  <w:shd w:val="clear" w:color="auto" w:fill="auto"/>
                  <w:vAlign w:val="center"/>
                </w:tcPr>
                <w:p w14:paraId="50C63C58" w14:textId="77777777" w:rsidR="00532496" w:rsidRPr="00532496" w:rsidRDefault="00532496" w:rsidP="00532496">
                  <w:pPr>
                    <w:jc w:val="center"/>
                  </w:pPr>
                  <w:r w:rsidRPr="00532496">
                    <w:t>с 01.01.2029</w:t>
                  </w:r>
                </w:p>
              </w:tc>
              <w:tc>
                <w:tcPr>
                  <w:tcW w:w="1370" w:type="dxa"/>
                  <w:shd w:val="clear" w:color="auto" w:fill="auto"/>
                </w:tcPr>
                <w:p w14:paraId="6005E4F1" w14:textId="77777777" w:rsidR="00532496" w:rsidRPr="00532496" w:rsidRDefault="00532496" w:rsidP="00532496">
                  <w:pPr>
                    <w:jc w:val="center"/>
                  </w:pPr>
                  <w:r w:rsidRPr="00532496">
                    <w:t>115,83</w:t>
                  </w:r>
                </w:p>
              </w:tc>
              <w:tc>
                <w:tcPr>
                  <w:tcW w:w="1436" w:type="dxa"/>
                  <w:shd w:val="clear" w:color="auto" w:fill="auto"/>
                </w:tcPr>
                <w:p w14:paraId="5D2CDDBF" w14:textId="77777777" w:rsidR="00532496" w:rsidRPr="00532496" w:rsidRDefault="00532496" w:rsidP="00532496">
                  <w:pPr>
                    <w:jc w:val="center"/>
                  </w:pPr>
                  <w:r w:rsidRPr="00532496">
                    <w:t>x</w:t>
                  </w:r>
                </w:p>
              </w:tc>
            </w:tr>
            <w:tr w:rsidR="00532496" w:rsidRPr="00532496" w14:paraId="5D6136EB" w14:textId="77777777" w:rsidTr="00BD168F">
              <w:trPr>
                <w:jc w:val="center"/>
              </w:trPr>
              <w:tc>
                <w:tcPr>
                  <w:tcW w:w="3073" w:type="dxa"/>
                  <w:vMerge/>
                  <w:shd w:val="clear" w:color="auto" w:fill="auto"/>
                  <w:vAlign w:val="center"/>
                </w:tcPr>
                <w:p w14:paraId="4D28699A" w14:textId="77777777" w:rsidR="00532496" w:rsidRPr="00532496" w:rsidRDefault="00532496" w:rsidP="00532496">
                  <w:pPr>
                    <w:ind w:right="-2"/>
                    <w:jc w:val="center"/>
                    <w:rPr>
                      <w:color w:val="000000"/>
                    </w:rPr>
                  </w:pPr>
                </w:p>
              </w:tc>
              <w:tc>
                <w:tcPr>
                  <w:tcW w:w="2126" w:type="dxa"/>
                  <w:vMerge/>
                  <w:shd w:val="clear" w:color="auto" w:fill="auto"/>
                  <w:vAlign w:val="center"/>
                </w:tcPr>
                <w:p w14:paraId="2268163C" w14:textId="77777777" w:rsidR="00532496" w:rsidRPr="00532496" w:rsidRDefault="00532496" w:rsidP="00532496">
                  <w:pPr>
                    <w:ind w:right="-2"/>
                    <w:jc w:val="center"/>
                    <w:rPr>
                      <w:color w:val="000000"/>
                    </w:rPr>
                  </w:pPr>
                </w:p>
              </w:tc>
              <w:tc>
                <w:tcPr>
                  <w:tcW w:w="1741" w:type="dxa"/>
                  <w:shd w:val="clear" w:color="auto" w:fill="auto"/>
                  <w:vAlign w:val="center"/>
                </w:tcPr>
                <w:p w14:paraId="0E29B4BF" w14:textId="77777777" w:rsidR="00532496" w:rsidRPr="00532496" w:rsidRDefault="00532496" w:rsidP="00532496">
                  <w:pPr>
                    <w:jc w:val="center"/>
                  </w:pPr>
                  <w:r w:rsidRPr="00532496">
                    <w:t>с 01.07.2029</w:t>
                  </w:r>
                </w:p>
              </w:tc>
              <w:tc>
                <w:tcPr>
                  <w:tcW w:w="1370" w:type="dxa"/>
                  <w:shd w:val="clear" w:color="auto" w:fill="auto"/>
                </w:tcPr>
                <w:p w14:paraId="7107B8A8" w14:textId="77777777" w:rsidR="00532496" w:rsidRPr="00532496" w:rsidRDefault="00532496" w:rsidP="00532496">
                  <w:pPr>
                    <w:jc w:val="center"/>
                  </w:pPr>
                  <w:r w:rsidRPr="00532496">
                    <w:t>121,63</w:t>
                  </w:r>
                </w:p>
              </w:tc>
              <w:tc>
                <w:tcPr>
                  <w:tcW w:w="1436" w:type="dxa"/>
                  <w:shd w:val="clear" w:color="auto" w:fill="auto"/>
                </w:tcPr>
                <w:p w14:paraId="50440ADA" w14:textId="77777777" w:rsidR="00532496" w:rsidRPr="00532496" w:rsidRDefault="00532496" w:rsidP="00532496">
                  <w:pPr>
                    <w:jc w:val="center"/>
                  </w:pPr>
                  <w:r w:rsidRPr="00532496">
                    <w:t>x</w:t>
                  </w:r>
                </w:p>
              </w:tc>
            </w:tr>
            <w:tr w:rsidR="00532496" w:rsidRPr="00532496" w14:paraId="0C7602F7" w14:textId="77777777" w:rsidTr="00BD168F">
              <w:trPr>
                <w:jc w:val="center"/>
              </w:trPr>
              <w:tc>
                <w:tcPr>
                  <w:tcW w:w="3073" w:type="dxa"/>
                  <w:vMerge/>
                  <w:shd w:val="clear" w:color="auto" w:fill="auto"/>
                  <w:vAlign w:val="center"/>
                </w:tcPr>
                <w:p w14:paraId="7584BA85" w14:textId="77777777" w:rsidR="00532496" w:rsidRPr="00532496" w:rsidRDefault="00532496" w:rsidP="00532496">
                  <w:pPr>
                    <w:ind w:right="-2"/>
                    <w:jc w:val="center"/>
                    <w:rPr>
                      <w:color w:val="000000"/>
                    </w:rPr>
                  </w:pPr>
                </w:p>
              </w:tc>
              <w:tc>
                <w:tcPr>
                  <w:tcW w:w="2126" w:type="dxa"/>
                  <w:vMerge/>
                  <w:shd w:val="clear" w:color="auto" w:fill="auto"/>
                  <w:vAlign w:val="center"/>
                </w:tcPr>
                <w:p w14:paraId="7FF488C2" w14:textId="77777777" w:rsidR="00532496" w:rsidRPr="00532496" w:rsidRDefault="00532496" w:rsidP="00532496">
                  <w:pPr>
                    <w:ind w:right="-2"/>
                    <w:jc w:val="center"/>
                    <w:rPr>
                      <w:color w:val="000000"/>
                    </w:rPr>
                  </w:pPr>
                </w:p>
              </w:tc>
              <w:tc>
                <w:tcPr>
                  <w:tcW w:w="1741" w:type="dxa"/>
                  <w:shd w:val="clear" w:color="auto" w:fill="auto"/>
                  <w:vAlign w:val="center"/>
                </w:tcPr>
                <w:p w14:paraId="632F71D6" w14:textId="77777777" w:rsidR="00532496" w:rsidRPr="00532496" w:rsidRDefault="00532496" w:rsidP="00532496">
                  <w:pPr>
                    <w:jc w:val="center"/>
                  </w:pPr>
                  <w:r w:rsidRPr="00532496">
                    <w:t>с 01.01.2030</w:t>
                  </w:r>
                </w:p>
              </w:tc>
              <w:tc>
                <w:tcPr>
                  <w:tcW w:w="1370" w:type="dxa"/>
                  <w:shd w:val="clear" w:color="auto" w:fill="auto"/>
                </w:tcPr>
                <w:p w14:paraId="2E2F0638" w14:textId="77777777" w:rsidR="00532496" w:rsidRPr="00532496" w:rsidRDefault="00532496" w:rsidP="00532496">
                  <w:pPr>
                    <w:jc w:val="center"/>
                  </w:pPr>
                  <w:r w:rsidRPr="00532496">
                    <w:t>121,63</w:t>
                  </w:r>
                </w:p>
              </w:tc>
              <w:tc>
                <w:tcPr>
                  <w:tcW w:w="1436" w:type="dxa"/>
                  <w:shd w:val="clear" w:color="auto" w:fill="auto"/>
                </w:tcPr>
                <w:p w14:paraId="5D0E6643" w14:textId="77777777" w:rsidR="00532496" w:rsidRPr="00532496" w:rsidRDefault="00532496" w:rsidP="00532496">
                  <w:pPr>
                    <w:jc w:val="center"/>
                  </w:pPr>
                  <w:r w:rsidRPr="00532496">
                    <w:t>x</w:t>
                  </w:r>
                </w:p>
              </w:tc>
            </w:tr>
            <w:tr w:rsidR="00532496" w:rsidRPr="00532496" w14:paraId="642B3156" w14:textId="77777777" w:rsidTr="00BD168F">
              <w:trPr>
                <w:jc w:val="center"/>
              </w:trPr>
              <w:tc>
                <w:tcPr>
                  <w:tcW w:w="3073" w:type="dxa"/>
                  <w:vMerge/>
                  <w:shd w:val="clear" w:color="auto" w:fill="auto"/>
                  <w:vAlign w:val="center"/>
                </w:tcPr>
                <w:p w14:paraId="265C836A" w14:textId="77777777" w:rsidR="00532496" w:rsidRPr="00532496" w:rsidRDefault="00532496" w:rsidP="00532496">
                  <w:pPr>
                    <w:ind w:right="-2"/>
                    <w:jc w:val="center"/>
                    <w:rPr>
                      <w:color w:val="000000"/>
                    </w:rPr>
                  </w:pPr>
                </w:p>
              </w:tc>
              <w:tc>
                <w:tcPr>
                  <w:tcW w:w="2126" w:type="dxa"/>
                  <w:vMerge/>
                  <w:shd w:val="clear" w:color="auto" w:fill="auto"/>
                  <w:vAlign w:val="center"/>
                </w:tcPr>
                <w:p w14:paraId="462A5080" w14:textId="77777777" w:rsidR="00532496" w:rsidRPr="00532496" w:rsidRDefault="00532496" w:rsidP="00532496">
                  <w:pPr>
                    <w:ind w:right="-2"/>
                    <w:jc w:val="center"/>
                    <w:rPr>
                      <w:color w:val="000000"/>
                    </w:rPr>
                  </w:pPr>
                </w:p>
              </w:tc>
              <w:tc>
                <w:tcPr>
                  <w:tcW w:w="1741" w:type="dxa"/>
                  <w:shd w:val="clear" w:color="auto" w:fill="auto"/>
                  <w:vAlign w:val="center"/>
                </w:tcPr>
                <w:p w14:paraId="605F13EB" w14:textId="77777777" w:rsidR="00532496" w:rsidRPr="00532496" w:rsidRDefault="00532496" w:rsidP="00532496">
                  <w:pPr>
                    <w:jc w:val="center"/>
                  </w:pPr>
                  <w:r w:rsidRPr="00532496">
                    <w:t>с 01.07.2030</w:t>
                  </w:r>
                </w:p>
              </w:tc>
              <w:tc>
                <w:tcPr>
                  <w:tcW w:w="1370" w:type="dxa"/>
                  <w:shd w:val="clear" w:color="auto" w:fill="auto"/>
                </w:tcPr>
                <w:p w14:paraId="3A8BFAE8" w14:textId="77777777" w:rsidR="00532496" w:rsidRPr="00532496" w:rsidRDefault="00532496" w:rsidP="00532496">
                  <w:pPr>
                    <w:jc w:val="center"/>
                  </w:pPr>
                  <w:r w:rsidRPr="00532496">
                    <w:t>121,77</w:t>
                  </w:r>
                </w:p>
              </w:tc>
              <w:tc>
                <w:tcPr>
                  <w:tcW w:w="1436" w:type="dxa"/>
                  <w:shd w:val="clear" w:color="auto" w:fill="auto"/>
                </w:tcPr>
                <w:p w14:paraId="27257CA3" w14:textId="77777777" w:rsidR="00532496" w:rsidRPr="00532496" w:rsidRDefault="00532496" w:rsidP="00532496">
                  <w:pPr>
                    <w:jc w:val="center"/>
                  </w:pPr>
                  <w:r w:rsidRPr="00532496">
                    <w:t>x</w:t>
                  </w:r>
                </w:p>
              </w:tc>
            </w:tr>
            <w:tr w:rsidR="00532496" w:rsidRPr="00532496" w14:paraId="1B589EFB" w14:textId="77777777" w:rsidTr="00BD168F">
              <w:trPr>
                <w:jc w:val="center"/>
              </w:trPr>
              <w:tc>
                <w:tcPr>
                  <w:tcW w:w="3073" w:type="dxa"/>
                  <w:vMerge/>
                  <w:shd w:val="clear" w:color="auto" w:fill="auto"/>
                  <w:vAlign w:val="center"/>
                </w:tcPr>
                <w:p w14:paraId="68108BF4" w14:textId="77777777" w:rsidR="00532496" w:rsidRPr="00532496" w:rsidRDefault="00532496" w:rsidP="00532496">
                  <w:pPr>
                    <w:ind w:right="-2"/>
                    <w:jc w:val="center"/>
                    <w:rPr>
                      <w:color w:val="000000"/>
                    </w:rPr>
                  </w:pPr>
                </w:p>
              </w:tc>
              <w:tc>
                <w:tcPr>
                  <w:tcW w:w="2126" w:type="dxa"/>
                  <w:vMerge/>
                  <w:shd w:val="clear" w:color="auto" w:fill="auto"/>
                  <w:vAlign w:val="center"/>
                </w:tcPr>
                <w:p w14:paraId="5DD5F611" w14:textId="77777777" w:rsidR="00532496" w:rsidRPr="00532496" w:rsidRDefault="00532496" w:rsidP="00532496">
                  <w:pPr>
                    <w:ind w:right="-2"/>
                    <w:jc w:val="center"/>
                    <w:rPr>
                      <w:color w:val="000000"/>
                    </w:rPr>
                  </w:pPr>
                </w:p>
              </w:tc>
              <w:tc>
                <w:tcPr>
                  <w:tcW w:w="1741" w:type="dxa"/>
                  <w:shd w:val="clear" w:color="auto" w:fill="auto"/>
                  <w:vAlign w:val="center"/>
                </w:tcPr>
                <w:p w14:paraId="744DCFA0" w14:textId="77777777" w:rsidR="00532496" w:rsidRPr="00532496" w:rsidRDefault="00532496" w:rsidP="00532496">
                  <w:pPr>
                    <w:jc w:val="center"/>
                  </w:pPr>
                  <w:r w:rsidRPr="00532496">
                    <w:t>с 01.01.2031</w:t>
                  </w:r>
                </w:p>
              </w:tc>
              <w:tc>
                <w:tcPr>
                  <w:tcW w:w="1370" w:type="dxa"/>
                  <w:shd w:val="clear" w:color="auto" w:fill="auto"/>
                </w:tcPr>
                <w:p w14:paraId="68232B14" w14:textId="77777777" w:rsidR="00532496" w:rsidRPr="00532496" w:rsidRDefault="00532496" w:rsidP="00532496">
                  <w:pPr>
                    <w:jc w:val="center"/>
                  </w:pPr>
                  <w:r w:rsidRPr="00532496">
                    <w:t>121,77</w:t>
                  </w:r>
                </w:p>
              </w:tc>
              <w:tc>
                <w:tcPr>
                  <w:tcW w:w="1436" w:type="dxa"/>
                  <w:shd w:val="clear" w:color="auto" w:fill="auto"/>
                </w:tcPr>
                <w:p w14:paraId="28388525" w14:textId="77777777" w:rsidR="00532496" w:rsidRPr="00532496" w:rsidRDefault="00532496" w:rsidP="00532496">
                  <w:pPr>
                    <w:jc w:val="center"/>
                  </w:pPr>
                  <w:r w:rsidRPr="00532496">
                    <w:t>x</w:t>
                  </w:r>
                </w:p>
              </w:tc>
            </w:tr>
            <w:tr w:rsidR="00532496" w:rsidRPr="00532496" w14:paraId="78C9E53D" w14:textId="77777777" w:rsidTr="00BD168F">
              <w:trPr>
                <w:jc w:val="center"/>
              </w:trPr>
              <w:tc>
                <w:tcPr>
                  <w:tcW w:w="3073" w:type="dxa"/>
                  <w:vMerge/>
                  <w:shd w:val="clear" w:color="auto" w:fill="auto"/>
                  <w:vAlign w:val="center"/>
                </w:tcPr>
                <w:p w14:paraId="31D7C20D" w14:textId="77777777" w:rsidR="00532496" w:rsidRPr="00532496" w:rsidRDefault="00532496" w:rsidP="00532496">
                  <w:pPr>
                    <w:ind w:right="-2"/>
                    <w:jc w:val="center"/>
                    <w:rPr>
                      <w:color w:val="000000"/>
                    </w:rPr>
                  </w:pPr>
                </w:p>
              </w:tc>
              <w:tc>
                <w:tcPr>
                  <w:tcW w:w="2126" w:type="dxa"/>
                  <w:vMerge/>
                  <w:shd w:val="clear" w:color="auto" w:fill="auto"/>
                  <w:vAlign w:val="center"/>
                </w:tcPr>
                <w:p w14:paraId="3D3C2F69" w14:textId="77777777" w:rsidR="00532496" w:rsidRPr="00532496" w:rsidRDefault="00532496" w:rsidP="00532496">
                  <w:pPr>
                    <w:ind w:right="-2"/>
                    <w:jc w:val="center"/>
                    <w:rPr>
                      <w:color w:val="000000"/>
                    </w:rPr>
                  </w:pPr>
                </w:p>
              </w:tc>
              <w:tc>
                <w:tcPr>
                  <w:tcW w:w="1741" w:type="dxa"/>
                  <w:shd w:val="clear" w:color="auto" w:fill="auto"/>
                  <w:vAlign w:val="center"/>
                </w:tcPr>
                <w:p w14:paraId="48F39BF2" w14:textId="77777777" w:rsidR="00532496" w:rsidRPr="00532496" w:rsidRDefault="00532496" w:rsidP="00532496">
                  <w:pPr>
                    <w:jc w:val="center"/>
                  </w:pPr>
                  <w:r w:rsidRPr="00532496">
                    <w:t>с 01.07.2031</w:t>
                  </w:r>
                </w:p>
              </w:tc>
              <w:tc>
                <w:tcPr>
                  <w:tcW w:w="1370" w:type="dxa"/>
                  <w:shd w:val="clear" w:color="auto" w:fill="auto"/>
                </w:tcPr>
                <w:p w14:paraId="44B273B9" w14:textId="77777777" w:rsidR="00532496" w:rsidRPr="00532496" w:rsidRDefault="00532496" w:rsidP="00532496">
                  <w:pPr>
                    <w:jc w:val="center"/>
                  </w:pPr>
                  <w:r w:rsidRPr="00532496">
                    <w:t>130,94</w:t>
                  </w:r>
                </w:p>
              </w:tc>
              <w:tc>
                <w:tcPr>
                  <w:tcW w:w="1436" w:type="dxa"/>
                  <w:shd w:val="clear" w:color="auto" w:fill="auto"/>
                </w:tcPr>
                <w:p w14:paraId="0D0E4DC3" w14:textId="77777777" w:rsidR="00532496" w:rsidRPr="00532496" w:rsidRDefault="00532496" w:rsidP="00532496">
                  <w:pPr>
                    <w:jc w:val="center"/>
                  </w:pPr>
                  <w:r w:rsidRPr="00532496">
                    <w:t>x</w:t>
                  </w:r>
                </w:p>
              </w:tc>
            </w:tr>
            <w:tr w:rsidR="00532496" w:rsidRPr="00532496" w14:paraId="37BF8DED" w14:textId="77777777" w:rsidTr="00BD168F">
              <w:trPr>
                <w:jc w:val="center"/>
              </w:trPr>
              <w:tc>
                <w:tcPr>
                  <w:tcW w:w="3073" w:type="dxa"/>
                  <w:vMerge/>
                  <w:shd w:val="clear" w:color="auto" w:fill="auto"/>
                  <w:vAlign w:val="center"/>
                </w:tcPr>
                <w:p w14:paraId="746C4639" w14:textId="77777777" w:rsidR="00532496" w:rsidRPr="00532496" w:rsidRDefault="00532496" w:rsidP="00532496">
                  <w:pPr>
                    <w:ind w:right="-2"/>
                    <w:jc w:val="center"/>
                    <w:rPr>
                      <w:color w:val="000000"/>
                    </w:rPr>
                  </w:pPr>
                </w:p>
              </w:tc>
              <w:tc>
                <w:tcPr>
                  <w:tcW w:w="6673" w:type="dxa"/>
                  <w:gridSpan w:val="4"/>
                  <w:shd w:val="clear" w:color="auto" w:fill="auto"/>
                  <w:vAlign w:val="center"/>
                </w:tcPr>
                <w:p w14:paraId="78CEFCA7" w14:textId="77777777" w:rsidR="00532496" w:rsidRPr="00532496" w:rsidRDefault="00532496" w:rsidP="00532496">
                  <w:r w:rsidRPr="00532496">
                    <w:rPr>
                      <w:bCs/>
                    </w:rPr>
                    <w:t>Население (тарифы указываются с учетом НДС) *</w:t>
                  </w:r>
                </w:p>
              </w:tc>
            </w:tr>
            <w:tr w:rsidR="00532496" w:rsidRPr="00532496" w14:paraId="528435ED" w14:textId="77777777" w:rsidTr="00BD168F">
              <w:trPr>
                <w:jc w:val="center"/>
              </w:trPr>
              <w:tc>
                <w:tcPr>
                  <w:tcW w:w="3073" w:type="dxa"/>
                  <w:vMerge/>
                  <w:shd w:val="clear" w:color="auto" w:fill="auto"/>
                  <w:vAlign w:val="center"/>
                </w:tcPr>
                <w:p w14:paraId="4AB48F4B" w14:textId="77777777" w:rsidR="00532496" w:rsidRPr="00532496" w:rsidRDefault="00532496" w:rsidP="00532496">
                  <w:pPr>
                    <w:ind w:right="-2"/>
                    <w:jc w:val="center"/>
                    <w:rPr>
                      <w:color w:val="000000"/>
                    </w:rPr>
                  </w:pPr>
                </w:p>
              </w:tc>
              <w:tc>
                <w:tcPr>
                  <w:tcW w:w="2126" w:type="dxa"/>
                  <w:vMerge w:val="restart"/>
                  <w:shd w:val="clear" w:color="auto" w:fill="auto"/>
                  <w:vAlign w:val="center"/>
                </w:tcPr>
                <w:p w14:paraId="0BEA140E" w14:textId="77777777" w:rsidR="00532496" w:rsidRPr="00532496" w:rsidRDefault="00532496" w:rsidP="00532496">
                  <w:pPr>
                    <w:ind w:right="-2"/>
                    <w:jc w:val="center"/>
                    <w:rPr>
                      <w:color w:val="000000"/>
                    </w:rPr>
                  </w:pPr>
                  <w:r w:rsidRPr="00532496">
                    <w:rPr>
                      <w:color w:val="000000"/>
                    </w:rPr>
                    <w:t>Одноставочный</w:t>
                  </w:r>
                </w:p>
                <w:p w14:paraId="2E100E77" w14:textId="77777777" w:rsidR="00532496" w:rsidRPr="00532496" w:rsidRDefault="00532496" w:rsidP="00532496">
                  <w:pPr>
                    <w:ind w:right="-2"/>
                    <w:jc w:val="center"/>
                    <w:rPr>
                      <w:color w:val="000000"/>
                    </w:rPr>
                  </w:pPr>
                  <w:r w:rsidRPr="00532496">
                    <w:rPr>
                      <w:color w:val="000000"/>
                    </w:rPr>
                    <w:t>руб./м</w:t>
                  </w:r>
                  <w:r w:rsidRPr="00532496">
                    <w:rPr>
                      <w:color w:val="000000"/>
                      <w:vertAlign w:val="superscript"/>
                    </w:rPr>
                    <w:t>3</w:t>
                  </w:r>
                </w:p>
              </w:tc>
              <w:tc>
                <w:tcPr>
                  <w:tcW w:w="1741" w:type="dxa"/>
                  <w:shd w:val="clear" w:color="auto" w:fill="auto"/>
                  <w:vAlign w:val="center"/>
                </w:tcPr>
                <w:p w14:paraId="3907B99B" w14:textId="77777777" w:rsidR="00532496" w:rsidRPr="00532496" w:rsidRDefault="00532496" w:rsidP="00532496">
                  <w:pPr>
                    <w:jc w:val="center"/>
                  </w:pPr>
                  <w:r w:rsidRPr="00532496">
                    <w:t>с 25.02.2022</w:t>
                  </w:r>
                </w:p>
              </w:tc>
              <w:tc>
                <w:tcPr>
                  <w:tcW w:w="1370" w:type="dxa"/>
                  <w:tcBorders>
                    <w:top w:val="single" w:sz="4" w:space="0" w:color="auto"/>
                  </w:tcBorders>
                  <w:shd w:val="clear" w:color="auto" w:fill="auto"/>
                </w:tcPr>
                <w:p w14:paraId="786848FF" w14:textId="77777777" w:rsidR="00532496" w:rsidRPr="00532496" w:rsidRDefault="00532496" w:rsidP="00532496">
                  <w:pPr>
                    <w:jc w:val="center"/>
                  </w:pPr>
                  <w:r w:rsidRPr="00532496">
                    <w:t>117,84</w:t>
                  </w:r>
                </w:p>
              </w:tc>
              <w:tc>
                <w:tcPr>
                  <w:tcW w:w="1436" w:type="dxa"/>
                  <w:shd w:val="clear" w:color="auto" w:fill="auto"/>
                </w:tcPr>
                <w:p w14:paraId="53C548BC" w14:textId="77777777" w:rsidR="00532496" w:rsidRPr="00532496" w:rsidRDefault="00532496" w:rsidP="00532496">
                  <w:pPr>
                    <w:jc w:val="center"/>
                  </w:pPr>
                  <w:r w:rsidRPr="00532496">
                    <w:t>x</w:t>
                  </w:r>
                </w:p>
              </w:tc>
            </w:tr>
            <w:tr w:rsidR="00532496" w:rsidRPr="00532496" w14:paraId="7CD509E0" w14:textId="77777777" w:rsidTr="00BD168F">
              <w:trPr>
                <w:jc w:val="center"/>
              </w:trPr>
              <w:tc>
                <w:tcPr>
                  <w:tcW w:w="3073" w:type="dxa"/>
                  <w:vMerge/>
                  <w:shd w:val="clear" w:color="auto" w:fill="auto"/>
                  <w:vAlign w:val="center"/>
                </w:tcPr>
                <w:p w14:paraId="3515B8F0" w14:textId="77777777" w:rsidR="00532496" w:rsidRPr="00532496" w:rsidRDefault="00532496" w:rsidP="00532496">
                  <w:pPr>
                    <w:ind w:right="-2"/>
                    <w:jc w:val="center"/>
                    <w:rPr>
                      <w:color w:val="000000"/>
                    </w:rPr>
                  </w:pPr>
                </w:p>
              </w:tc>
              <w:tc>
                <w:tcPr>
                  <w:tcW w:w="2126" w:type="dxa"/>
                  <w:vMerge/>
                  <w:shd w:val="clear" w:color="auto" w:fill="auto"/>
                  <w:vAlign w:val="center"/>
                </w:tcPr>
                <w:p w14:paraId="1D64A1FC" w14:textId="77777777" w:rsidR="00532496" w:rsidRPr="00532496" w:rsidRDefault="00532496" w:rsidP="00532496">
                  <w:pPr>
                    <w:ind w:right="-2"/>
                    <w:jc w:val="center"/>
                    <w:rPr>
                      <w:color w:val="000000"/>
                    </w:rPr>
                  </w:pPr>
                </w:p>
              </w:tc>
              <w:tc>
                <w:tcPr>
                  <w:tcW w:w="1741" w:type="dxa"/>
                  <w:shd w:val="clear" w:color="auto" w:fill="auto"/>
                  <w:vAlign w:val="center"/>
                </w:tcPr>
                <w:p w14:paraId="38A70F5F" w14:textId="77777777" w:rsidR="00532496" w:rsidRPr="00532496" w:rsidRDefault="00532496" w:rsidP="00532496">
                  <w:pPr>
                    <w:jc w:val="center"/>
                  </w:pPr>
                  <w:r w:rsidRPr="00532496">
                    <w:t>с 01.07.2022</w:t>
                  </w:r>
                </w:p>
              </w:tc>
              <w:tc>
                <w:tcPr>
                  <w:tcW w:w="1370" w:type="dxa"/>
                  <w:shd w:val="clear" w:color="auto" w:fill="auto"/>
                </w:tcPr>
                <w:p w14:paraId="7C058CA5" w14:textId="77777777" w:rsidR="00532496" w:rsidRPr="00532496" w:rsidRDefault="00532496" w:rsidP="00532496">
                  <w:pPr>
                    <w:jc w:val="center"/>
                  </w:pPr>
                  <w:r w:rsidRPr="00532496">
                    <w:t>118,77</w:t>
                  </w:r>
                </w:p>
              </w:tc>
              <w:tc>
                <w:tcPr>
                  <w:tcW w:w="1436" w:type="dxa"/>
                  <w:shd w:val="clear" w:color="auto" w:fill="auto"/>
                </w:tcPr>
                <w:p w14:paraId="7BF18DAC" w14:textId="77777777" w:rsidR="00532496" w:rsidRPr="00532496" w:rsidRDefault="00532496" w:rsidP="00532496">
                  <w:pPr>
                    <w:jc w:val="center"/>
                  </w:pPr>
                  <w:r w:rsidRPr="00532496">
                    <w:t>x</w:t>
                  </w:r>
                </w:p>
              </w:tc>
            </w:tr>
            <w:tr w:rsidR="00532496" w:rsidRPr="00532496" w14:paraId="34DC2FB8" w14:textId="77777777" w:rsidTr="00BD168F">
              <w:trPr>
                <w:jc w:val="center"/>
              </w:trPr>
              <w:tc>
                <w:tcPr>
                  <w:tcW w:w="3073" w:type="dxa"/>
                  <w:vMerge/>
                  <w:shd w:val="clear" w:color="auto" w:fill="auto"/>
                  <w:vAlign w:val="center"/>
                </w:tcPr>
                <w:p w14:paraId="13E8C319" w14:textId="77777777" w:rsidR="00532496" w:rsidRPr="00532496" w:rsidRDefault="00532496" w:rsidP="00532496">
                  <w:pPr>
                    <w:ind w:right="-2"/>
                    <w:jc w:val="center"/>
                    <w:rPr>
                      <w:color w:val="000000"/>
                    </w:rPr>
                  </w:pPr>
                </w:p>
              </w:tc>
              <w:tc>
                <w:tcPr>
                  <w:tcW w:w="2126" w:type="dxa"/>
                  <w:vMerge/>
                  <w:shd w:val="clear" w:color="auto" w:fill="auto"/>
                  <w:vAlign w:val="center"/>
                </w:tcPr>
                <w:p w14:paraId="63915F23" w14:textId="77777777" w:rsidR="00532496" w:rsidRPr="00532496" w:rsidRDefault="00532496" w:rsidP="00532496">
                  <w:pPr>
                    <w:ind w:right="-2"/>
                    <w:jc w:val="center"/>
                    <w:rPr>
                      <w:color w:val="000000"/>
                    </w:rPr>
                  </w:pPr>
                </w:p>
              </w:tc>
              <w:tc>
                <w:tcPr>
                  <w:tcW w:w="1741" w:type="dxa"/>
                  <w:shd w:val="clear" w:color="auto" w:fill="auto"/>
                  <w:vAlign w:val="center"/>
                </w:tcPr>
                <w:p w14:paraId="5AFB9F60" w14:textId="77777777" w:rsidR="00532496" w:rsidRPr="00532496" w:rsidRDefault="00532496" w:rsidP="00532496">
                  <w:pPr>
                    <w:jc w:val="center"/>
                  </w:pPr>
                  <w:r w:rsidRPr="00532496">
                    <w:t>с 01.12.2022 по 31.12.2022</w:t>
                  </w:r>
                </w:p>
              </w:tc>
              <w:tc>
                <w:tcPr>
                  <w:tcW w:w="1370" w:type="dxa"/>
                  <w:shd w:val="clear" w:color="auto" w:fill="auto"/>
                  <w:vAlign w:val="center"/>
                </w:tcPr>
                <w:p w14:paraId="021E01AB" w14:textId="77777777" w:rsidR="00532496" w:rsidRPr="00532496" w:rsidRDefault="00532496" w:rsidP="00532496">
                  <w:pPr>
                    <w:jc w:val="center"/>
                  </w:pPr>
                  <w:r w:rsidRPr="00532496">
                    <w:t>129,46</w:t>
                  </w:r>
                </w:p>
              </w:tc>
              <w:tc>
                <w:tcPr>
                  <w:tcW w:w="1436" w:type="dxa"/>
                  <w:shd w:val="clear" w:color="auto" w:fill="auto"/>
                </w:tcPr>
                <w:p w14:paraId="54329DCA" w14:textId="77777777" w:rsidR="00532496" w:rsidRPr="00532496" w:rsidRDefault="00532496" w:rsidP="00532496">
                  <w:pPr>
                    <w:jc w:val="center"/>
                  </w:pPr>
                  <w:r w:rsidRPr="00532496">
                    <w:t>x</w:t>
                  </w:r>
                </w:p>
              </w:tc>
            </w:tr>
            <w:tr w:rsidR="00532496" w:rsidRPr="00532496" w14:paraId="6E5B9188" w14:textId="77777777" w:rsidTr="00BD168F">
              <w:trPr>
                <w:jc w:val="center"/>
              </w:trPr>
              <w:tc>
                <w:tcPr>
                  <w:tcW w:w="3073" w:type="dxa"/>
                  <w:vMerge/>
                  <w:shd w:val="clear" w:color="auto" w:fill="auto"/>
                  <w:vAlign w:val="center"/>
                </w:tcPr>
                <w:p w14:paraId="7E1F6E72" w14:textId="77777777" w:rsidR="00532496" w:rsidRPr="00532496" w:rsidRDefault="00532496" w:rsidP="00532496">
                  <w:pPr>
                    <w:ind w:right="-2"/>
                    <w:jc w:val="center"/>
                    <w:rPr>
                      <w:color w:val="000000"/>
                    </w:rPr>
                  </w:pPr>
                </w:p>
              </w:tc>
              <w:tc>
                <w:tcPr>
                  <w:tcW w:w="2126" w:type="dxa"/>
                  <w:vMerge/>
                  <w:shd w:val="clear" w:color="auto" w:fill="auto"/>
                  <w:vAlign w:val="center"/>
                </w:tcPr>
                <w:p w14:paraId="16DD0BFE" w14:textId="77777777" w:rsidR="00532496" w:rsidRPr="00532496" w:rsidRDefault="00532496" w:rsidP="00532496">
                  <w:pPr>
                    <w:ind w:right="-2"/>
                    <w:jc w:val="center"/>
                    <w:rPr>
                      <w:color w:val="000000"/>
                    </w:rPr>
                  </w:pPr>
                </w:p>
              </w:tc>
              <w:tc>
                <w:tcPr>
                  <w:tcW w:w="1741" w:type="dxa"/>
                  <w:shd w:val="clear" w:color="auto" w:fill="auto"/>
                  <w:vAlign w:val="center"/>
                </w:tcPr>
                <w:p w14:paraId="3921DD6D" w14:textId="77777777" w:rsidR="00532496" w:rsidRPr="00532496" w:rsidRDefault="00532496" w:rsidP="00532496">
                  <w:pPr>
                    <w:jc w:val="center"/>
                  </w:pPr>
                  <w:r w:rsidRPr="00532496">
                    <w:t>с 01.01.2023 по 31.12.2023</w:t>
                  </w:r>
                </w:p>
              </w:tc>
              <w:tc>
                <w:tcPr>
                  <w:tcW w:w="1370" w:type="dxa"/>
                  <w:shd w:val="clear" w:color="auto" w:fill="auto"/>
                  <w:vAlign w:val="center"/>
                </w:tcPr>
                <w:p w14:paraId="63386361" w14:textId="77777777" w:rsidR="00532496" w:rsidRPr="00532496" w:rsidRDefault="00532496" w:rsidP="00532496">
                  <w:pPr>
                    <w:jc w:val="center"/>
                  </w:pPr>
                  <w:r w:rsidRPr="00532496">
                    <w:t>129,46</w:t>
                  </w:r>
                </w:p>
              </w:tc>
              <w:tc>
                <w:tcPr>
                  <w:tcW w:w="1436" w:type="dxa"/>
                  <w:shd w:val="clear" w:color="auto" w:fill="auto"/>
                </w:tcPr>
                <w:p w14:paraId="054976B4" w14:textId="77777777" w:rsidR="00532496" w:rsidRPr="00532496" w:rsidRDefault="00532496" w:rsidP="00532496">
                  <w:pPr>
                    <w:jc w:val="center"/>
                  </w:pPr>
                  <w:r w:rsidRPr="00532496">
                    <w:t>x</w:t>
                  </w:r>
                </w:p>
              </w:tc>
            </w:tr>
            <w:tr w:rsidR="00532496" w:rsidRPr="00532496" w14:paraId="31C59D0B" w14:textId="77777777" w:rsidTr="00BD168F">
              <w:trPr>
                <w:jc w:val="center"/>
              </w:trPr>
              <w:tc>
                <w:tcPr>
                  <w:tcW w:w="3073" w:type="dxa"/>
                  <w:vMerge/>
                  <w:shd w:val="clear" w:color="auto" w:fill="auto"/>
                  <w:vAlign w:val="center"/>
                </w:tcPr>
                <w:p w14:paraId="49EB0CCF" w14:textId="77777777" w:rsidR="00532496" w:rsidRPr="00532496" w:rsidRDefault="00532496" w:rsidP="00532496">
                  <w:pPr>
                    <w:ind w:right="-2"/>
                    <w:jc w:val="center"/>
                    <w:rPr>
                      <w:color w:val="000000"/>
                    </w:rPr>
                  </w:pPr>
                </w:p>
              </w:tc>
              <w:tc>
                <w:tcPr>
                  <w:tcW w:w="2126" w:type="dxa"/>
                  <w:vMerge/>
                  <w:shd w:val="clear" w:color="auto" w:fill="auto"/>
                  <w:vAlign w:val="center"/>
                </w:tcPr>
                <w:p w14:paraId="59574B85" w14:textId="77777777" w:rsidR="00532496" w:rsidRPr="00532496" w:rsidRDefault="00532496" w:rsidP="00532496">
                  <w:pPr>
                    <w:ind w:right="-2"/>
                    <w:jc w:val="center"/>
                    <w:rPr>
                      <w:color w:val="000000"/>
                    </w:rPr>
                  </w:pPr>
                </w:p>
              </w:tc>
              <w:tc>
                <w:tcPr>
                  <w:tcW w:w="1741" w:type="dxa"/>
                  <w:shd w:val="clear" w:color="auto" w:fill="auto"/>
                  <w:vAlign w:val="center"/>
                </w:tcPr>
                <w:p w14:paraId="04F923DB" w14:textId="77777777" w:rsidR="00532496" w:rsidRPr="00532496" w:rsidRDefault="00532496" w:rsidP="00532496">
                  <w:pPr>
                    <w:jc w:val="center"/>
                  </w:pPr>
                  <w:r w:rsidRPr="00532496">
                    <w:t>с 01.01.2024</w:t>
                  </w:r>
                </w:p>
              </w:tc>
              <w:tc>
                <w:tcPr>
                  <w:tcW w:w="1370" w:type="dxa"/>
                  <w:shd w:val="clear" w:color="auto" w:fill="auto"/>
                </w:tcPr>
                <w:p w14:paraId="64E149AB" w14:textId="77777777" w:rsidR="00532496" w:rsidRPr="00532496" w:rsidRDefault="00532496" w:rsidP="00532496">
                  <w:pPr>
                    <w:jc w:val="center"/>
                  </w:pPr>
                  <w:r w:rsidRPr="00532496">
                    <w:t>129,46</w:t>
                  </w:r>
                </w:p>
              </w:tc>
              <w:tc>
                <w:tcPr>
                  <w:tcW w:w="1436" w:type="dxa"/>
                  <w:shd w:val="clear" w:color="auto" w:fill="auto"/>
                </w:tcPr>
                <w:p w14:paraId="31D41F68" w14:textId="77777777" w:rsidR="00532496" w:rsidRPr="00532496" w:rsidRDefault="00532496" w:rsidP="00532496">
                  <w:pPr>
                    <w:jc w:val="center"/>
                  </w:pPr>
                  <w:r w:rsidRPr="00532496">
                    <w:t>x</w:t>
                  </w:r>
                </w:p>
              </w:tc>
            </w:tr>
            <w:tr w:rsidR="00532496" w:rsidRPr="00532496" w14:paraId="32857D4A" w14:textId="77777777" w:rsidTr="00BD168F">
              <w:trPr>
                <w:jc w:val="center"/>
              </w:trPr>
              <w:tc>
                <w:tcPr>
                  <w:tcW w:w="3073" w:type="dxa"/>
                  <w:vMerge/>
                  <w:shd w:val="clear" w:color="auto" w:fill="auto"/>
                  <w:vAlign w:val="center"/>
                </w:tcPr>
                <w:p w14:paraId="052674AF" w14:textId="77777777" w:rsidR="00532496" w:rsidRPr="00532496" w:rsidRDefault="00532496" w:rsidP="00532496">
                  <w:pPr>
                    <w:ind w:right="-2"/>
                    <w:jc w:val="center"/>
                    <w:rPr>
                      <w:color w:val="000000"/>
                    </w:rPr>
                  </w:pPr>
                </w:p>
              </w:tc>
              <w:tc>
                <w:tcPr>
                  <w:tcW w:w="2126" w:type="dxa"/>
                  <w:vMerge/>
                  <w:shd w:val="clear" w:color="auto" w:fill="auto"/>
                  <w:vAlign w:val="center"/>
                </w:tcPr>
                <w:p w14:paraId="2F570E34" w14:textId="77777777" w:rsidR="00532496" w:rsidRPr="00532496" w:rsidRDefault="00532496" w:rsidP="00532496">
                  <w:pPr>
                    <w:ind w:right="-2"/>
                    <w:jc w:val="center"/>
                    <w:rPr>
                      <w:color w:val="000000"/>
                    </w:rPr>
                  </w:pPr>
                </w:p>
              </w:tc>
              <w:tc>
                <w:tcPr>
                  <w:tcW w:w="1741" w:type="dxa"/>
                  <w:shd w:val="clear" w:color="auto" w:fill="auto"/>
                  <w:vAlign w:val="center"/>
                </w:tcPr>
                <w:p w14:paraId="39C8B64F" w14:textId="77777777" w:rsidR="00532496" w:rsidRPr="00532496" w:rsidRDefault="00532496" w:rsidP="00532496">
                  <w:pPr>
                    <w:jc w:val="center"/>
                  </w:pPr>
                  <w:r w:rsidRPr="00532496">
                    <w:t>с 01.07.2024</w:t>
                  </w:r>
                </w:p>
              </w:tc>
              <w:tc>
                <w:tcPr>
                  <w:tcW w:w="1370" w:type="dxa"/>
                  <w:shd w:val="clear" w:color="auto" w:fill="auto"/>
                </w:tcPr>
                <w:p w14:paraId="6406D13C" w14:textId="77777777" w:rsidR="00532496" w:rsidRPr="00532496" w:rsidRDefault="00532496" w:rsidP="00532496">
                  <w:pPr>
                    <w:jc w:val="center"/>
                  </w:pPr>
                  <w:r w:rsidRPr="00532496">
                    <w:t>142,14</w:t>
                  </w:r>
                </w:p>
              </w:tc>
              <w:tc>
                <w:tcPr>
                  <w:tcW w:w="1436" w:type="dxa"/>
                  <w:shd w:val="clear" w:color="auto" w:fill="auto"/>
                </w:tcPr>
                <w:p w14:paraId="7495D125" w14:textId="77777777" w:rsidR="00532496" w:rsidRPr="00532496" w:rsidRDefault="00532496" w:rsidP="00532496">
                  <w:pPr>
                    <w:jc w:val="center"/>
                  </w:pPr>
                  <w:r w:rsidRPr="00532496">
                    <w:t>x</w:t>
                  </w:r>
                </w:p>
              </w:tc>
            </w:tr>
            <w:tr w:rsidR="00532496" w:rsidRPr="00532496" w14:paraId="3C50F69A" w14:textId="77777777" w:rsidTr="00BD168F">
              <w:trPr>
                <w:jc w:val="center"/>
              </w:trPr>
              <w:tc>
                <w:tcPr>
                  <w:tcW w:w="3073" w:type="dxa"/>
                  <w:vMerge/>
                  <w:shd w:val="clear" w:color="auto" w:fill="auto"/>
                  <w:vAlign w:val="center"/>
                </w:tcPr>
                <w:p w14:paraId="46245BAB" w14:textId="77777777" w:rsidR="00532496" w:rsidRPr="00532496" w:rsidRDefault="00532496" w:rsidP="00532496">
                  <w:pPr>
                    <w:ind w:right="-2"/>
                    <w:jc w:val="center"/>
                    <w:rPr>
                      <w:color w:val="000000"/>
                    </w:rPr>
                  </w:pPr>
                </w:p>
              </w:tc>
              <w:tc>
                <w:tcPr>
                  <w:tcW w:w="2126" w:type="dxa"/>
                  <w:vMerge/>
                  <w:shd w:val="clear" w:color="auto" w:fill="auto"/>
                  <w:vAlign w:val="center"/>
                </w:tcPr>
                <w:p w14:paraId="7BDD9C83" w14:textId="77777777" w:rsidR="00532496" w:rsidRPr="00532496" w:rsidRDefault="00532496" w:rsidP="00532496">
                  <w:pPr>
                    <w:ind w:right="-2"/>
                    <w:jc w:val="center"/>
                    <w:rPr>
                      <w:color w:val="000000"/>
                    </w:rPr>
                  </w:pPr>
                </w:p>
              </w:tc>
              <w:tc>
                <w:tcPr>
                  <w:tcW w:w="1741" w:type="dxa"/>
                  <w:shd w:val="clear" w:color="auto" w:fill="auto"/>
                  <w:vAlign w:val="center"/>
                </w:tcPr>
                <w:p w14:paraId="7FCA5548" w14:textId="77777777" w:rsidR="00532496" w:rsidRPr="00532496" w:rsidRDefault="00532496" w:rsidP="00532496">
                  <w:pPr>
                    <w:jc w:val="center"/>
                  </w:pPr>
                  <w:r w:rsidRPr="00532496">
                    <w:t>с 01.01.2025</w:t>
                  </w:r>
                </w:p>
              </w:tc>
              <w:tc>
                <w:tcPr>
                  <w:tcW w:w="1370" w:type="dxa"/>
                  <w:shd w:val="clear" w:color="auto" w:fill="auto"/>
                </w:tcPr>
                <w:p w14:paraId="1036A990" w14:textId="77777777" w:rsidR="00532496" w:rsidRPr="00532496" w:rsidRDefault="00532496" w:rsidP="00532496">
                  <w:pPr>
                    <w:jc w:val="center"/>
                  </w:pPr>
                  <w:r w:rsidRPr="00532496">
                    <w:t>142,14</w:t>
                  </w:r>
                </w:p>
              </w:tc>
              <w:tc>
                <w:tcPr>
                  <w:tcW w:w="1436" w:type="dxa"/>
                  <w:shd w:val="clear" w:color="auto" w:fill="auto"/>
                </w:tcPr>
                <w:p w14:paraId="1C13BD46" w14:textId="77777777" w:rsidR="00532496" w:rsidRPr="00532496" w:rsidRDefault="00532496" w:rsidP="00532496">
                  <w:pPr>
                    <w:jc w:val="center"/>
                  </w:pPr>
                  <w:r w:rsidRPr="00532496">
                    <w:t>x</w:t>
                  </w:r>
                </w:p>
              </w:tc>
            </w:tr>
            <w:tr w:rsidR="00532496" w:rsidRPr="00532496" w14:paraId="689EB4F3" w14:textId="77777777" w:rsidTr="00BD168F">
              <w:trPr>
                <w:jc w:val="center"/>
              </w:trPr>
              <w:tc>
                <w:tcPr>
                  <w:tcW w:w="3073" w:type="dxa"/>
                  <w:vMerge/>
                  <w:shd w:val="clear" w:color="auto" w:fill="auto"/>
                  <w:vAlign w:val="center"/>
                </w:tcPr>
                <w:p w14:paraId="0911596D" w14:textId="77777777" w:rsidR="00532496" w:rsidRPr="00532496" w:rsidRDefault="00532496" w:rsidP="00532496">
                  <w:pPr>
                    <w:ind w:right="-2"/>
                    <w:jc w:val="center"/>
                    <w:rPr>
                      <w:color w:val="000000"/>
                    </w:rPr>
                  </w:pPr>
                </w:p>
              </w:tc>
              <w:tc>
                <w:tcPr>
                  <w:tcW w:w="2126" w:type="dxa"/>
                  <w:vMerge/>
                  <w:shd w:val="clear" w:color="auto" w:fill="auto"/>
                  <w:vAlign w:val="center"/>
                </w:tcPr>
                <w:p w14:paraId="79A05827" w14:textId="77777777" w:rsidR="00532496" w:rsidRPr="00532496" w:rsidRDefault="00532496" w:rsidP="00532496">
                  <w:pPr>
                    <w:ind w:right="-2"/>
                    <w:jc w:val="center"/>
                    <w:rPr>
                      <w:color w:val="000000"/>
                    </w:rPr>
                  </w:pPr>
                </w:p>
              </w:tc>
              <w:tc>
                <w:tcPr>
                  <w:tcW w:w="1741" w:type="dxa"/>
                  <w:shd w:val="clear" w:color="auto" w:fill="auto"/>
                  <w:vAlign w:val="center"/>
                </w:tcPr>
                <w:p w14:paraId="1762BACB" w14:textId="77777777" w:rsidR="00532496" w:rsidRPr="00532496" w:rsidRDefault="00532496" w:rsidP="00532496">
                  <w:pPr>
                    <w:jc w:val="center"/>
                  </w:pPr>
                  <w:r w:rsidRPr="00532496">
                    <w:t>с 01.07.2025</w:t>
                  </w:r>
                </w:p>
              </w:tc>
              <w:tc>
                <w:tcPr>
                  <w:tcW w:w="1370" w:type="dxa"/>
                  <w:shd w:val="clear" w:color="auto" w:fill="auto"/>
                </w:tcPr>
                <w:p w14:paraId="41A4C381" w14:textId="77777777" w:rsidR="00532496" w:rsidRPr="00532496" w:rsidRDefault="00532496" w:rsidP="00532496">
                  <w:pPr>
                    <w:jc w:val="center"/>
                  </w:pPr>
                  <w:r w:rsidRPr="00532496">
                    <w:t>158,92</w:t>
                  </w:r>
                </w:p>
              </w:tc>
              <w:tc>
                <w:tcPr>
                  <w:tcW w:w="1436" w:type="dxa"/>
                  <w:shd w:val="clear" w:color="auto" w:fill="auto"/>
                </w:tcPr>
                <w:p w14:paraId="68ED09D2" w14:textId="77777777" w:rsidR="00532496" w:rsidRPr="00532496" w:rsidRDefault="00532496" w:rsidP="00532496">
                  <w:pPr>
                    <w:jc w:val="center"/>
                  </w:pPr>
                  <w:r w:rsidRPr="00532496">
                    <w:t>x</w:t>
                  </w:r>
                </w:p>
              </w:tc>
            </w:tr>
            <w:tr w:rsidR="00532496" w:rsidRPr="00532496" w14:paraId="688257F1" w14:textId="77777777" w:rsidTr="00BD168F">
              <w:trPr>
                <w:jc w:val="center"/>
              </w:trPr>
              <w:tc>
                <w:tcPr>
                  <w:tcW w:w="3073" w:type="dxa"/>
                  <w:vMerge/>
                  <w:shd w:val="clear" w:color="auto" w:fill="auto"/>
                  <w:vAlign w:val="center"/>
                </w:tcPr>
                <w:p w14:paraId="2B90AB31" w14:textId="77777777" w:rsidR="00532496" w:rsidRPr="00532496" w:rsidRDefault="00532496" w:rsidP="00532496">
                  <w:pPr>
                    <w:ind w:right="-2"/>
                    <w:jc w:val="center"/>
                    <w:rPr>
                      <w:color w:val="000000"/>
                    </w:rPr>
                  </w:pPr>
                </w:p>
              </w:tc>
              <w:tc>
                <w:tcPr>
                  <w:tcW w:w="2126" w:type="dxa"/>
                  <w:vMerge/>
                  <w:shd w:val="clear" w:color="auto" w:fill="auto"/>
                  <w:vAlign w:val="center"/>
                </w:tcPr>
                <w:p w14:paraId="68043344" w14:textId="77777777" w:rsidR="00532496" w:rsidRPr="00532496" w:rsidRDefault="00532496" w:rsidP="00532496">
                  <w:pPr>
                    <w:ind w:right="-2"/>
                    <w:jc w:val="center"/>
                    <w:rPr>
                      <w:color w:val="000000"/>
                    </w:rPr>
                  </w:pPr>
                </w:p>
              </w:tc>
              <w:tc>
                <w:tcPr>
                  <w:tcW w:w="1741" w:type="dxa"/>
                  <w:shd w:val="clear" w:color="auto" w:fill="auto"/>
                  <w:vAlign w:val="center"/>
                </w:tcPr>
                <w:p w14:paraId="042FA7F3" w14:textId="77777777" w:rsidR="00532496" w:rsidRPr="00532496" w:rsidRDefault="00532496" w:rsidP="00532496">
                  <w:pPr>
                    <w:jc w:val="center"/>
                  </w:pPr>
                  <w:r w:rsidRPr="00532496">
                    <w:t>с 01.01.2026</w:t>
                  </w:r>
                </w:p>
              </w:tc>
              <w:tc>
                <w:tcPr>
                  <w:tcW w:w="1370" w:type="dxa"/>
                  <w:shd w:val="clear" w:color="auto" w:fill="auto"/>
                </w:tcPr>
                <w:p w14:paraId="334ACC80" w14:textId="77777777" w:rsidR="00532496" w:rsidRPr="00532496" w:rsidRDefault="00532496" w:rsidP="00532496">
                  <w:pPr>
                    <w:jc w:val="center"/>
                  </w:pPr>
                  <w:r w:rsidRPr="00532496">
                    <w:t>128,17</w:t>
                  </w:r>
                </w:p>
              </w:tc>
              <w:tc>
                <w:tcPr>
                  <w:tcW w:w="1436" w:type="dxa"/>
                  <w:shd w:val="clear" w:color="auto" w:fill="auto"/>
                </w:tcPr>
                <w:p w14:paraId="57941F51" w14:textId="77777777" w:rsidR="00532496" w:rsidRPr="00532496" w:rsidRDefault="00532496" w:rsidP="00532496">
                  <w:pPr>
                    <w:jc w:val="center"/>
                  </w:pPr>
                  <w:r w:rsidRPr="00532496">
                    <w:t>x</w:t>
                  </w:r>
                </w:p>
              </w:tc>
            </w:tr>
            <w:tr w:rsidR="00532496" w:rsidRPr="00532496" w14:paraId="274679CA" w14:textId="77777777" w:rsidTr="00BD168F">
              <w:trPr>
                <w:jc w:val="center"/>
              </w:trPr>
              <w:tc>
                <w:tcPr>
                  <w:tcW w:w="3073" w:type="dxa"/>
                  <w:vMerge/>
                  <w:shd w:val="clear" w:color="auto" w:fill="auto"/>
                  <w:vAlign w:val="center"/>
                </w:tcPr>
                <w:p w14:paraId="6B749981" w14:textId="77777777" w:rsidR="00532496" w:rsidRPr="00532496" w:rsidRDefault="00532496" w:rsidP="00532496">
                  <w:pPr>
                    <w:ind w:right="-2"/>
                    <w:jc w:val="center"/>
                    <w:rPr>
                      <w:color w:val="000000"/>
                    </w:rPr>
                  </w:pPr>
                </w:p>
              </w:tc>
              <w:tc>
                <w:tcPr>
                  <w:tcW w:w="2126" w:type="dxa"/>
                  <w:vMerge/>
                  <w:shd w:val="clear" w:color="auto" w:fill="auto"/>
                  <w:vAlign w:val="center"/>
                </w:tcPr>
                <w:p w14:paraId="7331EBB6" w14:textId="77777777" w:rsidR="00532496" w:rsidRPr="00532496" w:rsidRDefault="00532496" w:rsidP="00532496">
                  <w:pPr>
                    <w:ind w:right="-2"/>
                    <w:jc w:val="center"/>
                    <w:rPr>
                      <w:color w:val="000000"/>
                    </w:rPr>
                  </w:pPr>
                </w:p>
              </w:tc>
              <w:tc>
                <w:tcPr>
                  <w:tcW w:w="1741" w:type="dxa"/>
                  <w:shd w:val="clear" w:color="auto" w:fill="auto"/>
                  <w:vAlign w:val="center"/>
                </w:tcPr>
                <w:p w14:paraId="5D2C9D13" w14:textId="77777777" w:rsidR="00532496" w:rsidRPr="00532496" w:rsidRDefault="00532496" w:rsidP="00532496">
                  <w:pPr>
                    <w:jc w:val="center"/>
                  </w:pPr>
                  <w:r w:rsidRPr="00532496">
                    <w:t>с 01.07.2026</w:t>
                  </w:r>
                </w:p>
              </w:tc>
              <w:tc>
                <w:tcPr>
                  <w:tcW w:w="1370" w:type="dxa"/>
                  <w:shd w:val="clear" w:color="auto" w:fill="auto"/>
                </w:tcPr>
                <w:p w14:paraId="1392DAC4" w14:textId="77777777" w:rsidR="00532496" w:rsidRPr="00532496" w:rsidRDefault="00532496" w:rsidP="00532496">
                  <w:pPr>
                    <w:jc w:val="center"/>
                  </w:pPr>
                  <w:r w:rsidRPr="00532496">
                    <w:t>130,69</w:t>
                  </w:r>
                </w:p>
              </w:tc>
              <w:tc>
                <w:tcPr>
                  <w:tcW w:w="1436" w:type="dxa"/>
                  <w:shd w:val="clear" w:color="auto" w:fill="auto"/>
                </w:tcPr>
                <w:p w14:paraId="03DF4429" w14:textId="77777777" w:rsidR="00532496" w:rsidRPr="00532496" w:rsidRDefault="00532496" w:rsidP="00532496">
                  <w:pPr>
                    <w:jc w:val="center"/>
                  </w:pPr>
                  <w:r w:rsidRPr="00532496">
                    <w:t>x</w:t>
                  </w:r>
                </w:p>
              </w:tc>
            </w:tr>
            <w:tr w:rsidR="00532496" w:rsidRPr="00532496" w14:paraId="3904C738" w14:textId="77777777" w:rsidTr="00BD168F">
              <w:trPr>
                <w:jc w:val="center"/>
              </w:trPr>
              <w:tc>
                <w:tcPr>
                  <w:tcW w:w="3073" w:type="dxa"/>
                  <w:vMerge/>
                  <w:shd w:val="clear" w:color="auto" w:fill="auto"/>
                  <w:vAlign w:val="center"/>
                </w:tcPr>
                <w:p w14:paraId="55BB0A41" w14:textId="77777777" w:rsidR="00532496" w:rsidRPr="00532496" w:rsidRDefault="00532496" w:rsidP="00532496">
                  <w:pPr>
                    <w:ind w:right="-2"/>
                    <w:jc w:val="center"/>
                    <w:rPr>
                      <w:color w:val="000000"/>
                    </w:rPr>
                  </w:pPr>
                </w:p>
              </w:tc>
              <w:tc>
                <w:tcPr>
                  <w:tcW w:w="2126" w:type="dxa"/>
                  <w:vMerge/>
                  <w:shd w:val="clear" w:color="auto" w:fill="auto"/>
                  <w:vAlign w:val="center"/>
                </w:tcPr>
                <w:p w14:paraId="03855195" w14:textId="77777777" w:rsidR="00532496" w:rsidRPr="00532496" w:rsidRDefault="00532496" w:rsidP="00532496">
                  <w:pPr>
                    <w:ind w:right="-2"/>
                    <w:jc w:val="center"/>
                    <w:rPr>
                      <w:color w:val="000000"/>
                    </w:rPr>
                  </w:pPr>
                </w:p>
              </w:tc>
              <w:tc>
                <w:tcPr>
                  <w:tcW w:w="1741" w:type="dxa"/>
                  <w:shd w:val="clear" w:color="auto" w:fill="auto"/>
                  <w:vAlign w:val="center"/>
                </w:tcPr>
                <w:p w14:paraId="2C977F2C" w14:textId="77777777" w:rsidR="00532496" w:rsidRPr="00532496" w:rsidRDefault="00532496" w:rsidP="00532496">
                  <w:pPr>
                    <w:jc w:val="center"/>
                  </w:pPr>
                  <w:r w:rsidRPr="00532496">
                    <w:t>с 01.01.2027</w:t>
                  </w:r>
                </w:p>
              </w:tc>
              <w:tc>
                <w:tcPr>
                  <w:tcW w:w="1370" w:type="dxa"/>
                  <w:shd w:val="clear" w:color="auto" w:fill="auto"/>
                </w:tcPr>
                <w:p w14:paraId="4AF67DBF" w14:textId="77777777" w:rsidR="00532496" w:rsidRPr="00532496" w:rsidRDefault="00532496" w:rsidP="00532496">
                  <w:pPr>
                    <w:jc w:val="center"/>
                  </w:pPr>
                  <w:r w:rsidRPr="00532496">
                    <w:t>130,69</w:t>
                  </w:r>
                </w:p>
              </w:tc>
              <w:tc>
                <w:tcPr>
                  <w:tcW w:w="1436" w:type="dxa"/>
                  <w:shd w:val="clear" w:color="auto" w:fill="auto"/>
                </w:tcPr>
                <w:p w14:paraId="6D42DC27" w14:textId="77777777" w:rsidR="00532496" w:rsidRPr="00532496" w:rsidRDefault="00532496" w:rsidP="00532496">
                  <w:pPr>
                    <w:jc w:val="center"/>
                  </w:pPr>
                  <w:r w:rsidRPr="00532496">
                    <w:t>x</w:t>
                  </w:r>
                </w:p>
              </w:tc>
            </w:tr>
            <w:tr w:rsidR="00532496" w:rsidRPr="00532496" w14:paraId="63AD2E4C" w14:textId="77777777" w:rsidTr="00BD168F">
              <w:trPr>
                <w:jc w:val="center"/>
              </w:trPr>
              <w:tc>
                <w:tcPr>
                  <w:tcW w:w="3073" w:type="dxa"/>
                  <w:vMerge/>
                  <w:shd w:val="clear" w:color="auto" w:fill="auto"/>
                  <w:vAlign w:val="center"/>
                </w:tcPr>
                <w:p w14:paraId="075B7D59" w14:textId="77777777" w:rsidR="00532496" w:rsidRPr="00532496" w:rsidRDefault="00532496" w:rsidP="00532496">
                  <w:pPr>
                    <w:ind w:right="-2"/>
                    <w:jc w:val="center"/>
                    <w:rPr>
                      <w:color w:val="000000"/>
                    </w:rPr>
                  </w:pPr>
                </w:p>
              </w:tc>
              <w:tc>
                <w:tcPr>
                  <w:tcW w:w="2126" w:type="dxa"/>
                  <w:vMerge/>
                  <w:shd w:val="clear" w:color="auto" w:fill="auto"/>
                  <w:vAlign w:val="center"/>
                </w:tcPr>
                <w:p w14:paraId="5BE4762E" w14:textId="77777777" w:rsidR="00532496" w:rsidRPr="00532496" w:rsidRDefault="00532496" w:rsidP="00532496">
                  <w:pPr>
                    <w:ind w:right="-2"/>
                    <w:jc w:val="center"/>
                    <w:rPr>
                      <w:color w:val="000000"/>
                    </w:rPr>
                  </w:pPr>
                </w:p>
              </w:tc>
              <w:tc>
                <w:tcPr>
                  <w:tcW w:w="1741" w:type="dxa"/>
                  <w:shd w:val="clear" w:color="auto" w:fill="auto"/>
                  <w:vAlign w:val="center"/>
                </w:tcPr>
                <w:p w14:paraId="66969B0D" w14:textId="77777777" w:rsidR="00532496" w:rsidRPr="00532496" w:rsidRDefault="00532496" w:rsidP="00532496">
                  <w:pPr>
                    <w:jc w:val="center"/>
                  </w:pPr>
                  <w:r w:rsidRPr="00532496">
                    <w:t>с 01.07.2027</w:t>
                  </w:r>
                </w:p>
              </w:tc>
              <w:tc>
                <w:tcPr>
                  <w:tcW w:w="1370" w:type="dxa"/>
                  <w:shd w:val="clear" w:color="auto" w:fill="auto"/>
                </w:tcPr>
                <w:p w14:paraId="3AC7217B" w14:textId="77777777" w:rsidR="00532496" w:rsidRPr="00532496" w:rsidRDefault="00532496" w:rsidP="00532496">
                  <w:pPr>
                    <w:jc w:val="center"/>
                  </w:pPr>
                  <w:r w:rsidRPr="00532496">
                    <w:t>136,66</w:t>
                  </w:r>
                </w:p>
              </w:tc>
              <w:tc>
                <w:tcPr>
                  <w:tcW w:w="1436" w:type="dxa"/>
                  <w:shd w:val="clear" w:color="auto" w:fill="auto"/>
                </w:tcPr>
                <w:p w14:paraId="045C4AC6" w14:textId="77777777" w:rsidR="00532496" w:rsidRPr="00532496" w:rsidRDefault="00532496" w:rsidP="00532496">
                  <w:pPr>
                    <w:jc w:val="center"/>
                  </w:pPr>
                  <w:r w:rsidRPr="00532496">
                    <w:t>x</w:t>
                  </w:r>
                </w:p>
              </w:tc>
            </w:tr>
            <w:tr w:rsidR="00532496" w:rsidRPr="00532496" w14:paraId="5C85EDE8" w14:textId="77777777" w:rsidTr="00BD168F">
              <w:trPr>
                <w:jc w:val="center"/>
              </w:trPr>
              <w:tc>
                <w:tcPr>
                  <w:tcW w:w="3073" w:type="dxa"/>
                  <w:vMerge/>
                  <w:shd w:val="clear" w:color="auto" w:fill="auto"/>
                  <w:vAlign w:val="center"/>
                </w:tcPr>
                <w:p w14:paraId="05D6056F" w14:textId="77777777" w:rsidR="00532496" w:rsidRPr="00532496" w:rsidRDefault="00532496" w:rsidP="00532496">
                  <w:pPr>
                    <w:ind w:right="-2"/>
                    <w:jc w:val="center"/>
                    <w:rPr>
                      <w:color w:val="000000"/>
                    </w:rPr>
                  </w:pPr>
                </w:p>
              </w:tc>
              <w:tc>
                <w:tcPr>
                  <w:tcW w:w="2126" w:type="dxa"/>
                  <w:vMerge/>
                  <w:shd w:val="clear" w:color="auto" w:fill="auto"/>
                  <w:vAlign w:val="center"/>
                </w:tcPr>
                <w:p w14:paraId="7E9B3568" w14:textId="77777777" w:rsidR="00532496" w:rsidRPr="00532496" w:rsidRDefault="00532496" w:rsidP="00532496">
                  <w:pPr>
                    <w:ind w:right="-2"/>
                    <w:jc w:val="center"/>
                    <w:rPr>
                      <w:color w:val="000000"/>
                    </w:rPr>
                  </w:pPr>
                </w:p>
              </w:tc>
              <w:tc>
                <w:tcPr>
                  <w:tcW w:w="1741" w:type="dxa"/>
                  <w:shd w:val="clear" w:color="auto" w:fill="auto"/>
                  <w:vAlign w:val="center"/>
                </w:tcPr>
                <w:p w14:paraId="235CDEEE" w14:textId="77777777" w:rsidR="00532496" w:rsidRPr="00532496" w:rsidRDefault="00532496" w:rsidP="00532496">
                  <w:pPr>
                    <w:jc w:val="center"/>
                  </w:pPr>
                  <w:r w:rsidRPr="00532496">
                    <w:t>с 01.01.2028</w:t>
                  </w:r>
                </w:p>
              </w:tc>
              <w:tc>
                <w:tcPr>
                  <w:tcW w:w="1370" w:type="dxa"/>
                  <w:shd w:val="clear" w:color="auto" w:fill="auto"/>
                </w:tcPr>
                <w:p w14:paraId="3CE10596" w14:textId="77777777" w:rsidR="00532496" w:rsidRPr="00532496" w:rsidRDefault="00532496" w:rsidP="00532496">
                  <w:pPr>
                    <w:jc w:val="center"/>
                  </w:pPr>
                  <w:r w:rsidRPr="00532496">
                    <w:t>136,66</w:t>
                  </w:r>
                </w:p>
              </w:tc>
              <w:tc>
                <w:tcPr>
                  <w:tcW w:w="1436" w:type="dxa"/>
                  <w:shd w:val="clear" w:color="auto" w:fill="auto"/>
                </w:tcPr>
                <w:p w14:paraId="1FA01D04" w14:textId="77777777" w:rsidR="00532496" w:rsidRPr="00532496" w:rsidRDefault="00532496" w:rsidP="00532496">
                  <w:pPr>
                    <w:jc w:val="center"/>
                  </w:pPr>
                  <w:r w:rsidRPr="00532496">
                    <w:t>x</w:t>
                  </w:r>
                </w:p>
              </w:tc>
            </w:tr>
            <w:tr w:rsidR="00532496" w:rsidRPr="00532496" w14:paraId="194C7DEB" w14:textId="77777777" w:rsidTr="00BD168F">
              <w:trPr>
                <w:jc w:val="center"/>
              </w:trPr>
              <w:tc>
                <w:tcPr>
                  <w:tcW w:w="3073" w:type="dxa"/>
                  <w:vMerge/>
                  <w:shd w:val="clear" w:color="auto" w:fill="auto"/>
                  <w:vAlign w:val="center"/>
                </w:tcPr>
                <w:p w14:paraId="1904B3C0" w14:textId="77777777" w:rsidR="00532496" w:rsidRPr="00532496" w:rsidRDefault="00532496" w:rsidP="00532496">
                  <w:pPr>
                    <w:ind w:right="-2"/>
                    <w:jc w:val="center"/>
                    <w:rPr>
                      <w:color w:val="000000"/>
                    </w:rPr>
                  </w:pPr>
                </w:p>
              </w:tc>
              <w:tc>
                <w:tcPr>
                  <w:tcW w:w="2126" w:type="dxa"/>
                  <w:vMerge/>
                  <w:shd w:val="clear" w:color="auto" w:fill="auto"/>
                  <w:vAlign w:val="center"/>
                </w:tcPr>
                <w:p w14:paraId="647097C0" w14:textId="77777777" w:rsidR="00532496" w:rsidRPr="00532496" w:rsidRDefault="00532496" w:rsidP="00532496">
                  <w:pPr>
                    <w:ind w:right="-2"/>
                    <w:jc w:val="center"/>
                    <w:rPr>
                      <w:color w:val="000000"/>
                    </w:rPr>
                  </w:pPr>
                </w:p>
              </w:tc>
              <w:tc>
                <w:tcPr>
                  <w:tcW w:w="1741" w:type="dxa"/>
                  <w:shd w:val="clear" w:color="auto" w:fill="auto"/>
                  <w:vAlign w:val="center"/>
                </w:tcPr>
                <w:p w14:paraId="4E7A9A22" w14:textId="77777777" w:rsidR="00532496" w:rsidRPr="00532496" w:rsidRDefault="00532496" w:rsidP="00532496">
                  <w:pPr>
                    <w:jc w:val="center"/>
                  </w:pPr>
                  <w:r w:rsidRPr="00532496">
                    <w:t>с 01.07.2028</w:t>
                  </w:r>
                </w:p>
              </w:tc>
              <w:tc>
                <w:tcPr>
                  <w:tcW w:w="1370" w:type="dxa"/>
                  <w:shd w:val="clear" w:color="auto" w:fill="auto"/>
                </w:tcPr>
                <w:p w14:paraId="5077EE15" w14:textId="77777777" w:rsidR="00532496" w:rsidRPr="00532496" w:rsidRDefault="00532496" w:rsidP="00532496">
                  <w:pPr>
                    <w:jc w:val="center"/>
                  </w:pPr>
                  <w:r w:rsidRPr="00532496">
                    <w:t>138,99</w:t>
                  </w:r>
                </w:p>
              </w:tc>
              <w:tc>
                <w:tcPr>
                  <w:tcW w:w="1436" w:type="dxa"/>
                  <w:shd w:val="clear" w:color="auto" w:fill="auto"/>
                </w:tcPr>
                <w:p w14:paraId="23F56C67" w14:textId="77777777" w:rsidR="00532496" w:rsidRPr="00532496" w:rsidRDefault="00532496" w:rsidP="00532496">
                  <w:pPr>
                    <w:jc w:val="center"/>
                  </w:pPr>
                  <w:r w:rsidRPr="00532496">
                    <w:t>x</w:t>
                  </w:r>
                </w:p>
              </w:tc>
            </w:tr>
            <w:tr w:rsidR="00532496" w:rsidRPr="00532496" w14:paraId="05EA1C8F" w14:textId="77777777" w:rsidTr="00BD168F">
              <w:trPr>
                <w:jc w:val="center"/>
              </w:trPr>
              <w:tc>
                <w:tcPr>
                  <w:tcW w:w="3073" w:type="dxa"/>
                  <w:vMerge/>
                  <w:shd w:val="clear" w:color="auto" w:fill="auto"/>
                  <w:vAlign w:val="center"/>
                </w:tcPr>
                <w:p w14:paraId="26875353" w14:textId="77777777" w:rsidR="00532496" w:rsidRPr="00532496" w:rsidRDefault="00532496" w:rsidP="00532496">
                  <w:pPr>
                    <w:ind w:right="-2"/>
                    <w:jc w:val="center"/>
                    <w:rPr>
                      <w:color w:val="000000"/>
                    </w:rPr>
                  </w:pPr>
                </w:p>
              </w:tc>
              <w:tc>
                <w:tcPr>
                  <w:tcW w:w="2126" w:type="dxa"/>
                  <w:vMerge/>
                  <w:shd w:val="clear" w:color="auto" w:fill="auto"/>
                  <w:vAlign w:val="center"/>
                </w:tcPr>
                <w:p w14:paraId="30945E69" w14:textId="77777777" w:rsidR="00532496" w:rsidRPr="00532496" w:rsidRDefault="00532496" w:rsidP="00532496">
                  <w:pPr>
                    <w:ind w:right="-2"/>
                    <w:jc w:val="center"/>
                    <w:rPr>
                      <w:color w:val="000000"/>
                    </w:rPr>
                  </w:pPr>
                </w:p>
              </w:tc>
              <w:tc>
                <w:tcPr>
                  <w:tcW w:w="1741" w:type="dxa"/>
                  <w:shd w:val="clear" w:color="auto" w:fill="auto"/>
                  <w:vAlign w:val="center"/>
                </w:tcPr>
                <w:p w14:paraId="46F6B205" w14:textId="77777777" w:rsidR="00532496" w:rsidRPr="00532496" w:rsidRDefault="00532496" w:rsidP="00532496">
                  <w:pPr>
                    <w:jc w:val="center"/>
                  </w:pPr>
                  <w:r w:rsidRPr="00532496">
                    <w:t>с 01.01.2029</w:t>
                  </w:r>
                </w:p>
              </w:tc>
              <w:tc>
                <w:tcPr>
                  <w:tcW w:w="1370" w:type="dxa"/>
                  <w:shd w:val="clear" w:color="auto" w:fill="auto"/>
                </w:tcPr>
                <w:p w14:paraId="0118356C" w14:textId="77777777" w:rsidR="00532496" w:rsidRPr="00532496" w:rsidRDefault="00532496" w:rsidP="00532496">
                  <w:pPr>
                    <w:jc w:val="center"/>
                  </w:pPr>
                  <w:r w:rsidRPr="00532496">
                    <w:t>138,99</w:t>
                  </w:r>
                </w:p>
              </w:tc>
              <w:tc>
                <w:tcPr>
                  <w:tcW w:w="1436" w:type="dxa"/>
                  <w:shd w:val="clear" w:color="auto" w:fill="auto"/>
                </w:tcPr>
                <w:p w14:paraId="18C62E47" w14:textId="77777777" w:rsidR="00532496" w:rsidRPr="00532496" w:rsidRDefault="00532496" w:rsidP="00532496">
                  <w:pPr>
                    <w:jc w:val="center"/>
                  </w:pPr>
                  <w:r w:rsidRPr="00532496">
                    <w:t>x</w:t>
                  </w:r>
                </w:p>
              </w:tc>
            </w:tr>
            <w:tr w:rsidR="00532496" w:rsidRPr="00532496" w14:paraId="68621FD9" w14:textId="77777777" w:rsidTr="00BD168F">
              <w:trPr>
                <w:jc w:val="center"/>
              </w:trPr>
              <w:tc>
                <w:tcPr>
                  <w:tcW w:w="3073" w:type="dxa"/>
                  <w:vMerge/>
                  <w:shd w:val="clear" w:color="auto" w:fill="auto"/>
                  <w:vAlign w:val="center"/>
                </w:tcPr>
                <w:p w14:paraId="015652DD" w14:textId="77777777" w:rsidR="00532496" w:rsidRPr="00532496" w:rsidRDefault="00532496" w:rsidP="00532496">
                  <w:pPr>
                    <w:ind w:right="-2"/>
                    <w:jc w:val="center"/>
                    <w:rPr>
                      <w:color w:val="000000"/>
                    </w:rPr>
                  </w:pPr>
                </w:p>
              </w:tc>
              <w:tc>
                <w:tcPr>
                  <w:tcW w:w="2126" w:type="dxa"/>
                  <w:vMerge/>
                  <w:shd w:val="clear" w:color="auto" w:fill="auto"/>
                  <w:vAlign w:val="center"/>
                </w:tcPr>
                <w:p w14:paraId="67B586E4" w14:textId="77777777" w:rsidR="00532496" w:rsidRPr="00532496" w:rsidRDefault="00532496" w:rsidP="00532496">
                  <w:pPr>
                    <w:ind w:right="-2"/>
                    <w:jc w:val="center"/>
                    <w:rPr>
                      <w:color w:val="000000"/>
                    </w:rPr>
                  </w:pPr>
                </w:p>
              </w:tc>
              <w:tc>
                <w:tcPr>
                  <w:tcW w:w="1741" w:type="dxa"/>
                  <w:shd w:val="clear" w:color="auto" w:fill="auto"/>
                  <w:vAlign w:val="center"/>
                </w:tcPr>
                <w:p w14:paraId="3A04CD88" w14:textId="77777777" w:rsidR="00532496" w:rsidRPr="00532496" w:rsidRDefault="00532496" w:rsidP="00532496">
                  <w:pPr>
                    <w:jc w:val="center"/>
                  </w:pPr>
                  <w:r w:rsidRPr="00532496">
                    <w:t>с 01.07.2029</w:t>
                  </w:r>
                </w:p>
              </w:tc>
              <w:tc>
                <w:tcPr>
                  <w:tcW w:w="1370" w:type="dxa"/>
                  <w:shd w:val="clear" w:color="auto" w:fill="auto"/>
                </w:tcPr>
                <w:p w14:paraId="654DA8EE" w14:textId="77777777" w:rsidR="00532496" w:rsidRPr="00532496" w:rsidRDefault="00532496" w:rsidP="00532496">
                  <w:pPr>
                    <w:jc w:val="center"/>
                  </w:pPr>
                  <w:r w:rsidRPr="00532496">
                    <w:t>145,96</w:t>
                  </w:r>
                </w:p>
              </w:tc>
              <w:tc>
                <w:tcPr>
                  <w:tcW w:w="1436" w:type="dxa"/>
                  <w:shd w:val="clear" w:color="auto" w:fill="auto"/>
                </w:tcPr>
                <w:p w14:paraId="6F569A16" w14:textId="77777777" w:rsidR="00532496" w:rsidRPr="00532496" w:rsidRDefault="00532496" w:rsidP="00532496">
                  <w:pPr>
                    <w:jc w:val="center"/>
                  </w:pPr>
                  <w:r w:rsidRPr="00532496">
                    <w:t>x</w:t>
                  </w:r>
                </w:p>
              </w:tc>
            </w:tr>
            <w:tr w:rsidR="00532496" w:rsidRPr="00532496" w14:paraId="30E64276" w14:textId="77777777" w:rsidTr="00BD168F">
              <w:trPr>
                <w:jc w:val="center"/>
              </w:trPr>
              <w:tc>
                <w:tcPr>
                  <w:tcW w:w="3073" w:type="dxa"/>
                  <w:vMerge/>
                  <w:shd w:val="clear" w:color="auto" w:fill="auto"/>
                  <w:vAlign w:val="center"/>
                </w:tcPr>
                <w:p w14:paraId="176CAA5E" w14:textId="77777777" w:rsidR="00532496" w:rsidRPr="00532496" w:rsidRDefault="00532496" w:rsidP="00532496">
                  <w:pPr>
                    <w:ind w:right="-2"/>
                    <w:jc w:val="center"/>
                    <w:rPr>
                      <w:color w:val="000000"/>
                    </w:rPr>
                  </w:pPr>
                </w:p>
              </w:tc>
              <w:tc>
                <w:tcPr>
                  <w:tcW w:w="2126" w:type="dxa"/>
                  <w:vMerge/>
                  <w:shd w:val="clear" w:color="auto" w:fill="auto"/>
                  <w:vAlign w:val="center"/>
                </w:tcPr>
                <w:p w14:paraId="3ED08628" w14:textId="77777777" w:rsidR="00532496" w:rsidRPr="00532496" w:rsidRDefault="00532496" w:rsidP="00532496">
                  <w:pPr>
                    <w:ind w:right="-2"/>
                    <w:jc w:val="center"/>
                    <w:rPr>
                      <w:color w:val="000000"/>
                    </w:rPr>
                  </w:pPr>
                </w:p>
              </w:tc>
              <w:tc>
                <w:tcPr>
                  <w:tcW w:w="1741" w:type="dxa"/>
                  <w:shd w:val="clear" w:color="auto" w:fill="auto"/>
                  <w:vAlign w:val="center"/>
                </w:tcPr>
                <w:p w14:paraId="60B7743C" w14:textId="77777777" w:rsidR="00532496" w:rsidRPr="00532496" w:rsidRDefault="00532496" w:rsidP="00532496">
                  <w:pPr>
                    <w:jc w:val="center"/>
                  </w:pPr>
                  <w:r w:rsidRPr="00532496">
                    <w:t>с 01.01.2030</w:t>
                  </w:r>
                </w:p>
              </w:tc>
              <w:tc>
                <w:tcPr>
                  <w:tcW w:w="1370" w:type="dxa"/>
                  <w:shd w:val="clear" w:color="auto" w:fill="auto"/>
                </w:tcPr>
                <w:p w14:paraId="78F31B7A" w14:textId="77777777" w:rsidR="00532496" w:rsidRPr="00532496" w:rsidRDefault="00532496" w:rsidP="00532496">
                  <w:pPr>
                    <w:jc w:val="center"/>
                  </w:pPr>
                  <w:r w:rsidRPr="00532496">
                    <w:t>145,96</w:t>
                  </w:r>
                </w:p>
              </w:tc>
              <w:tc>
                <w:tcPr>
                  <w:tcW w:w="1436" w:type="dxa"/>
                  <w:shd w:val="clear" w:color="auto" w:fill="auto"/>
                </w:tcPr>
                <w:p w14:paraId="217216ED" w14:textId="77777777" w:rsidR="00532496" w:rsidRPr="00532496" w:rsidRDefault="00532496" w:rsidP="00532496">
                  <w:pPr>
                    <w:jc w:val="center"/>
                  </w:pPr>
                  <w:r w:rsidRPr="00532496">
                    <w:t>x</w:t>
                  </w:r>
                </w:p>
              </w:tc>
            </w:tr>
            <w:tr w:rsidR="00532496" w:rsidRPr="00532496" w14:paraId="2925CE2B" w14:textId="77777777" w:rsidTr="00BD168F">
              <w:trPr>
                <w:jc w:val="center"/>
              </w:trPr>
              <w:tc>
                <w:tcPr>
                  <w:tcW w:w="3073" w:type="dxa"/>
                  <w:vMerge/>
                  <w:shd w:val="clear" w:color="auto" w:fill="auto"/>
                  <w:vAlign w:val="center"/>
                </w:tcPr>
                <w:p w14:paraId="0C9083D5" w14:textId="77777777" w:rsidR="00532496" w:rsidRPr="00532496" w:rsidRDefault="00532496" w:rsidP="00532496">
                  <w:pPr>
                    <w:ind w:right="-2"/>
                    <w:jc w:val="center"/>
                    <w:rPr>
                      <w:color w:val="000000"/>
                    </w:rPr>
                  </w:pPr>
                </w:p>
              </w:tc>
              <w:tc>
                <w:tcPr>
                  <w:tcW w:w="2126" w:type="dxa"/>
                  <w:vMerge/>
                  <w:shd w:val="clear" w:color="auto" w:fill="auto"/>
                  <w:vAlign w:val="center"/>
                </w:tcPr>
                <w:p w14:paraId="1F1E497D" w14:textId="77777777" w:rsidR="00532496" w:rsidRPr="00532496" w:rsidRDefault="00532496" w:rsidP="00532496">
                  <w:pPr>
                    <w:ind w:right="-2"/>
                    <w:jc w:val="center"/>
                    <w:rPr>
                      <w:color w:val="000000"/>
                    </w:rPr>
                  </w:pPr>
                </w:p>
              </w:tc>
              <w:tc>
                <w:tcPr>
                  <w:tcW w:w="1741" w:type="dxa"/>
                  <w:shd w:val="clear" w:color="auto" w:fill="auto"/>
                  <w:vAlign w:val="center"/>
                </w:tcPr>
                <w:p w14:paraId="67F60258" w14:textId="77777777" w:rsidR="00532496" w:rsidRPr="00532496" w:rsidRDefault="00532496" w:rsidP="00532496">
                  <w:pPr>
                    <w:jc w:val="center"/>
                  </w:pPr>
                  <w:r w:rsidRPr="00532496">
                    <w:t>с 01.07.2030</w:t>
                  </w:r>
                </w:p>
              </w:tc>
              <w:tc>
                <w:tcPr>
                  <w:tcW w:w="1370" w:type="dxa"/>
                  <w:shd w:val="clear" w:color="auto" w:fill="auto"/>
                </w:tcPr>
                <w:p w14:paraId="63C4E42D" w14:textId="77777777" w:rsidR="00532496" w:rsidRPr="00532496" w:rsidRDefault="00532496" w:rsidP="00532496">
                  <w:pPr>
                    <w:jc w:val="center"/>
                  </w:pPr>
                  <w:r w:rsidRPr="00532496">
                    <w:t>146,12</w:t>
                  </w:r>
                </w:p>
              </w:tc>
              <w:tc>
                <w:tcPr>
                  <w:tcW w:w="1436" w:type="dxa"/>
                  <w:shd w:val="clear" w:color="auto" w:fill="auto"/>
                </w:tcPr>
                <w:p w14:paraId="13727601" w14:textId="77777777" w:rsidR="00532496" w:rsidRPr="00532496" w:rsidRDefault="00532496" w:rsidP="00532496">
                  <w:pPr>
                    <w:jc w:val="center"/>
                  </w:pPr>
                  <w:r w:rsidRPr="00532496">
                    <w:t>x</w:t>
                  </w:r>
                </w:p>
              </w:tc>
            </w:tr>
            <w:tr w:rsidR="00532496" w:rsidRPr="00532496" w14:paraId="72BB5A44" w14:textId="77777777" w:rsidTr="00BD168F">
              <w:trPr>
                <w:jc w:val="center"/>
              </w:trPr>
              <w:tc>
                <w:tcPr>
                  <w:tcW w:w="3073" w:type="dxa"/>
                  <w:vMerge/>
                  <w:shd w:val="clear" w:color="auto" w:fill="auto"/>
                  <w:vAlign w:val="center"/>
                </w:tcPr>
                <w:p w14:paraId="2A631E3D" w14:textId="77777777" w:rsidR="00532496" w:rsidRPr="00532496" w:rsidRDefault="00532496" w:rsidP="00532496">
                  <w:pPr>
                    <w:ind w:right="-2"/>
                    <w:jc w:val="center"/>
                    <w:rPr>
                      <w:color w:val="000000"/>
                    </w:rPr>
                  </w:pPr>
                </w:p>
              </w:tc>
              <w:tc>
                <w:tcPr>
                  <w:tcW w:w="2126" w:type="dxa"/>
                  <w:vMerge/>
                  <w:shd w:val="clear" w:color="auto" w:fill="auto"/>
                  <w:vAlign w:val="center"/>
                </w:tcPr>
                <w:p w14:paraId="378BE31A" w14:textId="77777777" w:rsidR="00532496" w:rsidRPr="00532496" w:rsidRDefault="00532496" w:rsidP="00532496">
                  <w:pPr>
                    <w:ind w:right="-2"/>
                    <w:jc w:val="center"/>
                    <w:rPr>
                      <w:color w:val="000000"/>
                    </w:rPr>
                  </w:pPr>
                </w:p>
              </w:tc>
              <w:tc>
                <w:tcPr>
                  <w:tcW w:w="1741" w:type="dxa"/>
                  <w:shd w:val="clear" w:color="auto" w:fill="auto"/>
                  <w:vAlign w:val="center"/>
                </w:tcPr>
                <w:p w14:paraId="0C94273A" w14:textId="77777777" w:rsidR="00532496" w:rsidRPr="00532496" w:rsidRDefault="00532496" w:rsidP="00532496">
                  <w:pPr>
                    <w:jc w:val="center"/>
                  </w:pPr>
                  <w:r w:rsidRPr="00532496">
                    <w:t>с 01.01.2031</w:t>
                  </w:r>
                </w:p>
              </w:tc>
              <w:tc>
                <w:tcPr>
                  <w:tcW w:w="1370" w:type="dxa"/>
                  <w:shd w:val="clear" w:color="auto" w:fill="auto"/>
                </w:tcPr>
                <w:p w14:paraId="2AB19A30" w14:textId="77777777" w:rsidR="00532496" w:rsidRPr="00532496" w:rsidRDefault="00532496" w:rsidP="00532496">
                  <w:pPr>
                    <w:jc w:val="center"/>
                  </w:pPr>
                  <w:r w:rsidRPr="00532496">
                    <w:t>146,12</w:t>
                  </w:r>
                </w:p>
              </w:tc>
              <w:tc>
                <w:tcPr>
                  <w:tcW w:w="1436" w:type="dxa"/>
                  <w:shd w:val="clear" w:color="auto" w:fill="auto"/>
                </w:tcPr>
                <w:p w14:paraId="7A74ED2A" w14:textId="77777777" w:rsidR="00532496" w:rsidRPr="00532496" w:rsidRDefault="00532496" w:rsidP="00532496">
                  <w:pPr>
                    <w:jc w:val="center"/>
                  </w:pPr>
                  <w:r w:rsidRPr="00532496">
                    <w:t>x</w:t>
                  </w:r>
                </w:p>
              </w:tc>
            </w:tr>
            <w:tr w:rsidR="00532496" w:rsidRPr="00532496" w14:paraId="239E70C4" w14:textId="77777777" w:rsidTr="00BD168F">
              <w:trPr>
                <w:jc w:val="center"/>
              </w:trPr>
              <w:tc>
                <w:tcPr>
                  <w:tcW w:w="3073" w:type="dxa"/>
                  <w:vMerge/>
                  <w:shd w:val="clear" w:color="auto" w:fill="auto"/>
                  <w:vAlign w:val="center"/>
                </w:tcPr>
                <w:p w14:paraId="1882E634" w14:textId="77777777" w:rsidR="00532496" w:rsidRPr="00532496" w:rsidRDefault="00532496" w:rsidP="00532496">
                  <w:pPr>
                    <w:ind w:right="-2"/>
                    <w:jc w:val="center"/>
                    <w:rPr>
                      <w:color w:val="000000"/>
                    </w:rPr>
                  </w:pPr>
                </w:p>
              </w:tc>
              <w:tc>
                <w:tcPr>
                  <w:tcW w:w="2126" w:type="dxa"/>
                  <w:vMerge/>
                  <w:shd w:val="clear" w:color="auto" w:fill="auto"/>
                  <w:vAlign w:val="center"/>
                </w:tcPr>
                <w:p w14:paraId="70C62A56" w14:textId="77777777" w:rsidR="00532496" w:rsidRPr="00532496" w:rsidRDefault="00532496" w:rsidP="00532496">
                  <w:pPr>
                    <w:ind w:right="-2"/>
                    <w:jc w:val="center"/>
                    <w:rPr>
                      <w:color w:val="000000"/>
                    </w:rPr>
                  </w:pPr>
                </w:p>
              </w:tc>
              <w:tc>
                <w:tcPr>
                  <w:tcW w:w="1741" w:type="dxa"/>
                  <w:shd w:val="clear" w:color="auto" w:fill="auto"/>
                  <w:vAlign w:val="center"/>
                </w:tcPr>
                <w:p w14:paraId="7D531016" w14:textId="77777777" w:rsidR="00532496" w:rsidRPr="00532496" w:rsidRDefault="00532496" w:rsidP="00532496">
                  <w:pPr>
                    <w:jc w:val="center"/>
                  </w:pPr>
                  <w:r w:rsidRPr="00532496">
                    <w:t>с 01.07.2031</w:t>
                  </w:r>
                </w:p>
              </w:tc>
              <w:tc>
                <w:tcPr>
                  <w:tcW w:w="1370" w:type="dxa"/>
                  <w:shd w:val="clear" w:color="auto" w:fill="auto"/>
                </w:tcPr>
                <w:p w14:paraId="769D1D17" w14:textId="77777777" w:rsidR="00532496" w:rsidRPr="00532496" w:rsidRDefault="00532496" w:rsidP="00532496">
                  <w:pPr>
                    <w:jc w:val="center"/>
                  </w:pPr>
                  <w:r w:rsidRPr="00532496">
                    <w:t>157,12</w:t>
                  </w:r>
                </w:p>
              </w:tc>
              <w:tc>
                <w:tcPr>
                  <w:tcW w:w="1436" w:type="dxa"/>
                  <w:shd w:val="clear" w:color="auto" w:fill="auto"/>
                </w:tcPr>
                <w:p w14:paraId="0471FA5D" w14:textId="77777777" w:rsidR="00532496" w:rsidRPr="00532496" w:rsidRDefault="00532496" w:rsidP="00532496">
                  <w:pPr>
                    <w:jc w:val="center"/>
                  </w:pPr>
                  <w:r w:rsidRPr="00532496">
                    <w:t>x</w:t>
                  </w:r>
                </w:p>
              </w:tc>
            </w:tr>
          </w:tbl>
          <w:p w14:paraId="1058E4C6" w14:textId="77777777" w:rsidR="00532496" w:rsidRPr="00532496" w:rsidRDefault="00532496" w:rsidP="00532496">
            <w:pPr>
              <w:ind w:right="236"/>
              <w:rPr>
                <w:sz w:val="28"/>
                <w:szCs w:val="28"/>
              </w:rPr>
            </w:pPr>
          </w:p>
        </w:tc>
      </w:tr>
    </w:tbl>
    <w:p w14:paraId="583811BE" w14:textId="77777777" w:rsidR="00532496" w:rsidRPr="00532496" w:rsidRDefault="00532496" w:rsidP="00532496">
      <w:pPr>
        <w:ind w:right="-144"/>
        <w:jc w:val="both"/>
        <w:rPr>
          <w:bCs/>
          <w:color w:val="000000"/>
          <w:kern w:val="32"/>
          <w:sz w:val="26"/>
          <w:szCs w:val="26"/>
        </w:rPr>
      </w:pPr>
    </w:p>
    <w:p w14:paraId="7A0D8541" w14:textId="77777777" w:rsidR="00532496" w:rsidRPr="00532496" w:rsidRDefault="00532496" w:rsidP="00532496">
      <w:pPr>
        <w:ind w:left="-142" w:right="-144" w:firstLine="708"/>
        <w:jc w:val="both"/>
        <w:rPr>
          <w:bCs/>
          <w:color w:val="000000"/>
          <w:kern w:val="32"/>
          <w:sz w:val="26"/>
          <w:szCs w:val="26"/>
        </w:rPr>
      </w:pPr>
    </w:p>
    <w:p w14:paraId="73BE09A5" w14:textId="77777777" w:rsidR="00532496" w:rsidRPr="00532496" w:rsidRDefault="00532496" w:rsidP="00532496">
      <w:pPr>
        <w:ind w:left="-567" w:right="-144" w:firstLine="708"/>
        <w:jc w:val="both"/>
        <w:rPr>
          <w:bCs/>
          <w:color w:val="000000"/>
          <w:kern w:val="32"/>
          <w:sz w:val="28"/>
          <w:szCs w:val="28"/>
        </w:rPr>
      </w:pPr>
      <w:r w:rsidRPr="00532496">
        <w:rPr>
          <w:bCs/>
          <w:color w:val="000000"/>
          <w:kern w:val="32"/>
          <w:sz w:val="26"/>
          <w:szCs w:val="26"/>
        </w:rPr>
        <w:t>* Выделяется в целях реализации пункта 6 статьи 168 Налогового кодекса Российской Федерации (часть вторая).</w:t>
      </w:r>
    </w:p>
    <w:p w14:paraId="5C84E2AB" w14:textId="77777777" w:rsidR="00532496" w:rsidRPr="00532496" w:rsidRDefault="00532496" w:rsidP="00532496">
      <w:pPr>
        <w:ind w:left="-142" w:right="-144" w:firstLine="708"/>
        <w:jc w:val="right"/>
        <w:rPr>
          <w:bCs/>
          <w:color w:val="000000"/>
          <w:sz w:val="28"/>
          <w:szCs w:val="28"/>
        </w:rPr>
      </w:pPr>
      <w:r w:rsidRPr="00532496">
        <w:rPr>
          <w:bCs/>
          <w:color w:val="000000"/>
          <w:sz w:val="28"/>
          <w:szCs w:val="28"/>
        </w:rPr>
        <w:t>».</w:t>
      </w:r>
    </w:p>
    <w:p w14:paraId="70F8B154" w14:textId="77777777" w:rsidR="00532496" w:rsidRPr="00532496" w:rsidRDefault="00532496" w:rsidP="00532496">
      <w:pPr>
        <w:ind w:right="-1"/>
        <w:jc w:val="both"/>
        <w:rPr>
          <w:bCs/>
          <w:sz w:val="28"/>
          <w:szCs w:val="22"/>
        </w:rPr>
        <w:sectPr w:rsidR="00532496" w:rsidRPr="00532496" w:rsidSect="00532496">
          <w:pgSz w:w="11906" w:h="16838" w:code="9"/>
          <w:pgMar w:top="142" w:right="567" w:bottom="851" w:left="1701" w:header="573" w:footer="0" w:gutter="0"/>
          <w:pgNumType w:start="1"/>
          <w:cols w:space="708"/>
          <w:docGrid w:linePitch="360"/>
        </w:sectPr>
      </w:pPr>
    </w:p>
    <w:p w14:paraId="0F97A98E" w14:textId="63E8530C" w:rsidR="0070452B" w:rsidRPr="00F01343" w:rsidRDefault="0070452B" w:rsidP="0070452B">
      <w:pPr>
        <w:tabs>
          <w:tab w:val="left" w:pos="270"/>
          <w:tab w:val="right" w:pos="9355"/>
        </w:tabs>
        <w:ind w:left="-4310" w:firstLine="15225"/>
      </w:pPr>
      <w:r w:rsidRPr="00F01343">
        <w:lastRenderedPageBreak/>
        <w:t>Приложение</w:t>
      </w:r>
      <w:r>
        <w:t xml:space="preserve"> № 4</w:t>
      </w:r>
      <w:r>
        <w:t>6</w:t>
      </w:r>
      <w:r>
        <w:t xml:space="preserve"> к протоколу</w:t>
      </w:r>
      <w:r w:rsidRPr="00F01343">
        <w:t xml:space="preserve"> № </w:t>
      </w:r>
      <w:r>
        <w:t>90</w:t>
      </w:r>
    </w:p>
    <w:p w14:paraId="48507365" w14:textId="77777777" w:rsidR="0070452B" w:rsidRPr="00F01343" w:rsidRDefault="0070452B" w:rsidP="0070452B">
      <w:pPr>
        <w:tabs>
          <w:tab w:val="left" w:pos="3686"/>
          <w:tab w:val="left" w:pos="9498"/>
        </w:tabs>
        <w:ind w:left="-4310" w:right="-569" w:firstLine="15225"/>
      </w:pPr>
      <w:r w:rsidRPr="00F01343">
        <w:t>заседания правления Региональной</w:t>
      </w:r>
    </w:p>
    <w:p w14:paraId="5167B61E" w14:textId="77777777" w:rsidR="0070452B" w:rsidRPr="00F01343" w:rsidRDefault="0070452B" w:rsidP="0070452B">
      <w:pPr>
        <w:tabs>
          <w:tab w:val="left" w:pos="3686"/>
          <w:tab w:val="left" w:pos="9498"/>
        </w:tabs>
        <w:ind w:left="-4310" w:right="-569" w:firstLine="15225"/>
      </w:pPr>
      <w:r w:rsidRPr="00F01343">
        <w:t>энергетической комиссии</w:t>
      </w:r>
    </w:p>
    <w:p w14:paraId="12C2813B" w14:textId="77777777" w:rsidR="0070452B" w:rsidRDefault="0070452B" w:rsidP="0070452B">
      <w:pPr>
        <w:tabs>
          <w:tab w:val="left" w:pos="3686"/>
          <w:tab w:val="left" w:pos="9498"/>
        </w:tabs>
        <w:ind w:left="-4310" w:right="-569" w:firstLine="15225"/>
      </w:pPr>
      <w:r w:rsidRPr="00F01343">
        <w:t xml:space="preserve">Кузбасса от </w:t>
      </w:r>
      <w:r>
        <w:t>19</w:t>
      </w:r>
      <w:r w:rsidRPr="00F01343">
        <w:t>.</w:t>
      </w:r>
      <w:r>
        <w:t>12</w:t>
      </w:r>
      <w:r w:rsidRPr="00F01343">
        <w:t>.2024</w:t>
      </w:r>
    </w:p>
    <w:p w14:paraId="6A88AB7A" w14:textId="77777777" w:rsidR="00532496" w:rsidRPr="00532496" w:rsidRDefault="00532496" w:rsidP="00532496">
      <w:pPr>
        <w:tabs>
          <w:tab w:val="left" w:pos="3686"/>
          <w:tab w:val="left" w:pos="9498"/>
        </w:tabs>
        <w:ind w:left="-4310" w:right="-569" w:firstLine="14942"/>
      </w:pPr>
    </w:p>
    <w:p w14:paraId="1827468F" w14:textId="77777777" w:rsidR="00532496" w:rsidRPr="00532496" w:rsidRDefault="00532496" w:rsidP="00532496">
      <w:pPr>
        <w:tabs>
          <w:tab w:val="left" w:pos="-567"/>
        </w:tabs>
        <w:ind w:left="1134" w:right="677" w:firstLine="709"/>
        <w:jc w:val="center"/>
        <w:rPr>
          <w:b/>
          <w:sz w:val="28"/>
          <w:szCs w:val="28"/>
        </w:rPr>
      </w:pPr>
      <w:r w:rsidRPr="00532496">
        <w:rPr>
          <w:b/>
          <w:sz w:val="28"/>
          <w:szCs w:val="28"/>
        </w:rPr>
        <w:t>Долгосрочные тарифы ООО «Ясная Поляна»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период с 25.02.2022 по 31.12.2031</w:t>
      </w:r>
    </w:p>
    <w:p w14:paraId="35CA8A41" w14:textId="77777777" w:rsidR="00532496" w:rsidRPr="00532496" w:rsidRDefault="00532496" w:rsidP="00532496">
      <w:pPr>
        <w:tabs>
          <w:tab w:val="left" w:pos="-567"/>
        </w:tabs>
        <w:ind w:left="1134" w:right="677" w:firstLine="709"/>
        <w:jc w:val="center"/>
        <w:rPr>
          <w:sz w:val="28"/>
          <w:szCs w:val="28"/>
        </w:rPr>
      </w:pPr>
    </w:p>
    <w:p w14:paraId="3626C332" w14:textId="77777777" w:rsidR="00532496" w:rsidRPr="00532496" w:rsidRDefault="00532496" w:rsidP="00532496">
      <w:pPr>
        <w:tabs>
          <w:tab w:val="left" w:pos="-567"/>
        </w:tabs>
        <w:ind w:left="1134" w:right="110" w:firstLine="709"/>
        <w:jc w:val="right"/>
        <w:rPr>
          <w:sz w:val="28"/>
          <w:szCs w:val="28"/>
        </w:rPr>
      </w:pPr>
    </w:p>
    <w:tbl>
      <w:tblPr>
        <w:tblW w:w="15157"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663"/>
        <w:gridCol w:w="1556"/>
        <w:gridCol w:w="900"/>
        <w:gridCol w:w="902"/>
        <w:gridCol w:w="901"/>
        <w:gridCol w:w="1041"/>
        <w:gridCol w:w="867"/>
        <w:gridCol w:w="868"/>
        <w:gridCol w:w="867"/>
        <w:gridCol w:w="1007"/>
        <w:gridCol w:w="1110"/>
        <w:gridCol w:w="1219"/>
        <w:gridCol w:w="1140"/>
        <w:gridCol w:w="1110"/>
        <w:gridCol w:w="6"/>
      </w:tblGrid>
      <w:tr w:rsidR="00532496" w:rsidRPr="00532496" w14:paraId="4581AA37" w14:textId="77777777" w:rsidTr="00BD168F">
        <w:trPr>
          <w:trHeight w:val="356"/>
        </w:trPr>
        <w:tc>
          <w:tcPr>
            <w:tcW w:w="1665" w:type="dxa"/>
            <w:vMerge w:val="restart"/>
            <w:tcBorders>
              <w:top w:val="single" w:sz="2" w:space="0" w:color="auto"/>
              <w:left w:val="single" w:sz="2" w:space="0" w:color="auto"/>
              <w:bottom w:val="single" w:sz="2" w:space="0" w:color="auto"/>
              <w:right w:val="single" w:sz="2" w:space="0" w:color="auto"/>
            </w:tcBorders>
            <w:vAlign w:val="center"/>
            <w:hideMark/>
          </w:tcPr>
          <w:p w14:paraId="081B1801" w14:textId="77777777" w:rsidR="00532496" w:rsidRPr="00532496" w:rsidRDefault="00532496" w:rsidP="00532496">
            <w:pPr>
              <w:tabs>
                <w:tab w:val="left" w:pos="3052"/>
              </w:tabs>
              <w:ind w:left="-108" w:right="-108"/>
              <w:jc w:val="center"/>
            </w:pPr>
            <w:bookmarkStart w:id="130" w:name="_Hlk531186313"/>
            <w:r w:rsidRPr="00532496">
              <w:t>Наименование регулируемой организации</w:t>
            </w:r>
          </w:p>
        </w:tc>
        <w:tc>
          <w:tcPr>
            <w:tcW w:w="1558" w:type="dxa"/>
            <w:vMerge w:val="restart"/>
            <w:tcBorders>
              <w:top w:val="single" w:sz="2" w:space="0" w:color="auto"/>
              <w:left w:val="single" w:sz="2" w:space="0" w:color="auto"/>
              <w:bottom w:val="single" w:sz="2" w:space="0" w:color="auto"/>
              <w:right w:val="single" w:sz="2" w:space="0" w:color="auto"/>
            </w:tcBorders>
            <w:vAlign w:val="center"/>
            <w:hideMark/>
          </w:tcPr>
          <w:p w14:paraId="127492BE" w14:textId="77777777" w:rsidR="00532496" w:rsidRPr="00532496" w:rsidRDefault="00532496" w:rsidP="00532496">
            <w:pPr>
              <w:ind w:left="-108" w:firstLine="47"/>
              <w:jc w:val="center"/>
            </w:pPr>
            <w:r w:rsidRPr="00532496">
              <w:t>Период</w:t>
            </w:r>
          </w:p>
        </w:tc>
        <w:tc>
          <w:tcPr>
            <w:tcW w:w="3745" w:type="dxa"/>
            <w:gridSpan w:val="4"/>
            <w:tcBorders>
              <w:top w:val="single" w:sz="2" w:space="0" w:color="auto"/>
              <w:left w:val="single" w:sz="2" w:space="0" w:color="auto"/>
              <w:bottom w:val="single" w:sz="4" w:space="0" w:color="auto"/>
              <w:right w:val="single" w:sz="2" w:space="0" w:color="auto"/>
            </w:tcBorders>
            <w:vAlign w:val="center"/>
            <w:hideMark/>
          </w:tcPr>
          <w:p w14:paraId="1D2E353A" w14:textId="77777777" w:rsidR="00532496" w:rsidRPr="00532496" w:rsidRDefault="00532496" w:rsidP="00532496">
            <w:pPr>
              <w:ind w:left="-108" w:firstLine="47"/>
              <w:jc w:val="center"/>
            </w:pPr>
            <w:r w:rsidRPr="00532496">
              <w:t>Тариф на горячую воду для населения, руб./м</w:t>
            </w:r>
            <w:r w:rsidRPr="00532496">
              <w:rPr>
                <w:vertAlign w:val="superscript"/>
              </w:rPr>
              <w:t xml:space="preserve">3 </w:t>
            </w:r>
            <w:r w:rsidRPr="00532496">
              <w:t>* (с НДС)</w:t>
            </w:r>
          </w:p>
        </w:tc>
        <w:tc>
          <w:tcPr>
            <w:tcW w:w="3609" w:type="dxa"/>
            <w:gridSpan w:val="4"/>
            <w:tcBorders>
              <w:top w:val="single" w:sz="2" w:space="0" w:color="auto"/>
              <w:left w:val="single" w:sz="2" w:space="0" w:color="auto"/>
              <w:bottom w:val="single" w:sz="4" w:space="0" w:color="auto"/>
              <w:right w:val="single" w:sz="2" w:space="0" w:color="auto"/>
            </w:tcBorders>
            <w:vAlign w:val="center"/>
            <w:hideMark/>
          </w:tcPr>
          <w:p w14:paraId="10BCC060" w14:textId="77777777" w:rsidR="00532496" w:rsidRPr="00532496" w:rsidRDefault="00532496" w:rsidP="00532496">
            <w:pPr>
              <w:ind w:left="-108" w:firstLine="47"/>
              <w:jc w:val="center"/>
            </w:pPr>
            <w:r w:rsidRPr="00532496">
              <w:t>Тариф на горячую воду для прочих потребителей,</w:t>
            </w:r>
          </w:p>
          <w:p w14:paraId="342CCF3C" w14:textId="77777777" w:rsidR="00532496" w:rsidRPr="00532496" w:rsidRDefault="00532496" w:rsidP="00532496">
            <w:pPr>
              <w:ind w:left="-108" w:firstLine="47"/>
              <w:jc w:val="center"/>
            </w:pPr>
            <w:r w:rsidRPr="00532496">
              <w:t>руб./м</w:t>
            </w:r>
            <w:r w:rsidRPr="00532496">
              <w:rPr>
                <w:vertAlign w:val="superscript"/>
              </w:rPr>
              <w:t xml:space="preserve">3 </w:t>
            </w:r>
            <w:r w:rsidRPr="00532496">
              <w:t>(без НДС)</w:t>
            </w:r>
          </w:p>
        </w:tc>
        <w:tc>
          <w:tcPr>
            <w:tcW w:w="1110" w:type="dxa"/>
            <w:vMerge w:val="restart"/>
            <w:tcBorders>
              <w:top w:val="single" w:sz="2" w:space="0" w:color="auto"/>
              <w:left w:val="single" w:sz="2" w:space="0" w:color="auto"/>
              <w:bottom w:val="single" w:sz="2" w:space="0" w:color="auto"/>
              <w:right w:val="single" w:sz="2" w:space="0" w:color="auto"/>
            </w:tcBorders>
            <w:vAlign w:val="center"/>
            <w:hideMark/>
          </w:tcPr>
          <w:p w14:paraId="3616F8A7" w14:textId="77777777" w:rsidR="00532496" w:rsidRPr="00532496" w:rsidRDefault="00532496" w:rsidP="00532496">
            <w:pPr>
              <w:ind w:left="-108" w:right="-104" w:firstLine="3"/>
              <w:jc w:val="center"/>
            </w:pPr>
            <w:r w:rsidRPr="00532496">
              <w:t>Компо-нент на теплоно-ситель,</w:t>
            </w:r>
          </w:p>
          <w:p w14:paraId="2A4DFFED" w14:textId="77777777" w:rsidR="00532496" w:rsidRPr="00532496" w:rsidRDefault="00532496" w:rsidP="00532496">
            <w:pPr>
              <w:ind w:left="-108" w:right="-104" w:firstLine="3"/>
              <w:jc w:val="center"/>
            </w:pPr>
            <w:r w:rsidRPr="00532496">
              <w:t>руб./м</w:t>
            </w:r>
            <w:r w:rsidRPr="00532496">
              <w:rPr>
                <w:vertAlign w:val="superscript"/>
              </w:rPr>
              <w:t xml:space="preserve">3 </w:t>
            </w:r>
            <w:r w:rsidRPr="00532496">
              <w:t>**</w:t>
            </w:r>
          </w:p>
          <w:p w14:paraId="0D5FF819" w14:textId="77777777" w:rsidR="00532496" w:rsidRPr="00532496" w:rsidRDefault="00532496" w:rsidP="00532496">
            <w:pPr>
              <w:tabs>
                <w:tab w:val="left" w:pos="3052"/>
              </w:tabs>
              <w:ind w:left="-108" w:right="-104" w:firstLine="3"/>
              <w:jc w:val="center"/>
            </w:pPr>
            <w:r w:rsidRPr="00532496">
              <w:t>(без НДС)</w:t>
            </w:r>
          </w:p>
        </w:tc>
        <w:tc>
          <w:tcPr>
            <w:tcW w:w="3470" w:type="dxa"/>
            <w:gridSpan w:val="4"/>
            <w:tcBorders>
              <w:top w:val="single" w:sz="2" w:space="0" w:color="auto"/>
              <w:left w:val="single" w:sz="2" w:space="0" w:color="auto"/>
              <w:bottom w:val="single" w:sz="2" w:space="0" w:color="auto"/>
              <w:right w:val="single" w:sz="2" w:space="0" w:color="auto"/>
            </w:tcBorders>
            <w:vAlign w:val="center"/>
            <w:hideMark/>
          </w:tcPr>
          <w:p w14:paraId="35BD981F" w14:textId="77777777" w:rsidR="00532496" w:rsidRPr="00532496" w:rsidRDefault="00532496" w:rsidP="00532496">
            <w:pPr>
              <w:tabs>
                <w:tab w:val="left" w:pos="3052"/>
              </w:tabs>
              <w:jc w:val="center"/>
            </w:pPr>
            <w:r w:rsidRPr="00532496">
              <w:t>Компонент на тепловую энергию</w:t>
            </w:r>
          </w:p>
        </w:tc>
      </w:tr>
      <w:tr w:rsidR="00532496" w:rsidRPr="00532496" w14:paraId="032921BF" w14:textId="77777777" w:rsidTr="00BD168F">
        <w:trPr>
          <w:trHeight w:val="220"/>
        </w:trPr>
        <w:tc>
          <w:tcPr>
            <w:tcW w:w="1665" w:type="dxa"/>
            <w:vMerge/>
            <w:tcBorders>
              <w:top w:val="single" w:sz="2" w:space="0" w:color="auto"/>
              <w:left w:val="single" w:sz="2" w:space="0" w:color="auto"/>
              <w:bottom w:val="single" w:sz="2" w:space="0" w:color="auto"/>
              <w:right w:val="single" w:sz="2" w:space="0" w:color="auto"/>
            </w:tcBorders>
            <w:vAlign w:val="center"/>
            <w:hideMark/>
          </w:tcPr>
          <w:p w14:paraId="1A6BC85D" w14:textId="77777777" w:rsidR="00532496" w:rsidRPr="00532496" w:rsidRDefault="00532496" w:rsidP="00532496"/>
        </w:tc>
        <w:tc>
          <w:tcPr>
            <w:tcW w:w="1558" w:type="dxa"/>
            <w:vMerge/>
            <w:tcBorders>
              <w:top w:val="single" w:sz="2" w:space="0" w:color="auto"/>
              <w:left w:val="single" w:sz="2" w:space="0" w:color="auto"/>
              <w:bottom w:val="single" w:sz="2" w:space="0" w:color="auto"/>
              <w:right w:val="single" w:sz="2" w:space="0" w:color="auto"/>
            </w:tcBorders>
            <w:vAlign w:val="center"/>
            <w:hideMark/>
          </w:tcPr>
          <w:p w14:paraId="33F25D18" w14:textId="77777777" w:rsidR="00532496" w:rsidRPr="00532496" w:rsidRDefault="00532496" w:rsidP="00532496"/>
        </w:tc>
        <w:tc>
          <w:tcPr>
            <w:tcW w:w="1803" w:type="dxa"/>
            <w:gridSpan w:val="2"/>
            <w:tcBorders>
              <w:top w:val="single" w:sz="4" w:space="0" w:color="auto"/>
              <w:left w:val="single" w:sz="2" w:space="0" w:color="auto"/>
              <w:bottom w:val="single" w:sz="2" w:space="0" w:color="auto"/>
              <w:right w:val="single" w:sz="2" w:space="0" w:color="auto"/>
            </w:tcBorders>
            <w:vAlign w:val="center"/>
            <w:hideMark/>
          </w:tcPr>
          <w:p w14:paraId="73EA3C3B" w14:textId="77777777" w:rsidR="00532496" w:rsidRPr="00532496" w:rsidRDefault="00532496" w:rsidP="00532496">
            <w:pPr>
              <w:ind w:left="-108" w:right="-85" w:hanging="55"/>
              <w:jc w:val="center"/>
            </w:pPr>
            <w:r w:rsidRPr="00532496">
              <w:t>Изолированные стояки</w:t>
            </w:r>
          </w:p>
        </w:tc>
        <w:tc>
          <w:tcPr>
            <w:tcW w:w="1941" w:type="dxa"/>
            <w:gridSpan w:val="2"/>
            <w:tcBorders>
              <w:top w:val="single" w:sz="4" w:space="0" w:color="auto"/>
              <w:left w:val="single" w:sz="2" w:space="0" w:color="auto"/>
              <w:bottom w:val="single" w:sz="2" w:space="0" w:color="auto"/>
              <w:right w:val="single" w:sz="2" w:space="0" w:color="auto"/>
            </w:tcBorders>
            <w:vAlign w:val="center"/>
            <w:hideMark/>
          </w:tcPr>
          <w:p w14:paraId="7C158D74" w14:textId="77777777" w:rsidR="00532496" w:rsidRPr="00532496" w:rsidRDefault="00532496" w:rsidP="00532496">
            <w:pPr>
              <w:ind w:left="-108" w:right="-85" w:hanging="4"/>
              <w:jc w:val="center"/>
            </w:pPr>
            <w:r w:rsidRPr="00532496">
              <w:t>Неизолированные стояки</w:t>
            </w:r>
          </w:p>
        </w:tc>
        <w:tc>
          <w:tcPr>
            <w:tcW w:w="1735" w:type="dxa"/>
            <w:gridSpan w:val="2"/>
            <w:tcBorders>
              <w:top w:val="single" w:sz="4" w:space="0" w:color="auto"/>
              <w:left w:val="single" w:sz="2" w:space="0" w:color="auto"/>
              <w:bottom w:val="single" w:sz="2" w:space="0" w:color="auto"/>
              <w:right w:val="single" w:sz="2" w:space="0" w:color="auto"/>
            </w:tcBorders>
            <w:vAlign w:val="center"/>
            <w:hideMark/>
          </w:tcPr>
          <w:p w14:paraId="61E09C3E" w14:textId="77777777" w:rsidR="00532496" w:rsidRPr="00532496" w:rsidRDefault="00532496" w:rsidP="00532496">
            <w:pPr>
              <w:ind w:left="-108" w:right="-85" w:hanging="55"/>
              <w:jc w:val="center"/>
            </w:pPr>
            <w:r w:rsidRPr="00532496">
              <w:t>Изолированные стояки</w:t>
            </w:r>
          </w:p>
        </w:tc>
        <w:tc>
          <w:tcPr>
            <w:tcW w:w="1874" w:type="dxa"/>
            <w:gridSpan w:val="2"/>
            <w:tcBorders>
              <w:top w:val="single" w:sz="4" w:space="0" w:color="auto"/>
              <w:left w:val="single" w:sz="2" w:space="0" w:color="auto"/>
              <w:bottom w:val="single" w:sz="2" w:space="0" w:color="auto"/>
              <w:right w:val="single" w:sz="2" w:space="0" w:color="auto"/>
            </w:tcBorders>
            <w:vAlign w:val="center"/>
            <w:hideMark/>
          </w:tcPr>
          <w:p w14:paraId="00D6CF2B" w14:textId="77777777" w:rsidR="00532496" w:rsidRPr="00532496" w:rsidRDefault="00532496" w:rsidP="00532496">
            <w:pPr>
              <w:ind w:left="-108" w:right="-85" w:hanging="4"/>
              <w:jc w:val="center"/>
            </w:pPr>
            <w:r w:rsidRPr="00532496">
              <w:t>Неизолированные стояки</w:t>
            </w:r>
          </w:p>
        </w:tc>
        <w:tc>
          <w:tcPr>
            <w:tcW w:w="1110" w:type="dxa"/>
            <w:vMerge/>
            <w:tcBorders>
              <w:top w:val="single" w:sz="2" w:space="0" w:color="auto"/>
              <w:left w:val="single" w:sz="2" w:space="0" w:color="auto"/>
              <w:bottom w:val="single" w:sz="2" w:space="0" w:color="auto"/>
              <w:right w:val="single" w:sz="2" w:space="0" w:color="auto"/>
            </w:tcBorders>
            <w:vAlign w:val="center"/>
            <w:hideMark/>
          </w:tcPr>
          <w:p w14:paraId="4BD65387" w14:textId="77777777" w:rsidR="00532496" w:rsidRPr="00532496" w:rsidRDefault="00532496" w:rsidP="00532496"/>
        </w:tc>
        <w:tc>
          <w:tcPr>
            <w:tcW w:w="1219" w:type="dxa"/>
            <w:vMerge w:val="restart"/>
            <w:tcBorders>
              <w:top w:val="single" w:sz="2" w:space="0" w:color="auto"/>
              <w:left w:val="single" w:sz="2" w:space="0" w:color="auto"/>
              <w:bottom w:val="single" w:sz="2" w:space="0" w:color="auto"/>
              <w:right w:val="single" w:sz="2" w:space="0" w:color="auto"/>
            </w:tcBorders>
            <w:vAlign w:val="center"/>
            <w:hideMark/>
          </w:tcPr>
          <w:p w14:paraId="784F30A4" w14:textId="77777777" w:rsidR="00532496" w:rsidRPr="00532496" w:rsidRDefault="00532496" w:rsidP="00532496">
            <w:pPr>
              <w:tabs>
                <w:tab w:val="left" w:pos="3052"/>
              </w:tabs>
              <w:ind w:left="-108" w:right="-151"/>
              <w:jc w:val="center"/>
            </w:pPr>
            <w:r w:rsidRPr="00532496">
              <w:t>Односта-вочный, руб./Гкал</w:t>
            </w:r>
          </w:p>
          <w:p w14:paraId="1109FDA4" w14:textId="77777777" w:rsidR="00532496" w:rsidRPr="00532496" w:rsidRDefault="00532496" w:rsidP="00532496">
            <w:pPr>
              <w:tabs>
                <w:tab w:val="left" w:pos="3052"/>
              </w:tabs>
              <w:ind w:left="-108" w:right="-151"/>
              <w:jc w:val="center"/>
            </w:pPr>
            <w:r w:rsidRPr="00532496">
              <w:t>*** (без НДС)</w:t>
            </w:r>
          </w:p>
        </w:tc>
        <w:tc>
          <w:tcPr>
            <w:tcW w:w="2251" w:type="dxa"/>
            <w:gridSpan w:val="3"/>
            <w:tcBorders>
              <w:top w:val="single" w:sz="2" w:space="0" w:color="auto"/>
              <w:left w:val="single" w:sz="2" w:space="0" w:color="auto"/>
              <w:bottom w:val="single" w:sz="2" w:space="0" w:color="auto"/>
              <w:right w:val="single" w:sz="2" w:space="0" w:color="auto"/>
            </w:tcBorders>
            <w:vAlign w:val="center"/>
            <w:hideMark/>
          </w:tcPr>
          <w:p w14:paraId="47542C02" w14:textId="77777777" w:rsidR="00532496" w:rsidRPr="00532496" w:rsidRDefault="00532496" w:rsidP="00532496">
            <w:pPr>
              <w:tabs>
                <w:tab w:val="left" w:pos="3052"/>
              </w:tabs>
              <w:jc w:val="center"/>
            </w:pPr>
            <w:r w:rsidRPr="00532496">
              <w:t>Двухставочный</w:t>
            </w:r>
          </w:p>
        </w:tc>
      </w:tr>
      <w:tr w:rsidR="00532496" w:rsidRPr="00532496" w14:paraId="036532F9" w14:textId="77777777" w:rsidTr="00BD168F">
        <w:trPr>
          <w:gridAfter w:val="1"/>
          <w:wAfter w:w="6" w:type="dxa"/>
          <w:trHeight w:val="1414"/>
        </w:trPr>
        <w:tc>
          <w:tcPr>
            <w:tcW w:w="1665" w:type="dxa"/>
            <w:vMerge/>
            <w:tcBorders>
              <w:top w:val="single" w:sz="2" w:space="0" w:color="auto"/>
              <w:left w:val="single" w:sz="2" w:space="0" w:color="auto"/>
              <w:bottom w:val="single" w:sz="2" w:space="0" w:color="auto"/>
              <w:right w:val="single" w:sz="2" w:space="0" w:color="auto"/>
            </w:tcBorders>
            <w:vAlign w:val="center"/>
            <w:hideMark/>
          </w:tcPr>
          <w:p w14:paraId="5C0047C5" w14:textId="77777777" w:rsidR="00532496" w:rsidRPr="00532496" w:rsidRDefault="00532496" w:rsidP="00532496"/>
        </w:tc>
        <w:tc>
          <w:tcPr>
            <w:tcW w:w="1558" w:type="dxa"/>
            <w:vMerge/>
            <w:tcBorders>
              <w:top w:val="single" w:sz="2" w:space="0" w:color="auto"/>
              <w:left w:val="single" w:sz="2" w:space="0" w:color="auto"/>
              <w:bottom w:val="single" w:sz="2" w:space="0" w:color="auto"/>
              <w:right w:val="single" w:sz="2" w:space="0" w:color="auto"/>
            </w:tcBorders>
            <w:vAlign w:val="center"/>
            <w:hideMark/>
          </w:tcPr>
          <w:p w14:paraId="11CE30EE" w14:textId="77777777" w:rsidR="00532496" w:rsidRPr="00532496" w:rsidRDefault="00532496" w:rsidP="00532496"/>
        </w:tc>
        <w:tc>
          <w:tcPr>
            <w:tcW w:w="901" w:type="dxa"/>
            <w:tcBorders>
              <w:top w:val="single" w:sz="2" w:space="0" w:color="auto"/>
              <w:left w:val="single" w:sz="2" w:space="0" w:color="auto"/>
              <w:bottom w:val="single" w:sz="2" w:space="0" w:color="auto"/>
              <w:right w:val="single" w:sz="2" w:space="0" w:color="auto"/>
            </w:tcBorders>
            <w:vAlign w:val="center"/>
            <w:hideMark/>
          </w:tcPr>
          <w:p w14:paraId="2E37D535" w14:textId="77777777" w:rsidR="00532496" w:rsidRPr="00532496" w:rsidRDefault="00532496" w:rsidP="00532496">
            <w:pPr>
              <w:tabs>
                <w:tab w:val="left" w:pos="3052"/>
              </w:tabs>
              <w:ind w:right="-35"/>
              <w:jc w:val="center"/>
            </w:pPr>
            <w:r w:rsidRPr="00532496">
              <w:t>с поло-тенце-суши-телями</w:t>
            </w:r>
          </w:p>
        </w:tc>
        <w:tc>
          <w:tcPr>
            <w:tcW w:w="901" w:type="dxa"/>
            <w:tcBorders>
              <w:top w:val="single" w:sz="2" w:space="0" w:color="auto"/>
              <w:left w:val="single" w:sz="2" w:space="0" w:color="auto"/>
              <w:bottom w:val="single" w:sz="2" w:space="0" w:color="auto"/>
              <w:right w:val="single" w:sz="2" w:space="0" w:color="auto"/>
            </w:tcBorders>
            <w:vAlign w:val="center"/>
            <w:hideMark/>
          </w:tcPr>
          <w:p w14:paraId="2EFB1551" w14:textId="77777777" w:rsidR="00532496" w:rsidRPr="00532496" w:rsidRDefault="00532496" w:rsidP="00532496">
            <w:pPr>
              <w:tabs>
                <w:tab w:val="left" w:pos="3052"/>
              </w:tabs>
              <w:ind w:right="-35"/>
              <w:jc w:val="center"/>
            </w:pPr>
            <w:r w:rsidRPr="00532496">
              <w:t>без поло-тенце-суши-телей</w:t>
            </w:r>
          </w:p>
        </w:tc>
        <w:tc>
          <w:tcPr>
            <w:tcW w:w="901" w:type="dxa"/>
            <w:tcBorders>
              <w:top w:val="single" w:sz="2" w:space="0" w:color="auto"/>
              <w:left w:val="single" w:sz="2" w:space="0" w:color="auto"/>
              <w:bottom w:val="single" w:sz="2" w:space="0" w:color="auto"/>
              <w:right w:val="single" w:sz="2" w:space="0" w:color="auto"/>
            </w:tcBorders>
            <w:vAlign w:val="center"/>
            <w:hideMark/>
          </w:tcPr>
          <w:p w14:paraId="716D8DB4" w14:textId="77777777" w:rsidR="00532496" w:rsidRPr="00532496" w:rsidRDefault="00532496" w:rsidP="00532496">
            <w:pPr>
              <w:tabs>
                <w:tab w:val="left" w:pos="3052"/>
              </w:tabs>
              <w:ind w:right="-35"/>
              <w:jc w:val="center"/>
            </w:pPr>
            <w:r w:rsidRPr="00532496">
              <w:t>с поло-тенце-суши-телями</w:t>
            </w:r>
          </w:p>
        </w:tc>
        <w:tc>
          <w:tcPr>
            <w:tcW w:w="1039" w:type="dxa"/>
            <w:tcBorders>
              <w:top w:val="single" w:sz="2" w:space="0" w:color="auto"/>
              <w:left w:val="single" w:sz="2" w:space="0" w:color="auto"/>
              <w:bottom w:val="single" w:sz="2" w:space="0" w:color="auto"/>
              <w:right w:val="single" w:sz="2" w:space="0" w:color="auto"/>
            </w:tcBorders>
            <w:vAlign w:val="center"/>
            <w:hideMark/>
          </w:tcPr>
          <w:p w14:paraId="12E224F6" w14:textId="77777777" w:rsidR="00532496" w:rsidRPr="00532496" w:rsidRDefault="00532496" w:rsidP="00532496">
            <w:pPr>
              <w:tabs>
                <w:tab w:val="left" w:pos="3052"/>
              </w:tabs>
              <w:ind w:right="-35"/>
              <w:jc w:val="center"/>
            </w:pPr>
            <w:r w:rsidRPr="00532496">
              <w:t>без поло-тенце-суши-телей</w:t>
            </w:r>
          </w:p>
        </w:tc>
        <w:tc>
          <w:tcPr>
            <w:tcW w:w="867" w:type="dxa"/>
            <w:tcBorders>
              <w:top w:val="single" w:sz="2" w:space="0" w:color="auto"/>
              <w:left w:val="single" w:sz="2" w:space="0" w:color="auto"/>
              <w:bottom w:val="single" w:sz="2" w:space="0" w:color="auto"/>
              <w:right w:val="single" w:sz="2" w:space="0" w:color="auto"/>
            </w:tcBorders>
            <w:vAlign w:val="center"/>
            <w:hideMark/>
          </w:tcPr>
          <w:p w14:paraId="08B09A82" w14:textId="77777777" w:rsidR="00532496" w:rsidRPr="00532496" w:rsidRDefault="00532496" w:rsidP="00532496">
            <w:pPr>
              <w:tabs>
                <w:tab w:val="left" w:pos="3052"/>
              </w:tabs>
              <w:ind w:right="-68"/>
              <w:jc w:val="center"/>
            </w:pPr>
            <w:r w:rsidRPr="00532496">
              <w:t>с поло-тенце-суши-телями</w:t>
            </w:r>
          </w:p>
        </w:tc>
        <w:tc>
          <w:tcPr>
            <w:tcW w:w="867" w:type="dxa"/>
            <w:tcBorders>
              <w:top w:val="single" w:sz="2" w:space="0" w:color="auto"/>
              <w:left w:val="single" w:sz="2" w:space="0" w:color="auto"/>
              <w:bottom w:val="single" w:sz="2" w:space="0" w:color="auto"/>
              <w:right w:val="single" w:sz="2" w:space="0" w:color="auto"/>
            </w:tcBorders>
            <w:vAlign w:val="center"/>
            <w:hideMark/>
          </w:tcPr>
          <w:p w14:paraId="7A2415FC" w14:textId="77777777" w:rsidR="00532496" w:rsidRPr="00532496" w:rsidRDefault="00532496" w:rsidP="00532496">
            <w:pPr>
              <w:tabs>
                <w:tab w:val="left" w:pos="3052"/>
              </w:tabs>
              <w:ind w:right="-35"/>
              <w:jc w:val="center"/>
            </w:pPr>
            <w:r w:rsidRPr="00532496">
              <w:t>без поло-тенце-суши-телей</w:t>
            </w:r>
          </w:p>
        </w:tc>
        <w:tc>
          <w:tcPr>
            <w:tcW w:w="867" w:type="dxa"/>
            <w:tcBorders>
              <w:top w:val="single" w:sz="2" w:space="0" w:color="auto"/>
              <w:left w:val="single" w:sz="2" w:space="0" w:color="auto"/>
              <w:bottom w:val="single" w:sz="2" w:space="0" w:color="auto"/>
              <w:right w:val="single" w:sz="2" w:space="0" w:color="auto"/>
            </w:tcBorders>
            <w:vAlign w:val="center"/>
            <w:hideMark/>
          </w:tcPr>
          <w:p w14:paraId="556C5D8E" w14:textId="77777777" w:rsidR="00532496" w:rsidRPr="00532496" w:rsidRDefault="00532496" w:rsidP="00532496">
            <w:pPr>
              <w:tabs>
                <w:tab w:val="left" w:pos="3052"/>
              </w:tabs>
              <w:ind w:left="-177" w:right="-149"/>
              <w:jc w:val="center"/>
            </w:pPr>
            <w:r w:rsidRPr="00532496">
              <w:t>с поло-тенце-суши-телями</w:t>
            </w:r>
          </w:p>
        </w:tc>
        <w:tc>
          <w:tcPr>
            <w:tcW w:w="1006" w:type="dxa"/>
            <w:tcBorders>
              <w:top w:val="single" w:sz="2" w:space="0" w:color="auto"/>
              <w:left w:val="single" w:sz="2" w:space="0" w:color="auto"/>
              <w:bottom w:val="single" w:sz="2" w:space="0" w:color="auto"/>
              <w:right w:val="single" w:sz="2" w:space="0" w:color="auto"/>
            </w:tcBorders>
            <w:vAlign w:val="center"/>
            <w:hideMark/>
          </w:tcPr>
          <w:p w14:paraId="394DF7EA" w14:textId="77777777" w:rsidR="00532496" w:rsidRPr="00532496" w:rsidRDefault="00532496" w:rsidP="00532496">
            <w:pPr>
              <w:tabs>
                <w:tab w:val="left" w:pos="3052"/>
              </w:tabs>
              <w:ind w:right="-35"/>
              <w:jc w:val="center"/>
            </w:pPr>
            <w:r w:rsidRPr="00532496">
              <w:t>без поло-тенце-суши-телей</w:t>
            </w:r>
          </w:p>
        </w:tc>
        <w:tc>
          <w:tcPr>
            <w:tcW w:w="1110" w:type="dxa"/>
            <w:vMerge/>
            <w:tcBorders>
              <w:top w:val="single" w:sz="2" w:space="0" w:color="auto"/>
              <w:left w:val="single" w:sz="2" w:space="0" w:color="auto"/>
              <w:bottom w:val="single" w:sz="2" w:space="0" w:color="auto"/>
              <w:right w:val="single" w:sz="2" w:space="0" w:color="auto"/>
            </w:tcBorders>
            <w:vAlign w:val="center"/>
            <w:hideMark/>
          </w:tcPr>
          <w:p w14:paraId="7F2C91FD" w14:textId="77777777" w:rsidR="00532496" w:rsidRPr="00532496" w:rsidRDefault="00532496" w:rsidP="00532496"/>
        </w:tc>
        <w:tc>
          <w:tcPr>
            <w:tcW w:w="1219" w:type="dxa"/>
            <w:vMerge/>
            <w:tcBorders>
              <w:top w:val="single" w:sz="2" w:space="0" w:color="auto"/>
              <w:left w:val="single" w:sz="2" w:space="0" w:color="auto"/>
              <w:bottom w:val="single" w:sz="2" w:space="0" w:color="auto"/>
              <w:right w:val="single" w:sz="2" w:space="0" w:color="auto"/>
            </w:tcBorders>
            <w:vAlign w:val="center"/>
            <w:hideMark/>
          </w:tcPr>
          <w:p w14:paraId="6BE989C6" w14:textId="77777777" w:rsidR="00532496" w:rsidRPr="00532496" w:rsidRDefault="00532496" w:rsidP="00532496"/>
        </w:tc>
        <w:tc>
          <w:tcPr>
            <w:tcW w:w="1140" w:type="dxa"/>
            <w:tcBorders>
              <w:top w:val="single" w:sz="2" w:space="0" w:color="auto"/>
              <w:left w:val="single" w:sz="2" w:space="0" w:color="auto"/>
              <w:bottom w:val="single" w:sz="2" w:space="0" w:color="auto"/>
              <w:right w:val="single" w:sz="2" w:space="0" w:color="auto"/>
            </w:tcBorders>
            <w:vAlign w:val="center"/>
            <w:hideMark/>
          </w:tcPr>
          <w:p w14:paraId="79575C4C" w14:textId="77777777" w:rsidR="00532496" w:rsidRPr="00532496" w:rsidRDefault="00532496" w:rsidP="00532496">
            <w:pPr>
              <w:ind w:left="-95" w:right="-65"/>
              <w:jc w:val="center"/>
            </w:pPr>
            <w:r w:rsidRPr="00532496">
              <w:t>Ставка за мощность, тыс. руб./</w:t>
            </w:r>
          </w:p>
          <w:p w14:paraId="277CDB0E" w14:textId="77777777" w:rsidR="00532496" w:rsidRPr="00532496" w:rsidRDefault="00532496" w:rsidP="00532496">
            <w:pPr>
              <w:ind w:left="-95" w:right="-65"/>
              <w:jc w:val="center"/>
            </w:pPr>
            <w:r w:rsidRPr="00532496">
              <w:t>Гкал/</w:t>
            </w:r>
          </w:p>
          <w:p w14:paraId="7BEC5CE8" w14:textId="77777777" w:rsidR="00532496" w:rsidRPr="00532496" w:rsidRDefault="00532496" w:rsidP="00532496">
            <w:pPr>
              <w:jc w:val="center"/>
            </w:pPr>
            <w:r w:rsidRPr="00532496">
              <w:t>час в мес.</w:t>
            </w:r>
          </w:p>
        </w:tc>
        <w:tc>
          <w:tcPr>
            <w:tcW w:w="1110" w:type="dxa"/>
            <w:tcBorders>
              <w:top w:val="single" w:sz="2" w:space="0" w:color="auto"/>
              <w:left w:val="single" w:sz="2" w:space="0" w:color="auto"/>
              <w:bottom w:val="single" w:sz="2" w:space="0" w:color="auto"/>
              <w:right w:val="single" w:sz="2" w:space="0" w:color="auto"/>
            </w:tcBorders>
            <w:vAlign w:val="center"/>
            <w:hideMark/>
          </w:tcPr>
          <w:p w14:paraId="35B532A8" w14:textId="77777777" w:rsidR="00532496" w:rsidRPr="00532496" w:rsidRDefault="00532496" w:rsidP="00532496">
            <w:pPr>
              <w:ind w:left="-120" w:right="-112"/>
              <w:jc w:val="center"/>
            </w:pPr>
            <w:r w:rsidRPr="00532496">
              <w:t>Ставка за тепловую энергию, руб./Гкал</w:t>
            </w:r>
          </w:p>
        </w:tc>
      </w:tr>
      <w:tr w:rsidR="00532496" w:rsidRPr="00532496" w14:paraId="17D7A72A" w14:textId="77777777" w:rsidTr="00BD168F">
        <w:trPr>
          <w:gridAfter w:val="1"/>
          <w:wAfter w:w="6" w:type="dxa"/>
          <w:trHeight w:val="197"/>
        </w:trPr>
        <w:tc>
          <w:tcPr>
            <w:tcW w:w="1665" w:type="dxa"/>
            <w:tcBorders>
              <w:top w:val="single" w:sz="2" w:space="0" w:color="auto"/>
              <w:left w:val="single" w:sz="2" w:space="0" w:color="auto"/>
              <w:right w:val="single" w:sz="2" w:space="0" w:color="auto"/>
            </w:tcBorders>
            <w:vAlign w:val="center"/>
          </w:tcPr>
          <w:p w14:paraId="5C612910" w14:textId="77777777" w:rsidR="00532496" w:rsidRPr="00532496" w:rsidRDefault="00532496" w:rsidP="00532496">
            <w:pPr>
              <w:tabs>
                <w:tab w:val="left" w:pos="3052"/>
              </w:tabs>
              <w:ind w:left="-108" w:right="-108"/>
              <w:jc w:val="center"/>
            </w:pPr>
            <w:r w:rsidRPr="00532496">
              <w:t>1</w:t>
            </w:r>
          </w:p>
        </w:tc>
        <w:tc>
          <w:tcPr>
            <w:tcW w:w="1558" w:type="dxa"/>
            <w:tcBorders>
              <w:top w:val="single" w:sz="2" w:space="0" w:color="auto"/>
              <w:left w:val="single" w:sz="2" w:space="0" w:color="auto"/>
              <w:bottom w:val="single" w:sz="2" w:space="0" w:color="auto"/>
              <w:right w:val="single" w:sz="2" w:space="0" w:color="auto"/>
            </w:tcBorders>
          </w:tcPr>
          <w:p w14:paraId="167123E8" w14:textId="77777777" w:rsidR="00532496" w:rsidRPr="00532496" w:rsidRDefault="00532496" w:rsidP="00532496">
            <w:pPr>
              <w:jc w:val="center"/>
            </w:pPr>
            <w:r w:rsidRPr="00532496">
              <w:t>2</w:t>
            </w:r>
          </w:p>
        </w:tc>
        <w:tc>
          <w:tcPr>
            <w:tcW w:w="901" w:type="dxa"/>
            <w:tcBorders>
              <w:top w:val="single" w:sz="2" w:space="0" w:color="auto"/>
              <w:left w:val="single" w:sz="2" w:space="0" w:color="auto"/>
              <w:bottom w:val="single" w:sz="2" w:space="0" w:color="auto"/>
              <w:right w:val="single" w:sz="2" w:space="0" w:color="auto"/>
            </w:tcBorders>
            <w:vAlign w:val="center"/>
          </w:tcPr>
          <w:p w14:paraId="0D7B2DA3" w14:textId="77777777" w:rsidR="00532496" w:rsidRPr="00532496" w:rsidRDefault="00532496" w:rsidP="00532496">
            <w:pPr>
              <w:jc w:val="center"/>
            </w:pPr>
            <w:r w:rsidRPr="00532496">
              <w:t>3</w:t>
            </w:r>
          </w:p>
        </w:tc>
        <w:tc>
          <w:tcPr>
            <w:tcW w:w="901" w:type="dxa"/>
            <w:tcBorders>
              <w:top w:val="single" w:sz="2" w:space="0" w:color="auto"/>
              <w:left w:val="single" w:sz="2" w:space="0" w:color="auto"/>
              <w:bottom w:val="single" w:sz="2" w:space="0" w:color="auto"/>
              <w:right w:val="single" w:sz="2" w:space="0" w:color="auto"/>
            </w:tcBorders>
            <w:vAlign w:val="center"/>
          </w:tcPr>
          <w:p w14:paraId="49927C17" w14:textId="77777777" w:rsidR="00532496" w:rsidRPr="00532496" w:rsidRDefault="00532496" w:rsidP="00532496">
            <w:pPr>
              <w:jc w:val="center"/>
            </w:pPr>
            <w:r w:rsidRPr="00532496">
              <w:t>4</w:t>
            </w:r>
          </w:p>
        </w:tc>
        <w:tc>
          <w:tcPr>
            <w:tcW w:w="901" w:type="dxa"/>
            <w:tcBorders>
              <w:top w:val="single" w:sz="2" w:space="0" w:color="auto"/>
              <w:left w:val="single" w:sz="2" w:space="0" w:color="auto"/>
              <w:bottom w:val="single" w:sz="2" w:space="0" w:color="auto"/>
              <w:right w:val="single" w:sz="2" w:space="0" w:color="auto"/>
            </w:tcBorders>
            <w:vAlign w:val="center"/>
          </w:tcPr>
          <w:p w14:paraId="13AF48D6" w14:textId="77777777" w:rsidR="00532496" w:rsidRPr="00532496" w:rsidRDefault="00532496" w:rsidP="00532496">
            <w:pPr>
              <w:jc w:val="center"/>
            </w:pPr>
            <w:r w:rsidRPr="00532496">
              <w:t>5</w:t>
            </w:r>
          </w:p>
        </w:tc>
        <w:tc>
          <w:tcPr>
            <w:tcW w:w="1039" w:type="dxa"/>
            <w:tcBorders>
              <w:top w:val="single" w:sz="2" w:space="0" w:color="auto"/>
              <w:left w:val="single" w:sz="2" w:space="0" w:color="auto"/>
              <w:bottom w:val="single" w:sz="2" w:space="0" w:color="auto"/>
              <w:right w:val="single" w:sz="2" w:space="0" w:color="auto"/>
            </w:tcBorders>
            <w:vAlign w:val="center"/>
          </w:tcPr>
          <w:p w14:paraId="468A0259" w14:textId="77777777" w:rsidR="00532496" w:rsidRPr="00532496" w:rsidRDefault="00532496" w:rsidP="00532496">
            <w:pPr>
              <w:jc w:val="center"/>
            </w:pPr>
            <w:r w:rsidRPr="00532496">
              <w:t>6</w:t>
            </w:r>
          </w:p>
        </w:tc>
        <w:tc>
          <w:tcPr>
            <w:tcW w:w="867" w:type="dxa"/>
            <w:tcBorders>
              <w:top w:val="single" w:sz="2" w:space="0" w:color="auto"/>
              <w:left w:val="single" w:sz="2" w:space="0" w:color="auto"/>
              <w:bottom w:val="single" w:sz="2" w:space="0" w:color="auto"/>
              <w:right w:val="single" w:sz="2" w:space="0" w:color="auto"/>
            </w:tcBorders>
            <w:vAlign w:val="center"/>
          </w:tcPr>
          <w:p w14:paraId="3788EA8C" w14:textId="77777777" w:rsidR="00532496" w:rsidRPr="00532496" w:rsidRDefault="00532496" w:rsidP="00532496">
            <w:pPr>
              <w:jc w:val="center"/>
            </w:pPr>
            <w:r w:rsidRPr="00532496">
              <w:t>7</w:t>
            </w:r>
          </w:p>
        </w:tc>
        <w:tc>
          <w:tcPr>
            <w:tcW w:w="867" w:type="dxa"/>
            <w:tcBorders>
              <w:top w:val="single" w:sz="2" w:space="0" w:color="auto"/>
              <w:left w:val="single" w:sz="2" w:space="0" w:color="auto"/>
              <w:bottom w:val="single" w:sz="2" w:space="0" w:color="auto"/>
              <w:right w:val="single" w:sz="2" w:space="0" w:color="auto"/>
            </w:tcBorders>
            <w:vAlign w:val="center"/>
          </w:tcPr>
          <w:p w14:paraId="1A9ACB03" w14:textId="77777777" w:rsidR="00532496" w:rsidRPr="00532496" w:rsidRDefault="00532496" w:rsidP="00532496">
            <w:pPr>
              <w:jc w:val="center"/>
            </w:pPr>
            <w:r w:rsidRPr="00532496">
              <w:t>8</w:t>
            </w:r>
          </w:p>
        </w:tc>
        <w:tc>
          <w:tcPr>
            <w:tcW w:w="867" w:type="dxa"/>
            <w:tcBorders>
              <w:top w:val="single" w:sz="2" w:space="0" w:color="auto"/>
              <w:left w:val="single" w:sz="2" w:space="0" w:color="auto"/>
              <w:bottom w:val="single" w:sz="2" w:space="0" w:color="auto"/>
              <w:right w:val="single" w:sz="2" w:space="0" w:color="auto"/>
            </w:tcBorders>
            <w:vAlign w:val="center"/>
          </w:tcPr>
          <w:p w14:paraId="3F6AF6E0" w14:textId="77777777" w:rsidR="00532496" w:rsidRPr="00532496" w:rsidRDefault="00532496" w:rsidP="00532496">
            <w:pPr>
              <w:jc w:val="center"/>
            </w:pPr>
            <w:r w:rsidRPr="00532496">
              <w:t>9</w:t>
            </w:r>
          </w:p>
        </w:tc>
        <w:tc>
          <w:tcPr>
            <w:tcW w:w="1006" w:type="dxa"/>
            <w:tcBorders>
              <w:top w:val="single" w:sz="2" w:space="0" w:color="auto"/>
              <w:left w:val="single" w:sz="2" w:space="0" w:color="auto"/>
              <w:bottom w:val="single" w:sz="2" w:space="0" w:color="auto"/>
              <w:right w:val="single" w:sz="2" w:space="0" w:color="auto"/>
            </w:tcBorders>
            <w:vAlign w:val="center"/>
          </w:tcPr>
          <w:p w14:paraId="058DBF7A" w14:textId="77777777" w:rsidR="00532496" w:rsidRPr="00532496" w:rsidRDefault="00532496" w:rsidP="00532496">
            <w:pPr>
              <w:jc w:val="center"/>
            </w:pPr>
            <w:r w:rsidRPr="00532496">
              <w:t>10</w:t>
            </w:r>
          </w:p>
        </w:tc>
        <w:tc>
          <w:tcPr>
            <w:tcW w:w="1110" w:type="dxa"/>
            <w:shd w:val="clear" w:color="auto" w:fill="auto"/>
            <w:vAlign w:val="center"/>
          </w:tcPr>
          <w:p w14:paraId="29F76577" w14:textId="77777777" w:rsidR="00532496" w:rsidRPr="00532496" w:rsidRDefault="00532496" w:rsidP="00532496">
            <w:pPr>
              <w:jc w:val="center"/>
            </w:pPr>
            <w:r w:rsidRPr="00532496">
              <w:t>11</w:t>
            </w:r>
          </w:p>
        </w:tc>
        <w:tc>
          <w:tcPr>
            <w:tcW w:w="1219" w:type="dxa"/>
            <w:shd w:val="clear" w:color="auto" w:fill="auto"/>
          </w:tcPr>
          <w:p w14:paraId="12FC5E46" w14:textId="77777777" w:rsidR="00532496" w:rsidRPr="00532496" w:rsidRDefault="00532496" w:rsidP="00532496">
            <w:pPr>
              <w:jc w:val="center"/>
            </w:pPr>
            <w:r w:rsidRPr="00532496">
              <w:t>12</w:t>
            </w:r>
          </w:p>
        </w:tc>
        <w:tc>
          <w:tcPr>
            <w:tcW w:w="1140" w:type="dxa"/>
            <w:tcBorders>
              <w:top w:val="single" w:sz="2" w:space="0" w:color="auto"/>
              <w:left w:val="single" w:sz="2" w:space="0" w:color="auto"/>
              <w:bottom w:val="single" w:sz="2" w:space="0" w:color="auto"/>
              <w:right w:val="single" w:sz="2" w:space="0" w:color="auto"/>
            </w:tcBorders>
            <w:vAlign w:val="center"/>
          </w:tcPr>
          <w:p w14:paraId="76B96750" w14:textId="77777777" w:rsidR="00532496" w:rsidRPr="00532496" w:rsidRDefault="00532496" w:rsidP="00532496">
            <w:pPr>
              <w:ind w:left="-95" w:right="-35"/>
              <w:jc w:val="center"/>
            </w:pPr>
            <w:r w:rsidRPr="00532496">
              <w:t>13</w:t>
            </w:r>
          </w:p>
        </w:tc>
        <w:tc>
          <w:tcPr>
            <w:tcW w:w="1110" w:type="dxa"/>
            <w:tcBorders>
              <w:top w:val="single" w:sz="2" w:space="0" w:color="auto"/>
              <w:left w:val="single" w:sz="2" w:space="0" w:color="auto"/>
              <w:bottom w:val="single" w:sz="2" w:space="0" w:color="auto"/>
              <w:right w:val="single" w:sz="2" w:space="0" w:color="auto"/>
            </w:tcBorders>
            <w:vAlign w:val="center"/>
          </w:tcPr>
          <w:p w14:paraId="41BD57A2" w14:textId="77777777" w:rsidR="00532496" w:rsidRPr="00532496" w:rsidRDefault="00532496" w:rsidP="00532496">
            <w:pPr>
              <w:jc w:val="center"/>
            </w:pPr>
            <w:r w:rsidRPr="00532496">
              <w:t>14</w:t>
            </w:r>
          </w:p>
        </w:tc>
      </w:tr>
      <w:tr w:rsidR="00532496" w:rsidRPr="00532496" w14:paraId="52B4326E" w14:textId="77777777" w:rsidTr="00BD168F">
        <w:trPr>
          <w:gridAfter w:val="1"/>
          <w:wAfter w:w="6" w:type="dxa"/>
          <w:trHeight w:val="197"/>
        </w:trPr>
        <w:tc>
          <w:tcPr>
            <w:tcW w:w="1665" w:type="dxa"/>
            <w:vMerge w:val="restart"/>
            <w:tcBorders>
              <w:top w:val="single" w:sz="2" w:space="0" w:color="auto"/>
              <w:left w:val="single" w:sz="2" w:space="0" w:color="auto"/>
              <w:right w:val="single" w:sz="2" w:space="0" w:color="auto"/>
            </w:tcBorders>
            <w:vAlign w:val="center"/>
          </w:tcPr>
          <w:p w14:paraId="4734AA68" w14:textId="77777777" w:rsidR="00532496" w:rsidRPr="00532496" w:rsidRDefault="00532496" w:rsidP="00532496">
            <w:pPr>
              <w:tabs>
                <w:tab w:val="left" w:pos="3052"/>
              </w:tabs>
              <w:ind w:left="-108" w:right="-108"/>
              <w:jc w:val="center"/>
            </w:pPr>
            <w:r w:rsidRPr="00532496">
              <w:t>ООО «Ясная Поляна»</w:t>
            </w:r>
          </w:p>
        </w:tc>
        <w:tc>
          <w:tcPr>
            <w:tcW w:w="1558" w:type="dxa"/>
            <w:shd w:val="clear" w:color="auto" w:fill="auto"/>
            <w:vAlign w:val="center"/>
          </w:tcPr>
          <w:p w14:paraId="4A7A41CE" w14:textId="77777777" w:rsidR="00532496" w:rsidRPr="00532496" w:rsidRDefault="00532496" w:rsidP="00532496">
            <w:pPr>
              <w:ind w:left="-114" w:right="-79"/>
              <w:jc w:val="center"/>
              <w:rPr>
                <w:sz w:val="22"/>
                <w:szCs w:val="22"/>
              </w:rPr>
            </w:pPr>
            <w:r w:rsidRPr="00532496">
              <w:rPr>
                <w:sz w:val="22"/>
                <w:szCs w:val="22"/>
              </w:rPr>
              <w:t>с 25.02.2022</w:t>
            </w:r>
          </w:p>
        </w:tc>
        <w:tc>
          <w:tcPr>
            <w:tcW w:w="901" w:type="dxa"/>
            <w:tcBorders>
              <w:top w:val="single" w:sz="2" w:space="0" w:color="auto"/>
              <w:left w:val="single" w:sz="2" w:space="0" w:color="auto"/>
              <w:bottom w:val="single" w:sz="2" w:space="0" w:color="auto"/>
              <w:right w:val="single" w:sz="2" w:space="0" w:color="auto"/>
            </w:tcBorders>
            <w:vAlign w:val="center"/>
          </w:tcPr>
          <w:p w14:paraId="4F3B5680" w14:textId="77777777" w:rsidR="00532496" w:rsidRPr="00532496" w:rsidRDefault="00532496" w:rsidP="00532496">
            <w:pPr>
              <w:jc w:val="center"/>
              <w:rPr>
                <w:sz w:val="22"/>
                <w:szCs w:val="22"/>
              </w:rPr>
            </w:pPr>
            <w:r w:rsidRPr="00532496">
              <w:rPr>
                <w:sz w:val="22"/>
                <w:szCs w:val="22"/>
              </w:rPr>
              <w:t>323,94</w:t>
            </w:r>
          </w:p>
        </w:tc>
        <w:tc>
          <w:tcPr>
            <w:tcW w:w="901" w:type="dxa"/>
            <w:tcBorders>
              <w:top w:val="single" w:sz="2" w:space="0" w:color="auto"/>
              <w:left w:val="single" w:sz="2" w:space="0" w:color="auto"/>
              <w:bottom w:val="single" w:sz="2" w:space="0" w:color="auto"/>
              <w:right w:val="single" w:sz="2" w:space="0" w:color="auto"/>
            </w:tcBorders>
            <w:vAlign w:val="center"/>
          </w:tcPr>
          <w:p w14:paraId="32723E19" w14:textId="77777777" w:rsidR="00532496" w:rsidRPr="00532496" w:rsidRDefault="00532496" w:rsidP="00532496">
            <w:pPr>
              <w:jc w:val="center"/>
              <w:rPr>
                <w:sz w:val="22"/>
                <w:szCs w:val="22"/>
              </w:rPr>
            </w:pPr>
            <w:r w:rsidRPr="00532496">
              <w:rPr>
                <w:sz w:val="22"/>
                <w:szCs w:val="22"/>
              </w:rPr>
              <w:t>320,92</w:t>
            </w:r>
          </w:p>
        </w:tc>
        <w:tc>
          <w:tcPr>
            <w:tcW w:w="901" w:type="dxa"/>
            <w:tcBorders>
              <w:top w:val="single" w:sz="2" w:space="0" w:color="auto"/>
              <w:left w:val="single" w:sz="2" w:space="0" w:color="auto"/>
              <w:bottom w:val="single" w:sz="2" w:space="0" w:color="auto"/>
              <w:right w:val="single" w:sz="2" w:space="0" w:color="auto"/>
            </w:tcBorders>
            <w:vAlign w:val="center"/>
          </w:tcPr>
          <w:p w14:paraId="63C51780" w14:textId="77777777" w:rsidR="00532496" w:rsidRPr="00532496" w:rsidRDefault="00532496" w:rsidP="00532496">
            <w:pPr>
              <w:jc w:val="center"/>
              <w:rPr>
                <w:sz w:val="22"/>
                <w:szCs w:val="22"/>
              </w:rPr>
            </w:pPr>
            <w:r w:rsidRPr="00532496">
              <w:rPr>
                <w:sz w:val="22"/>
                <w:szCs w:val="22"/>
              </w:rPr>
              <w:t>337,58</w:t>
            </w:r>
          </w:p>
        </w:tc>
        <w:tc>
          <w:tcPr>
            <w:tcW w:w="1039" w:type="dxa"/>
            <w:tcBorders>
              <w:top w:val="single" w:sz="2" w:space="0" w:color="auto"/>
              <w:left w:val="single" w:sz="2" w:space="0" w:color="auto"/>
              <w:bottom w:val="single" w:sz="2" w:space="0" w:color="auto"/>
              <w:right w:val="single" w:sz="2" w:space="0" w:color="auto"/>
            </w:tcBorders>
            <w:vAlign w:val="center"/>
          </w:tcPr>
          <w:p w14:paraId="1B238236" w14:textId="77777777" w:rsidR="00532496" w:rsidRPr="00532496" w:rsidRDefault="00532496" w:rsidP="00532496">
            <w:pPr>
              <w:jc w:val="center"/>
              <w:rPr>
                <w:sz w:val="22"/>
                <w:szCs w:val="22"/>
              </w:rPr>
            </w:pPr>
            <w:r w:rsidRPr="00532496">
              <w:rPr>
                <w:sz w:val="22"/>
                <w:szCs w:val="22"/>
              </w:rPr>
              <w:t>325,46</w:t>
            </w:r>
          </w:p>
        </w:tc>
        <w:tc>
          <w:tcPr>
            <w:tcW w:w="867" w:type="dxa"/>
            <w:tcBorders>
              <w:top w:val="single" w:sz="2" w:space="0" w:color="auto"/>
              <w:left w:val="single" w:sz="2" w:space="0" w:color="auto"/>
              <w:bottom w:val="single" w:sz="2" w:space="0" w:color="auto"/>
              <w:right w:val="single" w:sz="2" w:space="0" w:color="auto"/>
            </w:tcBorders>
            <w:vAlign w:val="center"/>
          </w:tcPr>
          <w:p w14:paraId="3C471CFF" w14:textId="77777777" w:rsidR="00532496" w:rsidRPr="00532496" w:rsidRDefault="00532496" w:rsidP="00532496">
            <w:pPr>
              <w:jc w:val="center"/>
              <w:rPr>
                <w:sz w:val="22"/>
                <w:szCs w:val="22"/>
              </w:rPr>
            </w:pPr>
            <w:r w:rsidRPr="00532496">
              <w:rPr>
                <w:sz w:val="22"/>
                <w:szCs w:val="22"/>
              </w:rPr>
              <w:t>269,95</w:t>
            </w:r>
          </w:p>
        </w:tc>
        <w:tc>
          <w:tcPr>
            <w:tcW w:w="867" w:type="dxa"/>
            <w:tcBorders>
              <w:top w:val="single" w:sz="2" w:space="0" w:color="auto"/>
              <w:left w:val="single" w:sz="2" w:space="0" w:color="auto"/>
              <w:bottom w:val="single" w:sz="2" w:space="0" w:color="auto"/>
              <w:right w:val="single" w:sz="2" w:space="0" w:color="auto"/>
            </w:tcBorders>
            <w:vAlign w:val="center"/>
          </w:tcPr>
          <w:p w14:paraId="0F303224" w14:textId="77777777" w:rsidR="00532496" w:rsidRPr="00532496" w:rsidRDefault="00532496" w:rsidP="00532496">
            <w:pPr>
              <w:jc w:val="center"/>
              <w:rPr>
                <w:sz w:val="22"/>
                <w:szCs w:val="22"/>
              </w:rPr>
            </w:pPr>
            <w:r w:rsidRPr="00532496">
              <w:rPr>
                <w:sz w:val="22"/>
                <w:szCs w:val="22"/>
              </w:rPr>
              <w:t>267,43</w:t>
            </w:r>
          </w:p>
        </w:tc>
        <w:tc>
          <w:tcPr>
            <w:tcW w:w="867" w:type="dxa"/>
            <w:tcBorders>
              <w:top w:val="single" w:sz="2" w:space="0" w:color="auto"/>
              <w:left w:val="single" w:sz="2" w:space="0" w:color="auto"/>
              <w:bottom w:val="single" w:sz="2" w:space="0" w:color="auto"/>
              <w:right w:val="single" w:sz="2" w:space="0" w:color="auto"/>
            </w:tcBorders>
            <w:vAlign w:val="center"/>
          </w:tcPr>
          <w:p w14:paraId="470037D7" w14:textId="77777777" w:rsidR="00532496" w:rsidRPr="00532496" w:rsidRDefault="00532496" w:rsidP="00532496">
            <w:pPr>
              <w:jc w:val="center"/>
              <w:rPr>
                <w:sz w:val="22"/>
                <w:szCs w:val="22"/>
              </w:rPr>
            </w:pPr>
            <w:r w:rsidRPr="00532496">
              <w:rPr>
                <w:sz w:val="22"/>
                <w:szCs w:val="22"/>
              </w:rPr>
              <w:t>281,32</w:t>
            </w:r>
          </w:p>
        </w:tc>
        <w:tc>
          <w:tcPr>
            <w:tcW w:w="1006" w:type="dxa"/>
            <w:tcBorders>
              <w:top w:val="single" w:sz="2" w:space="0" w:color="auto"/>
              <w:left w:val="single" w:sz="2" w:space="0" w:color="auto"/>
              <w:bottom w:val="single" w:sz="2" w:space="0" w:color="auto"/>
              <w:right w:val="single" w:sz="2" w:space="0" w:color="auto"/>
            </w:tcBorders>
            <w:vAlign w:val="center"/>
          </w:tcPr>
          <w:p w14:paraId="6E6B05C0" w14:textId="77777777" w:rsidR="00532496" w:rsidRPr="00532496" w:rsidRDefault="00532496" w:rsidP="00532496">
            <w:pPr>
              <w:jc w:val="center"/>
              <w:rPr>
                <w:sz w:val="22"/>
                <w:szCs w:val="22"/>
              </w:rPr>
            </w:pPr>
            <w:r w:rsidRPr="00532496">
              <w:rPr>
                <w:sz w:val="22"/>
                <w:szCs w:val="22"/>
              </w:rPr>
              <w:t>271,22</w:t>
            </w:r>
          </w:p>
        </w:tc>
        <w:tc>
          <w:tcPr>
            <w:tcW w:w="1110" w:type="dxa"/>
            <w:shd w:val="clear" w:color="auto" w:fill="auto"/>
            <w:vAlign w:val="center"/>
          </w:tcPr>
          <w:p w14:paraId="1AC87E01" w14:textId="77777777" w:rsidR="00532496" w:rsidRPr="00532496" w:rsidRDefault="00532496" w:rsidP="00532496">
            <w:pPr>
              <w:jc w:val="center"/>
              <w:rPr>
                <w:sz w:val="22"/>
                <w:szCs w:val="22"/>
              </w:rPr>
            </w:pPr>
            <w:r w:rsidRPr="00532496">
              <w:rPr>
                <w:sz w:val="22"/>
                <w:szCs w:val="22"/>
              </w:rPr>
              <w:t>98,20</w:t>
            </w:r>
          </w:p>
        </w:tc>
        <w:tc>
          <w:tcPr>
            <w:tcW w:w="1219" w:type="dxa"/>
            <w:shd w:val="clear" w:color="auto" w:fill="auto"/>
            <w:vAlign w:val="center"/>
          </w:tcPr>
          <w:p w14:paraId="1896AB88" w14:textId="77777777" w:rsidR="00532496" w:rsidRPr="00532496" w:rsidRDefault="00532496" w:rsidP="00532496">
            <w:pPr>
              <w:jc w:val="center"/>
              <w:rPr>
                <w:sz w:val="22"/>
                <w:szCs w:val="22"/>
              </w:rPr>
            </w:pPr>
            <w:r w:rsidRPr="00532496">
              <w:rPr>
                <w:sz w:val="22"/>
                <w:szCs w:val="22"/>
              </w:rPr>
              <w:t>3 157,26</w:t>
            </w:r>
          </w:p>
        </w:tc>
        <w:tc>
          <w:tcPr>
            <w:tcW w:w="1140" w:type="dxa"/>
            <w:tcBorders>
              <w:top w:val="single" w:sz="2" w:space="0" w:color="auto"/>
              <w:left w:val="single" w:sz="2" w:space="0" w:color="auto"/>
              <w:bottom w:val="single" w:sz="2" w:space="0" w:color="auto"/>
              <w:right w:val="single" w:sz="2" w:space="0" w:color="auto"/>
            </w:tcBorders>
            <w:vAlign w:val="center"/>
          </w:tcPr>
          <w:p w14:paraId="673F389A" w14:textId="77777777" w:rsidR="00532496" w:rsidRPr="00532496" w:rsidRDefault="00532496" w:rsidP="00532496">
            <w:pPr>
              <w:ind w:left="-95" w:right="-35"/>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7F6B4E9F" w14:textId="77777777" w:rsidR="00532496" w:rsidRPr="00532496" w:rsidRDefault="00532496" w:rsidP="00532496">
            <w:pPr>
              <w:jc w:val="center"/>
              <w:rPr>
                <w:sz w:val="22"/>
                <w:szCs w:val="22"/>
              </w:rPr>
            </w:pPr>
            <w:r w:rsidRPr="00532496">
              <w:rPr>
                <w:sz w:val="22"/>
                <w:szCs w:val="22"/>
              </w:rPr>
              <w:t>х</w:t>
            </w:r>
          </w:p>
        </w:tc>
      </w:tr>
      <w:tr w:rsidR="00532496" w:rsidRPr="00532496" w14:paraId="57BD17A3" w14:textId="77777777" w:rsidTr="00BD168F">
        <w:trPr>
          <w:gridAfter w:val="1"/>
          <w:wAfter w:w="6" w:type="dxa"/>
          <w:trHeight w:val="281"/>
        </w:trPr>
        <w:tc>
          <w:tcPr>
            <w:tcW w:w="1665" w:type="dxa"/>
            <w:vMerge/>
            <w:tcBorders>
              <w:left w:val="single" w:sz="2" w:space="0" w:color="auto"/>
              <w:right w:val="single" w:sz="2" w:space="0" w:color="auto"/>
            </w:tcBorders>
            <w:vAlign w:val="center"/>
          </w:tcPr>
          <w:p w14:paraId="65FF8BC9" w14:textId="77777777" w:rsidR="00532496" w:rsidRPr="00532496" w:rsidRDefault="00532496" w:rsidP="00532496"/>
        </w:tc>
        <w:tc>
          <w:tcPr>
            <w:tcW w:w="1558" w:type="dxa"/>
            <w:shd w:val="clear" w:color="auto" w:fill="auto"/>
            <w:vAlign w:val="center"/>
          </w:tcPr>
          <w:p w14:paraId="17A29875" w14:textId="77777777" w:rsidR="00532496" w:rsidRPr="00532496" w:rsidRDefault="00532496" w:rsidP="00532496">
            <w:pPr>
              <w:ind w:left="-114" w:right="-79"/>
              <w:jc w:val="center"/>
              <w:rPr>
                <w:sz w:val="22"/>
                <w:szCs w:val="22"/>
              </w:rPr>
            </w:pPr>
            <w:r w:rsidRPr="00532496">
              <w:rPr>
                <w:sz w:val="22"/>
                <w:szCs w:val="22"/>
              </w:rPr>
              <w:t>с 01.07.2022</w:t>
            </w:r>
          </w:p>
        </w:tc>
        <w:tc>
          <w:tcPr>
            <w:tcW w:w="901" w:type="dxa"/>
            <w:tcBorders>
              <w:top w:val="single" w:sz="2" w:space="0" w:color="auto"/>
              <w:left w:val="single" w:sz="2" w:space="0" w:color="auto"/>
              <w:bottom w:val="single" w:sz="2" w:space="0" w:color="auto"/>
              <w:right w:val="single" w:sz="2" w:space="0" w:color="auto"/>
            </w:tcBorders>
            <w:vAlign w:val="center"/>
          </w:tcPr>
          <w:p w14:paraId="53BF6C56" w14:textId="77777777" w:rsidR="00532496" w:rsidRPr="00532496" w:rsidRDefault="00532496" w:rsidP="00532496">
            <w:pPr>
              <w:jc w:val="center"/>
              <w:rPr>
                <w:sz w:val="22"/>
                <w:szCs w:val="22"/>
              </w:rPr>
            </w:pPr>
            <w:r w:rsidRPr="00532496">
              <w:rPr>
                <w:sz w:val="22"/>
                <w:szCs w:val="22"/>
              </w:rPr>
              <w:t>339,30</w:t>
            </w:r>
          </w:p>
        </w:tc>
        <w:tc>
          <w:tcPr>
            <w:tcW w:w="901" w:type="dxa"/>
            <w:tcBorders>
              <w:top w:val="single" w:sz="2" w:space="0" w:color="auto"/>
              <w:left w:val="single" w:sz="2" w:space="0" w:color="auto"/>
              <w:bottom w:val="single" w:sz="2" w:space="0" w:color="auto"/>
              <w:right w:val="single" w:sz="2" w:space="0" w:color="auto"/>
            </w:tcBorders>
            <w:vAlign w:val="center"/>
          </w:tcPr>
          <w:p w14:paraId="71AC030B" w14:textId="77777777" w:rsidR="00532496" w:rsidRPr="00532496" w:rsidRDefault="00532496" w:rsidP="00532496">
            <w:pPr>
              <w:jc w:val="center"/>
              <w:rPr>
                <w:sz w:val="22"/>
                <w:szCs w:val="22"/>
              </w:rPr>
            </w:pPr>
            <w:r w:rsidRPr="00532496">
              <w:rPr>
                <w:sz w:val="22"/>
                <w:szCs w:val="22"/>
              </w:rPr>
              <w:t>336,06</w:t>
            </w:r>
          </w:p>
        </w:tc>
        <w:tc>
          <w:tcPr>
            <w:tcW w:w="901" w:type="dxa"/>
            <w:tcBorders>
              <w:top w:val="single" w:sz="2" w:space="0" w:color="auto"/>
              <w:left w:val="single" w:sz="2" w:space="0" w:color="auto"/>
              <w:bottom w:val="single" w:sz="2" w:space="0" w:color="auto"/>
              <w:right w:val="single" w:sz="2" w:space="0" w:color="auto"/>
            </w:tcBorders>
            <w:vAlign w:val="center"/>
          </w:tcPr>
          <w:p w14:paraId="6EFDBB19" w14:textId="77777777" w:rsidR="00532496" w:rsidRPr="00532496" w:rsidRDefault="00532496" w:rsidP="00532496">
            <w:pPr>
              <w:jc w:val="center"/>
              <w:rPr>
                <w:sz w:val="22"/>
                <w:szCs w:val="22"/>
              </w:rPr>
            </w:pPr>
            <w:r w:rsidRPr="00532496">
              <w:rPr>
                <w:sz w:val="22"/>
                <w:szCs w:val="22"/>
              </w:rPr>
              <w:t>353,89</w:t>
            </w:r>
          </w:p>
        </w:tc>
        <w:tc>
          <w:tcPr>
            <w:tcW w:w="1039" w:type="dxa"/>
            <w:tcBorders>
              <w:top w:val="single" w:sz="2" w:space="0" w:color="auto"/>
              <w:left w:val="single" w:sz="2" w:space="0" w:color="auto"/>
              <w:bottom w:val="single" w:sz="2" w:space="0" w:color="auto"/>
              <w:right w:val="single" w:sz="2" w:space="0" w:color="auto"/>
            </w:tcBorders>
            <w:vAlign w:val="center"/>
          </w:tcPr>
          <w:p w14:paraId="16FFA2E6" w14:textId="77777777" w:rsidR="00532496" w:rsidRPr="00532496" w:rsidRDefault="00532496" w:rsidP="00532496">
            <w:pPr>
              <w:jc w:val="center"/>
              <w:rPr>
                <w:sz w:val="22"/>
                <w:szCs w:val="22"/>
              </w:rPr>
            </w:pPr>
            <w:r w:rsidRPr="00532496">
              <w:rPr>
                <w:sz w:val="22"/>
                <w:szCs w:val="22"/>
              </w:rPr>
              <w:t>340,92</w:t>
            </w:r>
          </w:p>
        </w:tc>
        <w:tc>
          <w:tcPr>
            <w:tcW w:w="867" w:type="dxa"/>
            <w:tcBorders>
              <w:top w:val="single" w:sz="2" w:space="0" w:color="auto"/>
              <w:left w:val="single" w:sz="2" w:space="0" w:color="auto"/>
              <w:bottom w:val="single" w:sz="2" w:space="0" w:color="auto"/>
              <w:right w:val="single" w:sz="2" w:space="0" w:color="auto"/>
            </w:tcBorders>
            <w:vAlign w:val="center"/>
          </w:tcPr>
          <w:p w14:paraId="68190BEC" w14:textId="77777777" w:rsidR="00532496" w:rsidRPr="00532496" w:rsidRDefault="00532496" w:rsidP="00532496">
            <w:pPr>
              <w:jc w:val="center"/>
              <w:rPr>
                <w:sz w:val="22"/>
                <w:szCs w:val="22"/>
              </w:rPr>
            </w:pPr>
            <w:r w:rsidRPr="00532496">
              <w:rPr>
                <w:sz w:val="22"/>
                <w:szCs w:val="22"/>
              </w:rPr>
              <w:t>282,75</w:t>
            </w:r>
          </w:p>
        </w:tc>
        <w:tc>
          <w:tcPr>
            <w:tcW w:w="867" w:type="dxa"/>
            <w:tcBorders>
              <w:top w:val="single" w:sz="2" w:space="0" w:color="auto"/>
              <w:left w:val="single" w:sz="2" w:space="0" w:color="auto"/>
              <w:bottom w:val="single" w:sz="2" w:space="0" w:color="auto"/>
              <w:right w:val="single" w:sz="2" w:space="0" w:color="auto"/>
            </w:tcBorders>
            <w:vAlign w:val="center"/>
          </w:tcPr>
          <w:p w14:paraId="23EB49AF" w14:textId="77777777" w:rsidR="00532496" w:rsidRPr="00532496" w:rsidRDefault="00532496" w:rsidP="00532496">
            <w:pPr>
              <w:jc w:val="center"/>
              <w:rPr>
                <w:sz w:val="22"/>
                <w:szCs w:val="22"/>
              </w:rPr>
            </w:pPr>
            <w:r w:rsidRPr="00532496">
              <w:rPr>
                <w:sz w:val="22"/>
                <w:szCs w:val="22"/>
              </w:rPr>
              <w:t>280,05</w:t>
            </w:r>
          </w:p>
        </w:tc>
        <w:tc>
          <w:tcPr>
            <w:tcW w:w="867" w:type="dxa"/>
            <w:tcBorders>
              <w:top w:val="single" w:sz="2" w:space="0" w:color="auto"/>
              <w:left w:val="single" w:sz="2" w:space="0" w:color="auto"/>
              <w:bottom w:val="single" w:sz="2" w:space="0" w:color="auto"/>
              <w:right w:val="single" w:sz="2" w:space="0" w:color="auto"/>
            </w:tcBorders>
            <w:vAlign w:val="center"/>
          </w:tcPr>
          <w:p w14:paraId="14767619" w14:textId="77777777" w:rsidR="00532496" w:rsidRPr="00532496" w:rsidRDefault="00532496" w:rsidP="00532496">
            <w:pPr>
              <w:jc w:val="center"/>
              <w:rPr>
                <w:sz w:val="22"/>
                <w:szCs w:val="22"/>
              </w:rPr>
            </w:pPr>
            <w:r w:rsidRPr="00532496">
              <w:rPr>
                <w:sz w:val="22"/>
                <w:szCs w:val="22"/>
              </w:rPr>
              <w:t>294,91</w:t>
            </w:r>
          </w:p>
        </w:tc>
        <w:tc>
          <w:tcPr>
            <w:tcW w:w="1006" w:type="dxa"/>
            <w:tcBorders>
              <w:top w:val="single" w:sz="2" w:space="0" w:color="auto"/>
              <w:left w:val="single" w:sz="2" w:space="0" w:color="auto"/>
              <w:bottom w:val="single" w:sz="2" w:space="0" w:color="auto"/>
              <w:right w:val="single" w:sz="2" w:space="0" w:color="auto"/>
            </w:tcBorders>
            <w:vAlign w:val="center"/>
          </w:tcPr>
          <w:p w14:paraId="1F9D676A" w14:textId="77777777" w:rsidR="00532496" w:rsidRPr="00532496" w:rsidRDefault="00532496" w:rsidP="00532496">
            <w:pPr>
              <w:jc w:val="center"/>
              <w:rPr>
                <w:sz w:val="22"/>
                <w:szCs w:val="22"/>
              </w:rPr>
            </w:pPr>
            <w:r w:rsidRPr="00532496">
              <w:rPr>
                <w:sz w:val="22"/>
                <w:szCs w:val="22"/>
              </w:rPr>
              <w:t>284,10</w:t>
            </w:r>
          </w:p>
        </w:tc>
        <w:tc>
          <w:tcPr>
            <w:tcW w:w="1110" w:type="dxa"/>
            <w:shd w:val="clear" w:color="auto" w:fill="auto"/>
            <w:vAlign w:val="center"/>
          </w:tcPr>
          <w:p w14:paraId="7495082C" w14:textId="77777777" w:rsidR="00532496" w:rsidRPr="00532496" w:rsidRDefault="00532496" w:rsidP="00532496">
            <w:pPr>
              <w:jc w:val="center"/>
              <w:rPr>
                <w:sz w:val="22"/>
                <w:szCs w:val="22"/>
              </w:rPr>
            </w:pPr>
            <w:r w:rsidRPr="00532496">
              <w:rPr>
                <w:sz w:val="22"/>
                <w:szCs w:val="22"/>
              </w:rPr>
              <w:t>98,97</w:t>
            </w:r>
          </w:p>
        </w:tc>
        <w:tc>
          <w:tcPr>
            <w:tcW w:w="1219" w:type="dxa"/>
            <w:shd w:val="clear" w:color="auto" w:fill="auto"/>
            <w:vAlign w:val="center"/>
          </w:tcPr>
          <w:p w14:paraId="146788CE" w14:textId="77777777" w:rsidR="00532496" w:rsidRPr="00532496" w:rsidRDefault="00532496" w:rsidP="00532496">
            <w:pPr>
              <w:jc w:val="center"/>
              <w:rPr>
                <w:sz w:val="22"/>
                <w:szCs w:val="22"/>
              </w:rPr>
            </w:pPr>
            <w:r w:rsidRPr="00532496">
              <w:rPr>
                <w:sz w:val="22"/>
                <w:szCs w:val="22"/>
              </w:rPr>
              <w:t>3 378,27</w:t>
            </w:r>
          </w:p>
        </w:tc>
        <w:tc>
          <w:tcPr>
            <w:tcW w:w="1140" w:type="dxa"/>
            <w:tcBorders>
              <w:top w:val="single" w:sz="2" w:space="0" w:color="auto"/>
              <w:left w:val="single" w:sz="2" w:space="0" w:color="auto"/>
              <w:bottom w:val="single" w:sz="2" w:space="0" w:color="auto"/>
              <w:right w:val="single" w:sz="2" w:space="0" w:color="auto"/>
            </w:tcBorders>
            <w:vAlign w:val="center"/>
          </w:tcPr>
          <w:p w14:paraId="62F81463"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6232F3BA" w14:textId="77777777" w:rsidR="00532496" w:rsidRPr="00532496" w:rsidRDefault="00532496" w:rsidP="00532496">
            <w:pPr>
              <w:jc w:val="center"/>
              <w:rPr>
                <w:sz w:val="22"/>
                <w:szCs w:val="22"/>
              </w:rPr>
            </w:pPr>
            <w:r w:rsidRPr="00532496">
              <w:rPr>
                <w:sz w:val="22"/>
                <w:szCs w:val="22"/>
              </w:rPr>
              <w:t>х</w:t>
            </w:r>
          </w:p>
        </w:tc>
      </w:tr>
      <w:tr w:rsidR="00532496" w:rsidRPr="00532496" w14:paraId="70434E7C" w14:textId="77777777" w:rsidTr="00BD168F">
        <w:trPr>
          <w:gridAfter w:val="1"/>
          <w:wAfter w:w="6" w:type="dxa"/>
          <w:trHeight w:val="256"/>
        </w:trPr>
        <w:tc>
          <w:tcPr>
            <w:tcW w:w="1665" w:type="dxa"/>
            <w:vMerge/>
            <w:tcBorders>
              <w:left w:val="single" w:sz="2" w:space="0" w:color="auto"/>
              <w:right w:val="single" w:sz="2" w:space="0" w:color="auto"/>
            </w:tcBorders>
            <w:vAlign w:val="center"/>
          </w:tcPr>
          <w:p w14:paraId="0C40A5BB" w14:textId="77777777" w:rsidR="00532496" w:rsidRPr="00532496" w:rsidRDefault="00532496" w:rsidP="00532496"/>
        </w:tc>
        <w:tc>
          <w:tcPr>
            <w:tcW w:w="1558" w:type="dxa"/>
            <w:shd w:val="clear" w:color="auto" w:fill="auto"/>
            <w:vAlign w:val="center"/>
          </w:tcPr>
          <w:p w14:paraId="27229E6C" w14:textId="77777777" w:rsidR="00532496" w:rsidRPr="00532496" w:rsidRDefault="00532496" w:rsidP="00532496">
            <w:pPr>
              <w:ind w:left="-114" w:right="-79"/>
              <w:jc w:val="center"/>
              <w:rPr>
                <w:sz w:val="22"/>
                <w:szCs w:val="22"/>
              </w:rPr>
            </w:pPr>
            <w:r w:rsidRPr="00532496">
              <w:rPr>
                <w:sz w:val="22"/>
                <w:szCs w:val="22"/>
              </w:rPr>
              <w:t xml:space="preserve">с 01.12.2022 </w:t>
            </w:r>
          </w:p>
          <w:p w14:paraId="76246481" w14:textId="77777777" w:rsidR="00532496" w:rsidRPr="00532496" w:rsidRDefault="00532496" w:rsidP="00532496">
            <w:pPr>
              <w:ind w:left="-114" w:right="-79"/>
              <w:jc w:val="center"/>
              <w:rPr>
                <w:sz w:val="22"/>
                <w:szCs w:val="22"/>
              </w:rPr>
            </w:pPr>
            <w:r w:rsidRPr="00532496">
              <w:rPr>
                <w:sz w:val="22"/>
                <w:szCs w:val="22"/>
              </w:rPr>
              <w:t>по 31.12.2022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D30AFCF" w14:textId="77777777" w:rsidR="00532496" w:rsidRPr="00532496" w:rsidRDefault="00532496" w:rsidP="00532496">
            <w:pPr>
              <w:jc w:val="center"/>
              <w:rPr>
                <w:color w:val="000000"/>
                <w:sz w:val="22"/>
                <w:szCs w:val="22"/>
              </w:rPr>
            </w:pPr>
            <w:r w:rsidRPr="00532496">
              <w:rPr>
                <w:color w:val="000000"/>
                <w:sz w:val="22"/>
                <w:szCs w:val="22"/>
              </w:rPr>
              <w:t>360,70</w:t>
            </w:r>
          </w:p>
        </w:tc>
        <w:tc>
          <w:tcPr>
            <w:tcW w:w="901" w:type="dxa"/>
            <w:tcBorders>
              <w:top w:val="single" w:sz="4" w:space="0" w:color="auto"/>
              <w:left w:val="nil"/>
              <w:bottom w:val="single" w:sz="4" w:space="0" w:color="auto"/>
              <w:right w:val="single" w:sz="4" w:space="0" w:color="auto"/>
            </w:tcBorders>
            <w:shd w:val="clear" w:color="auto" w:fill="auto"/>
            <w:vAlign w:val="center"/>
          </w:tcPr>
          <w:p w14:paraId="7FD57748" w14:textId="77777777" w:rsidR="00532496" w:rsidRPr="00532496" w:rsidRDefault="00532496" w:rsidP="00532496">
            <w:pPr>
              <w:jc w:val="center"/>
              <w:rPr>
                <w:color w:val="000000"/>
                <w:sz w:val="22"/>
                <w:szCs w:val="22"/>
              </w:rPr>
            </w:pPr>
            <w:r w:rsidRPr="00532496">
              <w:rPr>
                <w:color w:val="000000"/>
                <w:sz w:val="22"/>
                <w:szCs w:val="22"/>
              </w:rPr>
              <w:t>357,30</w:t>
            </w:r>
          </w:p>
        </w:tc>
        <w:tc>
          <w:tcPr>
            <w:tcW w:w="901" w:type="dxa"/>
            <w:tcBorders>
              <w:top w:val="single" w:sz="4" w:space="0" w:color="auto"/>
              <w:left w:val="nil"/>
              <w:bottom w:val="single" w:sz="4" w:space="0" w:color="auto"/>
              <w:right w:val="single" w:sz="4" w:space="0" w:color="auto"/>
            </w:tcBorders>
            <w:shd w:val="clear" w:color="auto" w:fill="auto"/>
            <w:vAlign w:val="center"/>
          </w:tcPr>
          <w:p w14:paraId="3B4DF254" w14:textId="77777777" w:rsidR="00532496" w:rsidRPr="00532496" w:rsidRDefault="00532496" w:rsidP="00532496">
            <w:pPr>
              <w:jc w:val="center"/>
              <w:rPr>
                <w:color w:val="000000"/>
                <w:sz w:val="22"/>
                <w:szCs w:val="22"/>
              </w:rPr>
            </w:pPr>
            <w:r w:rsidRPr="00532496">
              <w:rPr>
                <w:color w:val="000000"/>
                <w:sz w:val="22"/>
                <w:szCs w:val="22"/>
              </w:rPr>
              <w:t>376,00</w:t>
            </w:r>
          </w:p>
        </w:tc>
        <w:tc>
          <w:tcPr>
            <w:tcW w:w="1039" w:type="dxa"/>
            <w:tcBorders>
              <w:top w:val="single" w:sz="4" w:space="0" w:color="auto"/>
              <w:left w:val="nil"/>
              <w:bottom w:val="single" w:sz="4" w:space="0" w:color="auto"/>
              <w:right w:val="single" w:sz="4" w:space="0" w:color="auto"/>
            </w:tcBorders>
            <w:shd w:val="clear" w:color="auto" w:fill="auto"/>
            <w:vAlign w:val="center"/>
          </w:tcPr>
          <w:p w14:paraId="38564D05" w14:textId="77777777" w:rsidR="00532496" w:rsidRPr="00532496" w:rsidRDefault="00532496" w:rsidP="00532496">
            <w:pPr>
              <w:jc w:val="center"/>
              <w:rPr>
                <w:color w:val="000000"/>
                <w:sz w:val="22"/>
                <w:szCs w:val="22"/>
              </w:rPr>
            </w:pPr>
            <w:r w:rsidRPr="00532496">
              <w:rPr>
                <w:color w:val="000000"/>
                <w:sz w:val="22"/>
                <w:szCs w:val="22"/>
              </w:rPr>
              <w:t>362,40</w:t>
            </w:r>
          </w:p>
        </w:tc>
        <w:tc>
          <w:tcPr>
            <w:tcW w:w="867" w:type="dxa"/>
            <w:tcBorders>
              <w:top w:val="single" w:sz="4" w:space="0" w:color="auto"/>
              <w:left w:val="nil"/>
              <w:bottom w:val="single" w:sz="4" w:space="0" w:color="auto"/>
              <w:right w:val="single" w:sz="4" w:space="0" w:color="auto"/>
            </w:tcBorders>
            <w:shd w:val="clear" w:color="auto" w:fill="auto"/>
            <w:vAlign w:val="center"/>
          </w:tcPr>
          <w:p w14:paraId="61D57DC0" w14:textId="77777777" w:rsidR="00532496" w:rsidRPr="00532496" w:rsidRDefault="00532496" w:rsidP="00532496">
            <w:pPr>
              <w:jc w:val="center"/>
              <w:rPr>
                <w:color w:val="000000"/>
                <w:sz w:val="22"/>
                <w:szCs w:val="22"/>
              </w:rPr>
            </w:pPr>
            <w:r w:rsidRPr="00532496">
              <w:rPr>
                <w:color w:val="000000"/>
                <w:sz w:val="22"/>
                <w:szCs w:val="22"/>
              </w:rPr>
              <w:t>300,58</w:t>
            </w:r>
          </w:p>
        </w:tc>
        <w:tc>
          <w:tcPr>
            <w:tcW w:w="867" w:type="dxa"/>
            <w:tcBorders>
              <w:top w:val="single" w:sz="4" w:space="0" w:color="auto"/>
              <w:left w:val="nil"/>
              <w:bottom w:val="single" w:sz="4" w:space="0" w:color="auto"/>
              <w:right w:val="single" w:sz="4" w:space="0" w:color="auto"/>
            </w:tcBorders>
            <w:shd w:val="clear" w:color="auto" w:fill="auto"/>
            <w:vAlign w:val="center"/>
          </w:tcPr>
          <w:p w14:paraId="56460CC9" w14:textId="77777777" w:rsidR="00532496" w:rsidRPr="00532496" w:rsidRDefault="00532496" w:rsidP="00532496">
            <w:pPr>
              <w:jc w:val="center"/>
              <w:rPr>
                <w:color w:val="000000"/>
                <w:sz w:val="22"/>
                <w:szCs w:val="22"/>
              </w:rPr>
            </w:pPr>
            <w:r w:rsidRPr="00532496">
              <w:rPr>
                <w:color w:val="000000"/>
                <w:sz w:val="22"/>
                <w:szCs w:val="22"/>
              </w:rPr>
              <w:t>297,75</w:t>
            </w:r>
          </w:p>
        </w:tc>
        <w:tc>
          <w:tcPr>
            <w:tcW w:w="867" w:type="dxa"/>
            <w:tcBorders>
              <w:top w:val="single" w:sz="4" w:space="0" w:color="auto"/>
              <w:left w:val="nil"/>
              <w:bottom w:val="single" w:sz="4" w:space="0" w:color="auto"/>
              <w:right w:val="single" w:sz="4" w:space="0" w:color="auto"/>
            </w:tcBorders>
            <w:shd w:val="clear" w:color="auto" w:fill="auto"/>
            <w:vAlign w:val="center"/>
          </w:tcPr>
          <w:p w14:paraId="58655349" w14:textId="77777777" w:rsidR="00532496" w:rsidRPr="00532496" w:rsidRDefault="00532496" w:rsidP="00532496">
            <w:pPr>
              <w:jc w:val="center"/>
              <w:rPr>
                <w:color w:val="000000"/>
                <w:sz w:val="22"/>
                <w:szCs w:val="22"/>
              </w:rPr>
            </w:pPr>
            <w:r w:rsidRPr="00532496">
              <w:rPr>
                <w:color w:val="000000"/>
                <w:sz w:val="22"/>
                <w:szCs w:val="22"/>
              </w:rPr>
              <w:t>313,33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38F04F" w14:textId="77777777" w:rsidR="00532496" w:rsidRPr="00532496" w:rsidRDefault="00532496" w:rsidP="00532496">
            <w:pPr>
              <w:jc w:val="center"/>
              <w:rPr>
                <w:color w:val="000000"/>
                <w:sz w:val="22"/>
                <w:szCs w:val="22"/>
              </w:rPr>
            </w:pPr>
            <w:r w:rsidRPr="00532496">
              <w:rPr>
                <w:color w:val="000000"/>
                <w:sz w:val="22"/>
                <w:szCs w:val="22"/>
              </w:rPr>
              <w:t>302,00</w:t>
            </w:r>
          </w:p>
        </w:tc>
        <w:tc>
          <w:tcPr>
            <w:tcW w:w="1110" w:type="dxa"/>
            <w:tcBorders>
              <w:top w:val="single" w:sz="4" w:space="0" w:color="auto"/>
              <w:left w:val="nil"/>
              <w:bottom w:val="single" w:sz="4" w:space="0" w:color="auto"/>
              <w:right w:val="single" w:sz="4" w:space="0" w:color="auto"/>
            </w:tcBorders>
            <w:shd w:val="clear" w:color="auto" w:fill="auto"/>
            <w:vAlign w:val="center"/>
          </w:tcPr>
          <w:p w14:paraId="1D67E9E8" w14:textId="77777777" w:rsidR="00532496" w:rsidRPr="00532496" w:rsidRDefault="00532496" w:rsidP="00532496">
            <w:pPr>
              <w:jc w:val="center"/>
              <w:rPr>
                <w:sz w:val="22"/>
                <w:szCs w:val="22"/>
              </w:rPr>
            </w:pPr>
            <w:r w:rsidRPr="00532496">
              <w:rPr>
                <w:sz w:val="22"/>
                <w:szCs w:val="22"/>
              </w:rPr>
              <w:t>107,88</w:t>
            </w:r>
          </w:p>
        </w:tc>
        <w:tc>
          <w:tcPr>
            <w:tcW w:w="1219" w:type="dxa"/>
            <w:tcBorders>
              <w:top w:val="single" w:sz="4" w:space="0" w:color="auto"/>
              <w:left w:val="nil"/>
              <w:bottom w:val="single" w:sz="4" w:space="0" w:color="auto"/>
              <w:right w:val="single" w:sz="4" w:space="0" w:color="auto"/>
            </w:tcBorders>
            <w:shd w:val="clear" w:color="auto" w:fill="auto"/>
            <w:vAlign w:val="center"/>
          </w:tcPr>
          <w:p w14:paraId="36852FA4" w14:textId="77777777" w:rsidR="00532496" w:rsidRPr="00532496" w:rsidRDefault="00532496" w:rsidP="00532496">
            <w:pPr>
              <w:jc w:val="center"/>
              <w:rPr>
                <w:sz w:val="22"/>
                <w:szCs w:val="22"/>
              </w:rPr>
            </w:pPr>
            <w:r w:rsidRPr="00532496">
              <w:rPr>
                <w:sz w:val="22"/>
                <w:szCs w:val="22"/>
              </w:rPr>
              <w:t>3 542,31</w:t>
            </w:r>
          </w:p>
        </w:tc>
        <w:tc>
          <w:tcPr>
            <w:tcW w:w="1140" w:type="dxa"/>
            <w:tcBorders>
              <w:top w:val="single" w:sz="2" w:space="0" w:color="auto"/>
              <w:left w:val="single" w:sz="2" w:space="0" w:color="auto"/>
              <w:bottom w:val="single" w:sz="2" w:space="0" w:color="auto"/>
              <w:right w:val="single" w:sz="2" w:space="0" w:color="auto"/>
            </w:tcBorders>
            <w:vAlign w:val="center"/>
          </w:tcPr>
          <w:p w14:paraId="2E816F8F"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36A197A4" w14:textId="77777777" w:rsidR="00532496" w:rsidRPr="00532496" w:rsidRDefault="00532496" w:rsidP="00532496">
            <w:pPr>
              <w:jc w:val="center"/>
              <w:rPr>
                <w:sz w:val="22"/>
                <w:szCs w:val="22"/>
              </w:rPr>
            </w:pPr>
            <w:r w:rsidRPr="00532496">
              <w:rPr>
                <w:sz w:val="22"/>
                <w:szCs w:val="22"/>
              </w:rPr>
              <w:t>х</w:t>
            </w:r>
          </w:p>
        </w:tc>
      </w:tr>
      <w:tr w:rsidR="00532496" w:rsidRPr="00532496" w14:paraId="29650555" w14:textId="77777777" w:rsidTr="00BD168F">
        <w:trPr>
          <w:gridAfter w:val="1"/>
          <w:wAfter w:w="6" w:type="dxa"/>
          <w:trHeight w:val="261"/>
        </w:trPr>
        <w:tc>
          <w:tcPr>
            <w:tcW w:w="1665" w:type="dxa"/>
            <w:tcBorders>
              <w:left w:val="single" w:sz="2" w:space="0" w:color="auto"/>
              <w:right w:val="single" w:sz="2" w:space="0" w:color="auto"/>
            </w:tcBorders>
            <w:vAlign w:val="center"/>
          </w:tcPr>
          <w:p w14:paraId="6126D811" w14:textId="77777777" w:rsidR="00532496" w:rsidRPr="00532496" w:rsidRDefault="00532496" w:rsidP="00532496">
            <w:pPr>
              <w:jc w:val="center"/>
            </w:pPr>
            <w:r w:rsidRPr="00532496">
              <w:t>1</w:t>
            </w:r>
          </w:p>
        </w:tc>
        <w:tc>
          <w:tcPr>
            <w:tcW w:w="1558" w:type="dxa"/>
            <w:shd w:val="clear" w:color="auto" w:fill="auto"/>
            <w:vAlign w:val="center"/>
          </w:tcPr>
          <w:p w14:paraId="2A3BE91B" w14:textId="77777777" w:rsidR="00532496" w:rsidRPr="00532496" w:rsidRDefault="00532496" w:rsidP="00532496">
            <w:pPr>
              <w:ind w:left="-114" w:right="-79"/>
              <w:jc w:val="center"/>
              <w:rPr>
                <w:sz w:val="22"/>
                <w:szCs w:val="22"/>
              </w:rPr>
            </w:pPr>
            <w:r w:rsidRPr="00532496">
              <w:rPr>
                <w:sz w:val="22"/>
                <w:szCs w:val="22"/>
              </w:rPr>
              <w:t>2</w:t>
            </w:r>
          </w:p>
        </w:tc>
        <w:tc>
          <w:tcPr>
            <w:tcW w:w="901" w:type="dxa"/>
            <w:tcBorders>
              <w:top w:val="single" w:sz="2" w:space="0" w:color="auto"/>
              <w:left w:val="single" w:sz="2" w:space="0" w:color="auto"/>
              <w:bottom w:val="single" w:sz="2" w:space="0" w:color="auto"/>
              <w:right w:val="single" w:sz="2" w:space="0" w:color="auto"/>
            </w:tcBorders>
            <w:vAlign w:val="center"/>
          </w:tcPr>
          <w:p w14:paraId="576A7DFC" w14:textId="77777777" w:rsidR="00532496" w:rsidRPr="00532496" w:rsidRDefault="00532496" w:rsidP="00532496">
            <w:pPr>
              <w:jc w:val="center"/>
              <w:rPr>
                <w:sz w:val="22"/>
                <w:szCs w:val="22"/>
              </w:rPr>
            </w:pPr>
            <w:r w:rsidRPr="00532496">
              <w:rPr>
                <w:sz w:val="22"/>
                <w:szCs w:val="22"/>
              </w:rPr>
              <w:t>3</w:t>
            </w:r>
          </w:p>
        </w:tc>
        <w:tc>
          <w:tcPr>
            <w:tcW w:w="901" w:type="dxa"/>
            <w:tcBorders>
              <w:top w:val="single" w:sz="2" w:space="0" w:color="auto"/>
              <w:left w:val="single" w:sz="2" w:space="0" w:color="auto"/>
              <w:bottom w:val="single" w:sz="2" w:space="0" w:color="auto"/>
              <w:right w:val="single" w:sz="2" w:space="0" w:color="auto"/>
            </w:tcBorders>
            <w:vAlign w:val="center"/>
          </w:tcPr>
          <w:p w14:paraId="2B7009D6" w14:textId="77777777" w:rsidR="00532496" w:rsidRPr="00532496" w:rsidRDefault="00532496" w:rsidP="00532496">
            <w:pPr>
              <w:jc w:val="center"/>
              <w:rPr>
                <w:sz w:val="22"/>
                <w:szCs w:val="22"/>
              </w:rPr>
            </w:pPr>
            <w:r w:rsidRPr="00532496">
              <w:rPr>
                <w:sz w:val="22"/>
                <w:szCs w:val="22"/>
              </w:rPr>
              <w:t>4</w:t>
            </w:r>
          </w:p>
        </w:tc>
        <w:tc>
          <w:tcPr>
            <w:tcW w:w="901" w:type="dxa"/>
            <w:tcBorders>
              <w:top w:val="single" w:sz="2" w:space="0" w:color="auto"/>
              <w:left w:val="single" w:sz="2" w:space="0" w:color="auto"/>
              <w:bottom w:val="single" w:sz="2" w:space="0" w:color="auto"/>
              <w:right w:val="single" w:sz="2" w:space="0" w:color="auto"/>
            </w:tcBorders>
            <w:vAlign w:val="center"/>
          </w:tcPr>
          <w:p w14:paraId="04360FB1" w14:textId="77777777" w:rsidR="00532496" w:rsidRPr="00532496" w:rsidRDefault="00532496" w:rsidP="00532496">
            <w:pPr>
              <w:jc w:val="center"/>
              <w:rPr>
                <w:sz w:val="22"/>
                <w:szCs w:val="22"/>
              </w:rPr>
            </w:pPr>
            <w:r w:rsidRPr="00532496">
              <w:rPr>
                <w:sz w:val="22"/>
                <w:szCs w:val="22"/>
              </w:rPr>
              <w:t>5</w:t>
            </w:r>
          </w:p>
        </w:tc>
        <w:tc>
          <w:tcPr>
            <w:tcW w:w="1039" w:type="dxa"/>
            <w:tcBorders>
              <w:top w:val="single" w:sz="2" w:space="0" w:color="auto"/>
              <w:left w:val="single" w:sz="2" w:space="0" w:color="auto"/>
              <w:bottom w:val="single" w:sz="2" w:space="0" w:color="auto"/>
              <w:right w:val="single" w:sz="2" w:space="0" w:color="auto"/>
            </w:tcBorders>
            <w:vAlign w:val="center"/>
          </w:tcPr>
          <w:p w14:paraId="2904AE94" w14:textId="77777777" w:rsidR="00532496" w:rsidRPr="00532496" w:rsidRDefault="00532496" w:rsidP="00532496">
            <w:pPr>
              <w:jc w:val="center"/>
              <w:rPr>
                <w:sz w:val="22"/>
                <w:szCs w:val="22"/>
              </w:rPr>
            </w:pPr>
            <w:r w:rsidRPr="00532496">
              <w:rPr>
                <w:sz w:val="22"/>
                <w:szCs w:val="22"/>
              </w:rPr>
              <w:t>6</w:t>
            </w:r>
          </w:p>
        </w:tc>
        <w:tc>
          <w:tcPr>
            <w:tcW w:w="867" w:type="dxa"/>
            <w:tcBorders>
              <w:top w:val="single" w:sz="2" w:space="0" w:color="auto"/>
              <w:left w:val="single" w:sz="2" w:space="0" w:color="auto"/>
              <w:bottom w:val="single" w:sz="2" w:space="0" w:color="auto"/>
              <w:right w:val="single" w:sz="2" w:space="0" w:color="auto"/>
            </w:tcBorders>
            <w:vAlign w:val="center"/>
          </w:tcPr>
          <w:p w14:paraId="33AA1CDD" w14:textId="77777777" w:rsidR="00532496" w:rsidRPr="00532496" w:rsidRDefault="00532496" w:rsidP="00532496">
            <w:pPr>
              <w:jc w:val="center"/>
              <w:rPr>
                <w:sz w:val="22"/>
                <w:szCs w:val="22"/>
              </w:rPr>
            </w:pPr>
            <w:r w:rsidRPr="00532496">
              <w:rPr>
                <w:sz w:val="22"/>
                <w:szCs w:val="22"/>
              </w:rPr>
              <w:t>7</w:t>
            </w:r>
          </w:p>
        </w:tc>
        <w:tc>
          <w:tcPr>
            <w:tcW w:w="867" w:type="dxa"/>
            <w:tcBorders>
              <w:top w:val="single" w:sz="2" w:space="0" w:color="auto"/>
              <w:left w:val="single" w:sz="2" w:space="0" w:color="auto"/>
              <w:bottom w:val="single" w:sz="2" w:space="0" w:color="auto"/>
              <w:right w:val="single" w:sz="2" w:space="0" w:color="auto"/>
            </w:tcBorders>
            <w:vAlign w:val="center"/>
          </w:tcPr>
          <w:p w14:paraId="20220D80" w14:textId="77777777" w:rsidR="00532496" w:rsidRPr="00532496" w:rsidRDefault="00532496" w:rsidP="00532496">
            <w:pPr>
              <w:jc w:val="center"/>
              <w:rPr>
                <w:sz w:val="22"/>
                <w:szCs w:val="22"/>
              </w:rPr>
            </w:pPr>
            <w:r w:rsidRPr="00532496">
              <w:rPr>
                <w:sz w:val="22"/>
                <w:szCs w:val="22"/>
              </w:rPr>
              <w:t>8</w:t>
            </w:r>
          </w:p>
        </w:tc>
        <w:tc>
          <w:tcPr>
            <w:tcW w:w="867" w:type="dxa"/>
            <w:tcBorders>
              <w:top w:val="single" w:sz="2" w:space="0" w:color="auto"/>
              <w:left w:val="single" w:sz="2" w:space="0" w:color="auto"/>
              <w:bottom w:val="single" w:sz="2" w:space="0" w:color="auto"/>
              <w:right w:val="single" w:sz="2" w:space="0" w:color="auto"/>
            </w:tcBorders>
            <w:vAlign w:val="center"/>
          </w:tcPr>
          <w:p w14:paraId="556C985A" w14:textId="77777777" w:rsidR="00532496" w:rsidRPr="00532496" w:rsidRDefault="00532496" w:rsidP="00532496">
            <w:pPr>
              <w:jc w:val="center"/>
              <w:rPr>
                <w:sz w:val="22"/>
                <w:szCs w:val="22"/>
              </w:rPr>
            </w:pPr>
            <w:r w:rsidRPr="00532496">
              <w:rPr>
                <w:sz w:val="22"/>
                <w:szCs w:val="22"/>
              </w:rPr>
              <w:t>9</w:t>
            </w:r>
          </w:p>
        </w:tc>
        <w:tc>
          <w:tcPr>
            <w:tcW w:w="1006" w:type="dxa"/>
            <w:tcBorders>
              <w:top w:val="single" w:sz="2" w:space="0" w:color="auto"/>
              <w:left w:val="single" w:sz="2" w:space="0" w:color="auto"/>
              <w:bottom w:val="single" w:sz="2" w:space="0" w:color="auto"/>
              <w:right w:val="single" w:sz="2" w:space="0" w:color="auto"/>
            </w:tcBorders>
            <w:vAlign w:val="center"/>
          </w:tcPr>
          <w:p w14:paraId="421D9F05" w14:textId="77777777" w:rsidR="00532496" w:rsidRPr="00532496" w:rsidRDefault="00532496" w:rsidP="00532496">
            <w:pPr>
              <w:jc w:val="center"/>
              <w:rPr>
                <w:sz w:val="22"/>
                <w:szCs w:val="22"/>
              </w:rPr>
            </w:pPr>
            <w:r w:rsidRPr="00532496">
              <w:rPr>
                <w:sz w:val="22"/>
                <w:szCs w:val="22"/>
              </w:rPr>
              <w:t>10</w:t>
            </w:r>
          </w:p>
        </w:tc>
        <w:tc>
          <w:tcPr>
            <w:tcW w:w="1110" w:type="dxa"/>
            <w:shd w:val="clear" w:color="auto" w:fill="auto"/>
            <w:vAlign w:val="center"/>
          </w:tcPr>
          <w:p w14:paraId="056A52FE" w14:textId="77777777" w:rsidR="00532496" w:rsidRPr="00532496" w:rsidRDefault="00532496" w:rsidP="00532496">
            <w:pPr>
              <w:jc w:val="center"/>
              <w:rPr>
                <w:sz w:val="22"/>
                <w:szCs w:val="22"/>
              </w:rPr>
            </w:pPr>
            <w:r w:rsidRPr="00532496">
              <w:rPr>
                <w:sz w:val="22"/>
                <w:szCs w:val="22"/>
              </w:rPr>
              <w:t>11</w:t>
            </w:r>
          </w:p>
        </w:tc>
        <w:tc>
          <w:tcPr>
            <w:tcW w:w="1219" w:type="dxa"/>
            <w:shd w:val="clear" w:color="auto" w:fill="auto"/>
            <w:vAlign w:val="center"/>
          </w:tcPr>
          <w:p w14:paraId="5AFE9B63" w14:textId="77777777" w:rsidR="00532496" w:rsidRPr="00532496" w:rsidRDefault="00532496" w:rsidP="00532496">
            <w:pPr>
              <w:jc w:val="center"/>
              <w:rPr>
                <w:sz w:val="22"/>
                <w:szCs w:val="22"/>
              </w:rPr>
            </w:pPr>
            <w:r w:rsidRPr="00532496">
              <w:rPr>
                <w:sz w:val="22"/>
                <w:szCs w:val="22"/>
              </w:rPr>
              <w:t>12</w:t>
            </w:r>
          </w:p>
        </w:tc>
        <w:tc>
          <w:tcPr>
            <w:tcW w:w="1140" w:type="dxa"/>
            <w:tcBorders>
              <w:top w:val="single" w:sz="2" w:space="0" w:color="auto"/>
              <w:left w:val="single" w:sz="2" w:space="0" w:color="auto"/>
              <w:bottom w:val="single" w:sz="2" w:space="0" w:color="auto"/>
              <w:right w:val="single" w:sz="2" w:space="0" w:color="auto"/>
            </w:tcBorders>
            <w:vAlign w:val="center"/>
          </w:tcPr>
          <w:p w14:paraId="749BF8E2" w14:textId="77777777" w:rsidR="00532496" w:rsidRPr="00532496" w:rsidRDefault="00532496" w:rsidP="00532496">
            <w:pPr>
              <w:jc w:val="center"/>
              <w:rPr>
                <w:sz w:val="22"/>
                <w:szCs w:val="22"/>
              </w:rPr>
            </w:pPr>
            <w:r w:rsidRPr="00532496">
              <w:rPr>
                <w:sz w:val="22"/>
                <w:szCs w:val="22"/>
              </w:rPr>
              <w:t>13</w:t>
            </w:r>
          </w:p>
        </w:tc>
        <w:tc>
          <w:tcPr>
            <w:tcW w:w="1110" w:type="dxa"/>
            <w:tcBorders>
              <w:top w:val="single" w:sz="2" w:space="0" w:color="auto"/>
              <w:left w:val="single" w:sz="2" w:space="0" w:color="auto"/>
              <w:bottom w:val="single" w:sz="2" w:space="0" w:color="auto"/>
              <w:right w:val="single" w:sz="2" w:space="0" w:color="auto"/>
            </w:tcBorders>
            <w:vAlign w:val="center"/>
          </w:tcPr>
          <w:p w14:paraId="1EA7E0BA" w14:textId="77777777" w:rsidR="00532496" w:rsidRPr="00532496" w:rsidRDefault="00532496" w:rsidP="00532496">
            <w:pPr>
              <w:jc w:val="center"/>
              <w:rPr>
                <w:sz w:val="22"/>
                <w:szCs w:val="22"/>
              </w:rPr>
            </w:pPr>
            <w:r w:rsidRPr="00532496">
              <w:rPr>
                <w:sz w:val="22"/>
                <w:szCs w:val="22"/>
              </w:rPr>
              <w:t>14</w:t>
            </w:r>
          </w:p>
        </w:tc>
      </w:tr>
      <w:tr w:rsidR="00532496" w:rsidRPr="00532496" w14:paraId="5C678D14" w14:textId="77777777" w:rsidTr="00BD168F">
        <w:trPr>
          <w:gridAfter w:val="1"/>
          <w:wAfter w:w="6" w:type="dxa"/>
          <w:trHeight w:val="261"/>
        </w:trPr>
        <w:tc>
          <w:tcPr>
            <w:tcW w:w="1665" w:type="dxa"/>
            <w:vMerge w:val="restart"/>
            <w:tcBorders>
              <w:left w:val="single" w:sz="2" w:space="0" w:color="auto"/>
              <w:right w:val="single" w:sz="2" w:space="0" w:color="auto"/>
            </w:tcBorders>
            <w:vAlign w:val="center"/>
          </w:tcPr>
          <w:p w14:paraId="238A457A" w14:textId="77777777" w:rsidR="00532496" w:rsidRPr="00532496" w:rsidRDefault="00532496" w:rsidP="00532496"/>
        </w:tc>
        <w:tc>
          <w:tcPr>
            <w:tcW w:w="1558" w:type="dxa"/>
            <w:shd w:val="clear" w:color="auto" w:fill="auto"/>
            <w:vAlign w:val="center"/>
          </w:tcPr>
          <w:p w14:paraId="0A982A9F" w14:textId="77777777" w:rsidR="00532496" w:rsidRPr="00532496" w:rsidRDefault="00532496" w:rsidP="00532496">
            <w:pPr>
              <w:ind w:left="-114" w:right="-79"/>
              <w:jc w:val="center"/>
              <w:rPr>
                <w:sz w:val="22"/>
                <w:szCs w:val="22"/>
              </w:rPr>
            </w:pPr>
            <w:r w:rsidRPr="00532496">
              <w:rPr>
                <w:sz w:val="22"/>
                <w:szCs w:val="22"/>
              </w:rPr>
              <w:t xml:space="preserve">с 01.01.2023 </w:t>
            </w:r>
          </w:p>
          <w:p w14:paraId="0AA7CC50" w14:textId="77777777" w:rsidR="00532496" w:rsidRPr="00532496" w:rsidRDefault="00532496" w:rsidP="00532496">
            <w:pPr>
              <w:ind w:left="-114" w:right="-79"/>
              <w:jc w:val="center"/>
              <w:rPr>
                <w:sz w:val="22"/>
                <w:szCs w:val="22"/>
              </w:rPr>
            </w:pPr>
            <w:r w:rsidRPr="00532496">
              <w:rPr>
                <w:sz w:val="22"/>
                <w:szCs w:val="22"/>
              </w:rPr>
              <w:t>по 31.12.2023</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255D587" w14:textId="77777777" w:rsidR="00532496" w:rsidRPr="00532496" w:rsidRDefault="00532496" w:rsidP="00532496">
            <w:pPr>
              <w:jc w:val="center"/>
              <w:rPr>
                <w:color w:val="000000"/>
                <w:sz w:val="22"/>
                <w:szCs w:val="22"/>
              </w:rPr>
            </w:pPr>
            <w:r w:rsidRPr="00532496">
              <w:rPr>
                <w:color w:val="000000"/>
                <w:sz w:val="22"/>
                <w:szCs w:val="22"/>
              </w:rPr>
              <w:t>360,70</w:t>
            </w:r>
          </w:p>
        </w:tc>
        <w:tc>
          <w:tcPr>
            <w:tcW w:w="901" w:type="dxa"/>
            <w:tcBorders>
              <w:top w:val="single" w:sz="4" w:space="0" w:color="auto"/>
              <w:left w:val="nil"/>
              <w:bottom w:val="single" w:sz="4" w:space="0" w:color="auto"/>
              <w:right w:val="single" w:sz="4" w:space="0" w:color="auto"/>
            </w:tcBorders>
            <w:shd w:val="clear" w:color="auto" w:fill="auto"/>
            <w:vAlign w:val="center"/>
          </w:tcPr>
          <w:p w14:paraId="11ED8C4A" w14:textId="77777777" w:rsidR="00532496" w:rsidRPr="00532496" w:rsidRDefault="00532496" w:rsidP="00532496">
            <w:pPr>
              <w:jc w:val="center"/>
              <w:rPr>
                <w:color w:val="000000"/>
                <w:sz w:val="22"/>
                <w:szCs w:val="22"/>
              </w:rPr>
            </w:pPr>
            <w:r w:rsidRPr="00532496">
              <w:rPr>
                <w:color w:val="000000"/>
                <w:sz w:val="22"/>
                <w:szCs w:val="22"/>
              </w:rPr>
              <w:t>357,30</w:t>
            </w:r>
          </w:p>
        </w:tc>
        <w:tc>
          <w:tcPr>
            <w:tcW w:w="901" w:type="dxa"/>
            <w:tcBorders>
              <w:top w:val="single" w:sz="4" w:space="0" w:color="auto"/>
              <w:left w:val="nil"/>
              <w:bottom w:val="single" w:sz="4" w:space="0" w:color="auto"/>
              <w:right w:val="single" w:sz="4" w:space="0" w:color="auto"/>
            </w:tcBorders>
            <w:shd w:val="clear" w:color="auto" w:fill="auto"/>
            <w:vAlign w:val="center"/>
          </w:tcPr>
          <w:p w14:paraId="612BAA1A" w14:textId="77777777" w:rsidR="00532496" w:rsidRPr="00532496" w:rsidRDefault="00532496" w:rsidP="00532496">
            <w:pPr>
              <w:jc w:val="center"/>
              <w:rPr>
                <w:color w:val="000000"/>
                <w:sz w:val="22"/>
                <w:szCs w:val="22"/>
              </w:rPr>
            </w:pPr>
            <w:r w:rsidRPr="00532496">
              <w:rPr>
                <w:color w:val="000000"/>
                <w:sz w:val="22"/>
                <w:szCs w:val="22"/>
              </w:rPr>
              <w:t>376,00</w:t>
            </w:r>
          </w:p>
        </w:tc>
        <w:tc>
          <w:tcPr>
            <w:tcW w:w="1039" w:type="dxa"/>
            <w:tcBorders>
              <w:top w:val="single" w:sz="4" w:space="0" w:color="auto"/>
              <w:left w:val="nil"/>
              <w:bottom w:val="single" w:sz="4" w:space="0" w:color="auto"/>
              <w:right w:val="single" w:sz="4" w:space="0" w:color="auto"/>
            </w:tcBorders>
            <w:shd w:val="clear" w:color="auto" w:fill="auto"/>
            <w:vAlign w:val="center"/>
          </w:tcPr>
          <w:p w14:paraId="6329A2A0" w14:textId="77777777" w:rsidR="00532496" w:rsidRPr="00532496" w:rsidRDefault="00532496" w:rsidP="00532496">
            <w:pPr>
              <w:jc w:val="center"/>
              <w:rPr>
                <w:color w:val="000000"/>
                <w:sz w:val="22"/>
                <w:szCs w:val="22"/>
              </w:rPr>
            </w:pPr>
            <w:r w:rsidRPr="00532496">
              <w:rPr>
                <w:color w:val="000000"/>
                <w:sz w:val="22"/>
                <w:szCs w:val="22"/>
              </w:rPr>
              <w:t>362,40</w:t>
            </w:r>
          </w:p>
        </w:tc>
        <w:tc>
          <w:tcPr>
            <w:tcW w:w="867" w:type="dxa"/>
            <w:tcBorders>
              <w:top w:val="single" w:sz="4" w:space="0" w:color="auto"/>
              <w:left w:val="nil"/>
              <w:bottom w:val="single" w:sz="4" w:space="0" w:color="auto"/>
              <w:right w:val="single" w:sz="4" w:space="0" w:color="auto"/>
            </w:tcBorders>
            <w:shd w:val="clear" w:color="auto" w:fill="auto"/>
            <w:vAlign w:val="center"/>
          </w:tcPr>
          <w:p w14:paraId="4F50C5A4" w14:textId="77777777" w:rsidR="00532496" w:rsidRPr="00532496" w:rsidRDefault="00532496" w:rsidP="00532496">
            <w:pPr>
              <w:jc w:val="center"/>
              <w:rPr>
                <w:color w:val="000000"/>
                <w:sz w:val="22"/>
                <w:szCs w:val="22"/>
              </w:rPr>
            </w:pPr>
            <w:r w:rsidRPr="00532496">
              <w:rPr>
                <w:color w:val="000000"/>
                <w:sz w:val="22"/>
                <w:szCs w:val="22"/>
              </w:rPr>
              <w:t>300,58</w:t>
            </w:r>
          </w:p>
        </w:tc>
        <w:tc>
          <w:tcPr>
            <w:tcW w:w="867" w:type="dxa"/>
            <w:tcBorders>
              <w:top w:val="single" w:sz="4" w:space="0" w:color="auto"/>
              <w:left w:val="nil"/>
              <w:bottom w:val="single" w:sz="4" w:space="0" w:color="auto"/>
              <w:right w:val="single" w:sz="4" w:space="0" w:color="auto"/>
            </w:tcBorders>
            <w:shd w:val="clear" w:color="auto" w:fill="auto"/>
            <w:vAlign w:val="center"/>
          </w:tcPr>
          <w:p w14:paraId="68BB0588" w14:textId="77777777" w:rsidR="00532496" w:rsidRPr="00532496" w:rsidRDefault="00532496" w:rsidP="00532496">
            <w:pPr>
              <w:jc w:val="center"/>
              <w:rPr>
                <w:color w:val="000000"/>
                <w:sz w:val="22"/>
                <w:szCs w:val="22"/>
              </w:rPr>
            </w:pPr>
            <w:r w:rsidRPr="00532496">
              <w:rPr>
                <w:color w:val="000000"/>
                <w:sz w:val="22"/>
                <w:szCs w:val="22"/>
              </w:rPr>
              <w:t>297,75</w:t>
            </w:r>
          </w:p>
        </w:tc>
        <w:tc>
          <w:tcPr>
            <w:tcW w:w="867" w:type="dxa"/>
            <w:tcBorders>
              <w:top w:val="single" w:sz="4" w:space="0" w:color="auto"/>
              <w:left w:val="nil"/>
              <w:bottom w:val="single" w:sz="4" w:space="0" w:color="auto"/>
              <w:right w:val="single" w:sz="4" w:space="0" w:color="auto"/>
            </w:tcBorders>
            <w:shd w:val="clear" w:color="auto" w:fill="auto"/>
            <w:vAlign w:val="center"/>
          </w:tcPr>
          <w:p w14:paraId="69D03441" w14:textId="77777777" w:rsidR="00532496" w:rsidRPr="00532496" w:rsidRDefault="00532496" w:rsidP="00532496">
            <w:pPr>
              <w:jc w:val="center"/>
              <w:rPr>
                <w:color w:val="000000"/>
                <w:sz w:val="22"/>
                <w:szCs w:val="22"/>
              </w:rPr>
            </w:pPr>
            <w:r w:rsidRPr="00532496">
              <w:rPr>
                <w:color w:val="000000"/>
                <w:sz w:val="22"/>
                <w:szCs w:val="22"/>
              </w:rPr>
              <w:t>313,33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71997F" w14:textId="77777777" w:rsidR="00532496" w:rsidRPr="00532496" w:rsidRDefault="00532496" w:rsidP="00532496">
            <w:pPr>
              <w:jc w:val="center"/>
              <w:rPr>
                <w:color w:val="000000"/>
                <w:sz w:val="22"/>
                <w:szCs w:val="22"/>
              </w:rPr>
            </w:pPr>
            <w:r w:rsidRPr="00532496">
              <w:rPr>
                <w:color w:val="000000"/>
                <w:sz w:val="22"/>
                <w:szCs w:val="22"/>
              </w:rPr>
              <w:t>302,00</w:t>
            </w:r>
          </w:p>
        </w:tc>
        <w:tc>
          <w:tcPr>
            <w:tcW w:w="1110" w:type="dxa"/>
            <w:tcBorders>
              <w:top w:val="single" w:sz="4" w:space="0" w:color="auto"/>
              <w:left w:val="nil"/>
              <w:bottom w:val="single" w:sz="4" w:space="0" w:color="auto"/>
              <w:right w:val="single" w:sz="4" w:space="0" w:color="auto"/>
            </w:tcBorders>
            <w:shd w:val="clear" w:color="auto" w:fill="auto"/>
            <w:vAlign w:val="center"/>
          </w:tcPr>
          <w:p w14:paraId="681A8EF3" w14:textId="77777777" w:rsidR="00532496" w:rsidRPr="00532496" w:rsidRDefault="00532496" w:rsidP="00532496">
            <w:pPr>
              <w:jc w:val="center"/>
              <w:rPr>
                <w:sz w:val="22"/>
                <w:szCs w:val="22"/>
              </w:rPr>
            </w:pPr>
            <w:r w:rsidRPr="00532496">
              <w:rPr>
                <w:sz w:val="22"/>
                <w:szCs w:val="22"/>
              </w:rPr>
              <w:t>107,88</w:t>
            </w:r>
          </w:p>
        </w:tc>
        <w:tc>
          <w:tcPr>
            <w:tcW w:w="1219" w:type="dxa"/>
            <w:tcBorders>
              <w:top w:val="single" w:sz="4" w:space="0" w:color="auto"/>
              <w:left w:val="nil"/>
              <w:bottom w:val="single" w:sz="4" w:space="0" w:color="auto"/>
              <w:right w:val="single" w:sz="4" w:space="0" w:color="auto"/>
            </w:tcBorders>
            <w:shd w:val="clear" w:color="auto" w:fill="auto"/>
            <w:vAlign w:val="center"/>
          </w:tcPr>
          <w:p w14:paraId="5DEAFD2E" w14:textId="77777777" w:rsidR="00532496" w:rsidRPr="00532496" w:rsidRDefault="00532496" w:rsidP="00532496">
            <w:pPr>
              <w:jc w:val="center"/>
              <w:rPr>
                <w:sz w:val="22"/>
                <w:szCs w:val="22"/>
              </w:rPr>
            </w:pPr>
            <w:r w:rsidRPr="00532496">
              <w:rPr>
                <w:sz w:val="22"/>
                <w:szCs w:val="22"/>
              </w:rPr>
              <w:t>3 542,31</w:t>
            </w:r>
          </w:p>
        </w:tc>
        <w:tc>
          <w:tcPr>
            <w:tcW w:w="1140" w:type="dxa"/>
            <w:tcBorders>
              <w:top w:val="single" w:sz="2" w:space="0" w:color="auto"/>
              <w:left w:val="single" w:sz="2" w:space="0" w:color="auto"/>
              <w:bottom w:val="single" w:sz="2" w:space="0" w:color="auto"/>
              <w:right w:val="single" w:sz="2" w:space="0" w:color="auto"/>
            </w:tcBorders>
            <w:vAlign w:val="center"/>
          </w:tcPr>
          <w:p w14:paraId="1AFFC60C"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615D8942" w14:textId="77777777" w:rsidR="00532496" w:rsidRPr="00532496" w:rsidRDefault="00532496" w:rsidP="00532496">
            <w:pPr>
              <w:jc w:val="center"/>
              <w:rPr>
                <w:sz w:val="22"/>
                <w:szCs w:val="22"/>
              </w:rPr>
            </w:pPr>
            <w:r w:rsidRPr="00532496">
              <w:rPr>
                <w:sz w:val="22"/>
                <w:szCs w:val="22"/>
              </w:rPr>
              <w:t>х</w:t>
            </w:r>
          </w:p>
        </w:tc>
      </w:tr>
      <w:tr w:rsidR="00532496" w:rsidRPr="00532496" w14:paraId="59BB1809"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0B9C2BE2" w14:textId="77777777" w:rsidR="00532496" w:rsidRPr="00532496" w:rsidRDefault="00532496" w:rsidP="00532496"/>
        </w:tc>
        <w:tc>
          <w:tcPr>
            <w:tcW w:w="1558" w:type="dxa"/>
            <w:shd w:val="clear" w:color="auto" w:fill="auto"/>
            <w:vAlign w:val="center"/>
          </w:tcPr>
          <w:p w14:paraId="014C3AFF" w14:textId="77777777" w:rsidR="00532496" w:rsidRPr="00532496" w:rsidRDefault="00532496" w:rsidP="00532496">
            <w:pPr>
              <w:ind w:left="-114" w:right="-79"/>
              <w:jc w:val="center"/>
              <w:rPr>
                <w:sz w:val="22"/>
                <w:szCs w:val="22"/>
              </w:rPr>
            </w:pPr>
            <w:r w:rsidRPr="00532496">
              <w:rPr>
                <w:sz w:val="22"/>
                <w:szCs w:val="22"/>
              </w:rPr>
              <w:t>с 01.01.2024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47FFD76" w14:textId="77777777" w:rsidR="00532496" w:rsidRPr="00532496" w:rsidRDefault="00532496" w:rsidP="00532496">
            <w:pPr>
              <w:jc w:val="center"/>
              <w:rPr>
                <w:sz w:val="22"/>
                <w:szCs w:val="22"/>
              </w:rPr>
            </w:pPr>
            <w:r w:rsidRPr="00532496">
              <w:rPr>
                <w:sz w:val="22"/>
                <w:szCs w:val="22"/>
              </w:rPr>
              <w:t>360,70</w:t>
            </w:r>
          </w:p>
        </w:tc>
        <w:tc>
          <w:tcPr>
            <w:tcW w:w="901" w:type="dxa"/>
            <w:tcBorders>
              <w:top w:val="single" w:sz="4" w:space="0" w:color="auto"/>
              <w:left w:val="nil"/>
              <w:bottom w:val="single" w:sz="4" w:space="0" w:color="auto"/>
              <w:right w:val="single" w:sz="4" w:space="0" w:color="auto"/>
            </w:tcBorders>
            <w:shd w:val="clear" w:color="auto" w:fill="auto"/>
            <w:vAlign w:val="center"/>
          </w:tcPr>
          <w:p w14:paraId="1D2B73E2" w14:textId="77777777" w:rsidR="00532496" w:rsidRPr="00532496" w:rsidRDefault="00532496" w:rsidP="00532496">
            <w:pPr>
              <w:jc w:val="center"/>
              <w:rPr>
                <w:sz w:val="22"/>
                <w:szCs w:val="22"/>
              </w:rPr>
            </w:pPr>
            <w:r w:rsidRPr="00532496">
              <w:rPr>
                <w:sz w:val="22"/>
                <w:szCs w:val="22"/>
              </w:rPr>
              <w:t>357,30</w:t>
            </w:r>
          </w:p>
        </w:tc>
        <w:tc>
          <w:tcPr>
            <w:tcW w:w="901" w:type="dxa"/>
            <w:tcBorders>
              <w:top w:val="single" w:sz="4" w:space="0" w:color="auto"/>
              <w:left w:val="nil"/>
              <w:bottom w:val="single" w:sz="4" w:space="0" w:color="auto"/>
              <w:right w:val="single" w:sz="4" w:space="0" w:color="auto"/>
            </w:tcBorders>
            <w:shd w:val="clear" w:color="auto" w:fill="auto"/>
            <w:vAlign w:val="center"/>
          </w:tcPr>
          <w:p w14:paraId="27096624" w14:textId="77777777" w:rsidR="00532496" w:rsidRPr="00532496" w:rsidRDefault="00532496" w:rsidP="00532496">
            <w:pPr>
              <w:jc w:val="center"/>
              <w:rPr>
                <w:sz w:val="22"/>
                <w:szCs w:val="22"/>
              </w:rPr>
            </w:pPr>
            <w:r w:rsidRPr="00532496">
              <w:rPr>
                <w:sz w:val="22"/>
                <w:szCs w:val="22"/>
              </w:rPr>
              <w:t>376,00</w:t>
            </w:r>
          </w:p>
        </w:tc>
        <w:tc>
          <w:tcPr>
            <w:tcW w:w="1039" w:type="dxa"/>
            <w:tcBorders>
              <w:top w:val="single" w:sz="4" w:space="0" w:color="auto"/>
              <w:left w:val="nil"/>
              <w:bottom w:val="single" w:sz="4" w:space="0" w:color="auto"/>
              <w:right w:val="single" w:sz="4" w:space="0" w:color="auto"/>
            </w:tcBorders>
            <w:shd w:val="clear" w:color="auto" w:fill="auto"/>
            <w:vAlign w:val="center"/>
          </w:tcPr>
          <w:p w14:paraId="2EA04008" w14:textId="77777777" w:rsidR="00532496" w:rsidRPr="00532496" w:rsidRDefault="00532496" w:rsidP="00532496">
            <w:pPr>
              <w:jc w:val="center"/>
              <w:rPr>
                <w:sz w:val="22"/>
                <w:szCs w:val="22"/>
              </w:rPr>
            </w:pPr>
            <w:r w:rsidRPr="00532496">
              <w:rPr>
                <w:sz w:val="22"/>
                <w:szCs w:val="22"/>
              </w:rPr>
              <w:t>362,40</w:t>
            </w:r>
          </w:p>
        </w:tc>
        <w:tc>
          <w:tcPr>
            <w:tcW w:w="867" w:type="dxa"/>
            <w:tcBorders>
              <w:top w:val="single" w:sz="4" w:space="0" w:color="auto"/>
              <w:left w:val="nil"/>
              <w:bottom w:val="single" w:sz="4" w:space="0" w:color="auto"/>
              <w:right w:val="single" w:sz="4" w:space="0" w:color="auto"/>
            </w:tcBorders>
            <w:shd w:val="clear" w:color="auto" w:fill="auto"/>
            <w:vAlign w:val="center"/>
          </w:tcPr>
          <w:p w14:paraId="54C53B49" w14:textId="77777777" w:rsidR="00532496" w:rsidRPr="00532496" w:rsidRDefault="00532496" w:rsidP="00532496">
            <w:pPr>
              <w:jc w:val="center"/>
              <w:rPr>
                <w:sz w:val="22"/>
                <w:szCs w:val="22"/>
              </w:rPr>
            </w:pPr>
            <w:r w:rsidRPr="00532496">
              <w:rPr>
                <w:sz w:val="22"/>
                <w:szCs w:val="22"/>
              </w:rPr>
              <w:t>300,58</w:t>
            </w:r>
          </w:p>
        </w:tc>
        <w:tc>
          <w:tcPr>
            <w:tcW w:w="867" w:type="dxa"/>
            <w:tcBorders>
              <w:top w:val="single" w:sz="4" w:space="0" w:color="auto"/>
              <w:left w:val="nil"/>
              <w:bottom w:val="single" w:sz="4" w:space="0" w:color="auto"/>
              <w:right w:val="single" w:sz="4" w:space="0" w:color="auto"/>
            </w:tcBorders>
            <w:shd w:val="clear" w:color="auto" w:fill="auto"/>
            <w:vAlign w:val="center"/>
          </w:tcPr>
          <w:p w14:paraId="2D804B31" w14:textId="77777777" w:rsidR="00532496" w:rsidRPr="00532496" w:rsidRDefault="00532496" w:rsidP="00532496">
            <w:pPr>
              <w:jc w:val="center"/>
              <w:rPr>
                <w:sz w:val="22"/>
                <w:szCs w:val="22"/>
              </w:rPr>
            </w:pPr>
            <w:r w:rsidRPr="00532496">
              <w:rPr>
                <w:sz w:val="22"/>
                <w:szCs w:val="22"/>
              </w:rPr>
              <w:t>297,75</w:t>
            </w:r>
          </w:p>
        </w:tc>
        <w:tc>
          <w:tcPr>
            <w:tcW w:w="867" w:type="dxa"/>
            <w:tcBorders>
              <w:top w:val="single" w:sz="4" w:space="0" w:color="auto"/>
              <w:left w:val="nil"/>
              <w:bottom w:val="single" w:sz="4" w:space="0" w:color="auto"/>
              <w:right w:val="single" w:sz="4" w:space="0" w:color="auto"/>
            </w:tcBorders>
            <w:shd w:val="clear" w:color="auto" w:fill="auto"/>
            <w:vAlign w:val="center"/>
          </w:tcPr>
          <w:p w14:paraId="2DD17151" w14:textId="77777777" w:rsidR="00532496" w:rsidRPr="00532496" w:rsidRDefault="00532496" w:rsidP="00532496">
            <w:pPr>
              <w:jc w:val="center"/>
              <w:rPr>
                <w:sz w:val="22"/>
                <w:szCs w:val="22"/>
              </w:rPr>
            </w:pPr>
            <w:r w:rsidRPr="00532496">
              <w:rPr>
                <w:sz w:val="22"/>
                <w:szCs w:val="22"/>
              </w:rPr>
              <w:t>313,33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F4F416" w14:textId="77777777" w:rsidR="00532496" w:rsidRPr="00532496" w:rsidRDefault="00532496" w:rsidP="00532496">
            <w:pPr>
              <w:jc w:val="center"/>
              <w:rPr>
                <w:sz w:val="22"/>
                <w:szCs w:val="22"/>
              </w:rPr>
            </w:pPr>
            <w:r w:rsidRPr="00532496">
              <w:rPr>
                <w:sz w:val="22"/>
                <w:szCs w:val="22"/>
              </w:rPr>
              <w:t>302,00</w:t>
            </w:r>
          </w:p>
        </w:tc>
        <w:tc>
          <w:tcPr>
            <w:tcW w:w="1110" w:type="dxa"/>
            <w:tcBorders>
              <w:top w:val="single" w:sz="4" w:space="0" w:color="auto"/>
              <w:left w:val="nil"/>
              <w:bottom w:val="single" w:sz="4" w:space="0" w:color="auto"/>
              <w:right w:val="single" w:sz="4" w:space="0" w:color="auto"/>
            </w:tcBorders>
            <w:shd w:val="clear" w:color="auto" w:fill="auto"/>
            <w:vAlign w:val="center"/>
          </w:tcPr>
          <w:p w14:paraId="0E44CAA9" w14:textId="77777777" w:rsidR="00532496" w:rsidRPr="00532496" w:rsidRDefault="00532496" w:rsidP="00532496">
            <w:pPr>
              <w:jc w:val="center"/>
              <w:rPr>
                <w:sz w:val="22"/>
                <w:szCs w:val="22"/>
              </w:rPr>
            </w:pPr>
            <w:r w:rsidRPr="00532496">
              <w:rPr>
                <w:sz w:val="22"/>
                <w:szCs w:val="22"/>
              </w:rPr>
              <w:t>107,88</w:t>
            </w:r>
          </w:p>
        </w:tc>
        <w:tc>
          <w:tcPr>
            <w:tcW w:w="1219" w:type="dxa"/>
            <w:tcBorders>
              <w:top w:val="single" w:sz="4" w:space="0" w:color="auto"/>
              <w:left w:val="nil"/>
              <w:bottom w:val="single" w:sz="4" w:space="0" w:color="auto"/>
              <w:right w:val="single" w:sz="4" w:space="0" w:color="auto"/>
            </w:tcBorders>
            <w:shd w:val="clear" w:color="auto" w:fill="auto"/>
            <w:vAlign w:val="center"/>
          </w:tcPr>
          <w:p w14:paraId="001F60A2" w14:textId="77777777" w:rsidR="00532496" w:rsidRPr="00532496" w:rsidRDefault="00532496" w:rsidP="00532496">
            <w:pPr>
              <w:jc w:val="center"/>
              <w:rPr>
                <w:sz w:val="22"/>
                <w:szCs w:val="22"/>
              </w:rPr>
            </w:pPr>
            <w:r w:rsidRPr="00532496">
              <w:rPr>
                <w:sz w:val="22"/>
                <w:szCs w:val="22"/>
              </w:rPr>
              <w:t>3 542,31</w:t>
            </w:r>
          </w:p>
        </w:tc>
        <w:tc>
          <w:tcPr>
            <w:tcW w:w="1140" w:type="dxa"/>
            <w:tcBorders>
              <w:top w:val="single" w:sz="2" w:space="0" w:color="auto"/>
              <w:left w:val="single" w:sz="2" w:space="0" w:color="auto"/>
              <w:bottom w:val="single" w:sz="2" w:space="0" w:color="auto"/>
              <w:right w:val="single" w:sz="2" w:space="0" w:color="auto"/>
            </w:tcBorders>
            <w:vAlign w:val="center"/>
          </w:tcPr>
          <w:p w14:paraId="4ECAD2E9"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560A06FE" w14:textId="77777777" w:rsidR="00532496" w:rsidRPr="00532496" w:rsidRDefault="00532496" w:rsidP="00532496">
            <w:pPr>
              <w:jc w:val="center"/>
              <w:rPr>
                <w:sz w:val="22"/>
                <w:szCs w:val="22"/>
              </w:rPr>
            </w:pPr>
            <w:r w:rsidRPr="00532496">
              <w:rPr>
                <w:sz w:val="22"/>
                <w:szCs w:val="22"/>
              </w:rPr>
              <w:t>х</w:t>
            </w:r>
          </w:p>
        </w:tc>
      </w:tr>
      <w:tr w:rsidR="00532496" w:rsidRPr="00532496" w14:paraId="4CE6DF34"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79960255" w14:textId="77777777" w:rsidR="00532496" w:rsidRPr="00532496" w:rsidRDefault="00532496" w:rsidP="00532496"/>
        </w:tc>
        <w:tc>
          <w:tcPr>
            <w:tcW w:w="1558" w:type="dxa"/>
            <w:shd w:val="clear" w:color="auto" w:fill="auto"/>
            <w:vAlign w:val="center"/>
          </w:tcPr>
          <w:p w14:paraId="0AE47AC2" w14:textId="77777777" w:rsidR="00532496" w:rsidRPr="00532496" w:rsidRDefault="00532496" w:rsidP="00532496">
            <w:pPr>
              <w:ind w:left="-114" w:right="-79"/>
              <w:jc w:val="center"/>
              <w:rPr>
                <w:sz w:val="22"/>
                <w:szCs w:val="22"/>
              </w:rPr>
            </w:pPr>
            <w:r w:rsidRPr="00532496">
              <w:rPr>
                <w:sz w:val="22"/>
                <w:szCs w:val="22"/>
              </w:rPr>
              <w:t>с 01.07.2024</w:t>
            </w:r>
          </w:p>
        </w:tc>
        <w:tc>
          <w:tcPr>
            <w:tcW w:w="901" w:type="dxa"/>
            <w:tcBorders>
              <w:top w:val="nil"/>
              <w:left w:val="single" w:sz="4" w:space="0" w:color="auto"/>
              <w:bottom w:val="single" w:sz="4" w:space="0" w:color="auto"/>
              <w:right w:val="single" w:sz="4" w:space="0" w:color="auto"/>
            </w:tcBorders>
            <w:shd w:val="clear" w:color="auto" w:fill="auto"/>
            <w:vAlign w:val="center"/>
          </w:tcPr>
          <w:p w14:paraId="7A460BF6" w14:textId="77777777" w:rsidR="00532496" w:rsidRPr="00532496" w:rsidRDefault="00532496" w:rsidP="00532496">
            <w:pPr>
              <w:jc w:val="center"/>
              <w:rPr>
                <w:color w:val="000000"/>
                <w:sz w:val="22"/>
                <w:szCs w:val="22"/>
              </w:rPr>
            </w:pPr>
            <w:r w:rsidRPr="00532496">
              <w:rPr>
                <w:color w:val="000000"/>
                <w:sz w:val="22"/>
                <w:szCs w:val="22"/>
              </w:rPr>
              <w:t>390,61</w:t>
            </w:r>
          </w:p>
        </w:tc>
        <w:tc>
          <w:tcPr>
            <w:tcW w:w="901" w:type="dxa"/>
            <w:tcBorders>
              <w:top w:val="nil"/>
              <w:left w:val="nil"/>
              <w:bottom w:val="single" w:sz="4" w:space="0" w:color="auto"/>
              <w:right w:val="single" w:sz="4" w:space="0" w:color="auto"/>
            </w:tcBorders>
            <w:shd w:val="clear" w:color="auto" w:fill="auto"/>
            <w:vAlign w:val="center"/>
          </w:tcPr>
          <w:p w14:paraId="6C45D201" w14:textId="77777777" w:rsidR="00532496" w:rsidRPr="00532496" w:rsidRDefault="00532496" w:rsidP="00532496">
            <w:pPr>
              <w:jc w:val="center"/>
              <w:rPr>
                <w:color w:val="000000"/>
                <w:sz w:val="22"/>
                <w:szCs w:val="22"/>
              </w:rPr>
            </w:pPr>
            <w:r w:rsidRPr="00532496">
              <w:rPr>
                <w:color w:val="000000"/>
                <w:sz w:val="22"/>
                <w:szCs w:val="22"/>
              </w:rPr>
              <w:t>386,96</w:t>
            </w:r>
          </w:p>
        </w:tc>
        <w:tc>
          <w:tcPr>
            <w:tcW w:w="901" w:type="dxa"/>
            <w:tcBorders>
              <w:top w:val="nil"/>
              <w:left w:val="nil"/>
              <w:bottom w:val="single" w:sz="4" w:space="0" w:color="auto"/>
              <w:right w:val="single" w:sz="4" w:space="0" w:color="auto"/>
            </w:tcBorders>
            <w:shd w:val="clear" w:color="auto" w:fill="auto"/>
            <w:vAlign w:val="center"/>
          </w:tcPr>
          <w:p w14:paraId="4D965118" w14:textId="77777777" w:rsidR="00532496" w:rsidRPr="00532496" w:rsidRDefault="00532496" w:rsidP="00532496">
            <w:pPr>
              <w:jc w:val="center"/>
              <w:rPr>
                <w:color w:val="000000"/>
                <w:sz w:val="22"/>
                <w:szCs w:val="22"/>
              </w:rPr>
            </w:pPr>
            <w:r w:rsidRPr="00532496">
              <w:rPr>
                <w:color w:val="000000"/>
                <w:sz w:val="22"/>
                <w:szCs w:val="22"/>
              </w:rPr>
              <w:t>407,05</w:t>
            </w:r>
          </w:p>
        </w:tc>
        <w:tc>
          <w:tcPr>
            <w:tcW w:w="1039" w:type="dxa"/>
            <w:tcBorders>
              <w:top w:val="nil"/>
              <w:left w:val="nil"/>
              <w:bottom w:val="single" w:sz="4" w:space="0" w:color="auto"/>
              <w:right w:val="single" w:sz="4" w:space="0" w:color="auto"/>
            </w:tcBorders>
            <w:shd w:val="clear" w:color="auto" w:fill="auto"/>
            <w:vAlign w:val="center"/>
          </w:tcPr>
          <w:p w14:paraId="1AB1F2BE" w14:textId="77777777" w:rsidR="00532496" w:rsidRPr="00532496" w:rsidRDefault="00532496" w:rsidP="00532496">
            <w:pPr>
              <w:jc w:val="center"/>
              <w:rPr>
                <w:color w:val="000000"/>
                <w:sz w:val="22"/>
                <w:szCs w:val="22"/>
              </w:rPr>
            </w:pPr>
            <w:r w:rsidRPr="00532496">
              <w:rPr>
                <w:color w:val="000000"/>
                <w:sz w:val="22"/>
                <w:szCs w:val="22"/>
              </w:rPr>
              <w:t>392,44</w:t>
            </w:r>
          </w:p>
        </w:tc>
        <w:tc>
          <w:tcPr>
            <w:tcW w:w="867" w:type="dxa"/>
            <w:tcBorders>
              <w:top w:val="nil"/>
              <w:left w:val="nil"/>
              <w:bottom w:val="single" w:sz="4" w:space="0" w:color="auto"/>
              <w:right w:val="single" w:sz="4" w:space="0" w:color="auto"/>
            </w:tcBorders>
            <w:shd w:val="clear" w:color="auto" w:fill="auto"/>
            <w:vAlign w:val="center"/>
          </w:tcPr>
          <w:p w14:paraId="37BA2184" w14:textId="77777777" w:rsidR="00532496" w:rsidRPr="00532496" w:rsidRDefault="00532496" w:rsidP="00532496">
            <w:pPr>
              <w:jc w:val="center"/>
              <w:rPr>
                <w:color w:val="000000"/>
                <w:sz w:val="22"/>
                <w:szCs w:val="22"/>
              </w:rPr>
            </w:pPr>
            <w:r w:rsidRPr="00532496">
              <w:rPr>
                <w:color w:val="000000"/>
                <w:sz w:val="22"/>
                <w:szCs w:val="22"/>
              </w:rPr>
              <w:t>325,51</w:t>
            </w:r>
          </w:p>
        </w:tc>
        <w:tc>
          <w:tcPr>
            <w:tcW w:w="867" w:type="dxa"/>
            <w:tcBorders>
              <w:top w:val="nil"/>
              <w:left w:val="nil"/>
              <w:bottom w:val="single" w:sz="4" w:space="0" w:color="auto"/>
              <w:right w:val="single" w:sz="4" w:space="0" w:color="auto"/>
            </w:tcBorders>
            <w:shd w:val="clear" w:color="auto" w:fill="auto"/>
            <w:vAlign w:val="center"/>
          </w:tcPr>
          <w:p w14:paraId="7AA48B28" w14:textId="77777777" w:rsidR="00532496" w:rsidRPr="00532496" w:rsidRDefault="00532496" w:rsidP="00532496">
            <w:pPr>
              <w:jc w:val="center"/>
              <w:rPr>
                <w:color w:val="000000"/>
                <w:sz w:val="22"/>
                <w:szCs w:val="22"/>
              </w:rPr>
            </w:pPr>
            <w:r w:rsidRPr="00532496">
              <w:rPr>
                <w:color w:val="000000"/>
                <w:sz w:val="22"/>
                <w:szCs w:val="22"/>
              </w:rPr>
              <w:t>322,47</w:t>
            </w:r>
          </w:p>
        </w:tc>
        <w:tc>
          <w:tcPr>
            <w:tcW w:w="867" w:type="dxa"/>
            <w:tcBorders>
              <w:top w:val="nil"/>
              <w:left w:val="nil"/>
              <w:bottom w:val="single" w:sz="4" w:space="0" w:color="auto"/>
              <w:right w:val="single" w:sz="4" w:space="0" w:color="auto"/>
            </w:tcBorders>
            <w:shd w:val="clear" w:color="auto" w:fill="auto"/>
            <w:vAlign w:val="center"/>
          </w:tcPr>
          <w:p w14:paraId="157B854E" w14:textId="77777777" w:rsidR="00532496" w:rsidRPr="00532496" w:rsidRDefault="00532496" w:rsidP="00532496">
            <w:pPr>
              <w:jc w:val="center"/>
              <w:rPr>
                <w:color w:val="000000"/>
                <w:sz w:val="22"/>
                <w:szCs w:val="22"/>
              </w:rPr>
            </w:pPr>
            <w:r w:rsidRPr="00532496">
              <w:rPr>
                <w:color w:val="000000"/>
                <w:sz w:val="22"/>
                <w:szCs w:val="22"/>
              </w:rPr>
              <w:t>339,21</w:t>
            </w:r>
          </w:p>
        </w:tc>
        <w:tc>
          <w:tcPr>
            <w:tcW w:w="1006" w:type="dxa"/>
            <w:tcBorders>
              <w:top w:val="nil"/>
              <w:left w:val="nil"/>
              <w:bottom w:val="single" w:sz="4" w:space="0" w:color="auto"/>
              <w:right w:val="single" w:sz="4" w:space="0" w:color="auto"/>
            </w:tcBorders>
            <w:shd w:val="clear" w:color="auto" w:fill="auto"/>
            <w:vAlign w:val="center"/>
          </w:tcPr>
          <w:p w14:paraId="3EB5B9E8" w14:textId="77777777" w:rsidR="00532496" w:rsidRPr="00532496" w:rsidRDefault="00532496" w:rsidP="00532496">
            <w:pPr>
              <w:jc w:val="center"/>
              <w:rPr>
                <w:color w:val="000000"/>
                <w:sz w:val="22"/>
                <w:szCs w:val="22"/>
              </w:rPr>
            </w:pPr>
            <w:r w:rsidRPr="00532496">
              <w:rPr>
                <w:color w:val="000000"/>
                <w:sz w:val="22"/>
                <w:szCs w:val="22"/>
              </w:rPr>
              <w:t>327,03</w:t>
            </w:r>
          </w:p>
        </w:tc>
        <w:tc>
          <w:tcPr>
            <w:tcW w:w="1110" w:type="dxa"/>
            <w:tcBorders>
              <w:top w:val="nil"/>
              <w:left w:val="nil"/>
              <w:bottom w:val="single" w:sz="4" w:space="0" w:color="auto"/>
              <w:right w:val="single" w:sz="4" w:space="0" w:color="auto"/>
            </w:tcBorders>
            <w:shd w:val="clear" w:color="auto" w:fill="auto"/>
            <w:vAlign w:val="center"/>
          </w:tcPr>
          <w:p w14:paraId="5CA9D870" w14:textId="77777777" w:rsidR="00532496" w:rsidRPr="00532496" w:rsidRDefault="00532496" w:rsidP="00532496">
            <w:pPr>
              <w:jc w:val="center"/>
              <w:rPr>
                <w:sz w:val="22"/>
                <w:szCs w:val="22"/>
              </w:rPr>
            </w:pPr>
            <w:r w:rsidRPr="00532496">
              <w:rPr>
                <w:sz w:val="22"/>
                <w:szCs w:val="22"/>
              </w:rPr>
              <w:t>118,45</w:t>
            </w:r>
          </w:p>
        </w:tc>
        <w:tc>
          <w:tcPr>
            <w:tcW w:w="1219" w:type="dxa"/>
            <w:tcBorders>
              <w:top w:val="nil"/>
              <w:left w:val="nil"/>
              <w:bottom w:val="single" w:sz="4" w:space="0" w:color="auto"/>
              <w:right w:val="single" w:sz="4" w:space="0" w:color="auto"/>
            </w:tcBorders>
            <w:shd w:val="clear" w:color="auto" w:fill="auto"/>
            <w:vAlign w:val="center"/>
          </w:tcPr>
          <w:p w14:paraId="7AE134C0" w14:textId="77777777" w:rsidR="00532496" w:rsidRPr="00532496" w:rsidRDefault="00532496" w:rsidP="00532496">
            <w:pPr>
              <w:jc w:val="center"/>
              <w:rPr>
                <w:sz w:val="22"/>
                <w:szCs w:val="22"/>
              </w:rPr>
            </w:pPr>
            <w:r w:rsidRPr="00532496">
              <w:rPr>
                <w:sz w:val="22"/>
                <w:szCs w:val="22"/>
              </w:rPr>
              <w:t>3 806,21</w:t>
            </w:r>
          </w:p>
        </w:tc>
        <w:tc>
          <w:tcPr>
            <w:tcW w:w="1140" w:type="dxa"/>
            <w:tcBorders>
              <w:top w:val="single" w:sz="2" w:space="0" w:color="auto"/>
              <w:left w:val="single" w:sz="2" w:space="0" w:color="auto"/>
              <w:bottom w:val="single" w:sz="2" w:space="0" w:color="auto"/>
              <w:right w:val="single" w:sz="2" w:space="0" w:color="auto"/>
            </w:tcBorders>
            <w:vAlign w:val="center"/>
          </w:tcPr>
          <w:p w14:paraId="2CB19174"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3325D19A" w14:textId="77777777" w:rsidR="00532496" w:rsidRPr="00532496" w:rsidRDefault="00532496" w:rsidP="00532496">
            <w:pPr>
              <w:jc w:val="center"/>
              <w:rPr>
                <w:sz w:val="22"/>
                <w:szCs w:val="22"/>
              </w:rPr>
            </w:pPr>
            <w:r w:rsidRPr="00532496">
              <w:rPr>
                <w:sz w:val="22"/>
                <w:szCs w:val="22"/>
              </w:rPr>
              <w:t>х</w:t>
            </w:r>
          </w:p>
        </w:tc>
      </w:tr>
      <w:tr w:rsidR="00532496" w:rsidRPr="00532496" w14:paraId="1BE05381"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500DBB0F" w14:textId="77777777" w:rsidR="00532496" w:rsidRPr="00532496" w:rsidRDefault="00532496" w:rsidP="00532496"/>
        </w:tc>
        <w:tc>
          <w:tcPr>
            <w:tcW w:w="1558" w:type="dxa"/>
            <w:shd w:val="clear" w:color="auto" w:fill="auto"/>
            <w:vAlign w:val="center"/>
          </w:tcPr>
          <w:p w14:paraId="39CE213D" w14:textId="77777777" w:rsidR="00532496" w:rsidRPr="00532496" w:rsidRDefault="00532496" w:rsidP="00532496">
            <w:pPr>
              <w:ind w:left="-114" w:right="-79"/>
              <w:jc w:val="center"/>
              <w:rPr>
                <w:sz w:val="22"/>
                <w:szCs w:val="22"/>
              </w:rPr>
            </w:pPr>
            <w:r w:rsidRPr="00532496">
              <w:rPr>
                <w:sz w:val="22"/>
                <w:szCs w:val="22"/>
              </w:rPr>
              <w:t>с 01.01.2025</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3DE057D" w14:textId="77777777" w:rsidR="00532496" w:rsidRPr="00532496" w:rsidRDefault="00532496" w:rsidP="00532496">
            <w:pPr>
              <w:jc w:val="center"/>
              <w:rPr>
                <w:sz w:val="22"/>
                <w:szCs w:val="22"/>
              </w:rPr>
            </w:pPr>
            <w:r w:rsidRPr="00532496">
              <w:rPr>
                <w:sz w:val="22"/>
                <w:szCs w:val="22"/>
              </w:rPr>
              <w:t>390,61</w:t>
            </w:r>
          </w:p>
        </w:tc>
        <w:tc>
          <w:tcPr>
            <w:tcW w:w="901" w:type="dxa"/>
            <w:tcBorders>
              <w:top w:val="single" w:sz="4" w:space="0" w:color="auto"/>
              <w:left w:val="nil"/>
              <w:bottom w:val="single" w:sz="4" w:space="0" w:color="auto"/>
              <w:right w:val="single" w:sz="4" w:space="0" w:color="auto"/>
            </w:tcBorders>
            <w:shd w:val="clear" w:color="auto" w:fill="auto"/>
            <w:vAlign w:val="center"/>
          </w:tcPr>
          <w:p w14:paraId="67856E90" w14:textId="77777777" w:rsidR="00532496" w:rsidRPr="00532496" w:rsidRDefault="00532496" w:rsidP="00532496">
            <w:pPr>
              <w:jc w:val="center"/>
              <w:rPr>
                <w:sz w:val="22"/>
                <w:szCs w:val="22"/>
              </w:rPr>
            </w:pPr>
            <w:r w:rsidRPr="00532496">
              <w:rPr>
                <w:sz w:val="22"/>
                <w:szCs w:val="22"/>
              </w:rPr>
              <w:t>386,95</w:t>
            </w:r>
          </w:p>
        </w:tc>
        <w:tc>
          <w:tcPr>
            <w:tcW w:w="901" w:type="dxa"/>
            <w:tcBorders>
              <w:top w:val="single" w:sz="4" w:space="0" w:color="auto"/>
              <w:left w:val="nil"/>
              <w:bottom w:val="single" w:sz="4" w:space="0" w:color="auto"/>
              <w:right w:val="single" w:sz="4" w:space="0" w:color="auto"/>
            </w:tcBorders>
            <w:shd w:val="clear" w:color="auto" w:fill="auto"/>
            <w:vAlign w:val="center"/>
          </w:tcPr>
          <w:p w14:paraId="04EF8892" w14:textId="77777777" w:rsidR="00532496" w:rsidRPr="00532496" w:rsidRDefault="00532496" w:rsidP="00532496">
            <w:pPr>
              <w:jc w:val="center"/>
              <w:rPr>
                <w:sz w:val="22"/>
                <w:szCs w:val="22"/>
              </w:rPr>
            </w:pPr>
            <w:r w:rsidRPr="00532496">
              <w:rPr>
                <w:sz w:val="22"/>
                <w:szCs w:val="22"/>
              </w:rPr>
              <w:t>407,05</w:t>
            </w:r>
          </w:p>
        </w:tc>
        <w:tc>
          <w:tcPr>
            <w:tcW w:w="1039" w:type="dxa"/>
            <w:tcBorders>
              <w:top w:val="single" w:sz="4" w:space="0" w:color="auto"/>
              <w:left w:val="nil"/>
              <w:bottom w:val="single" w:sz="4" w:space="0" w:color="auto"/>
              <w:right w:val="single" w:sz="4" w:space="0" w:color="auto"/>
            </w:tcBorders>
            <w:shd w:val="clear" w:color="auto" w:fill="auto"/>
            <w:vAlign w:val="center"/>
          </w:tcPr>
          <w:p w14:paraId="7456FEFC" w14:textId="77777777" w:rsidR="00532496" w:rsidRPr="00532496" w:rsidRDefault="00532496" w:rsidP="00532496">
            <w:pPr>
              <w:jc w:val="center"/>
              <w:rPr>
                <w:sz w:val="22"/>
                <w:szCs w:val="22"/>
              </w:rPr>
            </w:pPr>
            <w:r w:rsidRPr="00532496">
              <w:rPr>
                <w:sz w:val="22"/>
                <w:szCs w:val="22"/>
              </w:rPr>
              <w:t>392,44</w:t>
            </w:r>
          </w:p>
        </w:tc>
        <w:tc>
          <w:tcPr>
            <w:tcW w:w="867" w:type="dxa"/>
            <w:tcBorders>
              <w:top w:val="single" w:sz="4" w:space="0" w:color="auto"/>
              <w:left w:val="nil"/>
              <w:bottom w:val="single" w:sz="4" w:space="0" w:color="auto"/>
              <w:right w:val="single" w:sz="4" w:space="0" w:color="auto"/>
            </w:tcBorders>
            <w:shd w:val="clear" w:color="auto" w:fill="auto"/>
            <w:vAlign w:val="center"/>
          </w:tcPr>
          <w:p w14:paraId="4881015B" w14:textId="77777777" w:rsidR="00532496" w:rsidRPr="00532496" w:rsidRDefault="00532496" w:rsidP="00532496">
            <w:pPr>
              <w:jc w:val="center"/>
              <w:rPr>
                <w:sz w:val="22"/>
                <w:szCs w:val="22"/>
              </w:rPr>
            </w:pPr>
            <w:r w:rsidRPr="00532496">
              <w:rPr>
                <w:sz w:val="22"/>
                <w:szCs w:val="22"/>
              </w:rPr>
              <w:t>325,51</w:t>
            </w:r>
          </w:p>
        </w:tc>
        <w:tc>
          <w:tcPr>
            <w:tcW w:w="867" w:type="dxa"/>
            <w:tcBorders>
              <w:top w:val="single" w:sz="4" w:space="0" w:color="auto"/>
              <w:left w:val="nil"/>
              <w:bottom w:val="single" w:sz="4" w:space="0" w:color="auto"/>
              <w:right w:val="single" w:sz="4" w:space="0" w:color="auto"/>
            </w:tcBorders>
            <w:shd w:val="clear" w:color="auto" w:fill="auto"/>
            <w:vAlign w:val="center"/>
          </w:tcPr>
          <w:p w14:paraId="181DEAFC" w14:textId="77777777" w:rsidR="00532496" w:rsidRPr="00532496" w:rsidRDefault="00532496" w:rsidP="00532496">
            <w:pPr>
              <w:jc w:val="center"/>
              <w:rPr>
                <w:sz w:val="22"/>
                <w:szCs w:val="22"/>
              </w:rPr>
            </w:pPr>
            <w:r w:rsidRPr="00532496">
              <w:rPr>
                <w:sz w:val="22"/>
                <w:szCs w:val="22"/>
              </w:rPr>
              <w:t>322,46</w:t>
            </w:r>
          </w:p>
        </w:tc>
        <w:tc>
          <w:tcPr>
            <w:tcW w:w="867" w:type="dxa"/>
            <w:tcBorders>
              <w:top w:val="single" w:sz="4" w:space="0" w:color="auto"/>
              <w:left w:val="nil"/>
              <w:bottom w:val="single" w:sz="4" w:space="0" w:color="auto"/>
              <w:right w:val="single" w:sz="4" w:space="0" w:color="auto"/>
            </w:tcBorders>
            <w:shd w:val="clear" w:color="auto" w:fill="auto"/>
            <w:vAlign w:val="center"/>
          </w:tcPr>
          <w:p w14:paraId="4ECC80BD" w14:textId="77777777" w:rsidR="00532496" w:rsidRPr="00532496" w:rsidRDefault="00532496" w:rsidP="00532496">
            <w:pPr>
              <w:jc w:val="center"/>
              <w:rPr>
                <w:sz w:val="22"/>
                <w:szCs w:val="22"/>
              </w:rPr>
            </w:pPr>
            <w:r w:rsidRPr="00532496">
              <w:rPr>
                <w:sz w:val="22"/>
                <w:szCs w:val="22"/>
              </w:rPr>
              <w:t>339,21</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73BF89" w14:textId="77777777" w:rsidR="00532496" w:rsidRPr="00532496" w:rsidRDefault="00532496" w:rsidP="00532496">
            <w:pPr>
              <w:jc w:val="center"/>
              <w:rPr>
                <w:sz w:val="22"/>
                <w:szCs w:val="22"/>
              </w:rPr>
            </w:pPr>
            <w:r w:rsidRPr="00532496">
              <w:rPr>
                <w:sz w:val="22"/>
                <w:szCs w:val="22"/>
              </w:rPr>
              <w:t>327,03</w:t>
            </w:r>
          </w:p>
        </w:tc>
        <w:tc>
          <w:tcPr>
            <w:tcW w:w="1110" w:type="dxa"/>
            <w:tcBorders>
              <w:top w:val="single" w:sz="4" w:space="0" w:color="auto"/>
              <w:left w:val="nil"/>
              <w:bottom w:val="single" w:sz="4" w:space="0" w:color="auto"/>
              <w:right w:val="single" w:sz="4" w:space="0" w:color="auto"/>
            </w:tcBorders>
            <w:shd w:val="clear" w:color="auto" w:fill="auto"/>
            <w:vAlign w:val="center"/>
          </w:tcPr>
          <w:p w14:paraId="71879B52" w14:textId="77777777" w:rsidR="00532496" w:rsidRPr="00532496" w:rsidRDefault="00532496" w:rsidP="00532496">
            <w:pPr>
              <w:jc w:val="center"/>
              <w:rPr>
                <w:sz w:val="22"/>
                <w:szCs w:val="22"/>
              </w:rPr>
            </w:pPr>
            <w:r w:rsidRPr="00532496">
              <w:rPr>
                <w:sz w:val="22"/>
                <w:szCs w:val="22"/>
              </w:rPr>
              <w:t>118,45</w:t>
            </w:r>
          </w:p>
        </w:tc>
        <w:tc>
          <w:tcPr>
            <w:tcW w:w="1219" w:type="dxa"/>
            <w:tcBorders>
              <w:top w:val="single" w:sz="4" w:space="0" w:color="auto"/>
              <w:left w:val="nil"/>
              <w:bottom w:val="single" w:sz="4" w:space="0" w:color="auto"/>
              <w:right w:val="single" w:sz="4" w:space="0" w:color="auto"/>
            </w:tcBorders>
            <w:shd w:val="clear" w:color="auto" w:fill="auto"/>
            <w:vAlign w:val="center"/>
          </w:tcPr>
          <w:p w14:paraId="7A5E8D99" w14:textId="77777777" w:rsidR="00532496" w:rsidRPr="00532496" w:rsidRDefault="00532496" w:rsidP="00532496">
            <w:pPr>
              <w:jc w:val="center"/>
              <w:rPr>
                <w:sz w:val="22"/>
                <w:szCs w:val="22"/>
              </w:rPr>
            </w:pPr>
            <w:r w:rsidRPr="00532496">
              <w:rPr>
                <w:sz w:val="22"/>
                <w:szCs w:val="22"/>
              </w:rPr>
              <w:t>3 806,21</w:t>
            </w:r>
          </w:p>
        </w:tc>
        <w:tc>
          <w:tcPr>
            <w:tcW w:w="1140" w:type="dxa"/>
            <w:tcBorders>
              <w:top w:val="single" w:sz="2" w:space="0" w:color="auto"/>
              <w:left w:val="single" w:sz="2" w:space="0" w:color="auto"/>
              <w:bottom w:val="single" w:sz="2" w:space="0" w:color="auto"/>
              <w:right w:val="single" w:sz="2" w:space="0" w:color="auto"/>
            </w:tcBorders>
            <w:vAlign w:val="center"/>
          </w:tcPr>
          <w:p w14:paraId="186B2DAE"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vAlign w:val="center"/>
          </w:tcPr>
          <w:p w14:paraId="62C432DE" w14:textId="77777777" w:rsidR="00532496" w:rsidRPr="00532496" w:rsidRDefault="00532496" w:rsidP="00532496">
            <w:pPr>
              <w:jc w:val="center"/>
              <w:rPr>
                <w:sz w:val="22"/>
                <w:szCs w:val="22"/>
              </w:rPr>
            </w:pPr>
            <w:r w:rsidRPr="00532496">
              <w:rPr>
                <w:sz w:val="22"/>
                <w:szCs w:val="22"/>
              </w:rPr>
              <w:t>х</w:t>
            </w:r>
          </w:p>
        </w:tc>
      </w:tr>
      <w:tr w:rsidR="00532496" w:rsidRPr="00532496" w14:paraId="04D03DAE"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07F04213" w14:textId="77777777" w:rsidR="00532496" w:rsidRPr="00532496" w:rsidRDefault="00532496" w:rsidP="00532496"/>
        </w:tc>
        <w:tc>
          <w:tcPr>
            <w:tcW w:w="1558" w:type="dxa"/>
            <w:shd w:val="clear" w:color="auto" w:fill="auto"/>
            <w:vAlign w:val="center"/>
          </w:tcPr>
          <w:p w14:paraId="27238DF3" w14:textId="77777777" w:rsidR="00532496" w:rsidRPr="00532496" w:rsidRDefault="00532496" w:rsidP="00532496">
            <w:pPr>
              <w:ind w:left="-114" w:right="-79"/>
              <w:jc w:val="center"/>
              <w:rPr>
                <w:sz w:val="22"/>
                <w:szCs w:val="22"/>
              </w:rPr>
            </w:pPr>
            <w:r w:rsidRPr="00532496">
              <w:rPr>
                <w:sz w:val="22"/>
                <w:szCs w:val="22"/>
              </w:rPr>
              <w:t>с 01.07.2025</w:t>
            </w:r>
          </w:p>
        </w:tc>
        <w:tc>
          <w:tcPr>
            <w:tcW w:w="901" w:type="dxa"/>
            <w:tcBorders>
              <w:top w:val="nil"/>
              <w:left w:val="single" w:sz="4" w:space="0" w:color="auto"/>
              <w:bottom w:val="single" w:sz="4" w:space="0" w:color="auto"/>
              <w:right w:val="single" w:sz="4" w:space="0" w:color="auto"/>
            </w:tcBorders>
            <w:shd w:val="clear" w:color="auto" w:fill="auto"/>
            <w:vAlign w:val="center"/>
          </w:tcPr>
          <w:p w14:paraId="1A095BDA" w14:textId="77777777" w:rsidR="00532496" w:rsidRPr="00532496" w:rsidRDefault="00532496" w:rsidP="00532496">
            <w:pPr>
              <w:jc w:val="center"/>
              <w:rPr>
                <w:sz w:val="22"/>
                <w:szCs w:val="22"/>
              </w:rPr>
            </w:pPr>
            <w:r w:rsidRPr="00532496">
              <w:rPr>
                <w:sz w:val="22"/>
                <w:szCs w:val="22"/>
              </w:rPr>
              <w:t>436,86</w:t>
            </w:r>
          </w:p>
        </w:tc>
        <w:tc>
          <w:tcPr>
            <w:tcW w:w="901" w:type="dxa"/>
            <w:tcBorders>
              <w:top w:val="nil"/>
              <w:left w:val="nil"/>
              <w:bottom w:val="single" w:sz="4" w:space="0" w:color="auto"/>
              <w:right w:val="single" w:sz="4" w:space="0" w:color="auto"/>
            </w:tcBorders>
            <w:shd w:val="clear" w:color="auto" w:fill="auto"/>
            <w:vAlign w:val="center"/>
          </w:tcPr>
          <w:p w14:paraId="741572FD" w14:textId="77777777" w:rsidR="00532496" w:rsidRPr="00532496" w:rsidRDefault="00532496" w:rsidP="00532496">
            <w:pPr>
              <w:jc w:val="center"/>
              <w:rPr>
                <w:sz w:val="22"/>
                <w:szCs w:val="22"/>
              </w:rPr>
            </w:pPr>
            <w:r w:rsidRPr="00532496">
              <w:rPr>
                <w:sz w:val="22"/>
                <w:szCs w:val="22"/>
              </w:rPr>
              <w:t>432,77</w:t>
            </w:r>
          </w:p>
        </w:tc>
        <w:tc>
          <w:tcPr>
            <w:tcW w:w="901" w:type="dxa"/>
            <w:tcBorders>
              <w:top w:val="nil"/>
              <w:left w:val="nil"/>
              <w:bottom w:val="single" w:sz="4" w:space="0" w:color="auto"/>
              <w:right w:val="single" w:sz="4" w:space="0" w:color="auto"/>
            </w:tcBorders>
            <w:shd w:val="clear" w:color="auto" w:fill="auto"/>
            <w:vAlign w:val="center"/>
          </w:tcPr>
          <w:p w14:paraId="75E947F9" w14:textId="77777777" w:rsidR="00532496" w:rsidRPr="00532496" w:rsidRDefault="00532496" w:rsidP="00532496">
            <w:pPr>
              <w:jc w:val="center"/>
              <w:rPr>
                <w:sz w:val="22"/>
                <w:szCs w:val="22"/>
              </w:rPr>
            </w:pPr>
            <w:r w:rsidRPr="00532496">
              <w:rPr>
                <w:sz w:val="22"/>
                <w:szCs w:val="22"/>
              </w:rPr>
              <w:t>455,24</w:t>
            </w:r>
          </w:p>
        </w:tc>
        <w:tc>
          <w:tcPr>
            <w:tcW w:w="1039" w:type="dxa"/>
            <w:tcBorders>
              <w:top w:val="nil"/>
              <w:left w:val="nil"/>
              <w:bottom w:val="single" w:sz="4" w:space="0" w:color="auto"/>
              <w:right w:val="single" w:sz="4" w:space="0" w:color="auto"/>
            </w:tcBorders>
            <w:shd w:val="clear" w:color="auto" w:fill="auto"/>
            <w:vAlign w:val="center"/>
          </w:tcPr>
          <w:p w14:paraId="117B033C" w14:textId="77777777" w:rsidR="00532496" w:rsidRPr="00532496" w:rsidRDefault="00532496" w:rsidP="00532496">
            <w:pPr>
              <w:jc w:val="center"/>
              <w:rPr>
                <w:sz w:val="22"/>
                <w:szCs w:val="22"/>
              </w:rPr>
            </w:pPr>
            <w:r w:rsidRPr="00532496">
              <w:rPr>
                <w:sz w:val="22"/>
                <w:szCs w:val="22"/>
              </w:rPr>
              <w:t>438,90</w:t>
            </w:r>
          </w:p>
        </w:tc>
        <w:tc>
          <w:tcPr>
            <w:tcW w:w="867" w:type="dxa"/>
            <w:tcBorders>
              <w:top w:val="nil"/>
              <w:left w:val="nil"/>
              <w:bottom w:val="single" w:sz="4" w:space="0" w:color="auto"/>
              <w:right w:val="single" w:sz="4" w:space="0" w:color="auto"/>
            </w:tcBorders>
            <w:shd w:val="clear" w:color="auto" w:fill="auto"/>
            <w:vAlign w:val="center"/>
          </w:tcPr>
          <w:p w14:paraId="3737DE4D" w14:textId="77777777" w:rsidR="00532496" w:rsidRPr="00532496" w:rsidRDefault="00532496" w:rsidP="00532496">
            <w:pPr>
              <w:jc w:val="center"/>
              <w:rPr>
                <w:sz w:val="22"/>
                <w:szCs w:val="22"/>
              </w:rPr>
            </w:pPr>
            <w:r w:rsidRPr="00532496">
              <w:rPr>
                <w:sz w:val="22"/>
                <w:szCs w:val="22"/>
              </w:rPr>
              <w:t>364,05</w:t>
            </w:r>
          </w:p>
        </w:tc>
        <w:tc>
          <w:tcPr>
            <w:tcW w:w="867" w:type="dxa"/>
            <w:tcBorders>
              <w:top w:val="nil"/>
              <w:left w:val="nil"/>
              <w:bottom w:val="single" w:sz="4" w:space="0" w:color="auto"/>
              <w:right w:val="single" w:sz="4" w:space="0" w:color="auto"/>
            </w:tcBorders>
            <w:shd w:val="clear" w:color="auto" w:fill="auto"/>
            <w:vAlign w:val="center"/>
          </w:tcPr>
          <w:p w14:paraId="75581114" w14:textId="77777777" w:rsidR="00532496" w:rsidRPr="00532496" w:rsidRDefault="00532496" w:rsidP="00532496">
            <w:pPr>
              <w:jc w:val="center"/>
              <w:rPr>
                <w:sz w:val="22"/>
                <w:szCs w:val="22"/>
              </w:rPr>
            </w:pPr>
            <w:r w:rsidRPr="00532496">
              <w:rPr>
                <w:sz w:val="22"/>
                <w:szCs w:val="22"/>
              </w:rPr>
              <w:t>360,64</w:t>
            </w:r>
          </w:p>
        </w:tc>
        <w:tc>
          <w:tcPr>
            <w:tcW w:w="867" w:type="dxa"/>
            <w:tcBorders>
              <w:top w:val="nil"/>
              <w:left w:val="nil"/>
              <w:bottom w:val="single" w:sz="4" w:space="0" w:color="auto"/>
              <w:right w:val="single" w:sz="4" w:space="0" w:color="auto"/>
            </w:tcBorders>
            <w:shd w:val="clear" w:color="auto" w:fill="auto"/>
            <w:vAlign w:val="center"/>
          </w:tcPr>
          <w:p w14:paraId="4E9415B0" w14:textId="77777777" w:rsidR="00532496" w:rsidRPr="00532496" w:rsidRDefault="00532496" w:rsidP="00532496">
            <w:pPr>
              <w:jc w:val="center"/>
              <w:rPr>
                <w:sz w:val="22"/>
                <w:szCs w:val="22"/>
              </w:rPr>
            </w:pPr>
            <w:r w:rsidRPr="00532496">
              <w:rPr>
                <w:sz w:val="22"/>
                <w:szCs w:val="22"/>
              </w:rPr>
              <w:t>379,37</w:t>
            </w:r>
          </w:p>
        </w:tc>
        <w:tc>
          <w:tcPr>
            <w:tcW w:w="1006" w:type="dxa"/>
            <w:tcBorders>
              <w:top w:val="nil"/>
              <w:left w:val="nil"/>
              <w:bottom w:val="single" w:sz="4" w:space="0" w:color="auto"/>
              <w:right w:val="single" w:sz="4" w:space="0" w:color="auto"/>
            </w:tcBorders>
            <w:shd w:val="clear" w:color="auto" w:fill="auto"/>
            <w:vAlign w:val="center"/>
          </w:tcPr>
          <w:p w14:paraId="2210F0A8" w14:textId="77777777" w:rsidR="00532496" w:rsidRPr="00532496" w:rsidRDefault="00532496" w:rsidP="00532496">
            <w:pPr>
              <w:jc w:val="center"/>
              <w:rPr>
                <w:sz w:val="22"/>
                <w:szCs w:val="22"/>
              </w:rPr>
            </w:pPr>
            <w:r w:rsidRPr="00532496">
              <w:rPr>
                <w:sz w:val="22"/>
                <w:szCs w:val="22"/>
              </w:rPr>
              <w:t>365,75</w:t>
            </w:r>
          </w:p>
        </w:tc>
        <w:tc>
          <w:tcPr>
            <w:tcW w:w="1110" w:type="dxa"/>
            <w:tcBorders>
              <w:top w:val="nil"/>
              <w:left w:val="nil"/>
              <w:bottom w:val="single" w:sz="4" w:space="0" w:color="auto"/>
              <w:right w:val="single" w:sz="4" w:space="0" w:color="auto"/>
            </w:tcBorders>
            <w:shd w:val="clear" w:color="auto" w:fill="auto"/>
            <w:vAlign w:val="center"/>
          </w:tcPr>
          <w:p w14:paraId="7EED3033" w14:textId="77777777" w:rsidR="00532496" w:rsidRPr="00532496" w:rsidRDefault="00532496" w:rsidP="00532496">
            <w:pPr>
              <w:jc w:val="center"/>
              <w:rPr>
                <w:sz w:val="22"/>
                <w:szCs w:val="22"/>
              </w:rPr>
            </w:pPr>
            <w:r w:rsidRPr="00532496">
              <w:rPr>
                <w:sz w:val="22"/>
                <w:szCs w:val="22"/>
              </w:rPr>
              <w:t>132,43</w:t>
            </w:r>
          </w:p>
        </w:tc>
        <w:tc>
          <w:tcPr>
            <w:tcW w:w="1219" w:type="dxa"/>
            <w:tcBorders>
              <w:top w:val="nil"/>
              <w:left w:val="nil"/>
              <w:bottom w:val="single" w:sz="4" w:space="0" w:color="auto"/>
              <w:right w:val="single" w:sz="4" w:space="0" w:color="auto"/>
            </w:tcBorders>
            <w:shd w:val="clear" w:color="auto" w:fill="auto"/>
            <w:vAlign w:val="center"/>
          </w:tcPr>
          <w:p w14:paraId="6C5F0631" w14:textId="77777777" w:rsidR="00532496" w:rsidRPr="00532496" w:rsidRDefault="00532496" w:rsidP="00532496">
            <w:pPr>
              <w:jc w:val="center"/>
              <w:rPr>
                <w:sz w:val="22"/>
                <w:szCs w:val="22"/>
              </w:rPr>
            </w:pPr>
            <w:r w:rsidRPr="00532496">
              <w:rPr>
                <w:sz w:val="22"/>
                <w:szCs w:val="22"/>
              </w:rPr>
              <w:t>4 257,67</w:t>
            </w:r>
          </w:p>
        </w:tc>
        <w:tc>
          <w:tcPr>
            <w:tcW w:w="1140" w:type="dxa"/>
            <w:tcBorders>
              <w:top w:val="single" w:sz="2" w:space="0" w:color="auto"/>
              <w:left w:val="single" w:sz="2" w:space="0" w:color="auto"/>
              <w:bottom w:val="single" w:sz="2" w:space="0" w:color="auto"/>
              <w:right w:val="single" w:sz="2" w:space="0" w:color="auto"/>
            </w:tcBorders>
          </w:tcPr>
          <w:p w14:paraId="147D74C6"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tcPr>
          <w:p w14:paraId="2BF583DB" w14:textId="77777777" w:rsidR="00532496" w:rsidRPr="00532496" w:rsidRDefault="00532496" w:rsidP="00532496">
            <w:pPr>
              <w:jc w:val="center"/>
              <w:rPr>
                <w:sz w:val="22"/>
                <w:szCs w:val="22"/>
              </w:rPr>
            </w:pPr>
            <w:r w:rsidRPr="00532496">
              <w:rPr>
                <w:sz w:val="22"/>
                <w:szCs w:val="22"/>
              </w:rPr>
              <w:t>х</w:t>
            </w:r>
          </w:p>
        </w:tc>
      </w:tr>
      <w:tr w:rsidR="00532496" w:rsidRPr="00532496" w14:paraId="000E00DB"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43DAFCE0" w14:textId="77777777" w:rsidR="00532496" w:rsidRPr="00532496" w:rsidRDefault="00532496" w:rsidP="00532496"/>
        </w:tc>
        <w:tc>
          <w:tcPr>
            <w:tcW w:w="1558" w:type="dxa"/>
            <w:shd w:val="clear" w:color="auto" w:fill="auto"/>
            <w:vAlign w:val="center"/>
          </w:tcPr>
          <w:p w14:paraId="4323EDD9" w14:textId="77777777" w:rsidR="00532496" w:rsidRPr="00532496" w:rsidRDefault="00532496" w:rsidP="00532496">
            <w:pPr>
              <w:ind w:left="-114" w:right="-79"/>
              <w:jc w:val="center"/>
              <w:rPr>
                <w:sz w:val="22"/>
                <w:szCs w:val="22"/>
              </w:rPr>
            </w:pPr>
            <w:r w:rsidRPr="00532496">
              <w:rPr>
                <w:sz w:val="22"/>
                <w:szCs w:val="22"/>
              </w:rPr>
              <w:t>с 01.01.2026</w:t>
            </w:r>
          </w:p>
        </w:tc>
        <w:tc>
          <w:tcPr>
            <w:tcW w:w="901" w:type="dxa"/>
            <w:tcBorders>
              <w:top w:val="single" w:sz="2" w:space="0" w:color="auto"/>
              <w:left w:val="single" w:sz="2" w:space="0" w:color="auto"/>
              <w:bottom w:val="single" w:sz="2" w:space="0" w:color="auto"/>
              <w:right w:val="single" w:sz="2" w:space="0" w:color="auto"/>
            </w:tcBorders>
            <w:vAlign w:val="center"/>
          </w:tcPr>
          <w:p w14:paraId="54687AD1" w14:textId="77777777" w:rsidR="00532496" w:rsidRPr="00532496" w:rsidRDefault="00532496" w:rsidP="00532496">
            <w:pPr>
              <w:jc w:val="center"/>
              <w:rPr>
                <w:sz w:val="22"/>
                <w:szCs w:val="22"/>
              </w:rPr>
            </w:pPr>
            <w:r w:rsidRPr="00532496">
              <w:rPr>
                <w:sz w:val="22"/>
                <w:szCs w:val="22"/>
              </w:rPr>
              <w:t>356,79</w:t>
            </w:r>
          </w:p>
        </w:tc>
        <w:tc>
          <w:tcPr>
            <w:tcW w:w="901" w:type="dxa"/>
            <w:tcBorders>
              <w:top w:val="single" w:sz="2" w:space="0" w:color="auto"/>
              <w:left w:val="single" w:sz="2" w:space="0" w:color="auto"/>
              <w:bottom w:val="single" w:sz="2" w:space="0" w:color="auto"/>
              <w:right w:val="single" w:sz="2" w:space="0" w:color="auto"/>
            </w:tcBorders>
            <w:vAlign w:val="center"/>
          </w:tcPr>
          <w:p w14:paraId="473C8DB9" w14:textId="77777777" w:rsidR="00532496" w:rsidRPr="00532496" w:rsidRDefault="00532496" w:rsidP="00532496">
            <w:pPr>
              <w:jc w:val="center"/>
              <w:rPr>
                <w:sz w:val="22"/>
                <w:szCs w:val="22"/>
              </w:rPr>
            </w:pPr>
            <w:r w:rsidRPr="00532496">
              <w:rPr>
                <w:sz w:val="22"/>
                <w:szCs w:val="22"/>
              </w:rPr>
              <w:t>353,43</w:t>
            </w:r>
          </w:p>
        </w:tc>
        <w:tc>
          <w:tcPr>
            <w:tcW w:w="901" w:type="dxa"/>
            <w:tcBorders>
              <w:top w:val="single" w:sz="2" w:space="0" w:color="auto"/>
              <w:left w:val="single" w:sz="2" w:space="0" w:color="auto"/>
              <w:bottom w:val="single" w:sz="2" w:space="0" w:color="auto"/>
              <w:right w:val="single" w:sz="2" w:space="0" w:color="auto"/>
            </w:tcBorders>
            <w:vAlign w:val="center"/>
          </w:tcPr>
          <w:p w14:paraId="7915DE53" w14:textId="77777777" w:rsidR="00532496" w:rsidRPr="00532496" w:rsidRDefault="00532496" w:rsidP="00532496">
            <w:pPr>
              <w:jc w:val="center"/>
              <w:rPr>
                <w:sz w:val="22"/>
                <w:szCs w:val="22"/>
              </w:rPr>
            </w:pPr>
            <w:r w:rsidRPr="00532496">
              <w:rPr>
                <w:sz w:val="22"/>
                <w:szCs w:val="22"/>
              </w:rPr>
              <w:t>371,92</w:t>
            </w:r>
          </w:p>
        </w:tc>
        <w:tc>
          <w:tcPr>
            <w:tcW w:w="1039" w:type="dxa"/>
            <w:tcBorders>
              <w:top w:val="single" w:sz="2" w:space="0" w:color="auto"/>
              <w:left w:val="single" w:sz="2" w:space="0" w:color="auto"/>
              <w:bottom w:val="single" w:sz="2" w:space="0" w:color="auto"/>
              <w:right w:val="single" w:sz="2" w:space="0" w:color="auto"/>
            </w:tcBorders>
            <w:vAlign w:val="center"/>
          </w:tcPr>
          <w:p w14:paraId="56FF1A7A" w14:textId="77777777" w:rsidR="00532496" w:rsidRPr="00532496" w:rsidRDefault="00532496" w:rsidP="00532496">
            <w:pPr>
              <w:jc w:val="center"/>
              <w:rPr>
                <w:sz w:val="22"/>
                <w:szCs w:val="22"/>
              </w:rPr>
            </w:pPr>
            <w:r w:rsidRPr="00532496">
              <w:rPr>
                <w:sz w:val="22"/>
                <w:szCs w:val="22"/>
              </w:rPr>
              <w:t>358,47</w:t>
            </w:r>
          </w:p>
        </w:tc>
        <w:tc>
          <w:tcPr>
            <w:tcW w:w="867" w:type="dxa"/>
            <w:tcBorders>
              <w:top w:val="single" w:sz="2" w:space="0" w:color="auto"/>
              <w:left w:val="single" w:sz="2" w:space="0" w:color="auto"/>
              <w:bottom w:val="single" w:sz="2" w:space="0" w:color="auto"/>
              <w:right w:val="single" w:sz="2" w:space="0" w:color="auto"/>
            </w:tcBorders>
            <w:vAlign w:val="center"/>
          </w:tcPr>
          <w:p w14:paraId="13A78BC5" w14:textId="77777777" w:rsidR="00532496" w:rsidRPr="00532496" w:rsidRDefault="00532496" w:rsidP="00532496">
            <w:pPr>
              <w:jc w:val="center"/>
              <w:rPr>
                <w:sz w:val="22"/>
                <w:szCs w:val="22"/>
              </w:rPr>
            </w:pPr>
            <w:r w:rsidRPr="00532496">
              <w:rPr>
                <w:sz w:val="22"/>
                <w:szCs w:val="22"/>
              </w:rPr>
              <w:t>297,32</w:t>
            </w:r>
          </w:p>
        </w:tc>
        <w:tc>
          <w:tcPr>
            <w:tcW w:w="867" w:type="dxa"/>
            <w:tcBorders>
              <w:top w:val="single" w:sz="2" w:space="0" w:color="auto"/>
              <w:left w:val="single" w:sz="2" w:space="0" w:color="auto"/>
              <w:bottom w:val="single" w:sz="2" w:space="0" w:color="auto"/>
              <w:right w:val="single" w:sz="2" w:space="0" w:color="auto"/>
            </w:tcBorders>
            <w:vAlign w:val="center"/>
          </w:tcPr>
          <w:p w14:paraId="1DA9C90E" w14:textId="77777777" w:rsidR="00532496" w:rsidRPr="00532496" w:rsidRDefault="00532496" w:rsidP="00532496">
            <w:pPr>
              <w:jc w:val="center"/>
              <w:rPr>
                <w:sz w:val="22"/>
                <w:szCs w:val="22"/>
              </w:rPr>
            </w:pPr>
            <w:r w:rsidRPr="00532496">
              <w:rPr>
                <w:sz w:val="22"/>
                <w:szCs w:val="22"/>
              </w:rPr>
              <w:t>294,52</w:t>
            </w:r>
          </w:p>
        </w:tc>
        <w:tc>
          <w:tcPr>
            <w:tcW w:w="867" w:type="dxa"/>
            <w:tcBorders>
              <w:top w:val="single" w:sz="2" w:space="0" w:color="auto"/>
              <w:left w:val="single" w:sz="2" w:space="0" w:color="auto"/>
              <w:bottom w:val="single" w:sz="2" w:space="0" w:color="auto"/>
              <w:right w:val="single" w:sz="2" w:space="0" w:color="auto"/>
            </w:tcBorders>
            <w:vAlign w:val="center"/>
          </w:tcPr>
          <w:p w14:paraId="1592D250" w14:textId="77777777" w:rsidR="00532496" w:rsidRPr="00532496" w:rsidRDefault="00532496" w:rsidP="00532496">
            <w:pPr>
              <w:jc w:val="center"/>
              <w:rPr>
                <w:sz w:val="22"/>
                <w:szCs w:val="22"/>
              </w:rPr>
            </w:pPr>
            <w:r w:rsidRPr="00532496">
              <w:rPr>
                <w:sz w:val="22"/>
                <w:szCs w:val="22"/>
              </w:rPr>
              <w:t>309,93</w:t>
            </w:r>
          </w:p>
        </w:tc>
        <w:tc>
          <w:tcPr>
            <w:tcW w:w="1006" w:type="dxa"/>
            <w:tcBorders>
              <w:top w:val="single" w:sz="2" w:space="0" w:color="auto"/>
              <w:left w:val="single" w:sz="2" w:space="0" w:color="auto"/>
              <w:bottom w:val="single" w:sz="2" w:space="0" w:color="auto"/>
              <w:right w:val="single" w:sz="2" w:space="0" w:color="auto"/>
            </w:tcBorders>
            <w:vAlign w:val="center"/>
          </w:tcPr>
          <w:p w14:paraId="3C9B11B1" w14:textId="77777777" w:rsidR="00532496" w:rsidRPr="00532496" w:rsidRDefault="00532496" w:rsidP="00532496">
            <w:pPr>
              <w:jc w:val="center"/>
              <w:rPr>
                <w:sz w:val="22"/>
                <w:szCs w:val="22"/>
              </w:rPr>
            </w:pPr>
            <w:r w:rsidRPr="00532496">
              <w:rPr>
                <w:sz w:val="22"/>
                <w:szCs w:val="22"/>
              </w:rPr>
              <w:t>298,72</w:t>
            </w:r>
          </w:p>
        </w:tc>
        <w:tc>
          <w:tcPr>
            <w:tcW w:w="1110" w:type="dxa"/>
            <w:shd w:val="clear" w:color="auto" w:fill="auto"/>
            <w:vAlign w:val="center"/>
          </w:tcPr>
          <w:p w14:paraId="240289D8" w14:textId="77777777" w:rsidR="00532496" w:rsidRPr="00532496" w:rsidRDefault="00532496" w:rsidP="00532496">
            <w:pPr>
              <w:jc w:val="center"/>
              <w:rPr>
                <w:sz w:val="22"/>
                <w:szCs w:val="22"/>
              </w:rPr>
            </w:pPr>
            <w:r w:rsidRPr="00532496">
              <w:rPr>
                <w:sz w:val="22"/>
                <w:szCs w:val="22"/>
              </w:rPr>
              <w:t>106,81</w:t>
            </w:r>
          </w:p>
        </w:tc>
        <w:tc>
          <w:tcPr>
            <w:tcW w:w="1219" w:type="dxa"/>
            <w:shd w:val="clear" w:color="auto" w:fill="auto"/>
            <w:vAlign w:val="center"/>
          </w:tcPr>
          <w:p w14:paraId="106EF572" w14:textId="77777777" w:rsidR="00532496" w:rsidRPr="00532496" w:rsidRDefault="00532496" w:rsidP="00532496">
            <w:pPr>
              <w:jc w:val="center"/>
              <w:rPr>
                <w:sz w:val="22"/>
                <w:szCs w:val="22"/>
              </w:rPr>
            </w:pPr>
            <w:r w:rsidRPr="00532496">
              <w:rPr>
                <w:sz w:val="22"/>
                <w:szCs w:val="22"/>
              </w:rPr>
              <w:t>3 502,10</w:t>
            </w:r>
          </w:p>
        </w:tc>
        <w:tc>
          <w:tcPr>
            <w:tcW w:w="1140" w:type="dxa"/>
            <w:tcBorders>
              <w:top w:val="single" w:sz="2" w:space="0" w:color="auto"/>
              <w:left w:val="single" w:sz="2" w:space="0" w:color="auto"/>
              <w:bottom w:val="single" w:sz="2" w:space="0" w:color="auto"/>
              <w:right w:val="single" w:sz="2" w:space="0" w:color="auto"/>
            </w:tcBorders>
          </w:tcPr>
          <w:p w14:paraId="0BCABEF4"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tcPr>
          <w:p w14:paraId="7C0C5461" w14:textId="77777777" w:rsidR="00532496" w:rsidRPr="00532496" w:rsidRDefault="00532496" w:rsidP="00532496">
            <w:pPr>
              <w:jc w:val="center"/>
              <w:rPr>
                <w:sz w:val="22"/>
                <w:szCs w:val="22"/>
              </w:rPr>
            </w:pPr>
            <w:r w:rsidRPr="00532496">
              <w:rPr>
                <w:sz w:val="22"/>
                <w:szCs w:val="22"/>
              </w:rPr>
              <w:t>х</w:t>
            </w:r>
          </w:p>
        </w:tc>
      </w:tr>
      <w:tr w:rsidR="00532496" w:rsidRPr="00532496" w14:paraId="47532473"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34438F86" w14:textId="77777777" w:rsidR="00532496" w:rsidRPr="00532496" w:rsidRDefault="00532496" w:rsidP="00532496"/>
        </w:tc>
        <w:tc>
          <w:tcPr>
            <w:tcW w:w="1558" w:type="dxa"/>
            <w:shd w:val="clear" w:color="auto" w:fill="auto"/>
            <w:vAlign w:val="center"/>
          </w:tcPr>
          <w:p w14:paraId="1EE5E9D7" w14:textId="77777777" w:rsidR="00532496" w:rsidRPr="00532496" w:rsidRDefault="00532496" w:rsidP="00532496">
            <w:pPr>
              <w:ind w:left="-114" w:right="-79"/>
              <w:jc w:val="center"/>
              <w:rPr>
                <w:sz w:val="22"/>
                <w:szCs w:val="22"/>
              </w:rPr>
            </w:pPr>
            <w:r w:rsidRPr="00532496">
              <w:rPr>
                <w:sz w:val="22"/>
                <w:szCs w:val="22"/>
              </w:rPr>
              <w:t>с 01.07.2026</w:t>
            </w:r>
          </w:p>
        </w:tc>
        <w:tc>
          <w:tcPr>
            <w:tcW w:w="901" w:type="dxa"/>
            <w:tcBorders>
              <w:top w:val="single" w:sz="2" w:space="0" w:color="auto"/>
              <w:left w:val="single" w:sz="2" w:space="0" w:color="auto"/>
              <w:bottom w:val="single" w:sz="2" w:space="0" w:color="auto"/>
              <w:right w:val="single" w:sz="2" w:space="0" w:color="auto"/>
            </w:tcBorders>
            <w:vAlign w:val="center"/>
          </w:tcPr>
          <w:p w14:paraId="75489C44" w14:textId="77777777" w:rsidR="00532496" w:rsidRPr="00532496" w:rsidRDefault="00532496" w:rsidP="00532496">
            <w:pPr>
              <w:jc w:val="center"/>
              <w:rPr>
                <w:sz w:val="22"/>
                <w:szCs w:val="22"/>
              </w:rPr>
            </w:pPr>
            <w:r w:rsidRPr="00532496">
              <w:rPr>
                <w:sz w:val="22"/>
                <w:szCs w:val="22"/>
              </w:rPr>
              <w:t>375,16</w:t>
            </w:r>
          </w:p>
        </w:tc>
        <w:tc>
          <w:tcPr>
            <w:tcW w:w="901" w:type="dxa"/>
            <w:tcBorders>
              <w:top w:val="single" w:sz="2" w:space="0" w:color="auto"/>
              <w:left w:val="single" w:sz="2" w:space="0" w:color="auto"/>
              <w:bottom w:val="single" w:sz="2" w:space="0" w:color="auto"/>
              <w:right w:val="single" w:sz="2" w:space="0" w:color="auto"/>
            </w:tcBorders>
            <w:vAlign w:val="center"/>
          </w:tcPr>
          <w:p w14:paraId="7D9FE19F" w14:textId="77777777" w:rsidR="00532496" w:rsidRPr="00532496" w:rsidRDefault="00532496" w:rsidP="00532496">
            <w:pPr>
              <w:jc w:val="center"/>
              <w:rPr>
                <w:sz w:val="22"/>
                <w:szCs w:val="22"/>
              </w:rPr>
            </w:pPr>
            <w:r w:rsidRPr="00532496">
              <w:rPr>
                <w:sz w:val="22"/>
                <w:szCs w:val="22"/>
              </w:rPr>
              <w:t>371,57</w:t>
            </w:r>
          </w:p>
        </w:tc>
        <w:tc>
          <w:tcPr>
            <w:tcW w:w="901" w:type="dxa"/>
            <w:tcBorders>
              <w:top w:val="single" w:sz="2" w:space="0" w:color="auto"/>
              <w:left w:val="single" w:sz="2" w:space="0" w:color="auto"/>
              <w:bottom w:val="single" w:sz="2" w:space="0" w:color="auto"/>
              <w:right w:val="single" w:sz="2" w:space="0" w:color="auto"/>
            </w:tcBorders>
            <w:vAlign w:val="center"/>
          </w:tcPr>
          <w:p w14:paraId="799F99F4" w14:textId="77777777" w:rsidR="00532496" w:rsidRPr="00532496" w:rsidRDefault="00532496" w:rsidP="00532496">
            <w:pPr>
              <w:jc w:val="center"/>
              <w:rPr>
                <w:sz w:val="22"/>
                <w:szCs w:val="22"/>
              </w:rPr>
            </w:pPr>
            <w:r w:rsidRPr="00532496">
              <w:rPr>
                <w:sz w:val="22"/>
                <w:szCs w:val="22"/>
              </w:rPr>
              <w:t>391,34</w:t>
            </w:r>
          </w:p>
        </w:tc>
        <w:tc>
          <w:tcPr>
            <w:tcW w:w="1039" w:type="dxa"/>
            <w:tcBorders>
              <w:top w:val="single" w:sz="2" w:space="0" w:color="auto"/>
              <w:left w:val="single" w:sz="2" w:space="0" w:color="auto"/>
              <w:bottom w:val="single" w:sz="2" w:space="0" w:color="auto"/>
              <w:right w:val="single" w:sz="2" w:space="0" w:color="auto"/>
            </w:tcBorders>
            <w:vAlign w:val="center"/>
          </w:tcPr>
          <w:p w14:paraId="7AE215F4" w14:textId="77777777" w:rsidR="00532496" w:rsidRPr="00532496" w:rsidRDefault="00532496" w:rsidP="00532496">
            <w:pPr>
              <w:jc w:val="center"/>
              <w:rPr>
                <w:sz w:val="22"/>
                <w:szCs w:val="22"/>
              </w:rPr>
            </w:pPr>
            <w:r w:rsidRPr="00532496">
              <w:rPr>
                <w:sz w:val="22"/>
                <w:szCs w:val="22"/>
              </w:rPr>
              <w:t>376,96</w:t>
            </w:r>
          </w:p>
        </w:tc>
        <w:tc>
          <w:tcPr>
            <w:tcW w:w="867" w:type="dxa"/>
            <w:tcBorders>
              <w:top w:val="single" w:sz="2" w:space="0" w:color="auto"/>
              <w:left w:val="single" w:sz="2" w:space="0" w:color="auto"/>
              <w:bottom w:val="single" w:sz="2" w:space="0" w:color="auto"/>
              <w:right w:val="single" w:sz="2" w:space="0" w:color="auto"/>
            </w:tcBorders>
            <w:vAlign w:val="center"/>
          </w:tcPr>
          <w:p w14:paraId="4E713CA2" w14:textId="77777777" w:rsidR="00532496" w:rsidRPr="00532496" w:rsidRDefault="00532496" w:rsidP="00532496">
            <w:pPr>
              <w:jc w:val="center"/>
              <w:rPr>
                <w:sz w:val="22"/>
                <w:szCs w:val="22"/>
              </w:rPr>
            </w:pPr>
            <w:r w:rsidRPr="00532496">
              <w:rPr>
                <w:sz w:val="22"/>
                <w:szCs w:val="22"/>
              </w:rPr>
              <w:t>312,64</w:t>
            </w:r>
          </w:p>
        </w:tc>
        <w:tc>
          <w:tcPr>
            <w:tcW w:w="867" w:type="dxa"/>
            <w:tcBorders>
              <w:top w:val="single" w:sz="2" w:space="0" w:color="auto"/>
              <w:left w:val="single" w:sz="2" w:space="0" w:color="auto"/>
              <w:bottom w:val="single" w:sz="2" w:space="0" w:color="auto"/>
              <w:right w:val="single" w:sz="2" w:space="0" w:color="auto"/>
            </w:tcBorders>
            <w:vAlign w:val="center"/>
          </w:tcPr>
          <w:p w14:paraId="692FEA97" w14:textId="77777777" w:rsidR="00532496" w:rsidRPr="00532496" w:rsidRDefault="00532496" w:rsidP="00532496">
            <w:pPr>
              <w:jc w:val="center"/>
              <w:rPr>
                <w:sz w:val="22"/>
                <w:szCs w:val="22"/>
              </w:rPr>
            </w:pPr>
            <w:r w:rsidRPr="00532496">
              <w:rPr>
                <w:sz w:val="22"/>
                <w:szCs w:val="22"/>
              </w:rPr>
              <w:t>309,64</w:t>
            </w:r>
          </w:p>
        </w:tc>
        <w:tc>
          <w:tcPr>
            <w:tcW w:w="867" w:type="dxa"/>
            <w:tcBorders>
              <w:top w:val="single" w:sz="2" w:space="0" w:color="auto"/>
              <w:left w:val="single" w:sz="2" w:space="0" w:color="auto"/>
              <w:bottom w:val="single" w:sz="2" w:space="0" w:color="auto"/>
              <w:right w:val="single" w:sz="2" w:space="0" w:color="auto"/>
            </w:tcBorders>
            <w:vAlign w:val="center"/>
          </w:tcPr>
          <w:p w14:paraId="6E479797" w14:textId="77777777" w:rsidR="00532496" w:rsidRPr="00532496" w:rsidRDefault="00532496" w:rsidP="00532496">
            <w:pPr>
              <w:jc w:val="center"/>
              <w:rPr>
                <w:sz w:val="22"/>
                <w:szCs w:val="22"/>
              </w:rPr>
            </w:pPr>
            <w:r w:rsidRPr="00532496">
              <w:rPr>
                <w:sz w:val="22"/>
                <w:szCs w:val="22"/>
              </w:rPr>
              <w:t>326,12</w:t>
            </w:r>
          </w:p>
        </w:tc>
        <w:tc>
          <w:tcPr>
            <w:tcW w:w="1006" w:type="dxa"/>
            <w:tcBorders>
              <w:top w:val="single" w:sz="2" w:space="0" w:color="auto"/>
              <w:left w:val="single" w:sz="2" w:space="0" w:color="auto"/>
              <w:bottom w:val="single" w:sz="2" w:space="0" w:color="auto"/>
              <w:right w:val="single" w:sz="2" w:space="0" w:color="auto"/>
            </w:tcBorders>
            <w:vAlign w:val="center"/>
          </w:tcPr>
          <w:p w14:paraId="4B8F7BE8" w14:textId="77777777" w:rsidR="00532496" w:rsidRPr="00532496" w:rsidRDefault="00532496" w:rsidP="00532496">
            <w:pPr>
              <w:jc w:val="center"/>
              <w:rPr>
                <w:sz w:val="22"/>
                <w:szCs w:val="22"/>
              </w:rPr>
            </w:pPr>
            <w:r w:rsidRPr="00532496">
              <w:rPr>
                <w:sz w:val="22"/>
                <w:szCs w:val="22"/>
              </w:rPr>
              <w:t>314,13</w:t>
            </w:r>
          </w:p>
        </w:tc>
        <w:tc>
          <w:tcPr>
            <w:tcW w:w="1110" w:type="dxa"/>
            <w:shd w:val="clear" w:color="auto" w:fill="auto"/>
            <w:vAlign w:val="center"/>
          </w:tcPr>
          <w:p w14:paraId="5A915D74" w14:textId="77777777" w:rsidR="00532496" w:rsidRPr="00532496" w:rsidRDefault="00532496" w:rsidP="00532496">
            <w:pPr>
              <w:jc w:val="center"/>
              <w:rPr>
                <w:sz w:val="22"/>
                <w:szCs w:val="22"/>
              </w:rPr>
            </w:pPr>
            <w:r w:rsidRPr="00532496">
              <w:rPr>
                <w:sz w:val="22"/>
                <w:szCs w:val="22"/>
              </w:rPr>
              <w:t>108,91</w:t>
            </w:r>
          </w:p>
        </w:tc>
        <w:tc>
          <w:tcPr>
            <w:tcW w:w="1219" w:type="dxa"/>
            <w:shd w:val="clear" w:color="auto" w:fill="auto"/>
            <w:vAlign w:val="center"/>
          </w:tcPr>
          <w:p w14:paraId="15BB13BE" w14:textId="77777777" w:rsidR="00532496" w:rsidRPr="00532496" w:rsidRDefault="00532496" w:rsidP="00532496">
            <w:pPr>
              <w:jc w:val="center"/>
              <w:rPr>
                <w:sz w:val="22"/>
                <w:szCs w:val="22"/>
              </w:rPr>
            </w:pPr>
            <w:r w:rsidRPr="00532496">
              <w:rPr>
                <w:sz w:val="22"/>
                <w:szCs w:val="22"/>
              </w:rPr>
              <w:t>3 744,98</w:t>
            </w:r>
          </w:p>
        </w:tc>
        <w:tc>
          <w:tcPr>
            <w:tcW w:w="1140" w:type="dxa"/>
            <w:tcBorders>
              <w:top w:val="single" w:sz="2" w:space="0" w:color="auto"/>
              <w:left w:val="single" w:sz="2" w:space="0" w:color="auto"/>
              <w:bottom w:val="single" w:sz="2" w:space="0" w:color="auto"/>
              <w:right w:val="single" w:sz="2" w:space="0" w:color="auto"/>
            </w:tcBorders>
          </w:tcPr>
          <w:p w14:paraId="44F12961"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tcPr>
          <w:p w14:paraId="72CD4168" w14:textId="77777777" w:rsidR="00532496" w:rsidRPr="00532496" w:rsidRDefault="00532496" w:rsidP="00532496">
            <w:pPr>
              <w:jc w:val="center"/>
              <w:rPr>
                <w:sz w:val="22"/>
                <w:szCs w:val="22"/>
              </w:rPr>
            </w:pPr>
            <w:r w:rsidRPr="00532496">
              <w:rPr>
                <w:sz w:val="22"/>
                <w:szCs w:val="22"/>
              </w:rPr>
              <w:t>х</w:t>
            </w:r>
          </w:p>
        </w:tc>
      </w:tr>
      <w:tr w:rsidR="00532496" w:rsidRPr="00532496" w14:paraId="19641A33"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5BAA1862" w14:textId="77777777" w:rsidR="00532496" w:rsidRPr="00532496" w:rsidRDefault="00532496" w:rsidP="00532496"/>
        </w:tc>
        <w:tc>
          <w:tcPr>
            <w:tcW w:w="1558" w:type="dxa"/>
            <w:shd w:val="clear" w:color="auto" w:fill="auto"/>
            <w:vAlign w:val="center"/>
          </w:tcPr>
          <w:p w14:paraId="277641D1" w14:textId="77777777" w:rsidR="00532496" w:rsidRPr="00532496" w:rsidRDefault="00532496" w:rsidP="00532496">
            <w:pPr>
              <w:ind w:left="-114" w:right="-79"/>
              <w:jc w:val="center"/>
              <w:rPr>
                <w:sz w:val="22"/>
                <w:szCs w:val="22"/>
              </w:rPr>
            </w:pPr>
            <w:r w:rsidRPr="00532496">
              <w:rPr>
                <w:sz w:val="22"/>
                <w:szCs w:val="22"/>
              </w:rPr>
              <w:t>с 01.01.2027</w:t>
            </w:r>
          </w:p>
        </w:tc>
        <w:tc>
          <w:tcPr>
            <w:tcW w:w="901" w:type="dxa"/>
            <w:tcBorders>
              <w:top w:val="single" w:sz="2" w:space="0" w:color="auto"/>
              <w:left w:val="single" w:sz="2" w:space="0" w:color="auto"/>
              <w:bottom w:val="single" w:sz="2" w:space="0" w:color="auto"/>
              <w:right w:val="single" w:sz="2" w:space="0" w:color="auto"/>
            </w:tcBorders>
            <w:vAlign w:val="center"/>
          </w:tcPr>
          <w:p w14:paraId="7EC7BD13" w14:textId="77777777" w:rsidR="00532496" w:rsidRPr="00532496" w:rsidRDefault="00532496" w:rsidP="00532496">
            <w:pPr>
              <w:jc w:val="center"/>
              <w:rPr>
                <w:sz w:val="22"/>
                <w:szCs w:val="22"/>
              </w:rPr>
            </w:pPr>
            <w:r w:rsidRPr="00532496">
              <w:rPr>
                <w:sz w:val="22"/>
                <w:szCs w:val="22"/>
              </w:rPr>
              <w:t>375,16</w:t>
            </w:r>
          </w:p>
        </w:tc>
        <w:tc>
          <w:tcPr>
            <w:tcW w:w="901" w:type="dxa"/>
            <w:tcBorders>
              <w:top w:val="single" w:sz="2" w:space="0" w:color="auto"/>
              <w:left w:val="single" w:sz="2" w:space="0" w:color="auto"/>
              <w:bottom w:val="single" w:sz="2" w:space="0" w:color="auto"/>
              <w:right w:val="single" w:sz="2" w:space="0" w:color="auto"/>
            </w:tcBorders>
            <w:vAlign w:val="center"/>
          </w:tcPr>
          <w:p w14:paraId="4FAD6D0D" w14:textId="77777777" w:rsidR="00532496" w:rsidRPr="00532496" w:rsidRDefault="00532496" w:rsidP="00532496">
            <w:pPr>
              <w:jc w:val="center"/>
              <w:rPr>
                <w:sz w:val="22"/>
                <w:szCs w:val="22"/>
              </w:rPr>
            </w:pPr>
            <w:r w:rsidRPr="00532496">
              <w:rPr>
                <w:sz w:val="22"/>
                <w:szCs w:val="22"/>
              </w:rPr>
              <w:t>371,57</w:t>
            </w:r>
          </w:p>
        </w:tc>
        <w:tc>
          <w:tcPr>
            <w:tcW w:w="901" w:type="dxa"/>
            <w:tcBorders>
              <w:top w:val="single" w:sz="2" w:space="0" w:color="auto"/>
              <w:left w:val="single" w:sz="2" w:space="0" w:color="auto"/>
              <w:bottom w:val="single" w:sz="2" w:space="0" w:color="auto"/>
              <w:right w:val="single" w:sz="2" w:space="0" w:color="auto"/>
            </w:tcBorders>
            <w:vAlign w:val="center"/>
          </w:tcPr>
          <w:p w14:paraId="4B3D5BF8" w14:textId="77777777" w:rsidR="00532496" w:rsidRPr="00532496" w:rsidRDefault="00532496" w:rsidP="00532496">
            <w:pPr>
              <w:jc w:val="center"/>
              <w:rPr>
                <w:sz w:val="22"/>
                <w:szCs w:val="22"/>
              </w:rPr>
            </w:pPr>
            <w:r w:rsidRPr="00532496">
              <w:rPr>
                <w:sz w:val="22"/>
                <w:szCs w:val="22"/>
              </w:rPr>
              <w:t>391,34</w:t>
            </w:r>
          </w:p>
        </w:tc>
        <w:tc>
          <w:tcPr>
            <w:tcW w:w="1039" w:type="dxa"/>
            <w:tcBorders>
              <w:top w:val="single" w:sz="2" w:space="0" w:color="auto"/>
              <w:left w:val="single" w:sz="2" w:space="0" w:color="auto"/>
              <w:bottom w:val="single" w:sz="2" w:space="0" w:color="auto"/>
              <w:right w:val="single" w:sz="2" w:space="0" w:color="auto"/>
            </w:tcBorders>
            <w:vAlign w:val="center"/>
          </w:tcPr>
          <w:p w14:paraId="0BFE278B" w14:textId="77777777" w:rsidR="00532496" w:rsidRPr="00532496" w:rsidRDefault="00532496" w:rsidP="00532496">
            <w:pPr>
              <w:jc w:val="center"/>
              <w:rPr>
                <w:sz w:val="22"/>
                <w:szCs w:val="22"/>
              </w:rPr>
            </w:pPr>
            <w:r w:rsidRPr="00532496">
              <w:rPr>
                <w:sz w:val="22"/>
                <w:szCs w:val="22"/>
              </w:rPr>
              <w:t>376,96</w:t>
            </w:r>
          </w:p>
        </w:tc>
        <w:tc>
          <w:tcPr>
            <w:tcW w:w="867" w:type="dxa"/>
            <w:tcBorders>
              <w:top w:val="single" w:sz="2" w:space="0" w:color="auto"/>
              <w:left w:val="single" w:sz="2" w:space="0" w:color="auto"/>
              <w:bottom w:val="single" w:sz="2" w:space="0" w:color="auto"/>
              <w:right w:val="single" w:sz="2" w:space="0" w:color="auto"/>
            </w:tcBorders>
            <w:vAlign w:val="center"/>
          </w:tcPr>
          <w:p w14:paraId="303FA8EF" w14:textId="77777777" w:rsidR="00532496" w:rsidRPr="00532496" w:rsidRDefault="00532496" w:rsidP="00532496">
            <w:pPr>
              <w:jc w:val="center"/>
              <w:rPr>
                <w:sz w:val="22"/>
                <w:szCs w:val="22"/>
              </w:rPr>
            </w:pPr>
            <w:r w:rsidRPr="00532496">
              <w:rPr>
                <w:sz w:val="22"/>
                <w:szCs w:val="22"/>
              </w:rPr>
              <w:t>312,64</w:t>
            </w:r>
          </w:p>
        </w:tc>
        <w:tc>
          <w:tcPr>
            <w:tcW w:w="867" w:type="dxa"/>
            <w:tcBorders>
              <w:top w:val="single" w:sz="2" w:space="0" w:color="auto"/>
              <w:left w:val="single" w:sz="2" w:space="0" w:color="auto"/>
              <w:bottom w:val="single" w:sz="2" w:space="0" w:color="auto"/>
              <w:right w:val="single" w:sz="2" w:space="0" w:color="auto"/>
            </w:tcBorders>
            <w:vAlign w:val="center"/>
          </w:tcPr>
          <w:p w14:paraId="15409D76" w14:textId="77777777" w:rsidR="00532496" w:rsidRPr="00532496" w:rsidRDefault="00532496" w:rsidP="00532496">
            <w:pPr>
              <w:jc w:val="center"/>
              <w:rPr>
                <w:sz w:val="22"/>
                <w:szCs w:val="22"/>
              </w:rPr>
            </w:pPr>
            <w:r w:rsidRPr="00532496">
              <w:rPr>
                <w:sz w:val="22"/>
                <w:szCs w:val="22"/>
              </w:rPr>
              <w:t>309,64</w:t>
            </w:r>
          </w:p>
        </w:tc>
        <w:tc>
          <w:tcPr>
            <w:tcW w:w="867" w:type="dxa"/>
            <w:tcBorders>
              <w:top w:val="single" w:sz="2" w:space="0" w:color="auto"/>
              <w:left w:val="single" w:sz="2" w:space="0" w:color="auto"/>
              <w:bottom w:val="single" w:sz="2" w:space="0" w:color="auto"/>
              <w:right w:val="single" w:sz="2" w:space="0" w:color="auto"/>
            </w:tcBorders>
            <w:vAlign w:val="center"/>
          </w:tcPr>
          <w:p w14:paraId="6AE57A07" w14:textId="77777777" w:rsidR="00532496" w:rsidRPr="00532496" w:rsidRDefault="00532496" w:rsidP="00532496">
            <w:pPr>
              <w:jc w:val="center"/>
              <w:rPr>
                <w:sz w:val="22"/>
                <w:szCs w:val="22"/>
              </w:rPr>
            </w:pPr>
            <w:r w:rsidRPr="00532496">
              <w:rPr>
                <w:sz w:val="22"/>
                <w:szCs w:val="22"/>
              </w:rPr>
              <w:t>326,12</w:t>
            </w:r>
          </w:p>
        </w:tc>
        <w:tc>
          <w:tcPr>
            <w:tcW w:w="1006" w:type="dxa"/>
            <w:tcBorders>
              <w:top w:val="single" w:sz="2" w:space="0" w:color="auto"/>
              <w:left w:val="single" w:sz="2" w:space="0" w:color="auto"/>
              <w:bottom w:val="single" w:sz="2" w:space="0" w:color="auto"/>
              <w:right w:val="single" w:sz="2" w:space="0" w:color="auto"/>
            </w:tcBorders>
            <w:vAlign w:val="center"/>
          </w:tcPr>
          <w:p w14:paraId="0087474C" w14:textId="77777777" w:rsidR="00532496" w:rsidRPr="00532496" w:rsidRDefault="00532496" w:rsidP="00532496">
            <w:pPr>
              <w:jc w:val="center"/>
              <w:rPr>
                <w:sz w:val="22"/>
                <w:szCs w:val="22"/>
              </w:rPr>
            </w:pPr>
            <w:r w:rsidRPr="00532496">
              <w:rPr>
                <w:sz w:val="22"/>
                <w:szCs w:val="22"/>
              </w:rPr>
              <w:t>314,13</w:t>
            </w:r>
          </w:p>
        </w:tc>
        <w:tc>
          <w:tcPr>
            <w:tcW w:w="1110" w:type="dxa"/>
            <w:shd w:val="clear" w:color="auto" w:fill="auto"/>
            <w:vAlign w:val="center"/>
          </w:tcPr>
          <w:p w14:paraId="60C6DFB0" w14:textId="77777777" w:rsidR="00532496" w:rsidRPr="00532496" w:rsidRDefault="00532496" w:rsidP="00532496">
            <w:pPr>
              <w:jc w:val="center"/>
              <w:rPr>
                <w:sz w:val="22"/>
                <w:szCs w:val="22"/>
              </w:rPr>
            </w:pPr>
            <w:r w:rsidRPr="00532496">
              <w:rPr>
                <w:sz w:val="22"/>
                <w:szCs w:val="22"/>
              </w:rPr>
              <w:t>108,91</w:t>
            </w:r>
          </w:p>
        </w:tc>
        <w:tc>
          <w:tcPr>
            <w:tcW w:w="1219" w:type="dxa"/>
            <w:shd w:val="clear" w:color="auto" w:fill="auto"/>
            <w:vAlign w:val="center"/>
          </w:tcPr>
          <w:p w14:paraId="48803BCE" w14:textId="77777777" w:rsidR="00532496" w:rsidRPr="00532496" w:rsidRDefault="00532496" w:rsidP="00532496">
            <w:pPr>
              <w:jc w:val="center"/>
              <w:rPr>
                <w:sz w:val="22"/>
                <w:szCs w:val="22"/>
              </w:rPr>
            </w:pPr>
            <w:r w:rsidRPr="00532496">
              <w:rPr>
                <w:sz w:val="22"/>
                <w:szCs w:val="22"/>
              </w:rPr>
              <w:t>3 744,98</w:t>
            </w:r>
          </w:p>
        </w:tc>
        <w:tc>
          <w:tcPr>
            <w:tcW w:w="1140" w:type="dxa"/>
            <w:tcBorders>
              <w:top w:val="single" w:sz="2" w:space="0" w:color="auto"/>
              <w:left w:val="single" w:sz="2" w:space="0" w:color="auto"/>
              <w:bottom w:val="single" w:sz="2" w:space="0" w:color="auto"/>
              <w:right w:val="single" w:sz="2" w:space="0" w:color="auto"/>
            </w:tcBorders>
          </w:tcPr>
          <w:p w14:paraId="7A831D1B" w14:textId="77777777" w:rsidR="00532496" w:rsidRPr="00532496" w:rsidRDefault="00532496" w:rsidP="00532496">
            <w:pPr>
              <w:jc w:val="center"/>
              <w:rPr>
                <w:sz w:val="22"/>
                <w:szCs w:val="22"/>
              </w:rPr>
            </w:pPr>
            <w:r w:rsidRPr="00532496">
              <w:rPr>
                <w:sz w:val="22"/>
                <w:szCs w:val="22"/>
              </w:rPr>
              <w:t>х</w:t>
            </w:r>
          </w:p>
        </w:tc>
        <w:tc>
          <w:tcPr>
            <w:tcW w:w="1110" w:type="dxa"/>
            <w:tcBorders>
              <w:top w:val="single" w:sz="2" w:space="0" w:color="auto"/>
              <w:left w:val="single" w:sz="2" w:space="0" w:color="auto"/>
              <w:bottom w:val="single" w:sz="2" w:space="0" w:color="auto"/>
              <w:right w:val="single" w:sz="2" w:space="0" w:color="auto"/>
            </w:tcBorders>
          </w:tcPr>
          <w:p w14:paraId="13009BC2" w14:textId="77777777" w:rsidR="00532496" w:rsidRPr="00532496" w:rsidRDefault="00532496" w:rsidP="00532496">
            <w:pPr>
              <w:jc w:val="center"/>
              <w:rPr>
                <w:sz w:val="22"/>
                <w:szCs w:val="22"/>
              </w:rPr>
            </w:pPr>
            <w:r w:rsidRPr="00532496">
              <w:rPr>
                <w:sz w:val="22"/>
                <w:szCs w:val="22"/>
              </w:rPr>
              <w:t>х</w:t>
            </w:r>
          </w:p>
        </w:tc>
      </w:tr>
      <w:tr w:rsidR="00532496" w:rsidRPr="00532496" w14:paraId="012C2907"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304DDD43" w14:textId="77777777" w:rsidR="00532496" w:rsidRPr="00532496" w:rsidRDefault="00532496" w:rsidP="00532496"/>
        </w:tc>
        <w:tc>
          <w:tcPr>
            <w:tcW w:w="1558" w:type="dxa"/>
            <w:shd w:val="clear" w:color="auto" w:fill="auto"/>
          </w:tcPr>
          <w:p w14:paraId="362E18CD" w14:textId="77777777" w:rsidR="00532496" w:rsidRPr="00532496" w:rsidRDefault="00532496" w:rsidP="00532496">
            <w:pPr>
              <w:ind w:left="-114" w:right="-79"/>
              <w:jc w:val="center"/>
              <w:rPr>
                <w:sz w:val="22"/>
                <w:szCs w:val="22"/>
              </w:rPr>
            </w:pPr>
            <w:r w:rsidRPr="00532496">
              <w:rPr>
                <w:sz w:val="22"/>
                <w:szCs w:val="22"/>
              </w:rPr>
              <w:t>с 01.07.2027</w:t>
            </w:r>
          </w:p>
        </w:tc>
        <w:tc>
          <w:tcPr>
            <w:tcW w:w="901" w:type="dxa"/>
            <w:shd w:val="clear" w:color="auto" w:fill="auto"/>
          </w:tcPr>
          <w:p w14:paraId="217A3290" w14:textId="77777777" w:rsidR="00532496" w:rsidRPr="00532496" w:rsidRDefault="00532496" w:rsidP="00532496">
            <w:pPr>
              <w:jc w:val="center"/>
              <w:rPr>
                <w:sz w:val="22"/>
                <w:szCs w:val="22"/>
              </w:rPr>
            </w:pPr>
            <w:r w:rsidRPr="00532496">
              <w:rPr>
                <w:sz w:val="22"/>
                <w:szCs w:val="22"/>
              </w:rPr>
              <w:t>376,19</w:t>
            </w:r>
          </w:p>
        </w:tc>
        <w:tc>
          <w:tcPr>
            <w:tcW w:w="901" w:type="dxa"/>
            <w:shd w:val="clear" w:color="auto" w:fill="auto"/>
          </w:tcPr>
          <w:p w14:paraId="67F279BB" w14:textId="77777777" w:rsidR="00532496" w:rsidRPr="00532496" w:rsidRDefault="00532496" w:rsidP="00532496">
            <w:pPr>
              <w:jc w:val="center"/>
              <w:rPr>
                <w:sz w:val="22"/>
                <w:szCs w:val="22"/>
              </w:rPr>
            </w:pPr>
            <w:r w:rsidRPr="00532496">
              <w:rPr>
                <w:sz w:val="22"/>
                <w:szCs w:val="22"/>
              </w:rPr>
              <w:t>372,66</w:t>
            </w:r>
          </w:p>
        </w:tc>
        <w:tc>
          <w:tcPr>
            <w:tcW w:w="901" w:type="dxa"/>
            <w:shd w:val="clear" w:color="auto" w:fill="auto"/>
          </w:tcPr>
          <w:p w14:paraId="5C34D658" w14:textId="77777777" w:rsidR="00532496" w:rsidRPr="00532496" w:rsidRDefault="00532496" w:rsidP="00532496">
            <w:pPr>
              <w:jc w:val="center"/>
              <w:rPr>
                <w:sz w:val="22"/>
                <w:szCs w:val="22"/>
              </w:rPr>
            </w:pPr>
            <w:r w:rsidRPr="00532496">
              <w:rPr>
                <w:sz w:val="22"/>
                <w:szCs w:val="22"/>
              </w:rPr>
              <w:t>392,04</w:t>
            </w:r>
          </w:p>
        </w:tc>
        <w:tc>
          <w:tcPr>
            <w:tcW w:w="1039" w:type="dxa"/>
            <w:shd w:val="clear" w:color="auto" w:fill="auto"/>
          </w:tcPr>
          <w:p w14:paraId="720FDEE2" w14:textId="77777777" w:rsidR="00532496" w:rsidRPr="00532496" w:rsidRDefault="00532496" w:rsidP="00532496">
            <w:pPr>
              <w:jc w:val="center"/>
              <w:rPr>
                <w:sz w:val="22"/>
                <w:szCs w:val="22"/>
              </w:rPr>
            </w:pPr>
            <w:r w:rsidRPr="00532496">
              <w:rPr>
                <w:sz w:val="22"/>
                <w:szCs w:val="22"/>
              </w:rPr>
              <w:t>377,95</w:t>
            </w:r>
          </w:p>
        </w:tc>
        <w:tc>
          <w:tcPr>
            <w:tcW w:w="867" w:type="dxa"/>
            <w:shd w:val="clear" w:color="auto" w:fill="auto"/>
          </w:tcPr>
          <w:p w14:paraId="65E67A09" w14:textId="77777777" w:rsidR="00532496" w:rsidRPr="00532496" w:rsidRDefault="00532496" w:rsidP="00532496">
            <w:pPr>
              <w:jc w:val="center"/>
              <w:rPr>
                <w:sz w:val="22"/>
                <w:szCs w:val="22"/>
              </w:rPr>
            </w:pPr>
            <w:r w:rsidRPr="00532496">
              <w:rPr>
                <w:sz w:val="22"/>
                <w:szCs w:val="22"/>
              </w:rPr>
              <w:t>313,49</w:t>
            </w:r>
          </w:p>
        </w:tc>
        <w:tc>
          <w:tcPr>
            <w:tcW w:w="867" w:type="dxa"/>
            <w:shd w:val="clear" w:color="auto" w:fill="auto"/>
          </w:tcPr>
          <w:p w14:paraId="55E4A7E0" w14:textId="77777777" w:rsidR="00532496" w:rsidRPr="00532496" w:rsidRDefault="00532496" w:rsidP="00532496">
            <w:pPr>
              <w:jc w:val="center"/>
              <w:rPr>
                <w:sz w:val="22"/>
                <w:szCs w:val="22"/>
              </w:rPr>
            </w:pPr>
            <w:r w:rsidRPr="00532496">
              <w:rPr>
                <w:sz w:val="22"/>
                <w:szCs w:val="22"/>
              </w:rPr>
              <w:t>310,55</w:t>
            </w:r>
          </w:p>
        </w:tc>
        <w:tc>
          <w:tcPr>
            <w:tcW w:w="867" w:type="dxa"/>
            <w:shd w:val="clear" w:color="auto" w:fill="auto"/>
          </w:tcPr>
          <w:p w14:paraId="400918D6" w14:textId="77777777" w:rsidR="00532496" w:rsidRPr="00532496" w:rsidRDefault="00532496" w:rsidP="00532496">
            <w:pPr>
              <w:jc w:val="center"/>
              <w:rPr>
                <w:sz w:val="22"/>
                <w:szCs w:val="22"/>
              </w:rPr>
            </w:pPr>
            <w:r w:rsidRPr="00532496">
              <w:rPr>
                <w:sz w:val="22"/>
                <w:szCs w:val="22"/>
              </w:rPr>
              <w:t>326,70</w:t>
            </w:r>
          </w:p>
        </w:tc>
        <w:tc>
          <w:tcPr>
            <w:tcW w:w="1006" w:type="dxa"/>
            <w:shd w:val="clear" w:color="auto" w:fill="auto"/>
          </w:tcPr>
          <w:p w14:paraId="380AA920" w14:textId="77777777" w:rsidR="00532496" w:rsidRPr="00532496" w:rsidRDefault="00532496" w:rsidP="00532496">
            <w:pPr>
              <w:jc w:val="center"/>
              <w:rPr>
                <w:sz w:val="22"/>
                <w:szCs w:val="22"/>
              </w:rPr>
            </w:pPr>
            <w:r w:rsidRPr="00532496">
              <w:rPr>
                <w:sz w:val="22"/>
                <w:szCs w:val="22"/>
              </w:rPr>
              <w:t>314,96</w:t>
            </w:r>
          </w:p>
        </w:tc>
        <w:tc>
          <w:tcPr>
            <w:tcW w:w="1110" w:type="dxa"/>
            <w:shd w:val="clear" w:color="auto" w:fill="auto"/>
          </w:tcPr>
          <w:p w14:paraId="0C07133C" w14:textId="77777777" w:rsidR="00532496" w:rsidRPr="00532496" w:rsidRDefault="00532496" w:rsidP="00532496">
            <w:pPr>
              <w:jc w:val="center"/>
              <w:rPr>
                <w:sz w:val="22"/>
                <w:szCs w:val="22"/>
              </w:rPr>
            </w:pPr>
            <w:r w:rsidRPr="00532496">
              <w:rPr>
                <w:sz w:val="22"/>
                <w:szCs w:val="22"/>
              </w:rPr>
              <w:t>113,88</w:t>
            </w:r>
          </w:p>
        </w:tc>
        <w:tc>
          <w:tcPr>
            <w:tcW w:w="1219" w:type="dxa"/>
            <w:tcBorders>
              <w:top w:val="nil"/>
              <w:left w:val="single" w:sz="4" w:space="0" w:color="auto"/>
              <w:bottom w:val="single" w:sz="4" w:space="0" w:color="auto"/>
              <w:right w:val="single" w:sz="4" w:space="0" w:color="auto"/>
            </w:tcBorders>
            <w:shd w:val="clear" w:color="000000" w:fill="FFFFFF"/>
          </w:tcPr>
          <w:p w14:paraId="067999C6" w14:textId="77777777" w:rsidR="00532496" w:rsidRPr="00532496" w:rsidRDefault="00532496" w:rsidP="00532496">
            <w:pPr>
              <w:jc w:val="center"/>
              <w:rPr>
                <w:sz w:val="22"/>
                <w:szCs w:val="22"/>
              </w:rPr>
            </w:pPr>
            <w:r w:rsidRPr="00532496">
              <w:rPr>
                <w:sz w:val="22"/>
                <w:szCs w:val="22"/>
              </w:rPr>
              <w:t>3 669,28</w:t>
            </w:r>
          </w:p>
        </w:tc>
        <w:tc>
          <w:tcPr>
            <w:tcW w:w="1140" w:type="dxa"/>
            <w:shd w:val="clear" w:color="auto" w:fill="auto"/>
            <w:vAlign w:val="center"/>
          </w:tcPr>
          <w:p w14:paraId="020D0485"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vAlign w:val="center"/>
          </w:tcPr>
          <w:p w14:paraId="48730FA6" w14:textId="77777777" w:rsidR="00532496" w:rsidRPr="00532496" w:rsidRDefault="00532496" w:rsidP="00532496">
            <w:pPr>
              <w:jc w:val="center"/>
              <w:rPr>
                <w:sz w:val="22"/>
                <w:szCs w:val="22"/>
              </w:rPr>
            </w:pPr>
            <w:r w:rsidRPr="00532496">
              <w:rPr>
                <w:sz w:val="22"/>
                <w:szCs w:val="22"/>
              </w:rPr>
              <w:t>х</w:t>
            </w:r>
          </w:p>
        </w:tc>
      </w:tr>
      <w:tr w:rsidR="00532496" w:rsidRPr="00532496" w14:paraId="2A4C9C24"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162EB43B" w14:textId="77777777" w:rsidR="00532496" w:rsidRPr="00532496" w:rsidRDefault="00532496" w:rsidP="00532496"/>
        </w:tc>
        <w:tc>
          <w:tcPr>
            <w:tcW w:w="1558" w:type="dxa"/>
            <w:shd w:val="clear" w:color="auto" w:fill="auto"/>
          </w:tcPr>
          <w:p w14:paraId="18C5083D" w14:textId="77777777" w:rsidR="00532496" w:rsidRPr="00532496" w:rsidRDefault="00532496" w:rsidP="00532496">
            <w:pPr>
              <w:ind w:left="-114" w:right="-79"/>
              <w:jc w:val="center"/>
              <w:rPr>
                <w:sz w:val="22"/>
                <w:szCs w:val="22"/>
              </w:rPr>
            </w:pPr>
            <w:r w:rsidRPr="00532496">
              <w:rPr>
                <w:sz w:val="22"/>
                <w:szCs w:val="22"/>
              </w:rPr>
              <w:t>с 01.01.2028</w:t>
            </w:r>
          </w:p>
        </w:tc>
        <w:tc>
          <w:tcPr>
            <w:tcW w:w="901" w:type="dxa"/>
            <w:shd w:val="clear" w:color="auto" w:fill="auto"/>
          </w:tcPr>
          <w:p w14:paraId="59D9D21B" w14:textId="77777777" w:rsidR="00532496" w:rsidRPr="00532496" w:rsidRDefault="00532496" w:rsidP="00532496">
            <w:pPr>
              <w:jc w:val="center"/>
              <w:rPr>
                <w:sz w:val="22"/>
                <w:szCs w:val="22"/>
              </w:rPr>
            </w:pPr>
            <w:r w:rsidRPr="00532496">
              <w:rPr>
                <w:sz w:val="22"/>
                <w:szCs w:val="22"/>
              </w:rPr>
              <w:t>376,19</w:t>
            </w:r>
          </w:p>
        </w:tc>
        <w:tc>
          <w:tcPr>
            <w:tcW w:w="901" w:type="dxa"/>
            <w:shd w:val="clear" w:color="auto" w:fill="auto"/>
          </w:tcPr>
          <w:p w14:paraId="145E3203" w14:textId="77777777" w:rsidR="00532496" w:rsidRPr="00532496" w:rsidRDefault="00532496" w:rsidP="00532496">
            <w:pPr>
              <w:jc w:val="center"/>
              <w:rPr>
                <w:sz w:val="22"/>
                <w:szCs w:val="22"/>
              </w:rPr>
            </w:pPr>
            <w:r w:rsidRPr="00532496">
              <w:rPr>
                <w:sz w:val="22"/>
                <w:szCs w:val="22"/>
              </w:rPr>
              <w:t>372,66</w:t>
            </w:r>
          </w:p>
        </w:tc>
        <w:tc>
          <w:tcPr>
            <w:tcW w:w="901" w:type="dxa"/>
            <w:shd w:val="clear" w:color="auto" w:fill="auto"/>
          </w:tcPr>
          <w:p w14:paraId="7CB150F0" w14:textId="77777777" w:rsidR="00532496" w:rsidRPr="00532496" w:rsidRDefault="00532496" w:rsidP="00532496">
            <w:pPr>
              <w:jc w:val="center"/>
              <w:rPr>
                <w:sz w:val="22"/>
                <w:szCs w:val="22"/>
              </w:rPr>
            </w:pPr>
            <w:r w:rsidRPr="00532496">
              <w:rPr>
                <w:sz w:val="22"/>
                <w:szCs w:val="22"/>
              </w:rPr>
              <w:t>392,04</w:t>
            </w:r>
          </w:p>
        </w:tc>
        <w:tc>
          <w:tcPr>
            <w:tcW w:w="1039" w:type="dxa"/>
            <w:shd w:val="clear" w:color="auto" w:fill="auto"/>
          </w:tcPr>
          <w:p w14:paraId="397AFBB4" w14:textId="77777777" w:rsidR="00532496" w:rsidRPr="00532496" w:rsidRDefault="00532496" w:rsidP="00532496">
            <w:pPr>
              <w:jc w:val="center"/>
              <w:rPr>
                <w:sz w:val="22"/>
                <w:szCs w:val="22"/>
              </w:rPr>
            </w:pPr>
            <w:r w:rsidRPr="00532496">
              <w:rPr>
                <w:sz w:val="22"/>
                <w:szCs w:val="22"/>
              </w:rPr>
              <w:t>377,95</w:t>
            </w:r>
          </w:p>
        </w:tc>
        <w:tc>
          <w:tcPr>
            <w:tcW w:w="867" w:type="dxa"/>
            <w:shd w:val="clear" w:color="auto" w:fill="auto"/>
          </w:tcPr>
          <w:p w14:paraId="3E16ED40" w14:textId="77777777" w:rsidR="00532496" w:rsidRPr="00532496" w:rsidRDefault="00532496" w:rsidP="00532496">
            <w:pPr>
              <w:jc w:val="center"/>
              <w:rPr>
                <w:sz w:val="22"/>
                <w:szCs w:val="22"/>
              </w:rPr>
            </w:pPr>
            <w:r w:rsidRPr="00532496">
              <w:rPr>
                <w:sz w:val="22"/>
                <w:szCs w:val="22"/>
              </w:rPr>
              <w:t>313,49</w:t>
            </w:r>
          </w:p>
        </w:tc>
        <w:tc>
          <w:tcPr>
            <w:tcW w:w="867" w:type="dxa"/>
            <w:shd w:val="clear" w:color="auto" w:fill="auto"/>
          </w:tcPr>
          <w:p w14:paraId="10988752" w14:textId="77777777" w:rsidR="00532496" w:rsidRPr="00532496" w:rsidRDefault="00532496" w:rsidP="00532496">
            <w:pPr>
              <w:jc w:val="center"/>
              <w:rPr>
                <w:sz w:val="22"/>
                <w:szCs w:val="22"/>
              </w:rPr>
            </w:pPr>
            <w:r w:rsidRPr="00532496">
              <w:rPr>
                <w:sz w:val="22"/>
                <w:szCs w:val="22"/>
              </w:rPr>
              <w:t>310,55</w:t>
            </w:r>
          </w:p>
        </w:tc>
        <w:tc>
          <w:tcPr>
            <w:tcW w:w="867" w:type="dxa"/>
            <w:shd w:val="clear" w:color="auto" w:fill="auto"/>
          </w:tcPr>
          <w:p w14:paraId="468C0AD0" w14:textId="77777777" w:rsidR="00532496" w:rsidRPr="00532496" w:rsidRDefault="00532496" w:rsidP="00532496">
            <w:pPr>
              <w:jc w:val="center"/>
              <w:rPr>
                <w:sz w:val="22"/>
                <w:szCs w:val="22"/>
              </w:rPr>
            </w:pPr>
            <w:r w:rsidRPr="00532496">
              <w:rPr>
                <w:sz w:val="22"/>
                <w:szCs w:val="22"/>
              </w:rPr>
              <w:t>326,70</w:t>
            </w:r>
          </w:p>
        </w:tc>
        <w:tc>
          <w:tcPr>
            <w:tcW w:w="1006" w:type="dxa"/>
            <w:shd w:val="clear" w:color="auto" w:fill="auto"/>
          </w:tcPr>
          <w:p w14:paraId="0587A5FB" w14:textId="77777777" w:rsidR="00532496" w:rsidRPr="00532496" w:rsidRDefault="00532496" w:rsidP="00532496">
            <w:pPr>
              <w:jc w:val="center"/>
              <w:rPr>
                <w:sz w:val="22"/>
                <w:szCs w:val="22"/>
              </w:rPr>
            </w:pPr>
            <w:r w:rsidRPr="00532496">
              <w:rPr>
                <w:sz w:val="22"/>
                <w:szCs w:val="22"/>
              </w:rPr>
              <w:t>314,96</w:t>
            </w:r>
          </w:p>
        </w:tc>
        <w:tc>
          <w:tcPr>
            <w:tcW w:w="1110" w:type="dxa"/>
            <w:shd w:val="clear" w:color="auto" w:fill="auto"/>
          </w:tcPr>
          <w:p w14:paraId="3FF74E8C" w14:textId="77777777" w:rsidR="00532496" w:rsidRPr="00532496" w:rsidRDefault="00532496" w:rsidP="00532496">
            <w:pPr>
              <w:jc w:val="center"/>
              <w:rPr>
                <w:sz w:val="22"/>
                <w:szCs w:val="22"/>
              </w:rPr>
            </w:pPr>
            <w:r w:rsidRPr="00532496">
              <w:rPr>
                <w:sz w:val="22"/>
                <w:szCs w:val="22"/>
              </w:rPr>
              <w:t>113,88</w:t>
            </w:r>
          </w:p>
        </w:tc>
        <w:tc>
          <w:tcPr>
            <w:tcW w:w="1219" w:type="dxa"/>
            <w:tcBorders>
              <w:top w:val="nil"/>
              <w:left w:val="single" w:sz="4" w:space="0" w:color="auto"/>
              <w:bottom w:val="single" w:sz="4" w:space="0" w:color="auto"/>
              <w:right w:val="single" w:sz="4" w:space="0" w:color="auto"/>
            </w:tcBorders>
            <w:shd w:val="clear" w:color="000000" w:fill="FFFFFF"/>
          </w:tcPr>
          <w:p w14:paraId="0D8D2BD3" w14:textId="77777777" w:rsidR="00532496" w:rsidRPr="00532496" w:rsidRDefault="00532496" w:rsidP="00532496">
            <w:pPr>
              <w:jc w:val="center"/>
              <w:rPr>
                <w:sz w:val="22"/>
                <w:szCs w:val="22"/>
              </w:rPr>
            </w:pPr>
            <w:r w:rsidRPr="00532496">
              <w:rPr>
                <w:sz w:val="22"/>
                <w:szCs w:val="22"/>
              </w:rPr>
              <w:t>3 669,28</w:t>
            </w:r>
          </w:p>
        </w:tc>
        <w:tc>
          <w:tcPr>
            <w:tcW w:w="1140" w:type="dxa"/>
            <w:shd w:val="clear" w:color="auto" w:fill="auto"/>
            <w:vAlign w:val="center"/>
          </w:tcPr>
          <w:p w14:paraId="7BD704C2"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vAlign w:val="center"/>
          </w:tcPr>
          <w:p w14:paraId="02DE6EC8" w14:textId="77777777" w:rsidR="00532496" w:rsidRPr="00532496" w:rsidRDefault="00532496" w:rsidP="00532496">
            <w:pPr>
              <w:jc w:val="center"/>
              <w:rPr>
                <w:sz w:val="22"/>
                <w:szCs w:val="22"/>
              </w:rPr>
            </w:pPr>
            <w:r w:rsidRPr="00532496">
              <w:rPr>
                <w:sz w:val="22"/>
                <w:szCs w:val="22"/>
              </w:rPr>
              <w:t>х</w:t>
            </w:r>
          </w:p>
        </w:tc>
      </w:tr>
      <w:tr w:rsidR="00532496" w:rsidRPr="00532496" w14:paraId="2CD145CA"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580ECE5F" w14:textId="77777777" w:rsidR="00532496" w:rsidRPr="00532496" w:rsidRDefault="00532496" w:rsidP="00532496"/>
        </w:tc>
        <w:tc>
          <w:tcPr>
            <w:tcW w:w="1558" w:type="dxa"/>
            <w:shd w:val="clear" w:color="auto" w:fill="auto"/>
          </w:tcPr>
          <w:p w14:paraId="4B0FF352" w14:textId="77777777" w:rsidR="00532496" w:rsidRPr="00532496" w:rsidRDefault="00532496" w:rsidP="00532496">
            <w:pPr>
              <w:ind w:left="-114" w:right="-79"/>
              <w:jc w:val="center"/>
              <w:rPr>
                <w:sz w:val="22"/>
                <w:szCs w:val="22"/>
              </w:rPr>
            </w:pPr>
            <w:r w:rsidRPr="00532496">
              <w:rPr>
                <w:sz w:val="22"/>
                <w:szCs w:val="22"/>
              </w:rPr>
              <w:t>с 01.07.2028</w:t>
            </w:r>
          </w:p>
        </w:tc>
        <w:tc>
          <w:tcPr>
            <w:tcW w:w="901" w:type="dxa"/>
            <w:shd w:val="clear" w:color="auto" w:fill="auto"/>
          </w:tcPr>
          <w:p w14:paraId="3DF65E57" w14:textId="77777777" w:rsidR="00532496" w:rsidRPr="00532496" w:rsidRDefault="00532496" w:rsidP="00532496">
            <w:pPr>
              <w:jc w:val="center"/>
              <w:rPr>
                <w:sz w:val="22"/>
                <w:szCs w:val="22"/>
              </w:rPr>
            </w:pPr>
            <w:r w:rsidRPr="00532496">
              <w:rPr>
                <w:sz w:val="22"/>
                <w:szCs w:val="22"/>
              </w:rPr>
              <w:t>401,71</w:t>
            </w:r>
          </w:p>
        </w:tc>
        <w:tc>
          <w:tcPr>
            <w:tcW w:w="901" w:type="dxa"/>
            <w:shd w:val="clear" w:color="auto" w:fill="auto"/>
          </w:tcPr>
          <w:p w14:paraId="2F8E095F" w14:textId="77777777" w:rsidR="00532496" w:rsidRPr="00532496" w:rsidRDefault="00532496" w:rsidP="00532496">
            <w:pPr>
              <w:jc w:val="center"/>
              <w:rPr>
                <w:sz w:val="22"/>
                <w:szCs w:val="22"/>
              </w:rPr>
            </w:pPr>
            <w:r w:rsidRPr="00532496">
              <w:rPr>
                <w:sz w:val="22"/>
                <w:szCs w:val="22"/>
              </w:rPr>
              <w:t>397,85</w:t>
            </w:r>
          </w:p>
        </w:tc>
        <w:tc>
          <w:tcPr>
            <w:tcW w:w="901" w:type="dxa"/>
            <w:shd w:val="clear" w:color="auto" w:fill="auto"/>
          </w:tcPr>
          <w:p w14:paraId="770A4C36" w14:textId="77777777" w:rsidR="00532496" w:rsidRPr="00532496" w:rsidRDefault="00532496" w:rsidP="00532496">
            <w:pPr>
              <w:jc w:val="center"/>
              <w:rPr>
                <w:sz w:val="22"/>
                <w:szCs w:val="22"/>
              </w:rPr>
            </w:pPr>
            <w:r w:rsidRPr="00532496">
              <w:rPr>
                <w:sz w:val="22"/>
                <w:szCs w:val="22"/>
              </w:rPr>
              <w:t>419,10</w:t>
            </w:r>
          </w:p>
        </w:tc>
        <w:tc>
          <w:tcPr>
            <w:tcW w:w="1039" w:type="dxa"/>
            <w:shd w:val="clear" w:color="auto" w:fill="auto"/>
          </w:tcPr>
          <w:p w14:paraId="611AB77D" w14:textId="77777777" w:rsidR="00532496" w:rsidRPr="00532496" w:rsidRDefault="00532496" w:rsidP="00532496">
            <w:pPr>
              <w:jc w:val="center"/>
              <w:rPr>
                <w:sz w:val="22"/>
                <w:szCs w:val="22"/>
              </w:rPr>
            </w:pPr>
            <w:r w:rsidRPr="00532496">
              <w:rPr>
                <w:sz w:val="22"/>
                <w:szCs w:val="22"/>
              </w:rPr>
              <w:t>403,64</w:t>
            </w:r>
          </w:p>
        </w:tc>
        <w:tc>
          <w:tcPr>
            <w:tcW w:w="867" w:type="dxa"/>
            <w:shd w:val="clear" w:color="auto" w:fill="auto"/>
          </w:tcPr>
          <w:p w14:paraId="58FE2A9F" w14:textId="77777777" w:rsidR="00532496" w:rsidRPr="00532496" w:rsidRDefault="00532496" w:rsidP="00532496">
            <w:pPr>
              <w:jc w:val="center"/>
              <w:rPr>
                <w:sz w:val="22"/>
                <w:szCs w:val="22"/>
              </w:rPr>
            </w:pPr>
            <w:r w:rsidRPr="00532496">
              <w:rPr>
                <w:sz w:val="22"/>
                <w:szCs w:val="22"/>
              </w:rPr>
              <w:t>334,76</w:t>
            </w:r>
          </w:p>
        </w:tc>
        <w:tc>
          <w:tcPr>
            <w:tcW w:w="867" w:type="dxa"/>
            <w:shd w:val="clear" w:color="auto" w:fill="auto"/>
          </w:tcPr>
          <w:p w14:paraId="29B60B67" w14:textId="77777777" w:rsidR="00532496" w:rsidRPr="00532496" w:rsidRDefault="00532496" w:rsidP="00532496">
            <w:pPr>
              <w:jc w:val="center"/>
              <w:rPr>
                <w:sz w:val="22"/>
                <w:szCs w:val="22"/>
              </w:rPr>
            </w:pPr>
            <w:r w:rsidRPr="00532496">
              <w:rPr>
                <w:sz w:val="22"/>
                <w:szCs w:val="22"/>
              </w:rPr>
              <w:t>331,54</w:t>
            </w:r>
          </w:p>
        </w:tc>
        <w:tc>
          <w:tcPr>
            <w:tcW w:w="867" w:type="dxa"/>
            <w:shd w:val="clear" w:color="auto" w:fill="auto"/>
          </w:tcPr>
          <w:p w14:paraId="47E028A3" w14:textId="77777777" w:rsidR="00532496" w:rsidRPr="00532496" w:rsidRDefault="00532496" w:rsidP="00532496">
            <w:pPr>
              <w:jc w:val="center"/>
              <w:rPr>
                <w:sz w:val="22"/>
                <w:szCs w:val="22"/>
              </w:rPr>
            </w:pPr>
            <w:r w:rsidRPr="00532496">
              <w:rPr>
                <w:sz w:val="22"/>
                <w:szCs w:val="22"/>
              </w:rPr>
              <w:t>349,25</w:t>
            </w:r>
          </w:p>
        </w:tc>
        <w:tc>
          <w:tcPr>
            <w:tcW w:w="1006" w:type="dxa"/>
            <w:shd w:val="clear" w:color="auto" w:fill="auto"/>
          </w:tcPr>
          <w:p w14:paraId="7D83D438" w14:textId="77777777" w:rsidR="00532496" w:rsidRPr="00532496" w:rsidRDefault="00532496" w:rsidP="00532496">
            <w:pPr>
              <w:jc w:val="center"/>
              <w:rPr>
                <w:sz w:val="22"/>
                <w:szCs w:val="22"/>
              </w:rPr>
            </w:pPr>
            <w:r w:rsidRPr="00532496">
              <w:rPr>
                <w:sz w:val="22"/>
                <w:szCs w:val="22"/>
              </w:rPr>
              <w:t>336,37</w:t>
            </w:r>
          </w:p>
        </w:tc>
        <w:tc>
          <w:tcPr>
            <w:tcW w:w="1110" w:type="dxa"/>
            <w:shd w:val="clear" w:color="auto" w:fill="auto"/>
          </w:tcPr>
          <w:p w14:paraId="457174D6" w14:textId="77777777" w:rsidR="00532496" w:rsidRPr="00532496" w:rsidRDefault="00532496" w:rsidP="00532496">
            <w:pPr>
              <w:jc w:val="center"/>
              <w:rPr>
                <w:sz w:val="22"/>
                <w:szCs w:val="22"/>
              </w:rPr>
            </w:pPr>
            <w:r w:rsidRPr="00532496">
              <w:rPr>
                <w:sz w:val="22"/>
                <w:szCs w:val="22"/>
              </w:rPr>
              <w:t>115,83</w:t>
            </w:r>
          </w:p>
        </w:tc>
        <w:tc>
          <w:tcPr>
            <w:tcW w:w="1219" w:type="dxa"/>
            <w:tcBorders>
              <w:top w:val="nil"/>
              <w:left w:val="single" w:sz="4" w:space="0" w:color="auto"/>
              <w:bottom w:val="single" w:sz="4" w:space="0" w:color="auto"/>
              <w:right w:val="single" w:sz="4" w:space="0" w:color="auto"/>
            </w:tcBorders>
            <w:shd w:val="clear" w:color="000000" w:fill="FFFFFF"/>
          </w:tcPr>
          <w:p w14:paraId="2C9BFF66" w14:textId="77777777" w:rsidR="00532496" w:rsidRPr="00532496" w:rsidRDefault="00532496" w:rsidP="00532496">
            <w:pPr>
              <w:jc w:val="center"/>
              <w:rPr>
                <w:sz w:val="22"/>
                <w:szCs w:val="22"/>
              </w:rPr>
            </w:pPr>
            <w:r w:rsidRPr="00532496">
              <w:rPr>
                <w:sz w:val="22"/>
                <w:szCs w:val="22"/>
              </w:rPr>
              <w:t>4 024,46</w:t>
            </w:r>
          </w:p>
        </w:tc>
        <w:tc>
          <w:tcPr>
            <w:tcW w:w="1140" w:type="dxa"/>
            <w:shd w:val="clear" w:color="auto" w:fill="auto"/>
            <w:vAlign w:val="center"/>
          </w:tcPr>
          <w:p w14:paraId="77A1B4BB"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vAlign w:val="center"/>
          </w:tcPr>
          <w:p w14:paraId="119F717B" w14:textId="77777777" w:rsidR="00532496" w:rsidRPr="00532496" w:rsidRDefault="00532496" w:rsidP="00532496">
            <w:pPr>
              <w:jc w:val="center"/>
              <w:rPr>
                <w:sz w:val="22"/>
                <w:szCs w:val="22"/>
              </w:rPr>
            </w:pPr>
            <w:r w:rsidRPr="00532496">
              <w:rPr>
                <w:sz w:val="22"/>
                <w:szCs w:val="22"/>
              </w:rPr>
              <w:t>х</w:t>
            </w:r>
          </w:p>
        </w:tc>
      </w:tr>
      <w:tr w:rsidR="00532496" w:rsidRPr="00532496" w14:paraId="2AB34D95"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736F2282" w14:textId="77777777" w:rsidR="00532496" w:rsidRPr="00532496" w:rsidRDefault="00532496" w:rsidP="00532496"/>
        </w:tc>
        <w:tc>
          <w:tcPr>
            <w:tcW w:w="1558" w:type="dxa"/>
            <w:shd w:val="clear" w:color="auto" w:fill="auto"/>
          </w:tcPr>
          <w:p w14:paraId="098BC40D" w14:textId="77777777" w:rsidR="00532496" w:rsidRPr="00532496" w:rsidRDefault="00532496" w:rsidP="00532496">
            <w:pPr>
              <w:ind w:left="-114" w:right="-79"/>
              <w:jc w:val="center"/>
              <w:rPr>
                <w:sz w:val="22"/>
                <w:szCs w:val="22"/>
              </w:rPr>
            </w:pPr>
            <w:r w:rsidRPr="00532496">
              <w:rPr>
                <w:sz w:val="22"/>
                <w:szCs w:val="22"/>
              </w:rPr>
              <w:t>с 01.01.2029</w:t>
            </w:r>
          </w:p>
        </w:tc>
        <w:tc>
          <w:tcPr>
            <w:tcW w:w="901" w:type="dxa"/>
            <w:shd w:val="clear" w:color="auto" w:fill="auto"/>
          </w:tcPr>
          <w:p w14:paraId="51ECCCB6" w14:textId="77777777" w:rsidR="00532496" w:rsidRPr="00532496" w:rsidRDefault="00532496" w:rsidP="00532496">
            <w:pPr>
              <w:jc w:val="center"/>
              <w:rPr>
                <w:sz w:val="22"/>
                <w:szCs w:val="22"/>
              </w:rPr>
            </w:pPr>
            <w:r w:rsidRPr="00532496">
              <w:rPr>
                <w:sz w:val="22"/>
                <w:szCs w:val="22"/>
              </w:rPr>
              <w:t>401,71</w:t>
            </w:r>
          </w:p>
        </w:tc>
        <w:tc>
          <w:tcPr>
            <w:tcW w:w="901" w:type="dxa"/>
            <w:shd w:val="clear" w:color="auto" w:fill="auto"/>
          </w:tcPr>
          <w:p w14:paraId="04763F7B" w14:textId="77777777" w:rsidR="00532496" w:rsidRPr="00532496" w:rsidRDefault="00532496" w:rsidP="00532496">
            <w:pPr>
              <w:jc w:val="center"/>
              <w:rPr>
                <w:sz w:val="22"/>
                <w:szCs w:val="22"/>
              </w:rPr>
            </w:pPr>
            <w:r w:rsidRPr="00532496">
              <w:rPr>
                <w:sz w:val="22"/>
                <w:szCs w:val="22"/>
              </w:rPr>
              <w:t>397,85</w:t>
            </w:r>
          </w:p>
        </w:tc>
        <w:tc>
          <w:tcPr>
            <w:tcW w:w="901" w:type="dxa"/>
            <w:shd w:val="clear" w:color="auto" w:fill="auto"/>
          </w:tcPr>
          <w:p w14:paraId="476E1199" w14:textId="77777777" w:rsidR="00532496" w:rsidRPr="00532496" w:rsidRDefault="00532496" w:rsidP="00532496">
            <w:pPr>
              <w:jc w:val="center"/>
              <w:rPr>
                <w:sz w:val="22"/>
                <w:szCs w:val="22"/>
              </w:rPr>
            </w:pPr>
            <w:r w:rsidRPr="00532496">
              <w:rPr>
                <w:sz w:val="22"/>
                <w:szCs w:val="22"/>
              </w:rPr>
              <w:t>419,10</w:t>
            </w:r>
          </w:p>
        </w:tc>
        <w:tc>
          <w:tcPr>
            <w:tcW w:w="1039" w:type="dxa"/>
            <w:shd w:val="clear" w:color="auto" w:fill="auto"/>
          </w:tcPr>
          <w:p w14:paraId="64A5F219" w14:textId="77777777" w:rsidR="00532496" w:rsidRPr="00532496" w:rsidRDefault="00532496" w:rsidP="00532496">
            <w:pPr>
              <w:jc w:val="center"/>
              <w:rPr>
                <w:sz w:val="22"/>
                <w:szCs w:val="22"/>
              </w:rPr>
            </w:pPr>
            <w:r w:rsidRPr="00532496">
              <w:rPr>
                <w:sz w:val="22"/>
                <w:szCs w:val="22"/>
              </w:rPr>
              <w:t>403,64</w:t>
            </w:r>
          </w:p>
        </w:tc>
        <w:tc>
          <w:tcPr>
            <w:tcW w:w="867" w:type="dxa"/>
            <w:shd w:val="clear" w:color="auto" w:fill="auto"/>
          </w:tcPr>
          <w:p w14:paraId="4D4588EA" w14:textId="77777777" w:rsidR="00532496" w:rsidRPr="00532496" w:rsidRDefault="00532496" w:rsidP="00532496">
            <w:pPr>
              <w:jc w:val="center"/>
              <w:rPr>
                <w:sz w:val="22"/>
                <w:szCs w:val="22"/>
              </w:rPr>
            </w:pPr>
            <w:r w:rsidRPr="00532496">
              <w:rPr>
                <w:sz w:val="22"/>
                <w:szCs w:val="22"/>
              </w:rPr>
              <w:t>334,76</w:t>
            </w:r>
          </w:p>
        </w:tc>
        <w:tc>
          <w:tcPr>
            <w:tcW w:w="867" w:type="dxa"/>
            <w:shd w:val="clear" w:color="auto" w:fill="auto"/>
          </w:tcPr>
          <w:p w14:paraId="7FA25F0E" w14:textId="77777777" w:rsidR="00532496" w:rsidRPr="00532496" w:rsidRDefault="00532496" w:rsidP="00532496">
            <w:pPr>
              <w:jc w:val="center"/>
              <w:rPr>
                <w:sz w:val="22"/>
                <w:szCs w:val="22"/>
              </w:rPr>
            </w:pPr>
            <w:r w:rsidRPr="00532496">
              <w:rPr>
                <w:sz w:val="22"/>
                <w:szCs w:val="22"/>
              </w:rPr>
              <w:t>331,54</w:t>
            </w:r>
          </w:p>
        </w:tc>
        <w:tc>
          <w:tcPr>
            <w:tcW w:w="867" w:type="dxa"/>
            <w:shd w:val="clear" w:color="auto" w:fill="auto"/>
          </w:tcPr>
          <w:p w14:paraId="1325AB6D" w14:textId="77777777" w:rsidR="00532496" w:rsidRPr="00532496" w:rsidRDefault="00532496" w:rsidP="00532496">
            <w:pPr>
              <w:jc w:val="center"/>
              <w:rPr>
                <w:sz w:val="22"/>
                <w:szCs w:val="22"/>
              </w:rPr>
            </w:pPr>
            <w:r w:rsidRPr="00532496">
              <w:rPr>
                <w:sz w:val="22"/>
                <w:szCs w:val="22"/>
              </w:rPr>
              <w:t>349,25</w:t>
            </w:r>
          </w:p>
        </w:tc>
        <w:tc>
          <w:tcPr>
            <w:tcW w:w="1006" w:type="dxa"/>
            <w:shd w:val="clear" w:color="auto" w:fill="auto"/>
          </w:tcPr>
          <w:p w14:paraId="272E3A82" w14:textId="77777777" w:rsidR="00532496" w:rsidRPr="00532496" w:rsidRDefault="00532496" w:rsidP="00532496">
            <w:pPr>
              <w:jc w:val="center"/>
              <w:rPr>
                <w:sz w:val="22"/>
                <w:szCs w:val="22"/>
              </w:rPr>
            </w:pPr>
            <w:r w:rsidRPr="00532496">
              <w:rPr>
                <w:sz w:val="22"/>
                <w:szCs w:val="22"/>
              </w:rPr>
              <w:t>336,37</w:t>
            </w:r>
          </w:p>
        </w:tc>
        <w:tc>
          <w:tcPr>
            <w:tcW w:w="1110" w:type="dxa"/>
            <w:shd w:val="clear" w:color="auto" w:fill="auto"/>
          </w:tcPr>
          <w:p w14:paraId="338752C3" w14:textId="77777777" w:rsidR="00532496" w:rsidRPr="00532496" w:rsidRDefault="00532496" w:rsidP="00532496">
            <w:pPr>
              <w:jc w:val="center"/>
              <w:rPr>
                <w:sz w:val="22"/>
                <w:szCs w:val="22"/>
              </w:rPr>
            </w:pPr>
            <w:r w:rsidRPr="00532496">
              <w:rPr>
                <w:sz w:val="22"/>
                <w:szCs w:val="22"/>
              </w:rPr>
              <w:t>115,83</w:t>
            </w:r>
          </w:p>
        </w:tc>
        <w:tc>
          <w:tcPr>
            <w:tcW w:w="1219" w:type="dxa"/>
            <w:tcBorders>
              <w:top w:val="nil"/>
              <w:left w:val="single" w:sz="4" w:space="0" w:color="auto"/>
              <w:bottom w:val="single" w:sz="4" w:space="0" w:color="auto"/>
              <w:right w:val="single" w:sz="4" w:space="0" w:color="auto"/>
            </w:tcBorders>
            <w:shd w:val="clear" w:color="000000" w:fill="FFFFFF"/>
          </w:tcPr>
          <w:p w14:paraId="697ECBE5" w14:textId="77777777" w:rsidR="00532496" w:rsidRPr="00532496" w:rsidRDefault="00532496" w:rsidP="00532496">
            <w:pPr>
              <w:jc w:val="center"/>
              <w:rPr>
                <w:sz w:val="22"/>
                <w:szCs w:val="22"/>
              </w:rPr>
            </w:pPr>
            <w:r w:rsidRPr="00532496">
              <w:rPr>
                <w:sz w:val="22"/>
                <w:szCs w:val="22"/>
              </w:rPr>
              <w:t>4 024,46</w:t>
            </w:r>
          </w:p>
        </w:tc>
        <w:tc>
          <w:tcPr>
            <w:tcW w:w="1140" w:type="dxa"/>
            <w:shd w:val="clear" w:color="auto" w:fill="auto"/>
            <w:vAlign w:val="center"/>
          </w:tcPr>
          <w:p w14:paraId="4060EDDA"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vAlign w:val="center"/>
          </w:tcPr>
          <w:p w14:paraId="61919FFB" w14:textId="77777777" w:rsidR="00532496" w:rsidRPr="00532496" w:rsidRDefault="00532496" w:rsidP="00532496">
            <w:pPr>
              <w:jc w:val="center"/>
              <w:rPr>
                <w:sz w:val="22"/>
                <w:szCs w:val="22"/>
              </w:rPr>
            </w:pPr>
            <w:r w:rsidRPr="00532496">
              <w:rPr>
                <w:sz w:val="22"/>
                <w:szCs w:val="22"/>
              </w:rPr>
              <w:t>х</w:t>
            </w:r>
          </w:p>
        </w:tc>
      </w:tr>
      <w:tr w:rsidR="00532496" w:rsidRPr="00532496" w14:paraId="0679CAD6"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3BB40819" w14:textId="77777777" w:rsidR="00532496" w:rsidRPr="00532496" w:rsidRDefault="00532496" w:rsidP="00532496"/>
        </w:tc>
        <w:tc>
          <w:tcPr>
            <w:tcW w:w="1558" w:type="dxa"/>
            <w:shd w:val="clear" w:color="auto" w:fill="auto"/>
          </w:tcPr>
          <w:p w14:paraId="04A77F0D" w14:textId="77777777" w:rsidR="00532496" w:rsidRPr="00532496" w:rsidRDefault="00532496" w:rsidP="00532496">
            <w:pPr>
              <w:ind w:left="-114" w:right="-79"/>
              <w:jc w:val="center"/>
              <w:rPr>
                <w:sz w:val="22"/>
                <w:szCs w:val="22"/>
              </w:rPr>
            </w:pPr>
            <w:r w:rsidRPr="00532496">
              <w:rPr>
                <w:sz w:val="22"/>
                <w:szCs w:val="22"/>
              </w:rPr>
              <w:t>с 01.07.2029</w:t>
            </w:r>
          </w:p>
        </w:tc>
        <w:tc>
          <w:tcPr>
            <w:tcW w:w="901" w:type="dxa"/>
            <w:shd w:val="clear" w:color="auto" w:fill="auto"/>
          </w:tcPr>
          <w:p w14:paraId="28C1D2A4" w14:textId="77777777" w:rsidR="00532496" w:rsidRPr="00532496" w:rsidRDefault="00532496" w:rsidP="00532496">
            <w:pPr>
              <w:jc w:val="center"/>
              <w:rPr>
                <w:sz w:val="22"/>
                <w:szCs w:val="22"/>
              </w:rPr>
            </w:pPr>
            <w:r w:rsidRPr="00532496">
              <w:rPr>
                <w:sz w:val="22"/>
                <w:szCs w:val="22"/>
              </w:rPr>
              <w:t>397,93</w:t>
            </w:r>
          </w:p>
        </w:tc>
        <w:tc>
          <w:tcPr>
            <w:tcW w:w="901" w:type="dxa"/>
            <w:shd w:val="clear" w:color="auto" w:fill="auto"/>
          </w:tcPr>
          <w:p w14:paraId="2EBAAAE8" w14:textId="77777777" w:rsidR="00532496" w:rsidRPr="00532496" w:rsidRDefault="00532496" w:rsidP="00532496">
            <w:pPr>
              <w:jc w:val="center"/>
              <w:rPr>
                <w:sz w:val="22"/>
                <w:szCs w:val="22"/>
              </w:rPr>
            </w:pPr>
            <w:r w:rsidRPr="00532496">
              <w:rPr>
                <w:sz w:val="22"/>
                <w:szCs w:val="22"/>
              </w:rPr>
              <w:t>394,22</w:t>
            </w:r>
          </w:p>
        </w:tc>
        <w:tc>
          <w:tcPr>
            <w:tcW w:w="901" w:type="dxa"/>
            <w:shd w:val="clear" w:color="auto" w:fill="auto"/>
          </w:tcPr>
          <w:p w14:paraId="4A3B4B24" w14:textId="77777777" w:rsidR="00532496" w:rsidRPr="00532496" w:rsidRDefault="00532496" w:rsidP="00532496">
            <w:pPr>
              <w:jc w:val="center"/>
              <w:rPr>
                <w:sz w:val="22"/>
                <w:szCs w:val="22"/>
              </w:rPr>
            </w:pPr>
            <w:r w:rsidRPr="00532496">
              <w:rPr>
                <w:sz w:val="22"/>
                <w:szCs w:val="22"/>
              </w:rPr>
              <w:t>414,60</w:t>
            </w:r>
          </w:p>
        </w:tc>
        <w:tc>
          <w:tcPr>
            <w:tcW w:w="1039" w:type="dxa"/>
            <w:shd w:val="clear" w:color="auto" w:fill="auto"/>
          </w:tcPr>
          <w:p w14:paraId="5FBE7B25" w14:textId="77777777" w:rsidR="00532496" w:rsidRPr="00532496" w:rsidRDefault="00532496" w:rsidP="00532496">
            <w:pPr>
              <w:jc w:val="center"/>
              <w:rPr>
                <w:sz w:val="22"/>
                <w:szCs w:val="22"/>
              </w:rPr>
            </w:pPr>
            <w:r w:rsidRPr="00532496">
              <w:rPr>
                <w:sz w:val="22"/>
                <w:szCs w:val="22"/>
              </w:rPr>
              <w:t>399,78</w:t>
            </w:r>
          </w:p>
        </w:tc>
        <w:tc>
          <w:tcPr>
            <w:tcW w:w="867" w:type="dxa"/>
            <w:shd w:val="clear" w:color="auto" w:fill="auto"/>
          </w:tcPr>
          <w:p w14:paraId="298716D4" w14:textId="77777777" w:rsidR="00532496" w:rsidRPr="00532496" w:rsidRDefault="00532496" w:rsidP="00532496">
            <w:pPr>
              <w:jc w:val="center"/>
              <w:rPr>
                <w:sz w:val="22"/>
                <w:szCs w:val="22"/>
              </w:rPr>
            </w:pPr>
            <w:r w:rsidRPr="00532496">
              <w:rPr>
                <w:sz w:val="22"/>
                <w:szCs w:val="22"/>
              </w:rPr>
              <w:t>331,61</w:t>
            </w:r>
          </w:p>
        </w:tc>
        <w:tc>
          <w:tcPr>
            <w:tcW w:w="867" w:type="dxa"/>
            <w:shd w:val="clear" w:color="auto" w:fill="auto"/>
          </w:tcPr>
          <w:p w14:paraId="3E839B6E" w14:textId="77777777" w:rsidR="00532496" w:rsidRPr="00532496" w:rsidRDefault="00532496" w:rsidP="00532496">
            <w:pPr>
              <w:jc w:val="center"/>
              <w:rPr>
                <w:sz w:val="22"/>
                <w:szCs w:val="22"/>
              </w:rPr>
            </w:pPr>
            <w:r w:rsidRPr="00532496">
              <w:rPr>
                <w:sz w:val="22"/>
                <w:szCs w:val="22"/>
              </w:rPr>
              <w:t>328,52</w:t>
            </w:r>
          </w:p>
        </w:tc>
        <w:tc>
          <w:tcPr>
            <w:tcW w:w="867" w:type="dxa"/>
            <w:shd w:val="clear" w:color="auto" w:fill="auto"/>
          </w:tcPr>
          <w:p w14:paraId="59EEB1B0" w14:textId="77777777" w:rsidR="00532496" w:rsidRPr="00532496" w:rsidRDefault="00532496" w:rsidP="00532496">
            <w:pPr>
              <w:jc w:val="center"/>
              <w:rPr>
                <w:sz w:val="22"/>
                <w:szCs w:val="22"/>
              </w:rPr>
            </w:pPr>
            <w:r w:rsidRPr="00532496">
              <w:rPr>
                <w:sz w:val="22"/>
                <w:szCs w:val="22"/>
              </w:rPr>
              <w:t>345,50</w:t>
            </w:r>
          </w:p>
        </w:tc>
        <w:tc>
          <w:tcPr>
            <w:tcW w:w="1006" w:type="dxa"/>
            <w:shd w:val="clear" w:color="auto" w:fill="auto"/>
          </w:tcPr>
          <w:p w14:paraId="352387E7" w14:textId="77777777" w:rsidR="00532496" w:rsidRPr="00532496" w:rsidRDefault="00532496" w:rsidP="00532496">
            <w:pPr>
              <w:jc w:val="center"/>
              <w:rPr>
                <w:sz w:val="22"/>
                <w:szCs w:val="22"/>
              </w:rPr>
            </w:pPr>
            <w:r w:rsidRPr="00532496">
              <w:rPr>
                <w:sz w:val="22"/>
                <w:szCs w:val="22"/>
              </w:rPr>
              <w:t>333,15</w:t>
            </w:r>
          </w:p>
        </w:tc>
        <w:tc>
          <w:tcPr>
            <w:tcW w:w="1110" w:type="dxa"/>
            <w:shd w:val="clear" w:color="auto" w:fill="auto"/>
          </w:tcPr>
          <w:p w14:paraId="2F217007" w14:textId="77777777" w:rsidR="00532496" w:rsidRPr="00532496" w:rsidRDefault="00532496" w:rsidP="00532496">
            <w:pPr>
              <w:jc w:val="center"/>
              <w:rPr>
                <w:sz w:val="22"/>
                <w:szCs w:val="22"/>
              </w:rPr>
            </w:pPr>
            <w:r w:rsidRPr="00532496">
              <w:rPr>
                <w:sz w:val="22"/>
                <w:szCs w:val="22"/>
              </w:rPr>
              <w:t>121,63</w:t>
            </w:r>
          </w:p>
        </w:tc>
        <w:tc>
          <w:tcPr>
            <w:tcW w:w="1219" w:type="dxa"/>
            <w:tcBorders>
              <w:top w:val="nil"/>
              <w:left w:val="single" w:sz="4" w:space="0" w:color="auto"/>
              <w:bottom w:val="single" w:sz="4" w:space="0" w:color="auto"/>
              <w:right w:val="single" w:sz="4" w:space="0" w:color="auto"/>
            </w:tcBorders>
            <w:shd w:val="clear" w:color="000000" w:fill="FFFFFF"/>
          </w:tcPr>
          <w:p w14:paraId="30D37E7B" w14:textId="77777777" w:rsidR="00532496" w:rsidRPr="00532496" w:rsidRDefault="00532496" w:rsidP="00532496">
            <w:pPr>
              <w:jc w:val="center"/>
              <w:rPr>
                <w:sz w:val="22"/>
                <w:szCs w:val="22"/>
              </w:rPr>
            </w:pPr>
            <w:r w:rsidRPr="00532496">
              <w:rPr>
                <w:sz w:val="22"/>
                <w:szCs w:val="22"/>
              </w:rPr>
              <w:t>3 859,86</w:t>
            </w:r>
          </w:p>
        </w:tc>
        <w:tc>
          <w:tcPr>
            <w:tcW w:w="1140" w:type="dxa"/>
            <w:shd w:val="clear" w:color="auto" w:fill="auto"/>
          </w:tcPr>
          <w:p w14:paraId="3CA80887"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tcPr>
          <w:p w14:paraId="155C06B3" w14:textId="77777777" w:rsidR="00532496" w:rsidRPr="00532496" w:rsidRDefault="00532496" w:rsidP="00532496">
            <w:pPr>
              <w:jc w:val="center"/>
              <w:rPr>
                <w:sz w:val="22"/>
                <w:szCs w:val="22"/>
              </w:rPr>
            </w:pPr>
            <w:r w:rsidRPr="00532496">
              <w:rPr>
                <w:sz w:val="22"/>
                <w:szCs w:val="22"/>
              </w:rPr>
              <w:t>х</w:t>
            </w:r>
          </w:p>
        </w:tc>
      </w:tr>
      <w:tr w:rsidR="00532496" w:rsidRPr="00532496" w14:paraId="766865C5"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09672400" w14:textId="77777777" w:rsidR="00532496" w:rsidRPr="00532496" w:rsidRDefault="00532496" w:rsidP="00532496"/>
        </w:tc>
        <w:tc>
          <w:tcPr>
            <w:tcW w:w="1558" w:type="dxa"/>
            <w:shd w:val="clear" w:color="auto" w:fill="auto"/>
          </w:tcPr>
          <w:p w14:paraId="54DCC693" w14:textId="77777777" w:rsidR="00532496" w:rsidRPr="00532496" w:rsidRDefault="00532496" w:rsidP="00532496">
            <w:pPr>
              <w:ind w:left="-114" w:right="-79"/>
              <w:jc w:val="center"/>
              <w:rPr>
                <w:sz w:val="22"/>
                <w:szCs w:val="22"/>
              </w:rPr>
            </w:pPr>
            <w:r w:rsidRPr="00532496">
              <w:rPr>
                <w:sz w:val="22"/>
                <w:szCs w:val="22"/>
              </w:rPr>
              <w:t>с 01.01.2030</w:t>
            </w:r>
          </w:p>
        </w:tc>
        <w:tc>
          <w:tcPr>
            <w:tcW w:w="901" w:type="dxa"/>
            <w:shd w:val="clear" w:color="auto" w:fill="auto"/>
          </w:tcPr>
          <w:p w14:paraId="34BAE68C" w14:textId="77777777" w:rsidR="00532496" w:rsidRPr="00532496" w:rsidRDefault="00532496" w:rsidP="00532496">
            <w:pPr>
              <w:jc w:val="center"/>
              <w:rPr>
                <w:sz w:val="22"/>
                <w:szCs w:val="22"/>
              </w:rPr>
            </w:pPr>
            <w:r w:rsidRPr="00532496">
              <w:rPr>
                <w:sz w:val="22"/>
                <w:szCs w:val="22"/>
              </w:rPr>
              <w:t>397,93</w:t>
            </w:r>
          </w:p>
        </w:tc>
        <w:tc>
          <w:tcPr>
            <w:tcW w:w="901" w:type="dxa"/>
            <w:shd w:val="clear" w:color="auto" w:fill="auto"/>
          </w:tcPr>
          <w:p w14:paraId="012B46FB" w14:textId="77777777" w:rsidR="00532496" w:rsidRPr="00532496" w:rsidRDefault="00532496" w:rsidP="00532496">
            <w:pPr>
              <w:jc w:val="center"/>
              <w:rPr>
                <w:sz w:val="22"/>
                <w:szCs w:val="22"/>
              </w:rPr>
            </w:pPr>
            <w:r w:rsidRPr="00532496">
              <w:rPr>
                <w:sz w:val="22"/>
                <w:szCs w:val="22"/>
              </w:rPr>
              <w:t>394,22</w:t>
            </w:r>
          </w:p>
        </w:tc>
        <w:tc>
          <w:tcPr>
            <w:tcW w:w="901" w:type="dxa"/>
            <w:shd w:val="clear" w:color="auto" w:fill="auto"/>
          </w:tcPr>
          <w:p w14:paraId="744EAE8C" w14:textId="77777777" w:rsidR="00532496" w:rsidRPr="00532496" w:rsidRDefault="00532496" w:rsidP="00532496">
            <w:pPr>
              <w:jc w:val="center"/>
              <w:rPr>
                <w:sz w:val="22"/>
                <w:szCs w:val="22"/>
              </w:rPr>
            </w:pPr>
            <w:r w:rsidRPr="00532496">
              <w:rPr>
                <w:sz w:val="22"/>
                <w:szCs w:val="22"/>
              </w:rPr>
              <w:t>414,60</w:t>
            </w:r>
          </w:p>
        </w:tc>
        <w:tc>
          <w:tcPr>
            <w:tcW w:w="1039" w:type="dxa"/>
            <w:shd w:val="clear" w:color="auto" w:fill="auto"/>
          </w:tcPr>
          <w:p w14:paraId="098B26E0" w14:textId="77777777" w:rsidR="00532496" w:rsidRPr="00532496" w:rsidRDefault="00532496" w:rsidP="00532496">
            <w:pPr>
              <w:jc w:val="center"/>
              <w:rPr>
                <w:sz w:val="22"/>
                <w:szCs w:val="22"/>
              </w:rPr>
            </w:pPr>
            <w:r w:rsidRPr="00532496">
              <w:rPr>
                <w:sz w:val="22"/>
                <w:szCs w:val="22"/>
              </w:rPr>
              <w:t>399,78</w:t>
            </w:r>
          </w:p>
        </w:tc>
        <w:tc>
          <w:tcPr>
            <w:tcW w:w="867" w:type="dxa"/>
            <w:shd w:val="clear" w:color="auto" w:fill="auto"/>
          </w:tcPr>
          <w:p w14:paraId="3A5F21B0" w14:textId="77777777" w:rsidR="00532496" w:rsidRPr="00532496" w:rsidRDefault="00532496" w:rsidP="00532496">
            <w:pPr>
              <w:jc w:val="center"/>
              <w:rPr>
                <w:sz w:val="22"/>
                <w:szCs w:val="22"/>
              </w:rPr>
            </w:pPr>
            <w:r w:rsidRPr="00532496">
              <w:rPr>
                <w:sz w:val="22"/>
                <w:szCs w:val="22"/>
              </w:rPr>
              <w:t>331,61</w:t>
            </w:r>
          </w:p>
        </w:tc>
        <w:tc>
          <w:tcPr>
            <w:tcW w:w="867" w:type="dxa"/>
            <w:shd w:val="clear" w:color="auto" w:fill="auto"/>
          </w:tcPr>
          <w:p w14:paraId="6E9C2D42" w14:textId="77777777" w:rsidR="00532496" w:rsidRPr="00532496" w:rsidRDefault="00532496" w:rsidP="00532496">
            <w:pPr>
              <w:jc w:val="center"/>
              <w:rPr>
                <w:sz w:val="22"/>
                <w:szCs w:val="22"/>
              </w:rPr>
            </w:pPr>
            <w:r w:rsidRPr="00532496">
              <w:rPr>
                <w:sz w:val="22"/>
                <w:szCs w:val="22"/>
              </w:rPr>
              <w:t>328,52</w:t>
            </w:r>
          </w:p>
        </w:tc>
        <w:tc>
          <w:tcPr>
            <w:tcW w:w="867" w:type="dxa"/>
            <w:shd w:val="clear" w:color="auto" w:fill="auto"/>
          </w:tcPr>
          <w:p w14:paraId="78813263" w14:textId="77777777" w:rsidR="00532496" w:rsidRPr="00532496" w:rsidRDefault="00532496" w:rsidP="00532496">
            <w:pPr>
              <w:jc w:val="center"/>
              <w:rPr>
                <w:sz w:val="22"/>
                <w:szCs w:val="22"/>
              </w:rPr>
            </w:pPr>
            <w:r w:rsidRPr="00532496">
              <w:rPr>
                <w:sz w:val="22"/>
                <w:szCs w:val="22"/>
              </w:rPr>
              <w:t>345,50</w:t>
            </w:r>
          </w:p>
        </w:tc>
        <w:tc>
          <w:tcPr>
            <w:tcW w:w="1006" w:type="dxa"/>
            <w:shd w:val="clear" w:color="auto" w:fill="auto"/>
          </w:tcPr>
          <w:p w14:paraId="0F76F215" w14:textId="77777777" w:rsidR="00532496" w:rsidRPr="00532496" w:rsidRDefault="00532496" w:rsidP="00532496">
            <w:pPr>
              <w:jc w:val="center"/>
              <w:rPr>
                <w:sz w:val="22"/>
                <w:szCs w:val="22"/>
              </w:rPr>
            </w:pPr>
            <w:r w:rsidRPr="00532496">
              <w:rPr>
                <w:sz w:val="22"/>
                <w:szCs w:val="22"/>
              </w:rPr>
              <w:t>333,15</w:t>
            </w:r>
          </w:p>
        </w:tc>
        <w:tc>
          <w:tcPr>
            <w:tcW w:w="1110" w:type="dxa"/>
            <w:shd w:val="clear" w:color="auto" w:fill="auto"/>
          </w:tcPr>
          <w:p w14:paraId="6131DBAE" w14:textId="77777777" w:rsidR="00532496" w:rsidRPr="00532496" w:rsidRDefault="00532496" w:rsidP="00532496">
            <w:pPr>
              <w:jc w:val="center"/>
              <w:rPr>
                <w:sz w:val="22"/>
                <w:szCs w:val="22"/>
              </w:rPr>
            </w:pPr>
            <w:r w:rsidRPr="00532496">
              <w:rPr>
                <w:sz w:val="22"/>
                <w:szCs w:val="22"/>
              </w:rPr>
              <w:t>121,63</w:t>
            </w:r>
          </w:p>
        </w:tc>
        <w:tc>
          <w:tcPr>
            <w:tcW w:w="1219" w:type="dxa"/>
            <w:tcBorders>
              <w:top w:val="nil"/>
              <w:left w:val="single" w:sz="4" w:space="0" w:color="auto"/>
              <w:bottom w:val="single" w:sz="4" w:space="0" w:color="auto"/>
              <w:right w:val="single" w:sz="4" w:space="0" w:color="auto"/>
            </w:tcBorders>
            <w:shd w:val="clear" w:color="000000" w:fill="FFFFFF"/>
          </w:tcPr>
          <w:p w14:paraId="50C58A10" w14:textId="77777777" w:rsidR="00532496" w:rsidRPr="00532496" w:rsidRDefault="00532496" w:rsidP="00532496">
            <w:pPr>
              <w:jc w:val="center"/>
              <w:rPr>
                <w:sz w:val="22"/>
                <w:szCs w:val="22"/>
              </w:rPr>
            </w:pPr>
            <w:r w:rsidRPr="00532496">
              <w:rPr>
                <w:sz w:val="22"/>
                <w:szCs w:val="22"/>
              </w:rPr>
              <w:t>3 859,86</w:t>
            </w:r>
          </w:p>
        </w:tc>
        <w:tc>
          <w:tcPr>
            <w:tcW w:w="1140" w:type="dxa"/>
            <w:shd w:val="clear" w:color="auto" w:fill="auto"/>
          </w:tcPr>
          <w:p w14:paraId="454E5836"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tcPr>
          <w:p w14:paraId="699AE5A2" w14:textId="77777777" w:rsidR="00532496" w:rsidRPr="00532496" w:rsidRDefault="00532496" w:rsidP="00532496">
            <w:pPr>
              <w:jc w:val="center"/>
              <w:rPr>
                <w:sz w:val="22"/>
                <w:szCs w:val="22"/>
              </w:rPr>
            </w:pPr>
            <w:r w:rsidRPr="00532496">
              <w:rPr>
                <w:sz w:val="22"/>
                <w:szCs w:val="22"/>
              </w:rPr>
              <w:t>х</w:t>
            </w:r>
          </w:p>
        </w:tc>
      </w:tr>
      <w:tr w:rsidR="00532496" w:rsidRPr="00532496" w14:paraId="132B027F"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1E152251" w14:textId="77777777" w:rsidR="00532496" w:rsidRPr="00532496" w:rsidRDefault="00532496" w:rsidP="00532496"/>
        </w:tc>
        <w:tc>
          <w:tcPr>
            <w:tcW w:w="1558" w:type="dxa"/>
            <w:shd w:val="clear" w:color="auto" w:fill="auto"/>
          </w:tcPr>
          <w:p w14:paraId="2BD238B2" w14:textId="77777777" w:rsidR="00532496" w:rsidRPr="00532496" w:rsidRDefault="00532496" w:rsidP="00532496">
            <w:pPr>
              <w:ind w:left="-114" w:right="-79"/>
              <w:jc w:val="center"/>
              <w:rPr>
                <w:sz w:val="22"/>
                <w:szCs w:val="22"/>
              </w:rPr>
            </w:pPr>
            <w:r w:rsidRPr="00532496">
              <w:rPr>
                <w:sz w:val="22"/>
                <w:szCs w:val="22"/>
              </w:rPr>
              <w:t>с 01.07.2030</w:t>
            </w:r>
          </w:p>
        </w:tc>
        <w:tc>
          <w:tcPr>
            <w:tcW w:w="901" w:type="dxa"/>
            <w:shd w:val="clear" w:color="auto" w:fill="auto"/>
          </w:tcPr>
          <w:p w14:paraId="3AD5D224" w14:textId="77777777" w:rsidR="00532496" w:rsidRPr="00532496" w:rsidRDefault="00532496" w:rsidP="00532496">
            <w:pPr>
              <w:jc w:val="center"/>
              <w:rPr>
                <w:sz w:val="22"/>
                <w:szCs w:val="22"/>
              </w:rPr>
            </w:pPr>
            <w:r w:rsidRPr="00532496">
              <w:rPr>
                <w:sz w:val="22"/>
                <w:szCs w:val="22"/>
              </w:rPr>
              <w:t>429,06</w:t>
            </w:r>
          </w:p>
        </w:tc>
        <w:tc>
          <w:tcPr>
            <w:tcW w:w="901" w:type="dxa"/>
            <w:shd w:val="clear" w:color="auto" w:fill="auto"/>
          </w:tcPr>
          <w:p w14:paraId="37EB81E0" w14:textId="77777777" w:rsidR="00532496" w:rsidRPr="00532496" w:rsidRDefault="00532496" w:rsidP="00532496">
            <w:pPr>
              <w:jc w:val="center"/>
              <w:rPr>
                <w:sz w:val="22"/>
                <w:szCs w:val="22"/>
              </w:rPr>
            </w:pPr>
            <w:r w:rsidRPr="00532496">
              <w:rPr>
                <w:sz w:val="22"/>
                <w:szCs w:val="22"/>
              </w:rPr>
              <w:t>424,90</w:t>
            </w:r>
          </w:p>
        </w:tc>
        <w:tc>
          <w:tcPr>
            <w:tcW w:w="901" w:type="dxa"/>
            <w:shd w:val="clear" w:color="auto" w:fill="auto"/>
          </w:tcPr>
          <w:p w14:paraId="60E23D33" w14:textId="77777777" w:rsidR="00532496" w:rsidRPr="00532496" w:rsidRDefault="00532496" w:rsidP="00532496">
            <w:pPr>
              <w:jc w:val="center"/>
              <w:rPr>
                <w:sz w:val="22"/>
                <w:szCs w:val="22"/>
              </w:rPr>
            </w:pPr>
            <w:r w:rsidRPr="00532496">
              <w:rPr>
                <w:sz w:val="22"/>
                <w:szCs w:val="22"/>
              </w:rPr>
              <w:t>447,79</w:t>
            </w:r>
          </w:p>
        </w:tc>
        <w:tc>
          <w:tcPr>
            <w:tcW w:w="1039" w:type="dxa"/>
            <w:shd w:val="clear" w:color="auto" w:fill="auto"/>
          </w:tcPr>
          <w:p w14:paraId="6252AAA9" w14:textId="77777777" w:rsidR="00532496" w:rsidRPr="00532496" w:rsidRDefault="00532496" w:rsidP="00532496">
            <w:pPr>
              <w:jc w:val="center"/>
              <w:rPr>
                <w:sz w:val="22"/>
                <w:szCs w:val="22"/>
              </w:rPr>
            </w:pPr>
            <w:r w:rsidRPr="00532496">
              <w:rPr>
                <w:sz w:val="22"/>
                <w:szCs w:val="22"/>
              </w:rPr>
              <w:t>431,14</w:t>
            </w:r>
          </w:p>
        </w:tc>
        <w:tc>
          <w:tcPr>
            <w:tcW w:w="867" w:type="dxa"/>
            <w:shd w:val="clear" w:color="auto" w:fill="auto"/>
          </w:tcPr>
          <w:p w14:paraId="186A0D22" w14:textId="77777777" w:rsidR="00532496" w:rsidRPr="00532496" w:rsidRDefault="00532496" w:rsidP="00532496">
            <w:pPr>
              <w:jc w:val="center"/>
              <w:rPr>
                <w:sz w:val="22"/>
                <w:szCs w:val="22"/>
              </w:rPr>
            </w:pPr>
            <w:r w:rsidRPr="00532496">
              <w:rPr>
                <w:sz w:val="22"/>
                <w:szCs w:val="22"/>
              </w:rPr>
              <w:t>357,55</w:t>
            </w:r>
          </w:p>
        </w:tc>
        <w:tc>
          <w:tcPr>
            <w:tcW w:w="867" w:type="dxa"/>
            <w:shd w:val="clear" w:color="auto" w:fill="auto"/>
          </w:tcPr>
          <w:p w14:paraId="37868EDE" w14:textId="77777777" w:rsidR="00532496" w:rsidRPr="00532496" w:rsidRDefault="00532496" w:rsidP="00532496">
            <w:pPr>
              <w:jc w:val="center"/>
              <w:rPr>
                <w:sz w:val="22"/>
                <w:szCs w:val="22"/>
              </w:rPr>
            </w:pPr>
            <w:r w:rsidRPr="00532496">
              <w:rPr>
                <w:sz w:val="22"/>
                <w:szCs w:val="22"/>
              </w:rPr>
              <w:t>354,09</w:t>
            </w:r>
          </w:p>
        </w:tc>
        <w:tc>
          <w:tcPr>
            <w:tcW w:w="867" w:type="dxa"/>
            <w:shd w:val="clear" w:color="auto" w:fill="auto"/>
          </w:tcPr>
          <w:p w14:paraId="4023B95C" w14:textId="77777777" w:rsidR="00532496" w:rsidRPr="00532496" w:rsidRDefault="00532496" w:rsidP="00532496">
            <w:pPr>
              <w:jc w:val="center"/>
              <w:rPr>
                <w:sz w:val="22"/>
                <w:szCs w:val="22"/>
              </w:rPr>
            </w:pPr>
            <w:r w:rsidRPr="00532496">
              <w:rPr>
                <w:sz w:val="22"/>
                <w:szCs w:val="22"/>
              </w:rPr>
              <w:t>373,16</w:t>
            </w:r>
          </w:p>
        </w:tc>
        <w:tc>
          <w:tcPr>
            <w:tcW w:w="1006" w:type="dxa"/>
            <w:shd w:val="clear" w:color="auto" w:fill="auto"/>
          </w:tcPr>
          <w:p w14:paraId="358AC8AD" w14:textId="77777777" w:rsidR="00532496" w:rsidRPr="00532496" w:rsidRDefault="00532496" w:rsidP="00532496">
            <w:pPr>
              <w:jc w:val="center"/>
              <w:rPr>
                <w:sz w:val="22"/>
                <w:szCs w:val="22"/>
              </w:rPr>
            </w:pPr>
            <w:r w:rsidRPr="00532496">
              <w:rPr>
                <w:sz w:val="22"/>
                <w:szCs w:val="22"/>
              </w:rPr>
              <w:t>359,29</w:t>
            </w:r>
          </w:p>
        </w:tc>
        <w:tc>
          <w:tcPr>
            <w:tcW w:w="1110" w:type="dxa"/>
            <w:shd w:val="clear" w:color="auto" w:fill="auto"/>
          </w:tcPr>
          <w:p w14:paraId="28416EEA" w14:textId="77777777" w:rsidR="00532496" w:rsidRPr="00532496" w:rsidRDefault="00532496" w:rsidP="00532496">
            <w:pPr>
              <w:jc w:val="center"/>
              <w:rPr>
                <w:sz w:val="22"/>
                <w:szCs w:val="22"/>
              </w:rPr>
            </w:pPr>
            <w:r w:rsidRPr="00532496">
              <w:rPr>
                <w:sz w:val="22"/>
                <w:szCs w:val="22"/>
              </w:rPr>
              <w:t>121,77</w:t>
            </w:r>
          </w:p>
        </w:tc>
        <w:tc>
          <w:tcPr>
            <w:tcW w:w="1219" w:type="dxa"/>
            <w:tcBorders>
              <w:top w:val="nil"/>
              <w:left w:val="single" w:sz="4" w:space="0" w:color="auto"/>
              <w:bottom w:val="single" w:sz="4" w:space="0" w:color="auto"/>
              <w:right w:val="single" w:sz="4" w:space="0" w:color="auto"/>
            </w:tcBorders>
            <w:shd w:val="clear" w:color="000000" w:fill="FFFFFF"/>
          </w:tcPr>
          <w:p w14:paraId="7148C738" w14:textId="77777777" w:rsidR="00532496" w:rsidRPr="00532496" w:rsidRDefault="00532496" w:rsidP="00532496">
            <w:pPr>
              <w:jc w:val="center"/>
              <w:rPr>
                <w:sz w:val="22"/>
                <w:szCs w:val="22"/>
              </w:rPr>
            </w:pPr>
            <w:r w:rsidRPr="00532496">
              <w:rPr>
                <w:sz w:val="22"/>
                <w:szCs w:val="22"/>
              </w:rPr>
              <w:t>4 334,26</w:t>
            </w:r>
          </w:p>
        </w:tc>
        <w:tc>
          <w:tcPr>
            <w:tcW w:w="1140" w:type="dxa"/>
            <w:shd w:val="clear" w:color="auto" w:fill="auto"/>
          </w:tcPr>
          <w:p w14:paraId="100FA2BD"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tcPr>
          <w:p w14:paraId="42E2D5A5" w14:textId="77777777" w:rsidR="00532496" w:rsidRPr="00532496" w:rsidRDefault="00532496" w:rsidP="00532496">
            <w:pPr>
              <w:jc w:val="center"/>
              <w:rPr>
                <w:sz w:val="22"/>
                <w:szCs w:val="22"/>
              </w:rPr>
            </w:pPr>
            <w:r w:rsidRPr="00532496">
              <w:rPr>
                <w:sz w:val="22"/>
                <w:szCs w:val="22"/>
              </w:rPr>
              <w:t>х</w:t>
            </w:r>
          </w:p>
        </w:tc>
      </w:tr>
      <w:tr w:rsidR="00532496" w:rsidRPr="00532496" w14:paraId="010062E4"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740B76A9" w14:textId="77777777" w:rsidR="00532496" w:rsidRPr="00532496" w:rsidRDefault="00532496" w:rsidP="00532496"/>
        </w:tc>
        <w:tc>
          <w:tcPr>
            <w:tcW w:w="1558" w:type="dxa"/>
            <w:shd w:val="clear" w:color="auto" w:fill="auto"/>
          </w:tcPr>
          <w:p w14:paraId="76D417E5" w14:textId="77777777" w:rsidR="00532496" w:rsidRPr="00532496" w:rsidRDefault="00532496" w:rsidP="00532496">
            <w:pPr>
              <w:ind w:left="-114" w:right="-79"/>
              <w:jc w:val="center"/>
              <w:rPr>
                <w:sz w:val="22"/>
                <w:szCs w:val="22"/>
              </w:rPr>
            </w:pPr>
            <w:r w:rsidRPr="00532496">
              <w:rPr>
                <w:sz w:val="22"/>
                <w:szCs w:val="22"/>
              </w:rPr>
              <w:t>с 01.01.2031</w:t>
            </w:r>
          </w:p>
        </w:tc>
        <w:tc>
          <w:tcPr>
            <w:tcW w:w="901" w:type="dxa"/>
            <w:shd w:val="clear" w:color="auto" w:fill="auto"/>
          </w:tcPr>
          <w:p w14:paraId="41A5989D" w14:textId="77777777" w:rsidR="00532496" w:rsidRPr="00532496" w:rsidRDefault="00532496" w:rsidP="00532496">
            <w:pPr>
              <w:jc w:val="center"/>
              <w:rPr>
                <w:sz w:val="22"/>
                <w:szCs w:val="22"/>
              </w:rPr>
            </w:pPr>
            <w:r w:rsidRPr="00532496">
              <w:rPr>
                <w:sz w:val="22"/>
                <w:szCs w:val="22"/>
              </w:rPr>
              <w:t>429,06</w:t>
            </w:r>
          </w:p>
        </w:tc>
        <w:tc>
          <w:tcPr>
            <w:tcW w:w="901" w:type="dxa"/>
            <w:shd w:val="clear" w:color="auto" w:fill="auto"/>
          </w:tcPr>
          <w:p w14:paraId="08DC9295" w14:textId="77777777" w:rsidR="00532496" w:rsidRPr="00532496" w:rsidRDefault="00532496" w:rsidP="00532496">
            <w:pPr>
              <w:jc w:val="center"/>
              <w:rPr>
                <w:sz w:val="22"/>
                <w:szCs w:val="22"/>
              </w:rPr>
            </w:pPr>
            <w:r w:rsidRPr="00532496">
              <w:rPr>
                <w:sz w:val="22"/>
                <w:szCs w:val="22"/>
              </w:rPr>
              <w:t>424,90</w:t>
            </w:r>
          </w:p>
        </w:tc>
        <w:tc>
          <w:tcPr>
            <w:tcW w:w="901" w:type="dxa"/>
            <w:shd w:val="clear" w:color="auto" w:fill="auto"/>
          </w:tcPr>
          <w:p w14:paraId="10F025EA" w14:textId="77777777" w:rsidR="00532496" w:rsidRPr="00532496" w:rsidRDefault="00532496" w:rsidP="00532496">
            <w:pPr>
              <w:jc w:val="center"/>
              <w:rPr>
                <w:sz w:val="22"/>
                <w:szCs w:val="22"/>
              </w:rPr>
            </w:pPr>
            <w:r w:rsidRPr="00532496">
              <w:rPr>
                <w:sz w:val="22"/>
                <w:szCs w:val="22"/>
              </w:rPr>
              <w:t>447,79</w:t>
            </w:r>
          </w:p>
        </w:tc>
        <w:tc>
          <w:tcPr>
            <w:tcW w:w="1039" w:type="dxa"/>
            <w:shd w:val="clear" w:color="auto" w:fill="auto"/>
          </w:tcPr>
          <w:p w14:paraId="67EB35EE" w14:textId="77777777" w:rsidR="00532496" w:rsidRPr="00532496" w:rsidRDefault="00532496" w:rsidP="00532496">
            <w:pPr>
              <w:jc w:val="center"/>
              <w:rPr>
                <w:sz w:val="22"/>
                <w:szCs w:val="22"/>
              </w:rPr>
            </w:pPr>
            <w:r w:rsidRPr="00532496">
              <w:rPr>
                <w:sz w:val="22"/>
                <w:szCs w:val="22"/>
              </w:rPr>
              <w:t>431,14</w:t>
            </w:r>
          </w:p>
        </w:tc>
        <w:tc>
          <w:tcPr>
            <w:tcW w:w="867" w:type="dxa"/>
            <w:shd w:val="clear" w:color="auto" w:fill="auto"/>
          </w:tcPr>
          <w:p w14:paraId="4580E6F1" w14:textId="77777777" w:rsidR="00532496" w:rsidRPr="00532496" w:rsidRDefault="00532496" w:rsidP="00532496">
            <w:pPr>
              <w:jc w:val="center"/>
              <w:rPr>
                <w:sz w:val="22"/>
                <w:szCs w:val="22"/>
              </w:rPr>
            </w:pPr>
            <w:r w:rsidRPr="00532496">
              <w:rPr>
                <w:sz w:val="22"/>
                <w:szCs w:val="22"/>
              </w:rPr>
              <w:t>357,55</w:t>
            </w:r>
          </w:p>
        </w:tc>
        <w:tc>
          <w:tcPr>
            <w:tcW w:w="867" w:type="dxa"/>
            <w:shd w:val="clear" w:color="auto" w:fill="auto"/>
          </w:tcPr>
          <w:p w14:paraId="7D289293" w14:textId="77777777" w:rsidR="00532496" w:rsidRPr="00532496" w:rsidRDefault="00532496" w:rsidP="00532496">
            <w:pPr>
              <w:jc w:val="center"/>
              <w:rPr>
                <w:sz w:val="22"/>
                <w:szCs w:val="22"/>
              </w:rPr>
            </w:pPr>
            <w:r w:rsidRPr="00532496">
              <w:rPr>
                <w:sz w:val="22"/>
                <w:szCs w:val="22"/>
              </w:rPr>
              <w:t>354,09</w:t>
            </w:r>
          </w:p>
        </w:tc>
        <w:tc>
          <w:tcPr>
            <w:tcW w:w="867" w:type="dxa"/>
            <w:shd w:val="clear" w:color="auto" w:fill="auto"/>
          </w:tcPr>
          <w:p w14:paraId="188C083E" w14:textId="77777777" w:rsidR="00532496" w:rsidRPr="00532496" w:rsidRDefault="00532496" w:rsidP="00532496">
            <w:pPr>
              <w:jc w:val="center"/>
              <w:rPr>
                <w:sz w:val="22"/>
                <w:szCs w:val="22"/>
              </w:rPr>
            </w:pPr>
            <w:r w:rsidRPr="00532496">
              <w:rPr>
                <w:sz w:val="22"/>
                <w:szCs w:val="22"/>
              </w:rPr>
              <w:t>373,16</w:t>
            </w:r>
          </w:p>
        </w:tc>
        <w:tc>
          <w:tcPr>
            <w:tcW w:w="1006" w:type="dxa"/>
            <w:shd w:val="clear" w:color="auto" w:fill="auto"/>
          </w:tcPr>
          <w:p w14:paraId="4F24E94C" w14:textId="77777777" w:rsidR="00532496" w:rsidRPr="00532496" w:rsidRDefault="00532496" w:rsidP="00532496">
            <w:pPr>
              <w:jc w:val="center"/>
              <w:rPr>
                <w:sz w:val="22"/>
                <w:szCs w:val="22"/>
              </w:rPr>
            </w:pPr>
            <w:r w:rsidRPr="00532496">
              <w:rPr>
                <w:sz w:val="22"/>
                <w:szCs w:val="22"/>
              </w:rPr>
              <w:t>359,29</w:t>
            </w:r>
          </w:p>
        </w:tc>
        <w:tc>
          <w:tcPr>
            <w:tcW w:w="1110" w:type="dxa"/>
            <w:shd w:val="clear" w:color="auto" w:fill="auto"/>
          </w:tcPr>
          <w:p w14:paraId="5616D9FB" w14:textId="77777777" w:rsidR="00532496" w:rsidRPr="00532496" w:rsidRDefault="00532496" w:rsidP="00532496">
            <w:pPr>
              <w:jc w:val="center"/>
              <w:rPr>
                <w:sz w:val="22"/>
                <w:szCs w:val="22"/>
              </w:rPr>
            </w:pPr>
            <w:r w:rsidRPr="00532496">
              <w:rPr>
                <w:sz w:val="22"/>
                <w:szCs w:val="22"/>
              </w:rPr>
              <w:t>121,77</w:t>
            </w:r>
          </w:p>
        </w:tc>
        <w:tc>
          <w:tcPr>
            <w:tcW w:w="1219" w:type="dxa"/>
            <w:tcBorders>
              <w:top w:val="nil"/>
              <w:left w:val="single" w:sz="4" w:space="0" w:color="auto"/>
              <w:bottom w:val="single" w:sz="4" w:space="0" w:color="auto"/>
              <w:right w:val="single" w:sz="4" w:space="0" w:color="auto"/>
            </w:tcBorders>
            <w:shd w:val="clear" w:color="auto" w:fill="auto"/>
          </w:tcPr>
          <w:p w14:paraId="45B55610" w14:textId="77777777" w:rsidR="00532496" w:rsidRPr="00532496" w:rsidRDefault="00532496" w:rsidP="00532496">
            <w:pPr>
              <w:jc w:val="center"/>
              <w:rPr>
                <w:sz w:val="22"/>
                <w:szCs w:val="22"/>
              </w:rPr>
            </w:pPr>
            <w:r w:rsidRPr="00532496">
              <w:rPr>
                <w:sz w:val="22"/>
                <w:szCs w:val="22"/>
              </w:rPr>
              <w:t>4 334,26</w:t>
            </w:r>
          </w:p>
        </w:tc>
        <w:tc>
          <w:tcPr>
            <w:tcW w:w="1140" w:type="dxa"/>
            <w:shd w:val="clear" w:color="auto" w:fill="auto"/>
          </w:tcPr>
          <w:p w14:paraId="58B38285"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tcPr>
          <w:p w14:paraId="79A318EE" w14:textId="77777777" w:rsidR="00532496" w:rsidRPr="00532496" w:rsidRDefault="00532496" w:rsidP="00532496">
            <w:pPr>
              <w:jc w:val="center"/>
              <w:rPr>
                <w:sz w:val="22"/>
                <w:szCs w:val="22"/>
              </w:rPr>
            </w:pPr>
            <w:r w:rsidRPr="00532496">
              <w:rPr>
                <w:sz w:val="22"/>
                <w:szCs w:val="22"/>
              </w:rPr>
              <w:t>х</w:t>
            </w:r>
          </w:p>
        </w:tc>
      </w:tr>
      <w:tr w:rsidR="00532496" w:rsidRPr="00532496" w14:paraId="6613D10D" w14:textId="77777777" w:rsidTr="00BD168F">
        <w:trPr>
          <w:gridAfter w:val="1"/>
          <w:wAfter w:w="6" w:type="dxa"/>
          <w:trHeight w:val="261"/>
        </w:trPr>
        <w:tc>
          <w:tcPr>
            <w:tcW w:w="1665" w:type="dxa"/>
            <w:vMerge/>
            <w:tcBorders>
              <w:left w:val="single" w:sz="2" w:space="0" w:color="auto"/>
              <w:right w:val="single" w:sz="2" w:space="0" w:color="auto"/>
            </w:tcBorders>
            <w:vAlign w:val="center"/>
          </w:tcPr>
          <w:p w14:paraId="06DE8532" w14:textId="77777777" w:rsidR="00532496" w:rsidRPr="00532496" w:rsidRDefault="00532496" w:rsidP="00532496"/>
        </w:tc>
        <w:tc>
          <w:tcPr>
            <w:tcW w:w="1558" w:type="dxa"/>
            <w:shd w:val="clear" w:color="auto" w:fill="auto"/>
          </w:tcPr>
          <w:p w14:paraId="21A883C4" w14:textId="77777777" w:rsidR="00532496" w:rsidRPr="00532496" w:rsidRDefault="00532496" w:rsidP="00532496">
            <w:pPr>
              <w:ind w:left="-114" w:right="-79"/>
              <w:jc w:val="center"/>
              <w:rPr>
                <w:sz w:val="22"/>
                <w:szCs w:val="22"/>
              </w:rPr>
            </w:pPr>
            <w:r w:rsidRPr="00532496">
              <w:rPr>
                <w:sz w:val="22"/>
                <w:szCs w:val="22"/>
              </w:rPr>
              <w:t>с 01.07.2031</w:t>
            </w:r>
          </w:p>
        </w:tc>
        <w:tc>
          <w:tcPr>
            <w:tcW w:w="901" w:type="dxa"/>
            <w:shd w:val="clear" w:color="auto" w:fill="auto"/>
          </w:tcPr>
          <w:p w14:paraId="58D3C8CF" w14:textId="77777777" w:rsidR="00532496" w:rsidRPr="00532496" w:rsidRDefault="00532496" w:rsidP="00532496">
            <w:pPr>
              <w:jc w:val="center"/>
              <w:rPr>
                <w:sz w:val="22"/>
                <w:szCs w:val="22"/>
              </w:rPr>
            </w:pPr>
            <w:r w:rsidRPr="00532496">
              <w:rPr>
                <w:sz w:val="22"/>
                <w:szCs w:val="22"/>
              </w:rPr>
              <w:t>421,17</w:t>
            </w:r>
          </w:p>
        </w:tc>
        <w:tc>
          <w:tcPr>
            <w:tcW w:w="901" w:type="dxa"/>
            <w:shd w:val="clear" w:color="auto" w:fill="auto"/>
          </w:tcPr>
          <w:p w14:paraId="4FCBA426" w14:textId="77777777" w:rsidR="00532496" w:rsidRPr="00532496" w:rsidRDefault="00532496" w:rsidP="00532496">
            <w:pPr>
              <w:jc w:val="center"/>
              <w:rPr>
                <w:sz w:val="22"/>
                <w:szCs w:val="22"/>
              </w:rPr>
            </w:pPr>
            <w:r w:rsidRPr="00532496">
              <w:rPr>
                <w:sz w:val="22"/>
                <w:szCs w:val="22"/>
              </w:rPr>
              <w:t>417,29</w:t>
            </w:r>
          </w:p>
        </w:tc>
        <w:tc>
          <w:tcPr>
            <w:tcW w:w="901" w:type="dxa"/>
            <w:shd w:val="clear" w:color="auto" w:fill="auto"/>
          </w:tcPr>
          <w:p w14:paraId="52651A06" w14:textId="77777777" w:rsidR="00532496" w:rsidRPr="00532496" w:rsidRDefault="00532496" w:rsidP="00532496">
            <w:pPr>
              <w:jc w:val="center"/>
              <w:rPr>
                <w:sz w:val="22"/>
                <w:szCs w:val="22"/>
              </w:rPr>
            </w:pPr>
            <w:r w:rsidRPr="00532496">
              <w:rPr>
                <w:sz w:val="22"/>
                <w:szCs w:val="22"/>
              </w:rPr>
              <w:t>438,65</w:t>
            </w:r>
          </w:p>
        </w:tc>
        <w:tc>
          <w:tcPr>
            <w:tcW w:w="1039" w:type="dxa"/>
            <w:shd w:val="clear" w:color="auto" w:fill="auto"/>
          </w:tcPr>
          <w:p w14:paraId="0BA43851" w14:textId="77777777" w:rsidR="00532496" w:rsidRPr="00532496" w:rsidRDefault="00532496" w:rsidP="00532496">
            <w:pPr>
              <w:jc w:val="center"/>
              <w:rPr>
                <w:sz w:val="22"/>
                <w:szCs w:val="22"/>
              </w:rPr>
            </w:pPr>
            <w:r w:rsidRPr="00532496">
              <w:rPr>
                <w:sz w:val="22"/>
                <w:szCs w:val="22"/>
              </w:rPr>
              <w:t>423,11</w:t>
            </w:r>
          </w:p>
        </w:tc>
        <w:tc>
          <w:tcPr>
            <w:tcW w:w="867" w:type="dxa"/>
            <w:shd w:val="clear" w:color="auto" w:fill="auto"/>
          </w:tcPr>
          <w:p w14:paraId="361130A0" w14:textId="77777777" w:rsidR="00532496" w:rsidRPr="00532496" w:rsidRDefault="00532496" w:rsidP="00532496">
            <w:pPr>
              <w:jc w:val="center"/>
              <w:rPr>
                <w:sz w:val="22"/>
                <w:szCs w:val="22"/>
              </w:rPr>
            </w:pPr>
            <w:r w:rsidRPr="00532496">
              <w:rPr>
                <w:sz w:val="22"/>
                <w:szCs w:val="22"/>
              </w:rPr>
              <w:t>350,98</w:t>
            </w:r>
          </w:p>
        </w:tc>
        <w:tc>
          <w:tcPr>
            <w:tcW w:w="867" w:type="dxa"/>
            <w:shd w:val="clear" w:color="auto" w:fill="auto"/>
          </w:tcPr>
          <w:p w14:paraId="4C83429D" w14:textId="77777777" w:rsidR="00532496" w:rsidRPr="00532496" w:rsidRDefault="00532496" w:rsidP="00532496">
            <w:pPr>
              <w:jc w:val="center"/>
              <w:rPr>
                <w:sz w:val="22"/>
                <w:szCs w:val="22"/>
              </w:rPr>
            </w:pPr>
            <w:r w:rsidRPr="00532496">
              <w:rPr>
                <w:sz w:val="22"/>
                <w:szCs w:val="22"/>
              </w:rPr>
              <w:t>347,74</w:t>
            </w:r>
          </w:p>
        </w:tc>
        <w:tc>
          <w:tcPr>
            <w:tcW w:w="867" w:type="dxa"/>
            <w:shd w:val="clear" w:color="auto" w:fill="auto"/>
          </w:tcPr>
          <w:p w14:paraId="629F6EBA" w14:textId="77777777" w:rsidR="00532496" w:rsidRPr="00532496" w:rsidRDefault="00532496" w:rsidP="00532496">
            <w:pPr>
              <w:jc w:val="center"/>
              <w:rPr>
                <w:sz w:val="22"/>
                <w:szCs w:val="22"/>
              </w:rPr>
            </w:pPr>
            <w:r w:rsidRPr="00532496">
              <w:rPr>
                <w:sz w:val="22"/>
                <w:szCs w:val="22"/>
              </w:rPr>
              <w:t>365,54</w:t>
            </w:r>
          </w:p>
        </w:tc>
        <w:tc>
          <w:tcPr>
            <w:tcW w:w="1006" w:type="dxa"/>
            <w:shd w:val="clear" w:color="auto" w:fill="auto"/>
          </w:tcPr>
          <w:p w14:paraId="1967D2C7" w14:textId="77777777" w:rsidR="00532496" w:rsidRPr="00532496" w:rsidRDefault="00532496" w:rsidP="00532496">
            <w:pPr>
              <w:jc w:val="center"/>
              <w:rPr>
                <w:sz w:val="22"/>
                <w:szCs w:val="22"/>
              </w:rPr>
            </w:pPr>
            <w:r w:rsidRPr="00532496">
              <w:rPr>
                <w:sz w:val="22"/>
                <w:szCs w:val="22"/>
              </w:rPr>
              <w:t>352,60</w:t>
            </w:r>
          </w:p>
        </w:tc>
        <w:tc>
          <w:tcPr>
            <w:tcW w:w="1110" w:type="dxa"/>
            <w:shd w:val="clear" w:color="auto" w:fill="auto"/>
          </w:tcPr>
          <w:p w14:paraId="3F0DE3C6" w14:textId="77777777" w:rsidR="00532496" w:rsidRPr="00532496" w:rsidRDefault="00532496" w:rsidP="00532496">
            <w:pPr>
              <w:jc w:val="center"/>
              <w:rPr>
                <w:sz w:val="22"/>
                <w:szCs w:val="22"/>
              </w:rPr>
            </w:pPr>
            <w:r w:rsidRPr="00532496">
              <w:rPr>
                <w:sz w:val="22"/>
                <w:szCs w:val="22"/>
              </w:rPr>
              <w:t>130,94</w:t>
            </w:r>
          </w:p>
        </w:tc>
        <w:tc>
          <w:tcPr>
            <w:tcW w:w="1219" w:type="dxa"/>
            <w:tcBorders>
              <w:top w:val="nil"/>
              <w:left w:val="single" w:sz="4" w:space="0" w:color="auto"/>
              <w:bottom w:val="single" w:sz="4" w:space="0" w:color="auto"/>
              <w:right w:val="single" w:sz="4" w:space="0" w:color="auto"/>
            </w:tcBorders>
            <w:shd w:val="clear" w:color="auto" w:fill="auto"/>
          </w:tcPr>
          <w:p w14:paraId="12E807B6" w14:textId="77777777" w:rsidR="00532496" w:rsidRPr="00532496" w:rsidRDefault="00532496" w:rsidP="00532496">
            <w:pPr>
              <w:jc w:val="center"/>
              <w:rPr>
                <w:sz w:val="22"/>
                <w:szCs w:val="22"/>
              </w:rPr>
            </w:pPr>
            <w:r w:rsidRPr="00532496">
              <w:rPr>
                <w:sz w:val="22"/>
                <w:szCs w:val="22"/>
              </w:rPr>
              <w:t>4 044,81</w:t>
            </w:r>
          </w:p>
        </w:tc>
        <w:tc>
          <w:tcPr>
            <w:tcW w:w="1140" w:type="dxa"/>
            <w:shd w:val="clear" w:color="auto" w:fill="auto"/>
          </w:tcPr>
          <w:p w14:paraId="6A7C905B" w14:textId="77777777" w:rsidR="00532496" w:rsidRPr="00532496" w:rsidRDefault="00532496" w:rsidP="00532496">
            <w:pPr>
              <w:jc w:val="center"/>
              <w:rPr>
                <w:sz w:val="22"/>
                <w:szCs w:val="22"/>
              </w:rPr>
            </w:pPr>
            <w:r w:rsidRPr="00532496">
              <w:rPr>
                <w:sz w:val="22"/>
                <w:szCs w:val="22"/>
              </w:rPr>
              <w:t>х</w:t>
            </w:r>
          </w:p>
        </w:tc>
        <w:tc>
          <w:tcPr>
            <w:tcW w:w="1110" w:type="dxa"/>
            <w:shd w:val="clear" w:color="auto" w:fill="auto"/>
          </w:tcPr>
          <w:p w14:paraId="47BAD896" w14:textId="77777777" w:rsidR="00532496" w:rsidRPr="00532496" w:rsidRDefault="00532496" w:rsidP="00532496">
            <w:pPr>
              <w:jc w:val="center"/>
              <w:rPr>
                <w:sz w:val="22"/>
                <w:szCs w:val="22"/>
              </w:rPr>
            </w:pPr>
            <w:r w:rsidRPr="00532496">
              <w:rPr>
                <w:sz w:val="22"/>
                <w:szCs w:val="22"/>
              </w:rPr>
              <w:t>х</w:t>
            </w:r>
          </w:p>
        </w:tc>
      </w:tr>
      <w:bookmarkEnd w:id="130"/>
    </w:tbl>
    <w:p w14:paraId="2147C268" w14:textId="77777777" w:rsidR="00532496" w:rsidRPr="00532496" w:rsidRDefault="00532496" w:rsidP="00532496">
      <w:pPr>
        <w:rPr>
          <w:vanish/>
        </w:rPr>
      </w:pPr>
    </w:p>
    <w:p w14:paraId="58F9CBB9" w14:textId="77777777" w:rsidR="00532496" w:rsidRPr="00532496" w:rsidRDefault="00532496" w:rsidP="00532496">
      <w:pPr>
        <w:rPr>
          <w:b/>
        </w:rPr>
      </w:pPr>
    </w:p>
    <w:p w14:paraId="02095E0A" w14:textId="77777777" w:rsidR="00532496" w:rsidRPr="00532496" w:rsidRDefault="00532496" w:rsidP="00532496">
      <w:pPr>
        <w:ind w:left="426" w:right="252" w:firstLine="425"/>
        <w:jc w:val="both"/>
        <w:rPr>
          <w:color w:val="000000"/>
        </w:rPr>
      </w:pPr>
      <w:r w:rsidRPr="00532496">
        <w:rPr>
          <w:bCs/>
          <w:color w:val="000000"/>
          <w:kern w:val="32"/>
        </w:rPr>
        <w:t>* Тариф для населения указывается в целях реализации пункта 6 статьи 168 Налогового кодекса Российской Федерации (часть вторая).</w:t>
      </w:r>
    </w:p>
    <w:p w14:paraId="3C695357" w14:textId="77777777" w:rsidR="00532496" w:rsidRPr="00532496" w:rsidRDefault="00532496" w:rsidP="00532496">
      <w:pPr>
        <w:ind w:left="426" w:right="252" w:firstLine="425"/>
        <w:jc w:val="both"/>
        <w:rPr>
          <w:bCs/>
          <w:color w:val="000000"/>
          <w:kern w:val="32"/>
        </w:rPr>
      </w:pPr>
      <w:r w:rsidRPr="00532496">
        <w:rPr>
          <w:bCs/>
          <w:color w:val="000000"/>
          <w:kern w:val="32"/>
        </w:rPr>
        <w:t>** Тариф</w:t>
      </w:r>
      <w:r w:rsidRPr="00532496">
        <w:rPr>
          <w:bCs/>
          <w:color w:val="000000"/>
        </w:rPr>
        <w:t xml:space="preserve"> </w:t>
      </w:r>
      <w:r w:rsidRPr="00532496">
        <w:rPr>
          <w:bCs/>
          <w:color w:val="000000"/>
          <w:kern w:val="32"/>
        </w:rPr>
        <w:t xml:space="preserve">на теплоноситель </w:t>
      </w:r>
      <w:r w:rsidRPr="00532496">
        <w:rPr>
          <w:bCs/>
          <w:color w:val="000000"/>
        </w:rPr>
        <w:t xml:space="preserve">для </w:t>
      </w:r>
      <w:r w:rsidRPr="00532496">
        <w:rPr>
          <w:bCs/>
          <w:color w:val="000000"/>
          <w:kern w:val="32"/>
        </w:rPr>
        <w:t xml:space="preserve">ООО «Ясная Поляна», </w:t>
      </w:r>
      <w:r w:rsidRPr="00532496">
        <w:rPr>
          <w:bCs/>
          <w:color w:val="000000"/>
          <w:kern w:val="32"/>
          <w:lang w:val="x-none"/>
        </w:rPr>
        <w:t>реализуем</w:t>
      </w:r>
      <w:r w:rsidRPr="00532496">
        <w:rPr>
          <w:bCs/>
          <w:color w:val="000000"/>
          <w:kern w:val="32"/>
        </w:rPr>
        <w:t xml:space="preserve">ый </w:t>
      </w:r>
      <w:r w:rsidRPr="00532496">
        <w:rPr>
          <w:bCs/>
          <w:color w:val="000000"/>
          <w:kern w:val="32"/>
          <w:lang w:val="x-none"/>
        </w:rPr>
        <w:t>на потребительском рынке</w:t>
      </w:r>
      <w:r w:rsidRPr="00532496">
        <w:rPr>
          <w:bCs/>
          <w:color w:val="000000"/>
          <w:kern w:val="32"/>
        </w:rPr>
        <w:t xml:space="preserve"> Прокопьевского муниципального округа, установлен постановлением Региональной энергетической комиссии Кузбасса от 24.02.2022 № 45 (в редакции постановлений Региональной энергетической комиссии Кузбасса от 28.11.2022 № 909, от 14.11.2023 № 289, от 19.12.2024 № 651).</w:t>
      </w:r>
    </w:p>
    <w:p w14:paraId="2FAF02CE" w14:textId="77777777" w:rsidR="00532496" w:rsidRPr="00532496" w:rsidRDefault="00532496" w:rsidP="00532496">
      <w:pPr>
        <w:spacing w:after="120"/>
        <w:ind w:left="425" w:right="252" w:firstLine="425"/>
        <w:jc w:val="both"/>
        <w:rPr>
          <w:bCs/>
          <w:color w:val="000000"/>
          <w:kern w:val="32"/>
          <w:sz w:val="28"/>
          <w:szCs w:val="28"/>
        </w:rPr>
      </w:pPr>
      <w:r w:rsidRPr="00532496">
        <w:rPr>
          <w:bCs/>
          <w:color w:val="000000"/>
          <w:kern w:val="32"/>
        </w:rPr>
        <w:t>*** Тариф</w:t>
      </w:r>
      <w:r w:rsidRPr="00532496">
        <w:rPr>
          <w:bCs/>
          <w:color w:val="000000"/>
        </w:rPr>
        <w:t xml:space="preserve"> </w:t>
      </w:r>
      <w:r w:rsidRPr="00532496">
        <w:rPr>
          <w:bCs/>
          <w:color w:val="000000"/>
          <w:kern w:val="32"/>
        </w:rPr>
        <w:t xml:space="preserve">на тепловую энергию </w:t>
      </w:r>
      <w:r w:rsidRPr="00532496">
        <w:rPr>
          <w:bCs/>
          <w:color w:val="000000"/>
        </w:rPr>
        <w:t xml:space="preserve">для </w:t>
      </w:r>
      <w:r w:rsidRPr="00532496">
        <w:rPr>
          <w:bCs/>
          <w:color w:val="000000"/>
          <w:kern w:val="32"/>
        </w:rPr>
        <w:t xml:space="preserve">ООО «Ясная Поляна», </w:t>
      </w:r>
      <w:r w:rsidRPr="00532496">
        <w:rPr>
          <w:bCs/>
          <w:color w:val="000000"/>
          <w:kern w:val="32"/>
          <w:lang w:val="x-none"/>
        </w:rPr>
        <w:t>реализуем</w:t>
      </w:r>
      <w:r w:rsidRPr="00532496">
        <w:rPr>
          <w:bCs/>
          <w:color w:val="000000"/>
          <w:kern w:val="32"/>
        </w:rPr>
        <w:t xml:space="preserve">ую </w:t>
      </w:r>
      <w:r w:rsidRPr="00532496">
        <w:rPr>
          <w:bCs/>
          <w:color w:val="000000"/>
          <w:kern w:val="32"/>
          <w:lang w:val="x-none"/>
        </w:rPr>
        <w:t>на потребительском рынке</w:t>
      </w:r>
      <w:r w:rsidRPr="00532496">
        <w:rPr>
          <w:bCs/>
          <w:color w:val="000000"/>
          <w:kern w:val="32"/>
        </w:rPr>
        <w:t xml:space="preserve"> Прокопьевского муниципального округа, установлен постановлением Региональной энергетической комиссии Кузбасса от 24.02.2022</w:t>
      </w:r>
      <w:r w:rsidRPr="00532496">
        <w:rPr>
          <w:bCs/>
          <w:color w:val="000000"/>
          <w:kern w:val="32"/>
          <w:sz w:val="28"/>
          <w:szCs w:val="28"/>
        </w:rPr>
        <w:t xml:space="preserve"> </w:t>
      </w:r>
      <w:r w:rsidRPr="00532496">
        <w:rPr>
          <w:bCs/>
          <w:color w:val="000000"/>
          <w:kern w:val="32"/>
        </w:rPr>
        <w:t>№ 44 (в редакции постановлений Региональной энергетической комиссии Кузбасса от 28.11.2022 № 910, от 14.11.2023 № 288, от 19.12.2024 № 650).</w:t>
      </w:r>
    </w:p>
    <w:p w14:paraId="680B6D47" w14:textId="77777777" w:rsidR="00532496" w:rsidRPr="00532496" w:rsidRDefault="00532496" w:rsidP="00532496">
      <w:pPr>
        <w:ind w:right="252"/>
        <w:jc w:val="right"/>
        <w:rPr>
          <w:bCs/>
          <w:color w:val="000000"/>
          <w:kern w:val="32"/>
          <w:sz w:val="28"/>
          <w:szCs w:val="28"/>
        </w:rPr>
      </w:pPr>
      <w:r w:rsidRPr="00532496">
        <w:rPr>
          <w:bCs/>
          <w:color w:val="000000"/>
          <w:kern w:val="32"/>
          <w:sz w:val="28"/>
          <w:szCs w:val="28"/>
        </w:rPr>
        <w:t>».</w:t>
      </w:r>
    </w:p>
    <w:p w14:paraId="196C31D5" w14:textId="77777777" w:rsidR="00532496" w:rsidRPr="00532496" w:rsidRDefault="00532496" w:rsidP="00532496">
      <w:pPr>
        <w:ind w:right="252"/>
        <w:jc w:val="both"/>
        <w:rPr>
          <w:bCs/>
          <w:sz w:val="28"/>
          <w:szCs w:val="22"/>
        </w:rPr>
      </w:pPr>
    </w:p>
    <w:p w14:paraId="01B0E9D4" w14:textId="77777777" w:rsidR="0070452B" w:rsidRDefault="0070452B" w:rsidP="00532496">
      <w:pPr>
        <w:tabs>
          <w:tab w:val="left" w:pos="3686"/>
          <w:tab w:val="left" w:pos="9498"/>
        </w:tabs>
        <w:ind w:right="-569"/>
        <w:sectPr w:rsidR="0070452B" w:rsidSect="0070452B">
          <w:pgSz w:w="16838" w:h="11906" w:orient="landscape" w:code="9"/>
          <w:pgMar w:top="1134" w:right="142" w:bottom="567" w:left="851" w:header="573" w:footer="0" w:gutter="0"/>
          <w:pgNumType w:start="1"/>
          <w:cols w:space="708"/>
          <w:docGrid w:linePitch="360"/>
        </w:sectPr>
      </w:pPr>
    </w:p>
    <w:p w14:paraId="7B070882" w14:textId="0A748339" w:rsidR="0070452B" w:rsidRPr="00F01343" w:rsidRDefault="0070452B" w:rsidP="0070452B">
      <w:pPr>
        <w:tabs>
          <w:tab w:val="left" w:pos="270"/>
          <w:tab w:val="right" w:pos="9355"/>
        </w:tabs>
        <w:ind w:left="-4310" w:firstLine="9272"/>
      </w:pPr>
      <w:r w:rsidRPr="00F01343">
        <w:lastRenderedPageBreak/>
        <w:t>Приложение</w:t>
      </w:r>
      <w:r>
        <w:t xml:space="preserve"> № 4</w:t>
      </w:r>
      <w:r>
        <w:t>7</w:t>
      </w:r>
      <w:r>
        <w:t xml:space="preserve"> к протоколу</w:t>
      </w:r>
      <w:r w:rsidRPr="00F01343">
        <w:t xml:space="preserve"> № </w:t>
      </w:r>
      <w:r>
        <w:t>90</w:t>
      </w:r>
    </w:p>
    <w:p w14:paraId="57DE60A8" w14:textId="77777777" w:rsidR="0070452B" w:rsidRPr="00F01343" w:rsidRDefault="0070452B" w:rsidP="0070452B">
      <w:pPr>
        <w:tabs>
          <w:tab w:val="left" w:pos="3686"/>
          <w:tab w:val="left" w:pos="9498"/>
        </w:tabs>
        <w:ind w:left="-4310" w:right="-569" w:firstLine="9272"/>
      </w:pPr>
      <w:r w:rsidRPr="00F01343">
        <w:t>заседания правления Региональной</w:t>
      </w:r>
    </w:p>
    <w:p w14:paraId="092F0080" w14:textId="77777777" w:rsidR="0070452B" w:rsidRPr="00F01343" w:rsidRDefault="0070452B" w:rsidP="0070452B">
      <w:pPr>
        <w:tabs>
          <w:tab w:val="left" w:pos="3686"/>
          <w:tab w:val="left" w:pos="9498"/>
        </w:tabs>
        <w:ind w:left="-4310" w:right="-569" w:firstLine="9272"/>
      </w:pPr>
      <w:r w:rsidRPr="00F01343">
        <w:t>энергетической комиссии</w:t>
      </w:r>
    </w:p>
    <w:p w14:paraId="6B32DE74" w14:textId="77777777" w:rsidR="0070452B" w:rsidRDefault="0070452B" w:rsidP="0070452B">
      <w:pPr>
        <w:tabs>
          <w:tab w:val="left" w:pos="3686"/>
          <w:tab w:val="left" w:pos="9498"/>
        </w:tabs>
        <w:ind w:left="-4310" w:right="-569" w:firstLine="9272"/>
      </w:pPr>
      <w:r w:rsidRPr="00F01343">
        <w:t xml:space="preserve">Кузбасса от </w:t>
      </w:r>
      <w:r>
        <w:t>19</w:t>
      </w:r>
      <w:r w:rsidRPr="00F01343">
        <w:t>.</w:t>
      </w:r>
      <w:r>
        <w:t>12</w:t>
      </w:r>
      <w:r w:rsidRPr="00F01343">
        <w:t>.2024</w:t>
      </w:r>
    </w:p>
    <w:p w14:paraId="38B69C93" w14:textId="77777777" w:rsidR="0070452B" w:rsidRDefault="0070452B" w:rsidP="0070452B">
      <w:pPr>
        <w:tabs>
          <w:tab w:val="left" w:pos="3686"/>
          <w:tab w:val="left" w:pos="9498"/>
        </w:tabs>
        <w:ind w:left="-4310" w:right="-569" w:firstLine="9272"/>
      </w:pPr>
    </w:p>
    <w:p w14:paraId="748B2EF4" w14:textId="77777777" w:rsidR="0070452B" w:rsidRPr="0070452B" w:rsidRDefault="0070452B" w:rsidP="0070452B">
      <w:pPr>
        <w:jc w:val="center"/>
        <w:rPr>
          <w:sz w:val="28"/>
          <w:szCs w:val="28"/>
        </w:rPr>
      </w:pPr>
      <w:bookmarkStart w:id="131" w:name="_Hlt483802884"/>
      <w:r w:rsidRPr="0070452B">
        <w:rPr>
          <w:sz w:val="28"/>
          <w:szCs w:val="28"/>
        </w:rPr>
        <w:t>Экспертное заключение</w:t>
      </w:r>
    </w:p>
    <w:p w14:paraId="1A9538AF" w14:textId="77777777" w:rsidR="0070452B" w:rsidRPr="0070452B" w:rsidRDefault="0070452B" w:rsidP="0070452B">
      <w:pPr>
        <w:jc w:val="center"/>
        <w:rPr>
          <w:sz w:val="28"/>
          <w:szCs w:val="28"/>
        </w:rPr>
      </w:pPr>
      <w:r w:rsidRPr="0070452B">
        <w:rPr>
          <w:sz w:val="28"/>
          <w:szCs w:val="28"/>
        </w:rPr>
        <w:t>Региональной энергетической комиссии Кузбасса</w:t>
      </w:r>
    </w:p>
    <w:p w14:paraId="69AC56BB" w14:textId="77777777" w:rsidR="0070452B" w:rsidRPr="0070452B" w:rsidRDefault="0070452B" w:rsidP="0070452B">
      <w:pPr>
        <w:jc w:val="center"/>
        <w:rPr>
          <w:sz w:val="28"/>
          <w:szCs w:val="28"/>
        </w:rPr>
      </w:pPr>
      <w:r w:rsidRPr="0070452B">
        <w:rPr>
          <w:sz w:val="28"/>
          <w:szCs w:val="28"/>
        </w:rPr>
        <w:t xml:space="preserve">по материалам, представленным </w:t>
      </w:r>
      <w:r w:rsidRPr="0070452B">
        <w:rPr>
          <w:bCs/>
          <w:iCs/>
          <w:sz w:val="28"/>
          <w:szCs w:val="28"/>
        </w:rPr>
        <w:t xml:space="preserve">ООО санаторий «Кедровый бор» </w:t>
      </w:r>
      <w:r w:rsidRPr="0070452B">
        <w:rPr>
          <w:bCs/>
          <w:iCs/>
          <w:sz w:val="28"/>
          <w:szCs w:val="28"/>
        </w:rPr>
        <w:br/>
      </w:r>
      <w:r w:rsidRPr="0070452B">
        <w:rPr>
          <w:sz w:val="28"/>
          <w:szCs w:val="28"/>
        </w:rPr>
        <w:t>для установления долгосрочных параметров регулирования и долгосрочных тарифов на тепловую энергию и горячую воду в открытой системе горячего водоснабжения (теплоснабжения), реализуемые на потребительском рынке Кемеровского муниципального округа на 2025-2027 годы</w:t>
      </w:r>
    </w:p>
    <w:p w14:paraId="138836E0" w14:textId="77777777" w:rsidR="0070452B" w:rsidRPr="0070452B" w:rsidRDefault="0070452B" w:rsidP="0070452B">
      <w:pPr>
        <w:rPr>
          <w:sz w:val="28"/>
          <w:szCs w:val="20"/>
        </w:rPr>
      </w:pPr>
    </w:p>
    <w:p w14:paraId="6BADFB46" w14:textId="77777777" w:rsidR="0070452B" w:rsidRPr="0070452B" w:rsidRDefault="0070452B" w:rsidP="0070452B">
      <w:pPr>
        <w:keepNext/>
        <w:numPr>
          <w:ilvl w:val="0"/>
          <w:numId w:val="2"/>
        </w:numPr>
        <w:tabs>
          <w:tab w:val="left" w:pos="567"/>
        </w:tabs>
        <w:ind w:left="0" w:firstLine="0"/>
        <w:outlineLvl w:val="0"/>
        <w:rPr>
          <w:b/>
          <w:sz w:val="28"/>
          <w:szCs w:val="28"/>
          <w:lang w:val="x-none" w:eastAsia="x-none"/>
        </w:rPr>
      </w:pPr>
      <w:bookmarkStart w:id="132" w:name="_Toc530574510"/>
      <w:bookmarkStart w:id="133" w:name="_Toc24010560"/>
      <w:r w:rsidRPr="0070452B">
        <w:rPr>
          <w:b/>
          <w:sz w:val="28"/>
          <w:szCs w:val="28"/>
          <w:lang w:val="x-none" w:eastAsia="x-none"/>
        </w:rPr>
        <w:t>Общая характеристика предприятия</w:t>
      </w:r>
      <w:bookmarkEnd w:id="132"/>
      <w:bookmarkEnd w:id="133"/>
    </w:p>
    <w:p w14:paraId="0C8DACB6" w14:textId="77777777" w:rsidR="0070452B" w:rsidRPr="0070452B" w:rsidRDefault="0070452B" w:rsidP="0070452B">
      <w:pPr>
        <w:rPr>
          <w:b/>
          <w:szCs w:val="20"/>
          <w:u w:val="single"/>
        </w:rPr>
      </w:pPr>
    </w:p>
    <w:p w14:paraId="32277465"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Полное наименование организации – Общество с ограниченной ответственностью санаторий «Кедровый бор».</w:t>
      </w:r>
    </w:p>
    <w:p w14:paraId="2EA91BF6"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Сокращенное наименование организации – ООО санаторий «Кедровый бор».</w:t>
      </w:r>
    </w:p>
    <w:p w14:paraId="28A27AF8"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Юридический адрес: 650505, Кемеровская область-Кузбасс, </w:t>
      </w:r>
      <w:r w:rsidRPr="0070452B">
        <w:rPr>
          <w:sz w:val="28"/>
          <w:szCs w:val="20"/>
          <w:lang w:eastAsia="x-none"/>
        </w:rPr>
        <w:br/>
        <w:t>Кемеровский район, д. Подъяково, ул. Кедровый бор, д. 3.</w:t>
      </w:r>
    </w:p>
    <w:p w14:paraId="7C544452"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Фактический адрес: 650505, Кемеровская область-Кузбасс, </w:t>
      </w:r>
      <w:r w:rsidRPr="0070452B">
        <w:rPr>
          <w:sz w:val="28"/>
          <w:szCs w:val="20"/>
          <w:lang w:eastAsia="x-none"/>
        </w:rPr>
        <w:br/>
        <w:t>Кемеровский район, д. Подъяково, ул. Кедровый бор, д. 3.</w:t>
      </w:r>
    </w:p>
    <w:p w14:paraId="47CE01E3"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Должность, фамилия, имя, отчество руководителя – директор: Борисенко Олеся Викторовна.</w:t>
      </w:r>
    </w:p>
    <w:p w14:paraId="452B444C"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Должность, фамилия, имя, отчество контактного лица предприятия, рабочий телефон – заместитель директора по экономике Токарева Наталья Анатольевна, т. 8 (3842) 69-32-72.</w:t>
      </w:r>
    </w:p>
    <w:p w14:paraId="27E7E17E"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ООО санаторий «Кедровый бор»,</w:t>
      </w:r>
      <w:r w:rsidRPr="0070452B">
        <w:rPr>
          <w:b/>
          <w:sz w:val="28"/>
          <w:szCs w:val="20"/>
          <w:lang w:eastAsia="x-none"/>
        </w:rPr>
        <w:t xml:space="preserve"> </w:t>
      </w:r>
      <w:r w:rsidRPr="0070452B">
        <w:rPr>
          <w:sz w:val="28"/>
          <w:szCs w:val="20"/>
          <w:lang w:eastAsia="x-none"/>
        </w:rPr>
        <w:t>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05C25600"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ООО санаторий «Кедровый бор» осуществляет теплоснабжение санатория и двух многоквартирных домов д. Подъяково. </w:t>
      </w:r>
    </w:p>
    <w:p w14:paraId="0B69EC76"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ООО санаторий «Кедровый бор» ранее не осуществлял регулируемую государством деятельность.</w:t>
      </w:r>
    </w:p>
    <w:p w14:paraId="79A10FA7"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Имущественный комплекс (котельная) принадлежит на праве собственности ООО санаторий «Кедровый бор» (далее предприятие). Свидетельство о государственной регистрации права от 03.06.2016 года </w:t>
      </w:r>
      <w:r w:rsidRPr="0070452B">
        <w:rPr>
          <w:sz w:val="28"/>
          <w:szCs w:val="20"/>
          <w:lang w:eastAsia="x-none"/>
        </w:rPr>
        <w:br/>
        <w:t>(стр. 192 том 1).</w:t>
      </w:r>
    </w:p>
    <w:p w14:paraId="32E280FD"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Основным видом деятельности предприятия является оказание санаторно-курортной помощи в рамках действующей лицензии. Выписка ЕГРЮЛ от 20.02.2024 года (п. 6 </w:t>
      </w:r>
      <w:r w:rsidRPr="0070452B">
        <w:rPr>
          <w:sz w:val="28"/>
          <w:szCs w:val="20"/>
          <w:lang w:val="en-US" w:eastAsia="x-none"/>
        </w:rPr>
        <w:t>DOCS</w:t>
      </w:r>
      <w:r w:rsidRPr="0070452B">
        <w:rPr>
          <w:sz w:val="28"/>
          <w:szCs w:val="20"/>
          <w:lang w:eastAsia="x-none"/>
        </w:rPr>
        <w:t>.</w:t>
      </w:r>
      <w:r w:rsidRPr="0070452B">
        <w:rPr>
          <w:sz w:val="28"/>
          <w:szCs w:val="20"/>
          <w:lang w:val="en-US" w:eastAsia="x-none"/>
        </w:rPr>
        <w:t>FORM</w:t>
      </w:r>
      <w:r w:rsidRPr="0070452B">
        <w:rPr>
          <w:sz w:val="28"/>
          <w:szCs w:val="20"/>
          <w:lang w:eastAsia="x-none"/>
        </w:rPr>
        <w:t xml:space="preserve">.6.42). Дополнительном видом деятельности является производства пара и горячей воды, передача пара </w:t>
      </w:r>
      <w:r w:rsidRPr="0070452B">
        <w:rPr>
          <w:sz w:val="28"/>
          <w:szCs w:val="20"/>
          <w:lang w:eastAsia="x-none"/>
        </w:rPr>
        <w:br/>
        <w:t>и горячей воды.</w:t>
      </w:r>
    </w:p>
    <w:p w14:paraId="367B458C"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На территории предприятия расположена котельная с установленной тепловой мощностью 4,7 Гкал/час. </w:t>
      </w:r>
    </w:p>
    <w:p w14:paraId="3227EB52"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lastRenderedPageBreak/>
        <w:t xml:space="preserve">В котельной установлены 4 котла: </w:t>
      </w:r>
    </w:p>
    <w:p w14:paraId="407B6C00"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p>
    <w:p w14:paraId="59EB1337" w14:textId="77777777" w:rsidR="0070452B" w:rsidRPr="0070452B" w:rsidRDefault="0070452B" w:rsidP="0070452B">
      <w:pPr>
        <w:tabs>
          <w:tab w:val="left" w:pos="1276"/>
        </w:tabs>
        <w:autoSpaceDE w:val="0"/>
        <w:autoSpaceDN w:val="0"/>
        <w:adjustRightInd w:val="0"/>
        <w:ind w:right="142"/>
        <w:jc w:val="right"/>
        <w:rPr>
          <w:sz w:val="28"/>
          <w:szCs w:val="20"/>
          <w:lang w:eastAsia="x-none"/>
        </w:rPr>
      </w:pPr>
      <w:r w:rsidRPr="0070452B">
        <w:rPr>
          <w:sz w:val="28"/>
          <w:szCs w:val="20"/>
          <w:lang w:eastAsia="x-none"/>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026"/>
        <w:gridCol w:w="1657"/>
        <w:gridCol w:w="993"/>
        <w:gridCol w:w="1101"/>
        <w:gridCol w:w="1234"/>
        <w:gridCol w:w="851"/>
        <w:gridCol w:w="1251"/>
      </w:tblGrid>
      <w:tr w:rsidR="0070452B" w:rsidRPr="0070452B" w14:paraId="215C7DB8" w14:textId="77777777" w:rsidTr="00BD168F">
        <w:trPr>
          <w:trHeight w:val="1621"/>
        </w:trPr>
        <w:tc>
          <w:tcPr>
            <w:tcW w:w="18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A4D0F4E"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Наименование котельной</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6950F382"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Тип и количество котлов</w:t>
            </w: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619AA9B3"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Производительность котельной, Гкал/ч</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56D3250"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установленная мощность котельной, Гкал/ч.</w:t>
            </w:r>
          </w:p>
        </w:tc>
        <w:tc>
          <w:tcPr>
            <w:tcW w:w="127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92FEB52"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Расчетная присоединенная тепловая нагрузка потребителей, Гкал/ч</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E6394D6"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Г од ввода в эксплуатацию котла</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D51ACBC"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Вид топлива</w:t>
            </w:r>
          </w:p>
        </w:tc>
      </w:tr>
      <w:tr w:rsidR="0070452B" w:rsidRPr="0070452B" w14:paraId="6594B42D" w14:textId="77777777" w:rsidTr="00BD168F">
        <w:trPr>
          <w:trHeight w:val="264"/>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FB204"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6D29CE"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9A278"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ABF3F"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578BB6"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784F5"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47B8E"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7</w:t>
            </w:r>
          </w:p>
        </w:tc>
      </w:tr>
      <w:tr w:rsidR="0070452B" w:rsidRPr="0070452B" w14:paraId="6047B2AB" w14:textId="77777777" w:rsidTr="00BD168F">
        <w:trPr>
          <w:trHeight w:val="960"/>
        </w:trPr>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D10807"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 xml:space="preserve">Котельная </w:t>
            </w:r>
            <w:r w:rsidRPr="0070452B">
              <w:rPr>
                <w:sz w:val="20"/>
                <w:szCs w:val="20"/>
                <w:lang w:eastAsia="x-none"/>
              </w:rPr>
              <w:br/>
              <w:t>ООО санаторий «Кедровый бор»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DBAAD"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Водогр.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F594A"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КВм-2,0-КБ №1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12894"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1,7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AE6E2F"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5,9</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3C5F8A8"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1,4</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E14156"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946732"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Каменный уголь</w:t>
            </w:r>
          </w:p>
        </w:tc>
      </w:tr>
      <w:tr w:rsidR="0070452B" w:rsidRPr="0070452B" w14:paraId="1E900487" w14:textId="77777777" w:rsidTr="00BD168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E2B3B"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D3980"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Водогр.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3866B"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КВм-1,72 №2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88312"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93F53"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F41AC"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73A41"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2012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29021"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Каменный уголь</w:t>
            </w:r>
          </w:p>
        </w:tc>
      </w:tr>
      <w:tr w:rsidR="0070452B" w:rsidRPr="0070452B" w14:paraId="60186357" w14:textId="77777777" w:rsidTr="00BD168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A6DE9"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74655"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Водогр.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C1F7AE"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КВм-1,72 №3</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47AF05"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2205E"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08FEA"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4DCEB7"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2012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FF9A0"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Каменный уголь</w:t>
            </w:r>
          </w:p>
        </w:tc>
      </w:tr>
      <w:tr w:rsidR="0070452B" w:rsidRPr="0070452B" w14:paraId="65CA588F" w14:textId="77777777" w:rsidTr="00BD168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7E6E2"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1439F"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Водогр.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BE43C"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КВр-1,16 №4 (летнее ГВС)</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8F917D"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D2B05"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84B04" w14:textId="77777777" w:rsidR="0070452B" w:rsidRPr="0070452B" w:rsidRDefault="0070452B" w:rsidP="0070452B">
            <w:pPr>
              <w:tabs>
                <w:tab w:val="left" w:pos="1276"/>
              </w:tabs>
              <w:autoSpaceDE w:val="0"/>
              <w:autoSpaceDN w:val="0"/>
              <w:adjustRightInd w:val="0"/>
              <w:ind w:right="142"/>
              <w:jc w:val="both"/>
              <w:rPr>
                <w:sz w:val="20"/>
                <w:szCs w:val="20"/>
                <w:lang w:eastAsia="x-none"/>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29705"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867FF" w14:textId="77777777" w:rsidR="0070452B" w:rsidRPr="0070452B" w:rsidRDefault="0070452B" w:rsidP="0070452B">
            <w:pPr>
              <w:tabs>
                <w:tab w:val="left" w:pos="1276"/>
              </w:tabs>
              <w:autoSpaceDE w:val="0"/>
              <w:autoSpaceDN w:val="0"/>
              <w:adjustRightInd w:val="0"/>
              <w:ind w:right="142"/>
              <w:jc w:val="both"/>
              <w:rPr>
                <w:sz w:val="20"/>
                <w:szCs w:val="20"/>
                <w:lang w:eastAsia="x-none"/>
              </w:rPr>
            </w:pPr>
            <w:r w:rsidRPr="0070452B">
              <w:rPr>
                <w:sz w:val="20"/>
                <w:szCs w:val="20"/>
                <w:lang w:eastAsia="x-none"/>
              </w:rPr>
              <w:t>Каменный уголь</w:t>
            </w:r>
          </w:p>
        </w:tc>
      </w:tr>
    </w:tbl>
    <w:p w14:paraId="1EB44543"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p>
    <w:p w14:paraId="04D1D09E"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Топливом является каменный уголь марки КСНр Кедровского угольного разреза по договору с </w:t>
      </w:r>
      <w:bookmarkStart w:id="134" w:name="_Hlk164777142"/>
      <w:bookmarkStart w:id="135" w:name="_Hlk158064093"/>
      <w:r w:rsidRPr="0070452B">
        <w:rPr>
          <w:sz w:val="28"/>
          <w:szCs w:val="20"/>
          <w:lang w:eastAsia="x-none"/>
        </w:rPr>
        <w:t xml:space="preserve">АО </w:t>
      </w:r>
      <w:bookmarkStart w:id="136" w:name="_Hlk157789159"/>
      <w:r w:rsidRPr="0070452B">
        <w:rPr>
          <w:sz w:val="28"/>
          <w:szCs w:val="20"/>
          <w:lang w:eastAsia="x-none"/>
        </w:rPr>
        <w:t xml:space="preserve">«Угольная компания «Кузбассразрезуголь» </w:t>
      </w:r>
      <w:bookmarkEnd w:id="134"/>
      <w:bookmarkEnd w:id="136"/>
      <w:r w:rsidRPr="0070452B">
        <w:rPr>
          <w:sz w:val="28"/>
          <w:szCs w:val="20"/>
          <w:lang w:eastAsia="x-none"/>
        </w:rPr>
        <w:t>(договор № б/н от 16.11.2023)</w:t>
      </w:r>
      <w:bookmarkEnd w:id="135"/>
      <w:r w:rsidRPr="0070452B">
        <w:rPr>
          <w:sz w:val="28"/>
          <w:szCs w:val="20"/>
          <w:lang w:eastAsia="x-none"/>
        </w:rPr>
        <w:t xml:space="preserve">. </w:t>
      </w:r>
    </w:p>
    <w:p w14:paraId="003CF67F"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Поставка угля со склада АО «Угольная компания «Кузбассразрезуголь» на склад котельной ООО санаторий «Кедровый бор»</w:t>
      </w:r>
      <w:r w:rsidRPr="0070452B">
        <w:rPr>
          <w:iCs/>
          <w:sz w:val="28"/>
          <w:szCs w:val="20"/>
          <w:lang w:eastAsia="x-none"/>
        </w:rPr>
        <w:t xml:space="preserve"> </w:t>
      </w:r>
      <w:r w:rsidRPr="0070452B">
        <w:rPr>
          <w:sz w:val="28"/>
          <w:szCs w:val="20"/>
          <w:lang w:eastAsia="x-none"/>
        </w:rPr>
        <w:t xml:space="preserve">осуществляется автотранспортом по договору оказания услуг по перевозке № 8-Х/24 </w:t>
      </w:r>
      <w:r w:rsidRPr="0070452B">
        <w:rPr>
          <w:sz w:val="28"/>
          <w:szCs w:val="20"/>
          <w:lang w:eastAsia="x-none"/>
        </w:rPr>
        <w:br/>
        <w:t xml:space="preserve">от 01.01.2024 с АО «Угольная компания «Кузбассразрезуголь». </w:t>
      </w:r>
    </w:p>
    <w:p w14:paraId="3DC92959"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Уголь поступает на склад, далее грейфером подается в дробилку </w:t>
      </w:r>
      <w:r w:rsidRPr="0070452B">
        <w:rPr>
          <w:sz w:val="28"/>
          <w:szCs w:val="20"/>
          <w:lang w:eastAsia="x-none"/>
        </w:rPr>
        <w:br/>
        <w:t xml:space="preserve">и конвейером в бункеры угля котлов. Согласно графику работы котлов – </w:t>
      </w:r>
      <w:r w:rsidRPr="0070452B">
        <w:rPr>
          <w:sz w:val="28"/>
          <w:szCs w:val="20"/>
          <w:lang w:eastAsia="x-none"/>
        </w:rPr>
        <w:br/>
        <w:t xml:space="preserve">в холодные месяца в работе 2 котла. Бак запаса холодной воды установлен вне помещения котельной. Система теплоснабжения открытая, работает </w:t>
      </w:r>
      <w:r w:rsidRPr="0070452B">
        <w:rPr>
          <w:sz w:val="28"/>
          <w:szCs w:val="20"/>
          <w:lang w:eastAsia="x-none"/>
        </w:rPr>
        <w:br/>
        <w:t>по температурному графику 95/70 С.</w:t>
      </w:r>
    </w:p>
    <w:p w14:paraId="6944128C"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Общая протяженность тепловых сетей 906 м в двухтрубном исчислении. Частично наземное, частично подземное расположение.</w:t>
      </w:r>
    </w:p>
    <w:p w14:paraId="73887D91"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Вода поступает из собственных скважин. Очистка стоков производится </w:t>
      </w:r>
      <w:r w:rsidRPr="0070452B">
        <w:rPr>
          <w:sz w:val="28"/>
          <w:szCs w:val="20"/>
          <w:lang w:eastAsia="x-none"/>
        </w:rPr>
        <w:br/>
        <w:t>на собственной станции биологической очистки сточных вод.</w:t>
      </w:r>
    </w:p>
    <w:p w14:paraId="5646156A"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Система теплоснабжения открытая, отопительный период 242 дня. Бухгалтерский учет затрат на предприятии ведется в соответствии с Учетной политикой для целей бухгалтерского учета, утвержденной приказом предприятия от 20.07.2023 от №74-б.1. (п. 7 </w:t>
      </w:r>
      <w:r w:rsidRPr="0070452B">
        <w:rPr>
          <w:sz w:val="28"/>
          <w:szCs w:val="20"/>
          <w:lang w:val="en-US" w:eastAsia="x-none"/>
        </w:rPr>
        <w:t>DOCS</w:t>
      </w:r>
      <w:r w:rsidRPr="0070452B">
        <w:rPr>
          <w:sz w:val="28"/>
          <w:szCs w:val="20"/>
          <w:lang w:eastAsia="x-none"/>
        </w:rPr>
        <w:t>.</w:t>
      </w:r>
      <w:r w:rsidRPr="0070452B">
        <w:rPr>
          <w:sz w:val="28"/>
          <w:szCs w:val="20"/>
          <w:lang w:val="en-US" w:eastAsia="x-none"/>
        </w:rPr>
        <w:t>FORM</w:t>
      </w:r>
      <w:r w:rsidRPr="0070452B">
        <w:rPr>
          <w:sz w:val="28"/>
          <w:szCs w:val="20"/>
          <w:lang w:eastAsia="x-none"/>
        </w:rPr>
        <w:t>.6.42).</w:t>
      </w:r>
    </w:p>
    <w:p w14:paraId="59B07985" w14:textId="77777777" w:rsidR="0070452B" w:rsidRPr="0070452B" w:rsidRDefault="0070452B" w:rsidP="0070452B">
      <w:pPr>
        <w:tabs>
          <w:tab w:val="left" w:pos="1276"/>
        </w:tabs>
        <w:autoSpaceDE w:val="0"/>
        <w:autoSpaceDN w:val="0"/>
        <w:adjustRightInd w:val="0"/>
        <w:ind w:right="142" w:firstLine="709"/>
        <w:jc w:val="both"/>
        <w:rPr>
          <w:sz w:val="28"/>
          <w:szCs w:val="20"/>
          <w:lang w:eastAsia="x-none"/>
        </w:rPr>
      </w:pPr>
      <w:r w:rsidRPr="0070452B">
        <w:rPr>
          <w:sz w:val="28"/>
          <w:szCs w:val="20"/>
          <w:lang w:eastAsia="x-none"/>
        </w:rPr>
        <w:t xml:space="preserve">ООО санаторий «Кедровый бор», обратилось в Региональную энергетическую комиссию Кузбасса с заявлением об </w:t>
      </w:r>
      <w:r w:rsidRPr="0070452B">
        <w:rPr>
          <w:iCs/>
          <w:sz w:val="28"/>
          <w:szCs w:val="20"/>
          <w:lang w:eastAsia="x-none"/>
        </w:rPr>
        <w:t xml:space="preserve">установления </w:t>
      </w:r>
      <w:r w:rsidRPr="0070452B">
        <w:rPr>
          <w:bCs/>
          <w:sz w:val="28"/>
          <w:szCs w:val="20"/>
          <w:lang w:eastAsia="x-none"/>
        </w:rPr>
        <w:t xml:space="preserve">тарифов </w:t>
      </w:r>
      <w:r w:rsidRPr="0070452B">
        <w:rPr>
          <w:bCs/>
          <w:sz w:val="28"/>
          <w:szCs w:val="20"/>
          <w:lang w:eastAsia="x-none"/>
        </w:rPr>
        <w:br/>
      </w:r>
      <w:r w:rsidRPr="0070452B">
        <w:rPr>
          <w:sz w:val="28"/>
          <w:szCs w:val="20"/>
          <w:lang w:eastAsia="x-none"/>
        </w:rPr>
        <w:t xml:space="preserve">на тепловую энергию и горячую воду в открытой системе теплоснабжения (горячего водоснабжения), </w:t>
      </w:r>
      <w:r w:rsidRPr="0070452B">
        <w:rPr>
          <w:iCs/>
          <w:sz w:val="28"/>
          <w:szCs w:val="20"/>
          <w:lang w:eastAsia="x-none"/>
        </w:rPr>
        <w:t xml:space="preserve">реализуемые на потребительском рынке Кемеровского муниципального округа, на 2025-2027 годы </w:t>
      </w:r>
      <w:r w:rsidRPr="0070452B">
        <w:rPr>
          <w:sz w:val="28"/>
          <w:szCs w:val="20"/>
          <w:lang w:eastAsia="x-none"/>
        </w:rPr>
        <w:t xml:space="preserve">исх. № б/н от 01.10.2024 (вх. № 6606 от 01.10.2024). Региональной энергетической комиссией Кузбасса открыто дело «Об установлении долгосрочных параметров </w:t>
      </w:r>
      <w:r w:rsidRPr="0070452B">
        <w:rPr>
          <w:sz w:val="28"/>
          <w:szCs w:val="20"/>
          <w:lang w:eastAsia="x-none"/>
        </w:rPr>
        <w:lastRenderedPageBreak/>
        <w:t>регулирования и долгосрочных тарифов на тепловую энергию и горячую воду в открытой системе теплоснабжения (горячего водоснабжения) ООО санаторий «Кедровый бор» на потребительском рынке Кемеровского муниципального округа на 2025-2027 годы» № РЭК/126-КБ-2025 от 04.10.2024.</w:t>
      </w:r>
    </w:p>
    <w:p w14:paraId="6232C060" w14:textId="77777777" w:rsidR="0070452B" w:rsidRPr="0070452B" w:rsidRDefault="0070452B" w:rsidP="0070452B">
      <w:pPr>
        <w:tabs>
          <w:tab w:val="left" w:pos="1276"/>
        </w:tabs>
        <w:autoSpaceDE w:val="0"/>
        <w:autoSpaceDN w:val="0"/>
        <w:adjustRightInd w:val="0"/>
        <w:ind w:right="142" w:firstLine="709"/>
        <w:jc w:val="both"/>
        <w:rPr>
          <w:sz w:val="28"/>
          <w:szCs w:val="20"/>
          <w:lang w:val="x-none" w:eastAsia="x-none"/>
        </w:rPr>
      </w:pPr>
    </w:p>
    <w:p w14:paraId="500B13A4" w14:textId="77777777" w:rsidR="0070452B" w:rsidRPr="0070452B" w:rsidRDefault="0070452B" w:rsidP="0070452B">
      <w:pPr>
        <w:tabs>
          <w:tab w:val="left" w:pos="1276"/>
        </w:tabs>
        <w:autoSpaceDE w:val="0"/>
        <w:autoSpaceDN w:val="0"/>
        <w:adjustRightInd w:val="0"/>
        <w:ind w:right="142" w:firstLine="709"/>
        <w:jc w:val="both"/>
        <w:rPr>
          <w:sz w:val="28"/>
          <w:szCs w:val="20"/>
          <w:lang w:val="x-none" w:eastAsia="x-none"/>
        </w:rPr>
      </w:pPr>
    </w:p>
    <w:p w14:paraId="53FD6294" w14:textId="77777777" w:rsidR="0070452B" w:rsidRPr="0070452B" w:rsidRDefault="0070452B" w:rsidP="0070452B">
      <w:pPr>
        <w:tabs>
          <w:tab w:val="left" w:pos="1276"/>
        </w:tabs>
        <w:autoSpaceDE w:val="0"/>
        <w:autoSpaceDN w:val="0"/>
        <w:adjustRightInd w:val="0"/>
        <w:ind w:right="142" w:firstLine="709"/>
        <w:jc w:val="both"/>
        <w:rPr>
          <w:sz w:val="28"/>
          <w:szCs w:val="20"/>
          <w:lang w:val="x-none" w:eastAsia="x-none"/>
        </w:rPr>
      </w:pPr>
    </w:p>
    <w:p w14:paraId="3ABBA61A" w14:textId="77777777" w:rsidR="0070452B" w:rsidRPr="0070452B" w:rsidRDefault="0070452B" w:rsidP="0070452B">
      <w:pPr>
        <w:tabs>
          <w:tab w:val="left" w:pos="1276"/>
        </w:tabs>
        <w:autoSpaceDE w:val="0"/>
        <w:autoSpaceDN w:val="0"/>
        <w:adjustRightInd w:val="0"/>
        <w:ind w:right="142" w:firstLine="709"/>
        <w:jc w:val="both"/>
        <w:rPr>
          <w:sz w:val="28"/>
          <w:szCs w:val="20"/>
          <w:lang w:val="x-none" w:eastAsia="x-none"/>
        </w:rPr>
      </w:pPr>
    </w:p>
    <w:p w14:paraId="4BE00138" w14:textId="77777777" w:rsidR="0070452B" w:rsidRPr="0070452B" w:rsidRDefault="0070452B" w:rsidP="0070452B">
      <w:pPr>
        <w:ind w:firstLine="709"/>
        <w:jc w:val="center"/>
        <w:rPr>
          <w:b/>
          <w:szCs w:val="20"/>
        </w:rPr>
      </w:pPr>
      <w:r w:rsidRPr="0070452B">
        <w:rPr>
          <w:b/>
          <w:szCs w:val="20"/>
        </w:rPr>
        <w:br w:type="page"/>
      </w:r>
    </w:p>
    <w:p w14:paraId="6B9BB003" w14:textId="77777777" w:rsidR="0070452B" w:rsidRPr="0070452B" w:rsidRDefault="0070452B" w:rsidP="0070452B">
      <w:pPr>
        <w:keepNext/>
        <w:numPr>
          <w:ilvl w:val="0"/>
          <w:numId w:val="2"/>
        </w:numPr>
        <w:tabs>
          <w:tab w:val="left" w:pos="567"/>
        </w:tabs>
        <w:ind w:left="0" w:firstLine="0"/>
        <w:outlineLvl w:val="0"/>
        <w:rPr>
          <w:b/>
          <w:sz w:val="28"/>
          <w:szCs w:val="28"/>
          <w:lang w:val="x-none" w:eastAsia="x-none"/>
        </w:rPr>
      </w:pPr>
      <w:bookmarkStart w:id="137" w:name="_Toc24010561"/>
      <w:r w:rsidRPr="0070452B">
        <w:rPr>
          <w:b/>
          <w:sz w:val="28"/>
          <w:szCs w:val="28"/>
          <w:lang w:val="x-none" w:eastAsia="x-none"/>
        </w:rPr>
        <w:lastRenderedPageBreak/>
        <w:t>Нормативно правовая база</w:t>
      </w:r>
      <w:bookmarkEnd w:id="137"/>
    </w:p>
    <w:p w14:paraId="4EBC47CB" w14:textId="77777777" w:rsidR="0070452B" w:rsidRPr="0070452B" w:rsidRDefault="0070452B" w:rsidP="0070452B">
      <w:pPr>
        <w:ind w:firstLine="709"/>
        <w:rPr>
          <w:szCs w:val="20"/>
          <w:lang w:eastAsia="en-US"/>
        </w:rPr>
      </w:pPr>
    </w:p>
    <w:p w14:paraId="281B1562" w14:textId="77777777" w:rsidR="0070452B" w:rsidRPr="0070452B" w:rsidRDefault="0070452B" w:rsidP="0070452B">
      <w:pPr>
        <w:tabs>
          <w:tab w:val="left" w:pos="1134"/>
          <w:tab w:val="left" w:pos="9900"/>
        </w:tabs>
        <w:ind w:left="709"/>
        <w:jc w:val="both"/>
        <w:rPr>
          <w:sz w:val="28"/>
          <w:szCs w:val="20"/>
        </w:rPr>
      </w:pPr>
      <w:r w:rsidRPr="0070452B">
        <w:rPr>
          <w:sz w:val="28"/>
          <w:szCs w:val="20"/>
        </w:rPr>
        <w:t>Гражданский кодекс Российской Федерации.</w:t>
      </w:r>
    </w:p>
    <w:p w14:paraId="321013E3" w14:textId="77777777" w:rsidR="0070452B" w:rsidRPr="0070452B" w:rsidRDefault="0070452B" w:rsidP="0070452B">
      <w:pPr>
        <w:tabs>
          <w:tab w:val="left" w:pos="1134"/>
          <w:tab w:val="left" w:pos="9900"/>
        </w:tabs>
        <w:ind w:left="709"/>
        <w:jc w:val="both"/>
        <w:rPr>
          <w:sz w:val="28"/>
          <w:szCs w:val="20"/>
        </w:rPr>
      </w:pPr>
      <w:r w:rsidRPr="0070452B">
        <w:rPr>
          <w:sz w:val="28"/>
          <w:szCs w:val="20"/>
        </w:rPr>
        <w:t>Налоговый кодекс Российской Федерации.</w:t>
      </w:r>
    </w:p>
    <w:p w14:paraId="2DD7C9A7" w14:textId="77777777" w:rsidR="0070452B" w:rsidRPr="0070452B" w:rsidRDefault="0070452B" w:rsidP="0070452B">
      <w:pPr>
        <w:tabs>
          <w:tab w:val="left" w:pos="1134"/>
          <w:tab w:val="left" w:pos="9900"/>
        </w:tabs>
        <w:ind w:left="709"/>
        <w:jc w:val="both"/>
        <w:rPr>
          <w:sz w:val="28"/>
          <w:szCs w:val="20"/>
        </w:rPr>
      </w:pPr>
      <w:r w:rsidRPr="0070452B">
        <w:rPr>
          <w:sz w:val="28"/>
          <w:szCs w:val="20"/>
        </w:rPr>
        <w:t>Трудовой Кодекс Российской Федерации.</w:t>
      </w:r>
    </w:p>
    <w:p w14:paraId="4A5FCB82" w14:textId="77777777" w:rsidR="0070452B" w:rsidRPr="0070452B" w:rsidRDefault="0070452B" w:rsidP="0070452B">
      <w:pPr>
        <w:tabs>
          <w:tab w:val="left" w:pos="1134"/>
          <w:tab w:val="left" w:pos="9900"/>
        </w:tabs>
        <w:ind w:firstLine="709"/>
        <w:jc w:val="both"/>
        <w:rPr>
          <w:sz w:val="28"/>
          <w:szCs w:val="20"/>
        </w:rPr>
      </w:pPr>
      <w:r w:rsidRPr="0070452B">
        <w:rPr>
          <w:sz w:val="28"/>
          <w:szCs w:val="20"/>
        </w:rPr>
        <w:t>Федеральный Закон от 17.08.1995 № 147-ФЗ «О естественных монополиях».</w:t>
      </w:r>
    </w:p>
    <w:p w14:paraId="580F0AC6" w14:textId="77777777" w:rsidR="0070452B" w:rsidRPr="0070452B" w:rsidRDefault="0070452B" w:rsidP="0070452B">
      <w:pPr>
        <w:tabs>
          <w:tab w:val="left" w:pos="1134"/>
          <w:tab w:val="left" w:pos="9900"/>
        </w:tabs>
        <w:ind w:firstLine="709"/>
        <w:jc w:val="both"/>
        <w:rPr>
          <w:sz w:val="28"/>
          <w:szCs w:val="20"/>
        </w:rPr>
      </w:pPr>
      <w:r w:rsidRPr="0070452B">
        <w:rPr>
          <w:sz w:val="28"/>
          <w:szCs w:val="20"/>
        </w:rPr>
        <w:t>Федеральный закон от 27.07.2010 № 190-ФЗ «О теплоснабжении».</w:t>
      </w:r>
    </w:p>
    <w:p w14:paraId="541D31E2" w14:textId="77777777" w:rsidR="0070452B" w:rsidRPr="0070452B" w:rsidRDefault="0070452B" w:rsidP="0070452B">
      <w:pPr>
        <w:tabs>
          <w:tab w:val="left" w:pos="1134"/>
          <w:tab w:val="left" w:pos="9900"/>
        </w:tabs>
        <w:ind w:firstLine="709"/>
        <w:jc w:val="both"/>
        <w:rPr>
          <w:sz w:val="28"/>
          <w:szCs w:val="20"/>
        </w:rPr>
      </w:pPr>
      <w:r w:rsidRPr="0070452B">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70452B">
        <w:rPr>
          <w:sz w:val="28"/>
          <w:szCs w:val="20"/>
        </w:rPr>
        <w:br/>
        <w:t>в энергетике».</w:t>
      </w:r>
    </w:p>
    <w:p w14:paraId="7F0F90C7" w14:textId="77777777" w:rsidR="0070452B" w:rsidRPr="0070452B" w:rsidRDefault="0070452B" w:rsidP="0070452B">
      <w:pPr>
        <w:tabs>
          <w:tab w:val="left" w:pos="1134"/>
          <w:tab w:val="left" w:pos="9900"/>
        </w:tabs>
        <w:ind w:firstLine="709"/>
        <w:jc w:val="both"/>
        <w:rPr>
          <w:sz w:val="28"/>
          <w:szCs w:val="20"/>
        </w:rPr>
      </w:pPr>
      <w:r w:rsidRPr="0070452B">
        <w:rPr>
          <w:sz w:val="28"/>
          <w:szCs w:val="20"/>
        </w:rPr>
        <w:t>Постановление Правительства Российской Федерации от 22.10.2012 № 1075 «О ценообразовании в сфере теплоснабжения».</w:t>
      </w:r>
    </w:p>
    <w:p w14:paraId="13320ECB" w14:textId="77777777" w:rsidR="0070452B" w:rsidRPr="0070452B" w:rsidRDefault="0070452B" w:rsidP="0070452B">
      <w:pPr>
        <w:tabs>
          <w:tab w:val="left" w:pos="1134"/>
          <w:tab w:val="left" w:pos="9900"/>
        </w:tabs>
        <w:ind w:firstLine="709"/>
        <w:jc w:val="both"/>
        <w:rPr>
          <w:sz w:val="28"/>
          <w:szCs w:val="20"/>
        </w:rPr>
      </w:pPr>
      <w:r w:rsidRPr="0070452B">
        <w:rPr>
          <w:sz w:val="28"/>
          <w:szCs w:val="20"/>
        </w:rPr>
        <w:t xml:space="preserve">Приказ Минэнерго РФ от 30.12.2008 № 323 «Об организации </w:t>
      </w:r>
      <w:r w:rsidRPr="0070452B">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0452B">
        <w:rPr>
          <w:sz w:val="28"/>
          <w:szCs w:val="20"/>
        </w:rPr>
        <w:br/>
        <w:t>и тепловую энергию от тепловых электрических станций и котельных».</w:t>
      </w:r>
    </w:p>
    <w:p w14:paraId="026E35D3" w14:textId="77777777" w:rsidR="0070452B" w:rsidRPr="0070452B" w:rsidRDefault="0070452B" w:rsidP="0070452B">
      <w:pPr>
        <w:tabs>
          <w:tab w:val="left" w:pos="1134"/>
          <w:tab w:val="left" w:pos="9900"/>
        </w:tabs>
        <w:ind w:firstLine="709"/>
        <w:jc w:val="both"/>
        <w:rPr>
          <w:sz w:val="28"/>
          <w:szCs w:val="20"/>
        </w:rPr>
      </w:pPr>
      <w:r w:rsidRPr="0070452B">
        <w:rPr>
          <w:sz w:val="28"/>
          <w:szCs w:val="20"/>
        </w:rPr>
        <w:t xml:space="preserve">Приказ Минэнерго РФ от 30.12.2008 № 325 «Об организации </w:t>
      </w:r>
      <w:r w:rsidRPr="0070452B">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0452B">
        <w:rPr>
          <w:sz w:val="28"/>
          <w:szCs w:val="20"/>
        </w:rPr>
        <w:br/>
        <w:t xml:space="preserve">с «Инструкцией по организации в Минэнерго России работы по расчету </w:t>
      </w:r>
      <w:r w:rsidRPr="0070452B">
        <w:rPr>
          <w:sz w:val="28"/>
          <w:szCs w:val="20"/>
        </w:rPr>
        <w:br/>
        <w:t>и обоснованию нормативов технологических потерь при передаче тепловой энергии»).</w:t>
      </w:r>
    </w:p>
    <w:p w14:paraId="59139C58" w14:textId="77777777" w:rsidR="0070452B" w:rsidRPr="0070452B" w:rsidRDefault="0070452B" w:rsidP="0070452B">
      <w:pPr>
        <w:tabs>
          <w:tab w:val="left" w:pos="1134"/>
          <w:tab w:val="left" w:pos="9900"/>
        </w:tabs>
        <w:ind w:firstLine="709"/>
        <w:jc w:val="both"/>
        <w:rPr>
          <w:sz w:val="28"/>
          <w:szCs w:val="20"/>
        </w:rPr>
      </w:pPr>
      <w:r w:rsidRPr="0070452B">
        <w:rPr>
          <w:sz w:val="28"/>
          <w:szCs w:val="20"/>
        </w:rPr>
        <w:t xml:space="preserve">Приказ Федеральной службы по тарифам (ФСТ России) </w:t>
      </w:r>
      <w:r w:rsidRPr="0070452B">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061BAC1" w14:textId="77777777" w:rsidR="0070452B" w:rsidRPr="0070452B" w:rsidRDefault="0070452B" w:rsidP="0070452B">
      <w:pPr>
        <w:tabs>
          <w:tab w:val="left" w:pos="1134"/>
          <w:tab w:val="left" w:pos="9900"/>
        </w:tabs>
        <w:ind w:firstLine="709"/>
        <w:jc w:val="both"/>
        <w:rPr>
          <w:sz w:val="28"/>
          <w:szCs w:val="20"/>
        </w:rPr>
      </w:pPr>
      <w:r w:rsidRPr="0070452B">
        <w:rPr>
          <w:sz w:val="28"/>
          <w:szCs w:val="20"/>
        </w:rPr>
        <w:t xml:space="preserve">Приказ Федеральной службы по тарифам (ФСТ России) </w:t>
      </w:r>
      <w:r w:rsidRPr="0070452B">
        <w:rPr>
          <w:sz w:val="28"/>
          <w:szCs w:val="20"/>
        </w:rPr>
        <w:br/>
        <w:t xml:space="preserve">от 07.06.2013 № 163 «Об утверждении Регламента открытия дел </w:t>
      </w:r>
      <w:r w:rsidRPr="0070452B">
        <w:rPr>
          <w:sz w:val="28"/>
          <w:szCs w:val="20"/>
        </w:rPr>
        <w:br/>
        <w:t>об установлении регулируемых цен (тарифов) и отмене регулирования тарифов в сфере теплоснабжения».</w:t>
      </w:r>
    </w:p>
    <w:p w14:paraId="20466657" w14:textId="77777777" w:rsidR="0070452B" w:rsidRPr="0070452B" w:rsidRDefault="0070452B" w:rsidP="0070452B">
      <w:pPr>
        <w:tabs>
          <w:tab w:val="left" w:pos="1134"/>
          <w:tab w:val="left" w:pos="9900"/>
        </w:tabs>
        <w:ind w:firstLine="709"/>
        <w:jc w:val="both"/>
        <w:rPr>
          <w:sz w:val="28"/>
          <w:szCs w:val="20"/>
        </w:rPr>
      </w:pPr>
      <w:r w:rsidRPr="0070452B">
        <w:rPr>
          <w:sz w:val="28"/>
          <w:szCs w:val="20"/>
        </w:rPr>
        <w:t xml:space="preserve">Прочие законы и подзаконные акты, методические разработки </w:t>
      </w:r>
      <w:r w:rsidRPr="0070452B">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7D0E47B" w14:textId="77777777" w:rsidR="0070452B" w:rsidRPr="0070452B" w:rsidRDefault="0070452B" w:rsidP="0070452B">
      <w:pPr>
        <w:tabs>
          <w:tab w:val="left" w:pos="851"/>
          <w:tab w:val="left" w:pos="1134"/>
        </w:tabs>
        <w:ind w:firstLine="709"/>
        <w:jc w:val="both"/>
        <w:rPr>
          <w:sz w:val="28"/>
          <w:szCs w:val="20"/>
          <w:lang w:val="x-none" w:eastAsia="x-none"/>
        </w:rPr>
      </w:pPr>
      <w:r w:rsidRPr="0070452B">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33DA2A76" w14:textId="77777777" w:rsidR="0070452B" w:rsidRPr="0070452B" w:rsidRDefault="0070452B" w:rsidP="0070452B">
      <w:pPr>
        <w:jc w:val="both"/>
        <w:rPr>
          <w:sz w:val="28"/>
          <w:szCs w:val="28"/>
          <w:lang w:eastAsia="en-US"/>
        </w:rPr>
      </w:pPr>
    </w:p>
    <w:p w14:paraId="539BBA4C" w14:textId="77777777" w:rsidR="0070452B" w:rsidRPr="0070452B" w:rsidRDefault="0070452B" w:rsidP="0070452B">
      <w:pPr>
        <w:keepNext/>
        <w:numPr>
          <w:ilvl w:val="0"/>
          <w:numId w:val="2"/>
        </w:numPr>
        <w:tabs>
          <w:tab w:val="left" w:pos="567"/>
        </w:tabs>
        <w:ind w:left="0" w:firstLine="0"/>
        <w:jc w:val="both"/>
        <w:outlineLvl w:val="0"/>
        <w:rPr>
          <w:b/>
          <w:sz w:val="28"/>
          <w:szCs w:val="28"/>
          <w:lang w:val="x-none" w:eastAsia="x-none"/>
        </w:rPr>
      </w:pPr>
      <w:r w:rsidRPr="0070452B">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846CFC0" w14:textId="77777777" w:rsidR="0070452B" w:rsidRPr="0070452B" w:rsidRDefault="0070452B" w:rsidP="0070452B">
      <w:pPr>
        <w:rPr>
          <w:szCs w:val="20"/>
          <w:lang w:val="x-none" w:eastAsia="x-none"/>
        </w:rPr>
      </w:pPr>
    </w:p>
    <w:p w14:paraId="6F9CBFEE" w14:textId="77777777" w:rsidR="0070452B" w:rsidRPr="0070452B" w:rsidRDefault="0070452B" w:rsidP="0070452B">
      <w:pPr>
        <w:ind w:firstLine="709"/>
        <w:jc w:val="both"/>
        <w:rPr>
          <w:sz w:val="28"/>
          <w:szCs w:val="28"/>
        </w:rPr>
      </w:pPr>
      <w:r w:rsidRPr="0070452B">
        <w:rPr>
          <w:sz w:val="28"/>
          <w:szCs w:val="28"/>
        </w:rPr>
        <w:t xml:space="preserve">Материалы ООО санаторий «Кедровый бор» по расчету тарифов на 2025-2027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w:t>
      </w:r>
      <w:r w:rsidRPr="0070452B">
        <w:rPr>
          <w:sz w:val="28"/>
          <w:szCs w:val="28"/>
        </w:rPr>
        <w:lastRenderedPageBreak/>
        <w:t xml:space="preserve">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в электронном виде, посредством отчётной формы </w:t>
      </w:r>
      <w:r w:rsidRPr="0070452B">
        <w:rPr>
          <w:sz w:val="28"/>
          <w:szCs w:val="28"/>
          <w:lang w:val="en-US"/>
        </w:rPr>
        <w:t>DOCS</w:t>
      </w:r>
      <w:r w:rsidRPr="0070452B">
        <w:rPr>
          <w:sz w:val="28"/>
          <w:szCs w:val="28"/>
        </w:rPr>
        <w:t>.</w:t>
      </w:r>
      <w:r w:rsidRPr="0070452B">
        <w:rPr>
          <w:sz w:val="28"/>
          <w:szCs w:val="28"/>
          <w:lang w:val="en-US"/>
        </w:rPr>
        <w:t>FORM</w:t>
      </w:r>
      <w:r w:rsidRPr="0070452B">
        <w:rPr>
          <w:sz w:val="28"/>
          <w:szCs w:val="28"/>
        </w:rPr>
        <w:t xml:space="preserve">.6.42. </w:t>
      </w:r>
    </w:p>
    <w:p w14:paraId="6B7BFCBA" w14:textId="77777777" w:rsidR="0070452B" w:rsidRPr="0070452B" w:rsidRDefault="0070452B" w:rsidP="0070452B">
      <w:pPr>
        <w:jc w:val="both"/>
        <w:rPr>
          <w:sz w:val="28"/>
          <w:szCs w:val="28"/>
          <w:lang w:val="x-none" w:eastAsia="en-US"/>
        </w:rPr>
      </w:pPr>
    </w:p>
    <w:p w14:paraId="0E9B61BC" w14:textId="77777777" w:rsidR="0070452B" w:rsidRPr="0070452B" w:rsidRDefault="0070452B" w:rsidP="0070452B">
      <w:pPr>
        <w:keepNext/>
        <w:numPr>
          <w:ilvl w:val="0"/>
          <w:numId w:val="2"/>
        </w:numPr>
        <w:tabs>
          <w:tab w:val="left" w:pos="567"/>
        </w:tabs>
        <w:ind w:left="0" w:firstLine="0"/>
        <w:jc w:val="both"/>
        <w:outlineLvl w:val="0"/>
        <w:rPr>
          <w:b/>
          <w:sz w:val="28"/>
          <w:szCs w:val="28"/>
          <w:lang w:eastAsia="x-none"/>
        </w:rPr>
      </w:pPr>
      <w:r w:rsidRPr="0070452B">
        <w:rPr>
          <w:b/>
          <w:sz w:val="28"/>
          <w:szCs w:val="28"/>
          <w:lang w:eastAsia="x-none"/>
        </w:rPr>
        <w:t xml:space="preserve">Оценка достоверности данных, приведенных в предложениях </w:t>
      </w:r>
      <w:r w:rsidRPr="0070452B">
        <w:rPr>
          <w:b/>
          <w:sz w:val="28"/>
          <w:szCs w:val="28"/>
          <w:lang w:eastAsia="x-none"/>
        </w:rPr>
        <w:br/>
        <w:t>об установлении тарифов и (или) их предельных уровней</w:t>
      </w:r>
    </w:p>
    <w:p w14:paraId="7A012E01" w14:textId="77777777" w:rsidR="0070452B" w:rsidRPr="0070452B" w:rsidRDefault="0070452B" w:rsidP="0070452B">
      <w:pPr>
        <w:rPr>
          <w:szCs w:val="20"/>
          <w:lang w:eastAsia="x-none"/>
        </w:rPr>
      </w:pPr>
    </w:p>
    <w:p w14:paraId="1A4ECBDC" w14:textId="77777777" w:rsidR="0070452B" w:rsidRPr="0070452B" w:rsidRDefault="0070452B" w:rsidP="0070452B">
      <w:pPr>
        <w:ind w:firstLine="709"/>
        <w:jc w:val="both"/>
        <w:rPr>
          <w:sz w:val="28"/>
          <w:szCs w:val="28"/>
        </w:rPr>
      </w:pPr>
      <w:r w:rsidRPr="0070452B">
        <w:rPr>
          <w:sz w:val="28"/>
          <w:szCs w:val="28"/>
        </w:rPr>
        <w:t xml:space="preserve">Экспертами рассматривались и принимались во внимание </w:t>
      </w:r>
      <w:r w:rsidRPr="0070452B">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0452B">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BEF7530" w14:textId="77777777" w:rsidR="0070452B" w:rsidRPr="0070452B" w:rsidRDefault="0070452B" w:rsidP="0070452B">
      <w:pPr>
        <w:ind w:firstLine="709"/>
        <w:jc w:val="both"/>
        <w:rPr>
          <w:sz w:val="28"/>
          <w:szCs w:val="28"/>
          <w:highlight w:val="cyan"/>
        </w:rPr>
      </w:pPr>
      <w:r w:rsidRPr="0070452B">
        <w:rPr>
          <w:sz w:val="28"/>
          <w:szCs w:val="28"/>
        </w:rPr>
        <w:t xml:space="preserve">Экспертная оценка экономической обоснованности расходов </w:t>
      </w:r>
      <w:r w:rsidRPr="0070452B">
        <w:rPr>
          <w:sz w:val="28"/>
          <w:szCs w:val="28"/>
        </w:rPr>
        <w:br/>
        <w:t xml:space="preserve">на производство, передачу и сбыт тепловой энергии, принимаемых </w:t>
      </w:r>
      <w:r w:rsidRPr="0070452B">
        <w:rPr>
          <w:sz w:val="28"/>
          <w:szCs w:val="28"/>
        </w:rPr>
        <w:br/>
        <w:t>для расчета тарифов на 2025-2027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0C6F8A1B" w14:textId="77777777" w:rsidR="0070452B" w:rsidRPr="0070452B" w:rsidRDefault="0070452B" w:rsidP="0070452B">
      <w:pPr>
        <w:ind w:firstLine="709"/>
        <w:jc w:val="both"/>
        <w:rPr>
          <w:sz w:val="28"/>
          <w:szCs w:val="28"/>
        </w:rPr>
      </w:pPr>
      <w:r w:rsidRPr="0070452B">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70452B">
        <w:rPr>
          <w:sz w:val="28"/>
          <w:szCs w:val="28"/>
        </w:rPr>
        <w:br/>
        <w:t>ООО санаторий «Кедровый бор» информации для определения величины экономически обоснованных расходов по регулируемым РЭК Кузбасса видам деятельности на 2025-2027 годы.</w:t>
      </w:r>
    </w:p>
    <w:p w14:paraId="2E11F537" w14:textId="77777777" w:rsidR="0070452B" w:rsidRPr="0070452B" w:rsidRDefault="0070452B" w:rsidP="0070452B">
      <w:pPr>
        <w:ind w:firstLine="709"/>
        <w:jc w:val="both"/>
        <w:rPr>
          <w:sz w:val="28"/>
          <w:szCs w:val="28"/>
        </w:rPr>
      </w:pPr>
      <w:r w:rsidRPr="0070452B">
        <w:rPr>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w:t>
      </w:r>
    </w:p>
    <w:p w14:paraId="01F91CCB" w14:textId="77777777" w:rsidR="0070452B" w:rsidRPr="0070452B" w:rsidRDefault="0070452B" w:rsidP="0070452B">
      <w:pPr>
        <w:ind w:firstLine="709"/>
        <w:jc w:val="both"/>
        <w:rPr>
          <w:sz w:val="28"/>
          <w:szCs w:val="28"/>
        </w:rPr>
      </w:pPr>
      <w:r w:rsidRPr="0070452B">
        <w:rPr>
          <w:sz w:val="28"/>
          <w:szCs w:val="28"/>
        </w:rPr>
        <w:t>- ИПЦ на 2024 год составит 108,0 %, на 2025 год – 105,8 %;</w:t>
      </w:r>
    </w:p>
    <w:p w14:paraId="4CD25B1B" w14:textId="77777777" w:rsidR="0070452B" w:rsidRPr="0070452B" w:rsidRDefault="0070452B" w:rsidP="0070452B">
      <w:pPr>
        <w:ind w:firstLine="709"/>
        <w:jc w:val="both"/>
        <w:rPr>
          <w:sz w:val="28"/>
          <w:szCs w:val="28"/>
        </w:rPr>
      </w:pPr>
      <w:r w:rsidRPr="0070452B">
        <w:rPr>
          <w:sz w:val="28"/>
          <w:szCs w:val="28"/>
        </w:rPr>
        <w:t>- ИЦП по углю энергетическому каменному на 2024 год составляет 101,4 %, на 2025 – 104,0 %;</w:t>
      </w:r>
    </w:p>
    <w:p w14:paraId="3CFDFFF7" w14:textId="77777777" w:rsidR="0070452B" w:rsidRPr="0070452B" w:rsidRDefault="0070452B" w:rsidP="0070452B">
      <w:pPr>
        <w:ind w:firstLine="709"/>
        <w:jc w:val="both"/>
        <w:rPr>
          <w:sz w:val="28"/>
          <w:szCs w:val="28"/>
        </w:rPr>
      </w:pPr>
      <w:r w:rsidRPr="0070452B">
        <w:rPr>
          <w:sz w:val="28"/>
          <w:szCs w:val="28"/>
        </w:rPr>
        <w:t xml:space="preserve">- ИЦП по электроэнергии на 2024 год составляет 105,1 %, на 2025 – </w:t>
      </w:r>
      <w:r w:rsidRPr="0070452B">
        <w:rPr>
          <w:sz w:val="28"/>
          <w:szCs w:val="28"/>
        </w:rPr>
        <w:br/>
        <w:t>109,8 %;</w:t>
      </w:r>
    </w:p>
    <w:p w14:paraId="77517973" w14:textId="77777777" w:rsidR="0070452B" w:rsidRPr="0070452B" w:rsidRDefault="0070452B" w:rsidP="0070452B">
      <w:pPr>
        <w:ind w:firstLine="709"/>
        <w:jc w:val="both"/>
        <w:rPr>
          <w:sz w:val="28"/>
          <w:szCs w:val="28"/>
        </w:rPr>
      </w:pPr>
      <w:r w:rsidRPr="0070452B">
        <w:rPr>
          <w:sz w:val="28"/>
          <w:szCs w:val="28"/>
        </w:rPr>
        <w:t>- ИЦП по водоснабжению и водоотведению на 2024 год составляет 106,7 %, на 2025 – 108,1 %;</w:t>
      </w:r>
    </w:p>
    <w:p w14:paraId="0BAD1F00" w14:textId="77777777" w:rsidR="0070452B" w:rsidRPr="0070452B" w:rsidRDefault="0070452B" w:rsidP="0070452B">
      <w:pPr>
        <w:ind w:firstLine="709"/>
        <w:jc w:val="both"/>
        <w:rPr>
          <w:sz w:val="28"/>
          <w:szCs w:val="28"/>
        </w:rPr>
      </w:pPr>
      <w:r w:rsidRPr="0070452B">
        <w:rPr>
          <w:sz w:val="28"/>
          <w:szCs w:val="28"/>
        </w:rPr>
        <w:t xml:space="preserve">- ИЦП по транспорту на 2024 год составляет 123,0 %, на 2025 – </w:t>
      </w:r>
      <w:r w:rsidRPr="0070452B">
        <w:rPr>
          <w:sz w:val="28"/>
          <w:szCs w:val="28"/>
        </w:rPr>
        <w:br/>
        <w:t>104,3 %.</w:t>
      </w:r>
    </w:p>
    <w:p w14:paraId="0B8AFDF9" w14:textId="77777777" w:rsidR="0070452B" w:rsidRPr="0070452B" w:rsidRDefault="0070452B" w:rsidP="0070452B">
      <w:pPr>
        <w:ind w:firstLine="709"/>
        <w:jc w:val="both"/>
        <w:rPr>
          <w:sz w:val="28"/>
          <w:szCs w:val="28"/>
        </w:rPr>
      </w:pPr>
    </w:p>
    <w:p w14:paraId="6E3DEB0F" w14:textId="77777777" w:rsidR="0070452B" w:rsidRPr="0070452B" w:rsidRDefault="0070452B" w:rsidP="0070452B">
      <w:pPr>
        <w:keepNext/>
        <w:numPr>
          <w:ilvl w:val="0"/>
          <w:numId w:val="2"/>
        </w:numPr>
        <w:tabs>
          <w:tab w:val="left" w:pos="567"/>
        </w:tabs>
        <w:ind w:left="0" w:firstLine="0"/>
        <w:jc w:val="both"/>
        <w:outlineLvl w:val="0"/>
        <w:rPr>
          <w:b/>
          <w:sz w:val="28"/>
          <w:szCs w:val="28"/>
          <w:lang w:val="x-none" w:eastAsia="x-none"/>
        </w:rPr>
      </w:pPr>
      <w:bookmarkStart w:id="138" w:name="_Toc24010562"/>
      <w:bookmarkEnd w:id="131"/>
      <w:r w:rsidRPr="0070452B">
        <w:rPr>
          <w:b/>
          <w:sz w:val="28"/>
          <w:szCs w:val="28"/>
          <w:lang w:val="x-none" w:eastAsia="x-none"/>
        </w:rPr>
        <w:t xml:space="preserve">Определение долгосрочных и прогнозных параметров регулирования на </w:t>
      </w:r>
      <w:r w:rsidRPr="0070452B">
        <w:rPr>
          <w:b/>
          <w:sz w:val="28"/>
          <w:szCs w:val="28"/>
          <w:lang w:eastAsia="x-none"/>
        </w:rPr>
        <w:t>производство</w:t>
      </w:r>
      <w:r w:rsidRPr="0070452B">
        <w:rPr>
          <w:b/>
          <w:sz w:val="28"/>
          <w:szCs w:val="28"/>
          <w:lang w:val="x-none" w:eastAsia="x-none"/>
        </w:rPr>
        <w:t xml:space="preserve"> тепловой энергии для </w:t>
      </w:r>
      <w:bookmarkEnd w:id="138"/>
      <w:r w:rsidRPr="0070452B">
        <w:rPr>
          <w:b/>
          <w:bCs/>
          <w:iCs/>
          <w:sz w:val="28"/>
          <w:szCs w:val="28"/>
          <w:lang w:eastAsia="x-none"/>
        </w:rPr>
        <w:t>ОО</w:t>
      </w:r>
      <w:r w:rsidRPr="0070452B">
        <w:rPr>
          <w:b/>
          <w:bCs/>
          <w:iCs/>
          <w:sz w:val="28"/>
          <w:szCs w:val="28"/>
          <w:lang w:val="x-none" w:eastAsia="x-none"/>
        </w:rPr>
        <w:t>О</w:t>
      </w:r>
      <w:r w:rsidRPr="0070452B">
        <w:rPr>
          <w:b/>
          <w:bCs/>
          <w:iCs/>
          <w:sz w:val="28"/>
          <w:szCs w:val="28"/>
          <w:lang w:eastAsia="x-none"/>
        </w:rPr>
        <w:t xml:space="preserve"> санаторий</w:t>
      </w:r>
      <w:r w:rsidRPr="0070452B">
        <w:rPr>
          <w:b/>
          <w:bCs/>
          <w:iCs/>
          <w:sz w:val="28"/>
          <w:szCs w:val="28"/>
          <w:lang w:val="x-none" w:eastAsia="x-none"/>
        </w:rPr>
        <w:t xml:space="preserve"> «</w:t>
      </w:r>
      <w:r w:rsidRPr="0070452B">
        <w:rPr>
          <w:b/>
          <w:bCs/>
          <w:iCs/>
          <w:sz w:val="28"/>
          <w:szCs w:val="28"/>
          <w:lang w:eastAsia="x-none"/>
        </w:rPr>
        <w:t>Кедровый бор</w:t>
      </w:r>
      <w:r w:rsidRPr="0070452B">
        <w:rPr>
          <w:b/>
          <w:bCs/>
          <w:iCs/>
          <w:sz w:val="28"/>
          <w:szCs w:val="28"/>
          <w:lang w:val="x-none" w:eastAsia="x-none"/>
        </w:rPr>
        <w:t xml:space="preserve">» </w:t>
      </w:r>
    </w:p>
    <w:p w14:paraId="586F81BA" w14:textId="77777777" w:rsidR="0070452B" w:rsidRPr="0070452B" w:rsidRDefault="0070452B" w:rsidP="0070452B">
      <w:pPr>
        <w:ind w:firstLine="851"/>
        <w:jc w:val="center"/>
        <w:rPr>
          <w:bCs/>
          <w:sz w:val="32"/>
          <w:szCs w:val="32"/>
        </w:rPr>
      </w:pPr>
    </w:p>
    <w:p w14:paraId="48D0B056" w14:textId="77777777" w:rsidR="0070452B" w:rsidRPr="0070452B" w:rsidRDefault="0070452B" w:rsidP="0070452B">
      <w:pPr>
        <w:keepNext/>
        <w:outlineLvl w:val="1"/>
        <w:rPr>
          <w:b/>
          <w:sz w:val="28"/>
          <w:szCs w:val="20"/>
          <w:lang w:val="x-none" w:eastAsia="x-none"/>
        </w:rPr>
      </w:pPr>
      <w:bookmarkStart w:id="139" w:name="_Toc24010563"/>
      <w:r w:rsidRPr="0070452B">
        <w:rPr>
          <w:b/>
          <w:sz w:val="28"/>
          <w:szCs w:val="20"/>
          <w:lang w:eastAsia="x-none"/>
        </w:rPr>
        <w:lastRenderedPageBreak/>
        <w:t>5</w:t>
      </w:r>
      <w:r w:rsidRPr="0070452B">
        <w:rPr>
          <w:b/>
          <w:sz w:val="28"/>
          <w:szCs w:val="20"/>
          <w:lang w:val="x-none" w:eastAsia="x-none"/>
        </w:rPr>
        <w:t>.1. Долгосрочные параметры регулирования</w:t>
      </w:r>
      <w:bookmarkEnd w:id="139"/>
    </w:p>
    <w:p w14:paraId="09099F13" w14:textId="77777777" w:rsidR="0070452B" w:rsidRPr="0070452B" w:rsidRDefault="0070452B" w:rsidP="0070452B">
      <w:pPr>
        <w:ind w:firstLine="851"/>
        <w:jc w:val="both"/>
        <w:rPr>
          <w:sz w:val="28"/>
          <w:szCs w:val="28"/>
        </w:rPr>
      </w:pPr>
    </w:p>
    <w:p w14:paraId="5128487C" w14:textId="77777777" w:rsidR="0070452B" w:rsidRPr="0070452B" w:rsidRDefault="0070452B" w:rsidP="0070452B">
      <w:pPr>
        <w:ind w:firstLine="709"/>
        <w:jc w:val="both"/>
        <w:rPr>
          <w:sz w:val="28"/>
          <w:szCs w:val="28"/>
        </w:rPr>
      </w:pPr>
      <w:r w:rsidRPr="0070452B">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17199D0" w14:textId="77777777" w:rsidR="0070452B" w:rsidRPr="0070452B" w:rsidRDefault="0070452B" w:rsidP="0070452B">
      <w:pPr>
        <w:ind w:firstLine="709"/>
        <w:jc w:val="both"/>
        <w:rPr>
          <w:sz w:val="28"/>
          <w:szCs w:val="28"/>
        </w:rPr>
      </w:pPr>
      <w:r w:rsidRPr="0070452B">
        <w:rPr>
          <w:sz w:val="28"/>
          <w:szCs w:val="28"/>
        </w:rPr>
        <w:t>ООО санаторий «Кедровый бор» подало заявление на долгосрочный период регулирования методом индексации на 2025-2027 годы.</w:t>
      </w:r>
    </w:p>
    <w:p w14:paraId="4E266F18" w14:textId="77777777" w:rsidR="0070452B" w:rsidRPr="0070452B" w:rsidRDefault="0070452B" w:rsidP="0070452B">
      <w:pPr>
        <w:ind w:firstLine="851"/>
        <w:jc w:val="both"/>
        <w:rPr>
          <w:sz w:val="28"/>
          <w:szCs w:val="28"/>
        </w:rPr>
      </w:pPr>
    </w:p>
    <w:p w14:paraId="3380BDD7" w14:textId="77777777" w:rsidR="0070452B" w:rsidRPr="0070452B" w:rsidRDefault="0070452B" w:rsidP="0070452B">
      <w:pPr>
        <w:keepNext/>
        <w:outlineLvl w:val="1"/>
        <w:rPr>
          <w:b/>
          <w:sz w:val="28"/>
          <w:szCs w:val="20"/>
          <w:lang w:val="x-none" w:eastAsia="x-none"/>
        </w:rPr>
      </w:pPr>
      <w:bookmarkStart w:id="140" w:name="_Toc24010564"/>
      <w:r w:rsidRPr="0070452B">
        <w:rPr>
          <w:b/>
          <w:sz w:val="28"/>
          <w:szCs w:val="20"/>
          <w:lang w:eastAsia="x-none"/>
        </w:rPr>
        <w:t>5</w:t>
      </w:r>
      <w:r w:rsidRPr="0070452B">
        <w:rPr>
          <w:b/>
          <w:sz w:val="28"/>
          <w:szCs w:val="20"/>
          <w:lang w:val="x-none" w:eastAsia="x-none"/>
        </w:rPr>
        <w:t>.1.1) Базовый уровень операционных расходов</w:t>
      </w:r>
      <w:bookmarkEnd w:id="140"/>
    </w:p>
    <w:p w14:paraId="6CFFBDF0" w14:textId="77777777" w:rsidR="0070452B" w:rsidRPr="0070452B" w:rsidRDefault="0070452B" w:rsidP="0070452B">
      <w:pPr>
        <w:ind w:firstLine="709"/>
        <w:jc w:val="both"/>
        <w:rPr>
          <w:sz w:val="28"/>
          <w:szCs w:val="28"/>
        </w:rPr>
      </w:pPr>
    </w:p>
    <w:p w14:paraId="2A26A26A" w14:textId="77777777" w:rsidR="0070452B" w:rsidRPr="0070452B" w:rsidRDefault="0070452B" w:rsidP="0070452B">
      <w:pPr>
        <w:ind w:firstLine="709"/>
        <w:jc w:val="both"/>
        <w:rPr>
          <w:sz w:val="28"/>
          <w:szCs w:val="28"/>
        </w:rPr>
      </w:pPr>
      <w:r w:rsidRPr="0070452B">
        <w:rPr>
          <w:sz w:val="28"/>
          <w:szCs w:val="28"/>
        </w:rPr>
        <w:t xml:space="preserve">Базовый уровень операционных расходов рассчитывался экспертами </w:t>
      </w:r>
      <w:r w:rsidRPr="0070452B">
        <w:rPr>
          <w:sz w:val="28"/>
          <w:szCs w:val="28"/>
        </w:rPr>
        <w:br/>
        <w:t xml:space="preserve">с учётом положений пункта 37 Методических указаний. </w:t>
      </w:r>
    </w:p>
    <w:p w14:paraId="27318AA9" w14:textId="77777777" w:rsidR="0070452B" w:rsidRPr="0070452B" w:rsidRDefault="0070452B" w:rsidP="0070452B">
      <w:pPr>
        <w:ind w:firstLine="709"/>
        <w:jc w:val="both"/>
        <w:rPr>
          <w:sz w:val="28"/>
          <w:szCs w:val="28"/>
        </w:rPr>
      </w:pPr>
      <w:r w:rsidRPr="0070452B">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70452B">
        <w:rPr>
          <w:sz w:val="28"/>
          <w:szCs w:val="28"/>
        </w:rPr>
        <w:br/>
        <w:t>в соответствии с главой IV Методических указаний.</w:t>
      </w:r>
    </w:p>
    <w:p w14:paraId="32A13A2E" w14:textId="77777777" w:rsidR="0070452B" w:rsidRPr="0070452B" w:rsidRDefault="0070452B" w:rsidP="0070452B">
      <w:pPr>
        <w:ind w:firstLine="709"/>
        <w:jc w:val="both"/>
        <w:rPr>
          <w:sz w:val="28"/>
          <w:szCs w:val="28"/>
        </w:rPr>
      </w:pPr>
    </w:p>
    <w:p w14:paraId="6E41C6CF" w14:textId="77777777" w:rsidR="0070452B" w:rsidRPr="0070452B" w:rsidRDefault="0070452B" w:rsidP="0070452B">
      <w:pPr>
        <w:keepNext/>
        <w:outlineLvl w:val="1"/>
        <w:rPr>
          <w:b/>
          <w:sz w:val="28"/>
          <w:szCs w:val="20"/>
          <w:lang w:val="x-none" w:eastAsia="x-none"/>
        </w:rPr>
      </w:pPr>
      <w:bookmarkStart w:id="141" w:name="_Toc24010565"/>
      <w:r w:rsidRPr="0070452B">
        <w:rPr>
          <w:b/>
          <w:sz w:val="28"/>
          <w:szCs w:val="20"/>
          <w:lang w:eastAsia="x-none"/>
        </w:rPr>
        <w:t>5</w:t>
      </w:r>
      <w:r w:rsidRPr="0070452B">
        <w:rPr>
          <w:b/>
          <w:sz w:val="28"/>
          <w:szCs w:val="20"/>
          <w:lang w:val="x-none" w:eastAsia="x-none"/>
        </w:rPr>
        <w:t xml:space="preserve">.1.1.1) расходы на сырье и материалы </w:t>
      </w:r>
      <w:bookmarkEnd w:id="141"/>
    </w:p>
    <w:p w14:paraId="6C74D3B4" w14:textId="77777777" w:rsidR="0070452B" w:rsidRPr="0070452B" w:rsidRDefault="0070452B" w:rsidP="0070452B">
      <w:pPr>
        <w:tabs>
          <w:tab w:val="left" w:pos="1890"/>
        </w:tabs>
        <w:ind w:firstLine="709"/>
        <w:jc w:val="both"/>
        <w:rPr>
          <w:sz w:val="28"/>
          <w:szCs w:val="20"/>
        </w:rPr>
      </w:pPr>
    </w:p>
    <w:p w14:paraId="58EA9ECB" w14:textId="77777777" w:rsidR="0070452B" w:rsidRPr="0070452B" w:rsidRDefault="0070452B" w:rsidP="0070452B">
      <w:pPr>
        <w:tabs>
          <w:tab w:val="left" w:pos="1890"/>
        </w:tabs>
        <w:ind w:firstLine="709"/>
        <w:jc w:val="both"/>
        <w:rPr>
          <w:sz w:val="28"/>
          <w:szCs w:val="20"/>
        </w:rPr>
      </w:pPr>
      <w:r w:rsidRPr="0070452B">
        <w:rPr>
          <w:sz w:val="28"/>
          <w:szCs w:val="20"/>
        </w:rPr>
        <w:t xml:space="preserve">По данной статье предприятием планируются расходы  </w:t>
      </w:r>
      <w:r w:rsidRPr="0070452B">
        <w:rPr>
          <w:sz w:val="28"/>
          <w:szCs w:val="20"/>
        </w:rPr>
        <w:br/>
        <w:t>в размере 419,52 тыс. руб., включающие в себя расходы на: инвентарь и материалы для текущего ремонта – 117,08 тыс. руб., канцелярские товары – 3,46 тыс. руб. и химические реагенты для установки водоотчистки – 147,39 тыс. руб., затраты на охрану труда – 151,59 тыс. руб.</w:t>
      </w:r>
    </w:p>
    <w:p w14:paraId="3BDABC12" w14:textId="77777777" w:rsidR="0070452B" w:rsidRPr="0070452B" w:rsidRDefault="0070452B" w:rsidP="0070452B">
      <w:pPr>
        <w:tabs>
          <w:tab w:val="left" w:pos="1890"/>
        </w:tabs>
        <w:ind w:firstLine="709"/>
        <w:jc w:val="both"/>
        <w:rPr>
          <w:sz w:val="28"/>
          <w:szCs w:val="20"/>
        </w:rPr>
      </w:pPr>
    </w:p>
    <w:p w14:paraId="516DCEB6" w14:textId="77777777" w:rsidR="0070452B" w:rsidRPr="0070452B" w:rsidRDefault="0070452B" w:rsidP="0070452B">
      <w:pPr>
        <w:tabs>
          <w:tab w:val="left" w:pos="1890"/>
        </w:tabs>
        <w:ind w:firstLine="709"/>
        <w:jc w:val="both"/>
        <w:rPr>
          <w:i/>
          <w:sz w:val="28"/>
          <w:szCs w:val="20"/>
        </w:rPr>
      </w:pPr>
      <w:r w:rsidRPr="0070452B">
        <w:rPr>
          <w:i/>
          <w:sz w:val="28"/>
          <w:szCs w:val="20"/>
        </w:rPr>
        <w:t>- инвентарь, материалы для текущего ремонта и канцелярские товары:</w:t>
      </w:r>
    </w:p>
    <w:p w14:paraId="7CA00397" w14:textId="77777777" w:rsidR="0070452B" w:rsidRPr="0070452B" w:rsidRDefault="0070452B" w:rsidP="0070452B">
      <w:pPr>
        <w:tabs>
          <w:tab w:val="left" w:pos="1890"/>
        </w:tabs>
        <w:ind w:firstLine="709"/>
        <w:jc w:val="both"/>
        <w:rPr>
          <w:sz w:val="28"/>
          <w:szCs w:val="20"/>
        </w:rPr>
      </w:pPr>
      <w:bookmarkStart w:id="142" w:name="_Hlk152679854"/>
      <w:r w:rsidRPr="0070452B">
        <w:rPr>
          <w:sz w:val="28"/>
          <w:szCs w:val="20"/>
        </w:rPr>
        <w:t>Для обоснования указанных затрат предприятием представлены следующие обосновывающие материалы:</w:t>
      </w:r>
      <w:bookmarkEnd w:id="142"/>
    </w:p>
    <w:p w14:paraId="21B6B224" w14:textId="77777777" w:rsidR="0070452B" w:rsidRPr="0070452B" w:rsidRDefault="0070452B" w:rsidP="0070452B">
      <w:pPr>
        <w:tabs>
          <w:tab w:val="left" w:pos="1890"/>
        </w:tabs>
        <w:ind w:firstLine="709"/>
        <w:jc w:val="both"/>
        <w:rPr>
          <w:sz w:val="28"/>
          <w:szCs w:val="20"/>
        </w:rPr>
      </w:pPr>
      <w:r w:rsidRPr="0070452B">
        <w:rPr>
          <w:sz w:val="28"/>
          <w:szCs w:val="20"/>
        </w:rPr>
        <w:t xml:space="preserve">Сводная информация и смета расходов по производству и реализации тепловой энергии на 2025-2027 годы (п. 17 </w:t>
      </w:r>
      <w:r w:rsidRPr="0070452B">
        <w:rPr>
          <w:sz w:val="28"/>
          <w:szCs w:val="20"/>
          <w:lang w:val="en-US"/>
        </w:rPr>
        <w:t>DOCS</w:t>
      </w:r>
      <w:r w:rsidRPr="0070452B">
        <w:rPr>
          <w:sz w:val="28"/>
          <w:szCs w:val="20"/>
        </w:rPr>
        <w:t>.</w:t>
      </w:r>
      <w:r w:rsidRPr="0070452B">
        <w:rPr>
          <w:sz w:val="28"/>
          <w:szCs w:val="20"/>
          <w:lang w:val="en-US"/>
        </w:rPr>
        <w:t>FORM</w:t>
      </w:r>
      <w:r w:rsidRPr="0070452B">
        <w:rPr>
          <w:sz w:val="28"/>
          <w:szCs w:val="20"/>
        </w:rPr>
        <w:t>.6.42).</w:t>
      </w:r>
    </w:p>
    <w:p w14:paraId="78DCD356" w14:textId="77777777" w:rsidR="0070452B" w:rsidRPr="0070452B" w:rsidRDefault="0070452B" w:rsidP="0070452B">
      <w:pPr>
        <w:tabs>
          <w:tab w:val="left" w:pos="1890"/>
        </w:tabs>
        <w:ind w:firstLine="709"/>
        <w:jc w:val="both"/>
        <w:rPr>
          <w:sz w:val="28"/>
          <w:szCs w:val="20"/>
        </w:rPr>
      </w:pPr>
      <w:r w:rsidRPr="0070452B">
        <w:rPr>
          <w:sz w:val="28"/>
          <w:szCs w:val="20"/>
        </w:rPr>
        <w:t xml:space="preserve">Расчёт расходов на вспомогательные материалы за 2024 год (п. 17 </w:t>
      </w:r>
      <w:r w:rsidRPr="0070452B">
        <w:rPr>
          <w:sz w:val="28"/>
          <w:szCs w:val="20"/>
          <w:lang w:val="en-US"/>
        </w:rPr>
        <w:t>DOCS</w:t>
      </w:r>
      <w:r w:rsidRPr="0070452B">
        <w:rPr>
          <w:sz w:val="28"/>
          <w:szCs w:val="20"/>
        </w:rPr>
        <w:t>.</w:t>
      </w:r>
      <w:r w:rsidRPr="0070452B">
        <w:rPr>
          <w:sz w:val="28"/>
          <w:szCs w:val="20"/>
          <w:lang w:val="en-US"/>
        </w:rPr>
        <w:t>FORM</w:t>
      </w:r>
      <w:r w:rsidRPr="0070452B">
        <w:rPr>
          <w:sz w:val="28"/>
          <w:szCs w:val="20"/>
        </w:rPr>
        <w:t>.6.42).</w:t>
      </w:r>
    </w:p>
    <w:p w14:paraId="4AA4764A" w14:textId="77777777" w:rsidR="0070452B" w:rsidRPr="0070452B" w:rsidRDefault="0070452B" w:rsidP="0070452B">
      <w:pPr>
        <w:tabs>
          <w:tab w:val="left" w:pos="1890"/>
        </w:tabs>
        <w:ind w:firstLine="709"/>
        <w:jc w:val="both"/>
        <w:rPr>
          <w:sz w:val="28"/>
          <w:szCs w:val="20"/>
        </w:rPr>
      </w:pPr>
      <w:r w:rsidRPr="0070452B">
        <w:rPr>
          <w:sz w:val="28"/>
          <w:szCs w:val="20"/>
        </w:rPr>
        <w:t xml:space="preserve">Расчёт расходов на инвентарь на 2025 год (п. 17 </w:t>
      </w:r>
      <w:r w:rsidRPr="0070452B">
        <w:rPr>
          <w:sz w:val="28"/>
          <w:szCs w:val="20"/>
          <w:lang w:val="en-US"/>
        </w:rPr>
        <w:t>DOCS</w:t>
      </w:r>
      <w:r w:rsidRPr="0070452B">
        <w:rPr>
          <w:sz w:val="28"/>
          <w:szCs w:val="20"/>
        </w:rPr>
        <w:t>.</w:t>
      </w:r>
      <w:r w:rsidRPr="0070452B">
        <w:rPr>
          <w:sz w:val="28"/>
          <w:szCs w:val="20"/>
          <w:lang w:val="en-US"/>
        </w:rPr>
        <w:t>FORM</w:t>
      </w:r>
      <w:r w:rsidRPr="0070452B">
        <w:rPr>
          <w:sz w:val="28"/>
          <w:szCs w:val="20"/>
        </w:rPr>
        <w:t>.6.42).</w:t>
      </w:r>
    </w:p>
    <w:p w14:paraId="225ACC07" w14:textId="77777777" w:rsidR="0070452B" w:rsidRPr="0070452B" w:rsidRDefault="0070452B" w:rsidP="0070452B">
      <w:pPr>
        <w:tabs>
          <w:tab w:val="left" w:pos="1890"/>
        </w:tabs>
        <w:ind w:firstLine="709"/>
        <w:jc w:val="both"/>
        <w:rPr>
          <w:sz w:val="28"/>
          <w:szCs w:val="20"/>
        </w:rPr>
      </w:pPr>
      <w:r w:rsidRPr="0070452B">
        <w:rPr>
          <w:sz w:val="28"/>
          <w:szCs w:val="20"/>
        </w:rPr>
        <w:t xml:space="preserve">Оборотно-сальдовая ведомость по счёту 26 за 1 полугодие 2024 года, в разрезе затрат на канцтовары (п. 55 </w:t>
      </w:r>
      <w:r w:rsidRPr="0070452B">
        <w:rPr>
          <w:sz w:val="28"/>
          <w:szCs w:val="20"/>
          <w:lang w:val="en-US"/>
        </w:rPr>
        <w:t>DOCS</w:t>
      </w:r>
      <w:r w:rsidRPr="0070452B">
        <w:rPr>
          <w:sz w:val="28"/>
          <w:szCs w:val="20"/>
        </w:rPr>
        <w:t>.</w:t>
      </w:r>
      <w:r w:rsidRPr="0070452B">
        <w:rPr>
          <w:sz w:val="28"/>
          <w:szCs w:val="20"/>
          <w:lang w:val="en-US"/>
        </w:rPr>
        <w:t>FORM</w:t>
      </w:r>
      <w:r w:rsidRPr="0070452B">
        <w:rPr>
          <w:sz w:val="28"/>
          <w:szCs w:val="20"/>
        </w:rPr>
        <w:t>.6.42).</w:t>
      </w:r>
    </w:p>
    <w:p w14:paraId="1051E58A" w14:textId="77777777" w:rsidR="0070452B" w:rsidRPr="0070452B" w:rsidRDefault="0070452B" w:rsidP="0070452B">
      <w:pPr>
        <w:tabs>
          <w:tab w:val="left" w:pos="1890"/>
        </w:tabs>
        <w:ind w:firstLine="709"/>
        <w:jc w:val="both"/>
        <w:rPr>
          <w:sz w:val="28"/>
          <w:szCs w:val="20"/>
        </w:rPr>
      </w:pPr>
      <w:r w:rsidRPr="0070452B">
        <w:rPr>
          <w:sz w:val="28"/>
          <w:szCs w:val="20"/>
        </w:rPr>
        <w:t>Перечень необходимых материалов и хозяйственного инвентаря приведён в таблицах 2 и 3.</w:t>
      </w:r>
    </w:p>
    <w:p w14:paraId="30DF8D11" w14:textId="77777777" w:rsidR="0070452B" w:rsidRPr="0070452B" w:rsidRDefault="0070452B" w:rsidP="0070452B">
      <w:pPr>
        <w:tabs>
          <w:tab w:val="left" w:pos="1890"/>
        </w:tabs>
        <w:ind w:firstLine="709"/>
        <w:jc w:val="right"/>
        <w:rPr>
          <w:sz w:val="28"/>
          <w:szCs w:val="20"/>
        </w:rPr>
      </w:pPr>
    </w:p>
    <w:p w14:paraId="0B3385EB" w14:textId="77777777" w:rsidR="0070452B" w:rsidRPr="0070452B" w:rsidRDefault="0070452B" w:rsidP="0070452B">
      <w:pPr>
        <w:tabs>
          <w:tab w:val="left" w:pos="1890"/>
        </w:tabs>
        <w:ind w:firstLine="709"/>
        <w:jc w:val="right"/>
        <w:rPr>
          <w:sz w:val="28"/>
          <w:szCs w:val="20"/>
        </w:rPr>
      </w:pPr>
    </w:p>
    <w:p w14:paraId="52A53973" w14:textId="77777777" w:rsidR="0070452B" w:rsidRPr="0070452B" w:rsidRDefault="0070452B" w:rsidP="0070452B">
      <w:pPr>
        <w:tabs>
          <w:tab w:val="left" w:pos="1890"/>
        </w:tabs>
        <w:ind w:firstLine="709"/>
        <w:jc w:val="right"/>
        <w:rPr>
          <w:sz w:val="28"/>
          <w:szCs w:val="20"/>
        </w:rPr>
      </w:pPr>
    </w:p>
    <w:p w14:paraId="2799C9A5" w14:textId="77777777" w:rsidR="0070452B" w:rsidRPr="0070452B" w:rsidRDefault="0070452B" w:rsidP="0070452B">
      <w:pPr>
        <w:tabs>
          <w:tab w:val="left" w:pos="1890"/>
        </w:tabs>
        <w:ind w:firstLine="709"/>
        <w:jc w:val="right"/>
        <w:rPr>
          <w:sz w:val="28"/>
          <w:szCs w:val="20"/>
        </w:rPr>
      </w:pPr>
    </w:p>
    <w:p w14:paraId="259CC42D" w14:textId="77777777" w:rsidR="0070452B" w:rsidRDefault="0070452B" w:rsidP="0070452B">
      <w:pPr>
        <w:tabs>
          <w:tab w:val="left" w:pos="1890"/>
        </w:tabs>
        <w:ind w:firstLine="709"/>
        <w:jc w:val="right"/>
        <w:rPr>
          <w:sz w:val="28"/>
          <w:szCs w:val="20"/>
        </w:rPr>
        <w:sectPr w:rsidR="0070452B" w:rsidSect="0070452B">
          <w:headerReference w:type="default" r:id="rId45"/>
          <w:pgSz w:w="11906" w:h="16838"/>
          <w:pgMar w:top="1134" w:right="851" w:bottom="993" w:left="1418" w:header="709" w:footer="709" w:gutter="0"/>
          <w:cols w:space="720"/>
          <w:titlePg/>
          <w:docGrid w:linePitch="272"/>
        </w:sectPr>
      </w:pPr>
    </w:p>
    <w:p w14:paraId="51D982C0" w14:textId="77777777" w:rsidR="0070452B" w:rsidRPr="0070452B" w:rsidRDefault="0070452B" w:rsidP="0070452B">
      <w:pPr>
        <w:tabs>
          <w:tab w:val="left" w:pos="1890"/>
        </w:tabs>
        <w:ind w:firstLine="709"/>
        <w:jc w:val="right"/>
        <w:rPr>
          <w:sz w:val="28"/>
          <w:szCs w:val="20"/>
        </w:rPr>
      </w:pPr>
    </w:p>
    <w:p w14:paraId="2079E85A" w14:textId="77777777" w:rsidR="0070452B" w:rsidRPr="0070452B" w:rsidRDefault="0070452B" w:rsidP="0070452B">
      <w:pPr>
        <w:tabs>
          <w:tab w:val="left" w:pos="1890"/>
        </w:tabs>
        <w:ind w:firstLine="709"/>
        <w:jc w:val="right"/>
        <w:rPr>
          <w:sz w:val="28"/>
          <w:szCs w:val="20"/>
        </w:rPr>
      </w:pPr>
      <w:r w:rsidRPr="0070452B">
        <w:rPr>
          <w:sz w:val="28"/>
          <w:szCs w:val="20"/>
        </w:rPr>
        <w:t>Таблица 2</w:t>
      </w:r>
    </w:p>
    <w:p w14:paraId="7FD38E0C" w14:textId="77777777" w:rsidR="0070452B" w:rsidRPr="0070452B" w:rsidRDefault="0070452B" w:rsidP="0070452B">
      <w:pPr>
        <w:tabs>
          <w:tab w:val="left" w:pos="1890"/>
        </w:tabs>
        <w:jc w:val="center"/>
        <w:rPr>
          <w:b/>
          <w:sz w:val="28"/>
          <w:szCs w:val="20"/>
        </w:rPr>
      </w:pPr>
      <w:r w:rsidRPr="0070452B">
        <w:rPr>
          <w:b/>
          <w:sz w:val="28"/>
          <w:szCs w:val="20"/>
        </w:rPr>
        <w:t>Перечень необходимых материалов для текущего ремонта на 2025 год</w:t>
      </w:r>
    </w:p>
    <w:p w14:paraId="71FD5BE4" w14:textId="77777777" w:rsidR="0070452B" w:rsidRPr="0070452B" w:rsidRDefault="0070452B" w:rsidP="0070452B">
      <w:pPr>
        <w:tabs>
          <w:tab w:val="left" w:pos="1890"/>
        </w:tabs>
        <w:jc w:val="both"/>
        <w:rPr>
          <w:sz w:val="28"/>
          <w:szCs w:val="20"/>
        </w:rPr>
      </w:pPr>
      <w:r w:rsidRPr="0070452B">
        <w:rPr>
          <w:noProof/>
          <w:szCs w:val="20"/>
        </w:rPr>
        <w:drawing>
          <wp:inline distT="0" distB="0" distL="0" distR="0" wp14:anchorId="120811EE" wp14:editId="5AA495BA">
            <wp:extent cx="6119495" cy="7882255"/>
            <wp:effectExtent l="0" t="0" r="0" b="4445"/>
            <wp:docPr id="8395097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9495" cy="7882255"/>
                    </a:xfrm>
                    <a:prstGeom prst="rect">
                      <a:avLst/>
                    </a:prstGeom>
                    <a:noFill/>
                    <a:ln>
                      <a:noFill/>
                    </a:ln>
                  </pic:spPr>
                </pic:pic>
              </a:graphicData>
            </a:graphic>
          </wp:inline>
        </w:drawing>
      </w:r>
    </w:p>
    <w:p w14:paraId="1FBB2BA6" w14:textId="77777777" w:rsidR="0070452B" w:rsidRPr="0070452B" w:rsidRDefault="0070452B" w:rsidP="0070452B">
      <w:pPr>
        <w:tabs>
          <w:tab w:val="left" w:pos="1890"/>
        </w:tabs>
        <w:ind w:firstLine="709"/>
        <w:jc w:val="both"/>
        <w:rPr>
          <w:sz w:val="28"/>
          <w:szCs w:val="20"/>
        </w:rPr>
      </w:pPr>
    </w:p>
    <w:p w14:paraId="6A862F7B" w14:textId="77777777" w:rsidR="0070452B" w:rsidRPr="0070452B" w:rsidRDefault="0070452B" w:rsidP="0070452B">
      <w:pPr>
        <w:tabs>
          <w:tab w:val="left" w:pos="1890"/>
        </w:tabs>
        <w:ind w:firstLine="709"/>
        <w:jc w:val="right"/>
        <w:rPr>
          <w:sz w:val="28"/>
          <w:szCs w:val="20"/>
        </w:rPr>
      </w:pPr>
    </w:p>
    <w:p w14:paraId="0A1EB184" w14:textId="77777777" w:rsidR="0070452B" w:rsidRDefault="0070452B" w:rsidP="0070452B">
      <w:pPr>
        <w:tabs>
          <w:tab w:val="left" w:pos="1890"/>
        </w:tabs>
        <w:ind w:firstLine="709"/>
        <w:jc w:val="right"/>
        <w:rPr>
          <w:sz w:val="28"/>
          <w:szCs w:val="20"/>
        </w:rPr>
        <w:sectPr w:rsidR="0070452B" w:rsidSect="0070452B">
          <w:pgSz w:w="11906" w:h="16838"/>
          <w:pgMar w:top="1134" w:right="851" w:bottom="993" w:left="1418" w:header="709" w:footer="709" w:gutter="0"/>
          <w:cols w:space="720"/>
          <w:titlePg/>
          <w:docGrid w:linePitch="272"/>
        </w:sectPr>
      </w:pPr>
    </w:p>
    <w:p w14:paraId="38D87A05" w14:textId="77777777" w:rsidR="0070452B" w:rsidRPr="0070452B" w:rsidRDefault="0070452B" w:rsidP="0070452B">
      <w:pPr>
        <w:tabs>
          <w:tab w:val="left" w:pos="1890"/>
        </w:tabs>
        <w:ind w:firstLine="709"/>
        <w:jc w:val="right"/>
        <w:rPr>
          <w:sz w:val="28"/>
          <w:szCs w:val="20"/>
        </w:rPr>
      </w:pPr>
      <w:r w:rsidRPr="0070452B">
        <w:rPr>
          <w:sz w:val="28"/>
          <w:szCs w:val="20"/>
        </w:rPr>
        <w:lastRenderedPageBreak/>
        <w:t>Таблица 3</w:t>
      </w:r>
    </w:p>
    <w:p w14:paraId="63CDE0B7" w14:textId="77777777" w:rsidR="0070452B" w:rsidRPr="0070452B" w:rsidRDefault="0070452B" w:rsidP="0070452B">
      <w:pPr>
        <w:tabs>
          <w:tab w:val="left" w:pos="1890"/>
        </w:tabs>
        <w:jc w:val="center"/>
        <w:rPr>
          <w:b/>
          <w:sz w:val="28"/>
          <w:szCs w:val="20"/>
        </w:rPr>
      </w:pPr>
      <w:r w:rsidRPr="0070452B">
        <w:rPr>
          <w:b/>
          <w:sz w:val="28"/>
          <w:szCs w:val="20"/>
        </w:rPr>
        <w:t>Перечень необходимого хозяйственного инвентаря и материалов</w:t>
      </w:r>
    </w:p>
    <w:tbl>
      <w:tblPr>
        <w:tblW w:w="9918" w:type="dxa"/>
        <w:tblInd w:w="113" w:type="dxa"/>
        <w:tblLook w:val="04A0" w:firstRow="1" w:lastRow="0" w:firstColumn="1" w:lastColumn="0" w:noHBand="0" w:noVBand="1"/>
      </w:tblPr>
      <w:tblGrid>
        <w:gridCol w:w="3320"/>
        <w:gridCol w:w="960"/>
        <w:gridCol w:w="1180"/>
        <w:gridCol w:w="1140"/>
        <w:gridCol w:w="1617"/>
        <w:gridCol w:w="1701"/>
      </w:tblGrid>
      <w:tr w:rsidR="0070452B" w:rsidRPr="0070452B" w14:paraId="0C89E310" w14:textId="77777777" w:rsidTr="00BD168F">
        <w:trPr>
          <w:trHeight w:val="864"/>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2B095" w14:textId="77777777" w:rsidR="0070452B" w:rsidRPr="0070452B" w:rsidRDefault="0070452B" w:rsidP="0070452B">
            <w:pPr>
              <w:rPr>
                <w:rFonts w:ascii="Arial" w:hAnsi="Arial" w:cs="Calibri"/>
                <w:sz w:val="20"/>
                <w:szCs w:val="20"/>
              </w:rPr>
            </w:pPr>
            <w:r w:rsidRPr="0070452B">
              <w:rPr>
                <w:rFonts w:ascii="Arial" w:hAnsi="Arial" w:cs="Calibri"/>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FAD37BE"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 xml:space="preserve">Кол-во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340585A"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цена 2024 (без НДС), руб.</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68A56ED"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ИПЦ на 2025 (104,7)</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7435A0F4"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 xml:space="preserve">сумма, руб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6CAF32"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Расходы в год, тыс. руб.</w:t>
            </w:r>
          </w:p>
        </w:tc>
      </w:tr>
      <w:tr w:rsidR="0070452B" w:rsidRPr="0070452B" w14:paraId="05C829A5" w14:textId="77777777" w:rsidTr="00BD168F">
        <w:trPr>
          <w:trHeight w:val="456"/>
        </w:trPr>
        <w:tc>
          <w:tcPr>
            <w:tcW w:w="3320" w:type="dxa"/>
            <w:tcBorders>
              <w:top w:val="nil"/>
              <w:left w:val="single" w:sz="4" w:space="0" w:color="auto"/>
              <w:bottom w:val="single" w:sz="4" w:space="0" w:color="auto"/>
              <w:right w:val="single" w:sz="4" w:space="0" w:color="auto"/>
            </w:tcBorders>
            <w:shd w:val="clear" w:color="auto" w:fill="auto"/>
            <w:vAlign w:val="center"/>
            <w:hideMark/>
          </w:tcPr>
          <w:p w14:paraId="20D8A4BF"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Инвентарь</w:t>
            </w:r>
          </w:p>
        </w:tc>
        <w:tc>
          <w:tcPr>
            <w:tcW w:w="960" w:type="dxa"/>
            <w:tcBorders>
              <w:top w:val="nil"/>
              <w:left w:val="nil"/>
              <w:bottom w:val="single" w:sz="4" w:space="0" w:color="auto"/>
              <w:right w:val="single" w:sz="4" w:space="0" w:color="auto"/>
            </w:tcBorders>
            <w:shd w:val="clear" w:color="auto" w:fill="auto"/>
            <w:vAlign w:val="center"/>
            <w:hideMark/>
          </w:tcPr>
          <w:p w14:paraId="3234F540"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34B16521"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 </w:t>
            </w:r>
          </w:p>
        </w:tc>
        <w:tc>
          <w:tcPr>
            <w:tcW w:w="1140" w:type="dxa"/>
            <w:tcBorders>
              <w:top w:val="nil"/>
              <w:left w:val="nil"/>
              <w:bottom w:val="single" w:sz="4" w:space="0" w:color="auto"/>
              <w:right w:val="single" w:sz="4" w:space="0" w:color="auto"/>
            </w:tcBorders>
            <w:shd w:val="clear" w:color="auto" w:fill="auto"/>
            <w:vAlign w:val="center"/>
            <w:hideMark/>
          </w:tcPr>
          <w:p w14:paraId="14816467"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 </w:t>
            </w:r>
          </w:p>
        </w:tc>
        <w:tc>
          <w:tcPr>
            <w:tcW w:w="1617" w:type="dxa"/>
            <w:tcBorders>
              <w:top w:val="nil"/>
              <w:left w:val="nil"/>
              <w:bottom w:val="single" w:sz="4" w:space="0" w:color="auto"/>
              <w:right w:val="single" w:sz="4" w:space="0" w:color="auto"/>
            </w:tcBorders>
            <w:shd w:val="clear" w:color="auto" w:fill="auto"/>
            <w:vAlign w:val="center"/>
            <w:hideMark/>
          </w:tcPr>
          <w:p w14:paraId="42F58CD9" w14:textId="77777777" w:rsidR="0070452B" w:rsidRPr="0070452B" w:rsidRDefault="0070452B" w:rsidP="0070452B">
            <w:pPr>
              <w:rPr>
                <w:rFonts w:ascii="Calibri" w:hAnsi="Calibri" w:cs="Calibri"/>
                <w:b/>
                <w:bCs/>
                <w:color w:val="000000"/>
                <w:sz w:val="22"/>
                <w:szCs w:val="22"/>
              </w:rPr>
            </w:pPr>
            <w:r w:rsidRPr="0070452B">
              <w:rPr>
                <w:rFonts w:ascii="Calibri" w:hAnsi="Calibri" w:cs="Calibri"/>
                <w:b/>
                <w:bCs/>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1293AF8" w14:textId="77777777" w:rsidR="0070452B" w:rsidRPr="0070452B" w:rsidRDefault="0070452B" w:rsidP="0070452B">
            <w:pPr>
              <w:jc w:val="right"/>
              <w:rPr>
                <w:rFonts w:ascii="Calibri" w:hAnsi="Calibri" w:cs="Calibri"/>
                <w:b/>
                <w:bCs/>
                <w:color w:val="000000"/>
                <w:sz w:val="22"/>
                <w:szCs w:val="22"/>
              </w:rPr>
            </w:pPr>
            <w:r w:rsidRPr="0070452B">
              <w:rPr>
                <w:rFonts w:ascii="Calibri" w:hAnsi="Calibri" w:cs="Calibri"/>
                <w:b/>
                <w:bCs/>
                <w:color w:val="000000"/>
                <w:sz w:val="22"/>
                <w:szCs w:val="22"/>
              </w:rPr>
              <w:t>10,72</w:t>
            </w:r>
          </w:p>
        </w:tc>
      </w:tr>
      <w:tr w:rsidR="0070452B" w:rsidRPr="0070452B" w14:paraId="5F4C1BE1"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AF2417B" w14:textId="77777777" w:rsidR="0070452B" w:rsidRPr="0070452B" w:rsidRDefault="0070452B" w:rsidP="0070452B">
            <w:pPr>
              <w:rPr>
                <w:rFonts w:ascii="Arial" w:hAnsi="Arial" w:cs="Calibri"/>
                <w:sz w:val="20"/>
                <w:szCs w:val="20"/>
              </w:rPr>
            </w:pPr>
            <w:r w:rsidRPr="0070452B">
              <w:rPr>
                <w:rFonts w:ascii="Arial" w:hAnsi="Arial" w:cs="Calibri"/>
                <w:sz w:val="20"/>
                <w:szCs w:val="20"/>
              </w:rPr>
              <w:t>лопата снеговая</w:t>
            </w:r>
          </w:p>
        </w:tc>
        <w:tc>
          <w:tcPr>
            <w:tcW w:w="960" w:type="dxa"/>
            <w:tcBorders>
              <w:top w:val="nil"/>
              <w:left w:val="nil"/>
              <w:bottom w:val="single" w:sz="4" w:space="0" w:color="auto"/>
              <w:right w:val="single" w:sz="4" w:space="0" w:color="auto"/>
            </w:tcBorders>
            <w:shd w:val="clear" w:color="auto" w:fill="auto"/>
            <w:noWrap/>
            <w:vAlign w:val="bottom"/>
            <w:hideMark/>
          </w:tcPr>
          <w:p w14:paraId="6AC701C5"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14:paraId="6F9BC698"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347,68</w:t>
            </w:r>
          </w:p>
        </w:tc>
        <w:tc>
          <w:tcPr>
            <w:tcW w:w="1140" w:type="dxa"/>
            <w:tcBorders>
              <w:top w:val="nil"/>
              <w:left w:val="nil"/>
              <w:bottom w:val="single" w:sz="4" w:space="0" w:color="auto"/>
              <w:right w:val="single" w:sz="4" w:space="0" w:color="auto"/>
            </w:tcBorders>
            <w:shd w:val="clear" w:color="auto" w:fill="auto"/>
            <w:noWrap/>
            <w:vAlign w:val="bottom"/>
            <w:hideMark/>
          </w:tcPr>
          <w:p w14:paraId="461EA1F1"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2037639C"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728,0419</w:t>
            </w:r>
          </w:p>
        </w:tc>
        <w:tc>
          <w:tcPr>
            <w:tcW w:w="1701" w:type="dxa"/>
            <w:tcBorders>
              <w:top w:val="nil"/>
              <w:left w:val="nil"/>
              <w:bottom w:val="single" w:sz="4" w:space="0" w:color="auto"/>
              <w:right w:val="single" w:sz="4" w:space="0" w:color="auto"/>
            </w:tcBorders>
            <w:shd w:val="clear" w:color="auto" w:fill="auto"/>
            <w:noWrap/>
            <w:vAlign w:val="bottom"/>
            <w:hideMark/>
          </w:tcPr>
          <w:p w14:paraId="07F50EF9"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0,73</w:t>
            </w:r>
          </w:p>
        </w:tc>
      </w:tr>
      <w:tr w:rsidR="0070452B" w:rsidRPr="0070452B" w14:paraId="05469F04"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5D67423" w14:textId="77777777" w:rsidR="0070452B" w:rsidRPr="0070452B" w:rsidRDefault="0070452B" w:rsidP="0070452B">
            <w:pPr>
              <w:rPr>
                <w:rFonts w:ascii="Arial" w:hAnsi="Arial" w:cs="Calibri"/>
                <w:sz w:val="20"/>
                <w:szCs w:val="20"/>
              </w:rPr>
            </w:pPr>
            <w:r w:rsidRPr="0070452B">
              <w:rPr>
                <w:rFonts w:ascii="Arial" w:hAnsi="Arial" w:cs="Calibri"/>
                <w:sz w:val="20"/>
                <w:szCs w:val="20"/>
              </w:rPr>
              <w:t>Лопата угольная</w:t>
            </w:r>
          </w:p>
        </w:tc>
        <w:tc>
          <w:tcPr>
            <w:tcW w:w="960" w:type="dxa"/>
            <w:tcBorders>
              <w:top w:val="nil"/>
              <w:left w:val="nil"/>
              <w:bottom w:val="single" w:sz="4" w:space="0" w:color="auto"/>
              <w:right w:val="single" w:sz="4" w:space="0" w:color="auto"/>
            </w:tcBorders>
            <w:shd w:val="clear" w:color="auto" w:fill="auto"/>
            <w:noWrap/>
            <w:vAlign w:val="bottom"/>
            <w:hideMark/>
          </w:tcPr>
          <w:p w14:paraId="0F321DB0"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14:paraId="10A99A8B"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353,13</w:t>
            </w:r>
          </w:p>
        </w:tc>
        <w:tc>
          <w:tcPr>
            <w:tcW w:w="1140" w:type="dxa"/>
            <w:tcBorders>
              <w:top w:val="nil"/>
              <w:left w:val="nil"/>
              <w:bottom w:val="single" w:sz="4" w:space="0" w:color="auto"/>
              <w:right w:val="single" w:sz="4" w:space="0" w:color="auto"/>
            </w:tcBorders>
            <w:shd w:val="clear" w:color="auto" w:fill="auto"/>
            <w:noWrap/>
            <w:vAlign w:val="bottom"/>
            <w:hideMark/>
          </w:tcPr>
          <w:p w14:paraId="559A8369"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23B046D6"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1109,181</w:t>
            </w:r>
          </w:p>
        </w:tc>
        <w:tc>
          <w:tcPr>
            <w:tcW w:w="1701" w:type="dxa"/>
            <w:tcBorders>
              <w:top w:val="nil"/>
              <w:left w:val="nil"/>
              <w:bottom w:val="single" w:sz="4" w:space="0" w:color="auto"/>
              <w:right w:val="single" w:sz="4" w:space="0" w:color="auto"/>
            </w:tcBorders>
            <w:shd w:val="clear" w:color="auto" w:fill="auto"/>
            <w:noWrap/>
            <w:vAlign w:val="bottom"/>
            <w:hideMark/>
          </w:tcPr>
          <w:p w14:paraId="3C9A449A"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1,11</w:t>
            </w:r>
          </w:p>
        </w:tc>
      </w:tr>
      <w:tr w:rsidR="0070452B" w:rsidRPr="0070452B" w14:paraId="49806AC3"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14F127B" w14:textId="77777777" w:rsidR="0070452B" w:rsidRPr="0070452B" w:rsidRDefault="0070452B" w:rsidP="0070452B">
            <w:pPr>
              <w:rPr>
                <w:rFonts w:ascii="Arial" w:hAnsi="Arial" w:cs="Calibri"/>
                <w:sz w:val="20"/>
                <w:szCs w:val="20"/>
              </w:rPr>
            </w:pPr>
            <w:r w:rsidRPr="0070452B">
              <w:rPr>
                <w:rFonts w:ascii="Arial" w:hAnsi="Arial" w:cs="Calibri"/>
                <w:sz w:val="20"/>
                <w:szCs w:val="20"/>
              </w:rPr>
              <w:t>совок</w:t>
            </w:r>
          </w:p>
        </w:tc>
        <w:tc>
          <w:tcPr>
            <w:tcW w:w="960" w:type="dxa"/>
            <w:tcBorders>
              <w:top w:val="nil"/>
              <w:left w:val="nil"/>
              <w:bottom w:val="single" w:sz="4" w:space="0" w:color="auto"/>
              <w:right w:val="single" w:sz="4" w:space="0" w:color="auto"/>
            </w:tcBorders>
            <w:shd w:val="clear" w:color="auto" w:fill="auto"/>
            <w:noWrap/>
            <w:vAlign w:val="bottom"/>
            <w:hideMark/>
          </w:tcPr>
          <w:p w14:paraId="5184AABC"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14:paraId="6996D506"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69</w:t>
            </w:r>
          </w:p>
        </w:tc>
        <w:tc>
          <w:tcPr>
            <w:tcW w:w="1140" w:type="dxa"/>
            <w:tcBorders>
              <w:top w:val="nil"/>
              <w:left w:val="nil"/>
              <w:bottom w:val="single" w:sz="4" w:space="0" w:color="auto"/>
              <w:right w:val="single" w:sz="4" w:space="0" w:color="auto"/>
            </w:tcBorders>
            <w:shd w:val="clear" w:color="auto" w:fill="auto"/>
            <w:noWrap/>
            <w:vAlign w:val="bottom"/>
            <w:hideMark/>
          </w:tcPr>
          <w:p w14:paraId="5A772D9B"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291D78C3"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72,243</w:t>
            </w:r>
          </w:p>
        </w:tc>
        <w:tc>
          <w:tcPr>
            <w:tcW w:w="1701" w:type="dxa"/>
            <w:tcBorders>
              <w:top w:val="nil"/>
              <w:left w:val="nil"/>
              <w:bottom w:val="single" w:sz="4" w:space="0" w:color="auto"/>
              <w:right w:val="single" w:sz="4" w:space="0" w:color="auto"/>
            </w:tcBorders>
            <w:shd w:val="clear" w:color="auto" w:fill="auto"/>
            <w:noWrap/>
            <w:vAlign w:val="bottom"/>
            <w:hideMark/>
          </w:tcPr>
          <w:p w14:paraId="6AAEA86E"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0,07</w:t>
            </w:r>
          </w:p>
        </w:tc>
      </w:tr>
      <w:tr w:rsidR="0070452B" w:rsidRPr="0070452B" w14:paraId="7381FDEB"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E8C9CC5" w14:textId="77777777" w:rsidR="0070452B" w:rsidRPr="0070452B" w:rsidRDefault="0070452B" w:rsidP="0070452B">
            <w:pPr>
              <w:rPr>
                <w:rFonts w:ascii="Arial" w:hAnsi="Arial" w:cs="Calibri"/>
                <w:sz w:val="20"/>
                <w:szCs w:val="20"/>
              </w:rPr>
            </w:pPr>
            <w:r w:rsidRPr="0070452B">
              <w:rPr>
                <w:rFonts w:ascii="Arial" w:hAnsi="Arial" w:cs="Calibri"/>
                <w:sz w:val="20"/>
                <w:szCs w:val="20"/>
              </w:rPr>
              <w:t>тряпка+ветошь)</w:t>
            </w:r>
          </w:p>
        </w:tc>
        <w:tc>
          <w:tcPr>
            <w:tcW w:w="960" w:type="dxa"/>
            <w:tcBorders>
              <w:top w:val="nil"/>
              <w:left w:val="nil"/>
              <w:bottom w:val="single" w:sz="4" w:space="0" w:color="auto"/>
              <w:right w:val="single" w:sz="4" w:space="0" w:color="auto"/>
            </w:tcBorders>
            <w:shd w:val="clear" w:color="auto" w:fill="auto"/>
            <w:noWrap/>
            <w:vAlign w:val="bottom"/>
            <w:hideMark/>
          </w:tcPr>
          <w:p w14:paraId="53671AEA"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14:paraId="35806BAF"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53,9</w:t>
            </w:r>
          </w:p>
        </w:tc>
        <w:tc>
          <w:tcPr>
            <w:tcW w:w="1140" w:type="dxa"/>
            <w:tcBorders>
              <w:top w:val="nil"/>
              <w:left w:val="nil"/>
              <w:bottom w:val="single" w:sz="4" w:space="0" w:color="auto"/>
              <w:right w:val="single" w:sz="4" w:space="0" w:color="auto"/>
            </w:tcBorders>
            <w:shd w:val="clear" w:color="auto" w:fill="auto"/>
            <w:noWrap/>
            <w:vAlign w:val="bottom"/>
            <w:hideMark/>
          </w:tcPr>
          <w:p w14:paraId="1AAFE8E6"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69868E9A"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677,1996</w:t>
            </w:r>
          </w:p>
        </w:tc>
        <w:tc>
          <w:tcPr>
            <w:tcW w:w="1701" w:type="dxa"/>
            <w:tcBorders>
              <w:top w:val="nil"/>
              <w:left w:val="nil"/>
              <w:bottom w:val="single" w:sz="4" w:space="0" w:color="auto"/>
              <w:right w:val="single" w:sz="4" w:space="0" w:color="auto"/>
            </w:tcBorders>
            <w:shd w:val="clear" w:color="auto" w:fill="auto"/>
            <w:noWrap/>
            <w:vAlign w:val="bottom"/>
            <w:hideMark/>
          </w:tcPr>
          <w:p w14:paraId="6A199BFC"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0,68</w:t>
            </w:r>
          </w:p>
        </w:tc>
      </w:tr>
      <w:tr w:rsidR="0070452B" w:rsidRPr="0070452B" w14:paraId="145F2E89"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CF7055F" w14:textId="77777777" w:rsidR="0070452B" w:rsidRPr="0070452B" w:rsidRDefault="0070452B" w:rsidP="0070452B">
            <w:pPr>
              <w:rPr>
                <w:rFonts w:ascii="Arial" w:hAnsi="Arial" w:cs="Calibri"/>
                <w:sz w:val="20"/>
                <w:szCs w:val="20"/>
              </w:rPr>
            </w:pPr>
            <w:r w:rsidRPr="0070452B">
              <w:rPr>
                <w:rFonts w:ascii="Arial" w:hAnsi="Arial" w:cs="Calibri"/>
                <w:sz w:val="20"/>
                <w:szCs w:val="20"/>
              </w:rPr>
              <w:t>ведро</w:t>
            </w:r>
          </w:p>
        </w:tc>
        <w:tc>
          <w:tcPr>
            <w:tcW w:w="960" w:type="dxa"/>
            <w:tcBorders>
              <w:top w:val="nil"/>
              <w:left w:val="nil"/>
              <w:bottom w:val="single" w:sz="4" w:space="0" w:color="auto"/>
              <w:right w:val="single" w:sz="4" w:space="0" w:color="auto"/>
            </w:tcBorders>
            <w:shd w:val="clear" w:color="auto" w:fill="auto"/>
            <w:noWrap/>
            <w:vAlign w:val="bottom"/>
            <w:hideMark/>
          </w:tcPr>
          <w:p w14:paraId="0B960806"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14:paraId="15BE80FC"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132,24</w:t>
            </w:r>
          </w:p>
        </w:tc>
        <w:tc>
          <w:tcPr>
            <w:tcW w:w="1140" w:type="dxa"/>
            <w:tcBorders>
              <w:top w:val="nil"/>
              <w:left w:val="nil"/>
              <w:bottom w:val="single" w:sz="4" w:space="0" w:color="auto"/>
              <w:right w:val="single" w:sz="4" w:space="0" w:color="auto"/>
            </w:tcBorders>
            <w:shd w:val="clear" w:color="auto" w:fill="auto"/>
            <w:noWrap/>
            <w:vAlign w:val="bottom"/>
            <w:hideMark/>
          </w:tcPr>
          <w:p w14:paraId="4866FCDE"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31FFA8C4"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138,45</w:t>
            </w:r>
          </w:p>
        </w:tc>
        <w:tc>
          <w:tcPr>
            <w:tcW w:w="1701" w:type="dxa"/>
            <w:tcBorders>
              <w:top w:val="nil"/>
              <w:left w:val="nil"/>
              <w:bottom w:val="single" w:sz="4" w:space="0" w:color="auto"/>
              <w:right w:val="single" w:sz="4" w:space="0" w:color="auto"/>
            </w:tcBorders>
            <w:shd w:val="clear" w:color="auto" w:fill="auto"/>
            <w:noWrap/>
            <w:vAlign w:val="bottom"/>
            <w:hideMark/>
          </w:tcPr>
          <w:p w14:paraId="37FA320F"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0,14</w:t>
            </w:r>
          </w:p>
        </w:tc>
      </w:tr>
      <w:tr w:rsidR="0070452B" w:rsidRPr="0070452B" w14:paraId="35DABCFB"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2890361" w14:textId="77777777" w:rsidR="0070452B" w:rsidRPr="0070452B" w:rsidRDefault="0070452B" w:rsidP="0070452B">
            <w:pPr>
              <w:rPr>
                <w:rFonts w:ascii="Arial" w:hAnsi="Arial" w:cs="Calibri"/>
                <w:sz w:val="20"/>
                <w:szCs w:val="20"/>
              </w:rPr>
            </w:pPr>
            <w:r w:rsidRPr="0070452B">
              <w:rPr>
                <w:rFonts w:ascii="Arial" w:hAnsi="Arial" w:cs="Calibri"/>
                <w:sz w:val="20"/>
                <w:szCs w:val="20"/>
              </w:rPr>
              <w:t>Моющее средство</w:t>
            </w:r>
          </w:p>
        </w:tc>
        <w:tc>
          <w:tcPr>
            <w:tcW w:w="960" w:type="dxa"/>
            <w:tcBorders>
              <w:top w:val="nil"/>
              <w:left w:val="nil"/>
              <w:bottom w:val="single" w:sz="4" w:space="0" w:color="auto"/>
              <w:right w:val="single" w:sz="4" w:space="0" w:color="auto"/>
            </w:tcBorders>
            <w:shd w:val="clear" w:color="auto" w:fill="auto"/>
            <w:noWrap/>
            <w:vAlign w:val="bottom"/>
            <w:hideMark/>
          </w:tcPr>
          <w:p w14:paraId="7D537042"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14:paraId="050693E2"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162,42</w:t>
            </w:r>
          </w:p>
        </w:tc>
        <w:tc>
          <w:tcPr>
            <w:tcW w:w="1140" w:type="dxa"/>
            <w:tcBorders>
              <w:top w:val="nil"/>
              <w:left w:val="nil"/>
              <w:bottom w:val="single" w:sz="4" w:space="0" w:color="auto"/>
              <w:right w:val="single" w:sz="4" w:space="0" w:color="auto"/>
            </w:tcBorders>
            <w:shd w:val="clear" w:color="auto" w:fill="auto"/>
            <w:noWrap/>
            <w:vAlign w:val="bottom"/>
            <w:hideMark/>
          </w:tcPr>
          <w:p w14:paraId="6863FAF9"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5EA0134C"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2040,628</w:t>
            </w:r>
          </w:p>
        </w:tc>
        <w:tc>
          <w:tcPr>
            <w:tcW w:w="1701" w:type="dxa"/>
            <w:tcBorders>
              <w:top w:val="nil"/>
              <w:left w:val="nil"/>
              <w:bottom w:val="single" w:sz="4" w:space="0" w:color="auto"/>
              <w:right w:val="single" w:sz="4" w:space="0" w:color="auto"/>
            </w:tcBorders>
            <w:shd w:val="clear" w:color="auto" w:fill="auto"/>
            <w:noWrap/>
            <w:vAlign w:val="bottom"/>
            <w:hideMark/>
          </w:tcPr>
          <w:p w14:paraId="3E113994"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2,04</w:t>
            </w:r>
          </w:p>
        </w:tc>
      </w:tr>
      <w:tr w:rsidR="0070452B" w:rsidRPr="0070452B" w14:paraId="1B54D82C"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390B756" w14:textId="77777777" w:rsidR="0070452B" w:rsidRPr="0070452B" w:rsidRDefault="0070452B" w:rsidP="0070452B">
            <w:pPr>
              <w:rPr>
                <w:rFonts w:ascii="Arial" w:hAnsi="Arial" w:cs="Calibri"/>
                <w:sz w:val="20"/>
                <w:szCs w:val="20"/>
              </w:rPr>
            </w:pPr>
            <w:r w:rsidRPr="0070452B">
              <w:rPr>
                <w:rFonts w:ascii="Arial" w:hAnsi="Arial" w:cs="Calibri"/>
                <w:sz w:val="20"/>
                <w:szCs w:val="20"/>
              </w:rPr>
              <w:t xml:space="preserve">Мыло </w:t>
            </w:r>
          </w:p>
        </w:tc>
        <w:tc>
          <w:tcPr>
            <w:tcW w:w="960" w:type="dxa"/>
            <w:tcBorders>
              <w:top w:val="nil"/>
              <w:left w:val="nil"/>
              <w:bottom w:val="single" w:sz="4" w:space="0" w:color="auto"/>
              <w:right w:val="single" w:sz="4" w:space="0" w:color="auto"/>
            </w:tcBorders>
            <w:shd w:val="clear" w:color="auto" w:fill="auto"/>
            <w:noWrap/>
            <w:vAlign w:val="bottom"/>
            <w:hideMark/>
          </w:tcPr>
          <w:p w14:paraId="01D62308"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14:paraId="0F0A93A5"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21,56</w:t>
            </w:r>
          </w:p>
        </w:tc>
        <w:tc>
          <w:tcPr>
            <w:tcW w:w="1140" w:type="dxa"/>
            <w:tcBorders>
              <w:top w:val="nil"/>
              <w:left w:val="nil"/>
              <w:bottom w:val="single" w:sz="4" w:space="0" w:color="auto"/>
              <w:right w:val="single" w:sz="4" w:space="0" w:color="auto"/>
            </w:tcBorders>
            <w:shd w:val="clear" w:color="auto" w:fill="auto"/>
            <w:noWrap/>
            <w:vAlign w:val="bottom"/>
            <w:hideMark/>
          </w:tcPr>
          <w:p w14:paraId="23CEDB17"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51B7CA09"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270,8578</w:t>
            </w:r>
          </w:p>
        </w:tc>
        <w:tc>
          <w:tcPr>
            <w:tcW w:w="1701" w:type="dxa"/>
            <w:tcBorders>
              <w:top w:val="nil"/>
              <w:left w:val="nil"/>
              <w:bottom w:val="single" w:sz="4" w:space="0" w:color="auto"/>
              <w:right w:val="single" w:sz="4" w:space="0" w:color="auto"/>
            </w:tcBorders>
            <w:shd w:val="clear" w:color="auto" w:fill="auto"/>
            <w:noWrap/>
            <w:vAlign w:val="bottom"/>
            <w:hideMark/>
          </w:tcPr>
          <w:p w14:paraId="12CE9C74"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0,27</w:t>
            </w:r>
          </w:p>
        </w:tc>
      </w:tr>
      <w:tr w:rsidR="0070452B" w:rsidRPr="0070452B" w14:paraId="1E122339"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0F5D525" w14:textId="77777777" w:rsidR="0070452B" w:rsidRPr="0070452B" w:rsidRDefault="0070452B" w:rsidP="0070452B">
            <w:pPr>
              <w:rPr>
                <w:rFonts w:ascii="Arial" w:hAnsi="Arial" w:cs="Calibri"/>
                <w:sz w:val="20"/>
                <w:szCs w:val="20"/>
              </w:rPr>
            </w:pPr>
            <w:r w:rsidRPr="0070452B">
              <w:rPr>
                <w:rFonts w:ascii="Arial" w:hAnsi="Arial" w:cs="Calibri"/>
                <w:sz w:val="20"/>
                <w:szCs w:val="20"/>
              </w:rPr>
              <w:t>Лампа</w:t>
            </w:r>
          </w:p>
        </w:tc>
        <w:tc>
          <w:tcPr>
            <w:tcW w:w="960" w:type="dxa"/>
            <w:tcBorders>
              <w:top w:val="nil"/>
              <w:left w:val="nil"/>
              <w:bottom w:val="single" w:sz="4" w:space="0" w:color="auto"/>
              <w:right w:val="single" w:sz="4" w:space="0" w:color="auto"/>
            </w:tcBorders>
            <w:shd w:val="clear" w:color="auto" w:fill="auto"/>
            <w:noWrap/>
            <w:vAlign w:val="bottom"/>
            <w:hideMark/>
          </w:tcPr>
          <w:p w14:paraId="11FEB905"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12</w:t>
            </w:r>
          </w:p>
        </w:tc>
        <w:tc>
          <w:tcPr>
            <w:tcW w:w="1180" w:type="dxa"/>
            <w:tcBorders>
              <w:top w:val="nil"/>
              <w:left w:val="nil"/>
              <w:bottom w:val="single" w:sz="4" w:space="0" w:color="auto"/>
              <w:right w:val="single" w:sz="4" w:space="0" w:color="auto"/>
            </w:tcBorders>
            <w:shd w:val="clear" w:color="auto" w:fill="auto"/>
            <w:noWrap/>
            <w:vAlign w:val="bottom"/>
            <w:hideMark/>
          </w:tcPr>
          <w:p w14:paraId="740CC0B7"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203,07</w:t>
            </w:r>
          </w:p>
        </w:tc>
        <w:tc>
          <w:tcPr>
            <w:tcW w:w="1140" w:type="dxa"/>
            <w:tcBorders>
              <w:top w:val="nil"/>
              <w:left w:val="nil"/>
              <w:bottom w:val="single" w:sz="4" w:space="0" w:color="auto"/>
              <w:right w:val="single" w:sz="4" w:space="0" w:color="auto"/>
            </w:tcBorders>
            <w:shd w:val="clear" w:color="auto" w:fill="auto"/>
            <w:noWrap/>
            <w:vAlign w:val="bottom"/>
            <w:hideMark/>
          </w:tcPr>
          <w:p w14:paraId="284A2CC2"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40A3E71E"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2551,384</w:t>
            </w:r>
          </w:p>
        </w:tc>
        <w:tc>
          <w:tcPr>
            <w:tcW w:w="1701" w:type="dxa"/>
            <w:tcBorders>
              <w:top w:val="nil"/>
              <w:left w:val="nil"/>
              <w:bottom w:val="single" w:sz="4" w:space="0" w:color="auto"/>
              <w:right w:val="single" w:sz="4" w:space="0" w:color="auto"/>
            </w:tcBorders>
            <w:shd w:val="clear" w:color="auto" w:fill="auto"/>
            <w:noWrap/>
            <w:vAlign w:val="bottom"/>
            <w:hideMark/>
          </w:tcPr>
          <w:p w14:paraId="6AE63F2A"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2,55</w:t>
            </w:r>
          </w:p>
        </w:tc>
      </w:tr>
      <w:tr w:rsidR="0070452B" w:rsidRPr="0070452B" w14:paraId="6B36A88E" w14:textId="77777777" w:rsidTr="00BD168F">
        <w:trPr>
          <w:trHeight w:val="48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8DE0A03" w14:textId="77777777" w:rsidR="0070452B" w:rsidRPr="0070452B" w:rsidRDefault="0070452B" w:rsidP="0070452B">
            <w:pPr>
              <w:rPr>
                <w:rFonts w:ascii="Arial" w:hAnsi="Arial" w:cs="Calibri"/>
                <w:sz w:val="20"/>
                <w:szCs w:val="20"/>
              </w:rPr>
            </w:pPr>
            <w:r w:rsidRPr="0070452B">
              <w:rPr>
                <w:rFonts w:ascii="Arial" w:hAnsi="Arial" w:cs="Calibri"/>
                <w:sz w:val="20"/>
                <w:szCs w:val="20"/>
              </w:rPr>
              <w:t>прожектор уличный светодиодный</w:t>
            </w:r>
          </w:p>
        </w:tc>
        <w:tc>
          <w:tcPr>
            <w:tcW w:w="960" w:type="dxa"/>
            <w:tcBorders>
              <w:top w:val="nil"/>
              <w:left w:val="nil"/>
              <w:bottom w:val="single" w:sz="4" w:space="0" w:color="auto"/>
              <w:right w:val="single" w:sz="4" w:space="0" w:color="auto"/>
            </w:tcBorders>
            <w:shd w:val="clear" w:color="auto" w:fill="auto"/>
            <w:noWrap/>
            <w:vAlign w:val="bottom"/>
            <w:hideMark/>
          </w:tcPr>
          <w:p w14:paraId="3932F9CB"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3</w:t>
            </w:r>
          </w:p>
        </w:tc>
        <w:tc>
          <w:tcPr>
            <w:tcW w:w="1180" w:type="dxa"/>
            <w:tcBorders>
              <w:top w:val="nil"/>
              <w:left w:val="nil"/>
              <w:bottom w:val="single" w:sz="4" w:space="0" w:color="auto"/>
              <w:right w:val="single" w:sz="4" w:space="0" w:color="auto"/>
            </w:tcBorders>
            <w:shd w:val="clear" w:color="auto" w:fill="auto"/>
            <w:noWrap/>
            <w:vAlign w:val="bottom"/>
            <w:hideMark/>
          </w:tcPr>
          <w:p w14:paraId="73A5BF61"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728,06</w:t>
            </w:r>
          </w:p>
        </w:tc>
        <w:tc>
          <w:tcPr>
            <w:tcW w:w="1140" w:type="dxa"/>
            <w:tcBorders>
              <w:top w:val="nil"/>
              <w:left w:val="nil"/>
              <w:bottom w:val="single" w:sz="4" w:space="0" w:color="auto"/>
              <w:right w:val="single" w:sz="4" w:space="0" w:color="auto"/>
            </w:tcBorders>
            <w:shd w:val="clear" w:color="auto" w:fill="auto"/>
            <w:noWrap/>
            <w:vAlign w:val="bottom"/>
            <w:hideMark/>
          </w:tcPr>
          <w:p w14:paraId="38ABD5E3"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333943CD"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2286,836</w:t>
            </w:r>
          </w:p>
        </w:tc>
        <w:tc>
          <w:tcPr>
            <w:tcW w:w="1701" w:type="dxa"/>
            <w:tcBorders>
              <w:top w:val="nil"/>
              <w:left w:val="nil"/>
              <w:bottom w:val="single" w:sz="4" w:space="0" w:color="auto"/>
              <w:right w:val="single" w:sz="4" w:space="0" w:color="auto"/>
            </w:tcBorders>
            <w:shd w:val="clear" w:color="auto" w:fill="auto"/>
            <w:noWrap/>
            <w:vAlign w:val="bottom"/>
            <w:hideMark/>
          </w:tcPr>
          <w:p w14:paraId="36EADD40"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2,29</w:t>
            </w:r>
          </w:p>
        </w:tc>
      </w:tr>
      <w:tr w:rsidR="0070452B" w:rsidRPr="0070452B" w14:paraId="27067A5D" w14:textId="77777777" w:rsidTr="00BD168F">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AED344B" w14:textId="77777777" w:rsidR="0070452B" w:rsidRPr="0070452B" w:rsidRDefault="0070452B" w:rsidP="0070452B">
            <w:pPr>
              <w:rPr>
                <w:rFonts w:ascii="Arial" w:hAnsi="Arial" w:cs="Calibri"/>
                <w:sz w:val="20"/>
                <w:szCs w:val="20"/>
              </w:rPr>
            </w:pPr>
            <w:r w:rsidRPr="0070452B">
              <w:rPr>
                <w:rFonts w:ascii="Arial" w:hAnsi="Arial" w:cs="Calibri"/>
                <w:sz w:val="20"/>
                <w:szCs w:val="20"/>
              </w:rPr>
              <w:t>лента для ограждения</w:t>
            </w:r>
          </w:p>
        </w:tc>
        <w:tc>
          <w:tcPr>
            <w:tcW w:w="960" w:type="dxa"/>
            <w:tcBorders>
              <w:top w:val="nil"/>
              <w:left w:val="nil"/>
              <w:bottom w:val="single" w:sz="4" w:space="0" w:color="auto"/>
              <w:right w:val="single" w:sz="4" w:space="0" w:color="auto"/>
            </w:tcBorders>
            <w:shd w:val="clear" w:color="auto" w:fill="auto"/>
            <w:noWrap/>
            <w:vAlign w:val="bottom"/>
            <w:hideMark/>
          </w:tcPr>
          <w:p w14:paraId="68FBD984"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8</w:t>
            </w:r>
          </w:p>
        </w:tc>
        <w:tc>
          <w:tcPr>
            <w:tcW w:w="1180" w:type="dxa"/>
            <w:tcBorders>
              <w:top w:val="nil"/>
              <w:left w:val="nil"/>
              <w:bottom w:val="single" w:sz="4" w:space="0" w:color="auto"/>
              <w:right w:val="single" w:sz="4" w:space="0" w:color="auto"/>
            </w:tcBorders>
            <w:shd w:val="clear" w:color="auto" w:fill="auto"/>
            <w:noWrap/>
            <w:vAlign w:val="bottom"/>
            <w:hideMark/>
          </w:tcPr>
          <w:p w14:paraId="20D4869B"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100,75</w:t>
            </w:r>
          </w:p>
        </w:tc>
        <w:tc>
          <w:tcPr>
            <w:tcW w:w="1140" w:type="dxa"/>
            <w:tcBorders>
              <w:top w:val="nil"/>
              <w:left w:val="nil"/>
              <w:bottom w:val="single" w:sz="4" w:space="0" w:color="auto"/>
              <w:right w:val="single" w:sz="4" w:space="0" w:color="auto"/>
            </w:tcBorders>
            <w:shd w:val="clear" w:color="auto" w:fill="auto"/>
            <w:noWrap/>
            <w:vAlign w:val="bottom"/>
            <w:hideMark/>
          </w:tcPr>
          <w:p w14:paraId="143CA022"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1,047</w:t>
            </w:r>
          </w:p>
        </w:tc>
        <w:tc>
          <w:tcPr>
            <w:tcW w:w="1617" w:type="dxa"/>
            <w:tcBorders>
              <w:top w:val="nil"/>
              <w:left w:val="nil"/>
              <w:bottom w:val="single" w:sz="4" w:space="0" w:color="auto"/>
              <w:right w:val="single" w:sz="4" w:space="0" w:color="auto"/>
            </w:tcBorders>
            <w:shd w:val="clear" w:color="auto" w:fill="auto"/>
            <w:noWrap/>
            <w:vAlign w:val="bottom"/>
            <w:hideMark/>
          </w:tcPr>
          <w:p w14:paraId="74D7F830"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843,882</w:t>
            </w:r>
          </w:p>
        </w:tc>
        <w:tc>
          <w:tcPr>
            <w:tcW w:w="1701" w:type="dxa"/>
            <w:tcBorders>
              <w:top w:val="nil"/>
              <w:left w:val="nil"/>
              <w:bottom w:val="single" w:sz="4" w:space="0" w:color="auto"/>
              <w:right w:val="single" w:sz="4" w:space="0" w:color="auto"/>
            </w:tcBorders>
            <w:shd w:val="clear" w:color="auto" w:fill="auto"/>
            <w:noWrap/>
            <w:vAlign w:val="bottom"/>
            <w:hideMark/>
          </w:tcPr>
          <w:p w14:paraId="1C59405A" w14:textId="77777777" w:rsidR="0070452B" w:rsidRPr="0070452B" w:rsidRDefault="0070452B" w:rsidP="0070452B">
            <w:pPr>
              <w:jc w:val="right"/>
              <w:rPr>
                <w:rFonts w:ascii="Arial" w:hAnsi="Arial" w:cs="Calibri"/>
                <w:sz w:val="20"/>
                <w:szCs w:val="20"/>
              </w:rPr>
            </w:pPr>
            <w:r w:rsidRPr="0070452B">
              <w:rPr>
                <w:rFonts w:ascii="Arial" w:hAnsi="Arial" w:cs="Calibri"/>
                <w:sz w:val="20"/>
                <w:szCs w:val="20"/>
              </w:rPr>
              <w:t>0,84</w:t>
            </w:r>
          </w:p>
        </w:tc>
      </w:tr>
    </w:tbl>
    <w:p w14:paraId="3E910811" w14:textId="77777777" w:rsidR="0070452B" w:rsidRPr="0070452B" w:rsidRDefault="0070452B" w:rsidP="0070452B">
      <w:pPr>
        <w:tabs>
          <w:tab w:val="left" w:pos="1890"/>
        </w:tabs>
        <w:jc w:val="center"/>
        <w:rPr>
          <w:b/>
          <w:sz w:val="28"/>
          <w:szCs w:val="20"/>
        </w:rPr>
      </w:pPr>
    </w:p>
    <w:p w14:paraId="5CEF5C8D" w14:textId="77777777" w:rsidR="0070452B" w:rsidRPr="0070452B" w:rsidRDefault="0070452B" w:rsidP="0070452B">
      <w:pPr>
        <w:tabs>
          <w:tab w:val="left" w:pos="1890"/>
        </w:tabs>
        <w:ind w:firstLine="709"/>
        <w:jc w:val="both"/>
        <w:rPr>
          <w:sz w:val="28"/>
          <w:szCs w:val="20"/>
        </w:rPr>
      </w:pPr>
      <w:r w:rsidRPr="0070452B">
        <w:rPr>
          <w:sz w:val="28"/>
          <w:szCs w:val="20"/>
        </w:rPr>
        <w:t>Расчёты материалов и инвентаря произведены в соответствии с Рекомендациями по нормированию материальных ресурсов на техническое обслуживание и ремонт теплоэнергетического оборудования и тепловых сетей. Часть I. Техническое обслуживание. (разработан Центром нормирования и информационных систем в ЖКХ (ЦНИС) в 2004 г).</w:t>
      </w:r>
    </w:p>
    <w:p w14:paraId="65BE6809" w14:textId="77777777" w:rsidR="0070452B" w:rsidRPr="0070452B" w:rsidRDefault="0070452B" w:rsidP="0070452B">
      <w:pPr>
        <w:tabs>
          <w:tab w:val="left" w:pos="1890"/>
        </w:tabs>
        <w:ind w:firstLine="709"/>
        <w:jc w:val="both"/>
        <w:rPr>
          <w:sz w:val="28"/>
          <w:szCs w:val="20"/>
        </w:rPr>
      </w:pPr>
      <w:r w:rsidRPr="0070452B">
        <w:rPr>
          <w:sz w:val="28"/>
          <w:szCs w:val="20"/>
        </w:rPr>
        <w:t>Расчет расходов на приобретение канцелярских товаров выполнен на основании фактических расходов за 2023 год, с учетом ИПЦ Минэкономразвития РФ на 2024-2025 годы. Расходы планируются в размере 3,46 тыс. руб.</w:t>
      </w:r>
    </w:p>
    <w:p w14:paraId="54AA00CD" w14:textId="77777777" w:rsidR="0070452B" w:rsidRPr="0070452B" w:rsidRDefault="0070452B" w:rsidP="0070452B">
      <w:pPr>
        <w:tabs>
          <w:tab w:val="left" w:pos="1890"/>
        </w:tabs>
        <w:ind w:firstLine="709"/>
        <w:jc w:val="both"/>
        <w:rPr>
          <w:sz w:val="28"/>
          <w:szCs w:val="20"/>
        </w:rPr>
      </w:pPr>
      <w:r w:rsidRPr="0070452B">
        <w:rPr>
          <w:sz w:val="28"/>
          <w:szCs w:val="20"/>
        </w:rPr>
        <w:t xml:space="preserve">Эксперты признают вышеперечисленные затраты не превышающими экономически обоснованный уровень и предлагают их к включению в НВВ на 2025 год в размере </w:t>
      </w:r>
      <w:r w:rsidRPr="0070452B">
        <w:rPr>
          <w:b/>
          <w:sz w:val="28"/>
          <w:szCs w:val="20"/>
        </w:rPr>
        <w:t>120,54 тыс. руб.</w:t>
      </w:r>
      <w:r w:rsidRPr="0070452B">
        <w:rPr>
          <w:sz w:val="28"/>
          <w:szCs w:val="20"/>
        </w:rPr>
        <w:t xml:space="preserve"> (106,36 тыс. руб. (материалы) + 10,72 тыс. руб. (инвентарь) + 3,46 тыс. руб. (канцтовары)).</w:t>
      </w:r>
    </w:p>
    <w:p w14:paraId="18EDA905"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не проводилась.</w:t>
      </w:r>
    </w:p>
    <w:p w14:paraId="7079D18C" w14:textId="77777777" w:rsidR="0070452B" w:rsidRPr="0070452B" w:rsidRDefault="0070452B" w:rsidP="0070452B">
      <w:pPr>
        <w:tabs>
          <w:tab w:val="left" w:pos="1890"/>
        </w:tabs>
        <w:ind w:firstLine="709"/>
        <w:jc w:val="both"/>
        <w:rPr>
          <w:sz w:val="28"/>
          <w:szCs w:val="20"/>
        </w:rPr>
      </w:pPr>
    </w:p>
    <w:p w14:paraId="0C68D290" w14:textId="77777777" w:rsidR="0070452B" w:rsidRPr="0070452B" w:rsidRDefault="0070452B" w:rsidP="0070452B">
      <w:pPr>
        <w:tabs>
          <w:tab w:val="left" w:pos="1890"/>
        </w:tabs>
        <w:ind w:firstLine="709"/>
        <w:jc w:val="both"/>
        <w:rPr>
          <w:i/>
          <w:sz w:val="28"/>
          <w:szCs w:val="20"/>
        </w:rPr>
      </w:pPr>
      <w:r w:rsidRPr="0070452B">
        <w:rPr>
          <w:i/>
          <w:sz w:val="28"/>
          <w:szCs w:val="20"/>
        </w:rPr>
        <w:t>- затраты на химреагенты:</w:t>
      </w:r>
    </w:p>
    <w:p w14:paraId="2C62849A"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указанных затрат предприятием представлены следующие обосновывающие материалы:</w:t>
      </w:r>
    </w:p>
    <w:p w14:paraId="5A85DAD1" w14:textId="77777777" w:rsidR="0070452B" w:rsidRPr="0070452B" w:rsidRDefault="0070452B" w:rsidP="0070452B">
      <w:pPr>
        <w:tabs>
          <w:tab w:val="left" w:pos="1890"/>
        </w:tabs>
        <w:ind w:firstLine="709"/>
        <w:jc w:val="both"/>
        <w:rPr>
          <w:sz w:val="28"/>
          <w:szCs w:val="20"/>
        </w:rPr>
      </w:pPr>
      <w:r w:rsidRPr="0070452B">
        <w:rPr>
          <w:sz w:val="28"/>
          <w:szCs w:val="20"/>
        </w:rPr>
        <w:t xml:space="preserve"> Сводная информация и смета расходов по производству и реализации тепловой энергии на 2025-2027 годы (п. 17 DOCS.FORM.6.42).</w:t>
      </w:r>
    </w:p>
    <w:p w14:paraId="5C2859B8" w14:textId="77777777" w:rsidR="0070452B" w:rsidRPr="0070452B" w:rsidRDefault="0070452B" w:rsidP="0070452B">
      <w:pPr>
        <w:tabs>
          <w:tab w:val="left" w:pos="1890"/>
        </w:tabs>
        <w:ind w:firstLine="709"/>
        <w:jc w:val="both"/>
        <w:rPr>
          <w:sz w:val="28"/>
          <w:szCs w:val="20"/>
        </w:rPr>
      </w:pPr>
      <w:r w:rsidRPr="0070452B">
        <w:rPr>
          <w:sz w:val="28"/>
          <w:szCs w:val="20"/>
        </w:rPr>
        <w:t xml:space="preserve">Расчёт расходов на химводоотчистку на 2025 год (п. 17 </w:t>
      </w:r>
      <w:r w:rsidRPr="0070452B">
        <w:rPr>
          <w:sz w:val="28"/>
          <w:szCs w:val="20"/>
          <w:lang w:val="en-US"/>
        </w:rPr>
        <w:t>DOCS</w:t>
      </w:r>
      <w:r w:rsidRPr="0070452B">
        <w:rPr>
          <w:sz w:val="28"/>
          <w:szCs w:val="20"/>
        </w:rPr>
        <w:t>.</w:t>
      </w:r>
      <w:r w:rsidRPr="0070452B">
        <w:rPr>
          <w:sz w:val="28"/>
          <w:szCs w:val="20"/>
          <w:lang w:val="en-US"/>
        </w:rPr>
        <w:t>FORM</w:t>
      </w:r>
      <w:r w:rsidRPr="0070452B">
        <w:rPr>
          <w:sz w:val="28"/>
          <w:szCs w:val="20"/>
        </w:rPr>
        <w:t>.6.42).</w:t>
      </w:r>
    </w:p>
    <w:p w14:paraId="1306C0DD" w14:textId="77777777" w:rsidR="0070452B" w:rsidRPr="0070452B" w:rsidRDefault="0070452B" w:rsidP="0070452B">
      <w:pPr>
        <w:tabs>
          <w:tab w:val="left" w:pos="1890"/>
        </w:tabs>
        <w:ind w:firstLine="709"/>
        <w:jc w:val="both"/>
        <w:rPr>
          <w:sz w:val="28"/>
          <w:szCs w:val="20"/>
        </w:rPr>
      </w:pPr>
      <w:r w:rsidRPr="0070452B">
        <w:rPr>
          <w:sz w:val="28"/>
          <w:szCs w:val="20"/>
        </w:rPr>
        <w:t>Руководство по эксплуатации установки умягчения воды модульного типа серии 3072/WC/1,5 S5E/ LW (п. 30 DOCS.FORM.6.42).</w:t>
      </w:r>
    </w:p>
    <w:p w14:paraId="052189AC" w14:textId="77777777" w:rsidR="0070452B" w:rsidRPr="0070452B" w:rsidRDefault="0070452B" w:rsidP="0070452B">
      <w:pPr>
        <w:tabs>
          <w:tab w:val="left" w:pos="1890"/>
        </w:tabs>
        <w:ind w:firstLine="709"/>
        <w:jc w:val="both"/>
        <w:rPr>
          <w:sz w:val="28"/>
          <w:szCs w:val="20"/>
        </w:rPr>
      </w:pPr>
      <w:r w:rsidRPr="0070452B">
        <w:rPr>
          <w:sz w:val="28"/>
          <w:szCs w:val="20"/>
        </w:rPr>
        <w:t>Оборотно-сальдовая ведомость по счёту 10.01 за 1 полугодие 2024 года, в разрезе затрат на соль техническую (п. 31 DOCS.FORM.6.42).</w:t>
      </w:r>
    </w:p>
    <w:p w14:paraId="72AB457A" w14:textId="77777777" w:rsidR="0070452B" w:rsidRPr="0070452B" w:rsidRDefault="0070452B" w:rsidP="0070452B">
      <w:pPr>
        <w:tabs>
          <w:tab w:val="left" w:pos="1890"/>
        </w:tabs>
        <w:ind w:firstLine="709"/>
        <w:jc w:val="both"/>
        <w:rPr>
          <w:sz w:val="28"/>
          <w:szCs w:val="20"/>
        </w:rPr>
      </w:pPr>
      <w:r w:rsidRPr="0070452B">
        <w:rPr>
          <w:sz w:val="28"/>
          <w:szCs w:val="20"/>
        </w:rPr>
        <w:t>Договор на поставку материалов и оказание услуг по ремонту станции очистки воды № 21-04/23 ПМ от 13.04.2023, заключённый с ООО «Еврокомплект-Сервис» с конкурсной документацией (п. 32 DOCS.FORM.6.42).</w:t>
      </w:r>
    </w:p>
    <w:p w14:paraId="2F9549CA" w14:textId="77777777" w:rsidR="0070452B" w:rsidRPr="0070452B" w:rsidRDefault="0070452B" w:rsidP="0070452B">
      <w:pPr>
        <w:tabs>
          <w:tab w:val="left" w:pos="1890"/>
        </w:tabs>
        <w:ind w:firstLine="709"/>
        <w:jc w:val="both"/>
        <w:rPr>
          <w:sz w:val="28"/>
          <w:szCs w:val="20"/>
        </w:rPr>
      </w:pPr>
      <w:r w:rsidRPr="0070452B">
        <w:rPr>
          <w:sz w:val="28"/>
          <w:szCs w:val="20"/>
        </w:rPr>
        <w:lastRenderedPageBreak/>
        <w:t>Договор поставки № 9-Т/23 от 18.04.2023, заключённый с ООО «Энерго-химическая компания» с конкурсной документацией (п. 33. DOCS.FORM.6.42).</w:t>
      </w:r>
    </w:p>
    <w:p w14:paraId="0D3C9697" w14:textId="77777777" w:rsidR="0070452B" w:rsidRPr="0070452B" w:rsidRDefault="0070452B" w:rsidP="0070452B">
      <w:pPr>
        <w:tabs>
          <w:tab w:val="left" w:pos="1890"/>
        </w:tabs>
        <w:ind w:firstLine="709"/>
        <w:jc w:val="both"/>
        <w:rPr>
          <w:sz w:val="28"/>
          <w:szCs w:val="20"/>
        </w:rPr>
      </w:pPr>
      <w:r w:rsidRPr="0070452B">
        <w:rPr>
          <w:sz w:val="28"/>
          <w:szCs w:val="20"/>
        </w:rPr>
        <w:t>Расчёт необходимых химических реагентов приведён в таблице 4.</w:t>
      </w:r>
    </w:p>
    <w:p w14:paraId="6869C7EA" w14:textId="77777777" w:rsidR="0070452B" w:rsidRPr="0070452B" w:rsidRDefault="0070452B" w:rsidP="0070452B">
      <w:pPr>
        <w:tabs>
          <w:tab w:val="left" w:pos="1890"/>
        </w:tabs>
        <w:ind w:firstLine="709"/>
        <w:jc w:val="both"/>
        <w:rPr>
          <w:sz w:val="28"/>
          <w:szCs w:val="20"/>
        </w:rPr>
      </w:pPr>
    </w:p>
    <w:p w14:paraId="3D274A87" w14:textId="77777777" w:rsidR="0070452B" w:rsidRPr="0070452B" w:rsidRDefault="0070452B" w:rsidP="0070452B">
      <w:pPr>
        <w:tabs>
          <w:tab w:val="left" w:pos="1890"/>
        </w:tabs>
        <w:jc w:val="right"/>
        <w:rPr>
          <w:sz w:val="28"/>
          <w:szCs w:val="20"/>
        </w:rPr>
      </w:pPr>
      <w:r w:rsidRPr="0070452B">
        <w:rPr>
          <w:sz w:val="28"/>
          <w:szCs w:val="20"/>
        </w:rPr>
        <w:t>Таблица 4</w:t>
      </w:r>
    </w:p>
    <w:p w14:paraId="2762F3D0" w14:textId="77777777" w:rsidR="0070452B" w:rsidRPr="0070452B" w:rsidRDefault="0070452B" w:rsidP="0070452B">
      <w:pPr>
        <w:tabs>
          <w:tab w:val="left" w:pos="1890"/>
        </w:tabs>
        <w:jc w:val="center"/>
        <w:rPr>
          <w:b/>
          <w:sz w:val="28"/>
          <w:szCs w:val="20"/>
        </w:rPr>
      </w:pPr>
      <w:r w:rsidRPr="0070452B">
        <w:rPr>
          <w:b/>
          <w:sz w:val="28"/>
          <w:szCs w:val="20"/>
        </w:rPr>
        <w:t>Расчёт количества химических реагентов на 2025 год</w:t>
      </w:r>
    </w:p>
    <w:p w14:paraId="1A303314" w14:textId="77777777" w:rsidR="0070452B" w:rsidRPr="0070452B" w:rsidRDefault="0070452B" w:rsidP="0070452B">
      <w:pPr>
        <w:tabs>
          <w:tab w:val="left" w:pos="1890"/>
        </w:tabs>
        <w:jc w:val="center"/>
        <w:rPr>
          <w:b/>
          <w:sz w:val="28"/>
          <w:szCs w:val="20"/>
        </w:rPr>
      </w:pPr>
    </w:p>
    <w:tbl>
      <w:tblPr>
        <w:tblW w:w="9519" w:type="dxa"/>
        <w:jc w:val="center"/>
        <w:tblLook w:val="04A0" w:firstRow="1" w:lastRow="0" w:firstColumn="1" w:lastColumn="0" w:noHBand="0" w:noVBand="1"/>
      </w:tblPr>
      <w:tblGrid>
        <w:gridCol w:w="6102"/>
        <w:gridCol w:w="3417"/>
      </w:tblGrid>
      <w:tr w:rsidR="0070452B" w:rsidRPr="0070452B" w14:paraId="06F24D15" w14:textId="77777777" w:rsidTr="00BD168F">
        <w:trPr>
          <w:trHeight w:val="363"/>
          <w:jc w:val="center"/>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448CD" w14:textId="77777777" w:rsidR="0070452B" w:rsidRPr="0070452B" w:rsidRDefault="0070452B" w:rsidP="0070452B">
            <w:pPr>
              <w:tabs>
                <w:tab w:val="left" w:pos="1890"/>
              </w:tabs>
              <w:jc w:val="center"/>
            </w:pPr>
            <w:r w:rsidRPr="0070452B">
              <w:t>Технические показатели (3 фильтра)</w:t>
            </w:r>
          </w:p>
        </w:tc>
        <w:tc>
          <w:tcPr>
            <w:tcW w:w="3417" w:type="dxa"/>
            <w:tcBorders>
              <w:top w:val="single" w:sz="4" w:space="0" w:color="auto"/>
              <w:left w:val="nil"/>
              <w:bottom w:val="single" w:sz="4" w:space="0" w:color="auto"/>
              <w:right w:val="single" w:sz="4" w:space="0" w:color="auto"/>
            </w:tcBorders>
            <w:shd w:val="clear" w:color="auto" w:fill="auto"/>
            <w:vAlign w:val="center"/>
            <w:hideMark/>
          </w:tcPr>
          <w:p w14:paraId="7909C5B3" w14:textId="77777777" w:rsidR="0070452B" w:rsidRPr="0070452B" w:rsidRDefault="0070452B" w:rsidP="0070452B">
            <w:pPr>
              <w:tabs>
                <w:tab w:val="left" w:pos="1890"/>
              </w:tabs>
              <w:jc w:val="center"/>
            </w:pPr>
            <w:r w:rsidRPr="0070452B">
              <w:t> Количество</w:t>
            </w:r>
          </w:p>
        </w:tc>
      </w:tr>
      <w:tr w:rsidR="0070452B" w:rsidRPr="0070452B" w14:paraId="19484DE2" w14:textId="77777777" w:rsidTr="00BD168F">
        <w:trPr>
          <w:trHeight w:val="288"/>
          <w:jc w:val="center"/>
        </w:trPr>
        <w:tc>
          <w:tcPr>
            <w:tcW w:w="6102" w:type="dxa"/>
            <w:tcBorders>
              <w:top w:val="nil"/>
              <w:left w:val="single" w:sz="4" w:space="0" w:color="auto"/>
              <w:bottom w:val="single" w:sz="4" w:space="0" w:color="auto"/>
              <w:right w:val="single" w:sz="4" w:space="0" w:color="auto"/>
            </w:tcBorders>
            <w:shd w:val="clear" w:color="auto" w:fill="auto"/>
            <w:noWrap/>
            <w:vAlign w:val="center"/>
            <w:hideMark/>
          </w:tcPr>
          <w:p w14:paraId="1883C538" w14:textId="77777777" w:rsidR="0070452B" w:rsidRPr="0070452B" w:rsidRDefault="0070452B" w:rsidP="0070452B">
            <w:pPr>
              <w:tabs>
                <w:tab w:val="left" w:pos="1890"/>
              </w:tabs>
            </w:pPr>
            <w:r w:rsidRPr="0070452B">
              <w:t>диаметр, м</w:t>
            </w:r>
          </w:p>
        </w:tc>
        <w:tc>
          <w:tcPr>
            <w:tcW w:w="3417" w:type="dxa"/>
            <w:tcBorders>
              <w:top w:val="nil"/>
              <w:left w:val="nil"/>
              <w:bottom w:val="single" w:sz="4" w:space="0" w:color="auto"/>
              <w:right w:val="single" w:sz="4" w:space="0" w:color="auto"/>
            </w:tcBorders>
            <w:shd w:val="clear" w:color="auto" w:fill="auto"/>
            <w:noWrap/>
            <w:vAlign w:val="center"/>
            <w:hideMark/>
          </w:tcPr>
          <w:p w14:paraId="1231BDBA" w14:textId="77777777" w:rsidR="0070452B" w:rsidRPr="0070452B" w:rsidRDefault="0070452B" w:rsidP="0070452B">
            <w:pPr>
              <w:tabs>
                <w:tab w:val="left" w:pos="1890"/>
              </w:tabs>
              <w:jc w:val="center"/>
            </w:pPr>
            <w:r w:rsidRPr="0070452B">
              <w:t>0,762</w:t>
            </w:r>
          </w:p>
        </w:tc>
      </w:tr>
      <w:tr w:rsidR="0070452B" w:rsidRPr="0070452B" w14:paraId="62565817" w14:textId="77777777" w:rsidTr="00BD168F">
        <w:trPr>
          <w:trHeight w:val="288"/>
          <w:jc w:val="center"/>
        </w:trPr>
        <w:tc>
          <w:tcPr>
            <w:tcW w:w="6102" w:type="dxa"/>
            <w:tcBorders>
              <w:top w:val="nil"/>
              <w:left w:val="single" w:sz="4" w:space="0" w:color="auto"/>
              <w:bottom w:val="single" w:sz="4" w:space="0" w:color="auto"/>
              <w:right w:val="single" w:sz="4" w:space="0" w:color="auto"/>
            </w:tcBorders>
            <w:shd w:val="clear" w:color="auto" w:fill="auto"/>
            <w:noWrap/>
            <w:vAlign w:val="center"/>
            <w:hideMark/>
          </w:tcPr>
          <w:p w14:paraId="05E08B41" w14:textId="77777777" w:rsidR="0070452B" w:rsidRPr="0070452B" w:rsidRDefault="0070452B" w:rsidP="0070452B">
            <w:pPr>
              <w:tabs>
                <w:tab w:val="left" w:pos="1890"/>
              </w:tabs>
            </w:pPr>
            <w:r w:rsidRPr="0070452B">
              <w:t>высота, м</w:t>
            </w:r>
          </w:p>
        </w:tc>
        <w:tc>
          <w:tcPr>
            <w:tcW w:w="3417" w:type="dxa"/>
            <w:tcBorders>
              <w:top w:val="nil"/>
              <w:left w:val="nil"/>
              <w:bottom w:val="single" w:sz="4" w:space="0" w:color="auto"/>
              <w:right w:val="single" w:sz="4" w:space="0" w:color="auto"/>
            </w:tcBorders>
            <w:shd w:val="clear" w:color="auto" w:fill="auto"/>
            <w:noWrap/>
            <w:vAlign w:val="center"/>
            <w:hideMark/>
          </w:tcPr>
          <w:p w14:paraId="124B0047" w14:textId="77777777" w:rsidR="0070452B" w:rsidRPr="0070452B" w:rsidRDefault="0070452B" w:rsidP="0070452B">
            <w:pPr>
              <w:tabs>
                <w:tab w:val="left" w:pos="1890"/>
              </w:tabs>
              <w:jc w:val="center"/>
            </w:pPr>
            <w:r w:rsidRPr="0070452B">
              <w:t>1,82</w:t>
            </w:r>
          </w:p>
        </w:tc>
      </w:tr>
      <w:tr w:rsidR="0070452B" w:rsidRPr="0070452B" w14:paraId="04314A2F" w14:textId="77777777" w:rsidTr="00BD168F">
        <w:trPr>
          <w:trHeight w:val="324"/>
          <w:jc w:val="center"/>
        </w:trPr>
        <w:tc>
          <w:tcPr>
            <w:tcW w:w="6102" w:type="dxa"/>
            <w:tcBorders>
              <w:top w:val="nil"/>
              <w:left w:val="single" w:sz="4" w:space="0" w:color="auto"/>
              <w:bottom w:val="single" w:sz="4" w:space="0" w:color="auto"/>
              <w:right w:val="single" w:sz="4" w:space="0" w:color="auto"/>
            </w:tcBorders>
            <w:shd w:val="clear" w:color="auto" w:fill="auto"/>
            <w:noWrap/>
            <w:vAlign w:val="center"/>
            <w:hideMark/>
          </w:tcPr>
          <w:p w14:paraId="257E6251" w14:textId="77777777" w:rsidR="0070452B" w:rsidRPr="0070452B" w:rsidRDefault="0070452B" w:rsidP="0070452B">
            <w:pPr>
              <w:tabs>
                <w:tab w:val="left" w:pos="1890"/>
              </w:tabs>
            </w:pPr>
            <w:r w:rsidRPr="0070452B">
              <w:t>объем 1 фильтра, м</w:t>
            </w:r>
            <w:r w:rsidRPr="0070452B">
              <w:rPr>
                <w:vertAlign w:val="superscript"/>
              </w:rPr>
              <w:t>3</w:t>
            </w:r>
          </w:p>
        </w:tc>
        <w:tc>
          <w:tcPr>
            <w:tcW w:w="3417" w:type="dxa"/>
            <w:tcBorders>
              <w:top w:val="nil"/>
              <w:left w:val="nil"/>
              <w:bottom w:val="single" w:sz="4" w:space="0" w:color="auto"/>
              <w:right w:val="single" w:sz="4" w:space="0" w:color="auto"/>
            </w:tcBorders>
            <w:shd w:val="clear" w:color="auto" w:fill="auto"/>
            <w:noWrap/>
            <w:vAlign w:val="center"/>
            <w:hideMark/>
          </w:tcPr>
          <w:p w14:paraId="7C8E8FD8" w14:textId="77777777" w:rsidR="0070452B" w:rsidRPr="0070452B" w:rsidRDefault="0070452B" w:rsidP="0070452B">
            <w:pPr>
              <w:tabs>
                <w:tab w:val="left" w:pos="1890"/>
              </w:tabs>
              <w:jc w:val="center"/>
            </w:pPr>
            <w:r w:rsidRPr="0070452B">
              <w:t>0,829566</w:t>
            </w:r>
          </w:p>
        </w:tc>
      </w:tr>
      <w:tr w:rsidR="0070452B" w:rsidRPr="0070452B" w14:paraId="782D49B8" w14:textId="77777777" w:rsidTr="00BD168F">
        <w:trPr>
          <w:trHeight w:val="288"/>
          <w:jc w:val="center"/>
        </w:trPr>
        <w:tc>
          <w:tcPr>
            <w:tcW w:w="6102" w:type="dxa"/>
            <w:tcBorders>
              <w:top w:val="nil"/>
              <w:left w:val="single" w:sz="4" w:space="0" w:color="auto"/>
              <w:bottom w:val="single" w:sz="4" w:space="0" w:color="auto"/>
              <w:right w:val="single" w:sz="4" w:space="0" w:color="auto"/>
            </w:tcBorders>
            <w:shd w:val="clear" w:color="auto" w:fill="auto"/>
            <w:noWrap/>
            <w:vAlign w:val="center"/>
            <w:hideMark/>
          </w:tcPr>
          <w:p w14:paraId="71F79229" w14:textId="77777777" w:rsidR="0070452B" w:rsidRPr="0070452B" w:rsidRDefault="0070452B" w:rsidP="0070452B">
            <w:pPr>
              <w:tabs>
                <w:tab w:val="left" w:pos="1890"/>
              </w:tabs>
            </w:pPr>
            <w:r w:rsidRPr="0070452B">
              <w:t>объем воды, куб.м.</w:t>
            </w:r>
          </w:p>
        </w:tc>
        <w:tc>
          <w:tcPr>
            <w:tcW w:w="3417" w:type="dxa"/>
            <w:tcBorders>
              <w:top w:val="nil"/>
              <w:left w:val="nil"/>
              <w:bottom w:val="single" w:sz="4" w:space="0" w:color="auto"/>
              <w:right w:val="single" w:sz="4" w:space="0" w:color="auto"/>
            </w:tcBorders>
            <w:shd w:val="clear" w:color="auto" w:fill="auto"/>
            <w:noWrap/>
            <w:vAlign w:val="center"/>
            <w:hideMark/>
          </w:tcPr>
          <w:p w14:paraId="41AF2BBA" w14:textId="77777777" w:rsidR="0070452B" w:rsidRPr="0070452B" w:rsidRDefault="0070452B" w:rsidP="0070452B">
            <w:pPr>
              <w:tabs>
                <w:tab w:val="left" w:pos="1890"/>
              </w:tabs>
              <w:jc w:val="center"/>
            </w:pPr>
            <w:r w:rsidRPr="0070452B">
              <w:t>65000</w:t>
            </w:r>
          </w:p>
        </w:tc>
      </w:tr>
      <w:tr w:rsidR="0070452B" w:rsidRPr="0070452B" w14:paraId="604555B9" w14:textId="77777777" w:rsidTr="00BD168F">
        <w:trPr>
          <w:trHeight w:val="288"/>
          <w:jc w:val="center"/>
        </w:trPr>
        <w:tc>
          <w:tcPr>
            <w:tcW w:w="6102" w:type="dxa"/>
            <w:tcBorders>
              <w:top w:val="nil"/>
              <w:left w:val="single" w:sz="4" w:space="0" w:color="auto"/>
              <w:bottom w:val="single" w:sz="4" w:space="0" w:color="auto"/>
              <w:right w:val="single" w:sz="4" w:space="0" w:color="auto"/>
            </w:tcBorders>
            <w:shd w:val="clear" w:color="auto" w:fill="auto"/>
            <w:noWrap/>
            <w:vAlign w:val="center"/>
            <w:hideMark/>
          </w:tcPr>
          <w:p w14:paraId="7C721F29" w14:textId="77777777" w:rsidR="0070452B" w:rsidRPr="0070452B" w:rsidRDefault="0070452B" w:rsidP="0070452B">
            <w:pPr>
              <w:tabs>
                <w:tab w:val="left" w:pos="1890"/>
              </w:tabs>
            </w:pPr>
            <w:r w:rsidRPr="0070452B">
              <w:t>регенераций в год, шт</w:t>
            </w:r>
          </w:p>
        </w:tc>
        <w:tc>
          <w:tcPr>
            <w:tcW w:w="3417" w:type="dxa"/>
            <w:tcBorders>
              <w:top w:val="nil"/>
              <w:left w:val="nil"/>
              <w:bottom w:val="single" w:sz="4" w:space="0" w:color="auto"/>
              <w:right w:val="single" w:sz="4" w:space="0" w:color="auto"/>
            </w:tcBorders>
            <w:shd w:val="clear" w:color="auto" w:fill="auto"/>
            <w:noWrap/>
            <w:vAlign w:val="center"/>
            <w:hideMark/>
          </w:tcPr>
          <w:p w14:paraId="412269E5" w14:textId="77777777" w:rsidR="0070452B" w:rsidRPr="0070452B" w:rsidRDefault="0070452B" w:rsidP="0070452B">
            <w:pPr>
              <w:tabs>
                <w:tab w:val="left" w:pos="1890"/>
              </w:tabs>
              <w:jc w:val="center"/>
            </w:pPr>
            <w:r w:rsidRPr="0070452B">
              <w:t>204</w:t>
            </w:r>
          </w:p>
        </w:tc>
      </w:tr>
      <w:tr w:rsidR="0070452B" w:rsidRPr="0070452B" w14:paraId="2F4DDB2B" w14:textId="77777777" w:rsidTr="00BD168F">
        <w:trPr>
          <w:trHeight w:val="365"/>
          <w:jc w:val="center"/>
        </w:trPr>
        <w:tc>
          <w:tcPr>
            <w:tcW w:w="6102" w:type="dxa"/>
            <w:tcBorders>
              <w:top w:val="nil"/>
              <w:left w:val="single" w:sz="4" w:space="0" w:color="auto"/>
              <w:bottom w:val="single" w:sz="4" w:space="0" w:color="auto"/>
              <w:right w:val="single" w:sz="4" w:space="0" w:color="auto"/>
            </w:tcBorders>
            <w:shd w:val="clear" w:color="auto" w:fill="auto"/>
            <w:vAlign w:val="center"/>
            <w:hideMark/>
          </w:tcPr>
          <w:p w14:paraId="5EF68ABF" w14:textId="77777777" w:rsidR="0070452B" w:rsidRPr="0070452B" w:rsidRDefault="0070452B" w:rsidP="0070452B">
            <w:pPr>
              <w:tabs>
                <w:tab w:val="left" w:pos="1890"/>
              </w:tabs>
              <w:rPr>
                <w:vertAlign w:val="superscript"/>
              </w:rPr>
            </w:pPr>
            <w:r w:rsidRPr="0070452B">
              <w:t>ежегодная досыпка катионита  20%, м</w:t>
            </w:r>
            <w:r w:rsidRPr="0070452B">
              <w:rPr>
                <w:vertAlign w:val="superscript"/>
              </w:rPr>
              <w:t>3</w:t>
            </w:r>
          </w:p>
        </w:tc>
        <w:tc>
          <w:tcPr>
            <w:tcW w:w="3417" w:type="dxa"/>
            <w:tcBorders>
              <w:top w:val="nil"/>
              <w:left w:val="nil"/>
              <w:bottom w:val="single" w:sz="4" w:space="0" w:color="auto"/>
              <w:right w:val="single" w:sz="4" w:space="0" w:color="auto"/>
            </w:tcBorders>
            <w:shd w:val="clear" w:color="auto" w:fill="auto"/>
            <w:noWrap/>
            <w:vAlign w:val="center"/>
            <w:hideMark/>
          </w:tcPr>
          <w:p w14:paraId="3335BAD9" w14:textId="77777777" w:rsidR="0070452B" w:rsidRPr="0070452B" w:rsidRDefault="0070452B" w:rsidP="0070452B">
            <w:pPr>
              <w:tabs>
                <w:tab w:val="left" w:pos="1890"/>
              </w:tabs>
              <w:jc w:val="center"/>
            </w:pPr>
            <w:r w:rsidRPr="0070452B">
              <w:t>0,49774</w:t>
            </w:r>
          </w:p>
        </w:tc>
      </w:tr>
      <w:tr w:rsidR="0070452B" w:rsidRPr="0070452B" w14:paraId="61EF64C4" w14:textId="77777777" w:rsidTr="00BD168F">
        <w:trPr>
          <w:trHeight w:val="288"/>
          <w:jc w:val="center"/>
        </w:trPr>
        <w:tc>
          <w:tcPr>
            <w:tcW w:w="6102" w:type="dxa"/>
            <w:tcBorders>
              <w:top w:val="nil"/>
              <w:left w:val="single" w:sz="4" w:space="0" w:color="auto"/>
              <w:bottom w:val="single" w:sz="4" w:space="0" w:color="auto"/>
              <w:right w:val="single" w:sz="4" w:space="0" w:color="auto"/>
            </w:tcBorders>
            <w:shd w:val="clear" w:color="auto" w:fill="auto"/>
            <w:noWrap/>
            <w:vAlign w:val="center"/>
            <w:hideMark/>
          </w:tcPr>
          <w:p w14:paraId="58DDCD46" w14:textId="77777777" w:rsidR="0070452B" w:rsidRPr="0070452B" w:rsidRDefault="0070452B" w:rsidP="0070452B">
            <w:pPr>
              <w:tabs>
                <w:tab w:val="left" w:pos="1890"/>
              </w:tabs>
            </w:pPr>
            <w:r w:rsidRPr="0070452B">
              <w:t>расход соли, т</w:t>
            </w:r>
          </w:p>
        </w:tc>
        <w:tc>
          <w:tcPr>
            <w:tcW w:w="3417" w:type="dxa"/>
            <w:tcBorders>
              <w:top w:val="nil"/>
              <w:left w:val="nil"/>
              <w:bottom w:val="single" w:sz="4" w:space="0" w:color="auto"/>
              <w:right w:val="single" w:sz="4" w:space="0" w:color="auto"/>
            </w:tcBorders>
            <w:shd w:val="clear" w:color="auto" w:fill="auto"/>
            <w:noWrap/>
            <w:vAlign w:val="center"/>
            <w:hideMark/>
          </w:tcPr>
          <w:p w14:paraId="5018C94D" w14:textId="77777777" w:rsidR="0070452B" w:rsidRPr="0070452B" w:rsidRDefault="0070452B" w:rsidP="0070452B">
            <w:pPr>
              <w:tabs>
                <w:tab w:val="left" w:pos="1890"/>
              </w:tabs>
              <w:jc w:val="center"/>
            </w:pPr>
            <w:r w:rsidRPr="0070452B">
              <w:t>11,03774</w:t>
            </w:r>
          </w:p>
        </w:tc>
      </w:tr>
    </w:tbl>
    <w:p w14:paraId="37F98C38" w14:textId="77777777" w:rsidR="0070452B" w:rsidRPr="0070452B" w:rsidRDefault="0070452B" w:rsidP="0070452B">
      <w:pPr>
        <w:tabs>
          <w:tab w:val="left" w:pos="1890"/>
        </w:tabs>
        <w:jc w:val="center"/>
        <w:rPr>
          <w:b/>
          <w:sz w:val="28"/>
          <w:szCs w:val="20"/>
        </w:rPr>
      </w:pPr>
    </w:p>
    <w:p w14:paraId="7B851216" w14:textId="77777777" w:rsidR="0070452B" w:rsidRPr="0070452B" w:rsidRDefault="0070452B" w:rsidP="0070452B">
      <w:pPr>
        <w:tabs>
          <w:tab w:val="left" w:pos="1890"/>
        </w:tabs>
        <w:ind w:firstLine="709"/>
        <w:jc w:val="both"/>
        <w:rPr>
          <w:sz w:val="28"/>
          <w:szCs w:val="20"/>
        </w:rPr>
      </w:pPr>
      <w:r w:rsidRPr="0070452B">
        <w:rPr>
          <w:sz w:val="28"/>
          <w:szCs w:val="20"/>
        </w:rPr>
        <w:t>Таким образом количество катионита на 2025 год составляет 497,74 л., количество соли – 11,04 т.</w:t>
      </w:r>
    </w:p>
    <w:p w14:paraId="3B13DCB7" w14:textId="77777777" w:rsidR="0070452B" w:rsidRPr="0070452B" w:rsidRDefault="0070452B" w:rsidP="0070452B">
      <w:pPr>
        <w:tabs>
          <w:tab w:val="left" w:pos="1890"/>
        </w:tabs>
        <w:ind w:firstLine="709"/>
        <w:jc w:val="both"/>
        <w:rPr>
          <w:b/>
          <w:sz w:val="28"/>
          <w:szCs w:val="20"/>
        </w:rPr>
      </w:pPr>
      <w:r w:rsidRPr="0070452B">
        <w:rPr>
          <w:sz w:val="28"/>
          <w:szCs w:val="20"/>
        </w:rPr>
        <w:t xml:space="preserve">Цена катионита, в соответствии с договором № 21-04/23 ПМ от 13.04.2023, заключённым с ООО «Еврокомплект-Сервис», составляет 6100 руб. за 25 литров, соответственно цена 1 литра катионита составляет: 6100 руб. ÷ 25 л. = 244 руб./л. Затраты на катионит на 2025 год, с учётом индексов Минэкономразвития РФ от 30.09.2024, по производству химических веществ и химических продуктов на 2024 и 2025 годы, составят: 497,74 л. (объём катионита) × 244 руб./л. (цена катионита в 2023 году по условиям договора) × 1,159 ИЦП на 2024 год × 1,060 ИЦП на 2025 год ÷ 1000 = </w:t>
      </w:r>
      <w:r w:rsidRPr="0070452B">
        <w:rPr>
          <w:b/>
          <w:sz w:val="28"/>
          <w:szCs w:val="20"/>
        </w:rPr>
        <w:t>149,20 тыс. руб.</w:t>
      </w:r>
    </w:p>
    <w:p w14:paraId="040722BD" w14:textId="77777777" w:rsidR="0070452B" w:rsidRPr="0070452B" w:rsidRDefault="0070452B" w:rsidP="0070452B">
      <w:pPr>
        <w:tabs>
          <w:tab w:val="left" w:pos="1890"/>
        </w:tabs>
        <w:ind w:firstLine="709"/>
        <w:jc w:val="both"/>
        <w:rPr>
          <w:sz w:val="28"/>
          <w:szCs w:val="20"/>
        </w:rPr>
      </w:pPr>
      <w:r w:rsidRPr="0070452B">
        <w:rPr>
          <w:sz w:val="28"/>
          <w:szCs w:val="20"/>
        </w:rPr>
        <w:t xml:space="preserve">Цена соли, в соответствии с договором поставки № 9-Т/23 от 18.04.2023, заключённым с ООО «Энерго-химическая компания», составляет 6 416,66 руб. за 1 тонну. Затраты на соль, на 2025 год, с учётом индексов Минэкономразвития РФ от 30.09.2024, по производству химических веществ и химических продуктов на 2024 и 2025 годы, составят: 11,04 т. (количество соли) × 6 416,66 руб./т. (цена соли в 2023 году по условиям договора) × 1,159 ИЦП на 2024 год × 1,060 ИЦП на 2025 год ÷ 1000 = </w:t>
      </w:r>
      <w:r w:rsidRPr="0070452B">
        <w:rPr>
          <w:b/>
          <w:sz w:val="28"/>
          <w:szCs w:val="20"/>
        </w:rPr>
        <w:t>87,01 тыс. руб.</w:t>
      </w:r>
    </w:p>
    <w:p w14:paraId="20CC605D" w14:textId="77777777" w:rsidR="0070452B" w:rsidRPr="0070452B" w:rsidRDefault="0070452B" w:rsidP="0070452B">
      <w:pPr>
        <w:tabs>
          <w:tab w:val="left" w:pos="1890"/>
        </w:tabs>
        <w:ind w:firstLine="709"/>
        <w:jc w:val="both"/>
        <w:rPr>
          <w:b/>
          <w:sz w:val="28"/>
          <w:szCs w:val="20"/>
        </w:rPr>
      </w:pPr>
      <w:r w:rsidRPr="0070452B">
        <w:rPr>
          <w:sz w:val="28"/>
          <w:szCs w:val="20"/>
        </w:rPr>
        <w:t xml:space="preserve">Таким образом затраты на химические реагенты на 2025 год по расчётам экспертов составят: 149,20 тыс. руб. + 87,01 тыс. руб. = </w:t>
      </w:r>
      <w:r w:rsidRPr="0070452B">
        <w:rPr>
          <w:b/>
          <w:sz w:val="28"/>
          <w:szCs w:val="20"/>
        </w:rPr>
        <w:t>236,22 тыс. руб.</w:t>
      </w:r>
    </w:p>
    <w:p w14:paraId="5B998FFF" w14:textId="77777777" w:rsidR="0070452B" w:rsidRPr="0070452B" w:rsidRDefault="0070452B" w:rsidP="0070452B">
      <w:pPr>
        <w:tabs>
          <w:tab w:val="left" w:pos="1890"/>
        </w:tabs>
        <w:ind w:firstLine="709"/>
        <w:jc w:val="both"/>
        <w:rPr>
          <w:sz w:val="28"/>
          <w:szCs w:val="20"/>
        </w:rPr>
      </w:pPr>
    </w:p>
    <w:p w14:paraId="2D361D07" w14:textId="77777777" w:rsidR="0070452B" w:rsidRPr="0070452B" w:rsidRDefault="0070452B" w:rsidP="0070452B">
      <w:pPr>
        <w:tabs>
          <w:tab w:val="left" w:pos="1890"/>
        </w:tabs>
        <w:ind w:firstLine="709"/>
        <w:jc w:val="both"/>
        <w:rPr>
          <w:sz w:val="28"/>
          <w:szCs w:val="20"/>
        </w:rPr>
      </w:pPr>
      <w:r w:rsidRPr="0070452B">
        <w:rPr>
          <w:sz w:val="28"/>
          <w:szCs w:val="20"/>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70452B">
        <w:rPr>
          <w:b/>
          <w:sz w:val="28"/>
          <w:szCs w:val="20"/>
        </w:rPr>
        <w:t>147,39 тыс. руб.</w:t>
      </w:r>
    </w:p>
    <w:p w14:paraId="100464E5"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не проводилась.</w:t>
      </w:r>
    </w:p>
    <w:p w14:paraId="139F6662" w14:textId="77777777" w:rsidR="0070452B" w:rsidRPr="0070452B" w:rsidRDefault="0070452B" w:rsidP="0070452B">
      <w:pPr>
        <w:tabs>
          <w:tab w:val="left" w:pos="1890"/>
        </w:tabs>
        <w:ind w:firstLine="709"/>
        <w:jc w:val="both"/>
        <w:rPr>
          <w:sz w:val="28"/>
          <w:szCs w:val="20"/>
        </w:rPr>
      </w:pPr>
    </w:p>
    <w:p w14:paraId="65277220" w14:textId="77777777" w:rsidR="0070452B" w:rsidRPr="0070452B" w:rsidRDefault="0070452B" w:rsidP="0070452B">
      <w:pPr>
        <w:tabs>
          <w:tab w:val="left" w:pos="1890"/>
        </w:tabs>
        <w:ind w:firstLine="709"/>
        <w:jc w:val="both"/>
        <w:rPr>
          <w:i/>
          <w:sz w:val="28"/>
          <w:szCs w:val="20"/>
        </w:rPr>
      </w:pPr>
      <w:r w:rsidRPr="0070452B">
        <w:rPr>
          <w:i/>
          <w:sz w:val="28"/>
          <w:szCs w:val="20"/>
        </w:rPr>
        <w:t>- затраты на охрану труда:</w:t>
      </w:r>
    </w:p>
    <w:p w14:paraId="35521C21"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указанных затрат предприятием представлены следующие обосновывающие материалы:</w:t>
      </w:r>
    </w:p>
    <w:p w14:paraId="2A0DE40C" w14:textId="77777777" w:rsidR="0070452B" w:rsidRPr="0070452B" w:rsidRDefault="0070452B" w:rsidP="0070452B">
      <w:pPr>
        <w:tabs>
          <w:tab w:val="left" w:pos="1890"/>
        </w:tabs>
        <w:ind w:firstLine="709"/>
        <w:jc w:val="both"/>
        <w:rPr>
          <w:sz w:val="28"/>
          <w:szCs w:val="20"/>
        </w:rPr>
      </w:pPr>
      <w:r w:rsidRPr="0070452B">
        <w:rPr>
          <w:sz w:val="28"/>
          <w:szCs w:val="20"/>
        </w:rPr>
        <w:lastRenderedPageBreak/>
        <w:t>Сводная информация и смета расходов по производству и реализации тепловой энергии на 2025-2027 годы (п. 17 DOCS.FORM.6.42).</w:t>
      </w:r>
    </w:p>
    <w:p w14:paraId="71F273D4" w14:textId="77777777" w:rsidR="0070452B" w:rsidRPr="0070452B" w:rsidRDefault="0070452B" w:rsidP="0070452B">
      <w:pPr>
        <w:tabs>
          <w:tab w:val="left" w:pos="1890"/>
        </w:tabs>
        <w:ind w:firstLine="709"/>
        <w:jc w:val="both"/>
        <w:rPr>
          <w:sz w:val="28"/>
          <w:szCs w:val="20"/>
        </w:rPr>
      </w:pPr>
      <w:r w:rsidRPr="0070452B">
        <w:rPr>
          <w:sz w:val="28"/>
          <w:szCs w:val="20"/>
        </w:rPr>
        <w:t>Расчёт расходов на охрану труда на 2025 год (п. 17 DOCS.FORM.6.42).</w:t>
      </w:r>
    </w:p>
    <w:p w14:paraId="7D527330" w14:textId="77777777" w:rsidR="0070452B" w:rsidRPr="0070452B" w:rsidRDefault="0070452B" w:rsidP="0070452B">
      <w:pPr>
        <w:tabs>
          <w:tab w:val="left" w:pos="1890"/>
        </w:tabs>
        <w:ind w:firstLine="709"/>
        <w:jc w:val="both"/>
        <w:rPr>
          <w:sz w:val="28"/>
          <w:szCs w:val="20"/>
        </w:rPr>
      </w:pPr>
      <w:r w:rsidRPr="0070452B">
        <w:rPr>
          <w:sz w:val="28"/>
          <w:szCs w:val="20"/>
        </w:rPr>
        <w:t>Приказ № 14-А от 15.02.2023 о внесении изменений и дополнений в перечень норм спецодежды, спецобуви и СИЗ (п. 38 DOCS.FORM.6.42).</w:t>
      </w:r>
    </w:p>
    <w:p w14:paraId="5F19FD49" w14:textId="77777777" w:rsidR="0070452B" w:rsidRPr="0070452B" w:rsidRDefault="0070452B" w:rsidP="0070452B">
      <w:pPr>
        <w:tabs>
          <w:tab w:val="left" w:pos="1890"/>
        </w:tabs>
        <w:ind w:firstLine="709"/>
        <w:jc w:val="both"/>
        <w:rPr>
          <w:sz w:val="28"/>
          <w:szCs w:val="20"/>
        </w:rPr>
      </w:pPr>
      <w:r w:rsidRPr="0070452B">
        <w:rPr>
          <w:sz w:val="28"/>
          <w:szCs w:val="20"/>
        </w:rPr>
        <w:t>Приказ № 2-а от 17.01.2023 о замене выдачи молока денежной компенсацией (п. 39 DOCS.FORM.6.42).</w:t>
      </w:r>
    </w:p>
    <w:p w14:paraId="0316B550" w14:textId="77777777" w:rsidR="0070452B" w:rsidRPr="0070452B" w:rsidRDefault="0070452B" w:rsidP="0070452B">
      <w:pPr>
        <w:tabs>
          <w:tab w:val="left" w:pos="1890"/>
        </w:tabs>
        <w:ind w:firstLine="709"/>
        <w:jc w:val="both"/>
        <w:rPr>
          <w:sz w:val="28"/>
          <w:szCs w:val="20"/>
        </w:rPr>
      </w:pPr>
      <w:r w:rsidRPr="0070452B">
        <w:rPr>
          <w:sz w:val="28"/>
          <w:szCs w:val="20"/>
        </w:rPr>
        <w:t>Перечень профессий и должностей на выдачу спецодежды и СИЗ от 28.02.2023 (п. 40 DOCS.FORM.6.42).</w:t>
      </w:r>
    </w:p>
    <w:p w14:paraId="19365EBC" w14:textId="77777777" w:rsidR="0070452B" w:rsidRPr="0070452B" w:rsidRDefault="0070452B" w:rsidP="0070452B">
      <w:pPr>
        <w:tabs>
          <w:tab w:val="left" w:pos="1890"/>
        </w:tabs>
        <w:ind w:firstLine="709"/>
        <w:jc w:val="both"/>
        <w:rPr>
          <w:sz w:val="28"/>
          <w:szCs w:val="20"/>
        </w:rPr>
      </w:pPr>
      <w:r w:rsidRPr="0070452B">
        <w:rPr>
          <w:sz w:val="28"/>
          <w:szCs w:val="20"/>
        </w:rPr>
        <w:t>Карточка учёта спецодежды (п. 41 DOCS.FORM.6.42).</w:t>
      </w:r>
    </w:p>
    <w:p w14:paraId="55DD0D44" w14:textId="77777777" w:rsidR="0070452B" w:rsidRPr="0070452B" w:rsidRDefault="0070452B" w:rsidP="0070452B">
      <w:pPr>
        <w:tabs>
          <w:tab w:val="left" w:pos="1890"/>
        </w:tabs>
        <w:ind w:firstLine="709"/>
        <w:jc w:val="both"/>
        <w:rPr>
          <w:sz w:val="28"/>
          <w:szCs w:val="20"/>
        </w:rPr>
      </w:pPr>
      <w:r w:rsidRPr="0070452B">
        <w:rPr>
          <w:sz w:val="28"/>
          <w:szCs w:val="20"/>
        </w:rPr>
        <w:t>Письмо Кемеровостат о стоимости молока в 1 полугодии 2024 года (п. 42 DOCS.FORM.6.42).</w:t>
      </w:r>
    </w:p>
    <w:p w14:paraId="1C52D8AD" w14:textId="77777777" w:rsidR="0070452B" w:rsidRPr="0070452B" w:rsidRDefault="0070452B" w:rsidP="0070452B">
      <w:pPr>
        <w:tabs>
          <w:tab w:val="left" w:pos="1890"/>
        </w:tabs>
        <w:ind w:firstLine="709"/>
        <w:jc w:val="both"/>
        <w:rPr>
          <w:sz w:val="28"/>
          <w:szCs w:val="20"/>
        </w:rPr>
      </w:pPr>
      <w:r w:rsidRPr="0070452B">
        <w:rPr>
          <w:sz w:val="28"/>
          <w:szCs w:val="20"/>
        </w:rPr>
        <w:t>Карта специальной оценки условий труда кочегаров № 98/4234006397/346/ПК-17А (п. 43 DOCS.FORM.6.42).</w:t>
      </w:r>
    </w:p>
    <w:p w14:paraId="314F18B3" w14:textId="77777777" w:rsidR="0070452B" w:rsidRPr="0070452B" w:rsidRDefault="0070452B" w:rsidP="0070452B">
      <w:pPr>
        <w:tabs>
          <w:tab w:val="left" w:pos="1890"/>
        </w:tabs>
        <w:ind w:firstLine="709"/>
        <w:jc w:val="both"/>
        <w:rPr>
          <w:sz w:val="28"/>
          <w:szCs w:val="20"/>
        </w:rPr>
      </w:pPr>
      <w:r w:rsidRPr="0070452B">
        <w:rPr>
          <w:sz w:val="28"/>
          <w:szCs w:val="20"/>
        </w:rPr>
        <w:t>Договор на оказание услуг № 1792У-24пв-сзз от 31.01.2024 заключённый с ООО Центр экспертизы условий труда «Эксперт» на 2024 год, в разрезе затрат на контроль за состоянием атмосферного воздуха на границе санитарно-защитной зоны санатория (п. 62 DOCS.FORM.6.42).</w:t>
      </w:r>
    </w:p>
    <w:p w14:paraId="4273592D" w14:textId="77777777" w:rsidR="0070452B" w:rsidRPr="0070452B" w:rsidRDefault="0070452B" w:rsidP="0070452B">
      <w:pPr>
        <w:tabs>
          <w:tab w:val="left" w:pos="1890"/>
        </w:tabs>
        <w:ind w:firstLine="709"/>
        <w:jc w:val="both"/>
        <w:rPr>
          <w:sz w:val="28"/>
          <w:szCs w:val="20"/>
        </w:rPr>
      </w:pPr>
      <w:r w:rsidRPr="0070452B">
        <w:rPr>
          <w:sz w:val="28"/>
          <w:szCs w:val="20"/>
        </w:rPr>
        <w:t>Оборотно-сальдовая ведомость по счёту 10 за январь-июнь 2024 года (п. 35 DOCS.FORM.6.42).</w:t>
      </w:r>
    </w:p>
    <w:p w14:paraId="5E30FE7E" w14:textId="77777777" w:rsidR="0070452B" w:rsidRPr="0070452B" w:rsidRDefault="0070452B" w:rsidP="0070452B">
      <w:pPr>
        <w:tabs>
          <w:tab w:val="left" w:pos="1890"/>
        </w:tabs>
        <w:ind w:firstLine="709"/>
        <w:jc w:val="both"/>
        <w:rPr>
          <w:sz w:val="28"/>
          <w:szCs w:val="20"/>
        </w:rPr>
      </w:pPr>
      <w:r w:rsidRPr="0070452B">
        <w:rPr>
          <w:sz w:val="28"/>
          <w:szCs w:val="20"/>
        </w:rPr>
        <w:t>Расходы на спецодежду определены в соответствии с  Приказом Минздравсоцразвития России от 25.04.2011 № 340н (ред. от 20.02.2014) «Об утверждении Типовых норм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нормами выдачи специальной одежды работникам санатория «Кедровый бор», утвержденными приказом предприятия 15.02.2023г. №14-А.</w:t>
      </w:r>
    </w:p>
    <w:p w14:paraId="18A01E3D" w14:textId="77777777" w:rsidR="0070452B" w:rsidRPr="0070452B" w:rsidRDefault="0070452B" w:rsidP="0070452B">
      <w:pPr>
        <w:tabs>
          <w:tab w:val="left" w:pos="1890"/>
        </w:tabs>
        <w:ind w:firstLine="709"/>
        <w:jc w:val="both"/>
        <w:rPr>
          <w:sz w:val="28"/>
          <w:szCs w:val="20"/>
        </w:rPr>
      </w:pPr>
      <w:r w:rsidRPr="0070452B">
        <w:rPr>
          <w:sz w:val="28"/>
          <w:szCs w:val="20"/>
        </w:rPr>
        <w:t>Перечень необходимой спецодежды, СИЗ и планируемые ООО санаторий «Кедровый бор» на 2025 год затраты приведены в таблице 5.</w:t>
      </w:r>
    </w:p>
    <w:p w14:paraId="51B4C44E" w14:textId="77777777" w:rsidR="0070452B" w:rsidRPr="0070452B" w:rsidRDefault="0070452B" w:rsidP="0070452B">
      <w:pPr>
        <w:tabs>
          <w:tab w:val="left" w:pos="1890"/>
        </w:tabs>
        <w:ind w:firstLine="709"/>
        <w:jc w:val="both"/>
        <w:rPr>
          <w:sz w:val="28"/>
          <w:szCs w:val="20"/>
        </w:rPr>
      </w:pPr>
    </w:p>
    <w:p w14:paraId="1EDBBC61" w14:textId="77777777" w:rsidR="0070452B" w:rsidRPr="0070452B" w:rsidRDefault="0070452B" w:rsidP="0070452B">
      <w:pPr>
        <w:tabs>
          <w:tab w:val="left" w:pos="1890"/>
        </w:tabs>
        <w:jc w:val="right"/>
        <w:rPr>
          <w:sz w:val="28"/>
          <w:szCs w:val="20"/>
        </w:rPr>
      </w:pPr>
    </w:p>
    <w:p w14:paraId="6ED6991F" w14:textId="77777777" w:rsidR="0070452B" w:rsidRPr="0070452B" w:rsidRDefault="0070452B" w:rsidP="0070452B">
      <w:pPr>
        <w:tabs>
          <w:tab w:val="left" w:pos="1890"/>
        </w:tabs>
        <w:jc w:val="right"/>
        <w:rPr>
          <w:sz w:val="28"/>
          <w:szCs w:val="20"/>
        </w:rPr>
      </w:pPr>
    </w:p>
    <w:p w14:paraId="39BD29D5" w14:textId="77777777" w:rsidR="0070452B" w:rsidRPr="0070452B" w:rsidRDefault="0070452B" w:rsidP="0070452B">
      <w:pPr>
        <w:tabs>
          <w:tab w:val="left" w:pos="1890"/>
        </w:tabs>
        <w:jc w:val="right"/>
        <w:rPr>
          <w:sz w:val="28"/>
          <w:szCs w:val="20"/>
        </w:rPr>
      </w:pPr>
    </w:p>
    <w:p w14:paraId="28FA95B0" w14:textId="77777777" w:rsidR="0070452B" w:rsidRPr="0070452B" w:rsidRDefault="0070452B" w:rsidP="0070452B">
      <w:pPr>
        <w:tabs>
          <w:tab w:val="left" w:pos="1890"/>
        </w:tabs>
        <w:jc w:val="right"/>
        <w:rPr>
          <w:sz w:val="28"/>
          <w:szCs w:val="20"/>
        </w:rPr>
      </w:pPr>
    </w:p>
    <w:p w14:paraId="304D5B74" w14:textId="77777777" w:rsidR="0070452B" w:rsidRPr="0070452B" w:rsidRDefault="0070452B" w:rsidP="0070452B">
      <w:pPr>
        <w:tabs>
          <w:tab w:val="left" w:pos="1890"/>
        </w:tabs>
        <w:jc w:val="right"/>
        <w:rPr>
          <w:sz w:val="28"/>
          <w:szCs w:val="20"/>
        </w:rPr>
      </w:pPr>
    </w:p>
    <w:p w14:paraId="22BA34CE" w14:textId="77777777" w:rsidR="0070452B" w:rsidRPr="0070452B" w:rsidRDefault="0070452B" w:rsidP="0070452B">
      <w:pPr>
        <w:tabs>
          <w:tab w:val="left" w:pos="1890"/>
        </w:tabs>
        <w:jc w:val="right"/>
        <w:rPr>
          <w:sz w:val="28"/>
          <w:szCs w:val="20"/>
        </w:rPr>
      </w:pPr>
    </w:p>
    <w:p w14:paraId="5C887722" w14:textId="77777777" w:rsidR="0070452B" w:rsidRPr="0070452B" w:rsidRDefault="0070452B" w:rsidP="0070452B">
      <w:pPr>
        <w:tabs>
          <w:tab w:val="left" w:pos="1890"/>
        </w:tabs>
        <w:jc w:val="right"/>
        <w:rPr>
          <w:sz w:val="28"/>
          <w:szCs w:val="20"/>
        </w:rPr>
      </w:pPr>
    </w:p>
    <w:p w14:paraId="7A4F4B4F" w14:textId="77777777" w:rsidR="0070452B" w:rsidRPr="0070452B" w:rsidRDefault="0070452B" w:rsidP="0070452B">
      <w:pPr>
        <w:tabs>
          <w:tab w:val="left" w:pos="1890"/>
        </w:tabs>
        <w:jc w:val="right"/>
        <w:rPr>
          <w:sz w:val="28"/>
          <w:szCs w:val="20"/>
        </w:rPr>
      </w:pPr>
    </w:p>
    <w:p w14:paraId="4F090E7C" w14:textId="77777777" w:rsidR="0070452B" w:rsidRPr="0070452B" w:rsidRDefault="0070452B" w:rsidP="0070452B">
      <w:pPr>
        <w:tabs>
          <w:tab w:val="left" w:pos="1890"/>
        </w:tabs>
        <w:jc w:val="right"/>
        <w:rPr>
          <w:sz w:val="28"/>
          <w:szCs w:val="20"/>
        </w:rPr>
      </w:pPr>
    </w:p>
    <w:p w14:paraId="297D7D65" w14:textId="77777777" w:rsidR="0070452B" w:rsidRPr="0070452B" w:rsidRDefault="0070452B" w:rsidP="0070452B">
      <w:pPr>
        <w:tabs>
          <w:tab w:val="left" w:pos="1890"/>
        </w:tabs>
        <w:jc w:val="right"/>
        <w:rPr>
          <w:sz w:val="28"/>
          <w:szCs w:val="20"/>
        </w:rPr>
      </w:pPr>
    </w:p>
    <w:p w14:paraId="4E405712" w14:textId="77777777" w:rsidR="0070452B" w:rsidRPr="0070452B" w:rsidRDefault="0070452B" w:rsidP="0070452B">
      <w:pPr>
        <w:tabs>
          <w:tab w:val="left" w:pos="1890"/>
        </w:tabs>
        <w:jc w:val="right"/>
        <w:rPr>
          <w:sz w:val="28"/>
          <w:szCs w:val="20"/>
        </w:rPr>
        <w:sectPr w:rsidR="0070452B" w:rsidRPr="0070452B" w:rsidSect="0070452B">
          <w:pgSz w:w="11906" w:h="16838"/>
          <w:pgMar w:top="1134" w:right="851" w:bottom="993" w:left="1418" w:header="709" w:footer="709" w:gutter="0"/>
          <w:cols w:space="720"/>
          <w:titlePg/>
          <w:docGrid w:linePitch="272"/>
        </w:sectPr>
      </w:pPr>
    </w:p>
    <w:p w14:paraId="15591D0A" w14:textId="77777777" w:rsidR="0070452B" w:rsidRPr="0070452B" w:rsidRDefault="0070452B" w:rsidP="0070452B">
      <w:pPr>
        <w:tabs>
          <w:tab w:val="left" w:pos="1890"/>
        </w:tabs>
        <w:jc w:val="right"/>
        <w:rPr>
          <w:sz w:val="28"/>
          <w:szCs w:val="20"/>
        </w:rPr>
      </w:pPr>
    </w:p>
    <w:p w14:paraId="16BBD7C3" w14:textId="77777777" w:rsidR="0070452B" w:rsidRPr="0070452B" w:rsidRDefault="0070452B" w:rsidP="0070452B">
      <w:pPr>
        <w:tabs>
          <w:tab w:val="left" w:pos="1890"/>
        </w:tabs>
        <w:jc w:val="right"/>
        <w:rPr>
          <w:sz w:val="28"/>
          <w:szCs w:val="20"/>
        </w:rPr>
      </w:pPr>
      <w:r w:rsidRPr="0070452B">
        <w:rPr>
          <w:sz w:val="28"/>
          <w:szCs w:val="20"/>
        </w:rPr>
        <w:t>Таблица 5</w:t>
      </w:r>
    </w:p>
    <w:p w14:paraId="3F51001F" w14:textId="77777777" w:rsidR="0070452B" w:rsidRPr="0070452B" w:rsidRDefault="0070452B" w:rsidP="0070452B">
      <w:pPr>
        <w:tabs>
          <w:tab w:val="left" w:pos="1890"/>
        </w:tabs>
        <w:jc w:val="center"/>
        <w:rPr>
          <w:b/>
          <w:sz w:val="28"/>
          <w:szCs w:val="20"/>
        </w:rPr>
      </w:pPr>
      <w:r w:rsidRPr="0070452B">
        <w:rPr>
          <w:b/>
          <w:sz w:val="28"/>
          <w:szCs w:val="20"/>
        </w:rPr>
        <w:t>Расчёт расходов на спецодежду и СИЗ на 2025 год</w:t>
      </w:r>
    </w:p>
    <w:tbl>
      <w:tblPr>
        <w:tblW w:w="9634" w:type="dxa"/>
        <w:tblInd w:w="113" w:type="dxa"/>
        <w:tblLook w:val="04A0" w:firstRow="1" w:lastRow="0" w:firstColumn="1" w:lastColumn="0" w:noHBand="0" w:noVBand="1"/>
      </w:tblPr>
      <w:tblGrid>
        <w:gridCol w:w="2689"/>
        <w:gridCol w:w="960"/>
        <w:gridCol w:w="1591"/>
        <w:gridCol w:w="1985"/>
        <w:gridCol w:w="1051"/>
        <w:gridCol w:w="1358"/>
      </w:tblGrid>
      <w:tr w:rsidR="0070452B" w:rsidRPr="0070452B" w14:paraId="76BD5752" w14:textId="77777777" w:rsidTr="00BD168F">
        <w:trPr>
          <w:trHeight w:val="693"/>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E8C84" w14:textId="77777777" w:rsidR="0070452B" w:rsidRPr="0070452B" w:rsidRDefault="0070452B" w:rsidP="0070452B">
            <w:pPr>
              <w:rPr>
                <w:sz w:val="20"/>
                <w:szCs w:val="20"/>
              </w:rPr>
            </w:pPr>
            <w:r w:rsidRPr="0070452B">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EE162F9" w14:textId="77777777" w:rsidR="0070452B" w:rsidRPr="0070452B" w:rsidRDefault="0070452B" w:rsidP="0070452B">
            <w:pPr>
              <w:rPr>
                <w:b/>
                <w:bCs/>
                <w:color w:val="000000"/>
                <w:sz w:val="20"/>
                <w:szCs w:val="20"/>
              </w:rPr>
            </w:pPr>
            <w:r w:rsidRPr="0070452B">
              <w:rPr>
                <w:b/>
                <w:bCs/>
                <w:color w:val="000000"/>
                <w:sz w:val="20"/>
                <w:szCs w:val="20"/>
              </w:rPr>
              <w:t xml:space="preserve">Кол-во </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79E94B7" w14:textId="77777777" w:rsidR="0070452B" w:rsidRPr="0070452B" w:rsidRDefault="0070452B" w:rsidP="0070452B">
            <w:pPr>
              <w:rPr>
                <w:b/>
                <w:bCs/>
                <w:color w:val="000000"/>
                <w:sz w:val="20"/>
                <w:szCs w:val="20"/>
              </w:rPr>
            </w:pPr>
            <w:r w:rsidRPr="0070452B">
              <w:rPr>
                <w:b/>
                <w:bCs/>
                <w:color w:val="000000"/>
                <w:sz w:val="20"/>
                <w:szCs w:val="20"/>
              </w:rPr>
              <w:t>цена 2023 (без НДС), руб.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9BC1B68" w14:textId="77777777" w:rsidR="0070452B" w:rsidRPr="0070452B" w:rsidRDefault="0070452B" w:rsidP="0070452B">
            <w:pPr>
              <w:rPr>
                <w:b/>
                <w:bCs/>
                <w:color w:val="000000"/>
                <w:sz w:val="20"/>
                <w:szCs w:val="20"/>
              </w:rPr>
            </w:pPr>
            <w:r w:rsidRPr="0070452B">
              <w:rPr>
                <w:b/>
                <w:bCs/>
                <w:color w:val="000000"/>
                <w:sz w:val="20"/>
                <w:szCs w:val="20"/>
              </w:rPr>
              <w:t>ИПЦ на 2024-2025 (107,2)*(104,6)</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074200C" w14:textId="77777777" w:rsidR="0070452B" w:rsidRPr="0070452B" w:rsidRDefault="0070452B" w:rsidP="0070452B">
            <w:pPr>
              <w:rPr>
                <w:b/>
                <w:bCs/>
                <w:color w:val="000000"/>
                <w:sz w:val="20"/>
                <w:szCs w:val="20"/>
              </w:rPr>
            </w:pPr>
            <w:r w:rsidRPr="0070452B">
              <w:rPr>
                <w:b/>
                <w:bCs/>
                <w:color w:val="000000"/>
                <w:sz w:val="20"/>
                <w:szCs w:val="20"/>
              </w:rPr>
              <w:t xml:space="preserve">сумма, руб.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61FE6032" w14:textId="77777777" w:rsidR="0070452B" w:rsidRPr="0070452B" w:rsidRDefault="0070452B" w:rsidP="0070452B">
            <w:pPr>
              <w:rPr>
                <w:b/>
                <w:bCs/>
                <w:color w:val="000000"/>
                <w:sz w:val="20"/>
                <w:szCs w:val="20"/>
              </w:rPr>
            </w:pPr>
            <w:r w:rsidRPr="0070452B">
              <w:rPr>
                <w:b/>
                <w:bCs/>
                <w:color w:val="000000"/>
                <w:sz w:val="20"/>
                <w:szCs w:val="20"/>
              </w:rPr>
              <w:t>Расходы в год, тыс. руб.</w:t>
            </w:r>
          </w:p>
        </w:tc>
      </w:tr>
      <w:tr w:rsidR="0070452B" w:rsidRPr="0070452B" w14:paraId="34D66E59" w14:textId="77777777" w:rsidTr="00BD168F">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8CBD9FA" w14:textId="77777777" w:rsidR="0070452B" w:rsidRPr="0070452B" w:rsidRDefault="0070452B" w:rsidP="0070452B">
            <w:pPr>
              <w:rPr>
                <w:b/>
                <w:bCs/>
                <w:color w:val="000000"/>
                <w:sz w:val="20"/>
                <w:szCs w:val="20"/>
              </w:rPr>
            </w:pPr>
            <w:r w:rsidRPr="0070452B">
              <w:rPr>
                <w:b/>
                <w:bCs/>
                <w:color w:val="000000"/>
                <w:sz w:val="20"/>
                <w:szCs w:val="20"/>
              </w:rPr>
              <w:t>Охрана труда</w:t>
            </w:r>
          </w:p>
        </w:tc>
        <w:tc>
          <w:tcPr>
            <w:tcW w:w="960" w:type="dxa"/>
            <w:tcBorders>
              <w:top w:val="nil"/>
              <w:left w:val="nil"/>
              <w:bottom w:val="single" w:sz="4" w:space="0" w:color="auto"/>
              <w:right w:val="single" w:sz="4" w:space="0" w:color="auto"/>
            </w:tcBorders>
            <w:shd w:val="clear" w:color="auto" w:fill="auto"/>
            <w:noWrap/>
            <w:vAlign w:val="bottom"/>
            <w:hideMark/>
          </w:tcPr>
          <w:p w14:paraId="1F7628F5" w14:textId="77777777" w:rsidR="0070452B" w:rsidRPr="0070452B" w:rsidRDefault="0070452B" w:rsidP="0070452B">
            <w:pPr>
              <w:rPr>
                <w:sz w:val="20"/>
                <w:szCs w:val="20"/>
              </w:rPr>
            </w:pPr>
            <w:r w:rsidRPr="0070452B">
              <w:rPr>
                <w:sz w:val="20"/>
                <w:szCs w:val="20"/>
              </w:rPr>
              <w:t> </w:t>
            </w:r>
          </w:p>
        </w:tc>
        <w:tc>
          <w:tcPr>
            <w:tcW w:w="1591" w:type="dxa"/>
            <w:tcBorders>
              <w:top w:val="nil"/>
              <w:left w:val="nil"/>
              <w:bottom w:val="single" w:sz="4" w:space="0" w:color="auto"/>
              <w:right w:val="single" w:sz="4" w:space="0" w:color="auto"/>
            </w:tcBorders>
            <w:shd w:val="clear" w:color="auto" w:fill="auto"/>
            <w:noWrap/>
            <w:vAlign w:val="bottom"/>
            <w:hideMark/>
          </w:tcPr>
          <w:p w14:paraId="130E1061" w14:textId="77777777" w:rsidR="0070452B" w:rsidRPr="0070452B" w:rsidRDefault="0070452B" w:rsidP="0070452B">
            <w:pPr>
              <w:rPr>
                <w:sz w:val="20"/>
                <w:szCs w:val="20"/>
              </w:rPr>
            </w:pPr>
            <w:r w:rsidRPr="0070452B">
              <w:rPr>
                <w:sz w:val="20"/>
                <w:szCs w:val="20"/>
              </w:rPr>
              <w:t> </w:t>
            </w:r>
          </w:p>
        </w:tc>
        <w:tc>
          <w:tcPr>
            <w:tcW w:w="1985" w:type="dxa"/>
            <w:tcBorders>
              <w:top w:val="nil"/>
              <w:left w:val="nil"/>
              <w:bottom w:val="single" w:sz="4" w:space="0" w:color="auto"/>
              <w:right w:val="single" w:sz="4" w:space="0" w:color="auto"/>
            </w:tcBorders>
            <w:shd w:val="clear" w:color="auto" w:fill="auto"/>
            <w:noWrap/>
            <w:vAlign w:val="bottom"/>
            <w:hideMark/>
          </w:tcPr>
          <w:p w14:paraId="1D9716C2" w14:textId="77777777" w:rsidR="0070452B" w:rsidRPr="0070452B" w:rsidRDefault="0070452B" w:rsidP="0070452B">
            <w:pPr>
              <w:jc w:val="right"/>
              <w:rPr>
                <w:sz w:val="20"/>
                <w:szCs w:val="20"/>
              </w:rPr>
            </w:pPr>
          </w:p>
        </w:tc>
        <w:tc>
          <w:tcPr>
            <w:tcW w:w="1051" w:type="dxa"/>
            <w:tcBorders>
              <w:top w:val="nil"/>
              <w:left w:val="nil"/>
              <w:bottom w:val="single" w:sz="4" w:space="0" w:color="auto"/>
              <w:right w:val="single" w:sz="4" w:space="0" w:color="auto"/>
            </w:tcBorders>
            <w:shd w:val="clear" w:color="auto" w:fill="auto"/>
            <w:noWrap/>
            <w:vAlign w:val="bottom"/>
            <w:hideMark/>
          </w:tcPr>
          <w:p w14:paraId="4850C8D3" w14:textId="77777777" w:rsidR="0070452B" w:rsidRPr="0070452B" w:rsidRDefault="0070452B" w:rsidP="0070452B">
            <w:pPr>
              <w:rPr>
                <w:sz w:val="20"/>
                <w:szCs w:val="20"/>
              </w:rPr>
            </w:pPr>
            <w:r w:rsidRPr="0070452B">
              <w:rPr>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5E3510E8" w14:textId="77777777" w:rsidR="0070452B" w:rsidRPr="0070452B" w:rsidRDefault="0070452B" w:rsidP="0070452B">
            <w:pPr>
              <w:jc w:val="right"/>
              <w:rPr>
                <w:b/>
                <w:bCs/>
                <w:color w:val="000000"/>
                <w:sz w:val="20"/>
                <w:szCs w:val="20"/>
              </w:rPr>
            </w:pPr>
            <w:r w:rsidRPr="0070452B">
              <w:rPr>
                <w:b/>
                <w:bCs/>
                <w:color w:val="000000"/>
                <w:sz w:val="20"/>
                <w:szCs w:val="20"/>
              </w:rPr>
              <w:t>151,59</w:t>
            </w:r>
          </w:p>
        </w:tc>
      </w:tr>
      <w:tr w:rsidR="0070452B" w:rsidRPr="0070452B" w14:paraId="4331CDB8"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1540C8C" w14:textId="77777777" w:rsidR="0070452B" w:rsidRPr="0070452B" w:rsidRDefault="0070452B" w:rsidP="0070452B">
            <w:pPr>
              <w:rPr>
                <w:sz w:val="20"/>
                <w:szCs w:val="20"/>
              </w:rPr>
            </w:pPr>
            <w:r w:rsidRPr="0070452B">
              <w:rPr>
                <w:sz w:val="20"/>
                <w:szCs w:val="20"/>
              </w:rPr>
              <w:t>Костюм рабочий</w:t>
            </w:r>
          </w:p>
        </w:tc>
        <w:tc>
          <w:tcPr>
            <w:tcW w:w="960" w:type="dxa"/>
            <w:tcBorders>
              <w:top w:val="nil"/>
              <w:left w:val="nil"/>
              <w:bottom w:val="single" w:sz="4" w:space="0" w:color="auto"/>
              <w:right w:val="single" w:sz="4" w:space="0" w:color="auto"/>
            </w:tcBorders>
            <w:shd w:val="clear" w:color="auto" w:fill="auto"/>
            <w:noWrap/>
            <w:vAlign w:val="bottom"/>
            <w:hideMark/>
          </w:tcPr>
          <w:p w14:paraId="307223E3" w14:textId="77777777" w:rsidR="0070452B" w:rsidRPr="0070452B" w:rsidRDefault="0070452B" w:rsidP="0070452B">
            <w:pPr>
              <w:jc w:val="right"/>
              <w:rPr>
                <w:sz w:val="20"/>
                <w:szCs w:val="20"/>
              </w:rPr>
            </w:pPr>
            <w:r w:rsidRPr="0070452B">
              <w:rPr>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14:paraId="25D78AD1" w14:textId="77777777" w:rsidR="0070452B" w:rsidRPr="0070452B" w:rsidRDefault="0070452B" w:rsidP="0070452B">
            <w:pPr>
              <w:jc w:val="right"/>
              <w:rPr>
                <w:sz w:val="20"/>
                <w:szCs w:val="20"/>
              </w:rPr>
            </w:pPr>
            <w:r w:rsidRPr="0070452B">
              <w:rPr>
                <w:sz w:val="20"/>
                <w:szCs w:val="20"/>
              </w:rPr>
              <w:t>1810,0</w:t>
            </w:r>
          </w:p>
        </w:tc>
        <w:tc>
          <w:tcPr>
            <w:tcW w:w="1985" w:type="dxa"/>
            <w:tcBorders>
              <w:top w:val="nil"/>
              <w:left w:val="nil"/>
              <w:bottom w:val="single" w:sz="4" w:space="0" w:color="auto"/>
              <w:right w:val="single" w:sz="4" w:space="0" w:color="auto"/>
            </w:tcBorders>
            <w:shd w:val="clear" w:color="auto" w:fill="auto"/>
            <w:noWrap/>
            <w:vAlign w:val="bottom"/>
            <w:hideMark/>
          </w:tcPr>
          <w:p w14:paraId="58F5351D"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5203746C" w14:textId="77777777" w:rsidR="0070452B" w:rsidRPr="0070452B" w:rsidRDefault="0070452B" w:rsidP="0070452B">
            <w:pPr>
              <w:jc w:val="right"/>
              <w:rPr>
                <w:sz w:val="20"/>
                <w:szCs w:val="20"/>
              </w:rPr>
            </w:pPr>
            <w:r w:rsidRPr="0070452B">
              <w:rPr>
                <w:sz w:val="20"/>
                <w:szCs w:val="20"/>
              </w:rPr>
              <w:t>27164,48</w:t>
            </w:r>
          </w:p>
        </w:tc>
        <w:tc>
          <w:tcPr>
            <w:tcW w:w="1358" w:type="dxa"/>
            <w:tcBorders>
              <w:top w:val="nil"/>
              <w:left w:val="nil"/>
              <w:bottom w:val="single" w:sz="4" w:space="0" w:color="auto"/>
              <w:right w:val="single" w:sz="4" w:space="0" w:color="auto"/>
            </w:tcBorders>
            <w:shd w:val="clear" w:color="auto" w:fill="auto"/>
            <w:noWrap/>
            <w:vAlign w:val="bottom"/>
            <w:hideMark/>
          </w:tcPr>
          <w:p w14:paraId="699639BC" w14:textId="77777777" w:rsidR="0070452B" w:rsidRPr="0070452B" w:rsidRDefault="0070452B" w:rsidP="0070452B">
            <w:pPr>
              <w:jc w:val="right"/>
              <w:rPr>
                <w:sz w:val="20"/>
                <w:szCs w:val="20"/>
              </w:rPr>
            </w:pPr>
            <w:r w:rsidRPr="0070452B">
              <w:rPr>
                <w:sz w:val="20"/>
                <w:szCs w:val="20"/>
              </w:rPr>
              <w:t>27,16</w:t>
            </w:r>
          </w:p>
        </w:tc>
      </w:tr>
      <w:tr w:rsidR="0070452B" w:rsidRPr="0070452B" w14:paraId="1973D936"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8ADDF50" w14:textId="77777777" w:rsidR="0070452B" w:rsidRPr="0070452B" w:rsidRDefault="0070452B" w:rsidP="0070452B">
            <w:pPr>
              <w:rPr>
                <w:sz w:val="20"/>
                <w:szCs w:val="20"/>
              </w:rPr>
            </w:pPr>
            <w:r w:rsidRPr="0070452B">
              <w:rPr>
                <w:sz w:val="20"/>
                <w:szCs w:val="20"/>
              </w:rPr>
              <w:t>перчатки утепленные</w:t>
            </w:r>
          </w:p>
        </w:tc>
        <w:tc>
          <w:tcPr>
            <w:tcW w:w="960" w:type="dxa"/>
            <w:tcBorders>
              <w:top w:val="nil"/>
              <w:left w:val="nil"/>
              <w:bottom w:val="single" w:sz="4" w:space="0" w:color="auto"/>
              <w:right w:val="single" w:sz="4" w:space="0" w:color="auto"/>
            </w:tcBorders>
            <w:shd w:val="clear" w:color="auto" w:fill="auto"/>
            <w:noWrap/>
            <w:vAlign w:val="bottom"/>
            <w:hideMark/>
          </w:tcPr>
          <w:p w14:paraId="715CE73C" w14:textId="77777777" w:rsidR="0070452B" w:rsidRPr="0070452B" w:rsidRDefault="0070452B" w:rsidP="0070452B">
            <w:pPr>
              <w:jc w:val="right"/>
              <w:rPr>
                <w:sz w:val="20"/>
                <w:szCs w:val="20"/>
              </w:rPr>
            </w:pPr>
            <w:r w:rsidRPr="0070452B">
              <w:rPr>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14:paraId="141FED93" w14:textId="77777777" w:rsidR="0070452B" w:rsidRPr="0070452B" w:rsidRDefault="0070452B" w:rsidP="0070452B">
            <w:pPr>
              <w:jc w:val="right"/>
              <w:rPr>
                <w:sz w:val="20"/>
                <w:szCs w:val="20"/>
              </w:rPr>
            </w:pPr>
            <w:r w:rsidRPr="0070452B">
              <w:rPr>
                <w:sz w:val="20"/>
                <w:szCs w:val="20"/>
              </w:rPr>
              <w:t>666,7</w:t>
            </w:r>
          </w:p>
        </w:tc>
        <w:tc>
          <w:tcPr>
            <w:tcW w:w="1985" w:type="dxa"/>
            <w:tcBorders>
              <w:top w:val="nil"/>
              <w:left w:val="nil"/>
              <w:bottom w:val="single" w:sz="4" w:space="0" w:color="auto"/>
              <w:right w:val="single" w:sz="4" w:space="0" w:color="auto"/>
            </w:tcBorders>
            <w:shd w:val="clear" w:color="auto" w:fill="auto"/>
            <w:noWrap/>
            <w:hideMark/>
          </w:tcPr>
          <w:p w14:paraId="27E9CEC9"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4FAEB934" w14:textId="77777777" w:rsidR="0070452B" w:rsidRPr="0070452B" w:rsidRDefault="0070452B" w:rsidP="0070452B">
            <w:pPr>
              <w:jc w:val="right"/>
              <w:rPr>
                <w:sz w:val="20"/>
                <w:szCs w:val="20"/>
              </w:rPr>
            </w:pPr>
            <w:r w:rsidRPr="0070452B">
              <w:rPr>
                <w:sz w:val="20"/>
                <w:szCs w:val="20"/>
              </w:rPr>
              <w:t>10005,83</w:t>
            </w:r>
          </w:p>
        </w:tc>
        <w:tc>
          <w:tcPr>
            <w:tcW w:w="1358" w:type="dxa"/>
            <w:tcBorders>
              <w:top w:val="nil"/>
              <w:left w:val="nil"/>
              <w:bottom w:val="single" w:sz="4" w:space="0" w:color="auto"/>
              <w:right w:val="single" w:sz="4" w:space="0" w:color="auto"/>
            </w:tcBorders>
            <w:shd w:val="clear" w:color="auto" w:fill="auto"/>
            <w:noWrap/>
            <w:vAlign w:val="bottom"/>
            <w:hideMark/>
          </w:tcPr>
          <w:p w14:paraId="7D03E4F7" w14:textId="77777777" w:rsidR="0070452B" w:rsidRPr="0070452B" w:rsidRDefault="0070452B" w:rsidP="0070452B">
            <w:pPr>
              <w:jc w:val="right"/>
              <w:rPr>
                <w:sz w:val="20"/>
                <w:szCs w:val="20"/>
              </w:rPr>
            </w:pPr>
            <w:r w:rsidRPr="0070452B">
              <w:rPr>
                <w:sz w:val="20"/>
                <w:szCs w:val="20"/>
              </w:rPr>
              <w:t>10,01</w:t>
            </w:r>
          </w:p>
        </w:tc>
      </w:tr>
      <w:tr w:rsidR="0070452B" w:rsidRPr="0070452B" w14:paraId="6DEA70E8"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609B4D" w14:textId="77777777" w:rsidR="0070452B" w:rsidRPr="0070452B" w:rsidRDefault="0070452B" w:rsidP="0070452B">
            <w:pPr>
              <w:rPr>
                <w:sz w:val="20"/>
                <w:szCs w:val="20"/>
              </w:rPr>
            </w:pPr>
            <w:r w:rsidRPr="0070452B">
              <w:rPr>
                <w:sz w:val="20"/>
                <w:szCs w:val="20"/>
              </w:rPr>
              <w:t>ботинки</w:t>
            </w:r>
          </w:p>
        </w:tc>
        <w:tc>
          <w:tcPr>
            <w:tcW w:w="960" w:type="dxa"/>
            <w:tcBorders>
              <w:top w:val="nil"/>
              <w:left w:val="nil"/>
              <w:bottom w:val="single" w:sz="4" w:space="0" w:color="auto"/>
              <w:right w:val="single" w:sz="4" w:space="0" w:color="auto"/>
            </w:tcBorders>
            <w:shd w:val="clear" w:color="auto" w:fill="auto"/>
            <w:noWrap/>
            <w:vAlign w:val="bottom"/>
            <w:hideMark/>
          </w:tcPr>
          <w:p w14:paraId="713292AA" w14:textId="77777777" w:rsidR="0070452B" w:rsidRPr="0070452B" w:rsidRDefault="0070452B" w:rsidP="0070452B">
            <w:pPr>
              <w:jc w:val="right"/>
              <w:rPr>
                <w:sz w:val="20"/>
                <w:szCs w:val="20"/>
              </w:rPr>
            </w:pPr>
            <w:r w:rsidRPr="0070452B">
              <w:rPr>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14:paraId="3C317EB7" w14:textId="77777777" w:rsidR="0070452B" w:rsidRPr="0070452B" w:rsidRDefault="0070452B" w:rsidP="0070452B">
            <w:pPr>
              <w:jc w:val="right"/>
              <w:rPr>
                <w:sz w:val="20"/>
                <w:szCs w:val="20"/>
              </w:rPr>
            </w:pPr>
            <w:r w:rsidRPr="0070452B">
              <w:rPr>
                <w:sz w:val="20"/>
                <w:szCs w:val="20"/>
              </w:rPr>
              <w:t>1409,675</w:t>
            </w:r>
          </w:p>
        </w:tc>
        <w:tc>
          <w:tcPr>
            <w:tcW w:w="1985" w:type="dxa"/>
            <w:tcBorders>
              <w:top w:val="nil"/>
              <w:left w:val="nil"/>
              <w:bottom w:val="single" w:sz="4" w:space="0" w:color="auto"/>
              <w:right w:val="single" w:sz="4" w:space="0" w:color="auto"/>
            </w:tcBorders>
            <w:shd w:val="clear" w:color="auto" w:fill="auto"/>
            <w:noWrap/>
            <w:hideMark/>
          </w:tcPr>
          <w:p w14:paraId="51D70F2A"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426DB28C" w14:textId="77777777" w:rsidR="0070452B" w:rsidRPr="0070452B" w:rsidRDefault="0070452B" w:rsidP="0070452B">
            <w:pPr>
              <w:jc w:val="right"/>
              <w:rPr>
                <w:sz w:val="20"/>
                <w:szCs w:val="20"/>
              </w:rPr>
            </w:pPr>
            <w:r w:rsidRPr="0070452B">
              <w:rPr>
                <w:sz w:val="20"/>
                <w:szCs w:val="20"/>
              </w:rPr>
              <w:t>21156,40</w:t>
            </w:r>
          </w:p>
        </w:tc>
        <w:tc>
          <w:tcPr>
            <w:tcW w:w="1358" w:type="dxa"/>
            <w:tcBorders>
              <w:top w:val="nil"/>
              <w:left w:val="nil"/>
              <w:bottom w:val="single" w:sz="4" w:space="0" w:color="auto"/>
              <w:right w:val="single" w:sz="4" w:space="0" w:color="auto"/>
            </w:tcBorders>
            <w:shd w:val="clear" w:color="auto" w:fill="auto"/>
            <w:noWrap/>
            <w:vAlign w:val="bottom"/>
            <w:hideMark/>
          </w:tcPr>
          <w:p w14:paraId="05677B1B" w14:textId="77777777" w:rsidR="0070452B" w:rsidRPr="0070452B" w:rsidRDefault="0070452B" w:rsidP="0070452B">
            <w:pPr>
              <w:jc w:val="right"/>
              <w:rPr>
                <w:sz w:val="20"/>
                <w:szCs w:val="20"/>
              </w:rPr>
            </w:pPr>
            <w:r w:rsidRPr="0070452B">
              <w:rPr>
                <w:sz w:val="20"/>
                <w:szCs w:val="20"/>
              </w:rPr>
              <w:t>21,16</w:t>
            </w:r>
          </w:p>
        </w:tc>
      </w:tr>
      <w:tr w:rsidR="0070452B" w:rsidRPr="0070452B" w14:paraId="173EA79D"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5FA53AA" w14:textId="77777777" w:rsidR="0070452B" w:rsidRPr="0070452B" w:rsidRDefault="0070452B" w:rsidP="0070452B">
            <w:pPr>
              <w:rPr>
                <w:sz w:val="20"/>
                <w:szCs w:val="20"/>
              </w:rPr>
            </w:pPr>
            <w:r w:rsidRPr="0070452B">
              <w:rPr>
                <w:sz w:val="20"/>
                <w:szCs w:val="20"/>
              </w:rPr>
              <w:t>ботинки зимние</w:t>
            </w:r>
          </w:p>
        </w:tc>
        <w:tc>
          <w:tcPr>
            <w:tcW w:w="960" w:type="dxa"/>
            <w:tcBorders>
              <w:top w:val="nil"/>
              <w:left w:val="nil"/>
              <w:bottom w:val="single" w:sz="4" w:space="0" w:color="auto"/>
              <w:right w:val="single" w:sz="4" w:space="0" w:color="auto"/>
            </w:tcBorders>
            <w:shd w:val="clear" w:color="auto" w:fill="auto"/>
            <w:noWrap/>
            <w:vAlign w:val="bottom"/>
            <w:hideMark/>
          </w:tcPr>
          <w:p w14:paraId="7F68836F" w14:textId="77777777" w:rsidR="0070452B" w:rsidRPr="0070452B" w:rsidRDefault="0070452B" w:rsidP="0070452B">
            <w:pPr>
              <w:jc w:val="right"/>
              <w:rPr>
                <w:sz w:val="20"/>
                <w:szCs w:val="20"/>
              </w:rPr>
            </w:pPr>
            <w:r w:rsidRPr="0070452B">
              <w:rPr>
                <w:sz w:val="20"/>
                <w:szCs w:val="20"/>
              </w:rPr>
              <w:t>14</w:t>
            </w:r>
          </w:p>
        </w:tc>
        <w:tc>
          <w:tcPr>
            <w:tcW w:w="1591" w:type="dxa"/>
            <w:tcBorders>
              <w:top w:val="nil"/>
              <w:left w:val="nil"/>
              <w:bottom w:val="single" w:sz="4" w:space="0" w:color="auto"/>
              <w:right w:val="single" w:sz="4" w:space="0" w:color="auto"/>
            </w:tcBorders>
            <w:shd w:val="clear" w:color="auto" w:fill="auto"/>
            <w:noWrap/>
            <w:vAlign w:val="bottom"/>
            <w:hideMark/>
          </w:tcPr>
          <w:p w14:paraId="678741FE" w14:textId="77777777" w:rsidR="0070452B" w:rsidRPr="0070452B" w:rsidRDefault="0070452B" w:rsidP="0070452B">
            <w:pPr>
              <w:jc w:val="right"/>
              <w:rPr>
                <w:sz w:val="20"/>
                <w:szCs w:val="20"/>
              </w:rPr>
            </w:pPr>
            <w:r w:rsidRPr="0070452B">
              <w:rPr>
                <w:sz w:val="20"/>
                <w:szCs w:val="20"/>
              </w:rPr>
              <w:t>1691,61</w:t>
            </w:r>
          </w:p>
        </w:tc>
        <w:tc>
          <w:tcPr>
            <w:tcW w:w="1985" w:type="dxa"/>
            <w:tcBorders>
              <w:top w:val="nil"/>
              <w:left w:val="nil"/>
              <w:bottom w:val="single" w:sz="4" w:space="0" w:color="auto"/>
              <w:right w:val="single" w:sz="4" w:space="0" w:color="auto"/>
            </w:tcBorders>
            <w:shd w:val="clear" w:color="auto" w:fill="auto"/>
            <w:noWrap/>
            <w:hideMark/>
          </w:tcPr>
          <w:p w14:paraId="4AFB931A"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30472084" w14:textId="77777777" w:rsidR="0070452B" w:rsidRPr="0070452B" w:rsidRDefault="0070452B" w:rsidP="0070452B">
            <w:pPr>
              <w:jc w:val="right"/>
              <w:rPr>
                <w:sz w:val="20"/>
                <w:szCs w:val="20"/>
              </w:rPr>
            </w:pPr>
            <w:r w:rsidRPr="0070452B">
              <w:rPr>
                <w:sz w:val="20"/>
                <w:szCs w:val="20"/>
              </w:rPr>
              <w:t>25387,68</w:t>
            </w:r>
          </w:p>
        </w:tc>
        <w:tc>
          <w:tcPr>
            <w:tcW w:w="1358" w:type="dxa"/>
            <w:tcBorders>
              <w:top w:val="nil"/>
              <w:left w:val="nil"/>
              <w:bottom w:val="single" w:sz="4" w:space="0" w:color="auto"/>
              <w:right w:val="single" w:sz="4" w:space="0" w:color="auto"/>
            </w:tcBorders>
            <w:shd w:val="clear" w:color="auto" w:fill="auto"/>
            <w:noWrap/>
            <w:vAlign w:val="bottom"/>
            <w:hideMark/>
          </w:tcPr>
          <w:p w14:paraId="33B73A27" w14:textId="77777777" w:rsidR="0070452B" w:rsidRPr="0070452B" w:rsidRDefault="0070452B" w:rsidP="0070452B">
            <w:pPr>
              <w:jc w:val="right"/>
              <w:rPr>
                <w:sz w:val="20"/>
                <w:szCs w:val="20"/>
              </w:rPr>
            </w:pPr>
            <w:r w:rsidRPr="0070452B">
              <w:rPr>
                <w:sz w:val="20"/>
                <w:szCs w:val="20"/>
              </w:rPr>
              <w:t>25,39</w:t>
            </w:r>
          </w:p>
        </w:tc>
      </w:tr>
      <w:tr w:rsidR="0070452B" w:rsidRPr="0070452B" w14:paraId="56AA2DEA"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9B0E369" w14:textId="77777777" w:rsidR="0070452B" w:rsidRPr="0070452B" w:rsidRDefault="0070452B" w:rsidP="0070452B">
            <w:pPr>
              <w:rPr>
                <w:sz w:val="20"/>
                <w:szCs w:val="20"/>
              </w:rPr>
            </w:pPr>
            <w:r w:rsidRPr="0070452B">
              <w:rPr>
                <w:sz w:val="20"/>
                <w:szCs w:val="20"/>
              </w:rPr>
              <w:t>Каска</w:t>
            </w:r>
          </w:p>
        </w:tc>
        <w:tc>
          <w:tcPr>
            <w:tcW w:w="960" w:type="dxa"/>
            <w:tcBorders>
              <w:top w:val="nil"/>
              <w:left w:val="nil"/>
              <w:bottom w:val="single" w:sz="4" w:space="0" w:color="auto"/>
              <w:right w:val="single" w:sz="4" w:space="0" w:color="auto"/>
            </w:tcBorders>
            <w:shd w:val="clear" w:color="auto" w:fill="auto"/>
            <w:noWrap/>
            <w:vAlign w:val="bottom"/>
            <w:hideMark/>
          </w:tcPr>
          <w:p w14:paraId="721127E1" w14:textId="77777777" w:rsidR="0070452B" w:rsidRPr="0070452B" w:rsidRDefault="0070452B" w:rsidP="0070452B">
            <w:pPr>
              <w:jc w:val="right"/>
              <w:rPr>
                <w:sz w:val="20"/>
                <w:szCs w:val="20"/>
              </w:rPr>
            </w:pPr>
            <w:r w:rsidRPr="0070452B">
              <w:rPr>
                <w:sz w:val="20"/>
                <w:szCs w:val="20"/>
              </w:rPr>
              <w:t>6</w:t>
            </w:r>
          </w:p>
        </w:tc>
        <w:tc>
          <w:tcPr>
            <w:tcW w:w="1591" w:type="dxa"/>
            <w:tcBorders>
              <w:top w:val="nil"/>
              <w:left w:val="nil"/>
              <w:bottom w:val="single" w:sz="4" w:space="0" w:color="auto"/>
              <w:right w:val="single" w:sz="4" w:space="0" w:color="auto"/>
            </w:tcBorders>
            <w:shd w:val="clear" w:color="auto" w:fill="auto"/>
            <w:noWrap/>
            <w:vAlign w:val="bottom"/>
            <w:hideMark/>
          </w:tcPr>
          <w:p w14:paraId="1733E2CB" w14:textId="77777777" w:rsidR="0070452B" w:rsidRPr="0070452B" w:rsidRDefault="0070452B" w:rsidP="0070452B">
            <w:pPr>
              <w:jc w:val="right"/>
              <w:rPr>
                <w:sz w:val="20"/>
                <w:szCs w:val="20"/>
              </w:rPr>
            </w:pPr>
            <w:r w:rsidRPr="0070452B">
              <w:rPr>
                <w:sz w:val="20"/>
                <w:szCs w:val="20"/>
              </w:rPr>
              <w:t>173,3</w:t>
            </w:r>
          </w:p>
        </w:tc>
        <w:tc>
          <w:tcPr>
            <w:tcW w:w="1985" w:type="dxa"/>
            <w:tcBorders>
              <w:top w:val="nil"/>
              <w:left w:val="nil"/>
              <w:bottom w:val="single" w:sz="4" w:space="0" w:color="auto"/>
              <w:right w:val="single" w:sz="4" w:space="0" w:color="auto"/>
            </w:tcBorders>
            <w:shd w:val="clear" w:color="auto" w:fill="auto"/>
            <w:noWrap/>
            <w:hideMark/>
          </w:tcPr>
          <w:p w14:paraId="3C90498F"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0662B531" w14:textId="77777777" w:rsidR="0070452B" w:rsidRPr="0070452B" w:rsidRDefault="0070452B" w:rsidP="0070452B">
            <w:pPr>
              <w:jc w:val="right"/>
              <w:rPr>
                <w:sz w:val="20"/>
                <w:szCs w:val="20"/>
              </w:rPr>
            </w:pPr>
            <w:r w:rsidRPr="0070452B">
              <w:rPr>
                <w:sz w:val="20"/>
                <w:szCs w:val="20"/>
              </w:rPr>
              <w:t>1114,88</w:t>
            </w:r>
          </w:p>
        </w:tc>
        <w:tc>
          <w:tcPr>
            <w:tcW w:w="1358" w:type="dxa"/>
            <w:tcBorders>
              <w:top w:val="nil"/>
              <w:left w:val="nil"/>
              <w:bottom w:val="single" w:sz="4" w:space="0" w:color="auto"/>
              <w:right w:val="single" w:sz="4" w:space="0" w:color="auto"/>
            </w:tcBorders>
            <w:shd w:val="clear" w:color="auto" w:fill="auto"/>
            <w:noWrap/>
            <w:vAlign w:val="bottom"/>
            <w:hideMark/>
          </w:tcPr>
          <w:p w14:paraId="13CDBBCC" w14:textId="77777777" w:rsidR="0070452B" w:rsidRPr="0070452B" w:rsidRDefault="0070452B" w:rsidP="0070452B">
            <w:pPr>
              <w:jc w:val="right"/>
              <w:rPr>
                <w:sz w:val="20"/>
                <w:szCs w:val="20"/>
              </w:rPr>
            </w:pPr>
            <w:r w:rsidRPr="0070452B">
              <w:rPr>
                <w:sz w:val="20"/>
                <w:szCs w:val="20"/>
              </w:rPr>
              <w:t>1,11</w:t>
            </w:r>
          </w:p>
        </w:tc>
      </w:tr>
      <w:tr w:rsidR="0070452B" w:rsidRPr="0070452B" w14:paraId="34B0896D"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9B05BAC" w14:textId="77777777" w:rsidR="0070452B" w:rsidRPr="0070452B" w:rsidRDefault="0070452B" w:rsidP="0070452B">
            <w:pPr>
              <w:rPr>
                <w:sz w:val="20"/>
                <w:szCs w:val="20"/>
              </w:rPr>
            </w:pPr>
            <w:r w:rsidRPr="0070452B">
              <w:rPr>
                <w:sz w:val="20"/>
                <w:szCs w:val="20"/>
              </w:rPr>
              <w:t>Очки защитные</w:t>
            </w:r>
          </w:p>
        </w:tc>
        <w:tc>
          <w:tcPr>
            <w:tcW w:w="960" w:type="dxa"/>
            <w:tcBorders>
              <w:top w:val="nil"/>
              <w:left w:val="nil"/>
              <w:bottom w:val="single" w:sz="4" w:space="0" w:color="auto"/>
              <w:right w:val="single" w:sz="4" w:space="0" w:color="auto"/>
            </w:tcBorders>
            <w:shd w:val="clear" w:color="auto" w:fill="auto"/>
            <w:noWrap/>
            <w:vAlign w:val="bottom"/>
            <w:hideMark/>
          </w:tcPr>
          <w:p w14:paraId="5DB9C460" w14:textId="77777777" w:rsidR="0070452B" w:rsidRPr="0070452B" w:rsidRDefault="0070452B" w:rsidP="0070452B">
            <w:pPr>
              <w:jc w:val="right"/>
              <w:rPr>
                <w:sz w:val="20"/>
                <w:szCs w:val="20"/>
              </w:rPr>
            </w:pPr>
            <w:r w:rsidRPr="0070452B">
              <w:rPr>
                <w:sz w:val="20"/>
                <w:szCs w:val="20"/>
              </w:rPr>
              <w:t>10</w:t>
            </w:r>
          </w:p>
        </w:tc>
        <w:tc>
          <w:tcPr>
            <w:tcW w:w="1591" w:type="dxa"/>
            <w:tcBorders>
              <w:top w:val="nil"/>
              <w:left w:val="nil"/>
              <w:bottom w:val="single" w:sz="4" w:space="0" w:color="auto"/>
              <w:right w:val="single" w:sz="4" w:space="0" w:color="auto"/>
            </w:tcBorders>
            <w:shd w:val="clear" w:color="auto" w:fill="auto"/>
            <w:noWrap/>
            <w:vAlign w:val="bottom"/>
            <w:hideMark/>
          </w:tcPr>
          <w:p w14:paraId="3AAF907C" w14:textId="77777777" w:rsidR="0070452B" w:rsidRPr="0070452B" w:rsidRDefault="0070452B" w:rsidP="0070452B">
            <w:pPr>
              <w:jc w:val="right"/>
              <w:rPr>
                <w:sz w:val="20"/>
                <w:szCs w:val="20"/>
              </w:rPr>
            </w:pPr>
            <w:r w:rsidRPr="0070452B">
              <w:rPr>
                <w:sz w:val="20"/>
                <w:szCs w:val="20"/>
              </w:rPr>
              <w:t>127,4</w:t>
            </w:r>
          </w:p>
        </w:tc>
        <w:tc>
          <w:tcPr>
            <w:tcW w:w="1985" w:type="dxa"/>
            <w:tcBorders>
              <w:top w:val="nil"/>
              <w:left w:val="nil"/>
              <w:bottom w:val="single" w:sz="4" w:space="0" w:color="auto"/>
              <w:right w:val="single" w:sz="4" w:space="0" w:color="auto"/>
            </w:tcBorders>
            <w:shd w:val="clear" w:color="auto" w:fill="auto"/>
            <w:noWrap/>
            <w:hideMark/>
          </w:tcPr>
          <w:p w14:paraId="7C46B751"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3FF38933" w14:textId="77777777" w:rsidR="0070452B" w:rsidRPr="0070452B" w:rsidRDefault="0070452B" w:rsidP="0070452B">
            <w:pPr>
              <w:jc w:val="right"/>
              <w:rPr>
                <w:sz w:val="20"/>
                <w:szCs w:val="20"/>
              </w:rPr>
            </w:pPr>
            <w:r w:rsidRPr="0070452B">
              <w:rPr>
                <w:sz w:val="20"/>
                <w:szCs w:val="20"/>
              </w:rPr>
              <w:t>1365,41</w:t>
            </w:r>
          </w:p>
        </w:tc>
        <w:tc>
          <w:tcPr>
            <w:tcW w:w="1358" w:type="dxa"/>
            <w:tcBorders>
              <w:top w:val="nil"/>
              <w:left w:val="nil"/>
              <w:bottom w:val="single" w:sz="4" w:space="0" w:color="auto"/>
              <w:right w:val="single" w:sz="4" w:space="0" w:color="auto"/>
            </w:tcBorders>
            <w:shd w:val="clear" w:color="auto" w:fill="auto"/>
            <w:noWrap/>
            <w:vAlign w:val="bottom"/>
            <w:hideMark/>
          </w:tcPr>
          <w:p w14:paraId="7CE33D38" w14:textId="77777777" w:rsidR="0070452B" w:rsidRPr="0070452B" w:rsidRDefault="0070452B" w:rsidP="0070452B">
            <w:pPr>
              <w:jc w:val="right"/>
              <w:rPr>
                <w:sz w:val="20"/>
                <w:szCs w:val="20"/>
              </w:rPr>
            </w:pPr>
            <w:r w:rsidRPr="0070452B">
              <w:rPr>
                <w:sz w:val="20"/>
                <w:szCs w:val="20"/>
              </w:rPr>
              <w:t>1,37</w:t>
            </w:r>
          </w:p>
        </w:tc>
      </w:tr>
      <w:tr w:rsidR="0070452B" w:rsidRPr="0070452B" w14:paraId="46FD85DC" w14:textId="77777777" w:rsidTr="00BD168F">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394ECA4" w14:textId="77777777" w:rsidR="0070452B" w:rsidRPr="0070452B" w:rsidRDefault="0070452B" w:rsidP="0070452B">
            <w:pPr>
              <w:rPr>
                <w:sz w:val="20"/>
                <w:szCs w:val="20"/>
              </w:rPr>
            </w:pPr>
            <w:r w:rsidRPr="0070452B">
              <w:rPr>
                <w:sz w:val="20"/>
                <w:szCs w:val="20"/>
              </w:rPr>
              <w:t xml:space="preserve">Мыло </w:t>
            </w:r>
          </w:p>
        </w:tc>
        <w:tc>
          <w:tcPr>
            <w:tcW w:w="960" w:type="dxa"/>
            <w:tcBorders>
              <w:top w:val="nil"/>
              <w:left w:val="nil"/>
              <w:bottom w:val="single" w:sz="4" w:space="0" w:color="auto"/>
              <w:right w:val="single" w:sz="4" w:space="0" w:color="auto"/>
            </w:tcBorders>
            <w:shd w:val="clear" w:color="auto" w:fill="auto"/>
            <w:noWrap/>
            <w:vAlign w:val="bottom"/>
            <w:hideMark/>
          </w:tcPr>
          <w:p w14:paraId="33474BCF" w14:textId="77777777" w:rsidR="0070452B" w:rsidRPr="0070452B" w:rsidRDefault="0070452B" w:rsidP="0070452B">
            <w:pPr>
              <w:jc w:val="right"/>
              <w:rPr>
                <w:sz w:val="20"/>
                <w:szCs w:val="20"/>
              </w:rPr>
            </w:pPr>
            <w:r w:rsidRPr="0070452B">
              <w:rPr>
                <w:sz w:val="20"/>
                <w:szCs w:val="20"/>
              </w:rPr>
              <w:t>168</w:t>
            </w:r>
          </w:p>
        </w:tc>
        <w:tc>
          <w:tcPr>
            <w:tcW w:w="1591" w:type="dxa"/>
            <w:tcBorders>
              <w:top w:val="nil"/>
              <w:left w:val="nil"/>
              <w:bottom w:val="single" w:sz="4" w:space="0" w:color="auto"/>
              <w:right w:val="single" w:sz="4" w:space="0" w:color="auto"/>
            </w:tcBorders>
            <w:shd w:val="clear" w:color="auto" w:fill="auto"/>
            <w:noWrap/>
            <w:vAlign w:val="bottom"/>
            <w:hideMark/>
          </w:tcPr>
          <w:p w14:paraId="51342455" w14:textId="77777777" w:rsidR="0070452B" w:rsidRPr="0070452B" w:rsidRDefault="0070452B" w:rsidP="0070452B">
            <w:pPr>
              <w:jc w:val="right"/>
              <w:rPr>
                <w:sz w:val="20"/>
                <w:szCs w:val="20"/>
              </w:rPr>
            </w:pPr>
            <w:r w:rsidRPr="0070452B">
              <w:rPr>
                <w:sz w:val="20"/>
                <w:szCs w:val="20"/>
              </w:rPr>
              <w:t>25,99</w:t>
            </w:r>
          </w:p>
        </w:tc>
        <w:tc>
          <w:tcPr>
            <w:tcW w:w="1985" w:type="dxa"/>
            <w:tcBorders>
              <w:top w:val="nil"/>
              <w:left w:val="nil"/>
              <w:bottom w:val="single" w:sz="4" w:space="0" w:color="auto"/>
              <w:right w:val="single" w:sz="4" w:space="0" w:color="auto"/>
            </w:tcBorders>
            <w:shd w:val="clear" w:color="auto" w:fill="auto"/>
            <w:noWrap/>
            <w:hideMark/>
          </w:tcPr>
          <w:p w14:paraId="5862AC71"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5C7E438A" w14:textId="77777777" w:rsidR="0070452B" w:rsidRPr="0070452B" w:rsidRDefault="0070452B" w:rsidP="0070452B">
            <w:pPr>
              <w:jc w:val="right"/>
              <w:rPr>
                <w:sz w:val="20"/>
                <w:szCs w:val="20"/>
              </w:rPr>
            </w:pPr>
            <w:r w:rsidRPr="0070452B">
              <w:rPr>
                <w:sz w:val="20"/>
                <w:szCs w:val="20"/>
              </w:rPr>
              <w:t>4680,70</w:t>
            </w:r>
          </w:p>
        </w:tc>
        <w:tc>
          <w:tcPr>
            <w:tcW w:w="1358" w:type="dxa"/>
            <w:tcBorders>
              <w:top w:val="nil"/>
              <w:left w:val="nil"/>
              <w:bottom w:val="single" w:sz="4" w:space="0" w:color="auto"/>
              <w:right w:val="single" w:sz="4" w:space="0" w:color="auto"/>
            </w:tcBorders>
            <w:shd w:val="clear" w:color="auto" w:fill="auto"/>
            <w:noWrap/>
            <w:vAlign w:val="bottom"/>
            <w:hideMark/>
          </w:tcPr>
          <w:p w14:paraId="72F1F2D3" w14:textId="77777777" w:rsidR="0070452B" w:rsidRPr="0070452B" w:rsidRDefault="0070452B" w:rsidP="0070452B">
            <w:pPr>
              <w:jc w:val="right"/>
              <w:rPr>
                <w:sz w:val="20"/>
                <w:szCs w:val="20"/>
              </w:rPr>
            </w:pPr>
            <w:r w:rsidRPr="0070452B">
              <w:rPr>
                <w:sz w:val="20"/>
                <w:szCs w:val="20"/>
              </w:rPr>
              <w:t>4,68</w:t>
            </w:r>
          </w:p>
        </w:tc>
      </w:tr>
      <w:tr w:rsidR="0070452B" w:rsidRPr="0070452B" w14:paraId="2B19B79A" w14:textId="77777777" w:rsidTr="00BD168F">
        <w:trPr>
          <w:trHeight w:val="576"/>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0705107B" w14:textId="77777777" w:rsidR="0070452B" w:rsidRPr="0070452B" w:rsidRDefault="0070452B" w:rsidP="0070452B">
            <w:pPr>
              <w:rPr>
                <w:sz w:val="20"/>
                <w:szCs w:val="20"/>
              </w:rPr>
            </w:pPr>
            <w:r w:rsidRPr="0070452B">
              <w:rPr>
                <w:sz w:val="20"/>
                <w:szCs w:val="20"/>
              </w:rPr>
              <w:t>Куртка зимняя+брюки утепленные(1 комплект на 2 года)</w:t>
            </w:r>
          </w:p>
        </w:tc>
        <w:tc>
          <w:tcPr>
            <w:tcW w:w="960" w:type="dxa"/>
            <w:tcBorders>
              <w:top w:val="nil"/>
              <w:left w:val="nil"/>
              <w:bottom w:val="single" w:sz="4" w:space="0" w:color="auto"/>
              <w:right w:val="single" w:sz="4" w:space="0" w:color="auto"/>
            </w:tcBorders>
            <w:shd w:val="clear" w:color="auto" w:fill="auto"/>
            <w:noWrap/>
            <w:vAlign w:val="bottom"/>
            <w:hideMark/>
          </w:tcPr>
          <w:p w14:paraId="68560411" w14:textId="77777777" w:rsidR="0070452B" w:rsidRPr="0070452B" w:rsidRDefault="0070452B" w:rsidP="0070452B">
            <w:pPr>
              <w:jc w:val="right"/>
              <w:rPr>
                <w:sz w:val="20"/>
                <w:szCs w:val="20"/>
              </w:rPr>
            </w:pPr>
            <w:r w:rsidRPr="0070452B">
              <w:rPr>
                <w:sz w:val="20"/>
                <w:szCs w:val="20"/>
              </w:rPr>
              <w:t>7</w:t>
            </w:r>
          </w:p>
        </w:tc>
        <w:tc>
          <w:tcPr>
            <w:tcW w:w="1591" w:type="dxa"/>
            <w:tcBorders>
              <w:top w:val="nil"/>
              <w:left w:val="nil"/>
              <w:bottom w:val="single" w:sz="4" w:space="0" w:color="auto"/>
              <w:right w:val="single" w:sz="4" w:space="0" w:color="auto"/>
            </w:tcBorders>
            <w:shd w:val="clear" w:color="auto" w:fill="auto"/>
            <w:noWrap/>
            <w:vAlign w:val="bottom"/>
            <w:hideMark/>
          </w:tcPr>
          <w:p w14:paraId="46E6E1A8" w14:textId="77777777" w:rsidR="0070452B" w:rsidRPr="0070452B" w:rsidRDefault="0070452B" w:rsidP="0070452B">
            <w:pPr>
              <w:jc w:val="right"/>
              <w:rPr>
                <w:sz w:val="20"/>
                <w:szCs w:val="20"/>
              </w:rPr>
            </w:pPr>
            <w:r w:rsidRPr="0070452B">
              <w:rPr>
                <w:sz w:val="20"/>
                <w:szCs w:val="20"/>
              </w:rPr>
              <w:t>1968,31</w:t>
            </w:r>
          </w:p>
        </w:tc>
        <w:tc>
          <w:tcPr>
            <w:tcW w:w="1985" w:type="dxa"/>
            <w:tcBorders>
              <w:top w:val="nil"/>
              <w:left w:val="nil"/>
              <w:bottom w:val="single" w:sz="4" w:space="0" w:color="auto"/>
              <w:right w:val="single" w:sz="4" w:space="0" w:color="auto"/>
            </w:tcBorders>
            <w:shd w:val="clear" w:color="auto" w:fill="auto"/>
            <w:noWrap/>
            <w:hideMark/>
          </w:tcPr>
          <w:p w14:paraId="226BCFF0"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1D14DEDD" w14:textId="77777777" w:rsidR="0070452B" w:rsidRPr="0070452B" w:rsidRDefault="0070452B" w:rsidP="0070452B">
            <w:pPr>
              <w:jc w:val="right"/>
              <w:rPr>
                <w:sz w:val="20"/>
                <w:szCs w:val="20"/>
              </w:rPr>
            </w:pPr>
            <w:r w:rsidRPr="0070452B">
              <w:rPr>
                <w:sz w:val="20"/>
                <w:szCs w:val="20"/>
              </w:rPr>
              <w:t>14770,20</w:t>
            </w:r>
          </w:p>
        </w:tc>
        <w:tc>
          <w:tcPr>
            <w:tcW w:w="1358" w:type="dxa"/>
            <w:tcBorders>
              <w:top w:val="nil"/>
              <w:left w:val="nil"/>
              <w:bottom w:val="single" w:sz="4" w:space="0" w:color="auto"/>
              <w:right w:val="single" w:sz="4" w:space="0" w:color="auto"/>
            </w:tcBorders>
            <w:shd w:val="clear" w:color="auto" w:fill="auto"/>
            <w:noWrap/>
            <w:vAlign w:val="bottom"/>
            <w:hideMark/>
          </w:tcPr>
          <w:p w14:paraId="44B6925C" w14:textId="77777777" w:rsidR="0070452B" w:rsidRPr="0070452B" w:rsidRDefault="0070452B" w:rsidP="0070452B">
            <w:pPr>
              <w:jc w:val="right"/>
              <w:rPr>
                <w:sz w:val="20"/>
                <w:szCs w:val="20"/>
              </w:rPr>
            </w:pPr>
            <w:r w:rsidRPr="0070452B">
              <w:rPr>
                <w:sz w:val="20"/>
                <w:szCs w:val="20"/>
              </w:rPr>
              <w:t>14,77</w:t>
            </w:r>
          </w:p>
        </w:tc>
      </w:tr>
      <w:tr w:rsidR="0070452B" w:rsidRPr="0070452B" w14:paraId="10BCB22F" w14:textId="77777777" w:rsidTr="00BD168F">
        <w:trPr>
          <w:trHeight w:val="612"/>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14A5632B" w14:textId="77777777" w:rsidR="0070452B" w:rsidRPr="0070452B" w:rsidRDefault="0070452B" w:rsidP="0070452B">
            <w:pPr>
              <w:rPr>
                <w:sz w:val="20"/>
                <w:szCs w:val="20"/>
              </w:rPr>
            </w:pPr>
            <w:r w:rsidRPr="0070452B">
              <w:rPr>
                <w:sz w:val="20"/>
                <w:szCs w:val="20"/>
              </w:rPr>
              <w:t>Молоко, литр (приказ №2-а от17.01.2023)</w:t>
            </w:r>
          </w:p>
        </w:tc>
        <w:tc>
          <w:tcPr>
            <w:tcW w:w="960" w:type="dxa"/>
            <w:tcBorders>
              <w:top w:val="nil"/>
              <w:left w:val="nil"/>
              <w:bottom w:val="single" w:sz="4" w:space="0" w:color="auto"/>
              <w:right w:val="single" w:sz="4" w:space="0" w:color="auto"/>
            </w:tcBorders>
            <w:shd w:val="clear" w:color="auto" w:fill="auto"/>
            <w:noWrap/>
            <w:vAlign w:val="bottom"/>
            <w:hideMark/>
          </w:tcPr>
          <w:p w14:paraId="27DA2265" w14:textId="77777777" w:rsidR="0070452B" w:rsidRPr="0070452B" w:rsidRDefault="0070452B" w:rsidP="0070452B">
            <w:pPr>
              <w:jc w:val="right"/>
              <w:rPr>
                <w:sz w:val="20"/>
                <w:szCs w:val="20"/>
              </w:rPr>
            </w:pPr>
            <w:r w:rsidRPr="0070452B">
              <w:rPr>
                <w:sz w:val="20"/>
                <w:szCs w:val="20"/>
              </w:rPr>
              <w:t>588</w:t>
            </w:r>
          </w:p>
        </w:tc>
        <w:tc>
          <w:tcPr>
            <w:tcW w:w="1591" w:type="dxa"/>
            <w:tcBorders>
              <w:top w:val="nil"/>
              <w:left w:val="nil"/>
              <w:bottom w:val="single" w:sz="4" w:space="0" w:color="auto"/>
              <w:right w:val="single" w:sz="4" w:space="0" w:color="auto"/>
            </w:tcBorders>
            <w:shd w:val="clear" w:color="auto" w:fill="auto"/>
            <w:noWrap/>
            <w:vAlign w:val="bottom"/>
            <w:hideMark/>
          </w:tcPr>
          <w:p w14:paraId="766631E3" w14:textId="77777777" w:rsidR="0070452B" w:rsidRPr="0070452B" w:rsidRDefault="0070452B" w:rsidP="0070452B">
            <w:pPr>
              <w:jc w:val="right"/>
              <w:rPr>
                <w:sz w:val="20"/>
                <w:szCs w:val="20"/>
              </w:rPr>
            </w:pPr>
            <w:r w:rsidRPr="0070452B">
              <w:rPr>
                <w:sz w:val="20"/>
                <w:szCs w:val="20"/>
              </w:rPr>
              <w:t>72,00</w:t>
            </w:r>
          </w:p>
        </w:tc>
        <w:tc>
          <w:tcPr>
            <w:tcW w:w="1985" w:type="dxa"/>
            <w:tcBorders>
              <w:top w:val="nil"/>
              <w:left w:val="nil"/>
              <w:bottom w:val="single" w:sz="4" w:space="0" w:color="auto"/>
              <w:right w:val="single" w:sz="4" w:space="0" w:color="auto"/>
            </w:tcBorders>
            <w:shd w:val="clear" w:color="auto" w:fill="auto"/>
            <w:noWrap/>
            <w:hideMark/>
          </w:tcPr>
          <w:p w14:paraId="4994D051" w14:textId="77777777" w:rsidR="0070452B" w:rsidRPr="0070452B" w:rsidRDefault="0070452B" w:rsidP="0070452B">
            <w:pPr>
              <w:jc w:val="right"/>
              <w:rPr>
                <w:sz w:val="20"/>
                <w:szCs w:val="20"/>
              </w:rPr>
            </w:pPr>
            <w:r w:rsidRPr="0070452B">
              <w:rPr>
                <w:sz w:val="20"/>
                <w:szCs w:val="20"/>
              </w:rPr>
              <w:t>1,12</w:t>
            </w:r>
          </w:p>
        </w:tc>
        <w:tc>
          <w:tcPr>
            <w:tcW w:w="1051" w:type="dxa"/>
            <w:tcBorders>
              <w:top w:val="nil"/>
              <w:left w:val="nil"/>
              <w:bottom w:val="single" w:sz="4" w:space="0" w:color="auto"/>
              <w:right w:val="single" w:sz="4" w:space="0" w:color="auto"/>
            </w:tcBorders>
            <w:shd w:val="clear" w:color="auto" w:fill="auto"/>
            <w:noWrap/>
            <w:vAlign w:val="bottom"/>
            <w:hideMark/>
          </w:tcPr>
          <w:p w14:paraId="6D08A131" w14:textId="77777777" w:rsidR="0070452B" w:rsidRPr="0070452B" w:rsidRDefault="0070452B" w:rsidP="0070452B">
            <w:pPr>
              <w:jc w:val="right"/>
              <w:rPr>
                <w:sz w:val="20"/>
                <w:szCs w:val="20"/>
              </w:rPr>
            </w:pPr>
            <w:r w:rsidRPr="0070452B">
              <w:rPr>
                <w:sz w:val="20"/>
                <w:szCs w:val="20"/>
              </w:rPr>
              <w:t>45384,19</w:t>
            </w:r>
          </w:p>
        </w:tc>
        <w:tc>
          <w:tcPr>
            <w:tcW w:w="1358" w:type="dxa"/>
            <w:tcBorders>
              <w:top w:val="nil"/>
              <w:left w:val="nil"/>
              <w:bottom w:val="single" w:sz="4" w:space="0" w:color="auto"/>
              <w:right w:val="single" w:sz="4" w:space="0" w:color="auto"/>
            </w:tcBorders>
            <w:shd w:val="clear" w:color="auto" w:fill="auto"/>
            <w:noWrap/>
            <w:vAlign w:val="bottom"/>
            <w:hideMark/>
          </w:tcPr>
          <w:p w14:paraId="7F1CD8F9" w14:textId="77777777" w:rsidR="0070452B" w:rsidRPr="0070452B" w:rsidRDefault="0070452B" w:rsidP="0070452B">
            <w:pPr>
              <w:jc w:val="right"/>
              <w:rPr>
                <w:sz w:val="20"/>
                <w:szCs w:val="20"/>
              </w:rPr>
            </w:pPr>
            <w:r w:rsidRPr="0070452B">
              <w:rPr>
                <w:sz w:val="20"/>
                <w:szCs w:val="20"/>
              </w:rPr>
              <w:t>45,38</w:t>
            </w:r>
          </w:p>
        </w:tc>
      </w:tr>
    </w:tbl>
    <w:p w14:paraId="320C73F1" w14:textId="77777777" w:rsidR="0070452B" w:rsidRPr="0070452B" w:rsidRDefault="0070452B" w:rsidP="0070452B">
      <w:pPr>
        <w:tabs>
          <w:tab w:val="left" w:pos="1890"/>
        </w:tabs>
        <w:jc w:val="center"/>
        <w:rPr>
          <w:b/>
          <w:sz w:val="28"/>
          <w:szCs w:val="20"/>
        </w:rPr>
      </w:pPr>
    </w:p>
    <w:p w14:paraId="22C8A73D" w14:textId="77777777" w:rsidR="0070452B" w:rsidRPr="0070452B" w:rsidRDefault="0070452B" w:rsidP="0070452B">
      <w:pPr>
        <w:tabs>
          <w:tab w:val="left" w:pos="1890"/>
        </w:tabs>
        <w:ind w:firstLine="709"/>
        <w:jc w:val="both"/>
        <w:rPr>
          <w:sz w:val="28"/>
          <w:szCs w:val="20"/>
        </w:rPr>
      </w:pPr>
      <w:r w:rsidRPr="0070452B">
        <w:rPr>
          <w:sz w:val="28"/>
          <w:szCs w:val="20"/>
        </w:rPr>
        <w:t>Расчёт спецодежды и СИЗ произведён организацией на нормативную численность работников (занятых в производстве тепловой энергии) в количестве 14 штатных единиц.</w:t>
      </w:r>
    </w:p>
    <w:p w14:paraId="06C49BF7" w14:textId="77777777" w:rsidR="0070452B" w:rsidRPr="0070452B" w:rsidRDefault="0070452B" w:rsidP="0070452B">
      <w:pPr>
        <w:tabs>
          <w:tab w:val="left" w:pos="1890"/>
        </w:tabs>
        <w:ind w:firstLine="709"/>
        <w:jc w:val="both"/>
        <w:rPr>
          <w:sz w:val="28"/>
          <w:szCs w:val="20"/>
        </w:rPr>
      </w:pPr>
      <w:r w:rsidRPr="0070452B">
        <w:rPr>
          <w:sz w:val="28"/>
          <w:szCs w:val="20"/>
        </w:rPr>
        <w:t>Экспертами произведён расчёт затрат по данной статье на численность персонала, учитываемую при формировании плановой НВВ на 2025 год а размере 9,25 шт. ед.</w:t>
      </w:r>
    </w:p>
    <w:p w14:paraId="3FA00D2D" w14:textId="77777777" w:rsidR="0070452B" w:rsidRPr="0070452B" w:rsidRDefault="0070452B" w:rsidP="0070452B">
      <w:pPr>
        <w:tabs>
          <w:tab w:val="left" w:pos="1890"/>
        </w:tabs>
        <w:ind w:firstLine="709"/>
        <w:jc w:val="both"/>
        <w:rPr>
          <w:b/>
          <w:sz w:val="28"/>
          <w:szCs w:val="20"/>
        </w:rPr>
      </w:pPr>
      <w:r w:rsidRPr="0070452B">
        <w:rPr>
          <w:sz w:val="28"/>
          <w:szCs w:val="20"/>
        </w:rPr>
        <w:t xml:space="preserve">Затраты на одного сотрудника в соответствии с расчётом составят: 151,59 тыс. руб. (общие планируемые на 2025 год затраты) ÷ 14 (нормативная численность персонала) = </w:t>
      </w:r>
      <w:r w:rsidRPr="0070452B">
        <w:rPr>
          <w:b/>
          <w:sz w:val="28"/>
          <w:szCs w:val="20"/>
        </w:rPr>
        <w:t>10,83 тыс. руб.</w:t>
      </w:r>
    </w:p>
    <w:p w14:paraId="7A2644E5" w14:textId="77777777" w:rsidR="0070452B" w:rsidRPr="0070452B" w:rsidRDefault="0070452B" w:rsidP="0070452B">
      <w:pPr>
        <w:tabs>
          <w:tab w:val="left" w:pos="1890"/>
        </w:tabs>
        <w:ind w:firstLine="709"/>
        <w:jc w:val="both"/>
        <w:rPr>
          <w:b/>
          <w:sz w:val="28"/>
          <w:szCs w:val="20"/>
        </w:rPr>
      </w:pPr>
      <w:r w:rsidRPr="0070452B">
        <w:rPr>
          <w:sz w:val="28"/>
          <w:szCs w:val="20"/>
        </w:rPr>
        <w:t xml:space="preserve">Таким образом затраты по данной статье расходов на 2025 год, по предложениям экспертов составят: 10,83 тыс. руб. (затраты на одного сотрудника) × 9,25 (количество сотрудников, включаемое в расчёт НВВ на 2025 год) = </w:t>
      </w:r>
      <w:r w:rsidRPr="0070452B">
        <w:rPr>
          <w:b/>
          <w:sz w:val="28"/>
          <w:szCs w:val="20"/>
        </w:rPr>
        <w:t>100,16 тыс. руб.</w:t>
      </w:r>
    </w:p>
    <w:p w14:paraId="292E0552"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в сторону снижения составила 51,43 тыс. руб.</w:t>
      </w:r>
    </w:p>
    <w:p w14:paraId="658EE5A4" w14:textId="77777777" w:rsidR="0070452B" w:rsidRPr="0070452B" w:rsidRDefault="0070452B" w:rsidP="0070452B">
      <w:pPr>
        <w:tabs>
          <w:tab w:val="left" w:pos="1890"/>
        </w:tabs>
        <w:ind w:firstLine="709"/>
        <w:jc w:val="both"/>
        <w:rPr>
          <w:sz w:val="28"/>
          <w:szCs w:val="20"/>
        </w:rPr>
      </w:pPr>
    </w:p>
    <w:p w14:paraId="360CB007" w14:textId="77777777" w:rsidR="0070452B" w:rsidRPr="0070452B" w:rsidRDefault="0070452B" w:rsidP="0070452B">
      <w:pPr>
        <w:tabs>
          <w:tab w:val="left" w:pos="1890"/>
        </w:tabs>
        <w:ind w:firstLine="709"/>
        <w:jc w:val="both"/>
        <w:rPr>
          <w:sz w:val="28"/>
          <w:szCs w:val="20"/>
        </w:rPr>
      </w:pPr>
      <w:r w:rsidRPr="0070452B">
        <w:rPr>
          <w:sz w:val="28"/>
          <w:szCs w:val="20"/>
        </w:rPr>
        <w:t xml:space="preserve">Всего затраты по статье «Расходы на приобретение сырья и материалов» составили </w:t>
      </w:r>
      <w:r w:rsidRPr="0070452B">
        <w:rPr>
          <w:b/>
          <w:sz w:val="28"/>
          <w:szCs w:val="20"/>
        </w:rPr>
        <w:t>368,09 тыс. руб.</w:t>
      </w:r>
      <w:r w:rsidRPr="0070452B">
        <w:rPr>
          <w:sz w:val="28"/>
          <w:szCs w:val="20"/>
        </w:rPr>
        <w:t xml:space="preserve"> (120,54 тыс. руб. + 147,39 тыс. руб. + 100,16 тыс. руб.).</w:t>
      </w:r>
    </w:p>
    <w:p w14:paraId="1FC9C227" w14:textId="77777777" w:rsidR="0070452B" w:rsidRPr="0070452B" w:rsidRDefault="0070452B" w:rsidP="0070452B">
      <w:pPr>
        <w:tabs>
          <w:tab w:val="left" w:pos="1890"/>
        </w:tabs>
        <w:ind w:firstLine="709"/>
        <w:jc w:val="both"/>
        <w:rPr>
          <w:sz w:val="28"/>
          <w:szCs w:val="20"/>
        </w:rPr>
      </w:pPr>
      <w:r w:rsidRPr="0070452B">
        <w:rPr>
          <w:sz w:val="28"/>
          <w:szCs w:val="20"/>
        </w:rPr>
        <w:t>Расходы по статье «Расходы на приобретение сырья и материалов»», в размере 51,43 тыс. руб. исключаются из расчёта НВВ на 2025 год как экономически необоснованные.</w:t>
      </w:r>
    </w:p>
    <w:p w14:paraId="1A2A2232" w14:textId="77777777" w:rsidR="0070452B" w:rsidRPr="0070452B" w:rsidRDefault="0070452B" w:rsidP="0070452B">
      <w:pPr>
        <w:tabs>
          <w:tab w:val="left" w:pos="1890"/>
        </w:tabs>
        <w:ind w:firstLine="709"/>
        <w:jc w:val="both"/>
        <w:rPr>
          <w:sz w:val="28"/>
          <w:szCs w:val="20"/>
        </w:rPr>
      </w:pPr>
    </w:p>
    <w:p w14:paraId="5D6E8B57" w14:textId="77777777" w:rsidR="0070452B" w:rsidRPr="0070452B" w:rsidRDefault="0070452B" w:rsidP="0070452B">
      <w:pPr>
        <w:keepNext/>
        <w:outlineLvl w:val="1"/>
        <w:rPr>
          <w:b/>
          <w:sz w:val="28"/>
          <w:szCs w:val="20"/>
          <w:lang w:val="x-none" w:eastAsia="x-none"/>
        </w:rPr>
      </w:pPr>
      <w:bookmarkStart w:id="143" w:name="_Toc24010566"/>
      <w:r w:rsidRPr="0070452B">
        <w:rPr>
          <w:b/>
          <w:sz w:val="28"/>
          <w:szCs w:val="20"/>
          <w:lang w:eastAsia="x-none"/>
        </w:rPr>
        <w:t>5</w:t>
      </w:r>
      <w:r w:rsidRPr="0070452B">
        <w:rPr>
          <w:b/>
          <w:sz w:val="28"/>
          <w:szCs w:val="20"/>
          <w:lang w:val="x-none" w:eastAsia="x-none"/>
        </w:rPr>
        <w:t>.1.1.2) расходы на ремонт основных средств</w:t>
      </w:r>
      <w:bookmarkEnd w:id="143"/>
    </w:p>
    <w:p w14:paraId="74E464C4" w14:textId="77777777" w:rsidR="0070452B" w:rsidRPr="0070452B" w:rsidRDefault="0070452B" w:rsidP="0070452B">
      <w:pPr>
        <w:ind w:firstLine="709"/>
        <w:jc w:val="both"/>
        <w:rPr>
          <w:bCs/>
          <w:sz w:val="28"/>
          <w:szCs w:val="20"/>
        </w:rPr>
      </w:pPr>
    </w:p>
    <w:p w14:paraId="78FA9D13" w14:textId="77777777" w:rsidR="0070452B" w:rsidRPr="0070452B" w:rsidRDefault="0070452B" w:rsidP="0070452B">
      <w:pPr>
        <w:ind w:firstLine="709"/>
        <w:jc w:val="both"/>
        <w:rPr>
          <w:bCs/>
          <w:sz w:val="28"/>
          <w:szCs w:val="20"/>
        </w:rPr>
      </w:pPr>
      <w:bookmarkStart w:id="144" w:name="_Hlk500410440"/>
      <w:r w:rsidRPr="0070452B">
        <w:rPr>
          <w:bCs/>
          <w:sz w:val="28"/>
          <w:szCs w:val="20"/>
        </w:rPr>
        <w:t>Ранее ремонтных программ для предприятия не утверждалось.</w:t>
      </w:r>
    </w:p>
    <w:bookmarkEnd w:id="144"/>
    <w:p w14:paraId="4168D511" w14:textId="77777777" w:rsidR="0070452B" w:rsidRPr="0070452B" w:rsidRDefault="0070452B" w:rsidP="0070452B">
      <w:pPr>
        <w:ind w:firstLine="709"/>
        <w:jc w:val="both"/>
        <w:rPr>
          <w:bCs/>
          <w:sz w:val="28"/>
          <w:szCs w:val="20"/>
        </w:rPr>
      </w:pPr>
      <w:r w:rsidRPr="0070452B">
        <w:rPr>
          <w:bCs/>
          <w:sz w:val="28"/>
          <w:szCs w:val="20"/>
        </w:rPr>
        <w:t xml:space="preserve">Предприятием представлен пакет обосновывающих документов к ремонтной программе на 2025 год, которая предусматривает выполнение </w:t>
      </w:r>
      <w:r w:rsidRPr="0070452B">
        <w:rPr>
          <w:bCs/>
          <w:sz w:val="28"/>
          <w:szCs w:val="20"/>
        </w:rPr>
        <w:lastRenderedPageBreak/>
        <w:t xml:space="preserve">капитальных ремонтов в части теплоснабжения на сумму </w:t>
      </w:r>
      <w:r w:rsidRPr="0070452B">
        <w:rPr>
          <w:b/>
          <w:bCs/>
          <w:sz w:val="28"/>
          <w:szCs w:val="20"/>
        </w:rPr>
        <w:t xml:space="preserve">4 196,53 тыс. руб., </w:t>
      </w:r>
      <w:r w:rsidRPr="0070452B">
        <w:rPr>
          <w:b/>
          <w:bCs/>
          <w:sz w:val="28"/>
          <w:szCs w:val="20"/>
        </w:rPr>
        <w:br/>
      </w:r>
      <w:r w:rsidRPr="0070452B">
        <w:rPr>
          <w:bCs/>
          <w:sz w:val="28"/>
          <w:szCs w:val="20"/>
        </w:rPr>
        <w:t>в том числе:</w:t>
      </w:r>
    </w:p>
    <w:p w14:paraId="6DC2CE0E" w14:textId="77777777" w:rsidR="0070452B" w:rsidRPr="0070452B" w:rsidRDefault="0070452B" w:rsidP="0070452B">
      <w:pPr>
        <w:numPr>
          <w:ilvl w:val="0"/>
          <w:numId w:val="19"/>
        </w:numPr>
        <w:jc w:val="both"/>
        <w:rPr>
          <w:bCs/>
          <w:sz w:val="28"/>
          <w:szCs w:val="20"/>
        </w:rPr>
      </w:pPr>
      <w:r w:rsidRPr="0070452B">
        <w:rPr>
          <w:bCs/>
          <w:sz w:val="28"/>
          <w:szCs w:val="20"/>
        </w:rPr>
        <w:t xml:space="preserve">Выполнение капитальных ремонтов на сумму </w:t>
      </w:r>
      <w:r w:rsidRPr="0070452B">
        <w:rPr>
          <w:b/>
          <w:bCs/>
          <w:sz w:val="28"/>
          <w:szCs w:val="20"/>
        </w:rPr>
        <w:t>3 524,68 тыс. руб.</w:t>
      </w:r>
    </w:p>
    <w:p w14:paraId="6567E9F7" w14:textId="77777777" w:rsidR="0070452B" w:rsidRPr="0070452B" w:rsidRDefault="0070452B" w:rsidP="0070452B">
      <w:pPr>
        <w:numPr>
          <w:ilvl w:val="0"/>
          <w:numId w:val="19"/>
        </w:numPr>
        <w:jc w:val="both"/>
        <w:rPr>
          <w:bCs/>
          <w:sz w:val="28"/>
          <w:szCs w:val="20"/>
        </w:rPr>
      </w:pPr>
      <w:r w:rsidRPr="0070452B">
        <w:rPr>
          <w:bCs/>
          <w:sz w:val="28"/>
          <w:szCs w:val="20"/>
        </w:rPr>
        <w:t xml:space="preserve">Выполнение текущих ремонтов на сумму </w:t>
      </w:r>
      <w:r w:rsidRPr="0070452B">
        <w:rPr>
          <w:b/>
          <w:bCs/>
          <w:sz w:val="28"/>
          <w:szCs w:val="20"/>
        </w:rPr>
        <w:t>671,85 тыс. руб.</w:t>
      </w:r>
    </w:p>
    <w:p w14:paraId="5E87A4BC" w14:textId="77777777" w:rsidR="0070452B" w:rsidRPr="0070452B" w:rsidRDefault="0070452B" w:rsidP="0070452B">
      <w:pPr>
        <w:ind w:firstLine="709"/>
        <w:jc w:val="both"/>
        <w:rPr>
          <w:bCs/>
          <w:sz w:val="28"/>
          <w:szCs w:val="20"/>
        </w:rPr>
      </w:pPr>
      <w:r w:rsidRPr="0070452B">
        <w:rPr>
          <w:bCs/>
          <w:sz w:val="28"/>
          <w:szCs w:val="20"/>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4C7B1BE" w14:textId="77777777" w:rsidR="0070452B" w:rsidRPr="0070452B" w:rsidRDefault="0070452B" w:rsidP="0070452B">
      <w:pPr>
        <w:ind w:firstLine="709"/>
        <w:jc w:val="both"/>
        <w:rPr>
          <w:bCs/>
          <w:sz w:val="28"/>
          <w:szCs w:val="20"/>
        </w:rPr>
      </w:pPr>
      <w:r w:rsidRPr="0070452B">
        <w:rPr>
          <w:bCs/>
          <w:sz w:val="28"/>
          <w:szCs w:val="20"/>
        </w:rPr>
        <w:t>Для обоснования расходов на ремонты предприятием были представлены: акты осмотра, локальные сметные расчеты, коммерческие предложения, план на текущий и капитальный ремонты на 2025 год.</w:t>
      </w:r>
    </w:p>
    <w:p w14:paraId="4BFA79A6" w14:textId="77777777" w:rsidR="0070452B" w:rsidRPr="0070452B" w:rsidRDefault="0070452B" w:rsidP="0070452B">
      <w:pPr>
        <w:ind w:firstLine="709"/>
        <w:jc w:val="both"/>
        <w:rPr>
          <w:bCs/>
          <w:sz w:val="28"/>
          <w:szCs w:val="20"/>
        </w:rPr>
      </w:pPr>
      <w:r w:rsidRPr="0070452B">
        <w:rPr>
          <w:bCs/>
          <w:sz w:val="28"/>
          <w:szCs w:val="20"/>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319B4E9" w14:textId="77777777" w:rsidR="0070452B" w:rsidRPr="0070452B" w:rsidRDefault="0070452B" w:rsidP="0070452B">
      <w:pPr>
        <w:ind w:firstLine="709"/>
        <w:jc w:val="both"/>
        <w:rPr>
          <w:bCs/>
          <w:sz w:val="28"/>
          <w:szCs w:val="20"/>
        </w:rPr>
      </w:pPr>
      <w:r w:rsidRPr="0070452B">
        <w:rPr>
          <w:bCs/>
          <w:sz w:val="28"/>
          <w:szCs w:val="20"/>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6C3E4627" w14:textId="77777777" w:rsidR="0070452B" w:rsidRPr="0070452B" w:rsidRDefault="0070452B" w:rsidP="0070452B">
      <w:pPr>
        <w:ind w:firstLine="709"/>
        <w:jc w:val="both"/>
        <w:rPr>
          <w:bCs/>
          <w:sz w:val="28"/>
          <w:szCs w:val="20"/>
        </w:rPr>
      </w:pPr>
      <w:r w:rsidRPr="0070452B">
        <w:rPr>
          <w:bCs/>
          <w:sz w:val="28"/>
          <w:szCs w:val="2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C163B82" w14:textId="77777777" w:rsidR="0070452B" w:rsidRPr="0070452B" w:rsidRDefault="0070452B" w:rsidP="0070452B">
      <w:pPr>
        <w:ind w:firstLine="709"/>
        <w:jc w:val="both"/>
        <w:rPr>
          <w:bCs/>
          <w:sz w:val="28"/>
          <w:szCs w:val="20"/>
        </w:rPr>
      </w:pPr>
      <w:r w:rsidRPr="0070452B">
        <w:rPr>
          <w:bCs/>
          <w:sz w:val="28"/>
          <w:szCs w:val="20"/>
        </w:rPr>
        <w:t>б) цены, установленные в договорах, заключенных в результате проведения торгов;</w:t>
      </w:r>
    </w:p>
    <w:p w14:paraId="6BF5AF15" w14:textId="77777777" w:rsidR="0070452B" w:rsidRPr="0070452B" w:rsidRDefault="0070452B" w:rsidP="0070452B">
      <w:pPr>
        <w:ind w:firstLine="709"/>
        <w:jc w:val="both"/>
        <w:rPr>
          <w:bCs/>
          <w:sz w:val="28"/>
          <w:szCs w:val="20"/>
        </w:rPr>
      </w:pPr>
      <w:r w:rsidRPr="0070452B">
        <w:rPr>
          <w:bCs/>
          <w:sz w:val="28"/>
          <w:szCs w:val="2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B4AB60F" w14:textId="77777777" w:rsidR="0070452B" w:rsidRPr="0070452B" w:rsidRDefault="0070452B" w:rsidP="0070452B">
      <w:pPr>
        <w:ind w:firstLine="709"/>
        <w:jc w:val="both"/>
        <w:rPr>
          <w:bCs/>
          <w:sz w:val="28"/>
          <w:szCs w:val="20"/>
        </w:rPr>
      </w:pPr>
      <w:r w:rsidRPr="0070452B">
        <w:rPr>
          <w:bCs/>
          <w:sz w:val="28"/>
          <w:szCs w:val="20"/>
        </w:rPr>
        <w:t>прогноз индекса потребительских цен (в среднем за год к предыдущему году);</w:t>
      </w:r>
    </w:p>
    <w:p w14:paraId="0C3739FD" w14:textId="77777777" w:rsidR="0070452B" w:rsidRPr="0070452B" w:rsidRDefault="0070452B" w:rsidP="0070452B">
      <w:pPr>
        <w:ind w:firstLine="709"/>
        <w:jc w:val="both"/>
        <w:rPr>
          <w:bCs/>
          <w:sz w:val="28"/>
          <w:szCs w:val="20"/>
        </w:rPr>
      </w:pPr>
      <w:r w:rsidRPr="0070452B">
        <w:rPr>
          <w:bCs/>
          <w:sz w:val="28"/>
          <w:szCs w:val="20"/>
        </w:rPr>
        <w:t>цены на природный газ;</w:t>
      </w:r>
    </w:p>
    <w:p w14:paraId="3DB85EE6" w14:textId="77777777" w:rsidR="0070452B" w:rsidRPr="0070452B" w:rsidRDefault="0070452B" w:rsidP="0070452B">
      <w:pPr>
        <w:ind w:firstLine="709"/>
        <w:jc w:val="both"/>
        <w:rPr>
          <w:bCs/>
          <w:sz w:val="28"/>
          <w:szCs w:val="20"/>
        </w:rPr>
      </w:pPr>
      <w:r w:rsidRPr="0070452B">
        <w:rPr>
          <w:bCs/>
          <w:sz w:val="28"/>
          <w:szCs w:val="20"/>
        </w:rPr>
        <w:t xml:space="preserve">предельные темпы роста тарифов и динамика цен (тарифов) на товары (услуги) субъектов естественных монополий и услуги жилищно-коммунального </w:t>
      </w:r>
      <w:r w:rsidRPr="0070452B">
        <w:rPr>
          <w:bCs/>
          <w:sz w:val="28"/>
          <w:szCs w:val="20"/>
        </w:rPr>
        <w:lastRenderedPageBreak/>
        <w:t>комплекса (в среднем за год к предыдущему году) для соответствующей категории потребителей;</w:t>
      </w:r>
    </w:p>
    <w:p w14:paraId="651D7C0A" w14:textId="77777777" w:rsidR="0070452B" w:rsidRPr="0070452B" w:rsidRDefault="0070452B" w:rsidP="0070452B">
      <w:pPr>
        <w:ind w:firstLine="709"/>
        <w:jc w:val="both"/>
        <w:rPr>
          <w:bCs/>
          <w:sz w:val="28"/>
          <w:szCs w:val="20"/>
        </w:rPr>
      </w:pPr>
      <w:r w:rsidRPr="0070452B">
        <w:rPr>
          <w:bCs/>
          <w:sz w:val="28"/>
          <w:szCs w:val="20"/>
        </w:rPr>
        <w:t>динамика цен (тарифов) на товары (услуги) (в среднем за год к предыдущему году).</w:t>
      </w:r>
    </w:p>
    <w:p w14:paraId="372C6759" w14:textId="77777777" w:rsidR="0070452B" w:rsidRPr="0070452B" w:rsidRDefault="0070452B" w:rsidP="0070452B">
      <w:pPr>
        <w:ind w:firstLine="709"/>
        <w:jc w:val="both"/>
        <w:rPr>
          <w:bCs/>
          <w:sz w:val="28"/>
          <w:szCs w:val="20"/>
        </w:rPr>
      </w:pPr>
      <w:r w:rsidRPr="0070452B">
        <w:rPr>
          <w:bCs/>
          <w:sz w:val="28"/>
          <w:szCs w:val="20"/>
        </w:rPr>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70452B">
        <w:rPr>
          <w:bCs/>
          <w:sz w:val="28"/>
          <w:szCs w:val="20"/>
        </w:rPr>
        <w:br/>
        <w:t xml:space="preserve">на 2025 год и акты обследования. По результатам анализа специалисты выявили что предприятие предлагает провести капитальный ремонт котлов № 2, 3 в один год. </w:t>
      </w:r>
    </w:p>
    <w:p w14:paraId="3D858165" w14:textId="77777777" w:rsidR="0070452B" w:rsidRPr="0070452B" w:rsidRDefault="0070452B" w:rsidP="0070452B">
      <w:pPr>
        <w:ind w:firstLine="709"/>
        <w:jc w:val="both"/>
        <w:rPr>
          <w:bCs/>
          <w:sz w:val="28"/>
          <w:szCs w:val="20"/>
        </w:rPr>
      </w:pPr>
      <w:r w:rsidRPr="0070452B">
        <w:rPr>
          <w:bCs/>
          <w:sz w:val="28"/>
          <w:szCs w:val="20"/>
        </w:rPr>
        <w:t xml:space="preserve">Экспертами принимается во внимание, что наработка котлов должна составлять не менее 50000 часов, продолжительность отопительного периода составляет 5808 часов, соответственно замена котла производится не ранее чем через 8 лет эксплуатации. Соответственно учитывая, что при плановой нагрузке котельной достаточно работы только одного котла, необходимо менять 1 котел </w:t>
      </w:r>
      <w:r w:rsidRPr="0070452B">
        <w:rPr>
          <w:bCs/>
          <w:sz w:val="28"/>
          <w:szCs w:val="20"/>
        </w:rPr>
        <w:br/>
        <w:t>в 8 лет для надежной работы котельных, но учитывая, что в рабочем и исправном состоянии должен быть так же один котел, предлагается принять в ремонтную программу затраты на капитальный ремонт только одного котла</w:t>
      </w:r>
    </w:p>
    <w:p w14:paraId="45C1E525" w14:textId="77777777" w:rsidR="0070452B" w:rsidRPr="0070452B" w:rsidRDefault="0070452B" w:rsidP="0070452B">
      <w:pPr>
        <w:ind w:firstLine="709"/>
        <w:jc w:val="both"/>
        <w:rPr>
          <w:bCs/>
          <w:sz w:val="28"/>
          <w:szCs w:val="20"/>
        </w:rPr>
      </w:pPr>
      <w:r w:rsidRPr="0070452B">
        <w:rPr>
          <w:bCs/>
          <w:sz w:val="28"/>
          <w:szCs w:val="20"/>
        </w:rPr>
        <w:t>Также был проведен анализ стоимости выполнения мероприятий. В качестве обоснования представлены локальные сметные расчет. По результатам анализа в том числе с помощью программного комплекса ГРАНД-Смета, специалисты считают стоимость заявленных мероприятий обоснованной.</w:t>
      </w:r>
    </w:p>
    <w:p w14:paraId="3A809409" w14:textId="77777777" w:rsidR="0070452B" w:rsidRPr="0070452B" w:rsidRDefault="0070452B" w:rsidP="0070452B">
      <w:pPr>
        <w:ind w:firstLine="709"/>
        <w:jc w:val="both"/>
        <w:rPr>
          <w:bCs/>
          <w:sz w:val="28"/>
          <w:szCs w:val="20"/>
        </w:rPr>
      </w:pPr>
      <w:r w:rsidRPr="0070452B">
        <w:rPr>
          <w:bCs/>
          <w:sz w:val="28"/>
          <w:szCs w:val="20"/>
        </w:rPr>
        <w:t>Таким образом,</w:t>
      </w:r>
      <w:r w:rsidRPr="0070452B">
        <w:rPr>
          <w:b/>
          <w:bCs/>
          <w:sz w:val="28"/>
          <w:szCs w:val="20"/>
        </w:rPr>
        <w:t xml:space="preserve"> </w:t>
      </w:r>
      <w:r w:rsidRPr="0070452B">
        <w:rPr>
          <w:bCs/>
          <w:sz w:val="28"/>
          <w:szCs w:val="20"/>
        </w:rPr>
        <w:t xml:space="preserve">специалисты,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ремонтов в сфере теплоснабжения, согласно приложению 1, на сумму </w:t>
      </w:r>
      <w:r w:rsidRPr="0070452B">
        <w:rPr>
          <w:b/>
          <w:bCs/>
          <w:sz w:val="28"/>
          <w:szCs w:val="20"/>
        </w:rPr>
        <w:t>2 904,05</w:t>
      </w:r>
      <w:r w:rsidRPr="0070452B">
        <w:rPr>
          <w:bCs/>
          <w:sz w:val="28"/>
          <w:szCs w:val="20"/>
        </w:rPr>
        <w:t xml:space="preserve"> </w:t>
      </w:r>
      <w:r w:rsidRPr="0070452B">
        <w:rPr>
          <w:b/>
          <w:bCs/>
          <w:sz w:val="28"/>
          <w:szCs w:val="20"/>
        </w:rPr>
        <w:t>тыс. руб.</w:t>
      </w:r>
      <w:r w:rsidRPr="0070452B">
        <w:rPr>
          <w:bCs/>
          <w:sz w:val="28"/>
          <w:szCs w:val="20"/>
        </w:rPr>
        <w:t xml:space="preserve"> в том числе:</w:t>
      </w:r>
    </w:p>
    <w:p w14:paraId="71BBDDB5" w14:textId="77777777" w:rsidR="0070452B" w:rsidRPr="0070452B" w:rsidRDefault="0070452B" w:rsidP="0070452B">
      <w:pPr>
        <w:numPr>
          <w:ilvl w:val="0"/>
          <w:numId w:val="19"/>
        </w:numPr>
        <w:ind w:left="0" w:firstLine="709"/>
        <w:jc w:val="both"/>
        <w:rPr>
          <w:bCs/>
          <w:sz w:val="28"/>
          <w:szCs w:val="20"/>
        </w:rPr>
      </w:pPr>
      <w:r w:rsidRPr="0070452B">
        <w:rPr>
          <w:bCs/>
          <w:sz w:val="28"/>
          <w:szCs w:val="20"/>
        </w:rPr>
        <w:t xml:space="preserve">Выполнение капитальных ремонтов на сумму </w:t>
      </w:r>
      <w:r w:rsidRPr="0070452B">
        <w:rPr>
          <w:b/>
          <w:bCs/>
          <w:sz w:val="28"/>
          <w:szCs w:val="20"/>
        </w:rPr>
        <w:t>2 232,20 тыс. руб.</w:t>
      </w:r>
    </w:p>
    <w:p w14:paraId="4F354AAF" w14:textId="77777777" w:rsidR="0070452B" w:rsidRPr="0070452B" w:rsidRDefault="0070452B" w:rsidP="0070452B">
      <w:pPr>
        <w:numPr>
          <w:ilvl w:val="0"/>
          <w:numId w:val="19"/>
        </w:numPr>
        <w:ind w:left="0" w:firstLine="709"/>
        <w:jc w:val="both"/>
        <w:rPr>
          <w:bCs/>
          <w:sz w:val="28"/>
          <w:szCs w:val="20"/>
        </w:rPr>
        <w:sectPr w:rsidR="0070452B" w:rsidRPr="0070452B" w:rsidSect="0070452B">
          <w:pgSz w:w="11906" w:h="16838"/>
          <w:pgMar w:top="1134" w:right="851" w:bottom="993" w:left="1418" w:header="709" w:footer="709" w:gutter="0"/>
          <w:cols w:space="720"/>
          <w:titlePg/>
          <w:docGrid w:linePitch="272"/>
        </w:sectPr>
      </w:pPr>
      <w:r w:rsidRPr="0070452B">
        <w:rPr>
          <w:bCs/>
          <w:sz w:val="28"/>
          <w:szCs w:val="20"/>
        </w:rPr>
        <w:t xml:space="preserve">Выполнение текущих ремонтов на сумму </w:t>
      </w:r>
      <w:r w:rsidRPr="0070452B">
        <w:rPr>
          <w:b/>
          <w:bCs/>
          <w:sz w:val="28"/>
          <w:szCs w:val="20"/>
        </w:rPr>
        <w:t>671,85 тыс. руб.</w:t>
      </w:r>
    </w:p>
    <w:p w14:paraId="4A7F04FF" w14:textId="77777777" w:rsidR="0070452B" w:rsidRPr="0070452B" w:rsidRDefault="0070452B" w:rsidP="0070452B">
      <w:pPr>
        <w:jc w:val="right"/>
        <w:rPr>
          <w:bCs/>
          <w:sz w:val="28"/>
          <w:szCs w:val="28"/>
        </w:rPr>
      </w:pPr>
      <w:r w:rsidRPr="0070452B">
        <w:rPr>
          <w:bCs/>
          <w:sz w:val="28"/>
          <w:szCs w:val="28"/>
        </w:rPr>
        <w:lastRenderedPageBreak/>
        <w:t>Таблица 6</w:t>
      </w:r>
    </w:p>
    <w:p w14:paraId="05EF9A49" w14:textId="77777777" w:rsidR="0070452B" w:rsidRPr="0070452B" w:rsidRDefault="0070452B" w:rsidP="0070452B">
      <w:pPr>
        <w:jc w:val="center"/>
        <w:rPr>
          <w:bCs/>
          <w:sz w:val="28"/>
          <w:szCs w:val="20"/>
        </w:rPr>
      </w:pPr>
      <w:r w:rsidRPr="0070452B">
        <w:rPr>
          <w:b/>
          <w:bCs/>
          <w:sz w:val="28"/>
          <w:szCs w:val="20"/>
        </w:rPr>
        <w:t xml:space="preserve">Справка к программе ремонтного обслуживания ООО санаторий «Кедровый бор» в сфере теплоснабжения </w:t>
      </w:r>
      <w:r w:rsidRPr="0070452B">
        <w:rPr>
          <w:b/>
          <w:bCs/>
          <w:sz w:val="28"/>
          <w:szCs w:val="20"/>
        </w:rPr>
        <w:br/>
        <w:t>на 2025 год</w:t>
      </w:r>
    </w:p>
    <w:p w14:paraId="53FE885C" w14:textId="77777777" w:rsidR="0070452B" w:rsidRPr="0070452B" w:rsidRDefault="0070452B" w:rsidP="0070452B">
      <w:pPr>
        <w:ind w:firstLine="709"/>
        <w:jc w:val="right"/>
        <w:rPr>
          <w:bCs/>
          <w:sz w:val="28"/>
          <w:szCs w:val="20"/>
        </w:rPr>
      </w:pPr>
      <w:r w:rsidRPr="0070452B">
        <w:rPr>
          <w:bCs/>
          <w:sz w:val="28"/>
          <w:szCs w:val="20"/>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41"/>
        <w:gridCol w:w="1205"/>
        <w:gridCol w:w="915"/>
        <w:gridCol w:w="7"/>
        <w:gridCol w:w="1916"/>
        <w:gridCol w:w="6"/>
        <w:gridCol w:w="2567"/>
        <w:gridCol w:w="1889"/>
        <w:gridCol w:w="1969"/>
      </w:tblGrid>
      <w:tr w:rsidR="0070452B" w:rsidRPr="0070452B" w14:paraId="146E9BAA" w14:textId="77777777" w:rsidTr="00BD168F">
        <w:trPr>
          <w:trHeight w:val="507"/>
        </w:trPr>
        <w:tc>
          <w:tcPr>
            <w:tcW w:w="158" w:type="pct"/>
            <w:vMerge w:val="restart"/>
            <w:shd w:val="clear" w:color="auto" w:fill="auto"/>
            <w:vAlign w:val="center"/>
            <w:hideMark/>
          </w:tcPr>
          <w:p w14:paraId="66C200D8" w14:textId="77777777" w:rsidR="0070452B" w:rsidRPr="0070452B" w:rsidRDefault="0070452B" w:rsidP="0070452B">
            <w:pPr>
              <w:jc w:val="both"/>
              <w:rPr>
                <w:bCs/>
                <w:sz w:val="20"/>
                <w:szCs w:val="20"/>
              </w:rPr>
            </w:pPr>
            <w:r w:rsidRPr="0070452B">
              <w:rPr>
                <w:bCs/>
                <w:sz w:val="20"/>
                <w:szCs w:val="20"/>
              </w:rPr>
              <w:t>№ п/п</w:t>
            </w:r>
          </w:p>
        </w:tc>
        <w:tc>
          <w:tcPr>
            <w:tcW w:w="1278" w:type="pct"/>
            <w:vMerge w:val="restart"/>
            <w:shd w:val="clear" w:color="auto" w:fill="auto"/>
            <w:vAlign w:val="center"/>
            <w:hideMark/>
          </w:tcPr>
          <w:p w14:paraId="3BA74CFD" w14:textId="77777777" w:rsidR="0070452B" w:rsidRPr="0070452B" w:rsidRDefault="0070452B" w:rsidP="0070452B">
            <w:pPr>
              <w:jc w:val="both"/>
              <w:rPr>
                <w:bCs/>
                <w:sz w:val="20"/>
                <w:szCs w:val="20"/>
              </w:rPr>
            </w:pPr>
            <w:r w:rsidRPr="0070452B">
              <w:rPr>
                <w:bCs/>
                <w:sz w:val="20"/>
                <w:szCs w:val="20"/>
              </w:rPr>
              <w:t>Наименование объекта</w:t>
            </w:r>
          </w:p>
        </w:tc>
        <w:tc>
          <w:tcPr>
            <w:tcW w:w="392" w:type="pct"/>
            <w:vMerge w:val="restart"/>
            <w:shd w:val="clear" w:color="auto" w:fill="auto"/>
            <w:vAlign w:val="center"/>
            <w:hideMark/>
          </w:tcPr>
          <w:p w14:paraId="1C415CAE" w14:textId="77777777" w:rsidR="0070452B" w:rsidRPr="0070452B" w:rsidRDefault="0070452B" w:rsidP="0070452B">
            <w:pPr>
              <w:jc w:val="both"/>
              <w:rPr>
                <w:bCs/>
                <w:sz w:val="20"/>
                <w:szCs w:val="20"/>
              </w:rPr>
            </w:pPr>
            <w:r w:rsidRPr="0070452B">
              <w:rPr>
                <w:bCs/>
                <w:sz w:val="20"/>
                <w:szCs w:val="20"/>
              </w:rPr>
              <w:t>Способ</w:t>
            </w:r>
          </w:p>
        </w:tc>
        <w:tc>
          <w:tcPr>
            <w:tcW w:w="298" w:type="pct"/>
            <w:vMerge w:val="restart"/>
            <w:shd w:val="clear" w:color="auto" w:fill="auto"/>
            <w:vAlign w:val="center"/>
            <w:hideMark/>
          </w:tcPr>
          <w:p w14:paraId="128D3FBA" w14:textId="77777777" w:rsidR="0070452B" w:rsidRPr="0070452B" w:rsidRDefault="0070452B" w:rsidP="0070452B">
            <w:pPr>
              <w:jc w:val="center"/>
              <w:rPr>
                <w:bCs/>
                <w:sz w:val="20"/>
                <w:szCs w:val="20"/>
              </w:rPr>
            </w:pPr>
            <w:r w:rsidRPr="0070452B">
              <w:rPr>
                <w:bCs/>
                <w:sz w:val="20"/>
                <w:szCs w:val="20"/>
              </w:rPr>
              <w:t>Вид ремонта</w:t>
            </w:r>
          </w:p>
        </w:tc>
        <w:tc>
          <w:tcPr>
            <w:tcW w:w="665" w:type="pct"/>
            <w:gridSpan w:val="2"/>
            <w:vMerge w:val="restart"/>
            <w:shd w:val="clear" w:color="auto" w:fill="auto"/>
            <w:vAlign w:val="center"/>
            <w:hideMark/>
          </w:tcPr>
          <w:p w14:paraId="4FD2851B" w14:textId="77777777" w:rsidR="0070452B" w:rsidRPr="0070452B" w:rsidRDefault="0070452B" w:rsidP="0070452B">
            <w:pPr>
              <w:jc w:val="center"/>
              <w:rPr>
                <w:bCs/>
                <w:sz w:val="20"/>
                <w:szCs w:val="20"/>
              </w:rPr>
            </w:pPr>
            <w:r w:rsidRPr="0070452B">
              <w:rPr>
                <w:bCs/>
                <w:sz w:val="20"/>
                <w:szCs w:val="20"/>
              </w:rPr>
              <w:t>Стоимость ремонтов по предложению предприятия, тыс. руб.</w:t>
            </w:r>
          </w:p>
        </w:tc>
        <w:tc>
          <w:tcPr>
            <w:tcW w:w="885" w:type="pct"/>
            <w:gridSpan w:val="2"/>
            <w:vMerge w:val="restart"/>
            <w:shd w:val="clear" w:color="auto" w:fill="auto"/>
            <w:vAlign w:val="center"/>
            <w:hideMark/>
          </w:tcPr>
          <w:p w14:paraId="5A494209" w14:textId="77777777" w:rsidR="0070452B" w:rsidRPr="0070452B" w:rsidRDefault="0070452B" w:rsidP="0070452B">
            <w:pPr>
              <w:ind w:hanging="5"/>
              <w:jc w:val="center"/>
              <w:rPr>
                <w:bCs/>
                <w:sz w:val="20"/>
                <w:szCs w:val="20"/>
              </w:rPr>
            </w:pPr>
            <w:r w:rsidRPr="0070452B">
              <w:rPr>
                <w:bCs/>
                <w:sz w:val="20"/>
                <w:szCs w:val="20"/>
              </w:rPr>
              <w:t>Подтверждающие документы</w:t>
            </w:r>
          </w:p>
        </w:tc>
        <w:tc>
          <w:tcPr>
            <w:tcW w:w="647" w:type="pct"/>
            <w:vMerge w:val="restart"/>
            <w:shd w:val="clear" w:color="auto" w:fill="auto"/>
            <w:vAlign w:val="center"/>
            <w:hideMark/>
          </w:tcPr>
          <w:p w14:paraId="47773C52" w14:textId="77777777" w:rsidR="0070452B" w:rsidRPr="0070452B" w:rsidRDefault="0070452B" w:rsidP="0070452B">
            <w:pPr>
              <w:jc w:val="center"/>
              <w:rPr>
                <w:bCs/>
                <w:sz w:val="20"/>
                <w:szCs w:val="20"/>
              </w:rPr>
            </w:pPr>
            <w:r w:rsidRPr="0070452B">
              <w:rPr>
                <w:bCs/>
                <w:sz w:val="20"/>
                <w:szCs w:val="20"/>
              </w:rPr>
              <w:t>Стоимость ремонтов по мнению экспертов, тыс. руб.</w:t>
            </w:r>
          </w:p>
        </w:tc>
        <w:tc>
          <w:tcPr>
            <w:tcW w:w="676" w:type="pct"/>
            <w:vMerge w:val="restart"/>
            <w:shd w:val="clear" w:color="auto" w:fill="auto"/>
            <w:vAlign w:val="center"/>
            <w:hideMark/>
          </w:tcPr>
          <w:p w14:paraId="4451E297" w14:textId="77777777" w:rsidR="0070452B" w:rsidRPr="0070452B" w:rsidRDefault="0070452B" w:rsidP="0070452B">
            <w:pPr>
              <w:jc w:val="center"/>
              <w:rPr>
                <w:bCs/>
                <w:sz w:val="20"/>
                <w:szCs w:val="20"/>
              </w:rPr>
            </w:pPr>
            <w:r w:rsidRPr="0070452B">
              <w:rPr>
                <w:bCs/>
                <w:sz w:val="20"/>
                <w:szCs w:val="20"/>
              </w:rPr>
              <w:t>Замечания</w:t>
            </w:r>
          </w:p>
        </w:tc>
      </w:tr>
      <w:tr w:rsidR="0070452B" w:rsidRPr="0070452B" w14:paraId="20F5AB05" w14:textId="77777777" w:rsidTr="00BD168F">
        <w:trPr>
          <w:trHeight w:val="507"/>
        </w:trPr>
        <w:tc>
          <w:tcPr>
            <w:tcW w:w="158" w:type="pct"/>
            <w:vMerge/>
            <w:shd w:val="clear" w:color="auto" w:fill="auto"/>
            <w:vAlign w:val="center"/>
            <w:hideMark/>
          </w:tcPr>
          <w:p w14:paraId="7256964E" w14:textId="77777777" w:rsidR="0070452B" w:rsidRPr="0070452B" w:rsidRDefault="0070452B" w:rsidP="0070452B">
            <w:pPr>
              <w:jc w:val="both"/>
              <w:rPr>
                <w:bCs/>
                <w:sz w:val="20"/>
                <w:szCs w:val="20"/>
              </w:rPr>
            </w:pPr>
          </w:p>
        </w:tc>
        <w:tc>
          <w:tcPr>
            <w:tcW w:w="1278" w:type="pct"/>
            <w:vMerge/>
            <w:shd w:val="clear" w:color="auto" w:fill="auto"/>
            <w:vAlign w:val="center"/>
            <w:hideMark/>
          </w:tcPr>
          <w:p w14:paraId="7ED12E76" w14:textId="77777777" w:rsidR="0070452B" w:rsidRPr="0070452B" w:rsidRDefault="0070452B" w:rsidP="0070452B">
            <w:pPr>
              <w:jc w:val="both"/>
              <w:rPr>
                <w:bCs/>
                <w:sz w:val="20"/>
                <w:szCs w:val="20"/>
              </w:rPr>
            </w:pPr>
          </w:p>
        </w:tc>
        <w:tc>
          <w:tcPr>
            <w:tcW w:w="392" w:type="pct"/>
            <w:vMerge/>
            <w:shd w:val="clear" w:color="auto" w:fill="auto"/>
            <w:vAlign w:val="center"/>
            <w:hideMark/>
          </w:tcPr>
          <w:p w14:paraId="39F05616" w14:textId="77777777" w:rsidR="0070452B" w:rsidRPr="0070452B" w:rsidRDefault="0070452B" w:rsidP="0070452B">
            <w:pPr>
              <w:jc w:val="both"/>
              <w:rPr>
                <w:bCs/>
                <w:sz w:val="20"/>
                <w:szCs w:val="20"/>
              </w:rPr>
            </w:pPr>
          </w:p>
        </w:tc>
        <w:tc>
          <w:tcPr>
            <w:tcW w:w="298" w:type="pct"/>
            <w:vMerge/>
            <w:shd w:val="clear" w:color="auto" w:fill="auto"/>
            <w:vAlign w:val="center"/>
            <w:hideMark/>
          </w:tcPr>
          <w:p w14:paraId="54234F26" w14:textId="77777777" w:rsidR="0070452B" w:rsidRPr="0070452B" w:rsidRDefault="0070452B" w:rsidP="0070452B">
            <w:pPr>
              <w:jc w:val="center"/>
              <w:rPr>
                <w:bCs/>
                <w:sz w:val="20"/>
                <w:szCs w:val="20"/>
              </w:rPr>
            </w:pPr>
          </w:p>
        </w:tc>
        <w:tc>
          <w:tcPr>
            <w:tcW w:w="665" w:type="pct"/>
            <w:gridSpan w:val="2"/>
            <w:vMerge/>
            <w:shd w:val="clear" w:color="auto" w:fill="auto"/>
            <w:vAlign w:val="center"/>
            <w:hideMark/>
          </w:tcPr>
          <w:p w14:paraId="69A057BE" w14:textId="77777777" w:rsidR="0070452B" w:rsidRPr="0070452B" w:rsidRDefault="0070452B" w:rsidP="0070452B">
            <w:pPr>
              <w:jc w:val="center"/>
              <w:rPr>
                <w:bCs/>
                <w:sz w:val="20"/>
                <w:szCs w:val="20"/>
              </w:rPr>
            </w:pPr>
          </w:p>
        </w:tc>
        <w:tc>
          <w:tcPr>
            <w:tcW w:w="885" w:type="pct"/>
            <w:gridSpan w:val="2"/>
            <w:vMerge/>
            <w:shd w:val="clear" w:color="auto" w:fill="auto"/>
            <w:vAlign w:val="center"/>
            <w:hideMark/>
          </w:tcPr>
          <w:p w14:paraId="4753064A" w14:textId="77777777" w:rsidR="0070452B" w:rsidRPr="0070452B" w:rsidRDefault="0070452B" w:rsidP="0070452B">
            <w:pPr>
              <w:ind w:firstLine="709"/>
              <w:jc w:val="center"/>
              <w:rPr>
                <w:bCs/>
                <w:sz w:val="20"/>
                <w:szCs w:val="20"/>
              </w:rPr>
            </w:pPr>
          </w:p>
        </w:tc>
        <w:tc>
          <w:tcPr>
            <w:tcW w:w="647" w:type="pct"/>
            <w:vMerge/>
            <w:shd w:val="clear" w:color="auto" w:fill="auto"/>
            <w:vAlign w:val="center"/>
            <w:hideMark/>
          </w:tcPr>
          <w:p w14:paraId="57251ECC" w14:textId="77777777" w:rsidR="0070452B" w:rsidRPr="0070452B" w:rsidRDefault="0070452B" w:rsidP="0070452B">
            <w:pPr>
              <w:jc w:val="center"/>
              <w:rPr>
                <w:bCs/>
                <w:sz w:val="20"/>
                <w:szCs w:val="20"/>
              </w:rPr>
            </w:pPr>
          </w:p>
        </w:tc>
        <w:tc>
          <w:tcPr>
            <w:tcW w:w="676" w:type="pct"/>
            <w:vMerge/>
            <w:shd w:val="clear" w:color="auto" w:fill="auto"/>
            <w:vAlign w:val="center"/>
            <w:hideMark/>
          </w:tcPr>
          <w:p w14:paraId="461B50C0" w14:textId="77777777" w:rsidR="0070452B" w:rsidRPr="0070452B" w:rsidRDefault="0070452B" w:rsidP="0070452B">
            <w:pPr>
              <w:jc w:val="center"/>
              <w:rPr>
                <w:bCs/>
                <w:sz w:val="20"/>
                <w:szCs w:val="20"/>
              </w:rPr>
            </w:pPr>
          </w:p>
        </w:tc>
      </w:tr>
      <w:tr w:rsidR="0070452B" w:rsidRPr="0070452B" w14:paraId="03F5AF26" w14:textId="77777777" w:rsidTr="00BD168F">
        <w:trPr>
          <w:trHeight w:val="20"/>
        </w:trPr>
        <w:tc>
          <w:tcPr>
            <w:tcW w:w="158" w:type="pct"/>
            <w:shd w:val="clear" w:color="auto" w:fill="auto"/>
            <w:vAlign w:val="center"/>
            <w:hideMark/>
          </w:tcPr>
          <w:p w14:paraId="0BAEAD6B" w14:textId="77777777" w:rsidR="0070452B" w:rsidRPr="0070452B" w:rsidRDefault="0070452B" w:rsidP="0070452B">
            <w:pPr>
              <w:jc w:val="both"/>
              <w:rPr>
                <w:bCs/>
                <w:sz w:val="20"/>
                <w:szCs w:val="20"/>
              </w:rPr>
            </w:pPr>
            <w:r w:rsidRPr="0070452B">
              <w:rPr>
                <w:bCs/>
                <w:sz w:val="20"/>
                <w:szCs w:val="20"/>
              </w:rPr>
              <w:t>1</w:t>
            </w:r>
          </w:p>
        </w:tc>
        <w:tc>
          <w:tcPr>
            <w:tcW w:w="1278" w:type="pct"/>
            <w:shd w:val="clear" w:color="auto" w:fill="auto"/>
            <w:vAlign w:val="center"/>
            <w:hideMark/>
          </w:tcPr>
          <w:p w14:paraId="473FAA1A" w14:textId="77777777" w:rsidR="0070452B" w:rsidRPr="0070452B" w:rsidRDefault="0070452B" w:rsidP="0070452B">
            <w:pPr>
              <w:jc w:val="both"/>
              <w:rPr>
                <w:bCs/>
                <w:sz w:val="20"/>
                <w:szCs w:val="20"/>
              </w:rPr>
            </w:pPr>
            <w:r w:rsidRPr="0070452B">
              <w:rPr>
                <w:bCs/>
                <w:sz w:val="20"/>
                <w:szCs w:val="20"/>
              </w:rPr>
              <w:t>Ремонт котла КВм-1,72 КБ № 2 котельная ООО Санаторий «Кедровый бор»</w:t>
            </w:r>
          </w:p>
        </w:tc>
        <w:tc>
          <w:tcPr>
            <w:tcW w:w="392" w:type="pct"/>
            <w:shd w:val="clear" w:color="auto" w:fill="auto"/>
            <w:vAlign w:val="center"/>
            <w:hideMark/>
          </w:tcPr>
          <w:p w14:paraId="706D852E" w14:textId="77777777" w:rsidR="0070452B" w:rsidRPr="0070452B" w:rsidRDefault="0070452B" w:rsidP="0070452B">
            <w:pPr>
              <w:jc w:val="both"/>
              <w:rPr>
                <w:bCs/>
                <w:sz w:val="20"/>
                <w:szCs w:val="20"/>
              </w:rPr>
            </w:pPr>
            <w:r w:rsidRPr="0070452B">
              <w:rPr>
                <w:bCs/>
                <w:sz w:val="20"/>
                <w:szCs w:val="20"/>
              </w:rPr>
              <w:t>Подрядный</w:t>
            </w:r>
          </w:p>
        </w:tc>
        <w:tc>
          <w:tcPr>
            <w:tcW w:w="298" w:type="pct"/>
            <w:shd w:val="clear" w:color="auto" w:fill="auto"/>
            <w:vAlign w:val="center"/>
            <w:hideMark/>
          </w:tcPr>
          <w:p w14:paraId="349B1878" w14:textId="77777777" w:rsidR="0070452B" w:rsidRPr="0070452B" w:rsidRDefault="0070452B" w:rsidP="0070452B">
            <w:pPr>
              <w:jc w:val="center"/>
              <w:rPr>
                <w:bCs/>
                <w:sz w:val="20"/>
                <w:szCs w:val="20"/>
              </w:rPr>
            </w:pPr>
            <w:r w:rsidRPr="0070452B">
              <w:rPr>
                <w:bCs/>
                <w:sz w:val="20"/>
                <w:szCs w:val="20"/>
              </w:rPr>
              <w:t>КР</w:t>
            </w:r>
          </w:p>
        </w:tc>
        <w:tc>
          <w:tcPr>
            <w:tcW w:w="665" w:type="pct"/>
            <w:gridSpan w:val="2"/>
            <w:shd w:val="clear" w:color="auto" w:fill="auto"/>
            <w:vAlign w:val="center"/>
            <w:hideMark/>
          </w:tcPr>
          <w:p w14:paraId="3D0676A8" w14:textId="77777777" w:rsidR="0070452B" w:rsidRPr="0070452B" w:rsidRDefault="0070452B" w:rsidP="0070452B">
            <w:pPr>
              <w:jc w:val="center"/>
              <w:rPr>
                <w:bCs/>
                <w:sz w:val="20"/>
                <w:szCs w:val="20"/>
              </w:rPr>
            </w:pPr>
            <w:r w:rsidRPr="0070452B">
              <w:rPr>
                <w:bCs/>
                <w:sz w:val="20"/>
                <w:szCs w:val="20"/>
              </w:rPr>
              <w:t>1210,52</w:t>
            </w:r>
          </w:p>
        </w:tc>
        <w:tc>
          <w:tcPr>
            <w:tcW w:w="885" w:type="pct"/>
            <w:gridSpan w:val="2"/>
            <w:shd w:val="clear" w:color="auto" w:fill="auto"/>
            <w:vAlign w:val="center"/>
            <w:hideMark/>
          </w:tcPr>
          <w:p w14:paraId="3C02D450" w14:textId="77777777" w:rsidR="0070452B" w:rsidRPr="0070452B" w:rsidRDefault="0070452B" w:rsidP="0070452B">
            <w:pPr>
              <w:jc w:val="center"/>
              <w:rPr>
                <w:bCs/>
                <w:sz w:val="20"/>
                <w:szCs w:val="20"/>
              </w:rPr>
            </w:pPr>
            <w:r w:rsidRPr="0070452B">
              <w:rPr>
                <w:bCs/>
                <w:sz w:val="20"/>
                <w:szCs w:val="20"/>
              </w:rPr>
              <w:t>Дефектная ведомость, материальная ведомость, ведомость объемов работ, локальный сметный расчет</w:t>
            </w:r>
          </w:p>
        </w:tc>
        <w:tc>
          <w:tcPr>
            <w:tcW w:w="647" w:type="pct"/>
            <w:shd w:val="clear" w:color="auto" w:fill="auto"/>
            <w:vAlign w:val="center"/>
            <w:hideMark/>
          </w:tcPr>
          <w:p w14:paraId="5397CD44" w14:textId="77777777" w:rsidR="0070452B" w:rsidRPr="0070452B" w:rsidRDefault="0070452B" w:rsidP="0070452B">
            <w:pPr>
              <w:jc w:val="center"/>
              <w:rPr>
                <w:bCs/>
                <w:sz w:val="20"/>
                <w:szCs w:val="20"/>
              </w:rPr>
            </w:pPr>
            <w:r w:rsidRPr="0070452B">
              <w:rPr>
                <w:bCs/>
                <w:sz w:val="20"/>
                <w:szCs w:val="20"/>
              </w:rPr>
              <w:t>1 210,52</w:t>
            </w:r>
          </w:p>
        </w:tc>
        <w:tc>
          <w:tcPr>
            <w:tcW w:w="676" w:type="pct"/>
            <w:shd w:val="clear" w:color="auto" w:fill="auto"/>
            <w:vAlign w:val="center"/>
            <w:hideMark/>
          </w:tcPr>
          <w:p w14:paraId="01AA7922" w14:textId="77777777" w:rsidR="0070452B" w:rsidRPr="0070452B" w:rsidRDefault="0070452B" w:rsidP="0070452B">
            <w:pPr>
              <w:jc w:val="center"/>
              <w:rPr>
                <w:bCs/>
                <w:sz w:val="20"/>
                <w:szCs w:val="20"/>
              </w:rPr>
            </w:pPr>
            <w:r w:rsidRPr="0070452B">
              <w:rPr>
                <w:bCs/>
                <w:sz w:val="20"/>
                <w:szCs w:val="20"/>
              </w:rPr>
              <w:t>Х</w:t>
            </w:r>
          </w:p>
        </w:tc>
      </w:tr>
      <w:tr w:rsidR="0070452B" w:rsidRPr="0070452B" w14:paraId="1B304A6A" w14:textId="77777777" w:rsidTr="00BD168F">
        <w:trPr>
          <w:trHeight w:val="20"/>
        </w:trPr>
        <w:tc>
          <w:tcPr>
            <w:tcW w:w="158" w:type="pct"/>
            <w:shd w:val="clear" w:color="auto" w:fill="auto"/>
            <w:vAlign w:val="center"/>
            <w:hideMark/>
          </w:tcPr>
          <w:p w14:paraId="034CF537" w14:textId="77777777" w:rsidR="0070452B" w:rsidRPr="0070452B" w:rsidRDefault="0070452B" w:rsidP="0070452B">
            <w:pPr>
              <w:jc w:val="both"/>
              <w:rPr>
                <w:bCs/>
                <w:sz w:val="20"/>
                <w:szCs w:val="20"/>
              </w:rPr>
            </w:pPr>
            <w:r w:rsidRPr="0070452B">
              <w:rPr>
                <w:bCs/>
                <w:sz w:val="20"/>
                <w:szCs w:val="20"/>
              </w:rPr>
              <w:t>2</w:t>
            </w:r>
          </w:p>
        </w:tc>
        <w:tc>
          <w:tcPr>
            <w:tcW w:w="1278" w:type="pct"/>
            <w:shd w:val="clear" w:color="auto" w:fill="auto"/>
            <w:vAlign w:val="center"/>
            <w:hideMark/>
          </w:tcPr>
          <w:p w14:paraId="3A67F020" w14:textId="77777777" w:rsidR="0070452B" w:rsidRPr="0070452B" w:rsidRDefault="0070452B" w:rsidP="0070452B">
            <w:pPr>
              <w:jc w:val="both"/>
              <w:rPr>
                <w:bCs/>
                <w:sz w:val="20"/>
                <w:szCs w:val="20"/>
              </w:rPr>
            </w:pPr>
            <w:r w:rsidRPr="0070452B">
              <w:rPr>
                <w:bCs/>
                <w:sz w:val="20"/>
                <w:szCs w:val="20"/>
              </w:rPr>
              <w:t>Ремонт котла КВм-1,72 КБ № 3 котельная ООО Санаторий «Кедровый бор»</w:t>
            </w:r>
          </w:p>
        </w:tc>
        <w:tc>
          <w:tcPr>
            <w:tcW w:w="392" w:type="pct"/>
            <w:shd w:val="clear" w:color="auto" w:fill="auto"/>
            <w:vAlign w:val="center"/>
            <w:hideMark/>
          </w:tcPr>
          <w:p w14:paraId="4073CC34" w14:textId="77777777" w:rsidR="0070452B" w:rsidRPr="0070452B" w:rsidRDefault="0070452B" w:rsidP="0070452B">
            <w:pPr>
              <w:jc w:val="both"/>
              <w:rPr>
                <w:bCs/>
                <w:sz w:val="20"/>
                <w:szCs w:val="20"/>
              </w:rPr>
            </w:pPr>
            <w:r w:rsidRPr="0070452B">
              <w:rPr>
                <w:bCs/>
                <w:sz w:val="20"/>
                <w:szCs w:val="20"/>
              </w:rPr>
              <w:t>Подрядный</w:t>
            </w:r>
          </w:p>
        </w:tc>
        <w:tc>
          <w:tcPr>
            <w:tcW w:w="298" w:type="pct"/>
            <w:shd w:val="clear" w:color="auto" w:fill="auto"/>
            <w:vAlign w:val="center"/>
            <w:hideMark/>
          </w:tcPr>
          <w:p w14:paraId="356DC2E7" w14:textId="77777777" w:rsidR="0070452B" w:rsidRPr="0070452B" w:rsidRDefault="0070452B" w:rsidP="0070452B">
            <w:pPr>
              <w:jc w:val="center"/>
              <w:rPr>
                <w:bCs/>
                <w:sz w:val="20"/>
                <w:szCs w:val="20"/>
              </w:rPr>
            </w:pPr>
            <w:r w:rsidRPr="0070452B">
              <w:rPr>
                <w:bCs/>
                <w:sz w:val="20"/>
                <w:szCs w:val="20"/>
              </w:rPr>
              <w:t>КР</w:t>
            </w:r>
          </w:p>
        </w:tc>
        <w:tc>
          <w:tcPr>
            <w:tcW w:w="665" w:type="pct"/>
            <w:gridSpan w:val="2"/>
            <w:shd w:val="clear" w:color="auto" w:fill="auto"/>
            <w:vAlign w:val="center"/>
            <w:hideMark/>
          </w:tcPr>
          <w:p w14:paraId="4EDAF3DB" w14:textId="77777777" w:rsidR="0070452B" w:rsidRPr="0070452B" w:rsidRDefault="0070452B" w:rsidP="0070452B">
            <w:pPr>
              <w:jc w:val="center"/>
              <w:rPr>
                <w:bCs/>
                <w:sz w:val="20"/>
                <w:szCs w:val="20"/>
              </w:rPr>
            </w:pPr>
            <w:r w:rsidRPr="0070452B">
              <w:rPr>
                <w:bCs/>
                <w:sz w:val="20"/>
                <w:szCs w:val="20"/>
              </w:rPr>
              <w:t>1292,48</w:t>
            </w:r>
          </w:p>
        </w:tc>
        <w:tc>
          <w:tcPr>
            <w:tcW w:w="885" w:type="pct"/>
            <w:gridSpan w:val="2"/>
            <w:shd w:val="clear" w:color="auto" w:fill="auto"/>
            <w:vAlign w:val="center"/>
            <w:hideMark/>
          </w:tcPr>
          <w:p w14:paraId="40C9ED87" w14:textId="77777777" w:rsidR="0070452B" w:rsidRPr="0070452B" w:rsidRDefault="0070452B" w:rsidP="0070452B">
            <w:pPr>
              <w:jc w:val="center"/>
              <w:rPr>
                <w:bCs/>
                <w:sz w:val="20"/>
                <w:szCs w:val="20"/>
              </w:rPr>
            </w:pPr>
            <w:r w:rsidRPr="0070452B">
              <w:rPr>
                <w:bCs/>
                <w:sz w:val="20"/>
                <w:szCs w:val="20"/>
              </w:rPr>
              <w:t>Дефектная ведомость, материальная ведомость, ведомость объемов работ, локальный сметный расчет</w:t>
            </w:r>
          </w:p>
        </w:tc>
        <w:tc>
          <w:tcPr>
            <w:tcW w:w="647" w:type="pct"/>
            <w:shd w:val="clear" w:color="auto" w:fill="auto"/>
            <w:vAlign w:val="center"/>
            <w:hideMark/>
          </w:tcPr>
          <w:p w14:paraId="1DAA2D23" w14:textId="77777777" w:rsidR="0070452B" w:rsidRPr="0070452B" w:rsidRDefault="0070452B" w:rsidP="0070452B">
            <w:pPr>
              <w:jc w:val="center"/>
              <w:rPr>
                <w:bCs/>
                <w:sz w:val="20"/>
                <w:szCs w:val="20"/>
              </w:rPr>
            </w:pPr>
            <w:r w:rsidRPr="0070452B">
              <w:rPr>
                <w:bCs/>
                <w:sz w:val="20"/>
                <w:szCs w:val="20"/>
              </w:rPr>
              <w:t>0,00</w:t>
            </w:r>
          </w:p>
        </w:tc>
        <w:tc>
          <w:tcPr>
            <w:tcW w:w="676" w:type="pct"/>
            <w:shd w:val="clear" w:color="auto" w:fill="auto"/>
            <w:vAlign w:val="center"/>
            <w:hideMark/>
          </w:tcPr>
          <w:p w14:paraId="24924A12" w14:textId="77777777" w:rsidR="0070452B" w:rsidRPr="0070452B" w:rsidRDefault="0070452B" w:rsidP="0070452B">
            <w:pPr>
              <w:jc w:val="center"/>
              <w:rPr>
                <w:bCs/>
                <w:sz w:val="20"/>
                <w:szCs w:val="20"/>
              </w:rPr>
            </w:pPr>
            <w:r w:rsidRPr="0070452B">
              <w:rPr>
                <w:bCs/>
                <w:sz w:val="20"/>
                <w:szCs w:val="20"/>
              </w:rPr>
              <w:t>Необходимо перенести на последующий период</w:t>
            </w:r>
          </w:p>
        </w:tc>
      </w:tr>
      <w:tr w:rsidR="0070452B" w:rsidRPr="0070452B" w14:paraId="226B4A67" w14:textId="77777777" w:rsidTr="00BD168F">
        <w:trPr>
          <w:trHeight w:val="20"/>
        </w:trPr>
        <w:tc>
          <w:tcPr>
            <w:tcW w:w="158" w:type="pct"/>
            <w:shd w:val="clear" w:color="auto" w:fill="auto"/>
            <w:vAlign w:val="center"/>
            <w:hideMark/>
          </w:tcPr>
          <w:p w14:paraId="26A38EFD" w14:textId="77777777" w:rsidR="0070452B" w:rsidRPr="0070452B" w:rsidRDefault="0070452B" w:rsidP="0070452B">
            <w:pPr>
              <w:jc w:val="both"/>
              <w:rPr>
                <w:bCs/>
                <w:sz w:val="20"/>
                <w:szCs w:val="20"/>
              </w:rPr>
            </w:pPr>
            <w:r w:rsidRPr="0070452B">
              <w:rPr>
                <w:bCs/>
                <w:sz w:val="20"/>
                <w:szCs w:val="20"/>
              </w:rPr>
              <w:t>3</w:t>
            </w:r>
          </w:p>
        </w:tc>
        <w:tc>
          <w:tcPr>
            <w:tcW w:w="1278" w:type="pct"/>
            <w:shd w:val="clear" w:color="auto" w:fill="auto"/>
            <w:vAlign w:val="center"/>
            <w:hideMark/>
          </w:tcPr>
          <w:p w14:paraId="6BB14883" w14:textId="77777777" w:rsidR="0070452B" w:rsidRPr="0070452B" w:rsidRDefault="0070452B" w:rsidP="0070452B">
            <w:pPr>
              <w:jc w:val="both"/>
              <w:rPr>
                <w:bCs/>
                <w:sz w:val="20"/>
                <w:szCs w:val="20"/>
              </w:rPr>
            </w:pPr>
            <w:r w:rsidRPr="0070452B">
              <w:rPr>
                <w:bCs/>
                <w:sz w:val="20"/>
                <w:szCs w:val="20"/>
              </w:rPr>
              <w:t>Замена запорной арматуры на тепловых сетях от котельной до лечебно-административного корпуса и столовой</w:t>
            </w:r>
          </w:p>
        </w:tc>
        <w:tc>
          <w:tcPr>
            <w:tcW w:w="392" w:type="pct"/>
            <w:shd w:val="clear" w:color="auto" w:fill="auto"/>
            <w:vAlign w:val="center"/>
            <w:hideMark/>
          </w:tcPr>
          <w:p w14:paraId="0B37CA2C" w14:textId="77777777" w:rsidR="0070452B" w:rsidRPr="0070452B" w:rsidRDefault="0070452B" w:rsidP="0070452B">
            <w:pPr>
              <w:jc w:val="both"/>
              <w:rPr>
                <w:bCs/>
                <w:sz w:val="20"/>
                <w:szCs w:val="20"/>
              </w:rPr>
            </w:pPr>
            <w:r w:rsidRPr="0070452B">
              <w:rPr>
                <w:bCs/>
                <w:sz w:val="20"/>
                <w:szCs w:val="20"/>
              </w:rPr>
              <w:t>Подрядный</w:t>
            </w:r>
          </w:p>
        </w:tc>
        <w:tc>
          <w:tcPr>
            <w:tcW w:w="298" w:type="pct"/>
            <w:shd w:val="clear" w:color="auto" w:fill="auto"/>
            <w:vAlign w:val="center"/>
            <w:hideMark/>
          </w:tcPr>
          <w:p w14:paraId="7653A1C5" w14:textId="77777777" w:rsidR="0070452B" w:rsidRPr="0070452B" w:rsidRDefault="0070452B" w:rsidP="0070452B">
            <w:pPr>
              <w:jc w:val="center"/>
              <w:rPr>
                <w:bCs/>
                <w:sz w:val="20"/>
                <w:szCs w:val="20"/>
              </w:rPr>
            </w:pPr>
            <w:r w:rsidRPr="0070452B">
              <w:rPr>
                <w:bCs/>
                <w:sz w:val="20"/>
                <w:szCs w:val="20"/>
              </w:rPr>
              <w:t>КР</w:t>
            </w:r>
          </w:p>
        </w:tc>
        <w:tc>
          <w:tcPr>
            <w:tcW w:w="665" w:type="pct"/>
            <w:gridSpan w:val="2"/>
            <w:shd w:val="clear" w:color="auto" w:fill="auto"/>
            <w:vAlign w:val="center"/>
            <w:hideMark/>
          </w:tcPr>
          <w:p w14:paraId="0171EDB8" w14:textId="77777777" w:rsidR="0070452B" w:rsidRPr="0070452B" w:rsidRDefault="0070452B" w:rsidP="0070452B">
            <w:pPr>
              <w:jc w:val="center"/>
              <w:rPr>
                <w:bCs/>
                <w:sz w:val="20"/>
                <w:szCs w:val="20"/>
              </w:rPr>
            </w:pPr>
            <w:r w:rsidRPr="0070452B">
              <w:rPr>
                <w:bCs/>
                <w:sz w:val="20"/>
                <w:szCs w:val="20"/>
              </w:rPr>
              <w:t>330,05</w:t>
            </w:r>
          </w:p>
        </w:tc>
        <w:tc>
          <w:tcPr>
            <w:tcW w:w="885" w:type="pct"/>
            <w:gridSpan w:val="2"/>
            <w:shd w:val="clear" w:color="auto" w:fill="auto"/>
            <w:vAlign w:val="center"/>
            <w:hideMark/>
          </w:tcPr>
          <w:p w14:paraId="0AB955BB" w14:textId="77777777" w:rsidR="0070452B" w:rsidRPr="0070452B" w:rsidRDefault="0070452B" w:rsidP="0070452B">
            <w:pPr>
              <w:jc w:val="center"/>
              <w:rPr>
                <w:bCs/>
                <w:sz w:val="20"/>
                <w:szCs w:val="20"/>
              </w:rPr>
            </w:pPr>
            <w:r w:rsidRPr="0070452B">
              <w:rPr>
                <w:bCs/>
                <w:sz w:val="20"/>
                <w:szCs w:val="20"/>
              </w:rPr>
              <w:t>Дефектная ведомость, материальная ведомость, ведомость объемов работ, локальный сметный расчет</w:t>
            </w:r>
          </w:p>
        </w:tc>
        <w:tc>
          <w:tcPr>
            <w:tcW w:w="647" w:type="pct"/>
            <w:shd w:val="clear" w:color="auto" w:fill="auto"/>
            <w:vAlign w:val="center"/>
            <w:hideMark/>
          </w:tcPr>
          <w:p w14:paraId="031AAF05" w14:textId="77777777" w:rsidR="0070452B" w:rsidRPr="0070452B" w:rsidRDefault="0070452B" w:rsidP="0070452B">
            <w:pPr>
              <w:jc w:val="center"/>
              <w:rPr>
                <w:bCs/>
                <w:sz w:val="20"/>
                <w:szCs w:val="20"/>
              </w:rPr>
            </w:pPr>
            <w:r w:rsidRPr="0070452B">
              <w:rPr>
                <w:bCs/>
                <w:sz w:val="20"/>
                <w:szCs w:val="20"/>
              </w:rPr>
              <w:t>330,05</w:t>
            </w:r>
          </w:p>
        </w:tc>
        <w:tc>
          <w:tcPr>
            <w:tcW w:w="676" w:type="pct"/>
            <w:shd w:val="clear" w:color="auto" w:fill="auto"/>
            <w:vAlign w:val="center"/>
            <w:hideMark/>
          </w:tcPr>
          <w:p w14:paraId="31B907C1" w14:textId="77777777" w:rsidR="0070452B" w:rsidRPr="0070452B" w:rsidRDefault="0070452B" w:rsidP="0070452B">
            <w:pPr>
              <w:jc w:val="center"/>
              <w:rPr>
                <w:bCs/>
                <w:sz w:val="20"/>
                <w:szCs w:val="20"/>
              </w:rPr>
            </w:pPr>
            <w:r w:rsidRPr="0070452B">
              <w:rPr>
                <w:bCs/>
                <w:sz w:val="20"/>
                <w:szCs w:val="20"/>
              </w:rPr>
              <w:t>Х</w:t>
            </w:r>
          </w:p>
        </w:tc>
      </w:tr>
      <w:tr w:rsidR="0070452B" w:rsidRPr="0070452B" w14:paraId="732F1793" w14:textId="77777777" w:rsidTr="00BD168F">
        <w:trPr>
          <w:trHeight w:val="20"/>
        </w:trPr>
        <w:tc>
          <w:tcPr>
            <w:tcW w:w="158" w:type="pct"/>
            <w:shd w:val="clear" w:color="auto" w:fill="auto"/>
            <w:vAlign w:val="center"/>
            <w:hideMark/>
          </w:tcPr>
          <w:p w14:paraId="091204A3" w14:textId="77777777" w:rsidR="0070452B" w:rsidRPr="0070452B" w:rsidRDefault="0070452B" w:rsidP="0070452B">
            <w:pPr>
              <w:jc w:val="both"/>
              <w:rPr>
                <w:bCs/>
                <w:sz w:val="20"/>
                <w:szCs w:val="20"/>
              </w:rPr>
            </w:pPr>
            <w:r w:rsidRPr="0070452B">
              <w:rPr>
                <w:bCs/>
                <w:sz w:val="20"/>
                <w:szCs w:val="20"/>
              </w:rPr>
              <w:t>4</w:t>
            </w:r>
          </w:p>
        </w:tc>
        <w:tc>
          <w:tcPr>
            <w:tcW w:w="1278" w:type="pct"/>
            <w:shd w:val="clear" w:color="auto" w:fill="auto"/>
            <w:vAlign w:val="center"/>
            <w:hideMark/>
          </w:tcPr>
          <w:p w14:paraId="13488752" w14:textId="77777777" w:rsidR="0070452B" w:rsidRPr="0070452B" w:rsidRDefault="0070452B" w:rsidP="0070452B">
            <w:pPr>
              <w:jc w:val="both"/>
              <w:rPr>
                <w:bCs/>
                <w:sz w:val="20"/>
                <w:szCs w:val="20"/>
              </w:rPr>
            </w:pPr>
            <w:r w:rsidRPr="0070452B">
              <w:rPr>
                <w:bCs/>
                <w:sz w:val="20"/>
                <w:szCs w:val="20"/>
              </w:rPr>
              <w:t>Ремонт теплообменников в котельной санатория</w:t>
            </w:r>
          </w:p>
        </w:tc>
        <w:tc>
          <w:tcPr>
            <w:tcW w:w="392" w:type="pct"/>
            <w:shd w:val="clear" w:color="auto" w:fill="auto"/>
            <w:vAlign w:val="center"/>
            <w:hideMark/>
          </w:tcPr>
          <w:p w14:paraId="607C030E" w14:textId="77777777" w:rsidR="0070452B" w:rsidRPr="0070452B" w:rsidRDefault="0070452B" w:rsidP="0070452B">
            <w:pPr>
              <w:jc w:val="both"/>
              <w:rPr>
                <w:bCs/>
                <w:sz w:val="20"/>
                <w:szCs w:val="20"/>
              </w:rPr>
            </w:pPr>
            <w:r w:rsidRPr="0070452B">
              <w:rPr>
                <w:bCs/>
                <w:sz w:val="20"/>
                <w:szCs w:val="20"/>
              </w:rPr>
              <w:t>Подрядный</w:t>
            </w:r>
          </w:p>
        </w:tc>
        <w:tc>
          <w:tcPr>
            <w:tcW w:w="298" w:type="pct"/>
            <w:shd w:val="clear" w:color="auto" w:fill="auto"/>
            <w:vAlign w:val="center"/>
            <w:hideMark/>
          </w:tcPr>
          <w:p w14:paraId="108E235E" w14:textId="77777777" w:rsidR="0070452B" w:rsidRPr="0070452B" w:rsidRDefault="0070452B" w:rsidP="0070452B">
            <w:pPr>
              <w:jc w:val="center"/>
              <w:rPr>
                <w:bCs/>
                <w:sz w:val="20"/>
                <w:szCs w:val="20"/>
              </w:rPr>
            </w:pPr>
            <w:r w:rsidRPr="0070452B">
              <w:rPr>
                <w:bCs/>
                <w:sz w:val="20"/>
                <w:szCs w:val="20"/>
              </w:rPr>
              <w:t>КР</w:t>
            </w:r>
          </w:p>
        </w:tc>
        <w:tc>
          <w:tcPr>
            <w:tcW w:w="665" w:type="pct"/>
            <w:gridSpan w:val="2"/>
            <w:shd w:val="clear" w:color="auto" w:fill="auto"/>
            <w:vAlign w:val="center"/>
            <w:hideMark/>
          </w:tcPr>
          <w:p w14:paraId="37EF7EE7" w14:textId="77777777" w:rsidR="0070452B" w:rsidRPr="0070452B" w:rsidRDefault="0070452B" w:rsidP="0070452B">
            <w:pPr>
              <w:jc w:val="center"/>
              <w:rPr>
                <w:bCs/>
                <w:sz w:val="20"/>
                <w:szCs w:val="20"/>
              </w:rPr>
            </w:pPr>
            <w:r w:rsidRPr="0070452B">
              <w:rPr>
                <w:bCs/>
                <w:sz w:val="20"/>
                <w:szCs w:val="20"/>
              </w:rPr>
              <w:t>426,73</w:t>
            </w:r>
          </w:p>
        </w:tc>
        <w:tc>
          <w:tcPr>
            <w:tcW w:w="885" w:type="pct"/>
            <w:gridSpan w:val="2"/>
            <w:shd w:val="clear" w:color="auto" w:fill="auto"/>
            <w:vAlign w:val="center"/>
            <w:hideMark/>
          </w:tcPr>
          <w:p w14:paraId="79E42EC5" w14:textId="77777777" w:rsidR="0070452B" w:rsidRPr="0070452B" w:rsidRDefault="0070452B" w:rsidP="0070452B">
            <w:pPr>
              <w:jc w:val="center"/>
              <w:rPr>
                <w:bCs/>
                <w:sz w:val="20"/>
                <w:szCs w:val="20"/>
              </w:rPr>
            </w:pPr>
            <w:r w:rsidRPr="0070452B">
              <w:rPr>
                <w:bCs/>
                <w:sz w:val="20"/>
                <w:szCs w:val="20"/>
              </w:rPr>
              <w:t>Дефектная ведомость, материальная ведомость, ведомость объемов работ, локальный сметный расчет</w:t>
            </w:r>
          </w:p>
        </w:tc>
        <w:tc>
          <w:tcPr>
            <w:tcW w:w="647" w:type="pct"/>
            <w:shd w:val="clear" w:color="auto" w:fill="auto"/>
            <w:vAlign w:val="center"/>
            <w:hideMark/>
          </w:tcPr>
          <w:p w14:paraId="41E32704" w14:textId="77777777" w:rsidR="0070452B" w:rsidRPr="0070452B" w:rsidRDefault="0070452B" w:rsidP="0070452B">
            <w:pPr>
              <w:jc w:val="center"/>
              <w:rPr>
                <w:bCs/>
                <w:sz w:val="20"/>
                <w:szCs w:val="20"/>
              </w:rPr>
            </w:pPr>
            <w:r w:rsidRPr="0070452B">
              <w:rPr>
                <w:bCs/>
                <w:sz w:val="20"/>
                <w:szCs w:val="20"/>
              </w:rPr>
              <w:t>426,73</w:t>
            </w:r>
          </w:p>
        </w:tc>
        <w:tc>
          <w:tcPr>
            <w:tcW w:w="676" w:type="pct"/>
            <w:shd w:val="clear" w:color="auto" w:fill="auto"/>
            <w:vAlign w:val="center"/>
            <w:hideMark/>
          </w:tcPr>
          <w:p w14:paraId="425C8A36" w14:textId="77777777" w:rsidR="0070452B" w:rsidRPr="0070452B" w:rsidRDefault="0070452B" w:rsidP="0070452B">
            <w:pPr>
              <w:jc w:val="center"/>
              <w:rPr>
                <w:bCs/>
                <w:sz w:val="20"/>
                <w:szCs w:val="20"/>
              </w:rPr>
            </w:pPr>
            <w:r w:rsidRPr="0070452B">
              <w:rPr>
                <w:bCs/>
                <w:sz w:val="20"/>
                <w:szCs w:val="20"/>
              </w:rPr>
              <w:t>Х</w:t>
            </w:r>
          </w:p>
        </w:tc>
      </w:tr>
      <w:tr w:rsidR="0070452B" w:rsidRPr="0070452B" w14:paraId="56F76F12" w14:textId="77777777" w:rsidTr="00BD168F">
        <w:trPr>
          <w:trHeight w:val="20"/>
        </w:trPr>
        <w:tc>
          <w:tcPr>
            <w:tcW w:w="158" w:type="pct"/>
            <w:shd w:val="clear" w:color="auto" w:fill="auto"/>
            <w:vAlign w:val="center"/>
            <w:hideMark/>
          </w:tcPr>
          <w:p w14:paraId="70A85A0F" w14:textId="77777777" w:rsidR="0070452B" w:rsidRPr="0070452B" w:rsidRDefault="0070452B" w:rsidP="0070452B">
            <w:pPr>
              <w:jc w:val="both"/>
              <w:rPr>
                <w:bCs/>
                <w:sz w:val="20"/>
                <w:szCs w:val="20"/>
              </w:rPr>
            </w:pPr>
            <w:r w:rsidRPr="0070452B">
              <w:rPr>
                <w:bCs/>
                <w:sz w:val="20"/>
                <w:szCs w:val="20"/>
              </w:rPr>
              <w:t>5</w:t>
            </w:r>
          </w:p>
        </w:tc>
        <w:tc>
          <w:tcPr>
            <w:tcW w:w="1278" w:type="pct"/>
            <w:shd w:val="clear" w:color="auto" w:fill="auto"/>
            <w:vAlign w:val="center"/>
            <w:hideMark/>
          </w:tcPr>
          <w:p w14:paraId="0593F4CD" w14:textId="77777777" w:rsidR="0070452B" w:rsidRPr="0070452B" w:rsidRDefault="0070452B" w:rsidP="0070452B">
            <w:pPr>
              <w:jc w:val="both"/>
              <w:rPr>
                <w:bCs/>
                <w:sz w:val="20"/>
                <w:szCs w:val="20"/>
              </w:rPr>
            </w:pPr>
            <w:r w:rsidRPr="0070452B">
              <w:rPr>
                <w:bCs/>
                <w:sz w:val="20"/>
                <w:szCs w:val="20"/>
              </w:rPr>
              <w:t>Ремонт электродвигателей дымососов котла с заменой подшипников и обмотки статора</w:t>
            </w:r>
          </w:p>
        </w:tc>
        <w:tc>
          <w:tcPr>
            <w:tcW w:w="392" w:type="pct"/>
            <w:shd w:val="clear" w:color="auto" w:fill="auto"/>
            <w:vAlign w:val="center"/>
            <w:hideMark/>
          </w:tcPr>
          <w:p w14:paraId="18231FFC" w14:textId="77777777" w:rsidR="0070452B" w:rsidRPr="0070452B" w:rsidRDefault="0070452B" w:rsidP="0070452B">
            <w:pPr>
              <w:jc w:val="both"/>
              <w:rPr>
                <w:bCs/>
                <w:sz w:val="20"/>
                <w:szCs w:val="20"/>
              </w:rPr>
            </w:pPr>
            <w:r w:rsidRPr="0070452B">
              <w:rPr>
                <w:bCs/>
                <w:sz w:val="20"/>
                <w:szCs w:val="20"/>
              </w:rPr>
              <w:t>Подрядный</w:t>
            </w:r>
          </w:p>
        </w:tc>
        <w:tc>
          <w:tcPr>
            <w:tcW w:w="298" w:type="pct"/>
            <w:shd w:val="clear" w:color="auto" w:fill="auto"/>
            <w:vAlign w:val="center"/>
            <w:hideMark/>
          </w:tcPr>
          <w:p w14:paraId="168ED347" w14:textId="77777777" w:rsidR="0070452B" w:rsidRPr="0070452B" w:rsidRDefault="0070452B" w:rsidP="0070452B">
            <w:pPr>
              <w:jc w:val="center"/>
              <w:rPr>
                <w:bCs/>
                <w:sz w:val="20"/>
                <w:szCs w:val="20"/>
              </w:rPr>
            </w:pPr>
            <w:r w:rsidRPr="0070452B">
              <w:rPr>
                <w:bCs/>
                <w:sz w:val="20"/>
                <w:szCs w:val="20"/>
              </w:rPr>
              <w:t>КР</w:t>
            </w:r>
          </w:p>
        </w:tc>
        <w:tc>
          <w:tcPr>
            <w:tcW w:w="665" w:type="pct"/>
            <w:gridSpan w:val="2"/>
            <w:shd w:val="clear" w:color="auto" w:fill="auto"/>
            <w:vAlign w:val="center"/>
            <w:hideMark/>
          </w:tcPr>
          <w:p w14:paraId="004BFE46" w14:textId="77777777" w:rsidR="0070452B" w:rsidRPr="0070452B" w:rsidRDefault="0070452B" w:rsidP="0070452B">
            <w:pPr>
              <w:jc w:val="center"/>
              <w:rPr>
                <w:bCs/>
                <w:sz w:val="20"/>
                <w:szCs w:val="20"/>
              </w:rPr>
            </w:pPr>
            <w:r w:rsidRPr="0070452B">
              <w:rPr>
                <w:bCs/>
                <w:sz w:val="20"/>
                <w:szCs w:val="20"/>
              </w:rPr>
              <w:t>264,90</w:t>
            </w:r>
          </w:p>
        </w:tc>
        <w:tc>
          <w:tcPr>
            <w:tcW w:w="885" w:type="pct"/>
            <w:gridSpan w:val="2"/>
            <w:shd w:val="clear" w:color="auto" w:fill="auto"/>
            <w:vAlign w:val="center"/>
            <w:hideMark/>
          </w:tcPr>
          <w:p w14:paraId="7E666EBC" w14:textId="77777777" w:rsidR="0070452B" w:rsidRPr="0070452B" w:rsidRDefault="0070452B" w:rsidP="0070452B">
            <w:pPr>
              <w:jc w:val="center"/>
              <w:rPr>
                <w:bCs/>
                <w:sz w:val="20"/>
                <w:szCs w:val="20"/>
              </w:rPr>
            </w:pPr>
            <w:r w:rsidRPr="0070452B">
              <w:rPr>
                <w:bCs/>
                <w:sz w:val="20"/>
                <w:szCs w:val="20"/>
              </w:rPr>
              <w:t>Дефектная ведомость, материальная ведомость, ведомость объемов работ, локальный сметный расчет</w:t>
            </w:r>
          </w:p>
        </w:tc>
        <w:tc>
          <w:tcPr>
            <w:tcW w:w="647" w:type="pct"/>
            <w:shd w:val="clear" w:color="auto" w:fill="auto"/>
            <w:vAlign w:val="center"/>
            <w:hideMark/>
          </w:tcPr>
          <w:p w14:paraId="3AB3220D" w14:textId="77777777" w:rsidR="0070452B" w:rsidRPr="0070452B" w:rsidRDefault="0070452B" w:rsidP="0070452B">
            <w:pPr>
              <w:jc w:val="center"/>
              <w:rPr>
                <w:bCs/>
                <w:sz w:val="20"/>
                <w:szCs w:val="20"/>
              </w:rPr>
            </w:pPr>
            <w:r w:rsidRPr="0070452B">
              <w:rPr>
                <w:bCs/>
                <w:sz w:val="20"/>
                <w:szCs w:val="20"/>
              </w:rPr>
              <w:t>264,90</w:t>
            </w:r>
          </w:p>
        </w:tc>
        <w:tc>
          <w:tcPr>
            <w:tcW w:w="676" w:type="pct"/>
            <w:shd w:val="clear" w:color="auto" w:fill="auto"/>
            <w:vAlign w:val="center"/>
            <w:hideMark/>
          </w:tcPr>
          <w:p w14:paraId="052E296A" w14:textId="77777777" w:rsidR="0070452B" w:rsidRPr="0070452B" w:rsidRDefault="0070452B" w:rsidP="0070452B">
            <w:pPr>
              <w:jc w:val="center"/>
              <w:rPr>
                <w:bCs/>
                <w:sz w:val="20"/>
                <w:szCs w:val="20"/>
              </w:rPr>
            </w:pPr>
            <w:r w:rsidRPr="0070452B">
              <w:rPr>
                <w:bCs/>
                <w:sz w:val="20"/>
                <w:szCs w:val="20"/>
              </w:rPr>
              <w:t>Х</w:t>
            </w:r>
          </w:p>
        </w:tc>
      </w:tr>
      <w:tr w:rsidR="0070452B" w:rsidRPr="0070452B" w14:paraId="5CF8B0B0" w14:textId="77777777" w:rsidTr="00BD168F">
        <w:trPr>
          <w:trHeight w:val="20"/>
        </w:trPr>
        <w:tc>
          <w:tcPr>
            <w:tcW w:w="158" w:type="pct"/>
            <w:shd w:val="clear" w:color="auto" w:fill="auto"/>
            <w:vAlign w:val="center"/>
            <w:hideMark/>
          </w:tcPr>
          <w:p w14:paraId="6D6CDBC7" w14:textId="77777777" w:rsidR="0070452B" w:rsidRPr="0070452B" w:rsidRDefault="0070452B" w:rsidP="0070452B">
            <w:pPr>
              <w:jc w:val="both"/>
              <w:rPr>
                <w:bCs/>
                <w:sz w:val="20"/>
                <w:szCs w:val="20"/>
              </w:rPr>
            </w:pPr>
            <w:r w:rsidRPr="0070452B">
              <w:rPr>
                <w:bCs/>
                <w:sz w:val="20"/>
                <w:szCs w:val="20"/>
              </w:rPr>
              <w:t>6</w:t>
            </w:r>
          </w:p>
        </w:tc>
        <w:tc>
          <w:tcPr>
            <w:tcW w:w="1278" w:type="pct"/>
            <w:shd w:val="clear" w:color="auto" w:fill="auto"/>
            <w:vAlign w:val="center"/>
            <w:hideMark/>
          </w:tcPr>
          <w:p w14:paraId="0438641F" w14:textId="77777777" w:rsidR="0070452B" w:rsidRPr="0070452B" w:rsidRDefault="0070452B" w:rsidP="0070452B">
            <w:pPr>
              <w:jc w:val="both"/>
              <w:rPr>
                <w:bCs/>
                <w:sz w:val="20"/>
                <w:szCs w:val="20"/>
              </w:rPr>
            </w:pPr>
            <w:r w:rsidRPr="0070452B">
              <w:rPr>
                <w:bCs/>
                <w:sz w:val="20"/>
                <w:szCs w:val="20"/>
              </w:rPr>
              <w:t>Текущий ремонт тепловой изоляции тепловой сети на участках от котельной до лечебно-административного корпуса и столовой</w:t>
            </w:r>
          </w:p>
        </w:tc>
        <w:tc>
          <w:tcPr>
            <w:tcW w:w="392" w:type="pct"/>
            <w:shd w:val="clear" w:color="auto" w:fill="auto"/>
            <w:vAlign w:val="center"/>
            <w:hideMark/>
          </w:tcPr>
          <w:p w14:paraId="0265B270" w14:textId="77777777" w:rsidR="0070452B" w:rsidRPr="0070452B" w:rsidRDefault="0070452B" w:rsidP="0070452B">
            <w:pPr>
              <w:jc w:val="both"/>
              <w:rPr>
                <w:bCs/>
                <w:sz w:val="20"/>
                <w:szCs w:val="20"/>
              </w:rPr>
            </w:pPr>
            <w:r w:rsidRPr="0070452B">
              <w:rPr>
                <w:bCs/>
                <w:sz w:val="20"/>
                <w:szCs w:val="20"/>
              </w:rPr>
              <w:t>Подрядный</w:t>
            </w:r>
          </w:p>
        </w:tc>
        <w:tc>
          <w:tcPr>
            <w:tcW w:w="298" w:type="pct"/>
            <w:shd w:val="clear" w:color="auto" w:fill="auto"/>
            <w:vAlign w:val="center"/>
            <w:hideMark/>
          </w:tcPr>
          <w:p w14:paraId="127B1682" w14:textId="77777777" w:rsidR="0070452B" w:rsidRPr="0070452B" w:rsidRDefault="0070452B" w:rsidP="0070452B">
            <w:pPr>
              <w:jc w:val="center"/>
              <w:rPr>
                <w:bCs/>
                <w:sz w:val="20"/>
                <w:szCs w:val="20"/>
              </w:rPr>
            </w:pPr>
            <w:r w:rsidRPr="0070452B">
              <w:rPr>
                <w:bCs/>
                <w:sz w:val="20"/>
                <w:szCs w:val="20"/>
              </w:rPr>
              <w:t>ТР</w:t>
            </w:r>
          </w:p>
        </w:tc>
        <w:tc>
          <w:tcPr>
            <w:tcW w:w="665" w:type="pct"/>
            <w:gridSpan w:val="2"/>
            <w:shd w:val="clear" w:color="auto" w:fill="auto"/>
            <w:vAlign w:val="center"/>
            <w:hideMark/>
          </w:tcPr>
          <w:p w14:paraId="171B25F7" w14:textId="77777777" w:rsidR="0070452B" w:rsidRPr="0070452B" w:rsidRDefault="0070452B" w:rsidP="0070452B">
            <w:pPr>
              <w:jc w:val="center"/>
              <w:rPr>
                <w:bCs/>
                <w:sz w:val="20"/>
                <w:szCs w:val="20"/>
              </w:rPr>
            </w:pPr>
            <w:r w:rsidRPr="0070452B">
              <w:rPr>
                <w:bCs/>
                <w:sz w:val="20"/>
                <w:szCs w:val="20"/>
              </w:rPr>
              <w:t>671,85</w:t>
            </w:r>
          </w:p>
        </w:tc>
        <w:tc>
          <w:tcPr>
            <w:tcW w:w="885" w:type="pct"/>
            <w:gridSpan w:val="2"/>
            <w:shd w:val="clear" w:color="auto" w:fill="auto"/>
            <w:vAlign w:val="center"/>
            <w:hideMark/>
          </w:tcPr>
          <w:p w14:paraId="078C29B5" w14:textId="77777777" w:rsidR="0070452B" w:rsidRPr="0070452B" w:rsidRDefault="0070452B" w:rsidP="0070452B">
            <w:pPr>
              <w:jc w:val="center"/>
              <w:rPr>
                <w:bCs/>
                <w:sz w:val="20"/>
                <w:szCs w:val="20"/>
              </w:rPr>
            </w:pPr>
            <w:r w:rsidRPr="0070452B">
              <w:rPr>
                <w:bCs/>
                <w:sz w:val="20"/>
                <w:szCs w:val="20"/>
              </w:rPr>
              <w:t>Дефектная ведомость, материальная ведомость, ведомость объемов работ, локальный сметный расчет</w:t>
            </w:r>
          </w:p>
        </w:tc>
        <w:tc>
          <w:tcPr>
            <w:tcW w:w="647" w:type="pct"/>
            <w:shd w:val="clear" w:color="auto" w:fill="auto"/>
            <w:vAlign w:val="center"/>
            <w:hideMark/>
          </w:tcPr>
          <w:p w14:paraId="2728C857" w14:textId="77777777" w:rsidR="0070452B" w:rsidRPr="0070452B" w:rsidRDefault="0070452B" w:rsidP="0070452B">
            <w:pPr>
              <w:jc w:val="center"/>
              <w:rPr>
                <w:bCs/>
                <w:sz w:val="20"/>
                <w:szCs w:val="20"/>
              </w:rPr>
            </w:pPr>
            <w:r w:rsidRPr="0070452B">
              <w:rPr>
                <w:bCs/>
                <w:sz w:val="20"/>
                <w:szCs w:val="20"/>
              </w:rPr>
              <w:t>671,85</w:t>
            </w:r>
          </w:p>
        </w:tc>
        <w:tc>
          <w:tcPr>
            <w:tcW w:w="676" w:type="pct"/>
            <w:shd w:val="clear" w:color="auto" w:fill="auto"/>
            <w:vAlign w:val="center"/>
            <w:hideMark/>
          </w:tcPr>
          <w:p w14:paraId="629A854C" w14:textId="77777777" w:rsidR="0070452B" w:rsidRPr="0070452B" w:rsidRDefault="0070452B" w:rsidP="0070452B">
            <w:pPr>
              <w:jc w:val="center"/>
              <w:rPr>
                <w:bCs/>
                <w:sz w:val="20"/>
                <w:szCs w:val="20"/>
              </w:rPr>
            </w:pPr>
            <w:r w:rsidRPr="0070452B">
              <w:rPr>
                <w:bCs/>
                <w:sz w:val="20"/>
                <w:szCs w:val="20"/>
              </w:rPr>
              <w:t>Х</w:t>
            </w:r>
          </w:p>
        </w:tc>
      </w:tr>
      <w:tr w:rsidR="0070452B" w:rsidRPr="0070452B" w14:paraId="11A06811" w14:textId="77777777" w:rsidTr="00BD168F">
        <w:trPr>
          <w:trHeight w:val="20"/>
        </w:trPr>
        <w:tc>
          <w:tcPr>
            <w:tcW w:w="2129" w:type="pct"/>
            <w:gridSpan w:val="5"/>
            <w:shd w:val="clear" w:color="auto" w:fill="auto"/>
            <w:vAlign w:val="center"/>
            <w:hideMark/>
          </w:tcPr>
          <w:p w14:paraId="4B9F4859" w14:textId="77777777" w:rsidR="0070452B" w:rsidRPr="0070452B" w:rsidRDefault="0070452B" w:rsidP="0070452B">
            <w:pPr>
              <w:jc w:val="center"/>
              <w:rPr>
                <w:b/>
                <w:bCs/>
                <w:sz w:val="20"/>
                <w:szCs w:val="20"/>
              </w:rPr>
            </w:pPr>
            <w:r w:rsidRPr="0070452B">
              <w:rPr>
                <w:b/>
                <w:bCs/>
                <w:sz w:val="20"/>
                <w:szCs w:val="20"/>
              </w:rPr>
              <w:t>Итого</w:t>
            </w:r>
          </w:p>
        </w:tc>
        <w:tc>
          <w:tcPr>
            <w:tcW w:w="665" w:type="pct"/>
            <w:gridSpan w:val="2"/>
            <w:shd w:val="clear" w:color="auto" w:fill="auto"/>
            <w:vAlign w:val="center"/>
            <w:hideMark/>
          </w:tcPr>
          <w:p w14:paraId="38A75433" w14:textId="77777777" w:rsidR="0070452B" w:rsidRPr="0070452B" w:rsidRDefault="0070452B" w:rsidP="0070452B">
            <w:pPr>
              <w:jc w:val="center"/>
              <w:rPr>
                <w:b/>
                <w:bCs/>
                <w:sz w:val="20"/>
                <w:szCs w:val="20"/>
              </w:rPr>
            </w:pPr>
            <w:r w:rsidRPr="0070452B">
              <w:rPr>
                <w:b/>
                <w:bCs/>
                <w:sz w:val="20"/>
                <w:szCs w:val="20"/>
              </w:rPr>
              <w:t>4 196,53</w:t>
            </w:r>
          </w:p>
        </w:tc>
        <w:tc>
          <w:tcPr>
            <w:tcW w:w="883" w:type="pct"/>
            <w:shd w:val="clear" w:color="auto" w:fill="auto"/>
            <w:vAlign w:val="center"/>
            <w:hideMark/>
          </w:tcPr>
          <w:p w14:paraId="06560884" w14:textId="77777777" w:rsidR="0070452B" w:rsidRPr="0070452B" w:rsidRDefault="0070452B" w:rsidP="0070452B">
            <w:pPr>
              <w:jc w:val="center"/>
              <w:rPr>
                <w:b/>
                <w:bCs/>
                <w:sz w:val="20"/>
                <w:szCs w:val="20"/>
              </w:rPr>
            </w:pPr>
            <w:r w:rsidRPr="0070452B">
              <w:rPr>
                <w:b/>
                <w:bCs/>
                <w:sz w:val="20"/>
                <w:szCs w:val="20"/>
              </w:rPr>
              <w:t>Х</w:t>
            </w:r>
          </w:p>
        </w:tc>
        <w:tc>
          <w:tcPr>
            <w:tcW w:w="648" w:type="pct"/>
            <w:shd w:val="clear" w:color="auto" w:fill="auto"/>
            <w:vAlign w:val="center"/>
            <w:hideMark/>
          </w:tcPr>
          <w:p w14:paraId="2D915738" w14:textId="77777777" w:rsidR="0070452B" w:rsidRPr="0070452B" w:rsidRDefault="0070452B" w:rsidP="0070452B">
            <w:pPr>
              <w:jc w:val="center"/>
              <w:rPr>
                <w:b/>
                <w:bCs/>
                <w:sz w:val="20"/>
                <w:szCs w:val="20"/>
              </w:rPr>
            </w:pPr>
            <w:r w:rsidRPr="0070452B">
              <w:rPr>
                <w:b/>
                <w:bCs/>
                <w:sz w:val="20"/>
                <w:szCs w:val="20"/>
              </w:rPr>
              <w:t>2 904,05</w:t>
            </w:r>
          </w:p>
        </w:tc>
        <w:tc>
          <w:tcPr>
            <w:tcW w:w="676" w:type="pct"/>
            <w:shd w:val="clear" w:color="auto" w:fill="auto"/>
            <w:vAlign w:val="center"/>
            <w:hideMark/>
          </w:tcPr>
          <w:p w14:paraId="3BCBB9B7" w14:textId="77777777" w:rsidR="0070452B" w:rsidRPr="0070452B" w:rsidRDefault="0070452B" w:rsidP="0070452B">
            <w:pPr>
              <w:jc w:val="center"/>
              <w:rPr>
                <w:b/>
                <w:bCs/>
                <w:sz w:val="20"/>
                <w:szCs w:val="20"/>
              </w:rPr>
            </w:pPr>
            <w:r w:rsidRPr="0070452B">
              <w:rPr>
                <w:b/>
                <w:bCs/>
                <w:sz w:val="20"/>
                <w:szCs w:val="20"/>
              </w:rPr>
              <w:t>Х</w:t>
            </w:r>
          </w:p>
        </w:tc>
      </w:tr>
      <w:tr w:rsidR="0070452B" w:rsidRPr="0070452B" w14:paraId="2276CB8F" w14:textId="77777777" w:rsidTr="00BD168F">
        <w:trPr>
          <w:trHeight w:val="20"/>
        </w:trPr>
        <w:tc>
          <w:tcPr>
            <w:tcW w:w="2129" w:type="pct"/>
            <w:gridSpan w:val="5"/>
            <w:shd w:val="clear" w:color="auto" w:fill="auto"/>
            <w:vAlign w:val="center"/>
            <w:hideMark/>
          </w:tcPr>
          <w:p w14:paraId="51C50BB2" w14:textId="77777777" w:rsidR="0070452B" w:rsidRPr="0070452B" w:rsidRDefault="0070452B" w:rsidP="0070452B">
            <w:pPr>
              <w:jc w:val="center"/>
              <w:rPr>
                <w:b/>
                <w:bCs/>
                <w:sz w:val="20"/>
                <w:szCs w:val="20"/>
              </w:rPr>
            </w:pPr>
            <w:r w:rsidRPr="0070452B">
              <w:rPr>
                <w:b/>
                <w:bCs/>
                <w:sz w:val="20"/>
                <w:szCs w:val="20"/>
              </w:rPr>
              <w:t>в т.ч. капитальные ремонты</w:t>
            </w:r>
          </w:p>
        </w:tc>
        <w:tc>
          <w:tcPr>
            <w:tcW w:w="665" w:type="pct"/>
            <w:gridSpan w:val="2"/>
            <w:shd w:val="clear" w:color="auto" w:fill="auto"/>
            <w:vAlign w:val="center"/>
            <w:hideMark/>
          </w:tcPr>
          <w:p w14:paraId="0F5E9C5C" w14:textId="77777777" w:rsidR="0070452B" w:rsidRPr="0070452B" w:rsidRDefault="0070452B" w:rsidP="0070452B">
            <w:pPr>
              <w:jc w:val="center"/>
              <w:rPr>
                <w:b/>
                <w:bCs/>
                <w:sz w:val="20"/>
                <w:szCs w:val="20"/>
              </w:rPr>
            </w:pPr>
            <w:r w:rsidRPr="0070452B">
              <w:rPr>
                <w:b/>
                <w:bCs/>
                <w:sz w:val="20"/>
                <w:szCs w:val="20"/>
              </w:rPr>
              <w:t>3524,68</w:t>
            </w:r>
          </w:p>
        </w:tc>
        <w:tc>
          <w:tcPr>
            <w:tcW w:w="883" w:type="pct"/>
            <w:shd w:val="clear" w:color="auto" w:fill="auto"/>
            <w:vAlign w:val="center"/>
            <w:hideMark/>
          </w:tcPr>
          <w:p w14:paraId="3BA13017" w14:textId="77777777" w:rsidR="0070452B" w:rsidRPr="0070452B" w:rsidRDefault="0070452B" w:rsidP="0070452B">
            <w:pPr>
              <w:jc w:val="center"/>
              <w:rPr>
                <w:b/>
                <w:bCs/>
                <w:sz w:val="20"/>
                <w:szCs w:val="20"/>
              </w:rPr>
            </w:pPr>
            <w:r w:rsidRPr="0070452B">
              <w:rPr>
                <w:b/>
                <w:bCs/>
                <w:sz w:val="20"/>
                <w:szCs w:val="20"/>
              </w:rPr>
              <w:t>Х</w:t>
            </w:r>
          </w:p>
        </w:tc>
        <w:tc>
          <w:tcPr>
            <w:tcW w:w="648" w:type="pct"/>
            <w:shd w:val="clear" w:color="auto" w:fill="auto"/>
            <w:vAlign w:val="center"/>
            <w:hideMark/>
          </w:tcPr>
          <w:p w14:paraId="31BEC4D0" w14:textId="77777777" w:rsidR="0070452B" w:rsidRPr="0070452B" w:rsidRDefault="0070452B" w:rsidP="0070452B">
            <w:pPr>
              <w:jc w:val="center"/>
              <w:rPr>
                <w:b/>
                <w:bCs/>
                <w:sz w:val="20"/>
                <w:szCs w:val="20"/>
              </w:rPr>
            </w:pPr>
            <w:r w:rsidRPr="0070452B">
              <w:rPr>
                <w:b/>
                <w:bCs/>
                <w:sz w:val="20"/>
                <w:szCs w:val="20"/>
              </w:rPr>
              <w:t>2232,20</w:t>
            </w:r>
          </w:p>
        </w:tc>
        <w:tc>
          <w:tcPr>
            <w:tcW w:w="676" w:type="pct"/>
            <w:shd w:val="clear" w:color="auto" w:fill="auto"/>
            <w:vAlign w:val="center"/>
            <w:hideMark/>
          </w:tcPr>
          <w:p w14:paraId="7E912CF6" w14:textId="77777777" w:rsidR="0070452B" w:rsidRPr="0070452B" w:rsidRDefault="0070452B" w:rsidP="0070452B">
            <w:pPr>
              <w:jc w:val="center"/>
              <w:rPr>
                <w:b/>
                <w:bCs/>
                <w:sz w:val="20"/>
                <w:szCs w:val="20"/>
              </w:rPr>
            </w:pPr>
          </w:p>
        </w:tc>
      </w:tr>
      <w:tr w:rsidR="0070452B" w:rsidRPr="0070452B" w14:paraId="12E68A9F" w14:textId="77777777" w:rsidTr="00BD168F">
        <w:trPr>
          <w:trHeight w:val="20"/>
        </w:trPr>
        <w:tc>
          <w:tcPr>
            <w:tcW w:w="2129" w:type="pct"/>
            <w:gridSpan w:val="5"/>
            <w:shd w:val="clear" w:color="auto" w:fill="auto"/>
            <w:vAlign w:val="center"/>
            <w:hideMark/>
          </w:tcPr>
          <w:p w14:paraId="426BFFE5" w14:textId="77777777" w:rsidR="0070452B" w:rsidRPr="0070452B" w:rsidRDefault="0070452B" w:rsidP="0070452B">
            <w:pPr>
              <w:jc w:val="center"/>
              <w:rPr>
                <w:b/>
                <w:bCs/>
                <w:sz w:val="20"/>
                <w:szCs w:val="20"/>
              </w:rPr>
            </w:pPr>
            <w:r w:rsidRPr="0070452B">
              <w:rPr>
                <w:b/>
                <w:bCs/>
                <w:sz w:val="20"/>
                <w:szCs w:val="20"/>
              </w:rPr>
              <w:t>в т.ч. текущие ремонты</w:t>
            </w:r>
          </w:p>
        </w:tc>
        <w:tc>
          <w:tcPr>
            <w:tcW w:w="665" w:type="pct"/>
            <w:gridSpan w:val="2"/>
            <w:shd w:val="clear" w:color="auto" w:fill="auto"/>
            <w:vAlign w:val="center"/>
            <w:hideMark/>
          </w:tcPr>
          <w:p w14:paraId="4444D0F4" w14:textId="77777777" w:rsidR="0070452B" w:rsidRPr="0070452B" w:rsidRDefault="0070452B" w:rsidP="0070452B">
            <w:pPr>
              <w:jc w:val="center"/>
              <w:rPr>
                <w:b/>
                <w:bCs/>
                <w:sz w:val="20"/>
                <w:szCs w:val="20"/>
              </w:rPr>
            </w:pPr>
            <w:r w:rsidRPr="0070452B">
              <w:rPr>
                <w:b/>
                <w:bCs/>
                <w:sz w:val="20"/>
                <w:szCs w:val="20"/>
              </w:rPr>
              <w:t>671,85</w:t>
            </w:r>
          </w:p>
        </w:tc>
        <w:tc>
          <w:tcPr>
            <w:tcW w:w="883" w:type="pct"/>
            <w:shd w:val="clear" w:color="auto" w:fill="auto"/>
            <w:vAlign w:val="center"/>
            <w:hideMark/>
          </w:tcPr>
          <w:p w14:paraId="1F10F589" w14:textId="77777777" w:rsidR="0070452B" w:rsidRPr="0070452B" w:rsidRDefault="0070452B" w:rsidP="0070452B">
            <w:pPr>
              <w:jc w:val="center"/>
              <w:rPr>
                <w:b/>
                <w:bCs/>
                <w:sz w:val="20"/>
                <w:szCs w:val="20"/>
              </w:rPr>
            </w:pPr>
            <w:r w:rsidRPr="0070452B">
              <w:rPr>
                <w:b/>
                <w:bCs/>
                <w:sz w:val="20"/>
                <w:szCs w:val="20"/>
              </w:rPr>
              <w:t>Х</w:t>
            </w:r>
          </w:p>
        </w:tc>
        <w:tc>
          <w:tcPr>
            <w:tcW w:w="648" w:type="pct"/>
            <w:shd w:val="clear" w:color="auto" w:fill="auto"/>
            <w:vAlign w:val="center"/>
            <w:hideMark/>
          </w:tcPr>
          <w:p w14:paraId="68A85AE4" w14:textId="77777777" w:rsidR="0070452B" w:rsidRPr="0070452B" w:rsidRDefault="0070452B" w:rsidP="0070452B">
            <w:pPr>
              <w:jc w:val="center"/>
              <w:rPr>
                <w:b/>
                <w:bCs/>
                <w:sz w:val="20"/>
                <w:szCs w:val="20"/>
              </w:rPr>
            </w:pPr>
            <w:r w:rsidRPr="0070452B">
              <w:rPr>
                <w:b/>
                <w:bCs/>
                <w:sz w:val="20"/>
                <w:szCs w:val="20"/>
              </w:rPr>
              <w:t>671,85</w:t>
            </w:r>
          </w:p>
        </w:tc>
        <w:tc>
          <w:tcPr>
            <w:tcW w:w="676" w:type="pct"/>
            <w:shd w:val="clear" w:color="auto" w:fill="auto"/>
            <w:vAlign w:val="center"/>
            <w:hideMark/>
          </w:tcPr>
          <w:p w14:paraId="1DB3B9AB" w14:textId="77777777" w:rsidR="0070452B" w:rsidRPr="0070452B" w:rsidRDefault="0070452B" w:rsidP="0070452B">
            <w:pPr>
              <w:jc w:val="center"/>
              <w:rPr>
                <w:b/>
                <w:bCs/>
                <w:sz w:val="20"/>
                <w:szCs w:val="20"/>
              </w:rPr>
            </w:pPr>
          </w:p>
        </w:tc>
      </w:tr>
    </w:tbl>
    <w:p w14:paraId="3160C3C3" w14:textId="77777777" w:rsidR="0070452B" w:rsidRPr="0070452B" w:rsidRDefault="0070452B" w:rsidP="0070452B">
      <w:pPr>
        <w:ind w:firstLine="709"/>
        <w:jc w:val="both"/>
        <w:rPr>
          <w:bCs/>
          <w:sz w:val="28"/>
          <w:szCs w:val="20"/>
        </w:rPr>
      </w:pPr>
    </w:p>
    <w:p w14:paraId="6842ED0C" w14:textId="77777777" w:rsidR="0070452B" w:rsidRPr="0070452B" w:rsidRDefault="0070452B" w:rsidP="0070452B">
      <w:pPr>
        <w:ind w:firstLine="709"/>
        <w:jc w:val="both"/>
        <w:rPr>
          <w:bCs/>
          <w:sz w:val="28"/>
          <w:szCs w:val="20"/>
        </w:rPr>
        <w:sectPr w:rsidR="0070452B" w:rsidRPr="0070452B" w:rsidSect="0070452B">
          <w:pgSz w:w="16838" w:h="11906" w:orient="landscape"/>
          <w:pgMar w:top="1418" w:right="1134" w:bottom="851" w:left="993" w:header="709" w:footer="709" w:gutter="0"/>
          <w:cols w:space="720"/>
          <w:titlePg/>
          <w:docGrid w:linePitch="326"/>
        </w:sectPr>
      </w:pPr>
    </w:p>
    <w:p w14:paraId="6A8CE410" w14:textId="77777777" w:rsidR="0070452B" w:rsidRPr="0070452B" w:rsidRDefault="0070452B" w:rsidP="0070452B">
      <w:pPr>
        <w:jc w:val="both"/>
        <w:rPr>
          <w:sz w:val="28"/>
          <w:szCs w:val="20"/>
        </w:rPr>
      </w:pPr>
      <w:bookmarkStart w:id="145" w:name="_Toc24010567"/>
      <w:r w:rsidRPr="0070452B">
        <w:rPr>
          <w:b/>
          <w:sz w:val="28"/>
          <w:szCs w:val="20"/>
          <w:lang w:eastAsia="x-none"/>
        </w:rPr>
        <w:lastRenderedPageBreak/>
        <w:t>5.1.1.3) расходы на оплату</w:t>
      </w:r>
      <w:r w:rsidRPr="0070452B">
        <w:rPr>
          <w:b/>
          <w:sz w:val="28"/>
          <w:szCs w:val="20"/>
        </w:rPr>
        <w:t xml:space="preserve"> труда</w:t>
      </w:r>
      <w:bookmarkEnd w:id="145"/>
      <w:r w:rsidRPr="0070452B">
        <w:rPr>
          <w:sz w:val="28"/>
          <w:szCs w:val="20"/>
        </w:rPr>
        <w:t xml:space="preserve"> </w:t>
      </w:r>
    </w:p>
    <w:p w14:paraId="3A161992" w14:textId="77777777" w:rsidR="0070452B" w:rsidRPr="0070452B" w:rsidRDefault="0070452B" w:rsidP="0070452B">
      <w:pPr>
        <w:tabs>
          <w:tab w:val="left" w:pos="1890"/>
        </w:tabs>
        <w:jc w:val="both"/>
        <w:rPr>
          <w:sz w:val="28"/>
          <w:szCs w:val="20"/>
        </w:rPr>
      </w:pPr>
    </w:p>
    <w:p w14:paraId="7CDFD51F" w14:textId="77777777" w:rsidR="0070452B" w:rsidRPr="0070452B" w:rsidRDefault="0070452B" w:rsidP="0070452B">
      <w:pPr>
        <w:tabs>
          <w:tab w:val="left" w:pos="1890"/>
        </w:tabs>
        <w:ind w:firstLine="709"/>
        <w:jc w:val="both"/>
        <w:rPr>
          <w:sz w:val="28"/>
          <w:szCs w:val="20"/>
        </w:rPr>
      </w:pPr>
      <w:r w:rsidRPr="0070452B">
        <w:rPr>
          <w:sz w:val="28"/>
          <w:szCs w:val="20"/>
        </w:rPr>
        <w:t>По данной статье предприятием планируются расходы на 2024 год в размере 5 787,89 тыс. руб. Численность персонала составляет 13 чел., средняя заработная плата в размере 37 101,88 руб./чел./мес.</w:t>
      </w:r>
    </w:p>
    <w:p w14:paraId="31FFF35C"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указанных затрат предприятием представлены следующие обосновывающие материалы:</w:t>
      </w:r>
    </w:p>
    <w:p w14:paraId="4327D5E1" w14:textId="77777777" w:rsidR="0070452B" w:rsidRPr="0070452B" w:rsidRDefault="0070452B" w:rsidP="0070452B">
      <w:pPr>
        <w:tabs>
          <w:tab w:val="left" w:pos="1890"/>
        </w:tabs>
        <w:ind w:firstLine="709"/>
        <w:jc w:val="both"/>
        <w:rPr>
          <w:iCs/>
          <w:sz w:val="28"/>
          <w:szCs w:val="20"/>
        </w:rPr>
      </w:pPr>
      <w:r w:rsidRPr="0070452B">
        <w:rPr>
          <w:iCs/>
          <w:sz w:val="28"/>
          <w:szCs w:val="20"/>
        </w:rPr>
        <w:t xml:space="preserve">Сводная информация и смета расходов по производству и реализации тепловой энергии на 2025-2027 годы, в разрезе затрат на оплату труда (п. 17 </w:t>
      </w:r>
      <w:r w:rsidRPr="0070452B">
        <w:rPr>
          <w:sz w:val="28"/>
          <w:szCs w:val="20"/>
        </w:rPr>
        <w:t>DOCS.FORM.6.42</w:t>
      </w:r>
      <w:r w:rsidRPr="0070452B">
        <w:rPr>
          <w:iCs/>
          <w:sz w:val="28"/>
          <w:szCs w:val="20"/>
        </w:rPr>
        <w:t>).</w:t>
      </w:r>
    </w:p>
    <w:p w14:paraId="6A450130" w14:textId="77777777" w:rsidR="0070452B" w:rsidRPr="0070452B" w:rsidRDefault="0070452B" w:rsidP="0070452B">
      <w:pPr>
        <w:tabs>
          <w:tab w:val="left" w:pos="1890"/>
        </w:tabs>
        <w:ind w:firstLine="709"/>
        <w:jc w:val="both"/>
        <w:rPr>
          <w:iCs/>
          <w:sz w:val="28"/>
          <w:szCs w:val="20"/>
        </w:rPr>
      </w:pPr>
      <w:r w:rsidRPr="0070452B">
        <w:rPr>
          <w:iCs/>
          <w:sz w:val="28"/>
          <w:szCs w:val="20"/>
        </w:rPr>
        <w:t xml:space="preserve">Штатное расписание на 2024 год, (п. 52 </w:t>
      </w:r>
      <w:r w:rsidRPr="0070452B">
        <w:rPr>
          <w:sz w:val="28"/>
          <w:szCs w:val="20"/>
        </w:rPr>
        <w:t>DOCS.FORM.6.42</w:t>
      </w:r>
      <w:r w:rsidRPr="0070452B">
        <w:rPr>
          <w:iCs/>
          <w:sz w:val="28"/>
          <w:szCs w:val="20"/>
        </w:rPr>
        <w:t>).</w:t>
      </w:r>
    </w:p>
    <w:p w14:paraId="744B7037" w14:textId="77777777" w:rsidR="0070452B" w:rsidRPr="0070452B" w:rsidRDefault="0070452B" w:rsidP="0070452B">
      <w:pPr>
        <w:tabs>
          <w:tab w:val="left" w:pos="1890"/>
        </w:tabs>
        <w:ind w:firstLine="709"/>
        <w:jc w:val="both"/>
        <w:rPr>
          <w:iCs/>
          <w:sz w:val="28"/>
          <w:szCs w:val="20"/>
        </w:rPr>
      </w:pPr>
      <w:r w:rsidRPr="0070452B">
        <w:rPr>
          <w:iCs/>
          <w:sz w:val="28"/>
          <w:szCs w:val="20"/>
        </w:rPr>
        <w:t xml:space="preserve">Справка № П-4 о численности и з/п работников от 07.2024 (п. 53 </w:t>
      </w:r>
      <w:r w:rsidRPr="0070452B">
        <w:rPr>
          <w:sz w:val="28"/>
          <w:szCs w:val="20"/>
        </w:rPr>
        <w:t>DOCS.FORM.6.42</w:t>
      </w:r>
      <w:r w:rsidRPr="0070452B">
        <w:rPr>
          <w:iCs/>
          <w:sz w:val="28"/>
          <w:szCs w:val="20"/>
        </w:rPr>
        <w:t>).</w:t>
      </w:r>
    </w:p>
    <w:p w14:paraId="0D1CEFC2" w14:textId="77777777" w:rsidR="0070452B" w:rsidRPr="0070452B" w:rsidRDefault="0070452B" w:rsidP="0070452B">
      <w:pPr>
        <w:tabs>
          <w:tab w:val="left" w:pos="1890"/>
        </w:tabs>
        <w:ind w:firstLine="709"/>
        <w:jc w:val="both"/>
        <w:rPr>
          <w:iCs/>
          <w:sz w:val="28"/>
          <w:szCs w:val="20"/>
        </w:rPr>
      </w:pPr>
      <w:r w:rsidRPr="0070452B">
        <w:rPr>
          <w:iCs/>
          <w:sz w:val="28"/>
          <w:szCs w:val="20"/>
        </w:rPr>
        <w:t xml:space="preserve">Оборотно-сальдовая ведомость по счёту 26 за 1 полугодие 2024 года, в разрезе затрат на оплату труда (п. 55 </w:t>
      </w:r>
      <w:r w:rsidRPr="0070452B">
        <w:rPr>
          <w:sz w:val="28"/>
          <w:szCs w:val="20"/>
        </w:rPr>
        <w:t>DOCS.FORM.6.42</w:t>
      </w:r>
      <w:r w:rsidRPr="0070452B">
        <w:rPr>
          <w:iCs/>
          <w:sz w:val="28"/>
          <w:szCs w:val="20"/>
        </w:rPr>
        <w:t>).</w:t>
      </w:r>
    </w:p>
    <w:p w14:paraId="2A26B008" w14:textId="77777777" w:rsidR="0070452B" w:rsidRPr="0070452B" w:rsidRDefault="0070452B" w:rsidP="0070452B">
      <w:pPr>
        <w:tabs>
          <w:tab w:val="left" w:pos="1890"/>
        </w:tabs>
        <w:ind w:firstLine="709"/>
        <w:jc w:val="both"/>
        <w:rPr>
          <w:iCs/>
          <w:sz w:val="28"/>
          <w:szCs w:val="20"/>
        </w:rPr>
      </w:pPr>
      <w:r w:rsidRPr="0070452B">
        <w:rPr>
          <w:iCs/>
          <w:sz w:val="28"/>
          <w:szCs w:val="20"/>
        </w:rPr>
        <w:t xml:space="preserve">Пояснительная записка ООО санаторий «Кедровый бор» (п. 2 </w:t>
      </w:r>
      <w:r w:rsidRPr="0070452B">
        <w:rPr>
          <w:sz w:val="28"/>
          <w:szCs w:val="20"/>
        </w:rPr>
        <w:t>DOCS.FORM.6.42</w:t>
      </w:r>
      <w:r w:rsidRPr="0070452B">
        <w:rPr>
          <w:iCs/>
          <w:sz w:val="28"/>
          <w:szCs w:val="20"/>
        </w:rPr>
        <w:t>).</w:t>
      </w:r>
    </w:p>
    <w:p w14:paraId="293BF27B" w14:textId="77777777" w:rsidR="0070452B" w:rsidRPr="0070452B" w:rsidRDefault="0070452B" w:rsidP="0070452B">
      <w:pPr>
        <w:tabs>
          <w:tab w:val="left" w:pos="1890"/>
        </w:tabs>
        <w:ind w:firstLine="709"/>
        <w:jc w:val="both"/>
        <w:rPr>
          <w:iCs/>
          <w:sz w:val="28"/>
          <w:szCs w:val="20"/>
        </w:rPr>
      </w:pPr>
    </w:p>
    <w:p w14:paraId="7BD22EC6" w14:textId="77777777" w:rsidR="0070452B" w:rsidRPr="0070452B" w:rsidRDefault="0070452B" w:rsidP="0070452B">
      <w:pPr>
        <w:tabs>
          <w:tab w:val="left" w:pos="1890"/>
        </w:tabs>
        <w:ind w:firstLine="709"/>
        <w:jc w:val="both"/>
        <w:rPr>
          <w:sz w:val="28"/>
          <w:szCs w:val="20"/>
        </w:rPr>
      </w:pPr>
      <w:r w:rsidRPr="0070452B">
        <w:rPr>
          <w:sz w:val="28"/>
          <w:szCs w:val="20"/>
        </w:rPr>
        <w:t xml:space="preserve">В соответствии с Расчётом нормативной численности (приведён в пояснительной записке п. 2 DOCS.FORM.6.42) персонал, занятый в сфере теплоснабжения, составляет 13,98 чел. Плановая численность персонала, учтённая при расчёте НВВ на 2024 год, составила 9,25 чел. В связи с тем, </w:t>
      </w:r>
      <w:r w:rsidRPr="0070452B">
        <w:rPr>
          <w:sz w:val="28"/>
          <w:szCs w:val="20"/>
        </w:rPr>
        <w:br/>
        <w:t>что в органе регулирования отсутствует информация об изменении состава теплопроизводящего/теплосетевого имущества и изменении количества вырабатываемой тепловой энергии, экспертами, для расчёта ФОТ на 2025 год, предлагается учесть численность персонала на уровне плановой на 2024 год – 9,25 человек.</w:t>
      </w:r>
    </w:p>
    <w:p w14:paraId="495956D1" w14:textId="77777777" w:rsidR="0070452B" w:rsidRPr="0070452B" w:rsidRDefault="0070452B" w:rsidP="0070452B">
      <w:pPr>
        <w:tabs>
          <w:tab w:val="left" w:pos="1890"/>
        </w:tabs>
        <w:ind w:firstLine="709"/>
        <w:jc w:val="both"/>
        <w:rPr>
          <w:sz w:val="28"/>
          <w:szCs w:val="20"/>
        </w:rPr>
      </w:pPr>
      <w:r w:rsidRPr="0070452B">
        <w:rPr>
          <w:sz w:val="28"/>
          <w:szCs w:val="20"/>
        </w:rPr>
        <w:t xml:space="preserve">Согласно данным Территориального органа Федеральной службы государственной статистики по Кемеровской области - Кузбассу, средняя заработная плата за 2023 год в Кемеровском муниципальном округе, по виду экономической деятельности «Производство, передача и распределение пара </w:t>
      </w:r>
      <w:r w:rsidRPr="0070452B">
        <w:rPr>
          <w:sz w:val="28"/>
          <w:szCs w:val="20"/>
        </w:rPr>
        <w:br/>
        <w:t xml:space="preserve">и горячей воды; кондиционирование воздуха» составила 47 103,50 руб./чел./мес. Средняя зарплата работников данной отрасли на 2025 год составит, с применением индексов-дефляторов по потребительским ценам на 2024 год (1,080) и 2025 год (1,058) Минэкономразвития РФ от 30.09.2024, составит 47 103,50 руб./чел./мес. × 1,080 × 1,058 = </w:t>
      </w:r>
      <w:bookmarkStart w:id="146" w:name="_Hlk151741208"/>
      <w:r w:rsidRPr="0070452B">
        <w:rPr>
          <w:b/>
          <w:sz w:val="28"/>
          <w:szCs w:val="20"/>
        </w:rPr>
        <w:t>53 822,34 руб./чел./мес.</w:t>
      </w:r>
      <w:bookmarkEnd w:id="146"/>
    </w:p>
    <w:p w14:paraId="0364778E" w14:textId="77777777" w:rsidR="0070452B" w:rsidRPr="0070452B" w:rsidRDefault="0070452B" w:rsidP="0070452B">
      <w:pPr>
        <w:tabs>
          <w:tab w:val="left" w:pos="1890"/>
        </w:tabs>
        <w:ind w:firstLine="709"/>
        <w:jc w:val="both"/>
        <w:rPr>
          <w:sz w:val="28"/>
          <w:szCs w:val="20"/>
        </w:rPr>
      </w:pPr>
      <w:r w:rsidRPr="0070452B">
        <w:rPr>
          <w:sz w:val="28"/>
          <w:szCs w:val="20"/>
        </w:rPr>
        <w:t>Средняя заработная плата работников котельных ООО санаторий «Кедровый бор», запланированная на 2025 год составляет</w:t>
      </w:r>
      <w:bookmarkStart w:id="147" w:name="_Hlk108538542"/>
      <w:r w:rsidRPr="0070452B">
        <w:rPr>
          <w:sz w:val="28"/>
          <w:szCs w:val="20"/>
        </w:rPr>
        <w:t xml:space="preserve"> </w:t>
      </w:r>
      <w:r w:rsidRPr="0070452B">
        <w:rPr>
          <w:b/>
          <w:sz w:val="28"/>
          <w:szCs w:val="20"/>
        </w:rPr>
        <w:t>37 101,88 руб./чел./мес.</w:t>
      </w:r>
      <w:bookmarkEnd w:id="147"/>
      <w:r w:rsidRPr="0070452B">
        <w:rPr>
          <w:sz w:val="28"/>
          <w:szCs w:val="20"/>
        </w:rPr>
        <w:t xml:space="preserve">, что ниже среднеотраслевой на 16 720,46 руб. (53 822,34 руб. – 37 101,88 руб.). В связи с этим, для расчёта ФОТ на 2025 год, принимается планируемая организацией заработная плата в размере </w:t>
      </w:r>
      <w:r w:rsidRPr="0070452B">
        <w:rPr>
          <w:b/>
          <w:sz w:val="28"/>
          <w:szCs w:val="20"/>
        </w:rPr>
        <w:t>37 101,88 руб./чел./мес.</w:t>
      </w:r>
    </w:p>
    <w:p w14:paraId="404B3E14" w14:textId="77777777" w:rsidR="0070452B" w:rsidRPr="0070452B" w:rsidRDefault="0070452B" w:rsidP="0070452B">
      <w:pPr>
        <w:tabs>
          <w:tab w:val="left" w:pos="1890"/>
        </w:tabs>
        <w:ind w:firstLine="709"/>
        <w:jc w:val="both"/>
        <w:rPr>
          <w:sz w:val="28"/>
          <w:szCs w:val="20"/>
        </w:rPr>
      </w:pPr>
      <w:r w:rsidRPr="0070452B">
        <w:rPr>
          <w:sz w:val="28"/>
          <w:szCs w:val="20"/>
        </w:rPr>
        <w:t xml:space="preserve">Затраты на оплату труда на 2025 год составят: 9,25 чел. × </w:t>
      </w:r>
      <w:r w:rsidRPr="0070452B">
        <w:rPr>
          <w:sz w:val="28"/>
          <w:szCs w:val="20"/>
        </w:rPr>
        <w:br/>
        <w:t xml:space="preserve">37 101,88 руб./чел. × 12 ÷ 1 000 = </w:t>
      </w:r>
      <w:r w:rsidRPr="0070452B">
        <w:rPr>
          <w:b/>
          <w:sz w:val="28"/>
          <w:szCs w:val="20"/>
        </w:rPr>
        <w:t xml:space="preserve">4 118,31 тыс. руб. </w:t>
      </w:r>
      <w:r w:rsidRPr="0070452B">
        <w:rPr>
          <w:sz w:val="28"/>
          <w:szCs w:val="20"/>
        </w:rPr>
        <w:t>Данные затраты предлагаются экспертами к включению в НВВ предприятия на 2025 год, как экономически обоснованные.</w:t>
      </w:r>
    </w:p>
    <w:p w14:paraId="219967A6" w14:textId="77777777" w:rsidR="0070452B" w:rsidRPr="0070452B" w:rsidRDefault="0070452B" w:rsidP="0070452B">
      <w:pPr>
        <w:tabs>
          <w:tab w:val="left" w:pos="1890"/>
        </w:tabs>
        <w:ind w:firstLine="709"/>
        <w:jc w:val="both"/>
        <w:rPr>
          <w:bCs/>
          <w:sz w:val="28"/>
          <w:szCs w:val="20"/>
        </w:rPr>
      </w:pPr>
      <w:r w:rsidRPr="0070452B">
        <w:rPr>
          <w:bCs/>
          <w:sz w:val="28"/>
          <w:szCs w:val="20"/>
        </w:rPr>
        <w:lastRenderedPageBreak/>
        <w:t xml:space="preserve">Расходы по данной статье, в размере 1 669,58 тыс. руб. исключаются </w:t>
      </w:r>
      <w:r w:rsidRPr="0070452B">
        <w:rPr>
          <w:bCs/>
          <w:sz w:val="28"/>
          <w:szCs w:val="20"/>
        </w:rPr>
        <w:br/>
        <w:t>из расчёта НВВ на 2025 год как экономически необоснованные.</w:t>
      </w:r>
    </w:p>
    <w:p w14:paraId="152A11BD" w14:textId="77777777" w:rsidR="0070452B" w:rsidRPr="0070452B" w:rsidRDefault="0070452B" w:rsidP="0070452B">
      <w:pPr>
        <w:tabs>
          <w:tab w:val="left" w:pos="1890"/>
        </w:tabs>
        <w:ind w:firstLine="709"/>
        <w:jc w:val="both"/>
        <w:rPr>
          <w:sz w:val="28"/>
          <w:szCs w:val="20"/>
        </w:rPr>
      </w:pPr>
    </w:p>
    <w:p w14:paraId="09F74F9D" w14:textId="77777777" w:rsidR="0070452B" w:rsidRPr="0070452B" w:rsidRDefault="0070452B" w:rsidP="0070452B">
      <w:pPr>
        <w:tabs>
          <w:tab w:val="left" w:pos="1890"/>
        </w:tabs>
        <w:jc w:val="both"/>
        <w:rPr>
          <w:b/>
          <w:sz w:val="28"/>
          <w:szCs w:val="20"/>
        </w:rPr>
      </w:pPr>
      <w:r w:rsidRPr="0070452B">
        <w:rPr>
          <w:b/>
          <w:sz w:val="28"/>
          <w:szCs w:val="20"/>
        </w:rPr>
        <w:t>5.1.1.4) Расходы на оплату работ и услуг производственного характера, выполняемых по договорам со сторонними организациями</w:t>
      </w:r>
    </w:p>
    <w:p w14:paraId="6FB5E63E" w14:textId="77777777" w:rsidR="0070452B" w:rsidRPr="0070452B" w:rsidRDefault="0070452B" w:rsidP="0070452B">
      <w:pPr>
        <w:tabs>
          <w:tab w:val="left" w:pos="1890"/>
        </w:tabs>
        <w:ind w:firstLine="709"/>
        <w:jc w:val="both"/>
        <w:rPr>
          <w:sz w:val="28"/>
          <w:szCs w:val="20"/>
        </w:rPr>
      </w:pPr>
      <w:r w:rsidRPr="0070452B">
        <w:rPr>
          <w:sz w:val="28"/>
          <w:szCs w:val="20"/>
        </w:rPr>
        <w:t>По данной статье предприятием планируются расходы на 2025 год в размере 214,66 тыс. руб. В данную статью предприятием включаются расходы на услуги по вывозу золошлаковых отходов (далее - ЗШО).</w:t>
      </w:r>
    </w:p>
    <w:p w14:paraId="304EB8CF"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указанных затрат предприятием представлены следующие обосновывающие материалы:</w:t>
      </w:r>
    </w:p>
    <w:p w14:paraId="5714A069" w14:textId="77777777" w:rsidR="0070452B" w:rsidRPr="0070452B" w:rsidRDefault="0070452B" w:rsidP="0070452B">
      <w:pPr>
        <w:tabs>
          <w:tab w:val="left" w:pos="1890"/>
        </w:tabs>
        <w:ind w:firstLine="709"/>
        <w:jc w:val="both"/>
        <w:rPr>
          <w:sz w:val="28"/>
          <w:szCs w:val="20"/>
        </w:rPr>
      </w:pPr>
      <w:r w:rsidRPr="0070452B">
        <w:rPr>
          <w:sz w:val="28"/>
          <w:szCs w:val="20"/>
        </w:rPr>
        <w:t>Сводная информация и смета расходов по производству и реализации тепловой энергии на 2025-2027 годы в разрезе затрат на расходы на оплату работ и услуг производственного характера (п. 17 DOCS.FORM.6.42).</w:t>
      </w:r>
    </w:p>
    <w:p w14:paraId="4D5AB35C" w14:textId="77777777" w:rsidR="0070452B" w:rsidRPr="0070452B" w:rsidRDefault="0070452B" w:rsidP="0070452B">
      <w:pPr>
        <w:tabs>
          <w:tab w:val="left" w:pos="1890"/>
        </w:tabs>
        <w:ind w:firstLine="709"/>
        <w:jc w:val="both"/>
        <w:rPr>
          <w:sz w:val="28"/>
          <w:szCs w:val="20"/>
        </w:rPr>
      </w:pPr>
      <w:r w:rsidRPr="0070452B">
        <w:rPr>
          <w:sz w:val="28"/>
          <w:szCs w:val="20"/>
        </w:rPr>
        <w:t>Договор оказания услуг по перевозке грузов и пассажиров № 8-Х/24 от 01.01.2024 с приложениями, заключённый с АО «УК «Кузбассразрезуголь» (ОСП «Автотранс») (п. 23 DOCS.FORM.6.42).</w:t>
      </w:r>
    </w:p>
    <w:p w14:paraId="2B9FBABF" w14:textId="77777777" w:rsidR="0070452B" w:rsidRPr="0070452B" w:rsidRDefault="0070452B" w:rsidP="0070452B">
      <w:pPr>
        <w:tabs>
          <w:tab w:val="left" w:pos="1890"/>
        </w:tabs>
        <w:ind w:firstLine="709"/>
        <w:jc w:val="both"/>
        <w:rPr>
          <w:sz w:val="28"/>
          <w:szCs w:val="20"/>
        </w:rPr>
      </w:pPr>
      <w:r w:rsidRPr="0070452B">
        <w:rPr>
          <w:sz w:val="28"/>
          <w:szCs w:val="20"/>
        </w:rPr>
        <w:t>Пояснительная записка ООО санаторий «Кедровый бор» (п. 2 DOCS.FORM.6.42).</w:t>
      </w:r>
    </w:p>
    <w:p w14:paraId="29CC0190" w14:textId="77777777" w:rsidR="0070452B" w:rsidRPr="0070452B" w:rsidRDefault="0070452B" w:rsidP="0070452B">
      <w:pPr>
        <w:tabs>
          <w:tab w:val="left" w:pos="1890"/>
        </w:tabs>
        <w:ind w:firstLine="709"/>
        <w:jc w:val="both"/>
        <w:rPr>
          <w:sz w:val="28"/>
          <w:szCs w:val="20"/>
        </w:rPr>
      </w:pPr>
      <w:r w:rsidRPr="0070452B">
        <w:rPr>
          <w:sz w:val="28"/>
          <w:szCs w:val="20"/>
        </w:rPr>
        <w:t>В соответствии с вышеуказанным договором цена 1 моточаса работы самосвала (грузоподъёмностью до 10 т) составляет 1 140 руб./час.</w:t>
      </w:r>
    </w:p>
    <w:p w14:paraId="1264B26E" w14:textId="77777777" w:rsidR="0070452B" w:rsidRPr="0070452B" w:rsidRDefault="0070452B" w:rsidP="0070452B">
      <w:pPr>
        <w:tabs>
          <w:tab w:val="left" w:pos="1890"/>
        </w:tabs>
        <w:ind w:firstLine="709"/>
        <w:jc w:val="both"/>
        <w:rPr>
          <w:sz w:val="28"/>
          <w:szCs w:val="20"/>
        </w:rPr>
      </w:pPr>
      <w:r w:rsidRPr="0070452B">
        <w:rPr>
          <w:sz w:val="28"/>
          <w:szCs w:val="20"/>
        </w:rPr>
        <w:t>В соответствии с расчётами организации доставку ЗШО осуществляет автосамосвал вместимостью 10 т. Количество ЗШО составляет 170 т. Стоимость доставку 1 т. ЗШО составляет 297,82 руб./т. (50,63 тыс. руб. (затраты на доставку ЗШО) ÷ 170 т. × 1000).</w:t>
      </w:r>
    </w:p>
    <w:p w14:paraId="3C1DD385" w14:textId="77777777" w:rsidR="0070452B" w:rsidRPr="0070452B" w:rsidRDefault="0070452B" w:rsidP="0070452B">
      <w:pPr>
        <w:tabs>
          <w:tab w:val="left" w:pos="1890"/>
        </w:tabs>
        <w:ind w:firstLine="709"/>
        <w:jc w:val="both"/>
        <w:rPr>
          <w:rFonts w:ascii="Calibri" w:hAnsi="Calibri"/>
          <w:sz w:val="28"/>
          <w:szCs w:val="20"/>
        </w:rPr>
      </w:pPr>
      <w:bookmarkStart w:id="148" w:name="_Hlk184140495"/>
      <w:r w:rsidRPr="0070452B">
        <w:rPr>
          <w:sz w:val="28"/>
          <w:szCs w:val="20"/>
        </w:rPr>
        <w:t xml:space="preserve">Экспертами произведён расчёт количества ЗШО на 2025 год исходя из количества топлива рассчитанного на 2025 год и составляющего 1 217,61 т. и средней зольности угля марки КСНр, в соответствии с представленными ООО санаторий «Кедровый бор» удостоверениями качества топлива химлаборатории АО «СЖС Восток Лимитед» (п. 21-22 DOCS.FORM.6.42), составляющей 16,1 %. Количество ЗШО по расчётам экспертов составит 1 217,61 т. (количество необходимого топлива) × 16,1 % = </w:t>
      </w:r>
      <w:r w:rsidRPr="0070452B">
        <w:rPr>
          <w:b/>
          <w:sz w:val="28"/>
          <w:szCs w:val="20"/>
        </w:rPr>
        <w:t>196,15 т.</w:t>
      </w:r>
      <w:bookmarkEnd w:id="148"/>
    </w:p>
    <w:p w14:paraId="5F485993" w14:textId="77777777" w:rsidR="0070452B" w:rsidRPr="0070452B" w:rsidRDefault="0070452B" w:rsidP="0070452B">
      <w:pPr>
        <w:tabs>
          <w:tab w:val="left" w:pos="1890"/>
        </w:tabs>
        <w:ind w:firstLine="709"/>
        <w:jc w:val="both"/>
        <w:rPr>
          <w:sz w:val="28"/>
          <w:szCs w:val="20"/>
        </w:rPr>
      </w:pPr>
      <w:r w:rsidRPr="0070452B">
        <w:rPr>
          <w:sz w:val="28"/>
          <w:szCs w:val="20"/>
        </w:rPr>
        <w:t>Также экспертами проведён расчёт стоимости доставки ЗШО до полигона в соответствии с:</w:t>
      </w:r>
    </w:p>
    <w:p w14:paraId="75A14872" w14:textId="77777777" w:rsidR="0070452B" w:rsidRPr="0070452B" w:rsidRDefault="0070452B" w:rsidP="0070452B">
      <w:pPr>
        <w:tabs>
          <w:tab w:val="left" w:pos="1890"/>
        </w:tabs>
        <w:ind w:firstLine="709"/>
        <w:jc w:val="both"/>
        <w:rPr>
          <w:sz w:val="28"/>
          <w:szCs w:val="20"/>
        </w:rPr>
      </w:pPr>
      <w:r w:rsidRPr="0070452B">
        <w:rPr>
          <w:sz w:val="28"/>
          <w:szCs w:val="20"/>
        </w:rPr>
        <w:t>-договором оказания услуг по перевозке грузов и пассажиров № 8-Х/24 от 01.01.2024:</w:t>
      </w:r>
    </w:p>
    <w:tbl>
      <w:tblPr>
        <w:tblW w:w="9604" w:type="dxa"/>
        <w:tblInd w:w="118" w:type="dxa"/>
        <w:tblLayout w:type="fixed"/>
        <w:tblLook w:val="04A0" w:firstRow="1" w:lastRow="0" w:firstColumn="1" w:lastColumn="0" w:noHBand="0" w:noVBand="1"/>
      </w:tblPr>
      <w:tblGrid>
        <w:gridCol w:w="841"/>
        <w:gridCol w:w="966"/>
        <w:gridCol w:w="735"/>
        <w:gridCol w:w="850"/>
        <w:gridCol w:w="794"/>
        <w:gridCol w:w="907"/>
        <w:gridCol w:w="794"/>
        <w:gridCol w:w="766"/>
        <w:gridCol w:w="1701"/>
        <w:gridCol w:w="1250"/>
      </w:tblGrid>
      <w:tr w:rsidR="0070452B" w:rsidRPr="0070452B" w14:paraId="30207E11" w14:textId="77777777" w:rsidTr="00BD168F">
        <w:trPr>
          <w:trHeight w:val="2220"/>
        </w:trPr>
        <w:tc>
          <w:tcPr>
            <w:tcW w:w="8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7653AC5" w14:textId="77777777" w:rsidR="0070452B" w:rsidRPr="0070452B" w:rsidRDefault="0070452B" w:rsidP="0070452B">
            <w:pPr>
              <w:jc w:val="center"/>
              <w:rPr>
                <w:b/>
                <w:bCs/>
                <w:color w:val="000000"/>
                <w:sz w:val="20"/>
                <w:szCs w:val="20"/>
              </w:rPr>
            </w:pPr>
            <w:bookmarkStart w:id="149" w:name="_Hlk184139204"/>
            <w:r w:rsidRPr="0070452B">
              <w:rPr>
                <w:b/>
                <w:bCs/>
                <w:color w:val="000000"/>
                <w:sz w:val="20"/>
                <w:szCs w:val="20"/>
              </w:rPr>
              <w:t xml:space="preserve">Расстояние, км. </w:t>
            </w:r>
          </w:p>
        </w:tc>
        <w:tc>
          <w:tcPr>
            <w:tcW w:w="966" w:type="dxa"/>
            <w:tcBorders>
              <w:top w:val="single" w:sz="8" w:space="0" w:color="auto"/>
              <w:left w:val="nil"/>
              <w:bottom w:val="single" w:sz="8" w:space="0" w:color="auto"/>
              <w:right w:val="single" w:sz="4" w:space="0" w:color="auto"/>
            </w:tcBorders>
            <w:shd w:val="clear" w:color="auto" w:fill="auto"/>
            <w:vAlign w:val="center"/>
            <w:hideMark/>
          </w:tcPr>
          <w:p w14:paraId="118C6D10" w14:textId="77777777" w:rsidR="0070452B" w:rsidRPr="0070452B" w:rsidRDefault="0070452B" w:rsidP="0070452B">
            <w:pPr>
              <w:jc w:val="center"/>
              <w:rPr>
                <w:b/>
                <w:bCs/>
                <w:color w:val="000000"/>
                <w:sz w:val="20"/>
                <w:szCs w:val="20"/>
              </w:rPr>
            </w:pPr>
            <w:r w:rsidRPr="0070452B">
              <w:rPr>
                <w:b/>
                <w:bCs/>
                <w:color w:val="000000"/>
                <w:sz w:val="20"/>
                <w:szCs w:val="20"/>
              </w:rPr>
              <w:t>Количество шлака, т</w:t>
            </w:r>
          </w:p>
        </w:tc>
        <w:tc>
          <w:tcPr>
            <w:tcW w:w="735" w:type="dxa"/>
            <w:tcBorders>
              <w:top w:val="single" w:sz="8" w:space="0" w:color="auto"/>
              <w:left w:val="nil"/>
              <w:bottom w:val="single" w:sz="8" w:space="0" w:color="auto"/>
              <w:right w:val="single" w:sz="4" w:space="0" w:color="auto"/>
            </w:tcBorders>
            <w:shd w:val="clear" w:color="auto" w:fill="auto"/>
            <w:vAlign w:val="center"/>
            <w:hideMark/>
          </w:tcPr>
          <w:p w14:paraId="5340BBF4" w14:textId="77777777" w:rsidR="0070452B" w:rsidRPr="0070452B" w:rsidRDefault="0070452B" w:rsidP="0070452B">
            <w:pPr>
              <w:jc w:val="center"/>
              <w:rPr>
                <w:b/>
                <w:bCs/>
                <w:color w:val="000000"/>
                <w:sz w:val="20"/>
                <w:szCs w:val="20"/>
              </w:rPr>
            </w:pPr>
            <w:r w:rsidRPr="0070452B">
              <w:rPr>
                <w:b/>
                <w:bCs/>
                <w:color w:val="000000"/>
                <w:sz w:val="20"/>
                <w:szCs w:val="20"/>
              </w:rPr>
              <w:t>кол-во рейсов, самосвал 10 т.</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757761DE" w14:textId="77777777" w:rsidR="0070452B" w:rsidRPr="0070452B" w:rsidRDefault="0070452B" w:rsidP="0070452B">
            <w:pPr>
              <w:jc w:val="center"/>
              <w:rPr>
                <w:b/>
                <w:bCs/>
                <w:color w:val="000000"/>
                <w:sz w:val="20"/>
                <w:szCs w:val="20"/>
              </w:rPr>
            </w:pPr>
            <w:r w:rsidRPr="0070452B">
              <w:rPr>
                <w:b/>
                <w:bCs/>
                <w:color w:val="000000"/>
                <w:sz w:val="20"/>
                <w:szCs w:val="20"/>
              </w:rPr>
              <w:t>Средняя скорость движения, (км/ч)</w:t>
            </w:r>
          </w:p>
        </w:tc>
        <w:tc>
          <w:tcPr>
            <w:tcW w:w="794" w:type="dxa"/>
            <w:tcBorders>
              <w:top w:val="single" w:sz="8" w:space="0" w:color="auto"/>
              <w:left w:val="nil"/>
              <w:bottom w:val="single" w:sz="8" w:space="0" w:color="auto"/>
              <w:right w:val="single" w:sz="4" w:space="0" w:color="auto"/>
            </w:tcBorders>
            <w:shd w:val="clear" w:color="auto" w:fill="auto"/>
            <w:vAlign w:val="center"/>
            <w:hideMark/>
          </w:tcPr>
          <w:p w14:paraId="7FF286DE" w14:textId="77777777" w:rsidR="0070452B" w:rsidRPr="0070452B" w:rsidRDefault="0070452B" w:rsidP="0070452B">
            <w:pPr>
              <w:jc w:val="center"/>
              <w:rPr>
                <w:b/>
                <w:bCs/>
                <w:color w:val="000000"/>
                <w:sz w:val="20"/>
                <w:szCs w:val="20"/>
              </w:rPr>
            </w:pPr>
            <w:r w:rsidRPr="0070452B">
              <w:rPr>
                <w:b/>
                <w:bCs/>
                <w:color w:val="000000"/>
                <w:sz w:val="20"/>
                <w:szCs w:val="20"/>
              </w:rPr>
              <w:t>Время в пути на 1 рейс</w:t>
            </w:r>
          </w:p>
        </w:tc>
        <w:tc>
          <w:tcPr>
            <w:tcW w:w="907" w:type="dxa"/>
            <w:tcBorders>
              <w:top w:val="single" w:sz="8" w:space="0" w:color="auto"/>
              <w:left w:val="nil"/>
              <w:bottom w:val="single" w:sz="8" w:space="0" w:color="auto"/>
              <w:right w:val="single" w:sz="4" w:space="0" w:color="auto"/>
            </w:tcBorders>
            <w:shd w:val="clear" w:color="auto" w:fill="auto"/>
            <w:vAlign w:val="center"/>
            <w:hideMark/>
          </w:tcPr>
          <w:p w14:paraId="162CF15B" w14:textId="77777777" w:rsidR="0070452B" w:rsidRPr="0070452B" w:rsidRDefault="0070452B" w:rsidP="0070452B">
            <w:pPr>
              <w:jc w:val="center"/>
              <w:rPr>
                <w:b/>
                <w:bCs/>
                <w:color w:val="000000"/>
                <w:sz w:val="20"/>
                <w:szCs w:val="20"/>
              </w:rPr>
            </w:pPr>
            <w:r w:rsidRPr="0070452B">
              <w:rPr>
                <w:b/>
                <w:bCs/>
                <w:color w:val="000000"/>
                <w:sz w:val="20"/>
                <w:szCs w:val="20"/>
              </w:rPr>
              <w:t xml:space="preserve">Время на погруз/разгруз, час </w:t>
            </w:r>
          </w:p>
        </w:tc>
        <w:tc>
          <w:tcPr>
            <w:tcW w:w="794" w:type="dxa"/>
            <w:tcBorders>
              <w:top w:val="single" w:sz="8" w:space="0" w:color="auto"/>
              <w:left w:val="nil"/>
              <w:bottom w:val="single" w:sz="8" w:space="0" w:color="auto"/>
              <w:right w:val="single" w:sz="4" w:space="0" w:color="auto"/>
            </w:tcBorders>
            <w:shd w:val="clear" w:color="auto" w:fill="auto"/>
            <w:vAlign w:val="center"/>
            <w:hideMark/>
          </w:tcPr>
          <w:p w14:paraId="5533E987" w14:textId="77777777" w:rsidR="0070452B" w:rsidRPr="0070452B" w:rsidRDefault="0070452B" w:rsidP="0070452B">
            <w:pPr>
              <w:jc w:val="center"/>
              <w:rPr>
                <w:b/>
                <w:bCs/>
                <w:color w:val="000000"/>
                <w:sz w:val="20"/>
                <w:szCs w:val="20"/>
              </w:rPr>
            </w:pPr>
            <w:r w:rsidRPr="0070452B">
              <w:rPr>
                <w:b/>
                <w:bCs/>
                <w:color w:val="000000"/>
                <w:sz w:val="20"/>
                <w:szCs w:val="20"/>
              </w:rPr>
              <w:t>Время на один рейс</w:t>
            </w:r>
          </w:p>
        </w:tc>
        <w:tc>
          <w:tcPr>
            <w:tcW w:w="766" w:type="dxa"/>
            <w:tcBorders>
              <w:top w:val="single" w:sz="8" w:space="0" w:color="auto"/>
              <w:left w:val="nil"/>
              <w:bottom w:val="single" w:sz="8" w:space="0" w:color="auto"/>
              <w:right w:val="single" w:sz="4" w:space="0" w:color="auto"/>
            </w:tcBorders>
            <w:shd w:val="clear" w:color="auto" w:fill="auto"/>
            <w:vAlign w:val="center"/>
            <w:hideMark/>
          </w:tcPr>
          <w:p w14:paraId="4392C618" w14:textId="77777777" w:rsidR="0070452B" w:rsidRPr="0070452B" w:rsidRDefault="0070452B" w:rsidP="0070452B">
            <w:pPr>
              <w:jc w:val="center"/>
              <w:rPr>
                <w:b/>
                <w:bCs/>
                <w:color w:val="000000"/>
                <w:sz w:val="20"/>
                <w:szCs w:val="20"/>
              </w:rPr>
            </w:pPr>
            <w:r w:rsidRPr="0070452B">
              <w:rPr>
                <w:b/>
                <w:bCs/>
                <w:color w:val="000000"/>
                <w:sz w:val="20"/>
                <w:szCs w:val="20"/>
              </w:rPr>
              <w:t>Общее время доставки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C66FB1" w14:textId="77777777" w:rsidR="0070452B" w:rsidRPr="0070452B" w:rsidRDefault="0070452B" w:rsidP="0070452B">
            <w:pPr>
              <w:jc w:val="center"/>
              <w:rPr>
                <w:b/>
                <w:bCs/>
                <w:color w:val="000000"/>
                <w:sz w:val="20"/>
                <w:szCs w:val="20"/>
              </w:rPr>
            </w:pPr>
            <w:r w:rsidRPr="0070452B">
              <w:rPr>
                <w:b/>
                <w:bCs/>
                <w:color w:val="000000"/>
                <w:sz w:val="20"/>
                <w:szCs w:val="20"/>
              </w:rPr>
              <w:t>Стоимость м/ч автомобиля грузоподьемность до10 т (по условиям договора, с применением ИЦП по транспорту на 2025 год)</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14:paraId="07B7C580" w14:textId="77777777" w:rsidR="0070452B" w:rsidRPr="0070452B" w:rsidRDefault="0070452B" w:rsidP="0070452B">
            <w:pPr>
              <w:jc w:val="center"/>
              <w:rPr>
                <w:b/>
                <w:bCs/>
                <w:color w:val="000000"/>
                <w:sz w:val="20"/>
                <w:szCs w:val="20"/>
              </w:rPr>
            </w:pPr>
            <w:r w:rsidRPr="0070452B">
              <w:rPr>
                <w:b/>
                <w:bCs/>
                <w:color w:val="000000"/>
                <w:sz w:val="20"/>
                <w:szCs w:val="20"/>
              </w:rPr>
              <w:t>Расходы на доставку, тыс. руб.</w:t>
            </w:r>
          </w:p>
        </w:tc>
      </w:tr>
      <w:tr w:rsidR="0070452B" w:rsidRPr="0070452B" w14:paraId="13706271" w14:textId="77777777" w:rsidTr="00BD168F">
        <w:trPr>
          <w:trHeight w:val="330"/>
        </w:trPr>
        <w:tc>
          <w:tcPr>
            <w:tcW w:w="841" w:type="dxa"/>
            <w:tcBorders>
              <w:top w:val="nil"/>
              <w:left w:val="single" w:sz="8" w:space="0" w:color="auto"/>
              <w:bottom w:val="single" w:sz="8" w:space="0" w:color="auto"/>
              <w:right w:val="single" w:sz="4" w:space="0" w:color="auto"/>
            </w:tcBorders>
            <w:shd w:val="clear" w:color="auto" w:fill="auto"/>
            <w:vAlign w:val="center"/>
            <w:hideMark/>
          </w:tcPr>
          <w:p w14:paraId="69911F5A" w14:textId="77777777" w:rsidR="0070452B" w:rsidRPr="0070452B" w:rsidRDefault="0070452B" w:rsidP="0070452B">
            <w:pPr>
              <w:jc w:val="center"/>
              <w:rPr>
                <w:b/>
                <w:bCs/>
                <w:color w:val="000000"/>
                <w:sz w:val="20"/>
                <w:szCs w:val="20"/>
              </w:rPr>
            </w:pPr>
            <w:r w:rsidRPr="0070452B">
              <w:rPr>
                <w:b/>
                <w:bCs/>
                <w:color w:val="000000"/>
                <w:sz w:val="20"/>
                <w:szCs w:val="20"/>
              </w:rPr>
              <w:t>1</w:t>
            </w:r>
          </w:p>
        </w:tc>
        <w:tc>
          <w:tcPr>
            <w:tcW w:w="966" w:type="dxa"/>
            <w:tcBorders>
              <w:top w:val="nil"/>
              <w:left w:val="nil"/>
              <w:bottom w:val="single" w:sz="8" w:space="0" w:color="auto"/>
              <w:right w:val="single" w:sz="4" w:space="0" w:color="auto"/>
            </w:tcBorders>
            <w:shd w:val="clear" w:color="auto" w:fill="auto"/>
            <w:vAlign w:val="center"/>
            <w:hideMark/>
          </w:tcPr>
          <w:p w14:paraId="7F6C9CFA" w14:textId="77777777" w:rsidR="0070452B" w:rsidRPr="0070452B" w:rsidRDefault="0070452B" w:rsidP="0070452B">
            <w:pPr>
              <w:jc w:val="center"/>
              <w:rPr>
                <w:b/>
                <w:bCs/>
                <w:color w:val="000000"/>
                <w:sz w:val="20"/>
                <w:szCs w:val="20"/>
              </w:rPr>
            </w:pPr>
            <w:r w:rsidRPr="0070452B">
              <w:rPr>
                <w:b/>
                <w:bCs/>
                <w:color w:val="000000"/>
                <w:sz w:val="20"/>
                <w:szCs w:val="20"/>
              </w:rPr>
              <w:t>2</w:t>
            </w:r>
          </w:p>
        </w:tc>
        <w:tc>
          <w:tcPr>
            <w:tcW w:w="735" w:type="dxa"/>
            <w:tcBorders>
              <w:top w:val="nil"/>
              <w:left w:val="nil"/>
              <w:bottom w:val="single" w:sz="8" w:space="0" w:color="auto"/>
              <w:right w:val="single" w:sz="4" w:space="0" w:color="auto"/>
            </w:tcBorders>
            <w:shd w:val="clear" w:color="auto" w:fill="auto"/>
            <w:vAlign w:val="center"/>
            <w:hideMark/>
          </w:tcPr>
          <w:p w14:paraId="04CF287F" w14:textId="77777777" w:rsidR="0070452B" w:rsidRPr="0070452B" w:rsidRDefault="0070452B" w:rsidP="0070452B">
            <w:pPr>
              <w:jc w:val="center"/>
              <w:rPr>
                <w:b/>
                <w:bCs/>
                <w:color w:val="000000"/>
                <w:sz w:val="20"/>
                <w:szCs w:val="20"/>
              </w:rPr>
            </w:pPr>
            <w:r w:rsidRPr="0070452B">
              <w:rPr>
                <w:b/>
                <w:bCs/>
                <w:color w:val="000000"/>
                <w:sz w:val="20"/>
                <w:szCs w:val="20"/>
              </w:rPr>
              <w:t>3</w:t>
            </w:r>
          </w:p>
        </w:tc>
        <w:tc>
          <w:tcPr>
            <w:tcW w:w="850" w:type="dxa"/>
            <w:tcBorders>
              <w:top w:val="nil"/>
              <w:left w:val="nil"/>
              <w:bottom w:val="single" w:sz="8" w:space="0" w:color="auto"/>
              <w:right w:val="single" w:sz="4" w:space="0" w:color="auto"/>
            </w:tcBorders>
            <w:shd w:val="clear" w:color="auto" w:fill="auto"/>
            <w:vAlign w:val="center"/>
            <w:hideMark/>
          </w:tcPr>
          <w:p w14:paraId="1A51456A" w14:textId="77777777" w:rsidR="0070452B" w:rsidRPr="0070452B" w:rsidRDefault="0070452B" w:rsidP="0070452B">
            <w:pPr>
              <w:jc w:val="center"/>
              <w:rPr>
                <w:b/>
                <w:bCs/>
                <w:color w:val="000000"/>
                <w:sz w:val="20"/>
                <w:szCs w:val="20"/>
              </w:rPr>
            </w:pPr>
            <w:r w:rsidRPr="0070452B">
              <w:rPr>
                <w:b/>
                <w:bCs/>
                <w:color w:val="000000"/>
                <w:sz w:val="20"/>
                <w:szCs w:val="20"/>
              </w:rPr>
              <w:t>4</w:t>
            </w:r>
          </w:p>
        </w:tc>
        <w:tc>
          <w:tcPr>
            <w:tcW w:w="794" w:type="dxa"/>
            <w:tcBorders>
              <w:top w:val="nil"/>
              <w:left w:val="nil"/>
              <w:bottom w:val="single" w:sz="8" w:space="0" w:color="auto"/>
              <w:right w:val="single" w:sz="4" w:space="0" w:color="auto"/>
            </w:tcBorders>
            <w:shd w:val="clear" w:color="auto" w:fill="auto"/>
            <w:vAlign w:val="center"/>
            <w:hideMark/>
          </w:tcPr>
          <w:p w14:paraId="3AE0AC9B" w14:textId="77777777" w:rsidR="0070452B" w:rsidRPr="0070452B" w:rsidRDefault="0070452B" w:rsidP="0070452B">
            <w:pPr>
              <w:jc w:val="center"/>
              <w:rPr>
                <w:b/>
                <w:bCs/>
                <w:color w:val="000000"/>
                <w:sz w:val="20"/>
                <w:szCs w:val="20"/>
              </w:rPr>
            </w:pPr>
            <w:r w:rsidRPr="0070452B">
              <w:rPr>
                <w:b/>
                <w:bCs/>
                <w:color w:val="000000"/>
                <w:sz w:val="20"/>
                <w:szCs w:val="20"/>
              </w:rPr>
              <w:t>5=1/4</w:t>
            </w:r>
          </w:p>
        </w:tc>
        <w:tc>
          <w:tcPr>
            <w:tcW w:w="907" w:type="dxa"/>
            <w:tcBorders>
              <w:top w:val="nil"/>
              <w:left w:val="nil"/>
              <w:bottom w:val="single" w:sz="8" w:space="0" w:color="auto"/>
              <w:right w:val="single" w:sz="4" w:space="0" w:color="auto"/>
            </w:tcBorders>
            <w:shd w:val="clear" w:color="auto" w:fill="auto"/>
            <w:vAlign w:val="center"/>
            <w:hideMark/>
          </w:tcPr>
          <w:p w14:paraId="584A7985" w14:textId="77777777" w:rsidR="0070452B" w:rsidRPr="0070452B" w:rsidRDefault="0070452B" w:rsidP="0070452B">
            <w:pPr>
              <w:jc w:val="center"/>
              <w:rPr>
                <w:b/>
                <w:bCs/>
                <w:color w:val="000000"/>
                <w:sz w:val="20"/>
                <w:szCs w:val="20"/>
              </w:rPr>
            </w:pPr>
            <w:r w:rsidRPr="0070452B">
              <w:rPr>
                <w:b/>
                <w:bCs/>
                <w:color w:val="000000"/>
                <w:sz w:val="20"/>
                <w:szCs w:val="20"/>
              </w:rPr>
              <w:t>6</w:t>
            </w:r>
          </w:p>
        </w:tc>
        <w:tc>
          <w:tcPr>
            <w:tcW w:w="794" w:type="dxa"/>
            <w:tcBorders>
              <w:top w:val="nil"/>
              <w:left w:val="nil"/>
              <w:bottom w:val="single" w:sz="8" w:space="0" w:color="auto"/>
              <w:right w:val="single" w:sz="4" w:space="0" w:color="auto"/>
            </w:tcBorders>
            <w:shd w:val="clear" w:color="auto" w:fill="auto"/>
            <w:vAlign w:val="center"/>
            <w:hideMark/>
          </w:tcPr>
          <w:p w14:paraId="3C24BA89" w14:textId="77777777" w:rsidR="0070452B" w:rsidRPr="0070452B" w:rsidRDefault="0070452B" w:rsidP="0070452B">
            <w:pPr>
              <w:jc w:val="center"/>
              <w:rPr>
                <w:b/>
                <w:bCs/>
                <w:color w:val="000000"/>
                <w:sz w:val="20"/>
                <w:szCs w:val="20"/>
              </w:rPr>
            </w:pPr>
            <w:r w:rsidRPr="0070452B">
              <w:rPr>
                <w:b/>
                <w:bCs/>
                <w:color w:val="000000"/>
                <w:sz w:val="20"/>
                <w:szCs w:val="20"/>
              </w:rPr>
              <w:t>7=5+6</w:t>
            </w:r>
          </w:p>
        </w:tc>
        <w:tc>
          <w:tcPr>
            <w:tcW w:w="766" w:type="dxa"/>
            <w:tcBorders>
              <w:top w:val="nil"/>
              <w:left w:val="nil"/>
              <w:bottom w:val="single" w:sz="8" w:space="0" w:color="auto"/>
              <w:right w:val="single" w:sz="4" w:space="0" w:color="auto"/>
            </w:tcBorders>
            <w:shd w:val="clear" w:color="auto" w:fill="auto"/>
            <w:vAlign w:val="center"/>
            <w:hideMark/>
          </w:tcPr>
          <w:p w14:paraId="6814DDBA" w14:textId="77777777" w:rsidR="0070452B" w:rsidRPr="0070452B" w:rsidRDefault="0070452B" w:rsidP="0070452B">
            <w:pPr>
              <w:jc w:val="center"/>
              <w:rPr>
                <w:b/>
                <w:bCs/>
                <w:color w:val="000000"/>
                <w:sz w:val="20"/>
                <w:szCs w:val="20"/>
              </w:rPr>
            </w:pPr>
            <w:r w:rsidRPr="0070452B">
              <w:rPr>
                <w:b/>
                <w:bCs/>
                <w:color w:val="000000"/>
                <w:sz w:val="20"/>
                <w:szCs w:val="20"/>
              </w:rPr>
              <w:t>8=3*7</w:t>
            </w:r>
          </w:p>
        </w:tc>
        <w:tc>
          <w:tcPr>
            <w:tcW w:w="1701" w:type="dxa"/>
            <w:tcBorders>
              <w:top w:val="nil"/>
              <w:left w:val="nil"/>
              <w:bottom w:val="single" w:sz="8" w:space="0" w:color="auto"/>
              <w:right w:val="single" w:sz="4" w:space="0" w:color="auto"/>
            </w:tcBorders>
            <w:shd w:val="clear" w:color="auto" w:fill="auto"/>
            <w:vAlign w:val="center"/>
            <w:hideMark/>
          </w:tcPr>
          <w:p w14:paraId="038B1F1C" w14:textId="77777777" w:rsidR="0070452B" w:rsidRPr="0070452B" w:rsidRDefault="0070452B" w:rsidP="0070452B">
            <w:pPr>
              <w:jc w:val="center"/>
              <w:rPr>
                <w:b/>
                <w:bCs/>
                <w:color w:val="000000"/>
                <w:sz w:val="20"/>
                <w:szCs w:val="20"/>
              </w:rPr>
            </w:pPr>
            <w:r w:rsidRPr="0070452B">
              <w:rPr>
                <w:b/>
                <w:bCs/>
                <w:color w:val="000000"/>
                <w:sz w:val="20"/>
                <w:szCs w:val="20"/>
              </w:rPr>
              <w:t>9</w:t>
            </w:r>
          </w:p>
        </w:tc>
        <w:tc>
          <w:tcPr>
            <w:tcW w:w="1250" w:type="dxa"/>
            <w:tcBorders>
              <w:top w:val="nil"/>
              <w:left w:val="nil"/>
              <w:bottom w:val="single" w:sz="8" w:space="0" w:color="auto"/>
              <w:right w:val="single" w:sz="8" w:space="0" w:color="auto"/>
            </w:tcBorders>
            <w:shd w:val="clear" w:color="auto" w:fill="auto"/>
            <w:vAlign w:val="center"/>
            <w:hideMark/>
          </w:tcPr>
          <w:p w14:paraId="0B35364A" w14:textId="77777777" w:rsidR="0070452B" w:rsidRPr="0070452B" w:rsidRDefault="0070452B" w:rsidP="0070452B">
            <w:pPr>
              <w:jc w:val="center"/>
              <w:rPr>
                <w:b/>
                <w:bCs/>
                <w:color w:val="000000"/>
                <w:sz w:val="20"/>
                <w:szCs w:val="20"/>
              </w:rPr>
            </w:pPr>
            <w:r w:rsidRPr="0070452B">
              <w:rPr>
                <w:b/>
                <w:bCs/>
                <w:color w:val="000000"/>
                <w:sz w:val="20"/>
                <w:szCs w:val="20"/>
              </w:rPr>
              <w:t>10=8*9</w:t>
            </w:r>
          </w:p>
        </w:tc>
      </w:tr>
      <w:tr w:rsidR="0070452B" w:rsidRPr="0070452B" w14:paraId="32D774CA" w14:textId="77777777" w:rsidTr="00BD168F">
        <w:trPr>
          <w:trHeight w:val="390"/>
        </w:trPr>
        <w:tc>
          <w:tcPr>
            <w:tcW w:w="841" w:type="dxa"/>
            <w:tcBorders>
              <w:top w:val="nil"/>
              <w:left w:val="single" w:sz="8" w:space="0" w:color="auto"/>
              <w:bottom w:val="single" w:sz="8" w:space="0" w:color="auto"/>
              <w:right w:val="single" w:sz="4" w:space="0" w:color="auto"/>
            </w:tcBorders>
            <w:shd w:val="clear" w:color="auto" w:fill="auto"/>
            <w:vAlign w:val="center"/>
            <w:hideMark/>
          </w:tcPr>
          <w:p w14:paraId="597D4D4F" w14:textId="77777777" w:rsidR="0070452B" w:rsidRPr="0070452B" w:rsidRDefault="0070452B" w:rsidP="0070452B">
            <w:pPr>
              <w:jc w:val="center"/>
              <w:rPr>
                <w:b/>
                <w:bCs/>
                <w:color w:val="000000"/>
                <w:sz w:val="20"/>
                <w:szCs w:val="20"/>
              </w:rPr>
            </w:pPr>
            <w:r w:rsidRPr="0070452B">
              <w:rPr>
                <w:b/>
                <w:bCs/>
                <w:color w:val="000000"/>
                <w:sz w:val="20"/>
                <w:szCs w:val="20"/>
              </w:rPr>
              <w:t>45</w:t>
            </w:r>
          </w:p>
        </w:tc>
        <w:tc>
          <w:tcPr>
            <w:tcW w:w="966" w:type="dxa"/>
            <w:tcBorders>
              <w:top w:val="nil"/>
              <w:left w:val="nil"/>
              <w:bottom w:val="single" w:sz="8" w:space="0" w:color="auto"/>
              <w:right w:val="single" w:sz="4" w:space="0" w:color="auto"/>
            </w:tcBorders>
            <w:shd w:val="clear" w:color="auto" w:fill="auto"/>
            <w:noWrap/>
            <w:vAlign w:val="center"/>
            <w:hideMark/>
          </w:tcPr>
          <w:p w14:paraId="370BBBBF" w14:textId="77777777" w:rsidR="0070452B" w:rsidRPr="0070452B" w:rsidRDefault="0070452B" w:rsidP="0070452B">
            <w:pPr>
              <w:jc w:val="center"/>
              <w:rPr>
                <w:color w:val="000000"/>
                <w:sz w:val="20"/>
                <w:szCs w:val="20"/>
              </w:rPr>
            </w:pPr>
            <w:r w:rsidRPr="0070452B">
              <w:rPr>
                <w:color w:val="000000"/>
                <w:sz w:val="20"/>
                <w:szCs w:val="20"/>
              </w:rPr>
              <w:t>196,15</w:t>
            </w:r>
          </w:p>
        </w:tc>
        <w:tc>
          <w:tcPr>
            <w:tcW w:w="735" w:type="dxa"/>
            <w:tcBorders>
              <w:top w:val="nil"/>
              <w:left w:val="nil"/>
              <w:bottom w:val="single" w:sz="8" w:space="0" w:color="auto"/>
              <w:right w:val="single" w:sz="4" w:space="0" w:color="auto"/>
            </w:tcBorders>
            <w:shd w:val="clear" w:color="auto" w:fill="auto"/>
            <w:noWrap/>
            <w:vAlign w:val="center"/>
            <w:hideMark/>
          </w:tcPr>
          <w:p w14:paraId="582E6561" w14:textId="77777777" w:rsidR="0070452B" w:rsidRPr="0070452B" w:rsidRDefault="0070452B" w:rsidP="0070452B">
            <w:pPr>
              <w:jc w:val="center"/>
              <w:rPr>
                <w:sz w:val="20"/>
                <w:szCs w:val="20"/>
              </w:rPr>
            </w:pPr>
            <w:r w:rsidRPr="0070452B">
              <w:rPr>
                <w:sz w:val="20"/>
                <w:szCs w:val="20"/>
              </w:rPr>
              <w:t>20</w:t>
            </w:r>
          </w:p>
        </w:tc>
        <w:tc>
          <w:tcPr>
            <w:tcW w:w="850" w:type="dxa"/>
            <w:tcBorders>
              <w:top w:val="nil"/>
              <w:left w:val="nil"/>
              <w:bottom w:val="single" w:sz="8" w:space="0" w:color="auto"/>
              <w:right w:val="single" w:sz="4" w:space="0" w:color="auto"/>
            </w:tcBorders>
            <w:shd w:val="clear" w:color="auto" w:fill="auto"/>
            <w:noWrap/>
            <w:vAlign w:val="center"/>
            <w:hideMark/>
          </w:tcPr>
          <w:p w14:paraId="06F40FA9" w14:textId="77777777" w:rsidR="0070452B" w:rsidRPr="0070452B" w:rsidRDefault="0070452B" w:rsidP="0070452B">
            <w:pPr>
              <w:jc w:val="center"/>
              <w:rPr>
                <w:sz w:val="20"/>
                <w:szCs w:val="20"/>
              </w:rPr>
            </w:pPr>
            <w:r w:rsidRPr="0070452B">
              <w:rPr>
                <w:sz w:val="20"/>
                <w:szCs w:val="20"/>
              </w:rPr>
              <w:t>60</w:t>
            </w:r>
          </w:p>
        </w:tc>
        <w:tc>
          <w:tcPr>
            <w:tcW w:w="794" w:type="dxa"/>
            <w:tcBorders>
              <w:top w:val="nil"/>
              <w:left w:val="nil"/>
              <w:bottom w:val="single" w:sz="8" w:space="0" w:color="auto"/>
              <w:right w:val="single" w:sz="4" w:space="0" w:color="auto"/>
            </w:tcBorders>
            <w:shd w:val="clear" w:color="auto" w:fill="auto"/>
            <w:noWrap/>
            <w:vAlign w:val="center"/>
            <w:hideMark/>
          </w:tcPr>
          <w:p w14:paraId="5C097C91" w14:textId="77777777" w:rsidR="0070452B" w:rsidRPr="0070452B" w:rsidRDefault="0070452B" w:rsidP="0070452B">
            <w:pPr>
              <w:jc w:val="center"/>
              <w:rPr>
                <w:sz w:val="20"/>
                <w:szCs w:val="20"/>
              </w:rPr>
            </w:pPr>
            <w:r w:rsidRPr="0070452B">
              <w:rPr>
                <w:sz w:val="20"/>
                <w:szCs w:val="20"/>
              </w:rPr>
              <w:t>0,75</w:t>
            </w:r>
          </w:p>
        </w:tc>
        <w:tc>
          <w:tcPr>
            <w:tcW w:w="907" w:type="dxa"/>
            <w:tcBorders>
              <w:top w:val="nil"/>
              <w:left w:val="nil"/>
              <w:bottom w:val="single" w:sz="8" w:space="0" w:color="auto"/>
              <w:right w:val="single" w:sz="4" w:space="0" w:color="auto"/>
            </w:tcBorders>
            <w:shd w:val="clear" w:color="auto" w:fill="auto"/>
            <w:noWrap/>
            <w:vAlign w:val="center"/>
            <w:hideMark/>
          </w:tcPr>
          <w:p w14:paraId="72FCAD06" w14:textId="77777777" w:rsidR="0070452B" w:rsidRPr="0070452B" w:rsidRDefault="0070452B" w:rsidP="0070452B">
            <w:pPr>
              <w:jc w:val="center"/>
              <w:rPr>
                <w:sz w:val="20"/>
                <w:szCs w:val="20"/>
              </w:rPr>
            </w:pPr>
            <w:r w:rsidRPr="0070452B">
              <w:rPr>
                <w:sz w:val="20"/>
                <w:szCs w:val="20"/>
              </w:rPr>
              <w:t>2,00</w:t>
            </w:r>
          </w:p>
        </w:tc>
        <w:tc>
          <w:tcPr>
            <w:tcW w:w="794" w:type="dxa"/>
            <w:tcBorders>
              <w:top w:val="nil"/>
              <w:left w:val="nil"/>
              <w:bottom w:val="single" w:sz="8" w:space="0" w:color="auto"/>
              <w:right w:val="single" w:sz="4" w:space="0" w:color="auto"/>
            </w:tcBorders>
            <w:shd w:val="clear" w:color="auto" w:fill="auto"/>
            <w:noWrap/>
            <w:vAlign w:val="center"/>
            <w:hideMark/>
          </w:tcPr>
          <w:p w14:paraId="6286C407" w14:textId="77777777" w:rsidR="0070452B" w:rsidRPr="0070452B" w:rsidRDefault="0070452B" w:rsidP="0070452B">
            <w:pPr>
              <w:jc w:val="center"/>
              <w:rPr>
                <w:sz w:val="20"/>
                <w:szCs w:val="20"/>
              </w:rPr>
            </w:pPr>
            <w:r w:rsidRPr="0070452B">
              <w:rPr>
                <w:sz w:val="20"/>
                <w:szCs w:val="20"/>
              </w:rPr>
              <w:t>2,75</w:t>
            </w:r>
          </w:p>
        </w:tc>
        <w:tc>
          <w:tcPr>
            <w:tcW w:w="766" w:type="dxa"/>
            <w:tcBorders>
              <w:top w:val="nil"/>
              <w:left w:val="nil"/>
              <w:bottom w:val="single" w:sz="8" w:space="0" w:color="auto"/>
              <w:right w:val="single" w:sz="4" w:space="0" w:color="auto"/>
            </w:tcBorders>
            <w:shd w:val="clear" w:color="auto" w:fill="auto"/>
            <w:noWrap/>
            <w:vAlign w:val="center"/>
            <w:hideMark/>
          </w:tcPr>
          <w:p w14:paraId="671B1C54" w14:textId="77777777" w:rsidR="0070452B" w:rsidRPr="0070452B" w:rsidRDefault="0070452B" w:rsidP="0070452B">
            <w:pPr>
              <w:jc w:val="center"/>
              <w:rPr>
                <w:sz w:val="20"/>
                <w:szCs w:val="20"/>
              </w:rPr>
            </w:pPr>
            <w:r w:rsidRPr="0070452B">
              <w:rPr>
                <w:sz w:val="20"/>
                <w:szCs w:val="20"/>
              </w:rPr>
              <w:t>55</w:t>
            </w:r>
          </w:p>
        </w:tc>
        <w:tc>
          <w:tcPr>
            <w:tcW w:w="1701" w:type="dxa"/>
            <w:tcBorders>
              <w:top w:val="nil"/>
              <w:left w:val="nil"/>
              <w:bottom w:val="single" w:sz="8" w:space="0" w:color="auto"/>
              <w:right w:val="single" w:sz="4" w:space="0" w:color="auto"/>
            </w:tcBorders>
            <w:shd w:val="clear" w:color="auto" w:fill="auto"/>
            <w:noWrap/>
            <w:vAlign w:val="center"/>
            <w:hideMark/>
          </w:tcPr>
          <w:p w14:paraId="161AAFEA" w14:textId="77777777" w:rsidR="0070452B" w:rsidRPr="0070452B" w:rsidRDefault="0070452B" w:rsidP="0070452B">
            <w:pPr>
              <w:jc w:val="center"/>
              <w:rPr>
                <w:sz w:val="20"/>
                <w:szCs w:val="20"/>
              </w:rPr>
            </w:pPr>
            <w:r w:rsidRPr="0070452B">
              <w:rPr>
                <w:sz w:val="20"/>
                <w:szCs w:val="20"/>
              </w:rPr>
              <w:t>1 462,49</w:t>
            </w:r>
          </w:p>
        </w:tc>
        <w:tc>
          <w:tcPr>
            <w:tcW w:w="1250" w:type="dxa"/>
            <w:tcBorders>
              <w:top w:val="nil"/>
              <w:left w:val="nil"/>
              <w:bottom w:val="single" w:sz="8" w:space="0" w:color="auto"/>
              <w:right w:val="single" w:sz="8" w:space="0" w:color="auto"/>
            </w:tcBorders>
            <w:shd w:val="clear" w:color="auto" w:fill="auto"/>
            <w:noWrap/>
            <w:vAlign w:val="center"/>
            <w:hideMark/>
          </w:tcPr>
          <w:p w14:paraId="18DB5EFB" w14:textId="77777777" w:rsidR="0070452B" w:rsidRPr="0070452B" w:rsidRDefault="0070452B" w:rsidP="0070452B">
            <w:pPr>
              <w:jc w:val="center"/>
              <w:rPr>
                <w:sz w:val="20"/>
                <w:szCs w:val="20"/>
              </w:rPr>
            </w:pPr>
            <w:r w:rsidRPr="0070452B">
              <w:rPr>
                <w:sz w:val="20"/>
                <w:szCs w:val="20"/>
              </w:rPr>
              <w:t>80,44</w:t>
            </w:r>
          </w:p>
        </w:tc>
      </w:tr>
    </w:tbl>
    <w:bookmarkEnd w:id="149"/>
    <w:p w14:paraId="0EA8264E" w14:textId="77777777" w:rsidR="0070452B" w:rsidRPr="0070452B" w:rsidRDefault="0070452B" w:rsidP="0070452B">
      <w:pPr>
        <w:tabs>
          <w:tab w:val="left" w:pos="1890"/>
        </w:tabs>
        <w:ind w:firstLine="709"/>
        <w:jc w:val="both"/>
        <w:rPr>
          <w:sz w:val="28"/>
          <w:szCs w:val="20"/>
        </w:rPr>
      </w:pPr>
      <w:r w:rsidRPr="0070452B">
        <w:rPr>
          <w:sz w:val="28"/>
          <w:szCs w:val="20"/>
        </w:rPr>
        <w:lastRenderedPageBreak/>
        <w:t>- сборником «Цены в строительстве» № 7, июль 2023 г.:</w:t>
      </w:r>
    </w:p>
    <w:tbl>
      <w:tblPr>
        <w:tblW w:w="9604" w:type="dxa"/>
        <w:tblInd w:w="118" w:type="dxa"/>
        <w:tblLayout w:type="fixed"/>
        <w:tblLook w:val="04A0" w:firstRow="1" w:lastRow="0" w:firstColumn="1" w:lastColumn="0" w:noHBand="0" w:noVBand="1"/>
      </w:tblPr>
      <w:tblGrid>
        <w:gridCol w:w="841"/>
        <w:gridCol w:w="966"/>
        <w:gridCol w:w="735"/>
        <w:gridCol w:w="850"/>
        <w:gridCol w:w="794"/>
        <w:gridCol w:w="907"/>
        <w:gridCol w:w="794"/>
        <w:gridCol w:w="766"/>
        <w:gridCol w:w="1701"/>
        <w:gridCol w:w="1250"/>
      </w:tblGrid>
      <w:tr w:rsidR="0070452B" w:rsidRPr="0070452B" w14:paraId="7D367A1B" w14:textId="77777777" w:rsidTr="00BD168F">
        <w:trPr>
          <w:trHeight w:val="2220"/>
        </w:trPr>
        <w:tc>
          <w:tcPr>
            <w:tcW w:w="8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3D2254C" w14:textId="77777777" w:rsidR="0070452B" w:rsidRPr="0070452B" w:rsidRDefault="0070452B" w:rsidP="0070452B">
            <w:pPr>
              <w:jc w:val="center"/>
              <w:rPr>
                <w:b/>
                <w:bCs/>
                <w:color w:val="000000"/>
                <w:sz w:val="20"/>
                <w:szCs w:val="20"/>
              </w:rPr>
            </w:pPr>
            <w:r w:rsidRPr="0070452B">
              <w:rPr>
                <w:b/>
                <w:bCs/>
                <w:color w:val="000000"/>
                <w:sz w:val="20"/>
                <w:szCs w:val="20"/>
              </w:rPr>
              <w:t xml:space="preserve">Расстояние, км. </w:t>
            </w:r>
          </w:p>
        </w:tc>
        <w:tc>
          <w:tcPr>
            <w:tcW w:w="966" w:type="dxa"/>
            <w:tcBorders>
              <w:top w:val="single" w:sz="8" w:space="0" w:color="auto"/>
              <w:left w:val="nil"/>
              <w:bottom w:val="single" w:sz="8" w:space="0" w:color="auto"/>
              <w:right w:val="single" w:sz="4" w:space="0" w:color="auto"/>
            </w:tcBorders>
            <w:shd w:val="clear" w:color="auto" w:fill="auto"/>
            <w:vAlign w:val="center"/>
            <w:hideMark/>
          </w:tcPr>
          <w:p w14:paraId="0FEDBFD6" w14:textId="77777777" w:rsidR="0070452B" w:rsidRPr="0070452B" w:rsidRDefault="0070452B" w:rsidP="0070452B">
            <w:pPr>
              <w:jc w:val="center"/>
              <w:rPr>
                <w:b/>
                <w:bCs/>
                <w:color w:val="000000"/>
                <w:sz w:val="20"/>
                <w:szCs w:val="20"/>
              </w:rPr>
            </w:pPr>
            <w:r w:rsidRPr="0070452B">
              <w:rPr>
                <w:b/>
                <w:bCs/>
                <w:color w:val="000000"/>
                <w:sz w:val="20"/>
                <w:szCs w:val="20"/>
              </w:rPr>
              <w:t>Количество шлака, т</w:t>
            </w:r>
          </w:p>
        </w:tc>
        <w:tc>
          <w:tcPr>
            <w:tcW w:w="735" w:type="dxa"/>
            <w:tcBorders>
              <w:top w:val="single" w:sz="8" w:space="0" w:color="auto"/>
              <w:left w:val="nil"/>
              <w:bottom w:val="single" w:sz="8" w:space="0" w:color="auto"/>
              <w:right w:val="single" w:sz="4" w:space="0" w:color="auto"/>
            </w:tcBorders>
            <w:shd w:val="clear" w:color="auto" w:fill="auto"/>
            <w:vAlign w:val="center"/>
            <w:hideMark/>
          </w:tcPr>
          <w:p w14:paraId="2EE52572" w14:textId="77777777" w:rsidR="0070452B" w:rsidRPr="0070452B" w:rsidRDefault="0070452B" w:rsidP="0070452B">
            <w:pPr>
              <w:jc w:val="center"/>
              <w:rPr>
                <w:b/>
                <w:bCs/>
                <w:color w:val="000000"/>
                <w:sz w:val="20"/>
                <w:szCs w:val="20"/>
              </w:rPr>
            </w:pPr>
            <w:r w:rsidRPr="0070452B">
              <w:rPr>
                <w:b/>
                <w:bCs/>
                <w:color w:val="000000"/>
                <w:sz w:val="20"/>
                <w:szCs w:val="20"/>
              </w:rPr>
              <w:t>кол-во рейсов, самосвал 10 т.</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27DA62CD" w14:textId="77777777" w:rsidR="0070452B" w:rsidRPr="0070452B" w:rsidRDefault="0070452B" w:rsidP="0070452B">
            <w:pPr>
              <w:jc w:val="center"/>
              <w:rPr>
                <w:b/>
                <w:bCs/>
                <w:color w:val="000000"/>
                <w:sz w:val="20"/>
                <w:szCs w:val="20"/>
              </w:rPr>
            </w:pPr>
            <w:r w:rsidRPr="0070452B">
              <w:rPr>
                <w:b/>
                <w:bCs/>
                <w:color w:val="000000"/>
                <w:sz w:val="20"/>
                <w:szCs w:val="20"/>
              </w:rPr>
              <w:t>Средняя скорость движения, (км/ч)</w:t>
            </w:r>
          </w:p>
        </w:tc>
        <w:tc>
          <w:tcPr>
            <w:tcW w:w="794" w:type="dxa"/>
            <w:tcBorders>
              <w:top w:val="single" w:sz="8" w:space="0" w:color="auto"/>
              <w:left w:val="nil"/>
              <w:bottom w:val="single" w:sz="8" w:space="0" w:color="auto"/>
              <w:right w:val="single" w:sz="4" w:space="0" w:color="auto"/>
            </w:tcBorders>
            <w:shd w:val="clear" w:color="auto" w:fill="auto"/>
            <w:vAlign w:val="center"/>
            <w:hideMark/>
          </w:tcPr>
          <w:p w14:paraId="000D2AE4" w14:textId="77777777" w:rsidR="0070452B" w:rsidRPr="0070452B" w:rsidRDefault="0070452B" w:rsidP="0070452B">
            <w:pPr>
              <w:jc w:val="center"/>
              <w:rPr>
                <w:b/>
                <w:bCs/>
                <w:color w:val="000000"/>
                <w:sz w:val="20"/>
                <w:szCs w:val="20"/>
              </w:rPr>
            </w:pPr>
            <w:r w:rsidRPr="0070452B">
              <w:rPr>
                <w:b/>
                <w:bCs/>
                <w:color w:val="000000"/>
                <w:sz w:val="20"/>
                <w:szCs w:val="20"/>
              </w:rPr>
              <w:t>Время в пути на 1 рейс</w:t>
            </w:r>
          </w:p>
        </w:tc>
        <w:tc>
          <w:tcPr>
            <w:tcW w:w="907" w:type="dxa"/>
            <w:tcBorders>
              <w:top w:val="single" w:sz="8" w:space="0" w:color="auto"/>
              <w:left w:val="nil"/>
              <w:bottom w:val="single" w:sz="8" w:space="0" w:color="auto"/>
              <w:right w:val="single" w:sz="4" w:space="0" w:color="auto"/>
            </w:tcBorders>
            <w:shd w:val="clear" w:color="auto" w:fill="auto"/>
            <w:vAlign w:val="center"/>
            <w:hideMark/>
          </w:tcPr>
          <w:p w14:paraId="14332D32" w14:textId="77777777" w:rsidR="0070452B" w:rsidRPr="0070452B" w:rsidRDefault="0070452B" w:rsidP="0070452B">
            <w:pPr>
              <w:jc w:val="center"/>
              <w:rPr>
                <w:b/>
                <w:bCs/>
                <w:color w:val="000000"/>
                <w:sz w:val="20"/>
                <w:szCs w:val="20"/>
              </w:rPr>
            </w:pPr>
            <w:r w:rsidRPr="0070452B">
              <w:rPr>
                <w:b/>
                <w:bCs/>
                <w:color w:val="000000"/>
                <w:sz w:val="20"/>
                <w:szCs w:val="20"/>
              </w:rPr>
              <w:t xml:space="preserve">Время на погруз/разгруз, час </w:t>
            </w:r>
          </w:p>
        </w:tc>
        <w:tc>
          <w:tcPr>
            <w:tcW w:w="794" w:type="dxa"/>
            <w:tcBorders>
              <w:top w:val="single" w:sz="8" w:space="0" w:color="auto"/>
              <w:left w:val="nil"/>
              <w:bottom w:val="single" w:sz="8" w:space="0" w:color="auto"/>
              <w:right w:val="single" w:sz="4" w:space="0" w:color="auto"/>
            </w:tcBorders>
            <w:shd w:val="clear" w:color="auto" w:fill="auto"/>
            <w:vAlign w:val="center"/>
            <w:hideMark/>
          </w:tcPr>
          <w:p w14:paraId="0A598BC5" w14:textId="77777777" w:rsidR="0070452B" w:rsidRPr="0070452B" w:rsidRDefault="0070452B" w:rsidP="0070452B">
            <w:pPr>
              <w:jc w:val="center"/>
              <w:rPr>
                <w:b/>
                <w:bCs/>
                <w:color w:val="000000"/>
                <w:sz w:val="20"/>
                <w:szCs w:val="20"/>
              </w:rPr>
            </w:pPr>
            <w:r w:rsidRPr="0070452B">
              <w:rPr>
                <w:b/>
                <w:bCs/>
                <w:color w:val="000000"/>
                <w:sz w:val="20"/>
                <w:szCs w:val="20"/>
              </w:rPr>
              <w:t>Время на один рейс</w:t>
            </w:r>
          </w:p>
        </w:tc>
        <w:tc>
          <w:tcPr>
            <w:tcW w:w="766" w:type="dxa"/>
            <w:tcBorders>
              <w:top w:val="single" w:sz="8" w:space="0" w:color="auto"/>
              <w:left w:val="nil"/>
              <w:bottom w:val="single" w:sz="8" w:space="0" w:color="auto"/>
              <w:right w:val="single" w:sz="4" w:space="0" w:color="auto"/>
            </w:tcBorders>
            <w:shd w:val="clear" w:color="auto" w:fill="auto"/>
            <w:vAlign w:val="center"/>
            <w:hideMark/>
          </w:tcPr>
          <w:p w14:paraId="2853B2F8" w14:textId="77777777" w:rsidR="0070452B" w:rsidRPr="0070452B" w:rsidRDefault="0070452B" w:rsidP="0070452B">
            <w:pPr>
              <w:jc w:val="center"/>
              <w:rPr>
                <w:b/>
                <w:bCs/>
                <w:color w:val="000000"/>
                <w:sz w:val="20"/>
                <w:szCs w:val="20"/>
              </w:rPr>
            </w:pPr>
            <w:r w:rsidRPr="0070452B">
              <w:rPr>
                <w:b/>
                <w:bCs/>
                <w:color w:val="000000"/>
                <w:sz w:val="20"/>
                <w:szCs w:val="20"/>
              </w:rPr>
              <w:t>Общее время доставки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05906E" w14:textId="77777777" w:rsidR="0070452B" w:rsidRPr="0070452B" w:rsidRDefault="0070452B" w:rsidP="0070452B">
            <w:pPr>
              <w:jc w:val="center"/>
              <w:rPr>
                <w:b/>
                <w:bCs/>
                <w:color w:val="000000"/>
                <w:sz w:val="20"/>
                <w:szCs w:val="20"/>
              </w:rPr>
            </w:pPr>
            <w:r w:rsidRPr="0070452B">
              <w:rPr>
                <w:b/>
                <w:bCs/>
                <w:color w:val="000000"/>
                <w:sz w:val="20"/>
                <w:szCs w:val="20"/>
              </w:rPr>
              <w:t>Стоимость м/ч автомобиля грузоподьемность до10 т (по условиям сборника, с применением ИЦП по транспорту на 2025 год)</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14:paraId="2682A667" w14:textId="77777777" w:rsidR="0070452B" w:rsidRPr="0070452B" w:rsidRDefault="0070452B" w:rsidP="0070452B">
            <w:pPr>
              <w:jc w:val="center"/>
              <w:rPr>
                <w:b/>
                <w:bCs/>
                <w:color w:val="000000"/>
                <w:sz w:val="20"/>
                <w:szCs w:val="20"/>
              </w:rPr>
            </w:pPr>
            <w:r w:rsidRPr="0070452B">
              <w:rPr>
                <w:b/>
                <w:bCs/>
                <w:color w:val="000000"/>
                <w:sz w:val="20"/>
                <w:szCs w:val="20"/>
              </w:rPr>
              <w:t>Расходы на доставку, тыс. руб.</w:t>
            </w:r>
          </w:p>
        </w:tc>
      </w:tr>
      <w:tr w:rsidR="0070452B" w:rsidRPr="0070452B" w14:paraId="45239985" w14:textId="77777777" w:rsidTr="00BD168F">
        <w:trPr>
          <w:trHeight w:val="330"/>
        </w:trPr>
        <w:tc>
          <w:tcPr>
            <w:tcW w:w="841" w:type="dxa"/>
            <w:tcBorders>
              <w:top w:val="nil"/>
              <w:left w:val="single" w:sz="8" w:space="0" w:color="auto"/>
              <w:bottom w:val="single" w:sz="8" w:space="0" w:color="auto"/>
              <w:right w:val="single" w:sz="4" w:space="0" w:color="auto"/>
            </w:tcBorders>
            <w:shd w:val="clear" w:color="auto" w:fill="auto"/>
            <w:vAlign w:val="center"/>
            <w:hideMark/>
          </w:tcPr>
          <w:p w14:paraId="2DF762F5" w14:textId="77777777" w:rsidR="0070452B" w:rsidRPr="0070452B" w:rsidRDefault="0070452B" w:rsidP="0070452B">
            <w:pPr>
              <w:jc w:val="center"/>
              <w:rPr>
                <w:b/>
                <w:bCs/>
                <w:color w:val="000000"/>
                <w:sz w:val="20"/>
                <w:szCs w:val="20"/>
              </w:rPr>
            </w:pPr>
            <w:r w:rsidRPr="0070452B">
              <w:rPr>
                <w:b/>
                <w:bCs/>
                <w:color w:val="000000"/>
                <w:sz w:val="20"/>
                <w:szCs w:val="20"/>
              </w:rPr>
              <w:t>1</w:t>
            </w:r>
          </w:p>
        </w:tc>
        <w:tc>
          <w:tcPr>
            <w:tcW w:w="966" w:type="dxa"/>
            <w:tcBorders>
              <w:top w:val="nil"/>
              <w:left w:val="nil"/>
              <w:bottom w:val="single" w:sz="8" w:space="0" w:color="auto"/>
              <w:right w:val="single" w:sz="4" w:space="0" w:color="auto"/>
            </w:tcBorders>
            <w:shd w:val="clear" w:color="auto" w:fill="auto"/>
            <w:vAlign w:val="center"/>
            <w:hideMark/>
          </w:tcPr>
          <w:p w14:paraId="069C224E" w14:textId="77777777" w:rsidR="0070452B" w:rsidRPr="0070452B" w:rsidRDefault="0070452B" w:rsidP="0070452B">
            <w:pPr>
              <w:jc w:val="center"/>
              <w:rPr>
                <w:b/>
                <w:bCs/>
                <w:color w:val="000000"/>
                <w:sz w:val="20"/>
                <w:szCs w:val="20"/>
              </w:rPr>
            </w:pPr>
            <w:r w:rsidRPr="0070452B">
              <w:rPr>
                <w:b/>
                <w:bCs/>
                <w:color w:val="000000"/>
                <w:sz w:val="20"/>
                <w:szCs w:val="20"/>
              </w:rPr>
              <w:t>2</w:t>
            </w:r>
          </w:p>
        </w:tc>
        <w:tc>
          <w:tcPr>
            <w:tcW w:w="735" w:type="dxa"/>
            <w:tcBorders>
              <w:top w:val="nil"/>
              <w:left w:val="nil"/>
              <w:bottom w:val="single" w:sz="8" w:space="0" w:color="auto"/>
              <w:right w:val="single" w:sz="4" w:space="0" w:color="auto"/>
            </w:tcBorders>
            <w:shd w:val="clear" w:color="auto" w:fill="auto"/>
            <w:vAlign w:val="center"/>
            <w:hideMark/>
          </w:tcPr>
          <w:p w14:paraId="2EDCC0E3" w14:textId="77777777" w:rsidR="0070452B" w:rsidRPr="0070452B" w:rsidRDefault="0070452B" w:rsidP="0070452B">
            <w:pPr>
              <w:jc w:val="center"/>
              <w:rPr>
                <w:b/>
                <w:bCs/>
                <w:color w:val="000000"/>
                <w:sz w:val="20"/>
                <w:szCs w:val="20"/>
              </w:rPr>
            </w:pPr>
            <w:r w:rsidRPr="0070452B">
              <w:rPr>
                <w:b/>
                <w:bCs/>
                <w:color w:val="000000"/>
                <w:sz w:val="20"/>
                <w:szCs w:val="20"/>
              </w:rPr>
              <w:t>3</w:t>
            </w:r>
          </w:p>
        </w:tc>
        <w:tc>
          <w:tcPr>
            <w:tcW w:w="850" w:type="dxa"/>
            <w:tcBorders>
              <w:top w:val="nil"/>
              <w:left w:val="nil"/>
              <w:bottom w:val="single" w:sz="8" w:space="0" w:color="auto"/>
              <w:right w:val="single" w:sz="4" w:space="0" w:color="auto"/>
            </w:tcBorders>
            <w:shd w:val="clear" w:color="auto" w:fill="auto"/>
            <w:vAlign w:val="center"/>
            <w:hideMark/>
          </w:tcPr>
          <w:p w14:paraId="65E080EE" w14:textId="77777777" w:rsidR="0070452B" w:rsidRPr="0070452B" w:rsidRDefault="0070452B" w:rsidP="0070452B">
            <w:pPr>
              <w:jc w:val="center"/>
              <w:rPr>
                <w:b/>
                <w:bCs/>
                <w:color w:val="000000"/>
                <w:sz w:val="20"/>
                <w:szCs w:val="20"/>
              </w:rPr>
            </w:pPr>
            <w:r w:rsidRPr="0070452B">
              <w:rPr>
                <w:b/>
                <w:bCs/>
                <w:color w:val="000000"/>
                <w:sz w:val="20"/>
                <w:szCs w:val="20"/>
              </w:rPr>
              <w:t>4</w:t>
            </w:r>
          </w:p>
        </w:tc>
        <w:tc>
          <w:tcPr>
            <w:tcW w:w="794" w:type="dxa"/>
            <w:tcBorders>
              <w:top w:val="nil"/>
              <w:left w:val="nil"/>
              <w:bottom w:val="single" w:sz="8" w:space="0" w:color="auto"/>
              <w:right w:val="single" w:sz="4" w:space="0" w:color="auto"/>
            </w:tcBorders>
            <w:shd w:val="clear" w:color="auto" w:fill="auto"/>
            <w:vAlign w:val="center"/>
            <w:hideMark/>
          </w:tcPr>
          <w:p w14:paraId="70BF1AB3" w14:textId="77777777" w:rsidR="0070452B" w:rsidRPr="0070452B" w:rsidRDefault="0070452B" w:rsidP="0070452B">
            <w:pPr>
              <w:jc w:val="center"/>
              <w:rPr>
                <w:b/>
                <w:bCs/>
                <w:color w:val="000000"/>
                <w:sz w:val="20"/>
                <w:szCs w:val="20"/>
              </w:rPr>
            </w:pPr>
            <w:r w:rsidRPr="0070452B">
              <w:rPr>
                <w:b/>
                <w:bCs/>
                <w:color w:val="000000"/>
                <w:sz w:val="20"/>
                <w:szCs w:val="20"/>
              </w:rPr>
              <w:t>5=1/4</w:t>
            </w:r>
          </w:p>
        </w:tc>
        <w:tc>
          <w:tcPr>
            <w:tcW w:w="907" w:type="dxa"/>
            <w:tcBorders>
              <w:top w:val="nil"/>
              <w:left w:val="nil"/>
              <w:bottom w:val="single" w:sz="8" w:space="0" w:color="auto"/>
              <w:right w:val="single" w:sz="4" w:space="0" w:color="auto"/>
            </w:tcBorders>
            <w:shd w:val="clear" w:color="auto" w:fill="auto"/>
            <w:vAlign w:val="center"/>
            <w:hideMark/>
          </w:tcPr>
          <w:p w14:paraId="6E7048F9" w14:textId="77777777" w:rsidR="0070452B" w:rsidRPr="0070452B" w:rsidRDefault="0070452B" w:rsidP="0070452B">
            <w:pPr>
              <w:jc w:val="center"/>
              <w:rPr>
                <w:b/>
                <w:bCs/>
                <w:color w:val="000000"/>
                <w:sz w:val="20"/>
                <w:szCs w:val="20"/>
              </w:rPr>
            </w:pPr>
            <w:r w:rsidRPr="0070452B">
              <w:rPr>
                <w:b/>
                <w:bCs/>
                <w:color w:val="000000"/>
                <w:sz w:val="20"/>
                <w:szCs w:val="20"/>
              </w:rPr>
              <w:t>6</w:t>
            </w:r>
          </w:p>
        </w:tc>
        <w:tc>
          <w:tcPr>
            <w:tcW w:w="794" w:type="dxa"/>
            <w:tcBorders>
              <w:top w:val="nil"/>
              <w:left w:val="nil"/>
              <w:bottom w:val="single" w:sz="8" w:space="0" w:color="auto"/>
              <w:right w:val="single" w:sz="4" w:space="0" w:color="auto"/>
            </w:tcBorders>
            <w:shd w:val="clear" w:color="auto" w:fill="auto"/>
            <w:vAlign w:val="center"/>
            <w:hideMark/>
          </w:tcPr>
          <w:p w14:paraId="64AC73B6" w14:textId="77777777" w:rsidR="0070452B" w:rsidRPr="0070452B" w:rsidRDefault="0070452B" w:rsidP="0070452B">
            <w:pPr>
              <w:jc w:val="center"/>
              <w:rPr>
                <w:b/>
                <w:bCs/>
                <w:color w:val="000000"/>
                <w:sz w:val="20"/>
                <w:szCs w:val="20"/>
              </w:rPr>
            </w:pPr>
            <w:r w:rsidRPr="0070452B">
              <w:rPr>
                <w:b/>
                <w:bCs/>
                <w:color w:val="000000"/>
                <w:sz w:val="20"/>
                <w:szCs w:val="20"/>
              </w:rPr>
              <w:t>7=5+6</w:t>
            </w:r>
          </w:p>
        </w:tc>
        <w:tc>
          <w:tcPr>
            <w:tcW w:w="766" w:type="dxa"/>
            <w:tcBorders>
              <w:top w:val="nil"/>
              <w:left w:val="nil"/>
              <w:bottom w:val="single" w:sz="8" w:space="0" w:color="auto"/>
              <w:right w:val="single" w:sz="4" w:space="0" w:color="auto"/>
            </w:tcBorders>
            <w:shd w:val="clear" w:color="auto" w:fill="auto"/>
            <w:vAlign w:val="center"/>
            <w:hideMark/>
          </w:tcPr>
          <w:p w14:paraId="46E005AD" w14:textId="77777777" w:rsidR="0070452B" w:rsidRPr="0070452B" w:rsidRDefault="0070452B" w:rsidP="0070452B">
            <w:pPr>
              <w:jc w:val="center"/>
              <w:rPr>
                <w:b/>
                <w:bCs/>
                <w:color w:val="000000"/>
                <w:sz w:val="20"/>
                <w:szCs w:val="20"/>
              </w:rPr>
            </w:pPr>
            <w:r w:rsidRPr="0070452B">
              <w:rPr>
                <w:b/>
                <w:bCs/>
                <w:color w:val="000000"/>
                <w:sz w:val="20"/>
                <w:szCs w:val="20"/>
              </w:rPr>
              <w:t>8=3*7</w:t>
            </w:r>
          </w:p>
        </w:tc>
        <w:tc>
          <w:tcPr>
            <w:tcW w:w="1701" w:type="dxa"/>
            <w:tcBorders>
              <w:top w:val="nil"/>
              <w:left w:val="nil"/>
              <w:bottom w:val="single" w:sz="8" w:space="0" w:color="auto"/>
              <w:right w:val="single" w:sz="4" w:space="0" w:color="auto"/>
            </w:tcBorders>
            <w:shd w:val="clear" w:color="auto" w:fill="auto"/>
            <w:vAlign w:val="center"/>
            <w:hideMark/>
          </w:tcPr>
          <w:p w14:paraId="1B46A1A8" w14:textId="77777777" w:rsidR="0070452B" w:rsidRPr="0070452B" w:rsidRDefault="0070452B" w:rsidP="0070452B">
            <w:pPr>
              <w:jc w:val="center"/>
              <w:rPr>
                <w:b/>
                <w:bCs/>
                <w:color w:val="000000"/>
                <w:sz w:val="20"/>
                <w:szCs w:val="20"/>
              </w:rPr>
            </w:pPr>
            <w:r w:rsidRPr="0070452B">
              <w:rPr>
                <w:b/>
                <w:bCs/>
                <w:color w:val="000000"/>
                <w:sz w:val="20"/>
                <w:szCs w:val="20"/>
              </w:rPr>
              <w:t>9</w:t>
            </w:r>
          </w:p>
        </w:tc>
        <w:tc>
          <w:tcPr>
            <w:tcW w:w="1250" w:type="dxa"/>
            <w:tcBorders>
              <w:top w:val="nil"/>
              <w:left w:val="nil"/>
              <w:bottom w:val="single" w:sz="8" w:space="0" w:color="auto"/>
              <w:right w:val="single" w:sz="8" w:space="0" w:color="auto"/>
            </w:tcBorders>
            <w:shd w:val="clear" w:color="auto" w:fill="auto"/>
            <w:vAlign w:val="center"/>
            <w:hideMark/>
          </w:tcPr>
          <w:p w14:paraId="7FB45B68" w14:textId="77777777" w:rsidR="0070452B" w:rsidRPr="0070452B" w:rsidRDefault="0070452B" w:rsidP="0070452B">
            <w:pPr>
              <w:jc w:val="center"/>
              <w:rPr>
                <w:b/>
                <w:bCs/>
                <w:color w:val="000000"/>
                <w:sz w:val="20"/>
                <w:szCs w:val="20"/>
              </w:rPr>
            </w:pPr>
            <w:r w:rsidRPr="0070452B">
              <w:rPr>
                <w:b/>
                <w:bCs/>
                <w:color w:val="000000"/>
                <w:sz w:val="20"/>
                <w:szCs w:val="20"/>
              </w:rPr>
              <w:t>10=8*9</w:t>
            </w:r>
          </w:p>
        </w:tc>
      </w:tr>
      <w:tr w:rsidR="0070452B" w:rsidRPr="0070452B" w14:paraId="78A6F154" w14:textId="77777777" w:rsidTr="00BD168F">
        <w:trPr>
          <w:trHeight w:val="390"/>
        </w:trPr>
        <w:tc>
          <w:tcPr>
            <w:tcW w:w="84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1C55D29" w14:textId="77777777" w:rsidR="0070452B" w:rsidRPr="0070452B" w:rsidRDefault="0070452B" w:rsidP="0070452B">
            <w:pPr>
              <w:jc w:val="center"/>
              <w:rPr>
                <w:b/>
                <w:bCs/>
                <w:color w:val="000000"/>
                <w:sz w:val="20"/>
                <w:szCs w:val="20"/>
              </w:rPr>
            </w:pPr>
            <w:r w:rsidRPr="0070452B">
              <w:rPr>
                <w:b/>
                <w:bCs/>
                <w:color w:val="000000"/>
                <w:sz w:val="20"/>
                <w:szCs w:val="20"/>
              </w:rPr>
              <w:t>45</w:t>
            </w:r>
          </w:p>
        </w:tc>
        <w:tc>
          <w:tcPr>
            <w:tcW w:w="966" w:type="dxa"/>
            <w:tcBorders>
              <w:top w:val="single" w:sz="4" w:space="0" w:color="auto"/>
              <w:left w:val="nil"/>
              <w:bottom w:val="single" w:sz="8" w:space="0" w:color="auto"/>
              <w:right w:val="single" w:sz="4" w:space="0" w:color="auto"/>
            </w:tcBorders>
            <w:shd w:val="clear" w:color="auto" w:fill="auto"/>
            <w:noWrap/>
            <w:vAlign w:val="center"/>
            <w:hideMark/>
          </w:tcPr>
          <w:p w14:paraId="0B939935" w14:textId="77777777" w:rsidR="0070452B" w:rsidRPr="0070452B" w:rsidRDefault="0070452B" w:rsidP="0070452B">
            <w:pPr>
              <w:jc w:val="center"/>
              <w:rPr>
                <w:color w:val="000000"/>
                <w:sz w:val="20"/>
                <w:szCs w:val="20"/>
              </w:rPr>
            </w:pPr>
            <w:r w:rsidRPr="0070452B">
              <w:rPr>
                <w:color w:val="000000"/>
                <w:sz w:val="20"/>
                <w:szCs w:val="20"/>
              </w:rPr>
              <w:t>196,15</w:t>
            </w:r>
          </w:p>
        </w:tc>
        <w:tc>
          <w:tcPr>
            <w:tcW w:w="735" w:type="dxa"/>
            <w:tcBorders>
              <w:top w:val="single" w:sz="4" w:space="0" w:color="auto"/>
              <w:left w:val="nil"/>
              <w:bottom w:val="single" w:sz="8" w:space="0" w:color="auto"/>
              <w:right w:val="single" w:sz="4" w:space="0" w:color="auto"/>
            </w:tcBorders>
            <w:shd w:val="clear" w:color="auto" w:fill="auto"/>
            <w:noWrap/>
            <w:vAlign w:val="center"/>
            <w:hideMark/>
          </w:tcPr>
          <w:p w14:paraId="38693949" w14:textId="77777777" w:rsidR="0070452B" w:rsidRPr="0070452B" w:rsidRDefault="0070452B" w:rsidP="0070452B">
            <w:pPr>
              <w:jc w:val="center"/>
              <w:rPr>
                <w:sz w:val="20"/>
                <w:szCs w:val="20"/>
              </w:rPr>
            </w:pPr>
            <w:r w:rsidRPr="0070452B">
              <w:rPr>
                <w:sz w:val="20"/>
                <w:szCs w:val="20"/>
              </w:rPr>
              <w:t>20</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37C76460" w14:textId="77777777" w:rsidR="0070452B" w:rsidRPr="0070452B" w:rsidRDefault="0070452B" w:rsidP="0070452B">
            <w:pPr>
              <w:jc w:val="center"/>
              <w:rPr>
                <w:sz w:val="20"/>
                <w:szCs w:val="20"/>
              </w:rPr>
            </w:pPr>
            <w:r w:rsidRPr="0070452B">
              <w:rPr>
                <w:sz w:val="20"/>
                <w:szCs w:val="20"/>
              </w:rPr>
              <w:t>60</w:t>
            </w:r>
          </w:p>
        </w:tc>
        <w:tc>
          <w:tcPr>
            <w:tcW w:w="794" w:type="dxa"/>
            <w:tcBorders>
              <w:top w:val="single" w:sz="4" w:space="0" w:color="auto"/>
              <w:left w:val="nil"/>
              <w:bottom w:val="single" w:sz="8" w:space="0" w:color="auto"/>
              <w:right w:val="single" w:sz="4" w:space="0" w:color="auto"/>
            </w:tcBorders>
            <w:shd w:val="clear" w:color="auto" w:fill="auto"/>
            <w:noWrap/>
            <w:vAlign w:val="center"/>
            <w:hideMark/>
          </w:tcPr>
          <w:p w14:paraId="776290A3" w14:textId="77777777" w:rsidR="0070452B" w:rsidRPr="0070452B" w:rsidRDefault="0070452B" w:rsidP="0070452B">
            <w:pPr>
              <w:jc w:val="center"/>
              <w:rPr>
                <w:sz w:val="20"/>
                <w:szCs w:val="20"/>
              </w:rPr>
            </w:pPr>
            <w:r w:rsidRPr="0070452B">
              <w:rPr>
                <w:sz w:val="20"/>
                <w:szCs w:val="20"/>
              </w:rPr>
              <w:t>0,75</w:t>
            </w:r>
          </w:p>
        </w:tc>
        <w:tc>
          <w:tcPr>
            <w:tcW w:w="907" w:type="dxa"/>
            <w:tcBorders>
              <w:top w:val="single" w:sz="4" w:space="0" w:color="auto"/>
              <w:left w:val="nil"/>
              <w:bottom w:val="single" w:sz="8" w:space="0" w:color="auto"/>
              <w:right w:val="single" w:sz="4" w:space="0" w:color="auto"/>
            </w:tcBorders>
            <w:shd w:val="clear" w:color="auto" w:fill="auto"/>
            <w:noWrap/>
            <w:vAlign w:val="center"/>
            <w:hideMark/>
          </w:tcPr>
          <w:p w14:paraId="1B53AE49" w14:textId="77777777" w:rsidR="0070452B" w:rsidRPr="0070452B" w:rsidRDefault="0070452B" w:rsidP="0070452B">
            <w:pPr>
              <w:jc w:val="center"/>
              <w:rPr>
                <w:sz w:val="20"/>
                <w:szCs w:val="20"/>
              </w:rPr>
            </w:pPr>
            <w:r w:rsidRPr="0070452B">
              <w:rPr>
                <w:sz w:val="20"/>
                <w:szCs w:val="20"/>
              </w:rPr>
              <w:t>2,00</w:t>
            </w:r>
          </w:p>
        </w:tc>
        <w:tc>
          <w:tcPr>
            <w:tcW w:w="794" w:type="dxa"/>
            <w:tcBorders>
              <w:top w:val="single" w:sz="4" w:space="0" w:color="auto"/>
              <w:left w:val="nil"/>
              <w:bottom w:val="single" w:sz="8" w:space="0" w:color="auto"/>
              <w:right w:val="single" w:sz="4" w:space="0" w:color="auto"/>
            </w:tcBorders>
            <w:shd w:val="clear" w:color="auto" w:fill="auto"/>
            <w:noWrap/>
            <w:vAlign w:val="center"/>
            <w:hideMark/>
          </w:tcPr>
          <w:p w14:paraId="7451DDBD" w14:textId="77777777" w:rsidR="0070452B" w:rsidRPr="0070452B" w:rsidRDefault="0070452B" w:rsidP="0070452B">
            <w:pPr>
              <w:jc w:val="center"/>
              <w:rPr>
                <w:sz w:val="20"/>
                <w:szCs w:val="20"/>
              </w:rPr>
            </w:pPr>
            <w:r w:rsidRPr="0070452B">
              <w:rPr>
                <w:sz w:val="20"/>
                <w:szCs w:val="20"/>
              </w:rPr>
              <w:t>2,75</w:t>
            </w:r>
          </w:p>
        </w:tc>
        <w:tc>
          <w:tcPr>
            <w:tcW w:w="766" w:type="dxa"/>
            <w:tcBorders>
              <w:top w:val="single" w:sz="4" w:space="0" w:color="auto"/>
              <w:left w:val="nil"/>
              <w:bottom w:val="single" w:sz="8" w:space="0" w:color="auto"/>
              <w:right w:val="single" w:sz="4" w:space="0" w:color="auto"/>
            </w:tcBorders>
            <w:shd w:val="clear" w:color="auto" w:fill="auto"/>
            <w:noWrap/>
            <w:vAlign w:val="center"/>
            <w:hideMark/>
          </w:tcPr>
          <w:p w14:paraId="03B496D9" w14:textId="77777777" w:rsidR="0070452B" w:rsidRPr="0070452B" w:rsidRDefault="0070452B" w:rsidP="0070452B">
            <w:pPr>
              <w:jc w:val="center"/>
              <w:rPr>
                <w:sz w:val="20"/>
                <w:szCs w:val="20"/>
              </w:rPr>
            </w:pPr>
            <w:r w:rsidRPr="0070452B">
              <w:rPr>
                <w:sz w:val="20"/>
                <w:szCs w:val="20"/>
              </w:rPr>
              <w:t>55</w:t>
            </w:r>
          </w:p>
        </w:tc>
        <w:tc>
          <w:tcPr>
            <w:tcW w:w="1701" w:type="dxa"/>
            <w:tcBorders>
              <w:top w:val="single" w:sz="4" w:space="0" w:color="auto"/>
              <w:left w:val="nil"/>
              <w:bottom w:val="single" w:sz="8" w:space="0" w:color="auto"/>
              <w:right w:val="single" w:sz="4" w:space="0" w:color="auto"/>
            </w:tcBorders>
            <w:shd w:val="clear" w:color="auto" w:fill="auto"/>
            <w:noWrap/>
            <w:vAlign w:val="center"/>
            <w:hideMark/>
          </w:tcPr>
          <w:p w14:paraId="420BA79F" w14:textId="77777777" w:rsidR="0070452B" w:rsidRPr="0070452B" w:rsidRDefault="0070452B" w:rsidP="0070452B">
            <w:pPr>
              <w:jc w:val="center"/>
              <w:rPr>
                <w:sz w:val="20"/>
                <w:szCs w:val="20"/>
              </w:rPr>
            </w:pPr>
            <w:r w:rsidRPr="0070452B">
              <w:rPr>
                <w:sz w:val="20"/>
                <w:szCs w:val="20"/>
              </w:rPr>
              <w:t>2 625,14</w:t>
            </w:r>
          </w:p>
        </w:tc>
        <w:tc>
          <w:tcPr>
            <w:tcW w:w="1250" w:type="dxa"/>
            <w:tcBorders>
              <w:top w:val="single" w:sz="4" w:space="0" w:color="auto"/>
              <w:left w:val="nil"/>
              <w:bottom w:val="single" w:sz="8" w:space="0" w:color="auto"/>
              <w:right w:val="single" w:sz="8" w:space="0" w:color="auto"/>
            </w:tcBorders>
            <w:shd w:val="clear" w:color="auto" w:fill="auto"/>
            <w:noWrap/>
            <w:vAlign w:val="center"/>
            <w:hideMark/>
          </w:tcPr>
          <w:p w14:paraId="542A5FB8" w14:textId="77777777" w:rsidR="0070452B" w:rsidRPr="0070452B" w:rsidRDefault="0070452B" w:rsidP="0070452B">
            <w:pPr>
              <w:jc w:val="center"/>
              <w:rPr>
                <w:sz w:val="20"/>
                <w:szCs w:val="20"/>
              </w:rPr>
            </w:pPr>
            <w:r w:rsidRPr="0070452B">
              <w:rPr>
                <w:sz w:val="20"/>
                <w:szCs w:val="20"/>
              </w:rPr>
              <w:t>144,38</w:t>
            </w:r>
          </w:p>
        </w:tc>
      </w:tr>
    </w:tbl>
    <w:p w14:paraId="37851B67" w14:textId="77777777" w:rsidR="0070452B" w:rsidRPr="0070452B" w:rsidRDefault="0070452B" w:rsidP="0070452B">
      <w:pPr>
        <w:tabs>
          <w:tab w:val="left" w:pos="1890"/>
        </w:tabs>
        <w:jc w:val="both"/>
        <w:rPr>
          <w:sz w:val="28"/>
          <w:szCs w:val="20"/>
        </w:rPr>
      </w:pPr>
    </w:p>
    <w:p w14:paraId="087909E0" w14:textId="77777777" w:rsidR="0070452B" w:rsidRPr="0070452B" w:rsidRDefault="0070452B" w:rsidP="0070452B">
      <w:pPr>
        <w:tabs>
          <w:tab w:val="left" w:pos="1890"/>
        </w:tabs>
        <w:ind w:firstLine="709"/>
        <w:jc w:val="both"/>
        <w:rPr>
          <w:sz w:val="28"/>
          <w:szCs w:val="20"/>
        </w:rPr>
      </w:pPr>
      <w:r w:rsidRPr="0070452B">
        <w:rPr>
          <w:sz w:val="28"/>
          <w:szCs w:val="20"/>
        </w:rPr>
        <w:t xml:space="preserve">Исходя из вышеуказанных расчётов, стоимость доставки ЗШО до полигона:  </w:t>
      </w:r>
    </w:p>
    <w:p w14:paraId="267C867B" w14:textId="77777777" w:rsidR="0070452B" w:rsidRPr="0070452B" w:rsidRDefault="0070452B" w:rsidP="0070452B">
      <w:pPr>
        <w:tabs>
          <w:tab w:val="left" w:pos="1890"/>
        </w:tabs>
        <w:ind w:firstLine="709"/>
        <w:jc w:val="both"/>
        <w:rPr>
          <w:sz w:val="28"/>
          <w:szCs w:val="20"/>
        </w:rPr>
      </w:pPr>
      <w:r w:rsidRPr="0070452B">
        <w:rPr>
          <w:sz w:val="28"/>
          <w:szCs w:val="20"/>
        </w:rPr>
        <w:t xml:space="preserve">- в соответствии с договором составит </w:t>
      </w:r>
      <w:r w:rsidRPr="0070452B">
        <w:rPr>
          <w:b/>
          <w:sz w:val="28"/>
          <w:szCs w:val="20"/>
        </w:rPr>
        <w:t>80,44 тыс. руб.</w:t>
      </w:r>
      <w:r w:rsidRPr="0070452B">
        <w:rPr>
          <w:sz w:val="28"/>
          <w:szCs w:val="20"/>
        </w:rPr>
        <w:t>, цена доставки 1 т. ЗШО  - 421,06 руб./т. (80,44 тыс. руб. ÷ 196,15 т.);</w:t>
      </w:r>
    </w:p>
    <w:p w14:paraId="123FE7B1" w14:textId="77777777" w:rsidR="0070452B" w:rsidRPr="0070452B" w:rsidRDefault="0070452B" w:rsidP="0070452B">
      <w:pPr>
        <w:tabs>
          <w:tab w:val="left" w:pos="1890"/>
        </w:tabs>
        <w:ind w:firstLine="709"/>
        <w:jc w:val="both"/>
        <w:rPr>
          <w:sz w:val="28"/>
          <w:szCs w:val="20"/>
        </w:rPr>
      </w:pPr>
      <w:r w:rsidRPr="0070452B">
        <w:rPr>
          <w:sz w:val="28"/>
          <w:szCs w:val="20"/>
        </w:rPr>
        <w:t xml:space="preserve">- в соответствии с сборником составит </w:t>
      </w:r>
      <w:r w:rsidRPr="0070452B">
        <w:rPr>
          <w:b/>
          <w:sz w:val="28"/>
          <w:szCs w:val="20"/>
        </w:rPr>
        <w:t>144,38 тыс. руб.</w:t>
      </w:r>
      <w:r w:rsidRPr="0070452B">
        <w:rPr>
          <w:sz w:val="28"/>
          <w:szCs w:val="20"/>
        </w:rPr>
        <w:t>, цена доставки 1 т. ЗШО  - 755,75 руб./т. (144,38 тыс. руб. ÷ 196,15 т.).</w:t>
      </w:r>
    </w:p>
    <w:p w14:paraId="38A81DF5" w14:textId="77777777" w:rsidR="0070452B" w:rsidRPr="0070452B" w:rsidRDefault="0070452B" w:rsidP="0070452B">
      <w:pPr>
        <w:tabs>
          <w:tab w:val="left" w:pos="1890"/>
        </w:tabs>
        <w:ind w:firstLine="709"/>
        <w:jc w:val="both"/>
        <w:rPr>
          <w:sz w:val="28"/>
          <w:szCs w:val="20"/>
        </w:rPr>
      </w:pPr>
      <w:bookmarkStart w:id="150" w:name="_Hlk184140725"/>
      <w:r w:rsidRPr="0070452B">
        <w:rPr>
          <w:sz w:val="28"/>
          <w:szCs w:val="20"/>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70452B">
        <w:rPr>
          <w:b/>
          <w:sz w:val="28"/>
          <w:szCs w:val="20"/>
        </w:rPr>
        <w:t>50,63 тыс. руб.</w:t>
      </w:r>
    </w:p>
    <w:p w14:paraId="249223BC"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не проводилась.</w:t>
      </w:r>
      <w:bookmarkEnd w:id="150"/>
    </w:p>
    <w:p w14:paraId="1571B413" w14:textId="77777777" w:rsidR="0070452B" w:rsidRPr="0070452B" w:rsidRDefault="0070452B" w:rsidP="0070452B">
      <w:pPr>
        <w:tabs>
          <w:tab w:val="left" w:pos="1890"/>
        </w:tabs>
        <w:ind w:firstLine="709"/>
        <w:jc w:val="both"/>
        <w:rPr>
          <w:sz w:val="28"/>
          <w:szCs w:val="20"/>
        </w:rPr>
      </w:pPr>
    </w:p>
    <w:p w14:paraId="4615E909" w14:textId="77777777" w:rsidR="0070452B" w:rsidRPr="0070452B" w:rsidRDefault="0070452B" w:rsidP="0070452B">
      <w:pPr>
        <w:tabs>
          <w:tab w:val="left" w:pos="1890"/>
        </w:tabs>
        <w:ind w:firstLine="709"/>
        <w:jc w:val="both"/>
        <w:rPr>
          <w:sz w:val="28"/>
          <w:szCs w:val="20"/>
        </w:rPr>
      </w:pPr>
      <w:r w:rsidRPr="0070452B">
        <w:rPr>
          <w:sz w:val="28"/>
          <w:szCs w:val="20"/>
        </w:rPr>
        <w:t>Также экспертами в данную статью затрат перенесены расходы на размещение ЗШО на полигоне, включённые ООО санаторий «Кедровый бор» в статью затрат «Расходы на оплату услуг, оказываемых организациями, осуществляющими регулируемые виды деятельности», в связи с тем, что размещение ЗШО на полигоне не является регулируемым видом деятельности.</w:t>
      </w:r>
    </w:p>
    <w:p w14:paraId="5199D795" w14:textId="77777777" w:rsidR="0070452B" w:rsidRPr="0070452B" w:rsidRDefault="0070452B" w:rsidP="0070452B">
      <w:pPr>
        <w:tabs>
          <w:tab w:val="left" w:pos="1890"/>
        </w:tabs>
        <w:ind w:firstLine="709"/>
        <w:jc w:val="both"/>
        <w:rPr>
          <w:sz w:val="28"/>
          <w:szCs w:val="20"/>
        </w:rPr>
      </w:pPr>
      <w:r w:rsidRPr="0070452B">
        <w:rPr>
          <w:sz w:val="28"/>
          <w:szCs w:val="20"/>
        </w:rPr>
        <w:t xml:space="preserve"> </w:t>
      </w:r>
    </w:p>
    <w:p w14:paraId="15F05CC0" w14:textId="77777777" w:rsidR="0070452B" w:rsidRPr="0070452B" w:rsidRDefault="0070452B" w:rsidP="0070452B">
      <w:pPr>
        <w:tabs>
          <w:tab w:val="left" w:pos="1890"/>
        </w:tabs>
        <w:ind w:firstLine="709"/>
        <w:jc w:val="both"/>
        <w:rPr>
          <w:i/>
          <w:sz w:val="28"/>
          <w:szCs w:val="20"/>
        </w:rPr>
      </w:pPr>
      <w:r w:rsidRPr="0070452B">
        <w:rPr>
          <w:i/>
          <w:sz w:val="28"/>
          <w:szCs w:val="20"/>
        </w:rPr>
        <w:t>- размещение ЗШО на полигоне:</w:t>
      </w:r>
    </w:p>
    <w:p w14:paraId="412301A0" w14:textId="77777777" w:rsidR="0070452B" w:rsidRPr="0070452B" w:rsidRDefault="0070452B" w:rsidP="0070452B">
      <w:pPr>
        <w:tabs>
          <w:tab w:val="left" w:pos="1890"/>
        </w:tabs>
        <w:ind w:firstLine="709"/>
        <w:jc w:val="both"/>
        <w:rPr>
          <w:sz w:val="28"/>
          <w:szCs w:val="20"/>
        </w:rPr>
      </w:pPr>
      <w:r w:rsidRPr="0070452B">
        <w:rPr>
          <w:sz w:val="28"/>
          <w:szCs w:val="20"/>
        </w:rPr>
        <w:t>По данной статье предприятием планируются расходы на 2025 год в размере 164,03 тыс. руб.</w:t>
      </w:r>
    </w:p>
    <w:p w14:paraId="770222BA"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указанных затрат предприятием представлены следующие обосновывающие материалы:</w:t>
      </w:r>
    </w:p>
    <w:p w14:paraId="27FB1DFA" w14:textId="77777777" w:rsidR="0070452B" w:rsidRPr="0070452B" w:rsidRDefault="0070452B" w:rsidP="0070452B">
      <w:pPr>
        <w:tabs>
          <w:tab w:val="left" w:pos="1890"/>
        </w:tabs>
        <w:ind w:firstLine="709"/>
        <w:jc w:val="both"/>
        <w:rPr>
          <w:sz w:val="28"/>
          <w:szCs w:val="20"/>
        </w:rPr>
      </w:pPr>
      <w:r w:rsidRPr="0070452B">
        <w:rPr>
          <w:sz w:val="28"/>
          <w:szCs w:val="20"/>
        </w:rPr>
        <w:t>Сводная информация и смета расходов по производству и реализации тепловой энергии на 2025-2027 годы, в разрезе затрат на размещение шлака на полигоне (п. 17 DOCS.FORM.6.42).</w:t>
      </w:r>
    </w:p>
    <w:p w14:paraId="67B9C294" w14:textId="77777777" w:rsidR="0070452B" w:rsidRPr="0070452B" w:rsidRDefault="0070452B" w:rsidP="0070452B">
      <w:pPr>
        <w:tabs>
          <w:tab w:val="left" w:pos="1890"/>
        </w:tabs>
        <w:ind w:firstLine="709"/>
        <w:jc w:val="both"/>
        <w:rPr>
          <w:sz w:val="28"/>
          <w:szCs w:val="20"/>
        </w:rPr>
      </w:pPr>
      <w:r w:rsidRPr="0070452B">
        <w:rPr>
          <w:sz w:val="28"/>
          <w:szCs w:val="20"/>
        </w:rPr>
        <w:t xml:space="preserve">Договор оказания услуг по утилизации отходов № 25/2023-п от 14.02.2023, заключённый с ООО «Экопром» на 2023 год с автопролонгацией и конкурсной документацией. В конкурсной документации указывается, что выбор производится из единственного участника, в связи с тем, что только данная организация обладает единственным полигоном, обслуживающим Кемеровский МО и имеющим возможность утилизировать золошлаковые отходы в соответствии с приказом Росприроднадзора № 376 от 07.04.2020 «О включении </w:t>
      </w:r>
      <w:r w:rsidRPr="0070452B">
        <w:rPr>
          <w:sz w:val="28"/>
          <w:szCs w:val="20"/>
        </w:rPr>
        <w:lastRenderedPageBreak/>
        <w:t>объектов размещения отходов в государственный реестр объектов размещения отходов» (п. 63 DOCS.FORM.6.42).</w:t>
      </w:r>
    </w:p>
    <w:p w14:paraId="5C6AA1E6" w14:textId="77777777" w:rsidR="0070452B" w:rsidRPr="0070452B" w:rsidRDefault="0070452B" w:rsidP="0070452B">
      <w:pPr>
        <w:tabs>
          <w:tab w:val="left" w:pos="1890"/>
        </w:tabs>
        <w:ind w:firstLine="709"/>
        <w:jc w:val="both"/>
        <w:rPr>
          <w:sz w:val="28"/>
          <w:szCs w:val="20"/>
        </w:rPr>
      </w:pPr>
      <w:bookmarkStart w:id="151" w:name="_Hlk184140680"/>
      <w:r w:rsidRPr="0070452B">
        <w:rPr>
          <w:sz w:val="28"/>
          <w:szCs w:val="20"/>
        </w:rPr>
        <w:t>Дополнительное соглашение № 4 от 15.01.2024 к Договору оказания услуг по утилизации отходов № 25/2023-п от 14.02.2023</w:t>
      </w:r>
      <w:bookmarkEnd w:id="151"/>
      <w:r w:rsidRPr="0070452B">
        <w:rPr>
          <w:sz w:val="28"/>
          <w:szCs w:val="20"/>
        </w:rPr>
        <w:t xml:space="preserve"> (п. 63 DOCS.FORM.6.42).</w:t>
      </w:r>
    </w:p>
    <w:p w14:paraId="01D1D13F" w14:textId="77777777" w:rsidR="0070452B" w:rsidRPr="0070452B" w:rsidRDefault="0070452B" w:rsidP="0070452B">
      <w:pPr>
        <w:tabs>
          <w:tab w:val="left" w:pos="1890"/>
        </w:tabs>
        <w:ind w:firstLine="709"/>
        <w:jc w:val="both"/>
        <w:rPr>
          <w:sz w:val="28"/>
          <w:szCs w:val="20"/>
        </w:rPr>
      </w:pPr>
      <w:r w:rsidRPr="0070452B">
        <w:rPr>
          <w:sz w:val="28"/>
          <w:szCs w:val="20"/>
        </w:rPr>
        <w:t>Счета-фактуры за 2024 год по размещению золошлаковых отходов (п. 64 DOCS.FORM.6.42).</w:t>
      </w:r>
    </w:p>
    <w:p w14:paraId="69550572" w14:textId="77777777" w:rsidR="0070452B" w:rsidRPr="0070452B" w:rsidRDefault="0070452B" w:rsidP="0070452B">
      <w:pPr>
        <w:tabs>
          <w:tab w:val="left" w:pos="1890"/>
        </w:tabs>
        <w:ind w:firstLine="709"/>
        <w:jc w:val="both"/>
        <w:rPr>
          <w:sz w:val="28"/>
          <w:szCs w:val="20"/>
        </w:rPr>
      </w:pPr>
      <w:r w:rsidRPr="0070452B">
        <w:rPr>
          <w:sz w:val="28"/>
          <w:szCs w:val="20"/>
        </w:rPr>
        <w:t>Реестр неподконтрольных расходов на 2025 год, в разрезе затрат на водоотведение и захоронение шлака (п. 70 DOCS.FORM.6.42).</w:t>
      </w:r>
    </w:p>
    <w:p w14:paraId="7DBEE305" w14:textId="77777777" w:rsidR="0070452B" w:rsidRPr="0070452B" w:rsidRDefault="0070452B" w:rsidP="0070452B">
      <w:pPr>
        <w:tabs>
          <w:tab w:val="left" w:pos="1890"/>
        </w:tabs>
        <w:ind w:firstLine="709"/>
        <w:jc w:val="both"/>
        <w:rPr>
          <w:b/>
          <w:sz w:val="28"/>
          <w:szCs w:val="20"/>
        </w:rPr>
      </w:pPr>
      <w:r w:rsidRPr="0070452B">
        <w:rPr>
          <w:sz w:val="28"/>
          <w:szCs w:val="20"/>
        </w:rPr>
        <w:t xml:space="preserve">Экспертами произведён расчёт количества ЗШО на 2025 год исходя из количества топлива рассчитанного на 2025 год и составляющего 1 217,61 т. и средней зольности угля марки КСНр, в соответствии с представленными ООО санаторий «Кедровый бор» удостоверениями качества топлива химлаборатории АО «СЖС Восток Лимитед» (п. 21-22 DOCS.FORM.6.42), составляющей 16,1 %. Количество ЗШО по расчётам экспертов составит 1 217,61 т. (количество необходимого топлива) × 16,1 % = </w:t>
      </w:r>
      <w:r w:rsidRPr="0070452B">
        <w:rPr>
          <w:b/>
          <w:sz w:val="28"/>
          <w:szCs w:val="20"/>
        </w:rPr>
        <w:t>196,15 т.</w:t>
      </w:r>
    </w:p>
    <w:p w14:paraId="1F182A49" w14:textId="77777777" w:rsidR="0070452B" w:rsidRPr="0070452B" w:rsidRDefault="0070452B" w:rsidP="0070452B">
      <w:pPr>
        <w:tabs>
          <w:tab w:val="left" w:pos="1890"/>
        </w:tabs>
        <w:ind w:firstLine="709"/>
        <w:jc w:val="both"/>
        <w:rPr>
          <w:sz w:val="28"/>
          <w:szCs w:val="20"/>
        </w:rPr>
      </w:pPr>
      <w:r w:rsidRPr="0070452B">
        <w:rPr>
          <w:sz w:val="28"/>
          <w:szCs w:val="20"/>
        </w:rPr>
        <w:t xml:space="preserve">Стоимость размещения ЗШО на полигоне по расчётам экспертов составит, с учётом ИЦП Минэкономразвития РФ от 30.09.2024 по водоснабжению, водоотведению и утилизации отходов: 196,15 т. (количество шлака) × 917,16 руб./т. (цена размещения 1 т. ЗШО в соответствии с дополнительным соглашением № 4 от 15.01.2024 к договору оказания услуг по утилизации отходов № 25/2023-п от 14.02.2023) × 1,098 (ИЦП Минэкономразвития РФ) = </w:t>
      </w:r>
      <w:r w:rsidRPr="0070452B">
        <w:rPr>
          <w:b/>
          <w:sz w:val="28"/>
          <w:szCs w:val="20"/>
        </w:rPr>
        <w:t>194,48 тыс. руб.</w:t>
      </w:r>
    </w:p>
    <w:p w14:paraId="7D1AE28C" w14:textId="77777777" w:rsidR="0070452B" w:rsidRPr="0070452B" w:rsidRDefault="0070452B" w:rsidP="0070452B">
      <w:pPr>
        <w:tabs>
          <w:tab w:val="left" w:pos="1890"/>
        </w:tabs>
        <w:ind w:firstLine="709"/>
        <w:jc w:val="both"/>
        <w:rPr>
          <w:sz w:val="28"/>
          <w:szCs w:val="20"/>
        </w:rPr>
      </w:pPr>
      <w:r w:rsidRPr="0070452B">
        <w:rPr>
          <w:sz w:val="28"/>
          <w:szCs w:val="20"/>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70452B">
        <w:rPr>
          <w:b/>
          <w:sz w:val="28"/>
          <w:szCs w:val="20"/>
        </w:rPr>
        <w:t>164,03 тыс. руб.</w:t>
      </w:r>
    </w:p>
    <w:p w14:paraId="0B71FF43"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не проводилась.</w:t>
      </w:r>
    </w:p>
    <w:p w14:paraId="2F5A5E1F" w14:textId="77777777" w:rsidR="0070452B" w:rsidRPr="0070452B" w:rsidRDefault="0070452B" w:rsidP="0070452B">
      <w:pPr>
        <w:tabs>
          <w:tab w:val="left" w:pos="1890"/>
        </w:tabs>
        <w:ind w:firstLine="709"/>
        <w:jc w:val="both"/>
        <w:rPr>
          <w:sz w:val="28"/>
          <w:szCs w:val="20"/>
        </w:rPr>
      </w:pPr>
    </w:p>
    <w:p w14:paraId="38D98841" w14:textId="77777777" w:rsidR="0070452B" w:rsidRPr="0070452B" w:rsidRDefault="0070452B" w:rsidP="0070452B">
      <w:pPr>
        <w:tabs>
          <w:tab w:val="left" w:pos="1890"/>
        </w:tabs>
        <w:ind w:firstLine="709"/>
        <w:jc w:val="both"/>
        <w:rPr>
          <w:sz w:val="28"/>
          <w:szCs w:val="20"/>
        </w:rPr>
      </w:pPr>
      <w:r w:rsidRPr="0070452B">
        <w:rPr>
          <w:sz w:val="28"/>
          <w:szCs w:val="20"/>
        </w:rPr>
        <w:t xml:space="preserve">Всего затраты по статье «Расходы на оплату работ и услуг производственного характера, выполняемых по договорам со сторонними организациями» составили </w:t>
      </w:r>
      <w:r w:rsidRPr="0070452B">
        <w:rPr>
          <w:b/>
          <w:sz w:val="28"/>
          <w:szCs w:val="20"/>
        </w:rPr>
        <w:t>214,66 тыс. руб.</w:t>
      </w:r>
      <w:r w:rsidRPr="0070452B">
        <w:rPr>
          <w:sz w:val="28"/>
          <w:szCs w:val="20"/>
        </w:rPr>
        <w:t xml:space="preserve"> (50,63 тыс. руб. + 164,03 тыс. руб.).</w:t>
      </w:r>
    </w:p>
    <w:p w14:paraId="0C4CF9E9" w14:textId="77777777" w:rsidR="0070452B" w:rsidRPr="0070452B" w:rsidRDefault="0070452B" w:rsidP="0070452B">
      <w:pPr>
        <w:tabs>
          <w:tab w:val="left" w:pos="1890"/>
        </w:tabs>
        <w:ind w:firstLine="709"/>
        <w:jc w:val="both"/>
        <w:rPr>
          <w:sz w:val="28"/>
          <w:szCs w:val="20"/>
        </w:rPr>
      </w:pPr>
    </w:p>
    <w:p w14:paraId="001C2063" w14:textId="77777777" w:rsidR="0070452B" w:rsidRPr="0070452B" w:rsidRDefault="0070452B" w:rsidP="0070452B">
      <w:pPr>
        <w:keepNext/>
        <w:jc w:val="both"/>
        <w:outlineLvl w:val="1"/>
        <w:rPr>
          <w:b/>
          <w:sz w:val="28"/>
          <w:szCs w:val="20"/>
          <w:lang w:val="x-none" w:eastAsia="x-none"/>
        </w:rPr>
      </w:pPr>
      <w:bookmarkStart w:id="152" w:name="_Toc24010569"/>
      <w:r w:rsidRPr="0070452B">
        <w:rPr>
          <w:b/>
          <w:sz w:val="28"/>
          <w:szCs w:val="20"/>
          <w:lang w:eastAsia="x-none"/>
        </w:rPr>
        <w:t>5</w:t>
      </w:r>
      <w:r w:rsidRPr="0070452B">
        <w:rPr>
          <w:b/>
          <w:sz w:val="28"/>
          <w:szCs w:val="20"/>
          <w:lang w:val="x-none" w:eastAsia="x-none"/>
        </w:rPr>
        <w:t>.1.1.</w:t>
      </w:r>
      <w:r w:rsidRPr="0070452B">
        <w:rPr>
          <w:b/>
          <w:sz w:val="28"/>
          <w:szCs w:val="20"/>
          <w:lang w:eastAsia="x-none"/>
        </w:rPr>
        <w:t>5</w:t>
      </w:r>
      <w:r w:rsidRPr="0070452B">
        <w:rPr>
          <w:b/>
          <w:sz w:val="28"/>
          <w:szCs w:val="20"/>
          <w:lang w:val="x-none" w:eastAsia="x-none"/>
        </w:rPr>
        <w:t xml:space="preserve">) расходы на оплату иных работ и услуг, выполняемых </w:t>
      </w:r>
      <w:r w:rsidRPr="0070452B">
        <w:rPr>
          <w:b/>
          <w:sz w:val="28"/>
          <w:szCs w:val="20"/>
          <w:lang w:val="x-none" w:eastAsia="x-none"/>
        </w:rPr>
        <w:b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sidRPr="0070452B">
        <w:rPr>
          <w:b/>
          <w:sz w:val="28"/>
          <w:szCs w:val="20"/>
          <w:lang w:val="x-none" w:eastAsia="x-none"/>
        </w:rPr>
        <w:br/>
        <w:t>по стратегическому управлению организацией и других работ, услуг</w:t>
      </w:r>
      <w:bookmarkEnd w:id="152"/>
    </w:p>
    <w:p w14:paraId="5213270B" w14:textId="77777777" w:rsidR="0070452B" w:rsidRPr="0070452B" w:rsidRDefault="0070452B" w:rsidP="0070452B">
      <w:pPr>
        <w:ind w:right="142" w:firstLine="709"/>
        <w:jc w:val="both"/>
        <w:rPr>
          <w:sz w:val="28"/>
          <w:szCs w:val="20"/>
        </w:rPr>
      </w:pPr>
    </w:p>
    <w:p w14:paraId="43CDA9DD" w14:textId="77777777" w:rsidR="0070452B" w:rsidRPr="0070452B" w:rsidRDefault="0070452B" w:rsidP="0070452B">
      <w:pPr>
        <w:tabs>
          <w:tab w:val="left" w:pos="1890"/>
        </w:tabs>
        <w:ind w:firstLine="709"/>
        <w:jc w:val="both"/>
        <w:rPr>
          <w:sz w:val="28"/>
          <w:szCs w:val="20"/>
        </w:rPr>
      </w:pPr>
      <w:r w:rsidRPr="0070452B">
        <w:rPr>
          <w:sz w:val="28"/>
          <w:szCs w:val="20"/>
        </w:rPr>
        <w:t xml:space="preserve">По данной статье предприятием планируются расходы в размере </w:t>
      </w:r>
      <w:r w:rsidRPr="0070452B">
        <w:rPr>
          <w:sz w:val="28"/>
          <w:szCs w:val="20"/>
        </w:rPr>
        <w:br/>
        <w:t>1 039,31 тыс. руб., включающие в себя следующие общехозяйственные затраты: расходы на услуги связи/интернет – 67,41 тыс. руб.; расходы на перевозку персонала – 607,26 тыс. руб.; расходы на услуги охраны – 218,52 тыс. руб.; расходы на оплату информационных, юридических, консультационных услуг – 100,0 тыс. руб.; расходы на соблюдение экологического законодательства – 46,12 тыс. руб.</w:t>
      </w:r>
    </w:p>
    <w:p w14:paraId="43FA557B" w14:textId="77777777" w:rsidR="0070452B" w:rsidRPr="0070452B" w:rsidRDefault="0070452B" w:rsidP="0070452B">
      <w:pPr>
        <w:tabs>
          <w:tab w:val="left" w:pos="1890"/>
        </w:tabs>
        <w:ind w:firstLine="709"/>
        <w:jc w:val="both"/>
        <w:rPr>
          <w:sz w:val="28"/>
          <w:szCs w:val="20"/>
        </w:rPr>
      </w:pPr>
    </w:p>
    <w:p w14:paraId="75AE337C" w14:textId="77777777" w:rsidR="0070452B" w:rsidRPr="0070452B" w:rsidRDefault="0070452B" w:rsidP="0070452B">
      <w:pPr>
        <w:tabs>
          <w:tab w:val="left" w:pos="1276"/>
        </w:tabs>
        <w:ind w:left="709"/>
        <w:jc w:val="both"/>
        <w:rPr>
          <w:i/>
          <w:sz w:val="28"/>
          <w:szCs w:val="20"/>
        </w:rPr>
      </w:pPr>
      <w:bookmarkStart w:id="153" w:name="_Hlk151743370"/>
      <w:r w:rsidRPr="0070452B">
        <w:rPr>
          <w:i/>
          <w:sz w:val="28"/>
          <w:szCs w:val="20"/>
        </w:rPr>
        <w:lastRenderedPageBreak/>
        <w:t>- затраты на услуги связи/интернет:</w:t>
      </w:r>
    </w:p>
    <w:p w14:paraId="36FA1A27" w14:textId="77777777" w:rsidR="0070452B" w:rsidRPr="0070452B" w:rsidRDefault="0070452B" w:rsidP="0070452B">
      <w:pPr>
        <w:tabs>
          <w:tab w:val="left" w:pos="1276"/>
        </w:tabs>
        <w:ind w:firstLine="709"/>
        <w:jc w:val="both"/>
        <w:rPr>
          <w:sz w:val="28"/>
          <w:szCs w:val="20"/>
        </w:rPr>
      </w:pPr>
      <w:r w:rsidRPr="0070452B">
        <w:rPr>
          <w:sz w:val="28"/>
          <w:szCs w:val="20"/>
        </w:rPr>
        <w:t xml:space="preserve">По статье расходы на вывоз шлака организацией планируются расходы </w:t>
      </w:r>
      <w:r w:rsidRPr="0070452B">
        <w:rPr>
          <w:sz w:val="28"/>
          <w:szCs w:val="20"/>
        </w:rPr>
        <w:br/>
        <w:t>в размере 67,41 тыс. руб.</w:t>
      </w:r>
    </w:p>
    <w:p w14:paraId="33CA189E" w14:textId="77777777" w:rsidR="0070452B" w:rsidRPr="0070452B" w:rsidRDefault="0070452B" w:rsidP="0070452B">
      <w:pPr>
        <w:tabs>
          <w:tab w:val="left" w:pos="1276"/>
        </w:tabs>
        <w:ind w:firstLine="709"/>
        <w:jc w:val="both"/>
        <w:rPr>
          <w:sz w:val="28"/>
          <w:szCs w:val="20"/>
        </w:rPr>
      </w:pPr>
      <w:r w:rsidRPr="0070452B">
        <w:rPr>
          <w:sz w:val="28"/>
          <w:szCs w:val="20"/>
        </w:rPr>
        <w:t>Для обоснования затрат по данной статье представлены следующие обосновывающие материалы:</w:t>
      </w:r>
    </w:p>
    <w:p w14:paraId="6B1F460E" w14:textId="77777777" w:rsidR="0070452B" w:rsidRPr="0070452B" w:rsidRDefault="0070452B" w:rsidP="0070452B">
      <w:pPr>
        <w:tabs>
          <w:tab w:val="left" w:pos="1890"/>
        </w:tabs>
        <w:ind w:firstLine="709"/>
        <w:jc w:val="both"/>
        <w:rPr>
          <w:sz w:val="28"/>
          <w:szCs w:val="20"/>
        </w:rPr>
      </w:pPr>
      <w:r w:rsidRPr="0070452B">
        <w:rPr>
          <w:sz w:val="28"/>
          <w:szCs w:val="20"/>
        </w:rPr>
        <w:t>Сводная информация и смета расходов по производству и реализации тепловой энергии на 2025-2027 годы, в разрезе затрат на общехозяйственные расходы (связь, интернет, оргтехника) (п. 17 DOCS.FORM.6.42).</w:t>
      </w:r>
    </w:p>
    <w:p w14:paraId="29CF6D11" w14:textId="77777777" w:rsidR="0070452B" w:rsidRPr="0070452B" w:rsidRDefault="0070452B" w:rsidP="0070452B">
      <w:pPr>
        <w:tabs>
          <w:tab w:val="left" w:pos="1890"/>
        </w:tabs>
        <w:ind w:firstLine="709"/>
        <w:jc w:val="both"/>
        <w:rPr>
          <w:sz w:val="28"/>
          <w:szCs w:val="20"/>
        </w:rPr>
      </w:pPr>
      <w:r w:rsidRPr="0070452B">
        <w:rPr>
          <w:sz w:val="28"/>
          <w:szCs w:val="20"/>
        </w:rPr>
        <w:t>Договор об оказании услуг связи юридическим лицам № ЮЛ/КЕ-00067 от 01.04.2009, заключённый с ООО «Кузбасссвязьуголь» с приложениями (п. 57 DOCS.FORM.6.42).</w:t>
      </w:r>
    </w:p>
    <w:p w14:paraId="1597E0E6" w14:textId="77777777" w:rsidR="0070452B" w:rsidRPr="0070452B" w:rsidRDefault="0070452B" w:rsidP="0070452B">
      <w:pPr>
        <w:tabs>
          <w:tab w:val="left" w:pos="1890"/>
        </w:tabs>
        <w:ind w:firstLine="709"/>
        <w:jc w:val="both"/>
        <w:rPr>
          <w:sz w:val="28"/>
          <w:szCs w:val="20"/>
        </w:rPr>
      </w:pPr>
      <w:r w:rsidRPr="0070452B">
        <w:rPr>
          <w:sz w:val="28"/>
          <w:szCs w:val="20"/>
        </w:rPr>
        <w:t xml:space="preserve">Оборотно-сальдовая ведомость по счёту 26 за 1 полугодие 2024 года, в разрезе затрат на информационные услуги (п. 55 DOCS.FORM.6.42). </w:t>
      </w:r>
    </w:p>
    <w:p w14:paraId="7E9B821C" w14:textId="77777777" w:rsidR="0070452B" w:rsidRPr="0070452B" w:rsidRDefault="0070452B" w:rsidP="0070452B">
      <w:pPr>
        <w:tabs>
          <w:tab w:val="left" w:pos="1890"/>
        </w:tabs>
        <w:ind w:firstLine="709"/>
        <w:jc w:val="both"/>
        <w:rPr>
          <w:sz w:val="28"/>
          <w:szCs w:val="20"/>
        </w:rPr>
      </w:pPr>
      <w:r w:rsidRPr="0070452B">
        <w:rPr>
          <w:sz w:val="28"/>
          <w:szCs w:val="20"/>
        </w:rPr>
        <w:t>Оборотно-сальдовая ведомость по счёту 26 за 1 полугодие 2024 года, в разрезе затрат на консультационные услуги (п. 55 DOCS.FORM.6.42).</w:t>
      </w:r>
    </w:p>
    <w:p w14:paraId="2EDB72F8" w14:textId="77777777" w:rsidR="0070452B" w:rsidRPr="0070452B" w:rsidRDefault="0070452B" w:rsidP="0070452B">
      <w:pPr>
        <w:tabs>
          <w:tab w:val="left" w:pos="1890"/>
        </w:tabs>
        <w:ind w:firstLine="709"/>
        <w:jc w:val="both"/>
        <w:rPr>
          <w:sz w:val="28"/>
          <w:szCs w:val="20"/>
        </w:rPr>
      </w:pPr>
      <w:r w:rsidRPr="0070452B">
        <w:rPr>
          <w:sz w:val="28"/>
          <w:szCs w:val="20"/>
        </w:rPr>
        <w:t>Оборотно-сальдовая ведомость по счёту 26 за 1 полугодие 2024 года, в разрезе затрат на услуги связи (п. 55 DOCS.FORM.6.42).</w:t>
      </w:r>
    </w:p>
    <w:p w14:paraId="33D6653E" w14:textId="77777777" w:rsidR="0070452B" w:rsidRPr="0070452B" w:rsidRDefault="0070452B" w:rsidP="0070452B">
      <w:pPr>
        <w:tabs>
          <w:tab w:val="left" w:pos="1890"/>
        </w:tabs>
        <w:ind w:firstLine="709"/>
        <w:jc w:val="both"/>
        <w:rPr>
          <w:sz w:val="28"/>
          <w:szCs w:val="20"/>
        </w:rPr>
      </w:pPr>
      <w:r w:rsidRPr="0070452B">
        <w:rPr>
          <w:sz w:val="28"/>
          <w:szCs w:val="20"/>
        </w:rPr>
        <w:t>Счета-фактуры, акты сдачи-приёмки по услугам связи, доступа к интернет и кабельного телевидения за 1 полугодие 2024 года (п. 58 DOCS.FORM.6.42).</w:t>
      </w:r>
    </w:p>
    <w:p w14:paraId="42F6CA7F" w14:textId="77777777" w:rsidR="0070452B" w:rsidRPr="0070452B" w:rsidRDefault="0070452B" w:rsidP="0070452B">
      <w:pPr>
        <w:tabs>
          <w:tab w:val="left" w:pos="1890"/>
        </w:tabs>
        <w:ind w:firstLine="709"/>
        <w:jc w:val="both"/>
        <w:rPr>
          <w:sz w:val="28"/>
          <w:szCs w:val="20"/>
        </w:rPr>
      </w:pPr>
      <w:r w:rsidRPr="0070452B">
        <w:rPr>
          <w:sz w:val="28"/>
          <w:szCs w:val="20"/>
        </w:rPr>
        <w:t xml:space="preserve">Экспертами произведён расчёт затрат на услуги связи на 2025 год. Стоимость услуг связи за период январь-июнь 2024 года, в соответствии с оборотно-сальдовой ведомостью по счёту 26 составляет 1 624,58 тыс. руб. Планируемые затраты на услуги связи за 2024 год составят 3 249,16 тыс. руб. (1 624,58 тыс. руб. (затраты за </w:t>
      </w:r>
      <w:r w:rsidRPr="0070452B">
        <w:rPr>
          <w:sz w:val="28"/>
          <w:szCs w:val="20"/>
          <w:lang w:val="en-US"/>
        </w:rPr>
        <w:t>I</w:t>
      </w:r>
      <w:r w:rsidRPr="0070452B">
        <w:rPr>
          <w:sz w:val="28"/>
          <w:szCs w:val="20"/>
        </w:rPr>
        <w:t xml:space="preserve"> полугодие 2024 года) × 2). В соответствии с представленной ООО санаторий «Кедровый бор» оборотно-сальдовой ведомостью по счёту 90.01 (п. 56 DOCS.FORM.6.42) доля вида деятельности теплоснабжение в общей выручке организации за </w:t>
      </w:r>
      <w:r w:rsidRPr="0070452B">
        <w:rPr>
          <w:sz w:val="28"/>
          <w:szCs w:val="20"/>
          <w:lang w:val="en-US"/>
        </w:rPr>
        <w:t>I</w:t>
      </w:r>
      <w:r w:rsidRPr="0070452B">
        <w:rPr>
          <w:sz w:val="28"/>
          <w:szCs w:val="20"/>
        </w:rPr>
        <w:t xml:space="preserve"> полугодие 2024 года составляет 1,86 %. Индекс потребительских цен Минэкономразвития РФ от 30.09.2024 на 2025 год составляет 1,058. Таким образом затраты на услуги связи на 2025 год составили: 3 249,16 тыс. руб. (затраты на услуги связи за 2024 год в целом по организации) × 1,86 % (доля вида деятельности теплоснабжение) × 1,058 (индекс-дефлятор на 2025 год) = </w:t>
      </w:r>
      <w:r w:rsidRPr="0070452B">
        <w:rPr>
          <w:b/>
          <w:sz w:val="28"/>
          <w:szCs w:val="20"/>
        </w:rPr>
        <w:t>63,94 тыс. руб</w:t>
      </w:r>
      <w:r w:rsidRPr="0070452B">
        <w:rPr>
          <w:sz w:val="28"/>
          <w:szCs w:val="20"/>
        </w:rPr>
        <w:t>.</w:t>
      </w:r>
    </w:p>
    <w:p w14:paraId="10C35536" w14:textId="77777777" w:rsidR="0070452B" w:rsidRPr="0070452B" w:rsidRDefault="0070452B" w:rsidP="0070452B">
      <w:pPr>
        <w:tabs>
          <w:tab w:val="left" w:pos="1890"/>
        </w:tabs>
        <w:ind w:firstLine="709"/>
        <w:jc w:val="both"/>
        <w:rPr>
          <w:sz w:val="28"/>
          <w:szCs w:val="20"/>
        </w:rPr>
      </w:pPr>
      <w:r w:rsidRPr="0070452B">
        <w:rPr>
          <w:bCs/>
          <w:sz w:val="28"/>
          <w:szCs w:val="20"/>
        </w:rPr>
        <w:t xml:space="preserve">Расходы по данной статье, в размере 3,47 тыс. руб. исключаются </w:t>
      </w:r>
      <w:r w:rsidRPr="0070452B">
        <w:rPr>
          <w:bCs/>
          <w:sz w:val="28"/>
          <w:szCs w:val="20"/>
        </w:rPr>
        <w:br/>
        <w:t>из расчёта НВВ на 2025 год как экономически необоснованные.</w:t>
      </w:r>
    </w:p>
    <w:p w14:paraId="30A8C1C0" w14:textId="77777777" w:rsidR="0070452B" w:rsidRPr="0070452B" w:rsidRDefault="0070452B" w:rsidP="0070452B">
      <w:pPr>
        <w:tabs>
          <w:tab w:val="left" w:pos="1890"/>
        </w:tabs>
        <w:ind w:firstLine="709"/>
        <w:jc w:val="both"/>
        <w:rPr>
          <w:sz w:val="28"/>
          <w:szCs w:val="20"/>
        </w:rPr>
      </w:pPr>
      <w:r w:rsidRPr="0070452B">
        <w:rPr>
          <w:sz w:val="28"/>
          <w:szCs w:val="20"/>
        </w:rPr>
        <w:t xml:space="preserve"> </w:t>
      </w:r>
    </w:p>
    <w:bookmarkEnd w:id="153"/>
    <w:p w14:paraId="551DA104" w14:textId="77777777" w:rsidR="0070452B" w:rsidRPr="0070452B" w:rsidRDefault="0070452B" w:rsidP="0070452B">
      <w:pPr>
        <w:tabs>
          <w:tab w:val="left" w:pos="1890"/>
        </w:tabs>
        <w:ind w:firstLine="709"/>
        <w:jc w:val="both"/>
        <w:rPr>
          <w:i/>
          <w:sz w:val="28"/>
          <w:szCs w:val="20"/>
        </w:rPr>
      </w:pPr>
      <w:r w:rsidRPr="0070452B">
        <w:rPr>
          <w:i/>
          <w:sz w:val="28"/>
          <w:szCs w:val="20"/>
        </w:rPr>
        <w:t>- затраты на услуги перевозки персонала:</w:t>
      </w:r>
    </w:p>
    <w:p w14:paraId="6CB6EE1E" w14:textId="77777777" w:rsidR="0070452B" w:rsidRPr="0070452B" w:rsidRDefault="0070452B" w:rsidP="0070452B">
      <w:pPr>
        <w:tabs>
          <w:tab w:val="left" w:pos="1276"/>
        </w:tabs>
        <w:ind w:firstLine="709"/>
        <w:jc w:val="both"/>
        <w:rPr>
          <w:sz w:val="28"/>
          <w:szCs w:val="20"/>
        </w:rPr>
      </w:pPr>
      <w:r w:rsidRPr="0070452B">
        <w:rPr>
          <w:sz w:val="28"/>
          <w:szCs w:val="20"/>
        </w:rPr>
        <w:t xml:space="preserve">По данной статье организацией планируются расходы в размере </w:t>
      </w:r>
      <w:r w:rsidRPr="0070452B">
        <w:rPr>
          <w:sz w:val="28"/>
          <w:szCs w:val="20"/>
        </w:rPr>
        <w:br/>
        <w:t>607,26 тыс. руб.</w:t>
      </w:r>
    </w:p>
    <w:p w14:paraId="40D9E2AB" w14:textId="77777777" w:rsidR="0070452B" w:rsidRPr="0070452B" w:rsidRDefault="0070452B" w:rsidP="0070452B">
      <w:pPr>
        <w:tabs>
          <w:tab w:val="left" w:pos="1276"/>
        </w:tabs>
        <w:ind w:firstLine="709"/>
        <w:jc w:val="both"/>
        <w:rPr>
          <w:sz w:val="28"/>
          <w:szCs w:val="20"/>
        </w:rPr>
      </w:pPr>
      <w:r w:rsidRPr="0070452B">
        <w:rPr>
          <w:sz w:val="28"/>
          <w:szCs w:val="20"/>
        </w:rPr>
        <w:t>Для обоснования затрат по данной статье представлены следующие обосновывающие материалы:</w:t>
      </w:r>
    </w:p>
    <w:p w14:paraId="01D99803" w14:textId="77777777" w:rsidR="0070452B" w:rsidRPr="0070452B" w:rsidRDefault="0070452B" w:rsidP="0070452B">
      <w:pPr>
        <w:tabs>
          <w:tab w:val="left" w:pos="1890"/>
        </w:tabs>
        <w:ind w:firstLine="709"/>
        <w:jc w:val="both"/>
        <w:rPr>
          <w:sz w:val="28"/>
          <w:szCs w:val="20"/>
        </w:rPr>
      </w:pPr>
      <w:r w:rsidRPr="0070452B">
        <w:rPr>
          <w:sz w:val="28"/>
          <w:szCs w:val="20"/>
        </w:rPr>
        <w:t>Сводная информация и смета расходов по производству и реализации тепловой энергии на 2025-2027 годы, в разрезе затрат на доставку сотрудников (п. 17 DOCS.FORM.6.42).</w:t>
      </w:r>
    </w:p>
    <w:p w14:paraId="13A94F0F" w14:textId="77777777" w:rsidR="0070452B" w:rsidRPr="0070452B" w:rsidRDefault="0070452B" w:rsidP="0070452B">
      <w:pPr>
        <w:tabs>
          <w:tab w:val="left" w:pos="1890"/>
        </w:tabs>
        <w:ind w:firstLine="709"/>
        <w:jc w:val="both"/>
        <w:rPr>
          <w:sz w:val="28"/>
          <w:szCs w:val="20"/>
        </w:rPr>
      </w:pPr>
      <w:r w:rsidRPr="0070452B">
        <w:rPr>
          <w:sz w:val="28"/>
          <w:szCs w:val="20"/>
        </w:rPr>
        <w:lastRenderedPageBreak/>
        <w:t>Договор оказания услуг по перевозке грузов и пассажиров № 1754/24-2 от 01.01.2024 с приложениями, заключённый с АО «УК «Кузбассразрезуголь» (ОСП «Автотранс») (п. 23 DOCS.FORM.6.42).</w:t>
      </w:r>
    </w:p>
    <w:p w14:paraId="614AAD1E" w14:textId="77777777" w:rsidR="0070452B" w:rsidRPr="0070452B" w:rsidRDefault="0070452B" w:rsidP="0070452B">
      <w:pPr>
        <w:tabs>
          <w:tab w:val="left" w:pos="1890"/>
        </w:tabs>
        <w:ind w:firstLine="709"/>
        <w:jc w:val="both"/>
        <w:rPr>
          <w:sz w:val="28"/>
          <w:szCs w:val="20"/>
        </w:rPr>
      </w:pPr>
      <w:r w:rsidRPr="0070452B">
        <w:rPr>
          <w:sz w:val="28"/>
          <w:szCs w:val="20"/>
        </w:rPr>
        <w:t>Счёт-фактуры за 1 полугодие 2024 года, в разрезе затрат на доставку сотрудников (п. 24 DOCS.FORM.6.42).</w:t>
      </w:r>
    </w:p>
    <w:p w14:paraId="08E0515C" w14:textId="77777777" w:rsidR="0070452B" w:rsidRPr="0070452B" w:rsidRDefault="0070452B" w:rsidP="0070452B">
      <w:pPr>
        <w:tabs>
          <w:tab w:val="left" w:pos="1890"/>
        </w:tabs>
        <w:ind w:firstLine="709"/>
        <w:jc w:val="both"/>
        <w:rPr>
          <w:sz w:val="28"/>
          <w:szCs w:val="20"/>
        </w:rPr>
      </w:pPr>
      <w:r w:rsidRPr="0070452B">
        <w:rPr>
          <w:sz w:val="28"/>
          <w:szCs w:val="20"/>
        </w:rPr>
        <w:t>В соответствии с вышеуказанным договором стоимость доставки всех сотрудников ООО санаторий «Кедровый бор» составляет 7 260,0 тыс. руб. Количество всех сотрудников ООО санаторий «Кедровый бор», в соответствии со справкой формы № П-4 за июль 2024 года (п. 53 DOCS.FORM.6.42) составляет 201 чел. Таким образом цена доставки одного сотрудника составляет: 7 260,0 тыс. руб. (общая стоимость доставки) ÷ 201 чел. (количество доставляемых сотрудников) = 36,12 тыс. руб. в год.</w:t>
      </w:r>
    </w:p>
    <w:p w14:paraId="209DFAC2" w14:textId="77777777" w:rsidR="0070452B" w:rsidRPr="0070452B" w:rsidRDefault="0070452B" w:rsidP="0070452B">
      <w:pPr>
        <w:tabs>
          <w:tab w:val="left" w:pos="1890"/>
        </w:tabs>
        <w:ind w:firstLine="709"/>
        <w:jc w:val="both"/>
        <w:rPr>
          <w:sz w:val="28"/>
          <w:szCs w:val="20"/>
        </w:rPr>
      </w:pPr>
      <w:r w:rsidRPr="0070452B">
        <w:rPr>
          <w:sz w:val="28"/>
          <w:szCs w:val="20"/>
        </w:rPr>
        <w:t xml:space="preserve">Эксперты рассчитали стоимость доставки сотрудников занятых в производстве тепловой энергии на 2025 год исходя из численности сотрудников, включённой в расчёт фонда оплаты труда, затрат на доставку одного сотрудника в год и ИЦП Минэкономразвития РФ от 30.09.2024 по транспорту на 2025 год: 36,12 тыс. руб. (цена доставки одного сотрудника) × 9,25 чел. (численность персонала относимого на теплоснабжение) × 1,043 ИЦП на 2025 год = </w:t>
      </w:r>
      <w:r w:rsidRPr="0070452B">
        <w:rPr>
          <w:b/>
          <w:sz w:val="28"/>
          <w:szCs w:val="20"/>
        </w:rPr>
        <w:t>348,47 тыс. руб.</w:t>
      </w:r>
    </w:p>
    <w:p w14:paraId="67A9B120" w14:textId="77777777" w:rsidR="0070452B" w:rsidRPr="0070452B" w:rsidRDefault="0070452B" w:rsidP="0070452B">
      <w:pPr>
        <w:tabs>
          <w:tab w:val="left" w:pos="1890"/>
        </w:tabs>
        <w:ind w:firstLine="709"/>
        <w:jc w:val="both"/>
        <w:rPr>
          <w:sz w:val="28"/>
          <w:szCs w:val="20"/>
        </w:rPr>
      </w:pPr>
      <w:r w:rsidRPr="0070452B">
        <w:rPr>
          <w:bCs/>
          <w:sz w:val="28"/>
          <w:szCs w:val="20"/>
        </w:rPr>
        <w:t xml:space="preserve">Расходы по данной статье, в размере 258,79 тыс. руб. исключаются </w:t>
      </w:r>
      <w:r w:rsidRPr="0070452B">
        <w:rPr>
          <w:bCs/>
          <w:sz w:val="28"/>
          <w:szCs w:val="20"/>
        </w:rPr>
        <w:br/>
        <w:t>из расчёта НВВ на 2025 год как экономически необоснованные.</w:t>
      </w:r>
    </w:p>
    <w:p w14:paraId="73FD11DB" w14:textId="77777777" w:rsidR="0070452B" w:rsidRPr="0070452B" w:rsidRDefault="0070452B" w:rsidP="0070452B">
      <w:pPr>
        <w:tabs>
          <w:tab w:val="left" w:pos="1276"/>
        </w:tabs>
        <w:ind w:firstLine="709"/>
        <w:jc w:val="both"/>
        <w:rPr>
          <w:sz w:val="28"/>
          <w:szCs w:val="20"/>
        </w:rPr>
      </w:pPr>
    </w:p>
    <w:p w14:paraId="4EA2FAB7" w14:textId="77777777" w:rsidR="0070452B" w:rsidRPr="0070452B" w:rsidRDefault="0070452B" w:rsidP="0070452B">
      <w:pPr>
        <w:tabs>
          <w:tab w:val="left" w:pos="1276"/>
        </w:tabs>
        <w:ind w:firstLine="709"/>
        <w:jc w:val="both"/>
        <w:rPr>
          <w:i/>
          <w:sz w:val="28"/>
          <w:szCs w:val="20"/>
        </w:rPr>
      </w:pPr>
      <w:r w:rsidRPr="0070452B">
        <w:rPr>
          <w:i/>
          <w:sz w:val="28"/>
          <w:szCs w:val="20"/>
        </w:rPr>
        <w:t>- затраты на услуги охраны:</w:t>
      </w:r>
    </w:p>
    <w:p w14:paraId="5D791792" w14:textId="77777777" w:rsidR="0070452B" w:rsidRPr="0070452B" w:rsidRDefault="0070452B" w:rsidP="0070452B">
      <w:pPr>
        <w:tabs>
          <w:tab w:val="left" w:pos="1418"/>
        </w:tabs>
        <w:ind w:firstLine="709"/>
        <w:jc w:val="both"/>
        <w:rPr>
          <w:sz w:val="28"/>
          <w:szCs w:val="20"/>
        </w:rPr>
      </w:pPr>
      <w:bookmarkStart w:id="154" w:name="_Hlk151744092"/>
      <w:r w:rsidRPr="0070452B">
        <w:rPr>
          <w:sz w:val="28"/>
          <w:szCs w:val="20"/>
        </w:rPr>
        <w:t>По данной статье организацией планируются расходы в размере 218,52 тыс. руб.</w:t>
      </w:r>
    </w:p>
    <w:p w14:paraId="098A14C2" w14:textId="77777777" w:rsidR="0070452B" w:rsidRPr="0070452B" w:rsidRDefault="0070452B" w:rsidP="0070452B">
      <w:pPr>
        <w:tabs>
          <w:tab w:val="left" w:pos="1418"/>
        </w:tabs>
        <w:ind w:firstLine="709"/>
        <w:jc w:val="both"/>
        <w:rPr>
          <w:sz w:val="28"/>
          <w:szCs w:val="20"/>
        </w:rPr>
      </w:pPr>
      <w:bookmarkStart w:id="155" w:name="_Hlk151749174"/>
      <w:r w:rsidRPr="0070452B">
        <w:rPr>
          <w:sz w:val="28"/>
          <w:szCs w:val="20"/>
        </w:rPr>
        <w:t xml:space="preserve">В связи с отсутствием экономического обоснования и документального подтверждения затраты по данной статье принимаются в размере </w:t>
      </w:r>
      <w:r w:rsidRPr="0070452B">
        <w:rPr>
          <w:i/>
          <w:sz w:val="28"/>
          <w:szCs w:val="20"/>
        </w:rPr>
        <w:t>0 тыс. руб.</w:t>
      </w:r>
    </w:p>
    <w:p w14:paraId="114B0C5A" w14:textId="77777777" w:rsidR="0070452B" w:rsidRPr="0070452B" w:rsidRDefault="0070452B" w:rsidP="0070452B">
      <w:pPr>
        <w:tabs>
          <w:tab w:val="left" w:pos="1418"/>
        </w:tabs>
        <w:ind w:firstLine="709"/>
        <w:jc w:val="both"/>
        <w:rPr>
          <w:sz w:val="28"/>
          <w:szCs w:val="20"/>
        </w:rPr>
      </w:pPr>
      <w:r w:rsidRPr="0070452B">
        <w:rPr>
          <w:bCs/>
          <w:sz w:val="28"/>
          <w:szCs w:val="20"/>
        </w:rPr>
        <w:t xml:space="preserve">Расходы по данной статье, в размере 218,52 тыс. руб. исключаются </w:t>
      </w:r>
      <w:r w:rsidRPr="0070452B">
        <w:rPr>
          <w:bCs/>
          <w:sz w:val="28"/>
          <w:szCs w:val="20"/>
        </w:rPr>
        <w:br/>
        <w:t>из расчёта НВВ на 2025 год как экономически необоснованные.</w:t>
      </w:r>
    </w:p>
    <w:bookmarkEnd w:id="154"/>
    <w:bookmarkEnd w:id="155"/>
    <w:p w14:paraId="0725A32E" w14:textId="77777777" w:rsidR="0070452B" w:rsidRPr="0070452B" w:rsidRDefault="0070452B" w:rsidP="0070452B">
      <w:pPr>
        <w:tabs>
          <w:tab w:val="left" w:pos="1418"/>
        </w:tabs>
        <w:ind w:firstLine="709"/>
        <w:jc w:val="both"/>
        <w:rPr>
          <w:sz w:val="28"/>
          <w:szCs w:val="20"/>
        </w:rPr>
      </w:pPr>
    </w:p>
    <w:p w14:paraId="49F1BDF4" w14:textId="77777777" w:rsidR="0070452B" w:rsidRPr="0070452B" w:rsidRDefault="0070452B" w:rsidP="0070452B">
      <w:pPr>
        <w:tabs>
          <w:tab w:val="left" w:pos="1890"/>
        </w:tabs>
        <w:ind w:firstLine="709"/>
        <w:jc w:val="both"/>
        <w:rPr>
          <w:i/>
          <w:sz w:val="28"/>
          <w:szCs w:val="20"/>
        </w:rPr>
      </w:pPr>
      <w:r w:rsidRPr="0070452B">
        <w:rPr>
          <w:i/>
          <w:sz w:val="28"/>
          <w:szCs w:val="20"/>
        </w:rPr>
        <w:t>- затраты на информационные, юридические и консультационные услуги услуги:</w:t>
      </w:r>
    </w:p>
    <w:p w14:paraId="5A1113DA" w14:textId="77777777" w:rsidR="0070452B" w:rsidRPr="0070452B" w:rsidRDefault="0070452B" w:rsidP="0070452B">
      <w:pPr>
        <w:tabs>
          <w:tab w:val="left" w:pos="1890"/>
        </w:tabs>
        <w:ind w:firstLine="709"/>
        <w:jc w:val="both"/>
        <w:rPr>
          <w:sz w:val="28"/>
          <w:szCs w:val="20"/>
        </w:rPr>
      </w:pPr>
      <w:r w:rsidRPr="0070452B">
        <w:rPr>
          <w:sz w:val="28"/>
          <w:szCs w:val="20"/>
        </w:rPr>
        <w:t xml:space="preserve">По данной статье организацией планируются расходы </w:t>
      </w:r>
      <w:r w:rsidRPr="0070452B">
        <w:rPr>
          <w:sz w:val="28"/>
          <w:szCs w:val="20"/>
        </w:rPr>
        <w:br/>
        <w:t>в размере 100 тыс. руб.</w:t>
      </w:r>
    </w:p>
    <w:p w14:paraId="5C3386B5"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затрат по данной статье представлены следующие обосновывающие материалы:</w:t>
      </w:r>
    </w:p>
    <w:p w14:paraId="3FC3B8E7" w14:textId="77777777" w:rsidR="0070452B" w:rsidRPr="0070452B" w:rsidRDefault="0070452B" w:rsidP="0070452B">
      <w:pPr>
        <w:tabs>
          <w:tab w:val="left" w:pos="1890"/>
        </w:tabs>
        <w:ind w:firstLine="709"/>
        <w:jc w:val="both"/>
        <w:rPr>
          <w:sz w:val="28"/>
          <w:szCs w:val="20"/>
        </w:rPr>
      </w:pPr>
      <w:r w:rsidRPr="0070452B">
        <w:rPr>
          <w:sz w:val="28"/>
          <w:szCs w:val="20"/>
        </w:rPr>
        <w:t>Сводная информация и смета расходов по производству и реализации тепловой энергии на 2025-2027 годы, в разрезе затрат на оплату информационных, юридических и консультационных услуг (п. 17 DOCS.FORM.6.42).</w:t>
      </w:r>
    </w:p>
    <w:p w14:paraId="52994604" w14:textId="77777777" w:rsidR="0070452B" w:rsidRPr="0070452B" w:rsidRDefault="0070452B" w:rsidP="0070452B">
      <w:pPr>
        <w:tabs>
          <w:tab w:val="left" w:pos="1890"/>
        </w:tabs>
        <w:ind w:firstLine="709"/>
        <w:jc w:val="both"/>
        <w:rPr>
          <w:sz w:val="28"/>
          <w:szCs w:val="20"/>
        </w:rPr>
      </w:pPr>
      <w:r w:rsidRPr="0070452B">
        <w:rPr>
          <w:sz w:val="28"/>
          <w:szCs w:val="20"/>
        </w:rPr>
        <w:t xml:space="preserve">Договор № 4201-ТТЭ-2024 от 22.07.2024 заключённый с ООО «Госэнерготариф», в разрезе затрат на расчёт </w:t>
      </w:r>
      <w:bookmarkStart w:id="156" w:name="_Hlk184143737"/>
      <w:r w:rsidRPr="0070452B">
        <w:rPr>
          <w:sz w:val="28"/>
          <w:szCs w:val="20"/>
        </w:rPr>
        <w:t>долгосрочных тарифов на тепловую энергию, ГВС и удельный расход условного топлива</w:t>
      </w:r>
      <w:bookmarkEnd w:id="156"/>
      <w:r w:rsidRPr="0070452B">
        <w:rPr>
          <w:sz w:val="28"/>
          <w:szCs w:val="20"/>
        </w:rPr>
        <w:t xml:space="preserve"> на 2025-2027 годы (п. 61 DOCS.FORM.6.42).</w:t>
      </w:r>
    </w:p>
    <w:p w14:paraId="5D1FE7F6" w14:textId="77777777" w:rsidR="0070452B" w:rsidRPr="0070452B" w:rsidRDefault="0070452B" w:rsidP="0070452B">
      <w:pPr>
        <w:tabs>
          <w:tab w:val="left" w:pos="1890"/>
        </w:tabs>
        <w:ind w:firstLine="709"/>
        <w:jc w:val="both"/>
        <w:rPr>
          <w:b/>
          <w:sz w:val="28"/>
          <w:szCs w:val="20"/>
        </w:rPr>
      </w:pPr>
      <w:r w:rsidRPr="0070452B">
        <w:rPr>
          <w:sz w:val="28"/>
          <w:szCs w:val="20"/>
        </w:rPr>
        <w:lastRenderedPageBreak/>
        <w:t xml:space="preserve">В связи с тем, что при расчёте численности персонала экспертами не включаются штатные единицы экономистов, бухгалтеров и прочих сотрудников, в чьи должностные обязанности входил бы расчёт долгосрочных тарифов на тепловую энергию, ГВС и удельный расход условного топлива эксперты считаю экономически обоснованным включить расходы ООО «Госэнерготариф», по вышеуказанным услугам, в расчёт плановой НВВ на 2025 год в размере </w:t>
      </w:r>
      <w:r w:rsidRPr="0070452B">
        <w:rPr>
          <w:b/>
          <w:sz w:val="28"/>
          <w:szCs w:val="20"/>
        </w:rPr>
        <w:t>100 тыс. руб.</w:t>
      </w:r>
    </w:p>
    <w:p w14:paraId="2C12A069"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не проводилась.</w:t>
      </w:r>
    </w:p>
    <w:p w14:paraId="61A0A007" w14:textId="77777777" w:rsidR="0070452B" w:rsidRPr="0070452B" w:rsidRDefault="0070452B" w:rsidP="0070452B">
      <w:pPr>
        <w:tabs>
          <w:tab w:val="left" w:pos="1890"/>
        </w:tabs>
        <w:ind w:firstLine="709"/>
        <w:jc w:val="both"/>
        <w:rPr>
          <w:sz w:val="28"/>
          <w:szCs w:val="20"/>
        </w:rPr>
      </w:pPr>
    </w:p>
    <w:p w14:paraId="6A281C1C" w14:textId="77777777" w:rsidR="0070452B" w:rsidRPr="0070452B" w:rsidRDefault="0070452B" w:rsidP="0070452B">
      <w:pPr>
        <w:tabs>
          <w:tab w:val="left" w:pos="1890"/>
        </w:tabs>
        <w:ind w:firstLine="709"/>
        <w:jc w:val="both"/>
        <w:rPr>
          <w:i/>
          <w:sz w:val="28"/>
          <w:szCs w:val="20"/>
        </w:rPr>
      </w:pPr>
      <w:r w:rsidRPr="0070452B">
        <w:rPr>
          <w:i/>
          <w:sz w:val="28"/>
          <w:szCs w:val="20"/>
        </w:rPr>
        <w:t>- затраты на соблюдение экологического законодательства:</w:t>
      </w:r>
    </w:p>
    <w:p w14:paraId="1FCB49C5" w14:textId="77777777" w:rsidR="0070452B" w:rsidRPr="0070452B" w:rsidRDefault="0070452B" w:rsidP="0070452B">
      <w:pPr>
        <w:tabs>
          <w:tab w:val="left" w:pos="1890"/>
        </w:tabs>
        <w:ind w:firstLine="709"/>
        <w:jc w:val="both"/>
        <w:rPr>
          <w:sz w:val="28"/>
          <w:szCs w:val="20"/>
        </w:rPr>
      </w:pPr>
      <w:r w:rsidRPr="0070452B">
        <w:rPr>
          <w:sz w:val="28"/>
          <w:szCs w:val="20"/>
        </w:rPr>
        <w:t xml:space="preserve">По данной статье организацией планируются расходы </w:t>
      </w:r>
      <w:r w:rsidRPr="0070452B">
        <w:rPr>
          <w:sz w:val="28"/>
          <w:szCs w:val="20"/>
        </w:rPr>
        <w:br/>
        <w:t>в размере 46,12 тыс. руб.</w:t>
      </w:r>
    </w:p>
    <w:p w14:paraId="54D9DE1C" w14:textId="77777777" w:rsidR="0070452B" w:rsidRPr="0070452B" w:rsidRDefault="0070452B" w:rsidP="0070452B">
      <w:pPr>
        <w:tabs>
          <w:tab w:val="left" w:pos="1890"/>
        </w:tabs>
        <w:ind w:firstLine="709"/>
        <w:jc w:val="both"/>
        <w:rPr>
          <w:sz w:val="28"/>
          <w:szCs w:val="20"/>
        </w:rPr>
      </w:pPr>
      <w:r w:rsidRPr="0070452B">
        <w:rPr>
          <w:sz w:val="28"/>
          <w:szCs w:val="20"/>
        </w:rPr>
        <w:t>Для обоснования затрат по данной статье представлены следующие обосновывающие материалы:</w:t>
      </w:r>
    </w:p>
    <w:p w14:paraId="452AC651" w14:textId="77777777" w:rsidR="0070452B" w:rsidRPr="0070452B" w:rsidRDefault="0070452B" w:rsidP="0070452B">
      <w:pPr>
        <w:tabs>
          <w:tab w:val="left" w:pos="1890"/>
        </w:tabs>
        <w:ind w:firstLine="709"/>
        <w:jc w:val="both"/>
        <w:rPr>
          <w:sz w:val="28"/>
          <w:szCs w:val="20"/>
        </w:rPr>
      </w:pPr>
      <w:r w:rsidRPr="0070452B">
        <w:rPr>
          <w:sz w:val="28"/>
          <w:szCs w:val="20"/>
        </w:rPr>
        <w:t>Сводная информация и смета расходов по производству и реализации тепловой энергии на 2025-2027 годы, в разрезе затрат на соблюдение экологического законодательства (п. 17 DOCS.FORM.6.42).</w:t>
      </w:r>
    </w:p>
    <w:p w14:paraId="1506EBB8" w14:textId="77777777" w:rsidR="0070452B" w:rsidRPr="0070452B" w:rsidRDefault="0070452B" w:rsidP="0070452B">
      <w:pPr>
        <w:tabs>
          <w:tab w:val="left" w:pos="1890"/>
        </w:tabs>
        <w:ind w:firstLine="709"/>
        <w:jc w:val="both"/>
        <w:rPr>
          <w:sz w:val="28"/>
          <w:szCs w:val="20"/>
        </w:rPr>
      </w:pPr>
      <w:r w:rsidRPr="0070452B">
        <w:rPr>
          <w:sz w:val="28"/>
          <w:szCs w:val="20"/>
        </w:rPr>
        <w:t>Договор возмездного оказания услуг № 8-А/24 от 01.01.2024 заключённый с АО «УК «Кузбассразрезуголь», в разрезе затрат на выполнение исследований загрязняющих веществ в сточной воде на 2024 год (п. 59 DOCS.FORM.6.42).</w:t>
      </w:r>
    </w:p>
    <w:p w14:paraId="458DA099" w14:textId="77777777" w:rsidR="0070452B" w:rsidRPr="0070452B" w:rsidRDefault="0070452B" w:rsidP="0070452B">
      <w:pPr>
        <w:tabs>
          <w:tab w:val="left" w:pos="1890"/>
        </w:tabs>
        <w:ind w:firstLine="709"/>
        <w:jc w:val="both"/>
        <w:rPr>
          <w:b/>
          <w:sz w:val="28"/>
          <w:szCs w:val="20"/>
        </w:rPr>
      </w:pPr>
      <w:r w:rsidRPr="0070452B">
        <w:rPr>
          <w:sz w:val="28"/>
          <w:szCs w:val="20"/>
        </w:rPr>
        <w:t xml:space="preserve">По имеющейся в органе регулирования информации данные расходы уже учтены при установлении для ООО санаторий «Кедровый бор» тарифов на водоотведение. В связи с этим расходы по данной статье принимаются в размере </w:t>
      </w:r>
      <w:r w:rsidRPr="0070452B">
        <w:rPr>
          <w:b/>
          <w:sz w:val="28"/>
          <w:szCs w:val="20"/>
        </w:rPr>
        <w:t>0 тыс. руб.</w:t>
      </w:r>
    </w:p>
    <w:p w14:paraId="6556F49B" w14:textId="77777777" w:rsidR="0070452B" w:rsidRPr="0070452B" w:rsidRDefault="0070452B" w:rsidP="0070452B">
      <w:pPr>
        <w:tabs>
          <w:tab w:val="left" w:pos="1890"/>
        </w:tabs>
        <w:ind w:firstLine="709"/>
        <w:jc w:val="both"/>
        <w:rPr>
          <w:sz w:val="28"/>
          <w:szCs w:val="20"/>
        </w:rPr>
      </w:pPr>
      <w:r w:rsidRPr="0070452B">
        <w:rPr>
          <w:bCs/>
          <w:sz w:val="28"/>
          <w:szCs w:val="20"/>
        </w:rPr>
        <w:t xml:space="preserve">Расходы по данной статье, в размере 46,12 тыс. руб. исключаются </w:t>
      </w:r>
      <w:r w:rsidRPr="0070452B">
        <w:rPr>
          <w:bCs/>
          <w:sz w:val="28"/>
          <w:szCs w:val="20"/>
        </w:rPr>
        <w:br/>
        <w:t>из расчёта НВВ на 2025 год как экономически необоснованные.</w:t>
      </w:r>
    </w:p>
    <w:p w14:paraId="53F2D525" w14:textId="77777777" w:rsidR="0070452B" w:rsidRPr="0070452B" w:rsidRDefault="0070452B" w:rsidP="0070452B">
      <w:pPr>
        <w:tabs>
          <w:tab w:val="left" w:pos="1890"/>
        </w:tabs>
        <w:ind w:firstLine="709"/>
        <w:jc w:val="both"/>
        <w:rPr>
          <w:sz w:val="28"/>
          <w:szCs w:val="20"/>
        </w:rPr>
      </w:pPr>
    </w:p>
    <w:p w14:paraId="25E7C96E" w14:textId="77777777" w:rsidR="0070452B" w:rsidRPr="0070452B" w:rsidRDefault="0070452B" w:rsidP="0070452B">
      <w:pPr>
        <w:tabs>
          <w:tab w:val="left" w:pos="1890"/>
        </w:tabs>
        <w:ind w:firstLine="709"/>
        <w:jc w:val="both"/>
        <w:rPr>
          <w:sz w:val="28"/>
          <w:szCs w:val="20"/>
        </w:rPr>
      </w:pPr>
      <w:bookmarkStart w:id="157" w:name="_Hlk152691701"/>
      <w:r w:rsidRPr="0070452B">
        <w:rPr>
          <w:sz w:val="28"/>
          <w:szCs w:val="20"/>
        </w:rPr>
        <w:t xml:space="preserve">Итого затраты по статье расходы на оплату иных работ и услуг, выполняемых по договорам с организациями, на 2025 год, составили </w:t>
      </w:r>
      <w:r w:rsidRPr="0070452B">
        <w:rPr>
          <w:sz w:val="28"/>
          <w:szCs w:val="20"/>
        </w:rPr>
        <w:br/>
      </w:r>
      <w:r w:rsidRPr="0070452B">
        <w:rPr>
          <w:b/>
          <w:sz w:val="28"/>
          <w:szCs w:val="20"/>
        </w:rPr>
        <w:t>512,41 тыс. руб.</w:t>
      </w:r>
      <w:r w:rsidRPr="0070452B">
        <w:rPr>
          <w:sz w:val="28"/>
          <w:szCs w:val="20"/>
        </w:rPr>
        <w:t xml:space="preserve"> (63,94 тыс. руб. + 348,47 тыс. руб. + 0 тыс. руб. + 100 тыс. руб. + 0 тыс. руб.).</w:t>
      </w:r>
    </w:p>
    <w:p w14:paraId="48274465" w14:textId="77777777" w:rsidR="0070452B" w:rsidRPr="0070452B" w:rsidRDefault="0070452B" w:rsidP="0070452B">
      <w:pPr>
        <w:tabs>
          <w:tab w:val="left" w:pos="1890"/>
        </w:tabs>
        <w:ind w:firstLine="709"/>
        <w:jc w:val="both"/>
        <w:rPr>
          <w:sz w:val="28"/>
          <w:szCs w:val="20"/>
        </w:rPr>
      </w:pPr>
      <w:r w:rsidRPr="0070452B">
        <w:rPr>
          <w:bCs/>
          <w:sz w:val="28"/>
          <w:szCs w:val="20"/>
        </w:rPr>
        <w:t xml:space="preserve">Расходы по данной статье, в размере 526,90 тыс. руб. исключаются </w:t>
      </w:r>
      <w:r w:rsidRPr="0070452B">
        <w:rPr>
          <w:bCs/>
          <w:sz w:val="28"/>
          <w:szCs w:val="20"/>
        </w:rPr>
        <w:br/>
        <w:t>из расчёта НВВ на 2025 год как экономически необоснованные.</w:t>
      </w:r>
      <w:bookmarkEnd w:id="157"/>
    </w:p>
    <w:p w14:paraId="2577C2D1" w14:textId="77777777" w:rsidR="0070452B" w:rsidRPr="0070452B" w:rsidRDefault="0070452B" w:rsidP="0070452B">
      <w:pPr>
        <w:ind w:left="360" w:right="-2"/>
        <w:jc w:val="right"/>
        <w:rPr>
          <w:sz w:val="28"/>
          <w:szCs w:val="28"/>
        </w:rPr>
      </w:pPr>
      <w:r w:rsidRPr="0070452B">
        <w:rPr>
          <w:sz w:val="28"/>
          <w:szCs w:val="28"/>
        </w:rPr>
        <w:br w:type="page"/>
      </w:r>
      <w:r w:rsidRPr="0070452B">
        <w:rPr>
          <w:sz w:val="28"/>
          <w:szCs w:val="28"/>
        </w:rPr>
        <w:lastRenderedPageBreak/>
        <w:t>Таблица 7</w:t>
      </w:r>
    </w:p>
    <w:p w14:paraId="7E798385" w14:textId="77777777" w:rsidR="0070452B" w:rsidRPr="0070452B" w:rsidRDefault="0070452B" w:rsidP="0070452B">
      <w:pPr>
        <w:jc w:val="center"/>
        <w:rPr>
          <w:sz w:val="28"/>
        </w:rPr>
      </w:pPr>
      <w:r w:rsidRPr="0070452B">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70452B">
        <w:rPr>
          <w:sz w:val="28"/>
        </w:rPr>
        <w:t xml:space="preserve"> (приложение 5.1 к Методическим указаниям)</w:t>
      </w:r>
    </w:p>
    <w:p w14:paraId="16B77CFB" w14:textId="77777777" w:rsidR="0070452B" w:rsidRPr="0070452B" w:rsidRDefault="0070452B" w:rsidP="0070452B">
      <w:pPr>
        <w:jc w:val="right"/>
        <w:rPr>
          <w:sz w:val="28"/>
          <w:szCs w:val="28"/>
        </w:rPr>
      </w:pPr>
      <w:r w:rsidRPr="0070452B">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70452B" w:rsidRPr="0070452B" w14:paraId="537CD39B" w14:textId="77777777" w:rsidTr="00BD168F">
        <w:trPr>
          <w:trHeight w:val="1080"/>
          <w:jc w:val="center"/>
        </w:trPr>
        <w:tc>
          <w:tcPr>
            <w:tcW w:w="622" w:type="dxa"/>
            <w:shd w:val="clear" w:color="auto" w:fill="auto"/>
            <w:vAlign w:val="center"/>
            <w:hideMark/>
          </w:tcPr>
          <w:p w14:paraId="18425FCF" w14:textId="77777777" w:rsidR="0070452B" w:rsidRPr="0070452B" w:rsidRDefault="0070452B" w:rsidP="0070452B">
            <w:pPr>
              <w:jc w:val="center"/>
              <w:rPr>
                <w:sz w:val="28"/>
                <w:szCs w:val="28"/>
              </w:rPr>
            </w:pPr>
            <w:r w:rsidRPr="0070452B">
              <w:rPr>
                <w:sz w:val="28"/>
                <w:szCs w:val="28"/>
              </w:rPr>
              <w:t>№ п/п</w:t>
            </w:r>
          </w:p>
        </w:tc>
        <w:tc>
          <w:tcPr>
            <w:tcW w:w="3690" w:type="dxa"/>
            <w:shd w:val="clear" w:color="auto" w:fill="auto"/>
            <w:vAlign w:val="center"/>
            <w:hideMark/>
          </w:tcPr>
          <w:p w14:paraId="45624BA2" w14:textId="77777777" w:rsidR="0070452B" w:rsidRPr="0070452B" w:rsidRDefault="0070452B" w:rsidP="0070452B">
            <w:pPr>
              <w:jc w:val="center"/>
              <w:rPr>
                <w:sz w:val="28"/>
                <w:szCs w:val="28"/>
              </w:rPr>
            </w:pPr>
            <w:r w:rsidRPr="0070452B">
              <w:rPr>
                <w:sz w:val="28"/>
                <w:szCs w:val="28"/>
              </w:rPr>
              <w:t>Наименование расхода</w:t>
            </w:r>
          </w:p>
        </w:tc>
        <w:tc>
          <w:tcPr>
            <w:tcW w:w="1728" w:type="dxa"/>
            <w:vAlign w:val="center"/>
          </w:tcPr>
          <w:p w14:paraId="66FC71F9" w14:textId="77777777" w:rsidR="0070452B" w:rsidRPr="0070452B" w:rsidRDefault="0070452B" w:rsidP="0070452B">
            <w:pPr>
              <w:ind w:left="-113" w:right="-113"/>
              <w:jc w:val="center"/>
              <w:rPr>
                <w:sz w:val="28"/>
                <w:szCs w:val="28"/>
              </w:rPr>
            </w:pPr>
            <w:r w:rsidRPr="0070452B">
              <w:rPr>
                <w:sz w:val="28"/>
                <w:szCs w:val="28"/>
              </w:rPr>
              <w:t xml:space="preserve">Предложение предприятия </w:t>
            </w:r>
            <w:r w:rsidRPr="0070452B">
              <w:rPr>
                <w:sz w:val="28"/>
                <w:szCs w:val="28"/>
              </w:rPr>
              <w:br/>
              <w:t>на 2025 год</w:t>
            </w:r>
          </w:p>
        </w:tc>
        <w:tc>
          <w:tcPr>
            <w:tcW w:w="1728" w:type="dxa"/>
            <w:shd w:val="clear" w:color="auto" w:fill="auto"/>
            <w:vAlign w:val="center"/>
            <w:hideMark/>
          </w:tcPr>
          <w:p w14:paraId="7DAD3B6A" w14:textId="77777777" w:rsidR="0070452B" w:rsidRPr="0070452B" w:rsidRDefault="0070452B" w:rsidP="0070452B">
            <w:pPr>
              <w:ind w:left="-113" w:right="-113"/>
              <w:jc w:val="center"/>
              <w:rPr>
                <w:sz w:val="28"/>
                <w:szCs w:val="28"/>
              </w:rPr>
            </w:pPr>
            <w:r w:rsidRPr="0070452B">
              <w:rPr>
                <w:sz w:val="28"/>
                <w:szCs w:val="28"/>
              </w:rPr>
              <w:t xml:space="preserve">Предложение экспертов </w:t>
            </w:r>
            <w:r w:rsidRPr="0070452B">
              <w:rPr>
                <w:sz w:val="28"/>
                <w:szCs w:val="28"/>
              </w:rPr>
              <w:br/>
              <w:t>на 2025 год</w:t>
            </w:r>
          </w:p>
        </w:tc>
        <w:tc>
          <w:tcPr>
            <w:tcW w:w="1802" w:type="dxa"/>
            <w:tcBorders>
              <w:bottom w:val="single" w:sz="4" w:space="0" w:color="auto"/>
            </w:tcBorders>
            <w:shd w:val="clear" w:color="auto" w:fill="auto"/>
            <w:vAlign w:val="center"/>
            <w:hideMark/>
          </w:tcPr>
          <w:p w14:paraId="79CD492A" w14:textId="77777777" w:rsidR="0070452B" w:rsidRPr="0070452B" w:rsidRDefault="0070452B" w:rsidP="0070452B">
            <w:pPr>
              <w:ind w:left="-113" w:right="-113"/>
              <w:jc w:val="center"/>
              <w:rPr>
                <w:sz w:val="28"/>
                <w:szCs w:val="28"/>
              </w:rPr>
            </w:pPr>
            <w:r w:rsidRPr="0070452B">
              <w:rPr>
                <w:sz w:val="28"/>
                <w:szCs w:val="28"/>
              </w:rPr>
              <w:t>Корректировка</w:t>
            </w:r>
          </w:p>
        </w:tc>
      </w:tr>
      <w:tr w:rsidR="0070452B" w:rsidRPr="0070452B" w14:paraId="79C57733" w14:textId="77777777" w:rsidTr="00BD168F">
        <w:trPr>
          <w:trHeight w:val="447"/>
          <w:jc w:val="center"/>
        </w:trPr>
        <w:tc>
          <w:tcPr>
            <w:tcW w:w="622" w:type="dxa"/>
            <w:shd w:val="clear" w:color="auto" w:fill="auto"/>
            <w:vAlign w:val="center"/>
            <w:hideMark/>
          </w:tcPr>
          <w:p w14:paraId="76CECB2E" w14:textId="77777777" w:rsidR="0070452B" w:rsidRPr="0070452B" w:rsidRDefault="0070452B" w:rsidP="0070452B">
            <w:pPr>
              <w:jc w:val="center"/>
              <w:rPr>
                <w:sz w:val="28"/>
                <w:szCs w:val="28"/>
              </w:rPr>
            </w:pPr>
            <w:r w:rsidRPr="0070452B">
              <w:rPr>
                <w:sz w:val="28"/>
                <w:szCs w:val="28"/>
              </w:rPr>
              <w:t>1</w:t>
            </w:r>
          </w:p>
        </w:tc>
        <w:tc>
          <w:tcPr>
            <w:tcW w:w="3690" w:type="dxa"/>
            <w:shd w:val="clear" w:color="auto" w:fill="auto"/>
            <w:vAlign w:val="center"/>
            <w:hideMark/>
          </w:tcPr>
          <w:p w14:paraId="765596CC" w14:textId="77777777" w:rsidR="0070452B" w:rsidRPr="0070452B" w:rsidRDefault="0070452B" w:rsidP="0070452B">
            <w:pPr>
              <w:rPr>
                <w:sz w:val="28"/>
                <w:szCs w:val="28"/>
              </w:rPr>
            </w:pPr>
            <w:r w:rsidRPr="0070452B">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C871050" w14:textId="77777777" w:rsidR="0070452B" w:rsidRPr="0070452B" w:rsidRDefault="0070452B" w:rsidP="0070452B">
            <w:pPr>
              <w:jc w:val="center"/>
              <w:rPr>
                <w:sz w:val="28"/>
                <w:szCs w:val="28"/>
              </w:rPr>
            </w:pPr>
            <w:r w:rsidRPr="0070452B">
              <w:rPr>
                <w:sz w:val="28"/>
                <w:szCs w:val="28"/>
              </w:rPr>
              <w:t>419,52</w:t>
            </w:r>
          </w:p>
        </w:tc>
        <w:tc>
          <w:tcPr>
            <w:tcW w:w="1728" w:type="dxa"/>
            <w:tcBorders>
              <w:top w:val="single" w:sz="4" w:space="0" w:color="auto"/>
              <w:left w:val="nil"/>
              <w:bottom w:val="single" w:sz="4" w:space="0" w:color="auto"/>
              <w:right w:val="single" w:sz="4" w:space="0" w:color="auto"/>
            </w:tcBorders>
            <w:shd w:val="clear" w:color="auto" w:fill="auto"/>
            <w:vAlign w:val="center"/>
          </w:tcPr>
          <w:p w14:paraId="74899ECE" w14:textId="77777777" w:rsidR="0070452B" w:rsidRPr="0070452B" w:rsidRDefault="0070452B" w:rsidP="0070452B">
            <w:pPr>
              <w:jc w:val="center"/>
              <w:rPr>
                <w:sz w:val="28"/>
                <w:szCs w:val="28"/>
              </w:rPr>
            </w:pPr>
            <w:r w:rsidRPr="0070452B">
              <w:rPr>
                <w:sz w:val="28"/>
                <w:szCs w:val="28"/>
              </w:rPr>
              <w:t>368,09</w:t>
            </w:r>
          </w:p>
        </w:tc>
        <w:tc>
          <w:tcPr>
            <w:tcW w:w="1802" w:type="dxa"/>
            <w:tcBorders>
              <w:top w:val="single" w:sz="4" w:space="0" w:color="auto"/>
              <w:left w:val="nil"/>
              <w:bottom w:val="single" w:sz="4" w:space="0" w:color="auto"/>
              <w:right w:val="single" w:sz="4" w:space="0" w:color="auto"/>
            </w:tcBorders>
            <w:shd w:val="clear" w:color="auto" w:fill="auto"/>
            <w:vAlign w:val="center"/>
          </w:tcPr>
          <w:p w14:paraId="5E9E4B8E" w14:textId="77777777" w:rsidR="0070452B" w:rsidRPr="0070452B" w:rsidRDefault="0070452B" w:rsidP="0070452B">
            <w:pPr>
              <w:jc w:val="center"/>
              <w:rPr>
                <w:sz w:val="28"/>
                <w:szCs w:val="28"/>
              </w:rPr>
            </w:pPr>
            <w:r w:rsidRPr="0070452B">
              <w:rPr>
                <w:sz w:val="28"/>
                <w:szCs w:val="28"/>
              </w:rPr>
              <w:t>-51,43</w:t>
            </w:r>
          </w:p>
        </w:tc>
      </w:tr>
      <w:tr w:rsidR="0070452B" w:rsidRPr="0070452B" w14:paraId="18FBC075" w14:textId="77777777" w:rsidTr="00BD168F">
        <w:trPr>
          <w:trHeight w:val="70"/>
          <w:jc w:val="center"/>
        </w:trPr>
        <w:tc>
          <w:tcPr>
            <w:tcW w:w="622" w:type="dxa"/>
            <w:shd w:val="clear" w:color="auto" w:fill="auto"/>
            <w:vAlign w:val="center"/>
            <w:hideMark/>
          </w:tcPr>
          <w:p w14:paraId="277ADFF5" w14:textId="77777777" w:rsidR="0070452B" w:rsidRPr="0070452B" w:rsidRDefault="0070452B" w:rsidP="0070452B">
            <w:pPr>
              <w:jc w:val="center"/>
              <w:rPr>
                <w:sz w:val="28"/>
                <w:szCs w:val="28"/>
              </w:rPr>
            </w:pPr>
            <w:r w:rsidRPr="0070452B">
              <w:rPr>
                <w:sz w:val="28"/>
                <w:szCs w:val="28"/>
              </w:rPr>
              <w:t>2</w:t>
            </w:r>
          </w:p>
        </w:tc>
        <w:tc>
          <w:tcPr>
            <w:tcW w:w="3690" w:type="dxa"/>
            <w:shd w:val="clear" w:color="auto" w:fill="auto"/>
            <w:vAlign w:val="center"/>
            <w:hideMark/>
          </w:tcPr>
          <w:p w14:paraId="2FEE7A5E" w14:textId="77777777" w:rsidR="0070452B" w:rsidRPr="0070452B" w:rsidRDefault="0070452B" w:rsidP="0070452B">
            <w:pPr>
              <w:rPr>
                <w:sz w:val="28"/>
                <w:szCs w:val="28"/>
              </w:rPr>
            </w:pPr>
            <w:r w:rsidRPr="0070452B">
              <w:rPr>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AD9431C" w14:textId="77777777" w:rsidR="0070452B" w:rsidRPr="0070452B" w:rsidRDefault="0070452B" w:rsidP="0070452B">
            <w:pPr>
              <w:jc w:val="center"/>
              <w:rPr>
                <w:sz w:val="28"/>
                <w:szCs w:val="28"/>
              </w:rPr>
            </w:pPr>
            <w:r w:rsidRPr="0070452B">
              <w:rPr>
                <w:sz w:val="28"/>
                <w:szCs w:val="28"/>
              </w:rPr>
              <w:t>4 196,53</w:t>
            </w:r>
          </w:p>
        </w:tc>
        <w:tc>
          <w:tcPr>
            <w:tcW w:w="1728" w:type="dxa"/>
            <w:tcBorders>
              <w:top w:val="nil"/>
              <w:left w:val="nil"/>
              <w:bottom w:val="single" w:sz="4" w:space="0" w:color="auto"/>
              <w:right w:val="single" w:sz="4" w:space="0" w:color="auto"/>
            </w:tcBorders>
            <w:shd w:val="clear" w:color="auto" w:fill="auto"/>
            <w:vAlign w:val="center"/>
          </w:tcPr>
          <w:p w14:paraId="2BF076A5" w14:textId="77777777" w:rsidR="0070452B" w:rsidRPr="0070452B" w:rsidRDefault="0070452B" w:rsidP="0070452B">
            <w:pPr>
              <w:jc w:val="center"/>
              <w:rPr>
                <w:sz w:val="28"/>
                <w:szCs w:val="28"/>
              </w:rPr>
            </w:pPr>
            <w:r w:rsidRPr="0070452B">
              <w:rPr>
                <w:sz w:val="28"/>
                <w:szCs w:val="28"/>
              </w:rPr>
              <w:t>2 904,05</w:t>
            </w:r>
          </w:p>
        </w:tc>
        <w:tc>
          <w:tcPr>
            <w:tcW w:w="1802" w:type="dxa"/>
            <w:tcBorders>
              <w:top w:val="nil"/>
              <w:left w:val="nil"/>
              <w:bottom w:val="single" w:sz="4" w:space="0" w:color="auto"/>
              <w:right w:val="single" w:sz="4" w:space="0" w:color="auto"/>
            </w:tcBorders>
            <w:shd w:val="clear" w:color="auto" w:fill="auto"/>
            <w:vAlign w:val="center"/>
          </w:tcPr>
          <w:p w14:paraId="430459F4" w14:textId="77777777" w:rsidR="0070452B" w:rsidRPr="0070452B" w:rsidRDefault="0070452B" w:rsidP="0070452B">
            <w:pPr>
              <w:jc w:val="center"/>
              <w:rPr>
                <w:sz w:val="28"/>
                <w:szCs w:val="28"/>
              </w:rPr>
            </w:pPr>
            <w:r w:rsidRPr="0070452B">
              <w:rPr>
                <w:sz w:val="28"/>
                <w:szCs w:val="28"/>
              </w:rPr>
              <w:t>-1 292,48</w:t>
            </w:r>
          </w:p>
        </w:tc>
      </w:tr>
      <w:tr w:rsidR="0070452B" w:rsidRPr="0070452B" w14:paraId="66F16D43" w14:textId="77777777" w:rsidTr="00BD168F">
        <w:trPr>
          <w:trHeight w:val="70"/>
          <w:jc w:val="center"/>
        </w:trPr>
        <w:tc>
          <w:tcPr>
            <w:tcW w:w="622" w:type="dxa"/>
            <w:shd w:val="clear" w:color="auto" w:fill="auto"/>
            <w:vAlign w:val="center"/>
            <w:hideMark/>
          </w:tcPr>
          <w:p w14:paraId="0D1301AD" w14:textId="77777777" w:rsidR="0070452B" w:rsidRPr="0070452B" w:rsidRDefault="0070452B" w:rsidP="0070452B">
            <w:pPr>
              <w:jc w:val="center"/>
              <w:rPr>
                <w:sz w:val="28"/>
                <w:szCs w:val="28"/>
              </w:rPr>
            </w:pPr>
            <w:r w:rsidRPr="0070452B">
              <w:rPr>
                <w:sz w:val="28"/>
                <w:szCs w:val="28"/>
              </w:rPr>
              <w:t>3</w:t>
            </w:r>
          </w:p>
        </w:tc>
        <w:tc>
          <w:tcPr>
            <w:tcW w:w="3690" w:type="dxa"/>
            <w:shd w:val="clear" w:color="auto" w:fill="auto"/>
            <w:vAlign w:val="center"/>
            <w:hideMark/>
          </w:tcPr>
          <w:p w14:paraId="2D341407" w14:textId="77777777" w:rsidR="0070452B" w:rsidRPr="0070452B" w:rsidRDefault="0070452B" w:rsidP="0070452B">
            <w:pPr>
              <w:rPr>
                <w:sz w:val="28"/>
                <w:szCs w:val="28"/>
              </w:rPr>
            </w:pPr>
            <w:r w:rsidRPr="0070452B">
              <w:rPr>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41F123A3" w14:textId="77777777" w:rsidR="0070452B" w:rsidRPr="0070452B" w:rsidRDefault="0070452B" w:rsidP="0070452B">
            <w:pPr>
              <w:jc w:val="center"/>
              <w:rPr>
                <w:sz w:val="28"/>
                <w:szCs w:val="28"/>
              </w:rPr>
            </w:pPr>
            <w:r w:rsidRPr="0070452B">
              <w:rPr>
                <w:sz w:val="28"/>
                <w:szCs w:val="28"/>
              </w:rPr>
              <w:t>5 787,89</w:t>
            </w:r>
          </w:p>
        </w:tc>
        <w:tc>
          <w:tcPr>
            <w:tcW w:w="1728" w:type="dxa"/>
            <w:tcBorders>
              <w:top w:val="nil"/>
              <w:left w:val="nil"/>
              <w:bottom w:val="single" w:sz="4" w:space="0" w:color="auto"/>
              <w:right w:val="single" w:sz="4" w:space="0" w:color="auto"/>
            </w:tcBorders>
            <w:shd w:val="clear" w:color="auto" w:fill="auto"/>
            <w:vAlign w:val="center"/>
          </w:tcPr>
          <w:p w14:paraId="5AF10EE9" w14:textId="77777777" w:rsidR="0070452B" w:rsidRPr="0070452B" w:rsidRDefault="0070452B" w:rsidP="0070452B">
            <w:pPr>
              <w:jc w:val="center"/>
              <w:rPr>
                <w:sz w:val="28"/>
                <w:szCs w:val="28"/>
              </w:rPr>
            </w:pPr>
            <w:r w:rsidRPr="0070452B">
              <w:rPr>
                <w:sz w:val="28"/>
                <w:szCs w:val="28"/>
              </w:rPr>
              <w:t>4 118,31</w:t>
            </w:r>
          </w:p>
        </w:tc>
        <w:tc>
          <w:tcPr>
            <w:tcW w:w="1802" w:type="dxa"/>
            <w:tcBorders>
              <w:top w:val="nil"/>
              <w:left w:val="nil"/>
              <w:bottom w:val="single" w:sz="4" w:space="0" w:color="auto"/>
              <w:right w:val="single" w:sz="4" w:space="0" w:color="auto"/>
            </w:tcBorders>
            <w:shd w:val="clear" w:color="auto" w:fill="auto"/>
            <w:vAlign w:val="center"/>
          </w:tcPr>
          <w:p w14:paraId="6CD5F3A8" w14:textId="77777777" w:rsidR="0070452B" w:rsidRPr="0070452B" w:rsidRDefault="0070452B" w:rsidP="0070452B">
            <w:pPr>
              <w:jc w:val="center"/>
              <w:rPr>
                <w:sz w:val="28"/>
                <w:szCs w:val="28"/>
              </w:rPr>
            </w:pPr>
            <w:r w:rsidRPr="0070452B">
              <w:rPr>
                <w:sz w:val="28"/>
                <w:szCs w:val="28"/>
              </w:rPr>
              <w:t>-1 669,58</w:t>
            </w:r>
          </w:p>
        </w:tc>
      </w:tr>
      <w:tr w:rsidR="0070452B" w:rsidRPr="0070452B" w14:paraId="7546D98D" w14:textId="77777777" w:rsidTr="00BD168F">
        <w:trPr>
          <w:trHeight w:val="1080"/>
          <w:jc w:val="center"/>
        </w:trPr>
        <w:tc>
          <w:tcPr>
            <w:tcW w:w="622" w:type="dxa"/>
            <w:shd w:val="clear" w:color="auto" w:fill="auto"/>
            <w:vAlign w:val="center"/>
            <w:hideMark/>
          </w:tcPr>
          <w:p w14:paraId="56F99FA5" w14:textId="77777777" w:rsidR="0070452B" w:rsidRPr="0070452B" w:rsidRDefault="0070452B" w:rsidP="0070452B">
            <w:pPr>
              <w:jc w:val="center"/>
              <w:rPr>
                <w:sz w:val="28"/>
                <w:szCs w:val="28"/>
              </w:rPr>
            </w:pPr>
            <w:r w:rsidRPr="0070452B">
              <w:rPr>
                <w:sz w:val="28"/>
                <w:szCs w:val="28"/>
              </w:rPr>
              <w:t>4</w:t>
            </w:r>
          </w:p>
        </w:tc>
        <w:tc>
          <w:tcPr>
            <w:tcW w:w="3690" w:type="dxa"/>
            <w:shd w:val="clear" w:color="auto" w:fill="auto"/>
            <w:vAlign w:val="center"/>
            <w:hideMark/>
          </w:tcPr>
          <w:p w14:paraId="416E63E5" w14:textId="77777777" w:rsidR="0070452B" w:rsidRPr="0070452B" w:rsidRDefault="0070452B" w:rsidP="0070452B">
            <w:pPr>
              <w:rPr>
                <w:sz w:val="28"/>
                <w:szCs w:val="28"/>
              </w:rPr>
            </w:pPr>
            <w:r w:rsidRPr="0070452B">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42FB11B2" w14:textId="77777777" w:rsidR="0070452B" w:rsidRPr="0070452B" w:rsidRDefault="0070452B" w:rsidP="0070452B">
            <w:pPr>
              <w:jc w:val="center"/>
              <w:rPr>
                <w:sz w:val="28"/>
                <w:szCs w:val="28"/>
              </w:rPr>
            </w:pPr>
            <w:r w:rsidRPr="0070452B">
              <w:rPr>
                <w:sz w:val="28"/>
                <w:szCs w:val="28"/>
              </w:rPr>
              <w:t>214,66</w:t>
            </w:r>
          </w:p>
        </w:tc>
        <w:tc>
          <w:tcPr>
            <w:tcW w:w="1728" w:type="dxa"/>
            <w:tcBorders>
              <w:top w:val="nil"/>
              <w:left w:val="nil"/>
              <w:bottom w:val="single" w:sz="4" w:space="0" w:color="auto"/>
              <w:right w:val="single" w:sz="4" w:space="0" w:color="auto"/>
            </w:tcBorders>
            <w:shd w:val="clear" w:color="auto" w:fill="auto"/>
            <w:vAlign w:val="center"/>
          </w:tcPr>
          <w:p w14:paraId="34E2BAC6" w14:textId="77777777" w:rsidR="0070452B" w:rsidRPr="0070452B" w:rsidRDefault="0070452B" w:rsidP="0070452B">
            <w:pPr>
              <w:jc w:val="center"/>
              <w:rPr>
                <w:sz w:val="28"/>
                <w:szCs w:val="28"/>
              </w:rPr>
            </w:pPr>
            <w:r w:rsidRPr="0070452B">
              <w:rPr>
                <w:sz w:val="28"/>
                <w:szCs w:val="28"/>
              </w:rPr>
              <w:t>214,66</w:t>
            </w:r>
          </w:p>
        </w:tc>
        <w:tc>
          <w:tcPr>
            <w:tcW w:w="1802" w:type="dxa"/>
            <w:tcBorders>
              <w:top w:val="nil"/>
              <w:left w:val="nil"/>
              <w:bottom w:val="single" w:sz="4" w:space="0" w:color="auto"/>
              <w:right w:val="single" w:sz="4" w:space="0" w:color="auto"/>
            </w:tcBorders>
            <w:shd w:val="clear" w:color="auto" w:fill="auto"/>
            <w:vAlign w:val="center"/>
          </w:tcPr>
          <w:p w14:paraId="792400FD" w14:textId="77777777" w:rsidR="0070452B" w:rsidRPr="0070452B" w:rsidRDefault="0070452B" w:rsidP="0070452B">
            <w:pPr>
              <w:jc w:val="center"/>
              <w:rPr>
                <w:sz w:val="28"/>
                <w:szCs w:val="28"/>
              </w:rPr>
            </w:pPr>
            <w:r w:rsidRPr="0070452B">
              <w:rPr>
                <w:sz w:val="28"/>
                <w:szCs w:val="28"/>
              </w:rPr>
              <w:t>0,00</w:t>
            </w:r>
          </w:p>
        </w:tc>
      </w:tr>
      <w:tr w:rsidR="0070452B" w:rsidRPr="0070452B" w14:paraId="518BF020" w14:textId="77777777" w:rsidTr="00BD168F">
        <w:trPr>
          <w:trHeight w:val="1080"/>
          <w:jc w:val="center"/>
        </w:trPr>
        <w:tc>
          <w:tcPr>
            <w:tcW w:w="622" w:type="dxa"/>
            <w:shd w:val="clear" w:color="auto" w:fill="auto"/>
            <w:vAlign w:val="center"/>
            <w:hideMark/>
          </w:tcPr>
          <w:p w14:paraId="3A14E8F0" w14:textId="77777777" w:rsidR="0070452B" w:rsidRPr="0070452B" w:rsidRDefault="0070452B" w:rsidP="0070452B">
            <w:pPr>
              <w:jc w:val="center"/>
              <w:rPr>
                <w:sz w:val="28"/>
                <w:szCs w:val="28"/>
              </w:rPr>
            </w:pPr>
            <w:r w:rsidRPr="0070452B">
              <w:rPr>
                <w:sz w:val="28"/>
                <w:szCs w:val="28"/>
              </w:rPr>
              <w:t>5</w:t>
            </w:r>
          </w:p>
        </w:tc>
        <w:tc>
          <w:tcPr>
            <w:tcW w:w="3690" w:type="dxa"/>
            <w:shd w:val="clear" w:color="auto" w:fill="auto"/>
            <w:vAlign w:val="center"/>
            <w:hideMark/>
          </w:tcPr>
          <w:p w14:paraId="4F391C9F" w14:textId="77777777" w:rsidR="0070452B" w:rsidRPr="0070452B" w:rsidRDefault="0070452B" w:rsidP="0070452B">
            <w:pPr>
              <w:rPr>
                <w:sz w:val="28"/>
                <w:szCs w:val="28"/>
              </w:rPr>
            </w:pPr>
            <w:r w:rsidRPr="0070452B">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5D0BED01" w14:textId="77777777" w:rsidR="0070452B" w:rsidRPr="0070452B" w:rsidRDefault="0070452B" w:rsidP="0070452B">
            <w:pPr>
              <w:jc w:val="center"/>
              <w:rPr>
                <w:sz w:val="28"/>
                <w:szCs w:val="28"/>
              </w:rPr>
            </w:pPr>
            <w:r w:rsidRPr="0070452B">
              <w:rPr>
                <w:sz w:val="28"/>
                <w:szCs w:val="28"/>
              </w:rPr>
              <w:t>1 039,31</w:t>
            </w:r>
          </w:p>
        </w:tc>
        <w:tc>
          <w:tcPr>
            <w:tcW w:w="1728" w:type="dxa"/>
            <w:tcBorders>
              <w:top w:val="nil"/>
              <w:left w:val="nil"/>
              <w:bottom w:val="single" w:sz="4" w:space="0" w:color="auto"/>
              <w:right w:val="single" w:sz="4" w:space="0" w:color="auto"/>
            </w:tcBorders>
            <w:shd w:val="clear" w:color="auto" w:fill="auto"/>
            <w:vAlign w:val="center"/>
          </w:tcPr>
          <w:p w14:paraId="2D903920" w14:textId="77777777" w:rsidR="0070452B" w:rsidRPr="0070452B" w:rsidRDefault="0070452B" w:rsidP="0070452B">
            <w:pPr>
              <w:jc w:val="center"/>
              <w:rPr>
                <w:sz w:val="28"/>
                <w:szCs w:val="28"/>
              </w:rPr>
            </w:pPr>
            <w:r w:rsidRPr="0070452B">
              <w:rPr>
                <w:sz w:val="28"/>
                <w:szCs w:val="28"/>
              </w:rPr>
              <w:t>512,41</w:t>
            </w:r>
          </w:p>
        </w:tc>
        <w:tc>
          <w:tcPr>
            <w:tcW w:w="1802" w:type="dxa"/>
            <w:tcBorders>
              <w:top w:val="nil"/>
              <w:left w:val="nil"/>
              <w:bottom w:val="single" w:sz="4" w:space="0" w:color="auto"/>
              <w:right w:val="single" w:sz="4" w:space="0" w:color="auto"/>
            </w:tcBorders>
            <w:shd w:val="clear" w:color="auto" w:fill="auto"/>
            <w:vAlign w:val="center"/>
          </w:tcPr>
          <w:p w14:paraId="10EC3A79" w14:textId="77777777" w:rsidR="0070452B" w:rsidRPr="0070452B" w:rsidRDefault="0070452B" w:rsidP="0070452B">
            <w:pPr>
              <w:jc w:val="center"/>
              <w:rPr>
                <w:sz w:val="28"/>
                <w:szCs w:val="28"/>
              </w:rPr>
            </w:pPr>
            <w:r w:rsidRPr="0070452B">
              <w:rPr>
                <w:sz w:val="28"/>
                <w:szCs w:val="28"/>
              </w:rPr>
              <w:t>-526,90</w:t>
            </w:r>
          </w:p>
        </w:tc>
      </w:tr>
      <w:tr w:rsidR="0070452B" w:rsidRPr="0070452B" w14:paraId="1AF4972B" w14:textId="77777777" w:rsidTr="00BD168F">
        <w:trPr>
          <w:trHeight w:val="360"/>
          <w:jc w:val="center"/>
        </w:trPr>
        <w:tc>
          <w:tcPr>
            <w:tcW w:w="622" w:type="dxa"/>
            <w:shd w:val="clear" w:color="auto" w:fill="auto"/>
            <w:vAlign w:val="center"/>
            <w:hideMark/>
          </w:tcPr>
          <w:p w14:paraId="0087D000" w14:textId="77777777" w:rsidR="0070452B" w:rsidRPr="0070452B" w:rsidRDefault="0070452B" w:rsidP="0070452B">
            <w:pPr>
              <w:jc w:val="center"/>
              <w:rPr>
                <w:sz w:val="28"/>
                <w:szCs w:val="28"/>
              </w:rPr>
            </w:pPr>
            <w:r w:rsidRPr="0070452B">
              <w:rPr>
                <w:sz w:val="28"/>
                <w:szCs w:val="28"/>
              </w:rPr>
              <w:t>6</w:t>
            </w:r>
          </w:p>
        </w:tc>
        <w:tc>
          <w:tcPr>
            <w:tcW w:w="3690" w:type="dxa"/>
            <w:shd w:val="clear" w:color="auto" w:fill="auto"/>
            <w:vAlign w:val="center"/>
            <w:hideMark/>
          </w:tcPr>
          <w:p w14:paraId="75433157" w14:textId="77777777" w:rsidR="0070452B" w:rsidRPr="0070452B" w:rsidRDefault="0070452B" w:rsidP="0070452B">
            <w:pPr>
              <w:rPr>
                <w:sz w:val="28"/>
                <w:szCs w:val="28"/>
              </w:rPr>
            </w:pPr>
            <w:r w:rsidRPr="0070452B">
              <w:rPr>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2DC8D04B" w14:textId="77777777" w:rsidR="0070452B" w:rsidRPr="0070452B" w:rsidRDefault="0070452B" w:rsidP="0070452B">
            <w:pPr>
              <w:jc w:val="center"/>
              <w:rPr>
                <w:sz w:val="28"/>
                <w:szCs w:val="28"/>
              </w:rPr>
            </w:pPr>
            <w:r w:rsidRPr="0070452B">
              <w:rPr>
                <w:sz w:val="28"/>
                <w:szCs w:val="28"/>
              </w:rPr>
              <w:t>0,00</w:t>
            </w:r>
          </w:p>
        </w:tc>
        <w:tc>
          <w:tcPr>
            <w:tcW w:w="1728" w:type="dxa"/>
            <w:tcBorders>
              <w:top w:val="nil"/>
              <w:left w:val="nil"/>
              <w:bottom w:val="single" w:sz="4" w:space="0" w:color="auto"/>
              <w:right w:val="single" w:sz="4" w:space="0" w:color="auto"/>
            </w:tcBorders>
            <w:shd w:val="clear" w:color="auto" w:fill="auto"/>
            <w:vAlign w:val="center"/>
          </w:tcPr>
          <w:p w14:paraId="0BEB8BAA" w14:textId="77777777" w:rsidR="0070452B" w:rsidRPr="0070452B" w:rsidRDefault="0070452B" w:rsidP="0070452B">
            <w:pPr>
              <w:jc w:val="center"/>
              <w:rPr>
                <w:sz w:val="28"/>
                <w:szCs w:val="28"/>
              </w:rPr>
            </w:pPr>
            <w:r w:rsidRPr="0070452B">
              <w:rPr>
                <w:sz w:val="28"/>
                <w:szCs w:val="28"/>
              </w:rPr>
              <w:t>0,00</w:t>
            </w:r>
          </w:p>
        </w:tc>
        <w:tc>
          <w:tcPr>
            <w:tcW w:w="1802" w:type="dxa"/>
            <w:tcBorders>
              <w:top w:val="nil"/>
              <w:left w:val="nil"/>
              <w:bottom w:val="single" w:sz="4" w:space="0" w:color="auto"/>
              <w:right w:val="single" w:sz="4" w:space="0" w:color="auto"/>
            </w:tcBorders>
            <w:shd w:val="clear" w:color="auto" w:fill="auto"/>
            <w:vAlign w:val="center"/>
          </w:tcPr>
          <w:p w14:paraId="6659B7FF" w14:textId="77777777" w:rsidR="0070452B" w:rsidRPr="0070452B" w:rsidRDefault="0070452B" w:rsidP="0070452B">
            <w:pPr>
              <w:jc w:val="center"/>
              <w:rPr>
                <w:sz w:val="28"/>
                <w:szCs w:val="28"/>
              </w:rPr>
            </w:pPr>
            <w:r w:rsidRPr="0070452B">
              <w:rPr>
                <w:sz w:val="28"/>
                <w:szCs w:val="28"/>
              </w:rPr>
              <w:t>0,00</w:t>
            </w:r>
          </w:p>
        </w:tc>
      </w:tr>
      <w:tr w:rsidR="0070452B" w:rsidRPr="0070452B" w14:paraId="2E0EDF42" w14:textId="77777777" w:rsidTr="00BD168F">
        <w:trPr>
          <w:trHeight w:val="360"/>
          <w:jc w:val="center"/>
        </w:trPr>
        <w:tc>
          <w:tcPr>
            <w:tcW w:w="622" w:type="dxa"/>
            <w:shd w:val="clear" w:color="auto" w:fill="auto"/>
            <w:vAlign w:val="center"/>
            <w:hideMark/>
          </w:tcPr>
          <w:p w14:paraId="345804D1" w14:textId="77777777" w:rsidR="0070452B" w:rsidRPr="0070452B" w:rsidRDefault="0070452B" w:rsidP="0070452B">
            <w:pPr>
              <w:jc w:val="center"/>
              <w:rPr>
                <w:sz w:val="28"/>
                <w:szCs w:val="28"/>
              </w:rPr>
            </w:pPr>
            <w:r w:rsidRPr="0070452B">
              <w:rPr>
                <w:sz w:val="28"/>
                <w:szCs w:val="28"/>
              </w:rPr>
              <w:t>7</w:t>
            </w:r>
          </w:p>
        </w:tc>
        <w:tc>
          <w:tcPr>
            <w:tcW w:w="3690" w:type="dxa"/>
            <w:shd w:val="clear" w:color="auto" w:fill="auto"/>
            <w:vAlign w:val="center"/>
            <w:hideMark/>
          </w:tcPr>
          <w:p w14:paraId="2FBDA89C" w14:textId="77777777" w:rsidR="0070452B" w:rsidRPr="0070452B" w:rsidRDefault="0070452B" w:rsidP="0070452B">
            <w:pPr>
              <w:rPr>
                <w:sz w:val="28"/>
                <w:szCs w:val="28"/>
              </w:rPr>
            </w:pPr>
            <w:r w:rsidRPr="0070452B">
              <w:rPr>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9FA249E" w14:textId="77777777" w:rsidR="0070452B" w:rsidRPr="0070452B" w:rsidRDefault="0070452B" w:rsidP="0070452B">
            <w:pPr>
              <w:jc w:val="center"/>
              <w:rPr>
                <w:sz w:val="28"/>
                <w:szCs w:val="28"/>
              </w:rPr>
            </w:pPr>
            <w:r w:rsidRPr="0070452B">
              <w:rPr>
                <w:sz w:val="28"/>
                <w:szCs w:val="28"/>
              </w:rPr>
              <w:t>0,00</w:t>
            </w:r>
          </w:p>
        </w:tc>
        <w:tc>
          <w:tcPr>
            <w:tcW w:w="1728" w:type="dxa"/>
            <w:tcBorders>
              <w:top w:val="nil"/>
              <w:left w:val="nil"/>
              <w:bottom w:val="single" w:sz="4" w:space="0" w:color="auto"/>
              <w:right w:val="single" w:sz="4" w:space="0" w:color="auto"/>
            </w:tcBorders>
            <w:shd w:val="clear" w:color="auto" w:fill="auto"/>
            <w:vAlign w:val="center"/>
          </w:tcPr>
          <w:p w14:paraId="2C5B80DD" w14:textId="77777777" w:rsidR="0070452B" w:rsidRPr="0070452B" w:rsidRDefault="0070452B" w:rsidP="0070452B">
            <w:pPr>
              <w:jc w:val="center"/>
              <w:rPr>
                <w:sz w:val="28"/>
                <w:szCs w:val="28"/>
              </w:rPr>
            </w:pPr>
            <w:r w:rsidRPr="0070452B">
              <w:rPr>
                <w:sz w:val="28"/>
                <w:szCs w:val="28"/>
              </w:rPr>
              <w:t>0,00</w:t>
            </w:r>
          </w:p>
        </w:tc>
        <w:tc>
          <w:tcPr>
            <w:tcW w:w="1802" w:type="dxa"/>
            <w:tcBorders>
              <w:top w:val="nil"/>
              <w:left w:val="nil"/>
              <w:bottom w:val="single" w:sz="4" w:space="0" w:color="auto"/>
              <w:right w:val="single" w:sz="4" w:space="0" w:color="auto"/>
            </w:tcBorders>
            <w:shd w:val="clear" w:color="auto" w:fill="auto"/>
            <w:vAlign w:val="center"/>
          </w:tcPr>
          <w:p w14:paraId="4D6B725B" w14:textId="77777777" w:rsidR="0070452B" w:rsidRPr="0070452B" w:rsidRDefault="0070452B" w:rsidP="0070452B">
            <w:pPr>
              <w:jc w:val="center"/>
              <w:rPr>
                <w:sz w:val="28"/>
                <w:szCs w:val="28"/>
              </w:rPr>
            </w:pPr>
            <w:r w:rsidRPr="0070452B">
              <w:rPr>
                <w:sz w:val="28"/>
                <w:szCs w:val="28"/>
              </w:rPr>
              <w:t>0,00</w:t>
            </w:r>
          </w:p>
        </w:tc>
      </w:tr>
      <w:tr w:rsidR="0070452B" w:rsidRPr="0070452B" w14:paraId="7A1BE4F3" w14:textId="77777777" w:rsidTr="00BD168F">
        <w:trPr>
          <w:trHeight w:val="360"/>
          <w:jc w:val="center"/>
        </w:trPr>
        <w:tc>
          <w:tcPr>
            <w:tcW w:w="622" w:type="dxa"/>
            <w:shd w:val="clear" w:color="auto" w:fill="auto"/>
            <w:vAlign w:val="center"/>
            <w:hideMark/>
          </w:tcPr>
          <w:p w14:paraId="0B97A46C" w14:textId="77777777" w:rsidR="0070452B" w:rsidRPr="0070452B" w:rsidRDefault="0070452B" w:rsidP="0070452B">
            <w:pPr>
              <w:jc w:val="center"/>
              <w:rPr>
                <w:sz w:val="28"/>
                <w:szCs w:val="28"/>
              </w:rPr>
            </w:pPr>
            <w:r w:rsidRPr="0070452B">
              <w:rPr>
                <w:sz w:val="28"/>
                <w:szCs w:val="28"/>
              </w:rPr>
              <w:t>8</w:t>
            </w:r>
          </w:p>
        </w:tc>
        <w:tc>
          <w:tcPr>
            <w:tcW w:w="3690" w:type="dxa"/>
            <w:shd w:val="clear" w:color="auto" w:fill="auto"/>
            <w:vAlign w:val="center"/>
            <w:hideMark/>
          </w:tcPr>
          <w:p w14:paraId="538B749C" w14:textId="77777777" w:rsidR="0070452B" w:rsidRPr="0070452B" w:rsidRDefault="0070452B" w:rsidP="0070452B">
            <w:pPr>
              <w:rPr>
                <w:sz w:val="28"/>
                <w:szCs w:val="28"/>
              </w:rPr>
            </w:pPr>
            <w:r w:rsidRPr="0070452B">
              <w:rPr>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28057969" w14:textId="77777777" w:rsidR="0070452B" w:rsidRPr="0070452B" w:rsidRDefault="0070452B" w:rsidP="0070452B">
            <w:pPr>
              <w:jc w:val="center"/>
              <w:rPr>
                <w:sz w:val="28"/>
                <w:szCs w:val="28"/>
              </w:rPr>
            </w:pPr>
            <w:r w:rsidRPr="0070452B">
              <w:rPr>
                <w:sz w:val="28"/>
                <w:szCs w:val="28"/>
              </w:rPr>
              <w:t>0,00</w:t>
            </w:r>
          </w:p>
        </w:tc>
        <w:tc>
          <w:tcPr>
            <w:tcW w:w="1728" w:type="dxa"/>
            <w:tcBorders>
              <w:top w:val="nil"/>
              <w:left w:val="nil"/>
              <w:bottom w:val="single" w:sz="4" w:space="0" w:color="auto"/>
              <w:right w:val="single" w:sz="4" w:space="0" w:color="auto"/>
            </w:tcBorders>
            <w:shd w:val="clear" w:color="auto" w:fill="auto"/>
            <w:vAlign w:val="center"/>
          </w:tcPr>
          <w:p w14:paraId="750F8AD5" w14:textId="77777777" w:rsidR="0070452B" w:rsidRPr="0070452B" w:rsidRDefault="0070452B" w:rsidP="0070452B">
            <w:pPr>
              <w:jc w:val="center"/>
              <w:rPr>
                <w:sz w:val="28"/>
                <w:szCs w:val="28"/>
              </w:rPr>
            </w:pPr>
            <w:r w:rsidRPr="0070452B">
              <w:rPr>
                <w:sz w:val="28"/>
                <w:szCs w:val="28"/>
              </w:rPr>
              <w:t>0,00</w:t>
            </w:r>
          </w:p>
        </w:tc>
        <w:tc>
          <w:tcPr>
            <w:tcW w:w="1802" w:type="dxa"/>
            <w:tcBorders>
              <w:top w:val="nil"/>
              <w:left w:val="nil"/>
              <w:bottom w:val="single" w:sz="4" w:space="0" w:color="auto"/>
              <w:right w:val="single" w:sz="4" w:space="0" w:color="auto"/>
            </w:tcBorders>
            <w:shd w:val="clear" w:color="auto" w:fill="auto"/>
            <w:vAlign w:val="center"/>
          </w:tcPr>
          <w:p w14:paraId="704DF77A" w14:textId="77777777" w:rsidR="0070452B" w:rsidRPr="0070452B" w:rsidRDefault="0070452B" w:rsidP="0070452B">
            <w:pPr>
              <w:jc w:val="center"/>
              <w:rPr>
                <w:sz w:val="28"/>
                <w:szCs w:val="28"/>
              </w:rPr>
            </w:pPr>
            <w:r w:rsidRPr="0070452B">
              <w:rPr>
                <w:sz w:val="28"/>
                <w:szCs w:val="28"/>
              </w:rPr>
              <w:t>0,00</w:t>
            </w:r>
          </w:p>
        </w:tc>
      </w:tr>
      <w:tr w:rsidR="0070452B" w:rsidRPr="0070452B" w14:paraId="1E01FB76" w14:textId="77777777" w:rsidTr="00BD168F">
        <w:trPr>
          <w:trHeight w:val="360"/>
          <w:jc w:val="center"/>
        </w:trPr>
        <w:tc>
          <w:tcPr>
            <w:tcW w:w="622" w:type="dxa"/>
            <w:shd w:val="clear" w:color="auto" w:fill="auto"/>
            <w:vAlign w:val="center"/>
            <w:hideMark/>
          </w:tcPr>
          <w:p w14:paraId="1B2B3232" w14:textId="77777777" w:rsidR="0070452B" w:rsidRPr="0070452B" w:rsidRDefault="0070452B" w:rsidP="0070452B">
            <w:pPr>
              <w:jc w:val="center"/>
              <w:rPr>
                <w:sz w:val="28"/>
                <w:szCs w:val="28"/>
              </w:rPr>
            </w:pPr>
            <w:r w:rsidRPr="0070452B">
              <w:rPr>
                <w:sz w:val="28"/>
                <w:szCs w:val="28"/>
              </w:rPr>
              <w:t>9</w:t>
            </w:r>
          </w:p>
        </w:tc>
        <w:tc>
          <w:tcPr>
            <w:tcW w:w="3690" w:type="dxa"/>
            <w:shd w:val="clear" w:color="auto" w:fill="auto"/>
            <w:vAlign w:val="center"/>
            <w:hideMark/>
          </w:tcPr>
          <w:p w14:paraId="63315BA3" w14:textId="77777777" w:rsidR="0070452B" w:rsidRPr="0070452B" w:rsidRDefault="0070452B" w:rsidP="0070452B">
            <w:pPr>
              <w:rPr>
                <w:sz w:val="28"/>
                <w:szCs w:val="28"/>
              </w:rPr>
            </w:pPr>
            <w:r w:rsidRPr="0070452B">
              <w:rPr>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7795743F" w14:textId="77777777" w:rsidR="0070452B" w:rsidRPr="0070452B" w:rsidRDefault="0070452B" w:rsidP="0070452B">
            <w:pPr>
              <w:jc w:val="center"/>
              <w:rPr>
                <w:sz w:val="28"/>
                <w:szCs w:val="28"/>
              </w:rPr>
            </w:pPr>
            <w:r w:rsidRPr="0070452B">
              <w:rPr>
                <w:sz w:val="28"/>
                <w:szCs w:val="28"/>
              </w:rPr>
              <w:t>0,00</w:t>
            </w:r>
          </w:p>
        </w:tc>
        <w:tc>
          <w:tcPr>
            <w:tcW w:w="1728" w:type="dxa"/>
            <w:tcBorders>
              <w:top w:val="nil"/>
              <w:left w:val="nil"/>
              <w:bottom w:val="single" w:sz="4" w:space="0" w:color="auto"/>
              <w:right w:val="single" w:sz="4" w:space="0" w:color="auto"/>
            </w:tcBorders>
            <w:shd w:val="clear" w:color="auto" w:fill="auto"/>
            <w:vAlign w:val="center"/>
          </w:tcPr>
          <w:p w14:paraId="3B9994A4" w14:textId="77777777" w:rsidR="0070452B" w:rsidRPr="0070452B" w:rsidRDefault="0070452B" w:rsidP="0070452B">
            <w:pPr>
              <w:jc w:val="center"/>
              <w:rPr>
                <w:sz w:val="28"/>
                <w:szCs w:val="28"/>
              </w:rPr>
            </w:pPr>
            <w:r w:rsidRPr="0070452B">
              <w:rPr>
                <w:sz w:val="28"/>
                <w:szCs w:val="28"/>
              </w:rPr>
              <w:t>0,00</w:t>
            </w:r>
          </w:p>
        </w:tc>
        <w:tc>
          <w:tcPr>
            <w:tcW w:w="1802" w:type="dxa"/>
            <w:tcBorders>
              <w:top w:val="nil"/>
              <w:left w:val="nil"/>
              <w:bottom w:val="single" w:sz="4" w:space="0" w:color="auto"/>
              <w:right w:val="single" w:sz="4" w:space="0" w:color="auto"/>
            </w:tcBorders>
            <w:shd w:val="clear" w:color="auto" w:fill="auto"/>
            <w:vAlign w:val="center"/>
          </w:tcPr>
          <w:p w14:paraId="0DE825E2" w14:textId="77777777" w:rsidR="0070452B" w:rsidRPr="0070452B" w:rsidRDefault="0070452B" w:rsidP="0070452B">
            <w:pPr>
              <w:jc w:val="center"/>
              <w:rPr>
                <w:sz w:val="28"/>
                <w:szCs w:val="28"/>
              </w:rPr>
            </w:pPr>
            <w:r w:rsidRPr="0070452B">
              <w:rPr>
                <w:sz w:val="28"/>
                <w:szCs w:val="28"/>
              </w:rPr>
              <w:t>0,00</w:t>
            </w:r>
          </w:p>
        </w:tc>
      </w:tr>
      <w:tr w:rsidR="0070452B" w:rsidRPr="0070452B" w14:paraId="564E3A19" w14:textId="77777777" w:rsidTr="00BD168F">
        <w:trPr>
          <w:trHeight w:val="360"/>
          <w:jc w:val="center"/>
        </w:trPr>
        <w:tc>
          <w:tcPr>
            <w:tcW w:w="622" w:type="dxa"/>
            <w:shd w:val="clear" w:color="auto" w:fill="auto"/>
            <w:vAlign w:val="center"/>
            <w:hideMark/>
          </w:tcPr>
          <w:p w14:paraId="4D18A5B9" w14:textId="77777777" w:rsidR="0070452B" w:rsidRPr="0070452B" w:rsidRDefault="0070452B" w:rsidP="0070452B">
            <w:pPr>
              <w:jc w:val="center"/>
              <w:rPr>
                <w:sz w:val="28"/>
                <w:szCs w:val="28"/>
              </w:rPr>
            </w:pPr>
            <w:r w:rsidRPr="0070452B">
              <w:rPr>
                <w:sz w:val="28"/>
                <w:szCs w:val="28"/>
              </w:rPr>
              <w:t>10</w:t>
            </w:r>
          </w:p>
        </w:tc>
        <w:tc>
          <w:tcPr>
            <w:tcW w:w="3690" w:type="dxa"/>
            <w:shd w:val="clear" w:color="auto" w:fill="auto"/>
            <w:vAlign w:val="center"/>
            <w:hideMark/>
          </w:tcPr>
          <w:p w14:paraId="459A8B77" w14:textId="77777777" w:rsidR="0070452B" w:rsidRPr="0070452B" w:rsidRDefault="0070452B" w:rsidP="0070452B">
            <w:pPr>
              <w:rPr>
                <w:sz w:val="28"/>
                <w:szCs w:val="28"/>
              </w:rPr>
            </w:pPr>
            <w:r w:rsidRPr="0070452B">
              <w:rPr>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54E5253A" w14:textId="77777777" w:rsidR="0070452B" w:rsidRPr="0070452B" w:rsidRDefault="0070452B" w:rsidP="0070452B">
            <w:pPr>
              <w:jc w:val="center"/>
              <w:rPr>
                <w:sz w:val="28"/>
                <w:szCs w:val="28"/>
              </w:rPr>
            </w:pPr>
            <w:r w:rsidRPr="0070452B">
              <w:rPr>
                <w:sz w:val="28"/>
                <w:szCs w:val="28"/>
              </w:rPr>
              <w:t>0,00</w:t>
            </w:r>
          </w:p>
        </w:tc>
        <w:tc>
          <w:tcPr>
            <w:tcW w:w="1728" w:type="dxa"/>
            <w:tcBorders>
              <w:top w:val="nil"/>
              <w:left w:val="nil"/>
              <w:bottom w:val="single" w:sz="4" w:space="0" w:color="auto"/>
              <w:right w:val="single" w:sz="4" w:space="0" w:color="auto"/>
            </w:tcBorders>
            <w:shd w:val="clear" w:color="auto" w:fill="auto"/>
            <w:vAlign w:val="center"/>
          </w:tcPr>
          <w:p w14:paraId="75D20978" w14:textId="77777777" w:rsidR="0070452B" w:rsidRPr="0070452B" w:rsidRDefault="0070452B" w:rsidP="0070452B">
            <w:pPr>
              <w:jc w:val="center"/>
              <w:rPr>
                <w:sz w:val="28"/>
                <w:szCs w:val="28"/>
              </w:rPr>
            </w:pPr>
            <w:r w:rsidRPr="0070452B">
              <w:rPr>
                <w:sz w:val="28"/>
                <w:szCs w:val="28"/>
              </w:rPr>
              <w:t>0,00</w:t>
            </w:r>
          </w:p>
        </w:tc>
        <w:tc>
          <w:tcPr>
            <w:tcW w:w="1802" w:type="dxa"/>
            <w:tcBorders>
              <w:top w:val="nil"/>
              <w:left w:val="nil"/>
              <w:bottom w:val="single" w:sz="4" w:space="0" w:color="auto"/>
              <w:right w:val="single" w:sz="4" w:space="0" w:color="auto"/>
            </w:tcBorders>
            <w:shd w:val="clear" w:color="auto" w:fill="auto"/>
            <w:vAlign w:val="center"/>
          </w:tcPr>
          <w:p w14:paraId="15C233E9" w14:textId="77777777" w:rsidR="0070452B" w:rsidRPr="0070452B" w:rsidRDefault="0070452B" w:rsidP="0070452B">
            <w:pPr>
              <w:jc w:val="center"/>
              <w:rPr>
                <w:sz w:val="28"/>
                <w:szCs w:val="28"/>
              </w:rPr>
            </w:pPr>
            <w:r w:rsidRPr="0070452B">
              <w:rPr>
                <w:sz w:val="28"/>
                <w:szCs w:val="28"/>
              </w:rPr>
              <w:t>0,00</w:t>
            </w:r>
          </w:p>
        </w:tc>
      </w:tr>
      <w:tr w:rsidR="0070452B" w:rsidRPr="0070452B" w14:paraId="336B0386" w14:textId="77777777" w:rsidTr="00BD168F">
        <w:trPr>
          <w:trHeight w:val="720"/>
          <w:jc w:val="center"/>
        </w:trPr>
        <w:tc>
          <w:tcPr>
            <w:tcW w:w="622" w:type="dxa"/>
            <w:shd w:val="clear" w:color="auto" w:fill="auto"/>
            <w:vAlign w:val="center"/>
            <w:hideMark/>
          </w:tcPr>
          <w:p w14:paraId="1217C3BA" w14:textId="77777777" w:rsidR="0070452B" w:rsidRPr="0070452B" w:rsidRDefault="0070452B" w:rsidP="0070452B">
            <w:pPr>
              <w:jc w:val="center"/>
              <w:rPr>
                <w:sz w:val="28"/>
                <w:szCs w:val="28"/>
              </w:rPr>
            </w:pPr>
            <w:r w:rsidRPr="0070452B">
              <w:rPr>
                <w:sz w:val="28"/>
                <w:szCs w:val="28"/>
              </w:rPr>
              <w:t>11</w:t>
            </w:r>
          </w:p>
        </w:tc>
        <w:tc>
          <w:tcPr>
            <w:tcW w:w="3690" w:type="dxa"/>
            <w:shd w:val="clear" w:color="auto" w:fill="auto"/>
            <w:vAlign w:val="center"/>
            <w:hideMark/>
          </w:tcPr>
          <w:p w14:paraId="34BC669A" w14:textId="77777777" w:rsidR="0070452B" w:rsidRPr="0070452B" w:rsidRDefault="0070452B" w:rsidP="0070452B">
            <w:pPr>
              <w:rPr>
                <w:sz w:val="28"/>
                <w:szCs w:val="28"/>
              </w:rPr>
            </w:pPr>
            <w:r w:rsidRPr="0070452B">
              <w:rPr>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3AB8E5FB" w14:textId="77777777" w:rsidR="0070452B" w:rsidRPr="0070452B" w:rsidRDefault="0070452B" w:rsidP="0070452B">
            <w:pPr>
              <w:jc w:val="center"/>
              <w:rPr>
                <w:sz w:val="28"/>
                <w:szCs w:val="28"/>
              </w:rPr>
            </w:pPr>
            <w:r w:rsidRPr="0070452B">
              <w:rPr>
                <w:sz w:val="28"/>
                <w:szCs w:val="28"/>
              </w:rPr>
              <w:t>11 657,91</w:t>
            </w:r>
          </w:p>
        </w:tc>
        <w:tc>
          <w:tcPr>
            <w:tcW w:w="1728" w:type="dxa"/>
            <w:tcBorders>
              <w:top w:val="nil"/>
              <w:left w:val="nil"/>
              <w:bottom w:val="single" w:sz="4" w:space="0" w:color="auto"/>
              <w:right w:val="single" w:sz="4" w:space="0" w:color="auto"/>
            </w:tcBorders>
            <w:shd w:val="clear" w:color="auto" w:fill="auto"/>
            <w:vAlign w:val="center"/>
          </w:tcPr>
          <w:p w14:paraId="625BA553" w14:textId="77777777" w:rsidR="0070452B" w:rsidRPr="0070452B" w:rsidRDefault="0070452B" w:rsidP="0070452B">
            <w:pPr>
              <w:jc w:val="center"/>
              <w:rPr>
                <w:sz w:val="28"/>
                <w:szCs w:val="28"/>
              </w:rPr>
            </w:pPr>
            <w:r w:rsidRPr="0070452B">
              <w:rPr>
                <w:sz w:val="28"/>
                <w:szCs w:val="28"/>
              </w:rPr>
              <w:t>8 117,52</w:t>
            </w:r>
          </w:p>
        </w:tc>
        <w:tc>
          <w:tcPr>
            <w:tcW w:w="1802" w:type="dxa"/>
            <w:tcBorders>
              <w:top w:val="nil"/>
              <w:left w:val="nil"/>
              <w:bottom w:val="single" w:sz="4" w:space="0" w:color="auto"/>
              <w:right w:val="single" w:sz="4" w:space="0" w:color="auto"/>
            </w:tcBorders>
            <w:shd w:val="clear" w:color="auto" w:fill="auto"/>
            <w:vAlign w:val="center"/>
          </w:tcPr>
          <w:p w14:paraId="70E24481" w14:textId="77777777" w:rsidR="0070452B" w:rsidRPr="0070452B" w:rsidRDefault="0070452B" w:rsidP="0070452B">
            <w:pPr>
              <w:jc w:val="center"/>
              <w:rPr>
                <w:sz w:val="28"/>
                <w:szCs w:val="28"/>
              </w:rPr>
            </w:pPr>
            <w:r w:rsidRPr="0070452B">
              <w:rPr>
                <w:sz w:val="28"/>
                <w:szCs w:val="28"/>
              </w:rPr>
              <w:t>-3 540,39</w:t>
            </w:r>
          </w:p>
        </w:tc>
      </w:tr>
    </w:tbl>
    <w:p w14:paraId="2B72EC7F" w14:textId="77777777" w:rsidR="0070452B" w:rsidRPr="0070452B" w:rsidRDefault="0070452B" w:rsidP="0070452B">
      <w:pPr>
        <w:rPr>
          <w:szCs w:val="28"/>
        </w:rPr>
      </w:pPr>
    </w:p>
    <w:p w14:paraId="72E77C2E" w14:textId="77777777" w:rsidR="0070452B" w:rsidRPr="0070452B" w:rsidRDefault="0070452B" w:rsidP="0070452B">
      <w:pPr>
        <w:tabs>
          <w:tab w:val="left" w:pos="426"/>
        </w:tabs>
        <w:ind w:firstLine="709"/>
        <w:jc w:val="both"/>
        <w:rPr>
          <w:rFonts w:eastAsia="Calibri"/>
          <w:sz w:val="28"/>
          <w:szCs w:val="28"/>
        </w:rPr>
      </w:pPr>
      <w:r w:rsidRPr="0070452B">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0452B">
        <w:rPr>
          <w:rFonts w:eastAsia="Calibri"/>
          <w:sz w:val="28"/>
          <w:szCs w:val="28"/>
        </w:rPr>
        <w:t>операционные (подконтрольные) расходы рассчитываются по формуле:</w:t>
      </w:r>
    </w:p>
    <w:p w14:paraId="3593EBD2" w14:textId="77777777" w:rsidR="0070452B" w:rsidRPr="0070452B" w:rsidRDefault="0070452B" w:rsidP="0070452B">
      <w:pPr>
        <w:rPr>
          <w:rFonts w:eastAsia="Calibri"/>
          <w:szCs w:val="20"/>
        </w:rPr>
      </w:pPr>
    </w:p>
    <w:p w14:paraId="06CA9B8D" w14:textId="77777777" w:rsidR="0070452B" w:rsidRPr="0070452B" w:rsidRDefault="0070452B" w:rsidP="0070452B">
      <w:pPr>
        <w:autoSpaceDE w:val="0"/>
        <w:autoSpaceDN w:val="0"/>
        <w:adjustRightInd w:val="0"/>
        <w:rPr>
          <w:rFonts w:eastAsia="Calibri"/>
          <w:sz w:val="28"/>
          <w:szCs w:val="28"/>
        </w:rPr>
      </w:pPr>
      <w:r w:rsidRPr="0070452B">
        <w:rPr>
          <w:rFonts w:eastAsia="Calibri"/>
          <w:noProof/>
          <w:position w:val="-33"/>
          <w:sz w:val="28"/>
          <w:szCs w:val="28"/>
        </w:rPr>
        <w:drawing>
          <wp:inline distT="0" distB="0" distL="0" distR="0" wp14:anchorId="7710D83C" wp14:editId="5C446391">
            <wp:extent cx="5992495" cy="594995"/>
            <wp:effectExtent l="0" t="0" r="0" b="0"/>
            <wp:docPr id="98413844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70452B">
        <w:rPr>
          <w:rFonts w:eastAsia="Calibri"/>
          <w:sz w:val="28"/>
          <w:szCs w:val="28"/>
        </w:rPr>
        <w:t xml:space="preserve"> где:</w:t>
      </w:r>
    </w:p>
    <w:p w14:paraId="25BE35E8"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ОР</w:t>
      </w:r>
      <w:r w:rsidRPr="0070452B">
        <w:rPr>
          <w:rFonts w:eastAsia="Calibri"/>
          <w:sz w:val="28"/>
          <w:szCs w:val="28"/>
          <w:vertAlign w:val="subscript"/>
        </w:rPr>
        <w:t>i</w:t>
      </w:r>
      <w:r w:rsidRPr="0070452B">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70452B">
        <w:rPr>
          <w:rFonts w:eastAsia="Calibri"/>
          <w:sz w:val="28"/>
          <w:szCs w:val="28"/>
        </w:rPr>
        <w:lastRenderedPageBreak/>
        <w:t xml:space="preserve">(базовый уровень операционных расходов) определяется в соответствии </w:t>
      </w:r>
      <w:r w:rsidRPr="0070452B">
        <w:rPr>
          <w:rFonts w:eastAsia="Calibri"/>
          <w:sz w:val="28"/>
          <w:szCs w:val="28"/>
        </w:rPr>
        <w:br/>
        <w:t xml:space="preserve">с </w:t>
      </w:r>
      <w:hyperlink r:id="rId47" w:history="1">
        <w:r w:rsidRPr="0070452B">
          <w:rPr>
            <w:rFonts w:eastAsia="Calibri"/>
            <w:sz w:val="28"/>
            <w:szCs w:val="28"/>
          </w:rPr>
          <w:t>пунктом 37</w:t>
        </w:r>
      </w:hyperlink>
      <w:r w:rsidRPr="0070452B">
        <w:rPr>
          <w:rFonts w:eastAsia="Calibri"/>
          <w:sz w:val="28"/>
          <w:szCs w:val="28"/>
        </w:rPr>
        <w:t xml:space="preserve"> Методических указаний, тыс. руб.;</w:t>
      </w:r>
    </w:p>
    <w:p w14:paraId="0D26DC47"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 xml:space="preserve">ИОР - индекс эффективности операционных расходов, выраженный </w:t>
      </w:r>
      <w:r w:rsidRPr="0070452B">
        <w:rPr>
          <w:rFonts w:eastAsia="Calibri"/>
          <w:sz w:val="28"/>
          <w:szCs w:val="28"/>
        </w:rPr>
        <w:br/>
        <w:t>в процентах;</w:t>
      </w:r>
    </w:p>
    <w:p w14:paraId="26DD3EDA"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ИПЦ</w:t>
      </w:r>
      <w:r w:rsidRPr="0070452B">
        <w:rPr>
          <w:rFonts w:eastAsia="Calibri"/>
          <w:sz w:val="28"/>
          <w:szCs w:val="28"/>
          <w:vertAlign w:val="subscript"/>
        </w:rPr>
        <w:t>i</w:t>
      </w:r>
      <w:r w:rsidRPr="0070452B">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0C0E75F"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К</w:t>
      </w:r>
      <w:r w:rsidRPr="0070452B">
        <w:rPr>
          <w:rFonts w:eastAsia="Calibri"/>
          <w:sz w:val="28"/>
          <w:szCs w:val="28"/>
          <w:vertAlign w:val="subscript"/>
        </w:rPr>
        <w:t>эл</w:t>
      </w:r>
      <w:r w:rsidRPr="0070452B">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378E780"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ИКА</w:t>
      </w:r>
      <w:r w:rsidRPr="0070452B">
        <w:rPr>
          <w:rFonts w:eastAsia="Calibri"/>
          <w:sz w:val="28"/>
          <w:szCs w:val="28"/>
          <w:vertAlign w:val="subscript"/>
        </w:rPr>
        <w:t>i</w:t>
      </w:r>
      <w:r w:rsidRPr="0070452B">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055F7FC" w14:textId="77777777" w:rsidR="0070452B" w:rsidRPr="0070452B" w:rsidRDefault="0070452B" w:rsidP="0070452B">
      <w:pPr>
        <w:autoSpaceDE w:val="0"/>
        <w:autoSpaceDN w:val="0"/>
        <w:adjustRightInd w:val="0"/>
        <w:ind w:firstLine="709"/>
        <w:jc w:val="both"/>
        <w:rPr>
          <w:sz w:val="28"/>
          <w:szCs w:val="28"/>
        </w:rPr>
      </w:pPr>
    </w:p>
    <w:p w14:paraId="5D175A42" w14:textId="77777777" w:rsidR="0070452B" w:rsidRPr="0070452B" w:rsidRDefault="0070452B" w:rsidP="0070452B">
      <w:pPr>
        <w:autoSpaceDE w:val="0"/>
        <w:autoSpaceDN w:val="0"/>
        <w:adjustRightInd w:val="0"/>
        <w:ind w:firstLine="709"/>
        <w:jc w:val="both"/>
        <w:rPr>
          <w:rFonts w:eastAsia="Calibri"/>
          <w:sz w:val="28"/>
          <w:szCs w:val="28"/>
        </w:rPr>
      </w:pPr>
      <w:r w:rsidRPr="0070452B">
        <w:rPr>
          <w:sz w:val="28"/>
          <w:szCs w:val="28"/>
        </w:rPr>
        <w:t xml:space="preserve">В соответствии с пунктом 38 Методических указаний, </w:t>
      </w:r>
      <w:r w:rsidRPr="0070452B">
        <w:rPr>
          <w:rFonts w:eastAsia="Calibri"/>
          <w:sz w:val="28"/>
          <w:szCs w:val="28"/>
        </w:rPr>
        <w:t xml:space="preserve">индекс изменения количества активов рассчитывается в отношении деятельности </w:t>
      </w:r>
      <w:r w:rsidRPr="0070452B">
        <w:rPr>
          <w:rFonts w:eastAsia="Calibri"/>
          <w:sz w:val="28"/>
          <w:szCs w:val="28"/>
        </w:rPr>
        <w:br/>
        <w:t xml:space="preserve">по передаче тепловой энергии, теплоносителя по </w:t>
      </w:r>
      <w:hyperlink w:anchor="Par4" w:history="1">
        <w:r w:rsidRPr="0070452B">
          <w:rPr>
            <w:rFonts w:eastAsia="Calibri"/>
            <w:sz w:val="28"/>
            <w:szCs w:val="28"/>
          </w:rPr>
          <w:t>формуле:</w:t>
        </w:r>
      </w:hyperlink>
    </w:p>
    <w:p w14:paraId="63EE7C67" w14:textId="77777777" w:rsidR="0070452B" w:rsidRPr="0070452B" w:rsidRDefault="0070452B" w:rsidP="0070452B">
      <w:pPr>
        <w:rPr>
          <w:rFonts w:eastAsia="Calibri"/>
          <w:szCs w:val="20"/>
        </w:rPr>
      </w:pPr>
    </w:p>
    <w:p w14:paraId="4F2760DF" w14:textId="77777777" w:rsidR="0070452B" w:rsidRPr="0070452B" w:rsidRDefault="0070452B" w:rsidP="0070452B">
      <w:pPr>
        <w:autoSpaceDE w:val="0"/>
        <w:autoSpaceDN w:val="0"/>
        <w:adjustRightInd w:val="0"/>
        <w:ind w:firstLine="709"/>
        <w:jc w:val="center"/>
        <w:rPr>
          <w:rFonts w:eastAsia="Calibri"/>
          <w:sz w:val="28"/>
          <w:szCs w:val="28"/>
        </w:rPr>
      </w:pPr>
      <w:bookmarkStart w:id="158" w:name="Par4"/>
      <w:bookmarkEnd w:id="158"/>
      <w:r w:rsidRPr="0070452B">
        <w:rPr>
          <w:rFonts w:eastAsia="Calibri"/>
          <w:noProof/>
          <w:position w:val="-33"/>
          <w:sz w:val="28"/>
          <w:szCs w:val="28"/>
        </w:rPr>
        <w:drawing>
          <wp:inline distT="0" distB="0" distL="0" distR="0" wp14:anchorId="46AC8F90" wp14:editId="650C51A4">
            <wp:extent cx="1953260" cy="594995"/>
            <wp:effectExtent l="0" t="0" r="8890" b="0"/>
            <wp:docPr id="179678365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70452B">
        <w:rPr>
          <w:rFonts w:eastAsia="Calibri"/>
          <w:sz w:val="28"/>
          <w:szCs w:val="28"/>
        </w:rPr>
        <w:t xml:space="preserve">, </w:t>
      </w:r>
    </w:p>
    <w:p w14:paraId="34BC229B"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 xml:space="preserve">в отношении деятельности по производству тепловой энергии (мощности) по </w:t>
      </w:r>
      <w:hyperlink w:anchor="Par6" w:history="1">
        <w:r w:rsidRPr="0070452B">
          <w:rPr>
            <w:rFonts w:eastAsia="Calibri"/>
            <w:sz w:val="28"/>
            <w:szCs w:val="28"/>
          </w:rPr>
          <w:t>формуле:</w:t>
        </w:r>
      </w:hyperlink>
    </w:p>
    <w:p w14:paraId="308854C0" w14:textId="77777777" w:rsidR="0070452B" w:rsidRPr="0070452B" w:rsidRDefault="0070452B" w:rsidP="0070452B">
      <w:pPr>
        <w:autoSpaceDE w:val="0"/>
        <w:autoSpaceDN w:val="0"/>
        <w:adjustRightInd w:val="0"/>
        <w:ind w:firstLine="709"/>
        <w:jc w:val="center"/>
        <w:rPr>
          <w:rFonts w:eastAsia="Calibri"/>
          <w:sz w:val="28"/>
          <w:szCs w:val="28"/>
        </w:rPr>
      </w:pPr>
      <w:bookmarkStart w:id="159" w:name="Par6"/>
      <w:bookmarkEnd w:id="159"/>
      <w:r w:rsidRPr="0070452B">
        <w:rPr>
          <w:rFonts w:eastAsia="Calibri"/>
          <w:noProof/>
          <w:position w:val="-33"/>
          <w:sz w:val="28"/>
          <w:szCs w:val="28"/>
        </w:rPr>
        <w:drawing>
          <wp:inline distT="0" distB="0" distL="0" distR="0" wp14:anchorId="24A4E19D" wp14:editId="64700020">
            <wp:extent cx="1668780" cy="594995"/>
            <wp:effectExtent l="0" t="0" r="7620" b="0"/>
            <wp:docPr id="131998740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70452B">
        <w:rPr>
          <w:rFonts w:eastAsia="Calibri"/>
          <w:sz w:val="28"/>
          <w:szCs w:val="28"/>
        </w:rPr>
        <w:t>,</w:t>
      </w:r>
    </w:p>
    <w:p w14:paraId="79280551" w14:textId="77777777" w:rsidR="0070452B" w:rsidRPr="0070452B" w:rsidRDefault="0070452B" w:rsidP="0070452B">
      <w:pPr>
        <w:autoSpaceDE w:val="0"/>
        <w:autoSpaceDN w:val="0"/>
        <w:adjustRightInd w:val="0"/>
        <w:ind w:firstLine="709"/>
        <w:jc w:val="both"/>
        <w:rPr>
          <w:rFonts w:eastAsia="Calibri"/>
          <w:sz w:val="28"/>
          <w:szCs w:val="28"/>
        </w:rPr>
      </w:pPr>
      <w:r w:rsidRPr="0070452B">
        <w:rPr>
          <w:rFonts w:eastAsia="Calibri"/>
          <w:sz w:val="28"/>
          <w:szCs w:val="28"/>
        </w:rPr>
        <w:t>где:</w:t>
      </w:r>
    </w:p>
    <w:p w14:paraId="0F60DDC7"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УЕ</w:t>
      </w:r>
      <w:r w:rsidRPr="0070452B">
        <w:rPr>
          <w:rFonts w:eastAsia="Calibri"/>
          <w:sz w:val="28"/>
          <w:szCs w:val="28"/>
          <w:vertAlign w:val="subscript"/>
        </w:rPr>
        <w:t>i</w:t>
      </w:r>
      <w:r w:rsidRPr="0070452B">
        <w:rPr>
          <w:rFonts w:eastAsia="Calibri"/>
          <w:sz w:val="28"/>
          <w:szCs w:val="28"/>
        </w:rPr>
        <w:t>, УЕ</w:t>
      </w:r>
      <w:r w:rsidRPr="0070452B">
        <w:rPr>
          <w:rFonts w:eastAsia="Calibri"/>
          <w:sz w:val="28"/>
          <w:szCs w:val="28"/>
          <w:vertAlign w:val="subscript"/>
        </w:rPr>
        <w:t>i-1</w:t>
      </w:r>
      <w:r w:rsidRPr="0070452B">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8" w:history="1">
        <w:r w:rsidRPr="0070452B">
          <w:rPr>
            <w:rFonts w:eastAsia="Calibri"/>
            <w:sz w:val="28"/>
            <w:szCs w:val="28"/>
          </w:rPr>
          <w:t>приложением 2</w:t>
        </w:r>
      </w:hyperlink>
      <w:r w:rsidRPr="0070452B">
        <w:rPr>
          <w:rFonts w:eastAsia="Calibri"/>
          <w:sz w:val="28"/>
          <w:szCs w:val="28"/>
        </w:rPr>
        <w:t xml:space="preserve"> к Методическим указаниям </w:t>
      </w:r>
      <w:r w:rsidRPr="0070452B">
        <w:rPr>
          <w:rFonts w:eastAsia="Calibri"/>
          <w:sz w:val="28"/>
          <w:szCs w:val="28"/>
        </w:rPr>
        <w:br/>
        <w:t xml:space="preserve">с учетом активов, фактически введенных в эксплуатацию, </w:t>
      </w:r>
      <w:r w:rsidRPr="0070452B">
        <w:rPr>
          <w:rFonts w:eastAsia="Calibri"/>
          <w:sz w:val="28"/>
          <w:szCs w:val="28"/>
        </w:rPr>
        <w:br/>
        <w:t xml:space="preserve">и активов, использование которых планируется начать в i-м, (i-1)-м году </w:t>
      </w:r>
      <w:r w:rsidRPr="0070452B">
        <w:rPr>
          <w:rFonts w:eastAsia="Calibri"/>
          <w:sz w:val="28"/>
          <w:szCs w:val="28"/>
        </w:rPr>
        <w:br/>
        <w:t>в соответствии с утвержденной инвестиционной программой;</w:t>
      </w:r>
    </w:p>
    <w:p w14:paraId="1228DDC2" w14:textId="77777777" w:rsidR="0070452B" w:rsidRPr="0070452B" w:rsidRDefault="0070452B" w:rsidP="0070452B">
      <w:pPr>
        <w:autoSpaceDE w:val="0"/>
        <w:autoSpaceDN w:val="0"/>
        <w:adjustRightInd w:val="0"/>
        <w:spacing w:before="280"/>
        <w:ind w:firstLine="709"/>
        <w:jc w:val="both"/>
        <w:rPr>
          <w:sz w:val="28"/>
          <w:szCs w:val="28"/>
        </w:rPr>
      </w:pPr>
      <w:r w:rsidRPr="0070452B">
        <w:rPr>
          <w:rFonts w:eastAsia="Calibri"/>
          <w:sz w:val="28"/>
          <w:szCs w:val="28"/>
        </w:rPr>
        <w:t>р</w:t>
      </w:r>
      <w:r w:rsidRPr="0070452B">
        <w:rPr>
          <w:rFonts w:eastAsia="Calibri"/>
          <w:sz w:val="28"/>
          <w:szCs w:val="28"/>
          <w:vertAlign w:val="subscript"/>
        </w:rPr>
        <w:t>i</w:t>
      </w:r>
      <w:r w:rsidRPr="0070452B">
        <w:rPr>
          <w:rFonts w:eastAsia="Calibri"/>
          <w:sz w:val="28"/>
          <w:szCs w:val="28"/>
        </w:rPr>
        <w:t>, р</w:t>
      </w:r>
      <w:r w:rsidRPr="0070452B">
        <w:rPr>
          <w:rFonts w:eastAsia="Calibri"/>
          <w:sz w:val="28"/>
          <w:szCs w:val="28"/>
          <w:vertAlign w:val="subscript"/>
        </w:rPr>
        <w:t>i-1</w:t>
      </w:r>
      <w:r w:rsidRPr="0070452B">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70452B">
        <w:rPr>
          <w:sz w:val="28"/>
          <w:szCs w:val="28"/>
        </w:rPr>
        <w:t xml:space="preserve">Расчет операционных расходов на услуги по передаче тепловой </w:t>
      </w:r>
      <w:r w:rsidRPr="0070452B">
        <w:rPr>
          <w:sz w:val="28"/>
          <w:szCs w:val="28"/>
        </w:rPr>
        <w:lastRenderedPageBreak/>
        <w:t xml:space="preserve">энергии на каждый год долгосрочного периода регулирования приведен </w:t>
      </w:r>
      <w:r w:rsidRPr="0070452B">
        <w:rPr>
          <w:sz w:val="28"/>
          <w:szCs w:val="28"/>
        </w:rPr>
        <w:br/>
        <w:t>в таблице 3.</w:t>
      </w:r>
    </w:p>
    <w:p w14:paraId="44D01360" w14:textId="77777777" w:rsidR="0070452B" w:rsidRPr="0070452B" w:rsidRDefault="0070452B" w:rsidP="0070452B">
      <w:pPr>
        <w:ind w:left="720" w:right="-144"/>
        <w:jc w:val="right"/>
        <w:rPr>
          <w:sz w:val="28"/>
          <w:szCs w:val="28"/>
        </w:rPr>
      </w:pPr>
      <w:r w:rsidRPr="0070452B">
        <w:rPr>
          <w:sz w:val="28"/>
          <w:szCs w:val="28"/>
        </w:rPr>
        <w:t>Таблица 8</w:t>
      </w:r>
    </w:p>
    <w:p w14:paraId="7D8410AE" w14:textId="77777777" w:rsidR="0070452B" w:rsidRPr="0070452B" w:rsidRDefault="0070452B" w:rsidP="0070452B">
      <w:pPr>
        <w:jc w:val="center"/>
        <w:rPr>
          <w:b/>
          <w:sz w:val="28"/>
        </w:rPr>
      </w:pPr>
      <w:r w:rsidRPr="0070452B">
        <w:rPr>
          <w:b/>
          <w:sz w:val="28"/>
        </w:rPr>
        <w:t>Расчёт операционных (подконтрольных) расходов на каждый год долгосрочного периода регулирования</w:t>
      </w:r>
    </w:p>
    <w:p w14:paraId="4E80D600" w14:textId="77777777" w:rsidR="0070452B" w:rsidRPr="0070452B" w:rsidRDefault="0070452B" w:rsidP="0070452B">
      <w:pPr>
        <w:jc w:val="center"/>
        <w:rPr>
          <w:sz w:val="28"/>
        </w:rPr>
      </w:pPr>
      <w:r w:rsidRPr="0070452B">
        <w:rPr>
          <w:sz w:val="28"/>
        </w:rPr>
        <w:t>(приложение 5.2 к Методическим указаниям)</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748"/>
        <w:gridCol w:w="917"/>
        <w:gridCol w:w="1853"/>
        <w:gridCol w:w="1991"/>
        <w:gridCol w:w="1557"/>
      </w:tblGrid>
      <w:tr w:rsidR="0070452B" w:rsidRPr="0070452B" w14:paraId="0E3B8DE3" w14:textId="77777777" w:rsidTr="00BD168F">
        <w:trPr>
          <w:trHeight w:val="360"/>
          <w:tblHeader/>
          <w:jc w:val="center"/>
        </w:trPr>
        <w:tc>
          <w:tcPr>
            <w:tcW w:w="585" w:type="dxa"/>
            <w:vMerge w:val="restart"/>
            <w:shd w:val="clear" w:color="auto" w:fill="auto"/>
            <w:vAlign w:val="center"/>
            <w:hideMark/>
          </w:tcPr>
          <w:p w14:paraId="3F9EA254" w14:textId="77777777" w:rsidR="0070452B" w:rsidRPr="0070452B" w:rsidRDefault="0070452B" w:rsidP="0070452B">
            <w:pPr>
              <w:jc w:val="center"/>
              <w:rPr>
                <w:szCs w:val="28"/>
              </w:rPr>
            </w:pPr>
            <w:r w:rsidRPr="0070452B">
              <w:rPr>
                <w:szCs w:val="28"/>
              </w:rPr>
              <w:t>№ п/п</w:t>
            </w:r>
          </w:p>
        </w:tc>
        <w:tc>
          <w:tcPr>
            <w:tcW w:w="2748" w:type="dxa"/>
            <w:vMerge w:val="restart"/>
            <w:shd w:val="clear" w:color="auto" w:fill="auto"/>
            <w:vAlign w:val="center"/>
            <w:hideMark/>
          </w:tcPr>
          <w:p w14:paraId="43C652AC" w14:textId="77777777" w:rsidR="0070452B" w:rsidRPr="0070452B" w:rsidRDefault="0070452B" w:rsidP="0070452B">
            <w:pPr>
              <w:jc w:val="center"/>
              <w:rPr>
                <w:szCs w:val="28"/>
              </w:rPr>
            </w:pPr>
            <w:r w:rsidRPr="0070452B">
              <w:rPr>
                <w:szCs w:val="28"/>
              </w:rPr>
              <w:t>Параметры расчета расходов</w:t>
            </w:r>
          </w:p>
        </w:tc>
        <w:tc>
          <w:tcPr>
            <w:tcW w:w="917" w:type="dxa"/>
            <w:vMerge w:val="restart"/>
            <w:shd w:val="clear" w:color="auto" w:fill="auto"/>
            <w:vAlign w:val="center"/>
            <w:hideMark/>
          </w:tcPr>
          <w:p w14:paraId="2A5E6860" w14:textId="77777777" w:rsidR="0070452B" w:rsidRPr="0070452B" w:rsidRDefault="0070452B" w:rsidP="0070452B">
            <w:pPr>
              <w:jc w:val="center"/>
              <w:rPr>
                <w:szCs w:val="28"/>
              </w:rPr>
            </w:pPr>
            <w:r w:rsidRPr="0070452B">
              <w:rPr>
                <w:szCs w:val="28"/>
              </w:rPr>
              <w:t>Ед. изм.</w:t>
            </w:r>
          </w:p>
        </w:tc>
        <w:tc>
          <w:tcPr>
            <w:tcW w:w="5401" w:type="dxa"/>
            <w:gridSpan w:val="3"/>
          </w:tcPr>
          <w:p w14:paraId="02D70731" w14:textId="77777777" w:rsidR="0070452B" w:rsidRPr="0070452B" w:rsidRDefault="0070452B" w:rsidP="0070452B">
            <w:pPr>
              <w:jc w:val="center"/>
              <w:rPr>
                <w:szCs w:val="28"/>
              </w:rPr>
            </w:pPr>
            <w:r w:rsidRPr="0070452B">
              <w:rPr>
                <w:szCs w:val="28"/>
              </w:rPr>
              <w:t>Предложение экспертов</w:t>
            </w:r>
          </w:p>
        </w:tc>
      </w:tr>
      <w:tr w:rsidR="0070452B" w:rsidRPr="0070452B" w14:paraId="4306D2E7" w14:textId="77777777" w:rsidTr="00BD168F">
        <w:trPr>
          <w:trHeight w:val="264"/>
          <w:tblHeader/>
          <w:jc w:val="center"/>
        </w:trPr>
        <w:tc>
          <w:tcPr>
            <w:tcW w:w="585" w:type="dxa"/>
            <w:vMerge/>
            <w:shd w:val="clear" w:color="auto" w:fill="auto"/>
            <w:vAlign w:val="center"/>
            <w:hideMark/>
          </w:tcPr>
          <w:p w14:paraId="1DBF01F4" w14:textId="77777777" w:rsidR="0070452B" w:rsidRPr="0070452B" w:rsidRDefault="0070452B" w:rsidP="0070452B">
            <w:pPr>
              <w:jc w:val="center"/>
              <w:rPr>
                <w:szCs w:val="28"/>
              </w:rPr>
            </w:pPr>
          </w:p>
        </w:tc>
        <w:tc>
          <w:tcPr>
            <w:tcW w:w="2748" w:type="dxa"/>
            <w:vMerge/>
            <w:shd w:val="clear" w:color="auto" w:fill="auto"/>
            <w:vAlign w:val="center"/>
            <w:hideMark/>
          </w:tcPr>
          <w:p w14:paraId="43BAB8DE" w14:textId="77777777" w:rsidR="0070452B" w:rsidRPr="0070452B" w:rsidRDefault="0070452B" w:rsidP="0070452B">
            <w:pPr>
              <w:jc w:val="center"/>
              <w:rPr>
                <w:szCs w:val="28"/>
              </w:rPr>
            </w:pPr>
          </w:p>
        </w:tc>
        <w:tc>
          <w:tcPr>
            <w:tcW w:w="917" w:type="dxa"/>
            <w:vMerge/>
            <w:shd w:val="clear" w:color="auto" w:fill="auto"/>
            <w:vAlign w:val="center"/>
            <w:hideMark/>
          </w:tcPr>
          <w:p w14:paraId="6D530492" w14:textId="77777777" w:rsidR="0070452B" w:rsidRPr="0070452B" w:rsidRDefault="0070452B" w:rsidP="0070452B">
            <w:pPr>
              <w:jc w:val="center"/>
              <w:rPr>
                <w:szCs w:val="28"/>
              </w:rPr>
            </w:pPr>
          </w:p>
        </w:tc>
        <w:tc>
          <w:tcPr>
            <w:tcW w:w="1853" w:type="dxa"/>
            <w:vAlign w:val="center"/>
          </w:tcPr>
          <w:p w14:paraId="24E352C5" w14:textId="77777777" w:rsidR="0070452B" w:rsidRPr="0070452B" w:rsidRDefault="0070452B" w:rsidP="0070452B">
            <w:pPr>
              <w:jc w:val="center"/>
              <w:rPr>
                <w:szCs w:val="28"/>
              </w:rPr>
            </w:pPr>
            <w:r w:rsidRPr="0070452B">
              <w:rPr>
                <w:szCs w:val="28"/>
              </w:rPr>
              <w:t>2025</w:t>
            </w:r>
          </w:p>
        </w:tc>
        <w:tc>
          <w:tcPr>
            <w:tcW w:w="1991" w:type="dxa"/>
            <w:vAlign w:val="center"/>
          </w:tcPr>
          <w:p w14:paraId="3FEB219D" w14:textId="77777777" w:rsidR="0070452B" w:rsidRPr="0070452B" w:rsidRDefault="0070452B" w:rsidP="0070452B">
            <w:pPr>
              <w:jc w:val="center"/>
              <w:rPr>
                <w:szCs w:val="28"/>
              </w:rPr>
            </w:pPr>
            <w:r w:rsidRPr="0070452B">
              <w:rPr>
                <w:szCs w:val="28"/>
              </w:rPr>
              <w:t>2026</w:t>
            </w:r>
          </w:p>
        </w:tc>
        <w:tc>
          <w:tcPr>
            <w:tcW w:w="1557" w:type="dxa"/>
          </w:tcPr>
          <w:p w14:paraId="3A7559E7" w14:textId="77777777" w:rsidR="0070452B" w:rsidRPr="0070452B" w:rsidRDefault="0070452B" w:rsidP="0070452B">
            <w:pPr>
              <w:jc w:val="center"/>
              <w:rPr>
                <w:szCs w:val="28"/>
              </w:rPr>
            </w:pPr>
            <w:r w:rsidRPr="0070452B">
              <w:rPr>
                <w:szCs w:val="28"/>
              </w:rPr>
              <w:t>2027</w:t>
            </w:r>
          </w:p>
        </w:tc>
      </w:tr>
      <w:tr w:rsidR="0070452B" w:rsidRPr="0070452B" w14:paraId="77551261" w14:textId="77777777" w:rsidTr="00BD168F">
        <w:trPr>
          <w:trHeight w:val="775"/>
          <w:tblHeader/>
          <w:jc w:val="center"/>
        </w:trPr>
        <w:tc>
          <w:tcPr>
            <w:tcW w:w="585" w:type="dxa"/>
            <w:shd w:val="clear" w:color="auto" w:fill="auto"/>
            <w:vAlign w:val="center"/>
            <w:hideMark/>
          </w:tcPr>
          <w:p w14:paraId="77D5B58A" w14:textId="77777777" w:rsidR="0070452B" w:rsidRPr="0070452B" w:rsidRDefault="0070452B" w:rsidP="0070452B">
            <w:pPr>
              <w:jc w:val="center"/>
              <w:rPr>
                <w:szCs w:val="28"/>
              </w:rPr>
            </w:pPr>
            <w:r w:rsidRPr="0070452B">
              <w:rPr>
                <w:szCs w:val="28"/>
              </w:rPr>
              <w:t>1</w:t>
            </w:r>
          </w:p>
        </w:tc>
        <w:tc>
          <w:tcPr>
            <w:tcW w:w="2748" w:type="dxa"/>
            <w:shd w:val="clear" w:color="auto" w:fill="auto"/>
            <w:vAlign w:val="center"/>
            <w:hideMark/>
          </w:tcPr>
          <w:p w14:paraId="5CA2763A" w14:textId="77777777" w:rsidR="0070452B" w:rsidRPr="0070452B" w:rsidRDefault="0070452B" w:rsidP="0070452B">
            <w:pPr>
              <w:rPr>
                <w:szCs w:val="28"/>
              </w:rPr>
            </w:pPr>
            <w:r w:rsidRPr="0070452B">
              <w:rPr>
                <w:szCs w:val="28"/>
              </w:rPr>
              <w:t>Индекс потребительских цен на расчетный период регулирования (ИПЦ)</w:t>
            </w:r>
          </w:p>
        </w:tc>
        <w:tc>
          <w:tcPr>
            <w:tcW w:w="917" w:type="dxa"/>
            <w:shd w:val="clear" w:color="auto" w:fill="auto"/>
            <w:vAlign w:val="center"/>
            <w:hideMark/>
          </w:tcPr>
          <w:p w14:paraId="5F9E7C17" w14:textId="77777777" w:rsidR="0070452B" w:rsidRPr="0070452B" w:rsidRDefault="0070452B" w:rsidP="0070452B">
            <w:pPr>
              <w:jc w:val="center"/>
              <w:rPr>
                <w:szCs w:val="28"/>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E0B6335" w14:textId="77777777" w:rsidR="0070452B" w:rsidRPr="0070452B" w:rsidRDefault="0070452B" w:rsidP="0070452B">
            <w:pPr>
              <w:jc w:val="center"/>
              <w:rPr>
                <w:szCs w:val="20"/>
              </w:rPr>
            </w:pPr>
            <w:r w:rsidRPr="0070452B">
              <w:rPr>
                <w:szCs w:val="20"/>
              </w:rPr>
              <w:t>-</w:t>
            </w:r>
          </w:p>
        </w:tc>
        <w:tc>
          <w:tcPr>
            <w:tcW w:w="1991" w:type="dxa"/>
            <w:tcBorders>
              <w:top w:val="single" w:sz="4" w:space="0" w:color="auto"/>
              <w:left w:val="nil"/>
              <w:bottom w:val="single" w:sz="4" w:space="0" w:color="auto"/>
              <w:right w:val="single" w:sz="4" w:space="0" w:color="auto"/>
            </w:tcBorders>
            <w:shd w:val="clear" w:color="auto" w:fill="auto"/>
            <w:vAlign w:val="center"/>
          </w:tcPr>
          <w:p w14:paraId="75E9D4D2" w14:textId="77777777" w:rsidR="0070452B" w:rsidRPr="0070452B" w:rsidRDefault="0070452B" w:rsidP="0070452B">
            <w:pPr>
              <w:jc w:val="center"/>
              <w:rPr>
                <w:szCs w:val="20"/>
              </w:rPr>
            </w:pPr>
            <w:r w:rsidRPr="0070452B">
              <w:rPr>
                <w:szCs w:val="20"/>
              </w:rPr>
              <w:t>1,043</w:t>
            </w:r>
          </w:p>
        </w:tc>
        <w:tc>
          <w:tcPr>
            <w:tcW w:w="1557" w:type="dxa"/>
            <w:tcBorders>
              <w:top w:val="single" w:sz="4" w:space="0" w:color="auto"/>
              <w:left w:val="nil"/>
              <w:bottom w:val="single" w:sz="4" w:space="0" w:color="auto"/>
              <w:right w:val="single" w:sz="4" w:space="0" w:color="auto"/>
            </w:tcBorders>
            <w:shd w:val="clear" w:color="auto" w:fill="auto"/>
            <w:vAlign w:val="center"/>
          </w:tcPr>
          <w:p w14:paraId="26968410" w14:textId="77777777" w:rsidR="0070452B" w:rsidRPr="0070452B" w:rsidRDefault="0070452B" w:rsidP="0070452B">
            <w:pPr>
              <w:jc w:val="center"/>
              <w:rPr>
                <w:szCs w:val="20"/>
              </w:rPr>
            </w:pPr>
            <w:r w:rsidRPr="0070452B">
              <w:rPr>
                <w:szCs w:val="20"/>
              </w:rPr>
              <w:t>1,040</w:t>
            </w:r>
          </w:p>
        </w:tc>
      </w:tr>
      <w:tr w:rsidR="0070452B" w:rsidRPr="0070452B" w14:paraId="69932F77" w14:textId="77777777" w:rsidTr="00BD168F">
        <w:trPr>
          <w:trHeight w:val="700"/>
          <w:tblHeader/>
          <w:jc w:val="center"/>
        </w:trPr>
        <w:tc>
          <w:tcPr>
            <w:tcW w:w="585" w:type="dxa"/>
            <w:shd w:val="clear" w:color="auto" w:fill="auto"/>
            <w:vAlign w:val="center"/>
            <w:hideMark/>
          </w:tcPr>
          <w:p w14:paraId="15AF18C3" w14:textId="77777777" w:rsidR="0070452B" w:rsidRPr="0070452B" w:rsidRDefault="0070452B" w:rsidP="0070452B">
            <w:pPr>
              <w:jc w:val="center"/>
              <w:rPr>
                <w:szCs w:val="28"/>
              </w:rPr>
            </w:pPr>
            <w:r w:rsidRPr="0070452B">
              <w:rPr>
                <w:szCs w:val="28"/>
              </w:rPr>
              <w:t>2</w:t>
            </w:r>
          </w:p>
        </w:tc>
        <w:tc>
          <w:tcPr>
            <w:tcW w:w="2748" w:type="dxa"/>
            <w:shd w:val="clear" w:color="auto" w:fill="auto"/>
            <w:vAlign w:val="center"/>
            <w:hideMark/>
          </w:tcPr>
          <w:p w14:paraId="7955BEB0" w14:textId="77777777" w:rsidR="0070452B" w:rsidRPr="0070452B" w:rsidRDefault="0070452B" w:rsidP="0070452B">
            <w:pPr>
              <w:rPr>
                <w:szCs w:val="28"/>
              </w:rPr>
            </w:pPr>
            <w:r w:rsidRPr="0070452B">
              <w:rPr>
                <w:szCs w:val="28"/>
              </w:rPr>
              <w:t>Индекс эффективности операционных расходов (ИР)</w:t>
            </w:r>
          </w:p>
        </w:tc>
        <w:tc>
          <w:tcPr>
            <w:tcW w:w="917" w:type="dxa"/>
            <w:shd w:val="clear" w:color="auto" w:fill="auto"/>
            <w:vAlign w:val="center"/>
            <w:hideMark/>
          </w:tcPr>
          <w:p w14:paraId="69815B93" w14:textId="77777777" w:rsidR="0070452B" w:rsidRPr="0070452B" w:rsidRDefault="0070452B" w:rsidP="0070452B">
            <w:pPr>
              <w:jc w:val="center"/>
              <w:rPr>
                <w:szCs w:val="28"/>
              </w:rPr>
            </w:pPr>
            <w:r w:rsidRPr="0070452B">
              <w:rPr>
                <w:szCs w:val="28"/>
              </w:rPr>
              <w:t>%</w:t>
            </w:r>
          </w:p>
        </w:tc>
        <w:tc>
          <w:tcPr>
            <w:tcW w:w="1853" w:type="dxa"/>
            <w:tcBorders>
              <w:top w:val="nil"/>
              <w:left w:val="single" w:sz="4" w:space="0" w:color="auto"/>
              <w:bottom w:val="single" w:sz="4" w:space="0" w:color="auto"/>
              <w:right w:val="single" w:sz="4" w:space="0" w:color="auto"/>
            </w:tcBorders>
            <w:shd w:val="clear" w:color="auto" w:fill="auto"/>
            <w:vAlign w:val="center"/>
          </w:tcPr>
          <w:p w14:paraId="22A2F723" w14:textId="77777777" w:rsidR="0070452B" w:rsidRPr="0070452B" w:rsidRDefault="0070452B" w:rsidP="0070452B">
            <w:pPr>
              <w:jc w:val="center"/>
              <w:rPr>
                <w:szCs w:val="20"/>
              </w:rPr>
            </w:pPr>
            <w:r w:rsidRPr="0070452B">
              <w:rPr>
                <w:szCs w:val="20"/>
              </w:rPr>
              <w:t>1%</w:t>
            </w:r>
          </w:p>
        </w:tc>
        <w:tc>
          <w:tcPr>
            <w:tcW w:w="1991" w:type="dxa"/>
            <w:tcBorders>
              <w:top w:val="nil"/>
              <w:left w:val="nil"/>
              <w:bottom w:val="single" w:sz="4" w:space="0" w:color="auto"/>
              <w:right w:val="single" w:sz="4" w:space="0" w:color="auto"/>
            </w:tcBorders>
            <w:shd w:val="clear" w:color="auto" w:fill="auto"/>
            <w:vAlign w:val="center"/>
          </w:tcPr>
          <w:p w14:paraId="60EFC04C" w14:textId="77777777" w:rsidR="0070452B" w:rsidRPr="0070452B" w:rsidRDefault="0070452B" w:rsidP="0070452B">
            <w:pPr>
              <w:jc w:val="center"/>
              <w:rPr>
                <w:szCs w:val="20"/>
              </w:rPr>
            </w:pPr>
            <w:r w:rsidRPr="0070452B">
              <w:rPr>
                <w:szCs w:val="20"/>
              </w:rPr>
              <w:t>1%</w:t>
            </w:r>
          </w:p>
        </w:tc>
        <w:tc>
          <w:tcPr>
            <w:tcW w:w="1557" w:type="dxa"/>
            <w:tcBorders>
              <w:top w:val="single" w:sz="4" w:space="0" w:color="auto"/>
              <w:left w:val="nil"/>
              <w:bottom w:val="single" w:sz="4" w:space="0" w:color="auto"/>
              <w:right w:val="single" w:sz="4" w:space="0" w:color="auto"/>
            </w:tcBorders>
            <w:shd w:val="clear" w:color="auto" w:fill="auto"/>
            <w:vAlign w:val="center"/>
          </w:tcPr>
          <w:p w14:paraId="68B1017E" w14:textId="77777777" w:rsidR="0070452B" w:rsidRPr="0070452B" w:rsidRDefault="0070452B" w:rsidP="0070452B">
            <w:pPr>
              <w:jc w:val="center"/>
              <w:rPr>
                <w:szCs w:val="20"/>
              </w:rPr>
            </w:pPr>
            <w:r w:rsidRPr="0070452B">
              <w:rPr>
                <w:szCs w:val="20"/>
              </w:rPr>
              <w:t>1%</w:t>
            </w:r>
          </w:p>
        </w:tc>
      </w:tr>
      <w:tr w:rsidR="0070452B" w:rsidRPr="0070452B" w14:paraId="48C6B89E" w14:textId="77777777" w:rsidTr="00BD168F">
        <w:trPr>
          <w:trHeight w:val="461"/>
          <w:tblHeader/>
          <w:jc w:val="center"/>
        </w:trPr>
        <w:tc>
          <w:tcPr>
            <w:tcW w:w="585" w:type="dxa"/>
            <w:shd w:val="clear" w:color="auto" w:fill="auto"/>
            <w:vAlign w:val="center"/>
            <w:hideMark/>
          </w:tcPr>
          <w:p w14:paraId="4E90C943" w14:textId="77777777" w:rsidR="0070452B" w:rsidRPr="0070452B" w:rsidRDefault="0070452B" w:rsidP="0070452B">
            <w:pPr>
              <w:jc w:val="center"/>
              <w:rPr>
                <w:szCs w:val="28"/>
              </w:rPr>
            </w:pPr>
            <w:r w:rsidRPr="0070452B">
              <w:rPr>
                <w:szCs w:val="28"/>
              </w:rPr>
              <w:t>3</w:t>
            </w:r>
          </w:p>
        </w:tc>
        <w:tc>
          <w:tcPr>
            <w:tcW w:w="2748" w:type="dxa"/>
            <w:shd w:val="clear" w:color="auto" w:fill="auto"/>
            <w:vAlign w:val="center"/>
            <w:hideMark/>
          </w:tcPr>
          <w:p w14:paraId="2385F1CC" w14:textId="77777777" w:rsidR="0070452B" w:rsidRPr="0070452B" w:rsidRDefault="0070452B" w:rsidP="0070452B">
            <w:pPr>
              <w:rPr>
                <w:szCs w:val="28"/>
              </w:rPr>
            </w:pPr>
            <w:r w:rsidRPr="0070452B">
              <w:rPr>
                <w:szCs w:val="28"/>
              </w:rPr>
              <w:t>Индекс изменения количества активов (ИКА)</w:t>
            </w:r>
          </w:p>
        </w:tc>
        <w:tc>
          <w:tcPr>
            <w:tcW w:w="917" w:type="dxa"/>
            <w:shd w:val="clear" w:color="auto" w:fill="auto"/>
            <w:vAlign w:val="center"/>
            <w:hideMark/>
          </w:tcPr>
          <w:p w14:paraId="6499EC82" w14:textId="77777777" w:rsidR="0070452B" w:rsidRPr="0070452B" w:rsidRDefault="0070452B" w:rsidP="0070452B">
            <w:pPr>
              <w:jc w:val="center"/>
              <w:rPr>
                <w:szCs w:val="28"/>
              </w:rPr>
            </w:pPr>
          </w:p>
        </w:tc>
        <w:tc>
          <w:tcPr>
            <w:tcW w:w="1853" w:type="dxa"/>
            <w:tcBorders>
              <w:top w:val="nil"/>
              <w:left w:val="single" w:sz="4" w:space="0" w:color="auto"/>
              <w:bottom w:val="single" w:sz="4" w:space="0" w:color="auto"/>
              <w:right w:val="single" w:sz="4" w:space="0" w:color="auto"/>
            </w:tcBorders>
            <w:shd w:val="clear" w:color="auto" w:fill="auto"/>
            <w:vAlign w:val="center"/>
          </w:tcPr>
          <w:p w14:paraId="0013296C" w14:textId="77777777" w:rsidR="0070452B" w:rsidRPr="0070452B" w:rsidRDefault="0070452B" w:rsidP="0070452B">
            <w:pPr>
              <w:jc w:val="center"/>
              <w:rPr>
                <w:szCs w:val="20"/>
              </w:rPr>
            </w:pPr>
            <w:r w:rsidRPr="0070452B">
              <w:rPr>
                <w:szCs w:val="20"/>
              </w:rPr>
              <w:t>0</w:t>
            </w:r>
          </w:p>
        </w:tc>
        <w:tc>
          <w:tcPr>
            <w:tcW w:w="1991" w:type="dxa"/>
            <w:tcBorders>
              <w:top w:val="nil"/>
              <w:left w:val="nil"/>
              <w:bottom w:val="single" w:sz="4" w:space="0" w:color="auto"/>
              <w:right w:val="single" w:sz="4" w:space="0" w:color="auto"/>
            </w:tcBorders>
            <w:shd w:val="clear" w:color="auto" w:fill="auto"/>
            <w:vAlign w:val="center"/>
          </w:tcPr>
          <w:p w14:paraId="7A28C0D0" w14:textId="77777777" w:rsidR="0070452B" w:rsidRPr="0070452B" w:rsidRDefault="0070452B" w:rsidP="0070452B">
            <w:pPr>
              <w:jc w:val="center"/>
              <w:rPr>
                <w:szCs w:val="20"/>
              </w:rPr>
            </w:pPr>
            <w:r w:rsidRPr="0070452B">
              <w:rPr>
                <w:szCs w:val="20"/>
              </w:rPr>
              <w:t>0</w:t>
            </w:r>
          </w:p>
        </w:tc>
        <w:tc>
          <w:tcPr>
            <w:tcW w:w="1557" w:type="dxa"/>
            <w:tcBorders>
              <w:top w:val="nil"/>
              <w:left w:val="nil"/>
              <w:bottom w:val="single" w:sz="4" w:space="0" w:color="auto"/>
              <w:right w:val="single" w:sz="4" w:space="0" w:color="auto"/>
            </w:tcBorders>
            <w:shd w:val="clear" w:color="auto" w:fill="auto"/>
            <w:vAlign w:val="center"/>
          </w:tcPr>
          <w:p w14:paraId="0879EEB1" w14:textId="77777777" w:rsidR="0070452B" w:rsidRPr="0070452B" w:rsidRDefault="0070452B" w:rsidP="0070452B">
            <w:pPr>
              <w:jc w:val="center"/>
              <w:rPr>
                <w:szCs w:val="20"/>
              </w:rPr>
            </w:pPr>
            <w:r w:rsidRPr="0070452B">
              <w:rPr>
                <w:szCs w:val="20"/>
              </w:rPr>
              <w:t>0</w:t>
            </w:r>
          </w:p>
        </w:tc>
      </w:tr>
      <w:tr w:rsidR="0070452B" w:rsidRPr="0070452B" w14:paraId="7E34B6A7" w14:textId="77777777" w:rsidTr="00BD168F">
        <w:trPr>
          <w:trHeight w:val="944"/>
          <w:tblHeader/>
          <w:jc w:val="center"/>
        </w:trPr>
        <w:tc>
          <w:tcPr>
            <w:tcW w:w="585" w:type="dxa"/>
            <w:shd w:val="clear" w:color="auto" w:fill="auto"/>
            <w:vAlign w:val="center"/>
            <w:hideMark/>
          </w:tcPr>
          <w:p w14:paraId="0AA567B5" w14:textId="77777777" w:rsidR="0070452B" w:rsidRPr="0070452B" w:rsidRDefault="0070452B" w:rsidP="0070452B">
            <w:pPr>
              <w:jc w:val="center"/>
              <w:rPr>
                <w:szCs w:val="28"/>
              </w:rPr>
            </w:pPr>
            <w:r w:rsidRPr="0070452B">
              <w:rPr>
                <w:szCs w:val="28"/>
              </w:rPr>
              <w:t>3.1</w:t>
            </w:r>
          </w:p>
        </w:tc>
        <w:tc>
          <w:tcPr>
            <w:tcW w:w="2748" w:type="dxa"/>
            <w:shd w:val="clear" w:color="auto" w:fill="auto"/>
            <w:vAlign w:val="center"/>
            <w:hideMark/>
          </w:tcPr>
          <w:p w14:paraId="06884A39" w14:textId="77777777" w:rsidR="0070452B" w:rsidRPr="0070452B" w:rsidRDefault="0070452B" w:rsidP="0070452B">
            <w:pPr>
              <w:rPr>
                <w:szCs w:val="28"/>
              </w:rPr>
            </w:pPr>
            <w:r w:rsidRPr="0070452B">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35941A6A" w14:textId="77777777" w:rsidR="0070452B" w:rsidRPr="0070452B" w:rsidRDefault="0070452B" w:rsidP="0070452B">
            <w:pPr>
              <w:jc w:val="center"/>
              <w:rPr>
                <w:szCs w:val="28"/>
              </w:rPr>
            </w:pPr>
            <w:r w:rsidRPr="0070452B">
              <w:rPr>
                <w:szCs w:val="28"/>
              </w:rPr>
              <w:t>у.е.</w:t>
            </w:r>
          </w:p>
        </w:tc>
        <w:tc>
          <w:tcPr>
            <w:tcW w:w="1853" w:type="dxa"/>
            <w:tcBorders>
              <w:top w:val="nil"/>
              <w:left w:val="single" w:sz="4" w:space="0" w:color="auto"/>
              <w:bottom w:val="single" w:sz="4" w:space="0" w:color="auto"/>
              <w:right w:val="single" w:sz="4" w:space="0" w:color="auto"/>
            </w:tcBorders>
            <w:shd w:val="clear" w:color="auto" w:fill="auto"/>
            <w:vAlign w:val="center"/>
          </w:tcPr>
          <w:p w14:paraId="0DC626B5" w14:textId="77777777" w:rsidR="0070452B" w:rsidRPr="0070452B" w:rsidRDefault="0070452B" w:rsidP="0070452B">
            <w:pPr>
              <w:jc w:val="center"/>
              <w:rPr>
                <w:szCs w:val="20"/>
              </w:rPr>
            </w:pPr>
            <w:r w:rsidRPr="0070452B">
              <w:rPr>
                <w:szCs w:val="20"/>
              </w:rPr>
              <w:t>20,6</w:t>
            </w:r>
          </w:p>
        </w:tc>
        <w:tc>
          <w:tcPr>
            <w:tcW w:w="1991" w:type="dxa"/>
            <w:tcBorders>
              <w:top w:val="nil"/>
              <w:left w:val="single" w:sz="4" w:space="0" w:color="auto"/>
              <w:bottom w:val="single" w:sz="4" w:space="0" w:color="auto"/>
              <w:right w:val="single" w:sz="4" w:space="0" w:color="auto"/>
            </w:tcBorders>
            <w:shd w:val="clear" w:color="auto" w:fill="auto"/>
            <w:vAlign w:val="center"/>
          </w:tcPr>
          <w:p w14:paraId="05C7AB33" w14:textId="77777777" w:rsidR="0070452B" w:rsidRPr="0070452B" w:rsidRDefault="0070452B" w:rsidP="0070452B">
            <w:pPr>
              <w:jc w:val="center"/>
              <w:rPr>
                <w:szCs w:val="20"/>
              </w:rPr>
            </w:pPr>
            <w:r w:rsidRPr="0070452B">
              <w:rPr>
                <w:szCs w:val="20"/>
              </w:rPr>
              <w:t>20,6</w:t>
            </w:r>
          </w:p>
        </w:tc>
        <w:tc>
          <w:tcPr>
            <w:tcW w:w="1557" w:type="dxa"/>
            <w:tcBorders>
              <w:top w:val="nil"/>
              <w:left w:val="single" w:sz="4" w:space="0" w:color="auto"/>
              <w:bottom w:val="single" w:sz="4" w:space="0" w:color="auto"/>
              <w:right w:val="single" w:sz="4" w:space="0" w:color="auto"/>
            </w:tcBorders>
            <w:shd w:val="clear" w:color="auto" w:fill="auto"/>
            <w:vAlign w:val="center"/>
          </w:tcPr>
          <w:p w14:paraId="57FF74E7" w14:textId="77777777" w:rsidR="0070452B" w:rsidRPr="0070452B" w:rsidRDefault="0070452B" w:rsidP="0070452B">
            <w:pPr>
              <w:jc w:val="center"/>
              <w:rPr>
                <w:szCs w:val="20"/>
              </w:rPr>
            </w:pPr>
            <w:r w:rsidRPr="0070452B">
              <w:rPr>
                <w:szCs w:val="20"/>
              </w:rPr>
              <w:t>20,6</w:t>
            </w:r>
          </w:p>
        </w:tc>
      </w:tr>
      <w:tr w:rsidR="0070452B" w:rsidRPr="0070452B" w14:paraId="5CF9FE83" w14:textId="77777777" w:rsidTr="00BD168F">
        <w:trPr>
          <w:trHeight w:val="689"/>
          <w:tblHeader/>
          <w:jc w:val="center"/>
        </w:trPr>
        <w:tc>
          <w:tcPr>
            <w:tcW w:w="585" w:type="dxa"/>
            <w:shd w:val="clear" w:color="auto" w:fill="auto"/>
            <w:vAlign w:val="center"/>
            <w:hideMark/>
          </w:tcPr>
          <w:p w14:paraId="475024B8" w14:textId="77777777" w:rsidR="0070452B" w:rsidRPr="0070452B" w:rsidRDefault="0070452B" w:rsidP="0070452B">
            <w:pPr>
              <w:jc w:val="center"/>
              <w:rPr>
                <w:szCs w:val="28"/>
              </w:rPr>
            </w:pPr>
            <w:r w:rsidRPr="0070452B">
              <w:rPr>
                <w:szCs w:val="28"/>
              </w:rPr>
              <w:t>3.2</w:t>
            </w:r>
          </w:p>
        </w:tc>
        <w:tc>
          <w:tcPr>
            <w:tcW w:w="2748" w:type="dxa"/>
            <w:shd w:val="clear" w:color="auto" w:fill="auto"/>
            <w:vAlign w:val="center"/>
            <w:hideMark/>
          </w:tcPr>
          <w:p w14:paraId="689D9104" w14:textId="77777777" w:rsidR="0070452B" w:rsidRPr="0070452B" w:rsidRDefault="0070452B" w:rsidP="0070452B">
            <w:pPr>
              <w:rPr>
                <w:szCs w:val="28"/>
              </w:rPr>
            </w:pPr>
            <w:r w:rsidRPr="0070452B">
              <w:rPr>
                <w:szCs w:val="28"/>
              </w:rPr>
              <w:t>установленная тепловая мощность источника тепловой энергии</w:t>
            </w:r>
          </w:p>
        </w:tc>
        <w:tc>
          <w:tcPr>
            <w:tcW w:w="917" w:type="dxa"/>
            <w:shd w:val="clear" w:color="auto" w:fill="auto"/>
            <w:vAlign w:val="center"/>
            <w:hideMark/>
          </w:tcPr>
          <w:p w14:paraId="7FD12F0D" w14:textId="77777777" w:rsidR="0070452B" w:rsidRPr="0070452B" w:rsidRDefault="0070452B" w:rsidP="0070452B">
            <w:pPr>
              <w:jc w:val="center"/>
              <w:rPr>
                <w:szCs w:val="28"/>
              </w:rPr>
            </w:pPr>
            <w:r w:rsidRPr="0070452B">
              <w:rPr>
                <w:szCs w:val="28"/>
              </w:rPr>
              <w:t>Гкал/ч</w:t>
            </w:r>
          </w:p>
        </w:tc>
        <w:tc>
          <w:tcPr>
            <w:tcW w:w="1853" w:type="dxa"/>
            <w:tcBorders>
              <w:top w:val="nil"/>
              <w:left w:val="single" w:sz="4" w:space="0" w:color="auto"/>
              <w:bottom w:val="single" w:sz="4" w:space="0" w:color="auto"/>
              <w:right w:val="single" w:sz="4" w:space="0" w:color="auto"/>
            </w:tcBorders>
            <w:shd w:val="clear" w:color="auto" w:fill="auto"/>
            <w:vAlign w:val="center"/>
          </w:tcPr>
          <w:p w14:paraId="1706F572" w14:textId="77777777" w:rsidR="0070452B" w:rsidRPr="0070452B" w:rsidRDefault="0070452B" w:rsidP="0070452B">
            <w:pPr>
              <w:jc w:val="center"/>
              <w:rPr>
                <w:szCs w:val="20"/>
              </w:rPr>
            </w:pPr>
            <w:r w:rsidRPr="0070452B">
              <w:rPr>
                <w:szCs w:val="20"/>
              </w:rPr>
              <w:t>4,7</w:t>
            </w:r>
          </w:p>
        </w:tc>
        <w:tc>
          <w:tcPr>
            <w:tcW w:w="1991" w:type="dxa"/>
            <w:tcBorders>
              <w:top w:val="nil"/>
              <w:left w:val="single" w:sz="4" w:space="0" w:color="auto"/>
              <w:bottom w:val="single" w:sz="4" w:space="0" w:color="auto"/>
              <w:right w:val="single" w:sz="4" w:space="0" w:color="auto"/>
            </w:tcBorders>
            <w:shd w:val="clear" w:color="auto" w:fill="auto"/>
            <w:vAlign w:val="center"/>
          </w:tcPr>
          <w:p w14:paraId="0102C34D" w14:textId="77777777" w:rsidR="0070452B" w:rsidRPr="0070452B" w:rsidRDefault="0070452B" w:rsidP="0070452B">
            <w:pPr>
              <w:jc w:val="center"/>
              <w:rPr>
                <w:szCs w:val="20"/>
              </w:rPr>
            </w:pPr>
            <w:r w:rsidRPr="0070452B">
              <w:rPr>
                <w:szCs w:val="20"/>
              </w:rPr>
              <w:t>4,7</w:t>
            </w:r>
          </w:p>
        </w:tc>
        <w:tc>
          <w:tcPr>
            <w:tcW w:w="1557" w:type="dxa"/>
            <w:tcBorders>
              <w:top w:val="nil"/>
              <w:left w:val="single" w:sz="4" w:space="0" w:color="auto"/>
              <w:bottom w:val="single" w:sz="4" w:space="0" w:color="auto"/>
              <w:right w:val="single" w:sz="4" w:space="0" w:color="auto"/>
            </w:tcBorders>
            <w:shd w:val="clear" w:color="auto" w:fill="auto"/>
            <w:vAlign w:val="center"/>
          </w:tcPr>
          <w:p w14:paraId="620B0CE1" w14:textId="77777777" w:rsidR="0070452B" w:rsidRPr="0070452B" w:rsidRDefault="0070452B" w:rsidP="0070452B">
            <w:pPr>
              <w:jc w:val="center"/>
              <w:rPr>
                <w:szCs w:val="20"/>
              </w:rPr>
            </w:pPr>
            <w:r w:rsidRPr="0070452B">
              <w:rPr>
                <w:szCs w:val="20"/>
              </w:rPr>
              <w:t>4,7</w:t>
            </w:r>
          </w:p>
        </w:tc>
      </w:tr>
      <w:tr w:rsidR="0070452B" w:rsidRPr="0070452B" w14:paraId="488BAA95" w14:textId="77777777" w:rsidTr="00BD168F">
        <w:trPr>
          <w:trHeight w:val="698"/>
          <w:tblHeader/>
          <w:jc w:val="center"/>
        </w:trPr>
        <w:tc>
          <w:tcPr>
            <w:tcW w:w="585" w:type="dxa"/>
            <w:shd w:val="clear" w:color="auto" w:fill="auto"/>
            <w:vAlign w:val="center"/>
            <w:hideMark/>
          </w:tcPr>
          <w:p w14:paraId="7DA5C6AC" w14:textId="77777777" w:rsidR="0070452B" w:rsidRPr="0070452B" w:rsidRDefault="0070452B" w:rsidP="0070452B">
            <w:pPr>
              <w:jc w:val="center"/>
              <w:rPr>
                <w:szCs w:val="28"/>
              </w:rPr>
            </w:pPr>
            <w:r w:rsidRPr="0070452B">
              <w:rPr>
                <w:szCs w:val="28"/>
              </w:rPr>
              <w:t>4</w:t>
            </w:r>
          </w:p>
        </w:tc>
        <w:tc>
          <w:tcPr>
            <w:tcW w:w="2748" w:type="dxa"/>
            <w:shd w:val="clear" w:color="auto" w:fill="auto"/>
            <w:vAlign w:val="center"/>
            <w:hideMark/>
          </w:tcPr>
          <w:p w14:paraId="5BC3A194" w14:textId="77777777" w:rsidR="0070452B" w:rsidRPr="0070452B" w:rsidRDefault="0070452B" w:rsidP="0070452B">
            <w:pPr>
              <w:rPr>
                <w:szCs w:val="28"/>
              </w:rPr>
            </w:pPr>
            <w:r w:rsidRPr="0070452B">
              <w:rPr>
                <w:szCs w:val="28"/>
              </w:rPr>
              <w:t>Коэффициент эластичности затрат по росту активов (К</w:t>
            </w:r>
            <w:r w:rsidRPr="0070452B">
              <w:rPr>
                <w:szCs w:val="28"/>
                <w:vertAlign w:val="subscript"/>
              </w:rPr>
              <w:t>эл</w:t>
            </w:r>
            <w:r w:rsidRPr="0070452B">
              <w:rPr>
                <w:szCs w:val="28"/>
              </w:rPr>
              <w:t>)</w:t>
            </w:r>
          </w:p>
        </w:tc>
        <w:tc>
          <w:tcPr>
            <w:tcW w:w="917" w:type="dxa"/>
            <w:shd w:val="clear" w:color="auto" w:fill="auto"/>
            <w:vAlign w:val="center"/>
            <w:hideMark/>
          </w:tcPr>
          <w:p w14:paraId="7B1A9696" w14:textId="77777777" w:rsidR="0070452B" w:rsidRPr="0070452B" w:rsidRDefault="0070452B" w:rsidP="0070452B">
            <w:pPr>
              <w:jc w:val="center"/>
              <w:rPr>
                <w:szCs w:val="28"/>
              </w:rPr>
            </w:pPr>
          </w:p>
        </w:tc>
        <w:tc>
          <w:tcPr>
            <w:tcW w:w="1853" w:type="dxa"/>
            <w:tcBorders>
              <w:top w:val="nil"/>
              <w:left w:val="single" w:sz="4" w:space="0" w:color="auto"/>
              <w:bottom w:val="single" w:sz="4" w:space="0" w:color="auto"/>
              <w:right w:val="single" w:sz="4" w:space="0" w:color="auto"/>
            </w:tcBorders>
            <w:shd w:val="clear" w:color="auto" w:fill="auto"/>
            <w:vAlign w:val="center"/>
          </w:tcPr>
          <w:p w14:paraId="460FE0F1" w14:textId="77777777" w:rsidR="0070452B" w:rsidRPr="0070452B" w:rsidRDefault="0070452B" w:rsidP="0070452B">
            <w:pPr>
              <w:jc w:val="center"/>
              <w:rPr>
                <w:szCs w:val="20"/>
              </w:rPr>
            </w:pPr>
            <w:r w:rsidRPr="0070452B">
              <w:rPr>
                <w:szCs w:val="20"/>
              </w:rPr>
              <w:t>0,75</w:t>
            </w:r>
          </w:p>
        </w:tc>
        <w:tc>
          <w:tcPr>
            <w:tcW w:w="1991" w:type="dxa"/>
            <w:tcBorders>
              <w:top w:val="nil"/>
              <w:left w:val="nil"/>
              <w:bottom w:val="single" w:sz="4" w:space="0" w:color="auto"/>
              <w:right w:val="single" w:sz="4" w:space="0" w:color="auto"/>
            </w:tcBorders>
            <w:shd w:val="clear" w:color="auto" w:fill="auto"/>
            <w:vAlign w:val="center"/>
          </w:tcPr>
          <w:p w14:paraId="6A355F7B" w14:textId="77777777" w:rsidR="0070452B" w:rsidRPr="0070452B" w:rsidRDefault="0070452B" w:rsidP="0070452B">
            <w:pPr>
              <w:jc w:val="center"/>
              <w:rPr>
                <w:szCs w:val="20"/>
              </w:rPr>
            </w:pPr>
            <w:r w:rsidRPr="0070452B">
              <w:rPr>
                <w:szCs w:val="20"/>
              </w:rPr>
              <w:t>0,75</w:t>
            </w:r>
          </w:p>
        </w:tc>
        <w:tc>
          <w:tcPr>
            <w:tcW w:w="1557" w:type="dxa"/>
            <w:tcBorders>
              <w:top w:val="nil"/>
              <w:left w:val="nil"/>
              <w:bottom w:val="single" w:sz="4" w:space="0" w:color="auto"/>
              <w:right w:val="single" w:sz="4" w:space="0" w:color="auto"/>
            </w:tcBorders>
            <w:shd w:val="clear" w:color="auto" w:fill="auto"/>
            <w:vAlign w:val="center"/>
          </w:tcPr>
          <w:p w14:paraId="1C9CDB09" w14:textId="77777777" w:rsidR="0070452B" w:rsidRPr="0070452B" w:rsidRDefault="0070452B" w:rsidP="0070452B">
            <w:pPr>
              <w:jc w:val="center"/>
              <w:rPr>
                <w:szCs w:val="20"/>
              </w:rPr>
            </w:pPr>
            <w:r w:rsidRPr="0070452B">
              <w:rPr>
                <w:szCs w:val="20"/>
              </w:rPr>
              <w:t>0,75</w:t>
            </w:r>
          </w:p>
        </w:tc>
      </w:tr>
      <w:tr w:rsidR="0070452B" w:rsidRPr="0070452B" w14:paraId="6713A3D9" w14:textId="77777777" w:rsidTr="00BD168F">
        <w:trPr>
          <w:trHeight w:val="250"/>
          <w:tblHeader/>
          <w:jc w:val="center"/>
        </w:trPr>
        <w:tc>
          <w:tcPr>
            <w:tcW w:w="585" w:type="dxa"/>
            <w:shd w:val="clear" w:color="auto" w:fill="auto"/>
            <w:vAlign w:val="center"/>
            <w:hideMark/>
          </w:tcPr>
          <w:p w14:paraId="311BE674" w14:textId="77777777" w:rsidR="0070452B" w:rsidRPr="0070452B" w:rsidRDefault="0070452B" w:rsidP="0070452B">
            <w:pPr>
              <w:jc w:val="center"/>
              <w:rPr>
                <w:szCs w:val="28"/>
              </w:rPr>
            </w:pPr>
            <w:r w:rsidRPr="0070452B">
              <w:rPr>
                <w:szCs w:val="28"/>
              </w:rPr>
              <w:t>5</w:t>
            </w:r>
          </w:p>
        </w:tc>
        <w:tc>
          <w:tcPr>
            <w:tcW w:w="2748" w:type="dxa"/>
            <w:shd w:val="clear" w:color="auto" w:fill="auto"/>
            <w:vAlign w:val="center"/>
            <w:hideMark/>
          </w:tcPr>
          <w:p w14:paraId="1664BF31" w14:textId="77777777" w:rsidR="0070452B" w:rsidRPr="0070452B" w:rsidRDefault="0070452B" w:rsidP="0070452B">
            <w:pPr>
              <w:rPr>
                <w:szCs w:val="28"/>
              </w:rPr>
            </w:pPr>
            <w:r w:rsidRPr="0070452B">
              <w:rPr>
                <w:szCs w:val="28"/>
              </w:rPr>
              <w:t>Операционные (подконтрольные)</w:t>
            </w:r>
            <w:r w:rsidRPr="0070452B">
              <w:rPr>
                <w:szCs w:val="28"/>
              </w:rPr>
              <w:br/>
              <w:t>расходы</w:t>
            </w:r>
          </w:p>
        </w:tc>
        <w:tc>
          <w:tcPr>
            <w:tcW w:w="917" w:type="dxa"/>
            <w:shd w:val="clear" w:color="auto" w:fill="auto"/>
            <w:vAlign w:val="center"/>
            <w:hideMark/>
          </w:tcPr>
          <w:p w14:paraId="3207867B" w14:textId="77777777" w:rsidR="0070452B" w:rsidRPr="0070452B" w:rsidRDefault="0070452B" w:rsidP="0070452B">
            <w:pPr>
              <w:jc w:val="center"/>
              <w:rPr>
                <w:szCs w:val="28"/>
              </w:rPr>
            </w:pPr>
            <w:r w:rsidRPr="0070452B">
              <w:rPr>
                <w:szCs w:val="28"/>
              </w:rPr>
              <w:t>тыс. руб.</w:t>
            </w:r>
          </w:p>
        </w:tc>
        <w:tc>
          <w:tcPr>
            <w:tcW w:w="1853" w:type="dxa"/>
            <w:tcBorders>
              <w:top w:val="nil"/>
              <w:left w:val="single" w:sz="4" w:space="0" w:color="auto"/>
              <w:bottom w:val="single" w:sz="4" w:space="0" w:color="auto"/>
              <w:right w:val="single" w:sz="4" w:space="0" w:color="auto"/>
            </w:tcBorders>
            <w:shd w:val="clear" w:color="auto" w:fill="auto"/>
            <w:vAlign w:val="center"/>
          </w:tcPr>
          <w:p w14:paraId="65BEE1B1" w14:textId="77777777" w:rsidR="0070452B" w:rsidRPr="0070452B" w:rsidRDefault="0070452B" w:rsidP="0070452B">
            <w:pPr>
              <w:jc w:val="center"/>
              <w:rPr>
                <w:szCs w:val="20"/>
              </w:rPr>
            </w:pPr>
            <w:r w:rsidRPr="0070452B">
              <w:rPr>
                <w:szCs w:val="20"/>
              </w:rPr>
              <w:t>8 117,52</w:t>
            </w:r>
          </w:p>
        </w:tc>
        <w:tc>
          <w:tcPr>
            <w:tcW w:w="1991" w:type="dxa"/>
            <w:tcBorders>
              <w:top w:val="nil"/>
              <w:left w:val="nil"/>
              <w:bottom w:val="single" w:sz="4" w:space="0" w:color="auto"/>
              <w:right w:val="single" w:sz="4" w:space="0" w:color="auto"/>
            </w:tcBorders>
            <w:shd w:val="clear" w:color="auto" w:fill="auto"/>
            <w:vAlign w:val="center"/>
          </w:tcPr>
          <w:p w14:paraId="66E5284D" w14:textId="77777777" w:rsidR="0070452B" w:rsidRPr="0070452B" w:rsidRDefault="0070452B" w:rsidP="0070452B">
            <w:pPr>
              <w:jc w:val="center"/>
              <w:rPr>
                <w:szCs w:val="20"/>
              </w:rPr>
            </w:pPr>
            <w:r w:rsidRPr="0070452B">
              <w:rPr>
                <w:szCs w:val="20"/>
              </w:rPr>
              <w:t>8 381,91</w:t>
            </w:r>
          </w:p>
        </w:tc>
        <w:tc>
          <w:tcPr>
            <w:tcW w:w="1557" w:type="dxa"/>
            <w:tcBorders>
              <w:top w:val="nil"/>
              <w:left w:val="nil"/>
              <w:bottom w:val="single" w:sz="4" w:space="0" w:color="auto"/>
              <w:right w:val="single" w:sz="4" w:space="0" w:color="auto"/>
            </w:tcBorders>
            <w:shd w:val="clear" w:color="auto" w:fill="auto"/>
            <w:vAlign w:val="center"/>
          </w:tcPr>
          <w:p w14:paraId="00480C7C" w14:textId="77777777" w:rsidR="0070452B" w:rsidRPr="0070452B" w:rsidRDefault="0070452B" w:rsidP="0070452B">
            <w:pPr>
              <w:jc w:val="center"/>
              <w:rPr>
                <w:szCs w:val="20"/>
              </w:rPr>
            </w:pPr>
            <w:r w:rsidRPr="0070452B">
              <w:rPr>
                <w:szCs w:val="20"/>
              </w:rPr>
              <w:t>8 631,02</w:t>
            </w:r>
          </w:p>
        </w:tc>
      </w:tr>
    </w:tbl>
    <w:p w14:paraId="77819B84" w14:textId="77777777" w:rsidR="0070452B" w:rsidRPr="0070452B" w:rsidRDefault="0070452B" w:rsidP="0070452B">
      <w:pPr>
        <w:spacing w:line="360" w:lineRule="auto"/>
        <w:jc w:val="both"/>
        <w:rPr>
          <w:sz w:val="28"/>
          <w:szCs w:val="28"/>
        </w:rPr>
      </w:pPr>
    </w:p>
    <w:p w14:paraId="4237FD75" w14:textId="77777777" w:rsidR="0070452B" w:rsidRPr="0070452B" w:rsidRDefault="0070452B" w:rsidP="0070452B">
      <w:pPr>
        <w:keepNext/>
        <w:outlineLvl w:val="1"/>
        <w:rPr>
          <w:b/>
          <w:sz w:val="28"/>
          <w:szCs w:val="20"/>
          <w:lang w:val="x-none" w:eastAsia="x-none"/>
        </w:rPr>
      </w:pPr>
      <w:bookmarkStart w:id="160" w:name="_Toc24010573"/>
      <w:r w:rsidRPr="0070452B">
        <w:rPr>
          <w:b/>
          <w:sz w:val="28"/>
          <w:szCs w:val="20"/>
          <w:lang w:eastAsia="x-none"/>
        </w:rPr>
        <w:t>5</w:t>
      </w:r>
      <w:r w:rsidRPr="0070452B">
        <w:rPr>
          <w:b/>
          <w:sz w:val="28"/>
          <w:szCs w:val="20"/>
          <w:lang w:val="x-none" w:eastAsia="x-none"/>
        </w:rPr>
        <w:t>.1.2.) Индекс эффективности операционных расходов</w:t>
      </w:r>
      <w:bookmarkEnd w:id="160"/>
      <w:r w:rsidRPr="0070452B">
        <w:rPr>
          <w:b/>
          <w:sz w:val="28"/>
          <w:szCs w:val="20"/>
          <w:lang w:val="x-none" w:eastAsia="x-none"/>
        </w:rPr>
        <w:t xml:space="preserve"> </w:t>
      </w:r>
    </w:p>
    <w:p w14:paraId="7903378F" w14:textId="77777777" w:rsidR="0070452B" w:rsidRPr="0070452B" w:rsidRDefault="0070452B" w:rsidP="0070452B">
      <w:pPr>
        <w:ind w:firstLine="709"/>
        <w:jc w:val="both"/>
        <w:rPr>
          <w:sz w:val="28"/>
          <w:szCs w:val="28"/>
        </w:rPr>
      </w:pPr>
    </w:p>
    <w:p w14:paraId="0B7762C9" w14:textId="77777777" w:rsidR="0070452B" w:rsidRPr="0070452B" w:rsidRDefault="0070452B" w:rsidP="0070452B">
      <w:pPr>
        <w:ind w:firstLine="709"/>
        <w:jc w:val="both"/>
        <w:rPr>
          <w:sz w:val="28"/>
          <w:szCs w:val="28"/>
        </w:rPr>
      </w:pPr>
      <w:r w:rsidRPr="0070452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7E1579FB" w14:textId="77777777" w:rsidR="0070452B" w:rsidRPr="0070452B" w:rsidRDefault="0070452B" w:rsidP="0070452B">
      <w:pPr>
        <w:ind w:firstLine="709"/>
        <w:jc w:val="both"/>
        <w:rPr>
          <w:sz w:val="28"/>
          <w:szCs w:val="28"/>
        </w:rPr>
      </w:pPr>
      <w:r w:rsidRPr="0070452B">
        <w:rPr>
          <w:sz w:val="28"/>
          <w:szCs w:val="28"/>
        </w:rPr>
        <w:t>Согласно Приложению 1 к Методическим указаниям индекс эффективности операционных расходов для ОО</w:t>
      </w:r>
      <w:r w:rsidRPr="0070452B">
        <w:rPr>
          <w:bCs/>
          <w:iCs/>
          <w:sz w:val="28"/>
          <w:szCs w:val="28"/>
        </w:rPr>
        <w:t xml:space="preserve">О санаторий «Кедровый бор» </w:t>
      </w:r>
      <w:r w:rsidRPr="0070452B">
        <w:rPr>
          <w:sz w:val="28"/>
          <w:szCs w:val="28"/>
        </w:rPr>
        <w:t>устанавливается в размере 1%.</w:t>
      </w:r>
    </w:p>
    <w:p w14:paraId="18F57E88" w14:textId="77777777" w:rsidR="0070452B" w:rsidRPr="0070452B" w:rsidRDefault="0070452B" w:rsidP="0070452B">
      <w:pPr>
        <w:ind w:firstLine="709"/>
        <w:jc w:val="both"/>
        <w:rPr>
          <w:sz w:val="28"/>
          <w:szCs w:val="28"/>
        </w:rPr>
      </w:pPr>
    </w:p>
    <w:p w14:paraId="1D03F40F" w14:textId="77777777" w:rsidR="0070452B" w:rsidRPr="0070452B" w:rsidRDefault="0070452B" w:rsidP="0070452B">
      <w:pPr>
        <w:ind w:firstLine="709"/>
        <w:jc w:val="both"/>
        <w:rPr>
          <w:sz w:val="28"/>
          <w:szCs w:val="28"/>
        </w:rPr>
      </w:pPr>
    </w:p>
    <w:p w14:paraId="3BB6B652" w14:textId="77777777" w:rsidR="0070452B" w:rsidRPr="0070452B" w:rsidRDefault="0070452B" w:rsidP="0070452B">
      <w:pPr>
        <w:ind w:firstLine="709"/>
        <w:jc w:val="both"/>
        <w:rPr>
          <w:sz w:val="28"/>
          <w:szCs w:val="28"/>
        </w:rPr>
      </w:pPr>
    </w:p>
    <w:p w14:paraId="6B7D3D94" w14:textId="77777777" w:rsidR="0070452B" w:rsidRPr="0070452B" w:rsidRDefault="0070452B" w:rsidP="0070452B">
      <w:pPr>
        <w:keepNext/>
        <w:outlineLvl w:val="1"/>
        <w:rPr>
          <w:b/>
          <w:sz w:val="28"/>
          <w:szCs w:val="20"/>
          <w:lang w:val="x-none" w:eastAsia="x-none"/>
        </w:rPr>
      </w:pPr>
      <w:bookmarkStart w:id="161" w:name="_Toc24010574"/>
      <w:r w:rsidRPr="0070452B">
        <w:rPr>
          <w:b/>
          <w:sz w:val="28"/>
          <w:szCs w:val="20"/>
          <w:lang w:eastAsia="x-none"/>
        </w:rPr>
        <w:lastRenderedPageBreak/>
        <w:t>5</w:t>
      </w:r>
      <w:r w:rsidRPr="0070452B">
        <w:rPr>
          <w:b/>
          <w:sz w:val="28"/>
          <w:szCs w:val="20"/>
          <w:lang w:val="x-none" w:eastAsia="x-none"/>
        </w:rPr>
        <w:t>.1.3) Нормативный уровень прибыли</w:t>
      </w:r>
      <w:bookmarkEnd w:id="161"/>
    </w:p>
    <w:p w14:paraId="3EB05625" w14:textId="77777777" w:rsidR="0070452B" w:rsidRPr="0070452B" w:rsidRDefault="0070452B" w:rsidP="0070452B">
      <w:pPr>
        <w:ind w:firstLine="851"/>
        <w:jc w:val="both"/>
        <w:rPr>
          <w:sz w:val="28"/>
          <w:szCs w:val="28"/>
        </w:rPr>
      </w:pPr>
    </w:p>
    <w:p w14:paraId="0DE59B31" w14:textId="77777777" w:rsidR="0070452B" w:rsidRPr="0070452B" w:rsidRDefault="0070452B" w:rsidP="0070452B">
      <w:pPr>
        <w:ind w:firstLine="709"/>
        <w:jc w:val="both"/>
        <w:rPr>
          <w:sz w:val="28"/>
          <w:szCs w:val="28"/>
        </w:rPr>
      </w:pPr>
      <w:r w:rsidRPr="0070452B">
        <w:rPr>
          <w:sz w:val="28"/>
          <w:szCs w:val="28"/>
        </w:rPr>
        <w:t xml:space="preserve">Нормативная прибыль, определяется в соответствии с пунктом </w:t>
      </w:r>
      <w:r w:rsidRPr="0070452B">
        <w:rPr>
          <w:sz w:val="28"/>
          <w:szCs w:val="28"/>
        </w:rPr>
        <w:br/>
        <w:t>41 Методических указаний.</w:t>
      </w:r>
    </w:p>
    <w:p w14:paraId="3C7F60CC" w14:textId="77777777" w:rsidR="0070452B" w:rsidRPr="0070452B" w:rsidRDefault="0070452B" w:rsidP="0070452B">
      <w:pPr>
        <w:ind w:firstLine="709"/>
        <w:jc w:val="both"/>
        <w:rPr>
          <w:sz w:val="28"/>
          <w:szCs w:val="28"/>
        </w:rPr>
      </w:pPr>
      <w:r w:rsidRPr="0070452B">
        <w:rPr>
          <w:sz w:val="28"/>
          <w:szCs w:val="28"/>
        </w:rPr>
        <w:t xml:space="preserve">В отношении объектов, находящихся в государственной </w:t>
      </w:r>
      <w:r w:rsidRPr="0070452B">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70452B">
        <w:rPr>
          <w:sz w:val="28"/>
          <w:szCs w:val="28"/>
        </w:rPr>
        <w:br/>
        <w:t xml:space="preserve">не ранее 1 января 2014 г., нормативная прибыль определяется </w:t>
      </w:r>
      <w:r w:rsidRPr="0070452B">
        <w:rPr>
          <w:sz w:val="28"/>
          <w:szCs w:val="28"/>
        </w:rPr>
        <w:br/>
        <w:t>по формуле:</w:t>
      </w:r>
    </w:p>
    <w:p w14:paraId="7DB13C36" w14:textId="77777777" w:rsidR="0070452B" w:rsidRPr="0070452B" w:rsidRDefault="0070452B" w:rsidP="0070452B">
      <w:pPr>
        <w:ind w:firstLine="709"/>
        <w:jc w:val="center"/>
        <w:rPr>
          <w:sz w:val="28"/>
          <w:szCs w:val="28"/>
        </w:rPr>
      </w:pPr>
      <w:r w:rsidRPr="0070452B">
        <w:rPr>
          <w:rFonts w:eastAsia="Calibri"/>
          <w:noProof/>
          <w:position w:val="-62"/>
        </w:rPr>
        <w:drawing>
          <wp:inline distT="0" distB="0" distL="0" distR="0" wp14:anchorId="37C1BF64" wp14:editId="1ED82B28">
            <wp:extent cx="2450465" cy="932180"/>
            <wp:effectExtent l="0" t="0" r="0" b="1270"/>
            <wp:docPr id="79050218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50465" cy="932180"/>
                    </a:xfrm>
                    <a:prstGeom prst="rect">
                      <a:avLst/>
                    </a:prstGeom>
                    <a:noFill/>
                    <a:ln>
                      <a:noFill/>
                    </a:ln>
                  </pic:spPr>
                </pic:pic>
              </a:graphicData>
            </a:graphic>
          </wp:inline>
        </w:drawing>
      </w:r>
    </w:p>
    <w:p w14:paraId="135FD61C" w14:textId="77777777" w:rsidR="0070452B" w:rsidRPr="0070452B" w:rsidRDefault="0070452B" w:rsidP="0070452B">
      <w:pPr>
        <w:autoSpaceDE w:val="0"/>
        <w:autoSpaceDN w:val="0"/>
        <w:adjustRightInd w:val="0"/>
        <w:ind w:firstLine="709"/>
        <w:jc w:val="both"/>
        <w:rPr>
          <w:rFonts w:eastAsia="Calibri"/>
          <w:sz w:val="28"/>
          <w:szCs w:val="28"/>
        </w:rPr>
      </w:pPr>
      <w:r w:rsidRPr="0070452B">
        <w:rPr>
          <w:rFonts w:eastAsia="Calibri"/>
          <w:sz w:val="28"/>
          <w:szCs w:val="28"/>
        </w:rPr>
        <w:t>где:</w:t>
      </w:r>
    </w:p>
    <w:p w14:paraId="5EA5B8A0" w14:textId="77777777" w:rsidR="0070452B" w:rsidRPr="0070452B" w:rsidRDefault="0070452B" w:rsidP="0070452B">
      <w:pPr>
        <w:autoSpaceDE w:val="0"/>
        <w:autoSpaceDN w:val="0"/>
        <w:adjustRightInd w:val="0"/>
        <w:ind w:firstLine="709"/>
        <w:jc w:val="both"/>
        <w:rPr>
          <w:rFonts w:eastAsia="Calibri"/>
          <w:sz w:val="28"/>
          <w:szCs w:val="28"/>
        </w:rPr>
      </w:pPr>
      <w:r w:rsidRPr="0070452B">
        <w:rPr>
          <w:rFonts w:eastAsia="Calibri"/>
          <w:noProof/>
          <w:position w:val="-12"/>
          <w:sz w:val="28"/>
          <w:szCs w:val="28"/>
        </w:rPr>
        <w:drawing>
          <wp:inline distT="0" distB="0" distL="0" distR="0" wp14:anchorId="65FC707A" wp14:editId="2073D515">
            <wp:extent cx="514985" cy="337185"/>
            <wp:effectExtent l="0" t="0" r="0" b="0"/>
            <wp:docPr id="103676492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70452B">
        <w:rPr>
          <w:rFonts w:eastAsia="Calibri"/>
          <w:sz w:val="28"/>
          <w:szCs w:val="28"/>
        </w:rPr>
        <w:t xml:space="preserve"> - нормативный уровень прибыли, установленный на i-й год </w:t>
      </w:r>
      <w:r w:rsidRPr="0070452B">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70452B">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70452B">
        <w:rPr>
          <w:rFonts w:eastAsia="Calibri"/>
          <w:sz w:val="28"/>
          <w:szCs w:val="28"/>
        </w:rPr>
        <w:br/>
        <w:t>на прибыль;</w:t>
      </w:r>
    </w:p>
    <w:p w14:paraId="16A8C4C5"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noProof/>
          <w:position w:val="-12"/>
          <w:sz w:val="28"/>
          <w:szCs w:val="28"/>
        </w:rPr>
        <w:drawing>
          <wp:inline distT="0" distB="0" distL="0" distR="0" wp14:anchorId="16C25B87" wp14:editId="393DF5CD">
            <wp:extent cx="675005" cy="337185"/>
            <wp:effectExtent l="0" t="0" r="0" b="0"/>
            <wp:docPr id="20927627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r w:rsidRPr="0070452B">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0452B">
        <w:rPr>
          <w:rFonts w:eastAsia="Calibri"/>
          <w:sz w:val="28"/>
          <w:szCs w:val="28"/>
        </w:rPr>
        <w:br/>
        <w:t>на прибыль, тыс. руб.;</w:t>
      </w:r>
    </w:p>
    <w:p w14:paraId="63916998"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noProof/>
          <w:position w:val="-12"/>
          <w:sz w:val="28"/>
          <w:szCs w:val="28"/>
        </w:rPr>
        <w:drawing>
          <wp:inline distT="0" distB="0" distL="0" distR="0" wp14:anchorId="190B9650" wp14:editId="6C92308F">
            <wp:extent cx="266065" cy="337185"/>
            <wp:effectExtent l="0" t="0" r="635" b="0"/>
            <wp:docPr id="8776718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6065" cy="337185"/>
                    </a:xfrm>
                    <a:prstGeom prst="rect">
                      <a:avLst/>
                    </a:prstGeom>
                    <a:noFill/>
                    <a:ln>
                      <a:noFill/>
                    </a:ln>
                  </pic:spPr>
                </pic:pic>
              </a:graphicData>
            </a:graphic>
          </wp:inline>
        </w:drawing>
      </w:r>
      <w:r w:rsidRPr="0070452B">
        <w:rPr>
          <w:rFonts w:eastAsia="Calibri"/>
          <w:sz w:val="28"/>
          <w:szCs w:val="28"/>
        </w:rPr>
        <w:t xml:space="preserve"> - ставка налога на прибыль организаций в i-м году, определенная </w:t>
      </w:r>
      <w:r w:rsidRPr="0070452B">
        <w:rPr>
          <w:rFonts w:eastAsia="Calibri"/>
          <w:sz w:val="28"/>
          <w:szCs w:val="28"/>
        </w:rPr>
        <w:br/>
        <w:t>в соответствии с налоговым законодательством Российской Федерации.</w:t>
      </w:r>
    </w:p>
    <w:p w14:paraId="5C8CD69E" w14:textId="77777777" w:rsidR="0070452B" w:rsidRPr="0070452B" w:rsidRDefault="0070452B" w:rsidP="0070452B">
      <w:pPr>
        <w:autoSpaceDE w:val="0"/>
        <w:autoSpaceDN w:val="0"/>
        <w:adjustRightInd w:val="0"/>
        <w:ind w:firstLine="709"/>
        <w:jc w:val="both"/>
        <w:rPr>
          <w:rFonts w:eastAsia="Calibri"/>
          <w:sz w:val="28"/>
          <w:szCs w:val="28"/>
        </w:rPr>
      </w:pPr>
      <w:r w:rsidRPr="0070452B">
        <w:rPr>
          <w:rFonts w:eastAsia="Calibri"/>
          <w:sz w:val="28"/>
          <w:szCs w:val="28"/>
        </w:rPr>
        <w:t xml:space="preserve">В иных случаях нормативная прибыль определяется в соответствии </w:t>
      </w:r>
      <w:r w:rsidRPr="0070452B">
        <w:rPr>
          <w:rFonts w:eastAsia="Calibri"/>
          <w:sz w:val="28"/>
          <w:szCs w:val="28"/>
        </w:rPr>
        <w:br/>
        <w:t>с формулой:</w:t>
      </w:r>
    </w:p>
    <w:p w14:paraId="2212428B" w14:textId="77777777" w:rsidR="0070452B" w:rsidRPr="0070452B" w:rsidRDefault="0070452B" w:rsidP="0070452B">
      <w:pPr>
        <w:autoSpaceDE w:val="0"/>
        <w:autoSpaceDN w:val="0"/>
        <w:adjustRightInd w:val="0"/>
        <w:ind w:firstLine="709"/>
        <w:jc w:val="both"/>
        <w:rPr>
          <w:rFonts w:eastAsia="Calibri"/>
          <w:sz w:val="28"/>
          <w:szCs w:val="28"/>
        </w:rPr>
      </w:pPr>
    </w:p>
    <w:p w14:paraId="318F8B7D" w14:textId="77777777" w:rsidR="0070452B" w:rsidRPr="0070452B" w:rsidRDefault="0070452B" w:rsidP="0070452B">
      <w:pPr>
        <w:autoSpaceDE w:val="0"/>
        <w:autoSpaceDN w:val="0"/>
        <w:adjustRightInd w:val="0"/>
        <w:ind w:firstLine="709"/>
        <w:jc w:val="center"/>
        <w:rPr>
          <w:rFonts w:eastAsia="Calibri"/>
        </w:rPr>
      </w:pPr>
      <w:r w:rsidRPr="0070452B">
        <w:rPr>
          <w:rFonts w:eastAsia="Calibri"/>
          <w:noProof/>
          <w:position w:val="-12"/>
        </w:rPr>
        <w:drawing>
          <wp:inline distT="0" distB="0" distL="0" distR="0" wp14:anchorId="3F5DD250" wp14:editId="0D5A245A">
            <wp:extent cx="2051050" cy="337185"/>
            <wp:effectExtent l="0" t="0" r="6350" b="0"/>
            <wp:docPr id="4832456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p>
    <w:p w14:paraId="6AE70EB4" w14:textId="77777777" w:rsidR="0070452B" w:rsidRPr="0070452B" w:rsidRDefault="0070452B" w:rsidP="0070452B">
      <w:pPr>
        <w:autoSpaceDE w:val="0"/>
        <w:autoSpaceDN w:val="0"/>
        <w:adjustRightInd w:val="0"/>
        <w:ind w:firstLine="709"/>
        <w:jc w:val="both"/>
        <w:rPr>
          <w:rFonts w:eastAsia="Calibri"/>
        </w:rPr>
      </w:pPr>
    </w:p>
    <w:p w14:paraId="3D2BF67E" w14:textId="77777777" w:rsidR="0070452B" w:rsidRPr="0070452B" w:rsidRDefault="0070452B" w:rsidP="0070452B">
      <w:pPr>
        <w:autoSpaceDE w:val="0"/>
        <w:autoSpaceDN w:val="0"/>
        <w:adjustRightInd w:val="0"/>
        <w:ind w:firstLine="709"/>
        <w:jc w:val="both"/>
        <w:rPr>
          <w:rFonts w:eastAsia="Calibri"/>
          <w:sz w:val="28"/>
          <w:szCs w:val="28"/>
        </w:rPr>
      </w:pPr>
      <w:r w:rsidRPr="0070452B">
        <w:rPr>
          <w:rFonts w:eastAsia="Calibri"/>
          <w:sz w:val="28"/>
          <w:szCs w:val="28"/>
        </w:rPr>
        <w:t>где:</w:t>
      </w:r>
    </w:p>
    <w:p w14:paraId="5A9C1737" w14:textId="77777777" w:rsidR="0070452B" w:rsidRPr="0070452B" w:rsidRDefault="0070452B" w:rsidP="0070452B">
      <w:pPr>
        <w:autoSpaceDE w:val="0"/>
        <w:autoSpaceDN w:val="0"/>
        <w:adjustRightInd w:val="0"/>
        <w:ind w:firstLine="709"/>
        <w:jc w:val="both"/>
        <w:rPr>
          <w:rFonts w:eastAsia="Calibri"/>
          <w:sz w:val="28"/>
          <w:szCs w:val="28"/>
        </w:rPr>
      </w:pPr>
      <w:r w:rsidRPr="0070452B">
        <w:rPr>
          <w:rFonts w:eastAsia="Calibri"/>
          <w:sz w:val="28"/>
          <w:szCs w:val="28"/>
        </w:rPr>
        <w:t>КВ</w:t>
      </w:r>
      <w:r w:rsidRPr="0070452B">
        <w:rPr>
          <w:rFonts w:eastAsia="Calibri"/>
          <w:sz w:val="28"/>
          <w:szCs w:val="28"/>
          <w:vertAlign w:val="subscript"/>
        </w:rPr>
        <w:t>i</w:t>
      </w:r>
      <w:r w:rsidRPr="0070452B">
        <w:rPr>
          <w:rFonts w:eastAsia="Calibri"/>
          <w:sz w:val="28"/>
          <w:szCs w:val="28"/>
        </w:rPr>
        <w:t xml:space="preserve"> - расходы на капитальные вложения (инвестиции), определяемые </w:t>
      </w:r>
      <w:r w:rsidRPr="0070452B">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70452B">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70452B">
        <w:rPr>
          <w:rFonts w:eastAsia="Calibri"/>
          <w:sz w:val="28"/>
          <w:szCs w:val="28"/>
        </w:rPr>
        <w:br/>
      </w:r>
      <w:r w:rsidRPr="0070452B">
        <w:rPr>
          <w:rFonts w:eastAsia="Calibri"/>
          <w:sz w:val="28"/>
          <w:szCs w:val="28"/>
        </w:rPr>
        <w:lastRenderedPageBreak/>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70452B">
        <w:rPr>
          <w:rFonts w:eastAsia="Calibri"/>
          <w:sz w:val="28"/>
          <w:szCs w:val="28"/>
        </w:rPr>
        <w:br/>
        <w:t xml:space="preserve">на погашение и обслуживание заемных средств, привлекаемых </w:t>
      </w:r>
      <w:r w:rsidRPr="0070452B">
        <w:rPr>
          <w:rFonts w:eastAsia="Calibri"/>
          <w:sz w:val="28"/>
          <w:szCs w:val="28"/>
        </w:rPr>
        <w:br/>
        <w:t>на реализацию мероприятий инвестиционной программы;</w:t>
      </w:r>
    </w:p>
    <w:p w14:paraId="313371D9"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noProof/>
          <w:position w:val="-12"/>
          <w:sz w:val="28"/>
          <w:szCs w:val="28"/>
        </w:rPr>
        <w:drawing>
          <wp:inline distT="0" distB="0" distL="0" distR="0" wp14:anchorId="563149A4" wp14:editId="3BE2F437">
            <wp:extent cx="514985" cy="337185"/>
            <wp:effectExtent l="0" t="0" r="0" b="0"/>
            <wp:docPr id="20573822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70452B">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70452B">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70452B">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55" w:history="1">
        <w:r w:rsidRPr="0070452B">
          <w:rPr>
            <w:rFonts w:eastAsia="Calibri"/>
            <w:sz w:val="28"/>
            <w:szCs w:val="28"/>
          </w:rPr>
          <w:t>пункта 13</w:t>
        </w:r>
      </w:hyperlink>
      <w:r w:rsidRPr="0070452B">
        <w:rPr>
          <w:rFonts w:eastAsia="Calibri"/>
          <w:sz w:val="28"/>
          <w:szCs w:val="28"/>
        </w:rPr>
        <w:t xml:space="preserve"> Основ ценообразования, тыс. руб.;</w:t>
      </w:r>
    </w:p>
    <w:p w14:paraId="1DA355A5" w14:textId="77777777" w:rsidR="0070452B" w:rsidRPr="0070452B" w:rsidRDefault="0070452B" w:rsidP="0070452B">
      <w:pPr>
        <w:autoSpaceDE w:val="0"/>
        <w:autoSpaceDN w:val="0"/>
        <w:adjustRightInd w:val="0"/>
        <w:spacing w:before="280"/>
        <w:ind w:firstLine="709"/>
        <w:jc w:val="both"/>
        <w:rPr>
          <w:rFonts w:eastAsia="Calibri"/>
          <w:sz w:val="28"/>
          <w:szCs w:val="28"/>
        </w:rPr>
      </w:pPr>
      <w:r w:rsidRPr="0070452B">
        <w:rPr>
          <w:rFonts w:eastAsia="Calibri"/>
          <w:sz w:val="28"/>
          <w:szCs w:val="28"/>
        </w:rPr>
        <w:t>КД</w:t>
      </w:r>
      <w:r w:rsidRPr="0070452B">
        <w:rPr>
          <w:rFonts w:eastAsia="Calibri"/>
          <w:sz w:val="28"/>
          <w:szCs w:val="28"/>
          <w:vertAlign w:val="subscript"/>
        </w:rPr>
        <w:t>i</w:t>
      </w:r>
      <w:r w:rsidRPr="0070452B">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70452B">
        <w:rPr>
          <w:rFonts w:eastAsia="Calibri"/>
          <w:sz w:val="28"/>
          <w:szCs w:val="28"/>
        </w:rPr>
        <w:br/>
        <w:t xml:space="preserve">при определении налоговой базы налога на прибыль (расходов, относимых </w:t>
      </w:r>
      <w:r w:rsidRPr="0070452B">
        <w:rPr>
          <w:rFonts w:eastAsia="Calibri"/>
          <w:sz w:val="28"/>
          <w:szCs w:val="28"/>
        </w:rPr>
        <w:br/>
        <w:t xml:space="preserve">на прибыль после налогообложения) в соответствии с Налоговым </w:t>
      </w:r>
      <w:hyperlink r:id="rId56" w:history="1">
        <w:r w:rsidRPr="0070452B">
          <w:rPr>
            <w:rFonts w:eastAsia="Calibri"/>
            <w:sz w:val="28"/>
            <w:szCs w:val="28"/>
          </w:rPr>
          <w:t>кодексом</w:t>
        </w:r>
      </w:hyperlink>
      <w:r w:rsidRPr="0070452B">
        <w:rPr>
          <w:rFonts w:eastAsia="Calibri"/>
          <w:sz w:val="28"/>
          <w:szCs w:val="28"/>
        </w:rPr>
        <w:t xml:space="preserve"> Российской Федерации, тыс. руб.</w:t>
      </w:r>
    </w:p>
    <w:p w14:paraId="1E195D2E" w14:textId="77777777" w:rsidR="0070452B" w:rsidRPr="0070452B" w:rsidRDefault="0070452B" w:rsidP="0070452B">
      <w:pPr>
        <w:autoSpaceDE w:val="0"/>
        <w:autoSpaceDN w:val="0"/>
        <w:adjustRightInd w:val="0"/>
        <w:ind w:firstLine="709"/>
        <w:jc w:val="both"/>
        <w:rPr>
          <w:rFonts w:eastAsia="Calibri"/>
          <w:sz w:val="28"/>
          <w:szCs w:val="28"/>
        </w:rPr>
      </w:pPr>
    </w:p>
    <w:p w14:paraId="4E187711" w14:textId="77777777" w:rsidR="0070452B" w:rsidRPr="0070452B" w:rsidRDefault="0070452B" w:rsidP="0070452B">
      <w:pPr>
        <w:ind w:firstLine="709"/>
        <w:jc w:val="both"/>
        <w:rPr>
          <w:rFonts w:eastAsia="Calibri"/>
          <w:sz w:val="28"/>
          <w:szCs w:val="28"/>
        </w:rPr>
      </w:pPr>
      <w:r w:rsidRPr="0070452B">
        <w:rPr>
          <w:rFonts w:eastAsia="Calibri"/>
          <w:sz w:val="28"/>
          <w:szCs w:val="28"/>
        </w:rPr>
        <w:t xml:space="preserve">В данном случае регулируемая организация обслуживает частный </w:t>
      </w:r>
      <w:r w:rsidRPr="0070452B">
        <w:rPr>
          <w:rFonts w:eastAsia="Calibri"/>
          <w:sz w:val="28"/>
          <w:szCs w:val="28"/>
        </w:rPr>
        <w:br/>
        <w:t xml:space="preserve">(не государственный) теплосетевой комплекс, соответственно </w:t>
      </w:r>
      <w:r w:rsidRPr="0070452B">
        <w:rPr>
          <w:rFonts w:eastAsia="Calibri"/>
          <w:sz w:val="28"/>
          <w:szCs w:val="28"/>
        </w:rPr>
        <w:br/>
        <w:t>к ней применяется формула:</w:t>
      </w:r>
    </w:p>
    <w:p w14:paraId="1B9C9A59" w14:textId="77777777" w:rsidR="0070452B" w:rsidRPr="0070452B" w:rsidRDefault="0070452B" w:rsidP="0070452B">
      <w:pPr>
        <w:ind w:firstLine="709"/>
        <w:jc w:val="both"/>
        <w:rPr>
          <w:rFonts w:eastAsia="Calibri"/>
          <w:sz w:val="28"/>
          <w:szCs w:val="28"/>
        </w:rPr>
      </w:pPr>
      <w:r w:rsidRPr="0070452B">
        <w:rPr>
          <w:rFonts w:eastAsia="Calibri"/>
          <w:noProof/>
          <w:position w:val="-12"/>
        </w:rPr>
        <w:drawing>
          <wp:inline distT="0" distB="0" distL="0" distR="0" wp14:anchorId="0CBFC171" wp14:editId="336CCF43">
            <wp:extent cx="2051050" cy="337185"/>
            <wp:effectExtent l="0" t="0" r="6350" b="0"/>
            <wp:docPr id="8027864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r w:rsidRPr="0070452B">
        <w:rPr>
          <w:rFonts w:eastAsia="Calibri"/>
          <w:position w:val="-12"/>
        </w:rPr>
        <w:t>.</w:t>
      </w:r>
    </w:p>
    <w:p w14:paraId="61DA13A2" w14:textId="77777777" w:rsidR="0070452B" w:rsidRPr="0070452B" w:rsidRDefault="0070452B" w:rsidP="0070452B">
      <w:pPr>
        <w:ind w:firstLine="851"/>
        <w:jc w:val="both"/>
        <w:rPr>
          <w:sz w:val="28"/>
          <w:szCs w:val="28"/>
        </w:rPr>
      </w:pPr>
    </w:p>
    <w:p w14:paraId="06301CC0" w14:textId="77777777" w:rsidR="0070452B" w:rsidRPr="0070452B" w:rsidRDefault="0070452B" w:rsidP="0070452B">
      <w:pPr>
        <w:keepNext/>
        <w:outlineLvl w:val="1"/>
        <w:rPr>
          <w:b/>
          <w:sz w:val="28"/>
          <w:szCs w:val="20"/>
          <w:lang w:val="x-none" w:eastAsia="x-none"/>
        </w:rPr>
      </w:pPr>
      <w:bookmarkStart w:id="162" w:name="_Toc24010577"/>
      <w:r w:rsidRPr="0070452B">
        <w:rPr>
          <w:b/>
          <w:sz w:val="28"/>
          <w:szCs w:val="20"/>
          <w:lang w:eastAsia="x-none"/>
        </w:rPr>
        <w:t>5</w:t>
      </w:r>
      <w:r w:rsidRPr="0070452B">
        <w:rPr>
          <w:b/>
          <w:sz w:val="28"/>
          <w:szCs w:val="20"/>
          <w:lang w:val="x-none" w:eastAsia="x-none"/>
        </w:rPr>
        <w:t>.1.4) Уровень надежности теплоснабжения</w:t>
      </w:r>
      <w:bookmarkEnd w:id="162"/>
    </w:p>
    <w:p w14:paraId="7ECB9EA1" w14:textId="77777777" w:rsidR="0070452B" w:rsidRPr="0070452B" w:rsidRDefault="0070452B" w:rsidP="0070452B">
      <w:pPr>
        <w:ind w:firstLine="851"/>
        <w:contextualSpacing/>
        <w:jc w:val="both"/>
        <w:rPr>
          <w:sz w:val="28"/>
          <w:szCs w:val="28"/>
        </w:rPr>
      </w:pPr>
    </w:p>
    <w:p w14:paraId="64917F1F" w14:textId="77777777" w:rsidR="0070452B" w:rsidRPr="0070452B" w:rsidRDefault="0070452B" w:rsidP="0070452B">
      <w:pPr>
        <w:ind w:firstLine="709"/>
        <w:contextualSpacing/>
        <w:jc w:val="both"/>
        <w:rPr>
          <w:sz w:val="28"/>
          <w:szCs w:val="28"/>
        </w:rPr>
      </w:pPr>
      <w:r w:rsidRPr="0070452B">
        <w:rPr>
          <w:sz w:val="28"/>
          <w:szCs w:val="28"/>
        </w:rPr>
        <w:t xml:space="preserve">Уровень надежности, должен соответствовать утвержденным </w:t>
      </w:r>
      <w:r w:rsidRPr="0070452B">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70452B">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3CC6B32F" w14:textId="77777777" w:rsidR="0070452B" w:rsidRPr="0070452B" w:rsidRDefault="0070452B" w:rsidP="0070452B">
      <w:pPr>
        <w:ind w:firstLine="709"/>
        <w:contextualSpacing/>
        <w:jc w:val="both"/>
        <w:rPr>
          <w:sz w:val="28"/>
          <w:szCs w:val="28"/>
        </w:rPr>
      </w:pPr>
      <w:r w:rsidRPr="0070452B">
        <w:rPr>
          <w:sz w:val="28"/>
          <w:szCs w:val="28"/>
        </w:rPr>
        <w:t xml:space="preserve">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w:t>
      </w:r>
      <w:r w:rsidRPr="0070452B">
        <w:rPr>
          <w:sz w:val="28"/>
          <w:szCs w:val="28"/>
        </w:rPr>
        <w:lastRenderedPageBreak/>
        <w:t>предприятием, за достоверность которых в соответствии с законодательством несет ответственность предприятие.</w:t>
      </w:r>
    </w:p>
    <w:p w14:paraId="2DD4F3A2" w14:textId="77777777" w:rsidR="0070452B" w:rsidRPr="0070452B" w:rsidRDefault="0070452B" w:rsidP="0070452B">
      <w:pPr>
        <w:ind w:firstLine="709"/>
        <w:contextualSpacing/>
        <w:jc w:val="both"/>
        <w:rPr>
          <w:sz w:val="28"/>
          <w:szCs w:val="28"/>
        </w:rPr>
      </w:pPr>
      <w:r w:rsidRPr="0070452B">
        <w:rPr>
          <w:sz w:val="28"/>
          <w:szCs w:val="28"/>
        </w:rPr>
        <w:t xml:space="preserve">Для ООО санаторий «Кедровый бор» не предусматривались мероприятия </w:t>
      </w:r>
      <w:r w:rsidRPr="0070452B">
        <w:rPr>
          <w:sz w:val="28"/>
          <w:szCs w:val="28"/>
        </w:rPr>
        <w:br/>
        <w:t>по повышению уровня надежности теплоснабжения.</w:t>
      </w:r>
    </w:p>
    <w:p w14:paraId="5D93545C" w14:textId="77777777" w:rsidR="0070452B" w:rsidRPr="0070452B" w:rsidRDefault="0070452B" w:rsidP="0070452B">
      <w:pPr>
        <w:ind w:firstLine="709"/>
        <w:jc w:val="both"/>
        <w:rPr>
          <w:b/>
          <w:sz w:val="28"/>
          <w:szCs w:val="28"/>
        </w:rPr>
      </w:pPr>
    </w:p>
    <w:p w14:paraId="78182456" w14:textId="77777777" w:rsidR="0070452B" w:rsidRPr="0070452B" w:rsidRDefault="0070452B" w:rsidP="0070452B">
      <w:pPr>
        <w:keepNext/>
        <w:outlineLvl w:val="1"/>
        <w:rPr>
          <w:b/>
          <w:sz w:val="28"/>
          <w:szCs w:val="20"/>
          <w:lang w:val="x-none" w:eastAsia="x-none"/>
        </w:rPr>
      </w:pPr>
      <w:bookmarkStart w:id="163" w:name="_Toc24010578"/>
      <w:r w:rsidRPr="0070452B">
        <w:rPr>
          <w:b/>
          <w:sz w:val="28"/>
          <w:szCs w:val="20"/>
          <w:lang w:eastAsia="x-none"/>
        </w:rPr>
        <w:t>5</w:t>
      </w:r>
      <w:r w:rsidRPr="0070452B">
        <w:rPr>
          <w:b/>
          <w:sz w:val="28"/>
          <w:szCs w:val="20"/>
          <w:lang w:val="x-none" w:eastAsia="x-none"/>
        </w:rPr>
        <w:t>.1.</w:t>
      </w:r>
      <w:r w:rsidRPr="0070452B">
        <w:rPr>
          <w:b/>
          <w:sz w:val="28"/>
          <w:szCs w:val="20"/>
          <w:lang w:eastAsia="x-none"/>
        </w:rPr>
        <w:t>5</w:t>
      </w:r>
      <w:r w:rsidRPr="0070452B">
        <w:rPr>
          <w:b/>
          <w:sz w:val="28"/>
          <w:szCs w:val="20"/>
          <w:lang w:val="x-none" w:eastAsia="x-none"/>
        </w:rPr>
        <w:t>) Реализация программ в области энергосбережения и повышения энергетической эффективности</w:t>
      </w:r>
      <w:bookmarkEnd w:id="163"/>
    </w:p>
    <w:p w14:paraId="5136EC0E" w14:textId="77777777" w:rsidR="0070452B" w:rsidRPr="0070452B" w:rsidRDefault="0070452B" w:rsidP="0070452B">
      <w:pPr>
        <w:ind w:firstLine="709"/>
        <w:contextualSpacing/>
        <w:jc w:val="both"/>
        <w:rPr>
          <w:sz w:val="28"/>
          <w:szCs w:val="28"/>
        </w:rPr>
      </w:pPr>
    </w:p>
    <w:p w14:paraId="430AB5D2" w14:textId="77777777" w:rsidR="0070452B" w:rsidRPr="0070452B" w:rsidRDefault="0070452B" w:rsidP="0070452B">
      <w:pPr>
        <w:ind w:firstLine="709"/>
        <w:contextualSpacing/>
        <w:jc w:val="both"/>
        <w:rPr>
          <w:sz w:val="28"/>
          <w:szCs w:val="28"/>
        </w:rPr>
      </w:pPr>
      <w:r w:rsidRPr="0070452B">
        <w:rPr>
          <w:sz w:val="28"/>
          <w:szCs w:val="28"/>
        </w:rPr>
        <w:t>В отношении ООО санаторий «Кедровый бор» не утверждалась программа энергосбережения и повышения энергетической эффективности на 2025 – 2027 годы.</w:t>
      </w:r>
    </w:p>
    <w:p w14:paraId="0CEDFFE0" w14:textId="77777777" w:rsidR="0070452B" w:rsidRPr="0070452B" w:rsidRDefault="0070452B" w:rsidP="0070452B">
      <w:pPr>
        <w:ind w:firstLine="709"/>
        <w:jc w:val="both"/>
        <w:rPr>
          <w:sz w:val="28"/>
          <w:szCs w:val="28"/>
        </w:rPr>
      </w:pPr>
    </w:p>
    <w:p w14:paraId="217DEBE6" w14:textId="77777777" w:rsidR="0070452B" w:rsidRPr="0070452B" w:rsidRDefault="0070452B" w:rsidP="0070452B">
      <w:pPr>
        <w:keepNext/>
        <w:numPr>
          <w:ilvl w:val="1"/>
          <w:numId w:val="2"/>
        </w:numPr>
        <w:ind w:left="850" w:hanging="490"/>
        <w:outlineLvl w:val="1"/>
        <w:rPr>
          <w:b/>
          <w:sz w:val="28"/>
          <w:szCs w:val="20"/>
          <w:lang w:val="x-none" w:eastAsia="x-none"/>
        </w:rPr>
      </w:pPr>
      <w:bookmarkStart w:id="164" w:name="_Toc24010580"/>
      <w:r w:rsidRPr="0070452B">
        <w:rPr>
          <w:b/>
          <w:sz w:val="28"/>
          <w:szCs w:val="20"/>
          <w:lang w:val="x-none" w:eastAsia="x-none"/>
        </w:rPr>
        <w:t>Прогнозные параметры регулирования</w:t>
      </w:r>
      <w:bookmarkEnd w:id="164"/>
    </w:p>
    <w:p w14:paraId="76CFA0E1" w14:textId="77777777" w:rsidR="0070452B" w:rsidRPr="0070452B" w:rsidRDefault="0070452B" w:rsidP="0070452B">
      <w:pPr>
        <w:ind w:left="850"/>
        <w:rPr>
          <w:szCs w:val="20"/>
          <w:lang w:val="x-none" w:eastAsia="x-none"/>
        </w:rPr>
      </w:pPr>
    </w:p>
    <w:p w14:paraId="165BDF23" w14:textId="77777777" w:rsidR="0070452B" w:rsidRPr="0070452B" w:rsidRDefault="0070452B" w:rsidP="0070452B">
      <w:pPr>
        <w:ind w:firstLine="709"/>
        <w:jc w:val="both"/>
        <w:rPr>
          <w:sz w:val="28"/>
          <w:szCs w:val="28"/>
        </w:rPr>
      </w:pPr>
      <w:r w:rsidRPr="0070452B">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5D8BFDE1" w14:textId="77777777" w:rsidR="0070452B" w:rsidRPr="0070452B" w:rsidRDefault="0070452B" w:rsidP="0070452B">
      <w:pPr>
        <w:jc w:val="both"/>
        <w:rPr>
          <w:b/>
          <w:sz w:val="28"/>
          <w:szCs w:val="28"/>
        </w:rPr>
      </w:pPr>
    </w:p>
    <w:p w14:paraId="5E979B78" w14:textId="77777777" w:rsidR="0070452B" w:rsidRPr="0070452B" w:rsidRDefault="0070452B" w:rsidP="0070452B">
      <w:pPr>
        <w:keepNext/>
        <w:outlineLvl w:val="1"/>
        <w:rPr>
          <w:b/>
          <w:sz w:val="28"/>
          <w:szCs w:val="20"/>
          <w:lang w:val="x-none" w:eastAsia="x-none"/>
        </w:rPr>
      </w:pPr>
      <w:bookmarkStart w:id="165" w:name="_Toc24010581"/>
      <w:r w:rsidRPr="0070452B">
        <w:rPr>
          <w:b/>
          <w:sz w:val="28"/>
          <w:szCs w:val="20"/>
          <w:lang w:eastAsia="x-none"/>
        </w:rPr>
        <w:t>5</w:t>
      </w:r>
      <w:r w:rsidRPr="0070452B">
        <w:rPr>
          <w:b/>
          <w:sz w:val="28"/>
          <w:szCs w:val="20"/>
          <w:lang w:val="x-none" w:eastAsia="x-none"/>
        </w:rPr>
        <w:t>.2.1) Индекс потребительских цен</w:t>
      </w:r>
      <w:bookmarkEnd w:id="165"/>
      <w:r w:rsidRPr="0070452B">
        <w:rPr>
          <w:b/>
          <w:sz w:val="28"/>
          <w:szCs w:val="20"/>
          <w:lang w:val="x-none" w:eastAsia="x-none"/>
        </w:rPr>
        <w:t xml:space="preserve"> </w:t>
      </w:r>
    </w:p>
    <w:p w14:paraId="793438A9" w14:textId="77777777" w:rsidR="0070452B" w:rsidRPr="0070452B" w:rsidRDefault="0070452B" w:rsidP="0070452B">
      <w:pPr>
        <w:ind w:firstLine="851"/>
        <w:jc w:val="both"/>
        <w:rPr>
          <w:sz w:val="28"/>
          <w:szCs w:val="28"/>
        </w:rPr>
      </w:pPr>
    </w:p>
    <w:p w14:paraId="636EA514" w14:textId="77777777" w:rsidR="0070452B" w:rsidRPr="0070452B" w:rsidRDefault="0070452B" w:rsidP="0070452B">
      <w:pPr>
        <w:ind w:firstLine="709"/>
        <w:jc w:val="both"/>
        <w:rPr>
          <w:sz w:val="28"/>
          <w:szCs w:val="28"/>
        </w:rPr>
      </w:pPr>
      <w:r w:rsidRPr="0070452B">
        <w:rPr>
          <w:sz w:val="28"/>
          <w:szCs w:val="28"/>
        </w:rPr>
        <w:t xml:space="preserve">Определяется в среднем за год к предыдущему году, определенный </w:t>
      </w:r>
      <w:r w:rsidRPr="0070452B">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70452B">
        <w:rPr>
          <w:sz w:val="28"/>
          <w:szCs w:val="28"/>
        </w:rPr>
        <w:br/>
        <w:t xml:space="preserve">при осуществлении регулируемой деятельности, индексы роста цен </w:t>
      </w:r>
      <w:r w:rsidRPr="0070452B">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26BFC982" w14:textId="77777777" w:rsidR="0070452B" w:rsidRPr="0070452B" w:rsidRDefault="0070452B" w:rsidP="0070452B">
      <w:pPr>
        <w:ind w:firstLine="709"/>
        <w:jc w:val="both"/>
        <w:rPr>
          <w:sz w:val="28"/>
          <w:szCs w:val="28"/>
        </w:rPr>
      </w:pPr>
      <w:r w:rsidRPr="0070452B">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26A24084" w14:textId="77777777" w:rsidR="0070452B" w:rsidRPr="0070452B" w:rsidRDefault="0070452B" w:rsidP="0070452B">
      <w:pPr>
        <w:ind w:firstLine="709"/>
        <w:jc w:val="both"/>
        <w:rPr>
          <w:sz w:val="28"/>
          <w:szCs w:val="28"/>
        </w:rPr>
      </w:pPr>
      <w:r w:rsidRPr="0070452B">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30.09.2024, </w:t>
      </w:r>
      <w:r w:rsidRPr="0070452B">
        <w:rPr>
          <w:sz w:val="28"/>
          <w:szCs w:val="28"/>
        </w:rPr>
        <w:br/>
        <w:t>в соответствии с которым ИПЦ на планируемый долгосрочный период составят:</w:t>
      </w:r>
    </w:p>
    <w:p w14:paraId="3991DBF3" w14:textId="77777777" w:rsidR="0070452B" w:rsidRPr="0070452B" w:rsidRDefault="0070452B" w:rsidP="0070452B">
      <w:pPr>
        <w:ind w:firstLine="709"/>
        <w:jc w:val="both"/>
        <w:rPr>
          <w:sz w:val="28"/>
          <w:szCs w:val="28"/>
        </w:rPr>
      </w:pPr>
      <w:r w:rsidRPr="0070452B">
        <w:rPr>
          <w:sz w:val="28"/>
          <w:szCs w:val="28"/>
        </w:rPr>
        <w:t>на 2025 год – 1,058;</w:t>
      </w:r>
    </w:p>
    <w:p w14:paraId="2BAFC482" w14:textId="77777777" w:rsidR="0070452B" w:rsidRPr="0070452B" w:rsidRDefault="0070452B" w:rsidP="0070452B">
      <w:pPr>
        <w:ind w:firstLine="709"/>
        <w:jc w:val="both"/>
        <w:rPr>
          <w:sz w:val="28"/>
          <w:szCs w:val="28"/>
        </w:rPr>
      </w:pPr>
      <w:r w:rsidRPr="0070452B">
        <w:rPr>
          <w:sz w:val="28"/>
          <w:szCs w:val="28"/>
        </w:rPr>
        <w:t>на 2026 год – 1,043;</w:t>
      </w:r>
    </w:p>
    <w:p w14:paraId="111270CB" w14:textId="77777777" w:rsidR="0070452B" w:rsidRPr="0070452B" w:rsidRDefault="0070452B" w:rsidP="0070452B">
      <w:pPr>
        <w:ind w:firstLine="709"/>
        <w:jc w:val="both"/>
        <w:rPr>
          <w:sz w:val="28"/>
          <w:szCs w:val="28"/>
        </w:rPr>
      </w:pPr>
      <w:r w:rsidRPr="0070452B">
        <w:rPr>
          <w:sz w:val="28"/>
          <w:szCs w:val="28"/>
        </w:rPr>
        <w:t>на 2027 год – 1,040.</w:t>
      </w:r>
    </w:p>
    <w:p w14:paraId="0B7DCCC1" w14:textId="77777777" w:rsidR="0070452B" w:rsidRPr="0070452B" w:rsidRDefault="0070452B" w:rsidP="0070452B">
      <w:pPr>
        <w:ind w:firstLine="709"/>
        <w:jc w:val="both"/>
        <w:rPr>
          <w:sz w:val="28"/>
          <w:szCs w:val="28"/>
        </w:rPr>
      </w:pPr>
    </w:p>
    <w:p w14:paraId="7424B3A5" w14:textId="77777777" w:rsidR="0070452B" w:rsidRPr="0070452B" w:rsidRDefault="0070452B" w:rsidP="0070452B">
      <w:pPr>
        <w:ind w:firstLine="709"/>
        <w:jc w:val="both"/>
        <w:rPr>
          <w:sz w:val="28"/>
          <w:szCs w:val="28"/>
        </w:rPr>
      </w:pPr>
    </w:p>
    <w:p w14:paraId="3F0CAF3C" w14:textId="77777777" w:rsidR="0070452B" w:rsidRPr="0070452B" w:rsidRDefault="0070452B" w:rsidP="0070452B">
      <w:pPr>
        <w:keepNext/>
        <w:outlineLvl w:val="1"/>
        <w:rPr>
          <w:b/>
          <w:sz w:val="28"/>
          <w:szCs w:val="20"/>
          <w:lang w:val="x-none" w:eastAsia="x-none"/>
        </w:rPr>
      </w:pPr>
      <w:bookmarkStart w:id="166" w:name="_Toc24010582"/>
      <w:r w:rsidRPr="0070452B">
        <w:rPr>
          <w:b/>
          <w:sz w:val="28"/>
          <w:szCs w:val="20"/>
          <w:lang w:eastAsia="x-none"/>
        </w:rPr>
        <w:t>5</w:t>
      </w:r>
      <w:r w:rsidRPr="0070452B">
        <w:rPr>
          <w:b/>
          <w:sz w:val="28"/>
          <w:szCs w:val="20"/>
          <w:lang w:val="x-none" w:eastAsia="x-none"/>
        </w:rPr>
        <w:t>.2.2) Размер активов</w:t>
      </w:r>
      <w:bookmarkEnd w:id="166"/>
    </w:p>
    <w:p w14:paraId="64AB7905" w14:textId="77777777" w:rsidR="0070452B" w:rsidRPr="0070452B" w:rsidRDefault="0070452B" w:rsidP="0070452B">
      <w:pPr>
        <w:ind w:firstLine="851"/>
        <w:jc w:val="both"/>
        <w:rPr>
          <w:sz w:val="28"/>
          <w:szCs w:val="28"/>
        </w:rPr>
      </w:pPr>
    </w:p>
    <w:p w14:paraId="214EA80F" w14:textId="77777777" w:rsidR="0070452B" w:rsidRPr="0070452B" w:rsidRDefault="0070452B" w:rsidP="0070452B">
      <w:pPr>
        <w:ind w:firstLine="709"/>
        <w:jc w:val="both"/>
        <w:rPr>
          <w:sz w:val="28"/>
          <w:szCs w:val="28"/>
        </w:rPr>
      </w:pPr>
      <w:r w:rsidRPr="0070452B">
        <w:rPr>
          <w:sz w:val="28"/>
          <w:szCs w:val="28"/>
        </w:rPr>
        <w:lastRenderedPageBreak/>
        <w:t>Определяется следующим образом:</w:t>
      </w:r>
    </w:p>
    <w:p w14:paraId="619208DC" w14:textId="77777777" w:rsidR="0070452B" w:rsidRPr="0070452B" w:rsidRDefault="0070452B" w:rsidP="0070452B">
      <w:pPr>
        <w:ind w:firstLine="709"/>
        <w:jc w:val="both"/>
        <w:rPr>
          <w:sz w:val="28"/>
          <w:szCs w:val="28"/>
        </w:rPr>
      </w:pPr>
      <w:r w:rsidRPr="0070452B">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70452B">
        <w:rPr>
          <w:sz w:val="28"/>
          <w:szCs w:val="28"/>
        </w:rPr>
        <w:br/>
        <w:t>с приложением 2 к Методическим указаниям,</w:t>
      </w:r>
    </w:p>
    <w:p w14:paraId="3A6ACFB7" w14:textId="77777777" w:rsidR="0070452B" w:rsidRPr="0070452B" w:rsidRDefault="0070452B" w:rsidP="0070452B">
      <w:pPr>
        <w:ind w:firstLine="709"/>
        <w:jc w:val="both"/>
        <w:rPr>
          <w:sz w:val="28"/>
          <w:szCs w:val="28"/>
        </w:rPr>
      </w:pPr>
      <w:r w:rsidRPr="0070452B">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2EAF799F" w14:textId="77777777" w:rsidR="0070452B" w:rsidRPr="0070452B" w:rsidRDefault="0070452B" w:rsidP="0070452B">
      <w:pPr>
        <w:ind w:firstLine="709"/>
        <w:jc w:val="both"/>
        <w:rPr>
          <w:sz w:val="28"/>
          <w:szCs w:val="28"/>
        </w:rPr>
      </w:pPr>
      <w:r w:rsidRPr="0070452B">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4,7 Гкал/ч.</w:t>
      </w:r>
      <w:bookmarkStart w:id="167" w:name="_Toc24010583"/>
    </w:p>
    <w:p w14:paraId="1CD98FF2" w14:textId="77777777" w:rsidR="0070452B" w:rsidRPr="0070452B" w:rsidRDefault="0070452B" w:rsidP="0070452B">
      <w:pPr>
        <w:ind w:firstLine="709"/>
        <w:jc w:val="both"/>
        <w:rPr>
          <w:sz w:val="28"/>
          <w:szCs w:val="20"/>
        </w:rPr>
      </w:pPr>
    </w:p>
    <w:p w14:paraId="6173FFD1" w14:textId="77777777" w:rsidR="0070452B" w:rsidRPr="0070452B" w:rsidRDefault="0070452B" w:rsidP="0070452B">
      <w:pPr>
        <w:jc w:val="center"/>
        <w:rPr>
          <w:b/>
          <w:sz w:val="28"/>
          <w:szCs w:val="20"/>
        </w:rPr>
      </w:pPr>
      <w:r w:rsidRPr="0070452B">
        <w:rPr>
          <w:b/>
          <w:sz w:val="28"/>
          <w:szCs w:val="20"/>
        </w:rPr>
        <w:t>5.2.3 Неподконтрольные расходы</w:t>
      </w:r>
      <w:bookmarkEnd w:id="167"/>
    </w:p>
    <w:p w14:paraId="3A29EB03" w14:textId="77777777" w:rsidR="0070452B" w:rsidRPr="0070452B" w:rsidRDefault="0070452B" w:rsidP="0070452B">
      <w:pPr>
        <w:jc w:val="both"/>
        <w:rPr>
          <w:b/>
          <w:sz w:val="28"/>
          <w:szCs w:val="28"/>
        </w:rPr>
      </w:pPr>
    </w:p>
    <w:p w14:paraId="7529B61E" w14:textId="77777777" w:rsidR="0070452B" w:rsidRPr="0070452B" w:rsidRDefault="0070452B" w:rsidP="0070452B">
      <w:pPr>
        <w:keepNext/>
        <w:outlineLvl w:val="1"/>
        <w:rPr>
          <w:b/>
          <w:sz w:val="28"/>
          <w:szCs w:val="20"/>
          <w:lang w:val="x-none" w:eastAsia="x-none"/>
        </w:rPr>
      </w:pPr>
      <w:bookmarkStart w:id="168" w:name="_Toc24010584"/>
      <w:r w:rsidRPr="0070452B">
        <w:rPr>
          <w:b/>
          <w:sz w:val="28"/>
          <w:szCs w:val="20"/>
          <w:lang w:eastAsia="x-none"/>
        </w:rPr>
        <w:t>5</w:t>
      </w:r>
      <w:r w:rsidRPr="0070452B">
        <w:rPr>
          <w:b/>
          <w:sz w:val="28"/>
          <w:szCs w:val="20"/>
          <w:lang w:val="x-none" w:eastAsia="x-none"/>
        </w:rPr>
        <w:t>.2.3.1) Расходы на оплату услуг, оказываемых организациями, осуществляющими регулируемые виды деятельности</w:t>
      </w:r>
      <w:bookmarkEnd w:id="168"/>
    </w:p>
    <w:p w14:paraId="5C3C898B" w14:textId="77777777" w:rsidR="0070452B" w:rsidRPr="0070452B" w:rsidRDefault="0070452B" w:rsidP="0070452B">
      <w:pPr>
        <w:ind w:firstLine="709"/>
        <w:jc w:val="both"/>
        <w:rPr>
          <w:sz w:val="28"/>
          <w:szCs w:val="28"/>
        </w:rPr>
      </w:pPr>
    </w:p>
    <w:p w14:paraId="19758206" w14:textId="77777777" w:rsidR="0070452B" w:rsidRPr="0070452B" w:rsidRDefault="0070452B" w:rsidP="0070452B">
      <w:pPr>
        <w:ind w:firstLine="709"/>
        <w:jc w:val="both"/>
        <w:rPr>
          <w:sz w:val="28"/>
          <w:szCs w:val="28"/>
        </w:rPr>
      </w:pPr>
      <w:r w:rsidRPr="0070452B">
        <w:rPr>
          <w:sz w:val="28"/>
          <w:szCs w:val="28"/>
        </w:rPr>
        <w:t xml:space="preserve">По данной статье предприятием планируются расходы в размере </w:t>
      </w:r>
      <w:r w:rsidRPr="0070452B">
        <w:rPr>
          <w:sz w:val="28"/>
          <w:szCs w:val="28"/>
        </w:rPr>
        <w:br/>
        <w:t xml:space="preserve">37,92 тыс. руб. </w:t>
      </w:r>
    </w:p>
    <w:p w14:paraId="4C09E291" w14:textId="77777777" w:rsidR="0070452B" w:rsidRPr="0070452B" w:rsidRDefault="0070452B" w:rsidP="0070452B">
      <w:pPr>
        <w:ind w:firstLine="709"/>
        <w:jc w:val="both"/>
        <w:rPr>
          <w:sz w:val="28"/>
          <w:szCs w:val="28"/>
        </w:rPr>
      </w:pPr>
      <w:r w:rsidRPr="0070452B">
        <w:rPr>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45ABF8" w14:textId="77777777" w:rsidR="0070452B" w:rsidRPr="0070452B" w:rsidRDefault="0070452B" w:rsidP="0070452B">
      <w:pPr>
        <w:ind w:firstLine="709"/>
        <w:jc w:val="both"/>
        <w:rPr>
          <w:sz w:val="28"/>
          <w:szCs w:val="28"/>
        </w:rPr>
      </w:pPr>
      <w:r w:rsidRPr="0070452B">
        <w:rPr>
          <w:sz w:val="28"/>
          <w:szCs w:val="28"/>
        </w:rPr>
        <w:t>Сводная информация и смета расходов по производству и реализации тепловой энергии на 2025-2027 годы, в разрезе затрат на водоотведение (п. 17 DOCS.FORM.6.42).</w:t>
      </w:r>
    </w:p>
    <w:p w14:paraId="35E31406" w14:textId="77777777" w:rsidR="0070452B" w:rsidRPr="0070452B" w:rsidRDefault="0070452B" w:rsidP="0070452B">
      <w:pPr>
        <w:ind w:firstLine="709"/>
        <w:jc w:val="both"/>
        <w:rPr>
          <w:sz w:val="28"/>
          <w:szCs w:val="28"/>
        </w:rPr>
      </w:pPr>
      <w:r w:rsidRPr="0070452B">
        <w:rPr>
          <w:sz w:val="28"/>
          <w:szCs w:val="28"/>
        </w:rPr>
        <w:t>Плановые физические показатели на 2025 год, в разрезе затрат на водоотведение (п. 17 DOCS.FORM.6.42).</w:t>
      </w:r>
    </w:p>
    <w:p w14:paraId="6383F63B" w14:textId="77777777" w:rsidR="0070452B" w:rsidRPr="0070452B" w:rsidRDefault="0070452B" w:rsidP="0070452B">
      <w:pPr>
        <w:ind w:firstLine="709"/>
        <w:jc w:val="both"/>
        <w:rPr>
          <w:sz w:val="28"/>
          <w:szCs w:val="28"/>
        </w:rPr>
      </w:pPr>
      <w:r w:rsidRPr="0070452B">
        <w:rPr>
          <w:sz w:val="28"/>
          <w:szCs w:val="28"/>
        </w:rPr>
        <w:t>Пояснительная записка организации (п. 2 DOCS.FORM.6.42).</w:t>
      </w:r>
    </w:p>
    <w:p w14:paraId="588A1D48" w14:textId="77777777" w:rsidR="0070452B" w:rsidRPr="0070452B" w:rsidRDefault="0070452B" w:rsidP="0070452B">
      <w:pPr>
        <w:ind w:firstLine="709"/>
        <w:jc w:val="both"/>
        <w:rPr>
          <w:sz w:val="28"/>
          <w:szCs w:val="28"/>
        </w:rPr>
      </w:pPr>
      <w:r w:rsidRPr="0070452B">
        <w:rPr>
          <w:sz w:val="28"/>
          <w:szCs w:val="28"/>
        </w:rPr>
        <w:t>ООО санаторий «Кедровый бор» осуществляет очистку сточных вод и водоотведение собственными силами.</w:t>
      </w:r>
    </w:p>
    <w:p w14:paraId="459249EB" w14:textId="77777777" w:rsidR="0070452B" w:rsidRPr="0070452B" w:rsidRDefault="0070452B" w:rsidP="0070452B">
      <w:pPr>
        <w:ind w:firstLine="709"/>
        <w:jc w:val="both"/>
        <w:rPr>
          <w:sz w:val="28"/>
          <w:szCs w:val="28"/>
        </w:rPr>
      </w:pPr>
      <w:r w:rsidRPr="0070452B">
        <w:rPr>
          <w:sz w:val="28"/>
          <w:szCs w:val="28"/>
        </w:rPr>
        <w:t>Тариф на водоотведение для ООО санаторий «Кедровый бор», утверждён постановлением РЭК Кузбасса от 07.05.2024 № 85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санаторий «Кедровый бор» (Кемеровский муниципальный округ, д. Подъяково, ул. Кедровый бор, д. 1, д. 2)» и составляет:</w:t>
      </w:r>
    </w:p>
    <w:p w14:paraId="182A9264" w14:textId="77777777" w:rsidR="0070452B" w:rsidRPr="0070452B" w:rsidRDefault="0070452B" w:rsidP="0070452B">
      <w:pPr>
        <w:ind w:firstLine="709"/>
        <w:jc w:val="both"/>
        <w:rPr>
          <w:sz w:val="28"/>
          <w:szCs w:val="28"/>
        </w:rPr>
      </w:pPr>
      <w:r w:rsidRPr="0070452B">
        <w:rPr>
          <w:sz w:val="28"/>
          <w:szCs w:val="28"/>
        </w:rPr>
        <w:t>с 01.01.2025 по 30.06.2025 года – 83,65 руб. куб. м.;</w:t>
      </w:r>
    </w:p>
    <w:p w14:paraId="343ECDE3" w14:textId="77777777" w:rsidR="0070452B" w:rsidRPr="0070452B" w:rsidRDefault="0070452B" w:rsidP="0070452B">
      <w:pPr>
        <w:ind w:firstLine="709"/>
        <w:jc w:val="both"/>
        <w:rPr>
          <w:sz w:val="28"/>
          <w:szCs w:val="28"/>
        </w:rPr>
      </w:pPr>
      <w:r w:rsidRPr="0070452B">
        <w:rPr>
          <w:sz w:val="28"/>
          <w:szCs w:val="28"/>
        </w:rPr>
        <w:t>с 01.07.2025 по 31.12.2025 года – 83,65 руб. куб. м.</w:t>
      </w:r>
    </w:p>
    <w:p w14:paraId="686D42D9" w14:textId="77777777" w:rsidR="0070452B" w:rsidRPr="0070452B" w:rsidRDefault="0070452B" w:rsidP="0070452B">
      <w:pPr>
        <w:ind w:firstLine="709"/>
        <w:jc w:val="both"/>
        <w:rPr>
          <w:sz w:val="28"/>
          <w:szCs w:val="28"/>
        </w:rPr>
      </w:pPr>
      <w:r w:rsidRPr="0070452B">
        <w:rPr>
          <w:sz w:val="28"/>
          <w:szCs w:val="28"/>
        </w:rPr>
        <w:t>Объём водоотведения принимается экспертами в соответствии с расчётами организации и составляет 0,453 тыс. м</w:t>
      </w:r>
      <w:r w:rsidRPr="0070452B">
        <w:rPr>
          <w:sz w:val="28"/>
          <w:szCs w:val="28"/>
          <w:vertAlign w:val="superscript"/>
        </w:rPr>
        <w:t>3</w:t>
      </w:r>
      <w:r w:rsidRPr="0070452B">
        <w:rPr>
          <w:sz w:val="28"/>
          <w:szCs w:val="28"/>
        </w:rPr>
        <w:t xml:space="preserve">. </w:t>
      </w:r>
    </w:p>
    <w:p w14:paraId="42AA6050" w14:textId="77777777" w:rsidR="0070452B" w:rsidRPr="0070452B" w:rsidRDefault="0070452B" w:rsidP="0070452B">
      <w:pPr>
        <w:ind w:firstLine="709"/>
        <w:jc w:val="both"/>
        <w:rPr>
          <w:sz w:val="28"/>
          <w:szCs w:val="28"/>
        </w:rPr>
      </w:pPr>
      <w:r w:rsidRPr="0070452B">
        <w:rPr>
          <w:sz w:val="28"/>
          <w:szCs w:val="28"/>
        </w:rPr>
        <w:t>Таким образом, расходы на водоотведение в 2025 году составят:</w:t>
      </w:r>
    </w:p>
    <w:p w14:paraId="1D3DC2F8" w14:textId="77777777" w:rsidR="0070452B" w:rsidRPr="0070452B" w:rsidRDefault="0070452B" w:rsidP="0070452B">
      <w:pPr>
        <w:ind w:firstLine="709"/>
        <w:jc w:val="both"/>
        <w:rPr>
          <w:sz w:val="28"/>
          <w:szCs w:val="28"/>
        </w:rPr>
      </w:pPr>
      <w:bookmarkStart w:id="169" w:name="_Hlk150704673"/>
      <w:r w:rsidRPr="0070452B">
        <w:rPr>
          <w:sz w:val="28"/>
          <w:szCs w:val="28"/>
        </w:rPr>
        <w:t>0,453 тыс. м</w:t>
      </w:r>
      <w:r w:rsidRPr="0070452B">
        <w:rPr>
          <w:sz w:val="28"/>
          <w:szCs w:val="28"/>
          <w:vertAlign w:val="superscript"/>
        </w:rPr>
        <w:t>3</w:t>
      </w:r>
      <w:r w:rsidRPr="0070452B">
        <w:rPr>
          <w:sz w:val="28"/>
          <w:szCs w:val="28"/>
        </w:rPr>
        <w:t>. (общий объём стоков) × 0,50 (доля выработки первого полугодия) × 83,65 руб. м</w:t>
      </w:r>
      <w:r w:rsidRPr="0070452B">
        <w:rPr>
          <w:sz w:val="28"/>
          <w:szCs w:val="28"/>
          <w:vertAlign w:val="superscript"/>
        </w:rPr>
        <w:t>3</w:t>
      </w:r>
      <w:r w:rsidRPr="0070452B">
        <w:rPr>
          <w:sz w:val="28"/>
          <w:szCs w:val="28"/>
        </w:rPr>
        <w:t xml:space="preserve"> (тариф на водоотведение на </w:t>
      </w:r>
      <w:r w:rsidRPr="0070452B">
        <w:rPr>
          <w:sz w:val="28"/>
          <w:szCs w:val="28"/>
          <w:lang w:val="en-US"/>
        </w:rPr>
        <w:t>I</w:t>
      </w:r>
      <w:r w:rsidRPr="0070452B">
        <w:rPr>
          <w:sz w:val="28"/>
          <w:szCs w:val="28"/>
        </w:rPr>
        <w:t xml:space="preserve"> полугодие 2025 года)</w:t>
      </w:r>
      <w:bookmarkEnd w:id="169"/>
      <w:r w:rsidRPr="0070452B">
        <w:rPr>
          <w:sz w:val="28"/>
          <w:szCs w:val="28"/>
        </w:rPr>
        <w:t xml:space="preserve"> + 0,453 тыс. м</w:t>
      </w:r>
      <w:r w:rsidRPr="0070452B">
        <w:rPr>
          <w:sz w:val="28"/>
          <w:szCs w:val="28"/>
          <w:vertAlign w:val="superscript"/>
        </w:rPr>
        <w:t>3</w:t>
      </w:r>
      <w:r w:rsidRPr="0070452B">
        <w:rPr>
          <w:sz w:val="28"/>
          <w:szCs w:val="28"/>
        </w:rPr>
        <w:t xml:space="preserve">. (общий объём стоков) × 0,50 (доля выработки второго полугодия) </w:t>
      </w:r>
      <w:r w:rsidRPr="0070452B">
        <w:rPr>
          <w:sz w:val="28"/>
          <w:szCs w:val="28"/>
        </w:rPr>
        <w:lastRenderedPageBreak/>
        <w:t>× 83,65 руб. м</w:t>
      </w:r>
      <w:r w:rsidRPr="0070452B">
        <w:rPr>
          <w:sz w:val="28"/>
          <w:szCs w:val="28"/>
          <w:vertAlign w:val="superscript"/>
        </w:rPr>
        <w:t>3</w:t>
      </w:r>
      <w:r w:rsidRPr="0070452B">
        <w:rPr>
          <w:sz w:val="28"/>
          <w:szCs w:val="28"/>
        </w:rPr>
        <w:t xml:space="preserve"> (тариф на водоотведение на </w:t>
      </w:r>
      <w:r w:rsidRPr="0070452B">
        <w:rPr>
          <w:sz w:val="28"/>
          <w:szCs w:val="28"/>
          <w:lang w:val="en-US"/>
        </w:rPr>
        <w:t>II</w:t>
      </w:r>
      <w:r w:rsidRPr="0070452B">
        <w:rPr>
          <w:sz w:val="28"/>
          <w:szCs w:val="28"/>
        </w:rPr>
        <w:t xml:space="preserve"> полугодие 2025 года) = </w:t>
      </w:r>
      <w:r w:rsidRPr="0070452B">
        <w:rPr>
          <w:sz w:val="28"/>
          <w:szCs w:val="28"/>
        </w:rPr>
        <w:br/>
      </w:r>
      <w:r w:rsidRPr="0070452B">
        <w:rPr>
          <w:b/>
          <w:sz w:val="28"/>
          <w:szCs w:val="28"/>
        </w:rPr>
        <w:t>37,92 тыс. руб.</w:t>
      </w:r>
    </w:p>
    <w:p w14:paraId="656D58C4" w14:textId="77777777" w:rsidR="0070452B" w:rsidRPr="0070452B" w:rsidRDefault="0070452B" w:rsidP="0070452B">
      <w:pPr>
        <w:ind w:firstLine="709"/>
        <w:jc w:val="both"/>
        <w:rPr>
          <w:sz w:val="28"/>
          <w:szCs w:val="28"/>
        </w:rPr>
      </w:pPr>
      <w:r w:rsidRPr="0070452B">
        <w:rPr>
          <w:sz w:val="28"/>
          <w:szCs w:val="28"/>
        </w:rPr>
        <w:t>Экономически обоснованный расчёт расходов по данной статье совпадает с предложениями организации. Корректировка предложений организации не проводилась.</w:t>
      </w:r>
    </w:p>
    <w:p w14:paraId="2EF34BA5"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водоотведение на 2026 год составляют:</w:t>
      </w:r>
    </w:p>
    <w:p w14:paraId="46A9B6C2" w14:textId="77777777" w:rsidR="0070452B" w:rsidRPr="0070452B" w:rsidRDefault="0070452B" w:rsidP="0070452B">
      <w:pPr>
        <w:ind w:firstLine="709"/>
        <w:jc w:val="both"/>
        <w:rPr>
          <w:sz w:val="28"/>
          <w:szCs w:val="28"/>
        </w:rPr>
      </w:pPr>
      <w:r w:rsidRPr="0070452B">
        <w:rPr>
          <w:sz w:val="28"/>
          <w:szCs w:val="28"/>
        </w:rPr>
        <w:t xml:space="preserve">37,92 тыс. руб. (затраты на 2025 год) × 1,04 (индекс) = </w:t>
      </w:r>
      <w:r w:rsidRPr="0070452B">
        <w:rPr>
          <w:b/>
          <w:sz w:val="28"/>
          <w:szCs w:val="28"/>
        </w:rPr>
        <w:t>39,44 тыс. руб</w:t>
      </w:r>
      <w:r w:rsidRPr="0070452B">
        <w:rPr>
          <w:sz w:val="28"/>
          <w:szCs w:val="28"/>
        </w:rPr>
        <w:t xml:space="preserve">., </w:t>
      </w:r>
      <w:r w:rsidRPr="0070452B">
        <w:rPr>
          <w:sz w:val="28"/>
          <w:szCs w:val="28"/>
        </w:rPr>
        <w:br/>
        <w:t>и предлагаются экспертами к включению в НВВ предприятия на 2026 год.</w:t>
      </w:r>
    </w:p>
    <w:p w14:paraId="77D504B1"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водоотведение на 2027 год составляют:</w:t>
      </w:r>
    </w:p>
    <w:p w14:paraId="422200CC" w14:textId="77777777" w:rsidR="0070452B" w:rsidRPr="0070452B" w:rsidRDefault="0070452B" w:rsidP="0070452B">
      <w:pPr>
        <w:ind w:firstLine="709"/>
        <w:jc w:val="both"/>
        <w:rPr>
          <w:sz w:val="28"/>
          <w:szCs w:val="28"/>
        </w:rPr>
      </w:pPr>
      <w:r w:rsidRPr="0070452B">
        <w:rPr>
          <w:sz w:val="28"/>
          <w:szCs w:val="28"/>
        </w:rPr>
        <w:t xml:space="preserve">39,44 тыс. руб. (затраты на 2026 год) × 1,04 (индекс) = </w:t>
      </w:r>
      <w:r w:rsidRPr="0070452B">
        <w:rPr>
          <w:b/>
          <w:sz w:val="28"/>
          <w:szCs w:val="28"/>
        </w:rPr>
        <w:t>41,01 тыс. руб</w:t>
      </w:r>
      <w:r w:rsidRPr="0070452B">
        <w:rPr>
          <w:sz w:val="28"/>
          <w:szCs w:val="28"/>
        </w:rPr>
        <w:t xml:space="preserve">., </w:t>
      </w:r>
      <w:r w:rsidRPr="0070452B">
        <w:rPr>
          <w:sz w:val="28"/>
          <w:szCs w:val="28"/>
        </w:rPr>
        <w:br/>
        <w:t>и предлагаются экспертами к включению в НВВ предприятия на 2027 год.</w:t>
      </w:r>
    </w:p>
    <w:p w14:paraId="2D856DC0" w14:textId="77777777" w:rsidR="0070452B" w:rsidRPr="0070452B" w:rsidRDefault="0070452B" w:rsidP="0070452B">
      <w:pPr>
        <w:keepNext/>
        <w:spacing w:line="360" w:lineRule="auto"/>
        <w:outlineLvl w:val="1"/>
        <w:rPr>
          <w:b/>
          <w:sz w:val="28"/>
          <w:szCs w:val="20"/>
          <w:lang w:eastAsia="x-none"/>
        </w:rPr>
      </w:pPr>
      <w:bookmarkStart w:id="170" w:name="_Toc24010586"/>
    </w:p>
    <w:p w14:paraId="72D017D8" w14:textId="77777777" w:rsidR="0070452B" w:rsidRPr="0070452B" w:rsidRDefault="0070452B" w:rsidP="0070452B">
      <w:pPr>
        <w:keepNext/>
        <w:spacing w:line="360" w:lineRule="auto"/>
        <w:outlineLvl w:val="1"/>
        <w:rPr>
          <w:b/>
          <w:sz w:val="28"/>
          <w:szCs w:val="20"/>
          <w:lang w:val="x-none" w:eastAsia="x-none"/>
        </w:rPr>
      </w:pPr>
      <w:r w:rsidRPr="0070452B">
        <w:rPr>
          <w:b/>
          <w:sz w:val="28"/>
          <w:szCs w:val="20"/>
          <w:lang w:eastAsia="x-none"/>
        </w:rPr>
        <w:t>5</w:t>
      </w:r>
      <w:r w:rsidRPr="0070452B">
        <w:rPr>
          <w:b/>
          <w:sz w:val="28"/>
          <w:szCs w:val="20"/>
          <w:lang w:val="x-none" w:eastAsia="x-none"/>
        </w:rPr>
        <w:t>.2.3.</w:t>
      </w:r>
      <w:r w:rsidRPr="0070452B">
        <w:rPr>
          <w:b/>
          <w:sz w:val="28"/>
          <w:szCs w:val="20"/>
          <w:lang w:eastAsia="x-none"/>
        </w:rPr>
        <w:t>2</w:t>
      </w:r>
      <w:r w:rsidRPr="0070452B">
        <w:rPr>
          <w:b/>
          <w:sz w:val="28"/>
          <w:szCs w:val="20"/>
          <w:lang w:val="x-none" w:eastAsia="x-none"/>
        </w:rPr>
        <w:t>) Арендная плата</w:t>
      </w:r>
      <w:bookmarkEnd w:id="170"/>
    </w:p>
    <w:p w14:paraId="342FA30B" w14:textId="77777777" w:rsidR="0070452B" w:rsidRPr="0070452B" w:rsidRDefault="0070452B" w:rsidP="0070452B">
      <w:pPr>
        <w:ind w:firstLine="709"/>
        <w:jc w:val="both"/>
        <w:rPr>
          <w:sz w:val="28"/>
          <w:szCs w:val="28"/>
        </w:rPr>
      </w:pPr>
      <w:r w:rsidRPr="0070452B">
        <w:rPr>
          <w:sz w:val="28"/>
          <w:szCs w:val="28"/>
        </w:rPr>
        <w:t>По данной статье организацией расходов не заявлено.</w:t>
      </w:r>
    </w:p>
    <w:p w14:paraId="228EB44A" w14:textId="77777777" w:rsidR="0070452B" w:rsidRPr="0070452B" w:rsidRDefault="0070452B" w:rsidP="0070452B">
      <w:pPr>
        <w:jc w:val="both"/>
        <w:rPr>
          <w:b/>
          <w:sz w:val="28"/>
          <w:szCs w:val="28"/>
        </w:rPr>
      </w:pPr>
    </w:p>
    <w:p w14:paraId="57A745CF" w14:textId="77777777" w:rsidR="0070452B" w:rsidRPr="0070452B" w:rsidRDefault="0070452B" w:rsidP="0070452B">
      <w:pPr>
        <w:keepNext/>
        <w:outlineLvl w:val="1"/>
        <w:rPr>
          <w:b/>
          <w:sz w:val="28"/>
          <w:szCs w:val="20"/>
          <w:lang w:val="x-none" w:eastAsia="x-none"/>
        </w:rPr>
      </w:pPr>
      <w:bookmarkStart w:id="171" w:name="_Toc24010585"/>
      <w:r w:rsidRPr="0070452B">
        <w:rPr>
          <w:b/>
          <w:sz w:val="28"/>
          <w:szCs w:val="20"/>
          <w:lang w:eastAsia="x-none"/>
        </w:rPr>
        <w:t>5</w:t>
      </w:r>
      <w:r w:rsidRPr="0070452B">
        <w:rPr>
          <w:b/>
          <w:sz w:val="28"/>
          <w:szCs w:val="20"/>
          <w:lang w:val="x-none" w:eastAsia="x-none"/>
        </w:rPr>
        <w:t>.2.3.</w:t>
      </w:r>
      <w:r w:rsidRPr="0070452B">
        <w:rPr>
          <w:b/>
          <w:sz w:val="28"/>
          <w:szCs w:val="20"/>
          <w:lang w:eastAsia="x-none"/>
        </w:rPr>
        <w:t>3</w:t>
      </w:r>
      <w:r w:rsidRPr="0070452B">
        <w:rPr>
          <w:b/>
          <w:sz w:val="28"/>
          <w:szCs w:val="20"/>
          <w:lang w:val="x-none" w:eastAsia="x-none"/>
        </w:rPr>
        <w:t>) Концессионная плата</w:t>
      </w:r>
      <w:bookmarkEnd w:id="171"/>
      <w:r w:rsidRPr="0070452B">
        <w:rPr>
          <w:b/>
          <w:sz w:val="28"/>
          <w:szCs w:val="20"/>
          <w:lang w:val="x-none" w:eastAsia="x-none"/>
        </w:rPr>
        <w:t xml:space="preserve"> </w:t>
      </w:r>
    </w:p>
    <w:p w14:paraId="472E089D" w14:textId="77777777" w:rsidR="0070452B" w:rsidRPr="0070452B" w:rsidRDefault="0070452B" w:rsidP="0070452B">
      <w:pPr>
        <w:ind w:firstLine="851"/>
        <w:jc w:val="both"/>
        <w:rPr>
          <w:sz w:val="28"/>
          <w:szCs w:val="28"/>
        </w:rPr>
      </w:pPr>
    </w:p>
    <w:p w14:paraId="4C0D56E3" w14:textId="77777777" w:rsidR="0070452B" w:rsidRPr="0070452B" w:rsidRDefault="0070452B" w:rsidP="0070452B">
      <w:pPr>
        <w:ind w:firstLine="709"/>
        <w:jc w:val="both"/>
        <w:rPr>
          <w:sz w:val="28"/>
          <w:szCs w:val="28"/>
        </w:rPr>
      </w:pPr>
      <w:r w:rsidRPr="0070452B">
        <w:rPr>
          <w:sz w:val="28"/>
          <w:szCs w:val="28"/>
        </w:rPr>
        <w:t>Концессионная плата рассчитывается с учетом пункта 45 Основ ценообразования.</w:t>
      </w:r>
    </w:p>
    <w:p w14:paraId="36CB12DD" w14:textId="77777777" w:rsidR="0070452B" w:rsidRPr="0070452B" w:rsidRDefault="0070452B" w:rsidP="0070452B">
      <w:pPr>
        <w:ind w:firstLine="709"/>
        <w:jc w:val="both"/>
        <w:rPr>
          <w:sz w:val="28"/>
          <w:szCs w:val="28"/>
        </w:rPr>
      </w:pPr>
      <w:r w:rsidRPr="0070452B">
        <w:rPr>
          <w:sz w:val="28"/>
          <w:szCs w:val="28"/>
        </w:rPr>
        <w:t>Предприятием не заявлены расходы по данной статье.</w:t>
      </w:r>
    </w:p>
    <w:p w14:paraId="279F7E4E" w14:textId="77777777" w:rsidR="0070452B" w:rsidRPr="0070452B" w:rsidRDefault="0070452B" w:rsidP="0070452B">
      <w:pPr>
        <w:ind w:firstLine="720"/>
        <w:jc w:val="both"/>
        <w:rPr>
          <w:sz w:val="28"/>
          <w:szCs w:val="28"/>
        </w:rPr>
      </w:pPr>
    </w:p>
    <w:p w14:paraId="2CBD3DE5" w14:textId="77777777" w:rsidR="0070452B" w:rsidRPr="0070452B" w:rsidRDefault="0070452B" w:rsidP="0070452B">
      <w:pPr>
        <w:keepNext/>
        <w:jc w:val="both"/>
        <w:outlineLvl w:val="1"/>
        <w:rPr>
          <w:b/>
          <w:sz w:val="28"/>
          <w:szCs w:val="20"/>
          <w:lang w:val="x-none" w:eastAsia="x-none"/>
        </w:rPr>
      </w:pPr>
      <w:bookmarkStart w:id="172" w:name="_Toc24010587"/>
      <w:r w:rsidRPr="0070452B">
        <w:rPr>
          <w:b/>
          <w:sz w:val="28"/>
          <w:szCs w:val="20"/>
          <w:lang w:eastAsia="x-none"/>
        </w:rPr>
        <w:t>5</w:t>
      </w:r>
      <w:r w:rsidRPr="0070452B">
        <w:rPr>
          <w:b/>
          <w:sz w:val="28"/>
          <w:szCs w:val="20"/>
          <w:lang w:val="x-none" w:eastAsia="x-none"/>
        </w:rPr>
        <w:t>.2.3.4) Расходы на уплату налогов, сборов и других обязательных платежей</w:t>
      </w:r>
      <w:bookmarkEnd w:id="172"/>
    </w:p>
    <w:p w14:paraId="72FC3F92" w14:textId="77777777" w:rsidR="0070452B" w:rsidRPr="0070452B" w:rsidRDefault="0070452B" w:rsidP="0070452B">
      <w:pPr>
        <w:rPr>
          <w:szCs w:val="20"/>
        </w:rPr>
      </w:pPr>
    </w:p>
    <w:p w14:paraId="521FCBE2" w14:textId="77777777" w:rsidR="0070452B" w:rsidRPr="0070452B" w:rsidRDefault="0070452B" w:rsidP="0070452B">
      <w:pPr>
        <w:tabs>
          <w:tab w:val="left" w:pos="1890"/>
        </w:tabs>
        <w:jc w:val="both"/>
        <w:rPr>
          <w:b/>
          <w:sz w:val="28"/>
          <w:szCs w:val="28"/>
        </w:rPr>
      </w:pPr>
      <w:r w:rsidRPr="0070452B">
        <w:rPr>
          <w:b/>
          <w:sz w:val="28"/>
          <w:szCs w:val="28"/>
        </w:rPr>
        <w:t xml:space="preserve">5.2.3.4.1) Плата за выбросы и сбросы загрязняющих веществ </w:t>
      </w:r>
      <w:r w:rsidRPr="0070452B">
        <w:rPr>
          <w:b/>
          <w:sz w:val="28"/>
          <w:szCs w:val="28"/>
        </w:rPr>
        <w:br/>
        <w:t>в окружающую среду</w:t>
      </w:r>
    </w:p>
    <w:p w14:paraId="28DD8315" w14:textId="77777777" w:rsidR="0070452B" w:rsidRPr="0070452B" w:rsidRDefault="0070452B" w:rsidP="0070452B">
      <w:pPr>
        <w:ind w:firstLine="851"/>
        <w:jc w:val="both"/>
        <w:rPr>
          <w:sz w:val="28"/>
          <w:szCs w:val="28"/>
        </w:rPr>
      </w:pPr>
    </w:p>
    <w:p w14:paraId="54FA7845" w14:textId="77777777" w:rsidR="0070452B" w:rsidRPr="0070452B" w:rsidRDefault="0070452B" w:rsidP="0070452B">
      <w:pPr>
        <w:ind w:firstLine="709"/>
        <w:jc w:val="both"/>
        <w:rPr>
          <w:sz w:val="28"/>
          <w:szCs w:val="28"/>
        </w:rPr>
      </w:pPr>
      <w:r w:rsidRPr="0070452B">
        <w:rPr>
          <w:sz w:val="28"/>
          <w:szCs w:val="28"/>
        </w:rPr>
        <w:t xml:space="preserve">По данной статье предприятием планируются расходы в размере </w:t>
      </w:r>
      <w:r w:rsidRPr="0070452B">
        <w:rPr>
          <w:sz w:val="28"/>
          <w:szCs w:val="28"/>
        </w:rPr>
        <w:br/>
        <w:t xml:space="preserve">7,16 тыс. руб. </w:t>
      </w:r>
    </w:p>
    <w:p w14:paraId="27E4DF63" w14:textId="77777777" w:rsidR="0070452B" w:rsidRPr="0070452B" w:rsidRDefault="0070452B" w:rsidP="0070452B">
      <w:pPr>
        <w:ind w:firstLine="709"/>
        <w:jc w:val="both"/>
        <w:rPr>
          <w:sz w:val="28"/>
          <w:szCs w:val="28"/>
        </w:rPr>
      </w:pPr>
      <w:r w:rsidRPr="0070452B">
        <w:rPr>
          <w:sz w:val="28"/>
          <w:szCs w:val="28"/>
        </w:rPr>
        <w:t>Экспертами были рассмотрены и проанализированы следующие обосновывающие материалы:</w:t>
      </w:r>
    </w:p>
    <w:p w14:paraId="125A9729" w14:textId="77777777" w:rsidR="0070452B" w:rsidRPr="0070452B" w:rsidRDefault="0070452B" w:rsidP="0070452B">
      <w:pPr>
        <w:ind w:firstLine="709"/>
        <w:jc w:val="both"/>
        <w:rPr>
          <w:sz w:val="28"/>
          <w:szCs w:val="28"/>
        </w:rPr>
      </w:pPr>
      <w:r w:rsidRPr="0070452B">
        <w:rPr>
          <w:sz w:val="28"/>
          <w:szCs w:val="28"/>
        </w:rPr>
        <w:t>Сводная информация и смета расходов по производству и реализации тепловой энергии на 2025-2027 годы, в разрезе затрат на плату за выбросы и сбросы загрязняющих веществ в окружающую среду и плату за размещение отходов (п. 17 DOCS.FORM.6.42).</w:t>
      </w:r>
    </w:p>
    <w:p w14:paraId="3865AA3B" w14:textId="77777777" w:rsidR="0070452B" w:rsidRPr="0070452B" w:rsidRDefault="0070452B" w:rsidP="0070452B">
      <w:pPr>
        <w:ind w:firstLine="709"/>
        <w:jc w:val="both"/>
        <w:rPr>
          <w:sz w:val="28"/>
          <w:szCs w:val="28"/>
        </w:rPr>
      </w:pPr>
      <w:r w:rsidRPr="0070452B">
        <w:rPr>
          <w:sz w:val="28"/>
          <w:szCs w:val="28"/>
        </w:rPr>
        <w:t>Оборотно-сальдовая ведомость по счёту 26 за 1 полугодие 2024 года, в разрезе затрат на платежи за выбросы, сбросы (п. 55 DOCS.FORM.6.42).</w:t>
      </w:r>
    </w:p>
    <w:p w14:paraId="2F4064F6" w14:textId="77777777" w:rsidR="0070452B" w:rsidRPr="0070452B" w:rsidRDefault="0070452B" w:rsidP="0070452B">
      <w:pPr>
        <w:ind w:firstLine="709"/>
        <w:jc w:val="both"/>
        <w:rPr>
          <w:sz w:val="28"/>
          <w:szCs w:val="28"/>
        </w:rPr>
      </w:pPr>
      <w:r w:rsidRPr="0070452B">
        <w:rPr>
          <w:sz w:val="28"/>
          <w:szCs w:val="28"/>
        </w:rPr>
        <w:t>Декларация о плате за негативное воздействие на окружающую среду за 2023 год (п. 66 DOCS.FORM.6.42).</w:t>
      </w:r>
    </w:p>
    <w:p w14:paraId="546E0ECD" w14:textId="77777777" w:rsidR="0070452B" w:rsidRPr="0070452B" w:rsidRDefault="0070452B" w:rsidP="0070452B">
      <w:pPr>
        <w:ind w:firstLine="709"/>
        <w:jc w:val="both"/>
        <w:rPr>
          <w:sz w:val="28"/>
          <w:szCs w:val="28"/>
        </w:rPr>
      </w:pPr>
      <w:r w:rsidRPr="0070452B">
        <w:rPr>
          <w:sz w:val="28"/>
          <w:szCs w:val="28"/>
        </w:rPr>
        <w:t>Реестр неподконтрольных расходов на 2025 год, в разрезе затрат на плату за негативное воздействие на окружающую среду (п. 70 DOCS.FORM.6.42).</w:t>
      </w:r>
    </w:p>
    <w:p w14:paraId="1D3ABBB8" w14:textId="77777777" w:rsidR="0070452B" w:rsidRPr="0070452B" w:rsidRDefault="0070452B" w:rsidP="0070452B">
      <w:pPr>
        <w:ind w:firstLine="709"/>
        <w:jc w:val="both"/>
        <w:rPr>
          <w:sz w:val="28"/>
          <w:szCs w:val="28"/>
        </w:rPr>
      </w:pPr>
      <w:r w:rsidRPr="0070452B">
        <w:rPr>
          <w:sz w:val="28"/>
          <w:szCs w:val="28"/>
        </w:rPr>
        <w:t xml:space="preserve">В соответствии с представленной декларацией о плате за негативное воздействие на окружающую среду за 2023 год плата за выбросы в пределах </w:t>
      </w:r>
      <w:r w:rsidRPr="0070452B">
        <w:rPr>
          <w:sz w:val="28"/>
          <w:szCs w:val="28"/>
        </w:rPr>
        <w:lastRenderedPageBreak/>
        <w:t xml:space="preserve">допустимых норм составляет </w:t>
      </w:r>
      <w:r w:rsidRPr="0070452B">
        <w:rPr>
          <w:b/>
          <w:sz w:val="28"/>
          <w:szCs w:val="28"/>
        </w:rPr>
        <w:t>0,74 тыс. руб.</w:t>
      </w:r>
      <w:r w:rsidRPr="0070452B">
        <w:rPr>
          <w:sz w:val="28"/>
          <w:szCs w:val="28"/>
        </w:rPr>
        <w:t xml:space="preserve"> Эксперты считают данные затраты экономически обоснованными и предлагают их к включению в НВВ на 2025 год.</w:t>
      </w:r>
    </w:p>
    <w:p w14:paraId="7140553C" w14:textId="77777777" w:rsidR="0070452B" w:rsidRPr="0070452B" w:rsidRDefault="0070452B" w:rsidP="0070452B">
      <w:pPr>
        <w:ind w:firstLine="709"/>
        <w:jc w:val="both"/>
        <w:rPr>
          <w:sz w:val="28"/>
          <w:szCs w:val="28"/>
        </w:rPr>
      </w:pPr>
    </w:p>
    <w:p w14:paraId="4C12E55E" w14:textId="77777777" w:rsidR="0070452B" w:rsidRPr="0070452B" w:rsidRDefault="0070452B" w:rsidP="0070452B">
      <w:pPr>
        <w:ind w:firstLine="709"/>
        <w:jc w:val="both"/>
        <w:rPr>
          <w:bCs/>
          <w:sz w:val="28"/>
          <w:szCs w:val="28"/>
        </w:rPr>
      </w:pPr>
      <w:r w:rsidRPr="0070452B">
        <w:rPr>
          <w:bCs/>
          <w:sz w:val="28"/>
          <w:szCs w:val="28"/>
        </w:rPr>
        <w:t xml:space="preserve">Расходы по данной статье, в размере 6,42 тыс. руб. исключаются </w:t>
      </w:r>
      <w:r w:rsidRPr="0070452B">
        <w:rPr>
          <w:bCs/>
          <w:sz w:val="28"/>
          <w:szCs w:val="28"/>
        </w:rPr>
        <w:br/>
        <w:t>из расчёта НВВ на 2025 год как экономически необоснованные.</w:t>
      </w:r>
    </w:p>
    <w:p w14:paraId="0BF629AF" w14:textId="77777777" w:rsidR="0070452B" w:rsidRPr="0070452B" w:rsidRDefault="0070452B" w:rsidP="0070452B">
      <w:pPr>
        <w:ind w:firstLine="709"/>
        <w:jc w:val="both"/>
        <w:rPr>
          <w:sz w:val="28"/>
          <w:szCs w:val="28"/>
        </w:rPr>
      </w:pPr>
      <w:bookmarkStart w:id="173" w:name="_Hlk188019010"/>
      <w:r w:rsidRPr="0070452B">
        <w:rPr>
          <w:sz w:val="28"/>
          <w:szCs w:val="28"/>
        </w:rPr>
        <w:t>Экономически обоснованные расходы на плату за негативное воздействие на окружающую среду на 2026 год составляют:</w:t>
      </w:r>
    </w:p>
    <w:p w14:paraId="7DA9CC94" w14:textId="77777777" w:rsidR="0070452B" w:rsidRPr="0070452B" w:rsidRDefault="0070452B" w:rsidP="0070452B">
      <w:pPr>
        <w:ind w:firstLine="709"/>
        <w:jc w:val="both"/>
        <w:rPr>
          <w:sz w:val="28"/>
          <w:szCs w:val="28"/>
        </w:rPr>
      </w:pPr>
      <w:r w:rsidRPr="0070452B">
        <w:rPr>
          <w:sz w:val="28"/>
          <w:szCs w:val="28"/>
        </w:rPr>
        <w:t xml:space="preserve">0,74 тыс. руб. (принимаются равными затратам 2025 года), </w:t>
      </w:r>
      <w:r w:rsidRPr="0070452B">
        <w:rPr>
          <w:sz w:val="28"/>
          <w:szCs w:val="28"/>
        </w:rPr>
        <w:br/>
        <w:t>и предлагаются экспертами к включению в НВВ предприятия на 2026 год.</w:t>
      </w:r>
    </w:p>
    <w:p w14:paraId="761A37D5"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плату за негативное воздействие на окружающую среду на 2027 год составляют:</w:t>
      </w:r>
    </w:p>
    <w:p w14:paraId="66DCE023" w14:textId="77777777" w:rsidR="0070452B" w:rsidRPr="0070452B" w:rsidRDefault="0070452B" w:rsidP="0070452B">
      <w:pPr>
        <w:ind w:firstLine="709"/>
        <w:jc w:val="both"/>
        <w:rPr>
          <w:sz w:val="28"/>
          <w:szCs w:val="28"/>
        </w:rPr>
      </w:pPr>
      <w:r w:rsidRPr="0070452B">
        <w:rPr>
          <w:sz w:val="28"/>
          <w:szCs w:val="28"/>
        </w:rPr>
        <w:t xml:space="preserve">0,74 тыс. руб. (принимаются равными затратам 2026 года), </w:t>
      </w:r>
      <w:r w:rsidRPr="0070452B">
        <w:rPr>
          <w:sz w:val="28"/>
          <w:szCs w:val="28"/>
        </w:rPr>
        <w:br/>
        <w:t>и предлагаются экспертами к включению в НВВ предприятия на 2027 год.</w:t>
      </w:r>
      <w:bookmarkEnd w:id="173"/>
    </w:p>
    <w:p w14:paraId="428F7EFF" w14:textId="77777777" w:rsidR="0070452B" w:rsidRPr="0070452B" w:rsidRDefault="0070452B" w:rsidP="0070452B">
      <w:pPr>
        <w:ind w:firstLine="709"/>
        <w:jc w:val="both"/>
        <w:rPr>
          <w:sz w:val="28"/>
          <w:szCs w:val="28"/>
        </w:rPr>
      </w:pPr>
    </w:p>
    <w:p w14:paraId="1607E623" w14:textId="77777777" w:rsidR="0070452B" w:rsidRPr="0070452B" w:rsidRDefault="0070452B" w:rsidP="0070452B">
      <w:pPr>
        <w:jc w:val="both"/>
        <w:rPr>
          <w:b/>
          <w:sz w:val="28"/>
          <w:szCs w:val="28"/>
        </w:rPr>
      </w:pPr>
      <w:r w:rsidRPr="0070452B">
        <w:rPr>
          <w:b/>
          <w:sz w:val="28"/>
          <w:szCs w:val="28"/>
        </w:rPr>
        <w:t>5.2.3.4.2) Налог на имущество</w:t>
      </w:r>
    </w:p>
    <w:p w14:paraId="48149CF6" w14:textId="77777777" w:rsidR="0070452B" w:rsidRPr="0070452B" w:rsidRDefault="0070452B" w:rsidP="0070452B">
      <w:pPr>
        <w:ind w:firstLine="851"/>
        <w:jc w:val="both"/>
        <w:rPr>
          <w:sz w:val="28"/>
          <w:szCs w:val="28"/>
        </w:rPr>
      </w:pPr>
    </w:p>
    <w:p w14:paraId="59D677CF" w14:textId="77777777" w:rsidR="0070452B" w:rsidRPr="0070452B" w:rsidRDefault="0070452B" w:rsidP="0070452B">
      <w:pPr>
        <w:ind w:firstLine="709"/>
        <w:jc w:val="both"/>
        <w:rPr>
          <w:sz w:val="28"/>
          <w:szCs w:val="28"/>
        </w:rPr>
      </w:pPr>
      <w:r w:rsidRPr="0070452B">
        <w:rPr>
          <w:sz w:val="28"/>
          <w:szCs w:val="28"/>
        </w:rPr>
        <w:t xml:space="preserve">По данной статье предприятием планируются расходы в размере </w:t>
      </w:r>
      <w:r w:rsidRPr="0070452B">
        <w:rPr>
          <w:sz w:val="28"/>
          <w:szCs w:val="28"/>
        </w:rPr>
        <w:br/>
        <w:t xml:space="preserve">135,5 тыс. руб. </w:t>
      </w:r>
    </w:p>
    <w:p w14:paraId="13BF365D" w14:textId="77777777" w:rsidR="0070452B" w:rsidRPr="0070452B" w:rsidRDefault="0070452B" w:rsidP="0070452B">
      <w:pPr>
        <w:ind w:firstLine="709"/>
        <w:jc w:val="both"/>
        <w:rPr>
          <w:sz w:val="28"/>
          <w:szCs w:val="28"/>
        </w:rPr>
      </w:pPr>
      <w:r w:rsidRPr="0070452B">
        <w:rPr>
          <w:sz w:val="28"/>
          <w:szCs w:val="28"/>
        </w:rPr>
        <w:t>Экспертами были рассмотрены и проанализированы следующие обосновывающие материалы:</w:t>
      </w:r>
    </w:p>
    <w:p w14:paraId="2995526C" w14:textId="77777777" w:rsidR="0070452B" w:rsidRPr="0070452B" w:rsidRDefault="0070452B" w:rsidP="0070452B">
      <w:pPr>
        <w:ind w:firstLine="709"/>
        <w:jc w:val="both"/>
        <w:rPr>
          <w:sz w:val="28"/>
          <w:szCs w:val="28"/>
        </w:rPr>
      </w:pPr>
      <w:r w:rsidRPr="0070452B">
        <w:rPr>
          <w:sz w:val="28"/>
          <w:szCs w:val="28"/>
        </w:rPr>
        <w:t>Сводная информация и смета расходов по производству и реализации тепловой энергии на 2025-2027 годы, в разрезе затрат на налог на имущество (п. 17 DOCS.FORM.6.42).</w:t>
      </w:r>
    </w:p>
    <w:p w14:paraId="6087BB65" w14:textId="77777777" w:rsidR="0070452B" w:rsidRPr="0070452B" w:rsidRDefault="0070452B" w:rsidP="0070452B">
      <w:pPr>
        <w:ind w:firstLine="709"/>
        <w:jc w:val="both"/>
        <w:rPr>
          <w:sz w:val="28"/>
          <w:szCs w:val="28"/>
        </w:rPr>
      </w:pPr>
      <w:r w:rsidRPr="0070452B">
        <w:rPr>
          <w:sz w:val="28"/>
          <w:szCs w:val="28"/>
        </w:rPr>
        <w:t>Оборотно-сальдовая ведомость по счёту 26 за 1 полугодие 2024 года, в разрезе затрат на налог на имущество (п. 55 DOCS.FORM.6.42).</w:t>
      </w:r>
    </w:p>
    <w:p w14:paraId="522CFA71" w14:textId="77777777" w:rsidR="0070452B" w:rsidRPr="0070452B" w:rsidRDefault="0070452B" w:rsidP="0070452B">
      <w:pPr>
        <w:ind w:firstLine="709"/>
        <w:jc w:val="both"/>
        <w:rPr>
          <w:sz w:val="28"/>
          <w:szCs w:val="28"/>
        </w:rPr>
      </w:pPr>
      <w:r w:rsidRPr="0070452B">
        <w:rPr>
          <w:sz w:val="28"/>
          <w:szCs w:val="28"/>
        </w:rPr>
        <w:t>Расчёт налога на имущество на 2024 год (п. 67 DOCS.FORM.6.42).</w:t>
      </w:r>
    </w:p>
    <w:p w14:paraId="22909858" w14:textId="77777777" w:rsidR="0070452B" w:rsidRPr="0070452B" w:rsidRDefault="0070452B" w:rsidP="0070452B">
      <w:pPr>
        <w:ind w:firstLine="709"/>
        <w:jc w:val="both"/>
        <w:rPr>
          <w:sz w:val="28"/>
          <w:szCs w:val="28"/>
        </w:rPr>
      </w:pPr>
      <w:r w:rsidRPr="0070452B">
        <w:rPr>
          <w:sz w:val="28"/>
          <w:szCs w:val="28"/>
        </w:rPr>
        <w:t>Реестр неподконтрольных расходов на 2025 год, в разрезе затрат на налог на имущество (п. 70 DOCS.FORM.6.42).</w:t>
      </w:r>
    </w:p>
    <w:p w14:paraId="203132E6" w14:textId="77777777" w:rsidR="0070452B" w:rsidRPr="0070452B" w:rsidRDefault="0070452B" w:rsidP="0070452B">
      <w:pPr>
        <w:ind w:firstLine="709"/>
        <w:jc w:val="both"/>
        <w:rPr>
          <w:sz w:val="28"/>
          <w:szCs w:val="28"/>
        </w:rPr>
      </w:pPr>
      <w:r w:rsidRPr="0070452B">
        <w:rPr>
          <w:sz w:val="28"/>
          <w:szCs w:val="28"/>
        </w:rPr>
        <w:t xml:space="preserve">Эксперты рассчитали налог на имущество на 2025 год исходя </w:t>
      </w:r>
      <w:r w:rsidRPr="0070452B">
        <w:rPr>
          <w:sz w:val="28"/>
          <w:szCs w:val="28"/>
        </w:rPr>
        <w:br/>
        <w:t xml:space="preserve">из среднегодовых стоимостей имущества, участвующего в производстве </w:t>
      </w:r>
      <w:r w:rsidRPr="0070452B">
        <w:rPr>
          <w:sz w:val="28"/>
          <w:szCs w:val="28"/>
        </w:rPr>
        <w:br/>
        <w:t xml:space="preserve">и реализации тепловой энергии. Сумма среднегодовой стоимости имущества на 2025 год составила 7 217,13 тыс. руб.; ставка налога на имущество составляет 2,2 %. Таким образом затраты по налогу на имущество на 2025 год составили: 7 217,13 тыс. руб. × 2,2 % = </w:t>
      </w:r>
      <w:r w:rsidRPr="0070452B">
        <w:rPr>
          <w:b/>
          <w:sz w:val="28"/>
          <w:szCs w:val="28"/>
        </w:rPr>
        <w:t>158,78 тыс. руб.</w:t>
      </w:r>
    </w:p>
    <w:p w14:paraId="1A7A6D9C" w14:textId="77777777" w:rsidR="0070452B" w:rsidRPr="0070452B" w:rsidRDefault="0070452B" w:rsidP="0070452B">
      <w:pPr>
        <w:ind w:firstLine="709"/>
        <w:jc w:val="both"/>
        <w:rPr>
          <w:sz w:val="28"/>
          <w:szCs w:val="28"/>
        </w:rPr>
      </w:pPr>
      <w:r w:rsidRPr="0070452B">
        <w:rPr>
          <w:sz w:val="28"/>
          <w:szCs w:val="28"/>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70452B">
        <w:rPr>
          <w:b/>
          <w:sz w:val="28"/>
          <w:szCs w:val="28"/>
        </w:rPr>
        <w:t>135,50 тыс. руб</w:t>
      </w:r>
      <w:r w:rsidRPr="0070452B">
        <w:rPr>
          <w:sz w:val="28"/>
          <w:szCs w:val="28"/>
        </w:rPr>
        <w:t>.</w:t>
      </w:r>
    </w:p>
    <w:p w14:paraId="65CBBB28" w14:textId="77777777" w:rsidR="0070452B" w:rsidRPr="0070452B" w:rsidRDefault="0070452B" w:rsidP="0070452B">
      <w:pPr>
        <w:ind w:firstLine="709"/>
        <w:jc w:val="both"/>
        <w:rPr>
          <w:sz w:val="28"/>
          <w:szCs w:val="28"/>
        </w:rPr>
      </w:pPr>
      <w:r w:rsidRPr="0070452B">
        <w:rPr>
          <w:sz w:val="28"/>
          <w:szCs w:val="28"/>
        </w:rPr>
        <w:t>Корректировка предложений организации не проводилась.</w:t>
      </w:r>
    </w:p>
    <w:p w14:paraId="53D7E44B" w14:textId="77777777" w:rsidR="0070452B" w:rsidRPr="0070452B" w:rsidRDefault="0070452B" w:rsidP="0070452B">
      <w:pPr>
        <w:ind w:firstLine="851"/>
        <w:jc w:val="both"/>
        <w:rPr>
          <w:sz w:val="28"/>
          <w:szCs w:val="28"/>
        </w:rPr>
      </w:pPr>
      <w:r w:rsidRPr="0070452B">
        <w:rPr>
          <w:sz w:val="28"/>
          <w:szCs w:val="28"/>
        </w:rPr>
        <w:t>Экономически обоснованные расходы на налог на имущество на 2026 год составляют:</w:t>
      </w:r>
    </w:p>
    <w:p w14:paraId="1C5DE744" w14:textId="77777777" w:rsidR="0070452B" w:rsidRPr="0070452B" w:rsidRDefault="0070452B" w:rsidP="0070452B">
      <w:pPr>
        <w:ind w:firstLine="851"/>
        <w:jc w:val="both"/>
        <w:rPr>
          <w:sz w:val="28"/>
          <w:szCs w:val="28"/>
        </w:rPr>
      </w:pPr>
      <w:r w:rsidRPr="0070452B">
        <w:rPr>
          <w:sz w:val="28"/>
          <w:szCs w:val="28"/>
        </w:rPr>
        <w:t xml:space="preserve">135,50 тыс. руб. (принимаются равными затратам 2025 года), </w:t>
      </w:r>
      <w:r w:rsidRPr="0070452B">
        <w:rPr>
          <w:sz w:val="28"/>
          <w:szCs w:val="28"/>
        </w:rPr>
        <w:br/>
        <w:t>и предлагаются экспертами к включению в НВВ предприятия на 2026 год.</w:t>
      </w:r>
    </w:p>
    <w:p w14:paraId="597DE342" w14:textId="77777777" w:rsidR="0070452B" w:rsidRPr="0070452B" w:rsidRDefault="0070452B" w:rsidP="0070452B">
      <w:pPr>
        <w:ind w:firstLine="851"/>
        <w:jc w:val="both"/>
        <w:rPr>
          <w:sz w:val="28"/>
          <w:szCs w:val="28"/>
        </w:rPr>
      </w:pPr>
      <w:r w:rsidRPr="0070452B">
        <w:rPr>
          <w:sz w:val="28"/>
          <w:szCs w:val="28"/>
        </w:rPr>
        <w:t>Экономически обоснованные расходы на налог на имущество на 2027 год составляют:</w:t>
      </w:r>
    </w:p>
    <w:p w14:paraId="4D8446B9" w14:textId="77777777" w:rsidR="0070452B" w:rsidRPr="0070452B" w:rsidRDefault="0070452B" w:rsidP="0070452B">
      <w:pPr>
        <w:ind w:firstLine="851"/>
        <w:jc w:val="both"/>
        <w:rPr>
          <w:sz w:val="28"/>
          <w:szCs w:val="28"/>
        </w:rPr>
      </w:pPr>
      <w:r w:rsidRPr="0070452B">
        <w:rPr>
          <w:sz w:val="28"/>
          <w:szCs w:val="28"/>
        </w:rPr>
        <w:lastRenderedPageBreak/>
        <w:t xml:space="preserve">135,50 тыс. руб. (принимаются равными затратам 2026 года), </w:t>
      </w:r>
      <w:r w:rsidRPr="0070452B">
        <w:rPr>
          <w:sz w:val="28"/>
          <w:szCs w:val="28"/>
        </w:rPr>
        <w:br/>
        <w:t>и предлагаются экспертами к включению в НВВ предприятия на 2027 год.</w:t>
      </w:r>
    </w:p>
    <w:p w14:paraId="669A08B0" w14:textId="77777777" w:rsidR="0070452B" w:rsidRPr="0070452B" w:rsidRDefault="0070452B" w:rsidP="0070452B">
      <w:pPr>
        <w:ind w:firstLine="851"/>
        <w:jc w:val="both"/>
        <w:rPr>
          <w:sz w:val="28"/>
          <w:szCs w:val="28"/>
        </w:rPr>
      </w:pPr>
    </w:p>
    <w:p w14:paraId="3E4C2DD7" w14:textId="77777777" w:rsidR="0070452B" w:rsidRPr="0070452B" w:rsidRDefault="0070452B" w:rsidP="0070452B">
      <w:pPr>
        <w:jc w:val="both"/>
        <w:rPr>
          <w:sz w:val="28"/>
          <w:szCs w:val="28"/>
        </w:rPr>
      </w:pPr>
      <w:r w:rsidRPr="0070452B">
        <w:rPr>
          <w:b/>
          <w:sz w:val="28"/>
          <w:szCs w:val="28"/>
        </w:rPr>
        <w:t>5.2.3.4.3) Налог на землю</w:t>
      </w:r>
    </w:p>
    <w:p w14:paraId="0B876C26" w14:textId="77777777" w:rsidR="0070452B" w:rsidRPr="0070452B" w:rsidRDefault="0070452B" w:rsidP="0070452B">
      <w:pPr>
        <w:ind w:firstLine="851"/>
        <w:jc w:val="both"/>
        <w:rPr>
          <w:sz w:val="28"/>
          <w:szCs w:val="28"/>
        </w:rPr>
      </w:pPr>
    </w:p>
    <w:p w14:paraId="654C9584" w14:textId="77777777" w:rsidR="0070452B" w:rsidRPr="0070452B" w:rsidRDefault="0070452B" w:rsidP="0070452B">
      <w:pPr>
        <w:ind w:firstLine="709"/>
        <w:jc w:val="both"/>
        <w:rPr>
          <w:sz w:val="28"/>
          <w:szCs w:val="28"/>
        </w:rPr>
      </w:pPr>
      <w:r w:rsidRPr="0070452B">
        <w:rPr>
          <w:sz w:val="28"/>
          <w:szCs w:val="28"/>
        </w:rPr>
        <w:t xml:space="preserve">По данной статье предприятием планируются расходы в размере </w:t>
      </w:r>
      <w:r w:rsidRPr="0070452B">
        <w:rPr>
          <w:sz w:val="28"/>
          <w:szCs w:val="28"/>
        </w:rPr>
        <w:br/>
        <w:t xml:space="preserve">3,0 тыс. руб. </w:t>
      </w:r>
    </w:p>
    <w:p w14:paraId="4610CD22" w14:textId="77777777" w:rsidR="0070452B" w:rsidRPr="0070452B" w:rsidRDefault="0070452B" w:rsidP="0070452B">
      <w:pPr>
        <w:ind w:firstLine="709"/>
        <w:jc w:val="both"/>
        <w:rPr>
          <w:sz w:val="28"/>
          <w:szCs w:val="28"/>
        </w:rPr>
      </w:pPr>
      <w:r w:rsidRPr="0070452B">
        <w:rPr>
          <w:sz w:val="28"/>
          <w:szCs w:val="28"/>
        </w:rPr>
        <w:t>Экспертами были рассмотрены и проанализированы следующие обосновывающие материалы:</w:t>
      </w:r>
    </w:p>
    <w:p w14:paraId="0D9A6593" w14:textId="77777777" w:rsidR="0070452B" w:rsidRPr="0070452B" w:rsidRDefault="0070452B" w:rsidP="0070452B">
      <w:pPr>
        <w:ind w:firstLine="709"/>
        <w:jc w:val="both"/>
        <w:rPr>
          <w:sz w:val="28"/>
          <w:szCs w:val="28"/>
        </w:rPr>
      </w:pPr>
      <w:r w:rsidRPr="0070452B">
        <w:rPr>
          <w:sz w:val="28"/>
          <w:szCs w:val="28"/>
        </w:rPr>
        <w:t>Сводная информация и смета расходов по производству и реализации тепловой энергии на 2025-2027 годы, в разрезе затрат на налог на землю (п. 17 DOCS.FORM.6.42).</w:t>
      </w:r>
    </w:p>
    <w:p w14:paraId="7737722B" w14:textId="77777777" w:rsidR="0070452B" w:rsidRPr="0070452B" w:rsidRDefault="0070452B" w:rsidP="0070452B">
      <w:pPr>
        <w:ind w:firstLine="709"/>
        <w:jc w:val="both"/>
        <w:rPr>
          <w:sz w:val="28"/>
          <w:szCs w:val="28"/>
        </w:rPr>
      </w:pPr>
      <w:r w:rsidRPr="0070452B">
        <w:rPr>
          <w:sz w:val="28"/>
          <w:szCs w:val="28"/>
        </w:rPr>
        <w:t>Оборотно-сальдовая ведомость по счёту 26 за 1 полугодие 2024 года, в разрезе затрат на земельный налог (п. 55 DOCS.FORM.6.42).</w:t>
      </w:r>
    </w:p>
    <w:p w14:paraId="2523DD8C" w14:textId="77777777" w:rsidR="0070452B" w:rsidRPr="0070452B" w:rsidRDefault="0070452B" w:rsidP="0070452B">
      <w:pPr>
        <w:ind w:firstLine="709"/>
        <w:jc w:val="both"/>
        <w:rPr>
          <w:sz w:val="28"/>
          <w:szCs w:val="28"/>
        </w:rPr>
      </w:pPr>
      <w:r w:rsidRPr="0070452B">
        <w:rPr>
          <w:sz w:val="28"/>
          <w:szCs w:val="28"/>
        </w:rPr>
        <w:t>Реестр неподконтрольных расходов на 2025 год, в разрезе затрат на налог на землю (п. 70 DOCS.FORM.6.42).</w:t>
      </w:r>
    </w:p>
    <w:p w14:paraId="6BF71C7F" w14:textId="77777777" w:rsidR="0070452B" w:rsidRPr="0070452B" w:rsidRDefault="0070452B" w:rsidP="0070452B">
      <w:pPr>
        <w:ind w:firstLine="709"/>
        <w:jc w:val="both"/>
        <w:rPr>
          <w:sz w:val="28"/>
          <w:szCs w:val="28"/>
        </w:rPr>
      </w:pPr>
      <w:r w:rsidRPr="0070452B">
        <w:rPr>
          <w:sz w:val="28"/>
          <w:szCs w:val="28"/>
        </w:rPr>
        <w:t xml:space="preserve">Экспертами произведён расчёт затрат на земельный налог на 2025 год. Затраты по земельному налогу за период январь-июнь 2024 года, в соответствии с оборотно-сальдовой ведомостью по счёту 26, составляют 1 041,85 тыс. руб. Планируемые затраты за 2024 год составят 2 083,71 тыс. руб. (1 041,85 тыс. руб. (затраты за </w:t>
      </w:r>
      <w:r w:rsidRPr="0070452B">
        <w:rPr>
          <w:sz w:val="28"/>
          <w:szCs w:val="28"/>
          <w:lang w:val="en-US"/>
        </w:rPr>
        <w:t>I</w:t>
      </w:r>
      <w:r w:rsidRPr="0070452B">
        <w:rPr>
          <w:sz w:val="28"/>
          <w:szCs w:val="28"/>
        </w:rPr>
        <w:t xml:space="preserve"> полугодие 2024 года) × 2). В соответствии с представленной ООО санаторий «Кедровый бор» оборотно-сальдовой ведомостью по счёту 90.01 (п. 56 DOCS.FORM.6.42) доля вида деятельности теплоснабжение в общей выручке организации за </w:t>
      </w:r>
      <w:r w:rsidRPr="0070452B">
        <w:rPr>
          <w:sz w:val="28"/>
          <w:szCs w:val="28"/>
          <w:lang w:val="en-US"/>
        </w:rPr>
        <w:t>I</w:t>
      </w:r>
      <w:r w:rsidRPr="0070452B">
        <w:rPr>
          <w:sz w:val="28"/>
          <w:szCs w:val="28"/>
        </w:rPr>
        <w:t xml:space="preserve"> полугодие 2024 года составляет 1,86 %. Таким образом затраты на земельный налог на 2025 год составили: 2 083,71 тыс. руб. (затраты на налог на землю за 2024 год в целом по организации) × 1,86 % (доля вида деятельности теплоснабжение) = </w:t>
      </w:r>
      <w:r w:rsidRPr="0070452B">
        <w:rPr>
          <w:sz w:val="28"/>
          <w:szCs w:val="28"/>
        </w:rPr>
        <w:br/>
      </w:r>
      <w:r w:rsidRPr="0070452B">
        <w:rPr>
          <w:b/>
          <w:sz w:val="28"/>
          <w:szCs w:val="28"/>
        </w:rPr>
        <w:t>38,76 тыс. руб</w:t>
      </w:r>
      <w:r w:rsidRPr="0070452B">
        <w:rPr>
          <w:sz w:val="28"/>
          <w:szCs w:val="28"/>
        </w:rPr>
        <w:t>.</w:t>
      </w:r>
    </w:p>
    <w:p w14:paraId="020D2FC6" w14:textId="77777777" w:rsidR="0070452B" w:rsidRPr="0070452B" w:rsidRDefault="0070452B" w:rsidP="0070452B">
      <w:pPr>
        <w:ind w:firstLine="851"/>
        <w:jc w:val="both"/>
        <w:rPr>
          <w:sz w:val="28"/>
          <w:szCs w:val="28"/>
        </w:rPr>
      </w:pPr>
      <w:r w:rsidRPr="0070452B">
        <w:rPr>
          <w:sz w:val="28"/>
          <w:szCs w:val="28"/>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70452B">
        <w:rPr>
          <w:b/>
          <w:sz w:val="28"/>
          <w:szCs w:val="28"/>
        </w:rPr>
        <w:t>3,0 тыс. руб.</w:t>
      </w:r>
    </w:p>
    <w:p w14:paraId="4EEE6751" w14:textId="77777777" w:rsidR="0070452B" w:rsidRPr="0070452B" w:rsidRDefault="0070452B" w:rsidP="0070452B">
      <w:pPr>
        <w:ind w:firstLine="851"/>
        <w:jc w:val="both"/>
        <w:rPr>
          <w:sz w:val="28"/>
          <w:szCs w:val="28"/>
        </w:rPr>
      </w:pPr>
      <w:r w:rsidRPr="0070452B">
        <w:rPr>
          <w:sz w:val="28"/>
          <w:szCs w:val="28"/>
        </w:rPr>
        <w:t>Корректировка предложений организации не проводилась.</w:t>
      </w:r>
    </w:p>
    <w:p w14:paraId="2AFE6499"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налог на землю на 2026 год составляют:</w:t>
      </w:r>
    </w:p>
    <w:p w14:paraId="7C6607B6" w14:textId="77777777" w:rsidR="0070452B" w:rsidRPr="0070452B" w:rsidRDefault="0070452B" w:rsidP="0070452B">
      <w:pPr>
        <w:ind w:firstLine="709"/>
        <w:jc w:val="both"/>
        <w:rPr>
          <w:sz w:val="28"/>
          <w:szCs w:val="28"/>
        </w:rPr>
      </w:pPr>
      <w:r w:rsidRPr="0070452B">
        <w:rPr>
          <w:sz w:val="28"/>
          <w:szCs w:val="28"/>
        </w:rPr>
        <w:t xml:space="preserve">3,0 тыс. руб. (принимаются равными затратам 2025 года), </w:t>
      </w:r>
      <w:r w:rsidRPr="0070452B">
        <w:rPr>
          <w:sz w:val="28"/>
          <w:szCs w:val="28"/>
        </w:rPr>
        <w:br/>
        <w:t>и предлагаются экспертами к включению в НВВ предприятия на 2026 год.</w:t>
      </w:r>
    </w:p>
    <w:p w14:paraId="7142D1EB"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налог на землю на 2027 год составляют:</w:t>
      </w:r>
    </w:p>
    <w:p w14:paraId="2B7C0781" w14:textId="77777777" w:rsidR="0070452B" w:rsidRPr="0070452B" w:rsidRDefault="0070452B" w:rsidP="0070452B">
      <w:pPr>
        <w:ind w:firstLine="709"/>
        <w:jc w:val="both"/>
        <w:rPr>
          <w:b/>
          <w:color w:val="FF0000"/>
          <w:sz w:val="28"/>
          <w:szCs w:val="28"/>
        </w:rPr>
      </w:pPr>
      <w:r w:rsidRPr="0070452B">
        <w:rPr>
          <w:sz w:val="28"/>
          <w:szCs w:val="28"/>
        </w:rPr>
        <w:t xml:space="preserve">3,0 тыс. руб. (принимаются равными затратам 2026 года), </w:t>
      </w:r>
      <w:r w:rsidRPr="0070452B">
        <w:rPr>
          <w:sz w:val="28"/>
          <w:szCs w:val="28"/>
        </w:rPr>
        <w:br/>
        <w:t>и предлагаются экспертами к включению в НВВ предприятия на 2027 год.</w:t>
      </w:r>
    </w:p>
    <w:p w14:paraId="50389F54" w14:textId="77777777" w:rsidR="0070452B" w:rsidRPr="0070452B" w:rsidRDefault="0070452B" w:rsidP="0070452B">
      <w:pPr>
        <w:ind w:firstLine="851"/>
        <w:jc w:val="both"/>
        <w:rPr>
          <w:sz w:val="28"/>
          <w:szCs w:val="28"/>
        </w:rPr>
      </w:pPr>
    </w:p>
    <w:p w14:paraId="27452D96" w14:textId="77777777" w:rsidR="0070452B" w:rsidRPr="0070452B" w:rsidRDefault="0070452B" w:rsidP="0070452B">
      <w:pPr>
        <w:keepNext/>
        <w:outlineLvl w:val="1"/>
        <w:rPr>
          <w:b/>
          <w:sz w:val="28"/>
          <w:szCs w:val="20"/>
          <w:lang w:val="x-none" w:eastAsia="x-none"/>
        </w:rPr>
      </w:pPr>
      <w:bookmarkStart w:id="174" w:name="_Toc24010595"/>
      <w:r w:rsidRPr="0070452B">
        <w:rPr>
          <w:b/>
          <w:sz w:val="28"/>
          <w:szCs w:val="20"/>
          <w:lang w:eastAsia="x-none"/>
        </w:rPr>
        <w:t>5</w:t>
      </w:r>
      <w:r w:rsidRPr="0070452B">
        <w:rPr>
          <w:b/>
          <w:sz w:val="28"/>
          <w:szCs w:val="20"/>
          <w:lang w:val="x-none" w:eastAsia="x-none"/>
        </w:rPr>
        <w:t>.2.3.5) Отчисления на социальные нужды</w:t>
      </w:r>
      <w:bookmarkEnd w:id="174"/>
    </w:p>
    <w:p w14:paraId="23F2A5B1" w14:textId="77777777" w:rsidR="0070452B" w:rsidRPr="0070452B" w:rsidRDefault="0070452B" w:rsidP="0070452B">
      <w:pPr>
        <w:ind w:firstLine="709"/>
        <w:jc w:val="both"/>
        <w:rPr>
          <w:sz w:val="28"/>
          <w:szCs w:val="28"/>
        </w:rPr>
      </w:pPr>
    </w:p>
    <w:p w14:paraId="2ECB34BE" w14:textId="77777777" w:rsidR="0070452B" w:rsidRPr="0070452B" w:rsidRDefault="0070452B" w:rsidP="0070452B">
      <w:pPr>
        <w:ind w:firstLine="709"/>
        <w:jc w:val="both"/>
        <w:rPr>
          <w:sz w:val="28"/>
          <w:szCs w:val="28"/>
        </w:rPr>
      </w:pPr>
      <w:r w:rsidRPr="0070452B">
        <w:rPr>
          <w:sz w:val="28"/>
          <w:szCs w:val="28"/>
        </w:rPr>
        <w:lastRenderedPageBreak/>
        <w:t>В расходы по статье «Отчисления на социальные нужды» в соответствии со ст. 425 Налогового кодекса Российской Федерации (часть вторая) включаются:</w:t>
      </w:r>
    </w:p>
    <w:p w14:paraId="44B334C4" w14:textId="77777777" w:rsidR="0070452B" w:rsidRPr="0070452B" w:rsidRDefault="0070452B" w:rsidP="0070452B">
      <w:pPr>
        <w:ind w:firstLine="709"/>
        <w:jc w:val="both"/>
        <w:rPr>
          <w:sz w:val="28"/>
          <w:szCs w:val="28"/>
        </w:rPr>
      </w:pPr>
      <w:r w:rsidRPr="0070452B">
        <w:rPr>
          <w:sz w:val="28"/>
          <w:szCs w:val="28"/>
        </w:rPr>
        <w:t xml:space="preserve">- сумма страховых взносов, в соответствии с федеральным законом </w:t>
      </w:r>
      <w:r w:rsidRPr="0070452B">
        <w:rPr>
          <w:sz w:val="28"/>
          <w:szCs w:val="28"/>
        </w:rPr>
        <w:br/>
        <w:t xml:space="preserve">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(30 %); </w:t>
      </w:r>
    </w:p>
    <w:p w14:paraId="29FC1194" w14:textId="77777777" w:rsidR="0070452B" w:rsidRPr="0070452B" w:rsidRDefault="0070452B" w:rsidP="0070452B">
      <w:pPr>
        <w:ind w:firstLine="709"/>
        <w:jc w:val="both"/>
        <w:rPr>
          <w:sz w:val="28"/>
          <w:szCs w:val="28"/>
        </w:rPr>
      </w:pPr>
      <w:r w:rsidRPr="0070452B">
        <w:rPr>
          <w:sz w:val="28"/>
          <w:szCs w:val="28"/>
        </w:rPr>
        <w:t xml:space="preserve">- сумма страховых взносов на обязательное социальное страхование </w:t>
      </w:r>
      <w:r w:rsidRPr="0070452B">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463B3474" w14:textId="77777777" w:rsidR="0070452B" w:rsidRPr="0070452B" w:rsidRDefault="0070452B" w:rsidP="0070452B">
      <w:pPr>
        <w:ind w:firstLine="709"/>
        <w:jc w:val="both"/>
        <w:rPr>
          <w:sz w:val="28"/>
          <w:szCs w:val="28"/>
        </w:rPr>
      </w:pPr>
      <w:r w:rsidRPr="0070452B">
        <w:rPr>
          <w:sz w:val="28"/>
          <w:szCs w:val="28"/>
        </w:rPr>
        <w:t xml:space="preserve">Предприятие не представило Уведомление Кузбасского регионального отделения Фонда социального страхования РФ о страховом тарифе </w:t>
      </w:r>
      <w:r w:rsidRPr="0070452B">
        <w:rPr>
          <w:sz w:val="28"/>
          <w:szCs w:val="28"/>
        </w:rPr>
        <w:br/>
        <w:t xml:space="preserve">на обязательное социальное страхование от несчастных случаев </w:t>
      </w:r>
      <w:r w:rsidRPr="0070452B">
        <w:rPr>
          <w:sz w:val="28"/>
          <w:szCs w:val="28"/>
        </w:rPr>
        <w:br/>
        <w:t xml:space="preserve">на производстве и профессиональных заболеваний, в связи с этим размер страхового тарифа принимается экспертами на уровне базового и составляет </w:t>
      </w:r>
      <w:r w:rsidRPr="0070452B">
        <w:rPr>
          <w:sz w:val="28"/>
          <w:szCs w:val="28"/>
        </w:rPr>
        <w:br/>
        <w:t>0,2 %.</w:t>
      </w:r>
    </w:p>
    <w:p w14:paraId="6858303D" w14:textId="77777777" w:rsidR="0070452B" w:rsidRPr="0070452B" w:rsidRDefault="0070452B" w:rsidP="0070452B">
      <w:pPr>
        <w:ind w:firstLine="709"/>
        <w:jc w:val="both"/>
        <w:rPr>
          <w:sz w:val="28"/>
          <w:szCs w:val="28"/>
        </w:rPr>
      </w:pPr>
      <w:r w:rsidRPr="0070452B">
        <w:rPr>
          <w:sz w:val="28"/>
          <w:szCs w:val="28"/>
        </w:rPr>
        <w:t xml:space="preserve">Общий процент отчислений на социальные нужды составляет: </w:t>
      </w:r>
      <w:r w:rsidRPr="0070452B">
        <w:rPr>
          <w:sz w:val="28"/>
          <w:szCs w:val="28"/>
        </w:rPr>
        <w:br/>
        <w:t>30 % (сумма страховых взносов в фонды) + 0,2 % (страхование от несчастных случаев на производстве) = 30,2 %.</w:t>
      </w:r>
    </w:p>
    <w:p w14:paraId="1A3F75CB" w14:textId="77777777" w:rsidR="0070452B" w:rsidRPr="0070452B" w:rsidRDefault="0070452B" w:rsidP="0070452B">
      <w:pPr>
        <w:ind w:firstLine="709"/>
        <w:jc w:val="both"/>
        <w:rPr>
          <w:sz w:val="28"/>
          <w:szCs w:val="28"/>
        </w:rPr>
      </w:pPr>
      <w:r w:rsidRPr="0070452B">
        <w:rPr>
          <w:sz w:val="28"/>
          <w:szCs w:val="28"/>
        </w:rPr>
        <w:t xml:space="preserve">По данной статье предприятием планируются расходы в размере </w:t>
      </w:r>
      <w:r w:rsidRPr="0070452B">
        <w:rPr>
          <w:sz w:val="28"/>
          <w:szCs w:val="28"/>
        </w:rPr>
        <w:br/>
        <w:t>1 759,52 тыс. руб.</w:t>
      </w:r>
    </w:p>
    <w:p w14:paraId="0F96BA3A" w14:textId="77777777" w:rsidR="0070452B" w:rsidRPr="0070452B" w:rsidRDefault="0070452B" w:rsidP="0070452B">
      <w:pPr>
        <w:ind w:firstLine="709"/>
        <w:jc w:val="both"/>
        <w:rPr>
          <w:sz w:val="28"/>
          <w:szCs w:val="28"/>
        </w:rPr>
      </w:pPr>
      <w:r w:rsidRPr="0070452B">
        <w:rPr>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70452B">
        <w:rPr>
          <w:sz w:val="28"/>
          <w:szCs w:val="28"/>
        </w:rPr>
        <w:br/>
        <w:t>4 118,31 тыс. руб.</w:t>
      </w:r>
    </w:p>
    <w:p w14:paraId="2472EF81" w14:textId="77777777" w:rsidR="0070452B" w:rsidRPr="0070452B" w:rsidRDefault="0070452B" w:rsidP="0070452B">
      <w:pPr>
        <w:ind w:firstLine="709"/>
        <w:jc w:val="both"/>
        <w:rPr>
          <w:b/>
          <w:sz w:val="28"/>
          <w:szCs w:val="28"/>
        </w:rPr>
      </w:pPr>
      <w:r w:rsidRPr="0070452B">
        <w:rPr>
          <w:sz w:val="28"/>
          <w:szCs w:val="28"/>
        </w:rPr>
        <w:t xml:space="preserve">Отчисления на социальные нужды на 2025 год при этом составят: </w:t>
      </w:r>
      <w:r w:rsidRPr="0070452B">
        <w:rPr>
          <w:sz w:val="28"/>
          <w:szCs w:val="28"/>
        </w:rPr>
        <w:br/>
        <w:t xml:space="preserve">4 118,31 тыс. руб. (ФОТ на 2025 год) × 30,2 % (размер социальных отчислений) </w:t>
      </w:r>
      <w:r w:rsidRPr="0070452B">
        <w:rPr>
          <w:sz w:val="28"/>
          <w:szCs w:val="28"/>
        </w:rPr>
        <w:br/>
        <w:t xml:space="preserve">= </w:t>
      </w:r>
      <w:r w:rsidRPr="0070452B">
        <w:rPr>
          <w:b/>
          <w:sz w:val="28"/>
          <w:szCs w:val="28"/>
        </w:rPr>
        <w:t>1 243,73 тыс. руб.</w:t>
      </w:r>
    </w:p>
    <w:p w14:paraId="685AF6B0" w14:textId="77777777" w:rsidR="0070452B" w:rsidRPr="0070452B" w:rsidRDefault="0070452B" w:rsidP="0070452B">
      <w:pPr>
        <w:ind w:firstLine="709"/>
        <w:jc w:val="both"/>
        <w:rPr>
          <w:sz w:val="28"/>
          <w:szCs w:val="28"/>
        </w:rPr>
      </w:pPr>
      <w:r w:rsidRPr="0070452B">
        <w:rPr>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04B69B14" w14:textId="77777777" w:rsidR="0070452B" w:rsidRPr="0070452B" w:rsidRDefault="0070452B" w:rsidP="0070452B">
      <w:pPr>
        <w:tabs>
          <w:tab w:val="left" w:pos="1890"/>
        </w:tabs>
        <w:ind w:firstLine="709"/>
        <w:jc w:val="both"/>
        <w:rPr>
          <w:sz w:val="28"/>
          <w:szCs w:val="28"/>
        </w:rPr>
      </w:pPr>
      <w:r w:rsidRPr="0070452B">
        <w:rPr>
          <w:sz w:val="28"/>
          <w:szCs w:val="28"/>
        </w:rPr>
        <w:t>Расходы по данной статье в размере 515,79 тыс. руб. подлежат исключению из НВВ на 2025 год, как экономически необоснованные.</w:t>
      </w:r>
    </w:p>
    <w:p w14:paraId="6C67F946" w14:textId="77777777" w:rsidR="0070452B" w:rsidRPr="0070452B" w:rsidRDefault="0070452B" w:rsidP="0070452B">
      <w:pPr>
        <w:ind w:firstLine="709"/>
        <w:jc w:val="both"/>
        <w:rPr>
          <w:sz w:val="28"/>
          <w:szCs w:val="28"/>
        </w:rPr>
      </w:pPr>
      <w:bookmarkStart w:id="175" w:name="_Toc24010596"/>
      <w:r w:rsidRPr="0070452B">
        <w:rPr>
          <w:sz w:val="28"/>
          <w:szCs w:val="28"/>
        </w:rPr>
        <w:t xml:space="preserve">Отчисления на социальные нужды на 2026 год при этом составят: </w:t>
      </w:r>
      <w:r w:rsidRPr="0070452B">
        <w:rPr>
          <w:sz w:val="28"/>
          <w:szCs w:val="28"/>
        </w:rPr>
        <w:br/>
        <w:t>4 252,44 тыс. руб. (ФОТ на 2026 год) × 30,20 % (размер социальных отчислений) = 1 297,21 тыс. руб.</w:t>
      </w:r>
    </w:p>
    <w:p w14:paraId="6BD2D64F" w14:textId="77777777" w:rsidR="0070452B" w:rsidRPr="0070452B" w:rsidRDefault="0070452B" w:rsidP="0070452B">
      <w:pPr>
        <w:ind w:firstLine="709"/>
        <w:jc w:val="both"/>
        <w:rPr>
          <w:b/>
          <w:color w:val="FF0000"/>
          <w:sz w:val="28"/>
          <w:szCs w:val="28"/>
        </w:rPr>
      </w:pPr>
      <w:r w:rsidRPr="0070452B">
        <w:rPr>
          <w:sz w:val="28"/>
          <w:szCs w:val="28"/>
        </w:rPr>
        <w:t xml:space="preserve">Отчисления на социальные нужды на 2027 год при этом составят: </w:t>
      </w:r>
      <w:r w:rsidRPr="0070452B">
        <w:rPr>
          <w:sz w:val="28"/>
          <w:szCs w:val="28"/>
        </w:rPr>
        <w:br/>
        <w:t>4 378,82 тыс. руб. (ФОТ на 2027 год) × 30,20 % (размер социальных отчислений) = 1 349,10 тыс. руб.</w:t>
      </w:r>
    </w:p>
    <w:p w14:paraId="1274737D" w14:textId="77777777" w:rsidR="0070452B" w:rsidRPr="0070452B" w:rsidRDefault="0070452B" w:rsidP="0070452B">
      <w:pPr>
        <w:ind w:firstLine="709"/>
        <w:jc w:val="both"/>
        <w:rPr>
          <w:b/>
          <w:color w:val="FF0000"/>
          <w:sz w:val="28"/>
          <w:szCs w:val="28"/>
        </w:rPr>
      </w:pPr>
    </w:p>
    <w:p w14:paraId="187F2D59" w14:textId="77777777" w:rsidR="0070452B" w:rsidRPr="0070452B" w:rsidRDefault="0070452B" w:rsidP="0070452B">
      <w:pPr>
        <w:keepNext/>
        <w:outlineLvl w:val="1"/>
        <w:rPr>
          <w:b/>
          <w:sz w:val="28"/>
          <w:szCs w:val="20"/>
          <w:lang w:eastAsia="x-none"/>
        </w:rPr>
      </w:pPr>
    </w:p>
    <w:p w14:paraId="61FB65E1" w14:textId="77777777" w:rsidR="0070452B" w:rsidRPr="0070452B" w:rsidRDefault="0070452B" w:rsidP="0070452B">
      <w:pPr>
        <w:keepNext/>
        <w:outlineLvl w:val="1"/>
        <w:rPr>
          <w:b/>
          <w:sz w:val="28"/>
          <w:szCs w:val="20"/>
          <w:lang w:val="x-none" w:eastAsia="x-none"/>
        </w:rPr>
      </w:pPr>
      <w:r w:rsidRPr="0070452B">
        <w:rPr>
          <w:b/>
          <w:sz w:val="28"/>
          <w:szCs w:val="20"/>
          <w:lang w:eastAsia="x-none"/>
        </w:rPr>
        <w:t>5</w:t>
      </w:r>
      <w:r w:rsidRPr="0070452B">
        <w:rPr>
          <w:b/>
          <w:sz w:val="28"/>
          <w:szCs w:val="20"/>
          <w:lang w:val="x-none" w:eastAsia="x-none"/>
        </w:rPr>
        <w:t>.2.3.6) Расходы по сомнительным долгам</w:t>
      </w:r>
      <w:bookmarkEnd w:id="175"/>
      <w:r w:rsidRPr="0070452B">
        <w:rPr>
          <w:b/>
          <w:sz w:val="28"/>
          <w:szCs w:val="20"/>
          <w:lang w:val="x-none" w:eastAsia="x-none"/>
        </w:rPr>
        <w:t xml:space="preserve"> </w:t>
      </w:r>
    </w:p>
    <w:p w14:paraId="04804B93" w14:textId="77777777" w:rsidR="0070452B" w:rsidRPr="0070452B" w:rsidRDefault="0070452B" w:rsidP="0070452B">
      <w:pPr>
        <w:ind w:firstLine="709"/>
        <w:jc w:val="both"/>
        <w:rPr>
          <w:sz w:val="28"/>
          <w:szCs w:val="28"/>
        </w:rPr>
      </w:pPr>
    </w:p>
    <w:p w14:paraId="48DFE9EB" w14:textId="77777777" w:rsidR="0070452B" w:rsidRPr="0070452B" w:rsidRDefault="0070452B" w:rsidP="0070452B">
      <w:pPr>
        <w:ind w:firstLine="709"/>
        <w:jc w:val="both"/>
        <w:rPr>
          <w:sz w:val="28"/>
          <w:szCs w:val="28"/>
        </w:rPr>
      </w:pPr>
      <w:r w:rsidRPr="0070452B">
        <w:rPr>
          <w:sz w:val="28"/>
          <w:szCs w:val="28"/>
        </w:rPr>
        <w:t>Расходы рассчитываются с учетом положений пункта 47 Основ ценообразования.</w:t>
      </w:r>
    </w:p>
    <w:p w14:paraId="511DB9F5" w14:textId="77777777" w:rsidR="0070452B" w:rsidRPr="0070452B" w:rsidRDefault="0070452B" w:rsidP="0070452B">
      <w:pPr>
        <w:ind w:firstLine="709"/>
        <w:jc w:val="both"/>
        <w:rPr>
          <w:sz w:val="28"/>
          <w:szCs w:val="28"/>
        </w:rPr>
      </w:pPr>
      <w:r w:rsidRPr="0070452B">
        <w:rPr>
          <w:sz w:val="28"/>
          <w:szCs w:val="28"/>
        </w:rPr>
        <w:t>Предприятием не заявлены расходы по данной статье.</w:t>
      </w:r>
    </w:p>
    <w:p w14:paraId="7C73C0D2" w14:textId="77777777" w:rsidR="0070452B" w:rsidRPr="0070452B" w:rsidRDefault="0070452B" w:rsidP="0070452B">
      <w:pPr>
        <w:ind w:firstLine="851"/>
        <w:jc w:val="both"/>
        <w:rPr>
          <w:sz w:val="28"/>
          <w:szCs w:val="28"/>
        </w:rPr>
      </w:pPr>
    </w:p>
    <w:p w14:paraId="7FB929CD" w14:textId="77777777" w:rsidR="0070452B" w:rsidRPr="0070452B" w:rsidRDefault="0070452B" w:rsidP="0070452B">
      <w:pPr>
        <w:keepNext/>
        <w:outlineLvl w:val="1"/>
        <w:rPr>
          <w:b/>
          <w:sz w:val="28"/>
          <w:szCs w:val="20"/>
          <w:lang w:val="x-none" w:eastAsia="x-none"/>
        </w:rPr>
      </w:pPr>
      <w:bookmarkStart w:id="176" w:name="_Toc24010597"/>
      <w:r w:rsidRPr="0070452B">
        <w:rPr>
          <w:b/>
          <w:sz w:val="28"/>
          <w:szCs w:val="20"/>
          <w:lang w:eastAsia="x-none"/>
        </w:rPr>
        <w:t>5</w:t>
      </w:r>
      <w:r w:rsidRPr="0070452B">
        <w:rPr>
          <w:b/>
          <w:sz w:val="28"/>
          <w:szCs w:val="20"/>
          <w:lang w:val="x-none" w:eastAsia="x-none"/>
        </w:rPr>
        <w:t>.2.3.7) Амортизация основных средств и нематериальных активов</w:t>
      </w:r>
      <w:bookmarkEnd w:id="176"/>
    </w:p>
    <w:p w14:paraId="7D85A4DD" w14:textId="77777777" w:rsidR="0070452B" w:rsidRPr="0070452B" w:rsidRDefault="0070452B" w:rsidP="0070452B">
      <w:pPr>
        <w:rPr>
          <w:szCs w:val="20"/>
          <w:lang w:val="x-none" w:eastAsia="x-none"/>
        </w:rPr>
      </w:pPr>
    </w:p>
    <w:p w14:paraId="0B12BB2F" w14:textId="77777777" w:rsidR="0070452B" w:rsidRPr="0070452B" w:rsidRDefault="0070452B" w:rsidP="0070452B">
      <w:pPr>
        <w:tabs>
          <w:tab w:val="left" w:pos="1890"/>
        </w:tabs>
        <w:ind w:firstLine="709"/>
        <w:jc w:val="both"/>
        <w:rPr>
          <w:sz w:val="28"/>
          <w:szCs w:val="28"/>
        </w:rPr>
      </w:pPr>
      <w:r w:rsidRPr="0070452B">
        <w:rPr>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70452B">
        <w:rPr>
          <w:sz w:val="28"/>
          <w:szCs w:val="28"/>
        </w:rPr>
        <w:br/>
        <w:t>при установлении тарифов на очередной период регулирования</w:t>
      </w:r>
      <w:r w:rsidRPr="0070452B">
        <w:rPr>
          <w:sz w:val="28"/>
          <w:szCs w:val="28"/>
        </w:rPr>
        <w:br/>
        <w:t>в соответствии с законодательством Российской Федерации, регулирующим отношения в сфере бухгалтерского учёта.</w:t>
      </w:r>
    </w:p>
    <w:p w14:paraId="68A3A827" w14:textId="77777777" w:rsidR="0070452B" w:rsidRPr="0070452B" w:rsidRDefault="0070452B" w:rsidP="0070452B">
      <w:pPr>
        <w:tabs>
          <w:tab w:val="left" w:pos="1890"/>
        </w:tabs>
        <w:ind w:firstLine="709"/>
        <w:jc w:val="both"/>
        <w:rPr>
          <w:sz w:val="28"/>
          <w:szCs w:val="28"/>
        </w:rPr>
      </w:pPr>
      <w:r w:rsidRPr="0070452B">
        <w:rPr>
          <w:sz w:val="28"/>
          <w:szCs w:val="28"/>
        </w:rPr>
        <w:t>Согласно пунктам 7, 8 приказа Минфина России от 30.03.2001 № 26н</w:t>
      </w:r>
      <w:r w:rsidRPr="0070452B">
        <w:rPr>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70452B">
        <w:rPr>
          <w:sz w:val="28"/>
          <w:szCs w:val="28"/>
        </w:rPr>
        <w:br/>
        <w:t>на приобретение, сооружение и изготовление, за исключением налога</w:t>
      </w:r>
      <w:r w:rsidRPr="0070452B">
        <w:rPr>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6976D534" w14:textId="77777777" w:rsidR="0070452B" w:rsidRPr="0070452B" w:rsidRDefault="0070452B" w:rsidP="0070452B">
      <w:pPr>
        <w:tabs>
          <w:tab w:val="left" w:pos="1890"/>
        </w:tabs>
        <w:ind w:firstLine="709"/>
        <w:jc w:val="both"/>
        <w:rPr>
          <w:bCs/>
          <w:sz w:val="28"/>
          <w:szCs w:val="28"/>
        </w:rPr>
      </w:pPr>
      <w:r w:rsidRPr="0070452B">
        <w:rPr>
          <w:sz w:val="28"/>
          <w:szCs w:val="28"/>
        </w:rPr>
        <w:t>По данной статье предприятием планируются амортизационные отчисления в размере</w:t>
      </w:r>
      <w:r w:rsidRPr="0070452B">
        <w:rPr>
          <w:bCs/>
          <w:sz w:val="28"/>
          <w:szCs w:val="28"/>
        </w:rPr>
        <w:t xml:space="preserve"> 1 592,69 тыс. руб. </w:t>
      </w:r>
    </w:p>
    <w:p w14:paraId="0EDE2175" w14:textId="77777777" w:rsidR="0070452B" w:rsidRPr="0070452B" w:rsidRDefault="0070452B" w:rsidP="0070452B">
      <w:pPr>
        <w:tabs>
          <w:tab w:val="left" w:pos="1890"/>
        </w:tabs>
        <w:ind w:firstLine="709"/>
        <w:jc w:val="both"/>
        <w:rPr>
          <w:sz w:val="28"/>
          <w:szCs w:val="28"/>
        </w:rPr>
      </w:pPr>
      <w:r w:rsidRPr="0070452B">
        <w:rPr>
          <w:sz w:val="28"/>
          <w:szCs w:val="28"/>
        </w:rPr>
        <w:t>В качестве обосновывающих документов представлены:</w:t>
      </w:r>
    </w:p>
    <w:p w14:paraId="7AB638C0" w14:textId="77777777" w:rsidR="0070452B" w:rsidRPr="0070452B" w:rsidRDefault="0070452B" w:rsidP="0070452B">
      <w:pPr>
        <w:tabs>
          <w:tab w:val="left" w:pos="1890"/>
        </w:tabs>
        <w:ind w:firstLine="709"/>
        <w:jc w:val="both"/>
        <w:rPr>
          <w:sz w:val="28"/>
          <w:szCs w:val="28"/>
        </w:rPr>
      </w:pPr>
      <w:r w:rsidRPr="0070452B">
        <w:rPr>
          <w:sz w:val="28"/>
          <w:szCs w:val="28"/>
        </w:rPr>
        <w:t>Сводная информация и смета расходов по производству и реализации тепловой энергии на 2025-2027 годы, в разрезе затрат на амортизационные отчисления (п. 17 DOCS.FORM.6.42).</w:t>
      </w:r>
    </w:p>
    <w:p w14:paraId="3BAC273E" w14:textId="77777777" w:rsidR="0070452B" w:rsidRPr="0070452B" w:rsidRDefault="0070452B" w:rsidP="0070452B">
      <w:pPr>
        <w:tabs>
          <w:tab w:val="left" w:pos="1890"/>
        </w:tabs>
        <w:ind w:firstLine="709"/>
        <w:jc w:val="both"/>
        <w:rPr>
          <w:sz w:val="28"/>
          <w:szCs w:val="28"/>
        </w:rPr>
      </w:pPr>
      <w:r w:rsidRPr="0070452B">
        <w:rPr>
          <w:sz w:val="28"/>
          <w:szCs w:val="28"/>
        </w:rPr>
        <w:t>Ведомость амортизации ОС на 2025 год (п. 17 DOCS.FORM.6.42).</w:t>
      </w:r>
    </w:p>
    <w:p w14:paraId="566A5B5A" w14:textId="77777777" w:rsidR="0070452B" w:rsidRPr="0070452B" w:rsidRDefault="0070452B" w:rsidP="0070452B">
      <w:pPr>
        <w:tabs>
          <w:tab w:val="left" w:pos="1890"/>
        </w:tabs>
        <w:ind w:firstLine="709"/>
        <w:jc w:val="both"/>
        <w:rPr>
          <w:sz w:val="28"/>
          <w:szCs w:val="28"/>
        </w:rPr>
      </w:pPr>
      <w:r w:rsidRPr="0070452B">
        <w:rPr>
          <w:sz w:val="28"/>
          <w:szCs w:val="28"/>
        </w:rPr>
        <w:t>Оборотно-сальдовая ведомость по счёту 26 за 1 полугодие 2024 года, в разрезе затрат на амортизацию (п. 55 DOCS.FORM.6.42).</w:t>
      </w:r>
    </w:p>
    <w:p w14:paraId="493F5FC4" w14:textId="77777777" w:rsidR="0070452B" w:rsidRPr="0070452B" w:rsidRDefault="0070452B" w:rsidP="0070452B">
      <w:pPr>
        <w:tabs>
          <w:tab w:val="left" w:pos="1890"/>
        </w:tabs>
        <w:ind w:firstLine="709"/>
        <w:jc w:val="both"/>
        <w:rPr>
          <w:sz w:val="28"/>
          <w:szCs w:val="28"/>
        </w:rPr>
      </w:pPr>
      <w:r w:rsidRPr="0070452B">
        <w:rPr>
          <w:sz w:val="28"/>
          <w:szCs w:val="28"/>
        </w:rPr>
        <w:t>Расчёт амортизационных отчислений на 2025 год (п. 65 DOCS.FORM.6.42).</w:t>
      </w:r>
    </w:p>
    <w:p w14:paraId="1F49B467" w14:textId="77777777" w:rsidR="0070452B" w:rsidRPr="0070452B" w:rsidRDefault="0070452B" w:rsidP="0070452B">
      <w:pPr>
        <w:tabs>
          <w:tab w:val="left" w:pos="1890"/>
        </w:tabs>
        <w:ind w:firstLine="709"/>
        <w:jc w:val="both"/>
        <w:rPr>
          <w:sz w:val="28"/>
          <w:szCs w:val="28"/>
        </w:rPr>
      </w:pPr>
      <w:r w:rsidRPr="0070452B">
        <w:rPr>
          <w:sz w:val="28"/>
          <w:szCs w:val="28"/>
        </w:rPr>
        <w:t>Реестр неподконтрольных расходов на 2025 год, в разрезе затрат на амортизационные отчисления (п. 70 DOCS.FORM.6.42).</w:t>
      </w:r>
    </w:p>
    <w:p w14:paraId="699A90DB" w14:textId="77777777" w:rsidR="0070452B" w:rsidRPr="0070452B" w:rsidRDefault="0070452B" w:rsidP="0070452B">
      <w:pPr>
        <w:tabs>
          <w:tab w:val="left" w:pos="1890"/>
        </w:tabs>
        <w:ind w:firstLine="709"/>
        <w:jc w:val="both"/>
        <w:rPr>
          <w:sz w:val="28"/>
          <w:szCs w:val="28"/>
        </w:rPr>
      </w:pPr>
      <w:r w:rsidRPr="0070452B">
        <w:rPr>
          <w:sz w:val="28"/>
          <w:szCs w:val="28"/>
        </w:rPr>
        <w:t xml:space="preserve">Учитывая положения статьи 43 постановления Правительства РФ </w:t>
      </w:r>
      <w:r w:rsidRPr="0070452B">
        <w:rPr>
          <w:sz w:val="28"/>
          <w:szCs w:val="28"/>
        </w:rPr>
        <w:br/>
        <w:t xml:space="preserve">от 22.10.2012 № 1075 экспертами рассчитан экономически обоснованный размер амортизационных отчислений на 2025 год на максимальные сроки полезного использования по объектам основных средств, участвующих </w:t>
      </w:r>
      <w:r w:rsidRPr="0070452B">
        <w:rPr>
          <w:sz w:val="28"/>
          <w:szCs w:val="28"/>
        </w:rPr>
        <w:br/>
        <w:t>в процессе производства и реализации тепловой энергии.</w:t>
      </w:r>
    </w:p>
    <w:p w14:paraId="69B41FA9" w14:textId="77777777" w:rsidR="0070452B" w:rsidRPr="0070452B" w:rsidRDefault="0070452B" w:rsidP="0070452B">
      <w:pPr>
        <w:tabs>
          <w:tab w:val="left" w:pos="1890"/>
        </w:tabs>
        <w:ind w:firstLine="709"/>
        <w:jc w:val="both"/>
        <w:rPr>
          <w:b/>
          <w:sz w:val="28"/>
          <w:szCs w:val="28"/>
        </w:rPr>
      </w:pPr>
      <w:r w:rsidRPr="0070452B">
        <w:rPr>
          <w:sz w:val="28"/>
          <w:szCs w:val="28"/>
        </w:rPr>
        <w:lastRenderedPageBreak/>
        <w:t xml:space="preserve">Экономически обоснованные расходы по данной статье на 2025 год составили </w:t>
      </w:r>
      <w:r w:rsidRPr="0070452B">
        <w:rPr>
          <w:b/>
          <w:sz w:val="28"/>
          <w:szCs w:val="28"/>
        </w:rPr>
        <w:t>1 144,80 тыс. руб.</w:t>
      </w:r>
    </w:p>
    <w:p w14:paraId="3E2F8B22" w14:textId="77777777" w:rsidR="0070452B" w:rsidRPr="0070452B" w:rsidRDefault="0070452B" w:rsidP="0070452B">
      <w:pPr>
        <w:tabs>
          <w:tab w:val="left" w:pos="1890"/>
        </w:tabs>
        <w:ind w:firstLine="709"/>
        <w:jc w:val="both"/>
        <w:rPr>
          <w:sz w:val="28"/>
          <w:szCs w:val="28"/>
        </w:rPr>
      </w:pPr>
      <w:r w:rsidRPr="0070452B">
        <w:rPr>
          <w:sz w:val="28"/>
          <w:szCs w:val="28"/>
        </w:rPr>
        <w:t xml:space="preserve">Расходы по данной статье в размере </w:t>
      </w:r>
      <w:r w:rsidRPr="0070452B">
        <w:rPr>
          <w:b/>
          <w:sz w:val="28"/>
          <w:szCs w:val="28"/>
        </w:rPr>
        <w:t>447,89 тыс. руб.</w:t>
      </w:r>
      <w:r w:rsidRPr="0070452B">
        <w:rPr>
          <w:sz w:val="28"/>
          <w:szCs w:val="28"/>
        </w:rPr>
        <w:t xml:space="preserve"> подлежат исключению из НВВ на 2025 год, как экономически необоснованные.</w:t>
      </w:r>
    </w:p>
    <w:p w14:paraId="40F9710A"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амортизационные отчисления на 2026 год составляют:</w:t>
      </w:r>
    </w:p>
    <w:p w14:paraId="3C7276BB" w14:textId="77777777" w:rsidR="0070452B" w:rsidRPr="0070452B" w:rsidRDefault="0070452B" w:rsidP="0070452B">
      <w:pPr>
        <w:ind w:firstLine="709"/>
        <w:jc w:val="both"/>
        <w:rPr>
          <w:sz w:val="28"/>
          <w:szCs w:val="28"/>
        </w:rPr>
      </w:pPr>
      <w:r w:rsidRPr="0070452B">
        <w:rPr>
          <w:sz w:val="28"/>
          <w:szCs w:val="28"/>
        </w:rPr>
        <w:t xml:space="preserve">1 144,80 тыс. руб. (принимаются равными затратам 2025 года), </w:t>
      </w:r>
      <w:r w:rsidRPr="0070452B">
        <w:rPr>
          <w:sz w:val="28"/>
          <w:szCs w:val="28"/>
        </w:rPr>
        <w:br/>
        <w:t>и предлагаются экспертами к включению в НВВ предприятия на 2026 год.</w:t>
      </w:r>
    </w:p>
    <w:p w14:paraId="0E41C592" w14:textId="77777777" w:rsidR="0070452B" w:rsidRPr="0070452B" w:rsidRDefault="0070452B" w:rsidP="0070452B">
      <w:pPr>
        <w:ind w:firstLine="709"/>
        <w:jc w:val="both"/>
        <w:rPr>
          <w:sz w:val="28"/>
          <w:szCs w:val="28"/>
        </w:rPr>
      </w:pPr>
      <w:r w:rsidRPr="0070452B">
        <w:rPr>
          <w:sz w:val="28"/>
          <w:szCs w:val="28"/>
        </w:rPr>
        <w:t>Экономически обоснованные расходы на амортизационные отчисления на 2027 год составляют:</w:t>
      </w:r>
    </w:p>
    <w:p w14:paraId="0C451928" w14:textId="77777777" w:rsidR="0070452B" w:rsidRPr="0070452B" w:rsidRDefault="0070452B" w:rsidP="0070452B">
      <w:pPr>
        <w:ind w:firstLine="709"/>
        <w:jc w:val="both"/>
        <w:rPr>
          <w:b/>
          <w:sz w:val="28"/>
          <w:szCs w:val="28"/>
        </w:rPr>
      </w:pPr>
      <w:r w:rsidRPr="0070452B">
        <w:rPr>
          <w:sz w:val="28"/>
          <w:szCs w:val="28"/>
        </w:rPr>
        <w:t xml:space="preserve">1 144,80 тыс. руб. (принимаются равными затратам 2026 года), </w:t>
      </w:r>
      <w:r w:rsidRPr="0070452B">
        <w:rPr>
          <w:sz w:val="28"/>
          <w:szCs w:val="28"/>
        </w:rPr>
        <w:br/>
        <w:t>и предлагаются экспертами к включению в НВВ предприятия на 2027 год.</w:t>
      </w:r>
    </w:p>
    <w:p w14:paraId="51E2BFF7" w14:textId="77777777" w:rsidR="0070452B" w:rsidRPr="0070452B" w:rsidRDefault="0070452B" w:rsidP="0070452B">
      <w:pPr>
        <w:jc w:val="both"/>
        <w:rPr>
          <w:b/>
          <w:sz w:val="28"/>
          <w:szCs w:val="28"/>
        </w:rPr>
      </w:pPr>
    </w:p>
    <w:p w14:paraId="02EB358F" w14:textId="77777777" w:rsidR="0070452B" w:rsidRPr="0070452B" w:rsidRDefault="0070452B" w:rsidP="0070452B">
      <w:pPr>
        <w:keepNext/>
        <w:jc w:val="both"/>
        <w:outlineLvl w:val="1"/>
        <w:rPr>
          <w:b/>
          <w:sz w:val="28"/>
          <w:szCs w:val="20"/>
          <w:lang w:val="x-none" w:eastAsia="x-none"/>
        </w:rPr>
      </w:pPr>
      <w:bookmarkStart w:id="177" w:name="_Toc24010598"/>
      <w:r w:rsidRPr="0070452B">
        <w:rPr>
          <w:b/>
          <w:sz w:val="28"/>
          <w:szCs w:val="20"/>
          <w:lang w:eastAsia="x-none"/>
        </w:rPr>
        <w:t>5</w:t>
      </w:r>
      <w:r w:rsidRPr="0070452B">
        <w:rPr>
          <w:b/>
          <w:sz w:val="28"/>
          <w:szCs w:val="20"/>
          <w:lang w:val="x-none" w:eastAsia="x-none"/>
        </w:rPr>
        <w:t>.2.3.8) Расходы на выплаты по договорам займа и кредитным договорам, включая проценты по ним</w:t>
      </w:r>
      <w:bookmarkEnd w:id="177"/>
    </w:p>
    <w:p w14:paraId="147265BA" w14:textId="77777777" w:rsidR="0070452B" w:rsidRPr="0070452B" w:rsidRDefault="0070452B" w:rsidP="0070452B">
      <w:pPr>
        <w:ind w:firstLine="709"/>
        <w:jc w:val="both"/>
        <w:rPr>
          <w:sz w:val="28"/>
          <w:szCs w:val="28"/>
        </w:rPr>
      </w:pPr>
    </w:p>
    <w:p w14:paraId="03B53B96" w14:textId="77777777" w:rsidR="0070452B" w:rsidRPr="0070452B" w:rsidRDefault="0070452B" w:rsidP="0070452B">
      <w:pPr>
        <w:ind w:firstLine="709"/>
        <w:jc w:val="both"/>
        <w:rPr>
          <w:sz w:val="28"/>
          <w:szCs w:val="28"/>
        </w:rPr>
      </w:pPr>
      <w:r w:rsidRPr="0070452B">
        <w:rPr>
          <w:sz w:val="28"/>
          <w:szCs w:val="28"/>
        </w:rPr>
        <w:t>Предприятием не заявлены расходы по данной статье.</w:t>
      </w:r>
    </w:p>
    <w:p w14:paraId="5ABB97A6" w14:textId="77777777" w:rsidR="0070452B" w:rsidRPr="0070452B" w:rsidRDefault="0070452B" w:rsidP="0070452B">
      <w:pPr>
        <w:ind w:firstLine="709"/>
        <w:jc w:val="both"/>
        <w:rPr>
          <w:sz w:val="28"/>
          <w:szCs w:val="28"/>
        </w:rPr>
      </w:pPr>
    </w:p>
    <w:p w14:paraId="69B590F2" w14:textId="77777777" w:rsidR="0070452B" w:rsidRPr="0070452B" w:rsidRDefault="0070452B" w:rsidP="0070452B">
      <w:pPr>
        <w:keepNext/>
        <w:jc w:val="both"/>
        <w:outlineLvl w:val="1"/>
        <w:rPr>
          <w:b/>
          <w:sz w:val="28"/>
          <w:szCs w:val="20"/>
          <w:lang w:eastAsia="x-none"/>
        </w:rPr>
      </w:pPr>
      <w:bookmarkStart w:id="178" w:name="_Toc24010599"/>
      <w:r w:rsidRPr="0070452B">
        <w:rPr>
          <w:b/>
          <w:sz w:val="28"/>
          <w:szCs w:val="20"/>
          <w:lang w:eastAsia="x-none"/>
        </w:rPr>
        <w:t>5</w:t>
      </w:r>
      <w:r w:rsidRPr="0070452B">
        <w:rPr>
          <w:b/>
          <w:sz w:val="28"/>
          <w:szCs w:val="20"/>
          <w:lang w:val="x-none" w:eastAsia="x-none"/>
        </w:rPr>
        <w:t>.2.3.</w:t>
      </w:r>
      <w:r w:rsidRPr="0070452B">
        <w:rPr>
          <w:b/>
          <w:sz w:val="28"/>
          <w:szCs w:val="20"/>
          <w:lang w:eastAsia="x-none"/>
        </w:rPr>
        <w:t>9</w:t>
      </w:r>
      <w:r w:rsidRPr="0070452B">
        <w:rPr>
          <w:b/>
          <w:sz w:val="28"/>
          <w:szCs w:val="20"/>
          <w:lang w:val="x-none" w:eastAsia="x-none"/>
        </w:rPr>
        <w:t xml:space="preserve">) </w:t>
      </w:r>
      <w:r w:rsidRPr="0070452B">
        <w:rPr>
          <w:b/>
          <w:sz w:val="28"/>
          <w:szCs w:val="20"/>
          <w:lang w:eastAsia="x-none"/>
        </w:rPr>
        <w:t>Налог на прибыль</w:t>
      </w:r>
      <w:bookmarkEnd w:id="178"/>
    </w:p>
    <w:p w14:paraId="7586855A" w14:textId="77777777" w:rsidR="0070452B" w:rsidRPr="0070452B" w:rsidRDefault="0070452B" w:rsidP="0070452B">
      <w:pPr>
        <w:ind w:firstLine="709"/>
        <w:jc w:val="both"/>
        <w:rPr>
          <w:sz w:val="28"/>
          <w:szCs w:val="28"/>
        </w:rPr>
      </w:pPr>
    </w:p>
    <w:p w14:paraId="44B6CE0C" w14:textId="77777777" w:rsidR="0070452B" w:rsidRPr="0070452B" w:rsidRDefault="0070452B" w:rsidP="0070452B">
      <w:pPr>
        <w:ind w:firstLine="709"/>
        <w:jc w:val="both"/>
        <w:rPr>
          <w:sz w:val="28"/>
          <w:szCs w:val="28"/>
        </w:rPr>
      </w:pPr>
      <w:r w:rsidRPr="0070452B">
        <w:rPr>
          <w:sz w:val="28"/>
          <w:szCs w:val="28"/>
        </w:rPr>
        <w:t>Предприятием не заявлены расходы по данной статье.</w:t>
      </w:r>
    </w:p>
    <w:p w14:paraId="340B820B" w14:textId="77777777" w:rsidR="0070452B" w:rsidRPr="0070452B" w:rsidRDefault="0070452B" w:rsidP="0070452B">
      <w:pPr>
        <w:jc w:val="both"/>
        <w:rPr>
          <w:sz w:val="28"/>
          <w:szCs w:val="28"/>
        </w:rPr>
      </w:pPr>
      <w:r w:rsidRPr="0070452B">
        <w:rPr>
          <w:sz w:val="28"/>
          <w:szCs w:val="28"/>
        </w:rPr>
        <w:t xml:space="preserve"> </w:t>
      </w:r>
    </w:p>
    <w:p w14:paraId="3888B81D" w14:textId="77777777" w:rsidR="0070452B" w:rsidRPr="0070452B" w:rsidRDefault="0070452B" w:rsidP="0070452B">
      <w:pPr>
        <w:ind w:firstLine="851"/>
        <w:jc w:val="both"/>
        <w:rPr>
          <w:sz w:val="28"/>
          <w:szCs w:val="28"/>
        </w:rPr>
      </w:pPr>
    </w:p>
    <w:p w14:paraId="700BFB63" w14:textId="77777777" w:rsidR="0070452B" w:rsidRPr="0070452B" w:rsidRDefault="0070452B" w:rsidP="0070452B">
      <w:pPr>
        <w:keepNext/>
        <w:jc w:val="both"/>
        <w:outlineLvl w:val="1"/>
        <w:rPr>
          <w:b/>
          <w:sz w:val="28"/>
          <w:szCs w:val="20"/>
          <w:lang w:val="x-none" w:eastAsia="x-none"/>
        </w:rPr>
      </w:pPr>
      <w:bookmarkStart w:id="179" w:name="_Toc24010600"/>
      <w:r w:rsidRPr="0070452B">
        <w:rPr>
          <w:b/>
          <w:sz w:val="28"/>
          <w:szCs w:val="20"/>
          <w:lang w:eastAsia="x-none"/>
        </w:rPr>
        <w:t>5</w:t>
      </w:r>
      <w:r w:rsidRPr="0070452B">
        <w:rPr>
          <w:b/>
          <w:sz w:val="28"/>
          <w:szCs w:val="20"/>
          <w:lang w:val="x-none" w:eastAsia="x-none"/>
        </w:rPr>
        <w:t>.2.3.</w:t>
      </w:r>
      <w:r w:rsidRPr="0070452B">
        <w:rPr>
          <w:b/>
          <w:sz w:val="28"/>
          <w:szCs w:val="20"/>
          <w:lang w:eastAsia="x-none"/>
        </w:rPr>
        <w:t>10</w:t>
      </w:r>
      <w:r w:rsidRPr="0070452B">
        <w:rPr>
          <w:b/>
          <w:sz w:val="28"/>
          <w:szCs w:val="20"/>
          <w:lang w:val="x-none" w:eastAsia="x-none"/>
        </w:rPr>
        <w:t xml:space="preserve">) Суммарная экономия от снижения операционных расходов </w:t>
      </w:r>
      <w:r w:rsidRPr="0070452B">
        <w:rPr>
          <w:b/>
          <w:sz w:val="28"/>
          <w:szCs w:val="20"/>
          <w:lang w:val="x-none" w:eastAsia="x-none"/>
        </w:rPr>
        <w:br/>
        <w:t xml:space="preserve">и от снижения потребления энергетических ресурсов, холодной воды </w:t>
      </w:r>
      <w:r w:rsidRPr="0070452B">
        <w:rPr>
          <w:b/>
          <w:sz w:val="28"/>
          <w:szCs w:val="20"/>
          <w:lang w:val="x-none" w:eastAsia="x-none"/>
        </w:rPr>
        <w:br/>
        <w:t>и теплоносителя</w:t>
      </w:r>
      <w:bookmarkEnd w:id="179"/>
    </w:p>
    <w:p w14:paraId="16B7F06A" w14:textId="77777777" w:rsidR="0070452B" w:rsidRPr="0070452B" w:rsidRDefault="0070452B" w:rsidP="0070452B">
      <w:pPr>
        <w:ind w:firstLine="851"/>
        <w:jc w:val="both"/>
        <w:rPr>
          <w:sz w:val="28"/>
          <w:szCs w:val="28"/>
        </w:rPr>
      </w:pPr>
    </w:p>
    <w:p w14:paraId="298ED845" w14:textId="77777777" w:rsidR="0070452B" w:rsidRPr="0070452B" w:rsidRDefault="0070452B" w:rsidP="0070452B">
      <w:pPr>
        <w:ind w:firstLine="709"/>
        <w:jc w:val="both"/>
        <w:rPr>
          <w:sz w:val="28"/>
          <w:szCs w:val="28"/>
        </w:rPr>
      </w:pPr>
      <w:r w:rsidRPr="0070452B">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w:t>
      </w:r>
      <w:r w:rsidRPr="0070452B">
        <w:rPr>
          <w:sz w:val="28"/>
          <w:szCs w:val="28"/>
        </w:rPr>
        <w:br/>
        <w:t xml:space="preserve">и подлежит включению и включаемая в необходимую валовую выручку </w:t>
      </w:r>
      <w:r w:rsidRPr="0070452B">
        <w:rPr>
          <w:sz w:val="28"/>
          <w:szCs w:val="28"/>
        </w:rPr>
        <w:br/>
        <w:t xml:space="preserve">в первые пять лет очередного долгосрочного периода регулирования </w:t>
      </w:r>
      <w:r w:rsidRPr="0070452B">
        <w:rPr>
          <w:sz w:val="28"/>
          <w:szCs w:val="28"/>
        </w:rPr>
        <w:br/>
        <w:t xml:space="preserve">(в соответствии с пунктами 43 - 44 Методических указаний). </w:t>
      </w:r>
    </w:p>
    <w:p w14:paraId="680B86A9" w14:textId="77777777" w:rsidR="0070452B" w:rsidRPr="0070452B" w:rsidRDefault="0070452B" w:rsidP="0070452B">
      <w:pPr>
        <w:ind w:firstLine="709"/>
        <w:jc w:val="both"/>
        <w:rPr>
          <w:sz w:val="28"/>
          <w:szCs w:val="28"/>
        </w:rPr>
      </w:pPr>
      <w:r w:rsidRPr="0070452B">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1D39F90F" w14:textId="77777777" w:rsidR="0070452B" w:rsidRPr="0070452B" w:rsidRDefault="0070452B" w:rsidP="0070452B">
      <w:pPr>
        <w:ind w:firstLine="709"/>
        <w:jc w:val="both"/>
        <w:rPr>
          <w:sz w:val="28"/>
          <w:szCs w:val="28"/>
        </w:rPr>
      </w:pPr>
      <w:r w:rsidRPr="0070452B">
        <w:rPr>
          <w:sz w:val="28"/>
          <w:szCs w:val="28"/>
        </w:rPr>
        <w:t>Расчет неподконтрольных расходов на передачу тепловой энергии приведен в таблице 9.</w:t>
      </w:r>
    </w:p>
    <w:p w14:paraId="54146AFF" w14:textId="77777777" w:rsidR="0070452B" w:rsidRPr="0070452B" w:rsidRDefault="0070452B" w:rsidP="0070452B">
      <w:pPr>
        <w:ind w:firstLine="709"/>
        <w:jc w:val="both"/>
        <w:rPr>
          <w:color w:val="FF0000"/>
          <w:sz w:val="28"/>
          <w:szCs w:val="28"/>
        </w:rPr>
      </w:pPr>
    </w:p>
    <w:p w14:paraId="2E599B78" w14:textId="77777777" w:rsidR="0070452B" w:rsidRPr="0070452B" w:rsidRDefault="0070452B" w:rsidP="0070452B">
      <w:pPr>
        <w:ind w:firstLine="709"/>
        <w:jc w:val="both"/>
        <w:rPr>
          <w:sz w:val="28"/>
          <w:szCs w:val="28"/>
        </w:rPr>
      </w:pPr>
    </w:p>
    <w:p w14:paraId="3EAE1479" w14:textId="77777777" w:rsidR="0070452B" w:rsidRPr="0070452B" w:rsidRDefault="0070452B" w:rsidP="0070452B">
      <w:pPr>
        <w:ind w:firstLine="709"/>
        <w:jc w:val="both"/>
        <w:rPr>
          <w:sz w:val="28"/>
          <w:szCs w:val="28"/>
        </w:rPr>
        <w:sectPr w:rsidR="0070452B" w:rsidRPr="0070452B" w:rsidSect="0070452B">
          <w:pgSz w:w="11906" w:h="16838"/>
          <w:pgMar w:top="1134" w:right="851" w:bottom="993" w:left="1418" w:header="709" w:footer="709" w:gutter="0"/>
          <w:cols w:space="720"/>
          <w:titlePg/>
          <w:docGrid w:linePitch="272"/>
        </w:sectPr>
      </w:pPr>
    </w:p>
    <w:p w14:paraId="3754438B" w14:textId="77777777" w:rsidR="0070452B" w:rsidRPr="0070452B" w:rsidRDefault="0070452B" w:rsidP="0070452B">
      <w:pPr>
        <w:ind w:left="360" w:right="-2"/>
        <w:jc w:val="right"/>
        <w:rPr>
          <w:sz w:val="28"/>
          <w:szCs w:val="28"/>
        </w:rPr>
      </w:pPr>
      <w:r w:rsidRPr="0070452B">
        <w:rPr>
          <w:sz w:val="28"/>
          <w:szCs w:val="28"/>
        </w:rPr>
        <w:lastRenderedPageBreak/>
        <w:t>Таблица 9</w:t>
      </w:r>
    </w:p>
    <w:p w14:paraId="36B00051" w14:textId="77777777" w:rsidR="0070452B" w:rsidRPr="0070452B" w:rsidRDefault="0070452B" w:rsidP="0070452B">
      <w:pPr>
        <w:jc w:val="center"/>
        <w:rPr>
          <w:b/>
          <w:sz w:val="28"/>
        </w:rPr>
      </w:pPr>
      <w:r w:rsidRPr="0070452B">
        <w:rPr>
          <w:b/>
          <w:sz w:val="28"/>
        </w:rPr>
        <w:t>Реестр неподконтрольных расходов на 2025-2027 годы</w:t>
      </w:r>
    </w:p>
    <w:p w14:paraId="1908EE95" w14:textId="77777777" w:rsidR="0070452B" w:rsidRPr="0070452B" w:rsidRDefault="0070452B" w:rsidP="0070452B">
      <w:pPr>
        <w:jc w:val="center"/>
        <w:rPr>
          <w:sz w:val="28"/>
        </w:rPr>
      </w:pPr>
      <w:r w:rsidRPr="0070452B">
        <w:rPr>
          <w:sz w:val="28"/>
        </w:rPr>
        <w:t>(приложение 5.3 к Методическим указаниям)</w:t>
      </w:r>
    </w:p>
    <w:p w14:paraId="06B584BA" w14:textId="77777777" w:rsidR="0070452B" w:rsidRPr="0070452B" w:rsidRDefault="0070452B" w:rsidP="0070452B">
      <w:pPr>
        <w:jc w:val="right"/>
        <w:rPr>
          <w:sz w:val="28"/>
          <w:szCs w:val="28"/>
        </w:rPr>
      </w:pPr>
      <w:r w:rsidRPr="0070452B">
        <w:rPr>
          <w:sz w:val="28"/>
          <w:szCs w:val="28"/>
        </w:rPr>
        <w:t>тыс. руб.</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2"/>
        <w:gridCol w:w="1003"/>
        <w:gridCol w:w="1020"/>
        <w:gridCol w:w="8"/>
        <w:gridCol w:w="1016"/>
        <w:gridCol w:w="8"/>
        <w:gridCol w:w="14"/>
        <w:gridCol w:w="926"/>
        <w:gridCol w:w="22"/>
        <w:gridCol w:w="1016"/>
        <w:gridCol w:w="32"/>
        <w:gridCol w:w="30"/>
      </w:tblGrid>
      <w:tr w:rsidR="0070452B" w:rsidRPr="0070452B" w14:paraId="63E77BD0" w14:textId="77777777" w:rsidTr="00BD168F">
        <w:trPr>
          <w:gridAfter w:val="2"/>
          <w:wAfter w:w="62" w:type="dxa"/>
          <w:trHeight w:val="360"/>
          <w:jc w:val="center"/>
        </w:trPr>
        <w:tc>
          <w:tcPr>
            <w:tcW w:w="747" w:type="dxa"/>
            <w:vMerge w:val="restart"/>
            <w:shd w:val="clear" w:color="auto" w:fill="auto"/>
            <w:vAlign w:val="center"/>
            <w:hideMark/>
          </w:tcPr>
          <w:p w14:paraId="7CB188B1" w14:textId="77777777" w:rsidR="0070452B" w:rsidRPr="0070452B" w:rsidRDefault="0070452B" w:rsidP="0070452B">
            <w:pPr>
              <w:jc w:val="center"/>
            </w:pPr>
            <w:r w:rsidRPr="0070452B">
              <w:t>№ п/п</w:t>
            </w:r>
          </w:p>
        </w:tc>
        <w:tc>
          <w:tcPr>
            <w:tcW w:w="3822" w:type="dxa"/>
            <w:vMerge w:val="restart"/>
            <w:shd w:val="clear" w:color="auto" w:fill="auto"/>
            <w:vAlign w:val="center"/>
            <w:hideMark/>
          </w:tcPr>
          <w:p w14:paraId="41D5E630" w14:textId="77777777" w:rsidR="0070452B" w:rsidRPr="0070452B" w:rsidRDefault="0070452B" w:rsidP="0070452B">
            <w:pPr>
              <w:jc w:val="center"/>
            </w:pPr>
            <w:r w:rsidRPr="0070452B">
              <w:t>Наименование расхода</w:t>
            </w:r>
          </w:p>
        </w:tc>
        <w:tc>
          <w:tcPr>
            <w:tcW w:w="1003" w:type="dxa"/>
          </w:tcPr>
          <w:p w14:paraId="45EC8AE4" w14:textId="77777777" w:rsidR="0070452B" w:rsidRPr="0070452B" w:rsidRDefault="0070452B" w:rsidP="0070452B">
            <w:pPr>
              <w:jc w:val="center"/>
              <w:rPr>
                <w:sz w:val="22"/>
                <w:szCs w:val="22"/>
              </w:rPr>
            </w:pPr>
            <w:r w:rsidRPr="0070452B">
              <w:rPr>
                <w:sz w:val="22"/>
                <w:szCs w:val="22"/>
              </w:rPr>
              <w:t>Предложения организации</w:t>
            </w:r>
          </w:p>
        </w:tc>
        <w:tc>
          <w:tcPr>
            <w:tcW w:w="1020" w:type="dxa"/>
          </w:tcPr>
          <w:p w14:paraId="1E99234C" w14:textId="77777777" w:rsidR="0070452B" w:rsidRPr="0070452B" w:rsidRDefault="0070452B" w:rsidP="0070452B">
            <w:pPr>
              <w:jc w:val="center"/>
              <w:rPr>
                <w:sz w:val="22"/>
                <w:szCs w:val="22"/>
              </w:rPr>
            </w:pPr>
            <w:r w:rsidRPr="0070452B">
              <w:rPr>
                <w:sz w:val="22"/>
                <w:szCs w:val="22"/>
              </w:rPr>
              <w:t>Предложения экспертов</w:t>
            </w:r>
          </w:p>
        </w:tc>
        <w:tc>
          <w:tcPr>
            <w:tcW w:w="1032" w:type="dxa"/>
            <w:gridSpan w:val="3"/>
          </w:tcPr>
          <w:p w14:paraId="73EBE59C" w14:textId="77777777" w:rsidR="0070452B" w:rsidRPr="0070452B" w:rsidRDefault="0070452B" w:rsidP="0070452B">
            <w:pPr>
              <w:jc w:val="center"/>
              <w:rPr>
                <w:sz w:val="22"/>
                <w:szCs w:val="22"/>
              </w:rPr>
            </w:pPr>
            <w:r w:rsidRPr="0070452B">
              <w:rPr>
                <w:sz w:val="22"/>
                <w:szCs w:val="22"/>
              </w:rPr>
              <w:t>Корректировка</w:t>
            </w:r>
          </w:p>
        </w:tc>
        <w:tc>
          <w:tcPr>
            <w:tcW w:w="1978" w:type="dxa"/>
            <w:gridSpan w:val="4"/>
          </w:tcPr>
          <w:p w14:paraId="3BD48B0E" w14:textId="77777777" w:rsidR="0070452B" w:rsidRPr="0070452B" w:rsidRDefault="0070452B" w:rsidP="0070452B">
            <w:pPr>
              <w:jc w:val="center"/>
              <w:rPr>
                <w:sz w:val="22"/>
                <w:szCs w:val="22"/>
              </w:rPr>
            </w:pPr>
            <w:r w:rsidRPr="0070452B">
              <w:rPr>
                <w:sz w:val="22"/>
                <w:szCs w:val="22"/>
              </w:rPr>
              <w:t>Предложение экспертов</w:t>
            </w:r>
          </w:p>
        </w:tc>
      </w:tr>
      <w:tr w:rsidR="0070452B" w:rsidRPr="0070452B" w14:paraId="6904DFC9" w14:textId="77777777" w:rsidTr="00BD168F">
        <w:trPr>
          <w:trHeight w:val="360"/>
          <w:jc w:val="center"/>
        </w:trPr>
        <w:tc>
          <w:tcPr>
            <w:tcW w:w="747" w:type="dxa"/>
            <w:vMerge/>
            <w:shd w:val="clear" w:color="auto" w:fill="auto"/>
            <w:vAlign w:val="center"/>
            <w:hideMark/>
          </w:tcPr>
          <w:p w14:paraId="4285D1B3" w14:textId="77777777" w:rsidR="0070452B" w:rsidRPr="0070452B" w:rsidRDefault="0070452B" w:rsidP="0070452B">
            <w:pPr>
              <w:jc w:val="center"/>
            </w:pPr>
          </w:p>
        </w:tc>
        <w:tc>
          <w:tcPr>
            <w:tcW w:w="3822" w:type="dxa"/>
            <w:vMerge/>
            <w:shd w:val="clear" w:color="auto" w:fill="auto"/>
            <w:vAlign w:val="center"/>
            <w:hideMark/>
          </w:tcPr>
          <w:p w14:paraId="22CA9287" w14:textId="77777777" w:rsidR="0070452B" w:rsidRPr="0070452B" w:rsidRDefault="0070452B" w:rsidP="0070452B">
            <w:pPr>
              <w:jc w:val="center"/>
            </w:pPr>
          </w:p>
        </w:tc>
        <w:tc>
          <w:tcPr>
            <w:tcW w:w="1003" w:type="dxa"/>
          </w:tcPr>
          <w:p w14:paraId="5063F7FE" w14:textId="77777777" w:rsidR="0070452B" w:rsidRPr="0070452B" w:rsidRDefault="0070452B" w:rsidP="0070452B">
            <w:pPr>
              <w:jc w:val="center"/>
              <w:rPr>
                <w:sz w:val="22"/>
                <w:szCs w:val="22"/>
              </w:rPr>
            </w:pPr>
            <w:r w:rsidRPr="0070452B">
              <w:rPr>
                <w:sz w:val="22"/>
                <w:szCs w:val="22"/>
              </w:rPr>
              <w:t>2025</w:t>
            </w:r>
          </w:p>
        </w:tc>
        <w:tc>
          <w:tcPr>
            <w:tcW w:w="1028" w:type="dxa"/>
            <w:gridSpan w:val="2"/>
            <w:vAlign w:val="center"/>
          </w:tcPr>
          <w:p w14:paraId="262DB8E5" w14:textId="77777777" w:rsidR="0070452B" w:rsidRPr="0070452B" w:rsidRDefault="0070452B" w:rsidP="0070452B">
            <w:pPr>
              <w:jc w:val="center"/>
              <w:rPr>
                <w:sz w:val="22"/>
                <w:szCs w:val="22"/>
              </w:rPr>
            </w:pPr>
            <w:r w:rsidRPr="0070452B">
              <w:rPr>
                <w:sz w:val="22"/>
                <w:szCs w:val="22"/>
              </w:rPr>
              <w:t>2025</w:t>
            </w:r>
          </w:p>
        </w:tc>
        <w:tc>
          <w:tcPr>
            <w:tcW w:w="1038" w:type="dxa"/>
            <w:gridSpan w:val="3"/>
          </w:tcPr>
          <w:p w14:paraId="431AF911" w14:textId="77777777" w:rsidR="0070452B" w:rsidRPr="0070452B" w:rsidRDefault="0070452B" w:rsidP="0070452B">
            <w:pPr>
              <w:jc w:val="center"/>
              <w:rPr>
                <w:sz w:val="22"/>
                <w:szCs w:val="22"/>
              </w:rPr>
            </w:pPr>
          </w:p>
        </w:tc>
        <w:tc>
          <w:tcPr>
            <w:tcW w:w="948" w:type="dxa"/>
            <w:gridSpan w:val="2"/>
            <w:vAlign w:val="center"/>
          </w:tcPr>
          <w:p w14:paraId="7CD1CCC6" w14:textId="77777777" w:rsidR="0070452B" w:rsidRPr="0070452B" w:rsidRDefault="0070452B" w:rsidP="0070452B">
            <w:pPr>
              <w:jc w:val="center"/>
              <w:rPr>
                <w:sz w:val="22"/>
                <w:szCs w:val="22"/>
              </w:rPr>
            </w:pPr>
            <w:r w:rsidRPr="0070452B">
              <w:rPr>
                <w:sz w:val="22"/>
                <w:szCs w:val="22"/>
              </w:rPr>
              <w:t>2026</w:t>
            </w:r>
          </w:p>
        </w:tc>
        <w:tc>
          <w:tcPr>
            <w:tcW w:w="1078" w:type="dxa"/>
            <w:gridSpan w:val="3"/>
            <w:vAlign w:val="center"/>
          </w:tcPr>
          <w:p w14:paraId="17A9D2B3" w14:textId="77777777" w:rsidR="0070452B" w:rsidRPr="0070452B" w:rsidRDefault="0070452B" w:rsidP="0070452B">
            <w:pPr>
              <w:jc w:val="center"/>
              <w:rPr>
                <w:sz w:val="22"/>
                <w:szCs w:val="22"/>
              </w:rPr>
            </w:pPr>
            <w:r w:rsidRPr="0070452B">
              <w:rPr>
                <w:sz w:val="22"/>
                <w:szCs w:val="22"/>
              </w:rPr>
              <w:t>2027</w:t>
            </w:r>
          </w:p>
        </w:tc>
      </w:tr>
      <w:tr w:rsidR="0070452B" w:rsidRPr="0070452B" w14:paraId="468B891B" w14:textId="77777777" w:rsidTr="00BD168F">
        <w:trPr>
          <w:gridAfter w:val="1"/>
          <w:wAfter w:w="30" w:type="dxa"/>
          <w:trHeight w:val="806"/>
          <w:jc w:val="center"/>
        </w:trPr>
        <w:tc>
          <w:tcPr>
            <w:tcW w:w="747" w:type="dxa"/>
            <w:shd w:val="clear" w:color="auto" w:fill="auto"/>
            <w:noWrap/>
            <w:vAlign w:val="center"/>
            <w:hideMark/>
          </w:tcPr>
          <w:p w14:paraId="7B0A1C26" w14:textId="77777777" w:rsidR="0070452B" w:rsidRPr="0070452B" w:rsidRDefault="0070452B" w:rsidP="0070452B">
            <w:pPr>
              <w:jc w:val="center"/>
            </w:pPr>
            <w:r w:rsidRPr="0070452B">
              <w:t>1.1</w:t>
            </w:r>
          </w:p>
        </w:tc>
        <w:tc>
          <w:tcPr>
            <w:tcW w:w="3822" w:type="dxa"/>
            <w:shd w:val="clear" w:color="auto" w:fill="auto"/>
            <w:vAlign w:val="center"/>
            <w:hideMark/>
          </w:tcPr>
          <w:p w14:paraId="4DE6E0DB" w14:textId="77777777" w:rsidR="0070452B" w:rsidRPr="0070452B" w:rsidRDefault="0070452B" w:rsidP="0070452B">
            <w:r w:rsidRPr="0070452B">
              <w:t>Расходы на оплату услуг, оказываемых организациями, осуществляющими регулируемые виды деятельности</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D4CFF8F" w14:textId="77777777" w:rsidR="0070452B" w:rsidRPr="0070452B" w:rsidRDefault="0070452B" w:rsidP="0070452B">
            <w:pPr>
              <w:jc w:val="center"/>
              <w:rPr>
                <w:sz w:val="22"/>
                <w:szCs w:val="22"/>
              </w:rPr>
            </w:pPr>
            <w:r w:rsidRPr="0070452B">
              <w:rPr>
                <w:sz w:val="22"/>
                <w:szCs w:val="22"/>
              </w:rPr>
              <w:t>37,92</w:t>
            </w:r>
          </w:p>
        </w:tc>
        <w:tc>
          <w:tcPr>
            <w:tcW w:w="1020" w:type="dxa"/>
            <w:tcBorders>
              <w:top w:val="single" w:sz="4" w:space="0" w:color="auto"/>
              <w:left w:val="nil"/>
              <w:bottom w:val="single" w:sz="4" w:space="0" w:color="auto"/>
              <w:right w:val="single" w:sz="4" w:space="0" w:color="auto"/>
            </w:tcBorders>
            <w:shd w:val="clear" w:color="auto" w:fill="auto"/>
            <w:vAlign w:val="center"/>
          </w:tcPr>
          <w:p w14:paraId="7DF4EE28" w14:textId="77777777" w:rsidR="0070452B" w:rsidRPr="0070452B" w:rsidRDefault="0070452B" w:rsidP="0070452B">
            <w:pPr>
              <w:jc w:val="center"/>
              <w:rPr>
                <w:sz w:val="22"/>
                <w:szCs w:val="22"/>
              </w:rPr>
            </w:pPr>
            <w:r w:rsidRPr="0070452B">
              <w:rPr>
                <w:sz w:val="22"/>
                <w:szCs w:val="22"/>
              </w:rPr>
              <w:t>37,92</w:t>
            </w: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14:paraId="3861733C"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8EA4A2" w14:textId="77777777" w:rsidR="0070452B" w:rsidRPr="0070452B" w:rsidRDefault="0070452B" w:rsidP="0070452B">
            <w:pPr>
              <w:jc w:val="center"/>
              <w:rPr>
                <w:sz w:val="22"/>
                <w:szCs w:val="22"/>
              </w:rPr>
            </w:pPr>
            <w:r w:rsidRPr="0070452B">
              <w:rPr>
                <w:sz w:val="22"/>
                <w:szCs w:val="22"/>
              </w:rPr>
              <w:t>39</w:t>
            </w:r>
          </w:p>
        </w:tc>
        <w:tc>
          <w:tcPr>
            <w:tcW w:w="1070" w:type="dxa"/>
            <w:gridSpan w:val="3"/>
            <w:tcBorders>
              <w:top w:val="single" w:sz="4" w:space="0" w:color="auto"/>
              <w:left w:val="nil"/>
              <w:bottom w:val="single" w:sz="4" w:space="0" w:color="auto"/>
              <w:right w:val="single" w:sz="4" w:space="0" w:color="auto"/>
            </w:tcBorders>
            <w:shd w:val="clear" w:color="auto" w:fill="auto"/>
            <w:vAlign w:val="center"/>
          </w:tcPr>
          <w:p w14:paraId="344E9A8B" w14:textId="77777777" w:rsidR="0070452B" w:rsidRPr="0070452B" w:rsidRDefault="0070452B" w:rsidP="0070452B">
            <w:pPr>
              <w:jc w:val="center"/>
              <w:rPr>
                <w:sz w:val="22"/>
                <w:szCs w:val="22"/>
              </w:rPr>
            </w:pPr>
            <w:r w:rsidRPr="0070452B">
              <w:rPr>
                <w:sz w:val="22"/>
                <w:szCs w:val="22"/>
              </w:rPr>
              <w:t>41</w:t>
            </w:r>
          </w:p>
        </w:tc>
      </w:tr>
      <w:tr w:rsidR="0070452B" w:rsidRPr="0070452B" w14:paraId="1189C880" w14:textId="77777777" w:rsidTr="00BD168F">
        <w:trPr>
          <w:gridAfter w:val="1"/>
          <w:wAfter w:w="30" w:type="dxa"/>
          <w:trHeight w:val="360"/>
          <w:jc w:val="center"/>
        </w:trPr>
        <w:tc>
          <w:tcPr>
            <w:tcW w:w="747" w:type="dxa"/>
            <w:shd w:val="clear" w:color="auto" w:fill="auto"/>
            <w:noWrap/>
            <w:vAlign w:val="center"/>
            <w:hideMark/>
          </w:tcPr>
          <w:p w14:paraId="7217BD01" w14:textId="77777777" w:rsidR="0070452B" w:rsidRPr="0070452B" w:rsidRDefault="0070452B" w:rsidP="0070452B">
            <w:pPr>
              <w:jc w:val="center"/>
            </w:pPr>
            <w:r w:rsidRPr="0070452B">
              <w:t>1.2</w:t>
            </w:r>
          </w:p>
        </w:tc>
        <w:tc>
          <w:tcPr>
            <w:tcW w:w="3822" w:type="dxa"/>
            <w:shd w:val="clear" w:color="auto" w:fill="auto"/>
            <w:noWrap/>
            <w:vAlign w:val="center"/>
            <w:hideMark/>
          </w:tcPr>
          <w:p w14:paraId="13BAB44B" w14:textId="77777777" w:rsidR="0070452B" w:rsidRPr="0070452B" w:rsidRDefault="0070452B" w:rsidP="0070452B">
            <w:r w:rsidRPr="0070452B">
              <w:t>Арендная плата</w:t>
            </w:r>
          </w:p>
        </w:tc>
        <w:tc>
          <w:tcPr>
            <w:tcW w:w="1003" w:type="dxa"/>
            <w:tcBorders>
              <w:top w:val="nil"/>
              <w:left w:val="single" w:sz="4" w:space="0" w:color="auto"/>
              <w:bottom w:val="single" w:sz="4" w:space="0" w:color="auto"/>
              <w:right w:val="single" w:sz="4" w:space="0" w:color="auto"/>
            </w:tcBorders>
            <w:shd w:val="clear" w:color="auto" w:fill="auto"/>
            <w:vAlign w:val="center"/>
          </w:tcPr>
          <w:p w14:paraId="7CA36E7E"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24D2E265"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4943F1AA"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4E9AF0B5"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29112373" w14:textId="77777777" w:rsidR="0070452B" w:rsidRPr="0070452B" w:rsidRDefault="0070452B" w:rsidP="0070452B">
            <w:pPr>
              <w:jc w:val="center"/>
              <w:rPr>
                <w:sz w:val="22"/>
                <w:szCs w:val="22"/>
              </w:rPr>
            </w:pPr>
            <w:r w:rsidRPr="0070452B">
              <w:rPr>
                <w:sz w:val="22"/>
                <w:szCs w:val="22"/>
              </w:rPr>
              <w:t>0</w:t>
            </w:r>
          </w:p>
        </w:tc>
      </w:tr>
      <w:tr w:rsidR="0070452B" w:rsidRPr="0070452B" w14:paraId="541EEAB9" w14:textId="77777777" w:rsidTr="00BD168F">
        <w:trPr>
          <w:gridAfter w:val="1"/>
          <w:wAfter w:w="30" w:type="dxa"/>
          <w:trHeight w:val="360"/>
          <w:jc w:val="center"/>
        </w:trPr>
        <w:tc>
          <w:tcPr>
            <w:tcW w:w="747" w:type="dxa"/>
            <w:shd w:val="clear" w:color="auto" w:fill="auto"/>
            <w:noWrap/>
            <w:vAlign w:val="center"/>
            <w:hideMark/>
          </w:tcPr>
          <w:p w14:paraId="6DDD822E" w14:textId="77777777" w:rsidR="0070452B" w:rsidRPr="0070452B" w:rsidRDefault="0070452B" w:rsidP="0070452B">
            <w:pPr>
              <w:jc w:val="center"/>
            </w:pPr>
            <w:r w:rsidRPr="0070452B">
              <w:t>1.3</w:t>
            </w:r>
          </w:p>
        </w:tc>
        <w:tc>
          <w:tcPr>
            <w:tcW w:w="3822" w:type="dxa"/>
            <w:shd w:val="clear" w:color="auto" w:fill="auto"/>
            <w:noWrap/>
            <w:vAlign w:val="center"/>
            <w:hideMark/>
          </w:tcPr>
          <w:p w14:paraId="65D81AF1" w14:textId="77777777" w:rsidR="0070452B" w:rsidRPr="0070452B" w:rsidRDefault="0070452B" w:rsidP="0070452B">
            <w:r w:rsidRPr="0070452B">
              <w:t>Концессионная плата</w:t>
            </w:r>
          </w:p>
        </w:tc>
        <w:tc>
          <w:tcPr>
            <w:tcW w:w="1003" w:type="dxa"/>
            <w:tcBorders>
              <w:top w:val="nil"/>
              <w:left w:val="single" w:sz="4" w:space="0" w:color="auto"/>
              <w:bottom w:val="single" w:sz="4" w:space="0" w:color="auto"/>
              <w:right w:val="single" w:sz="4" w:space="0" w:color="auto"/>
            </w:tcBorders>
            <w:shd w:val="clear" w:color="auto" w:fill="auto"/>
            <w:vAlign w:val="center"/>
          </w:tcPr>
          <w:p w14:paraId="2E8E6FAF"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295F6823"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4C2ADF34"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23C1BB96"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5A464055" w14:textId="77777777" w:rsidR="0070452B" w:rsidRPr="0070452B" w:rsidRDefault="0070452B" w:rsidP="0070452B">
            <w:pPr>
              <w:jc w:val="center"/>
              <w:rPr>
                <w:sz w:val="22"/>
                <w:szCs w:val="22"/>
              </w:rPr>
            </w:pPr>
            <w:r w:rsidRPr="0070452B">
              <w:rPr>
                <w:sz w:val="22"/>
                <w:szCs w:val="22"/>
              </w:rPr>
              <w:t>0</w:t>
            </w:r>
          </w:p>
        </w:tc>
      </w:tr>
      <w:tr w:rsidR="0070452B" w:rsidRPr="0070452B" w14:paraId="38179188" w14:textId="77777777" w:rsidTr="00BD168F">
        <w:trPr>
          <w:gridAfter w:val="1"/>
          <w:wAfter w:w="30" w:type="dxa"/>
          <w:trHeight w:val="519"/>
          <w:jc w:val="center"/>
        </w:trPr>
        <w:tc>
          <w:tcPr>
            <w:tcW w:w="747" w:type="dxa"/>
            <w:shd w:val="clear" w:color="auto" w:fill="auto"/>
            <w:noWrap/>
            <w:vAlign w:val="center"/>
            <w:hideMark/>
          </w:tcPr>
          <w:p w14:paraId="411F9FFC" w14:textId="77777777" w:rsidR="0070452B" w:rsidRPr="0070452B" w:rsidRDefault="0070452B" w:rsidP="0070452B">
            <w:pPr>
              <w:jc w:val="center"/>
            </w:pPr>
            <w:r w:rsidRPr="0070452B">
              <w:t>1.4</w:t>
            </w:r>
          </w:p>
        </w:tc>
        <w:tc>
          <w:tcPr>
            <w:tcW w:w="3822" w:type="dxa"/>
            <w:shd w:val="clear" w:color="auto" w:fill="auto"/>
            <w:vAlign w:val="center"/>
            <w:hideMark/>
          </w:tcPr>
          <w:p w14:paraId="75496C26" w14:textId="77777777" w:rsidR="0070452B" w:rsidRPr="0070452B" w:rsidRDefault="0070452B" w:rsidP="0070452B">
            <w:r w:rsidRPr="0070452B">
              <w:t>Расходы на уплату налогов, сборов и других обязательных платежей, в том числе:</w:t>
            </w:r>
          </w:p>
        </w:tc>
        <w:tc>
          <w:tcPr>
            <w:tcW w:w="1003" w:type="dxa"/>
            <w:tcBorders>
              <w:top w:val="nil"/>
              <w:left w:val="single" w:sz="4" w:space="0" w:color="auto"/>
              <w:bottom w:val="single" w:sz="4" w:space="0" w:color="auto"/>
              <w:right w:val="single" w:sz="4" w:space="0" w:color="auto"/>
            </w:tcBorders>
            <w:shd w:val="clear" w:color="auto" w:fill="auto"/>
            <w:vAlign w:val="center"/>
          </w:tcPr>
          <w:p w14:paraId="1CC6D356" w14:textId="77777777" w:rsidR="0070452B" w:rsidRPr="0070452B" w:rsidRDefault="0070452B" w:rsidP="0070452B">
            <w:pPr>
              <w:jc w:val="center"/>
              <w:rPr>
                <w:sz w:val="22"/>
                <w:szCs w:val="22"/>
              </w:rPr>
            </w:pPr>
            <w:r w:rsidRPr="0070452B">
              <w:rPr>
                <w:sz w:val="22"/>
                <w:szCs w:val="22"/>
              </w:rPr>
              <w:t>147,66</w:t>
            </w:r>
          </w:p>
        </w:tc>
        <w:tc>
          <w:tcPr>
            <w:tcW w:w="1020" w:type="dxa"/>
            <w:tcBorders>
              <w:top w:val="nil"/>
              <w:left w:val="nil"/>
              <w:bottom w:val="single" w:sz="4" w:space="0" w:color="auto"/>
              <w:right w:val="single" w:sz="4" w:space="0" w:color="auto"/>
            </w:tcBorders>
            <w:shd w:val="clear" w:color="auto" w:fill="auto"/>
            <w:vAlign w:val="center"/>
          </w:tcPr>
          <w:p w14:paraId="12A64284" w14:textId="77777777" w:rsidR="0070452B" w:rsidRPr="0070452B" w:rsidRDefault="0070452B" w:rsidP="0070452B">
            <w:pPr>
              <w:jc w:val="center"/>
              <w:rPr>
                <w:sz w:val="22"/>
                <w:szCs w:val="22"/>
              </w:rPr>
            </w:pPr>
            <w:r w:rsidRPr="0070452B">
              <w:rPr>
                <w:sz w:val="22"/>
                <w:szCs w:val="22"/>
              </w:rPr>
              <w:t>142,00</w:t>
            </w:r>
          </w:p>
        </w:tc>
        <w:tc>
          <w:tcPr>
            <w:tcW w:w="1024" w:type="dxa"/>
            <w:gridSpan w:val="2"/>
            <w:tcBorders>
              <w:top w:val="nil"/>
              <w:left w:val="nil"/>
              <w:bottom w:val="single" w:sz="4" w:space="0" w:color="auto"/>
              <w:right w:val="single" w:sz="4" w:space="0" w:color="auto"/>
            </w:tcBorders>
            <w:shd w:val="clear" w:color="auto" w:fill="auto"/>
            <w:vAlign w:val="center"/>
          </w:tcPr>
          <w:p w14:paraId="0F52853E" w14:textId="77777777" w:rsidR="0070452B" w:rsidRPr="0070452B" w:rsidRDefault="0070452B" w:rsidP="0070452B">
            <w:pPr>
              <w:jc w:val="center"/>
              <w:rPr>
                <w:sz w:val="22"/>
                <w:szCs w:val="22"/>
              </w:rPr>
            </w:pPr>
            <w:r w:rsidRPr="0070452B">
              <w:rPr>
                <w:sz w:val="22"/>
                <w:szCs w:val="22"/>
              </w:rPr>
              <w:t>-5,66</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6BCE5358" w14:textId="77777777" w:rsidR="0070452B" w:rsidRPr="0070452B" w:rsidRDefault="0070452B" w:rsidP="0070452B">
            <w:pPr>
              <w:jc w:val="center"/>
              <w:rPr>
                <w:sz w:val="22"/>
                <w:szCs w:val="22"/>
              </w:rPr>
            </w:pPr>
            <w:r w:rsidRPr="0070452B">
              <w:rPr>
                <w:sz w:val="22"/>
                <w:szCs w:val="22"/>
              </w:rPr>
              <w:t>142</w:t>
            </w:r>
          </w:p>
        </w:tc>
        <w:tc>
          <w:tcPr>
            <w:tcW w:w="1070" w:type="dxa"/>
            <w:gridSpan w:val="3"/>
            <w:tcBorders>
              <w:top w:val="nil"/>
              <w:left w:val="nil"/>
              <w:bottom w:val="single" w:sz="4" w:space="0" w:color="auto"/>
              <w:right w:val="single" w:sz="4" w:space="0" w:color="auto"/>
            </w:tcBorders>
            <w:shd w:val="clear" w:color="auto" w:fill="auto"/>
            <w:vAlign w:val="center"/>
          </w:tcPr>
          <w:p w14:paraId="65603D2B" w14:textId="77777777" w:rsidR="0070452B" w:rsidRPr="0070452B" w:rsidRDefault="0070452B" w:rsidP="0070452B">
            <w:pPr>
              <w:jc w:val="center"/>
              <w:rPr>
                <w:sz w:val="22"/>
                <w:szCs w:val="22"/>
              </w:rPr>
            </w:pPr>
            <w:r w:rsidRPr="0070452B">
              <w:rPr>
                <w:sz w:val="22"/>
                <w:szCs w:val="22"/>
              </w:rPr>
              <w:t>142</w:t>
            </w:r>
          </w:p>
        </w:tc>
      </w:tr>
      <w:tr w:rsidR="0070452B" w:rsidRPr="0070452B" w14:paraId="7B471F19" w14:textId="77777777" w:rsidTr="00BD168F">
        <w:trPr>
          <w:gridAfter w:val="1"/>
          <w:wAfter w:w="30" w:type="dxa"/>
          <w:trHeight w:val="1846"/>
          <w:jc w:val="center"/>
        </w:trPr>
        <w:tc>
          <w:tcPr>
            <w:tcW w:w="747" w:type="dxa"/>
            <w:shd w:val="clear" w:color="auto" w:fill="auto"/>
            <w:noWrap/>
            <w:vAlign w:val="center"/>
            <w:hideMark/>
          </w:tcPr>
          <w:p w14:paraId="7B36F25B" w14:textId="77777777" w:rsidR="0070452B" w:rsidRPr="0070452B" w:rsidRDefault="0070452B" w:rsidP="0070452B">
            <w:pPr>
              <w:jc w:val="center"/>
            </w:pPr>
            <w:r w:rsidRPr="0070452B">
              <w:t>1.4.1</w:t>
            </w:r>
          </w:p>
        </w:tc>
        <w:tc>
          <w:tcPr>
            <w:tcW w:w="3822" w:type="dxa"/>
            <w:shd w:val="clear" w:color="auto" w:fill="auto"/>
            <w:vAlign w:val="center"/>
            <w:hideMark/>
          </w:tcPr>
          <w:p w14:paraId="05FC991A" w14:textId="77777777" w:rsidR="0070452B" w:rsidRPr="0070452B" w:rsidRDefault="0070452B" w:rsidP="0070452B">
            <w:r w:rsidRPr="0070452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003" w:type="dxa"/>
            <w:tcBorders>
              <w:top w:val="nil"/>
              <w:left w:val="single" w:sz="4" w:space="0" w:color="auto"/>
              <w:bottom w:val="single" w:sz="4" w:space="0" w:color="auto"/>
              <w:right w:val="single" w:sz="4" w:space="0" w:color="auto"/>
            </w:tcBorders>
            <w:shd w:val="clear" w:color="auto" w:fill="auto"/>
            <w:vAlign w:val="center"/>
          </w:tcPr>
          <w:p w14:paraId="468A40A7" w14:textId="77777777" w:rsidR="0070452B" w:rsidRPr="0070452B" w:rsidRDefault="0070452B" w:rsidP="0070452B">
            <w:pPr>
              <w:jc w:val="center"/>
              <w:rPr>
                <w:sz w:val="22"/>
                <w:szCs w:val="22"/>
              </w:rPr>
            </w:pPr>
            <w:r w:rsidRPr="0070452B">
              <w:rPr>
                <w:sz w:val="22"/>
                <w:szCs w:val="22"/>
              </w:rPr>
              <w:t>7,16</w:t>
            </w:r>
          </w:p>
        </w:tc>
        <w:tc>
          <w:tcPr>
            <w:tcW w:w="1020" w:type="dxa"/>
            <w:tcBorders>
              <w:top w:val="nil"/>
              <w:left w:val="nil"/>
              <w:bottom w:val="single" w:sz="4" w:space="0" w:color="auto"/>
              <w:right w:val="single" w:sz="4" w:space="0" w:color="auto"/>
            </w:tcBorders>
            <w:shd w:val="clear" w:color="auto" w:fill="auto"/>
            <w:vAlign w:val="center"/>
          </w:tcPr>
          <w:p w14:paraId="40DF2813" w14:textId="77777777" w:rsidR="0070452B" w:rsidRPr="0070452B" w:rsidRDefault="0070452B" w:rsidP="0070452B">
            <w:pPr>
              <w:jc w:val="center"/>
              <w:rPr>
                <w:sz w:val="22"/>
                <w:szCs w:val="22"/>
              </w:rPr>
            </w:pPr>
            <w:r w:rsidRPr="0070452B">
              <w:rPr>
                <w:sz w:val="22"/>
                <w:szCs w:val="22"/>
              </w:rPr>
              <w:t>0,74</w:t>
            </w:r>
          </w:p>
        </w:tc>
        <w:tc>
          <w:tcPr>
            <w:tcW w:w="1024" w:type="dxa"/>
            <w:gridSpan w:val="2"/>
            <w:tcBorders>
              <w:top w:val="nil"/>
              <w:left w:val="nil"/>
              <w:bottom w:val="single" w:sz="4" w:space="0" w:color="auto"/>
              <w:right w:val="single" w:sz="4" w:space="0" w:color="auto"/>
            </w:tcBorders>
            <w:shd w:val="clear" w:color="auto" w:fill="auto"/>
            <w:vAlign w:val="center"/>
          </w:tcPr>
          <w:p w14:paraId="4C113FD6" w14:textId="77777777" w:rsidR="0070452B" w:rsidRPr="0070452B" w:rsidRDefault="0070452B" w:rsidP="0070452B">
            <w:pPr>
              <w:jc w:val="center"/>
              <w:rPr>
                <w:sz w:val="22"/>
                <w:szCs w:val="22"/>
              </w:rPr>
            </w:pPr>
            <w:r w:rsidRPr="0070452B">
              <w:rPr>
                <w:sz w:val="22"/>
                <w:szCs w:val="22"/>
              </w:rPr>
              <w:t>-6,42</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4CCAD3E7" w14:textId="77777777" w:rsidR="0070452B" w:rsidRPr="0070452B" w:rsidRDefault="0070452B" w:rsidP="0070452B">
            <w:pPr>
              <w:jc w:val="center"/>
              <w:rPr>
                <w:sz w:val="22"/>
                <w:szCs w:val="22"/>
              </w:rPr>
            </w:pPr>
            <w:r w:rsidRPr="0070452B">
              <w:rPr>
                <w:sz w:val="22"/>
                <w:szCs w:val="22"/>
              </w:rPr>
              <w:t>1</w:t>
            </w:r>
          </w:p>
        </w:tc>
        <w:tc>
          <w:tcPr>
            <w:tcW w:w="1070" w:type="dxa"/>
            <w:gridSpan w:val="3"/>
            <w:tcBorders>
              <w:top w:val="nil"/>
              <w:left w:val="nil"/>
              <w:bottom w:val="single" w:sz="4" w:space="0" w:color="auto"/>
              <w:right w:val="single" w:sz="4" w:space="0" w:color="auto"/>
            </w:tcBorders>
            <w:shd w:val="clear" w:color="auto" w:fill="auto"/>
            <w:vAlign w:val="center"/>
          </w:tcPr>
          <w:p w14:paraId="1C30129F" w14:textId="77777777" w:rsidR="0070452B" w:rsidRPr="0070452B" w:rsidRDefault="0070452B" w:rsidP="0070452B">
            <w:pPr>
              <w:jc w:val="center"/>
              <w:rPr>
                <w:sz w:val="22"/>
                <w:szCs w:val="22"/>
              </w:rPr>
            </w:pPr>
            <w:r w:rsidRPr="0070452B">
              <w:rPr>
                <w:sz w:val="22"/>
                <w:szCs w:val="22"/>
              </w:rPr>
              <w:t>1</w:t>
            </w:r>
          </w:p>
        </w:tc>
      </w:tr>
      <w:tr w:rsidR="0070452B" w:rsidRPr="0070452B" w14:paraId="2C1A2773" w14:textId="77777777" w:rsidTr="00BD168F">
        <w:trPr>
          <w:gridAfter w:val="1"/>
          <w:wAfter w:w="30" w:type="dxa"/>
          <w:trHeight w:val="70"/>
          <w:jc w:val="center"/>
        </w:trPr>
        <w:tc>
          <w:tcPr>
            <w:tcW w:w="747" w:type="dxa"/>
            <w:shd w:val="clear" w:color="auto" w:fill="auto"/>
            <w:noWrap/>
            <w:vAlign w:val="center"/>
            <w:hideMark/>
          </w:tcPr>
          <w:p w14:paraId="7280EAE7" w14:textId="77777777" w:rsidR="0070452B" w:rsidRPr="0070452B" w:rsidRDefault="0070452B" w:rsidP="0070452B">
            <w:pPr>
              <w:jc w:val="center"/>
            </w:pPr>
            <w:r w:rsidRPr="0070452B">
              <w:t>1.4.2</w:t>
            </w:r>
          </w:p>
        </w:tc>
        <w:tc>
          <w:tcPr>
            <w:tcW w:w="3822" w:type="dxa"/>
            <w:shd w:val="clear" w:color="auto" w:fill="auto"/>
            <w:vAlign w:val="center"/>
            <w:hideMark/>
          </w:tcPr>
          <w:p w14:paraId="56C0A49D" w14:textId="77777777" w:rsidR="0070452B" w:rsidRPr="0070452B" w:rsidRDefault="0070452B" w:rsidP="0070452B">
            <w:r w:rsidRPr="0070452B">
              <w:t>расходы на обязательное страхование</w:t>
            </w:r>
          </w:p>
        </w:tc>
        <w:tc>
          <w:tcPr>
            <w:tcW w:w="1003" w:type="dxa"/>
            <w:tcBorders>
              <w:top w:val="nil"/>
              <w:left w:val="single" w:sz="4" w:space="0" w:color="auto"/>
              <w:bottom w:val="single" w:sz="4" w:space="0" w:color="auto"/>
              <w:right w:val="single" w:sz="4" w:space="0" w:color="auto"/>
            </w:tcBorders>
            <w:shd w:val="clear" w:color="auto" w:fill="auto"/>
            <w:vAlign w:val="center"/>
          </w:tcPr>
          <w:p w14:paraId="37780F40"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13EDD987"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26BECA44"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00624B5A"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55F17B75" w14:textId="77777777" w:rsidR="0070452B" w:rsidRPr="0070452B" w:rsidRDefault="0070452B" w:rsidP="0070452B">
            <w:pPr>
              <w:jc w:val="center"/>
              <w:rPr>
                <w:sz w:val="22"/>
                <w:szCs w:val="22"/>
              </w:rPr>
            </w:pPr>
            <w:r w:rsidRPr="0070452B">
              <w:rPr>
                <w:sz w:val="22"/>
                <w:szCs w:val="22"/>
              </w:rPr>
              <w:t>0</w:t>
            </w:r>
          </w:p>
        </w:tc>
      </w:tr>
      <w:tr w:rsidR="0070452B" w:rsidRPr="0070452B" w14:paraId="2DA702D9" w14:textId="77777777" w:rsidTr="00BD168F">
        <w:trPr>
          <w:gridAfter w:val="1"/>
          <w:wAfter w:w="30" w:type="dxa"/>
          <w:trHeight w:val="112"/>
          <w:jc w:val="center"/>
        </w:trPr>
        <w:tc>
          <w:tcPr>
            <w:tcW w:w="747" w:type="dxa"/>
            <w:shd w:val="clear" w:color="auto" w:fill="auto"/>
            <w:noWrap/>
            <w:vAlign w:val="center"/>
            <w:hideMark/>
          </w:tcPr>
          <w:p w14:paraId="026836E1" w14:textId="77777777" w:rsidR="0070452B" w:rsidRPr="0070452B" w:rsidRDefault="0070452B" w:rsidP="0070452B">
            <w:pPr>
              <w:jc w:val="center"/>
            </w:pPr>
            <w:r w:rsidRPr="0070452B">
              <w:t>1.4.3</w:t>
            </w:r>
          </w:p>
        </w:tc>
        <w:tc>
          <w:tcPr>
            <w:tcW w:w="3822" w:type="dxa"/>
            <w:shd w:val="clear" w:color="auto" w:fill="auto"/>
            <w:noWrap/>
            <w:vAlign w:val="center"/>
            <w:hideMark/>
          </w:tcPr>
          <w:p w14:paraId="730E0FE1" w14:textId="77777777" w:rsidR="0070452B" w:rsidRPr="0070452B" w:rsidRDefault="0070452B" w:rsidP="0070452B">
            <w:r w:rsidRPr="0070452B">
              <w:t>иные расходы</w:t>
            </w:r>
          </w:p>
        </w:tc>
        <w:tc>
          <w:tcPr>
            <w:tcW w:w="1003" w:type="dxa"/>
            <w:tcBorders>
              <w:top w:val="nil"/>
              <w:left w:val="single" w:sz="4" w:space="0" w:color="auto"/>
              <w:bottom w:val="single" w:sz="4" w:space="0" w:color="auto"/>
              <w:right w:val="single" w:sz="4" w:space="0" w:color="auto"/>
            </w:tcBorders>
            <w:shd w:val="clear" w:color="auto" w:fill="auto"/>
            <w:vAlign w:val="center"/>
          </w:tcPr>
          <w:p w14:paraId="7D842924" w14:textId="77777777" w:rsidR="0070452B" w:rsidRPr="0070452B" w:rsidRDefault="0070452B" w:rsidP="0070452B">
            <w:pPr>
              <w:jc w:val="center"/>
              <w:rPr>
                <w:sz w:val="22"/>
                <w:szCs w:val="22"/>
              </w:rPr>
            </w:pPr>
            <w:r w:rsidRPr="0070452B">
              <w:rPr>
                <w:sz w:val="22"/>
                <w:szCs w:val="22"/>
              </w:rPr>
              <w:t>140,50</w:t>
            </w:r>
          </w:p>
        </w:tc>
        <w:tc>
          <w:tcPr>
            <w:tcW w:w="1020" w:type="dxa"/>
            <w:tcBorders>
              <w:top w:val="nil"/>
              <w:left w:val="nil"/>
              <w:bottom w:val="single" w:sz="4" w:space="0" w:color="auto"/>
              <w:right w:val="single" w:sz="4" w:space="0" w:color="auto"/>
            </w:tcBorders>
            <w:shd w:val="clear" w:color="auto" w:fill="auto"/>
            <w:vAlign w:val="center"/>
          </w:tcPr>
          <w:p w14:paraId="522B4B54" w14:textId="77777777" w:rsidR="0070452B" w:rsidRPr="0070452B" w:rsidRDefault="0070452B" w:rsidP="0070452B">
            <w:pPr>
              <w:jc w:val="center"/>
              <w:rPr>
                <w:sz w:val="22"/>
                <w:szCs w:val="22"/>
              </w:rPr>
            </w:pPr>
            <w:r w:rsidRPr="0070452B">
              <w:rPr>
                <w:sz w:val="22"/>
                <w:szCs w:val="22"/>
              </w:rPr>
              <w:t>140,53</w:t>
            </w:r>
          </w:p>
        </w:tc>
        <w:tc>
          <w:tcPr>
            <w:tcW w:w="1024" w:type="dxa"/>
            <w:gridSpan w:val="2"/>
            <w:tcBorders>
              <w:top w:val="nil"/>
              <w:left w:val="nil"/>
              <w:bottom w:val="single" w:sz="4" w:space="0" w:color="auto"/>
              <w:right w:val="single" w:sz="4" w:space="0" w:color="auto"/>
            </w:tcBorders>
            <w:shd w:val="clear" w:color="auto" w:fill="auto"/>
            <w:vAlign w:val="center"/>
          </w:tcPr>
          <w:p w14:paraId="61F5BC17" w14:textId="77777777" w:rsidR="0070452B" w:rsidRPr="0070452B" w:rsidRDefault="0070452B" w:rsidP="0070452B">
            <w:pPr>
              <w:jc w:val="center"/>
              <w:rPr>
                <w:sz w:val="22"/>
                <w:szCs w:val="22"/>
              </w:rPr>
            </w:pPr>
            <w:r w:rsidRPr="0070452B">
              <w:rPr>
                <w:sz w:val="22"/>
                <w:szCs w:val="22"/>
              </w:rPr>
              <w:t>0,03</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2B3DB1BF" w14:textId="77777777" w:rsidR="0070452B" w:rsidRPr="0070452B" w:rsidRDefault="0070452B" w:rsidP="0070452B">
            <w:pPr>
              <w:jc w:val="center"/>
              <w:rPr>
                <w:sz w:val="22"/>
                <w:szCs w:val="22"/>
              </w:rPr>
            </w:pPr>
            <w:r w:rsidRPr="0070452B">
              <w:rPr>
                <w:sz w:val="22"/>
                <w:szCs w:val="22"/>
              </w:rPr>
              <w:t>141</w:t>
            </w:r>
          </w:p>
        </w:tc>
        <w:tc>
          <w:tcPr>
            <w:tcW w:w="1070" w:type="dxa"/>
            <w:gridSpan w:val="3"/>
            <w:tcBorders>
              <w:top w:val="nil"/>
              <w:left w:val="nil"/>
              <w:bottom w:val="single" w:sz="4" w:space="0" w:color="auto"/>
              <w:right w:val="single" w:sz="4" w:space="0" w:color="auto"/>
            </w:tcBorders>
            <w:shd w:val="clear" w:color="auto" w:fill="auto"/>
            <w:vAlign w:val="center"/>
          </w:tcPr>
          <w:p w14:paraId="78D8BBBC" w14:textId="77777777" w:rsidR="0070452B" w:rsidRPr="0070452B" w:rsidRDefault="0070452B" w:rsidP="0070452B">
            <w:pPr>
              <w:jc w:val="center"/>
              <w:rPr>
                <w:sz w:val="22"/>
                <w:szCs w:val="22"/>
              </w:rPr>
            </w:pPr>
            <w:r w:rsidRPr="0070452B">
              <w:rPr>
                <w:sz w:val="22"/>
                <w:szCs w:val="22"/>
              </w:rPr>
              <w:t>141</w:t>
            </w:r>
          </w:p>
        </w:tc>
      </w:tr>
      <w:tr w:rsidR="0070452B" w:rsidRPr="0070452B" w14:paraId="0A5F9C1A" w14:textId="77777777" w:rsidTr="00BD168F">
        <w:trPr>
          <w:gridAfter w:val="1"/>
          <w:wAfter w:w="30" w:type="dxa"/>
          <w:trHeight w:val="70"/>
          <w:jc w:val="center"/>
        </w:trPr>
        <w:tc>
          <w:tcPr>
            <w:tcW w:w="747" w:type="dxa"/>
            <w:shd w:val="clear" w:color="auto" w:fill="auto"/>
            <w:noWrap/>
            <w:vAlign w:val="center"/>
            <w:hideMark/>
          </w:tcPr>
          <w:p w14:paraId="7B2519DE" w14:textId="77777777" w:rsidR="0070452B" w:rsidRPr="0070452B" w:rsidRDefault="0070452B" w:rsidP="0070452B">
            <w:pPr>
              <w:jc w:val="center"/>
            </w:pPr>
            <w:r w:rsidRPr="0070452B">
              <w:t>1.5</w:t>
            </w:r>
          </w:p>
        </w:tc>
        <w:tc>
          <w:tcPr>
            <w:tcW w:w="3822" w:type="dxa"/>
            <w:shd w:val="clear" w:color="auto" w:fill="auto"/>
            <w:vAlign w:val="center"/>
            <w:hideMark/>
          </w:tcPr>
          <w:p w14:paraId="595E4E16" w14:textId="77777777" w:rsidR="0070452B" w:rsidRPr="0070452B" w:rsidRDefault="0070452B" w:rsidP="0070452B">
            <w:r w:rsidRPr="0070452B">
              <w:t>Отчисления на социальные нужды</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1E68653" w14:textId="77777777" w:rsidR="0070452B" w:rsidRPr="0070452B" w:rsidRDefault="0070452B" w:rsidP="0070452B">
            <w:pPr>
              <w:jc w:val="center"/>
              <w:rPr>
                <w:sz w:val="22"/>
                <w:szCs w:val="22"/>
              </w:rPr>
            </w:pPr>
            <w:r w:rsidRPr="0070452B">
              <w:rPr>
                <w:sz w:val="22"/>
                <w:szCs w:val="22"/>
              </w:rPr>
              <w:t>1 759,52</w:t>
            </w:r>
          </w:p>
        </w:tc>
        <w:tc>
          <w:tcPr>
            <w:tcW w:w="1020" w:type="dxa"/>
            <w:tcBorders>
              <w:top w:val="single" w:sz="4" w:space="0" w:color="auto"/>
              <w:left w:val="nil"/>
              <w:bottom w:val="single" w:sz="4" w:space="0" w:color="auto"/>
              <w:right w:val="single" w:sz="4" w:space="0" w:color="auto"/>
            </w:tcBorders>
            <w:shd w:val="clear" w:color="auto" w:fill="auto"/>
            <w:vAlign w:val="center"/>
          </w:tcPr>
          <w:p w14:paraId="53BBD9F2" w14:textId="77777777" w:rsidR="0070452B" w:rsidRPr="0070452B" w:rsidRDefault="0070452B" w:rsidP="0070452B">
            <w:pPr>
              <w:jc w:val="center"/>
              <w:rPr>
                <w:sz w:val="22"/>
                <w:szCs w:val="22"/>
              </w:rPr>
            </w:pPr>
            <w:r w:rsidRPr="0070452B">
              <w:rPr>
                <w:sz w:val="22"/>
                <w:szCs w:val="22"/>
              </w:rPr>
              <w:t>1 243,73</w:t>
            </w: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14:paraId="68A4F0CE" w14:textId="77777777" w:rsidR="0070452B" w:rsidRPr="0070452B" w:rsidRDefault="0070452B" w:rsidP="0070452B">
            <w:pPr>
              <w:jc w:val="center"/>
              <w:rPr>
                <w:sz w:val="22"/>
                <w:szCs w:val="22"/>
              </w:rPr>
            </w:pPr>
            <w:r w:rsidRPr="0070452B">
              <w:rPr>
                <w:sz w:val="22"/>
                <w:szCs w:val="22"/>
              </w:rPr>
              <w:t>-515,79</w:t>
            </w:r>
          </w:p>
        </w:tc>
        <w:tc>
          <w:tcPr>
            <w:tcW w:w="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B6EB26" w14:textId="77777777" w:rsidR="0070452B" w:rsidRPr="0070452B" w:rsidRDefault="0070452B" w:rsidP="0070452B">
            <w:pPr>
              <w:jc w:val="center"/>
              <w:rPr>
                <w:sz w:val="22"/>
                <w:szCs w:val="22"/>
              </w:rPr>
            </w:pPr>
            <w:r w:rsidRPr="0070452B">
              <w:rPr>
                <w:sz w:val="22"/>
                <w:szCs w:val="22"/>
              </w:rPr>
              <w:t>1 297</w:t>
            </w:r>
          </w:p>
        </w:tc>
        <w:tc>
          <w:tcPr>
            <w:tcW w:w="1070" w:type="dxa"/>
            <w:gridSpan w:val="3"/>
            <w:tcBorders>
              <w:top w:val="single" w:sz="4" w:space="0" w:color="auto"/>
              <w:left w:val="nil"/>
              <w:bottom w:val="single" w:sz="4" w:space="0" w:color="auto"/>
              <w:right w:val="single" w:sz="4" w:space="0" w:color="auto"/>
            </w:tcBorders>
            <w:shd w:val="clear" w:color="auto" w:fill="auto"/>
            <w:vAlign w:val="center"/>
          </w:tcPr>
          <w:p w14:paraId="7667E240" w14:textId="77777777" w:rsidR="0070452B" w:rsidRPr="0070452B" w:rsidRDefault="0070452B" w:rsidP="0070452B">
            <w:pPr>
              <w:jc w:val="center"/>
              <w:rPr>
                <w:sz w:val="22"/>
                <w:szCs w:val="22"/>
              </w:rPr>
            </w:pPr>
            <w:r w:rsidRPr="0070452B">
              <w:rPr>
                <w:sz w:val="22"/>
                <w:szCs w:val="22"/>
              </w:rPr>
              <w:t>1 349</w:t>
            </w:r>
          </w:p>
        </w:tc>
      </w:tr>
      <w:tr w:rsidR="0070452B" w:rsidRPr="0070452B" w14:paraId="65FAC3D7" w14:textId="77777777" w:rsidTr="00BD168F">
        <w:trPr>
          <w:gridAfter w:val="1"/>
          <w:wAfter w:w="30" w:type="dxa"/>
          <w:trHeight w:val="419"/>
          <w:jc w:val="center"/>
        </w:trPr>
        <w:tc>
          <w:tcPr>
            <w:tcW w:w="747" w:type="dxa"/>
            <w:shd w:val="clear" w:color="auto" w:fill="auto"/>
            <w:noWrap/>
            <w:vAlign w:val="center"/>
            <w:hideMark/>
          </w:tcPr>
          <w:p w14:paraId="10F445D3" w14:textId="77777777" w:rsidR="0070452B" w:rsidRPr="0070452B" w:rsidRDefault="0070452B" w:rsidP="0070452B">
            <w:pPr>
              <w:jc w:val="center"/>
            </w:pPr>
            <w:r w:rsidRPr="0070452B">
              <w:t>1.6</w:t>
            </w:r>
          </w:p>
        </w:tc>
        <w:tc>
          <w:tcPr>
            <w:tcW w:w="3822" w:type="dxa"/>
            <w:shd w:val="clear" w:color="auto" w:fill="auto"/>
            <w:vAlign w:val="center"/>
            <w:hideMark/>
          </w:tcPr>
          <w:p w14:paraId="062761DC" w14:textId="77777777" w:rsidR="0070452B" w:rsidRPr="0070452B" w:rsidRDefault="0070452B" w:rsidP="0070452B">
            <w:r w:rsidRPr="0070452B">
              <w:t>Расходы по сомнительным долгам</w:t>
            </w:r>
          </w:p>
        </w:tc>
        <w:tc>
          <w:tcPr>
            <w:tcW w:w="1003" w:type="dxa"/>
            <w:tcBorders>
              <w:top w:val="nil"/>
              <w:left w:val="single" w:sz="4" w:space="0" w:color="auto"/>
              <w:bottom w:val="single" w:sz="4" w:space="0" w:color="auto"/>
              <w:right w:val="single" w:sz="4" w:space="0" w:color="auto"/>
            </w:tcBorders>
            <w:shd w:val="clear" w:color="auto" w:fill="auto"/>
            <w:vAlign w:val="center"/>
          </w:tcPr>
          <w:p w14:paraId="2FE1DCDC"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06E2B6A6"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42859FCC"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1B50365E"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6F428525" w14:textId="77777777" w:rsidR="0070452B" w:rsidRPr="0070452B" w:rsidRDefault="0070452B" w:rsidP="0070452B">
            <w:pPr>
              <w:jc w:val="center"/>
              <w:rPr>
                <w:sz w:val="22"/>
                <w:szCs w:val="22"/>
              </w:rPr>
            </w:pPr>
            <w:r w:rsidRPr="0070452B">
              <w:rPr>
                <w:sz w:val="22"/>
                <w:szCs w:val="22"/>
              </w:rPr>
              <w:t>0</w:t>
            </w:r>
          </w:p>
        </w:tc>
      </w:tr>
      <w:tr w:rsidR="0070452B" w:rsidRPr="0070452B" w14:paraId="6B3AA12F" w14:textId="77777777" w:rsidTr="00BD168F">
        <w:trPr>
          <w:gridAfter w:val="1"/>
          <w:wAfter w:w="30" w:type="dxa"/>
          <w:trHeight w:val="705"/>
          <w:jc w:val="center"/>
        </w:trPr>
        <w:tc>
          <w:tcPr>
            <w:tcW w:w="747" w:type="dxa"/>
            <w:shd w:val="clear" w:color="auto" w:fill="auto"/>
            <w:noWrap/>
            <w:vAlign w:val="center"/>
            <w:hideMark/>
          </w:tcPr>
          <w:p w14:paraId="6038026B" w14:textId="77777777" w:rsidR="0070452B" w:rsidRPr="0070452B" w:rsidRDefault="0070452B" w:rsidP="0070452B">
            <w:pPr>
              <w:jc w:val="center"/>
            </w:pPr>
            <w:r w:rsidRPr="0070452B">
              <w:t>1.7</w:t>
            </w:r>
          </w:p>
        </w:tc>
        <w:tc>
          <w:tcPr>
            <w:tcW w:w="3822" w:type="dxa"/>
            <w:shd w:val="clear" w:color="auto" w:fill="auto"/>
            <w:vAlign w:val="center"/>
            <w:hideMark/>
          </w:tcPr>
          <w:p w14:paraId="5FC1B19D" w14:textId="77777777" w:rsidR="0070452B" w:rsidRPr="0070452B" w:rsidRDefault="0070452B" w:rsidP="0070452B">
            <w:r w:rsidRPr="0070452B">
              <w:t>Амортизация основных средств и нематериальных активов</w:t>
            </w:r>
          </w:p>
        </w:tc>
        <w:tc>
          <w:tcPr>
            <w:tcW w:w="1003" w:type="dxa"/>
            <w:tcBorders>
              <w:top w:val="nil"/>
              <w:left w:val="single" w:sz="4" w:space="0" w:color="auto"/>
              <w:bottom w:val="single" w:sz="4" w:space="0" w:color="auto"/>
              <w:right w:val="single" w:sz="4" w:space="0" w:color="auto"/>
            </w:tcBorders>
            <w:shd w:val="clear" w:color="auto" w:fill="auto"/>
            <w:vAlign w:val="center"/>
          </w:tcPr>
          <w:p w14:paraId="24C7BFB6" w14:textId="77777777" w:rsidR="0070452B" w:rsidRPr="0070452B" w:rsidRDefault="0070452B" w:rsidP="0070452B">
            <w:pPr>
              <w:jc w:val="center"/>
              <w:rPr>
                <w:sz w:val="22"/>
                <w:szCs w:val="22"/>
              </w:rPr>
            </w:pPr>
            <w:r w:rsidRPr="0070452B">
              <w:rPr>
                <w:sz w:val="22"/>
                <w:szCs w:val="22"/>
              </w:rPr>
              <w:t>1 592,69</w:t>
            </w:r>
          </w:p>
        </w:tc>
        <w:tc>
          <w:tcPr>
            <w:tcW w:w="1020" w:type="dxa"/>
            <w:tcBorders>
              <w:top w:val="nil"/>
              <w:left w:val="nil"/>
              <w:bottom w:val="single" w:sz="4" w:space="0" w:color="auto"/>
              <w:right w:val="single" w:sz="4" w:space="0" w:color="auto"/>
            </w:tcBorders>
            <w:shd w:val="clear" w:color="auto" w:fill="auto"/>
            <w:vAlign w:val="center"/>
          </w:tcPr>
          <w:p w14:paraId="1E125D45" w14:textId="77777777" w:rsidR="0070452B" w:rsidRPr="0070452B" w:rsidRDefault="0070452B" w:rsidP="0070452B">
            <w:pPr>
              <w:jc w:val="center"/>
              <w:rPr>
                <w:sz w:val="22"/>
                <w:szCs w:val="22"/>
              </w:rPr>
            </w:pPr>
            <w:r w:rsidRPr="0070452B">
              <w:rPr>
                <w:sz w:val="22"/>
                <w:szCs w:val="22"/>
              </w:rPr>
              <w:t>1 144,80</w:t>
            </w:r>
          </w:p>
        </w:tc>
        <w:tc>
          <w:tcPr>
            <w:tcW w:w="1024" w:type="dxa"/>
            <w:gridSpan w:val="2"/>
            <w:tcBorders>
              <w:top w:val="nil"/>
              <w:left w:val="nil"/>
              <w:bottom w:val="single" w:sz="4" w:space="0" w:color="auto"/>
              <w:right w:val="single" w:sz="4" w:space="0" w:color="auto"/>
            </w:tcBorders>
            <w:shd w:val="clear" w:color="auto" w:fill="auto"/>
            <w:vAlign w:val="center"/>
          </w:tcPr>
          <w:p w14:paraId="4190E3BA" w14:textId="77777777" w:rsidR="0070452B" w:rsidRPr="0070452B" w:rsidRDefault="0070452B" w:rsidP="0070452B">
            <w:pPr>
              <w:jc w:val="center"/>
              <w:rPr>
                <w:sz w:val="22"/>
                <w:szCs w:val="22"/>
              </w:rPr>
            </w:pPr>
            <w:r w:rsidRPr="0070452B">
              <w:rPr>
                <w:sz w:val="22"/>
                <w:szCs w:val="22"/>
              </w:rPr>
              <w:t>-447,89</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6E7D313B" w14:textId="77777777" w:rsidR="0070452B" w:rsidRPr="0070452B" w:rsidRDefault="0070452B" w:rsidP="0070452B">
            <w:pPr>
              <w:jc w:val="center"/>
              <w:rPr>
                <w:sz w:val="22"/>
                <w:szCs w:val="22"/>
              </w:rPr>
            </w:pPr>
            <w:r w:rsidRPr="0070452B">
              <w:rPr>
                <w:sz w:val="22"/>
                <w:szCs w:val="22"/>
              </w:rPr>
              <w:t>1 145</w:t>
            </w:r>
          </w:p>
        </w:tc>
        <w:tc>
          <w:tcPr>
            <w:tcW w:w="1070" w:type="dxa"/>
            <w:gridSpan w:val="3"/>
            <w:tcBorders>
              <w:top w:val="nil"/>
              <w:left w:val="nil"/>
              <w:bottom w:val="single" w:sz="4" w:space="0" w:color="auto"/>
              <w:right w:val="single" w:sz="4" w:space="0" w:color="auto"/>
            </w:tcBorders>
            <w:shd w:val="clear" w:color="auto" w:fill="auto"/>
            <w:vAlign w:val="center"/>
          </w:tcPr>
          <w:p w14:paraId="53D69C65" w14:textId="77777777" w:rsidR="0070452B" w:rsidRPr="0070452B" w:rsidRDefault="0070452B" w:rsidP="0070452B">
            <w:pPr>
              <w:jc w:val="center"/>
              <w:rPr>
                <w:sz w:val="22"/>
                <w:szCs w:val="22"/>
              </w:rPr>
            </w:pPr>
            <w:r w:rsidRPr="0070452B">
              <w:rPr>
                <w:sz w:val="22"/>
                <w:szCs w:val="22"/>
              </w:rPr>
              <w:t>1 145</w:t>
            </w:r>
          </w:p>
        </w:tc>
      </w:tr>
      <w:tr w:rsidR="0070452B" w:rsidRPr="0070452B" w14:paraId="17D989C5" w14:textId="77777777" w:rsidTr="00BD168F">
        <w:trPr>
          <w:gridAfter w:val="1"/>
          <w:wAfter w:w="30" w:type="dxa"/>
          <w:trHeight w:val="1116"/>
          <w:jc w:val="center"/>
        </w:trPr>
        <w:tc>
          <w:tcPr>
            <w:tcW w:w="747" w:type="dxa"/>
            <w:shd w:val="clear" w:color="auto" w:fill="auto"/>
            <w:noWrap/>
            <w:vAlign w:val="center"/>
            <w:hideMark/>
          </w:tcPr>
          <w:p w14:paraId="434687C1" w14:textId="77777777" w:rsidR="0070452B" w:rsidRPr="0070452B" w:rsidRDefault="0070452B" w:rsidP="0070452B">
            <w:pPr>
              <w:jc w:val="center"/>
            </w:pPr>
            <w:r w:rsidRPr="0070452B">
              <w:t>1.8</w:t>
            </w:r>
          </w:p>
        </w:tc>
        <w:tc>
          <w:tcPr>
            <w:tcW w:w="3822" w:type="dxa"/>
            <w:shd w:val="clear" w:color="auto" w:fill="auto"/>
            <w:noWrap/>
            <w:vAlign w:val="center"/>
            <w:hideMark/>
          </w:tcPr>
          <w:p w14:paraId="03D2BE60" w14:textId="77777777" w:rsidR="0070452B" w:rsidRPr="0070452B" w:rsidRDefault="0070452B" w:rsidP="0070452B">
            <w:r w:rsidRPr="0070452B">
              <w:t>Расходы на выплаты по договорам займа и кредитным договорам, включая проценты по ним</w:t>
            </w:r>
          </w:p>
        </w:tc>
        <w:tc>
          <w:tcPr>
            <w:tcW w:w="1003" w:type="dxa"/>
            <w:tcBorders>
              <w:top w:val="nil"/>
              <w:left w:val="single" w:sz="4" w:space="0" w:color="auto"/>
              <w:bottom w:val="single" w:sz="4" w:space="0" w:color="auto"/>
              <w:right w:val="single" w:sz="4" w:space="0" w:color="auto"/>
            </w:tcBorders>
            <w:shd w:val="clear" w:color="auto" w:fill="auto"/>
            <w:vAlign w:val="center"/>
          </w:tcPr>
          <w:p w14:paraId="46DE1263"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50742B91"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13B83E15"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1E326E64"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0FC1C61A" w14:textId="77777777" w:rsidR="0070452B" w:rsidRPr="0070452B" w:rsidRDefault="0070452B" w:rsidP="0070452B">
            <w:pPr>
              <w:jc w:val="center"/>
              <w:rPr>
                <w:sz w:val="22"/>
                <w:szCs w:val="22"/>
              </w:rPr>
            </w:pPr>
            <w:r w:rsidRPr="0070452B">
              <w:rPr>
                <w:sz w:val="22"/>
                <w:szCs w:val="22"/>
              </w:rPr>
              <w:t>0</w:t>
            </w:r>
          </w:p>
        </w:tc>
      </w:tr>
      <w:tr w:rsidR="0070452B" w:rsidRPr="0070452B" w14:paraId="30BE5962" w14:textId="77777777" w:rsidTr="00BD168F">
        <w:trPr>
          <w:gridAfter w:val="1"/>
          <w:wAfter w:w="30" w:type="dxa"/>
          <w:trHeight w:val="360"/>
          <w:jc w:val="center"/>
        </w:trPr>
        <w:tc>
          <w:tcPr>
            <w:tcW w:w="747" w:type="dxa"/>
            <w:shd w:val="clear" w:color="auto" w:fill="auto"/>
            <w:noWrap/>
            <w:vAlign w:val="center"/>
            <w:hideMark/>
          </w:tcPr>
          <w:p w14:paraId="0F87187F" w14:textId="77777777" w:rsidR="0070452B" w:rsidRPr="0070452B" w:rsidRDefault="0070452B" w:rsidP="0070452B">
            <w:pPr>
              <w:jc w:val="center"/>
            </w:pPr>
          </w:p>
        </w:tc>
        <w:tc>
          <w:tcPr>
            <w:tcW w:w="3822" w:type="dxa"/>
            <w:shd w:val="clear" w:color="auto" w:fill="auto"/>
            <w:noWrap/>
            <w:vAlign w:val="center"/>
            <w:hideMark/>
          </w:tcPr>
          <w:p w14:paraId="4CC37004" w14:textId="77777777" w:rsidR="0070452B" w:rsidRPr="0070452B" w:rsidRDefault="0070452B" w:rsidP="0070452B">
            <w:r w:rsidRPr="0070452B">
              <w:t>ИТОГО</w:t>
            </w:r>
          </w:p>
        </w:tc>
        <w:tc>
          <w:tcPr>
            <w:tcW w:w="1003" w:type="dxa"/>
            <w:tcBorders>
              <w:top w:val="nil"/>
              <w:left w:val="single" w:sz="4" w:space="0" w:color="auto"/>
              <w:bottom w:val="single" w:sz="4" w:space="0" w:color="auto"/>
              <w:right w:val="single" w:sz="4" w:space="0" w:color="auto"/>
            </w:tcBorders>
            <w:shd w:val="clear" w:color="auto" w:fill="auto"/>
            <w:vAlign w:val="center"/>
          </w:tcPr>
          <w:p w14:paraId="00AD25EB" w14:textId="77777777" w:rsidR="0070452B" w:rsidRPr="0070452B" w:rsidRDefault="0070452B" w:rsidP="0070452B">
            <w:pPr>
              <w:jc w:val="center"/>
              <w:rPr>
                <w:sz w:val="22"/>
                <w:szCs w:val="22"/>
              </w:rPr>
            </w:pPr>
            <w:r w:rsidRPr="0070452B">
              <w:rPr>
                <w:sz w:val="22"/>
                <w:szCs w:val="22"/>
              </w:rPr>
              <w:t>3 537,79</w:t>
            </w:r>
          </w:p>
        </w:tc>
        <w:tc>
          <w:tcPr>
            <w:tcW w:w="1020" w:type="dxa"/>
            <w:tcBorders>
              <w:top w:val="nil"/>
              <w:left w:val="nil"/>
              <w:bottom w:val="single" w:sz="4" w:space="0" w:color="auto"/>
              <w:right w:val="single" w:sz="4" w:space="0" w:color="auto"/>
            </w:tcBorders>
            <w:shd w:val="clear" w:color="auto" w:fill="auto"/>
            <w:vAlign w:val="center"/>
          </w:tcPr>
          <w:p w14:paraId="0D946165" w14:textId="77777777" w:rsidR="0070452B" w:rsidRPr="0070452B" w:rsidRDefault="0070452B" w:rsidP="0070452B">
            <w:pPr>
              <w:jc w:val="center"/>
              <w:rPr>
                <w:sz w:val="22"/>
                <w:szCs w:val="22"/>
              </w:rPr>
            </w:pPr>
            <w:r w:rsidRPr="0070452B">
              <w:rPr>
                <w:sz w:val="22"/>
                <w:szCs w:val="22"/>
              </w:rPr>
              <w:t>2 568,45</w:t>
            </w:r>
          </w:p>
        </w:tc>
        <w:tc>
          <w:tcPr>
            <w:tcW w:w="1024" w:type="dxa"/>
            <w:gridSpan w:val="2"/>
            <w:tcBorders>
              <w:top w:val="nil"/>
              <w:left w:val="nil"/>
              <w:bottom w:val="single" w:sz="4" w:space="0" w:color="auto"/>
              <w:right w:val="single" w:sz="4" w:space="0" w:color="auto"/>
            </w:tcBorders>
            <w:shd w:val="clear" w:color="auto" w:fill="auto"/>
            <w:vAlign w:val="center"/>
          </w:tcPr>
          <w:p w14:paraId="10691BF0" w14:textId="77777777" w:rsidR="0070452B" w:rsidRPr="0070452B" w:rsidRDefault="0070452B" w:rsidP="0070452B">
            <w:pPr>
              <w:jc w:val="center"/>
              <w:rPr>
                <w:sz w:val="22"/>
                <w:szCs w:val="22"/>
              </w:rPr>
            </w:pPr>
            <w:r w:rsidRPr="0070452B">
              <w:rPr>
                <w:sz w:val="22"/>
                <w:szCs w:val="22"/>
              </w:rPr>
              <w:t>-969,34</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2B6186AA" w14:textId="77777777" w:rsidR="0070452B" w:rsidRPr="0070452B" w:rsidRDefault="0070452B" w:rsidP="0070452B">
            <w:pPr>
              <w:jc w:val="center"/>
              <w:rPr>
                <w:sz w:val="22"/>
                <w:szCs w:val="22"/>
              </w:rPr>
            </w:pPr>
            <w:r w:rsidRPr="0070452B">
              <w:rPr>
                <w:sz w:val="22"/>
                <w:szCs w:val="22"/>
              </w:rPr>
              <w:t>2 623</w:t>
            </w:r>
          </w:p>
        </w:tc>
        <w:tc>
          <w:tcPr>
            <w:tcW w:w="1070" w:type="dxa"/>
            <w:gridSpan w:val="3"/>
            <w:tcBorders>
              <w:top w:val="nil"/>
              <w:left w:val="nil"/>
              <w:bottom w:val="single" w:sz="4" w:space="0" w:color="auto"/>
              <w:right w:val="single" w:sz="4" w:space="0" w:color="auto"/>
            </w:tcBorders>
            <w:shd w:val="clear" w:color="auto" w:fill="auto"/>
            <w:vAlign w:val="center"/>
          </w:tcPr>
          <w:p w14:paraId="5777F9FE" w14:textId="77777777" w:rsidR="0070452B" w:rsidRPr="0070452B" w:rsidRDefault="0070452B" w:rsidP="0070452B">
            <w:pPr>
              <w:jc w:val="center"/>
              <w:rPr>
                <w:sz w:val="22"/>
                <w:szCs w:val="22"/>
              </w:rPr>
            </w:pPr>
            <w:r w:rsidRPr="0070452B">
              <w:rPr>
                <w:sz w:val="22"/>
                <w:szCs w:val="22"/>
              </w:rPr>
              <w:t>2 677</w:t>
            </w:r>
          </w:p>
        </w:tc>
      </w:tr>
      <w:tr w:rsidR="0070452B" w:rsidRPr="0070452B" w14:paraId="67DF38BD" w14:textId="77777777" w:rsidTr="00BD168F">
        <w:trPr>
          <w:gridAfter w:val="1"/>
          <w:wAfter w:w="30" w:type="dxa"/>
          <w:trHeight w:val="360"/>
          <w:jc w:val="center"/>
        </w:trPr>
        <w:tc>
          <w:tcPr>
            <w:tcW w:w="747" w:type="dxa"/>
            <w:shd w:val="clear" w:color="auto" w:fill="auto"/>
            <w:noWrap/>
            <w:vAlign w:val="center"/>
            <w:hideMark/>
          </w:tcPr>
          <w:p w14:paraId="1177C724" w14:textId="77777777" w:rsidR="0070452B" w:rsidRPr="0070452B" w:rsidRDefault="0070452B" w:rsidP="0070452B">
            <w:pPr>
              <w:jc w:val="center"/>
            </w:pPr>
            <w:r w:rsidRPr="0070452B">
              <w:t>2</w:t>
            </w:r>
          </w:p>
        </w:tc>
        <w:tc>
          <w:tcPr>
            <w:tcW w:w="3822" w:type="dxa"/>
            <w:shd w:val="clear" w:color="auto" w:fill="auto"/>
            <w:noWrap/>
            <w:vAlign w:val="center"/>
            <w:hideMark/>
          </w:tcPr>
          <w:p w14:paraId="3B1F6EF2" w14:textId="77777777" w:rsidR="0070452B" w:rsidRPr="0070452B" w:rsidRDefault="0070452B" w:rsidP="0070452B">
            <w:r w:rsidRPr="0070452B">
              <w:t>Налог на прибыль</w:t>
            </w:r>
          </w:p>
        </w:tc>
        <w:tc>
          <w:tcPr>
            <w:tcW w:w="1003" w:type="dxa"/>
            <w:tcBorders>
              <w:top w:val="nil"/>
              <w:left w:val="single" w:sz="4" w:space="0" w:color="auto"/>
              <w:bottom w:val="single" w:sz="4" w:space="0" w:color="auto"/>
              <w:right w:val="single" w:sz="4" w:space="0" w:color="auto"/>
            </w:tcBorders>
            <w:shd w:val="clear" w:color="auto" w:fill="auto"/>
            <w:vAlign w:val="center"/>
          </w:tcPr>
          <w:p w14:paraId="3FEFFC9A"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74BA6CBE"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2EEABC32"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7E4297B6"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5BC3213E" w14:textId="77777777" w:rsidR="0070452B" w:rsidRPr="0070452B" w:rsidRDefault="0070452B" w:rsidP="0070452B">
            <w:pPr>
              <w:jc w:val="center"/>
              <w:rPr>
                <w:sz w:val="22"/>
                <w:szCs w:val="22"/>
              </w:rPr>
            </w:pPr>
            <w:r w:rsidRPr="0070452B">
              <w:rPr>
                <w:sz w:val="22"/>
                <w:szCs w:val="22"/>
              </w:rPr>
              <w:t>0</w:t>
            </w:r>
          </w:p>
        </w:tc>
      </w:tr>
      <w:tr w:rsidR="0070452B" w:rsidRPr="0070452B" w14:paraId="5B788BBD" w14:textId="77777777" w:rsidTr="00BD168F">
        <w:trPr>
          <w:gridAfter w:val="1"/>
          <w:wAfter w:w="30" w:type="dxa"/>
          <w:trHeight w:val="1654"/>
          <w:jc w:val="center"/>
        </w:trPr>
        <w:tc>
          <w:tcPr>
            <w:tcW w:w="747" w:type="dxa"/>
            <w:shd w:val="clear" w:color="auto" w:fill="auto"/>
            <w:noWrap/>
            <w:vAlign w:val="center"/>
            <w:hideMark/>
          </w:tcPr>
          <w:p w14:paraId="7990961B" w14:textId="77777777" w:rsidR="0070452B" w:rsidRPr="0070452B" w:rsidRDefault="0070452B" w:rsidP="0070452B">
            <w:pPr>
              <w:jc w:val="center"/>
            </w:pPr>
            <w:r w:rsidRPr="0070452B">
              <w:t>3</w:t>
            </w:r>
          </w:p>
        </w:tc>
        <w:tc>
          <w:tcPr>
            <w:tcW w:w="3822" w:type="dxa"/>
            <w:shd w:val="clear" w:color="auto" w:fill="auto"/>
            <w:noWrap/>
            <w:vAlign w:val="center"/>
            <w:hideMark/>
          </w:tcPr>
          <w:p w14:paraId="3ADB75C8" w14:textId="77777777" w:rsidR="0070452B" w:rsidRPr="0070452B" w:rsidRDefault="0070452B" w:rsidP="0070452B">
            <w:r w:rsidRPr="0070452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003" w:type="dxa"/>
            <w:tcBorders>
              <w:top w:val="nil"/>
              <w:left w:val="single" w:sz="4" w:space="0" w:color="auto"/>
              <w:bottom w:val="single" w:sz="4" w:space="0" w:color="auto"/>
              <w:right w:val="single" w:sz="4" w:space="0" w:color="auto"/>
            </w:tcBorders>
            <w:shd w:val="clear" w:color="auto" w:fill="auto"/>
            <w:vAlign w:val="center"/>
          </w:tcPr>
          <w:p w14:paraId="104249C2" w14:textId="77777777" w:rsidR="0070452B" w:rsidRPr="0070452B" w:rsidRDefault="0070452B" w:rsidP="0070452B">
            <w:pPr>
              <w:jc w:val="center"/>
              <w:rPr>
                <w:sz w:val="22"/>
                <w:szCs w:val="22"/>
              </w:rPr>
            </w:pPr>
            <w:r w:rsidRPr="0070452B">
              <w:rPr>
                <w:sz w:val="22"/>
                <w:szCs w:val="22"/>
              </w:rPr>
              <w:t>0,00</w:t>
            </w:r>
          </w:p>
        </w:tc>
        <w:tc>
          <w:tcPr>
            <w:tcW w:w="1020" w:type="dxa"/>
            <w:tcBorders>
              <w:top w:val="nil"/>
              <w:left w:val="nil"/>
              <w:bottom w:val="single" w:sz="4" w:space="0" w:color="auto"/>
              <w:right w:val="single" w:sz="4" w:space="0" w:color="auto"/>
            </w:tcBorders>
            <w:shd w:val="clear" w:color="auto" w:fill="auto"/>
            <w:vAlign w:val="center"/>
          </w:tcPr>
          <w:p w14:paraId="5A14519F" w14:textId="77777777" w:rsidR="0070452B" w:rsidRPr="0070452B" w:rsidRDefault="0070452B" w:rsidP="0070452B">
            <w:pPr>
              <w:jc w:val="center"/>
              <w:rPr>
                <w:sz w:val="22"/>
                <w:szCs w:val="22"/>
              </w:rPr>
            </w:pPr>
            <w:r w:rsidRPr="0070452B">
              <w:rPr>
                <w:sz w:val="22"/>
                <w:szCs w:val="22"/>
              </w:rPr>
              <w:t>0,00</w:t>
            </w:r>
          </w:p>
        </w:tc>
        <w:tc>
          <w:tcPr>
            <w:tcW w:w="1024" w:type="dxa"/>
            <w:gridSpan w:val="2"/>
            <w:tcBorders>
              <w:top w:val="nil"/>
              <w:left w:val="nil"/>
              <w:bottom w:val="single" w:sz="4" w:space="0" w:color="auto"/>
              <w:right w:val="single" w:sz="4" w:space="0" w:color="auto"/>
            </w:tcBorders>
            <w:shd w:val="clear" w:color="auto" w:fill="auto"/>
            <w:vAlign w:val="center"/>
          </w:tcPr>
          <w:p w14:paraId="588C18CD" w14:textId="77777777" w:rsidR="0070452B" w:rsidRPr="0070452B" w:rsidRDefault="0070452B" w:rsidP="0070452B">
            <w:pPr>
              <w:jc w:val="center"/>
              <w:rPr>
                <w:sz w:val="22"/>
                <w:szCs w:val="22"/>
              </w:rPr>
            </w:pPr>
            <w:r w:rsidRPr="0070452B">
              <w:rPr>
                <w:sz w:val="22"/>
                <w:szCs w:val="22"/>
              </w:rPr>
              <w:t>0,00</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11A05AB9" w14:textId="77777777" w:rsidR="0070452B" w:rsidRPr="0070452B" w:rsidRDefault="0070452B" w:rsidP="0070452B">
            <w:pPr>
              <w:jc w:val="center"/>
              <w:rPr>
                <w:sz w:val="22"/>
                <w:szCs w:val="22"/>
              </w:rPr>
            </w:pPr>
            <w:r w:rsidRPr="0070452B">
              <w:rPr>
                <w:sz w:val="22"/>
                <w:szCs w:val="22"/>
              </w:rPr>
              <w:t>0</w:t>
            </w:r>
          </w:p>
        </w:tc>
        <w:tc>
          <w:tcPr>
            <w:tcW w:w="1070" w:type="dxa"/>
            <w:gridSpan w:val="3"/>
            <w:tcBorders>
              <w:top w:val="nil"/>
              <w:left w:val="nil"/>
              <w:bottom w:val="single" w:sz="4" w:space="0" w:color="auto"/>
              <w:right w:val="single" w:sz="4" w:space="0" w:color="auto"/>
            </w:tcBorders>
            <w:shd w:val="clear" w:color="auto" w:fill="auto"/>
            <w:vAlign w:val="center"/>
          </w:tcPr>
          <w:p w14:paraId="4FC53469" w14:textId="77777777" w:rsidR="0070452B" w:rsidRPr="0070452B" w:rsidRDefault="0070452B" w:rsidP="0070452B">
            <w:pPr>
              <w:jc w:val="center"/>
              <w:rPr>
                <w:sz w:val="22"/>
                <w:szCs w:val="22"/>
              </w:rPr>
            </w:pPr>
            <w:r w:rsidRPr="0070452B">
              <w:rPr>
                <w:sz w:val="22"/>
                <w:szCs w:val="22"/>
              </w:rPr>
              <w:t>0</w:t>
            </w:r>
          </w:p>
        </w:tc>
      </w:tr>
      <w:tr w:rsidR="0070452B" w:rsidRPr="0070452B" w14:paraId="165E99BD" w14:textId="77777777" w:rsidTr="00BD168F">
        <w:trPr>
          <w:gridAfter w:val="1"/>
          <w:wAfter w:w="30" w:type="dxa"/>
          <w:trHeight w:val="720"/>
          <w:jc w:val="center"/>
        </w:trPr>
        <w:tc>
          <w:tcPr>
            <w:tcW w:w="747" w:type="dxa"/>
            <w:shd w:val="clear" w:color="auto" w:fill="auto"/>
            <w:noWrap/>
            <w:vAlign w:val="center"/>
            <w:hideMark/>
          </w:tcPr>
          <w:p w14:paraId="3A95CB92" w14:textId="77777777" w:rsidR="0070452B" w:rsidRPr="0070452B" w:rsidRDefault="0070452B" w:rsidP="0070452B">
            <w:pPr>
              <w:jc w:val="center"/>
            </w:pPr>
            <w:r w:rsidRPr="0070452B">
              <w:t>4</w:t>
            </w:r>
          </w:p>
        </w:tc>
        <w:tc>
          <w:tcPr>
            <w:tcW w:w="3822" w:type="dxa"/>
            <w:shd w:val="clear" w:color="auto" w:fill="auto"/>
            <w:vAlign w:val="center"/>
            <w:hideMark/>
          </w:tcPr>
          <w:p w14:paraId="1FAF67D3" w14:textId="77777777" w:rsidR="0070452B" w:rsidRPr="0070452B" w:rsidRDefault="0070452B" w:rsidP="0070452B">
            <w:r w:rsidRPr="0070452B">
              <w:t>Итого неподконтрольных расходов</w:t>
            </w:r>
          </w:p>
        </w:tc>
        <w:tc>
          <w:tcPr>
            <w:tcW w:w="1003" w:type="dxa"/>
            <w:tcBorders>
              <w:top w:val="nil"/>
              <w:left w:val="single" w:sz="4" w:space="0" w:color="auto"/>
              <w:bottom w:val="single" w:sz="4" w:space="0" w:color="auto"/>
              <w:right w:val="single" w:sz="4" w:space="0" w:color="auto"/>
            </w:tcBorders>
            <w:shd w:val="clear" w:color="auto" w:fill="auto"/>
            <w:vAlign w:val="center"/>
          </w:tcPr>
          <w:p w14:paraId="272EBD94" w14:textId="77777777" w:rsidR="0070452B" w:rsidRPr="0070452B" w:rsidRDefault="0070452B" w:rsidP="0070452B">
            <w:pPr>
              <w:jc w:val="center"/>
              <w:rPr>
                <w:sz w:val="22"/>
                <w:szCs w:val="22"/>
              </w:rPr>
            </w:pPr>
            <w:r w:rsidRPr="0070452B">
              <w:rPr>
                <w:sz w:val="22"/>
                <w:szCs w:val="22"/>
              </w:rPr>
              <w:t>3 537,79</w:t>
            </w:r>
          </w:p>
        </w:tc>
        <w:tc>
          <w:tcPr>
            <w:tcW w:w="1020" w:type="dxa"/>
            <w:tcBorders>
              <w:top w:val="nil"/>
              <w:left w:val="nil"/>
              <w:bottom w:val="single" w:sz="4" w:space="0" w:color="auto"/>
              <w:right w:val="single" w:sz="4" w:space="0" w:color="auto"/>
            </w:tcBorders>
            <w:shd w:val="clear" w:color="auto" w:fill="auto"/>
            <w:vAlign w:val="center"/>
          </w:tcPr>
          <w:p w14:paraId="472BABE2" w14:textId="77777777" w:rsidR="0070452B" w:rsidRPr="0070452B" w:rsidRDefault="0070452B" w:rsidP="0070452B">
            <w:pPr>
              <w:jc w:val="center"/>
              <w:rPr>
                <w:sz w:val="22"/>
                <w:szCs w:val="22"/>
              </w:rPr>
            </w:pPr>
            <w:r w:rsidRPr="0070452B">
              <w:rPr>
                <w:sz w:val="22"/>
                <w:szCs w:val="22"/>
              </w:rPr>
              <w:t>2 568,45</w:t>
            </w:r>
          </w:p>
        </w:tc>
        <w:tc>
          <w:tcPr>
            <w:tcW w:w="1024" w:type="dxa"/>
            <w:gridSpan w:val="2"/>
            <w:tcBorders>
              <w:top w:val="nil"/>
              <w:left w:val="nil"/>
              <w:bottom w:val="single" w:sz="4" w:space="0" w:color="auto"/>
              <w:right w:val="single" w:sz="4" w:space="0" w:color="auto"/>
            </w:tcBorders>
            <w:shd w:val="clear" w:color="auto" w:fill="auto"/>
            <w:vAlign w:val="center"/>
          </w:tcPr>
          <w:p w14:paraId="716DE420" w14:textId="77777777" w:rsidR="0070452B" w:rsidRPr="0070452B" w:rsidRDefault="0070452B" w:rsidP="0070452B">
            <w:pPr>
              <w:jc w:val="center"/>
              <w:rPr>
                <w:sz w:val="22"/>
                <w:szCs w:val="22"/>
              </w:rPr>
            </w:pPr>
            <w:r w:rsidRPr="0070452B">
              <w:rPr>
                <w:sz w:val="22"/>
                <w:szCs w:val="22"/>
              </w:rPr>
              <w:t>-969,34</w:t>
            </w:r>
          </w:p>
        </w:tc>
        <w:tc>
          <w:tcPr>
            <w:tcW w:w="948" w:type="dxa"/>
            <w:gridSpan w:val="3"/>
            <w:tcBorders>
              <w:top w:val="nil"/>
              <w:left w:val="single" w:sz="4" w:space="0" w:color="auto"/>
              <w:bottom w:val="single" w:sz="4" w:space="0" w:color="auto"/>
              <w:right w:val="single" w:sz="4" w:space="0" w:color="auto"/>
            </w:tcBorders>
            <w:shd w:val="clear" w:color="auto" w:fill="auto"/>
            <w:vAlign w:val="center"/>
          </w:tcPr>
          <w:p w14:paraId="1FD59677" w14:textId="77777777" w:rsidR="0070452B" w:rsidRPr="0070452B" w:rsidRDefault="0070452B" w:rsidP="0070452B">
            <w:pPr>
              <w:jc w:val="center"/>
              <w:rPr>
                <w:sz w:val="22"/>
                <w:szCs w:val="22"/>
              </w:rPr>
            </w:pPr>
            <w:r w:rsidRPr="0070452B">
              <w:rPr>
                <w:sz w:val="22"/>
                <w:szCs w:val="22"/>
              </w:rPr>
              <w:t>2 623</w:t>
            </w:r>
          </w:p>
        </w:tc>
        <w:tc>
          <w:tcPr>
            <w:tcW w:w="1070" w:type="dxa"/>
            <w:gridSpan w:val="3"/>
            <w:tcBorders>
              <w:top w:val="nil"/>
              <w:left w:val="nil"/>
              <w:bottom w:val="single" w:sz="4" w:space="0" w:color="auto"/>
              <w:right w:val="single" w:sz="4" w:space="0" w:color="auto"/>
            </w:tcBorders>
            <w:shd w:val="clear" w:color="auto" w:fill="auto"/>
            <w:vAlign w:val="center"/>
          </w:tcPr>
          <w:p w14:paraId="5FFA0A00" w14:textId="77777777" w:rsidR="0070452B" w:rsidRPr="0070452B" w:rsidRDefault="0070452B" w:rsidP="0070452B">
            <w:pPr>
              <w:jc w:val="center"/>
              <w:rPr>
                <w:sz w:val="22"/>
                <w:szCs w:val="22"/>
              </w:rPr>
            </w:pPr>
            <w:r w:rsidRPr="0070452B">
              <w:rPr>
                <w:sz w:val="22"/>
                <w:szCs w:val="22"/>
              </w:rPr>
              <w:t>2 677</w:t>
            </w:r>
          </w:p>
        </w:tc>
      </w:tr>
    </w:tbl>
    <w:p w14:paraId="463CA52D" w14:textId="77777777" w:rsidR="0070452B" w:rsidRPr="0070452B" w:rsidRDefault="0070452B" w:rsidP="0070452B">
      <w:pPr>
        <w:jc w:val="center"/>
      </w:pPr>
    </w:p>
    <w:p w14:paraId="1F998E0F" w14:textId="77777777" w:rsidR="0070452B" w:rsidRPr="0070452B" w:rsidRDefault="0070452B" w:rsidP="0070452B">
      <w:pPr>
        <w:keepNext/>
        <w:jc w:val="both"/>
        <w:outlineLvl w:val="1"/>
        <w:rPr>
          <w:b/>
          <w:sz w:val="28"/>
          <w:szCs w:val="20"/>
          <w:lang w:eastAsia="x-none"/>
        </w:rPr>
      </w:pPr>
      <w:bookmarkStart w:id="180" w:name="_Toc24010602"/>
    </w:p>
    <w:p w14:paraId="60EB9FB4" w14:textId="77777777" w:rsidR="0070452B" w:rsidRPr="0070452B" w:rsidRDefault="0070452B" w:rsidP="0070452B">
      <w:pPr>
        <w:keepNext/>
        <w:jc w:val="both"/>
        <w:outlineLvl w:val="1"/>
        <w:rPr>
          <w:b/>
          <w:sz w:val="28"/>
          <w:szCs w:val="20"/>
          <w:lang w:eastAsia="x-none"/>
        </w:rPr>
      </w:pPr>
      <w:r w:rsidRPr="0070452B">
        <w:rPr>
          <w:b/>
          <w:sz w:val="28"/>
          <w:szCs w:val="20"/>
          <w:lang w:eastAsia="x-none"/>
        </w:rPr>
        <w:t xml:space="preserve">5.2.4) </w:t>
      </w:r>
      <w:bookmarkEnd w:id="180"/>
      <w:r w:rsidRPr="0070452B">
        <w:rPr>
          <w:b/>
          <w:sz w:val="28"/>
          <w:szCs w:val="20"/>
          <w:lang w:eastAsia="x-none"/>
        </w:rPr>
        <w:t>Расчетный объем полезного отпуска тепловой энергии</w:t>
      </w:r>
    </w:p>
    <w:p w14:paraId="4A5A9674" w14:textId="77777777" w:rsidR="0070452B" w:rsidRPr="0070452B" w:rsidRDefault="0070452B" w:rsidP="0070452B">
      <w:pPr>
        <w:autoSpaceDE w:val="0"/>
        <w:autoSpaceDN w:val="0"/>
        <w:adjustRightInd w:val="0"/>
        <w:ind w:firstLine="851"/>
        <w:jc w:val="both"/>
        <w:rPr>
          <w:snapToGrid w:val="0"/>
          <w:sz w:val="28"/>
          <w:szCs w:val="28"/>
        </w:rPr>
      </w:pPr>
    </w:p>
    <w:p w14:paraId="104AC6B8" w14:textId="77777777" w:rsidR="0070452B" w:rsidRPr="0070452B" w:rsidRDefault="0070452B" w:rsidP="0070452B">
      <w:pPr>
        <w:ind w:firstLine="709"/>
        <w:jc w:val="both"/>
        <w:rPr>
          <w:sz w:val="28"/>
          <w:szCs w:val="22"/>
        </w:rPr>
      </w:pPr>
      <w:r w:rsidRPr="0070452B">
        <w:rPr>
          <w:sz w:val="28"/>
          <w:szCs w:val="22"/>
        </w:rPr>
        <w:t xml:space="preserve">ООО санаторий «Кедровый бор» производит и передает тепловую энергию от котельных расположенных на территории организации, </w:t>
      </w:r>
      <w:r w:rsidRPr="0070452B">
        <w:rPr>
          <w:sz w:val="28"/>
          <w:szCs w:val="22"/>
        </w:rPr>
        <w:br/>
        <w:t xml:space="preserve">с целью ее дальнейшего использования для собственных нужд, а также </w:t>
      </w:r>
      <w:r w:rsidRPr="0070452B">
        <w:rPr>
          <w:sz w:val="28"/>
          <w:szCs w:val="22"/>
        </w:rPr>
        <w:br/>
        <w:t>для ее дальнейшей передачи потребителям Кемеровского муниципального округа.</w:t>
      </w:r>
    </w:p>
    <w:p w14:paraId="1FB64DDF" w14:textId="77777777" w:rsidR="0070452B" w:rsidRPr="0070452B" w:rsidRDefault="0070452B" w:rsidP="0070452B">
      <w:pPr>
        <w:ind w:firstLine="709"/>
        <w:jc w:val="both"/>
        <w:rPr>
          <w:sz w:val="28"/>
          <w:szCs w:val="22"/>
        </w:rPr>
      </w:pPr>
      <w:r w:rsidRPr="0070452B">
        <w:rPr>
          <w:sz w:val="28"/>
          <w:szCs w:val="22"/>
        </w:rPr>
        <w:t xml:space="preserve">Согласно пункту 22 Основ ценообразования тарифы устанавливаются </w:t>
      </w:r>
      <w:r w:rsidRPr="0070452B">
        <w:rPr>
          <w:sz w:val="28"/>
          <w:szCs w:val="22"/>
        </w:rPr>
        <w:br/>
        <w:t xml:space="preserve">на основании необходимой валовой выручки, определенной </w:t>
      </w:r>
      <w:r w:rsidRPr="0070452B">
        <w:rPr>
          <w:sz w:val="28"/>
          <w:szCs w:val="22"/>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70452B">
        <w:rPr>
          <w:sz w:val="28"/>
          <w:szCs w:val="22"/>
        </w:rPr>
        <w:br/>
        <w:t xml:space="preserve">на расчетный период регулирования, определенного в соответствии </w:t>
      </w:r>
      <w:r w:rsidRPr="0070452B">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FD6335D" w14:textId="77777777" w:rsidR="0070452B" w:rsidRPr="0070452B" w:rsidRDefault="0070452B" w:rsidP="0070452B">
      <w:pPr>
        <w:ind w:firstLine="709"/>
        <w:jc w:val="both"/>
        <w:rPr>
          <w:sz w:val="28"/>
          <w:szCs w:val="22"/>
        </w:rPr>
      </w:pPr>
      <w:r w:rsidRPr="0070452B">
        <w:rPr>
          <w:sz w:val="28"/>
          <w:szCs w:val="22"/>
        </w:rPr>
        <w:t xml:space="preserve">В соответствии с пунктом 22(1) Основ ценообразования расчетный объем полезного отпуска тепловой энергии, реализация которой необходима </w:t>
      </w:r>
      <w:r w:rsidRPr="0070452B">
        <w:rPr>
          <w:sz w:val="28"/>
          <w:szCs w:val="22"/>
        </w:rPr>
        <w:br/>
        <w:t xml:space="preserve">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70452B">
        <w:rPr>
          <w:sz w:val="28"/>
          <w:szCs w:val="22"/>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77D37F9" w14:textId="77777777" w:rsidR="0070452B" w:rsidRPr="0070452B" w:rsidRDefault="0070452B" w:rsidP="0070452B">
      <w:pPr>
        <w:ind w:firstLine="709"/>
        <w:jc w:val="both"/>
        <w:rPr>
          <w:sz w:val="28"/>
          <w:szCs w:val="22"/>
        </w:rPr>
      </w:pPr>
      <w:r w:rsidRPr="0070452B">
        <w:rPr>
          <w:sz w:val="28"/>
          <w:szCs w:val="22"/>
        </w:rPr>
        <w:t>Экспертами отмечается, что данные по объёму производимой и реализуемой тепловой энергии ООО санаторий «Кедровый бор» отсутствуют в актуализированной схеме теплоснабжения Кемеровского муниципального округа на 2025 год. Также отмечается, что регулируемую деятельность в сфере теплоснабжения организация начала в 2024 год, соответственно осуществить расчёт баланса тепловой энергии в соответствии с пунктом 22(1) Основ ценообразования не представляется возможным. Баланс тепловой энергии формируется на основании предоставленных организацией данных.</w:t>
      </w:r>
    </w:p>
    <w:p w14:paraId="29D92659" w14:textId="77777777" w:rsidR="0070452B" w:rsidRPr="0070452B" w:rsidRDefault="0070452B" w:rsidP="0070452B">
      <w:pPr>
        <w:ind w:firstLine="709"/>
        <w:jc w:val="both"/>
        <w:rPr>
          <w:sz w:val="28"/>
          <w:szCs w:val="22"/>
        </w:rPr>
      </w:pPr>
      <w:r w:rsidRPr="0070452B">
        <w:rPr>
          <w:sz w:val="28"/>
          <w:szCs w:val="22"/>
        </w:rPr>
        <w:t>Объём потерь тепловой энергии при передаче устанавливается</w:t>
      </w:r>
      <w:r w:rsidRPr="0070452B">
        <w:rPr>
          <w:sz w:val="28"/>
          <w:szCs w:val="22"/>
        </w:rPr>
        <w:br/>
        <w:t>на каждый год долгосрочного периода регулирования, определяется</w:t>
      </w:r>
      <w:r w:rsidRPr="0070452B">
        <w:rPr>
          <w:sz w:val="28"/>
          <w:szCs w:val="22"/>
        </w:rPr>
        <w:br/>
        <w:t>в соответствии с пунктом 40 Методических указаний и в течение этого периода не пересматривается.</w:t>
      </w:r>
    </w:p>
    <w:p w14:paraId="0AA0E479" w14:textId="77777777" w:rsidR="0070452B" w:rsidRPr="0070452B" w:rsidRDefault="0070452B" w:rsidP="0070452B">
      <w:pPr>
        <w:ind w:firstLine="709"/>
        <w:jc w:val="both"/>
        <w:rPr>
          <w:color w:val="FF0000"/>
          <w:sz w:val="28"/>
          <w:szCs w:val="22"/>
        </w:rPr>
      </w:pPr>
      <w:r w:rsidRPr="0070452B">
        <w:rPr>
          <w:sz w:val="28"/>
          <w:szCs w:val="22"/>
        </w:rPr>
        <w:lastRenderedPageBreak/>
        <w:t>Заявление на расчёт объёма потерь тепловой энергии на 2025 год от ООО санаторий «Кедровый бор» в РЭК Кузбасса не поступало, в связи с этим потери принимаются на уровне 0 тыс. Гкал.</w:t>
      </w:r>
    </w:p>
    <w:p w14:paraId="5969BC04" w14:textId="77777777" w:rsidR="0070452B" w:rsidRPr="0070452B" w:rsidRDefault="0070452B" w:rsidP="0070452B">
      <w:pPr>
        <w:ind w:firstLine="709"/>
        <w:jc w:val="both"/>
        <w:rPr>
          <w:sz w:val="28"/>
          <w:szCs w:val="22"/>
        </w:rPr>
      </w:pPr>
      <w:r w:rsidRPr="0070452B">
        <w:rPr>
          <w:sz w:val="28"/>
          <w:szCs w:val="22"/>
        </w:rPr>
        <w:t>Объёмы тепловой энергии по полугодиям 2025 года рассчитаны на основании представленных организацией данных:</w:t>
      </w:r>
    </w:p>
    <w:p w14:paraId="485EB8EC" w14:textId="77777777" w:rsidR="0070452B" w:rsidRPr="0070452B" w:rsidRDefault="0070452B" w:rsidP="0070452B">
      <w:pPr>
        <w:ind w:firstLine="709"/>
        <w:jc w:val="both"/>
        <w:rPr>
          <w:sz w:val="28"/>
          <w:szCs w:val="22"/>
        </w:rPr>
      </w:pPr>
      <w:r w:rsidRPr="0070452B">
        <w:rPr>
          <w:sz w:val="28"/>
          <w:szCs w:val="22"/>
        </w:rPr>
        <w:t xml:space="preserve">2,518 тыс. Гкал. (1 полугодие) + 2,518 тыс. Гкал. (2 полугодие) = </w:t>
      </w:r>
      <w:r w:rsidRPr="0070452B">
        <w:rPr>
          <w:sz w:val="28"/>
          <w:szCs w:val="22"/>
        </w:rPr>
        <w:br/>
        <w:t>5,037 тыс. Гкал.</w:t>
      </w:r>
    </w:p>
    <w:p w14:paraId="74E91CE8" w14:textId="77777777" w:rsidR="0070452B" w:rsidRPr="0070452B" w:rsidRDefault="0070452B" w:rsidP="0070452B">
      <w:pPr>
        <w:ind w:firstLine="709"/>
        <w:jc w:val="both"/>
        <w:rPr>
          <w:sz w:val="28"/>
          <w:szCs w:val="22"/>
        </w:rPr>
      </w:pPr>
      <w:r w:rsidRPr="0070452B">
        <w:rPr>
          <w:sz w:val="28"/>
          <w:szCs w:val="22"/>
        </w:rPr>
        <w:t>Доля отпуска тепловой энергии по полугодиям составила:</w:t>
      </w:r>
    </w:p>
    <w:p w14:paraId="2E06F50E" w14:textId="77777777" w:rsidR="0070452B" w:rsidRPr="0070452B" w:rsidRDefault="0070452B" w:rsidP="0070452B">
      <w:pPr>
        <w:ind w:right="-427"/>
        <w:rPr>
          <w:sz w:val="28"/>
          <w:szCs w:val="22"/>
        </w:rPr>
      </w:pPr>
      <w:r w:rsidRPr="0070452B">
        <w:rPr>
          <w:sz w:val="28"/>
          <w:szCs w:val="22"/>
        </w:rPr>
        <w:t>0,50 % (1 полугодие) = 2,518 тыс. Гкал. ÷ 5,037 тыс. Гкал.</w:t>
      </w:r>
    </w:p>
    <w:p w14:paraId="5BF3EED4" w14:textId="77777777" w:rsidR="0070452B" w:rsidRPr="0070452B" w:rsidRDefault="0070452B" w:rsidP="0070452B">
      <w:pPr>
        <w:ind w:right="-427"/>
        <w:rPr>
          <w:color w:val="FF0000"/>
          <w:sz w:val="28"/>
          <w:szCs w:val="22"/>
        </w:rPr>
      </w:pPr>
      <w:r w:rsidRPr="0070452B">
        <w:rPr>
          <w:sz w:val="28"/>
          <w:szCs w:val="22"/>
        </w:rPr>
        <w:t>0,50 % (2 полугодие) = 2,518 тыс. Гкал. ÷ 5,037 тыс. Гкал.</w:t>
      </w:r>
    </w:p>
    <w:p w14:paraId="381E2591" w14:textId="77777777" w:rsidR="0070452B" w:rsidRPr="0070452B" w:rsidRDefault="0070452B" w:rsidP="0070452B">
      <w:pPr>
        <w:ind w:left="360" w:right="-286"/>
        <w:jc w:val="right"/>
        <w:rPr>
          <w:sz w:val="28"/>
          <w:szCs w:val="28"/>
        </w:rPr>
      </w:pPr>
      <w:r w:rsidRPr="0070452B">
        <w:rPr>
          <w:sz w:val="28"/>
          <w:szCs w:val="28"/>
        </w:rPr>
        <w:t>Таблица 10</w:t>
      </w:r>
    </w:p>
    <w:p w14:paraId="7793EA63" w14:textId="77777777" w:rsidR="0070452B" w:rsidRPr="0070452B" w:rsidRDefault="0070452B" w:rsidP="0070452B">
      <w:pPr>
        <w:spacing w:after="240"/>
        <w:jc w:val="center"/>
        <w:rPr>
          <w:b/>
          <w:sz w:val="28"/>
          <w:szCs w:val="20"/>
        </w:rPr>
      </w:pPr>
      <w:r w:rsidRPr="0070452B">
        <w:rPr>
          <w:b/>
          <w:sz w:val="28"/>
          <w:szCs w:val="20"/>
        </w:rPr>
        <w:t xml:space="preserve">Баланс тепловой энергии ООО санаторий «Кедровый бор» </w:t>
      </w:r>
      <w:r w:rsidRPr="0070452B">
        <w:rPr>
          <w:b/>
          <w:sz w:val="28"/>
          <w:szCs w:val="20"/>
        </w:rPr>
        <w:br/>
        <w:t>на 2025-2027 годы</w:t>
      </w:r>
    </w:p>
    <w:tbl>
      <w:tblPr>
        <w:tblW w:w="10154" w:type="dxa"/>
        <w:jc w:val="center"/>
        <w:tblLook w:val="04A0" w:firstRow="1" w:lastRow="0" w:firstColumn="1" w:lastColumn="0" w:noHBand="0" w:noVBand="1"/>
      </w:tblPr>
      <w:tblGrid>
        <w:gridCol w:w="770"/>
        <w:gridCol w:w="3434"/>
        <w:gridCol w:w="1132"/>
        <w:gridCol w:w="1842"/>
        <w:gridCol w:w="1559"/>
        <w:gridCol w:w="1417"/>
      </w:tblGrid>
      <w:tr w:rsidR="0070452B" w:rsidRPr="0070452B" w14:paraId="0814637F" w14:textId="77777777" w:rsidTr="00BD168F">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93D972" w14:textId="77777777" w:rsidR="0070452B" w:rsidRPr="0070452B" w:rsidRDefault="0070452B" w:rsidP="0070452B">
            <w:pPr>
              <w:jc w:val="center"/>
            </w:pPr>
            <w:r w:rsidRPr="0070452B">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099918" w14:textId="77777777" w:rsidR="0070452B" w:rsidRPr="0070452B" w:rsidRDefault="0070452B" w:rsidP="0070452B">
            <w:pPr>
              <w:jc w:val="center"/>
            </w:pPr>
            <w:r w:rsidRPr="0070452B">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430DC7" w14:textId="77777777" w:rsidR="0070452B" w:rsidRPr="0070452B" w:rsidRDefault="0070452B" w:rsidP="0070452B">
            <w:pPr>
              <w:jc w:val="center"/>
              <w:rPr>
                <w:iCs/>
              </w:rPr>
            </w:pPr>
            <w:r w:rsidRPr="0070452B">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1746B5A" w14:textId="77777777" w:rsidR="0070452B" w:rsidRPr="0070452B" w:rsidRDefault="0070452B" w:rsidP="0070452B">
            <w:pPr>
              <w:jc w:val="center"/>
            </w:pPr>
            <w:r w:rsidRPr="0070452B">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47304A" w14:textId="77777777" w:rsidR="0070452B" w:rsidRPr="0070452B" w:rsidRDefault="0070452B" w:rsidP="0070452B">
            <w:pPr>
              <w:jc w:val="center"/>
            </w:pPr>
            <w:r w:rsidRPr="0070452B">
              <w:t>в том числе:</w:t>
            </w:r>
          </w:p>
        </w:tc>
      </w:tr>
      <w:tr w:rsidR="0070452B" w:rsidRPr="0070452B" w14:paraId="27858204" w14:textId="77777777" w:rsidTr="00BD168F">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39C619" w14:textId="77777777" w:rsidR="0070452B" w:rsidRPr="0070452B" w:rsidRDefault="0070452B" w:rsidP="0070452B"/>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716114" w14:textId="77777777" w:rsidR="0070452B" w:rsidRPr="0070452B" w:rsidRDefault="0070452B" w:rsidP="0070452B"/>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A63EB7" w14:textId="77777777" w:rsidR="0070452B" w:rsidRPr="0070452B" w:rsidRDefault="0070452B" w:rsidP="0070452B">
            <w:pPr>
              <w:rPr>
                <w:i/>
                <w:iCs/>
              </w:rPr>
            </w:pPr>
          </w:p>
        </w:tc>
        <w:tc>
          <w:tcPr>
            <w:tcW w:w="18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C0D576" w14:textId="77777777" w:rsidR="0070452B" w:rsidRPr="0070452B" w:rsidRDefault="0070452B" w:rsidP="0070452B"/>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C9E7AE" w14:textId="77777777" w:rsidR="0070452B" w:rsidRPr="0070452B" w:rsidRDefault="0070452B" w:rsidP="0070452B">
            <w:pPr>
              <w:jc w:val="center"/>
            </w:pPr>
            <w:r w:rsidRPr="0070452B">
              <w:t>1 полугодие</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C9F9EA" w14:textId="77777777" w:rsidR="0070452B" w:rsidRPr="0070452B" w:rsidRDefault="0070452B" w:rsidP="0070452B">
            <w:pPr>
              <w:jc w:val="center"/>
            </w:pPr>
            <w:r w:rsidRPr="0070452B">
              <w:t>2 полугодие</w:t>
            </w:r>
          </w:p>
        </w:tc>
      </w:tr>
      <w:tr w:rsidR="0070452B" w:rsidRPr="0070452B" w14:paraId="60520293" w14:textId="77777777" w:rsidTr="00BD168F">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D99E88" w14:textId="77777777" w:rsidR="0070452B" w:rsidRPr="0070452B" w:rsidRDefault="0070452B" w:rsidP="0070452B">
            <w:pPr>
              <w:jc w:val="center"/>
              <w:rPr>
                <w:bCs/>
              </w:rPr>
            </w:pPr>
            <w:r w:rsidRPr="0070452B">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3A166" w14:textId="77777777" w:rsidR="0070452B" w:rsidRPr="0070452B" w:rsidRDefault="0070452B" w:rsidP="0070452B">
            <w:pPr>
              <w:jc w:val="center"/>
              <w:rPr>
                <w:szCs w:val="20"/>
              </w:rPr>
            </w:pPr>
            <w:r w:rsidRPr="0070452B">
              <w:rPr>
                <w:szCs w:val="20"/>
              </w:rPr>
              <w:t>Нормативная выработка</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737F4C"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E77E20" w14:textId="77777777" w:rsidR="0070452B" w:rsidRPr="0070452B" w:rsidRDefault="0070452B" w:rsidP="0070452B">
            <w:pPr>
              <w:jc w:val="center"/>
              <w:rPr>
                <w:b/>
                <w:szCs w:val="20"/>
              </w:rPr>
            </w:pPr>
            <w:r w:rsidRPr="0070452B">
              <w:rPr>
                <w:b/>
                <w:szCs w:val="20"/>
              </w:rPr>
              <w:t>5,037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DE513E" w14:textId="77777777" w:rsidR="0070452B" w:rsidRPr="0070452B" w:rsidRDefault="0070452B" w:rsidP="0070452B">
            <w:pPr>
              <w:jc w:val="center"/>
              <w:rPr>
                <w:szCs w:val="20"/>
              </w:rPr>
            </w:pPr>
            <w:r w:rsidRPr="0070452B">
              <w:rPr>
                <w:szCs w:val="20"/>
              </w:rPr>
              <w:t>2,518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DF732A" w14:textId="77777777" w:rsidR="0070452B" w:rsidRPr="0070452B" w:rsidRDefault="0070452B" w:rsidP="0070452B">
            <w:pPr>
              <w:jc w:val="center"/>
              <w:rPr>
                <w:szCs w:val="20"/>
              </w:rPr>
            </w:pPr>
            <w:r w:rsidRPr="0070452B">
              <w:rPr>
                <w:szCs w:val="20"/>
              </w:rPr>
              <w:t>2,518</w:t>
            </w:r>
          </w:p>
        </w:tc>
      </w:tr>
      <w:tr w:rsidR="0070452B" w:rsidRPr="0070452B" w14:paraId="0C62E764" w14:textId="77777777" w:rsidTr="00BD168F">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539A5F5" w14:textId="77777777" w:rsidR="0070452B" w:rsidRPr="0070452B" w:rsidRDefault="0070452B" w:rsidP="0070452B">
            <w:pPr>
              <w:jc w:val="center"/>
              <w:rPr>
                <w:bCs/>
              </w:rPr>
            </w:pPr>
            <w:r w:rsidRPr="0070452B">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078B3" w14:textId="77777777" w:rsidR="0070452B" w:rsidRPr="0070452B" w:rsidRDefault="0070452B" w:rsidP="0070452B">
            <w:pPr>
              <w:jc w:val="center"/>
              <w:rPr>
                <w:szCs w:val="20"/>
              </w:rPr>
            </w:pPr>
            <w:r w:rsidRPr="0070452B">
              <w:rPr>
                <w:szCs w:val="20"/>
              </w:rPr>
              <w:t>Расход ТЭ на собственные нужды источника ТЭ</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435CEB"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5080CE" w14:textId="77777777" w:rsidR="0070452B" w:rsidRPr="0070452B" w:rsidRDefault="0070452B" w:rsidP="0070452B">
            <w:pPr>
              <w:jc w:val="center"/>
              <w:rPr>
                <w:b/>
                <w:szCs w:val="20"/>
              </w:rPr>
            </w:pPr>
            <w:r w:rsidRPr="0070452B">
              <w:rPr>
                <w:b/>
                <w:szCs w:val="20"/>
              </w:rPr>
              <w:t>0,147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6A4C14" w14:textId="77777777" w:rsidR="0070452B" w:rsidRPr="0070452B" w:rsidRDefault="0070452B" w:rsidP="0070452B">
            <w:pPr>
              <w:jc w:val="center"/>
              <w:rPr>
                <w:szCs w:val="20"/>
              </w:rPr>
            </w:pPr>
            <w:r w:rsidRPr="0070452B">
              <w:rPr>
                <w:szCs w:val="20"/>
              </w:rPr>
              <w:t>0,073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F59505" w14:textId="77777777" w:rsidR="0070452B" w:rsidRPr="0070452B" w:rsidRDefault="0070452B" w:rsidP="0070452B">
            <w:pPr>
              <w:jc w:val="center"/>
              <w:rPr>
                <w:szCs w:val="20"/>
              </w:rPr>
            </w:pPr>
            <w:r w:rsidRPr="0070452B">
              <w:rPr>
                <w:szCs w:val="20"/>
              </w:rPr>
              <w:t>0,073</w:t>
            </w:r>
          </w:p>
        </w:tc>
      </w:tr>
      <w:tr w:rsidR="0070452B" w:rsidRPr="0070452B" w14:paraId="1D319848" w14:textId="77777777" w:rsidTr="00BD168F">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953A37F" w14:textId="77777777" w:rsidR="0070452B" w:rsidRPr="0070452B" w:rsidRDefault="0070452B" w:rsidP="0070452B">
            <w:pPr>
              <w:jc w:val="center"/>
              <w:rPr>
                <w:bCs/>
              </w:rPr>
            </w:pPr>
            <w:r w:rsidRPr="0070452B">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41382" w14:textId="77777777" w:rsidR="0070452B" w:rsidRPr="0070452B" w:rsidRDefault="0070452B" w:rsidP="0070452B">
            <w:pPr>
              <w:jc w:val="center"/>
              <w:rPr>
                <w:szCs w:val="20"/>
              </w:rPr>
            </w:pPr>
            <w:r w:rsidRPr="0070452B">
              <w:rPr>
                <w:szCs w:val="20"/>
              </w:rPr>
              <w:t>Отпуск в сеть</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5D29EF"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1E8925" w14:textId="77777777" w:rsidR="0070452B" w:rsidRPr="0070452B" w:rsidRDefault="0070452B" w:rsidP="0070452B">
            <w:pPr>
              <w:jc w:val="center"/>
              <w:rPr>
                <w:b/>
                <w:szCs w:val="20"/>
              </w:rPr>
            </w:pPr>
            <w:r w:rsidRPr="0070452B">
              <w:rPr>
                <w:b/>
                <w:szCs w:val="20"/>
              </w:rPr>
              <w:t>4,890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8029AF" w14:textId="77777777" w:rsidR="0070452B" w:rsidRPr="0070452B" w:rsidRDefault="0070452B" w:rsidP="0070452B">
            <w:pPr>
              <w:jc w:val="center"/>
              <w:rPr>
                <w:szCs w:val="20"/>
              </w:rPr>
            </w:pPr>
            <w:r w:rsidRPr="0070452B">
              <w:rPr>
                <w:szCs w:val="20"/>
              </w:rPr>
              <w:t>2,445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CBDEDC" w14:textId="77777777" w:rsidR="0070452B" w:rsidRPr="0070452B" w:rsidRDefault="0070452B" w:rsidP="0070452B">
            <w:pPr>
              <w:jc w:val="center"/>
              <w:rPr>
                <w:szCs w:val="20"/>
              </w:rPr>
            </w:pPr>
            <w:r w:rsidRPr="0070452B">
              <w:rPr>
                <w:szCs w:val="20"/>
              </w:rPr>
              <w:t>2,445</w:t>
            </w:r>
          </w:p>
        </w:tc>
      </w:tr>
      <w:tr w:rsidR="0070452B" w:rsidRPr="0070452B" w14:paraId="37A8E9F7" w14:textId="77777777" w:rsidTr="00BD168F">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2ABCD76" w14:textId="77777777" w:rsidR="0070452B" w:rsidRPr="0070452B" w:rsidRDefault="0070452B" w:rsidP="0070452B">
            <w:pPr>
              <w:jc w:val="center"/>
              <w:rPr>
                <w:bCs/>
              </w:rPr>
            </w:pPr>
            <w:r w:rsidRPr="0070452B">
              <w:rPr>
                <w:bCs/>
              </w:rPr>
              <w:t>4</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63F5F065" w14:textId="77777777" w:rsidR="0070452B" w:rsidRPr="0070452B" w:rsidRDefault="0070452B" w:rsidP="0070452B">
            <w:pPr>
              <w:jc w:val="center"/>
              <w:rPr>
                <w:szCs w:val="20"/>
              </w:rPr>
            </w:pPr>
            <w:r w:rsidRPr="0070452B">
              <w:rPr>
                <w:szCs w:val="20"/>
              </w:rPr>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6D144C4C"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BFF83F" w14:textId="77777777" w:rsidR="0070452B" w:rsidRPr="0070452B" w:rsidRDefault="0070452B" w:rsidP="0070452B">
            <w:pPr>
              <w:jc w:val="center"/>
              <w:rPr>
                <w:b/>
                <w:szCs w:val="20"/>
              </w:rPr>
            </w:pPr>
            <w:r w:rsidRPr="0070452B">
              <w:rPr>
                <w:b/>
                <w:szCs w:val="20"/>
              </w:rPr>
              <w:t>4,890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A34D72" w14:textId="77777777" w:rsidR="0070452B" w:rsidRPr="0070452B" w:rsidRDefault="0070452B" w:rsidP="0070452B">
            <w:pPr>
              <w:jc w:val="center"/>
              <w:rPr>
                <w:szCs w:val="20"/>
              </w:rPr>
            </w:pPr>
            <w:r w:rsidRPr="0070452B">
              <w:rPr>
                <w:szCs w:val="20"/>
              </w:rPr>
              <w:t>2,445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4DEEFF9" w14:textId="77777777" w:rsidR="0070452B" w:rsidRPr="0070452B" w:rsidRDefault="0070452B" w:rsidP="0070452B">
            <w:pPr>
              <w:jc w:val="center"/>
              <w:rPr>
                <w:szCs w:val="20"/>
              </w:rPr>
            </w:pPr>
            <w:r w:rsidRPr="0070452B">
              <w:rPr>
                <w:szCs w:val="20"/>
              </w:rPr>
              <w:t>2,445</w:t>
            </w:r>
          </w:p>
        </w:tc>
      </w:tr>
      <w:tr w:rsidR="0070452B" w:rsidRPr="0070452B" w14:paraId="2B718C5F" w14:textId="77777777" w:rsidTr="00BD168F">
        <w:trPr>
          <w:trHeight w:val="675"/>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6247FA5" w14:textId="77777777" w:rsidR="0070452B" w:rsidRPr="0070452B" w:rsidRDefault="0070452B" w:rsidP="0070452B">
            <w:pPr>
              <w:jc w:val="center"/>
              <w:rPr>
                <w:bCs/>
              </w:rPr>
            </w:pPr>
            <w:r w:rsidRPr="0070452B">
              <w:rPr>
                <w:bCs/>
              </w:rPr>
              <w:t>5</w:t>
            </w:r>
          </w:p>
        </w:tc>
        <w:tc>
          <w:tcPr>
            <w:tcW w:w="3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41D1C2" w14:textId="77777777" w:rsidR="0070452B" w:rsidRPr="0070452B" w:rsidRDefault="0070452B" w:rsidP="0070452B">
            <w:pPr>
              <w:jc w:val="center"/>
              <w:rPr>
                <w:szCs w:val="20"/>
              </w:rPr>
            </w:pPr>
            <w:r w:rsidRPr="0070452B">
              <w:rPr>
                <w:szCs w:val="20"/>
              </w:rPr>
              <w:t>Полезный отпуск на потребительский рынок</w:t>
            </w:r>
          </w:p>
        </w:tc>
        <w:tc>
          <w:tcPr>
            <w:tcW w:w="11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18B9C5"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9BA08B" w14:textId="77777777" w:rsidR="0070452B" w:rsidRPr="0070452B" w:rsidRDefault="0070452B" w:rsidP="0070452B">
            <w:pPr>
              <w:jc w:val="center"/>
              <w:rPr>
                <w:b/>
                <w:szCs w:val="20"/>
              </w:rPr>
            </w:pPr>
            <w:r w:rsidRPr="0070452B">
              <w:rPr>
                <w:b/>
                <w:szCs w:val="20"/>
              </w:rPr>
              <w:t>0,374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6AD693" w14:textId="77777777" w:rsidR="0070452B" w:rsidRPr="0070452B" w:rsidRDefault="0070452B" w:rsidP="0070452B">
            <w:pPr>
              <w:jc w:val="center"/>
              <w:rPr>
                <w:szCs w:val="20"/>
              </w:rPr>
            </w:pPr>
            <w:r w:rsidRPr="0070452B">
              <w:rPr>
                <w:szCs w:val="20"/>
              </w:rPr>
              <w:t>0,187</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B6BCB1" w14:textId="77777777" w:rsidR="0070452B" w:rsidRPr="0070452B" w:rsidRDefault="0070452B" w:rsidP="0070452B">
            <w:pPr>
              <w:jc w:val="center"/>
              <w:rPr>
                <w:szCs w:val="20"/>
              </w:rPr>
            </w:pPr>
            <w:r w:rsidRPr="0070452B">
              <w:rPr>
                <w:szCs w:val="20"/>
              </w:rPr>
              <w:t>0,187</w:t>
            </w:r>
          </w:p>
        </w:tc>
      </w:tr>
      <w:tr w:rsidR="0070452B" w:rsidRPr="0070452B" w14:paraId="026C00F8" w14:textId="77777777" w:rsidTr="00BD168F">
        <w:trPr>
          <w:trHeight w:val="675"/>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22E996" w14:textId="77777777" w:rsidR="0070452B" w:rsidRPr="0070452B" w:rsidRDefault="0070452B" w:rsidP="0070452B">
            <w:pPr>
              <w:jc w:val="center"/>
              <w:rPr>
                <w:bCs/>
              </w:rPr>
            </w:pPr>
            <w:r w:rsidRPr="0070452B">
              <w:rPr>
                <w:bCs/>
              </w:rPr>
              <w:t>6</w:t>
            </w:r>
          </w:p>
        </w:tc>
        <w:tc>
          <w:tcPr>
            <w:tcW w:w="3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67E77F" w14:textId="77777777" w:rsidR="0070452B" w:rsidRPr="0070452B" w:rsidRDefault="0070452B" w:rsidP="0070452B">
            <w:pPr>
              <w:jc w:val="center"/>
              <w:rPr>
                <w:szCs w:val="20"/>
              </w:rPr>
            </w:pPr>
            <w:r w:rsidRPr="0070452B">
              <w:rPr>
                <w:szCs w:val="20"/>
              </w:rPr>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1928E255"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07F9FA2" w14:textId="77777777" w:rsidR="0070452B" w:rsidRPr="0070452B" w:rsidRDefault="0070452B" w:rsidP="0070452B">
            <w:pPr>
              <w:jc w:val="center"/>
              <w:rPr>
                <w:b/>
                <w:szCs w:val="20"/>
              </w:rPr>
            </w:pPr>
            <w:r w:rsidRPr="0070452B">
              <w:rPr>
                <w:b/>
                <w:szCs w:val="20"/>
              </w:rPr>
              <w:t>4,516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1BF200" w14:textId="77777777" w:rsidR="0070452B" w:rsidRPr="0070452B" w:rsidRDefault="0070452B" w:rsidP="0070452B">
            <w:pPr>
              <w:jc w:val="center"/>
              <w:rPr>
                <w:szCs w:val="20"/>
              </w:rPr>
            </w:pPr>
            <w:r w:rsidRPr="0070452B">
              <w:rPr>
                <w:szCs w:val="20"/>
              </w:rPr>
              <w:t>2,258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1FD646" w14:textId="77777777" w:rsidR="0070452B" w:rsidRPr="0070452B" w:rsidRDefault="0070452B" w:rsidP="0070452B">
            <w:pPr>
              <w:jc w:val="center"/>
              <w:rPr>
                <w:szCs w:val="20"/>
              </w:rPr>
            </w:pPr>
            <w:r w:rsidRPr="0070452B">
              <w:rPr>
                <w:szCs w:val="20"/>
              </w:rPr>
              <w:t>2,258</w:t>
            </w:r>
          </w:p>
        </w:tc>
      </w:tr>
      <w:tr w:rsidR="0070452B" w:rsidRPr="0070452B" w14:paraId="411D2181" w14:textId="77777777" w:rsidTr="00BD168F">
        <w:trPr>
          <w:trHeight w:val="675"/>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6DCCCA" w14:textId="77777777" w:rsidR="0070452B" w:rsidRPr="0070452B" w:rsidRDefault="0070452B" w:rsidP="0070452B">
            <w:pPr>
              <w:jc w:val="center"/>
              <w:rPr>
                <w:bCs/>
              </w:rPr>
            </w:pPr>
            <w:r w:rsidRPr="0070452B">
              <w:rPr>
                <w:bCs/>
              </w:rPr>
              <w:t>7</w:t>
            </w:r>
          </w:p>
        </w:tc>
        <w:tc>
          <w:tcPr>
            <w:tcW w:w="3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5618B0" w14:textId="77777777" w:rsidR="0070452B" w:rsidRPr="0070452B" w:rsidRDefault="0070452B" w:rsidP="0070452B">
            <w:pPr>
              <w:jc w:val="center"/>
              <w:rPr>
                <w:szCs w:val="20"/>
              </w:rPr>
            </w:pPr>
            <w:r w:rsidRPr="0070452B">
              <w:rPr>
                <w:szCs w:val="20"/>
              </w:rPr>
              <w:t>Потери</w:t>
            </w:r>
          </w:p>
        </w:tc>
        <w:tc>
          <w:tcPr>
            <w:tcW w:w="11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FDBDFF" w14:textId="77777777" w:rsidR="0070452B" w:rsidRPr="0070452B" w:rsidRDefault="0070452B" w:rsidP="0070452B">
            <w:pPr>
              <w:jc w:val="center"/>
            </w:pPr>
            <w:r w:rsidRPr="0070452B">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96E8E58" w14:textId="77777777" w:rsidR="0070452B" w:rsidRPr="0070452B" w:rsidRDefault="0070452B" w:rsidP="0070452B">
            <w:pPr>
              <w:jc w:val="center"/>
              <w:rPr>
                <w:b/>
                <w:szCs w:val="20"/>
              </w:rPr>
            </w:pPr>
            <w:r w:rsidRPr="0070452B">
              <w:rPr>
                <w:b/>
                <w:szCs w:val="20"/>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57AD73" w14:textId="77777777" w:rsidR="0070452B" w:rsidRPr="0070452B" w:rsidRDefault="0070452B" w:rsidP="0070452B">
            <w:pPr>
              <w:jc w:val="center"/>
              <w:rPr>
                <w:szCs w:val="20"/>
              </w:rPr>
            </w:pPr>
            <w:r w:rsidRPr="0070452B">
              <w:rPr>
                <w:szCs w:val="2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A5C256" w14:textId="77777777" w:rsidR="0070452B" w:rsidRPr="0070452B" w:rsidRDefault="0070452B" w:rsidP="0070452B">
            <w:pPr>
              <w:jc w:val="center"/>
              <w:rPr>
                <w:szCs w:val="20"/>
              </w:rPr>
            </w:pPr>
            <w:r w:rsidRPr="0070452B">
              <w:rPr>
                <w:szCs w:val="20"/>
              </w:rPr>
              <w:t>0,000</w:t>
            </w:r>
          </w:p>
        </w:tc>
      </w:tr>
    </w:tbl>
    <w:p w14:paraId="159B230D" w14:textId="77777777" w:rsidR="0070452B" w:rsidRPr="0070452B" w:rsidRDefault="0070452B" w:rsidP="0070452B">
      <w:pPr>
        <w:jc w:val="both"/>
        <w:rPr>
          <w:snapToGrid w:val="0"/>
          <w:sz w:val="28"/>
          <w:szCs w:val="28"/>
        </w:rPr>
        <w:sectPr w:rsidR="0070452B" w:rsidRPr="0070452B" w:rsidSect="0070452B">
          <w:pgSz w:w="11906" w:h="16838"/>
          <w:pgMar w:top="1134" w:right="851" w:bottom="1134" w:left="1418" w:header="709" w:footer="709" w:gutter="0"/>
          <w:cols w:space="720"/>
          <w:titlePg/>
          <w:docGrid w:linePitch="272"/>
        </w:sectPr>
      </w:pPr>
    </w:p>
    <w:p w14:paraId="7B9C68F5" w14:textId="77777777" w:rsidR="0070452B" w:rsidRPr="0070452B" w:rsidRDefault="0070452B" w:rsidP="0070452B">
      <w:pPr>
        <w:rPr>
          <w:szCs w:val="20"/>
          <w:lang w:eastAsia="x-none"/>
        </w:rPr>
      </w:pPr>
      <w:bookmarkStart w:id="181" w:name="_Toc24010603"/>
    </w:p>
    <w:p w14:paraId="3A738AE5" w14:textId="77777777" w:rsidR="0070452B" w:rsidRPr="0070452B" w:rsidRDefault="0070452B" w:rsidP="0070452B">
      <w:pPr>
        <w:keepNext/>
        <w:jc w:val="both"/>
        <w:outlineLvl w:val="1"/>
        <w:rPr>
          <w:b/>
          <w:sz w:val="28"/>
          <w:szCs w:val="20"/>
          <w:lang w:val="x-none" w:eastAsia="x-none"/>
        </w:rPr>
      </w:pPr>
      <w:r w:rsidRPr="0070452B">
        <w:rPr>
          <w:b/>
          <w:sz w:val="28"/>
          <w:szCs w:val="20"/>
          <w:lang w:eastAsia="x-none"/>
        </w:rPr>
        <w:t>5</w:t>
      </w:r>
      <w:r w:rsidRPr="0070452B">
        <w:rPr>
          <w:b/>
          <w:sz w:val="28"/>
          <w:szCs w:val="20"/>
          <w:lang w:val="x-none" w:eastAsia="x-none"/>
        </w:rPr>
        <w:t>.2.</w:t>
      </w:r>
      <w:r w:rsidRPr="0070452B">
        <w:rPr>
          <w:b/>
          <w:sz w:val="28"/>
          <w:szCs w:val="20"/>
          <w:lang w:eastAsia="x-none"/>
        </w:rPr>
        <w:t>5</w:t>
      </w:r>
      <w:r w:rsidRPr="0070452B">
        <w:rPr>
          <w:b/>
          <w:sz w:val="28"/>
          <w:szCs w:val="20"/>
          <w:lang w:val="x-none" w:eastAsia="x-none"/>
        </w:rPr>
        <w:t>) Стоимость покупки единицы энергетических ресурсов</w:t>
      </w:r>
      <w:bookmarkEnd w:id="181"/>
    </w:p>
    <w:p w14:paraId="7DA451D3" w14:textId="77777777" w:rsidR="0070452B" w:rsidRPr="0070452B" w:rsidRDefault="0070452B" w:rsidP="0070452B">
      <w:pPr>
        <w:ind w:firstLine="709"/>
        <w:jc w:val="both"/>
        <w:rPr>
          <w:sz w:val="28"/>
          <w:szCs w:val="28"/>
        </w:rPr>
      </w:pPr>
    </w:p>
    <w:p w14:paraId="23E3F54E" w14:textId="77777777" w:rsidR="0070452B" w:rsidRPr="0070452B" w:rsidRDefault="0070452B" w:rsidP="0070452B">
      <w:pPr>
        <w:ind w:firstLine="709"/>
        <w:jc w:val="both"/>
        <w:rPr>
          <w:sz w:val="28"/>
          <w:szCs w:val="28"/>
        </w:rPr>
      </w:pPr>
      <w:r w:rsidRPr="0070452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0452B">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7B46694E" w14:textId="77777777" w:rsidR="0070452B" w:rsidRPr="0070452B" w:rsidRDefault="0070452B" w:rsidP="0070452B">
      <w:pPr>
        <w:jc w:val="both"/>
        <w:rPr>
          <w:b/>
          <w:sz w:val="28"/>
          <w:szCs w:val="28"/>
        </w:rPr>
      </w:pPr>
    </w:p>
    <w:p w14:paraId="5742C979" w14:textId="77777777" w:rsidR="0070452B" w:rsidRPr="0070452B" w:rsidRDefault="0070452B" w:rsidP="0070452B">
      <w:pPr>
        <w:keepNext/>
        <w:jc w:val="both"/>
        <w:outlineLvl w:val="1"/>
        <w:rPr>
          <w:b/>
          <w:sz w:val="28"/>
          <w:szCs w:val="20"/>
          <w:lang w:val="x-none" w:eastAsia="x-none"/>
        </w:rPr>
      </w:pPr>
      <w:bookmarkStart w:id="182" w:name="_Toc24010604"/>
      <w:r w:rsidRPr="0070452B">
        <w:rPr>
          <w:b/>
          <w:sz w:val="28"/>
          <w:szCs w:val="20"/>
          <w:lang w:eastAsia="x-none"/>
        </w:rPr>
        <w:t>5</w:t>
      </w:r>
      <w:r w:rsidRPr="0070452B">
        <w:rPr>
          <w:b/>
          <w:sz w:val="28"/>
          <w:szCs w:val="20"/>
          <w:lang w:val="x-none" w:eastAsia="x-none"/>
        </w:rPr>
        <w:t>.2.</w:t>
      </w:r>
      <w:r w:rsidRPr="0070452B">
        <w:rPr>
          <w:b/>
          <w:sz w:val="28"/>
          <w:szCs w:val="20"/>
          <w:lang w:eastAsia="x-none"/>
        </w:rPr>
        <w:t>5</w:t>
      </w:r>
      <w:r w:rsidRPr="0070452B">
        <w:rPr>
          <w:b/>
          <w:sz w:val="28"/>
          <w:szCs w:val="20"/>
          <w:lang w:val="x-none" w:eastAsia="x-none"/>
        </w:rPr>
        <w:t>.1) Расходы на топливо</w:t>
      </w:r>
      <w:bookmarkEnd w:id="182"/>
    </w:p>
    <w:p w14:paraId="383815C7" w14:textId="77777777" w:rsidR="0070452B" w:rsidRPr="0070452B" w:rsidRDefault="0070452B" w:rsidP="0070452B">
      <w:pPr>
        <w:rPr>
          <w:szCs w:val="20"/>
          <w:lang w:val="x-none" w:eastAsia="x-none"/>
        </w:rPr>
      </w:pPr>
    </w:p>
    <w:p w14:paraId="5AA83F92" w14:textId="77777777" w:rsidR="0070452B" w:rsidRPr="0070452B" w:rsidRDefault="0070452B" w:rsidP="0070452B">
      <w:pPr>
        <w:ind w:firstLine="709"/>
        <w:jc w:val="both"/>
        <w:rPr>
          <w:sz w:val="28"/>
          <w:szCs w:val="20"/>
        </w:rPr>
      </w:pPr>
      <w:r w:rsidRPr="0070452B">
        <w:rPr>
          <w:sz w:val="28"/>
          <w:szCs w:val="20"/>
        </w:rPr>
        <w:t xml:space="preserve">Стоимость покупки единицы энергетических ресурсов рассчитывается, </w:t>
      </w:r>
      <w:r w:rsidRPr="0070452B">
        <w:rPr>
          <w:sz w:val="28"/>
          <w:szCs w:val="20"/>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0452B">
        <w:rPr>
          <w:sz w:val="28"/>
          <w:szCs w:val="20"/>
        </w:rPr>
        <w:br/>
        <w:t>по передаче тепловой энергии, теплоносителя)), холодной воды, теплоносителя, в соответствии с пунктами 28, 29 Основ ценообразования.</w:t>
      </w:r>
    </w:p>
    <w:p w14:paraId="039B9A6F" w14:textId="77777777" w:rsidR="0070452B" w:rsidRPr="0070452B" w:rsidRDefault="0070452B" w:rsidP="0070452B">
      <w:pPr>
        <w:ind w:firstLine="709"/>
        <w:jc w:val="both"/>
        <w:rPr>
          <w:sz w:val="28"/>
          <w:szCs w:val="20"/>
        </w:rPr>
      </w:pPr>
      <w:r w:rsidRPr="0070452B">
        <w:rPr>
          <w:sz w:val="28"/>
          <w:szCs w:val="20"/>
        </w:rPr>
        <w:t xml:space="preserve">По данной статье предприятием планируются расходы в размере </w:t>
      </w:r>
      <w:r w:rsidRPr="0070452B">
        <w:rPr>
          <w:sz w:val="28"/>
          <w:szCs w:val="20"/>
        </w:rPr>
        <w:br/>
        <w:t xml:space="preserve">4 287,50 тыс. руб. </w:t>
      </w:r>
    </w:p>
    <w:p w14:paraId="0380585D" w14:textId="77777777" w:rsidR="0070452B" w:rsidRPr="0070452B" w:rsidRDefault="0070452B" w:rsidP="0070452B">
      <w:pPr>
        <w:ind w:firstLine="709"/>
        <w:jc w:val="both"/>
        <w:rPr>
          <w:sz w:val="28"/>
          <w:szCs w:val="20"/>
        </w:rPr>
      </w:pPr>
      <w:r w:rsidRPr="0070452B">
        <w:rPr>
          <w:sz w:val="28"/>
          <w:szCs w:val="20"/>
        </w:rPr>
        <w:t xml:space="preserve">При производстве и реализации тепловой энергии </w:t>
      </w:r>
      <w:r w:rsidRPr="0070452B">
        <w:rPr>
          <w:sz w:val="28"/>
          <w:szCs w:val="20"/>
        </w:rPr>
        <w:br/>
        <w:t>ООО санаторий «Кедровый бор» используется уголь марки КСНр приобретаемый у АО «УК «Кузбассразрезуголь» - филиал Кедровский угольный разрез по договору поставки угольной продукции № б/н от 16.11.2023.</w:t>
      </w:r>
    </w:p>
    <w:p w14:paraId="6DCA9890" w14:textId="77777777" w:rsidR="0070452B" w:rsidRPr="0070452B" w:rsidRDefault="0070452B" w:rsidP="0070452B">
      <w:pPr>
        <w:ind w:firstLine="709"/>
        <w:jc w:val="both"/>
        <w:rPr>
          <w:sz w:val="28"/>
          <w:szCs w:val="20"/>
        </w:rPr>
      </w:pPr>
      <w:r w:rsidRPr="0070452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4BAFAC" w14:textId="77777777" w:rsidR="0070452B" w:rsidRPr="0070452B" w:rsidRDefault="0070452B" w:rsidP="0070452B">
      <w:pPr>
        <w:ind w:firstLine="709"/>
        <w:jc w:val="both"/>
        <w:rPr>
          <w:sz w:val="28"/>
          <w:szCs w:val="20"/>
        </w:rPr>
      </w:pPr>
      <w:r w:rsidRPr="0070452B">
        <w:rPr>
          <w:sz w:val="28"/>
          <w:szCs w:val="20"/>
        </w:rPr>
        <w:t xml:space="preserve">Сводная информация и смета расходов по производству и реализации тепловой энергии на 2025-2027 годы в разрезе затрат на топливо </w:t>
      </w:r>
      <w:r w:rsidRPr="0070452B">
        <w:rPr>
          <w:sz w:val="28"/>
          <w:szCs w:val="28"/>
        </w:rPr>
        <w:t>(п. 17 DOCS.FORM.6.42).</w:t>
      </w:r>
    </w:p>
    <w:p w14:paraId="429F0791" w14:textId="77777777" w:rsidR="0070452B" w:rsidRPr="0070452B" w:rsidRDefault="0070452B" w:rsidP="0070452B">
      <w:pPr>
        <w:ind w:firstLine="709"/>
        <w:jc w:val="both"/>
        <w:rPr>
          <w:sz w:val="28"/>
          <w:szCs w:val="20"/>
        </w:rPr>
      </w:pPr>
      <w:r w:rsidRPr="0070452B">
        <w:rPr>
          <w:sz w:val="28"/>
          <w:szCs w:val="20"/>
        </w:rPr>
        <w:t xml:space="preserve">Договор поставки угольной продукции № б/н от 16.11.2023 с АО «УК «Кузбассразрезуголь» - филиал Кедровский угольный разрез (п. 19 </w:t>
      </w:r>
      <w:r w:rsidRPr="0070452B">
        <w:rPr>
          <w:sz w:val="28"/>
          <w:szCs w:val="28"/>
        </w:rPr>
        <w:t>DOCS.FORM.6.42</w:t>
      </w:r>
      <w:r w:rsidRPr="0070452B">
        <w:rPr>
          <w:sz w:val="28"/>
          <w:szCs w:val="20"/>
        </w:rPr>
        <w:t>).</w:t>
      </w:r>
    </w:p>
    <w:p w14:paraId="69F21459" w14:textId="77777777" w:rsidR="0070452B" w:rsidRPr="0070452B" w:rsidRDefault="0070452B" w:rsidP="0070452B">
      <w:pPr>
        <w:ind w:firstLine="709"/>
        <w:jc w:val="both"/>
        <w:rPr>
          <w:sz w:val="28"/>
          <w:szCs w:val="20"/>
        </w:rPr>
      </w:pPr>
      <w:r w:rsidRPr="0070452B">
        <w:rPr>
          <w:sz w:val="28"/>
          <w:szCs w:val="20"/>
        </w:rPr>
        <w:t xml:space="preserve">Договор оказания услуг по перевозке грузов и пассажиров № 8-Х/24 от 01.01.2024 с приложениями, заключённый с АО «УК «Кузбассразрезуголь» (ОСП «Автотранс»), в разрезе затрат на доставку топлива (п. 23 </w:t>
      </w:r>
      <w:r w:rsidRPr="0070452B">
        <w:rPr>
          <w:sz w:val="28"/>
          <w:szCs w:val="28"/>
        </w:rPr>
        <w:t>DOCS.FORM.6.42</w:t>
      </w:r>
      <w:r w:rsidRPr="0070452B">
        <w:rPr>
          <w:sz w:val="28"/>
          <w:szCs w:val="20"/>
        </w:rPr>
        <w:t>).</w:t>
      </w:r>
    </w:p>
    <w:p w14:paraId="07038FE6" w14:textId="77777777" w:rsidR="0070452B" w:rsidRPr="0070452B" w:rsidRDefault="0070452B" w:rsidP="0070452B">
      <w:pPr>
        <w:ind w:firstLine="709"/>
        <w:jc w:val="both"/>
        <w:rPr>
          <w:sz w:val="28"/>
          <w:szCs w:val="20"/>
        </w:rPr>
      </w:pPr>
      <w:r w:rsidRPr="0070452B">
        <w:rPr>
          <w:sz w:val="28"/>
          <w:szCs w:val="20"/>
        </w:rPr>
        <w:t xml:space="preserve">Плановые физические показатели на 2025 год, в разрезе затрат на топливо (п. 17 </w:t>
      </w:r>
      <w:r w:rsidRPr="0070452B">
        <w:rPr>
          <w:sz w:val="28"/>
          <w:szCs w:val="28"/>
        </w:rPr>
        <w:t>DOCS.FORM.6.42</w:t>
      </w:r>
      <w:r w:rsidRPr="0070452B">
        <w:rPr>
          <w:sz w:val="28"/>
          <w:szCs w:val="20"/>
        </w:rPr>
        <w:t>).</w:t>
      </w:r>
    </w:p>
    <w:p w14:paraId="2EB41DCF" w14:textId="77777777" w:rsidR="0070452B" w:rsidRPr="0070452B" w:rsidRDefault="0070452B" w:rsidP="0070452B">
      <w:pPr>
        <w:ind w:firstLine="709"/>
        <w:jc w:val="both"/>
        <w:rPr>
          <w:sz w:val="28"/>
          <w:szCs w:val="20"/>
        </w:rPr>
      </w:pPr>
      <w:r w:rsidRPr="0070452B">
        <w:rPr>
          <w:sz w:val="28"/>
          <w:szCs w:val="20"/>
        </w:rPr>
        <w:t xml:space="preserve">Карточка счёта 10.03 за 1 полугодие 2024 года, в разрезе затрат на топливо (п. 20 </w:t>
      </w:r>
      <w:r w:rsidRPr="0070452B">
        <w:rPr>
          <w:sz w:val="28"/>
          <w:szCs w:val="28"/>
        </w:rPr>
        <w:t>DOCS.FORM.6.42</w:t>
      </w:r>
      <w:r w:rsidRPr="0070452B">
        <w:rPr>
          <w:sz w:val="28"/>
          <w:szCs w:val="20"/>
        </w:rPr>
        <w:t>).</w:t>
      </w:r>
    </w:p>
    <w:p w14:paraId="4EE84AF7" w14:textId="77777777" w:rsidR="0070452B" w:rsidRPr="0070452B" w:rsidRDefault="0070452B" w:rsidP="0070452B">
      <w:pPr>
        <w:ind w:firstLine="709"/>
        <w:jc w:val="both"/>
        <w:rPr>
          <w:sz w:val="28"/>
          <w:szCs w:val="20"/>
        </w:rPr>
      </w:pPr>
      <w:r w:rsidRPr="0070452B">
        <w:rPr>
          <w:sz w:val="28"/>
          <w:szCs w:val="20"/>
        </w:rPr>
        <w:t xml:space="preserve">Счета фактуры на уголь за 2024 год (п. 21-22 </w:t>
      </w:r>
      <w:r w:rsidRPr="0070452B">
        <w:rPr>
          <w:sz w:val="28"/>
          <w:szCs w:val="28"/>
        </w:rPr>
        <w:t>DOCS.FORM.6.42</w:t>
      </w:r>
      <w:r w:rsidRPr="0070452B">
        <w:rPr>
          <w:sz w:val="28"/>
          <w:szCs w:val="20"/>
        </w:rPr>
        <w:t>).</w:t>
      </w:r>
    </w:p>
    <w:p w14:paraId="4090CB7C" w14:textId="77777777" w:rsidR="0070452B" w:rsidRPr="0070452B" w:rsidRDefault="0070452B" w:rsidP="0070452B">
      <w:pPr>
        <w:ind w:firstLine="709"/>
        <w:jc w:val="both"/>
        <w:rPr>
          <w:sz w:val="28"/>
          <w:szCs w:val="20"/>
        </w:rPr>
      </w:pPr>
      <w:r w:rsidRPr="0070452B">
        <w:rPr>
          <w:sz w:val="28"/>
          <w:szCs w:val="20"/>
        </w:rPr>
        <w:lastRenderedPageBreak/>
        <w:t xml:space="preserve">Удостоверения качества топлива химлаборатории АО «СЖС Восток Лимитед» (п. 21-22 </w:t>
      </w:r>
      <w:r w:rsidRPr="0070452B">
        <w:rPr>
          <w:sz w:val="28"/>
          <w:szCs w:val="28"/>
        </w:rPr>
        <w:t>DOCS.FORM.6.42</w:t>
      </w:r>
      <w:r w:rsidRPr="0070452B">
        <w:rPr>
          <w:sz w:val="28"/>
          <w:szCs w:val="20"/>
        </w:rPr>
        <w:t>).</w:t>
      </w:r>
    </w:p>
    <w:p w14:paraId="0DDB2127" w14:textId="77777777" w:rsidR="0070452B" w:rsidRPr="0070452B" w:rsidRDefault="0070452B" w:rsidP="0070452B">
      <w:pPr>
        <w:ind w:firstLine="709"/>
        <w:jc w:val="both"/>
        <w:rPr>
          <w:sz w:val="28"/>
          <w:szCs w:val="20"/>
        </w:rPr>
      </w:pPr>
      <w:r w:rsidRPr="0070452B">
        <w:rPr>
          <w:sz w:val="28"/>
          <w:szCs w:val="20"/>
        </w:rPr>
        <w:t xml:space="preserve">Отчётная форма WARM.TOPL.Q2.2024 </w:t>
      </w:r>
    </w:p>
    <w:p w14:paraId="2A938520" w14:textId="77777777" w:rsidR="0070452B" w:rsidRPr="0070452B" w:rsidRDefault="0070452B" w:rsidP="0070452B">
      <w:pPr>
        <w:ind w:firstLine="709"/>
        <w:jc w:val="both"/>
        <w:rPr>
          <w:sz w:val="28"/>
          <w:szCs w:val="20"/>
        </w:rPr>
      </w:pPr>
      <w:r w:rsidRPr="0070452B">
        <w:rPr>
          <w:sz w:val="28"/>
          <w:szCs w:val="20"/>
        </w:rPr>
        <w:t xml:space="preserve">Счета-фактуры за 2024 год, в разрезе затрат на доставку топлива (п. 24 </w:t>
      </w:r>
      <w:r w:rsidRPr="0070452B">
        <w:rPr>
          <w:sz w:val="28"/>
          <w:szCs w:val="28"/>
        </w:rPr>
        <w:t>DOCS.FORM.6.42</w:t>
      </w:r>
      <w:r w:rsidRPr="0070452B">
        <w:rPr>
          <w:sz w:val="28"/>
          <w:szCs w:val="20"/>
        </w:rPr>
        <w:t xml:space="preserve">). </w:t>
      </w:r>
    </w:p>
    <w:p w14:paraId="7866D9B0" w14:textId="77777777" w:rsidR="0070452B" w:rsidRPr="0070452B" w:rsidRDefault="0070452B" w:rsidP="0070452B">
      <w:pPr>
        <w:ind w:firstLine="709"/>
        <w:jc w:val="both"/>
        <w:rPr>
          <w:sz w:val="28"/>
          <w:szCs w:val="20"/>
        </w:rPr>
      </w:pPr>
      <w:r w:rsidRPr="0070452B">
        <w:rPr>
          <w:sz w:val="28"/>
          <w:szCs w:val="20"/>
        </w:rPr>
        <w:t xml:space="preserve">Оборотно-сальдовая ведомость по сч. 10 за 1 полугодие 2024 года, в разрезе затрат на уголь каменный (п. 35 </w:t>
      </w:r>
      <w:r w:rsidRPr="0070452B">
        <w:rPr>
          <w:sz w:val="28"/>
          <w:szCs w:val="28"/>
        </w:rPr>
        <w:t>DOCS.FORM.6.42</w:t>
      </w:r>
      <w:r w:rsidRPr="0070452B">
        <w:rPr>
          <w:sz w:val="28"/>
          <w:szCs w:val="20"/>
        </w:rPr>
        <w:t>).</w:t>
      </w:r>
    </w:p>
    <w:p w14:paraId="1CBA3691" w14:textId="77777777" w:rsidR="0070452B" w:rsidRPr="0070452B" w:rsidRDefault="0070452B" w:rsidP="0070452B">
      <w:pPr>
        <w:ind w:firstLine="709"/>
        <w:jc w:val="both"/>
        <w:rPr>
          <w:sz w:val="28"/>
          <w:szCs w:val="20"/>
        </w:rPr>
      </w:pPr>
    </w:p>
    <w:p w14:paraId="2ECC1572" w14:textId="77777777" w:rsidR="0070452B" w:rsidRPr="0070452B" w:rsidRDefault="0070452B" w:rsidP="0070452B">
      <w:pPr>
        <w:ind w:firstLine="709"/>
        <w:jc w:val="both"/>
        <w:rPr>
          <w:sz w:val="28"/>
          <w:szCs w:val="20"/>
        </w:rPr>
      </w:pPr>
      <w:r w:rsidRPr="0070452B">
        <w:rPr>
          <w:sz w:val="28"/>
          <w:szCs w:val="20"/>
        </w:rPr>
        <w:t xml:space="preserve">В соответствии с представленными организацией документами цена топлива на 2025 год составила 2 288,17 руб./т. Доставка топлива автотранспортом на 2025 год составила 631,39 руб./т. Цена топлива с доставкой на 2024 год по предложениям организации составит 2 288,17 руб./т. + 631,39 руб./т. = </w:t>
      </w:r>
      <w:r w:rsidRPr="0070452B">
        <w:rPr>
          <w:b/>
          <w:sz w:val="28"/>
          <w:szCs w:val="20"/>
        </w:rPr>
        <w:t>2 919,56 руб./т.</w:t>
      </w:r>
    </w:p>
    <w:p w14:paraId="665F75CD" w14:textId="77777777" w:rsidR="0070452B" w:rsidRPr="0070452B" w:rsidRDefault="0070452B" w:rsidP="0070452B">
      <w:pPr>
        <w:ind w:firstLine="709"/>
        <w:jc w:val="both"/>
        <w:rPr>
          <w:sz w:val="28"/>
          <w:szCs w:val="20"/>
        </w:rPr>
      </w:pPr>
      <w:r w:rsidRPr="0070452B">
        <w:rPr>
          <w:sz w:val="28"/>
          <w:szCs w:val="20"/>
        </w:rPr>
        <w:t>Для анализа цены на топливо экспертами использована средняя цена, сложившаяся на Санкт-Петербурской Международной товарно-сырьевой бирже за 2023 год. В пересчете на фактическую калорийность цена угля составила:</w:t>
      </w:r>
    </w:p>
    <w:p w14:paraId="77372CEF" w14:textId="77777777" w:rsidR="0070452B" w:rsidRPr="0070452B" w:rsidRDefault="0070452B" w:rsidP="0070452B">
      <w:pPr>
        <w:ind w:firstLine="709"/>
        <w:jc w:val="both"/>
        <w:rPr>
          <w:sz w:val="28"/>
          <w:szCs w:val="20"/>
        </w:rPr>
      </w:pPr>
      <w:bookmarkStart w:id="183" w:name="_Hlk115951332"/>
      <w:r w:rsidRPr="0070452B">
        <w:rPr>
          <w:sz w:val="28"/>
          <w:szCs w:val="20"/>
        </w:rPr>
        <w:t xml:space="preserve">- по марке угля марки КСНр </w:t>
      </w:r>
      <w:bookmarkEnd w:id="183"/>
      <w:r w:rsidRPr="0070452B">
        <w:rPr>
          <w:sz w:val="28"/>
          <w:szCs w:val="20"/>
        </w:rPr>
        <w:t>(</w:t>
      </w:r>
      <w:r w:rsidRPr="0070452B">
        <w:rPr>
          <w:sz w:val="28"/>
          <w:szCs w:val="20"/>
          <w:lang w:val="en-US"/>
        </w:rPr>
        <w:t>Q</w:t>
      </w:r>
      <w:r w:rsidRPr="0070452B">
        <w:rPr>
          <w:sz w:val="28"/>
          <w:szCs w:val="20"/>
          <w:vertAlign w:val="superscript"/>
        </w:rPr>
        <w:t>н</w:t>
      </w:r>
      <w:r w:rsidRPr="0070452B">
        <w:rPr>
          <w:sz w:val="28"/>
          <w:szCs w:val="20"/>
          <w:vertAlign w:val="subscript"/>
        </w:rPr>
        <w:t xml:space="preserve">р </w:t>
      </w:r>
      <w:r w:rsidRPr="0070452B">
        <w:rPr>
          <w:sz w:val="28"/>
          <w:szCs w:val="20"/>
        </w:rPr>
        <w:t>– 6 590 ккал./кг) – 3 148,10 руб./т;</w:t>
      </w:r>
    </w:p>
    <w:p w14:paraId="1AC3C982" w14:textId="77777777" w:rsidR="0070452B" w:rsidRPr="0070452B" w:rsidRDefault="0070452B" w:rsidP="0070452B">
      <w:pPr>
        <w:ind w:firstLine="709"/>
        <w:jc w:val="both"/>
        <w:rPr>
          <w:sz w:val="28"/>
          <w:szCs w:val="20"/>
        </w:rPr>
      </w:pPr>
      <w:r w:rsidRPr="0070452B">
        <w:rPr>
          <w:sz w:val="28"/>
          <w:szCs w:val="20"/>
        </w:rPr>
        <w:t>Эксперты рассчитали биржевую цену угля на 2025 год с учетом индексов изменения цен Минэкономразвития РФ от 30.09.2024 по «Углю энергетическому каменному» на 2024/2023 = 1,014 и 2025/2024 = 1,040:</w:t>
      </w:r>
    </w:p>
    <w:p w14:paraId="64163D4B" w14:textId="77777777" w:rsidR="0070452B" w:rsidRPr="0070452B" w:rsidRDefault="0070452B" w:rsidP="0070452B">
      <w:pPr>
        <w:ind w:firstLine="709"/>
        <w:jc w:val="both"/>
        <w:rPr>
          <w:sz w:val="28"/>
          <w:szCs w:val="20"/>
        </w:rPr>
      </w:pPr>
      <w:r w:rsidRPr="0070452B">
        <w:rPr>
          <w:sz w:val="28"/>
          <w:szCs w:val="20"/>
        </w:rPr>
        <w:t xml:space="preserve">- по марке угля марки КСНр (3 148,10 руб./т × 1,014 × 1,040 = </w:t>
      </w:r>
      <w:r w:rsidRPr="0070452B">
        <w:rPr>
          <w:sz w:val="28"/>
          <w:szCs w:val="20"/>
        </w:rPr>
        <w:br/>
        <w:t>3 319,86 руб./т.</w:t>
      </w:r>
    </w:p>
    <w:p w14:paraId="443A4182" w14:textId="77777777" w:rsidR="0070452B" w:rsidRPr="0070452B" w:rsidRDefault="0070452B" w:rsidP="0070452B">
      <w:pPr>
        <w:ind w:firstLine="709"/>
        <w:jc w:val="both"/>
        <w:rPr>
          <w:sz w:val="28"/>
          <w:szCs w:val="20"/>
        </w:rPr>
      </w:pPr>
      <w:r w:rsidRPr="0070452B">
        <w:rPr>
          <w:sz w:val="28"/>
          <w:szCs w:val="20"/>
        </w:rPr>
        <w:t>Стоимость 1 м/ч работы автосамосвала грузоподъёмностью до 15 тонн, в соответствии с сборником «Цены в строительстве» № 7, июль 2023 г. в 2023 году составила 2 046,27 руб./час. Таким образом, стоимость доставки топлива по сборнику «Цены в строительстве» № 7, июль 2023 г., исходя из необходимого количества топлива (1 217,61 т.) и плеча доставки (45 км.) по ценам 2023 года составила: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136"/>
        <w:gridCol w:w="735"/>
        <w:gridCol w:w="890"/>
        <w:gridCol w:w="627"/>
        <w:gridCol w:w="1246"/>
        <w:gridCol w:w="627"/>
        <w:gridCol w:w="804"/>
        <w:gridCol w:w="1468"/>
        <w:gridCol w:w="829"/>
      </w:tblGrid>
      <w:tr w:rsidR="0070452B" w:rsidRPr="0070452B" w14:paraId="4264218F" w14:textId="77777777" w:rsidTr="00BD168F">
        <w:trPr>
          <w:trHeight w:val="1860"/>
          <w:jc w:val="center"/>
        </w:trPr>
        <w:tc>
          <w:tcPr>
            <w:tcW w:w="1306" w:type="dxa"/>
            <w:shd w:val="clear" w:color="auto" w:fill="auto"/>
            <w:vAlign w:val="center"/>
            <w:hideMark/>
          </w:tcPr>
          <w:p w14:paraId="09EFFB36" w14:textId="77777777" w:rsidR="0070452B" w:rsidRPr="0070452B" w:rsidRDefault="0070452B" w:rsidP="0070452B">
            <w:pPr>
              <w:jc w:val="center"/>
              <w:rPr>
                <w:b/>
                <w:bCs/>
                <w:sz w:val="20"/>
                <w:szCs w:val="20"/>
              </w:rPr>
            </w:pPr>
            <w:r w:rsidRPr="0070452B">
              <w:rPr>
                <w:b/>
                <w:bCs/>
                <w:sz w:val="20"/>
                <w:szCs w:val="20"/>
              </w:rPr>
              <w:t>Расстояние, км.</w:t>
            </w:r>
          </w:p>
        </w:tc>
        <w:tc>
          <w:tcPr>
            <w:tcW w:w="1509" w:type="dxa"/>
            <w:shd w:val="clear" w:color="auto" w:fill="auto"/>
            <w:vAlign w:val="center"/>
            <w:hideMark/>
          </w:tcPr>
          <w:p w14:paraId="5684F812" w14:textId="77777777" w:rsidR="0070452B" w:rsidRPr="0070452B" w:rsidRDefault="0070452B" w:rsidP="0070452B">
            <w:pPr>
              <w:jc w:val="center"/>
              <w:rPr>
                <w:b/>
                <w:bCs/>
                <w:sz w:val="20"/>
                <w:szCs w:val="20"/>
              </w:rPr>
            </w:pPr>
            <w:r w:rsidRPr="0070452B">
              <w:rPr>
                <w:b/>
                <w:bCs/>
                <w:sz w:val="20"/>
                <w:szCs w:val="20"/>
              </w:rPr>
              <w:t>Расход натурального топлива на 2025 год</w:t>
            </w:r>
          </w:p>
        </w:tc>
        <w:tc>
          <w:tcPr>
            <w:tcW w:w="884" w:type="dxa"/>
            <w:shd w:val="clear" w:color="auto" w:fill="auto"/>
            <w:vAlign w:val="center"/>
            <w:hideMark/>
          </w:tcPr>
          <w:p w14:paraId="462D9FE2" w14:textId="77777777" w:rsidR="0070452B" w:rsidRPr="0070452B" w:rsidRDefault="0070452B" w:rsidP="0070452B">
            <w:pPr>
              <w:jc w:val="center"/>
              <w:rPr>
                <w:b/>
                <w:bCs/>
                <w:sz w:val="20"/>
                <w:szCs w:val="20"/>
              </w:rPr>
            </w:pPr>
            <w:r w:rsidRPr="0070452B">
              <w:rPr>
                <w:b/>
                <w:bCs/>
                <w:sz w:val="20"/>
                <w:szCs w:val="20"/>
              </w:rPr>
              <w:t>Кол-во рейсов, КАМАЗ Т2530 10 т.</w:t>
            </w:r>
          </w:p>
        </w:tc>
        <w:tc>
          <w:tcPr>
            <w:tcW w:w="1147" w:type="dxa"/>
            <w:shd w:val="clear" w:color="auto" w:fill="auto"/>
            <w:vAlign w:val="center"/>
            <w:hideMark/>
          </w:tcPr>
          <w:p w14:paraId="5F5B76AB" w14:textId="77777777" w:rsidR="0070452B" w:rsidRPr="0070452B" w:rsidRDefault="0070452B" w:rsidP="0070452B">
            <w:pPr>
              <w:jc w:val="center"/>
              <w:rPr>
                <w:b/>
                <w:bCs/>
                <w:sz w:val="20"/>
                <w:szCs w:val="20"/>
              </w:rPr>
            </w:pPr>
            <w:r w:rsidRPr="0070452B">
              <w:rPr>
                <w:b/>
                <w:bCs/>
                <w:sz w:val="20"/>
                <w:szCs w:val="20"/>
              </w:rPr>
              <w:t>Средняя скорость движения, (км/ч)</w:t>
            </w:r>
          </w:p>
        </w:tc>
        <w:tc>
          <w:tcPr>
            <w:tcW w:w="704" w:type="dxa"/>
            <w:shd w:val="clear" w:color="auto" w:fill="auto"/>
            <w:vAlign w:val="center"/>
            <w:hideMark/>
          </w:tcPr>
          <w:p w14:paraId="52E46898" w14:textId="77777777" w:rsidR="0070452B" w:rsidRPr="0070452B" w:rsidRDefault="0070452B" w:rsidP="0070452B">
            <w:pPr>
              <w:jc w:val="center"/>
              <w:rPr>
                <w:b/>
                <w:bCs/>
                <w:sz w:val="20"/>
                <w:szCs w:val="20"/>
              </w:rPr>
            </w:pPr>
            <w:r w:rsidRPr="0070452B">
              <w:rPr>
                <w:b/>
                <w:bCs/>
                <w:sz w:val="20"/>
                <w:szCs w:val="20"/>
              </w:rPr>
              <w:t>Время в пути на 1 рейс</w:t>
            </w:r>
          </w:p>
        </w:tc>
        <w:tc>
          <w:tcPr>
            <w:tcW w:w="1663" w:type="dxa"/>
            <w:shd w:val="clear" w:color="auto" w:fill="auto"/>
            <w:vAlign w:val="center"/>
            <w:hideMark/>
          </w:tcPr>
          <w:p w14:paraId="1F8D6D55" w14:textId="77777777" w:rsidR="0070452B" w:rsidRPr="0070452B" w:rsidRDefault="0070452B" w:rsidP="0070452B">
            <w:pPr>
              <w:jc w:val="center"/>
              <w:rPr>
                <w:b/>
                <w:bCs/>
                <w:sz w:val="20"/>
                <w:szCs w:val="20"/>
              </w:rPr>
            </w:pPr>
            <w:r w:rsidRPr="0070452B">
              <w:rPr>
                <w:b/>
                <w:bCs/>
                <w:sz w:val="20"/>
                <w:szCs w:val="20"/>
              </w:rPr>
              <w:t>Время на погруз/разгруз, (15 мин)</w:t>
            </w:r>
          </w:p>
        </w:tc>
        <w:tc>
          <w:tcPr>
            <w:tcW w:w="704" w:type="dxa"/>
            <w:shd w:val="clear" w:color="auto" w:fill="auto"/>
            <w:vAlign w:val="center"/>
            <w:hideMark/>
          </w:tcPr>
          <w:p w14:paraId="0FA80EC1" w14:textId="77777777" w:rsidR="0070452B" w:rsidRPr="0070452B" w:rsidRDefault="0070452B" w:rsidP="0070452B">
            <w:pPr>
              <w:jc w:val="center"/>
              <w:rPr>
                <w:b/>
                <w:bCs/>
                <w:sz w:val="20"/>
                <w:szCs w:val="20"/>
              </w:rPr>
            </w:pPr>
            <w:r w:rsidRPr="0070452B">
              <w:rPr>
                <w:b/>
                <w:bCs/>
                <w:sz w:val="20"/>
                <w:szCs w:val="20"/>
              </w:rPr>
              <w:t>Время на один рейс</w:t>
            </w:r>
          </w:p>
        </w:tc>
        <w:tc>
          <w:tcPr>
            <w:tcW w:w="1002" w:type="dxa"/>
            <w:shd w:val="clear" w:color="auto" w:fill="auto"/>
            <w:vAlign w:val="center"/>
            <w:hideMark/>
          </w:tcPr>
          <w:p w14:paraId="3D4AB06B" w14:textId="77777777" w:rsidR="0070452B" w:rsidRPr="0070452B" w:rsidRDefault="0070452B" w:rsidP="0070452B">
            <w:pPr>
              <w:jc w:val="center"/>
              <w:rPr>
                <w:b/>
                <w:bCs/>
                <w:sz w:val="20"/>
                <w:szCs w:val="20"/>
              </w:rPr>
            </w:pPr>
            <w:r w:rsidRPr="0070452B">
              <w:rPr>
                <w:b/>
                <w:bCs/>
                <w:sz w:val="20"/>
                <w:szCs w:val="20"/>
              </w:rPr>
              <w:t>Общее время доставки</w:t>
            </w:r>
          </w:p>
        </w:tc>
        <w:tc>
          <w:tcPr>
            <w:tcW w:w="1976" w:type="dxa"/>
            <w:shd w:val="clear" w:color="auto" w:fill="auto"/>
            <w:vAlign w:val="center"/>
            <w:hideMark/>
          </w:tcPr>
          <w:p w14:paraId="755EDC73" w14:textId="77777777" w:rsidR="0070452B" w:rsidRPr="0070452B" w:rsidRDefault="0070452B" w:rsidP="0070452B">
            <w:pPr>
              <w:jc w:val="center"/>
              <w:rPr>
                <w:b/>
                <w:bCs/>
                <w:sz w:val="20"/>
                <w:szCs w:val="20"/>
              </w:rPr>
            </w:pPr>
            <w:r w:rsidRPr="0070452B">
              <w:rPr>
                <w:b/>
                <w:bCs/>
                <w:sz w:val="20"/>
                <w:szCs w:val="20"/>
              </w:rPr>
              <w:t>Стоимость м/ч автомобиля грузоподьемность до10 т</w:t>
            </w:r>
          </w:p>
        </w:tc>
        <w:tc>
          <w:tcPr>
            <w:tcW w:w="1049" w:type="dxa"/>
            <w:shd w:val="clear" w:color="auto" w:fill="auto"/>
            <w:vAlign w:val="center"/>
            <w:hideMark/>
          </w:tcPr>
          <w:p w14:paraId="533C10FA" w14:textId="77777777" w:rsidR="0070452B" w:rsidRPr="0070452B" w:rsidRDefault="0070452B" w:rsidP="0070452B">
            <w:pPr>
              <w:jc w:val="center"/>
              <w:rPr>
                <w:b/>
                <w:bCs/>
                <w:sz w:val="20"/>
                <w:szCs w:val="20"/>
              </w:rPr>
            </w:pPr>
            <w:r w:rsidRPr="0070452B">
              <w:rPr>
                <w:b/>
                <w:bCs/>
                <w:sz w:val="20"/>
                <w:szCs w:val="20"/>
              </w:rPr>
              <w:t>Расходы на доставку, тыс. руб.</w:t>
            </w:r>
          </w:p>
        </w:tc>
      </w:tr>
      <w:tr w:rsidR="0070452B" w:rsidRPr="0070452B" w14:paraId="2A3A5696" w14:textId="77777777" w:rsidTr="00BD168F">
        <w:trPr>
          <w:trHeight w:val="330"/>
          <w:jc w:val="center"/>
        </w:trPr>
        <w:tc>
          <w:tcPr>
            <w:tcW w:w="1306" w:type="dxa"/>
            <w:shd w:val="clear" w:color="auto" w:fill="auto"/>
            <w:vAlign w:val="center"/>
            <w:hideMark/>
          </w:tcPr>
          <w:p w14:paraId="16684384" w14:textId="77777777" w:rsidR="0070452B" w:rsidRPr="0070452B" w:rsidRDefault="0070452B" w:rsidP="0070452B">
            <w:pPr>
              <w:jc w:val="center"/>
              <w:rPr>
                <w:b/>
                <w:bCs/>
                <w:sz w:val="20"/>
                <w:szCs w:val="20"/>
              </w:rPr>
            </w:pPr>
            <w:r w:rsidRPr="0070452B">
              <w:rPr>
                <w:b/>
                <w:bCs/>
                <w:sz w:val="20"/>
                <w:szCs w:val="20"/>
              </w:rPr>
              <w:t>1</w:t>
            </w:r>
          </w:p>
        </w:tc>
        <w:tc>
          <w:tcPr>
            <w:tcW w:w="1509" w:type="dxa"/>
            <w:shd w:val="clear" w:color="auto" w:fill="auto"/>
            <w:vAlign w:val="center"/>
            <w:hideMark/>
          </w:tcPr>
          <w:p w14:paraId="38F2ED41" w14:textId="77777777" w:rsidR="0070452B" w:rsidRPr="0070452B" w:rsidRDefault="0070452B" w:rsidP="0070452B">
            <w:pPr>
              <w:jc w:val="center"/>
              <w:rPr>
                <w:b/>
                <w:bCs/>
                <w:sz w:val="20"/>
                <w:szCs w:val="20"/>
              </w:rPr>
            </w:pPr>
            <w:r w:rsidRPr="0070452B">
              <w:rPr>
                <w:b/>
                <w:bCs/>
                <w:sz w:val="20"/>
                <w:szCs w:val="20"/>
              </w:rPr>
              <w:t>2</w:t>
            </w:r>
          </w:p>
        </w:tc>
        <w:tc>
          <w:tcPr>
            <w:tcW w:w="884" w:type="dxa"/>
            <w:shd w:val="clear" w:color="auto" w:fill="auto"/>
            <w:vAlign w:val="center"/>
            <w:hideMark/>
          </w:tcPr>
          <w:p w14:paraId="5A84A955" w14:textId="77777777" w:rsidR="0070452B" w:rsidRPr="0070452B" w:rsidRDefault="0070452B" w:rsidP="0070452B">
            <w:pPr>
              <w:jc w:val="center"/>
              <w:rPr>
                <w:b/>
                <w:bCs/>
                <w:sz w:val="20"/>
                <w:szCs w:val="20"/>
              </w:rPr>
            </w:pPr>
            <w:r w:rsidRPr="0070452B">
              <w:rPr>
                <w:b/>
                <w:bCs/>
                <w:sz w:val="20"/>
                <w:szCs w:val="20"/>
              </w:rPr>
              <w:t>3</w:t>
            </w:r>
          </w:p>
        </w:tc>
        <w:tc>
          <w:tcPr>
            <w:tcW w:w="1147" w:type="dxa"/>
            <w:shd w:val="clear" w:color="auto" w:fill="auto"/>
            <w:vAlign w:val="center"/>
            <w:hideMark/>
          </w:tcPr>
          <w:p w14:paraId="2E61101A" w14:textId="77777777" w:rsidR="0070452B" w:rsidRPr="0070452B" w:rsidRDefault="0070452B" w:rsidP="0070452B">
            <w:pPr>
              <w:jc w:val="center"/>
              <w:rPr>
                <w:b/>
                <w:bCs/>
                <w:sz w:val="20"/>
                <w:szCs w:val="20"/>
              </w:rPr>
            </w:pPr>
            <w:r w:rsidRPr="0070452B">
              <w:rPr>
                <w:b/>
                <w:bCs/>
                <w:sz w:val="20"/>
                <w:szCs w:val="20"/>
              </w:rPr>
              <w:t>4</w:t>
            </w:r>
          </w:p>
        </w:tc>
        <w:tc>
          <w:tcPr>
            <w:tcW w:w="704" w:type="dxa"/>
            <w:shd w:val="clear" w:color="auto" w:fill="auto"/>
            <w:vAlign w:val="center"/>
            <w:hideMark/>
          </w:tcPr>
          <w:p w14:paraId="5CB37056" w14:textId="77777777" w:rsidR="0070452B" w:rsidRPr="0070452B" w:rsidRDefault="0070452B" w:rsidP="0070452B">
            <w:pPr>
              <w:jc w:val="center"/>
              <w:rPr>
                <w:b/>
                <w:bCs/>
                <w:sz w:val="20"/>
                <w:szCs w:val="20"/>
              </w:rPr>
            </w:pPr>
            <w:r w:rsidRPr="0070452B">
              <w:rPr>
                <w:b/>
                <w:bCs/>
                <w:sz w:val="20"/>
                <w:szCs w:val="20"/>
              </w:rPr>
              <w:t>5=1/4</w:t>
            </w:r>
          </w:p>
        </w:tc>
        <w:tc>
          <w:tcPr>
            <w:tcW w:w="1663" w:type="dxa"/>
            <w:shd w:val="clear" w:color="auto" w:fill="auto"/>
            <w:vAlign w:val="center"/>
            <w:hideMark/>
          </w:tcPr>
          <w:p w14:paraId="6AE98A9A" w14:textId="77777777" w:rsidR="0070452B" w:rsidRPr="0070452B" w:rsidRDefault="0070452B" w:rsidP="0070452B">
            <w:pPr>
              <w:jc w:val="center"/>
              <w:rPr>
                <w:b/>
                <w:bCs/>
                <w:sz w:val="20"/>
                <w:szCs w:val="20"/>
              </w:rPr>
            </w:pPr>
            <w:r w:rsidRPr="0070452B">
              <w:rPr>
                <w:b/>
                <w:bCs/>
                <w:sz w:val="20"/>
                <w:szCs w:val="20"/>
              </w:rPr>
              <w:t>6</w:t>
            </w:r>
          </w:p>
        </w:tc>
        <w:tc>
          <w:tcPr>
            <w:tcW w:w="704" w:type="dxa"/>
            <w:shd w:val="clear" w:color="auto" w:fill="auto"/>
            <w:vAlign w:val="center"/>
            <w:hideMark/>
          </w:tcPr>
          <w:p w14:paraId="1C771D59" w14:textId="77777777" w:rsidR="0070452B" w:rsidRPr="0070452B" w:rsidRDefault="0070452B" w:rsidP="0070452B">
            <w:pPr>
              <w:jc w:val="center"/>
              <w:rPr>
                <w:b/>
                <w:bCs/>
                <w:sz w:val="20"/>
                <w:szCs w:val="20"/>
              </w:rPr>
            </w:pPr>
            <w:r w:rsidRPr="0070452B">
              <w:rPr>
                <w:b/>
                <w:bCs/>
                <w:sz w:val="20"/>
                <w:szCs w:val="20"/>
              </w:rPr>
              <w:t>7=5+6</w:t>
            </w:r>
          </w:p>
        </w:tc>
        <w:tc>
          <w:tcPr>
            <w:tcW w:w="1002" w:type="dxa"/>
            <w:shd w:val="clear" w:color="auto" w:fill="auto"/>
            <w:vAlign w:val="center"/>
            <w:hideMark/>
          </w:tcPr>
          <w:p w14:paraId="20ADAC49" w14:textId="77777777" w:rsidR="0070452B" w:rsidRPr="0070452B" w:rsidRDefault="0070452B" w:rsidP="0070452B">
            <w:pPr>
              <w:jc w:val="center"/>
              <w:rPr>
                <w:b/>
                <w:bCs/>
                <w:sz w:val="20"/>
                <w:szCs w:val="20"/>
              </w:rPr>
            </w:pPr>
            <w:r w:rsidRPr="0070452B">
              <w:rPr>
                <w:b/>
                <w:bCs/>
                <w:sz w:val="20"/>
                <w:szCs w:val="20"/>
              </w:rPr>
              <w:t>8=3*7</w:t>
            </w:r>
          </w:p>
        </w:tc>
        <w:tc>
          <w:tcPr>
            <w:tcW w:w="1976" w:type="dxa"/>
            <w:shd w:val="clear" w:color="auto" w:fill="auto"/>
            <w:vAlign w:val="center"/>
            <w:hideMark/>
          </w:tcPr>
          <w:p w14:paraId="41B734E7" w14:textId="77777777" w:rsidR="0070452B" w:rsidRPr="0070452B" w:rsidRDefault="0070452B" w:rsidP="0070452B">
            <w:pPr>
              <w:jc w:val="center"/>
              <w:rPr>
                <w:b/>
                <w:bCs/>
                <w:sz w:val="20"/>
                <w:szCs w:val="20"/>
              </w:rPr>
            </w:pPr>
            <w:r w:rsidRPr="0070452B">
              <w:rPr>
                <w:b/>
                <w:bCs/>
                <w:sz w:val="20"/>
                <w:szCs w:val="20"/>
              </w:rPr>
              <w:t>9</w:t>
            </w:r>
          </w:p>
        </w:tc>
        <w:tc>
          <w:tcPr>
            <w:tcW w:w="1049" w:type="dxa"/>
            <w:shd w:val="clear" w:color="auto" w:fill="auto"/>
            <w:vAlign w:val="center"/>
            <w:hideMark/>
          </w:tcPr>
          <w:p w14:paraId="2C75473A" w14:textId="77777777" w:rsidR="0070452B" w:rsidRPr="0070452B" w:rsidRDefault="0070452B" w:rsidP="0070452B">
            <w:pPr>
              <w:jc w:val="center"/>
              <w:rPr>
                <w:b/>
                <w:bCs/>
                <w:sz w:val="20"/>
                <w:szCs w:val="20"/>
              </w:rPr>
            </w:pPr>
            <w:r w:rsidRPr="0070452B">
              <w:rPr>
                <w:b/>
                <w:bCs/>
                <w:sz w:val="20"/>
                <w:szCs w:val="20"/>
              </w:rPr>
              <w:t>10=8*9</w:t>
            </w:r>
          </w:p>
        </w:tc>
      </w:tr>
      <w:tr w:rsidR="0070452B" w:rsidRPr="0070452B" w14:paraId="1EB714E2" w14:textId="77777777" w:rsidTr="00BD168F">
        <w:trPr>
          <w:trHeight w:val="375"/>
          <w:jc w:val="center"/>
        </w:trPr>
        <w:tc>
          <w:tcPr>
            <w:tcW w:w="1306" w:type="dxa"/>
            <w:shd w:val="clear" w:color="auto" w:fill="auto"/>
            <w:vAlign w:val="center"/>
            <w:hideMark/>
          </w:tcPr>
          <w:p w14:paraId="1B187C28" w14:textId="77777777" w:rsidR="0070452B" w:rsidRPr="0070452B" w:rsidRDefault="0070452B" w:rsidP="0070452B">
            <w:pPr>
              <w:jc w:val="center"/>
              <w:rPr>
                <w:b/>
                <w:bCs/>
                <w:sz w:val="20"/>
                <w:szCs w:val="20"/>
              </w:rPr>
            </w:pPr>
            <w:r w:rsidRPr="0070452B">
              <w:rPr>
                <w:b/>
                <w:bCs/>
                <w:sz w:val="20"/>
                <w:szCs w:val="20"/>
              </w:rPr>
              <w:t>45</w:t>
            </w:r>
          </w:p>
        </w:tc>
        <w:tc>
          <w:tcPr>
            <w:tcW w:w="1509" w:type="dxa"/>
            <w:shd w:val="clear" w:color="auto" w:fill="auto"/>
            <w:noWrap/>
            <w:vAlign w:val="center"/>
            <w:hideMark/>
          </w:tcPr>
          <w:p w14:paraId="155FBED6" w14:textId="77777777" w:rsidR="0070452B" w:rsidRPr="0070452B" w:rsidRDefault="0070452B" w:rsidP="0070452B">
            <w:pPr>
              <w:jc w:val="center"/>
              <w:rPr>
                <w:sz w:val="20"/>
                <w:szCs w:val="20"/>
              </w:rPr>
            </w:pPr>
            <w:r w:rsidRPr="0070452B">
              <w:rPr>
                <w:sz w:val="20"/>
                <w:szCs w:val="20"/>
              </w:rPr>
              <w:t>1 217,61</w:t>
            </w:r>
          </w:p>
        </w:tc>
        <w:tc>
          <w:tcPr>
            <w:tcW w:w="884" w:type="dxa"/>
            <w:shd w:val="clear" w:color="auto" w:fill="auto"/>
            <w:noWrap/>
            <w:vAlign w:val="center"/>
            <w:hideMark/>
          </w:tcPr>
          <w:p w14:paraId="1528C2FB" w14:textId="77777777" w:rsidR="0070452B" w:rsidRPr="0070452B" w:rsidRDefault="0070452B" w:rsidP="0070452B">
            <w:pPr>
              <w:jc w:val="center"/>
              <w:rPr>
                <w:sz w:val="20"/>
                <w:szCs w:val="20"/>
              </w:rPr>
            </w:pPr>
            <w:r w:rsidRPr="0070452B">
              <w:rPr>
                <w:sz w:val="20"/>
                <w:szCs w:val="20"/>
              </w:rPr>
              <w:t>122</w:t>
            </w:r>
          </w:p>
        </w:tc>
        <w:tc>
          <w:tcPr>
            <w:tcW w:w="1147" w:type="dxa"/>
            <w:shd w:val="clear" w:color="auto" w:fill="auto"/>
            <w:noWrap/>
            <w:vAlign w:val="center"/>
            <w:hideMark/>
          </w:tcPr>
          <w:p w14:paraId="57CCC33E" w14:textId="77777777" w:rsidR="0070452B" w:rsidRPr="0070452B" w:rsidRDefault="0070452B" w:rsidP="0070452B">
            <w:pPr>
              <w:jc w:val="center"/>
              <w:rPr>
                <w:sz w:val="20"/>
                <w:szCs w:val="20"/>
              </w:rPr>
            </w:pPr>
            <w:r w:rsidRPr="0070452B">
              <w:rPr>
                <w:sz w:val="20"/>
                <w:szCs w:val="20"/>
              </w:rPr>
              <w:t>60</w:t>
            </w:r>
          </w:p>
        </w:tc>
        <w:tc>
          <w:tcPr>
            <w:tcW w:w="704" w:type="dxa"/>
            <w:shd w:val="clear" w:color="auto" w:fill="auto"/>
            <w:noWrap/>
            <w:vAlign w:val="center"/>
            <w:hideMark/>
          </w:tcPr>
          <w:p w14:paraId="656AF3DE" w14:textId="77777777" w:rsidR="0070452B" w:rsidRPr="0070452B" w:rsidRDefault="0070452B" w:rsidP="0070452B">
            <w:pPr>
              <w:jc w:val="center"/>
              <w:rPr>
                <w:sz w:val="20"/>
                <w:szCs w:val="20"/>
              </w:rPr>
            </w:pPr>
            <w:r w:rsidRPr="0070452B">
              <w:rPr>
                <w:sz w:val="20"/>
                <w:szCs w:val="20"/>
              </w:rPr>
              <w:t>0,75</w:t>
            </w:r>
          </w:p>
        </w:tc>
        <w:tc>
          <w:tcPr>
            <w:tcW w:w="1663" w:type="dxa"/>
            <w:shd w:val="clear" w:color="auto" w:fill="auto"/>
            <w:noWrap/>
            <w:vAlign w:val="center"/>
            <w:hideMark/>
          </w:tcPr>
          <w:p w14:paraId="531A7D64" w14:textId="77777777" w:rsidR="0070452B" w:rsidRPr="0070452B" w:rsidRDefault="0070452B" w:rsidP="0070452B">
            <w:pPr>
              <w:jc w:val="center"/>
              <w:rPr>
                <w:sz w:val="20"/>
                <w:szCs w:val="20"/>
              </w:rPr>
            </w:pPr>
            <w:r w:rsidRPr="0070452B">
              <w:rPr>
                <w:sz w:val="20"/>
                <w:szCs w:val="20"/>
              </w:rPr>
              <w:t>2,00</w:t>
            </w:r>
          </w:p>
        </w:tc>
        <w:tc>
          <w:tcPr>
            <w:tcW w:w="704" w:type="dxa"/>
            <w:shd w:val="clear" w:color="auto" w:fill="auto"/>
            <w:noWrap/>
            <w:vAlign w:val="center"/>
            <w:hideMark/>
          </w:tcPr>
          <w:p w14:paraId="3A4934D4" w14:textId="77777777" w:rsidR="0070452B" w:rsidRPr="0070452B" w:rsidRDefault="0070452B" w:rsidP="0070452B">
            <w:pPr>
              <w:jc w:val="center"/>
              <w:rPr>
                <w:sz w:val="20"/>
                <w:szCs w:val="20"/>
              </w:rPr>
            </w:pPr>
            <w:r w:rsidRPr="0070452B">
              <w:rPr>
                <w:sz w:val="20"/>
                <w:szCs w:val="20"/>
              </w:rPr>
              <w:t>2,75</w:t>
            </w:r>
          </w:p>
        </w:tc>
        <w:tc>
          <w:tcPr>
            <w:tcW w:w="1002" w:type="dxa"/>
            <w:shd w:val="clear" w:color="auto" w:fill="auto"/>
            <w:noWrap/>
            <w:vAlign w:val="center"/>
            <w:hideMark/>
          </w:tcPr>
          <w:p w14:paraId="257C7824" w14:textId="77777777" w:rsidR="0070452B" w:rsidRPr="0070452B" w:rsidRDefault="0070452B" w:rsidP="0070452B">
            <w:pPr>
              <w:jc w:val="center"/>
              <w:rPr>
                <w:sz w:val="20"/>
                <w:szCs w:val="20"/>
              </w:rPr>
            </w:pPr>
            <w:r w:rsidRPr="0070452B">
              <w:rPr>
                <w:sz w:val="20"/>
                <w:szCs w:val="20"/>
              </w:rPr>
              <w:t>336</w:t>
            </w:r>
          </w:p>
        </w:tc>
        <w:tc>
          <w:tcPr>
            <w:tcW w:w="1976" w:type="dxa"/>
            <w:shd w:val="clear" w:color="auto" w:fill="auto"/>
            <w:noWrap/>
            <w:vAlign w:val="center"/>
            <w:hideMark/>
          </w:tcPr>
          <w:p w14:paraId="3319CFBA" w14:textId="77777777" w:rsidR="0070452B" w:rsidRPr="0070452B" w:rsidRDefault="0070452B" w:rsidP="0070452B">
            <w:pPr>
              <w:jc w:val="center"/>
              <w:rPr>
                <w:sz w:val="20"/>
                <w:szCs w:val="20"/>
              </w:rPr>
            </w:pPr>
            <w:r w:rsidRPr="0070452B">
              <w:rPr>
                <w:sz w:val="20"/>
                <w:szCs w:val="20"/>
              </w:rPr>
              <w:t>2 046,27</w:t>
            </w:r>
          </w:p>
        </w:tc>
        <w:tc>
          <w:tcPr>
            <w:tcW w:w="1049" w:type="dxa"/>
            <w:shd w:val="clear" w:color="auto" w:fill="auto"/>
            <w:noWrap/>
            <w:vAlign w:val="center"/>
            <w:hideMark/>
          </w:tcPr>
          <w:p w14:paraId="0042D376" w14:textId="77777777" w:rsidR="0070452B" w:rsidRPr="0070452B" w:rsidRDefault="0070452B" w:rsidP="0070452B">
            <w:pPr>
              <w:jc w:val="center"/>
              <w:rPr>
                <w:sz w:val="20"/>
                <w:szCs w:val="20"/>
              </w:rPr>
            </w:pPr>
            <w:r w:rsidRPr="0070452B">
              <w:rPr>
                <w:sz w:val="20"/>
                <w:szCs w:val="20"/>
              </w:rPr>
              <w:t>687,55</w:t>
            </w:r>
          </w:p>
        </w:tc>
      </w:tr>
    </w:tbl>
    <w:p w14:paraId="70A8F2B9" w14:textId="77777777" w:rsidR="0070452B" w:rsidRPr="0070452B" w:rsidRDefault="0070452B" w:rsidP="0070452B">
      <w:pPr>
        <w:jc w:val="both"/>
        <w:rPr>
          <w:sz w:val="28"/>
          <w:szCs w:val="20"/>
        </w:rPr>
      </w:pPr>
    </w:p>
    <w:p w14:paraId="1C749C85" w14:textId="77777777" w:rsidR="0070452B" w:rsidRPr="0070452B" w:rsidRDefault="0070452B" w:rsidP="0070452B">
      <w:pPr>
        <w:ind w:firstLine="709"/>
        <w:jc w:val="both"/>
        <w:rPr>
          <w:sz w:val="28"/>
          <w:szCs w:val="20"/>
        </w:rPr>
      </w:pPr>
      <w:r w:rsidRPr="0070452B">
        <w:rPr>
          <w:sz w:val="28"/>
          <w:szCs w:val="20"/>
        </w:rPr>
        <w:t xml:space="preserve">687,55 тыс. руб. (стоимость доставки в 2023 году) ÷ 1 217,61 т. (количество топлива) × 1000 = </w:t>
      </w:r>
      <w:r w:rsidRPr="0070452B">
        <w:rPr>
          <w:b/>
          <w:sz w:val="28"/>
          <w:szCs w:val="20"/>
        </w:rPr>
        <w:t>564,67 руб./т.</w:t>
      </w:r>
    </w:p>
    <w:p w14:paraId="40A550CA" w14:textId="77777777" w:rsidR="0070452B" w:rsidRPr="0070452B" w:rsidRDefault="0070452B" w:rsidP="0070452B">
      <w:pPr>
        <w:ind w:firstLine="709"/>
        <w:jc w:val="both"/>
        <w:rPr>
          <w:sz w:val="28"/>
          <w:szCs w:val="20"/>
        </w:rPr>
      </w:pPr>
    </w:p>
    <w:p w14:paraId="2119313F" w14:textId="77777777" w:rsidR="0070452B" w:rsidRPr="0070452B" w:rsidRDefault="0070452B" w:rsidP="0070452B">
      <w:pPr>
        <w:ind w:firstLine="709"/>
        <w:jc w:val="both"/>
        <w:rPr>
          <w:sz w:val="28"/>
          <w:szCs w:val="20"/>
        </w:rPr>
      </w:pPr>
      <w:r w:rsidRPr="0070452B">
        <w:rPr>
          <w:sz w:val="28"/>
          <w:szCs w:val="20"/>
        </w:rPr>
        <w:t xml:space="preserve">Эксперты рассчитали цену доставки угля на 2025 год с учетом индексов изменения цен Минэкономразвития РФ от 22.09.2023 </w:t>
      </w:r>
      <w:r w:rsidRPr="0070452B">
        <w:rPr>
          <w:sz w:val="28"/>
          <w:szCs w:val="20"/>
        </w:rPr>
        <w:br/>
        <w:t>по «Транспорту» на 2024/2023 = 1,230 и 2025/2024 = 1,043:</w:t>
      </w:r>
    </w:p>
    <w:p w14:paraId="5E830BE3" w14:textId="77777777" w:rsidR="0070452B" w:rsidRPr="0070452B" w:rsidRDefault="0070452B" w:rsidP="0070452B">
      <w:pPr>
        <w:ind w:firstLine="709"/>
        <w:jc w:val="both"/>
        <w:rPr>
          <w:sz w:val="28"/>
          <w:szCs w:val="20"/>
        </w:rPr>
      </w:pPr>
      <w:r w:rsidRPr="0070452B">
        <w:rPr>
          <w:sz w:val="28"/>
          <w:szCs w:val="20"/>
        </w:rPr>
        <w:lastRenderedPageBreak/>
        <w:t xml:space="preserve">- по марке угля марки КСНр (564,67 руб./т × 1,230 × 1,043 = </w:t>
      </w:r>
      <w:r w:rsidRPr="0070452B">
        <w:rPr>
          <w:sz w:val="28"/>
          <w:szCs w:val="20"/>
        </w:rPr>
        <w:br/>
      </w:r>
      <w:r w:rsidRPr="0070452B">
        <w:rPr>
          <w:b/>
          <w:sz w:val="28"/>
          <w:szCs w:val="20"/>
        </w:rPr>
        <w:t>661,39 руб./т.</w:t>
      </w:r>
    </w:p>
    <w:p w14:paraId="646BE0AC" w14:textId="77777777" w:rsidR="0070452B" w:rsidRPr="0070452B" w:rsidRDefault="0070452B" w:rsidP="0070452B">
      <w:pPr>
        <w:ind w:firstLine="709"/>
        <w:jc w:val="both"/>
        <w:rPr>
          <w:sz w:val="28"/>
          <w:szCs w:val="20"/>
        </w:rPr>
      </w:pPr>
      <w:r w:rsidRPr="0070452B">
        <w:rPr>
          <w:sz w:val="28"/>
          <w:szCs w:val="20"/>
        </w:rPr>
        <w:t xml:space="preserve">Таким образом цена угля, сложившаяся на Санкт-Петербурской Международной товарно-сырьевой бирже, с доставкой на 2025 год составит: 3 319,86 руб./т. + 661,39 руб./т. = </w:t>
      </w:r>
      <w:r w:rsidRPr="0070452B">
        <w:rPr>
          <w:b/>
          <w:sz w:val="28"/>
          <w:szCs w:val="20"/>
        </w:rPr>
        <w:t>3 981,25 руб./т.</w:t>
      </w:r>
    </w:p>
    <w:p w14:paraId="19972531" w14:textId="77777777" w:rsidR="0070452B" w:rsidRPr="0070452B" w:rsidRDefault="0070452B" w:rsidP="0070452B">
      <w:pPr>
        <w:ind w:firstLine="709"/>
        <w:jc w:val="both"/>
        <w:rPr>
          <w:sz w:val="28"/>
          <w:szCs w:val="20"/>
        </w:rPr>
      </w:pPr>
      <w:r w:rsidRPr="0070452B">
        <w:rPr>
          <w:sz w:val="28"/>
          <w:szCs w:val="20"/>
        </w:rPr>
        <w:t xml:space="preserve">Также экспертами проанализированы цены на уголь в соответствии </w:t>
      </w:r>
      <w:r w:rsidRPr="0070452B">
        <w:rPr>
          <w:sz w:val="28"/>
          <w:szCs w:val="20"/>
        </w:rPr>
        <w:br/>
        <w:t>с представленной организацией отчётной формой WARM.TOPL.Q4.2022. Цена на уголь, в соответствии с данной отчётной формой в 2022 году составила 2 891,96 руб./т.; доставка – 81,20 руб./т.</w:t>
      </w:r>
    </w:p>
    <w:p w14:paraId="567A8232" w14:textId="77777777" w:rsidR="0070452B" w:rsidRPr="0070452B" w:rsidRDefault="0070452B" w:rsidP="0070452B">
      <w:pPr>
        <w:ind w:firstLine="709"/>
        <w:jc w:val="both"/>
        <w:rPr>
          <w:sz w:val="28"/>
          <w:szCs w:val="20"/>
        </w:rPr>
      </w:pPr>
      <w:r w:rsidRPr="0070452B">
        <w:rPr>
          <w:sz w:val="28"/>
          <w:szCs w:val="20"/>
        </w:rPr>
        <w:t xml:space="preserve">Эксперты рассчитали цену угля и его доставки на 2025 год, исходя </w:t>
      </w:r>
      <w:r w:rsidRPr="0070452B">
        <w:rPr>
          <w:sz w:val="28"/>
          <w:szCs w:val="20"/>
        </w:rPr>
        <w:br/>
        <w:t xml:space="preserve">из данных отчётной формы WARM.TOPL.Q2.2024 с учетом индексов изменения цен Минэкономразвития РФ от 30.09.2024 по: «Углю энергетическому каменному» </w:t>
      </w:r>
      <w:bookmarkStart w:id="184" w:name="_Hlk152697603"/>
      <w:r w:rsidRPr="0070452B">
        <w:rPr>
          <w:sz w:val="28"/>
          <w:szCs w:val="20"/>
        </w:rPr>
        <w:t>на 2025/2024 = 1,040</w:t>
      </w:r>
      <w:bookmarkEnd w:id="184"/>
      <w:r w:rsidRPr="0070452B">
        <w:rPr>
          <w:sz w:val="28"/>
          <w:szCs w:val="20"/>
        </w:rPr>
        <w:t xml:space="preserve"> </w:t>
      </w:r>
      <w:r w:rsidRPr="0070452B">
        <w:rPr>
          <w:sz w:val="28"/>
          <w:szCs w:val="20"/>
        </w:rPr>
        <w:br/>
        <w:t>и «Транспорту» на 2025/2024 = 1,043</w:t>
      </w:r>
    </w:p>
    <w:p w14:paraId="34E19740" w14:textId="77777777" w:rsidR="0070452B" w:rsidRPr="0070452B" w:rsidRDefault="0070452B" w:rsidP="0070452B">
      <w:pPr>
        <w:ind w:firstLine="709"/>
        <w:jc w:val="both"/>
        <w:rPr>
          <w:sz w:val="28"/>
          <w:szCs w:val="20"/>
        </w:rPr>
      </w:pPr>
      <w:r w:rsidRPr="0070452B">
        <w:rPr>
          <w:sz w:val="28"/>
          <w:szCs w:val="20"/>
        </w:rPr>
        <w:t xml:space="preserve">- по марке угля марки КСНр (2 202,28 руб./т × 1,040) = </w:t>
      </w:r>
      <w:r w:rsidRPr="0070452B">
        <w:rPr>
          <w:sz w:val="28"/>
          <w:szCs w:val="20"/>
        </w:rPr>
        <w:br/>
        <w:t xml:space="preserve">2 290,37 руб./т. + 583,57 руб./т. (559,51 руб./т. × 1,043) = </w:t>
      </w:r>
      <w:r w:rsidRPr="0070452B">
        <w:rPr>
          <w:b/>
          <w:sz w:val="28"/>
          <w:szCs w:val="20"/>
        </w:rPr>
        <w:t>2 873,94 руб./т.</w:t>
      </w:r>
    </w:p>
    <w:p w14:paraId="4D7438FB" w14:textId="77777777" w:rsidR="0070452B" w:rsidRPr="0070452B" w:rsidRDefault="0070452B" w:rsidP="0070452B">
      <w:pPr>
        <w:ind w:firstLine="709"/>
        <w:jc w:val="both"/>
        <w:rPr>
          <w:sz w:val="28"/>
          <w:szCs w:val="20"/>
        </w:rPr>
      </w:pPr>
    </w:p>
    <w:p w14:paraId="7EBAE100" w14:textId="77777777" w:rsidR="0070452B" w:rsidRPr="0070452B" w:rsidRDefault="0070452B" w:rsidP="0070452B">
      <w:pPr>
        <w:ind w:firstLine="709"/>
        <w:jc w:val="both"/>
        <w:rPr>
          <w:sz w:val="28"/>
          <w:szCs w:val="20"/>
        </w:rPr>
      </w:pPr>
      <w:bookmarkStart w:id="185" w:name="_Hlk150710711"/>
      <w:r w:rsidRPr="0070452B">
        <w:rPr>
          <w:sz w:val="28"/>
          <w:szCs w:val="20"/>
        </w:rPr>
        <w:t xml:space="preserve">Цена угля по предложениям организации (2 288,17 руб./т.) ниже расчётной биржевой цены угля той же марки (3 319,86 руб./т) и ниже цены по данным отчётной формы WARM.TOPL.Q2.2024 (2 290,37 руб./т.). Доставка топлива по данным отчётной формы WARM.TOPL.Q2.2024 (583,57 руб./т.) ниже среднерыночной цены доставки по Кемеровской области – Кузбассу, в соответствии с сборником «Цены в строительстве» № 7, июль 2023 г. (661,39 руб./т.) и ниже цены доставки по предложениям организации (631,39 руб./т.). В связи с этим, учитывая баланс интересов производителей и потребителей тепловой энергии, в соответствии со статьёй 3 Федерального закона от 27.07.2010 № 190-ФЗ «О теплоснабжении», для расчёта затрат на топливо на 2025 год, экспертами применяется: цена топлива по предложениям организации  – </w:t>
      </w:r>
      <w:r w:rsidRPr="0070452B">
        <w:rPr>
          <w:b/>
          <w:sz w:val="28"/>
          <w:szCs w:val="20"/>
        </w:rPr>
        <w:t>2 288,17 руб./т.</w:t>
      </w:r>
      <w:bookmarkEnd w:id="185"/>
      <w:r w:rsidRPr="0070452B">
        <w:rPr>
          <w:sz w:val="28"/>
          <w:szCs w:val="20"/>
        </w:rPr>
        <w:t>;</w:t>
      </w:r>
      <w:r w:rsidRPr="0070452B">
        <w:rPr>
          <w:b/>
          <w:sz w:val="28"/>
          <w:szCs w:val="20"/>
        </w:rPr>
        <w:t xml:space="preserve"> </w:t>
      </w:r>
      <w:r w:rsidRPr="0070452B">
        <w:rPr>
          <w:sz w:val="28"/>
          <w:szCs w:val="20"/>
        </w:rPr>
        <w:t>расчётная цена топлива по данным отчётной формы WARM.TOPL.Q4.2022</w:t>
      </w:r>
      <w:r w:rsidRPr="0070452B">
        <w:rPr>
          <w:b/>
          <w:sz w:val="28"/>
          <w:szCs w:val="20"/>
        </w:rPr>
        <w:t xml:space="preserve">– 583,57 руб./т. </w:t>
      </w:r>
      <w:r w:rsidRPr="0070452B">
        <w:rPr>
          <w:sz w:val="28"/>
          <w:szCs w:val="20"/>
        </w:rPr>
        <w:t xml:space="preserve">Цена топлива с доставкой составит (2 288,17 руб./т. + 583,57 руб./т.) = </w:t>
      </w:r>
      <w:r w:rsidRPr="0070452B">
        <w:rPr>
          <w:b/>
          <w:sz w:val="28"/>
          <w:szCs w:val="20"/>
        </w:rPr>
        <w:t>2 871,74 руб./т.</w:t>
      </w:r>
    </w:p>
    <w:p w14:paraId="6256CBD0" w14:textId="77777777" w:rsidR="0070452B" w:rsidRPr="0070452B" w:rsidRDefault="0070452B" w:rsidP="0070452B">
      <w:pPr>
        <w:ind w:firstLine="709"/>
        <w:jc w:val="both"/>
        <w:rPr>
          <w:sz w:val="28"/>
          <w:szCs w:val="20"/>
        </w:rPr>
      </w:pPr>
      <w:r w:rsidRPr="0070452B">
        <w:rPr>
          <w:sz w:val="28"/>
          <w:szCs w:val="20"/>
        </w:rPr>
        <w:t xml:space="preserve">Низшая теплота сгорания топлива принимается экспертами </w:t>
      </w:r>
      <w:r w:rsidRPr="0070452B">
        <w:rPr>
          <w:sz w:val="28"/>
          <w:szCs w:val="20"/>
        </w:rPr>
        <w:br/>
        <w:t xml:space="preserve">на основании отчётной формы WARM.TOPL.Q2.2024 на уровне 6 300 ккал/кг. </w:t>
      </w:r>
    </w:p>
    <w:p w14:paraId="36D5CC7F" w14:textId="77777777" w:rsidR="0070452B" w:rsidRPr="0070452B" w:rsidRDefault="0070452B" w:rsidP="0070452B">
      <w:pPr>
        <w:ind w:firstLine="709"/>
        <w:jc w:val="both"/>
        <w:rPr>
          <w:sz w:val="28"/>
          <w:szCs w:val="20"/>
        </w:rPr>
      </w:pPr>
      <w:r w:rsidRPr="0070452B">
        <w:rPr>
          <w:sz w:val="28"/>
          <w:szCs w:val="20"/>
        </w:rPr>
        <w:t xml:space="preserve">Переводной коэффициент из условного топлива в натуральное принят на основании принимаемой низшей теплоты сгорания  ̶  </w:t>
      </w:r>
      <w:r w:rsidRPr="0070452B">
        <w:rPr>
          <w:b/>
          <w:sz w:val="28"/>
          <w:szCs w:val="20"/>
        </w:rPr>
        <w:t xml:space="preserve">0,900 </w:t>
      </w:r>
      <w:r w:rsidRPr="0070452B">
        <w:rPr>
          <w:sz w:val="28"/>
          <w:szCs w:val="20"/>
        </w:rPr>
        <w:t xml:space="preserve">(6 300/7 000). </w:t>
      </w:r>
    </w:p>
    <w:p w14:paraId="4312E71F" w14:textId="77777777" w:rsidR="0070452B" w:rsidRPr="0070452B" w:rsidRDefault="0070452B" w:rsidP="0070452B">
      <w:pPr>
        <w:ind w:firstLine="709"/>
        <w:jc w:val="both"/>
        <w:rPr>
          <w:sz w:val="28"/>
          <w:szCs w:val="20"/>
        </w:rPr>
      </w:pPr>
      <w:r w:rsidRPr="0070452B">
        <w:rPr>
          <w:sz w:val="28"/>
          <w:szCs w:val="20"/>
        </w:rPr>
        <w:t xml:space="preserve">Удельный расход условного топлива утверждён постановлением </w:t>
      </w:r>
      <w:r w:rsidRPr="0070452B">
        <w:rPr>
          <w:sz w:val="28"/>
          <w:szCs w:val="20"/>
        </w:rPr>
        <w:br/>
        <w:t xml:space="preserve">РЭК Кузбасса от 28.11.2024 № 415 в размере </w:t>
      </w:r>
      <w:r w:rsidRPr="0070452B">
        <w:rPr>
          <w:b/>
          <w:sz w:val="28"/>
          <w:szCs w:val="20"/>
        </w:rPr>
        <w:t>224,10 кг у.т./Гкал.</w:t>
      </w:r>
    </w:p>
    <w:p w14:paraId="473978F0" w14:textId="77777777" w:rsidR="0070452B" w:rsidRPr="0070452B" w:rsidRDefault="0070452B" w:rsidP="0070452B">
      <w:pPr>
        <w:ind w:firstLine="709"/>
        <w:jc w:val="both"/>
        <w:rPr>
          <w:sz w:val="28"/>
          <w:szCs w:val="20"/>
        </w:rPr>
      </w:pPr>
      <w:r w:rsidRPr="0070452B">
        <w:rPr>
          <w:sz w:val="28"/>
          <w:szCs w:val="20"/>
        </w:rPr>
        <w:t xml:space="preserve">Расход натурального топлива при этом составит: 224,10 кг у.т./Гкал (норматив расхода условного топлива) ÷ 0,900 (переводной коэффициент условного топлива в натуральное) = </w:t>
      </w:r>
      <w:r w:rsidRPr="0070452B">
        <w:rPr>
          <w:b/>
          <w:sz w:val="28"/>
          <w:szCs w:val="20"/>
        </w:rPr>
        <w:t>249,00 кг.н.т./Гкал</w:t>
      </w:r>
      <w:r w:rsidRPr="0070452B">
        <w:rPr>
          <w:sz w:val="28"/>
          <w:szCs w:val="20"/>
        </w:rPr>
        <w:t xml:space="preserve"> </w:t>
      </w:r>
      <w:r w:rsidRPr="0070452B">
        <w:rPr>
          <w:sz w:val="28"/>
          <w:szCs w:val="20"/>
        </w:rPr>
        <w:br/>
        <w:t>(расход натурального топлива).</w:t>
      </w:r>
    </w:p>
    <w:p w14:paraId="02E15F84" w14:textId="77777777" w:rsidR="0070452B" w:rsidRPr="0070452B" w:rsidRDefault="0070452B" w:rsidP="0070452B">
      <w:pPr>
        <w:ind w:firstLine="709"/>
        <w:jc w:val="both"/>
        <w:rPr>
          <w:sz w:val="28"/>
          <w:szCs w:val="20"/>
        </w:rPr>
      </w:pPr>
      <w:r w:rsidRPr="0070452B">
        <w:rPr>
          <w:sz w:val="28"/>
          <w:szCs w:val="20"/>
        </w:rPr>
        <w:t>В соответствии с балансом тепловой энергии, плановый отпуск тепловой энергии в сеть на 2025 год составляет 4,890 тыс. Гкал.</w:t>
      </w:r>
    </w:p>
    <w:p w14:paraId="1B19F3A4" w14:textId="77777777" w:rsidR="0070452B" w:rsidRPr="0070452B" w:rsidRDefault="0070452B" w:rsidP="0070452B">
      <w:pPr>
        <w:ind w:firstLine="709"/>
        <w:jc w:val="both"/>
        <w:rPr>
          <w:sz w:val="28"/>
          <w:szCs w:val="20"/>
        </w:rPr>
      </w:pPr>
      <w:r w:rsidRPr="0070452B">
        <w:rPr>
          <w:sz w:val="28"/>
          <w:szCs w:val="20"/>
        </w:rPr>
        <w:lastRenderedPageBreak/>
        <w:t xml:space="preserve">Объём натурального топлива при этом составит: 4,890 тыс. Гкал (отпуск в сеть) × 249,0 кг н.т./Гкал (расход натурального топлива) = </w:t>
      </w:r>
      <w:r w:rsidRPr="0070452B">
        <w:rPr>
          <w:sz w:val="28"/>
          <w:szCs w:val="20"/>
        </w:rPr>
        <w:br/>
      </w:r>
      <w:r w:rsidRPr="0070452B">
        <w:rPr>
          <w:b/>
          <w:sz w:val="28"/>
          <w:szCs w:val="20"/>
        </w:rPr>
        <w:t>1 217,16 т</w:t>
      </w:r>
      <w:r w:rsidRPr="0070452B">
        <w:rPr>
          <w:sz w:val="28"/>
          <w:szCs w:val="20"/>
        </w:rPr>
        <w:t xml:space="preserve"> (объём топлива).</w:t>
      </w:r>
    </w:p>
    <w:p w14:paraId="4DA4A642" w14:textId="77777777" w:rsidR="0070452B" w:rsidRPr="0070452B" w:rsidRDefault="0070452B" w:rsidP="0070452B">
      <w:pPr>
        <w:ind w:firstLine="709"/>
        <w:jc w:val="both"/>
        <w:rPr>
          <w:b/>
          <w:sz w:val="28"/>
          <w:szCs w:val="20"/>
        </w:rPr>
      </w:pPr>
      <w:r w:rsidRPr="0070452B">
        <w:rPr>
          <w:sz w:val="28"/>
          <w:szCs w:val="20"/>
        </w:rPr>
        <w:t xml:space="preserve">Экономически обоснованные расходы на топливо на 2025 год составляют: 1 217,16 т </w:t>
      </w:r>
      <w:bookmarkStart w:id="186" w:name="_Hlk151229604"/>
      <w:r w:rsidRPr="0070452B">
        <w:rPr>
          <w:sz w:val="28"/>
          <w:szCs w:val="20"/>
        </w:rPr>
        <w:t>(объём топлива - уголь)</w:t>
      </w:r>
      <w:bookmarkEnd w:id="186"/>
      <w:r w:rsidRPr="0070452B">
        <w:rPr>
          <w:sz w:val="28"/>
          <w:szCs w:val="20"/>
        </w:rPr>
        <w:t xml:space="preserve"> × 2 871,74 руб./т (цена топлива на 2025 год с доставкой) = </w:t>
      </w:r>
      <w:r w:rsidRPr="0070452B">
        <w:rPr>
          <w:b/>
          <w:sz w:val="28"/>
          <w:szCs w:val="20"/>
        </w:rPr>
        <w:t>3 496,66</w:t>
      </w:r>
      <w:r w:rsidRPr="0070452B">
        <w:rPr>
          <w:sz w:val="28"/>
          <w:szCs w:val="20"/>
        </w:rPr>
        <w:t xml:space="preserve"> </w:t>
      </w:r>
      <w:r w:rsidRPr="0070452B">
        <w:rPr>
          <w:b/>
          <w:sz w:val="28"/>
          <w:szCs w:val="20"/>
        </w:rPr>
        <w:t>тыс. руб.</w:t>
      </w:r>
      <w:r w:rsidRPr="0070452B">
        <w:rPr>
          <w:sz w:val="28"/>
          <w:szCs w:val="20"/>
        </w:rPr>
        <w:t xml:space="preserve">, и предлагаются экспертами к включению в НВВ предприятия на 2025 год. </w:t>
      </w:r>
    </w:p>
    <w:p w14:paraId="408B0DFD" w14:textId="77777777" w:rsidR="0070452B" w:rsidRPr="0070452B" w:rsidRDefault="0070452B" w:rsidP="0070452B">
      <w:pPr>
        <w:ind w:firstLine="709"/>
        <w:jc w:val="both"/>
        <w:rPr>
          <w:sz w:val="28"/>
          <w:szCs w:val="20"/>
        </w:rPr>
      </w:pPr>
      <w:r w:rsidRPr="0070452B">
        <w:rPr>
          <w:sz w:val="28"/>
          <w:szCs w:val="20"/>
        </w:rPr>
        <w:t xml:space="preserve">Расходы в размере 790,84 тыс. руб. подлежат исключению </w:t>
      </w:r>
      <w:r w:rsidRPr="0070452B">
        <w:rPr>
          <w:sz w:val="28"/>
          <w:szCs w:val="20"/>
        </w:rPr>
        <w:br/>
        <w:t>из НВВ на 2025 год, как экономически необоснованные.</w:t>
      </w:r>
    </w:p>
    <w:p w14:paraId="31A47ED9" w14:textId="77777777" w:rsidR="0070452B" w:rsidRPr="0070452B" w:rsidRDefault="0070452B" w:rsidP="0070452B">
      <w:pPr>
        <w:keepNext/>
        <w:jc w:val="both"/>
        <w:outlineLvl w:val="1"/>
        <w:rPr>
          <w:b/>
          <w:sz w:val="28"/>
          <w:szCs w:val="20"/>
          <w:lang w:eastAsia="x-none"/>
        </w:rPr>
      </w:pPr>
      <w:bookmarkStart w:id="187" w:name="_Toc24010605"/>
    </w:p>
    <w:p w14:paraId="0EA31FCE" w14:textId="77777777" w:rsidR="0070452B" w:rsidRPr="0070452B" w:rsidRDefault="0070452B" w:rsidP="0070452B">
      <w:pPr>
        <w:keepNext/>
        <w:jc w:val="both"/>
        <w:outlineLvl w:val="1"/>
        <w:rPr>
          <w:b/>
          <w:sz w:val="28"/>
          <w:szCs w:val="20"/>
          <w:lang w:val="x-none" w:eastAsia="x-none"/>
        </w:rPr>
      </w:pPr>
      <w:r w:rsidRPr="0070452B">
        <w:rPr>
          <w:b/>
          <w:sz w:val="28"/>
          <w:szCs w:val="20"/>
          <w:lang w:eastAsia="x-none"/>
        </w:rPr>
        <w:t>5</w:t>
      </w:r>
      <w:r w:rsidRPr="0070452B">
        <w:rPr>
          <w:b/>
          <w:sz w:val="28"/>
          <w:szCs w:val="20"/>
          <w:lang w:val="x-none" w:eastAsia="x-none"/>
        </w:rPr>
        <w:t>.2.</w:t>
      </w:r>
      <w:r w:rsidRPr="0070452B">
        <w:rPr>
          <w:b/>
          <w:sz w:val="28"/>
          <w:szCs w:val="20"/>
          <w:lang w:eastAsia="x-none"/>
        </w:rPr>
        <w:t>5</w:t>
      </w:r>
      <w:r w:rsidRPr="0070452B">
        <w:rPr>
          <w:b/>
          <w:sz w:val="28"/>
          <w:szCs w:val="20"/>
          <w:lang w:val="x-none" w:eastAsia="x-none"/>
        </w:rPr>
        <w:t>.2) Расходы на электроэнергию</w:t>
      </w:r>
      <w:bookmarkEnd w:id="187"/>
    </w:p>
    <w:p w14:paraId="2307D491" w14:textId="77777777" w:rsidR="0070452B" w:rsidRPr="0070452B" w:rsidRDefault="0070452B" w:rsidP="0070452B">
      <w:pPr>
        <w:tabs>
          <w:tab w:val="left" w:pos="1890"/>
        </w:tabs>
        <w:ind w:firstLine="851"/>
        <w:jc w:val="both"/>
        <w:rPr>
          <w:sz w:val="28"/>
          <w:szCs w:val="20"/>
        </w:rPr>
      </w:pPr>
    </w:p>
    <w:p w14:paraId="7E727106" w14:textId="77777777" w:rsidR="0070452B" w:rsidRPr="0070452B" w:rsidRDefault="0070452B" w:rsidP="0070452B">
      <w:pPr>
        <w:tabs>
          <w:tab w:val="left" w:pos="1890"/>
        </w:tabs>
        <w:ind w:firstLine="709"/>
        <w:jc w:val="both"/>
        <w:rPr>
          <w:sz w:val="28"/>
          <w:szCs w:val="20"/>
        </w:rPr>
      </w:pPr>
      <w:r w:rsidRPr="0070452B">
        <w:rPr>
          <w:sz w:val="28"/>
          <w:szCs w:val="20"/>
        </w:rPr>
        <w:t xml:space="preserve">По данной статье предприятием планируются расходы в размере </w:t>
      </w:r>
      <w:r w:rsidRPr="0070452B">
        <w:rPr>
          <w:sz w:val="28"/>
          <w:szCs w:val="20"/>
        </w:rPr>
        <w:br/>
        <w:t xml:space="preserve">1 285,25 тыс. руб. </w:t>
      </w:r>
    </w:p>
    <w:p w14:paraId="0766F5C9" w14:textId="77777777" w:rsidR="0070452B" w:rsidRPr="0070452B" w:rsidRDefault="0070452B" w:rsidP="0070452B">
      <w:pPr>
        <w:tabs>
          <w:tab w:val="left" w:pos="1890"/>
        </w:tabs>
        <w:ind w:firstLine="709"/>
        <w:jc w:val="both"/>
        <w:rPr>
          <w:sz w:val="28"/>
          <w:szCs w:val="20"/>
        </w:rPr>
      </w:pPr>
      <w:r w:rsidRPr="0070452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EFC437" w14:textId="77777777" w:rsidR="0070452B" w:rsidRPr="0070452B" w:rsidRDefault="0070452B" w:rsidP="0070452B">
      <w:pPr>
        <w:tabs>
          <w:tab w:val="left" w:pos="1890"/>
        </w:tabs>
        <w:ind w:firstLine="709"/>
        <w:jc w:val="both"/>
        <w:rPr>
          <w:sz w:val="28"/>
          <w:szCs w:val="20"/>
        </w:rPr>
      </w:pPr>
      <w:r w:rsidRPr="0070452B">
        <w:rPr>
          <w:sz w:val="28"/>
          <w:szCs w:val="20"/>
        </w:rPr>
        <w:t xml:space="preserve">Сводная информация и смета расходов по производству и реализации тепловой энергии на 2025-2027 годы в разрезе затрат на электроэнергию (п. 17 </w:t>
      </w:r>
      <w:r w:rsidRPr="0070452B">
        <w:rPr>
          <w:sz w:val="28"/>
          <w:szCs w:val="28"/>
        </w:rPr>
        <w:t>DOCS.FORM.6.42</w:t>
      </w:r>
      <w:r w:rsidRPr="0070452B">
        <w:rPr>
          <w:sz w:val="28"/>
          <w:szCs w:val="20"/>
        </w:rPr>
        <w:t>).</w:t>
      </w:r>
    </w:p>
    <w:p w14:paraId="70471B30" w14:textId="77777777" w:rsidR="0070452B" w:rsidRPr="0070452B" w:rsidRDefault="0070452B" w:rsidP="0070452B">
      <w:pPr>
        <w:tabs>
          <w:tab w:val="left" w:pos="1890"/>
        </w:tabs>
        <w:ind w:firstLine="709"/>
        <w:jc w:val="both"/>
        <w:rPr>
          <w:sz w:val="28"/>
          <w:szCs w:val="20"/>
        </w:rPr>
      </w:pPr>
      <w:r w:rsidRPr="0070452B">
        <w:rPr>
          <w:sz w:val="28"/>
          <w:szCs w:val="20"/>
        </w:rPr>
        <w:t xml:space="preserve">Договор энергоснабжения № 500191 от 01.01.2016 с приложениями, заключённый с ОАО «Кузбассэнергосбыт» (п. 26 </w:t>
      </w:r>
      <w:r w:rsidRPr="0070452B">
        <w:rPr>
          <w:sz w:val="28"/>
          <w:szCs w:val="28"/>
        </w:rPr>
        <w:t>DOCS.FORM.6.42</w:t>
      </w:r>
      <w:r w:rsidRPr="0070452B">
        <w:rPr>
          <w:sz w:val="28"/>
          <w:szCs w:val="20"/>
        </w:rPr>
        <w:t>).</w:t>
      </w:r>
    </w:p>
    <w:p w14:paraId="72EAFCE4" w14:textId="77777777" w:rsidR="0070452B" w:rsidRPr="0070452B" w:rsidRDefault="0070452B" w:rsidP="0070452B">
      <w:pPr>
        <w:tabs>
          <w:tab w:val="left" w:pos="1890"/>
        </w:tabs>
        <w:ind w:firstLine="709"/>
        <w:jc w:val="both"/>
        <w:rPr>
          <w:sz w:val="28"/>
          <w:szCs w:val="20"/>
        </w:rPr>
      </w:pPr>
      <w:r w:rsidRPr="0070452B">
        <w:rPr>
          <w:sz w:val="28"/>
          <w:szCs w:val="20"/>
        </w:rPr>
        <w:t xml:space="preserve">Плановые физические показатели на 2025 год, в разрезе затрат на электроэнергию (п. 17 </w:t>
      </w:r>
      <w:r w:rsidRPr="0070452B">
        <w:rPr>
          <w:sz w:val="28"/>
          <w:szCs w:val="28"/>
        </w:rPr>
        <w:t>DOCS.FORM.6.42</w:t>
      </w:r>
      <w:r w:rsidRPr="0070452B">
        <w:rPr>
          <w:sz w:val="28"/>
          <w:szCs w:val="20"/>
        </w:rPr>
        <w:t>).</w:t>
      </w:r>
    </w:p>
    <w:p w14:paraId="3BF4ABCB" w14:textId="77777777" w:rsidR="0070452B" w:rsidRPr="0070452B" w:rsidRDefault="0070452B" w:rsidP="0070452B">
      <w:pPr>
        <w:tabs>
          <w:tab w:val="left" w:pos="1890"/>
        </w:tabs>
        <w:ind w:firstLine="709"/>
        <w:jc w:val="both"/>
        <w:rPr>
          <w:sz w:val="28"/>
          <w:szCs w:val="20"/>
        </w:rPr>
      </w:pPr>
      <w:r w:rsidRPr="0070452B">
        <w:rPr>
          <w:sz w:val="28"/>
          <w:szCs w:val="20"/>
        </w:rPr>
        <w:t xml:space="preserve">Счета-фактуры за 1 полугодие 2024 года, в разрезе затрат на электроэнергию (п. 27 </w:t>
      </w:r>
      <w:r w:rsidRPr="0070452B">
        <w:rPr>
          <w:sz w:val="28"/>
          <w:szCs w:val="28"/>
        </w:rPr>
        <w:t>DOCS.FORM.6.42</w:t>
      </w:r>
      <w:r w:rsidRPr="0070452B">
        <w:rPr>
          <w:sz w:val="28"/>
          <w:szCs w:val="20"/>
        </w:rPr>
        <w:t>).</w:t>
      </w:r>
    </w:p>
    <w:p w14:paraId="346F530E" w14:textId="77777777" w:rsidR="0070452B" w:rsidRPr="0070452B" w:rsidRDefault="0070452B" w:rsidP="0070452B">
      <w:pPr>
        <w:tabs>
          <w:tab w:val="left" w:pos="1890"/>
        </w:tabs>
        <w:ind w:firstLine="709"/>
        <w:jc w:val="both"/>
        <w:rPr>
          <w:sz w:val="28"/>
          <w:szCs w:val="20"/>
        </w:rPr>
      </w:pPr>
    </w:p>
    <w:p w14:paraId="2DD1FE6D" w14:textId="77777777" w:rsidR="0070452B" w:rsidRPr="0070452B" w:rsidRDefault="0070452B" w:rsidP="0070452B">
      <w:pPr>
        <w:tabs>
          <w:tab w:val="left" w:pos="1890"/>
        </w:tabs>
        <w:ind w:firstLine="709"/>
        <w:jc w:val="both"/>
        <w:rPr>
          <w:sz w:val="28"/>
          <w:szCs w:val="20"/>
        </w:rPr>
      </w:pPr>
      <w:r w:rsidRPr="0070452B">
        <w:rPr>
          <w:sz w:val="28"/>
          <w:szCs w:val="20"/>
        </w:rPr>
        <w:t>В соответствии с счетами-фактурами на потреблённую электроэнергию за январь-июнь 2024 цена электроэнергии за 2024 год составила 5,84802 руб./кВт*ч. (без НДС).</w:t>
      </w:r>
    </w:p>
    <w:p w14:paraId="6C1A7A3B" w14:textId="77777777" w:rsidR="0070452B" w:rsidRPr="0070452B" w:rsidRDefault="0070452B" w:rsidP="0070452B">
      <w:pPr>
        <w:tabs>
          <w:tab w:val="left" w:pos="1890"/>
        </w:tabs>
        <w:ind w:firstLine="709"/>
        <w:jc w:val="both"/>
        <w:rPr>
          <w:sz w:val="28"/>
          <w:szCs w:val="20"/>
        </w:rPr>
      </w:pPr>
      <w:r w:rsidRPr="0070452B">
        <w:rPr>
          <w:sz w:val="28"/>
          <w:szCs w:val="20"/>
        </w:rPr>
        <w:t xml:space="preserve">Эксперты рассчитали цену электроэнергии на 2025 год, исходя </w:t>
      </w:r>
      <w:r w:rsidRPr="0070452B">
        <w:rPr>
          <w:sz w:val="28"/>
          <w:szCs w:val="20"/>
        </w:rPr>
        <w:br/>
        <w:t xml:space="preserve">из фактической цены электроэнергии, сложившейся в 2024 году, </w:t>
      </w:r>
      <w:r w:rsidRPr="0070452B">
        <w:rPr>
          <w:sz w:val="28"/>
          <w:szCs w:val="20"/>
        </w:rPr>
        <w:br/>
        <w:t xml:space="preserve">с применением ИЦП Минэкономразвития РФ от 30.09.2024 на 2025 год –  1,098. Расчётная цена электроэнергии на 2025 год составила </w:t>
      </w:r>
      <w:r w:rsidRPr="0070452B">
        <w:rPr>
          <w:sz w:val="28"/>
          <w:szCs w:val="20"/>
        </w:rPr>
        <w:br/>
        <w:t xml:space="preserve">5,84802 руб./кВт*ч. × 1,098 = </w:t>
      </w:r>
      <w:r w:rsidRPr="0070452B">
        <w:rPr>
          <w:b/>
          <w:sz w:val="28"/>
          <w:szCs w:val="20"/>
        </w:rPr>
        <w:t>6,42113 руб./кВт*ч.</w:t>
      </w:r>
    </w:p>
    <w:p w14:paraId="4ED01315" w14:textId="77777777" w:rsidR="0070452B" w:rsidRPr="0070452B" w:rsidRDefault="0070452B" w:rsidP="0070452B">
      <w:pPr>
        <w:tabs>
          <w:tab w:val="left" w:pos="1890"/>
        </w:tabs>
        <w:ind w:firstLine="709"/>
        <w:jc w:val="both"/>
        <w:rPr>
          <w:sz w:val="28"/>
          <w:szCs w:val="20"/>
        </w:rPr>
      </w:pPr>
      <w:r w:rsidRPr="0070452B">
        <w:rPr>
          <w:sz w:val="28"/>
          <w:szCs w:val="20"/>
        </w:rPr>
        <w:t xml:space="preserve">Необходимый расход электрической энергии принят </w:t>
      </w:r>
      <w:r w:rsidRPr="0070452B">
        <w:rPr>
          <w:sz w:val="28"/>
          <w:szCs w:val="20"/>
        </w:rPr>
        <w:br/>
        <w:t>на основании Плановых физических показателей на 2025 год, совпадающий с плановым расходом электроэнергии на 2024 год (п. 17 DOCS.FORM.6.42) и составляет 197,73 тыс. кВт*ч.</w:t>
      </w:r>
    </w:p>
    <w:p w14:paraId="1F78EAF7" w14:textId="77777777" w:rsidR="0070452B" w:rsidRPr="0070452B" w:rsidRDefault="0070452B" w:rsidP="0070452B">
      <w:pPr>
        <w:tabs>
          <w:tab w:val="left" w:pos="1890"/>
        </w:tabs>
        <w:ind w:firstLine="709"/>
        <w:jc w:val="both"/>
        <w:rPr>
          <w:b/>
          <w:bCs/>
          <w:sz w:val="28"/>
          <w:szCs w:val="20"/>
        </w:rPr>
      </w:pPr>
      <w:r w:rsidRPr="0070452B">
        <w:rPr>
          <w:sz w:val="28"/>
          <w:szCs w:val="20"/>
        </w:rPr>
        <w:t xml:space="preserve">Расходы на приобретение электрической энергии на 2025 год составляют: 6,42113 руб./кВт*ч (цена электрической энергии на 2025 год) × 197,73 тыс. кВт*ч (расход электрической энергии) = </w:t>
      </w:r>
      <w:r w:rsidRPr="0070452B">
        <w:rPr>
          <w:b/>
          <w:bCs/>
          <w:sz w:val="28"/>
          <w:szCs w:val="20"/>
        </w:rPr>
        <w:t>1 269,65 тыс. руб.</w:t>
      </w:r>
    </w:p>
    <w:p w14:paraId="7CDAD381" w14:textId="77777777" w:rsidR="0070452B" w:rsidRPr="0070452B" w:rsidRDefault="0070452B" w:rsidP="0070452B">
      <w:pPr>
        <w:tabs>
          <w:tab w:val="left" w:pos="1890"/>
        </w:tabs>
        <w:ind w:firstLine="709"/>
        <w:jc w:val="both"/>
        <w:rPr>
          <w:sz w:val="28"/>
          <w:szCs w:val="20"/>
        </w:rPr>
      </w:pPr>
      <w:r w:rsidRPr="0070452B">
        <w:rPr>
          <w:sz w:val="28"/>
          <w:szCs w:val="20"/>
        </w:rPr>
        <w:t xml:space="preserve"> Расходы в размере 16,10 тыс. руб. подлежат исключению </w:t>
      </w:r>
      <w:r w:rsidRPr="0070452B">
        <w:rPr>
          <w:sz w:val="28"/>
          <w:szCs w:val="20"/>
        </w:rPr>
        <w:br/>
        <w:t>из НВВ на 2025 год, как экономически необоснованные.</w:t>
      </w:r>
    </w:p>
    <w:p w14:paraId="71F0EA88" w14:textId="77777777" w:rsidR="0070452B" w:rsidRPr="0070452B" w:rsidRDefault="0070452B" w:rsidP="0070452B">
      <w:pPr>
        <w:tabs>
          <w:tab w:val="left" w:pos="1890"/>
        </w:tabs>
        <w:ind w:firstLine="709"/>
        <w:jc w:val="both"/>
        <w:rPr>
          <w:sz w:val="28"/>
          <w:szCs w:val="20"/>
        </w:rPr>
      </w:pPr>
    </w:p>
    <w:p w14:paraId="4262482F" w14:textId="77777777" w:rsidR="0070452B" w:rsidRPr="0070452B" w:rsidRDefault="0070452B" w:rsidP="0070452B">
      <w:pPr>
        <w:keepNext/>
        <w:jc w:val="both"/>
        <w:outlineLvl w:val="1"/>
        <w:rPr>
          <w:b/>
          <w:sz w:val="28"/>
          <w:szCs w:val="20"/>
          <w:lang w:eastAsia="x-none"/>
        </w:rPr>
      </w:pPr>
      <w:bookmarkStart w:id="188" w:name="_Toc24010606"/>
      <w:r w:rsidRPr="0070452B">
        <w:rPr>
          <w:b/>
          <w:sz w:val="28"/>
          <w:szCs w:val="20"/>
          <w:lang w:eastAsia="x-none"/>
        </w:rPr>
        <w:t>5</w:t>
      </w:r>
      <w:r w:rsidRPr="0070452B">
        <w:rPr>
          <w:b/>
          <w:sz w:val="28"/>
          <w:szCs w:val="20"/>
          <w:lang w:val="x-none" w:eastAsia="x-none"/>
        </w:rPr>
        <w:t>.2.</w:t>
      </w:r>
      <w:r w:rsidRPr="0070452B">
        <w:rPr>
          <w:b/>
          <w:sz w:val="28"/>
          <w:szCs w:val="20"/>
          <w:lang w:eastAsia="x-none"/>
        </w:rPr>
        <w:t>5</w:t>
      </w:r>
      <w:r w:rsidRPr="0070452B">
        <w:rPr>
          <w:b/>
          <w:sz w:val="28"/>
          <w:szCs w:val="20"/>
          <w:lang w:val="x-none" w:eastAsia="x-none"/>
        </w:rPr>
        <w:t>.</w:t>
      </w:r>
      <w:r w:rsidRPr="0070452B">
        <w:rPr>
          <w:b/>
          <w:sz w:val="28"/>
          <w:szCs w:val="20"/>
          <w:lang w:eastAsia="x-none"/>
        </w:rPr>
        <w:t>3</w:t>
      </w:r>
      <w:r w:rsidRPr="0070452B">
        <w:rPr>
          <w:b/>
          <w:sz w:val="28"/>
          <w:szCs w:val="20"/>
          <w:lang w:val="x-none" w:eastAsia="x-none"/>
        </w:rPr>
        <w:t xml:space="preserve">) Расходы на </w:t>
      </w:r>
      <w:bookmarkEnd w:id="188"/>
      <w:r w:rsidRPr="0070452B">
        <w:rPr>
          <w:b/>
          <w:sz w:val="28"/>
          <w:szCs w:val="20"/>
          <w:lang w:eastAsia="x-none"/>
        </w:rPr>
        <w:t>тепловую энергию</w:t>
      </w:r>
    </w:p>
    <w:p w14:paraId="4F7818C0" w14:textId="77777777" w:rsidR="0070452B" w:rsidRPr="0070452B" w:rsidRDefault="0070452B" w:rsidP="0070452B">
      <w:pPr>
        <w:tabs>
          <w:tab w:val="left" w:pos="1890"/>
        </w:tabs>
        <w:ind w:firstLine="709"/>
        <w:jc w:val="both"/>
        <w:rPr>
          <w:sz w:val="28"/>
          <w:szCs w:val="20"/>
        </w:rPr>
      </w:pPr>
    </w:p>
    <w:p w14:paraId="4D5A6A3F" w14:textId="77777777" w:rsidR="0070452B" w:rsidRPr="0070452B" w:rsidRDefault="0070452B" w:rsidP="0070452B">
      <w:pPr>
        <w:ind w:firstLine="709"/>
        <w:jc w:val="both"/>
        <w:rPr>
          <w:sz w:val="28"/>
          <w:szCs w:val="28"/>
        </w:rPr>
      </w:pPr>
      <w:r w:rsidRPr="0070452B">
        <w:rPr>
          <w:sz w:val="28"/>
          <w:szCs w:val="28"/>
        </w:rPr>
        <w:t>Предприятием не заявлены расходы по данной статье.</w:t>
      </w:r>
    </w:p>
    <w:p w14:paraId="20AACD54" w14:textId="77777777" w:rsidR="0070452B" w:rsidRPr="0070452B" w:rsidRDefault="0070452B" w:rsidP="0070452B">
      <w:pPr>
        <w:ind w:firstLine="709"/>
        <w:jc w:val="both"/>
        <w:rPr>
          <w:sz w:val="28"/>
          <w:szCs w:val="28"/>
        </w:rPr>
      </w:pPr>
    </w:p>
    <w:p w14:paraId="5393CC35" w14:textId="77777777" w:rsidR="0070452B" w:rsidRPr="0070452B" w:rsidRDefault="0070452B" w:rsidP="0070452B">
      <w:pPr>
        <w:keepNext/>
        <w:jc w:val="both"/>
        <w:outlineLvl w:val="1"/>
        <w:rPr>
          <w:b/>
          <w:sz w:val="28"/>
          <w:szCs w:val="20"/>
          <w:lang w:eastAsia="x-none"/>
        </w:rPr>
      </w:pPr>
      <w:bookmarkStart w:id="189" w:name="_Toc24010607"/>
      <w:r w:rsidRPr="0070452B">
        <w:rPr>
          <w:b/>
          <w:sz w:val="28"/>
          <w:szCs w:val="20"/>
          <w:lang w:eastAsia="x-none"/>
        </w:rPr>
        <w:t>5</w:t>
      </w:r>
      <w:r w:rsidRPr="0070452B">
        <w:rPr>
          <w:b/>
          <w:sz w:val="28"/>
          <w:szCs w:val="20"/>
          <w:lang w:val="x-none" w:eastAsia="x-none"/>
        </w:rPr>
        <w:t>.2.</w:t>
      </w:r>
      <w:r w:rsidRPr="0070452B">
        <w:rPr>
          <w:b/>
          <w:sz w:val="28"/>
          <w:szCs w:val="20"/>
          <w:lang w:eastAsia="x-none"/>
        </w:rPr>
        <w:t>5</w:t>
      </w:r>
      <w:r w:rsidRPr="0070452B">
        <w:rPr>
          <w:b/>
          <w:sz w:val="28"/>
          <w:szCs w:val="20"/>
          <w:lang w:val="x-none" w:eastAsia="x-none"/>
        </w:rPr>
        <w:t>.</w:t>
      </w:r>
      <w:r w:rsidRPr="0070452B">
        <w:rPr>
          <w:b/>
          <w:sz w:val="28"/>
          <w:szCs w:val="20"/>
          <w:lang w:eastAsia="x-none"/>
        </w:rPr>
        <w:t>4</w:t>
      </w:r>
      <w:r w:rsidRPr="0070452B">
        <w:rPr>
          <w:b/>
          <w:sz w:val="28"/>
          <w:szCs w:val="20"/>
          <w:lang w:val="x-none" w:eastAsia="x-none"/>
        </w:rPr>
        <w:t>) Расходы на холодную воду</w:t>
      </w:r>
      <w:r w:rsidRPr="0070452B">
        <w:rPr>
          <w:b/>
          <w:sz w:val="28"/>
          <w:szCs w:val="20"/>
          <w:lang w:eastAsia="x-none"/>
        </w:rPr>
        <w:t xml:space="preserve"> </w:t>
      </w:r>
      <w:bookmarkEnd w:id="189"/>
    </w:p>
    <w:p w14:paraId="680DEC09" w14:textId="77777777" w:rsidR="0070452B" w:rsidRPr="0070452B" w:rsidRDefault="0070452B" w:rsidP="0070452B">
      <w:pPr>
        <w:tabs>
          <w:tab w:val="left" w:pos="1890"/>
        </w:tabs>
        <w:ind w:firstLine="709"/>
        <w:jc w:val="both"/>
        <w:rPr>
          <w:sz w:val="28"/>
          <w:szCs w:val="28"/>
        </w:rPr>
      </w:pPr>
    </w:p>
    <w:p w14:paraId="79250CDA" w14:textId="77777777" w:rsidR="0070452B" w:rsidRPr="0070452B" w:rsidRDefault="0070452B" w:rsidP="0070452B">
      <w:pPr>
        <w:tabs>
          <w:tab w:val="left" w:pos="1890"/>
        </w:tabs>
        <w:ind w:firstLine="709"/>
        <w:jc w:val="both"/>
        <w:rPr>
          <w:sz w:val="28"/>
          <w:szCs w:val="20"/>
        </w:rPr>
      </w:pPr>
      <w:r w:rsidRPr="0070452B">
        <w:rPr>
          <w:sz w:val="28"/>
          <w:szCs w:val="20"/>
        </w:rPr>
        <w:t xml:space="preserve">По данной статье предприятием планируются расходы в размере </w:t>
      </w:r>
      <w:r w:rsidRPr="0070452B">
        <w:rPr>
          <w:sz w:val="28"/>
          <w:szCs w:val="20"/>
        </w:rPr>
        <w:br/>
        <w:t xml:space="preserve">16,89 тыс. руб. </w:t>
      </w:r>
    </w:p>
    <w:p w14:paraId="1D6B0381" w14:textId="77777777" w:rsidR="0070452B" w:rsidRPr="0070452B" w:rsidRDefault="0070452B" w:rsidP="0070452B">
      <w:pPr>
        <w:tabs>
          <w:tab w:val="left" w:pos="1890"/>
        </w:tabs>
        <w:ind w:firstLine="709"/>
        <w:jc w:val="both"/>
        <w:rPr>
          <w:sz w:val="28"/>
          <w:szCs w:val="20"/>
        </w:rPr>
      </w:pPr>
      <w:r w:rsidRPr="0070452B">
        <w:rPr>
          <w:sz w:val="28"/>
          <w:szCs w:val="20"/>
        </w:rPr>
        <w:t>При производстве и реализации тепловой энергии ООО санаторий «Кедровый бор» используется вода собственного подъёма.</w:t>
      </w:r>
    </w:p>
    <w:p w14:paraId="2D722C87" w14:textId="77777777" w:rsidR="0070452B" w:rsidRPr="0070452B" w:rsidRDefault="0070452B" w:rsidP="0070452B">
      <w:pPr>
        <w:tabs>
          <w:tab w:val="left" w:pos="1890"/>
        </w:tabs>
        <w:ind w:firstLine="709"/>
        <w:jc w:val="both"/>
        <w:rPr>
          <w:sz w:val="28"/>
          <w:szCs w:val="20"/>
        </w:rPr>
      </w:pPr>
      <w:r w:rsidRPr="0070452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0230785" w14:textId="77777777" w:rsidR="0070452B" w:rsidRPr="0070452B" w:rsidRDefault="0070452B" w:rsidP="0070452B">
      <w:pPr>
        <w:tabs>
          <w:tab w:val="left" w:pos="1890"/>
        </w:tabs>
        <w:ind w:firstLine="709"/>
        <w:jc w:val="both"/>
        <w:rPr>
          <w:sz w:val="28"/>
          <w:szCs w:val="20"/>
        </w:rPr>
      </w:pPr>
      <w:r w:rsidRPr="0070452B">
        <w:rPr>
          <w:sz w:val="28"/>
          <w:szCs w:val="20"/>
        </w:rPr>
        <w:t xml:space="preserve"> Сводная информация и смета расходов по производству и реализации тепловой энергии на 2025-2027 годы в разрезе затрат на холодную воду (п. 17 DOCS.FORM.6.42).</w:t>
      </w:r>
    </w:p>
    <w:p w14:paraId="2AE42FF1" w14:textId="77777777" w:rsidR="0070452B" w:rsidRPr="0070452B" w:rsidRDefault="0070452B" w:rsidP="0070452B">
      <w:pPr>
        <w:tabs>
          <w:tab w:val="left" w:pos="1890"/>
        </w:tabs>
        <w:ind w:firstLine="709"/>
        <w:jc w:val="both"/>
        <w:rPr>
          <w:rFonts w:ascii="Calibri" w:hAnsi="Calibri"/>
          <w:sz w:val="28"/>
          <w:szCs w:val="20"/>
        </w:rPr>
      </w:pPr>
      <w:r w:rsidRPr="0070452B">
        <w:rPr>
          <w:sz w:val="28"/>
          <w:szCs w:val="20"/>
        </w:rPr>
        <w:t>Плановые физические показатели на 2025 год, в разрезе затрат на холодную воду (п. 17 DOCS.FORM.6.42).</w:t>
      </w:r>
    </w:p>
    <w:p w14:paraId="0F0FF3FD" w14:textId="77777777" w:rsidR="0070452B" w:rsidRPr="0070452B" w:rsidRDefault="0070452B" w:rsidP="0070452B">
      <w:pPr>
        <w:tabs>
          <w:tab w:val="left" w:pos="1890"/>
        </w:tabs>
        <w:ind w:firstLine="709"/>
        <w:jc w:val="both"/>
        <w:rPr>
          <w:sz w:val="28"/>
          <w:szCs w:val="20"/>
        </w:rPr>
      </w:pPr>
      <w:r w:rsidRPr="0070452B">
        <w:rPr>
          <w:sz w:val="28"/>
          <w:szCs w:val="20"/>
        </w:rPr>
        <w:t>Пояснительная записка (п. 2 DOCS.FORM.6.42)</w:t>
      </w:r>
    </w:p>
    <w:p w14:paraId="720FF6AA" w14:textId="77777777" w:rsidR="0070452B" w:rsidRPr="0070452B" w:rsidRDefault="0070452B" w:rsidP="0070452B">
      <w:pPr>
        <w:tabs>
          <w:tab w:val="left" w:pos="1890"/>
        </w:tabs>
        <w:ind w:firstLine="709"/>
        <w:jc w:val="both"/>
        <w:rPr>
          <w:sz w:val="28"/>
          <w:szCs w:val="20"/>
        </w:rPr>
      </w:pPr>
      <w:r w:rsidRPr="0070452B">
        <w:rPr>
          <w:sz w:val="28"/>
          <w:szCs w:val="20"/>
        </w:rPr>
        <w:t>Расчёт расходов на приобретение холодной воды и теплоносителя на 2025 год (п. 70 DOCS.FORM.6.42).</w:t>
      </w:r>
    </w:p>
    <w:p w14:paraId="6976DC14" w14:textId="77777777" w:rsidR="0070452B" w:rsidRPr="0070452B" w:rsidRDefault="0070452B" w:rsidP="0070452B">
      <w:pPr>
        <w:tabs>
          <w:tab w:val="left" w:pos="1890"/>
        </w:tabs>
        <w:ind w:firstLine="709"/>
        <w:jc w:val="both"/>
        <w:rPr>
          <w:sz w:val="28"/>
          <w:szCs w:val="20"/>
        </w:rPr>
      </w:pPr>
      <w:r w:rsidRPr="0070452B">
        <w:rPr>
          <w:sz w:val="28"/>
          <w:szCs w:val="20"/>
        </w:rPr>
        <w:t xml:space="preserve">Объём холодной воды на 2025 год принимается на основании Расчёт расходов на приобретение холодной воды и теплоносителя на 2025 год (п. 70 DOCS.FORM.6.42) и составляет </w:t>
      </w:r>
      <w:r w:rsidRPr="0070452B">
        <w:rPr>
          <w:b/>
          <w:sz w:val="28"/>
          <w:szCs w:val="20"/>
        </w:rPr>
        <w:t>0,679 тыс. м</w:t>
      </w:r>
      <w:r w:rsidRPr="0070452B">
        <w:rPr>
          <w:b/>
          <w:sz w:val="28"/>
          <w:szCs w:val="20"/>
          <w:vertAlign w:val="superscript"/>
        </w:rPr>
        <w:t>3</w:t>
      </w:r>
      <w:r w:rsidRPr="0070452B">
        <w:rPr>
          <w:b/>
          <w:sz w:val="28"/>
          <w:szCs w:val="20"/>
        </w:rPr>
        <w:t>.</w:t>
      </w:r>
    </w:p>
    <w:p w14:paraId="0FE5E314" w14:textId="77777777" w:rsidR="0070452B" w:rsidRPr="0070452B" w:rsidRDefault="0070452B" w:rsidP="0070452B">
      <w:pPr>
        <w:tabs>
          <w:tab w:val="left" w:pos="1890"/>
        </w:tabs>
        <w:ind w:firstLine="709"/>
        <w:jc w:val="both"/>
        <w:rPr>
          <w:sz w:val="28"/>
          <w:szCs w:val="20"/>
        </w:rPr>
      </w:pPr>
      <w:r w:rsidRPr="0070452B">
        <w:rPr>
          <w:sz w:val="28"/>
          <w:szCs w:val="20"/>
        </w:rPr>
        <w:t xml:space="preserve">Тариф на холодную воду для ООО санаторий «Кедровый бор» установлен Постановлением РЭК Кузбасса от 07.05.2024 № 85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санаторий «Кедровый бор» (Кемеровский муниципальный округ, д. Подъяково, ул. Кедровый бор, д. 1, д. 2)» </w:t>
      </w:r>
      <w:r w:rsidRPr="0070452B">
        <w:rPr>
          <w:sz w:val="28"/>
          <w:szCs w:val="20"/>
        </w:rPr>
        <w:br/>
        <w:t>в размере 24,20 руб./м</w:t>
      </w:r>
      <w:r w:rsidRPr="0070452B">
        <w:rPr>
          <w:sz w:val="28"/>
          <w:szCs w:val="20"/>
          <w:vertAlign w:val="superscript"/>
        </w:rPr>
        <w:t>3</w:t>
      </w:r>
      <w:r w:rsidRPr="0070452B">
        <w:rPr>
          <w:sz w:val="28"/>
          <w:szCs w:val="20"/>
        </w:rPr>
        <w:t xml:space="preserve"> с 01.01.2025 и 25,55 руб./м</w:t>
      </w:r>
      <w:r w:rsidRPr="0070452B">
        <w:rPr>
          <w:sz w:val="28"/>
          <w:szCs w:val="20"/>
          <w:vertAlign w:val="superscript"/>
        </w:rPr>
        <w:t>3</w:t>
      </w:r>
      <w:r w:rsidRPr="0070452B">
        <w:rPr>
          <w:sz w:val="28"/>
          <w:szCs w:val="20"/>
        </w:rPr>
        <w:t xml:space="preserve"> с 01.07.2025.</w:t>
      </w:r>
    </w:p>
    <w:p w14:paraId="01453AC1" w14:textId="77777777" w:rsidR="0070452B" w:rsidRPr="0070452B" w:rsidRDefault="0070452B" w:rsidP="0070452B">
      <w:pPr>
        <w:tabs>
          <w:tab w:val="left" w:pos="1890"/>
        </w:tabs>
        <w:ind w:firstLine="709"/>
        <w:jc w:val="both"/>
        <w:rPr>
          <w:sz w:val="28"/>
          <w:szCs w:val="20"/>
        </w:rPr>
      </w:pPr>
      <w:r w:rsidRPr="0070452B">
        <w:rPr>
          <w:sz w:val="28"/>
          <w:szCs w:val="20"/>
        </w:rPr>
        <w:t xml:space="preserve">Экономически обоснованные расходы на приобретение холодной воды в 2025 году, с учетом доли отпуска тепловой энергии (0,50/0,50) составят: </w:t>
      </w:r>
      <w:r w:rsidRPr="0070452B">
        <w:rPr>
          <w:sz w:val="28"/>
          <w:szCs w:val="20"/>
        </w:rPr>
        <w:br/>
        <w:t xml:space="preserve">0,3395 тыс. куб. м (плановый объём воды на </w:t>
      </w:r>
      <w:r w:rsidRPr="0070452B">
        <w:rPr>
          <w:sz w:val="28"/>
          <w:szCs w:val="20"/>
          <w:lang w:val="en-US"/>
        </w:rPr>
        <w:t>I</w:t>
      </w:r>
      <w:r w:rsidRPr="0070452B">
        <w:rPr>
          <w:sz w:val="28"/>
          <w:szCs w:val="20"/>
        </w:rPr>
        <w:t xml:space="preserve"> полугодие 2025 года с учётом доли отпуска тепловой энергии 0,50) × 24,20 руб. м</w:t>
      </w:r>
      <w:r w:rsidRPr="0070452B">
        <w:rPr>
          <w:sz w:val="28"/>
          <w:szCs w:val="20"/>
          <w:vertAlign w:val="superscript"/>
        </w:rPr>
        <w:t>3</w:t>
      </w:r>
      <w:r w:rsidRPr="0070452B">
        <w:rPr>
          <w:b/>
          <w:bCs/>
          <w:sz w:val="28"/>
          <w:szCs w:val="20"/>
        </w:rPr>
        <w:t xml:space="preserve"> (</w:t>
      </w:r>
      <w:r w:rsidRPr="0070452B">
        <w:rPr>
          <w:sz w:val="28"/>
          <w:szCs w:val="20"/>
        </w:rPr>
        <w:t xml:space="preserve">значение тарифа </w:t>
      </w:r>
      <w:r w:rsidRPr="0070452B">
        <w:rPr>
          <w:sz w:val="28"/>
          <w:szCs w:val="20"/>
        </w:rPr>
        <w:br/>
        <w:t xml:space="preserve">на воду в </w:t>
      </w:r>
      <w:r w:rsidRPr="0070452B">
        <w:rPr>
          <w:sz w:val="28"/>
          <w:szCs w:val="20"/>
          <w:lang w:val="en-US"/>
        </w:rPr>
        <w:t>I</w:t>
      </w:r>
      <w:r w:rsidRPr="0070452B">
        <w:rPr>
          <w:sz w:val="28"/>
          <w:szCs w:val="20"/>
        </w:rPr>
        <w:t xml:space="preserve"> полугодии 2025 года) + 0,3395 тыс. куб. м (плановый объём воды </w:t>
      </w:r>
      <w:r w:rsidRPr="0070452B">
        <w:rPr>
          <w:sz w:val="28"/>
          <w:szCs w:val="20"/>
        </w:rPr>
        <w:br/>
        <w:t xml:space="preserve">на </w:t>
      </w:r>
      <w:r w:rsidRPr="0070452B">
        <w:rPr>
          <w:sz w:val="28"/>
          <w:szCs w:val="20"/>
          <w:lang w:val="en-US"/>
        </w:rPr>
        <w:t>II</w:t>
      </w:r>
      <w:r w:rsidRPr="0070452B">
        <w:rPr>
          <w:sz w:val="28"/>
          <w:szCs w:val="20"/>
        </w:rPr>
        <w:t xml:space="preserve"> полугодие 2025 года с учётом доли отпуска тепловой энергии 0,50) × 25,55 руб. м</w:t>
      </w:r>
      <w:r w:rsidRPr="0070452B">
        <w:rPr>
          <w:sz w:val="28"/>
          <w:szCs w:val="20"/>
          <w:vertAlign w:val="superscript"/>
        </w:rPr>
        <w:t>3</w:t>
      </w:r>
      <w:r w:rsidRPr="0070452B">
        <w:rPr>
          <w:b/>
          <w:bCs/>
          <w:sz w:val="28"/>
          <w:szCs w:val="20"/>
        </w:rPr>
        <w:t xml:space="preserve"> (</w:t>
      </w:r>
      <w:r w:rsidRPr="0070452B">
        <w:rPr>
          <w:sz w:val="28"/>
          <w:szCs w:val="20"/>
        </w:rPr>
        <w:t xml:space="preserve">значение тарифа на воду в </w:t>
      </w:r>
      <w:r w:rsidRPr="0070452B">
        <w:rPr>
          <w:sz w:val="28"/>
          <w:szCs w:val="20"/>
          <w:lang w:val="en-US"/>
        </w:rPr>
        <w:t>II</w:t>
      </w:r>
      <w:r w:rsidRPr="0070452B">
        <w:rPr>
          <w:sz w:val="28"/>
          <w:szCs w:val="20"/>
        </w:rPr>
        <w:t xml:space="preserve"> полугодии 2025 года) = </w:t>
      </w:r>
      <w:r w:rsidRPr="0070452B">
        <w:rPr>
          <w:sz w:val="28"/>
          <w:szCs w:val="20"/>
        </w:rPr>
        <w:br/>
      </w:r>
      <w:r w:rsidRPr="0070452B">
        <w:rPr>
          <w:b/>
          <w:bCs/>
          <w:sz w:val="28"/>
          <w:szCs w:val="20"/>
        </w:rPr>
        <w:t>16,89 тыс. руб.</w:t>
      </w:r>
      <w:r w:rsidRPr="0070452B">
        <w:rPr>
          <w:sz w:val="28"/>
          <w:szCs w:val="20"/>
        </w:rPr>
        <w:t xml:space="preserve"> </w:t>
      </w:r>
    </w:p>
    <w:p w14:paraId="57EBB256" w14:textId="77777777" w:rsidR="0070452B" w:rsidRPr="0070452B" w:rsidRDefault="0070452B" w:rsidP="0070452B">
      <w:pPr>
        <w:tabs>
          <w:tab w:val="left" w:pos="1890"/>
        </w:tabs>
        <w:ind w:firstLine="709"/>
        <w:jc w:val="both"/>
        <w:rPr>
          <w:sz w:val="28"/>
          <w:szCs w:val="20"/>
        </w:rPr>
      </w:pPr>
      <w:bookmarkStart w:id="190" w:name="_Hlk105493566"/>
      <w:r w:rsidRPr="0070452B">
        <w:rPr>
          <w:sz w:val="28"/>
          <w:szCs w:val="20"/>
        </w:rPr>
        <w:t>Данные расходы совпадают с предложениями организации и предлагаются к включению в НВВ предприятия на 2025 год в качестве экономически обоснованных расходов.</w:t>
      </w:r>
    </w:p>
    <w:p w14:paraId="08257E3D" w14:textId="77777777" w:rsidR="0070452B" w:rsidRPr="0070452B" w:rsidRDefault="0070452B" w:rsidP="0070452B">
      <w:pPr>
        <w:tabs>
          <w:tab w:val="left" w:pos="1890"/>
        </w:tabs>
        <w:ind w:firstLine="709"/>
        <w:jc w:val="both"/>
        <w:rPr>
          <w:sz w:val="28"/>
          <w:szCs w:val="20"/>
        </w:rPr>
      </w:pPr>
      <w:r w:rsidRPr="0070452B">
        <w:rPr>
          <w:sz w:val="28"/>
          <w:szCs w:val="20"/>
        </w:rPr>
        <w:t>Корректировка предложений организации не проводилась.</w:t>
      </w:r>
    </w:p>
    <w:bookmarkEnd w:id="190"/>
    <w:p w14:paraId="2168A5CE" w14:textId="77777777" w:rsidR="0070452B" w:rsidRPr="0070452B" w:rsidRDefault="0070452B" w:rsidP="0070452B">
      <w:pPr>
        <w:keepNext/>
        <w:jc w:val="both"/>
        <w:outlineLvl w:val="1"/>
        <w:rPr>
          <w:b/>
          <w:sz w:val="28"/>
          <w:szCs w:val="20"/>
          <w:lang w:val="x-none" w:eastAsia="x-none"/>
        </w:rPr>
      </w:pPr>
      <w:r w:rsidRPr="0070452B">
        <w:rPr>
          <w:b/>
          <w:sz w:val="28"/>
          <w:szCs w:val="20"/>
          <w:lang w:eastAsia="x-none"/>
        </w:rPr>
        <w:lastRenderedPageBreak/>
        <w:t>5</w:t>
      </w:r>
      <w:r w:rsidRPr="0070452B">
        <w:rPr>
          <w:b/>
          <w:sz w:val="28"/>
          <w:szCs w:val="20"/>
          <w:lang w:val="x-none" w:eastAsia="x-none"/>
        </w:rPr>
        <w:t>.2.</w:t>
      </w:r>
      <w:r w:rsidRPr="0070452B">
        <w:rPr>
          <w:b/>
          <w:sz w:val="28"/>
          <w:szCs w:val="20"/>
          <w:lang w:eastAsia="x-none"/>
        </w:rPr>
        <w:t>5</w:t>
      </w:r>
      <w:r w:rsidRPr="0070452B">
        <w:rPr>
          <w:b/>
          <w:sz w:val="28"/>
          <w:szCs w:val="20"/>
          <w:lang w:val="x-none" w:eastAsia="x-none"/>
        </w:rPr>
        <w:t>.</w:t>
      </w:r>
      <w:r w:rsidRPr="0070452B">
        <w:rPr>
          <w:b/>
          <w:sz w:val="28"/>
          <w:szCs w:val="20"/>
          <w:lang w:eastAsia="x-none"/>
        </w:rPr>
        <w:t>5</w:t>
      </w:r>
      <w:r w:rsidRPr="0070452B">
        <w:rPr>
          <w:b/>
          <w:sz w:val="28"/>
          <w:szCs w:val="20"/>
          <w:lang w:val="x-none" w:eastAsia="x-none"/>
        </w:rPr>
        <w:t>) Расходы на теплоноситель</w:t>
      </w:r>
    </w:p>
    <w:p w14:paraId="46AD99CA" w14:textId="77777777" w:rsidR="0070452B" w:rsidRPr="0070452B" w:rsidRDefault="0070452B" w:rsidP="0070452B">
      <w:pPr>
        <w:ind w:firstLine="709"/>
        <w:jc w:val="both"/>
        <w:rPr>
          <w:sz w:val="28"/>
          <w:szCs w:val="20"/>
        </w:rPr>
      </w:pPr>
    </w:p>
    <w:p w14:paraId="0CF1BEF1" w14:textId="77777777" w:rsidR="0070452B" w:rsidRPr="0070452B" w:rsidRDefault="0070452B" w:rsidP="0070452B">
      <w:pPr>
        <w:ind w:firstLine="709"/>
        <w:jc w:val="both"/>
        <w:rPr>
          <w:sz w:val="28"/>
          <w:szCs w:val="20"/>
        </w:rPr>
      </w:pPr>
      <w:r w:rsidRPr="0070452B">
        <w:rPr>
          <w:sz w:val="28"/>
          <w:szCs w:val="28"/>
        </w:rPr>
        <w:t>Предприятием не заявлены расходы по данной статье.</w:t>
      </w:r>
    </w:p>
    <w:p w14:paraId="3136CDE3" w14:textId="77777777" w:rsidR="0070452B" w:rsidRPr="0070452B" w:rsidRDefault="0070452B" w:rsidP="0070452B">
      <w:pPr>
        <w:ind w:firstLine="720"/>
        <w:jc w:val="both"/>
        <w:rPr>
          <w:sz w:val="28"/>
          <w:szCs w:val="20"/>
        </w:rPr>
      </w:pPr>
    </w:p>
    <w:p w14:paraId="1E8548FF" w14:textId="77777777" w:rsidR="0070452B" w:rsidRPr="0070452B" w:rsidRDefault="0070452B" w:rsidP="0070452B">
      <w:pPr>
        <w:ind w:firstLine="709"/>
        <w:jc w:val="both"/>
        <w:rPr>
          <w:sz w:val="28"/>
          <w:szCs w:val="28"/>
        </w:rPr>
      </w:pPr>
      <w:r w:rsidRPr="0070452B">
        <w:rPr>
          <w:sz w:val="28"/>
          <w:szCs w:val="28"/>
        </w:rPr>
        <w:t xml:space="preserve">Общая величина расходов на приобретение энергетических ресурсов </w:t>
      </w:r>
      <w:r w:rsidRPr="0070452B">
        <w:rPr>
          <w:sz w:val="28"/>
          <w:szCs w:val="28"/>
        </w:rPr>
        <w:br/>
        <w:t>на передачу тепловой энергии</w:t>
      </w:r>
      <w:r w:rsidRPr="0070452B">
        <w:rPr>
          <w:b/>
          <w:sz w:val="28"/>
          <w:szCs w:val="28"/>
        </w:rPr>
        <w:t xml:space="preserve"> </w:t>
      </w:r>
      <w:r w:rsidRPr="0070452B">
        <w:rPr>
          <w:sz w:val="28"/>
          <w:szCs w:val="28"/>
        </w:rPr>
        <w:t>приведена в таблице 11.</w:t>
      </w:r>
    </w:p>
    <w:p w14:paraId="7A4E15B5" w14:textId="77777777" w:rsidR="0070452B" w:rsidRPr="0070452B" w:rsidRDefault="0070452B" w:rsidP="0070452B">
      <w:pPr>
        <w:ind w:left="360" w:right="-2"/>
        <w:jc w:val="right"/>
        <w:rPr>
          <w:sz w:val="28"/>
          <w:szCs w:val="28"/>
        </w:rPr>
      </w:pPr>
      <w:r w:rsidRPr="0070452B">
        <w:rPr>
          <w:sz w:val="28"/>
          <w:szCs w:val="28"/>
        </w:rPr>
        <w:t>Таблица 11</w:t>
      </w:r>
    </w:p>
    <w:p w14:paraId="20A3AE00" w14:textId="77777777" w:rsidR="0070452B" w:rsidRPr="0070452B" w:rsidRDefault="0070452B" w:rsidP="0070452B">
      <w:pPr>
        <w:jc w:val="center"/>
        <w:rPr>
          <w:rFonts w:eastAsia="Calibri"/>
          <w:b/>
          <w:bCs/>
          <w:sz w:val="28"/>
          <w:lang w:eastAsia="en-US"/>
        </w:rPr>
      </w:pPr>
      <w:r w:rsidRPr="0070452B">
        <w:rPr>
          <w:rFonts w:eastAsia="Calibri"/>
          <w:b/>
          <w:bCs/>
          <w:sz w:val="28"/>
          <w:lang w:eastAsia="en-US"/>
        </w:rPr>
        <w:t xml:space="preserve">Реестр расходов на приобретение энергетических ресурсов, </w:t>
      </w:r>
    </w:p>
    <w:p w14:paraId="4257098C" w14:textId="77777777" w:rsidR="0070452B" w:rsidRPr="0070452B" w:rsidRDefault="0070452B" w:rsidP="0070452B">
      <w:pPr>
        <w:jc w:val="center"/>
        <w:rPr>
          <w:rFonts w:eastAsia="Calibri"/>
          <w:b/>
          <w:bCs/>
          <w:sz w:val="28"/>
          <w:lang w:eastAsia="en-US"/>
        </w:rPr>
      </w:pPr>
      <w:r w:rsidRPr="0070452B">
        <w:rPr>
          <w:rFonts w:eastAsia="Calibri"/>
          <w:b/>
          <w:bCs/>
          <w:sz w:val="28"/>
          <w:lang w:eastAsia="en-US"/>
        </w:rPr>
        <w:t>холодной воды и теплоносителя (далее - ресурсы)</w:t>
      </w:r>
    </w:p>
    <w:p w14:paraId="201607A5" w14:textId="77777777" w:rsidR="0070452B" w:rsidRPr="0070452B" w:rsidRDefault="0070452B" w:rsidP="0070452B">
      <w:pPr>
        <w:jc w:val="center"/>
        <w:rPr>
          <w:sz w:val="28"/>
        </w:rPr>
      </w:pPr>
      <w:r w:rsidRPr="0070452B">
        <w:rPr>
          <w:sz w:val="28"/>
        </w:rPr>
        <w:t>(Приложение 5.4 к Методическим указаниям)</w:t>
      </w:r>
    </w:p>
    <w:p w14:paraId="082FF8DF" w14:textId="77777777" w:rsidR="0070452B" w:rsidRPr="0070452B" w:rsidRDefault="0070452B" w:rsidP="0070452B">
      <w:pPr>
        <w:ind w:firstLine="851"/>
        <w:jc w:val="right"/>
        <w:rPr>
          <w:sz w:val="28"/>
          <w:szCs w:val="28"/>
        </w:rPr>
      </w:pPr>
      <w:r w:rsidRPr="0070452B">
        <w:rPr>
          <w:sz w:val="28"/>
          <w:szCs w:val="28"/>
        </w:rPr>
        <w:t>тыс. руб.</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168"/>
        <w:gridCol w:w="1973"/>
        <w:gridCol w:w="1973"/>
        <w:gridCol w:w="1974"/>
      </w:tblGrid>
      <w:tr w:rsidR="0070452B" w:rsidRPr="0070452B" w14:paraId="0F163745" w14:textId="77777777" w:rsidTr="00BD168F">
        <w:trPr>
          <w:trHeight w:val="300"/>
          <w:jc w:val="center"/>
        </w:trPr>
        <w:tc>
          <w:tcPr>
            <w:tcW w:w="626" w:type="dxa"/>
            <w:vMerge w:val="restart"/>
            <w:shd w:val="clear" w:color="auto" w:fill="auto"/>
            <w:vAlign w:val="center"/>
            <w:hideMark/>
          </w:tcPr>
          <w:p w14:paraId="336B31C5" w14:textId="77777777" w:rsidR="0070452B" w:rsidRPr="0070452B" w:rsidRDefault="0070452B" w:rsidP="0070452B">
            <w:pPr>
              <w:jc w:val="center"/>
              <w:rPr>
                <w:sz w:val="28"/>
                <w:szCs w:val="20"/>
              </w:rPr>
            </w:pPr>
            <w:r w:rsidRPr="0070452B">
              <w:rPr>
                <w:sz w:val="28"/>
                <w:szCs w:val="20"/>
              </w:rPr>
              <w:t>№ п/п</w:t>
            </w:r>
          </w:p>
        </w:tc>
        <w:tc>
          <w:tcPr>
            <w:tcW w:w="3168" w:type="dxa"/>
            <w:vMerge w:val="restart"/>
            <w:shd w:val="clear" w:color="auto" w:fill="auto"/>
            <w:vAlign w:val="center"/>
            <w:hideMark/>
          </w:tcPr>
          <w:p w14:paraId="3261133B" w14:textId="77777777" w:rsidR="0070452B" w:rsidRPr="0070452B" w:rsidRDefault="0070452B" w:rsidP="0070452B">
            <w:pPr>
              <w:jc w:val="center"/>
              <w:rPr>
                <w:sz w:val="28"/>
                <w:szCs w:val="20"/>
              </w:rPr>
            </w:pPr>
            <w:r w:rsidRPr="0070452B">
              <w:rPr>
                <w:sz w:val="28"/>
                <w:szCs w:val="20"/>
              </w:rPr>
              <w:t>Наименование ресурса</w:t>
            </w:r>
          </w:p>
        </w:tc>
        <w:tc>
          <w:tcPr>
            <w:tcW w:w="5920" w:type="dxa"/>
            <w:gridSpan w:val="3"/>
          </w:tcPr>
          <w:p w14:paraId="512B8EE8" w14:textId="77777777" w:rsidR="0070452B" w:rsidRPr="0070452B" w:rsidRDefault="0070452B" w:rsidP="0070452B">
            <w:pPr>
              <w:jc w:val="center"/>
              <w:rPr>
                <w:sz w:val="28"/>
                <w:szCs w:val="20"/>
              </w:rPr>
            </w:pPr>
            <w:r w:rsidRPr="0070452B">
              <w:rPr>
                <w:sz w:val="28"/>
                <w:szCs w:val="20"/>
              </w:rPr>
              <w:t>Предложение экспертов</w:t>
            </w:r>
          </w:p>
        </w:tc>
      </w:tr>
      <w:tr w:rsidR="0070452B" w:rsidRPr="0070452B" w14:paraId="28DCB5B5" w14:textId="77777777" w:rsidTr="00BD168F">
        <w:trPr>
          <w:trHeight w:val="360"/>
          <w:jc w:val="center"/>
        </w:trPr>
        <w:tc>
          <w:tcPr>
            <w:tcW w:w="626" w:type="dxa"/>
            <w:vMerge/>
            <w:shd w:val="clear" w:color="auto" w:fill="auto"/>
            <w:vAlign w:val="center"/>
            <w:hideMark/>
          </w:tcPr>
          <w:p w14:paraId="62531580" w14:textId="77777777" w:rsidR="0070452B" w:rsidRPr="0070452B" w:rsidRDefault="0070452B" w:rsidP="0070452B">
            <w:pPr>
              <w:jc w:val="center"/>
              <w:rPr>
                <w:sz w:val="28"/>
                <w:szCs w:val="20"/>
              </w:rPr>
            </w:pPr>
          </w:p>
        </w:tc>
        <w:tc>
          <w:tcPr>
            <w:tcW w:w="3168" w:type="dxa"/>
            <w:vMerge/>
            <w:shd w:val="clear" w:color="auto" w:fill="auto"/>
            <w:vAlign w:val="center"/>
            <w:hideMark/>
          </w:tcPr>
          <w:p w14:paraId="286CBBA0" w14:textId="77777777" w:rsidR="0070452B" w:rsidRPr="0070452B" w:rsidRDefault="0070452B" w:rsidP="0070452B">
            <w:pPr>
              <w:jc w:val="center"/>
              <w:rPr>
                <w:sz w:val="28"/>
                <w:szCs w:val="20"/>
              </w:rPr>
            </w:pPr>
          </w:p>
        </w:tc>
        <w:tc>
          <w:tcPr>
            <w:tcW w:w="1973" w:type="dxa"/>
            <w:vAlign w:val="center"/>
          </w:tcPr>
          <w:p w14:paraId="6E66A0B8" w14:textId="77777777" w:rsidR="0070452B" w:rsidRPr="0070452B" w:rsidRDefault="0070452B" w:rsidP="0070452B">
            <w:pPr>
              <w:jc w:val="center"/>
              <w:rPr>
                <w:sz w:val="28"/>
                <w:szCs w:val="20"/>
              </w:rPr>
            </w:pPr>
            <w:r w:rsidRPr="0070452B">
              <w:rPr>
                <w:sz w:val="28"/>
                <w:szCs w:val="20"/>
              </w:rPr>
              <w:t>2025</w:t>
            </w:r>
          </w:p>
        </w:tc>
        <w:tc>
          <w:tcPr>
            <w:tcW w:w="1973" w:type="dxa"/>
            <w:vAlign w:val="center"/>
          </w:tcPr>
          <w:p w14:paraId="7230AA80" w14:textId="77777777" w:rsidR="0070452B" w:rsidRPr="0070452B" w:rsidRDefault="0070452B" w:rsidP="0070452B">
            <w:pPr>
              <w:jc w:val="center"/>
              <w:rPr>
                <w:sz w:val="28"/>
                <w:szCs w:val="20"/>
              </w:rPr>
            </w:pPr>
            <w:r w:rsidRPr="0070452B">
              <w:rPr>
                <w:sz w:val="28"/>
                <w:szCs w:val="20"/>
              </w:rPr>
              <w:t>2026</w:t>
            </w:r>
          </w:p>
        </w:tc>
        <w:tc>
          <w:tcPr>
            <w:tcW w:w="1974" w:type="dxa"/>
            <w:vAlign w:val="center"/>
          </w:tcPr>
          <w:p w14:paraId="5009F3D9" w14:textId="77777777" w:rsidR="0070452B" w:rsidRPr="0070452B" w:rsidRDefault="0070452B" w:rsidP="0070452B">
            <w:pPr>
              <w:jc w:val="center"/>
              <w:rPr>
                <w:sz w:val="28"/>
                <w:szCs w:val="20"/>
              </w:rPr>
            </w:pPr>
            <w:r w:rsidRPr="0070452B">
              <w:rPr>
                <w:sz w:val="28"/>
                <w:szCs w:val="20"/>
              </w:rPr>
              <w:t>2027</w:t>
            </w:r>
          </w:p>
        </w:tc>
      </w:tr>
      <w:tr w:rsidR="0070452B" w:rsidRPr="0070452B" w14:paraId="523C6B07" w14:textId="77777777" w:rsidTr="00BD168F">
        <w:trPr>
          <w:trHeight w:val="360"/>
          <w:jc w:val="center"/>
        </w:trPr>
        <w:tc>
          <w:tcPr>
            <w:tcW w:w="626" w:type="dxa"/>
            <w:shd w:val="clear" w:color="auto" w:fill="auto"/>
            <w:vAlign w:val="center"/>
            <w:hideMark/>
          </w:tcPr>
          <w:p w14:paraId="3633AD7B" w14:textId="77777777" w:rsidR="0070452B" w:rsidRPr="0070452B" w:rsidRDefault="0070452B" w:rsidP="0070452B">
            <w:pPr>
              <w:jc w:val="center"/>
              <w:rPr>
                <w:sz w:val="28"/>
                <w:szCs w:val="20"/>
              </w:rPr>
            </w:pPr>
            <w:r w:rsidRPr="0070452B">
              <w:rPr>
                <w:sz w:val="28"/>
                <w:szCs w:val="20"/>
              </w:rPr>
              <w:t>1</w:t>
            </w:r>
          </w:p>
        </w:tc>
        <w:tc>
          <w:tcPr>
            <w:tcW w:w="3168" w:type="dxa"/>
            <w:shd w:val="clear" w:color="auto" w:fill="auto"/>
            <w:vAlign w:val="center"/>
            <w:hideMark/>
          </w:tcPr>
          <w:p w14:paraId="77932185" w14:textId="77777777" w:rsidR="0070452B" w:rsidRPr="0070452B" w:rsidRDefault="0070452B" w:rsidP="0070452B">
            <w:pPr>
              <w:rPr>
                <w:sz w:val="28"/>
                <w:szCs w:val="22"/>
              </w:rPr>
            </w:pPr>
            <w:r w:rsidRPr="0070452B">
              <w:rPr>
                <w:sz w:val="28"/>
                <w:szCs w:val="22"/>
              </w:rPr>
              <w:t>Расходы на топливо</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6279E35A" w14:textId="77777777" w:rsidR="0070452B" w:rsidRPr="0070452B" w:rsidRDefault="0070452B" w:rsidP="0070452B">
            <w:pPr>
              <w:jc w:val="center"/>
              <w:rPr>
                <w:sz w:val="28"/>
                <w:szCs w:val="28"/>
              </w:rPr>
            </w:pPr>
            <w:r w:rsidRPr="0070452B">
              <w:rPr>
                <w:sz w:val="28"/>
                <w:szCs w:val="28"/>
              </w:rPr>
              <w:t>3 496,66</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7913CD3B" w14:textId="77777777" w:rsidR="0070452B" w:rsidRPr="0070452B" w:rsidRDefault="0070452B" w:rsidP="0070452B">
            <w:pPr>
              <w:jc w:val="center"/>
              <w:rPr>
                <w:sz w:val="28"/>
                <w:szCs w:val="28"/>
              </w:rPr>
            </w:pPr>
            <w:r w:rsidRPr="0070452B">
              <w:rPr>
                <w:sz w:val="28"/>
                <w:szCs w:val="28"/>
              </w:rPr>
              <w:t>3 626,04</w:t>
            </w:r>
          </w:p>
        </w:tc>
        <w:tc>
          <w:tcPr>
            <w:tcW w:w="1974" w:type="dxa"/>
            <w:tcBorders>
              <w:top w:val="single" w:sz="4" w:space="0" w:color="auto"/>
              <w:left w:val="nil"/>
              <w:bottom w:val="single" w:sz="4" w:space="0" w:color="auto"/>
              <w:right w:val="single" w:sz="4" w:space="0" w:color="auto"/>
            </w:tcBorders>
            <w:shd w:val="clear" w:color="auto" w:fill="auto"/>
            <w:vAlign w:val="center"/>
          </w:tcPr>
          <w:p w14:paraId="07B552F6" w14:textId="77777777" w:rsidR="0070452B" w:rsidRPr="0070452B" w:rsidRDefault="0070452B" w:rsidP="0070452B">
            <w:pPr>
              <w:jc w:val="center"/>
              <w:rPr>
                <w:sz w:val="28"/>
                <w:szCs w:val="28"/>
              </w:rPr>
            </w:pPr>
            <w:r w:rsidRPr="0070452B">
              <w:rPr>
                <w:sz w:val="28"/>
                <w:szCs w:val="28"/>
              </w:rPr>
              <w:t>3 723,94</w:t>
            </w:r>
          </w:p>
        </w:tc>
      </w:tr>
      <w:tr w:rsidR="0070452B" w:rsidRPr="0070452B" w14:paraId="6E45A51E" w14:textId="77777777" w:rsidTr="00BD168F">
        <w:trPr>
          <w:trHeight w:val="432"/>
          <w:jc w:val="center"/>
        </w:trPr>
        <w:tc>
          <w:tcPr>
            <w:tcW w:w="626" w:type="dxa"/>
            <w:shd w:val="clear" w:color="auto" w:fill="auto"/>
            <w:vAlign w:val="center"/>
            <w:hideMark/>
          </w:tcPr>
          <w:p w14:paraId="72E2C634" w14:textId="77777777" w:rsidR="0070452B" w:rsidRPr="0070452B" w:rsidRDefault="0070452B" w:rsidP="0070452B">
            <w:pPr>
              <w:jc w:val="center"/>
              <w:rPr>
                <w:sz w:val="28"/>
                <w:szCs w:val="20"/>
              </w:rPr>
            </w:pPr>
            <w:r w:rsidRPr="0070452B">
              <w:rPr>
                <w:sz w:val="28"/>
                <w:szCs w:val="20"/>
              </w:rPr>
              <w:t>2</w:t>
            </w:r>
          </w:p>
        </w:tc>
        <w:tc>
          <w:tcPr>
            <w:tcW w:w="3168" w:type="dxa"/>
            <w:shd w:val="clear" w:color="auto" w:fill="auto"/>
            <w:vAlign w:val="center"/>
            <w:hideMark/>
          </w:tcPr>
          <w:p w14:paraId="00DAB0DB" w14:textId="77777777" w:rsidR="0070452B" w:rsidRPr="0070452B" w:rsidRDefault="0070452B" w:rsidP="0070452B">
            <w:pPr>
              <w:rPr>
                <w:sz w:val="28"/>
                <w:szCs w:val="22"/>
              </w:rPr>
            </w:pPr>
            <w:r w:rsidRPr="0070452B">
              <w:rPr>
                <w:sz w:val="28"/>
                <w:szCs w:val="22"/>
              </w:rPr>
              <w:t>Расходы на электрическую энергию</w:t>
            </w:r>
          </w:p>
        </w:tc>
        <w:tc>
          <w:tcPr>
            <w:tcW w:w="1973" w:type="dxa"/>
            <w:tcBorders>
              <w:top w:val="nil"/>
              <w:left w:val="single" w:sz="4" w:space="0" w:color="auto"/>
              <w:bottom w:val="single" w:sz="4" w:space="0" w:color="auto"/>
              <w:right w:val="single" w:sz="4" w:space="0" w:color="auto"/>
            </w:tcBorders>
            <w:shd w:val="clear" w:color="auto" w:fill="auto"/>
            <w:vAlign w:val="center"/>
          </w:tcPr>
          <w:p w14:paraId="60BF6DB1" w14:textId="77777777" w:rsidR="0070452B" w:rsidRPr="0070452B" w:rsidRDefault="0070452B" w:rsidP="0070452B">
            <w:pPr>
              <w:jc w:val="center"/>
              <w:rPr>
                <w:sz w:val="28"/>
                <w:szCs w:val="28"/>
              </w:rPr>
            </w:pPr>
            <w:r w:rsidRPr="0070452B">
              <w:rPr>
                <w:sz w:val="28"/>
                <w:szCs w:val="28"/>
              </w:rPr>
              <w:t>1 269,65</w:t>
            </w:r>
          </w:p>
        </w:tc>
        <w:tc>
          <w:tcPr>
            <w:tcW w:w="1973" w:type="dxa"/>
            <w:tcBorders>
              <w:top w:val="nil"/>
              <w:left w:val="single" w:sz="4" w:space="0" w:color="auto"/>
              <w:bottom w:val="single" w:sz="4" w:space="0" w:color="auto"/>
              <w:right w:val="single" w:sz="4" w:space="0" w:color="auto"/>
            </w:tcBorders>
            <w:shd w:val="clear" w:color="auto" w:fill="auto"/>
            <w:vAlign w:val="center"/>
          </w:tcPr>
          <w:p w14:paraId="2ADFF89E" w14:textId="77777777" w:rsidR="0070452B" w:rsidRPr="0070452B" w:rsidRDefault="0070452B" w:rsidP="0070452B">
            <w:pPr>
              <w:jc w:val="center"/>
              <w:rPr>
                <w:sz w:val="28"/>
                <w:szCs w:val="28"/>
              </w:rPr>
            </w:pPr>
            <w:r w:rsidRPr="0070452B">
              <w:rPr>
                <w:sz w:val="28"/>
                <w:szCs w:val="28"/>
              </w:rPr>
              <w:t>1 320,44</w:t>
            </w:r>
          </w:p>
        </w:tc>
        <w:tc>
          <w:tcPr>
            <w:tcW w:w="1974" w:type="dxa"/>
            <w:tcBorders>
              <w:top w:val="nil"/>
              <w:left w:val="nil"/>
              <w:bottom w:val="single" w:sz="4" w:space="0" w:color="auto"/>
              <w:right w:val="single" w:sz="4" w:space="0" w:color="auto"/>
            </w:tcBorders>
            <w:shd w:val="clear" w:color="auto" w:fill="auto"/>
            <w:vAlign w:val="center"/>
          </w:tcPr>
          <w:p w14:paraId="6D51981E" w14:textId="77777777" w:rsidR="0070452B" w:rsidRPr="0070452B" w:rsidRDefault="0070452B" w:rsidP="0070452B">
            <w:pPr>
              <w:jc w:val="center"/>
              <w:rPr>
                <w:sz w:val="28"/>
                <w:szCs w:val="28"/>
              </w:rPr>
            </w:pPr>
            <w:r w:rsidRPr="0070452B">
              <w:rPr>
                <w:sz w:val="28"/>
                <w:szCs w:val="28"/>
              </w:rPr>
              <w:t>1 373,25</w:t>
            </w:r>
          </w:p>
        </w:tc>
      </w:tr>
      <w:tr w:rsidR="0070452B" w:rsidRPr="0070452B" w14:paraId="78B8CD03" w14:textId="77777777" w:rsidTr="00BD168F">
        <w:trPr>
          <w:trHeight w:val="360"/>
          <w:jc w:val="center"/>
        </w:trPr>
        <w:tc>
          <w:tcPr>
            <w:tcW w:w="626" w:type="dxa"/>
            <w:shd w:val="clear" w:color="auto" w:fill="auto"/>
            <w:vAlign w:val="center"/>
            <w:hideMark/>
          </w:tcPr>
          <w:p w14:paraId="00DC513C" w14:textId="77777777" w:rsidR="0070452B" w:rsidRPr="0070452B" w:rsidRDefault="0070452B" w:rsidP="0070452B">
            <w:pPr>
              <w:jc w:val="center"/>
              <w:rPr>
                <w:sz w:val="28"/>
                <w:szCs w:val="20"/>
              </w:rPr>
            </w:pPr>
            <w:r w:rsidRPr="0070452B">
              <w:rPr>
                <w:sz w:val="28"/>
                <w:szCs w:val="20"/>
              </w:rPr>
              <w:t>3</w:t>
            </w:r>
          </w:p>
        </w:tc>
        <w:tc>
          <w:tcPr>
            <w:tcW w:w="3168" w:type="dxa"/>
            <w:shd w:val="clear" w:color="auto" w:fill="auto"/>
            <w:vAlign w:val="center"/>
            <w:hideMark/>
          </w:tcPr>
          <w:p w14:paraId="1F251C7A" w14:textId="77777777" w:rsidR="0070452B" w:rsidRPr="0070452B" w:rsidRDefault="0070452B" w:rsidP="0070452B">
            <w:pPr>
              <w:rPr>
                <w:sz w:val="28"/>
                <w:szCs w:val="22"/>
              </w:rPr>
            </w:pPr>
            <w:r w:rsidRPr="0070452B">
              <w:rPr>
                <w:sz w:val="28"/>
                <w:szCs w:val="22"/>
              </w:rPr>
              <w:t>Расходы на тепловую энергию</w:t>
            </w:r>
          </w:p>
        </w:tc>
        <w:tc>
          <w:tcPr>
            <w:tcW w:w="1973" w:type="dxa"/>
            <w:tcBorders>
              <w:top w:val="nil"/>
              <w:left w:val="single" w:sz="4" w:space="0" w:color="auto"/>
              <w:bottom w:val="single" w:sz="4" w:space="0" w:color="auto"/>
              <w:right w:val="single" w:sz="4" w:space="0" w:color="auto"/>
            </w:tcBorders>
            <w:shd w:val="clear" w:color="auto" w:fill="auto"/>
            <w:vAlign w:val="center"/>
          </w:tcPr>
          <w:p w14:paraId="6DC23834" w14:textId="77777777" w:rsidR="0070452B" w:rsidRPr="0070452B" w:rsidRDefault="0070452B" w:rsidP="0070452B">
            <w:pPr>
              <w:jc w:val="center"/>
              <w:rPr>
                <w:sz w:val="28"/>
                <w:szCs w:val="28"/>
              </w:rPr>
            </w:pPr>
            <w:r w:rsidRPr="0070452B">
              <w:rPr>
                <w:sz w:val="28"/>
                <w:szCs w:val="28"/>
              </w:rPr>
              <w:t>0,00</w:t>
            </w:r>
          </w:p>
        </w:tc>
        <w:tc>
          <w:tcPr>
            <w:tcW w:w="1973" w:type="dxa"/>
            <w:tcBorders>
              <w:top w:val="nil"/>
              <w:left w:val="single" w:sz="4" w:space="0" w:color="auto"/>
              <w:bottom w:val="single" w:sz="4" w:space="0" w:color="auto"/>
              <w:right w:val="single" w:sz="4" w:space="0" w:color="auto"/>
            </w:tcBorders>
            <w:shd w:val="clear" w:color="auto" w:fill="auto"/>
            <w:vAlign w:val="center"/>
          </w:tcPr>
          <w:p w14:paraId="4EF31DF6" w14:textId="77777777" w:rsidR="0070452B" w:rsidRPr="0070452B" w:rsidRDefault="0070452B" w:rsidP="0070452B">
            <w:pPr>
              <w:jc w:val="center"/>
              <w:rPr>
                <w:sz w:val="28"/>
                <w:szCs w:val="28"/>
              </w:rPr>
            </w:pPr>
            <w:r w:rsidRPr="0070452B">
              <w:rPr>
                <w:sz w:val="28"/>
                <w:szCs w:val="28"/>
              </w:rPr>
              <w:t>0,00</w:t>
            </w:r>
          </w:p>
        </w:tc>
        <w:tc>
          <w:tcPr>
            <w:tcW w:w="1974" w:type="dxa"/>
            <w:tcBorders>
              <w:top w:val="nil"/>
              <w:left w:val="nil"/>
              <w:bottom w:val="single" w:sz="4" w:space="0" w:color="auto"/>
              <w:right w:val="single" w:sz="4" w:space="0" w:color="auto"/>
            </w:tcBorders>
            <w:shd w:val="clear" w:color="auto" w:fill="auto"/>
            <w:vAlign w:val="center"/>
          </w:tcPr>
          <w:p w14:paraId="5FD13A5C" w14:textId="77777777" w:rsidR="0070452B" w:rsidRPr="0070452B" w:rsidRDefault="0070452B" w:rsidP="0070452B">
            <w:pPr>
              <w:jc w:val="center"/>
              <w:rPr>
                <w:sz w:val="28"/>
                <w:szCs w:val="28"/>
              </w:rPr>
            </w:pPr>
            <w:r w:rsidRPr="0070452B">
              <w:rPr>
                <w:sz w:val="28"/>
                <w:szCs w:val="28"/>
              </w:rPr>
              <w:t>0,00</w:t>
            </w:r>
          </w:p>
        </w:tc>
      </w:tr>
      <w:tr w:rsidR="0070452B" w:rsidRPr="0070452B" w14:paraId="0844F420" w14:textId="77777777" w:rsidTr="00BD168F">
        <w:trPr>
          <w:trHeight w:val="360"/>
          <w:jc w:val="center"/>
        </w:trPr>
        <w:tc>
          <w:tcPr>
            <w:tcW w:w="626" w:type="dxa"/>
            <w:shd w:val="clear" w:color="auto" w:fill="auto"/>
            <w:vAlign w:val="center"/>
            <w:hideMark/>
          </w:tcPr>
          <w:p w14:paraId="649DD403" w14:textId="77777777" w:rsidR="0070452B" w:rsidRPr="0070452B" w:rsidRDefault="0070452B" w:rsidP="0070452B">
            <w:pPr>
              <w:jc w:val="center"/>
              <w:rPr>
                <w:sz w:val="28"/>
                <w:szCs w:val="20"/>
              </w:rPr>
            </w:pPr>
            <w:r w:rsidRPr="0070452B">
              <w:rPr>
                <w:sz w:val="28"/>
                <w:szCs w:val="20"/>
              </w:rPr>
              <w:t>4</w:t>
            </w:r>
          </w:p>
        </w:tc>
        <w:tc>
          <w:tcPr>
            <w:tcW w:w="3168" w:type="dxa"/>
            <w:shd w:val="clear" w:color="auto" w:fill="auto"/>
            <w:vAlign w:val="center"/>
            <w:hideMark/>
          </w:tcPr>
          <w:p w14:paraId="15DB74E6" w14:textId="77777777" w:rsidR="0070452B" w:rsidRPr="0070452B" w:rsidRDefault="0070452B" w:rsidP="0070452B">
            <w:pPr>
              <w:rPr>
                <w:sz w:val="28"/>
                <w:szCs w:val="22"/>
              </w:rPr>
            </w:pPr>
            <w:r w:rsidRPr="0070452B">
              <w:rPr>
                <w:sz w:val="28"/>
                <w:szCs w:val="22"/>
              </w:rPr>
              <w:t>Расходы на холодную воду</w:t>
            </w:r>
          </w:p>
        </w:tc>
        <w:tc>
          <w:tcPr>
            <w:tcW w:w="1973" w:type="dxa"/>
            <w:tcBorders>
              <w:top w:val="nil"/>
              <w:left w:val="single" w:sz="4" w:space="0" w:color="auto"/>
              <w:bottom w:val="single" w:sz="4" w:space="0" w:color="auto"/>
              <w:right w:val="single" w:sz="4" w:space="0" w:color="auto"/>
            </w:tcBorders>
            <w:shd w:val="clear" w:color="auto" w:fill="auto"/>
            <w:vAlign w:val="center"/>
          </w:tcPr>
          <w:p w14:paraId="1F204E0F" w14:textId="77777777" w:rsidR="0070452B" w:rsidRPr="0070452B" w:rsidRDefault="0070452B" w:rsidP="0070452B">
            <w:pPr>
              <w:jc w:val="center"/>
              <w:rPr>
                <w:sz w:val="28"/>
                <w:szCs w:val="28"/>
              </w:rPr>
            </w:pPr>
            <w:r w:rsidRPr="0070452B">
              <w:rPr>
                <w:sz w:val="28"/>
                <w:szCs w:val="28"/>
              </w:rPr>
              <w:t>16,89</w:t>
            </w:r>
          </w:p>
        </w:tc>
        <w:tc>
          <w:tcPr>
            <w:tcW w:w="1973" w:type="dxa"/>
            <w:tcBorders>
              <w:top w:val="nil"/>
              <w:left w:val="single" w:sz="4" w:space="0" w:color="auto"/>
              <w:bottom w:val="single" w:sz="4" w:space="0" w:color="auto"/>
              <w:right w:val="single" w:sz="4" w:space="0" w:color="auto"/>
            </w:tcBorders>
            <w:shd w:val="clear" w:color="auto" w:fill="auto"/>
            <w:vAlign w:val="center"/>
          </w:tcPr>
          <w:p w14:paraId="355F5943" w14:textId="77777777" w:rsidR="0070452B" w:rsidRPr="0070452B" w:rsidRDefault="0070452B" w:rsidP="0070452B">
            <w:pPr>
              <w:jc w:val="center"/>
              <w:rPr>
                <w:sz w:val="28"/>
                <w:szCs w:val="28"/>
              </w:rPr>
            </w:pPr>
            <w:r w:rsidRPr="0070452B">
              <w:rPr>
                <w:sz w:val="28"/>
                <w:szCs w:val="28"/>
              </w:rPr>
              <w:t>17,57</w:t>
            </w:r>
          </w:p>
        </w:tc>
        <w:tc>
          <w:tcPr>
            <w:tcW w:w="1974" w:type="dxa"/>
            <w:tcBorders>
              <w:top w:val="nil"/>
              <w:left w:val="nil"/>
              <w:bottom w:val="single" w:sz="4" w:space="0" w:color="auto"/>
              <w:right w:val="single" w:sz="4" w:space="0" w:color="auto"/>
            </w:tcBorders>
            <w:shd w:val="clear" w:color="auto" w:fill="auto"/>
            <w:vAlign w:val="center"/>
          </w:tcPr>
          <w:p w14:paraId="25F02194" w14:textId="77777777" w:rsidR="0070452B" w:rsidRPr="0070452B" w:rsidRDefault="0070452B" w:rsidP="0070452B">
            <w:pPr>
              <w:jc w:val="center"/>
              <w:rPr>
                <w:sz w:val="28"/>
                <w:szCs w:val="28"/>
              </w:rPr>
            </w:pPr>
            <w:r w:rsidRPr="0070452B">
              <w:rPr>
                <w:sz w:val="28"/>
                <w:szCs w:val="28"/>
              </w:rPr>
              <w:t>18,27</w:t>
            </w:r>
          </w:p>
        </w:tc>
      </w:tr>
      <w:tr w:rsidR="0070452B" w:rsidRPr="0070452B" w14:paraId="31004967" w14:textId="77777777" w:rsidTr="00BD168F">
        <w:trPr>
          <w:trHeight w:val="360"/>
          <w:jc w:val="center"/>
        </w:trPr>
        <w:tc>
          <w:tcPr>
            <w:tcW w:w="626" w:type="dxa"/>
            <w:shd w:val="clear" w:color="auto" w:fill="auto"/>
            <w:vAlign w:val="center"/>
            <w:hideMark/>
          </w:tcPr>
          <w:p w14:paraId="58561C6E" w14:textId="77777777" w:rsidR="0070452B" w:rsidRPr="0070452B" w:rsidRDefault="0070452B" w:rsidP="0070452B">
            <w:pPr>
              <w:jc w:val="center"/>
              <w:rPr>
                <w:sz w:val="28"/>
                <w:szCs w:val="20"/>
              </w:rPr>
            </w:pPr>
            <w:r w:rsidRPr="0070452B">
              <w:rPr>
                <w:sz w:val="28"/>
                <w:szCs w:val="20"/>
              </w:rPr>
              <w:t>5</w:t>
            </w:r>
          </w:p>
        </w:tc>
        <w:tc>
          <w:tcPr>
            <w:tcW w:w="3168" w:type="dxa"/>
            <w:shd w:val="clear" w:color="auto" w:fill="auto"/>
            <w:vAlign w:val="center"/>
            <w:hideMark/>
          </w:tcPr>
          <w:p w14:paraId="7A8D99A0" w14:textId="77777777" w:rsidR="0070452B" w:rsidRPr="0070452B" w:rsidRDefault="0070452B" w:rsidP="0070452B">
            <w:pPr>
              <w:rPr>
                <w:sz w:val="28"/>
                <w:szCs w:val="22"/>
              </w:rPr>
            </w:pPr>
            <w:r w:rsidRPr="0070452B">
              <w:rPr>
                <w:sz w:val="28"/>
                <w:szCs w:val="22"/>
              </w:rPr>
              <w:t>Расходы на теплоноситель</w:t>
            </w:r>
          </w:p>
        </w:tc>
        <w:tc>
          <w:tcPr>
            <w:tcW w:w="1973" w:type="dxa"/>
            <w:tcBorders>
              <w:top w:val="nil"/>
              <w:left w:val="single" w:sz="4" w:space="0" w:color="auto"/>
              <w:bottom w:val="single" w:sz="4" w:space="0" w:color="auto"/>
              <w:right w:val="single" w:sz="4" w:space="0" w:color="auto"/>
            </w:tcBorders>
            <w:shd w:val="clear" w:color="auto" w:fill="auto"/>
            <w:vAlign w:val="center"/>
          </w:tcPr>
          <w:p w14:paraId="254B7E05" w14:textId="77777777" w:rsidR="0070452B" w:rsidRPr="0070452B" w:rsidRDefault="0070452B" w:rsidP="0070452B">
            <w:pPr>
              <w:jc w:val="center"/>
              <w:rPr>
                <w:sz w:val="28"/>
                <w:szCs w:val="28"/>
              </w:rPr>
            </w:pPr>
            <w:r w:rsidRPr="0070452B">
              <w:rPr>
                <w:sz w:val="28"/>
                <w:szCs w:val="28"/>
              </w:rPr>
              <w:t>0,00</w:t>
            </w:r>
          </w:p>
        </w:tc>
        <w:tc>
          <w:tcPr>
            <w:tcW w:w="1973" w:type="dxa"/>
            <w:tcBorders>
              <w:top w:val="nil"/>
              <w:left w:val="single" w:sz="4" w:space="0" w:color="auto"/>
              <w:bottom w:val="single" w:sz="4" w:space="0" w:color="auto"/>
              <w:right w:val="single" w:sz="4" w:space="0" w:color="auto"/>
            </w:tcBorders>
            <w:shd w:val="clear" w:color="auto" w:fill="auto"/>
            <w:vAlign w:val="center"/>
          </w:tcPr>
          <w:p w14:paraId="5C2E590F" w14:textId="77777777" w:rsidR="0070452B" w:rsidRPr="0070452B" w:rsidRDefault="0070452B" w:rsidP="0070452B">
            <w:pPr>
              <w:jc w:val="center"/>
              <w:rPr>
                <w:sz w:val="28"/>
                <w:szCs w:val="28"/>
              </w:rPr>
            </w:pPr>
            <w:r w:rsidRPr="0070452B">
              <w:rPr>
                <w:sz w:val="28"/>
                <w:szCs w:val="28"/>
              </w:rPr>
              <w:t>0,00</w:t>
            </w:r>
          </w:p>
        </w:tc>
        <w:tc>
          <w:tcPr>
            <w:tcW w:w="1974" w:type="dxa"/>
            <w:tcBorders>
              <w:top w:val="nil"/>
              <w:left w:val="nil"/>
              <w:bottom w:val="single" w:sz="4" w:space="0" w:color="auto"/>
              <w:right w:val="single" w:sz="4" w:space="0" w:color="auto"/>
            </w:tcBorders>
            <w:shd w:val="clear" w:color="auto" w:fill="auto"/>
            <w:vAlign w:val="center"/>
          </w:tcPr>
          <w:p w14:paraId="791B8D15" w14:textId="77777777" w:rsidR="0070452B" w:rsidRPr="0070452B" w:rsidRDefault="0070452B" w:rsidP="0070452B">
            <w:pPr>
              <w:jc w:val="center"/>
              <w:rPr>
                <w:sz w:val="28"/>
                <w:szCs w:val="28"/>
              </w:rPr>
            </w:pPr>
            <w:r w:rsidRPr="0070452B">
              <w:rPr>
                <w:sz w:val="28"/>
                <w:szCs w:val="28"/>
              </w:rPr>
              <w:t>0,00</w:t>
            </w:r>
          </w:p>
        </w:tc>
      </w:tr>
      <w:tr w:rsidR="0070452B" w:rsidRPr="0070452B" w14:paraId="09CFB186" w14:textId="77777777" w:rsidTr="00BD168F">
        <w:trPr>
          <w:trHeight w:val="360"/>
          <w:jc w:val="center"/>
        </w:trPr>
        <w:tc>
          <w:tcPr>
            <w:tcW w:w="626" w:type="dxa"/>
            <w:shd w:val="clear" w:color="auto" w:fill="auto"/>
            <w:vAlign w:val="center"/>
            <w:hideMark/>
          </w:tcPr>
          <w:p w14:paraId="730CC81C" w14:textId="77777777" w:rsidR="0070452B" w:rsidRPr="0070452B" w:rsidRDefault="0070452B" w:rsidP="0070452B">
            <w:pPr>
              <w:jc w:val="center"/>
              <w:rPr>
                <w:sz w:val="28"/>
                <w:szCs w:val="20"/>
              </w:rPr>
            </w:pPr>
            <w:r w:rsidRPr="0070452B">
              <w:rPr>
                <w:sz w:val="28"/>
                <w:szCs w:val="20"/>
              </w:rPr>
              <w:t>6</w:t>
            </w:r>
          </w:p>
        </w:tc>
        <w:tc>
          <w:tcPr>
            <w:tcW w:w="3168" w:type="dxa"/>
            <w:shd w:val="clear" w:color="auto" w:fill="auto"/>
            <w:vAlign w:val="center"/>
            <w:hideMark/>
          </w:tcPr>
          <w:p w14:paraId="4C65D641" w14:textId="77777777" w:rsidR="0070452B" w:rsidRPr="0070452B" w:rsidRDefault="0070452B" w:rsidP="0070452B">
            <w:pPr>
              <w:rPr>
                <w:sz w:val="28"/>
                <w:szCs w:val="20"/>
              </w:rPr>
            </w:pPr>
            <w:r w:rsidRPr="0070452B">
              <w:rPr>
                <w:sz w:val="28"/>
                <w:szCs w:val="20"/>
              </w:rPr>
              <w:t>ИТОГО</w:t>
            </w:r>
          </w:p>
        </w:tc>
        <w:tc>
          <w:tcPr>
            <w:tcW w:w="1973" w:type="dxa"/>
            <w:tcBorders>
              <w:top w:val="nil"/>
              <w:left w:val="single" w:sz="4" w:space="0" w:color="auto"/>
              <w:bottom w:val="single" w:sz="4" w:space="0" w:color="auto"/>
              <w:right w:val="single" w:sz="4" w:space="0" w:color="auto"/>
            </w:tcBorders>
            <w:shd w:val="clear" w:color="auto" w:fill="auto"/>
            <w:vAlign w:val="center"/>
          </w:tcPr>
          <w:p w14:paraId="79D94DA8" w14:textId="77777777" w:rsidR="0070452B" w:rsidRPr="0070452B" w:rsidRDefault="0070452B" w:rsidP="0070452B">
            <w:pPr>
              <w:jc w:val="center"/>
              <w:rPr>
                <w:sz w:val="28"/>
                <w:szCs w:val="28"/>
              </w:rPr>
            </w:pPr>
            <w:r w:rsidRPr="0070452B">
              <w:rPr>
                <w:sz w:val="28"/>
                <w:szCs w:val="28"/>
              </w:rPr>
              <w:t>4 783,20</w:t>
            </w:r>
          </w:p>
        </w:tc>
        <w:tc>
          <w:tcPr>
            <w:tcW w:w="1973" w:type="dxa"/>
            <w:tcBorders>
              <w:top w:val="nil"/>
              <w:left w:val="single" w:sz="4" w:space="0" w:color="auto"/>
              <w:bottom w:val="single" w:sz="4" w:space="0" w:color="auto"/>
              <w:right w:val="single" w:sz="4" w:space="0" w:color="auto"/>
            </w:tcBorders>
            <w:shd w:val="clear" w:color="auto" w:fill="auto"/>
            <w:vAlign w:val="center"/>
          </w:tcPr>
          <w:p w14:paraId="20852244" w14:textId="77777777" w:rsidR="0070452B" w:rsidRPr="0070452B" w:rsidRDefault="0070452B" w:rsidP="0070452B">
            <w:pPr>
              <w:jc w:val="center"/>
              <w:rPr>
                <w:sz w:val="28"/>
                <w:szCs w:val="28"/>
              </w:rPr>
            </w:pPr>
            <w:r w:rsidRPr="0070452B">
              <w:rPr>
                <w:sz w:val="28"/>
                <w:szCs w:val="28"/>
              </w:rPr>
              <w:t>4 964,04</w:t>
            </w:r>
          </w:p>
        </w:tc>
        <w:tc>
          <w:tcPr>
            <w:tcW w:w="1974" w:type="dxa"/>
            <w:tcBorders>
              <w:top w:val="nil"/>
              <w:left w:val="nil"/>
              <w:bottom w:val="single" w:sz="4" w:space="0" w:color="auto"/>
              <w:right w:val="single" w:sz="4" w:space="0" w:color="auto"/>
            </w:tcBorders>
            <w:shd w:val="clear" w:color="auto" w:fill="auto"/>
            <w:vAlign w:val="center"/>
          </w:tcPr>
          <w:p w14:paraId="2E804479" w14:textId="77777777" w:rsidR="0070452B" w:rsidRPr="0070452B" w:rsidRDefault="0070452B" w:rsidP="0070452B">
            <w:pPr>
              <w:jc w:val="center"/>
              <w:rPr>
                <w:sz w:val="28"/>
                <w:szCs w:val="28"/>
              </w:rPr>
            </w:pPr>
            <w:r w:rsidRPr="0070452B">
              <w:rPr>
                <w:sz w:val="28"/>
                <w:szCs w:val="28"/>
              </w:rPr>
              <w:t>5 115,46</w:t>
            </w:r>
          </w:p>
        </w:tc>
      </w:tr>
    </w:tbl>
    <w:p w14:paraId="7FDA13CE" w14:textId="77777777" w:rsidR="0070452B" w:rsidRPr="0070452B" w:rsidRDefault="0070452B" w:rsidP="0070452B">
      <w:pPr>
        <w:rPr>
          <w:szCs w:val="20"/>
        </w:rPr>
      </w:pPr>
      <w:bookmarkStart w:id="191" w:name="_Toc24010614"/>
    </w:p>
    <w:p w14:paraId="6C36B387" w14:textId="77777777" w:rsidR="0070452B" w:rsidRPr="0070452B" w:rsidRDefault="0070452B" w:rsidP="0070452B">
      <w:pPr>
        <w:keepNext/>
        <w:tabs>
          <w:tab w:val="left" w:pos="567"/>
        </w:tabs>
        <w:jc w:val="both"/>
        <w:outlineLvl w:val="0"/>
        <w:rPr>
          <w:b/>
          <w:bCs/>
          <w:sz w:val="28"/>
          <w:szCs w:val="28"/>
          <w:lang w:val="x-none" w:eastAsia="x-none"/>
        </w:rPr>
      </w:pPr>
      <w:r w:rsidRPr="0070452B">
        <w:rPr>
          <w:b/>
          <w:sz w:val="28"/>
          <w:szCs w:val="28"/>
          <w:lang w:val="x-none" w:eastAsia="x-none"/>
        </w:rPr>
        <w:br w:type="page"/>
      </w:r>
      <w:r w:rsidRPr="0070452B">
        <w:rPr>
          <w:b/>
          <w:sz w:val="28"/>
          <w:szCs w:val="28"/>
          <w:lang w:eastAsia="x-none"/>
        </w:rPr>
        <w:lastRenderedPageBreak/>
        <w:t>6</w:t>
      </w:r>
      <w:r w:rsidRPr="0070452B">
        <w:rPr>
          <w:b/>
          <w:bCs/>
          <w:sz w:val="28"/>
          <w:szCs w:val="28"/>
          <w:lang w:eastAsia="x-none"/>
        </w:rPr>
        <w:t>.</w:t>
      </w:r>
      <w:r w:rsidRPr="0070452B">
        <w:rPr>
          <w:b/>
          <w:bCs/>
          <w:sz w:val="28"/>
          <w:szCs w:val="28"/>
          <w:lang w:val="x-none" w:eastAsia="x-none"/>
        </w:rPr>
        <w:t xml:space="preserve"> </w:t>
      </w:r>
      <w:r w:rsidRPr="0070452B">
        <w:rPr>
          <w:b/>
          <w:bCs/>
          <w:sz w:val="28"/>
          <w:szCs w:val="28"/>
          <w:lang w:eastAsia="x-none"/>
        </w:rPr>
        <w:t>Расчётная предпринимательская п</w:t>
      </w:r>
      <w:r w:rsidRPr="0070452B">
        <w:rPr>
          <w:b/>
          <w:bCs/>
          <w:sz w:val="28"/>
          <w:szCs w:val="28"/>
          <w:lang w:val="x-none" w:eastAsia="x-none"/>
        </w:rPr>
        <w:t xml:space="preserve">рибыль </w:t>
      </w:r>
    </w:p>
    <w:p w14:paraId="09923F40" w14:textId="77777777" w:rsidR="0070452B" w:rsidRPr="0070452B" w:rsidRDefault="0070452B" w:rsidP="0070452B">
      <w:pPr>
        <w:keepNext/>
        <w:tabs>
          <w:tab w:val="left" w:pos="567"/>
        </w:tabs>
        <w:jc w:val="both"/>
        <w:outlineLvl w:val="0"/>
        <w:rPr>
          <w:b/>
          <w:sz w:val="28"/>
          <w:szCs w:val="28"/>
          <w:lang w:val="x-none" w:eastAsia="x-none"/>
        </w:rPr>
      </w:pPr>
    </w:p>
    <w:p w14:paraId="4A9141CE" w14:textId="77777777" w:rsidR="0070452B" w:rsidRPr="0070452B" w:rsidRDefault="0070452B" w:rsidP="0070452B">
      <w:pPr>
        <w:keepNext/>
        <w:tabs>
          <w:tab w:val="left" w:pos="567"/>
        </w:tabs>
        <w:ind w:firstLine="709"/>
        <w:jc w:val="both"/>
        <w:outlineLvl w:val="0"/>
        <w:rPr>
          <w:bCs/>
          <w:sz w:val="28"/>
          <w:szCs w:val="28"/>
          <w:lang w:eastAsia="x-none"/>
        </w:rPr>
      </w:pPr>
      <w:r w:rsidRPr="0070452B">
        <w:rPr>
          <w:sz w:val="28"/>
          <w:szCs w:val="28"/>
          <w:lang w:eastAsia="x-none"/>
        </w:rPr>
        <w:t xml:space="preserve">По данной статье предприятием планируются расходы в размере </w:t>
      </w:r>
      <w:r w:rsidRPr="0070452B">
        <w:rPr>
          <w:sz w:val="28"/>
          <w:szCs w:val="28"/>
          <w:lang w:eastAsia="x-none"/>
        </w:rPr>
        <w:br/>
      </w:r>
      <w:r w:rsidRPr="0070452B">
        <w:rPr>
          <w:bCs/>
          <w:sz w:val="28"/>
          <w:szCs w:val="28"/>
          <w:lang w:eastAsia="x-none"/>
        </w:rPr>
        <w:t>824,92 тыс. руб.</w:t>
      </w:r>
    </w:p>
    <w:p w14:paraId="41966795" w14:textId="77777777" w:rsidR="0070452B" w:rsidRPr="0070452B" w:rsidRDefault="0070452B" w:rsidP="0070452B">
      <w:pPr>
        <w:keepNext/>
        <w:tabs>
          <w:tab w:val="left" w:pos="567"/>
        </w:tabs>
        <w:ind w:firstLine="709"/>
        <w:jc w:val="both"/>
        <w:outlineLvl w:val="0"/>
        <w:rPr>
          <w:sz w:val="28"/>
          <w:szCs w:val="28"/>
          <w:lang w:eastAsia="x-none"/>
        </w:rPr>
      </w:pPr>
      <w:r w:rsidRPr="0070452B">
        <w:rPr>
          <w:sz w:val="28"/>
          <w:szCs w:val="28"/>
          <w:lang w:eastAsia="x-none"/>
        </w:rPr>
        <w:t>Для обоснования указанных затрат предприятие представило:</w:t>
      </w:r>
    </w:p>
    <w:p w14:paraId="4210A09C" w14:textId="77777777" w:rsidR="0070452B" w:rsidRPr="0070452B" w:rsidRDefault="0070452B" w:rsidP="0070452B">
      <w:pPr>
        <w:keepNext/>
        <w:tabs>
          <w:tab w:val="left" w:pos="567"/>
        </w:tabs>
        <w:ind w:firstLine="709"/>
        <w:jc w:val="both"/>
        <w:outlineLvl w:val="0"/>
        <w:rPr>
          <w:sz w:val="28"/>
          <w:szCs w:val="28"/>
          <w:lang w:eastAsia="x-none"/>
        </w:rPr>
      </w:pPr>
      <w:r w:rsidRPr="0070452B">
        <w:rPr>
          <w:sz w:val="28"/>
          <w:szCs w:val="28"/>
          <w:lang w:eastAsia="x-none"/>
        </w:rPr>
        <w:t xml:space="preserve">Сводная информация и смета расходов по производству и реализации тепловой энергии на 2025-2027 годы, в разрезе затрат на расчётную предпринимательскую прибыль (п. 17 </w:t>
      </w:r>
      <w:r w:rsidRPr="0070452B">
        <w:rPr>
          <w:sz w:val="28"/>
          <w:szCs w:val="20"/>
          <w:lang w:val="x-none" w:eastAsia="x-none"/>
        </w:rPr>
        <w:t>DOCS.FORM.6.42</w:t>
      </w:r>
      <w:r w:rsidRPr="0070452B">
        <w:rPr>
          <w:sz w:val="28"/>
          <w:szCs w:val="28"/>
          <w:lang w:eastAsia="x-none"/>
        </w:rPr>
        <w:t>).</w:t>
      </w:r>
    </w:p>
    <w:p w14:paraId="12EE6694" w14:textId="77777777" w:rsidR="0070452B" w:rsidRPr="0070452B" w:rsidRDefault="0070452B" w:rsidP="0070452B">
      <w:pPr>
        <w:keepNext/>
        <w:tabs>
          <w:tab w:val="left" w:pos="567"/>
        </w:tabs>
        <w:ind w:firstLine="709"/>
        <w:jc w:val="both"/>
        <w:outlineLvl w:val="0"/>
        <w:rPr>
          <w:sz w:val="28"/>
          <w:szCs w:val="28"/>
          <w:lang w:eastAsia="x-none"/>
        </w:rPr>
      </w:pPr>
      <w:r w:rsidRPr="0070452B">
        <w:rPr>
          <w:sz w:val="28"/>
          <w:szCs w:val="28"/>
          <w:lang w:eastAsia="x-none"/>
        </w:rPr>
        <w:t xml:space="preserve">Реестр неподконтрольных расходов на 2025 год, в разрезе затрат на расчётную предпринимательскую прибыль (п. 70 </w:t>
      </w:r>
      <w:r w:rsidRPr="0070452B">
        <w:rPr>
          <w:sz w:val="28"/>
          <w:szCs w:val="20"/>
          <w:lang w:val="x-none" w:eastAsia="x-none"/>
        </w:rPr>
        <w:t>DOCS.FORM.6.42</w:t>
      </w:r>
      <w:r w:rsidRPr="0070452B">
        <w:rPr>
          <w:sz w:val="28"/>
          <w:szCs w:val="20"/>
          <w:lang w:eastAsia="x-none"/>
        </w:rPr>
        <w:t>).</w:t>
      </w:r>
    </w:p>
    <w:p w14:paraId="5EE1F070" w14:textId="77777777" w:rsidR="0070452B" w:rsidRPr="0070452B" w:rsidRDefault="0070452B" w:rsidP="0070452B">
      <w:pPr>
        <w:ind w:firstLine="709"/>
        <w:jc w:val="both"/>
        <w:rPr>
          <w:sz w:val="28"/>
          <w:szCs w:val="28"/>
          <w:lang w:eastAsia="x-none"/>
        </w:rPr>
      </w:pPr>
      <w:r w:rsidRPr="0070452B">
        <w:rPr>
          <w:sz w:val="28"/>
          <w:szCs w:val="28"/>
          <w:lang w:eastAsia="x-none"/>
        </w:rPr>
        <w:t>Эксперты рассчитали расчётную предпринимательскую прибыль на 2025 год в соответствии с пунктом 74 Основ ценообразования. В соответствии с данным пунктом предпринимательская прибыль на 2025 год определена в размере 5 процентов текущих расходов, определенных в соответствии с пунктом 73 Основ ценообразования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CD1ED21" w14:textId="77777777" w:rsidR="0070452B" w:rsidRPr="0070452B" w:rsidRDefault="0070452B" w:rsidP="0070452B">
      <w:pPr>
        <w:ind w:firstLine="709"/>
        <w:jc w:val="both"/>
        <w:rPr>
          <w:color w:val="FF0000"/>
          <w:sz w:val="28"/>
          <w:szCs w:val="28"/>
          <w:lang w:eastAsia="x-none"/>
        </w:rPr>
      </w:pPr>
      <w:r w:rsidRPr="0070452B">
        <w:rPr>
          <w:sz w:val="28"/>
          <w:szCs w:val="28"/>
          <w:lang w:eastAsia="x-none"/>
        </w:rPr>
        <w:t xml:space="preserve">Текущие расходы ООО санаторий «Кедровый бор» на 2025 год для расчёта расчётной предпринимательской прибыли составили 11 971,78 тыс. руб. </w:t>
      </w:r>
    </w:p>
    <w:p w14:paraId="3C82C8CE" w14:textId="77777777" w:rsidR="0070452B" w:rsidRPr="0070452B" w:rsidRDefault="0070452B" w:rsidP="0070452B">
      <w:pPr>
        <w:ind w:firstLine="709"/>
        <w:jc w:val="both"/>
        <w:rPr>
          <w:sz w:val="28"/>
          <w:szCs w:val="28"/>
          <w:lang w:eastAsia="x-none"/>
        </w:rPr>
      </w:pPr>
      <w:r w:rsidRPr="0070452B">
        <w:rPr>
          <w:sz w:val="28"/>
          <w:szCs w:val="28"/>
          <w:lang w:eastAsia="x-none"/>
        </w:rPr>
        <w:t xml:space="preserve">Таким образом расчётная предпринимательская прибыль на 2025 год составила: 11 971,78 тыс. руб. (расходы организации) × 5 % (процент предпринимательской прибыли) = </w:t>
      </w:r>
      <w:r w:rsidRPr="0070452B">
        <w:rPr>
          <w:b/>
          <w:sz w:val="28"/>
          <w:szCs w:val="28"/>
          <w:lang w:eastAsia="x-none"/>
        </w:rPr>
        <w:t>598,59 тыс. руб.</w:t>
      </w:r>
    </w:p>
    <w:p w14:paraId="005E5B0F" w14:textId="77777777" w:rsidR="0070452B" w:rsidRPr="0070452B" w:rsidRDefault="0070452B" w:rsidP="0070452B">
      <w:pPr>
        <w:ind w:firstLine="709"/>
        <w:jc w:val="both"/>
        <w:rPr>
          <w:sz w:val="28"/>
          <w:szCs w:val="28"/>
          <w:lang w:eastAsia="x-none"/>
        </w:rPr>
      </w:pPr>
      <w:r w:rsidRPr="0070452B">
        <w:rPr>
          <w:sz w:val="28"/>
          <w:szCs w:val="28"/>
          <w:lang w:eastAsia="x-none"/>
        </w:rPr>
        <w:t xml:space="preserve">Расходы в размере 226,33 тыс. руб. подлежат исключению </w:t>
      </w:r>
      <w:r w:rsidRPr="0070452B">
        <w:rPr>
          <w:sz w:val="28"/>
          <w:szCs w:val="28"/>
          <w:lang w:eastAsia="x-none"/>
        </w:rPr>
        <w:br/>
        <w:t>из НВВ на 2025 год, как экономически необоснованные.</w:t>
      </w:r>
    </w:p>
    <w:p w14:paraId="3ED80838" w14:textId="77777777" w:rsidR="0070452B" w:rsidRPr="0070452B" w:rsidRDefault="0070452B" w:rsidP="0070452B">
      <w:pPr>
        <w:rPr>
          <w:szCs w:val="20"/>
          <w:lang w:eastAsia="x-none"/>
        </w:rPr>
      </w:pPr>
    </w:p>
    <w:p w14:paraId="00C027E9" w14:textId="77777777" w:rsidR="0070452B" w:rsidRPr="0070452B" w:rsidRDefault="0070452B" w:rsidP="0070452B">
      <w:pPr>
        <w:rPr>
          <w:szCs w:val="20"/>
          <w:lang w:val="x-none" w:eastAsia="x-none"/>
        </w:rPr>
      </w:pPr>
    </w:p>
    <w:p w14:paraId="66C7D628" w14:textId="77777777" w:rsidR="0070452B" w:rsidRPr="0070452B" w:rsidRDefault="0070452B" w:rsidP="0070452B">
      <w:pPr>
        <w:keepNext/>
        <w:tabs>
          <w:tab w:val="left" w:pos="360"/>
        </w:tabs>
        <w:ind w:left="360"/>
        <w:jc w:val="both"/>
        <w:outlineLvl w:val="0"/>
        <w:rPr>
          <w:b/>
          <w:sz w:val="28"/>
          <w:szCs w:val="28"/>
          <w:lang w:val="x-none" w:eastAsia="x-none"/>
        </w:rPr>
      </w:pPr>
      <w:r w:rsidRPr="0070452B">
        <w:rPr>
          <w:b/>
          <w:sz w:val="28"/>
          <w:szCs w:val="28"/>
          <w:lang w:eastAsia="x-none"/>
        </w:rPr>
        <w:t xml:space="preserve">7. </w:t>
      </w:r>
      <w:r w:rsidRPr="0070452B">
        <w:rPr>
          <w:b/>
          <w:sz w:val="28"/>
          <w:szCs w:val="28"/>
          <w:lang w:val="x-none" w:eastAsia="x-none"/>
        </w:rPr>
        <w:t xml:space="preserve">Расчёт необходимой валовой выручки на каждый расчётный период регулирования </w:t>
      </w:r>
      <w:r w:rsidRPr="0070452B">
        <w:rPr>
          <w:b/>
          <w:sz w:val="28"/>
          <w:szCs w:val="28"/>
          <w:lang w:eastAsia="x-none"/>
        </w:rPr>
        <w:t>ООО санаторий «Кедровый бор»</w:t>
      </w:r>
      <w:bookmarkEnd w:id="191"/>
    </w:p>
    <w:p w14:paraId="1B6FA56F" w14:textId="77777777" w:rsidR="0070452B" w:rsidRPr="0070452B" w:rsidRDefault="0070452B" w:rsidP="0070452B">
      <w:pPr>
        <w:ind w:firstLine="851"/>
        <w:jc w:val="both"/>
        <w:rPr>
          <w:sz w:val="28"/>
          <w:szCs w:val="28"/>
        </w:rPr>
      </w:pPr>
    </w:p>
    <w:p w14:paraId="252A5DA8" w14:textId="77777777" w:rsidR="0070452B" w:rsidRPr="0070452B" w:rsidRDefault="0070452B" w:rsidP="0070452B">
      <w:pPr>
        <w:ind w:firstLine="709"/>
        <w:jc w:val="both"/>
        <w:rPr>
          <w:sz w:val="28"/>
          <w:szCs w:val="28"/>
        </w:rPr>
      </w:pPr>
      <w:r w:rsidRPr="0070452B">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70452B">
        <w:rPr>
          <w:sz w:val="28"/>
          <w:szCs w:val="28"/>
        </w:rPr>
        <w:br/>
        <w:t>i-й расчетный период регулирования (год) долгосрочного периода регулирования.</w:t>
      </w:r>
    </w:p>
    <w:p w14:paraId="6557B0B3" w14:textId="77777777" w:rsidR="0070452B" w:rsidRPr="0070452B" w:rsidRDefault="0070452B" w:rsidP="0070452B">
      <w:pPr>
        <w:ind w:firstLine="709"/>
        <w:jc w:val="both"/>
        <w:rPr>
          <w:sz w:val="28"/>
          <w:szCs w:val="28"/>
        </w:rPr>
      </w:pPr>
    </w:p>
    <w:p w14:paraId="7022A57B" w14:textId="77777777" w:rsidR="0070452B" w:rsidRPr="0070452B" w:rsidRDefault="0070452B" w:rsidP="0070452B">
      <w:pPr>
        <w:ind w:firstLine="709"/>
        <w:jc w:val="both"/>
        <w:rPr>
          <w:sz w:val="28"/>
          <w:szCs w:val="28"/>
        </w:rPr>
      </w:pPr>
    </w:p>
    <w:p w14:paraId="7C335372" w14:textId="77777777" w:rsidR="0070452B" w:rsidRPr="0070452B" w:rsidRDefault="0070452B" w:rsidP="0070452B">
      <w:pPr>
        <w:ind w:firstLine="709"/>
        <w:jc w:val="both"/>
        <w:rPr>
          <w:sz w:val="28"/>
          <w:szCs w:val="28"/>
        </w:rPr>
      </w:pPr>
    </w:p>
    <w:p w14:paraId="58152EAE" w14:textId="77777777" w:rsidR="0070452B" w:rsidRPr="0070452B" w:rsidRDefault="0070452B" w:rsidP="0070452B">
      <w:pPr>
        <w:ind w:firstLine="709"/>
        <w:jc w:val="both"/>
        <w:rPr>
          <w:sz w:val="28"/>
          <w:szCs w:val="28"/>
        </w:rPr>
      </w:pPr>
    </w:p>
    <w:p w14:paraId="3FACA333" w14:textId="77777777" w:rsidR="0070452B" w:rsidRPr="0070452B" w:rsidRDefault="0070452B" w:rsidP="0070452B">
      <w:pPr>
        <w:ind w:firstLine="709"/>
        <w:jc w:val="both"/>
        <w:rPr>
          <w:sz w:val="28"/>
          <w:szCs w:val="28"/>
        </w:rPr>
      </w:pPr>
    </w:p>
    <w:p w14:paraId="5CFDBB22" w14:textId="77777777" w:rsidR="0070452B" w:rsidRPr="0070452B" w:rsidRDefault="0070452B" w:rsidP="0070452B">
      <w:pPr>
        <w:ind w:firstLine="709"/>
        <w:jc w:val="both"/>
        <w:rPr>
          <w:sz w:val="28"/>
          <w:szCs w:val="28"/>
        </w:rPr>
      </w:pPr>
    </w:p>
    <w:p w14:paraId="0D00FEDE" w14:textId="77777777" w:rsidR="0070452B" w:rsidRPr="0070452B" w:rsidRDefault="0070452B" w:rsidP="0070452B">
      <w:pPr>
        <w:jc w:val="center"/>
        <w:rPr>
          <w:rFonts w:eastAsia="Calibri"/>
          <w:b/>
          <w:bCs/>
          <w:sz w:val="28"/>
          <w:lang w:eastAsia="en-US"/>
        </w:rPr>
      </w:pPr>
      <w:r w:rsidRPr="0070452B">
        <w:rPr>
          <w:rFonts w:eastAsia="Calibri"/>
          <w:b/>
          <w:bCs/>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7A3E3342" w14:textId="77777777" w:rsidR="0070452B" w:rsidRPr="0070452B" w:rsidRDefault="0070452B" w:rsidP="0070452B">
      <w:pPr>
        <w:jc w:val="center"/>
        <w:rPr>
          <w:sz w:val="28"/>
        </w:rPr>
      </w:pPr>
      <w:r w:rsidRPr="0070452B">
        <w:rPr>
          <w:sz w:val="28"/>
        </w:rPr>
        <w:t>(Приложение 5.9 к Методическим указаниям)</w:t>
      </w:r>
    </w:p>
    <w:p w14:paraId="3F41560D" w14:textId="77777777" w:rsidR="0070452B" w:rsidRPr="0070452B" w:rsidRDefault="0070452B" w:rsidP="0070452B">
      <w:pPr>
        <w:jc w:val="right"/>
        <w:rPr>
          <w:sz w:val="28"/>
          <w:szCs w:val="20"/>
        </w:rPr>
      </w:pPr>
      <w:r w:rsidRPr="0070452B">
        <w:rPr>
          <w:sz w:val="28"/>
          <w:szCs w:val="20"/>
        </w:rPr>
        <w:t>тыс. руб.</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237"/>
        <w:gridCol w:w="1817"/>
        <w:gridCol w:w="11"/>
        <w:gridCol w:w="1836"/>
        <w:gridCol w:w="2104"/>
        <w:gridCol w:w="15"/>
        <w:gridCol w:w="9"/>
      </w:tblGrid>
      <w:tr w:rsidR="0070452B" w:rsidRPr="0070452B" w14:paraId="19BB6367" w14:textId="77777777" w:rsidTr="00BD168F">
        <w:trPr>
          <w:gridAfter w:val="2"/>
          <w:wAfter w:w="24" w:type="dxa"/>
          <w:trHeight w:val="300"/>
          <w:tblHeader/>
          <w:jc w:val="center"/>
        </w:trPr>
        <w:tc>
          <w:tcPr>
            <w:tcW w:w="592" w:type="dxa"/>
            <w:vMerge w:val="restart"/>
            <w:shd w:val="clear" w:color="auto" w:fill="auto"/>
            <w:vAlign w:val="center"/>
            <w:hideMark/>
          </w:tcPr>
          <w:p w14:paraId="488EF9ED" w14:textId="77777777" w:rsidR="0070452B" w:rsidRPr="0070452B" w:rsidRDefault="0070452B" w:rsidP="0070452B">
            <w:pPr>
              <w:jc w:val="center"/>
            </w:pPr>
            <w:r w:rsidRPr="0070452B">
              <w:t>№ п/п</w:t>
            </w:r>
          </w:p>
        </w:tc>
        <w:tc>
          <w:tcPr>
            <w:tcW w:w="3237" w:type="dxa"/>
            <w:vMerge w:val="restart"/>
            <w:shd w:val="clear" w:color="auto" w:fill="auto"/>
            <w:vAlign w:val="center"/>
            <w:hideMark/>
          </w:tcPr>
          <w:p w14:paraId="3016E4B2" w14:textId="77777777" w:rsidR="0070452B" w:rsidRPr="0070452B" w:rsidRDefault="0070452B" w:rsidP="0070452B">
            <w:pPr>
              <w:jc w:val="center"/>
            </w:pPr>
            <w:r w:rsidRPr="0070452B">
              <w:t>Наименование расхода</w:t>
            </w:r>
          </w:p>
        </w:tc>
        <w:tc>
          <w:tcPr>
            <w:tcW w:w="5768" w:type="dxa"/>
            <w:gridSpan w:val="4"/>
          </w:tcPr>
          <w:p w14:paraId="79505435" w14:textId="77777777" w:rsidR="0070452B" w:rsidRPr="0070452B" w:rsidRDefault="0070452B" w:rsidP="0070452B">
            <w:pPr>
              <w:jc w:val="center"/>
            </w:pPr>
            <w:r w:rsidRPr="0070452B">
              <w:t>Предложение экспертов</w:t>
            </w:r>
          </w:p>
        </w:tc>
      </w:tr>
      <w:tr w:rsidR="0070452B" w:rsidRPr="0070452B" w14:paraId="729D3142" w14:textId="77777777" w:rsidTr="00BD168F">
        <w:trPr>
          <w:trHeight w:val="360"/>
          <w:tblHeader/>
          <w:jc w:val="center"/>
        </w:trPr>
        <w:tc>
          <w:tcPr>
            <w:tcW w:w="592" w:type="dxa"/>
            <w:vMerge/>
            <w:shd w:val="clear" w:color="auto" w:fill="auto"/>
            <w:vAlign w:val="center"/>
            <w:hideMark/>
          </w:tcPr>
          <w:p w14:paraId="44E11A7E" w14:textId="77777777" w:rsidR="0070452B" w:rsidRPr="0070452B" w:rsidRDefault="0070452B" w:rsidP="0070452B">
            <w:pPr>
              <w:jc w:val="center"/>
            </w:pPr>
          </w:p>
        </w:tc>
        <w:tc>
          <w:tcPr>
            <w:tcW w:w="3237" w:type="dxa"/>
            <w:vMerge/>
            <w:shd w:val="clear" w:color="auto" w:fill="auto"/>
            <w:vAlign w:val="center"/>
            <w:hideMark/>
          </w:tcPr>
          <w:p w14:paraId="0AC236D5" w14:textId="77777777" w:rsidR="0070452B" w:rsidRPr="0070452B" w:rsidRDefault="0070452B" w:rsidP="0070452B">
            <w:pPr>
              <w:jc w:val="center"/>
            </w:pPr>
          </w:p>
        </w:tc>
        <w:tc>
          <w:tcPr>
            <w:tcW w:w="1828" w:type="dxa"/>
            <w:gridSpan w:val="2"/>
            <w:vAlign w:val="center"/>
          </w:tcPr>
          <w:p w14:paraId="57BE41CC" w14:textId="77777777" w:rsidR="0070452B" w:rsidRPr="0070452B" w:rsidRDefault="0070452B" w:rsidP="0070452B">
            <w:pPr>
              <w:jc w:val="center"/>
            </w:pPr>
            <w:r w:rsidRPr="0070452B">
              <w:t>2025</w:t>
            </w:r>
          </w:p>
        </w:tc>
        <w:tc>
          <w:tcPr>
            <w:tcW w:w="1836" w:type="dxa"/>
            <w:vAlign w:val="center"/>
          </w:tcPr>
          <w:p w14:paraId="38EF26B2" w14:textId="77777777" w:rsidR="0070452B" w:rsidRPr="0070452B" w:rsidRDefault="0070452B" w:rsidP="0070452B">
            <w:pPr>
              <w:jc w:val="center"/>
            </w:pPr>
            <w:r w:rsidRPr="0070452B">
              <w:t>2026</w:t>
            </w:r>
          </w:p>
        </w:tc>
        <w:tc>
          <w:tcPr>
            <w:tcW w:w="2128" w:type="dxa"/>
            <w:gridSpan w:val="3"/>
            <w:vAlign w:val="center"/>
          </w:tcPr>
          <w:p w14:paraId="49AC509B" w14:textId="77777777" w:rsidR="0070452B" w:rsidRPr="0070452B" w:rsidRDefault="0070452B" w:rsidP="0070452B">
            <w:pPr>
              <w:jc w:val="center"/>
            </w:pPr>
            <w:r w:rsidRPr="0070452B">
              <w:t>2027</w:t>
            </w:r>
          </w:p>
        </w:tc>
      </w:tr>
      <w:tr w:rsidR="0070452B" w:rsidRPr="0070452B" w14:paraId="4418A25B" w14:textId="77777777" w:rsidTr="00BD168F">
        <w:trPr>
          <w:gridAfter w:val="1"/>
          <w:wAfter w:w="9" w:type="dxa"/>
          <w:trHeight w:val="350"/>
          <w:jc w:val="center"/>
        </w:trPr>
        <w:tc>
          <w:tcPr>
            <w:tcW w:w="592" w:type="dxa"/>
            <w:shd w:val="clear" w:color="auto" w:fill="auto"/>
            <w:vAlign w:val="center"/>
            <w:hideMark/>
          </w:tcPr>
          <w:p w14:paraId="1377A0D9" w14:textId="77777777" w:rsidR="0070452B" w:rsidRPr="0070452B" w:rsidRDefault="0070452B" w:rsidP="0070452B">
            <w:pPr>
              <w:jc w:val="center"/>
            </w:pPr>
            <w:r w:rsidRPr="0070452B">
              <w:t>1</w:t>
            </w:r>
          </w:p>
        </w:tc>
        <w:tc>
          <w:tcPr>
            <w:tcW w:w="3237" w:type="dxa"/>
            <w:shd w:val="clear" w:color="auto" w:fill="auto"/>
            <w:vAlign w:val="center"/>
            <w:hideMark/>
          </w:tcPr>
          <w:p w14:paraId="6F625FA6" w14:textId="77777777" w:rsidR="0070452B" w:rsidRPr="0070452B" w:rsidRDefault="0070452B" w:rsidP="0070452B">
            <w:r w:rsidRPr="0070452B">
              <w:t>Операционные (подконтрольные) расходы</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2BFC53B3" w14:textId="77777777" w:rsidR="0070452B" w:rsidRPr="0070452B" w:rsidRDefault="0070452B" w:rsidP="0070452B">
            <w:pPr>
              <w:jc w:val="center"/>
              <w:rPr>
                <w:szCs w:val="20"/>
              </w:rPr>
            </w:pPr>
            <w:r w:rsidRPr="0070452B">
              <w:rPr>
                <w:szCs w:val="20"/>
              </w:rPr>
              <w:t>8 117,52</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0A23BF31" w14:textId="77777777" w:rsidR="0070452B" w:rsidRPr="0070452B" w:rsidRDefault="0070452B" w:rsidP="0070452B">
            <w:pPr>
              <w:jc w:val="center"/>
              <w:rPr>
                <w:szCs w:val="20"/>
              </w:rPr>
            </w:pPr>
            <w:r w:rsidRPr="0070452B">
              <w:rPr>
                <w:szCs w:val="20"/>
              </w:rPr>
              <w:t>8 381,91</w:t>
            </w:r>
          </w:p>
        </w:tc>
        <w:tc>
          <w:tcPr>
            <w:tcW w:w="2119" w:type="dxa"/>
            <w:gridSpan w:val="2"/>
            <w:tcBorders>
              <w:top w:val="single" w:sz="4" w:space="0" w:color="auto"/>
              <w:left w:val="nil"/>
              <w:bottom w:val="single" w:sz="4" w:space="0" w:color="auto"/>
              <w:right w:val="single" w:sz="4" w:space="0" w:color="auto"/>
            </w:tcBorders>
            <w:shd w:val="clear" w:color="auto" w:fill="auto"/>
            <w:vAlign w:val="center"/>
          </w:tcPr>
          <w:p w14:paraId="186A6104" w14:textId="77777777" w:rsidR="0070452B" w:rsidRPr="0070452B" w:rsidRDefault="0070452B" w:rsidP="0070452B">
            <w:pPr>
              <w:jc w:val="center"/>
              <w:rPr>
                <w:szCs w:val="20"/>
              </w:rPr>
            </w:pPr>
            <w:r w:rsidRPr="0070452B">
              <w:rPr>
                <w:szCs w:val="20"/>
              </w:rPr>
              <w:t>8 631,02</w:t>
            </w:r>
          </w:p>
        </w:tc>
      </w:tr>
      <w:tr w:rsidR="0070452B" w:rsidRPr="0070452B" w14:paraId="356BDAF1" w14:textId="77777777" w:rsidTr="00BD168F">
        <w:trPr>
          <w:gridAfter w:val="1"/>
          <w:wAfter w:w="9" w:type="dxa"/>
          <w:trHeight w:val="360"/>
          <w:jc w:val="center"/>
        </w:trPr>
        <w:tc>
          <w:tcPr>
            <w:tcW w:w="592" w:type="dxa"/>
            <w:shd w:val="clear" w:color="auto" w:fill="auto"/>
            <w:vAlign w:val="center"/>
            <w:hideMark/>
          </w:tcPr>
          <w:p w14:paraId="001956FA" w14:textId="77777777" w:rsidR="0070452B" w:rsidRPr="0070452B" w:rsidRDefault="0070452B" w:rsidP="0070452B">
            <w:pPr>
              <w:jc w:val="center"/>
            </w:pPr>
            <w:r w:rsidRPr="0070452B">
              <w:t>2</w:t>
            </w:r>
          </w:p>
        </w:tc>
        <w:tc>
          <w:tcPr>
            <w:tcW w:w="3237" w:type="dxa"/>
            <w:shd w:val="clear" w:color="auto" w:fill="auto"/>
            <w:vAlign w:val="center"/>
            <w:hideMark/>
          </w:tcPr>
          <w:p w14:paraId="672A6718" w14:textId="77777777" w:rsidR="0070452B" w:rsidRPr="0070452B" w:rsidRDefault="0070452B" w:rsidP="0070452B">
            <w:r w:rsidRPr="0070452B">
              <w:t>Неподконтрольные расходы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60C1FF5A" w14:textId="77777777" w:rsidR="0070452B" w:rsidRPr="0070452B" w:rsidRDefault="0070452B" w:rsidP="0070452B">
            <w:pPr>
              <w:jc w:val="center"/>
              <w:rPr>
                <w:szCs w:val="20"/>
              </w:rPr>
            </w:pPr>
            <w:r w:rsidRPr="0070452B">
              <w:rPr>
                <w:szCs w:val="20"/>
              </w:rPr>
              <w:t>2 568,45</w:t>
            </w:r>
          </w:p>
        </w:tc>
        <w:tc>
          <w:tcPr>
            <w:tcW w:w="1847" w:type="dxa"/>
            <w:gridSpan w:val="2"/>
            <w:tcBorders>
              <w:top w:val="nil"/>
              <w:left w:val="nil"/>
              <w:bottom w:val="single" w:sz="4" w:space="0" w:color="auto"/>
              <w:right w:val="single" w:sz="4" w:space="0" w:color="auto"/>
            </w:tcBorders>
            <w:shd w:val="clear" w:color="auto" w:fill="auto"/>
            <w:vAlign w:val="center"/>
          </w:tcPr>
          <w:p w14:paraId="0D6DFBEF" w14:textId="77777777" w:rsidR="0070452B" w:rsidRPr="0070452B" w:rsidRDefault="0070452B" w:rsidP="0070452B">
            <w:pPr>
              <w:jc w:val="center"/>
              <w:rPr>
                <w:szCs w:val="20"/>
              </w:rPr>
            </w:pPr>
            <w:r w:rsidRPr="0070452B">
              <w:rPr>
                <w:szCs w:val="20"/>
              </w:rPr>
              <w:t>2 623,45</w:t>
            </w:r>
          </w:p>
        </w:tc>
        <w:tc>
          <w:tcPr>
            <w:tcW w:w="2119" w:type="dxa"/>
            <w:gridSpan w:val="2"/>
            <w:tcBorders>
              <w:top w:val="nil"/>
              <w:left w:val="nil"/>
              <w:bottom w:val="single" w:sz="4" w:space="0" w:color="auto"/>
              <w:right w:val="single" w:sz="4" w:space="0" w:color="auto"/>
            </w:tcBorders>
            <w:shd w:val="clear" w:color="auto" w:fill="auto"/>
            <w:vAlign w:val="center"/>
          </w:tcPr>
          <w:p w14:paraId="4F66CA4D" w14:textId="77777777" w:rsidR="0070452B" w:rsidRPr="0070452B" w:rsidRDefault="0070452B" w:rsidP="0070452B">
            <w:pPr>
              <w:jc w:val="center"/>
              <w:rPr>
                <w:szCs w:val="20"/>
              </w:rPr>
            </w:pPr>
            <w:r w:rsidRPr="0070452B">
              <w:rPr>
                <w:szCs w:val="20"/>
              </w:rPr>
              <w:t>2 676,91</w:t>
            </w:r>
          </w:p>
        </w:tc>
      </w:tr>
      <w:tr w:rsidR="0070452B" w:rsidRPr="0070452B" w14:paraId="6A8AE745" w14:textId="77777777" w:rsidTr="00BD168F">
        <w:trPr>
          <w:gridAfter w:val="1"/>
          <w:wAfter w:w="9" w:type="dxa"/>
          <w:trHeight w:val="758"/>
          <w:jc w:val="center"/>
        </w:trPr>
        <w:tc>
          <w:tcPr>
            <w:tcW w:w="592" w:type="dxa"/>
            <w:shd w:val="clear" w:color="auto" w:fill="auto"/>
            <w:vAlign w:val="center"/>
            <w:hideMark/>
          </w:tcPr>
          <w:p w14:paraId="05BB29C5" w14:textId="77777777" w:rsidR="0070452B" w:rsidRPr="0070452B" w:rsidRDefault="0070452B" w:rsidP="0070452B">
            <w:pPr>
              <w:jc w:val="center"/>
            </w:pPr>
            <w:r w:rsidRPr="0070452B">
              <w:t>3</w:t>
            </w:r>
          </w:p>
        </w:tc>
        <w:tc>
          <w:tcPr>
            <w:tcW w:w="3237" w:type="dxa"/>
            <w:shd w:val="clear" w:color="auto" w:fill="auto"/>
            <w:vAlign w:val="center"/>
            <w:hideMark/>
          </w:tcPr>
          <w:p w14:paraId="783E125A" w14:textId="77777777" w:rsidR="0070452B" w:rsidRPr="0070452B" w:rsidRDefault="0070452B" w:rsidP="0070452B">
            <w:r w:rsidRPr="0070452B">
              <w:t>Расходы на приобретение (производство) энергетических ресурсов, холодной воды и теплоносителя</w:t>
            </w:r>
          </w:p>
        </w:tc>
        <w:tc>
          <w:tcPr>
            <w:tcW w:w="1817" w:type="dxa"/>
            <w:tcBorders>
              <w:top w:val="nil"/>
              <w:left w:val="single" w:sz="4" w:space="0" w:color="auto"/>
              <w:bottom w:val="single" w:sz="4" w:space="0" w:color="auto"/>
              <w:right w:val="single" w:sz="4" w:space="0" w:color="auto"/>
            </w:tcBorders>
            <w:shd w:val="clear" w:color="auto" w:fill="auto"/>
            <w:vAlign w:val="center"/>
          </w:tcPr>
          <w:p w14:paraId="0052F1D9" w14:textId="77777777" w:rsidR="0070452B" w:rsidRPr="0070452B" w:rsidRDefault="0070452B" w:rsidP="0070452B">
            <w:pPr>
              <w:jc w:val="center"/>
              <w:rPr>
                <w:szCs w:val="20"/>
              </w:rPr>
            </w:pPr>
            <w:r w:rsidRPr="0070452B">
              <w:rPr>
                <w:szCs w:val="20"/>
              </w:rPr>
              <w:t>4 783,20</w:t>
            </w:r>
          </w:p>
        </w:tc>
        <w:tc>
          <w:tcPr>
            <w:tcW w:w="1847" w:type="dxa"/>
            <w:gridSpan w:val="2"/>
            <w:tcBorders>
              <w:top w:val="nil"/>
              <w:left w:val="nil"/>
              <w:bottom w:val="single" w:sz="4" w:space="0" w:color="auto"/>
              <w:right w:val="single" w:sz="4" w:space="0" w:color="auto"/>
            </w:tcBorders>
            <w:shd w:val="clear" w:color="auto" w:fill="auto"/>
            <w:vAlign w:val="center"/>
          </w:tcPr>
          <w:p w14:paraId="0914BBB8" w14:textId="77777777" w:rsidR="0070452B" w:rsidRPr="0070452B" w:rsidRDefault="0070452B" w:rsidP="0070452B">
            <w:pPr>
              <w:jc w:val="center"/>
              <w:rPr>
                <w:szCs w:val="20"/>
              </w:rPr>
            </w:pPr>
            <w:r w:rsidRPr="0070452B">
              <w:rPr>
                <w:szCs w:val="20"/>
              </w:rPr>
              <w:t>4 964,04</w:t>
            </w:r>
          </w:p>
        </w:tc>
        <w:tc>
          <w:tcPr>
            <w:tcW w:w="2119" w:type="dxa"/>
            <w:gridSpan w:val="2"/>
            <w:tcBorders>
              <w:top w:val="nil"/>
              <w:left w:val="nil"/>
              <w:bottom w:val="single" w:sz="4" w:space="0" w:color="auto"/>
              <w:right w:val="single" w:sz="4" w:space="0" w:color="auto"/>
            </w:tcBorders>
            <w:shd w:val="clear" w:color="auto" w:fill="auto"/>
            <w:vAlign w:val="center"/>
          </w:tcPr>
          <w:p w14:paraId="7B7249EC" w14:textId="77777777" w:rsidR="0070452B" w:rsidRPr="0070452B" w:rsidRDefault="0070452B" w:rsidP="0070452B">
            <w:pPr>
              <w:jc w:val="center"/>
              <w:rPr>
                <w:szCs w:val="20"/>
              </w:rPr>
            </w:pPr>
            <w:r w:rsidRPr="0070452B">
              <w:rPr>
                <w:szCs w:val="20"/>
              </w:rPr>
              <w:t>5 115,46</w:t>
            </w:r>
          </w:p>
        </w:tc>
      </w:tr>
      <w:tr w:rsidR="0070452B" w:rsidRPr="0070452B" w14:paraId="61505633" w14:textId="77777777" w:rsidTr="00BD168F">
        <w:trPr>
          <w:gridAfter w:val="1"/>
          <w:wAfter w:w="9" w:type="dxa"/>
          <w:trHeight w:val="360"/>
          <w:jc w:val="center"/>
        </w:trPr>
        <w:tc>
          <w:tcPr>
            <w:tcW w:w="592" w:type="dxa"/>
            <w:shd w:val="clear" w:color="auto" w:fill="auto"/>
            <w:vAlign w:val="center"/>
            <w:hideMark/>
          </w:tcPr>
          <w:p w14:paraId="6DD73F6B" w14:textId="77777777" w:rsidR="0070452B" w:rsidRPr="0070452B" w:rsidRDefault="0070452B" w:rsidP="0070452B">
            <w:pPr>
              <w:jc w:val="center"/>
            </w:pPr>
            <w:r w:rsidRPr="0070452B">
              <w:t>4</w:t>
            </w:r>
          </w:p>
        </w:tc>
        <w:tc>
          <w:tcPr>
            <w:tcW w:w="3237" w:type="dxa"/>
            <w:shd w:val="clear" w:color="auto" w:fill="auto"/>
            <w:vAlign w:val="center"/>
            <w:hideMark/>
          </w:tcPr>
          <w:p w14:paraId="75A8E7A6" w14:textId="77777777" w:rsidR="0070452B" w:rsidRPr="0070452B" w:rsidRDefault="0070452B" w:rsidP="0070452B">
            <w:r w:rsidRPr="0070452B">
              <w:t>Прибыль</w:t>
            </w:r>
          </w:p>
        </w:tc>
        <w:tc>
          <w:tcPr>
            <w:tcW w:w="1817" w:type="dxa"/>
            <w:tcBorders>
              <w:top w:val="nil"/>
              <w:left w:val="single" w:sz="4" w:space="0" w:color="auto"/>
              <w:bottom w:val="single" w:sz="4" w:space="0" w:color="auto"/>
              <w:right w:val="single" w:sz="4" w:space="0" w:color="auto"/>
            </w:tcBorders>
            <w:shd w:val="clear" w:color="auto" w:fill="auto"/>
            <w:vAlign w:val="center"/>
          </w:tcPr>
          <w:p w14:paraId="6BCBCE34" w14:textId="77777777" w:rsidR="0070452B" w:rsidRPr="0070452B" w:rsidRDefault="0070452B" w:rsidP="0070452B">
            <w:pPr>
              <w:jc w:val="center"/>
              <w:rPr>
                <w:szCs w:val="20"/>
              </w:rPr>
            </w:pPr>
            <w:r w:rsidRPr="0070452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04B28752" w14:textId="77777777" w:rsidR="0070452B" w:rsidRPr="0070452B" w:rsidRDefault="0070452B" w:rsidP="0070452B">
            <w:pPr>
              <w:jc w:val="center"/>
              <w:rPr>
                <w:szCs w:val="20"/>
              </w:rPr>
            </w:pPr>
            <w:r w:rsidRPr="0070452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4FFE13F4" w14:textId="77777777" w:rsidR="0070452B" w:rsidRPr="0070452B" w:rsidRDefault="0070452B" w:rsidP="0070452B">
            <w:pPr>
              <w:jc w:val="center"/>
              <w:rPr>
                <w:szCs w:val="20"/>
              </w:rPr>
            </w:pPr>
            <w:r w:rsidRPr="0070452B">
              <w:rPr>
                <w:szCs w:val="20"/>
              </w:rPr>
              <w:t>0,00</w:t>
            </w:r>
          </w:p>
        </w:tc>
      </w:tr>
      <w:tr w:rsidR="0070452B" w:rsidRPr="0070452B" w14:paraId="11E13711" w14:textId="77777777" w:rsidTr="00BD168F">
        <w:trPr>
          <w:gridAfter w:val="1"/>
          <w:wAfter w:w="9" w:type="dxa"/>
          <w:trHeight w:val="361"/>
          <w:jc w:val="center"/>
        </w:trPr>
        <w:tc>
          <w:tcPr>
            <w:tcW w:w="592" w:type="dxa"/>
            <w:shd w:val="clear" w:color="auto" w:fill="auto"/>
            <w:vAlign w:val="center"/>
          </w:tcPr>
          <w:p w14:paraId="6207C535" w14:textId="77777777" w:rsidR="0070452B" w:rsidRPr="0070452B" w:rsidRDefault="0070452B" w:rsidP="0070452B">
            <w:pPr>
              <w:jc w:val="center"/>
            </w:pPr>
            <w:r w:rsidRPr="0070452B">
              <w:t>5</w:t>
            </w:r>
          </w:p>
        </w:tc>
        <w:tc>
          <w:tcPr>
            <w:tcW w:w="3237" w:type="dxa"/>
            <w:shd w:val="clear" w:color="auto" w:fill="auto"/>
            <w:vAlign w:val="center"/>
          </w:tcPr>
          <w:p w14:paraId="5F25648F" w14:textId="77777777" w:rsidR="0070452B" w:rsidRPr="0070452B" w:rsidRDefault="0070452B" w:rsidP="0070452B">
            <w:r w:rsidRPr="0070452B">
              <w:t>Расчетная предпринимательская прибыль</w:t>
            </w:r>
          </w:p>
        </w:tc>
        <w:tc>
          <w:tcPr>
            <w:tcW w:w="1817" w:type="dxa"/>
            <w:tcBorders>
              <w:top w:val="nil"/>
              <w:left w:val="single" w:sz="4" w:space="0" w:color="auto"/>
              <w:bottom w:val="single" w:sz="4" w:space="0" w:color="auto"/>
              <w:right w:val="single" w:sz="4" w:space="0" w:color="auto"/>
            </w:tcBorders>
            <w:shd w:val="clear" w:color="auto" w:fill="auto"/>
            <w:vAlign w:val="center"/>
          </w:tcPr>
          <w:p w14:paraId="388FA7C7" w14:textId="77777777" w:rsidR="0070452B" w:rsidRPr="0070452B" w:rsidRDefault="0070452B" w:rsidP="0070452B">
            <w:pPr>
              <w:jc w:val="center"/>
              <w:rPr>
                <w:szCs w:val="20"/>
              </w:rPr>
            </w:pPr>
            <w:r w:rsidRPr="0070452B">
              <w:rPr>
                <w:szCs w:val="20"/>
              </w:rPr>
              <w:t>598,59</w:t>
            </w:r>
          </w:p>
        </w:tc>
        <w:tc>
          <w:tcPr>
            <w:tcW w:w="1847" w:type="dxa"/>
            <w:gridSpan w:val="2"/>
            <w:tcBorders>
              <w:top w:val="nil"/>
              <w:left w:val="nil"/>
              <w:bottom w:val="single" w:sz="4" w:space="0" w:color="auto"/>
              <w:right w:val="single" w:sz="4" w:space="0" w:color="auto"/>
            </w:tcBorders>
            <w:shd w:val="clear" w:color="auto" w:fill="auto"/>
            <w:vAlign w:val="center"/>
          </w:tcPr>
          <w:p w14:paraId="7A24515C" w14:textId="77777777" w:rsidR="0070452B" w:rsidRPr="0070452B" w:rsidRDefault="0070452B" w:rsidP="0070452B">
            <w:pPr>
              <w:jc w:val="center"/>
              <w:rPr>
                <w:szCs w:val="20"/>
              </w:rPr>
            </w:pPr>
            <w:r w:rsidRPr="0070452B">
              <w:rPr>
                <w:szCs w:val="20"/>
              </w:rPr>
              <w:t>624,33</w:t>
            </w:r>
          </w:p>
        </w:tc>
        <w:tc>
          <w:tcPr>
            <w:tcW w:w="2119" w:type="dxa"/>
            <w:gridSpan w:val="2"/>
            <w:tcBorders>
              <w:top w:val="nil"/>
              <w:left w:val="nil"/>
              <w:bottom w:val="single" w:sz="4" w:space="0" w:color="auto"/>
              <w:right w:val="single" w:sz="4" w:space="0" w:color="auto"/>
            </w:tcBorders>
            <w:shd w:val="clear" w:color="auto" w:fill="auto"/>
            <w:vAlign w:val="center"/>
          </w:tcPr>
          <w:p w14:paraId="5E522EFB" w14:textId="77777777" w:rsidR="0070452B" w:rsidRPr="0070452B" w:rsidRDefault="0070452B" w:rsidP="0070452B">
            <w:pPr>
              <w:jc w:val="center"/>
              <w:rPr>
                <w:szCs w:val="20"/>
              </w:rPr>
            </w:pPr>
            <w:r w:rsidRPr="0070452B">
              <w:rPr>
                <w:szCs w:val="20"/>
              </w:rPr>
              <w:t>649,30</w:t>
            </w:r>
          </w:p>
        </w:tc>
      </w:tr>
      <w:tr w:rsidR="0070452B" w:rsidRPr="0070452B" w14:paraId="785FE287" w14:textId="77777777" w:rsidTr="00BD168F">
        <w:trPr>
          <w:gridAfter w:val="1"/>
          <w:wAfter w:w="9" w:type="dxa"/>
          <w:trHeight w:val="740"/>
          <w:jc w:val="center"/>
        </w:trPr>
        <w:tc>
          <w:tcPr>
            <w:tcW w:w="592" w:type="dxa"/>
            <w:shd w:val="clear" w:color="auto" w:fill="auto"/>
            <w:vAlign w:val="center"/>
            <w:hideMark/>
          </w:tcPr>
          <w:p w14:paraId="080A3F87" w14:textId="77777777" w:rsidR="0070452B" w:rsidRPr="0070452B" w:rsidRDefault="0070452B" w:rsidP="0070452B">
            <w:pPr>
              <w:jc w:val="center"/>
            </w:pPr>
            <w:r w:rsidRPr="0070452B">
              <w:t>6</w:t>
            </w:r>
          </w:p>
        </w:tc>
        <w:tc>
          <w:tcPr>
            <w:tcW w:w="3237" w:type="dxa"/>
            <w:shd w:val="clear" w:color="auto" w:fill="auto"/>
            <w:vAlign w:val="center"/>
            <w:hideMark/>
          </w:tcPr>
          <w:p w14:paraId="0C33C1F0" w14:textId="77777777" w:rsidR="0070452B" w:rsidRPr="0070452B" w:rsidRDefault="0070452B" w:rsidP="0070452B">
            <w:r w:rsidRPr="0070452B">
              <w:t>Результаты деятельности до перехода к регулированию цен (тарифов) на основе долгосрочных параметров регулирования</w:t>
            </w:r>
          </w:p>
        </w:tc>
        <w:tc>
          <w:tcPr>
            <w:tcW w:w="1817" w:type="dxa"/>
            <w:tcBorders>
              <w:top w:val="nil"/>
              <w:left w:val="single" w:sz="4" w:space="0" w:color="auto"/>
              <w:bottom w:val="single" w:sz="4" w:space="0" w:color="auto"/>
              <w:right w:val="single" w:sz="4" w:space="0" w:color="auto"/>
            </w:tcBorders>
            <w:shd w:val="clear" w:color="auto" w:fill="auto"/>
            <w:vAlign w:val="center"/>
          </w:tcPr>
          <w:p w14:paraId="38A3C7E4" w14:textId="77777777" w:rsidR="0070452B" w:rsidRPr="0070452B" w:rsidRDefault="0070452B" w:rsidP="0070452B">
            <w:pPr>
              <w:jc w:val="center"/>
              <w:rPr>
                <w:szCs w:val="20"/>
              </w:rPr>
            </w:pPr>
            <w:r w:rsidRPr="0070452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7E38360A" w14:textId="77777777" w:rsidR="0070452B" w:rsidRPr="0070452B" w:rsidRDefault="0070452B" w:rsidP="0070452B">
            <w:pPr>
              <w:jc w:val="center"/>
              <w:rPr>
                <w:szCs w:val="20"/>
              </w:rPr>
            </w:pPr>
            <w:r w:rsidRPr="0070452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4D7E1106" w14:textId="77777777" w:rsidR="0070452B" w:rsidRPr="0070452B" w:rsidRDefault="0070452B" w:rsidP="0070452B">
            <w:pPr>
              <w:jc w:val="center"/>
              <w:rPr>
                <w:szCs w:val="20"/>
              </w:rPr>
            </w:pPr>
            <w:r w:rsidRPr="0070452B">
              <w:rPr>
                <w:szCs w:val="20"/>
              </w:rPr>
              <w:t>0,00</w:t>
            </w:r>
          </w:p>
        </w:tc>
      </w:tr>
      <w:tr w:rsidR="0070452B" w:rsidRPr="0070452B" w14:paraId="3B46D6D9" w14:textId="77777777" w:rsidTr="00BD168F">
        <w:trPr>
          <w:gridAfter w:val="1"/>
          <w:wAfter w:w="9" w:type="dxa"/>
          <w:trHeight w:val="277"/>
          <w:jc w:val="center"/>
        </w:trPr>
        <w:tc>
          <w:tcPr>
            <w:tcW w:w="592" w:type="dxa"/>
            <w:shd w:val="clear" w:color="auto" w:fill="auto"/>
            <w:vAlign w:val="center"/>
            <w:hideMark/>
          </w:tcPr>
          <w:p w14:paraId="11823C99" w14:textId="77777777" w:rsidR="0070452B" w:rsidRPr="0070452B" w:rsidRDefault="0070452B" w:rsidP="0070452B">
            <w:pPr>
              <w:jc w:val="center"/>
            </w:pPr>
            <w:r w:rsidRPr="0070452B">
              <w:t>7</w:t>
            </w:r>
          </w:p>
        </w:tc>
        <w:tc>
          <w:tcPr>
            <w:tcW w:w="3237" w:type="dxa"/>
            <w:shd w:val="clear" w:color="auto" w:fill="auto"/>
            <w:vAlign w:val="center"/>
            <w:hideMark/>
          </w:tcPr>
          <w:p w14:paraId="4C5B6E42" w14:textId="77777777" w:rsidR="0070452B" w:rsidRPr="0070452B" w:rsidRDefault="0070452B" w:rsidP="0070452B">
            <w:r w:rsidRPr="0070452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17" w:type="dxa"/>
            <w:tcBorders>
              <w:top w:val="nil"/>
              <w:left w:val="single" w:sz="4" w:space="0" w:color="auto"/>
              <w:bottom w:val="single" w:sz="4" w:space="0" w:color="auto"/>
              <w:right w:val="single" w:sz="4" w:space="0" w:color="auto"/>
            </w:tcBorders>
            <w:shd w:val="clear" w:color="auto" w:fill="auto"/>
            <w:vAlign w:val="center"/>
          </w:tcPr>
          <w:p w14:paraId="6AA1A80D" w14:textId="77777777" w:rsidR="0070452B" w:rsidRPr="0070452B" w:rsidRDefault="0070452B" w:rsidP="0070452B">
            <w:pPr>
              <w:jc w:val="center"/>
              <w:rPr>
                <w:szCs w:val="20"/>
              </w:rPr>
            </w:pPr>
            <w:r w:rsidRPr="0070452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56B8DEE7" w14:textId="77777777" w:rsidR="0070452B" w:rsidRPr="0070452B" w:rsidRDefault="0070452B" w:rsidP="0070452B">
            <w:pPr>
              <w:jc w:val="center"/>
              <w:rPr>
                <w:szCs w:val="20"/>
              </w:rPr>
            </w:pPr>
            <w:r w:rsidRPr="0070452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0D4C1824" w14:textId="77777777" w:rsidR="0070452B" w:rsidRPr="0070452B" w:rsidRDefault="0070452B" w:rsidP="0070452B">
            <w:pPr>
              <w:jc w:val="center"/>
              <w:rPr>
                <w:szCs w:val="20"/>
              </w:rPr>
            </w:pPr>
            <w:r w:rsidRPr="0070452B">
              <w:rPr>
                <w:szCs w:val="20"/>
              </w:rPr>
              <w:t>0,00</w:t>
            </w:r>
          </w:p>
        </w:tc>
      </w:tr>
      <w:tr w:rsidR="0070452B" w:rsidRPr="0070452B" w14:paraId="63C8B2F5" w14:textId="77777777" w:rsidTr="00BD168F">
        <w:trPr>
          <w:gridAfter w:val="1"/>
          <w:wAfter w:w="9" w:type="dxa"/>
          <w:trHeight w:val="419"/>
          <w:jc w:val="center"/>
        </w:trPr>
        <w:tc>
          <w:tcPr>
            <w:tcW w:w="592" w:type="dxa"/>
            <w:shd w:val="clear" w:color="auto" w:fill="auto"/>
            <w:vAlign w:val="center"/>
            <w:hideMark/>
          </w:tcPr>
          <w:p w14:paraId="27AD1E65" w14:textId="77777777" w:rsidR="0070452B" w:rsidRPr="0070452B" w:rsidRDefault="0070452B" w:rsidP="0070452B">
            <w:pPr>
              <w:jc w:val="center"/>
            </w:pPr>
            <w:r w:rsidRPr="0070452B">
              <w:t>8</w:t>
            </w:r>
          </w:p>
        </w:tc>
        <w:tc>
          <w:tcPr>
            <w:tcW w:w="3237" w:type="dxa"/>
            <w:shd w:val="clear" w:color="auto" w:fill="auto"/>
            <w:vAlign w:val="center"/>
            <w:hideMark/>
          </w:tcPr>
          <w:p w14:paraId="3773E12F" w14:textId="77777777" w:rsidR="0070452B" w:rsidRPr="0070452B" w:rsidRDefault="0070452B" w:rsidP="0070452B">
            <w:r w:rsidRPr="0070452B">
              <w:t>Корректировка с учетом надежности и качества реализуемых товаров (оказываемых услуг), подлежащая учету в НВВ</w:t>
            </w:r>
          </w:p>
        </w:tc>
        <w:tc>
          <w:tcPr>
            <w:tcW w:w="1817" w:type="dxa"/>
            <w:tcBorders>
              <w:top w:val="nil"/>
              <w:left w:val="single" w:sz="4" w:space="0" w:color="auto"/>
              <w:bottom w:val="single" w:sz="4" w:space="0" w:color="auto"/>
              <w:right w:val="single" w:sz="4" w:space="0" w:color="auto"/>
            </w:tcBorders>
            <w:shd w:val="clear" w:color="auto" w:fill="auto"/>
            <w:vAlign w:val="center"/>
          </w:tcPr>
          <w:p w14:paraId="73928F67" w14:textId="77777777" w:rsidR="0070452B" w:rsidRPr="0070452B" w:rsidRDefault="0070452B" w:rsidP="0070452B">
            <w:pPr>
              <w:jc w:val="center"/>
              <w:rPr>
                <w:szCs w:val="20"/>
              </w:rPr>
            </w:pPr>
            <w:r w:rsidRPr="0070452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58945F9F" w14:textId="77777777" w:rsidR="0070452B" w:rsidRPr="0070452B" w:rsidRDefault="0070452B" w:rsidP="0070452B">
            <w:pPr>
              <w:jc w:val="center"/>
              <w:rPr>
                <w:szCs w:val="20"/>
              </w:rPr>
            </w:pPr>
            <w:r w:rsidRPr="0070452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4F2544AE" w14:textId="77777777" w:rsidR="0070452B" w:rsidRPr="0070452B" w:rsidRDefault="0070452B" w:rsidP="0070452B">
            <w:pPr>
              <w:jc w:val="center"/>
              <w:rPr>
                <w:szCs w:val="20"/>
              </w:rPr>
            </w:pPr>
            <w:r w:rsidRPr="0070452B">
              <w:rPr>
                <w:szCs w:val="20"/>
              </w:rPr>
              <w:t>0,00</w:t>
            </w:r>
          </w:p>
        </w:tc>
      </w:tr>
      <w:tr w:rsidR="0070452B" w:rsidRPr="0070452B" w14:paraId="5D6B772C" w14:textId="77777777" w:rsidTr="00BD168F">
        <w:trPr>
          <w:trHeight w:val="1080"/>
          <w:jc w:val="center"/>
        </w:trPr>
        <w:tc>
          <w:tcPr>
            <w:tcW w:w="592" w:type="dxa"/>
            <w:shd w:val="clear" w:color="auto" w:fill="auto"/>
            <w:vAlign w:val="center"/>
            <w:hideMark/>
          </w:tcPr>
          <w:p w14:paraId="2586427D" w14:textId="77777777" w:rsidR="0070452B" w:rsidRPr="0070452B" w:rsidRDefault="0070452B" w:rsidP="0070452B">
            <w:pPr>
              <w:jc w:val="center"/>
            </w:pPr>
            <w:r w:rsidRPr="0070452B">
              <w:t>9</w:t>
            </w:r>
          </w:p>
        </w:tc>
        <w:tc>
          <w:tcPr>
            <w:tcW w:w="3237" w:type="dxa"/>
            <w:shd w:val="clear" w:color="auto" w:fill="auto"/>
            <w:vAlign w:val="center"/>
            <w:hideMark/>
          </w:tcPr>
          <w:p w14:paraId="2AB174F3" w14:textId="77777777" w:rsidR="0070452B" w:rsidRPr="0070452B" w:rsidRDefault="0070452B" w:rsidP="0070452B">
            <w:r w:rsidRPr="0070452B">
              <w:t>Корректировка НВВ в связи с изменением (неисполнением) инвестиционной программы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74E06950" w14:textId="77777777" w:rsidR="0070452B" w:rsidRPr="0070452B" w:rsidRDefault="0070452B" w:rsidP="0070452B">
            <w:pPr>
              <w:jc w:val="center"/>
              <w:rPr>
                <w:szCs w:val="20"/>
              </w:rPr>
            </w:pPr>
            <w:r w:rsidRPr="0070452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60351680" w14:textId="77777777" w:rsidR="0070452B" w:rsidRPr="0070452B" w:rsidRDefault="0070452B" w:rsidP="0070452B">
            <w:pPr>
              <w:jc w:val="center"/>
              <w:rPr>
                <w:szCs w:val="20"/>
              </w:rPr>
            </w:pPr>
            <w:r w:rsidRPr="0070452B">
              <w:rPr>
                <w:szCs w:val="20"/>
              </w:rPr>
              <w:t>0,00</w:t>
            </w:r>
          </w:p>
        </w:tc>
        <w:tc>
          <w:tcPr>
            <w:tcW w:w="2128" w:type="dxa"/>
            <w:gridSpan w:val="3"/>
            <w:tcBorders>
              <w:top w:val="nil"/>
              <w:left w:val="nil"/>
              <w:bottom w:val="single" w:sz="4" w:space="0" w:color="auto"/>
              <w:right w:val="single" w:sz="4" w:space="0" w:color="auto"/>
            </w:tcBorders>
            <w:shd w:val="clear" w:color="auto" w:fill="auto"/>
            <w:vAlign w:val="center"/>
          </w:tcPr>
          <w:p w14:paraId="6FAD10D4" w14:textId="77777777" w:rsidR="0070452B" w:rsidRPr="0070452B" w:rsidRDefault="0070452B" w:rsidP="0070452B">
            <w:pPr>
              <w:jc w:val="center"/>
              <w:rPr>
                <w:szCs w:val="20"/>
              </w:rPr>
            </w:pPr>
            <w:r w:rsidRPr="0070452B">
              <w:rPr>
                <w:szCs w:val="20"/>
              </w:rPr>
              <w:t>0,00</w:t>
            </w:r>
          </w:p>
        </w:tc>
      </w:tr>
      <w:tr w:rsidR="0070452B" w:rsidRPr="0070452B" w14:paraId="268E42FF" w14:textId="77777777" w:rsidTr="00BD168F">
        <w:trPr>
          <w:trHeight w:val="488"/>
          <w:jc w:val="center"/>
        </w:trPr>
        <w:tc>
          <w:tcPr>
            <w:tcW w:w="592" w:type="dxa"/>
            <w:shd w:val="clear" w:color="auto" w:fill="auto"/>
            <w:vAlign w:val="center"/>
            <w:hideMark/>
          </w:tcPr>
          <w:p w14:paraId="7EC7AB06" w14:textId="77777777" w:rsidR="0070452B" w:rsidRPr="0070452B" w:rsidRDefault="0070452B" w:rsidP="0070452B">
            <w:pPr>
              <w:jc w:val="center"/>
            </w:pPr>
            <w:r w:rsidRPr="0070452B">
              <w:t>10</w:t>
            </w:r>
          </w:p>
        </w:tc>
        <w:tc>
          <w:tcPr>
            <w:tcW w:w="3237" w:type="dxa"/>
            <w:shd w:val="clear" w:color="auto" w:fill="auto"/>
            <w:vAlign w:val="center"/>
            <w:hideMark/>
          </w:tcPr>
          <w:p w14:paraId="4CF8EF6D" w14:textId="77777777" w:rsidR="0070452B" w:rsidRPr="0070452B" w:rsidRDefault="0070452B" w:rsidP="0070452B">
            <w:r w:rsidRPr="0070452B">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w:t>
            </w:r>
            <w:r w:rsidRPr="0070452B">
              <w:lastRenderedPageBreak/>
              <w:t>повышения энергетической эффективности от установленных сроков реализации такой программы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05061852" w14:textId="77777777" w:rsidR="0070452B" w:rsidRPr="0070452B" w:rsidRDefault="0070452B" w:rsidP="0070452B">
            <w:pPr>
              <w:jc w:val="center"/>
              <w:rPr>
                <w:szCs w:val="20"/>
              </w:rPr>
            </w:pPr>
            <w:r w:rsidRPr="0070452B">
              <w:rPr>
                <w:szCs w:val="20"/>
              </w:rPr>
              <w:lastRenderedPageBreak/>
              <w:t>0,00</w:t>
            </w:r>
          </w:p>
        </w:tc>
        <w:tc>
          <w:tcPr>
            <w:tcW w:w="1847" w:type="dxa"/>
            <w:gridSpan w:val="2"/>
            <w:tcBorders>
              <w:top w:val="nil"/>
              <w:left w:val="nil"/>
              <w:bottom w:val="single" w:sz="4" w:space="0" w:color="auto"/>
              <w:right w:val="single" w:sz="4" w:space="0" w:color="auto"/>
            </w:tcBorders>
            <w:shd w:val="clear" w:color="auto" w:fill="auto"/>
            <w:vAlign w:val="center"/>
          </w:tcPr>
          <w:p w14:paraId="55DFAE98" w14:textId="77777777" w:rsidR="0070452B" w:rsidRPr="0070452B" w:rsidRDefault="0070452B" w:rsidP="0070452B">
            <w:pPr>
              <w:jc w:val="center"/>
              <w:rPr>
                <w:szCs w:val="20"/>
              </w:rPr>
            </w:pPr>
            <w:r w:rsidRPr="0070452B">
              <w:rPr>
                <w:szCs w:val="20"/>
              </w:rPr>
              <w:t>0,00</w:t>
            </w:r>
          </w:p>
        </w:tc>
        <w:tc>
          <w:tcPr>
            <w:tcW w:w="2128" w:type="dxa"/>
            <w:gridSpan w:val="3"/>
            <w:tcBorders>
              <w:top w:val="nil"/>
              <w:left w:val="nil"/>
              <w:bottom w:val="single" w:sz="4" w:space="0" w:color="auto"/>
              <w:right w:val="single" w:sz="4" w:space="0" w:color="auto"/>
            </w:tcBorders>
            <w:shd w:val="clear" w:color="auto" w:fill="auto"/>
            <w:vAlign w:val="center"/>
          </w:tcPr>
          <w:p w14:paraId="0139EEE4" w14:textId="77777777" w:rsidR="0070452B" w:rsidRPr="0070452B" w:rsidRDefault="0070452B" w:rsidP="0070452B">
            <w:pPr>
              <w:jc w:val="center"/>
              <w:rPr>
                <w:szCs w:val="20"/>
              </w:rPr>
            </w:pPr>
            <w:r w:rsidRPr="0070452B">
              <w:rPr>
                <w:szCs w:val="20"/>
              </w:rPr>
              <w:t>0,00</w:t>
            </w:r>
          </w:p>
        </w:tc>
      </w:tr>
      <w:tr w:rsidR="0070452B" w:rsidRPr="0070452B" w14:paraId="30D31B19" w14:textId="77777777" w:rsidTr="00BD168F">
        <w:trPr>
          <w:trHeight w:val="720"/>
          <w:jc w:val="center"/>
        </w:trPr>
        <w:tc>
          <w:tcPr>
            <w:tcW w:w="592" w:type="dxa"/>
            <w:shd w:val="clear" w:color="auto" w:fill="auto"/>
            <w:vAlign w:val="center"/>
            <w:hideMark/>
          </w:tcPr>
          <w:p w14:paraId="3AAD03E2" w14:textId="77777777" w:rsidR="0070452B" w:rsidRPr="0070452B" w:rsidRDefault="0070452B" w:rsidP="0070452B">
            <w:pPr>
              <w:jc w:val="center"/>
            </w:pPr>
            <w:r w:rsidRPr="0070452B">
              <w:t>11</w:t>
            </w:r>
          </w:p>
        </w:tc>
        <w:tc>
          <w:tcPr>
            <w:tcW w:w="3237" w:type="dxa"/>
            <w:shd w:val="clear" w:color="auto" w:fill="auto"/>
            <w:vAlign w:val="center"/>
            <w:hideMark/>
          </w:tcPr>
          <w:p w14:paraId="1A7AD2E0" w14:textId="77777777" w:rsidR="0070452B" w:rsidRPr="0070452B" w:rsidRDefault="0070452B" w:rsidP="0070452B">
            <w:r w:rsidRPr="0070452B">
              <w:t>ИТОГО необходимая валовая выручка</w:t>
            </w:r>
          </w:p>
        </w:tc>
        <w:tc>
          <w:tcPr>
            <w:tcW w:w="1817" w:type="dxa"/>
            <w:tcBorders>
              <w:top w:val="nil"/>
              <w:left w:val="single" w:sz="4" w:space="0" w:color="auto"/>
              <w:bottom w:val="single" w:sz="4" w:space="0" w:color="auto"/>
              <w:right w:val="single" w:sz="4" w:space="0" w:color="auto"/>
            </w:tcBorders>
            <w:shd w:val="clear" w:color="auto" w:fill="auto"/>
            <w:vAlign w:val="center"/>
          </w:tcPr>
          <w:p w14:paraId="74F8AE65" w14:textId="77777777" w:rsidR="0070452B" w:rsidRPr="0070452B" w:rsidRDefault="0070452B" w:rsidP="0070452B">
            <w:pPr>
              <w:jc w:val="center"/>
              <w:rPr>
                <w:szCs w:val="20"/>
              </w:rPr>
            </w:pPr>
            <w:r w:rsidRPr="0070452B">
              <w:rPr>
                <w:szCs w:val="20"/>
              </w:rPr>
              <w:t>16 067,76</w:t>
            </w:r>
          </w:p>
        </w:tc>
        <w:tc>
          <w:tcPr>
            <w:tcW w:w="1847" w:type="dxa"/>
            <w:gridSpan w:val="2"/>
            <w:tcBorders>
              <w:top w:val="nil"/>
              <w:left w:val="nil"/>
              <w:bottom w:val="single" w:sz="4" w:space="0" w:color="auto"/>
              <w:right w:val="single" w:sz="4" w:space="0" w:color="auto"/>
            </w:tcBorders>
            <w:shd w:val="clear" w:color="auto" w:fill="auto"/>
            <w:vAlign w:val="center"/>
          </w:tcPr>
          <w:p w14:paraId="03473C6D" w14:textId="77777777" w:rsidR="0070452B" w:rsidRPr="0070452B" w:rsidRDefault="0070452B" w:rsidP="0070452B">
            <w:pPr>
              <w:jc w:val="center"/>
              <w:rPr>
                <w:szCs w:val="20"/>
              </w:rPr>
            </w:pPr>
            <w:r w:rsidRPr="0070452B">
              <w:rPr>
                <w:szCs w:val="20"/>
              </w:rPr>
              <w:t>16 593,72</w:t>
            </w:r>
          </w:p>
        </w:tc>
        <w:tc>
          <w:tcPr>
            <w:tcW w:w="2128" w:type="dxa"/>
            <w:gridSpan w:val="3"/>
            <w:tcBorders>
              <w:top w:val="nil"/>
              <w:left w:val="nil"/>
              <w:bottom w:val="single" w:sz="4" w:space="0" w:color="auto"/>
              <w:right w:val="single" w:sz="4" w:space="0" w:color="auto"/>
            </w:tcBorders>
            <w:shd w:val="clear" w:color="auto" w:fill="auto"/>
            <w:vAlign w:val="center"/>
          </w:tcPr>
          <w:p w14:paraId="5EE5CC15" w14:textId="77777777" w:rsidR="0070452B" w:rsidRPr="0070452B" w:rsidRDefault="0070452B" w:rsidP="0070452B">
            <w:pPr>
              <w:jc w:val="center"/>
              <w:rPr>
                <w:szCs w:val="20"/>
              </w:rPr>
            </w:pPr>
            <w:r w:rsidRPr="0070452B">
              <w:rPr>
                <w:szCs w:val="20"/>
              </w:rPr>
              <w:t>17 072,70</w:t>
            </w:r>
          </w:p>
        </w:tc>
      </w:tr>
      <w:tr w:rsidR="0070452B" w:rsidRPr="0070452B" w14:paraId="4754B278" w14:textId="77777777" w:rsidTr="00BD168F">
        <w:trPr>
          <w:trHeight w:val="720"/>
          <w:jc w:val="center"/>
        </w:trPr>
        <w:tc>
          <w:tcPr>
            <w:tcW w:w="592" w:type="dxa"/>
            <w:shd w:val="clear" w:color="auto" w:fill="auto"/>
            <w:vAlign w:val="center"/>
          </w:tcPr>
          <w:p w14:paraId="2DC353EB" w14:textId="77777777" w:rsidR="0070452B" w:rsidRPr="0070452B" w:rsidRDefault="0070452B" w:rsidP="0070452B">
            <w:pPr>
              <w:jc w:val="center"/>
            </w:pPr>
            <w:r w:rsidRPr="0070452B">
              <w:t>12</w:t>
            </w:r>
          </w:p>
        </w:tc>
        <w:tc>
          <w:tcPr>
            <w:tcW w:w="3237" w:type="dxa"/>
            <w:shd w:val="clear" w:color="auto" w:fill="auto"/>
            <w:vAlign w:val="center"/>
          </w:tcPr>
          <w:p w14:paraId="39771CF0" w14:textId="77777777" w:rsidR="0070452B" w:rsidRPr="0070452B" w:rsidRDefault="0070452B" w:rsidP="0070452B">
            <w:r w:rsidRPr="0070452B">
              <w:t>Итого НВВ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299DF05E" w14:textId="77777777" w:rsidR="0070452B" w:rsidRPr="0070452B" w:rsidRDefault="0070452B" w:rsidP="0070452B">
            <w:pPr>
              <w:jc w:val="center"/>
              <w:rPr>
                <w:szCs w:val="20"/>
              </w:rPr>
            </w:pPr>
            <w:r w:rsidRPr="0070452B">
              <w:rPr>
                <w:szCs w:val="20"/>
              </w:rPr>
              <w:t>1 208,82</w:t>
            </w:r>
          </w:p>
        </w:tc>
        <w:tc>
          <w:tcPr>
            <w:tcW w:w="1847" w:type="dxa"/>
            <w:gridSpan w:val="2"/>
            <w:tcBorders>
              <w:top w:val="nil"/>
              <w:left w:val="nil"/>
              <w:bottom w:val="single" w:sz="4" w:space="0" w:color="auto"/>
              <w:right w:val="single" w:sz="4" w:space="0" w:color="auto"/>
            </w:tcBorders>
            <w:shd w:val="clear" w:color="auto" w:fill="auto"/>
            <w:vAlign w:val="center"/>
          </w:tcPr>
          <w:p w14:paraId="2B1AFD13" w14:textId="77777777" w:rsidR="0070452B" w:rsidRPr="0070452B" w:rsidRDefault="0070452B" w:rsidP="0070452B">
            <w:pPr>
              <w:jc w:val="center"/>
              <w:rPr>
                <w:szCs w:val="20"/>
              </w:rPr>
            </w:pPr>
            <w:r w:rsidRPr="0070452B">
              <w:rPr>
                <w:szCs w:val="20"/>
              </w:rPr>
              <w:t>1 287,13</w:t>
            </w:r>
          </w:p>
        </w:tc>
        <w:tc>
          <w:tcPr>
            <w:tcW w:w="2128" w:type="dxa"/>
            <w:gridSpan w:val="3"/>
            <w:tcBorders>
              <w:top w:val="nil"/>
              <w:left w:val="nil"/>
              <w:bottom w:val="single" w:sz="4" w:space="0" w:color="auto"/>
              <w:right w:val="single" w:sz="4" w:space="0" w:color="auto"/>
            </w:tcBorders>
            <w:shd w:val="clear" w:color="auto" w:fill="auto"/>
            <w:vAlign w:val="center"/>
          </w:tcPr>
          <w:p w14:paraId="456B7AD9" w14:textId="77777777" w:rsidR="0070452B" w:rsidRPr="0070452B" w:rsidRDefault="0070452B" w:rsidP="0070452B">
            <w:pPr>
              <w:jc w:val="center"/>
              <w:rPr>
                <w:szCs w:val="20"/>
              </w:rPr>
            </w:pPr>
            <w:r w:rsidRPr="0070452B">
              <w:rPr>
                <w:szCs w:val="20"/>
              </w:rPr>
              <w:t>1 307,76</w:t>
            </w:r>
          </w:p>
        </w:tc>
      </w:tr>
      <w:tr w:rsidR="0070452B" w:rsidRPr="0070452B" w14:paraId="55F20CC0" w14:textId="77777777" w:rsidTr="00BD168F">
        <w:trPr>
          <w:trHeight w:val="720"/>
          <w:jc w:val="center"/>
        </w:trPr>
        <w:tc>
          <w:tcPr>
            <w:tcW w:w="592" w:type="dxa"/>
            <w:shd w:val="clear" w:color="auto" w:fill="auto"/>
            <w:vAlign w:val="center"/>
          </w:tcPr>
          <w:p w14:paraId="174F850E" w14:textId="77777777" w:rsidR="0070452B" w:rsidRPr="0070452B" w:rsidRDefault="0070452B" w:rsidP="0070452B">
            <w:pPr>
              <w:jc w:val="center"/>
            </w:pPr>
            <w:r w:rsidRPr="0070452B">
              <w:t>13</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60B02D4C" w14:textId="77777777" w:rsidR="0070452B" w:rsidRPr="0070452B" w:rsidRDefault="0070452B" w:rsidP="0070452B">
            <w:pPr>
              <w:jc w:val="both"/>
              <w:rPr>
                <w:szCs w:val="20"/>
              </w:rPr>
            </w:pPr>
            <w:r w:rsidRPr="0070452B">
              <w:rPr>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61C693D3" w14:textId="77777777" w:rsidR="0070452B" w:rsidRPr="0070452B" w:rsidRDefault="0070452B" w:rsidP="0070452B">
            <w:pPr>
              <w:jc w:val="center"/>
              <w:rPr>
                <w:szCs w:val="20"/>
              </w:rPr>
            </w:pPr>
            <w:r w:rsidRPr="0070452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1A21EFFA" w14:textId="77777777" w:rsidR="0070452B" w:rsidRPr="0070452B" w:rsidRDefault="0070452B" w:rsidP="0070452B">
            <w:pPr>
              <w:jc w:val="center"/>
              <w:rPr>
                <w:szCs w:val="20"/>
              </w:rPr>
            </w:pPr>
            <w:r w:rsidRPr="0070452B">
              <w:rPr>
                <w:szCs w:val="20"/>
              </w:rPr>
              <w:t>18,00</w:t>
            </w:r>
          </w:p>
        </w:tc>
        <w:tc>
          <w:tcPr>
            <w:tcW w:w="2128" w:type="dxa"/>
            <w:gridSpan w:val="3"/>
            <w:tcBorders>
              <w:top w:val="nil"/>
              <w:left w:val="nil"/>
              <w:bottom w:val="single" w:sz="4" w:space="0" w:color="auto"/>
              <w:right w:val="single" w:sz="4" w:space="0" w:color="auto"/>
            </w:tcBorders>
            <w:shd w:val="clear" w:color="auto" w:fill="auto"/>
            <w:vAlign w:val="center"/>
          </w:tcPr>
          <w:p w14:paraId="230019FF" w14:textId="77777777" w:rsidR="0070452B" w:rsidRPr="0070452B" w:rsidRDefault="0070452B" w:rsidP="0070452B">
            <w:pPr>
              <w:jc w:val="center"/>
              <w:rPr>
                <w:szCs w:val="20"/>
              </w:rPr>
            </w:pPr>
            <w:r w:rsidRPr="0070452B">
              <w:rPr>
                <w:szCs w:val="20"/>
              </w:rPr>
              <w:t>2,00</w:t>
            </w:r>
          </w:p>
        </w:tc>
      </w:tr>
      <w:tr w:rsidR="0070452B" w:rsidRPr="0070452B" w14:paraId="568E1E30" w14:textId="77777777" w:rsidTr="00BD168F">
        <w:trPr>
          <w:trHeight w:val="720"/>
          <w:jc w:val="center"/>
        </w:trPr>
        <w:tc>
          <w:tcPr>
            <w:tcW w:w="592" w:type="dxa"/>
            <w:shd w:val="clear" w:color="auto" w:fill="auto"/>
            <w:vAlign w:val="center"/>
          </w:tcPr>
          <w:p w14:paraId="41DFF5AB" w14:textId="77777777" w:rsidR="0070452B" w:rsidRPr="0070452B" w:rsidRDefault="0070452B" w:rsidP="0070452B">
            <w:pPr>
              <w:jc w:val="center"/>
            </w:pPr>
            <w:r w:rsidRPr="0070452B">
              <w:t>14</w:t>
            </w:r>
          </w:p>
        </w:tc>
        <w:tc>
          <w:tcPr>
            <w:tcW w:w="3237" w:type="dxa"/>
            <w:tcBorders>
              <w:top w:val="nil"/>
              <w:left w:val="single" w:sz="4" w:space="0" w:color="auto"/>
              <w:bottom w:val="single" w:sz="4" w:space="0" w:color="auto"/>
              <w:right w:val="single" w:sz="4" w:space="0" w:color="auto"/>
            </w:tcBorders>
            <w:shd w:val="clear" w:color="auto" w:fill="auto"/>
            <w:vAlign w:val="center"/>
          </w:tcPr>
          <w:p w14:paraId="47E08BBE" w14:textId="77777777" w:rsidR="0070452B" w:rsidRPr="0070452B" w:rsidRDefault="0070452B" w:rsidP="0070452B">
            <w:pPr>
              <w:rPr>
                <w:szCs w:val="20"/>
              </w:rPr>
            </w:pPr>
            <w:r w:rsidRPr="0070452B">
              <w:rPr>
                <w:szCs w:val="20"/>
              </w:rPr>
              <w:t>Корректировка НВВ связанная с соблюдением статьи 3 Федерального закона от 27.07.2010 № 190-ФЗ «О теплоснабжении»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0C5DE413" w14:textId="77777777" w:rsidR="0070452B" w:rsidRPr="0070452B" w:rsidRDefault="0070452B" w:rsidP="0070452B">
            <w:pPr>
              <w:jc w:val="center"/>
              <w:rPr>
                <w:szCs w:val="20"/>
              </w:rPr>
            </w:pPr>
            <w:r w:rsidRPr="0070452B">
              <w:rPr>
                <w:szCs w:val="20"/>
              </w:rPr>
              <w:t>-20,08</w:t>
            </w:r>
          </w:p>
        </w:tc>
        <w:tc>
          <w:tcPr>
            <w:tcW w:w="1847" w:type="dxa"/>
            <w:gridSpan w:val="2"/>
            <w:tcBorders>
              <w:top w:val="nil"/>
              <w:left w:val="nil"/>
              <w:bottom w:val="single" w:sz="4" w:space="0" w:color="auto"/>
              <w:right w:val="single" w:sz="4" w:space="0" w:color="auto"/>
            </w:tcBorders>
            <w:shd w:val="clear" w:color="auto" w:fill="auto"/>
            <w:vAlign w:val="center"/>
          </w:tcPr>
          <w:p w14:paraId="09035D89" w14:textId="77777777" w:rsidR="0070452B" w:rsidRPr="0070452B" w:rsidRDefault="0070452B" w:rsidP="0070452B">
            <w:pPr>
              <w:jc w:val="center"/>
              <w:rPr>
                <w:szCs w:val="20"/>
              </w:rPr>
            </w:pPr>
            <w:r w:rsidRPr="0070452B">
              <w:rPr>
                <w:szCs w:val="20"/>
              </w:rPr>
              <w:t>0,00</w:t>
            </w:r>
          </w:p>
        </w:tc>
        <w:tc>
          <w:tcPr>
            <w:tcW w:w="2128" w:type="dxa"/>
            <w:gridSpan w:val="3"/>
            <w:tcBorders>
              <w:top w:val="nil"/>
              <w:left w:val="nil"/>
              <w:bottom w:val="single" w:sz="4" w:space="0" w:color="auto"/>
              <w:right w:val="single" w:sz="4" w:space="0" w:color="auto"/>
            </w:tcBorders>
            <w:shd w:val="clear" w:color="auto" w:fill="auto"/>
            <w:vAlign w:val="center"/>
          </w:tcPr>
          <w:p w14:paraId="6127FFD3" w14:textId="77777777" w:rsidR="0070452B" w:rsidRPr="0070452B" w:rsidRDefault="0070452B" w:rsidP="0070452B">
            <w:pPr>
              <w:jc w:val="center"/>
              <w:rPr>
                <w:szCs w:val="20"/>
              </w:rPr>
            </w:pPr>
            <w:r w:rsidRPr="0070452B">
              <w:rPr>
                <w:szCs w:val="20"/>
              </w:rPr>
              <w:t>0,00</w:t>
            </w:r>
          </w:p>
        </w:tc>
      </w:tr>
    </w:tbl>
    <w:p w14:paraId="2528FDCB" w14:textId="77777777" w:rsidR="0070452B" w:rsidRPr="0070452B" w:rsidRDefault="0070452B" w:rsidP="0070452B">
      <w:pPr>
        <w:tabs>
          <w:tab w:val="left" w:pos="1890"/>
        </w:tabs>
        <w:ind w:firstLine="720"/>
        <w:jc w:val="both"/>
        <w:rPr>
          <w:sz w:val="28"/>
          <w:szCs w:val="20"/>
        </w:rPr>
      </w:pPr>
    </w:p>
    <w:p w14:paraId="309D0CDE" w14:textId="77777777" w:rsidR="0070452B" w:rsidRPr="0070452B" w:rsidRDefault="0070452B" w:rsidP="0070452B">
      <w:pPr>
        <w:tabs>
          <w:tab w:val="left" w:pos="1890"/>
        </w:tabs>
        <w:ind w:firstLine="720"/>
        <w:jc w:val="both"/>
        <w:rPr>
          <w:sz w:val="28"/>
          <w:szCs w:val="20"/>
        </w:rPr>
      </w:pPr>
      <w:r w:rsidRPr="0070452B">
        <w:rPr>
          <w:sz w:val="28"/>
          <w:szCs w:val="20"/>
        </w:rPr>
        <w:t xml:space="preserve">Расчет необходимой валовой выручки произведен в соответствии </w:t>
      </w:r>
      <w:r w:rsidRPr="0070452B">
        <w:rPr>
          <w:sz w:val="28"/>
          <w:szCs w:val="20"/>
        </w:rPr>
        <w:br/>
        <w:t xml:space="preserve">с Методическими указаниями по расчету регулируемых цен (тарифов) </w:t>
      </w:r>
      <w:r w:rsidRPr="0070452B">
        <w:rPr>
          <w:sz w:val="28"/>
          <w:szCs w:val="20"/>
        </w:rPr>
        <w:br/>
        <w:t xml:space="preserve">в сфере теплоснабжения, утвержденными Приказом ФСТ России </w:t>
      </w:r>
      <w:r w:rsidRPr="0070452B">
        <w:rPr>
          <w:sz w:val="28"/>
          <w:szCs w:val="20"/>
        </w:rPr>
        <w:br/>
        <w:t>от 13.06.2013 № 760-э.</w:t>
      </w:r>
    </w:p>
    <w:p w14:paraId="14037C5D" w14:textId="77777777" w:rsidR="0070452B" w:rsidRPr="0070452B" w:rsidRDefault="0070452B" w:rsidP="0070452B">
      <w:pPr>
        <w:tabs>
          <w:tab w:val="left" w:pos="1890"/>
        </w:tabs>
        <w:ind w:firstLine="720"/>
        <w:jc w:val="both"/>
        <w:rPr>
          <w:sz w:val="28"/>
          <w:szCs w:val="20"/>
        </w:rPr>
      </w:pPr>
    </w:p>
    <w:p w14:paraId="64C6BBD9" w14:textId="77777777" w:rsidR="0070452B" w:rsidRPr="0070452B" w:rsidRDefault="0070452B" w:rsidP="0070452B">
      <w:pPr>
        <w:spacing w:before="100" w:beforeAutospacing="1" w:after="60" w:afterAutospacing="1"/>
        <w:outlineLvl w:val="0"/>
        <w:rPr>
          <w:b/>
          <w:sz w:val="28"/>
          <w:szCs w:val="20"/>
        </w:rPr>
      </w:pPr>
      <w:bookmarkStart w:id="192" w:name="_Toc530586378"/>
      <w:bookmarkStart w:id="193" w:name="_Toc24010615"/>
      <w:r w:rsidRPr="0070452B">
        <w:rPr>
          <w:b/>
          <w:sz w:val="28"/>
          <w:szCs w:val="20"/>
        </w:rPr>
        <w:t xml:space="preserve">Расчет долгосрочных тарифов на производство тепловой энергии </w:t>
      </w:r>
      <w:bookmarkEnd w:id="192"/>
      <w:r w:rsidRPr="0070452B">
        <w:rPr>
          <w:b/>
          <w:sz w:val="28"/>
          <w:szCs w:val="20"/>
        </w:rPr>
        <w:br/>
      </w:r>
      <w:bookmarkEnd w:id="193"/>
      <w:r w:rsidRPr="0070452B">
        <w:rPr>
          <w:b/>
          <w:bCs/>
          <w:iCs/>
          <w:sz w:val="28"/>
          <w:szCs w:val="28"/>
        </w:rPr>
        <w:t xml:space="preserve">ООО санаторий «Кедровый бор» </w:t>
      </w:r>
    </w:p>
    <w:p w14:paraId="37215949" w14:textId="77777777" w:rsidR="0070452B" w:rsidRPr="0070452B" w:rsidRDefault="0070452B" w:rsidP="0070452B">
      <w:pPr>
        <w:ind w:firstLine="851"/>
        <w:jc w:val="both"/>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70452B" w:rsidRPr="0070452B" w14:paraId="0D1BCCFD" w14:textId="77777777" w:rsidTr="00BD168F">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6B1D1D" w14:textId="77777777" w:rsidR="0070452B" w:rsidRPr="0070452B" w:rsidRDefault="0070452B" w:rsidP="0070452B">
            <w:pPr>
              <w:jc w:val="center"/>
              <w:rPr>
                <w:b/>
                <w:bCs/>
                <w:sz w:val="28"/>
                <w:szCs w:val="28"/>
              </w:rPr>
            </w:pPr>
            <w:r w:rsidRPr="0070452B">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48A1F9" w14:textId="77777777" w:rsidR="0070452B" w:rsidRPr="0070452B" w:rsidRDefault="0070452B" w:rsidP="0070452B">
            <w:pPr>
              <w:jc w:val="center"/>
              <w:rPr>
                <w:sz w:val="28"/>
                <w:szCs w:val="28"/>
              </w:rPr>
            </w:pPr>
            <w:r w:rsidRPr="0070452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7AAF64" w14:textId="77777777" w:rsidR="0070452B" w:rsidRPr="0070452B" w:rsidRDefault="0070452B" w:rsidP="0070452B">
            <w:pPr>
              <w:jc w:val="center"/>
              <w:rPr>
                <w:sz w:val="28"/>
                <w:szCs w:val="28"/>
              </w:rPr>
            </w:pPr>
            <w:r w:rsidRPr="0070452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A75251" w14:textId="77777777" w:rsidR="0070452B" w:rsidRPr="0070452B" w:rsidRDefault="0070452B" w:rsidP="0070452B">
            <w:pPr>
              <w:jc w:val="center"/>
              <w:rPr>
                <w:sz w:val="28"/>
                <w:szCs w:val="28"/>
              </w:rPr>
            </w:pPr>
            <w:r w:rsidRPr="0070452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0DAFBE" w14:textId="77777777" w:rsidR="0070452B" w:rsidRPr="0070452B" w:rsidRDefault="0070452B" w:rsidP="0070452B">
            <w:pPr>
              <w:jc w:val="center"/>
              <w:rPr>
                <w:sz w:val="28"/>
                <w:szCs w:val="28"/>
              </w:rPr>
            </w:pPr>
            <w:r w:rsidRPr="0070452B">
              <w:rPr>
                <w:sz w:val="28"/>
                <w:szCs w:val="28"/>
              </w:rPr>
              <w:t>НВВ</w:t>
            </w:r>
          </w:p>
        </w:tc>
      </w:tr>
      <w:tr w:rsidR="0070452B" w:rsidRPr="0070452B" w14:paraId="0A8427C1" w14:textId="77777777" w:rsidTr="00BD168F">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E93CBE4" w14:textId="77777777" w:rsidR="0070452B" w:rsidRPr="0070452B" w:rsidRDefault="0070452B" w:rsidP="0070452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701DCB2" w14:textId="77777777" w:rsidR="0070452B" w:rsidRPr="0070452B" w:rsidRDefault="0070452B" w:rsidP="0070452B">
            <w:pPr>
              <w:jc w:val="center"/>
              <w:rPr>
                <w:sz w:val="28"/>
                <w:szCs w:val="28"/>
              </w:rPr>
            </w:pPr>
            <w:r w:rsidRPr="0070452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D7C5DAC" w14:textId="77777777" w:rsidR="0070452B" w:rsidRPr="0070452B" w:rsidRDefault="0070452B" w:rsidP="0070452B">
            <w:pPr>
              <w:jc w:val="center"/>
              <w:rPr>
                <w:sz w:val="28"/>
                <w:szCs w:val="28"/>
              </w:rPr>
            </w:pPr>
            <w:r w:rsidRPr="0070452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722747D" w14:textId="77777777" w:rsidR="0070452B" w:rsidRPr="0070452B" w:rsidRDefault="0070452B" w:rsidP="0070452B">
            <w:pPr>
              <w:jc w:val="center"/>
              <w:rPr>
                <w:sz w:val="28"/>
                <w:szCs w:val="28"/>
              </w:rPr>
            </w:pPr>
            <w:r w:rsidRPr="0070452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FDBB38E" w14:textId="77777777" w:rsidR="0070452B" w:rsidRPr="0070452B" w:rsidRDefault="0070452B" w:rsidP="0070452B">
            <w:pPr>
              <w:jc w:val="center"/>
              <w:rPr>
                <w:sz w:val="28"/>
                <w:szCs w:val="28"/>
              </w:rPr>
            </w:pPr>
            <w:r w:rsidRPr="0070452B">
              <w:rPr>
                <w:sz w:val="28"/>
                <w:szCs w:val="28"/>
              </w:rPr>
              <w:t>тыс. руб.</w:t>
            </w:r>
          </w:p>
        </w:tc>
      </w:tr>
      <w:tr w:rsidR="0070452B" w:rsidRPr="0070452B" w14:paraId="1C79C981" w14:textId="77777777" w:rsidTr="00BD168F">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AF5D070" w14:textId="77777777" w:rsidR="0070452B" w:rsidRPr="0070452B" w:rsidRDefault="0070452B" w:rsidP="0070452B">
            <w:pPr>
              <w:rPr>
                <w:sz w:val="28"/>
                <w:szCs w:val="28"/>
              </w:rPr>
            </w:pPr>
            <w:r w:rsidRPr="0070452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34A0A71" w14:textId="77777777" w:rsidR="0070452B" w:rsidRPr="0070452B" w:rsidRDefault="0070452B" w:rsidP="0070452B">
            <w:pPr>
              <w:jc w:val="center"/>
              <w:rPr>
                <w:sz w:val="28"/>
                <w:szCs w:val="28"/>
              </w:rPr>
            </w:pPr>
            <w:r w:rsidRPr="0070452B">
              <w:rPr>
                <w:sz w:val="28"/>
                <w:szCs w:val="28"/>
              </w:rPr>
              <w:t>0,187</w:t>
            </w:r>
          </w:p>
        </w:tc>
        <w:tc>
          <w:tcPr>
            <w:tcW w:w="1480" w:type="dxa"/>
            <w:tcBorders>
              <w:top w:val="single" w:sz="4" w:space="0" w:color="auto"/>
              <w:left w:val="nil"/>
              <w:bottom w:val="single" w:sz="4" w:space="0" w:color="auto"/>
              <w:right w:val="single" w:sz="4" w:space="0" w:color="auto"/>
            </w:tcBorders>
            <w:shd w:val="clear" w:color="auto" w:fill="auto"/>
            <w:vAlign w:val="center"/>
          </w:tcPr>
          <w:p w14:paraId="1A7F5BE8" w14:textId="77777777" w:rsidR="0070452B" w:rsidRPr="0070452B" w:rsidRDefault="0070452B" w:rsidP="0070452B">
            <w:pPr>
              <w:jc w:val="center"/>
              <w:rPr>
                <w:sz w:val="28"/>
                <w:szCs w:val="28"/>
              </w:rPr>
            </w:pPr>
            <w:r w:rsidRPr="0070452B">
              <w:rPr>
                <w:sz w:val="28"/>
                <w:szCs w:val="28"/>
              </w:rPr>
              <w:t>3 072,19</w:t>
            </w:r>
          </w:p>
        </w:tc>
        <w:tc>
          <w:tcPr>
            <w:tcW w:w="1480" w:type="dxa"/>
            <w:tcBorders>
              <w:top w:val="nil"/>
              <w:left w:val="nil"/>
              <w:bottom w:val="single" w:sz="4" w:space="0" w:color="auto"/>
              <w:right w:val="single" w:sz="4" w:space="0" w:color="auto"/>
            </w:tcBorders>
            <w:shd w:val="clear" w:color="auto" w:fill="auto"/>
            <w:vAlign w:val="center"/>
          </w:tcPr>
          <w:p w14:paraId="22F5985E" w14:textId="77777777" w:rsidR="0070452B" w:rsidRPr="0070452B" w:rsidRDefault="0070452B" w:rsidP="0070452B">
            <w:pPr>
              <w:jc w:val="center"/>
              <w:rPr>
                <w:sz w:val="28"/>
                <w:szCs w:val="28"/>
              </w:rPr>
            </w:pPr>
            <w:r w:rsidRPr="0070452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42E313C2" w14:textId="77777777" w:rsidR="0070452B" w:rsidRPr="0070452B" w:rsidRDefault="0070452B" w:rsidP="0070452B">
            <w:pPr>
              <w:jc w:val="center"/>
              <w:rPr>
                <w:sz w:val="28"/>
                <w:szCs w:val="28"/>
              </w:rPr>
            </w:pPr>
            <w:r w:rsidRPr="0070452B">
              <w:rPr>
                <w:sz w:val="28"/>
                <w:szCs w:val="28"/>
              </w:rPr>
              <w:t>574</w:t>
            </w:r>
          </w:p>
        </w:tc>
      </w:tr>
      <w:tr w:rsidR="0070452B" w:rsidRPr="0070452B" w14:paraId="372790D0" w14:textId="77777777" w:rsidTr="00BD168F">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7340D0B" w14:textId="77777777" w:rsidR="0070452B" w:rsidRPr="0070452B" w:rsidRDefault="0070452B" w:rsidP="0070452B">
            <w:pPr>
              <w:rPr>
                <w:sz w:val="28"/>
                <w:szCs w:val="28"/>
              </w:rPr>
            </w:pPr>
            <w:r w:rsidRPr="0070452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2E514CB" w14:textId="77777777" w:rsidR="0070452B" w:rsidRPr="0070452B" w:rsidRDefault="0070452B" w:rsidP="0070452B">
            <w:pPr>
              <w:jc w:val="center"/>
              <w:rPr>
                <w:sz w:val="28"/>
                <w:szCs w:val="28"/>
              </w:rPr>
            </w:pPr>
            <w:r w:rsidRPr="0070452B">
              <w:rPr>
                <w:sz w:val="28"/>
                <w:szCs w:val="28"/>
              </w:rPr>
              <w:t>0,187</w:t>
            </w:r>
          </w:p>
        </w:tc>
        <w:tc>
          <w:tcPr>
            <w:tcW w:w="1480" w:type="dxa"/>
            <w:tcBorders>
              <w:top w:val="nil"/>
              <w:left w:val="nil"/>
              <w:bottom w:val="single" w:sz="4" w:space="0" w:color="auto"/>
              <w:right w:val="single" w:sz="4" w:space="0" w:color="auto"/>
            </w:tcBorders>
            <w:shd w:val="clear" w:color="auto" w:fill="auto"/>
            <w:vAlign w:val="center"/>
          </w:tcPr>
          <w:p w14:paraId="595B999E" w14:textId="77777777" w:rsidR="0070452B" w:rsidRPr="0070452B" w:rsidRDefault="0070452B" w:rsidP="0070452B">
            <w:pPr>
              <w:jc w:val="center"/>
              <w:rPr>
                <w:sz w:val="28"/>
                <w:szCs w:val="28"/>
              </w:rPr>
            </w:pPr>
            <w:r w:rsidRPr="0070452B">
              <w:rPr>
                <w:sz w:val="28"/>
                <w:szCs w:val="28"/>
              </w:rPr>
              <w:t>3 394,78</w:t>
            </w:r>
          </w:p>
        </w:tc>
        <w:tc>
          <w:tcPr>
            <w:tcW w:w="1480" w:type="dxa"/>
            <w:tcBorders>
              <w:top w:val="nil"/>
              <w:left w:val="nil"/>
              <w:bottom w:val="single" w:sz="4" w:space="0" w:color="auto"/>
              <w:right w:val="single" w:sz="4" w:space="0" w:color="auto"/>
            </w:tcBorders>
            <w:shd w:val="clear" w:color="auto" w:fill="auto"/>
            <w:vAlign w:val="center"/>
          </w:tcPr>
          <w:p w14:paraId="2A213591" w14:textId="77777777" w:rsidR="0070452B" w:rsidRPr="0070452B" w:rsidRDefault="0070452B" w:rsidP="0070452B">
            <w:pPr>
              <w:jc w:val="center"/>
              <w:rPr>
                <w:sz w:val="28"/>
                <w:szCs w:val="28"/>
              </w:rPr>
            </w:pPr>
            <w:r w:rsidRPr="0070452B">
              <w:rPr>
                <w:sz w:val="28"/>
                <w:szCs w:val="28"/>
              </w:rPr>
              <w:t>10,50%</w:t>
            </w:r>
          </w:p>
        </w:tc>
        <w:tc>
          <w:tcPr>
            <w:tcW w:w="1480" w:type="dxa"/>
            <w:tcBorders>
              <w:top w:val="nil"/>
              <w:left w:val="nil"/>
              <w:bottom w:val="single" w:sz="4" w:space="0" w:color="auto"/>
              <w:right w:val="single" w:sz="4" w:space="0" w:color="auto"/>
            </w:tcBorders>
            <w:shd w:val="clear" w:color="auto" w:fill="auto"/>
            <w:vAlign w:val="center"/>
          </w:tcPr>
          <w:p w14:paraId="5710B61E" w14:textId="77777777" w:rsidR="0070452B" w:rsidRPr="0070452B" w:rsidRDefault="0070452B" w:rsidP="0070452B">
            <w:pPr>
              <w:jc w:val="center"/>
              <w:rPr>
                <w:sz w:val="28"/>
                <w:szCs w:val="28"/>
              </w:rPr>
            </w:pPr>
            <w:r w:rsidRPr="0070452B">
              <w:rPr>
                <w:sz w:val="28"/>
                <w:szCs w:val="28"/>
              </w:rPr>
              <w:t>635</w:t>
            </w:r>
          </w:p>
        </w:tc>
      </w:tr>
      <w:tr w:rsidR="0070452B" w:rsidRPr="0070452B" w14:paraId="3B904666" w14:textId="77777777" w:rsidTr="00BD168F">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3EB5555" w14:textId="77777777" w:rsidR="0070452B" w:rsidRPr="0070452B" w:rsidRDefault="0070452B" w:rsidP="0070452B">
            <w:pPr>
              <w:rPr>
                <w:sz w:val="28"/>
                <w:szCs w:val="28"/>
              </w:rPr>
            </w:pPr>
            <w:r w:rsidRPr="0070452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6354237" w14:textId="77777777" w:rsidR="0070452B" w:rsidRPr="0070452B" w:rsidRDefault="0070452B" w:rsidP="0070452B">
            <w:pPr>
              <w:jc w:val="center"/>
              <w:rPr>
                <w:sz w:val="28"/>
                <w:szCs w:val="28"/>
              </w:rPr>
            </w:pPr>
            <w:r w:rsidRPr="0070452B">
              <w:rPr>
                <w:sz w:val="28"/>
                <w:szCs w:val="28"/>
              </w:rPr>
              <w:t>0,374</w:t>
            </w:r>
          </w:p>
        </w:tc>
        <w:tc>
          <w:tcPr>
            <w:tcW w:w="1480" w:type="dxa"/>
            <w:tcBorders>
              <w:top w:val="single" w:sz="4" w:space="0" w:color="auto"/>
              <w:left w:val="nil"/>
              <w:bottom w:val="single" w:sz="4" w:space="0" w:color="auto"/>
              <w:right w:val="single" w:sz="4" w:space="0" w:color="auto"/>
            </w:tcBorders>
            <w:shd w:val="clear" w:color="auto" w:fill="auto"/>
            <w:vAlign w:val="center"/>
          </w:tcPr>
          <w:p w14:paraId="743A3BDA" w14:textId="77777777" w:rsidR="0070452B" w:rsidRPr="0070452B" w:rsidRDefault="0070452B" w:rsidP="0070452B">
            <w:pPr>
              <w:jc w:val="center"/>
              <w:rPr>
                <w:sz w:val="28"/>
                <w:szCs w:val="28"/>
              </w:rPr>
            </w:pPr>
            <w:r w:rsidRPr="0070452B">
              <w:rPr>
                <w:sz w:val="28"/>
                <w:szCs w:val="28"/>
              </w:rPr>
              <w:t>3 232,15</w:t>
            </w:r>
          </w:p>
        </w:tc>
        <w:tc>
          <w:tcPr>
            <w:tcW w:w="1480" w:type="dxa"/>
            <w:tcBorders>
              <w:top w:val="single" w:sz="4" w:space="0" w:color="auto"/>
              <w:left w:val="nil"/>
              <w:bottom w:val="single" w:sz="4" w:space="0" w:color="auto"/>
              <w:right w:val="single" w:sz="4" w:space="0" w:color="auto"/>
            </w:tcBorders>
            <w:shd w:val="clear" w:color="auto" w:fill="auto"/>
            <w:vAlign w:val="center"/>
          </w:tcPr>
          <w:p w14:paraId="79170E68" w14:textId="77777777" w:rsidR="0070452B" w:rsidRPr="0070452B" w:rsidRDefault="0070452B" w:rsidP="0070452B">
            <w:pPr>
              <w:jc w:val="center"/>
              <w:rPr>
                <w:sz w:val="28"/>
                <w:szCs w:val="28"/>
              </w:rPr>
            </w:pPr>
            <w:r w:rsidRPr="0070452B">
              <w:rPr>
                <w:sz w:val="28"/>
                <w:szCs w:val="28"/>
              </w:rPr>
              <w:t>5,21%</w:t>
            </w:r>
          </w:p>
        </w:tc>
        <w:tc>
          <w:tcPr>
            <w:tcW w:w="1480" w:type="dxa"/>
            <w:tcBorders>
              <w:top w:val="single" w:sz="4" w:space="0" w:color="auto"/>
              <w:left w:val="nil"/>
              <w:bottom w:val="single" w:sz="4" w:space="0" w:color="auto"/>
              <w:right w:val="single" w:sz="4" w:space="0" w:color="auto"/>
            </w:tcBorders>
            <w:shd w:val="clear" w:color="auto" w:fill="auto"/>
            <w:vAlign w:val="center"/>
          </w:tcPr>
          <w:p w14:paraId="0490A17F" w14:textId="77777777" w:rsidR="0070452B" w:rsidRPr="0070452B" w:rsidRDefault="0070452B" w:rsidP="0070452B">
            <w:pPr>
              <w:jc w:val="center"/>
              <w:rPr>
                <w:sz w:val="28"/>
                <w:szCs w:val="28"/>
              </w:rPr>
            </w:pPr>
            <w:r w:rsidRPr="0070452B">
              <w:rPr>
                <w:sz w:val="28"/>
                <w:szCs w:val="28"/>
              </w:rPr>
              <w:t>1 209</w:t>
            </w:r>
          </w:p>
        </w:tc>
      </w:tr>
    </w:tbl>
    <w:p w14:paraId="28E998EA" w14:textId="77777777" w:rsidR="0070452B" w:rsidRPr="0070452B" w:rsidRDefault="0070452B" w:rsidP="0070452B">
      <w:pPr>
        <w:jc w:val="both"/>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70452B" w:rsidRPr="0070452B" w14:paraId="25018F23" w14:textId="77777777" w:rsidTr="00BD168F">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9C0507" w14:textId="77777777" w:rsidR="0070452B" w:rsidRPr="0070452B" w:rsidRDefault="0070452B" w:rsidP="0070452B">
            <w:pPr>
              <w:jc w:val="center"/>
              <w:rPr>
                <w:b/>
                <w:bCs/>
                <w:sz w:val="28"/>
                <w:szCs w:val="28"/>
              </w:rPr>
            </w:pPr>
            <w:bookmarkStart w:id="194" w:name="_Hlk151820749"/>
            <w:bookmarkStart w:id="195" w:name="_Toc24010616"/>
            <w:r w:rsidRPr="0070452B">
              <w:rPr>
                <w:b/>
                <w:bCs/>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79A3FB" w14:textId="77777777" w:rsidR="0070452B" w:rsidRPr="0070452B" w:rsidRDefault="0070452B" w:rsidP="0070452B">
            <w:pPr>
              <w:jc w:val="center"/>
              <w:rPr>
                <w:sz w:val="28"/>
                <w:szCs w:val="28"/>
              </w:rPr>
            </w:pPr>
            <w:r w:rsidRPr="0070452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947DC5" w14:textId="77777777" w:rsidR="0070452B" w:rsidRPr="0070452B" w:rsidRDefault="0070452B" w:rsidP="0070452B">
            <w:pPr>
              <w:jc w:val="center"/>
              <w:rPr>
                <w:sz w:val="28"/>
                <w:szCs w:val="28"/>
              </w:rPr>
            </w:pPr>
            <w:r w:rsidRPr="0070452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A9C123" w14:textId="77777777" w:rsidR="0070452B" w:rsidRPr="0070452B" w:rsidRDefault="0070452B" w:rsidP="0070452B">
            <w:pPr>
              <w:jc w:val="center"/>
              <w:rPr>
                <w:sz w:val="28"/>
                <w:szCs w:val="28"/>
              </w:rPr>
            </w:pPr>
            <w:r w:rsidRPr="0070452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633C00" w14:textId="77777777" w:rsidR="0070452B" w:rsidRPr="0070452B" w:rsidRDefault="0070452B" w:rsidP="0070452B">
            <w:pPr>
              <w:jc w:val="center"/>
              <w:rPr>
                <w:sz w:val="28"/>
                <w:szCs w:val="28"/>
              </w:rPr>
            </w:pPr>
            <w:r w:rsidRPr="0070452B">
              <w:rPr>
                <w:sz w:val="28"/>
                <w:szCs w:val="28"/>
              </w:rPr>
              <w:t>НВВ</w:t>
            </w:r>
          </w:p>
        </w:tc>
      </w:tr>
      <w:tr w:rsidR="0070452B" w:rsidRPr="0070452B" w14:paraId="6EDE7B83" w14:textId="77777777" w:rsidTr="00BD168F">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DD01F7" w14:textId="77777777" w:rsidR="0070452B" w:rsidRPr="0070452B" w:rsidRDefault="0070452B" w:rsidP="0070452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4A128D1" w14:textId="77777777" w:rsidR="0070452B" w:rsidRPr="0070452B" w:rsidRDefault="0070452B" w:rsidP="0070452B">
            <w:pPr>
              <w:jc w:val="center"/>
              <w:rPr>
                <w:sz w:val="28"/>
                <w:szCs w:val="28"/>
              </w:rPr>
            </w:pPr>
            <w:r w:rsidRPr="0070452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5A7835D" w14:textId="77777777" w:rsidR="0070452B" w:rsidRPr="0070452B" w:rsidRDefault="0070452B" w:rsidP="0070452B">
            <w:pPr>
              <w:jc w:val="center"/>
              <w:rPr>
                <w:sz w:val="28"/>
                <w:szCs w:val="28"/>
              </w:rPr>
            </w:pPr>
            <w:r w:rsidRPr="0070452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6674B6B" w14:textId="77777777" w:rsidR="0070452B" w:rsidRPr="0070452B" w:rsidRDefault="0070452B" w:rsidP="0070452B">
            <w:pPr>
              <w:jc w:val="center"/>
              <w:rPr>
                <w:sz w:val="28"/>
                <w:szCs w:val="28"/>
              </w:rPr>
            </w:pPr>
            <w:r w:rsidRPr="0070452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3C53065" w14:textId="77777777" w:rsidR="0070452B" w:rsidRPr="0070452B" w:rsidRDefault="0070452B" w:rsidP="0070452B">
            <w:pPr>
              <w:jc w:val="center"/>
              <w:rPr>
                <w:sz w:val="28"/>
                <w:szCs w:val="28"/>
              </w:rPr>
            </w:pPr>
            <w:r w:rsidRPr="0070452B">
              <w:rPr>
                <w:sz w:val="28"/>
                <w:szCs w:val="28"/>
              </w:rPr>
              <w:t>тыс. руб.</w:t>
            </w:r>
          </w:p>
        </w:tc>
      </w:tr>
      <w:tr w:rsidR="0070452B" w:rsidRPr="0070452B" w14:paraId="719F5AB1" w14:textId="77777777" w:rsidTr="00BD168F">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355549" w14:textId="77777777" w:rsidR="0070452B" w:rsidRPr="0070452B" w:rsidRDefault="0070452B" w:rsidP="0070452B">
            <w:pPr>
              <w:rPr>
                <w:sz w:val="28"/>
                <w:szCs w:val="28"/>
              </w:rPr>
            </w:pPr>
            <w:r w:rsidRPr="0070452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6115C5BB" w14:textId="77777777" w:rsidR="0070452B" w:rsidRPr="0070452B" w:rsidRDefault="0070452B" w:rsidP="0070452B">
            <w:pPr>
              <w:jc w:val="center"/>
              <w:rPr>
                <w:sz w:val="28"/>
                <w:szCs w:val="28"/>
              </w:rPr>
            </w:pPr>
            <w:r w:rsidRPr="0070452B">
              <w:rPr>
                <w:sz w:val="28"/>
                <w:szCs w:val="28"/>
              </w:rPr>
              <w:t>0,187</w:t>
            </w:r>
          </w:p>
        </w:tc>
        <w:tc>
          <w:tcPr>
            <w:tcW w:w="1480" w:type="dxa"/>
            <w:tcBorders>
              <w:top w:val="single" w:sz="4" w:space="0" w:color="auto"/>
              <w:left w:val="nil"/>
              <w:bottom w:val="single" w:sz="4" w:space="0" w:color="auto"/>
              <w:right w:val="single" w:sz="4" w:space="0" w:color="auto"/>
            </w:tcBorders>
            <w:shd w:val="clear" w:color="auto" w:fill="auto"/>
            <w:vAlign w:val="center"/>
          </w:tcPr>
          <w:p w14:paraId="1B4F8C93" w14:textId="77777777" w:rsidR="0070452B" w:rsidRPr="0070452B" w:rsidRDefault="0070452B" w:rsidP="0070452B">
            <w:pPr>
              <w:jc w:val="center"/>
              <w:rPr>
                <w:sz w:val="28"/>
                <w:szCs w:val="28"/>
              </w:rPr>
            </w:pPr>
            <w:r w:rsidRPr="0070452B">
              <w:rPr>
                <w:sz w:val="28"/>
                <w:szCs w:val="28"/>
              </w:rPr>
              <w:t>3 394,78</w:t>
            </w:r>
          </w:p>
        </w:tc>
        <w:tc>
          <w:tcPr>
            <w:tcW w:w="1480" w:type="dxa"/>
            <w:tcBorders>
              <w:top w:val="nil"/>
              <w:left w:val="nil"/>
              <w:bottom w:val="single" w:sz="4" w:space="0" w:color="auto"/>
              <w:right w:val="single" w:sz="4" w:space="0" w:color="auto"/>
            </w:tcBorders>
            <w:shd w:val="clear" w:color="auto" w:fill="auto"/>
            <w:vAlign w:val="center"/>
          </w:tcPr>
          <w:p w14:paraId="55D09D9F" w14:textId="77777777" w:rsidR="0070452B" w:rsidRPr="0070452B" w:rsidRDefault="0070452B" w:rsidP="0070452B">
            <w:pPr>
              <w:jc w:val="center"/>
              <w:rPr>
                <w:sz w:val="28"/>
                <w:szCs w:val="28"/>
              </w:rPr>
            </w:pPr>
            <w:r w:rsidRPr="0070452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F3BBBC5" w14:textId="77777777" w:rsidR="0070452B" w:rsidRPr="0070452B" w:rsidRDefault="0070452B" w:rsidP="0070452B">
            <w:pPr>
              <w:jc w:val="center"/>
              <w:rPr>
                <w:sz w:val="28"/>
                <w:szCs w:val="28"/>
              </w:rPr>
            </w:pPr>
            <w:r w:rsidRPr="0070452B">
              <w:rPr>
                <w:sz w:val="28"/>
                <w:szCs w:val="28"/>
              </w:rPr>
              <w:t>635</w:t>
            </w:r>
          </w:p>
        </w:tc>
      </w:tr>
      <w:tr w:rsidR="0070452B" w:rsidRPr="0070452B" w14:paraId="36AAF879" w14:textId="77777777" w:rsidTr="00BD168F">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967283F" w14:textId="77777777" w:rsidR="0070452B" w:rsidRPr="0070452B" w:rsidRDefault="0070452B" w:rsidP="0070452B">
            <w:pPr>
              <w:rPr>
                <w:sz w:val="28"/>
                <w:szCs w:val="28"/>
              </w:rPr>
            </w:pPr>
            <w:r w:rsidRPr="0070452B">
              <w:rPr>
                <w:sz w:val="28"/>
                <w:szCs w:val="28"/>
              </w:rPr>
              <w:lastRenderedPageBreak/>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57FBABF" w14:textId="77777777" w:rsidR="0070452B" w:rsidRPr="0070452B" w:rsidRDefault="0070452B" w:rsidP="0070452B">
            <w:pPr>
              <w:jc w:val="center"/>
              <w:rPr>
                <w:sz w:val="28"/>
                <w:szCs w:val="28"/>
              </w:rPr>
            </w:pPr>
            <w:r w:rsidRPr="0070452B">
              <w:rPr>
                <w:sz w:val="28"/>
                <w:szCs w:val="28"/>
              </w:rPr>
              <w:t>0,187</w:t>
            </w:r>
          </w:p>
        </w:tc>
        <w:tc>
          <w:tcPr>
            <w:tcW w:w="1480" w:type="dxa"/>
            <w:tcBorders>
              <w:top w:val="nil"/>
              <w:left w:val="nil"/>
              <w:bottom w:val="single" w:sz="4" w:space="0" w:color="auto"/>
              <w:right w:val="single" w:sz="4" w:space="0" w:color="auto"/>
            </w:tcBorders>
            <w:shd w:val="clear" w:color="auto" w:fill="auto"/>
            <w:vAlign w:val="center"/>
          </w:tcPr>
          <w:p w14:paraId="202C24A1" w14:textId="77777777" w:rsidR="0070452B" w:rsidRPr="0070452B" w:rsidRDefault="0070452B" w:rsidP="0070452B">
            <w:pPr>
              <w:jc w:val="center"/>
              <w:rPr>
                <w:sz w:val="28"/>
                <w:szCs w:val="28"/>
              </w:rPr>
            </w:pPr>
            <w:r w:rsidRPr="0070452B">
              <w:rPr>
                <w:sz w:val="28"/>
                <w:szCs w:val="28"/>
              </w:rPr>
              <w:t>3 487,33</w:t>
            </w:r>
          </w:p>
        </w:tc>
        <w:tc>
          <w:tcPr>
            <w:tcW w:w="1480" w:type="dxa"/>
            <w:tcBorders>
              <w:top w:val="nil"/>
              <w:left w:val="nil"/>
              <w:bottom w:val="single" w:sz="4" w:space="0" w:color="auto"/>
              <w:right w:val="single" w:sz="4" w:space="0" w:color="auto"/>
            </w:tcBorders>
            <w:shd w:val="clear" w:color="auto" w:fill="auto"/>
            <w:vAlign w:val="center"/>
          </w:tcPr>
          <w:p w14:paraId="5885F5E6" w14:textId="77777777" w:rsidR="0070452B" w:rsidRPr="0070452B" w:rsidRDefault="0070452B" w:rsidP="0070452B">
            <w:pPr>
              <w:jc w:val="center"/>
              <w:rPr>
                <w:sz w:val="28"/>
                <w:szCs w:val="28"/>
              </w:rPr>
            </w:pPr>
            <w:r w:rsidRPr="0070452B">
              <w:rPr>
                <w:sz w:val="28"/>
                <w:szCs w:val="28"/>
              </w:rPr>
              <w:t>2,73%</w:t>
            </w:r>
          </w:p>
        </w:tc>
        <w:tc>
          <w:tcPr>
            <w:tcW w:w="1480" w:type="dxa"/>
            <w:tcBorders>
              <w:top w:val="nil"/>
              <w:left w:val="nil"/>
              <w:bottom w:val="single" w:sz="4" w:space="0" w:color="auto"/>
              <w:right w:val="single" w:sz="4" w:space="0" w:color="auto"/>
            </w:tcBorders>
            <w:shd w:val="clear" w:color="auto" w:fill="auto"/>
            <w:vAlign w:val="center"/>
          </w:tcPr>
          <w:p w14:paraId="26376859" w14:textId="77777777" w:rsidR="0070452B" w:rsidRPr="0070452B" w:rsidRDefault="0070452B" w:rsidP="0070452B">
            <w:pPr>
              <w:jc w:val="center"/>
              <w:rPr>
                <w:sz w:val="28"/>
                <w:szCs w:val="28"/>
              </w:rPr>
            </w:pPr>
            <w:r w:rsidRPr="0070452B">
              <w:rPr>
                <w:sz w:val="28"/>
                <w:szCs w:val="28"/>
              </w:rPr>
              <w:t>652</w:t>
            </w:r>
          </w:p>
        </w:tc>
      </w:tr>
      <w:tr w:rsidR="0070452B" w:rsidRPr="0070452B" w14:paraId="57580529" w14:textId="77777777" w:rsidTr="00BD168F">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80B0123" w14:textId="77777777" w:rsidR="0070452B" w:rsidRPr="0070452B" w:rsidRDefault="0070452B" w:rsidP="0070452B">
            <w:pPr>
              <w:rPr>
                <w:sz w:val="28"/>
                <w:szCs w:val="28"/>
              </w:rPr>
            </w:pPr>
            <w:r w:rsidRPr="0070452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9378AFC" w14:textId="77777777" w:rsidR="0070452B" w:rsidRPr="0070452B" w:rsidRDefault="0070452B" w:rsidP="0070452B">
            <w:pPr>
              <w:jc w:val="center"/>
              <w:rPr>
                <w:sz w:val="28"/>
                <w:szCs w:val="28"/>
              </w:rPr>
            </w:pPr>
            <w:r w:rsidRPr="0070452B">
              <w:rPr>
                <w:sz w:val="28"/>
                <w:szCs w:val="28"/>
              </w:rPr>
              <w:t>0,374</w:t>
            </w:r>
          </w:p>
        </w:tc>
        <w:tc>
          <w:tcPr>
            <w:tcW w:w="1480" w:type="dxa"/>
            <w:tcBorders>
              <w:top w:val="single" w:sz="4" w:space="0" w:color="auto"/>
              <w:left w:val="nil"/>
              <w:bottom w:val="single" w:sz="4" w:space="0" w:color="auto"/>
              <w:right w:val="single" w:sz="4" w:space="0" w:color="auto"/>
            </w:tcBorders>
            <w:shd w:val="clear" w:color="auto" w:fill="auto"/>
            <w:vAlign w:val="center"/>
          </w:tcPr>
          <w:p w14:paraId="22DBB546" w14:textId="77777777" w:rsidR="0070452B" w:rsidRPr="0070452B" w:rsidRDefault="0070452B" w:rsidP="0070452B">
            <w:pPr>
              <w:jc w:val="center"/>
              <w:rPr>
                <w:sz w:val="28"/>
                <w:szCs w:val="28"/>
              </w:rPr>
            </w:pPr>
            <w:r w:rsidRPr="0070452B">
              <w:rPr>
                <w:sz w:val="28"/>
                <w:szCs w:val="28"/>
              </w:rPr>
              <w:t>3 441,53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61C5FC18" w14:textId="77777777" w:rsidR="0070452B" w:rsidRPr="0070452B" w:rsidRDefault="0070452B" w:rsidP="0070452B">
            <w:pPr>
              <w:jc w:val="center"/>
              <w:rPr>
                <w:sz w:val="28"/>
                <w:szCs w:val="28"/>
              </w:rPr>
            </w:pPr>
            <w:r w:rsidRPr="0070452B">
              <w:rPr>
                <w:sz w:val="28"/>
                <w:szCs w:val="28"/>
              </w:rPr>
              <w:t>6,48%</w:t>
            </w:r>
          </w:p>
        </w:tc>
        <w:tc>
          <w:tcPr>
            <w:tcW w:w="1480" w:type="dxa"/>
            <w:tcBorders>
              <w:top w:val="single" w:sz="4" w:space="0" w:color="auto"/>
              <w:left w:val="nil"/>
              <w:bottom w:val="single" w:sz="4" w:space="0" w:color="auto"/>
              <w:right w:val="single" w:sz="4" w:space="0" w:color="auto"/>
            </w:tcBorders>
            <w:shd w:val="clear" w:color="auto" w:fill="auto"/>
            <w:vAlign w:val="center"/>
          </w:tcPr>
          <w:p w14:paraId="0365115E" w14:textId="77777777" w:rsidR="0070452B" w:rsidRPr="0070452B" w:rsidRDefault="0070452B" w:rsidP="0070452B">
            <w:pPr>
              <w:jc w:val="center"/>
              <w:rPr>
                <w:sz w:val="28"/>
                <w:szCs w:val="28"/>
              </w:rPr>
            </w:pPr>
            <w:r w:rsidRPr="0070452B">
              <w:rPr>
                <w:sz w:val="28"/>
                <w:szCs w:val="28"/>
              </w:rPr>
              <w:t>1 287</w:t>
            </w:r>
          </w:p>
        </w:tc>
      </w:tr>
      <w:bookmarkEnd w:id="194"/>
    </w:tbl>
    <w:p w14:paraId="66CAD0B5" w14:textId="77777777" w:rsidR="0070452B" w:rsidRPr="0070452B" w:rsidRDefault="0070452B" w:rsidP="0070452B">
      <w:pPr>
        <w:rPr>
          <w:szCs w:val="20"/>
        </w:rPr>
      </w:pPr>
    </w:p>
    <w:tbl>
      <w:tblPr>
        <w:tblW w:w="9317" w:type="dxa"/>
        <w:jc w:val="center"/>
        <w:tblLook w:val="04A0" w:firstRow="1" w:lastRow="0" w:firstColumn="1" w:lastColumn="0" w:noHBand="0" w:noVBand="1"/>
      </w:tblPr>
      <w:tblGrid>
        <w:gridCol w:w="3397"/>
        <w:gridCol w:w="1480"/>
        <w:gridCol w:w="1480"/>
        <w:gridCol w:w="1480"/>
        <w:gridCol w:w="1480"/>
      </w:tblGrid>
      <w:tr w:rsidR="0070452B" w:rsidRPr="0070452B" w14:paraId="7B23D3AF" w14:textId="77777777" w:rsidTr="00BD168F">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B58F4A" w14:textId="77777777" w:rsidR="0070452B" w:rsidRPr="0070452B" w:rsidRDefault="0070452B" w:rsidP="0070452B">
            <w:pPr>
              <w:jc w:val="center"/>
              <w:rPr>
                <w:b/>
                <w:bCs/>
                <w:sz w:val="28"/>
                <w:szCs w:val="28"/>
              </w:rPr>
            </w:pPr>
            <w:r w:rsidRPr="0070452B">
              <w:rPr>
                <w:b/>
                <w:bCs/>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46D411" w14:textId="77777777" w:rsidR="0070452B" w:rsidRPr="0070452B" w:rsidRDefault="0070452B" w:rsidP="0070452B">
            <w:pPr>
              <w:jc w:val="center"/>
              <w:rPr>
                <w:sz w:val="28"/>
                <w:szCs w:val="28"/>
              </w:rPr>
            </w:pPr>
            <w:r w:rsidRPr="0070452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423CE8" w14:textId="77777777" w:rsidR="0070452B" w:rsidRPr="0070452B" w:rsidRDefault="0070452B" w:rsidP="0070452B">
            <w:pPr>
              <w:jc w:val="center"/>
              <w:rPr>
                <w:sz w:val="28"/>
                <w:szCs w:val="28"/>
              </w:rPr>
            </w:pPr>
            <w:r w:rsidRPr="0070452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277AFA" w14:textId="77777777" w:rsidR="0070452B" w:rsidRPr="0070452B" w:rsidRDefault="0070452B" w:rsidP="0070452B">
            <w:pPr>
              <w:jc w:val="center"/>
              <w:rPr>
                <w:sz w:val="28"/>
                <w:szCs w:val="28"/>
              </w:rPr>
            </w:pPr>
            <w:r w:rsidRPr="0070452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A5BBD7" w14:textId="77777777" w:rsidR="0070452B" w:rsidRPr="0070452B" w:rsidRDefault="0070452B" w:rsidP="0070452B">
            <w:pPr>
              <w:jc w:val="center"/>
              <w:rPr>
                <w:sz w:val="28"/>
                <w:szCs w:val="28"/>
              </w:rPr>
            </w:pPr>
            <w:r w:rsidRPr="0070452B">
              <w:rPr>
                <w:sz w:val="28"/>
                <w:szCs w:val="28"/>
              </w:rPr>
              <w:t>НВВ</w:t>
            </w:r>
          </w:p>
        </w:tc>
      </w:tr>
      <w:tr w:rsidR="0070452B" w:rsidRPr="0070452B" w14:paraId="71221152" w14:textId="77777777" w:rsidTr="00BD168F">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7CE3B3" w14:textId="77777777" w:rsidR="0070452B" w:rsidRPr="0070452B" w:rsidRDefault="0070452B" w:rsidP="0070452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A381F12" w14:textId="77777777" w:rsidR="0070452B" w:rsidRPr="0070452B" w:rsidRDefault="0070452B" w:rsidP="0070452B">
            <w:pPr>
              <w:jc w:val="center"/>
              <w:rPr>
                <w:sz w:val="28"/>
                <w:szCs w:val="28"/>
              </w:rPr>
            </w:pPr>
            <w:r w:rsidRPr="0070452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60CD599" w14:textId="77777777" w:rsidR="0070452B" w:rsidRPr="0070452B" w:rsidRDefault="0070452B" w:rsidP="0070452B">
            <w:pPr>
              <w:jc w:val="center"/>
              <w:rPr>
                <w:sz w:val="28"/>
                <w:szCs w:val="28"/>
              </w:rPr>
            </w:pPr>
            <w:r w:rsidRPr="0070452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56B232E" w14:textId="77777777" w:rsidR="0070452B" w:rsidRPr="0070452B" w:rsidRDefault="0070452B" w:rsidP="0070452B">
            <w:pPr>
              <w:jc w:val="center"/>
              <w:rPr>
                <w:sz w:val="28"/>
                <w:szCs w:val="28"/>
              </w:rPr>
            </w:pPr>
            <w:r w:rsidRPr="0070452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A3151F6" w14:textId="77777777" w:rsidR="0070452B" w:rsidRPr="0070452B" w:rsidRDefault="0070452B" w:rsidP="0070452B">
            <w:pPr>
              <w:jc w:val="center"/>
              <w:rPr>
                <w:sz w:val="28"/>
                <w:szCs w:val="28"/>
              </w:rPr>
            </w:pPr>
            <w:r w:rsidRPr="0070452B">
              <w:rPr>
                <w:sz w:val="28"/>
                <w:szCs w:val="28"/>
              </w:rPr>
              <w:t>тыс. руб.</w:t>
            </w:r>
          </w:p>
        </w:tc>
      </w:tr>
      <w:tr w:rsidR="0070452B" w:rsidRPr="0070452B" w14:paraId="65F1293C" w14:textId="77777777" w:rsidTr="00BD168F">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2FF7784" w14:textId="77777777" w:rsidR="0070452B" w:rsidRPr="0070452B" w:rsidRDefault="0070452B" w:rsidP="0070452B">
            <w:pPr>
              <w:rPr>
                <w:sz w:val="28"/>
                <w:szCs w:val="28"/>
              </w:rPr>
            </w:pPr>
            <w:r w:rsidRPr="0070452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D98DF30" w14:textId="77777777" w:rsidR="0070452B" w:rsidRPr="0070452B" w:rsidRDefault="0070452B" w:rsidP="0070452B">
            <w:pPr>
              <w:jc w:val="center"/>
              <w:rPr>
                <w:sz w:val="28"/>
                <w:szCs w:val="28"/>
              </w:rPr>
            </w:pPr>
            <w:r w:rsidRPr="0070452B">
              <w:rPr>
                <w:sz w:val="28"/>
                <w:szCs w:val="28"/>
              </w:rPr>
              <w:t>0,187</w:t>
            </w:r>
          </w:p>
        </w:tc>
        <w:tc>
          <w:tcPr>
            <w:tcW w:w="1480" w:type="dxa"/>
            <w:tcBorders>
              <w:top w:val="single" w:sz="4" w:space="0" w:color="auto"/>
              <w:left w:val="nil"/>
              <w:bottom w:val="single" w:sz="4" w:space="0" w:color="auto"/>
              <w:right w:val="single" w:sz="4" w:space="0" w:color="auto"/>
            </w:tcBorders>
            <w:shd w:val="clear" w:color="auto" w:fill="auto"/>
            <w:vAlign w:val="center"/>
          </w:tcPr>
          <w:p w14:paraId="4CB72547" w14:textId="77777777" w:rsidR="0070452B" w:rsidRPr="0070452B" w:rsidRDefault="0070452B" w:rsidP="0070452B">
            <w:pPr>
              <w:jc w:val="center"/>
              <w:rPr>
                <w:sz w:val="28"/>
                <w:szCs w:val="28"/>
              </w:rPr>
            </w:pPr>
            <w:r w:rsidRPr="0070452B">
              <w:rPr>
                <w:sz w:val="28"/>
                <w:szCs w:val="28"/>
              </w:rPr>
              <w:t>3 487,33</w:t>
            </w:r>
          </w:p>
        </w:tc>
        <w:tc>
          <w:tcPr>
            <w:tcW w:w="1480" w:type="dxa"/>
            <w:tcBorders>
              <w:top w:val="nil"/>
              <w:left w:val="nil"/>
              <w:bottom w:val="single" w:sz="4" w:space="0" w:color="auto"/>
              <w:right w:val="single" w:sz="4" w:space="0" w:color="auto"/>
            </w:tcBorders>
            <w:shd w:val="clear" w:color="auto" w:fill="auto"/>
            <w:vAlign w:val="center"/>
          </w:tcPr>
          <w:p w14:paraId="291E03C3" w14:textId="77777777" w:rsidR="0070452B" w:rsidRPr="0070452B" w:rsidRDefault="0070452B" w:rsidP="0070452B">
            <w:pPr>
              <w:jc w:val="center"/>
              <w:rPr>
                <w:sz w:val="28"/>
                <w:szCs w:val="28"/>
              </w:rPr>
            </w:pPr>
            <w:r w:rsidRPr="0070452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7F832A0D" w14:textId="77777777" w:rsidR="0070452B" w:rsidRPr="0070452B" w:rsidRDefault="0070452B" w:rsidP="0070452B">
            <w:pPr>
              <w:jc w:val="center"/>
              <w:rPr>
                <w:sz w:val="28"/>
                <w:szCs w:val="28"/>
              </w:rPr>
            </w:pPr>
            <w:r w:rsidRPr="0070452B">
              <w:rPr>
                <w:sz w:val="28"/>
                <w:szCs w:val="28"/>
              </w:rPr>
              <w:t>652</w:t>
            </w:r>
          </w:p>
        </w:tc>
      </w:tr>
      <w:tr w:rsidR="0070452B" w:rsidRPr="0070452B" w14:paraId="44E24E59" w14:textId="77777777" w:rsidTr="00BD168F">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FC7CE04" w14:textId="77777777" w:rsidR="0070452B" w:rsidRPr="0070452B" w:rsidRDefault="0070452B" w:rsidP="0070452B">
            <w:pPr>
              <w:rPr>
                <w:sz w:val="28"/>
                <w:szCs w:val="28"/>
              </w:rPr>
            </w:pPr>
            <w:r w:rsidRPr="0070452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F376CE2" w14:textId="77777777" w:rsidR="0070452B" w:rsidRPr="0070452B" w:rsidRDefault="0070452B" w:rsidP="0070452B">
            <w:pPr>
              <w:jc w:val="center"/>
              <w:rPr>
                <w:sz w:val="28"/>
                <w:szCs w:val="28"/>
              </w:rPr>
            </w:pPr>
            <w:r w:rsidRPr="0070452B">
              <w:rPr>
                <w:sz w:val="28"/>
                <w:szCs w:val="28"/>
              </w:rPr>
              <w:t>0,187</w:t>
            </w:r>
          </w:p>
        </w:tc>
        <w:tc>
          <w:tcPr>
            <w:tcW w:w="1480" w:type="dxa"/>
            <w:tcBorders>
              <w:top w:val="nil"/>
              <w:left w:val="nil"/>
              <w:bottom w:val="single" w:sz="4" w:space="0" w:color="auto"/>
              <w:right w:val="single" w:sz="4" w:space="0" w:color="auto"/>
            </w:tcBorders>
            <w:shd w:val="clear" w:color="auto" w:fill="auto"/>
            <w:vAlign w:val="center"/>
          </w:tcPr>
          <w:p w14:paraId="6C58F6A3" w14:textId="77777777" w:rsidR="0070452B" w:rsidRPr="0070452B" w:rsidRDefault="0070452B" w:rsidP="0070452B">
            <w:pPr>
              <w:jc w:val="center"/>
              <w:rPr>
                <w:sz w:val="28"/>
                <w:szCs w:val="28"/>
              </w:rPr>
            </w:pPr>
            <w:r w:rsidRPr="0070452B">
              <w:rPr>
                <w:sz w:val="28"/>
                <w:szCs w:val="28"/>
              </w:rPr>
              <w:t>3 506,06</w:t>
            </w:r>
          </w:p>
        </w:tc>
        <w:tc>
          <w:tcPr>
            <w:tcW w:w="1480" w:type="dxa"/>
            <w:tcBorders>
              <w:top w:val="nil"/>
              <w:left w:val="nil"/>
              <w:bottom w:val="single" w:sz="4" w:space="0" w:color="auto"/>
              <w:right w:val="single" w:sz="4" w:space="0" w:color="auto"/>
            </w:tcBorders>
            <w:shd w:val="clear" w:color="auto" w:fill="auto"/>
            <w:vAlign w:val="center"/>
          </w:tcPr>
          <w:p w14:paraId="2BFAB192" w14:textId="77777777" w:rsidR="0070452B" w:rsidRPr="0070452B" w:rsidRDefault="0070452B" w:rsidP="0070452B">
            <w:pPr>
              <w:jc w:val="center"/>
              <w:rPr>
                <w:sz w:val="28"/>
                <w:szCs w:val="28"/>
              </w:rPr>
            </w:pPr>
            <w:r w:rsidRPr="0070452B">
              <w:rPr>
                <w:sz w:val="28"/>
                <w:szCs w:val="28"/>
              </w:rPr>
              <w:t>0,54%</w:t>
            </w:r>
          </w:p>
        </w:tc>
        <w:tc>
          <w:tcPr>
            <w:tcW w:w="1480" w:type="dxa"/>
            <w:tcBorders>
              <w:top w:val="nil"/>
              <w:left w:val="nil"/>
              <w:bottom w:val="single" w:sz="4" w:space="0" w:color="auto"/>
              <w:right w:val="single" w:sz="4" w:space="0" w:color="auto"/>
            </w:tcBorders>
            <w:shd w:val="clear" w:color="auto" w:fill="auto"/>
            <w:vAlign w:val="center"/>
          </w:tcPr>
          <w:p w14:paraId="4B7AE64F" w14:textId="77777777" w:rsidR="0070452B" w:rsidRPr="0070452B" w:rsidRDefault="0070452B" w:rsidP="0070452B">
            <w:pPr>
              <w:jc w:val="center"/>
              <w:rPr>
                <w:sz w:val="28"/>
                <w:szCs w:val="28"/>
              </w:rPr>
            </w:pPr>
            <w:r w:rsidRPr="0070452B">
              <w:rPr>
                <w:sz w:val="28"/>
                <w:szCs w:val="28"/>
              </w:rPr>
              <w:t>656</w:t>
            </w:r>
          </w:p>
        </w:tc>
      </w:tr>
      <w:tr w:rsidR="0070452B" w:rsidRPr="0070452B" w14:paraId="2087A451" w14:textId="77777777" w:rsidTr="00BD168F">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8E48A85" w14:textId="77777777" w:rsidR="0070452B" w:rsidRPr="0070452B" w:rsidRDefault="0070452B" w:rsidP="0070452B">
            <w:pPr>
              <w:rPr>
                <w:sz w:val="28"/>
                <w:szCs w:val="28"/>
              </w:rPr>
            </w:pPr>
            <w:r w:rsidRPr="0070452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2A2D028" w14:textId="77777777" w:rsidR="0070452B" w:rsidRPr="0070452B" w:rsidRDefault="0070452B" w:rsidP="0070452B">
            <w:pPr>
              <w:jc w:val="center"/>
              <w:rPr>
                <w:sz w:val="28"/>
                <w:szCs w:val="28"/>
              </w:rPr>
            </w:pPr>
            <w:r w:rsidRPr="0070452B">
              <w:rPr>
                <w:sz w:val="28"/>
                <w:szCs w:val="28"/>
              </w:rPr>
              <w:t>0,374</w:t>
            </w:r>
          </w:p>
        </w:tc>
        <w:tc>
          <w:tcPr>
            <w:tcW w:w="1480" w:type="dxa"/>
            <w:tcBorders>
              <w:top w:val="single" w:sz="4" w:space="0" w:color="auto"/>
              <w:left w:val="nil"/>
              <w:bottom w:val="single" w:sz="4" w:space="0" w:color="auto"/>
              <w:right w:val="single" w:sz="4" w:space="0" w:color="auto"/>
            </w:tcBorders>
            <w:shd w:val="clear" w:color="auto" w:fill="auto"/>
            <w:vAlign w:val="center"/>
          </w:tcPr>
          <w:p w14:paraId="2B185F15" w14:textId="77777777" w:rsidR="0070452B" w:rsidRPr="0070452B" w:rsidRDefault="0070452B" w:rsidP="0070452B">
            <w:pPr>
              <w:jc w:val="center"/>
              <w:rPr>
                <w:sz w:val="28"/>
                <w:szCs w:val="28"/>
              </w:rPr>
            </w:pPr>
            <w:r w:rsidRPr="0070452B">
              <w:rPr>
                <w:sz w:val="28"/>
                <w:szCs w:val="28"/>
              </w:rPr>
              <w:t>3 496,70</w:t>
            </w:r>
          </w:p>
        </w:tc>
        <w:tc>
          <w:tcPr>
            <w:tcW w:w="1480" w:type="dxa"/>
            <w:tcBorders>
              <w:top w:val="single" w:sz="4" w:space="0" w:color="auto"/>
              <w:left w:val="nil"/>
              <w:bottom w:val="single" w:sz="4" w:space="0" w:color="auto"/>
              <w:right w:val="single" w:sz="4" w:space="0" w:color="auto"/>
            </w:tcBorders>
            <w:shd w:val="clear" w:color="auto" w:fill="auto"/>
            <w:vAlign w:val="center"/>
          </w:tcPr>
          <w:p w14:paraId="61046638" w14:textId="77777777" w:rsidR="0070452B" w:rsidRPr="0070452B" w:rsidRDefault="0070452B" w:rsidP="0070452B">
            <w:pPr>
              <w:jc w:val="center"/>
              <w:rPr>
                <w:sz w:val="28"/>
                <w:szCs w:val="28"/>
              </w:rPr>
            </w:pPr>
            <w:r w:rsidRPr="0070452B">
              <w:rPr>
                <w:sz w:val="28"/>
                <w:szCs w:val="28"/>
              </w:rPr>
              <w:t>1,60%</w:t>
            </w:r>
          </w:p>
        </w:tc>
        <w:tc>
          <w:tcPr>
            <w:tcW w:w="1480" w:type="dxa"/>
            <w:tcBorders>
              <w:top w:val="single" w:sz="4" w:space="0" w:color="auto"/>
              <w:left w:val="nil"/>
              <w:bottom w:val="single" w:sz="4" w:space="0" w:color="auto"/>
              <w:right w:val="single" w:sz="4" w:space="0" w:color="auto"/>
            </w:tcBorders>
            <w:shd w:val="clear" w:color="auto" w:fill="auto"/>
            <w:vAlign w:val="center"/>
          </w:tcPr>
          <w:p w14:paraId="00D25807" w14:textId="77777777" w:rsidR="0070452B" w:rsidRPr="0070452B" w:rsidRDefault="0070452B" w:rsidP="0070452B">
            <w:pPr>
              <w:jc w:val="center"/>
              <w:rPr>
                <w:sz w:val="28"/>
                <w:szCs w:val="28"/>
              </w:rPr>
            </w:pPr>
            <w:r w:rsidRPr="0070452B">
              <w:rPr>
                <w:sz w:val="28"/>
                <w:szCs w:val="28"/>
              </w:rPr>
              <w:t>1 308</w:t>
            </w:r>
          </w:p>
        </w:tc>
      </w:tr>
    </w:tbl>
    <w:p w14:paraId="0EB76B81" w14:textId="77777777" w:rsidR="0070452B" w:rsidRPr="0070452B" w:rsidRDefault="0070452B" w:rsidP="0070452B">
      <w:pPr>
        <w:rPr>
          <w:szCs w:val="20"/>
        </w:rPr>
      </w:pPr>
    </w:p>
    <w:p w14:paraId="2DA3FC0F" w14:textId="77777777" w:rsidR="0070452B" w:rsidRPr="0070452B" w:rsidRDefault="0070452B" w:rsidP="0070452B">
      <w:pPr>
        <w:rPr>
          <w:szCs w:val="20"/>
        </w:rPr>
      </w:pPr>
    </w:p>
    <w:p w14:paraId="07099286" w14:textId="77777777" w:rsidR="0070452B" w:rsidRPr="0070452B" w:rsidRDefault="0070452B" w:rsidP="0070452B">
      <w:pPr>
        <w:keepNext/>
        <w:ind w:left="360"/>
        <w:jc w:val="center"/>
        <w:outlineLvl w:val="1"/>
        <w:rPr>
          <w:b/>
          <w:sz w:val="28"/>
          <w:szCs w:val="28"/>
          <w:lang w:val="x-none" w:eastAsia="x-none"/>
        </w:rPr>
      </w:pPr>
      <w:r w:rsidRPr="0070452B">
        <w:rPr>
          <w:b/>
          <w:sz w:val="28"/>
          <w:szCs w:val="28"/>
          <w:lang w:val="x-none" w:eastAsia="x-none"/>
        </w:rPr>
        <w:t xml:space="preserve">Расчет </w:t>
      </w:r>
      <w:r w:rsidRPr="0070452B">
        <w:rPr>
          <w:b/>
          <w:sz w:val="28"/>
          <w:szCs w:val="28"/>
          <w:lang w:eastAsia="x-none"/>
        </w:rPr>
        <w:t xml:space="preserve">долгосрочных </w:t>
      </w:r>
      <w:r w:rsidRPr="0070452B">
        <w:rPr>
          <w:b/>
          <w:sz w:val="28"/>
          <w:szCs w:val="28"/>
          <w:lang w:val="x-none" w:eastAsia="x-none"/>
        </w:rPr>
        <w:t xml:space="preserve">тарифов </w:t>
      </w:r>
      <w:r w:rsidRPr="0070452B">
        <w:rPr>
          <w:b/>
          <w:bCs/>
          <w:iCs/>
          <w:sz w:val="28"/>
          <w:szCs w:val="28"/>
          <w:lang w:eastAsia="x-none"/>
        </w:rPr>
        <w:t>ОО</w:t>
      </w:r>
      <w:r w:rsidRPr="0070452B">
        <w:rPr>
          <w:b/>
          <w:bCs/>
          <w:iCs/>
          <w:sz w:val="28"/>
          <w:szCs w:val="28"/>
          <w:lang w:val="x-none" w:eastAsia="x-none"/>
        </w:rPr>
        <w:t xml:space="preserve">О </w:t>
      </w:r>
      <w:r w:rsidRPr="0070452B">
        <w:rPr>
          <w:b/>
          <w:bCs/>
          <w:iCs/>
          <w:sz w:val="28"/>
          <w:szCs w:val="28"/>
          <w:lang w:eastAsia="x-none"/>
        </w:rPr>
        <w:t xml:space="preserve">санаторий </w:t>
      </w:r>
      <w:r w:rsidRPr="0070452B">
        <w:rPr>
          <w:b/>
          <w:bCs/>
          <w:iCs/>
          <w:sz w:val="28"/>
          <w:szCs w:val="28"/>
          <w:lang w:val="x-none" w:eastAsia="x-none"/>
        </w:rPr>
        <w:t>«</w:t>
      </w:r>
      <w:r w:rsidRPr="0070452B">
        <w:rPr>
          <w:b/>
          <w:bCs/>
          <w:iCs/>
          <w:sz w:val="28"/>
          <w:szCs w:val="28"/>
          <w:lang w:eastAsia="x-none"/>
        </w:rPr>
        <w:t>Кедровый бор</w:t>
      </w:r>
      <w:r w:rsidRPr="0070452B">
        <w:rPr>
          <w:b/>
          <w:bCs/>
          <w:iCs/>
          <w:sz w:val="28"/>
          <w:szCs w:val="28"/>
          <w:lang w:val="x-none" w:eastAsia="x-none"/>
        </w:rPr>
        <w:t xml:space="preserve">» </w:t>
      </w:r>
      <w:r w:rsidRPr="0070452B">
        <w:rPr>
          <w:b/>
          <w:bCs/>
          <w:iCs/>
          <w:sz w:val="28"/>
          <w:szCs w:val="28"/>
          <w:lang w:val="x-none" w:eastAsia="x-none"/>
        </w:rPr>
        <w:br/>
      </w:r>
      <w:r w:rsidRPr="0070452B">
        <w:rPr>
          <w:b/>
          <w:sz w:val="28"/>
          <w:szCs w:val="28"/>
          <w:lang w:val="x-none" w:eastAsia="x-none"/>
        </w:rPr>
        <w:t xml:space="preserve">на горячую воду в открытой системе теплоснабжения </w:t>
      </w:r>
      <w:r w:rsidRPr="0070452B">
        <w:rPr>
          <w:b/>
          <w:sz w:val="28"/>
          <w:szCs w:val="28"/>
          <w:lang w:val="x-none" w:eastAsia="x-none"/>
        </w:rPr>
        <w:br/>
        <w:t>(горячего водоснабжения)</w:t>
      </w:r>
    </w:p>
    <w:p w14:paraId="1546C9F4" w14:textId="77777777" w:rsidR="0070452B" w:rsidRPr="0070452B" w:rsidRDefault="0070452B" w:rsidP="0070452B">
      <w:pPr>
        <w:ind w:firstLine="709"/>
        <w:jc w:val="both"/>
        <w:rPr>
          <w:sz w:val="28"/>
          <w:szCs w:val="28"/>
        </w:rPr>
      </w:pPr>
    </w:p>
    <w:p w14:paraId="57BE585D" w14:textId="77777777" w:rsidR="0070452B" w:rsidRPr="0070452B" w:rsidRDefault="0070452B" w:rsidP="0070452B">
      <w:pPr>
        <w:ind w:firstLine="709"/>
        <w:jc w:val="both"/>
        <w:rPr>
          <w:sz w:val="28"/>
          <w:szCs w:val="28"/>
        </w:rPr>
      </w:pPr>
      <w:r w:rsidRPr="0070452B">
        <w:rPr>
          <w:sz w:val="28"/>
          <w:szCs w:val="28"/>
        </w:rPr>
        <w:t>Предприятие ООО санаторий «Кедровый бор» предоставляет коммунальную услугу по горячему водоснабжению на территории Кемеровского муниципального округа в открытой системе теплоснабжения (горячего водоснабжения).</w:t>
      </w:r>
    </w:p>
    <w:p w14:paraId="3C50CB41" w14:textId="77777777" w:rsidR="0070452B" w:rsidRPr="0070452B" w:rsidRDefault="0070452B" w:rsidP="0070452B">
      <w:pPr>
        <w:tabs>
          <w:tab w:val="left" w:pos="0"/>
          <w:tab w:val="left" w:pos="9900"/>
        </w:tabs>
        <w:ind w:right="-1" w:firstLine="709"/>
        <w:jc w:val="both"/>
        <w:rPr>
          <w:color w:val="000000"/>
          <w:sz w:val="28"/>
          <w:szCs w:val="28"/>
        </w:rPr>
      </w:pPr>
      <w:r w:rsidRPr="0070452B">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70452B">
        <w:rPr>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70452B">
        <w:rPr>
          <w:color w:val="000000"/>
          <w:sz w:val="28"/>
          <w:szCs w:val="28"/>
        </w:rPr>
        <w:br/>
        <w:t>из компонента на теплоноситель и компонента на тепловую энергию.</w:t>
      </w:r>
    </w:p>
    <w:p w14:paraId="02924825" w14:textId="77777777" w:rsidR="0070452B" w:rsidRPr="0070452B" w:rsidRDefault="0070452B" w:rsidP="0070452B">
      <w:pPr>
        <w:tabs>
          <w:tab w:val="left" w:pos="0"/>
          <w:tab w:val="left" w:pos="9900"/>
        </w:tabs>
        <w:ind w:right="-1" w:firstLine="709"/>
        <w:jc w:val="both"/>
        <w:rPr>
          <w:color w:val="000000"/>
          <w:sz w:val="28"/>
          <w:szCs w:val="28"/>
        </w:rPr>
      </w:pPr>
      <w:r w:rsidRPr="0070452B">
        <w:rPr>
          <w:color w:val="000000"/>
          <w:sz w:val="28"/>
          <w:szCs w:val="28"/>
        </w:rPr>
        <w:t xml:space="preserve">Стоимость теплоносителя принята экспертами, для расчёта тарифов </w:t>
      </w:r>
      <w:r w:rsidRPr="0070452B">
        <w:rPr>
          <w:color w:val="000000"/>
          <w:sz w:val="28"/>
          <w:szCs w:val="28"/>
        </w:rPr>
        <w:br/>
        <w:t>на горячее водоснабжение.</w:t>
      </w:r>
    </w:p>
    <w:p w14:paraId="40E66A84" w14:textId="77777777" w:rsidR="0070452B" w:rsidRPr="0070452B" w:rsidRDefault="0070452B" w:rsidP="0070452B">
      <w:pPr>
        <w:tabs>
          <w:tab w:val="left" w:pos="0"/>
          <w:tab w:val="left" w:pos="9900"/>
        </w:tabs>
        <w:ind w:right="-1" w:firstLine="709"/>
        <w:jc w:val="both"/>
        <w:rPr>
          <w:color w:val="000000"/>
          <w:sz w:val="28"/>
          <w:szCs w:val="28"/>
        </w:rPr>
      </w:pPr>
      <w:r w:rsidRPr="0070452B">
        <w:rPr>
          <w:color w:val="000000"/>
          <w:sz w:val="28"/>
          <w:szCs w:val="28"/>
        </w:rPr>
        <w:t>Тарифы на теплоноситель составят:</w:t>
      </w:r>
    </w:p>
    <w:p w14:paraId="629110D6" w14:textId="77777777" w:rsidR="0070452B" w:rsidRPr="0070452B" w:rsidRDefault="0070452B" w:rsidP="0070452B">
      <w:pPr>
        <w:tabs>
          <w:tab w:val="left" w:pos="0"/>
          <w:tab w:val="left" w:pos="9900"/>
        </w:tabs>
        <w:ind w:right="-1" w:firstLine="709"/>
        <w:jc w:val="both"/>
        <w:rPr>
          <w:b/>
          <w:color w:val="000000"/>
          <w:sz w:val="28"/>
          <w:szCs w:val="28"/>
        </w:rPr>
      </w:pPr>
      <w:r w:rsidRPr="0070452B">
        <w:rPr>
          <w:color w:val="000000"/>
          <w:sz w:val="28"/>
          <w:szCs w:val="28"/>
        </w:rPr>
        <w:t xml:space="preserve">с 01.01.2025 по 30.06.2025 – </w:t>
      </w:r>
      <w:r w:rsidRPr="0070452B">
        <w:rPr>
          <w:b/>
          <w:color w:val="000000"/>
          <w:sz w:val="28"/>
          <w:szCs w:val="28"/>
        </w:rPr>
        <w:t>24,20 руб./</w:t>
      </w:r>
      <w:r w:rsidRPr="0070452B">
        <w:rPr>
          <w:color w:val="000000"/>
          <w:sz w:val="28"/>
          <w:szCs w:val="28"/>
        </w:rPr>
        <w:t xml:space="preserve"> </w:t>
      </w:r>
      <w:r w:rsidRPr="0070452B">
        <w:rPr>
          <w:b/>
          <w:color w:val="000000"/>
          <w:sz w:val="28"/>
          <w:szCs w:val="28"/>
        </w:rPr>
        <w:t>куб. м.;</w:t>
      </w:r>
    </w:p>
    <w:p w14:paraId="723FCC23" w14:textId="77777777" w:rsidR="0070452B" w:rsidRPr="0070452B" w:rsidRDefault="0070452B" w:rsidP="0070452B">
      <w:pPr>
        <w:tabs>
          <w:tab w:val="left" w:pos="0"/>
          <w:tab w:val="left" w:pos="9900"/>
        </w:tabs>
        <w:ind w:right="-1" w:firstLine="709"/>
        <w:jc w:val="both"/>
        <w:rPr>
          <w:b/>
          <w:color w:val="000000"/>
          <w:sz w:val="28"/>
          <w:szCs w:val="28"/>
        </w:rPr>
      </w:pPr>
      <w:r w:rsidRPr="0070452B">
        <w:rPr>
          <w:color w:val="000000"/>
          <w:sz w:val="28"/>
          <w:szCs w:val="28"/>
        </w:rPr>
        <w:t xml:space="preserve">с 01.07.2025 по 31.12.2025 – </w:t>
      </w:r>
      <w:r w:rsidRPr="0070452B">
        <w:rPr>
          <w:b/>
          <w:color w:val="000000"/>
          <w:sz w:val="28"/>
          <w:szCs w:val="28"/>
        </w:rPr>
        <w:t>25,55 руб./</w:t>
      </w:r>
      <w:r w:rsidRPr="0070452B">
        <w:rPr>
          <w:color w:val="000000"/>
          <w:sz w:val="28"/>
          <w:szCs w:val="28"/>
        </w:rPr>
        <w:t xml:space="preserve"> </w:t>
      </w:r>
      <w:r w:rsidRPr="0070452B">
        <w:rPr>
          <w:b/>
          <w:color w:val="000000"/>
          <w:sz w:val="28"/>
          <w:szCs w:val="28"/>
        </w:rPr>
        <w:t>куб. м.;</w:t>
      </w:r>
    </w:p>
    <w:p w14:paraId="14875839" w14:textId="77777777" w:rsidR="0070452B" w:rsidRPr="0070452B" w:rsidRDefault="0070452B" w:rsidP="0070452B">
      <w:pPr>
        <w:tabs>
          <w:tab w:val="left" w:pos="0"/>
          <w:tab w:val="left" w:pos="9900"/>
        </w:tabs>
        <w:ind w:right="-1" w:firstLine="709"/>
        <w:jc w:val="both"/>
        <w:rPr>
          <w:b/>
          <w:color w:val="000000"/>
          <w:sz w:val="28"/>
          <w:szCs w:val="28"/>
        </w:rPr>
      </w:pPr>
      <w:r w:rsidRPr="0070452B">
        <w:rPr>
          <w:color w:val="000000"/>
          <w:sz w:val="28"/>
          <w:szCs w:val="28"/>
        </w:rPr>
        <w:t xml:space="preserve">с 01.01.2026 по 30.06.2026 – </w:t>
      </w:r>
      <w:r w:rsidRPr="0070452B">
        <w:rPr>
          <w:b/>
          <w:color w:val="000000"/>
          <w:sz w:val="28"/>
          <w:szCs w:val="28"/>
        </w:rPr>
        <w:t>25,55 руб./</w:t>
      </w:r>
      <w:r w:rsidRPr="0070452B">
        <w:rPr>
          <w:color w:val="000000"/>
          <w:sz w:val="28"/>
          <w:szCs w:val="28"/>
        </w:rPr>
        <w:t xml:space="preserve"> </w:t>
      </w:r>
      <w:r w:rsidRPr="0070452B">
        <w:rPr>
          <w:b/>
          <w:color w:val="000000"/>
          <w:sz w:val="28"/>
          <w:szCs w:val="28"/>
        </w:rPr>
        <w:t>куб. м.;</w:t>
      </w:r>
    </w:p>
    <w:p w14:paraId="27503FC7" w14:textId="77777777" w:rsidR="0070452B" w:rsidRPr="0070452B" w:rsidRDefault="0070452B" w:rsidP="0070452B">
      <w:pPr>
        <w:tabs>
          <w:tab w:val="left" w:pos="0"/>
          <w:tab w:val="left" w:pos="9900"/>
        </w:tabs>
        <w:ind w:right="-1" w:firstLine="709"/>
        <w:jc w:val="both"/>
        <w:rPr>
          <w:b/>
          <w:color w:val="000000"/>
          <w:sz w:val="28"/>
          <w:szCs w:val="28"/>
        </w:rPr>
      </w:pPr>
      <w:r w:rsidRPr="0070452B">
        <w:rPr>
          <w:color w:val="000000"/>
          <w:sz w:val="28"/>
          <w:szCs w:val="28"/>
        </w:rPr>
        <w:t>с 01.07.2026 по 31.12.2026</w:t>
      </w:r>
      <w:r w:rsidRPr="0070452B">
        <w:rPr>
          <w:b/>
          <w:color w:val="000000"/>
          <w:sz w:val="28"/>
          <w:szCs w:val="28"/>
        </w:rPr>
        <w:t xml:space="preserve"> – 26,57 руб./ куб. м.;</w:t>
      </w:r>
    </w:p>
    <w:p w14:paraId="4CAB6A31" w14:textId="77777777" w:rsidR="0070452B" w:rsidRPr="0070452B" w:rsidRDefault="0070452B" w:rsidP="0070452B">
      <w:pPr>
        <w:tabs>
          <w:tab w:val="left" w:pos="0"/>
          <w:tab w:val="left" w:pos="9900"/>
        </w:tabs>
        <w:ind w:right="-1" w:firstLine="709"/>
        <w:jc w:val="both"/>
        <w:rPr>
          <w:b/>
          <w:color w:val="000000"/>
          <w:sz w:val="28"/>
          <w:szCs w:val="28"/>
        </w:rPr>
      </w:pPr>
      <w:r w:rsidRPr="0070452B">
        <w:rPr>
          <w:color w:val="000000"/>
          <w:sz w:val="28"/>
          <w:szCs w:val="28"/>
        </w:rPr>
        <w:t>с 01.01.2027 по 30.06.2027</w:t>
      </w:r>
      <w:r w:rsidRPr="0070452B">
        <w:rPr>
          <w:b/>
          <w:color w:val="000000"/>
          <w:sz w:val="28"/>
          <w:szCs w:val="28"/>
        </w:rPr>
        <w:t xml:space="preserve"> – 26,57 руб./ куб. м.;</w:t>
      </w:r>
    </w:p>
    <w:p w14:paraId="6715BCC7" w14:textId="77777777" w:rsidR="0070452B" w:rsidRPr="0070452B" w:rsidRDefault="0070452B" w:rsidP="0070452B">
      <w:pPr>
        <w:tabs>
          <w:tab w:val="left" w:pos="0"/>
          <w:tab w:val="left" w:pos="9900"/>
        </w:tabs>
        <w:ind w:right="-1" w:firstLine="709"/>
        <w:jc w:val="both"/>
        <w:rPr>
          <w:b/>
          <w:color w:val="000000"/>
          <w:sz w:val="28"/>
          <w:szCs w:val="28"/>
        </w:rPr>
      </w:pPr>
      <w:r w:rsidRPr="0070452B">
        <w:rPr>
          <w:color w:val="000000"/>
          <w:sz w:val="28"/>
          <w:szCs w:val="28"/>
        </w:rPr>
        <w:t>с 01.07.2027 по 31.12.2027</w:t>
      </w:r>
      <w:r w:rsidRPr="0070452B">
        <w:rPr>
          <w:b/>
          <w:color w:val="000000"/>
          <w:sz w:val="28"/>
          <w:szCs w:val="28"/>
        </w:rPr>
        <w:t xml:space="preserve"> – 27,63 руб./ куб. м.;</w:t>
      </w:r>
    </w:p>
    <w:p w14:paraId="47F81C79" w14:textId="77777777" w:rsidR="0070452B" w:rsidRPr="0070452B" w:rsidRDefault="0070452B" w:rsidP="0070452B">
      <w:pPr>
        <w:tabs>
          <w:tab w:val="left" w:pos="0"/>
          <w:tab w:val="left" w:pos="9900"/>
        </w:tabs>
        <w:ind w:right="-1" w:firstLine="709"/>
        <w:jc w:val="both"/>
        <w:rPr>
          <w:color w:val="000000"/>
          <w:sz w:val="28"/>
          <w:szCs w:val="28"/>
        </w:rPr>
      </w:pPr>
    </w:p>
    <w:p w14:paraId="1469234E" w14:textId="77777777" w:rsidR="0070452B" w:rsidRPr="0070452B" w:rsidRDefault="0070452B" w:rsidP="0070452B">
      <w:pPr>
        <w:tabs>
          <w:tab w:val="left" w:pos="0"/>
          <w:tab w:val="left" w:pos="9900"/>
        </w:tabs>
        <w:ind w:right="-1" w:firstLine="709"/>
        <w:jc w:val="both"/>
        <w:rPr>
          <w:color w:val="000000"/>
          <w:szCs w:val="20"/>
        </w:rPr>
      </w:pPr>
      <w:r w:rsidRPr="0070452B">
        <w:rPr>
          <w:color w:val="000000"/>
          <w:sz w:val="28"/>
          <w:szCs w:val="28"/>
        </w:rPr>
        <w:t xml:space="preserve">Нормативы расхода тепловой энергии, необходимый </w:t>
      </w:r>
      <w:r w:rsidRPr="0070452B">
        <w:rPr>
          <w:color w:val="000000"/>
          <w:sz w:val="28"/>
          <w:szCs w:val="28"/>
        </w:rPr>
        <w:br/>
        <w:t xml:space="preserve">для осуществления горячего водоснабжения ООО санаторий «Кедровый бор»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70452B">
        <w:rPr>
          <w:color w:val="000000"/>
          <w:sz w:val="28"/>
          <w:szCs w:val="28"/>
        </w:rPr>
        <w:br/>
        <w:t xml:space="preserve">на территории Кемеровской области»: </w:t>
      </w:r>
    </w:p>
    <w:p w14:paraId="207C168B" w14:textId="77777777" w:rsidR="0070452B" w:rsidRPr="0070452B" w:rsidRDefault="0070452B" w:rsidP="0070452B">
      <w:pPr>
        <w:tabs>
          <w:tab w:val="left" w:pos="0"/>
          <w:tab w:val="left" w:pos="9900"/>
        </w:tabs>
        <w:ind w:right="-1" w:firstLine="709"/>
        <w:jc w:val="both"/>
        <w:rPr>
          <w:color w:val="00000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0452B" w:rsidRPr="0070452B" w14:paraId="0AFE661C" w14:textId="77777777" w:rsidTr="00BD168F">
        <w:trPr>
          <w:trHeight w:val="420"/>
          <w:jc w:val="center"/>
        </w:trPr>
        <w:tc>
          <w:tcPr>
            <w:tcW w:w="4676" w:type="dxa"/>
            <w:gridSpan w:val="2"/>
            <w:shd w:val="clear" w:color="auto" w:fill="auto"/>
            <w:vAlign w:val="center"/>
          </w:tcPr>
          <w:p w14:paraId="5379969B" w14:textId="77777777" w:rsidR="0070452B" w:rsidRPr="0070452B" w:rsidRDefault="0070452B" w:rsidP="0070452B">
            <w:pPr>
              <w:jc w:val="center"/>
              <w:rPr>
                <w:szCs w:val="20"/>
              </w:rPr>
            </w:pPr>
            <w:r w:rsidRPr="0070452B">
              <w:rPr>
                <w:color w:val="000000"/>
                <w:szCs w:val="20"/>
              </w:rPr>
              <w:br w:type="page"/>
            </w:r>
            <w:r w:rsidRPr="0070452B">
              <w:rPr>
                <w:szCs w:val="20"/>
              </w:rPr>
              <w:t>С изолированными стояками</w:t>
            </w:r>
          </w:p>
        </w:tc>
        <w:tc>
          <w:tcPr>
            <w:tcW w:w="4675" w:type="dxa"/>
            <w:gridSpan w:val="2"/>
            <w:shd w:val="clear" w:color="auto" w:fill="auto"/>
            <w:vAlign w:val="center"/>
            <w:hideMark/>
          </w:tcPr>
          <w:p w14:paraId="7A93966A" w14:textId="77777777" w:rsidR="0070452B" w:rsidRPr="0070452B" w:rsidRDefault="0070452B" w:rsidP="0070452B">
            <w:pPr>
              <w:jc w:val="center"/>
              <w:rPr>
                <w:szCs w:val="20"/>
              </w:rPr>
            </w:pPr>
            <w:r w:rsidRPr="0070452B">
              <w:rPr>
                <w:szCs w:val="20"/>
              </w:rPr>
              <w:t>С неизолированными стояками</w:t>
            </w:r>
          </w:p>
        </w:tc>
      </w:tr>
      <w:tr w:rsidR="0070452B" w:rsidRPr="0070452B" w14:paraId="2EFBAE00" w14:textId="77777777" w:rsidTr="00BD168F">
        <w:trPr>
          <w:trHeight w:val="255"/>
          <w:jc w:val="center"/>
        </w:trPr>
        <w:tc>
          <w:tcPr>
            <w:tcW w:w="2410" w:type="dxa"/>
            <w:shd w:val="clear" w:color="auto" w:fill="auto"/>
            <w:vAlign w:val="center"/>
            <w:hideMark/>
          </w:tcPr>
          <w:p w14:paraId="5C9FEE8D" w14:textId="77777777" w:rsidR="0070452B" w:rsidRPr="0070452B" w:rsidRDefault="0070452B" w:rsidP="0070452B">
            <w:pPr>
              <w:jc w:val="center"/>
              <w:rPr>
                <w:szCs w:val="20"/>
              </w:rPr>
            </w:pPr>
            <w:r w:rsidRPr="0070452B">
              <w:rPr>
                <w:szCs w:val="20"/>
              </w:rPr>
              <w:lastRenderedPageBreak/>
              <w:t xml:space="preserve">с </w:t>
            </w:r>
            <w:r w:rsidRPr="0070452B">
              <w:rPr>
                <w:szCs w:val="20"/>
              </w:rPr>
              <w:br/>
              <w:t>полотенцесушителем</w:t>
            </w:r>
          </w:p>
        </w:tc>
        <w:tc>
          <w:tcPr>
            <w:tcW w:w="2266" w:type="dxa"/>
            <w:shd w:val="clear" w:color="auto" w:fill="auto"/>
            <w:vAlign w:val="center"/>
            <w:hideMark/>
          </w:tcPr>
          <w:p w14:paraId="7E8F81C4" w14:textId="77777777" w:rsidR="0070452B" w:rsidRPr="0070452B" w:rsidRDefault="0070452B" w:rsidP="0070452B">
            <w:pPr>
              <w:jc w:val="center"/>
              <w:rPr>
                <w:szCs w:val="20"/>
              </w:rPr>
            </w:pPr>
            <w:r w:rsidRPr="0070452B">
              <w:rPr>
                <w:szCs w:val="20"/>
              </w:rPr>
              <w:t>без полотенцесушителя</w:t>
            </w:r>
          </w:p>
        </w:tc>
        <w:tc>
          <w:tcPr>
            <w:tcW w:w="2409" w:type="dxa"/>
            <w:shd w:val="clear" w:color="auto" w:fill="auto"/>
            <w:vAlign w:val="center"/>
            <w:hideMark/>
          </w:tcPr>
          <w:p w14:paraId="627247A5" w14:textId="77777777" w:rsidR="0070452B" w:rsidRPr="0070452B" w:rsidRDefault="0070452B" w:rsidP="0070452B">
            <w:pPr>
              <w:jc w:val="center"/>
              <w:rPr>
                <w:szCs w:val="20"/>
              </w:rPr>
            </w:pPr>
            <w:r w:rsidRPr="0070452B">
              <w:rPr>
                <w:szCs w:val="20"/>
              </w:rPr>
              <w:t xml:space="preserve">с </w:t>
            </w:r>
            <w:r w:rsidRPr="0070452B">
              <w:rPr>
                <w:szCs w:val="20"/>
              </w:rPr>
              <w:br/>
              <w:t>полотенцесушителем</w:t>
            </w:r>
          </w:p>
        </w:tc>
        <w:tc>
          <w:tcPr>
            <w:tcW w:w="2266" w:type="dxa"/>
            <w:shd w:val="clear" w:color="auto" w:fill="auto"/>
            <w:vAlign w:val="center"/>
            <w:hideMark/>
          </w:tcPr>
          <w:p w14:paraId="55336021" w14:textId="77777777" w:rsidR="0070452B" w:rsidRPr="0070452B" w:rsidRDefault="0070452B" w:rsidP="0070452B">
            <w:pPr>
              <w:jc w:val="center"/>
              <w:rPr>
                <w:szCs w:val="20"/>
              </w:rPr>
            </w:pPr>
            <w:r w:rsidRPr="0070452B">
              <w:rPr>
                <w:szCs w:val="20"/>
              </w:rPr>
              <w:t>без полотенцесушителя</w:t>
            </w:r>
          </w:p>
        </w:tc>
      </w:tr>
      <w:tr w:rsidR="0070452B" w:rsidRPr="0070452B" w14:paraId="00374C90" w14:textId="77777777" w:rsidTr="00BD168F">
        <w:trPr>
          <w:trHeight w:val="255"/>
          <w:jc w:val="center"/>
        </w:trPr>
        <w:tc>
          <w:tcPr>
            <w:tcW w:w="2410" w:type="dxa"/>
            <w:shd w:val="clear" w:color="auto" w:fill="auto"/>
            <w:vAlign w:val="bottom"/>
          </w:tcPr>
          <w:p w14:paraId="084F11F1" w14:textId="77777777" w:rsidR="0070452B" w:rsidRPr="0070452B" w:rsidRDefault="0070452B" w:rsidP="0070452B">
            <w:pPr>
              <w:jc w:val="center"/>
            </w:pPr>
            <w:r w:rsidRPr="0070452B">
              <w:t>0,0544</w:t>
            </w:r>
          </w:p>
        </w:tc>
        <w:tc>
          <w:tcPr>
            <w:tcW w:w="2266" w:type="dxa"/>
            <w:shd w:val="clear" w:color="auto" w:fill="auto"/>
            <w:vAlign w:val="bottom"/>
          </w:tcPr>
          <w:p w14:paraId="5C6FF928" w14:textId="77777777" w:rsidR="0070452B" w:rsidRPr="0070452B" w:rsidRDefault="0070452B" w:rsidP="0070452B">
            <w:pPr>
              <w:jc w:val="center"/>
            </w:pPr>
            <w:r w:rsidRPr="0070452B">
              <w:t>0,0536</w:t>
            </w:r>
          </w:p>
        </w:tc>
        <w:tc>
          <w:tcPr>
            <w:tcW w:w="2409" w:type="dxa"/>
            <w:shd w:val="clear" w:color="auto" w:fill="auto"/>
            <w:vAlign w:val="bottom"/>
          </w:tcPr>
          <w:p w14:paraId="4EB64C9F" w14:textId="77777777" w:rsidR="0070452B" w:rsidRPr="0070452B" w:rsidRDefault="0070452B" w:rsidP="0070452B">
            <w:pPr>
              <w:jc w:val="center"/>
            </w:pPr>
            <w:r w:rsidRPr="0070452B">
              <w:t>0,0580</w:t>
            </w:r>
          </w:p>
        </w:tc>
        <w:tc>
          <w:tcPr>
            <w:tcW w:w="2266" w:type="dxa"/>
            <w:shd w:val="clear" w:color="auto" w:fill="auto"/>
            <w:vAlign w:val="bottom"/>
          </w:tcPr>
          <w:p w14:paraId="42A6487A" w14:textId="77777777" w:rsidR="0070452B" w:rsidRPr="0070452B" w:rsidRDefault="0070452B" w:rsidP="0070452B">
            <w:pPr>
              <w:jc w:val="center"/>
            </w:pPr>
            <w:r w:rsidRPr="0070452B">
              <w:t>0,0548</w:t>
            </w:r>
          </w:p>
        </w:tc>
      </w:tr>
    </w:tbl>
    <w:p w14:paraId="6480D46D" w14:textId="77777777" w:rsidR="0070452B" w:rsidRPr="0070452B" w:rsidRDefault="0070452B" w:rsidP="0070452B">
      <w:pPr>
        <w:ind w:firstLine="851"/>
        <w:jc w:val="both"/>
        <w:rPr>
          <w:bCs/>
          <w:sz w:val="28"/>
          <w:szCs w:val="20"/>
        </w:rPr>
      </w:pPr>
      <w:r w:rsidRPr="0070452B">
        <w:rPr>
          <w:bCs/>
          <w:sz w:val="28"/>
          <w:szCs w:val="20"/>
        </w:rPr>
        <w:t>Компонент на тепловую энергию для ООО санаторий «Кедровый бор», реализуемую на потребительском рынке Кемеровского муниципального округа, установлен постановлением Региональной энергетической комиссии Кузбасса от 19.12.2024 № 653.</w:t>
      </w:r>
    </w:p>
    <w:p w14:paraId="3D624892" w14:textId="77777777" w:rsidR="0070452B" w:rsidRPr="0070452B" w:rsidRDefault="0070452B" w:rsidP="0070452B">
      <w:pPr>
        <w:ind w:firstLine="851"/>
        <w:jc w:val="both"/>
        <w:rPr>
          <w:sz w:val="28"/>
          <w:szCs w:val="20"/>
        </w:rPr>
      </w:pPr>
      <w:r w:rsidRPr="0070452B">
        <w:rPr>
          <w:sz w:val="28"/>
          <w:szCs w:val="20"/>
        </w:rPr>
        <w:t>На основании вышеуказанного эксперты предлагают принять, тарифы на горячую воду</w:t>
      </w:r>
      <w:r w:rsidRPr="0070452B">
        <w:rPr>
          <w:color w:val="000000"/>
          <w:sz w:val="28"/>
          <w:szCs w:val="20"/>
        </w:rPr>
        <w:t xml:space="preserve"> в открытой системе теплоснабжения (горячего водоснабжения) </w:t>
      </w:r>
      <w:r w:rsidRPr="0070452B">
        <w:rPr>
          <w:sz w:val="28"/>
          <w:szCs w:val="20"/>
        </w:rPr>
        <w:t xml:space="preserve">на 2025-2027 годы для </w:t>
      </w:r>
      <w:r w:rsidRPr="0070452B">
        <w:rPr>
          <w:bCs/>
          <w:sz w:val="28"/>
          <w:szCs w:val="20"/>
        </w:rPr>
        <w:t>ООО санаторий «Кедровый бор»</w:t>
      </w:r>
      <w:r w:rsidRPr="0070452B">
        <w:rPr>
          <w:sz w:val="28"/>
          <w:szCs w:val="20"/>
        </w:rPr>
        <w:t xml:space="preserve"> </w:t>
      </w:r>
      <w:r w:rsidRPr="0070452B">
        <w:rPr>
          <w:sz w:val="28"/>
          <w:szCs w:val="20"/>
        </w:rPr>
        <w:br/>
        <w:t>на следующем уровне:</w:t>
      </w:r>
    </w:p>
    <w:p w14:paraId="7E86CB46" w14:textId="77777777" w:rsidR="0070452B" w:rsidRPr="0070452B" w:rsidRDefault="0070452B" w:rsidP="0070452B">
      <w:pPr>
        <w:keepNext/>
        <w:tabs>
          <w:tab w:val="left" w:pos="567"/>
        </w:tabs>
        <w:jc w:val="both"/>
        <w:outlineLvl w:val="0"/>
        <w:rPr>
          <w:b/>
          <w:szCs w:val="20"/>
          <w:lang w:val="x-none" w:eastAsia="x-none"/>
        </w:rPr>
        <w:sectPr w:rsidR="0070452B" w:rsidRPr="0070452B" w:rsidSect="0070452B">
          <w:headerReference w:type="default" r:id="rId57"/>
          <w:footerReference w:type="even" r:id="rId58"/>
          <w:footerReference w:type="default" r:id="rId59"/>
          <w:headerReference w:type="first" r:id="rId60"/>
          <w:pgSz w:w="11906" w:h="16838"/>
          <w:pgMar w:top="851" w:right="851" w:bottom="851" w:left="1701" w:header="720" w:footer="720" w:gutter="0"/>
          <w:cols w:space="720"/>
          <w:docGrid w:linePitch="326"/>
        </w:sectPr>
      </w:pPr>
    </w:p>
    <w:p w14:paraId="14312C27" w14:textId="77777777" w:rsidR="0070452B" w:rsidRPr="0070452B" w:rsidRDefault="0070452B" w:rsidP="0070452B">
      <w:pPr>
        <w:ind w:left="720" w:right="-567"/>
        <w:jc w:val="center"/>
        <w:rPr>
          <w:b/>
          <w:szCs w:val="20"/>
        </w:rPr>
      </w:pPr>
    </w:p>
    <w:p w14:paraId="3D77810D" w14:textId="77777777" w:rsidR="0070452B" w:rsidRPr="0070452B" w:rsidRDefault="0070452B" w:rsidP="0070452B">
      <w:pPr>
        <w:spacing w:after="240"/>
        <w:jc w:val="center"/>
        <w:rPr>
          <w:b/>
          <w:sz w:val="28"/>
          <w:szCs w:val="28"/>
        </w:rPr>
      </w:pPr>
      <w:r w:rsidRPr="0070452B">
        <w:rPr>
          <w:b/>
          <w:sz w:val="28"/>
          <w:szCs w:val="28"/>
        </w:rPr>
        <w:t xml:space="preserve">Тарифы на горячую воду </w:t>
      </w:r>
      <w:r w:rsidRPr="0070452B">
        <w:rPr>
          <w:b/>
          <w:bCs/>
          <w:sz w:val="28"/>
          <w:szCs w:val="20"/>
        </w:rPr>
        <w:t>ООО санаторий «Кедровый бор»</w:t>
      </w:r>
      <w:r w:rsidRPr="0070452B">
        <w:rPr>
          <w:b/>
          <w:sz w:val="28"/>
          <w:szCs w:val="28"/>
        </w:rPr>
        <w:t>, реализуемую в открытой системе теплоснабжения (горячего водоснабжения) на потребительском рынке Кемеровского муниципального округа на 2024-2028 годы</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70452B" w:rsidRPr="0070452B" w14:paraId="39B6C7B5" w14:textId="77777777" w:rsidTr="00BD168F">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EA1FF" w14:textId="77777777" w:rsidR="0070452B" w:rsidRPr="0070452B" w:rsidRDefault="0070452B" w:rsidP="0070452B">
            <w:pPr>
              <w:jc w:val="center"/>
              <w:rPr>
                <w:sz w:val="22"/>
                <w:szCs w:val="22"/>
              </w:rPr>
            </w:pPr>
            <w:r w:rsidRPr="0070452B">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9780B" w14:textId="77777777" w:rsidR="0070452B" w:rsidRPr="0070452B" w:rsidRDefault="0070452B" w:rsidP="0070452B">
            <w:pPr>
              <w:jc w:val="center"/>
              <w:rPr>
                <w:sz w:val="22"/>
                <w:szCs w:val="22"/>
              </w:rPr>
            </w:pPr>
            <w:r w:rsidRPr="0070452B">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23F37FB" w14:textId="77777777" w:rsidR="0070452B" w:rsidRPr="0070452B" w:rsidRDefault="0070452B" w:rsidP="0070452B">
            <w:pPr>
              <w:jc w:val="center"/>
              <w:rPr>
                <w:sz w:val="22"/>
                <w:szCs w:val="22"/>
              </w:rPr>
            </w:pPr>
            <w:r w:rsidRPr="0070452B">
              <w:rPr>
                <w:sz w:val="22"/>
                <w:szCs w:val="22"/>
              </w:rPr>
              <w:t>Тариф на горячую воду для населения, руб./м</w:t>
            </w:r>
            <w:r w:rsidRPr="0070452B">
              <w:rPr>
                <w:sz w:val="22"/>
                <w:szCs w:val="22"/>
                <w:vertAlign w:val="superscript"/>
              </w:rPr>
              <w:t xml:space="preserve">3 </w:t>
            </w:r>
            <w:r w:rsidRPr="0070452B">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E5366EF" w14:textId="77777777" w:rsidR="0070452B" w:rsidRPr="0070452B" w:rsidRDefault="0070452B" w:rsidP="0070452B">
            <w:pPr>
              <w:jc w:val="center"/>
              <w:rPr>
                <w:sz w:val="22"/>
                <w:szCs w:val="22"/>
              </w:rPr>
            </w:pPr>
            <w:r w:rsidRPr="0070452B">
              <w:rPr>
                <w:sz w:val="22"/>
                <w:szCs w:val="22"/>
              </w:rPr>
              <w:t>Тариф на горячую воду для прочих потребителей, руб./ м</w:t>
            </w:r>
            <w:r w:rsidRPr="0070452B">
              <w:rPr>
                <w:sz w:val="22"/>
                <w:szCs w:val="22"/>
                <w:vertAlign w:val="superscript"/>
              </w:rPr>
              <w:t>3</w:t>
            </w:r>
            <w:r w:rsidRPr="0070452B">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0B4FE" w14:textId="77777777" w:rsidR="0070452B" w:rsidRPr="0070452B" w:rsidRDefault="0070452B" w:rsidP="0070452B">
            <w:pPr>
              <w:jc w:val="center"/>
              <w:rPr>
                <w:sz w:val="22"/>
                <w:szCs w:val="22"/>
              </w:rPr>
            </w:pPr>
            <w:r w:rsidRPr="0070452B">
              <w:rPr>
                <w:sz w:val="22"/>
                <w:szCs w:val="22"/>
              </w:rPr>
              <w:t>Компонент на теплоно-ситель, руб./м</w:t>
            </w:r>
            <w:r w:rsidRPr="0070452B">
              <w:rPr>
                <w:sz w:val="22"/>
                <w:szCs w:val="22"/>
                <w:vertAlign w:val="superscript"/>
              </w:rPr>
              <w:t>3</w:t>
            </w:r>
            <w:r w:rsidRPr="0070452B">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04C49C4" w14:textId="77777777" w:rsidR="0070452B" w:rsidRPr="0070452B" w:rsidRDefault="0070452B" w:rsidP="0070452B">
            <w:pPr>
              <w:jc w:val="center"/>
              <w:rPr>
                <w:sz w:val="22"/>
                <w:szCs w:val="22"/>
              </w:rPr>
            </w:pPr>
            <w:r w:rsidRPr="0070452B">
              <w:rPr>
                <w:sz w:val="22"/>
                <w:szCs w:val="22"/>
              </w:rPr>
              <w:t>Компонент на тепловую энергию</w:t>
            </w:r>
          </w:p>
        </w:tc>
      </w:tr>
      <w:tr w:rsidR="0070452B" w:rsidRPr="0070452B" w14:paraId="7D50AFB5" w14:textId="77777777" w:rsidTr="00BD168F">
        <w:trPr>
          <w:trHeight w:val="600"/>
          <w:jc w:val="center"/>
        </w:trPr>
        <w:tc>
          <w:tcPr>
            <w:tcW w:w="1961" w:type="dxa"/>
            <w:vMerge/>
            <w:tcBorders>
              <w:left w:val="single" w:sz="4" w:space="0" w:color="auto"/>
              <w:bottom w:val="single" w:sz="4" w:space="0" w:color="auto"/>
              <w:right w:val="single" w:sz="4" w:space="0" w:color="auto"/>
            </w:tcBorders>
            <w:vAlign w:val="center"/>
            <w:hideMark/>
          </w:tcPr>
          <w:p w14:paraId="34184CFC" w14:textId="77777777" w:rsidR="0070452B" w:rsidRPr="0070452B" w:rsidRDefault="0070452B" w:rsidP="0070452B">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34E3E68" w14:textId="77777777" w:rsidR="0070452B" w:rsidRPr="0070452B" w:rsidRDefault="0070452B" w:rsidP="0070452B">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BBCF3FA" w14:textId="77777777" w:rsidR="0070452B" w:rsidRPr="0070452B" w:rsidRDefault="0070452B" w:rsidP="0070452B">
            <w:pPr>
              <w:jc w:val="center"/>
              <w:rPr>
                <w:sz w:val="22"/>
                <w:szCs w:val="22"/>
              </w:rPr>
            </w:pPr>
            <w:r w:rsidRPr="0070452B">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AE86947" w14:textId="77777777" w:rsidR="0070452B" w:rsidRPr="0070452B" w:rsidRDefault="0070452B" w:rsidP="0070452B">
            <w:pPr>
              <w:ind w:left="-122" w:right="-120"/>
              <w:jc w:val="center"/>
              <w:rPr>
                <w:sz w:val="22"/>
                <w:szCs w:val="22"/>
              </w:rPr>
            </w:pPr>
            <w:r w:rsidRPr="0070452B">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11BB01E" w14:textId="77777777" w:rsidR="0070452B" w:rsidRPr="0070452B" w:rsidRDefault="0070452B" w:rsidP="0070452B">
            <w:pPr>
              <w:jc w:val="center"/>
              <w:rPr>
                <w:sz w:val="22"/>
                <w:szCs w:val="22"/>
              </w:rPr>
            </w:pPr>
            <w:r w:rsidRPr="0070452B">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E405B52" w14:textId="77777777" w:rsidR="0070452B" w:rsidRPr="0070452B" w:rsidRDefault="0070452B" w:rsidP="0070452B">
            <w:pPr>
              <w:ind w:left="-76" w:right="-167"/>
              <w:jc w:val="center"/>
              <w:rPr>
                <w:sz w:val="22"/>
                <w:szCs w:val="22"/>
              </w:rPr>
            </w:pPr>
            <w:r w:rsidRPr="0070452B">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5FC2C56" w14:textId="77777777" w:rsidR="0070452B" w:rsidRPr="0070452B" w:rsidRDefault="0070452B" w:rsidP="0070452B">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63DA707" w14:textId="77777777" w:rsidR="0070452B" w:rsidRPr="0070452B" w:rsidRDefault="0070452B" w:rsidP="0070452B">
            <w:pPr>
              <w:jc w:val="center"/>
              <w:rPr>
                <w:sz w:val="22"/>
                <w:szCs w:val="22"/>
              </w:rPr>
            </w:pPr>
            <w:r w:rsidRPr="0070452B">
              <w:rPr>
                <w:sz w:val="22"/>
                <w:szCs w:val="22"/>
              </w:rPr>
              <w:t xml:space="preserve">Односта-вочный, руб./Гкал </w:t>
            </w:r>
            <w:r w:rsidRPr="0070452B">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63D6B79" w14:textId="77777777" w:rsidR="0070452B" w:rsidRPr="0070452B" w:rsidRDefault="0070452B" w:rsidP="0070452B">
            <w:pPr>
              <w:jc w:val="center"/>
              <w:rPr>
                <w:sz w:val="22"/>
                <w:szCs w:val="22"/>
              </w:rPr>
            </w:pPr>
            <w:r w:rsidRPr="0070452B">
              <w:rPr>
                <w:sz w:val="22"/>
                <w:szCs w:val="22"/>
              </w:rPr>
              <w:t>Двухставочный</w:t>
            </w:r>
          </w:p>
        </w:tc>
      </w:tr>
      <w:tr w:rsidR="0070452B" w:rsidRPr="0070452B" w14:paraId="59F217BE" w14:textId="77777777" w:rsidTr="00BD168F">
        <w:trPr>
          <w:trHeight w:val="1305"/>
          <w:jc w:val="center"/>
        </w:trPr>
        <w:tc>
          <w:tcPr>
            <w:tcW w:w="1961" w:type="dxa"/>
            <w:vMerge/>
            <w:tcBorders>
              <w:left w:val="single" w:sz="4" w:space="0" w:color="auto"/>
              <w:bottom w:val="single" w:sz="4" w:space="0" w:color="auto"/>
              <w:right w:val="single" w:sz="4" w:space="0" w:color="auto"/>
            </w:tcBorders>
            <w:shd w:val="clear" w:color="auto" w:fill="auto"/>
            <w:vAlign w:val="center"/>
            <w:hideMark/>
          </w:tcPr>
          <w:p w14:paraId="1B71C025" w14:textId="77777777" w:rsidR="0070452B" w:rsidRPr="0070452B" w:rsidRDefault="0070452B" w:rsidP="0070452B">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5E51BFD" w14:textId="77777777" w:rsidR="0070452B" w:rsidRPr="0070452B" w:rsidRDefault="0070452B" w:rsidP="0070452B">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16F9CDD" w14:textId="77777777" w:rsidR="0070452B" w:rsidRPr="0070452B" w:rsidRDefault="0070452B" w:rsidP="0070452B">
            <w:pPr>
              <w:jc w:val="center"/>
              <w:rPr>
                <w:sz w:val="22"/>
                <w:szCs w:val="22"/>
              </w:rPr>
            </w:pPr>
            <w:r w:rsidRPr="0070452B">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1E1B01C" w14:textId="77777777" w:rsidR="0070452B" w:rsidRPr="0070452B" w:rsidRDefault="0070452B" w:rsidP="0070452B">
            <w:pPr>
              <w:jc w:val="center"/>
              <w:rPr>
                <w:sz w:val="22"/>
                <w:szCs w:val="22"/>
              </w:rPr>
            </w:pPr>
            <w:r w:rsidRPr="0070452B">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A2E1CAE" w14:textId="77777777" w:rsidR="0070452B" w:rsidRPr="0070452B" w:rsidRDefault="0070452B" w:rsidP="0070452B">
            <w:pPr>
              <w:jc w:val="center"/>
              <w:rPr>
                <w:sz w:val="22"/>
                <w:szCs w:val="22"/>
              </w:rPr>
            </w:pPr>
            <w:r w:rsidRPr="0070452B">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60F1860" w14:textId="77777777" w:rsidR="0070452B" w:rsidRPr="0070452B" w:rsidRDefault="0070452B" w:rsidP="0070452B">
            <w:pPr>
              <w:jc w:val="center"/>
              <w:rPr>
                <w:sz w:val="22"/>
                <w:szCs w:val="22"/>
              </w:rPr>
            </w:pPr>
            <w:r w:rsidRPr="0070452B">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C26FA8F" w14:textId="77777777" w:rsidR="0070452B" w:rsidRPr="0070452B" w:rsidRDefault="0070452B" w:rsidP="0070452B">
            <w:pPr>
              <w:jc w:val="center"/>
              <w:rPr>
                <w:sz w:val="22"/>
                <w:szCs w:val="22"/>
              </w:rPr>
            </w:pPr>
            <w:r w:rsidRPr="0070452B">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E671811" w14:textId="77777777" w:rsidR="0070452B" w:rsidRPr="0070452B" w:rsidRDefault="0070452B" w:rsidP="0070452B">
            <w:pPr>
              <w:jc w:val="center"/>
              <w:rPr>
                <w:sz w:val="22"/>
                <w:szCs w:val="22"/>
              </w:rPr>
            </w:pPr>
            <w:r w:rsidRPr="0070452B">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4130F08" w14:textId="77777777" w:rsidR="0070452B" w:rsidRPr="0070452B" w:rsidRDefault="0070452B" w:rsidP="0070452B">
            <w:pPr>
              <w:jc w:val="center"/>
              <w:rPr>
                <w:sz w:val="22"/>
                <w:szCs w:val="22"/>
              </w:rPr>
            </w:pPr>
            <w:r w:rsidRPr="0070452B">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A346AFE" w14:textId="77777777" w:rsidR="0070452B" w:rsidRPr="0070452B" w:rsidRDefault="0070452B" w:rsidP="0070452B">
            <w:pPr>
              <w:jc w:val="center"/>
              <w:rPr>
                <w:sz w:val="22"/>
                <w:szCs w:val="22"/>
              </w:rPr>
            </w:pPr>
            <w:r w:rsidRPr="0070452B">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7F957E2" w14:textId="77777777" w:rsidR="0070452B" w:rsidRPr="0070452B" w:rsidRDefault="0070452B" w:rsidP="0070452B">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53AD4920" w14:textId="77777777" w:rsidR="0070452B" w:rsidRPr="0070452B" w:rsidRDefault="0070452B" w:rsidP="0070452B">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39DB2A2A" w14:textId="77777777" w:rsidR="0070452B" w:rsidRPr="0070452B" w:rsidRDefault="0070452B" w:rsidP="0070452B">
            <w:pPr>
              <w:ind w:right="-110"/>
              <w:jc w:val="center"/>
              <w:rPr>
                <w:sz w:val="22"/>
                <w:szCs w:val="22"/>
              </w:rPr>
            </w:pPr>
            <w:r w:rsidRPr="0070452B">
              <w:rPr>
                <w:sz w:val="22"/>
                <w:szCs w:val="22"/>
              </w:rPr>
              <w:t>Ставка за мощность, тыс. руб./Гкал/</w:t>
            </w:r>
            <w:r w:rsidRPr="0070452B">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7ED696C" w14:textId="77777777" w:rsidR="0070452B" w:rsidRPr="0070452B" w:rsidRDefault="0070452B" w:rsidP="0070452B">
            <w:pPr>
              <w:jc w:val="center"/>
              <w:rPr>
                <w:sz w:val="22"/>
                <w:szCs w:val="22"/>
              </w:rPr>
            </w:pPr>
            <w:r w:rsidRPr="0070452B">
              <w:rPr>
                <w:sz w:val="22"/>
                <w:szCs w:val="22"/>
              </w:rPr>
              <w:t>Ставка за тепловую энергию, руб./Гкал</w:t>
            </w:r>
          </w:p>
        </w:tc>
      </w:tr>
      <w:tr w:rsidR="0070452B" w:rsidRPr="0070452B" w14:paraId="59C7B6E4" w14:textId="77777777" w:rsidTr="00BD168F">
        <w:trPr>
          <w:trHeight w:val="284"/>
          <w:jc w:val="center"/>
        </w:trPr>
        <w:tc>
          <w:tcPr>
            <w:tcW w:w="1961" w:type="dxa"/>
            <w:vMerge w:val="restart"/>
            <w:tcBorders>
              <w:left w:val="single" w:sz="4" w:space="0" w:color="auto"/>
              <w:right w:val="single" w:sz="4" w:space="0" w:color="auto"/>
            </w:tcBorders>
            <w:shd w:val="clear" w:color="auto" w:fill="auto"/>
            <w:vAlign w:val="center"/>
            <w:hideMark/>
          </w:tcPr>
          <w:p w14:paraId="3785C71D" w14:textId="77777777" w:rsidR="0070452B" w:rsidRPr="0070452B" w:rsidRDefault="0070452B" w:rsidP="0070452B">
            <w:pPr>
              <w:jc w:val="center"/>
              <w:rPr>
                <w:sz w:val="22"/>
                <w:szCs w:val="22"/>
              </w:rPr>
            </w:pPr>
            <w:r w:rsidRPr="0070452B">
              <w:rPr>
                <w:sz w:val="22"/>
                <w:szCs w:val="22"/>
              </w:rPr>
              <w:t>ООО санаторий «Кедровый бор»</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22347D60" w14:textId="77777777" w:rsidR="0070452B" w:rsidRPr="0070452B" w:rsidRDefault="0070452B" w:rsidP="0070452B">
            <w:pPr>
              <w:jc w:val="center"/>
              <w:rPr>
                <w:sz w:val="22"/>
                <w:szCs w:val="22"/>
              </w:rPr>
            </w:pPr>
            <w:r w:rsidRPr="0070452B">
              <w:rPr>
                <w:sz w:val="22"/>
                <w:szCs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2BA9D8C" w14:textId="77777777" w:rsidR="0070452B" w:rsidRPr="0070452B" w:rsidRDefault="0070452B" w:rsidP="0070452B">
            <w:pPr>
              <w:jc w:val="center"/>
              <w:rPr>
                <w:color w:val="000000"/>
                <w:sz w:val="22"/>
                <w:szCs w:val="22"/>
              </w:rPr>
            </w:pPr>
            <w:r w:rsidRPr="0070452B">
              <w:rPr>
                <w:color w:val="000000"/>
                <w:szCs w:val="20"/>
              </w:rPr>
              <w:t>229,60</w:t>
            </w:r>
          </w:p>
        </w:tc>
        <w:tc>
          <w:tcPr>
            <w:tcW w:w="910" w:type="dxa"/>
            <w:tcBorders>
              <w:top w:val="single" w:sz="4" w:space="0" w:color="auto"/>
              <w:left w:val="nil"/>
              <w:bottom w:val="single" w:sz="4" w:space="0" w:color="auto"/>
              <w:right w:val="single" w:sz="4" w:space="0" w:color="auto"/>
            </w:tcBorders>
            <w:shd w:val="clear" w:color="auto" w:fill="auto"/>
            <w:vAlign w:val="center"/>
          </w:tcPr>
          <w:p w14:paraId="5C3ADD3F" w14:textId="77777777" w:rsidR="0070452B" w:rsidRPr="0070452B" w:rsidRDefault="0070452B" w:rsidP="0070452B">
            <w:pPr>
              <w:jc w:val="center"/>
              <w:rPr>
                <w:color w:val="000000"/>
                <w:sz w:val="22"/>
                <w:szCs w:val="22"/>
              </w:rPr>
            </w:pPr>
            <w:r w:rsidRPr="0070452B">
              <w:rPr>
                <w:color w:val="000000"/>
                <w:szCs w:val="20"/>
              </w:rPr>
              <w:t>226,64</w:t>
            </w:r>
          </w:p>
        </w:tc>
        <w:tc>
          <w:tcPr>
            <w:tcW w:w="910" w:type="dxa"/>
            <w:tcBorders>
              <w:top w:val="single" w:sz="4" w:space="0" w:color="auto"/>
              <w:left w:val="nil"/>
              <w:bottom w:val="single" w:sz="4" w:space="0" w:color="auto"/>
              <w:right w:val="single" w:sz="4" w:space="0" w:color="auto"/>
            </w:tcBorders>
            <w:shd w:val="clear" w:color="auto" w:fill="auto"/>
            <w:vAlign w:val="center"/>
          </w:tcPr>
          <w:p w14:paraId="5946AE79" w14:textId="77777777" w:rsidR="0070452B" w:rsidRPr="0070452B" w:rsidRDefault="0070452B" w:rsidP="0070452B">
            <w:pPr>
              <w:jc w:val="center"/>
              <w:rPr>
                <w:color w:val="000000"/>
                <w:sz w:val="22"/>
                <w:szCs w:val="22"/>
              </w:rPr>
            </w:pPr>
            <w:r w:rsidRPr="0070452B">
              <w:rPr>
                <w:color w:val="000000"/>
                <w:szCs w:val="20"/>
              </w:rPr>
              <w:t>242,87</w:t>
            </w:r>
          </w:p>
        </w:tc>
        <w:tc>
          <w:tcPr>
            <w:tcW w:w="910" w:type="dxa"/>
            <w:tcBorders>
              <w:top w:val="single" w:sz="4" w:space="0" w:color="auto"/>
              <w:left w:val="nil"/>
              <w:bottom w:val="single" w:sz="4" w:space="0" w:color="auto"/>
              <w:right w:val="single" w:sz="4" w:space="0" w:color="auto"/>
            </w:tcBorders>
            <w:shd w:val="clear" w:color="auto" w:fill="auto"/>
            <w:vAlign w:val="center"/>
          </w:tcPr>
          <w:p w14:paraId="07A04A14" w14:textId="77777777" w:rsidR="0070452B" w:rsidRPr="0070452B" w:rsidRDefault="0070452B" w:rsidP="0070452B">
            <w:pPr>
              <w:jc w:val="center"/>
              <w:rPr>
                <w:color w:val="000000"/>
                <w:sz w:val="22"/>
                <w:szCs w:val="22"/>
              </w:rPr>
            </w:pPr>
            <w:r w:rsidRPr="0070452B">
              <w:rPr>
                <w:color w:val="000000"/>
                <w:szCs w:val="20"/>
              </w:rPr>
              <w:t>231,07</w:t>
            </w:r>
          </w:p>
        </w:tc>
        <w:tc>
          <w:tcPr>
            <w:tcW w:w="910" w:type="dxa"/>
            <w:tcBorders>
              <w:top w:val="single" w:sz="4" w:space="0" w:color="auto"/>
              <w:left w:val="nil"/>
              <w:bottom w:val="single" w:sz="4" w:space="0" w:color="auto"/>
              <w:right w:val="single" w:sz="4" w:space="0" w:color="auto"/>
            </w:tcBorders>
            <w:shd w:val="clear" w:color="auto" w:fill="auto"/>
            <w:vAlign w:val="center"/>
          </w:tcPr>
          <w:p w14:paraId="2B4686E2" w14:textId="77777777" w:rsidR="0070452B" w:rsidRPr="0070452B" w:rsidRDefault="0070452B" w:rsidP="0070452B">
            <w:pPr>
              <w:jc w:val="center"/>
              <w:rPr>
                <w:color w:val="000000"/>
                <w:sz w:val="22"/>
                <w:szCs w:val="22"/>
              </w:rPr>
            </w:pPr>
            <w:r w:rsidRPr="0070452B">
              <w:rPr>
                <w:color w:val="000000"/>
                <w:szCs w:val="20"/>
              </w:rPr>
              <w:t>191,33</w:t>
            </w:r>
          </w:p>
        </w:tc>
        <w:tc>
          <w:tcPr>
            <w:tcW w:w="910" w:type="dxa"/>
            <w:tcBorders>
              <w:top w:val="single" w:sz="4" w:space="0" w:color="auto"/>
              <w:left w:val="nil"/>
              <w:bottom w:val="single" w:sz="4" w:space="0" w:color="auto"/>
              <w:right w:val="single" w:sz="4" w:space="0" w:color="auto"/>
            </w:tcBorders>
            <w:shd w:val="clear" w:color="auto" w:fill="auto"/>
            <w:vAlign w:val="center"/>
          </w:tcPr>
          <w:p w14:paraId="4BB1469F" w14:textId="77777777" w:rsidR="0070452B" w:rsidRPr="0070452B" w:rsidRDefault="0070452B" w:rsidP="0070452B">
            <w:pPr>
              <w:jc w:val="center"/>
              <w:rPr>
                <w:color w:val="000000"/>
                <w:sz w:val="22"/>
                <w:szCs w:val="22"/>
              </w:rPr>
            </w:pPr>
            <w:r w:rsidRPr="0070452B">
              <w:rPr>
                <w:color w:val="000000"/>
                <w:szCs w:val="20"/>
              </w:rPr>
              <w:t>188,87</w:t>
            </w:r>
          </w:p>
        </w:tc>
        <w:tc>
          <w:tcPr>
            <w:tcW w:w="910" w:type="dxa"/>
            <w:tcBorders>
              <w:top w:val="single" w:sz="4" w:space="0" w:color="auto"/>
              <w:left w:val="nil"/>
              <w:bottom w:val="single" w:sz="4" w:space="0" w:color="auto"/>
              <w:right w:val="single" w:sz="4" w:space="0" w:color="auto"/>
            </w:tcBorders>
            <w:shd w:val="clear" w:color="auto" w:fill="auto"/>
            <w:vAlign w:val="center"/>
          </w:tcPr>
          <w:p w14:paraId="6AEF1647" w14:textId="77777777" w:rsidR="0070452B" w:rsidRPr="0070452B" w:rsidRDefault="0070452B" w:rsidP="0070452B">
            <w:pPr>
              <w:jc w:val="center"/>
              <w:rPr>
                <w:color w:val="000000"/>
                <w:sz w:val="22"/>
                <w:szCs w:val="22"/>
              </w:rPr>
            </w:pPr>
            <w:r w:rsidRPr="0070452B">
              <w:rPr>
                <w:color w:val="000000"/>
                <w:szCs w:val="20"/>
              </w:rPr>
              <w:t>202,39</w:t>
            </w:r>
          </w:p>
        </w:tc>
        <w:tc>
          <w:tcPr>
            <w:tcW w:w="910" w:type="dxa"/>
            <w:tcBorders>
              <w:top w:val="single" w:sz="4" w:space="0" w:color="auto"/>
              <w:left w:val="nil"/>
              <w:bottom w:val="single" w:sz="4" w:space="0" w:color="auto"/>
              <w:right w:val="single" w:sz="4" w:space="0" w:color="auto"/>
            </w:tcBorders>
            <w:shd w:val="clear" w:color="auto" w:fill="auto"/>
            <w:vAlign w:val="center"/>
          </w:tcPr>
          <w:p w14:paraId="71369DCC" w14:textId="77777777" w:rsidR="0070452B" w:rsidRPr="0070452B" w:rsidRDefault="0070452B" w:rsidP="0070452B">
            <w:pPr>
              <w:jc w:val="center"/>
              <w:rPr>
                <w:color w:val="000000"/>
                <w:sz w:val="22"/>
                <w:szCs w:val="22"/>
              </w:rPr>
            </w:pPr>
            <w:r w:rsidRPr="0070452B">
              <w:rPr>
                <w:color w:val="000000"/>
                <w:szCs w:val="20"/>
              </w:rPr>
              <w:t>192,56</w:t>
            </w:r>
          </w:p>
        </w:tc>
        <w:tc>
          <w:tcPr>
            <w:tcW w:w="1365" w:type="dxa"/>
            <w:tcBorders>
              <w:top w:val="single" w:sz="4" w:space="0" w:color="auto"/>
              <w:left w:val="nil"/>
              <w:bottom w:val="single" w:sz="4" w:space="0" w:color="auto"/>
              <w:right w:val="single" w:sz="4" w:space="0" w:color="auto"/>
            </w:tcBorders>
            <w:shd w:val="clear" w:color="auto" w:fill="auto"/>
            <w:vAlign w:val="center"/>
          </w:tcPr>
          <w:p w14:paraId="57508CA0" w14:textId="77777777" w:rsidR="0070452B" w:rsidRPr="0070452B" w:rsidRDefault="0070452B" w:rsidP="0070452B">
            <w:pPr>
              <w:jc w:val="center"/>
              <w:rPr>
                <w:sz w:val="22"/>
                <w:szCs w:val="22"/>
              </w:rPr>
            </w:pPr>
            <w:r w:rsidRPr="0070452B">
              <w:rPr>
                <w:szCs w:val="20"/>
              </w:rPr>
              <w:t>24,20</w:t>
            </w:r>
          </w:p>
        </w:tc>
        <w:tc>
          <w:tcPr>
            <w:tcW w:w="1451" w:type="dxa"/>
            <w:tcBorders>
              <w:top w:val="single" w:sz="4" w:space="0" w:color="auto"/>
              <w:left w:val="nil"/>
              <w:bottom w:val="single" w:sz="4" w:space="0" w:color="auto"/>
              <w:right w:val="single" w:sz="4" w:space="0" w:color="auto"/>
            </w:tcBorders>
            <w:shd w:val="clear" w:color="auto" w:fill="auto"/>
            <w:vAlign w:val="center"/>
          </w:tcPr>
          <w:p w14:paraId="482FB728" w14:textId="77777777" w:rsidR="0070452B" w:rsidRPr="0070452B" w:rsidRDefault="0070452B" w:rsidP="0070452B">
            <w:pPr>
              <w:jc w:val="center"/>
              <w:rPr>
                <w:sz w:val="22"/>
                <w:szCs w:val="22"/>
              </w:rPr>
            </w:pPr>
            <w:r w:rsidRPr="0070452B">
              <w:rPr>
                <w:szCs w:val="20"/>
              </w:rPr>
              <w:t>3 072,19</w:t>
            </w:r>
          </w:p>
        </w:tc>
        <w:tc>
          <w:tcPr>
            <w:tcW w:w="1209" w:type="dxa"/>
            <w:tcBorders>
              <w:top w:val="nil"/>
              <w:left w:val="nil"/>
              <w:bottom w:val="single" w:sz="4" w:space="0" w:color="auto"/>
              <w:right w:val="single" w:sz="4" w:space="0" w:color="auto"/>
            </w:tcBorders>
            <w:shd w:val="clear" w:color="auto" w:fill="auto"/>
            <w:vAlign w:val="center"/>
            <w:hideMark/>
          </w:tcPr>
          <w:p w14:paraId="69925BFC" w14:textId="77777777" w:rsidR="0070452B" w:rsidRPr="0070452B" w:rsidRDefault="0070452B" w:rsidP="0070452B">
            <w:pPr>
              <w:jc w:val="center"/>
              <w:rPr>
                <w:szCs w:val="20"/>
              </w:rPr>
            </w:pPr>
            <w:r w:rsidRPr="0070452B">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2EDFC650" w14:textId="77777777" w:rsidR="0070452B" w:rsidRPr="0070452B" w:rsidRDefault="0070452B" w:rsidP="0070452B">
            <w:pPr>
              <w:jc w:val="center"/>
              <w:rPr>
                <w:szCs w:val="20"/>
              </w:rPr>
            </w:pPr>
            <w:r w:rsidRPr="0070452B">
              <w:rPr>
                <w:szCs w:val="20"/>
              </w:rPr>
              <w:t>х</w:t>
            </w:r>
          </w:p>
        </w:tc>
      </w:tr>
      <w:tr w:rsidR="0070452B" w:rsidRPr="0070452B" w14:paraId="239144F5" w14:textId="77777777" w:rsidTr="00BD168F">
        <w:trPr>
          <w:trHeight w:val="284"/>
          <w:jc w:val="center"/>
        </w:trPr>
        <w:tc>
          <w:tcPr>
            <w:tcW w:w="1961" w:type="dxa"/>
            <w:vMerge/>
            <w:tcBorders>
              <w:left w:val="single" w:sz="4" w:space="0" w:color="auto"/>
              <w:right w:val="single" w:sz="4" w:space="0" w:color="auto"/>
            </w:tcBorders>
            <w:vAlign w:val="center"/>
            <w:hideMark/>
          </w:tcPr>
          <w:p w14:paraId="5DC01BC6" w14:textId="77777777" w:rsidR="0070452B" w:rsidRPr="0070452B" w:rsidRDefault="0070452B" w:rsidP="0070452B">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2DF657B1" w14:textId="77777777" w:rsidR="0070452B" w:rsidRPr="0070452B" w:rsidRDefault="0070452B" w:rsidP="0070452B">
            <w:pPr>
              <w:jc w:val="center"/>
              <w:rPr>
                <w:sz w:val="22"/>
                <w:szCs w:val="22"/>
              </w:rPr>
            </w:pPr>
            <w:r w:rsidRPr="0070452B">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5E8EF631" w14:textId="77777777" w:rsidR="0070452B" w:rsidRPr="0070452B" w:rsidRDefault="0070452B" w:rsidP="0070452B">
            <w:pPr>
              <w:jc w:val="center"/>
              <w:rPr>
                <w:color w:val="000000"/>
                <w:sz w:val="22"/>
                <w:szCs w:val="22"/>
              </w:rPr>
            </w:pPr>
            <w:r w:rsidRPr="0070452B">
              <w:rPr>
                <w:color w:val="000000"/>
                <w:szCs w:val="20"/>
              </w:rPr>
              <w:t>252,28</w:t>
            </w:r>
          </w:p>
        </w:tc>
        <w:tc>
          <w:tcPr>
            <w:tcW w:w="910" w:type="dxa"/>
            <w:tcBorders>
              <w:top w:val="nil"/>
              <w:left w:val="nil"/>
              <w:bottom w:val="single" w:sz="4" w:space="0" w:color="auto"/>
              <w:right w:val="single" w:sz="4" w:space="0" w:color="auto"/>
            </w:tcBorders>
            <w:shd w:val="clear" w:color="auto" w:fill="auto"/>
            <w:vAlign w:val="center"/>
          </w:tcPr>
          <w:p w14:paraId="2D87AE49" w14:textId="77777777" w:rsidR="0070452B" w:rsidRPr="0070452B" w:rsidRDefault="0070452B" w:rsidP="0070452B">
            <w:pPr>
              <w:jc w:val="center"/>
              <w:rPr>
                <w:color w:val="000000"/>
                <w:sz w:val="22"/>
                <w:szCs w:val="22"/>
              </w:rPr>
            </w:pPr>
            <w:r w:rsidRPr="0070452B">
              <w:rPr>
                <w:color w:val="000000"/>
                <w:szCs w:val="20"/>
              </w:rPr>
              <w:t>249,01</w:t>
            </w:r>
          </w:p>
        </w:tc>
        <w:tc>
          <w:tcPr>
            <w:tcW w:w="910" w:type="dxa"/>
            <w:tcBorders>
              <w:top w:val="nil"/>
              <w:left w:val="nil"/>
              <w:bottom w:val="single" w:sz="4" w:space="0" w:color="auto"/>
              <w:right w:val="single" w:sz="4" w:space="0" w:color="auto"/>
            </w:tcBorders>
            <w:shd w:val="clear" w:color="auto" w:fill="auto"/>
            <w:vAlign w:val="center"/>
          </w:tcPr>
          <w:p w14:paraId="4936035B" w14:textId="77777777" w:rsidR="0070452B" w:rsidRPr="0070452B" w:rsidRDefault="0070452B" w:rsidP="0070452B">
            <w:pPr>
              <w:jc w:val="center"/>
              <w:rPr>
                <w:color w:val="000000"/>
                <w:sz w:val="22"/>
                <w:szCs w:val="22"/>
              </w:rPr>
            </w:pPr>
            <w:r w:rsidRPr="0070452B">
              <w:rPr>
                <w:color w:val="000000"/>
                <w:szCs w:val="20"/>
              </w:rPr>
              <w:t>266,94</w:t>
            </w:r>
          </w:p>
        </w:tc>
        <w:tc>
          <w:tcPr>
            <w:tcW w:w="910" w:type="dxa"/>
            <w:tcBorders>
              <w:top w:val="nil"/>
              <w:left w:val="nil"/>
              <w:bottom w:val="single" w:sz="4" w:space="0" w:color="auto"/>
              <w:right w:val="single" w:sz="4" w:space="0" w:color="auto"/>
            </w:tcBorders>
            <w:shd w:val="clear" w:color="auto" w:fill="auto"/>
            <w:vAlign w:val="center"/>
          </w:tcPr>
          <w:p w14:paraId="382B95EC" w14:textId="77777777" w:rsidR="0070452B" w:rsidRPr="0070452B" w:rsidRDefault="0070452B" w:rsidP="0070452B">
            <w:pPr>
              <w:jc w:val="center"/>
              <w:rPr>
                <w:color w:val="000000"/>
                <w:sz w:val="22"/>
                <w:szCs w:val="22"/>
              </w:rPr>
            </w:pPr>
            <w:r w:rsidRPr="0070452B">
              <w:rPr>
                <w:color w:val="000000"/>
                <w:szCs w:val="20"/>
              </w:rPr>
              <w:t>253,90</w:t>
            </w:r>
          </w:p>
        </w:tc>
        <w:tc>
          <w:tcPr>
            <w:tcW w:w="910" w:type="dxa"/>
            <w:tcBorders>
              <w:top w:val="nil"/>
              <w:left w:val="nil"/>
              <w:bottom w:val="single" w:sz="4" w:space="0" w:color="auto"/>
              <w:right w:val="single" w:sz="4" w:space="0" w:color="auto"/>
            </w:tcBorders>
            <w:shd w:val="clear" w:color="auto" w:fill="auto"/>
            <w:vAlign w:val="center"/>
          </w:tcPr>
          <w:p w14:paraId="7B234CBB" w14:textId="77777777" w:rsidR="0070452B" w:rsidRPr="0070452B" w:rsidRDefault="0070452B" w:rsidP="0070452B">
            <w:pPr>
              <w:jc w:val="center"/>
              <w:rPr>
                <w:color w:val="000000"/>
                <w:sz w:val="22"/>
                <w:szCs w:val="22"/>
              </w:rPr>
            </w:pPr>
            <w:r w:rsidRPr="0070452B">
              <w:rPr>
                <w:color w:val="000000"/>
                <w:szCs w:val="20"/>
              </w:rPr>
              <w:t>210,23</w:t>
            </w:r>
          </w:p>
        </w:tc>
        <w:tc>
          <w:tcPr>
            <w:tcW w:w="910" w:type="dxa"/>
            <w:tcBorders>
              <w:top w:val="nil"/>
              <w:left w:val="nil"/>
              <w:bottom w:val="single" w:sz="4" w:space="0" w:color="auto"/>
              <w:right w:val="single" w:sz="4" w:space="0" w:color="auto"/>
            </w:tcBorders>
            <w:shd w:val="clear" w:color="auto" w:fill="auto"/>
            <w:vAlign w:val="center"/>
          </w:tcPr>
          <w:p w14:paraId="1443A583" w14:textId="77777777" w:rsidR="0070452B" w:rsidRPr="0070452B" w:rsidRDefault="0070452B" w:rsidP="0070452B">
            <w:pPr>
              <w:jc w:val="center"/>
              <w:rPr>
                <w:color w:val="000000"/>
                <w:sz w:val="22"/>
                <w:szCs w:val="22"/>
              </w:rPr>
            </w:pPr>
            <w:r w:rsidRPr="0070452B">
              <w:rPr>
                <w:color w:val="000000"/>
                <w:szCs w:val="20"/>
              </w:rPr>
              <w:t>207,51</w:t>
            </w:r>
          </w:p>
        </w:tc>
        <w:tc>
          <w:tcPr>
            <w:tcW w:w="910" w:type="dxa"/>
            <w:tcBorders>
              <w:top w:val="nil"/>
              <w:left w:val="nil"/>
              <w:bottom w:val="single" w:sz="4" w:space="0" w:color="auto"/>
              <w:right w:val="single" w:sz="4" w:space="0" w:color="auto"/>
            </w:tcBorders>
            <w:shd w:val="clear" w:color="auto" w:fill="auto"/>
            <w:vAlign w:val="center"/>
          </w:tcPr>
          <w:p w14:paraId="02314492" w14:textId="77777777" w:rsidR="0070452B" w:rsidRPr="0070452B" w:rsidRDefault="0070452B" w:rsidP="0070452B">
            <w:pPr>
              <w:jc w:val="center"/>
              <w:rPr>
                <w:color w:val="000000"/>
                <w:sz w:val="22"/>
                <w:szCs w:val="22"/>
              </w:rPr>
            </w:pPr>
            <w:r w:rsidRPr="0070452B">
              <w:rPr>
                <w:color w:val="000000"/>
                <w:szCs w:val="20"/>
              </w:rPr>
              <w:t>222,45</w:t>
            </w:r>
          </w:p>
        </w:tc>
        <w:tc>
          <w:tcPr>
            <w:tcW w:w="910" w:type="dxa"/>
            <w:tcBorders>
              <w:top w:val="nil"/>
              <w:left w:val="nil"/>
              <w:bottom w:val="single" w:sz="4" w:space="0" w:color="auto"/>
              <w:right w:val="single" w:sz="4" w:space="0" w:color="auto"/>
            </w:tcBorders>
            <w:shd w:val="clear" w:color="auto" w:fill="auto"/>
            <w:vAlign w:val="center"/>
          </w:tcPr>
          <w:p w14:paraId="37204E6F" w14:textId="77777777" w:rsidR="0070452B" w:rsidRPr="0070452B" w:rsidRDefault="0070452B" w:rsidP="0070452B">
            <w:pPr>
              <w:jc w:val="center"/>
              <w:rPr>
                <w:color w:val="000000"/>
                <w:sz w:val="22"/>
                <w:szCs w:val="22"/>
              </w:rPr>
            </w:pPr>
            <w:r w:rsidRPr="0070452B">
              <w:rPr>
                <w:color w:val="000000"/>
                <w:szCs w:val="20"/>
              </w:rPr>
              <w:t>211,58</w:t>
            </w:r>
          </w:p>
        </w:tc>
        <w:tc>
          <w:tcPr>
            <w:tcW w:w="1365" w:type="dxa"/>
            <w:tcBorders>
              <w:top w:val="nil"/>
              <w:left w:val="nil"/>
              <w:bottom w:val="single" w:sz="4" w:space="0" w:color="auto"/>
              <w:right w:val="single" w:sz="4" w:space="0" w:color="auto"/>
            </w:tcBorders>
            <w:shd w:val="clear" w:color="auto" w:fill="auto"/>
            <w:vAlign w:val="center"/>
          </w:tcPr>
          <w:p w14:paraId="6D6DD768" w14:textId="77777777" w:rsidR="0070452B" w:rsidRPr="0070452B" w:rsidRDefault="0070452B" w:rsidP="0070452B">
            <w:pPr>
              <w:jc w:val="center"/>
              <w:rPr>
                <w:sz w:val="22"/>
                <w:szCs w:val="22"/>
              </w:rPr>
            </w:pPr>
            <w:r w:rsidRPr="0070452B">
              <w:rPr>
                <w:szCs w:val="20"/>
              </w:rPr>
              <w:t>25,55</w:t>
            </w:r>
          </w:p>
        </w:tc>
        <w:tc>
          <w:tcPr>
            <w:tcW w:w="1451" w:type="dxa"/>
            <w:tcBorders>
              <w:top w:val="nil"/>
              <w:left w:val="nil"/>
              <w:bottom w:val="single" w:sz="4" w:space="0" w:color="auto"/>
              <w:right w:val="single" w:sz="4" w:space="0" w:color="auto"/>
            </w:tcBorders>
            <w:shd w:val="clear" w:color="auto" w:fill="auto"/>
            <w:vAlign w:val="center"/>
          </w:tcPr>
          <w:p w14:paraId="29EDB4E2" w14:textId="77777777" w:rsidR="0070452B" w:rsidRPr="0070452B" w:rsidRDefault="0070452B" w:rsidP="0070452B">
            <w:pPr>
              <w:jc w:val="center"/>
              <w:rPr>
                <w:sz w:val="22"/>
                <w:szCs w:val="22"/>
              </w:rPr>
            </w:pPr>
            <w:r w:rsidRPr="0070452B">
              <w:rPr>
                <w:szCs w:val="20"/>
              </w:rPr>
              <w:t>3 394,78</w:t>
            </w:r>
          </w:p>
        </w:tc>
        <w:tc>
          <w:tcPr>
            <w:tcW w:w="1209" w:type="dxa"/>
            <w:tcBorders>
              <w:top w:val="nil"/>
              <w:left w:val="nil"/>
              <w:bottom w:val="single" w:sz="4" w:space="0" w:color="auto"/>
              <w:right w:val="single" w:sz="4" w:space="0" w:color="auto"/>
            </w:tcBorders>
            <w:shd w:val="clear" w:color="auto" w:fill="auto"/>
            <w:vAlign w:val="center"/>
            <w:hideMark/>
          </w:tcPr>
          <w:p w14:paraId="1F40FE92" w14:textId="77777777" w:rsidR="0070452B" w:rsidRPr="0070452B" w:rsidRDefault="0070452B" w:rsidP="0070452B">
            <w:pPr>
              <w:jc w:val="center"/>
              <w:rPr>
                <w:szCs w:val="20"/>
              </w:rPr>
            </w:pPr>
            <w:r w:rsidRPr="0070452B">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1B72F0EC" w14:textId="77777777" w:rsidR="0070452B" w:rsidRPr="0070452B" w:rsidRDefault="0070452B" w:rsidP="0070452B">
            <w:pPr>
              <w:jc w:val="center"/>
              <w:rPr>
                <w:szCs w:val="20"/>
              </w:rPr>
            </w:pPr>
            <w:r w:rsidRPr="0070452B">
              <w:rPr>
                <w:szCs w:val="20"/>
              </w:rPr>
              <w:t>х</w:t>
            </w:r>
          </w:p>
        </w:tc>
      </w:tr>
      <w:tr w:rsidR="0070452B" w:rsidRPr="0070452B" w14:paraId="43F00532" w14:textId="77777777" w:rsidTr="00BD168F">
        <w:trPr>
          <w:trHeight w:val="284"/>
          <w:jc w:val="center"/>
        </w:trPr>
        <w:tc>
          <w:tcPr>
            <w:tcW w:w="1961" w:type="dxa"/>
            <w:vMerge/>
            <w:tcBorders>
              <w:left w:val="single" w:sz="4" w:space="0" w:color="auto"/>
              <w:right w:val="single" w:sz="4" w:space="0" w:color="auto"/>
            </w:tcBorders>
            <w:vAlign w:val="center"/>
            <w:hideMark/>
          </w:tcPr>
          <w:p w14:paraId="170F3FD3" w14:textId="77777777" w:rsidR="0070452B" w:rsidRPr="0070452B" w:rsidRDefault="0070452B" w:rsidP="0070452B">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3F104CCE" w14:textId="77777777" w:rsidR="0070452B" w:rsidRPr="0070452B" w:rsidRDefault="0070452B" w:rsidP="0070452B">
            <w:pPr>
              <w:jc w:val="center"/>
              <w:rPr>
                <w:sz w:val="22"/>
                <w:szCs w:val="22"/>
              </w:rPr>
            </w:pPr>
            <w:r w:rsidRPr="0070452B">
              <w:rPr>
                <w:sz w:val="22"/>
                <w:szCs w:val="22"/>
              </w:rPr>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6F5F5BCA" w14:textId="77777777" w:rsidR="0070452B" w:rsidRPr="0070452B" w:rsidRDefault="0070452B" w:rsidP="0070452B">
            <w:pPr>
              <w:jc w:val="center"/>
              <w:rPr>
                <w:color w:val="000000"/>
                <w:sz w:val="22"/>
                <w:szCs w:val="22"/>
              </w:rPr>
            </w:pPr>
            <w:r w:rsidRPr="0070452B">
              <w:rPr>
                <w:color w:val="000000"/>
                <w:szCs w:val="20"/>
              </w:rPr>
              <w:t>252,28</w:t>
            </w:r>
          </w:p>
        </w:tc>
        <w:tc>
          <w:tcPr>
            <w:tcW w:w="910" w:type="dxa"/>
            <w:tcBorders>
              <w:top w:val="nil"/>
              <w:left w:val="nil"/>
              <w:bottom w:val="single" w:sz="4" w:space="0" w:color="auto"/>
              <w:right w:val="single" w:sz="4" w:space="0" w:color="auto"/>
            </w:tcBorders>
            <w:shd w:val="clear" w:color="auto" w:fill="auto"/>
            <w:vAlign w:val="center"/>
          </w:tcPr>
          <w:p w14:paraId="3851563C" w14:textId="77777777" w:rsidR="0070452B" w:rsidRPr="0070452B" w:rsidRDefault="0070452B" w:rsidP="0070452B">
            <w:pPr>
              <w:jc w:val="center"/>
              <w:rPr>
                <w:color w:val="000000"/>
                <w:sz w:val="22"/>
                <w:szCs w:val="22"/>
              </w:rPr>
            </w:pPr>
            <w:r w:rsidRPr="0070452B">
              <w:rPr>
                <w:color w:val="000000"/>
                <w:szCs w:val="20"/>
              </w:rPr>
              <w:t>249,01</w:t>
            </w:r>
          </w:p>
        </w:tc>
        <w:tc>
          <w:tcPr>
            <w:tcW w:w="910" w:type="dxa"/>
            <w:tcBorders>
              <w:top w:val="nil"/>
              <w:left w:val="nil"/>
              <w:bottom w:val="single" w:sz="4" w:space="0" w:color="auto"/>
              <w:right w:val="single" w:sz="4" w:space="0" w:color="auto"/>
            </w:tcBorders>
            <w:shd w:val="clear" w:color="auto" w:fill="auto"/>
            <w:vAlign w:val="center"/>
          </w:tcPr>
          <w:p w14:paraId="23660D65" w14:textId="77777777" w:rsidR="0070452B" w:rsidRPr="0070452B" w:rsidRDefault="0070452B" w:rsidP="0070452B">
            <w:pPr>
              <w:jc w:val="center"/>
              <w:rPr>
                <w:color w:val="000000"/>
                <w:sz w:val="22"/>
                <w:szCs w:val="22"/>
              </w:rPr>
            </w:pPr>
            <w:r w:rsidRPr="0070452B">
              <w:rPr>
                <w:color w:val="000000"/>
                <w:szCs w:val="20"/>
              </w:rPr>
              <w:t>266,94</w:t>
            </w:r>
          </w:p>
        </w:tc>
        <w:tc>
          <w:tcPr>
            <w:tcW w:w="910" w:type="dxa"/>
            <w:tcBorders>
              <w:top w:val="nil"/>
              <w:left w:val="nil"/>
              <w:bottom w:val="single" w:sz="4" w:space="0" w:color="auto"/>
              <w:right w:val="single" w:sz="4" w:space="0" w:color="auto"/>
            </w:tcBorders>
            <w:shd w:val="clear" w:color="auto" w:fill="auto"/>
            <w:vAlign w:val="center"/>
          </w:tcPr>
          <w:p w14:paraId="1D1CAE1D" w14:textId="77777777" w:rsidR="0070452B" w:rsidRPr="0070452B" w:rsidRDefault="0070452B" w:rsidP="0070452B">
            <w:pPr>
              <w:jc w:val="center"/>
              <w:rPr>
                <w:color w:val="000000"/>
                <w:sz w:val="22"/>
                <w:szCs w:val="22"/>
              </w:rPr>
            </w:pPr>
            <w:r w:rsidRPr="0070452B">
              <w:rPr>
                <w:color w:val="000000"/>
                <w:szCs w:val="20"/>
              </w:rPr>
              <w:t>253,90</w:t>
            </w:r>
          </w:p>
        </w:tc>
        <w:tc>
          <w:tcPr>
            <w:tcW w:w="910" w:type="dxa"/>
            <w:tcBorders>
              <w:top w:val="nil"/>
              <w:left w:val="nil"/>
              <w:bottom w:val="single" w:sz="4" w:space="0" w:color="auto"/>
              <w:right w:val="single" w:sz="4" w:space="0" w:color="auto"/>
            </w:tcBorders>
            <w:shd w:val="clear" w:color="auto" w:fill="auto"/>
            <w:vAlign w:val="center"/>
          </w:tcPr>
          <w:p w14:paraId="705060E1" w14:textId="77777777" w:rsidR="0070452B" w:rsidRPr="0070452B" w:rsidRDefault="0070452B" w:rsidP="0070452B">
            <w:pPr>
              <w:jc w:val="center"/>
              <w:rPr>
                <w:color w:val="000000"/>
                <w:sz w:val="22"/>
                <w:szCs w:val="22"/>
              </w:rPr>
            </w:pPr>
            <w:r w:rsidRPr="0070452B">
              <w:rPr>
                <w:color w:val="000000"/>
                <w:szCs w:val="20"/>
              </w:rPr>
              <w:t>210,23</w:t>
            </w:r>
          </w:p>
        </w:tc>
        <w:tc>
          <w:tcPr>
            <w:tcW w:w="910" w:type="dxa"/>
            <w:tcBorders>
              <w:top w:val="nil"/>
              <w:left w:val="nil"/>
              <w:bottom w:val="single" w:sz="4" w:space="0" w:color="auto"/>
              <w:right w:val="single" w:sz="4" w:space="0" w:color="auto"/>
            </w:tcBorders>
            <w:shd w:val="clear" w:color="auto" w:fill="auto"/>
            <w:vAlign w:val="center"/>
          </w:tcPr>
          <w:p w14:paraId="56A1897A" w14:textId="77777777" w:rsidR="0070452B" w:rsidRPr="0070452B" w:rsidRDefault="0070452B" w:rsidP="0070452B">
            <w:pPr>
              <w:jc w:val="center"/>
              <w:rPr>
                <w:color w:val="000000"/>
                <w:sz w:val="22"/>
                <w:szCs w:val="22"/>
              </w:rPr>
            </w:pPr>
            <w:r w:rsidRPr="0070452B">
              <w:rPr>
                <w:color w:val="000000"/>
                <w:szCs w:val="20"/>
              </w:rPr>
              <w:t>207,51</w:t>
            </w:r>
          </w:p>
        </w:tc>
        <w:tc>
          <w:tcPr>
            <w:tcW w:w="910" w:type="dxa"/>
            <w:tcBorders>
              <w:top w:val="nil"/>
              <w:left w:val="nil"/>
              <w:bottom w:val="single" w:sz="4" w:space="0" w:color="auto"/>
              <w:right w:val="single" w:sz="4" w:space="0" w:color="auto"/>
            </w:tcBorders>
            <w:shd w:val="clear" w:color="auto" w:fill="auto"/>
            <w:vAlign w:val="center"/>
          </w:tcPr>
          <w:p w14:paraId="0E240356" w14:textId="77777777" w:rsidR="0070452B" w:rsidRPr="0070452B" w:rsidRDefault="0070452B" w:rsidP="0070452B">
            <w:pPr>
              <w:jc w:val="center"/>
              <w:rPr>
                <w:color w:val="000000"/>
                <w:sz w:val="22"/>
                <w:szCs w:val="22"/>
              </w:rPr>
            </w:pPr>
            <w:r w:rsidRPr="0070452B">
              <w:rPr>
                <w:color w:val="000000"/>
                <w:szCs w:val="20"/>
              </w:rPr>
              <w:t>222,45</w:t>
            </w:r>
          </w:p>
        </w:tc>
        <w:tc>
          <w:tcPr>
            <w:tcW w:w="910" w:type="dxa"/>
            <w:tcBorders>
              <w:top w:val="nil"/>
              <w:left w:val="nil"/>
              <w:bottom w:val="single" w:sz="4" w:space="0" w:color="auto"/>
              <w:right w:val="single" w:sz="4" w:space="0" w:color="auto"/>
            </w:tcBorders>
            <w:shd w:val="clear" w:color="auto" w:fill="auto"/>
            <w:vAlign w:val="center"/>
          </w:tcPr>
          <w:p w14:paraId="16A0B0F1" w14:textId="77777777" w:rsidR="0070452B" w:rsidRPr="0070452B" w:rsidRDefault="0070452B" w:rsidP="0070452B">
            <w:pPr>
              <w:jc w:val="center"/>
              <w:rPr>
                <w:color w:val="000000"/>
                <w:sz w:val="22"/>
                <w:szCs w:val="22"/>
              </w:rPr>
            </w:pPr>
            <w:r w:rsidRPr="0070452B">
              <w:rPr>
                <w:color w:val="000000"/>
                <w:szCs w:val="20"/>
              </w:rPr>
              <w:t>211,58</w:t>
            </w:r>
          </w:p>
        </w:tc>
        <w:tc>
          <w:tcPr>
            <w:tcW w:w="1365" w:type="dxa"/>
            <w:tcBorders>
              <w:top w:val="nil"/>
              <w:left w:val="nil"/>
              <w:bottom w:val="single" w:sz="4" w:space="0" w:color="auto"/>
              <w:right w:val="single" w:sz="4" w:space="0" w:color="auto"/>
            </w:tcBorders>
            <w:shd w:val="clear" w:color="auto" w:fill="auto"/>
            <w:vAlign w:val="center"/>
          </w:tcPr>
          <w:p w14:paraId="2DB0D7F5" w14:textId="77777777" w:rsidR="0070452B" w:rsidRPr="0070452B" w:rsidRDefault="0070452B" w:rsidP="0070452B">
            <w:pPr>
              <w:jc w:val="center"/>
              <w:rPr>
                <w:sz w:val="22"/>
                <w:szCs w:val="22"/>
              </w:rPr>
            </w:pPr>
            <w:r w:rsidRPr="0070452B">
              <w:rPr>
                <w:szCs w:val="20"/>
              </w:rPr>
              <w:t>25,55</w:t>
            </w:r>
          </w:p>
        </w:tc>
        <w:tc>
          <w:tcPr>
            <w:tcW w:w="1451" w:type="dxa"/>
            <w:tcBorders>
              <w:top w:val="nil"/>
              <w:left w:val="nil"/>
              <w:bottom w:val="single" w:sz="4" w:space="0" w:color="auto"/>
              <w:right w:val="single" w:sz="4" w:space="0" w:color="auto"/>
            </w:tcBorders>
            <w:shd w:val="clear" w:color="auto" w:fill="auto"/>
            <w:vAlign w:val="center"/>
          </w:tcPr>
          <w:p w14:paraId="745993A3" w14:textId="77777777" w:rsidR="0070452B" w:rsidRPr="0070452B" w:rsidRDefault="0070452B" w:rsidP="0070452B">
            <w:pPr>
              <w:jc w:val="center"/>
              <w:rPr>
                <w:sz w:val="22"/>
                <w:szCs w:val="22"/>
              </w:rPr>
            </w:pPr>
            <w:r w:rsidRPr="0070452B">
              <w:rPr>
                <w:szCs w:val="20"/>
              </w:rPr>
              <w:t>3 394,78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B81D8EA" w14:textId="77777777" w:rsidR="0070452B" w:rsidRPr="0070452B" w:rsidRDefault="0070452B" w:rsidP="0070452B">
            <w:pPr>
              <w:jc w:val="center"/>
              <w:rPr>
                <w:szCs w:val="20"/>
              </w:rPr>
            </w:pPr>
            <w:r w:rsidRPr="0070452B">
              <w:rPr>
                <w:szCs w:val="2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6B56DC" w14:textId="77777777" w:rsidR="0070452B" w:rsidRPr="0070452B" w:rsidRDefault="0070452B" w:rsidP="0070452B">
            <w:pPr>
              <w:jc w:val="center"/>
              <w:rPr>
                <w:szCs w:val="20"/>
              </w:rPr>
            </w:pPr>
            <w:r w:rsidRPr="0070452B">
              <w:rPr>
                <w:szCs w:val="20"/>
              </w:rPr>
              <w:t>х</w:t>
            </w:r>
          </w:p>
        </w:tc>
      </w:tr>
      <w:tr w:rsidR="0070452B" w:rsidRPr="0070452B" w14:paraId="7BD5AC24" w14:textId="77777777" w:rsidTr="00BD168F">
        <w:trPr>
          <w:trHeight w:val="284"/>
          <w:jc w:val="center"/>
        </w:trPr>
        <w:tc>
          <w:tcPr>
            <w:tcW w:w="1961" w:type="dxa"/>
            <w:vMerge/>
            <w:tcBorders>
              <w:left w:val="single" w:sz="4" w:space="0" w:color="auto"/>
              <w:right w:val="single" w:sz="4" w:space="0" w:color="auto"/>
            </w:tcBorders>
            <w:shd w:val="clear" w:color="auto" w:fill="auto"/>
            <w:vAlign w:val="center"/>
          </w:tcPr>
          <w:p w14:paraId="6A042FBF" w14:textId="77777777" w:rsidR="0070452B" w:rsidRPr="0070452B" w:rsidRDefault="0070452B" w:rsidP="0070452B">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3DA89165" w14:textId="77777777" w:rsidR="0070452B" w:rsidRPr="0070452B" w:rsidRDefault="0070452B" w:rsidP="0070452B">
            <w:pPr>
              <w:jc w:val="center"/>
              <w:rPr>
                <w:sz w:val="22"/>
                <w:szCs w:val="22"/>
              </w:rPr>
            </w:pPr>
            <w:r w:rsidRPr="0070452B">
              <w:rPr>
                <w:sz w:val="22"/>
                <w:szCs w:val="22"/>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06DEB5D3" w14:textId="77777777" w:rsidR="0070452B" w:rsidRPr="0070452B" w:rsidRDefault="0070452B" w:rsidP="0070452B">
            <w:pPr>
              <w:jc w:val="center"/>
              <w:rPr>
                <w:color w:val="000000"/>
                <w:sz w:val="22"/>
                <w:szCs w:val="22"/>
              </w:rPr>
            </w:pPr>
            <w:r w:rsidRPr="0070452B">
              <w:rPr>
                <w:color w:val="000000"/>
                <w:szCs w:val="20"/>
              </w:rPr>
              <w:t>259,54</w:t>
            </w:r>
          </w:p>
        </w:tc>
        <w:tc>
          <w:tcPr>
            <w:tcW w:w="910" w:type="dxa"/>
            <w:tcBorders>
              <w:top w:val="nil"/>
              <w:left w:val="nil"/>
              <w:bottom w:val="single" w:sz="4" w:space="0" w:color="auto"/>
              <w:right w:val="single" w:sz="4" w:space="0" w:color="auto"/>
            </w:tcBorders>
            <w:shd w:val="clear" w:color="auto" w:fill="auto"/>
            <w:vAlign w:val="center"/>
          </w:tcPr>
          <w:p w14:paraId="28F202DF" w14:textId="77777777" w:rsidR="0070452B" w:rsidRPr="0070452B" w:rsidRDefault="0070452B" w:rsidP="0070452B">
            <w:pPr>
              <w:jc w:val="center"/>
              <w:rPr>
                <w:color w:val="000000"/>
                <w:sz w:val="22"/>
                <w:szCs w:val="22"/>
              </w:rPr>
            </w:pPr>
            <w:r w:rsidRPr="0070452B">
              <w:rPr>
                <w:color w:val="000000"/>
                <w:szCs w:val="20"/>
              </w:rPr>
              <w:t>256,19</w:t>
            </w:r>
          </w:p>
        </w:tc>
        <w:tc>
          <w:tcPr>
            <w:tcW w:w="910" w:type="dxa"/>
            <w:tcBorders>
              <w:top w:val="nil"/>
              <w:left w:val="nil"/>
              <w:bottom w:val="single" w:sz="4" w:space="0" w:color="auto"/>
              <w:right w:val="single" w:sz="4" w:space="0" w:color="auto"/>
            </w:tcBorders>
            <w:shd w:val="clear" w:color="auto" w:fill="auto"/>
            <w:vAlign w:val="center"/>
          </w:tcPr>
          <w:p w14:paraId="6764E6B9" w14:textId="77777777" w:rsidR="0070452B" w:rsidRPr="0070452B" w:rsidRDefault="0070452B" w:rsidP="0070452B">
            <w:pPr>
              <w:jc w:val="center"/>
              <w:rPr>
                <w:color w:val="000000"/>
                <w:sz w:val="22"/>
                <w:szCs w:val="22"/>
              </w:rPr>
            </w:pPr>
            <w:r w:rsidRPr="0070452B">
              <w:rPr>
                <w:color w:val="000000"/>
                <w:szCs w:val="20"/>
              </w:rPr>
              <w:t>274,61</w:t>
            </w:r>
          </w:p>
        </w:tc>
        <w:tc>
          <w:tcPr>
            <w:tcW w:w="910" w:type="dxa"/>
            <w:tcBorders>
              <w:top w:val="nil"/>
              <w:left w:val="nil"/>
              <w:bottom w:val="single" w:sz="4" w:space="0" w:color="auto"/>
              <w:right w:val="single" w:sz="4" w:space="0" w:color="auto"/>
            </w:tcBorders>
            <w:shd w:val="clear" w:color="auto" w:fill="auto"/>
            <w:vAlign w:val="center"/>
          </w:tcPr>
          <w:p w14:paraId="24F42C83" w14:textId="77777777" w:rsidR="0070452B" w:rsidRPr="0070452B" w:rsidRDefault="0070452B" w:rsidP="0070452B">
            <w:pPr>
              <w:jc w:val="center"/>
              <w:rPr>
                <w:color w:val="000000"/>
                <w:sz w:val="22"/>
                <w:szCs w:val="22"/>
              </w:rPr>
            </w:pPr>
            <w:r w:rsidRPr="0070452B">
              <w:rPr>
                <w:color w:val="000000"/>
                <w:szCs w:val="20"/>
              </w:rPr>
              <w:t>261,22</w:t>
            </w:r>
          </w:p>
        </w:tc>
        <w:tc>
          <w:tcPr>
            <w:tcW w:w="910" w:type="dxa"/>
            <w:tcBorders>
              <w:top w:val="nil"/>
              <w:left w:val="nil"/>
              <w:bottom w:val="single" w:sz="4" w:space="0" w:color="auto"/>
              <w:right w:val="single" w:sz="4" w:space="0" w:color="auto"/>
            </w:tcBorders>
            <w:shd w:val="clear" w:color="auto" w:fill="auto"/>
            <w:vAlign w:val="center"/>
          </w:tcPr>
          <w:p w14:paraId="465C673F" w14:textId="77777777" w:rsidR="0070452B" w:rsidRPr="0070452B" w:rsidRDefault="0070452B" w:rsidP="0070452B">
            <w:pPr>
              <w:jc w:val="center"/>
              <w:rPr>
                <w:color w:val="000000"/>
                <w:sz w:val="22"/>
                <w:szCs w:val="22"/>
              </w:rPr>
            </w:pPr>
            <w:r w:rsidRPr="0070452B">
              <w:rPr>
                <w:color w:val="000000"/>
                <w:szCs w:val="20"/>
              </w:rPr>
              <w:t>216,28</w:t>
            </w:r>
          </w:p>
        </w:tc>
        <w:tc>
          <w:tcPr>
            <w:tcW w:w="910" w:type="dxa"/>
            <w:tcBorders>
              <w:top w:val="nil"/>
              <w:left w:val="nil"/>
              <w:bottom w:val="single" w:sz="4" w:space="0" w:color="auto"/>
              <w:right w:val="single" w:sz="4" w:space="0" w:color="auto"/>
            </w:tcBorders>
            <w:shd w:val="clear" w:color="auto" w:fill="auto"/>
            <w:vAlign w:val="center"/>
          </w:tcPr>
          <w:p w14:paraId="61F1A491" w14:textId="77777777" w:rsidR="0070452B" w:rsidRPr="0070452B" w:rsidRDefault="0070452B" w:rsidP="0070452B">
            <w:pPr>
              <w:jc w:val="center"/>
              <w:rPr>
                <w:color w:val="000000"/>
                <w:sz w:val="22"/>
                <w:szCs w:val="22"/>
              </w:rPr>
            </w:pPr>
            <w:r w:rsidRPr="0070452B">
              <w:rPr>
                <w:color w:val="000000"/>
                <w:szCs w:val="20"/>
              </w:rPr>
              <w:t>213,49</w:t>
            </w:r>
          </w:p>
        </w:tc>
        <w:tc>
          <w:tcPr>
            <w:tcW w:w="910" w:type="dxa"/>
            <w:tcBorders>
              <w:top w:val="nil"/>
              <w:left w:val="nil"/>
              <w:bottom w:val="single" w:sz="4" w:space="0" w:color="auto"/>
              <w:right w:val="single" w:sz="4" w:space="0" w:color="auto"/>
            </w:tcBorders>
            <w:shd w:val="clear" w:color="auto" w:fill="auto"/>
            <w:vAlign w:val="center"/>
          </w:tcPr>
          <w:p w14:paraId="0E432FDC" w14:textId="77777777" w:rsidR="0070452B" w:rsidRPr="0070452B" w:rsidRDefault="0070452B" w:rsidP="0070452B">
            <w:pPr>
              <w:jc w:val="center"/>
              <w:rPr>
                <w:color w:val="000000"/>
                <w:sz w:val="22"/>
                <w:szCs w:val="22"/>
              </w:rPr>
            </w:pPr>
            <w:r w:rsidRPr="0070452B">
              <w:rPr>
                <w:color w:val="000000"/>
                <w:szCs w:val="20"/>
              </w:rPr>
              <w:t>228,84</w:t>
            </w:r>
          </w:p>
        </w:tc>
        <w:tc>
          <w:tcPr>
            <w:tcW w:w="910" w:type="dxa"/>
            <w:tcBorders>
              <w:top w:val="nil"/>
              <w:left w:val="nil"/>
              <w:bottom w:val="single" w:sz="4" w:space="0" w:color="auto"/>
              <w:right w:val="single" w:sz="4" w:space="0" w:color="auto"/>
            </w:tcBorders>
            <w:shd w:val="clear" w:color="auto" w:fill="auto"/>
            <w:vAlign w:val="center"/>
          </w:tcPr>
          <w:p w14:paraId="428FD4F4" w14:textId="77777777" w:rsidR="0070452B" w:rsidRPr="0070452B" w:rsidRDefault="0070452B" w:rsidP="0070452B">
            <w:pPr>
              <w:jc w:val="center"/>
              <w:rPr>
                <w:color w:val="000000"/>
                <w:sz w:val="22"/>
                <w:szCs w:val="22"/>
              </w:rPr>
            </w:pPr>
            <w:r w:rsidRPr="0070452B">
              <w:rPr>
                <w:color w:val="000000"/>
                <w:szCs w:val="20"/>
              </w:rPr>
              <w:t>217,68</w:t>
            </w:r>
          </w:p>
        </w:tc>
        <w:tc>
          <w:tcPr>
            <w:tcW w:w="1365" w:type="dxa"/>
            <w:tcBorders>
              <w:top w:val="nil"/>
              <w:left w:val="nil"/>
              <w:bottom w:val="single" w:sz="4" w:space="0" w:color="auto"/>
              <w:right w:val="single" w:sz="4" w:space="0" w:color="auto"/>
            </w:tcBorders>
            <w:shd w:val="clear" w:color="auto" w:fill="auto"/>
            <w:vAlign w:val="center"/>
          </w:tcPr>
          <w:p w14:paraId="22E959CD" w14:textId="77777777" w:rsidR="0070452B" w:rsidRPr="0070452B" w:rsidRDefault="0070452B" w:rsidP="0070452B">
            <w:pPr>
              <w:jc w:val="center"/>
              <w:rPr>
                <w:sz w:val="22"/>
                <w:szCs w:val="22"/>
              </w:rPr>
            </w:pPr>
            <w:r w:rsidRPr="0070452B">
              <w:rPr>
                <w:szCs w:val="20"/>
              </w:rPr>
              <w:t>26,57</w:t>
            </w:r>
          </w:p>
        </w:tc>
        <w:tc>
          <w:tcPr>
            <w:tcW w:w="1451" w:type="dxa"/>
            <w:tcBorders>
              <w:top w:val="nil"/>
              <w:left w:val="nil"/>
              <w:bottom w:val="single" w:sz="4" w:space="0" w:color="auto"/>
              <w:right w:val="single" w:sz="4" w:space="0" w:color="auto"/>
            </w:tcBorders>
            <w:shd w:val="clear" w:color="auto" w:fill="auto"/>
            <w:vAlign w:val="center"/>
          </w:tcPr>
          <w:p w14:paraId="6D26DA0C" w14:textId="77777777" w:rsidR="0070452B" w:rsidRPr="0070452B" w:rsidRDefault="0070452B" w:rsidP="0070452B">
            <w:pPr>
              <w:jc w:val="center"/>
              <w:rPr>
                <w:sz w:val="22"/>
                <w:szCs w:val="22"/>
              </w:rPr>
            </w:pPr>
            <w:r w:rsidRPr="0070452B">
              <w:rPr>
                <w:szCs w:val="20"/>
              </w:rPr>
              <w:t>3 487,33</w:t>
            </w:r>
          </w:p>
        </w:tc>
        <w:tc>
          <w:tcPr>
            <w:tcW w:w="1209" w:type="dxa"/>
            <w:tcBorders>
              <w:top w:val="nil"/>
              <w:left w:val="nil"/>
              <w:bottom w:val="single" w:sz="4" w:space="0" w:color="auto"/>
              <w:right w:val="single" w:sz="4" w:space="0" w:color="auto"/>
            </w:tcBorders>
            <w:shd w:val="clear" w:color="auto" w:fill="auto"/>
            <w:vAlign w:val="center"/>
          </w:tcPr>
          <w:p w14:paraId="0687F0A1" w14:textId="77777777" w:rsidR="0070452B" w:rsidRPr="0070452B" w:rsidRDefault="0070452B" w:rsidP="0070452B">
            <w:pPr>
              <w:jc w:val="center"/>
              <w:rPr>
                <w:szCs w:val="20"/>
              </w:rPr>
            </w:pPr>
            <w:r w:rsidRPr="0070452B">
              <w:rPr>
                <w:szCs w:val="20"/>
              </w:rPr>
              <w:t>х</w:t>
            </w:r>
          </w:p>
        </w:tc>
        <w:tc>
          <w:tcPr>
            <w:tcW w:w="1134" w:type="dxa"/>
            <w:tcBorders>
              <w:top w:val="nil"/>
              <w:left w:val="nil"/>
              <w:bottom w:val="single" w:sz="4" w:space="0" w:color="auto"/>
              <w:right w:val="single" w:sz="4" w:space="0" w:color="auto"/>
            </w:tcBorders>
            <w:shd w:val="clear" w:color="auto" w:fill="auto"/>
            <w:vAlign w:val="center"/>
          </w:tcPr>
          <w:p w14:paraId="2827041E" w14:textId="77777777" w:rsidR="0070452B" w:rsidRPr="0070452B" w:rsidRDefault="0070452B" w:rsidP="0070452B">
            <w:pPr>
              <w:jc w:val="center"/>
              <w:rPr>
                <w:szCs w:val="20"/>
              </w:rPr>
            </w:pPr>
            <w:r w:rsidRPr="0070452B">
              <w:rPr>
                <w:szCs w:val="20"/>
              </w:rPr>
              <w:t>х</w:t>
            </w:r>
          </w:p>
        </w:tc>
      </w:tr>
      <w:tr w:rsidR="0070452B" w:rsidRPr="0070452B" w14:paraId="7C0EF2CF" w14:textId="77777777" w:rsidTr="00BD168F">
        <w:trPr>
          <w:trHeight w:val="284"/>
          <w:jc w:val="center"/>
        </w:trPr>
        <w:tc>
          <w:tcPr>
            <w:tcW w:w="1961" w:type="dxa"/>
            <w:vMerge/>
            <w:tcBorders>
              <w:left w:val="single" w:sz="4" w:space="0" w:color="auto"/>
              <w:right w:val="single" w:sz="4" w:space="0" w:color="auto"/>
            </w:tcBorders>
            <w:vAlign w:val="center"/>
          </w:tcPr>
          <w:p w14:paraId="4F39D897" w14:textId="77777777" w:rsidR="0070452B" w:rsidRPr="0070452B" w:rsidRDefault="0070452B" w:rsidP="0070452B">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7936E7E7" w14:textId="77777777" w:rsidR="0070452B" w:rsidRPr="0070452B" w:rsidRDefault="0070452B" w:rsidP="0070452B">
            <w:pPr>
              <w:jc w:val="center"/>
              <w:rPr>
                <w:sz w:val="22"/>
                <w:szCs w:val="22"/>
              </w:rPr>
            </w:pPr>
            <w:r w:rsidRPr="0070452B">
              <w:rPr>
                <w:sz w:val="22"/>
                <w:szCs w:val="22"/>
              </w:rPr>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4A6B7AF5" w14:textId="77777777" w:rsidR="0070452B" w:rsidRPr="0070452B" w:rsidRDefault="0070452B" w:rsidP="0070452B">
            <w:pPr>
              <w:jc w:val="center"/>
              <w:rPr>
                <w:color w:val="000000"/>
                <w:sz w:val="22"/>
                <w:szCs w:val="22"/>
              </w:rPr>
            </w:pPr>
            <w:r w:rsidRPr="0070452B">
              <w:rPr>
                <w:color w:val="000000"/>
                <w:szCs w:val="20"/>
              </w:rPr>
              <w:t>259,54</w:t>
            </w:r>
          </w:p>
        </w:tc>
        <w:tc>
          <w:tcPr>
            <w:tcW w:w="910" w:type="dxa"/>
            <w:tcBorders>
              <w:top w:val="nil"/>
              <w:left w:val="nil"/>
              <w:bottom w:val="single" w:sz="4" w:space="0" w:color="auto"/>
              <w:right w:val="single" w:sz="4" w:space="0" w:color="auto"/>
            </w:tcBorders>
            <w:shd w:val="clear" w:color="auto" w:fill="auto"/>
            <w:vAlign w:val="center"/>
          </w:tcPr>
          <w:p w14:paraId="1858F487" w14:textId="77777777" w:rsidR="0070452B" w:rsidRPr="0070452B" w:rsidRDefault="0070452B" w:rsidP="0070452B">
            <w:pPr>
              <w:jc w:val="center"/>
              <w:rPr>
                <w:color w:val="000000"/>
                <w:sz w:val="22"/>
                <w:szCs w:val="22"/>
              </w:rPr>
            </w:pPr>
            <w:r w:rsidRPr="0070452B">
              <w:rPr>
                <w:color w:val="000000"/>
                <w:szCs w:val="20"/>
              </w:rPr>
              <w:t>256,19</w:t>
            </w:r>
          </w:p>
        </w:tc>
        <w:tc>
          <w:tcPr>
            <w:tcW w:w="910" w:type="dxa"/>
            <w:tcBorders>
              <w:top w:val="nil"/>
              <w:left w:val="nil"/>
              <w:bottom w:val="single" w:sz="4" w:space="0" w:color="auto"/>
              <w:right w:val="single" w:sz="4" w:space="0" w:color="auto"/>
            </w:tcBorders>
            <w:shd w:val="clear" w:color="auto" w:fill="auto"/>
            <w:vAlign w:val="center"/>
          </w:tcPr>
          <w:p w14:paraId="27A9AB9F" w14:textId="77777777" w:rsidR="0070452B" w:rsidRPr="0070452B" w:rsidRDefault="0070452B" w:rsidP="0070452B">
            <w:pPr>
              <w:jc w:val="center"/>
              <w:rPr>
                <w:color w:val="000000"/>
                <w:sz w:val="22"/>
                <w:szCs w:val="22"/>
              </w:rPr>
            </w:pPr>
            <w:r w:rsidRPr="0070452B">
              <w:rPr>
                <w:color w:val="000000"/>
                <w:szCs w:val="20"/>
              </w:rPr>
              <w:t>274,61</w:t>
            </w:r>
          </w:p>
        </w:tc>
        <w:tc>
          <w:tcPr>
            <w:tcW w:w="910" w:type="dxa"/>
            <w:tcBorders>
              <w:top w:val="nil"/>
              <w:left w:val="nil"/>
              <w:bottom w:val="single" w:sz="4" w:space="0" w:color="auto"/>
              <w:right w:val="single" w:sz="4" w:space="0" w:color="auto"/>
            </w:tcBorders>
            <w:shd w:val="clear" w:color="auto" w:fill="auto"/>
            <w:vAlign w:val="center"/>
          </w:tcPr>
          <w:p w14:paraId="3329BEAA" w14:textId="77777777" w:rsidR="0070452B" w:rsidRPr="0070452B" w:rsidRDefault="0070452B" w:rsidP="0070452B">
            <w:pPr>
              <w:jc w:val="center"/>
              <w:rPr>
                <w:color w:val="000000"/>
                <w:sz w:val="22"/>
                <w:szCs w:val="22"/>
              </w:rPr>
            </w:pPr>
            <w:r w:rsidRPr="0070452B">
              <w:rPr>
                <w:color w:val="000000"/>
                <w:szCs w:val="20"/>
              </w:rPr>
              <w:t>261,22</w:t>
            </w:r>
          </w:p>
        </w:tc>
        <w:tc>
          <w:tcPr>
            <w:tcW w:w="910" w:type="dxa"/>
            <w:tcBorders>
              <w:top w:val="nil"/>
              <w:left w:val="nil"/>
              <w:bottom w:val="single" w:sz="4" w:space="0" w:color="auto"/>
              <w:right w:val="single" w:sz="4" w:space="0" w:color="auto"/>
            </w:tcBorders>
            <w:shd w:val="clear" w:color="auto" w:fill="auto"/>
            <w:vAlign w:val="center"/>
          </w:tcPr>
          <w:p w14:paraId="638459AB" w14:textId="77777777" w:rsidR="0070452B" w:rsidRPr="0070452B" w:rsidRDefault="0070452B" w:rsidP="0070452B">
            <w:pPr>
              <w:jc w:val="center"/>
              <w:rPr>
                <w:color w:val="000000"/>
                <w:sz w:val="22"/>
                <w:szCs w:val="22"/>
              </w:rPr>
            </w:pPr>
            <w:r w:rsidRPr="0070452B">
              <w:rPr>
                <w:color w:val="000000"/>
                <w:szCs w:val="20"/>
              </w:rPr>
              <w:t>216,28</w:t>
            </w:r>
          </w:p>
        </w:tc>
        <w:tc>
          <w:tcPr>
            <w:tcW w:w="910" w:type="dxa"/>
            <w:tcBorders>
              <w:top w:val="nil"/>
              <w:left w:val="nil"/>
              <w:bottom w:val="single" w:sz="4" w:space="0" w:color="auto"/>
              <w:right w:val="single" w:sz="4" w:space="0" w:color="auto"/>
            </w:tcBorders>
            <w:shd w:val="clear" w:color="auto" w:fill="auto"/>
            <w:vAlign w:val="center"/>
          </w:tcPr>
          <w:p w14:paraId="6770F41F" w14:textId="77777777" w:rsidR="0070452B" w:rsidRPr="0070452B" w:rsidRDefault="0070452B" w:rsidP="0070452B">
            <w:pPr>
              <w:jc w:val="center"/>
              <w:rPr>
                <w:color w:val="000000"/>
                <w:sz w:val="22"/>
                <w:szCs w:val="22"/>
              </w:rPr>
            </w:pPr>
            <w:r w:rsidRPr="0070452B">
              <w:rPr>
                <w:color w:val="000000"/>
                <w:szCs w:val="20"/>
              </w:rPr>
              <w:t>213,49</w:t>
            </w:r>
          </w:p>
        </w:tc>
        <w:tc>
          <w:tcPr>
            <w:tcW w:w="910" w:type="dxa"/>
            <w:tcBorders>
              <w:top w:val="nil"/>
              <w:left w:val="nil"/>
              <w:bottom w:val="single" w:sz="4" w:space="0" w:color="auto"/>
              <w:right w:val="single" w:sz="4" w:space="0" w:color="auto"/>
            </w:tcBorders>
            <w:shd w:val="clear" w:color="auto" w:fill="auto"/>
            <w:vAlign w:val="center"/>
          </w:tcPr>
          <w:p w14:paraId="735244E4" w14:textId="77777777" w:rsidR="0070452B" w:rsidRPr="0070452B" w:rsidRDefault="0070452B" w:rsidP="0070452B">
            <w:pPr>
              <w:jc w:val="center"/>
              <w:rPr>
                <w:color w:val="000000"/>
                <w:sz w:val="22"/>
                <w:szCs w:val="22"/>
              </w:rPr>
            </w:pPr>
            <w:r w:rsidRPr="0070452B">
              <w:rPr>
                <w:color w:val="000000"/>
                <w:szCs w:val="20"/>
              </w:rPr>
              <w:t>228,84</w:t>
            </w:r>
          </w:p>
        </w:tc>
        <w:tc>
          <w:tcPr>
            <w:tcW w:w="910" w:type="dxa"/>
            <w:tcBorders>
              <w:top w:val="nil"/>
              <w:left w:val="nil"/>
              <w:bottom w:val="single" w:sz="4" w:space="0" w:color="auto"/>
              <w:right w:val="single" w:sz="4" w:space="0" w:color="auto"/>
            </w:tcBorders>
            <w:shd w:val="clear" w:color="auto" w:fill="auto"/>
            <w:vAlign w:val="center"/>
          </w:tcPr>
          <w:p w14:paraId="3629D3CB" w14:textId="77777777" w:rsidR="0070452B" w:rsidRPr="0070452B" w:rsidRDefault="0070452B" w:rsidP="0070452B">
            <w:pPr>
              <w:jc w:val="center"/>
              <w:rPr>
                <w:color w:val="000000"/>
                <w:sz w:val="22"/>
                <w:szCs w:val="22"/>
              </w:rPr>
            </w:pPr>
            <w:r w:rsidRPr="0070452B">
              <w:rPr>
                <w:color w:val="000000"/>
                <w:szCs w:val="20"/>
              </w:rPr>
              <w:t>217,68</w:t>
            </w:r>
          </w:p>
        </w:tc>
        <w:tc>
          <w:tcPr>
            <w:tcW w:w="1365" w:type="dxa"/>
            <w:tcBorders>
              <w:top w:val="nil"/>
              <w:left w:val="nil"/>
              <w:bottom w:val="single" w:sz="4" w:space="0" w:color="auto"/>
              <w:right w:val="single" w:sz="4" w:space="0" w:color="auto"/>
            </w:tcBorders>
            <w:shd w:val="clear" w:color="auto" w:fill="auto"/>
            <w:vAlign w:val="center"/>
          </w:tcPr>
          <w:p w14:paraId="7DAEDB0C" w14:textId="77777777" w:rsidR="0070452B" w:rsidRPr="0070452B" w:rsidRDefault="0070452B" w:rsidP="0070452B">
            <w:pPr>
              <w:jc w:val="center"/>
              <w:rPr>
                <w:sz w:val="22"/>
                <w:szCs w:val="22"/>
              </w:rPr>
            </w:pPr>
            <w:r w:rsidRPr="0070452B">
              <w:rPr>
                <w:szCs w:val="20"/>
              </w:rPr>
              <w:t>26,57</w:t>
            </w:r>
          </w:p>
        </w:tc>
        <w:tc>
          <w:tcPr>
            <w:tcW w:w="1451" w:type="dxa"/>
            <w:tcBorders>
              <w:top w:val="nil"/>
              <w:left w:val="nil"/>
              <w:bottom w:val="single" w:sz="4" w:space="0" w:color="auto"/>
              <w:right w:val="single" w:sz="4" w:space="0" w:color="auto"/>
            </w:tcBorders>
            <w:shd w:val="clear" w:color="auto" w:fill="auto"/>
            <w:vAlign w:val="center"/>
          </w:tcPr>
          <w:p w14:paraId="3816666D" w14:textId="77777777" w:rsidR="0070452B" w:rsidRPr="0070452B" w:rsidRDefault="0070452B" w:rsidP="0070452B">
            <w:pPr>
              <w:jc w:val="center"/>
              <w:rPr>
                <w:sz w:val="22"/>
                <w:szCs w:val="22"/>
              </w:rPr>
            </w:pPr>
            <w:r w:rsidRPr="0070452B">
              <w:rPr>
                <w:szCs w:val="20"/>
              </w:rPr>
              <w:t>3 487,33</w:t>
            </w:r>
          </w:p>
        </w:tc>
        <w:tc>
          <w:tcPr>
            <w:tcW w:w="1209" w:type="dxa"/>
            <w:tcBorders>
              <w:top w:val="nil"/>
              <w:left w:val="nil"/>
              <w:bottom w:val="single" w:sz="4" w:space="0" w:color="auto"/>
              <w:right w:val="single" w:sz="4" w:space="0" w:color="auto"/>
            </w:tcBorders>
            <w:shd w:val="clear" w:color="auto" w:fill="auto"/>
            <w:vAlign w:val="center"/>
          </w:tcPr>
          <w:p w14:paraId="4E64423B" w14:textId="77777777" w:rsidR="0070452B" w:rsidRPr="0070452B" w:rsidRDefault="0070452B" w:rsidP="0070452B">
            <w:pPr>
              <w:jc w:val="center"/>
              <w:rPr>
                <w:szCs w:val="20"/>
              </w:rPr>
            </w:pPr>
            <w:r w:rsidRPr="0070452B">
              <w:rPr>
                <w:szCs w:val="20"/>
              </w:rPr>
              <w:t>х</w:t>
            </w:r>
          </w:p>
        </w:tc>
        <w:tc>
          <w:tcPr>
            <w:tcW w:w="1134" w:type="dxa"/>
            <w:tcBorders>
              <w:top w:val="nil"/>
              <w:left w:val="nil"/>
              <w:bottom w:val="single" w:sz="4" w:space="0" w:color="auto"/>
              <w:right w:val="single" w:sz="4" w:space="0" w:color="auto"/>
            </w:tcBorders>
            <w:shd w:val="clear" w:color="auto" w:fill="auto"/>
            <w:vAlign w:val="center"/>
          </w:tcPr>
          <w:p w14:paraId="774DBB14" w14:textId="77777777" w:rsidR="0070452B" w:rsidRPr="0070452B" w:rsidRDefault="0070452B" w:rsidP="0070452B">
            <w:pPr>
              <w:jc w:val="center"/>
              <w:rPr>
                <w:szCs w:val="20"/>
              </w:rPr>
            </w:pPr>
            <w:r w:rsidRPr="0070452B">
              <w:rPr>
                <w:szCs w:val="20"/>
              </w:rPr>
              <w:t>х</w:t>
            </w:r>
          </w:p>
        </w:tc>
      </w:tr>
      <w:tr w:rsidR="0070452B" w:rsidRPr="0070452B" w14:paraId="55194AF9" w14:textId="77777777" w:rsidTr="00BD168F">
        <w:trPr>
          <w:trHeight w:val="284"/>
          <w:jc w:val="center"/>
        </w:trPr>
        <w:tc>
          <w:tcPr>
            <w:tcW w:w="1961" w:type="dxa"/>
            <w:vMerge/>
            <w:tcBorders>
              <w:left w:val="single" w:sz="4" w:space="0" w:color="auto"/>
              <w:bottom w:val="single" w:sz="4" w:space="0" w:color="auto"/>
              <w:right w:val="single" w:sz="4" w:space="0" w:color="auto"/>
            </w:tcBorders>
            <w:vAlign w:val="center"/>
          </w:tcPr>
          <w:p w14:paraId="6485FBD6" w14:textId="77777777" w:rsidR="0070452B" w:rsidRPr="0070452B" w:rsidRDefault="0070452B" w:rsidP="0070452B">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031B3EB3" w14:textId="77777777" w:rsidR="0070452B" w:rsidRPr="0070452B" w:rsidRDefault="0070452B" w:rsidP="0070452B">
            <w:pPr>
              <w:jc w:val="center"/>
              <w:rPr>
                <w:sz w:val="22"/>
                <w:szCs w:val="22"/>
              </w:rPr>
            </w:pPr>
            <w:r w:rsidRPr="0070452B">
              <w:rPr>
                <w:sz w:val="22"/>
                <w:szCs w:val="22"/>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47411977" w14:textId="77777777" w:rsidR="0070452B" w:rsidRPr="0070452B" w:rsidRDefault="0070452B" w:rsidP="0070452B">
            <w:pPr>
              <w:jc w:val="center"/>
              <w:rPr>
                <w:color w:val="000000"/>
                <w:sz w:val="22"/>
                <w:szCs w:val="22"/>
              </w:rPr>
            </w:pPr>
            <w:r w:rsidRPr="0070452B">
              <w:rPr>
                <w:color w:val="000000"/>
                <w:szCs w:val="20"/>
              </w:rPr>
              <w:t>262,03</w:t>
            </w:r>
          </w:p>
        </w:tc>
        <w:tc>
          <w:tcPr>
            <w:tcW w:w="910" w:type="dxa"/>
            <w:tcBorders>
              <w:top w:val="nil"/>
              <w:left w:val="nil"/>
              <w:bottom w:val="single" w:sz="4" w:space="0" w:color="auto"/>
              <w:right w:val="single" w:sz="4" w:space="0" w:color="auto"/>
            </w:tcBorders>
            <w:shd w:val="clear" w:color="auto" w:fill="auto"/>
            <w:vAlign w:val="center"/>
          </w:tcPr>
          <w:p w14:paraId="277ACC2A" w14:textId="77777777" w:rsidR="0070452B" w:rsidRPr="0070452B" w:rsidRDefault="0070452B" w:rsidP="0070452B">
            <w:pPr>
              <w:jc w:val="center"/>
              <w:rPr>
                <w:color w:val="000000"/>
                <w:sz w:val="22"/>
                <w:szCs w:val="22"/>
              </w:rPr>
            </w:pPr>
            <w:r w:rsidRPr="0070452B">
              <w:rPr>
                <w:color w:val="000000"/>
                <w:szCs w:val="20"/>
              </w:rPr>
              <w:t>258,67</w:t>
            </w:r>
          </w:p>
        </w:tc>
        <w:tc>
          <w:tcPr>
            <w:tcW w:w="910" w:type="dxa"/>
            <w:tcBorders>
              <w:top w:val="nil"/>
              <w:left w:val="nil"/>
              <w:bottom w:val="single" w:sz="4" w:space="0" w:color="auto"/>
              <w:right w:val="single" w:sz="4" w:space="0" w:color="auto"/>
            </w:tcBorders>
            <w:shd w:val="clear" w:color="auto" w:fill="auto"/>
            <w:vAlign w:val="center"/>
          </w:tcPr>
          <w:p w14:paraId="2CF74140" w14:textId="77777777" w:rsidR="0070452B" w:rsidRPr="0070452B" w:rsidRDefault="0070452B" w:rsidP="0070452B">
            <w:pPr>
              <w:jc w:val="center"/>
              <w:rPr>
                <w:color w:val="000000"/>
                <w:sz w:val="22"/>
                <w:szCs w:val="22"/>
              </w:rPr>
            </w:pPr>
            <w:r w:rsidRPr="0070452B">
              <w:rPr>
                <w:color w:val="000000"/>
                <w:szCs w:val="20"/>
              </w:rPr>
              <w:t>277,19</w:t>
            </w:r>
          </w:p>
        </w:tc>
        <w:tc>
          <w:tcPr>
            <w:tcW w:w="910" w:type="dxa"/>
            <w:tcBorders>
              <w:top w:val="nil"/>
              <w:left w:val="nil"/>
              <w:bottom w:val="single" w:sz="4" w:space="0" w:color="auto"/>
              <w:right w:val="single" w:sz="4" w:space="0" w:color="auto"/>
            </w:tcBorders>
            <w:shd w:val="clear" w:color="auto" w:fill="auto"/>
            <w:vAlign w:val="center"/>
          </w:tcPr>
          <w:p w14:paraId="248EED7F" w14:textId="77777777" w:rsidR="0070452B" w:rsidRPr="0070452B" w:rsidRDefault="0070452B" w:rsidP="0070452B">
            <w:pPr>
              <w:jc w:val="center"/>
              <w:rPr>
                <w:color w:val="000000"/>
                <w:sz w:val="22"/>
                <w:szCs w:val="22"/>
              </w:rPr>
            </w:pPr>
            <w:r w:rsidRPr="0070452B">
              <w:rPr>
                <w:color w:val="000000"/>
                <w:szCs w:val="20"/>
              </w:rPr>
              <w:t>263,72</w:t>
            </w:r>
          </w:p>
        </w:tc>
        <w:tc>
          <w:tcPr>
            <w:tcW w:w="910" w:type="dxa"/>
            <w:tcBorders>
              <w:top w:val="nil"/>
              <w:left w:val="nil"/>
              <w:bottom w:val="single" w:sz="4" w:space="0" w:color="auto"/>
              <w:right w:val="single" w:sz="4" w:space="0" w:color="auto"/>
            </w:tcBorders>
            <w:shd w:val="clear" w:color="auto" w:fill="auto"/>
            <w:vAlign w:val="center"/>
          </w:tcPr>
          <w:p w14:paraId="1A39F249" w14:textId="77777777" w:rsidR="0070452B" w:rsidRPr="0070452B" w:rsidRDefault="0070452B" w:rsidP="0070452B">
            <w:pPr>
              <w:jc w:val="center"/>
              <w:rPr>
                <w:color w:val="000000"/>
                <w:sz w:val="22"/>
                <w:szCs w:val="22"/>
              </w:rPr>
            </w:pPr>
            <w:r w:rsidRPr="0070452B">
              <w:rPr>
                <w:color w:val="000000"/>
                <w:szCs w:val="20"/>
              </w:rPr>
              <w:t>218,36</w:t>
            </w:r>
          </w:p>
        </w:tc>
        <w:tc>
          <w:tcPr>
            <w:tcW w:w="910" w:type="dxa"/>
            <w:tcBorders>
              <w:top w:val="nil"/>
              <w:left w:val="nil"/>
              <w:bottom w:val="single" w:sz="4" w:space="0" w:color="auto"/>
              <w:right w:val="single" w:sz="4" w:space="0" w:color="auto"/>
            </w:tcBorders>
            <w:shd w:val="clear" w:color="auto" w:fill="auto"/>
            <w:vAlign w:val="center"/>
          </w:tcPr>
          <w:p w14:paraId="3C10A97F" w14:textId="77777777" w:rsidR="0070452B" w:rsidRPr="0070452B" w:rsidRDefault="0070452B" w:rsidP="0070452B">
            <w:pPr>
              <w:jc w:val="center"/>
              <w:rPr>
                <w:color w:val="000000"/>
                <w:sz w:val="22"/>
                <w:szCs w:val="22"/>
              </w:rPr>
            </w:pPr>
            <w:r w:rsidRPr="0070452B">
              <w:rPr>
                <w:color w:val="000000"/>
                <w:szCs w:val="20"/>
              </w:rPr>
              <w:t>215,56</w:t>
            </w:r>
          </w:p>
        </w:tc>
        <w:tc>
          <w:tcPr>
            <w:tcW w:w="910" w:type="dxa"/>
            <w:tcBorders>
              <w:top w:val="nil"/>
              <w:left w:val="nil"/>
              <w:bottom w:val="single" w:sz="4" w:space="0" w:color="auto"/>
              <w:right w:val="single" w:sz="4" w:space="0" w:color="auto"/>
            </w:tcBorders>
            <w:shd w:val="clear" w:color="auto" w:fill="auto"/>
            <w:vAlign w:val="center"/>
          </w:tcPr>
          <w:p w14:paraId="664331D8" w14:textId="77777777" w:rsidR="0070452B" w:rsidRPr="0070452B" w:rsidRDefault="0070452B" w:rsidP="0070452B">
            <w:pPr>
              <w:jc w:val="center"/>
              <w:rPr>
                <w:color w:val="000000"/>
                <w:sz w:val="22"/>
                <w:szCs w:val="22"/>
              </w:rPr>
            </w:pPr>
            <w:r w:rsidRPr="0070452B">
              <w:rPr>
                <w:color w:val="000000"/>
                <w:szCs w:val="20"/>
              </w:rPr>
              <w:t>230,99</w:t>
            </w:r>
          </w:p>
        </w:tc>
        <w:tc>
          <w:tcPr>
            <w:tcW w:w="910" w:type="dxa"/>
            <w:tcBorders>
              <w:top w:val="nil"/>
              <w:left w:val="nil"/>
              <w:bottom w:val="single" w:sz="4" w:space="0" w:color="auto"/>
              <w:right w:val="single" w:sz="4" w:space="0" w:color="auto"/>
            </w:tcBorders>
            <w:shd w:val="clear" w:color="auto" w:fill="auto"/>
            <w:vAlign w:val="center"/>
          </w:tcPr>
          <w:p w14:paraId="3ADC1AF6" w14:textId="77777777" w:rsidR="0070452B" w:rsidRPr="0070452B" w:rsidRDefault="0070452B" w:rsidP="0070452B">
            <w:pPr>
              <w:jc w:val="center"/>
              <w:rPr>
                <w:color w:val="000000"/>
                <w:sz w:val="22"/>
                <w:szCs w:val="22"/>
              </w:rPr>
            </w:pPr>
            <w:r w:rsidRPr="0070452B">
              <w:rPr>
                <w:color w:val="000000"/>
                <w:szCs w:val="20"/>
              </w:rPr>
              <w:t>219,77</w:t>
            </w:r>
          </w:p>
        </w:tc>
        <w:tc>
          <w:tcPr>
            <w:tcW w:w="1365" w:type="dxa"/>
            <w:tcBorders>
              <w:top w:val="nil"/>
              <w:left w:val="nil"/>
              <w:bottom w:val="single" w:sz="4" w:space="0" w:color="auto"/>
              <w:right w:val="single" w:sz="4" w:space="0" w:color="auto"/>
            </w:tcBorders>
            <w:shd w:val="clear" w:color="auto" w:fill="auto"/>
            <w:vAlign w:val="center"/>
          </w:tcPr>
          <w:p w14:paraId="290333FF" w14:textId="77777777" w:rsidR="0070452B" w:rsidRPr="0070452B" w:rsidRDefault="0070452B" w:rsidP="0070452B">
            <w:pPr>
              <w:jc w:val="center"/>
              <w:rPr>
                <w:sz w:val="22"/>
                <w:szCs w:val="22"/>
              </w:rPr>
            </w:pPr>
            <w:r w:rsidRPr="0070452B">
              <w:rPr>
                <w:szCs w:val="20"/>
              </w:rPr>
              <w:t>27,63</w:t>
            </w:r>
          </w:p>
        </w:tc>
        <w:tc>
          <w:tcPr>
            <w:tcW w:w="1451" w:type="dxa"/>
            <w:tcBorders>
              <w:top w:val="nil"/>
              <w:left w:val="nil"/>
              <w:bottom w:val="single" w:sz="4" w:space="0" w:color="auto"/>
              <w:right w:val="single" w:sz="4" w:space="0" w:color="auto"/>
            </w:tcBorders>
            <w:shd w:val="clear" w:color="auto" w:fill="auto"/>
            <w:vAlign w:val="center"/>
          </w:tcPr>
          <w:p w14:paraId="7AEE954D" w14:textId="77777777" w:rsidR="0070452B" w:rsidRPr="0070452B" w:rsidRDefault="0070452B" w:rsidP="0070452B">
            <w:pPr>
              <w:jc w:val="center"/>
              <w:rPr>
                <w:sz w:val="22"/>
                <w:szCs w:val="22"/>
              </w:rPr>
            </w:pPr>
            <w:r w:rsidRPr="0070452B">
              <w:rPr>
                <w:szCs w:val="20"/>
              </w:rPr>
              <w:t>3 506,06</w:t>
            </w:r>
          </w:p>
        </w:tc>
        <w:tc>
          <w:tcPr>
            <w:tcW w:w="1209" w:type="dxa"/>
            <w:tcBorders>
              <w:top w:val="nil"/>
              <w:left w:val="nil"/>
              <w:bottom w:val="single" w:sz="4" w:space="0" w:color="auto"/>
              <w:right w:val="single" w:sz="4" w:space="0" w:color="auto"/>
            </w:tcBorders>
            <w:shd w:val="clear" w:color="auto" w:fill="auto"/>
            <w:vAlign w:val="center"/>
          </w:tcPr>
          <w:p w14:paraId="2DE298BE" w14:textId="77777777" w:rsidR="0070452B" w:rsidRPr="0070452B" w:rsidRDefault="0070452B" w:rsidP="0070452B">
            <w:pPr>
              <w:jc w:val="center"/>
              <w:rPr>
                <w:szCs w:val="20"/>
              </w:rPr>
            </w:pPr>
            <w:r w:rsidRPr="0070452B">
              <w:rPr>
                <w:szCs w:val="20"/>
              </w:rPr>
              <w:t>х</w:t>
            </w:r>
          </w:p>
        </w:tc>
        <w:tc>
          <w:tcPr>
            <w:tcW w:w="1134" w:type="dxa"/>
            <w:tcBorders>
              <w:top w:val="nil"/>
              <w:left w:val="nil"/>
              <w:bottom w:val="single" w:sz="4" w:space="0" w:color="auto"/>
              <w:right w:val="single" w:sz="4" w:space="0" w:color="auto"/>
            </w:tcBorders>
            <w:shd w:val="clear" w:color="auto" w:fill="auto"/>
            <w:vAlign w:val="center"/>
          </w:tcPr>
          <w:p w14:paraId="690A8EE8" w14:textId="77777777" w:rsidR="0070452B" w:rsidRPr="0070452B" w:rsidRDefault="0070452B" w:rsidP="0070452B">
            <w:pPr>
              <w:jc w:val="center"/>
              <w:rPr>
                <w:szCs w:val="20"/>
              </w:rPr>
            </w:pPr>
            <w:r w:rsidRPr="0070452B">
              <w:rPr>
                <w:szCs w:val="20"/>
              </w:rPr>
              <w:t>х</w:t>
            </w:r>
          </w:p>
        </w:tc>
      </w:tr>
    </w:tbl>
    <w:p w14:paraId="465E137D" w14:textId="77777777" w:rsidR="0070452B" w:rsidRPr="0070452B" w:rsidRDefault="0070452B" w:rsidP="0070452B">
      <w:pPr>
        <w:rPr>
          <w:szCs w:val="20"/>
        </w:rPr>
      </w:pPr>
    </w:p>
    <w:p w14:paraId="221E84DE" w14:textId="77777777" w:rsidR="0070452B" w:rsidRPr="0070452B" w:rsidRDefault="0070452B" w:rsidP="0070452B">
      <w:pPr>
        <w:rPr>
          <w:szCs w:val="20"/>
        </w:rPr>
      </w:pPr>
    </w:p>
    <w:p w14:paraId="07DC060E" w14:textId="77777777" w:rsidR="0070452B" w:rsidRPr="0070452B" w:rsidRDefault="0070452B" w:rsidP="0070452B">
      <w:pPr>
        <w:keepNext/>
        <w:tabs>
          <w:tab w:val="left" w:pos="567"/>
        </w:tabs>
        <w:jc w:val="both"/>
        <w:outlineLvl w:val="0"/>
        <w:rPr>
          <w:b/>
          <w:szCs w:val="20"/>
          <w:lang w:eastAsia="x-none"/>
        </w:rPr>
        <w:sectPr w:rsidR="0070452B" w:rsidRPr="0070452B" w:rsidSect="0070452B">
          <w:pgSz w:w="16838" w:h="11906" w:orient="landscape"/>
          <w:pgMar w:top="851" w:right="851" w:bottom="1701" w:left="851" w:header="720" w:footer="720" w:gutter="0"/>
          <w:cols w:space="720"/>
          <w:docGrid w:linePitch="326"/>
        </w:sectPr>
      </w:pPr>
    </w:p>
    <w:p w14:paraId="1EE0EC8D" w14:textId="77777777" w:rsidR="0070452B" w:rsidRPr="0070452B" w:rsidRDefault="0070452B" w:rsidP="0070452B">
      <w:pPr>
        <w:keepNext/>
        <w:tabs>
          <w:tab w:val="left" w:pos="567"/>
        </w:tabs>
        <w:jc w:val="center"/>
        <w:outlineLvl w:val="0"/>
        <w:rPr>
          <w:b/>
          <w:sz w:val="32"/>
          <w:szCs w:val="20"/>
          <w:lang w:val="x-none" w:eastAsia="x-none"/>
        </w:rPr>
      </w:pPr>
      <w:r w:rsidRPr="0070452B">
        <w:rPr>
          <w:b/>
          <w:sz w:val="28"/>
          <w:szCs w:val="18"/>
          <w:lang w:val="x-none" w:eastAsia="x-none"/>
        </w:rPr>
        <w:lastRenderedPageBreak/>
        <w:t xml:space="preserve">Сравнительный анализ динамики расходов в сравнении </w:t>
      </w:r>
      <w:r w:rsidRPr="0070452B">
        <w:rPr>
          <w:b/>
          <w:sz w:val="28"/>
          <w:szCs w:val="18"/>
          <w:lang w:val="x-none" w:eastAsia="x-none"/>
        </w:rPr>
        <w:br/>
        <w:t xml:space="preserve">с предыдущими периодами регулирования </w:t>
      </w:r>
      <w:bookmarkEnd w:id="195"/>
      <w:r w:rsidRPr="0070452B">
        <w:rPr>
          <w:b/>
          <w:bCs/>
          <w:sz w:val="28"/>
          <w:szCs w:val="20"/>
          <w:lang w:val="x-none" w:eastAsia="x-none"/>
        </w:rPr>
        <w:t>ООО санаторий «Кедровый бор»</w:t>
      </w:r>
    </w:p>
    <w:p w14:paraId="35DFB02B" w14:textId="77777777" w:rsidR="0070452B" w:rsidRPr="0070452B" w:rsidRDefault="0070452B" w:rsidP="0070452B">
      <w:pPr>
        <w:rPr>
          <w:szCs w:val="20"/>
        </w:rPr>
      </w:pPr>
    </w:p>
    <w:p w14:paraId="61763E61" w14:textId="77777777" w:rsidR="0070452B" w:rsidRPr="0070452B" w:rsidRDefault="0070452B" w:rsidP="0070452B">
      <w:pPr>
        <w:jc w:val="center"/>
        <w:rPr>
          <w:b/>
          <w:sz w:val="28"/>
          <w:szCs w:val="28"/>
        </w:rPr>
      </w:pPr>
      <w:r w:rsidRPr="0070452B">
        <w:rPr>
          <w:b/>
          <w:sz w:val="28"/>
          <w:szCs w:val="28"/>
        </w:rPr>
        <w:t>Расходы на производство тепловой энергии</w:t>
      </w:r>
    </w:p>
    <w:p w14:paraId="10440A80" w14:textId="77777777" w:rsidR="0070452B" w:rsidRPr="0070452B" w:rsidRDefault="0070452B" w:rsidP="0070452B">
      <w:pPr>
        <w:jc w:val="center"/>
        <w:rPr>
          <w:sz w:val="28"/>
          <w:szCs w:val="28"/>
        </w:rPr>
      </w:pPr>
    </w:p>
    <w:p w14:paraId="1D537C43" w14:textId="77777777" w:rsidR="0070452B" w:rsidRPr="0070452B" w:rsidRDefault="0070452B" w:rsidP="0070452B">
      <w:pPr>
        <w:ind w:left="360" w:right="-2"/>
        <w:jc w:val="right"/>
        <w:rPr>
          <w:sz w:val="28"/>
          <w:szCs w:val="28"/>
        </w:rPr>
      </w:pPr>
      <w:r w:rsidRPr="0070452B">
        <w:rPr>
          <w:sz w:val="28"/>
          <w:szCs w:val="28"/>
        </w:rPr>
        <w:t>Таблица 12</w:t>
      </w:r>
    </w:p>
    <w:tbl>
      <w:tblPr>
        <w:tblW w:w="11288" w:type="dxa"/>
        <w:jc w:val="center"/>
        <w:tblLook w:val="04A0" w:firstRow="1" w:lastRow="0" w:firstColumn="1" w:lastColumn="0" w:noHBand="0" w:noVBand="1"/>
      </w:tblPr>
      <w:tblGrid>
        <w:gridCol w:w="750"/>
        <w:gridCol w:w="3361"/>
        <w:gridCol w:w="1755"/>
        <w:gridCol w:w="213"/>
        <w:gridCol w:w="1573"/>
        <w:gridCol w:w="191"/>
        <w:gridCol w:w="1573"/>
        <w:gridCol w:w="299"/>
        <w:gridCol w:w="1573"/>
      </w:tblGrid>
      <w:tr w:rsidR="0070452B" w:rsidRPr="0070452B" w14:paraId="0008236E" w14:textId="77777777" w:rsidTr="00BD168F">
        <w:trPr>
          <w:trHeight w:val="705"/>
          <w:jc w:val="center"/>
        </w:trPr>
        <w:tc>
          <w:tcPr>
            <w:tcW w:w="11288" w:type="dxa"/>
            <w:gridSpan w:val="9"/>
            <w:tcBorders>
              <w:top w:val="nil"/>
              <w:left w:val="nil"/>
              <w:bottom w:val="nil"/>
              <w:right w:val="nil"/>
            </w:tcBorders>
            <w:shd w:val="clear" w:color="auto" w:fill="auto"/>
            <w:noWrap/>
            <w:vAlign w:val="center"/>
            <w:hideMark/>
          </w:tcPr>
          <w:p w14:paraId="26D2CCD1" w14:textId="77777777" w:rsidR="0070452B" w:rsidRPr="0070452B" w:rsidRDefault="0070452B" w:rsidP="0070452B">
            <w:pPr>
              <w:ind w:right="1337"/>
              <w:jc w:val="center"/>
              <w:rPr>
                <w:bCs/>
              </w:rPr>
            </w:pPr>
            <w:r w:rsidRPr="0070452B">
              <w:rPr>
                <w:bCs/>
                <w:sz w:val="28"/>
              </w:rPr>
              <w:t>Реестр операционных (подконтрольных) расходов</w:t>
            </w:r>
          </w:p>
        </w:tc>
      </w:tr>
      <w:tr w:rsidR="0070452B" w:rsidRPr="0070452B" w14:paraId="33B65E24" w14:textId="77777777" w:rsidTr="00BD168F">
        <w:trPr>
          <w:trHeight w:val="300"/>
          <w:jc w:val="center"/>
        </w:trPr>
        <w:tc>
          <w:tcPr>
            <w:tcW w:w="750" w:type="dxa"/>
            <w:tcBorders>
              <w:top w:val="nil"/>
              <w:left w:val="nil"/>
              <w:bottom w:val="nil"/>
              <w:right w:val="nil"/>
            </w:tcBorders>
            <w:shd w:val="clear" w:color="auto" w:fill="auto"/>
            <w:vAlign w:val="center"/>
            <w:hideMark/>
          </w:tcPr>
          <w:p w14:paraId="5343DA99" w14:textId="77777777" w:rsidR="0070452B" w:rsidRPr="0070452B" w:rsidRDefault="0070452B" w:rsidP="0070452B">
            <w:pPr>
              <w:rPr>
                <w:b/>
                <w:bCs/>
              </w:rPr>
            </w:pPr>
          </w:p>
        </w:tc>
        <w:tc>
          <w:tcPr>
            <w:tcW w:w="3361" w:type="dxa"/>
            <w:tcBorders>
              <w:top w:val="nil"/>
              <w:left w:val="nil"/>
              <w:bottom w:val="nil"/>
              <w:right w:val="nil"/>
            </w:tcBorders>
            <w:shd w:val="clear" w:color="auto" w:fill="auto"/>
            <w:vAlign w:val="center"/>
            <w:hideMark/>
          </w:tcPr>
          <w:p w14:paraId="6D25FCCB" w14:textId="77777777" w:rsidR="0070452B" w:rsidRPr="0070452B" w:rsidRDefault="0070452B" w:rsidP="0070452B">
            <w:pPr>
              <w:jc w:val="center"/>
            </w:pPr>
          </w:p>
        </w:tc>
        <w:tc>
          <w:tcPr>
            <w:tcW w:w="1755" w:type="dxa"/>
            <w:tcBorders>
              <w:top w:val="nil"/>
              <w:left w:val="nil"/>
              <w:bottom w:val="nil"/>
              <w:right w:val="nil"/>
            </w:tcBorders>
            <w:shd w:val="clear" w:color="auto" w:fill="auto"/>
            <w:vAlign w:val="center"/>
            <w:hideMark/>
          </w:tcPr>
          <w:p w14:paraId="655FDDB9" w14:textId="77777777" w:rsidR="0070452B" w:rsidRPr="0070452B" w:rsidRDefault="0070452B" w:rsidP="0070452B">
            <w:pPr>
              <w:jc w:val="center"/>
            </w:pPr>
          </w:p>
        </w:tc>
        <w:tc>
          <w:tcPr>
            <w:tcW w:w="1786" w:type="dxa"/>
            <w:gridSpan w:val="2"/>
            <w:tcBorders>
              <w:top w:val="nil"/>
              <w:left w:val="nil"/>
              <w:bottom w:val="nil"/>
              <w:right w:val="nil"/>
            </w:tcBorders>
            <w:shd w:val="clear" w:color="auto" w:fill="auto"/>
            <w:vAlign w:val="center"/>
            <w:hideMark/>
          </w:tcPr>
          <w:p w14:paraId="29C9E44A" w14:textId="77777777" w:rsidR="0070452B" w:rsidRPr="0070452B" w:rsidRDefault="0070452B" w:rsidP="0070452B">
            <w:pPr>
              <w:jc w:val="center"/>
            </w:pPr>
          </w:p>
        </w:tc>
        <w:tc>
          <w:tcPr>
            <w:tcW w:w="1764" w:type="dxa"/>
            <w:gridSpan w:val="2"/>
            <w:tcBorders>
              <w:top w:val="nil"/>
              <w:left w:val="nil"/>
              <w:bottom w:val="nil"/>
              <w:right w:val="nil"/>
            </w:tcBorders>
            <w:shd w:val="clear" w:color="auto" w:fill="auto"/>
            <w:vAlign w:val="center"/>
            <w:hideMark/>
          </w:tcPr>
          <w:p w14:paraId="4147BBCE" w14:textId="77777777" w:rsidR="0070452B" w:rsidRPr="0070452B" w:rsidRDefault="0070452B" w:rsidP="0070452B">
            <w:pPr>
              <w:jc w:val="right"/>
            </w:pPr>
            <w:r w:rsidRPr="0070452B">
              <w:t>тыс. руб.</w:t>
            </w:r>
          </w:p>
        </w:tc>
        <w:tc>
          <w:tcPr>
            <w:tcW w:w="1872" w:type="dxa"/>
            <w:gridSpan w:val="2"/>
            <w:tcBorders>
              <w:top w:val="nil"/>
              <w:left w:val="nil"/>
              <w:bottom w:val="nil"/>
              <w:right w:val="nil"/>
            </w:tcBorders>
            <w:shd w:val="clear" w:color="auto" w:fill="auto"/>
            <w:vAlign w:val="center"/>
            <w:hideMark/>
          </w:tcPr>
          <w:p w14:paraId="77FCAE44" w14:textId="77777777" w:rsidR="0070452B" w:rsidRPr="0070452B" w:rsidRDefault="0070452B" w:rsidP="0070452B">
            <w:pPr>
              <w:jc w:val="right"/>
            </w:pPr>
          </w:p>
        </w:tc>
      </w:tr>
      <w:tr w:rsidR="0070452B" w:rsidRPr="0070452B" w14:paraId="1D236159"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533B" w14:textId="77777777" w:rsidR="0070452B" w:rsidRPr="0070452B" w:rsidRDefault="0070452B" w:rsidP="0070452B">
            <w:pPr>
              <w:jc w:val="center"/>
            </w:pPr>
            <w:r w:rsidRPr="0070452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F3FB91" w14:textId="77777777" w:rsidR="0070452B" w:rsidRPr="0070452B" w:rsidRDefault="0070452B" w:rsidP="0070452B">
            <w:pPr>
              <w:jc w:val="center"/>
            </w:pPr>
            <w:r w:rsidRPr="0070452B">
              <w:t>Наименование расхода</w:t>
            </w:r>
          </w:p>
        </w:tc>
        <w:tc>
          <w:tcPr>
            <w:tcW w:w="1968" w:type="dxa"/>
            <w:gridSpan w:val="2"/>
            <w:tcBorders>
              <w:top w:val="single" w:sz="4" w:space="0" w:color="auto"/>
              <w:left w:val="nil"/>
              <w:bottom w:val="single" w:sz="4" w:space="0" w:color="auto"/>
              <w:right w:val="nil"/>
            </w:tcBorders>
            <w:shd w:val="clear" w:color="auto" w:fill="auto"/>
            <w:vAlign w:val="center"/>
            <w:hideMark/>
          </w:tcPr>
          <w:p w14:paraId="6506AA56" w14:textId="77777777" w:rsidR="0070452B" w:rsidRPr="0070452B" w:rsidRDefault="0070452B" w:rsidP="0070452B">
            <w:pPr>
              <w:jc w:val="center"/>
            </w:pPr>
            <w:r w:rsidRPr="0070452B">
              <w:t>Утверждено на 2024 год на потребительский рынок</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BC19C15" w14:textId="77777777" w:rsidR="0070452B" w:rsidRPr="0070452B" w:rsidRDefault="0070452B" w:rsidP="0070452B">
            <w:pPr>
              <w:jc w:val="center"/>
            </w:pPr>
            <w:r w:rsidRPr="0070452B">
              <w:t>Предложение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D9F41" w14:textId="77777777" w:rsidR="0070452B" w:rsidRPr="0070452B" w:rsidRDefault="0070452B" w:rsidP="0070452B">
            <w:pPr>
              <w:jc w:val="center"/>
            </w:pPr>
            <w:r w:rsidRPr="0070452B">
              <w:t>Динамика расходов</w:t>
            </w:r>
          </w:p>
        </w:tc>
      </w:tr>
      <w:tr w:rsidR="0070452B" w:rsidRPr="0070452B" w14:paraId="6ACA7C0F"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A59E9" w14:textId="77777777" w:rsidR="0070452B" w:rsidRPr="0070452B" w:rsidRDefault="0070452B" w:rsidP="0070452B">
            <w:pPr>
              <w:jc w:val="center"/>
            </w:pPr>
            <w:r w:rsidRPr="0070452B">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3843E5" w14:textId="77777777" w:rsidR="0070452B" w:rsidRPr="0070452B" w:rsidRDefault="0070452B" w:rsidP="0070452B">
            <w:r w:rsidRPr="0070452B">
              <w:t>Расходы на приобретение сырья и материалов</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17299" w14:textId="77777777" w:rsidR="0070452B" w:rsidRPr="0070452B" w:rsidRDefault="0070452B" w:rsidP="0070452B">
            <w:pPr>
              <w:jc w:val="center"/>
              <w:rPr>
                <w:szCs w:val="20"/>
              </w:rPr>
            </w:pPr>
            <w:r w:rsidRPr="0070452B">
              <w:rPr>
                <w:szCs w:val="20"/>
              </w:rPr>
              <w:t>343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E61937" w14:textId="77777777" w:rsidR="0070452B" w:rsidRPr="0070452B" w:rsidRDefault="0070452B" w:rsidP="0070452B">
            <w:pPr>
              <w:jc w:val="center"/>
              <w:rPr>
                <w:szCs w:val="20"/>
              </w:rPr>
            </w:pPr>
            <w:r w:rsidRPr="0070452B">
              <w:rPr>
                <w:szCs w:val="20"/>
              </w:rPr>
              <w:t>368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6257AE" w14:textId="77777777" w:rsidR="0070452B" w:rsidRPr="0070452B" w:rsidRDefault="0070452B" w:rsidP="0070452B">
            <w:pPr>
              <w:jc w:val="center"/>
              <w:rPr>
                <w:szCs w:val="20"/>
              </w:rPr>
            </w:pPr>
            <w:r w:rsidRPr="0070452B">
              <w:rPr>
                <w:szCs w:val="20"/>
              </w:rPr>
              <w:t>25</w:t>
            </w:r>
          </w:p>
        </w:tc>
      </w:tr>
      <w:tr w:rsidR="0070452B" w:rsidRPr="0070452B" w14:paraId="567BC7BE"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4115" w14:textId="77777777" w:rsidR="0070452B" w:rsidRPr="0070452B" w:rsidRDefault="0070452B" w:rsidP="0070452B">
            <w:pPr>
              <w:jc w:val="center"/>
            </w:pPr>
            <w:r w:rsidRPr="0070452B">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FBC9BA" w14:textId="77777777" w:rsidR="0070452B" w:rsidRPr="0070452B" w:rsidRDefault="0070452B" w:rsidP="0070452B">
            <w:r w:rsidRPr="0070452B">
              <w:t>Расходы на ремонт основных средств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5576AB3A" w14:textId="77777777" w:rsidR="0070452B" w:rsidRPr="0070452B" w:rsidRDefault="0070452B" w:rsidP="0070452B">
            <w:pPr>
              <w:jc w:val="center"/>
              <w:rPr>
                <w:szCs w:val="20"/>
              </w:rPr>
            </w:pPr>
            <w:r w:rsidRPr="0070452B">
              <w:rPr>
                <w:szCs w:val="20"/>
              </w:rPr>
              <w:t>2 112</w:t>
            </w:r>
          </w:p>
        </w:tc>
        <w:tc>
          <w:tcPr>
            <w:tcW w:w="1764" w:type="dxa"/>
            <w:gridSpan w:val="2"/>
            <w:tcBorders>
              <w:top w:val="nil"/>
              <w:left w:val="nil"/>
              <w:bottom w:val="single" w:sz="4" w:space="0" w:color="auto"/>
              <w:right w:val="single" w:sz="4" w:space="0" w:color="auto"/>
            </w:tcBorders>
            <w:shd w:val="clear" w:color="auto" w:fill="auto"/>
            <w:vAlign w:val="center"/>
          </w:tcPr>
          <w:p w14:paraId="4493B4ED" w14:textId="77777777" w:rsidR="0070452B" w:rsidRPr="0070452B" w:rsidRDefault="0070452B" w:rsidP="0070452B">
            <w:pPr>
              <w:jc w:val="center"/>
              <w:rPr>
                <w:szCs w:val="20"/>
              </w:rPr>
            </w:pPr>
            <w:r w:rsidRPr="0070452B">
              <w:rPr>
                <w:szCs w:val="20"/>
              </w:rPr>
              <w:t>2 904</w:t>
            </w:r>
          </w:p>
        </w:tc>
        <w:tc>
          <w:tcPr>
            <w:tcW w:w="1872" w:type="dxa"/>
            <w:gridSpan w:val="2"/>
            <w:tcBorders>
              <w:top w:val="nil"/>
              <w:left w:val="nil"/>
              <w:bottom w:val="single" w:sz="4" w:space="0" w:color="auto"/>
              <w:right w:val="single" w:sz="4" w:space="0" w:color="auto"/>
            </w:tcBorders>
            <w:shd w:val="clear" w:color="auto" w:fill="auto"/>
            <w:vAlign w:val="center"/>
          </w:tcPr>
          <w:p w14:paraId="7190AE4E" w14:textId="77777777" w:rsidR="0070452B" w:rsidRPr="0070452B" w:rsidRDefault="0070452B" w:rsidP="0070452B">
            <w:pPr>
              <w:jc w:val="center"/>
              <w:rPr>
                <w:szCs w:val="20"/>
              </w:rPr>
            </w:pPr>
            <w:r w:rsidRPr="0070452B">
              <w:rPr>
                <w:szCs w:val="20"/>
              </w:rPr>
              <w:t>792</w:t>
            </w:r>
          </w:p>
        </w:tc>
      </w:tr>
      <w:tr w:rsidR="0070452B" w:rsidRPr="0070452B" w14:paraId="6C9E433E"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AA2F5" w14:textId="77777777" w:rsidR="0070452B" w:rsidRPr="0070452B" w:rsidRDefault="0070452B" w:rsidP="0070452B">
            <w:pPr>
              <w:jc w:val="center"/>
            </w:pPr>
            <w:r w:rsidRPr="0070452B">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3A7029" w14:textId="77777777" w:rsidR="0070452B" w:rsidRPr="0070452B" w:rsidRDefault="0070452B" w:rsidP="0070452B">
            <w:r w:rsidRPr="0070452B">
              <w:t>Расходы на оплату труда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2EDC8F6" w14:textId="77777777" w:rsidR="0070452B" w:rsidRPr="0070452B" w:rsidRDefault="0070452B" w:rsidP="0070452B">
            <w:pPr>
              <w:jc w:val="center"/>
              <w:rPr>
                <w:szCs w:val="20"/>
              </w:rPr>
            </w:pPr>
            <w:r w:rsidRPr="0070452B">
              <w:rPr>
                <w:szCs w:val="20"/>
              </w:rPr>
              <w:t>3 404</w:t>
            </w:r>
          </w:p>
        </w:tc>
        <w:tc>
          <w:tcPr>
            <w:tcW w:w="1764" w:type="dxa"/>
            <w:gridSpan w:val="2"/>
            <w:tcBorders>
              <w:top w:val="nil"/>
              <w:left w:val="nil"/>
              <w:bottom w:val="single" w:sz="4" w:space="0" w:color="auto"/>
              <w:right w:val="single" w:sz="4" w:space="0" w:color="auto"/>
            </w:tcBorders>
            <w:shd w:val="clear" w:color="auto" w:fill="auto"/>
            <w:vAlign w:val="center"/>
          </w:tcPr>
          <w:p w14:paraId="774346B4" w14:textId="77777777" w:rsidR="0070452B" w:rsidRPr="0070452B" w:rsidRDefault="0070452B" w:rsidP="0070452B">
            <w:pPr>
              <w:jc w:val="center"/>
              <w:rPr>
                <w:szCs w:val="20"/>
              </w:rPr>
            </w:pPr>
            <w:r w:rsidRPr="0070452B">
              <w:rPr>
                <w:szCs w:val="20"/>
              </w:rPr>
              <w:t>4 118</w:t>
            </w:r>
          </w:p>
        </w:tc>
        <w:tc>
          <w:tcPr>
            <w:tcW w:w="1872" w:type="dxa"/>
            <w:gridSpan w:val="2"/>
            <w:tcBorders>
              <w:top w:val="nil"/>
              <w:left w:val="nil"/>
              <w:bottom w:val="single" w:sz="4" w:space="0" w:color="auto"/>
              <w:right w:val="single" w:sz="4" w:space="0" w:color="auto"/>
            </w:tcBorders>
            <w:shd w:val="clear" w:color="auto" w:fill="auto"/>
            <w:vAlign w:val="center"/>
          </w:tcPr>
          <w:p w14:paraId="6AFC5037" w14:textId="77777777" w:rsidR="0070452B" w:rsidRPr="0070452B" w:rsidRDefault="0070452B" w:rsidP="0070452B">
            <w:pPr>
              <w:jc w:val="center"/>
              <w:rPr>
                <w:szCs w:val="20"/>
              </w:rPr>
            </w:pPr>
            <w:r w:rsidRPr="0070452B">
              <w:rPr>
                <w:szCs w:val="20"/>
              </w:rPr>
              <w:t>714</w:t>
            </w:r>
          </w:p>
        </w:tc>
      </w:tr>
      <w:tr w:rsidR="0070452B" w:rsidRPr="0070452B" w14:paraId="166B5EB6"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685B5" w14:textId="77777777" w:rsidR="0070452B" w:rsidRPr="0070452B" w:rsidRDefault="0070452B" w:rsidP="0070452B">
            <w:pPr>
              <w:jc w:val="center"/>
            </w:pPr>
            <w:r w:rsidRPr="0070452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C41EAF" w14:textId="77777777" w:rsidR="0070452B" w:rsidRPr="0070452B" w:rsidRDefault="0070452B" w:rsidP="0070452B">
            <w:r w:rsidRPr="0070452B">
              <w:t>Расходы на оплату работ и услуг производственного характера, выполняемых по договорам со сторонними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53DA06AD"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6E3EF249" w14:textId="77777777" w:rsidR="0070452B" w:rsidRPr="0070452B" w:rsidRDefault="0070452B" w:rsidP="0070452B">
            <w:pPr>
              <w:jc w:val="center"/>
              <w:rPr>
                <w:szCs w:val="20"/>
              </w:rPr>
            </w:pPr>
            <w:r w:rsidRPr="0070452B">
              <w:rPr>
                <w:szCs w:val="20"/>
              </w:rPr>
              <w:t>215</w:t>
            </w:r>
          </w:p>
        </w:tc>
        <w:tc>
          <w:tcPr>
            <w:tcW w:w="1872" w:type="dxa"/>
            <w:gridSpan w:val="2"/>
            <w:tcBorders>
              <w:top w:val="nil"/>
              <w:left w:val="nil"/>
              <w:bottom w:val="single" w:sz="4" w:space="0" w:color="auto"/>
              <w:right w:val="single" w:sz="4" w:space="0" w:color="auto"/>
            </w:tcBorders>
            <w:shd w:val="clear" w:color="auto" w:fill="auto"/>
            <w:vAlign w:val="center"/>
          </w:tcPr>
          <w:p w14:paraId="7FE1D9BF" w14:textId="77777777" w:rsidR="0070452B" w:rsidRPr="0070452B" w:rsidRDefault="0070452B" w:rsidP="0070452B">
            <w:pPr>
              <w:jc w:val="center"/>
              <w:rPr>
                <w:szCs w:val="20"/>
              </w:rPr>
            </w:pPr>
            <w:r w:rsidRPr="0070452B">
              <w:rPr>
                <w:szCs w:val="20"/>
              </w:rPr>
              <w:t>215</w:t>
            </w:r>
          </w:p>
        </w:tc>
      </w:tr>
      <w:tr w:rsidR="0070452B" w:rsidRPr="0070452B" w14:paraId="64809AAF"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D3C5E" w14:textId="77777777" w:rsidR="0070452B" w:rsidRPr="0070452B" w:rsidRDefault="0070452B" w:rsidP="0070452B">
            <w:pPr>
              <w:jc w:val="center"/>
            </w:pPr>
            <w:r w:rsidRPr="0070452B">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A1AA3A" w14:textId="77777777" w:rsidR="0070452B" w:rsidRPr="0070452B" w:rsidRDefault="0070452B" w:rsidP="0070452B">
            <w:r w:rsidRPr="0070452B">
              <w:t>Расходы на оплату иных работ и услуг, выполняемых по договорам с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10C693C" w14:textId="77777777" w:rsidR="0070452B" w:rsidRPr="0070452B" w:rsidRDefault="0070452B" w:rsidP="0070452B">
            <w:pPr>
              <w:jc w:val="center"/>
              <w:rPr>
                <w:szCs w:val="20"/>
              </w:rPr>
            </w:pPr>
            <w:r w:rsidRPr="0070452B">
              <w:rPr>
                <w:szCs w:val="20"/>
              </w:rPr>
              <w:t>739</w:t>
            </w:r>
          </w:p>
        </w:tc>
        <w:tc>
          <w:tcPr>
            <w:tcW w:w="1764" w:type="dxa"/>
            <w:gridSpan w:val="2"/>
            <w:tcBorders>
              <w:top w:val="nil"/>
              <w:left w:val="nil"/>
              <w:bottom w:val="single" w:sz="4" w:space="0" w:color="auto"/>
              <w:right w:val="single" w:sz="4" w:space="0" w:color="auto"/>
            </w:tcBorders>
            <w:shd w:val="clear" w:color="auto" w:fill="auto"/>
            <w:vAlign w:val="center"/>
          </w:tcPr>
          <w:p w14:paraId="242DE782" w14:textId="77777777" w:rsidR="0070452B" w:rsidRPr="0070452B" w:rsidRDefault="0070452B" w:rsidP="0070452B">
            <w:pPr>
              <w:jc w:val="center"/>
              <w:rPr>
                <w:szCs w:val="20"/>
              </w:rPr>
            </w:pPr>
            <w:r w:rsidRPr="0070452B">
              <w:rPr>
                <w:szCs w:val="20"/>
              </w:rPr>
              <w:t>512</w:t>
            </w:r>
          </w:p>
        </w:tc>
        <w:tc>
          <w:tcPr>
            <w:tcW w:w="1872" w:type="dxa"/>
            <w:gridSpan w:val="2"/>
            <w:tcBorders>
              <w:top w:val="nil"/>
              <w:left w:val="nil"/>
              <w:bottom w:val="single" w:sz="4" w:space="0" w:color="auto"/>
              <w:right w:val="single" w:sz="4" w:space="0" w:color="auto"/>
            </w:tcBorders>
            <w:shd w:val="clear" w:color="auto" w:fill="auto"/>
            <w:vAlign w:val="center"/>
          </w:tcPr>
          <w:p w14:paraId="10172F5C" w14:textId="77777777" w:rsidR="0070452B" w:rsidRPr="0070452B" w:rsidRDefault="0070452B" w:rsidP="0070452B">
            <w:pPr>
              <w:jc w:val="center"/>
              <w:rPr>
                <w:szCs w:val="20"/>
              </w:rPr>
            </w:pPr>
            <w:r w:rsidRPr="0070452B">
              <w:rPr>
                <w:szCs w:val="20"/>
              </w:rPr>
              <w:t>-227</w:t>
            </w:r>
          </w:p>
        </w:tc>
      </w:tr>
      <w:tr w:rsidR="0070452B" w:rsidRPr="0070452B" w14:paraId="3778EBD2"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299B" w14:textId="77777777" w:rsidR="0070452B" w:rsidRPr="0070452B" w:rsidRDefault="0070452B" w:rsidP="0070452B">
            <w:pPr>
              <w:jc w:val="center"/>
            </w:pPr>
            <w:r w:rsidRPr="0070452B">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37E6B8" w14:textId="77777777" w:rsidR="0070452B" w:rsidRPr="0070452B" w:rsidRDefault="0070452B" w:rsidP="0070452B">
            <w:r w:rsidRPr="0070452B">
              <w:t>Расходы на служебные командировки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A9AD84A"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168789C"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3FE7B789" w14:textId="77777777" w:rsidR="0070452B" w:rsidRPr="0070452B" w:rsidRDefault="0070452B" w:rsidP="0070452B">
            <w:pPr>
              <w:jc w:val="center"/>
              <w:rPr>
                <w:szCs w:val="20"/>
              </w:rPr>
            </w:pPr>
            <w:r w:rsidRPr="0070452B">
              <w:rPr>
                <w:szCs w:val="20"/>
              </w:rPr>
              <w:t>0</w:t>
            </w:r>
          </w:p>
        </w:tc>
      </w:tr>
      <w:tr w:rsidR="0070452B" w:rsidRPr="0070452B" w14:paraId="505FB2D6"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A417" w14:textId="77777777" w:rsidR="0070452B" w:rsidRPr="0070452B" w:rsidRDefault="0070452B" w:rsidP="0070452B">
            <w:pPr>
              <w:jc w:val="center"/>
            </w:pPr>
            <w:r w:rsidRPr="0070452B">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D2E72A" w14:textId="77777777" w:rsidR="0070452B" w:rsidRPr="0070452B" w:rsidRDefault="0070452B" w:rsidP="0070452B">
            <w:r w:rsidRPr="0070452B">
              <w:t>Расходы на обучение персонала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9FB03D0"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4DCDF5F6"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7161CF6E" w14:textId="77777777" w:rsidR="0070452B" w:rsidRPr="0070452B" w:rsidRDefault="0070452B" w:rsidP="0070452B">
            <w:pPr>
              <w:jc w:val="center"/>
              <w:rPr>
                <w:szCs w:val="20"/>
              </w:rPr>
            </w:pPr>
            <w:r w:rsidRPr="0070452B">
              <w:rPr>
                <w:szCs w:val="20"/>
              </w:rPr>
              <w:t>0</w:t>
            </w:r>
          </w:p>
        </w:tc>
      </w:tr>
      <w:tr w:rsidR="0070452B" w:rsidRPr="0070452B" w14:paraId="09B90781"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C8999" w14:textId="77777777" w:rsidR="0070452B" w:rsidRPr="0070452B" w:rsidRDefault="0070452B" w:rsidP="0070452B">
            <w:pPr>
              <w:jc w:val="center"/>
            </w:pPr>
            <w:r w:rsidRPr="0070452B">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175B7E" w14:textId="77777777" w:rsidR="0070452B" w:rsidRPr="0070452B" w:rsidRDefault="0070452B" w:rsidP="0070452B">
            <w:r w:rsidRPr="0070452B">
              <w:t>Лизинговый платеж</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221DD15C"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6CF58611"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2253D9A" w14:textId="77777777" w:rsidR="0070452B" w:rsidRPr="0070452B" w:rsidRDefault="0070452B" w:rsidP="0070452B">
            <w:pPr>
              <w:jc w:val="center"/>
              <w:rPr>
                <w:szCs w:val="20"/>
              </w:rPr>
            </w:pPr>
            <w:r w:rsidRPr="0070452B">
              <w:rPr>
                <w:szCs w:val="20"/>
              </w:rPr>
              <w:t>0</w:t>
            </w:r>
          </w:p>
        </w:tc>
      </w:tr>
      <w:tr w:rsidR="0070452B" w:rsidRPr="0070452B" w14:paraId="6F4D725D"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8914" w14:textId="77777777" w:rsidR="0070452B" w:rsidRPr="0070452B" w:rsidRDefault="0070452B" w:rsidP="0070452B">
            <w:pPr>
              <w:jc w:val="center"/>
            </w:pPr>
            <w:r w:rsidRPr="0070452B">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D473FF" w14:textId="77777777" w:rsidR="0070452B" w:rsidRPr="0070452B" w:rsidRDefault="0070452B" w:rsidP="0070452B">
            <w:r w:rsidRPr="0070452B">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372CC2A"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560F2885"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1E92582D" w14:textId="77777777" w:rsidR="0070452B" w:rsidRPr="0070452B" w:rsidRDefault="0070452B" w:rsidP="0070452B">
            <w:pPr>
              <w:jc w:val="center"/>
              <w:rPr>
                <w:szCs w:val="20"/>
              </w:rPr>
            </w:pPr>
            <w:r w:rsidRPr="0070452B">
              <w:rPr>
                <w:szCs w:val="20"/>
              </w:rPr>
              <w:t>0</w:t>
            </w:r>
          </w:p>
        </w:tc>
      </w:tr>
      <w:tr w:rsidR="0070452B" w:rsidRPr="0070452B" w14:paraId="5E3A5F75"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4696" w14:textId="77777777" w:rsidR="0070452B" w:rsidRPr="0070452B" w:rsidRDefault="0070452B" w:rsidP="0070452B">
            <w:pPr>
              <w:jc w:val="center"/>
            </w:pPr>
            <w:r w:rsidRPr="0070452B">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859215" w14:textId="77777777" w:rsidR="0070452B" w:rsidRPr="0070452B" w:rsidRDefault="0070452B" w:rsidP="0070452B">
            <w:r w:rsidRPr="0070452B">
              <w:t>Другие расходы</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241DBD7"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039B8107"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7FB1ACAD" w14:textId="77777777" w:rsidR="0070452B" w:rsidRPr="0070452B" w:rsidRDefault="0070452B" w:rsidP="0070452B">
            <w:pPr>
              <w:jc w:val="center"/>
              <w:rPr>
                <w:szCs w:val="20"/>
              </w:rPr>
            </w:pPr>
            <w:r w:rsidRPr="0070452B">
              <w:rPr>
                <w:szCs w:val="20"/>
              </w:rPr>
              <w:t>0</w:t>
            </w:r>
          </w:p>
        </w:tc>
      </w:tr>
      <w:tr w:rsidR="0070452B" w:rsidRPr="0070452B" w14:paraId="474B26B4"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FA07" w14:textId="77777777" w:rsidR="0070452B" w:rsidRPr="0070452B" w:rsidRDefault="0070452B" w:rsidP="0070452B">
            <w:pPr>
              <w:jc w:val="center"/>
            </w:pPr>
            <w:r w:rsidRPr="0070452B">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C08EF2" w14:textId="77777777" w:rsidR="0070452B" w:rsidRPr="0070452B" w:rsidRDefault="0070452B" w:rsidP="0070452B">
            <w:r w:rsidRPr="0070452B">
              <w:t>ИТОГО базовый уровень операционных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4938C0CB" w14:textId="77777777" w:rsidR="0070452B" w:rsidRPr="0070452B" w:rsidRDefault="0070452B" w:rsidP="0070452B">
            <w:pPr>
              <w:jc w:val="center"/>
              <w:rPr>
                <w:szCs w:val="20"/>
              </w:rPr>
            </w:pPr>
            <w:r w:rsidRPr="0070452B">
              <w:rPr>
                <w:szCs w:val="20"/>
              </w:rPr>
              <w:t>6 598</w:t>
            </w:r>
          </w:p>
        </w:tc>
        <w:tc>
          <w:tcPr>
            <w:tcW w:w="1764" w:type="dxa"/>
            <w:gridSpan w:val="2"/>
            <w:tcBorders>
              <w:top w:val="nil"/>
              <w:left w:val="nil"/>
              <w:bottom w:val="single" w:sz="4" w:space="0" w:color="auto"/>
              <w:right w:val="single" w:sz="4" w:space="0" w:color="auto"/>
            </w:tcBorders>
            <w:shd w:val="clear" w:color="auto" w:fill="auto"/>
            <w:vAlign w:val="center"/>
          </w:tcPr>
          <w:p w14:paraId="2148F9E6" w14:textId="77777777" w:rsidR="0070452B" w:rsidRPr="0070452B" w:rsidRDefault="0070452B" w:rsidP="0070452B">
            <w:pPr>
              <w:jc w:val="center"/>
              <w:rPr>
                <w:szCs w:val="20"/>
              </w:rPr>
            </w:pPr>
            <w:r w:rsidRPr="0070452B">
              <w:rPr>
                <w:szCs w:val="20"/>
              </w:rPr>
              <w:t>8 118</w:t>
            </w:r>
          </w:p>
        </w:tc>
        <w:tc>
          <w:tcPr>
            <w:tcW w:w="1872" w:type="dxa"/>
            <w:gridSpan w:val="2"/>
            <w:tcBorders>
              <w:top w:val="nil"/>
              <w:left w:val="nil"/>
              <w:bottom w:val="single" w:sz="4" w:space="0" w:color="auto"/>
              <w:right w:val="single" w:sz="4" w:space="0" w:color="auto"/>
            </w:tcBorders>
            <w:shd w:val="clear" w:color="auto" w:fill="auto"/>
            <w:vAlign w:val="center"/>
          </w:tcPr>
          <w:p w14:paraId="07A7B158" w14:textId="77777777" w:rsidR="0070452B" w:rsidRPr="0070452B" w:rsidRDefault="0070452B" w:rsidP="0070452B">
            <w:pPr>
              <w:jc w:val="center"/>
              <w:rPr>
                <w:szCs w:val="20"/>
              </w:rPr>
            </w:pPr>
            <w:r w:rsidRPr="0070452B">
              <w:rPr>
                <w:szCs w:val="20"/>
              </w:rPr>
              <w:t>1 520</w:t>
            </w:r>
          </w:p>
        </w:tc>
      </w:tr>
      <w:tr w:rsidR="0070452B" w:rsidRPr="0070452B" w14:paraId="441884C1" w14:textId="77777777" w:rsidTr="00BD168F">
        <w:trPr>
          <w:trHeight w:val="300"/>
          <w:jc w:val="center"/>
        </w:trPr>
        <w:tc>
          <w:tcPr>
            <w:tcW w:w="750" w:type="dxa"/>
            <w:tcBorders>
              <w:top w:val="nil"/>
              <w:left w:val="nil"/>
              <w:bottom w:val="nil"/>
              <w:right w:val="nil"/>
            </w:tcBorders>
            <w:shd w:val="clear" w:color="auto" w:fill="auto"/>
            <w:vAlign w:val="center"/>
            <w:hideMark/>
          </w:tcPr>
          <w:p w14:paraId="2918A7E6" w14:textId="77777777" w:rsidR="0070452B" w:rsidRPr="0070452B" w:rsidRDefault="0070452B" w:rsidP="0070452B">
            <w:pPr>
              <w:jc w:val="center"/>
              <w:rPr>
                <w:color w:val="FF0000"/>
              </w:rPr>
            </w:pPr>
          </w:p>
        </w:tc>
        <w:tc>
          <w:tcPr>
            <w:tcW w:w="3361" w:type="dxa"/>
            <w:tcBorders>
              <w:top w:val="nil"/>
              <w:left w:val="nil"/>
              <w:bottom w:val="nil"/>
              <w:right w:val="nil"/>
            </w:tcBorders>
            <w:shd w:val="clear" w:color="auto" w:fill="auto"/>
            <w:vAlign w:val="center"/>
            <w:hideMark/>
          </w:tcPr>
          <w:p w14:paraId="31EDFA99" w14:textId="77777777" w:rsidR="0070452B" w:rsidRPr="0070452B" w:rsidRDefault="0070452B" w:rsidP="0070452B"/>
        </w:tc>
        <w:tc>
          <w:tcPr>
            <w:tcW w:w="1755" w:type="dxa"/>
            <w:tcBorders>
              <w:top w:val="nil"/>
              <w:left w:val="nil"/>
              <w:bottom w:val="nil"/>
              <w:right w:val="nil"/>
            </w:tcBorders>
            <w:shd w:val="clear" w:color="auto" w:fill="auto"/>
            <w:vAlign w:val="center"/>
            <w:hideMark/>
          </w:tcPr>
          <w:p w14:paraId="11B38378" w14:textId="77777777" w:rsidR="0070452B" w:rsidRPr="0070452B" w:rsidRDefault="0070452B" w:rsidP="0070452B">
            <w:pPr>
              <w:jc w:val="center"/>
              <w:rPr>
                <w:rFonts w:ascii="Arial" w:hAnsi="Arial" w:cs="Arial"/>
                <w:szCs w:val="20"/>
              </w:rPr>
            </w:pPr>
          </w:p>
        </w:tc>
        <w:tc>
          <w:tcPr>
            <w:tcW w:w="1786" w:type="dxa"/>
            <w:gridSpan w:val="2"/>
            <w:tcBorders>
              <w:top w:val="nil"/>
              <w:left w:val="nil"/>
              <w:bottom w:val="nil"/>
              <w:right w:val="nil"/>
            </w:tcBorders>
            <w:shd w:val="clear" w:color="auto" w:fill="auto"/>
            <w:vAlign w:val="center"/>
            <w:hideMark/>
          </w:tcPr>
          <w:p w14:paraId="2EC75BCD" w14:textId="77777777" w:rsidR="0070452B" w:rsidRPr="0070452B" w:rsidRDefault="0070452B" w:rsidP="0070452B"/>
        </w:tc>
        <w:tc>
          <w:tcPr>
            <w:tcW w:w="1764" w:type="dxa"/>
            <w:gridSpan w:val="2"/>
            <w:tcBorders>
              <w:top w:val="nil"/>
              <w:left w:val="nil"/>
              <w:bottom w:val="nil"/>
              <w:right w:val="nil"/>
            </w:tcBorders>
            <w:shd w:val="clear" w:color="auto" w:fill="auto"/>
            <w:vAlign w:val="center"/>
            <w:hideMark/>
          </w:tcPr>
          <w:p w14:paraId="31198CB5" w14:textId="77777777" w:rsidR="0070452B" w:rsidRPr="0070452B" w:rsidRDefault="0070452B" w:rsidP="0070452B"/>
        </w:tc>
        <w:tc>
          <w:tcPr>
            <w:tcW w:w="1872" w:type="dxa"/>
            <w:gridSpan w:val="2"/>
            <w:tcBorders>
              <w:top w:val="nil"/>
              <w:left w:val="nil"/>
              <w:bottom w:val="nil"/>
              <w:right w:val="nil"/>
            </w:tcBorders>
            <w:shd w:val="clear" w:color="auto" w:fill="auto"/>
            <w:vAlign w:val="center"/>
            <w:hideMark/>
          </w:tcPr>
          <w:p w14:paraId="3C37CF4D" w14:textId="77777777" w:rsidR="0070452B" w:rsidRPr="0070452B" w:rsidRDefault="0070452B" w:rsidP="0070452B"/>
        </w:tc>
      </w:tr>
      <w:tr w:rsidR="0070452B" w:rsidRPr="0070452B" w14:paraId="14BCF201" w14:textId="77777777" w:rsidTr="00BD168F">
        <w:trPr>
          <w:trHeight w:val="300"/>
          <w:jc w:val="center"/>
        </w:trPr>
        <w:tc>
          <w:tcPr>
            <w:tcW w:w="750" w:type="dxa"/>
            <w:tcBorders>
              <w:top w:val="nil"/>
              <w:left w:val="nil"/>
              <w:bottom w:val="nil"/>
              <w:right w:val="nil"/>
            </w:tcBorders>
            <w:shd w:val="clear" w:color="auto" w:fill="auto"/>
            <w:vAlign w:val="center"/>
            <w:hideMark/>
          </w:tcPr>
          <w:p w14:paraId="7BA9BA66" w14:textId="77777777" w:rsidR="0070452B" w:rsidRPr="0070452B" w:rsidRDefault="0070452B" w:rsidP="0070452B"/>
        </w:tc>
        <w:tc>
          <w:tcPr>
            <w:tcW w:w="3361" w:type="dxa"/>
            <w:tcBorders>
              <w:top w:val="nil"/>
              <w:left w:val="nil"/>
              <w:bottom w:val="nil"/>
              <w:right w:val="nil"/>
            </w:tcBorders>
            <w:shd w:val="clear" w:color="auto" w:fill="auto"/>
            <w:vAlign w:val="center"/>
            <w:hideMark/>
          </w:tcPr>
          <w:p w14:paraId="3960D68A" w14:textId="77777777" w:rsidR="0070452B" w:rsidRPr="0070452B" w:rsidRDefault="0070452B" w:rsidP="0070452B"/>
        </w:tc>
        <w:tc>
          <w:tcPr>
            <w:tcW w:w="1755" w:type="dxa"/>
            <w:tcBorders>
              <w:top w:val="nil"/>
              <w:left w:val="nil"/>
              <w:bottom w:val="nil"/>
              <w:right w:val="nil"/>
            </w:tcBorders>
            <w:shd w:val="clear" w:color="auto" w:fill="auto"/>
            <w:vAlign w:val="center"/>
            <w:hideMark/>
          </w:tcPr>
          <w:p w14:paraId="53132CCC" w14:textId="77777777" w:rsidR="0070452B" w:rsidRPr="0070452B" w:rsidRDefault="0070452B" w:rsidP="0070452B"/>
        </w:tc>
        <w:tc>
          <w:tcPr>
            <w:tcW w:w="1786" w:type="dxa"/>
            <w:gridSpan w:val="2"/>
            <w:tcBorders>
              <w:top w:val="nil"/>
              <w:left w:val="nil"/>
              <w:bottom w:val="nil"/>
              <w:right w:val="nil"/>
            </w:tcBorders>
            <w:shd w:val="clear" w:color="auto" w:fill="auto"/>
            <w:vAlign w:val="center"/>
            <w:hideMark/>
          </w:tcPr>
          <w:p w14:paraId="21AA5E96" w14:textId="77777777" w:rsidR="0070452B" w:rsidRPr="0070452B" w:rsidRDefault="0070452B" w:rsidP="0070452B"/>
        </w:tc>
        <w:tc>
          <w:tcPr>
            <w:tcW w:w="1764" w:type="dxa"/>
            <w:gridSpan w:val="2"/>
            <w:tcBorders>
              <w:top w:val="nil"/>
              <w:left w:val="nil"/>
              <w:bottom w:val="nil"/>
              <w:right w:val="nil"/>
            </w:tcBorders>
            <w:shd w:val="clear" w:color="auto" w:fill="auto"/>
            <w:vAlign w:val="center"/>
            <w:hideMark/>
          </w:tcPr>
          <w:p w14:paraId="1FFB571E" w14:textId="77777777" w:rsidR="0070452B" w:rsidRPr="0070452B" w:rsidRDefault="0070452B" w:rsidP="0070452B"/>
        </w:tc>
        <w:tc>
          <w:tcPr>
            <w:tcW w:w="1872" w:type="dxa"/>
            <w:gridSpan w:val="2"/>
            <w:tcBorders>
              <w:top w:val="nil"/>
              <w:left w:val="nil"/>
              <w:bottom w:val="nil"/>
              <w:right w:val="nil"/>
            </w:tcBorders>
            <w:shd w:val="clear" w:color="auto" w:fill="auto"/>
            <w:vAlign w:val="center"/>
            <w:hideMark/>
          </w:tcPr>
          <w:p w14:paraId="0849DD56" w14:textId="77777777" w:rsidR="0070452B" w:rsidRPr="0070452B" w:rsidRDefault="0070452B" w:rsidP="0070452B"/>
        </w:tc>
      </w:tr>
    </w:tbl>
    <w:p w14:paraId="2F9CC7F6" w14:textId="77777777" w:rsidR="0070452B" w:rsidRPr="0070452B" w:rsidRDefault="0070452B" w:rsidP="0070452B">
      <w:pPr>
        <w:ind w:left="360" w:right="-2"/>
        <w:jc w:val="right"/>
        <w:rPr>
          <w:sz w:val="28"/>
          <w:szCs w:val="28"/>
        </w:rPr>
      </w:pPr>
      <w:r w:rsidRPr="0070452B">
        <w:rPr>
          <w:szCs w:val="20"/>
        </w:rPr>
        <w:br w:type="page"/>
      </w:r>
      <w:r w:rsidRPr="0070452B">
        <w:rPr>
          <w:sz w:val="28"/>
          <w:szCs w:val="28"/>
        </w:rPr>
        <w:lastRenderedPageBreak/>
        <w:t>Таблица 13</w:t>
      </w:r>
    </w:p>
    <w:tbl>
      <w:tblPr>
        <w:tblW w:w="11288" w:type="dxa"/>
        <w:jc w:val="center"/>
        <w:tblLook w:val="04A0" w:firstRow="1" w:lastRow="0" w:firstColumn="1" w:lastColumn="0" w:noHBand="0" w:noVBand="1"/>
      </w:tblPr>
      <w:tblGrid>
        <w:gridCol w:w="750"/>
        <w:gridCol w:w="3361"/>
        <w:gridCol w:w="1755"/>
        <w:gridCol w:w="213"/>
        <w:gridCol w:w="1573"/>
        <w:gridCol w:w="191"/>
        <w:gridCol w:w="1573"/>
        <w:gridCol w:w="299"/>
        <w:gridCol w:w="1573"/>
      </w:tblGrid>
      <w:tr w:rsidR="0070452B" w:rsidRPr="0070452B" w14:paraId="70D741F3" w14:textId="77777777" w:rsidTr="00BD168F">
        <w:trPr>
          <w:trHeight w:val="315"/>
          <w:jc w:val="center"/>
        </w:trPr>
        <w:tc>
          <w:tcPr>
            <w:tcW w:w="9416" w:type="dxa"/>
            <w:gridSpan w:val="7"/>
            <w:tcBorders>
              <w:top w:val="nil"/>
              <w:left w:val="nil"/>
              <w:bottom w:val="nil"/>
              <w:right w:val="nil"/>
            </w:tcBorders>
            <w:shd w:val="clear" w:color="auto" w:fill="auto"/>
            <w:noWrap/>
            <w:vAlign w:val="center"/>
            <w:hideMark/>
          </w:tcPr>
          <w:p w14:paraId="2CAFF9AA" w14:textId="77777777" w:rsidR="0070452B" w:rsidRPr="0070452B" w:rsidRDefault="0070452B" w:rsidP="0070452B">
            <w:pPr>
              <w:jc w:val="center"/>
              <w:rPr>
                <w:sz w:val="28"/>
                <w:szCs w:val="28"/>
              </w:rPr>
            </w:pPr>
            <w:r w:rsidRPr="0070452B">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609CBAA" w14:textId="77777777" w:rsidR="0070452B" w:rsidRPr="0070452B" w:rsidRDefault="0070452B" w:rsidP="0070452B">
            <w:pPr>
              <w:rPr>
                <w:sz w:val="20"/>
                <w:szCs w:val="20"/>
              </w:rPr>
            </w:pPr>
          </w:p>
        </w:tc>
      </w:tr>
      <w:tr w:rsidR="0070452B" w:rsidRPr="0070452B" w14:paraId="59FFD56B" w14:textId="77777777" w:rsidTr="00BD168F">
        <w:trPr>
          <w:trHeight w:val="300"/>
          <w:jc w:val="center"/>
        </w:trPr>
        <w:tc>
          <w:tcPr>
            <w:tcW w:w="750" w:type="dxa"/>
            <w:tcBorders>
              <w:top w:val="nil"/>
              <w:left w:val="nil"/>
              <w:bottom w:val="nil"/>
              <w:right w:val="nil"/>
            </w:tcBorders>
            <w:shd w:val="clear" w:color="auto" w:fill="auto"/>
            <w:noWrap/>
            <w:vAlign w:val="center"/>
            <w:hideMark/>
          </w:tcPr>
          <w:p w14:paraId="0D09F799" w14:textId="77777777" w:rsidR="0070452B" w:rsidRPr="0070452B" w:rsidRDefault="0070452B" w:rsidP="0070452B">
            <w:pPr>
              <w:rPr>
                <w:sz w:val="20"/>
                <w:szCs w:val="20"/>
              </w:rPr>
            </w:pPr>
          </w:p>
        </w:tc>
        <w:tc>
          <w:tcPr>
            <w:tcW w:w="3361" w:type="dxa"/>
            <w:tcBorders>
              <w:top w:val="nil"/>
              <w:left w:val="nil"/>
              <w:bottom w:val="nil"/>
              <w:right w:val="nil"/>
            </w:tcBorders>
            <w:shd w:val="clear" w:color="auto" w:fill="auto"/>
            <w:noWrap/>
            <w:vAlign w:val="center"/>
            <w:hideMark/>
          </w:tcPr>
          <w:p w14:paraId="526C66D9" w14:textId="77777777" w:rsidR="0070452B" w:rsidRPr="0070452B" w:rsidRDefault="0070452B" w:rsidP="0070452B">
            <w:pPr>
              <w:rPr>
                <w:sz w:val="20"/>
                <w:szCs w:val="20"/>
              </w:rPr>
            </w:pPr>
          </w:p>
        </w:tc>
        <w:tc>
          <w:tcPr>
            <w:tcW w:w="1755" w:type="dxa"/>
            <w:tcBorders>
              <w:top w:val="nil"/>
              <w:left w:val="nil"/>
              <w:bottom w:val="nil"/>
              <w:right w:val="nil"/>
            </w:tcBorders>
            <w:shd w:val="clear" w:color="auto" w:fill="auto"/>
            <w:noWrap/>
            <w:vAlign w:val="center"/>
            <w:hideMark/>
          </w:tcPr>
          <w:p w14:paraId="23B26A80" w14:textId="77777777" w:rsidR="0070452B" w:rsidRPr="0070452B" w:rsidRDefault="0070452B" w:rsidP="0070452B">
            <w:pPr>
              <w:rPr>
                <w:sz w:val="20"/>
                <w:szCs w:val="20"/>
              </w:rPr>
            </w:pPr>
          </w:p>
        </w:tc>
        <w:tc>
          <w:tcPr>
            <w:tcW w:w="1786" w:type="dxa"/>
            <w:gridSpan w:val="2"/>
            <w:tcBorders>
              <w:top w:val="nil"/>
              <w:left w:val="nil"/>
              <w:bottom w:val="nil"/>
              <w:right w:val="nil"/>
            </w:tcBorders>
            <w:shd w:val="clear" w:color="auto" w:fill="auto"/>
            <w:noWrap/>
            <w:vAlign w:val="center"/>
            <w:hideMark/>
          </w:tcPr>
          <w:p w14:paraId="0EAC77E9" w14:textId="77777777" w:rsidR="0070452B" w:rsidRPr="0070452B" w:rsidRDefault="0070452B" w:rsidP="0070452B">
            <w:pPr>
              <w:rPr>
                <w:sz w:val="20"/>
                <w:szCs w:val="20"/>
              </w:rPr>
            </w:pPr>
          </w:p>
        </w:tc>
        <w:tc>
          <w:tcPr>
            <w:tcW w:w="1764" w:type="dxa"/>
            <w:gridSpan w:val="2"/>
            <w:tcBorders>
              <w:top w:val="nil"/>
              <w:left w:val="nil"/>
              <w:bottom w:val="nil"/>
              <w:right w:val="nil"/>
            </w:tcBorders>
            <w:shd w:val="clear" w:color="auto" w:fill="auto"/>
            <w:noWrap/>
            <w:vAlign w:val="center"/>
            <w:hideMark/>
          </w:tcPr>
          <w:p w14:paraId="0980DD18" w14:textId="77777777" w:rsidR="0070452B" w:rsidRPr="0070452B" w:rsidRDefault="0070452B" w:rsidP="0070452B">
            <w:pPr>
              <w:ind w:right="-110"/>
              <w:jc w:val="right"/>
              <w:rPr>
                <w:sz w:val="28"/>
                <w:szCs w:val="28"/>
              </w:rPr>
            </w:pPr>
            <w:r w:rsidRPr="0070452B">
              <w:rPr>
                <w:szCs w:val="28"/>
              </w:rPr>
              <w:t>тыс. руб.</w:t>
            </w:r>
          </w:p>
        </w:tc>
        <w:tc>
          <w:tcPr>
            <w:tcW w:w="1872" w:type="dxa"/>
            <w:gridSpan w:val="2"/>
            <w:tcBorders>
              <w:top w:val="nil"/>
              <w:left w:val="nil"/>
              <w:bottom w:val="nil"/>
              <w:right w:val="nil"/>
            </w:tcBorders>
            <w:shd w:val="clear" w:color="auto" w:fill="auto"/>
            <w:noWrap/>
            <w:vAlign w:val="center"/>
            <w:hideMark/>
          </w:tcPr>
          <w:p w14:paraId="2FAEA515" w14:textId="77777777" w:rsidR="0070452B" w:rsidRPr="0070452B" w:rsidRDefault="0070452B" w:rsidP="0070452B">
            <w:pPr>
              <w:rPr>
                <w:sz w:val="20"/>
                <w:szCs w:val="20"/>
              </w:rPr>
            </w:pPr>
          </w:p>
        </w:tc>
      </w:tr>
      <w:tr w:rsidR="0070452B" w:rsidRPr="0070452B" w14:paraId="67480C34" w14:textId="77777777" w:rsidTr="00BD168F">
        <w:trPr>
          <w:gridAfter w:val="1"/>
          <w:wAfter w:w="1573" w:type="dxa"/>
          <w:trHeight w:val="76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B4BF4" w14:textId="77777777" w:rsidR="0070452B" w:rsidRPr="0070452B" w:rsidRDefault="0070452B" w:rsidP="0070452B">
            <w:pPr>
              <w:jc w:val="center"/>
            </w:pPr>
            <w:r w:rsidRPr="0070452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8DA090" w14:textId="77777777" w:rsidR="0070452B" w:rsidRPr="0070452B" w:rsidRDefault="0070452B" w:rsidP="0070452B">
            <w:pPr>
              <w:jc w:val="center"/>
            </w:pPr>
            <w:r w:rsidRPr="0070452B">
              <w:t>Наименование расхода</w:t>
            </w:r>
          </w:p>
        </w:tc>
        <w:tc>
          <w:tcPr>
            <w:tcW w:w="1968" w:type="dxa"/>
            <w:gridSpan w:val="2"/>
            <w:tcBorders>
              <w:top w:val="single" w:sz="4" w:space="0" w:color="auto"/>
              <w:left w:val="nil"/>
              <w:bottom w:val="single" w:sz="4" w:space="0" w:color="auto"/>
              <w:right w:val="nil"/>
            </w:tcBorders>
            <w:shd w:val="clear" w:color="auto" w:fill="auto"/>
            <w:vAlign w:val="center"/>
            <w:hideMark/>
          </w:tcPr>
          <w:p w14:paraId="385594BF" w14:textId="77777777" w:rsidR="0070452B" w:rsidRPr="0070452B" w:rsidRDefault="0070452B" w:rsidP="0070452B">
            <w:pPr>
              <w:jc w:val="center"/>
            </w:pPr>
            <w:r w:rsidRPr="0070452B">
              <w:t>Утверждено на 2024 год на потребительский рынок</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6383476" w14:textId="77777777" w:rsidR="0070452B" w:rsidRPr="0070452B" w:rsidRDefault="0070452B" w:rsidP="0070452B">
            <w:pPr>
              <w:jc w:val="center"/>
            </w:pPr>
            <w:r w:rsidRPr="0070452B">
              <w:t>Предложение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415ADF" w14:textId="77777777" w:rsidR="0070452B" w:rsidRPr="0070452B" w:rsidRDefault="0070452B" w:rsidP="0070452B">
            <w:pPr>
              <w:jc w:val="center"/>
            </w:pPr>
            <w:r w:rsidRPr="0070452B">
              <w:t>Динамика расходов</w:t>
            </w:r>
          </w:p>
        </w:tc>
      </w:tr>
      <w:tr w:rsidR="0070452B" w:rsidRPr="0070452B" w14:paraId="37C72FA1"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91602" w14:textId="77777777" w:rsidR="0070452B" w:rsidRPr="0070452B" w:rsidRDefault="0070452B" w:rsidP="0070452B">
            <w:pPr>
              <w:jc w:val="center"/>
            </w:pPr>
            <w:r w:rsidRPr="0070452B">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9E32E1" w14:textId="77777777" w:rsidR="0070452B" w:rsidRPr="0070452B" w:rsidRDefault="0070452B" w:rsidP="0070452B">
            <w:r w:rsidRPr="0070452B">
              <w:t>Расходы на оплату услуг, оказываемых организациями, осуществляющими регулируемые виды деятельности</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12A7A5" w14:textId="77777777" w:rsidR="0070452B" w:rsidRPr="0070452B" w:rsidRDefault="0070452B" w:rsidP="0070452B">
            <w:pPr>
              <w:jc w:val="center"/>
              <w:rPr>
                <w:szCs w:val="20"/>
              </w:rPr>
            </w:pPr>
            <w:r w:rsidRPr="0070452B">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B650D6" w14:textId="77777777" w:rsidR="0070452B" w:rsidRPr="0070452B" w:rsidRDefault="0070452B" w:rsidP="0070452B">
            <w:pPr>
              <w:jc w:val="center"/>
              <w:rPr>
                <w:szCs w:val="20"/>
              </w:rPr>
            </w:pPr>
            <w:r w:rsidRPr="0070452B">
              <w:rPr>
                <w:szCs w:val="20"/>
              </w:rPr>
              <w:t>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048112A" w14:textId="77777777" w:rsidR="0070452B" w:rsidRPr="0070452B" w:rsidRDefault="0070452B" w:rsidP="0070452B">
            <w:pPr>
              <w:jc w:val="center"/>
              <w:rPr>
                <w:szCs w:val="20"/>
              </w:rPr>
            </w:pPr>
            <w:r w:rsidRPr="0070452B">
              <w:rPr>
                <w:szCs w:val="20"/>
              </w:rPr>
              <w:t>38</w:t>
            </w:r>
          </w:p>
        </w:tc>
      </w:tr>
      <w:tr w:rsidR="0070452B" w:rsidRPr="0070452B" w14:paraId="7DFE65D6"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B163E" w14:textId="77777777" w:rsidR="0070452B" w:rsidRPr="0070452B" w:rsidRDefault="0070452B" w:rsidP="0070452B">
            <w:pPr>
              <w:jc w:val="center"/>
            </w:pPr>
            <w:r w:rsidRPr="0070452B">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01131CC" w14:textId="77777777" w:rsidR="0070452B" w:rsidRPr="0070452B" w:rsidRDefault="0070452B" w:rsidP="0070452B">
            <w:r w:rsidRPr="0070452B">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EB040E5"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AB6463E"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DB18313" w14:textId="77777777" w:rsidR="0070452B" w:rsidRPr="0070452B" w:rsidRDefault="0070452B" w:rsidP="0070452B">
            <w:pPr>
              <w:jc w:val="center"/>
              <w:rPr>
                <w:szCs w:val="20"/>
              </w:rPr>
            </w:pPr>
            <w:r w:rsidRPr="0070452B">
              <w:rPr>
                <w:szCs w:val="20"/>
              </w:rPr>
              <w:t>0</w:t>
            </w:r>
          </w:p>
        </w:tc>
      </w:tr>
      <w:tr w:rsidR="0070452B" w:rsidRPr="0070452B" w14:paraId="1F51CCF7"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BF33" w14:textId="77777777" w:rsidR="0070452B" w:rsidRPr="0070452B" w:rsidRDefault="0070452B" w:rsidP="0070452B">
            <w:pPr>
              <w:jc w:val="center"/>
            </w:pPr>
            <w:r w:rsidRPr="0070452B">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2D4D621" w14:textId="77777777" w:rsidR="0070452B" w:rsidRPr="0070452B" w:rsidRDefault="0070452B" w:rsidP="0070452B">
            <w:r w:rsidRPr="0070452B">
              <w:t>Концессионная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A277837"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73BDA14"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E2A1419" w14:textId="77777777" w:rsidR="0070452B" w:rsidRPr="0070452B" w:rsidRDefault="0070452B" w:rsidP="0070452B">
            <w:pPr>
              <w:jc w:val="center"/>
              <w:rPr>
                <w:szCs w:val="20"/>
              </w:rPr>
            </w:pPr>
            <w:r w:rsidRPr="0070452B">
              <w:rPr>
                <w:szCs w:val="20"/>
              </w:rPr>
              <w:t>0</w:t>
            </w:r>
          </w:p>
        </w:tc>
      </w:tr>
      <w:tr w:rsidR="0070452B" w:rsidRPr="0070452B" w14:paraId="2CA97A65"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0D6F4" w14:textId="77777777" w:rsidR="0070452B" w:rsidRPr="0070452B" w:rsidRDefault="0070452B" w:rsidP="0070452B">
            <w:pPr>
              <w:jc w:val="center"/>
            </w:pPr>
            <w:r w:rsidRPr="0070452B">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B32377" w14:textId="77777777" w:rsidR="0070452B" w:rsidRPr="0070452B" w:rsidRDefault="0070452B" w:rsidP="0070452B">
            <w:r w:rsidRPr="0070452B">
              <w:t>Расходы на уплату налогов, сборов и других обязательных платежей, в том числе: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F643105" w14:textId="77777777" w:rsidR="0070452B" w:rsidRPr="0070452B" w:rsidRDefault="0070452B" w:rsidP="0070452B">
            <w:pPr>
              <w:jc w:val="center"/>
              <w:rPr>
                <w:szCs w:val="20"/>
              </w:rPr>
            </w:pPr>
            <w:r w:rsidRPr="0070452B">
              <w:rPr>
                <w:szCs w:val="20"/>
              </w:rPr>
              <w:t>8</w:t>
            </w:r>
          </w:p>
        </w:tc>
        <w:tc>
          <w:tcPr>
            <w:tcW w:w="1764" w:type="dxa"/>
            <w:gridSpan w:val="2"/>
            <w:tcBorders>
              <w:top w:val="nil"/>
              <w:left w:val="nil"/>
              <w:bottom w:val="single" w:sz="4" w:space="0" w:color="auto"/>
              <w:right w:val="single" w:sz="4" w:space="0" w:color="auto"/>
            </w:tcBorders>
            <w:shd w:val="clear" w:color="auto" w:fill="auto"/>
            <w:noWrap/>
            <w:vAlign w:val="center"/>
          </w:tcPr>
          <w:p w14:paraId="51B96DC6" w14:textId="77777777" w:rsidR="0070452B" w:rsidRPr="0070452B" w:rsidRDefault="0070452B" w:rsidP="0070452B">
            <w:pPr>
              <w:jc w:val="center"/>
              <w:rPr>
                <w:szCs w:val="20"/>
              </w:rPr>
            </w:pPr>
            <w:r w:rsidRPr="0070452B">
              <w:rPr>
                <w:szCs w:val="20"/>
              </w:rPr>
              <w:t>142</w:t>
            </w:r>
          </w:p>
        </w:tc>
        <w:tc>
          <w:tcPr>
            <w:tcW w:w="1872" w:type="dxa"/>
            <w:gridSpan w:val="2"/>
            <w:tcBorders>
              <w:top w:val="nil"/>
              <w:left w:val="nil"/>
              <w:bottom w:val="single" w:sz="4" w:space="0" w:color="auto"/>
              <w:right w:val="single" w:sz="4" w:space="0" w:color="auto"/>
            </w:tcBorders>
            <w:shd w:val="clear" w:color="auto" w:fill="auto"/>
            <w:noWrap/>
            <w:vAlign w:val="center"/>
          </w:tcPr>
          <w:p w14:paraId="51B5206B" w14:textId="77777777" w:rsidR="0070452B" w:rsidRPr="0070452B" w:rsidRDefault="0070452B" w:rsidP="0070452B">
            <w:pPr>
              <w:jc w:val="center"/>
              <w:rPr>
                <w:szCs w:val="20"/>
              </w:rPr>
            </w:pPr>
            <w:r w:rsidRPr="0070452B">
              <w:rPr>
                <w:szCs w:val="20"/>
              </w:rPr>
              <w:t>134</w:t>
            </w:r>
          </w:p>
        </w:tc>
      </w:tr>
      <w:tr w:rsidR="0070452B" w:rsidRPr="0070452B" w14:paraId="5BC1BB05" w14:textId="77777777" w:rsidTr="00BD168F">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94024" w14:textId="77777777" w:rsidR="0070452B" w:rsidRPr="0070452B" w:rsidRDefault="0070452B" w:rsidP="0070452B">
            <w:pPr>
              <w:jc w:val="center"/>
            </w:pPr>
            <w:r w:rsidRPr="0070452B">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AEA1E8" w14:textId="77777777" w:rsidR="0070452B" w:rsidRPr="0070452B" w:rsidRDefault="0070452B" w:rsidP="0070452B">
            <w:r w:rsidRPr="0070452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98632CB" w14:textId="77777777" w:rsidR="0070452B" w:rsidRPr="0070452B" w:rsidRDefault="0070452B" w:rsidP="0070452B">
            <w:pPr>
              <w:jc w:val="center"/>
              <w:rPr>
                <w:szCs w:val="20"/>
              </w:rPr>
            </w:pPr>
            <w:r w:rsidRPr="0070452B">
              <w:rPr>
                <w:szCs w:val="20"/>
              </w:rPr>
              <w:t>7</w:t>
            </w:r>
          </w:p>
        </w:tc>
        <w:tc>
          <w:tcPr>
            <w:tcW w:w="1764" w:type="dxa"/>
            <w:gridSpan w:val="2"/>
            <w:tcBorders>
              <w:top w:val="nil"/>
              <w:left w:val="nil"/>
              <w:bottom w:val="single" w:sz="4" w:space="0" w:color="auto"/>
              <w:right w:val="single" w:sz="4" w:space="0" w:color="auto"/>
            </w:tcBorders>
            <w:shd w:val="clear" w:color="auto" w:fill="auto"/>
            <w:noWrap/>
            <w:vAlign w:val="center"/>
          </w:tcPr>
          <w:p w14:paraId="2C579D11" w14:textId="77777777" w:rsidR="0070452B" w:rsidRPr="0070452B" w:rsidRDefault="0070452B" w:rsidP="0070452B">
            <w:pPr>
              <w:jc w:val="center"/>
              <w:rPr>
                <w:szCs w:val="20"/>
              </w:rPr>
            </w:pPr>
            <w:r w:rsidRPr="0070452B">
              <w:rPr>
                <w:szCs w:val="20"/>
              </w:rPr>
              <w:t>1</w:t>
            </w:r>
          </w:p>
        </w:tc>
        <w:tc>
          <w:tcPr>
            <w:tcW w:w="1872" w:type="dxa"/>
            <w:gridSpan w:val="2"/>
            <w:tcBorders>
              <w:top w:val="nil"/>
              <w:left w:val="nil"/>
              <w:bottom w:val="single" w:sz="4" w:space="0" w:color="auto"/>
              <w:right w:val="single" w:sz="4" w:space="0" w:color="auto"/>
            </w:tcBorders>
            <w:shd w:val="clear" w:color="auto" w:fill="auto"/>
            <w:noWrap/>
            <w:vAlign w:val="center"/>
          </w:tcPr>
          <w:p w14:paraId="383170D0" w14:textId="77777777" w:rsidR="0070452B" w:rsidRPr="0070452B" w:rsidRDefault="0070452B" w:rsidP="0070452B">
            <w:pPr>
              <w:jc w:val="center"/>
              <w:rPr>
                <w:szCs w:val="20"/>
              </w:rPr>
            </w:pPr>
            <w:r w:rsidRPr="0070452B">
              <w:rPr>
                <w:szCs w:val="20"/>
              </w:rPr>
              <w:t>-6</w:t>
            </w:r>
          </w:p>
        </w:tc>
      </w:tr>
      <w:tr w:rsidR="0070452B" w:rsidRPr="0070452B" w14:paraId="66B8BAF6"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09864" w14:textId="77777777" w:rsidR="0070452B" w:rsidRPr="0070452B" w:rsidRDefault="0070452B" w:rsidP="0070452B">
            <w:pPr>
              <w:jc w:val="center"/>
            </w:pPr>
            <w:r w:rsidRPr="0070452B">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530B8C" w14:textId="77777777" w:rsidR="0070452B" w:rsidRPr="0070452B" w:rsidRDefault="0070452B" w:rsidP="0070452B">
            <w:r w:rsidRPr="0070452B">
              <w:t>расходы на обязательное страхование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5EEBDD2" w14:textId="77777777" w:rsidR="0070452B" w:rsidRPr="0070452B" w:rsidRDefault="0070452B" w:rsidP="0070452B">
            <w:pPr>
              <w:jc w:val="center"/>
              <w:rPr>
                <w:szCs w:val="20"/>
              </w:rPr>
            </w:pPr>
            <w:r w:rsidRPr="0070452B">
              <w:rPr>
                <w:szCs w:val="20"/>
              </w:rPr>
              <w:t>1</w:t>
            </w:r>
          </w:p>
        </w:tc>
        <w:tc>
          <w:tcPr>
            <w:tcW w:w="1764" w:type="dxa"/>
            <w:gridSpan w:val="2"/>
            <w:tcBorders>
              <w:top w:val="nil"/>
              <w:left w:val="nil"/>
              <w:bottom w:val="single" w:sz="4" w:space="0" w:color="auto"/>
              <w:right w:val="single" w:sz="4" w:space="0" w:color="auto"/>
            </w:tcBorders>
            <w:shd w:val="clear" w:color="auto" w:fill="auto"/>
            <w:noWrap/>
            <w:vAlign w:val="center"/>
          </w:tcPr>
          <w:p w14:paraId="72F4F176"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9E02358" w14:textId="77777777" w:rsidR="0070452B" w:rsidRPr="0070452B" w:rsidRDefault="0070452B" w:rsidP="0070452B">
            <w:pPr>
              <w:jc w:val="center"/>
              <w:rPr>
                <w:szCs w:val="20"/>
              </w:rPr>
            </w:pPr>
            <w:r w:rsidRPr="0070452B">
              <w:rPr>
                <w:szCs w:val="20"/>
              </w:rPr>
              <w:t>-1</w:t>
            </w:r>
          </w:p>
        </w:tc>
      </w:tr>
      <w:tr w:rsidR="0070452B" w:rsidRPr="0070452B" w14:paraId="6FBE8069"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60F5" w14:textId="77777777" w:rsidR="0070452B" w:rsidRPr="0070452B" w:rsidRDefault="0070452B" w:rsidP="0070452B">
            <w:pPr>
              <w:jc w:val="center"/>
            </w:pPr>
            <w:r w:rsidRPr="0070452B">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F397EEE" w14:textId="77777777" w:rsidR="0070452B" w:rsidRPr="0070452B" w:rsidRDefault="0070452B" w:rsidP="0070452B">
            <w:r w:rsidRPr="0070452B">
              <w:t>иные расходы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BC747D4"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71B61EA" w14:textId="77777777" w:rsidR="0070452B" w:rsidRPr="0070452B" w:rsidRDefault="0070452B" w:rsidP="0070452B">
            <w:pPr>
              <w:jc w:val="center"/>
              <w:rPr>
                <w:szCs w:val="20"/>
              </w:rPr>
            </w:pPr>
            <w:r w:rsidRPr="0070452B">
              <w:rPr>
                <w:szCs w:val="20"/>
              </w:rPr>
              <w:t>141</w:t>
            </w:r>
          </w:p>
        </w:tc>
        <w:tc>
          <w:tcPr>
            <w:tcW w:w="1872" w:type="dxa"/>
            <w:gridSpan w:val="2"/>
            <w:tcBorders>
              <w:top w:val="nil"/>
              <w:left w:val="nil"/>
              <w:bottom w:val="single" w:sz="4" w:space="0" w:color="auto"/>
              <w:right w:val="single" w:sz="4" w:space="0" w:color="auto"/>
            </w:tcBorders>
            <w:shd w:val="clear" w:color="auto" w:fill="auto"/>
            <w:noWrap/>
            <w:vAlign w:val="center"/>
          </w:tcPr>
          <w:p w14:paraId="308815F1" w14:textId="77777777" w:rsidR="0070452B" w:rsidRPr="0070452B" w:rsidRDefault="0070452B" w:rsidP="0070452B">
            <w:pPr>
              <w:jc w:val="center"/>
              <w:rPr>
                <w:szCs w:val="20"/>
              </w:rPr>
            </w:pPr>
            <w:r w:rsidRPr="0070452B">
              <w:rPr>
                <w:szCs w:val="20"/>
              </w:rPr>
              <w:t>141</w:t>
            </w:r>
          </w:p>
        </w:tc>
      </w:tr>
      <w:tr w:rsidR="0070452B" w:rsidRPr="0070452B" w14:paraId="03D2F788"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12F62" w14:textId="77777777" w:rsidR="0070452B" w:rsidRPr="0070452B" w:rsidRDefault="0070452B" w:rsidP="0070452B">
            <w:pPr>
              <w:jc w:val="center"/>
            </w:pPr>
            <w:r w:rsidRPr="0070452B">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93AA88" w14:textId="77777777" w:rsidR="0070452B" w:rsidRPr="0070452B" w:rsidRDefault="0070452B" w:rsidP="0070452B">
            <w:r w:rsidRPr="0070452B">
              <w:t>Отчисления на социальные нужды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1701D47D" w14:textId="77777777" w:rsidR="0070452B" w:rsidRPr="0070452B" w:rsidRDefault="0070452B" w:rsidP="0070452B">
            <w:pPr>
              <w:jc w:val="center"/>
              <w:rPr>
                <w:szCs w:val="20"/>
              </w:rPr>
            </w:pPr>
            <w:r w:rsidRPr="0070452B">
              <w:rPr>
                <w:szCs w:val="20"/>
              </w:rPr>
              <w:t>1 028</w:t>
            </w:r>
          </w:p>
        </w:tc>
        <w:tc>
          <w:tcPr>
            <w:tcW w:w="1764" w:type="dxa"/>
            <w:gridSpan w:val="2"/>
            <w:tcBorders>
              <w:top w:val="nil"/>
              <w:left w:val="nil"/>
              <w:bottom w:val="single" w:sz="4" w:space="0" w:color="auto"/>
              <w:right w:val="single" w:sz="4" w:space="0" w:color="auto"/>
            </w:tcBorders>
            <w:shd w:val="clear" w:color="auto" w:fill="auto"/>
            <w:noWrap/>
            <w:vAlign w:val="center"/>
          </w:tcPr>
          <w:p w14:paraId="3C4171EA" w14:textId="77777777" w:rsidR="0070452B" w:rsidRPr="0070452B" w:rsidRDefault="0070452B" w:rsidP="0070452B">
            <w:pPr>
              <w:jc w:val="center"/>
              <w:rPr>
                <w:szCs w:val="20"/>
              </w:rPr>
            </w:pPr>
            <w:r w:rsidRPr="0070452B">
              <w:rPr>
                <w:szCs w:val="20"/>
              </w:rPr>
              <w:t>1 244</w:t>
            </w:r>
          </w:p>
        </w:tc>
        <w:tc>
          <w:tcPr>
            <w:tcW w:w="1872" w:type="dxa"/>
            <w:gridSpan w:val="2"/>
            <w:tcBorders>
              <w:top w:val="nil"/>
              <w:left w:val="nil"/>
              <w:bottom w:val="single" w:sz="4" w:space="0" w:color="auto"/>
              <w:right w:val="single" w:sz="4" w:space="0" w:color="auto"/>
            </w:tcBorders>
            <w:shd w:val="clear" w:color="auto" w:fill="auto"/>
            <w:noWrap/>
            <w:vAlign w:val="center"/>
          </w:tcPr>
          <w:p w14:paraId="35BBE1D2" w14:textId="77777777" w:rsidR="0070452B" w:rsidRPr="0070452B" w:rsidRDefault="0070452B" w:rsidP="0070452B">
            <w:pPr>
              <w:jc w:val="center"/>
              <w:rPr>
                <w:szCs w:val="20"/>
              </w:rPr>
            </w:pPr>
            <w:r w:rsidRPr="0070452B">
              <w:rPr>
                <w:szCs w:val="20"/>
              </w:rPr>
              <w:t>216</w:t>
            </w:r>
          </w:p>
        </w:tc>
      </w:tr>
      <w:tr w:rsidR="0070452B" w:rsidRPr="0070452B" w14:paraId="3D56E1D1"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EBF66" w14:textId="77777777" w:rsidR="0070452B" w:rsidRPr="0070452B" w:rsidRDefault="0070452B" w:rsidP="0070452B">
            <w:pPr>
              <w:jc w:val="center"/>
            </w:pPr>
            <w:r w:rsidRPr="0070452B">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B17F39" w14:textId="77777777" w:rsidR="0070452B" w:rsidRPr="0070452B" w:rsidRDefault="0070452B" w:rsidP="0070452B">
            <w:r w:rsidRPr="0070452B">
              <w:t>Расходы по сомнительным долгам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26A9F60"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F70EE69"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A76DF06" w14:textId="77777777" w:rsidR="0070452B" w:rsidRPr="0070452B" w:rsidRDefault="0070452B" w:rsidP="0070452B">
            <w:pPr>
              <w:jc w:val="center"/>
              <w:rPr>
                <w:szCs w:val="20"/>
              </w:rPr>
            </w:pPr>
            <w:r w:rsidRPr="0070452B">
              <w:rPr>
                <w:szCs w:val="20"/>
              </w:rPr>
              <w:t>0</w:t>
            </w:r>
          </w:p>
        </w:tc>
      </w:tr>
      <w:tr w:rsidR="0070452B" w:rsidRPr="0070452B" w14:paraId="20762908"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D37C" w14:textId="77777777" w:rsidR="0070452B" w:rsidRPr="0070452B" w:rsidRDefault="0070452B" w:rsidP="0070452B">
            <w:pPr>
              <w:jc w:val="center"/>
            </w:pPr>
            <w:r w:rsidRPr="0070452B">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BB1D9B" w14:textId="77777777" w:rsidR="0070452B" w:rsidRPr="0070452B" w:rsidRDefault="0070452B" w:rsidP="0070452B">
            <w:r w:rsidRPr="0070452B">
              <w:t>Амортизация основных средств и нематериальных активов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26B89D0" w14:textId="77777777" w:rsidR="0070452B" w:rsidRPr="0070452B" w:rsidRDefault="0070452B" w:rsidP="0070452B">
            <w:pPr>
              <w:jc w:val="center"/>
              <w:rPr>
                <w:szCs w:val="20"/>
              </w:rPr>
            </w:pPr>
            <w:r w:rsidRPr="0070452B">
              <w:rPr>
                <w:szCs w:val="20"/>
              </w:rPr>
              <w:t>1 183</w:t>
            </w:r>
          </w:p>
        </w:tc>
        <w:tc>
          <w:tcPr>
            <w:tcW w:w="1764" w:type="dxa"/>
            <w:gridSpan w:val="2"/>
            <w:tcBorders>
              <w:top w:val="nil"/>
              <w:left w:val="nil"/>
              <w:bottom w:val="single" w:sz="4" w:space="0" w:color="auto"/>
              <w:right w:val="single" w:sz="4" w:space="0" w:color="auto"/>
            </w:tcBorders>
            <w:shd w:val="clear" w:color="auto" w:fill="auto"/>
            <w:noWrap/>
            <w:vAlign w:val="center"/>
          </w:tcPr>
          <w:p w14:paraId="2292EDD8" w14:textId="77777777" w:rsidR="0070452B" w:rsidRPr="0070452B" w:rsidRDefault="0070452B" w:rsidP="0070452B">
            <w:pPr>
              <w:jc w:val="center"/>
              <w:rPr>
                <w:szCs w:val="20"/>
              </w:rPr>
            </w:pPr>
            <w:r w:rsidRPr="0070452B">
              <w:rPr>
                <w:szCs w:val="20"/>
              </w:rPr>
              <w:t>1 145</w:t>
            </w:r>
          </w:p>
        </w:tc>
        <w:tc>
          <w:tcPr>
            <w:tcW w:w="1872" w:type="dxa"/>
            <w:gridSpan w:val="2"/>
            <w:tcBorders>
              <w:top w:val="nil"/>
              <w:left w:val="nil"/>
              <w:bottom w:val="single" w:sz="4" w:space="0" w:color="auto"/>
              <w:right w:val="single" w:sz="4" w:space="0" w:color="auto"/>
            </w:tcBorders>
            <w:shd w:val="clear" w:color="auto" w:fill="auto"/>
            <w:noWrap/>
            <w:vAlign w:val="center"/>
          </w:tcPr>
          <w:p w14:paraId="79BB45EA" w14:textId="77777777" w:rsidR="0070452B" w:rsidRPr="0070452B" w:rsidRDefault="0070452B" w:rsidP="0070452B">
            <w:pPr>
              <w:jc w:val="center"/>
              <w:rPr>
                <w:szCs w:val="20"/>
              </w:rPr>
            </w:pPr>
            <w:r w:rsidRPr="0070452B">
              <w:rPr>
                <w:szCs w:val="20"/>
              </w:rPr>
              <w:t>-38</w:t>
            </w:r>
          </w:p>
        </w:tc>
      </w:tr>
      <w:tr w:rsidR="0070452B" w:rsidRPr="0070452B" w14:paraId="78FBB3DD" w14:textId="77777777" w:rsidTr="00BD168F">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0D7AB" w14:textId="77777777" w:rsidR="0070452B" w:rsidRPr="0070452B" w:rsidRDefault="0070452B" w:rsidP="0070452B">
            <w:pPr>
              <w:jc w:val="center"/>
            </w:pPr>
            <w:r w:rsidRPr="0070452B">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2EAB10" w14:textId="77777777" w:rsidR="0070452B" w:rsidRPr="0070452B" w:rsidRDefault="0070452B" w:rsidP="0070452B">
            <w:r w:rsidRPr="0070452B">
              <w:t>Расходы на выплаты по договорам займа и кредитным договорам, включая проценты по ним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6656D0B"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C14E582"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8B59401" w14:textId="77777777" w:rsidR="0070452B" w:rsidRPr="0070452B" w:rsidRDefault="0070452B" w:rsidP="0070452B">
            <w:pPr>
              <w:jc w:val="center"/>
              <w:rPr>
                <w:szCs w:val="20"/>
              </w:rPr>
            </w:pPr>
            <w:r w:rsidRPr="0070452B">
              <w:rPr>
                <w:szCs w:val="20"/>
              </w:rPr>
              <w:t>0</w:t>
            </w:r>
          </w:p>
        </w:tc>
      </w:tr>
      <w:tr w:rsidR="0070452B" w:rsidRPr="0070452B" w14:paraId="1E781FDB"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02CC1" w14:textId="77777777" w:rsidR="0070452B" w:rsidRPr="0070452B" w:rsidRDefault="0070452B" w:rsidP="0070452B">
            <w:pPr>
              <w:jc w:val="center"/>
            </w:pPr>
            <w:r w:rsidRPr="0070452B">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231D18A" w14:textId="77777777" w:rsidR="0070452B" w:rsidRPr="0070452B" w:rsidRDefault="0070452B" w:rsidP="0070452B">
            <w:r w:rsidRPr="0070452B">
              <w:t>ИТОГО</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C40647D" w14:textId="77777777" w:rsidR="0070452B" w:rsidRPr="0070452B" w:rsidRDefault="0070452B" w:rsidP="0070452B">
            <w:pPr>
              <w:jc w:val="center"/>
              <w:rPr>
                <w:szCs w:val="20"/>
              </w:rPr>
            </w:pPr>
            <w:r w:rsidRPr="0070452B">
              <w:rPr>
                <w:szCs w:val="20"/>
              </w:rPr>
              <w:t>2 219</w:t>
            </w:r>
          </w:p>
        </w:tc>
        <w:tc>
          <w:tcPr>
            <w:tcW w:w="1764" w:type="dxa"/>
            <w:gridSpan w:val="2"/>
            <w:tcBorders>
              <w:top w:val="nil"/>
              <w:left w:val="nil"/>
              <w:bottom w:val="single" w:sz="4" w:space="0" w:color="auto"/>
              <w:right w:val="single" w:sz="4" w:space="0" w:color="auto"/>
            </w:tcBorders>
            <w:shd w:val="clear" w:color="auto" w:fill="auto"/>
            <w:noWrap/>
            <w:vAlign w:val="center"/>
          </w:tcPr>
          <w:p w14:paraId="0D5BE295" w14:textId="77777777" w:rsidR="0070452B" w:rsidRPr="0070452B" w:rsidRDefault="0070452B" w:rsidP="0070452B">
            <w:pPr>
              <w:jc w:val="center"/>
              <w:rPr>
                <w:szCs w:val="20"/>
              </w:rPr>
            </w:pPr>
            <w:r w:rsidRPr="0070452B">
              <w:rPr>
                <w:szCs w:val="20"/>
              </w:rPr>
              <w:t>2 568</w:t>
            </w:r>
          </w:p>
        </w:tc>
        <w:tc>
          <w:tcPr>
            <w:tcW w:w="1872" w:type="dxa"/>
            <w:gridSpan w:val="2"/>
            <w:tcBorders>
              <w:top w:val="nil"/>
              <w:left w:val="nil"/>
              <w:bottom w:val="single" w:sz="4" w:space="0" w:color="auto"/>
              <w:right w:val="single" w:sz="4" w:space="0" w:color="auto"/>
            </w:tcBorders>
            <w:shd w:val="clear" w:color="auto" w:fill="auto"/>
            <w:noWrap/>
            <w:vAlign w:val="center"/>
          </w:tcPr>
          <w:p w14:paraId="1910396F" w14:textId="77777777" w:rsidR="0070452B" w:rsidRPr="0070452B" w:rsidRDefault="0070452B" w:rsidP="0070452B">
            <w:pPr>
              <w:jc w:val="center"/>
              <w:rPr>
                <w:szCs w:val="20"/>
              </w:rPr>
            </w:pPr>
            <w:r w:rsidRPr="0070452B">
              <w:rPr>
                <w:szCs w:val="20"/>
              </w:rPr>
              <w:t>349</w:t>
            </w:r>
          </w:p>
        </w:tc>
      </w:tr>
      <w:tr w:rsidR="0070452B" w:rsidRPr="0070452B" w14:paraId="053CAEB9"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E7CF" w14:textId="77777777" w:rsidR="0070452B" w:rsidRPr="0070452B" w:rsidRDefault="0070452B" w:rsidP="0070452B">
            <w:pPr>
              <w:jc w:val="center"/>
            </w:pPr>
            <w:r w:rsidRPr="0070452B">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4B9C1B" w14:textId="77777777" w:rsidR="0070452B" w:rsidRPr="0070452B" w:rsidRDefault="0070452B" w:rsidP="0070452B">
            <w:r w:rsidRPr="0070452B">
              <w:t>Налог на прибыль</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8B0A295"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B5A0D5E"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8BF7D75" w14:textId="77777777" w:rsidR="0070452B" w:rsidRPr="0070452B" w:rsidRDefault="0070452B" w:rsidP="0070452B">
            <w:pPr>
              <w:jc w:val="center"/>
              <w:rPr>
                <w:szCs w:val="20"/>
              </w:rPr>
            </w:pPr>
            <w:r w:rsidRPr="0070452B">
              <w:rPr>
                <w:szCs w:val="20"/>
              </w:rPr>
              <w:t>0</w:t>
            </w:r>
          </w:p>
        </w:tc>
      </w:tr>
      <w:tr w:rsidR="0070452B" w:rsidRPr="0070452B" w14:paraId="2FBBA8D7"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7B20C" w14:textId="77777777" w:rsidR="0070452B" w:rsidRPr="0070452B" w:rsidRDefault="0070452B" w:rsidP="0070452B">
            <w:pPr>
              <w:jc w:val="center"/>
            </w:pPr>
            <w:r w:rsidRPr="0070452B">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462ABC" w14:textId="77777777" w:rsidR="0070452B" w:rsidRPr="0070452B" w:rsidRDefault="0070452B" w:rsidP="0070452B">
            <w:r w:rsidRPr="0070452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CE246DD" w14:textId="77777777" w:rsidR="0070452B" w:rsidRPr="0070452B" w:rsidRDefault="0070452B" w:rsidP="0070452B">
            <w:pPr>
              <w:jc w:val="center"/>
              <w:rPr>
                <w:szCs w:val="20"/>
              </w:rPr>
            </w:pPr>
            <w:r w:rsidRPr="0070452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FC55A96"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130FF36" w14:textId="77777777" w:rsidR="0070452B" w:rsidRPr="0070452B" w:rsidRDefault="0070452B" w:rsidP="0070452B">
            <w:pPr>
              <w:jc w:val="center"/>
              <w:rPr>
                <w:szCs w:val="20"/>
              </w:rPr>
            </w:pPr>
            <w:r w:rsidRPr="0070452B">
              <w:rPr>
                <w:szCs w:val="20"/>
              </w:rPr>
              <w:t>0</w:t>
            </w:r>
          </w:p>
        </w:tc>
      </w:tr>
      <w:tr w:rsidR="0070452B" w:rsidRPr="0070452B" w14:paraId="6098C1AF"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8FB00" w14:textId="77777777" w:rsidR="0070452B" w:rsidRPr="0070452B" w:rsidRDefault="0070452B" w:rsidP="0070452B">
            <w:pPr>
              <w:jc w:val="center"/>
            </w:pPr>
            <w:r w:rsidRPr="0070452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D20000" w14:textId="77777777" w:rsidR="0070452B" w:rsidRPr="0070452B" w:rsidRDefault="0070452B" w:rsidP="0070452B">
            <w:r w:rsidRPr="0070452B">
              <w:t>Итого неподконтрольных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A56C10A" w14:textId="77777777" w:rsidR="0070452B" w:rsidRPr="0070452B" w:rsidRDefault="0070452B" w:rsidP="0070452B">
            <w:pPr>
              <w:jc w:val="center"/>
              <w:rPr>
                <w:szCs w:val="20"/>
              </w:rPr>
            </w:pPr>
            <w:r w:rsidRPr="0070452B">
              <w:rPr>
                <w:szCs w:val="20"/>
              </w:rPr>
              <w:t>2 219</w:t>
            </w:r>
          </w:p>
        </w:tc>
        <w:tc>
          <w:tcPr>
            <w:tcW w:w="1764" w:type="dxa"/>
            <w:gridSpan w:val="2"/>
            <w:tcBorders>
              <w:top w:val="nil"/>
              <w:left w:val="nil"/>
              <w:bottom w:val="single" w:sz="4" w:space="0" w:color="auto"/>
              <w:right w:val="single" w:sz="4" w:space="0" w:color="auto"/>
            </w:tcBorders>
            <w:shd w:val="clear" w:color="auto" w:fill="auto"/>
            <w:noWrap/>
            <w:vAlign w:val="center"/>
          </w:tcPr>
          <w:p w14:paraId="5D386995" w14:textId="77777777" w:rsidR="0070452B" w:rsidRPr="0070452B" w:rsidRDefault="0070452B" w:rsidP="0070452B">
            <w:pPr>
              <w:jc w:val="center"/>
              <w:rPr>
                <w:szCs w:val="20"/>
              </w:rPr>
            </w:pPr>
            <w:r w:rsidRPr="0070452B">
              <w:rPr>
                <w:szCs w:val="20"/>
              </w:rPr>
              <w:t>2 568</w:t>
            </w:r>
          </w:p>
        </w:tc>
        <w:tc>
          <w:tcPr>
            <w:tcW w:w="1872" w:type="dxa"/>
            <w:gridSpan w:val="2"/>
            <w:tcBorders>
              <w:top w:val="nil"/>
              <w:left w:val="nil"/>
              <w:bottom w:val="single" w:sz="4" w:space="0" w:color="auto"/>
              <w:right w:val="single" w:sz="4" w:space="0" w:color="auto"/>
            </w:tcBorders>
            <w:shd w:val="clear" w:color="auto" w:fill="auto"/>
            <w:noWrap/>
            <w:vAlign w:val="center"/>
          </w:tcPr>
          <w:p w14:paraId="583767DF" w14:textId="77777777" w:rsidR="0070452B" w:rsidRPr="0070452B" w:rsidRDefault="0070452B" w:rsidP="0070452B">
            <w:pPr>
              <w:jc w:val="center"/>
              <w:rPr>
                <w:szCs w:val="20"/>
              </w:rPr>
            </w:pPr>
            <w:r w:rsidRPr="0070452B">
              <w:rPr>
                <w:szCs w:val="20"/>
              </w:rPr>
              <w:t>349</w:t>
            </w:r>
          </w:p>
        </w:tc>
      </w:tr>
      <w:tr w:rsidR="0070452B" w:rsidRPr="0070452B" w14:paraId="6D84CF7E" w14:textId="77777777" w:rsidTr="00BD168F">
        <w:trPr>
          <w:gridAfter w:val="6"/>
          <w:wAfter w:w="5422" w:type="dxa"/>
          <w:trHeight w:val="300"/>
          <w:jc w:val="center"/>
        </w:trPr>
        <w:tc>
          <w:tcPr>
            <w:tcW w:w="750" w:type="dxa"/>
            <w:tcBorders>
              <w:top w:val="nil"/>
              <w:left w:val="nil"/>
              <w:bottom w:val="nil"/>
              <w:right w:val="nil"/>
            </w:tcBorders>
            <w:shd w:val="clear" w:color="auto" w:fill="auto"/>
            <w:vAlign w:val="center"/>
            <w:hideMark/>
          </w:tcPr>
          <w:p w14:paraId="5F4B3116" w14:textId="77777777" w:rsidR="0070452B" w:rsidRPr="0070452B" w:rsidRDefault="0070452B" w:rsidP="0070452B">
            <w:pPr>
              <w:jc w:val="center"/>
              <w:rPr>
                <w:color w:val="FF0000"/>
                <w:sz w:val="20"/>
                <w:szCs w:val="20"/>
              </w:rPr>
            </w:pPr>
          </w:p>
        </w:tc>
        <w:tc>
          <w:tcPr>
            <w:tcW w:w="3361" w:type="dxa"/>
            <w:tcBorders>
              <w:top w:val="nil"/>
              <w:left w:val="nil"/>
              <w:bottom w:val="nil"/>
              <w:right w:val="nil"/>
            </w:tcBorders>
            <w:shd w:val="clear" w:color="auto" w:fill="auto"/>
            <w:vAlign w:val="center"/>
            <w:hideMark/>
          </w:tcPr>
          <w:p w14:paraId="62A70304" w14:textId="77777777" w:rsidR="0070452B" w:rsidRPr="0070452B" w:rsidRDefault="0070452B" w:rsidP="0070452B">
            <w:pPr>
              <w:rPr>
                <w:sz w:val="20"/>
                <w:szCs w:val="20"/>
              </w:rPr>
            </w:pPr>
          </w:p>
        </w:tc>
        <w:tc>
          <w:tcPr>
            <w:tcW w:w="1755" w:type="dxa"/>
            <w:tcBorders>
              <w:top w:val="nil"/>
              <w:left w:val="nil"/>
              <w:bottom w:val="nil"/>
              <w:right w:val="nil"/>
            </w:tcBorders>
            <w:shd w:val="clear" w:color="auto" w:fill="auto"/>
            <w:vAlign w:val="center"/>
            <w:hideMark/>
          </w:tcPr>
          <w:p w14:paraId="3C2B8B1E" w14:textId="77777777" w:rsidR="0070452B" w:rsidRPr="0070452B" w:rsidRDefault="0070452B" w:rsidP="0070452B">
            <w:pPr>
              <w:jc w:val="center"/>
              <w:rPr>
                <w:rFonts w:ascii="Arial" w:hAnsi="Arial" w:cs="Arial"/>
                <w:color w:val="FF0000"/>
                <w:szCs w:val="20"/>
              </w:rPr>
            </w:pPr>
          </w:p>
        </w:tc>
      </w:tr>
    </w:tbl>
    <w:p w14:paraId="1B190D8F" w14:textId="77777777" w:rsidR="0070452B" w:rsidRPr="0070452B" w:rsidRDefault="0070452B" w:rsidP="0070452B">
      <w:pPr>
        <w:ind w:left="360" w:right="-2"/>
        <w:jc w:val="right"/>
        <w:rPr>
          <w:sz w:val="28"/>
          <w:szCs w:val="28"/>
        </w:rPr>
      </w:pPr>
      <w:r w:rsidRPr="0070452B">
        <w:rPr>
          <w:szCs w:val="20"/>
        </w:rPr>
        <w:br w:type="page"/>
      </w:r>
      <w:r w:rsidRPr="0070452B">
        <w:rPr>
          <w:sz w:val="28"/>
          <w:szCs w:val="28"/>
        </w:rPr>
        <w:lastRenderedPageBreak/>
        <w:t>Таблица 14</w:t>
      </w:r>
    </w:p>
    <w:tbl>
      <w:tblPr>
        <w:tblW w:w="11288" w:type="dxa"/>
        <w:jc w:val="center"/>
        <w:tblLook w:val="04A0" w:firstRow="1" w:lastRow="0" w:firstColumn="1" w:lastColumn="0" w:noHBand="0" w:noVBand="1"/>
      </w:tblPr>
      <w:tblGrid>
        <w:gridCol w:w="750"/>
        <w:gridCol w:w="3361"/>
        <w:gridCol w:w="1755"/>
        <w:gridCol w:w="213"/>
        <w:gridCol w:w="1573"/>
        <w:gridCol w:w="108"/>
        <w:gridCol w:w="83"/>
        <w:gridCol w:w="1573"/>
        <w:gridCol w:w="299"/>
        <w:gridCol w:w="1573"/>
      </w:tblGrid>
      <w:tr w:rsidR="0070452B" w:rsidRPr="0070452B" w14:paraId="044DA3FE" w14:textId="77777777" w:rsidTr="00BD168F">
        <w:trPr>
          <w:trHeight w:val="630"/>
          <w:jc w:val="center"/>
        </w:trPr>
        <w:tc>
          <w:tcPr>
            <w:tcW w:w="11288" w:type="dxa"/>
            <w:gridSpan w:val="10"/>
            <w:tcBorders>
              <w:top w:val="nil"/>
              <w:left w:val="nil"/>
              <w:bottom w:val="nil"/>
              <w:right w:val="nil"/>
            </w:tcBorders>
            <w:shd w:val="clear" w:color="auto" w:fill="auto"/>
            <w:noWrap/>
            <w:vAlign w:val="center"/>
            <w:hideMark/>
          </w:tcPr>
          <w:p w14:paraId="2B29F94C" w14:textId="77777777" w:rsidR="0070452B" w:rsidRPr="0070452B" w:rsidRDefault="0070452B" w:rsidP="0070452B">
            <w:pPr>
              <w:ind w:right="1478"/>
              <w:jc w:val="center"/>
              <w:rPr>
                <w:bCs/>
              </w:rPr>
            </w:pPr>
            <w:r w:rsidRPr="0070452B">
              <w:rPr>
                <w:bCs/>
                <w:sz w:val="28"/>
              </w:rPr>
              <w:t xml:space="preserve">Реестр расходов на приобретение энергетических ресурсов, </w:t>
            </w:r>
            <w:r w:rsidRPr="0070452B">
              <w:rPr>
                <w:bCs/>
                <w:sz w:val="28"/>
              </w:rPr>
              <w:br/>
              <w:t>холодной воды и теплоносителя</w:t>
            </w:r>
          </w:p>
        </w:tc>
      </w:tr>
      <w:tr w:rsidR="0070452B" w:rsidRPr="0070452B" w14:paraId="3C0FEFAE" w14:textId="77777777" w:rsidTr="00BD168F">
        <w:trPr>
          <w:trHeight w:val="300"/>
          <w:jc w:val="center"/>
        </w:trPr>
        <w:tc>
          <w:tcPr>
            <w:tcW w:w="750" w:type="dxa"/>
            <w:tcBorders>
              <w:top w:val="nil"/>
              <w:left w:val="nil"/>
              <w:bottom w:val="nil"/>
              <w:right w:val="nil"/>
            </w:tcBorders>
            <w:shd w:val="clear" w:color="auto" w:fill="auto"/>
            <w:vAlign w:val="center"/>
            <w:hideMark/>
          </w:tcPr>
          <w:p w14:paraId="3198F069" w14:textId="77777777" w:rsidR="0070452B" w:rsidRPr="0070452B" w:rsidRDefault="0070452B" w:rsidP="0070452B">
            <w:pPr>
              <w:rPr>
                <w:b/>
                <w:bCs/>
              </w:rPr>
            </w:pPr>
          </w:p>
        </w:tc>
        <w:tc>
          <w:tcPr>
            <w:tcW w:w="3361" w:type="dxa"/>
            <w:tcBorders>
              <w:top w:val="nil"/>
              <w:left w:val="nil"/>
              <w:bottom w:val="nil"/>
              <w:right w:val="nil"/>
            </w:tcBorders>
            <w:shd w:val="clear" w:color="auto" w:fill="auto"/>
            <w:vAlign w:val="center"/>
            <w:hideMark/>
          </w:tcPr>
          <w:p w14:paraId="534BBB45" w14:textId="77777777" w:rsidR="0070452B" w:rsidRPr="0070452B" w:rsidRDefault="0070452B" w:rsidP="0070452B"/>
        </w:tc>
        <w:tc>
          <w:tcPr>
            <w:tcW w:w="1755" w:type="dxa"/>
            <w:tcBorders>
              <w:top w:val="nil"/>
              <w:left w:val="nil"/>
              <w:bottom w:val="nil"/>
              <w:right w:val="nil"/>
            </w:tcBorders>
            <w:shd w:val="clear" w:color="auto" w:fill="auto"/>
            <w:vAlign w:val="center"/>
            <w:hideMark/>
          </w:tcPr>
          <w:p w14:paraId="1B5C18B7" w14:textId="77777777" w:rsidR="0070452B" w:rsidRPr="0070452B" w:rsidRDefault="0070452B" w:rsidP="0070452B"/>
        </w:tc>
        <w:tc>
          <w:tcPr>
            <w:tcW w:w="1786" w:type="dxa"/>
            <w:gridSpan w:val="2"/>
            <w:tcBorders>
              <w:top w:val="nil"/>
              <w:left w:val="nil"/>
              <w:bottom w:val="nil"/>
              <w:right w:val="nil"/>
            </w:tcBorders>
            <w:shd w:val="clear" w:color="auto" w:fill="auto"/>
            <w:vAlign w:val="center"/>
            <w:hideMark/>
          </w:tcPr>
          <w:p w14:paraId="372CE55F" w14:textId="77777777" w:rsidR="0070452B" w:rsidRPr="0070452B" w:rsidRDefault="0070452B" w:rsidP="0070452B"/>
        </w:tc>
        <w:tc>
          <w:tcPr>
            <w:tcW w:w="1764" w:type="dxa"/>
            <w:gridSpan w:val="3"/>
            <w:tcBorders>
              <w:top w:val="nil"/>
              <w:left w:val="nil"/>
              <w:bottom w:val="nil"/>
              <w:right w:val="nil"/>
            </w:tcBorders>
            <w:shd w:val="clear" w:color="auto" w:fill="auto"/>
            <w:vAlign w:val="center"/>
            <w:hideMark/>
          </w:tcPr>
          <w:p w14:paraId="50682C87" w14:textId="77777777" w:rsidR="0070452B" w:rsidRPr="0070452B" w:rsidRDefault="0070452B" w:rsidP="0070452B">
            <w:pPr>
              <w:jc w:val="right"/>
            </w:pPr>
            <w:r w:rsidRPr="0070452B">
              <w:t>тыс. руб.</w:t>
            </w:r>
          </w:p>
        </w:tc>
        <w:tc>
          <w:tcPr>
            <w:tcW w:w="1872" w:type="dxa"/>
            <w:gridSpan w:val="2"/>
            <w:tcBorders>
              <w:top w:val="nil"/>
              <w:left w:val="nil"/>
              <w:bottom w:val="nil"/>
              <w:right w:val="nil"/>
            </w:tcBorders>
            <w:shd w:val="clear" w:color="auto" w:fill="auto"/>
            <w:vAlign w:val="center"/>
            <w:hideMark/>
          </w:tcPr>
          <w:p w14:paraId="478107AA" w14:textId="77777777" w:rsidR="0070452B" w:rsidRPr="0070452B" w:rsidRDefault="0070452B" w:rsidP="0070452B"/>
        </w:tc>
      </w:tr>
      <w:tr w:rsidR="0070452B" w:rsidRPr="0070452B" w14:paraId="1E371847" w14:textId="77777777" w:rsidTr="00BD168F">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AC7C4" w14:textId="77777777" w:rsidR="0070452B" w:rsidRPr="0070452B" w:rsidRDefault="0070452B" w:rsidP="0070452B">
            <w:pPr>
              <w:jc w:val="center"/>
            </w:pPr>
            <w:r w:rsidRPr="0070452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7E9712" w14:textId="77777777" w:rsidR="0070452B" w:rsidRPr="0070452B" w:rsidRDefault="0070452B" w:rsidP="0070452B">
            <w:pPr>
              <w:jc w:val="center"/>
            </w:pPr>
            <w:r w:rsidRPr="0070452B">
              <w:t>Наименование ресурса</w:t>
            </w:r>
          </w:p>
        </w:tc>
        <w:tc>
          <w:tcPr>
            <w:tcW w:w="1968" w:type="dxa"/>
            <w:gridSpan w:val="2"/>
            <w:tcBorders>
              <w:top w:val="single" w:sz="4" w:space="0" w:color="auto"/>
              <w:left w:val="nil"/>
              <w:bottom w:val="single" w:sz="4" w:space="0" w:color="auto"/>
              <w:right w:val="nil"/>
            </w:tcBorders>
            <w:shd w:val="clear" w:color="auto" w:fill="auto"/>
            <w:vAlign w:val="center"/>
            <w:hideMark/>
          </w:tcPr>
          <w:p w14:paraId="7C768AD1" w14:textId="77777777" w:rsidR="0070452B" w:rsidRPr="0070452B" w:rsidRDefault="0070452B" w:rsidP="0070452B">
            <w:pPr>
              <w:jc w:val="center"/>
            </w:pPr>
            <w:r w:rsidRPr="0070452B">
              <w:t>Утверждено на 2024 год на потребительский рынок</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6AB868BD" w14:textId="77777777" w:rsidR="0070452B" w:rsidRPr="0070452B" w:rsidRDefault="0070452B" w:rsidP="0070452B">
            <w:pPr>
              <w:jc w:val="center"/>
            </w:pPr>
            <w:r w:rsidRPr="0070452B">
              <w:t>Предложение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6FB65" w14:textId="77777777" w:rsidR="0070452B" w:rsidRPr="0070452B" w:rsidRDefault="0070452B" w:rsidP="0070452B">
            <w:pPr>
              <w:jc w:val="center"/>
            </w:pPr>
            <w:r w:rsidRPr="0070452B">
              <w:t>Динамика расходов</w:t>
            </w:r>
          </w:p>
        </w:tc>
      </w:tr>
      <w:tr w:rsidR="0070452B" w:rsidRPr="0070452B" w14:paraId="606DA092"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B1351" w14:textId="77777777" w:rsidR="0070452B" w:rsidRPr="0070452B" w:rsidRDefault="0070452B" w:rsidP="0070452B">
            <w:pPr>
              <w:jc w:val="center"/>
            </w:pPr>
            <w:r w:rsidRPr="0070452B">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10D4C1" w14:textId="77777777" w:rsidR="0070452B" w:rsidRPr="0070452B" w:rsidRDefault="0070452B" w:rsidP="0070452B">
            <w:r w:rsidRPr="0070452B">
              <w:t>Расходы на топливо</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ED124" w14:textId="77777777" w:rsidR="0070452B" w:rsidRPr="0070452B" w:rsidRDefault="0070452B" w:rsidP="0070452B">
            <w:pPr>
              <w:jc w:val="center"/>
              <w:rPr>
                <w:szCs w:val="20"/>
              </w:rPr>
            </w:pPr>
            <w:r w:rsidRPr="0070452B">
              <w:rPr>
                <w:szCs w:val="20"/>
              </w:rPr>
              <w:t>3 956</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4B6A5AE6" w14:textId="77777777" w:rsidR="0070452B" w:rsidRPr="0070452B" w:rsidRDefault="0070452B" w:rsidP="0070452B">
            <w:pPr>
              <w:jc w:val="center"/>
              <w:rPr>
                <w:szCs w:val="20"/>
              </w:rPr>
            </w:pPr>
            <w:r w:rsidRPr="0070452B">
              <w:rPr>
                <w:szCs w:val="20"/>
              </w:rPr>
              <w:t>3 497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2DF71B" w14:textId="77777777" w:rsidR="0070452B" w:rsidRPr="0070452B" w:rsidRDefault="0070452B" w:rsidP="0070452B">
            <w:pPr>
              <w:jc w:val="center"/>
              <w:rPr>
                <w:szCs w:val="20"/>
              </w:rPr>
            </w:pPr>
            <w:r w:rsidRPr="0070452B">
              <w:rPr>
                <w:szCs w:val="20"/>
              </w:rPr>
              <w:t>-459</w:t>
            </w:r>
          </w:p>
        </w:tc>
      </w:tr>
      <w:tr w:rsidR="0070452B" w:rsidRPr="0070452B" w14:paraId="6C37D84D"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5F21B" w14:textId="77777777" w:rsidR="0070452B" w:rsidRPr="0070452B" w:rsidRDefault="0070452B" w:rsidP="0070452B">
            <w:pPr>
              <w:jc w:val="center"/>
            </w:pPr>
            <w:r w:rsidRPr="0070452B">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15D352" w14:textId="77777777" w:rsidR="0070452B" w:rsidRPr="0070452B" w:rsidRDefault="0070452B" w:rsidP="0070452B">
            <w:r w:rsidRPr="0070452B">
              <w:t>Расходы на электрическую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B58BEA5" w14:textId="77777777" w:rsidR="0070452B" w:rsidRPr="0070452B" w:rsidRDefault="0070452B" w:rsidP="0070452B">
            <w:pPr>
              <w:jc w:val="center"/>
              <w:rPr>
                <w:szCs w:val="20"/>
              </w:rPr>
            </w:pPr>
            <w:r w:rsidRPr="0070452B">
              <w:rPr>
                <w:szCs w:val="20"/>
              </w:rPr>
              <w:t>1 216</w:t>
            </w:r>
          </w:p>
        </w:tc>
        <w:tc>
          <w:tcPr>
            <w:tcW w:w="1764" w:type="dxa"/>
            <w:gridSpan w:val="3"/>
            <w:tcBorders>
              <w:top w:val="nil"/>
              <w:left w:val="nil"/>
              <w:bottom w:val="single" w:sz="4" w:space="0" w:color="auto"/>
              <w:right w:val="single" w:sz="4" w:space="0" w:color="auto"/>
            </w:tcBorders>
            <w:shd w:val="clear" w:color="auto" w:fill="auto"/>
            <w:vAlign w:val="center"/>
          </w:tcPr>
          <w:p w14:paraId="669668DA" w14:textId="77777777" w:rsidR="0070452B" w:rsidRPr="0070452B" w:rsidRDefault="0070452B" w:rsidP="0070452B">
            <w:pPr>
              <w:jc w:val="center"/>
              <w:rPr>
                <w:szCs w:val="20"/>
              </w:rPr>
            </w:pPr>
            <w:r w:rsidRPr="0070452B">
              <w:rPr>
                <w:szCs w:val="20"/>
              </w:rPr>
              <w:t>1 270</w:t>
            </w:r>
          </w:p>
        </w:tc>
        <w:tc>
          <w:tcPr>
            <w:tcW w:w="1872" w:type="dxa"/>
            <w:gridSpan w:val="2"/>
            <w:tcBorders>
              <w:top w:val="nil"/>
              <w:left w:val="nil"/>
              <w:bottom w:val="single" w:sz="4" w:space="0" w:color="auto"/>
              <w:right w:val="single" w:sz="4" w:space="0" w:color="auto"/>
            </w:tcBorders>
            <w:shd w:val="clear" w:color="auto" w:fill="auto"/>
            <w:vAlign w:val="center"/>
          </w:tcPr>
          <w:p w14:paraId="334153C7" w14:textId="77777777" w:rsidR="0070452B" w:rsidRPr="0070452B" w:rsidRDefault="0070452B" w:rsidP="0070452B">
            <w:pPr>
              <w:jc w:val="center"/>
              <w:rPr>
                <w:szCs w:val="20"/>
              </w:rPr>
            </w:pPr>
            <w:r w:rsidRPr="0070452B">
              <w:rPr>
                <w:szCs w:val="20"/>
              </w:rPr>
              <w:t>54</w:t>
            </w:r>
          </w:p>
        </w:tc>
      </w:tr>
      <w:tr w:rsidR="0070452B" w:rsidRPr="0070452B" w14:paraId="7141BC5F"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1E81A" w14:textId="77777777" w:rsidR="0070452B" w:rsidRPr="0070452B" w:rsidRDefault="0070452B" w:rsidP="0070452B">
            <w:pPr>
              <w:jc w:val="center"/>
            </w:pPr>
            <w:r w:rsidRPr="0070452B">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E1F719" w14:textId="77777777" w:rsidR="0070452B" w:rsidRPr="0070452B" w:rsidRDefault="0070452B" w:rsidP="0070452B">
            <w:r w:rsidRPr="0070452B">
              <w:t>Расходы на тепловую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0D16921" w14:textId="77777777" w:rsidR="0070452B" w:rsidRPr="0070452B" w:rsidRDefault="0070452B" w:rsidP="0070452B">
            <w:pPr>
              <w:jc w:val="center"/>
              <w:rPr>
                <w:szCs w:val="20"/>
              </w:rPr>
            </w:pPr>
            <w:r w:rsidRPr="0070452B">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4CBAD1F5"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36157BF8" w14:textId="77777777" w:rsidR="0070452B" w:rsidRPr="0070452B" w:rsidRDefault="0070452B" w:rsidP="0070452B">
            <w:pPr>
              <w:jc w:val="center"/>
              <w:rPr>
                <w:szCs w:val="20"/>
              </w:rPr>
            </w:pPr>
            <w:r w:rsidRPr="0070452B">
              <w:rPr>
                <w:szCs w:val="20"/>
              </w:rPr>
              <w:t>0</w:t>
            </w:r>
          </w:p>
        </w:tc>
      </w:tr>
      <w:tr w:rsidR="0070452B" w:rsidRPr="0070452B" w14:paraId="5972417B"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47C35" w14:textId="77777777" w:rsidR="0070452B" w:rsidRPr="0070452B" w:rsidRDefault="0070452B" w:rsidP="0070452B">
            <w:pPr>
              <w:jc w:val="center"/>
            </w:pPr>
            <w:r w:rsidRPr="0070452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7D9BC0" w14:textId="77777777" w:rsidR="0070452B" w:rsidRPr="0070452B" w:rsidRDefault="0070452B" w:rsidP="0070452B">
            <w:r w:rsidRPr="0070452B">
              <w:t>Расходы на холодную воду</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2ECCEBD2" w14:textId="77777777" w:rsidR="0070452B" w:rsidRPr="0070452B" w:rsidRDefault="0070452B" w:rsidP="0070452B">
            <w:pPr>
              <w:jc w:val="center"/>
              <w:rPr>
                <w:szCs w:val="20"/>
              </w:rPr>
            </w:pPr>
            <w:r w:rsidRPr="0070452B">
              <w:rPr>
                <w:szCs w:val="20"/>
              </w:rPr>
              <w:t>59</w:t>
            </w:r>
          </w:p>
        </w:tc>
        <w:tc>
          <w:tcPr>
            <w:tcW w:w="1764" w:type="dxa"/>
            <w:gridSpan w:val="3"/>
            <w:tcBorders>
              <w:top w:val="nil"/>
              <w:left w:val="nil"/>
              <w:bottom w:val="single" w:sz="4" w:space="0" w:color="auto"/>
              <w:right w:val="single" w:sz="4" w:space="0" w:color="auto"/>
            </w:tcBorders>
            <w:shd w:val="clear" w:color="auto" w:fill="auto"/>
            <w:vAlign w:val="center"/>
          </w:tcPr>
          <w:p w14:paraId="067FA452" w14:textId="77777777" w:rsidR="0070452B" w:rsidRPr="0070452B" w:rsidRDefault="0070452B" w:rsidP="0070452B">
            <w:pPr>
              <w:jc w:val="center"/>
              <w:rPr>
                <w:szCs w:val="20"/>
              </w:rPr>
            </w:pPr>
            <w:r w:rsidRPr="0070452B">
              <w:rPr>
                <w:szCs w:val="20"/>
              </w:rPr>
              <w:t>17</w:t>
            </w:r>
          </w:p>
        </w:tc>
        <w:tc>
          <w:tcPr>
            <w:tcW w:w="1872" w:type="dxa"/>
            <w:gridSpan w:val="2"/>
            <w:tcBorders>
              <w:top w:val="nil"/>
              <w:left w:val="nil"/>
              <w:bottom w:val="single" w:sz="4" w:space="0" w:color="auto"/>
              <w:right w:val="single" w:sz="4" w:space="0" w:color="auto"/>
            </w:tcBorders>
            <w:shd w:val="clear" w:color="auto" w:fill="auto"/>
            <w:vAlign w:val="center"/>
          </w:tcPr>
          <w:p w14:paraId="69CF86C6" w14:textId="77777777" w:rsidR="0070452B" w:rsidRPr="0070452B" w:rsidRDefault="0070452B" w:rsidP="0070452B">
            <w:pPr>
              <w:jc w:val="center"/>
              <w:rPr>
                <w:szCs w:val="20"/>
              </w:rPr>
            </w:pPr>
            <w:r w:rsidRPr="0070452B">
              <w:rPr>
                <w:szCs w:val="20"/>
              </w:rPr>
              <w:t>-42</w:t>
            </w:r>
          </w:p>
        </w:tc>
      </w:tr>
      <w:tr w:rsidR="0070452B" w:rsidRPr="0070452B" w14:paraId="0F3882C1"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E693" w14:textId="77777777" w:rsidR="0070452B" w:rsidRPr="0070452B" w:rsidRDefault="0070452B" w:rsidP="0070452B">
            <w:pPr>
              <w:jc w:val="center"/>
            </w:pPr>
            <w:r w:rsidRPr="0070452B">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8558B" w14:textId="77777777" w:rsidR="0070452B" w:rsidRPr="0070452B" w:rsidRDefault="0070452B" w:rsidP="0070452B">
            <w:r w:rsidRPr="0070452B">
              <w:t>Расходы на теплоноситель</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0C67B8F" w14:textId="77777777" w:rsidR="0070452B" w:rsidRPr="0070452B" w:rsidRDefault="0070452B" w:rsidP="0070452B">
            <w:pPr>
              <w:jc w:val="center"/>
              <w:rPr>
                <w:szCs w:val="20"/>
              </w:rPr>
            </w:pPr>
            <w:r w:rsidRPr="0070452B">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297ECA0F" w14:textId="77777777" w:rsidR="0070452B" w:rsidRPr="0070452B" w:rsidRDefault="0070452B" w:rsidP="0070452B">
            <w:pPr>
              <w:jc w:val="center"/>
              <w:rPr>
                <w:szCs w:val="20"/>
              </w:rPr>
            </w:pPr>
            <w:r w:rsidRPr="0070452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001A6244" w14:textId="77777777" w:rsidR="0070452B" w:rsidRPr="0070452B" w:rsidRDefault="0070452B" w:rsidP="0070452B">
            <w:pPr>
              <w:jc w:val="center"/>
              <w:rPr>
                <w:szCs w:val="20"/>
              </w:rPr>
            </w:pPr>
            <w:r w:rsidRPr="0070452B">
              <w:rPr>
                <w:szCs w:val="20"/>
              </w:rPr>
              <w:t>0</w:t>
            </w:r>
          </w:p>
        </w:tc>
      </w:tr>
      <w:tr w:rsidR="0070452B" w:rsidRPr="0070452B" w14:paraId="6B3F6FA3" w14:textId="77777777" w:rsidTr="00BD168F">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CD480" w14:textId="77777777" w:rsidR="0070452B" w:rsidRPr="0070452B" w:rsidRDefault="0070452B" w:rsidP="0070452B">
            <w:pPr>
              <w:jc w:val="center"/>
            </w:pPr>
            <w:r w:rsidRPr="0070452B">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70DEB0" w14:textId="77777777" w:rsidR="0070452B" w:rsidRPr="0070452B" w:rsidRDefault="0070452B" w:rsidP="0070452B">
            <w:r w:rsidRPr="0070452B">
              <w:t>ИТОГО</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81BEE12" w14:textId="77777777" w:rsidR="0070452B" w:rsidRPr="0070452B" w:rsidRDefault="0070452B" w:rsidP="0070452B">
            <w:pPr>
              <w:jc w:val="center"/>
              <w:rPr>
                <w:szCs w:val="20"/>
              </w:rPr>
            </w:pPr>
            <w:r w:rsidRPr="0070452B">
              <w:rPr>
                <w:szCs w:val="20"/>
              </w:rPr>
              <w:t>5 231</w:t>
            </w:r>
          </w:p>
        </w:tc>
        <w:tc>
          <w:tcPr>
            <w:tcW w:w="1764" w:type="dxa"/>
            <w:gridSpan w:val="3"/>
            <w:tcBorders>
              <w:top w:val="nil"/>
              <w:left w:val="nil"/>
              <w:bottom w:val="single" w:sz="4" w:space="0" w:color="auto"/>
              <w:right w:val="single" w:sz="4" w:space="0" w:color="auto"/>
            </w:tcBorders>
            <w:shd w:val="clear" w:color="auto" w:fill="auto"/>
            <w:vAlign w:val="center"/>
          </w:tcPr>
          <w:p w14:paraId="2288F651" w14:textId="77777777" w:rsidR="0070452B" w:rsidRPr="0070452B" w:rsidRDefault="0070452B" w:rsidP="0070452B">
            <w:pPr>
              <w:jc w:val="center"/>
              <w:rPr>
                <w:szCs w:val="20"/>
              </w:rPr>
            </w:pPr>
            <w:r w:rsidRPr="0070452B">
              <w:rPr>
                <w:szCs w:val="20"/>
              </w:rPr>
              <w:t>4 783</w:t>
            </w:r>
          </w:p>
        </w:tc>
        <w:tc>
          <w:tcPr>
            <w:tcW w:w="1872" w:type="dxa"/>
            <w:gridSpan w:val="2"/>
            <w:tcBorders>
              <w:top w:val="nil"/>
              <w:left w:val="nil"/>
              <w:bottom w:val="single" w:sz="4" w:space="0" w:color="auto"/>
              <w:right w:val="single" w:sz="4" w:space="0" w:color="auto"/>
            </w:tcBorders>
            <w:shd w:val="clear" w:color="auto" w:fill="auto"/>
            <w:vAlign w:val="center"/>
          </w:tcPr>
          <w:p w14:paraId="7B5E49BA" w14:textId="77777777" w:rsidR="0070452B" w:rsidRPr="0070452B" w:rsidRDefault="0070452B" w:rsidP="0070452B">
            <w:pPr>
              <w:jc w:val="center"/>
              <w:rPr>
                <w:szCs w:val="20"/>
              </w:rPr>
            </w:pPr>
            <w:r w:rsidRPr="0070452B">
              <w:rPr>
                <w:szCs w:val="20"/>
              </w:rPr>
              <w:t>-448</w:t>
            </w:r>
          </w:p>
        </w:tc>
      </w:tr>
      <w:tr w:rsidR="0070452B" w:rsidRPr="0070452B" w14:paraId="6D2047D6" w14:textId="77777777" w:rsidTr="00BD168F">
        <w:trPr>
          <w:gridAfter w:val="4"/>
          <w:wAfter w:w="3528" w:type="dxa"/>
          <w:trHeight w:val="300"/>
          <w:jc w:val="center"/>
        </w:trPr>
        <w:tc>
          <w:tcPr>
            <w:tcW w:w="750" w:type="dxa"/>
            <w:tcBorders>
              <w:top w:val="nil"/>
              <w:left w:val="nil"/>
              <w:bottom w:val="nil"/>
              <w:right w:val="nil"/>
            </w:tcBorders>
            <w:shd w:val="clear" w:color="auto" w:fill="auto"/>
            <w:vAlign w:val="center"/>
            <w:hideMark/>
          </w:tcPr>
          <w:p w14:paraId="7BAA9ED9" w14:textId="77777777" w:rsidR="0070452B" w:rsidRPr="0070452B" w:rsidRDefault="0070452B" w:rsidP="0070452B">
            <w:pPr>
              <w:jc w:val="center"/>
              <w:rPr>
                <w:color w:val="FF0000"/>
              </w:rPr>
            </w:pPr>
          </w:p>
        </w:tc>
        <w:tc>
          <w:tcPr>
            <w:tcW w:w="3361" w:type="dxa"/>
            <w:tcBorders>
              <w:top w:val="nil"/>
              <w:left w:val="nil"/>
              <w:bottom w:val="nil"/>
              <w:right w:val="nil"/>
            </w:tcBorders>
            <w:shd w:val="clear" w:color="auto" w:fill="auto"/>
            <w:vAlign w:val="center"/>
            <w:hideMark/>
          </w:tcPr>
          <w:p w14:paraId="5B9CD48E" w14:textId="77777777" w:rsidR="0070452B" w:rsidRPr="0070452B" w:rsidRDefault="0070452B" w:rsidP="0070452B"/>
        </w:tc>
        <w:tc>
          <w:tcPr>
            <w:tcW w:w="1755" w:type="dxa"/>
            <w:tcBorders>
              <w:top w:val="nil"/>
              <w:left w:val="nil"/>
              <w:bottom w:val="nil"/>
              <w:right w:val="nil"/>
            </w:tcBorders>
            <w:shd w:val="clear" w:color="auto" w:fill="auto"/>
            <w:vAlign w:val="center"/>
            <w:hideMark/>
          </w:tcPr>
          <w:p w14:paraId="2A9330D1" w14:textId="77777777" w:rsidR="0070452B" w:rsidRPr="0070452B" w:rsidRDefault="0070452B" w:rsidP="0070452B">
            <w:pPr>
              <w:jc w:val="center"/>
            </w:pPr>
          </w:p>
        </w:tc>
        <w:tc>
          <w:tcPr>
            <w:tcW w:w="1894" w:type="dxa"/>
            <w:gridSpan w:val="3"/>
            <w:tcBorders>
              <w:top w:val="nil"/>
              <w:left w:val="nil"/>
              <w:bottom w:val="nil"/>
              <w:right w:val="nil"/>
            </w:tcBorders>
            <w:shd w:val="clear" w:color="auto" w:fill="auto"/>
            <w:vAlign w:val="center"/>
            <w:hideMark/>
          </w:tcPr>
          <w:p w14:paraId="6BC4849C" w14:textId="77777777" w:rsidR="0070452B" w:rsidRPr="0070452B" w:rsidRDefault="0070452B" w:rsidP="0070452B">
            <w:pPr>
              <w:jc w:val="center"/>
            </w:pPr>
          </w:p>
        </w:tc>
      </w:tr>
      <w:tr w:rsidR="0070452B" w:rsidRPr="0070452B" w14:paraId="569BBE38" w14:textId="77777777" w:rsidTr="00BD168F">
        <w:trPr>
          <w:trHeight w:val="300"/>
          <w:jc w:val="center"/>
        </w:trPr>
        <w:tc>
          <w:tcPr>
            <w:tcW w:w="750" w:type="dxa"/>
            <w:tcBorders>
              <w:top w:val="nil"/>
              <w:left w:val="nil"/>
              <w:bottom w:val="nil"/>
              <w:right w:val="nil"/>
            </w:tcBorders>
            <w:shd w:val="clear" w:color="auto" w:fill="auto"/>
            <w:vAlign w:val="center"/>
            <w:hideMark/>
          </w:tcPr>
          <w:p w14:paraId="0A70BDA1" w14:textId="77777777" w:rsidR="0070452B" w:rsidRPr="0070452B" w:rsidRDefault="0070452B" w:rsidP="0070452B"/>
        </w:tc>
        <w:tc>
          <w:tcPr>
            <w:tcW w:w="3361" w:type="dxa"/>
            <w:tcBorders>
              <w:top w:val="nil"/>
              <w:left w:val="nil"/>
              <w:bottom w:val="nil"/>
              <w:right w:val="nil"/>
            </w:tcBorders>
            <w:shd w:val="clear" w:color="auto" w:fill="auto"/>
            <w:vAlign w:val="center"/>
            <w:hideMark/>
          </w:tcPr>
          <w:p w14:paraId="222777B9" w14:textId="77777777" w:rsidR="0070452B" w:rsidRPr="0070452B" w:rsidRDefault="0070452B" w:rsidP="0070452B"/>
        </w:tc>
        <w:tc>
          <w:tcPr>
            <w:tcW w:w="1755" w:type="dxa"/>
            <w:tcBorders>
              <w:top w:val="nil"/>
              <w:left w:val="nil"/>
              <w:bottom w:val="nil"/>
              <w:right w:val="nil"/>
            </w:tcBorders>
            <w:shd w:val="clear" w:color="auto" w:fill="auto"/>
            <w:vAlign w:val="center"/>
            <w:hideMark/>
          </w:tcPr>
          <w:p w14:paraId="5F28AA74" w14:textId="77777777" w:rsidR="0070452B" w:rsidRPr="0070452B" w:rsidRDefault="0070452B" w:rsidP="0070452B">
            <w:pPr>
              <w:jc w:val="center"/>
            </w:pPr>
          </w:p>
        </w:tc>
        <w:tc>
          <w:tcPr>
            <w:tcW w:w="1786" w:type="dxa"/>
            <w:gridSpan w:val="2"/>
            <w:tcBorders>
              <w:top w:val="nil"/>
              <w:left w:val="nil"/>
              <w:bottom w:val="nil"/>
              <w:right w:val="nil"/>
            </w:tcBorders>
            <w:shd w:val="clear" w:color="auto" w:fill="auto"/>
            <w:vAlign w:val="center"/>
            <w:hideMark/>
          </w:tcPr>
          <w:p w14:paraId="36201176" w14:textId="77777777" w:rsidR="0070452B" w:rsidRPr="0070452B" w:rsidRDefault="0070452B" w:rsidP="0070452B">
            <w:pPr>
              <w:jc w:val="center"/>
            </w:pPr>
          </w:p>
        </w:tc>
        <w:tc>
          <w:tcPr>
            <w:tcW w:w="1764" w:type="dxa"/>
            <w:gridSpan w:val="3"/>
            <w:tcBorders>
              <w:top w:val="nil"/>
              <w:left w:val="nil"/>
              <w:bottom w:val="nil"/>
              <w:right w:val="nil"/>
            </w:tcBorders>
            <w:shd w:val="clear" w:color="auto" w:fill="auto"/>
            <w:vAlign w:val="center"/>
            <w:hideMark/>
          </w:tcPr>
          <w:p w14:paraId="074AB63C" w14:textId="77777777" w:rsidR="0070452B" w:rsidRPr="0070452B" w:rsidRDefault="0070452B" w:rsidP="0070452B">
            <w:pPr>
              <w:jc w:val="center"/>
            </w:pPr>
          </w:p>
        </w:tc>
        <w:tc>
          <w:tcPr>
            <w:tcW w:w="1872" w:type="dxa"/>
            <w:gridSpan w:val="2"/>
            <w:tcBorders>
              <w:top w:val="nil"/>
              <w:left w:val="nil"/>
              <w:bottom w:val="nil"/>
              <w:right w:val="nil"/>
            </w:tcBorders>
            <w:shd w:val="clear" w:color="auto" w:fill="auto"/>
            <w:vAlign w:val="center"/>
            <w:hideMark/>
          </w:tcPr>
          <w:p w14:paraId="583DD185" w14:textId="77777777" w:rsidR="0070452B" w:rsidRPr="0070452B" w:rsidRDefault="0070452B" w:rsidP="0070452B">
            <w:pPr>
              <w:jc w:val="center"/>
            </w:pPr>
          </w:p>
        </w:tc>
      </w:tr>
    </w:tbl>
    <w:p w14:paraId="2FDD618E" w14:textId="77777777" w:rsidR="0070452B" w:rsidRPr="0070452B" w:rsidRDefault="0070452B" w:rsidP="0070452B">
      <w:pPr>
        <w:ind w:left="360" w:right="-2"/>
        <w:jc w:val="right"/>
        <w:rPr>
          <w:sz w:val="28"/>
          <w:szCs w:val="28"/>
        </w:rPr>
      </w:pPr>
      <w:r w:rsidRPr="0070452B">
        <w:rPr>
          <w:szCs w:val="20"/>
        </w:rPr>
        <w:br w:type="page"/>
      </w:r>
      <w:r w:rsidRPr="0070452B">
        <w:rPr>
          <w:sz w:val="28"/>
          <w:szCs w:val="28"/>
        </w:rPr>
        <w:lastRenderedPageBreak/>
        <w:t>Таблица 15</w:t>
      </w:r>
    </w:p>
    <w:tbl>
      <w:tblPr>
        <w:tblW w:w="12490" w:type="dxa"/>
        <w:jc w:val="center"/>
        <w:tblLook w:val="04A0" w:firstRow="1" w:lastRow="0" w:firstColumn="1" w:lastColumn="0" w:noHBand="0" w:noVBand="1"/>
      </w:tblPr>
      <w:tblGrid>
        <w:gridCol w:w="1236"/>
        <w:gridCol w:w="707"/>
        <w:gridCol w:w="7"/>
        <w:gridCol w:w="4387"/>
        <w:gridCol w:w="7"/>
        <w:gridCol w:w="1669"/>
        <w:gridCol w:w="7"/>
        <w:gridCol w:w="1593"/>
        <w:gridCol w:w="7"/>
        <w:gridCol w:w="1290"/>
        <w:gridCol w:w="7"/>
        <w:gridCol w:w="1566"/>
        <w:gridCol w:w="7"/>
      </w:tblGrid>
      <w:tr w:rsidR="0070452B" w:rsidRPr="0070452B" w14:paraId="165C1801" w14:textId="77777777" w:rsidTr="00BD168F">
        <w:trPr>
          <w:trHeight w:val="315"/>
          <w:jc w:val="center"/>
        </w:trPr>
        <w:tc>
          <w:tcPr>
            <w:tcW w:w="10917" w:type="dxa"/>
            <w:gridSpan w:val="11"/>
            <w:tcBorders>
              <w:top w:val="nil"/>
              <w:left w:val="nil"/>
              <w:bottom w:val="nil"/>
              <w:right w:val="nil"/>
            </w:tcBorders>
            <w:shd w:val="clear" w:color="auto" w:fill="auto"/>
            <w:noWrap/>
            <w:vAlign w:val="center"/>
            <w:hideMark/>
          </w:tcPr>
          <w:p w14:paraId="5AF45E0D" w14:textId="77777777" w:rsidR="0070452B" w:rsidRPr="0070452B" w:rsidRDefault="0070452B" w:rsidP="0070452B">
            <w:pPr>
              <w:ind w:left="1031" w:right="-394"/>
              <w:jc w:val="center"/>
              <w:rPr>
                <w:bCs/>
              </w:rPr>
            </w:pPr>
            <w:r w:rsidRPr="0070452B">
              <w:rPr>
                <w:bCs/>
                <w:sz w:val="28"/>
              </w:rPr>
              <w:t>Расчет необходимой валовой выручки установленных тарифов</w:t>
            </w:r>
          </w:p>
        </w:tc>
        <w:tc>
          <w:tcPr>
            <w:tcW w:w="1573" w:type="dxa"/>
            <w:gridSpan w:val="2"/>
            <w:tcBorders>
              <w:top w:val="nil"/>
              <w:left w:val="nil"/>
              <w:bottom w:val="nil"/>
              <w:right w:val="nil"/>
            </w:tcBorders>
            <w:shd w:val="clear" w:color="auto" w:fill="auto"/>
            <w:noWrap/>
            <w:vAlign w:val="center"/>
            <w:hideMark/>
          </w:tcPr>
          <w:p w14:paraId="6BC8EDEA" w14:textId="77777777" w:rsidR="0070452B" w:rsidRPr="0070452B" w:rsidRDefault="0070452B" w:rsidP="0070452B">
            <w:pPr>
              <w:jc w:val="center"/>
            </w:pPr>
          </w:p>
        </w:tc>
      </w:tr>
      <w:tr w:rsidR="0070452B" w:rsidRPr="0070452B" w14:paraId="21A529AC" w14:textId="77777777" w:rsidTr="00BD168F">
        <w:trPr>
          <w:gridAfter w:val="1"/>
          <w:wAfter w:w="7" w:type="dxa"/>
          <w:trHeight w:val="300"/>
          <w:jc w:val="center"/>
        </w:trPr>
        <w:tc>
          <w:tcPr>
            <w:tcW w:w="1943" w:type="dxa"/>
            <w:gridSpan w:val="2"/>
            <w:tcBorders>
              <w:top w:val="nil"/>
              <w:left w:val="nil"/>
              <w:bottom w:val="nil"/>
              <w:right w:val="nil"/>
            </w:tcBorders>
            <w:shd w:val="clear" w:color="auto" w:fill="auto"/>
            <w:vAlign w:val="center"/>
            <w:hideMark/>
          </w:tcPr>
          <w:p w14:paraId="6611AAB7" w14:textId="77777777" w:rsidR="0070452B" w:rsidRPr="0070452B" w:rsidRDefault="0070452B" w:rsidP="0070452B"/>
        </w:tc>
        <w:tc>
          <w:tcPr>
            <w:tcW w:w="4394" w:type="dxa"/>
            <w:gridSpan w:val="2"/>
            <w:tcBorders>
              <w:top w:val="nil"/>
              <w:left w:val="nil"/>
              <w:bottom w:val="nil"/>
              <w:right w:val="nil"/>
            </w:tcBorders>
            <w:shd w:val="clear" w:color="auto" w:fill="auto"/>
            <w:vAlign w:val="center"/>
            <w:hideMark/>
          </w:tcPr>
          <w:p w14:paraId="4ECF0BD7" w14:textId="77777777" w:rsidR="0070452B" w:rsidRPr="0070452B" w:rsidRDefault="0070452B" w:rsidP="0070452B"/>
        </w:tc>
        <w:tc>
          <w:tcPr>
            <w:tcW w:w="1676" w:type="dxa"/>
            <w:gridSpan w:val="2"/>
            <w:tcBorders>
              <w:top w:val="nil"/>
              <w:left w:val="nil"/>
              <w:bottom w:val="nil"/>
              <w:right w:val="nil"/>
            </w:tcBorders>
            <w:shd w:val="clear" w:color="auto" w:fill="auto"/>
            <w:vAlign w:val="center"/>
            <w:hideMark/>
          </w:tcPr>
          <w:p w14:paraId="78061D61" w14:textId="77777777" w:rsidR="0070452B" w:rsidRPr="0070452B" w:rsidRDefault="0070452B" w:rsidP="0070452B">
            <w:pPr>
              <w:jc w:val="center"/>
            </w:pPr>
          </w:p>
        </w:tc>
        <w:tc>
          <w:tcPr>
            <w:tcW w:w="1600" w:type="dxa"/>
            <w:gridSpan w:val="2"/>
            <w:tcBorders>
              <w:top w:val="nil"/>
              <w:left w:val="nil"/>
              <w:bottom w:val="nil"/>
              <w:right w:val="nil"/>
            </w:tcBorders>
            <w:shd w:val="clear" w:color="auto" w:fill="auto"/>
            <w:vAlign w:val="center"/>
            <w:hideMark/>
          </w:tcPr>
          <w:p w14:paraId="1DA2101F" w14:textId="77777777" w:rsidR="0070452B" w:rsidRPr="0070452B" w:rsidRDefault="0070452B" w:rsidP="0070452B">
            <w:pPr>
              <w:jc w:val="center"/>
            </w:pPr>
          </w:p>
        </w:tc>
        <w:tc>
          <w:tcPr>
            <w:tcW w:w="1297" w:type="dxa"/>
            <w:gridSpan w:val="2"/>
            <w:tcBorders>
              <w:top w:val="nil"/>
              <w:left w:val="nil"/>
              <w:bottom w:val="nil"/>
              <w:right w:val="nil"/>
            </w:tcBorders>
            <w:shd w:val="clear" w:color="auto" w:fill="auto"/>
            <w:vAlign w:val="center"/>
            <w:hideMark/>
          </w:tcPr>
          <w:p w14:paraId="6D512EBB" w14:textId="77777777" w:rsidR="0070452B" w:rsidRPr="0070452B" w:rsidRDefault="0070452B" w:rsidP="0070452B">
            <w:pPr>
              <w:jc w:val="right"/>
            </w:pPr>
            <w:r w:rsidRPr="0070452B">
              <w:t>тыс. руб.</w:t>
            </w:r>
          </w:p>
        </w:tc>
        <w:tc>
          <w:tcPr>
            <w:tcW w:w="1573" w:type="dxa"/>
            <w:gridSpan w:val="2"/>
            <w:tcBorders>
              <w:top w:val="nil"/>
              <w:left w:val="nil"/>
              <w:bottom w:val="nil"/>
              <w:right w:val="nil"/>
            </w:tcBorders>
            <w:shd w:val="clear" w:color="auto" w:fill="auto"/>
            <w:vAlign w:val="center"/>
            <w:hideMark/>
          </w:tcPr>
          <w:p w14:paraId="5E7AA1FC" w14:textId="77777777" w:rsidR="0070452B" w:rsidRPr="0070452B" w:rsidRDefault="0070452B" w:rsidP="0070452B">
            <w:pPr>
              <w:jc w:val="center"/>
            </w:pPr>
          </w:p>
        </w:tc>
      </w:tr>
      <w:tr w:rsidR="0070452B" w:rsidRPr="0070452B" w14:paraId="485E0B4B" w14:textId="77777777" w:rsidTr="00BD168F">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3C7F41" w14:textId="77777777" w:rsidR="0070452B" w:rsidRPr="0070452B" w:rsidRDefault="0070452B" w:rsidP="0070452B">
            <w:pPr>
              <w:jc w:val="center"/>
            </w:pPr>
            <w:r w:rsidRPr="0070452B">
              <w:t>№ п/п</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23EABD4D" w14:textId="77777777" w:rsidR="0070452B" w:rsidRPr="0070452B" w:rsidRDefault="0070452B" w:rsidP="0070452B">
            <w:pPr>
              <w:jc w:val="center"/>
            </w:pPr>
            <w:r w:rsidRPr="0070452B">
              <w:t>Наименование расхода</w:t>
            </w:r>
          </w:p>
        </w:tc>
        <w:tc>
          <w:tcPr>
            <w:tcW w:w="1676" w:type="dxa"/>
            <w:gridSpan w:val="2"/>
            <w:tcBorders>
              <w:top w:val="single" w:sz="4" w:space="0" w:color="auto"/>
              <w:left w:val="nil"/>
              <w:bottom w:val="single" w:sz="4" w:space="0" w:color="auto"/>
              <w:right w:val="nil"/>
            </w:tcBorders>
            <w:shd w:val="clear" w:color="auto" w:fill="auto"/>
            <w:vAlign w:val="center"/>
            <w:hideMark/>
          </w:tcPr>
          <w:p w14:paraId="7F6D00E5" w14:textId="77777777" w:rsidR="0070452B" w:rsidRPr="0070452B" w:rsidRDefault="0070452B" w:rsidP="0070452B">
            <w:pPr>
              <w:jc w:val="center"/>
              <w:rPr>
                <w:sz w:val="20"/>
                <w:szCs w:val="20"/>
              </w:rPr>
            </w:pPr>
            <w:r w:rsidRPr="0070452B">
              <w:rPr>
                <w:sz w:val="20"/>
                <w:szCs w:val="20"/>
              </w:rPr>
              <w:t>Утверждено на 2024 год на потребительский рынок</w:t>
            </w:r>
          </w:p>
        </w:tc>
        <w:tc>
          <w:tcPr>
            <w:tcW w:w="1600" w:type="dxa"/>
            <w:gridSpan w:val="2"/>
            <w:tcBorders>
              <w:top w:val="single" w:sz="4" w:space="0" w:color="auto"/>
              <w:left w:val="single" w:sz="4" w:space="0" w:color="auto"/>
              <w:bottom w:val="single" w:sz="4" w:space="0" w:color="auto"/>
              <w:right w:val="nil"/>
            </w:tcBorders>
            <w:shd w:val="clear" w:color="auto" w:fill="auto"/>
            <w:vAlign w:val="center"/>
            <w:hideMark/>
          </w:tcPr>
          <w:p w14:paraId="13C84DCD" w14:textId="77777777" w:rsidR="0070452B" w:rsidRPr="0070452B" w:rsidRDefault="0070452B" w:rsidP="0070452B">
            <w:pPr>
              <w:jc w:val="center"/>
              <w:rPr>
                <w:sz w:val="20"/>
                <w:szCs w:val="20"/>
              </w:rPr>
            </w:pPr>
            <w:r w:rsidRPr="0070452B">
              <w:rPr>
                <w:sz w:val="20"/>
                <w:szCs w:val="20"/>
              </w:rPr>
              <w:t>Предложение экспертов на 2025 год</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5D67A6" w14:textId="77777777" w:rsidR="0070452B" w:rsidRPr="0070452B" w:rsidRDefault="0070452B" w:rsidP="0070452B">
            <w:pPr>
              <w:jc w:val="center"/>
              <w:rPr>
                <w:sz w:val="20"/>
                <w:szCs w:val="20"/>
              </w:rPr>
            </w:pPr>
            <w:r w:rsidRPr="0070452B">
              <w:rPr>
                <w:sz w:val="20"/>
                <w:szCs w:val="20"/>
              </w:rPr>
              <w:t>Динамика расходов</w:t>
            </w:r>
          </w:p>
        </w:tc>
      </w:tr>
      <w:tr w:rsidR="0070452B" w:rsidRPr="0070452B" w14:paraId="12BB2D77"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41ABB" w14:textId="77777777" w:rsidR="0070452B" w:rsidRPr="0070452B" w:rsidRDefault="0070452B" w:rsidP="0070452B">
            <w:pPr>
              <w:jc w:val="center"/>
            </w:pPr>
            <w:r w:rsidRPr="0070452B">
              <w:t>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BE253A4" w14:textId="77777777" w:rsidR="0070452B" w:rsidRPr="0070452B" w:rsidRDefault="0070452B" w:rsidP="0070452B">
            <w:r w:rsidRPr="0070452B">
              <w:t>Операционные (подконтрольные) расходы</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FC75F" w14:textId="77777777" w:rsidR="0070452B" w:rsidRPr="0070452B" w:rsidRDefault="0070452B" w:rsidP="0070452B">
            <w:pPr>
              <w:jc w:val="center"/>
              <w:rPr>
                <w:szCs w:val="20"/>
              </w:rPr>
            </w:pPr>
            <w:r w:rsidRPr="0070452B">
              <w:rPr>
                <w:szCs w:val="20"/>
              </w:rPr>
              <w:t>6 598</w:t>
            </w:r>
          </w:p>
        </w:tc>
        <w:tc>
          <w:tcPr>
            <w:tcW w:w="1600" w:type="dxa"/>
            <w:gridSpan w:val="2"/>
            <w:tcBorders>
              <w:top w:val="single" w:sz="4" w:space="0" w:color="auto"/>
              <w:left w:val="nil"/>
              <w:bottom w:val="single" w:sz="4" w:space="0" w:color="auto"/>
              <w:right w:val="single" w:sz="4" w:space="0" w:color="auto"/>
            </w:tcBorders>
            <w:shd w:val="clear" w:color="auto" w:fill="auto"/>
            <w:vAlign w:val="center"/>
          </w:tcPr>
          <w:p w14:paraId="568046AD" w14:textId="77777777" w:rsidR="0070452B" w:rsidRPr="0070452B" w:rsidRDefault="0070452B" w:rsidP="0070452B">
            <w:pPr>
              <w:jc w:val="center"/>
              <w:rPr>
                <w:szCs w:val="20"/>
              </w:rPr>
            </w:pPr>
            <w:r w:rsidRPr="0070452B">
              <w:rPr>
                <w:szCs w:val="20"/>
              </w:rPr>
              <w:t>8 118</w:t>
            </w:r>
          </w:p>
        </w:tc>
        <w:tc>
          <w:tcPr>
            <w:tcW w:w="1297" w:type="dxa"/>
            <w:gridSpan w:val="2"/>
            <w:tcBorders>
              <w:top w:val="single" w:sz="4" w:space="0" w:color="auto"/>
              <w:left w:val="nil"/>
              <w:bottom w:val="single" w:sz="4" w:space="0" w:color="auto"/>
              <w:right w:val="single" w:sz="4" w:space="0" w:color="auto"/>
            </w:tcBorders>
            <w:shd w:val="clear" w:color="auto" w:fill="auto"/>
            <w:vAlign w:val="center"/>
          </w:tcPr>
          <w:p w14:paraId="12243969" w14:textId="77777777" w:rsidR="0070452B" w:rsidRPr="0070452B" w:rsidRDefault="0070452B" w:rsidP="0070452B">
            <w:pPr>
              <w:jc w:val="center"/>
              <w:rPr>
                <w:szCs w:val="20"/>
              </w:rPr>
            </w:pPr>
            <w:r w:rsidRPr="0070452B">
              <w:rPr>
                <w:szCs w:val="20"/>
              </w:rPr>
              <w:t>1 520</w:t>
            </w:r>
          </w:p>
        </w:tc>
      </w:tr>
      <w:tr w:rsidR="0070452B" w:rsidRPr="0070452B" w14:paraId="609331C7"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BEA2D" w14:textId="77777777" w:rsidR="0070452B" w:rsidRPr="0070452B" w:rsidRDefault="0070452B" w:rsidP="0070452B">
            <w:pPr>
              <w:jc w:val="center"/>
            </w:pPr>
            <w:r w:rsidRPr="0070452B">
              <w:t>2</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6E37FCF" w14:textId="77777777" w:rsidR="0070452B" w:rsidRPr="0070452B" w:rsidRDefault="0070452B" w:rsidP="0070452B">
            <w:r w:rsidRPr="0070452B">
              <w:t>Неподконтрольные расходы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10AB22A3" w14:textId="77777777" w:rsidR="0070452B" w:rsidRPr="0070452B" w:rsidRDefault="0070452B" w:rsidP="0070452B">
            <w:pPr>
              <w:jc w:val="center"/>
              <w:rPr>
                <w:szCs w:val="20"/>
              </w:rPr>
            </w:pPr>
            <w:r w:rsidRPr="0070452B">
              <w:rPr>
                <w:szCs w:val="20"/>
              </w:rPr>
              <w:t>2 219</w:t>
            </w:r>
          </w:p>
        </w:tc>
        <w:tc>
          <w:tcPr>
            <w:tcW w:w="1600" w:type="dxa"/>
            <w:gridSpan w:val="2"/>
            <w:tcBorders>
              <w:top w:val="nil"/>
              <w:left w:val="nil"/>
              <w:bottom w:val="single" w:sz="4" w:space="0" w:color="auto"/>
              <w:right w:val="single" w:sz="4" w:space="0" w:color="auto"/>
            </w:tcBorders>
            <w:shd w:val="clear" w:color="auto" w:fill="auto"/>
            <w:vAlign w:val="center"/>
          </w:tcPr>
          <w:p w14:paraId="105C7333" w14:textId="77777777" w:rsidR="0070452B" w:rsidRPr="0070452B" w:rsidRDefault="0070452B" w:rsidP="0070452B">
            <w:pPr>
              <w:jc w:val="center"/>
              <w:rPr>
                <w:szCs w:val="20"/>
              </w:rPr>
            </w:pPr>
            <w:r w:rsidRPr="0070452B">
              <w:rPr>
                <w:szCs w:val="20"/>
              </w:rPr>
              <w:t>2 568</w:t>
            </w:r>
          </w:p>
        </w:tc>
        <w:tc>
          <w:tcPr>
            <w:tcW w:w="1297" w:type="dxa"/>
            <w:gridSpan w:val="2"/>
            <w:tcBorders>
              <w:top w:val="nil"/>
              <w:left w:val="nil"/>
              <w:bottom w:val="single" w:sz="4" w:space="0" w:color="auto"/>
              <w:right w:val="single" w:sz="4" w:space="0" w:color="auto"/>
            </w:tcBorders>
            <w:shd w:val="clear" w:color="auto" w:fill="auto"/>
            <w:vAlign w:val="center"/>
          </w:tcPr>
          <w:p w14:paraId="45BC36E8" w14:textId="77777777" w:rsidR="0070452B" w:rsidRPr="0070452B" w:rsidRDefault="0070452B" w:rsidP="0070452B">
            <w:pPr>
              <w:jc w:val="center"/>
              <w:rPr>
                <w:szCs w:val="20"/>
              </w:rPr>
            </w:pPr>
            <w:r w:rsidRPr="0070452B">
              <w:rPr>
                <w:szCs w:val="20"/>
              </w:rPr>
              <w:t>349</w:t>
            </w:r>
          </w:p>
        </w:tc>
      </w:tr>
      <w:tr w:rsidR="0070452B" w:rsidRPr="0070452B" w14:paraId="51FB61D4" w14:textId="77777777" w:rsidTr="00BD168F">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994C9" w14:textId="77777777" w:rsidR="0070452B" w:rsidRPr="0070452B" w:rsidRDefault="0070452B" w:rsidP="0070452B">
            <w:pPr>
              <w:jc w:val="center"/>
            </w:pPr>
            <w:r w:rsidRPr="0070452B">
              <w:t>3</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0FD8F4D" w14:textId="77777777" w:rsidR="0070452B" w:rsidRPr="0070452B" w:rsidRDefault="0070452B" w:rsidP="0070452B">
            <w:r w:rsidRPr="0070452B">
              <w:t>Расходы на приобретение (производство) энергетических ресурсов, холодной воды и теплоносителя</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7A6F6438" w14:textId="77777777" w:rsidR="0070452B" w:rsidRPr="0070452B" w:rsidRDefault="0070452B" w:rsidP="0070452B">
            <w:pPr>
              <w:jc w:val="center"/>
              <w:rPr>
                <w:szCs w:val="20"/>
              </w:rPr>
            </w:pPr>
            <w:r w:rsidRPr="0070452B">
              <w:rPr>
                <w:szCs w:val="20"/>
              </w:rPr>
              <w:t>5 231</w:t>
            </w:r>
          </w:p>
        </w:tc>
        <w:tc>
          <w:tcPr>
            <w:tcW w:w="1600" w:type="dxa"/>
            <w:gridSpan w:val="2"/>
            <w:tcBorders>
              <w:top w:val="nil"/>
              <w:left w:val="nil"/>
              <w:bottom w:val="single" w:sz="4" w:space="0" w:color="auto"/>
              <w:right w:val="single" w:sz="4" w:space="0" w:color="auto"/>
            </w:tcBorders>
            <w:shd w:val="clear" w:color="auto" w:fill="auto"/>
            <w:vAlign w:val="center"/>
          </w:tcPr>
          <w:p w14:paraId="1E64C416" w14:textId="77777777" w:rsidR="0070452B" w:rsidRPr="0070452B" w:rsidRDefault="0070452B" w:rsidP="0070452B">
            <w:pPr>
              <w:jc w:val="center"/>
              <w:rPr>
                <w:szCs w:val="20"/>
              </w:rPr>
            </w:pPr>
            <w:r w:rsidRPr="0070452B">
              <w:rPr>
                <w:szCs w:val="20"/>
              </w:rPr>
              <w:t>4 783</w:t>
            </w:r>
          </w:p>
        </w:tc>
        <w:tc>
          <w:tcPr>
            <w:tcW w:w="1297" w:type="dxa"/>
            <w:gridSpan w:val="2"/>
            <w:tcBorders>
              <w:top w:val="nil"/>
              <w:left w:val="nil"/>
              <w:bottom w:val="single" w:sz="4" w:space="0" w:color="auto"/>
              <w:right w:val="single" w:sz="4" w:space="0" w:color="auto"/>
            </w:tcBorders>
            <w:shd w:val="clear" w:color="auto" w:fill="auto"/>
            <w:vAlign w:val="center"/>
          </w:tcPr>
          <w:p w14:paraId="1AC350B1" w14:textId="77777777" w:rsidR="0070452B" w:rsidRPr="0070452B" w:rsidRDefault="0070452B" w:rsidP="0070452B">
            <w:pPr>
              <w:jc w:val="center"/>
              <w:rPr>
                <w:szCs w:val="20"/>
              </w:rPr>
            </w:pPr>
            <w:r w:rsidRPr="0070452B">
              <w:rPr>
                <w:szCs w:val="20"/>
              </w:rPr>
              <w:t>-448</w:t>
            </w:r>
          </w:p>
        </w:tc>
      </w:tr>
      <w:tr w:rsidR="0070452B" w:rsidRPr="0070452B" w14:paraId="04FD4828"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E4DF74" w14:textId="77777777" w:rsidR="0070452B" w:rsidRPr="0070452B" w:rsidRDefault="0070452B" w:rsidP="0070452B">
            <w:pPr>
              <w:jc w:val="center"/>
            </w:pPr>
            <w:r w:rsidRPr="0070452B">
              <w:t>4</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E5D2C05" w14:textId="77777777" w:rsidR="0070452B" w:rsidRPr="0070452B" w:rsidRDefault="0070452B" w:rsidP="0070452B">
            <w:r w:rsidRPr="0070452B">
              <w:t>Прибыль</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076EB594" w14:textId="77777777" w:rsidR="0070452B" w:rsidRPr="0070452B" w:rsidRDefault="0070452B" w:rsidP="0070452B">
            <w:pPr>
              <w:jc w:val="center"/>
              <w:rPr>
                <w:szCs w:val="20"/>
              </w:rPr>
            </w:pPr>
            <w:r w:rsidRPr="0070452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3D38A8B0" w14:textId="77777777" w:rsidR="0070452B" w:rsidRPr="0070452B" w:rsidRDefault="0070452B" w:rsidP="0070452B">
            <w:pPr>
              <w:jc w:val="center"/>
              <w:rPr>
                <w:szCs w:val="20"/>
              </w:rPr>
            </w:pPr>
            <w:r w:rsidRPr="0070452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41AC2B13" w14:textId="77777777" w:rsidR="0070452B" w:rsidRPr="0070452B" w:rsidRDefault="0070452B" w:rsidP="0070452B">
            <w:pPr>
              <w:jc w:val="center"/>
              <w:rPr>
                <w:szCs w:val="20"/>
              </w:rPr>
            </w:pPr>
            <w:r w:rsidRPr="0070452B">
              <w:rPr>
                <w:szCs w:val="20"/>
              </w:rPr>
              <w:t>0</w:t>
            </w:r>
          </w:p>
        </w:tc>
      </w:tr>
      <w:tr w:rsidR="0070452B" w:rsidRPr="0070452B" w14:paraId="50532FE6"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5C841" w14:textId="77777777" w:rsidR="0070452B" w:rsidRPr="0070452B" w:rsidRDefault="0070452B" w:rsidP="0070452B">
            <w:pPr>
              <w:jc w:val="center"/>
            </w:pPr>
            <w:r w:rsidRPr="0070452B">
              <w:t>5</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5A00F0C" w14:textId="77777777" w:rsidR="0070452B" w:rsidRPr="0070452B" w:rsidRDefault="0070452B" w:rsidP="0070452B">
            <w:r w:rsidRPr="0070452B">
              <w:t>Расчетная предпринимательская прибыль</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786E2A5B" w14:textId="77777777" w:rsidR="0070452B" w:rsidRPr="0070452B" w:rsidRDefault="0070452B" w:rsidP="0070452B">
            <w:pPr>
              <w:jc w:val="center"/>
              <w:rPr>
                <w:szCs w:val="20"/>
              </w:rPr>
            </w:pPr>
            <w:r w:rsidRPr="0070452B">
              <w:rPr>
                <w:szCs w:val="20"/>
              </w:rPr>
              <w:t>527</w:t>
            </w:r>
          </w:p>
        </w:tc>
        <w:tc>
          <w:tcPr>
            <w:tcW w:w="1600" w:type="dxa"/>
            <w:gridSpan w:val="2"/>
            <w:tcBorders>
              <w:top w:val="nil"/>
              <w:left w:val="nil"/>
              <w:bottom w:val="single" w:sz="4" w:space="0" w:color="auto"/>
              <w:right w:val="single" w:sz="4" w:space="0" w:color="auto"/>
            </w:tcBorders>
            <w:shd w:val="clear" w:color="auto" w:fill="auto"/>
            <w:vAlign w:val="center"/>
          </w:tcPr>
          <w:p w14:paraId="355BCD96" w14:textId="77777777" w:rsidR="0070452B" w:rsidRPr="0070452B" w:rsidRDefault="0070452B" w:rsidP="0070452B">
            <w:pPr>
              <w:jc w:val="center"/>
              <w:rPr>
                <w:szCs w:val="20"/>
              </w:rPr>
            </w:pPr>
            <w:r w:rsidRPr="0070452B">
              <w:rPr>
                <w:szCs w:val="20"/>
              </w:rPr>
              <w:t>599</w:t>
            </w:r>
          </w:p>
        </w:tc>
        <w:tc>
          <w:tcPr>
            <w:tcW w:w="1297" w:type="dxa"/>
            <w:gridSpan w:val="2"/>
            <w:tcBorders>
              <w:top w:val="nil"/>
              <w:left w:val="nil"/>
              <w:bottom w:val="single" w:sz="4" w:space="0" w:color="auto"/>
              <w:right w:val="single" w:sz="4" w:space="0" w:color="auto"/>
            </w:tcBorders>
            <w:shd w:val="clear" w:color="auto" w:fill="auto"/>
            <w:vAlign w:val="center"/>
          </w:tcPr>
          <w:p w14:paraId="1DEAB5F5" w14:textId="77777777" w:rsidR="0070452B" w:rsidRPr="0070452B" w:rsidRDefault="0070452B" w:rsidP="0070452B">
            <w:pPr>
              <w:jc w:val="center"/>
              <w:rPr>
                <w:szCs w:val="20"/>
              </w:rPr>
            </w:pPr>
            <w:r w:rsidRPr="0070452B">
              <w:rPr>
                <w:szCs w:val="20"/>
              </w:rPr>
              <w:t>72</w:t>
            </w:r>
          </w:p>
        </w:tc>
      </w:tr>
      <w:tr w:rsidR="0070452B" w:rsidRPr="0070452B" w14:paraId="0FF58060" w14:textId="77777777" w:rsidTr="00BD168F">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177BA" w14:textId="77777777" w:rsidR="0070452B" w:rsidRPr="0070452B" w:rsidRDefault="0070452B" w:rsidP="0070452B">
            <w:pPr>
              <w:jc w:val="center"/>
            </w:pPr>
            <w:r w:rsidRPr="0070452B">
              <w:t>6</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03AE700" w14:textId="77777777" w:rsidR="0070452B" w:rsidRPr="0070452B" w:rsidRDefault="0070452B" w:rsidP="0070452B">
            <w:r w:rsidRPr="0070452B">
              <w:t>Результаты деятельности до перехода к регулированию цен (тарифов) на основе долгосрочных параметров регулирования</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3EBCA8F7" w14:textId="77777777" w:rsidR="0070452B" w:rsidRPr="0070452B" w:rsidRDefault="0070452B" w:rsidP="0070452B">
            <w:pPr>
              <w:jc w:val="center"/>
              <w:rPr>
                <w:szCs w:val="20"/>
              </w:rPr>
            </w:pPr>
            <w:r w:rsidRPr="0070452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66AAEDE2" w14:textId="77777777" w:rsidR="0070452B" w:rsidRPr="0070452B" w:rsidRDefault="0070452B" w:rsidP="0070452B">
            <w:pPr>
              <w:jc w:val="center"/>
              <w:rPr>
                <w:szCs w:val="20"/>
              </w:rPr>
            </w:pPr>
            <w:r w:rsidRPr="0070452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4674F55B" w14:textId="77777777" w:rsidR="0070452B" w:rsidRPr="0070452B" w:rsidRDefault="0070452B" w:rsidP="0070452B">
            <w:pPr>
              <w:jc w:val="center"/>
              <w:rPr>
                <w:szCs w:val="20"/>
              </w:rPr>
            </w:pPr>
            <w:r w:rsidRPr="0070452B">
              <w:rPr>
                <w:szCs w:val="20"/>
              </w:rPr>
              <w:t>0</w:t>
            </w:r>
          </w:p>
        </w:tc>
      </w:tr>
      <w:tr w:rsidR="0070452B" w:rsidRPr="0070452B" w14:paraId="3F41F8CE" w14:textId="77777777" w:rsidTr="00BD168F">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4A8DF5" w14:textId="77777777" w:rsidR="0070452B" w:rsidRPr="0070452B" w:rsidRDefault="0070452B" w:rsidP="0070452B">
            <w:pPr>
              <w:jc w:val="center"/>
            </w:pPr>
            <w:r w:rsidRPr="0070452B">
              <w:t>7</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F34DADA" w14:textId="77777777" w:rsidR="0070452B" w:rsidRPr="0070452B" w:rsidRDefault="0070452B" w:rsidP="0070452B">
            <w:r w:rsidRPr="0070452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9BCB7C8" w14:textId="77777777" w:rsidR="0070452B" w:rsidRPr="0070452B" w:rsidRDefault="0070452B" w:rsidP="0070452B">
            <w:pPr>
              <w:jc w:val="center"/>
              <w:rPr>
                <w:szCs w:val="20"/>
              </w:rPr>
            </w:pPr>
            <w:r w:rsidRPr="0070452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07E364A7" w14:textId="77777777" w:rsidR="0070452B" w:rsidRPr="0070452B" w:rsidRDefault="0070452B" w:rsidP="0070452B">
            <w:pPr>
              <w:jc w:val="center"/>
              <w:rPr>
                <w:szCs w:val="20"/>
              </w:rPr>
            </w:pPr>
            <w:r w:rsidRPr="0070452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39990AD9" w14:textId="77777777" w:rsidR="0070452B" w:rsidRPr="0070452B" w:rsidRDefault="0070452B" w:rsidP="0070452B">
            <w:pPr>
              <w:jc w:val="center"/>
              <w:rPr>
                <w:szCs w:val="20"/>
              </w:rPr>
            </w:pPr>
            <w:r w:rsidRPr="0070452B">
              <w:rPr>
                <w:szCs w:val="20"/>
              </w:rPr>
              <w:t>0</w:t>
            </w:r>
          </w:p>
        </w:tc>
      </w:tr>
      <w:tr w:rsidR="0070452B" w:rsidRPr="0070452B" w14:paraId="67AA08D3" w14:textId="77777777" w:rsidTr="00BD168F">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2C5BC" w14:textId="77777777" w:rsidR="0070452B" w:rsidRPr="0070452B" w:rsidRDefault="0070452B" w:rsidP="0070452B">
            <w:pPr>
              <w:jc w:val="center"/>
            </w:pPr>
            <w:r w:rsidRPr="0070452B">
              <w:t>8</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C98A166" w14:textId="77777777" w:rsidR="0070452B" w:rsidRPr="0070452B" w:rsidRDefault="0070452B" w:rsidP="0070452B">
            <w:r w:rsidRPr="0070452B">
              <w:t>Корректировка с учетом надежности и качества реализуемых товаров (оказываемых услуг), подлежащая учету в НВВ</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674B9AB" w14:textId="77777777" w:rsidR="0070452B" w:rsidRPr="0070452B" w:rsidRDefault="0070452B" w:rsidP="0070452B">
            <w:pPr>
              <w:jc w:val="center"/>
              <w:rPr>
                <w:szCs w:val="20"/>
              </w:rPr>
            </w:pPr>
            <w:r w:rsidRPr="0070452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2703B961" w14:textId="77777777" w:rsidR="0070452B" w:rsidRPr="0070452B" w:rsidRDefault="0070452B" w:rsidP="0070452B">
            <w:pPr>
              <w:jc w:val="center"/>
              <w:rPr>
                <w:szCs w:val="20"/>
              </w:rPr>
            </w:pPr>
            <w:r w:rsidRPr="0070452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54EB7310" w14:textId="77777777" w:rsidR="0070452B" w:rsidRPr="0070452B" w:rsidRDefault="0070452B" w:rsidP="0070452B">
            <w:pPr>
              <w:jc w:val="center"/>
              <w:rPr>
                <w:szCs w:val="20"/>
              </w:rPr>
            </w:pPr>
            <w:r w:rsidRPr="0070452B">
              <w:rPr>
                <w:szCs w:val="20"/>
              </w:rPr>
              <w:t>0</w:t>
            </w:r>
          </w:p>
        </w:tc>
      </w:tr>
      <w:tr w:rsidR="0070452B" w:rsidRPr="0070452B" w14:paraId="2F944016" w14:textId="77777777" w:rsidTr="00BD168F">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216298" w14:textId="77777777" w:rsidR="0070452B" w:rsidRPr="0070452B" w:rsidRDefault="0070452B" w:rsidP="0070452B">
            <w:pPr>
              <w:jc w:val="center"/>
            </w:pPr>
            <w:r w:rsidRPr="0070452B">
              <w:t>9</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8D00FD2" w14:textId="77777777" w:rsidR="0070452B" w:rsidRPr="0070452B" w:rsidRDefault="0070452B" w:rsidP="0070452B">
            <w:r w:rsidRPr="0070452B">
              <w:t>Корректировка НВВ в связи с изменением (неисполнением) инвестиционной программы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0FBEABE" w14:textId="77777777" w:rsidR="0070452B" w:rsidRPr="0070452B" w:rsidRDefault="0070452B" w:rsidP="0070452B">
            <w:pPr>
              <w:jc w:val="center"/>
              <w:rPr>
                <w:szCs w:val="20"/>
              </w:rPr>
            </w:pPr>
            <w:r w:rsidRPr="0070452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3B695F5A" w14:textId="77777777" w:rsidR="0070452B" w:rsidRPr="0070452B" w:rsidRDefault="0070452B" w:rsidP="0070452B">
            <w:pPr>
              <w:jc w:val="center"/>
              <w:rPr>
                <w:szCs w:val="20"/>
              </w:rPr>
            </w:pPr>
            <w:r w:rsidRPr="0070452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547BE1DA" w14:textId="77777777" w:rsidR="0070452B" w:rsidRPr="0070452B" w:rsidRDefault="0070452B" w:rsidP="0070452B">
            <w:pPr>
              <w:jc w:val="center"/>
              <w:rPr>
                <w:szCs w:val="20"/>
              </w:rPr>
            </w:pPr>
            <w:r w:rsidRPr="0070452B">
              <w:rPr>
                <w:szCs w:val="20"/>
              </w:rPr>
              <w:t>0</w:t>
            </w:r>
          </w:p>
        </w:tc>
      </w:tr>
      <w:tr w:rsidR="0070452B" w:rsidRPr="0070452B" w14:paraId="4186471C" w14:textId="77777777" w:rsidTr="00BD168F">
        <w:trPr>
          <w:gridBefore w:val="1"/>
          <w:gridAfter w:val="2"/>
          <w:wBefore w:w="1236" w:type="dxa"/>
          <w:wAfter w:w="1573" w:type="dxa"/>
          <w:trHeight w:val="566"/>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6B684D" w14:textId="77777777" w:rsidR="0070452B" w:rsidRPr="0070452B" w:rsidRDefault="0070452B" w:rsidP="0070452B">
            <w:pPr>
              <w:jc w:val="center"/>
            </w:pPr>
            <w:r w:rsidRPr="0070452B">
              <w:t>10</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48D49C8" w14:textId="77777777" w:rsidR="0070452B" w:rsidRPr="0070452B" w:rsidRDefault="0070452B" w:rsidP="0070452B">
            <w:r w:rsidRPr="0070452B">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1B546882" w14:textId="77777777" w:rsidR="0070452B" w:rsidRPr="0070452B" w:rsidRDefault="0070452B" w:rsidP="0070452B">
            <w:pPr>
              <w:jc w:val="center"/>
              <w:rPr>
                <w:szCs w:val="20"/>
              </w:rPr>
            </w:pPr>
            <w:r w:rsidRPr="0070452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1039F774" w14:textId="77777777" w:rsidR="0070452B" w:rsidRPr="0070452B" w:rsidRDefault="0070452B" w:rsidP="0070452B">
            <w:pPr>
              <w:jc w:val="center"/>
              <w:rPr>
                <w:szCs w:val="20"/>
              </w:rPr>
            </w:pPr>
            <w:r w:rsidRPr="0070452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1AD6E7C6" w14:textId="77777777" w:rsidR="0070452B" w:rsidRPr="0070452B" w:rsidRDefault="0070452B" w:rsidP="0070452B">
            <w:pPr>
              <w:jc w:val="center"/>
              <w:rPr>
                <w:szCs w:val="20"/>
              </w:rPr>
            </w:pPr>
            <w:r w:rsidRPr="0070452B">
              <w:rPr>
                <w:szCs w:val="20"/>
              </w:rPr>
              <w:t>0</w:t>
            </w:r>
          </w:p>
        </w:tc>
      </w:tr>
      <w:tr w:rsidR="0070452B" w:rsidRPr="0070452B" w14:paraId="0EDBC59C" w14:textId="77777777" w:rsidTr="00BD168F">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2CF24" w14:textId="77777777" w:rsidR="0070452B" w:rsidRPr="0070452B" w:rsidRDefault="0070452B" w:rsidP="0070452B">
            <w:pPr>
              <w:jc w:val="center"/>
            </w:pPr>
            <w:r w:rsidRPr="0070452B">
              <w:t>11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4B18D58" w14:textId="77777777" w:rsidR="0070452B" w:rsidRPr="0070452B" w:rsidRDefault="0070452B" w:rsidP="0070452B">
            <w:r w:rsidRPr="0070452B">
              <w:t>ИТОГО необходимая валовая выручка</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2A8826B6" w14:textId="77777777" w:rsidR="0070452B" w:rsidRPr="0070452B" w:rsidRDefault="0070452B" w:rsidP="0070452B">
            <w:pPr>
              <w:jc w:val="center"/>
              <w:rPr>
                <w:szCs w:val="20"/>
              </w:rPr>
            </w:pPr>
            <w:r w:rsidRPr="0070452B">
              <w:rPr>
                <w:szCs w:val="20"/>
              </w:rPr>
              <w:t>15 030</w:t>
            </w:r>
          </w:p>
        </w:tc>
        <w:tc>
          <w:tcPr>
            <w:tcW w:w="1600" w:type="dxa"/>
            <w:gridSpan w:val="2"/>
            <w:tcBorders>
              <w:top w:val="nil"/>
              <w:left w:val="nil"/>
              <w:bottom w:val="single" w:sz="4" w:space="0" w:color="auto"/>
              <w:right w:val="single" w:sz="4" w:space="0" w:color="auto"/>
            </w:tcBorders>
            <w:shd w:val="clear" w:color="auto" w:fill="auto"/>
            <w:vAlign w:val="center"/>
          </w:tcPr>
          <w:p w14:paraId="4441E15E" w14:textId="77777777" w:rsidR="0070452B" w:rsidRPr="0070452B" w:rsidRDefault="0070452B" w:rsidP="0070452B">
            <w:pPr>
              <w:jc w:val="center"/>
              <w:rPr>
                <w:szCs w:val="20"/>
              </w:rPr>
            </w:pPr>
            <w:r w:rsidRPr="0070452B">
              <w:rPr>
                <w:szCs w:val="20"/>
              </w:rPr>
              <w:t>16 068</w:t>
            </w:r>
          </w:p>
        </w:tc>
        <w:tc>
          <w:tcPr>
            <w:tcW w:w="1297" w:type="dxa"/>
            <w:gridSpan w:val="2"/>
            <w:tcBorders>
              <w:top w:val="nil"/>
              <w:left w:val="nil"/>
              <w:bottom w:val="single" w:sz="4" w:space="0" w:color="auto"/>
              <w:right w:val="single" w:sz="4" w:space="0" w:color="auto"/>
            </w:tcBorders>
            <w:shd w:val="clear" w:color="auto" w:fill="auto"/>
            <w:vAlign w:val="center"/>
          </w:tcPr>
          <w:p w14:paraId="2E6FB767" w14:textId="77777777" w:rsidR="0070452B" w:rsidRPr="0070452B" w:rsidRDefault="0070452B" w:rsidP="0070452B">
            <w:pPr>
              <w:jc w:val="center"/>
              <w:rPr>
                <w:szCs w:val="20"/>
              </w:rPr>
            </w:pPr>
            <w:r w:rsidRPr="0070452B">
              <w:rPr>
                <w:szCs w:val="20"/>
              </w:rPr>
              <w:t>1 038</w:t>
            </w:r>
          </w:p>
        </w:tc>
      </w:tr>
      <w:tr w:rsidR="0070452B" w:rsidRPr="0070452B" w14:paraId="647E5578"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8A753" w14:textId="77777777" w:rsidR="0070452B" w:rsidRPr="0070452B" w:rsidRDefault="0070452B" w:rsidP="0070452B">
            <w:pPr>
              <w:jc w:val="center"/>
            </w:pPr>
            <w:r w:rsidRPr="0070452B">
              <w:t>12</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877D0BA" w14:textId="77777777" w:rsidR="0070452B" w:rsidRPr="0070452B" w:rsidRDefault="0070452B" w:rsidP="0070452B">
            <w:r w:rsidRPr="0070452B">
              <w:t>ИТОГО необходимая валовая выручка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78F4489" w14:textId="77777777" w:rsidR="0070452B" w:rsidRPr="0070452B" w:rsidRDefault="0070452B" w:rsidP="0070452B">
            <w:pPr>
              <w:jc w:val="center"/>
              <w:rPr>
                <w:szCs w:val="20"/>
              </w:rPr>
            </w:pPr>
            <w:r w:rsidRPr="0070452B">
              <w:rPr>
                <w:szCs w:val="20"/>
              </w:rPr>
              <w:t>1 149</w:t>
            </w:r>
          </w:p>
        </w:tc>
        <w:tc>
          <w:tcPr>
            <w:tcW w:w="1600" w:type="dxa"/>
            <w:gridSpan w:val="2"/>
            <w:tcBorders>
              <w:top w:val="nil"/>
              <w:left w:val="nil"/>
              <w:bottom w:val="single" w:sz="4" w:space="0" w:color="auto"/>
              <w:right w:val="single" w:sz="4" w:space="0" w:color="auto"/>
            </w:tcBorders>
            <w:shd w:val="clear" w:color="auto" w:fill="auto"/>
            <w:vAlign w:val="center"/>
          </w:tcPr>
          <w:p w14:paraId="7E453B38" w14:textId="77777777" w:rsidR="0070452B" w:rsidRPr="0070452B" w:rsidRDefault="0070452B" w:rsidP="0070452B">
            <w:pPr>
              <w:jc w:val="center"/>
              <w:rPr>
                <w:szCs w:val="20"/>
              </w:rPr>
            </w:pPr>
            <w:r w:rsidRPr="0070452B">
              <w:rPr>
                <w:szCs w:val="20"/>
              </w:rPr>
              <w:t>1 209</w:t>
            </w:r>
          </w:p>
        </w:tc>
        <w:tc>
          <w:tcPr>
            <w:tcW w:w="1297" w:type="dxa"/>
            <w:gridSpan w:val="2"/>
            <w:tcBorders>
              <w:top w:val="nil"/>
              <w:left w:val="nil"/>
              <w:bottom w:val="single" w:sz="4" w:space="0" w:color="auto"/>
              <w:right w:val="single" w:sz="4" w:space="0" w:color="auto"/>
            </w:tcBorders>
            <w:shd w:val="clear" w:color="auto" w:fill="auto"/>
            <w:vAlign w:val="center"/>
          </w:tcPr>
          <w:p w14:paraId="40FDD26C" w14:textId="77777777" w:rsidR="0070452B" w:rsidRPr="0070452B" w:rsidRDefault="0070452B" w:rsidP="0070452B">
            <w:pPr>
              <w:jc w:val="center"/>
              <w:rPr>
                <w:szCs w:val="20"/>
              </w:rPr>
            </w:pPr>
            <w:r w:rsidRPr="0070452B">
              <w:rPr>
                <w:szCs w:val="20"/>
              </w:rPr>
              <w:t>60</w:t>
            </w:r>
          </w:p>
        </w:tc>
      </w:tr>
      <w:tr w:rsidR="0070452B" w:rsidRPr="0070452B" w14:paraId="4F1F9A0B"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1CD6F" w14:textId="77777777" w:rsidR="0070452B" w:rsidRPr="0070452B" w:rsidRDefault="0070452B" w:rsidP="0070452B">
            <w:pPr>
              <w:jc w:val="center"/>
            </w:pPr>
            <w:r w:rsidRPr="0070452B">
              <w:t>13</w:t>
            </w:r>
          </w:p>
        </w:tc>
        <w:tc>
          <w:tcPr>
            <w:tcW w:w="4394" w:type="dxa"/>
            <w:gridSpan w:val="2"/>
            <w:tcBorders>
              <w:top w:val="single" w:sz="4" w:space="0" w:color="auto"/>
              <w:left w:val="nil"/>
              <w:bottom w:val="single" w:sz="4" w:space="0" w:color="auto"/>
              <w:right w:val="single" w:sz="4" w:space="0" w:color="auto"/>
            </w:tcBorders>
            <w:shd w:val="clear" w:color="auto" w:fill="auto"/>
          </w:tcPr>
          <w:p w14:paraId="23530A4C" w14:textId="77777777" w:rsidR="0070452B" w:rsidRPr="0070452B" w:rsidRDefault="0070452B" w:rsidP="0070452B">
            <w:pPr>
              <w:rPr>
                <w:szCs w:val="20"/>
              </w:rPr>
            </w:pPr>
            <w:r w:rsidRPr="0070452B">
              <w:rPr>
                <w:szCs w:val="20"/>
              </w:rPr>
              <w:t xml:space="preserve">Корректировка с целью учета отклонения фактических значений параметров расчета тарифов от </w:t>
            </w:r>
            <w:r w:rsidRPr="0070452B">
              <w:rPr>
                <w:szCs w:val="20"/>
              </w:rPr>
              <w:lastRenderedPageBreak/>
              <w:t>значений, учтенных при установлении тарифов на потребительский рынок</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EB976" w14:textId="77777777" w:rsidR="0070452B" w:rsidRPr="0070452B" w:rsidRDefault="0070452B" w:rsidP="0070452B">
            <w:pPr>
              <w:jc w:val="center"/>
              <w:rPr>
                <w:szCs w:val="20"/>
              </w:rPr>
            </w:pPr>
            <w:r w:rsidRPr="0070452B">
              <w:rPr>
                <w:szCs w:val="20"/>
              </w:rPr>
              <w:lastRenderedPageBreak/>
              <w:t>0</w:t>
            </w:r>
          </w:p>
        </w:tc>
        <w:tc>
          <w:tcPr>
            <w:tcW w:w="1600" w:type="dxa"/>
            <w:gridSpan w:val="2"/>
            <w:tcBorders>
              <w:top w:val="single" w:sz="4" w:space="0" w:color="auto"/>
              <w:left w:val="nil"/>
              <w:bottom w:val="single" w:sz="4" w:space="0" w:color="auto"/>
              <w:right w:val="single" w:sz="4" w:space="0" w:color="auto"/>
            </w:tcBorders>
            <w:shd w:val="clear" w:color="auto" w:fill="auto"/>
            <w:vAlign w:val="center"/>
          </w:tcPr>
          <w:p w14:paraId="06DDB205" w14:textId="77777777" w:rsidR="0070452B" w:rsidRPr="0070452B" w:rsidRDefault="0070452B" w:rsidP="0070452B">
            <w:pPr>
              <w:jc w:val="center"/>
              <w:rPr>
                <w:szCs w:val="20"/>
              </w:rPr>
            </w:pPr>
            <w:r w:rsidRPr="0070452B">
              <w:rPr>
                <w:szCs w:val="20"/>
              </w:rPr>
              <w:t>0</w:t>
            </w:r>
          </w:p>
        </w:tc>
        <w:tc>
          <w:tcPr>
            <w:tcW w:w="1297" w:type="dxa"/>
            <w:gridSpan w:val="2"/>
            <w:tcBorders>
              <w:top w:val="single" w:sz="4" w:space="0" w:color="auto"/>
              <w:left w:val="nil"/>
              <w:bottom w:val="single" w:sz="4" w:space="0" w:color="auto"/>
              <w:right w:val="single" w:sz="4" w:space="0" w:color="auto"/>
            </w:tcBorders>
            <w:shd w:val="clear" w:color="auto" w:fill="auto"/>
            <w:vAlign w:val="center"/>
          </w:tcPr>
          <w:p w14:paraId="02032E9B" w14:textId="77777777" w:rsidR="0070452B" w:rsidRPr="0070452B" w:rsidRDefault="0070452B" w:rsidP="0070452B">
            <w:pPr>
              <w:jc w:val="center"/>
              <w:rPr>
                <w:szCs w:val="20"/>
              </w:rPr>
            </w:pPr>
            <w:r w:rsidRPr="0070452B">
              <w:rPr>
                <w:szCs w:val="20"/>
              </w:rPr>
              <w:t>0</w:t>
            </w:r>
          </w:p>
        </w:tc>
      </w:tr>
      <w:tr w:rsidR="0070452B" w:rsidRPr="0070452B" w14:paraId="3F0972F8" w14:textId="77777777" w:rsidTr="00BD168F">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57882" w14:textId="77777777" w:rsidR="0070452B" w:rsidRPr="0070452B" w:rsidRDefault="0070452B" w:rsidP="0070452B">
            <w:pPr>
              <w:jc w:val="center"/>
            </w:pPr>
            <w:r w:rsidRPr="0070452B">
              <w:t>14</w:t>
            </w:r>
          </w:p>
        </w:tc>
        <w:tc>
          <w:tcPr>
            <w:tcW w:w="4394" w:type="dxa"/>
            <w:gridSpan w:val="2"/>
            <w:tcBorders>
              <w:top w:val="single" w:sz="4" w:space="0" w:color="auto"/>
              <w:left w:val="nil"/>
              <w:bottom w:val="single" w:sz="4" w:space="0" w:color="auto"/>
              <w:right w:val="single" w:sz="4" w:space="0" w:color="auto"/>
            </w:tcBorders>
            <w:shd w:val="clear" w:color="auto" w:fill="auto"/>
          </w:tcPr>
          <w:p w14:paraId="71CCDBE7" w14:textId="77777777" w:rsidR="0070452B" w:rsidRPr="0070452B" w:rsidRDefault="0070452B" w:rsidP="0070452B">
            <w:pPr>
              <w:rPr>
                <w:szCs w:val="20"/>
              </w:rPr>
            </w:pPr>
            <w:r w:rsidRPr="0070452B">
              <w:rPr>
                <w:szCs w:val="20"/>
              </w:rPr>
              <w:t>Корректировка НВВ, связанная с соблюдением статьи 3 Федерального закона от 27.07.2010 № 190-ФЗ «О теплоснабжении» на потребительский рынок</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D3476" w14:textId="77777777" w:rsidR="0070452B" w:rsidRPr="0070452B" w:rsidRDefault="0070452B" w:rsidP="0070452B">
            <w:pPr>
              <w:jc w:val="center"/>
              <w:rPr>
                <w:szCs w:val="20"/>
              </w:rPr>
            </w:pPr>
            <w:r w:rsidRPr="0070452B">
              <w:rPr>
                <w:szCs w:val="20"/>
              </w:rPr>
              <w:t>0</w:t>
            </w:r>
          </w:p>
        </w:tc>
        <w:tc>
          <w:tcPr>
            <w:tcW w:w="1600" w:type="dxa"/>
            <w:gridSpan w:val="2"/>
            <w:tcBorders>
              <w:top w:val="single" w:sz="4" w:space="0" w:color="auto"/>
              <w:left w:val="nil"/>
              <w:bottom w:val="single" w:sz="4" w:space="0" w:color="auto"/>
              <w:right w:val="single" w:sz="4" w:space="0" w:color="auto"/>
            </w:tcBorders>
            <w:shd w:val="clear" w:color="auto" w:fill="auto"/>
            <w:vAlign w:val="center"/>
          </w:tcPr>
          <w:p w14:paraId="0A728357" w14:textId="77777777" w:rsidR="0070452B" w:rsidRPr="0070452B" w:rsidRDefault="0070452B" w:rsidP="0070452B">
            <w:pPr>
              <w:jc w:val="center"/>
              <w:rPr>
                <w:szCs w:val="20"/>
              </w:rPr>
            </w:pPr>
            <w:r w:rsidRPr="0070452B">
              <w:rPr>
                <w:szCs w:val="20"/>
              </w:rPr>
              <w:t>-20</w:t>
            </w:r>
          </w:p>
        </w:tc>
        <w:tc>
          <w:tcPr>
            <w:tcW w:w="1297" w:type="dxa"/>
            <w:gridSpan w:val="2"/>
            <w:tcBorders>
              <w:top w:val="single" w:sz="4" w:space="0" w:color="auto"/>
              <w:left w:val="nil"/>
              <w:bottom w:val="single" w:sz="4" w:space="0" w:color="auto"/>
              <w:right w:val="single" w:sz="4" w:space="0" w:color="auto"/>
            </w:tcBorders>
            <w:shd w:val="clear" w:color="auto" w:fill="auto"/>
            <w:vAlign w:val="center"/>
          </w:tcPr>
          <w:p w14:paraId="6625465E" w14:textId="77777777" w:rsidR="0070452B" w:rsidRPr="0070452B" w:rsidRDefault="0070452B" w:rsidP="0070452B">
            <w:pPr>
              <w:jc w:val="center"/>
              <w:rPr>
                <w:szCs w:val="20"/>
              </w:rPr>
            </w:pPr>
            <w:r w:rsidRPr="0070452B">
              <w:rPr>
                <w:szCs w:val="20"/>
              </w:rPr>
              <w:t>-20</w:t>
            </w:r>
          </w:p>
        </w:tc>
      </w:tr>
    </w:tbl>
    <w:p w14:paraId="688C605E" w14:textId="77777777" w:rsidR="0070452B" w:rsidRPr="0070452B" w:rsidRDefault="0070452B" w:rsidP="0070452B">
      <w:pPr>
        <w:ind w:right="-1"/>
        <w:contextualSpacing/>
        <w:jc w:val="both"/>
      </w:pPr>
    </w:p>
    <w:p w14:paraId="6C59F2E7" w14:textId="77777777" w:rsidR="0070452B" w:rsidRPr="0070452B" w:rsidRDefault="0070452B" w:rsidP="0070452B">
      <w:pPr>
        <w:ind w:left="-142" w:right="-1" w:firstLine="851"/>
        <w:jc w:val="both"/>
        <w:rPr>
          <w:bCs/>
          <w:sz w:val="28"/>
          <w:szCs w:val="22"/>
        </w:rPr>
        <w:sectPr w:rsidR="0070452B" w:rsidRPr="0070452B" w:rsidSect="0070452B">
          <w:pgSz w:w="11906" w:h="16838" w:code="9"/>
          <w:pgMar w:top="142" w:right="567" w:bottom="851" w:left="1701" w:header="573" w:footer="0" w:gutter="0"/>
          <w:pgNumType w:start="1"/>
          <w:cols w:space="708"/>
          <w:docGrid w:linePitch="360"/>
        </w:sectPr>
      </w:pPr>
    </w:p>
    <w:p w14:paraId="065B18A2" w14:textId="77777777" w:rsidR="0070452B" w:rsidRPr="0070452B" w:rsidRDefault="0070452B" w:rsidP="0070452B">
      <w:pPr>
        <w:tabs>
          <w:tab w:val="left" w:pos="3686"/>
          <w:tab w:val="left" w:pos="9498"/>
        </w:tabs>
        <w:ind w:left="-4310" w:right="-569" w:firstLine="8846"/>
      </w:pPr>
    </w:p>
    <w:p w14:paraId="6FCCAFED" w14:textId="77777777" w:rsidR="0070452B" w:rsidRPr="0070452B" w:rsidRDefault="0070452B" w:rsidP="0070452B">
      <w:pPr>
        <w:tabs>
          <w:tab w:val="left" w:pos="0"/>
        </w:tabs>
        <w:ind w:left="-1276" w:right="-567" w:firstLine="709"/>
        <w:jc w:val="center"/>
        <w:rPr>
          <w:b/>
          <w:color w:val="000000"/>
          <w:sz w:val="28"/>
          <w:szCs w:val="28"/>
        </w:rPr>
      </w:pPr>
      <w:r w:rsidRPr="0070452B">
        <w:rPr>
          <w:b/>
          <w:bCs/>
          <w:color w:val="000000"/>
          <w:sz w:val="28"/>
          <w:szCs w:val="28"/>
        </w:rPr>
        <w:t xml:space="preserve">Долгосрочные параметры регулирования для формирования </w:t>
      </w:r>
      <w:r w:rsidRPr="0070452B">
        <w:rPr>
          <w:b/>
          <w:bCs/>
          <w:color w:val="000000"/>
          <w:sz w:val="28"/>
          <w:szCs w:val="28"/>
        </w:rPr>
        <w:br/>
        <w:t xml:space="preserve">долгосрочных </w:t>
      </w:r>
      <w:r w:rsidRPr="0070452B">
        <w:rPr>
          <w:b/>
          <w:color w:val="000000"/>
          <w:sz w:val="28"/>
          <w:szCs w:val="28"/>
        </w:rPr>
        <w:t xml:space="preserve">тарифов </w:t>
      </w:r>
      <w:bookmarkStart w:id="196" w:name="_Hlk87455048"/>
      <w:r w:rsidRPr="0070452B">
        <w:rPr>
          <w:b/>
          <w:color w:val="000000"/>
          <w:sz w:val="28"/>
          <w:szCs w:val="28"/>
        </w:rPr>
        <w:t xml:space="preserve">ООО санаторий «Кедровый бор» </w:t>
      </w:r>
      <w:bookmarkEnd w:id="196"/>
      <w:r w:rsidRPr="0070452B">
        <w:rPr>
          <w:b/>
          <w:color w:val="000000"/>
          <w:sz w:val="28"/>
          <w:szCs w:val="28"/>
        </w:rPr>
        <w:t>на тепловую энергию, реализуемую на потребительском рынке Кемеровского муниципального округа,</w:t>
      </w:r>
    </w:p>
    <w:p w14:paraId="1A861654" w14:textId="77777777" w:rsidR="0070452B" w:rsidRPr="0070452B" w:rsidRDefault="0070452B" w:rsidP="0070452B">
      <w:pPr>
        <w:tabs>
          <w:tab w:val="left" w:pos="0"/>
        </w:tabs>
        <w:ind w:left="-1276" w:right="-569" w:firstLine="709"/>
        <w:jc w:val="center"/>
        <w:rPr>
          <w:b/>
          <w:color w:val="000000"/>
          <w:sz w:val="28"/>
          <w:szCs w:val="28"/>
        </w:rPr>
      </w:pPr>
      <w:r w:rsidRPr="0070452B">
        <w:rPr>
          <w:b/>
          <w:color w:val="000000"/>
          <w:sz w:val="28"/>
          <w:szCs w:val="28"/>
        </w:rPr>
        <w:t>на период с 01.01.2025 по 31.12.2027</w:t>
      </w:r>
    </w:p>
    <w:p w14:paraId="2513587A" w14:textId="77777777" w:rsidR="0070452B" w:rsidRPr="0070452B" w:rsidRDefault="0070452B" w:rsidP="0070452B">
      <w:pPr>
        <w:tabs>
          <w:tab w:val="left" w:pos="0"/>
        </w:tabs>
        <w:ind w:left="-1276" w:right="-569" w:firstLine="709"/>
        <w:jc w:val="center"/>
        <w:rPr>
          <w:b/>
          <w:color w:val="000000"/>
          <w:sz w:val="28"/>
          <w:szCs w:val="28"/>
        </w:rPr>
      </w:pPr>
    </w:p>
    <w:p w14:paraId="7236107E" w14:textId="77777777" w:rsidR="0070452B" w:rsidRPr="0070452B" w:rsidRDefault="0070452B" w:rsidP="0070452B">
      <w:pPr>
        <w:tabs>
          <w:tab w:val="left" w:pos="0"/>
        </w:tabs>
        <w:ind w:left="-1276" w:right="-569" w:firstLine="709"/>
        <w:jc w:val="center"/>
        <w:rPr>
          <w:b/>
          <w:color w:val="000000"/>
          <w:sz w:val="28"/>
          <w:szCs w:val="28"/>
        </w:rPr>
      </w:pPr>
    </w:p>
    <w:tbl>
      <w:tblPr>
        <w:tblStyle w:val="25"/>
        <w:tblpPr w:leftFromText="180" w:rightFromText="180" w:vertAnchor="text" w:horzAnchor="margin" w:tblpX="-1012" w:tblpY="109"/>
        <w:tblW w:w="10627" w:type="dxa"/>
        <w:tblLayout w:type="fixed"/>
        <w:tblLook w:val="04A0" w:firstRow="1" w:lastRow="0" w:firstColumn="1" w:lastColumn="0" w:noHBand="0" w:noVBand="1"/>
      </w:tblPr>
      <w:tblGrid>
        <w:gridCol w:w="1706"/>
        <w:gridCol w:w="850"/>
        <w:gridCol w:w="1134"/>
        <w:gridCol w:w="1276"/>
        <w:gridCol w:w="992"/>
        <w:gridCol w:w="1125"/>
        <w:gridCol w:w="1285"/>
        <w:gridCol w:w="1266"/>
        <w:gridCol w:w="993"/>
      </w:tblGrid>
      <w:tr w:rsidR="0070452B" w:rsidRPr="0070452B" w14:paraId="45ACF70E" w14:textId="77777777" w:rsidTr="00BD168F">
        <w:trPr>
          <w:trHeight w:val="1959"/>
        </w:trPr>
        <w:tc>
          <w:tcPr>
            <w:tcW w:w="1706" w:type="dxa"/>
            <w:vMerge w:val="restart"/>
            <w:vAlign w:val="center"/>
          </w:tcPr>
          <w:p w14:paraId="1F239940" w14:textId="77777777" w:rsidR="0070452B" w:rsidRPr="0070452B" w:rsidRDefault="0070452B" w:rsidP="0070452B">
            <w:pPr>
              <w:ind w:left="-113" w:right="-2"/>
              <w:jc w:val="center"/>
            </w:pPr>
            <w:r w:rsidRPr="0070452B">
              <w:t>Наименование регулируемой организации</w:t>
            </w:r>
          </w:p>
        </w:tc>
        <w:tc>
          <w:tcPr>
            <w:tcW w:w="850" w:type="dxa"/>
            <w:vMerge w:val="restart"/>
            <w:vAlign w:val="center"/>
          </w:tcPr>
          <w:p w14:paraId="33BB003F" w14:textId="77777777" w:rsidR="0070452B" w:rsidRPr="0070452B" w:rsidRDefault="0070452B" w:rsidP="0070452B">
            <w:pPr>
              <w:ind w:left="-91" w:right="-108" w:hanging="17"/>
              <w:jc w:val="center"/>
            </w:pPr>
            <w:r w:rsidRPr="0070452B">
              <w:t>Период</w:t>
            </w:r>
          </w:p>
        </w:tc>
        <w:tc>
          <w:tcPr>
            <w:tcW w:w="1134" w:type="dxa"/>
            <w:vAlign w:val="center"/>
          </w:tcPr>
          <w:p w14:paraId="28053C1E" w14:textId="77777777" w:rsidR="0070452B" w:rsidRPr="0070452B" w:rsidRDefault="0070452B" w:rsidP="0070452B">
            <w:pPr>
              <w:ind w:left="-108" w:right="-108"/>
              <w:jc w:val="center"/>
            </w:pPr>
            <w:r w:rsidRPr="0070452B">
              <w:t>Базовый</w:t>
            </w:r>
          </w:p>
          <w:p w14:paraId="6BE00C75" w14:textId="77777777" w:rsidR="0070452B" w:rsidRPr="0070452B" w:rsidRDefault="0070452B" w:rsidP="0070452B">
            <w:pPr>
              <w:ind w:left="-108" w:right="-108"/>
              <w:jc w:val="center"/>
            </w:pPr>
            <w:r w:rsidRPr="0070452B">
              <w:t>уровень опера-ционных расходов</w:t>
            </w:r>
          </w:p>
        </w:tc>
        <w:tc>
          <w:tcPr>
            <w:tcW w:w="1276" w:type="dxa"/>
            <w:vAlign w:val="center"/>
          </w:tcPr>
          <w:p w14:paraId="0D4AE23D" w14:textId="77777777" w:rsidR="0070452B" w:rsidRPr="0070452B" w:rsidRDefault="0070452B" w:rsidP="0070452B">
            <w:pPr>
              <w:ind w:left="-108" w:right="-108"/>
              <w:jc w:val="center"/>
            </w:pPr>
            <w:r w:rsidRPr="0070452B">
              <w:t>Индекс эффектив-ности операцион-ных расхо-дов</w:t>
            </w:r>
          </w:p>
        </w:tc>
        <w:tc>
          <w:tcPr>
            <w:tcW w:w="992" w:type="dxa"/>
            <w:vAlign w:val="center"/>
          </w:tcPr>
          <w:p w14:paraId="0CD5E9D9" w14:textId="77777777" w:rsidR="0070452B" w:rsidRPr="0070452B" w:rsidRDefault="0070452B" w:rsidP="0070452B">
            <w:pPr>
              <w:ind w:left="-108" w:right="-108"/>
              <w:jc w:val="center"/>
            </w:pPr>
            <w:r w:rsidRPr="0070452B">
              <w:t>Норма-тивный уровень прибыли</w:t>
            </w:r>
          </w:p>
        </w:tc>
        <w:tc>
          <w:tcPr>
            <w:tcW w:w="1125" w:type="dxa"/>
            <w:vMerge w:val="restart"/>
            <w:vAlign w:val="center"/>
          </w:tcPr>
          <w:p w14:paraId="0578D957" w14:textId="77777777" w:rsidR="0070452B" w:rsidRPr="0070452B" w:rsidRDefault="0070452B" w:rsidP="0070452B">
            <w:pPr>
              <w:ind w:left="-108" w:right="-108" w:hanging="108"/>
              <w:jc w:val="center"/>
            </w:pPr>
            <w:r w:rsidRPr="0070452B">
              <w:t xml:space="preserve">Уровень надеж-ности </w:t>
            </w:r>
          </w:p>
          <w:p w14:paraId="0836983B" w14:textId="77777777" w:rsidR="0070452B" w:rsidRPr="0070452B" w:rsidRDefault="0070452B" w:rsidP="0070452B">
            <w:pPr>
              <w:ind w:left="-108" w:right="-108" w:hanging="108"/>
              <w:jc w:val="center"/>
            </w:pPr>
            <w:r w:rsidRPr="0070452B">
              <w:t>тепло-снабжения</w:t>
            </w:r>
          </w:p>
        </w:tc>
        <w:tc>
          <w:tcPr>
            <w:tcW w:w="1285" w:type="dxa"/>
            <w:vMerge w:val="restart"/>
            <w:vAlign w:val="center"/>
          </w:tcPr>
          <w:p w14:paraId="317AB6B2" w14:textId="77777777" w:rsidR="0070452B" w:rsidRPr="0070452B" w:rsidRDefault="0070452B" w:rsidP="0070452B">
            <w:pPr>
              <w:ind w:right="-108" w:hanging="108"/>
              <w:jc w:val="center"/>
            </w:pPr>
            <w:r w:rsidRPr="0070452B">
              <w:t>Показатели энерго-сбереже-ния</w:t>
            </w:r>
          </w:p>
          <w:p w14:paraId="4BBFAB65" w14:textId="77777777" w:rsidR="0070452B" w:rsidRPr="0070452B" w:rsidRDefault="0070452B" w:rsidP="0070452B">
            <w:pPr>
              <w:ind w:right="-108" w:hanging="108"/>
              <w:jc w:val="center"/>
            </w:pPr>
            <w:r w:rsidRPr="0070452B">
              <w:t>и энергети-ческой эффек-тивности</w:t>
            </w:r>
          </w:p>
        </w:tc>
        <w:tc>
          <w:tcPr>
            <w:tcW w:w="1266" w:type="dxa"/>
            <w:vMerge w:val="restart"/>
            <w:vAlign w:val="center"/>
          </w:tcPr>
          <w:p w14:paraId="131F2EA4" w14:textId="77777777" w:rsidR="0070452B" w:rsidRPr="0070452B" w:rsidRDefault="0070452B" w:rsidP="0070452B">
            <w:pPr>
              <w:ind w:left="-108" w:right="-108"/>
              <w:jc w:val="center"/>
            </w:pPr>
            <w:r w:rsidRPr="0070452B">
              <w:t>Реализация программ</w:t>
            </w:r>
          </w:p>
          <w:p w14:paraId="2E4D011A" w14:textId="77777777" w:rsidR="0070452B" w:rsidRPr="0070452B" w:rsidRDefault="0070452B" w:rsidP="0070452B">
            <w:pPr>
              <w:ind w:left="-108" w:right="-108"/>
              <w:jc w:val="center"/>
            </w:pPr>
            <w:r w:rsidRPr="0070452B">
              <w:t>в области энерго-сбере-жения</w:t>
            </w:r>
          </w:p>
          <w:p w14:paraId="5B300CC6" w14:textId="77777777" w:rsidR="0070452B" w:rsidRPr="0070452B" w:rsidRDefault="0070452B" w:rsidP="0070452B">
            <w:pPr>
              <w:ind w:left="-108" w:right="-108"/>
              <w:jc w:val="center"/>
            </w:pPr>
            <w:r w:rsidRPr="0070452B">
              <w:t>и повы-</w:t>
            </w:r>
          </w:p>
          <w:p w14:paraId="5D66E8F6" w14:textId="77777777" w:rsidR="0070452B" w:rsidRPr="0070452B" w:rsidRDefault="0070452B" w:rsidP="0070452B">
            <w:pPr>
              <w:ind w:left="-108" w:right="-108"/>
              <w:jc w:val="center"/>
            </w:pPr>
            <w:r w:rsidRPr="0070452B">
              <w:t>шения энергети-ческой эффек-тивности</w:t>
            </w:r>
          </w:p>
        </w:tc>
        <w:tc>
          <w:tcPr>
            <w:tcW w:w="993" w:type="dxa"/>
            <w:vMerge w:val="restart"/>
            <w:vAlign w:val="center"/>
          </w:tcPr>
          <w:p w14:paraId="500407D3" w14:textId="77777777" w:rsidR="0070452B" w:rsidRPr="0070452B" w:rsidRDefault="0070452B" w:rsidP="0070452B">
            <w:pPr>
              <w:ind w:right="-2"/>
              <w:jc w:val="center"/>
            </w:pPr>
            <w:r w:rsidRPr="0070452B">
              <w:t>Дина-мика изме-нения расхо-дов на топли-во</w:t>
            </w:r>
          </w:p>
        </w:tc>
      </w:tr>
      <w:tr w:rsidR="0070452B" w:rsidRPr="0070452B" w14:paraId="45974CAB" w14:textId="77777777" w:rsidTr="00BD168F">
        <w:trPr>
          <w:trHeight w:val="165"/>
        </w:trPr>
        <w:tc>
          <w:tcPr>
            <w:tcW w:w="1706" w:type="dxa"/>
            <w:vMerge/>
            <w:vAlign w:val="center"/>
          </w:tcPr>
          <w:p w14:paraId="178E9FEB" w14:textId="77777777" w:rsidR="0070452B" w:rsidRPr="0070452B" w:rsidRDefault="0070452B" w:rsidP="0070452B">
            <w:pPr>
              <w:ind w:right="-2"/>
              <w:jc w:val="center"/>
            </w:pPr>
          </w:p>
        </w:tc>
        <w:tc>
          <w:tcPr>
            <w:tcW w:w="850" w:type="dxa"/>
            <w:vMerge/>
            <w:vAlign w:val="center"/>
          </w:tcPr>
          <w:p w14:paraId="5599A6F4" w14:textId="77777777" w:rsidR="0070452B" w:rsidRPr="0070452B" w:rsidRDefault="0070452B" w:rsidP="0070452B">
            <w:pPr>
              <w:ind w:right="-2"/>
              <w:jc w:val="center"/>
            </w:pPr>
          </w:p>
        </w:tc>
        <w:tc>
          <w:tcPr>
            <w:tcW w:w="1134" w:type="dxa"/>
            <w:vAlign w:val="center"/>
          </w:tcPr>
          <w:p w14:paraId="02A6BB68" w14:textId="77777777" w:rsidR="0070452B" w:rsidRPr="0070452B" w:rsidRDefault="0070452B" w:rsidP="0070452B">
            <w:pPr>
              <w:ind w:right="-2"/>
              <w:jc w:val="center"/>
            </w:pPr>
            <w:r w:rsidRPr="0070452B">
              <w:t>тыс. руб.</w:t>
            </w:r>
          </w:p>
        </w:tc>
        <w:tc>
          <w:tcPr>
            <w:tcW w:w="1276" w:type="dxa"/>
            <w:vAlign w:val="center"/>
          </w:tcPr>
          <w:p w14:paraId="51703350" w14:textId="77777777" w:rsidR="0070452B" w:rsidRPr="0070452B" w:rsidRDefault="0070452B" w:rsidP="0070452B">
            <w:pPr>
              <w:ind w:right="-2"/>
              <w:jc w:val="center"/>
            </w:pPr>
            <w:r w:rsidRPr="0070452B">
              <w:t>%</w:t>
            </w:r>
          </w:p>
        </w:tc>
        <w:tc>
          <w:tcPr>
            <w:tcW w:w="992" w:type="dxa"/>
            <w:vAlign w:val="center"/>
          </w:tcPr>
          <w:p w14:paraId="586D562F" w14:textId="77777777" w:rsidR="0070452B" w:rsidRPr="0070452B" w:rsidRDefault="0070452B" w:rsidP="0070452B">
            <w:pPr>
              <w:ind w:right="-2"/>
              <w:jc w:val="center"/>
            </w:pPr>
            <w:r w:rsidRPr="0070452B">
              <w:t>%</w:t>
            </w:r>
          </w:p>
        </w:tc>
        <w:tc>
          <w:tcPr>
            <w:tcW w:w="1125" w:type="dxa"/>
            <w:vMerge/>
            <w:vAlign w:val="center"/>
          </w:tcPr>
          <w:p w14:paraId="75903CE9" w14:textId="77777777" w:rsidR="0070452B" w:rsidRPr="0070452B" w:rsidRDefault="0070452B" w:rsidP="0070452B">
            <w:pPr>
              <w:ind w:left="-108" w:right="-108"/>
              <w:jc w:val="center"/>
              <w:rPr>
                <w:sz w:val="28"/>
                <w:szCs w:val="28"/>
              </w:rPr>
            </w:pPr>
          </w:p>
        </w:tc>
        <w:tc>
          <w:tcPr>
            <w:tcW w:w="1285" w:type="dxa"/>
            <w:vMerge/>
            <w:vAlign w:val="center"/>
          </w:tcPr>
          <w:p w14:paraId="397DAFCE" w14:textId="77777777" w:rsidR="0070452B" w:rsidRPr="0070452B" w:rsidRDefault="0070452B" w:rsidP="0070452B">
            <w:pPr>
              <w:ind w:right="-2"/>
              <w:jc w:val="center"/>
              <w:rPr>
                <w:sz w:val="28"/>
                <w:szCs w:val="28"/>
              </w:rPr>
            </w:pPr>
          </w:p>
        </w:tc>
        <w:tc>
          <w:tcPr>
            <w:tcW w:w="1266" w:type="dxa"/>
            <w:vMerge/>
            <w:vAlign w:val="center"/>
          </w:tcPr>
          <w:p w14:paraId="25CE40BD" w14:textId="77777777" w:rsidR="0070452B" w:rsidRPr="0070452B" w:rsidRDefault="0070452B" w:rsidP="0070452B">
            <w:pPr>
              <w:ind w:right="-2"/>
              <w:jc w:val="center"/>
              <w:rPr>
                <w:sz w:val="28"/>
                <w:szCs w:val="28"/>
              </w:rPr>
            </w:pPr>
          </w:p>
        </w:tc>
        <w:tc>
          <w:tcPr>
            <w:tcW w:w="993" w:type="dxa"/>
            <w:vMerge/>
            <w:vAlign w:val="center"/>
          </w:tcPr>
          <w:p w14:paraId="74965066" w14:textId="77777777" w:rsidR="0070452B" w:rsidRPr="0070452B" w:rsidRDefault="0070452B" w:rsidP="0070452B">
            <w:pPr>
              <w:ind w:right="-2"/>
              <w:jc w:val="center"/>
              <w:rPr>
                <w:sz w:val="28"/>
                <w:szCs w:val="28"/>
              </w:rPr>
            </w:pPr>
          </w:p>
        </w:tc>
      </w:tr>
      <w:tr w:rsidR="0070452B" w:rsidRPr="0070452B" w14:paraId="2F6AC7B9" w14:textId="77777777" w:rsidTr="00BD168F">
        <w:trPr>
          <w:trHeight w:val="165"/>
        </w:trPr>
        <w:tc>
          <w:tcPr>
            <w:tcW w:w="1706" w:type="dxa"/>
            <w:vAlign w:val="center"/>
          </w:tcPr>
          <w:p w14:paraId="58652073" w14:textId="77777777" w:rsidR="0070452B" w:rsidRPr="0070452B" w:rsidRDefault="0070452B" w:rsidP="0070452B">
            <w:pPr>
              <w:ind w:right="-2"/>
              <w:jc w:val="center"/>
            </w:pPr>
            <w:r w:rsidRPr="0070452B">
              <w:t>1</w:t>
            </w:r>
          </w:p>
        </w:tc>
        <w:tc>
          <w:tcPr>
            <w:tcW w:w="850" w:type="dxa"/>
            <w:vAlign w:val="center"/>
          </w:tcPr>
          <w:p w14:paraId="3A9ABDEF" w14:textId="77777777" w:rsidR="0070452B" w:rsidRPr="0070452B" w:rsidRDefault="0070452B" w:rsidP="0070452B">
            <w:pPr>
              <w:ind w:right="-2"/>
              <w:jc w:val="center"/>
            </w:pPr>
            <w:r w:rsidRPr="0070452B">
              <w:t>2</w:t>
            </w:r>
          </w:p>
        </w:tc>
        <w:tc>
          <w:tcPr>
            <w:tcW w:w="1134" w:type="dxa"/>
            <w:vAlign w:val="center"/>
          </w:tcPr>
          <w:p w14:paraId="5D7551B7" w14:textId="77777777" w:rsidR="0070452B" w:rsidRPr="0070452B" w:rsidRDefault="0070452B" w:rsidP="0070452B">
            <w:pPr>
              <w:ind w:right="-2"/>
              <w:jc w:val="center"/>
            </w:pPr>
            <w:r w:rsidRPr="0070452B">
              <w:t>3</w:t>
            </w:r>
          </w:p>
        </w:tc>
        <w:tc>
          <w:tcPr>
            <w:tcW w:w="1276" w:type="dxa"/>
            <w:vAlign w:val="center"/>
          </w:tcPr>
          <w:p w14:paraId="78CCB5CA" w14:textId="77777777" w:rsidR="0070452B" w:rsidRPr="0070452B" w:rsidRDefault="0070452B" w:rsidP="0070452B">
            <w:pPr>
              <w:ind w:right="-2"/>
              <w:jc w:val="center"/>
            </w:pPr>
            <w:r w:rsidRPr="0070452B">
              <w:t>4</w:t>
            </w:r>
          </w:p>
        </w:tc>
        <w:tc>
          <w:tcPr>
            <w:tcW w:w="992" w:type="dxa"/>
            <w:vAlign w:val="center"/>
          </w:tcPr>
          <w:p w14:paraId="6066FE31" w14:textId="77777777" w:rsidR="0070452B" w:rsidRPr="0070452B" w:rsidRDefault="0070452B" w:rsidP="0070452B">
            <w:pPr>
              <w:ind w:right="-2"/>
              <w:jc w:val="center"/>
            </w:pPr>
            <w:r w:rsidRPr="0070452B">
              <w:t>5</w:t>
            </w:r>
          </w:p>
        </w:tc>
        <w:tc>
          <w:tcPr>
            <w:tcW w:w="1125" w:type="dxa"/>
            <w:vAlign w:val="center"/>
          </w:tcPr>
          <w:p w14:paraId="6A3288B9" w14:textId="77777777" w:rsidR="0070452B" w:rsidRPr="0070452B" w:rsidRDefault="0070452B" w:rsidP="0070452B">
            <w:pPr>
              <w:ind w:left="-108" w:right="-108"/>
              <w:jc w:val="center"/>
            </w:pPr>
            <w:r w:rsidRPr="0070452B">
              <w:t>6</w:t>
            </w:r>
          </w:p>
        </w:tc>
        <w:tc>
          <w:tcPr>
            <w:tcW w:w="1285" w:type="dxa"/>
            <w:vAlign w:val="center"/>
          </w:tcPr>
          <w:p w14:paraId="2FB402C4" w14:textId="77777777" w:rsidR="0070452B" w:rsidRPr="0070452B" w:rsidRDefault="0070452B" w:rsidP="0070452B">
            <w:pPr>
              <w:ind w:right="-2"/>
              <w:jc w:val="center"/>
            </w:pPr>
            <w:r w:rsidRPr="0070452B">
              <w:t>7</w:t>
            </w:r>
          </w:p>
        </w:tc>
        <w:tc>
          <w:tcPr>
            <w:tcW w:w="1266" w:type="dxa"/>
            <w:vAlign w:val="center"/>
          </w:tcPr>
          <w:p w14:paraId="27DADFB6" w14:textId="77777777" w:rsidR="0070452B" w:rsidRPr="0070452B" w:rsidRDefault="0070452B" w:rsidP="0070452B">
            <w:pPr>
              <w:ind w:right="-2"/>
              <w:jc w:val="center"/>
            </w:pPr>
            <w:r w:rsidRPr="0070452B">
              <w:t>8</w:t>
            </w:r>
          </w:p>
        </w:tc>
        <w:tc>
          <w:tcPr>
            <w:tcW w:w="993" w:type="dxa"/>
            <w:vAlign w:val="center"/>
          </w:tcPr>
          <w:p w14:paraId="12C52009" w14:textId="77777777" w:rsidR="0070452B" w:rsidRPr="0070452B" w:rsidRDefault="0070452B" w:rsidP="0070452B">
            <w:pPr>
              <w:ind w:right="-2"/>
              <w:jc w:val="center"/>
            </w:pPr>
            <w:r w:rsidRPr="0070452B">
              <w:t>9</w:t>
            </w:r>
          </w:p>
        </w:tc>
      </w:tr>
      <w:tr w:rsidR="0070452B" w:rsidRPr="0070452B" w14:paraId="404CF88C" w14:textId="77777777" w:rsidTr="00BD168F">
        <w:trPr>
          <w:trHeight w:val="1124"/>
        </w:trPr>
        <w:tc>
          <w:tcPr>
            <w:tcW w:w="1706" w:type="dxa"/>
            <w:vMerge w:val="restart"/>
            <w:vAlign w:val="center"/>
          </w:tcPr>
          <w:p w14:paraId="2E7CBE81" w14:textId="77777777" w:rsidR="0070452B" w:rsidRPr="0070452B" w:rsidRDefault="0070452B" w:rsidP="0070452B">
            <w:pPr>
              <w:ind w:left="-108" w:right="-108" w:hanging="34"/>
              <w:jc w:val="center"/>
              <w:rPr>
                <w:bCs/>
                <w:color w:val="000000"/>
                <w:kern w:val="32"/>
              </w:rPr>
            </w:pPr>
            <w:r w:rsidRPr="0070452B">
              <w:rPr>
                <w:bCs/>
                <w:color w:val="000000"/>
                <w:kern w:val="32"/>
              </w:rPr>
              <w:t xml:space="preserve">ООО </w:t>
            </w:r>
          </w:p>
          <w:p w14:paraId="02A51A7B" w14:textId="77777777" w:rsidR="0070452B" w:rsidRPr="0070452B" w:rsidRDefault="0070452B" w:rsidP="0070452B">
            <w:pPr>
              <w:ind w:left="-108" w:right="-108" w:hanging="34"/>
              <w:jc w:val="center"/>
              <w:rPr>
                <w:bCs/>
                <w:kern w:val="32"/>
              </w:rPr>
            </w:pPr>
            <w:r w:rsidRPr="0070452B">
              <w:rPr>
                <w:bCs/>
                <w:color w:val="000000"/>
                <w:kern w:val="32"/>
              </w:rPr>
              <w:t xml:space="preserve">Санаторий «Кедровый бор»  </w:t>
            </w:r>
          </w:p>
        </w:tc>
        <w:tc>
          <w:tcPr>
            <w:tcW w:w="850" w:type="dxa"/>
            <w:tcBorders>
              <w:bottom w:val="single" w:sz="4" w:space="0" w:color="auto"/>
            </w:tcBorders>
            <w:vAlign w:val="center"/>
          </w:tcPr>
          <w:p w14:paraId="12F59C54" w14:textId="77777777" w:rsidR="0070452B" w:rsidRPr="0070452B" w:rsidRDefault="0070452B" w:rsidP="0070452B">
            <w:pPr>
              <w:ind w:right="-2"/>
              <w:jc w:val="center"/>
            </w:pPr>
            <w:r w:rsidRPr="0070452B">
              <w:t>2025</w:t>
            </w:r>
          </w:p>
        </w:tc>
        <w:tc>
          <w:tcPr>
            <w:tcW w:w="1134" w:type="dxa"/>
            <w:tcBorders>
              <w:bottom w:val="single" w:sz="4" w:space="0" w:color="auto"/>
            </w:tcBorders>
            <w:shd w:val="clear" w:color="auto" w:fill="FFFFFF" w:themeFill="background1"/>
            <w:vAlign w:val="center"/>
          </w:tcPr>
          <w:p w14:paraId="737B0C78" w14:textId="77777777" w:rsidR="0070452B" w:rsidRPr="0070452B" w:rsidRDefault="0070452B" w:rsidP="0070452B">
            <w:pPr>
              <w:jc w:val="center"/>
              <w:rPr>
                <w:highlight w:val="yellow"/>
              </w:rPr>
            </w:pPr>
            <w:r w:rsidRPr="0070452B">
              <w:t>8 117,52</w:t>
            </w:r>
          </w:p>
        </w:tc>
        <w:tc>
          <w:tcPr>
            <w:tcW w:w="1276" w:type="dxa"/>
            <w:tcBorders>
              <w:bottom w:val="single" w:sz="4" w:space="0" w:color="auto"/>
            </w:tcBorders>
            <w:vAlign w:val="center"/>
          </w:tcPr>
          <w:p w14:paraId="529A5326" w14:textId="77777777" w:rsidR="0070452B" w:rsidRPr="0070452B" w:rsidRDefault="0070452B" w:rsidP="0070452B">
            <w:pPr>
              <w:ind w:right="-2"/>
              <w:jc w:val="center"/>
            </w:pPr>
          </w:p>
          <w:p w14:paraId="0574C6E1" w14:textId="77777777" w:rsidR="0070452B" w:rsidRPr="0070452B" w:rsidRDefault="0070452B" w:rsidP="0070452B">
            <w:pPr>
              <w:ind w:right="-2"/>
              <w:jc w:val="center"/>
            </w:pPr>
            <w:r w:rsidRPr="0070452B">
              <w:t>1,00</w:t>
            </w:r>
          </w:p>
          <w:p w14:paraId="6BFE52B1" w14:textId="77777777" w:rsidR="0070452B" w:rsidRPr="0070452B" w:rsidRDefault="0070452B" w:rsidP="0070452B">
            <w:pPr>
              <w:ind w:right="-2"/>
              <w:jc w:val="center"/>
            </w:pPr>
          </w:p>
        </w:tc>
        <w:tc>
          <w:tcPr>
            <w:tcW w:w="992" w:type="dxa"/>
            <w:tcBorders>
              <w:bottom w:val="single" w:sz="4" w:space="0" w:color="auto"/>
            </w:tcBorders>
            <w:vAlign w:val="center"/>
          </w:tcPr>
          <w:p w14:paraId="16B74FE8" w14:textId="77777777" w:rsidR="0070452B" w:rsidRPr="0070452B" w:rsidRDefault="0070452B" w:rsidP="0070452B">
            <w:pPr>
              <w:jc w:val="center"/>
            </w:pPr>
            <w:r w:rsidRPr="0070452B">
              <w:t>x</w:t>
            </w:r>
          </w:p>
        </w:tc>
        <w:tc>
          <w:tcPr>
            <w:tcW w:w="1125" w:type="dxa"/>
            <w:tcBorders>
              <w:bottom w:val="single" w:sz="4" w:space="0" w:color="auto"/>
            </w:tcBorders>
            <w:vAlign w:val="center"/>
          </w:tcPr>
          <w:p w14:paraId="118137A6" w14:textId="77777777" w:rsidR="0070452B" w:rsidRPr="0070452B" w:rsidRDefault="0070452B" w:rsidP="0070452B">
            <w:pPr>
              <w:ind w:left="-108" w:right="-108"/>
              <w:jc w:val="center"/>
            </w:pPr>
            <w:r w:rsidRPr="0070452B">
              <w:t>x</w:t>
            </w:r>
          </w:p>
        </w:tc>
        <w:tc>
          <w:tcPr>
            <w:tcW w:w="1285" w:type="dxa"/>
            <w:tcBorders>
              <w:bottom w:val="single" w:sz="4" w:space="0" w:color="auto"/>
            </w:tcBorders>
            <w:vAlign w:val="center"/>
          </w:tcPr>
          <w:p w14:paraId="25408FE8" w14:textId="77777777" w:rsidR="0070452B" w:rsidRPr="0070452B" w:rsidRDefault="0070452B" w:rsidP="0070452B">
            <w:pPr>
              <w:jc w:val="center"/>
            </w:pPr>
            <w:r w:rsidRPr="0070452B">
              <w:t>x</w:t>
            </w:r>
          </w:p>
        </w:tc>
        <w:tc>
          <w:tcPr>
            <w:tcW w:w="1266" w:type="dxa"/>
            <w:tcBorders>
              <w:bottom w:val="single" w:sz="4" w:space="0" w:color="auto"/>
            </w:tcBorders>
            <w:vAlign w:val="center"/>
          </w:tcPr>
          <w:p w14:paraId="38DD7E64" w14:textId="77777777" w:rsidR="0070452B" w:rsidRPr="0070452B" w:rsidRDefault="0070452B" w:rsidP="0070452B">
            <w:pPr>
              <w:jc w:val="center"/>
            </w:pPr>
            <w:r w:rsidRPr="0070452B">
              <w:t>x</w:t>
            </w:r>
          </w:p>
        </w:tc>
        <w:tc>
          <w:tcPr>
            <w:tcW w:w="993" w:type="dxa"/>
            <w:tcBorders>
              <w:bottom w:val="single" w:sz="4" w:space="0" w:color="auto"/>
            </w:tcBorders>
            <w:vAlign w:val="center"/>
          </w:tcPr>
          <w:p w14:paraId="24468444" w14:textId="77777777" w:rsidR="0070452B" w:rsidRPr="0070452B" w:rsidRDefault="0070452B" w:rsidP="0070452B">
            <w:pPr>
              <w:jc w:val="center"/>
            </w:pPr>
            <w:r w:rsidRPr="0070452B">
              <w:t>x</w:t>
            </w:r>
          </w:p>
        </w:tc>
      </w:tr>
      <w:tr w:rsidR="0070452B" w:rsidRPr="0070452B" w14:paraId="1154B23B" w14:textId="77777777" w:rsidTr="00BD168F">
        <w:trPr>
          <w:trHeight w:val="1344"/>
        </w:trPr>
        <w:tc>
          <w:tcPr>
            <w:tcW w:w="1706" w:type="dxa"/>
            <w:vMerge/>
            <w:vAlign w:val="center"/>
          </w:tcPr>
          <w:p w14:paraId="63E7F683" w14:textId="77777777" w:rsidR="0070452B" w:rsidRPr="0070452B" w:rsidRDefault="0070452B" w:rsidP="0070452B">
            <w:pPr>
              <w:ind w:right="-2"/>
              <w:jc w:val="center"/>
              <w:rPr>
                <w:sz w:val="28"/>
                <w:szCs w:val="28"/>
              </w:rPr>
            </w:pPr>
          </w:p>
        </w:tc>
        <w:tc>
          <w:tcPr>
            <w:tcW w:w="850" w:type="dxa"/>
            <w:vAlign w:val="center"/>
          </w:tcPr>
          <w:p w14:paraId="54E8EFC2" w14:textId="77777777" w:rsidR="0070452B" w:rsidRPr="0070452B" w:rsidRDefault="0070452B" w:rsidP="0070452B">
            <w:pPr>
              <w:ind w:right="-2"/>
              <w:jc w:val="center"/>
            </w:pPr>
            <w:r w:rsidRPr="0070452B">
              <w:t>2026</w:t>
            </w:r>
          </w:p>
        </w:tc>
        <w:tc>
          <w:tcPr>
            <w:tcW w:w="1134" w:type="dxa"/>
            <w:vAlign w:val="center"/>
          </w:tcPr>
          <w:p w14:paraId="0742BC19" w14:textId="77777777" w:rsidR="0070452B" w:rsidRPr="0070452B" w:rsidRDefault="0070452B" w:rsidP="0070452B">
            <w:pPr>
              <w:jc w:val="center"/>
            </w:pPr>
            <w:r w:rsidRPr="0070452B">
              <w:t>х</w:t>
            </w:r>
          </w:p>
        </w:tc>
        <w:tc>
          <w:tcPr>
            <w:tcW w:w="1276" w:type="dxa"/>
            <w:vAlign w:val="center"/>
          </w:tcPr>
          <w:p w14:paraId="2636BDA9" w14:textId="77777777" w:rsidR="0070452B" w:rsidRPr="0070452B" w:rsidRDefault="0070452B" w:rsidP="0070452B">
            <w:pPr>
              <w:ind w:right="-2"/>
              <w:jc w:val="center"/>
            </w:pPr>
            <w:r w:rsidRPr="0070452B">
              <w:t>1,00</w:t>
            </w:r>
          </w:p>
        </w:tc>
        <w:tc>
          <w:tcPr>
            <w:tcW w:w="992" w:type="dxa"/>
            <w:vAlign w:val="center"/>
          </w:tcPr>
          <w:p w14:paraId="1D16C72D" w14:textId="77777777" w:rsidR="0070452B" w:rsidRPr="0070452B" w:rsidRDefault="0070452B" w:rsidP="0070452B">
            <w:pPr>
              <w:jc w:val="center"/>
            </w:pPr>
            <w:r w:rsidRPr="0070452B">
              <w:t>x</w:t>
            </w:r>
          </w:p>
        </w:tc>
        <w:tc>
          <w:tcPr>
            <w:tcW w:w="1125" w:type="dxa"/>
            <w:vAlign w:val="center"/>
          </w:tcPr>
          <w:p w14:paraId="0DE3C777" w14:textId="77777777" w:rsidR="0070452B" w:rsidRPr="0070452B" w:rsidRDefault="0070452B" w:rsidP="0070452B">
            <w:pPr>
              <w:ind w:left="-108" w:right="-108"/>
              <w:jc w:val="center"/>
            </w:pPr>
            <w:r w:rsidRPr="0070452B">
              <w:t>x</w:t>
            </w:r>
          </w:p>
        </w:tc>
        <w:tc>
          <w:tcPr>
            <w:tcW w:w="1285" w:type="dxa"/>
            <w:vAlign w:val="center"/>
          </w:tcPr>
          <w:p w14:paraId="7667E9F5" w14:textId="77777777" w:rsidR="0070452B" w:rsidRPr="0070452B" w:rsidRDefault="0070452B" w:rsidP="0070452B">
            <w:pPr>
              <w:jc w:val="center"/>
            </w:pPr>
            <w:r w:rsidRPr="0070452B">
              <w:t>x</w:t>
            </w:r>
          </w:p>
        </w:tc>
        <w:tc>
          <w:tcPr>
            <w:tcW w:w="1266" w:type="dxa"/>
            <w:vAlign w:val="center"/>
          </w:tcPr>
          <w:p w14:paraId="0B875205" w14:textId="77777777" w:rsidR="0070452B" w:rsidRPr="0070452B" w:rsidRDefault="0070452B" w:rsidP="0070452B">
            <w:pPr>
              <w:jc w:val="center"/>
            </w:pPr>
            <w:r w:rsidRPr="0070452B">
              <w:t>х</w:t>
            </w:r>
          </w:p>
        </w:tc>
        <w:tc>
          <w:tcPr>
            <w:tcW w:w="993" w:type="dxa"/>
            <w:vAlign w:val="center"/>
          </w:tcPr>
          <w:p w14:paraId="61624096" w14:textId="77777777" w:rsidR="0070452B" w:rsidRPr="0070452B" w:rsidRDefault="0070452B" w:rsidP="0070452B">
            <w:pPr>
              <w:jc w:val="center"/>
            </w:pPr>
            <w:r w:rsidRPr="0070452B">
              <w:t>х</w:t>
            </w:r>
          </w:p>
        </w:tc>
      </w:tr>
      <w:tr w:rsidR="0070452B" w:rsidRPr="0070452B" w14:paraId="2FA08A27" w14:textId="77777777" w:rsidTr="00BD168F">
        <w:trPr>
          <w:trHeight w:val="1344"/>
        </w:trPr>
        <w:tc>
          <w:tcPr>
            <w:tcW w:w="1706" w:type="dxa"/>
            <w:vMerge/>
            <w:vAlign w:val="center"/>
          </w:tcPr>
          <w:p w14:paraId="79463EF2" w14:textId="77777777" w:rsidR="0070452B" w:rsidRPr="0070452B" w:rsidRDefault="0070452B" w:rsidP="0070452B">
            <w:pPr>
              <w:ind w:right="-2"/>
              <w:jc w:val="center"/>
              <w:rPr>
                <w:sz w:val="28"/>
                <w:szCs w:val="28"/>
              </w:rPr>
            </w:pPr>
          </w:p>
        </w:tc>
        <w:tc>
          <w:tcPr>
            <w:tcW w:w="850" w:type="dxa"/>
            <w:vAlign w:val="center"/>
          </w:tcPr>
          <w:p w14:paraId="16E9CEFD" w14:textId="77777777" w:rsidR="0070452B" w:rsidRPr="0070452B" w:rsidRDefault="0070452B" w:rsidP="0070452B">
            <w:pPr>
              <w:ind w:right="-2"/>
              <w:jc w:val="center"/>
            </w:pPr>
            <w:r w:rsidRPr="0070452B">
              <w:t>2027</w:t>
            </w:r>
          </w:p>
        </w:tc>
        <w:tc>
          <w:tcPr>
            <w:tcW w:w="1134" w:type="dxa"/>
            <w:vAlign w:val="center"/>
          </w:tcPr>
          <w:p w14:paraId="22B68A2B" w14:textId="77777777" w:rsidR="0070452B" w:rsidRPr="0070452B" w:rsidRDefault="0070452B" w:rsidP="0070452B">
            <w:pPr>
              <w:jc w:val="center"/>
            </w:pPr>
            <w:r w:rsidRPr="0070452B">
              <w:t>х</w:t>
            </w:r>
          </w:p>
        </w:tc>
        <w:tc>
          <w:tcPr>
            <w:tcW w:w="1276" w:type="dxa"/>
            <w:vAlign w:val="center"/>
          </w:tcPr>
          <w:p w14:paraId="4FDF4752" w14:textId="77777777" w:rsidR="0070452B" w:rsidRPr="0070452B" w:rsidRDefault="0070452B" w:rsidP="0070452B">
            <w:pPr>
              <w:ind w:right="-2"/>
              <w:jc w:val="center"/>
            </w:pPr>
            <w:r w:rsidRPr="0070452B">
              <w:t>1,00</w:t>
            </w:r>
          </w:p>
        </w:tc>
        <w:tc>
          <w:tcPr>
            <w:tcW w:w="992" w:type="dxa"/>
            <w:vAlign w:val="center"/>
          </w:tcPr>
          <w:p w14:paraId="43BFFB5E" w14:textId="77777777" w:rsidR="0070452B" w:rsidRPr="0070452B" w:rsidRDefault="0070452B" w:rsidP="0070452B">
            <w:pPr>
              <w:jc w:val="center"/>
            </w:pPr>
            <w:r w:rsidRPr="0070452B">
              <w:t>x</w:t>
            </w:r>
          </w:p>
        </w:tc>
        <w:tc>
          <w:tcPr>
            <w:tcW w:w="1125" w:type="dxa"/>
            <w:vAlign w:val="center"/>
          </w:tcPr>
          <w:p w14:paraId="371B122D" w14:textId="77777777" w:rsidR="0070452B" w:rsidRPr="0070452B" w:rsidRDefault="0070452B" w:rsidP="0070452B">
            <w:pPr>
              <w:ind w:left="-108" w:right="-108"/>
              <w:jc w:val="center"/>
            </w:pPr>
            <w:r w:rsidRPr="0070452B">
              <w:t>x</w:t>
            </w:r>
          </w:p>
        </w:tc>
        <w:tc>
          <w:tcPr>
            <w:tcW w:w="1285" w:type="dxa"/>
            <w:vAlign w:val="center"/>
          </w:tcPr>
          <w:p w14:paraId="249517B3" w14:textId="77777777" w:rsidR="0070452B" w:rsidRPr="0070452B" w:rsidRDefault="0070452B" w:rsidP="0070452B">
            <w:pPr>
              <w:jc w:val="center"/>
            </w:pPr>
            <w:r w:rsidRPr="0070452B">
              <w:t>x</w:t>
            </w:r>
          </w:p>
        </w:tc>
        <w:tc>
          <w:tcPr>
            <w:tcW w:w="1266" w:type="dxa"/>
            <w:vAlign w:val="center"/>
          </w:tcPr>
          <w:p w14:paraId="06BAEF38" w14:textId="77777777" w:rsidR="0070452B" w:rsidRPr="0070452B" w:rsidRDefault="0070452B" w:rsidP="0070452B">
            <w:pPr>
              <w:jc w:val="center"/>
            </w:pPr>
            <w:r w:rsidRPr="0070452B">
              <w:t>х</w:t>
            </w:r>
          </w:p>
        </w:tc>
        <w:tc>
          <w:tcPr>
            <w:tcW w:w="993" w:type="dxa"/>
            <w:vAlign w:val="center"/>
          </w:tcPr>
          <w:p w14:paraId="4C77EBDE" w14:textId="77777777" w:rsidR="0070452B" w:rsidRPr="0070452B" w:rsidRDefault="0070452B" w:rsidP="0070452B">
            <w:pPr>
              <w:jc w:val="center"/>
            </w:pPr>
            <w:r w:rsidRPr="0070452B">
              <w:t>х</w:t>
            </w:r>
          </w:p>
        </w:tc>
      </w:tr>
    </w:tbl>
    <w:p w14:paraId="3CE0C03A" w14:textId="77777777" w:rsidR="0070452B" w:rsidRPr="0070452B" w:rsidRDefault="0070452B" w:rsidP="0070452B">
      <w:pPr>
        <w:tabs>
          <w:tab w:val="left" w:pos="5245"/>
        </w:tabs>
        <w:ind w:left="-1276" w:right="-1"/>
        <w:rPr>
          <w:sz w:val="28"/>
          <w:szCs w:val="28"/>
        </w:rPr>
      </w:pPr>
    </w:p>
    <w:p w14:paraId="153B448B" w14:textId="77777777" w:rsidR="0070452B" w:rsidRPr="0070452B" w:rsidRDefault="0070452B" w:rsidP="0070452B">
      <w:pPr>
        <w:rPr>
          <w:sz w:val="28"/>
          <w:szCs w:val="28"/>
        </w:rPr>
      </w:pPr>
      <w:r w:rsidRPr="0070452B">
        <w:rPr>
          <w:sz w:val="28"/>
          <w:szCs w:val="28"/>
        </w:rPr>
        <w:br w:type="page"/>
      </w:r>
    </w:p>
    <w:p w14:paraId="1DC14950" w14:textId="77777777" w:rsidR="0070452B" w:rsidRPr="0070452B" w:rsidRDefault="0070452B" w:rsidP="0070452B">
      <w:pPr>
        <w:tabs>
          <w:tab w:val="left" w:pos="5245"/>
        </w:tabs>
        <w:ind w:left="-1276" w:right="-1"/>
        <w:rPr>
          <w:sz w:val="28"/>
          <w:szCs w:val="28"/>
        </w:rPr>
      </w:pPr>
    </w:p>
    <w:p w14:paraId="24A3DBDF" w14:textId="77777777" w:rsidR="0070452B" w:rsidRPr="0070452B" w:rsidRDefault="0070452B" w:rsidP="0070452B">
      <w:pPr>
        <w:tabs>
          <w:tab w:val="left" w:pos="0"/>
        </w:tabs>
        <w:ind w:left="5670" w:right="-994"/>
        <w:jc w:val="center"/>
        <w:rPr>
          <w:color w:val="000000"/>
          <w:sz w:val="20"/>
          <w:szCs w:val="20"/>
        </w:rPr>
      </w:pPr>
    </w:p>
    <w:p w14:paraId="3D36CF0E" w14:textId="77777777" w:rsidR="0070452B" w:rsidRPr="0070452B" w:rsidRDefault="0070452B" w:rsidP="0070452B">
      <w:pPr>
        <w:ind w:left="-992" w:firstLine="709"/>
        <w:jc w:val="center"/>
        <w:rPr>
          <w:b/>
          <w:bCs/>
          <w:sz w:val="28"/>
          <w:szCs w:val="28"/>
        </w:rPr>
      </w:pPr>
      <w:r w:rsidRPr="0070452B">
        <w:rPr>
          <w:b/>
          <w:bCs/>
          <w:sz w:val="28"/>
          <w:szCs w:val="28"/>
        </w:rPr>
        <w:t xml:space="preserve">Долгосрочные тарифы ООО санаторий «Кедровый бор» на тепловую энергию, реализуемую на потребительском рынке Кемеровского муниципального округа, на период с 01.01.2025 по 31.12.2027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1003"/>
        <w:gridCol w:w="850"/>
        <w:gridCol w:w="835"/>
        <w:gridCol w:w="1009"/>
        <w:gridCol w:w="850"/>
        <w:gridCol w:w="957"/>
      </w:tblGrid>
      <w:tr w:rsidR="0070452B" w:rsidRPr="0070452B" w14:paraId="648570BA" w14:textId="77777777" w:rsidTr="00BD168F">
        <w:tc>
          <w:tcPr>
            <w:tcW w:w="1838" w:type="dxa"/>
            <w:vMerge w:val="restart"/>
            <w:shd w:val="clear" w:color="auto" w:fill="auto"/>
            <w:vAlign w:val="center"/>
          </w:tcPr>
          <w:p w14:paraId="7AB22C24" w14:textId="77777777" w:rsidR="0070452B" w:rsidRPr="0070452B" w:rsidRDefault="0070452B" w:rsidP="0070452B">
            <w:pPr>
              <w:ind w:right="-2"/>
              <w:jc w:val="center"/>
              <w:rPr>
                <w:sz w:val="23"/>
                <w:szCs w:val="23"/>
              </w:rPr>
            </w:pPr>
            <w:r w:rsidRPr="0070452B">
              <w:rPr>
                <w:sz w:val="23"/>
                <w:szCs w:val="23"/>
              </w:rPr>
              <w:t>Наименование регулируемой организации</w:t>
            </w:r>
          </w:p>
        </w:tc>
        <w:tc>
          <w:tcPr>
            <w:tcW w:w="1843" w:type="dxa"/>
            <w:vMerge w:val="restart"/>
            <w:shd w:val="clear" w:color="auto" w:fill="auto"/>
            <w:vAlign w:val="center"/>
          </w:tcPr>
          <w:p w14:paraId="20545C0A" w14:textId="77777777" w:rsidR="0070452B" w:rsidRPr="0070452B" w:rsidRDefault="0070452B" w:rsidP="0070452B">
            <w:pPr>
              <w:ind w:right="-2"/>
              <w:jc w:val="center"/>
              <w:rPr>
                <w:sz w:val="23"/>
                <w:szCs w:val="23"/>
              </w:rPr>
            </w:pPr>
            <w:r w:rsidRPr="0070452B">
              <w:rPr>
                <w:sz w:val="23"/>
                <w:szCs w:val="23"/>
              </w:rPr>
              <w:t>Вид тарифа</w:t>
            </w:r>
          </w:p>
        </w:tc>
        <w:tc>
          <w:tcPr>
            <w:tcW w:w="1417" w:type="dxa"/>
            <w:vMerge w:val="restart"/>
            <w:shd w:val="clear" w:color="auto" w:fill="auto"/>
            <w:vAlign w:val="center"/>
          </w:tcPr>
          <w:p w14:paraId="5F5BA1F4" w14:textId="77777777" w:rsidR="0070452B" w:rsidRPr="0070452B" w:rsidRDefault="0070452B" w:rsidP="0070452B">
            <w:pPr>
              <w:ind w:right="-2"/>
              <w:jc w:val="center"/>
              <w:rPr>
                <w:sz w:val="23"/>
                <w:szCs w:val="23"/>
              </w:rPr>
            </w:pPr>
            <w:r w:rsidRPr="0070452B">
              <w:rPr>
                <w:sz w:val="23"/>
                <w:szCs w:val="23"/>
              </w:rPr>
              <w:t>Период</w:t>
            </w:r>
          </w:p>
        </w:tc>
        <w:tc>
          <w:tcPr>
            <w:tcW w:w="1003" w:type="dxa"/>
            <w:vMerge w:val="restart"/>
            <w:shd w:val="clear" w:color="auto" w:fill="auto"/>
            <w:vAlign w:val="center"/>
          </w:tcPr>
          <w:p w14:paraId="596101EE" w14:textId="77777777" w:rsidR="0070452B" w:rsidRPr="0070452B" w:rsidRDefault="0070452B" w:rsidP="0070452B">
            <w:pPr>
              <w:ind w:right="-2"/>
              <w:jc w:val="center"/>
              <w:rPr>
                <w:sz w:val="23"/>
                <w:szCs w:val="23"/>
              </w:rPr>
            </w:pPr>
            <w:r w:rsidRPr="0070452B">
              <w:rPr>
                <w:sz w:val="23"/>
                <w:szCs w:val="23"/>
              </w:rPr>
              <w:t>Вода</w:t>
            </w:r>
          </w:p>
        </w:tc>
        <w:tc>
          <w:tcPr>
            <w:tcW w:w="3544" w:type="dxa"/>
            <w:gridSpan w:val="4"/>
            <w:shd w:val="clear" w:color="auto" w:fill="auto"/>
            <w:vAlign w:val="center"/>
          </w:tcPr>
          <w:p w14:paraId="7993DDB3" w14:textId="77777777" w:rsidR="0070452B" w:rsidRPr="0070452B" w:rsidRDefault="0070452B" w:rsidP="0070452B">
            <w:pPr>
              <w:ind w:right="-2"/>
              <w:jc w:val="center"/>
              <w:rPr>
                <w:sz w:val="23"/>
                <w:szCs w:val="23"/>
              </w:rPr>
            </w:pPr>
            <w:r w:rsidRPr="0070452B">
              <w:rPr>
                <w:sz w:val="23"/>
                <w:szCs w:val="23"/>
              </w:rPr>
              <w:t>Отборный пар давлением</w:t>
            </w:r>
          </w:p>
        </w:tc>
        <w:tc>
          <w:tcPr>
            <w:tcW w:w="957" w:type="dxa"/>
            <w:vMerge w:val="restart"/>
            <w:shd w:val="clear" w:color="auto" w:fill="auto"/>
            <w:vAlign w:val="center"/>
          </w:tcPr>
          <w:p w14:paraId="38AD1EDA" w14:textId="77777777" w:rsidR="0070452B" w:rsidRPr="0070452B" w:rsidRDefault="0070452B" w:rsidP="0070452B">
            <w:pPr>
              <w:ind w:left="-108" w:right="-2" w:firstLine="29"/>
              <w:jc w:val="center"/>
              <w:rPr>
                <w:sz w:val="23"/>
                <w:szCs w:val="23"/>
              </w:rPr>
            </w:pPr>
            <w:r w:rsidRPr="0070452B">
              <w:rPr>
                <w:sz w:val="23"/>
                <w:szCs w:val="23"/>
              </w:rPr>
              <w:t>Острый и редуци-рован-ный пар</w:t>
            </w:r>
          </w:p>
        </w:tc>
      </w:tr>
      <w:tr w:rsidR="0070452B" w:rsidRPr="0070452B" w14:paraId="269BD5EB" w14:textId="77777777" w:rsidTr="00BD168F">
        <w:tc>
          <w:tcPr>
            <w:tcW w:w="1838" w:type="dxa"/>
            <w:vMerge/>
            <w:shd w:val="clear" w:color="auto" w:fill="auto"/>
            <w:vAlign w:val="center"/>
          </w:tcPr>
          <w:p w14:paraId="6E42801C" w14:textId="77777777" w:rsidR="0070452B" w:rsidRPr="0070452B" w:rsidRDefault="0070452B" w:rsidP="0070452B">
            <w:pPr>
              <w:ind w:right="-2"/>
              <w:jc w:val="center"/>
              <w:rPr>
                <w:sz w:val="23"/>
                <w:szCs w:val="23"/>
              </w:rPr>
            </w:pPr>
          </w:p>
        </w:tc>
        <w:tc>
          <w:tcPr>
            <w:tcW w:w="1843" w:type="dxa"/>
            <w:vMerge/>
            <w:shd w:val="clear" w:color="auto" w:fill="auto"/>
            <w:vAlign w:val="center"/>
          </w:tcPr>
          <w:p w14:paraId="0839ABA2" w14:textId="77777777" w:rsidR="0070452B" w:rsidRPr="0070452B" w:rsidRDefault="0070452B" w:rsidP="0070452B">
            <w:pPr>
              <w:ind w:right="-2"/>
              <w:jc w:val="center"/>
              <w:rPr>
                <w:sz w:val="23"/>
                <w:szCs w:val="23"/>
              </w:rPr>
            </w:pPr>
          </w:p>
        </w:tc>
        <w:tc>
          <w:tcPr>
            <w:tcW w:w="1417" w:type="dxa"/>
            <w:vMerge/>
            <w:shd w:val="clear" w:color="auto" w:fill="auto"/>
            <w:vAlign w:val="center"/>
          </w:tcPr>
          <w:p w14:paraId="277A2A43" w14:textId="77777777" w:rsidR="0070452B" w:rsidRPr="0070452B" w:rsidRDefault="0070452B" w:rsidP="0070452B">
            <w:pPr>
              <w:ind w:left="-108" w:right="-2"/>
              <w:jc w:val="center"/>
              <w:rPr>
                <w:sz w:val="23"/>
                <w:szCs w:val="23"/>
              </w:rPr>
            </w:pPr>
          </w:p>
        </w:tc>
        <w:tc>
          <w:tcPr>
            <w:tcW w:w="1003" w:type="dxa"/>
            <w:vMerge/>
            <w:shd w:val="clear" w:color="auto" w:fill="auto"/>
            <w:vAlign w:val="center"/>
          </w:tcPr>
          <w:p w14:paraId="14B41FF6" w14:textId="77777777" w:rsidR="0070452B" w:rsidRPr="0070452B" w:rsidRDefault="0070452B" w:rsidP="0070452B">
            <w:pPr>
              <w:ind w:left="-174" w:right="-2"/>
              <w:jc w:val="center"/>
              <w:rPr>
                <w:sz w:val="23"/>
                <w:szCs w:val="23"/>
              </w:rPr>
            </w:pPr>
          </w:p>
        </w:tc>
        <w:tc>
          <w:tcPr>
            <w:tcW w:w="850" w:type="dxa"/>
            <w:shd w:val="clear" w:color="auto" w:fill="auto"/>
            <w:vAlign w:val="center"/>
          </w:tcPr>
          <w:p w14:paraId="5D3AEF1E" w14:textId="77777777" w:rsidR="0070452B" w:rsidRPr="0070452B" w:rsidRDefault="0070452B" w:rsidP="0070452B">
            <w:pPr>
              <w:ind w:right="-2"/>
              <w:jc w:val="center"/>
              <w:rPr>
                <w:sz w:val="23"/>
                <w:szCs w:val="23"/>
                <w:vertAlign w:val="superscript"/>
              </w:rPr>
            </w:pPr>
            <w:r w:rsidRPr="0070452B">
              <w:rPr>
                <w:sz w:val="23"/>
                <w:szCs w:val="23"/>
              </w:rPr>
              <w:t>от 1,2 до 2,5 кг/см</w:t>
            </w:r>
            <w:r w:rsidRPr="0070452B">
              <w:rPr>
                <w:sz w:val="23"/>
                <w:szCs w:val="23"/>
                <w:vertAlign w:val="superscript"/>
              </w:rPr>
              <w:t>2</w:t>
            </w:r>
          </w:p>
        </w:tc>
        <w:tc>
          <w:tcPr>
            <w:tcW w:w="835" w:type="dxa"/>
            <w:shd w:val="clear" w:color="auto" w:fill="auto"/>
            <w:vAlign w:val="center"/>
          </w:tcPr>
          <w:p w14:paraId="38F42811" w14:textId="77777777" w:rsidR="0070452B" w:rsidRPr="0070452B" w:rsidRDefault="0070452B" w:rsidP="0070452B">
            <w:pPr>
              <w:ind w:right="-2"/>
              <w:jc w:val="center"/>
              <w:rPr>
                <w:sz w:val="23"/>
                <w:szCs w:val="23"/>
              </w:rPr>
            </w:pPr>
            <w:r w:rsidRPr="0070452B">
              <w:rPr>
                <w:sz w:val="23"/>
                <w:szCs w:val="23"/>
              </w:rPr>
              <w:t>от 2,5 до 7,0 кг/см</w:t>
            </w:r>
            <w:r w:rsidRPr="0070452B">
              <w:rPr>
                <w:sz w:val="23"/>
                <w:szCs w:val="23"/>
                <w:vertAlign w:val="superscript"/>
              </w:rPr>
              <w:t>2</w:t>
            </w:r>
          </w:p>
        </w:tc>
        <w:tc>
          <w:tcPr>
            <w:tcW w:w="1009" w:type="dxa"/>
            <w:shd w:val="clear" w:color="auto" w:fill="auto"/>
            <w:vAlign w:val="center"/>
          </w:tcPr>
          <w:p w14:paraId="09B1E9AC" w14:textId="77777777" w:rsidR="0070452B" w:rsidRPr="0070452B" w:rsidRDefault="0070452B" w:rsidP="0070452B">
            <w:pPr>
              <w:ind w:right="-2"/>
              <w:jc w:val="center"/>
              <w:rPr>
                <w:sz w:val="23"/>
                <w:szCs w:val="23"/>
              </w:rPr>
            </w:pPr>
            <w:r w:rsidRPr="0070452B">
              <w:rPr>
                <w:sz w:val="23"/>
                <w:szCs w:val="23"/>
              </w:rPr>
              <w:t>от 7,0 до 13,0 кг/см</w:t>
            </w:r>
            <w:r w:rsidRPr="0070452B">
              <w:rPr>
                <w:sz w:val="23"/>
                <w:szCs w:val="23"/>
                <w:vertAlign w:val="superscript"/>
              </w:rPr>
              <w:t>2</w:t>
            </w:r>
          </w:p>
        </w:tc>
        <w:tc>
          <w:tcPr>
            <w:tcW w:w="850" w:type="dxa"/>
            <w:shd w:val="clear" w:color="auto" w:fill="auto"/>
            <w:vAlign w:val="center"/>
          </w:tcPr>
          <w:p w14:paraId="095E28A1" w14:textId="77777777" w:rsidR="0070452B" w:rsidRPr="0070452B" w:rsidRDefault="0070452B" w:rsidP="0070452B">
            <w:pPr>
              <w:ind w:right="-2" w:hanging="108"/>
              <w:jc w:val="center"/>
              <w:rPr>
                <w:sz w:val="23"/>
                <w:szCs w:val="23"/>
              </w:rPr>
            </w:pPr>
            <w:r w:rsidRPr="0070452B">
              <w:rPr>
                <w:sz w:val="23"/>
                <w:szCs w:val="23"/>
              </w:rPr>
              <w:t>свыше 13,0 кг/см</w:t>
            </w:r>
            <w:r w:rsidRPr="0070452B">
              <w:rPr>
                <w:sz w:val="23"/>
                <w:szCs w:val="23"/>
                <w:vertAlign w:val="superscript"/>
              </w:rPr>
              <w:t>2</w:t>
            </w:r>
          </w:p>
        </w:tc>
        <w:tc>
          <w:tcPr>
            <w:tcW w:w="957" w:type="dxa"/>
            <w:vMerge/>
            <w:shd w:val="clear" w:color="auto" w:fill="auto"/>
            <w:vAlign w:val="center"/>
          </w:tcPr>
          <w:p w14:paraId="7C49645A" w14:textId="77777777" w:rsidR="0070452B" w:rsidRPr="0070452B" w:rsidRDefault="0070452B" w:rsidP="0070452B">
            <w:pPr>
              <w:ind w:right="-2"/>
              <w:jc w:val="center"/>
              <w:rPr>
                <w:sz w:val="23"/>
                <w:szCs w:val="23"/>
              </w:rPr>
            </w:pPr>
          </w:p>
        </w:tc>
      </w:tr>
      <w:tr w:rsidR="0070452B" w:rsidRPr="0070452B" w14:paraId="6B5E7367" w14:textId="77777777" w:rsidTr="00BD168F">
        <w:trPr>
          <w:trHeight w:val="505"/>
        </w:trPr>
        <w:tc>
          <w:tcPr>
            <w:tcW w:w="1838" w:type="dxa"/>
            <w:vMerge w:val="restart"/>
            <w:shd w:val="clear" w:color="auto" w:fill="auto"/>
            <w:vAlign w:val="center"/>
          </w:tcPr>
          <w:p w14:paraId="436A70B6" w14:textId="77777777" w:rsidR="0070452B" w:rsidRPr="0070452B" w:rsidRDefault="0070452B" w:rsidP="0070452B">
            <w:pPr>
              <w:tabs>
                <w:tab w:val="left" w:pos="-255"/>
                <w:tab w:val="left" w:pos="427"/>
                <w:tab w:val="left" w:pos="679"/>
              </w:tabs>
              <w:ind w:left="-113" w:right="-104" w:hanging="142"/>
              <w:jc w:val="center"/>
            </w:pPr>
            <w:r w:rsidRPr="0070452B">
              <w:t>ООО санаторий</w:t>
            </w:r>
          </w:p>
          <w:p w14:paraId="6572D5E0" w14:textId="77777777" w:rsidR="0070452B" w:rsidRPr="0070452B" w:rsidRDefault="0070452B" w:rsidP="0070452B">
            <w:pPr>
              <w:tabs>
                <w:tab w:val="left" w:pos="-255"/>
                <w:tab w:val="left" w:pos="427"/>
                <w:tab w:val="left" w:pos="679"/>
              </w:tabs>
              <w:ind w:left="-113" w:right="-104" w:hanging="142"/>
              <w:jc w:val="center"/>
            </w:pPr>
            <w:r w:rsidRPr="0070452B">
              <w:t xml:space="preserve">«Кедровый бор»  </w:t>
            </w:r>
          </w:p>
        </w:tc>
        <w:tc>
          <w:tcPr>
            <w:tcW w:w="8764" w:type="dxa"/>
            <w:gridSpan w:val="8"/>
            <w:shd w:val="clear" w:color="auto" w:fill="auto"/>
            <w:vAlign w:val="center"/>
          </w:tcPr>
          <w:p w14:paraId="0183D177" w14:textId="77777777" w:rsidR="0070452B" w:rsidRPr="0070452B" w:rsidRDefault="0070452B" w:rsidP="0070452B">
            <w:pPr>
              <w:ind w:right="-994"/>
              <w:jc w:val="center"/>
              <w:rPr>
                <w:sz w:val="23"/>
                <w:szCs w:val="23"/>
              </w:rPr>
            </w:pPr>
            <w:r w:rsidRPr="0070452B">
              <w:rPr>
                <w:sz w:val="23"/>
                <w:szCs w:val="23"/>
              </w:rPr>
              <w:t>Для потребителей, в случае отсутствия дифференциации тарифов</w:t>
            </w:r>
          </w:p>
          <w:p w14:paraId="3907629A" w14:textId="77777777" w:rsidR="0070452B" w:rsidRPr="0070452B" w:rsidRDefault="0070452B" w:rsidP="0070452B">
            <w:pPr>
              <w:ind w:right="-994"/>
              <w:jc w:val="center"/>
              <w:rPr>
                <w:sz w:val="23"/>
                <w:szCs w:val="23"/>
              </w:rPr>
            </w:pPr>
            <w:r w:rsidRPr="0070452B">
              <w:rPr>
                <w:sz w:val="23"/>
                <w:szCs w:val="23"/>
              </w:rPr>
              <w:t>по схеме подключения (без НДС)</w:t>
            </w:r>
          </w:p>
        </w:tc>
      </w:tr>
      <w:tr w:rsidR="0070452B" w:rsidRPr="0070452B" w14:paraId="0AA69312" w14:textId="77777777" w:rsidTr="00BD168F">
        <w:tc>
          <w:tcPr>
            <w:tcW w:w="1838" w:type="dxa"/>
            <w:vMerge/>
            <w:shd w:val="clear" w:color="auto" w:fill="auto"/>
            <w:vAlign w:val="center"/>
          </w:tcPr>
          <w:p w14:paraId="217E2A56" w14:textId="77777777" w:rsidR="0070452B" w:rsidRPr="0070452B" w:rsidRDefault="0070452B" w:rsidP="0070452B">
            <w:pPr>
              <w:ind w:right="-2"/>
              <w:jc w:val="center"/>
              <w:rPr>
                <w:sz w:val="23"/>
                <w:szCs w:val="23"/>
              </w:rPr>
            </w:pPr>
          </w:p>
        </w:tc>
        <w:tc>
          <w:tcPr>
            <w:tcW w:w="1843" w:type="dxa"/>
            <w:vMerge w:val="restart"/>
            <w:shd w:val="clear" w:color="auto" w:fill="auto"/>
            <w:vAlign w:val="center"/>
          </w:tcPr>
          <w:p w14:paraId="002AD8B9" w14:textId="77777777" w:rsidR="0070452B" w:rsidRPr="0070452B" w:rsidRDefault="0070452B" w:rsidP="0070452B">
            <w:pPr>
              <w:ind w:right="-2"/>
              <w:jc w:val="center"/>
              <w:rPr>
                <w:sz w:val="23"/>
                <w:szCs w:val="23"/>
              </w:rPr>
            </w:pPr>
            <w:r w:rsidRPr="0070452B">
              <w:rPr>
                <w:sz w:val="23"/>
                <w:szCs w:val="23"/>
              </w:rPr>
              <w:t>Одноставочный</w:t>
            </w:r>
          </w:p>
          <w:p w14:paraId="06C8DC85" w14:textId="77777777" w:rsidR="0070452B" w:rsidRPr="0070452B" w:rsidRDefault="0070452B" w:rsidP="0070452B">
            <w:pPr>
              <w:ind w:right="-112"/>
              <w:jc w:val="center"/>
              <w:rPr>
                <w:sz w:val="23"/>
                <w:szCs w:val="23"/>
              </w:rPr>
            </w:pPr>
            <w:r w:rsidRPr="0070452B">
              <w:rPr>
                <w:sz w:val="23"/>
                <w:szCs w:val="23"/>
              </w:rPr>
              <w:t>руб./Гкал</w:t>
            </w:r>
          </w:p>
        </w:tc>
        <w:tc>
          <w:tcPr>
            <w:tcW w:w="1417" w:type="dxa"/>
            <w:shd w:val="clear" w:color="auto" w:fill="auto"/>
            <w:vAlign w:val="center"/>
          </w:tcPr>
          <w:p w14:paraId="62C08D58" w14:textId="77777777" w:rsidR="0070452B" w:rsidRPr="0070452B" w:rsidRDefault="0070452B" w:rsidP="0070452B">
            <w:pPr>
              <w:ind w:left="-104" w:right="-111"/>
              <w:jc w:val="center"/>
              <w:rPr>
                <w:sz w:val="23"/>
                <w:szCs w:val="23"/>
              </w:rPr>
            </w:pPr>
            <w:r w:rsidRPr="0070452B">
              <w:t>с 01.01.2025</w:t>
            </w:r>
          </w:p>
        </w:tc>
        <w:tc>
          <w:tcPr>
            <w:tcW w:w="1003" w:type="dxa"/>
            <w:shd w:val="clear" w:color="auto" w:fill="auto"/>
            <w:vAlign w:val="center"/>
          </w:tcPr>
          <w:p w14:paraId="0FFB4593" w14:textId="77777777" w:rsidR="0070452B" w:rsidRPr="0070452B" w:rsidRDefault="0070452B" w:rsidP="0070452B">
            <w:pPr>
              <w:ind w:left="-108" w:right="-98"/>
              <w:jc w:val="center"/>
            </w:pPr>
            <w:r w:rsidRPr="0070452B">
              <w:t>3 072,19</w:t>
            </w:r>
          </w:p>
        </w:tc>
        <w:tc>
          <w:tcPr>
            <w:tcW w:w="850" w:type="dxa"/>
            <w:shd w:val="clear" w:color="auto" w:fill="auto"/>
            <w:vAlign w:val="center"/>
          </w:tcPr>
          <w:p w14:paraId="35A8D013" w14:textId="77777777" w:rsidR="0070452B" w:rsidRPr="0070452B" w:rsidRDefault="0070452B" w:rsidP="0070452B">
            <w:pPr>
              <w:ind w:right="-2"/>
              <w:jc w:val="center"/>
              <w:rPr>
                <w:sz w:val="23"/>
                <w:szCs w:val="23"/>
                <w:lang w:val="en-US"/>
              </w:rPr>
            </w:pPr>
            <w:r w:rsidRPr="0070452B">
              <w:rPr>
                <w:sz w:val="23"/>
                <w:szCs w:val="23"/>
                <w:lang w:val="en-US"/>
              </w:rPr>
              <w:t>x</w:t>
            </w:r>
          </w:p>
        </w:tc>
        <w:tc>
          <w:tcPr>
            <w:tcW w:w="835" w:type="dxa"/>
            <w:shd w:val="clear" w:color="auto" w:fill="auto"/>
            <w:vAlign w:val="center"/>
          </w:tcPr>
          <w:p w14:paraId="2843412B"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3727E769"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10E58A5A"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0F9650D"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2273AD8F" w14:textId="77777777" w:rsidTr="00BD168F">
        <w:tc>
          <w:tcPr>
            <w:tcW w:w="1838" w:type="dxa"/>
            <w:vMerge/>
            <w:shd w:val="clear" w:color="auto" w:fill="auto"/>
            <w:vAlign w:val="center"/>
          </w:tcPr>
          <w:p w14:paraId="3364C9DE" w14:textId="77777777" w:rsidR="0070452B" w:rsidRPr="0070452B" w:rsidRDefault="0070452B" w:rsidP="0070452B">
            <w:pPr>
              <w:ind w:right="-2"/>
              <w:jc w:val="center"/>
              <w:rPr>
                <w:sz w:val="23"/>
                <w:szCs w:val="23"/>
              </w:rPr>
            </w:pPr>
          </w:p>
        </w:tc>
        <w:tc>
          <w:tcPr>
            <w:tcW w:w="1843" w:type="dxa"/>
            <w:vMerge/>
            <w:shd w:val="clear" w:color="auto" w:fill="auto"/>
            <w:vAlign w:val="center"/>
          </w:tcPr>
          <w:p w14:paraId="3CA1298F" w14:textId="77777777" w:rsidR="0070452B" w:rsidRPr="0070452B" w:rsidRDefault="0070452B" w:rsidP="0070452B">
            <w:pPr>
              <w:ind w:right="-2"/>
              <w:jc w:val="center"/>
              <w:rPr>
                <w:sz w:val="23"/>
                <w:szCs w:val="23"/>
              </w:rPr>
            </w:pPr>
          </w:p>
        </w:tc>
        <w:tc>
          <w:tcPr>
            <w:tcW w:w="1417" w:type="dxa"/>
            <w:shd w:val="clear" w:color="auto" w:fill="auto"/>
            <w:vAlign w:val="center"/>
          </w:tcPr>
          <w:p w14:paraId="0DC4199C" w14:textId="77777777" w:rsidR="0070452B" w:rsidRPr="0070452B" w:rsidRDefault="0070452B" w:rsidP="0070452B">
            <w:pPr>
              <w:ind w:left="-104" w:right="-111"/>
              <w:jc w:val="center"/>
              <w:rPr>
                <w:sz w:val="23"/>
                <w:szCs w:val="23"/>
              </w:rPr>
            </w:pPr>
            <w:r w:rsidRPr="0070452B">
              <w:t>с 01.07.2025</w:t>
            </w:r>
          </w:p>
        </w:tc>
        <w:tc>
          <w:tcPr>
            <w:tcW w:w="1003" w:type="dxa"/>
            <w:shd w:val="clear" w:color="auto" w:fill="auto"/>
            <w:vAlign w:val="center"/>
          </w:tcPr>
          <w:p w14:paraId="3717342A" w14:textId="77777777" w:rsidR="0070452B" w:rsidRPr="0070452B" w:rsidRDefault="0070452B" w:rsidP="0070452B">
            <w:pPr>
              <w:ind w:left="-108" w:right="-98"/>
              <w:jc w:val="center"/>
            </w:pPr>
            <w:r w:rsidRPr="0070452B">
              <w:t>3 394,78</w:t>
            </w:r>
          </w:p>
        </w:tc>
        <w:tc>
          <w:tcPr>
            <w:tcW w:w="850" w:type="dxa"/>
            <w:shd w:val="clear" w:color="auto" w:fill="auto"/>
            <w:vAlign w:val="center"/>
          </w:tcPr>
          <w:p w14:paraId="1038F578"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742DB7A2"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18EAC727"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01E6DC0B"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1094404E"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255A2B45" w14:textId="77777777" w:rsidTr="00BD168F">
        <w:trPr>
          <w:trHeight w:val="189"/>
        </w:trPr>
        <w:tc>
          <w:tcPr>
            <w:tcW w:w="1838" w:type="dxa"/>
            <w:vMerge/>
            <w:shd w:val="clear" w:color="auto" w:fill="auto"/>
            <w:vAlign w:val="center"/>
          </w:tcPr>
          <w:p w14:paraId="4AD5FA6D" w14:textId="77777777" w:rsidR="0070452B" w:rsidRPr="0070452B" w:rsidRDefault="0070452B" w:rsidP="0070452B">
            <w:pPr>
              <w:ind w:right="-2"/>
              <w:jc w:val="center"/>
              <w:rPr>
                <w:sz w:val="23"/>
                <w:szCs w:val="23"/>
              </w:rPr>
            </w:pPr>
          </w:p>
        </w:tc>
        <w:tc>
          <w:tcPr>
            <w:tcW w:w="1843" w:type="dxa"/>
            <w:vMerge/>
            <w:shd w:val="clear" w:color="auto" w:fill="auto"/>
            <w:vAlign w:val="center"/>
          </w:tcPr>
          <w:p w14:paraId="0DF4F946" w14:textId="77777777" w:rsidR="0070452B" w:rsidRPr="0070452B" w:rsidRDefault="0070452B" w:rsidP="0070452B">
            <w:pPr>
              <w:ind w:right="-2"/>
              <w:jc w:val="center"/>
              <w:rPr>
                <w:sz w:val="23"/>
                <w:szCs w:val="23"/>
              </w:rPr>
            </w:pPr>
          </w:p>
        </w:tc>
        <w:tc>
          <w:tcPr>
            <w:tcW w:w="1417" w:type="dxa"/>
            <w:shd w:val="clear" w:color="auto" w:fill="auto"/>
            <w:vAlign w:val="center"/>
          </w:tcPr>
          <w:p w14:paraId="0A0BA576" w14:textId="77777777" w:rsidR="0070452B" w:rsidRPr="0070452B" w:rsidRDefault="0070452B" w:rsidP="0070452B">
            <w:pPr>
              <w:ind w:left="-104" w:right="-111"/>
              <w:jc w:val="center"/>
              <w:rPr>
                <w:sz w:val="23"/>
                <w:szCs w:val="23"/>
              </w:rPr>
            </w:pPr>
            <w:r w:rsidRPr="0070452B">
              <w:t>с 01.01.2026</w:t>
            </w:r>
          </w:p>
        </w:tc>
        <w:tc>
          <w:tcPr>
            <w:tcW w:w="1003" w:type="dxa"/>
            <w:shd w:val="clear" w:color="auto" w:fill="auto"/>
            <w:vAlign w:val="center"/>
          </w:tcPr>
          <w:p w14:paraId="7BD747BA" w14:textId="77777777" w:rsidR="0070452B" w:rsidRPr="0070452B" w:rsidRDefault="0070452B" w:rsidP="0070452B">
            <w:pPr>
              <w:ind w:left="-108" w:right="-98"/>
              <w:jc w:val="center"/>
            </w:pPr>
            <w:r w:rsidRPr="0070452B">
              <w:t>3 394,78</w:t>
            </w:r>
          </w:p>
        </w:tc>
        <w:tc>
          <w:tcPr>
            <w:tcW w:w="850" w:type="dxa"/>
            <w:shd w:val="clear" w:color="auto" w:fill="auto"/>
            <w:vAlign w:val="center"/>
          </w:tcPr>
          <w:p w14:paraId="0CE79CB1"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2C72D7FE"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4CD4ECC3"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1F8BC53D"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01A8B2D"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50DA8B2B" w14:textId="77777777" w:rsidTr="00BD168F">
        <w:trPr>
          <w:trHeight w:val="189"/>
        </w:trPr>
        <w:tc>
          <w:tcPr>
            <w:tcW w:w="1838" w:type="dxa"/>
            <w:vMerge/>
            <w:shd w:val="clear" w:color="auto" w:fill="auto"/>
            <w:vAlign w:val="center"/>
          </w:tcPr>
          <w:p w14:paraId="0F3ABB74" w14:textId="77777777" w:rsidR="0070452B" w:rsidRPr="0070452B" w:rsidRDefault="0070452B" w:rsidP="0070452B">
            <w:pPr>
              <w:ind w:right="-2"/>
              <w:jc w:val="center"/>
              <w:rPr>
                <w:sz w:val="23"/>
                <w:szCs w:val="23"/>
              </w:rPr>
            </w:pPr>
          </w:p>
        </w:tc>
        <w:tc>
          <w:tcPr>
            <w:tcW w:w="1843" w:type="dxa"/>
            <w:vMerge/>
            <w:shd w:val="clear" w:color="auto" w:fill="auto"/>
            <w:vAlign w:val="center"/>
          </w:tcPr>
          <w:p w14:paraId="5B360C42" w14:textId="77777777" w:rsidR="0070452B" w:rsidRPr="0070452B" w:rsidRDefault="0070452B" w:rsidP="0070452B">
            <w:pPr>
              <w:ind w:right="-2"/>
              <w:jc w:val="center"/>
              <w:rPr>
                <w:sz w:val="23"/>
                <w:szCs w:val="23"/>
              </w:rPr>
            </w:pPr>
          </w:p>
        </w:tc>
        <w:tc>
          <w:tcPr>
            <w:tcW w:w="1417" w:type="dxa"/>
            <w:shd w:val="clear" w:color="auto" w:fill="auto"/>
            <w:vAlign w:val="center"/>
          </w:tcPr>
          <w:p w14:paraId="438125E1" w14:textId="77777777" w:rsidR="0070452B" w:rsidRPr="0070452B" w:rsidRDefault="0070452B" w:rsidP="0070452B">
            <w:pPr>
              <w:ind w:left="-104" w:right="-111"/>
              <w:jc w:val="center"/>
              <w:rPr>
                <w:sz w:val="23"/>
                <w:szCs w:val="23"/>
              </w:rPr>
            </w:pPr>
            <w:r w:rsidRPr="0070452B">
              <w:t>с 01.07.2026</w:t>
            </w:r>
          </w:p>
        </w:tc>
        <w:tc>
          <w:tcPr>
            <w:tcW w:w="1003" w:type="dxa"/>
            <w:shd w:val="clear" w:color="auto" w:fill="auto"/>
            <w:vAlign w:val="center"/>
          </w:tcPr>
          <w:p w14:paraId="4C9703C7" w14:textId="77777777" w:rsidR="0070452B" w:rsidRPr="0070452B" w:rsidRDefault="0070452B" w:rsidP="0070452B">
            <w:pPr>
              <w:ind w:left="-108" w:right="-98"/>
              <w:jc w:val="center"/>
            </w:pPr>
            <w:r w:rsidRPr="0070452B">
              <w:t>3 487,33</w:t>
            </w:r>
          </w:p>
        </w:tc>
        <w:tc>
          <w:tcPr>
            <w:tcW w:w="850" w:type="dxa"/>
            <w:shd w:val="clear" w:color="auto" w:fill="auto"/>
            <w:vAlign w:val="center"/>
          </w:tcPr>
          <w:p w14:paraId="5878B75E"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2A1F7554"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13E4EBBD"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50346B6E"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060A3687"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042786E8" w14:textId="77777777" w:rsidTr="00BD168F">
        <w:trPr>
          <w:trHeight w:val="189"/>
        </w:trPr>
        <w:tc>
          <w:tcPr>
            <w:tcW w:w="1838" w:type="dxa"/>
            <w:vMerge/>
            <w:shd w:val="clear" w:color="auto" w:fill="auto"/>
            <w:vAlign w:val="center"/>
          </w:tcPr>
          <w:p w14:paraId="6B19DE50" w14:textId="77777777" w:rsidR="0070452B" w:rsidRPr="0070452B" w:rsidRDefault="0070452B" w:rsidP="0070452B">
            <w:pPr>
              <w:ind w:right="-2"/>
              <w:jc w:val="center"/>
              <w:rPr>
                <w:sz w:val="23"/>
                <w:szCs w:val="23"/>
              </w:rPr>
            </w:pPr>
          </w:p>
        </w:tc>
        <w:tc>
          <w:tcPr>
            <w:tcW w:w="1843" w:type="dxa"/>
            <w:vMerge/>
            <w:shd w:val="clear" w:color="auto" w:fill="auto"/>
            <w:vAlign w:val="center"/>
          </w:tcPr>
          <w:p w14:paraId="5A72A044" w14:textId="77777777" w:rsidR="0070452B" w:rsidRPr="0070452B" w:rsidRDefault="0070452B" w:rsidP="0070452B">
            <w:pPr>
              <w:ind w:right="-2"/>
              <w:jc w:val="center"/>
              <w:rPr>
                <w:sz w:val="23"/>
                <w:szCs w:val="23"/>
              </w:rPr>
            </w:pPr>
          </w:p>
        </w:tc>
        <w:tc>
          <w:tcPr>
            <w:tcW w:w="1417" w:type="dxa"/>
            <w:shd w:val="clear" w:color="auto" w:fill="auto"/>
            <w:vAlign w:val="center"/>
          </w:tcPr>
          <w:p w14:paraId="7A7B3E9F" w14:textId="77777777" w:rsidR="0070452B" w:rsidRPr="0070452B" w:rsidRDefault="0070452B" w:rsidP="0070452B">
            <w:pPr>
              <w:ind w:left="-104" w:right="-111"/>
              <w:jc w:val="center"/>
            </w:pPr>
            <w:r w:rsidRPr="0070452B">
              <w:t>с 01.01.2027</w:t>
            </w:r>
          </w:p>
        </w:tc>
        <w:tc>
          <w:tcPr>
            <w:tcW w:w="1003" w:type="dxa"/>
            <w:shd w:val="clear" w:color="auto" w:fill="auto"/>
            <w:vAlign w:val="center"/>
          </w:tcPr>
          <w:p w14:paraId="651E4582" w14:textId="77777777" w:rsidR="0070452B" w:rsidRPr="0070452B" w:rsidRDefault="0070452B" w:rsidP="0070452B">
            <w:pPr>
              <w:ind w:left="-108" w:right="-98"/>
              <w:jc w:val="center"/>
            </w:pPr>
            <w:r w:rsidRPr="0070452B">
              <w:t>3 487,33</w:t>
            </w:r>
          </w:p>
        </w:tc>
        <w:tc>
          <w:tcPr>
            <w:tcW w:w="850" w:type="dxa"/>
            <w:shd w:val="clear" w:color="auto" w:fill="auto"/>
            <w:vAlign w:val="center"/>
          </w:tcPr>
          <w:p w14:paraId="555D6DDB"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7C4C5E65"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18CE41DA"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3BC11718"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799FD7D2"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420CE0F6" w14:textId="77777777" w:rsidTr="00BD168F">
        <w:trPr>
          <w:trHeight w:val="189"/>
        </w:trPr>
        <w:tc>
          <w:tcPr>
            <w:tcW w:w="1838" w:type="dxa"/>
            <w:vMerge/>
            <w:shd w:val="clear" w:color="auto" w:fill="auto"/>
            <w:vAlign w:val="center"/>
          </w:tcPr>
          <w:p w14:paraId="7B6F303E" w14:textId="77777777" w:rsidR="0070452B" w:rsidRPr="0070452B" w:rsidRDefault="0070452B" w:rsidP="0070452B">
            <w:pPr>
              <w:ind w:right="-2"/>
              <w:jc w:val="center"/>
              <w:rPr>
                <w:sz w:val="23"/>
                <w:szCs w:val="23"/>
              </w:rPr>
            </w:pPr>
          </w:p>
        </w:tc>
        <w:tc>
          <w:tcPr>
            <w:tcW w:w="1843" w:type="dxa"/>
            <w:vMerge/>
            <w:shd w:val="clear" w:color="auto" w:fill="auto"/>
            <w:vAlign w:val="center"/>
          </w:tcPr>
          <w:p w14:paraId="739AC30A" w14:textId="77777777" w:rsidR="0070452B" w:rsidRPr="0070452B" w:rsidRDefault="0070452B" w:rsidP="0070452B">
            <w:pPr>
              <w:ind w:right="-2"/>
              <w:jc w:val="center"/>
              <w:rPr>
                <w:sz w:val="23"/>
                <w:szCs w:val="23"/>
              </w:rPr>
            </w:pPr>
          </w:p>
        </w:tc>
        <w:tc>
          <w:tcPr>
            <w:tcW w:w="1417" w:type="dxa"/>
            <w:shd w:val="clear" w:color="auto" w:fill="auto"/>
            <w:vAlign w:val="center"/>
          </w:tcPr>
          <w:p w14:paraId="1339550A" w14:textId="77777777" w:rsidR="0070452B" w:rsidRPr="0070452B" w:rsidRDefault="0070452B" w:rsidP="0070452B">
            <w:pPr>
              <w:ind w:left="-104" w:right="-111"/>
              <w:jc w:val="center"/>
            </w:pPr>
            <w:r w:rsidRPr="0070452B">
              <w:t>с 01.07.2027</w:t>
            </w:r>
          </w:p>
        </w:tc>
        <w:tc>
          <w:tcPr>
            <w:tcW w:w="1003" w:type="dxa"/>
            <w:shd w:val="clear" w:color="auto" w:fill="auto"/>
            <w:vAlign w:val="center"/>
          </w:tcPr>
          <w:p w14:paraId="19802498" w14:textId="77777777" w:rsidR="0070452B" w:rsidRPr="0070452B" w:rsidRDefault="0070452B" w:rsidP="0070452B">
            <w:pPr>
              <w:ind w:left="-108" w:right="-98"/>
              <w:jc w:val="center"/>
            </w:pPr>
            <w:r w:rsidRPr="0070452B">
              <w:t>3 506,06</w:t>
            </w:r>
          </w:p>
        </w:tc>
        <w:tc>
          <w:tcPr>
            <w:tcW w:w="850" w:type="dxa"/>
            <w:shd w:val="clear" w:color="auto" w:fill="auto"/>
            <w:vAlign w:val="center"/>
          </w:tcPr>
          <w:p w14:paraId="6408AB64"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3BA402CE"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1E0C6CC2"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5DB512BC"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069CA259"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34557100" w14:textId="77777777" w:rsidTr="00BD168F">
        <w:trPr>
          <w:trHeight w:val="334"/>
        </w:trPr>
        <w:tc>
          <w:tcPr>
            <w:tcW w:w="1838" w:type="dxa"/>
            <w:vMerge/>
            <w:shd w:val="clear" w:color="auto" w:fill="auto"/>
            <w:vAlign w:val="center"/>
          </w:tcPr>
          <w:p w14:paraId="031F12CA" w14:textId="77777777" w:rsidR="0070452B" w:rsidRPr="0070452B" w:rsidRDefault="0070452B" w:rsidP="0070452B">
            <w:pPr>
              <w:ind w:right="-2"/>
              <w:jc w:val="center"/>
              <w:rPr>
                <w:sz w:val="23"/>
                <w:szCs w:val="23"/>
              </w:rPr>
            </w:pPr>
          </w:p>
        </w:tc>
        <w:tc>
          <w:tcPr>
            <w:tcW w:w="1843" w:type="dxa"/>
            <w:shd w:val="clear" w:color="auto" w:fill="auto"/>
            <w:vAlign w:val="center"/>
          </w:tcPr>
          <w:p w14:paraId="5A20858E" w14:textId="77777777" w:rsidR="0070452B" w:rsidRPr="0070452B" w:rsidRDefault="0070452B" w:rsidP="0070452B">
            <w:pPr>
              <w:ind w:right="-2"/>
              <w:jc w:val="center"/>
              <w:rPr>
                <w:sz w:val="23"/>
                <w:szCs w:val="23"/>
              </w:rPr>
            </w:pPr>
            <w:r w:rsidRPr="0070452B">
              <w:rPr>
                <w:sz w:val="23"/>
                <w:szCs w:val="23"/>
              </w:rPr>
              <w:t>Двухставочный</w:t>
            </w:r>
          </w:p>
        </w:tc>
        <w:tc>
          <w:tcPr>
            <w:tcW w:w="1417" w:type="dxa"/>
            <w:shd w:val="clear" w:color="auto" w:fill="auto"/>
            <w:vAlign w:val="center"/>
          </w:tcPr>
          <w:p w14:paraId="2CB07EF1" w14:textId="77777777" w:rsidR="0070452B" w:rsidRPr="0070452B" w:rsidRDefault="0070452B" w:rsidP="0070452B">
            <w:pPr>
              <w:jc w:val="center"/>
              <w:rPr>
                <w:sz w:val="23"/>
                <w:szCs w:val="23"/>
              </w:rPr>
            </w:pPr>
            <w:r w:rsidRPr="0070452B">
              <w:rPr>
                <w:sz w:val="23"/>
                <w:szCs w:val="23"/>
              </w:rPr>
              <w:t>x</w:t>
            </w:r>
          </w:p>
        </w:tc>
        <w:tc>
          <w:tcPr>
            <w:tcW w:w="1003" w:type="dxa"/>
            <w:shd w:val="clear" w:color="auto" w:fill="auto"/>
            <w:vAlign w:val="center"/>
          </w:tcPr>
          <w:p w14:paraId="0A02B2AE" w14:textId="77777777" w:rsidR="0070452B" w:rsidRPr="0070452B" w:rsidRDefault="0070452B" w:rsidP="0070452B">
            <w:pPr>
              <w:ind w:left="-108" w:right="-98"/>
              <w:jc w:val="center"/>
              <w:rPr>
                <w:sz w:val="23"/>
                <w:szCs w:val="23"/>
              </w:rPr>
            </w:pPr>
            <w:r w:rsidRPr="0070452B">
              <w:rPr>
                <w:sz w:val="23"/>
                <w:szCs w:val="23"/>
              </w:rPr>
              <w:t>x</w:t>
            </w:r>
          </w:p>
        </w:tc>
        <w:tc>
          <w:tcPr>
            <w:tcW w:w="850" w:type="dxa"/>
            <w:shd w:val="clear" w:color="auto" w:fill="auto"/>
            <w:vAlign w:val="center"/>
          </w:tcPr>
          <w:p w14:paraId="248D697F"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6014EE06"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1DFC418F"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716BDB92"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1D35AF6"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2DDCE937" w14:textId="77777777" w:rsidTr="00BD168F">
        <w:tc>
          <w:tcPr>
            <w:tcW w:w="1838" w:type="dxa"/>
            <w:vMerge/>
            <w:shd w:val="clear" w:color="auto" w:fill="auto"/>
            <w:vAlign w:val="center"/>
          </w:tcPr>
          <w:p w14:paraId="4CDCDA7A" w14:textId="77777777" w:rsidR="0070452B" w:rsidRPr="0070452B" w:rsidRDefault="0070452B" w:rsidP="0070452B">
            <w:pPr>
              <w:ind w:right="-2"/>
              <w:jc w:val="center"/>
              <w:rPr>
                <w:sz w:val="23"/>
                <w:szCs w:val="23"/>
              </w:rPr>
            </w:pPr>
          </w:p>
        </w:tc>
        <w:tc>
          <w:tcPr>
            <w:tcW w:w="1843" w:type="dxa"/>
            <w:shd w:val="clear" w:color="auto" w:fill="auto"/>
            <w:vAlign w:val="center"/>
          </w:tcPr>
          <w:p w14:paraId="4FB64D1E" w14:textId="77777777" w:rsidR="0070452B" w:rsidRPr="0070452B" w:rsidRDefault="0070452B" w:rsidP="0070452B">
            <w:pPr>
              <w:ind w:left="-105" w:right="-103"/>
              <w:jc w:val="center"/>
              <w:rPr>
                <w:sz w:val="23"/>
                <w:szCs w:val="23"/>
              </w:rPr>
            </w:pPr>
            <w:r w:rsidRPr="0070452B">
              <w:rPr>
                <w:sz w:val="23"/>
                <w:szCs w:val="23"/>
              </w:rPr>
              <w:t>Ставка за тепловую энергию, руб./Гкал</w:t>
            </w:r>
          </w:p>
        </w:tc>
        <w:tc>
          <w:tcPr>
            <w:tcW w:w="1417" w:type="dxa"/>
            <w:shd w:val="clear" w:color="auto" w:fill="auto"/>
            <w:vAlign w:val="center"/>
          </w:tcPr>
          <w:p w14:paraId="1FB946BA" w14:textId="77777777" w:rsidR="0070452B" w:rsidRPr="0070452B" w:rsidRDefault="0070452B" w:rsidP="0070452B">
            <w:pPr>
              <w:jc w:val="center"/>
              <w:rPr>
                <w:sz w:val="23"/>
                <w:szCs w:val="23"/>
              </w:rPr>
            </w:pPr>
            <w:r w:rsidRPr="0070452B">
              <w:rPr>
                <w:sz w:val="23"/>
                <w:szCs w:val="23"/>
              </w:rPr>
              <w:t>x</w:t>
            </w:r>
          </w:p>
        </w:tc>
        <w:tc>
          <w:tcPr>
            <w:tcW w:w="1003" w:type="dxa"/>
            <w:shd w:val="clear" w:color="auto" w:fill="auto"/>
            <w:vAlign w:val="center"/>
          </w:tcPr>
          <w:p w14:paraId="21DB0458" w14:textId="77777777" w:rsidR="0070452B" w:rsidRPr="0070452B" w:rsidRDefault="0070452B" w:rsidP="0070452B">
            <w:pPr>
              <w:ind w:left="-108" w:right="-98"/>
              <w:jc w:val="center"/>
              <w:rPr>
                <w:sz w:val="23"/>
                <w:szCs w:val="23"/>
              </w:rPr>
            </w:pPr>
            <w:r w:rsidRPr="0070452B">
              <w:rPr>
                <w:sz w:val="23"/>
                <w:szCs w:val="23"/>
              </w:rPr>
              <w:t>x</w:t>
            </w:r>
          </w:p>
        </w:tc>
        <w:tc>
          <w:tcPr>
            <w:tcW w:w="850" w:type="dxa"/>
            <w:shd w:val="clear" w:color="auto" w:fill="auto"/>
            <w:vAlign w:val="center"/>
          </w:tcPr>
          <w:p w14:paraId="6A427557"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129C6E7D"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164769C2"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4CB101BB"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3D9C3CFF"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51457E9A" w14:textId="77777777" w:rsidTr="00BD168F">
        <w:trPr>
          <w:trHeight w:val="690"/>
        </w:trPr>
        <w:tc>
          <w:tcPr>
            <w:tcW w:w="1838" w:type="dxa"/>
            <w:vMerge/>
            <w:shd w:val="clear" w:color="auto" w:fill="auto"/>
            <w:vAlign w:val="center"/>
          </w:tcPr>
          <w:p w14:paraId="0EEBB003" w14:textId="77777777" w:rsidR="0070452B" w:rsidRPr="0070452B" w:rsidRDefault="0070452B" w:rsidP="0070452B">
            <w:pPr>
              <w:ind w:right="-2"/>
              <w:jc w:val="center"/>
              <w:rPr>
                <w:sz w:val="23"/>
                <w:szCs w:val="23"/>
              </w:rPr>
            </w:pPr>
          </w:p>
        </w:tc>
        <w:tc>
          <w:tcPr>
            <w:tcW w:w="1843" w:type="dxa"/>
            <w:shd w:val="clear" w:color="auto" w:fill="auto"/>
            <w:vAlign w:val="center"/>
          </w:tcPr>
          <w:p w14:paraId="02CC0C14" w14:textId="77777777" w:rsidR="0070452B" w:rsidRPr="0070452B" w:rsidRDefault="0070452B" w:rsidP="0070452B">
            <w:pPr>
              <w:ind w:left="-113" w:right="-110"/>
              <w:jc w:val="center"/>
              <w:rPr>
                <w:sz w:val="23"/>
                <w:szCs w:val="23"/>
              </w:rPr>
            </w:pPr>
            <w:r w:rsidRPr="0070452B">
              <w:rPr>
                <w:sz w:val="23"/>
                <w:szCs w:val="23"/>
              </w:rPr>
              <w:t>Ставка за содер-жание тепловой мощности тыс. руб./Гкал/ч в мес.</w:t>
            </w:r>
          </w:p>
        </w:tc>
        <w:tc>
          <w:tcPr>
            <w:tcW w:w="1417" w:type="dxa"/>
            <w:shd w:val="clear" w:color="auto" w:fill="auto"/>
            <w:vAlign w:val="center"/>
          </w:tcPr>
          <w:p w14:paraId="68F81C73" w14:textId="77777777" w:rsidR="0070452B" w:rsidRPr="0070452B" w:rsidRDefault="0070452B" w:rsidP="0070452B">
            <w:pPr>
              <w:jc w:val="center"/>
              <w:rPr>
                <w:sz w:val="23"/>
                <w:szCs w:val="23"/>
              </w:rPr>
            </w:pPr>
            <w:r w:rsidRPr="0070452B">
              <w:rPr>
                <w:sz w:val="23"/>
                <w:szCs w:val="23"/>
              </w:rPr>
              <w:t>x</w:t>
            </w:r>
          </w:p>
        </w:tc>
        <w:tc>
          <w:tcPr>
            <w:tcW w:w="1003" w:type="dxa"/>
            <w:shd w:val="clear" w:color="auto" w:fill="auto"/>
            <w:vAlign w:val="center"/>
          </w:tcPr>
          <w:p w14:paraId="11686909" w14:textId="77777777" w:rsidR="0070452B" w:rsidRPr="0070452B" w:rsidRDefault="0070452B" w:rsidP="0070452B">
            <w:pPr>
              <w:ind w:left="-108" w:right="-98"/>
              <w:jc w:val="center"/>
              <w:rPr>
                <w:sz w:val="23"/>
                <w:szCs w:val="23"/>
              </w:rPr>
            </w:pPr>
            <w:r w:rsidRPr="0070452B">
              <w:rPr>
                <w:sz w:val="23"/>
                <w:szCs w:val="23"/>
              </w:rPr>
              <w:t>x</w:t>
            </w:r>
          </w:p>
        </w:tc>
        <w:tc>
          <w:tcPr>
            <w:tcW w:w="850" w:type="dxa"/>
            <w:shd w:val="clear" w:color="auto" w:fill="auto"/>
            <w:vAlign w:val="center"/>
          </w:tcPr>
          <w:p w14:paraId="6D922F0C"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1C23C2B8" w14:textId="77777777" w:rsidR="0070452B" w:rsidRPr="0070452B" w:rsidRDefault="0070452B" w:rsidP="0070452B">
            <w:pPr>
              <w:ind w:right="-2"/>
              <w:jc w:val="center"/>
              <w:rPr>
                <w:sz w:val="23"/>
                <w:szCs w:val="23"/>
              </w:rPr>
            </w:pPr>
            <w:r w:rsidRPr="0070452B">
              <w:rPr>
                <w:sz w:val="23"/>
                <w:szCs w:val="23"/>
                <w:lang w:val="en-US"/>
              </w:rPr>
              <w:t>x</w:t>
            </w:r>
          </w:p>
        </w:tc>
        <w:tc>
          <w:tcPr>
            <w:tcW w:w="1009" w:type="dxa"/>
            <w:shd w:val="clear" w:color="auto" w:fill="auto"/>
            <w:vAlign w:val="center"/>
          </w:tcPr>
          <w:p w14:paraId="22F1BAED" w14:textId="77777777" w:rsidR="0070452B" w:rsidRPr="0070452B" w:rsidRDefault="0070452B" w:rsidP="0070452B">
            <w:pPr>
              <w:ind w:right="-2"/>
              <w:jc w:val="center"/>
              <w:rPr>
                <w:sz w:val="23"/>
                <w:szCs w:val="23"/>
              </w:rPr>
            </w:pPr>
            <w:r w:rsidRPr="0070452B">
              <w:rPr>
                <w:sz w:val="23"/>
                <w:szCs w:val="23"/>
                <w:lang w:val="en-US"/>
              </w:rPr>
              <w:t>x</w:t>
            </w:r>
          </w:p>
        </w:tc>
        <w:tc>
          <w:tcPr>
            <w:tcW w:w="850" w:type="dxa"/>
            <w:shd w:val="clear" w:color="auto" w:fill="auto"/>
            <w:vAlign w:val="center"/>
          </w:tcPr>
          <w:p w14:paraId="2E9CE4C6" w14:textId="77777777" w:rsidR="0070452B" w:rsidRPr="0070452B" w:rsidRDefault="0070452B" w:rsidP="0070452B">
            <w:pPr>
              <w:ind w:right="-2"/>
              <w:jc w:val="center"/>
              <w:rPr>
                <w:sz w:val="23"/>
                <w:szCs w:val="23"/>
              </w:rPr>
            </w:pPr>
            <w:r w:rsidRPr="0070452B">
              <w:rPr>
                <w:sz w:val="23"/>
                <w:szCs w:val="23"/>
                <w:lang w:val="en-US"/>
              </w:rPr>
              <w:t>x</w:t>
            </w:r>
          </w:p>
        </w:tc>
        <w:tc>
          <w:tcPr>
            <w:tcW w:w="957" w:type="dxa"/>
            <w:shd w:val="clear" w:color="auto" w:fill="auto"/>
            <w:vAlign w:val="center"/>
          </w:tcPr>
          <w:p w14:paraId="54014F21" w14:textId="77777777" w:rsidR="0070452B" w:rsidRPr="0070452B" w:rsidRDefault="0070452B" w:rsidP="0070452B">
            <w:pPr>
              <w:ind w:right="-2"/>
              <w:jc w:val="center"/>
              <w:rPr>
                <w:sz w:val="23"/>
                <w:szCs w:val="23"/>
              </w:rPr>
            </w:pPr>
            <w:r w:rsidRPr="0070452B">
              <w:rPr>
                <w:sz w:val="23"/>
                <w:szCs w:val="23"/>
                <w:lang w:val="en-US"/>
              </w:rPr>
              <w:t>x</w:t>
            </w:r>
          </w:p>
        </w:tc>
      </w:tr>
      <w:tr w:rsidR="0070452B" w:rsidRPr="0070452B" w14:paraId="26756549" w14:textId="77777777" w:rsidTr="00BD168F">
        <w:tc>
          <w:tcPr>
            <w:tcW w:w="1838" w:type="dxa"/>
            <w:vMerge/>
            <w:shd w:val="clear" w:color="auto" w:fill="auto"/>
            <w:vAlign w:val="center"/>
          </w:tcPr>
          <w:p w14:paraId="7216BD13" w14:textId="77777777" w:rsidR="0070452B" w:rsidRPr="0070452B" w:rsidRDefault="0070452B" w:rsidP="0070452B">
            <w:pPr>
              <w:ind w:right="-2"/>
              <w:jc w:val="center"/>
              <w:rPr>
                <w:sz w:val="23"/>
                <w:szCs w:val="23"/>
              </w:rPr>
            </w:pPr>
          </w:p>
        </w:tc>
        <w:tc>
          <w:tcPr>
            <w:tcW w:w="8764" w:type="dxa"/>
            <w:gridSpan w:val="8"/>
            <w:shd w:val="clear" w:color="auto" w:fill="auto"/>
            <w:vAlign w:val="center"/>
          </w:tcPr>
          <w:p w14:paraId="6D6067A7" w14:textId="77777777" w:rsidR="0070452B" w:rsidRPr="0070452B" w:rsidRDefault="0070452B" w:rsidP="0070452B">
            <w:pPr>
              <w:ind w:right="-2"/>
              <w:jc w:val="center"/>
              <w:rPr>
                <w:sz w:val="23"/>
                <w:szCs w:val="23"/>
              </w:rPr>
            </w:pPr>
            <w:r w:rsidRPr="0070452B">
              <w:rPr>
                <w:sz w:val="23"/>
                <w:szCs w:val="23"/>
              </w:rPr>
              <w:t>Население (тарифы указываются с учетом НДС) *</w:t>
            </w:r>
          </w:p>
        </w:tc>
      </w:tr>
      <w:tr w:rsidR="0070452B" w:rsidRPr="0070452B" w14:paraId="2FFFB0E8" w14:textId="77777777" w:rsidTr="00BD168F">
        <w:trPr>
          <w:trHeight w:val="225"/>
        </w:trPr>
        <w:tc>
          <w:tcPr>
            <w:tcW w:w="1838" w:type="dxa"/>
            <w:vMerge/>
            <w:shd w:val="clear" w:color="auto" w:fill="auto"/>
            <w:vAlign w:val="center"/>
          </w:tcPr>
          <w:p w14:paraId="00BB5F7D" w14:textId="77777777" w:rsidR="0070452B" w:rsidRPr="0070452B" w:rsidRDefault="0070452B" w:rsidP="0070452B">
            <w:pPr>
              <w:ind w:right="-2"/>
              <w:jc w:val="center"/>
              <w:rPr>
                <w:sz w:val="23"/>
                <w:szCs w:val="23"/>
              </w:rPr>
            </w:pPr>
          </w:p>
        </w:tc>
        <w:tc>
          <w:tcPr>
            <w:tcW w:w="1843" w:type="dxa"/>
            <w:vMerge w:val="restart"/>
            <w:shd w:val="clear" w:color="auto" w:fill="auto"/>
            <w:vAlign w:val="center"/>
          </w:tcPr>
          <w:p w14:paraId="2F4AFA34" w14:textId="77777777" w:rsidR="0070452B" w:rsidRPr="0070452B" w:rsidRDefault="0070452B" w:rsidP="0070452B">
            <w:pPr>
              <w:ind w:right="-2"/>
              <w:jc w:val="center"/>
              <w:rPr>
                <w:sz w:val="23"/>
                <w:szCs w:val="23"/>
              </w:rPr>
            </w:pPr>
            <w:r w:rsidRPr="0070452B">
              <w:rPr>
                <w:sz w:val="23"/>
                <w:szCs w:val="23"/>
              </w:rPr>
              <w:t>Одноставочный</w:t>
            </w:r>
          </w:p>
          <w:p w14:paraId="6A6D74C8" w14:textId="77777777" w:rsidR="0070452B" w:rsidRPr="0070452B" w:rsidRDefault="0070452B" w:rsidP="0070452B">
            <w:pPr>
              <w:ind w:right="-2"/>
              <w:jc w:val="center"/>
              <w:rPr>
                <w:sz w:val="23"/>
                <w:szCs w:val="23"/>
              </w:rPr>
            </w:pPr>
            <w:r w:rsidRPr="0070452B">
              <w:rPr>
                <w:sz w:val="23"/>
                <w:szCs w:val="23"/>
              </w:rPr>
              <w:t>руб./Гкал</w:t>
            </w:r>
          </w:p>
        </w:tc>
        <w:tc>
          <w:tcPr>
            <w:tcW w:w="1417" w:type="dxa"/>
            <w:shd w:val="clear" w:color="auto" w:fill="auto"/>
            <w:vAlign w:val="center"/>
          </w:tcPr>
          <w:p w14:paraId="04260479" w14:textId="77777777" w:rsidR="0070452B" w:rsidRPr="0070452B" w:rsidRDefault="0070452B" w:rsidP="0070452B">
            <w:pPr>
              <w:ind w:left="-106" w:right="-111"/>
              <w:jc w:val="center"/>
              <w:rPr>
                <w:sz w:val="23"/>
                <w:szCs w:val="23"/>
              </w:rPr>
            </w:pPr>
            <w:r w:rsidRPr="0070452B">
              <w:t>с 01.01.2025</w:t>
            </w:r>
          </w:p>
        </w:tc>
        <w:tc>
          <w:tcPr>
            <w:tcW w:w="1003" w:type="dxa"/>
            <w:shd w:val="clear" w:color="auto" w:fill="auto"/>
            <w:vAlign w:val="bottom"/>
          </w:tcPr>
          <w:p w14:paraId="41864FA7" w14:textId="77777777" w:rsidR="0070452B" w:rsidRPr="0070452B" w:rsidRDefault="0070452B" w:rsidP="0070452B">
            <w:pPr>
              <w:ind w:left="-108" w:right="-98"/>
              <w:jc w:val="center"/>
            </w:pPr>
            <w:r w:rsidRPr="0070452B">
              <w:t>3 686,63</w:t>
            </w:r>
          </w:p>
        </w:tc>
        <w:tc>
          <w:tcPr>
            <w:tcW w:w="850" w:type="dxa"/>
            <w:shd w:val="clear" w:color="auto" w:fill="auto"/>
            <w:vAlign w:val="center"/>
          </w:tcPr>
          <w:p w14:paraId="58AA8E43" w14:textId="77777777" w:rsidR="0070452B" w:rsidRPr="0070452B" w:rsidRDefault="0070452B" w:rsidP="0070452B">
            <w:pPr>
              <w:ind w:right="-2"/>
              <w:jc w:val="center"/>
              <w:rPr>
                <w:sz w:val="23"/>
                <w:szCs w:val="23"/>
              </w:rPr>
            </w:pPr>
            <w:r w:rsidRPr="0070452B">
              <w:rPr>
                <w:sz w:val="23"/>
                <w:szCs w:val="23"/>
                <w:lang w:val="en-US"/>
              </w:rPr>
              <w:t>x</w:t>
            </w:r>
          </w:p>
        </w:tc>
        <w:tc>
          <w:tcPr>
            <w:tcW w:w="835" w:type="dxa"/>
            <w:shd w:val="clear" w:color="auto" w:fill="auto"/>
            <w:vAlign w:val="center"/>
          </w:tcPr>
          <w:p w14:paraId="22207CF4" w14:textId="77777777" w:rsidR="0070452B" w:rsidRPr="0070452B" w:rsidRDefault="0070452B" w:rsidP="0070452B">
            <w:pPr>
              <w:ind w:right="-2"/>
              <w:jc w:val="center"/>
              <w:rPr>
                <w:sz w:val="23"/>
                <w:szCs w:val="23"/>
              </w:rPr>
            </w:pPr>
            <w:r w:rsidRPr="0070452B">
              <w:rPr>
                <w:sz w:val="23"/>
                <w:szCs w:val="23"/>
                <w:lang w:val="en-US"/>
              </w:rPr>
              <w:t>x</w:t>
            </w:r>
          </w:p>
        </w:tc>
        <w:tc>
          <w:tcPr>
            <w:tcW w:w="1009" w:type="dxa"/>
            <w:shd w:val="clear" w:color="auto" w:fill="auto"/>
            <w:vAlign w:val="center"/>
          </w:tcPr>
          <w:p w14:paraId="53666399"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1A07BEF3"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36352600"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3FA9286C" w14:textId="77777777" w:rsidTr="00BD168F">
        <w:trPr>
          <w:trHeight w:val="180"/>
        </w:trPr>
        <w:tc>
          <w:tcPr>
            <w:tcW w:w="1838" w:type="dxa"/>
            <w:vMerge/>
            <w:shd w:val="clear" w:color="auto" w:fill="auto"/>
            <w:vAlign w:val="center"/>
          </w:tcPr>
          <w:p w14:paraId="7F328520" w14:textId="77777777" w:rsidR="0070452B" w:rsidRPr="0070452B" w:rsidRDefault="0070452B" w:rsidP="0070452B">
            <w:pPr>
              <w:ind w:right="-2"/>
              <w:jc w:val="center"/>
              <w:rPr>
                <w:sz w:val="23"/>
                <w:szCs w:val="23"/>
              </w:rPr>
            </w:pPr>
          </w:p>
        </w:tc>
        <w:tc>
          <w:tcPr>
            <w:tcW w:w="1843" w:type="dxa"/>
            <w:vMerge/>
            <w:shd w:val="clear" w:color="auto" w:fill="auto"/>
            <w:vAlign w:val="center"/>
          </w:tcPr>
          <w:p w14:paraId="502A1C74" w14:textId="77777777" w:rsidR="0070452B" w:rsidRPr="0070452B" w:rsidRDefault="0070452B" w:rsidP="0070452B">
            <w:pPr>
              <w:ind w:right="-2"/>
              <w:jc w:val="center"/>
              <w:rPr>
                <w:sz w:val="23"/>
                <w:szCs w:val="23"/>
              </w:rPr>
            </w:pPr>
          </w:p>
        </w:tc>
        <w:tc>
          <w:tcPr>
            <w:tcW w:w="1417" w:type="dxa"/>
            <w:shd w:val="clear" w:color="auto" w:fill="auto"/>
            <w:vAlign w:val="center"/>
          </w:tcPr>
          <w:p w14:paraId="7A92637B" w14:textId="77777777" w:rsidR="0070452B" w:rsidRPr="0070452B" w:rsidRDefault="0070452B" w:rsidP="0070452B">
            <w:pPr>
              <w:ind w:left="-106" w:right="-111"/>
              <w:jc w:val="center"/>
              <w:rPr>
                <w:sz w:val="23"/>
                <w:szCs w:val="23"/>
              </w:rPr>
            </w:pPr>
            <w:r w:rsidRPr="0070452B">
              <w:t>с 01.07.2025</w:t>
            </w:r>
          </w:p>
        </w:tc>
        <w:tc>
          <w:tcPr>
            <w:tcW w:w="1003" w:type="dxa"/>
            <w:shd w:val="clear" w:color="auto" w:fill="auto"/>
            <w:vAlign w:val="bottom"/>
          </w:tcPr>
          <w:p w14:paraId="5CFF619D" w14:textId="77777777" w:rsidR="0070452B" w:rsidRPr="0070452B" w:rsidRDefault="0070452B" w:rsidP="0070452B">
            <w:pPr>
              <w:ind w:left="-108" w:right="-98"/>
              <w:jc w:val="center"/>
            </w:pPr>
            <w:r w:rsidRPr="0070452B">
              <w:t>4 073,74</w:t>
            </w:r>
          </w:p>
        </w:tc>
        <w:tc>
          <w:tcPr>
            <w:tcW w:w="850" w:type="dxa"/>
            <w:shd w:val="clear" w:color="auto" w:fill="auto"/>
            <w:vAlign w:val="center"/>
          </w:tcPr>
          <w:p w14:paraId="4C50AEA8"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4E494F14"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6D6B8941"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517D7E65"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666C53A"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2D69CFAA" w14:textId="77777777" w:rsidTr="00BD168F">
        <w:trPr>
          <w:trHeight w:val="135"/>
        </w:trPr>
        <w:tc>
          <w:tcPr>
            <w:tcW w:w="1838" w:type="dxa"/>
            <w:vMerge/>
            <w:shd w:val="clear" w:color="auto" w:fill="auto"/>
            <w:vAlign w:val="center"/>
          </w:tcPr>
          <w:p w14:paraId="578095B8" w14:textId="77777777" w:rsidR="0070452B" w:rsidRPr="0070452B" w:rsidRDefault="0070452B" w:rsidP="0070452B">
            <w:pPr>
              <w:ind w:right="-2"/>
              <w:jc w:val="center"/>
              <w:rPr>
                <w:sz w:val="23"/>
                <w:szCs w:val="23"/>
              </w:rPr>
            </w:pPr>
          </w:p>
        </w:tc>
        <w:tc>
          <w:tcPr>
            <w:tcW w:w="1843" w:type="dxa"/>
            <w:vMerge/>
            <w:shd w:val="clear" w:color="auto" w:fill="auto"/>
            <w:vAlign w:val="center"/>
          </w:tcPr>
          <w:p w14:paraId="7AFC8F8D" w14:textId="77777777" w:rsidR="0070452B" w:rsidRPr="0070452B" w:rsidRDefault="0070452B" w:rsidP="0070452B">
            <w:pPr>
              <w:ind w:right="-2"/>
              <w:jc w:val="center"/>
              <w:rPr>
                <w:sz w:val="23"/>
                <w:szCs w:val="23"/>
              </w:rPr>
            </w:pPr>
          </w:p>
        </w:tc>
        <w:tc>
          <w:tcPr>
            <w:tcW w:w="1417" w:type="dxa"/>
            <w:shd w:val="clear" w:color="auto" w:fill="auto"/>
            <w:vAlign w:val="center"/>
          </w:tcPr>
          <w:p w14:paraId="461C2103" w14:textId="77777777" w:rsidR="0070452B" w:rsidRPr="0070452B" w:rsidRDefault="0070452B" w:rsidP="0070452B">
            <w:pPr>
              <w:ind w:left="-106" w:right="-111"/>
              <w:jc w:val="center"/>
              <w:rPr>
                <w:sz w:val="23"/>
                <w:szCs w:val="23"/>
              </w:rPr>
            </w:pPr>
            <w:r w:rsidRPr="0070452B">
              <w:t>с 01.01.2026</w:t>
            </w:r>
          </w:p>
        </w:tc>
        <w:tc>
          <w:tcPr>
            <w:tcW w:w="1003" w:type="dxa"/>
            <w:shd w:val="clear" w:color="auto" w:fill="auto"/>
            <w:vAlign w:val="bottom"/>
          </w:tcPr>
          <w:p w14:paraId="402B559E" w14:textId="77777777" w:rsidR="0070452B" w:rsidRPr="0070452B" w:rsidRDefault="0070452B" w:rsidP="0070452B">
            <w:pPr>
              <w:ind w:left="-108" w:right="-98"/>
              <w:jc w:val="center"/>
            </w:pPr>
            <w:r w:rsidRPr="0070452B">
              <w:t>4 073,74</w:t>
            </w:r>
          </w:p>
        </w:tc>
        <w:tc>
          <w:tcPr>
            <w:tcW w:w="850" w:type="dxa"/>
            <w:shd w:val="clear" w:color="auto" w:fill="auto"/>
            <w:vAlign w:val="center"/>
          </w:tcPr>
          <w:p w14:paraId="59806CF5"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2EE0D5B0"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02727CE2"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7D2DA990"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BCEF3BF"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023BCFE5" w14:textId="77777777" w:rsidTr="00BD168F">
        <w:trPr>
          <w:trHeight w:val="135"/>
        </w:trPr>
        <w:tc>
          <w:tcPr>
            <w:tcW w:w="1838" w:type="dxa"/>
            <w:vMerge/>
            <w:shd w:val="clear" w:color="auto" w:fill="auto"/>
            <w:vAlign w:val="center"/>
          </w:tcPr>
          <w:p w14:paraId="4F50681A" w14:textId="77777777" w:rsidR="0070452B" w:rsidRPr="0070452B" w:rsidRDefault="0070452B" w:rsidP="0070452B">
            <w:pPr>
              <w:ind w:right="-2"/>
              <w:jc w:val="center"/>
              <w:rPr>
                <w:sz w:val="23"/>
                <w:szCs w:val="23"/>
              </w:rPr>
            </w:pPr>
          </w:p>
        </w:tc>
        <w:tc>
          <w:tcPr>
            <w:tcW w:w="1843" w:type="dxa"/>
            <w:vMerge/>
            <w:shd w:val="clear" w:color="auto" w:fill="auto"/>
            <w:vAlign w:val="center"/>
          </w:tcPr>
          <w:p w14:paraId="5AB681E3" w14:textId="77777777" w:rsidR="0070452B" w:rsidRPr="0070452B" w:rsidRDefault="0070452B" w:rsidP="0070452B">
            <w:pPr>
              <w:ind w:right="-2"/>
              <w:jc w:val="center"/>
              <w:rPr>
                <w:sz w:val="23"/>
                <w:szCs w:val="23"/>
              </w:rPr>
            </w:pPr>
          </w:p>
        </w:tc>
        <w:tc>
          <w:tcPr>
            <w:tcW w:w="1417" w:type="dxa"/>
            <w:shd w:val="clear" w:color="auto" w:fill="auto"/>
            <w:vAlign w:val="center"/>
          </w:tcPr>
          <w:p w14:paraId="26A1D681" w14:textId="77777777" w:rsidR="0070452B" w:rsidRPr="0070452B" w:rsidRDefault="0070452B" w:rsidP="0070452B">
            <w:pPr>
              <w:ind w:left="-106" w:right="-111"/>
              <w:jc w:val="center"/>
              <w:rPr>
                <w:sz w:val="23"/>
                <w:szCs w:val="23"/>
              </w:rPr>
            </w:pPr>
            <w:r w:rsidRPr="0070452B">
              <w:t>с 01.07.2026</w:t>
            </w:r>
          </w:p>
        </w:tc>
        <w:tc>
          <w:tcPr>
            <w:tcW w:w="1003" w:type="dxa"/>
            <w:shd w:val="clear" w:color="auto" w:fill="auto"/>
            <w:vAlign w:val="bottom"/>
          </w:tcPr>
          <w:p w14:paraId="29AEE210" w14:textId="77777777" w:rsidR="0070452B" w:rsidRPr="0070452B" w:rsidRDefault="0070452B" w:rsidP="0070452B">
            <w:pPr>
              <w:ind w:left="-108" w:right="-98"/>
              <w:jc w:val="center"/>
            </w:pPr>
            <w:r w:rsidRPr="0070452B">
              <w:t>4 184,80</w:t>
            </w:r>
          </w:p>
        </w:tc>
        <w:tc>
          <w:tcPr>
            <w:tcW w:w="850" w:type="dxa"/>
            <w:shd w:val="clear" w:color="auto" w:fill="auto"/>
            <w:vAlign w:val="center"/>
          </w:tcPr>
          <w:p w14:paraId="3523596D"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282A8DBB"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038BFE54"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2CA88341"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7C02AEE"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71374EE9" w14:textId="77777777" w:rsidTr="00BD168F">
        <w:trPr>
          <w:trHeight w:val="135"/>
        </w:trPr>
        <w:tc>
          <w:tcPr>
            <w:tcW w:w="1838" w:type="dxa"/>
            <w:vMerge/>
            <w:shd w:val="clear" w:color="auto" w:fill="auto"/>
            <w:vAlign w:val="center"/>
          </w:tcPr>
          <w:p w14:paraId="4BA33917" w14:textId="77777777" w:rsidR="0070452B" w:rsidRPr="0070452B" w:rsidRDefault="0070452B" w:rsidP="0070452B">
            <w:pPr>
              <w:ind w:right="-2"/>
              <w:jc w:val="center"/>
              <w:rPr>
                <w:sz w:val="23"/>
                <w:szCs w:val="23"/>
              </w:rPr>
            </w:pPr>
          </w:p>
        </w:tc>
        <w:tc>
          <w:tcPr>
            <w:tcW w:w="1843" w:type="dxa"/>
            <w:vMerge/>
            <w:shd w:val="clear" w:color="auto" w:fill="auto"/>
            <w:vAlign w:val="center"/>
          </w:tcPr>
          <w:p w14:paraId="4FD20A56" w14:textId="77777777" w:rsidR="0070452B" w:rsidRPr="0070452B" w:rsidRDefault="0070452B" w:rsidP="0070452B">
            <w:pPr>
              <w:ind w:right="-2"/>
              <w:jc w:val="center"/>
              <w:rPr>
                <w:sz w:val="23"/>
                <w:szCs w:val="23"/>
              </w:rPr>
            </w:pPr>
          </w:p>
        </w:tc>
        <w:tc>
          <w:tcPr>
            <w:tcW w:w="1417" w:type="dxa"/>
            <w:shd w:val="clear" w:color="auto" w:fill="auto"/>
            <w:vAlign w:val="center"/>
          </w:tcPr>
          <w:p w14:paraId="47E37410" w14:textId="77777777" w:rsidR="0070452B" w:rsidRPr="0070452B" w:rsidRDefault="0070452B" w:rsidP="0070452B">
            <w:pPr>
              <w:ind w:left="-106" w:right="-111"/>
              <w:jc w:val="center"/>
            </w:pPr>
            <w:r w:rsidRPr="0070452B">
              <w:t>с 01.01.2027</w:t>
            </w:r>
          </w:p>
        </w:tc>
        <w:tc>
          <w:tcPr>
            <w:tcW w:w="1003" w:type="dxa"/>
            <w:shd w:val="clear" w:color="auto" w:fill="auto"/>
            <w:vAlign w:val="bottom"/>
          </w:tcPr>
          <w:p w14:paraId="7BE85616" w14:textId="77777777" w:rsidR="0070452B" w:rsidRPr="0070452B" w:rsidRDefault="0070452B" w:rsidP="0070452B">
            <w:pPr>
              <w:ind w:left="-108" w:right="-98"/>
              <w:jc w:val="center"/>
            </w:pPr>
            <w:r w:rsidRPr="0070452B">
              <w:t>4 184,80</w:t>
            </w:r>
          </w:p>
        </w:tc>
        <w:tc>
          <w:tcPr>
            <w:tcW w:w="850" w:type="dxa"/>
            <w:shd w:val="clear" w:color="auto" w:fill="auto"/>
            <w:vAlign w:val="center"/>
          </w:tcPr>
          <w:p w14:paraId="1B3B86C0"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55AD37DC"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7144D107"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7813FF23"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322FDCD3"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3A8D2232" w14:textId="77777777" w:rsidTr="00BD168F">
        <w:trPr>
          <w:trHeight w:val="135"/>
        </w:trPr>
        <w:tc>
          <w:tcPr>
            <w:tcW w:w="1838" w:type="dxa"/>
            <w:vMerge/>
            <w:shd w:val="clear" w:color="auto" w:fill="auto"/>
            <w:vAlign w:val="center"/>
          </w:tcPr>
          <w:p w14:paraId="71DB2CB0" w14:textId="77777777" w:rsidR="0070452B" w:rsidRPr="0070452B" w:rsidRDefault="0070452B" w:rsidP="0070452B">
            <w:pPr>
              <w:ind w:right="-2"/>
              <w:jc w:val="center"/>
              <w:rPr>
                <w:sz w:val="23"/>
                <w:szCs w:val="23"/>
              </w:rPr>
            </w:pPr>
          </w:p>
        </w:tc>
        <w:tc>
          <w:tcPr>
            <w:tcW w:w="1843" w:type="dxa"/>
            <w:vMerge/>
            <w:shd w:val="clear" w:color="auto" w:fill="auto"/>
            <w:vAlign w:val="center"/>
          </w:tcPr>
          <w:p w14:paraId="004E5972" w14:textId="77777777" w:rsidR="0070452B" w:rsidRPr="0070452B" w:rsidRDefault="0070452B" w:rsidP="0070452B">
            <w:pPr>
              <w:ind w:right="-2"/>
              <w:jc w:val="center"/>
              <w:rPr>
                <w:sz w:val="23"/>
                <w:szCs w:val="23"/>
              </w:rPr>
            </w:pPr>
          </w:p>
        </w:tc>
        <w:tc>
          <w:tcPr>
            <w:tcW w:w="1417" w:type="dxa"/>
            <w:shd w:val="clear" w:color="auto" w:fill="auto"/>
            <w:vAlign w:val="center"/>
          </w:tcPr>
          <w:p w14:paraId="58CA277B" w14:textId="77777777" w:rsidR="0070452B" w:rsidRPr="0070452B" w:rsidRDefault="0070452B" w:rsidP="0070452B">
            <w:pPr>
              <w:ind w:left="-106" w:right="-111"/>
              <w:jc w:val="center"/>
            </w:pPr>
            <w:r w:rsidRPr="0070452B">
              <w:t>с 01.07.2027</w:t>
            </w:r>
          </w:p>
        </w:tc>
        <w:tc>
          <w:tcPr>
            <w:tcW w:w="1003" w:type="dxa"/>
            <w:shd w:val="clear" w:color="auto" w:fill="auto"/>
            <w:vAlign w:val="bottom"/>
          </w:tcPr>
          <w:p w14:paraId="5E5974F2" w14:textId="77777777" w:rsidR="0070452B" w:rsidRPr="0070452B" w:rsidRDefault="0070452B" w:rsidP="0070452B">
            <w:pPr>
              <w:ind w:left="-108" w:right="-98"/>
              <w:jc w:val="center"/>
            </w:pPr>
            <w:r w:rsidRPr="0070452B">
              <w:t>4 207,27</w:t>
            </w:r>
          </w:p>
        </w:tc>
        <w:tc>
          <w:tcPr>
            <w:tcW w:w="850" w:type="dxa"/>
            <w:shd w:val="clear" w:color="auto" w:fill="auto"/>
            <w:vAlign w:val="center"/>
          </w:tcPr>
          <w:p w14:paraId="28E85948" w14:textId="77777777" w:rsidR="0070452B" w:rsidRPr="0070452B" w:rsidRDefault="0070452B" w:rsidP="0070452B">
            <w:pPr>
              <w:jc w:val="center"/>
              <w:rPr>
                <w:sz w:val="23"/>
                <w:szCs w:val="23"/>
              </w:rPr>
            </w:pPr>
            <w:r w:rsidRPr="0070452B">
              <w:rPr>
                <w:sz w:val="23"/>
                <w:szCs w:val="23"/>
              </w:rPr>
              <w:t>x</w:t>
            </w:r>
          </w:p>
        </w:tc>
        <w:tc>
          <w:tcPr>
            <w:tcW w:w="835" w:type="dxa"/>
            <w:shd w:val="clear" w:color="auto" w:fill="auto"/>
            <w:vAlign w:val="center"/>
          </w:tcPr>
          <w:p w14:paraId="74B5F22D"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03188C15"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5FC2AC1D"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4A51AE00" w14:textId="77777777" w:rsidR="0070452B" w:rsidRPr="0070452B" w:rsidRDefault="0070452B" w:rsidP="0070452B">
            <w:pPr>
              <w:ind w:right="-2"/>
              <w:jc w:val="center"/>
              <w:rPr>
                <w:sz w:val="23"/>
                <w:szCs w:val="23"/>
                <w:lang w:val="en-US"/>
              </w:rPr>
            </w:pPr>
            <w:r w:rsidRPr="0070452B">
              <w:rPr>
                <w:sz w:val="23"/>
                <w:szCs w:val="23"/>
                <w:lang w:val="en-US"/>
              </w:rPr>
              <w:t>x</w:t>
            </w:r>
          </w:p>
        </w:tc>
      </w:tr>
      <w:tr w:rsidR="0070452B" w:rsidRPr="0070452B" w14:paraId="70D84D1D" w14:textId="77777777" w:rsidTr="00BD168F">
        <w:trPr>
          <w:trHeight w:val="135"/>
        </w:trPr>
        <w:tc>
          <w:tcPr>
            <w:tcW w:w="1838" w:type="dxa"/>
            <w:vMerge/>
            <w:shd w:val="clear" w:color="auto" w:fill="auto"/>
            <w:vAlign w:val="center"/>
          </w:tcPr>
          <w:p w14:paraId="5365BD17" w14:textId="77777777" w:rsidR="0070452B" w:rsidRPr="0070452B" w:rsidRDefault="0070452B" w:rsidP="0070452B">
            <w:pPr>
              <w:ind w:right="-2"/>
              <w:jc w:val="center"/>
              <w:rPr>
                <w:sz w:val="23"/>
                <w:szCs w:val="23"/>
              </w:rPr>
            </w:pPr>
          </w:p>
        </w:tc>
        <w:tc>
          <w:tcPr>
            <w:tcW w:w="1843" w:type="dxa"/>
            <w:shd w:val="clear" w:color="auto" w:fill="auto"/>
            <w:vAlign w:val="center"/>
          </w:tcPr>
          <w:p w14:paraId="01140EE6" w14:textId="77777777" w:rsidR="0070452B" w:rsidRPr="0070452B" w:rsidRDefault="0070452B" w:rsidP="0070452B">
            <w:pPr>
              <w:ind w:right="-2"/>
              <w:jc w:val="center"/>
              <w:rPr>
                <w:sz w:val="23"/>
                <w:szCs w:val="23"/>
              </w:rPr>
            </w:pPr>
            <w:r w:rsidRPr="0070452B">
              <w:rPr>
                <w:sz w:val="23"/>
                <w:szCs w:val="23"/>
              </w:rPr>
              <w:t>Двухставочный</w:t>
            </w:r>
          </w:p>
        </w:tc>
        <w:tc>
          <w:tcPr>
            <w:tcW w:w="1417" w:type="dxa"/>
            <w:shd w:val="clear" w:color="auto" w:fill="auto"/>
            <w:vAlign w:val="center"/>
          </w:tcPr>
          <w:p w14:paraId="798C4479" w14:textId="77777777" w:rsidR="0070452B" w:rsidRPr="0070452B" w:rsidRDefault="0070452B" w:rsidP="0070452B">
            <w:pPr>
              <w:jc w:val="center"/>
              <w:rPr>
                <w:sz w:val="23"/>
                <w:szCs w:val="23"/>
              </w:rPr>
            </w:pPr>
            <w:r w:rsidRPr="0070452B">
              <w:rPr>
                <w:sz w:val="23"/>
                <w:szCs w:val="23"/>
              </w:rPr>
              <w:t>x</w:t>
            </w:r>
          </w:p>
        </w:tc>
        <w:tc>
          <w:tcPr>
            <w:tcW w:w="1003" w:type="dxa"/>
            <w:shd w:val="clear" w:color="auto" w:fill="auto"/>
            <w:vAlign w:val="center"/>
          </w:tcPr>
          <w:p w14:paraId="152BDBA2" w14:textId="77777777" w:rsidR="0070452B" w:rsidRPr="0070452B" w:rsidRDefault="0070452B" w:rsidP="0070452B">
            <w:pPr>
              <w:ind w:left="-108" w:right="-98"/>
              <w:jc w:val="center"/>
              <w:rPr>
                <w:sz w:val="23"/>
                <w:szCs w:val="23"/>
              </w:rPr>
            </w:pPr>
            <w:r w:rsidRPr="0070452B">
              <w:rPr>
                <w:sz w:val="23"/>
                <w:szCs w:val="23"/>
              </w:rPr>
              <w:t>x</w:t>
            </w:r>
          </w:p>
        </w:tc>
        <w:tc>
          <w:tcPr>
            <w:tcW w:w="850" w:type="dxa"/>
            <w:shd w:val="clear" w:color="auto" w:fill="auto"/>
            <w:vAlign w:val="center"/>
          </w:tcPr>
          <w:p w14:paraId="4E9596AA" w14:textId="77777777" w:rsidR="0070452B" w:rsidRPr="0070452B" w:rsidRDefault="0070452B" w:rsidP="0070452B">
            <w:pPr>
              <w:ind w:right="-2"/>
              <w:jc w:val="center"/>
              <w:rPr>
                <w:sz w:val="23"/>
                <w:szCs w:val="23"/>
                <w:lang w:val="en-US"/>
              </w:rPr>
            </w:pPr>
            <w:r w:rsidRPr="0070452B">
              <w:rPr>
                <w:sz w:val="23"/>
                <w:szCs w:val="23"/>
              </w:rPr>
              <w:t>x</w:t>
            </w:r>
          </w:p>
        </w:tc>
        <w:tc>
          <w:tcPr>
            <w:tcW w:w="835" w:type="dxa"/>
            <w:shd w:val="clear" w:color="auto" w:fill="auto"/>
            <w:vAlign w:val="center"/>
          </w:tcPr>
          <w:p w14:paraId="5BC1D62B"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3642045E"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1DAE4E56"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42FFF7F5" w14:textId="77777777" w:rsidR="0070452B" w:rsidRPr="0070452B" w:rsidRDefault="0070452B" w:rsidP="0070452B">
            <w:pPr>
              <w:jc w:val="center"/>
              <w:rPr>
                <w:sz w:val="23"/>
                <w:szCs w:val="23"/>
              </w:rPr>
            </w:pPr>
            <w:r w:rsidRPr="0070452B">
              <w:rPr>
                <w:sz w:val="23"/>
                <w:szCs w:val="23"/>
                <w:lang w:val="en-US"/>
              </w:rPr>
              <w:t>x</w:t>
            </w:r>
          </w:p>
        </w:tc>
      </w:tr>
      <w:tr w:rsidR="0070452B" w:rsidRPr="0070452B" w14:paraId="185E3D56" w14:textId="77777777" w:rsidTr="00BD168F">
        <w:trPr>
          <w:trHeight w:val="135"/>
        </w:trPr>
        <w:tc>
          <w:tcPr>
            <w:tcW w:w="1838" w:type="dxa"/>
            <w:vMerge/>
            <w:shd w:val="clear" w:color="auto" w:fill="auto"/>
            <w:vAlign w:val="center"/>
          </w:tcPr>
          <w:p w14:paraId="35134CF1" w14:textId="77777777" w:rsidR="0070452B" w:rsidRPr="0070452B" w:rsidRDefault="0070452B" w:rsidP="0070452B">
            <w:pPr>
              <w:ind w:right="-2"/>
              <w:jc w:val="center"/>
              <w:rPr>
                <w:sz w:val="23"/>
                <w:szCs w:val="23"/>
              </w:rPr>
            </w:pPr>
          </w:p>
        </w:tc>
        <w:tc>
          <w:tcPr>
            <w:tcW w:w="1843" w:type="dxa"/>
            <w:shd w:val="clear" w:color="auto" w:fill="auto"/>
            <w:vAlign w:val="center"/>
          </w:tcPr>
          <w:p w14:paraId="407B99AF" w14:textId="77777777" w:rsidR="0070452B" w:rsidRPr="0070452B" w:rsidRDefault="0070452B" w:rsidP="0070452B">
            <w:pPr>
              <w:ind w:left="-105" w:right="-103"/>
              <w:jc w:val="center"/>
              <w:rPr>
                <w:sz w:val="23"/>
                <w:szCs w:val="23"/>
              </w:rPr>
            </w:pPr>
            <w:r w:rsidRPr="0070452B">
              <w:rPr>
                <w:sz w:val="23"/>
                <w:szCs w:val="23"/>
              </w:rPr>
              <w:t>Ставка за тепловую энергию, руб./Гкал</w:t>
            </w:r>
          </w:p>
        </w:tc>
        <w:tc>
          <w:tcPr>
            <w:tcW w:w="1417" w:type="dxa"/>
            <w:shd w:val="clear" w:color="auto" w:fill="auto"/>
            <w:vAlign w:val="center"/>
          </w:tcPr>
          <w:p w14:paraId="60C3AA23" w14:textId="77777777" w:rsidR="0070452B" w:rsidRPr="0070452B" w:rsidRDefault="0070452B" w:rsidP="0070452B">
            <w:pPr>
              <w:jc w:val="center"/>
              <w:rPr>
                <w:sz w:val="23"/>
                <w:szCs w:val="23"/>
              </w:rPr>
            </w:pPr>
            <w:r w:rsidRPr="0070452B">
              <w:rPr>
                <w:sz w:val="23"/>
                <w:szCs w:val="23"/>
              </w:rPr>
              <w:t>x</w:t>
            </w:r>
          </w:p>
        </w:tc>
        <w:tc>
          <w:tcPr>
            <w:tcW w:w="1003" w:type="dxa"/>
            <w:shd w:val="clear" w:color="auto" w:fill="auto"/>
            <w:vAlign w:val="center"/>
          </w:tcPr>
          <w:p w14:paraId="4D62D934" w14:textId="77777777" w:rsidR="0070452B" w:rsidRPr="0070452B" w:rsidRDefault="0070452B" w:rsidP="0070452B">
            <w:pPr>
              <w:ind w:left="-108" w:right="-98"/>
              <w:jc w:val="center"/>
              <w:rPr>
                <w:sz w:val="23"/>
                <w:szCs w:val="23"/>
              </w:rPr>
            </w:pPr>
            <w:r w:rsidRPr="0070452B">
              <w:rPr>
                <w:sz w:val="23"/>
                <w:szCs w:val="23"/>
              </w:rPr>
              <w:t>x</w:t>
            </w:r>
          </w:p>
        </w:tc>
        <w:tc>
          <w:tcPr>
            <w:tcW w:w="850" w:type="dxa"/>
            <w:shd w:val="clear" w:color="auto" w:fill="auto"/>
            <w:vAlign w:val="center"/>
          </w:tcPr>
          <w:p w14:paraId="64338D95" w14:textId="77777777" w:rsidR="0070452B" w:rsidRPr="0070452B" w:rsidRDefault="0070452B" w:rsidP="0070452B">
            <w:pPr>
              <w:ind w:right="-2"/>
              <w:jc w:val="center"/>
              <w:rPr>
                <w:sz w:val="23"/>
                <w:szCs w:val="23"/>
                <w:lang w:val="en-US"/>
              </w:rPr>
            </w:pPr>
            <w:r w:rsidRPr="0070452B">
              <w:rPr>
                <w:sz w:val="23"/>
                <w:szCs w:val="23"/>
              </w:rPr>
              <w:t>x</w:t>
            </w:r>
          </w:p>
        </w:tc>
        <w:tc>
          <w:tcPr>
            <w:tcW w:w="835" w:type="dxa"/>
            <w:shd w:val="clear" w:color="auto" w:fill="auto"/>
            <w:vAlign w:val="center"/>
          </w:tcPr>
          <w:p w14:paraId="28CB8A56"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2386CCBA"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0568B9FD"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1DB3DE27" w14:textId="77777777" w:rsidR="0070452B" w:rsidRPr="0070452B" w:rsidRDefault="0070452B" w:rsidP="0070452B">
            <w:pPr>
              <w:jc w:val="center"/>
              <w:rPr>
                <w:sz w:val="23"/>
                <w:szCs w:val="23"/>
              </w:rPr>
            </w:pPr>
            <w:r w:rsidRPr="0070452B">
              <w:rPr>
                <w:sz w:val="23"/>
                <w:szCs w:val="23"/>
                <w:lang w:val="en-US"/>
              </w:rPr>
              <w:t>x</w:t>
            </w:r>
          </w:p>
        </w:tc>
      </w:tr>
      <w:tr w:rsidR="0070452B" w:rsidRPr="0070452B" w14:paraId="4B1E794E" w14:textId="77777777" w:rsidTr="00BD168F">
        <w:trPr>
          <w:trHeight w:val="135"/>
        </w:trPr>
        <w:tc>
          <w:tcPr>
            <w:tcW w:w="1838" w:type="dxa"/>
            <w:vMerge/>
            <w:shd w:val="clear" w:color="auto" w:fill="auto"/>
            <w:vAlign w:val="center"/>
          </w:tcPr>
          <w:p w14:paraId="7263C470" w14:textId="77777777" w:rsidR="0070452B" w:rsidRPr="0070452B" w:rsidRDefault="0070452B" w:rsidP="0070452B">
            <w:pPr>
              <w:ind w:right="-2"/>
              <w:jc w:val="center"/>
              <w:rPr>
                <w:sz w:val="23"/>
                <w:szCs w:val="23"/>
              </w:rPr>
            </w:pPr>
          </w:p>
        </w:tc>
        <w:tc>
          <w:tcPr>
            <w:tcW w:w="1843" w:type="dxa"/>
            <w:shd w:val="clear" w:color="auto" w:fill="auto"/>
            <w:vAlign w:val="center"/>
          </w:tcPr>
          <w:p w14:paraId="7873DF5D" w14:textId="77777777" w:rsidR="0070452B" w:rsidRPr="0070452B" w:rsidRDefault="0070452B" w:rsidP="0070452B">
            <w:pPr>
              <w:ind w:left="-113" w:right="-110"/>
              <w:jc w:val="center"/>
              <w:rPr>
                <w:sz w:val="23"/>
                <w:szCs w:val="23"/>
              </w:rPr>
            </w:pPr>
            <w:r w:rsidRPr="0070452B">
              <w:rPr>
                <w:sz w:val="23"/>
                <w:szCs w:val="23"/>
              </w:rPr>
              <w:t xml:space="preserve">Ставка за содер-жание тепловой </w:t>
            </w:r>
          </w:p>
          <w:p w14:paraId="104CFB88" w14:textId="77777777" w:rsidR="0070452B" w:rsidRPr="0070452B" w:rsidRDefault="0070452B" w:rsidP="0070452B">
            <w:pPr>
              <w:ind w:left="-113" w:right="-110"/>
              <w:jc w:val="center"/>
              <w:rPr>
                <w:sz w:val="23"/>
                <w:szCs w:val="23"/>
              </w:rPr>
            </w:pPr>
            <w:r w:rsidRPr="0070452B">
              <w:rPr>
                <w:sz w:val="23"/>
                <w:szCs w:val="23"/>
              </w:rPr>
              <w:t>мощности тыс. руб./Гкал/ч в мес.</w:t>
            </w:r>
          </w:p>
        </w:tc>
        <w:tc>
          <w:tcPr>
            <w:tcW w:w="1417" w:type="dxa"/>
            <w:shd w:val="clear" w:color="auto" w:fill="auto"/>
            <w:vAlign w:val="center"/>
          </w:tcPr>
          <w:p w14:paraId="745A56E9" w14:textId="77777777" w:rsidR="0070452B" w:rsidRPr="0070452B" w:rsidRDefault="0070452B" w:rsidP="0070452B">
            <w:pPr>
              <w:jc w:val="center"/>
              <w:rPr>
                <w:sz w:val="23"/>
                <w:szCs w:val="23"/>
              </w:rPr>
            </w:pPr>
            <w:r w:rsidRPr="0070452B">
              <w:rPr>
                <w:sz w:val="23"/>
                <w:szCs w:val="23"/>
              </w:rPr>
              <w:t>x</w:t>
            </w:r>
          </w:p>
        </w:tc>
        <w:tc>
          <w:tcPr>
            <w:tcW w:w="1003" w:type="dxa"/>
            <w:shd w:val="clear" w:color="auto" w:fill="auto"/>
            <w:vAlign w:val="center"/>
          </w:tcPr>
          <w:p w14:paraId="48C525ED" w14:textId="77777777" w:rsidR="0070452B" w:rsidRPr="0070452B" w:rsidRDefault="0070452B" w:rsidP="0070452B">
            <w:pPr>
              <w:ind w:left="-108" w:right="-98"/>
              <w:jc w:val="center"/>
              <w:rPr>
                <w:sz w:val="23"/>
                <w:szCs w:val="23"/>
              </w:rPr>
            </w:pPr>
            <w:r w:rsidRPr="0070452B">
              <w:rPr>
                <w:sz w:val="23"/>
                <w:szCs w:val="23"/>
              </w:rPr>
              <w:t>x</w:t>
            </w:r>
          </w:p>
        </w:tc>
        <w:tc>
          <w:tcPr>
            <w:tcW w:w="850" w:type="dxa"/>
            <w:shd w:val="clear" w:color="auto" w:fill="auto"/>
            <w:vAlign w:val="center"/>
          </w:tcPr>
          <w:p w14:paraId="4E4CC38C" w14:textId="77777777" w:rsidR="0070452B" w:rsidRPr="0070452B" w:rsidRDefault="0070452B" w:rsidP="0070452B">
            <w:pPr>
              <w:ind w:right="-2"/>
              <w:jc w:val="center"/>
              <w:rPr>
                <w:sz w:val="23"/>
                <w:szCs w:val="23"/>
                <w:lang w:val="en-US"/>
              </w:rPr>
            </w:pPr>
            <w:r w:rsidRPr="0070452B">
              <w:rPr>
                <w:sz w:val="23"/>
                <w:szCs w:val="23"/>
              </w:rPr>
              <w:t>x</w:t>
            </w:r>
          </w:p>
        </w:tc>
        <w:tc>
          <w:tcPr>
            <w:tcW w:w="835" w:type="dxa"/>
            <w:shd w:val="clear" w:color="auto" w:fill="auto"/>
            <w:vAlign w:val="center"/>
          </w:tcPr>
          <w:p w14:paraId="71F6B284" w14:textId="77777777" w:rsidR="0070452B" w:rsidRPr="0070452B" w:rsidRDefault="0070452B" w:rsidP="0070452B">
            <w:pPr>
              <w:ind w:right="-2"/>
              <w:jc w:val="center"/>
              <w:rPr>
                <w:sz w:val="23"/>
                <w:szCs w:val="23"/>
                <w:lang w:val="en-US"/>
              </w:rPr>
            </w:pPr>
            <w:r w:rsidRPr="0070452B">
              <w:rPr>
                <w:sz w:val="23"/>
                <w:szCs w:val="23"/>
                <w:lang w:val="en-US"/>
              </w:rPr>
              <w:t>x</w:t>
            </w:r>
          </w:p>
        </w:tc>
        <w:tc>
          <w:tcPr>
            <w:tcW w:w="1009" w:type="dxa"/>
            <w:shd w:val="clear" w:color="auto" w:fill="auto"/>
            <w:vAlign w:val="center"/>
          </w:tcPr>
          <w:p w14:paraId="202B57EF" w14:textId="77777777" w:rsidR="0070452B" w:rsidRPr="0070452B" w:rsidRDefault="0070452B" w:rsidP="0070452B">
            <w:pPr>
              <w:ind w:right="-2"/>
              <w:jc w:val="center"/>
              <w:rPr>
                <w:sz w:val="23"/>
                <w:szCs w:val="23"/>
                <w:lang w:val="en-US"/>
              </w:rPr>
            </w:pPr>
            <w:r w:rsidRPr="0070452B">
              <w:rPr>
                <w:sz w:val="23"/>
                <w:szCs w:val="23"/>
                <w:lang w:val="en-US"/>
              </w:rPr>
              <w:t>x</w:t>
            </w:r>
          </w:p>
        </w:tc>
        <w:tc>
          <w:tcPr>
            <w:tcW w:w="850" w:type="dxa"/>
            <w:shd w:val="clear" w:color="auto" w:fill="auto"/>
            <w:vAlign w:val="center"/>
          </w:tcPr>
          <w:p w14:paraId="39D9278B" w14:textId="77777777" w:rsidR="0070452B" w:rsidRPr="0070452B" w:rsidRDefault="0070452B" w:rsidP="0070452B">
            <w:pPr>
              <w:ind w:right="-2"/>
              <w:jc w:val="center"/>
              <w:rPr>
                <w:sz w:val="23"/>
                <w:szCs w:val="23"/>
                <w:lang w:val="en-US"/>
              </w:rPr>
            </w:pPr>
            <w:r w:rsidRPr="0070452B">
              <w:rPr>
                <w:sz w:val="23"/>
                <w:szCs w:val="23"/>
                <w:lang w:val="en-US"/>
              </w:rPr>
              <w:t>x</w:t>
            </w:r>
          </w:p>
        </w:tc>
        <w:tc>
          <w:tcPr>
            <w:tcW w:w="957" w:type="dxa"/>
            <w:shd w:val="clear" w:color="auto" w:fill="auto"/>
            <w:vAlign w:val="center"/>
          </w:tcPr>
          <w:p w14:paraId="5ACED06B" w14:textId="77777777" w:rsidR="0070452B" w:rsidRPr="0070452B" w:rsidRDefault="0070452B" w:rsidP="0070452B">
            <w:pPr>
              <w:jc w:val="center"/>
              <w:rPr>
                <w:sz w:val="23"/>
                <w:szCs w:val="23"/>
              </w:rPr>
            </w:pPr>
            <w:r w:rsidRPr="0070452B">
              <w:rPr>
                <w:sz w:val="23"/>
                <w:szCs w:val="23"/>
                <w:lang w:val="en-US"/>
              </w:rPr>
              <w:t>x</w:t>
            </w:r>
          </w:p>
        </w:tc>
      </w:tr>
    </w:tbl>
    <w:p w14:paraId="6B207668" w14:textId="77777777" w:rsidR="0070452B" w:rsidRPr="0070452B" w:rsidRDefault="0070452B" w:rsidP="0070452B">
      <w:pPr>
        <w:jc w:val="right"/>
      </w:pPr>
    </w:p>
    <w:p w14:paraId="576B6226" w14:textId="77777777" w:rsidR="0070452B" w:rsidRPr="0070452B" w:rsidRDefault="0070452B" w:rsidP="0070452B">
      <w:pPr>
        <w:ind w:left="-851" w:right="169" w:firstLine="426"/>
        <w:jc w:val="both"/>
      </w:pPr>
      <w:r w:rsidRPr="0070452B">
        <w:t>* Выделяется в целях реализации пункта 6 статьи 168 Налогового кодекса Российской Федерации (часть вторая).</w:t>
      </w:r>
    </w:p>
    <w:p w14:paraId="4DA13B13" w14:textId="77777777" w:rsidR="0070452B" w:rsidRPr="0070452B" w:rsidRDefault="0070452B" w:rsidP="0070452B">
      <w:pPr>
        <w:ind w:left="-142" w:right="-1" w:firstLine="851"/>
        <w:jc w:val="both"/>
        <w:rPr>
          <w:bCs/>
          <w:sz w:val="28"/>
          <w:szCs w:val="22"/>
        </w:rPr>
        <w:sectPr w:rsidR="0070452B" w:rsidRPr="0070452B" w:rsidSect="0070452B">
          <w:pgSz w:w="11906" w:h="16838" w:code="9"/>
          <w:pgMar w:top="142" w:right="567" w:bottom="851" w:left="1701" w:header="573" w:footer="0" w:gutter="0"/>
          <w:pgNumType w:start="1"/>
          <w:cols w:space="708"/>
          <w:docGrid w:linePitch="360"/>
        </w:sectPr>
      </w:pPr>
    </w:p>
    <w:p w14:paraId="05CACEF4" w14:textId="6248B026" w:rsidR="0070452B" w:rsidRPr="00F01343" w:rsidRDefault="0070452B" w:rsidP="0070452B">
      <w:pPr>
        <w:tabs>
          <w:tab w:val="left" w:pos="270"/>
          <w:tab w:val="right" w:pos="9355"/>
        </w:tabs>
        <w:ind w:left="-4310" w:firstLine="15650"/>
      </w:pPr>
      <w:r w:rsidRPr="00F01343">
        <w:lastRenderedPageBreak/>
        <w:t>Приложение</w:t>
      </w:r>
      <w:r>
        <w:t xml:space="preserve"> № 4</w:t>
      </w:r>
      <w:r>
        <w:t xml:space="preserve">8 </w:t>
      </w:r>
      <w:r>
        <w:t>к протоколу</w:t>
      </w:r>
      <w:r w:rsidRPr="00F01343">
        <w:t xml:space="preserve"> № </w:t>
      </w:r>
      <w:r>
        <w:t>90</w:t>
      </w:r>
    </w:p>
    <w:p w14:paraId="50722CFF" w14:textId="77777777" w:rsidR="0070452B" w:rsidRPr="00F01343" w:rsidRDefault="0070452B" w:rsidP="0070452B">
      <w:pPr>
        <w:tabs>
          <w:tab w:val="left" w:pos="3686"/>
          <w:tab w:val="left" w:pos="9498"/>
        </w:tabs>
        <w:ind w:left="-4310" w:right="-569" w:firstLine="15650"/>
      </w:pPr>
      <w:r w:rsidRPr="00F01343">
        <w:t>заседания правления Региональной</w:t>
      </w:r>
    </w:p>
    <w:p w14:paraId="473521FB" w14:textId="77777777" w:rsidR="0070452B" w:rsidRPr="00F01343" w:rsidRDefault="0070452B" w:rsidP="0070452B">
      <w:pPr>
        <w:tabs>
          <w:tab w:val="left" w:pos="3686"/>
          <w:tab w:val="left" w:pos="9498"/>
        </w:tabs>
        <w:ind w:left="-4310" w:right="-569" w:firstLine="15650"/>
      </w:pPr>
      <w:r w:rsidRPr="00F01343">
        <w:t>энергетической комиссии</w:t>
      </w:r>
    </w:p>
    <w:p w14:paraId="5C6570E0" w14:textId="77777777" w:rsidR="0070452B" w:rsidRDefault="0070452B" w:rsidP="0070452B">
      <w:pPr>
        <w:tabs>
          <w:tab w:val="left" w:pos="3686"/>
          <w:tab w:val="left" w:pos="9498"/>
        </w:tabs>
        <w:ind w:left="-4310" w:right="-569" w:firstLine="15650"/>
      </w:pPr>
      <w:r w:rsidRPr="00F01343">
        <w:t xml:space="preserve">Кузбасса от </w:t>
      </w:r>
      <w:r>
        <w:t>19</w:t>
      </w:r>
      <w:r w:rsidRPr="00F01343">
        <w:t>.</w:t>
      </w:r>
      <w:r>
        <w:t>12</w:t>
      </w:r>
      <w:r w:rsidRPr="00F01343">
        <w:t>.2024</w:t>
      </w:r>
    </w:p>
    <w:p w14:paraId="7095B9FF" w14:textId="77777777" w:rsidR="0070452B" w:rsidRPr="0070452B" w:rsidRDefault="0070452B" w:rsidP="0070452B">
      <w:pPr>
        <w:tabs>
          <w:tab w:val="left" w:pos="3686"/>
          <w:tab w:val="left" w:pos="9498"/>
        </w:tabs>
        <w:ind w:left="-4310" w:right="-569" w:firstLine="14091"/>
      </w:pPr>
    </w:p>
    <w:p w14:paraId="3B0D7189" w14:textId="77777777" w:rsidR="0070452B" w:rsidRPr="0070452B" w:rsidRDefault="0070452B" w:rsidP="0070452B">
      <w:pPr>
        <w:ind w:left="1418" w:right="851" w:firstLine="709"/>
        <w:jc w:val="center"/>
        <w:rPr>
          <w:b/>
          <w:bCs/>
          <w:sz w:val="28"/>
          <w:szCs w:val="28"/>
        </w:rPr>
      </w:pPr>
      <w:r w:rsidRPr="0070452B">
        <w:rPr>
          <w:b/>
          <w:bCs/>
          <w:sz w:val="28"/>
          <w:szCs w:val="28"/>
        </w:rPr>
        <w:t>Долгосрочные тарифы ООО санаторий «Кедровый бор» на горячую воду в открытой системе теплоснабжения (горячего водоснабжения), реализуемую на потребительском рынке Кемеровского муниципального округа, на период с 01.01.2025 по 31.12.2027</w:t>
      </w:r>
    </w:p>
    <w:p w14:paraId="0DC95F07" w14:textId="77777777" w:rsidR="0070452B" w:rsidRPr="0070452B" w:rsidRDefault="0070452B" w:rsidP="0070452B">
      <w:pPr>
        <w:ind w:right="440"/>
        <w:jc w:val="right"/>
        <w:rPr>
          <w:color w:val="000000"/>
          <w:sz w:val="28"/>
          <w:szCs w:val="28"/>
        </w:rPr>
      </w:pPr>
      <w:r w:rsidRPr="0070452B">
        <w:rPr>
          <w:color w:val="000000"/>
          <w:sz w:val="28"/>
          <w:szCs w:val="28"/>
        </w:rPr>
        <w:t xml:space="preserve"> </w:t>
      </w:r>
    </w:p>
    <w:tbl>
      <w:tblPr>
        <w:tblW w:w="15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408"/>
        <w:gridCol w:w="823"/>
        <w:gridCol w:w="961"/>
        <w:gridCol w:w="823"/>
        <w:gridCol w:w="961"/>
        <w:gridCol w:w="824"/>
        <w:gridCol w:w="960"/>
        <w:gridCol w:w="960"/>
        <w:gridCol w:w="963"/>
        <w:gridCol w:w="1098"/>
        <w:gridCol w:w="1098"/>
        <w:gridCol w:w="1300"/>
        <w:gridCol w:w="1170"/>
      </w:tblGrid>
      <w:tr w:rsidR="0070452B" w:rsidRPr="0070452B" w14:paraId="11EEF60B" w14:textId="77777777" w:rsidTr="00BD168F">
        <w:trPr>
          <w:trHeight w:val="345"/>
          <w:jc w:val="center"/>
        </w:trPr>
        <w:tc>
          <w:tcPr>
            <w:tcW w:w="1717" w:type="dxa"/>
            <w:vMerge w:val="restart"/>
            <w:shd w:val="clear" w:color="auto" w:fill="auto"/>
            <w:vAlign w:val="center"/>
          </w:tcPr>
          <w:p w14:paraId="014F433F" w14:textId="77777777" w:rsidR="0070452B" w:rsidRPr="0070452B" w:rsidRDefault="0070452B" w:rsidP="0070452B">
            <w:pPr>
              <w:tabs>
                <w:tab w:val="left" w:pos="3052"/>
              </w:tabs>
              <w:ind w:left="-108" w:right="-108"/>
              <w:jc w:val="center"/>
              <w:rPr>
                <w:color w:val="000000"/>
                <w:sz w:val="22"/>
                <w:szCs w:val="22"/>
              </w:rPr>
            </w:pPr>
            <w:r w:rsidRPr="0070452B">
              <w:rPr>
                <w:color w:val="000000"/>
                <w:sz w:val="22"/>
                <w:szCs w:val="22"/>
              </w:rPr>
              <w:t>Наименование регулируемой организации</w:t>
            </w:r>
          </w:p>
        </w:tc>
        <w:tc>
          <w:tcPr>
            <w:tcW w:w="1408" w:type="dxa"/>
            <w:vMerge w:val="restart"/>
            <w:vAlign w:val="center"/>
          </w:tcPr>
          <w:p w14:paraId="58D38819" w14:textId="77777777" w:rsidR="0070452B" w:rsidRPr="0070452B" w:rsidRDefault="0070452B" w:rsidP="0070452B">
            <w:pPr>
              <w:ind w:left="-108" w:firstLine="47"/>
              <w:jc w:val="center"/>
              <w:rPr>
                <w:color w:val="000000"/>
                <w:sz w:val="22"/>
                <w:szCs w:val="22"/>
              </w:rPr>
            </w:pPr>
            <w:r w:rsidRPr="0070452B">
              <w:rPr>
                <w:color w:val="000000"/>
                <w:sz w:val="22"/>
                <w:szCs w:val="22"/>
              </w:rPr>
              <w:t>Период</w:t>
            </w:r>
          </w:p>
        </w:tc>
        <w:tc>
          <w:tcPr>
            <w:tcW w:w="3568" w:type="dxa"/>
            <w:gridSpan w:val="4"/>
            <w:vAlign w:val="center"/>
          </w:tcPr>
          <w:p w14:paraId="46191A79" w14:textId="77777777" w:rsidR="0070452B" w:rsidRPr="0070452B" w:rsidRDefault="0070452B" w:rsidP="0070452B">
            <w:pPr>
              <w:ind w:left="-108" w:firstLine="47"/>
              <w:jc w:val="center"/>
              <w:rPr>
                <w:color w:val="000000"/>
                <w:sz w:val="22"/>
                <w:szCs w:val="22"/>
              </w:rPr>
            </w:pPr>
            <w:r w:rsidRPr="0070452B">
              <w:rPr>
                <w:color w:val="000000"/>
                <w:sz w:val="22"/>
                <w:szCs w:val="22"/>
              </w:rPr>
              <w:t>Тариф на горячую воду для населения, руб./м³* (с НДС)</w:t>
            </w:r>
          </w:p>
        </w:tc>
        <w:tc>
          <w:tcPr>
            <w:tcW w:w="3707" w:type="dxa"/>
            <w:gridSpan w:val="4"/>
            <w:shd w:val="clear" w:color="auto" w:fill="auto"/>
            <w:vAlign w:val="center"/>
          </w:tcPr>
          <w:p w14:paraId="4C196EC5" w14:textId="77777777" w:rsidR="0070452B" w:rsidRPr="0070452B" w:rsidRDefault="0070452B" w:rsidP="0070452B">
            <w:pPr>
              <w:ind w:left="-108" w:firstLine="47"/>
              <w:jc w:val="center"/>
              <w:rPr>
                <w:color w:val="000000"/>
                <w:sz w:val="22"/>
                <w:szCs w:val="22"/>
              </w:rPr>
            </w:pPr>
            <w:r w:rsidRPr="0070452B">
              <w:rPr>
                <w:color w:val="000000"/>
                <w:sz w:val="22"/>
                <w:szCs w:val="22"/>
              </w:rPr>
              <w:t>Тариф на горячую воду для прочих потребителей, руб./м³ (без НДС)</w:t>
            </w:r>
          </w:p>
        </w:tc>
        <w:tc>
          <w:tcPr>
            <w:tcW w:w="1098" w:type="dxa"/>
            <w:vMerge w:val="restart"/>
            <w:shd w:val="clear" w:color="auto" w:fill="auto"/>
            <w:vAlign w:val="center"/>
          </w:tcPr>
          <w:p w14:paraId="06BB5B1B" w14:textId="77777777" w:rsidR="0070452B" w:rsidRPr="0070452B" w:rsidRDefault="0070452B" w:rsidP="0070452B">
            <w:pPr>
              <w:ind w:left="-108" w:right="-104" w:firstLine="3"/>
              <w:jc w:val="center"/>
              <w:rPr>
                <w:color w:val="000000"/>
                <w:sz w:val="22"/>
                <w:szCs w:val="22"/>
              </w:rPr>
            </w:pPr>
            <w:r w:rsidRPr="0070452B">
              <w:rPr>
                <w:color w:val="000000"/>
                <w:sz w:val="22"/>
                <w:szCs w:val="22"/>
              </w:rPr>
              <w:t>Компонент на теплоно-ситель,</w:t>
            </w:r>
          </w:p>
          <w:p w14:paraId="5CA2BE9F" w14:textId="77777777" w:rsidR="0070452B" w:rsidRPr="0070452B" w:rsidRDefault="0070452B" w:rsidP="0070452B">
            <w:pPr>
              <w:ind w:left="-108" w:right="-104" w:firstLine="3"/>
              <w:jc w:val="center"/>
              <w:rPr>
                <w:color w:val="000000"/>
                <w:sz w:val="22"/>
                <w:szCs w:val="22"/>
              </w:rPr>
            </w:pPr>
            <w:r w:rsidRPr="0070452B">
              <w:rPr>
                <w:color w:val="000000"/>
                <w:sz w:val="22"/>
                <w:szCs w:val="22"/>
              </w:rPr>
              <w:t xml:space="preserve">руб./м³ </w:t>
            </w:r>
            <w:r w:rsidRPr="0070452B">
              <w:rPr>
                <w:color w:val="000000"/>
                <w:sz w:val="22"/>
                <w:szCs w:val="22"/>
              </w:rPr>
              <w:br/>
              <w:t>(без НДС)</w:t>
            </w:r>
          </w:p>
        </w:tc>
        <w:tc>
          <w:tcPr>
            <w:tcW w:w="3568" w:type="dxa"/>
            <w:gridSpan w:val="3"/>
            <w:shd w:val="clear" w:color="auto" w:fill="auto"/>
            <w:vAlign w:val="center"/>
          </w:tcPr>
          <w:p w14:paraId="6A77D338" w14:textId="77777777" w:rsidR="0070452B" w:rsidRPr="0070452B" w:rsidRDefault="0070452B" w:rsidP="0070452B">
            <w:pPr>
              <w:tabs>
                <w:tab w:val="left" w:pos="3052"/>
              </w:tabs>
              <w:jc w:val="center"/>
              <w:rPr>
                <w:color w:val="000000"/>
                <w:sz w:val="22"/>
                <w:szCs w:val="22"/>
              </w:rPr>
            </w:pPr>
            <w:r w:rsidRPr="0070452B">
              <w:rPr>
                <w:color w:val="000000"/>
                <w:sz w:val="22"/>
                <w:szCs w:val="22"/>
              </w:rPr>
              <w:t>Компонент на тепловую энергию</w:t>
            </w:r>
          </w:p>
        </w:tc>
      </w:tr>
      <w:tr w:rsidR="0070452B" w:rsidRPr="0070452B" w14:paraId="171C38AF" w14:textId="77777777" w:rsidTr="00BD168F">
        <w:trPr>
          <w:trHeight w:val="213"/>
          <w:jc w:val="center"/>
        </w:trPr>
        <w:tc>
          <w:tcPr>
            <w:tcW w:w="1717" w:type="dxa"/>
            <w:vMerge/>
            <w:shd w:val="clear" w:color="auto" w:fill="auto"/>
            <w:vAlign w:val="center"/>
          </w:tcPr>
          <w:p w14:paraId="1761D0A7" w14:textId="77777777" w:rsidR="0070452B" w:rsidRPr="0070452B" w:rsidRDefault="0070452B" w:rsidP="0070452B">
            <w:pPr>
              <w:tabs>
                <w:tab w:val="left" w:pos="3052"/>
              </w:tabs>
              <w:jc w:val="center"/>
              <w:rPr>
                <w:color w:val="000000"/>
                <w:sz w:val="22"/>
                <w:szCs w:val="22"/>
              </w:rPr>
            </w:pPr>
          </w:p>
        </w:tc>
        <w:tc>
          <w:tcPr>
            <w:tcW w:w="1408" w:type="dxa"/>
            <w:vMerge/>
            <w:vAlign w:val="center"/>
          </w:tcPr>
          <w:p w14:paraId="1E8E432E" w14:textId="77777777" w:rsidR="0070452B" w:rsidRPr="0070452B" w:rsidRDefault="0070452B" w:rsidP="0070452B">
            <w:pPr>
              <w:tabs>
                <w:tab w:val="left" w:pos="3052"/>
              </w:tabs>
              <w:jc w:val="center"/>
              <w:rPr>
                <w:color w:val="000000"/>
                <w:sz w:val="22"/>
                <w:szCs w:val="22"/>
              </w:rPr>
            </w:pPr>
          </w:p>
        </w:tc>
        <w:tc>
          <w:tcPr>
            <w:tcW w:w="1784" w:type="dxa"/>
            <w:gridSpan w:val="2"/>
            <w:vAlign w:val="center"/>
          </w:tcPr>
          <w:p w14:paraId="52B3EB24" w14:textId="77777777" w:rsidR="0070452B" w:rsidRPr="0070452B" w:rsidRDefault="0070452B" w:rsidP="0070452B">
            <w:pPr>
              <w:ind w:left="-108" w:right="-85" w:hanging="55"/>
              <w:jc w:val="center"/>
              <w:rPr>
                <w:color w:val="000000"/>
                <w:sz w:val="22"/>
                <w:szCs w:val="22"/>
              </w:rPr>
            </w:pPr>
            <w:r w:rsidRPr="0070452B">
              <w:rPr>
                <w:color w:val="000000"/>
                <w:sz w:val="22"/>
                <w:szCs w:val="22"/>
              </w:rPr>
              <w:t>Изолированные стояки</w:t>
            </w:r>
          </w:p>
        </w:tc>
        <w:tc>
          <w:tcPr>
            <w:tcW w:w="1784" w:type="dxa"/>
            <w:gridSpan w:val="2"/>
            <w:vAlign w:val="center"/>
          </w:tcPr>
          <w:p w14:paraId="5B509D17" w14:textId="77777777" w:rsidR="0070452B" w:rsidRPr="0070452B" w:rsidRDefault="0070452B" w:rsidP="0070452B">
            <w:pPr>
              <w:ind w:left="-108" w:right="-85" w:hanging="4"/>
              <w:jc w:val="center"/>
              <w:rPr>
                <w:color w:val="000000"/>
                <w:sz w:val="22"/>
                <w:szCs w:val="22"/>
              </w:rPr>
            </w:pPr>
            <w:r w:rsidRPr="0070452B">
              <w:rPr>
                <w:color w:val="000000"/>
                <w:sz w:val="22"/>
                <w:szCs w:val="22"/>
              </w:rPr>
              <w:t>Неизолированные стояки</w:t>
            </w:r>
          </w:p>
        </w:tc>
        <w:tc>
          <w:tcPr>
            <w:tcW w:w="1784" w:type="dxa"/>
            <w:gridSpan w:val="2"/>
            <w:vAlign w:val="center"/>
          </w:tcPr>
          <w:p w14:paraId="3EA77377" w14:textId="77777777" w:rsidR="0070452B" w:rsidRPr="0070452B" w:rsidRDefault="0070452B" w:rsidP="0070452B">
            <w:pPr>
              <w:ind w:left="-108" w:right="-85" w:hanging="55"/>
              <w:jc w:val="center"/>
              <w:rPr>
                <w:color w:val="000000"/>
                <w:sz w:val="22"/>
                <w:szCs w:val="22"/>
              </w:rPr>
            </w:pPr>
            <w:r w:rsidRPr="0070452B">
              <w:rPr>
                <w:color w:val="000000"/>
                <w:sz w:val="22"/>
                <w:szCs w:val="22"/>
              </w:rPr>
              <w:t>Изолированные стояки</w:t>
            </w:r>
          </w:p>
        </w:tc>
        <w:tc>
          <w:tcPr>
            <w:tcW w:w="1922" w:type="dxa"/>
            <w:gridSpan w:val="2"/>
            <w:vAlign w:val="center"/>
          </w:tcPr>
          <w:p w14:paraId="39057C97" w14:textId="77777777" w:rsidR="0070452B" w:rsidRPr="0070452B" w:rsidRDefault="0070452B" w:rsidP="0070452B">
            <w:pPr>
              <w:ind w:left="-108" w:right="-85" w:hanging="4"/>
              <w:jc w:val="center"/>
              <w:rPr>
                <w:color w:val="000000"/>
                <w:sz w:val="22"/>
                <w:szCs w:val="22"/>
              </w:rPr>
            </w:pPr>
            <w:r w:rsidRPr="0070452B">
              <w:rPr>
                <w:color w:val="000000"/>
                <w:sz w:val="22"/>
                <w:szCs w:val="22"/>
              </w:rPr>
              <w:t>Неизолированные стояки</w:t>
            </w:r>
          </w:p>
        </w:tc>
        <w:tc>
          <w:tcPr>
            <w:tcW w:w="1098" w:type="dxa"/>
            <w:vMerge/>
            <w:shd w:val="clear" w:color="auto" w:fill="auto"/>
            <w:vAlign w:val="center"/>
          </w:tcPr>
          <w:p w14:paraId="228976F6" w14:textId="77777777" w:rsidR="0070452B" w:rsidRPr="0070452B" w:rsidRDefault="0070452B" w:rsidP="0070452B">
            <w:pPr>
              <w:tabs>
                <w:tab w:val="left" w:pos="3052"/>
              </w:tabs>
              <w:jc w:val="center"/>
              <w:rPr>
                <w:color w:val="000000"/>
                <w:sz w:val="22"/>
                <w:szCs w:val="22"/>
              </w:rPr>
            </w:pPr>
          </w:p>
        </w:tc>
        <w:tc>
          <w:tcPr>
            <w:tcW w:w="1098" w:type="dxa"/>
            <w:vMerge w:val="restart"/>
            <w:shd w:val="clear" w:color="auto" w:fill="auto"/>
            <w:vAlign w:val="center"/>
          </w:tcPr>
          <w:p w14:paraId="0EA5877F" w14:textId="77777777" w:rsidR="0070452B" w:rsidRPr="0070452B" w:rsidRDefault="0070452B" w:rsidP="0070452B">
            <w:pPr>
              <w:tabs>
                <w:tab w:val="left" w:pos="3052"/>
              </w:tabs>
              <w:ind w:left="-108" w:right="-151"/>
              <w:jc w:val="center"/>
              <w:rPr>
                <w:color w:val="000000"/>
                <w:sz w:val="22"/>
                <w:szCs w:val="22"/>
              </w:rPr>
            </w:pPr>
            <w:r w:rsidRPr="0070452B">
              <w:rPr>
                <w:color w:val="000000"/>
                <w:sz w:val="22"/>
                <w:szCs w:val="22"/>
              </w:rPr>
              <w:t>Односта-вочный, руб./Гкал</w:t>
            </w:r>
          </w:p>
          <w:p w14:paraId="7F4BDB97" w14:textId="77777777" w:rsidR="0070452B" w:rsidRPr="0070452B" w:rsidRDefault="0070452B" w:rsidP="0070452B">
            <w:pPr>
              <w:tabs>
                <w:tab w:val="left" w:pos="3052"/>
              </w:tabs>
              <w:ind w:left="-108" w:right="-151"/>
              <w:jc w:val="center"/>
              <w:rPr>
                <w:color w:val="000000"/>
                <w:sz w:val="22"/>
                <w:szCs w:val="22"/>
              </w:rPr>
            </w:pPr>
            <w:r w:rsidRPr="0070452B">
              <w:rPr>
                <w:color w:val="000000"/>
                <w:sz w:val="22"/>
                <w:szCs w:val="22"/>
              </w:rPr>
              <w:t>** (без НДС)</w:t>
            </w:r>
          </w:p>
        </w:tc>
        <w:tc>
          <w:tcPr>
            <w:tcW w:w="2470" w:type="dxa"/>
            <w:gridSpan w:val="2"/>
            <w:shd w:val="clear" w:color="auto" w:fill="auto"/>
            <w:vAlign w:val="center"/>
          </w:tcPr>
          <w:p w14:paraId="1C342280" w14:textId="77777777" w:rsidR="0070452B" w:rsidRPr="0070452B" w:rsidRDefault="0070452B" w:rsidP="0070452B">
            <w:pPr>
              <w:tabs>
                <w:tab w:val="left" w:pos="3052"/>
              </w:tabs>
              <w:jc w:val="center"/>
              <w:rPr>
                <w:color w:val="000000"/>
                <w:sz w:val="22"/>
                <w:szCs w:val="22"/>
              </w:rPr>
            </w:pPr>
            <w:r w:rsidRPr="0070452B">
              <w:rPr>
                <w:color w:val="000000"/>
                <w:sz w:val="22"/>
                <w:szCs w:val="22"/>
              </w:rPr>
              <w:t>Двухставочный</w:t>
            </w:r>
          </w:p>
        </w:tc>
      </w:tr>
      <w:tr w:rsidR="0070452B" w:rsidRPr="0070452B" w14:paraId="37A92360" w14:textId="77777777" w:rsidTr="00BD168F">
        <w:trPr>
          <w:trHeight w:val="1372"/>
          <w:jc w:val="center"/>
        </w:trPr>
        <w:tc>
          <w:tcPr>
            <w:tcW w:w="1717" w:type="dxa"/>
            <w:vMerge/>
            <w:shd w:val="clear" w:color="auto" w:fill="auto"/>
            <w:vAlign w:val="center"/>
          </w:tcPr>
          <w:p w14:paraId="30B73D2F" w14:textId="77777777" w:rsidR="0070452B" w:rsidRPr="0070452B" w:rsidRDefault="0070452B" w:rsidP="0070452B">
            <w:pPr>
              <w:tabs>
                <w:tab w:val="left" w:pos="3052"/>
              </w:tabs>
              <w:jc w:val="center"/>
              <w:rPr>
                <w:color w:val="000000"/>
                <w:sz w:val="22"/>
                <w:szCs w:val="22"/>
              </w:rPr>
            </w:pPr>
          </w:p>
        </w:tc>
        <w:tc>
          <w:tcPr>
            <w:tcW w:w="1408" w:type="dxa"/>
            <w:vMerge/>
            <w:vAlign w:val="center"/>
          </w:tcPr>
          <w:p w14:paraId="00B302FA" w14:textId="77777777" w:rsidR="0070452B" w:rsidRPr="0070452B" w:rsidRDefault="0070452B" w:rsidP="0070452B">
            <w:pPr>
              <w:tabs>
                <w:tab w:val="left" w:pos="3052"/>
              </w:tabs>
              <w:jc w:val="center"/>
              <w:rPr>
                <w:color w:val="000000"/>
                <w:sz w:val="22"/>
                <w:szCs w:val="22"/>
              </w:rPr>
            </w:pPr>
          </w:p>
        </w:tc>
        <w:tc>
          <w:tcPr>
            <w:tcW w:w="823" w:type="dxa"/>
            <w:vAlign w:val="center"/>
          </w:tcPr>
          <w:p w14:paraId="6E85EE8F" w14:textId="77777777" w:rsidR="0070452B" w:rsidRPr="0070452B" w:rsidRDefault="0070452B" w:rsidP="0070452B">
            <w:pPr>
              <w:tabs>
                <w:tab w:val="left" w:pos="3052"/>
              </w:tabs>
              <w:ind w:right="-35"/>
              <w:jc w:val="center"/>
              <w:rPr>
                <w:color w:val="000000"/>
                <w:sz w:val="22"/>
                <w:szCs w:val="22"/>
              </w:rPr>
            </w:pPr>
            <w:r w:rsidRPr="0070452B">
              <w:rPr>
                <w:color w:val="000000"/>
                <w:sz w:val="22"/>
                <w:szCs w:val="22"/>
              </w:rPr>
              <w:t>с поло-тенце-суши-телями</w:t>
            </w:r>
          </w:p>
        </w:tc>
        <w:tc>
          <w:tcPr>
            <w:tcW w:w="961" w:type="dxa"/>
            <w:vAlign w:val="center"/>
          </w:tcPr>
          <w:p w14:paraId="231DD791" w14:textId="77777777" w:rsidR="0070452B" w:rsidRPr="0070452B" w:rsidRDefault="0070452B" w:rsidP="0070452B">
            <w:pPr>
              <w:tabs>
                <w:tab w:val="left" w:pos="3052"/>
              </w:tabs>
              <w:ind w:right="-35"/>
              <w:jc w:val="center"/>
              <w:rPr>
                <w:color w:val="000000"/>
                <w:sz w:val="22"/>
                <w:szCs w:val="22"/>
              </w:rPr>
            </w:pPr>
            <w:r w:rsidRPr="0070452B">
              <w:rPr>
                <w:color w:val="000000"/>
                <w:sz w:val="22"/>
                <w:szCs w:val="22"/>
              </w:rPr>
              <w:t>без поло-тенце-суши-теля</w:t>
            </w:r>
          </w:p>
        </w:tc>
        <w:tc>
          <w:tcPr>
            <w:tcW w:w="823" w:type="dxa"/>
            <w:vAlign w:val="center"/>
          </w:tcPr>
          <w:p w14:paraId="4AE39F2E" w14:textId="77777777" w:rsidR="0070452B" w:rsidRPr="0070452B" w:rsidRDefault="0070452B" w:rsidP="0070452B">
            <w:pPr>
              <w:tabs>
                <w:tab w:val="left" w:pos="3052"/>
              </w:tabs>
              <w:ind w:right="-35"/>
              <w:jc w:val="center"/>
              <w:rPr>
                <w:color w:val="000000"/>
                <w:sz w:val="22"/>
                <w:szCs w:val="22"/>
              </w:rPr>
            </w:pPr>
            <w:r w:rsidRPr="0070452B">
              <w:rPr>
                <w:color w:val="000000"/>
                <w:sz w:val="22"/>
                <w:szCs w:val="22"/>
              </w:rPr>
              <w:t>с поло-тенце-суши-телями</w:t>
            </w:r>
          </w:p>
        </w:tc>
        <w:tc>
          <w:tcPr>
            <w:tcW w:w="960" w:type="dxa"/>
            <w:vAlign w:val="center"/>
          </w:tcPr>
          <w:p w14:paraId="195E88D2" w14:textId="77777777" w:rsidR="0070452B" w:rsidRPr="0070452B" w:rsidRDefault="0070452B" w:rsidP="0070452B">
            <w:pPr>
              <w:tabs>
                <w:tab w:val="left" w:pos="3052"/>
              </w:tabs>
              <w:ind w:right="-35"/>
              <w:jc w:val="center"/>
              <w:rPr>
                <w:color w:val="000000"/>
                <w:sz w:val="22"/>
                <w:szCs w:val="22"/>
              </w:rPr>
            </w:pPr>
            <w:r w:rsidRPr="0070452B">
              <w:rPr>
                <w:color w:val="000000"/>
                <w:sz w:val="22"/>
                <w:szCs w:val="22"/>
              </w:rPr>
              <w:t>без поло-тенце-суши-теля</w:t>
            </w:r>
          </w:p>
        </w:tc>
        <w:tc>
          <w:tcPr>
            <w:tcW w:w="824" w:type="dxa"/>
            <w:vAlign w:val="center"/>
          </w:tcPr>
          <w:p w14:paraId="5AB3A359" w14:textId="77777777" w:rsidR="0070452B" w:rsidRPr="0070452B" w:rsidRDefault="0070452B" w:rsidP="0070452B">
            <w:pPr>
              <w:tabs>
                <w:tab w:val="left" w:pos="3052"/>
              </w:tabs>
              <w:ind w:right="-68"/>
              <w:jc w:val="center"/>
              <w:rPr>
                <w:color w:val="000000"/>
                <w:sz w:val="22"/>
                <w:szCs w:val="22"/>
              </w:rPr>
            </w:pPr>
            <w:r w:rsidRPr="0070452B">
              <w:rPr>
                <w:color w:val="000000"/>
                <w:sz w:val="22"/>
                <w:szCs w:val="22"/>
              </w:rPr>
              <w:t xml:space="preserve">с </w:t>
            </w:r>
            <w:r w:rsidRPr="0070452B">
              <w:rPr>
                <w:color w:val="000000"/>
                <w:sz w:val="22"/>
                <w:szCs w:val="22"/>
              </w:rPr>
              <w:br/>
              <w:t>поло-тенце-суши-телями</w:t>
            </w:r>
          </w:p>
        </w:tc>
        <w:tc>
          <w:tcPr>
            <w:tcW w:w="960" w:type="dxa"/>
            <w:vAlign w:val="center"/>
          </w:tcPr>
          <w:p w14:paraId="388E7CFA" w14:textId="77777777" w:rsidR="0070452B" w:rsidRPr="0070452B" w:rsidRDefault="0070452B" w:rsidP="0070452B">
            <w:pPr>
              <w:tabs>
                <w:tab w:val="left" w:pos="3052"/>
              </w:tabs>
              <w:ind w:right="-35"/>
              <w:jc w:val="center"/>
              <w:rPr>
                <w:color w:val="000000"/>
                <w:sz w:val="22"/>
                <w:szCs w:val="22"/>
              </w:rPr>
            </w:pPr>
            <w:r w:rsidRPr="0070452B">
              <w:rPr>
                <w:color w:val="000000"/>
                <w:sz w:val="22"/>
                <w:szCs w:val="22"/>
              </w:rPr>
              <w:t>без поло-тенце-суши-теля</w:t>
            </w:r>
          </w:p>
        </w:tc>
        <w:tc>
          <w:tcPr>
            <w:tcW w:w="960" w:type="dxa"/>
            <w:vAlign w:val="center"/>
          </w:tcPr>
          <w:p w14:paraId="4D5D4F06" w14:textId="77777777" w:rsidR="0070452B" w:rsidRPr="0070452B" w:rsidRDefault="0070452B" w:rsidP="0070452B">
            <w:pPr>
              <w:tabs>
                <w:tab w:val="left" w:pos="3052"/>
              </w:tabs>
              <w:ind w:left="-177" w:right="-149"/>
              <w:jc w:val="center"/>
              <w:rPr>
                <w:color w:val="000000"/>
                <w:sz w:val="22"/>
                <w:szCs w:val="22"/>
              </w:rPr>
            </w:pPr>
            <w:r w:rsidRPr="0070452B">
              <w:rPr>
                <w:color w:val="000000"/>
                <w:sz w:val="22"/>
                <w:szCs w:val="22"/>
              </w:rPr>
              <w:t xml:space="preserve">с </w:t>
            </w:r>
            <w:r w:rsidRPr="0070452B">
              <w:rPr>
                <w:color w:val="000000"/>
                <w:sz w:val="22"/>
                <w:szCs w:val="22"/>
              </w:rPr>
              <w:br/>
              <w:t>поло-тенце-суши-телями</w:t>
            </w:r>
          </w:p>
        </w:tc>
        <w:tc>
          <w:tcPr>
            <w:tcW w:w="961" w:type="dxa"/>
            <w:vAlign w:val="center"/>
          </w:tcPr>
          <w:p w14:paraId="0FAD689B" w14:textId="77777777" w:rsidR="0070452B" w:rsidRPr="0070452B" w:rsidRDefault="0070452B" w:rsidP="0070452B">
            <w:pPr>
              <w:tabs>
                <w:tab w:val="left" w:pos="3052"/>
              </w:tabs>
              <w:ind w:left="-144" w:right="-35"/>
              <w:jc w:val="center"/>
              <w:rPr>
                <w:color w:val="000000"/>
                <w:sz w:val="22"/>
                <w:szCs w:val="22"/>
              </w:rPr>
            </w:pPr>
            <w:r w:rsidRPr="0070452B">
              <w:rPr>
                <w:color w:val="000000"/>
                <w:sz w:val="22"/>
                <w:szCs w:val="22"/>
              </w:rPr>
              <w:t>без поло-тенце-суши-теля</w:t>
            </w:r>
          </w:p>
        </w:tc>
        <w:tc>
          <w:tcPr>
            <w:tcW w:w="1098" w:type="dxa"/>
            <w:vMerge/>
            <w:shd w:val="clear" w:color="auto" w:fill="auto"/>
            <w:vAlign w:val="center"/>
          </w:tcPr>
          <w:p w14:paraId="0A92CA78" w14:textId="77777777" w:rsidR="0070452B" w:rsidRPr="0070452B" w:rsidRDefault="0070452B" w:rsidP="0070452B">
            <w:pPr>
              <w:tabs>
                <w:tab w:val="left" w:pos="3052"/>
              </w:tabs>
              <w:jc w:val="center"/>
              <w:rPr>
                <w:color w:val="000000"/>
                <w:sz w:val="22"/>
                <w:szCs w:val="22"/>
              </w:rPr>
            </w:pPr>
          </w:p>
        </w:tc>
        <w:tc>
          <w:tcPr>
            <w:tcW w:w="1098" w:type="dxa"/>
            <w:vMerge/>
            <w:shd w:val="clear" w:color="auto" w:fill="auto"/>
            <w:vAlign w:val="center"/>
          </w:tcPr>
          <w:p w14:paraId="3C6E0DFF" w14:textId="77777777" w:rsidR="0070452B" w:rsidRPr="0070452B" w:rsidRDefault="0070452B" w:rsidP="0070452B">
            <w:pPr>
              <w:tabs>
                <w:tab w:val="left" w:pos="3052"/>
              </w:tabs>
              <w:jc w:val="center"/>
              <w:rPr>
                <w:color w:val="000000"/>
                <w:sz w:val="22"/>
                <w:szCs w:val="22"/>
              </w:rPr>
            </w:pPr>
          </w:p>
        </w:tc>
        <w:tc>
          <w:tcPr>
            <w:tcW w:w="1300" w:type="dxa"/>
            <w:shd w:val="clear" w:color="auto" w:fill="auto"/>
            <w:vAlign w:val="center"/>
          </w:tcPr>
          <w:p w14:paraId="651BD683" w14:textId="77777777" w:rsidR="0070452B" w:rsidRPr="0070452B" w:rsidRDefault="0070452B" w:rsidP="0070452B">
            <w:pPr>
              <w:ind w:left="-95" w:right="-65"/>
              <w:jc w:val="center"/>
              <w:rPr>
                <w:color w:val="000000"/>
                <w:sz w:val="22"/>
                <w:szCs w:val="22"/>
              </w:rPr>
            </w:pPr>
            <w:r w:rsidRPr="0070452B">
              <w:rPr>
                <w:color w:val="000000"/>
                <w:sz w:val="22"/>
                <w:szCs w:val="22"/>
              </w:rPr>
              <w:t>Ставка за мощность, тыс. руб./</w:t>
            </w:r>
          </w:p>
          <w:p w14:paraId="7801487D" w14:textId="77777777" w:rsidR="0070452B" w:rsidRPr="0070452B" w:rsidRDefault="0070452B" w:rsidP="0070452B">
            <w:pPr>
              <w:ind w:left="-95" w:right="-65"/>
              <w:jc w:val="center"/>
              <w:rPr>
                <w:color w:val="000000"/>
                <w:sz w:val="22"/>
                <w:szCs w:val="22"/>
              </w:rPr>
            </w:pPr>
            <w:r w:rsidRPr="0070452B">
              <w:rPr>
                <w:color w:val="000000"/>
                <w:sz w:val="22"/>
                <w:szCs w:val="22"/>
              </w:rPr>
              <w:t xml:space="preserve">Гкал/час </w:t>
            </w:r>
          </w:p>
          <w:p w14:paraId="6446C8A3" w14:textId="77777777" w:rsidR="0070452B" w:rsidRPr="0070452B" w:rsidRDefault="0070452B" w:rsidP="0070452B">
            <w:pPr>
              <w:ind w:left="-95" w:right="-65"/>
              <w:jc w:val="center"/>
              <w:rPr>
                <w:color w:val="000000"/>
                <w:sz w:val="22"/>
                <w:szCs w:val="22"/>
              </w:rPr>
            </w:pPr>
            <w:r w:rsidRPr="0070452B">
              <w:rPr>
                <w:color w:val="000000"/>
                <w:sz w:val="22"/>
                <w:szCs w:val="22"/>
              </w:rPr>
              <w:t>в мес.</w:t>
            </w:r>
          </w:p>
        </w:tc>
        <w:tc>
          <w:tcPr>
            <w:tcW w:w="1169" w:type="dxa"/>
            <w:shd w:val="clear" w:color="auto" w:fill="auto"/>
            <w:vAlign w:val="center"/>
          </w:tcPr>
          <w:p w14:paraId="0A8BFE58" w14:textId="77777777" w:rsidR="0070452B" w:rsidRPr="0070452B" w:rsidRDefault="0070452B" w:rsidP="0070452B">
            <w:pPr>
              <w:ind w:left="-120" w:right="-112"/>
              <w:jc w:val="center"/>
              <w:rPr>
                <w:color w:val="000000"/>
                <w:sz w:val="22"/>
                <w:szCs w:val="22"/>
              </w:rPr>
            </w:pPr>
            <w:r w:rsidRPr="0070452B">
              <w:rPr>
                <w:color w:val="000000"/>
                <w:sz w:val="22"/>
                <w:szCs w:val="22"/>
              </w:rPr>
              <w:t>Ставка за тепловую энергию, руб./Гкал</w:t>
            </w:r>
          </w:p>
        </w:tc>
      </w:tr>
      <w:tr w:rsidR="0070452B" w:rsidRPr="0070452B" w14:paraId="30A394BC" w14:textId="77777777" w:rsidTr="00BD168F">
        <w:trPr>
          <w:trHeight w:val="246"/>
          <w:jc w:val="center"/>
        </w:trPr>
        <w:tc>
          <w:tcPr>
            <w:tcW w:w="1717" w:type="dxa"/>
            <w:vMerge w:val="restart"/>
            <w:shd w:val="clear" w:color="auto" w:fill="auto"/>
            <w:vAlign w:val="center"/>
          </w:tcPr>
          <w:p w14:paraId="6EBEF68F" w14:textId="77777777" w:rsidR="0070452B" w:rsidRPr="0070452B" w:rsidRDefault="0070452B" w:rsidP="0070452B">
            <w:pPr>
              <w:ind w:right="-23"/>
              <w:jc w:val="center"/>
              <w:rPr>
                <w:bCs/>
                <w:color w:val="000000"/>
              </w:rPr>
            </w:pPr>
            <w:r w:rsidRPr="0070452B">
              <w:rPr>
                <w:bCs/>
                <w:color w:val="000000"/>
              </w:rPr>
              <w:t xml:space="preserve">ООО санаторий «Кедровый бор» </w:t>
            </w:r>
          </w:p>
        </w:tc>
        <w:tc>
          <w:tcPr>
            <w:tcW w:w="1408" w:type="dxa"/>
            <w:vAlign w:val="center"/>
          </w:tcPr>
          <w:p w14:paraId="2F05C03D" w14:textId="77777777" w:rsidR="0070452B" w:rsidRPr="0070452B" w:rsidRDefault="0070452B" w:rsidP="0070452B">
            <w:pPr>
              <w:ind w:left="-96" w:right="-72" w:firstLine="5"/>
              <w:jc w:val="center"/>
            </w:pPr>
            <w:r w:rsidRPr="0070452B">
              <w:t>с 01.01.2025</w:t>
            </w:r>
          </w:p>
        </w:tc>
        <w:tc>
          <w:tcPr>
            <w:tcW w:w="823" w:type="dxa"/>
            <w:tcBorders>
              <w:top w:val="nil"/>
              <w:left w:val="single" w:sz="4" w:space="0" w:color="auto"/>
              <w:bottom w:val="single" w:sz="4" w:space="0" w:color="auto"/>
              <w:right w:val="single" w:sz="4" w:space="0" w:color="auto"/>
            </w:tcBorders>
            <w:shd w:val="clear" w:color="auto" w:fill="auto"/>
            <w:vAlign w:val="center"/>
          </w:tcPr>
          <w:p w14:paraId="0AACBA68" w14:textId="77777777" w:rsidR="0070452B" w:rsidRPr="0070452B" w:rsidRDefault="0070452B" w:rsidP="0070452B">
            <w:pPr>
              <w:ind w:left="-96" w:right="-72" w:firstLine="5"/>
              <w:jc w:val="center"/>
            </w:pPr>
            <w:r w:rsidRPr="0070452B">
              <w:rPr>
                <w:color w:val="000000"/>
              </w:rPr>
              <w:t>229,60</w:t>
            </w:r>
          </w:p>
        </w:tc>
        <w:tc>
          <w:tcPr>
            <w:tcW w:w="961" w:type="dxa"/>
            <w:tcBorders>
              <w:top w:val="nil"/>
              <w:left w:val="nil"/>
              <w:bottom w:val="single" w:sz="4" w:space="0" w:color="auto"/>
              <w:right w:val="single" w:sz="4" w:space="0" w:color="auto"/>
            </w:tcBorders>
            <w:shd w:val="clear" w:color="auto" w:fill="auto"/>
            <w:vAlign w:val="center"/>
          </w:tcPr>
          <w:p w14:paraId="1F77DDE2" w14:textId="77777777" w:rsidR="0070452B" w:rsidRPr="0070452B" w:rsidRDefault="0070452B" w:rsidP="0070452B">
            <w:pPr>
              <w:ind w:left="-96" w:right="-71" w:firstLine="5"/>
              <w:jc w:val="center"/>
            </w:pPr>
            <w:r w:rsidRPr="0070452B">
              <w:rPr>
                <w:color w:val="000000"/>
              </w:rPr>
              <w:t>226,64</w:t>
            </w:r>
          </w:p>
        </w:tc>
        <w:tc>
          <w:tcPr>
            <w:tcW w:w="823" w:type="dxa"/>
            <w:tcBorders>
              <w:top w:val="nil"/>
              <w:left w:val="nil"/>
              <w:bottom w:val="single" w:sz="4" w:space="0" w:color="auto"/>
              <w:right w:val="single" w:sz="4" w:space="0" w:color="auto"/>
            </w:tcBorders>
            <w:shd w:val="clear" w:color="auto" w:fill="auto"/>
            <w:vAlign w:val="center"/>
          </w:tcPr>
          <w:p w14:paraId="5487E01F" w14:textId="77777777" w:rsidR="0070452B" w:rsidRPr="0070452B" w:rsidRDefault="0070452B" w:rsidP="0070452B">
            <w:pPr>
              <w:ind w:left="-96" w:right="-72" w:firstLine="5"/>
              <w:jc w:val="center"/>
            </w:pPr>
            <w:r w:rsidRPr="0070452B">
              <w:rPr>
                <w:color w:val="000000"/>
              </w:rPr>
              <w:t>242,87</w:t>
            </w:r>
          </w:p>
        </w:tc>
        <w:tc>
          <w:tcPr>
            <w:tcW w:w="960" w:type="dxa"/>
            <w:tcBorders>
              <w:top w:val="nil"/>
              <w:left w:val="nil"/>
              <w:bottom w:val="single" w:sz="4" w:space="0" w:color="auto"/>
              <w:right w:val="single" w:sz="4" w:space="0" w:color="auto"/>
            </w:tcBorders>
            <w:shd w:val="clear" w:color="auto" w:fill="auto"/>
            <w:vAlign w:val="center"/>
          </w:tcPr>
          <w:p w14:paraId="7BADE7DD" w14:textId="77777777" w:rsidR="0070452B" w:rsidRPr="0070452B" w:rsidRDefault="0070452B" w:rsidP="0070452B">
            <w:pPr>
              <w:ind w:left="-96" w:right="-72" w:firstLine="5"/>
              <w:jc w:val="center"/>
            </w:pPr>
            <w:r w:rsidRPr="0070452B">
              <w:rPr>
                <w:color w:val="000000"/>
              </w:rPr>
              <w:t>231,07</w:t>
            </w:r>
          </w:p>
        </w:tc>
        <w:tc>
          <w:tcPr>
            <w:tcW w:w="824" w:type="dxa"/>
            <w:tcBorders>
              <w:top w:val="nil"/>
              <w:left w:val="nil"/>
              <w:bottom w:val="single" w:sz="4" w:space="0" w:color="auto"/>
              <w:right w:val="single" w:sz="4" w:space="0" w:color="auto"/>
            </w:tcBorders>
            <w:shd w:val="clear" w:color="auto" w:fill="auto"/>
            <w:vAlign w:val="center"/>
          </w:tcPr>
          <w:p w14:paraId="59A50AFC" w14:textId="77777777" w:rsidR="0070452B" w:rsidRPr="0070452B" w:rsidRDefault="0070452B" w:rsidP="0070452B">
            <w:pPr>
              <w:ind w:left="-96" w:right="-72" w:firstLine="5"/>
              <w:jc w:val="center"/>
            </w:pPr>
            <w:r w:rsidRPr="0070452B">
              <w:rPr>
                <w:color w:val="000000"/>
              </w:rPr>
              <w:t>191,33</w:t>
            </w:r>
          </w:p>
        </w:tc>
        <w:tc>
          <w:tcPr>
            <w:tcW w:w="960" w:type="dxa"/>
            <w:tcBorders>
              <w:top w:val="nil"/>
              <w:left w:val="nil"/>
              <w:bottom w:val="single" w:sz="4" w:space="0" w:color="auto"/>
              <w:right w:val="single" w:sz="4" w:space="0" w:color="auto"/>
            </w:tcBorders>
            <w:shd w:val="clear" w:color="auto" w:fill="auto"/>
            <w:vAlign w:val="center"/>
          </w:tcPr>
          <w:p w14:paraId="2BA34F92" w14:textId="77777777" w:rsidR="0070452B" w:rsidRPr="0070452B" w:rsidRDefault="0070452B" w:rsidP="0070452B">
            <w:pPr>
              <w:ind w:left="-96" w:right="-72" w:firstLine="5"/>
              <w:jc w:val="center"/>
            </w:pPr>
            <w:r w:rsidRPr="0070452B">
              <w:rPr>
                <w:color w:val="000000"/>
              </w:rPr>
              <w:t>188,87</w:t>
            </w:r>
          </w:p>
        </w:tc>
        <w:tc>
          <w:tcPr>
            <w:tcW w:w="960" w:type="dxa"/>
            <w:tcBorders>
              <w:top w:val="nil"/>
              <w:left w:val="nil"/>
              <w:bottom w:val="single" w:sz="4" w:space="0" w:color="auto"/>
              <w:right w:val="single" w:sz="4" w:space="0" w:color="auto"/>
            </w:tcBorders>
            <w:shd w:val="clear" w:color="auto" w:fill="auto"/>
            <w:vAlign w:val="center"/>
          </w:tcPr>
          <w:p w14:paraId="33306EB4" w14:textId="77777777" w:rsidR="0070452B" w:rsidRPr="0070452B" w:rsidRDefault="0070452B" w:rsidP="0070452B">
            <w:pPr>
              <w:ind w:left="-96" w:right="-72" w:firstLine="5"/>
              <w:jc w:val="center"/>
            </w:pPr>
            <w:r w:rsidRPr="0070452B">
              <w:rPr>
                <w:color w:val="000000"/>
              </w:rPr>
              <w:t>202,39</w:t>
            </w:r>
          </w:p>
        </w:tc>
        <w:tc>
          <w:tcPr>
            <w:tcW w:w="961" w:type="dxa"/>
            <w:tcBorders>
              <w:top w:val="nil"/>
              <w:left w:val="nil"/>
              <w:bottom w:val="single" w:sz="4" w:space="0" w:color="auto"/>
              <w:right w:val="single" w:sz="4" w:space="0" w:color="auto"/>
            </w:tcBorders>
            <w:shd w:val="clear" w:color="auto" w:fill="auto"/>
            <w:vAlign w:val="center"/>
          </w:tcPr>
          <w:p w14:paraId="6413C0FC" w14:textId="77777777" w:rsidR="0070452B" w:rsidRPr="0070452B" w:rsidRDefault="0070452B" w:rsidP="0070452B">
            <w:pPr>
              <w:ind w:left="-96" w:right="-71" w:firstLine="5"/>
              <w:jc w:val="center"/>
            </w:pPr>
            <w:r w:rsidRPr="0070452B">
              <w:rPr>
                <w:color w:val="000000"/>
              </w:rPr>
              <w:t>192,56</w:t>
            </w:r>
          </w:p>
        </w:tc>
        <w:tc>
          <w:tcPr>
            <w:tcW w:w="1098" w:type="dxa"/>
            <w:tcBorders>
              <w:top w:val="nil"/>
              <w:left w:val="nil"/>
              <w:bottom w:val="single" w:sz="4" w:space="0" w:color="auto"/>
              <w:right w:val="single" w:sz="4" w:space="0" w:color="auto"/>
            </w:tcBorders>
            <w:shd w:val="clear" w:color="auto" w:fill="auto"/>
            <w:vAlign w:val="center"/>
          </w:tcPr>
          <w:p w14:paraId="64DF7C54" w14:textId="77777777" w:rsidR="0070452B" w:rsidRPr="0070452B" w:rsidRDefault="0070452B" w:rsidP="0070452B">
            <w:pPr>
              <w:ind w:left="-96" w:right="-71" w:firstLine="5"/>
              <w:jc w:val="center"/>
            </w:pPr>
            <w:r w:rsidRPr="0070452B">
              <w:t>24,20</w:t>
            </w:r>
          </w:p>
        </w:tc>
        <w:tc>
          <w:tcPr>
            <w:tcW w:w="1098" w:type="dxa"/>
            <w:tcBorders>
              <w:top w:val="nil"/>
              <w:left w:val="nil"/>
              <w:bottom w:val="single" w:sz="4" w:space="0" w:color="auto"/>
              <w:right w:val="single" w:sz="4" w:space="0" w:color="auto"/>
            </w:tcBorders>
            <w:shd w:val="clear" w:color="auto" w:fill="auto"/>
            <w:vAlign w:val="center"/>
          </w:tcPr>
          <w:p w14:paraId="6CB19B39" w14:textId="77777777" w:rsidR="0070452B" w:rsidRPr="0070452B" w:rsidRDefault="0070452B" w:rsidP="0070452B">
            <w:pPr>
              <w:ind w:left="-96" w:right="-86" w:firstLine="5"/>
              <w:jc w:val="center"/>
            </w:pPr>
            <w:r w:rsidRPr="0070452B">
              <w:t>3 072,19</w:t>
            </w:r>
          </w:p>
        </w:tc>
        <w:tc>
          <w:tcPr>
            <w:tcW w:w="1300" w:type="dxa"/>
            <w:shd w:val="clear" w:color="auto" w:fill="auto"/>
            <w:vAlign w:val="center"/>
          </w:tcPr>
          <w:p w14:paraId="749CCB72" w14:textId="77777777" w:rsidR="0070452B" w:rsidRPr="0070452B" w:rsidRDefault="0070452B" w:rsidP="0070452B">
            <w:pPr>
              <w:ind w:left="-145" w:right="-146"/>
              <w:jc w:val="center"/>
            </w:pPr>
            <w:r w:rsidRPr="0070452B">
              <w:t>х</w:t>
            </w:r>
          </w:p>
        </w:tc>
        <w:tc>
          <w:tcPr>
            <w:tcW w:w="1169" w:type="dxa"/>
            <w:shd w:val="clear" w:color="auto" w:fill="auto"/>
            <w:vAlign w:val="center"/>
          </w:tcPr>
          <w:p w14:paraId="3E35CA6D" w14:textId="77777777" w:rsidR="0070452B" w:rsidRPr="0070452B" w:rsidRDefault="0070452B" w:rsidP="0070452B">
            <w:pPr>
              <w:ind w:left="-70" w:right="-72"/>
              <w:jc w:val="center"/>
            </w:pPr>
            <w:r w:rsidRPr="0070452B">
              <w:t>х</w:t>
            </w:r>
          </w:p>
        </w:tc>
      </w:tr>
      <w:tr w:rsidR="0070452B" w:rsidRPr="0070452B" w14:paraId="3806414A" w14:textId="77777777" w:rsidTr="00BD168F">
        <w:trPr>
          <w:trHeight w:val="246"/>
          <w:jc w:val="center"/>
        </w:trPr>
        <w:tc>
          <w:tcPr>
            <w:tcW w:w="1717" w:type="dxa"/>
            <w:vMerge/>
            <w:shd w:val="clear" w:color="auto" w:fill="auto"/>
            <w:vAlign w:val="center"/>
          </w:tcPr>
          <w:p w14:paraId="0E8DC1AC" w14:textId="77777777" w:rsidR="0070452B" w:rsidRPr="0070452B" w:rsidRDefault="0070452B" w:rsidP="0070452B">
            <w:pPr>
              <w:ind w:right="-23"/>
              <w:jc w:val="center"/>
              <w:rPr>
                <w:bCs/>
                <w:color w:val="000000"/>
              </w:rPr>
            </w:pPr>
          </w:p>
        </w:tc>
        <w:tc>
          <w:tcPr>
            <w:tcW w:w="1408" w:type="dxa"/>
            <w:vAlign w:val="center"/>
          </w:tcPr>
          <w:p w14:paraId="6F4BA0FF" w14:textId="77777777" w:rsidR="0070452B" w:rsidRPr="0070452B" w:rsidRDefault="0070452B" w:rsidP="0070452B">
            <w:pPr>
              <w:ind w:left="-96" w:right="-72" w:firstLine="5"/>
              <w:jc w:val="center"/>
            </w:pPr>
            <w:r w:rsidRPr="0070452B">
              <w:t>с 01.07.2025</w:t>
            </w:r>
          </w:p>
        </w:tc>
        <w:tc>
          <w:tcPr>
            <w:tcW w:w="823" w:type="dxa"/>
            <w:tcBorders>
              <w:top w:val="nil"/>
              <w:left w:val="single" w:sz="4" w:space="0" w:color="auto"/>
              <w:bottom w:val="single" w:sz="4" w:space="0" w:color="auto"/>
              <w:right w:val="single" w:sz="4" w:space="0" w:color="auto"/>
            </w:tcBorders>
            <w:shd w:val="clear" w:color="auto" w:fill="auto"/>
            <w:vAlign w:val="center"/>
          </w:tcPr>
          <w:p w14:paraId="436C5BB6" w14:textId="77777777" w:rsidR="0070452B" w:rsidRPr="0070452B" w:rsidRDefault="0070452B" w:rsidP="0070452B">
            <w:pPr>
              <w:ind w:left="-96" w:right="-72" w:firstLine="5"/>
              <w:jc w:val="center"/>
            </w:pPr>
            <w:r w:rsidRPr="0070452B">
              <w:rPr>
                <w:color w:val="000000"/>
              </w:rPr>
              <w:t>252,28</w:t>
            </w:r>
          </w:p>
        </w:tc>
        <w:tc>
          <w:tcPr>
            <w:tcW w:w="961" w:type="dxa"/>
            <w:tcBorders>
              <w:top w:val="nil"/>
              <w:left w:val="nil"/>
              <w:bottom w:val="single" w:sz="4" w:space="0" w:color="auto"/>
              <w:right w:val="single" w:sz="4" w:space="0" w:color="auto"/>
            </w:tcBorders>
            <w:shd w:val="clear" w:color="auto" w:fill="auto"/>
            <w:vAlign w:val="center"/>
          </w:tcPr>
          <w:p w14:paraId="2F071F5F" w14:textId="77777777" w:rsidR="0070452B" w:rsidRPr="0070452B" w:rsidRDefault="0070452B" w:rsidP="0070452B">
            <w:pPr>
              <w:ind w:left="-96" w:right="-71" w:firstLine="5"/>
              <w:jc w:val="center"/>
            </w:pPr>
            <w:r w:rsidRPr="0070452B">
              <w:rPr>
                <w:color w:val="000000"/>
              </w:rPr>
              <w:t>249,01</w:t>
            </w:r>
          </w:p>
        </w:tc>
        <w:tc>
          <w:tcPr>
            <w:tcW w:w="823" w:type="dxa"/>
            <w:tcBorders>
              <w:top w:val="nil"/>
              <w:left w:val="nil"/>
              <w:bottom w:val="single" w:sz="4" w:space="0" w:color="auto"/>
              <w:right w:val="single" w:sz="4" w:space="0" w:color="auto"/>
            </w:tcBorders>
            <w:shd w:val="clear" w:color="auto" w:fill="auto"/>
            <w:vAlign w:val="center"/>
          </w:tcPr>
          <w:p w14:paraId="3F4B5993" w14:textId="77777777" w:rsidR="0070452B" w:rsidRPr="0070452B" w:rsidRDefault="0070452B" w:rsidP="0070452B">
            <w:pPr>
              <w:ind w:left="-96" w:right="-72" w:firstLine="5"/>
              <w:jc w:val="center"/>
            </w:pPr>
            <w:r w:rsidRPr="0070452B">
              <w:rPr>
                <w:color w:val="000000"/>
              </w:rPr>
              <w:t>266,94</w:t>
            </w:r>
          </w:p>
        </w:tc>
        <w:tc>
          <w:tcPr>
            <w:tcW w:w="960" w:type="dxa"/>
            <w:tcBorders>
              <w:top w:val="nil"/>
              <w:left w:val="nil"/>
              <w:bottom w:val="single" w:sz="4" w:space="0" w:color="auto"/>
              <w:right w:val="single" w:sz="4" w:space="0" w:color="auto"/>
            </w:tcBorders>
            <w:shd w:val="clear" w:color="auto" w:fill="auto"/>
            <w:vAlign w:val="center"/>
          </w:tcPr>
          <w:p w14:paraId="48B842FB" w14:textId="77777777" w:rsidR="0070452B" w:rsidRPr="0070452B" w:rsidRDefault="0070452B" w:rsidP="0070452B">
            <w:pPr>
              <w:ind w:left="-96" w:right="-72" w:firstLine="5"/>
              <w:jc w:val="center"/>
            </w:pPr>
            <w:r w:rsidRPr="0070452B">
              <w:rPr>
                <w:color w:val="000000"/>
              </w:rPr>
              <w:t>253,90</w:t>
            </w:r>
          </w:p>
        </w:tc>
        <w:tc>
          <w:tcPr>
            <w:tcW w:w="824" w:type="dxa"/>
            <w:tcBorders>
              <w:top w:val="nil"/>
              <w:left w:val="nil"/>
              <w:bottom w:val="single" w:sz="4" w:space="0" w:color="auto"/>
              <w:right w:val="single" w:sz="4" w:space="0" w:color="auto"/>
            </w:tcBorders>
            <w:shd w:val="clear" w:color="auto" w:fill="auto"/>
            <w:vAlign w:val="center"/>
          </w:tcPr>
          <w:p w14:paraId="5FEE6435" w14:textId="77777777" w:rsidR="0070452B" w:rsidRPr="0070452B" w:rsidRDefault="0070452B" w:rsidP="0070452B">
            <w:pPr>
              <w:ind w:left="-96" w:right="-72" w:firstLine="5"/>
              <w:jc w:val="center"/>
            </w:pPr>
            <w:r w:rsidRPr="0070452B">
              <w:rPr>
                <w:color w:val="000000"/>
              </w:rPr>
              <w:t>210,23</w:t>
            </w:r>
          </w:p>
        </w:tc>
        <w:tc>
          <w:tcPr>
            <w:tcW w:w="960" w:type="dxa"/>
            <w:tcBorders>
              <w:top w:val="nil"/>
              <w:left w:val="nil"/>
              <w:bottom w:val="single" w:sz="4" w:space="0" w:color="auto"/>
              <w:right w:val="single" w:sz="4" w:space="0" w:color="auto"/>
            </w:tcBorders>
            <w:shd w:val="clear" w:color="auto" w:fill="auto"/>
            <w:vAlign w:val="center"/>
          </w:tcPr>
          <w:p w14:paraId="57873AF7" w14:textId="77777777" w:rsidR="0070452B" w:rsidRPr="0070452B" w:rsidRDefault="0070452B" w:rsidP="0070452B">
            <w:pPr>
              <w:ind w:left="-96" w:right="-72" w:firstLine="5"/>
              <w:jc w:val="center"/>
            </w:pPr>
            <w:r w:rsidRPr="0070452B">
              <w:rPr>
                <w:color w:val="000000"/>
              </w:rPr>
              <w:t>207,51</w:t>
            </w:r>
          </w:p>
        </w:tc>
        <w:tc>
          <w:tcPr>
            <w:tcW w:w="960" w:type="dxa"/>
            <w:tcBorders>
              <w:top w:val="nil"/>
              <w:left w:val="nil"/>
              <w:bottom w:val="single" w:sz="4" w:space="0" w:color="auto"/>
              <w:right w:val="single" w:sz="4" w:space="0" w:color="auto"/>
            </w:tcBorders>
            <w:shd w:val="clear" w:color="auto" w:fill="auto"/>
            <w:vAlign w:val="center"/>
          </w:tcPr>
          <w:p w14:paraId="79EDFD47" w14:textId="77777777" w:rsidR="0070452B" w:rsidRPr="0070452B" w:rsidRDefault="0070452B" w:rsidP="0070452B">
            <w:pPr>
              <w:ind w:left="-96" w:right="-72" w:firstLine="5"/>
              <w:jc w:val="center"/>
            </w:pPr>
            <w:r w:rsidRPr="0070452B">
              <w:rPr>
                <w:color w:val="000000"/>
              </w:rPr>
              <w:t>222,45</w:t>
            </w:r>
          </w:p>
        </w:tc>
        <w:tc>
          <w:tcPr>
            <w:tcW w:w="961" w:type="dxa"/>
            <w:tcBorders>
              <w:top w:val="nil"/>
              <w:left w:val="nil"/>
              <w:bottom w:val="single" w:sz="4" w:space="0" w:color="auto"/>
              <w:right w:val="single" w:sz="4" w:space="0" w:color="auto"/>
            </w:tcBorders>
            <w:shd w:val="clear" w:color="auto" w:fill="auto"/>
            <w:vAlign w:val="center"/>
          </w:tcPr>
          <w:p w14:paraId="3A1A8E0C" w14:textId="77777777" w:rsidR="0070452B" w:rsidRPr="0070452B" w:rsidRDefault="0070452B" w:rsidP="0070452B">
            <w:pPr>
              <w:ind w:left="-96" w:right="-71" w:firstLine="5"/>
              <w:jc w:val="center"/>
            </w:pPr>
            <w:r w:rsidRPr="0070452B">
              <w:rPr>
                <w:color w:val="000000"/>
              </w:rPr>
              <w:t>211,58</w:t>
            </w:r>
          </w:p>
        </w:tc>
        <w:tc>
          <w:tcPr>
            <w:tcW w:w="1098" w:type="dxa"/>
            <w:tcBorders>
              <w:top w:val="nil"/>
              <w:left w:val="nil"/>
              <w:bottom w:val="single" w:sz="4" w:space="0" w:color="auto"/>
              <w:right w:val="single" w:sz="4" w:space="0" w:color="auto"/>
            </w:tcBorders>
            <w:shd w:val="clear" w:color="auto" w:fill="auto"/>
            <w:vAlign w:val="center"/>
          </w:tcPr>
          <w:p w14:paraId="27C82293" w14:textId="77777777" w:rsidR="0070452B" w:rsidRPr="0070452B" w:rsidRDefault="0070452B" w:rsidP="0070452B">
            <w:pPr>
              <w:ind w:left="-96" w:right="-71" w:firstLine="5"/>
              <w:jc w:val="center"/>
            </w:pPr>
            <w:r w:rsidRPr="0070452B">
              <w:t>25,55</w:t>
            </w:r>
          </w:p>
        </w:tc>
        <w:tc>
          <w:tcPr>
            <w:tcW w:w="1098" w:type="dxa"/>
            <w:tcBorders>
              <w:top w:val="nil"/>
              <w:left w:val="nil"/>
              <w:bottom w:val="single" w:sz="4" w:space="0" w:color="auto"/>
              <w:right w:val="single" w:sz="4" w:space="0" w:color="auto"/>
            </w:tcBorders>
            <w:shd w:val="clear" w:color="auto" w:fill="auto"/>
            <w:vAlign w:val="center"/>
          </w:tcPr>
          <w:p w14:paraId="43E32E6E" w14:textId="77777777" w:rsidR="0070452B" w:rsidRPr="0070452B" w:rsidRDefault="0070452B" w:rsidP="0070452B">
            <w:pPr>
              <w:ind w:left="-96" w:right="-86" w:firstLine="5"/>
              <w:jc w:val="center"/>
            </w:pPr>
            <w:r w:rsidRPr="0070452B">
              <w:t>3 394,78</w:t>
            </w:r>
          </w:p>
        </w:tc>
        <w:tc>
          <w:tcPr>
            <w:tcW w:w="1300" w:type="dxa"/>
            <w:shd w:val="clear" w:color="auto" w:fill="auto"/>
            <w:vAlign w:val="center"/>
          </w:tcPr>
          <w:p w14:paraId="7D79014E" w14:textId="77777777" w:rsidR="0070452B" w:rsidRPr="0070452B" w:rsidRDefault="0070452B" w:rsidP="0070452B">
            <w:pPr>
              <w:ind w:left="-145" w:right="-146"/>
              <w:jc w:val="center"/>
            </w:pPr>
            <w:r w:rsidRPr="0070452B">
              <w:t>х</w:t>
            </w:r>
          </w:p>
        </w:tc>
        <w:tc>
          <w:tcPr>
            <w:tcW w:w="1169" w:type="dxa"/>
            <w:shd w:val="clear" w:color="auto" w:fill="auto"/>
            <w:vAlign w:val="center"/>
          </w:tcPr>
          <w:p w14:paraId="26341B41" w14:textId="77777777" w:rsidR="0070452B" w:rsidRPr="0070452B" w:rsidRDefault="0070452B" w:rsidP="0070452B">
            <w:pPr>
              <w:ind w:left="-70" w:right="-72"/>
              <w:jc w:val="center"/>
            </w:pPr>
            <w:r w:rsidRPr="0070452B">
              <w:t>х</w:t>
            </w:r>
          </w:p>
        </w:tc>
      </w:tr>
      <w:tr w:rsidR="0070452B" w:rsidRPr="0070452B" w14:paraId="39A6F1A9" w14:textId="77777777" w:rsidTr="00BD168F">
        <w:trPr>
          <w:trHeight w:val="249"/>
          <w:jc w:val="center"/>
        </w:trPr>
        <w:tc>
          <w:tcPr>
            <w:tcW w:w="1717" w:type="dxa"/>
            <w:vMerge/>
            <w:shd w:val="clear" w:color="auto" w:fill="auto"/>
            <w:vAlign w:val="center"/>
          </w:tcPr>
          <w:p w14:paraId="630381F5" w14:textId="77777777" w:rsidR="0070452B" w:rsidRPr="0070452B" w:rsidRDefault="0070452B" w:rsidP="0070452B">
            <w:pPr>
              <w:ind w:right="-23"/>
              <w:jc w:val="center"/>
              <w:rPr>
                <w:bCs/>
                <w:color w:val="000000"/>
              </w:rPr>
            </w:pPr>
          </w:p>
        </w:tc>
        <w:tc>
          <w:tcPr>
            <w:tcW w:w="1408" w:type="dxa"/>
            <w:vAlign w:val="center"/>
          </w:tcPr>
          <w:p w14:paraId="189D7830" w14:textId="77777777" w:rsidR="0070452B" w:rsidRPr="0070452B" w:rsidRDefault="0070452B" w:rsidP="0070452B">
            <w:pPr>
              <w:ind w:left="-96" w:right="-72" w:firstLine="5"/>
              <w:jc w:val="center"/>
            </w:pPr>
            <w:r w:rsidRPr="0070452B">
              <w:t>с 01.01.2026</w:t>
            </w:r>
          </w:p>
        </w:tc>
        <w:tc>
          <w:tcPr>
            <w:tcW w:w="823" w:type="dxa"/>
            <w:tcBorders>
              <w:top w:val="nil"/>
              <w:left w:val="single" w:sz="4" w:space="0" w:color="auto"/>
              <w:bottom w:val="single" w:sz="4" w:space="0" w:color="auto"/>
              <w:right w:val="single" w:sz="4" w:space="0" w:color="auto"/>
            </w:tcBorders>
            <w:shd w:val="clear" w:color="auto" w:fill="auto"/>
            <w:vAlign w:val="center"/>
          </w:tcPr>
          <w:p w14:paraId="6C18774B" w14:textId="77777777" w:rsidR="0070452B" w:rsidRPr="0070452B" w:rsidRDefault="0070452B" w:rsidP="0070452B">
            <w:pPr>
              <w:ind w:left="-96" w:right="-72" w:firstLine="5"/>
              <w:jc w:val="center"/>
            </w:pPr>
            <w:r w:rsidRPr="0070452B">
              <w:rPr>
                <w:color w:val="000000"/>
              </w:rPr>
              <w:t>252,28</w:t>
            </w:r>
          </w:p>
        </w:tc>
        <w:tc>
          <w:tcPr>
            <w:tcW w:w="961" w:type="dxa"/>
            <w:tcBorders>
              <w:top w:val="nil"/>
              <w:left w:val="nil"/>
              <w:bottom w:val="single" w:sz="4" w:space="0" w:color="auto"/>
              <w:right w:val="single" w:sz="4" w:space="0" w:color="auto"/>
            </w:tcBorders>
            <w:shd w:val="clear" w:color="auto" w:fill="auto"/>
            <w:vAlign w:val="center"/>
          </w:tcPr>
          <w:p w14:paraId="01A55862" w14:textId="77777777" w:rsidR="0070452B" w:rsidRPr="0070452B" w:rsidRDefault="0070452B" w:rsidP="0070452B">
            <w:pPr>
              <w:ind w:left="-96" w:right="-71" w:firstLine="5"/>
              <w:jc w:val="center"/>
            </w:pPr>
            <w:r w:rsidRPr="0070452B">
              <w:rPr>
                <w:color w:val="000000"/>
              </w:rPr>
              <w:t>249,01</w:t>
            </w:r>
          </w:p>
        </w:tc>
        <w:tc>
          <w:tcPr>
            <w:tcW w:w="823" w:type="dxa"/>
            <w:tcBorders>
              <w:top w:val="nil"/>
              <w:left w:val="nil"/>
              <w:bottom w:val="single" w:sz="4" w:space="0" w:color="auto"/>
              <w:right w:val="single" w:sz="4" w:space="0" w:color="auto"/>
            </w:tcBorders>
            <w:shd w:val="clear" w:color="auto" w:fill="auto"/>
            <w:vAlign w:val="center"/>
          </w:tcPr>
          <w:p w14:paraId="3F3C5CE0" w14:textId="77777777" w:rsidR="0070452B" w:rsidRPr="0070452B" w:rsidRDefault="0070452B" w:rsidP="0070452B">
            <w:pPr>
              <w:ind w:left="-96" w:right="-72" w:firstLine="5"/>
              <w:jc w:val="center"/>
            </w:pPr>
            <w:r w:rsidRPr="0070452B">
              <w:rPr>
                <w:color w:val="000000"/>
              </w:rPr>
              <w:t>266,94</w:t>
            </w:r>
          </w:p>
        </w:tc>
        <w:tc>
          <w:tcPr>
            <w:tcW w:w="960" w:type="dxa"/>
            <w:tcBorders>
              <w:top w:val="nil"/>
              <w:left w:val="nil"/>
              <w:bottom w:val="single" w:sz="4" w:space="0" w:color="auto"/>
              <w:right w:val="single" w:sz="4" w:space="0" w:color="auto"/>
            </w:tcBorders>
            <w:shd w:val="clear" w:color="auto" w:fill="auto"/>
            <w:vAlign w:val="center"/>
          </w:tcPr>
          <w:p w14:paraId="09C3DCD7" w14:textId="77777777" w:rsidR="0070452B" w:rsidRPr="0070452B" w:rsidRDefault="0070452B" w:rsidP="0070452B">
            <w:pPr>
              <w:ind w:left="-96" w:right="-72" w:firstLine="5"/>
              <w:jc w:val="center"/>
            </w:pPr>
            <w:r w:rsidRPr="0070452B">
              <w:rPr>
                <w:color w:val="000000"/>
              </w:rPr>
              <w:t>253,90</w:t>
            </w:r>
          </w:p>
        </w:tc>
        <w:tc>
          <w:tcPr>
            <w:tcW w:w="824" w:type="dxa"/>
            <w:tcBorders>
              <w:top w:val="nil"/>
              <w:left w:val="nil"/>
              <w:bottom w:val="single" w:sz="4" w:space="0" w:color="auto"/>
              <w:right w:val="single" w:sz="4" w:space="0" w:color="auto"/>
            </w:tcBorders>
            <w:shd w:val="clear" w:color="auto" w:fill="auto"/>
            <w:vAlign w:val="center"/>
          </w:tcPr>
          <w:p w14:paraId="39FBCC6B" w14:textId="77777777" w:rsidR="0070452B" w:rsidRPr="0070452B" w:rsidRDefault="0070452B" w:rsidP="0070452B">
            <w:pPr>
              <w:ind w:left="-96" w:right="-72" w:firstLine="5"/>
              <w:jc w:val="center"/>
            </w:pPr>
            <w:r w:rsidRPr="0070452B">
              <w:rPr>
                <w:color w:val="000000"/>
              </w:rPr>
              <w:t>210,23</w:t>
            </w:r>
          </w:p>
        </w:tc>
        <w:tc>
          <w:tcPr>
            <w:tcW w:w="960" w:type="dxa"/>
            <w:tcBorders>
              <w:top w:val="nil"/>
              <w:left w:val="nil"/>
              <w:bottom w:val="single" w:sz="4" w:space="0" w:color="auto"/>
              <w:right w:val="single" w:sz="4" w:space="0" w:color="auto"/>
            </w:tcBorders>
            <w:shd w:val="clear" w:color="auto" w:fill="auto"/>
            <w:vAlign w:val="center"/>
          </w:tcPr>
          <w:p w14:paraId="0BDDF413" w14:textId="77777777" w:rsidR="0070452B" w:rsidRPr="0070452B" w:rsidRDefault="0070452B" w:rsidP="0070452B">
            <w:pPr>
              <w:ind w:left="-96" w:right="-72" w:firstLine="5"/>
              <w:jc w:val="center"/>
            </w:pPr>
            <w:r w:rsidRPr="0070452B">
              <w:rPr>
                <w:color w:val="000000"/>
              </w:rPr>
              <w:t>207,51</w:t>
            </w:r>
          </w:p>
        </w:tc>
        <w:tc>
          <w:tcPr>
            <w:tcW w:w="960" w:type="dxa"/>
            <w:tcBorders>
              <w:top w:val="nil"/>
              <w:left w:val="nil"/>
              <w:bottom w:val="single" w:sz="4" w:space="0" w:color="auto"/>
              <w:right w:val="single" w:sz="4" w:space="0" w:color="auto"/>
            </w:tcBorders>
            <w:shd w:val="clear" w:color="auto" w:fill="auto"/>
            <w:vAlign w:val="center"/>
          </w:tcPr>
          <w:p w14:paraId="5CE93027" w14:textId="77777777" w:rsidR="0070452B" w:rsidRPr="0070452B" w:rsidRDefault="0070452B" w:rsidP="0070452B">
            <w:pPr>
              <w:ind w:left="-96" w:right="-72" w:firstLine="5"/>
              <w:jc w:val="center"/>
            </w:pPr>
            <w:r w:rsidRPr="0070452B">
              <w:rPr>
                <w:color w:val="000000"/>
              </w:rPr>
              <w:t>222,45</w:t>
            </w:r>
          </w:p>
        </w:tc>
        <w:tc>
          <w:tcPr>
            <w:tcW w:w="961" w:type="dxa"/>
            <w:tcBorders>
              <w:top w:val="nil"/>
              <w:left w:val="nil"/>
              <w:bottom w:val="single" w:sz="4" w:space="0" w:color="auto"/>
              <w:right w:val="single" w:sz="4" w:space="0" w:color="auto"/>
            </w:tcBorders>
            <w:shd w:val="clear" w:color="auto" w:fill="auto"/>
            <w:vAlign w:val="center"/>
          </w:tcPr>
          <w:p w14:paraId="78E92B4C" w14:textId="77777777" w:rsidR="0070452B" w:rsidRPr="0070452B" w:rsidRDefault="0070452B" w:rsidP="0070452B">
            <w:pPr>
              <w:ind w:left="-96" w:right="-71" w:firstLine="5"/>
              <w:jc w:val="center"/>
            </w:pPr>
            <w:r w:rsidRPr="0070452B">
              <w:rPr>
                <w:color w:val="000000"/>
              </w:rPr>
              <w:t>211,58</w:t>
            </w:r>
          </w:p>
        </w:tc>
        <w:tc>
          <w:tcPr>
            <w:tcW w:w="1098" w:type="dxa"/>
            <w:tcBorders>
              <w:top w:val="nil"/>
              <w:left w:val="nil"/>
              <w:bottom w:val="single" w:sz="4" w:space="0" w:color="auto"/>
              <w:right w:val="single" w:sz="4" w:space="0" w:color="auto"/>
            </w:tcBorders>
            <w:shd w:val="clear" w:color="auto" w:fill="auto"/>
            <w:vAlign w:val="center"/>
          </w:tcPr>
          <w:p w14:paraId="242EE85D" w14:textId="77777777" w:rsidR="0070452B" w:rsidRPr="0070452B" w:rsidRDefault="0070452B" w:rsidP="0070452B">
            <w:pPr>
              <w:ind w:left="-96" w:right="-71" w:firstLine="5"/>
              <w:jc w:val="center"/>
            </w:pPr>
            <w:r w:rsidRPr="0070452B">
              <w:t>25,55</w:t>
            </w:r>
          </w:p>
        </w:tc>
        <w:tc>
          <w:tcPr>
            <w:tcW w:w="1098" w:type="dxa"/>
            <w:tcBorders>
              <w:top w:val="nil"/>
              <w:left w:val="nil"/>
              <w:bottom w:val="single" w:sz="4" w:space="0" w:color="auto"/>
              <w:right w:val="single" w:sz="4" w:space="0" w:color="auto"/>
            </w:tcBorders>
            <w:shd w:val="clear" w:color="auto" w:fill="auto"/>
            <w:vAlign w:val="center"/>
          </w:tcPr>
          <w:p w14:paraId="3695050A" w14:textId="77777777" w:rsidR="0070452B" w:rsidRPr="0070452B" w:rsidRDefault="0070452B" w:rsidP="0070452B">
            <w:pPr>
              <w:ind w:left="-96" w:right="-86" w:firstLine="5"/>
              <w:jc w:val="center"/>
            </w:pPr>
            <w:r w:rsidRPr="0070452B">
              <w:t>3 394,78</w:t>
            </w:r>
          </w:p>
        </w:tc>
        <w:tc>
          <w:tcPr>
            <w:tcW w:w="1300" w:type="dxa"/>
            <w:shd w:val="clear" w:color="auto" w:fill="auto"/>
            <w:vAlign w:val="center"/>
          </w:tcPr>
          <w:p w14:paraId="0DEF0E87" w14:textId="77777777" w:rsidR="0070452B" w:rsidRPr="0070452B" w:rsidRDefault="0070452B" w:rsidP="0070452B">
            <w:pPr>
              <w:ind w:left="-145" w:right="-146"/>
              <w:jc w:val="center"/>
            </w:pPr>
            <w:r w:rsidRPr="0070452B">
              <w:t>х</w:t>
            </w:r>
          </w:p>
        </w:tc>
        <w:tc>
          <w:tcPr>
            <w:tcW w:w="1169" w:type="dxa"/>
            <w:shd w:val="clear" w:color="auto" w:fill="auto"/>
            <w:vAlign w:val="center"/>
          </w:tcPr>
          <w:p w14:paraId="270D05DF" w14:textId="77777777" w:rsidR="0070452B" w:rsidRPr="0070452B" w:rsidRDefault="0070452B" w:rsidP="0070452B">
            <w:pPr>
              <w:ind w:left="-70" w:right="-72"/>
              <w:jc w:val="center"/>
            </w:pPr>
            <w:r w:rsidRPr="0070452B">
              <w:t>х</w:t>
            </w:r>
          </w:p>
        </w:tc>
      </w:tr>
      <w:tr w:rsidR="0070452B" w:rsidRPr="0070452B" w14:paraId="48BF8032" w14:textId="77777777" w:rsidTr="00BD168F">
        <w:trPr>
          <w:trHeight w:val="240"/>
          <w:jc w:val="center"/>
        </w:trPr>
        <w:tc>
          <w:tcPr>
            <w:tcW w:w="1717" w:type="dxa"/>
            <w:vMerge/>
            <w:shd w:val="clear" w:color="auto" w:fill="auto"/>
            <w:vAlign w:val="center"/>
          </w:tcPr>
          <w:p w14:paraId="5491BC55" w14:textId="77777777" w:rsidR="0070452B" w:rsidRPr="0070452B" w:rsidRDefault="0070452B" w:rsidP="0070452B">
            <w:pPr>
              <w:ind w:right="-23"/>
              <w:jc w:val="center"/>
              <w:rPr>
                <w:color w:val="000000"/>
              </w:rPr>
            </w:pPr>
          </w:p>
        </w:tc>
        <w:tc>
          <w:tcPr>
            <w:tcW w:w="1408" w:type="dxa"/>
            <w:vAlign w:val="center"/>
          </w:tcPr>
          <w:p w14:paraId="75F2DDD8" w14:textId="77777777" w:rsidR="0070452B" w:rsidRPr="0070452B" w:rsidRDefault="0070452B" w:rsidP="0070452B">
            <w:pPr>
              <w:ind w:left="-96" w:right="-72" w:firstLine="5"/>
              <w:jc w:val="center"/>
              <w:rPr>
                <w:bCs/>
                <w:color w:val="000000"/>
              </w:rPr>
            </w:pPr>
            <w:r w:rsidRPr="0070452B">
              <w:t>с 01.07.2026</w:t>
            </w:r>
          </w:p>
        </w:tc>
        <w:tc>
          <w:tcPr>
            <w:tcW w:w="823" w:type="dxa"/>
            <w:tcBorders>
              <w:top w:val="nil"/>
              <w:left w:val="single" w:sz="4" w:space="0" w:color="auto"/>
              <w:bottom w:val="single" w:sz="4" w:space="0" w:color="auto"/>
              <w:right w:val="single" w:sz="4" w:space="0" w:color="auto"/>
            </w:tcBorders>
            <w:shd w:val="clear" w:color="auto" w:fill="auto"/>
            <w:vAlign w:val="center"/>
          </w:tcPr>
          <w:p w14:paraId="0135A6ED" w14:textId="77777777" w:rsidR="0070452B" w:rsidRPr="0070452B" w:rsidRDefault="0070452B" w:rsidP="0070452B">
            <w:pPr>
              <w:ind w:left="-96" w:right="-72" w:firstLine="5"/>
              <w:jc w:val="center"/>
            </w:pPr>
            <w:r w:rsidRPr="0070452B">
              <w:rPr>
                <w:color w:val="000000"/>
              </w:rPr>
              <w:t>259,54</w:t>
            </w:r>
          </w:p>
        </w:tc>
        <w:tc>
          <w:tcPr>
            <w:tcW w:w="961" w:type="dxa"/>
            <w:tcBorders>
              <w:top w:val="nil"/>
              <w:left w:val="nil"/>
              <w:bottom w:val="single" w:sz="4" w:space="0" w:color="auto"/>
              <w:right w:val="single" w:sz="4" w:space="0" w:color="auto"/>
            </w:tcBorders>
            <w:shd w:val="clear" w:color="auto" w:fill="auto"/>
            <w:vAlign w:val="center"/>
          </w:tcPr>
          <w:p w14:paraId="02518487" w14:textId="77777777" w:rsidR="0070452B" w:rsidRPr="0070452B" w:rsidRDefault="0070452B" w:rsidP="0070452B">
            <w:pPr>
              <w:ind w:left="-96" w:right="-71" w:firstLine="5"/>
              <w:jc w:val="center"/>
            </w:pPr>
            <w:r w:rsidRPr="0070452B">
              <w:rPr>
                <w:color w:val="000000"/>
              </w:rPr>
              <w:t>256,19</w:t>
            </w:r>
          </w:p>
        </w:tc>
        <w:tc>
          <w:tcPr>
            <w:tcW w:w="823" w:type="dxa"/>
            <w:tcBorders>
              <w:top w:val="nil"/>
              <w:left w:val="nil"/>
              <w:bottom w:val="single" w:sz="4" w:space="0" w:color="auto"/>
              <w:right w:val="single" w:sz="4" w:space="0" w:color="auto"/>
            </w:tcBorders>
            <w:shd w:val="clear" w:color="auto" w:fill="auto"/>
            <w:vAlign w:val="center"/>
          </w:tcPr>
          <w:p w14:paraId="0C55EBE4" w14:textId="77777777" w:rsidR="0070452B" w:rsidRPr="0070452B" w:rsidRDefault="0070452B" w:rsidP="0070452B">
            <w:pPr>
              <w:ind w:left="-96" w:right="-72" w:firstLine="5"/>
              <w:jc w:val="center"/>
            </w:pPr>
            <w:r w:rsidRPr="0070452B">
              <w:rPr>
                <w:color w:val="000000"/>
              </w:rPr>
              <w:t>274,61</w:t>
            </w:r>
          </w:p>
        </w:tc>
        <w:tc>
          <w:tcPr>
            <w:tcW w:w="960" w:type="dxa"/>
            <w:tcBorders>
              <w:top w:val="nil"/>
              <w:left w:val="nil"/>
              <w:bottom w:val="single" w:sz="4" w:space="0" w:color="auto"/>
              <w:right w:val="single" w:sz="4" w:space="0" w:color="auto"/>
            </w:tcBorders>
            <w:shd w:val="clear" w:color="auto" w:fill="auto"/>
            <w:vAlign w:val="center"/>
          </w:tcPr>
          <w:p w14:paraId="57473552" w14:textId="77777777" w:rsidR="0070452B" w:rsidRPr="0070452B" w:rsidRDefault="0070452B" w:rsidP="0070452B">
            <w:pPr>
              <w:ind w:left="-96" w:right="-72" w:firstLine="5"/>
              <w:jc w:val="center"/>
            </w:pPr>
            <w:r w:rsidRPr="0070452B">
              <w:rPr>
                <w:color w:val="000000"/>
              </w:rPr>
              <w:t>261,22</w:t>
            </w:r>
          </w:p>
        </w:tc>
        <w:tc>
          <w:tcPr>
            <w:tcW w:w="824" w:type="dxa"/>
            <w:tcBorders>
              <w:top w:val="nil"/>
              <w:left w:val="nil"/>
              <w:bottom w:val="single" w:sz="4" w:space="0" w:color="auto"/>
              <w:right w:val="single" w:sz="4" w:space="0" w:color="auto"/>
            </w:tcBorders>
            <w:shd w:val="clear" w:color="auto" w:fill="auto"/>
            <w:vAlign w:val="center"/>
          </w:tcPr>
          <w:p w14:paraId="61D571C9" w14:textId="77777777" w:rsidR="0070452B" w:rsidRPr="0070452B" w:rsidRDefault="0070452B" w:rsidP="0070452B">
            <w:pPr>
              <w:ind w:left="-96" w:right="-72" w:firstLine="5"/>
              <w:jc w:val="center"/>
            </w:pPr>
            <w:r w:rsidRPr="0070452B">
              <w:rPr>
                <w:color w:val="000000"/>
              </w:rPr>
              <w:t>216,28</w:t>
            </w:r>
          </w:p>
        </w:tc>
        <w:tc>
          <w:tcPr>
            <w:tcW w:w="960" w:type="dxa"/>
            <w:tcBorders>
              <w:top w:val="nil"/>
              <w:left w:val="nil"/>
              <w:bottom w:val="single" w:sz="4" w:space="0" w:color="auto"/>
              <w:right w:val="single" w:sz="4" w:space="0" w:color="auto"/>
            </w:tcBorders>
            <w:shd w:val="clear" w:color="auto" w:fill="auto"/>
            <w:vAlign w:val="center"/>
          </w:tcPr>
          <w:p w14:paraId="547B1B70" w14:textId="77777777" w:rsidR="0070452B" w:rsidRPr="0070452B" w:rsidRDefault="0070452B" w:rsidP="0070452B">
            <w:pPr>
              <w:ind w:left="-96" w:right="-72" w:firstLine="5"/>
              <w:jc w:val="center"/>
            </w:pPr>
            <w:r w:rsidRPr="0070452B">
              <w:rPr>
                <w:color w:val="000000"/>
              </w:rPr>
              <w:t>213,49</w:t>
            </w:r>
          </w:p>
        </w:tc>
        <w:tc>
          <w:tcPr>
            <w:tcW w:w="960" w:type="dxa"/>
            <w:tcBorders>
              <w:top w:val="nil"/>
              <w:left w:val="nil"/>
              <w:bottom w:val="single" w:sz="4" w:space="0" w:color="auto"/>
              <w:right w:val="single" w:sz="4" w:space="0" w:color="auto"/>
            </w:tcBorders>
            <w:shd w:val="clear" w:color="auto" w:fill="auto"/>
            <w:vAlign w:val="center"/>
          </w:tcPr>
          <w:p w14:paraId="11D8755A" w14:textId="77777777" w:rsidR="0070452B" w:rsidRPr="0070452B" w:rsidRDefault="0070452B" w:rsidP="0070452B">
            <w:pPr>
              <w:ind w:left="-96" w:right="-72" w:firstLine="5"/>
              <w:jc w:val="center"/>
            </w:pPr>
            <w:r w:rsidRPr="0070452B">
              <w:rPr>
                <w:color w:val="000000"/>
              </w:rPr>
              <w:t>228,84</w:t>
            </w:r>
          </w:p>
        </w:tc>
        <w:tc>
          <w:tcPr>
            <w:tcW w:w="961" w:type="dxa"/>
            <w:tcBorders>
              <w:top w:val="nil"/>
              <w:left w:val="nil"/>
              <w:bottom w:val="single" w:sz="4" w:space="0" w:color="auto"/>
              <w:right w:val="single" w:sz="4" w:space="0" w:color="auto"/>
            </w:tcBorders>
            <w:shd w:val="clear" w:color="auto" w:fill="auto"/>
            <w:vAlign w:val="center"/>
          </w:tcPr>
          <w:p w14:paraId="381AB31F" w14:textId="77777777" w:rsidR="0070452B" w:rsidRPr="0070452B" w:rsidRDefault="0070452B" w:rsidP="0070452B">
            <w:pPr>
              <w:ind w:left="-96" w:right="-71" w:firstLine="5"/>
              <w:jc w:val="center"/>
            </w:pPr>
            <w:r w:rsidRPr="0070452B">
              <w:rPr>
                <w:color w:val="000000"/>
              </w:rPr>
              <w:t>217,68</w:t>
            </w:r>
          </w:p>
        </w:tc>
        <w:tc>
          <w:tcPr>
            <w:tcW w:w="1098" w:type="dxa"/>
            <w:tcBorders>
              <w:top w:val="nil"/>
              <w:left w:val="nil"/>
              <w:bottom w:val="single" w:sz="4" w:space="0" w:color="auto"/>
              <w:right w:val="single" w:sz="4" w:space="0" w:color="auto"/>
            </w:tcBorders>
            <w:shd w:val="clear" w:color="auto" w:fill="auto"/>
            <w:vAlign w:val="center"/>
          </w:tcPr>
          <w:p w14:paraId="7356734A" w14:textId="77777777" w:rsidR="0070452B" w:rsidRPr="0070452B" w:rsidRDefault="0070452B" w:rsidP="0070452B">
            <w:pPr>
              <w:ind w:left="-96" w:right="-71" w:firstLine="5"/>
              <w:jc w:val="center"/>
            </w:pPr>
            <w:r w:rsidRPr="0070452B">
              <w:t>26,57</w:t>
            </w:r>
          </w:p>
        </w:tc>
        <w:tc>
          <w:tcPr>
            <w:tcW w:w="1098" w:type="dxa"/>
            <w:tcBorders>
              <w:top w:val="nil"/>
              <w:left w:val="nil"/>
              <w:bottom w:val="single" w:sz="4" w:space="0" w:color="auto"/>
              <w:right w:val="single" w:sz="4" w:space="0" w:color="auto"/>
            </w:tcBorders>
            <w:shd w:val="clear" w:color="auto" w:fill="auto"/>
            <w:vAlign w:val="center"/>
          </w:tcPr>
          <w:p w14:paraId="5691E594" w14:textId="77777777" w:rsidR="0070452B" w:rsidRPr="0070452B" w:rsidRDefault="0070452B" w:rsidP="0070452B">
            <w:pPr>
              <w:ind w:left="-96" w:right="-86" w:firstLine="5"/>
              <w:jc w:val="center"/>
            </w:pPr>
            <w:r w:rsidRPr="0070452B">
              <w:t>3 487,33</w:t>
            </w:r>
          </w:p>
        </w:tc>
        <w:tc>
          <w:tcPr>
            <w:tcW w:w="1300" w:type="dxa"/>
            <w:shd w:val="clear" w:color="auto" w:fill="auto"/>
            <w:vAlign w:val="center"/>
          </w:tcPr>
          <w:p w14:paraId="362136CF" w14:textId="77777777" w:rsidR="0070452B" w:rsidRPr="0070452B" w:rsidRDefault="0070452B" w:rsidP="0070452B">
            <w:pPr>
              <w:ind w:left="-145" w:right="-146"/>
              <w:jc w:val="center"/>
            </w:pPr>
            <w:r w:rsidRPr="0070452B">
              <w:t>х</w:t>
            </w:r>
          </w:p>
        </w:tc>
        <w:tc>
          <w:tcPr>
            <w:tcW w:w="1169" w:type="dxa"/>
            <w:shd w:val="clear" w:color="auto" w:fill="auto"/>
            <w:vAlign w:val="center"/>
          </w:tcPr>
          <w:p w14:paraId="33406716" w14:textId="77777777" w:rsidR="0070452B" w:rsidRPr="0070452B" w:rsidRDefault="0070452B" w:rsidP="0070452B">
            <w:pPr>
              <w:ind w:left="-70" w:right="-72"/>
              <w:jc w:val="center"/>
            </w:pPr>
            <w:r w:rsidRPr="0070452B">
              <w:t>х</w:t>
            </w:r>
          </w:p>
        </w:tc>
      </w:tr>
      <w:tr w:rsidR="0070452B" w:rsidRPr="0070452B" w14:paraId="422522EC" w14:textId="77777777" w:rsidTr="00BD168F">
        <w:trPr>
          <w:trHeight w:val="240"/>
          <w:jc w:val="center"/>
        </w:trPr>
        <w:tc>
          <w:tcPr>
            <w:tcW w:w="1717" w:type="dxa"/>
            <w:vMerge/>
            <w:shd w:val="clear" w:color="auto" w:fill="auto"/>
            <w:vAlign w:val="center"/>
          </w:tcPr>
          <w:p w14:paraId="75A5E9C2" w14:textId="77777777" w:rsidR="0070452B" w:rsidRPr="0070452B" w:rsidRDefault="0070452B" w:rsidP="0070452B">
            <w:pPr>
              <w:ind w:right="-23"/>
              <w:jc w:val="center"/>
              <w:rPr>
                <w:color w:val="000000"/>
              </w:rPr>
            </w:pPr>
          </w:p>
        </w:tc>
        <w:tc>
          <w:tcPr>
            <w:tcW w:w="1408" w:type="dxa"/>
            <w:vAlign w:val="center"/>
          </w:tcPr>
          <w:p w14:paraId="7905B162" w14:textId="77777777" w:rsidR="0070452B" w:rsidRPr="0070452B" w:rsidRDefault="0070452B" w:rsidP="0070452B">
            <w:pPr>
              <w:ind w:left="-96" w:right="-72" w:firstLine="5"/>
              <w:jc w:val="center"/>
            </w:pPr>
            <w:r w:rsidRPr="0070452B">
              <w:t>с 01.01.2027</w:t>
            </w:r>
          </w:p>
        </w:tc>
        <w:tc>
          <w:tcPr>
            <w:tcW w:w="823" w:type="dxa"/>
            <w:tcBorders>
              <w:top w:val="nil"/>
              <w:left w:val="single" w:sz="4" w:space="0" w:color="auto"/>
              <w:bottom w:val="single" w:sz="4" w:space="0" w:color="auto"/>
              <w:right w:val="single" w:sz="4" w:space="0" w:color="auto"/>
            </w:tcBorders>
            <w:shd w:val="clear" w:color="auto" w:fill="auto"/>
            <w:vAlign w:val="center"/>
          </w:tcPr>
          <w:p w14:paraId="6A72EAD2" w14:textId="77777777" w:rsidR="0070452B" w:rsidRPr="0070452B" w:rsidRDefault="0070452B" w:rsidP="0070452B">
            <w:pPr>
              <w:ind w:left="-96" w:right="-72" w:firstLine="5"/>
              <w:jc w:val="center"/>
              <w:rPr>
                <w:color w:val="000000"/>
              </w:rPr>
            </w:pPr>
            <w:r w:rsidRPr="0070452B">
              <w:rPr>
                <w:color w:val="000000"/>
              </w:rPr>
              <w:t>259,54</w:t>
            </w:r>
          </w:p>
        </w:tc>
        <w:tc>
          <w:tcPr>
            <w:tcW w:w="961" w:type="dxa"/>
            <w:tcBorders>
              <w:top w:val="nil"/>
              <w:left w:val="nil"/>
              <w:bottom w:val="single" w:sz="4" w:space="0" w:color="auto"/>
              <w:right w:val="single" w:sz="4" w:space="0" w:color="auto"/>
            </w:tcBorders>
            <w:shd w:val="clear" w:color="auto" w:fill="auto"/>
            <w:vAlign w:val="center"/>
          </w:tcPr>
          <w:p w14:paraId="55A75B9F" w14:textId="77777777" w:rsidR="0070452B" w:rsidRPr="0070452B" w:rsidRDefault="0070452B" w:rsidP="0070452B">
            <w:pPr>
              <w:ind w:left="-96" w:right="-71" w:firstLine="5"/>
              <w:jc w:val="center"/>
              <w:rPr>
                <w:color w:val="000000"/>
              </w:rPr>
            </w:pPr>
            <w:r w:rsidRPr="0070452B">
              <w:rPr>
                <w:color w:val="000000"/>
              </w:rPr>
              <w:t>256,19</w:t>
            </w:r>
          </w:p>
        </w:tc>
        <w:tc>
          <w:tcPr>
            <w:tcW w:w="823" w:type="dxa"/>
            <w:tcBorders>
              <w:top w:val="nil"/>
              <w:left w:val="nil"/>
              <w:bottom w:val="single" w:sz="4" w:space="0" w:color="auto"/>
              <w:right w:val="single" w:sz="4" w:space="0" w:color="auto"/>
            </w:tcBorders>
            <w:shd w:val="clear" w:color="auto" w:fill="auto"/>
            <w:vAlign w:val="center"/>
          </w:tcPr>
          <w:p w14:paraId="1072BABB" w14:textId="77777777" w:rsidR="0070452B" w:rsidRPr="0070452B" w:rsidRDefault="0070452B" w:rsidP="0070452B">
            <w:pPr>
              <w:ind w:left="-96" w:right="-72" w:firstLine="5"/>
              <w:jc w:val="center"/>
              <w:rPr>
                <w:color w:val="000000"/>
              </w:rPr>
            </w:pPr>
            <w:r w:rsidRPr="0070452B">
              <w:rPr>
                <w:color w:val="000000"/>
              </w:rPr>
              <w:t>274,61</w:t>
            </w:r>
          </w:p>
        </w:tc>
        <w:tc>
          <w:tcPr>
            <w:tcW w:w="960" w:type="dxa"/>
            <w:tcBorders>
              <w:top w:val="nil"/>
              <w:left w:val="nil"/>
              <w:bottom w:val="single" w:sz="4" w:space="0" w:color="auto"/>
              <w:right w:val="single" w:sz="4" w:space="0" w:color="auto"/>
            </w:tcBorders>
            <w:shd w:val="clear" w:color="auto" w:fill="auto"/>
            <w:vAlign w:val="center"/>
          </w:tcPr>
          <w:p w14:paraId="1C7254DA" w14:textId="77777777" w:rsidR="0070452B" w:rsidRPr="0070452B" w:rsidRDefault="0070452B" w:rsidP="0070452B">
            <w:pPr>
              <w:ind w:left="-96" w:right="-72" w:firstLine="5"/>
              <w:jc w:val="center"/>
              <w:rPr>
                <w:color w:val="000000"/>
              </w:rPr>
            </w:pPr>
            <w:r w:rsidRPr="0070452B">
              <w:rPr>
                <w:color w:val="000000"/>
              </w:rPr>
              <w:t>261,22</w:t>
            </w:r>
          </w:p>
        </w:tc>
        <w:tc>
          <w:tcPr>
            <w:tcW w:w="824" w:type="dxa"/>
            <w:tcBorders>
              <w:top w:val="nil"/>
              <w:left w:val="nil"/>
              <w:bottom w:val="single" w:sz="4" w:space="0" w:color="auto"/>
              <w:right w:val="single" w:sz="4" w:space="0" w:color="auto"/>
            </w:tcBorders>
            <w:shd w:val="clear" w:color="auto" w:fill="auto"/>
            <w:vAlign w:val="center"/>
          </w:tcPr>
          <w:p w14:paraId="692DFC85" w14:textId="77777777" w:rsidR="0070452B" w:rsidRPr="0070452B" w:rsidRDefault="0070452B" w:rsidP="0070452B">
            <w:pPr>
              <w:ind w:left="-96" w:right="-72" w:firstLine="5"/>
              <w:jc w:val="center"/>
              <w:rPr>
                <w:color w:val="000000"/>
              </w:rPr>
            </w:pPr>
            <w:r w:rsidRPr="0070452B">
              <w:rPr>
                <w:color w:val="000000"/>
              </w:rPr>
              <w:t>216,28</w:t>
            </w:r>
          </w:p>
        </w:tc>
        <w:tc>
          <w:tcPr>
            <w:tcW w:w="960" w:type="dxa"/>
            <w:tcBorders>
              <w:top w:val="nil"/>
              <w:left w:val="nil"/>
              <w:bottom w:val="single" w:sz="4" w:space="0" w:color="auto"/>
              <w:right w:val="single" w:sz="4" w:space="0" w:color="auto"/>
            </w:tcBorders>
            <w:shd w:val="clear" w:color="auto" w:fill="auto"/>
            <w:vAlign w:val="center"/>
          </w:tcPr>
          <w:p w14:paraId="243D658A" w14:textId="77777777" w:rsidR="0070452B" w:rsidRPr="0070452B" w:rsidRDefault="0070452B" w:rsidP="0070452B">
            <w:pPr>
              <w:ind w:left="-96" w:right="-72" w:firstLine="5"/>
              <w:jc w:val="center"/>
              <w:rPr>
                <w:color w:val="000000"/>
              </w:rPr>
            </w:pPr>
            <w:r w:rsidRPr="0070452B">
              <w:rPr>
                <w:color w:val="000000"/>
              </w:rPr>
              <w:t>213,49</w:t>
            </w:r>
          </w:p>
        </w:tc>
        <w:tc>
          <w:tcPr>
            <w:tcW w:w="960" w:type="dxa"/>
            <w:tcBorders>
              <w:top w:val="nil"/>
              <w:left w:val="nil"/>
              <w:bottom w:val="single" w:sz="4" w:space="0" w:color="auto"/>
              <w:right w:val="single" w:sz="4" w:space="0" w:color="auto"/>
            </w:tcBorders>
            <w:shd w:val="clear" w:color="auto" w:fill="auto"/>
            <w:vAlign w:val="center"/>
          </w:tcPr>
          <w:p w14:paraId="626D3633" w14:textId="77777777" w:rsidR="0070452B" w:rsidRPr="0070452B" w:rsidRDefault="0070452B" w:rsidP="0070452B">
            <w:pPr>
              <w:ind w:left="-96" w:right="-72" w:firstLine="5"/>
              <w:jc w:val="center"/>
              <w:rPr>
                <w:color w:val="000000"/>
              </w:rPr>
            </w:pPr>
            <w:r w:rsidRPr="0070452B">
              <w:rPr>
                <w:color w:val="000000"/>
              </w:rPr>
              <w:t>228,84</w:t>
            </w:r>
          </w:p>
        </w:tc>
        <w:tc>
          <w:tcPr>
            <w:tcW w:w="961" w:type="dxa"/>
            <w:tcBorders>
              <w:top w:val="nil"/>
              <w:left w:val="nil"/>
              <w:bottom w:val="single" w:sz="4" w:space="0" w:color="auto"/>
              <w:right w:val="single" w:sz="4" w:space="0" w:color="auto"/>
            </w:tcBorders>
            <w:shd w:val="clear" w:color="auto" w:fill="auto"/>
            <w:vAlign w:val="center"/>
          </w:tcPr>
          <w:p w14:paraId="12C51EEB" w14:textId="77777777" w:rsidR="0070452B" w:rsidRPr="0070452B" w:rsidRDefault="0070452B" w:rsidP="0070452B">
            <w:pPr>
              <w:ind w:left="-96" w:right="-71" w:firstLine="5"/>
              <w:jc w:val="center"/>
              <w:rPr>
                <w:color w:val="000000"/>
              </w:rPr>
            </w:pPr>
            <w:r w:rsidRPr="0070452B">
              <w:rPr>
                <w:color w:val="000000"/>
              </w:rPr>
              <w:t>217,68</w:t>
            </w:r>
          </w:p>
        </w:tc>
        <w:tc>
          <w:tcPr>
            <w:tcW w:w="1098" w:type="dxa"/>
            <w:tcBorders>
              <w:top w:val="nil"/>
              <w:left w:val="nil"/>
              <w:bottom w:val="single" w:sz="4" w:space="0" w:color="auto"/>
              <w:right w:val="single" w:sz="4" w:space="0" w:color="auto"/>
            </w:tcBorders>
            <w:shd w:val="clear" w:color="auto" w:fill="auto"/>
            <w:vAlign w:val="center"/>
          </w:tcPr>
          <w:p w14:paraId="2F3FCF6D" w14:textId="77777777" w:rsidR="0070452B" w:rsidRPr="0070452B" w:rsidRDefault="0070452B" w:rsidP="0070452B">
            <w:pPr>
              <w:ind w:left="-96" w:right="-71" w:firstLine="5"/>
              <w:jc w:val="center"/>
            </w:pPr>
            <w:r w:rsidRPr="0070452B">
              <w:t>26,57</w:t>
            </w:r>
          </w:p>
        </w:tc>
        <w:tc>
          <w:tcPr>
            <w:tcW w:w="1098" w:type="dxa"/>
            <w:tcBorders>
              <w:top w:val="nil"/>
              <w:left w:val="nil"/>
              <w:bottom w:val="single" w:sz="4" w:space="0" w:color="auto"/>
              <w:right w:val="single" w:sz="4" w:space="0" w:color="auto"/>
            </w:tcBorders>
            <w:shd w:val="clear" w:color="auto" w:fill="auto"/>
            <w:vAlign w:val="center"/>
          </w:tcPr>
          <w:p w14:paraId="3E0548F6" w14:textId="77777777" w:rsidR="0070452B" w:rsidRPr="0070452B" w:rsidRDefault="0070452B" w:rsidP="0070452B">
            <w:pPr>
              <w:ind w:left="-96" w:right="-86" w:firstLine="5"/>
              <w:jc w:val="center"/>
            </w:pPr>
            <w:r w:rsidRPr="0070452B">
              <w:t>3 487,33</w:t>
            </w:r>
          </w:p>
        </w:tc>
        <w:tc>
          <w:tcPr>
            <w:tcW w:w="1300" w:type="dxa"/>
            <w:shd w:val="clear" w:color="auto" w:fill="auto"/>
            <w:vAlign w:val="center"/>
          </w:tcPr>
          <w:p w14:paraId="6BCCE054" w14:textId="77777777" w:rsidR="0070452B" w:rsidRPr="0070452B" w:rsidRDefault="0070452B" w:rsidP="0070452B">
            <w:pPr>
              <w:ind w:left="-145" w:right="-146"/>
              <w:jc w:val="center"/>
            </w:pPr>
            <w:r w:rsidRPr="0070452B">
              <w:t>х</w:t>
            </w:r>
          </w:p>
        </w:tc>
        <w:tc>
          <w:tcPr>
            <w:tcW w:w="1169" w:type="dxa"/>
            <w:shd w:val="clear" w:color="auto" w:fill="auto"/>
            <w:vAlign w:val="center"/>
          </w:tcPr>
          <w:p w14:paraId="2DC6E3FD" w14:textId="77777777" w:rsidR="0070452B" w:rsidRPr="0070452B" w:rsidRDefault="0070452B" w:rsidP="0070452B">
            <w:pPr>
              <w:ind w:left="-70" w:right="-72"/>
              <w:jc w:val="center"/>
            </w:pPr>
            <w:r w:rsidRPr="0070452B">
              <w:t>х</w:t>
            </w:r>
          </w:p>
        </w:tc>
      </w:tr>
      <w:tr w:rsidR="0070452B" w:rsidRPr="0070452B" w14:paraId="4A106DB9" w14:textId="77777777" w:rsidTr="00BD168F">
        <w:trPr>
          <w:trHeight w:val="240"/>
          <w:jc w:val="center"/>
        </w:trPr>
        <w:tc>
          <w:tcPr>
            <w:tcW w:w="1717" w:type="dxa"/>
            <w:vMerge/>
            <w:shd w:val="clear" w:color="auto" w:fill="auto"/>
            <w:vAlign w:val="center"/>
          </w:tcPr>
          <w:p w14:paraId="25B9928D" w14:textId="77777777" w:rsidR="0070452B" w:rsidRPr="0070452B" w:rsidRDefault="0070452B" w:rsidP="0070452B">
            <w:pPr>
              <w:ind w:right="-23"/>
              <w:jc w:val="center"/>
              <w:rPr>
                <w:color w:val="000000"/>
              </w:rPr>
            </w:pPr>
          </w:p>
        </w:tc>
        <w:tc>
          <w:tcPr>
            <w:tcW w:w="1408" w:type="dxa"/>
            <w:vAlign w:val="center"/>
          </w:tcPr>
          <w:p w14:paraId="5B37E464" w14:textId="77777777" w:rsidR="0070452B" w:rsidRPr="0070452B" w:rsidRDefault="0070452B" w:rsidP="0070452B">
            <w:pPr>
              <w:ind w:left="-96" w:right="-72" w:firstLine="5"/>
              <w:jc w:val="center"/>
            </w:pPr>
            <w:r w:rsidRPr="0070452B">
              <w:t>с 01.07.2027</w:t>
            </w:r>
          </w:p>
        </w:tc>
        <w:tc>
          <w:tcPr>
            <w:tcW w:w="823" w:type="dxa"/>
            <w:tcBorders>
              <w:top w:val="nil"/>
              <w:left w:val="single" w:sz="4" w:space="0" w:color="auto"/>
              <w:bottom w:val="single" w:sz="4" w:space="0" w:color="auto"/>
              <w:right w:val="single" w:sz="4" w:space="0" w:color="auto"/>
            </w:tcBorders>
            <w:shd w:val="clear" w:color="auto" w:fill="auto"/>
            <w:vAlign w:val="center"/>
          </w:tcPr>
          <w:p w14:paraId="0A41C0E0" w14:textId="77777777" w:rsidR="0070452B" w:rsidRPr="0070452B" w:rsidRDefault="0070452B" w:rsidP="0070452B">
            <w:pPr>
              <w:ind w:left="-96" w:right="-72" w:firstLine="5"/>
              <w:jc w:val="center"/>
              <w:rPr>
                <w:color w:val="000000"/>
              </w:rPr>
            </w:pPr>
            <w:r w:rsidRPr="0070452B">
              <w:rPr>
                <w:color w:val="000000"/>
              </w:rPr>
              <w:t>262,03</w:t>
            </w:r>
          </w:p>
        </w:tc>
        <w:tc>
          <w:tcPr>
            <w:tcW w:w="961" w:type="dxa"/>
            <w:tcBorders>
              <w:top w:val="nil"/>
              <w:left w:val="nil"/>
              <w:bottom w:val="single" w:sz="4" w:space="0" w:color="auto"/>
              <w:right w:val="single" w:sz="4" w:space="0" w:color="auto"/>
            </w:tcBorders>
            <w:shd w:val="clear" w:color="auto" w:fill="auto"/>
            <w:vAlign w:val="center"/>
          </w:tcPr>
          <w:p w14:paraId="1790FE1C" w14:textId="77777777" w:rsidR="0070452B" w:rsidRPr="0070452B" w:rsidRDefault="0070452B" w:rsidP="0070452B">
            <w:pPr>
              <w:ind w:left="-96" w:right="-71" w:firstLine="5"/>
              <w:jc w:val="center"/>
              <w:rPr>
                <w:color w:val="000000"/>
              </w:rPr>
            </w:pPr>
            <w:r w:rsidRPr="0070452B">
              <w:rPr>
                <w:color w:val="000000"/>
              </w:rPr>
              <w:t>258,67</w:t>
            </w:r>
          </w:p>
        </w:tc>
        <w:tc>
          <w:tcPr>
            <w:tcW w:w="823" w:type="dxa"/>
            <w:tcBorders>
              <w:top w:val="nil"/>
              <w:left w:val="nil"/>
              <w:bottom w:val="single" w:sz="4" w:space="0" w:color="auto"/>
              <w:right w:val="single" w:sz="4" w:space="0" w:color="auto"/>
            </w:tcBorders>
            <w:shd w:val="clear" w:color="auto" w:fill="auto"/>
            <w:vAlign w:val="center"/>
          </w:tcPr>
          <w:p w14:paraId="30713C82" w14:textId="77777777" w:rsidR="0070452B" w:rsidRPr="0070452B" w:rsidRDefault="0070452B" w:rsidP="0070452B">
            <w:pPr>
              <w:ind w:left="-96" w:right="-72" w:firstLine="5"/>
              <w:jc w:val="center"/>
              <w:rPr>
                <w:color w:val="000000"/>
              </w:rPr>
            </w:pPr>
            <w:r w:rsidRPr="0070452B">
              <w:rPr>
                <w:color w:val="000000"/>
              </w:rPr>
              <w:t>277,19</w:t>
            </w:r>
          </w:p>
        </w:tc>
        <w:tc>
          <w:tcPr>
            <w:tcW w:w="960" w:type="dxa"/>
            <w:tcBorders>
              <w:top w:val="nil"/>
              <w:left w:val="nil"/>
              <w:bottom w:val="single" w:sz="4" w:space="0" w:color="auto"/>
              <w:right w:val="single" w:sz="4" w:space="0" w:color="auto"/>
            </w:tcBorders>
            <w:shd w:val="clear" w:color="auto" w:fill="auto"/>
            <w:vAlign w:val="center"/>
          </w:tcPr>
          <w:p w14:paraId="032B13E2" w14:textId="77777777" w:rsidR="0070452B" w:rsidRPr="0070452B" w:rsidRDefault="0070452B" w:rsidP="0070452B">
            <w:pPr>
              <w:ind w:left="-96" w:right="-72" w:firstLine="5"/>
              <w:jc w:val="center"/>
              <w:rPr>
                <w:color w:val="000000"/>
              </w:rPr>
            </w:pPr>
            <w:r w:rsidRPr="0070452B">
              <w:rPr>
                <w:color w:val="000000"/>
              </w:rPr>
              <w:t>263,72</w:t>
            </w:r>
          </w:p>
        </w:tc>
        <w:tc>
          <w:tcPr>
            <w:tcW w:w="824" w:type="dxa"/>
            <w:tcBorders>
              <w:top w:val="nil"/>
              <w:left w:val="nil"/>
              <w:bottom w:val="single" w:sz="4" w:space="0" w:color="auto"/>
              <w:right w:val="single" w:sz="4" w:space="0" w:color="auto"/>
            </w:tcBorders>
            <w:shd w:val="clear" w:color="auto" w:fill="auto"/>
            <w:vAlign w:val="center"/>
          </w:tcPr>
          <w:p w14:paraId="26A6719C" w14:textId="77777777" w:rsidR="0070452B" w:rsidRPr="0070452B" w:rsidRDefault="0070452B" w:rsidP="0070452B">
            <w:pPr>
              <w:ind w:left="-96" w:right="-72" w:firstLine="5"/>
              <w:jc w:val="center"/>
              <w:rPr>
                <w:color w:val="000000"/>
              </w:rPr>
            </w:pPr>
            <w:r w:rsidRPr="0070452B">
              <w:rPr>
                <w:color w:val="000000"/>
              </w:rPr>
              <w:t>218,36</w:t>
            </w:r>
          </w:p>
        </w:tc>
        <w:tc>
          <w:tcPr>
            <w:tcW w:w="960" w:type="dxa"/>
            <w:tcBorders>
              <w:top w:val="nil"/>
              <w:left w:val="nil"/>
              <w:bottom w:val="single" w:sz="4" w:space="0" w:color="auto"/>
              <w:right w:val="single" w:sz="4" w:space="0" w:color="auto"/>
            </w:tcBorders>
            <w:shd w:val="clear" w:color="auto" w:fill="auto"/>
            <w:vAlign w:val="center"/>
          </w:tcPr>
          <w:p w14:paraId="5A614377" w14:textId="77777777" w:rsidR="0070452B" w:rsidRPr="0070452B" w:rsidRDefault="0070452B" w:rsidP="0070452B">
            <w:pPr>
              <w:ind w:left="-96" w:right="-72" w:firstLine="5"/>
              <w:jc w:val="center"/>
              <w:rPr>
                <w:color w:val="000000"/>
              </w:rPr>
            </w:pPr>
            <w:r w:rsidRPr="0070452B">
              <w:rPr>
                <w:color w:val="000000"/>
              </w:rPr>
              <w:t>215,56</w:t>
            </w:r>
          </w:p>
        </w:tc>
        <w:tc>
          <w:tcPr>
            <w:tcW w:w="960" w:type="dxa"/>
            <w:tcBorders>
              <w:top w:val="nil"/>
              <w:left w:val="nil"/>
              <w:bottom w:val="single" w:sz="4" w:space="0" w:color="auto"/>
              <w:right w:val="single" w:sz="4" w:space="0" w:color="auto"/>
            </w:tcBorders>
            <w:shd w:val="clear" w:color="auto" w:fill="auto"/>
            <w:vAlign w:val="center"/>
          </w:tcPr>
          <w:p w14:paraId="60661C3F" w14:textId="77777777" w:rsidR="0070452B" w:rsidRPr="0070452B" w:rsidRDefault="0070452B" w:rsidP="0070452B">
            <w:pPr>
              <w:ind w:left="-96" w:right="-72" w:firstLine="5"/>
              <w:jc w:val="center"/>
              <w:rPr>
                <w:color w:val="000000"/>
              </w:rPr>
            </w:pPr>
            <w:r w:rsidRPr="0070452B">
              <w:rPr>
                <w:color w:val="000000"/>
              </w:rPr>
              <w:t>230,99</w:t>
            </w:r>
          </w:p>
        </w:tc>
        <w:tc>
          <w:tcPr>
            <w:tcW w:w="961" w:type="dxa"/>
            <w:tcBorders>
              <w:top w:val="nil"/>
              <w:left w:val="nil"/>
              <w:bottom w:val="single" w:sz="4" w:space="0" w:color="auto"/>
              <w:right w:val="single" w:sz="4" w:space="0" w:color="auto"/>
            </w:tcBorders>
            <w:shd w:val="clear" w:color="auto" w:fill="auto"/>
            <w:vAlign w:val="center"/>
          </w:tcPr>
          <w:p w14:paraId="48568BEE" w14:textId="77777777" w:rsidR="0070452B" w:rsidRPr="0070452B" w:rsidRDefault="0070452B" w:rsidP="0070452B">
            <w:pPr>
              <w:ind w:left="-96" w:right="-71" w:firstLine="5"/>
              <w:jc w:val="center"/>
              <w:rPr>
                <w:color w:val="000000"/>
              </w:rPr>
            </w:pPr>
            <w:r w:rsidRPr="0070452B">
              <w:rPr>
                <w:color w:val="000000"/>
              </w:rPr>
              <w:t>219,77</w:t>
            </w:r>
          </w:p>
        </w:tc>
        <w:tc>
          <w:tcPr>
            <w:tcW w:w="1098" w:type="dxa"/>
            <w:tcBorders>
              <w:top w:val="nil"/>
              <w:left w:val="nil"/>
              <w:bottom w:val="single" w:sz="4" w:space="0" w:color="auto"/>
              <w:right w:val="single" w:sz="4" w:space="0" w:color="auto"/>
            </w:tcBorders>
            <w:shd w:val="clear" w:color="auto" w:fill="auto"/>
            <w:vAlign w:val="center"/>
          </w:tcPr>
          <w:p w14:paraId="3B430AA5" w14:textId="77777777" w:rsidR="0070452B" w:rsidRPr="0070452B" w:rsidRDefault="0070452B" w:rsidP="0070452B">
            <w:pPr>
              <w:ind w:left="-96" w:right="-71" w:firstLine="5"/>
              <w:jc w:val="center"/>
            </w:pPr>
            <w:r w:rsidRPr="0070452B">
              <w:t>27,63</w:t>
            </w:r>
          </w:p>
        </w:tc>
        <w:tc>
          <w:tcPr>
            <w:tcW w:w="1098" w:type="dxa"/>
            <w:tcBorders>
              <w:top w:val="nil"/>
              <w:left w:val="nil"/>
              <w:bottom w:val="single" w:sz="4" w:space="0" w:color="auto"/>
              <w:right w:val="single" w:sz="4" w:space="0" w:color="auto"/>
            </w:tcBorders>
            <w:shd w:val="clear" w:color="auto" w:fill="auto"/>
            <w:vAlign w:val="center"/>
          </w:tcPr>
          <w:p w14:paraId="15FC25F9" w14:textId="77777777" w:rsidR="0070452B" w:rsidRPr="0070452B" w:rsidRDefault="0070452B" w:rsidP="0070452B">
            <w:pPr>
              <w:ind w:left="-96" w:right="-86" w:firstLine="5"/>
              <w:jc w:val="center"/>
            </w:pPr>
            <w:r w:rsidRPr="0070452B">
              <w:t>3 506,06</w:t>
            </w:r>
          </w:p>
        </w:tc>
        <w:tc>
          <w:tcPr>
            <w:tcW w:w="1300" w:type="dxa"/>
            <w:shd w:val="clear" w:color="auto" w:fill="auto"/>
            <w:vAlign w:val="center"/>
          </w:tcPr>
          <w:p w14:paraId="0549869F" w14:textId="77777777" w:rsidR="0070452B" w:rsidRPr="0070452B" w:rsidRDefault="0070452B" w:rsidP="0070452B">
            <w:pPr>
              <w:ind w:left="-145" w:right="-146"/>
              <w:jc w:val="center"/>
            </w:pPr>
            <w:r w:rsidRPr="0070452B">
              <w:t>х</w:t>
            </w:r>
          </w:p>
        </w:tc>
        <w:tc>
          <w:tcPr>
            <w:tcW w:w="1169" w:type="dxa"/>
            <w:shd w:val="clear" w:color="auto" w:fill="auto"/>
            <w:vAlign w:val="center"/>
          </w:tcPr>
          <w:p w14:paraId="70BE27F9" w14:textId="77777777" w:rsidR="0070452B" w:rsidRPr="0070452B" w:rsidRDefault="0070452B" w:rsidP="0070452B">
            <w:pPr>
              <w:ind w:left="-70" w:right="-72"/>
              <w:jc w:val="center"/>
            </w:pPr>
            <w:r w:rsidRPr="0070452B">
              <w:t>х</w:t>
            </w:r>
          </w:p>
        </w:tc>
      </w:tr>
    </w:tbl>
    <w:p w14:paraId="734E2C31" w14:textId="77777777" w:rsidR="0070452B" w:rsidRPr="0070452B" w:rsidRDefault="0070452B" w:rsidP="0070452B">
      <w:pPr>
        <w:tabs>
          <w:tab w:val="left" w:pos="4253"/>
        </w:tabs>
        <w:ind w:left="426" w:right="582" w:firstLine="851"/>
        <w:jc w:val="both"/>
      </w:pPr>
    </w:p>
    <w:p w14:paraId="190259C6" w14:textId="77777777" w:rsidR="0070452B" w:rsidRPr="0070452B" w:rsidRDefault="0070452B" w:rsidP="0070452B">
      <w:pPr>
        <w:tabs>
          <w:tab w:val="left" w:pos="4253"/>
        </w:tabs>
        <w:ind w:left="-142" w:right="582" w:firstLine="709"/>
        <w:jc w:val="both"/>
      </w:pPr>
      <w:r w:rsidRPr="0070452B">
        <w:t>* Тариф для населения указывается в целях реализации п. 6 ст. 168 Налогового кодекса Российской Федерации (часть вторая).</w:t>
      </w:r>
    </w:p>
    <w:p w14:paraId="0A3AD215" w14:textId="77777777" w:rsidR="0070452B" w:rsidRPr="0070452B" w:rsidRDefault="0070452B" w:rsidP="0070452B">
      <w:pPr>
        <w:tabs>
          <w:tab w:val="left" w:pos="4253"/>
        </w:tabs>
        <w:ind w:left="-142" w:right="582" w:firstLine="709"/>
        <w:jc w:val="both"/>
      </w:pPr>
      <w:r w:rsidRPr="0070452B">
        <w:t>** Компонент на тепловую энергию для ООО санаторий «Кедровый бор» установлен постановлением Региональной энергетической комиссии Кузбасса от 19.12.2024 № 653.</w:t>
      </w:r>
    </w:p>
    <w:p w14:paraId="0D9A183E" w14:textId="77777777" w:rsidR="0070452B" w:rsidRPr="0070452B" w:rsidRDefault="0070452B" w:rsidP="0070452B">
      <w:pPr>
        <w:tabs>
          <w:tab w:val="left" w:pos="0"/>
        </w:tabs>
        <w:ind w:left="-142"/>
        <w:jc w:val="center"/>
        <w:rPr>
          <w:sz w:val="28"/>
          <w:szCs w:val="28"/>
        </w:rPr>
      </w:pPr>
    </w:p>
    <w:p w14:paraId="6BA0C73B" w14:textId="77777777" w:rsidR="0070452B" w:rsidRPr="0070452B" w:rsidRDefault="0070452B" w:rsidP="0070452B">
      <w:pPr>
        <w:ind w:left="-142" w:right="-1" w:firstLine="851"/>
        <w:jc w:val="both"/>
        <w:rPr>
          <w:bCs/>
          <w:sz w:val="28"/>
          <w:szCs w:val="22"/>
        </w:rPr>
      </w:pPr>
    </w:p>
    <w:p w14:paraId="5F10F7A4" w14:textId="77777777" w:rsidR="0070452B" w:rsidRDefault="0070452B" w:rsidP="00532496">
      <w:pPr>
        <w:tabs>
          <w:tab w:val="left" w:pos="3686"/>
          <w:tab w:val="left" w:pos="9498"/>
        </w:tabs>
        <w:ind w:right="-569"/>
        <w:sectPr w:rsidR="0070452B" w:rsidSect="0070452B">
          <w:pgSz w:w="16838" w:h="11906" w:orient="landscape" w:code="9"/>
          <w:pgMar w:top="1134" w:right="142" w:bottom="567" w:left="851" w:header="573" w:footer="0" w:gutter="0"/>
          <w:pgNumType w:start="1"/>
          <w:cols w:space="708"/>
          <w:docGrid w:linePitch="360"/>
        </w:sectPr>
      </w:pPr>
    </w:p>
    <w:p w14:paraId="6E6270ED" w14:textId="78E483AF" w:rsidR="0070452B" w:rsidRPr="00F01343" w:rsidRDefault="0070452B" w:rsidP="00B243FD">
      <w:pPr>
        <w:tabs>
          <w:tab w:val="left" w:pos="270"/>
          <w:tab w:val="right" w:pos="9355"/>
        </w:tabs>
        <w:ind w:left="-4310" w:firstLine="9697"/>
      </w:pPr>
      <w:r w:rsidRPr="00F01343">
        <w:lastRenderedPageBreak/>
        <w:t>Приложение</w:t>
      </w:r>
      <w:r>
        <w:t xml:space="preserve"> № 4</w:t>
      </w:r>
      <w:r>
        <w:t>9</w:t>
      </w:r>
      <w:r>
        <w:t xml:space="preserve"> к протоколу</w:t>
      </w:r>
      <w:r w:rsidRPr="00F01343">
        <w:t xml:space="preserve"> № </w:t>
      </w:r>
      <w:r>
        <w:t>90</w:t>
      </w:r>
    </w:p>
    <w:p w14:paraId="51932A99" w14:textId="77777777" w:rsidR="0070452B" w:rsidRPr="00F01343" w:rsidRDefault="0070452B" w:rsidP="00B243FD">
      <w:pPr>
        <w:tabs>
          <w:tab w:val="left" w:pos="3686"/>
          <w:tab w:val="left" w:pos="9498"/>
        </w:tabs>
        <w:ind w:left="-4310" w:right="-569" w:firstLine="9697"/>
      </w:pPr>
      <w:r w:rsidRPr="00F01343">
        <w:t>заседания правления Региональной</w:t>
      </w:r>
    </w:p>
    <w:p w14:paraId="15D6006F" w14:textId="77777777" w:rsidR="0070452B" w:rsidRPr="00F01343" w:rsidRDefault="0070452B" w:rsidP="00B243FD">
      <w:pPr>
        <w:tabs>
          <w:tab w:val="left" w:pos="3686"/>
          <w:tab w:val="left" w:pos="9498"/>
        </w:tabs>
        <w:ind w:left="-4310" w:right="-569" w:firstLine="9697"/>
      </w:pPr>
      <w:r w:rsidRPr="00F01343">
        <w:t>энергетической комиссии</w:t>
      </w:r>
    </w:p>
    <w:p w14:paraId="4DDB556D" w14:textId="77777777" w:rsidR="0070452B" w:rsidRDefault="0070452B" w:rsidP="00B243FD">
      <w:pPr>
        <w:tabs>
          <w:tab w:val="left" w:pos="3686"/>
          <w:tab w:val="left" w:pos="9498"/>
        </w:tabs>
        <w:ind w:left="-4310" w:right="-569" w:firstLine="9697"/>
      </w:pPr>
      <w:r w:rsidRPr="00F01343">
        <w:t xml:space="preserve">Кузбасса от </w:t>
      </w:r>
      <w:r>
        <w:t>19</w:t>
      </w:r>
      <w:r w:rsidRPr="00F01343">
        <w:t>.</w:t>
      </w:r>
      <w:r>
        <w:t>12</w:t>
      </w:r>
      <w:r w:rsidRPr="00F01343">
        <w:t>.2024</w:t>
      </w:r>
    </w:p>
    <w:p w14:paraId="688624DF" w14:textId="77777777" w:rsidR="00B243FD" w:rsidRDefault="00B243FD" w:rsidP="00B243FD">
      <w:pPr>
        <w:tabs>
          <w:tab w:val="left" w:pos="3686"/>
          <w:tab w:val="left" w:pos="9498"/>
        </w:tabs>
        <w:ind w:left="-4310" w:right="-569" w:firstLine="9697"/>
      </w:pPr>
    </w:p>
    <w:p w14:paraId="7AEBE966" w14:textId="77777777" w:rsidR="00B243FD" w:rsidRPr="00B243FD" w:rsidRDefault="00B243FD" w:rsidP="00B243FD">
      <w:pPr>
        <w:tabs>
          <w:tab w:val="left" w:pos="709"/>
        </w:tabs>
        <w:jc w:val="center"/>
        <w:rPr>
          <w:snapToGrid w:val="0"/>
          <w:sz w:val="28"/>
          <w:szCs w:val="28"/>
        </w:rPr>
      </w:pPr>
      <w:r w:rsidRPr="00B243FD">
        <w:rPr>
          <w:snapToGrid w:val="0"/>
          <w:sz w:val="28"/>
          <w:szCs w:val="28"/>
        </w:rPr>
        <w:t>Экспертное заключение</w:t>
      </w:r>
    </w:p>
    <w:p w14:paraId="4765DFA5" w14:textId="77777777" w:rsidR="00B243FD" w:rsidRPr="00B243FD" w:rsidRDefault="00B243FD" w:rsidP="00B243FD">
      <w:pPr>
        <w:jc w:val="center"/>
        <w:rPr>
          <w:snapToGrid w:val="0"/>
          <w:sz w:val="28"/>
          <w:szCs w:val="28"/>
        </w:rPr>
      </w:pPr>
      <w:r w:rsidRPr="00B243FD">
        <w:rPr>
          <w:snapToGrid w:val="0"/>
          <w:sz w:val="28"/>
          <w:szCs w:val="28"/>
        </w:rPr>
        <w:t>Региональной энергетической комиссии Кузбасса</w:t>
      </w:r>
    </w:p>
    <w:p w14:paraId="2A41A4DE" w14:textId="77777777" w:rsidR="00B243FD" w:rsidRPr="00B243FD" w:rsidRDefault="00B243FD" w:rsidP="00B243FD">
      <w:pPr>
        <w:jc w:val="center"/>
        <w:rPr>
          <w:sz w:val="28"/>
          <w:szCs w:val="28"/>
        </w:rPr>
      </w:pPr>
      <w:r w:rsidRPr="00B243FD">
        <w:rPr>
          <w:snapToGrid w:val="0"/>
          <w:sz w:val="28"/>
          <w:szCs w:val="28"/>
        </w:rPr>
        <w:t xml:space="preserve">по материалам, представленным ООО «ТК «Актив» </w:t>
      </w:r>
      <w:bookmarkStart w:id="197" w:name="_Hlk163719586"/>
      <w:r w:rsidRPr="00B243FD">
        <w:rPr>
          <w:sz w:val="28"/>
          <w:szCs w:val="28"/>
        </w:rPr>
        <w:t xml:space="preserve">для установления </w:t>
      </w:r>
      <w:r w:rsidRPr="00B243FD">
        <w:rPr>
          <w:color w:val="000000"/>
          <w:kern w:val="32"/>
          <w:sz w:val="28"/>
          <w:szCs w:val="28"/>
        </w:rPr>
        <w:t xml:space="preserve">долгосрочных </w:t>
      </w:r>
      <w:bookmarkEnd w:id="197"/>
      <w:r w:rsidRPr="00B243FD">
        <w:rPr>
          <w:color w:val="000000"/>
          <w:kern w:val="32"/>
          <w:sz w:val="28"/>
          <w:szCs w:val="28"/>
        </w:rPr>
        <w:t xml:space="preserve">параметров регулирования и долгосрочных тарифов </w:t>
      </w:r>
      <w:r w:rsidRPr="00B243FD">
        <w:rPr>
          <w:sz w:val="28"/>
          <w:szCs w:val="28"/>
        </w:rPr>
        <w:t xml:space="preserve">на тепловую энергию и горячую воду в открытой системе теплоснабжения (горячего водоснабжения), реализуемые </w:t>
      </w:r>
      <w:r w:rsidRPr="00B243FD">
        <w:rPr>
          <w:color w:val="000000"/>
          <w:sz w:val="28"/>
          <w:szCs w:val="28"/>
        </w:rPr>
        <w:t xml:space="preserve">на потребительском рынке Киселевского </w:t>
      </w:r>
      <w:r w:rsidRPr="00B243FD">
        <w:rPr>
          <w:sz w:val="28"/>
          <w:szCs w:val="28"/>
        </w:rPr>
        <w:t>городского округа на период 2025 – 2029 годы</w:t>
      </w:r>
    </w:p>
    <w:p w14:paraId="335EB004" w14:textId="77777777" w:rsidR="00B243FD" w:rsidRPr="00B243FD" w:rsidRDefault="00B243FD" w:rsidP="00B243FD">
      <w:pPr>
        <w:snapToGrid w:val="0"/>
        <w:jc w:val="center"/>
        <w:rPr>
          <w:sz w:val="28"/>
          <w:szCs w:val="28"/>
        </w:rPr>
      </w:pPr>
    </w:p>
    <w:p w14:paraId="52935B59" w14:textId="77777777" w:rsidR="00B243FD" w:rsidRPr="00B243FD" w:rsidRDefault="00B243FD" w:rsidP="00B243FD">
      <w:pPr>
        <w:keepNext/>
        <w:numPr>
          <w:ilvl w:val="0"/>
          <w:numId w:val="24"/>
        </w:numPr>
        <w:tabs>
          <w:tab w:val="left" w:pos="284"/>
        </w:tabs>
        <w:jc w:val="center"/>
        <w:outlineLvl w:val="0"/>
        <w:rPr>
          <w:rFonts w:cs="Arial"/>
          <w:b/>
          <w:bCs/>
          <w:snapToGrid w:val="0"/>
          <w:kern w:val="32"/>
          <w:sz w:val="28"/>
          <w:szCs w:val="32"/>
          <w:lang w:eastAsia="en-US"/>
        </w:rPr>
      </w:pPr>
      <w:r w:rsidRPr="00B243FD">
        <w:rPr>
          <w:rFonts w:cs="Arial"/>
          <w:b/>
          <w:bCs/>
          <w:snapToGrid w:val="0"/>
          <w:kern w:val="32"/>
          <w:sz w:val="28"/>
          <w:szCs w:val="32"/>
          <w:lang w:eastAsia="en-US"/>
        </w:rPr>
        <w:t>Общая характеристика предприятия</w:t>
      </w:r>
    </w:p>
    <w:p w14:paraId="7A2453A0" w14:textId="77777777" w:rsidR="00B243FD" w:rsidRPr="00B243FD" w:rsidRDefault="00B243FD" w:rsidP="00B243FD">
      <w:pPr>
        <w:ind w:firstLine="709"/>
        <w:jc w:val="center"/>
        <w:rPr>
          <w:b/>
          <w:snapToGrid w:val="0"/>
          <w:sz w:val="28"/>
          <w:szCs w:val="28"/>
          <w:u w:val="single"/>
        </w:rPr>
      </w:pPr>
    </w:p>
    <w:p w14:paraId="5EA90959" w14:textId="77777777" w:rsidR="00B243FD" w:rsidRPr="00B243FD" w:rsidRDefault="00B243FD" w:rsidP="00B243FD">
      <w:pPr>
        <w:ind w:right="-1" w:firstLine="709"/>
        <w:jc w:val="both"/>
        <w:rPr>
          <w:sz w:val="28"/>
          <w:szCs w:val="28"/>
        </w:rPr>
      </w:pPr>
      <w:r w:rsidRPr="00B243FD">
        <w:rPr>
          <w:sz w:val="28"/>
          <w:szCs w:val="28"/>
        </w:rPr>
        <w:t xml:space="preserve">Полное наименование организации – общество с ограниченной ответственностью «Тепловая компания «Актив». </w:t>
      </w:r>
    </w:p>
    <w:p w14:paraId="15D88EA6" w14:textId="77777777" w:rsidR="00B243FD" w:rsidRPr="00B243FD" w:rsidRDefault="00B243FD" w:rsidP="00B243FD">
      <w:pPr>
        <w:ind w:right="-1" w:firstLine="709"/>
        <w:jc w:val="both"/>
        <w:rPr>
          <w:sz w:val="28"/>
          <w:szCs w:val="28"/>
        </w:rPr>
      </w:pPr>
      <w:r w:rsidRPr="00B243FD">
        <w:rPr>
          <w:sz w:val="28"/>
          <w:szCs w:val="28"/>
        </w:rPr>
        <w:t>Сокращенное наименование организации – ООО «ТК «Актив».</w:t>
      </w:r>
    </w:p>
    <w:p w14:paraId="2FE53EB0" w14:textId="77777777" w:rsidR="00B243FD" w:rsidRPr="00B243FD" w:rsidRDefault="00B243FD" w:rsidP="00B243FD">
      <w:pPr>
        <w:ind w:right="-1" w:firstLine="709"/>
        <w:jc w:val="both"/>
        <w:rPr>
          <w:sz w:val="28"/>
          <w:szCs w:val="28"/>
        </w:rPr>
      </w:pPr>
      <w:r w:rsidRPr="00B243FD">
        <w:rPr>
          <w:sz w:val="28"/>
          <w:szCs w:val="28"/>
        </w:rPr>
        <w:t>Юридический адрес: 652700, Кемеровская область, г. Киселевск,</w:t>
      </w:r>
      <w:r w:rsidRPr="00B243FD">
        <w:rPr>
          <w:sz w:val="28"/>
          <w:szCs w:val="28"/>
        </w:rPr>
        <w:br/>
        <w:t>ул. Советская, 3Б.</w:t>
      </w:r>
    </w:p>
    <w:p w14:paraId="08A2AB40" w14:textId="77777777" w:rsidR="00B243FD" w:rsidRPr="00B243FD" w:rsidRDefault="00B243FD" w:rsidP="00B243FD">
      <w:pPr>
        <w:tabs>
          <w:tab w:val="left" w:pos="426"/>
        </w:tabs>
        <w:ind w:right="-1" w:firstLine="709"/>
        <w:jc w:val="both"/>
        <w:rPr>
          <w:sz w:val="28"/>
          <w:szCs w:val="28"/>
        </w:rPr>
      </w:pPr>
      <w:r w:rsidRPr="00B243FD">
        <w:rPr>
          <w:sz w:val="28"/>
          <w:szCs w:val="28"/>
        </w:rPr>
        <w:t>Фактический адрес: 653053, Кемеровская область, г. Прокопьевск,</w:t>
      </w:r>
      <w:r w:rsidRPr="00B243FD">
        <w:rPr>
          <w:sz w:val="28"/>
          <w:szCs w:val="28"/>
        </w:rPr>
        <w:br/>
        <w:t xml:space="preserve">ул. Гайдара, 43, пом.6. </w:t>
      </w:r>
    </w:p>
    <w:p w14:paraId="63906A66" w14:textId="77777777" w:rsidR="00B243FD" w:rsidRPr="00B243FD" w:rsidRDefault="00B243FD" w:rsidP="00B243FD">
      <w:pPr>
        <w:tabs>
          <w:tab w:val="left" w:pos="284"/>
          <w:tab w:val="left" w:pos="567"/>
        </w:tabs>
        <w:ind w:right="-1" w:firstLine="709"/>
        <w:jc w:val="both"/>
        <w:rPr>
          <w:sz w:val="28"/>
          <w:szCs w:val="28"/>
        </w:rPr>
      </w:pPr>
      <w:r w:rsidRPr="00B243FD">
        <w:rPr>
          <w:sz w:val="28"/>
          <w:szCs w:val="28"/>
        </w:rPr>
        <w:t>Должность, фамилия, имя, отчество руководителя, рабочий телефон – генеральный директор Войтов Сергей Викторович.</w:t>
      </w:r>
    </w:p>
    <w:p w14:paraId="364EB514" w14:textId="77777777" w:rsidR="00B243FD" w:rsidRPr="00B243FD" w:rsidRDefault="00B243FD" w:rsidP="00B243FD">
      <w:pPr>
        <w:ind w:right="-1" w:firstLine="709"/>
        <w:jc w:val="both"/>
        <w:rPr>
          <w:sz w:val="28"/>
          <w:szCs w:val="28"/>
        </w:rPr>
      </w:pPr>
      <w:r w:rsidRPr="00B243FD">
        <w:rPr>
          <w:sz w:val="28"/>
          <w:szCs w:val="28"/>
        </w:rPr>
        <w:t xml:space="preserve">Общество с ограниченной ответственностью «Тепловая компания «Актив», (далее ООО «ТК «Актив»), создано в соответствии с Гражданским кодексом Российской Федерации, Федеральным законом «Об обществах </w:t>
      </w:r>
      <w:r w:rsidRPr="00B243FD">
        <w:rPr>
          <w:sz w:val="28"/>
          <w:szCs w:val="28"/>
        </w:rPr>
        <w:br/>
        <w:t>с ограниченной ответственностью» и на основании протокола учредителей общества с ограниченной ответственностью «Киселевское теплоснабжающее предприятие» № 1 от 22 марта 2017 года, общества с ограниченной ответственностью «АСКО - ПРОФ». ООО «ТК «Актив» осуществляет свою деятельность в сфере теплоснабжения с января 2018 года.</w:t>
      </w:r>
    </w:p>
    <w:p w14:paraId="04859AEF" w14:textId="77777777" w:rsidR="00B243FD" w:rsidRPr="00B243FD" w:rsidRDefault="00B243FD" w:rsidP="00B243FD">
      <w:pPr>
        <w:widowControl w:val="0"/>
        <w:suppressAutoHyphens/>
        <w:ind w:right="-1" w:firstLine="709"/>
        <w:contextualSpacing/>
        <w:jc w:val="both"/>
        <w:rPr>
          <w:color w:val="000000"/>
          <w:sz w:val="28"/>
          <w:szCs w:val="28"/>
        </w:rPr>
      </w:pPr>
      <w:r w:rsidRPr="00B243FD">
        <w:rPr>
          <w:color w:val="000000"/>
          <w:sz w:val="28"/>
          <w:szCs w:val="28"/>
        </w:rPr>
        <w:t xml:space="preserve">Котельная № 43 и тепловые сети находятся в собственности </w:t>
      </w:r>
      <w:r w:rsidRPr="00B243FD">
        <w:rPr>
          <w:color w:val="000000"/>
          <w:sz w:val="28"/>
          <w:szCs w:val="28"/>
        </w:rPr>
        <w:br/>
        <w:t>ООО «ТК «Актив». Представлены выписки из единого государственного реестра недвижимости:</w:t>
      </w:r>
    </w:p>
    <w:p w14:paraId="14956E10" w14:textId="77777777" w:rsidR="00B243FD" w:rsidRPr="00B243FD" w:rsidRDefault="00B243FD" w:rsidP="00B243FD">
      <w:pPr>
        <w:widowControl w:val="0"/>
        <w:suppressAutoHyphens/>
        <w:ind w:right="-1" w:firstLine="709"/>
        <w:contextualSpacing/>
        <w:jc w:val="both"/>
        <w:rPr>
          <w:color w:val="000000"/>
          <w:sz w:val="28"/>
          <w:szCs w:val="28"/>
        </w:rPr>
      </w:pPr>
      <w:r w:rsidRPr="00B243FD">
        <w:rPr>
          <w:color w:val="000000"/>
          <w:sz w:val="28"/>
          <w:szCs w:val="28"/>
        </w:rPr>
        <w:t xml:space="preserve">- выписка из Единого государственного реестра недвижимости. Сведения об основных характеристиках объекта недвижимости (котельная </w:t>
      </w:r>
      <w:r w:rsidRPr="00B243FD">
        <w:rPr>
          <w:color w:val="000000"/>
          <w:sz w:val="28"/>
          <w:szCs w:val="28"/>
        </w:rPr>
        <w:br/>
        <w:t>№ 43) (стр. 23-23);</w:t>
      </w:r>
    </w:p>
    <w:p w14:paraId="43AC07DF" w14:textId="77777777" w:rsidR="00B243FD" w:rsidRPr="00B243FD" w:rsidRDefault="00B243FD" w:rsidP="00B243FD">
      <w:pPr>
        <w:widowControl w:val="0"/>
        <w:suppressAutoHyphens/>
        <w:ind w:right="-1" w:firstLine="709"/>
        <w:contextualSpacing/>
        <w:jc w:val="both"/>
        <w:rPr>
          <w:color w:val="000000"/>
          <w:sz w:val="28"/>
          <w:szCs w:val="28"/>
        </w:rPr>
      </w:pPr>
      <w:r w:rsidRPr="00B243FD">
        <w:rPr>
          <w:color w:val="000000"/>
          <w:sz w:val="28"/>
          <w:szCs w:val="28"/>
        </w:rPr>
        <w:t>- выписка из Единого государственного реестра недвижимости. Сведения об основных характеристиках объекта недвижимости (тепловые сети от котельной № 43) (стр. 26-28).</w:t>
      </w:r>
    </w:p>
    <w:p w14:paraId="39B6C85C" w14:textId="77777777" w:rsidR="00B243FD" w:rsidRPr="00B243FD" w:rsidRDefault="00B243FD" w:rsidP="00B243FD">
      <w:pPr>
        <w:ind w:right="-1" w:firstLine="709"/>
        <w:jc w:val="both"/>
        <w:rPr>
          <w:sz w:val="28"/>
          <w:szCs w:val="28"/>
        </w:rPr>
      </w:pPr>
      <w:r w:rsidRPr="00B243FD">
        <w:rPr>
          <w:sz w:val="28"/>
          <w:szCs w:val="28"/>
        </w:rPr>
        <w:t xml:space="preserve">Право владения котельными №№ 17, 18, 25, 29, 31, 35, 41 и тепловыми сетями котельных закреплено за организацией Концессионным соглашением № 2 в отношении объектов теплоснабжения, централизованных систем горячего водоснабжения и отдельных объектов таких систем, находящихся </w:t>
      </w:r>
      <w:r w:rsidRPr="00B243FD">
        <w:rPr>
          <w:sz w:val="28"/>
          <w:szCs w:val="28"/>
        </w:rPr>
        <w:br/>
        <w:t>в собственности муниципального образования Киселевский городской округ от 12.12.2024 (стр. 1-53/КС).</w:t>
      </w:r>
    </w:p>
    <w:p w14:paraId="34313CCD" w14:textId="77777777" w:rsidR="00B243FD" w:rsidRPr="00B243FD" w:rsidRDefault="00B243FD" w:rsidP="00B243FD">
      <w:pPr>
        <w:ind w:right="-1" w:firstLine="709"/>
        <w:jc w:val="both"/>
        <w:rPr>
          <w:sz w:val="28"/>
          <w:szCs w:val="28"/>
        </w:rPr>
      </w:pPr>
      <w:r w:rsidRPr="00B243FD">
        <w:rPr>
          <w:sz w:val="28"/>
          <w:szCs w:val="28"/>
        </w:rPr>
        <w:lastRenderedPageBreak/>
        <w:t>ООО «ТК «Актив» осуществляет свою деятельность в соответствии</w:t>
      </w:r>
      <w:r w:rsidRPr="00B243FD">
        <w:rPr>
          <w:sz w:val="28"/>
          <w:szCs w:val="28"/>
        </w:rPr>
        <w:br/>
        <w:t>с действующим на территории Российской Федерации законодательством, Уставом предприятия (стр. 54-72/КС).</w:t>
      </w:r>
    </w:p>
    <w:p w14:paraId="5FF653F8" w14:textId="77777777" w:rsidR="00B243FD" w:rsidRPr="00B243FD" w:rsidRDefault="00B243FD" w:rsidP="00B243FD">
      <w:pPr>
        <w:ind w:right="-1" w:firstLine="709"/>
        <w:jc w:val="both"/>
        <w:rPr>
          <w:sz w:val="28"/>
          <w:szCs w:val="28"/>
        </w:rPr>
      </w:pPr>
      <w:r w:rsidRPr="00B243FD">
        <w:rPr>
          <w:sz w:val="28"/>
          <w:szCs w:val="28"/>
        </w:rPr>
        <w:t>Предприятие находится на общей системе налогообложения,</w:t>
      </w:r>
      <w:r w:rsidRPr="00B243FD">
        <w:rPr>
          <w:b/>
          <w:szCs w:val="20"/>
        </w:rPr>
        <w:t xml:space="preserve"> </w:t>
      </w:r>
      <w:r w:rsidRPr="00B243FD">
        <w:rPr>
          <w:sz w:val="28"/>
          <w:szCs w:val="28"/>
        </w:rPr>
        <w:t xml:space="preserve">в связи </w:t>
      </w:r>
      <w:r w:rsidRPr="00B243FD">
        <w:rPr>
          <w:sz w:val="28"/>
          <w:szCs w:val="28"/>
        </w:rPr>
        <w:br/>
        <w:t xml:space="preserve">с этим экономически обоснованные расходы предприятия, включаемые </w:t>
      </w:r>
      <w:r w:rsidRPr="00B243FD">
        <w:rPr>
          <w:sz w:val="28"/>
          <w:szCs w:val="28"/>
        </w:rPr>
        <w:br/>
        <w:t>в состав НВВ, посчитаны без учёта НДС.</w:t>
      </w:r>
    </w:p>
    <w:p w14:paraId="08004696" w14:textId="77777777" w:rsidR="00B243FD" w:rsidRPr="00B243FD" w:rsidRDefault="00B243FD" w:rsidP="00B243FD">
      <w:pPr>
        <w:ind w:right="-1" w:firstLine="709"/>
        <w:jc w:val="both"/>
        <w:rPr>
          <w:sz w:val="28"/>
          <w:szCs w:val="28"/>
        </w:rPr>
      </w:pPr>
      <w:r w:rsidRPr="00B243FD">
        <w:rPr>
          <w:sz w:val="28"/>
          <w:szCs w:val="28"/>
        </w:rPr>
        <w:t>ООО «ТК «Актив» осуществляет теплоснабжение и горячее водоснабжение потребителей г. Киселевска. Установленная тепловая мощность котельных составляет 43,10 Гкал/ч.</w:t>
      </w:r>
    </w:p>
    <w:p w14:paraId="0DA094C7" w14:textId="77777777" w:rsidR="00B243FD" w:rsidRPr="00B243FD" w:rsidRDefault="00B243FD" w:rsidP="00B243FD">
      <w:pPr>
        <w:ind w:right="-1" w:firstLine="709"/>
        <w:jc w:val="both"/>
        <w:rPr>
          <w:sz w:val="28"/>
          <w:szCs w:val="28"/>
        </w:rPr>
      </w:pPr>
      <w:r w:rsidRPr="00B243FD">
        <w:rPr>
          <w:sz w:val="28"/>
          <w:szCs w:val="28"/>
        </w:rPr>
        <w:t>Общая протяженность тепловых сетей составляет 19</w:t>
      </w:r>
      <w:r w:rsidRPr="00B243FD">
        <w:rPr>
          <w:color w:val="000000"/>
          <w:sz w:val="28"/>
          <w:szCs w:val="28"/>
        </w:rPr>
        <w:t xml:space="preserve"> 384 м </w:t>
      </w:r>
      <w:r w:rsidRPr="00B243FD">
        <w:rPr>
          <w:color w:val="000000"/>
          <w:sz w:val="28"/>
          <w:szCs w:val="28"/>
        </w:rPr>
        <w:br/>
      </w:r>
      <w:r w:rsidRPr="00B243FD">
        <w:rPr>
          <w:sz w:val="28"/>
          <w:szCs w:val="28"/>
        </w:rPr>
        <w:t xml:space="preserve">в двухтрубном исчислении. </w:t>
      </w:r>
    </w:p>
    <w:p w14:paraId="6478572E" w14:textId="77777777" w:rsidR="00B243FD" w:rsidRPr="00B243FD" w:rsidRDefault="00B243FD" w:rsidP="00B243FD">
      <w:pPr>
        <w:ind w:right="-1" w:firstLine="709"/>
        <w:jc w:val="both"/>
        <w:rPr>
          <w:sz w:val="28"/>
          <w:szCs w:val="28"/>
        </w:rPr>
      </w:pPr>
      <w:r w:rsidRPr="00B243FD">
        <w:rPr>
          <w:sz w:val="28"/>
          <w:szCs w:val="28"/>
        </w:rPr>
        <w:t xml:space="preserve">В соответствии со статьей 8 Федерального закона от 27.07.2010 </w:t>
      </w:r>
      <w:r w:rsidRPr="00B243FD">
        <w:rPr>
          <w:sz w:val="28"/>
          <w:szCs w:val="28"/>
        </w:rPr>
        <w:br/>
        <w:t xml:space="preserve">№ 190-ФЗ «О теплоснабжении», цены (тарифы) на товары, услуги </w:t>
      </w:r>
      <w:r w:rsidRPr="00B243FD">
        <w:rPr>
          <w:sz w:val="28"/>
          <w:szCs w:val="28"/>
        </w:rPr>
        <w:br/>
        <w:t>в сфере теплоснабжения ООО «ТК «Актив» подлежат государственному регулированию.</w:t>
      </w:r>
    </w:p>
    <w:p w14:paraId="77B56516" w14:textId="77777777" w:rsidR="00B243FD" w:rsidRPr="00B243FD" w:rsidRDefault="00B243FD" w:rsidP="00B243FD">
      <w:pPr>
        <w:ind w:right="-1" w:firstLine="709"/>
        <w:jc w:val="both"/>
        <w:rPr>
          <w:sz w:val="28"/>
          <w:szCs w:val="28"/>
        </w:rPr>
      </w:pPr>
      <w:r w:rsidRPr="00B243FD">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B243FD">
        <w:rPr>
          <w:sz w:val="28"/>
          <w:szCs w:val="28"/>
        </w:rPr>
        <w:br/>
        <w:t xml:space="preserve">от 22.10.2012 № 1075 «О ценообразовании в сфере теплоснабжения», </w:t>
      </w:r>
      <w:r w:rsidRPr="00B243FD">
        <w:rPr>
          <w:sz w:val="28"/>
          <w:szCs w:val="28"/>
        </w:rPr>
        <w:br/>
        <w:t xml:space="preserve">цены (тарифы) на услуги в сфере теплоснабжения, оказываемые </w:t>
      </w:r>
      <w:r w:rsidRPr="00B243FD">
        <w:rPr>
          <w:sz w:val="28"/>
          <w:szCs w:val="28"/>
        </w:rPr>
        <w:br/>
        <w:t xml:space="preserve">ООО «ТК «Актив», подлежат государственному регулированию. </w:t>
      </w:r>
    </w:p>
    <w:p w14:paraId="04F3F3FB" w14:textId="77777777" w:rsidR="00B243FD" w:rsidRPr="00B243FD" w:rsidRDefault="00B243FD" w:rsidP="00B243FD">
      <w:pPr>
        <w:ind w:right="-1" w:firstLine="709"/>
        <w:jc w:val="both"/>
        <w:rPr>
          <w:sz w:val="28"/>
          <w:szCs w:val="28"/>
        </w:rPr>
      </w:pPr>
      <w:r w:rsidRPr="00B243FD">
        <w:rPr>
          <w:sz w:val="28"/>
          <w:szCs w:val="28"/>
        </w:rPr>
        <w:t xml:space="preserve">Расходы предприятия рассчитываются в соответствии с пунктами </w:t>
      </w:r>
      <w:r w:rsidRPr="00B243FD">
        <w:rPr>
          <w:sz w:val="28"/>
          <w:szCs w:val="28"/>
        </w:rPr>
        <w:br/>
        <w:t>28 и 31 Основ ценообразования.</w:t>
      </w:r>
    </w:p>
    <w:p w14:paraId="1DE3A8BF" w14:textId="77777777" w:rsidR="00B243FD" w:rsidRPr="00B243FD" w:rsidRDefault="00B243FD" w:rsidP="00B243FD">
      <w:pPr>
        <w:autoSpaceDE w:val="0"/>
        <w:autoSpaceDN w:val="0"/>
        <w:adjustRightInd w:val="0"/>
        <w:ind w:right="-1" w:firstLine="709"/>
        <w:jc w:val="both"/>
        <w:rPr>
          <w:snapToGrid w:val="0"/>
          <w:sz w:val="28"/>
          <w:szCs w:val="28"/>
        </w:rPr>
      </w:pPr>
      <w:r w:rsidRPr="00B243FD">
        <w:rPr>
          <w:snapToGrid w:val="0"/>
          <w:sz w:val="28"/>
          <w:szCs w:val="28"/>
        </w:rPr>
        <w:t>ООО «ТК «Актив» обратилось в Региональную энергетическую комиссию Кузбасса с заявлением на установление долгосрочных параметров регулирования и долгосрочных тарифов на тепловую энергию и горячую воду в открытой системе теплоснабжения (горячего водоснабжения), реализуемые на потребительском рынке Киселевского городского округа на период 2025 – 2029 годы (исх. от 23.04.2024 № б/н, вх. от 24.04.2024 № 2860) и представило пакет обосновывающих документов. Заявление и расчетно-обосновывающие материалы представлены в орган регулирования в формате шаблона DOCS.FORM.6.42.</w:t>
      </w:r>
    </w:p>
    <w:p w14:paraId="41CD6295" w14:textId="77777777" w:rsidR="00B243FD" w:rsidRPr="00B243FD" w:rsidRDefault="00B243FD" w:rsidP="00B243FD">
      <w:pPr>
        <w:autoSpaceDE w:val="0"/>
        <w:autoSpaceDN w:val="0"/>
        <w:adjustRightInd w:val="0"/>
        <w:ind w:right="-1" w:firstLine="709"/>
        <w:jc w:val="both"/>
        <w:rPr>
          <w:snapToGrid w:val="0"/>
          <w:sz w:val="28"/>
          <w:szCs w:val="28"/>
        </w:rPr>
      </w:pPr>
      <w:r w:rsidRPr="00B243FD">
        <w:rPr>
          <w:snapToGrid w:val="0"/>
          <w:sz w:val="28"/>
          <w:szCs w:val="28"/>
        </w:rPr>
        <w:t xml:space="preserve">Письмами (исх. от 22.10.2024 № 549, вх. от 24.10.2024 № 7178) </w:t>
      </w:r>
      <w:r w:rsidRPr="00B243FD">
        <w:rPr>
          <w:snapToGrid w:val="0"/>
          <w:sz w:val="28"/>
          <w:szCs w:val="28"/>
        </w:rPr>
        <w:br/>
        <w:t>и (исх. от 13.12.2024</w:t>
      </w:r>
      <w:r w:rsidRPr="00B243FD">
        <w:rPr>
          <w:snapToGrid w:val="0"/>
          <w:color w:val="FF0000"/>
          <w:sz w:val="28"/>
          <w:szCs w:val="28"/>
        </w:rPr>
        <w:t xml:space="preserve"> </w:t>
      </w:r>
      <w:r w:rsidRPr="00B243FD">
        <w:rPr>
          <w:snapToGrid w:val="0"/>
          <w:color w:val="000000"/>
          <w:sz w:val="28"/>
          <w:szCs w:val="28"/>
        </w:rPr>
        <w:t>№ 664, вх. от 13.12.2024 № 8415</w:t>
      </w:r>
      <w:r w:rsidRPr="00B243FD">
        <w:rPr>
          <w:snapToGrid w:val="0"/>
          <w:sz w:val="28"/>
          <w:szCs w:val="28"/>
        </w:rPr>
        <w:t>) представлены дополнительные пакеты обосновывающих документов</w:t>
      </w:r>
      <w:r w:rsidRPr="00B243FD">
        <w:rPr>
          <w:sz w:val="28"/>
          <w:szCs w:val="20"/>
        </w:rPr>
        <w:t xml:space="preserve"> </w:t>
      </w:r>
      <w:r w:rsidRPr="00B243FD">
        <w:rPr>
          <w:snapToGrid w:val="0"/>
          <w:sz w:val="28"/>
          <w:szCs w:val="28"/>
        </w:rPr>
        <w:t>в формате шаблона DOCS.FORM.6.42.</w:t>
      </w:r>
    </w:p>
    <w:p w14:paraId="7F4BB4A2" w14:textId="77777777" w:rsidR="00B243FD" w:rsidRPr="00B243FD" w:rsidRDefault="00B243FD" w:rsidP="00B243FD">
      <w:pPr>
        <w:autoSpaceDE w:val="0"/>
        <w:autoSpaceDN w:val="0"/>
        <w:adjustRightInd w:val="0"/>
        <w:ind w:right="-1" w:firstLine="709"/>
        <w:jc w:val="both"/>
        <w:rPr>
          <w:snapToGrid w:val="0"/>
          <w:sz w:val="28"/>
          <w:szCs w:val="28"/>
        </w:rPr>
      </w:pPr>
      <w:r w:rsidRPr="00B243FD">
        <w:rPr>
          <w:snapToGrid w:val="0"/>
          <w:sz w:val="28"/>
          <w:szCs w:val="28"/>
        </w:rPr>
        <w:t xml:space="preserve">На основании заявления ООО «ТК «Актив» открыто тарифное дело </w:t>
      </w:r>
      <w:r w:rsidRPr="00B243FD">
        <w:rPr>
          <w:snapToGrid w:val="0"/>
          <w:sz w:val="28"/>
          <w:szCs w:val="28"/>
        </w:rPr>
        <w:br/>
        <w:t>№ РЭК/24-ТК Актив-2025 от 24.04.2024</w:t>
      </w:r>
      <w:r w:rsidRPr="00B243FD">
        <w:rPr>
          <w:rFonts w:cs="TimesDL"/>
          <w:sz w:val="28"/>
          <w:szCs w:val="28"/>
          <w:lang w:eastAsia="ar-SA"/>
        </w:rPr>
        <w:t xml:space="preserve"> «Об установлении долгосрочных параметров регулирования и долгосрочных тарифов на тепловую энергию </w:t>
      </w:r>
      <w:r w:rsidRPr="00B243FD">
        <w:rPr>
          <w:rFonts w:cs="TimesDL"/>
          <w:sz w:val="28"/>
          <w:szCs w:val="28"/>
          <w:lang w:eastAsia="ar-SA"/>
        </w:rPr>
        <w:br/>
        <w:t>и горячую воду в открытой системе теплоснабжения (горячего водоснабжения), реализуемые на потребительском рынке Киселевского городского округа на 2025 - 2029 годы ООО «ТК «Актив»</w:t>
      </w:r>
      <w:r w:rsidRPr="00B243FD">
        <w:rPr>
          <w:snapToGrid w:val="0"/>
          <w:sz w:val="28"/>
          <w:szCs w:val="28"/>
        </w:rPr>
        <w:t>.</w:t>
      </w:r>
    </w:p>
    <w:p w14:paraId="165DA822" w14:textId="77777777" w:rsidR="00B243FD" w:rsidRPr="00B243FD" w:rsidRDefault="00B243FD" w:rsidP="00B243FD">
      <w:pPr>
        <w:autoSpaceDE w:val="0"/>
        <w:autoSpaceDN w:val="0"/>
        <w:adjustRightInd w:val="0"/>
        <w:ind w:right="-1" w:firstLine="709"/>
        <w:jc w:val="both"/>
        <w:rPr>
          <w:snapToGrid w:val="0"/>
          <w:sz w:val="28"/>
          <w:szCs w:val="28"/>
        </w:rPr>
        <w:sectPr w:rsidR="00B243FD" w:rsidRPr="00B243FD" w:rsidSect="00B243FD">
          <w:headerReference w:type="default" r:id="rId61"/>
          <w:pgSz w:w="11906" w:h="16838"/>
          <w:pgMar w:top="851" w:right="991" w:bottom="567" w:left="1418" w:header="720" w:footer="720" w:gutter="0"/>
          <w:cols w:space="720"/>
          <w:titlePg/>
          <w:docGrid w:linePitch="381"/>
        </w:sectPr>
      </w:pPr>
    </w:p>
    <w:p w14:paraId="2207EECE" w14:textId="77777777" w:rsidR="00B243FD" w:rsidRPr="00B243FD" w:rsidRDefault="00B243FD" w:rsidP="00B243FD">
      <w:pPr>
        <w:keepNext/>
        <w:numPr>
          <w:ilvl w:val="0"/>
          <w:numId w:val="24"/>
        </w:numPr>
        <w:tabs>
          <w:tab w:val="left" w:pos="284"/>
        </w:tabs>
        <w:ind w:right="-1"/>
        <w:jc w:val="center"/>
        <w:outlineLvl w:val="0"/>
        <w:rPr>
          <w:rFonts w:cs="Arial"/>
          <w:b/>
          <w:bCs/>
          <w:snapToGrid w:val="0"/>
          <w:kern w:val="32"/>
          <w:sz w:val="28"/>
          <w:szCs w:val="32"/>
          <w:lang w:eastAsia="en-US"/>
        </w:rPr>
      </w:pPr>
      <w:r w:rsidRPr="00B243FD">
        <w:rPr>
          <w:rFonts w:cs="Arial"/>
          <w:b/>
          <w:bCs/>
          <w:snapToGrid w:val="0"/>
          <w:kern w:val="32"/>
          <w:sz w:val="28"/>
          <w:szCs w:val="32"/>
          <w:lang w:eastAsia="en-US"/>
        </w:rPr>
        <w:lastRenderedPageBreak/>
        <w:t>Нормативно правовая база</w:t>
      </w:r>
    </w:p>
    <w:p w14:paraId="25610F22" w14:textId="77777777" w:rsidR="00B243FD" w:rsidRPr="00B243FD" w:rsidRDefault="00B243FD" w:rsidP="00B243FD">
      <w:pPr>
        <w:ind w:right="-1" w:firstLine="851"/>
        <w:rPr>
          <w:snapToGrid w:val="0"/>
          <w:sz w:val="28"/>
          <w:szCs w:val="28"/>
          <w:lang w:eastAsia="en-US"/>
        </w:rPr>
      </w:pPr>
    </w:p>
    <w:p w14:paraId="178E4AF8" w14:textId="77777777" w:rsidR="00B243FD" w:rsidRPr="00B243FD" w:rsidRDefault="00B243FD" w:rsidP="00B243FD">
      <w:pPr>
        <w:tabs>
          <w:tab w:val="left" w:pos="1134"/>
          <w:tab w:val="left" w:pos="9900"/>
        </w:tabs>
        <w:ind w:left="709" w:right="-1"/>
        <w:jc w:val="both"/>
        <w:rPr>
          <w:snapToGrid w:val="0"/>
          <w:sz w:val="28"/>
          <w:szCs w:val="28"/>
        </w:rPr>
      </w:pPr>
      <w:r w:rsidRPr="00B243FD">
        <w:rPr>
          <w:snapToGrid w:val="0"/>
          <w:sz w:val="28"/>
          <w:szCs w:val="28"/>
        </w:rPr>
        <w:t>Гражданский кодекс Российской Федерации.</w:t>
      </w:r>
    </w:p>
    <w:p w14:paraId="48DEC7BD" w14:textId="77777777" w:rsidR="00B243FD" w:rsidRPr="00B243FD" w:rsidRDefault="00B243FD" w:rsidP="00B243FD">
      <w:pPr>
        <w:tabs>
          <w:tab w:val="left" w:pos="1134"/>
          <w:tab w:val="left" w:pos="9900"/>
        </w:tabs>
        <w:ind w:left="709" w:right="-1"/>
        <w:jc w:val="both"/>
        <w:rPr>
          <w:snapToGrid w:val="0"/>
          <w:sz w:val="28"/>
          <w:szCs w:val="28"/>
        </w:rPr>
      </w:pPr>
      <w:r w:rsidRPr="00B243FD">
        <w:rPr>
          <w:snapToGrid w:val="0"/>
          <w:sz w:val="28"/>
          <w:szCs w:val="28"/>
        </w:rPr>
        <w:t>Налоговый кодекс Российской Федерации.</w:t>
      </w:r>
    </w:p>
    <w:p w14:paraId="25A1679E" w14:textId="77777777" w:rsidR="00B243FD" w:rsidRPr="00B243FD" w:rsidRDefault="00B243FD" w:rsidP="00B243FD">
      <w:pPr>
        <w:tabs>
          <w:tab w:val="left" w:pos="1134"/>
          <w:tab w:val="left" w:pos="9900"/>
        </w:tabs>
        <w:ind w:left="709" w:right="-1"/>
        <w:jc w:val="both"/>
        <w:rPr>
          <w:snapToGrid w:val="0"/>
          <w:sz w:val="28"/>
          <w:szCs w:val="28"/>
        </w:rPr>
      </w:pPr>
      <w:r w:rsidRPr="00B243FD">
        <w:rPr>
          <w:snapToGrid w:val="0"/>
          <w:sz w:val="28"/>
          <w:szCs w:val="28"/>
        </w:rPr>
        <w:t>Трудовой Кодекс Российской Федерации.</w:t>
      </w:r>
    </w:p>
    <w:p w14:paraId="3C10D697" w14:textId="77777777" w:rsidR="00B243FD" w:rsidRPr="00B243FD" w:rsidRDefault="00B243FD" w:rsidP="00B243FD">
      <w:pPr>
        <w:tabs>
          <w:tab w:val="left" w:pos="1134"/>
          <w:tab w:val="left" w:pos="9900"/>
        </w:tabs>
        <w:ind w:right="-1" w:firstLine="709"/>
        <w:jc w:val="both"/>
        <w:rPr>
          <w:snapToGrid w:val="0"/>
          <w:sz w:val="28"/>
          <w:szCs w:val="28"/>
        </w:rPr>
      </w:pPr>
      <w:r w:rsidRPr="00B243FD">
        <w:rPr>
          <w:snapToGrid w:val="0"/>
          <w:sz w:val="28"/>
          <w:szCs w:val="28"/>
        </w:rPr>
        <w:t>Федеральный Закон от 17.08.1995 № 147-ФЗ «О естественных монополиях».</w:t>
      </w:r>
    </w:p>
    <w:p w14:paraId="6D052F8D" w14:textId="77777777" w:rsidR="00B243FD" w:rsidRPr="00B243FD" w:rsidRDefault="00B243FD" w:rsidP="00B243FD">
      <w:pPr>
        <w:tabs>
          <w:tab w:val="left" w:pos="1134"/>
          <w:tab w:val="left" w:pos="9900"/>
        </w:tabs>
        <w:ind w:left="709" w:right="-1"/>
        <w:jc w:val="both"/>
        <w:rPr>
          <w:snapToGrid w:val="0"/>
          <w:sz w:val="28"/>
          <w:szCs w:val="28"/>
        </w:rPr>
      </w:pPr>
      <w:r w:rsidRPr="00B243FD">
        <w:rPr>
          <w:snapToGrid w:val="0"/>
          <w:sz w:val="28"/>
          <w:szCs w:val="28"/>
        </w:rPr>
        <w:t>Федеральный закон от 27.07.2010 № 190-ФЗ «О теплоснабжении».</w:t>
      </w:r>
    </w:p>
    <w:p w14:paraId="7AFE261C" w14:textId="77777777" w:rsidR="00B243FD" w:rsidRPr="00B243FD" w:rsidRDefault="00B243FD" w:rsidP="00B243FD">
      <w:pPr>
        <w:tabs>
          <w:tab w:val="left" w:pos="1134"/>
          <w:tab w:val="left" w:pos="9900"/>
        </w:tabs>
        <w:ind w:right="-1" w:firstLine="709"/>
        <w:jc w:val="both"/>
        <w:rPr>
          <w:snapToGrid w:val="0"/>
          <w:sz w:val="28"/>
          <w:szCs w:val="28"/>
        </w:rPr>
      </w:pPr>
      <w:r w:rsidRPr="00B243FD">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30903FA" w14:textId="77777777" w:rsidR="00B243FD" w:rsidRPr="00B243FD" w:rsidRDefault="00B243FD" w:rsidP="00B243FD">
      <w:pPr>
        <w:tabs>
          <w:tab w:val="left" w:pos="1134"/>
          <w:tab w:val="left" w:pos="9900"/>
        </w:tabs>
        <w:ind w:right="-1" w:firstLine="709"/>
        <w:jc w:val="both"/>
        <w:rPr>
          <w:snapToGrid w:val="0"/>
          <w:sz w:val="28"/>
          <w:szCs w:val="28"/>
        </w:rPr>
      </w:pPr>
      <w:r w:rsidRPr="00B243FD">
        <w:rPr>
          <w:snapToGrid w:val="0"/>
          <w:sz w:val="28"/>
          <w:szCs w:val="28"/>
        </w:rPr>
        <w:t>Постановление Правительства Российской Федерации от 22.10.2012 № 1075 «О ценообразовании в сфере теплоснабжения».</w:t>
      </w:r>
    </w:p>
    <w:p w14:paraId="0BEA2E6B" w14:textId="77777777" w:rsidR="00B243FD" w:rsidRPr="00B243FD" w:rsidRDefault="00B243FD" w:rsidP="00B243FD">
      <w:pPr>
        <w:tabs>
          <w:tab w:val="left" w:pos="1134"/>
          <w:tab w:val="left" w:pos="9900"/>
        </w:tabs>
        <w:ind w:right="-1" w:firstLine="709"/>
        <w:jc w:val="both"/>
        <w:rPr>
          <w:snapToGrid w:val="0"/>
          <w:sz w:val="28"/>
          <w:szCs w:val="28"/>
        </w:rPr>
      </w:pPr>
      <w:r w:rsidRPr="00B243FD">
        <w:rPr>
          <w:snapToGrid w:val="0"/>
          <w:sz w:val="28"/>
          <w:szCs w:val="28"/>
        </w:rPr>
        <w:t xml:space="preserve">Приказ Минэнерго РФ от 30.12.2008 № 323 «Об организации </w:t>
      </w:r>
      <w:r w:rsidRPr="00B243FD">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B243FD">
        <w:rPr>
          <w:snapToGrid w:val="0"/>
          <w:sz w:val="28"/>
          <w:szCs w:val="28"/>
        </w:rPr>
        <w:br/>
        <w:t>и тепловую энергию от тепловых электрических станций и котельных».</w:t>
      </w:r>
    </w:p>
    <w:p w14:paraId="320372E0" w14:textId="77777777" w:rsidR="00B243FD" w:rsidRPr="00B243FD" w:rsidRDefault="00B243FD" w:rsidP="00B243FD">
      <w:pPr>
        <w:tabs>
          <w:tab w:val="left" w:pos="1134"/>
          <w:tab w:val="left" w:pos="9900"/>
        </w:tabs>
        <w:ind w:right="-1" w:firstLine="709"/>
        <w:jc w:val="both"/>
        <w:rPr>
          <w:snapToGrid w:val="0"/>
          <w:sz w:val="28"/>
          <w:szCs w:val="28"/>
        </w:rPr>
      </w:pPr>
      <w:r w:rsidRPr="00B243FD">
        <w:rPr>
          <w:snapToGrid w:val="0"/>
          <w:sz w:val="28"/>
          <w:szCs w:val="28"/>
        </w:rPr>
        <w:t xml:space="preserve">Приказ Минэнерго РФ от 30.12.2008 № 325 «Об организации </w:t>
      </w:r>
      <w:r w:rsidRPr="00B243F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B243FD">
        <w:rPr>
          <w:snapToGrid w:val="0"/>
          <w:sz w:val="28"/>
          <w:szCs w:val="28"/>
        </w:rPr>
        <w:br/>
        <w:t xml:space="preserve">с «Инструкцией по организации в Минэнерго России работы по расчету </w:t>
      </w:r>
      <w:r w:rsidRPr="00B243FD">
        <w:rPr>
          <w:snapToGrid w:val="0"/>
          <w:sz w:val="28"/>
          <w:szCs w:val="28"/>
        </w:rPr>
        <w:br/>
        <w:t>и обоснованию нормативов технологических потерь при передаче тепловой энергии»).</w:t>
      </w:r>
    </w:p>
    <w:p w14:paraId="495AC818" w14:textId="77777777" w:rsidR="00B243FD" w:rsidRPr="00B243FD" w:rsidRDefault="00B243FD" w:rsidP="00B243FD">
      <w:pPr>
        <w:tabs>
          <w:tab w:val="left" w:pos="1134"/>
        </w:tabs>
        <w:ind w:right="-1" w:firstLine="709"/>
        <w:jc w:val="both"/>
        <w:rPr>
          <w:snapToGrid w:val="0"/>
          <w:sz w:val="28"/>
          <w:szCs w:val="28"/>
        </w:rPr>
      </w:pPr>
      <w:r w:rsidRPr="00B243FD">
        <w:rPr>
          <w:snapToGrid w:val="0"/>
          <w:sz w:val="28"/>
          <w:szCs w:val="28"/>
        </w:rPr>
        <w:t xml:space="preserve">Приказ Федеральной службы по тарифам (ФСТ России) </w:t>
      </w:r>
      <w:r w:rsidRPr="00B243F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ABB0B4F" w14:textId="77777777" w:rsidR="00B243FD" w:rsidRPr="00B243FD" w:rsidRDefault="00B243FD" w:rsidP="00B243FD">
      <w:pPr>
        <w:tabs>
          <w:tab w:val="left" w:pos="1134"/>
        </w:tabs>
        <w:ind w:right="-1" w:firstLine="709"/>
        <w:jc w:val="both"/>
        <w:rPr>
          <w:snapToGrid w:val="0"/>
          <w:sz w:val="28"/>
          <w:szCs w:val="28"/>
        </w:rPr>
      </w:pPr>
      <w:r w:rsidRPr="00B243FD">
        <w:rPr>
          <w:snapToGrid w:val="0"/>
          <w:sz w:val="28"/>
          <w:szCs w:val="28"/>
        </w:rPr>
        <w:t xml:space="preserve">Приказ Федеральной службы по тарифам (ФСТ России) </w:t>
      </w:r>
      <w:r w:rsidRPr="00B243FD">
        <w:rPr>
          <w:snapToGrid w:val="0"/>
          <w:sz w:val="28"/>
          <w:szCs w:val="28"/>
        </w:rPr>
        <w:br/>
        <w:t xml:space="preserve">от 07.06.2013 года № 163 «Об утверждении Регламента открытия дел </w:t>
      </w:r>
      <w:r w:rsidRPr="00B243FD">
        <w:rPr>
          <w:snapToGrid w:val="0"/>
          <w:sz w:val="28"/>
          <w:szCs w:val="28"/>
        </w:rPr>
        <w:br/>
        <w:t>об установлении регулируемых цен (тарифов) и отмене регулирования тарифов в сфере теплоснабжения».</w:t>
      </w:r>
    </w:p>
    <w:p w14:paraId="34ADBBE7" w14:textId="77777777" w:rsidR="00B243FD" w:rsidRPr="00B243FD" w:rsidRDefault="00B243FD" w:rsidP="00B243FD">
      <w:pPr>
        <w:tabs>
          <w:tab w:val="left" w:pos="1134"/>
        </w:tabs>
        <w:ind w:right="-1" w:firstLine="709"/>
        <w:jc w:val="both"/>
        <w:rPr>
          <w:snapToGrid w:val="0"/>
          <w:sz w:val="28"/>
          <w:szCs w:val="28"/>
        </w:rPr>
      </w:pPr>
      <w:r w:rsidRPr="00B243FD">
        <w:rPr>
          <w:snapToGrid w:val="0"/>
          <w:sz w:val="28"/>
          <w:szCs w:val="28"/>
        </w:rPr>
        <w:t xml:space="preserve">Прочие законы и подзаконные акты, методические разработки </w:t>
      </w:r>
      <w:r w:rsidRPr="00B243FD">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80E5D78" w14:textId="77777777" w:rsidR="00B243FD" w:rsidRPr="00B243FD" w:rsidRDefault="00B243FD" w:rsidP="00B243FD">
      <w:pPr>
        <w:tabs>
          <w:tab w:val="left" w:pos="851"/>
          <w:tab w:val="left" w:pos="1134"/>
        </w:tabs>
        <w:ind w:firstLine="709"/>
        <w:jc w:val="both"/>
        <w:rPr>
          <w:snapToGrid w:val="0"/>
          <w:sz w:val="28"/>
          <w:szCs w:val="28"/>
        </w:rPr>
      </w:pPr>
      <w:r w:rsidRPr="00B243FD">
        <w:rPr>
          <w:snapToGrid w:val="0"/>
          <w:sz w:val="28"/>
          <w:szCs w:val="28"/>
        </w:rPr>
        <w:t>Вся нормативно – методическая основа используется в редакции, действующей на момент проведения экспертизы.</w:t>
      </w:r>
    </w:p>
    <w:p w14:paraId="2A248230" w14:textId="77777777" w:rsidR="00B243FD" w:rsidRPr="00B243FD" w:rsidRDefault="00B243FD" w:rsidP="00B243FD">
      <w:pPr>
        <w:tabs>
          <w:tab w:val="left" w:pos="851"/>
          <w:tab w:val="left" w:pos="1134"/>
        </w:tabs>
        <w:ind w:firstLine="851"/>
        <w:jc w:val="both"/>
        <w:rPr>
          <w:snapToGrid w:val="0"/>
          <w:sz w:val="28"/>
          <w:szCs w:val="28"/>
        </w:rPr>
      </w:pPr>
      <w:r w:rsidRPr="00B243FD">
        <w:rPr>
          <w:snapToGrid w:val="0"/>
          <w:sz w:val="28"/>
          <w:szCs w:val="28"/>
        </w:rPr>
        <w:br w:type="page"/>
      </w:r>
    </w:p>
    <w:p w14:paraId="55A32AC0" w14:textId="77777777" w:rsidR="00B243FD" w:rsidRPr="00B243FD" w:rsidRDefault="00B243FD" w:rsidP="00B243FD">
      <w:pPr>
        <w:keepNext/>
        <w:numPr>
          <w:ilvl w:val="0"/>
          <w:numId w:val="24"/>
        </w:numPr>
        <w:tabs>
          <w:tab w:val="left" w:pos="284"/>
        </w:tabs>
        <w:jc w:val="center"/>
        <w:outlineLvl w:val="0"/>
        <w:rPr>
          <w:rFonts w:cs="Arial"/>
          <w:b/>
          <w:bCs/>
          <w:snapToGrid w:val="0"/>
          <w:kern w:val="32"/>
          <w:sz w:val="28"/>
          <w:szCs w:val="32"/>
          <w:lang w:eastAsia="en-US"/>
        </w:rPr>
      </w:pPr>
      <w:r w:rsidRPr="00B243FD">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FABF43E" w14:textId="77777777" w:rsidR="00B243FD" w:rsidRPr="00B243FD" w:rsidRDefault="00B243FD" w:rsidP="00B243FD">
      <w:pPr>
        <w:ind w:firstLine="709"/>
        <w:jc w:val="both"/>
        <w:rPr>
          <w:snapToGrid w:val="0"/>
          <w:sz w:val="28"/>
          <w:szCs w:val="28"/>
        </w:rPr>
      </w:pPr>
    </w:p>
    <w:p w14:paraId="32C5EF54" w14:textId="77777777" w:rsidR="00B243FD" w:rsidRPr="00B243FD" w:rsidRDefault="00B243FD" w:rsidP="00B243FD">
      <w:pPr>
        <w:ind w:right="-1" w:firstLine="709"/>
        <w:jc w:val="both"/>
        <w:rPr>
          <w:snapToGrid w:val="0"/>
          <w:sz w:val="28"/>
          <w:szCs w:val="28"/>
        </w:rPr>
      </w:pPr>
      <w:r w:rsidRPr="00B243FD">
        <w:rPr>
          <w:snapToGrid w:val="0"/>
          <w:sz w:val="28"/>
          <w:szCs w:val="28"/>
        </w:rPr>
        <w:t xml:space="preserve">Материалы ООО «ТК «Актив», представленные с целью установления долгосрочных параметров регулирования и долгосрочных тарифов </w:t>
      </w:r>
      <w:r w:rsidRPr="00B243FD">
        <w:rPr>
          <w:snapToGrid w:val="0"/>
          <w:sz w:val="28"/>
          <w:szCs w:val="28"/>
        </w:rPr>
        <w:br/>
        <w:t xml:space="preserve">на тепловую энергию и горячую воду в открытой системе теплоснабжения (горячего водоснабжения), реализуемые на потребительском рынке Киселевского городского округа на 2025 - 2029 годы, подготовлены </w:t>
      </w:r>
      <w:r w:rsidRPr="00B243FD">
        <w:rPr>
          <w:snapToGrid w:val="0"/>
          <w:sz w:val="28"/>
          <w:szCs w:val="28"/>
        </w:rPr>
        <w:br/>
        <w:t xml:space="preserve">в соответствии с требованиями «Основ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B243FD">
        <w:rPr>
          <w:snapToGrid w:val="0"/>
          <w:sz w:val="28"/>
          <w:szCs w:val="28"/>
          <w:lang w:val="en-US"/>
        </w:rPr>
        <w:t>DOCS</w:t>
      </w:r>
      <w:r w:rsidRPr="00B243FD">
        <w:rPr>
          <w:snapToGrid w:val="0"/>
          <w:sz w:val="28"/>
          <w:szCs w:val="28"/>
        </w:rPr>
        <w:t>.</w:t>
      </w:r>
      <w:r w:rsidRPr="00B243FD">
        <w:rPr>
          <w:snapToGrid w:val="0"/>
          <w:sz w:val="28"/>
          <w:szCs w:val="28"/>
          <w:lang w:val="en-US"/>
        </w:rPr>
        <w:t>FORM</w:t>
      </w:r>
      <w:r w:rsidRPr="00B243FD">
        <w:rPr>
          <w:snapToGrid w:val="0"/>
          <w:sz w:val="28"/>
          <w:szCs w:val="28"/>
        </w:rPr>
        <w:t xml:space="preserve">.6.42. </w:t>
      </w:r>
    </w:p>
    <w:p w14:paraId="6E7B2648" w14:textId="77777777" w:rsidR="00B243FD" w:rsidRPr="00B243FD" w:rsidRDefault="00B243FD" w:rsidP="00B243FD">
      <w:pPr>
        <w:ind w:right="142" w:firstLine="709"/>
        <w:jc w:val="both"/>
        <w:rPr>
          <w:snapToGrid w:val="0"/>
          <w:sz w:val="28"/>
          <w:szCs w:val="28"/>
        </w:rPr>
      </w:pPr>
    </w:p>
    <w:p w14:paraId="05787DEA" w14:textId="77777777" w:rsidR="00B243FD" w:rsidRPr="00B243FD" w:rsidRDefault="00B243FD" w:rsidP="00B243FD">
      <w:pPr>
        <w:keepNext/>
        <w:numPr>
          <w:ilvl w:val="0"/>
          <w:numId w:val="24"/>
        </w:numPr>
        <w:tabs>
          <w:tab w:val="left" w:pos="284"/>
        </w:tabs>
        <w:jc w:val="center"/>
        <w:outlineLvl w:val="0"/>
        <w:rPr>
          <w:rFonts w:cs="Arial"/>
          <w:b/>
          <w:bCs/>
          <w:snapToGrid w:val="0"/>
          <w:kern w:val="32"/>
          <w:sz w:val="28"/>
          <w:szCs w:val="32"/>
          <w:lang w:eastAsia="en-US"/>
        </w:rPr>
      </w:pPr>
      <w:r w:rsidRPr="00B243FD">
        <w:rPr>
          <w:rFonts w:cs="Arial"/>
          <w:b/>
          <w:bCs/>
          <w:snapToGrid w:val="0"/>
          <w:kern w:val="32"/>
          <w:sz w:val="28"/>
          <w:szCs w:val="32"/>
          <w:lang w:eastAsia="en-US"/>
        </w:rPr>
        <w:t>Оценка достоверности данных, приведенных в предложениях</w:t>
      </w:r>
      <w:r w:rsidRPr="00B243FD">
        <w:rPr>
          <w:rFonts w:cs="Arial"/>
          <w:b/>
          <w:bCs/>
          <w:snapToGrid w:val="0"/>
          <w:kern w:val="32"/>
          <w:sz w:val="28"/>
          <w:szCs w:val="32"/>
          <w:lang w:eastAsia="en-US"/>
        </w:rPr>
        <w:br/>
        <w:t>об установлении тарифов и (или) их предельных уровней</w:t>
      </w:r>
    </w:p>
    <w:p w14:paraId="7A8320E4" w14:textId="77777777" w:rsidR="00B243FD" w:rsidRPr="00B243FD" w:rsidRDefault="00B243FD" w:rsidP="00B243FD">
      <w:pPr>
        <w:ind w:firstLine="709"/>
        <w:jc w:val="both"/>
        <w:rPr>
          <w:snapToGrid w:val="0"/>
          <w:sz w:val="28"/>
          <w:szCs w:val="28"/>
        </w:rPr>
      </w:pPr>
    </w:p>
    <w:p w14:paraId="1391D573" w14:textId="77777777" w:rsidR="00B243FD" w:rsidRPr="00B243FD" w:rsidRDefault="00B243FD" w:rsidP="00B243FD">
      <w:pPr>
        <w:ind w:firstLine="709"/>
        <w:jc w:val="both"/>
        <w:rPr>
          <w:snapToGrid w:val="0"/>
          <w:sz w:val="28"/>
          <w:szCs w:val="28"/>
        </w:rPr>
      </w:pPr>
      <w:r w:rsidRPr="00B243FD">
        <w:rPr>
          <w:snapToGrid w:val="0"/>
          <w:sz w:val="28"/>
          <w:szCs w:val="28"/>
        </w:rPr>
        <w:t xml:space="preserve">Экспертами рассматривались и принимались во внимание </w:t>
      </w:r>
      <w:r w:rsidRPr="00B243F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243F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CB651C0" w14:textId="77777777" w:rsidR="00B243FD" w:rsidRPr="00B243FD" w:rsidRDefault="00B243FD" w:rsidP="00B243FD">
      <w:pPr>
        <w:ind w:firstLine="709"/>
        <w:jc w:val="both"/>
        <w:rPr>
          <w:snapToGrid w:val="0"/>
          <w:sz w:val="28"/>
          <w:szCs w:val="28"/>
        </w:rPr>
      </w:pPr>
      <w:r w:rsidRPr="00B243F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B243FD">
        <w:rPr>
          <w:snapToGrid w:val="0"/>
          <w:sz w:val="28"/>
          <w:szCs w:val="28"/>
        </w:rPr>
        <w:br/>
        <w:t>ООО «ТК «Актив» информации для определения величины экономически обоснованных расходов по регулируемым РЭК Кузбасса видам деятельности на 2025 – 2029 годы.</w:t>
      </w:r>
    </w:p>
    <w:p w14:paraId="596B1CB3" w14:textId="77777777" w:rsidR="00B243FD" w:rsidRPr="00B243FD" w:rsidRDefault="00B243FD" w:rsidP="00B243FD">
      <w:pPr>
        <w:ind w:firstLine="709"/>
        <w:jc w:val="both"/>
        <w:rPr>
          <w:snapToGrid w:val="0"/>
          <w:sz w:val="28"/>
          <w:szCs w:val="28"/>
        </w:rPr>
      </w:pPr>
      <w:r w:rsidRPr="00B243FD">
        <w:rPr>
          <w:snapToGrid w:val="0"/>
          <w:sz w:val="28"/>
          <w:szCs w:val="28"/>
        </w:rPr>
        <w:t xml:space="preserve">Экспертная оценка экономической обоснованности расходов </w:t>
      </w:r>
      <w:r w:rsidRPr="00B243FD">
        <w:rPr>
          <w:snapToGrid w:val="0"/>
          <w:sz w:val="28"/>
          <w:szCs w:val="28"/>
        </w:rPr>
        <w:br/>
        <w:t xml:space="preserve">на производство, передачу и сбыт тепловой энергии, принимаемых </w:t>
      </w:r>
      <w:r w:rsidRPr="00B243FD">
        <w:rPr>
          <w:snapToGrid w:val="0"/>
          <w:sz w:val="28"/>
          <w:szCs w:val="28"/>
        </w:rPr>
        <w:br/>
        <w:t>для расчета тарифов на 2025 – 2029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2023 года.</w:t>
      </w:r>
    </w:p>
    <w:p w14:paraId="7D38D2B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Управленческие расходы распределяются в соответствии с учетной политикой ООО «ТК «Актив» на 2022 год, утверждённой приказом № 333 </w:t>
      </w:r>
      <w:r w:rsidRPr="00B243FD">
        <w:rPr>
          <w:snapToGrid w:val="0"/>
          <w:sz w:val="28"/>
          <w:szCs w:val="28"/>
          <w:lang w:eastAsia="en-US"/>
        </w:rPr>
        <w:br/>
        <w:t xml:space="preserve">от 09.08.2022 (п. 5 пп. 5.1.2.) на расходы концессионных котельных </w:t>
      </w:r>
      <w:r w:rsidRPr="00B243FD">
        <w:rPr>
          <w:snapToGrid w:val="0"/>
          <w:sz w:val="28"/>
          <w:szCs w:val="28"/>
          <w:lang w:eastAsia="en-US"/>
        </w:rPr>
        <w:br/>
      </w:r>
      <w:r w:rsidRPr="00B243FD">
        <w:rPr>
          <w:snapToGrid w:val="0"/>
          <w:sz w:val="28"/>
          <w:szCs w:val="28"/>
          <w:lang w:eastAsia="en-US"/>
        </w:rPr>
        <w:lastRenderedPageBreak/>
        <w:t>№№ 17, 18, 25, 29, 31, 35, 41 и на расходы котельной № 43 пропорционально объема реализации продукции.</w:t>
      </w:r>
    </w:p>
    <w:p w14:paraId="07F8D8E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Согласно данным 2023 года доля котельной № 43 в общем объеме реализации предприятия составила 23,5 %.</w:t>
      </w:r>
    </w:p>
    <w:p w14:paraId="70A6CE2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Для составления данного заключения </w:t>
      </w:r>
      <w:bookmarkStart w:id="198" w:name="_Hlk115695381"/>
      <w:r w:rsidRPr="00B243FD">
        <w:rPr>
          <w:snapToGrid w:val="0"/>
          <w:sz w:val="28"/>
          <w:szCs w:val="28"/>
          <w:lang w:eastAsia="en-US"/>
        </w:rPr>
        <w:t>эксперты руководствовались Прогнозом Минэкономразвития РФ, опубликованным на официальном сайте Минэкономразвития РФ 30.09.202</w:t>
      </w:r>
      <w:bookmarkEnd w:id="198"/>
      <w:r w:rsidRPr="00B243FD">
        <w:rPr>
          <w:snapToGrid w:val="0"/>
          <w:sz w:val="28"/>
          <w:szCs w:val="28"/>
          <w:lang w:eastAsia="en-US"/>
        </w:rPr>
        <w:t xml:space="preserve">4, в соответствии с которым ИПЦ </w:t>
      </w:r>
      <w:r w:rsidRPr="00B243FD">
        <w:rPr>
          <w:snapToGrid w:val="0"/>
          <w:sz w:val="28"/>
          <w:szCs w:val="28"/>
          <w:lang w:eastAsia="en-US"/>
        </w:rPr>
        <w:br/>
        <w:t xml:space="preserve">на 2025 год – 105,8 %, на 2026 год – 104,3 %, на 2027 год и последующие – 104,0 %. </w:t>
      </w:r>
    </w:p>
    <w:p w14:paraId="4A3F374F" w14:textId="77777777" w:rsidR="00B243FD" w:rsidRPr="00B243FD" w:rsidRDefault="00B243FD" w:rsidP="00B243FD">
      <w:pPr>
        <w:ind w:firstLine="709"/>
        <w:jc w:val="both"/>
        <w:rPr>
          <w:snapToGrid w:val="0"/>
          <w:sz w:val="28"/>
          <w:szCs w:val="28"/>
          <w:lang w:eastAsia="en-US"/>
        </w:rPr>
      </w:pPr>
    </w:p>
    <w:p w14:paraId="7639B1D4" w14:textId="77777777" w:rsidR="00B243FD" w:rsidRPr="00B243FD" w:rsidRDefault="00B243FD" w:rsidP="00B243FD">
      <w:pPr>
        <w:keepNext/>
        <w:numPr>
          <w:ilvl w:val="0"/>
          <w:numId w:val="24"/>
        </w:numPr>
        <w:tabs>
          <w:tab w:val="left" w:pos="284"/>
        </w:tabs>
        <w:jc w:val="center"/>
        <w:outlineLvl w:val="0"/>
        <w:rPr>
          <w:rFonts w:cs="Arial"/>
          <w:b/>
          <w:bCs/>
          <w:snapToGrid w:val="0"/>
          <w:kern w:val="32"/>
          <w:sz w:val="28"/>
          <w:szCs w:val="32"/>
          <w:lang w:eastAsia="en-US"/>
        </w:rPr>
      </w:pPr>
      <w:bookmarkStart w:id="199" w:name="_Hlk183504630"/>
      <w:r w:rsidRPr="00B243FD">
        <w:rPr>
          <w:rFonts w:cs="Arial"/>
          <w:b/>
          <w:bCs/>
          <w:snapToGrid w:val="0"/>
          <w:kern w:val="32"/>
          <w:sz w:val="28"/>
          <w:szCs w:val="32"/>
          <w:lang w:eastAsia="en-US"/>
        </w:rPr>
        <w:t xml:space="preserve">Определение долгосрочных и прогнозных параметров регулирования на производство тепловой энергии для </w:t>
      </w:r>
      <w:r w:rsidRPr="00B243FD">
        <w:rPr>
          <w:rFonts w:cs="Arial"/>
          <w:b/>
          <w:bCs/>
          <w:snapToGrid w:val="0"/>
          <w:kern w:val="32"/>
          <w:sz w:val="28"/>
          <w:szCs w:val="32"/>
          <w:lang w:eastAsia="en-US"/>
        </w:rPr>
        <w:br/>
        <w:t xml:space="preserve">ООО «ТК «Актив» на 2025 год </w:t>
      </w:r>
      <w:r w:rsidRPr="00B243FD">
        <w:rPr>
          <w:rFonts w:cs="Arial"/>
          <w:b/>
          <w:bCs/>
          <w:snapToGrid w:val="0"/>
          <w:kern w:val="32"/>
          <w:sz w:val="28"/>
          <w:szCs w:val="32"/>
          <w:u w:val="single"/>
          <w:lang w:eastAsia="en-US"/>
        </w:rPr>
        <w:t>по котельной № 43</w:t>
      </w:r>
      <w:r w:rsidRPr="00B243FD">
        <w:rPr>
          <w:rFonts w:cs="Arial"/>
          <w:b/>
          <w:bCs/>
          <w:snapToGrid w:val="0"/>
          <w:kern w:val="32"/>
          <w:sz w:val="28"/>
          <w:szCs w:val="32"/>
          <w:lang w:eastAsia="en-US"/>
        </w:rPr>
        <w:t xml:space="preserve"> </w:t>
      </w:r>
      <w:bookmarkEnd w:id="199"/>
      <w:r w:rsidRPr="00B243FD">
        <w:rPr>
          <w:rFonts w:cs="Arial"/>
          <w:b/>
          <w:bCs/>
          <w:snapToGrid w:val="0"/>
          <w:kern w:val="32"/>
          <w:sz w:val="28"/>
          <w:szCs w:val="32"/>
          <w:lang w:eastAsia="en-US"/>
        </w:rPr>
        <w:t>(первый год первого долгосрочного периода регулирования 2025 - 2029)</w:t>
      </w:r>
    </w:p>
    <w:p w14:paraId="1E6813F2" w14:textId="77777777" w:rsidR="00B243FD" w:rsidRPr="00B243FD" w:rsidRDefault="00B243FD" w:rsidP="00B243FD">
      <w:pPr>
        <w:rPr>
          <w:snapToGrid w:val="0"/>
          <w:sz w:val="28"/>
          <w:szCs w:val="28"/>
          <w:lang w:eastAsia="en-US"/>
        </w:rPr>
      </w:pPr>
    </w:p>
    <w:p w14:paraId="19D1DD32" w14:textId="77777777" w:rsidR="00B243FD" w:rsidRPr="00B243FD" w:rsidRDefault="00B243FD" w:rsidP="00B243FD">
      <w:pPr>
        <w:keepNext/>
        <w:tabs>
          <w:tab w:val="left" w:pos="284"/>
        </w:tabs>
        <w:ind w:left="786"/>
        <w:outlineLvl w:val="0"/>
        <w:rPr>
          <w:rFonts w:cs="Arial"/>
          <w:b/>
          <w:bCs/>
          <w:snapToGrid w:val="0"/>
          <w:kern w:val="32"/>
          <w:sz w:val="28"/>
          <w:szCs w:val="32"/>
          <w:lang w:eastAsia="en-US"/>
        </w:rPr>
      </w:pPr>
      <w:r w:rsidRPr="00B243FD">
        <w:rPr>
          <w:rFonts w:cs="Arial"/>
          <w:b/>
          <w:bCs/>
          <w:snapToGrid w:val="0"/>
          <w:kern w:val="32"/>
          <w:sz w:val="28"/>
          <w:szCs w:val="32"/>
          <w:lang w:eastAsia="en-US"/>
        </w:rPr>
        <w:t>5.1. Долгосрочные параметры регулирования</w:t>
      </w:r>
    </w:p>
    <w:p w14:paraId="231F7612" w14:textId="77777777" w:rsidR="00B243FD" w:rsidRPr="00B243FD" w:rsidRDefault="00B243FD" w:rsidP="00B243FD">
      <w:pPr>
        <w:ind w:firstLine="709"/>
        <w:jc w:val="both"/>
        <w:rPr>
          <w:snapToGrid w:val="0"/>
          <w:sz w:val="28"/>
          <w:szCs w:val="28"/>
          <w:lang w:eastAsia="en-US"/>
        </w:rPr>
      </w:pPr>
    </w:p>
    <w:p w14:paraId="09015F2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4ABB050" w14:textId="77777777" w:rsidR="00B243FD" w:rsidRPr="00B243FD" w:rsidRDefault="00B243FD" w:rsidP="00B243FD">
      <w:pPr>
        <w:ind w:firstLine="709"/>
        <w:jc w:val="both"/>
        <w:rPr>
          <w:snapToGrid w:val="0"/>
          <w:sz w:val="28"/>
          <w:szCs w:val="28"/>
          <w:lang w:eastAsia="en-US"/>
        </w:rPr>
      </w:pPr>
      <w:bookmarkStart w:id="200" w:name="_Hlk151456968"/>
      <w:r w:rsidRPr="00B243FD">
        <w:rPr>
          <w:snapToGrid w:val="0"/>
          <w:sz w:val="28"/>
          <w:szCs w:val="28"/>
          <w:lang w:eastAsia="en-US"/>
        </w:rPr>
        <w:t>При расчете долгосрочных тарифов экспертами использовался метод индексации установленных тарифов. Первый год долгосрочного периода рассчитывался методом экономически обоснованных расходов, в соответствии с методическими указаниями.</w:t>
      </w:r>
    </w:p>
    <w:p w14:paraId="1997A47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698C191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Перечень долгосрочных параметров представлен в п. 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3EAAFD8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40CD78D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операционных (подконтрольных) расходов в i-м году, определяемые в соответствии с пунктом 36 Методических указаний;</w:t>
      </w:r>
    </w:p>
    <w:p w14:paraId="25A1A48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неподконтрольных расходов в i-м году, определяемых в соответствии с пунктом 39 Методических указаний (рассчитываются методом экономически обоснованных расходов);</w:t>
      </w:r>
    </w:p>
    <w:p w14:paraId="453283E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расходов на покупку энергетических ресурсов (в том числе топлива для организаций, осуществляющих деятельность по производству тепловой </w:t>
      </w:r>
      <w:r w:rsidRPr="00B243FD">
        <w:rPr>
          <w:snapToGrid w:val="0"/>
          <w:sz w:val="28"/>
          <w:szCs w:val="28"/>
          <w:lang w:eastAsia="en-US"/>
        </w:rPr>
        <w:lastRenderedPageBreak/>
        <w:t xml:space="preserve">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w:t>
      </w:r>
      <w:r w:rsidRPr="00B243FD">
        <w:rPr>
          <w:snapToGrid w:val="0"/>
          <w:sz w:val="28"/>
          <w:szCs w:val="28"/>
          <w:lang w:eastAsia="en-US"/>
        </w:rPr>
        <w:br/>
        <w:t>с пунктом 40 Методических указаний;</w:t>
      </w:r>
    </w:p>
    <w:p w14:paraId="3DFADDC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прибыли, устанавливаемой на i-й год в соответствии с пунктом 41 Методических указаний;</w:t>
      </w:r>
    </w:p>
    <w:p w14:paraId="5C1A0EB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6EB3D8B3" w14:textId="77777777" w:rsidR="00B243FD" w:rsidRPr="00B243FD" w:rsidRDefault="00B243FD" w:rsidP="00B243FD">
      <w:pPr>
        <w:ind w:firstLine="709"/>
        <w:jc w:val="both"/>
        <w:rPr>
          <w:snapToGrid w:val="0"/>
          <w:sz w:val="28"/>
          <w:szCs w:val="28"/>
          <w:lang w:eastAsia="en-US"/>
        </w:rPr>
      </w:pPr>
    </w:p>
    <w:bookmarkEnd w:id="200"/>
    <w:p w14:paraId="048D30C9"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5.1.1. Базовый уровень операционных расходов</w:t>
      </w:r>
    </w:p>
    <w:p w14:paraId="379535E8" w14:textId="77777777" w:rsidR="00B243FD" w:rsidRPr="00B243FD" w:rsidRDefault="00B243FD" w:rsidP="00B243FD">
      <w:pPr>
        <w:rPr>
          <w:snapToGrid w:val="0"/>
          <w:sz w:val="28"/>
          <w:szCs w:val="28"/>
          <w:lang w:eastAsia="en-US"/>
        </w:rPr>
      </w:pPr>
    </w:p>
    <w:p w14:paraId="7241E98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Базовый уровень операционных расходов рассчитывался экспертами</w:t>
      </w:r>
      <w:r w:rsidRPr="00B243FD">
        <w:rPr>
          <w:snapToGrid w:val="0"/>
          <w:sz w:val="28"/>
          <w:szCs w:val="28"/>
          <w:lang w:eastAsia="en-US"/>
        </w:rPr>
        <w:br/>
        <w:t xml:space="preserve">с учётом положений п. 37 Методических указаний. </w:t>
      </w:r>
    </w:p>
    <w:p w14:paraId="65A907F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Указанные в пунктах 5.1.1.1-5.1.1.8 операционные расходы определялись экспертами методом экономически обоснованных расходов, </w:t>
      </w:r>
      <w:r w:rsidRPr="00B243FD">
        <w:rPr>
          <w:snapToGrid w:val="0"/>
          <w:sz w:val="28"/>
          <w:szCs w:val="28"/>
          <w:lang w:eastAsia="en-US"/>
        </w:rPr>
        <w:br/>
        <w:t>в соответствии с главой IV Методических указаний.</w:t>
      </w:r>
    </w:p>
    <w:p w14:paraId="20A31E18" w14:textId="77777777" w:rsidR="00B243FD" w:rsidRPr="00B243FD" w:rsidRDefault="00B243FD" w:rsidP="00B243FD">
      <w:pPr>
        <w:ind w:firstLine="709"/>
        <w:jc w:val="both"/>
        <w:rPr>
          <w:snapToGrid w:val="0"/>
          <w:sz w:val="22"/>
          <w:szCs w:val="28"/>
          <w:lang w:eastAsia="en-US"/>
        </w:rPr>
      </w:pPr>
    </w:p>
    <w:p w14:paraId="2CC63B43" w14:textId="77777777" w:rsidR="00B243FD" w:rsidRPr="00B243FD" w:rsidRDefault="00B243FD" w:rsidP="00B243FD">
      <w:pPr>
        <w:keepNext/>
        <w:ind w:left="576" w:right="-144"/>
        <w:jc w:val="center"/>
        <w:outlineLvl w:val="2"/>
        <w:rPr>
          <w:rFonts w:cs="Arial"/>
          <w:bCs/>
          <w:sz w:val="28"/>
          <w:szCs w:val="26"/>
          <w:lang w:eastAsia="en-US"/>
        </w:rPr>
      </w:pPr>
      <w:bookmarkStart w:id="201" w:name="_Toc530586337"/>
      <w:r w:rsidRPr="00B243FD">
        <w:rPr>
          <w:rFonts w:cs="Arial"/>
          <w:bCs/>
          <w:sz w:val="28"/>
          <w:szCs w:val="26"/>
          <w:lang w:eastAsia="en-US"/>
        </w:rPr>
        <w:t>5.1.1.1. Р</w:t>
      </w:r>
      <w:r w:rsidRPr="00B243FD">
        <w:rPr>
          <w:rFonts w:cs="Arial"/>
          <w:bCs/>
          <w:sz w:val="28"/>
          <w:szCs w:val="26"/>
          <w:lang w:val="x-none" w:eastAsia="en-US"/>
        </w:rPr>
        <w:t xml:space="preserve">асходы на </w:t>
      </w:r>
      <w:r w:rsidRPr="00B243FD">
        <w:rPr>
          <w:rFonts w:cs="Arial"/>
          <w:bCs/>
          <w:sz w:val="28"/>
          <w:szCs w:val="26"/>
          <w:lang w:eastAsia="en-US"/>
        </w:rPr>
        <w:t xml:space="preserve">приобретение </w:t>
      </w:r>
      <w:r w:rsidRPr="00B243FD">
        <w:rPr>
          <w:rFonts w:cs="Arial"/>
          <w:bCs/>
          <w:sz w:val="28"/>
          <w:szCs w:val="26"/>
          <w:lang w:val="x-none" w:eastAsia="en-US"/>
        </w:rPr>
        <w:t>сырь</w:t>
      </w:r>
      <w:r w:rsidRPr="00B243FD">
        <w:rPr>
          <w:rFonts w:cs="Arial"/>
          <w:bCs/>
          <w:sz w:val="28"/>
          <w:szCs w:val="26"/>
          <w:lang w:eastAsia="en-US"/>
        </w:rPr>
        <w:t>я</w:t>
      </w:r>
      <w:r w:rsidRPr="00B243FD">
        <w:rPr>
          <w:rFonts w:cs="Arial"/>
          <w:bCs/>
          <w:sz w:val="28"/>
          <w:szCs w:val="26"/>
          <w:lang w:val="x-none" w:eastAsia="en-US"/>
        </w:rPr>
        <w:t xml:space="preserve"> и материал</w:t>
      </w:r>
      <w:bookmarkEnd w:id="201"/>
      <w:r w:rsidRPr="00B243FD">
        <w:rPr>
          <w:rFonts w:cs="Arial"/>
          <w:bCs/>
          <w:sz w:val="28"/>
          <w:szCs w:val="26"/>
          <w:lang w:eastAsia="en-US"/>
        </w:rPr>
        <w:t>ов</w:t>
      </w:r>
    </w:p>
    <w:p w14:paraId="4BDC4A30" w14:textId="77777777" w:rsidR="00B243FD" w:rsidRPr="00B243FD" w:rsidRDefault="00B243FD" w:rsidP="00B243FD">
      <w:pPr>
        <w:rPr>
          <w:snapToGrid w:val="0"/>
          <w:sz w:val="22"/>
          <w:szCs w:val="28"/>
          <w:lang w:eastAsia="en-US"/>
        </w:rPr>
      </w:pPr>
    </w:p>
    <w:p w14:paraId="5D16ECE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По данной статье предприятием планируются расходы на 2025 год </w:t>
      </w:r>
      <w:r w:rsidRPr="00B243FD">
        <w:rPr>
          <w:snapToGrid w:val="0"/>
          <w:sz w:val="28"/>
          <w:szCs w:val="28"/>
          <w:lang w:eastAsia="en-US"/>
        </w:rPr>
        <w:br/>
        <w:t>по котельной № 43 в размере 1 144 тыс. руб., в том числе:</w:t>
      </w:r>
    </w:p>
    <w:p w14:paraId="538B2F1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r w:rsidRPr="00B243FD">
        <w:rPr>
          <w:snapToGrid w:val="0"/>
          <w:sz w:val="28"/>
          <w:szCs w:val="28"/>
        </w:rPr>
        <w:t xml:space="preserve">расходы на вспомогательные материалы (приобретение моющих </w:t>
      </w:r>
      <w:r w:rsidRPr="00B243FD">
        <w:rPr>
          <w:snapToGrid w:val="0"/>
          <w:sz w:val="28"/>
          <w:szCs w:val="28"/>
        </w:rPr>
        <w:br/>
        <w:t xml:space="preserve">и дезинфицирующих средств, других материалов для уборки помещений, приобретение механического и ручного производственного инструмента </w:t>
      </w:r>
      <w:r w:rsidRPr="00B243FD">
        <w:rPr>
          <w:snapToGrid w:val="0"/>
          <w:sz w:val="28"/>
          <w:szCs w:val="28"/>
        </w:rPr>
        <w:br/>
        <w:t>и т.д.)</w:t>
      </w:r>
      <w:r w:rsidRPr="00B243FD">
        <w:rPr>
          <w:snapToGrid w:val="0"/>
          <w:sz w:val="28"/>
          <w:szCs w:val="28"/>
          <w:lang w:eastAsia="en-US"/>
        </w:rPr>
        <w:t xml:space="preserve"> 126 тыс. руб.;</w:t>
      </w:r>
    </w:p>
    <w:p w14:paraId="1D9B332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расходы на топливо, смазочные материалы (включая топливо на работу производственного оборудования, производственного инструмента) </w:t>
      </w:r>
      <w:r w:rsidRPr="00B243FD">
        <w:rPr>
          <w:snapToGrid w:val="0"/>
          <w:sz w:val="28"/>
          <w:szCs w:val="28"/>
          <w:lang w:eastAsia="en-US"/>
        </w:rPr>
        <w:br/>
        <w:t>1 018 тыс. руб.</w:t>
      </w:r>
    </w:p>
    <w:p w14:paraId="6606C4F9" w14:textId="77777777" w:rsidR="00B243FD" w:rsidRPr="00B243FD" w:rsidRDefault="00B243FD" w:rsidP="00B243FD">
      <w:pPr>
        <w:ind w:firstLine="709"/>
        <w:jc w:val="both"/>
        <w:rPr>
          <w:snapToGrid w:val="0"/>
          <w:sz w:val="28"/>
          <w:szCs w:val="28"/>
          <w:lang w:eastAsia="en-US"/>
        </w:rPr>
      </w:pPr>
    </w:p>
    <w:p w14:paraId="2CBF61D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518753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по статье «Вспомогательные материалы – ГСМ» </w:t>
      </w:r>
      <w:r w:rsidRPr="00B243FD">
        <w:rPr>
          <w:snapToGrid w:val="0"/>
          <w:sz w:val="28"/>
          <w:szCs w:val="28"/>
          <w:lang w:eastAsia="en-US"/>
        </w:rPr>
        <w:br/>
        <w:t>(стр. 601).</w:t>
      </w:r>
    </w:p>
    <w:p w14:paraId="5655236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по статье «Вспомогательные материалы» (стр. 630). </w:t>
      </w:r>
    </w:p>
    <w:p w14:paraId="1B3C2C9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 КМ03436885 от 04.12.2023, заключенный </w:t>
      </w:r>
      <w:r w:rsidRPr="00B243FD">
        <w:rPr>
          <w:snapToGrid w:val="0"/>
          <w:sz w:val="28"/>
          <w:szCs w:val="28"/>
          <w:lang w:eastAsia="en-US"/>
        </w:rPr>
        <w:br/>
        <w:t>с ООО «Газпромнефть-Региональные продажи» (стр. 603-629).</w:t>
      </w:r>
    </w:p>
    <w:p w14:paraId="6E88691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счету 20 за 2023 год по статье «ГСМ» - котельная № 43, на сумму 904 тыс. руб. (стр. 602).</w:t>
      </w:r>
    </w:p>
    <w:p w14:paraId="023459F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 5 от 29.01.2024, заключенный </w:t>
      </w:r>
      <w:r w:rsidRPr="00B243FD">
        <w:rPr>
          <w:snapToGrid w:val="0"/>
          <w:sz w:val="28"/>
          <w:szCs w:val="28"/>
          <w:lang w:eastAsia="en-US"/>
        </w:rPr>
        <w:br/>
        <w:t xml:space="preserve">с ООО «ПромБытХим» (товары хозяйственного назначения) на сумму </w:t>
      </w:r>
      <w:r w:rsidRPr="00B243FD">
        <w:rPr>
          <w:snapToGrid w:val="0"/>
          <w:sz w:val="28"/>
          <w:szCs w:val="28"/>
          <w:lang w:eastAsia="en-US"/>
        </w:rPr>
        <w:br/>
        <w:t xml:space="preserve">540 тыс. руб. (с учетом НДС). Срок действия договора до 31.12.2024 </w:t>
      </w:r>
      <w:r w:rsidRPr="00B243FD">
        <w:rPr>
          <w:snapToGrid w:val="0"/>
          <w:sz w:val="28"/>
          <w:szCs w:val="28"/>
          <w:lang w:eastAsia="en-US"/>
        </w:rPr>
        <w:br/>
      </w:r>
      <w:r w:rsidRPr="00B243FD">
        <w:rPr>
          <w:snapToGrid w:val="0"/>
          <w:sz w:val="28"/>
          <w:szCs w:val="28"/>
          <w:lang w:eastAsia="en-US"/>
        </w:rPr>
        <w:lastRenderedPageBreak/>
        <w:t xml:space="preserve">с автопролонгацией (стр. 633-636). Конкурсная документация </w:t>
      </w:r>
      <w:r w:rsidRPr="00B243FD">
        <w:rPr>
          <w:snapToGrid w:val="0"/>
          <w:sz w:val="28"/>
          <w:szCs w:val="28"/>
          <w:lang w:eastAsia="en-US"/>
        </w:rPr>
        <w:br/>
        <w:t>не представлена.</w:t>
      </w:r>
    </w:p>
    <w:p w14:paraId="2D6C450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товара № 52-Ю от 08.02.2024, заключенный </w:t>
      </w:r>
      <w:r w:rsidRPr="00B243FD">
        <w:rPr>
          <w:snapToGrid w:val="0"/>
          <w:sz w:val="28"/>
          <w:szCs w:val="28"/>
          <w:lang w:eastAsia="en-US"/>
        </w:rPr>
        <w:br/>
        <w:t xml:space="preserve">с ООО «Союзпак» на сумму 200 тыс. руб. (с учетом НДС). Срок действия договора до 31.12.2024 (стр. 637-638). Конкурсная документация </w:t>
      </w:r>
      <w:r w:rsidRPr="00B243FD">
        <w:rPr>
          <w:snapToGrid w:val="0"/>
          <w:sz w:val="28"/>
          <w:szCs w:val="28"/>
          <w:lang w:eastAsia="en-US"/>
        </w:rPr>
        <w:br/>
        <w:t>не представлена.</w:t>
      </w:r>
    </w:p>
    <w:p w14:paraId="2D9FFCE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 16 от 19.03.2024, заключенный с ИП Костенко В.С. (строительные материалы) </w:t>
      </w:r>
      <w:bookmarkStart w:id="202" w:name="_Hlk181800868"/>
      <w:r w:rsidRPr="00B243FD">
        <w:rPr>
          <w:snapToGrid w:val="0"/>
          <w:sz w:val="28"/>
          <w:szCs w:val="28"/>
          <w:lang w:eastAsia="en-US"/>
        </w:rPr>
        <w:t xml:space="preserve">на сумму 300 тыс. руб. Срок действия договора </w:t>
      </w:r>
      <w:r w:rsidRPr="00B243FD">
        <w:rPr>
          <w:snapToGrid w:val="0"/>
          <w:sz w:val="28"/>
          <w:szCs w:val="28"/>
          <w:lang w:eastAsia="en-US"/>
        </w:rPr>
        <w:br/>
        <w:t xml:space="preserve">до 31.12.2024 </w:t>
      </w:r>
      <w:bookmarkEnd w:id="202"/>
      <w:r w:rsidRPr="00B243FD">
        <w:rPr>
          <w:snapToGrid w:val="0"/>
          <w:sz w:val="28"/>
          <w:szCs w:val="28"/>
          <w:lang w:eastAsia="en-US"/>
        </w:rPr>
        <w:t xml:space="preserve">(стр. 639-642). Конкурсная документация </w:t>
      </w:r>
      <w:r w:rsidRPr="00B243FD">
        <w:rPr>
          <w:snapToGrid w:val="0"/>
          <w:sz w:val="28"/>
          <w:szCs w:val="28"/>
          <w:lang w:eastAsia="en-US"/>
        </w:rPr>
        <w:br/>
        <w:t>не представлена.</w:t>
      </w:r>
    </w:p>
    <w:p w14:paraId="6DB5E39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 ПР5960 от 25.01.2024, заключенный </w:t>
      </w:r>
      <w:r w:rsidRPr="00B243FD">
        <w:rPr>
          <w:snapToGrid w:val="0"/>
          <w:sz w:val="28"/>
          <w:szCs w:val="28"/>
          <w:lang w:eastAsia="en-US"/>
        </w:rPr>
        <w:br/>
        <w:t>с ООО «АЛМА» (сантехнические материалы) на сумму 300 тыс. руб. Срок действия договора до 31.12.2024 с автопролонгацией (стр. 643-648). Конкурсная документация не представлена.</w:t>
      </w:r>
    </w:p>
    <w:p w14:paraId="75E9D2A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поставки № 24 от 28.03.2022, заключенный с ООО «Прогресс» (манометры, измерители) на сумму 500 тыс. руб. (без НДС). Срок действия договора до 31.12.2022 с автопролонгацией (стр. 649-652). Конкурсная документация не представлена.</w:t>
      </w:r>
    </w:p>
    <w:p w14:paraId="2642472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счету 20 за 2023 год по статье «Инвентарь и хозяйственные принадлежности» котельная № 43 на сумму </w:t>
      </w:r>
      <w:r w:rsidRPr="00B243FD">
        <w:rPr>
          <w:snapToGrid w:val="0"/>
          <w:sz w:val="28"/>
          <w:szCs w:val="28"/>
          <w:lang w:eastAsia="en-US"/>
        </w:rPr>
        <w:br/>
        <w:t>97 тыс. руб. (стр. 631).</w:t>
      </w:r>
    </w:p>
    <w:p w14:paraId="57B1575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счету 26 за 2023 год по статье «Общехозяйственные расходы» на сумму 65 тыс. руб. (стр. 632).</w:t>
      </w:r>
    </w:p>
    <w:p w14:paraId="4970CE8B" w14:textId="77777777" w:rsidR="00B243FD" w:rsidRPr="00B243FD" w:rsidRDefault="00B243FD" w:rsidP="00B243FD">
      <w:pPr>
        <w:ind w:firstLine="709"/>
        <w:jc w:val="both"/>
        <w:rPr>
          <w:snapToGrid w:val="0"/>
          <w:sz w:val="28"/>
          <w:szCs w:val="28"/>
          <w:lang w:eastAsia="en-US"/>
        </w:rPr>
      </w:pPr>
      <w:bookmarkStart w:id="203" w:name="_Hlk149566230"/>
    </w:p>
    <w:p w14:paraId="07B082D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w:t>
      </w:r>
      <w:r w:rsidRPr="00B243FD">
        <w:rPr>
          <w:b/>
          <w:snapToGrid w:val="0"/>
          <w:sz w:val="28"/>
          <w:szCs w:val="28"/>
          <w:lang w:eastAsia="en-US"/>
        </w:rPr>
        <w:t>по статье «Р</w:t>
      </w:r>
      <w:r w:rsidRPr="00B243FD">
        <w:rPr>
          <w:b/>
          <w:snapToGrid w:val="0"/>
          <w:sz w:val="28"/>
          <w:szCs w:val="28"/>
          <w:lang w:val="x-none" w:eastAsia="en-US"/>
        </w:rPr>
        <w:t xml:space="preserve">асходы на </w:t>
      </w:r>
      <w:r w:rsidRPr="00B243FD">
        <w:rPr>
          <w:b/>
          <w:snapToGrid w:val="0"/>
          <w:sz w:val="28"/>
          <w:szCs w:val="28"/>
          <w:lang w:eastAsia="en-US"/>
        </w:rPr>
        <w:t xml:space="preserve">приобретение </w:t>
      </w:r>
      <w:r w:rsidRPr="00B243FD">
        <w:rPr>
          <w:b/>
          <w:snapToGrid w:val="0"/>
          <w:sz w:val="28"/>
          <w:szCs w:val="28"/>
          <w:lang w:val="x-none" w:eastAsia="en-US"/>
        </w:rPr>
        <w:t>сырь</w:t>
      </w:r>
      <w:r w:rsidRPr="00B243FD">
        <w:rPr>
          <w:b/>
          <w:snapToGrid w:val="0"/>
          <w:sz w:val="28"/>
          <w:szCs w:val="28"/>
          <w:lang w:eastAsia="en-US"/>
        </w:rPr>
        <w:t>я</w:t>
      </w:r>
      <w:r w:rsidRPr="00B243FD">
        <w:rPr>
          <w:b/>
          <w:snapToGrid w:val="0"/>
          <w:sz w:val="28"/>
          <w:szCs w:val="28"/>
          <w:lang w:val="x-none" w:eastAsia="en-US"/>
        </w:rPr>
        <w:t xml:space="preserve"> и материал</w:t>
      </w:r>
      <w:r w:rsidRPr="00B243FD">
        <w:rPr>
          <w:b/>
          <w:snapToGrid w:val="0"/>
          <w:sz w:val="28"/>
          <w:szCs w:val="28"/>
          <w:lang w:eastAsia="en-US"/>
        </w:rPr>
        <w:t>ов»</w:t>
      </w:r>
      <w:r w:rsidRPr="00B243FD">
        <w:rPr>
          <w:snapToGrid w:val="0"/>
          <w:sz w:val="28"/>
          <w:szCs w:val="28"/>
          <w:lang w:eastAsia="en-US"/>
        </w:rPr>
        <w:t xml:space="preserve"> по факту 2023 года </w:t>
      </w:r>
      <w:r w:rsidRPr="00B243FD">
        <w:rPr>
          <w:snapToGrid w:val="0"/>
          <w:sz w:val="28"/>
          <w:szCs w:val="28"/>
          <w:lang w:eastAsia="en-US"/>
        </w:rPr>
        <w:br/>
        <w:t>с учетом индексации составляет:</w:t>
      </w:r>
    </w:p>
    <w:p w14:paraId="19982B8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1 238 тыс. руб. = </w:t>
      </w:r>
      <w:r w:rsidRPr="00B243FD">
        <w:rPr>
          <w:rFonts w:ascii="Yu Gothic UI Semilight" w:eastAsia="Yu Gothic UI Semilight" w:hAnsi="Yu Gothic UI Semilight" w:hint="eastAsia"/>
          <w:snapToGrid w:val="0"/>
          <w:sz w:val="28"/>
          <w:szCs w:val="28"/>
          <w:lang w:eastAsia="en-US"/>
        </w:rPr>
        <w:t>[</w:t>
      </w:r>
      <w:r w:rsidRPr="00B243FD">
        <w:rPr>
          <w:snapToGrid w:val="0"/>
          <w:sz w:val="28"/>
          <w:szCs w:val="28"/>
          <w:lang w:eastAsia="en-US"/>
        </w:rPr>
        <w:t xml:space="preserve">903 тыс. руб. × 1,159 (ИЦП 2024/2023 – производство нефтепродуктов) × 1,060 (ИЦП 2025/2024 – производство нефтепродуктов) + (97 тыс. руб. + 65 тыс. руб. × 0,235 (доля общехозяйственных расходов </w:t>
      </w:r>
      <w:r w:rsidRPr="00B243FD">
        <w:rPr>
          <w:snapToGrid w:val="0"/>
          <w:sz w:val="28"/>
          <w:szCs w:val="28"/>
          <w:lang w:eastAsia="en-US"/>
        </w:rPr>
        <w:br/>
        <w:t>на котельную № 43) × 1,080 (ИПЦ 2024/2023) × 1,058 (ИПЦ 2025/2024)</w:t>
      </w:r>
      <w:r w:rsidRPr="00B243FD">
        <w:rPr>
          <w:rFonts w:ascii="Yu Gothic UI Semilight" w:eastAsia="Yu Gothic UI Semilight" w:hAnsi="Yu Gothic UI Semilight" w:hint="eastAsia"/>
          <w:snapToGrid w:val="0"/>
          <w:sz w:val="28"/>
          <w:szCs w:val="28"/>
          <w:lang w:eastAsia="en-US"/>
        </w:rPr>
        <w:t>]</w:t>
      </w:r>
      <w:r w:rsidRPr="00B243FD">
        <w:rPr>
          <w:snapToGrid w:val="0"/>
          <w:sz w:val="28"/>
          <w:szCs w:val="28"/>
          <w:lang w:eastAsia="en-US"/>
        </w:rPr>
        <w:t>.</w:t>
      </w:r>
    </w:p>
    <w:p w14:paraId="7DC9AC95" w14:textId="77777777" w:rsidR="00B243FD" w:rsidRPr="00B243FD" w:rsidRDefault="00B243FD" w:rsidP="00B243FD">
      <w:pPr>
        <w:ind w:firstLine="709"/>
        <w:jc w:val="both"/>
        <w:rPr>
          <w:snapToGrid w:val="0"/>
          <w:sz w:val="28"/>
          <w:szCs w:val="28"/>
          <w:lang w:eastAsia="en-US"/>
        </w:rPr>
      </w:pPr>
      <w:bookmarkStart w:id="204" w:name="_Hlk149733918"/>
      <w:bookmarkStart w:id="205" w:name="_Hlk150788060"/>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данной</w:t>
      </w:r>
      <w:r w:rsidRPr="00B243FD">
        <w:rPr>
          <w:snapToGrid w:val="0"/>
          <w:sz w:val="28"/>
          <w:szCs w:val="28"/>
          <w:lang w:eastAsia="en-US"/>
        </w:rPr>
        <w:t xml:space="preserve"> </w:t>
      </w:r>
      <w:r w:rsidRPr="00B243FD">
        <w:rPr>
          <w:rFonts w:hint="eastAsia"/>
          <w:snapToGrid w:val="0"/>
          <w:sz w:val="28"/>
          <w:szCs w:val="28"/>
          <w:lang w:eastAsia="en-US"/>
        </w:rPr>
        <w:t>статье</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 xml:space="preserve">1 144 </w:t>
      </w:r>
      <w:r w:rsidRPr="00B243FD">
        <w:rPr>
          <w:rFonts w:hint="eastAsia"/>
          <w:b/>
          <w:snapToGrid w:val="0"/>
          <w:sz w:val="28"/>
          <w:szCs w:val="28"/>
          <w:lang w:eastAsia="en-US"/>
        </w:rPr>
        <w:t>тыс</w:t>
      </w:r>
      <w:r w:rsidRPr="00B243FD">
        <w:rPr>
          <w:b/>
          <w:snapToGrid w:val="0"/>
          <w:sz w:val="28"/>
          <w:szCs w:val="28"/>
          <w:lang w:eastAsia="en-US"/>
        </w:rPr>
        <w:t xml:space="preserve">. </w:t>
      </w:r>
      <w:r w:rsidRPr="00B243FD">
        <w:rPr>
          <w:rFonts w:hint="eastAsia"/>
          <w:b/>
          <w:snapToGrid w:val="0"/>
          <w:sz w:val="28"/>
          <w:szCs w:val="28"/>
          <w:lang w:eastAsia="en-US"/>
        </w:rPr>
        <w:t>руб</w:t>
      </w:r>
      <w:r w:rsidRPr="00B243FD">
        <w:rPr>
          <w:snapToGrid w:val="0"/>
          <w:sz w:val="28"/>
          <w:szCs w:val="28"/>
          <w:lang w:eastAsia="en-US"/>
        </w:rPr>
        <w:t>.</w:t>
      </w:r>
    </w:p>
    <w:bookmarkEnd w:id="204"/>
    <w:p w14:paraId="3CEEBD3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отсутствует.</w:t>
      </w:r>
    </w:p>
    <w:bookmarkEnd w:id="205"/>
    <w:p w14:paraId="2DDE1F88" w14:textId="77777777" w:rsidR="00B243FD" w:rsidRPr="00B243FD" w:rsidRDefault="00B243FD" w:rsidP="00B243FD">
      <w:pPr>
        <w:ind w:firstLine="709"/>
        <w:jc w:val="both"/>
        <w:rPr>
          <w:snapToGrid w:val="0"/>
          <w:sz w:val="28"/>
          <w:szCs w:val="28"/>
          <w:lang w:eastAsia="en-US"/>
        </w:rPr>
      </w:pPr>
    </w:p>
    <w:bookmarkEnd w:id="203"/>
    <w:p w14:paraId="3D6C667E" w14:textId="77777777" w:rsidR="00B243FD" w:rsidRPr="00B243FD" w:rsidRDefault="00B243FD" w:rsidP="00B243FD">
      <w:pPr>
        <w:keepNext/>
        <w:keepLines/>
        <w:jc w:val="center"/>
        <w:outlineLvl w:val="1"/>
        <w:rPr>
          <w:rFonts w:eastAsia="Calibri"/>
          <w:b/>
          <w:sz w:val="28"/>
          <w:szCs w:val="28"/>
          <w:lang w:val="x-none" w:eastAsia="en-US"/>
        </w:rPr>
      </w:pPr>
      <w:r w:rsidRPr="00B243FD">
        <w:rPr>
          <w:rFonts w:eastAsia="Calibri"/>
          <w:b/>
          <w:sz w:val="28"/>
          <w:szCs w:val="28"/>
          <w:lang w:eastAsia="en-US"/>
        </w:rPr>
        <w:t>5.1.1.2. Р</w:t>
      </w:r>
      <w:r w:rsidRPr="00B243FD">
        <w:rPr>
          <w:rFonts w:eastAsia="Calibri"/>
          <w:b/>
          <w:sz w:val="28"/>
          <w:szCs w:val="28"/>
          <w:lang w:val="x-none" w:eastAsia="en-US"/>
        </w:rPr>
        <w:t>асходы на ремонт основных средств</w:t>
      </w:r>
    </w:p>
    <w:p w14:paraId="02A4D18F" w14:textId="77777777" w:rsidR="00B243FD" w:rsidRPr="00B243FD" w:rsidRDefault="00B243FD" w:rsidP="00B243FD">
      <w:pPr>
        <w:tabs>
          <w:tab w:val="left" w:pos="1890"/>
        </w:tabs>
        <w:ind w:firstLine="709"/>
        <w:jc w:val="both"/>
        <w:rPr>
          <w:snapToGrid w:val="0"/>
          <w:sz w:val="28"/>
          <w:szCs w:val="28"/>
        </w:rPr>
      </w:pPr>
    </w:p>
    <w:p w14:paraId="08081001" w14:textId="77777777" w:rsidR="00B243FD" w:rsidRPr="00B243FD" w:rsidRDefault="00B243FD" w:rsidP="00B243FD">
      <w:pPr>
        <w:ind w:firstLine="708"/>
        <w:jc w:val="both"/>
        <w:rPr>
          <w:bCs/>
          <w:sz w:val="28"/>
          <w:szCs w:val="28"/>
        </w:rPr>
      </w:pPr>
      <w:r w:rsidRPr="00B243FD">
        <w:rPr>
          <w:bCs/>
          <w:sz w:val="28"/>
          <w:szCs w:val="28"/>
        </w:rPr>
        <w:t xml:space="preserve">Предприятием представлен пакет обосновывающих документов </w:t>
      </w:r>
      <w:r w:rsidRPr="00B243FD">
        <w:rPr>
          <w:bCs/>
          <w:sz w:val="28"/>
          <w:szCs w:val="28"/>
        </w:rPr>
        <w:br/>
        <w:t>к ремонтной программе на 2025 год</w:t>
      </w:r>
      <w:r w:rsidRPr="00B243FD">
        <w:rPr>
          <w:snapToGrid w:val="0"/>
          <w:sz w:val="28"/>
          <w:szCs w:val="28"/>
          <w:lang w:eastAsia="en-US"/>
        </w:rPr>
        <w:t xml:space="preserve"> </w:t>
      </w:r>
      <w:r w:rsidRPr="00B243FD">
        <w:rPr>
          <w:bCs/>
          <w:sz w:val="28"/>
          <w:szCs w:val="28"/>
        </w:rPr>
        <w:t xml:space="preserve">по котельной № 43, которая предусматривает выполнение ремонтов в части теплоснабжения на сумму </w:t>
      </w:r>
      <w:r w:rsidRPr="00B243FD">
        <w:rPr>
          <w:bCs/>
          <w:sz w:val="28"/>
          <w:szCs w:val="28"/>
        </w:rPr>
        <w:br/>
      </w:r>
      <w:r w:rsidRPr="00B243FD">
        <w:rPr>
          <w:sz w:val="28"/>
          <w:szCs w:val="28"/>
        </w:rPr>
        <w:t>3 493 тыс. руб.</w:t>
      </w:r>
      <w:r w:rsidRPr="00B243FD">
        <w:rPr>
          <w:b/>
          <w:sz w:val="28"/>
          <w:szCs w:val="28"/>
        </w:rPr>
        <w:t xml:space="preserve"> </w:t>
      </w:r>
    </w:p>
    <w:p w14:paraId="385A9A8F" w14:textId="77777777" w:rsidR="00B243FD" w:rsidRPr="00B243FD" w:rsidRDefault="00B243FD" w:rsidP="00B243FD">
      <w:pPr>
        <w:ind w:firstLine="708"/>
        <w:jc w:val="both"/>
        <w:rPr>
          <w:bCs/>
          <w:sz w:val="28"/>
          <w:szCs w:val="28"/>
        </w:rPr>
      </w:pPr>
      <w:r w:rsidRPr="00B243FD">
        <w:rPr>
          <w:bCs/>
          <w:sz w:val="28"/>
          <w:szCs w:val="28"/>
        </w:rPr>
        <w:lastRenderedPageBreak/>
        <w:t xml:space="preserve">Целью указанной программы является поддержание основных производственных фондов предприятия в работоспособном состоянии </w:t>
      </w:r>
      <w:r w:rsidRPr="00B243FD">
        <w:rPr>
          <w:bCs/>
          <w:sz w:val="28"/>
          <w:szCs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06E82028" w14:textId="77777777" w:rsidR="00B243FD" w:rsidRPr="00B243FD" w:rsidRDefault="00B243FD" w:rsidP="00B243FD">
      <w:pPr>
        <w:ind w:firstLine="709"/>
        <w:jc w:val="both"/>
        <w:rPr>
          <w:bCs/>
          <w:sz w:val="28"/>
          <w:szCs w:val="28"/>
        </w:rPr>
      </w:pPr>
      <w:r w:rsidRPr="00B243FD">
        <w:rPr>
          <w:bCs/>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12265C46" w14:textId="77777777" w:rsidR="00B243FD" w:rsidRPr="00B243FD" w:rsidRDefault="00B243FD" w:rsidP="00B243FD">
      <w:pPr>
        <w:ind w:firstLine="709"/>
        <w:jc w:val="both"/>
        <w:rPr>
          <w:bCs/>
          <w:sz w:val="28"/>
          <w:szCs w:val="28"/>
        </w:rPr>
      </w:pPr>
      <w:r w:rsidRPr="00B243FD">
        <w:rPr>
          <w:bCs/>
          <w:sz w:val="28"/>
          <w:szCs w:val="28"/>
        </w:rPr>
        <w:t>- план ремонта теплоэнергетического оборудования на 2025 год (стр. 653);</w:t>
      </w:r>
    </w:p>
    <w:p w14:paraId="64AEB6AE" w14:textId="77777777" w:rsidR="00B243FD" w:rsidRPr="00B243FD" w:rsidRDefault="00B243FD" w:rsidP="00B243FD">
      <w:pPr>
        <w:ind w:firstLine="709"/>
        <w:jc w:val="both"/>
        <w:rPr>
          <w:bCs/>
          <w:color w:val="000000"/>
          <w:sz w:val="28"/>
          <w:szCs w:val="28"/>
        </w:rPr>
      </w:pPr>
      <w:r w:rsidRPr="00B243FD">
        <w:rPr>
          <w:bCs/>
          <w:color w:val="000000"/>
          <w:sz w:val="28"/>
          <w:szCs w:val="28"/>
        </w:rPr>
        <w:t>- дефектные акты (стр.1168-1177);</w:t>
      </w:r>
    </w:p>
    <w:p w14:paraId="1DA31578" w14:textId="77777777" w:rsidR="00B243FD" w:rsidRPr="00B243FD" w:rsidRDefault="00B243FD" w:rsidP="00B243FD">
      <w:pPr>
        <w:ind w:firstLine="709"/>
        <w:jc w:val="both"/>
        <w:rPr>
          <w:bCs/>
          <w:color w:val="000000"/>
          <w:sz w:val="28"/>
          <w:szCs w:val="28"/>
        </w:rPr>
      </w:pPr>
      <w:r w:rsidRPr="00B243FD">
        <w:rPr>
          <w:bCs/>
          <w:color w:val="000000"/>
          <w:sz w:val="28"/>
          <w:szCs w:val="28"/>
        </w:rPr>
        <w:t>- локальные сметные расчеты (стр.654-684).</w:t>
      </w:r>
    </w:p>
    <w:p w14:paraId="147B516C" w14:textId="77777777" w:rsidR="00B243FD" w:rsidRPr="00B243FD" w:rsidRDefault="00B243FD" w:rsidP="00B243FD">
      <w:pPr>
        <w:ind w:firstLine="709"/>
        <w:jc w:val="both"/>
        <w:rPr>
          <w:bCs/>
          <w:sz w:val="28"/>
          <w:szCs w:val="28"/>
        </w:rPr>
      </w:pPr>
      <w:r w:rsidRPr="00B243FD">
        <w:rPr>
          <w:bCs/>
          <w:sz w:val="28"/>
          <w:szCs w:val="28"/>
        </w:rPr>
        <w:t xml:space="preserve">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w:t>
      </w:r>
      <w:r w:rsidRPr="00B243FD">
        <w:rPr>
          <w:bCs/>
          <w:sz w:val="28"/>
          <w:szCs w:val="28"/>
        </w:rPr>
        <w:br/>
        <w:t>с методическими указаниями.</w:t>
      </w:r>
    </w:p>
    <w:p w14:paraId="59EF51E2" w14:textId="77777777" w:rsidR="00B243FD" w:rsidRPr="00B243FD" w:rsidRDefault="00B243FD" w:rsidP="00B243FD">
      <w:pPr>
        <w:ind w:firstLine="709"/>
        <w:jc w:val="both"/>
        <w:rPr>
          <w:bCs/>
          <w:sz w:val="28"/>
          <w:szCs w:val="28"/>
        </w:rPr>
      </w:pPr>
      <w:r w:rsidRPr="00B243FD">
        <w:rPr>
          <w:bCs/>
          <w:sz w:val="28"/>
          <w:szCs w:val="28"/>
        </w:rPr>
        <w:t xml:space="preserve">Кроме того, в соответствии с п. 28 Основ ценообразования, </w:t>
      </w:r>
      <w:r w:rsidRPr="00B243FD">
        <w:rPr>
          <w:bCs/>
          <w:sz w:val="28"/>
          <w:szCs w:val="28"/>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B243FD">
        <w:rPr>
          <w:bCs/>
          <w:sz w:val="28"/>
          <w:szCs w:val="28"/>
        </w:rPr>
        <w:br/>
        <w:t>и расходах в следующем порядке:</w:t>
      </w:r>
    </w:p>
    <w:p w14:paraId="4D25270A" w14:textId="77777777" w:rsidR="00B243FD" w:rsidRPr="00B243FD" w:rsidRDefault="00B243FD" w:rsidP="00B243FD">
      <w:pPr>
        <w:ind w:firstLine="709"/>
        <w:jc w:val="both"/>
        <w:rPr>
          <w:bCs/>
          <w:sz w:val="28"/>
          <w:szCs w:val="28"/>
        </w:rPr>
      </w:pPr>
      <w:r w:rsidRPr="00B243FD">
        <w:rPr>
          <w:bCs/>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B243FD">
        <w:rPr>
          <w:bCs/>
          <w:sz w:val="28"/>
          <w:szCs w:val="28"/>
        </w:rPr>
        <w:br/>
        <w:t>на соответствующие товары (услуги) подлежат государственному регулированию;</w:t>
      </w:r>
    </w:p>
    <w:p w14:paraId="25577F9A" w14:textId="77777777" w:rsidR="00B243FD" w:rsidRPr="00B243FD" w:rsidRDefault="00B243FD" w:rsidP="00B243FD">
      <w:pPr>
        <w:ind w:firstLine="709"/>
        <w:jc w:val="both"/>
        <w:rPr>
          <w:bCs/>
          <w:sz w:val="28"/>
          <w:szCs w:val="28"/>
        </w:rPr>
      </w:pPr>
      <w:r w:rsidRPr="00B243FD">
        <w:rPr>
          <w:bCs/>
          <w:sz w:val="28"/>
          <w:szCs w:val="28"/>
        </w:rPr>
        <w:t>б) цены, установленные в договорах, заключенных в результате проведения торгов;</w:t>
      </w:r>
    </w:p>
    <w:p w14:paraId="28C71009" w14:textId="77777777" w:rsidR="00B243FD" w:rsidRPr="00B243FD" w:rsidRDefault="00B243FD" w:rsidP="00B243FD">
      <w:pPr>
        <w:ind w:firstLine="709"/>
        <w:jc w:val="both"/>
        <w:rPr>
          <w:bCs/>
          <w:sz w:val="28"/>
          <w:szCs w:val="28"/>
        </w:rPr>
      </w:pPr>
      <w:r w:rsidRPr="00B243FD">
        <w:rPr>
          <w:bCs/>
          <w:sz w:val="28"/>
          <w:szCs w:val="28"/>
        </w:rPr>
        <w:t xml:space="preserve">в) прогнозные показатели и основные параметры, определенные </w:t>
      </w:r>
      <w:r w:rsidRPr="00B243FD">
        <w:rPr>
          <w:bCs/>
          <w:sz w:val="28"/>
          <w:szCs w:val="28"/>
        </w:rPr>
        <w:br/>
        <w:t>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7BF01FB" w14:textId="77777777" w:rsidR="00B243FD" w:rsidRPr="00B243FD" w:rsidRDefault="00B243FD" w:rsidP="00B243FD">
      <w:pPr>
        <w:ind w:firstLine="709"/>
        <w:jc w:val="both"/>
        <w:rPr>
          <w:bCs/>
          <w:sz w:val="28"/>
          <w:szCs w:val="28"/>
        </w:rPr>
      </w:pPr>
      <w:r w:rsidRPr="00B243FD">
        <w:rPr>
          <w:bCs/>
          <w:sz w:val="28"/>
          <w:szCs w:val="28"/>
        </w:rPr>
        <w:t>прогноз индекса потребительских цен (в среднем за год к предыдущему году);</w:t>
      </w:r>
    </w:p>
    <w:p w14:paraId="75BBFCC8" w14:textId="77777777" w:rsidR="00B243FD" w:rsidRPr="00B243FD" w:rsidRDefault="00B243FD" w:rsidP="00B243FD">
      <w:pPr>
        <w:ind w:firstLine="709"/>
        <w:jc w:val="both"/>
        <w:rPr>
          <w:bCs/>
          <w:sz w:val="28"/>
          <w:szCs w:val="28"/>
        </w:rPr>
      </w:pPr>
      <w:r w:rsidRPr="00B243FD">
        <w:rPr>
          <w:bCs/>
          <w:sz w:val="28"/>
          <w:szCs w:val="28"/>
        </w:rPr>
        <w:t>цены на природный газ;</w:t>
      </w:r>
    </w:p>
    <w:p w14:paraId="47DD7593" w14:textId="77777777" w:rsidR="00B243FD" w:rsidRPr="00B243FD" w:rsidRDefault="00B243FD" w:rsidP="00B243FD">
      <w:pPr>
        <w:ind w:firstLine="709"/>
        <w:jc w:val="both"/>
        <w:rPr>
          <w:bCs/>
          <w:sz w:val="28"/>
          <w:szCs w:val="28"/>
        </w:rPr>
      </w:pPr>
      <w:r w:rsidRPr="00B243FD">
        <w:rPr>
          <w:bCs/>
          <w:sz w:val="28"/>
          <w:szCs w:val="28"/>
        </w:rPr>
        <w:t>предельные темпы роста тарифов и динамика цен (тарифов) на товары (услуги) субъектов естественных монополий и услуги жилищно-</w:t>
      </w:r>
      <w:r w:rsidRPr="00B243FD">
        <w:rPr>
          <w:bCs/>
          <w:sz w:val="28"/>
          <w:szCs w:val="28"/>
        </w:rPr>
        <w:lastRenderedPageBreak/>
        <w:t xml:space="preserve">коммунального комплекса (в среднем за год к предыдущему году) </w:t>
      </w:r>
      <w:r w:rsidRPr="00B243FD">
        <w:rPr>
          <w:bCs/>
          <w:sz w:val="28"/>
          <w:szCs w:val="28"/>
        </w:rPr>
        <w:br/>
        <w:t>для соответствующей категории потребителей;</w:t>
      </w:r>
    </w:p>
    <w:p w14:paraId="15F4580E" w14:textId="77777777" w:rsidR="00B243FD" w:rsidRPr="00B243FD" w:rsidRDefault="00B243FD" w:rsidP="00B243FD">
      <w:pPr>
        <w:ind w:firstLine="709"/>
        <w:jc w:val="both"/>
        <w:rPr>
          <w:bCs/>
          <w:sz w:val="28"/>
          <w:szCs w:val="28"/>
        </w:rPr>
      </w:pPr>
      <w:r w:rsidRPr="00B243FD">
        <w:rPr>
          <w:bCs/>
          <w:sz w:val="28"/>
          <w:szCs w:val="28"/>
        </w:rPr>
        <w:t xml:space="preserve">динамика цен (тарифов) на товары (услуги) (в среднем за год </w:t>
      </w:r>
      <w:r w:rsidRPr="00B243FD">
        <w:rPr>
          <w:bCs/>
          <w:sz w:val="28"/>
          <w:szCs w:val="28"/>
        </w:rPr>
        <w:br/>
        <w:t>к предыдущему году).</w:t>
      </w:r>
    </w:p>
    <w:p w14:paraId="59E2C7C8" w14:textId="77777777" w:rsidR="00B243FD" w:rsidRPr="00B243FD" w:rsidRDefault="00B243FD" w:rsidP="00B243FD">
      <w:pPr>
        <w:ind w:firstLine="709"/>
        <w:jc w:val="both"/>
        <w:rPr>
          <w:bCs/>
          <w:sz w:val="28"/>
          <w:szCs w:val="28"/>
        </w:rPr>
      </w:pPr>
      <w:r w:rsidRPr="00B243FD">
        <w:rPr>
          <w:bCs/>
          <w:sz w:val="28"/>
          <w:szCs w:val="28"/>
        </w:rPr>
        <w:t xml:space="preserve">Был проведен анализ технической необходимости выполнения в 2025 году мероприятий. В качестве обоснования была представлена программа ремонта теплоэнергетического оборудования на 2025 год, </w:t>
      </w:r>
      <w:r w:rsidRPr="00B243FD">
        <w:rPr>
          <w:bCs/>
          <w:color w:val="000000"/>
          <w:sz w:val="28"/>
          <w:szCs w:val="28"/>
        </w:rPr>
        <w:t>дефектные акты по мероприятиям ремонтной программы. По результатам анализа эксперты</w:t>
      </w:r>
      <w:r w:rsidRPr="00B243FD">
        <w:rPr>
          <w:bCs/>
          <w:sz w:val="28"/>
          <w:szCs w:val="28"/>
        </w:rPr>
        <w:t xml:space="preserve"> считают необходимость выполнения заявленных мероприятий обоснованной.</w:t>
      </w:r>
    </w:p>
    <w:p w14:paraId="6C17346C" w14:textId="77777777" w:rsidR="00B243FD" w:rsidRPr="00B243FD" w:rsidRDefault="00B243FD" w:rsidP="00B243FD">
      <w:pPr>
        <w:ind w:firstLine="709"/>
        <w:jc w:val="both"/>
        <w:rPr>
          <w:bCs/>
          <w:sz w:val="28"/>
          <w:szCs w:val="28"/>
        </w:rPr>
      </w:pPr>
      <w:r w:rsidRPr="00B243FD">
        <w:rPr>
          <w:bCs/>
          <w:sz w:val="28"/>
          <w:szCs w:val="28"/>
        </w:rPr>
        <w:t xml:space="preserve">Также был проведен анализ стоимости выполнения мероприятий. </w:t>
      </w:r>
      <w:r w:rsidRPr="00B243FD">
        <w:rPr>
          <w:bCs/>
          <w:sz w:val="28"/>
          <w:szCs w:val="28"/>
        </w:rPr>
        <w:br/>
        <w:t>В качестве обоснования стоимости представлен локальный сметный расчет. По результатам анализа, в том числе с помощью программного комплекса ГРАНД-Смета, эксперты предлагают принять затраты согласно сметным расчетам.</w:t>
      </w:r>
      <w:r w:rsidRPr="00B243FD">
        <w:rPr>
          <w:snapToGrid w:val="0"/>
          <w:sz w:val="28"/>
          <w:szCs w:val="28"/>
        </w:rPr>
        <w:t xml:space="preserve"> </w:t>
      </w:r>
      <w:r w:rsidRPr="00B243FD">
        <w:rPr>
          <w:bCs/>
          <w:sz w:val="28"/>
          <w:szCs w:val="28"/>
        </w:rPr>
        <w:t xml:space="preserve">Экспертами отмечается, что ремонтные работы предприятие планирует выполнить подрядным способом. </w:t>
      </w:r>
    </w:p>
    <w:p w14:paraId="5142FB3C" w14:textId="77777777" w:rsidR="00B243FD" w:rsidRPr="00B243FD" w:rsidRDefault="00B243FD" w:rsidP="00B243FD">
      <w:pPr>
        <w:ind w:firstLine="720"/>
        <w:jc w:val="both"/>
        <w:rPr>
          <w:bCs/>
          <w:sz w:val="28"/>
          <w:szCs w:val="28"/>
        </w:rPr>
      </w:pPr>
      <w:r w:rsidRPr="00B243FD">
        <w:rPr>
          <w:bCs/>
          <w:sz w:val="28"/>
          <w:szCs w:val="28"/>
        </w:rPr>
        <w:t>Таким образом,</w:t>
      </w:r>
      <w:r w:rsidRPr="00B243FD">
        <w:rPr>
          <w:b/>
          <w:sz w:val="28"/>
          <w:szCs w:val="28"/>
        </w:rPr>
        <w:t xml:space="preserve"> </w:t>
      </w:r>
      <w:r w:rsidRPr="00B243FD">
        <w:rPr>
          <w:sz w:val="28"/>
          <w:szCs w:val="28"/>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w:t>
      </w:r>
      <w:r w:rsidRPr="00B243FD">
        <w:rPr>
          <w:sz w:val="28"/>
          <w:szCs w:val="28"/>
        </w:rPr>
        <w:br/>
      </w:r>
      <w:r w:rsidRPr="00B243FD">
        <w:rPr>
          <w:b/>
          <w:sz w:val="28"/>
          <w:szCs w:val="28"/>
        </w:rPr>
        <w:t>на 2025 год</w:t>
      </w:r>
      <w:r w:rsidRPr="00B243FD">
        <w:rPr>
          <w:sz w:val="28"/>
          <w:szCs w:val="28"/>
        </w:rPr>
        <w:t xml:space="preserve"> в размере </w:t>
      </w:r>
      <w:r w:rsidRPr="00B243FD">
        <w:rPr>
          <w:b/>
          <w:sz w:val="28"/>
          <w:szCs w:val="28"/>
        </w:rPr>
        <w:t xml:space="preserve">3 493 </w:t>
      </w:r>
      <w:r w:rsidRPr="00B243FD">
        <w:rPr>
          <w:b/>
          <w:bCs/>
          <w:sz w:val="28"/>
          <w:szCs w:val="28"/>
        </w:rPr>
        <w:t>тыс. руб.</w:t>
      </w:r>
      <w:r w:rsidRPr="00B243FD">
        <w:rPr>
          <w:bCs/>
          <w:sz w:val="28"/>
          <w:szCs w:val="28"/>
        </w:rPr>
        <w:t xml:space="preserve"> согласно предложениям предприятия.</w:t>
      </w:r>
    </w:p>
    <w:p w14:paraId="11AD0B22" w14:textId="77777777" w:rsidR="00B243FD" w:rsidRPr="00B243FD" w:rsidRDefault="00B243FD" w:rsidP="00B243FD">
      <w:pPr>
        <w:ind w:firstLine="720"/>
        <w:jc w:val="both"/>
        <w:rPr>
          <w:bCs/>
          <w:sz w:val="28"/>
          <w:szCs w:val="28"/>
        </w:rPr>
      </w:pPr>
      <w:r w:rsidRPr="00B243FD">
        <w:rPr>
          <w:bCs/>
          <w:sz w:val="28"/>
          <w:szCs w:val="28"/>
        </w:rPr>
        <w:t>Корректировка предложения предприятия отсутствует.</w:t>
      </w:r>
    </w:p>
    <w:p w14:paraId="3690E521" w14:textId="77777777" w:rsidR="00B243FD" w:rsidRPr="00B243FD" w:rsidRDefault="00B243FD" w:rsidP="00B243FD">
      <w:pPr>
        <w:ind w:firstLine="720"/>
        <w:jc w:val="both"/>
        <w:rPr>
          <w:bCs/>
          <w:sz w:val="28"/>
          <w:szCs w:val="28"/>
        </w:rPr>
      </w:pPr>
      <w:r w:rsidRPr="00B243FD">
        <w:rPr>
          <w:bCs/>
          <w:sz w:val="28"/>
          <w:szCs w:val="28"/>
        </w:rPr>
        <w:t>Ремонтная программа представлена в таблице 1.</w:t>
      </w:r>
    </w:p>
    <w:p w14:paraId="6FB2EB4B" w14:textId="77777777" w:rsidR="00B243FD" w:rsidRPr="00B243FD" w:rsidRDefault="00B243FD" w:rsidP="00B243FD">
      <w:pPr>
        <w:numPr>
          <w:ilvl w:val="0"/>
          <w:numId w:val="22"/>
        </w:numPr>
        <w:ind w:left="9214" w:right="-991" w:hanging="1211"/>
        <w:jc w:val="right"/>
        <w:rPr>
          <w:bCs/>
          <w:sz w:val="28"/>
          <w:szCs w:val="28"/>
        </w:rPr>
      </w:pPr>
    </w:p>
    <w:p w14:paraId="3DF980F3" w14:textId="77777777" w:rsidR="00B243FD" w:rsidRPr="00B243FD" w:rsidRDefault="00B243FD" w:rsidP="00B243FD">
      <w:pPr>
        <w:jc w:val="center"/>
        <w:rPr>
          <w:bCs/>
          <w:color w:val="000000"/>
          <w:sz w:val="28"/>
          <w:szCs w:val="28"/>
        </w:rPr>
      </w:pPr>
      <w:r w:rsidRPr="00B243FD">
        <w:rPr>
          <w:bCs/>
          <w:color w:val="000000"/>
          <w:sz w:val="28"/>
          <w:szCs w:val="28"/>
        </w:rPr>
        <w:t>Ремонтная программа ООО «ТК «Актив» котельная № 43 на 2025 год</w:t>
      </w:r>
    </w:p>
    <w:p w14:paraId="27D4C8EA" w14:textId="77777777" w:rsidR="00B243FD" w:rsidRPr="00B243FD" w:rsidRDefault="00B243FD" w:rsidP="00B243FD">
      <w:pPr>
        <w:rPr>
          <w:bCs/>
          <w:sz w:val="1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3"/>
        <w:gridCol w:w="960"/>
        <w:gridCol w:w="1055"/>
        <w:gridCol w:w="1154"/>
        <w:gridCol w:w="854"/>
        <w:gridCol w:w="1411"/>
        <w:gridCol w:w="1731"/>
      </w:tblGrid>
      <w:tr w:rsidR="00B243FD" w:rsidRPr="00B243FD" w14:paraId="67D4C0F2" w14:textId="77777777" w:rsidTr="00BD168F">
        <w:trPr>
          <w:trHeight w:val="276"/>
        </w:trPr>
        <w:tc>
          <w:tcPr>
            <w:tcW w:w="540" w:type="dxa"/>
            <w:vMerge w:val="restart"/>
            <w:shd w:val="clear" w:color="auto" w:fill="auto"/>
            <w:hideMark/>
          </w:tcPr>
          <w:p w14:paraId="292C7C4C" w14:textId="77777777" w:rsidR="00B243FD" w:rsidRPr="00B243FD" w:rsidRDefault="00B243FD" w:rsidP="00B243FD">
            <w:pPr>
              <w:jc w:val="center"/>
              <w:rPr>
                <w:bCs/>
              </w:rPr>
            </w:pPr>
            <w:r w:rsidRPr="00B243FD">
              <w:rPr>
                <w:bCs/>
              </w:rPr>
              <w:t>№ п/п</w:t>
            </w:r>
          </w:p>
        </w:tc>
        <w:tc>
          <w:tcPr>
            <w:tcW w:w="2193" w:type="dxa"/>
            <w:vMerge w:val="restart"/>
            <w:shd w:val="clear" w:color="auto" w:fill="auto"/>
            <w:vAlign w:val="center"/>
            <w:hideMark/>
          </w:tcPr>
          <w:p w14:paraId="2AA9276F" w14:textId="77777777" w:rsidR="00B243FD" w:rsidRPr="00B243FD" w:rsidRDefault="00B243FD" w:rsidP="00B243FD">
            <w:pPr>
              <w:jc w:val="center"/>
              <w:rPr>
                <w:bCs/>
              </w:rPr>
            </w:pPr>
            <w:r w:rsidRPr="00B243FD">
              <w:rPr>
                <w:bCs/>
              </w:rPr>
              <w:t>Наименование работ</w:t>
            </w:r>
          </w:p>
        </w:tc>
        <w:tc>
          <w:tcPr>
            <w:tcW w:w="963" w:type="dxa"/>
            <w:vMerge w:val="restart"/>
            <w:shd w:val="clear" w:color="auto" w:fill="auto"/>
            <w:vAlign w:val="center"/>
            <w:hideMark/>
          </w:tcPr>
          <w:p w14:paraId="365A8D2A" w14:textId="77777777" w:rsidR="00B243FD" w:rsidRPr="00B243FD" w:rsidRDefault="00B243FD" w:rsidP="00B243FD">
            <w:pPr>
              <w:ind w:left="-124" w:right="-88" w:hanging="24"/>
              <w:jc w:val="center"/>
              <w:rPr>
                <w:bCs/>
              </w:rPr>
            </w:pPr>
            <w:r w:rsidRPr="00B243FD">
              <w:rPr>
                <w:bCs/>
              </w:rPr>
              <w:t>Способ ремонта</w:t>
            </w:r>
          </w:p>
        </w:tc>
        <w:tc>
          <w:tcPr>
            <w:tcW w:w="1055" w:type="dxa"/>
            <w:vMerge w:val="restart"/>
            <w:shd w:val="clear" w:color="auto" w:fill="auto"/>
            <w:vAlign w:val="center"/>
            <w:hideMark/>
          </w:tcPr>
          <w:p w14:paraId="4AE654CE" w14:textId="77777777" w:rsidR="00B243FD" w:rsidRPr="00B243FD" w:rsidRDefault="00B243FD" w:rsidP="00B243FD">
            <w:pPr>
              <w:jc w:val="center"/>
              <w:rPr>
                <w:bCs/>
              </w:rPr>
            </w:pPr>
            <w:r w:rsidRPr="00B243FD">
              <w:rPr>
                <w:bCs/>
              </w:rPr>
              <w:t>Вид ремонта</w:t>
            </w:r>
          </w:p>
        </w:tc>
        <w:tc>
          <w:tcPr>
            <w:tcW w:w="3392" w:type="dxa"/>
            <w:gridSpan w:val="3"/>
            <w:shd w:val="clear" w:color="auto" w:fill="auto"/>
            <w:hideMark/>
          </w:tcPr>
          <w:p w14:paraId="015046CB" w14:textId="77777777" w:rsidR="00B243FD" w:rsidRPr="00B243FD" w:rsidRDefault="00B243FD" w:rsidP="00B243FD">
            <w:pPr>
              <w:jc w:val="center"/>
              <w:rPr>
                <w:bCs/>
              </w:rPr>
            </w:pPr>
            <w:r w:rsidRPr="00B243FD">
              <w:rPr>
                <w:bCs/>
              </w:rPr>
              <w:t>Стоимость по предложению предприятия, тыс. руб.</w:t>
            </w:r>
          </w:p>
        </w:tc>
        <w:tc>
          <w:tcPr>
            <w:tcW w:w="1746" w:type="dxa"/>
            <w:vMerge w:val="restart"/>
            <w:shd w:val="clear" w:color="auto" w:fill="auto"/>
            <w:vAlign w:val="center"/>
            <w:hideMark/>
          </w:tcPr>
          <w:p w14:paraId="7FB8990F" w14:textId="77777777" w:rsidR="00B243FD" w:rsidRPr="00B243FD" w:rsidRDefault="00B243FD" w:rsidP="00B243FD">
            <w:pPr>
              <w:jc w:val="center"/>
              <w:rPr>
                <w:bCs/>
              </w:rPr>
            </w:pPr>
            <w:r w:rsidRPr="00B243FD">
              <w:rPr>
                <w:bCs/>
              </w:rPr>
              <w:t>Обоснование</w:t>
            </w:r>
          </w:p>
        </w:tc>
      </w:tr>
      <w:tr w:rsidR="00B243FD" w:rsidRPr="00B243FD" w14:paraId="5FCD7E0D" w14:textId="77777777" w:rsidTr="00BD168F">
        <w:trPr>
          <w:trHeight w:val="552"/>
        </w:trPr>
        <w:tc>
          <w:tcPr>
            <w:tcW w:w="540" w:type="dxa"/>
            <w:vMerge/>
            <w:shd w:val="clear" w:color="auto" w:fill="auto"/>
            <w:hideMark/>
          </w:tcPr>
          <w:p w14:paraId="67FAE9E4" w14:textId="77777777" w:rsidR="00B243FD" w:rsidRPr="00B243FD" w:rsidRDefault="00B243FD" w:rsidP="00B243FD">
            <w:pPr>
              <w:jc w:val="center"/>
              <w:rPr>
                <w:bCs/>
              </w:rPr>
            </w:pPr>
          </w:p>
        </w:tc>
        <w:tc>
          <w:tcPr>
            <w:tcW w:w="2193" w:type="dxa"/>
            <w:vMerge/>
            <w:shd w:val="clear" w:color="auto" w:fill="auto"/>
            <w:hideMark/>
          </w:tcPr>
          <w:p w14:paraId="1FEBB1D6" w14:textId="77777777" w:rsidR="00B243FD" w:rsidRPr="00B243FD" w:rsidRDefault="00B243FD" w:rsidP="00B243FD">
            <w:pPr>
              <w:jc w:val="center"/>
              <w:rPr>
                <w:bCs/>
              </w:rPr>
            </w:pPr>
          </w:p>
        </w:tc>
        <w:tc>
          <w:tcPr>
            <w:tcW w:w="963" w:type="dxa"/>
            <w:vMerge/>
            <w:shd w:val="clear" w:color="auto" w:fill="auto"/>
            <w:hideMark/>
          </w:tcPr>
          <w:p w14:paraId="301228B3" w14:textId="77777777" w:rsidR="00B243FD" w:rsidRPr="00B243FD" w:rsidRDefault="00B243FD" w:rsidP="00B243FD">
            <w:pPr>
              <w:jc w:val="center"/>
              <w:rPr>
                <w:bCs/>
              </w:rPr>
            </w:pPr>
          </w:p>
        </w:tc>
        <w:tc>
          <w:tcPr>
            <w:tcW w:w="1055" w:type="dxa"/>
            <w:vMerge/>
            <w:shd w:val="clear" w:color="auto" w:fill="auto"/>
            <w:hideMark/>
          </w:tcPr>
          <w:p w14:paraId="43B01938" w14:textId="77777777" w:rsidR="00B243FD" w:rsidRPr="00B243FD" w:rsidRDefault="00B243FD" w:rsidP="00B243FD">
            <w:pPr>
              <w:jc w:val="center"/>
              <w:rPr>
                <w:bCs/>
              </w:rPr>
            </w:pPr>
          </w:p>
        </w:tc>
        <w:tc>
          <w:tcPr>
            <w:tcW w:w="1172" w:type="dxa"/>
            <w:shd w:val="clear" w:color="auto" w:fill="auto"/>
            <w:hideMark/>
          </w:tcPr>
          <w:p w14:paraId="55C44A0A" w14:textId="77777777" w:rsidR="00B243FD" w:rsidRPr="00B243FD" w:rsidRDefault="00B243FD" w:rsidP="00B243FD">
            <w:pPr>
              <w:jc w:val="center"/>
              <w:rPr>
                <w:bCs/>
              </w:rPr>
            </w:pPr>
            <w:r w:rsidRPr="00B243FD">
              <w:rPr>
                <w:bCs/>
              </w:rPr>
              <w:t>Всего</w:t>
            </w:r>
          </w:p>
        </w:tc>
        <w:tc>
          <w:tcPr>
            <w:tcW w:w="782" w:type="dxa"/>
            <w:shd w:val="clear" w:color="auto" w:fill="auto"/>
            <w:hideMark/>
          </w:tcPr>
          <w:p w14:paraId="66595386" w14:textId="77777777" w:rsidR="00B243FD" w:rsidRPr="00B243FD" w:rsidRDefault="00B243FD" w:rsidP="00B243FD">
            <w:pPr>
              <w:ind w:left="-82" w:right="-72" w:hanging="48"/>
              <w:jc w:val="center"/>
              <w:rPr>
                <w:bCs/>
              </w:rPr>
            </w:pPr>
            <w:r w:rsidRPr="00B243FD">
              <w:rPr>
                <w:bCs/>
              </w:rPr>
              <w:t>Подряд</w:t>
            </w:r>
          </w:p>
        </w:tc>
        <w:tc>
          <w:tcPr>
            <w:tcW w:w="1438" w:type="dxa"/>
            <w:shd w:val="clear" w:color="auto" w:fill="auto"/>
            <w:hideMark/>
          </w:tcPr>
          <w:p w14:paraId="0BE6191E" w14:textId="77777777" w:rsidR="00B243FD" w:rsidRPr="00B243FD" w:rsidRDefault="00B243FD" w:rsidP="00B243FD">
            <w:pPr>
              <w:jc w:val="center"/>
              <w:rPr>
                <w:bCs/>
              </w:rPr>
            </w:pPr>
            <w:r w:rsidRPr="00B243FD">
              <w:rPr>
                <w:bCs/>
              </w:rPr>
              <w:t>Хоз. способ</w:t>
            </w:r>
          </w:p>
        </w:tc>
        <w:tc>
          <w:tcPr>
            <w:tcW w:w="1746" w:type="dxa"/>
            <w:vMerge/>
            <w:shd w:val="clear" w:color="auto" w:fill="auto"/>
            <w:hideMark/>
          </w:tcPr>
          <w:p w14:paraId="155E5AC9" w14:textId="77777777" w:rsidR="00B243FD" w:rsidRPr="00B243FD" w:rsidRDefault="00B243FD" w:rsidP="00B243FD">
            <w:pPr>
              <w:jc w:val="center"/>
              <w:rPr>
                <w:bCs/>
              </w:rPr>
            </w:pPr>
          </w:p>
        </w:tc>
      </w:tr>
      <w:tr w:rsidR="00B243FD" w:rsidRPr="00B243FD" w14:paraId="364827B2" w14:textId="77777777" w:rsidTr="00BD168F">
        <w:trPr>
          <w:trHeight w:val="204"/>
        </w:trPr>
        <w:tc>
          <w:tcPr>
            <w:tcW w:w="540" w:type="dxa"/>
            <w:shd w:val="clear" w:color="auto" w:fill="auto"/>
            <w:hideMark/>
          </w:tcPr>
          <w:p w14:paraId="696998EE" w14:textId="77777777" w:rsidR="00B243FD" w:rsidRPr="00B243FD" w:rsidRDefault="00B243FD" w:rsidP="00B243FD">
            <w:pPr>
              <w:jc w:val="center"/>
              <w:rPr>
                <w:bCs/>
              </w:rPr>
            </w:pPr>
            <w:r w:rsidRPr="00B243FD">
              <w:rPr>
                <w:bCs/>
              </w:rPr>
              <w:t>1</w:t>
            </w:r>
          </w:p>
        </w:tc>
        <w:tc>
          <w:tcPr>
            <w:tcW w:w="2193" w:type="dxa"/>
            <w:shd w:val="clear" w:color="auto" w:fill="auto"/>
            <w:hideMark/>
          </w:tcPr>
          <w:p w14:paraId="131CC4FF" w14:textId="77777777" w:rsidR="00B243FD" w:rsidRPr="00B243FD" w:rsidRDefault="00B243FD" w:rsidP="00B243FD">
            <w:pPr>
              <w:jc w:val="center"/>
              <w:rPr>
                <w:bCs/>
              </w:rPr>
            </w:pPr>
            <w:r w:rsidRPr="00B243FD">
              <w:rPr>
                <w:bCs/>
              </w:rPr>
              <w:t>2</w:t>
            </w:r>
          </w:p>
        </w:tc>
        <w:tc>
          <w:tcPr>
            <w:tcW w:w="963" w:type="dxa"/>
            <w:shd w:val="clear" w:color="auto" w:fill="auto"/>
            <w:hideMark/>
          </w:tcPr>
          <w:p w14:paraId="51BE18A4" w14:textId="77777777" w:rsidR="00B243FD" w:rsidRPr="00B243FD" w:rsidRDefault="00B243FD" w:rsidP="00B243FD">
            <w:pPr>
              <w:jc w:val="center"/>
              <w:rPr>
                <w:bCs/>
              </w:rPr>
            </w:pPr>
            <w:r w:rsidRPr="00B243FD">
              <w:rPr>
                <w:bCs/>
              </w:rPr>
              <w:t>3</w:t>
            </w:r>
          </w:p>
        </w:tc>
        <w:tc>
          <w:tcPr>
            <w:tcW w:w="1055" w:type="dxa"/>
            <w:shd w:val="clear" w:color="auto" w:fill="auto"/>
            <w:hideMark/>
          </w:tcPr>
          <w:p w14:paraId="04C439A7" w14:textId="77777777" w:rsidR="00B243FD" w:rsidRPr="00B243FD" w:rsidRDefault="00B243FD" w:rsidP="00B243FD">
            <w:pPr>
              <w:jc w:val="center"/>
              <w:rPr>
                <w:bCs/>
              </w:rPr>
            </w:pPr>
            <w:r w:rsidRPr="00B243FD">
              <w:rPr>
                <w:bCs/>
              </w:rPr>
              <w:t>4</w:t>
            </w:r>
          </w:p>
        </w:tc>
        <w:tc>
          <w:tcPr>
            <w:tcW w:w="1172" w:type="dxa"/>
            <w:shd w:val="clear" w:color="auto" w:fill="auto"/>
            <w:hideMark/>
          </w:tcPr>
          <w:p w14:paraId="76E4689F" w14:textId="77777777" w:rsidR="00B243FD" w:rsidRPr="00B243FD" w:rsidRDefault="00B243FD" w:rsidP="00B243FD">
            <w:pPr>
              <w:jc w:val="center"/>
              <w:rPr>
                <w:bCs/>
              </w:rPr>
            </w:pPr>
            <w:r w:rsidRPr="00B243FD">
              <w:rPr>
                <w:bCs/>
              </w:rPr>
              <w:t>6</w:t>
            </w:r>
          </w:p>
        </w:tc>
        <w:tc>
          <w:tcPr>
            <w:tcW w:w="782" w:type="dxa"/>
            <w:shd w:val="clear" w:color="auto" w:fill="auto"/>
            <w:hideMark/>
          </w:tcPr>
          <w:p w14:paraId="338E9B5E" w14:textId="77777777" w:rsidR="00B243FD" w:rsidRPr="00B243FD" w:rsidRDefault="00B243FD" w:rsidP="00B243FD">
            <w:pPr>
              <w:jc w:val="center"/>
              <w:rPr>
                <w:bCs/>
              </w:rPr>
            </w:pPr>
            <w:r w:rsidRPr="00B243FD">
              <w:rPr>
                <w:bCs/>
              </w:rPr>
              <w:t>7</w:t>
            </w:r>
          </w:p>
        </w:tc>
        <w:tc>
          <w:tcPr>
            <w:tcW w:w="1438" w:type="dxa"/>
            <w:shd w:val="clear" w:color="auto" w:fill="auto"/>
            <w:hideMark/>
          </w:tcPr>
          <w:p w14:paraId="00EB2584" w14:textId="77777777" w:rsidR="00B243FD" w:rsidRPr="00B243FD" w:rsidRDefault="00B243FD" w:rsidP="00B243FD">
            <w:pPr>
              <w:jc w:val="center"/>
              <w:rPr>
                <w:bCs/>
              </w:rPr>
            </w:pPr>
            <w:r w:rsidRPr="00B243FD">
              <w:rPr>
                <w:bCs/>
              </w:rPr>
              <w:t>8</w:t>
            </w:r>
          </w:p>
        </w:tc>
        <w:tc>
          <w:tcPr>
            <w:tcW w:w="1746" w:type="dxa"/>
            <w:shd w:val="clear" w:color="auto" w:fill="auto"/>
            <w:hideMark/>
          </w:tcPr>
          <w:p w14:paraId="580AED8D" w14:textId="77777777" w:rsidR="00B243FD" w:rsidRPr="00B243FD" w:rsidRDefault="00B243FD" w:rsidP="00B243FD">
            <w:pPr>
              <w:jc w:val="center"/>
              <w:rPr>
                <w:bCs/>
              </w:rPr>
            </w:pPr>
            <w:r w:rsidRPr="00B243FD">
              <w:rPr>
                <w:bCs/>
              </w:rPr>
              <w:t>9</w:t>
            </w:r>
          </w:p>
        </w:tc>
      </w:tr>
      <w:tr w:rsidR="00B243FD" w:rsidRPr="00B243FD" w14:paraId="36651BFC" w14:textId="77777777" w:rsidTr="00BD168F">
        <w:trPr>
          <w:trHeight w:val="828"/>
        </w:trPr>
        <w:tc>
          <w:tcPr>
            <w:tcW w:w="540" w:type="dxa"/>
            <w:shd w:val="clear" w:color="auto" w:fill="auto"/>
            <w:hideMark/>
          </w:tcPr>
          <w:p w14:paraId="0927A512" w14:textId="77777777" w:rsidR="00B243FD" w:rsidRPr="00B243FD" w:rsidRDefault="00B243FD" w:rsidP="00B243FD">
            <w:pPr>
              <w:rPr>
                <w:bCs/>
              </w:rPr>
            </w:pPr>
            <w:r w:rsidRPr="00B243FD">
              <w:rPr>
                <w:bCs/>
              </w:rPr>
              <w:t>1</w:t>
            </w:r>
          </w:p>
        </w:tc>
        <w:tc>
          <w:tcPr>
            <w:tcW w:w="2193" w:type="dxa"/>
            <w:shd w:val="clear" w:color="auto" w:fill="auto"/>
            <w:hideMark/>
          </w:tcPr>
          <w:p w14:paraId="50F44901" w14:textId="77777777" w:rsidR="00B243FD" w:rsidRPr="00B243FD" w:rsidRDefault="00B243FD" w:rsidP="00B243FD">
            <w:pPr>
              <w:rPr>
                <w:bCs/>
              </w:rPr>
            </w:pPr>
            <w:r w:rsidRPr="00B243FD">
              <w:rPr>
                <w:bCs/>
              </w:rPr>
              <w:t>Ремонт здания котельной №43</w:t>
            </w:r>
          </w:p>
        </w:tc>
        <w:tc>
          <w:tcPr>
            <w:tcW w:w="963" w:type="dxa"/>
            <w:shd w:val="clear" w:color="auto" w:fill="auto"/>
            <w:vAlign w:val="center"/>
            <w:hideMark/>
          </w:tcPr>
          <w:p w14:paraId="46A17E4F"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3C777976"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4E7B78C3" w14:textId="77777777" w:rsidR="00B243FD" w:rsidRPr="00B243FD" w:rsidRDefault="00B243FD" w:rsidP="00B243FD">
            <w:pPr>
              <w:ind w:left="-74" w:right="-100"/>
              <w:rPr>
                <w:bCs/>
              </w:rPr>
            </w:pPr>
            <w:r w:rsidRPr="00B243FD">
              <w:rPr>
                <w:bCs/>
              </w:rPr>
              <w:t xml:space="preserve">   527,72</w:t>
            </w:r>
          </w:p>
        </w:tc>
        <w:tc>
          <w:tcPr>
            <w:tcW w:w="782" w:type="dxa"/>
            <w:shd w:val="clear" w:color="auto" w:fill="auto"/>
            <w:vAlign w:val="center"/>
            <w:hideMark/>
          </w:tcPr>
          <w:p w14:paraId="71D4A2F5"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057C9435" w14:textId="77777777" w:rsidR="00B243FD" w:rsidRPr="00B243FD" w:rsidRDefault="00B243FD" w:rsidP="00B243FD">
            <w:pPr>
              <w:rPr>
                <w:bCs/>
              </w:rPr>
            </w:pPr>
            <w:r w:rsidRPr="00B243FD">
              <w:rPr>
                <w:bCs/>
              </w:rPr>
              <w:t xml:space="preserve">   527,72</w:t>
            </w:r>
          </w:p>
        </w:tc>
        <w:tc>
          <w:tcPr>
            <w:tcW w:w="1746" w:type="dxa"/>
            <w:shd w:val="clear" w:color="auto" w:fill="auto"/>
            <w:hideMark/>
          </w:tcPr>
          <w:p w14:paraId="174E6AD5" w14:textId="77777777" w:rsidR="00B243FD" w:rsidRPr="00B243FD" w:rsidRDefault="00B243FD" w:rsidP="00B243FD">
            <w:pPr>
              <w:rPr>
                <w:bCs/>
              </w:rPr>
            </w:pPr>
            <w:r w:rsidRPr="00B243FD">
              <w:rPr>
                <w:bCs/>
              </w:rPr>
              <w:t>Дефектный акт, локальный сметный расчет № 8-24</w:t>
            </w:r>
          </w:p>
        </w:tc>
      </w:tr>
      <w:tr w:rsidR="00B243FD" w:rsidRPr="00B243FD" w14:paraId="4741BFB0" w14:textId="77777777" w:rsidTr="00BD168F">
        <w:trPr>
          <w:trHeight w:val="1104"/>
        </w:trPr>
        <w:tc>
          <w:tcPr>
            <w:tcW w:w="540" w:type="dxa"/>
            <w:shd w:val="clear" w:color="auto" w:fill="auto"/>
            <w:hideMark/>
          </w:tcPr>
          <w:p w14:paraId="5FEF6BA3" w14:textId="77777777" w:rsidR="00B243FD" w:rsidRPr="00B243FD" w:rsidRDefault="00B243FD" w:rsidP="00B243FD">
            <w:pPr>
              <w:rPr>
                <w:bCs/>
              </w:rPr>
            </w:pPr>
            <w:r w:rsidRPr="00B243FD">
              <w:rPr>
                <w:bCs/>
              </w:rPr>
              <w:t>2</w:t>
            </w:r>
          </w:p>
        </w:tc>
        <w:tc>
          <w:tcPr>
            <w:tcW w:w="2193" w:type="dxa"/>
            <w:shd w:val="clear" w:color="auto" w:fill="auto"/>
            <w:hideMark/>
          </w:tcPr>
          <w:p w14:paraId="7F0124ED" w14:textId="77777777" w:rsidR="00B243FD" w:rsidRPr="00B243FD" w:rsidRDefault="00B243FD" w:rsidP="00B243FD">
            <w:pPr>
              <w:rPr>
                <w:bCs/>
              </w:rPr>
            </w:pPr>
            <w:r w:rsidRPr="00B243FD">
              <w:rPr>
                <w:bCs/>
              </w:rPr>
              <w:t>Ремонт дымососа с заменой рабочего колеса и электродвигателя, фундамента котельной № 43</w:t>
            </w:r>
          </w:p>
        </w:tc>
        <w:tc>
          <w:tcPr>
            <w:tcW w:w="963" w:type="dxa"/>
            <w:shd w:val="clear" w:color="auto" w:fill="auto"/>
            <w:vAlign w:val="center"/>
            <w:hideMark/>
          </w:tcPr>
          <w:p w14:paraId="69F29AB2"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1B258F95"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0B0216B5" w14:textId="77777777" w:rsidR="00B243FD" w:rsidRPr="00B243FD" w:rsidRDefault="00B243FD" w:rsidP="00B243FD">
            <w:pPr>
              <w:ind w:left="-74" w:right="-100"/>
              <w:rPr>
                <w:bCs/>
              </w:rPr>
            </w:pPr>
            <w:r w:rsidRPr="00B243FD">
              <w:rPr>
                <w:bCs/>
              </w:rPr>
              <w:t xml:space="preserve">   268,98</w:t>
            </w:r>
          </w:p>
        </w:tc>
        <w:tc>
          <w:tcPr>
            <w:tcW w:w="782" w:type="dxa"/>
            <w:shd w:val="clear" w:color="auto" w:fill="auto"/>
            <w:vAlign w:val="center"/>
            <w:hideMark/>
          </w:tcPr>
          <w:p w14:paraId="6A2DCD7B"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7A30DC92" w14:textId="77777777" w:rsidR="00B243FD" w:rsidRPr="00B243FD" w:rsidRDefault="00B243FD" w:rsidP="00B243FD">
            <w:pPr>
              <w:rPr>
                <w:bCs/>
              </w:rPr>
            </w:pPr>
            <w:r w:rsidRPr="00B243FD">
              <w:rPr>
                <w:bCs/>
              </w:rPr>
              <w:t xml:space="preserve">   268,98</w:t>
            </w:r>
          </w:p>
        </w:tc>
        <w:tc>
          <w:tcPr>
            <w:tcW w:w="1746" w:type="dxa"/>
            <w:shd w:val="clear" w:color="auto" w:fill="auto"/>
            <w:hideMark/>
          </w:tcPr>
          <w:p w14:paraId="3F8AB4AA" w14:textId="77777777" w:rsidR="00B243FD" w:rsidRPr="00B243FD" w:rsidRDefault="00B243FD" w:rsidP="00B243FD">
            <w:pPr>
              <w:rPr>
                <w:bCs/>
              </w:rPr>
            </w:pPr>
            <w:r w:rsidRPr="00B243FD">
              <w:rPr>
                <w:bCs/>
              </w:rPr>
              <w:t>Дефектный акт, локальный сметный расчет № 17-24</w:t>
            </w:r>
          </w:p>
        </w:tc>
      </w:tr>
      <w:tr w:rsidR="00B243FD" w:rsidRPr="00B243FD" w14:paraId="4CE5ED18" w14:textId="77777777" w:rsidTr="00BD168F">
        <w:trPr>
          <w:trHeight w:val="828"/>
        </w:trPr>
        <w:tc>
          <w:tcPr>
            <w:tcW w:w="540" w:type="dxa"/>
            <w:shd w:val="clear" w:color="auto" w:fill="auto"/>
            <w:hideMark/>
          </w:tcPr>
          <w:p w14:paraId="4063AC49" w14:textId="77777777" w:rsidR="00B243FD" w:rsidRPr="00B243FD" w:rsidRDefault="00B243FD" w:rsidP="00B243FD">
            <w:pPr>
              <w:rPr>
                <w:bCs/>
              </w:rPr>
            </w:pPr>
            <w:r w:rsidRPr="00B243FD">
              <w:rPr>
                <w:bCs/>
              </w:rPr>
              <w:t>3</w:t>
            </w:r>
          </w:p>
        </w:tc>
        <w:tc>
          <w:tcPr>
            <w:tcW w:w="2193" w:type="dxa"/>
            <w:shd w:val="clear" w:color="auto" w:fill="auto"/>
            <w:hideMark/>
          </w:tcPr>
          <w:p w14:paraId="4AD55532" w14:textId="77777777" w:rsidR="00B243FD" w:rsidRPr="00B243FD" w:rsidRDefault="00B243FD" w:rsidP="00B243FD">
            <w:pPr>
              <w:rPr>
                <w:bCs/>
              </w:rPr>
            </w:pPr>
            <w:r w:rsidRPr="00B243FD">
              <w:rPr>
                <w:bCs/>
              </w:rPr>
              <w:t>Ремонт конвейера топливоподачи котельной № 43</w:t>
            </w:r>
          </w:p>
        </w:tc>
        <w:tc>
          <w:tcPr>
            <w:tcW w:w="963" w:type="dxa"/>
            <w:shd w:val="clear" w:color="auto" w:fill="auto"/>
            <w:vAlign w:val="center"/>
            <w:hideMark/>
          </w:tcPr>
          <w:p w14:paraId="75322F7C"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21549D76"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4629839F" w14:textId="77777777" w:rsidR="00B243FD" w:rsidRPr="00B243FD" w:rsidRDefault="00B243FD" w:rsidP="00B243FD">
            <w:pPr>
              <w:ind w:left="-36"/>
              <w:rPr>
                <w:bCs/>
              </w:rPr>
            </w:pPr>
            <w:r w:rsidRPr="00B243FD">
              <w:rPr>
                <w:bCs/>
              </w:rPr>
              <w:t xml:space="preserve">  599,676</w:t>
            </w:r>
          </w:p>
        </w:tc>
        <w:tc>
          <w:tcPr>
            <w:tcW w:w="782" w:type="dxa"/>
            <w:shd w:val="clear" w:color="auto" w:fill="auto"/>
            <w:vAlign w:val="center"/>
            <w:hideMark/>
          </w:tcPr>
          <w:p w14:paraId="41AB36BD"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605FD18A" w14:textId="77777777" w:rsidR="00B243FD" w:rsidRPr="00B243FD" w:rsidRDefault="00B243FD" w:rsidP="00B243FD">
            <w:pPr>
              <w:ind w:left="238" w:hanging="238"/>
              <w:rPr>
                <w:bCs/>
              </w:rPr>
            </w:pPr>
            <w:r w:rsidRPr="00B243FD">
              <w:rPr>
                <w:bCs/>
              </w:rPr>
              <w:t xml:space="preserve">   99,676</w:t>
            </w:r>
          </w:p>
        </w:tc>
        <w:tc>
          <w:tcPr>
            <w:tcW w:w="1746" w:type="dxa"/>
            <w:shd w:val="clear" w:color="auto" w:fill="auto"/>
            <w:hideMark/>
          </w:tcPr>
          <w:p w14:paraId="56F69604" w14:textId="77777777" w:rsidR="00B243FD" w:rsidRPr="00B243FD" w:rsidRDefault="00B243FD" w:rsidP="00B243FD">
            <w:pPr>
              <w:rPr>
                <w:bCs/>
              </w:rPr>
            </w:pPr>
            <w:r w:rsidRPr="00B243FD">
              <w:rPr>
                <w:bCs/>
              </w:rPr>
              <w:t>Дефектный акт, локальный сметный расчет № 19-24</w:t>
            </w:r>
          </w:p>
        </w:tc>
      </w:tr>
      <w:tr w:rsidR="00B243FD" w:rsidRPr="00B243FD" w14:paraId="730DF3AC" w14:textId="77777777" w:rsidTr="00BD168F">
        <w:trPr>
          <w:trHeight w:val="828"/>
        </w:trPr>
        <w:tc>
          <w:tcPr>
            <w:tcW w:w="540" w:type="dxa"/>
            <w:shd w:val="clear" w:color="auto" w:fill="auto"/>
            <w:hideMark/>
          </w:tcPr>
          <w:p w14:paraId="2BC5A329" w14:textId="77777777" w:rsidR="00B243FD" w:rsidRPr="00B243FD" w:rsidRDefault="00B243FD" w:rsidP="00B243FD">
            <w:pPr>
              <w:rPr>
                <w:bCs/>
              </w:rPr>
            </w:pPr>
            <w:r w:rsidRPr="00B243FD">
              <w:rPr>
                <w:bCs/>
              </w:rPr>
              <w:lastRenderedPageBreak/>
              <w:t>4</w:t>
            </w:r>
          </w:p>
        </w:tc>
        <w:tc>
          <w:tcPr>
            <w:tcW w:w="2193" w:type="dxa"/>
            <w:shd w:val="clear" w:color="auto" w:fill="auto"/>
            <w:hideMark/>
          </w:tcPr>
          <w:p w14:paraId="581135E2" w14:textId="77777777" w:rsidR="00B243FD" w:rsidRPr="00B243FD" w:rsidRDefault="00B243FD" w:rsidP="00B243FD">
            <w:pPr>
              <w:rPr>
                <w:bCs/>
              </w:rPr>
            </w:pPr>
            <w:r w:rsidRPr="00B243FD">
              <w:rPr>
                <w:bCs/>
              </w:rPr>
              <w:t>Замена элементов, частичная замена металлической обшивки БЦ-259(6х4)   котельной № 43</w:t>
            </w:r>
          </w:p>
        </w:tc>
        <w:tc>
          <w:tcPr>
            <w:tcW w:w="963" w:type="dxa"/>
            <w:shd w:val="clear" w:color="auto" w:fill="auto"/>
            <w:vAlign w:val="center"/>
            <w:hideMark/>
          </w:tcPr>
          <w:p w14:paraId="274CFEB6"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4FD45D44"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210AC8AE" w14:textId="77777777" w:rsidR="00B243FD" w:rsidRPr="00B243FD" w:rsidRDefault="00B243FD" w:rsidP="00B243FD">
            <w:pPr>
              <w:ind w:left="-36"/>
              <w:rPr>
                <w:bCs/>
              </w:rPr>
            </w:pPr>
            <w:r w:rsidRPr="00B243FD">
              <w:rPr>
                <w:bCs/>
              </w:rPr>
              <w:t xml:space="preserve">  558,541</w:t>
            </w:r>
          </w:p>
        </w:tc>
        <w:tc>
          <w:tcPr>
            <w:tcW w:w="782" w:type="dxa"/>
            <w:shd w:val="clear" w:color="auto" w:fill="auto"/>
            <w:vAlign w:val="center"/>
            <w:hideMark/>
          </w:tcPr>
          <w:p w14:paraId="35C17FEC"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5B5549DD" w14:textId="77777777" w:rsidR="00B243FD" w:rsidRPr="00B243FD" w:rsidRDefault="00B243FD" w:rsidP="00B243FD">
            <w:pPr>
              <w:rPr>
                <w:bCs/>
              </w:rPr>
            </w:pPr>
            <w:r w:rsidRPr="00B243FD">
              <w:rPr>
                <w:bCs/>
              </w:rPr>
              <w:t xml:space="preserve">  558,541</w:t>
            </w:r>
          </w:p>
        </w:tc>
        <w:tc>
          <w:tcPr>
            <w:tcW w:w="1746" w:type="dxa"/>
            <w:shd w:val="clear" w:color="auto" w:fill="auto"/>
            <w:hideMark/>
          </w:tcPr>
          <w:p w14:paraId="71FF87E9" w14:textId="77777777" w:rsidR="00B243FD" w:rsidRPr="00B243FD" w:rsidRDefault="00B243FD" w:rsidP="00B243FD">
            <w:pPr>
              <w:rPr>
                <w:bCs/>
              </w:rPr>
            </w:pPr>
            <w:r w:rsidRPr="00B243FD">
              <w:rPr>
                <w:bCs/>
              </w:rPr>
              <w:t>Дефектный акт, локальный сметный расчет № 71-24</w:t>
            </w:r>
          </w:p>
        </w:tc>
      </w:tr>
      <w:tr w:rsidR="00B243FD" w:rsidRPr="00B243FD" w14:paraId="50F34685" w14:textId="77777777" w:rsidTr="00BD168F">
        <w:trPr>
          <w:trHeight w:val="468"/>
        </w:trPr>
        <w:tc>
          <w:tcPr>
            <w:tcW w:w="540" w:type="dxa"/>
            <w:shd w:val="clear" w:color="auto" w:fill="auto"/>
            <w:vAlign w:val="center"/>
          </w:tcPr>
          <w:p w14:paraId="7949FB67" w14:textId="77777777" w:rsidR="00B243FD" w:rsidRPr="00B243FD" w:rsidRDefault="00B243FD" w:rsidP="00B243FD">
            <w:pPr>
              <w:jc w:val="center"/>
              <w:rPr>
                <w:bCs/>
              </w:rPr>
            </w:pPr>
            <w:r w:rsidRPr="00B243FD">
              <w:rPr>
                <w:bCs/>
              </w:rPr>
              <w:t>1</w:t>
            </w:r>
          </w:p>
        </w:tc>
        <w:tc>
          <w:tcPr>
            <w:tcW w:w="2193" w:type="dxa"/>
            <w:shd w:val="clear" w:color="auto" w:fill="auto"/>
            <w:vAlign w:val="center"/>
          </w:tcPr>
          <w:p w14:paraId="263E8A3E" w14:textId="77777777" w:rsidR="00B243FD" w:rsidRPr="00B243FD" w:rsidRDefault="00B243FD" w:rsidP="00B243FD">
            <w:pPr>
              <w:jc w:val="center"/>
              <w:rPr>
                <w:bCs/>
              </w:rPr>
            </w:pPr>
            <w:r w:rsidRPr="00B243FD">
              <w:rPr>
                <w:bCs/>
              </w:rPr>
              <w:t>2</w:t>
            </w:r>
          </w:p>
        </w:tc>
        <w:tc>
          <w:tcPr>
            <w:tcW w:w="963" w:type="dxa"/>
            <w:shd w:val="clear" w:color="auto" w:fill="auto"/>
            <w:vAlign w:val="center"/>
          </w:tcPr>
          <w:p w14:paraId="484A2EAF" w14:textId="77777777" w:rsidR="00B243FD" w:rsidRPr="00B243FD" w:rsidRDefault="00B243FD" w:rsidP="00B243FD">
            <w:pPr>
              <w:jc w:val="center"/>
              <w:rPr>
                <w:bCs/>
              </w:rPr>
            </w:pPr>
            <w:r w:rsidRPr="00B243FD">
              <w:rPr>
                <w:bCs/>
              </w:rPr>
              <w:t>3</w:t>
            </w:r>
          </w:p>
        </w:tc>
        <w:tc>
          <w:tcPr>
            <w:tcW w:w="1055" w:type="dxa"/>
            <w:shd w:val="clear" w:color="auto" w:fill="auto"/>
            <w:vAlign w:val="center"/>
          </w:tcPr>
          <w:p w14:paraId="60EDD853" w14:textId="77777777" w:rsidR="00B243FD" w:rsidRPr="00B243FD" w:rsidRDefault="00B243FD" w:rsidP="00B243FD">
            <w:pPr>
              <w:jc w:val="center"/>
              <w:rPr>
                <w:bCs/>
              </w:rPr>
            </w:pPr>
            <w:r w:rsidRPr="00B243FD">
              <w:rPr>
                <w:bCs/>
              </w:rPr>
              <w:t>4</w:t>
            </w:r>
          </w:p>
        </w:tc>
        <w:tc>
          <w:tcPr>
            <w:tcW w:w="1172" w:type="dxa"/>
            <w:shd w:val="clear" w:color="auto" w:fill="auto"/>
            <w:vAlign w:val="center"/>
          </w:tcPr>
          <w:p w14:paraId="1F90BF72" w14:textId="77777777" w:rsidR="00B243FD" w:rsidRPr="00B243FD" w:rsidRDefault="00B243FD" w:rsidP="00B243FD">
            <w:pPr>
              <w:ind w:left="-36"/>
              <w:jc w:val="center"/>
              <w:rPr>
                <w:bCs/>
              </w:rPr>
            </w:pPr>
            <w:r w:rsidRPr="00B243FD">
              <w:rPr>
                <w:bCs/>
              </w:rPr>
              <w:t>5</w:t>
            </w:r>
          </w:p>
        </w:tc>
        <w:tc>
          <w:tcPr>
            <w:tcW w:w="782" w:type="dxa"/>
            <w:shd w:val="clear" w:color="auto" w:fill="auto"/>
            <w:vAlign w:val="center"/>
          </w:tcPr>
          <w:p w14:paraId="0F0D4358" w14:textId="77777777" w:rsidR="00B243FD" w:rsidRPr="00B243FD" w:rsidRDefault="00B243FD" w:rsidP="00B243FD">
            <w:pPr>
              <w:jc w:val="center"/>
              <w:rPr>
                <w:bCs/>
              </w:rPr>
            </w:pPr>
            <w:r w:rsidRPr="00B243FD">
              <w:rPr>
                <w:bCs/>
              </w:rPr>
              <w:t>6</w:t>
            </w:r>
          </w:p>
        </w:tc>
        <w:tc>
          <w:tcPr>
            <w:tcW w:w="1438" w:type="dxa"/>
            <w:shd w:val="clear" w:color="auto" w:fill="auto"/>
            <w:vAlign w:val="center"/>
          </w:tcPr>
          <w:p w14:paraId="0ADD5306" w14:textId="77777777" w:rsidR="00B243FD" w:rsidRPr="00B243FD" w:rsidRDefault="00B243FD" w:rsidP="00B243FD">
            <w:pPr>
              <w:jc w:val="center"/>
              <w:rPr>
                <w:bCs/>
              </w:rPr>
            </w:pPr>
            <w:r w:rsidRPr="00B243FD">
              <w:rPr>
                <w:bCs/>
              </w:rPr>
              <w:t>7</w:t>
            </w:r>
          </w:p>
        </w:tc>
        <w:tc>
          <w:tcPr>
            <w:tcW w:w="1746" w:type="dxa"/>
            <w:shd w:val="clear" w:color="auto" w:fill="auto"/>
            <w:vAlign w:val="center"/>
          </w:tcPr>
          <w:p w14:paraId="67C6CEAA" w14:textId="77777777" w:rsidR="00B243FD" w:rsidRPr="00B243FD" w:rsidRDefault="00B243FD" w:rsidP="00B243FD">
            <w:pPr>
              <w:jc w:val="center"/>
              <w:rPr>
                <w:bCs/>
              </w:rPr>
            </w:pPr>
            <w:r w:rsidRPr="00B243FD">
              <w:rPr>
                <w:bCs/>
              </w:rPr>
              <w:t>8</w:t>
            </w:r>
          </w:p>
        </w:tc>
      </w:tr>
      <w:tr w:rsidR="00B243FD" w:rsidRPr="00B243FD" w14:paraId="3449CBE5" w14:textId="77777777" w:rsidTr="00BD168F">
        <w:trPr>
          <w:trHeight w:val="828"/>
        </w:trPr>
        <w:tc>
          <w:tcPr>
            <w:tcW w:w="540" w:type="dxa"/>
            <w:shd w:val="clear" w:color="auto" w:fill="auto"/>
            <w:hideMark/>
          </w:tcPr>
          <w:p w14:paraId="1FE53256" w14:textId="77777777" w:rsidR="00B243FD" w:rsidRPr="00B243FD" w:rsidRDefault="00B243FD" w:rsidP="00B243FD">
            <w:pPr>
              <w:rPr>
                <w:bCs/>
              </w:rPr>
            </w:pPr>
            <w:r w:rsidRPr="00B243FD">
              <w:rPr>
                <w:bCs/>
              </w:rPr>
              <w:t>5</w:t>
            </w:r>
          </w:p>
        </w:tc>
        <w:tc>
          <w:tcPr>
            <w:tcW w:w="2193" w:type="dxa"/>
            <w:shd w:val="clear" w:color="auto" w:fill="auto"/>
            <w:hideMark/>
          </w:tcPr>
          <w:p w14:paraId="36C8D4CD" w14:textId="77777777" w:rsidR="00B243FD" w:rsidRPr="00B243FD" w:rsidRDefault="00B243FD" w:rsidP="00B243FD">
            <w:pPr>
              <w:rPr>
                <w:bCs/>
              </w:rPr>
            </w:pPr>
            <w:r w:rsidRPr="00B243FD">
              <w:rPr>
                <w:bCs/>
              </w:rPr>
              <w:t>Замена металлических газоходов от дымососа до циклона и дымовой трубы   котельной №43</w:t>
            </w:r>
          </w:p>
        </w:tc>
        <w:tc>
          <w:tcPr>
            <w:tcW w:w="963" w:type="dxa"/>
            <w:shd w:val="clear" w:color="auto" w:fill="auto"/>
            <w:vAlign w:val="center"/>
            <w:hideMark/>
          </w:tcPr>
          <w:p w14:paraId="519881DB"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62BA900A"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2A34B589" w14:textId="77777777" w:rsidR="00B243FD" w:rsidRPr="00B243FD" w:rsidRDefault="00B243FD" w:rsidP="00B243FD">
            <w:pPr>
              <w:ind w:left="-36"/>
              <w:rPr>
                <w:bCs/>
              </w:rPr>
            </w:pPr>
            <w:r w:rsidRPr="00B243FD">
              <w:rPr>
                <w:bCs/>
              </w:rPr>
              <w:t xml:space="preserve">  92,152</w:t>
            </w:r>
          </w:p>
        </w:tc>
        <w:tc>
          <w:tcPr>
            <w:tcW w:w="782" w:type="dxa"/>
            <w:shd w:val="clear" w:color="auto" w:fill="auto"/>
            <w:vAlign w:val="center"/>
            <w:hideMark/>
          </w:tcPr>
          <w:p w14:paraId="432523CF"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02DB8A47" w14:textId="77777777" w:rsidR="00B243FD" w:rsidRPr="00B243FD" w:rsidRDefault="00B243FD" w:rsidP="00B243FD">
            <w:pPr>
              <w:rPr>
                <w:bCs/>
              </w:rPr>
            </w:pPr>
            <w:r w:rsidRPr="00B243FD">
              <w:rPr>
                <w:bCs/>
              </w:rPr>
              <w:t xml:space="preserve">  92,152</w:t>
            </w:r>
          </w:p>
        </w:tc>
        <w:tc>
          <w:tcPr>
            <w:tcW w:w="1746" w:type="dxa"/>
            <w:shd w:val="clear" w:color="auto" w:fill="auto"/>
            <w:hideMark/>
          </w:tcPr>
          <w:p w14:paraId="3B54839C" w14:textId="77777777" w:rsidR="00B243FD" w:rsidRPr="00B243FD" w:rsidRDefault="00B243FD" w:rsidP="00B243FD">
            <w:pPr>
              <w:rPr>
                <w:bCs/>
              </w:rPr>
            </w:pPr>
            <w:r w:rsidRPr="00B243FD">
              <w:rPr>
                <w:bCs/>
              </w:rPr>
              <w:t>Дефектный акт, локальный сметный расчет№ 68-24</w:t>
            </w:r>
          </w:p>
        </w:tc>
      </w:tr>
      <w:tr w:rsidR="00B243FD" w:rsidRPr="00B243FD" w14:paraId="0E7315EC" w14:textId="77777777" w:rsidTr="00BD168F">
        <w:trPr>
          <w:trHeight w:val="828"/>
        </w:trPr>
        <w:tc>
          <w:tcPr>
            <w:tcW w:w="540" w:type="dxa"/>
            <w:shd w:val="clear" w:color="auto" w:fill="auto"/>
            <w:hideMark/>
          </w:tcPr>
          <w:p w14:paraId="0E1FE0F8" w14:textId="77777777" w:rsidR="00B243FD" w:rsidRPr="00B243FD" w:rsidRDefault="00B243FD" w:rsidP="00B243FD">
            <w:pPr>
              <w:rPr>
                <w:bCs/>
              </w:rPr>
            </w:pPr>
            <w:r w:rsidRPr="00B243FD">
              <w:rPr>
                <w:bCs/>
              </w:rPr>
              <w:t>6</w:t>
            </w:r>
          </w:p>
        </w:tc>
        <w:tc>
          <w:tcPr>
            <w:tcW w:w="2193" w:type="dxa"/>
            <w:shd w:val="clear" w:color="auto" w:fill="auto"/>
            <w:hideMark/>
          </w:tcPr>
          <w:p w14:paraId="78063639" w14:textId="77777777" w:rsidR="00B243FD" w:rsidRPr="00B243FD" w:rsidRDefault="00B243FD" w:rsidP="00B243FD">
            <w:pPr>
              <w:rPr>
                <w:bCs/>
              </w:rPr>
            </w:pPr>
            <w:r w:rsidRPr="00B243FD">
              <w:rPr>
                <w:bCs/>
              </w:rPr>
              <w:t>Ремонт конвейеров ШЗУ котельной № 43</w:t>
            </w:r>
          </w:p>
        </w:tc>
        <w:tc>
          <w:tcPr>
            <w:tcW w:w="963" w:type="dxa"/>
            <w:shd w:val="clear" w:color="auto" w:fill="auto"/>
            <w:vAlign w:val="center"/>
            <w:hideMark/>
          </w:tcPr>
          <w:p w14:paraId="215B2863"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41292539"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6285CB94" w14:textId="77777777" w:rsidR="00B243FD" w:rsidRPr="00B243FD" w:rsidRDefault="00B243FD" w:rsidP="00B243FD">
            <w:pPr>
              <w:ind w:left="-36"/>
              <w:rPr>
                <w:bCs/>
              </w:rPr>
            </w:pPr>
            <w:r w:rsidRPr="00B243FD">
              <w:rPr>
                <w:bCs/>
              </w:rPr>
              <w:t xml:space="preserve">  599,676</w:t>
            </w:r>
          </w:p>
        </w:tc>
        <w:tc>
          <w:tcPr>
            <w:tcW w:w="782" w:type="dxa"/>
            <w:shd w:val="clear" w:color="auto" w:fill="auto"/>
            <w:vAlign w:val="center"/>
            <w:hideMark/>
          </w:tcPr>
          <w:p w14:paraId="41DFDEBB"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44709056" w14:textId="77777777" w:rsidR="00B243FD" w:rsidRPr="00B243FD" w:rsidRDefault="00B243FD" w:rsidP="00B243FD">
            <w:pPr>
              <w:rPr>
                <w:bCs/>
              </w:rPr>
            </w:pPr>
            <w:r w:rsidRPr="00B243FD">
              <w:rPr>
                <w:bCs/>
              </w:rPr>
              <w:t xml:space="preserve">  599,676</w:t>
            </w:r>
          </w:p>
        </w:tc>
        <w:tc>
          <w:tcPr>
            <w:tcW w:w="1746" w:type="dxa"/>
            <w:shd w:val="clear" w:color="auto" w:fill="auto"/>
            <w:hideMark/>
          </w:tcPr>
          <w:p w14:paraId="2D5E1C5E" w14:textId="77777777" w:rsidR="00B243FD" w:rsidRPr="00B243FD" w:rsidRDefault="00B243FD" w:rsidP="00B243FD">
            <w:pPr>
              <w:rPr>
                <w:bCs/>
              </w:rPr>
            </w:pPr>
            <w:r w:rsidRPr="00B243FD">
              <w:rPr>
                <w:bCs/>
              </w:rPr>
              <w:t>Дефектный акт, локальный сметный расчет № 1-24</w:t>
            </w:r>
          </w:p>
        </w:tc>
      </w:tr>
      <w:tr w:rsidR="00B243FD" w:rsidRPr="00B243FD" w14:paraId="50463371" w14:textId="77777777" w:rsidTr="00BD168F">
        <w:trPr>
          <w:trHeight w:val="828"/>
        </w:trPr>
        <w:tc>
          <w:tcPr>
            <w:tcW w:w="540" w:type="dxa"/>
            <w:shd w:val="clear" w:color="auto" w:fill="auto"/>
            <w:hideMark/>
          </w:tcPr>
          <w:p w14:paraId="701CB50E" w14:textId="77777777" w:rsidR="00B243FD" w:rsidRPr="00B243FD" w:rsidRDefault="00B243FD" w:rsidP="00B243FD">
            <w:pPr>
              <w:rPr>
                <w:bCs/>
              </w:rPr>
            </w:pPr>
            <w:r w:rsidRPr="00B243FD">
              <w:rPr>
                <w:bCs/>
              </w:rPr>
              <w:t>7</w:t>
            </w:r>
          </w:p>
        </w:tc>
        <w:tc>
          <w:tcPr>
            <w:tcW w:w="2193" w:type="dxa"/>
            <w:shd w:val="clear" w:color="auto" w:fill="auto"/>
            <w:hideMark/>
          </w:tcPr>
          <w:p w14:paraId="185ACE61" w14:textId="77777777" w:rsidR="00B243FD" w:rsidRPr="00B243FD" w:rsidRDefault="00B243FD" w:rsidP="00B243FD">
            <w:pPr>
              <w:rPr>
                <w:bCs/>
              </w:rPr>
            </w:pPr>
            <w:r w:rsidRPr="00B243FD">
              <w:rPr>
                <w:bCs/>
              </w:rPr>
              <w:t>Монтаж теплоизоляции от ТК-20 до Роддома D=89мм, L=150м, D=57мм, L=75м от котельной № 43</w:t>
            </w:r>
          </w:p>
        </w:tc>
        <w:tc>
          <w:tcPr>
            <w:tcW w:w="963" w:type="dxa"/>
            <w:shd w:val="clear" w:color="auto" w:fill="auto"/>
            <w:vAlign w:val="center"/>
            <w:hideMark/>
          </w:tcPr>
          <w:p w14:paraId="6EAC0F1D"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59CCCE5C"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21157EF5" w14:textId="77777777" w:rsidR="00B243FD" w:rsidRPr="00B243FD" w:rsidRDefault="00B243FD" w:rsidP="00B243FD">
            <w:pPr>
              <w:ind w:left="-36"/>
              <w:rPr>
                <w:bCs/>
              </w:rPr>
            </w:pPr>
            <w:r w:rsidRPr="00B243FD">
              <w:rPr>
                <w:bCs/>
              </w:rPr>
              <w:t xml:space="preserve">  236,289</w:t>
            </w:r>
          </w:p>
        </w:tc>
        <w:tc>
          <w:tcPr>
            <w:tcW w:w="782" w:type="dxa"/>
            <w:shd w:val="clear" w:color="auto" w:fill="auto"/>
            <w:vAlign w:val="center"/>
            <w:hideMark/>
          </w:tcPr>
          <w:p w14:paraId="50B4472F"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2F1BA92C" w14:textId="77777777" w:rsidR="00B243FD" w:rsidRPr="00B243FD" w:rsidRDefault="00B243FD" w:rsidP="00B243FD">
            <w:pPr>
              <w:rPr>
                <w:bCs/>
              </w:rPr>
            </w:pPr>
            <w:r w:rsidRPr="00B243FD">
              <w:rPr>
                <w:bCs/>
              </w:rPr>
              <w:t xml:space="preserve">  236,289</w:t>
            </w:r>
          </w:p>
        </w:tc>
        <w:tc>
          <w:tcPr>
            <w:tcW w:w="1746" w:type="dxa"/>
            <w:shd w:val="clear" w:color="auto" w:fill="auto"/>
            <w:hideMark/>
          </w:tcPr>
          <w:p w14:paraId="5335C151" w14:textId="77777777" w:rsidR="00B243FD" w:rsidRPr="00B243FD" w:rsidRDefault="00B243FD" w:rsidP="00B243FD">
            <w:pPr>
              <w:rPr>
                <w:bCs/>
              </w:rPr>
            </w:pPr>
            <w:r w:rsidRPr="00B243FD">
              <w:rPr>
                <w:bCs/>
              </w:rPr>
              <w:t>Дефектный акт, локальный сметный расчет № 20-24</w:t>
            </w:r>
          </w:p>
        </w:tc>
      </w:tr>
      <w:tr w:rsidR="00B243FD" w:rsidRPr="00B243FD" w14:paraId="0859E79F" w14:textId="77777777" w:rsidTr="00BD168F">
        <w:trPr>
          <w:trHeight w:val="828"/>
        </w:trPr>
        <w:tc>
          <w:tcPr>
            <w:tcW w:w="540" w:type="dxa"/>
            <w:shd w:val="clear" w:color="auto" w:fill="auto"/>
            <w:hideMark/>
          </w:tcPr>
          <w:p w14:paraId="303048EC" w14:textId="77777777" w:rsidR="00B243FD" w:rsidRPr="00B243FD" w:rsidRDefault="00B243FD" w:rsidP="00B243FD">
            <w:pPr>
              <w:rPr>
                <w:bCs/>
              </w:rPr>
            </w:pPr>
            <w:r w:rsidRPr="00B243FD">
              <w:rPr>
                <w:bCs/>
              </w:rPr>
              <w:t>8</w:t>
            </w:r>
          </w:p>
        </w:tc>
        <w:tc>
          <w:tcPr>
            <w:tcW w:w="2193" w:type="dxa"/>
            <w:shd w:val="clear" w:color="auto" w:fill="auto"/>
            <w:hideMark/>
          </w:tcPr>
          <w:p w14:paraId="476A5B87" w14:textId="77777777" w:rsidR="00B243FD" w:rsidRPr="00B243FD" w:rsidRDefault="00B243FD" w:rsidP="00B243FD">
            <w:pPr>
              <w:rPr>
                <w:bCs/>
              </w:rPr>
            </w:pPr>
            <w:r w:rsidRPr="00B243FD">
              <w:rPr>
                <w:bCs/>
              </w:rPr>
              <w:t>Замена участка трубопровода от ТК8 до ж.д. ул Расщупкина,10/2   котельной № 43</w:t>
            </w:r>
          </w:p>
        </w:tc>
        <w:tc>
          <w:tcPr>
            <w:tcW w:w="963" w:type="dxa"/>
            <w:shd w:val="clear" w:color="auto" w:fill="auto"/>
            <w:vAlign w:val="center"/>
            <w:hideMark/>
          </w:tcPr>
          <w:p w14:paraId="5646230F"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5BBBC832"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4DFC0685" w14:textId="77777777" w:rsidR="00B243FD" w:rsidRPr="00B243FD" w:rsidRDefault="00B243FD" w:rsidP="00B243FD">
            <w:pPr>
              <w:ind w:left="-36"/>
              <w:rPr>
                <w:bCs/>
              </w:rPr>
            </w:pPr>
            <w:r w:rsidRPr="00B243FD">
              <w:rPr>
                <w:bCs/>
              </w:rPr>
              <w:t xml:space="preserve">  402,099</w:t>
            </w:r>
          </w:p>
        </w:tc>
        <w:tc>
          <w:tcPr>
            <w:tcW w:w="782" w:type="dxa"/>
            <w:shd w:val="clear" w:color="auto" w:fill="auto"/>
            <w:vAlign w:val="center"/>
            <w:hideMark/>
          </w:tcPr>
          <w:p w14:paraId="58930CC8"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1C5E4726" w14:textId="77777777" w:rsidR="00B243FD" w:rsidRPr="00B243FD" w:rsidRDefault="00B243FD" w:rsidP="00B243FD">
            <w:pPr>
              <w:ind w:left="96"/>
              <w:rPr>
                <w:bCs/>
              </w:rPr>
            </w:pPr>
            <w:r w:rsidRPr="00B243FD">
              <w:rPr>
                <w:bCs/>
              </w:rPr>
              <w:t xml:space="preserve">  402,099</w:t>
            </w:r>
          </w:p>
        </w:tc>
        <w:tc>
          <w:tcPr>
            <w:tcW w:w="1746" w:type="dxa"/>
            <w:shd w:val="clear" w:color="auto" w:fill="auto"/>
            <w:hideMark/>
          </w:tcPr>
          <w:p w14:paraId="67DC4542" w14:textId="77777777" w:rsidR="00B243FD" w:rsidRPr="00B243FD" w:rsidRDefault="00B243FD" w:rsidP="00B243FD">
            <w:pPr>
              <w:rPr>
                <w:bCs/>
              </w:rPr>
            </w:pPr>
            <w:r w:rsidRPr="00B243FD">
              <w:rPr>
                <w:bCs/>
              </w:rPr>
              <w:t>Дефектный акт, локальный сметный расчет № 63-24</w:t>
            </w:r>
          </w:p>
        </w:tc>
      </w:tr>
      <w:tr w:rsidR="00B243FD" w:rsidRPr="00B243FD" w14:paraId="62C6135B" w14:textId="77777777" w:rsidTr="00BD168F">
        <w:trPr>
          <w:trHeight w:val="828"/>
        </w:trPr>
        <w:tc>
          <w:tcPr>
            <w:tcW w:w="540" w:type="dxa"/>
            <w:shd w:val="clear" w:color="auto" w:fill="auto"/>
            <w:hideMark/>
          </w:tcPr>
          <w:p w14:paraId="7C176ECA" w14:textId="77777777" w:rsidR="00B243FD" w:rsidRPr="00B243FD" w:rsidRDefault="00B243FD" w:rsidP="00B243FD">
            <w:pPr>
              <w:rPr>
                <w:bCs/>
              </w:rPr>
            </w:pPr>
            <w:r w:rsidRPr="00B243FD">
              <w:rPr>
                <w:bCs/>
              </w:rPr>
              <w:t>9</w:t>
            </w:r>
          </w:p>
        </w:tc>
        <w:tc>
          <w:tcPr>
            <w:tcW w:w="2193" w:type="dxa"/>
            <w:shd w:val="clear" w:color="auto" w:fill="auto"/>
            <w:hideMark/>
          </w:tcPr>
          <w:p w14:paraId="2A0225C8" w14:textId="77777777" w:rsidR="00B243FD" w:rsidRPr="00B243FD" w:rsidRDefault="00B243FD" w:rsidP="00B243FD">
            <w:pPr>
              <w:rPr>
                <w:bCs/>
              </w:rPr>
            </w:pPr>
            <w:r w:rsidRPr="00B243FD">
              <w:rPr>
                <w:bCs/>
              </w:rPr>
              <w:t>Замена участка трубопровода ввода в ж.д. по ул. Студенческая,19 котельной № 43</w:t>
            </w:r>
          </w:p>
        </w:tc>
        <w:tc>
          <w:tcPr>
            <w:tcW w:w="963" w:type="dxa"/>
            <w:shd w:val="clear" w:color="auto" w:fill="auto"/>
            <w:vAlign w:val="center"/>
            <w:hideMark/>
          </w:tcPr>
          <w:p w14:paraId="2F7040CD"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0072B578"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4BA86A86" w14:textId="77777777" w:rsidR="00B243FD" w:rsidRPr="00B243FD" w:rsidRDefault="00B243FD" w:rsidP="00B243FD">
            <w:pPr>
              <w:ind w:left="-36"/>
              <w:rPr>
                <w:bCs/>
              </w:rPr>
            </w:pPr>
            <w:r w:rsidRPr="00B243FD">
              <w:rPr>
                <w:bCs/>
              </w:rPr>
              <w:t xml:space="preserve">  53,714</w:t>
            </w:r>
          </w:p>
        </w:tc>
        <w:tc>
          <w:tcPr>
            <w:tcW w:w="782" w:type="dxa"/>
            <w:shd w:val="clear" w:color="auto" w:fill="auto"/>
            <w:vAlign w:val="center"/>
            <w:hideMark/>
          </w:tcPr>
          <w:p w14:paraId="170B7DC9"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2EE54490" w14:textId="77777777" w:rsidR="00B243FD" w:rsidRPr="00B243FD" w:rsidRDefault="00B243FD" w:rsidP="00B243FD">
            <w:pPr>
              <w:rPr>
                <w:bCs/>
              </w:rPr>
            </w:pPr>
            <w:r w:rsidRPr="00B243FD">
              <w:rPr>
                <w:bCs/>
              </w:rPr>
              <w:t xml:space="preserve">   53,714</w:t>
            </w:r>
          </w:p>
        </w:tc>
        <w:tc>
          <w:tcPr>
            <w:tcW w:w="1746" w:type="dxa"/>
            <w:shd w:val="clear" w:color="auto" w:fill="auto"/>
            <w:hideMark/>
          </w:tcPr>
          <w:p w14:paraId="2C841929" w14:textId="77777777" w:rsidR="00B243FD" w:rsidRPr="00B243FD" w:rsidRDefault="00B243FD" w:rsidP="00B243FD">
            <w:pPr>
              <w:rPr>
                <w:bCs/>
              </w:rPr>
            </w:pPr>
            <w:r w:rsidRPr="00B243FD">
              <w:rPr>
                <w:bCs/>
              </w:rPr>
              <w:t>Дефектный акт, локальный сметный расчет № 14-24</w:t>
            </w:r>
          </w:p>
        </w:tc>
      </w:tr>
      <w:tr w:rsidR="00B243FD" w:rsidRPr="00B243FD" w14:paraId="550E654F" w14:textId="77777777" w:rsidTr="00BD168F">
        <w:trPr>
          <w:trHeight w:val="828"/>
        </w:trPr>
        <w:tc>
          <w:tcPr>
            <w:tcW w:w="540" w:type="dxa"/>
            <w:shd w:val="clear" w:color="auto" w:fill="auto"/>
            <w:hideMark/>
          </w:tcPr>
          <w:p w14:paraId="63E1859D" w14:textId="77777777" w:rsidR="00B243FD" w:rsidRPr="00B243FD" w:rsidRDefault="00B243FD" w:rsidP="00B243FD">
            <w:pPr>
              <w:rPr>
                <w:bCs/>
              </w:rPr>
            </w:pPr>
            <w:r w:rsidRPr="00B243FD">
              <w:rPr>
                <w:bCs/>
              </w:rPr>
              <w:t>10</w:t>
            </w:r>
          </w:p>
        </w:tc>
        <w:tc>
          <w:tcPr>
            <w:tcW w:w="2193" w:type="dxa"/>
            <w:shd w:val="clear" w:color="auto" w:fill="auto"/>
            <w:hideMark/>
          </w:tcPr>
          <w:p w14:paraId="5DCFC607" w14:textId="77777777" w:rsidR="00B243FD" w:rsidRPr="00B243FD" w:rsidRDefault="00B243FD" w:rsidP="00B243FD">
            <w:pPr>
              <w:rPr>
                <w:bCs/>
              </w:rPr>
            </w:pPr>
            <w:r w:rsidRPr="00B243FD">
              <w:rPr>
                <w:bCs/>
              </w:rPr>
              <w:t>Замена преобразователя частоты на насосном агрегате котельной № 43-1шт</w:t>
            </w:r>
          </w:p>
        </w:tc>
        <w:tc>
          <w:tcPr>
            <w:tcW w:w="963" w:type="dxa"/>
            <w:shd w:val="clear" w:color="auto" w:fill="auto"/>
            <w:vAlign w:val="center"/>
            <w:hideMark/>
          </w:tcPr>
          <w:p w14:paraId="06ECED43" w14:textId="77777777" w:rsidR="00B243FD" w:rsidRPr="00B243FD" w:rsidRDefault="00B243FD" w:rsidP="00B243FD">
            <w:pPr>
              <w:rPr>
                <w:bCs/>
              </w:rPr>
            </w:pPr>
            <w:r w:rsidRPr="00B243FD">
              <w:rPr>
                <w:bCs/>
              </w:rPr>
              <w:t>хоз. способ</w:t>
            </w:r>
          </w:p>
        </w:tc>
        <w:tc>
          <w:tcPr>
            <w:tcW w:w="1055" w:type="dxa"/>
            <w:shd w:val="clear" w:color="auto" w:fill="auto"/>
            <w:vAlign w:val="center"/>
            <w:hideMark/>
          </w:tcPr>
          <w:p w14:paraId="4A56DA56" w14:textId="77777777" w:rsidR="00B243FD" w:rsidRPr="00B243FD" w:rsidRDefault="00B243FD" w:rsidP="00B243FD">
            <w:pPr>
              <w:rPr>
                <w:bCs/>
              </w:rPr>
            </w:pPr>
            <w:r w:rsidRPr="00B243FD">
              <w:rPr>
                <w:bCs/>
              </w:rPr>
              <w:t>КР</w:t>
            </w:r>
          </w:p>
        </w:tc>
        <w:tc>
          <w:tcPr>
            <w:tcW w:w="1172" w:type="dxa"/>
            <w:shd w:val="clear" w:color="auto" w:fill="auto"/>
            <w:vAlign w:val="center"/>
            <w:hideMark/>
          </w:tcPr>
          <w:p w14:paraId="0102FB86" w14:textId="77777777" w:rsidR="00B243FD" w:rsidRPr="00B243FD" w:rsidRDefault="00B243FD" w:rsidP="00B243FD">
            <w:pPr>
              <w:ind w:left="-36"/>
              <w:rPr>
                <w:bCs/>
              </w:rPr>
            </w:pPr>
            <w:r w:rsidRPr="00B243FD">
              <w:rPr>
                <w:bCs/>
              </w:rPr>
              <w:t xml:space="preserve">  154,176</w:t>
            </w:r>
          </w:p>
        </w:tc>
        <w:tc>
          <w:tcPr>
            <w:tcW w:w="782" w:type="dxa"/>
            <w:shd w:val="clear" w:color="auto" w:fill="auto"/>
            <w:vAlign w:val="center"/>
            <w:hideMark/>
          </w:tcPr>
          <w:p w14:paraId="6A77F4D5" w14:textId="77777777" w:rsidR="00B243FD" w:rsidRPr="00B243FD" w:rsidRDefault="00B243FD" w:rsidP="00B243FD">
            <w:pPr>
              <w:rPr>
                <w:bCs/>
              </w:rPr>
            </w:pPr>
            <w:r w:rsidRPr="00B243FD">
              <w:rPr>
                <w:bCs/>
              </w:rPr>
              <w:t>0,00</w:t>
            </w:r>
          </w:p>
        </w:tc>
        <w:tc>
          <w:tcPr>
            <w:tcW w:w="1438" w:type="dxa"/>
            <w:shd w:val="clear" w:color="auto" w:fill="auto"/>
            <w:vAlign w:val="center"/>
            <w:hideMark/>
          </w:tcPr>
          <w:p w14:paraId="16F86F37" w14:textId="77777777" w:rsidR="00B243FD" w:rsidRPr="00B243FD" w:rsidRDefault="00B243FD" w:rsidP="00B243FD">
            <w:pPr>
              <w:rPr>
                <w:bCs/>
              </w:rPr>
            </w:pPr>
            <w:r w:rsidRPr="00B243FD">
              <w:rPr>
                <w:bCs/>
              </w:rPr>
              <w:t xml:space="preserve">   154,176</w:t>
            </w:r>
          </w:p>
        </w:tc>
        <w:tc>
          <w:tcPr>
            <w:tcW w:w="1746" w:type="dxa"/>
            <w:shd w:val="clear" w:color="auto" w:fill="auto"/>
            <w:hideMark/>
          </w:tcPr>
          <w:p w14:paraId="53CF5C22" w14:textId="77777777" w:rsidR="00B243FD" w:rsidRPr="00B243FD" w:rsidRDefault="00B243FD" w:rsidP="00B243FD">
            <w:pPr>
              <w:rPr>
                <w:bCs/>
              </w:rPr>
            </w:pPr>
            <w:r w:rsidRPr="00B243FD">
              <w:rPr>
                <w:bCs/>
              </w:rPr>
              <w:t>Дефектный акт, локальный сметный расчет № 18-24</w:t>
            </w:r>
          </w:p>
        </w:tc>
      </w:tr>
      <w:tr w:rsidR="00B243FD" w:rsidRPr="00B243FD" w14:paraId="440FA009" w14:textId="77777777" w:rsidTr="00BD168F">
        <w:trPr>
          <w:trHeight w:val="276"/>
        </w:trPr>
        <w:tc>
          <w:tcPr>
            <w:tcW w:w="2733" w:type="dxa"/>
            <w:gridSpan w:val="2"/>
            <w:shd w:val="clear" w:color="auto" w:fill="auto"/>
            <w:hideMark/>
          </w:tcPr>
          <w:p w14:paraId="24516330" w14:textId="77777777" w:rsidR="00B243FD" w:rsidRPr="00B243FD" w:rsidRDefault="00B243FD" w:rsidP="00B243FD">
            <w:pPr>
              <w:rPr>
                <w:b/>
                <w:bCs/>
              </w:rPr>
            </w:pPr>
            <w:r w:rsidRPr="00B243FD">
              <w:rPr>
                <w:b/>
                <w:bCs/>
              </w:rPr>
              <w:t xml:space="preserve">Итого </w:t>
            </w:r>
          </w:p>
        </w:tc>
        <w:tc>
          <w:tcPr>
            <w:tcW w:w="963" w:type="dxa"/>
            <w:shd w:val="clear" w:color="auto" w:fill="auto"/>
            <w:vAlign w:val="center"/>
            <w:hideMark/>
          </w:tcPr>
          <w:p w14:paraId="6156F9F5" w14:textId="77777777" w:rsidR="00B243FD" w:rsidRPr="00B243FD" w:rsidRDefault="00B243FD" w:rsidP="00B243FD">
            <w:pPr>
              <w:rPr>
                <w:b/>
                <w:bCs/>
              </w:rPr>
            </w:pPr>
            <w:r w:rsidRPr="00B243FD">
              <w:rPr>
                <w:b/>
                <w:bCs/>
              </w:rPr>
              <w:t> </w:t>
            </w:r>
          </w:p>
        </w:tc>
        <w:tc>
          <w:tcPr>
            <w:tcW w:w="1055" w:type="dxa"/>
            <w:shd w:val="clear" w:color="auto" w:fill="auto"/>
            <w:vAlign w:val="center"/>
            <w:hideMark/>
          </w:tcPr>
          <w:p w14:paraId="60C01DD1" w14:textId="77777777" w:rsidR="00B243FD" w:rsidRPr="00B243FD" w:rsidRDefault="00B243FD" w:rsidP="00B243FD">
            <w:pPr>
              <w:rPr>
                <w:b/>
                <w:bCs/>
              </w:rPr>
            </w:pPr>
            <w:r w:rsidRPr="00B243FD">
              <w:rPr>
                <w:b/>
                <w:bCs/>
              </w:rPr>
              <w:t> </w:t>
            </w:r>
          </w:p>
        </w:tc>
        <w:tc>
          <w:tcPr>
            <w:tcW w:w="1172" w:type="dxa"/>
            <w:shd w:val="clear" w:color="auto" w:fill="auto"/>
            <w:vAlign w:val="center"/>
            <w:hideMark/>
          </w:tcPr>
          <w:p w14:paraId="4544D7C2" w14:textId="77777777" w:rsidR="00B243FD" w:rsidRPr="00B243FD" w:rsidRDefault="00B243FD" w:rsidP="00B243FD">
            <w:pPr>
              <w:ind w:left="-36"/>
              <w:rPr>
                <w:b/>
                <w:bCs/>
              </w:rPr>
            </w:pPr>
            <w:r w:rsidRPr="00B243FD">
              <w:rPr>
                <w:b/>
                <w:bCs/>
              </w:rPr>
              <w:t xml:space="preserve">   3 493</w:t>
            </w:r>
          </w:p>
        </w:tc>
        <w:tc>
          <w:tcPr>
            <w:tcW w:w="782" w:type="dxa"/>
            <w:shd w:val="clear" w:color="auto" w:fill="auto"/>
            <w:vAlign w:val="center"/>
            <w:hideMark/>
          </w:tcPr>
          <w:p w14:paraId="7D15F87A" w14:textId="77777777" w:rsidR="00B243FD" w:rsidRPr="00B243FD" w:rsidRDefault="00B243FD" w:rsidP="00B243FD">
            <w:pPr>
              <w:rPr>
                <w:b/>
                <w:bCs/>
              </w:rPr>
            </w:pPr>
            <w:r w:rsidRPr="00B243FD">
              <w:rPr>
                <w:b/>
                <w:bCs/>
              </w:rPr>
              <w:t>0,00</w:t>
            </w:r>
          </w:p>
        </w:tc>
        <w:tc>
          <w:tcPr>
            <w:tcW w:w="1438" w:type="dxa"/>
            <w:shd w:val="clear" w:color="auto" w:fill="auto"/>
            <w:vAlign w:val="center"/>
            <w:hideMark/>
          </w:tcPr>
          <w:p w14:paraId="4EEA59B4" w14:textId="77777777" w:rsidR="00B243FD" w:rsidRPr="00B243FD" w:rsidRDefault="00B243FD" w:rsidP="00B243FD">
            <w:pPr>
              <w:rPr>
                <w:b/>
                <w:bCs/>
              </w:rPr>
            </w:pPr>
            <w:r w:rsidRPr="00B243FD">
              <w:rPr>
                <w:b/>
                <w:bCs/>
              </w:rPr>
              <w:t xml:space="preserve">   3 493</w:t>
            </w:r>
          </w:p>
        </w:tc>
        <w:tc>
          <w:tcPr>
            <w:tcW w:w="1746" w:type="dxa"/>
            <w:shd w:val="clear" w:color="auto" w:fill="auto"/>
            <w:hideMark/>
          </w:tcPr>
          <w:p w14:paraId="0F803220" w14:textId="77777777" w:rsidR="00B243FD" w:rsidRPr="00B243FD" w:rsidRDefault="00B243FD" w:rsidP="00B243FD">
            <w:pPr>
              <w:rPr>
                <w:bCs/>
              </w:rPr>
            </w:pPr>
            <w:r w:rsidRPr="00B243FD">
              <w:rPr>
                <w:bCs/>
              </w:rPr>
              <w:t> </w:t>
            </w:r>
          </w:p>
        </w:tc>
      </w:tr>
    </w:tbl>
    <w:p w14:paraId="267B4BC4" w14:textId="77777777" w:rsidR="00B243FD" w:rsidRPr="00B243FD" w:rsidRDefault="00B243FD" w:rsidP="00B243FD">
      <w:pPr>
        <w:rPr>
          <w:snapToGrid w:val="0"/>
          <w:sz w:val="28"/>
          <w:szCs w:val="28"/>
          <w:lang w:eastAsia="en-US"/>
        </w:rPr>
      </w:pPr>
    </w:p>
    <w:p w14:paraId="63167784" w14:textId="77777777" w:rsidR="00B243FD" w:rsidRPr="00B243FD" w:rsidRDefault="00B243FD" w:rsidP="00B243FD">
      <w:pPr>
        <w:keepNext/>
        <w:keepLines/>
        <w:jc w:val="center"/>
        <w:outlineLvl w:val="1"/>
        <w:rPr>
          <w:rFonts w:eastAsia="Calibri"/>
          <w:b/>
          <w:sz w:val="28"/>
          <w:szCs w:val="20"/>
          <w:lang w:eastAsia="en-US"/>
        </w:rPr>
      </w:pPr>
      <w:bookmarkStart w:id="206" w:name="_Toc530586339"/>
      <w:bookmarkStart w:id="207" w:name="_Toc147759802"/>
      <w:r w:rsidRPr="00B243FD">
        <w:rPr>
          <w:rFonts w:eastAsia="Calibri"/>
          <w:b/>
          <w:sz w:val="28"/>
          <w:szCs w:val="28"/>
          <w:lang w:eastAsia="en-US"/>
        </w:rPr>
        <w:t>5.1.1.3. Расходы на оплату труда</w:t>
      </w:r>
      <w:bookmarkEnd w:id="206"/>
      <w:bookmarkEnd w:id="207"/>
    </w:p>
    <w:p w14:paraId="6FF3F092" w14:textId="77777777" w:rsidR="00B243FD" w:rsidRPr="00B243FD" w:rsidRDefault="00B243FD" w:rsidP="00B243FD">
      <w:pPr>
        <w:ind w:firstLine="709"/>
        <w:jc w:val="both"/>
        <w:rPr>
          <w:snapToGrid w:val="0"/>
          <w:sz w:val="28"/>
          <w:szCs w:val="28"/>
          <w:lang w:eastAsia="en-US"/>
        </w:rPr>
      </w:pPr>
    </w:p>
    <w:p w14:paraId="7C61074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По данной статье предприятием планируются расходы на 2025 год </w:t>
      </w:r>
      <w:r w:rsidRPr="00B243FD">
        <w:rPr>
          <w:snapToGrid w:val="0"/>
          <w:sz w:val="28"/>
          <w:szCs w:val="28"/>
          <w:lang w:eastAsia="en-US"/>
        </w:rPr>
        <w:br/>
        <w:t xml:space="preserve">по котельной № 43 в размере 26 322 тыс. руб. </w:t>
      </w:r>
    </w:p>
    <w:p w14:paraId="3160FA8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07898E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«Оплата труда» (стр. 685).</w:t>
      </w:r>
    </w:p>
    <w:p w14:paraId="5D8F0A7E"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Расчет нормативной численности (стр. 1196-1219).</w:t>
      </w:r>
    </w:p>
    <w:p w14:paraId="53927AA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котельная </w:t>
      </w:r>
      <w:r w:rsidRPr="00B243FD">
        <w:rPr>
          <w:snapToGrid w:val="0"/>
          <w:sz w:val="28"/>
          <w:szCs w:val="28"/>
          <w:lang w:eastAsia="en-US"/>
        </w:rPr>
        <w:br/>
        <w:t>№ 43 на сумму 14 094,750 тыс. руб. (стр. 686).</w:t>
      </w:r>
    </w:p>
    <w:p w14:paraId="35796F8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26 за 2023 год на сумму 22 371,482 тыс. руб. (АУП) (стр. 687).</w:t>
      </w:r>
    </w:p>
    <w:p w14:paraId="0EB873B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Сведения Росстата о среднемесячной заработной плате № 283 </w:t>
      </w:r>
      <w:r w:rsidRPr="00B243FD">
        <w:rPr>
          <w:snapToGrid w:val="0"/>
          <w:sz w:val="28"/>
          <w:szCs w:val="28"/>
          <w:lang w:eastAsia="en-US"/>
        </w:rPr>
        <w:br/>
        <w:t>от 24.05.2024.</w:t>
      </w:r>
    </w:p>
    <w:p w14:paraId="553C465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Эксперты проанализировали представленные расчеты и документы. </w:t>
      </w:r>
    </w:p>
    <w:p w14:paraId="0463520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Фактическая численность персонала котельной № 43 за 2023 года </w:t>
      </w:r>
      <w:r w:rsidRPr="00B243FD">
        <w:rPr>
          <w:snapToGrid w:val="0"/>
          <w:sz w:val="28"/>
          <w:szCs w:val="28"/>
          <w:lang w:eastAsia="en-US"/>
        </w:rPr>
        <w:br/>
        <w:t xml:space="preserve">по данным ООО «ТК «Актив» составляет 44 человека, в том числе: ППР </w:t>
      </w:r>
      <w:r w:rsidRPr="00B243FD">
        <w:rPr>
          <w:snapToGrid w:val="0"/>
          <w:sz w:val="28"/>
          <w:szCs w:val="28"/>
          <w:lang w:eastAsia="en-US"/>
        </w:rPr>
        <w:br/>
        <w:t xml:space="preserve">39 человек, АУП 5 человек, средняя заработная плата 36 650 руб./чел./мес. </w:t>
      </w:r>
    </w:p>
    <w:p w14:paraId="714F530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Рассчитанная экспертами на 2025 год средняя заработная плата </w:t>
      </w:r>
      <w:r w:rsidRPr="00B243FD">
        <w:rPr>
          <w:snapToGrid w:val="0"/>
          <w:sz w:val="28"/>
          <w:szCs w:val="28"/>
          <w:lang w:eastAsia="en-US"/>
        </w:rPr>
        <w:br/>
        <w:t>от фактической за 2023 год с учетом индексации составит:</w:t>
      </w:r>
    </w:p>
    <w:p w14:paraId="0B31F88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36 650 руб./чел./мес. × 1,080 (ИПЦ 2024/2023) × 1,058 (ИПЦ 2025/2024) = 41 877 руб./чел./мес.</w:t>
      </w:r>
    </w:p>
    <w:p w14:paraId="1717648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Среднемесячная начисленная заработная плата работников организаций (без субъектов малого предпринимательства, включая организации </w:t>
      </w:r>
      <w:r w:rsidRPr="00B243FD">
        <w:rPr>
          <w:snapToGrid w:val="0"/>
          <w:sz w:val="28"/>
          <w:szCs w:val="28"/>
          <w:lang w:eastAsia="en-US"/>
        </w:rPr>
        <w:br/>
        <w:t xml:space="preserve">с численностью работников до 15 человек) по Киселевскому городскому округу по виду экономической деятельности 35.3 «Производство, передача </w:t>
      </w:r>
      <w:r w:rsidRPr="00B243FD">
        <w:rPr>
          <w:snapToGrid w:val="0"/>
          <w:sz w:val="28"/>
          <w:szCs w:val="28"/>
          <w:lang w:eastAsia="en-US"/>
        </w:rPr>
        <w:br/>
        <w:t xml:space="preserve">и распределение пара и горячей воды; кондиционирование воздуха» </w:t>
      </w:r>
      <w:r w:rsidRPr="00B243FD">
        <w:rPr>
          <w:snapToGrid w:val="0"/>
          <w:sz w:val="28"/>
          <w:szCs w:val="28"/>
          <w:lang w:eastAsia="en-US"/>
        </w:rPr>
        <w:br/>
        <w:t>по данным Федеральной службы государственной статистики по Кемеровской области – Кузбассу составила:</w:t>
      </w:r>
    </w:p>
    <w:p w14:paraId="7778459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за 2023 год – 44 248 рублей;</w:t>
      </w:r>
    </w:p>
    <w:p w14:paraId="5C1294A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за январь-март 2024 года – 51 262 рубля.</w:t>
      </w:r>
    </w:p>
    <w:p w14:paraId="4FDEEDE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Рассчитанная экспертами среднестатистическая заработная плата </w:t>
      </w:r>
      <w:r w:rsidRPr="00B243FD">
        <w:rPr>
          <w:snapToGrid w:val="0"/>
          <w:sz w:val="28"/>
          <w:szCs w:val="28"/>
          <w:lang w:eastAsia="en-US"/>
        </w:rPr>
        <w:br/>
        <w:t>на 2025 год с учетом индексации составит:</w:t>
      </w:r>
    </w:p>
    <w:p w14:paraId="3659286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44 248 руб./чел./мес. × 1,080 (ИПЦ 2024/2023) × 1,058 (ИПЦ 2025/2024) = 50 560 руб./чел./мес.</w:t>
      </w:r>
    </w:p>
    <w:p w14:paraId="156F084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Среднемесячная заработная плата на 2025 год по предложению предприятия составляет 49 853 руб./мес.</w:t>
      </w:r>
    </w:p>
    <w:p w14:paraId="5F9E3D8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Указанный размер заработной платы не превышает средний </w:t>
      </w:r>
      <w:r w:rsidRPr="00B243FD">
        <w:rPr>
          <w:snapToGrid w:val="0"/>
          <w:sz w:val="28"/>
          <w:szCs w:val="28"/>
          <w:lang w:eastAsia="en-US"/>
        </w:rPr>
        <w:br/>
        <w:t xml:space="preserve">по Кемеровской области – Кузбассу в регулируемой сфере, приведенный </w:t>
      </w:r>
      <w:r w:rsidRPr="00B243FD">
        <w:rPr>
          <w:snapToGrid w:val="0"/>
          <w:sz w:val="28"/>
          <w:szCs w:val="28"/>
          <w:lang w:eastAsia="en-US"/>
        </w:rPr>
        <w:br/>
        <w:t>к 2025 году, поэтому признается экспертами экономически обоснованным.</w:t>
      </w:r>
    </w:p>
    <w:p w14:paraId="54AA34E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Фактическая численность персонала котельной № 43 не превышает нормативную и принимается экспертами в расчет в количестве 44 человека.</w:t>
      </w:r>
    </w:p>
    <w:p w14:paraId="20BDA21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обоснованные расходы по данной статье </w:t>
      </w:r>
      <w:r w:rsidRPr="00B243FD">
        <w:rPr>
          <w:b/>
          <w:snapToGrid w:val="0"/>
          <w:sz w:val="28"/>
          <w:szCs w:val="28"/>
          <w:lang w:eastAsia="en-US"/>
        </w:rPr>
        <w:t>на 2025 год</w:t>
      </w:r>
      <w:r w:rsidRPr="00B243FD">
        <w:rPr>
          <w:snapToGrid w:val="0"/>
          <w:sz w:val="28"/>
          <w:szCs w:val="28"/>
          <w:lang w:eastAsia="en-US"/>
        </w:rPr>
        <w:t xml:space="preserve"> составляют:</w:t>
      </w:r>
    </w:p>
    <w:p w14:paraId="25FF5FF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49 853 руб./мес. × 44 человека × 12 месяцев / 1 000 = </w:t>
      </w:r>
      <w:r w:rsidRPr="00B243FD">
        <w:rPr>
          <w:b/>
          <w:snapToGrid w:val="0"/>
          <w:sz w:val="28"/>
          <w:szCs w:val="28"/>
          <w:lang w:eastAsia="en-US"/>
        </w:rPr>
        <w:t>26 322 тыс. руб</w:t>
      </w:r>
      <w:r w:rsidRPr="00B243FD">
        <w:rPr>
          <w:snapToGrid w:val="0"/>
          <w:sz w:val="28"/>
          <w:szCs w:val="28"/>
          <w:lang w:eastAsia="en-US"/>
        </w:rPr>
        <w:t xml:space="preserve">., </w:t>
      </w:r>
      <w:r w:rsidRPr="00B243FD">
        <w:rPr>
          <w:snapToGrid w:val="0"/>
          <w:sz w:val="28"/>
          <w:szCs w:val="28"/>
          <w:lang w:eastAsia="en-US"/>
        </w:rPr>
        <w:br/>
        <w:t>и предлагаются экспертами для включения в НВВ предприятия на 2025 год.</w:t>
      </w:r>
    </w:p>
    <w:p w14:paraId="5110340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p>
    <w:p w14:paraId="75A8F96F" w14:textId="77777777" w:rsidR="00B243FD" w:rsidRPr="00B243FD" w:rsidRDefault="00B243FD" w:rsidP="00B243FD">
      <w:pPr>
        <w:ind w:firstLine="709"/>
        <w:jc w:val="both"/>
        <w:rPr>
          <w:snapToGrid w:val="0"/>
          <w:sz w:val="28"/>
          <w:szCs w:val="28"/>
          <w:lang w:eastAsia="en-US"/>
        </w:rPr>
      </w:pPr>
    </w:p>
    <w:p w14:paraId="6E76120E" w14:textId="77777777" w:rsidR="00B243FD" w:rsidRPr="00B243FD" w:rsidRDefault="00B243FD" w:rsidP="00B243FD">
      <w:pPr>
        <w:keepNext/>
        <w:keepLines/>
        <w:jc w:val="center"/>
        <w:outlineLvl w:val="1"/>
        <w:rPr>
          <w:rFonts w:eastAsia="Calibri"/>
          <w:b/>
          <w:sz w:val="28"/>
          <w:szCs w:val="28"/>
          <w:lang w:eastAsia="en-US"/>
        </w:rPr>
      </w:pPr>
      <w:r w:rsidRPr="00B243FD">
        <w:rPr>
          <w:rFonts w:eastAsia="Calibri"/>
          <w:b/>
          <w:sz w:val="28"/>
          <w:szCs w:val="28"/>
          <w:lang w:eastAsia="en-US"/>
        </w:rPr>
        <w:t>5.1.1.4. Расходы на оплату работ и услуг производственного характера, выполняемых по договорам со сторонними организациями</w:t>
      </w:r>
    </w:p>
    <w:p w14:paraId="429F914E" w14:textId="77777777" w:rsidR="00B243FD" w:rsidRPr="00B243FD" w:rsidRDefault="00B243FD" w:rsidP="00B243FD">
      <w:pPr>
        <w:ind w:firstLine="709"/>
        <w:jc w:val="both"/>
        <w:rPr>
          <w:snapToGrid w:val="0"/>
          <w:sz w:val="28"/>
          <w:szCs w:val="28"/>
          <w:lang w:eastAsia="en-US"/>
        </w:rPr>
      </w:pPr>
    </w:p>
    <w:p w14:paraId="7E963EA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По данной статье предприятием планируются расходы на 2025 год </w:t>
      </w:r>
      <w:r w:rsidRPr="00B243FD">
        <w:rPr>
          <w:snapToGrid w:val="0"/>
          <w:sz w:val="28"/>
          <w:szCs w:val="28"/>
          <w:lang w:eastAsia="en-US"/>
        </w:rPr>
        <w:br/>
        <w:t>по котельной № 43 в размере 737 тыс. руб., в том числе:</w:t>
      </w:r>
    </w:p>
    <w:p w14:paraId="64EEFE1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w:t>
      </w:r>
      <w:r w:rsidRPr="00B243FD">
        <w:rPr>
          <w:snapToGrid w:val="0"/>
          <w:sz w:val="28"/>
          <w:szCs w:val="28"/>
        </w:rPr>
        <w:t xml:space="preserve"> у</w:t>
      </w:r>
      <w:r w:rsidRPr="00B243FD">
        <w:rPr>
          <w:snapToGrid w:val="0"/>
          <w:sz w:val="28"/>
          <w:szCs w:val="28"/>
          <w:lang w:eastAsia="en-US"/>
        </w:rPr>
        <w:t>тилизация золошлаковых отходов – 68 тыс. руб.;</w:t>
      </w:r>
    </w:p>
    <w:p w14:paraId="3F96756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проведение химических и биологических исследований горячей, питьевой воды и сточных вод – 45 тыс. руб.;</w:t>
      </w:r>
    </w:p>
    <w:p w14:paraId="0A238B8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лабораторные испытания проб угля – 30 тыс. руб.;</w:t>
      </w:r>
    </w:p>
    <w:p w14:paraId="10AB6A1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bookmarkStart w:id="208" w:name="_Hlk182217896"/>
      <w:r w:rsidRPr="00B243FD">
        <w:rPr>
          <w:snapToGrid w:val="0"/>
          <w:sz w:val="28"/>
          <w:szCs w:val="28"/>
          <w:lang w:eastAsia="en-US"/>
        </w:rPr>
        <w:t xml:space="preserve">оказание услуг сторонней специальной техники </w:t>
      </w:r>
      <w:bookmarkEnd w:id="208"/>
      <w:r w:rsidRPr="00B243FD">
        <w:rPr>
          <w:snapToGrid w:val="0"/>
          <w:sz w:val="28"/>
          <w:szCs w:val="28"/>
          <w:lang w:eastAsia="en-US"/>
        </w:rPr>
        <w:t>– 380 тыс. руб.;</w:t>
      </w:r>
    </w:p>
    <w:p w14:paraId="1B12D8B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ремонт и поверка измерительных приборов – 16 тыс. руб.;</w:t>
      </w:r>
    </w:p>
    <w:p w14:paraId="3D10B9D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проведение замеров по определению запыленности состава пылегазового потока и эффективности работы газоочистных установок – </w:t>
      </w:r>
      <w:r w:rsidRPr="00B243FD">
        <w:rPr>
          <w:snapToGrid w:val="0"/>
          <w:sz w:val="28"/>
          <w:szCs w:val="28"/>
          <w:lang w:eastAsia="en-US"/>
        </w:rPr>
        <w:br/>
        <w:t>8 тыс. руб.;</w:t>
      </w:r>
    </w:p>
    <w:p w14:paraId="45B5A93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проведение замеров на границах санитарно-защитных зон – 7 тыс. руб.;</w:t>
      </w:r>
    </w:p>
    <w:p w14:paraId="6529B3D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разработка проектов нормативов образования отходов и лимитов на их размещение (ПНООЛР), предельно допустимых выбросов (ПДВ) – </w:t>
      </w:r>
      <w:r w:rsidRPr="00B243FD">
        <w:rPr>
          <w:snapToGrid w:val="0"/>
          <w:sz w:val="28"/>
          <w:szCs w:val="28"/>
          <w:lang w:eastAsia="en-US"/>
        </w:rPr>
        <w:br/>
        <w:t>30 тыс. руб.;</w:t>
      </w:r>
    </w:p>
    <w:p w14:paraId="0BE4370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bookmarkStart w:id="209" w:name="_Hlk182228132"/>
      <w:r w:rsidRPr="00B243FD">
        <w:rPr>
          <w:snapToGrid w:val="0"/>
          <w:sz w:val="28"/>
          <w:szCs w:val="28"/>
          <w:lang w:eastAsia="en-US"/>
        </w:rPr>
        <w:t xml:space="preserve">проведение технического диагностирование котлов </w:t>
      </w:r>
      <w:bookmarkStart w:id="210" w:name="_Hlk181869985"/>
      <w:bookmarkEnd w:id="209"/>
      <w:r w:rsidRPr="00B243FD">
        <w:rPr>
          <w:snapToGrid w:val="0"/>
          <w:sz w:val="28"/>
          <w:szCs w:val="28"/>
          <w:lang w:eastAsia="en-US"/>
        </w:rPr>
        <w:t>– 32 тыс. руб.;</w:t>
      </w:r>
    </w:p>
    <w:bookmarkEnd w:id="210"/>
    <w:p w14:paraId="4D20338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bookmarkStart w:id="211" w:name="_Hlk182310619"/>
      <w:r w:rsidRPr="00B243FD">
        <w:rPr>
          <w:snapToGrid w:val="0"/>
          <w:sz w:val="28"/>
          <w:szCs w:val="28"/>
          <w:lang w:eastAsia="en-US"/>
        </w:rPr>
        <w:t xml:space="preserve">проведение режимной наладки котлов </w:t>
      </w:r>
      <w:bookmarkEnd w:id="211"/>
      <w:r w:rsidRPr="00B243FD">
        <w:rPr>
          <w:snapToGrid w:val="0"/>
          <w:sz w:val="28"/>
          <w:szCs w:val="28"/>
          <w:lang w:eastAsia="en-US"/>
        </w:rPr>
        <w:t>– 62 тыс. руб.;</w:t>
      </w:r>
    </w:p>
    <w:p w14:paraId="6764B08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проведение технического обследования зданий – 14 тыс. руб.;</w:t>
      </w:r>
    </w:p>
    <w:p w14:paraId="1CD534F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проведение технического обследования дымовых труб </w:t>
      </w:r>
      <w:bookmarkStart w:id="212" w:name="_Hlk181870071"/>
      <w:r w:rsidRPr="00B243FD">
        <w:rPr>
          <w:snapToGrid w:val="0"/>
          <w:sz w:val="28"/>
          <w:szCs w:val="28"/>
          <w:lang w:eastAsia="en-US"/>
        </w:rPr>
        <w:t>– 12 тыс. руб.;</w:t>
      </w:r>
    </w:p>
    <w:bookmarkEnd w:id="212"/>
    <w:p w14:paraId="3A5E90B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bookmarkStart w:id="213" w:name="_Hlk182318459"/>
      <w:r w:rsidRPr="00B243FD">
        <w:rPr>
          <w:snapToGrid w:val="0"/>
          <w:sz w:val="28"/>
          <w:szCs w:val="28"/>
          <w:lang w:eastAsia="en-US"/>
        </w:rPr>
        <w:t xml:space="preserve">эксплуатационные испытания и измерения электрооборудования </w:t>
      </w:r>
      <w:bookmarkStart w:id="214" w:name="_Hlk182386539"/>
      <w:r w:rsidRPr="00B243FD">
        <w:rPr>
          <w:snapToGrid w:val="0"/>
          <w:sz w:val="28"/>
          <w:szCs w:val="28"/>
          <w:lang w:eastAsia="en-US"/>
        </w:rPr>
        <w:t>котельных</w:t>
      </w:r>
      <w:bookmarkEnd w:id="213"/>
      <w:bookmarkEnd w:id="214"/>
      <w:r w:rsidRPr="00B243FD">
        <w:rPr>
          <w:snapToGrid w:val="0"/>
          <w:sz w:val="28"/>
          <w:szCs w:val="28"/>
          <w:lang w:eastAsia="en-US"/>
        </w:rPr>
        <w:t xml:space="preserve"> – 19 тыс. руб.;</w:t>
      </w:r>
    </w:p>
    <w:p w14:paraId="58E3CA2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поверка СИЗ – 10 тыс. руб.;</w:t>
      </w:r>
    </w:p>
    <w:p w14:paraId="35CE063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bookmarkStart w:id="215" w:name="_Hlk182388533"/>
      <w:r w:rsidRPr="00B243FD">
        <w:rPr>
          <w:snapToGrid w:val="0"/>
          <w:sz w:val="28"/>
          <w:szCs w:val="28"/>
          <w:lang w:eastAsia="en-US"/>
        </w:rPr>
        <w:t xml:space="preserve">эксплуатационные испытания и измерения главных заземляющих устройств и заземлений грозомолниеотвода </w:t>
      </w:r>
      <w:bookmarkEnd w:id="215"/>
      <w:r w:rsidRPr="00B243FD">
        <w:rPr>
          <w:snapToGrid w:val="0"/>
          <w:sz w:val="28"/>
          <w:szCs w:val="28"/>
          <w:lang w:eastAsia="en-US"/>
        </w:rPr>
        <w:t>– 4 тыс. руб.</w:t>
      </w:r>
    </w:p>
    <w:p w14:paraId="3BD0541A" w14:textId="77777777" w:rsidR="00B243FD" w:rsidRPr="00B243FD" w:rsidRDefault="00B243FD" w:rsidP="00B243FD">
      <w:pPr>
        <w:ind w:firstLine="709"/>
        <w:jc w:val="both"/>
        <w:rPr>
          <w:snapToGrid w:val="0"/>
          <w:sz w:val="28"/>
          <w:szCs w:val="28"/>
          <w:lang w:eastAsia="en-US"/>
        </w:rPr>
      </w:pPr>
    </w:p>
    <w:p w14:paraId="42373C2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C0C057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на услуги, работы производственного характера </w:t>
      </w:r>
      <w:r w:rsidRPr="00B243FD">
        <w:rPr>
          <w:snapToGrid w:val="0"/>
          <w:sz w:val="28"/>
          <w:szCs w:val="28"/>
          <w:lang w:eastAsia="en-US"/>
        </w:rPr>
        <w:br/>
        <w:t>(стр. 689).</w:t>
      </w:r>
    </w:p>
    <w:p w14:paraId="543AFA9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«Утилизация шлаковых отходов» (стр. 690).</w:t>
      </w:r>
    </w:p>
    <w:p w14:paraId="75ABD0C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Показатель зольности за 1 полугодие 2024 года – 16,45 % (стр. 691).</w:t>
      </w:r>
    </w:p>
    <w:p w14:paraId="5B74B03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по утилизации шлаковых отходов № 6 </w:t>
      </w:r>
      <w:r w:rsidRPr="00B243FD">
        <w:rPr>
          <w:snapToGrid w:val="0"/>
          <w:sz w:val="28"/>
          <w:szCs w:val="28"/>
          <w:lang w:eastAsia="en-US"/>
        </w:rPr>
        <w:br/>
        <w:t>от 25.01.2023, заключенный с ООО «ТЭК». Стоимость услуг по утилизации шлака составляет 75 рублей за 1 тонну (НДС не облагается). Срок действия договора с 01.01.2023 по 31.12.2023 с автопролонгацией. Конкурсная документация не представлена.</w:t>
      </w:r>
    </w:p>
    <w:p w14:paraId="269A077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«Золошлаковые отходы» котельная № 43 на сумму 59 тыс. руб. (стр. 692).</w:t>
      </w:r>
    </w:p>
    <w:p w14:paraId="7E1D9BB3" w14:textId="77777777" w:rsidR="00B243FD" w:rsidRPr="00B243FD" w:rsidRDefault="00B243FD" w:rsidP="00B243FD">
      <w:pPr>
        <w:ind w:firstLine="709"/>
        <w:jc w:val="both"/>
        <w:rPr>
          <w:snapToGrid w:val="0"/>
          <w:sz w:val="28"/>
          <w:szCs w:val="28"/>
          <w:lang w:eastAsia="en-US"/>
        </w:rPr>
      </w:pPr>
    </w:p>
    <w:p w14:paraId="50EB0DB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«Утилизация золошлаковых отходов»</w:t>
      </w:r>
      <w:r w:rsidRPr="00B243FD">
        <w:rPr>
          <w:snapToGrid w:val="0"/>
          <w:sz w:val="28"/>
          <w:szCs w:val="28"/>
          <w:lang w:eastAsia="en-US"/>
        </w:rPr>
        <w:t xml:space="preserve"> составляет:</w:t>
      </w:r>
    </w:p>
    <w:p w14:paraId="6479669D"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67 тыс. руб.</w:t>
      </w:r>
      <w:r w:rsidRPr="00B243FD">
        <w:rPr>
          <w:snapToGrid w:val="0"/>
          <w:sz w:val="28"/>
          <w:szCs w:val="28"/>
          <w:lang w:eastAsia="en-US"/>
        </w:rPr>
        <w:t xml:space="preserve"> = 59 тыс. руб. × 1,080 (ИПЦ 2024/2023) × </w:t>
      </w:r>
      <w:r w:rsidRPr="00B243FD">
        <w:rPr>
          <w:snapToGrid w:val="0"/>
          <w:sz w:val="28"/>
          <w:szCs w:val="28"/>
          <w:lang w:eastAsia="en-US"/>
        </w:rPr>
        <w:br/>
        <w:t>1,058 (ИПЦ 2025/2024).</w:t>
      </w:r>
    </w:p>
    <w:p w14:paraId="20628607" w14:textId="77777777" w:rsidR="00B243FD" w:rsidRPr="00B243FD" w:rsidRDefault="00B243FD" w:rsidP="00B243FD">
      <w:pPr>
        <w:ind w:firstLine="709"/>
        <w:jc w:val="both"/>
        <w:rPr>
          <w:snapToGrid w:val="0"/>
          <w:sz w:val="28"/>
          <w:szCs w:val="28"/>
          <w:lang w:eastAsia="en-US"/>
        </w:rPr>
      </w:pPr>
    </w:p>
    <w:p w14:paraId="7EBC911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«Проведение химических и биологических исследований горячей, питьевой воды и сточных вод» (стр. 697).</w:t>
      </w:r>
    </w:p>
    <w:p w14:paraId="2316CAF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План расхода денежных средств на проведение отбора проб качества горячей воды по котельной № 43 (стр. 699).</w:t>
      </w:r>
    </w:p>
    <w:p w14:paraId="3C7534C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Пояснительная записка по отбору проб горячей воды (стр. 700-701).</w:t>
      </w:r>
    </w:p>
    <w:p w14:paraId="7776A85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возмездного оказания услуг № 119 от 05.03.2021, заключенный с АО ПО «Водоканал»</w:t>
      </w:r>
      <w:r w:rsidRPr="00B243FD">
        <w:rPr>
          <w:snapToGrid w:val="0"/>
          <w:sz w:val="28"/>
          <w:szCs w:val="28"/>
        </w:rPr>
        <w:t xml:space="preserve"> на </w:t>
      </w:r>
      <w:r w:rsidRPr="00B243FD">
        <w:rPr>
          <w:snapToGrid w:val="0"/>
          <w:sz w:val="28"/>
          <w:szCs w:val="28"/>
          <w:lang w:eastAsia="en-US"/>
        </w:rPr>
        <w:t xml:space="preserve">проведение лабораторных исследований горячей воды на выходе из котельных ООО «ТК» Актив» и в разводящей сети </w:t>
      </w:r>
      <w:r w:rsidRPr="00B243FD">
        <w:rPr>
          <w:snapToGrid w:val="0"/>
          <w:sz w:val="28"/>
          <w:szCs w:val="28"/>
          <w:lang w:eastAsia="en-US"/>
        </w:rPr>
        <w:br/>
        <w:t xml:space="preserve">по микробиологическим и санитарно-химическим показателям. Стоимость услуг по договору составляет 350 тыс. руб. (с НДС). Срок действия договора </w:t>
      </w:r>
      <w:r w:rsidRPr="00B243FD">
        <w:rPr>
          <w:snapToGrid w:val="0"/>
          <w:sz w:val="28"/>
          <w:szCs w:val="28"/>
          <w:lang w:eastAsia="en-US"/>
        </w:rPr>
        <w:br/>
        <w:t>с момента подписания и до 31.12.2021, с автопролонгацией (стр. 702-705).</w:t>
      </w:r>
    </w:p>
    <w:p w14:paraId="1E24B04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План расхода денежных средств на проведение отбора проб качества сетевой воды по котельной № 43 (стр. 706).</w:t>
      </w:r>
    </w:p>
    <w:p w14:paraId="008A6C5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Счет-фактура № 970 от 21.11.2023 АО ПО «Водоканал» (стр. 707).</w:t>
      </w:r>
    </w:p>
    <w:p w14:paraId="596AADA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Пояснительная записка по отбору проб сетевой воды (стр. 808).</w:t>
      </w:r>
    </w:p>
    <w:p w14:paraId="6C93CE8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возмездного оказания услуг № 53 от 20.09.2021, заключенный </w:t>
      </w:r>
      <w:r w:rsidRPr="00B243FD">
        <w:rPr>
          <w:snapToGrid w:val="0"/>
          <w:sz w:val="28"/>
          <w:szCs w:val="28"/>
          <w:lang w:eastAsia="en-US"/>
        </w:rPr>
        <w:br/>
        <w:t>с АО ПО «Водоканал» на проведение</w:t>
      </w:r>
      <w:r w:rsidRPr="00B243FD">
        <w:rPr>
          <w:snapToGrid w:val="0"/>
          <w:sz w:val="28"/>
          <w:szCs w:val="28"/>
        </w:rPr>
        <w:t xml:space="preserve"> </w:t>
      </w:r>
      <w:r w:rsidRPr="00B243FD">
        <w:rPr>
          <w:snapToGrid w:val="0"/>
          <w:sz w:val="28"/>
          <w:szCs w:val="28"/>
          <w:lang w:eastAsia="en-US"/>
        </w:rPr>
        <w:t>лабораторных исследований горячей воды на котельных ООО «ТК» Актив» по санитарно-химическому показателю – жесткость.</w:t>
      </w:r>
      <w:r w:rsidRPr="00B243FD">
        <w:rPr>
          <w:snapToGrid w:val="0"/>
          <w:sz w:val="28"/>
          <w:szCs w:val="28"/>
        </w:rPr>
        <w:t xml:space="preserve"> </w:t>
      </w:r>
      <w:r w:rsidRPr="00B243FD">
        <w:rPr>
          <w:snapToGrid w:val="0"/>
          <w:sz w:val="28"/>
          <w:szCs w:val="28"/>
          <w:lang w:eastAsia="en-US"/>
        </w:rPr>
        <w:t xml:space="preserve">Стоимость услуг по договору не превышает 100 тыс. руб. </w:t>
      </w:r>
      <w:r w:rsidRPr="00B243FD">
        <w:rPr>
          <w:snapToGrid w:val="0"/>
          <w:sz w:val="28"/>
          <w:szCs w:val="28"/>
          <w:lang w:eastAsia="en-US"/>
        </w:rPr>
        <w:br/>
        <w:t xml:space="preserve">(с НДС). Срок действия договора с момента подписания и до 31.12.2022, </w:t>
      </w:r>
      <w:r w:rsidRPr="00B243FD">
        <w:rPr>
          <w:snapToGrid w:val="0"/>
          <w:sz w:val="28"/>
          <w:szCs w:val="28"/>
          <w:lang w:eastAsia="en-US"/>
        </w:rPr>
        <w:br/>
        <w:t>с автопролонгацией (стр. 709-711).</w:t>
      </w:r>
    </w:p>
    <w:p w14:paraId="7D6722E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«Анализ качества воды» на сумму 43 тыс. руб. (стр. 698).</w:t>
      </w:r>
    </w:p>
    <w:p w14:paraId="78B3D11C" w14:textId="77777777" w:rsidR="00B243FD" w:rsidRPr="00B243FD" w:rsidRDefault="00B243FD" w:rsidP="00B243FD">
      <w:pPr>
        <w:ind w:firstLine="709"/>
        <w:jc w:val="both"/>
        <w:rPr>
          <w:snapToGrid w:val="0"/>
          <w:sz w:val="28"/>
          <w:szCs w:val="28"/>
          <w:lang w:eastAsia="en-US"/>
        </w:rPr>
      </w:pPr>
    </w:p>
    <w:p w14:paraId="256A187C" w14:textId="77777777" w:rsidR="00B243FD" w:rsidRPr="00B243FD" w:rsidRDefault="00B243FD" w:rsidP="00B243FD">
      <w:pPr>
        <w:ind w:firstLine="709"/>
        <w:jc w:val="both"/>
        <w:rPr>
          <w:snapToGrid w:val="0"/>
          <w:sz w:val="28"/>
          <w:szCs w:val="28"/>
          <w:lang w:eastAsia="en-US"/>
        </w:rPr>
      </w:pPr>
      <w:bookmarkStart w:id="216" w:name="_Hlk182215744"/>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«Проведение химических и биологических исследований горячей, питьевой воды и сточных вод»</w:t>
      </w:r>
      <w:r w:rsidRPr="00B243FD">
        <w:rPr>
          <w:snapToGrid w:val="0"/>
          <w:sz w:val="28"/>
          <w:szCs w:val="28"/>
          <w:lang w:eastAsia="en-US"/>
        </w:rPr>
        <w:t xml:space="preserve"> составляет:</w:t>
      </w:r>
    </w:p>
    <w:p w14:paraId="723A038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49 тыс. руб. = 43 тыс. руб. × 1,080 (ИПЦ 2024/2023) × 1,058 (ИПЦ 2025/2024).</w:t>
      </w:r>
    </w:p>
    <w:p w14:paraId="36A5E12E" w14:textId="77777777" w:rsidR="00B243FD" w:rsidRPr="00B243FD" w:rsidRDefault="00B243FD" w:rsidP="00B243FD">
      <w:pPr>
        <w:ind w:firstLine="709"/>
        <w:jc w:val="both"/>
        <w:rPr>
          <w:b/>
          <w:snapToGrid w:val="0"/>
          <w:sz w:val="28"/>
          <w:szCs w:val="28"/>
          <w:lang w:eastAsia="en-US"/>
        </w:rPr>
      </w:pPr>
      <w:bookmarkStart w:id="217" w:name="_Hlk182218134"/>
      <w:bookmarkEnd w:id="216"/>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snapToGrid w:val="0"/>
          <w:sz w:val="28"/>
          <w:szCs w:val="28"/>
          <w:lang w:eastAsia="en-US"/>
        </w:rPr>
        <w:br/>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45 тыс. руб.</w:t>
      </w:r>
    </w:p>
    <w:bookmarkEnd w:id="217"/>
    <w:p w14:paraId="14BC6FDD" w14:textId="77777777" w:rsidR="00B243FD" w:rsidRPr="00B243FD" w:rsidRDefault="00B243FD" w:rsidP="00B243FD">
      <w:pPr>
        <w:ind w:firstLine="709"/>
        <w:jc w:val="both"/>
        <w:rPr>
          <w:snapToGrid w:val="0"/>
          <w:sz w:val="28"/>
          <w:szCs w:val="28"/>
          <w:lang w:eastAsia="en-US"/>
        </w:rPr>
      </w:pPr>
    </w:p>
    <w:p w14:paraId="1C1C361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«Анализ качества угля» (стр. 712).</w:t>
      </w:r>
    </w:p>
    <w:p w14:paraId="015320A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 4/2024 от 15.01.2024 года, заключенный с ООО «ЦУХЛ </w:t>
      </w:r>
      <w:r w:rsidRPr="00B243FD">
        <w:rPr>
          <w:snapToGrid w:val="0"/>
          <w:sz w:val="28"/>
          <w:szCs w:val="28"/>
          <w:lang w:eastAsia="en-US"/>
        </w:rPr>
        <w:br/>
        <w:t>г. Прокопьевска». Цена договора составляет не более 250 тыс. руб. (НДС не облагается). Срок действия договора с 01.01.2024 до 31.12.2024, с автопролонгацией (стр. 714-719).</w:t>
      </w:r>
    </w:p>
    <w:p w14:paraId="6D17EDB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Оборотно-сальдовая ведомость по счёту 20 за 9 месяцев 2024 года </w:t>
      </w:r>
      <w:r w:rsidRPr="00B243FD">
        <w:rPr>
          <w:snapToGrid w:val="0"/>
          <w:sz w:val="28"/>
          <w:szCs w:val="28"/>
          <w:lang w:eastAsia="en-US"/>
        </w:rPr>
        <w:br/>
        <w:t>по статье «Анализ угля» котельная № 43 на сумму 21 тыс. руб. (стр. 713).</w:t>
      </w:r>
    </w:p>
    <w:p w14:paraId="4A07AA40" w14:textId="77777777" w:rsidR="00B243FD" w:rsidRPr="00B243FD" w:rsidRDefault="00B243FD" w:rsidP="00B243FD">
      <w:pPr>
        <w:ind w:firstLine="709"/>
        <w:jc w:val="both"/>
        <w:rPr>
          <w:snapToGrid w:val="0"/>
          <w:sz w:val="28"/>
          <w:szCs w:val="28"/>
          <w:lang w:eastAsia="en-US"/>
        </w:rPr>
      </w:pPr>
    </w:p>
    <w:p w14:paraId="231B28C0" w14:textId="77777777" w:rsidR="00B243FD" w:rsidRPr="00B243FD" w:rsidRDefault="00B243FD" w:rsidP="00B243FD">
      <w:pPr>
        <w:ind w:firstLine="709"/>
        <w:jc w:val="both"/>
        <w:rPr>
          <w:snapToGrid w:val="0"/>
          <w:sz w:val="28"/>
          <w:szCs w:val="28"/>
          <w:lang w:eastAsia="en-US"/>
        </w:rPr>
      </w:pPr>
      <w:bookmarkStart w:id="218" w:name="_Hlk182218730"/>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«Лабораторные испытания проб угля»</w:t>
      </w:r>
      <w:r w:rsidRPr="00B243FD">
        <w:rPr>
          <w:snapToGrid w:val="0"/>
          <w:sz w:val="28"/>
          <w:szCs w:val="28"/>
          <w:lang w:eastAsia="en-US"/>
        </w:rPr>
        <w:t xml:space="preserve"> составляет:</w:t>
      </w:r>
    </w:p>
    <w:p w14:paraId="63F71CDF"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30 тыс. руб.</w:t>
      </w:r>
      <w:r w:rsidRPr="00B243FD">
        <w:rPr>
          <w:snapToGrid w:val="0"/>
          <w:sz w:val="28"/>
          <w:szCs w:val="28"/>
          <w:lang w:eastAsia="en-US"/>
        </w:rPr>
        <w:t xml:space="preserve"> = 21 тыс. руб. / 9 месяцев × 12 месяцев × 1,058 (ИПЦ 2025/2024).</w:t>
      </w:r>
    </w:p>
    <w:bookmarkEnd w:id="218"/>
    <w:p w14:paraId="1A1B9006" w14:textId="77777777" w:rsidR="00B243FD" w:rsidRPr="00B243FD" w:rsidRDefault="00B243FD" w:rsidP="00B243FD">
      <w:pPr>
        <w:ind w:firstLine="709"/>
        <w:jc w:val="both"/>
        <w:rPr>
          <w:snapToGrid w:val="0"/>
          <w:sz w:val="28"/>
          <w:szCs w:val="28"/>
          <w:lang w:eastAsia="en-US"/>
        </w:rPr>
      </w:pPr>
    </w:p>
    <w:p w14:paraId="2E70F71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«Транспортные услуги сторонних организаций» (стр. 720).</w:t>
      </w:r>
    </w:p>
    <w:p w14:paraId="3EC32C8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«Транспортные услуги сторонних организаций» котельная № 43 на сумму </w:t>
      </w:r>
      <w:r w:rsidRPr="00B243FD">
        <w:rPr>
          <w:snapToGrid w:val="0"/>
          <w:sz w:val="28"/>
          <w:szCs w:val="28"/>
          <w:lang w:eastAsia="en-US"/>
        </w:rPr>
        <w:br/>
        <w:t>337 тыс. руб. (стр. 721).</w:t>
      </w:r>
    </w:p>
    <w:p w14:paraId="6091143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возмездного оказания услуг № 32 от 14.04.2022, заключенный </w:t>
      </w:r>
      <w:r w:rsidRPr="00B243FD">
        <w:rPr>
          <w:snapToGrid w:val="0"/>
          <w:sz w:val="28"/>
          <w:szCs w:val="28"/>
          <w:lang w:eastAsia="en-US"/>
        </w:rPr>
        <w:br/>
        <w:t>с ИП Сороченковым А.Н.,</w:t>
      </w:r>
      <w:r w:rsidRPr="00B243FD">
        <w:rPr>
          <w:snapToGrid w:val="0"/>
          <w:sz w:val="28"/>
          <w:szCs w:val="28"/>
        </w:rPr>
        <w:t xml:space="preserve"> </w:t>
      </w:r>
      <w:r w:rsidRPr="00B243FD">
        <w:rPr>
          <w:snapToGrid w:val="0"/>
          <w:sz w:val="28"/>
          <w:szCs w:val="28"/>
          <w:lang w:eastAsia="en-US"/>
        </w:rPr>
        <w:t xml:space="preserve">услуги погрузчика с экипажем. Общая стоимость услуг по договору не может превышать 1 000 тыс. руб. Договор действует </w:t>
      </w:r>
      <w:r w:rsidRPr="00B243FD">
        <w:rPr>
          <w:snapToGrid w:val="0"/>
          <w:sz w:val="28"/>
          <w:szCs w:val="28"/>
          <w:lang w:eastAsia="en-US"/>
        </w:rPr>
        <w:br/>
        <w:t>с момента его заключения и до 31.12.2022, с автопролонгацией (стр. 722-727).</w:t>
      </w:r>
    </w:p>
    <w:p w14:paraId="38C1202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возмездного оказания услуг № 25 от 10.02.2023, заключенный </w:t>
      </w:r>
      <w:r w:rsidRPr="00B243FD">
        <w:rPr>
          <w:snapToGrid w:val="0"/>
          <w:sz w:val="28"/>
          <w:szCs w:val="28"/>
          <w:lang w:eastAsia="en-US"/>
        </w:rPr>
        <w:br/>
        <w:t xml:space="preserve">с Юматовым Ю.А. (самозанятый), услуги автокрана, перевозка грузов </w:t>
      </w:r>
      <w:r w:rsidRPr="00B243FD">
        <w:rPr>
          <w:snapToGrid w:val="0"/>
          <w:sz w:val="28"/>
          <w:szCs w:val="28"/>
          <w:lang w:eastAsia="en-US"/>
        </w:rPr>
        <w:br/>
        <w:t xml:space="preserve">с применением специализированной техники с экипажем. Общая стоимость услуг по договору не может превышать 990 тыс. руб. Договор действует </w:t>
      </w:r>
      <w:r w:rsidRPr="00B243FD">
        <w:rPr>
          <w:snapToGrid w:val="0"/>
          <w:sz w:val="28"/>
          <w:szCs w:val="28"/>
          <w:lang w:eastAsia="en-US"/>
        </w:rPr>
        <w:br/>
        <w:t>с 02.02.2023 до 31.12.2023 (стр. 728-735).</w:t>
      </w:r>
    </w:p>
    <w:p w14:paraId="63FC3FE7" w14:textId="77777777" w:rsidR="00B243FD" w:rsidRPr="00B243FD" w:rsidRDefault="00B243FD" w:rsidP="00B243FD">
      <w:pPr>
        <w:ind w:firstLine="709"/>
        <w:jc w:val="both"/>
        <w:rPr>
          <w:snapToGrid w:val="0"/>
          <w:sz w:val="28"/>
          <w:szCs w:val="28"/>
          <w:lang w:eastAsia="en-US"/>
        </w:rPr>
      </w:pPr>
    </w:p>
    <w:p w14:paraId="5F2C6DC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«Оказание услуг сторонней специальной техники»</w:t>
      </w:r>
      <w:r w:rsidRPr="00B243FD">
        <w:rPr>
          <w:snapToGrid w:val="0"/>
          <w:sz w:val="28"/>
          <w:szCs w:val="28"/>
          <w:lang w:eastAsia="en-US"/>
        </w:rPr>
        <w:t xml:space="preserve"> составляет:</w:t>
      </w:r>
    </w:p>
    <w:p w14:paraId="467CB54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395 тыс. руб. = 337 тыс. руб. × 1,123 (ИЦП </w:t>
      </w:r>
      <w:bookmarkStart w:id="219" w:name="_Hlk182218120"/>
      <w:r w:rsidRPr="00B243FD">
        <w:rPr>
          <w:snapToGrid w:val="0"/>
          <w:sz w:val="28"/>
          <w:szCs w:val="28"/>
          <w:lang w:eastAsia="en-US"/>
        </w:rPr>
        <w:t xml:space="preserve">транспорт, с исключением трубопроводного </w:t>
      </w:r>
      <w:bookmarkEnd w:id="219"/>
      <w:r w:rsidRPr="00B243FD">
        <w:rPr>
          <w:snapToGrid w:val="0"/>
          <w:sz w:val="28"/>
          <w:szCs w:val="28"/>
          <w:lang w:eastAsia="en-US"/>
        </w:rPr>
        <w:t>2024/2023) × 1,043 (ИЦП транспорт, с исключением трубопроводного 2025/2024).</w:t>
      </w:r>
    </w:p>
    <w:p w14:paraId="3944196C" w14:textId="77777777" w:rsidR="00B243FD" w:rsidRPr="00B243FD" w:rsidRDefault="00B243FD" w:rsidP="00B243FD">
      <w:pPr>
        <w:ind w:firstLine="709"/>
        <w:jc w:val="both"/>
        <w:rPr>
          <w:b/>
          <w:snapToGrid w:val="0"/>
          <w:sz w:val="28"/>
          <w:szCs w:val="28"/>
          <w:lang w:eastAsia="en-US"/>
        </w:rPr>
      </w:pPr>
      <w:bookmarkStart w:id="220" w:name="_Hlk182478112"/>
      <w:bookmarkStart w:id="221" w:name="_Hlk182225449"/>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snapToGrid w:val="0"/>
          <w:sz w:val="28"/>
          <w:szCs w:val="28"/>
          <w:lang w:eastAsia="en-US"/>
        </w:rPr>
        <w:br/>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380 тыс. руб.</w:t>
      </w:r>
    </w:p>
    <w:bookmarkEnd w:id="220"/>
    <w:p w14:paraId="049024E5" w14:textId="77777777" w:rsidR="00B243FD" w:rsidRPr="00B243FD" w:rsidRDefault="00B243FD" w:rsidP="00B243FD">
      <w:pPr>
        <w:ind w:firstLine="709"/>
        <w:jc w:val="both"/>
        <w:rPr>
          <w:snapToGrid w:val="0"/>
          <w:sz w:val="28"/>
          <w:szCs w:val="28"/>
          <w:lang w:eastAsia="en-US"/>
        </w:rPr>
      </w:pPr>
    </w:p>
    <w:bookmarkEnd w:id="221"/>
    <w:p w14:paraId="28E424C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«Ремонт и поверка измерительных приборов» (стр. 736).</w:t>
      </w:r>
    </w:p>
    <w:p w14:paraId="5364D4D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 08/02 от 08.02.2024, заключенный </w:t>
      </w:r>
      <w:r w:rsidRPr="00B243FD">
        <w:rPr>
          <w:snapToGrid w:val="0"/>
          <w:sz w:val="28"/>
          <w:szCs w:val="28"/>
          <w:lang w:eastAsia="en-US"/>
        </w:rPr>
        <w:br/>
        <w:t xml:space="preserve">с ООО «Мера», услуги по ремонту и поверке средств измерений. Общая стоимость услуг по договору не более 100 тыс. руб. Договор действует </w:t>
      </w:r>
      <w:r w:rsidRPr="00B243FD">
        <w:rPr>
          <w:snapToGrid w:val="0"/>
          <w:sz w:val="28"/>
          <w:szCs w:val="28"/>
          <w:lang w:eastAsia="en-US"/>
        </w:rPr>
        <w:br/>
        <w:t>с 08.02.2024 до 31.12.2024 (стр. 738-739).</w:t>
      </w:r>
    </w:p>
    <w:p w14:paraId="5E462C6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«Ремонт и поверка измерительных приборов» котельная № 43 на сумму </w:t>
      </w:r>
      <w:r w:rsidRPr="00B243FD">
        <w:rPr>
          <w:snapToGrid w:val="0"/>
          <w:sz w:val="28"/>
          <w:szCs w:val="28"/>
          <w:lang w:eastAsia="en-US"/>
        </w:rPr>
        <w:br/>
        <w:t>14 тыс. руб. (стр. 737).</w:t>
      </w:r>
    </w:p>
    <w:p w14:paraId="45230FCA" w14:textId="77777777" w:rsidR="00B243FD" w:rsidRPr="00B243FD" w:rsidRDefault="00B243FD" w:rsidP="00B243FD">
      <w:pPr>
        <w:ind w:firstLine="709"/>
        <w:jc w:val="both"/>
        <w:rPr>
          <w:snapToGrid w:val="0"/>
          <w:sz w:val="28"/>
          <w:szCs w:val="28"/>
          <w:lang w:eastAsia="en-US"/>
        </w:rPr>
      </w:pPr>
    </w:p>
    <w:p w14:paraId="6D218914" w14:textId="77777777" w:rsidR="00B243FD" w:rsidRPr="00B243FD" w:rsidRDefault="00B243FD" w:rsidP="00B243FD">
      <w:pPr>
        <w:ind w:firstLine="709"/>
        <w:jc w:val="both"/>
        <w:rPr>
          <w:snapToGrid w:val="0"/>
          <w:sz w:val="28"/>
          <w:szCs w:val="28"/>
          <w:lang w:eastAsia="en-US"/>
        </w:rPr>
      </w:pPr>
      <w:bookmarkStart w:id="222" w:name="_Hlk182224117"/>
      <w:r w:rsidRPr="00B243FD">
        <w:rPr>
          <w:snapToGrid w:val="0"/>
          <w:sz w:val="28"/>
          <w:szCs w:val="28"/>
          <w:lang w:eastAsia="en-US"/>
        </w:rPr>
        <w:lastRenderedPageBreak/>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«Ремонт и поверка измерительных приборов»</w:t>
      </w:r>
      <w:r w:rsidRPr="00B243FD">
        <w:rPr>
          <w:snapToGrid w:val="0"/>
          <w:sz w:val="28"/>
          <w:szCs w:val="28"/>
          <w:lang w:eastAsia="en-US"/>
        </w:rPr>
        <w:t xml:space="preserve"> составляет:</w:t>
      </w:r>
    </w:p>
    <w:p w14:paraId="3A94B628"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16 тыс. руб.</w:t>
      </w:r>
      <w:r w:rsidRPr="00B243FD">
        <w:rPr>
          <w:snapToGrid w:val="0"/>
          <w:sz w:val="28"/>
          <w:szCs w:val="28"/>
          <w:lang w:eastAsia="en-US"/>
        </w:rPr>
        <w:t xml:space="preserve"> = 14 тыс. руб. × 1,080 (ИПЦ 2024/2023) × 1,058 (ИПЦ 2025/2024).</w:t>
      </w:r>
    </w:p>
    <w:bookmarkEnd w:id="222"/>
    <w:p w14:paraId="761CF9F7" w14:textId="77777777" w:rsidR="00B243FD" w:rsidRPr="00B243FD" w:rsidRDefault="00B243FD" w:rsidP="00B243FD">
      <w:pPr>
        <w:ind w:firstLine="709"/>
        <w:jc w:val="both"/>
        <w:rPr>
          <w:snapToGrid w:val="0"/>
          <w:sz w:val="28"/>
          <w:szCs w:val="28"/>
          <w:lang w:eastAsia="en-US"/>
        </w:rPr>
      </w:pPr>
    </w:p>
    <w:p w14:paraId="50AE65F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w:t>
      </w:r>
      <w:bookmarkStart w:id="223" w:name="_Hlk182224364"/>
      <w:r w:rsidRPr="00B243FD">
        <w:rPr>
          <w:snapToGrid w:val="0"/>
          <w:sz w:val="28"/>
          <w:szCs w:val="28"/>
          <w:lang w:eastAsia="en-US"/>
        </w:rPr>
        <w:t>Проведение замеров по определению запыленности состава пылегазового потока»</w:t>
      </w:r>
      <w:bookmarkEnd w:id="223"/>
      <w:r w:rsidRPr="00B243FD">
        <w:rPr>
          <w:snapToGrid w:val="0"/>
          <w:sz w:val="28"/>
          <w:szCs w:val="28"/>
          <w:lang w:eastAsia="en-US"/>
        </w:rPr>
        <w:t xml:space="preserve"> (производственный экологический контроль) (стр. 740).</w:t>
      </w:r>
    </w:p>
    <w:p w14:paraId="4D8AFB5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Карточка счета 20 за 2023 год по статье «Экспертиза нормативов» котельная № 43 на сумму 7 тыс. руб. (стр. 742).</w:t>
      </w:r>
    </w:p>
    <w:p w14:paraId="67DA0CE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в области охраны труда № 80 от 02.11.2022, заключенный с ООО </w:t>
      </w:r>
      <w:bookmarkStart w:id="224" w:name="_Hlk182224984"/>
      <w:r w:rsidRPr="00B243FD">
        <w:rPr>
          <w:snapToGrid w:val="0"/>
          <w:sz w:val="28"/>
          <w:szCs w:val="28"/>
          <w:lang w:eastAsia="en-US"/>
        </w:rPr>
        <w:t>«ТРУДЭКС»,</w:t>
      </w:r>
      <w:r w:rsidRPr="00B243FD">
        <w:rPr>
          <w:snapToGrid w:val="0"/>
          <w:sz w:val="28"/>
          <w:szCs w:val="28"/>
        </w:rPr>
        <w:t xml:space="preserve"> </w:t>
      </w:r>
      <w:bookmarkEnd w:id="224"/>
      <w:r w:rsidRPr="00B243FD">
        <w:rPr>
          <w:snapToGrid w:val="0"/>
          <w:sz w:val="28"/>
          <w:szCs w:val="28"/>
          <w:lang w:eastAsia="en-US"/>
        </w:rPr>
        <w:t>исследование запыленности, состава пылегазового потока и эффективности газоочистных установок, дымовых труб; химического состава газопылевого потока, на котельных. Общая стоимость договора составляет 41 тыс. руб. (стр. 743-745).</w:t>
      </w:r>
    </w:p>
    <w:p w14:paraId="332EE0C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Производственный экологический контроль – периодичность, нормативы (стр. 746).</w:t>
      </w:r>
    </w:p>
    <w:p w14:paraId="2870FAD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«Экспертиза нормативов» котельная № 43 на сумму 7 тыс. руб. (стр. 741).</w:t>
      </w:r>
    </w:p>
    <w:p w14:paraId="1154FDAE" w14:textId="77777777" w:rsidR="00B243FD" w:rsidRPr="00B243FD" w:rsidRDefault="00B243FD" w:rsidP="00B243FD">
      <w:pPr>
        <w:ind w:firstLine="709"/>
        <w:jc w:val="both"/>
        <w:rPr>
          <w:snapToGrid w:val="0"/>
          <w:sz w:val="28"/>
          <w:szCs w:val="28"/>
          <w:lang w:eastAsia="en-US"/>
        </w:rPr>
      </w:pPr>
    </w:p>
    <w:p w14:paraId="0494A653" w14:textId="77777777" w:rsidR="00B243FD" w:rsidRPr="00B243FD" w:rsidRDefault="00B243FD" w:rsidP="00B243FD">
      <w:pPr>
        <w:ind w:firstLine="709"/>
        <w:jc w:val="both"/>
        <w:rPr>
          <w:snapToGrid w:val="0"/>
          <w:sz w:val="28"/>
          <w:szCs w:val="28"/>
          <w:lang w:eastAsia="en-US"/>
        </w:rPr>
      </w:pPr>
      <w:bookmarkStart w:id="225" w:name="_Hlk182225325"/>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 xml:space="preserve">по статье «Проведение замеров по определению запыленности состава пылегазового потока» </w:t>
      </w:r>
      <w:r w:rsidRPr="00B243FD">
        <w:rPr>
          <w:snapToGrid w:val="0"/>
          <w:sz w:val="28"/>
          <w:szCs w:val="28"/>
          <w:lang w:eastAsia="en-US"/>
        </w:rPr>
        <w:t>составляет:</w:t>
      </w:r>
    </w:p>
    <w:p w14:paraId="55BD74C6"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8 тыс. руб.</w:t>
      </w:r>
      <w:r w:rsidRPr="00B243FD">
        <w:rPr>
          <w:snapToGrid w:val="0"/>
          <w:sz w:val="28"/>
          <w:szCs w:val="28"/>
          <w:lang w:eastAsia="en-US"/>
        </w:rPr>
        <w:t xml:space="preserve"> = 14 тыс. руб. × 1,080 (ИПЦ 2024/2023) × 1,058 (ИПЦ 2025/2024).</w:t>
      </w:r>
    </w:p>
    <w:bookmarkEnd w:id="225"/>
    <w:p w14:paraId="6035B9BA" w14:textId="77777777" w:rsidR="00B243FD" w:rsidRPr="00B243FD" w:rsidRDefault="00B243FD" w:rsidP="00B243FD">
      <w:pPr>
        <w:ind w:firstLine="709"/>
        <w:jc w:val="both"/>
        <w:rPr>
          <w:snapToGrid w:val="0"/>
          <w:sz w:val="28"/>
          <w:szCs w:val="28"/>
          <w:lang w:eastAsia="en-US"/>
        </w:rPr>
      </w:pPr>
    </w:p>
    <w:p w14:paraId="082300B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«Проведение замеров на границах санитарно-защитных зон» (стр. 747).</w:t>
      </w:r>
    </w:p>
    <w:p w14:paraId="41DE644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Акт выполненных работ «ТРУДЭКС» № 85 от 28.03.2023 (стр. 751).</w:t>
      </w:r>
    </w:p>
    <w:p w14:paraId="0BB92FA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на оказание услуг в области эко-аналитического контроля № 35 от 21.03.2023, заключенный с ООО «ТРУДЭКС»,</w:t>
      </w:r>
      <w:r w:rsidRPr="00B243FD">
        <w:rPr>
          <w:snapToGrid w:val="0"/>
          <w:sz w:val="28"/>
          <w:szCs w:val="28"/>
        </w:rPr>
        <w:t xml:space="preserve"> л</w:t>
      </w:r>
      <w:r w:rsidRPr="00B243FD">
        <w:rPr>
          <w:snapToGrid w:val="0"/>
          <w:sz w:val="28"/>
          <w:szCs w:val="28"/>
          <w:lang w:eastAsia="en-US"/>
        </w:rPr>
        <w:t xml:space="preserve">абораторные исследования уровня шумового воздействия на границе санитарно-защитной зоны </w:t>
      </w:r>
      <w:r w:rsidRPr="00B243FD">
        <w:rPr>
          <w:snapToGrid w:val="0"/>
          <w:sz w:val="28"/>
          <w:szCs w:val="28"/>
          <w:lang w:eastAsia="en-US"/>
        </w:rPr>
        <w:br/>
        <w:t>и лабораторные исследования (измерения) атмосферного воздуха на границе санитарно-защитной зоны и жилой застройки. Стоимость работ по договору составляет 54 тыс. руб. (стр. 752-754).</w:t>
      </w:r>
    </w:p>
    <w:p w14:paraId="5A655D2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План-график производственного эко-аналитического контроля атмосферного воздуха в районе расположения производственной площадки котельной № 43 (стр. 755).</w:t>
      </w:r>
    </w:p>
    <w:p w14:paraId="7DB2777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«Исследование СЗН» на сумму 53 тыс. руб. (стр. 748).</w:t>
      </w:r>
    </w:p>
    <w:p w14:paraId="429D8D6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Карточка счета 20 за 2023 год по статье «Исследование СЗН», общая сумма 53 тыс. руб., котельная № 43 6,648 тыс. руб. (стр. 749-750).</w:t>
      </w:r>
    </w:p>
    <w:p w14:paraId="3145C657" w14:textId="77777777" w:rsidR="00B243FD" w:rsidRPr="00B243FD" w:rsidRDefault="00B243FD" w:rsidP="00B243FD">
      <w:pPr>
        <w:ind w:firstLine="709"/>
        <w:jc w:val="both"/>
        <w:rPr>
          <w:snapToGrid w:val="0"/>
          <w:sz w:val="28"/>
          <w:szCs w:val="28"/>
          <w:lang w:eastAsia="en-US"/>
        </w:rPr>
      </w:pPr>
    </w:p>
    <w:p w14:paraId="5CD6B3FF" w14:textId="77777777" w:rsidR="00B243FD" w:rsidRPr="00B243FD" w:rsidRDefault="00B243FD" w:rsidP="00B243FD">
      <w:pPr>
        <w:ind w:firstLine="709"/>
        <w:jc w:val="both"/>
        <w:rPr>
          <w:snapToGrid w:val="0"/>
          <w:sz w:val="28"/>
          <w:szCs w:val="28"/>
          <w:lang w:eastAsia="en-US"/>
        </w:rPr>
      </w:pPr>
      <w:bookmarkStart w:id="226" w:name="_Hlk182320199"/>
      <w:r w:rsidRPr="00B243FD">
        <w:rPr>
          <w:snapToGrid w:val="0"/>
          <w:sz w:val="28"/>
          <w:szCs w:val="28"/>
          <w:lang w:eastAsia="en-US"/>
        </w:rPr>
        <w:lastRenderedPageBreak/>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 xml:space="preserve">по статье «Проведение замеров на границах санитарно-защитных зон» </w:t>
      </w:r>
      <w:r w:rsidRPr="00B243FD">
        <w:rPr>
          <w:snapToGrid w:val="0"/>
          <w:sz w:val="28"/>
          <w:szCs w:val="28"/>
          <w:lang w:eastAsia="en-US"/>
        </w:rPr>
        <w:t>составляет:</w:t>
      </w:r>
    </w:p>
    <w:p w14:paraId="33C426E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8 тыс. руб. = 6,648 тыс. руб. × 1,080 (ИПЦ 2024/2023) × 1,058 (ИПЦ 2025/2024).</w:t>
      </w:r>
    </w:p>
    <w:p w14:paraId="07159A5B" w14:textId="77777777" w:rsidR="00B243FD" w:rsidRPr="00B243FD" w:rsidRDefault="00B243FD" w:rsidP="00B243FD">
      <w:pPr>
        <w:ind w:firstLine="709"/>
        <w:jc w:val="both"/>
        <w:rPr>
          <w:b/>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snapToGrid w:val="0"/>
          <w:sz w:val="28"/>
          <w:szCs w:val="28"/>
          <w:lang w:eastAsia="en-US"/>
        </w:rPr>
        <w:br/>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7 тыс. руб.</w:t>
      </w:r>
    </w:p>
    <w:bookmarkEnd w:id="226"/>
    <w:p w14:paraId="62CF4323" w14:textId="77777777" w:rsidR="00B243FD" w:rsidRPr="00B243FD" w:rsidRDefault="00B243FD" w:rsidP="00B243FD">
      <w:pPr>
        <w:ind w:firstLine="709"/>
        <w:jc w:val="both"/>
        <w:rPr>
          <w:snapToGrid w:val="0"/>
          <w:sz w:val="28"/>
          <w:szCs w:val="28"/>
          <w:lang w:eastAsia="en-US"/>
        </w:rPr>
      </w:pPr>
    </w:p>
    <w:p w14:paraId="444F8AC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разработке проекта нормативов образования отходов и лимитов на их размещение, а также проекта предельно допустимых выбросов (стр. 756).</w:t>
      </w:r>
    </w:p>
    <w:p w14:paraId="3A8ADD5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Коммерческое предложение ГК «Зеленый щит» на сумму 985 тыс. руб. (стр. 757).</w:t>
      </w:r>
    </w:p>
    <w:p w14:paraId="7C591FA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Коммерческое предложение ООО «Первый Национальный Научно-Образовательный Центр» на сумму 1 600 тыс. руб. (стр. 758).</w:t>
      </w:r>
    </w:p>
    <w:p w14:paraId="022112F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Коммерческое предложение ООО «Проф-Эксперт»</w:t>
      </w:r>
      <w:r w:rsidRPr="00B243FD">
        <w:rPr>
          <w:snapToGrid w:val="0"/>
          <w:sz w:val="28"/>
          <w:szCs w:val="28"/>
        </w:rPr>
        <w:t xml:space="preserve"> </w:t>
      </w:r>
      <w:r w:rsidRPr="00B243FD">
        <w:rPr>
          <w:snapToGrid w:val="0"/>
          <w:sz w:val="28"/>
          <w:szCs w:val="28"/>
          <w:lang w:eastAsia="en-US"/>
        </w:rPr>
        <w:t>на сумму 1 265 тыс. руб. (стр. 759).</w:t>
      </w:r>
    </w:p>
    <w:p w14:paraId="49E1E6A6" w14:textId="77777777" w:rsidR="00B243FD" w:rsidRPr="00B243FD" w:rsidRDefault="00B243FD" w:rsidP="00B243FD">
      <w:pPr>
        <w:ind w:firstLine="709"/>
        <w:jc w:val="both"/>
        <w:rPr>
          <w:snapToGrid w:val="0"/>
          <w:sz w:val="28"/>
          <w:szCs w:val="28"/>
          <w:lang w:eastAsia="en-US"/>
        </w:rPr>
      </w:pPr>
    </w:p>
    <w:p w14:paraId="7A5A426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 xml:space="preserve">по статье «Разработка проектов нормативов образования отходов </w:t>
      </w:r>
      <w:r w:rsidRPr="00B243FD">
        <w:rPr>
          <w:b/>
          <w:snapToGrid w:val="0"/>
          <w:sz w:val="28"/>
          <w:szCs w:val="28"/>
          <w:lang w:eastAsia="en-US"/>
        </w:rPr>
        <w:br/>
        <w:t xml:space="preserve">и лимитов на их размещение, предельно допустимых» </w:t>
      </w:r>
      <w:r w:rsidRPr="00B243FD">
        <w:rPr>
          <w:snapToGrid w:val="0"/>
          <w:sz w:val="28"/>
          <w:szCs w:val="28"/>
          <w:lang w:eastAsia="en-US"/>
        </w:rPr>
        <w:t xml:space="preserve">составляет </w:t>
      </w:r>
      <w:r w:rsidRPr="00B243FD">
        <w:rPr>
          <w:b/>
          <w:snapToGrid w:val="0"/>
          <w:sz w:val="28"/>
          <w:szCs w:val="28"/>
          <w:lang w:eastAsia="en-US"/>
        </w:rPr>
        <w:t>0 тыс. руб.,</w:t>
      </w:r>
      <w:r w:rsidRPr="00B243FD">
        <w:rPr>
          <w:snapToGrid w:val="0"/>
          <w:sz w:val="28"/>
          <w:szCs w:val="28"/>
        </w:rPr>
        <w:t xml:space="preserve"> в связи с </w:t>
      </w:r>
      <w:r w:rsidRPr="00B243FD">
        <w:rPr>
          <w:snapToGrid w:val="0"/>
          <w:sz w:val="28"/>
          <w:szCs w:val="28"/>
          <w:lang w:eastAsia="en-US"/>
        </w:rPr>
        <w:t>отсутствием обоснования необходимости разработки данных проектов для котельной № 43.</w:t>
      </w:r>
    </w:p>
    <w:p w14:paraId="73B14612" w14:textId="77777777" w:rsidR="00B243FD" w:rsidRPr="00B243FD" w:rsidRDefault="00B243FD" w:rsidP="00B243FD">
      <w:pPr>
        <w:ind w:firstLine="709"/>
        <w:jc w:val="both"/>
        <w:rPr>
          <w:snapToGrid w:val="0"/>
          <w:sz w:val="28"/>
          <w:szCs w:val="28"/>
          <w:lang w:eastAsia="en-US"/>
        </w:rPr>
      </w:pPr>
    </w:p>
    <w:p w14:paraId="72DA21A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на проведение технического диагностирования котлов по котельной № 43 (стр. 760).</w:t>
      </w:r>
    </w:p>
    <w:p w14:paraId="3549693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Пояснительная записка по диагностированию котлов (стр. 761).</w:t>
      </w:r>
    </w:p>
    <w:p w14:paraId="5C565EB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Сведения по котлам (стр. 762).</w:t>
      </w:r>
    </w:p>
    <w:p w14:paraId="787B5B8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Паспорта на котлы № № 1, 2, 3, 4, 5, 6, 7 (стр. 763-791).</w:t>
      </w:r>
    </w:p>
    <w:p w14:paraId="2F724E56" w14:textId="77777777" w:rsidR="00B243FD" w:rsidRPr="00B243FD" w:rsidRDefault="00B243FD" w:rsidP="00B243FD">
      <w:pPr>
        <w:ind w:firstLine="709"/>
        <w:jc w:val="both"/>
        <w:rPr>
          <w:snapToGrid w:val="0"/>
          <w:color w:val="000000"/>
          <w:sz w:val="28"/>
          <w:szCs w:val="28"/>
          <w:lang w:eastAsia="en-US"/>
        </w:rPr>
      </w:pPr>
      <w:bookmarkStart w:id="227" w:name="_Hlk182318893"/>
      <w:r w:rsidRPr="00B243FD">
        <w:rPr>
          <w:snapToGrid w:val="0"/>
          <w:sz w:val="28"/>
          <w:szCs w:val="28"/>
          <w:lang w:eastAsia="en-US"/>
        </w:rPr>
        <w:t xml:space="preserve">Заключение по результатам технического диагностирования </w:t>
      </w:r>
      <w:r w:rsidRPr="00B243FD">
        <w:rPr>
          <w:snapToGrid w:val="0"/>
          <w:sz w:val="28"/>
          <w:szCs w:val="28"/>
          <w:lang w:eastAsia="en-US"/>
        </w:rPr>
        <w:br/>
        <w:t xml:space="preserve">№ ТД-0039-21 от 31.08.2021 на техническое устройство- водогрейный котел Ланкашир рег. № 79, ст. № 7 котельная № 43. Срок безопасной эксплуатации </w:t>
      </w:r>
      <w:r w:rsidRPr="00B243FD">
        <w:rPr>
          <w:snapToGrid w:val="0"/>
          <w:sz w:val="28"/>
          <w:szCs w:val="28"/>
          <w:lang w:eastAsia="en-US"/>
        </w:rPr>
        <w:br/>
        <w:t xml:space="preserve">4 года </w:t>
      </w:r>
      <w:r w:rsidRPr="00B243FD">
        <w:rPr>
          <w:snapToGrid w:val="0"/>
          <w:sz w:val="28"/>
          <w:szCs w:val="28"/>
          <w:u w:val="single"/>
          <w:lang w:eastAsia="en-US"/>
        </w:rPr>
        <w:t>(до 31.08.</w:t>
      </w:r>
      <w:r w:rsidRPr="00B243FD">
        <w:rPr>
          <w:snapToGrid w:val="0"/>
          <w:color w:val="000000"/>
          <w:sz w:val="28"/>
          <w:szCs w:val="28"/>
          <w:u w:val="single"/>
          <w:lang w:eastAsia="en-US"/>
        </w:rPr>
        <w:t>2025)</w:t>
      </w:r>
      <w:r w:rsidRPr="00B243FD">
        <w:rPr>
          <w:snapToGrid w:val="0"/>
          <w:color w:val="000000"/>
          <w:sz w:val="28"/>
          <w:szCs w:val="28"/>
          <w:lang w:eastAsia="en-US"/>
        </w:rPr>
        <w:t xml:space="preserve"> (стр.1178-1181).</w:t>
      </w:r>
    </w:p>
    <w:bookmarkEnd w:id="227"/>
    <w:p w14:paraId="4F34176D"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Заключение по результатам технического диагностирования </w:t>
      </w:r>
      <w:r w:rsidRPr="00B243FD">
        <w:rPr>
          <w:snapToGrid w:val="0"/>
          <w:sz w:val="28"/>
          <w:szCs w:val="28"/>
          <w:lang w:eastAsia="en-US"/>
        </w:rPr>
        <w:br/>
        <w:t xml:space="preserve">№ ТД-0044-21 от 31.08.2021 на техническое устройство- водогрейный котел КВС рег. № 82, ст. № 2 котельная № 43. Срок безопасной эксплуатации </w:t>
      </w:r>
      <w:r w:rsidRPr="00B243FD">
        <w:rPr>
          <w:snapToGrid w:val="0"/>
          <w:sz w:val="28"/>
          <w:szCs w:val="28"/>
          <w:lang w:eastAsia="en-US"/>
        </w:rPr>
        <w:br/>
        <w:t xml:space="preserve">4 года </w:t>
      </w:r>
      <w:r w:rsidRPr="00B243FD">
        <w:rPr>
          <w:snapToGrid w:val="0"/>
          <w:sz w:val="28"/>
          <w:szCs w:val="28"/>
          <w:u w:val="single"/>
          <w:lang w:eastAsia="en-US"/>
        </w:rPr>
        <w:t>(до 31.08.2025</w:t>
      </w:r>
      <w:r w:rsidRPr="00B243FD">
        <w:rPr>
          <w:snapToGrid w:val="0"/>
          <w:color w:val="000000"/>
          <w:sz w:val="28"/>
          <w:szCs w:val="28"/>
          <w:u w:val="single"/>
          <w:lang w:eastAsia="en-US"/>
        </w:rPr>
        <w:t>)</w:t>
      </w:r>
      <w:r w:rsidRPr="00B243FD">
        <w:rPr>
          <w:snapToGrid w:val="0"/>
          <w:color w:val="000000"/>
          <w:sz w:val="28"/>
          <w:szCs w:val="28"/>
          <w:lang w:eastAsia="en-US"/>
        </w:rPr>
        <w:t xml:space="preserve"> (стр.1182-1185).</w:t>
      </w:r>
    </w:p>
    <w:p w14:paraId="1C7396CD"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Заключение по результатам технического диагностирования </w:t>
      </w:r>
      <w:r w:rsidRPr="00B243FD">
        <w:rPr>
          <w:snapToGrid w:val="0"/>
          <w:sz w:val="28"/>
          <w:szCs w:val="28"/>
          <w:lang w:eastAsia="en-US"/>
        </w:rPr>
        <w:br/>
        <w:t xml:space="preserve">№ ТД-0037-21 от 31.08.2021 на техническое устройство- водогрейный котел Ланкашир рег. № 78, ст. № 6 котельная № 43. Срок безопасной эксплуатации </w:t>
      </w:r>
      <w:r w:rsidRPr="00B243FD">
        <w:rPr>
          <w:snapToGrid w:val="0"/>
          <w:sz w:val="28"/>
          <w:szCs w:val="28"/>
          <w:lang w:eastAsia="en-US"/>
        </w:rPr>
        <w:br/>
        <w:t xml:space="preserve">4 года </w:t>
      </w:r>
      <w:r w:rsidRPr="00B243FD">
        <w:rPr>
          <w:snapToGrid w:val="0"/>
          <w:sz w:val="28"/>
          <w:szCs w:val="28"/>
          <w:u w:val="single"/>
          <w:lang w:eastAsia="en-US"/>
        </w:rPr>
        <w:t>(до 31.08.</w:t>
      </w:r>
      <w:r w:rsidRPr="00B243FD">
        <w:rPr>
          <w:snapToGrid w:val="0"/>
          <w:color w:val="000000"/>
          <w:sz w:val="28"/>
          <w:szCs w:val="28"/>
          <w:u w:val="single"/>
          <w:lang w:eastAsia="en-US"/>
        </w:rPr>
        <w:t>2025)</w:t>
      </w:r>
      <w:r w:rsidRPr="00B243FD">
        <w:rPr>
          <w:snapToGrid w:val="0"/>
          <w:color w:val="000000"/>
          <w:sz w:val="28"/>
          <w:szCs w:val="28"/>
          <w:lang w:eastAsia="en-US"/>
        </w:rPr>
        <w:t xml:space="preserve"> (стр.1186-1188).</w:t>
      </w:r>
    </w:p>
    <w:p w14:paraId="196D070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Договор № 038/К от 19.04.2024, заключенный </w:t>
      </w:r>
      <w:r w:rsidRPr="00B243FD">
        <w:rPr>
          <w:snapToGrid w:val="0"/>
          <w:sz w:val="28"/>
          <w:szCs w:val="28"/>
          <w:lang w:eastAsia="en-US"/>
        </w:rPr>
        <w:br/>
        <w:t xml:space="preserve">с ООО «Алтайтехноинжиниринг», работы по техническому диагностированию водогрейных котлов НР-18 (котельная № 35 - котел НР-18, ст. № 2 и котельная № 18 - котел НР-18, ст. № 1). Стоимость работ по договору составляет </w:t>
      </w:r>
      <w:r w:rsidRPr="00B243FD">
        <w:rPr>
          <w:snapToGrid w:val="0"/>
          <w:sz w:val="28"/>
          <w:szCs w:val="28"/>
          <w:lang w:eastAsia="en-US"/>
        </w:rPr>
        <w:br/>
        <w:t>50 тыс. руб., НДС не облагается. Договор действует до полного исполнения обязательств сторонами (стр. 792-796).</w:t>
      </w:r>
    </w:p>
    <w:p w14:paraId="06B32EC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Акт выполненных работ № 218 от 08.08.2023 </w:t>
      </w:r>
      <w:r w:rsidRPr="00B243FD">
        <w:rPr>
          <w:snapToGrid w:val="0"/>
          <w:sz w:val="28"/>
          <w:szCs w:val="28"/>
          <w:lang w:eastAsia="en-US"/>
        </w:rPr>
        <w:br/>
        <w:t xml:space="preserve">ООО «Алтайтехноинжиниринг», </w:t>
      </w:r>
      <w:r w:rsidRPr="00B243FD">
        <w:rPr>
          <w:snapToGrid w:val="0"/>
          <w:sz w:val="28"/>
          <w:szCs w:val="28"/>
          <w:u w:val="single"/>
          <w:lang w:eastAsia="en-US"/>
        </w:rPr>
        <w:t>на сумму 50 тыс. руб.</w:t>
      </w:r>
      <w:r w:rsidRPr="00B243FD">
        <w:rPr>
          <w:snapToGrid w:val="0"/>
          <w:sz w:val="28"/>
          <w:szCs w:val="28"/>
          <w:lang w:eastAsia="en-US"/>
        </w:rPr>
        <w:t xml:space="preserve"> (два котла котельных № 41 и 18) (стр. 800).</w:t>
      </w:r>
    </w:p>
    <w:p w14:paraId="2316213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Коммерческое предложение на услуги по диагностированию котлов ООО «Алтайтехноинжиниринг» на сумму 100 тыс. руб., </w:t>
      </w:r>
      <w:r w:rsidRPr="00B243FD">
        <w:rPr>
          <w:snapToGrid w:val="0"/>
          <w:sz w:val="28"/>
          <w:szCs w:val="28"/>
          <w:u w:val="single"/>
          <w:lang w:eastAsia="en-US"/>
        </w:rPr>
        <w:t>стоимость одного котла 25 тыс. руб.</w:t>
      </w:r>
      <w:r w:rsidRPr="00B243FD">
        <w:rPr>
          <w:snapToGrid w:val="0"/>
          <w:sz w:val="28"/>
          <w:szCs w:val="28"/>
          <w:lang w:eastAsia="en-US"/>
        </w:rPr>
        <w:t>, в ценах 2024 года (стр. 797-799).</w:t>
      </w:r>
    </w:p>
    <w:p w14:paraId="2306340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Согласно графику проведения работы по техническому диагностированию водогрейных котлов котельной № 43 работы планируется выполнить по 6 котлам (3 котла в 2025 году и 3 котла 2029 году).</w:t>
      </w:r>
    </w:p>
    <w:p w14:paraId="40067E41" w14:textId="77777777" w:rsidR="00B243FD" w:rsidRPr="00B243FD" w:rsidRDefault="00B243FD" w:rsidP="00B243FD">
      <w:pPr>
        <w:ind w:firstLine="709"/>
        <w:jc w:val="both"/>
        <w:rPr>
          <w:snapToGrid w:val="0"/>
          <w:sz w:val="28"/>
          <w:szCs w:val="28"/>
          <w:lang w:eastAsia="en-US"/>
        </w:rPr>
      </w:pPr>
      <w:bookmarkStart w:id="228" w:name="_Hlk182310579"/>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«Проведение технического диагностирование котлов»</w:t>
      </w:r>
      <w:r w:rsidRPr="00B243FD">
        <w:rPr>
          <w:snapToGrid w:val="0"/>
          <w:sz w:val="28"/>
          <w:szCs w:val="28"/>
          <w:lang w:eastAsia="en-US"/>
        </w:rPr>
        <w:t xml:space="preserve"> составляет:</w:t>
      </w:r>
    </w:p>
    <w:p w14:paraId="542666AB"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32 тыс. руб.</w:t>
      </w:r>
      <w:r w:rsidRPr="00B243FD">
        <w:rPr>
          <w:snapToGrid w:val="0"/>
          <w:sz w:val="28"/>
          <w:szCs w:val="28"/>
          <w:lang w:eastAsia="en-US"/>
        </w:rPr>
        <w:t xml:space="preserve"> = 25 тыс. руб. × 6 котлов ÷ 5 лет × 1,058 (ИПЦ 2025/2024).</w:t>
      </w:r>
    </w:p>
    <w:bookmarkEnd w:id="228"/>
    <w:p w14:paraId="603D8CE7" w14:textId="77777777" w:rsidR="00B243FD" w:rsidRPr="00B243FD" w:rsidRDefault="00B243FD" w:rsidP="00B243FD">
      <w:pPr>
        <w:ind w:firstLine="709"/>
        <w:jc w:val="both"/>
        <w:rPr>
          <w:snapToGrid w:val="0"/>
          <w:sz w:val="28"/>
          <w:szCs w:val="28"/>
          <w:lang w:eastAsia="en-US"/>
        </w:rPr>
      </w:pPr>
    </w:p>
    <w:p w14:paraId="3453718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на проведение режимной наладки котлов по котельной № 43 (стр. 801).</w:t>
      </w:r>
    </w:p>
    <w:p w14:paraId="003637C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Пояснительная записка о проведении работ по режимной наладки котлов. Согласно Правил технической эксплуатации тепловых энергоустановок, утвержденных приказом Минэнерго России от 24.03.2003 </w:t>
      </w:r>
      <w:r w:rsidRPr="00B243FD">
        <w:rPr>
          <w:snapToGrid w:val="0"/>
          <w:sz w:val="28"/>
          <w:szCs w:val="28"/>
          <w:lang w:eastAsia="en-US"/>
        </w:rPr>
        <w:br/>
        <w:t>№ 115, п. 5.3.7. Режимно-наладочные испытания проводятся не реже одного раза в 5 лет для котлов на твердом и жидком топливе. (стр. 802).</w:t>
      </w:r>
    </w:p>
    <w:p w14:paraId="3B07C0C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подряда № ЭМ-52/53 от 28.11.2023, заключенный </w:t>
      </w:r>
      <w:r w:rsidRPr="00B243FD">
        <w:rPr>
          <w:snapToGrid w:val="0"/>
          <w:sz w:val="28"/>
          <w:szCs w:val="28"/>
          <w:lang w:eastAsia="en-US"/>
        </w:rPr>
        <w:br/>
        <w:t xml:space="preserve">с ООО «Энерго-Мониторинг» Стоимость работ по договору составляет </w:t>
      </w:r>
      <w:r w:rsidRPr="00B243FD">
        <w:rPr>
          <w:snapToGrid w:val="0"/>
          <w:sz w:val="28"/>
          <w:szCs w:val="28"/>
          <w:lang w:eastAsia="en-US"/>
        </w:rPr>
        <w:br/>
        <w:t>79 тыс. руб., НДС не облагается. Договор действует до полного исполнения обязательств сторонами, не позднее 30.12.2023 (стр. 803-808).</w:t>
      </w:r>
    </w:p>
    <w:p w14:paraId="337BCEE4"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Оборотно-сальдовая ведомость по счету 20 за 2023 год по статье «Режимная наладка» котельная № 43 на сумму 79 тыс. руб. </w:t>
      </w:r>
      <w:r w:rsidRPr="00B243FD">
        <w:rPr>
          <w:snapToGrid w:val="0"/>
          <w:color w:val="000000"/>
          <w:sz w:val="28"/>
          <w:szCs w:val="28"/>
          <w:lang w:eastAsia="en-US"/>
        </w:rPr>
        <w:t>(стр.1189).</w:t>
      </w:r>
    </w:p>
    <w:p w14:paraId="2FBCC9F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Карточка счета 20 за 2023 год по статье «Режимная наладка» котельная № 43 (</w:t>
      </w:r>
      <w:bookmarkStart w:id="229" w:name="_Hlk182310315"/>
      <w:r w:rsidRPr="00B243FD">
        <w:rPr>
          <w:snapToGrid w:val="0"/>
          <w:sz w:val="28"/>
          <w:szCs w:val="28"/>
          <w:lang w:eastAsia="en-US"/>
        </w:rPr>
        <w:t xml:space="preserve">котел ст. № </w:t>
      </w:r>
      <w:bookmarkEnd w:id="229"/>
      <w:r w:rsidRPr="00B243FD">
        <w:rPr>
          <w:snapToGrid w:val="0"/>
          <w:sz w:val="28"/>
          <w:szCs w:val="28"/>
          <w:lang w:eastAsia="en-US"/>
        </w:rPr>
        <w:t>1 и котел ст. № 5) на сумму 79 тыс. руб</w:t>
      </w:r>
      <w:r w:rsidRPr="00B243FD">
        <w:rPr>
          <w:snapToGrid w:val="0"/>
          <w:color w:val="000000"/>
          <w:sz w:val="28"/>
          <w:szCs w:val="28"/>
          <w:lang w:eastAsia="en-US"/>
        </w:rPr>
        <w:t>.</w:t>
      </w:r>
      <w:r w:rsidRPr="00B243FD">
        <w:rPr>
          <w:snapToGrid w:val="0"/>
          <w:color w:val="000000"/>
          <w:sz w:val="28"/>
          <w:szCs w:val="28"/>
        </w:rPr>
        <w:t xml:space="preserve"> </w:t>
      </w:r>
      <w:r w:rsidRPr="00B243FD">
        <w:rPr>
          <w:snapToGrid w:val="0"/>
          <w:color w:val="000000"/>
          <w:sz w:val="28"/>
          <w:szCs w:val="28"/>
          <w:lang w:eastAsia="en-US"/>
        </w:rPr>
        <w:t>(стр.1190).</w:t>
      </w:r>
      <w:r w:rsidRPr="00B243FD">
        <w:rPr>
          <w:snapToGrid w:val="0"/>
          <w:color w:val="000000"/>
          <w:sz w:val="28"/>
          <w:szCs w:val="28"/>
          <w:lang w:eastAsia="en-US"/>
        </w:rPr>
        <w:cr/>
      </w:r>
    </w:p>
    <w:p w14:paraId="789CA0A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по статье </w:t>
      </w:r>
      <w:r w:rsidRPr="00B243FD">
        <w:rPr>
          <w:b/>
          <w:snapToGrid w:val="0"/>
          <w:sz w:val="28"/>
          <w:szCs w:val="28"/>
          <w:lang w:eastAsia="en-US"/>
        </w:rPr>
        <w:t>«Проведение режимной наладки котлов»</w:t>
      </w:r>
      <w:r w:rsidRPr="00B243FD">
        <w:rPr>
          <w:snapToGrid w:val="0"/>
          <w:sz w:val="28"/>
          <w:szCs w:val="28"/>
          <w:lang w:eastAsia="en-US"/>
        </w:rPr>
        <w:t xml:space="preserve"> составляет:</w:t>
      </w:r>
    </w:p>
    <w:p w14:paraId="2BCB3E8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63 тыс. руб. = 79 тыс. руб. ÷ 2 котла × 7 котлов ÷ 5 лет × 1,080 (ИПЦ 2024/2023) × 1,058 (ИПЦ 2025/2024).</w:t>
      </w:r>
    </w:p>
    <w:p w14:paraId="2F2A3BE0" w14:textId="77777777" w:rsidR="00B243FD" w:rsidRPr="00B243FD" w:rsidRDefault="00B243FD" w:rsidP="00B243FD">
      <w:pPr>
        <w:ind w:firstLine="709"/>
        <w:jc w:val="both"/>
        <w:rPr>
          <w:b/>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snapToGrid w:val="0"/>
          <w:sz w:val="28"/>
          <w:szCs w:val="28"/>
          <w:lang w:eastAsia="en-US"/>
        </w:rPr>
        <w:br/>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62 тыс. руб.</w:t>
      </w:r>
    </w:p>
    <w:p w14:paraId="0247C5C3" w14:textId="77777777" w:rsidR="00B243FD" w:rsidRPr="00B243FD" w:rsidRDefault="00B243FD" w:rsidP="00B243FD">
      <w:pPr>
        <w:ind w:firstLine="709"/>
        <w:jc w:val="both"/>
        <w:rPr>
          <w:snapToGrid w:val="0"/>
          <w:sz w:val="28"/>
          <w:szCs w:val="28"/>
          <w:lang w:eastAsia="en-US"/>
        </w:rPr>
      </w:pPr>
    </w:p>
    <w:p w14:paraId="167A84F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по статье «Техническое обследование зданий» </w:t>
      </w:r>
      <w:r w:rsidRPr="00B243FD">
        <w:rPr>
          <w:snapToGrid w:val="0"/>
          <w:sz w:val="28"/>
          <w:szCs w:val="28"/>
          <w:lang w:eastAsia="en-US"/>
        </w:rPr>
        <w:br/>
        <w:t>(стр. 809).</w:t>
      </w:r>
    </w:p>
    <w:p w14:paraId="754B90E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Пояснительная записка. Согласно п. 3.3.9. Правил технической эксплуатации тепловых энергоустановок, утвержденных приказом Минэнерго России от 24.03.2003 № 115, строительные конструкции производственных зданий и сооружений для тепловых энергоустановок подвергаются техническому освидетельствованию</w:t>
      </w:r>
      <w:r w:rsidRPr="00B243FD">
        <w:rPr>
          <w:snapToGrid w:val="0"/>
          <w:sz w:val="28"/>
          <w:szCs w:val="28"/>
        </w:rPr>
        <w:t xml:space="preserve"> </w:t>
      </w:r>
      <w:r w:rsidRPr="00B243FD">
        <w:rPr>
          <w:snapToGrid w:val="0"/>
          <w:sz w:val="28"/>
          <w:szCs w:val="28"/>
          <w:lang w:eastAsia="en-US"/>
        </w:rPr>
        <w:t xml:space="preserve">специализированной организацией </w:t>
      </w:r>
      <w:r w:rsidRPr="00B243FD">
        <w:rPr>
          <w:snapToGrid w:val="0"/>
          <w:sz w:val="28"/>
          <w:szCs w:val="28"/>
          <w:lang w:eastAsia="en-US"/>
        </w:rPr>
        <w:br/>
        <w:t xml:space="preserve">с периодичностью один раз в 5 лет. (стр. 810). </w:t>
      </w:r>
    </w:p>
    <w:p w14:paraId="6F03065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«Обследование и оценка </w:t>
      </w:r>
      <w:bookmarkStart w:id="230" w:name="_Hlk182311435"/>
      <w:r w:rsidRPr="00B243FD">
        <w:rPr>
          <w:snapToGrid w:val="0"/>
          <w:sz w:val="28"/>
          <w:szCs w:val="28"/>
          <w:lang w:eastAsia="en-US"/>
        </w:rPr>
        <w:t xml:space="preserve">технического состояния зданий </w:t>
      </w:r>
      <w:bookmarkEnd w:id="230"/>
      <w:r w:rsidRPr="00B243FD">
        <w:rPr>
          <w:snapToGrid w:val="0"/>
          <w:sz w:val="28"/>
          <w:szCs w:val="28"/>
          <w:lang w:eastAsia="en-US"/>
        </w:rPr>
        <w:t>и сооружений» котельная № 43 на сумму 78 тыс. руб. (стр. 811).</w:t>
      </w:r>
    </w:p>
    <w:p w14:paraId="6216634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Коммерческое предложение по техническому диагностированию </w:t>
      </w:r>
      <w:r w:rsidRPr="00B243FD">
        <w:rPr>
          <w:snapToGrid w:val="0"/>
          <w:sz w:val="28"/>
          <w:szCs w:val="28"/>
          <w:lang w:eastAsia="en-US"/>
        </w:rPr>
        <w:br/>
        <w:t>и обследованию объектов ООО «Алтайтехноинжиниринг» (стр. 812-813).</w:t>
      </w:r>
    </w:p>
    <w:p w14:paraId="0FECC0B8" w14:textId="77777777" w:rsidR="00B243FD" w:rsidRPr="00B243FD" w:rsidRDefault="00B243FD" w:rsidP="00B243FD">
      <w:pPr>
        <w:ind w:firstLine="709"/>
        <w:jc w:val="both"/>
        <w:rPr>
          <w:snapToGrid w:val="0"/>
          <w:sz w:val="28"/>
          <w:szCs w:val="28"/>
          <w:lang w:eastAsia="en-US"/>
        </w:rPr>
      </w:pPr>
    </w:p>
    <w:p w14:paraId="08A9FF5B" w14:textId="77777777" w:rsidR="00B243FD" w:rsidRPr="00B243FD" w:rsidRDefault="00B243FD" w:rsidP="00B243FD">
      <w:pPr>
        <w:ind w:firstLine="709"/>
        <w:jc w:val="both"/>
        <w:rPr>
          <w:snapToGrid w:val="0"/>
          <w:sz w:val="28"/>
          <w:szCs w:val="28"/>
          <w:lang w:eastAsia="en-US"/>
        </w:rPr>
      </w:pPr>
      <w:bookmarkStart w:id="231" w:name="_Hlk182316532"/>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«Проведение технического обследования зданий»</w:t>
      </w:r>
      <w:r w:rsidRPr="00B243FD">
        <w:rPr>
          <w:snapToGrid w:val="0"/>
          <w:sz w:val="28"/>
          <w:szCs w:val="28"/>
          <w:lang w:eastAsia="en-US"/>
        </w:rPr>
        <w:t xml:space="preserve"> составляет:</w:t>
      </w:r>
    </w:p>
    <w:p w14:paraId="7CB5F57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18 тыс. руб. = 78 тыс. руб. ÷ 5 лет × 1,080 (ИПЦ 2024/2023) × 1,058 (ИПЦ 2025/2024).</w:t>
      </w:r>
    </w:p>
    <w:bookmarkEnd w:id="231"/>
    <w:p w14:paraId="6B97956C" w14:textId="77777777" w:rsidR="00B243FD" w:rsidRPr="00B243FD" w:rsidRDefault="00B243FD" w:rsidP="00B243FD">
      <w:pPr>
        <w:ind w:firstLine="709"/>
        <w:jc w:val="both"/>
        <w:rPr>
          <w:b/>
          <w:snapToGrid w:val="0"/>
          <w:sz w:val="28"/>
          <w:szCs w:val="28"/>
          <w:lang w:eastAsia="en-US"/>
        </w:rPr>
      </w:pPr>
      <w:r w:rsidRPr="00B243FD">
        <w:rPr>
          <w:snapToGrid w:val="0"/>
          <w:sz w:val="28"/>
          <w:szCs w:val="28"/>
          <w:lang w:eastAsia="en-US"/>
        </w:rPr>
        <w:t xml:space="preserve">В связи с тем, что предложение предприятия по данной статье </w:t>
      </w:r>
      <w:r w:rsidRPr="00B243FD">
        <w:rPr>
          <w:snapToGrid w:val="0"/>
          <w:sz w:val="28"/>
          <w:szCs w:val="28"/>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на 2025 год по предложению предприятия в размере </w:t>
      </w:r>
      <w:r w:rsidRPr="00B243FD">
        <w:rPr>
          <w:b/>
          <w:snapToGrid w:val="0"/>
          <w:sz w:val="28"/>
          <w:szCs w:val="28"/>
          <w:lang w:eastAsia="en-US"/>
        </w:rPr>
        <w:t>14 тыс. руб.</w:t>
      </w:r>
    </w:p>
    <w:p w14:paraId="314C4858" w14:textId="77777777" w:rsidR="00B243FD" w:rsidRPr="00B243FD" w:rsidRDefault="00B243FD" w:rsidP="00B243FD">
      <w:pPr>
        <w:ind w:firstLine="709"/>
        <w:jc w:val="both"/>
        <w:rPr>
          <w:snapToGrid w:val="0"/>
          <w:sz w:val="28"/>
          <w:szCs w:val="28"/>
          <w:lang w:eastAsia="en-US"/>
        </w:rPr>
      </w:pPr>
    </w:p>
    <w:p w14:paraId="5680386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на проведение технического обследования дымовых труб по котельной № 43 (стр. 814).</w:t>
      </w:r>
    </w:p>
    <w:p w14:paraId="1000987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Пояснительная записка. (стр. 815).</w:t>
      </w:r>
    </w:p>
    <w:p w14:paraId="01E6E1C9" w14:textId="77777777" w:rsidR="00B243FD" w:rsidRPr="00B243FD" w:rsidRDefault="00B243FD" w:rsidP="00B243FD">
      <w:pPr>
        <w:ind w:firstLine="709"/>
        <w:jc w:val="both"/>
        <w:rPr>
          <w:snapToGrid w:val="0"/>
          <w:sz w:val="28"/>
          <w:szCs w:val="28"/>
          <w:lang w:eastAsia="en-US"/>
        </w:rPr>
      </w:pPr>
      <w:bookmarkStart w:id="232" w:name="_Hlk182316880"/>
      <w:r w:rsidRPr="00B243FD">
        <w:rPr>
          <w:snapToGrid w:val="0"/>
          <w:sz w:val="28"/>
          <w:szCs w:val="28"/>
          <w:lang w:eastAsia="en-US"/>
        </w:rPr>
        <w:t xml:space="preserve">Коммерческое предложение по техническому диагностированию </w:t>
      </w:r>
      <w:r w:rsidRPr="00B243FD">
        <w:rPr>
          <w:snapToGrid w:val="0"/>
          <w:sz w:val="28"/>
          <w:szCs w:val="28"/>
          <w:lang w:eastAsia="en-US"/>
        </w:rPr>
        <w:br/>
        <w:t>и обследованию объектов ООО «Алтайтехноинжиниринг» (стр. 816-817).</w:t>
      </w:r>
    </w:p>
    <w:bookmarkEnd w:id="232"/>
    <w:p w14:paraId="11707E7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Технический отчет № 1106-19/43-ОБСТ (стр. 818-819).</w:t>
      </w:r>
    </w:p>
    <w:p w14:paraId="23B14A2C"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Технический отчет по результатам обследования технического состояния дымовой трубы котельной № 43 № 039/К-4-2024-ОБС от 05.09.2024 ООО «Алтайтехноинжиниринг». Последующее обследование сооружения – не позднее сентября 2029 </w:t>
      </w:r>
      <w:r w:rsidRPr="00B243FD">
        <w:rPr>
          <w:snapToGrid w:val="0"/>
          <w:color w:val="000000"/>
          <w:sz w:val="28"/>
          <w:szCs w:val="28"/>
          <w:lang w:eastAsia="en-US"/>
        </w:rPr>
        <w:t>года (стр.1192-1193).</w:t>
      </w:r>
    </w:p>
    <w:p w14:paraId="63772C69"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Оборотно-сальдовая ведомость по счёту 20 за 2024 год по статье «Техническое диагностирование дымовой трубы» котельная № 43 на сумму </w:t>
      </w:r>
      <w:r w:rsidRPr="00B243FD">
        <w:rPr>
          <w:snapToGrid w:val="0"/>
          <w:sz w:val="28"/>
          <w:szCs w:val="28"/>
          <w:lang w:eastAsia="en-US"/>
        </w:rPr>
        <w:br/>
        <w:t xml:space="preserve">55 тыс. руб. </w:t>
      </w:r>
      <w:r w:rsidRPr="00B243FD">
        <w:rPr>
          <w:snapToGrid w:val="0"/>
          <w:color w:val="000000"/>
          <w:sz w:val="28"/>
          <w:szCs w:val="28"/>
          <w:lang w:eastAsia="en-US"/>
        </w:rPr>
        <w:t>(стр.1191).</w:t>
      </w:r>
    </w:p>
    <w:p w14:paraId="6DEF9B59" w14:textId="77777777" w:rsidR="00B243FD" w:rsidRPr="00B243FD" w:rsidRDefault="00B243FD" w:rsidP="00B243FD">
      <w:pPr>
        <w:ind w:firstLine="709"/>
        <w:jc w:val="both"/>
        <w:rPr>
          <w:snapToGrid w:val="0"/>
          <w:sz w:val="28"/>
          <w:szCs w:val="28"/>
          <w:lang w:eastAsia="en-US"/>
        </w:rPr>
      </w:pPr>
    </w:p>
    <w:p w14:paraId="1C27920E" w14:textId="77777777" w:rsidR="00B243FD" w:rsidRPr="00B243FD" w:rsidRDefault="00B243FD" w:rsidP="00B243FD">
      <w:pPr>
        <w:ind w:firstLine="709"/>
        <w:jc w:val="both"/>
        <w:rPr>
          <w:snapToGrid w:val="0"/>
          <w:sz w:val="28"/>
          <w:szCs w:val="28"/>
          <w:lang w:eastAsia="en-US"/>
        </w:rPr>
      </w:pPr>
      <w:bookmarkStart w:id="233" w:name="_Hlk182318299"/>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«Проведение технического обследования дымовых труб»</w:t>
      </w:r>
      <w:r w:rsidRPr="00B243FD">
        <w:rPr>
          <w:snapToGrid w:val="0"/>
          <w:sz w:val="28"/>
          <w:szCs w:val="28"/>
          <w:lang w:eastAsia="en-US"/>
        </w:rPr>
        <w:t xml:space="preserve"> составляет:</w:t>
      </w:r>
    </w:p>
    <w:p w14:paraId="351AEC24"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12 тыс. руб.</w:t>
      </w:r>
      <w:r w:rsidRPr="00B243FD">
        <w:rPr>
          <w:snapToGrid w:val="0"/>
          <w:sz w:val="28"/>
          <w:szCs w:val="28"/>
          <w:lang w:eastAsia="en-US"/>
        </w:rPr>
        <w:t xml:space="preserve"> = 55 тыс. руб. ÷ 5 лет × 1,058 (ИПЦ 2025/2024).</w:t>
      </w:r>
    </w:p>
    <w:p w14:paraId="64E1FEBD" w14:textId="77777777" w:rsidR="00B243FD" w:rsidRPr="00B243FD" w:rsidRDefault="00B243FD" w:rsidP="00B243FD">
      <w:pPr>
        <w:ind w:firstLine="709"/>
        <w:jc w:val="both"/>
        <w:rPr>
          <w:snapToGrid w:val="0"/>
          <w:sz w:val="28"/>
          <w:szCs w:val="28"/>
          <w:lang w:eastAsia="en-US"/>
        </w:rPr>
      </w:pPr>
    </w:p>
    <w:bookmarkEnd w:id="233"/>
    <w:p w14:paraId="4CF6747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Расчёт расходов по статье «Эксплуатационные испытания электрооборудования» (стр. 820).</w:t>
      </w:r>
    </w:p>
    <w:p w14:paraId="25DE26D0"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Пояснительная записка (стр. 821).</w:t>
      </w:r>
    </w:p>
    <w:p w14:paraId="5683B488"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 xml:space="preserve">Договор подряда на выполнение работ по испытаниям и измерениям сопротивления изоляции кабельных линий и электропроводки до 1 000 В, автоматических выключателей, петли фаза-нуль, металлосвязи, заземяющих устройств котельных, № 48-03/2023 от 15.05.2024, заключенный </w:t>
      </w:r>
      <w:r w:rsidRPr="00B243FD">
        <w:rPr>
          <w:snapToGrid w:val="0"/>
          <w:color w:val="000000"/>
          <w:sz w:val="28"/>
          <w:szCs w:val="28"/>
          <w:lang w:eastAsia="en-US"/>
        </w:rPr>
        <w:br/>
        <w:t xml:space="preserve">с ООО «Энергопроектналадка». Стоимость по договору составляет </w:t>
      </w:r>
      <w:r w:rsidRPr="00B243FD">
        <w:rPr>
          <w:snapToGrid w:val="0"/>
          <w:color w:val="000000"/>
          <w:sz w:val="28"/>
          <w:szCs w:val="28"/>
          <w:lang w:eastAsia="en-US"/>
        </w:rPr>
        <w:br/>
        <w:t>125 тыс. руб., НДС не облагается. Срок выполнения работ с 03.04.2023 по 28.04.2023 (стр. 822-826).</w:t>
      </w:r>
    </w:p>
    <w:p w14:paraId="15B19D6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Технический отчет от 16.05.2023 № 35 о проведении эксплуатационных испытаний электрооборудования и электрических сетей в котельной № 43 ООО «ТК «Актив»</w:t>
      </w:r>
    </w:p>
    <w:p w14:paraId="59EF28C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подряда на выполнение работ по испытаниям и измерениям сопротивления изоляции кабельных линий и электропроводки до 1 000 В, автоматических выключателей, петли фаза-нуль, металлосвязи, заземяющих устройств котельных, № 41-05/2024 от 15.05.2024, заключенный </w:t>
      </w:r>
      <w:r w:rsidRPr="00B243FD">
        <w:rPr>
          <w:snapToGrid w:val="0"/>
          <w:sz w:val="28"/>
          <w:szCs w:val="28"/>
          <w:lang w:eastAsia="en-US"/>
        </w:rPr>
        <w:br/>
        <w:t xml:space="preserve">с ООО «Энергопроектналадка». Стоимость по договору 97 тыс. руб., НДС </w:t>
      </w:r>
      <w:r w:rsidRPr="00B243FD">
        <w:rPr>
          <w:snapToGrid w:val="0"/>
          <w:sz w:val="28"/>
          <w:szCs w:val="28"/>
          <w:lang w:eastAsia="en-US"/>
        </w:rPr>
        <w:br/>
        <w:t>не облагается. Срок выполнения работ с 15.05.2024 по 20.06.2024 (стр. 822-826).</w:t>
      </w:r>
    </w:p>
    <w:p w14:paraId="46FCC11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«Испытания, измерение электрооборудования» котельная № 43 на сумму </w:t>
      </w:r>
      <w:r w:rsidRPr="00B243FD">
        <w:rPr>
          <w:snapToGrid w:val="0"/>
          <w:sz w:val="28"/>
          <w:szCs w:val="28"/>
          <w:lang w:eastAsia="en-US"/>
        </w:rPr>
        <w:br/>
        <w:t>45 тыс. руб. (стр. 838).</w:t>
      </w:r>
    </w:p>
    <w:p w14:paraId="6987BAC2" w14:textId="77777777" w:rsidR="00B243FD" w:rsidRPr="00B243FD" w:rsidRDefault="00B243FD" w:rsidP="00B243FD">
      <w:pPr>
        <w:ind w:firstLine="709"/>
        <w:jc w:val="both"/>
        <w:rPr>
          <w:snapToGrid w:val="0"/>
          <w:sz w:val="28"/>
          <w:szCs w:val="28"/>
          <w:lang w:eastAsia="en-US"/>
        </w:rPr>
      </w:pPr>
    </w:p>
    <w:p w14:paraId="1714A1E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«Эксплуатационные испытания и измерения электрооборудования котельной»</w:t>
      </w:r>
      <w:r w:rsidRPr="00B243FD">
        <w:rPr>
          <w:snapToGrid w:val="0"/>
          <w:sz w:val="28"/>
          <w:szCs w:val="28"/>
          <w:lang w:eastAsia="en-US"/>
        </w:rPr>
        <w:t xml:space="preserve"> составляет:</w:t>
      </w:r>
    </w:p>
    <w:p w14:paraId="0D941DAC"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21 тыс. руб. = 45 тыс. руб. ÷ 5 лет × 2 (периодичность проведения испытаний) × 1,080 (ИПЦ 2024/2023). ×1,058 (ИПЦ 2025/2024).</w:t>
      </w:r>
    </w:p>
    <w:p w14:paraId="0643018A" w14:textId="77777777" w:rsidR="00B243FD" w:rsidRPr="00B243FD" w:rsidRDefault="00B243FD" w:rsidP="00B243FD">
      <w:pPr>
        <w:ind w:firstLine="709"/>
        <w:jc w:val="both"/>
        <w:rPr>
          <w:b/>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snapToGrid w:val="0"/>
          <w:sz w:val="28"/>
          <w:szCs w:val="28"/>
          <w:lang w:eastAsia="en-US"/>
        </w:rPr>
        <w:br/>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19 тыс. руб.</w:t>
      </w:r>
    </w:p>
    <w:p w14:paraId="539ECB7F" w14:textId="77777777" w:rsidR="00B243FD" w:rsidRPr="00B243FD" w:rsidRDefault="00B243FD" w:rsidP="00B243FD">
      <w:pPr>
        <w:ind w:firstLine="709"/>
        <w:jc w:val="both"/>
        <w:rPr>
          <w:snapToGrid w:val="0"/>
          <w:color w:val="FF0000"/>
          <w:sz w:val="28"/>
          <w:szCs w:val="28"/>
          <w:lang w:eastAsia="en-US"/>
        </w:rPr>
      </w:pPr>
    </w:p>
    <w:p w14:paraId="0DF1A21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Расчёт расходов по статье «Поверка СИЗ» (стр. 827). </w:t>
      </w:r>
    </w:p>
    <w:p w14:paraId="09E4868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Выдержки из приказа Минэнерго РФ от 30.06.2003 № 261 (стр. 829-831).</w:t>
      </w:r>
    </w:p>
    <w:p w14:paraId="1F0AB78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на оказание услуг № 2110-У от 26.10.2020, заключенный с</w:t>
      </w:r>
      <w:r w:rsidRPr="00B243FD">
        <w:rPr>
          <w:snapToGrid w:val="0"/>
          <w:sz w:val="28"/>
          <w:szCs w:val="28"/>
          <w:lang w:eastAsia="en-US"/>
        </w:rPr>
        <w:br/>
        <w:t xml:space="preserve">ООО «Центр электрических измерений и испытаний» на оказание услуги </w:t>
      </w:r>
      <w:r w:rsidRPr="00B243FD">
        <w:rPr>
          <w:snapToGrid w:val="0"/>
          <w:sz w:val="28"/>
          <w:szCs w:val="28"/>
          <w:lang w:eastAsia="en-US"/>
        </w:rPr>
        <w:br/>
        <w:t xml:space="preserve">по ремонту, поверке средств измерений, по испытаниям средств защиты, по испытаниям и измерениям электрооборудования и электроустановок напряжением до и выше 1 000 В. Срок действия договора до 31.12.2020, </w:t>
      </w:r>
      <w:r w:rsidRPr="00B243FD">
        <w:rPr>
          <w:snapToGrid w:val="0"/>
          <w:sz w:val="28"/>
          <w:szCs w:val="28"/>
          <w:lang w:eastAsia="en-US"/>
        </w:rPr>
        <w:br/>
        <w:t>с автопролонгацией (стр. 832-836).</w:t>
      </w:r>
    </w:p>
    <w:p w14:paraId="792F638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w:t>
      </w:r>
      <w:r w:rsidRPr="00B243FD">
        <w:rPr>
          <w:snapToGrid w:val="0"/>
          <w:sz w:val="28"/>
          <w:szCs w:val="28"/>
          <w:u w:val="single"/>
          <w:lang w:eastAsia="en-US"/>
        </w:rPr>
        <w:t>за 9 месяцев 2024</w:t>
      </w:r>
      <w:r w:rsidRPr="00B243FD">
        <w:rPr>
          <w:snapToGrid w:val="0"/>
          <w:sz w:val="28"/>
          <w:szCs w:val="28"/>
          <w:lang w:eastAsia="en-US"/>
        </w:rPr>
        <w:t xml:space="preserve"> года </w:t>
      </w:r>
      <w:r w:rsidRPr="00B243FD">
        <w:rPr>
          <w:snapToGrid w:val="0"/>
          <w:sz w:val="28"/>
          <w:szCs w:val="28"/>
          <w:lang w:eastAsia="en-US"/>
        </w:rPr>
        <w:br/>
        <w:t>по статье «Испытание средств защиты» котельная № 43 на сумму 8 тыс. руб. (стр. 828).</w:t>
      </w:r>
    </w:p>
    <w:p w14:paraId="2A09EF56" w14:textId="77777777" w:rsidR="00B243FD" w:rsidRPr="00B243FD" w:rsidRDefault="00B243FD" w:rsidP="00B243FD">
      <w:pPr>
        <w:ind w:firstLine="709"/>
        <w:jc w:val="both"/>
        <w:rPr>
          <w:snapToGrid w:val="0"/>
          <w:sz w:val="28"/>
          <w:szCs w:val="28"/>
          <w:lang w:eastAsia="en-US"/>
        </w:rPr>
      </w:pPr>
    </w:p>
    <w:p w14:paraId="5A2F8032" w14:textId="77777777" w:rsidR="00B243FD" w:rsidRPr="00B243FD" w:rsidRDefault="00B243FD" w:rsidP="00B243FD">
      <w:pPr>
        <w:ind w:firstLine="709"/>
        <w:jc w:val="both"/>
        <w:rPr>
          <w:snapToGrid w:val="0"/>
          <w:sz w:val="28"/>
          <w:szCs w:val="28"/>
          <w:lang w:eastAsia="en-US"/>
        </w:rPr>
      </w:pPr>
      <w:bookmarkStart w:id="234" w:name="_Hlk182320761"/>
      <w:r w:rsidRPr="00B243FD">
        <w:rPr>
          <w:snapToGrid w:val="0"/>
          <w:sz w:val="28"/>
          <w:szCs w:val="28"/>
          <w:lang w:eastAsia="en-US"/>
        </w:rPr>
        <w:t xml:space="preserve">Экономически обоснованная величина затрат на 2025 год по котельной № 43 </w:t>
      </w:r>
      <w:r w:rsidRPr="00B243FD">
        <w:rPr>
          <w:b/>
          <w:snapToGrid w:val="0"/>
          <w:sz w:val="28"/>
          <w:szCs w:val="28"/>
          <w:lang w:eastAsia="en-US"/>
        </w:rPr>
        <w:t xml:space="preserve">по статье «Поверка СИЗ» </w:t>
      </w:r>
      <w:r w:rsidRPr="00B243FD">
        <w:rPr>
          <w:snapToGrid w:val="0"/>
          <w:sz w:val="28"/>
          <w:szCs w:val="28"/>
          <w:lang w:eastAsia="en-US"/>
        </w:rPr>
        <w:t>составляет:</w:t>
      </w:r>
    </w:p>
    <w:p w14:paraId="6B55E2B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11 тыс. руб. = 8 тыс. руб. ÷ 9 месяцев × 12 месяцев × 1,058 (ИПЦ 2025/2024).</w:t>
      </w:r>
    </w:p>
    <w:p w14:paraId="58E77D8A" w14:textId="77777777" w:rsidR="00B243FD" w:rsidRPr="00B243FD" w:rsidRDefault="00B243FD" w:rsidP="00B243FD">
      <w:pPr>
        <w:ind w:firstLine="709"/>
        <w:jc w:val="both"/>
        <w:rPr>
          <w:b/>
          <w:snapToGrid w:val="0"/>
          <w:sz w:val="28"/>
          <w:szCs w:val="28"/>
          <w:lang w:eastAsia="en-US"/>
        </w:rPr>
      </w:pPr>
      <w:bookmarkStart w:id="235" w:name="_Hlk182388189"/>
      <w:bookmarkEnd w:id="234"/>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snapToGrid w:val="0"/>
          <w:sz w:val="28"/>
          <w:szCs w:val="28"/>
          <w:lang w:eastAsia="en-US"/>
        </w:rPr>
        <w:br/>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10 тыс. руб.</w:t>
      </w:r>
    </w:p>
    <w:bookmarkEnd w:id="235"/>
    <w:p w14:paraId="43C80919" w14:textId="77777777" w:rsidR="00B243FD" w:rsidRPr="00B243FD" w:rsidRDefault="00B243FD" w:rsidP="00B243FD">
      <w:pPr>
        <w:ind w:firstLine="709"/>
        <w:jc w:val="both"/>
        <w:rPr>
          <w:snapToGrid w:val="0"/>
          <w:sz w:val="28"/>
          <w:szCs w:val="28"/>
          <w:lang w:eastAsia="en-US"/>
        </w:rPr>
      </w:pPr>
    </w:p>
    <w:p w14:paraId="6C11E87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«Эксплуатационные испытания и измерения главных заземляющих устройств и заземлений грозомолниеотвода» (стр. 837).</w:t>
      </w:r>
    </w:p>
    <w:p w14:paraId="0610C62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подряда № 42-04/2024 от 23.04.2024, заключенный </w:t>
      </w:r>
      <w:r w:rsidRPr="00B243FD">
        <w:rPr>
          <w:snapToGrid w:val="0"/>
          <w:sz w:val="28"/>
          <w:szCs w:val="28"/>
          <w:lang w:eastAsia="en-US"/>
        </w:rPr>
        <w:br/>
        <w:t>с ООО «Энергопроектналадка»</w:t>
      </w:r>
      <w:r w:rsidRPr="00B243FD">
        <w:rPr>
          <w:snapToGrid w:val="0"/>
          <w:sz w:val="28"/>
          <w:szCs w:val="28"/>
        </w:rPr>
        <w:t xml:space="preserve"> </w:t>
      </w:r>
      <w:r w:rsidRPr="00B243FD">
        <w:rPr>
          <w:snapToGrid w:val="0"/>
          <w:sz w:val="28"/>
          <w:szCs w:val="28"/>
          <w:lang w:eastAsia="en-US"/>
        </w:rPr>
        <w:t xml:space="preserve">на выполнение работ по испытаниям </w:t>
      </w:r>
      <w:r w:rsidRPr="00B243FD">
        <w:rPr>
          <w:snapToGrid w:val="0"/>
          <w:sz w:val="28"/>
          <w:szCs w:val="28"/>
          <w:lang w:eastAsia="en-US"/>
        </w:rPr>
        <w:br/>
        <w:t>и измерениям. Стоимость работ по договору 35 тыс. руб., НДС не облагается. Срок выполнения работ с 23.04.2024 по 10.05.2024 (стр. 840-841).</w:t>
      </w:r>
    </w:p>
    <w:p w14:paraId="4C8F59D4" w14:textId="77777777" w:rsidR="00B243FD" w:rsidRPr="00B243FD" w:rsidRDefault="00B243FD" w:rsidP="00B243FD">
      <w:pPr>
        <w:ind w:firstLine="709"/>
        <w:jc w:val="both"/>
        <w:rPr>
          <w:snapToGrid w:val="0"/>
          <w:sz w:val="28"/>
          <w:szCs w:val="28"/>
          <w:lang w:eastAsia="en-US"/>
        </w:rPr>
      </w:pPr>
      <w:bookmarkStart w:id="236" w:name="_Hlk182387376"/>
      <w:r w:rsidRPr="00B243FD">
        <w:rPr>
          <w:snapToGrid w:val="0"/>
          <w:sz w:val="28"/>
          <w:szCs w:val="28"/>
          <w:lang w:eastAsia="en-US"/>
        </w:rPr>
        <w:t xml:space="preserve">Оборотно-сальдовая ведомость по счёту 20 за 2023 год по статье «Испытания, измерение электрооборудования» котельная № 43 на сумму </w:t>
      </w:r>
      <w:r w:rsidRPr="00B243FD">
        <w:rPr>
          <w:snapToGrid w:val="0"/>
          <w:sz w:val="28"/>
          <w:szCs w:val="28"/>
          <w:lang w:eastAsia="en-US"/>
        </w:rPr>
        <w:br/>
        <w:t>3 тыс. руб. (стр. 838).</w:t>
      </w:r>
    </w:p>
    <w:bookmarkEnd w:id="236"/>
    <w:p w14:paraId="3275FDAC" w14:textId="77777777" w:rsidR="00B243FD" w:rsidRPr="00B243FD" w:rsidRDefault="00B243FD" w:rsidP="00B243FD">
      <w:pPr>
        <w:ind w:firstLine="709"/>
        <w:jc w:val="both"/>
        <w:rPr>
          <w:snapToGrid w:val="0"/>
          <w:sz w:val="28"/>
          <w:szCs w:val="28"/>
          <w:lang w:eastAsia="en-US"/>
        </w:rPr>
      </w:pPr>
    </w:p>
    <w:p w14:paraId="7391794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«Эксплуатационные испытания и измерения главных заземляющих устройств и заземлений грозомолниеотвода»</w:t>
      </w:r>
      <w:r w:rsidRPr="00B243FD">
        <w:rPr>
          <w:snapToGrid w:val="0"/>
          <w:sz w:val="28"/>
          <w:szCs w:val="28"/>
          <w:lang w:eastAsia="en-US"/>
        </w:rPr>
        <w:t xml:space="preserve"> составляет:</w:t>
      </w:r>
    </w:p>
    <w:p w14:paraId="2EE6E280"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 xml:space="preserve">3 тыс. руб. </w:t>
      </w:r>
      <w:r w:rsidRPr="00B243FD">
        <w:rPr>
          <w:snapToGrid w:val="0"/>
          <w:sz w:val="28"/>
          <w:szCs w:val="28"/>
          <w:lang w:eastAsia="en-US"/>
        </w:rPr>
        <w:t>= 3 тыс. руб.</w:t>
      </w:r>
      <w:r w:rsidRPr="00B243FD">
        <w:rPr>
          <w:snapToGrid w:val="0"/>
          <w:sz w:val="28"/>
          <w:szCs w:val="28"/>
        </w:rPr>
        <w:t xml:space="preserve"> </w:t>
      </w:r>
      <w:r w:rsidRPr="00B243FD">
        <w:rPr>
          <w:snapToGrid w:val="0"/>
          <w:sz w:val="28"/>
          <w:szCs w:val="28"/>
          <w:lang w:eastAsia="en-US"/>
        </w:rPr>
        <w:t>× 1,080 (ИПЦ 2024/2023). × 1,058 (ИПЦ 2025/2024).</w:t>
      </w:r>
    </w:p>
    <w:p w14:paraId="6A8C2170" w14:textId="77777777" w:rsidR="00B243FD" w:rsidRPr="00B243FD" w:rsidRDefault="00B243FD" w:rsidP="00B243FD">
      <w:pPr>
        <w:ind w:firstLine="709"/>
        <w:jc w:val="both"/>
        <w:rPr>
          <w:snapToGrid w:val="0"/>
          <w:sz w:val="28"/>
          <w:szCs w:val="28"/>
          <w:lang w:eastAsia="en-US"/>
        </w:rPr>
      </w:pPr>
    </w:p>
    <w:p w14:paraId="1CEBB6D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На основании проведенного анализа представленных документов, всего по данной статье эксперты признают экономически обоснованными расходы </w:t>
      </w:r>
      <w:r w:rsidRPr="00B243FD">
        <w:rPr>
          <w:snapToGrid w:val="0"/>
          <w:sz w:val="28"/>
          <w:szCs w:val="28"/>
          <w:lang w:eastAsia="en-US"/>
        </w:rPr>
        <w:br/>
        <w:t>в размере:</w:t>
      </w:r>
    </w:p>
    <w:p w14:paraId="19D1C77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67 + 45 + 30 + 380 + 16 + 8 + 7 + 0 + 32 + 62 + 14 + 12 + 19 + 10 + 3 = </w:t>
      </w:r>
      <w:r w:rsidRPr="00B243FD">
        <w:rPr>
          <w:snapToGrid w:val="0"/>
          <w:sz w:val="28"/>
          <w:szCs w:val="28"/>
          <w:lang w:eastAsia="en-US"/>
        </w:rPr>
        <w:br/>
      </w:r>
      <w:r w:rsidRPr="00B243FD">
        <w:rPr>
          <w:b/>
          <w:snapToGrid w:val="0"/>
          <w:sz w:val="28"/>
          <w:szCs w:val="28"/>
          <w:lang w:eastAsia="en-US"/>
        </w:rPr>
        <w:t xml:space="preserve">705 тыс. руб. </w:t>
      </w:r>
      <w:r w:rsidRPr="00B243FD">
        <w:rPr>
          <w:snapToGrid w:val="0"/>
          <w:sz w:val="28"/>
          <w:szCs w:val="28"/>
          <w:lang w:eastAsia="en-US"/>
        </w:rPr>
        <w:t>и предлагают к включению в НВВ предприятия на 2025 год.</w:t>
      </w:r>
    </w:p>
    <w:p w14:paraId="1FDF1CD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Расходы в размере 32 тыс. руб., не подтвержденные предприятием документально, подлежат исключению из НВВ на 2025 год, как экономически необоснованные.</w:t>
      </w:r>
    </w:p>
    <w:p w14:paraId="4D63404C" w14:textId="77777777" w:rsidR="00B243FD" w:rsidRPr="00B243FD" w:rsidRDefault="00B243FD" w:rsidP="00B243FD">
      <w:pPr>
        <w:ind w:firstLine="709"/>
        <w:jc w:val="both"/>
        <w:rPr>
          <w:snapToGrid w:val="0"/>
          <w:sz w:val="22"/>
          <w:szCs w:val="28"/>
          <w:lang w:eastAsia="en-US"/>
        </w:rPr>
      </w:pPr>
    </w:p>
    <w:p w14:paraId="73A680AB" w14:textId="77777777" w:rsidR="00B243FD" w:rsidRPr="00B243FD" w:rsidRDefault="00B243FD" w:rsidP="00B243FD">
      <w:pPr>
        <w:keepNext/>
        <w:keepLines/>
        <w:jc w:val="center"/>
        <w:outlineLvl w:val="1"/>
        <w:rPr>
          <w:rFonts w:eastAsia="Calibri"/>
          <w:b/>
          <w:sz w:val="28"/>
          <w:szCs w:val="28"/>
          <w:lang w:eastAsia="en-US"/>
        </w:rPr>
      </w:pPr>
      <w:bookmarkStart w:id="237" w:name="_Toc147759804"/>
      <w:r w:rsidRPr="00B243FD">
        <w:rPr>
          <w:rFonts w:eastAsia="Calibri"/>
          <w:b/>
          <w:sz w:val="28"/>
          <w:szCs w:val="28"/>
          <w:lang w:eastAsia="en-US"/>
        </w:rPr>
        <w:t xml:space="preserve">5.1.1.5. Расходы на оплату иных работ и услуг, выполняемых </w:t>
      </w:r>
      <w:r w:rsidRPr="00B243FD">
        <w:rPr>
          <w:rFonts w:eastAsia="Calibri"/>
          <w:b/>
          <w:sz w:val="28"/>
          <w:szCs w:val="28"/>
          <w:lang w:eastAsia="en-US"/>
        </w:rPr>
        <w:br/>
        <w:t>по договорам с организациями</w:t>
      </w:r>
      <w:bookmarkEnd w:id="237"/>
    </w:p>
    <w:p w14:paraId="55A310E3" w14:textId="77777777" w:rsidR="00B243FD" w:rsidRPr="00B243FD" w:rsidRDefault="00B243FD" w:rsidP="00B243FD">
      <w:pPr>
        <w:ind w:firstLine="709"/>
        <w:jc w:val="both"/>
        <w:rPr>
          <w:snapToGrid w:val="0"/>
          <w:sz w:val="28"/>
          <w:szCs w:val="28"/>
          <w:lang w:eastAsia="en-US"/>
        </w:rPr>
      </w:pPr>
    </w:p>
    <w:p w14:paraId="6BCBBC8A" w14:textId="77777777" w:rsidR="00B243FD" w:rsidRPr="00B243FD" w:rsidRDefault="00B243FD" w:rsidP="00B243FD">
      <w:pPr>
        <w:tabs>
          <w:tab w:val="left" w:pos="1890"/>
        </w:tabs>
        <w:ind w:firstLine="709"/>
        <w:jc w:val="both"/>
        <w:rPr>
          <w:snapToGrid w:val="0"/>
          <w:sz w:val="28"/>
          <w:szCs w:val="28"/>
        </w:rPr>
      </w:pPr>
      <w:bookmarkStart w:id="238" w:name="_Hlk150265294"/>
      <w:r w:rsidRPr="00B243FD">
        <w:rPr>
          <w:snapToGrid w:val="0"/>
          <w:sz w:val="28"/>
          <w:szCs w:val="28"/>
        </w:rPr>
        <w:t xml:space="preserve">По данной статье предприятием планируются расходы на 2025 год </w:t>
      </w:r>
      <w:r w:rsidRPr="00B243FD">
        <w:rPr>
          <w:snapToGrid w:val="0"/>
          <w:sz w:val="28"/>
          <w:szCs w:val="28"/>
        </w:rPr>
        <w:br/>
        <w:t>по котельной № 43 в размере 885 тыс. руб., в том числе:</w:t>
      </w:r>
    </w:p>
    <w:p w14:paraId="020CDF7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вневедомственная охрана </w:t>
      </w:r>
      <w:bookmarkStart w:id="239" w:name="_Hlk181876695"/>
      <w:r w:rsidRPr="00B243FD">
        <w:rPr>
          <w:snapToGrid w:val="0"/>
          <w:sz w:val="28"/>
          <w:szCs w:val="28"/>
        </w:rPr>
        <w:t>– 9 тыс. руб.;</w:t>
      </w:r>
      <w:bookmarkEnd w:id="239"/>
    </w:p>
    <w:p w14:paraId="42E4955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информационные, консультационные услуги – 152 тыс. руб.;</w:t>
      </w:r>
    </w:p>
    <w:p w14:paraId="564219A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расходы на оплату услуг связи/интернета – 278 тыс. руб.; </w:t>
      </w:r>
    </w:p>
    <w:p w14:paraId="40DEED7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обслуживание оргтехники – 98 тыс. руб.;</w:t>
      </w:r>
    </w:p>
    <w:p w14:paraId="4349BBB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 услуги по расчету нормативов – 87 тыс. руб.;</w:t>
      </w:r>
    </w:p>
    <w:p w14:paraId="7EB407A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услуги ЕРКЦ – 261 тыс. руб.</w:t>
      </w:r>
    </w:p>
    <w:p w14:paraId="5B961171" w14:textId="77777777" w:rsidR="00B243FD" w:rsidRPr="00B243FD" w:rsidRDefault="00B243FD" w:rsidP="00B243FD">
      <w:pPr>
        <w:tabs>
          <w:tab w:val="left" w:pos="1890"/>
        </w:tabs>
        <w:ind w:firstLine="709"/>
        <w:jc w:val="both"/>
        <w:rPr>
          <w:snapToGrid w:val="0"/>
          <w:sz w:val="28"/>
          <w:szCs w:val="28"/>
        </w:rPr>
      </w:pPr>
      <w:bookmarkStart w:id="240" w:name="_Hlk181972317"/>
      <w:bookmarkEnd w:id="238"/>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40"/>
    <w:p w14:paraId="2728076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«Расходы на оплату иных работ и услуг, выполняемых по договорам с организациями» (стр. 842).</w:t>
      </w:r>
    </w:p>
    <w:p w14:paraId="45B19F3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Расчёт расходов по статье «Услуги вневедомственной охраны» </w:t>
      </w:r>
      <w:r w:rsidRPr="00B243FD">
        <w:rPr>
          <w:snapToGrid w:val="0"/>
          <w:sz w:val="28"/>
          <w:szCs w:val="28"/>
          <w:lang w:eastAsia="en-US"/>
        </w:rPr>
        <w:br/>
        <w:t>(стр. 843).</w:t>
      </w:r>
    </w:p>
    <w:p w14:paraId="4A36BB4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«Услуги вневедомственной охраны» котельная № 43 на сумму 8 тыс. руб. (стр. 844).</w:t>
      </w:r>
    </w:p>
    <w:p w14:paraId="30BC788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о реагировании на сигнал «Тревога» подразделениями вневедомственной охраны посредством кнопки экстренного вызова полиции </w:t>
      </w:r>
      <w:r w:rsidRPr="00B243FD">
        <w:rPr>
          <w:snapToGrid w:val="0"/>
          <w:sz w:val="28"/>
          <w:szCs w:val="28"/>
          <w:lang w:eastAsia="en-US"/>
        </w:rPr>
        <w:br/>
        <w:t xml:space="preserve">с передачей тревожных сообщений по каналу GSM № 13 от 01.12.2017, заключенный с Федеральным государственным казенным учреждением «Управление вневедомственной охраны войск национальной гвардии Российской Федерации по Кемеровской области». Срок действия договора </w:t>
      </w:r>
      <w:r w:rsidRPr="00B243FD">
        <w:rPr>
          <w:snapToGrid w:val="0"/>
          <w:sz w:val="28"/>
          <w:szCs w:val="28"/>
          <w:lang w:eastAsia="en-US"/>
        </w:rPr>
        <w:br/>
        <w:t>с 01.12.2017 по 31.12.2017 с автопролонгацией. Стоимость услуг по договору на 1 объект составляет 661,24 руб./мес.</w:t>
      </w:r>
    </w:p>
    <w:p w14:paraId="4967A62F" w14:textId="77777777" w:rsidR="00B243FD" w:rsidRPr="00B243FD" w:rsidRDefault="00B243FD" w:rsidP="00B243FD">
      <w:pPr>
        <w:ind w:firstLine="709"/>
        <w:jc w:val="both"/>
        <w:rPr>
          <w:snapToGrid w:val="0"/>
          <w:sz w:val="28"/>
          <w:szCs w:val="28"/>
          <w:lang w:eastAsia="en-US"/>
        </w:rPr>
      </w:pPr>
      <w:bookmarkStart w:id="241" w:name="_Hlk149733612"/>
      <w:bookmarkStart w:id="242" w:name="_Hlk182213580"/>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«Услуги вневедомственной охраны»</w:t>
      </w:r>
      <w:r w:rsidRPr="00B243FD">
        <w:rPr>
          <w:snapToGrid w:val="0"/>
          <w:sz w:val="28"/>
          <w:szCs w:val="28"/>
          <w:lang w:eastAsia="en-US"/>
        </w:rPr>
        <w:t xml:space="preserve"> составляет:</w:t>
      </w:r>
    </w:p>
    <w:p w14:paraId="285F3131"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9 тыс. руб.</w:t>
      </w:r>
      <w:r w:rsidRPr="00B243FD">
        <w:rPr>
          <w:snapToGrid w:val="0"/>
          <w:sz w:val="28"/>
          <w:szCs w:val="28"/>
          <w:lang w:eastAsia="en-US"/>
        </w:rPr>
        <w:t xml:space="preserve"> = 8 тыс. руб. × 1,080 (ИПЦ 2024/2023) × </w:t>
      </w:r>
      <w:r w:rsidRPr="00B243FD">
        <w:rPr>
          <w:snapToGrid w:val="0"/>
          <w:sz w:val="28"/>
          <w:szCs w:val="28"/>
          <w:lang w:eastAsia="en-US"/>
        </w:rPr>
        <w:br/>
        <w:t>1,058 (ИПЦ 2025/2024).</w:t>
      </w:r>
    </w:p>
    <w:bookmarkEnd w:id="241"/>
    <w:p w14:paraId="66EEEFA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p>
    <w:bookmarkEnd w:id="242"/>
    <w:p w14:paraId="776CC51D" w14:textId="77777777" w:rsidR="00B243FD" w:rsidRPr="00B243FD" w:rsidRDefault="00B243FD" w:rsidP="00B243FD">
      <w:pPr>
        <w:ind w:firstLine="709"/>
        <w:jc w:val="both"/>
        <w:rPr>
          <w:snapToGrid w:val="0"/>
          <w:sz w:val="28"/>
          <w:szCs w:val="28"/>
          <w:lang w:eastAsia="en-US"/>
        </w:rPr>
      </w:pPr>
    </w:p>
    <w:p w14:paraId="22D2D58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«Юридические, консультационные, информационные услуги» - услуги системы консультант (стр. 854).</w:t>
      </w:r>
    </w:p>
    <w:p w14:paraId="0D55AC5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26 за 2023 год по статье «Информационно-консультационные услуги» на сумму 126 тыс. руб. </w:t>
      </w:r>
      <w:r w:rsidRPr="00B243FD">
        <w:rPr>
          <w:snapToGrid w:val="0"/>
          <w:sz w:val="28"/>
          <w:szCs w:val="28"/>
          <w:lang w:eastAsia="en-US"/>
        </w:rPr>
        <w:br/>
        <w:t>(стр. 856-857).</w:t>
      </w:r>
    </w:p>
    <w:p w14:paraId="2AC0CCA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№1014/У/Л от 27.12.2023, заключенный с ООО «Компания Квадро Плюс»</w:t>
      </w:r>
      <w:r w:rsidRPr="00B243FD">
        <w:rPr>
          <w:snapToGrid w:val="0"/>
          <w:sz w:val="28"/>
          <w:szCs w:val="28"/>
        </w:rPr>
        <w:t xml:space="preserve"> на услуги</w:t>
      </w:r>
      <w:r w:rsidRPr="00B243FD">
        <w:rPr>
          <w:snapToGrid w:val="0"/>
          <w:sz w:val="28"/>
          <w:szCs w:val="28"/>
          <w:lang w:eastAsia="en-US"/>
        </w:rPr>
        <w:t xml:space="preserve"> по адаптации и сопровождению экземпляров Систем, и иного программного обеспечения. Срок действия договора с 01.01.2024 </w:t>
      </w:r>
      <w:r w:rsidRPr="00B243FD">
        <w:rPr>
          <w:snapToGrid w:val="0"/>
          <w:sz w:val="28"/>
          <w:szCs w:val="28"/>
          <w:lang w:eastAsia="en-US"/>
        </w:rPr>
        <w:br/>
        <w:t>по 31.12.2024 с автопролонгацией. Стоимость услуг по договору на 2024 год составляет 144,659 тыс. руб. (858-862).</w:t>
      </w:r>
    </w:p>
    <w:p w14:paraId="4178476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26 за январь 2024 года по статье «Информационно-консультационные услуги» на сумму 12 тыс. руб. (стр. 855).</w:t>
      </w:r>
    </w:p>
    <w:p w14:paraId="3E595793" w14:textId="77777777" w:rsidR="00B243FD" w:rsidRPr="00B243FD" w:rsidRDefault="00B243FD" w:rsidP="00B243FD">
      <w:pPr>
        <w:ind w:firstLine="709"/>
        <w:jc w:val="both"/>
        <w:rPr>
          <w:snapToGrid w:val="0"/>
          <w:sz w:val="28"/>
          <w:szCs w:val="28"/>
          <w:lang w:eastAsia="en-US"/>
        </w:rPr>
      </w:pPr>
      <w:bookmarkStart w:id="243" w:name="_Hlk181888934"/>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«Информационные, консультационные услуги»</w:t>
      </w:r>
      <w:r w:rsidRPr="00B243FD">
        <w:rPr>
          <w:snapToGrid w:val="0"/>
          <w:sz w:val="28"/>
          <w:szCs w:val="28"/>
          <w:lang w:eastAsia="en-US"/>
        </w:rPr>
        <w:t xml:space="preserve"> составляет:</w:t>
      </w:r>
    </w:p>
    <w:p w14:paraId="04816B9C"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152 тыс. руб.</w:t>
      </w:r>
      <w:r w:rsidRPr="00B243FD">
        <w:rPr>
          <w:snapToGrid w:val="0"/>
          <w:sz w:val="28"/>
          <w:szCs w:val="28"/>
          <w:lang w:eastAsia="en-US"/>
        </w:rPr>
        <w:t xml:space="preserve"> = 12 тыс. руб. × 12 месяцев × 1,058 (ИПЦ 2025/2024).</w:t>
      </w:r>
    </w:p>
    <w:p w14:paraId="740A04E7"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p>
    <w:bookmarkEnd w:id="243"/>
    <w:p w14:paraId="3F6B0BD4" w14:textId="77777777" w:rsidR="00B243FD" w:rsidRPr="00B243FD" w:rsidRDefault="00B243FD" w:rsidP="00B243FD">
      <w:pPr>
        <w:ind w:firstLine="709"/>
        <w:jc w:val="both"/>
        <w:rPr>
          <w:snapToGrid w:val="0"/>
          <w:sz w:val="28"/>
          <w:szCs w:val="28"/>
          <w:lang w:eastAsia="en-US"/>
        </w:rPr>
      </w:pPr>
    </w:p>
    <w:p w14:paraId="08B18BE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«Расходы на оплату услуг связи, интернета» (стр. 863).</w:t>
      </w:r>
    </w:p>
    <w:p w14:paraId="1E4FCB4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Договор об оказании услуги «Видеонаблюдение» № 642000101657 </w:t>
      </w:r>
      <w:r w:rsidRPr="00B243FD">
        <w:rPr>
          <w:snapToGrid w:val="0"/>
          <w:sz w:val="28"/>
          <w:szCs w:val="28"/>
          <w:lang w:eastAsia="en-US"/>
        </w:rPr>
        <w:br/>
        <w:t>от 02.09.2022, заключенный с ПАО «Ростелеком», действующий с момента подписания бессрочно (стр. 866-879).</w:t>
      </w:r>
    </w:p>
    <w:p w14:paraId="7635E71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 4858-н на предоставление услуг связи юридическому лицу, заключенный с ООО «Е-Лайт-Телеком» (интернет), </w:t>
      </w:r>
      <w:bookmarkStart w:id="244" w:name="_Hlk181887461"/>
      <w:r w:rsidRPr="00B243FD">
        <w:rPr>
          <w:snapToGrid w:val="0"/>
          <w:sz w:val="28"/>
          <w:szCs w:val="28"/>
          <w:lang w:eastAsia="en-US"/>
        </w:rPr>
        <w:t>действующий с момента подписания бессрочно (стр. 880-897).</w:t>
      </w:r>
    </w:p>
    <w:bookmarkEnd w:id="244"/>
    <w:p w14:paraId="0CEE383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об оказании услуг местной телефонной связи № 650 </w:t>
      </w:r>
      <w:r w:rsidRPr="00B243FD">
        <w:rPr>
          <w:snapToGrid w:val="0"/>
          <w:sz w:val="28"/>
          <w:szCs w:val="28"/>
          <w:lang w:eastAsia="en-US"/>
        </w:rPr>
        <w:br/>
        <w:t xml:space="preserve">от 11.09.2018, заключенный с ООО «Интерком». Срок действия договора </w:t>
      </w:r>
      <w:r w:rsidRPr="00B243FD">
        <w:rPr>
          <w:snapToGrid w:val="0"/>
          <w:sz w:val="28"/>
          <w:szCs w:val="28"/>
          <w:lang w:eastAsia="en-US"/>
        </w:rPr>
        <w:br/>
        <w:t>с 11.09.2018 и на неопределенный срок (стр. 898-902).</w:t>
      </w:r>
    </w:p>
    <w:p w14:paraId="29EF62E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об оказании услуг № 28371274 от 02.04.2018 (услуги связи), заключенный с ПАО Мегафон (стр. 902).</w:t>
      </w:r>
    </w:p>
    <w:p w14:paraId="5FB3333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«Видеонаблюдение на котельных» котельная № 43 на сумму 51,981 тыс. руб. (стр. 864).</w:t>
      </w:r>
    </w:p>
    <w:p w14:paraId="78C03D8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26 за 2023 год по статье «Услуги связи» на сумму 195,088 тыс. руб. (стр. 865).</w:t>
      </w:r>
    </w:p>
    <w:p w14:paraId="020697D4" w14:textId="77777777" w:rsidR="00B243FD" w:rsidRPr="00B243FD" w:rsidRDefault="00B243FD" w:rsidP="00B243FD">
      <w:pPr>
        <w:ind w:firstLine="709"/>
        <w:jc w:val="both"/>
        <w:rPr>
          <w:snapToGrid w:val="0"/>
          <w:sz w:val="28"/>
          <w:szCs w:val="28"/>
          <w:lang w:eastAsia="en-US"/>
        </w:rPr>
      </w:pPr>
      <w:bookmarkStart w:id="245" w:name="_Hlk181890942"/>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«Расходы на оплату услуг связи, интернет»</w:t>
      </w:r>
      <w:r w:rsidRPr="00B243FD">
        <w:rPr>
          <w:snapToGrid w:val="0"/>
          <w:sz w:val="28"/>
          <w:szCs w:val="28"/>
          <w:lang w:eastAsia="en-US"/>
        </w:rPr>
        <w:t xml:space="preserve"> составляет:</w:t>
      </w:r>
    </w:p>
    <w:p w14:paraId="51FB63AD"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112 тыс. руб.</w:t>
      </w:r>
      <w:r w:rsidRPr="00B243FD">
        <w:rPr>
          <w:snapToGrid w:val="0"/>
          <w:sz w:val="28"/>
          <w:szCs w:val="28"/>
          <w:lang w:eastAsia="en-US"/>
        </w:rPr>
        <w:t xml:space="preserve"> = (52 тыс. руб. + 195 тыс. руб. × 0,235 (доля)) × 1,080 (ИПЦ 2024/2023) × 1,058 (ИПЦ 2025/2024).</w:t>
      </w:r>
    </w:p>
    <w:bookmarkEnd w:id="245"/>
    <w:p w14:paraId="342BBE84" w14:textId="77777777" w:rsidR="00B243FD" w:rsidRPr="00B243FD" w:rsidRDefault="00B243FD" w:rsidP="00B243FD">
      <w:pPr>
        <w:ind w:firstLine="709"/>
        <w:jc w:val="both"/>
        <w:rPr>
          <w:snapToGrid w:val="0"/>
          <w:sz w:val="28"/>
          <w:szCs w:val="28"/>
          <w:lang w:eastAsia="en-US"/>
        </w:rPr>
      </w:pPr>
    </w:p>
    <w:p w14:paraId="0D38903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«Оргтехника, офисное оборудование» (стр. 904).</w:t>
      </w:r>
    </w:p>
    <w:p w14:paraId="4E007128"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Договор купли-продажи № 45 от 19.04.2023, заключенный </w:t>
      </w:r>
      <w:r w:rsidRPr="00B243FD">
        <w:rPr>
          <w:snapToGrid w:val="0"/>
          <w:color w:val="000000"/>
          <w:sz w:val="28"/>
          <w:szCs w:val="28"/>
          <w:lang w:eastAsia="en-US"/>
        </w:rPr>
        <w:t>с ООО «ДНС Ритейл»</w:t>
      </w:r>
      <w:r w:rsidRPr="00B243FD">
        <w:rPr>
          <w:snapToGrid w:val="0"/>
          <w:color w:val="FF0000"/>
          <w:sz w:val="28"/>
          <w:szCs w:val="28"/>
          <w:lang w:eastAsia="en-US"/>
        </w:rPr>
        <w:t xml:space="preserve"> </w:t>
      </w:r>
      <w:r w:rsidRPr="00B243FD">
        <w:rPr>
          <w:snapToGrid w:val="0"/>
          <w:sz w:val="28"/>
          <w:szCs w:val="28"/>
          <w:lang w:eastAsia="en-US"/>
        </w:rPr>
        <w:t xml:space="preserve">(доп. соглашение от 17.04.2024г.) </w:t>
      </w:r>
      <w:r w:rsidRPr="00B243FD">
        <w:rPr>
          <w:snapToGrid w:val="0"/>
          <w:color w:val="000000"/>
          <w:sz w:val="28"/>
          <w:szCs w:val="28"/>
          <w:lang w:eastAsia="en-US"/>
        </w:rPr>
        <w:t>на сумму 447 тыс. руб. Срок действия договора с момента подписания до 31.12.2021 с автопролонгацией (стр. 906-913).</w:t>
      </w:r>
    </w:p>
    <w:p w14:paraId="0201DEB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купли-продажи № 18 от 01.03.2021, заключенный </w:t>
      </w:r>
      <w:r w:rsidRPr="00B243FD">
        <w:rPr>
          <w:snapToGrid w:val="0"/>
          <w:sz w:val="28"/>
          <w:szCs w:val="28"/>
          <w:lang w:eastAsia="en-US"/>
        </w:rPr>
        <w:br/>
        <w:t>с ООО «Компьютерный центр Аккорд» на сумму 447 тыс. руб. Срок действия договора с момента подписания до 31.12.2021 с автопролонгацией (стр. 914-917).</w:t>
      </w:r>
    </w:p>
    <w:p w14:paraId="1CC96AB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26 за 2023 год по статье «Оргтехника, </w:t>
      </w:r>
      <w:bookmarkStart w:id="246" w:name="_Hlk182213673"/>
      <w:r w:rsidRPr="00B243FD">
        <w:rPr>
          <w:snapToGrid w:val="0"/>
          <w:sz w:val="28"/>
          <w:szCs w:val="28"/>
          <w:lang w:eastAsia="en-US"/>
        </w:rPr>
        <w:t>офисное оборудование</w:t>
      </w:r>
      <w:bookmarkEnd w:id="246"/>
      <w:r w:rsidRPr="00B243FD">
        <w:rPr>
          <w:snapToGrid w:val="0"/>
          <w:sz w:val="28"/>
          <w:szCs w:val="28"/>
          <w:lang w:eastAsia="en-US"/>
        </w:rPr>
        <w:t>» на сумму 371 тыс. руб. (стр. 905).</w:t>
      </w:r>
    </w:p>
    <w:p w14:paraId="760EF73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«Обслуживание оргтехники»</w:t>
      </w:r>
      <w:r w:rsidRPr="00B243FD">
        <w:rPr>
          <w:snapToGrid w:val="0"/>
          <w:sz w:val="28"/>
          <w:szCs w:val="28"/>
          <w:lang w:eastAsia="en-US"/>
        </w:rPr>
        <w:t xml:space="preserve"> составляет:</w:t>
      </w:r>
    </w:p>
    <w:p w14:paraId="372E236A"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100 тыс. руб.</w:t>
      </w:r>
      <w:r w:rsidRPr="00B243FD">
        <w:rPr>
          <w:snapToGrid w:val="0"/>
          <w:sz w:val="28"/>
          <w:szCs w:val="28"/>
          <w:lang w:eastAsia="en-US"/>
        </w:rPr>
        <w:t xml:space="preserve"> = 371 тыс. руб. × 0,235 (доля)) × 1,080 (ИПЦ 2024/2023) × 1,058 (ИПЦ 2025/2024).</w:t>
      </w:r>
    </w:p>
    <w:p w14:paraId="001162DE" w14:textId="77777777" w:rsidR="00B243FD" w:rsidRPr="00B243FD" w:rsidRDefault="00B243FD" w:rsidP="00B243FD">
      <w:pPr>
        <w:ind w:firstLine="709"/>
        <w:jc w:val="both"/>
        <w:rPr>
          <w:snapToGrid w:val="0"/>
          <w:sz w:val="28"/>
          <w:szCs w:val="28"/>
          <w:lang w:eastAsia="en-US"/>
        </w:rPr>
      </w:pPr>
    </w:p>
    <w:p w14:paraId="360A8B7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«Экспертиза нормативов» (стр. 918).</w:t>
      </w:r>
    </w:p>
    <w:p w14:paraId="4D94D2C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на оказание услуг № АЭЭ0903-41-ЭСО-2024-97 от 15.04.2024, заключенный с ОАО «АЭЭ» на сумму 82,500 тыс. руб. (без НДС) (стр. 920-921).</w:t>
      </w:r>
    </w:p>
    <w:p w14:paraId="6168255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2024 по статье «Экспертиза нормативов» котельная № 43 на сумму 82,500 тыс. руб. (стр. 919).</w:t>
      </w:r>
    </w:p>
    <w:p w14:paraId="736E5CA4" w14:textId="77777777" w:rsidR="00B243FD" w:rsidRPr="00B243FD" w:rsidRDefault="00B243FD" w:rsidP="00B243FD">
      <w:pPr>
        <w:ind w:firstLine="709"/>
        <w:jc w:val="both"/>
        <w:rPr>
          <w:snapToGrid w:val="0"/>
          <w:sz w:val="28"/>
          <w:szCs w:val="28"/>
          <w:lang w:eastAsia="en-US"/>
        </w:rPr>
      </w:pPr>
      <w:bookmarkStart w:id="247" w:name="_Hlk181956616"/>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«Услуги по расчету нормативов»</w:t>
      </w:r>
      <w:r w:rsidRPr="00B243FD">
        <w:rPr>
          <w:snapToGrid w:val="0"/>
          <w:sz w:val="28"/>
          <w:szCs w:val="28"/>
          <w:lang w:eastAsia="en-US"/>
        </w:rPr>
        <w:t xml:space="preserve"> составляет:</w:t>
      </w:r>
    </w:p>
    <w:p w14:paraId="6BE4E315"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lastRenderedPageBreak/>
        <w:t>87 тыс. руб.</w:t>
      </w:r>
      <w:r w:rsidRPr="00B243FD">
        <w:rPr>
          <w:snapToGrid w:val="0"/>
          <w:sz w:val="28"/>
          <w:szCs w:val="28"/>
          <w:lang w:eastAsia="en-US"/>
        </w:rPr>
        <w:t xml:space="preserve"> = 82,500 тыс. руб. × 1,058 (ИПЦ 2025/2024).</w:t>
      </w:r>
    </w:p>
    <w:bookmarkEnd w:id="247"/>
    <w:p w14:paraId="46E87EDC" w14:textId="77777777" w:rsidR="00B243FD" w:rsidRPr="00B243FD" w:rsidRDefault="00B243FD" w:rsidP="00B243FD">
      <w:pPr>
        <w:ind w:firstLine="709"/>
        <w:jc w:val="both"/>
        <w:rPr>
          <w:snapToGrid w:val="0"/>
          <w:sz w:val="28"/>
          <w:szCs w:val="28"/>
          <w:lang w:eastAsia="en-US"/>
        </w:rPr>
      </w:pPr>
    </w:p>
    <w:p w14:paraId="60579CD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Расчёт расходов по статье «Услуги МП «ЕРКЦ» по начислению платы </w:t>
      </w:r>
      <w:r w:rsidRPr="00B243FD">
        <w:rPr>
          <w:snapToGrid w:val="0"/>
          <w:sz w:val="28"/>
          <w:szCs w:val="28"/>
          <w:lang w:eastAsia="en-US"/>
        </w:rPr>
        <w:br/>
        <w:t>за коммунальные услуги» (стр. 922).</w:t>
      </w:r>
    </w:p>
    <w:p w14:paraId="1C295CB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Распоряжение КУМИ от 16.11.2023 № 864-р «Об утверждении тарифа </w:t>
      </w:r>
      <w:r w:rsidRPr="00B243FD">
        <w:rPr>
          <w:snapToGrid w:val="0"/>
          <w:sz w:val="28"/>
          <w:szCs w:val="28"/>
          <w:lang w:eastAsia="en-US"/>
        </w:rPr>
        <w:br/>
        <w:t xml:space="preserve">на услугу МП «ЕРКЦ» «содержание информационных систем, обеспечивающих начисление платы, обработку и хранение данных о платежах за один вид услуги, начисленной в платежном документе по оплате за жилое помещение и коммунальные услуги: содержание жилого помещения, взнос </w:t>
      </w:r>
      <w:r w:rsidRPr="00B243FD">
        <w:rPr>
          <w:snapToGrid w:val="0"/>
          <w:sz w:val="28"/>
          <w:szCs w:val="28"/>
          <w:lang w:eastAsia="en-US"/>
        </w:rPr>
        <w:br/>
        <w:t xml:space="preserve">на капитальный ремонт или за каждую коммунальную услугу». Распоряжением утвержден тариф на услугу муниципальному предприятию Киселевско городского округа «Единый расчетно-кассовый центр» </w:t>
      </w:r>
      <w:r w:rsidRPr="00B243FD">
        <w:rPr>
          <w:snapToGrid w:val="0"/>
          <w:sz w:val="28"/>
          <w:szCs w:val="28"/>
          <w:lang w:eastAsia="en-US"/>
        </w:rPr>
        <w:br/>
        <w:t>с 01.01.2024 в размере 9,33 руб./лиц. счет. (стр. 923-925).</w:t>
      </w:r>
    </w:p>
    <w:p w14:paraId="79D6CC8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Счёт-фактура МП «ЕРКЦ» № 230 от 30.09.2024 (стр. 926-927).</w:t>
      </w:r>
    </w:p>
    <w:p w14:paraId="4071D83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Счёт-фактура МП «ЕРКЦ» № 306 от 31.12.2023 (928-929).</w:t>
      </w:r>
    </w:p>
    <w:p w14:paraId="6A7FDEF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20.01 за 2023 год по статье «Услуги за обслуживание по прямым договорам» котельная № 43 на сумму 171,884 тыс. руб. (стр. 930).</w:t>
      </w:r>
    </w:p>
    <w:p w14:paraId="469A6E2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Агентский договор № 14/18 от 01.10.2018 об осуществлении деятельности по начислению платы за коммунальные услуги, заключенный с МП «ЕРКЦ» Киселевского городского округа. Срок действия договора с 01.10.2018 до 31.12.2018 с автопролонгацией. Компенсация услуг по ведению банковского счета по условиям договора составляет 7,72 % от стоимости услуг МП «ЕРКЦ» (стр. 931-958).</w:t>
      </w:r>
    </w:p>
    <w:p w14:paraId="2D8154C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на 2025 год по котельной № 43 </w:t>
      </w:r>
      <w:r w:rsidRPr="00B243FD">
        <w:rPr>
          <w:b/>
          <w:snapToGrid w:val="0"/>
          <w:sz w:val="28"/>
          <w:szCs w:val="28"/>
          <w:lang w:eastAsia="en-US"/>
        </w:rPr>
        <w:t>по статье «Услуги ЕРКЦ»</w:t>
      </w:r>
      <w:r w:rsidRPr="00B243FD">
        <w:rPr>
          <w:snapToGrid w:val="0"/>
          <w:sz w:val="28"/>
          <w:szCs w:val="28"/>
          <w:lang w:eastAsia="en-US"/>
        </w:rPr>
        <w:t xml:space="preserve"> по прямым договорам, составляет:</w:t>
      </w:r>
    </w:p>
    <w:p w14:paraId="559EBC2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263 тыс. руб. = 9,33 руб./л. с. × 2 060 (количество лицевых счетов) × </w:t>
      </w:r>
      <w:r w:rsidRPr="00B243FD">
        <w:rPr>
          <w:snapToGrid w:val="0"/>
          <w:sz w:val="28"/>
          <w:szCs w:val="28"/>
          <w:lang w:eastAsia="en-US"/>
        </w:rPr>
        <w:br/>
        <w:t>12 месяцев × 1,058 (ИПЦ 2025/2024) × 1,0772 (компенсация за ведение банковского счета) /1 000.</w:t>
      </w:r>
    </w:p>
    <w:p w14:paraId="45A5C850" w14:textId="77777777" w:rsidR="00B243FD" w:rsidRPr="00B243FD" w:rsidRDefault="00B243FD" w:rsidP="00B243FD">
      <w:pPr>
        <w:ind w:firstLine="709"/>
        <w:jc w:val="both"/>
        <w:rPr>
          <w:b/>
          <w:snapToGrid w:val="0"/>
          <w:sz w:val="28"/>
          <w:szCs w:val="28"/>
          <w:lang w:eastAsia="en-US"/>
        </w:rPr>
      </w:pPr>
      <w:bookmarkStart w:id="248" w:name="_Hlk182215132"/>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b/>
          <w:snapToGrid w:val="0"/>
          <w:sz w:val="28"/>
          <w:szCs w:val="28"/>
          <w:lang w:eastAsia="en-US"/>
        </w:rPr>
        <w:t>на 2025 год</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261 тыс. руб.</w:t>
      </w:r>
    </w:p>
    <w:bookmarkEnd w:id="248"/>
    <w:p w14:paraId="04028739" w14:textId="77777777" w:rsidR="00B243FD" w:rsidRPr="00B243FD" w:rsidRDefault="00B243FD" w:rsidP="00B243FD">
      <w:pPr>
        <w:ind w:firstLine="709"/>
        <w:jc w:val="both"/>
        <w:rPr>
          <w:snapToGrid w:val="0"/>
          <w:sz w:val="28"/>
          <w:szCs w:val="28"/>
          <w:lang w:eastAsia="en-US"/>
        </w:rPr>
      </w:pPr>
    </w:p>
    <w:p w14:paraId="700A473B" w14:textId="77777777" w:rsidR="00B243FD" w:rsidRPr="00B243FD" w:rsidRDefault="00B243FD" w:rsidP="00B243FD">
      <w:pPr>
        <w:ind w:firstLine="709"/>
        <w:jc w:val="both"/>
        <w:rPr>
          <w:snapToGrid w:val="0"/>
          <w:sz w:val="28"/>
          <w:szCs w:val="28"/>
          <w:lang w:eastAsia="en-US"/>
        </w:rPr>
      </w:pPr>
      <w:bookmarkStart w:id="249" w:name="_Hlk182320992"/>
      <w:r w:rsidRPr="00B243FD">
        <w:rPr>
          <w:snapToGrid w:val="0"/>
          <w:sz w:val="28"/>
          <w:szCs w:val="28"/>
          <w:lang w:eastAsia="en-US"/>
        </w:rPr>
        <w:t xml:space="preserve">На основании проведенного анализа представленных документов, всего по данной статье эксперты признают экономически обоснованными расходы </w:t>
      </w:r>
      <w:r w:rsidRPr="00B243FD">
        <w:rPr>
          <w:snapToGrid w:val="0"/>
          <w:sz w:val="28"/>
          <w:szCs w:val="28"/>
          <w:lang w:eastAsia="en-US"/>
        </w:rPr>
        <w:br/>
        <w:t>в размере:</w:t>
      </w:r>
    </w:p>
    <w:p w14:paraId="555BA51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9 + 152 + 112 + 100 + 87 + 261 = </w:t>
      </w:r>
      <w:r w:rsidRPr="00B243FD">
        <w:rPr>
          <w:b/>
          <w:snapToGrid w:val="0"/>
          <w:sz w:val="28"/>
          <w:szCs w:val="28"/>
          <w:lang w:eastAsia="en-US"/>
        </w:rPr>
        <w:t xml:space="preserve">721 тыс. руб. </w:t>
      </w:r>
      <w:r w:rsidRPr="00B243FD">
        <w:rPr>
          <w:snapToGrid w:val="0"/>
          <w:sz w:val="28"/>
          <w:szCs w:val="28"/>
          <w:lang w:eastAsia="en-US"/>
        </w:rPr>
        <w:t xml:space="preserve">и предлагают </w:t>
      </w:r>
      <w:r w:rsidRPr="00B243FD">
        <w:rPr>
          <w:snapToGrid w:val="0"/>
          <w:sz w:val="28"/>
          <w:szCs w:val="28"/>
          <w:lang w:eastAsia="en-US"/>
        </w:rPr>
        <w:br/>
        <w:t>к включению в НВВ предприятия на 2025 год.</w:t>
      </w:r>
    </w:p>
    <w:p w14:paraId="37D9F49F" w14:textId="77777777" w:rsidR="00B243FD" w:rsidRPr="00B243FD" w:rsidRDefault="00B243FD" w:rsidP="00B243FD">
      <w:pPr>
        <w:ind w:firstLine="709"/>
        <w:jc w:val="both"/>
        <w:rPr>
          <w:snapToGrid w:val="0"/>
          <w:sz w:val="28"/>
          <w:szCs w:val="28"/>
          <w:lang w:eastAsia="en-US"/>
        </w:rPr>
      </w:pPr>
      <w:bookmarkStart w:id="250" w:name="_Hlk181964337"/>
      <w:r w:rsidRPr="00B243FD">
        <w:rPr>
          <w:snapToGrid w:val="0"/>
          <w:sz w:val="28"/>
          <w:szCs w:val="28"/>
          <w:lang w:eastAsia="en-US"/>
        </w:rPr>
        <w:t>Расходы в размере 164 тыс. руб., не подтвержденные предприятием документально, подлежат исключению из НВВ на 2025 год, как экономически необоснованные.</w:t>
      </w:r>
    </w:p>
    <w:bookmarkEnd w:id="249"/>
    <w:bookmarkEnd w:id="250"/>
    <w:p w14:paraId="3F8A3C3F" w14:textId="77777777" w:rsidR="00B243FD" w:rsidRPr="00B243FD" w:rsidRDefault="00B243FD" w:rsidP="00B243FD">
      <w:pPr>
        <w:ind w:firstLine="709"/>
        <w:jc w:val="both"/>
        <w:rPr>
          <w:snapToGrid w:val="0"/>
          <w:sz w:val="18"/>
          <w:szCs w:val="28"/>
          <w:lang w:eastAsia="en-US"/>
        </w:rPr>
      </w:pPr>
    </w:p>
    <w:p w14:paraId="3536177A" w14:textId="77777777" w:rsidR="00B243FD" w:rsidRPr="00B243FD" w:rsidRDefault="00B243FD" w:rsidP="00B243FD">
      <w:pPr>
        <w:keepNext/>
        <w:keepLines/>
        <w:jc w:val="both"/>
        <w:outlineLvl w:val="1"/>
        <w:rPr>
          <w:rFonts w:eastAsia="Calibri"/>
          <w:b/>
          <w:sz w:val="28"/>
          <w:szCs w:val="28"/>
          <w:lang w:eastAsia="en-US"/>
        </w:rPr>
      </w:pPr>
      <w:r w:rsidRPr="00B243FD">
        <w:rPr>
          <w:rFonts w:eastAsia="Calibri"/>
          <w:b/>
          <w:sz w:val="28"/>
          <w:szCs w:val="28"/>
          <w:lang w:eastAsia="en-US"/>
        </w:rPr>
        <w:lastRenderedPageBreak/>
        <w:t>5.1.1.6. Расходы на обучение персонала</w:t>
      </w:r>
    </w:p>
    <w:p w14:paraId="772F6DF2" w14:textId="77777777" w:rsidR="00B243FD" w:rsidRPr="00B243FD" w:rsidRDefault="00B243FD" w:rsidP="00B243FD">
      <w:pPr>
        <w:ind w:firstLine="709"/>
        <w:jc w:val="both"/>
        <w:rPr>
          <w:snapToGrid w:val="0"/>
          <w:sz w:val="20"/>
          <w:szCs w:val="28"/>
          <w:lang w:eastAsia="en-US"/>
        </w:rPr>
      </w:pPr>
    </w:p>
    <w:p w14:paraId="7199D9D1" w14:textId="77777777" w:rsidR="00B243FD" w:rsidRPr="00B243FD" w:rsidRDefault="00B243FD" w:rsidP="00B243FD">
      <w:pPr>
        <w:ind w:firstLine="709"/>
        <w:jc w:val="both"/>
        <w:rPr>
          <w:snapToGrid w:val="0"/>
          <w:sz w:val="28"/>
          <w:szCs w:val="28"/>
          <w:lang w:eastAsia="en-US"/>
        </w:rPr>
      </w:pPr>
      <w:bookmarkStart w:id="251" w:name="_Hlk181863399"/>
      <w:r w:rsidRPr="00B243FD">
        <w:rPr>
          <w:snapToGrid w:val="0"/>
          <w:sz w:val="28"/>
          <w:szCs w:val="28"/>
          <w:lang w:eastAsia="en-US"/>
        </w:rPr>
        <w:t xml:space="preserve">По данной статье предприятием планируются расходы </w:t>
      </w:r>
      <w:bookmarkStart w:id="252" w:name="_Hlk181971832"/>
      <w:r w:rsidRPr="00B243FD">
        <w:rPr>
          <w:snapToGrid w:val="0"/>
          <w:sz w:val="28"/>
          <w:szCs w:val="28"/>
          <w:lang w:eastAsia="en-US"/>
        </w:rPr>
        <w:t xml:space="preserve">на 2025 год </w:t>
      </w:r>
      <w:r w:rsidRPr="00B243FD">
        <w:rPr>
          <w:snapToGrid w:val="0"/>
          <w:sz w:val="28"/>
          <w:szCs w:val="28"/>
          <w:lang w:eastAsia="en-US"/>
        </w:rPr>
        <w:br/>
        <w:t xml:space="preserve">по котельной № 43 </w:t>
      </w:r>
      <w:bookmarkEnd w:id="252"/>
      <w:r w:rsidRPr="00B243FD">
        <w:rPr>
          <w:snapToGrid w:val="0"/>
          <w:sz w:val="28"/>
          <w:szCs w:val="28"/>
          <w:lang w:eastAsia="en-US"/>
        </w:rPr>
        <w:t xml:space="preserve">в размере 14 тыс. руб. </w:t>
      </w:r>
    </w:p>
    <w:p w14:paraId="36461F56" w14:textId="77777777" w:rsidR="00B243FD" w:rsidRPr="00B243FD" w:rsidRDefault="00B243FD" w:rsidP="00B243FD">
      <w:pPr>
        <w:tabs>
          <w:tab w:val="left" w:pos="1890"/>
        </w:tabs>
        <w:ind w:firstLine="709"/>
        <w:jc w:val="both"/>
        <w:rPr>
          <w:snapToGrid w:val="0"/>
          <w:sz w:val="28"/>
          <w:szCs w:val="28"/>
        </w:rPr>
      </w:pPr>
      <w:bookmarkStart w:id="253" w:name="_Hlk150958302"/>
      <w:bookmarkEnd w:id="251"/>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53"/>
    <w:p w14:paraId="3B2CFC3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Расчет расходов на обучение работников (стр. 959).</w:t>
      </w:r>
    </w:p>
    <w:p w14:paraId="47D37E07" w14:textId="77777777" w:rsidR="00B243FD" w:rsidRPr="00B243FD" w:rsidRDefault="00B243FD" w:rsidP="00B243FD">
      <w:pPr>
        <w:tabs>
          <w:tab w:val="left" w:pos="1890"/>
        </w:tabs>
        <w:ind w:firstLine="709"/>
        <w:jc w:val="both"/>
        <w:rPr>
          <w:snapToGrid w:val="0"/>
          <w:color w:val="000000"/>
          <w:sz w:val="28"/>
          <w:szCs w:val="28"/>
        </w:rPr>
      </w:pPr>
      <w:bookmarkStart w:id="254" w:name="_Hlk150958645"/>
      <w:r w:rsidRPr="00B243FD">
        <w:rPr>
          <w:snapToGrid w:val="0"/>
          <w:color w:val="000000"/>
          <w:sz w:val="28"/>
          <w:szCs w:val="28"/>
        </w:rPr>
        <w:t xml:space="preserve">Договор № 338 от 11.01.2023, заключенный с Автономной некоммерческой организацией дополнительного профессионального образования «Новокузнецкий региональный центр охраны труда </w:t>
      </w:r>
      <w:r w:rsidRPr="00B243FD">
        <w:rPr>
          <w:snapToGrid w:val="0"/>
          <w:color w:val="000000"/>
          <w:sz w:val="28"/>
          <w:szCs w:val="28"/>
        </w:rPr>
        <w:br/>
        <w:t>и промышленной безопасности», сроком с 11.01.2023 по 31.12.2023. Стоимость услуг по договору не превышает 100 тыс. руб. (НДС не облагается) (стр. 961-969).</w:t>
      </w:r>
    </w:p>
    <w:p w14:paraId="17969C0D" w14:textId="77777777" w:rsidR="00B243FD" w:rsidRPr="00B243FD" w:rsidRDefault="00B243FD" w:rsidP="00B243FD">
      <w:pPr>
        <w:tabs>
          <w:tab w:val="left" w:pos="1890"/>
        </w:tabs>
        <w:ind w:firstLine="709"/>
        <w:jc w:val="both"/>
        <w:rPr>
          <w:snapToGrid w:val="0"/>
          <w:color w:val="000000"/>
          <w:sz w:val="28"/>
          <w:szCs w:val="28"/>
        </w:rPr>
      </w:pPr>
      <w:r w:rsidRPr="00B243FD">
        <w:rPr>
          <w:snapToGrid w:val="0"/>
          <w:color w:val="000000"/>
          <w:sz w:val="28"/>
          <w:szCs w:val="28"/>
        </w:rPr>
        <w:t xml:space="preserve">Оборотно-сальдовая ведомость </w:t>
      </w:r>
      <w:bookmarkEnd w:id="254"/>
      <w:r w:rsidRPr="00B243FD">
        <w:rPr>
          <w:snapToGrid w:val="0"/>
          <w:color w:val="000000"/>
          <w:sz w:val="28"/>
          <w:szCs w:val="28"/>
        </w:rPr>
        <w:t>по счету 20 за 2023 год по статье «Обучение персонала» котельная № 43 на сумму 12 тыс. руб. (стр. 960).</w:t>
      </w:r>
    </w:p>
    <w:p w14:paraId="07ED5978" w14:textId="77777777" w:rsidR="00B243FD" w:rsidRPr="00B243FD" w:rsidRDefault="00B243FD" w:rsidP="00B243FD">
      <w:pPr>
        <w:tabs>
          <w:tab w:val="left" w:pos="1890"/>
        </w:tabs>
        <w:ind w:firstLine="709"/>
        <w:jc w:val="both"/>
        <w:rPr>
          <w:snapToGrid w:val="0"/>
          <w:color w:val="000000"/>
          <w:sz w:val="28"/>
          <w:szCs w:val="28"/>
        </w:rPr>
      </w:pPr>
    </w:p>
    <w:p w14:paraId="378E13A8" w14:textId="77777777" w:rsidR="00B243FD" w:rsidRPr="00B243FD" w:rsidRDefault="00B243FD" w:rsidP="00B243FD">
      <w:pPr>
        <w:tabs>
          <w:tab w:val="left" w:pos="1890"/>
        </w:tabs>
        <w:ind w:firstLine="709"/>
        <w:jc w:val="both"/>
        <w:rPr>
          <w:snapToGrid w:val="0"/>
          <w:sz w:val="28"/>
          <w:szCs w:val="28"/>
        </w:rPr>
      </w:pPr>
      <w:bookmarkStart w:id="255" w:name="_Hlk182049728"/>
      <w:r w:rsidRPr="00B243FD">
        <w:rPr>
          <w:snapToGrid w:val="0"/>
          <w:sz w:val="28"/>
          <w:szCs w:val="28"/>
        </w:rPr>
        <w:t xml:space="preserve">Экономически обоснованная величина затрат </w:t>
      </w:r>
      <w:r w:rsidRPr="00B243FD">
        <w:rPr>
          <w:b/>
          <w:snapToGrid w:val="0"/>
          <w:sz w:val="28"/>
          <w:szCs w:val="28"/>
        </w:rPr>
        <w:t>на 2025 год</w:t>
      </w:r>
      <w:r w:rsidRPr="00B243FD">
        <w:rPr>
          <w:snapToGrid w:val="0"/>
          <w:sz w:val="28"/>
          <w:szCs w:val="28"/>
        </w:rPr>
        <w:t xml:space="preserve"> </w:t>
      </w:r>
      <w:r w:rsidRPr="00B243FD">
        <w:rPr>
          <w:b/>
          <w:snapToGrid w:val="0"/>
          <w:sz w:val="28"/>
          <w:szCs w:val="28"/>
        </w:rPr>
        <w:t>по статье «Расходы на обучение персонала»</w:t>
      </w:r>
      <w:r w:rsidRPr="00B243FD">
        <w:rPr>
          <w:snapToGrid w:val="0"/>
          <w:sz w:val="28"/>
          <w:szCs w:val="28"/>
        </w:rPr>
        <w:t xml:space="preserve"> по факту 2023 года с учетом индексации составляет:</w:t>
      </w:r>
    </w:p>
    <w:p w14:paraId="6094DD4F" w14:textId="77777777" w:rsidR="00B243FD" w:rsidRPr="00B243FD" w:rsidRDefault="00B243FD" w:rsidP="00B243FD">
      <w:pPr>
        <w:tabs>
          <w:tab w:val="left" w:pos="1890"/>
        </w:tabs>
        <w:ind w:firstLine="709"/>
        <w:jc w:val="both"/>
        <w:rPr>
          <w:snapToGrid w:val="0"/>
          <w:sz w:val="28"/>
          <w:szCs w:val="28"/>
        </w:rPr>
      </w:pPr>
      <w:r w:rsidRPr="00B243FD">
        <w:rPr>
          <w:b/>
          <w:snapToGrid w:val="0"/>
          <w:sz w:val="28"/>
          <w:szCs w:val="28"/>
        </w:rPr>
        <w:t>14 тыс. руб.</w:t>
      </w:r>
      <w:r w:rsidRPr="00B243FD">
        <w:rPr>
          <w:snapToGrid w:val="0"/>
          <w:sz w:val="28"/>
          <w:szCs w:val="28"/>
        </w:rPr>
        <w:t xml:space="preserve"> = 12 тыс. руб. × 1,080 (ИПЦ 2024/2023) × 1,058 (ИПЦ 2025/2024).</w:t>
      </w:r>
    </w:p>
    <w:p w14:paraId="49FB124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bookmarkEnd w:id="255"/>
    </w:p>
    <w:p w14:paraId="3FF88A21" w14:textId="77777777" w:rsidR="00B243FD" w:rsidRPr="00B243FD" w:rsidRDefault="00B243FD" w:rsidP="00B243FD">
      <w:pPr>
        <w:ind w:firstLine="709"/>
        <w:jc w:val="both"/>
        <w:rPr>
          <w:snapToGrid w:val="0"/>
          <w:sz w:val="22"/>
          <w:szCs w:val="28"/>
          <w:lang w:eastAsia="en-US"/>
        </w:rPr>
      </w:pPr>
    </w:p>
    <w:p w14:paraId="3CD7DC25" w14:textId="77777777" w:rsidR="00B243FD" w:rsidRPr="00B243FD" w:rsidRDefault="00B243FD" w:rsidP="00B243FD">
      <w:pPr>
        <w:keepNext/>
        <w:keepLines/>
        <w:jc w:val="both"/>
        <w:outlineLvl w:val="1"/>
        <w:rPr>
          <w:rFonts w:eastAsia="Calibri"/>
          <w:b/>
          <w:sz w:val="28"/>
          <w:szCs w:val="28"/>
          <w:lang w:eastAsia="en-US"/>
        </w:rPr>
      </w:pPr>
      <w:r w:rsidRPr="00B243FD">
        <w:rPr>
          <w:rFonts w:eastAsia="Calibri"/>
          <w:b/>
          <w:sz w:val="28"/>
          <w:szCs w:val="28"/>
          <w:lang w:val="x-none" w:eastAsia="en-US"/>
        </w:rPr>
        <w:t>5.1.1.</w:t>
      </w:r>
      <w:r w:rsidRPr="00B243FD">
        <w:rPr>
          <w:rFonts w:eastAsia="Calibri"/>
          <w:b/>
          <w:sz w:val="28"/>
          <w:szCs w:val="28"/>
          <w:lang w:eastAsia="en-US"/>
        </w:rPr>
        <w:t>7.</w:t>
      </w:r>
      <w:r w:rsidRPr="00B243FD">
        <w:rPr>
          <w:rFonts w:eastAsia="Calibri"/>
          <w:b/>
          <w:sz w:val="28"/>
          <w:szCs w:val="28"/>
          <w:lang w:val="x-none" w:eastAsia="en-US"/>
        </w:rPr>
        <w:t xml:space="preserve"> </w:t>
      </w:r>
      <w:r w:rsidRPr="00B243FD">
        <w:rPr>
          <w:rFonts w:eastAsia="Calibri"/>
          <w:b/>
          <w:sz w:val="28"/>
          <w:szCs w:val="28"/>
          <w:lang w:eastAsia="en-US"/>
        </w:rPr>
        <w:t>Арендная плата</w:t>
      </w:r>
    </w:p>
    <w:p w14:paraId="40254E35" w14:textId="77777777" w:rsidR="00B243FD" w:rsidRPr="00B243FD" w:rsidRDefault="00B243FD" w:rsidP="00B243FD">
      <w:pPr>
        <w:rPr>
          <w:snapToGrid w:val="0"/>
          <w:sz w:val="20"/>
          <w:szCs w:val="28"/>
          <w:lang w:eastAsia="en-US"/>
        </w:rPr>
      </w:pPr>
    </w:p>
    <w:p w14:paraId="72362E21" w14:textId="77777777" w:rsidR="00B243FD" w:rsidRPr="00B243FD" w:rsidRDefault="00B243FD" w:rsidP="00B243FD">
      <w:pPr>
        <w:tabs>
          <w:tab w:val="left" w:pos="1890"/>
        </w:tabs>
        <w:ind w:firstLine="709"/>
        <w:jc w:val="both"/>
        <w:rPr>
          <w:snapToGrid w:val="0"/>
          <w:sz w:val="28"/>
          <w:szCs w:val="28"/>
        </w:rPr>
      </w:pPr>
      <w:bookmarkStart w:id="256" w:name="_Hlk150958797"/>
      <w:r w:rsidRPr="00B243FD">
        <w:rPr>
          <w:snapToGrid w:val="0"/>
          <w:sz w:val="28"/>
          <w:szCs w:val="28"/>
        </w:rPr>
        <w:t xml:space="preserve">По данной статье предприятием планируются расходы на 2025 год </w:t>
      </w:r>
      <w:r w:rsidRPr="00B243FD">
        <w:rPr>
          <w:snapToGrid w:val="0"/>
          <w:sz w:val="28"/>
          <w:szCs w:val="28"/>
        </w:rPr>
        <w:br/>
        <w:t xml:space="preserve">по котельной № 43 в размере 87 тыс. руб. </w:t>
      </w:r>
    </w:p>
    <w:p w14:paraId="239490E4" w14:textId="77777777" w:rsidR="00B243FD" w:rsidRPr="00B243FD" w:rsidRDefault="00B243FD" w:rsidP="00B243FD">
      <w:pPr>
        <w:tabs>
          <w:tab w:val="left" w:pos="1890"/>
        </w:tabs>
        <w:ind w:firstLine="709"/>
        <w:jc w:val="both"/>
        <w:rPr>
          <w:snapToGrid w:val="0"/>
          <w:sz w:val="28"/>
          <w:szCs w:val="28"/>
        </w:rPr>
      </w:pPr>
      <w:bookmarkStart w:id="257" w:name="_Hlk150958823"/>
      <w:bookmarkEnd w:id="256"/>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57"/>
    <w:p w14:paraId="158739B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«Арендная плата» (стр. 970).</w:t>
      </w:r>
    </w:p>
    <w:p w14:paraId="7FBD245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субаренды нежилого помещения № б/н от 23.05.2022, заключенный с ИП Вопиловым С.В. Договором предусмотрена аренда нежилого помещения под офис (площадью 18 кв. м), расположенного </w:t>
      </w:r>
      <w:r w:rsidRPr="00B243FD">
        <w:rPr>
          <w:snapToGrid w:val="0"/>
          <w:sz w:val="28"/>
          <w:szCs w:val="28"/>
          <w:lang w:eastAsia="en-US"/>
        </w:rPr>
        <w:br/>
        <w:t xml:space="preserve">на первом этаже здания, по адресу: Кемеровская область - Кузбасс, </w:t>
      </w:r>
      <w:r w:rsidRPr="00B243FD">
        <w:rPr>
          <w:snapToGrid w:val="0"/>
          <w:sz w:val="28"/>
          <w:szCs w:val="28"/>
          <w:lang w:eastAsia="en-US"/>
        </w:rPr>
        <w:br/>
        <w:t>г. Киселевск, ул. Большая Дачная, 63, кадастровый номер: 42:25:0109004:54. Арендная плата по договору составляет 2 160 руб./мес., без НДС. Срок действия договора до 31.01.2025 (стр. 975-979).</w:t>
      </w:r>
    </w:p>
    <w:p w14:paraId="16285D8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аренды № 4/2а от 01.03.2024 (юридический адрес), заключенный ООО </w:t>
      </w:r>
      <w:bookmarkStart w:id="258" w:name="_Hlk182471249"/>
      <w:r w:rsidRPr="00B243FD">
        <w:rPr>
          <w:snapToGrid w:val="0"/>
          <w:sz w:val="28"/>
          <w:szCs w:val="28"/>
          <w:lang w:eastAsia="en-US"/>
        </w:rPr>
        <w:t>«АСКО-ПРОФ»</w:t>
      </w:r>
      <w:bookmarkEnd w:id="258"/>
      <w:r w:rsidRPr="00B243FD">
        <w:rPr>
          <w:snapToGrid w:val="0"/>
          <w:sz w:val="28"/>
          <w:szCs w:val="28"/>
          <w:lang w:eastAsia="en-US"/>
        </w:rPr>
        <w:t xml:space="preserve">. Договором предусмотрена аренда нежилого помещения под офис (площадью 4 кв. м), расположенного </w:t>
      </w:r>
      <w:r w:rsidRPr="00B243FD">
        <w:rPr>
          <w:snapToGrid w:val="0"/>
          <w:sz w:val="28"/>
          <w:szCs w:val="28"/>
          <w:lang w:eastAsia="en-US"/>
        </w:rPr>
        <w:br/>
        <w:t xml:space="preserve">на первом этаже здания, по адресу: Кемеровская область - Кузбасс, </w:t>
      </w:r>
      <w:r w:rsidRPr="00B243FD">
        <w:rPr>
          <w:snapToGrid w:val="0"/>
          <w:sz w:val="28"/>
          <w:szCs w:val="28"/>
          <w:lang w:eastAsia="en-US"/>
        </w:rPr>
        <w:br/>
        <w:t>1 920 руб./мес., без НДС. Срок действия договора до 31.01.2025 (стр. 980-984).</w:t>
      </w:r>
    </w:p>
    <w:p w14:paraId="2597B20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Договор аренды № 23/3а от 01.07.2023, заключенный с ООО «АСКО-ПРОФ» (архив). Договором предусмотрена аренда нежилого помещения </w:t>
      </w:r>
      <w:r w:rsidRPr="00B243FD">
        <w:rPr>
          <w:snapToGrid w:val="0"/>
          <w:sz w:val="28"/>
          <w:szCs w:val="28"/>
          <w:lang w:eastAsia="en-US"/>
        </w:rPr>
        <w:br/>
        <w:t>общей площадью 6,94 кв. м, офис № 200 на 2 этаже 3-х этажного здания, расположенного по адресу:</w:t>
      </w:r>
      <w:r w:rsidRPr="00B243FD">
        <w:rPr>
          <w:snapToGrid w:val="0"/>
          <w:sz w:val="28"/>
          <w:szCs w:val="28"/>
        </w:rPr>
        <w:t xml:space="preserve"> </w:t>
      </w:r>
      <w:r w:rsidRPr="00B243FD">
        <w:rPr>
          <w:snapToGrid w:val="0"/>
          <w:sz w:val="28"/>
          <w:szCs w:val="28"/>
          <w:lang w:eastAsia="en-US"/>
        </w:rPr>
        <w:t>г. Прокопьевск, ул. Гайдара 50а. Арендная плата по договору составляет 2 776 руб./мес., без НДС. Срок действия договора до 31.05.2025 (стр. 985-992).</w:t>
      </w:r>
    </w:p>
    <w:p w14:paraId="47953E5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Карточка счета 26 за 9 месяцев 2024 на сумму 56 тыс. руб. (стр. 971-974).</w:t>
      </w:r>
    </w:p>
    <w:p w14:paraId="43853EE3" w14:textId="77777777" w:rsidR="00B243FD" w:rsidRPr="00B243FD" w:rsidRDefault="00B243FD" w:rsidP="00B243FD">
      <w:pPr>
        <w:ind w:firstLine="709"/>
        <w:jc w:val="both"/>
        <w:rPr>
          <w:snapToGrid w:val="0"/>
          <w:sz w:val="28"/>
          <w:szCs w:val="28"/>
          <w:lang w:eastAsia="en-US"/>
        </w:rPr>
      </w:pPr>
    </w:p>
    <w:p w14:paraId="69CA558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w:t>
      </w:r>
      <w:r w:rsidRPr="00B243FD">
        <w:rPr>
          <w:b/>
          <w:snapToGrid w:val="0"/>
          <w:sz w:val="28"/>
          <w:szCs w:val="28"/>
          <w:lang w:eastAsia="en-US"/>
        </w:rPr>
        <w:t>по статье «Арендная плата»</w:t>
      </w:r>
      <w:r w:rsidRPr="00B243FD">
        <w:rPr>
          <w:snapToGrid w:val="0"/>
          <w:sz w:val="28"/>
          <w:szCs w:val="28"/>
          <w:lang w:eastAsia="en-US"/>
        </w:rPr>
        <w:t xml:space="preserve"> по факту 9 месяцев 2024 года с учетом индексации составляет:</w:t>
      </w:r>
    </w:p>
    <w:p w14:paraId="12408F7D"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86 тыс. руб.</w:t>
      </w:r>
      <w:r w:rsidRPr="00B243FD">
        <w:rPr>
          <w:snapToGrid w:val="0"/>
          <w:sz w:val="28"/>
          <w:szCs w:val="28"/>
          <w:lang w:eastAsia="en-US"/>
        </w:rPr>
        <w:t xml:space="preserve"> = 56 тыс. руб. / 9 месяцев × 12 месяцев × 1,058 (ИПЦ 2025/2024).</w:t>
      </w:r>
    </w:p>
    <w:p w14:paraId="51CD67A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Расходы в размере 1 тыс. руб., не подтвержденные предприятием документально, подлежат исключению из НВВ на 2025 год, как экономически необоснованные.</w:t>
      </w:r>
    </w:p>
    <w:p w14:paraId="500E692E" w14:textId="77777777" w:rsidR="00B243FD" w:rsidRPr="00B243FD" w:rsidRDefault="00B243FD" w:rsidP="00B243FD">
      <w:pPr>
        <w:ind w:firstLine="709"/>
        <w:jc w:val="both"/>
        <w:rPr>
          <w:snapToGrid w:val="0"/>
          <w:sz w:val="28"/>
          <w:szCs w:val="28"/>
          <w:lang w:eastAsia="en-US"/>
        </w:rPr>
      </w:pPr>
    </w:p>
    <w:p w14:paraId="53E5D8AF" w14:textId="77777777" w:rsidR="00B243FD" w:rsidRPr="00B243FD" w:rsidRDefault="00B243FD" w:rsidP="00B243FD">
      <w:pPr>
        <w:keepNext/>
        <w:keepLines/>
        <w:jc w:val="both"/>
        <w:outlineLvl w:val="1"/>
        <w:rPr>
          <w:rFonts w:eastAsia="Calibri"/>
          <w:b/>
          <w:sz w:val="28"/>
          <w:szCs w:val="28"/>
          <w:lang w:eastAsia="en-US"/>
        </w:rPr>
      </w:pPr>
      <w:r w:rsidRPr="00B243FD">
        <w:rPr>
          <w:rFonts w:eastAsia="Calibri"/>
          <w:b/>
          <w:sz w:val="28"/>
          <w:szCs w:val="28"/>
          <w:lang w:val="x-none" w:eastAsia="en-US"/>
        </w:rPr>
        <w:t>5.1.1.</w:t>
      </w:r>
      <w:r w:rsidRPr="00B243FD">
        <w:rPr>
          <w:rFonts w:eastAsia="Calibri"/>
          <w:b/>
          <w:sz w:val="28"/>
          <w:szCs w:val="28"/>
          <w:lang w:eastAsia="en-US"/>
        </w:rPr>
        <w:t>8.</w:t>
      </w:r>
      <w:r w:rsidRPr="00B243FD">
        <w:rPr>
          <w:rFonts w:eastAsia="Calibri"/>
          <w:b/>
          <w:sz w:val="28"/>
          <w:szCs w:val="28"/>
          <w:lang w:val="x-none" w:eastAsia="en-US"/>
        </w:rPr>
        <w:t xml:space="preserve"> </w:t>
      </w:r>
      <w:bookmarkStart w:id="259" w:name="_Hlk150958925"/>
      <w:r w:rsidRPr="00B243FD">
        <w:rPr>
          <w:rFonts w:eastAsia="Calibri"/>
          <w:b/>
          <w:sz w:val="28"/>
          <w:szCs w:val="28"/>
          <w:lang w:eastAsia="en-US"/>
        </w:rPr>
        <w:t>Другие расходы</w:t>
      </w:r>
      <w:bookmarkEnd w:id="259"/>
    </w:p>
    <w:p w14:paraId="33B69CA6" w14:textId="77777777" w:rsidR="00B243FD" w:rsidRPr="00B243FD" w:rsidRDefault="00B243FD" w:rsidP="00B243FD">
      <w:pPr>
        <w:ind w:firstLine="709"/>
        <w:jc w:val="both"/>
        <w:rPr>
          <w:snapToGrid w:val="0"/>
          <w:sz w:val="28"/>
          <w:szCs w:val="28"/>
          <w:lang w:eastAsia="en-US"/>
        </w:rPr>
      </w:pPr>
    </w:p>
    <w:p w14:paraId="7FA4556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По данной статье предприятием планируются расходы на 2025 год </w:t>
      </w:r>
      <w:r w:rsidRPr="00B243FD">
        <w:rPr>
          <w:snapToGrid w:val="0"/>
          <w:sz w:val="28"/>
          <w:szCs w:val="28"/>
          <w:lang w:eastAsia="en-US"/>
        </w:rPr>
        <w:br/>
        <w:t>по котельной № 43 в размере 1 396 тыс. руб., в том числе:</w:t>
      </w:r>
    </w:p>
    <w:p w14:paraId="5E6E67F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услуги почты – 22 тыс. руб.;</w:t>
      </w:r>
    </w:p>
    <w:p w14:paraId="4C96D36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расходы по охране труда – 688 тыс. руб.;</w:t>
      </w:r>
    </w:p>
    <w:p w14:paraId="513824F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w:t>
      </w:r>
      <w:bookmarkStart w:id="260" w:name="_Hlk182046941"/>
      <w:r w:rsidRPr="00B243FD">
        <w:rPr>
          <w:snapToGrid w:val="0"/>
          <w:sz w:val="28"/>
          <w:szCs w:val="28"/>
          <w:lang w:eastAsia="en-US"/>
        </w:rPr>
        <w:t xml:space="preserve">расходы на противопожарные мероприятия и гражданскую оборону </w:t>
      </w:r>
      <w:bookmarkEnd w:id="260"/>
      <w:r w:rsidRPr="00B243FD">
        <w:rPr>
          <w:snapToGrid w:val="0"/>
          <w:sz w:val="28"/>
          <w:szCs w:val="28"/>
          <w:lang w:eastAsia="en-US"/>
        </w:rPr>
        <w:t xml:space="preserve">– </w:t>
      </w:r>
      <w:r w:rsidRPr="00B243FD">
        <w:rPr>
          <w:snapToGrid w:val="0"/>
          <w:sz w:val="28"/>
          <w:szCs w:val="28"/>
          <w:lang w:eastAsia="en-US"/>
        </w:rPr>
        <w:br/>
        <w:t>3 тыс. руб.;</w:t>
      </w:r>
    </w:p>
    <w:p w14:paraId="71EF648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канцелярские расходы – 72тыс. руб.;</w:t>
      </w:r>
    </w:p>
    <w:p w14:paraId="07EFB95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страхование ОСАГО – 20 тыс. руб.;</w:t>
      </w:r>
    </w:p>
    <w:p w14:paraId="12A586C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коммунальные платежи – 45 тыс. руб.;</w:t>
      </w:r>
    </w:p>
    <w:p w14:paraId="73309A7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содержание транспорта – 444 тыс. руб.;</w:t>
      </w:r>
    </w:p>
    <w:p w14:paraId="2AA3CCE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 компенсация за использование личного автотранспорта </w:t>
      </w:r>
      <w:bookmarkStart w:id="261" w:name="_Hlk181972346"/>
      <w:r w:rsidRPr="00B243FD">
        <w:rPr>
          <w:snapToGrid w:val="0"/>
          <w:sz w:val="28"/>
          <w:szCs w:val="28"/>
          <w:lang w:eastAsia="en-US"/>
        </w:rPr>
        <w:t>– 33 тыс. руб.</w:t>
      </w:r>
      <w:bookmarkEnd w:id="261"/>
      <w:r w:rsidRPr="00B243FD">
        <w:rPr>
          <w:snapToGrid w:val="0"/>
          <w:sz w:val="28"/>
          <w:szCs w:val="28"/>
          <w:lang w:eastAsia="en-US"/>
        </w:rPr>
        <w:t>;</w:t>
      </w:r>
    </w:p>
    <w:p w14:paraId="68F9BBB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услуги банка – 69 тыс. руб.</w:t>
      </w:r>
    </w:p>
    <w:p w14:paraId="4FA38C5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04AA65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расходы на услуги почты (стр. 994).</w:t>
      </w:r>
    </w:p>
    <w:p w14:paraId="5ADB2F5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счету 26 за 2023 год по статье «Почтовые расходы» на сумму 82 тыс. руб. (стр. 995).</w:t>
      </w:r>
    </w:p>
    <w:p w14:paraId="25B3119E" w14:textId="77777777" w:rsidR="00B243FD" w:rsidRPr="00B243FD" w:rsidRDefault="00B243FD" w:rsidP="00B243FD">
      <w:pPr>
        <w:ind w:firstLine="709"/>
        <w:jc w:val="both"/>
        <w:rPr>
          <w:snapToGrid w:val="0"/>
          <w:sz w:val="28"/>
          <w:szCs w:val="28"/>
          <w:lang w:eastAsia="en-US"/>
        </w:rPr>
      </w:pPr>
      <w:bookmarkStart w:id="262" w:name="_Hlk182039931"/>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«Почтовые расходы»</w:t>
      </w:r>
      <w:r w:rsidRPr="00B243FD">
        <w:rPr>
          <w:snapToGrid w:val="0"/>
          <w:sz w:val="28"/>
          <w:szCs w:val="28"/>
          <w:lang w:eastAsia="en-US"/>
        </w:rPr>
        <w:t xml:space="preserve"> составляет:</w:t>
      </w:r>
    </w:p>
    <w:bookmarkEnd w:id="262"/>
    <w:p w14:paraId="61B7900C"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22 тыс. руб.</w:t>
      </w:r>
      <w:r w:rsidRPr="00B243FD">
        <w:rPr>
          <w:snapToGrid w:val="0"/>
          <w:sz w:val="28"/>
          <w:szCs w:val="28"/>
          <w:lang w:eastAsia="en-US"/>
        </w:rPr>
        <w:t xml:space="preserve"> = 82 тыс. руб. × 0,235 (доля) × </w:t>
      </w:r>
      <w:bookmarkStart w:id="263" w:name="_Hlk182040127"/>
      <w:r w:rsidRPr="00B243FD">
        <w:rPr>
          <w:snapToGrid w:val="0"/>
          <w:sz w:val="28"/>
          <w:szCs w:val="28"/>
          <w:lang w:eastAsia="en-US"/>
        </w:rPr>
        <w:t>1,080 (ИПЦ 2024/2023) × 1,058 (ИПЦ 2025/2024).</w:t>
      </w:r>
    </w:p>
    <w:p w14:paraId="5A1DF84C" w14:textId="77777777" w:rsidR="00B243FD" w:rsidRPr="00B243FD" w:rsidRDefault="00B243FD" w:rsidP="00B243FD">
      <w:pPr>
        <w:ind w:firstLine="709"/>
        <w:jc w:val="both"/>
        <w:rPr>
          <w:snapToGrid w:val="0"/>
          <w:sz w:val="28"/>
          <w:szCs w:val="28"/>
          <w:lang w:eastAsia="en-US"/>
        </w:rPr>
      </w:pPr>
      <w:bookmarkStart w:id="264" w:name="_Hlk182048708"/>
      <w:bookmarkEnd w:id="263"/>
      <w:r w:rsidRPr="00B243FD">
        <w:rPr>
          <w:snapToGrid w:val="0"/>
          <w:sz w:val="28"/>
          <w:szCs w:val="28"/>
          <w:lang w:eastAsia="en-US"/>
        </w:rPr>
        <w:t>Корректировка относительно предложения предприятия не проводилась.</w:t>
      </w:r>
    </w:p>
    <w:p w14:paraId="4ACB5094" w14:textId="77777777" w:rsidR="00B243FD" w:rsidRPr="00B243FD" w:rsidRDefault="00B243FD" w:rsidP="00B243FD">
      <w:pPr>
        <w:ind w:firstLine="709"/>
        <w:jc w:val="both"/>
        <w:rPr>
          <w:snapToGrid w:val="0"/>
          <w:sz w:val="28"/>
          <w:szCs w:val="28"/>
          <w:lang w:eastAsia="en-US"/>
        </w:rPr>
      </w:pPr>
    </w:p>
    <w:bookmarkEnd w:id="264"/>
    <w:p w14:paraId="74DF16D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w:t>
      </w:r>
      <w:r w:rsidRPr="00B243FD">
        <w:rPr>
          <w:snapToGrid w:val="0"/>
          <w:sz w:val="28"/>
          <w:szCs w:val="28"/>
          <w:u w:val="single"/>
          <w:lang w:eastAsia="en-US"/>
        </w:rPr>
        <w:t>по статье «СИЗ»</w:t>
      </w:r>
      <w:r w:rsidRPr="00B243FD">
        <w:rPr>
          <w:snapToGrid w:val="0"/>
          <w:sz w:val="28"/>
          <w:szCs w:val="28"/>
          <w:lang w:eastAsia="en-US"/>
        </w:rPr>
        <w:t xml:space="preserve"> (стр. 996).</w:t>
      </w:r>
    </w:p>
    <w:p w14:paraId="2D7CA84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Оборотно-сальдовая ведомость по счёту 20 за 2023 год по статье «Спецодежда, Средства индивидуальной защиты» котельная № 43 на сумму 95,910 тыс. руб. (стр. 997).</w:t>
      </w:r>
    </w:p>
    <w:p w14:paraId="225061A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26 за 2023 год по статье «Спецодежда, средства индивидуальной защиты» на сумму 481,143 тыс. руб. (стр. 998).</w:t>
      </w:r>
    </w:p>
    <w:p w14:paraId="00BFA79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 43 от 27.03.2023, заключенный с АО «ТД Тракт» на поставку спецодежды и спецобуви на общую сумму 2 986 тыс. руб. с учетом НДС. Срок действия договора по 31.12.2023 с автопролонгацией (стр. 999-1007).</w:t>
      </w:r>
    </w:p>
    <w:p w14:paraId="538D878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 25122023 от 25.12.2023, заключенный </w:t>
      </w:r>
      <w:r w:rsidRPr="00B243FD">
        <w:rPr>
          <w:snapToGrid w:val="0"/>
          <w:sz w:val="28"/>
          <w:szCs w:val="28"/>
          <w:lang w:eastAsia="en-US"/>
        </w:rPr>
        <w:br/>
        <w:t xml:space="preserve">с ООО «Лента Плюс» на приобретение СИЗ. Сумма договора составляет </w:t>
      </w:r>
      <w:r w:rsidRPr="00B243FD">
        <w:rPr>
          <w:snapToGrid w:val="0"/>
          <w:sz w:val="28"/>
          <w:szCs w:val="28"/>
          <w:lang w:eastAsia="en-US"/>
        </w:rPr>
        <w:br/>
        <w:t xml:space="preserve">225 тыс. руб. с учетом НДС. Срок действия договора с 01.01.2024 до 31.12.2024 (стр. 1008-1015). </w:t>
      </w:r>
    </w:p>
    <w:p w14:paraId="7796066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по статье </w:t>
      </w:r>
      <w:r w:rsidRPr="00B243FD">
        <w:rPr>
          <w:snapToGrid w:val="0"/>
          <w:sz w:val="28"/>
          <w:szCs w:val="28"/>
          <w:u w:val="single"/>
          <w:lang w:eastAsia="en-US"/>
        </w:rPr>
        <w:t>«Смывающие и обезвреживающие средства»</w:t>
      </w:r>
      <w:r w:rsidRPr="00B243FD">
        <w:rPr>
          <w:snapToGrid w:val="0"/>
          <w:sz w:val="28"/>
          <w:szCs w:val="28"/>
          <w:lang w:eastAsia="en-US"/>
        </w:rPr>
        <w:t xml:space="preserve"> (стр. 1016).</w:t>
      </w:r>
    </w:p>
    <w:p w14:paraId="5181D04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«Смывающие и обезвреживающие средства» котельная № 43 на сумму </w:t>
      </w:r>
      <w:r w:rsidRPr="00B243FD">
        <w:rPr>
          <w:snapToGrid w:val="0"/>
          <w:sz w:val="28"/>
          <w:szCs w:val="28"/>
          <w:lang w:eastAsia="en-US"/>
        </w:rPr>
        <w:br/>
      </w:r>
      <w:bookmarkStart w:id="265" w:name="_Hlk182040088"/>
      <w:r w:rsidRPr="00B243FD">
        <w:rPr>
          <w:snapToGrid w:val="0"/>
          <w:sz w:val="28"/>
          <w:szCs w:val="28"/>
          <w:lang w:eastAsia="en-US"/>
        </w:rPr>
        <w:t xml:space="preserve">69,649 тыс. руб. </w:t>
      </w:r>
      <w:bookmarkEnd w:id="265"/>
      <w:r w:rsidRPr="00B243FD">
        <w:rPr>
          <w:snapToGrid w:val="0"/>
          <w:sz w:val="28"/>
          <w:szCs w:val="28"/>
          <w:lang w:eastAsia="en-US"/>
        </w:rPr>
        <w:t>(стр. 1017).</w:t>
      </w:r>
    </w:p>
    <w:p w14:paraId="7C20FD1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 53 от 11.05.2023, заключенный </w:t>
      </w:r>
      <w:r w:rsidRPr="00B243FD">
        <w:rPr>
          <w:snapToGrid w:val="0"/>
          <w:sz w:val="28"/>
          <w:szCs w:val="28"/>
          <w:lang w:eastAsia="en-US"/>
        </w:rPr>
        <w:br/>
        <w:t xml:space="preserve">с ООО «Техкомплект» на приобретение СИЗ. Сумма договора составляет </w:t>
      </w:r>
      <w:r w:rsidRPr="00B243FD">
        <w:rPr>
          <w:snapToGrid w:val="0"/>
          <w:sz w:val="28"/>
          <w:szCs w:val="28"/>
          <w:lang w:eastAsia="en-US"/>
        </w:rPr>
        <w:br/>
        <w:t xml:space="preserve">350 тыс. руб. с учетом НДС. Срок действия договора с 11.05.2023 </w:t>
      </w:r>
      <w:r w:rsidRPr="00B243FD">
        <w:rPr>
          <w:snapToGrid w:val="0"/>
          <w:sz w:val="28"/>
          <w:szCs w:val="28"/>
          <w:lang w:eastAsia="en-US"/>
        </w:rPr>
        <w:br/>
        <w:t xml:space="preserve">до 31.12.2023 (стр. 1018-1023). </w:t>
      </w:r>
    </w:p>
    <w:p w14:paraId="189AB433" w14:textId="77777777" w:rsidR="00B243FD" w:rsidRPr="00B243FD" w:rsidRDefault="00B243FD" w:rsidP="00B243FD">
      <w:pPr>
        <w:ind w:firstLine="709"/>
        <w:jc w:val="both"/>
        <w:rPr>
          <w:snapToGrid w:val="0"/>
          <w:sz w:val="28"/>
          <w:szCs w:val="28"/>
          <w:lang w:eastAsia="en-US"/>
        </w:rPr>
      </w:pPr>
    </w:p>
    <w:p w14:paraId="01FFD5C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на приобретение СИЗ и смывающих и обезвреживающих средств</w:t>
      </w:r>
      <w:r w:rsidRPr="00B243FD">
        <w:rPr>
          <w:snapToGrid w:val="0"/>
          <w:sz w:val="28"/>
          <w:szCs w:val="28"/>
          <w:lang w:eastAsia="en-US"/>
        </w:rPr>
        <w:t xml:space="preserve"> составит:</w:t>
      </w:r>
    </w:p>
    <w:p w14:paraId="4EB9178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318 тыс. руб. = (95,910 тыс. руб. + 481,143 тыс. руб. × 0,235 (доля) + 69,649 тыс. руб.) × 1,080 (ИПЦ 2024/2023) × 1,058 (ИПЦ 2025/2024).</w:t>
      </w:r>
    </w:p>
    <w:p w14:paraId="2DC9310D" w14:textId="77777777" w:rsidR="00B243FD" w:rsidRPr="00B243FD" w:rsidRDefault="00B243FD" w:rsidP="00B243FD">
      <w:pPr>
        <w:ind w:firstLine="709"/>
        <w:jc w:val="both"/>
        <w:rPr>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данной</w:t>
      </w:r>
      <w:r w:rsidRPr="00B243FD">
        <w:rPr>
          <w:snapToGrid w:val="0"/>
          <w:sz w:val="28"/>
          <w:szCs w:val="28"/>
          <w:lang w:eastAsia="en-US"/>
        </w:rPr>
        <w:t xml:space="preserve"> </w:t>
      </w:r>
      <w:r w:rsidRPr="00B243FD">
        <w:rPr>
          <w:rFonts w:hint="eastAsia"/>
          <w:snapToGrid w:val="0"/>
          <w:sz w:val="28"/>
          <w:szCs w:val="28"/>
          <w:lang w:eastAsia="en-US"/>
        </w:rPr>
        <w:t>статье</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313 тыс. руб.</w:t>
      </w:r>
    </w:p>
    <w:p w14:paraId="1A6B8C60" w14:textId="77777777" w:rsidR="00B243FD" w:rsidRPr="00B243FD" w:rsidRDefault="00B243FD" w:rsidP="00B243FD">
      <w:pPr>
        <w:ind w:firstLine="709"/>
        <w:jc w:val="both"/>
        <w:rPr>
          <w:snapToGrid w:val="0"/>
          <w:sz w:val="28"/>
          <w:szCs w:val="28"/>
          <w:lang w:eastAsia="en-US"/>
        </w:rPr>
      </w:pPr>
    </w:p>
    <w:p w14:paraId="2AF511B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по статье </w:t>
      </w:r>
      <w:r w:rsidRPr="00B243FD">
        <w:rPr>
          <w:snapToGrid w:val="0"/>
          <w:sz w:val="28"/>
          <w:szCs w:val="28"/>
          <w:u w:val="single"/>
          <w:lang w:eastAsia="en-US"/>
        </w:rPr>
        <w:t>«</w:t>
      </w:r>
      <w:bookmarkStart w:id="266" w:name="_Hlk182041316"/>
      <w:r w:rsidRPr="00B243FD">
        <w:rPr>
          <w:snapToGrid w:val="0"/>
          <w:sz w:val="28"/>
          <w:szCs w:val="28"/>
          <w:u w:val="single"/>
          <w:lang w:eastAsia="en-US"/>
        </w:rPr>
        <w:t>Проведение медицинских осмотров</w:t>
      </w:r>
      <w:bookmarkEnd w:id="266"/>
      <w:r w:rsidRPr="00B243FD">
        <w:rPr>
          <w:snapToGrid w:val="0"/>
          <w:sz w:val="28"/>
          <w:szCs w:val="28"/>
          <w:u w:val="single"/>
          <w:lang w:eastAsia="en-US"/>
        </w:rPr>
        <w:t xml:space="preserve">» </w:t>
      </w:r>
      <w:r w:rsidRPr="00B243FD">
        <w:rPr>
          <w:snapToGrid w:val="0"/>
          <w:sz w:val="28"/>
          <w:szCs w:val="28"/>
          <w:u w:val="single"/>
          <w:lang w:eastAsia="en-US"/>
        </w:rPr>
        <w:br/>
      </w:r>
      <w:r w:rsidRPr="00B243FD">
        <w:rPr>
          <w:snapToGrid w:val="0"/>
          <w:sz w:val="28"/>
          <w:szCs w:val="28"/>
          <w:lang w:eastAsia="en-US"/>
        </w:rPr>
        <w:t>(стр. 1024).</w:t>
      </w:r>
    </w:p>
    <w:p w14:paraId="16B6A22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«Медосмотры» котельная № 43 на сумму 110 тыс. руб. (стр. 1025).</w:t>
      </w:r>
    </w:p>
    <w:p w14:paraId="777897B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медицинских услуг по проведению предварительного медицинского осмотра № 15 от 22.01.2024, заключенный </w:t>
      </w:r>
      <w:r w:rsidRPr="00B243FD">
        <w:rPr>
          <w:snapToGrid w:val="0"/>
          <w:sz w:val="28"/>
          <w:szCs w:val="28"/>
          <w:lang w:eastAsia="en-US"/>
        </w:rPr>
        <w:br/>
        <w:t xml:space="preserve">с Государственным бюджетным учреждением здравоохранения «Киселевская городская больница». </w:t>
      </w:r>
      <w:bookmarkStart w:id="267" w:name="_Hlk182040994"/>
      <w:r w:rsidRPr="00B243FD">
        <w:rPr>
          <w:snapToGrid w:val="0"/>
          <w:sz w:val="28"/>
          <w:szCs w:val="28"/>
          <w:lang w:eastAsia="en-US"/>
        </w:rPr>
        <w:t xml:space="preserve">Цена договора составляет 200 тыс. руб., НДС не облагается. Срок действия договора с момента его подписания по 31.12.2024 года, с автопролонгацией </w:t>
      </w:r>
      <w:bookmarkEnd w:id="267"/>
      <w:r w:rsidRPr="00B243FD">
        <w:rPr>
          <w:snapToGrid w:val="0"/>
          <w:sz w:val="28"/>
          <w:szCs w:val="28"/>
          <w:lang w:eastAsia="en-US"/>
        </w:rPr>
        <w:t>(стр. 1026-1032).</w:t>
      </w:r>
    </w:p>
    <w:p w14:paraId="68618C5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Договор на оказание медицинских услуг по проведению периодического медицинского осмотра № 124 от 04.02.2024, заключенный с Государственным бюджетным учреждением здравоохранения «Киселевская городская больница». Цена договора составляет 135 тыс. руб., НДС не облагается. Срок действия договора с момента его подписания по 31.07.2023 года (стр. 1033-1038).</w:t>
      </w:r>
    </w:p>
    <w:p w14:paraId="0150DFD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на оказание медицинских услуг № 11-5/2024/У от 09.01.2024, заключенный с Государственным бюджетным учреждением здравоохранения «Киселевский психоневрологический диспансер» - проведение предварительного и периодического медицинского осмотра. Цена договора составляет 100 тыс. руб., НДС не облагается. Срок действия договора с момента его подписания по 31.12.2024 года (стр. 1039-1042).</w:t>
      </w:r>
    </w:p>
    <w:p w14:paraId="16A8CBFF" w14:textId="77777777" w:rsidR="00B243FD" w:rsidRPr="00B243FD" w:rsidRDefault="00B243FD" w:rsidP="00B243FD">
      <w:pPr>
        <w:ind w:firstLine="709"/>
        <w:jc w:val="both"/>
        <w:rPr>
          <w:snapToGrid w:val="0"/>
          <w:sz w:val="28"/>
          <w:szCs w:val="28"/>
          <w:lang w:eastAsia="en-US"/>
        </w:rPr>
      </w:pPr>
    </w:p>
    <w:p w14:paraId="64A6BDA4" w14:textId="77777777" w:rsidR="00B243FD" w:rsidRPr="00B243FD" w:rsidRDefault="00B243FD" w:rsidP="00B243FD">
      <w:pPr>
        <w:ind w:firstLine="709"/>
        <w:jc w:val="both"/>
        <w:rPr>
          <w:snapToGrid w:val="0"/>
          <w:sz w:val="28"/>
          <w:szCs w:val="28"/>
          <w:lang w:eastAsia="en-US"/>
        </w:rPr>
      </w:pPr>
      <w:bookmarkStart w:id="268" w:name="_Hlk182042038"/>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на проведение медицинских осмотров</w:t>
      </w:r>
      <w:r w:rsidRPr="00B243FD">
        <w:rPr>
          <w:snapToGrid w:val="0"/>
          <w:sz w:val="28"/>
          <w:szCs w:val="28"/>
          <w:lang w:eastAsia="en-US"/>
        </w:rPr>
        <w:t xml:space="preserve"> составит:</w:t>
      </w:r>
    </w:p>
    <w:p w14:paraId="6BC6374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126 тыс. руб. = 110 тыс. руб. × 1,080 (ИПЦ 2024/2023) × 1,058 (ИПЦ 2025/2024).</w:t>
      </w:r>
    </w:p>
    <w:bookmarkEnd w:id="268"/>
    <w:p w14:paraId="2E434FCC" w14:textId="77777777" w:rsidR="00B243FD" w:rsidRPr="00B243FD" w:rsidRDefault="00B243FD" w:rsidP="00B243FD">
      <w:pPr>
        <w:ind w:firstLine="709"/>
        <w:jc w:val="both"/>
        <w:rPr>
          <w:b/>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данной</w:t>
      </w:r>
      <w:r w:rsidRPr="00B243FD">
        <w:rPr>
          <w:snapToGrid w:val="0"/>
          <w:sz w:val="28"/>
          <w:szCs w:val="28"/>
          <w:lang w:eastAsia="en-US"/>
        </w:rPr>
        <w:t xml:space="preserve"> </w:t>
      </w:r>
      <w:r w:rsidRPr="00B243FD">
        <w:rPr>
          <w:rFonts w:hint="eastAsia"/>
          <w:snapToGrid w:val="0"/>
          <w:sz w:val="28"/>
          <w:szCs w:val="28"/>
          <w:lang w:eastAsia="en-US"/>
        </w:rPr>
        <w:t>статье</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 xml:space="preserve">124 </w:t>
      </w:r>
      <w:r w:rsidRPr="00B243FD">
        <w:rPr>
          <w:rFonts w:hint="eastAsia"/>
          <w:b/>
          <w:snapToGrid w:val="0"/>
          <w:sz w:val="28"/>
          <w:szCs w:val="28"/>
          <w:lang w:eastAsia="en-US"/>
        </w:rPr>
        <w:t>тыс</w:t>
      </w:r>
      <w:r w:rsidRPr="00B243FD">
        <w:rPr>
          <w:b/>
          <w:snapToGrid w:val="0"/>
          <w:sz w:val="28"/>
          <w:szCs w:val="28"/>
          <w:lang w:eastAsia="en-US"/>
        </w:rPr>
        <w:t xml:space="preserve">. </w:t>
      </w:r>
      <w:r w:rsidRPr="00B243FD">
        <w:rPr>
          <w:rFonts w:hint="eastAsia"/>
          <w:b/>
          <w:snapToGrid w:val="0"/>
          <w:sz w:val="28"/>
          <w:szCs w:val="28"/>
          <w:lang w:eastAsia="en-US"/>
        </w:rPr>
        <w:t>руб</w:t>
      </w:r>
      <w:r w:rsidRPr="00B243FD">
        <w:rPr>
          <w:b/>
          <w:snapToGrid w:val="0"/>
          <w:sz w:val="28"/>
          <w:szCs w:val="28"/>
          <w:lang w:eastAsia="en-US"/>
        </w:rPr>
        <w:t>.</w:t>
      </w:r>
    </w:p>
    <w:p w14:paraId="67591727" w14:textId="77777777" w:rsidR="00B243FD" w:rsidRPr="00B243FD" w:rsidRDefault="00B243FD" w:rsidP="00B243FD">
      <w:pPr>
        <w:ind w:firstLine="709"/>
        <w:jc w:val="both"/>
        <w:rPr>
          <w:snapToGrid w:val="0"/>
          <w:sz w:val="28"/>
          <w:szCs w:val="28"/>
          <w:lang w:eastAsia="en-US"/>
        </w:rPr>
      </w:pPr>
    </w:p>
    <w:p w14:paraId="5FDA2F6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w:t>
      </w:r>
      <w:bookmarkStart w:id="269" w:name="_Hlk182042062"/>
      <w:r w:rsidRPr="00B243FD">
        <w:rPr>
          <w:snapToGrid w:val="0"/>
          <w:sz w:val="28"/>
          <w:szCs w:val="28"/>
          <w:u w:val="single"/>
          <w:lang w:eastAsia="en-US"/>
        </w:rPr>
        <w:t>на выплату компенсации за молоко</w:t>
      </w:r>
      <w:r w:rsidRPr="00B243FD">
        <w:rPr>
          <w:snapToGrid w:val="0"/>
          <w:sz w:val="28"/>
          <w:szCs w:val="28"/>
          <w:lang w:eastAsia="en-US"/>
        </w:rPr>
        <w:t xml:space="preserve"> </w:t>
      </w:r>
      <w:bookmarkEnd w:id="269"/>
      <w:r w:rsidRPr="00B243FD">
        <w:rPr>
          <w:snapToGrid w:val="0"/>
          <w:sz w:val="28"/>
          <w:szCs w:val="28"/>
          <w:lang w:eastAsia="en-US"/>
        </w:rPr>
        <w:t xml:space="preserve">(стр. 1043). </w:t>
      </w:r>
    </w:p>
    <w:p w14:paraId="50593C0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Приказ по предприятию № 44 от 09.01.2024 «О компенсационных выплатах за молоко работникам, занятым во вредных условиях труда» </w:t>
      </w:r>
      <w:r w:rsidRPr="00B243FD">
        <w:rPr>
          <w:snapToGrid w:val="0"/>
          <w:sz w:val="28"/>
          <w:szCs w:val="28"/>
          <w:lang w:eastAsia="en-US"/>
        </w:rPr>
        <w:br/>
        <w:t>(стр. 1044-1045).</w:t>
      </w:r>
    </w:p>
    <w:p w14:paraId="0A61194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Информация о средних потребительских ценах за январь 2024 года (официальный сайт федеральной службы государственной статистики) </w:t>
      </w:r>
      <w:r w:rsidRPr="00B243FD">
        <w:rPr>
          <w:snapToGrid w:val="0"/>
          <w:sz w:val="28"/>
          <w:szCs w:val="28"/>
          <w:lang w:eastAsia="en-US"/>
        </w:rPr>
        <w:br/>
        <w:t>(стр. 1046-1047).</w:t>
      </w:r>
    </w:p>
    <w:p w14:paraId="4A12D9B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«Молоко» котельная № 43 на сумму 145 тыс. руб. (стр. 1056).</w:t>
      </w:r>
    </w:p>
    <w:p w14:paraId="5036E1B3" w14:textId="77777777" w:rsidR="00B243FD" w:rsidRPr="00B243FD" w:rsidRDefault="00B243FD" w:rsidP="00B243FD">
      <w:pPr>
        <w:ind w:firstLine="709"/>
        <w:jc w:val="both"/>
        <w:rPr>
          <w:snapToGrid w:val="0"/>
          <w:sz w:val="28"/>
          <w:szCs w:val="28"/>
          <w:lang w:eastAsia="en-US"/>
        </w:rPr>
      </w:pPr>
    </w:p>
    <w:p w14:paraId="647D6DE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на выплату компенсации за молоко</w:t>
      </w:r>
      <w:r w:rsidRPr="00B243FD">
        <w:rPr>
          <w:snapToGrid w:val="0"/>
          <w:sz w:val="28"/>
          <w:szCs w:val="28"/>
          <w:lang w:eastAsia="en-US"/>
        </w:rPr>
        <w:t xml:space="preserve"> составит:</w:t>
      </w:r>
    </w:p>
    <w:p w14:paraId="3AEE7456"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166 тыс. руб. = 145 тыс. руб. × 1,080 (ИПЦ 2024/2023) × 1,058 (ИПЦ 2025/2024).</w:t>
      </w:r>
    </w:p>
    <w:p w14:paraId="68F1E846" w14:textId="77777777" w:rsidR="00B243FD" w:rsidRPr="00B243FD" w:rsidRDefault="00B243FD" w:rsidP="00B243FD">
      <w:pPr>
        <w:ind w:firstLine="709"/>
        <w:jc w:val="both"/>
        <w:rPr>
          <w:b/>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данной</w:t>
      </w:r>
      <w:r w:rsidRPr="00B243FD">
        <w:rPr>
          <w:snapToGrid w:val="0"/>
          <w:sz w:val="28"/>
          <w:szCs w:val="28"/>
          <w:lang w:eastAsia="en-US"/>
        </w:rPr>
        <w:t xml:space="preserve"> </w:t>
      </w:r>
      <w:r w:rsidRPr="00B243FD">
        <w:rPr>
          <w:rFonts w:hint="eastAsia"/>
          <w:snapToGrid w:val="0"/>
          <w:sz w:val="28"/>
          <w:szCs w:val="28"/>
          <w:lang w:eastAsia="en-US"/>
        </w:rPr>
        <w:t>статье</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 xml:space="preserve">164 </w:t>
      </w:r>
      <w:r w:rsidRPr="00B243FD">
        <w:rPr>
          <w:rFonts w:hint="eastAsia"/>
          <w:b/>
          <w:snapToGrid w:val="0"/>
          <w:sz w:val="28"/>
          <w:szCs w:val="28"/>
          <w:lang w:eastAsia="en-US"/>
        </w:rPr>
        <w:t>тыс</w:t>
      </w:r>
      <w:r w:rsidRPr="00B243FD">
        <w:rPr>
          <w:b/>
          <w:snapToGrid w:val="0"/>
          <w:sz w:val="28"/>
          <w:szCs w:val="28"/>
          <w:lang w:eastAsia="en-US"/>
        </w:rPr>
        <w:t xml:space="preserve">. </w:t>
      </w:r>
      <w:r w:rsidRPr="00B243FD">
        <w:rPr>
          <w:rFonts w:hint="eastAsia"/>
          <w:b/>
          <w:snapToGrid w:val="0"/>
          <w:sz w:val="28"/>
          <w:szCs w:val="28"/>
          <w:lang w:eastAsia="en-US"/>
        </w:rPr>
        <w:t>руб</w:t>
      </w:r>
      <w:r w:rsidRPr="00B243FD">
        <w:rPr>
          <w:b/>
          <w:snapToGrid w:val="0"/>
          <w:sz w:val="28"/>
          <w:szCs w:val="28"/>
          <w:lang w:eastAsia="en-US"/>
        </w:rPr>
        <w:t>.</w:t>
      </w:r>
    </w:p>
    <w:p w14:paraId="2368A7E3" w14:textId="77777777" w:rsidR="00B243FD" w:rsidRPr="00B243FD" w:rsidRDefault="00B243FD" w:rsidP="00B243FD">
      <w:pPr>
        <w:ind w:firstLine="709"/>
        <w:jc w:val="both"/>
        <w:rPr>
          <w:snapToGrid w:val="0"/>
          <w:sz w:val="28"/>
          <w:szCs w:val="28"/>
          <w:lang w:eastAsia="en-US"/>
        </w:rPr>
      </w:pPr>
    </w:p>
    <w:p w14:paraId="00FD7CD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w:t>
      </w:r>
      <w:r w:rsidRPr="00B243FD">
        <w:rPr>
          <w:snapToGrid w:val="0"/>
          <w:sz w:val="28"/>
          <w:szCs w:val="28"/>
          <w:u w:val="single"/>
          <w:lang w:eastAsia="en-US"/>
        </w:rPr>
        <w:t xml:space="preserve">на приобретение аптечек первой медицинской помощи </w:t>
      </w:r>
      <w:r w:rsidRPr="00B243FD">
        <w:rPr>
          <w:snapToGrid w:val="0"/>
          <w:sz w:val="28"/>
          <w:szCs w:val="28"/>
          <w:lang w:eastAsia="en-US"/>
        </w:rPr>
        <w:t xml:space="preserve">(стр. 1048). </w:t>
      </w:r>
    </w:p>
    <w:p w14:paraId="17AC1C7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Требования к наличию и комплектации аптечек (стр. 1049-1053).</w:t>
      </w:r>
    </w:p>
    <w:p w14:paraId="40CD474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Счет на оплату № 17046 от 18.08.2023 (стр. 1054). </w:t>
      </w:r>
    </w:p>
    <w:p w14:paraId="1E33E3F8" w14:textId="77777777" w:rsidR="00B243FD" w:rsidRPr="00B243FD" w:rsidRDefault="00B243FD" w:rsidP="00B243FD">
      <w:pPr>
        <w:ind w:firstLine="709"/>
        <w:jc w:val="both"/>
        <w:rPr>
          <w:snapToGrid w:val="0"/>
          <w:sz w:val="28"/>
          <w:szCs w:val="28"/>
          <w:lang w:eastAsia="en-US"/>
        </w:rPr>
      </w:pPr>
    </w:p>
    <w:p w14:paraId="47BD5E3C" w14:textId="77777777" w:rsidR="00B243FD" w:rsidRPr="00B243FD" w:rsidRDefault="00B243FD" w:rsidP="00B243FD">
      <w:pPr>
        <w:ind w:firstLine="709"/>
        <w:jc w:val="both"/>
        <w:rPr>
          <w:b/>
          <w:snapToGrid w:val="0"/>
          <w:color w:val="000000"/>
          <w:sz w:val="28"/>
          <w:szCs w:val="28"/>
          <w:lang w:eastAsia="en-US"/>
        </w:rPr>
      </w:pPr>
      <w:bookmarkStart w:id="270" w:name="_Hlk182043295"/>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на приобретение аптечек первой медицинской помощи</w:t>
      </w:r>
      <w:r w:rsidRPr="00B243FD">
        <w:rPr>
          <w:snapToGrid w:val="0"/>
          <w:sz w:val="28"/>
          <w:szCs w:val="28"/>
          <w:lang w:eastAsia="en-US"/>
        </w:rPr>
        <w:t xml:space="preserve"> составит </w:t>
      </w:r>
      <w:r w:rsidRPr="00B243FD">
        <w:rPr>
          <w:snapToGrid w:val="0"/>
          <w:sz w:val="28"/>
          <w:szCs w:val="28"/>
          <w:lang w:eastAsia="en-US"/>
        </w:rPr>
        <w:br/>
      </w:r>
      <w:r w:rsidRPr="00B243FD">
        <w:rPr>
          <w:b/>
          <w:snapToGrid w:val="0"/>
          <w:color w:val="000000"/>
          <w:sz w:val="28"/>
          <w:szCs w:val="28"/>
          <w:lang w:eastAsia="en-US"/>
        </w:rPr>
        <w:t xml:space="preserve">0 тыс. руб. </w:t>
      </w:r>
    </w:p>
    <w:bookmarkEnd w:id="270"/>
    <w:p w14:paraId="46D50607" w14:textId="77777777" w:rsidR="00B243FD" w:rsidRPr="00B243FD" w:rsidRDefault="00B243FD" w:rsidP="00B243FD">
      <w:pPr>
        <w:ind w:firstLine="709"/>
        <w:jc w:val="both"/>
        <w:rPr>
          <w:snapToGrid w:val="0"/>
          <w:sz w:val="28"/>
          <w:szCs w:val="28"/>
          <w:lang w:eastAsia="en-US"/>
        </w:rPr>
      </w:pPr>
    </w:p>
    <w:p w14:paraId="7555196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на </w:t>
      </w:r>
      <w:r w:rsidRPr="00B243FD">
        <w:rPr>
          <w:snapToGrid w:val="0"/>
          <w:sz w:val="28"/>
          <w:szCs w:val="28"/>
          <w:u w:val="single"/>
          <w:lang w:eastAsia="en-US"/>
        </w:rPr>
        <w:t>проведение специальной оценки условий труда</w:t>
      </w:r>
      <w:r w:rsidRPr="00B243FD">
        <w:rPr>
          <w:snapToGrid w:val="0"/>
          <w:sz w:val="28"/>
          <w:szCs w:val="28"/>
          <w:lang w:eastAsia="en-US"/>
        </w:rPr>
        <w:t xml:space="preserve"> </w:t>
      </w:r>
      <w:r w:rsidRPr="00B243FD">
        <w:rPr>
          <w:snapToGrid w:val="0"/>
          <w:sz w:val="28"/>
          <w:szCs w:val="28"/>
          <w:lang w:eastAsia="en-US"/>
        </w:rPr>
        <w:br/>
        <w:t>(стр. 1055).</w:t>
      </w:r>
    </w:p>
    <w:p w14:paraId="5CBC5C9B" w14:textId="77777777" w:rsidR="00B243FD" w:rsidRPr="00B243FD" w:rsidRDefault="00B243FD" w:rsidP="00B243FD">
      <w:pPr>
        <w:ind w:firstLine="709"/>
        <w:jc w:val="both"/>
        <w:rPr>
          <w:snapToGrid w:val="0"/>
          <w:sz w:val="28"/>
          <w:szCs w:val="28"/>
          <w:lang w:eastAsia="en-US"/>
        </w:rPr>
      </w:pPr>
      <w:bookmarkStart w:id="271" w:name="_Hlk182570272"/>
      <w:r w:rsidRPr="00B243FD">
        <w:rPr>
          <w:snapToGrid w:val="0"/>
          <w:sz w:val="28"/>
          <w:szCs w:val="28"/>
          <w:lang w:eastAsia="en-US"/>
        </w:rPr>
        <w:t>Оборотно-сальдовая ведомость по счёту 20 за 2023 год по статье «Специальная оценка условий труда» котельная № 43 на сумму 36 тыс. руб. (стр. 1056).</w:t>
      </w:r>
    </w:p>
    <w:bookmarkEnd w:id="271"/>
    <w:p w14:paraId="41399E9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26 за 2023 год по статье «Специальная оценка условий труда» на сумму 50 тыс. руб. (стр. 1057).</w:t>
      </w:r>
    </w:p>
    <w:p w14:paraId="5A850EF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в области охраны труда-проведение специальной оценки условий труда № 69 от 17.07.2023, заключенный </w:t>
      </w:r>
      <w:r w:rsidRPr="00B243FD">
        <w:rPr>
          <w:snapToGrid w:val="0"/>
          <w:sz w:val="28"/>
          <w:szCs w:val="28"/>
          <w:lang w:eastAsia="en-US"/>
        </w:rPr>
        <w:br/>
        <w:t xml:space="preserve">с ООО «Трудэкс». </w:t>
      </w:r>
      <w:bookmarkStart w:id="272" w:name="_Hlk182044982"/>
      <w:r w:rsidRPr="00B243FD">
        <w:rPr>
          <w:snapToGrid w:val="0"/>
          <w:sz w:val="28"/>
          <w:szCs w:val="28"/>
          <w:lang w:eastAsia="en-US"/>
        </w:rPr>
        <w:t xml:space="preserve">Общая стоимость работ по договору составляет </w:t>
      </w:r>
      <w:r w:rsidRPr="00B243FD">
        <w:rPr>
          <w:snapToGrid w:val="0"/>
          <w:sz w:val="28"/>
          <w:szCs w:val="28"/>
          <w:lang w:eastAsia="en-US"/>
        </w:rPr>
        <w:br/>
        <w:t xml:space="preserve">56 тыс. руб., без учета НДС </w:t>
      </w:r>
      <w:bookmarkEnd w:id="272"/>
      <w:r w:rsidRPr="00B243FD">
        <w:rPr>
          <w:snapToGrid w:val="0"/>
          <w:sz w:val="28"/>
          <w:szCs w:val="28"/>
          <w:lang w:eastAsia="en-US"/>
        </w:rPr>
        <w:t>(стр. 1058-1060).</w:t>
      </w:r>
    </w:p>
    <w:p w14:paraId="3D9C2852" w14:textId="77777777" w:rsidR="00B243FD" w:rsidRPr="00B243FD" w:rsidRDefault="00B243FD" w:rsidP="00B243FD">
      <w:pPr>
        <w:ind w:firstLine="709"/>
        <w:jc w:val="both"/>
        <w:rPr>
          <w:snapToGrid w:val="0"/>
          <w:sz w:val="28"/>
          <w:szCs w:val="28"/>
          <w:lang w:eastAsia="en-US"/>
        </w:rPr>
      </w:pPr>
    </w:p>
    <w:p w14:paraId="2AC39EA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на проведение специальной оценки условий труда</w:t>
      </w:r>
      <w:r w:rsidRPr="00B243FD">
        <w:rPr>
          <w:snapToGrid w:val="0"/>
          <w:sz w:val="28"/>
          <w:szCs w:val="28"/>
          <w:lang w:eastAsia="en-US"/>
        </w:rPr>
        <w:t xml:space="preserve"> составит:</w:t>
      </w:r>
    </w:p>
    <w:p w14:paraId="2DAAC78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55 тыс. руб. = (36 тыс. руб. + 50 тыс. руб. × 0,235 (доля)) × 1,080 (ИПЦ 2024/2023) × 1,058 (ИПЦ 2025/2024).</w:t>
      </w:r>
    </w:p>
    <w:p w14:paraId="0BB59C34" w14:textId="77777777" w:rsidR="00B243FD" w:rsidRPr="00B243FD" w:rsidRDefault="00B243FD" w:rsidP="00B243FD">
      <w:pPr>
        <w:ind w:firstLine="709"/>
        <w:jc w:val="both"/>
        <w:rPr>
          <w:b/>
          <w:snapToGrid w:val="0"/>
          <w:sz w:val="28"/>
          <w:szCs w:val="28"/>
          <w:lang w:eastAsia="en-US"/>
        </w:rPr>
      </w:pPr>
      <w:bookmarkStart w:id="273" w:name="_Hlk182571911"/>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данной</w:t>
      </w:r>
      <w:r w:rsidRPr="00B243FD">
        <w:rPr>
          <w:snapToGrid w:val="0"/>
          <w:sz w:val="28"/>
          <w:szCs w:val="28"/>
          <w:lang w:eastAsia="en-US"/>
        </w:rPr>
        <w:t xml:space="preserve"> </w:t>
      </w:r>
      <w:r w:rsidRPr="00B243FD">
        <w:rPr>
          <w:rFonts w:hint="eastAsia"/>
          <w:snapToGrid w:val="0"/>
          <w:sz w:val="28"/>
          <w:szCs w:val="28"/>
          <w:lang w:eastAsia="en-US"/>
        </w:rPr>
        <w:t>статье</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sz w:val="28"/>
          <w:szCs w:val="28"/>
          <w:lang w:eastAsia="en-US"/>
        </w:rPr>
        <w:t xml:space="preserve">54 </w:t>
      </w:r>
      <w:r w:rsidRPr="00B243FD">
        <w:rPr>
          <w:rFonts w:hint="eastAsia"/>
          <w:b/>
          <w:snapToGrid w:val="0"/>
          <w:sz w:val="28"/>
          <w:szCs w:val="28"/>
          <w:lang w:eastAsia="en-US"/>
        </w:rPr>
        <w:t>тыс</w:t>
      </w:r>
      <w:r w:rsidRPr="00B243FD">
        <w:rPr>
          <w:b/>
          <w:snapToGrid w:val="0"/>
          <w:sz w:val="28"/>
          <w:szCs w:val="28"/>
          <w:lang w:eastAsia="en-US"/>
        </w:rPr>
        <w:t xml:space="preserve">. </w:t>
      </w:r>
      <w:r w:rsidRPr="00B243FD">
        <w:rPr>
          <w:rFonts w:hint="eastAsia"/>
          <w:b/>
          <w:snapToGrid w:val="0"/>
          <w:sz w:val="28"/>
          <w:szCs w:val="28"/>
          <w:lang w:eastAsia="en-US"/>
        </w:rPr>
        <w:t>руб</w:t>
      </w:r>
      <w:r w:rsidRPr="00B243FD">
        <w:rPr>
          <w:b/>
          <w:snapToGrid w:val="0"/>
          <w:sz w:val="28"/>
          <w:szCs w:val="28"/>
          <w:lang w:eastAsia="en-US"/>
        </w:rPr>
        <w:t>.</w:t>
      </w:r>
    </w:p>
    <w:bookmarkEnd w:id="273"/>
    <w:p w14:paraId="51362AAA" w14:textId="77777777" w:rsidR="00B243FD" w:rsidRPr="00B243FD" w:rsidRDefault="00B243FD" w:rsidP="00B243FD">
      <w:pPr>
        <w:ind w:firstLine="709"/>
        <w:jc w:val="both"/>
        <w:rPr>
          <w:snapToGrid w:val="0"/>
          <w:sz w:val="28"/>
          <w:szCs w:val="28"/>
          <w:lang w:eastAsia="en-US"/>
        </w:rPr>
      </w:pPr>
    </w:p>
    <w:p w14:paraId="260FA94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по проведению </w:t>
      </w:r>
      <w:r w:rsidRPr="00B243FD">
        <w:rPr>
          <w:snapToGrid w:val="0"/>
          <w:sz w:val="28"/>
          <w:szCs w:val="28"/>
          <w:u w:val="single"/>
          <w:lang w:eastAsia="en-US"/>
        </w:rPr>
        <w:t>оценки профессиональных рисков</w:t>
      </w:r>
      <w:r w:rsidRPr="00B243FD">
        <w:rPr>
          <w:snapToGrid w:val="0"/>
          <w:sz w:val="28"/>
          <w:szCs w:val="28"/>
          <w:lang w:eastAsia="en-US"/>
        </w:rPr>
        <w:t xml:space="preserve"> </w:t>
      </w:r>
      <w:r w:rsidRPr="00B243FD">
        <w:rPr>
          <w:snapToGrid w:val="0"/>
          <w:sz w:val="28"/>
          <w:szCs w:val="28"/>
          <w:lang w:eastAsia="en-US"/>
        </w:rPr>
        <w:br/>
        <w:t xml:space="preserve">(стр. 1061). </w:t>
      </w:r>
    </w:p>
    <w:p w14:paraId="41DEDE3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Обоснование необходимости проведения оценки профессиональных рисков (стр. 1062).</w:t>
      </w:r>
    </w:p>
    <w:p w14:paraId="1E00C04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в области охраны труда № 70 от 17.07.2023, заключенный с ООО «Трудэкс». Стоимость работ по договору 54 тыс. руб., без учета НДС. Срок выполнения работ с момента подписания договора </w:t>
      </w:r>
      <w:r w:rsidRPr="00B243FD">
        <w:rPr>
          <w:snapToGrid w:val="0"/>
          <w:sz w:val="28"/>
          <w:szCs w:val="28"/>
          <w:lang w:eastAsia="en-US"/>
        </w:rPr>
        <w:br/>
        <w:t>и до 31.10.2023 (стр. 1063-1065).</w:t>
      </w:r>
    </w:p>
    <w:p w14:paraId="1DDC14EB" w14:textId="77777777" w:rsidR="00B243FD" w:rsidRPr="00B243FD" w:rsidRDefault="00B243FD" w:rsidP="00B243FD">
      <w:pPr>
        <w:ind w:firstLine="709"/>
        <w:jc w:val="both"/>
        <w:rPr>
          <w:snapToGrid w:val="0"/>
          <w:sz w:val="28"/>
          <w:szCs w:val="28"/>
          <w:lang w:eastAsia="en-US"/>
        </w:rPr>
      </w:pPr>
    </w:p>
    <w:p w14:paraId="1F1B41A8" w14:textId="77777777" w:rsidR="00B243FD" w:rsidRPr="00B243FD" w:rsidRDefault="00B243FD" w:rsidP="00B243FD">
      <w:pPr>
        <w:ind w:firstLine="709"/>
        <w:jc w:val="both"/>
        <w:rPr>
          <w:snapToGrid w:val="0"/>
          <w:color w:val="FF000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на проведение оценки профессиональных рисков</w:t>
      </w:r>
      <w:r w:rsidRPr="00B243FD">
        <w:rPr>
          <w:snapToGrid w:val="0"/>
          <w:sz w:val="28"/>
          <w:szCs w:val="28"/>
          <w:lang w:eastAsia="en-US"/>
        </w:rPr>
        <w:t xml:space="preserve"> составит </w:t>
      </w:r>
      <w:r w:rsidRPr="00B243FD">
        <w:rPr>
          <w:b/>
          <w:snapToGrid w:val="0"/>
          <w:color w:val="000000"/>
          <w:sz w:val="28"/>
          <w:szCs w:val="28"/>
          <w:lang w:eastAsia="en-US"/>
        </w:rPr>
        <w:t>0 тыс. руб.</w:t>
      </w:r>
      <w:r w:rsidRPr="00B243FD">
        <w:rPr>
          <w:snapToGrid w:val="0"/>
          <w:color w:val="FF0000"/>
          <w:sz w:val="28"/>
          <w:szCs w:val="28"/>
          <w:lang w:eastAsia="en-US"/>
        </w:rPr>
        <w:t xml:space="preserve"> </w:t>
      </w:r>
    </w:p>
    <w:p w14:paraId="73B28C0A" w14:textId="77777777" w:rsidR="00B243FD" w:rsidRPr="00B243FD" w:rsidRDefault="00B243FD" w:rsidP="00B243FD">
      <w:pPr>
        <w:ind w:firstLine="709"/>
        <w:jc w:val="both"/>
        <w:rPr>
          <w:snapToGrid w:val="0"/>
          <w:sz w:val="28"/>
          <w:szCs w:val="28"/>
          <w:lang w:eastAsia="en-US"/>
        </w:rPr>
      </w:pPr>
    </w:p>
    <w:p w14:paraId="23B35CD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расходов на осуществление производственного контроля </w:t>
      </w:r>
      <w:r w:rsidRPr="00B243FD">
        <w:rPr>
          <w:snapToGrid w:val="0"/>
          <w:sz w:val="28"/>
          <w:szCs w:val="28"/>
          <w:lang w:eastAsia="en-US"/>
        </w:rPr>
        <w:br/>
        <w:t>(стр. 1066).</w:t>
      </w:r>
    </w:p>
    <w:p w14:paraId="32FC50B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в области охраны труда № 36 от 21.03.2023, заключенный с ООО «Трудэкс». Стоимость работ по договору 72 тыс. руб., без </w:t>
      </w:r>
      <w:r w:rsidRPr="00B243FD">
        <w:rPr>
          <w:snapToGrid w:val="0"/>
          <w:sz w:val="28"/>
          <w:szCs w:val="28"/>
          <w:lang w:eastAsia="en-US"/>
        </w:rPr>
        <w:lastRenderedPageBreak/>
        <w:t xml:space="preserve">учета НДС. Срок выполнения работ с момента подписания договора </w:t>
      </w:r>
      <w:r w:rsidRPr="00B243FD">
        <w:rPr>
          <w:snapToGrid w:val="0"/>
          <w:sz w:val="28"/>
          <w:szCs w:val="28"/>
          <w:lang w:eastAsia="en-US"/>
        </w:rPr>
        <w:br/>
        <w:t>и до исполнения всех работ в соответствии с заявками Заказчика (стр. 1067-1071).</w:t>
      </w:r>
    </w:p>
    <w:p w14:paraId="14B2067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Обоснование требований по осуществлению производственного контроля (стр. 1072).</w:t>
      </w:r>
    </w:p>
    <w:p w14:paraId="0CAF496B" w14:textId="77777777" w:rsidR="00B243FD" w:rsidRPr="00B243FD" w:rsidRDefault="00B243FD" w:rsidP="00B243FD">
      <w:pPr>
        <w:ind w:firstLine="709"/>
        <w:jc w:val="both"/>
        <w:rPr>
          <w:snapToGrid w:val="0"/>
          <w:sz w:val="28"/>
          <w:szCs w:val="28"/>
          <w:lang w:eastAsia="en-US"/>
        </w:rPr>
      </w:pPr>
    </w:p>
    <w:p w14:paraId="3BA05235" w14:textId="77777777" w:rsidR="00B243FD" w:rsidRPr="00B243FD" w:rsidRDefault="00B243FD" w:rsidP="00B243FD">
      <w:pPr>
        <w:ind w:firstLine="709"/>
        <w:jc w:val="both"/>
        <w:rPr>
          <w:b/>
          <w:snapToGrid w:val="0"/>
          <w:color w:val="000000"/>
          <w:sz w:val="28"/>
          <w:szCs w:val="28"/>
          <w:lang w:eastAsia="en-US"/>
        </w:rPr>
      </w:pPr>
      <w:bookmarkStart w:id="274" w:name="_Hlk182046872"/>
      <w:r w:rsidRPr="00B243FD">
        <w:rPr>
          <w:snapToGrid w:val="0"/>
          <w:color w:val="000000"/>
          <w:sz w:val="28"/>
          <w:szCs w:val="28"/>
          <w:lang w:eastAsia="en-US"/>
        </w:rPr>
        <w:t xml:space="preserve">Экономически обоснованная величина затрат </w:t>
      </w:r>
      <w:r w:rsidRPr="00B243FD">
        <w:rPr>
          <w:b/>
          <w:snapToGrid w:val="0"/>
          <w:color w:val="000000"/>
          <w:sz w:val="28"/>
          <w:szCs w:val="28"/>
          <w:lang w:eastAsia="en-US"/>
        </w:rPr>
        <w:t>на 2025 год</w:t>
      </w:r>
      <w:r w:rsidRPr="00B243FD">
        <w:rPr>
          <w:snapToGrid w:val="0"/>
          <w:color w:val="000000"/>
          <w:sz w:val="28"/>
          <w:szCs w:val="28"/>
          <w:lang w:eastAsia="en-US"/>
        </w:rPr>
        <w:t xml:space="preserve"> по котельной № 43 </w:t>
      </w:r>
      <w:r w:rsidRPr="00B243FD">
        <w:rPr>
          <w:b/>
          <w:snapToGrid w:val="0"/>
          <w:color w:val="000000"/>
          <w:sz w:val="28"/>
          <w:szCs w:val="28"/>
          <w:lang w:eastAsia="en-US"/>
        </w:rPr>
        <w:t>на осуществление производственного контроля</w:t>
      </w:r>
      <w:r w:rsidRPr="00B243FD">
        <w:rPr>
          <w:snapToGrid w:val="0"/>
          <w:color w:val="000000"/>
          <w:sz w:val="28"/>
          <w:szCs w:val="28"/>
          <w:lang w:eastAsia="en-US"/>
        </w:rPr>
        <w:t xml:space="preserve"> составит </w:t>
      </w:r>
      <w:r w:rsidRPr="00B243FD">
        <w:rPr>
          <w:b/>
          <w:snapToGrid w:val="0"/>
          <w:color w:val="000000"/>
          <w:sz w:val="28"/>
          <w:szCs w:val="28"/>
          <w:lang w:eastAsia="en-US"/>
        </w:rPr>
        <w:t>0 тыс. руб</w:t>
      </w:r>
      <w:bookmarkEnd w:id="274"/>
      <w:r w:rsidRPr="00B243FD">
        <w:rPr>
          <w:b/>
          <w:snapToGrid w:val="0"/>
          <w:color w:val="000000"/>
          <w:sz w:val="28"/>
          <w:szCs w:val="28"/>
          <w:lang w:eastAsia="en-US"/>
        </w:rPr>
        <w:t>.</w:t>
      </w:r>
    </w:p>
    <w:p w14:paraId="107E87E9" w14:textId="77777777" w:rsidR="00B243FD" w:rsidRPr="00B243FD" w:rsidRDefault="00B243FD" w:rsidP="00B243FD">
      <w:pPr>
        <w:ind w:firstLine="709"/>
        <w:jc w:val="both"/>
        <w:rPr>
          <w:b/>
          <w:snapToGrid w:val="0"/>
          <w:color w:val="000000"/>
          <w:sz w:val="28"/>
          <w:szCs w:val="28"/>
          <w:lang w:eastAsia="en-US"/>
        </w:rPr>
      </w:pPr>
    </w:p>
    <w:p w14:paraId="6130A22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Итого 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w:t>
      </w:r>
      <w:r w:rsidRPr="00B243FD">
        <w:rPr>
          <w:snapToGrid w:val="0"/>
          <w:sz w:val="28"/>
          <w:szCs w:val="28"/>
          <w:lang w:eastAsia="en-US"/>
        </w:rPr>
        <w:br/>
        <w:t xml:space="preserve">по котельной № 43 </w:t>
      </w:r>
      <w:r w:rsidRPr="00B243FD">
        <w:rPr>
          <w:b/>
          <w:snapToGrid w:val="0"/>
          <w:sz w:val="28"/>
          <w:szCs w:val="28"/>
          <w:lang w:eastAsia="en-US"/>
        </w:rPr>
        <w:t>по статье «Расходы по охране труда»</w:t>
      </w:r>
      <w:r w:rsidRPr="00B243FD">
        <w:rPr>
          <w:snapToGrid w:val="0"/>
          <w:sz w:val="28"/>
          <w:szCs w:val="28"/>
          <w:lang w:eastAsia="en-US"/>
        </w:rPr>
        <w:t xml:space="preserve"> составляет:</w:t>
      </w:r>
    </w:p>
    <w:p w14:paraId="21C987F7"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655 тыс. руб.</w:t>
      </w:r>
      <w:r w:rsidRPr="00B243FD">
        <w:rPr>
          <w:snapToGrid w:val="0"/>
          <w:sz w:val="28"/>
          <w:szCs w:val="28"/>
          <w:lang w:eastAsia="en-US"/>
        </w:rPr>
        <w:t xml:space="preserve"> = 313 тыс. руб. + 124 тыс. руб. + 164 тыс. руб. + 0 тыс. руб. + 54 тыс. руб. 0 тыс. руб. + 0 тыс.</w:t>
      </w:r>
    </w:p>
    <w:p w14:paraId="4B71C16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Корректировка относительно предложения предприятия составила </w:t>
      </w:r>
      <w:r w:rsidRPr="00B243FD">
        <w:rPr>
          <w:snapToGrid w:val="0"/>
          <w:sz w:val="28"/>
          <w:szCs w:val="28"/>
          <w:lang w:eastAsia="en-US"/>
        </w:rPr>
        <w:br/>
        <w:t>197 тыс. руб.</w:t>
      </w:r>
    </w:p>
    <w:p w14:paraId="66149E59" w14:textId="77777777" w:rsidR="00B243FD" w:rsidRPr="00B243FD" w:rsidRDefault="00B243FD" w:rsidP="00B243FD">
      <w:pPr>
        <w:ind w:firstLine="709"/>
        <w:jc w:val="both"/>
        <w:rPr>
          <w:snapToGrid w:val="0"/>
          <w:sz w:val="28"/>
          <w:szCs w:val="28"/>
          <w:lang w:eastAsia="en-US"/>
        </w:rPr>
      </w:pPr>
    </w:p>
    <w:p w14:paraId="400B9CB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«Гражданская оборона и чрезвычайные ситуации» (стр. 1073).</w:t>
      </w:r>
    </w:p>
    <w:p w14:paraId="1886FC6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 205-17 от 22.05.2017, заключенный с ИП Чернышевым Н.Н. на услуги по техническому обслуживанию огнетушителей. Срок выполнения работ с 22.05. 2017 до 21.05.2018. Договором предусмотрена автопролонгация (стр. 1075-1080).</w:t>
      </w:r>
    </w:p>
    <w:p w14:paraId="0D8DEDE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«Гражданская оборона и ЧС» котельная № 43 на сумму 2 тыс. руб. (стр. 1074).</w:t>
      </w:r>
    </w:p>
    <w:p w14:paraId="18ECCC1A" w14:textId="77777777" w:rsidR="00B243FD" w:rsidRPr="00B243FD" w:rsidRDefault="00B243FD" w:rsidP="00B243FD">
      <w:pPr>
        <w:ind w:firstLine="709"/>
        <w:jc w:val="both"/>
        <w:rPr>
          <w:snapToGrid w:val="0"/>
          <w:sz w:val="28"/>
          <w:szCs w:val="28"/>
          <w:lang w:eastAsia="en-US"/>
        </w:rPr>
      </w:pPr>
    </w:p>
    <w:p w14:paraId="4F5ECDB9" w14:textId="77777777" w:rsidR="00B243FD" w:rsidRPr="00B243FD" w:rsidRDefault="00B243FD" w:rsidP="00B243FD">
      <w:pPr>
        <w:ind w:firstLine="709"/>
        <w:jc w:val="both"/>
        <w:rPr>
          <w:snapToGrid w:val="0"/>
          <w:sz w:val="28"/>
          <w:szCs w:val="28"/>
          <w:lang w:eastAsia="en-US"/>
        </w:rPr>
      </w:pPr>
      <w:bookmarkStart w:id="275" w:name="_Hlk182048597"/>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w:t>
      </w:r>
      <w:r w:rsidRPr="00B243FD">
        <w:rPr>
          <w:snapToGrid w:val="0"/>
          <w:sz w:val="28"/>
          <w:szCs w:val="28"/>
          <w:lang w:eastAsia="en-US"/>
        </w:rPr>
        <w:t xml:space="preserve"> </w:t>
      </w:r>
      <w:r w:rsidRPr="00B243FD">
        <w:rPr>
          <w:b/>
          <w:snapToGrid w:val="0"/>
          <w:sz w:val="28"/>
          <w:szCs w:val="28"/>
          <w:lang w:eastAsia="en-US"/>
        </w:rPr>
        <w:t xml:space="preserve">«Расходы на противопожарные мероприятия </w:t>
      </w:r>
      <w:r w:rsidRPr="00B243FD">
        <w:rPr>
          <w:b/>
          <w:snapToGrid w:val="0"/>
          <w:sz w:val="28"/>
          <w:szCs w:val="28"/>
          <w:lang w:eastAsia="en-US"/>
        </w:rPr>
        <w:br/>
        <w:t>и гражданскую оборону»</w:t>
      </w:r>
      <w:r w:rsidRPr="00B243FD">
        <w:rPr>
          <w:snapToGrid w:val="0"/>
          <w:sz w:val="28"/>
          <w:szCs w:val="28"/>
          <w:lang w:eastAsia="en-US"/>
        </w:rPr>
        <w:t xml:space="preserve"> составит:</w:t>
      </w:r>
    </w:p>
    <w:p w14:paraId="0307089A"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3 тыс. руб.</w:t>
      </w:r>
      <w:r w:rsidRPr="00B243FD">
        <w:rPr>
          <w:snapToGrid w:val="0"/>
          <w:sz w:val="28"/>
          <w:szCs w:val="28"/>
          <w:lang w:eastAsia="en-US"/>
        </w:rPr>
        <w:t xml:space="preserve"> = 2 тыс. руб. × 1,080 (ИПЦ 2024/2023) × 1,058 (ИПЦ 2025/2024).</w:t>
      </w:r>
    </w:p>
    <w:bookmarkEnd w:id="275"/>
    <w:p w14:paraId="3FE1BFF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p>
    <w:p w14:paraId="528ED754" w14:textId="77777777" w:rsidR="00B243FD" w:rsidRPr="00B243FD" w:rsidRDefault="00B243FD" w:rsidP="00B243FD">
      <w:pPr>
        <w:ind w:firstLine="709"/>
        <w:jc w:val="both"/>
        <w:rPr>
          <w:snapToGrid w:val="0"/>
          <w:sz w:val="28"/>
          <w:szCs w:val="28"/>
          <w:lang w:eastAsia="en-US"/>
        </w:rPr>
      </w:pPr>
    </w:p>
    <w:p w14:paraId="4CE7858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Расчет расходы по статье </w:t>
      </w:r>
      <w:bookmarkStart w:id="276" w:name="_Hlk182048618"/>
      <w:r w:rsidRPr="00B243FD">
        <w:rPr>
          <w:snapToGrid w:val="0"/>
          <w:sz w:val="28"/>
          <w:szCs w:val="28"/>
          <w:lang w:eastAsia="en-US"/>
        </w:rPr>
        <w:t xml:space="preserve">«Канцелярские, типографические расходы» </w:t>
      </w:r>
      <w:bookmarkEnd w:id="276"/>
      <w:r w:rsidRPr="00B243FD">
        <w:rPr>
          <w:snapToGrid w:val="0"/>
          <w:sz w:val="28"/>
          <w:szCs w:val="28"/>
          <w:lang w:eastAsia="en-US"/>
        </w:rPr>
        <w:t>(стр. 1081).</w:t>
      </w:r>
    </w:p>
    <w:p w14:paraId="68F9BDD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 56 от 20.06.2023, заключенный с ИП Караульщиковым А.Е.</w:t>
      </w:r>
      <w:r w:rsidRPr="00B243FD">
        <w:rPr>
          <w:snapToGrid w:val="0"/>
          <w:sz w:val="28"/>
          <w:szCs w:val="28"/>
        </w:rPr>
        <w:t xml:space="preserve"> на поставку канцелярской продукции. Общая цена договора не может превышать 300 тыс. руб. Срок действия договора с 20.06.2023 до 31.12.2023 </w:t>
      </w:r>
      <w:r w:rsidRPr="00B243FD">
        <w:rPr>
          <w:snapToGrid w:val="0"/>
          <w:sz w:val="28"/>
          <w:szCs w:val="28"/>
          <w:lang w:eastAsia="en-US"/>
        </w:rPr>
        <w:t>(стр. 1084-1086).</w:t>
      </w:r>
    </w:p>
    <w:p w14:paraId="4FF3E2D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 26 от 24.03.2022, заключенный с ООО «Типография».</w:t>
      </w:r>
      <w:r w:rsidRPr="00B243FD">
        <w:rPr>
          <w:snapToGrid w:val="0"/>
          <w:sz w:val="28"/>
          <w:szCs w:val="28"/>
        </w:rPr>
        <w:t xml:space="preserve"> Цена договора за весь период его действия составляет не более 144 тыс. руб., НДС не предусмотрен.</w:t>
      </w:r>
      <w:r w:rsidRPr="00B243FD">
        <w:rPr>
          <w:snapToGrid w:val="0"/>
          <w:sz w:val="28"/>
          <w:szCs w:val="28"/>
          <w:lang w:eastAsia="en-US"/>
        </w:rPr>
        <w:t xml:space="preserve"> Срок действия договора с 24.03.2022 до 31.12.2022 </w:t>
      </w:r>
      <w:r w:rsidRPr="00B243FD">
        <w:rPr>
          <w:snapToGrid w:val="0"/>
          <w:sz w:val="28"/>
          <w:szCs w:val="28"/>
          <w:lang w:eastAsia="en-US"/>
        </w:rPr>
        <w:br/>
        <w:t>с автопролонгацией (стр. 1087-1088).</w:t>
      </w:r>
    </w:p>
    <w:p w14:paraId="5A529C8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«Канцелярские принадлежности. Типографские расходы» котельная № 43 </w:t>
      </w:r>
      <w:r w:rsidRPr="00B243FD">
        <w:rPr>
          <w:snapToGrid w:val="0"/>
          <w:sz w:val="28"/>
          <w:szCs w:val="28"/>
          <w:lang w:eastAsia="en-US"/>
        </w:rPr>
        <w:br/>
        <w:t>на сумму 10 тыс. руб. (стр. 1082).</w:t>
      </w:r>
    </w:p>
    <w:p w14:paraId="2E4D123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Оборотно-сальдовая ведомость по счёту 26 за 2023 год по статье «Канцелярские принадлежности. Типографские расходы» на сумму </w:t>
      </w:r>
      <w:r w:rsidRPr="00B243FD">
        <w:rPr>
          <w:snapToGrid w:val="0"/>
          <w:sz w:val="28"/>
          <w:szCs w:val="28"/>
          <w:lang w:eastAsia="en-US"/>
        </w:rPr>
        <w:br/>
        <w:t>227 тыс. руб. (стр. 1083).</w:t>
      </w:r>
    </w:p>
    <w:p w14:paraId="5DC0698C" w14:textId="77777777" w:rsidR="00B243FD" w:rsidRPr="00B243FD" w:rsidRDefault="00B243FD" w:rsidP="00B243FD">
      <w:pPr>
        <w:ind w:firstLine="709"/>
        <w:jc w:val="both"/>
        <w:rPr>
          <w:snapToGrid w:val="0"/>
          <w:sz w:val="28"/>
          <w:szCs w:val="28"/>
          <w:lang w:eastAsia="en-US"/>
        </w:rPr>
      </w:pPr>
    </w:p>
    <w:p w14:paraId="399E081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w:t>
      </w:r>
      <w:r w:rsidRPr="00B243FD">
        <w:rPr>
          <w:snapToGrid w:val="0"/>
          <w:sz w:val="28"/>
          <w:szCs w:val="28"/>
          <w:lang w:eastAsia="en-US"/>
        </w:rPr>
        <w:t xml:space="preserve"> </w:t>
      </w:r>
      <w:r w:rsidRPr="00B243FD">
        <w:rPr>
          <w:b/>
          <w:snapToGrid w:val="0"/>
          <w:sz w:val="28"/>
          <w:szCs w:val="28"/>
          <w:lang w:eastAsia="en-US"/>
        </w:rPr>
        <w:t xml:space="preserve">««Канцелярские, типографические расходы» </w:t>
      </w:r>
      <w:r w:rsidRPr="00B243FD">
        <w:rPr>
          <w:snapToGrid w:val="0"/>
          <w:sz w:val="28"/>
          <w:szCs w:val="28"/>
          <w:lang w:eastAsia="en-US"/>
        </w:rPr>
        <w:t>составит:</w:t>
      </w:r>
    </w:p>
    <w:p w14:paraId="7EA900DD"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72 тыс. руб.</w:t>
      </w:r>
      <w:r w:rsidRPr="00B243FD">
        <w:rPr>
          <w:snapToGrid w:val="0"/>
          <w:sz w:val="28"/>
          <w:szCs w:val="28"/>
          <w:lang w:eastAsia="en-US"/>
        </w:rPr>
        <w:t xml:space="preserve"> = (10 тыс. руб. + 227 тыс. руб. × 0,235 (доля))× 1,080 (ИПЦ 2024/2023) × 1,058 (ИПЦ 2025/2024).</w:t>
      </w:r>
    </w:p>
    <w:p w14:paraId="34932C6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p>
    <w:p w14:paraId="0D1C1B1B" w14:textId="77777777" w:rsidR="00B243FD" w:rsidRPr="00B243FD" w:rsidRDefault="00B243FD" w:rsidP="00B243FD">
      <w:pPr>
        <w:ind w:firstLine="709"/>
        <w:jc w:val="both"/>
        <w:rPr>
          <w:snapToGrid w:val="0"/>
          <w:sz w:val="28"/>
          <w:szCs w:val="28"/>
          <w:lang w:eastAsia="en-US"/>
        </w:rPr>
      </w:pPr>
    </w:p>
    <w:p w14:paraId="0A48958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«Страхование ОСАГО» (стр. 1089).</w:t>
      </w:r>
    </w:p>
    <w:p w14:paraId="1D9E2BA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Коммерческое предложение РОСГОССТРАХ (стр. 1090).</w:t>
      </w:r>
    </w:p>
    <w:p w14:paraId="57FD489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счету 25 за 2023 год по статье «Страхование Осаго» на сумму 119 тыс. руб. (стр. 1221).</w:t>
      </w:r>
    </w:p>
    <w:p w14:paraId="2AD66EB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Карточка счета 25 за 2023 год по статье «Страхование Осаго» </w:t>
      </w:r>
      <w:r w:rsidRPr="00B243FD">
        <w:rPr>
          <w:snapToGrid w:val="0"/>
          <w:sz w:val="28"/>
          <w:szCs w:val="28"/>
          <w:lang w:eastAsia="en-US"/>
        </w:rPr>
        <w:br/>
        <w:t xml:space="preserve">(МАЗ 555ОСЗ) на сумму 20 тыс. руб. (стр. 1222-1223). </w:t>
      </w:r>
    </w:p>
    <w:p w14:paraId="7F617216" w14:textId="77777777" w:rsidR="00B243FD" w:rsidRPr="00B243FD" w:rsidRDefault="00B243FD" w:rsidP="00B243FD">
      <w:pPr>
        <w:ind w:firstLine="709"/>
        <w:jc w:val="both"/>
        <w:rPr>
          <w:snapToGrid w:val="0"/>
          <w:sz w:val="28"/>
          <w:szCs w:val="28"/>
          <w:lang w:eastAsia="en-US"/>
        </w:rPr>
      </w:pPr>
    </w:p>
    <w:p w14:paraId="5862A483"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 xml:space="preserve">Экономически обоснованная величина затрат </w:t>
      </w:r>
      <w:r w:rsidRPr="00B243FD">
        <w:rPr>
          <w:b/>
          <w:snapToGrid w:val="0"/>
          <w:color w:val="000000"/>
          <w:sz w:val="28"/>
          <w:szCs w:val="28"/>
          <w:lang w:eastAsia="en-US"/>
        </w:rPr>
        <w:t>на 2025 год</w:t>
      </w:r>
      <w:r w:rsidRPr="00B243FD">
        <w:rPr>
          <w:snapToGrid w:val="0"/>
          <w:color w:val="000000"/>
          <w:sz w:val="28"/>
          <w:szCs w:val="28"/>
          <w:lang w:eastAsia="en-US"/>
        </w:rPr>
        <w:t xml:space="preserve"> по котельной № 43 </w:t>
      </w:r>
      <w:r w:rsidRPr="00B243FD">
        <w:rPr>
          <w:b/>
          <w:snapToGrid w:val="0"/>
          <w:color w:val="000000"/>
          <w:sz w:val="28"/>
          <w:szCs w:val="28"/>
          <w:lang w:eastAsia="en-US"/>
        </w:rPr>
        <w:t>по статье «Страхование ОСАГО»</w:t>
      </w:r>
      <w:r w:rsidRPr="00B243FD">
        <w:rPr>
          <w:snapToGrid w:val="0"/>
          <w:color w:val="000000"/>
          <w:sz w:val="28"/>
          <w:szCs w:val="28"/>
          <w:lang w:eastAsia="en-US"/>
        </w:rPr>
        <w:t xml:space="preserve"> составит:</w:t>
      </w:r>
    </w:p>
    <w:p w14:paraId="5B4E0C6E" w14:textId="77777777" w:rsidR="00B243FD" w:rsidRPr="00B243FD" w:rsidRDefault="00B243FD" w:rsidP="00B243FD">
      <w:pPr>
        <w:ind w:firstLine="709"/>
        <w:jc w:val="both"/>
        <w:rPr>
          <w:snapToGrid w:val="0"/>
          <w:color w:val="000000"/>
          <w:sz w:val="28"/>
          <w:szCs w:val="28"/>
          <w:lang w:eastAsia="en-US"/>
        </w:rPr>
      </w:pPr>
      <w:r w:rsidRPr="00B243FD">
        <w:rPr>
          <w:snapToGrid w:val="0"/>
          <w:color w:val="000000"/>
          <w:sz w:val="28"/>
          <w:szCs w:val="28"/>
          <w:lang w:eastAsia="en-US"/>
        </w:rPr>
        <w:t>23 тыс. руб. = 20 тыс. руб. × 1,080 (ИПЦ 2024/2023) × 1,058 (ИПЦ 2025/2024).</w:t>
      </w:r>
    </w:p>
    <w:p w14:paraId="5C3FC5CE" w14:textId="77777777" w:rsidR="00B243FD" w:rsidRPr="00B243FD" w:rsidRDefault="00B243FD" w:rsidP="00B243FD">
      <w:pPr>
        <w:ind w:firstLine="709"/>
        <w:jc w:val="both"/>
        <w:rPr>
          <w:b/>
          <w:snapToGrid w:val="0"/>
          <w:sz w:val="28"/>
          <w:szCs w:val="28"/>
          <w:lang w:eastAsia="en-US"/>
        </w:rPr>
      </w:pP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связи</w:t>
      </w:r>
      <w:r w:rsidRPr="00B243FD">
        <w:rPr>
          <w:snapToGrid w:val="0"/>
          <w:sz w:val="28"/>
          <w:szCs w:val="28"/>
          <w:lang w:eastAsia="en-US"/>
        </w:rPr>
        <w:t xml:space="preserve"> </w:t>
      </w:r>
      <w:r w:rsidRPr="00B243FD">
        <w:rPr>
          <w:rFonts w:hint="eastAsia"/>
          <w:snapToGrid w:val="0"/>
          <w:sz w:val="28"/>
          <w:szCs w:val="28"/>
          <w:lang w:eastAsia="en-US"/>
        </w:rPr>
        <w:t>с</w:t>
      </w:r>
      <w:r w:rsidRPr="00B243FD">
        <w:rPr>
          <w:snapToGrid w:val="0"/>
          <w:sz w:val="28"/>
          <w:szCs w:val="28"/>
          <w:lang w:eastAsia="en-US"/>
        </w:rPr>
        <w:t xml:space="preserve"> </w:t>
      </w:r>
      <w:r w:rsidRPr="00B243FD">
        <w:rPr>
          <w:rFonts w:hint="eastAsia"/>
          <w:snapToGrid w:val="0"/>
          <w:sz w:val="28"/>
          <w:szCs w:val="28"/>
          <w:lang w:eastAsia="en-US"/>
        </w:rPr>
        <w:t>тем</w:t>
      </w:r>
      <w:r w:rsidRPr="00B243FD">
        <w:rPr>
          <w:snapToGrid w:val="0"/>
          <w:sz w:val="28"/>
          <w:szCs w:val="28"/>
          <w:lang w:eastAsia="en-US"/>
        </w:rPr>
        <w:t xml:space="preserve">, </w:t>
      </w:r>
      <w:r w:rsidRPr="00B243FD">
        <w:rPr>
          <w:rFonts w:hint="eastAsia"/>
          <w:snapToGrid w:val="0"/>
          <w:sz w:val="28"/>
          <w:szCs w:val="28"/>
          <w:lang w:eastAsia="en-US"/>
        </w:rPr>
        <w:t>что</w:t>
      </w:r>
      <w:r w:rsidRPr="00B243FD">
        <w:rPr>
          <w:snapToGrid w:val="0"/>
          <w:sz w:val="28"/>
          <w:szCs w:val="28"/>
          <w:lang w:eastAsia="en-US"/>
        </w:rPr>
        <w:t xml:space="preserve"> </w:t>
      </w:r>
      <w:r w:rsidRPr="00B243FD">
        <w:rPr>
          <w:rFonts w:hint="eastAsia"/>
          <w:snapToGrid w:val="0"/>
          <w:sz w:val="28"/>
          <w:szCs w:val="28"/>
          <w:lang w:eastAsia="en-US"/>
        </w:rPr>
        <w:t>предложение</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по данной статье </w:t>
      </w:r>
      <w:r w:rsidRPr="00B243FD">
        <w:rPr>
          <w:snapToGrid w:val="0"/>
          <w:sz w:val="28"/>
          <w:szCs w:val="28"/>
          <w:lang w:eastAsia="en-US"/>
        </w:rPr>
        <w:br/>
      </w:r>
      <w:r w:rsidRPr="00B243FD">
        <w:rPr>
          <w:rFonts w:hint="eastAsia"/>
          <w:snapToGrid w:val="0"/>
          <w:sz w:val="28"/>
          <w:szCs w:val="28"/>
          <w:lang w:eastAsia="en-US"/>
        </w:rPr>
        <w:t>не</w:t>
      </w:r>
      <w:r w:rsidRPr="00B243FD">
        <w:rPr>
          <w:snapToGrid w:val="0"/>
          <w:sz w:val="28"/>
          <w:szCs w:val="28"/>
          <w:lang w:eastAsia="en-US"/>
        </w:rPr>
        <w:t xml:space="preserve"> </w:t>
      </w:r>
      <w:r w:rsidRPr="00B243FD">
        <w:rPr>
          <w:rFonts w:hint="eastAsia"/>
          <w:snapToGrid w:val="0"/>
          <w:sz w:val="28"/>
          <w:szCs w:val="28"/>
          <w:lang w:eastAsia="en-US"/>
        </w:rPr>
        <w:t>превышает</w:t>
      </w:r>
      <w:r w:rsidRPr="00B243FD">
        <w:rPr>
          <w:snapToGrid w:val="0"/>
          <w:sz w:val="28"/>
          <w:szCs w:val="28"/>
          <w:lang w:eastAsia="en-US"/>
        </w:rPr>
        <w:t xml:space="preserve"> </w:t>
      </w:r>
      <w:r w:rsidRPr="00B243FD">
        <w:rPr>
          <w:rFonts w:hint="eastAsia"/>
          <w:snapToGrid w:val="0"/>
          <w:sz w:val="28"/>
          <w:szCs w:val="28"/>
          <w:lang w:eastAsia="en-US"/>
        </w:rPr>
        <w:t>экономически</w:t>
      </w:r>
      <w:r w:rsidRPr="00B243FD">
        <w:rPr>
          <w:snapToGrid w:val="0"/>
          <w:sz w:val="28"/>
          <w:szCs w:val="28"/>
          <w:lang w:eastAsia="en-US"/>
        </w:rPr>
        <w:t xml:space="preserve"> </w:t>
      </w:r>
      <w:r w:rsidRPr="00B243FD">
        <w:rPr>
          <w:rFonts w:hint="eastAsia"/>
          <w:snapToGrid w:val="0"/>
          <w:sz w:val="28"/>
          <w:szCs w:val="28"/>
          <w:lang w:eastAsia="en-US"/>
        </w:rPr>
        <w:t>обоснованный</w:t>
      </w:r>
      <w:r w:rsidRPr="00B243FD">
        <w:rPr>
          <w:snapToGrid w:val="0"/>
          <w:sz w:val="28"/>
          <w:szCs w:val="28"/>
          <w:lang w:eastAsia="en-US"/>
        </w:rPr>
        <w:t xml:space="preserve"> </w:t>
      </w:r>
      <w:r w:rsidRPr="00B243FD">
        <w:rPr>
          <w:rFonts w:hint="eastAsia"/>
          <w:snapToGrid w:val="0"/>
          <w:sz w:val="28"/>
          <w:szCs w:val="28"/>
          <w:lang w:eastAsia="en-US"/>
        </w:rPr>
        <w:t>уровень</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целях</w:t>
      </w:r>
      <w:r w:rsidRPr="00B243FD">
        <w:rPr>
          <w:snapToGrid w:val="0"/>
          <w:sz w:val="28"/>
          <w:szCs w:val="28"/>
          <w:lang w:eastAsia="en-US"/>
        </w:rPr>
        <w:t xml:space="preserve"> </w:t>
      </w:r>
      <w:r w:rsidRPr="00B243FD">
        <w:rPr>
          <w:rFonts w:hint="eastAsia"/>
          <w:snapToGrid w:val="0"/>
          <w:sz w:val="28"/>
          <w:szCs w:val="28"/>
          <w:lang w:eastAsia="en-US"/>
        </w:rPr>
        <w:t>соблюдения</w:t>
      </w:r>
      <w:r w:rsidRPr="00B243FD">
        <w:rPr>
          <w:snapToGrid w:val="0"/>
          <w:sz w:val="28"/>
          <w:szCs w:val="28"/>
          <w:lang w:eastAsia="en-US"/>
        </w:rPr>
        <w:t xml:space="preserve"> </w:t>
      </w:r>
      <w:r w:rsidRPr="00B243FD">
        <w:rPr>
          <w:rFonts w:hint="eastAsia"/>
          <w:snapToGrid w:val="0"/>
          <w:sz w:val="28"/>
          <w:szCs w:val="28"/>
          <w:lang w:eastAsia="en-US"/>
        </w:rPr>
        <w:t>баланса</w:t>
      </w:r>
      <w:r w:rsidRPr="00B243FD">
        <w:rPr>
          <w:snapToGrid w:val="0"/>
          <w:sz w:val="28"/>
          <w:szCs w:val="28"/>
          <w:lang w:eastAsia="en-US"/>
        </w:rPr>
        <w:t xml:space="preserve"> </w:t>
      </w:r>
      <w:r w:rsidRPr="00B243FD">
        <w:rPr>
          <w:rFonts w:hint="eastAsia"/>
          <w:snapToGrid w:val="0"/>
          <w:sz w:val="28"/>
          <w:szCs w:val="28"/>
          <w:lang w:eastAsia="en-US"/>
        </w:rPr>
        <w:t>экономических</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регулируемых</w:t>
      </w:r>
      <w:r w:rsidRPr="00B243FD">
        <w:rPr>
          <w:snapToGrid w:val="0"/>
          <w:sz w:val="28"/>
          <w:szCs w:val="28"/>
          <w:lang w:eastAsia="en-US"/>
        </w:rPr>
        <w:t xml:space="preserve"> </w:t>
      </w:r>
      <w:r w:rsidRPr="00B243FD">
        <w:rPr>
          <w:rFonts w:hint="eastAsia"/>
          <w:snapToGrid w:val="0"/>
          <w:sz w:val="28"/>
          <w:szCs w:val="28"/>
          <w:lang w:eastAsia="en-US"/>
        </w:rPr>
        <w:t>организаций</w:t>
      </w:r>
      <w:r w:rsidRPr="00B243FD">
        <w:rPr>
          <w:snapToGrid w:val="0"/>
          <w:sz w:val="28"/>
          <w:szCs w:val="28"/>
          <w:lang w:eastAsia="en-US"/>
        </w:rPr>
        <w:t xml:space="preserve"> </w:t>
      </w:r>
      <w:r w:rsidRPr="00B243FD">
        <w:rPr>
          <w:rFonts w:hint="eastAsia"/>
          <w:snapToGrid w:val="0"/>
          <w:sz w:val="28"/>
          <w:szCs w:val="28"/>
          <w:lang w:eastAsia="en-US"/>
        </w:rPr>
        <w:t>и</w:t>
      </w:r>
      <w:r w:rsidRPr="00B243FD">
        <w:rPr>
          <w:snapToGrid w:val="0"/>
          <w:sz w:val="28"/>
          <w:szCs w:val="28"/>
          <w:lang w:eastAsia="en-US"/>
        </w:rPr>
        <w:t xml:space="preserve"> </w:t>
      </w:r>
      <w:r w:rsidRPr="00B243FD">
        <w:rPr>
          <w:rFonts w:hint="eastAsia"/>
          <w:snapToGrid w:val="0"/>
          <w:sz w:val="28"/>
          <w:szCs w:val="28"/>
          <w:lang w:eastAsia="en-US"/>
        </w:rPr>
        <w:t>интересов</w:t>
      </w:r>
      <w:r w:rsidRPr="00B243FD">
        <w:rPr>
          <w:snapToGrid w:val="0"/>
          <w:sz w:val="28"/>
          <w:szCs w:val="28"/>
          <w:lang w:eastAsia="en-US"/>
        </w:rPr>
        <w:t xml:space="preserve"> </w:t>
      </w:r>
      <w:r w:rsidRPr="00B243FD">
        <w:rPr>
          <w:rFonts w:hint="eastAsia"/>
          <w:snapToGrid w:val="0"/>
          <w:sz w:val="28"/>
          <w:szCs w:val="28"/>
          <w:lang w:eastAsia="en-US"/>
        </w:rPr>
        <w:t>потребителей</w:t>
      </w:r>
      <w:r w:rsidRPr="00B243FD">
        <w:rPr>
          <w:snapToGrid w:val="0"/>
          <w:sz w:val="28"/>
          <w:szCs w:val="28"/>
          <w:lang w:eastAsia="en-US"/>
        </w:rPr>
        <w:t xml:space="preserve"> </w:t>
      </w:r>
      <w:r w:rsidRPr="00B243FD">
        <w:rPr>
          <w:rFonts w:hint="eastAsia"/>
          <w:snapToGrid w:val="0"/>
          <w:sz w:val="28"/>
          <w:szCs w:val="28"/>
          <w:lang w:eastAsia="en-US"/>
        </w:rPr>
        <w:t>эксперты</w:t>
      </w:r>
      <w:r w:rsidRPr="00B243FD">
        <w:rPr>
          <w:snapToGrid w:val="0"/>
          <w:sz w:val="28"/>
          <w:szCs w:val="28"/>
          <w:lang w:eastAsia="en-US"/>
        </w:rPr>
        <w:t xml:space="preserve"> </w:t>
      </w:r>
      <w:r w:rsidRPr="00B243FD">
        <w:rPr>
          <w:rFonts w:hint="eastAsia"/>
          <w:snapToGrid w:val="0"/>
          <w:sz w:val="28"/>
          <w:szCs w:val="28"/>
          <w:lang w:eastAsia="en-US"/>
        </w:rPr>
        <w:t>считают</w:t>
      </w:r>
      <w:r w:rsidRPr="00B243FD">
        <w:rPr>
          <w:snapToGrid w:val="0"/>
          <w:sz w:val="28"/>
          <w:szCs w:val="28"/>
          <w:lang w:eastAsia="en-US"/>
        </w:rPr>
        <w:t xml:space="preserve"> </w:t>
      </w:r>
      <w:r w:rsidRPr="00B243FD">
        <w:rPr>
          <w:rFonts w:hint="eastAsia"/>
          <w:snapToGrid w:val="0"/>
          <w:sz w:val="28"/>
          <w:szCs w:val="28"/>
          <w:lang w:eastAsia="en-US"/>
        </w:rPr>
        <w:t>целесообразным</w:t>
      </w:r>
      <w:r w:rsidRPr="00B243FD">
        <w:rPr>
          <w:snapToGrid w:val="0"/>
          <w:sz w:val="28"/>
          <w:szCs w:val="28"/>
          <w:lang w:eastAsia="en-US"/>
        </w:rPr>
        <w:t xml:space="preserve"> </w:t>
      </w:r>
      <w:r w:rsidRPr="00B243FD">
        <w:rPr>
          <w:rFonts w:hint="eastAsia"/>
          <w:snapToGrid w:val="0"/>
          <w:sz w:val="28"/>
          <w:szCs w:val="28"/>
          <w:lang w:eastAsia="en-US"/>
        </w:rPr>
        <w:t>принять</w:t>
      </w:r>
      <w:r w:rsidRPr="00B243FD">
        <w:rPr>
          <w:snapToGrid w:val="0"/>
          <w:sz w:val="28"/>
          <w:szCs w:val="28"/>
          <w:lang w:eastAsia="en-US"/>
        </w:rPr>
        <w:t xml:space="preserve"> </w:t>
      </w:r>
      <w:r w:rsidRPr="00B243FD">
        <w:rPr>
          <w:rFonts w:hint="eastAsia"/>
          <w:snapToGrid w:val="0"/>
          <w:sz w:val="28"/>
          <w:szCs w:val="28"/>
          <w:lang w:eastAsia="en-US"/>
        </w:rPr>
        <w:t>расходы</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данной</w:t>
      </w:r>
      <w:r w:rsidRPr="00B243FD">
        <w:rPr>
          <w:snapToGrid w:val="0"/>
          <w:sz w:val="28"/>
          <w:szCs w:val="28"/>
          <w:lang w:eastAsia="en-US"/>
        </w:rPr>
        <w:t xml:space="preserve"> </w:t>
      </w:r>
      <w:r w:rsidRPr="00B243FD">
        <w:rPr>
          <w:rFonts w:hint="eastAsia"/>
          <w:snapToGrid w:val="0"/>
          <w:sz w:val="28"/>
          <w:szCs w:val="28"/>
          <w:lang w:eastAsia="en-US"/>
        </w:rPr>
        <w:t>статье</w:t>
      </w:r>
      <w:r w:rsidRPr="00B243FD">
        <w:rPr>
          <w:snapToGrid w:val="0"/>
          <w:sz w:val="28"/>
          <w:szCs w:val="28"/>
          <w:lang w:eastAsia="en-US"/>
        </w:rPr>
        <w:t xml:space="preserve"> </w:t>
      </w:r>
      <w:r w:rsidRPr="00B243FD">
        <w:rPr>
          <w:rFonts w:hint="eastAsia"/>
          <w:snapToGrid w:val="0"/>
          <w:sz w:val="28"/>
          <w:szCs w:val="28"/>
          <w:lang w:eastAsia="en-US"/>
        </w:rPr>
        <w:t>по</w:t>
      </w:r>
      <w:r w:rsidRPr="00B243FD">
        <w:rPr>
          <w:snapToGrid w:val="0"/>
          <w:sz w:val="28"/>
          <w:szCs w:val="28"/>
          <w:lang w:eastAsia="en-US"/>
        </w:rPr>
        <w:t xml:space="preserve"> </w:t>
      </w:r>
      <w:r w:rsidRPr="00B243FD">
        <w:rPr>
          <w:rFonts w:hint="eastAsia"/>
          <w:snapToGrid w:val="0"/>
          <w:sz w:val="28"/>
          <w:szCs w:val="28"/>
          <w:lang w:eastAsia="en-US"/>
        </w:rPr>
        <w:t>предложению</w:t>
      </w:r>
      <w:r w:rsidRPr="00B243FD">
        <w:rPr>
          <w:snapToGrid w:val="0"/>
          <w:sz w:val="28"/>
          <w:szCs w:val="28"/>
          <w:lang w:eastAsia="en-US"/>
        </w:rPr>
        <w:t xml:space="preserve"> </w:t>
      </w:r>
      <w:r w:rsidRPr="00B243FD">
        <w:rPr>
          <w:rFonts w:hint="eastAsia"/>
          <w:snapToGrid w:val="0"/>
          <w:sz w:val="28"/>
          <w:szCs w:val="28"/>
          <w:lang w:eastAsia="en-US"/>
        </w:rPr>
        <w:t>предприятия</w:t>
      </w:r>
      <w:r w:rsidRPr="00B243FD">
        <w:rPr>
          <w:snapToGrid w:val="0"/>
          <w:sz w:val="28"/>
          <w:szCs w:val="28"/>
          <w:lang w:eastAsia="en-US"/>
        </w:rPr>
        <w:t xml:space="preserve"> </w:t>
      </w:r>
      <w:r w:rsidRPr="00B243FD">
        <w:rPr>
          <w:rFonts w:hint="eastAsia"/>
          <w:snapToGrid w:val="0"/>
          <w:sz w:val="28"/>
          <w:szCs w:val="28"/>
          <w:lang w:eastAsia="en-US"/>
        </w:rPr>
        <w:t>в</w:t>
      </w:r>
      <w:r w:rsidRPr="00B243FD">
        <w:rPr>
          <w:snapToGrid w:val="0"/>
          <w:sz w:val="28"/>
          <w:szCs w:val="28"/>
          <w:lang w:eastAsia="en-US"/>
        </w:rPr>
        <w:t xml:space="preserve"> </w:t>
      </w:r>
      <w:r w:rsidRPr="00B243FD">
        <w:rPr>
          <w:rFonts w:hint="eastAsia"/>
          <w:snapToGrid w:val="0"/>
          <w:sz w:val="28"/>
          <w:szCs w:val="28"/>
          <w:lang w:eastAsia="en-US"/>
        </w:rPr>
        <w:t>размере</w:t>
      </w:r>
      <w:r w:rsidRPr="00B243FD">
        <w:rPr>
          <w:snapToGrid w:val="0"/>
          <w:sz w:val="28"/>
          <w:szCs w:val="28"/>
          <w:lang w:eastAsia="en-US"/>
        </w:rPr>
        <w:t xml:space="preserve"> </w:t>
      </w:r>
      <w:r w:rsidRPr="00B243FD">
        <w:rPr>
          <w:b/>
          <w:snapToGrid w:val="0"/>
          <w:color w:val="000000"/>
          <w:sz w:val="28"/>
          <w:szCs w:val="28"/>
          <w:lang w:eastAsia="en-US"/>
        </w:rPr>
        <w:t xml:space="preserve">20 </w:t>
      </w:r>
      <w:r w:rsidRPr="00B243FD">
        <w:rPr>
          <w:rFonts w:hint="eastAsia"/>
          <w:b/>
          <w:snapToGrid w:val="0"/>
          <w:sz w:val="28"/>
          <w:szCs w:val="28"/>
          <w:lang w:eastAsia="en-US"/>
        </w:rPr>
        <w:t>тыс</w:t>
      </w:r>
      <w:r w:rsidRPr="00B243FD">
        <w:rPr>
          <w:b/>
          <w:snapToGrid w:val="0"/>
          <w:sz w:val="28"/>
          <w:szCs w:val="28"/>
          <w:lang w:eastAsia="en-US"/>
        </w:rPr>
        <w:t xml:space="preserve">. </w:t>
      </w:r>
      <w:r w:rsidRPr="00B243FD">
        <w:rPr>
          <w:rFonts w:hint="eastAsia"/>
          <w:b/>
          <w:snapToGrid w:val="0"/>
          <w:sz w:val="28"/>
          <w:szCs w:val="28"/>
          <w:lang w:eastAsia="en-US"/>
        </w:rPr>
        <w:t>руб</w:t>
      </w:r>
      <w:r w:rsidRPr="00B243FD">
        <w:rPr>
          <w:b/>
          <w:snapToGrid w:val="0"/>
          <w:sz w:val="28"/>
          <w:szCs w:val="28"/>
          <w:lang w:eastAsia="en-US"/>
        </w:rPr>
        <w:t>.</w:t>
      </w:r>
    </w:p>
    <w:p w14:paraId="1594549E" w14:textId="77777777" w:rsidR="00B243FD" w:rsidRPr="00B243FD" w:rsidRDefault="00B243FD" w:rsidP="00B243FD">
      <w:pPr>
        <w:ind w:firstLine="709"/>
        <w:jc w:val="both"/>
        <w:rPr>
          <w:snapToGrid w:val="0"/>
          <w:color w:val="000000"/>
          <w:sz w:val="28"/>
          <w:szCs w:val="28"/>
          <w:lang w:eastAsia="en-US"/>
        </w:rPr>
      </w:pPr>
    </w:p>
    <w:p w14:paraId="767EF0A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«Коммунальные расходы» (стр. 1091).</w:t>
      </w:r>
    </w:p>
    <w:p w14:paraId="7EE282B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Счёта-фактуры за 2023 год за коммунальные услуги по договору аренды № б/н от 23.05.2022, заключенного с ИП Вопиловым (стр. 1094-1105).</w:t>
      </w:r>
    </w:p>
    <w:p w14:paraId="52BE91A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Карточка счета 26 за 2023 год по статье «Коммунальные платежи» </w:t>
      </w:r>
      <w:r w:rsidRPr="00B243FD">
        <w:rPr>
          <w:snapToGrid w:val="0"/>
          <w:sz w:val="28"/>
          <w:szCs w:val="28"/>
          <w:lang w:eastAsia="en-US"/>
        </w:rPr>
        <w:br/>
        <w:t>на сумму 40 тыс. руб. (стр. 1092-1093).</w:t>
      </w:r>
    </w:p>
    <w:p w14:paraId="73E6C3C1" w14:textId="77777777" w:rsidR="00B243FD" w:rsidRPr="00B243FD" w:rsidRDefault="00B243FD" w:rsidP="00B243FD">
      <w:pPr>
        <w:ind w:firstLine="709"/>
        <w:jc w:val="both"/>
        <w:rPr>
          <w:snapToGrid w:val="0"/>
          <w:sz w:val="28"/>
          <w:szCs w:val="28"/>
          <w:lang w:eastAsia="en-US"/>
        </w:rPr>
      </w:pPr>
    </w:p>
    <w:p w14:paraId="76F0A843" w14:textId="77777777" w:rsidR="00B243FD" w:rsidRPr="00B243FD" w:rsidRDefault="00B243FD" w:rsidP="00B243FD">
      <w:pPr>
        <w:ind w:firstLine="709"/>
        <w:jc w:val="both"/>
        <w:rPr>
          <w:snapToGrid w:val="0"/>
          <w:sz w:val="28"/>
          <w:szCs w:val="28"/>
          <w:lang w:eastAsia="en-US"/>
        </w:rPr>
      </w:pPr>
      <w:bookmarkStart w:id="277" w:name="_Hlk182051335"/>
      <w:bookmarkStart w:id="278" w:name="_Hlk182054373"/>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«Коммунальные платежи»</w:t>
      </w:r>
      <w:r w:rsidRPr="00B243FD">
        <w:rPr>
          <w:snapToGrid w:val="0"/>
          <w:sz w:val="28"/>
          <w:szCs w:val="28"/>
          <w:lang w:eastAsia="en-US"/>
        </w:rPr>
        <w:t xml:space="preserve"> составит:</w:t>
      </w:r>
    </w:p>
    <w:p w14:paraId="09741AF0"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45 тыс. руб.</w:t>
      </w:r>
      <w:r w:rsidRPr="00B243FD">
        <w:rPr>
          <w:snapToGrid w:val="0"/>
          <w:sz w:val="28"/>
          <w:szCs w:val="28"/>
          <w:lang w:eastAsia="en-US"/>
        </w:rPr>
        <w:t xml:space="preserve"> </w:t>
      </w:r>
      <w:bookmarkEnd w:id="277"/>
      <w:r w:rsidRPr="00B243FD">
        <w:rPr>
          <w:snapToGrid w:val="0"/>
          <w:sz w:val="28"/>
          <w:szCs w:val="28"/>
          <w:lang w:eastAsia="en-US"/>
        </w:rPr>
        <w:t>= 40 тыс. руб. × 1,080 (ИПЦ 2024/2023) × 1,058 (ИПЦ 2025/2024).</w:t>
      </w:r>
    </w:p>
    <w:bookmarkEnd w:id="278"/>
    <w:p w14:paraId="463A21C2" w14:textId="77777777" w:rsidR="00B243FD" w:rsidRPr="00B243FD" w:rsidRDefault="00B243FD" w:rsidP="00B243FD">
      <w:pPr>
        <w:ind w:firstLine="709"/>
        <w:jc w:val="both"/>
        <w:rPr>
          <w:snapToGrid w:val="0"/>
          <w:sz w:val="28"/>
          <w:szCs w:val="28"/>
          <w:lang w:eastAsia="en-US"/>
        </w:rPr>
      </w:pPr>
    </w:p>
    <w:p w14:paraId="3F2DEEA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«Расходы на содержание транспорта» (стр. 1106).</w:t>
      </w:r>
    </w:p>
    <w:p w14:paraId="6028B0E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«Технический осмотр» котельная № 43 на сумму 2 тыс. руб. (стр. 1107).</w:t>
      </w:r>
    </w:p>
    <w:p w14:paraId="1417E8B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«Техническое обслуживание а/транспортных средств» котельная № 43 </w:t>
      </w:r>
      <w:r w:rsidRPr="00B243FD">
        <w:rPr>
          <w:snapToGrid w:val="0"/>
          <w:sz w:val="28"/>
          <w:szCs w:val="28"/>
          <w:lang w:eastAsia="en-US"/>
        </w:rPr>
        <w:br/>
        <w:t xml:space="preserve">на сумму 211 тыс. руб. (стр. 1108). </w:t>
      </w:r>
    </w:p>
    <w:p w14:paraId="7447509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lastRenderedPageBreak/>
        <w:t xml:space="preserve">Оборотно-сальдовая ведомость по счёту 20 за 2023 год по статье «Услуги по мойке автомобиля» котельная № 43 на сумму 23 тыс. руб. </w:t>
      </w:r>
      <w:r w:rsidRPr="00B243FD">
        <w:rPr>
          <w:snapToGrid w:val="0"/>
          <w:sz w:val="28"/>
          <w:szCs w:val="28"/>
          <w:lang w:eastAsia="en-US"/>
        </w:rPr>
        <w:br/>
        <w:t>(стр. 1109).</w:t>
      </w:r>
    </w:p>
    <w:p w14:paraId="6EEB1C0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«Услуги сторонних организаций по ремонту автотранспорта» котельная № 43 на сумму 49 тыс. руб. (стр. 1110).</w:t>
      </w:r>
    </w:p>
    <w:p w14:paraId="4C9EFF8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20 за 2023 год по статье «Текущий ремонт а/транспорта» котельная № 43 на сумму 100 тыс. руб. (стр. 1111).</w:t>
      </w:r>
    </w:p>
    <w:p w14:paraId="0ABCABF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Оборотно-сальдовая ведомость по счёту 20 за 2023 год по статье «Оказания услуг по обслуживанию системы Глонасс» котельная № 43 </w:t>
      </w:r>
      <w:r w:rsidRPr="00B243FD">
        <w:rPr>
          <w:snapToGrid w:val="0"/>
          <w:sz w:val="28"/>
          <w:szCs w:val="28"/>
          <w:lang w:eastAsia="en-US"/>
        </w:rPr>
        <w:br/>
        <w:t>на сумму 10 тыс. руб. (стр. 1112).</w:t>
      </w:r>
    </w:p>
    <w:p w14:paraId="031CF93F"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Тарифы на проведение технического осмотра ООО «Техцентр» </w:t>
      </w:r>
      <w:r w:rsidRPr="00B243FD">
        <w:rPr>
          <w:snapToGrid w:val="0"/>
          <w:sz w:val="28"/>
          <w:szCs w:val="28"/>
          <w:lang w:eastAsia="en-US"/>
        </w:rPr>
        <w:br/>
        <w:t>с 01.04.2023 (стр. 1113).</w:t>
      </w:r>
    </w:p>
    <w:p w14:paraId="09929E5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на проведение технического обслуживания,</w:t>
      </w:r>
      <w:r w:rsidRPr="00B243FD">
        <w:rPr>
          <w:snapToGrid w:val="0"/>
          <w:sz w:val="28"/>
          <w:szCs w:val="28"/>
        </w:rPr>
        <w:t xml:space="preserve"> </w:t>
      </w:r>
      <w:r w:rsidRPr="00B243FD">
        <w:rPr>
          <w:snapToGrid w:val="0"/>
          <w:sz w:val="28"/>
          <w:szCs w:val="28"/>
          <w:lang w:eastAsia="en-US"/>
        </w:rPr>
        <w:t xml:space="preserve">текущего и послегарантийного ремонта автомобилей № Пр-195 от 11.01.2021, заключенный с ООО «Кузнецкавто». </w:t>
      </w:r>
      <w:bookmarkStart w:id="279" w:name="_Hlk182472075"/>
      <w:r w:rsidRPr="00B243FD">
        <w:rPr>
          <w:snapToGrid w:val="0"/>
          <w:sz w:val="28"/>
          <w:szCs w:val="28"/>
          <w:lang w:eastAsia="en-US"/>
        </w:rPr>
        <w:t>Срок действия договора с 11.01.2021 до 31.12.2021</w:t>
      </w:r>
      <w:bookmarkEnd w:id="279"/>
      <w:r w:rsidRPr="00B243FD">
        <w:rPr>
          <w:snapToGrid w:val="0"/>
          <w:sz w:val="28"/>
          <w:szCs w:val="28"/>
          <w:lang w:eastAsia="en-US"/>
        </w:rPr>
        <w:t>, с автопролонгацией. Стоимость договора не указана (стр. 1114-1115).</w:t>
      </w:r>
    </w:p>
    <w:p w14:paraId="58D00DE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поставки № 543 от 01.06.2023, заключенный </w:t>
      </w:r>
      <w:r w:rsidRPr="00B243FD">
        <w:rPr>
          <w:snapToGrid w:val="0"/>
          <w:sz w:val="28"/>
          <w:szCs w:val="28"/>
          <w:lang w:eastAsia="en-US"/>
        </w:rPr>
        <w:br/>
        <w:t>с ООО «Шиносервис»</w:t>
      </w:r>
      <w:r w:rsidRPr="00B243FD">
        <w:rPr>
          <w:snapToGrid w:val="0"/>
          <w:sz w:val="28"/>
          <w:szCs w:val="28"/>
        </w:rPr>
        <w:t xml:space="preserve"> на </w:t>
      </w:r>
      <w:r w:rsidRPr="00B243FD">
        <w:rPr>
          <w:snapToGrid w:val="0"/>
          <w:sz w:val="28"/>
          <w:szCs w:val="28"/>
          <w:lang w:eastAsia="en-US"/>
        </w:rPr>
        <w:t>поставку автомобильных шин. Цена договора за весь период действия составляет не более 200 тыс. руб., в том числе НДС. Срок действия договора с 13.04.2023 до 31.12.2023. (стр. 1116-1125).</w:t>
      </w:r>
    </w:p>
    <w:p w14:paraId="40B303AC" w14:textId="77777777" w:rsidR="00B243FD" w:rsidRPr="00B243FD" w:rsidRDefault="00B243FD" w:rsidP="00B243FD">
      <w:pPr>
        <w:ind w:firstLine="709"/>
        <w:jc w:val="both"/>
        <w:rPr>
          <w:snapToGrid w:val="0"/>
          <w:sz w:val="28"/>
          <w:szCs w:val="28"/>
          <w:lang w:eastAsia="en-US"/>
        </w:rPr>
      </w:pPr>
    </w:p>
    <w:p w14:paraId="2EA0AC1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на оказание услуг № 106 от 05.10.2022, заключенный </w:t>
      </w:r>
      <w:r w:rsidRPr="00B243FD">
        <w:rPr>
          <w:snapToGrid w:val="0"/>
          <w:sz w:val="28"/>
          <w:szCs w:val="28"/>
          <w:lang w:eastAsia="en-US"/>
        </w:rPr>
        <w:br/>
        <w:t>с ИП Грищенко Т.Н.</w:t>
      </w:r>
      <w:r w:rsidRPr="00B243FD">
        <w:rPr>
          <w:snapToGrid w:val="0"/>
          <w:sz w:val="28"/>
          <w:szCs w:val="28"/>
        </w:rPr>
        <w:t xml:space="preserve"> (</w:t>
      </w:r>
      <w:r w:rsidRPr="00B243FD">
        <w:rPr>
          <w:snapToGrid w:val="0"/>
          <w:sz w:val="28"/>
          <w:szCs w:val="28"/>
          <w:lang w:eastAsia="en-US"/>
        </w:rPr>
        <w:t xml:space="preserve">автомойка транспортных средств). Стоимость услуг, согласно прейскуранта </w:t>
      </w:r>
      <w:r w:rsidRPr="00B243FD">
        <w:rPr>
          <w:snapToGrid w:val="0"/>
          <w:sz w:val="28"/>
          <w:szCs w:val="28"/>
        </w:rPr>
        <w:t xml:space="preserve">цен на автомойку грузового автотранспорта, приложение № 1 к договору. Срок действия договора с 05.10.2022 </w:t>
      </w:r>
      <w:r w:rsidRPr="00B243FD">
        <w:rPr>
          <w:snapToGrid w:val="0"/>
          <w:sz w:val="28"/>
          <w:szCs w:val="28"/>
        </w:rPr>
        <w:br/>
        <w:t xml:space="preserve">до 31.12.2022, с автопролонгацией </w:t>
      </w:r>
      <w:r w:rsidRPr="00B243FD">
        <w:rPr>
          <w:snapToGrid w:val="0"/>
          <w:sz w:val="28"/>
          <w:szCs w:val="28"/>
          <w:lang w:eastAsia="en-US"/>
        </w:rPr>
        <w:t xml:space="preserve">(стр. 1126-1134).  </w:t>
      </w:r>
    </w:p>
    <w:p w14:paraId="64F6903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оказания услуг по ремонту и техническому обслуживанию № 1 от 01.02.2023, заключенный с ООО «БНК» на услуги по техническому обслуживанию, капитальному и аварийному ремонту двигателей, деталей, узлов, агрегатов. Стоимость услуг, согласно прейскуранта цен на техническое обслуживание и ремонт транспортных средств, приложение № 1 </w:t>
      </w:r>
      <w:r w:rsidRPr="00B243FD">
        <w:rPr>
          <w:snapToGrid w:val="0"/>
          <w:sz w:val="28"/>
          <w:szCs w:val="28"/>
          <w:lang w:eastAsia="en-US"/>
        </w:rPr>
        <w:br/>
        <w:t>к договору. Срок действия договора с 01.02.2023 до 31.12.202 (стр. 1135-1143).</w:t>
      </w:r>
    </w:p>
    <w:p w14:paraId="6207B87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купли-продажи автозапчастей № 21 от 09.04.2024, заключенный с ИП Пютсеп М.К. Общая стоимость договора составляет </w:t>
      </w:r>
      <w:r w:rsidRPr="00B243FD">
        <w:rPr>
          <w:snapToGrid w:val="0"/>
          <w:sz w:val="28"/>
          <w:szCs w:val="28"/>
          <w:lang w:eastAsia="en-US"/>
        </w:rPr>
        <w:br/>
        <w:t xml:space="preserve">не более 400 тыс. руб., в том числе НДС. 1. Срок действия договора </w:t>
      </w:r>
      <w:r w:rsidRPr="00B243FD">
        <w:rPr>
          <w:snapToGrid w:val="0"/>
          <w:sz w:val="28"/>
          <w:szCs w:val="28"/>
          <w:lang w:eastAsia="en-US"/>
        </w:rPr>
        <w:br/>
        <w:t>с 09.01.2024 по 31.12.2024, с автопролонгацией (стр. 1144-1147).</w:t>
      </w:r>
    </w:p>
    <w:p w14:paraId="5D3BA9C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Договор № НИС 82/20 от 21.01.2021, заключенный </w:t>
      </w:r>
      <w:r w:rsidRPr="00B243FD">
        <w:rPr>
          <w:snapToGrid w:val="0"/>
          <w:sz w:val="28"/>
          <w:szCs w:val="28"/>
          <w:lang w:eastAsia="en-US"/>
        </w:rPr>
        <w:br/>
        <w:t>с ООО «Новоинфосвязь» на проведение регламентных работ и сервисного обслуживания бортовых комплектов системы мониторинга транспорта,</w:t>
      </w:r>
      <w:r w:rsidRPr="00B243FD">
        <w:rPr>
          <w:snapToGrid w:val="0"/>
          <w:sz w:val="28"/>
          <w:szCs w:val="28"/>
        </w:rPr>
        <w:t xml:space="preserve"> </w:t>
      </w:r>
      <w:r w:rsidRPr="00B243FD">
        <w:rPr>
          <w:snapToGrid w:val="0"/>
          <w:sz w:val="28"/>
          <w:szCs w:val="28"/>
          <w:lang w:eastAsia="en-US"/>
        </w:rPr>
        <w:t xml:space="preserve">установленных на автотранспортных средствах. Стоимость ежемесячной абонентской платы за услуги составляет 600 руб. за единицу, с учетом НДС. </w:t>
      </w:r>
      <w:r w:rsidRPr="00B243FD">
        <w:rPr>
          <w:snapToGrid w:val="0"/>
          <w:sz w:val="28"/>
          <w:szCs w:val="28"/>
          <w:lang w:eastAsia="en-US"/>
        </w:rPr>
        <w:lastRenderedPageBreak/>
        <w:t xml:space="preserve">Договор заключен сроком на 12 месяцев с момента подписания, </w:t>
      </w:r>
      <w:r w:rsidRPr="00B243FD">
        <w:rPr>
          <w:snapToGrid w:val="0"/>
          <w:sz w:val="28"/>
          <w:szCs w:val="28"/>
          <w:lang w:eastAsia="en-US"/>
        </w:rPr>
        <w:br/>
        <w:t>с автопролонгацией (стр. 1148-1152)</w:t>
      </w:r>
    </w:p>
    <w:p w14:paraId="54EE2D1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Сертификат калибровки тахографа (стр. 1153-1155).</w:t>
      </w:r>
    </w:p>
    <w:p w14:paraId="50456CE1"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Договор возмездного оказания услуг № 21-2да-091-032 от 08.10.2021, заключенный с ООО «Глонасс». Стоимость договора не указана. Договор заключен на неопределенный срок (стр. 1156-1161).</w:t>
      </w:r>
    </w:p>
    <w:p w14:paraId="126EC830" w14:textId="77777777" w:rsidR="00B243FD" w:rsidRPr="00B243FD" w:rsidRDefault="00B243FD" w:rsidP="00B243FD">
      <w:pPr>
        <w:ind w:firstLine="709"/>
        <w:jc w:val="both"/>
        <w:rPr>
          <w:snapToGrid w:val="0"/>
          <w:sz w:val="28"/>
          <w:szCs w:val="28"/>
          <w:lang w:eastAsia="en-US"/>
        </w:rPr>
      </w:pPr>
    </w:p>
    <w:p w14:paraId="3F0281C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«Содержание транспорта»</w:t>
      </w:r>
      <w:r w:rsidRPr="00B243FD">
        <w:rPr>
          <w:snapToGrid w:val="0"/>
          <w:sz w:val="28"/>
          <w:szCs w:val="28"/>
          <w:lang w:eastAsia="en-US"/>
        </w:rPr>
        <w:t xml:space="preserve"> составит:</w:t>
      </w:r>
    </w:p>
    <w:p w14:paraId="5E3871F3"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449 тыс. руб. = (</w:t>
      </w:r>
      <w:bookmarkStart w:id="280" w:name="_Hlk182054519"/>
      <w:r w:rsidRPr="00B243FD">
        <w:rPr>
          <w:snapToGrid w:val="0"/>
          <w:sz w:val="28"/>
          <w:szCs w:val="28"/>
          <w:lang w:eastAsia="en-US"/>
        </w:rPr>
        <w:t xml:space="preserve">2 тыс. руб. + </w:t>
      </w:r>
      <w:bookmarkEnd w:id="280"/>
      <w:r w:rsidRPr="00B243FD">
        <w:rPr>
          <w:snapToGrid w:val="0"/>
          <w:sz w:val="28"/>
          <w:szCs w:val="28"/>
          <w:lang w:eastAsia="en-US"/>
        </w:rPr>
        <w:t xml:space="preserve">211 тыс. руб. + 23 тыс. руб. + 49 тыс. руб. + </w:t>
      </w:r>
      <w:bookmarkStart w:id="281" w:name="_Hlk182054558"/>
      <w:r w:rsidRPr="00B243FD">
        <w:rPr>
          <w:snapToGrid w:val="0"/>
          <w:sz w:val="28"/>
          <w:szCs w:val="28"/>
          <w:lang w:eastAsia="en-US"/>
        </w:rPr>
        <w:t xml:space="preserve">100 тыс. руб. </w:t>
      </w:r>
      <w:bookmarkEnd w:id="281"/>
      <w:r w:rsidRPr="00B243FD">
        <w:rPr>
          <w:snapToGrid w:val="0"/>
          <w:sz w:val="28"/>
          <w:szCs w:val="28"/>
          <w:lang w:eastAsia="en-US"/>
        </w:rPr>
        <w:t>+ 10 тыс. руб.) × 1,080 (ИПЦ 2024/2023) × 1,058 (ИПЦ 2025/2024).</w:t>
      </w:r>
    </w:p>
    <w:p w14:paraId="367850E4" w14:textId="77777777" w:rsidR="00B243FD" w:rsidRPr="00B243FD" w:rsidRDefault="00B243FD" w:rsidP="00B243FD">
      <w:pPr>
        <w:ind w:firstLine="709"/>
        <w:jc w:val="both"/>
        <w:rPr>
          <w:b/>
          <w:snapToGrid w:val="0"/>
          <w:sz w:val="28"/>
          <w:szCs w:val="28"/>
          <w:lang w:eastAsia="en-US"/>
        </w:rPr>
      </w:pPr>
      <w:r w:rsidRPr="00B243FD">
        <w:rPr>
          <w:snapToGrid w:val="0"/>
          <w:sz w:val="28"/>
          <w:szCs w:val="28"/>
          <w:lang w:eastAsia="en-US"/>
        </w:rPr>
        <w:t xml:space="preserve">В связи с тем, что предложение предприятия по данной статье </w:t>
      </w:r>
      <w:r w:rsidRPr="00B243FD">
        <w:rPr>
          <w:snapToGrid w:val="0"/>
          <w:sz w:val="28"/>
          <w:szCs w:val="28"/>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B243FD">
        <w:rPr>
          <w:b/>
          <w:snapToGrid w:val="0"/>
          <w:sz w:val="28"/>
          <w:szCs w:val="28"/>
          <w:lang w:eastAsia="en-US"/>
        </w:rPr>
        <w:t>444 тыс. руб.</w:t>
      </w:r>
    </w:p>
    <w:p w14:paraId="40C41DF5" w14:textId="77777777" w:rsidR="00B243FD" w:rsidRPr="00B243FD" w:rsidRDefault="00B243FD" w:rsidP="00B243FD">
      <w:pPr>
        <w:ind w:firstLine="709"/>
        <w:jc w:val="both"/>
        <w:rPr>
          <w:snapToGrid w:val="0"/>
          <w:sz w:val="28"/>
          <w:szCs w:val="28"/>
          <w:lang w:eastAsia="en-US"/>
        </w:rPr>
      </w:pPr>
    </w:p>
    <w:p w14:paraId="3EBE25C2"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Расчет расходов по статье «</w:t>
      </w:r>
      <w:bookmarkStart w:id="282" w:name="_Hlk182050927"/>
      <w:r w:rsidRPr="00B243FD">
        <w:rPr>
          <w:snapToGrid w:val="0"/>
          <w:sz w:val="28"/>
          <w:szCs w:val="28"/>
          <w:lang w:eastAsia="en-US"/>
        </w:rPr>
        <w:t>Компенсация за использование личного автомобиля в служебных целях</w:t>
      </w:r>
      <w:bookmarkEnd w:id="282"/>
      <w:r w:rsidRPr="00B243FD">
        <w:rPr>
          <w:snapToGrid w:val="0"/>
          <w:sz w:val="28"/>
          <w:szCs w:val="28"/>
          <w:lang w:eastAsia="en-US"/>
        </w:rPr>
        <w:t>» (транспортное средство начальника котельной марки NISAN TEANA, объем двигателя 2 488</w:t>
      </w:r>
      <w:r w:rsidRPr="00B243FD">
        <w:rPr>
          <w:snapToGrid w:val="0"/>
          <w:sz w:val="28"/>
          <w:szCs w:val="28"/>
        </w:rPr>
        <w:t xml:space="preserve"> </w:t>
      </w:r>
      <w:r w:rsidRPr="00B243FD">
        <w:rPr>
          <w:snapToGrid w:val="0"/>
          <w:sz w:val="28"/>
          <w:szCs w:val="28"/>
          <w:lang w:eastAsia="en-US"/>
        </w:rPr>
        <w:t>куб. см.). Сумма компенсации за использование личного автомобиля в служебных целях составляет 33 тыс. руб. (стр. 1162).</w:t>
      </w:r>
    </w:p>
    <w:p w14:paraId="1FBB509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Постановление Правительства РФ от 03.04.2024 № 417 «О внесении изменения в постановление Правительства Российской Федерации </w:t>
      </w:r>
      <w:r w:rsidRPr="00B243FD">
        <w:rPr>
          <w:snapToGrid w:val="0"/>
          <w:sz w:val="28"/>
          <w:szCs w:val="28"/>
          <w:lang w:eastAsia="en-US"/>
        </w:rPr>
        <w:br/>
        <w:t>от 08.02.2002 № 92» (стр. 1163).</w:t>
      </w:r>
    </w:p>
    <w:p w14:paraId="700F141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Свидетельства о регистрации транспортного средства (стр. 1164-1165).</w:t>
      </w:r>
    </w:p>
    <w:p w14:paraId="0D824D10"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Эксперты проанализировали представленный предприятием расчет </w:t>
      </w:r>
      <w:r w:rsidRPr="00B243FD">
        <w:rPr>
          <w:snapToGrid w:val="0"/>
          <w:sz w:val="28"/>
          <w:szCs w:val="28"/>
          <w:lang w:eastAsia="en-US"/>
        </w:rPr>
        <w:br/>
        <w:t>и согласились с его правильностью.</w:t>
      </w:r>
    </w:p>
    <w:p w14:paraId="5AD313C9" w14:textId="77777777" w:rsidR="00B243FD" w:rsidRPr="00B243FD" w:rsidRDefault="00B243FD" w:rsidP="00B243FD">
      <w:pPr>
        <w:ind w:firstLine="709"/>
        <w:jc w:val="both"/>
        <w:rPr>
          <w:b/>
          <w:snapToGrid w:val="0"/>
          <w:sz w:val="28"/>
          <w:szCs w:val="28"/>
          <w:lang w:eastAsia="en-US"/>
        </w:rPr>
      </w:pPr>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«Компенсация за использование личного автотранспорта»</w:t>
      </w:r>
      <w:r w:rsidRPr="00B243FD">
        <w:rPr>
          <w:snapToGrid w:val="0"/>
          <w:sz w:val="28"/>
          <w:szCs w:val="28"/>
          <w:lang w:eastAsia="en-US"/>
        </w:rPr>
        <w:t xml:space="preserve"> составит </w:t>
      </w:r>
      <w:r w:rsidRPr="00B243FD">
        <w:rPr>
          <w:b/>
          <w:snapToGrid w:val="0"/>
          <w:sz w:val="28"/>
          <w:szCs w:val="28"/>
          <w:lang w:eastAsia="en-US"/>
        </w:rPr>
        <w:t>33 тыс. руб.</w:t>
      </w:r>
    </w:p>
    <w:p w14:paraId="6EAAEFF7" w14:textId="77777777" w:rsidR="00B243FD" w:rsidRPr="00B243FD" w:rsidRDefault="00B243FD" w:rsidP="00B243FD">
      <w:pPr>
        <w:ind w:firstLine="709"/>
        <w:jc w:val="both"/>
        <w:rPr>
          <w:snapToGrid w:val="0"/>
          <w:sz w:val="28"/>
          <w:szCs w:val="28"/>
          <w:lang w:eastAsia="en-US"/>
        </w:rPr>
      </w:pPr>
    </w:p>
    <w:p w14:paraId="2EC4D0C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Расчёт расходов по статье «Услуги банка» (стр. 1166).</w:t>
      </w:r>
    </w:p>
    <w:p w14:paraId="4F8AAB2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Оборотно-сальдовая ведомость по счёту 91.02 за 2023 год по статье «Расходы на услуги банков» на сумму 258,659 тыс. руб. (стр. 1167).</w:t>
      </w:r>
    </w:p>
    <w:p w14:paraId="15D5B65E" w14:textId="77777777" w:rsidR="00B243FD" w:rsidRPr="00B243FD" w:rsidRDefault="00B243FD" w:rsidP="00B243FD">
      <w:pPr>
        <w:ind w:firstLine="709"/>
        <w:jc w:val="both"/>
        <w:rPr>
          <w:snapToGrid w:val="0"/>
          <w:sz w:val="28"/>
          <w:szCs w:val="28"/>
          <w:lang w:eastAsia="en-US"/>
        </w:rPr>
      </w:pPr>
    </w:p>
    <w:p w14:paraId="42C1DF88" w14:textId="77777777" w:rsidR="00B243FD" w:rsidRPr="00B243FD" w:rsidRDefault="00B243FD" w:rsidP="00B243FD">
      <w:pPr>
        <w:ind w:firstLine="709"/>
        <w:jc w:val="both"/>
        <w:rPr>
          <w:snapToGrid w:val="0"/>
          <w:sz w:val="28"/>
          <w:szCs w:val="28"/>
          <w:lang w:eastAsia="en-US"/>
        </w:rPr>
      </w:pPr>
      <w:bookmarkStart w:id="283" w:name="_Hlk182052230"/>
      <w:r w:rsidRPr="00B243FD">
        <w:rPr>
          <w:snapToGrid w:val="0"/>
          <w:sz w:val="28"/>
          <w:szCs w:val="28"/>
          <w:lang w:eastAsia="en-US"/>
        </w:rPr>
        <w:t xml:space="preserve">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по котельной № 43 </w:t>
      </w:r>
      <w:r w:rsidRPr="00B243FD">
        <w:rPr>
          <w:b/>
          <w:snapToGrid w:val="0"/>
          <w:sz w:val="28"/>
          <w:szCs w:val="28"/>
          <w:lang w:eastAsia="en-US"/>
        </w:rPr>
        <w:t>по статье «Услуги банка»</w:t>
      </w:r>
      <w:r w:rsidRPr="00B243FD">
        <w:rPr>
          <w:snapToGrid w:val="0"/>
          <w:sz w:val="28"/>
          <w:szCs w:val="28"/>
          <w:lang w:eastAsia="en-US"/>
        </w:rPr>
        <w:t xml:space="preserve"> составит:</w:t>
      </w:r>
    </w:p>
    <w:bookmarkEnd w:id="283"/>
    <w:p w14:paraId="22A944C4"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70 тыс. руб. = 258,659 тыс. руб. × 0,235 (доля) × 1,080 (ИПЦ 2024/2023) × 1,058 (ИПЦ 2025/2024).</w:t>
      </w:r>
    </w:p>
    <w:p w14:paraId="52BFDD4E" w14:textId="77777777" w:rsidR="00B243FD" w:rsidRPr="00B243FD" w:rsidRDefault="00B243FD" w:rsidP="00B243FD">
      <w:pPr>
        <w:ind w:firstLine="709"/>
        <w:jc w:val="both"/>
        <w:rPr>
          <w:b/>
          <w:snapToGrid w:val="0"/>
          <w:sz w:val="28"/>
          <w:szCs w:val="28"/>
          <w:lang w:eastAsia="en-US"/>
        </w:rPr>
      </w:pPr>
      <w:r w:rsidRPr="00B243FD">
        <w:rPr>
          <w:snapToGrid w:val="0"/>
          <w:sz w:val="28"/>
          <w:szCs w:val="28"/>
          <w:lang w:eastAsia="en-US"/>
        </w:rPr>
        <w:t xml:space="preserve">В связи с тем, что предложение предприятия по данной статье </w:t>
      </w:r>
      <w:r w:rsidRPr="00B243FD">
        <w:rPr>
          <w:snapToGrid w:val="0"/>
          <w:sz w:val="28"/>
          <w:szCs w:val="28"/>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B243FD">
        <w:rPr>
          <w:b/>
          <w:snapToGrid w:val="0"/>
          <w:sz w:val="28"/>
          <w:szCs w:val="28"/>
          <w:lang w:eastAsia="en-US"/>
        </w:rPr>
        <w:t>69 тыс. руб.</w:t>
      </w:r>
    </w:p>
    <w:p w14:paraId="2599EBD4" w14:textId="77777777" w:rsidR="00B243FD" w:rsidRPr="00B243FD" w:rsidRDefault="00B243FD" w:rsidP="00B243FD">
      <w:pPr>
        <w:ind w:firstLine="709"/>
        <w:jc w:val="both"/>
        <w:rPr>
          <w:snapToGrid w:val="0"/>
          <w:sz w:val="28"/>
          <w:szCs w:val="28"/>
          <w:lang w:eastAsia="en-US"/>
        </w:rPr>
      </w:pPr>
    </w:p>
    <w:p w14:paraId="1CF8EC7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Итого экономически обоснованная величина затрат </w:t>
      </w:r>
      <w:r w:rsidRPr="00B243FD">
        <w:rPr>
          <w:b/>
          <w:snapToGrid w:val="0"/>
          <w:sz w:val="28"/>
          <w:szCs w:val="28"/>
          <w:lang w:eastAsia="en-US"/>
        </w:rPr>
        <w:t>на 2025 год</w:t>
      </w:r>
      <w:r w:rsidRPr="00B243FD">
        <w:rPr>
          <w:snapToGrid w:val="0"/>
          <w:sz w:val="28"/>
          <w:szCs w:val="28"/>
          <w:lang w:eastAsia="en-US"/>
        </w:rPr>
        <w:t xml:space="preserve"> </w:t>
      </w:r>
      <w:r w:rsidRPr="00B243FD">
        <w:rPr>
          <w:snapToGrid w:val="0"/>
          <w:sz w:val="28"/>
          <w:szCs w:val="28"/>
          <w:lang w:eastAsia="en-US"/>
        </w:rPr>
        <w:br/>
        <w:t xml:space="preserve">по котельной № 43 </w:t>
      </w:r>
      <w:r w:rsidRPr="00B243FD">
        <w:rPr>
          <w:b/>
          <w:snapToGrid w:val="0"/>
          <w:sz w:val="28"/>
          <w:szCs w:val="28"/>
          <w:lang w:eastAsia="en-US"/>
        </w:rPr>
        <w:t xml:space="preserve">по статье «Другие расходы, связанные с производством </w:t>
      </w:r>
      <w:r w:rsidRPr="00B243FD">
        <w:rPr>
          <w:b/>
          <w:snapToGrid w:val="0"/>
          <w:sz w:val="28"/>
          <w:szCs w:val="28"/>
          <w:lang w:eastAsia="en-US"/>
        </w:rPr>
        <w:br/>
        <w:t>и реализацией продукции»</w:t>
      </w:r>
      <w:r w:rsidRPr="00B243FD">
        <w:rPr>
          <w:snapToGrid w:val="0"/>
          <w:sz w:val="28"/>
          <w:szCs w:val="28"/>
          <w:lang w:eastAsia="en-US"/>
        </w:rPr>
        <w:t xml:space="preserve"> составит:</w:t>
      </w:r>
    </w:p>
    <w:p w14:paraId="1494AA3D" w14:textId="77777777" w:rsidR="00B243FD" w:rsidRPr="00B243FD" w:rsidRDefault="00B243FD" w:rsidP="00B243FD">
      <w:pPr>
        <w:ind w:firstLine="709"/>
        <w:jc w:val="both"/>
        <w:rPr>
          <w:snapToGrid w:val="0"/>
          <w:sz w:val="28"/>
          <w:szCs w:val="28"/>
          <w:lang w:eastAsia="en-US"/>
        </w:rPr>
      </w:pPr>
      <w:r w:rsidRPr="00B243FD">
        <w:rPr>
          <w:b/>
          <w:snapToGrid w:val="0"/>
          <w:sz w:val="28"/>
          <w:szCs w:val="28"/>
          <w:lang w:eastAsia="en-US"/>
        </w:rPr>
        <w:t xml:space="preserve">1 363 тыс. руб. = </w:t>
      </w:r>
      <w:r w:rsidRPr="00B243FD">
        <w:rPr>
          <w:snapToGrid w:val="0"/>
          <w:sz w:val="28"/>
          <w:szCs w:val="28"/>
          <w:lang w:eastAsia="en-US"/>
        </w:rPr>
        <w:t xml:space="preserve">22 тыс. руб. + 655 тыс. руб. + 3 тыс. руб. +72 тыс. руб. + 20 тыс. руб. + 45 тыс. руб. + </w:t>
      </w:r>
      <w:r w:rsidRPr="00B243FD">
        <w:rPr>
          <w:snapToGrid w:val="0"/>
          <w:color w:val="000000"/>
          <w:sz w:val="28"/>
          <w:szCs w:val="28"/>
          <w:lang w:eastAsia="en-US"/>
        </w:rPr>
        <w:t>444 тыс. руб.</w:t>
      </w:r>
      <w:r w:rsidRPr="00B243FD">
        <w:rPr>
          <w:snapToGrid w:val="0"/>
          <w:sz w:val="28"/>
          <w:szCs w:val="28"/>
          <w:lang w:eastAsia="en-US"/>
        </w:rPr>
        <w:t xml:space="preserve"> + 33 тыс. руб. + 69 тыс. руб.</w:t>
      </w:r>
    </w:p>
    <w:p w14:paraId="26539631" w14:textId="77777777" w:rsidR="00B243FD" w:rsidRPr="00B243FD" w:rsidRDefault="00B243FD" w:rsidP="00B243FD">
      <w:pPr>
        <w:ind w:firstLine="709"/>
        <w:jc w:val="both"/>
        <w:rPr>
          <w:snapToGrid w:val="0"/>
          <w:sz w:val="28"/>
          <w:szCs w:val="28"/>
          <w:lang w:eastAsia="en-US"/>
        </w:rPr>
      </w:pPr>
    </w:p>
    <w:p w14:paraId="6FB599D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Расходы в размере 33</w:t>
      </w:r>
      <w:r w:rsidRPr="00B243FD">
        <w:rPr>
          <w:snapToGrid w:val="0"/>
          <w:color w:val="000000"/>
          <w:sz w:val="28"/>
          <w:szCs w:val="28"/>
          <w:lang w:eastAsia="en-US"/>
        </w:rPr>
        <w:t xml:space="preserve"> тыс. руб.,</w:t>
      </w:r>
      <w:r w:rsidRPr="00B243FD">
        <w:rPr>
          <w:snapToGrid w:val="0"/>
          <w:sz w:val="28"/>
          <w:szCs w:val="28"/>
          <w:lang w:eastAsia="en-US"/>
        </w:rPr>
        <w:t xml:space="preserve"> не подтвержденные предприятием документально, подлежат исключению из НВВ на 2025 год, как экономически необоснованные.</w:t>
      </w:r>
    </w:p>
    <w:p w14:paraId="24DB7DE3" w14:textId="77777777" w:rsidR="00B243FD" w:rsidRPr="00B243FD" w:rsidRDefault="00B243FD" w:rsidP="00B243FD">
      <w:pPr>
        <w:ind w:firstLine="709"/>
        <w:jc w:val="both"/>
        <w:rPr>
          <w:snapToGrid w:val="0"/>
          <w:sz w:val="28"/>
          <w:szCs w:val="28"/>
          <w:lang w:eastAsia="en-US"/>
        </w:rPr>
      </w:pPr>
    </w:p>
    <w:p w14:paraId="13792A8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Базовый уровень операционных расходов котельной № 43 </w:t>
      </w:r>
      <w:r w:rsidRPr="00B243FD">
        <w:rPr>
          <w:snapToGrid w:val="0"/>
          <w:sz w:val="28"/>
          <w:szCs w:val="28"/>
          <w:lang w:eastAsia="en-US"/>
        </w:rPr>
        <w:br/>
        <w:t xml:space="preserve">ООО «ТК «Актив» на 2025 год приведен </w:t>
      </w:r>
      <w:r w:rsidRPr="00B243FD">
        <w:rPr>
          <w:snapToGrid w:val="0"/>
          <w:color w:val="000000"/>
          <w:sz w:val="28"/>
          <w:szCs w:val="28"/>
          <w:lang w:eastAsia="en-US"/>
        </w:rPr>
        <w:t>в таблице 2.</w:t>
      </w:r>
    </w:p>
    <w:p w14:paraId="2A617EAC" w14:textId="77777777" w:rsidR="00B243FD" w:rsidRPr="00B243FD" w:rsidRDefault="00B243FD" w:rsidP="00B243FD">
      <w:pPr>
        <w:numPr>
          <w:ilvl w:val="0"/>
          <w:numId w:val="22"/>
        </w:numPr>
        <w:ind w:right="-426" w:hanging="1211"/>
        <w:jc w:val="right"/>
        <w:rPr>
          <w:snapToGrid w:val="0"/>
          <w:sz w:val="28"/>
          <w:szCs w:val="28"/>
        </w:rPr>
      </w:pPr>
      <w:r w:rsidRPr="00B243FD">
        <w:rPr>
          <w:snapToGrid w:val="0"/>
          <w:sz w:val="28"/>
          <w:szCs w:val="28"/>
          <w:lang w:eastAsia="en-US"/>
        </w:rPr>
        <w:br w:type="page"/>
      </w:r>
    </w:p>
    <w:p w14:paraId="79454919" w14:textId="77777777" w:rsidR="00B243FD" w:rsidRPr="00B243FD" w:rsidRDefault="00B243FD" w:rsidP="00B243FD">
      <w:pPr>
        <w:spacing w:after="240"/>
        <w:jc w:val="center"/>
        <w:rPr>
          <w:snapToGrid w:val="0"/>
          <w:szCs w:val="28"/>
        </w:rPr>
      </w:pPr>
      <w:r w:rsidRPr="00B243FD">
        <w:rPr>
          <w:b/>
          <w:snapToGrid w:val="0"/>
          <w:sz w:val="28"/>
          <w:szCs w:val="28"/>
        </w:rPr>
        <w:lastRenderedPageBreak/>
        <w:t xml:space="preserve">Определение операционных (подконтрольных) расходов на первый год долгосрочного периода регулирования (базовый уровень операционных расходов) </w:t>
      </w:r>
      <w:r w:rsidRPr="00B243FD">
        <w:rPr>
          <w:snapToGrid w:val="0"/>
          <w:sz w:val="28"/>
          <w:szCs w:val="28"/>
        </w:rPr>
        <w:t>(приложение 5.1 к Методическим указаниям)</w:t>
      </w:r>
    </w:p>
    <w:p w14:paraId="72124242" w14:textId="77777777" w:rsidR="00B243FD" w:rsidRPr="00B243FD" w:rsidRDefault="00B243FD" w:rsidP="00B243FD">
      <w:pPr>
        <w:spacing w:line="360" w:lineRule="auto"/>
        <w:jc w:val="right"/>
        <w:rPr>
          <w:sz w:val="28"/>
          <w:szCs w:val="28"/>
        </w:rPr>
      </w:pPr>
      <w:r w:rsidRPr="00B243FD">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33"/>
        <w:gridCol w:w="1719"/>
        <w:gridCol w:w="1719"/>
        <w:gridCol w:w="1796"/>
      </w:tblGrid>
      <w:tr w:rsidR="00B243FD" w:rsidRPr="00B243FD" w14:paraId="58749692" w14:textId="77777777" w:rsidTr="00BD168F">
        <w:trPr>
          <w:trHeight w:val="1080"/>
        </w:trPr>
        <w:tc>
          <w:tcPr>
            <w:tcW w:w="622" w:type="dxa"/>
            <w:shd w:val="clear" w:color="auto" w:fill="auto"/>
            <w:vAlign w:val="center"/>
            <w:hideMark/>
          </w:tcPr>
          <w:p w14:paraId="4184D9AF" w14:textId="77777777" w:rsidR="00B243FD" w:rsidRPr="00B243FD" w:rsidRDefault="00B243FD" w:rsidP="00B243FD">
            <w:pPr>
              <w:jc w:val="center"/>
              <w:rPr>
                <w:snapToGrid w:val="0"/>
              </w:rPr>
            </w:pPr>
            <w:r w:rsidRPr="00B243FD">
              <w:rPr>
                <w:snapToGrid w:val="0"/>
              </w:rPr>
              <w:t>№ п/п</w:t>
            </w:r>
          </w:p>
        </w:tc>
        <w:tc>
          <w:tcPr>
            <w:tcW w:w="3690" w:type="dxa"/>
            <w:shd w:val="clear" w:color="auto" w:fill="auto"/>
            <w:vAlign w:val="center"/>
            <w:hideMark/>
          </w:tcPr>
          <w:p w14:paraId="209FE438" w14:textId="77777777" w:rsidR="00B243FD" w:rsidRPr="00B243FD" w:rsidRDefault="00B243FD" w:rsidP="00B243FD">
            <w:pPr>
              <w:jc w:val="center"/>
              <w:rPr>
                <w:snapToGrid w:val="0"/>
              </w:rPr>
            </w:pPr>
            <w:r w:rsidRPr="00B243FD">
              <w:rPr>
                <w:snapToGrid w:val="0"/>
              </w:rPr>
              <w:t>Наименование расхода</w:t>
            </w:r>
          </w:p>
        </w:tc>
        <w:tc>
          <w:tcPr>
            <w:tcW w:w="1728" w:type="dxa"/>
            <w:vAlign w:val="center"/>
          </w:tcPr>
          <w:p w14:paraId="3103036C" w14:textId="77777777" w:rsidR="00B243FD" w:rsidRPr="00B243FD" w:rsidRDefault="00B243FD" w:rsidP="00B243FD">
            <w:pPr>
              <w:ind w:left="-113" w:right="-113"/>
              <w:jc w:val="center"/>
              <w:rPr>
                <w:snapToGrid w:val="0"/>
              </w:rPr>
            </w:pPr>
            <w:r w:rsidRPr="00B243FD">
              <w:rPr>
                <w:snapToGrid w:val="0"/>
              </w:rPr>
              <w:t xml:space="preserve">Предложение предприятия </w:t>
            </w:r>
            <w:r w:rsidRPr="00B243FD">
              <w:rPr>
                <w:snapToGrid w:val="0"/>
              </w:rPr>
              <w:br/>
              <w:t>на 2025 год</w:t>
            </w:r>
          </w:p>
        </w:tc>
        <w:tc>
          <w:tcPr>
            <w:tcW w:w="1728" w:type="dxa"/>
            <w:shd w:val="clear" w:color="auto" w:fill="auto"/>
            <w:vAlign w:val="center"/>
            <w:hideMark/>
          </w:tcPr>
          <w:p w14:paraId="5BA72039" w14:textId="77777777" w:rsidR="00B243FD" w:rsidRPr="00B243FD" w:rsidRDefault="00B243FD" w:rsidP="00B243FD">
            <w:pPr>
              <w:ind w:left="-113" w:right="-113"/>
              <w:jc w:val="center"/>
              <w:rPr>
                <w:snapToGrid w:val="0"/>
              </w:rPr>
            </w:pPr>
            <w:r w:rsidRPr="00B243FD">
              <w:rPr>
                <w:snapToGrid w:val="0"/>
              </w:rPr>
              <w:t xml:space="preserve">Предложение экспертов </w:t>
            </w:r>
            <w:r w:rsidRPr="00B243FD">
              <w:rPr>
                <w:snapToGrid w:val="0"/>
              </w:rPr>
              <w:br/>
              <w:t>на 2025 год</w:t>
            </w:r>
          </w:p>
        </w:tc>
        <w:tc>
          <w:tcPr>
            <w:tcW w:w="1802" w:type="dxa"/>
            <w:shd w:val="clear" w:color="auto" w:fill="auto"/>
            <w:vAlign w:val="center"/>
            <w:hideMark/>
          </w:tcPr>
          <w:p w14:paraId="358C0A51" w14:textId="77777777" w:rsidR="00B243FD" w:rsidRPr="00B243FD" w:rsidRDefault="00B243FD" w:rsidP="00B243FD">
            <w:pPr>
              <w:ind w:left="-113" w:right="-113"/>
              <w:jc w:val="center"/>
              <w:rPr>
                <w:snapToGrid w:val="0"/>
              </w:rPr>
            </w:pPr>
            <w:r w:rsidRPr="00B243FD">
              <w:rPr>
                <w:snapToGrid w:val="0"/>
              </w:rPr>
              <w:t>Корректировка</w:t>
            </w:r>
          </w:p>
        </w:tc>
      </w:tr>
      <w:tr w:rsidR="00B243FD" w:rsidRPr="00B243FD" w14:paraId="398AC3F8" w14:textId="77777777" w:rsidTr="00BD168F">
        <w:trPr>
          <w:trHeight w:val="447"/>
        </w:trPr>
        <w:tc>
          <w:tcPr>
            <w:tcW w:w="622" w:type="dxa"/>
            <w:shd w:val="clear" w:color="auto" w:fill="auto"/>
            <w:vAlign w:val="center"/>
            <w:hideMark/>
          </w:tcPr>
          <w:p w14:paraId="0BC15461" w14:textId="77777777" w:rsidR="00B243FD" w:rsidRPr="00B243FD" w:rsidRDefault="00B243FD" w:rsidP="00B243FD">
            <w:pPr>
              <w:jc w:val="center"/>
              <w:rPr>
                <w:snapToGrid w:val="0"/>
              </w:rPr>
            </w:pPr>
            <w:r w:rsidRPr="00B243FD">
              <w:rPr>
                <w:snapToGrid w:val="0"/>
              </w:rPr>
              <w:t>1</w:t>
            </w:r>
          </w:p>
        </w:tc>
        <w:tc>
          <w:tcPr>
            <w:tcW w:w="3690" w:type="dxa"/>
            <w:shd w:val="clear" w:color="auto" w:fill="auto"/>
            <w:vAlign w:val="center"/>
            <w:hideMark/>
          </w:tcPr>
          <w:p w14:paraId="12CED1F3" w14:textId="77777777" w:rsidR="00B243FD" w:rsidRPr="00B243FD" w:rsidRDefault="00B243FD" w:rsidP="00B243FD">
            <w:pPr>
              <w:rPr>
                <w:snapToGrid w:val="0"/>
              </w:rPr>
            </w:pPr>
            <w:r w:rsidRPr="00B243FD">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3592069" w14:textId="77777777" w:rsidR="00B243FD" w:rsidRPr="00B243FD" w:rsidRDefault="00B243FD" w:rsidP="00B243FD">
            <w:pPr>
              <w:jc w:val="center"/>
              <w:rPr>
                <w:color w:val="000000"/>
              </w:rPr>
            </w:pPr>
            <w:r w:rsidRPr="00B243FD">
              <w:rPr>
                <w:snapToGrid w:val="0"/>
                <w:color w:val="000000"/>
              </w:rPr>
              <w:t>1 144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D3D1A69" w14:textId="77777777" w:rsidR="00B243FD" w:rsidRPr="00B243FD" w:rsidRDefault="00B243FD" w:rsidP="00B243FD">
            <w:pPr>
              <w:jc w:val="center"/>
              <w:rPr>
                <w:color w:val="000000"/>
              </w:rPr>
            </w:pPr>
            <w:r w:rsidRPr="00B243FD">
              <w:rPr>
                <w:snapToGrid w:val="0"/>
                <w:color w:val="000000"/>
              </w:rPr>
              <w:t>1 144</w:t>
            </w:r>
          </w:p>
        </w:tc>
        <w:tc>
          <w:tcPr>
            <w:tcW w:w="1802" w:type="dxa"/>
            <w:tcBorders>
              <w:top w:val="single" w:sz="4" w:space="0" w:color="auto"/>
              <w:left w:val="nil"/>
              <w:bottom w:val="single" w:sz="4" w:space="0" w:color="auto"/>
              <w:right w:val="single" w:sz="4" w:space="0" w:color="auto"/>
            </w:tcBorders>
            <w:shd w:val="clear" w:color="auto" w:fill="auto"/>
            <w:vAlign w:val="center"/>
          </w:tcPr>
          <w:p w14:paraId="1C2B05D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A28024F" w14:textId="77777777" w:rsidTr="00BD168F">
        <w:trPr>
          <w:trHeight w:val="70"/>
        </w:trPr>
        <w:tc>
          <w:tcPr>
            <w:tcW w:w="622" w:type="dxa"/>
            <w:shd w:val="clear" w:color="auto" w:fill="auto"/>
            <w:vAlign w:val="center"/>
            <w:hideMark/>
          </w:tcPr>
          <w:p w14:paraId="1B8CDEE8" w14:textId="77777777" w:rsidR="00B243FD" w:rsidRPr="00B243FD" w:rsidRDefault="00B243FD" w:rsidP="00B243FD">
            <w:pPr>
              <w:jc w:val="center"/>
              <w:rPr>
                <w:snapToGrid w:val="0"/>
              </w:rPr>
            </w:pPr>
            <w:r w:rsidRPr="00B243FD">
              <w:rPr>
                <w:snapToGrid w:val="0"/>
              </w:rPr>
              <w:t>2</w:t>
            </w:r>
          </w:p>
        </w:tc>
        <w:tc>
          <w:tcPr>
            <w:tcW w:w="3690" w:type="dxa"/>
            <w:shd w:val="clear" w:color="auto" w:fill="auto"/>
            <w:vAlign w:val="center"/>
            <w:hideMark/>
          </w:tcPr>
          <w:p w14:paraId="06502DA5" w14:textId="77777777" w:rsidR="00B243FD" w:rsidRPr="00B243FD" w:rsidRDefault="00B243FD" w:rsidP="00B243FD">
            <w:pPr>
              <w:rPr>
                <w:snapToGrid w:val="0"/>
              </w:rPr>
            </w:pPr>
            <w:r w:rsidRPr="00B243FD">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4CF3D1BB" w14:textId="77777777" w:rsidR="00B243FD" w:rsidRPr="00B243FD" w:rsidRDefault="00B243FD" w:rsidP="00B243FD">
            <w:pPr>
              <w:jc w:val="center"/>
              <w:rPr>
                <w:snapToGrid w:val="0"/>
                <w:color w:val="000000"/>
              </w:rPr>
            </w:pPr>
            <w:r w:rsidRPr="00B243FD">
              <w:rPr>
                <w:snapToGrid w:val="0"/>
                <w:color w:val="000000"/>
              </w:rPr>
              <w:t>3 493</w:t>
            </w:r>
          </w:p>
        </w:tc>
        <w:tc>
          <w:tcPr>
            <w:tcW w:w="1728" w:type="dxa"/>
            <w:tcBorders>
              <w:top w:val="nil"/>
              <w:left w:val="single" w:sz="4" w:space="0" w:color="auto"/>
              <w:bottom w:val="single" w:sz="4" w:space="0" w:color="auto"/>
              <w:right w:val="single" w:sz="4" w:space="0" w:color="auto"/>
            </w:tcBorders>
            <w:shd w:val="clear" w:color="auto" w:fill="auto"/>
            <w:vAlign w:val="center"/>
          </w:tcPr>
          <w:p w14:paraId="40C1D504" w14:textId="77777777" w:rsidR="00B243FD" w:rsidRPr="00B243FD" w:rsidRDefault="00B243FD" w:rsidP="00B243FD">
            <w:pPr>
              <w:jc w:val="center"/>
              <w:rPr>
                <w:snapToGrid w:val="0"/>
                <w:color w:val="000000"/>
              </w:rPr>
            </w:pPr>
            <w:r w:rsidRPr="00B243FD">
              <w:rPr>
                <w:snapToGrid w:val="0"/>
                <w:color w:val="000000"/>
              </w:rPr>
              <w:t>3 493</w:t>
            </w:r>
          </w:p>
        </w:tc>
        <w:tc>
          <w:tcPr>
            <w:tcW w:w="1802" w:type="dxa"/>
            <w:tcBorders>
              <w:top w:val="nil"/>
              <w:left w:val="nil"/>
              <w:bottom w:val="single" w:sz="4" w:space="0" w:color="auto"/>
              <w:right w:val="single" w:sz="4" w:space="0" w:color="auto"/>
            </w:tcBorders>
            <w:shd w:val="clear" w:color="auto" w:fill="auto"/>
            <w:vAlign w:val="center"/>
          </w:tcPr>
          <w:p w14:paraId="6715CB6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2C0AAEA" w14:textId="77777777" w:rsidTr="00BD168F">
        <w:trPr>
          <w:trHeight w:val="70"/>
        </w:trPr>
        <w:tc>
          <w:tcPr>
            <w:tcW w:w="622" w:type="dxa"/>
            <w:shd w:val="clear" w:color="auto" w:fill="auto"/>
            <w:vAlign w:val="center"/>
            <w:hideMark/>
          </w:tcPr>
          <w:p w14:paraId="7BED61C5" w14:textId="77777777" w:rsidR="00B243FD" w:rsidRPr="00B243FD" w:rsidRDefault="00B243FD" w:rsidP="00B243FD">
            <w:pPr>
              <w:jc w:val="center"/>
              <w:rPr>
                <w:snapToGrid w:val="0"/>
              </w:rPr>
            </w:pPr>
            <w:r w:rsidRPr="00B243FD">
              <w:rPr>
                <w:snapToGrid w:val="0"/>
              </w:rPr>
              <w:t>3</w:t>
            </w:r>
          </w:p>
        </w:tc>
        <w:tc>
          <w:tcPr>
            <w:tcW w:w="3690" w:type="dxa"/>
            <w:shd w:val="clear" w:color="auto" w:fill="auto"/>
            <w:vAlign w:val="center"/>
            <w:hideMark/>
          </w:tcPr>
          <w:p w14:paraId="5CCCB0EF" w14:textId="77777777" w:rsidR="00B243FD" w:rsidRPr="00B243FD" w:rsidRDefault="00B243FD" w:rsidP="00B243FD">
            <w:pPr>
              <w:rPr>
                <w:snapToGrid w:val="0"/>
              </w:rPr>
            </w:pPr>
            <w:r w:rsidRPr="00B243FD">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3ACB018" w14:textId="77777777" w:rsidR="00B243FD" w:rsidRPr="00B243FD" w:rsidRDefault="00B243FD" w:rsidP="00B243FD">
            <w:pPr>
              <w:jc w:val="center"/>
              <w:rPr>
                <w:snapToGrid w:val="0"/>
                <w:color w:val="000000"/>
              </w:rPr>
            </w:pPr>
            <w:r w:rsidRPr="00B243FD">
              <w:rPr>
                <w:snapToGrid w:val="0"/>
                <w:color w:val="000000"/>
              </w:rPr>
              <w:t>26 322</w:t>
            </w:r>
          </w:p>
        </w:tc>
        <w:tc>
          <w:tcPr>
            <w:tcW w:w="1728" w:type="dxa"/>
            <w:tcBorders>
              <w:top w:val="nil"/>
              <w:left w:val="single" w:sz="4" w:space="0" w:color="auto"/>
              <w:bottom w:val="single" w:sz="4" w:space="0" w:color="auto"/>
              <w:right w:val="single" w:sz="4" w:space="0" w:color="auto"/>
            </w:tcBorders>
            <w:shd w:val="clear" w:color="auto" w:fill="auto"/>
            <w:vAlign w:val="center"/>
          </w:tcPr>
          <w:p w14:paraId="02EC5872" w14:textId="77777777" w:rsidR="00B243FD" w:rsidRPr="00B243FD" w:rsidRDefault="00B243FD" w:rsidP="00B243FD">
            <w:pPr>
              <w:jc w:val="center"/>
              <w:rPr>
                <w:snapToGrid w:val="0"/>
                <w:color w:val="000000"/>
              </w:rPr>
            </w:pPr>
            <w:r w:rsidRPr="00B243FD">
              <w:rPr>
                <w:snapToGrid w:val="0"/>
                <w:color w:val="000000"/>
              </w:rPr>
              <w:t>26 322</w:t>
            </w:r>
          </w:p>
        </w:tc>
        <w:tc>
          <w:tcPr>
            <w:tcW w:w="1802" w:type="dxa"/>
            <w:tcBorders>
              <w:top w:val="nil"/>
              <w:left w:val="nil"/>
              <w:bottom w:val="single" w:sz="4" w:space="0" w:color="auto"/>
              <w:right w:val="single" w:sz="4" w:space="0" w:color="auto"/>
            </w:tcBorders>
            <w:shd w:val="clear" w:color="auto" w:fill="auto"/>
            <w:vAlign w:val="center"/>
          </w:tcPr>
          <w:p w14:paraId="4009CB1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63975EE" w14:textId="77777777" w:rsidTr="00BD168F">
        <w:trPr>
          <w:trHeight w:val="1080"/>
        </w:trPr>
        <w:tc>
          <w:tcPr>
            <w:tcW w:w="622" w:type="dxa"/>
            <w:shd w:val="clear" w:color="auto" w:fill="auto"/>
            <w:vAlign w:val="center"/>
            <w:hideMark/>
          </w:tcPr>
          <w:p w14:paraId="4469AC06" w14:textId="77777777" w:rsidR="00B243FD" w:rsidRPr="00B243FD" w:rsidRDefault="00B243FD" w:rsidP="00B243FD">
            <w:pPr>
              <w:jc w:val="center"/>
              <w:rPr>
                <w:snapToGrid w:val="0"/>
              </w:rPr>
            </w:pPr>
            <w:r w:rsidRPr="00B243FD">
              <w:rPr>
                <w:snapToGrid w:val="0"/>
              </w:rPr>
              <w:t>4</w:t>
            </w:r>
          </w:p>
        </w:tc>
        <w:tc>
          <w:tcPr>
            <w:tcW w:w="3690" w:type="dxa"/>
            <w:shd w:val="clear" w:color="auto" w:fill="auto"/>
            <w:vAlign w:val="center"/>
            <w:hideMark/>
          </w:tcPr>
          <w:p w14:paraId="24F933EE" w14:textId="77777777" w:rsidR="00B243FD" w:rsidRPr="00B243FD" w:rsidRDefault="00B243FD" w:rsidP="00B243FD">
            <w:pPr>
              <w:rPr>
                <w:snapToGrid w:val="0"/>
              </w:rPr>
            </w:pPr>
            <w:r w:rsidRPr="00B243FD">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0749EB76" w14:textId="77777777" w:rsidR="00B243FD" w:rsidRPr="00B243FD" w:rsidRDefault="00B243FD" w:rsidP="00B243FD">
            <w:pPr>
              <w:jc w:val="center"/>
              <w:rPr>
                <w:snapToGrid w:val="0"/>
                <w:color w:val="000000"/>
              </w:rPr>
            </w:pPr>
            <w:r w:rsidRPr="00B243FD">
              <w:rPr>
                <w:snapToGrid w:val="0"/>
                <w:color w:val="000000"/>
              </w:rPr>
              <w:t>737</w:t>
            </w:r>
          </w:p>
        </w:tc>
        <w:tc>
          <w:tcPr>
            <w:tcW w:w="1728" w:type="dxa"/>
            <w:tcBorders>
              <w:top w:val="nil"/>
              <w:left w:val="single" w:sz="4" w:space="0" w:color="auto"/>
              <w:bottom w:val="single" w:sz="4" w:space="0" w:color="auto"/>
              <w:right w:val="single" w:sz="4" w:space="0" w:color="auto"/>
            </w:tcBorders>
            <w:shd w:val="clear" w:color="auto" w:fill="auto"/>
            <w:vAlign w:val="center"/>
          </w:tcPr>
          <w:p w14:paraId="39DAB19C" w14:textId="77777777" w:rsidR="00B243FD" w:rsidRPr="00B243FD" w:rsidRDefault="00B243FD" w:rsidP="00B243FD">
            <w:pPr>
              <w:jc w:val="center"/>
              <w:rPr>
                <w:snapToGrid w:val="0"/>
                <w:color w:val="000000"/>
              </w:rPr>
            </w:pPr>
            <w:r w:rsidRPr="00B243FD">
              <w:rPr>
                <w:snapToGrid w:val="0"/>
                <w:color w:val="000000"/>
              </w:rPr>
              <w:t>705</w:t>
            </w:r>
          </w:p>
        </w:tc>
        <w:tc>
          <w:tcPr>
            <w:tcW w:w="1802" w:type="dxa"/>
            <w:tcBorders>
              <w:top w:val="nil"/>
              <w:left w:val="nil"/>
              <w:bottom w:val="single" w:sz="4" w:space="0" w:color="auto"/>
              <w:right w:val="single" w:sz="4" w:space="0" w:color="auto"/>
            </w:tcBorders>
            <w:shd w:val="clear" w:color="auto" w:fill="auto"/>
            <w:vAlign w:val="center"/>
          </w:tcPr>
          <w:p w14:paraId="15DC79CD" w14:textId="77777777" w:rsidR="00B243FD" w:rsidRPr="00B243FD" w:rsidRDefault="00B243FD" w:rsidP="00B243FD">
            <w:pPr>
              <w:jc w:val="center"/>
              <w:rPr>
                <w:snapToGrid w:val="0"/>
                <w:color w:val="000000"/>
              </w:rPr>
            </w:pPr>
            <w:r w:rsidRPr="00B243FD">
              <w:rPr>
                <w:snapToGrid w:val="0"/>
                <w:color w:val="000000"/>
              </w:rPr>
              <w:t>-32</w:t>
            </w:r>
          </w:p>
        </w:tc>
      </w:tr>
      <w:tr w:rsidR="00B243FD" w:rsidRPr="00B243FD" w14:paraId="4726FB18" w14:textId="77777777" w:rsidTr="00BD168F">
        <w:trPr>
          <w:trHeight w:val="1080"/>
        </w:trPr>
        <w:tc>
          <w:tcPr>
            <w:tcW w:w="622" w:type="dxa"/>
            <w:shd w:val="clear" w:color="auto" w:fill="auto"/>
            <w:vAlign w:val="center"/>
            <w:hideMark/>
          </w:tcPr>
          <w:p w14:paraId="256DF7BD" w14:textId="77777777" w:rsidR="00B243FD" w:rsidRPr="00B243FD" w:rsidRDefault="00B243FD" w:rsidP="00B243FD">
            <w:pPr>
              <w:jc w:val="center"/>
              <w:rPr>
                <w:snapToGrid w:val="0"/>
              </w:rPr>
            </w:pPr>
            <w:r w:rsidRPr="00B243FD">
              <w:rPr>
                <w:snapToGrid w:val="0"/>
              </w:rPr>
              <w:t>5</w:t>
            </w:r>
          </w:p>
        </w:tc>
        <w:tc>
          <w:tcPr>
            <w:tcW w:w="3690" w:type="dxa"/>
            <w:shd w:val="clear" w:color="auto" w:fill="auto"/>
            <w:vAlign w:val="center"/>
            <w:hideMark/>
          </w:tcPr>
          <w:p w14:paraId="06C5E40E" w14:textId="77777777" w:rsidR="00B243FD" w:rsidRPr="00B243FD" w:rsidRDefault="00B243FD" w:rsidP="00B243FD">
            <w:pPr>
              <w:rPr>
                <w:snapToGrid w:val="0"/>
              </w:rPr>
            </w:pPr>
            <w:r w:rsidRPr="00B243FD">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70CAB11E" w14:textId="77777777" w:rsidR="00B243FD" w:rsidRPr="00B243FD" w:rsidRDefault="00B243FD" w:rsidP="00B243FD">
            <w:pPr>
              <w:jc w:val="center"/>
              <w:rPr>
                <w:snapToGrid w:val="0"/>
                <w:color w:val="000000"/>
              </w:rPr>
            </w:pPr>
            <w:r w:rsidRPr="00B243FD">
              <w:rPr>
                <w:snapToGrid w:val="0"/>
                <w:color w:val="000000"/>
              </w:rPr>
              <w:t>885</w:t>
            </w:r>
          </w:p>
        </w:tc>
        <w:tc>
          <w:tcPr>
            <w:tcW w:w="1728" w:type="dxa"/>
            <w:tcBorders>
              <w:top w:val="nil"/>
              <w:left w:val="single" w:sz="4" w:space="0" w:color="auto"/>
              <w:bottom w:val="single" w:sz="4" w:space="0" w:color="auto"/>
              <w:right w:val="single" w:sz="4" w:space="0" w:color="auto"/>
            </w:tcBorders>
            <w:shd w:val="clear" w:color="auto" w:fill="auto"/>
            <w:vAlign w:val="center"/>
          </w:tcPr>
          <w:p w14:paraId="2AF9C968" w14:textId="77777777" w:rsidR="00B243FD" w:rsidRPr="00B243FD" w:rsidRDefault="00B243FD" w:rsidP="00B243FD">
            <w:pPr>
              <w:jc w:val="center"/>
              <w:rPr>
                <w:snapToGrid w:val="0"/>
                <w:color w:val="000000"/>
              </w:rPr>
            </w:pPr>
            <w:r w:rsidRPr="00B243FD">
              <w:rPr>
                <w:snapToGrid w:val="0"/>
                <w:color w:val="000000"/>
              </w:rPr>
              <w:t>721</w:t>
            </w:r>
          </w:p>
        </w:tc>
        <w:tc>
          <w:tcPr>
            <w:tcW w:w="1802" w:type="dxa"/>
            <w:tcBorders>
              <w:top w:val="nil"/>
              <w:left w:val="nil"/>
              <w:bottom w:val="single" w:sz="4" w:space="0" w:color="auto"/>
              <w:right w:val="single" w:sz="4" w:space="0" w:color="auto"/>
            </w:tcBorders>
            <w:shd w:val="clear" w:color="auto" w:fill="auto"/>
            <w:vAlign w:val="center"/>
          </w:tcPr>
          <w:p w14:paraId="4BB057D9" w14:textId="77777777" w:rsidR="00B243FD" w:rsidRPr="00B243FD" w:rsidRDefault="00B243FD" w:rsidP="00B243FD">
            <w:pPr>
              <w:jc w:val="center"/>
              <w:rPr>
                <w:snapToGrid w:val="0"/>
                <w:color w:val="000000"/>
              </w:rPr>
            </w:pPr>
            <w:r w:rsidRPr="00B243FD">
              <w:rPr>
                <w:snapToGrid w:val="0"/>
                <w:color w:val="000000"/>
              </w:rPr>
              <w:t>-164</w:t>
            </w:r>
          </w:p>
        </w:tc>
      </w:tr>
      <w:tr w:rsidR="00B243FD" w:rsidRPr="00B243FD" w14:paraId="32636CFA" w14:textId="77777777" w:rsidTr="00BD168F">
        <w:trPr>
          <w:trHeight w:val="360"/>
        </w:trPr>
        <w:tc>
          <w:tcPr>
            <w:tcW w:w="622" w:type="dxa"/>
            <w:shd w:val="clear" w:color="auto" w:fill="auto"/>
            <w:vAlign w:val="center"/>
            <w:hideMark/>
          </w:tcPr>
          <w:p w14:paraId="3D7BAAB3" w14:textId="77777777" w:rsidR="00B243FD" w:rsidRPr="00B243FD" w:rsidRDefault="00B243FD" w:rsidP="00B243FD">
            <w:pPr>
              <w:jc w:val="center"/>
              <w:rPr>
                <w:snapToGrid w:val="0"/>
              </w:rPr>
            </w:pPr>
            <w:r w:rsidRPr="00B243FD">
              <w:rPr>
                <w:snapToGrid w:val="0"/>
              </w:rPr>
              <w:t>6</w:t>
            </w:r>
          </w:p>
        </w:tc>
        <w:tc>
          <w:tcPr>
            <w:tcW w:w="3690" w:type="dxa"/>
            <w:shd w:val="clear" w:color="auto" w:fill="auto"/>
            <w:vAlign w:val="center"/>
            <w:hideMark/>
          </w:tcPr>
          <w:p w14:paraId="4C506CD8" w14:textId="77777777" w:rsidR="00B243FD" w:rsidRPr="00B243FD" w:rsidRDefault="00B243FD" w:rsidP="00B243FD">
            <w:pPr>
              <w:rPr>
                <w:snapToGrid w:val="0"/>
              </w:rPr>
            </w:pPr>
            <w:r w:rsidRPr="00B243FD">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446C6FD0" w14:textId="77777777" w:rsidR="00B243FD" w:rsidRPr="00B243FD" w:rsidRDefault="00B243FD" w:rsidP="00B243FD">
            <w:pPr>
              <w:jc w:val="center"/>
              <w:rPr>
                <w:snapToGrid w:val="0"/>
                <w:color w:val="000000"/>
              </w:rPr>
            </w:pPr>
            <w:r w:rsidRPr="00B243FD">
              <w:rPr>
                <w:snapToGrid w:val="0"/>
                <w:color w:val="00000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0F0A5422" w14:textId="77777777" w:rsidR="00B243FD" w:rsidRPr="00B243FD" w:rsidRDefault="00B243FD" w:rsidP="00B243FD">
            <w:pPr>
              <w:jc w:val="center"/>
              <w:rPr>
                <w:snapToGrid w:val="0"/>
                <w:color w:val="000000"/>
              </w:rPr>
            </w:pPr>
            <w:r w:rsidRPr="00B243FD">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1A4A607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489901E" w14:textId="77777777" w:rsidTr="00BD168F">
        <w:trPr>
          <w:trHeight w:val="360"/>
        </w:trPr>
        <w:tc>
          <w:tcPr>
            <w:tcW w:w="622" w:type="dxa"/>
            <w:shd w:val="clear" w:color="auto" w:fill="auto"/>
            <w:vAlign w:val="center"/>
            <w:hideMark/>
          </w:tcPr>
          <w:p w14:paraId="2B58920E" w14:textId="77777777" w:rsidR="00B243FD" w:rsidRPr="00B243FD" w:rsidRDefault="00B243FD" w:rsidP="00B243FD">
            <w:pPr>
              <w:jc w:val="center"/>
              <w:rPr>
                <w:snapToGrid w:val="0"/>
              </w:rPr>
            </w:pPr>
            <w:r w:rsidRPr="00B243FD">
              <w:rPr>
                <w:snapToGrid w:val="0"/>
              </w:rPr>
              <w:t>7</w:t>
            </w:r>
          </w:p>
        </w:tc>
        <w:tc>
          <w:tcPr>
            <w:tcW w:w="3690" w:type="dxa"/>
            <w:shd w:val="clear" w:color="auto" w:fill="auto"/>
            <w:vAlign w:val="center"/>
            <w:hideMark/>
          </w:tcPr>
          <w:p w14:paraId="7FE7F7C0" w14:textId="77777777" w:rsidR="00B243FD" w:rsidRPr="00B243FD" w:rsidRDefault="00B243FD" w:rsidP="00B243FD">
            <w:pPr>
              <w:rPr>
                <w:snapToGrid w:val="0"/>
              </w:rPr>
            </w:pPr>
            <w:r w:rsidRPr="00B243FD">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1188AB2" w14:textId="77777777" w:rsidR="00B243FD" w:rsidRPr="00B243FD" w:rsidRDefault="00B243FD" w:rsidP="00B243FD">
            <w:pPr>
              <w:jc w:val="center"/>
              <w:rPr>
                <w:snapToGrid w:val="0"/>
                <w:color w:val="000000"/>
              </w:rPr>
            </w:pPr>
            <w:r w:rsidRPr="00B243FD">
              <w:rPr>
                <w:snapToGrid w:val="0"/>
                <w:color w:val="000000"/>
              </w:rPr>
              <w:t>14</w:t>
            </w:r>
          </w:p>
        </w:tc>
        <w:tc>
          <w:tcPr>
            <w:tcW w:w="1728" w:type="dxa"/>
            <w:tcBorders>
              <w:top w:val="nil"/>
              <w:left w:val="single" w:sz="4" w:space="0" w:color="auto"/>
              <w:bottom w:val="single" w:sz="4" w:space="0" w:color="auto"/>
              <w:right w:val="single" w:sz="4" w:space="0" w:color="auto"/>
            </w:tcBorders>
            <w:shd w:val="clear" w:color="auto" w:fill="auto"/>
            <w:vAlign w:val="center"/>
          </w:tcPr>
          <w:p w14:paraId="258D9194" w14:textId="77777777" w:rsidR="00B243FD" w:rsidRPr="00B243FD" w:rsidRDefault="00B243FD" w:rsidP="00B243FD">
            <w:pPr>
              <w:jc w:val="center"/>
              <w:rPr>
                <w:snapToGrid w:val="0"/>
                <w:color w:val="000000"/>
              </w:rPr>
            </w:pPr>
            <w:r w:rsidRPr="00B243FD">
              <w:rPr>
                <w:snapToGrid w:val="0"/>
                <w:color w:val="000000"/>
              </w:rPr>
              <w:t>14</w:t>
            </w:r>
          </w:p>
        </w:tc>
        <w:tc>
          <w:tcPr>
            <w:tcW w:w="1802" w:type="dxa"/>
            <w:tcBorders>
              <w:top w:val="nil"/>
              <w:left w:val="nil"/>
              <w:bottom w:val="single" w:sz="4" w:space="0" w:color="auto"/>
              <w:right w:val="single" w:sz="4" w:space="0" w:color="auto"/>
            </w:tcBorders>
            <w:shd w:val="clear" w:color="auto" w:fill="auto"/>
            <w:vAlign w:val="center"/>
          </w:tcPr>
          <w:p w14:paraId="4316961C"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8414095" w14:textId="77777777" w:rsidTr="00BD168F">
        <w:trPr>
          <w:trHeight w:val="360"/>
        </w:trPr>
        <w:tc>
          <w:tcPr>
            <w:tcW w:w="622" w:type="dxa"/>
            <w:shd w:val="clear" w:color="auto" w:fill="auto"/>
            <w:vAlign w:val="center"/>
            <w:hideMark/>
          </w:tcPr>
          <w:p w14:paraId="3C6AAC42" w14:textId="77777777" w:rsidR="00B243FD" w:rsidRPr="00B243FD" w:rsidRDefault="00B243FD" w:rsidP="00B243FD">
            <w:pPr>
              <w:jc w:val="center"/>
              <w:rPr>
                <w:snapToGrid w:val="0"/>
              </w:rPr>
            </w:pPr>
            <w:r w:rsidRPr="00B243FD">
              <w:rPr>
                <w:snapToGrid w:val="0"/>
              </w:rPr>
              <w:t>8</w:t>
            </w:r>
          </w:p>
        </w:tc>
        <w:tc>
          <w:tcPr>
            <w:tcW w:w="3690" w:type="dxa"/>
            <w:shd w:val="clear" w:color="auto" w:fill="auto"/>
            <w:vAlign w:val="center"/>
            <w:hideMark/>
          </w:tcPr>
          <w:p w14:paraId="635F4640" w14:textId="77777777" w:rsidR="00B243FD" w:rsidRPr="00B243FD" w:rsidRDefault="00B243FD" w:rsidP="00B243FD">
            <w:pPr>
              <w:rPr>
                <w:snapToGrid w:val="0"/>
              </w:rPr>
            </w:pPr>
            <w:r w:rsidRPr="00B243FD">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59170321" w14:textId="77777777" w:rsidR="00B243FD" w:rsidRPr="00B243FD" w:rsidRDefault="00B243FD" w:rsidP="00B243FD">
            <w:pPr>
              <w:jc w:val="center"/>
              <w:rPr>
                <w:snapToGrid w:val="0"/>
                <w:color w:val="000000"/>
              </w:rPr>
            </w:pPr>
            <w:r w:rsidRPr="00B243FD">
              <w:rPr>
                <w:snapToGrid w:val="0"/>
                <w:color w:val="00000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62DFE8D2" w14:textId="77777777" w:rsidR="00B243FD" w:rsidRPr="00B243FD" w:rsidRDefault="00B243FD" w:rsidP="00B243FD">
            <w:pPr>
              <w:jc w:val="center"/>
              <w:rPr>
                <w:snapToGrid w:val="0"/>
                <w:color w:val="000000"/>
              </w:rPr>
            </w:pPr>
            <w:r w:rsidRPr="00B243FD">
              <w:rPr>
                <w:snapToGrid w:val="0"/>
                <w:color w:val="000000"/>
              </w:rPr>
              <w:t>0</w:t>
            </w:r>
          </w:p>
        </w:tc>
        <w:tc>
          <w:tcPr>
            <w:tcW w:w="1802" w:type="dxa"/>
            <w:tcBorders>
              <w:top w:val="nil"/>
              <w:left w:val="nil"/>
              <w:bottom w:val="single" w:sz="4" w:space="0" w:color="auto"/>
              <w:right w:val="single" w:sz="4" w:space="0" w:color="auto"/>
            </w:tcBorders>
            <w:shd w:val="clear" w:color="auto" w:fill="auto"/>
            <w:vAlign w:val="center"/>
          </w:tcPr>
          <w:p w14:paraId="42F3A65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8F9FB87" w14:textId="77777777" w:rsidTr="00BD168F">
        <w:trPr>
          <w:trHeight w:val="360"/>
        </w:trPr>
        <w:tc>
          <w:tcPr>
            <w:tcW w:w="622" w:type="dxa"/>
            <w:shd w:val="clear" w:color="auto" w:fill="auto"/>
            <w:vAlign w:val="center"/>
            <w:hideMark/>
          </w:tcPr>
          <w:p w14:paraId="1A5759F7" w14:textId="77777777" w:rsidR="00B243FD" w:rsidRPr="00B243FD" w:rsidRDefault="00B243FD" w:rsidP="00B243FD">
            <w:pPr>
              <w:jc w:val="center"/>
              <w:rPr>
                <w:snapToGrid w:val="0"/>
              </w:rPr>
            </w:pPr>
            <w:r w:rsidRPr="00B243FD">
              <w:rPr>
                <w:snapToGrid w:val="0"/>
              </w:rPr>
              <w:t>9</w:t>
            </w:r>
          </w:p>
        </w:tc>
        <w:tc>
          <w:tcPr>
            <w:tcW w:w="3690" w:type="dxa"/>
            <w:shd w:val="clear" w:color="auto" w:fill="auto"/>
            <w:vAlign w:val="center"/>
            <w:hideMark/>
          </w:tcPr>
          <w:p w14:paraId="2423174C" w14:textId="77777777" w:rsidR="00B243FD" w:rsidRPr="00B243FD" w:rsidRDefault="00B243FD" w:rsidP="00B243FD">
            <w:pPr>
              <w:rPr>
                <w:snapToGrid w:val="0"/>
              </w:rPr>
            </w:pPr>
            <w:r w:rsidRPr="00B243FD">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71418BC8" w14:textId="77777777" w:rsidR="00B243FD" w:rsidRPr="00B243FD" w:rsidRDefault="00B243FD" w:rsidP="00B243FD">
            <w:pPr>
              <w:jc w:val="center"/>
              <w:rPr>
                <w:snapToGrid w:val="0"/>
                <w:color w:val="000000"/>
              </w:rPr>
            </w:pPr>
            <w:r w:rsidRPr="00B243FD">
              <w:rPr>
                <w:snapToGrid w:val="0"/>
                <w:color w:val="000000"/>
              </w:rPr>
              <w:t>87</w:t>
            </w:r>
          </w:p>
        </w:tc>
        <w:tc>
          <w:tcPr>
            <w:tcW w:w="1728" w:type="dxa"/>
            <w:tcBorders>
              <w:top w:val="nil"/>
              <w:left w:val="single" w:sz="4" w:space="0" w:color="auto"/>
              <w:bottom w:val="single" w:sz="4" w:space="0" w:color="auto"/>
              <w:right w:val="single" w:sz="4" w:space="0" w:color="auto"/>
            </w:tcBorders>
            <w:shd w:val="clear" w:color="auto" w:fill="auto"/>
            <w:vAlign w:val="center"/>
          </w:tcPr>
          <w:p w14:paraId="7A9C7B4D" w14:textId="77777777" w:rsidR="00B243FD" w:rsidRPr="00B243FD" w:rsidRDefault="00B243FD" w:rsidP="00B243FD">
            <w:pPr>
              <w:jc w:val="center"/>
              <w:rPr>
                <w:snapToGrid w:val="0"/>
                <w:color w:val="000000"/>
              </w:rPr>
            </w:pPr>
            <w:r w:rsidRPr="00B243FD">
              <w:rPr>
                <w:snapToGrid w:val="0"/>
                <w:color w:val="000000"/>
              </w:rPr>
              <w:t>86</w:t>
            </w:r>
          </w:p>
        </w:tc>
        <w:tc>
          <w:tcPr>
            <w:tcW w:w="1802" w:type="dxa"/>
            <w:tcBorders>
              <w:top w:val="nil"/>
              <w:left w:val="nil"/>
              <w:bottom w:val="single" w:sz="4" w:space="0" w:color="auto"/>
              <w:right w:val="single" w:sz="4" w:space="0" w:color="auto"/>
            </w:tcBorders>
            <w:shd w:val="clear" w:color="auto" w:fill="auto"/>
            <w:vAlign w:val="center"/>
          </w:tcPr>
          <w:p w14:paraId="60333EB8" w14:textId="77777777" w:rsidR="00B243FD" w:rsidRPr="00B243FD" w:rsidRDefault="00B243FD" w:rsidP="00B243FD">
            <w:pPr>
              <w:jc w:val="center"/>
              <w:rPr>
                <w:snapToGrid w:val="0"/>
                <w:color w:val="000000"/>
              </w:rPr>
            </w:pPr>
            <w:r w:rsidRPr="00B243FD">
              <w:rPr>
                <w:snapToGrid w:val="0"/>
                <w:color w:val="000000"/>
              </w:rPr>
              <w:t>-1</w:t>
            </w:r>
          </w:p>
        </w:tc>
      </w:tr>
      <w:tr w:rsidR="00B243FD" w:rsidRPr="00B243FD" w14:paraId="05E57D91" w14:textId="77777777" w:rsidTr="00BD168F">
        <w:trPr>
          <w:trHeight w:val="360"/>
        </w:trPr>
        <w:tc>
          <w:tcPr>
            <w:tcW w:w="622" w:type="dxa"/>
            <w:shd w:val="clear" w:color="auto" w:fill="auto"/>
            <w:vAlign w:val="center"/>
            <w:hideMark/>
          </w:tcPr>
          <w:p w14:paraId="193325FD" w14:textId="77777777" w:rsidR="00B243FD" w:rsidRPr="00B243FD" w:rsidRDefault="00B243FD" w:rsidP="00B243FD">
            <w:pPr>
              <w:jc w:val="center"/>
              <w:rPr>
                <w:snapToGrid w:val="0"/>
              </w:rPr>
            </w:pPr>
            <w:r w:rsidRPr="00B243FD">
              <w:rPr>
                <w:snapToGrid w:val="0"/>
              </w:rPr>
              <w:t>10</w:t>
            </w:r>
          </w:p>
        </w:tc>
        <w:tc>
          <w:tcPr>
            <w:tcW w:w="3690" w:type="dxa"/>
            <w:shd w:val="clear" w:color="auto" w:fill="auto"/>
            <w:vAlign w:val="center"/>
            <w:hideMark/>
          </w:tcPr>
          <w:p w14:paraId="5A451A60" w14:textId="77777777" w:rsidR="00B243FD" w:rsidRPr="00B243FD" w:rsidRDefault="00B243FD" w:rsidP="00B243FD">
            <w:pPr>
              <w:rPr>
                <w:snapToGrid w:val="0"/>
              </w:rPr>
            </w:pPr>
            <w:r w:rsidRPr="00B243FD">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2811A8F2" w14:textId="77777777" w:rsidR="00B243FD" w:rsidRPr="00B243FD" w:rsidRDefault="00B243FD" w:rsidP="00B243FD">
            <w:pPr>
              <w:jc w:val="center"/>
              <w:rPr>
                <w:snapToGrid w:val="0"/>
                <w:color w:val="000000"/>
              </w:rPr>
            </w:pPr>
            <w:r w:rsidRPr="00B243FD">
              <w:rPr>
                <w:snapToGrid w:val="0"/>
                <w:color w:val="000000"/>
              </w:rPr>
              <w:t>1 396</w:t>
            </w:r>
          </w:p>
        </w:tc>
        <w:tc>
          <w:tcPr>
            <w:tcW w:w="1728" w:type="dxa"/>
            <w:tcBorders>
              <w:top w:val="nil"/>
              <w:left w:val="single" w:sz="4" w:space="0" w:color="auto"/>
              <w:bottom w:val="single" w:sz="4" w:space="0" w:color="auto"/>
              <w:right w:val="single" w:sz="4" w:space="0" w:color="auto"/>
            </w:tcBorders>
            <w:shd w:val="clear" w:color="auto" w:fill="auto"/>
            <w:vAlign w:val="center"/>
          </w:tcPr>
          <w:p w14:paraId="488B1E1C" w14:textId="77777777" w:rsidR="00B243FD" w:rsidRPr="00B243FD" w:rsidRDefault="00B243FD" w:rsidP="00B243FD">
            <w:pPr>
              <w:jc w:val="center"/>
              <w:rPr>
                <w:snapToGrid w:val="0"/>
                <w:color w:val="000000"/>
              </w:rPr>
            </w:pPr>
            <w:r w:rsidRPr="00B243FD">
              <w:rPr>
                <w:snapToGrid w:val="0"/>
                <w:color w:val="000000"/>
              </w:rPr>
              <w:t>1 363</w:t>
            </w:r>
          </w:p>
        </w:tc>
        <w:tc>
          <w:tcPr>
            <w:tcW w:w="1802" w:type="dxa"/>
            <w:tcBorders>
              <w:top w:val="nil"/>
              <w:left w:val="nil"/>
              <w:bottom w:val="single" w:sz="4" w:space="0" w:color="auto"/>
              <w:right w:val="single" w:sz="4" w:space="0" w:color="auto"/>
            </w:tcBorders>
            <w:shd w:val="clear" w:color="auto" w:fill="auto"/>
            <w:vAlign w:val="center"/>
          </w:tcPr>
          <w:p w14:paraId="1C0EFBFB" w14:textId="77777777" w:rsidR="00B243FD" w:rsidRPr="00B243FD" w:rsidRDefault="00B243FD" w:rsidP="00B243FD">
            <w:pPr>
              <w:jc w:val="center"/>
              <w:rPr>
                <w:snapToGrid w:val="0"/>
                <w:color w:val="000000"/>
              </w:rPr>
            </w:pPr>
            <w:r w:rsidRPr="00B243FD">
              <w:rPr>
                <w:snapToGrid w:val="0"/>
                <w:color w:val="000000"/>
              </w:rPr>
              <w:t>-33</w:t>
            </w:r>
          </w:p>
        </w:tc>
      </w:tr>
      <w:tr w:rsidR="00B243FD" w:rsidRPr="00B243FD" w14:paraId="3F7DCB6D" w14:textId="77777777" w:rsidTr="00BD168F">
        <w:trPr>
          <w:trHeight w:val="720"/>
        </w:trPr>
        <w:tc>
          <w:tcPr>
            <w:tcW w:w="622" w:type="dxa"/>
            <w:shd w:val="clear" w:color="auto" w:fill="auto"/>
            <w:vAlign w:val="center"/>
            <w:hideMark/>
          </w:tcPr>
          <w:p w14:paraId="500ECBB0" w14:textId="77777777" w:rsidR="00B243FD" w:rsidRPr="00B243FD" w:rsidRDefault="00B243FD" w:rsidP="00B243FD">
            <w:pPr>
              <w:jc w:val="center"/>
              <w:rPr>
                <w:snapToGrid w:val="0"/>
              </w:rPr>
            </w:pPr>
            <w:r w:rsidRPr="00B243FD">
              <w:rPr>
                <w:snapToGrid w:val="0"/>
              </w:rPr>
              <w:t>11</w:t>
            </w:r>
          </w:p>
        </w:tc>
        <w:tc>
          <w:tcPr>
            <w:tcW w:w="3690" w:type="dxa"/>
            <w:shd w:val="clear" w:color="auto" w:fill="auto"/>
            <w:vAlign w:val="center"/>
            <w:hideMark/>
          </w:tcPr>
          <w:p w14:paraId="62A8F8A0" w14:textId="77777777" w:rsidR="00B243FD" w:rsidRPr="00B243FD" w:rsidRDefault="00B243FD" w:rsidP="00B243FD">
            <w:pPr>
              <w:rPr>
                <w:snapToGrid w:val="0"/>
              </w:rPr>
            </w:pPr>
            <w:r w:rsidRPr="00B243FD">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0756FC3A" w14:textId="77777777" w:rsidR="00B243FD" w:rsidRPr="00B243FD" w:rsidRDefault="00B243FD" w:rsidP="00B243FD">
            <w:pPr>
              <w:jc w:val="center"/>
              <w:rPr>
                <w:snapToGrid w:val="0"/>
                <w:color w:val="000000"/>
              </w:rPr>
            </w:pPr>
            <w:r w:rsidRPr="00B243FD">
              <w:rPr>
                <w:snapToGrid w:val="0"/>
                <w:color w:val="000000"/>
              </w:rPr>
              <w:t>34 078</w:t>
            </w:r>
          </w:p>
        </w:tc>
        <w:tc>
          <w:tcPr>
            <w:tcW w:w="1728" w:type="dxa"/>
            <w:tcBorders>
              <w:top w:val="nil"/>
              <w:left w:val="single" w:sz="4" w:space="0" w:color="auto"/>
              <w:bottom w:val="single" w:sz="4" w:space="0" w:color="auto"/>
              <w:right w:val="single" w:sz="4" w:space="0" w:color="auto"/>
            </w:tcBorders>
            <w:shd w:val="clear" w:color="auto" w:fill="auto"/>
            <w:vAlign w:val="center"/>
          </w:tcPr>
          <w:p w14:paraId="2F16F857" w14:textId="77777777" w:rsidR="00B243FD" w:rsidRPr="00B243FD" w:rsidRDefault="00B243FD" w:rsidP="00B243FD">
            <w:pPr>
              <w:jc w:val="center"/>
              <w:rPr>
                <w:snapToGrid w:val="0"/>
                <w:color w:val="000000"/>
              </w:rPr>
            </w:pPr>
            <w:r w:rsidRPr="00B243FD">
              <w:rPr>
                <w:snapToGrid w:val="0"/>
                <w:color w:val="000000"/>
              </w:rPr>
              <w:t>33 848</w:t>
            </w:r>
          </w:p>
        </w:tc>
        <w:tc>
          <w:tcPr>
            <w:tcW w:w="1802" w:type="dxa"/>
            <w:tcBorders>
              <w:top w:val="nil"/>
              <w:left w:val="nil"/>
              <w:bottom w:val="single" w:sz="4" w:space="0" w:color="auto"/>
              <w:right w:val="single" w:sz="4" w:space="0" w:color="auto"/>
            </w:tcBorders>
            <w:shd w:val="clear" w:color="auto" w:fill="auto"/>
            <w:vAlign w:val="center"/>
          </w:tcPr>
          <w:p w14:paraId="1F41EF15" w14:textId="77777777" w:rsidR="00B243FD" w:rsidRPr="00B243FD" w:rsidRDefault="00B243FD" w:rsidP="00B243FD">
            <w:pPr>
              <w:jc w:val="center"/>
              <w:rPr>
                <w:snapToGrid w:val="0"/>
                <w:color w:val="000000"/>
              </w:rPr>
            </w:pPr>
            <w:r w:rsidRPr="00B243FD">
              <w:rPr>
                <w:snapToGrid w:val="0"/>
                <w:color w:val="000000"/>
              </w:rPr>
              <w:t>-230</w:t>
            </w:r>
          </w:p>
        </w:tc>
      </w:tr>
    </w:tbl>
    <w:p w14:paraId="57F1E36C" w14:textId="77777777" w:rsidR="00B243FD" w:rsidRPr="00B243FD" w:rsidRDefault="00B243FD" w:rsidP="00B243FD">
      <w:pPr>
        <w:ind w:firstLine="851"/>
        <w:jc w:val="both"/>
        <w:rPr>
          <w:snapToGrid w:val="0"/>
        </w:rPr>
      </w:pPr>
    </w:p>
    <w:p w14:paraId="75AE835E" w14:textId="77777777" w:rsidR="00B243FD" w:rsidRPr="00B243FD" w:rsidRDefault="00B243FD" w:rsidP="00B243FD">
      <w:pPr>
        <w:tabs>
          <w:tab w:val="left" w:pos="709"/>
        </w:tabs>
        <w:ind w:firstLine="709"/>
        <w:jc w:val="both"/>
        <w:rPr>
          <w:snapToGrid w:val="0"/>
          <w:sz w:val="28"/>
          <w:szCs w:val="28"/>
        </w:rPr>
      </w:pPr>
      <w:r w:rsidRPr="00B243FD">
        <w:rPr>
          <w:snapToGrid w:val="0"/>
          <w:sz w:val="28"/>
          <w:szCs w:val="28"/>
        </w:rPr>
        <w:t>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42F2A4E2" w14:textId="77777777" w:rsidR="00B243FD" w:rsidRPr="00B243FD" w:rsidRDefault="00B243FD" w:rsidP="00B243FD">
      <w:pPr>
        <w:ind w:firstLine="709"/>
        <w:jc w:val="both"/>
        <w:rPr>
          <w:snapToGrid w:val="0"/>
          <w:sz w:val="28"/>
          <w:szCs w:val="28"/>
        </w:rPr>
      </w:pPr>
    </w:p>
    <w:p w14:paraId="71AC5621" w14:textId="77777777" w:rsidR="00B243FD" w:rsidRPr="00B243FD" w:rsidRDefault="00B243FD" w:rsidP="00B243FD">
      <w:pPr>
        <w:ind w:firstLine="142"/>
        <w:jc w:val="both"/>
        <w:rPr>
          <w:snapToGrid w:val="0"/>
          <w:sz w:val="28"/>
          <w:szCs w:val="28"/>
        </w:rPr>
      </w:pPr>
      <w:r w:rsidRPr="00B243FD">
        <w:rPr>
          <w:noProof/>
          <w:snapToGrid w:val="0"/>
          <w:sz w:val="28"/>
          <w:szCs w:val="28"/>
        </w:rPr>
        <w:drawing>
          <wp:inline distT="0" distB="0" distL="0" distR="0" wp14:anchorId="5F47DF8D" wp14:editId="635802EE">
            <wp:extent cx="5992495" cy="594995"/>
            <wp:effectExtent l="0" t="0" r="0" b="0"/>
            <wp:docPr id="29185081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B243FD">
        <w:rPr>
          <w:snapToGrid w:val="0"/>
          <w:sz w:val="28"/>
          <w:szCs w:val="28"/>
        </w:rPr>
        <w:t>где:</w:t>
      </w:r>
    </w:p>
    <w:p w14:paraId="7B711CA2" w14:textId="77777777" w:rsidR="00B243FD" w:rsidRPr="00B243FD" w:rsidRDefault="00B243FD" w:rsidP="00B243FD">
      <w:pPr>
        <w:ind w:firstLine="709"/>
        <w:jc w:val="both"/>
        <w:rPr>
          <w:snapToGrid w:val="0"/>
          <w:sz w:val="28"/>
          <w:szCs w:val="28"/>
        </w:rPr>
      </w:pPr>
      <w:r w:rsidRPr="00B243FD">
        <w:rPr>
          <w:snapToGrid w:val="0"/>
          <w:sz w:val="28"/>
          <w:szCs w:val="28"/>
        </w:rPr>
        <w:t>ОР</w:t>
      </w:r>
      <w:r w:rsidRPr="00B243FD">
        <w:rPr>
          <w:snapToGrid w:val="0"/>
          <w:sz w:val="28"/>
          <w:szCs w:val="28"/>
          <w:vertAlign w:val="subscript"/>
        </w:rPr>
        <w:t>i</w:t>
      </w:r>
      <w:r w:rsidRPr="00B243FD">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B243FD">
        <w:rPr>
          <w:snapToGrid w:val="0"/>
          <w:sz w:val="28"/>
          <w:szCs w:val="28"/>
        </w:rPr>
        <w:br/>
        <w:t>с пунктом 37 Методических указаний, тыс. руб.;</w:t>
      </w:r>
    </w:p>
    <w:p w14:paraId="3D645B61" w14:textId="77777777" w:rsidR="00B243FD" w:rsidRPr="00B243FD" w:rsidRDefault="00B243FD" w:rsidP="00B243FD">
      <w:pPr>
        <w:ind w:firstLine="709"/>
        <w:jc w:val="both"/>
        <w:rPr>
          <w:snapToGrid w:val="0"/>
          <w:sz w:val="28"/>
          <w:szCs w:val="28"/>
        </w:rPr>
      </w:pPr>
      <w:r w:rsidRPr="00B243FD">
        <w:rPr>
          <w:snapToGrid w:val="0"/>
          <w:sz w:val="28"/>
          <w:szCs w:val="28"/>
        </w:rPr>
        <w:lastRenderedPageBreak/>
        <w:t>ИПЦ</w:t>
      </w:r>
      <w:r w:rsidRPr="00B243FD">
        <w:rPr>
          <w:snapToGrid w:val="0"/>
          <w:sz w:val="28"/>
          <w:szCs w:val="28"/>
          <w:vertAlign w:val="subscript"/>
        </w:rPr>
        <w:t>i</w:t>
      </w:r>
      <w:r w:rsidRPr="00B243FD">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E125AB3" w14:textId="77777777" w:rsidR="00B243FD" w:rsidRPr="00B243FD" w:rsidRDefault="00B243FD" w:rsidP="00B243FD">
      <w:pPr>
        <w:ind w:firstLine="709"/>
        <w:jc w:val="both"/>
        <w:rPr>
          <w:snapToGrid w:val="0"/>
          <w:sz w:val="28"/>
          <w:szCs w:val="28"/>
        </w:rPr>
      </w:pPr>
      <w:r w:rsidRPr="00B243FD">
        <w:rPr>
          <w:snapToGrid w:val="0"/>
          <w:sz w:val="28"/>
          <w:szCs w:val="28"/>
        </w:rPr>
        <w:t>К</w:t>
      </w:r>
      <w:r w:rsidRPr="00B243FD">
        <w:rPr>
          <w:snapToGrid w:val="0"/>
          <w:sz w:val="28"/>
          <w:szCs w:val="28"/>
          <w:vertAlign w:val="subscript"/>
        </w:rPr>
        <w:t>эл</w:t>
      </w:r>
      <w:r w:rsidRPr="00B243FD">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12E634A" w14:textId="77777777" w:rsidR="00B243FD" w:rsidRPr="00B243FD" w:rsidRDefault="00B243FD" w:rsidP="00B243FD">
      <w:pPr>
        <w:ind w:firstLine="709"/>
        <w:jc w:val="both"/>
        <w:rPr>
          <w:snapToGrid w:val="0"/>
          <w:sz w:val="28"/>
          <w:szCs w:val="28"/>
        </w:rPr>
      </w:pPr>
      <w:r w:rsidRPr="00B243FD">
        <w:rPr>
          <w:snapToGrid w:val="0"/>
          <w:sz w:val="28"/>
          <w:szCs w:val="28"/>
        </w:rPr>
        <w:t>ИКА</w:t>
      </w:r>
      <w:r w:rsidRPr="00B243FD">
        <w:rPr>
          <w:snapToGrid w:val="0"/>
          <w:sz w:val="28"/>
          <w:szCs w:val="28"/>
          <w:vertAlign w:val="subscript"/>
        </w:rPr>
        <w:t>i</w:t>
      </w:r>
      <w:r w:rsidRPr="00B243FD">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BA3D4B0" w14:textId="77777777" w:rsidR="00B243FD" w:rsidRPr="00B243FD" w:rsidRDefault="00B243FD" w:rsidP="00B243FD">
      <w:pPr>
        <w:ind w:firstLine="709"/>
        <w:jc w:val="both"/>
        <w:rPr>
          <w:snapToGrid w:val="0"/>
          <w:sz w:val="28"/>
          <w:szCs w:val="28"/>
        </w:rPr>
      </w:pPr>
      <w:r w:rsidRPr="00B243FD">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B243FD">
        <w:rPr>
          <w:snapToGrid w:val="0"/>
          <w:sz w:val="28"/>
          <w:szCs w:val="28"/>
        </w:rPr>
        <w:br/>
        <w:t>по передаче тепловой энергии, теплоносителя по формуле:</w:t>
      </w:r>
    </w:p>
    <w:p w14:paraId="372356BA" w14:textId="77777777" w:rsidR="00B243FD" w:rsidRPr="00B243FD" w:rsidRDefault="00B243FD" w:rsidP="00B243FD">
      <w:pPr>
        <w:ind w:firstLine="709"/>
        <w:jc w:val="both"/>
        <w:rPr>
          <w:snapToGrid w:val="0"/>
          <w:sz w:val="28"/>
          <w:szCs w:val="28"/>
        </w:rPr>
      </w:pPr>
    </w:p>
    <w:p w14:paraId="61C301E6" w14:textId="77777777" w:rsidR="00B243FD" w:rsidRPr="00B243FD" w:rsidRDefault="00B243FD" w:rsidP="00B243FD">
      <w:pPr>
        <w:ind w:firstLine="709"/>
        <w:jc w:val="both"/>
        <w:rPr>
          <w:snapToGrid w:val="0"/>
          <w:sz w:val="28"/>
          <w:szCs w:val="28"/>
        </w:rPr>
      </w:pPr>
      <w:r w:rsidRPr="00B243FD">
        <w:rPr>
          <w:noProof/>
          <w:snapToGrid w:val="0"/>
          <w:sz w:val="28"/>
          <w:szCs w:val="28"/>
        </w:rPr>
        <w:drawing>
          <wp:inline distT="0" distB="0" distL="0" distR="0" wp14:anchorId="42755514" wp14:editId="2A4DBA55">
            <wp:extent cx="1953260" cy="594995"/>
            <wp:effectExtent l="0" t="0" r="8890" b="0"/>
            <wp:docPr id="956965994"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B243FD">
        <w:rPr>
          <w:snapToGrid w:val="0"/>
          <w:sz w:val="28"/>
          <w:szCs w:val="28"/>
        </w:rPr>
        <w:t xml:space="preserve">, </w:t>
      </w:r>
    </w:p>
    <w:p w14:paraId="112CB6B7" w14:textId="77777777" w:rsidR="00B243FD" w:rsidRPr="00B243FD" w:rsidRDefault="00B243FD" w:rsidP="00B243FD">
      <w:pPr>
        <w:ind w:firstLine="709"/>
        <w:jc w:val="both"/>
        <w:rPr>
          <w:snapToGrid w:val="0"/>
          <w:sz w:val="28"/>
          <w:szCs w:val="28"/>
        </w:rPr>
      </w:pPr>
      <w:r w:rsidRPr="00B243FD">
        <w:rPr>
          <w:snapToGrid w:val="0"/>
          <w:sz w:val="28"/>
          <w:szCs w:val="28"/>
        </w:rPr>
        <w:t>в отношении деятельности по производству тепловой энергии (мощности) по формуле:</w:t>
      </w:r>
    </w:p>
    <w:p w14:paraId="7B6A3C01" w14:textId="77777777" w:rsidR="00B243FD" w:rsidRPr="00B243FD" w:rsidRDefault="00B243FD" w:rsidP="00B243FD">
      <w:pPr>
        <w:ind w:firstLine="709"/>
        <w:jc w:val="both"/>
        <w:rPr>
          <w:snapToGrid w:val="0"/>
          <w:sz w:val="28"/>
          <w:szCs w:val="28"/>
        </w:rPr>
      </w:pPr>
      <w:r w:rsidRPr="00B243FD">
        <w:rPr>
          <w:noProof/>
          <w:snapToGrid w:val="0"/>
          <w:sz w:val="28"/>
          <w:szCs w:val="28"/>
        </w:rPr>
        <w:drawing>
          <wp:inline distT="0" distB="0" distL="0" distR="0" wp14:anchorId="02F20F19" wp14:editId="1B39D8BF">
            <wp:extent cx="1668780" cy="594995"/>
            <wp:effectExtent l="0" t="0" r="7620" b="0"/>
            <wp:docPr id="87297931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B243FD">
        <w:rPr>
          <w:snapToGrid w:val="0"/>
          <w:sz w:val="28"/>
          <w:szCs w:val="28"/>
        </w:rPr>
        <w:t>,</w:t>
      </w:r>
    </w:p>
    <w:p w14:paraId="358CF50A" w14:textId="77777777" w:rsidR="00B243FD" w:rsidRPr="00B243FD" w:rsidRDefault="00B243FD" w:rsidP="00B243FD">
      <w:pPr>
        <w:tabs>
          <w:tab w:val="left" w:pos="851"/>
        </w:tabs>
        <w:ind w:firstLine="709"/>
        <w:jc w:val="both"/>
        <w:rPr>
          <w:snapToGrid w:val="0"/>
          <w:sz w:val="28"/>
          <w:szCs w:val="28"/>
        </w:rPr>
      </w:pPr>
      <w:r w:rsidRPr="00B243FD">
        <w:rPr>
          <w:snapToGrid w:val="0"/>
          <w:sz w:val="28"/>
          <w:szCs w:val="28"/>
        </w:rPr>
        <w:t>где:</w:t>
      </w:r>
    </w:p>
    <w:p w14:paraId="7BA15214" w14:textId="77777777" w:rsidR="00B243FD" w:rsidRPr="00B243FD" w:rsidRDefault="00B243FD" w:rsidP="00B243FD">
      <w:pPr>
        <w:ind w:firstLine="709"/>
        <w:jc w:val="both"/>
        <w:rPr>
          <w:snapToGrid w:val="0"/>
          <w:sz w:val="28"/>
          <w:szCs w:val="28"/>
        </w:rPr>
      </w:pPr>
      <w:r w:rsidRPr="00B243FD">
        <w:rPr>
          <w:snapToGrid w:val="0"/>
          <w:sz w:val="28"/>
          <w:szCs w:val="28"/>
        </w:rPr>
        <w:t>УЕ</w:t>
      </w:r>
      <w:r w:rsidRPr="00B243FD">
        <w:rPr>
          <w:snapToGrid w:val="0"/>
          <w:sz w:val="28"/>
          <w:szCs w:val="28"/>
          <w:vertAlign w:val="subscript"/>
        </w:rPr>
        <w:t>i</w:t>
      </w:r>
      <w:r w:rsidRPr="00B243FD">
        <w:rPr>
          <w:snapToGrid w:val="0"/>
          <w:sz w:val="28"/>
          <w:szCs w:val="28"/>
        </w:rPr>
        <w:t>, УЕ</w:t>
      </w:r>
      <w:r w:rsidRPr="00B243FD">
        <w:rPr>
          <w:snapToGrid w:val="0"/>
          <w:sz w:val="28"/>
          <w:szCs w:val="28"/>
          <w:vertAlign w:val="subscript"/>
        </w:rPr>
        <w:t>i-1</w:t>
      </w:r>
      <w:r w:rsidRPr="00B243FD">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B243FD">
        <w:rPr>
          <w:snapToGrid w:val="0"/>
          <w:sz w:val="28"/>
          <w:szCs w:val="28"/>
        </w:rPr>
        <w:br/>
        <w:t xml:space="preserve">и активов, использование которых планируется начать в i-м, (i-1)-м году </w:t>
      </w:r>
      <w:r w:rsidRPr="00B243FD">
        <w:rPr>
          <w:snapToGrid w:val="0"/>
          <w:sz w:val="28"/>
          <w:szCs w:val="28"/>
        </w:rPr>
        <w:br/>
        <w:t>в соответствии с утвержденной инвестиционной программой;</w:t>
      </w:r>
    </w:p>
    <w:p w14:paraId="76D6B41C" w14:textId="77777777" w:rsidR="00B243FD" w:rsidRPr="00B243FD" w:rsidRDefault="00B243FD" w:rsidP="00B243FD">
      <w:pPr>
        <w:ind w:firstLine="709"/>
        <w:jc w:val="both"/>
        <w:rPr>
          <w:snapToGrid w:val="0"/>
          <w:sz w:val="28"/>
          <w:szCs w:val="28"/>
        </w:rPr>
      </w:pPr>
      <w:r w:rsidRPr="00B243FD">
        <w:rPr>
          <w:snapToGrid w:val="0"/>
          <w:sz w:val="28"/>
          <w:szCs w:val="28"/>
        </w:rPr>
        <w:t>р</w:t>
      </w:r>
      <w:r w:rsidRPr="00B243FD">
        <w:rPr>
          <w:snapToGrid w:val="0"/>
          <w:sz w:val="28"/>
          <w:szCs w:val="28"/>
          <w:vertAlign w:val="subscript"/>
        </w:rPr>
        <w:t>i</w:t>
      </w:r>
      <w:r w:rsidRPr="00B243FD">
        <w:rPr>
          <w:snapToGrid w:val="0"/>
          <w:sz w:val="28"/>
          <w:szCs w:val="28"/>
        </w:rPr>
        <w:t>, р</w:t>
      </w:r>
      <w:r w:rsidRPr="00B243FD">
        <w:rPr>
          <w:snapToGrid w:val="0"/>
          <w:sz w:val="28"/>
          <w:szCs w:val="28"/>
          <w:vertAlign w:val="subscript"/>
        </w:rPr>
        <w:t>i-1</w:t>
      </w:r>
      <w:r w:rsidRPr="00B243FD">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5C89746" w14:textId="77777777" w:rsidR="00B243FD" w:rsidRPr="00B243FD" w:rsidRDefault="00B243FD" w:rsidP="00B243FD">
      <w:pPr>
        <w:ind w:firstLine="709"/>
        <w:jc w:val="both"/>
        <w:rPr>
          <w:snapToGrid w:val="0"/>
          <w:sz w:val="28"/>
          <w:szCs w:val="28"/>
        </w:rPr>
      </w:pPr>
    </w:p>
    <w:p w14:paraId="1B603113" w14:textId="77777777" w:rsidR="00B243FD" w:rsidRPr="00B243FD" w:rsidRDefault="00B243FD" w:rsidP="00B243FD">
      <w:pPr>
        <w:ind w:firstLine="709"/>
        <w:jc w:val="both"/>
        <w:rPr>
          <w:snapToGrid w:val="0"/>
          <w:sz w:val="28"/>
          <w:szCs w:val="28"/>
        </w:rPr>
      </w:pPr>
      <w:r w:rsidRPr="00B243FD">
        <w:rPr>
          <w:snapToGrid w:val="0"/>
          <w:sz w:val="28"/>
          <w:szCs w:val="28"/>
        </w:rPr>
        <w:t>Расчет операционных расходов на производство, передачу и сбыт тепловой энергии на каждый год долгосрочного периода регулирования приведен в таблице 3.</w:t>
      </w:r>
    </w:p>
    <w:p w14:paraId="544754CE" w14:textId="77777777" w:rsidR="00B243FD" w:rsidRPr="00B243FD" w:rsidRDefault="00B243FD" w:rsidP="00B243FD">
      <w:pPr>
        <w:numPr>
          <w:ilvl w:val="0"/>
          <w:numId w:val="22"/>
        </w:numPr>
        <w:ind w:left="9214" w:right="-991" w:hanging="1211"/>
        <w:jc w:val="right"/>
        <w:rPr>
          <w:snapToGrid w:val="0"/>
          <w:sz w:val="28"/>
          <w:szCs w:val="28"/>
        </w:rPr>
      </w:pPr>
      <w:r w:rsidRPr="00B243FD">
        <w:rPr>
          <w:snapToGrid w:val="0"/>
          <w:sz w:val="28"/>
          <w:szCs w:val="28"/>
          <w:lang w:eastAsia="en-US"/>
        </w:rPr>
        <w:br w:type="page"/>
      </w:r>
    </w:p>
    <w:p w14:paraId="4F8D57CC" w14:textId="77777777" w:rsidR="00B243FD" w:rsidRPr="00B243FD" w:rsidRDefault="00B243FD" w:rsidP="00B243FD">
      <w:pPr>
        <w:jc w:val="center"/>
        <w:rPr>
          <w:b/>
          <w:snapToGrid w:val="0"/>
          <w:sz w:val="28"/>
        </w:rPr>
      </w:pPr>
      <w:bookmarkStart w:id="284" w:name="_Hlk183507599"/>
      <w:r w:rsidRPr="00B243FD">
        <w:rPr>
          <w:b/>
          <w:snapToGrid w:val="0"/>
          <w:sz w:val="28"/>
        </w:rPr>
        <w:lastRenderedPageBreak/>
        <w:t>Расчёт операционных (подконтрольных) расходов на каждый год долгосрочного периода регулирования</w:t>
      </w:r>
    </w:p>
    <w:p w14:paraId="7C6E1BB3" w14:textId="77777777" w:rsidR="00B243FD" w:rsidRPr="00B243FD" w:rsidRDefault="00B243FD" w:rsidP="00B243FD">
      <w:pPr>
        <w:jc w:val="center"/>
        <w:rPr>
          <w:snapToGrid w:val="0"/>
          <w:sz w:val="28"/>
        </w:rPr>
      </w:pPr>
      <w:r w:rsidRPr="00B243FD">
        <w:rPr>
          <w:snapToGrid w:val="0"/>
          <w:sz w:val="28"/>
        </w:rPr>
        <w:t>(приложение 5.2 к Методическим указаниям)</w:t>
      </w:r>
    </w:p>
    <w:p w14:paraId="2729A621" w14:textId="77777777" w:rsidR="00B243FD" w:rsidRPr="00B243FD" w:rsidRDefault="00B243FD" w:rsidP="00B243FD">
      <w:pPr>
        <w:jc w:val="right"/>
        <w:rPr>
          <w:snapToGrid w:val="0"/>
          <w:sz w:val="28"/>
        </w:rPr>
      </w:pPr>
      <w:r w:rsidRPr="00B243FD">
        <w:rPr>
          <w:snapToGrid w:val="0"/>
          <w:sz w:val="28"/>
        </w:rPr>
        <w:t>тыс. руб.</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B243FD" w:rsidRPr="00B243FD" w14:paraId="2C8AE822" w14:textId="77777777" w:rsidTr="00BD168F">
        <w:trPr>
          <w:trHeight w:val="360"/>
          <w:tblHeader/>
          <w:jc w:val="center"/>
        </w:trPr>
        <w:tc>
          <w:tcPr>
            <w:tcW w:w="639" w:type="dxa"/>
            <w:vMerge w:val="restart"/>
            <w:shd w:val="clear" w:color="auto" w:fill="auto"/>
            <w:vAlign w:val="center"/>
            <w:hideMark/>
          </w:tcPr>
          <w:p w14:paraId="03D6FC76" w14:textId="77777777" w:rsidR="00B243FD" w:rsidRPr="00B243FD" w:rsidRDefault="00B243FD" w:rsidP="00B243FD">
            <w:pPr>
              <w:ind w:left="-178" w:right="-108"/>
              <w:jc w:val="center"/>
              <w:rPr>
                <w:snapToGrid w:val="0"/>
                <w:color w:val="000000"/>
              </w:rPr>
            </w:pPr>
            <w:r w:rsidRPr="00B243FD">
              <w:rPr>
                <w:snapToGrid w:val="0"/>
                <w:color w:val="000000"/>
              </w:rPr>
              <w:t>№ п/п</w:t>
            </w:r>
          </w:p>
        </w:tc>
        <w:tc>
          <w:tcPr>
            <w:tcW w:w="3235" w:type="dxa"/>
            <w:vMerge w:val="restart"/>
            <w:shd w:val="clear" w:color="auto" w:fill="auto"/>
            <w:vAlign w:val="center"/>
            <w:hideMark/>
          </w:tcPr>
          <w:p w14:paraId="699FDE62" w14:textId="77777777" w:rsidR="00B243FD" w:rsidRPr="00B243FD" w:rsidRDefault="00B243FD" w:rsidP="00B243FD">
            <w:pPr>
              <w:jc w:val="center"/>
              <w:rPr>
                <w:snapToGrid w:val="0"/>
                <w:color w:val="000000"/>
              </w:rPr>
            </w:pPr>
            <w:r w:rsidRPr="00B243FD">
              <w:rPr>
                <w:snapToGrid w:val="0"/>
                <w:color w:val="000000"/>
              </w:rPr>
              <w:t>Параметры расчета расходов</w:t>
            </w:r>
          </w:p>
        </w:tc>
        <w:tc>
          <w:tcPr>
            <w:tcW w:w="876" w:type="dxa"/>
            <w:vMerge w:val="restart"/>
            <w:shd w:val="clear" w:color="auto" w:fill="auto"/>
            <w:vAlign w:val="center"/>
            <w:hideMark/>
          </w:tcPr>
          <w:p w14:paraId="35233330" w14:textId="77777777" w:rsidR="00B243FD" w:rsidRPr="00B243FD" w:rsidRDefault="00B243FD" w:rsidP="00B243FD">
            <w:pPr>
              <w:jc w:val="center"/>
              <w:rPr>
                <w:snapToGrid w:val="0"/>
                <w:color w:val="000000"/>
              </w:rPr>
            </w:pPr>
            <w:r w:rsidRPr="00B243FD">
              <w:rPr>
                <w:snapToGrid w:val="0"/>
                <w:color w:val="000000"/>
              </w:rPr>
              <w:t>Ед. изм.</w:t>
            </w:r>
          </w:p>
        </w:tc>
        <w:tc>
          <w:tcPr>
            <w:tcW w:w="4979" w:type="dxa"/>
            <w:gridSpan w:val="5"/>
          </w:tcPr>
          <w:p w14:paraId="226F8D42" w14:textId="77777777" w:rsidR="00B243FD" w:rsidRPr="00B243FD" w:rsidRDefault="00B243FD" w:rsidP="00B243FD">
            <w:pPr>
              <w:jc w:val="center"/>
              <w:rPr>
                <w:snapToGrid w:val="0"/>
                <w:color w:val="000000"/>
              </w:rPr>
            </w:pPr>
            <w:r w:rsidRPr="00B243FD">
              <w:rPr>
                <w:snapToGrid w:val="0"/>
                <w:color w:val="000000"/>
              </w:rPr>
              <w:t>Предложение экспертов</w:t>
            </w:r>
          </w:p>
        </w:tc>
      </w:tr>
      <w:tr w:rsidR="00B243FD" w:rsidRPr="00B243FD" w14:paraId="439B1AC9" w14:textId="77777777" w:rsidTr="00BD168F">
        <w:trPr>
          <w:trHeight w:val="264"/>
          <w:tblHeader/>
          <w:jc w:val="center"/>
        </w:trPr>
        <w:tc>
          <w:tcPr>
            <w:tcW w:w="639" w:type="dxa"/>
            <w:vMerge/>
            <w:shd w:val="clear" w:color="auto" w:fill="auto"/>
            <w:vAlign w:val="center"/>
            <w:hideMark/>
          </w:tcPr>
          <w:p w14:paraId="67F81AF2" w14:textId="77777777" w:rsidR="00B243FD" w:rsidRPr="00B243FD" w:rsidRDefault="00B243FD" w:rsidP="00B243FD">
            <w:pPr>
              <w:jc w:val="center"/>
              <w:rPr>
                <w:snapToGrid w:val="0"/>
                <w:color w:val="000000"/>
              </w:rPr>
            </w:pPr>
          </w:p>
        </w:tc>
        <w:tc>
          <w:tcPr>
            <w:tcW w:w="3235" w:type="dxa"/>
            <w:vMerge/>
            <w:shd w:val="clear" w:color="auto" w:fill="auto"/>
            <w:vAlign w:val="center"/>
            <w:hideMark/>
          </w:tcPr>
          <w:p w14:paraId="342E9167" w14:textId="77777777" w:rsidR="00B243FD" w:rsidRPr="00B243FD" w:rsidRDefault="00B243FD" w:rsidP="00B243FD">
            <w:pPr>
              <w:jc w:val="center"/>
              <w:rPr>
                <w:snapToGrid w:val="0"/>
                <w:color w:val="000000"/>
              </w:rPr>
            </w:pPr>
          </w:p>
        </w:tc>
        <w:tc>
          <w:tcPr>
            <w:tcW w:w="876" w:type="dxa"/>
            <w:vMerge/>
            <w:shd w:val="clear" w:color="auto" w:fill="auto"/>
            <w:vAlign w:val="center"/>
            <w:hideMark/>
          </w:tcPr>
          <w:p w14:paraId="798CEDF0" w14:textId="77777777" w:rsidR="00B243FD" w:rsidRPr="00B243FD" w:rsidRDefault="00B243FD" w:rsidP="00B243FD">
            <w:pPr>
              <w:jc w:val="center"/>
              <w:rPr>
                <w:snapToGrid w:val="0"/>
                <w:color w:val="000000"/>
              </w:rPr>
            </w:pPr>
          </w:p>
        </w:tc>
        <w:tc>
          <w:tcPr>
            <w:tcW w:w="1010" w:type="dxa"/>
            <w:vAlign w:val="center"/>
          </w:tcPr>
          <w:p w14:paraId="2E910201" w14:textId="77777777" w:rsidR="00B243FD" w:rsidRPr="00B243FD" w:rsidRDefault="00B243FD" w:rsidP="00B243FD">
            <w:pPr>
              <w:jc w:val="center"/>
              <w:rPr>
                <w:snapToGrid w:val="0"/>
                <w:color w:val="000000"/>
              </w:rPr>
            </w:pPr>
            <w:r w:rsidRPr="00B243FD">
              <w:rPr>
                <w:snapToGrid w:val="0"/>
                <w:color w:val="000000"/>
              </w:rPr>
              <w:t>2025</w:t>
            </w:r>
          </w:p>
        </w:tc>
        <w:tc>
          <w:tcPr>
            <w:tcW w:w="992" w:type="dxa"/>
            <w:vAlign w:val="center"/>
          </w:tcPr>
          <w:p w14:paraId="0C06B6E9" w14:textId="77777777" w:rsidR="00B243FD" w:rsidRPr="00B243FD" w:rsidRDefault="00B243FD" w:rsidP="00B243FD">
            <w:pPr>
              <w:jc w:val="center"/>
              <w:rPr>
                <w:snapToGrid w:val="0"/>
                <w:color w:val="000000"/>
              </w:rPr>
            </w:pPr>
            <w:r w:rsidRPr="00B243FD">
              <w:rPr>
                <w:snapToGrid w:val="0"/>
                <w:color w:val="000000"/>
              </w:rPr>
              <w:t>2026</w:t>
            </w:r>
          </w:p>
        </w:tc>
        <w:tc>
          <w:tcPr>
            <w:tcW w:w="992" w:type="dxa"/>
          </w:tcPr>
          <w:p w14:paraId="78A3B440" w14:textId="77777777" w:rsidR="00B243FD" w:rsidRPr="00B243FD" w:rsidRDefault="00B243FD" w:rsidP="00B243FD">
            <w:pPr>
              <w:jc w:val="center"/>
              <w:rPr>
                <w:snapToGrid w:val="0"/>
                <w:color w:val="000000"/>
              </w:rPr>
            </w:pPr>
            <w:r w:rsidRPr="00B243FD">
              <w:rPr>
                <w:snapToGrid w:val="0"/>
                <w:color w:val="000000"/>
              </w:rPr>
              <w:t>2027</w:t>
            </w:r>
          </w:p>
        </w:tc>
        <w:tc>
          <w:tcPr>
            <w:tcW w:w="992" w:type="dxa"/>
          </w:tcPr>
          <w:p w14:paraId="3B46F083" w14:textId="77777777" w:rsidR="00B243FD" w:rsidRPr="00B243FD" w:rsidRDefault="00B243FD" w:rsidP="00B243FD">
            <w:pPr>
              <w:jc w:val="center"/>
              <w:rPr>
                <w:snapToGrid w:val="0"/>
                <w:color w:val="000000"/>
              </w:rPr>
            </w:pPr>
            <w:r w:rsidRPr="00B243FD">
              <w:rPr>
                <w:snapToGrid w:val="0"/>
                <w:color w:val="000000"/>
              </w:rPr>
              <w:t>2028</w:t>
            </w:r>
          </w:p>
        </w:tc>
        <w:tc>
          <w:tcPr>
            <w:tcW w:w="993" w:type="dxa"/>
            <w:shd w:val="clear" w:color="auto" w:fill="auto"/>
            <w:vAlign w:val="center"/>
          </w:tcPr>
          <w:p w14:paraId="2B85B5C5" w14:textId="77777777" w:rsidR="00B243FD" w:rsidRPr="00B243FD" w:rsidRDefault="00B243FD" w:rsidP="00B243FD">
            <w:pPr>
              <w:jc w:val="center"/>
              <w:rPr>
                <w:snapToGrid w:val="0"/>
                <w:color w:val="000000"/>
              </w:rPr>
            </w:pPr>
            <w:r w:rsidRPr="00B243FD">
              <w:rPr>
                <w:snapToGrid w:val="0"/>
                <w:color w:val="000000"/>
              </w:rPr>
              <w:t>2029</w:t>
            </w:r>
          </w:p>
        </w:tc>
      </w:tr>
      <w:tr w:rsidR="00B243FD" w:rsidRPr="00B243FD" w14:paraId="2530DFAD" w14:textId="77777777" w:rsidTr="00BD168F">
        <w:trPr>
          <w:trHeight w:val="895"/>
          <w:tblHeader/>
          <w:jc w:val="center"/>
        </w:trPr>
        <w:tc>
          <w:tcPr>
            <w:tcW w:w="639" w:type="dxa"/>
            <w:shd w:val="clear" w:color="auto" w:fill="auto"/>
            <w:vAlign w:val="center"/>
            <w:hideMark/>
          </w:tcPr>
          <w:p w14:paraId="305F7127" w14:textId="77777777" w:rsidR="00B243FD" w:rsidRPr="00B243FD" w:rsidRDefault="00B243FD" w:rsidP="00B243FD">
            <w:pPr>
              <w:jc w:val="center"/>
              <w:rPr>
                <w:snapToGrid w:val="0"/>
                <w:color w:val="000000"/>
              </w:rPr>
            </w:pPr>
            <w:r w:rsidRPr="00B243FD">
              <w:rPr>
                <w:snapToGrid w:val="0"/>
                <w:color w:val="000000"/>
              </w:rPr>
              <w:t>1</w:t>
            </w:r>
          </w:p>
        </w:tc>
        <w:tc>
          <w:tcPr>
            <w:tcW w:w="3235" w:type="dxa"/>
            <w:shd w:val="clear" w:color="auto" w:fill="auto"/>
            <w:vAlign w:val="center"/>
            <w:hideMark/>
          </w:tcPr>
          <w:p w14:paraId="5884C0BB" w14:textId="77777777" w:rsidR="00B243FD" w:rsidRPr="00B243FD" w:rsidRDefault="00B243FD" w:rsidP="00B243FD">
            <w:pPr>
              <w:ind w:right="-108"/>
              <w:rPr>
                <w:snapToGrid w:val="0"/>
                <w:color w:val="000000"/>
              </w:rPr>
            </w:pPr>
            <w:r w:rsidRPr="00B243FD">
              <w:rPr>
                <w:snapToGrid w:val="0"/>
                <w:color w:val="000000"/>
              </w:rPr>
              <w:t>Индекс потребительских цен на расчетный период регулирования (ИПЦ)</w:t>
            </w:r>
          </w:p>
        </w:tc>
        <w:tc>
          <w:tcPr>
            <w:tcW w:w="876" w:type="dxa"/>
            <w:shd w:val="clear" w:color="auto" w:fill="auto"/>
            <w:vAlign w:val="center"/>
            <w:hideMark/>
          </w:tcPr>
          <w:p w14:paraId="77E29E6C" w14:textId="77777777" w:rsidR="00B243FD" w:rsidRPr="00B243FD" w:rsidRDefault="00B243FD" w:rsidP="00B243FD">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4BE482EE" w14:textId="77777777" w:rsidR="00B243FD" w:rsidRPr="00B243FD" w:rsidRDefault="00B243FD" w:rsidP="00B243FD">
            <w:pPr>
              <w:jc w:val="center"/>
              <w:rPr>
                <w:snapToGrid w:val="0"/>
                <w:color w:val="000000"/>
              </w:rPr>
            </w:pPr>
            <w:r w:rsidRPr="00B243FD">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7FBB4E" w14:textId="77777777" w:rsidR="00B243FD" w:rsidRPr="00B243FD" w:rsidRDefault="00B243FD" w:rsidP="00B243FD">
            <w:pPr>
              <w:jc w:val="center"/>
              <w:rPr>
                <w:snapToGrid w:val="0"/>
                <w:color w:val="000000"/>
              </w:rPr>
            </w:pPr>
            <w:r w:rsidRPr="00B243FD">
              <w:rPr>
                <w:snapToGrid w:val="0"/>
                <w:color w:val="000000"/>
              </w:rPr>
              <w:t>1,043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4166D1" w14:textId="77777777" w:rsidR="00B243FD" w:rsidRPr="00B243FD" w:rsidRDefault="00B243FD" w:rsidP="00B243FD">
            <w:pPr>
              <w:jc w:val="center"/>
              <w:rPr>
                <w:snapToGrid w:val="0"/>
                <w:color w:val="000000"/>
              </w:rPr>
            </w:pPr>
            <w:r w:rsidRPr="00B243FD">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1244B5" w14:textId="77777777" w:rsidR="00B243FD" w:rsidRPr="00B243FD" w:rsidRDefault="00B243FD" w:rsidP="00B243FD">
            <w:pPr>
              <w:jc w:val="center"/>
              <w:rPr>
                <w:snapToGrid w:val="0"/>
                <w:color w:val="000000"/>
              </w:rPr>
            </w:pPr>
            <w:r w:rsidRPr="00B243FD">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EE29312" w14:textId="77777777" w:rsidR="00B243FD" w:rsidRPr="00B243FD" w:rsidRDefault="00B243FD" w:rsidP="00B243FD">
            <w:pPr>
              <w:jc w:val="center"/>
              <w:rPr>
                <w:snapToGrid w:val="0"/>
                <w:color w:val="000000"/>
              </w:rPr>
            </w:pPr>
            <w:r w:rsidRPr="00B243FD">
              <w:rPr>
                <w:snapToGrid w:val="0"/>
                <w:color w:val="000000"/>
              </w:rPr>
              <w:t>1,04</w:t>
            </w:r>
          </w:p>
        </w:tc>
      </w:tr>
      <w:tr w:rsidR="00B243FD" w:rsidRPr="00B243FD" w14:paraId="27A2B202" w14:textId="77777777" w:rsidTr="00BD168F">
        <w:trPr>
          <w:trHeight w:val="575"/>
          <w:tblHeader/>
          <w:jc w:val="center"/>
        </w:trPr>
        <w:tc>
          <w:tcPr>
            <w:tcW w:w="639" w:type="dxa"/>
            <w:shd w:val="clear" w:color="auto" w:fill="auto"/>
            <w:vAlign w:val="center"/>
            <w:hideMark/>
          </w:tcPr>
          <w:p w14:paraId="5F01A3EC" w14:textId="77777777" w:rsidR="00B243FD" w:rsidRPr="00B243FD" w:rsidRDefault="00B243FD" w:rsidP="00B243FD">
            <w:pPr>
              <w:jc w:val="center"/>
              <w:rPr>
                <w:snapToGrid w:val="0"/>
                <w:color w:val="000000"/>
              </w:rPr>
            </w:pPr>
            <w:r w:rsidRPr="00B243FD">
              <w:rPr>
                <w:snapToGrid w:val="0"/>
                <w:color w:val="000000"/>
              </w:rPr>
              <w:t>2</w:t>
            </w:r>
          </w:p>
        </w:tc>
        <w:tc>
          <w:tcPr>
            <w:tcW w:w="3235" w:type="dxa"/>
            <w:shd w:val="clear" w:color="auto" w:fill="auto"/>
            <w:vAlign w:val="center"/>
            <w:hideMark/>
          </w:tcPr>
          <w:p w14:paraId="5CFA77CA" w14:textId="77777777" w:rsidR="00B243FD" w:rsidRPr="00B243FD" w:rsidRDefault="00B243FD" w:rsidP="00B243FD">
            <w:pPr>
              <w:ind w:right="-108"/>
              <w:rPr>
                <w:snapToGrid w:val="0"/>
                <w:color w:val="000000"/>
              </w:rPr>
            </w:pPr>
            <w:r w:rsidRPr="00B243FD">
              <w:rPr>
                <w:snapToGrid w:val="0"/>
                <w:color w:val="000000"/>
              </w:rPr>
              <w:t>Индекс эффективности операционных расходов (ИР)</w:t>
            </w:r>
          </w:p>
        </w:tc>
        <w:tc>
          <w:tcPr>
            <w:tcW w:w="876" w:type="dxa"/>
            <w:shd w:val="clear" w:color="auto" w:fill="auto"/>
            <w:vAlign w:val="center"/>
            <w:hideMark/>
          </w:tcPr>
          <w:p w14:paraId="0FD25F2C" w14:textId="77777777" w:rsidR="00B243FD" w:rsidRPr="00B243FD" w:rsidRDefault="00B243FD" w:rsidP="00B243FD">
            <w:pPr>
              <w:jc w:val="center"/>
              <w:rPr>
                <w:snapToGrid w:val="0"/>
                <w:color w:val="000000"/>
              </w:rPr>
            </w:pPr>
            <w:r w:rsidRPr="00B243FD">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499C5D9" w14:textId="77777777" w:rsidR="00B243FD" w:rsidRPr="00B243FD" w:rsidRDefault="00B243FD" w:rsidP="00B243FD">
            <w:pPr>
              <w:jc w:val="center"/>
              <w:rPr>
                <w:snapToGrid w:val="0"/>
                <w:color w:val="000000"/>
              </w:rPr>
            </w:pPr>
            <w:r w:rsidRPr="00B243FD">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47C569" w14:textId="77777777" w:rsidR="00B243FD" w:rsidRPr="00B243FD" w:rsidRDefault="00B243FD" w:rsidP="00B243FD">
            <w:pPr>
              <w:jc w:val="center"/>
              <w:rPr>
                <w:snapToGrid w:val="0"/>
                <w:color w:val="000000"/>
              </w:rPr>
            </w:pPr>
            <w:r w:rsidRPr="00B243FD">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5E6D3418" w14:textId="77777777" w:rsidR="00B243FD" w:rsidRPr="00B243FD" w:rsidRDefault="00B243FD" w:rsidP="00B243FD">
            <w:pPr>
              <w:jc w:val="center"/>
              <w:rPr>
                <w:snapToGrid w:val="0"/>
                <w:color w:val="000000"/>
              </w:rPr>
            </w:pPr>
            <w:r w:rsidRPr="00B243FD">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1E746C97" w14:textId="77777777" w:rsidR="00B243FD" w:rsidRPr="00B243FD" w:rsidRDefault="00B243FD" w:rsidP="00B243FD">
            <w:pPr>
              <w:jc w:val="center"/>
              <w:rPr>
                <w:snapToGrid w:val="0"/>
                <w:color w:val="000000"/>
              </w:rPr>
            </w:pPr>
            <w:r w:rsidRPr="00B243FD">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73769799" w14:textId="77777777" w:rsidR="00B243FD" w:rsidRPr="00B243FD" w:rsidRDefault="00B243FD" w:rsidP="00B243FD">
            <w:pPr>
              <w:jc w:val="center"/>
              <w:rPr>
                <w:snapToGrid w:val="0"/>
                <w:color w:val="000000"/>
              </w:rPr>
            </w:pPr>
            <w:r w:rsidRPr="00B243FD">
              <w:rPr>
                <w:snapToGrid w:val="0"/>
                <w:color w:val="000000"/>
              </w:rPr>
              <w:t>1%</w:t>
            </w:r>
          </w:p>
        </w:tc>
      </w:tr>
      <w:tr w:rsidR="00B243FD" w:rsidRPr="00B243FD" w14:paraId="2EDB1C4C" w14:textId="77777777" w:rsidTr="00BD168F">
        <w:trPr>
          <w:trHeight w:val="461"/>
          <w:tblHeader/>
          <w:jc w:val="center"/>
        </w:trPr>
        <w:tc>
          <w:tcPr>
            <w:tcW w:w="639" w:type="dxa"/>
            <w:shd w:val="clear" w:color="auto" w:fill="auto"/>
            <w:vAlign w:val="center"/>
            <w:hideMark/>
          </w:tcPr>
          <w:p w14:paraId="2793C015" w14:textId="77777777" w:rsidR="00B243FD" w:rsidRPr="00B243FD" w:rsidRDefault="00B243FD" w:rsidP="00B243FD">
            <w:pPr>
              <w:jc w:val="center"/>
              <w:rPr>
                <w:snapToGrid w:val="0"/>
                <w:color w:val="000000"/>
              </w:rPr>
            </w:pPr>
            <w:r w:rsidRPr="00B243FD">
              <w:rPr>
                <w:snapToGrid w:val="0"/>
                <w:color w:val="000000"/>
              </w:rPr>
              <w:t>3</w:t>
            </w:r>
          </w:p>
        </w:tc>
        <w:tc>
          <w:tcPr>
            <w:tcW w:w="3235" w:type="dxa"/>
            <w:shd w:val="clear" w:color="auto" w:fill="auto"/>
            <w:vAlign w:val="center"/>
            <w:hideMark/>
          </w:tcPr>
          <w:p w14:paraId="6A3CB8CC" w14:textId="77777777" w:rsidR="00B243FD" w:rsidRPr="00B243FD" w:rsidRDefault="00B243FD" w:rsidP="00B243FD">
            <w:pPr>
              <w:ind w:right="-108"/>
              <w:rPr>
                <w:snapToGrid w:val="0"/>
                <w:color w:val="000000"/>
              </w:rPr>
            </w:pPr>
            <w:r w:rsidRPr="00B243FD">
              <w:rPr>
                <w:snapToGrid w:val="0"/>
                <w:color w:val="000000"/>
              </w:rPr>
              <w:t>Индекс изменения количества активов (ИКА)</w:t>
            </w:r>
          </w:p>
        </w:tc>
        <w:tc>
          <w:tcPr>
            <w:tcW w:w="876" w:type="dxa"/>
            <w:shd w:val="clear" w:color="auto" w:fill="auto"/>
            <w:vAlign w:val="center"/>
            <w:hideMark/>
          </w:tcPr>
          <w:p w14:paraId="368A5BC7" w14:textId="77777777" w:rsidR="00B243FD" w:rsidRPr="00B243FD" w:rsidRDefault="00B243FD" w:rsidP="00B243FD">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74EFA9D2"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952D6E6"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A0B07E6"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43AF44C"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24BAD71C"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FEB0B70" w14:textId="77777777" w:rsidTr="00BD168F">
        <w:trPr>
          <w:trHeight w:val="1468"/>
          <w:tblHeader/>
          <w:jc w:val="center"/>
        </w:trPr>
        <w:tc>
          <w:tcPr>
            <w:tcW w:w="639" w:type="dxa"/>
            <w:shd w:val="clear" w:color="auto" w:fill="auto"/>
            <w:vAlign w:val="center"/>
            <w:hideMark/>
          </w:tcPr>
          <w:p w14:paraId="26D96242" w14:textId="77777777" w:rsidR="00B243FD" w:rsidRPr="00B243FD" w:rsidRDefault="00B243FD" w:rsidP="00B243FD">
            <w:pPr>
              <w:jc w:val="center"/>
              <w:rPr>
                <w:snapToGrid w:val="0"/>
                <w:color w:val="000000"/>
              </w:rPr>
            </w:pPr>
            <w:r w:rsidRPr="00B243FD">
              <w:rPr>
                <w:snapToGrid w:val="0"/>
                <w:color w:val="000000"/>
              </w:rPr>
              <w:t>3.1</w:t>
            </w:r>
          </w:p>
        </w:tc>
        <w:tc>
          <w:tcPr>
            <w:tcW w:w="3235" w:type="dxa"/>
            <w:shd w:val="clear" w:color="auto" w:fill="auto"/>
            <w:vAlign w:val="center"/>
            <w:hideMark/>
          </w:tcPr>
          <w:p w14:paraId="7C9B3EDC" w14:textId="77777777" w:rsidR="00B243FD" w:rsidRPr="00B243FD" w:rsidRDefault="00B243FD" w:rsidP="00B243FD">
            <w:pPr>
              <w:ind w:right="175"/>
              <w:rPr>
                <w:snapToGrid w:val="0"/>
                <w:color w:val="000000"/>
              </w:rPr>
            </w:pPr>
            <w:r w:rsidRPr="00B243FD">
              <w:rPr>
                <w:snapToGrid w:val="0"/>
                <w:color w:val="000000"/>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6AC789A9" w14:textId="77777777" w:rsidR="00B243FD" w:rsidRPr="00B243FD" w:rsidRDefault="00B243FD" w:rsidP="00B243FD">
            <w:pPr>
              <w:jc w:val="center"/>
              <w:rPr>
                <w:snapToGrid w:val="0"/>
                <w:color w:val="000000"/>
              </w:rPr>
            </w:pPr>
            <w:r w:rsidRPr="00B243FD">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3F90F76" w14:textId="77777777" w:rsidR="00B243FD" w:rsidRPr="00B243FD" w:rsidRDefault="00B243FD" w:rsidP="00B243FD">
            <w:pPr>
              <w:jc w:val="center"/>
              <w:rPr>
                <w:snapToGrid w:val="0"/>
                <w:color w:val="000000"/>
              </w:rPr>
            </w:pPr>
            <w:r w:rsidRPr="00B243FD">
              <w:rPr>
                <w:snapToGrid w:val="0"/>
                <w:color w:val="000000"/>
              </w:rPr>
              <w:t>49,01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2C71C" w14:textId="77777777" w:rsidR="00B243FD" w:rsidRPr="00B243FD" w:rsidRDefault="00B243FD" w:rsidP="00B243FD">
            <w:pPr>
              <w:ind w:left="-78" w:right="-135"/>
              <w:jc w:val="center"/>
            </w:pPr>
            <w:r w:rsidRPr="00B243FD">
              <w:t>49,01</w:t>
            </w:r>
          </w:p>
        </w:tc>
        <w:tc>
          <w:tcPr>
            <w:tcW w:w="992" w:type="dxa"/>
            <w:tcBorders>
              <w:top w:val="single" w:sz="4" w:space="0" w:color="auto"/>
              <w:left w:val="nil"/>
              <w:bottom w:val="single" w:sz="4" w:space="0" w:color="auto"/>
              <w:right w:val="single" w:sz="4" w:space="0" w:color="auto"/>
            </w:tcBorders>
            <w:shd w:val="clear" w:color="auto" w:fill="auto"/>
            <w:vAlign w:val="center"/>
          </w:tcPr>
          <w:p w14:paraId="252D3B37" w14:textId="77777777" w:rsidR="00B243FD" w:rsidRPr="00B243FD" w:rsidRDefault="00B243FD" w:rsidP="00B243FD">
            <w:pPr>
              <w:ind w:left="-81" w:right="-131"/>
              <w:jc w:val="center"/>
              <w:rPr>
                <w:snapToGrid w:val="0"/>
              </w:rPr>
            </w:pPr>
            <w:r w:rsidRPr="00B243FD">
              <w:rPr>
                <w:snapToGrid w:val="0"/>
              </w:rPr>
              <w:t>49,01</w:t>
            </w:r>
          </w:p>
        </w:tc>
        <w:tc>
          <w:tcPr>
            <w:tcW w:w="992" w:type="dxa"/>
            <w:tcBorders>
              <w:top w:val="single" w:sz="4" w:space="0" w:color="auto"/>
              <w:left w:val="nil"/>
              <w:bottom w:val="single" w:sz="4" w:space="0" w:color="auto"/>
              <w:right w:val="single" w:sz="4" w:space="0" w:color="auto"/>
            </w:tcBorders>
            <w:shd w:val="clear" w:color="auto" w:fill="auto"/>
            <w:vAlign w:val="center"/>
          </w:tcPr>
          <w:p w14:paraId="53456FBE" w14:textId="77777777" w:rsidR="00B243FD" w:rsidRPr="00B243FD" w:rsidRDefault="00B243FD" w:rsidP="00B243FD">
            <w:pPr>
              <w:ind w:left="-81" w:right="-131"/>
              <w:jc w:val="center"/>
              <w:rPr>
                <w:snapToGrid w:val="0"/>
              </w:rPr>
            </w:pPr>
            <w:r w:rsidRPr="00B243FD">
              <w:rPr>
                <w:snapToGrid w:val="0"/>
              </w:rPr>
              <w:t>49,01</w:t>
            </w:r>
          </w:p>
        </w:tc>
        <w:tc>
          <w:tcPr>
            <w:tcW w:w="993" w:type="dxa"/>
            <w:tcBorders>
              <w:top w:val="single" w:sz="4" w:space="0" w:color="auto"/>
              <w:left w:val="nil"/>
              <w:bottom w:val="single" w:sz="4" w:space="0" w:color="auto"/>
              <w:right w:val="single" w:sz="4" w:space="0" w:color="auto"/>
            </w:tcBorders>
            <w:shd w:val="clear" w:color="auto" w:fill="auto"/>
            <w:vAlign w:val="center"/>
          </w:tcPr>
          <w:p w14:paraId="29DC9FCC" w14:textId="77777777" w:rsidR="00B243FD" w:rsidRPr="00B243FD" w:rsidRDefault="00B243FD" w:rsidP="00B243FD">
            <w:pPr>
              <w:ind w:left="-81" w:right="-131"/>
              <w:jc w:val="center"/>
              <w:rPr>
                <w:snapToGrid w:val="0"/>
              </w:rPr>
            </w:pPr>
            <w:r w:rsidRPr="00B243FD">
              <w:rPr>
                <w:snapToGrid w:val="0"/>
              </w:rPr>
              <w:t>49,01</w:t>
            </w:r>
          </w:p>
        </w:tc>
      </w:tr>
      <w:tr w:rsidR="00B243FD" w:rsidRPr="00B243FD" w14:paraId="0892AFBB" w14:textId="77777777" w:rsidTr="00BD168F">
        <w:trPr>
          <w:trHeight w:val="737"/>
          <w:tblHeader/>
          <w:jc w:val="center"/>
        </w:trPr>
        <w:tc>
          <w:tcPr>
            <w:tcW w:w="639" w:type="dxa"/>
            <w:shd w:val="clear" w:color="auto" w:fill="auto"/>
            <w:vAlign w:val="center"/>
            <w:hideMark/>
          </w:tcPr>
          <w:p w14:paraId="47226F40" w14:textId="77777777" w:rsidR="00B243FD" w:rsidRPr="00B243FD" w:rsidRDefault="00B243FD" w:rsidP="00B243FD">
            <w:pPr>
              <w:jc w:val="center"/>
              <w:rPr>
                <w:snapToGrid w:val="0"/>
                <w:color w:val="000000"/>
              </w:rPr>
            </w:pPr>
            <w:r w:rsidRPr="00B243FD">
              <w:rPr>
                <w:snapToGrid w:val="0"/>
                <w:color w:val="000000"/>
              </w:rPr>
              <w:t>3.2</w:t>
            </w:r>
          </w:p>
        </w:tc>
        <w:tc>
          <w:tcPr>
            <w:tcW w:w="3235" w:type="dxa"/>
            <w:shd w:val="clear" w:color="auto" w:fill="auto"/>
            <w:vAlign w:val="center"/>
            <w:hideMark/>
          </w:tcPr>
          <w:p w14:paraId="0F12C07F" w14:textId="77777777" w:rsidR="00B243FD" w:rsidRPr="00B243FD" w:rsidRDefault="00B243FD" w:rsidP="00B243FD">
            <w:pPr>
              <w:ind w:right="-108"/>
              <w:rPr>
                <w:snapToGrid w:val="0"/>
                <w:color w:val="000000"/>
              </w:rPr>
            </w:pPr>
            <w:r w:rsidRPr="00B243FD">
              <w:rPr>
                <w:snapToGrid w:val="0"/>
                <w:color w:val="000000"/>
              </w:rPr>
              <w:t>установленная тепловая мощность источника тепловой энергии</w:t>
            </w:r>
          </w:p>
        </w:tc>
        <w:tc>
          <w:tcPr>
            <w:tcW w:w="876" w:type="dxa"/>
            <w:shd w:val="clear" w:color="auto" w:fill="auto"/>
            <w:vAlign w:val="center"/>
            <w:hideMark/>
          </w:tcPr>
          <w:p w14:paraId="5D6F7E3C" w14:textId="77777777" w:rsidR="00B243FD" w:rsidRPr="00B243FD" w:rsidRDefault="00B243FD" w:rsidP="00B243FD">
            <w:pPr>
              <w:ind w:left="-177" w:right="-150"/>
              <w:jc w:val="center"/>
              <w:rPr>
                <w:snapToGrid w:val="0"/>
                <w:color w:val="000000"/>
              </w:rPr>
            </w:pPr>
            <w:r w:rsidRPr="00B243FD">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94AA32F" w14:textId="77777777" w:rsidR="00B243FD" w:rsidRPr="00B243FD" w:rsidRDefault="00B243FD" w:rsidP="00B243FD">
            <w:pPr>
              <w:jc w:val="center"/>
              <w:rPr>
                <w:snapToGrid w:val="0"/>
                <w:color w:val="000000"/>
              </w:rPr>
            </w:pPr>
            <w:r w:rsidRPr="00B243FD">
              <w:rPr>
                <w:snapToGrid w:val="0"/>
                <w:color w:val="000000"/>
              </w:rPr>
              <w:t>8,47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F62FE51" w14:textId="77777777" w:rsidR="00B243FD" w:rsidRPr="00B243FD" w:rsidRDefault="00B243FD" w:rsidP="00B243FD">
            <w:pPr>
              <w:jc w:val="center"/>
              <w:rPr>
                <w:snapToGrid w:val="0"/>
                <w:color w:val="000000"/>
              </w:rPr>
            </w:pPr>
            <w:r w:rsidRPr="00B243FD">
              <w:rPr>
                <w:snapToGrid w:val="0"/>
                <w:color w:val="000000"/>
              </w:rPr>
              <w:t>8,47</w:t>
            </w:r>
          </w:p>
        </w:tc>
        <w:tc>
          <w:tcPr>
            <w:tcW w:w="992" w:type="dxa"/>
            <w:tcBorders>
              <w:top w:val="nil"/>
              <w:left w:val="nil"/>
              <w:bottom w:val="single" w:sz="4" w:space="0" w:color="auto"/>
              <w:right w:val="single" w:sz="4" w:space="0" w:color="auto"/>
            </w:tcBorders>
            <w:shd w:val="clear" w:color="000000" w:fill="FFFFFF"/>
            <w:vAlign w:val="center"/>
          </w:tcPr>
          <w:p w14:paraId="73C344C3" w14:textId="77777777" w:rsidR="00B243FD" w:rsidRPr="00B243FD" w:rsidRDefault="00B243FD" w:rsidP="00B243FD">
            <w:pPr>
              <w:jc w:val="center"/>
              <w:rPr>
                <w:snapToGrid w:val="0"/>
                <w:color w:val="000000"/>
              </w:rPr>
            </w:pPr>
            <w:r w:rsidRPr="00B243FD">
              <w:rPr>
                <w:snapToGrid w:val="0"/>
                <w:color w:val="000000"/>
              </w:rPr>
              <w:t>8,47</w:t>
            </w:r>
          </w:p>
        </w:tc>
        <w:tc>
          <w:tcPr>
            <w:tcW w:w="992" w:type="dxa"/>
            <w:tcBorders>
              <w:top w:val="nil"/>
              <w:left w:val="nil"/>
              <w:bottom w:val="single" w:sz="4" w:space="0" w:color="auto"/>
              <w:right w:val="single" w:sz="4" w:space="0" w:color="auto"/>
            </w:tcBorders>
            <w:shd w:val="clear" w:color="000000" w:fill="FFFFFF"/>
            <w:vAlign w:val="center"/>
          </w:tcPr>
          <w:p w14:paraId="2531D6CA" w14:textId="77777777" w:rsidR="00B243FD" w:rsidRPr="00B243FD" w:rsidRDefault="00B243FD" w:rsidP="00B243FD">
            <w:pPr>
              <w:jc w:val="center"/>
              <w:rPr>
                <w:snapToGrid w:val="0"/>
                <w:color w:val="000000"/>
              </w:rPr>
            </w:pPr>
            <w:r w:rsidRPr="00B243FD">
              <w:rPr>
                <w:snapToGrid w:val="0"/>
                <w:color w:val="000000"/>
              </w:rPr>
              <w:t>8,47</w:t>
            </w:r>
          </w:p>
        </w:tc>
        <w:tc>
          <w:tcPr>
            <w:tcW w:w="993" w:type="dxa"/>
            <w:tcBorders>
              <w:top w:val="nil"/>
              <w:left w:val="nil"/>
              <w:bottom w:val="single" w:sz="4" w:space="0" w:color="auto"/>
              <w:right w:val="single" w:sz="4" w:space="0" w:color="auto"/>
            </w:tcBorders>
            <w:shd w:val="clear" w:color="000000" w:fill="FFFFFF"/>
            <w:vAlign w:val="center"/>
          </w:tcPr>
          <w:p w14:paraId="0409D73B" w14:textId="77777777" w:rsidR="00B243FD" w:rsidRPr="00B243FD" w:rsidRDefault="00B243FD" w:rsidP="00B243FD">
            <w:pPr>
              <w:jc w:val="center"/>
              <w:rPr>
                <w:snapToGrid w:val="0"/>
                <w:color w:val="000000"/>
              </w:rPr>
            </w:pPr>
            <w:r w:rsidRPr="00B243FD">
              <w:rPr>
                <w:snapToGrid w:val="0"/>
                <w:color w:val="000000"/>
              </w:rPr>
              <w:t>8,47</w:t>
            </w:r>
          </w:p>
        </w:tc>
      </w:tr>
      <w:tr w:rsidR="00B243FD" w:rsidRPr="00B243FD" w14:paraId="2446EB40" w14:textId="77777777" w:rsidTr="00BD168F">
        <w:trPr>
          <w:trHeight w:val="843"/>
          <w:tblHeader/>
          <w:jc w:val="center"/>
        </w:trPr>
        <w:tc>
          <w:tcPr>
            <w:tcW w:w="639" w:type="dxa"/>
            <w:shd w:val="clear" w:color="auto" w:fill="auto"/>
            <w:vAlign w:val="center"/>
            <w:hideMark/>
          </w:tcPr>
          <w:p w14:paraId="7E6C3C5F" w14:textId="77777777" w:rsidR="00B243FD" w:rsidRPr="00B243FD" w:rsidRDefault="00B243FD" w:rsidP="00B243FD">
            <w:pPr>
              <w:jc w:val="center"/>
              <w:rPr>
                <w:snapToGrid w:val="0"/>
                <w:color w:val="000000"/>
              </w:rPr>
            </w:pPr>
            <w:r w:rsidRPr="00B243FD">
              <w:rPr>
                <w:snapToGrid w:val="0"/>
                <w:color w:val="000000"/>
              </w:rPr>
              <w:t>4</w:t>
            </w:r>
          </w:p>
        </w:tc>
        <w:tc>
          <w:tcPr>
            <w:tcW w:w="3235" w:type="dxa"/>
            <w:shd w:val="clear" w:color="auto" w:fill="auto"/>
            <w:vAlign w:val="center"/>
            <w:hideMark/>
          </w:tcPr>
          <w:p w14:paraId="1955057F" w14:textId="77777777" w:rsidR="00B243FD" w:rsidRPr="00B243FD" w:rsidRDefault="00B243FD" w:rsidP="00B243FD">
            <w:pPr>
              <w:ind w:right="-108"/>
              <w:rPr>
                <w:snapToGrid w:val="0"/>
                <w:color w:val="000000"/>
              </w:rPr>
            </w:pPr>
            <w:r w:rsidRPr="00B243FD">
              <w:rPr>
                <w:snapToGrid w:val="0"/>
                <w:color w:val="000000"/>
              </w:rPr>
              <w:t xml:space="preserve">Коэффициент эластичности затрат по росту активов (К </w:t>
            </w:r>
            <w:r w:rsidRPr="00B243FD">
              <w:rPr>
                <w:snapToGrid w:val="0"/>
                <w:color w:val="000000"/>
                <w:vertAlign w:val="subscript"/>
              </w:rPr>
              <w:t>эл</w:t>
            </w:r>
            <w:r w:rsidRPr="00B243FD">
              <w:rPr>
                <w:snapToGrid w:val="0"/>
                <w:color w:val="000000"/>
              </w:rPr>
              <w:t>)</w:t>
            </w:r>
          </w:p>
        </w:tc>
        <w:tc>
          <w:tcPr>
            <w:tcW w:w="876" w:type="dxa"/>
            <w:shd w:val="clear" w:color="auto" w:fill="auto"/>
            <w:vAlign w:val="center"/>
            <w:hideMark/>
          </w:tcPr>
          <w:p w14:paraId="6DC08BB6" w14:textId="77777777" w:rsidR="00B243FD" w:rsidRPr="00B243FD" w:rsidRDefault="00B243FD" w:rsidP="00B243FD">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0EBCB643" w14:textId="77777777" w:rsidR="00B243FD" w:rsidRPr="00B243FD" w:rsidRDefault="00B243FD" w:rsidP="00B243FD">
            <w:pPr>
              <w:jc w:val="center"/>
              <w:rPr>
                <w:snapToGrid w:val="0"/>
                <w:color w:val="000000"/>
              </w:rPr>
            </w:pPr>
            <w:r w:rsidRPr="00B243FD">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A8E69A" w14:textId="77777777" w:rsidR="00B243FD" w:rsidRPr="00B243FD" w:rsidRDefault="00B243FD" w:rsidP="00B243FD">
            <w:pPr>
              <w:jc w:val="center"/>
              <w:rPr>
                <w:snapToGrid w:val="0"/>
                <w:color w:val="000000"/>
              </w:rPr>
            </w:pPr>
            <w:r w:rsidRPr="00B243FD">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02A39FFB" w14:textId="77777777" w:rsidR="00B243FD" w:rsidRPr="00B243FD" w:rsidRDefault="00B243FD" w:rsidP="00B243FD">
            <w:pPr>
              <w:jc w:val="center"/>
              <w:rPr>
                <w:snapToGrid w:val="0"/>
                <w:color w:val="000000"/>
              </w:rPr>
            </w:pPr>
            <w:r w:rsidRPr="00B243FD">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5A3D0160" w14:textId="77777777" w:rsidR="00B243FD" w:rsidRPr="00B243FD" w:rsidRDefault="00B243FD" w:rsidP="00B243FD">
            <w:pPr>
              <w:jc w:val="center"/>
              <w:rPr>
                <w:snapToGrid w:val="0"/>
                <w:color w:val="000000"/>
              </w:rPr>
            </w:pPr>
            <w:r w:rsidRPr="00B243FD">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716AAB9F" w14:textId="77777777" w:rsidR="00B243FD" w:rsidRPr="00B243FD" w:rsidRDefault="00B243FD" w:rsidP="00B243FD">
            <w:pPr>
              <w:jc w:val="center"/>
              <w:rPr>
                <w:snapToGrid w:val="0"/>
                <w:color w:val="000000"/>
              </w:rPr>
            </w:pPr>
            <w:r w:rsidRPr="00B243FD">
              <w:rPr>
                <w:snapToGrid w:val="0"/>
                <w:color w:val="000000"/>
              </w:rPr>
              <w:t>0,75</w:t>
            </w:r>
          </w:p>
        </w:tc>
      </w:tr>
      <w:tr w:rsidR="00B243FD" w:rsidRPr="00B243FD" w14:paraId="0F7A7498" w14:textId="77777777" w:rsidTr="00BD168F">
        <w:trPr>
          <w:trHeight w:val="250"/>
          <w:tblHeader/>
          <w:jc w:val="center"/>
        </w:trPr>
        <w:tc>
          <w:tcPr>
            <w:tcW w:w="639" w:type="dxa"/>
            <w:shd w:val="clear" w:color="auto" w:fill="auto"/>
            <w:vAlign w:val="center"/>
            <w:hideMark/>
          </w:tcPr>
          <w:p w14:paraId="4FBBACB9" w14:textId="77777777" w:rsidR="00B243FD" w:rsidRPr="00B243FD" w:rsidRDefault="00B243FD" w:rsidP="00B243FD">
            <w:pPr>
              <w:jc w:val="center"/>
              <w:rPr>
                <w:snapToGrid w:val="0"/>
                <w:color w:val="000000"/>
              </w:rPr>
            </w:pPr>
            <w:r w:rsidRPr="00B243FD">
              <w:rPr>
                <w:snapToGrid w:val="0"/>
                <w:color w:val="000000"/>
              </w:rPr>
              <w:t>5</w:t>
            </w:r>
          </w:p>
        </w:tc>
        <w:tc>
          <w:tcPr>
            <w:tcW w:w="3235" w:type="dxa"/>
            <w:shd w:val="clear" w:color="auto" w:fill="auto"/>
            <w:vAlign w:val="center"/>
            <w:hideMark/>
          </w:tcPr>
          <w:p w14:paraId="6DDE1111" w14:textId="77777777" w:rsidR="00B243FD" w:rsidRPr="00B243FD" w:rsidRDefault="00B243FD" w:rsidP="00B243FD">
            <w:pPr>
              <w:ind w:right="-108"/>
              <w:rPr>
                <w:snapToGrid w:val="0"/>
                <w:color w:val="000000"/>
              </w:rPr>
            </w:pPr>
            <w:r w:rsidRPr="00B243FD">
              <w:rPr>
                <w:snapToGrid w:val="0"/>
                <w:color w:val="000000"/>
              </w:rPr>
              <w:t>Операционные (подконтрольные)</w:t>
            </w:r>
            <w:r w:rsidRPr="00B243FD">
              <w:rPr>
                <w:snapToGrid w:val="0"/>
                <w:color w:val="000000"/>
              </w:rPr>
              <w:br/>
              <w:t>расходы</w:t>
            </w:r>
          </w:p>
        </w:tc>
        <w:tc>
          <w:tcPr>
            <w:tcW w:w="876" w:type="dxa"/>
            <w:shd w:val="clear" w:color="auto" w:fill="auto"/>
            <w:vAlign w:val="center"/>
            <w:hideMark/>
          </w:tcPr>
          <w:p w14:paraId="7B41AD89" w14:textId="77777777" w:rsidR="00B243FD" w:rsidRPr="00B243FD" w:rsidRDefault="00B243FD" w:rsidP="00B243FD">
            <w:pPr>
              <w:ind w:left="-108" w:right="-108"/>
              <w:jc w:val="center"/>
              <w:rPr>
                <w:snapToGrid w:val="0"/>
                <w:color w:val="000000"/>
              </w:rPr>
            </w:pPr>
            <w:r w:rsidRPr="00B243FD">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21AB646C" w14:textId="77777777" w:rsidR="00B243FD" w:rsidRPr="00B243FD" w:rsidRDefault="00B243FD" w:rsidP="00B243FD">
            <w:pPr>
              <w:jc w:val="center"/>
              <w:rPr>
                <w:snapToGrid w:val="0"/>
                <w:color w:val="000000"/>
              </w:rPr>
            </w:pPr>
            <w:r w:rsidRPr="00B243FD">
              <w:rPr>
                <w:snapToGrid w:val="0"/>
                <w:color w:val="000000"/>
              </w:rPr>
              <w:t>33 848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83C41" w14:textId="77777777" w:rsidR="00B243FD" w:rsidRPr="00B243FD" w:rsidRDefault="00B243FD" w:rsidP="00B243FD">
            <w:pPr>
              <w:ind w:left="-78" w:right="-135"/>
              <w:jc w:val="center"/>
              <w:rPr>
                <w:color w:val="000000"/>
              </w:rPr>
            </w:pPr>
            <w:r w:rsidRPr="00B243FD">
              <w:rPr>
                <w:color w:val="000000"/>
              </w:rPr>
              <w:t>34 950</w:t>
            </w:r>
          </w:p>
        </w:tc>
        <w:tc>
          <w:tcPr>
            <w:tcW w:w="992" w:type="dxa"/>
            <w:tcBorders>
              <w:top w:val="single" w:sz="4" w:space="0" w:color="auto"/>
              <w:left w:val="nil"/>
              <w:bottom w:val="single" w:sz="4" w:space="0" w:color="auto"/>
              <w:right w:val="single" w:sz="4" w:space="0" w:color="auto"/>
            </w:tcBorders>
            <w:shd w:val="clear" w:color="auto" w:fill="auto"/>
            <w:vAlign w:val="center"/>
          </w:tcPr>
          <w:p w14:paraId="536C6C38" w14:textId="77777777" w:rsidR="00B243FD" w:rsidRPr="00B243FD" w:rsidRDefault="00B243FD" w:rsidP="00B243FD">
            <w:pPr>
              <w:ind w:left="-78" w:right="-135"/>
              <w:jc w:val="center"/>
              <w:rPr>
                <w:snapToGrid w:val="0"/>
                <w:color w:val="000000"/>
              </w:rPr>
            </w:pPr>
            <w:r w:rsidRPr="00B243FD">
              <w:rPr>
                <w:snapToGrid w:val="0"/>
                <w:color w:val="000000"/>
              </w:rPr>
              <w:t>35 985</w:t>
            </w:r>
          </w:p>
        </w:tc>
        <w:tc>
          <w:tcPr>
            <w:tcW w:w="992" w:type="dxa"/>
            <w:tcBorders>
              <w:top w:val="single" w:sz="4" w:space="0" w:color="auto"/>
              <w:left w:val="nil"/>
              <w:bottom w:val="single" w:sz="4" w:space="0" w:color="auto"/>
              <w:right w:val="single" w:sz="4" w:space="0" w:color="auto"/>
            </w:tcBorders>
            <w:shd w:val="clear" w:color="auto" w:fill="auto"/>
            <w:vAlign w:val="center"/>
          </w:tcPr>
          <w:p w14:paraId="01807BAF" w14:textId="77777777" w:rsidR="00B243FD" w:rsidRPr="00B243FD" w:rsidRDefault="00B243FD" w:rsidP="00B243FD">
            <w:pPr>
              <w:ind w:left="-78" w:right="-135"/>
              <w:jc w:val="center"/>
              <w:rPr>
                <w:snapToGrid w:val="0"/>
                <w:color w:val="000000"/>
              </w:rPr>
            </w:pPr>
            <w:r w:rsidRPr="00B243FD">
              <w:rPr>
                <w:snapToGrid w:val="0"/>
                <w:color w:val="000000"/>
              </w:rPr>
              <w:t>37 050</w:t>
            </w:r>
          </w:p>
        </w:tc>
        <w:tc>
          <w:tcPr>
            <w:tcW w:w="993" w:type="dxa"/>
            <w:tcBorders>
              <w:top w:val="single" w:sz="4" w:space="0" w:color="auto"/>
              <w:left w:val="nil"/>
              <w:bottom w:val="single" w:sz="4" w:space="0" w:color="auto"/>
              <w:right w:val="single" w:sz="4" w:space="0" w:color="auto"/>
            </w:tcBorders>
            <w:shd w:val="clear" w:color="auto" w:fill="auto"/>
            <w:vAlign w:val="center"/>
          </w:tcPr>
          <w:p w14:paraId="3915AC29" w14:textId="77777777" w:rsidR="00B243FD" w:rsidRPr="00B243FD" w:rsidRDefault="00B243FD" w:rsidP="00B243FD">
            <w:pPr>
              <w:numPr>
                <w:ilvl w:val="0"/>
                <w:numId w:val="27"/>
              </w:numPr>
              <w:ind w:right="-135"/>
              <w:jc w:val="center"/>
              <w:rPr>
                <w:snapToGrid w:val="0"/>
                <w:color w:val="000000"/>
              </w:rPr>
            </w:pPr>
            <w:r w:rsidRPr="00B243FD">
              <w:rPr>
                <w:snapToGrid w:val="0"/>
                <w:color w:val="000000"/>
              </w:rPr>
              <w:t>147</w:t>
            </w:r>
          </w:p>
        </w:tc>
      </w:tr>
      <w:bookmarkEnd w:id="284"/>
    </w:tbl>
    <w:p w14:paraId="67D7A609" w14:textId="77777777" w:rsidR="00B243FD" w:rsidRPr="00B243FD" w:rsidRDefault="00B243FD" w:rsidP="00B243FD">
      <w:pPr>
        <w:ind w:firstLine="709"/>
        <w:jc w:val="both"/>
        <w:rPr>
          <w:snapToGrid w:val="0"/>
          <w:sz w:val="28"/>
          <w:szCs w:val="28"/>
        </w:rPr>
      </w:pPr>
    </w:p>
    <w:p w14:paraId="570997A9" w14:textId="77777777" w:rsidR="00B243FD" w:rsidRPr="00B243FD" w:rsidRDefault="00B243FD" w:rsidP="00B243FD">
      <w:pPr>
        <w:keepNext/>
        <w:ind w:left="576" w:right="-144"/>
        <w:jc w:val="center"/>
        <w:outlineLvl w:val="2"/>
        <w:rPr>
          <w:rFonts w:cs="Arial"/>
          <w:bCs/>
          <w:sz w:val="28"/>
          <w:szCs w:val="26"/>
          <w:lang w:eastAsia="en-US"/>
        </w:rPr>
      </w:pPr>
      <w:bookmarkStart w:id="285" w:name="_Toc530586342"/>
      <w:r w:rsidRPr="00B243FD">
        <w:rPr>
          <w:rFonts w:cs="Arial"/>
          <w:bCs/>
          <w:sz w:val="28"/>
          <w:szCs w:val="26"/>
          <w:lang w:eastAsia="en-US"/>
        </w:rPr>
        <w:t>5.1.2. Индекс эффективности операционных расходов</w:t>
      </w:r>
      <w:bookmarkEnd w:id="285"/>
      <w:r w:rsidRPr="00B243FD">
        <w:rPr>
          <w:rFonts w:cs="Arial"/>
          <w:bCs/>
          <w:sz w:val="28"/>
          <w:szCs w:val="26"/>
          <w:lang w:eastAsia="en-US"/>
        </w:rPr>
        <w:t xml:space="preserve"> </w:t>
      </w:r>
    </w:p>
    <w:p w14:paraId="260C19EB" w14:textId="77777777" w:rsidR="00B243FD" w:rsidRPr="00B243FD" w:rsidRDefault="00B243FD" w:rsidP="00B243FD">
      <w:pPr>
        <w:rPr>
          <w:snapToGrid w:val="0"/>
          <w:sz w:val="16"/>
          <w:szCs w:val="28"/>
          <w:lang w:eastAsia="en-US"/>
        </w:rPr>
      </w:pPr>
    </w:p>
    <w:p w14:paraId="394B18F3" w14:textId="77777777" w:rsidR="00B243FD" w:rsidRPr="00B243FD" w:rsidRDefault="00B243FD" w:rsidP="00B243FD">
      <w:pPr>
        <w:ind w:firstLine="709"/>
        <w:jc w:val="both"/>
        <w:rPr>
          <w:sz w:val="28"/>
          <w:szCs w:val="28"/>
        </w:rPr>
      </w:pPr>
      <w:r w:rsidRPr="00B243FD">
        <w:rPr>
          <w:sz w:val="28"/>
          <w:szCs w:val="28"/>
        </w:rPr>
        <w:t>Индекс эффективности операционных расходов устанавливается органом регулирования для каждой регулируемой организации</w:t>
      </w:r>
      <w:r w:rsidRPr="00B243FD">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108EE2F" w14:textId="77777777" w:rsidR="00B243FD" w:rsidRPr="00B243FD" w:rsidRDefault="00B243FD" w:rsidP="00B243FD">
      <w:pPr>
        <w:ind w:firstLine="709"/>
        <w:jc w:val="both"/>
        <w:rPr>
          <w:sz w:val="28"/>
          <w:szCs w:val="28"/>
        </w:rPr>
      </w:pPr>
      <w:r w:rsidRPr="00B243FD">
        <w:rPr>
          <w:sz w:val="28"/>
          <w:szCs w:val="28"/>
        </w:rPr>
        <w:t xml:space="preserve">Согласно Приложению 1 к Методическим указаниям индекс эффективности операционных расходов для </w:t>
      </w:r>
      <w:bookmarkStart w:id="286" w:name="_Hlk150961057"/>
      <w:r w:rsidRPr="00B243FD">
        <w:rPr>
          <w:sz w:val="28"/>
          <w:szCs w:val="28"/>
        </w:rPr>
        <w:t xml:space="preserve">ООО «ТК «Актив» </w:t>
      </w:r>
      <w:bookmarkEnd w:id="286"/>
      <w:r w:rsidRPr="00B243FD">
        <w:rPr>
          <w:sz w:val="28"/>
          <w:szCs w:val="28"/>
        </w:rPr>
        <w:t>устанавливается в размере 1%.</w:t>
      </w:r>
    </w:p>
    <w:p w14:paraId="1EA634A1" w14:textId="77777777" w:rsidR="00B243FD" w:rsidRPr="00B243FD" w:rsidRDefault="00B243FD" w:rsidP="00B243FD">
      <w:pPr>
        <w:ind w:firstLine="709"/>
        <w:jc w:val="both"/>
        <w:rPr>
          <w:sz w:val="18"/>
          <w:szCs w:val="28"/>
        </w:rPr>
      </w:pPr>
    </w:p>
    <w:p w14:paraId="693DB6C3"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 xml:space="preserve">5.1.3. </w:t>
      </w:r>
      <w:bookmarkStart w:id="287" w:name="_Toc530586343"/>
      <w:r w:rsidRPr="00B243FD">
        <w:rPr>
          <w:rFonts w:cs="Arial"/>
          <w:bCs/>
          <w:sz w:val="28"/>
          <w:szCs w:val="26"/>
          <w:lang w:eastAsia="en-US"/>
        </w:rPr>
        <w:t>Нормативный уровень прибыли</w:t>
      </w:r>
      <w:bookmarkEnd w:id="287"/>
    </w:p>
    <w:p w14:paraId="7F995278" w14:textId="77777777" w:rsidR="00B243FD" w:rsidRPr="00B243FD" w:rsidRDefault="00B243FD" w:rsidP="00B243FD">
      <w:pPr>
        <w:rPr>
          <w:snapToGrid w:val="0"/>
          <w:sz w:val="12"/>
          <w:szCs w:val="28"/>
          <w:lang w:eastAsia="en-US"/>
        </w:rPr>
      </w:pPr>
    </w:p>
    <w:p w14:paraId="37FDBA8F" w14:textId="77777777" w:rsidR="00B243FD" w:rsidRPr="00B243FD" w:rsidRDefault="00B243FD" w:rsidP="00B243FD">
      <w:pPr>
        <w:ind w:firstLine="709"/>
        <w:jc w:val="both"/>
        <w:rPr>
          <w:sz w:val="28"/>
          <w:szCs w:val="28"/>
        </w:rPr>
      </w:pPr>
      <w:r w:rsidRPr="00B243FD">
        <w:rPr>
          <w:sz w:val="28"/>
          <w:szCs w:val="28"/>
        </w:rPr>
        <w:t>Нормативная прибыль, определяется в соответствии с пунктом 41 Методических указаний.</w:t>
      </w:r>
    </w:p>
    <w:p w14:paraId="1BEAC842" w14:textId="77777777" w:rsidR="00B243FD" w:rsidRPr="00B243FD" w:rsidRDefault="00B243FD" w:rsidP="00B243FD">
      <w:pPr>
        <w:ind w:firstLine="709"/>
        <w:jc w:val="both"/>
        <w:rPr>
          <w:sz w:val="28"/>
          <w:szCs w:val="28"/>
        </w:rPr>
      </w:pPr>
      <w:r w:rsidRPr="00B243FD">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w:t>
      </w:r>
      <w:r w:rsidRPr="00B243FD">
        <w:rPr>
          <w:sz w:val="28"/>
          <w:szCs w:val="28"/>
        </w:rPr>
        <w:lastRenderedPageBreak/>
        <w:t xml:space="preserve">2014 г., нормативная прибыль определяется </w:t>
      </w:r>
      <w:r w:rsidRPr="00B243FD">
        <w:rPr>
          <w:sz w:val="28"/>
          <w:szCs w:val="28"/>
        </w:rPr>
        <w:br/>
        <w:t>по формуле:</w:t>
      </w:r>
    </w:p>
    <w:p w14:paraId="19114A52" w14:textId="77777777" w:rsidR="00B243FD" w:rsidRPr="00B243FD" w:rsidRDefault="00B243FD" w:rsidP="00B243FD">
      <w:pPr>
        <w:ind w:firstLine="709"/>
        <w:jc w:val="both"/>
        <w:rPr>
          <w:sz w:val="28"/>
          <w:szCs w:val="28"/>
        </w:rPr>
      </w:pPr>
      <w:r w:rsidRPr="00B243FD">
        <w:rPr>
          <w:rFonts w:eastAsia="Calibri"/>
          <w:noProof/>
          <w:position w:val="-62"/>
        </w:rPr>
        <w:drawing>
          <wp:inline distT="0" distB="0" distL="0" distR="0" wp14:anchorId="153CE6BE" wp14:editId="5C6CB8D9">
            <wp:extent cx="2450465" cy="932180"/>
            <wp:effectExtent l="0" t="0" r="0" b="1270"/>
            <wp:docPr id="203898681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50465" cy="932180"/>
                    </a:xfrm>
                    <a:prstGeom prst="rect">
                      <a:avLst/>
                    </a:prstGeom>
                    <a:noFill/>
                    <a:ln>
                      <a:noFill/>
                    </a:ln>
                  </pic:spPr>
                </pic:pic>
              </a:graphicData>
            </a:graphic>
          </wp:inline>
        </w:drawing>
      </w:r>
    </w:p>
    <w:p w14:paraId="475CE40F"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sz w:val="28"/>
          <w:szCs w:val="28"/>
        </w:rPr>
        <w:t>где:</w:t>
      </w:r>
    </w:p>
    <w:p w14:paraId="51A5FD19"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noProof/>
          <w:position w:val="-12"/>
          <w:sz w:val="28"/>
          <w:szCs w:val="28"/>
        </w:rPr>
        <w:drawing>
          <wp:inline distT="0" distB="0" distL="0" distR="0" wp14:anchorId="51FC5504" wp14:editId="585661C7">
            <wp:extent cx="514985" cy="337185"/>
            <wp:effectExtent l="0" t="0" r="0" b="0"/>
            <wp:docPr id="146004325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B243FD">
        <w:rPr>
          <w:rFonts w:eastAsia="Calibri"/>
          <w:sz w:val="28"/>
          <w:szCs w:val="28"/>
        </w:rPr>
        <w:t xml:space="preserve"> - нормативный уровень прибыли, установленный на i-й год </w:t>
      </w:r>
      <w:r w:rsidRPr="00B243FD">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B243FD">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7EB8644"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noProof/>
          <w:position w:val="-12"/>
          <w:sz w:val="28"/>
          <w:szCs w:val="28"/>
        </w:rPr>
        <w:drawing>
          <wp:inline distT="0" distB="0" distL="0" distR="0" wp14:anchorId="04F1FBA5" wp14:editId="524F8F14">
            <wp:extent cx="675005" cy="337185"/>
            <wp:effectExtent l="0" t="0" r="0" b="0"/>
            <wp:docPr id="186819652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r w:rsidRPr="00B243FD">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B243FD">
        <w:rPr>
          <w:rFonts w:eastAsia="Calibri"/>
          <w:sz w:val="28"/>
          <w:szCs w:val="28"/>
        </w:rPr>
        <w:br/>
        <w:t>на прибыль, тыс. руб.;</w:t>
      </w:r>
    </w:p>
    <w:p w14:paraId="518AC4E8"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noProof/>
          <w:position w:val="-12"/>
          <w:sz w:val="28"/>
          <w:szCs w:val="28"/>
        </w:rPr>
        <w:drawing>
          <wp:inline distT="0" distB="0" distL="0" distR="0" wp14:anchorId="5130DD90" wp14:editId="5AB0BB59">
            <wp:extent cx="266065" cy="337185"/>
            <wp:effectExtent l="0" t="0" r="635" b="0"/>
            <wp:docPr id="7983328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6065" cy="337185"/>
                    </a:xfrm>
                    <a:prstGeom prst="rect">
                      <a:avLst/>
                    </a:prstGeom>
                    <a:noFill/>
                    <a:ln>
                      <a:noFill/>
                    </a:ln>
                  </pic:spPr>
                </pic:pic>
              </a:graphicData>
            </a:graphic>
          </wp:inline>
        </w:drawing>
      </w:r>
      <w:r w:rsidRPr="00B243FD">
        <w:rPr>
          <w:rFonts w:eastAsia="Calibri"/>
          <w:sz w:val="28"/>
          <w:szCs w:val="28"/>
        </w:rPr>
        <w:t xml:space="preserve"> - ставка налога на прибыль организаций в i-м году, определенная </w:t>
      </w:r>
      <w:r w:rsidRPr="00B243FD">
        <w:rPr>
          <w:rFonts w:eastAsia="Calibri"/>
          <w:sz w:val="28"/>
          <w:szCs w:val="28"/>
        </w:rPr>
        <w:br/>
        <w:t>в соответствии с налоговым законодательством Российской Федерации.</w:t>
      </w:r>
    </w:p>
    <w:p w14:paraId="53B0C8D4" w14:textId="77777777" w:rsidR="00B243FD" w:rsidRPr="00B243FD" w:rsidRDefault="00B243FD" w:rsidP="00B243FD">
      <w:pPr>
        <w:autoSpaceDE w:val="0"/>
        <w:autoSpaceDN w:val="0"/>
        <w:adjustRightInd w:val="0"/>
        <w:ind w:firstLine="709"/>
        <w:jc w:val="both"/>
        <w:rPr>
          <w:rFonts w:eastAsia="Calibri"/>
          <w:sz w:val="28"/>
          <w:szCs w:val="28"/>
        </w:rPr>
      </w:pPr>
    </w:p>
    <w:p w14:paraId="401550F8" w14:textId="77777777" w:rsidR="00B243FD" w:rsidRPr="00B243FD" w:rsidRDefault="00B243FD" w:rsidP="00B243FD">
      <w:pPr>
        <w:autoSpaceDE w:val="0"/>
        <w:autoSpaceDN w:val="0"/>
        <w:adjustRightInd w:val="0"/>
        <w:ind w:firstLine="709"/>
        <w:jc w:val="both"/>
        <w:rPr>
          <w:sz w:val="28"/>
          <w:szCs w:val="28"/>
        </w:rPr>
      </w:pPr>
      <w:r w:rsidRPr="00B243FD">
        <w:rPr>
          <w:sz w:val="28"/>
          <w:szCs w:val="28"/>
        </w:rPr>
        <w:t>Предприятием не заявлены расходы по данной статье.</w:t>
      </w:r>
    </w:p>
    <w:p w14:paraId="0CD01FC6" w14:textId="77777777" w:rsidR="00B243FD" w:rsidRPr="00B243FD" w:rsidRDefault="00B243FD" w:rsidP="00B243FD">
      <w:pPr>
        <w:autoSpaceDE w:val="0"/>
        <w:autoSpaceDN w:val="0"/>
        <w:adjustRightInd w:val="0"/>
        <w:ind w:firstLine="709"/>
        <w:jc w:val="both"/>
        <w:rPr>
          <w:rFonts w:eastAsia="Calibri"/>
          <w:sz w:val="20"/>
          <w:szCs w:val="28"/>
        </w:rPr>
      </w:pPr>
    </w:p>
    <w:p w14:paraId="275FB510" w14:textId="77777777" w:rsidR="00B243FD" w:rsidRPr="00B243FD" w:rsidRDefault="00B243FD" w:rsidP="00B243FD">
      <w:pPr>
        <w:keepNext/>
        <w:ind w:left="576" w:right="-144"/>
        <w:jc w:val="center"/>
        <w:outlineLvl w:val="2"/>
        <w:rPr>
          <w:rFonts w:cs="Arial"/>
          <w:bCs/>
          <w:sz w:val="28"/>
          <w:szCs w:val="26"/>
          <w:lang w:eastAsia="en-US"/>
        </w:rPr>
      </w:pPr>
      <w:bookmarkStart w:id="288" w:name="_Toc530586347"/>
      <w:r w:rsidRPr="00B243FD">
        <w:rPr>
          <w:rFonts w:cs="Arial"/>
          <w:bCs/>
          <w:sz w:val="28"/>
          <w:szCs w:val="26"/>
          <w:lang w:eastAsia="en-US"/>
        </w:rPr>
        <w:t>5.1.4. Уровень надежности теплоснабжения</w:t>
      </w:r>
      <w:bookmarkEnd w:id="288"/>
    </w:p>
    <w:p w14:paraId="1DB20141" w14:textId="77777777" w:rsidR="00B243FD" w:rsidRPr="00B243FD" w:rsidRDefault="00B243FD" w:rsidP="00B243FD">
      <w:pPr>
        <w:rPr>
          <w:snapToGrid w:val="0"/>
          <w:sz w:val="12"/>
          <w:szCs w:val="28"/>
          <w:lang w:eastAsia="en-US"/>
        </w:rPr>
      </w:pPr>
    </w:p>
    <w:p w14:paraId="50E6D74E" w14:textId="77777777" w:rsidR="00B243FD" w:rsidRPr="00B243FD" w:rsidRDefault="00B243FD" w:rsidP="00B243FD">
      <w:pPr>
        <w:ind w:firstLine="709"/>
        <w:contextualSpacing/>
        <w:jc w:val="both"/>
        <w:rPr>
          <w:sz w:val="28"/>
          <w:szCs w:val="28"/>
        </w:rPr>
      </w:pPr>
      <w:r w:rsidRPr="00B243FD">
        <w:rPr>
          <w:sz w:val="28"/>
          <w:szCs w:val="28"/>
        </w:rPr>
        <w:t xml:space="preserve">Уровень надежности, должен соответствовать утвержденным </w:t>
      </w:r>
      <w:r w:rsidRPr="00B243FD">
        <w:rPr>
          <w:sz w:val="28"/>
          <w:szCs w:val="28"/>
        </w:rPr>
        <w:br/>
        <w:t>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42DEAA1F" w14:textId="77777777" w:rsidR="00B243FD" w:rsidRPr="00B243FD" w:rsidRDefault="00B243FD" w:rsidP="00B243FD">
      <w:pPr>
        <w:ind w:firstLine="709"/>
        <w:contextualSpacing/>
        <w:jc w:val="both"/>
        <w:rPr>
          <w:sz w:val="28"/>
          <w:szCs w:val="28"/>
        </w:rPr>
      </w:pPr>
      <w:r w:rsidRPr="00B243FD">
        <w:rPr>
          <w:sz w:val="28"/>
          <w:szCs w:val="28"/>
        </w:rPr>
        <w:t xml:space="preserve">Расчет плановых значений показателей надежности и энергетической эффективности объектов теплоснабжения ООО «ТК «Актив»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w:t>
      </w:r>
      <w:r w:rsidRPr="00B243FD">
        <w:rPr>
          <w:sz w:val="28"/>
          <w:szCs w:val="28"/>
        </w:rPr>
        <w:lastRenderedPageBreak/>
        <w:t>предприятием, за достоверность которых в соответствии с законодательством несет ответственность предприятие.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423"/>
        <w:gridCol w:w="1423"/>
        <w:gridCol w:w="1425"/>
        <w:gridCol w:w="1423"/>
        <w:gridCol w:w="1415"/>
      </w:tblGrid>
      <w:tr w:rsidR="00B243FD" w:rsidRPr="00B243FD" w14:paraId="4250C2FD" w14:textId="77777777" w:rsidTr="00BD168F">
        <w:trPr>
          <w:trHeight w:val="16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331387B" w14:textId="77777777" w:rsidR="00B243FD" w:rsidRPr="00B243FD" w:rsidRDefault="00B243FD" w:rsidP="00B243FD">
            <w:pPr>
              <w:jc w:val="center"/>
              <w:rPr>
                <w:bCs/>
                <w:snapToGrid w:val="0"/>
                <w:sz w:val="28"/>
                <w:szCs w:val="28"/>
              </w:rPr>
            </w:pPr>
            <w:r w:rsidRPr="00B243FD">
              <w:rPr>
                <w:bCs/>
                <w:snapToGrid w:val="0"/>
                <w:sz w:val="28"/>
                <w:szCs w:val="28"/>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Pr="00B243FD">
              <w:rPr>
                <w:bCs/>
                <w:snapToGrid w:val="0"/>
                <w:sz w:val="28"/>
                <w:szCs w:val="28"/>
              </w:rPr>
              <w:br/>
              <w:t>на 1 Гкал/час установленной мощности</w:t>
            </w:r>
          </w:p>
        </w:tc>
      </w:tr>
      <w:tr w:rsidR="00B243FD" w:rsidRPr="00B243FD" w14:paraId="43A27B62" w14:textId="77777777" w:rsidTr="00BD168F">
        <w:trPr>
          <w:trHeight w:val="37"/>
        </w:trPr>
        <w:tc>
          <w:tcPr>
            <w:tcW w:w="1253" w:type="pct"/>
            <w:tcBorders>
              <w:top w:val="single" w:sz="4" w:space="0" w:color="auto"/>
              <w:left w:val="single" w:sz="4" w:space="0" w:color="auto"/>
              <w:bottom w:val="single" w:sz="4" w:space="0" w:color="auto"/>
              <w:right w:val="single" w:sz="4" w:space="0" w:color="auto"/>
            </w:tcBorders>
            <w:vAlign w:val="center"/>
            <w:hideMark/>
          </w:tcPr>
          <w:p w14:paraId="2F554AF0" w14:textId="77777777" w:rsidR="00B243FD" w:rsidRPr="00B243FD" w:rsidRDefault="00B243FD" w:rsidP="00B243FD">
            <w:pPr>
              <w:jc w:val="center"/>
              <w:rPr>
                <w:bCs/>
                <w:snapToGrid w:val="0"/>
                <w:sz w:val="28"/>
                <w:szCs w:val="28"/>
              </w:rPr>
            </w:pPr>
            <w:r w:rsidRPr="00B243FD">
              <w:rPr>
                <w:bCs/>
                <w:snapToGrid w:val="0"/>
                <w:sz w:val="28"/>
                <w:szCs w:val="28"/>
              </w:rPr>
              <w:t>Текущее значение</w:t>
            </w:r>
          </w:p>
        </w:tc>
        <w:tc>
          <w:tcPr>
            <w:tcW w:w="750" w:type="pct"/>
            <w:tcBorders>
              <w:top w:val="single" w:sz="4" w:space="0" w:color="auto"/>
              <w:left w:val="single" w:sz="4" w:space="0" w:color="auto"/>
              <w:bottom w:val="single" w:sz="4" w:space="0" w:color="auto"/>
              <w:right w:val="single" w:sz="4" w:space="0" w:color="auto"/>
            </w:tcBorders>
            <w:vAlign w:val="center"/>
            <w:hideMark/>
          </w:tcPr>
          <w:p w14:paraId="7628A9A8" w14:textId="77777777" w:rsidR="00B243FD" w:rsidRPr="00B243FD" w:rsidRDefault="00B243FD" w:rsidP="00B243FD">
            <w:pPr>
              <w:jc w:val="center"/>
              <w:rPr>
                <w:bCs/>
                <w:snapToGrid w:val="0"/>
                <w:sz w:val="28"/>
                <w:szCs w:val="28"/>
              </w:rPr>
            </w:pPr>
            <w:r w:rsidRPr="00B243FD">
              <w:rPr>
                <w:bCs/>
                <w:snapToGrid w:val="0"/>
                <w:sz w:val="28"/>
                <w:szCs w:val="28"/>
              </w:rPr>
              <w:t>2025</w:t>
            </w:r>
          </w:p>
        </w:tc>
        <w:tc>
          <w:tcPr>
            <w:tcW w:w="750" w:type="pct"/>
            <w:tcBorders>
              <w:top w:val="single" w:sz="4" w:space="0" w:color="auto"/>
              <w:left w:val="single" w:sz="4" w:space="0" w:color="auto"/>
              <w:bottom w:val="single" w:sz="4" w:space="0" w:color="auto"/>
              <w:right w:val="single" w:sz="4" w:space="0" w:color="auto"/>
            </w:tcBorders>
            <w:vAlign w:val="center"/>
            <w:hideMark/>
          </w:tcPr>
          <w:p w14:paraId="11019562" w14:textId="77777777" w:rsidR="00B243FD" w:rsidRPr="00B243FD" w:rsidRDefault="00B243FD" w:rsidP="00B243FD">
            <w:pPr>
              <w:jc w:val="center"/>
              <w:rPr>
                <w:bCs/>
                <w:snapToGrid w:val="0"/>
                <w:sz w:val="28"/>
                <w:szCs w:val="28"/>
              </w:rPr>
            </w:pPr>
            <w:r w:rsidRPr="00B243FD">
              <w:rPr>
                <w:bCs/>
                <w:snapToGrid w:val="0"/>
                <w:sz w:val="28"/>
                <w:szCs w:val="28"/>
              </w:rPr>
              <w:t>2025</w:t>
            </w:r>
          </w:p>
        </w:tc>
        <w:tc>
          <w:tcPr>
            <w:tcW w:w="751" w:type="pct"/>
            <w:tcBorders>
              <w:top w:val="single" w:sz="4" w:space="0" w:color="auto"/>
              <w:left w:val="single" w:sz="4" w:space="0" w:color="auto"/>
              <w:bottom w:val="single" w:sz="4" w:space="0" w:color="auto"/>
              <w:right w:val="single" w:sz="4" w:space="0" w:color="auto"/>
            </w:tcBorders>
            <w:vAlign w:val="center"/>
            <w:hideMark/>
          </w:tcPr>
          <w:p w14:paraId="04CC941E" w14:textId="77777777" w:rsidR="00B243FD" w:rsidRPr="00B243FD" w:rsidRDefault="00B243FD" w:rsidP="00B243FD">
            <w:pPr>
              <w:jc w:val="center"/>
              <w:rPr>
                <w:bCs/>
                <w:snapToGrid w:val="0"/>
                <w:sz w:val="28"/>
                <w:szCs w:val="28"/>
              </w:rPr>
            </w:pPr>
            <w:r w:rsidRPr="00B243FD">
              <w:rPr>
                <w:bCs/>
                <w:snapToGrid w:val="0"/>
                <w:sz w:val="28"/>
                <w:szCs w:val="28"/>
              </w:rPr>
              <w:t>2026</w:t>
            </w:r>
          </w:p>
        </w:tc>
        <w:tc>
          <w:tcPr>
            <w:tcW w:w="750" w:type="pct"/>
            <w:tcBorders>
              <w:top w:val="single" w:sz="4" w:space="0" w:color="auto"/>
              <w:left w:val="single" w:sz="4" w:space="0" w:color="auto"/>
              <w:bottom w:val="single" w:sz="4" w:space="0" w:color="auto"/>
              <w:right w:val="single" w:sz="4" w:space="0" w:color="auto"/>
            </w:tcBorders>
            <w:vAlign w:val="center"/>
            <w:hideMark/>
          </w:tcPr>
          <w:p w14:paraId="375AE943" w14:textId="77777777" w:rsidR="00B243FD" w:rsidRPr="00B243FD" w:rsidRDefault="00B243FD" w:rsidP="00B243FD">
            <w:pPr>
              <w:jc w:val="center"/>
              <w:rPr>
                <w:bCs/>
                <w:snapToGrid w:val="0"/>
                <w:sz w:val="28"/>
                <w:szCs w:val="28"/>
              </w:rPr>
            </w:pPr>
            <w:r w:rsidRPr="00B243FD">
              <w:rPr>
                <w:bCs/>
                <w:snapToGrid w:val="0"/>
                <w:sz w:val="28"/>
                <w:szCs w:val="28"/>
              </w:rPr>
              <w:t>2027</w:t>
            </w:r>
          </w:p>
        </w:tc>
        <w:tc>
          <w:tcPr>
            <w:tcW w:w="747" w:type="pct"/>
            <w:tcBorders>
              <w:top w:val="single" w:sz="4" w:space="0" w:color="auto"/>
              <w:left w:val="single" w:sz="4" w:space="0" w:color="auto"/>
              <w:bottom w:val="single" w:sz="4" w:space="0" w:color="auto"/>
              <w:right w:val="single" w:sz="4" w:space="0" w:color="auto"/>
            </w:tcBorders>
            <w:vAlign w:val="center"/>
            <w:hideMark/>
          </w:tcPr>
          <w:p w14:paraId="35B3892E" w14:textId="77777777" w:rsidR="00B243FD" w:rsidRPr="00B243FD" w:rsidRDefault="00B243FD" w:rsidP="00B243FD">
            <w:pPr>
              <w:jc w:val="center"/>
              <w:rPr>
                <w:bCs/>
                <w:snapToGrid w:val="0"/>
                <w:sz w:val="28"/>
                <w:szCs w:val="28"/>
              </w:rPr>
            </w:pPr>
            <w:r w:rsidRPr="00B243FD">
              <w:rPr>
                <w:bCs/>
                <w:snapToGrid w:val="0"/>
                <w:sz w:val="28"/>
                <w:szCs w:val="28"/>
              </w:rPr>
              <w:t>2028</w:t>
            </w:r>
          </w:p>
        </w:tc>
      </w:tr>
      <w:tr w:rsidR="00B243FD" w:rsidRPr="00B243FD" w14:paraId="72B0DA5A" w14:textId="77777777" w:rsidTr="00BD168F">
        <w:trPr>
          <w:trHeight w:val="62"/>
        </w:trPr>
        <w:tc>
          <w:tcPr>
            <w:tcW w:w="1253" w:type="pct"/>
            <w:tcBorders>
              <w:top w:val="single" w:sz="4" w:space="0" w:color="auto"/>
              <w:left w:val="single" w:sz="4" w:space="0" w:color="auto"/>
              <w:bottom w:val="single" w:sz="4" w:space="0" w:color="auto"/>
              <w:right w:val="single" w:sz="4" w:space="0" w:color="auto"/>
            </w:tcBorders>
            <w:vAlign w:val="center"/>
            <w:hideMark/>
          </w:tcPr>
          <w:p w14:paraId="4B6437FE"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EC4D97F"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40D8CF41"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1" w:type="pct"/>
            <w:tcBorders>
              <w:top w:val="single" w:sz="4" w:space="0" w:color="auto"/>
              <w:left w:val="single" w:sz="4" w:space="0" w:color="auto"/>
              <w:bottom w:val="single" w:sz="4" w:space="0" w:color="auto"/>
              <w:right w:val="single" w:sz="4" w:space="0" w:color="auto"/>
            </w:tcBorders>
            <w:vAlign w:val="center"/>
            <w:hideMark/>
          </w:tcPr>
          <w:p w14:paraId="5893BC97"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36B6CDBD"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47" w:type="pct"/>
            <w:tcBorders>
              <w:top w:val="single" w:sz="4" w:space="0" w:color="auto"/>
              <w:left w:val="single" w:sz="4" w:space="0" w:color="auto"/>
              <w:bottom w:val="single" w:sz="4" w:space="0" w:color="auto"/>
              <w:right w:val="single" w:sz="4" w:space="0" w:color="auto"/>
            </w:tcBorders>
            <w:vAlign w:val="center"/>
            <w:hideMark/>
          </w:tcPr>
          <w:p w14:paraId="1DFFA02F" w14:textId="77777777" w:rsidR="00B243FD" w:rsidRPr="00B243FD" w:rsidRDefault="00B243FD" w:rsidP="00B243FD">
            <w:pPr>
              <w:jc w:val="center"/>
              <w:rPr>
                <w:bCs/>
                <w:snapToGrid w:val="0"/>
                <w:sz w:val="28"/>
                <w:szCs w:val="28"/>
              </w:rPr>
            </w:pPr>
            <w:r w:rsidRPr="00B243FD">
              <w:rPr>
                <w:bCs/>
                <w:snapToGrid w:val="0"/>
                <w:sz w:val="28"/>
                <w:szCs w:val="28"/>
              </w:rPr>
              <w:t>0</w:t>
            </w:r>
          </w:p>
        </w:tc>
      </w:tr>
    </w:tbl>
    <w:p w14:paraId="05B5A024" w14:textId="77777777" w:rsidR="00B243FD" w:rsidRPr="00B243FD" w:rsidRDefault="00B243FD" w:rsidP="00B243FD">
      <w:pPr>
        <w:ind w:firstLine="709"/>
        <w:contextualSpacing/>
        <w:jc w:val="both"/>
        <w:rPr>
          <w:sz w:val="28"/>
          <w:szCs w:val="28"/>
          <w:highlight w:val="yellow"/>
        </w:rPr>
      </w:pPr>
    </w:p>
    <w:p w14:paraId="23CD38DB" w14:textId="77777777" w:rsidR="00B243FD" w:rsidRPr="00B243FD" w:rsidRDefault="00B243FD" w:rsidP="00B243FD">
      <w:pPr>
        <w:keepNext/>
        <w:ind w:left="576" w:right="-144"/>
        <w:jc w:val="center"/>
        <w:outlineLvl w:val="2"/>
        <w:rPr>
          <w:rFonts w:cs="Arial"/>
          <w:bCs/>
          <w:sz w:val="28"/>
          <w:szCs w:val="26"/>
          <w:lang w:eastAsia="en-US"/>
        </w:rPr>
      </w:pPr>
      <w:bookmarkStart w:id="289" w:name="_Toc530586348"/>
      <w:r w:rsidRPr="00B243FD">
        <w:rPr>
          <w:rFonts w:cs="Arial"/>
          <w:bCs/>
          <w:sz w:val="28"/>
          <w:szCs w:val="26"/>
          <w:lang w:eastAsia="en-US"/>
        </w:rPr>
        <w:t>5.1.5. Реализация программ в области энергосбережения и повышения энергетической эффективности</w:t>
      </w:r>
      <w:bookmarkEnd w:id="289"/>
    </w:p>
    <w:p w14:paraId="130AF0BE" w14:textId="77777777" w:rsidR="00B243FD" w:rsidRPr="00B243FD" w:rsidRDefault="00B243FD" w:rsidP="00B243FD">
      <w:pPr>
        <w:ind w:firstLine="709"/>
        <w:jc w:val="both"/>
        <w:rPr>
          <w:sz w:val="28"/>
          <w:szCs w:val="28"/>
        </w:rPr>
      </w:pPr>
    </w:p>
    <w:p w14:paraId="25C271EE" w14:textId="77777777" w:rsidR="00B243FD" w:rsidRPr="00B243FD" w:rsidRDefault="00B243FD" w:rsidP="00B243FD">
      <w:pPr>
        <w:ind w:firstLine="709"/>
        <w:jc w:val="both"/>
        <w:rPr>
          <w:sz w:val="28"/>
          <w:szCs w:val="28"/>
        </w:rPr>
      </w:pPr>
      <w:r w:rsidRPr="00B243FD">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2F998730" w14:textId="77777777" w:rsidR="00B243FD" w:rsidRPr="00B243FD" w:rsidRDefault="00B243FD" w:rsidP="00B243FD">
      <w:pPr>
        <w:ind w:firstLine="709"/>
        <w:jc w:val="both"/>
        <w:rPr>
          <w:sz w:val="28"/>
          <w:szCs w:val="28"/>
        </w:rPr>
      </w:pPr>
    </w:p>
    <w:p w14:paraId="2FE3FA1B" w14:textId="77777777" w:rsidR="00B243FD" w:rsidRPr="00B243FD" w:rsidRDefault="00B243FD" w:rsidP="00B243FD">
      <w:pPr>
        <w:keepNext/>
        <w:keepLines/>
        <w:spacing w:after="120"/>
        <w:jc w:val="center"/>
        <w:outlineLvl w:val="1"/>
        <w:rPr>
          <w:rFonts w:eastAsia="Calibri"/>
          <w:b/>
          <w:sz w:val="28"/>
          <w:szCs w:val="20"/>
          <w:lang w:eastAsia="en-US"/>
        </w:rPr>
      </w:pPr>
      <w:bookmarkStart w:id="290" w:name="_Toc530586350"/>
      <w:bookmarkStart w:id="291" w:name="_Toc147759812"/>
      <w:r w:rsidRPr="00B243FD">
        <w:rPr>
          <w:rFonts w:eastAsia="Calibri"/>
          <w:b/>
          <w:sz w:val="28"/>
          <w:szCs w:val="28"/>
          <w:lang w:eastAsia="en-US"/>
        </w:rPr>
        <w:t>5.2. Прогнозные параметры регулирования</w:t>
      </w:r>
      <w:bookmarkEnd w:id="290"/>
      <w:bookmarkEnd w:id="291"/>
    </w:p>
    <w:p w14:paraId="57FEA417" w14:textId="77777777" w:rsidR="00B243FD" w:rsidRPr="00B243FD" w:rsidRDefault="00B243FD" w:rsidP="00B243FD">
      <w:pPr>
        <w:ind w:firstLine="709"/>
        <w:jc w:val="both"/>
        <w:rPr>
          <w:snapToGrid w:val="0"/>
          <w:sz w:val="28"/>
          <w:szCs w:val="28"/>
        </w:rPr>
      </w:pPr>
      <w:r w:rsidRPr="00B243FD">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5EE9EEBB" w14:textId="77777777" w:rsidR="00B243FD" w:rsidRPr="00B243FD" w:rsidRDefault="00B243FD" w:rsidP="00B243FD">
      <w:pPr>
        <w:ind w:firstLine="709"/>
        <w:jc w:val="both"/>
        <w:rPr>
          <w:sz w:val="28"/>
          <w:szCs w:val="28"/>
        </w:rPr>
      </w:pPr>
    </w:p>
    <w:p w14:paraId="4F7856BF" w14:textId="77777777" w:rsidR="00B243FD" w:rsidRPr="00B243FD" w:rsidRDefault="00B243FD" w:rsidP="00B243FD">
      <w:pPr>
        <w:keepNext/>
        <w:spacing w:line="360" w:lineRule="auto"/>
        <w:outlineLvl w:val="1"/>
        <w:rPr>
          <w:b/>
          <w:sz w:val="28"/>
          <w:szCs w:val="20"/>
          <w:lang w:val="x-none" w:eastAsia="x-none"/>
        </w:rPr>
      </w:pPr>
      <w:bookmarkStart w:id="292" w:name="_Toc530586351"/>
      <w:r w:rsidRPr="00B243FD">
        <w:rPr>
          <w:b/>
          <w:sz w:val="28"/>
          <w:szCs w:val="20"/>
          <w:lang w:val="x-none" w:eastAsia="x-none"/>
        </w:rPr>
        <w:t>5.2.1</w:t>
      </w:r>
      <w:r w:rsidRPr="00B243FD">
        <w:rPr>
          <w:b/>
          <w:sz w:val="28"/>
          <w:szCs w:val="20"/>
          <w:lang w:eastAsia="x-none"/>
        </w:rPr>
        <w:t>.</w:t>
      </w:r>
      <w:r w:rsidRPr="00B243FD">
        <w:rPr>
          <w:b/>
          <w:sz w:val="28"/>
          <w:szCs w:val="20"/>
          <w:lang w:val="x-none" w:eastAsia="x-none"/>
        </w:rPr>
        <w:t xml:space="preserve"> Индекс потребительских цен</w:t>
      </w:r>
      <w:bookmarkEnd w:id="292"/>
      <w:r w:rsidRPr="00B243FD">
        <w:rPr>
          <w:b/>
          <w:sz w:val="28"/>
          <w:szCs w:val="20"/>
          <w:lang w:val="x-none" w:eastAsia="x-none"/>
        </w:rPr>
        <w:t xml:space="preserve"> </w:t>
      </w:r>
    </w:p>
    <w:p w14:paraId="56A4BCEB" w14:textId="77777777" w:rsidR="00B243FD" w:rsidRPr="00B243FD" w:rsidRDefault="00B243FD" w:rsidP="00B243FD">
      <w:pPr>
        <w:ind w:firstLine="709"/>
        <w:jc w:val="both"/>
        <w:rPr>
          <w:sz w:val="28"/>
          <w:szCs w:val="28"/>
        </w:rPr>
      </w:pPr>
      <w:r w:rsidRPr="00B243FD">
        <w:rPr>
          <w:sz w:val="28"/>
          <w:szCs w:val="28"/>
        </w:rPr>
        <w:t>Определяется в среднем за год к предыдущему году, определенный</w:t>
      </w:r>
      <w:r w:rsidRPr="00B243FD">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B243FD">
        <w:rPr>
          <w:sz w:val="28"/>
          <w:szCs w:val="28"/>
        </w:rPr>
        <w:br/>
        <w:t>при осуществлении регулируемой деятельности, индексы роста цен</w:t>
      </w:r>
      <w:r w:rsidRPr="00B243FD">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08F073EB" w14:textId="77777777" w:rsidR="00B243FD" w:rsidRPr="00B243FD" w:rsidRDefault="00B243FD" w:rsidP="00B243FD">
      <w:pPr>
        <w:ind w:firstLine="709"/>
        <w:jc w:val="both"/>
        <w:rPr>
          <w:sz w:val="28"/>
          <w:szCs w:val="28"/>
        </w:rPr>
      </w:pPr>
      <w:r w:rsidRPr="00B243FD">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0B9BAB1B" w14:textId="77777777" w:rsidR="00B243FD" w:rsidRPr="00B243FD" w:rsidRDefault="00B243FD" w:rsidP="00B243FD">
      <w:pPr>
        <w:ind w:firstLine="709"/>
        <w:jc w:val="both"/>
        <w:rPr>
          <w:sz w:val="28"/>
          <w:szCs w:val="28"/>
        </w:rPr>
      </w:pPr>
      <w:r w:rsidRPr="00B243FD">
        <w:rPr>
          <w:sz w:val="28"/>
          <w:szCs w:val="28"/>
        </w:rPr>
        <w:t xml:space="preserve">На момент составления данного отчёта эксперты руководствовались Прогнозом Минэкономразвития, опубликованным на сайте 30.09.2024, </w:t>
      </w:r>
      <w:r w:rsidRPr="00B243FD">
        <w:rPr>
          <w:sz w:val="28"/>
          <w:szCs w:val="28"/>
        </w:rPr>
        <w:br/>
        <w:t>в соответствии с которым ИПЦ на планируемый долгосрочный период составят:</w:t>
      </w:r>
    </w:p>
    <w:p w14:paraId="6DFFEF24" w14:textId="77777777" w:rsidR="00B243FD" w:rsidRPr="00B243FD" w:rsidRDefault="00B243FD" w:rsidP="00B243FD">
      <w:pPr>
        <w:ind w:firstLine="709"/>
        <w:jc w:val="both"/>
        <w:rPr>
          <w:sz w:val="28"/>
          <w:szCs w:val="28"/>
        </w:rPr>
      </w:pPr>
      <w:r w:rsidRPr="00B243FD">
        <w:rPr>
          <w:sz w:val="28"/>
          <w:szCs w:val="28"/>
        </w:rPr>
        <w:t>на 2025 год – 1,058;</w:t>
      </w:r>
    </w:p>
    <w:p w14:paraId="0E862B19" w14:textId="77777777" w:rsidR="00B243FD" w:rsidRPr="00B243FD" w:rsidRDefault="00B243FD" w:rsidP="00B243FD">
      <w:pPr>
        <w:ind w:firstLine="709"/>
        <w:jc w:val="both"/>
        <w:rPr>
          <w:sz w:val="28"/>
          <w:szCs w:val="28"/>
        </w:rPr>
      </w:pPr>
      <w:r w:rsidRPr="00B243FD">
        <w:rPr>
          <w:sz w:val="28"/>
          <w:szCs w:val="28"/>
        </w:rPr>
        <w:t>на 2026 год – 1,043;</w:t>
      </w:r>
    </w:p>
    <w:p w14:paraId="4C300AAA" w14:textId="77777777" w:rsidR="00B243FD" w:rsidRPr="00B243FD" w:rsidRDefault="00B243FD" w:rsidP="00B243FD">
      <w:pPr>
        <w:ind w:firstLine="709"/>
        <w:jc w:val="both"/>
        <w:rPr>
          <w:sz w:val="28"/>
          <w:szCs w:val="28"/>
        </w:rPr>
      </w:pPr>
      <w:r w:rsidRPr="00B243FD">
        <w:rPr>
          <w:sz w:val="28"/>
          <w:szCs w:val="28"/>
        </w:rPr>
        <w:t>на 2027-2029 годы – 1,040.</w:t>
      </w:r>
    </w:p>
    <w:p w14:paraId="6A15F884" w14:textId="77777777" w:rsidR="00B243FD" w:rsidRPr="00B243FD" w:rsidRDefault="00B243FD" w:rsidP="00B243FD">
      <w:pPr>
        <w:ind w:firstLine="851"/>
        <w:jc w:val="both"/>
        <w:rPr>
          <w:sz w:val="28"/>
          <w:szCs w:val="28"/>
        </w:rPr>
      </w:pPr>
    </w:p>
    <w:p w14:paraId="67EBDB35" w14:textId="77777777" w:rsidR="00B243FD" w:rsidRPr="00B243FD" w:rsidRDefault="00B243FD" w:rsidP="00B243FD">
      <w:pPr>
        <w:keepNext/>
        <w:spacing w:line="360" w:lineRule="auto"/>
        <w:outlineLvl w:val="1"/>
        <w:rPr>
          <w:b/>
          <w:sz w:val="28"/>
          <w:szCs w:val="20"/>
          <w:lang w:val="x-none" w:eastAsia="x-none"/>
        </w:rPr>
      </w:pPr>
      <w:bookmarkStart w:id="293" w:name="_Toc530586352"/>
      <w:r w:rsidRPr="00B243FD">
        <w:rPr>
          <w:b/>
          <w:sz w:val="28"/>
          <w:szCs w:val="20"/>
          <w:lang w:val="x-none" w:eastAsia="x-none"/>
        </w:rPr>
        <w:t>5.2.2</w:t>
      </w:r>
      <w:r w:rsidRPr="00B243FD">
        <w:rPr>
          <w:b/>
          <w:sz w:val="28"/>
          <w:szCs w:val="20"/>
          <w:lang w:eastAsia="x-none"/>
        </w:rPr>
        <w:t>.</w:t>
      </w:r>
      <w:r w:rsidRPr="00B243FD">
        <w:rPr>
          <w:b/>
          <w:sz w:val="28"/>
          <w:szCs w:val="20"/>
          <w:lang w:val="x-none" w:eastAsia="x-none"/>
        </w:rPr>
        <w:t xml:space="preserve"> Размер активов</w:t>
      </w:r>
      <w:bookmarkEnd w:id="293"/>
    </w:p>
    <w:p w14:paraId="5E4578BD" w14:textId="77777777" w:rsidR="00B243FD" w:rsidRPr="00B243FD" w:rsidRDefault="00B243FD" w:rsidP="00B243FD">
      <w:pPr>
        <w:ind w:firstLine="709"/>
        <w:jc w:val="both"/>
        <w:rPr>
          <w:sz w:val="28"/>
          <w:szCs w:val="28"/>
        </w:rPr>
      </w:pPr>
      <w:r w:rsidRPr="00B243FD">
        <w:rPr>
          <w:sz w:val="28"/>
          <w:szCs w:val="28"/>
        </w:rPr>
        <w:t>Определяется следующим образом:</w:t>
      </w:r>
    </w:p>
    <w:p w14:paraId="2A35C77F" w14:textId="77777777" w:rsidR="00B243FD" w:rsidRPr="00B243FD" w:rsidRDefault="00B243FD" w:rsidP="00B243FD">
      <w:pPr>
        <w:ind w:firstLine="709"/>
        <w:jc w:val="both"/>
        <w:rPr>
          <w:sz w:val="28"/>
          <w:szCs w:val="28"/>
        </w:rPr>
      </w:pPr>
      <w:r w:rsidRPr="00B243FD">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B243FD">
        <w:rPr>
          <w:sz w:val="28"/>
          <w:szCs w:val="28"/>
        </w:rPr>
        <w:br/>
        <w:t>с приложением 2 к Методическим указаниям,</w:t>
      </w:r>
    </w:p>
    <w:p w14:paraId="6C332EFF" w14:textId="77777777" w:rsidR="00B243FD" w:rsidRPr="00B243FD" w:rsidRDefault="00B243FD" w:rsidP="00B243FD">
      <w:pPr>
        <w:ind w:firstLine="709"/>
        <w:jc w:val="both"/>
        <w:rPr>
          <w:sz w:val="28"/>
          <w:szCs w:val="28"/>
        </w:rPr>
      </w:pPr>
      <w:r w:rsidRPr="00B243FD">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029EE101" w14:textId="77777777" w:rsidR="00B243FD" w:rsidRPr="00B243FD" w:rsidRDefault="00B243FD" w:rsidP="00B243FD">
      <w:pPr>
        <w:ind w:firstLine="709"/>
        <w:jc w:val="both"/>
        <w:rPr>
          <w:sz w:val="28"/>
          <w:szCs w:val="28"/>
        </w:rPr>
      </w:pPr>
      <w:r w:rsidRPr="00B243FD">
        <w:rPr>
          <w:sz w:val="28"/>
          <w:szCs w:val="28"/>
        </w:rPr>
        <w:t>Предприятием представлен расчет условных единиц на регулируемый период.</w:t>
      </w:r>
    </w:p>
    <w:p w14:paraId="242A9A4A" w14:textId="77777777" w:rsidR="00B243FD" w:rsidRPr="00B243FD" w:rsidRDefault="00B243FD" w:rsidP="00B243FD">
      <w:pPr>
        <w:ind w:firstLine="709"/>
        <w:jc w:val="both"/>
        <w:rPr>
          <w:sz w:val="28"/>
          <w:szCs w:val="28"/>
        </w:rPr>
      </w:pPr>
      <w:r w:rsidRPr="00B243FD">
        <w:rPr>
          <w:sz w:val="28"/>
          <w:szCs w:val="28"/>
        </w:rPr>
        <w:t>Эксперты проанализировали представленный расчет и согласились с его правильностью.</w:t>
      </w:r>
    </w:p>
    <w:p w14:paraId="116DC1D5" w14:textId="77777777" w:rsidR="00B243FD" w:rsidRPr="00B243FD" w:rsidRDefault="00B243FD" w:rsidP="00B243FD">
      <w:pPr>
        <w:ind w:firstLine="709"/>
        <w:jc w:val="both"/>
        <w:rPr>
          <w:sz w:val="28"/>
          <w:szCs w:val="28"/>
        </w:rPr>
      </w:pPr>
      <w:r w:rsidRPr="00B243FD">
        <w:rPr>
          <w:sz w:val="28"/>
          <w:szCs w:val="28"/>
        </w:rPr>
        <w:t xml:space="preserve">Количество условных единиц – 49,01. </w:t>
      </w:r>
    </w:p>
    <w:p w14:paraId="3AB1D4A8" w14:textId="77777777" w:rsidR="00B243FD" w:rsidRPr="00B243FD" w:rsidRDefault="00B243FD" w:rsidP="00B243FD">
      <w:pPr>
        <w:ind w:firstLine="709"/>
        <w:jc w:val="both"/>
        <w:rPr>
          <w:sz w:val="28"/>
          <w:szCs w:val="28"/>
        </w:rPr>
      </w:pPr>
      <w:r w:rsidRPr="00B243FD">
        <w:rPr>
          <w:sz w:val="28"/>
          <w:szCs w:val="28"/>
        </w:rPr>
        <w:t xml:space="preserve">Установленная тепловая мощность источников тепловой энергии – </w:t>
      </w:r>
      <w:r w:rsidRPr="00B243FD">
        <w:rPr>
          <w:sz w:val="28"/>
          <w:szCs w:val="28"/>
        </w:rPr>
        <w:br/>
        <w:t>8,47 Гкал/час.</w:t>
      </w:r>
    </w:p>
    <w:p w14:paraId="5338076C" w14:textId="77777777" w:rsidR="00B243FD" w:rsidRPr="00B243FD" w:rsidRDefault="00B243FD" w:rsidP="00B243FD">
      <w:pPr>
        <w:ind w:firstLine="709"/>
        <w:jc w:val="both"/>
        <w:rPr>
          <w:sz w:val="28"/>
          <w:szCs w:val="28"/>
        </w:rPr>
      </w:pPr>
    </w:p>
    <w:p w14:paraId="2781A4A2" w14:textId="77777777" w:rsidR="00B243FD" w:rsidRPr="00B243FD" w:rsidRDefault="00B243FD" w:rsidP="00B243FD">
      <w:pPr>
        <w:keepNext/>
        <w:numPr>
          <w:ilvl w:val="0"/>
          <w:numId w:val="24"/>
        </w:numPr>
        <w:tabs>
          <w:tab w:val="left" w:pos="284"/>
        </w:tabs>
        <w:jc w:val="center"/>
        <w:outlineLvl w:val="0"/>
        <w:rPr>
          <w:rFonts w:cs="Arial"/>
          <w:b/>
          <w:bCs/>
          <w:snapToGrid w:val="0"/>
          <w:kern w:val="32"/>
          <w:sz w:val="28"/>
          <w:szCs w:val="32"/>
          <w:lang w:eastAsia="en-US"/>
        </w:rPr>
      </w:pPr>
      <w:bookmarkStart w:id="294" w:name="_Hlk115695220"/>
      <w:bookmarkStart w:id="295" w:name="_Hlk183445175"/>
      <w:r w:rsidRPr="00B243FD">
        <w:rPr>
          <w:rFonts w:cs="Arial"/>
          <w:b/>
          <w:bCs/>
          <w:snapToGrid w:val="0"/>
          <w:kern w:val="32"/>
          <w:sz w:val="28"/>
          <w:szCs w:val="32"/>
          <w:lang w:eastAsia="en-US"/>
        </w:rPr>
        <w:t>Неподконтрольные расходы</w:t>
      </w:r>
    </w:p>
    <w:p w14:paraId="3395B1FF" w14:textId="77777777" w:rsidR="00B243FD" w:rsidRPr="00B243FD" w:rsidRDefault="00B243FD" w:rsidP="00B243FD">
      <w:pPr>
        <w:ind w:left="1080"/>
        <w:rPr>
          <w:snapToGrid w:val="0"/>
          <w:sz w:val="28"/>
          <w:szCs w:val="28"/>
          <w:lang w:val="x-none" w:eastAsia="en-US"/>
        </w:rPr>
      </w:pPr>
    </w:p>
    <w:p w14:paraId="10DA40A2"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6.1. Расходы на оплату услуг, оказываемых организациями, осуществляющими регулируемые виды деятельности</w:t>
      </w:r>
      <w:bookmarkEnd w:id="294"/>
    </w:p>
    <w:p w14:paraId="1FEE34C9" w14:textId="77777777" w:rsidR="00B243FD" w:rsidRPr="00B243FD" w:rsidRDefault="00B243FD" w:rsidP="00B243FD">
      <w:pPr>
        <w:rPr>
          <w:snapToGrid w:val="0"/>
          <w:sz w:val="28"/>
          <w:szCs w:val="28"/>
        </w:rPr>
      </w:pPr>
    </w:p>
    <w:p w14:paraId="106BC3C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планируются расходы на 2025 год </w:t>
      </w:r>
      <w:r w:rsidRPr="00B243FD">
        <w:rPr>
          <w:snapToGrid w:val="0"/>
          <w:sz w:val="28"/>
          <w:szCs w:val="28"/>
        </w:rPr>
        <w:br/>
        <w:t xml:space="preserve">по котельной № 43 в размере 240 тыс. руб. </w:t>
      </w:r>
    </w:p>
    <w:p w14:paraId="1141C0E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292D03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Договор водоотведения, заключенный с МП «Кристалл» Киселевского городского округа № 868 от 03.06.2019, действующий до 31.12.2019, </w:t>
      </w:r>
      <w:r w:rsidRPr="00B243FD">
        <w:rPr>
          <w:snapToGrid w:val="0"/>
          <w:sz w:val="28"/>
          <w:szCs w:val="28"/>
        </w:rPr>
        <w:br/>
        <w:t>с автопролонгацией (стр. 441-470).</w:t>
      </w:r>
    </w:p>
    <w:p w14:paraId="754B77F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Расчёт расходов по статье «Водоотведение» (стр. 440).</w:t>
      </w:r>
    </w:p>
    <w:p w14:paraId="6B464DB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Оборотно-сальдовая ведомость по счёту 20 за 2023 год по статье «Водоотведение» - котельная № 46 (стр. 435).</w:t>
      </w:r>
    </w:p>
    <w:p w14:paraId="031F6F0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Расчет затрат на водоотведение (стр. 490 том 2).</w:t>
      </w:r>
    </w:p>
    <w:p w14:paraId="67F2E60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6C70C615" w14:textId="77777777" w:rsidR="00B243FD" w:rsidRPr="00B243FD" w:rsidRDefault="00B243FD" w:rsidP="00B243FD">
      <w:pPr>
        <w:ind w:firstLine="709"/>
        <w:jc w:val="both"/>
        <w:rPr>
          <w:snapToGrid w:val="0"/>
          <w:sz w:val="28"/>
          <w:szCs w:val="28"/>
        </w:rPr>
      </w:pPr>
      <w:r w:rsidRPr="00B243FD">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B243FD">
        <w:rPr>
          <w:snapToGrid w:val="0"/>
          <w:sz w:val="28"/>
          <w:szCs w:val="28"/>
        </w:rPr>
        <w:br/>
        <w:t xml:space="preserve">о ценах (тарифах) и расходах в следующем порядке: </w:t>
      </w:r>
    </w:p>
    <w:p w14:paraId="3D6C1568" w14:textId="77777777" w:rsidR="00B243FD" w:rsidRPr="00B243FD" w:rsidRDefault="00B243FD" w:rsidP="00B243FD">
      <w:pPr>
        <w:ind w:firstLine="709"/>
        <w:jc w:val="both"/>
        <w:rPr>
          <w:snapToGrid w:val="0"/>
          <w:sz w:val="28"/>
          <w:szCs w:val="28"/>
        </w:rPr>
      </w:pPr>
      <w:r w:rsidRPr="00B243FD">
        <w:rPr>
          <w:snapToGrid w:val="0"/>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67E0155" w14:textId="77777777" w:rsidR="00B243FD" w:rsidRPr="00B243FD" w:rsidRDefault="00B243FD" w:rsidP="00B243FD">
      <w:pPr>
        <w:ind w:firstLine="709"/>
        <w:jc w:val="both"/>
        <w:rPr>
          <w:snapToGrid w:val="0"/>
          <w:sz w:val="28"/>
          <w:szCs w:val="28"/>
        </w:rPr>
      </w:pPr>
      <w:r w:rsidRPr="00B243FD">
        <w:rPr>
          <w:snapToGrid w:val="0"/>
          <w:sz w:val="28"/>
          <w:szCs w:val="28"/>
        </w:rPr>
        <w:t>б) цены, установленные в договорах, заключенных в результате проведения торгов;</w:t>
      </w:r>
    </w:p>
    <w:p w14:paraId="5B060FD1" w14:textId="77777777" w:rsidR="00B243FD" w:rsidRPr="00B243FD" w:rsidRDefault="00B243FD" w:rsidP="00B243FD">
      <w:pPr>
        <w:ind w:firstLine="709"/>
        <w:jc w:val="both"/>
        <w:rPr>
          <w:snapToGrid w:val="0"/>
          <w:sz w:val="28"/>
          <w:szCs w:val="28"/>
        </w:rPr>
      </w:pPr>
      <w:r w:rsidRPr="00B243FD">
        <w:rPr>
          <w:snapToGrid w:val="0"/>
          <w:sz w:val="28"/>
          <w:szCs w:val="28"/>
        </w:rPr>
        <w:t xml:space="preserve">в) прогнозные показатели и основные параметры, определенные </w:t>
      </w:r>
      <w:r w:rsidRPr="00B243FD">
        <w:rPr>
          <w:snapToGrid w:val="0"/>
          <w:sz w:val="28"/>
          <w:szCs w:val="28"/>
        </w:rPr>
        <w:br/>
        <w:t xml:space="preserve">в прогнозе социально-экономического развития Российской Федерации </w:t>
      </w:r>
      <w:r w:rsidRPr="00B243FD">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B243FD">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B243FD">
        <w:rPr>
          <w:snapToGrid w:val="0"/>
          <w:sz w:val="28"/>
          <w:szCs w:val="28"/>
        </w:rPr>
        <w:br/>
        <w:t>(в среднем за год к предыдущему году).</w:t>
      </w:r>
    </w:p>
    <w:p w14:paraId="12999B2C" w14:textId="77777777" w:rsidR="00B243FD" w:rsidRPr="00B243FD" w:rsidRDefault="00B243FD" w:rsidP="00B243FD">
      <w:pPr>
        <w:ind w:firstLine="709"/>
        <w:jc w:val="both"/>
        <w:rPr>
          <w:snapToGrid w:val="0"/>
          <w:sz w:val="28"/>
          <w:szCs w:val="28"/>
        </w:rPr>
      </w:pPr>
      <w:r w:rsidRPr="00B243FD">
        <w:rPr>
          <w:snapToGrid w:val="0"/>
          <w:sz w:val="28"/>
          <w:szCs w:val="28"/>
        </w:rPr>
        <w:t xml:space="preserve">Тарифы на водоотведение для МП «Кристалл» Киселевского городского округа, </w:t>
      </w:r>
      <w:bookmarkStart w:id="296" w:name="_Hlk181453990"/>
      <w:r w:rsidRPr="00B243FD">
        <w:rPr>
          <w:snapToGrid w:val="0"/>
          <w:sz w:val="28"/>
          <w:szCs w:val="28"/>
        </w:rPr>
        <w:t xml:space="preserve">установленные </w:t>
      </w:r>
      <w:bookmarkEnd w:id="296"/>
      <w:r w:rsidRPr="00B243FD">
        <w:rPr>
          <w:snapToGrid w:val="0"/>
          <w:sz w:val="28"/>
          <w:szCs w:val="28"/>
        </w:rPr>
        <w:t xml:space="preserve">постановлением РЭК Кузбасса от 22.10.2024 № 260 </w:t>
      </w:r>
      <w:r w:rsidRPr="00B243FD">
        <w:rPr>
          <w:snapToGrid w:val="0"/>
          <w:sz w:val="28"/>
          <w:szCs w:val="28"/>
        </w:rPr>
        <w:br/>
        <w:t xml:space="preserve">«О внесении изменений в </w:t>
      </w:r>
      <w:bookmarkStart w:id="297" w:name="_Hlk181453943"/>
      <w:r w:rsidRPr="00B243FD">
        <w:rPr>
          <w:snapToGrid w:val="0"/>
          <w:sz w:val="28"/>
          <w:szCs w:val="28"/>
        </w:rPr>
        <w:t xml:space="preserve">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w:t>
      </w:r>
      <w:r w:rsidRPr="00B243FD">
        <w:rPr>
          <w:snapToGrid w:val="0"/>
          <w:sz w:val="28"/>
          <w:szCs w:val="28"/>
        </w:rPr>
        <w:br/>
        <w:t>на водоотведение МП «Кристалл» (Киселевский городской округ)» в части 2025 года» составляют:</w:t>
      </w:r>
    </w:p>
    <w:bookmarkEnd w:id="297"/>
    <w:p w14:paraId="29E29D1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01.01.2025 по 30.06.2025 - 28,64 руб. куб. м.;</w:t>
      </w:r>
    </w:p>
    <w:p w14:paraId="75B10E0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01.07.2025 по 31.12.2025 - 31,25 руб. куб. м.</w:t>
      </w:r>
    </w:p>
    <w:p w14:paraId="24736BB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Постановлением Региональной энергетической комиссии Кузбасса </w:t>
      </w:r>
      <w:r w:rsidRPr="00B243FD">
        <w:rPr>
          <w:snapToGrid w:val="0"/>
          <w:sz w:val="28"/>
          <w:szCs w:val="28"/>
        </w:rPr>
        <w:br/>
        <w:t xml:space="preserve">от 15.12.2020 № 558 «Об утверждении производственной программы в сфере водоотведения и об установлении тарифов на водоотведение МП «Кристалл» (Киселевский городской округ)» установлены тарифы на водоотведение </w:t>
      </w:r>
      <w:r w:rsidRPr="00B243FD">
        <w:rPr>
          <w:snapToGrid w:val="0"/>
          <w:sz w:val="28"/>
          <w:szCs w:val="28"/>
        </w:rPr>
        <w:br/>
        <w:t>на период 2026-2028 годы:</w:t>
      </w:r>
    </w:p>
    <w:p w14:paraId="7AF7670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01.01.2026 по 30.06.2026 года 31,88 руб. куб. м.;</w:t>
      </w:r>
    </w:p>
    <w:p w14:paraId="003754F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01.07.2026 по 31.12.2026 года 35,38 руб. куб. м.;</w:t>
      </w:r>
    </w:p>
    <w:p w14:paraId="65C2C21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01.01.2027 по 30.06.2027 года 35,38 руб. куб. м.;</w:t>
      </w:r>
    </w:p>
    <w:p w14:paraId="7B9E02EA"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01.07.2027 по 31.12.2027 года 39,27 руб. куб. м.;</w:t>
      </w:r>
    </w:p>
    <w:p w14:paraId="77E2C98F" w14:textId="77777777" w:rsidR="00B243FD" w:rsidRPr="00B243FD" w:rsidRDefault="00B243FD" w:rsidP="00B243FD">
      <w:pPr>
        <w:tabs>
          <w:tab w:val="left" w:pos="1890"/>
        </w:tabs>
        <w:ind w:firstLine="709"/>
        <w:jc w:val="both"/>
        <w:rPr>
          <w:snapToGrid w:val="0"/>
          <w:sz w:val="28"/>
          <w:szCs w:val="28"/>
        </w:rPr>
      </w:pPr>
      <w:bookmarkStart w:id="298" w:name="_Hlk181454434"/>
      <w:r w:rsidRPr="00B243FD">
        <w:rPr>
          <w:snapToGrid w:val="0"/>
          <w:sz w:val="28"/>
          <w:szCs w:val="28"/>
        </w:rPr>
        <w:t>с 01.01.2028 по 30.06.2028 года 39,27 руб. куб. м.;</w:t>
      </w:r>
    </w:p>
    <w:p w14:paraId="525B6B3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01.07.2028 по 31.12.2028 года 44,87 руб. куб. м.</w:t>
      </w:r>
    </w:p>
    <w:bookmarkEnd w:id="298"/>
    <w:p w14:paraId="182CBEA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Плановое значение тарифов на водоотведение на 2029 год рассчитано экспертами с учетом прогнозных индексов Минэкономразвития РФ </w:t>
      </w:r>
      <w:r w:rsidRPr="00B243FD">
        <w:rPr>
          <w:snapToGrid w:val="0"/>
          <w:sz w:val="28"/>
          <w:szCs w:val="28"/>
        </w:rPr>
        <w:br/>
        <w:t xml:space="preserve">от 30.09.2024 по виду деятельности «Водоотведение» на 2027 год </w:t>
      </w:r>
      <w:r w:rsidRPr="00B243FD">
        <w:rPr>
          <w:snapToGrid w:val="0"/>
          <w:sz w:val="28"/>
          <w:szCs w:val="28"/>
        </w:rPr>
        <w:br/>
        <w:t>и последующие периоды – 1,040:</w:t>
      </w:r>
    </w:p>
    <w:p w14:paraId="0799C8F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01.01.2029 по 30.06.2029 года 44,87 руб. куб. м.;</w:t>
      </w:r>
    </w:p>
    <w:p w14:paraId="31BF27C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01.07.2029 по 31.12.2029 года 46,66 руб. куб. м.</w:t>
      </w:r>
    </w:p>
    <w:p w14:paraId="0D6525A1" w14:textId="77777777" w:rsidR="00B243FD" w:rsidRPr="00B243FD" w:rsidRDefault="00B243FD" w:rsidP="00B243FD">
      <w:pPr>
        <w:tabs>
          <w:tab w:val="left" w:pos="1890"/>
        </w:tabs>
        <w:ind w:firstLine="709"/>
        <w:jc w:val="both"/>
        <w:rPr>
          <w:snapToGrid w:val="0"/>
          <w:sz w:val="28"/>
          <w:szCs w:val="28"/>
        </w:rPr>
      </w:pPr>
    </w:p>
    <w:p w14:paraId="7C615765" w14:textId="77777777" w:rsidR="00B243FD" w:rsidRPr="00B243FD" w:rsidRDefault="00B243FD" w:rsidP="00B243FD">
      <w:pPr>
        <w:ind w:firstLine="709"/>
        <w:jc w:val="both"/>
        <w:rPr>
          <w:snapToGrid w:val="0"/>
          <w:sz w:val="28"/>
          <w:szCs w:val="28"/>
        </w:rPr>
      </w:pPr>
      <w:r w:rsidRPr="00B243FD">
        <w:rPr>
          <w:snapToGrid w:val="0"/>
          <w:sz w:val="28"/>
          <w:szCs w:val="28"/>
        </w:rPr>
        <w:lastRenderedPageBreak/>
        <w:t>Объем сточных вод на 2025 год по предложению предприятия составляет 8 тыс. куб. м. Расчет представлен.</w:t>
      </w:r>
    </w:p>
    <w:p w14:paraId="3D62A997" w14:textId="77777777" w:rsidR="00B243FD" w:rsidRPr="00B243FD" w:rsidRDefault="00B243FD" w:rsidP="00B243FD">
      <w:pPr>
        <w:ind w:firstLine="709"/>
        <w:jc w:val="both"/>
        <w:rPr>
          <w:b/>
          <w:snapToGrid w:val="0"/>
          <w:sz w:val="28"/>
          <w:szCs w:val="28"/>
        </w:rPr>
      </w:pPr>
      <w:r w:rsidRPr="00B243FD">
        <w:rPr>
          <w:snapToGrid w:val="0"/>
          <w:sz w:val="28"/>
          <w:szCs w:val="28"/>
        </w:rPr>
        <w:t xml:space="preserve">Эксперты принимают плановый годовой объем сточных вод </w:t>
      </w:r>
      <w:r w:rsidRPr="00B243FD">
        <w:rPr>
          <w:snapToGrid w:val="0"/>
          <w:sz w:val="28"/>
          <w:szCs w:val="28"/>
        </w:rPr>
        <w:br/>
        <w:t xml:space="preserve">по котельной № 43 на 2025-2029 годы в объеме холодной воды </w:t>
      </w:r>
      <w:r w:rsidRPr="00B243FD">
        <w:rPr>
          <w:snapToGrid w:val="0"/>
          <w:sz w:val="28"/>
          <w:szCs w:val="28"/>
        </w:rPr>
        <w:br/>
        <w:t xml:space="preserve">на производство и передачу тепловой энергии </w:t>
      </w:r>
      <w:r w:rsidRPr="00B243FD">
        <w:rPr>
          <w:b/>
          <w:snapToGrid w:val="0"/>
          <w:sz w:val="28"/>
          <w:szCs w:val="28"/>
        </w:rPr>
        <w:t>7,974 тыс. куб. м.</w:t>
      </w:r>
    </w:p>
    <w:p w14:paraId="0D10CEEA" w14:textId="77777777" w:rsidR="00B243FD" w:rsidRPr="00B243FD" w:rsidRDefault="00B243FD" w:rsidP="00B243FD">
      <w:pPr>
        <w:ind w:firstLine="709"/>
        <w:jc w:val="both"/>
        <w:rPr>
          <w:snapToGrid w:val="0"/>
          <w:sz w:val="28"/>
          <w:szCs w:val="28"/>
        </w:rPr>
      </w:pPr>
      <w:r w:rsidRPr="00B243FD">
        <w:rPr>
          <w:snapToGrid w:val="0"/>
          <w:sz w:val="28"/>
          <w:szCs w:val="28"/>
        </w:rPr>
        <w:t>Доля разделения затрат по полугодиям рассчитана экспертами пропорционально объему полезного отпуска тепловой энергии:</w:t>
      </w:r>
    </w:p>
    <w:p w14:paraId="58DE9E4E" w14:textId="77777777" w:rsidR="00B243FD" w:rsidRPr="00B243FD" w:rsidRDefault="00B243FD" w:rsidP="00B243FD">
      <w:pPr>
        <w:ind w:firstLine="709"/>
        <w:jc w:val="both"/>
        <w:rPr>
          <w:snapToGrid w:val="0"/>
          <w:sz w:val="28"/>
          <w:szCs w:val="28"/>
        </w:rPr>
      </w:pPr>
      <w:r w:rsidRPr="00B243FD">
        <w:rPr>
          <w:snapToGrid w:val="0"/>
          <w:sz w:val="28"/>
          <w:szCs w:val="28"/>
        </w:rPr>
        <w:t>0,51 – 1 полугодие;</w:t>
      </w:r>
    </w:p>
    <w:p w14:paraId="6F6BF21F" w14:textId="77777777" w:rsidR="00B243FD" w:rsidRPr="00B243FD" w:rsidRDefault="00B243FD" w:rsidP="00B243FD">
      <w:pPr>
        <w:ind w:firstLine="709"/>
        <w:jc w:val="both"/>
        <w:rPr>
          <w:snapToGrid w:val="0"/>
          <w:sz w:val="28"/>
          <w:szCs w:val="28"/>
        </w:rPr>
      </w:pPr>
      <w:r w:rsidRPr="00B243FD">
        <w:rPr>
          <w:snapToGrid w:val="0"/>
          <w:sz w:val="28"/>
          <w:szCs w:val="28"/>
        </w:rPr>
        <w:t>0,49 – 2 полугодие.</w:t>
      </w:r>
    </w:p>
    <w:p w14:paraId="1B347CA9" w14:textId="77777777" w:rsidR="00B243FD" w:rsidRPr="00B243FD" w:rsidRDefault="00B243FD" w:rsidP="00B243FD">
      <w:pPr>
        <w:ind w:firstLine="709"/>
        <w:jc w:val="both"/>
        <w:rPr>
          <w:snapToGrid w:val="0"/>
          <w:sz w:val="28"/>
          <w:szCs w:val="28"/>
        </w:rPr>
      </w:pPr>
      <w:r w:rsidRPr="00B243FD">
        <w:rPr>
          <w:snapToGrid w:val="0"/>
          <w:sz w:val="28"/>
          <w:szCs w:val="28"/>
        </w:rPr>
        <w:t>Соответственно плановый объем стоков по полугодиям пропорционально доли отпуска тепловой энергии составит:</w:t>
      </w:r>
    </w:p>
    <w:p w14:paraId="479F1A5D" w14:textId="77777777" w:rsidR="00B243FD" w:rsidRPr="00B243FD" w:rsidRDefault="00B243FD" w:rsidP="00B243FD">
      <w:pPr>
        <w:ind w:firstLine="709"/>
        <w:jc w:val="both"/>
        <w:rPr>
          <w:snapToGrid w:val="0"/>
          <w:sz w:val="28"/>
          <w:szCs w:val="28"/>
        </w:rPr>
      </w:pPr>
      <w:r w:rsidRPr="00B243FD">
        <w:rPr>
          <w:snapToGrid w:val="0"/>
          <w:sz w:val="28"/>
          <w:szCs w:val="28"/>
        </w:rPr>
        <w:t xml:space="preserve">1 полугодие 4,067 тыс. куб. м. = 7,974 тыс. куб. м. × 0,51 (доля </w:t>
      </w:r>
      <w:r w:rsidRPr="00B243FD">
        <w:rPr>
          <w:snapToGrid w:val="0"/>
          <w:sz w:val="28"/>
          <w:szCs w:val="28"/>
        </w:rPr>
        <w:br/>
        <w:t>1 полугодия);</w:t>
      </w:r>
    </w:p>
    <w:p w14:paraId="3DC339C0" w14:textId="77777777" w:rsidR="00B243FD" w:rsidRPr="00B243FD" w:rsidRDefault="00B243FD" w:rsidP="00B243FD">
      <w:pPr>
        <w:ind w:firstLine="709"/>
        <w:jc w:val="both"/>
        <w:rPr>
          <w:snapToGrid w:val="0"/>
          <w:sz w:val="28"/>
          <w:szCs w:val="28"/>
        </w:rPr>
      </w:pPr>
      <w:r w:rsidRPr="00B243FD">
        <w:rPr>
          <w:snapToGrid w:val="0"/>
          <w:sz w:val="28"/>
          <w:szCs w:val="28"/>
        </w:rPr>
        <w:t xml:space="preserve">2 полугодие 3,907 тыс. куб. м. = 7,974 тыс. куб. м. × 0,49 (доля </w:t>
      </w:r>
      <w:r w:rsidRPr="00B243FD">
        <w:rPr>
          <w:snapToGrid w:val="0"/>
          <w:sz w:val="28"/>
          <w:szCs w:val="28"/>
        </w:rPr>
        <w:br/>
        <w:t>2 полугодия).</w:t>
      </w:r>
    </w:p>
    <w:p w14:paraId="058B5E09" w14:textId="77777777" w:rsidR="00B243FD" w:rsidRPr="00B243FD" w:rsidRDefault="00B243FD" w:rsidP="00B243FD">
      <w:pPr>
        <w:ind w:firstLine="709"/>
        <w:jc w:val="both"/>
        <w:rPr>
          <w:snapToGrid w:val="0"/>
          <w:sz w:val="28"/>
          <w:szCs w:val="28"/>
        </w:rPr>
      </w:pPr>
    </w:p>
    <w:p w14:paraId="4EA3263B" w14:textId="77777777" w:rsidR="00B243FD" w:rsidRPr="00B243FD" w:rsidRDefault="00B243FD" w:rsidP="00B243FD">
      <w:pPr>
        <w:ind w:firstLine="709"/>
        <w:jc w:val="both"/>
        <w:rPr>
          <w:snapToGrid w:val="0"/>
          <w:sz w:val="28"/>
          <w:szCs w:val="28"/>
        </w:rPr>
      </w:pPr>
      <w:bookmarkStart w:id="299" w:name="_Hlk181788207"/>
      <w:r w:rsidRPr="00B243FD">
        <w:rPr>
          <w:snapToGrid w:val="0"/>
          <w:sz w:val="28"/>
          <w:szCs w:val="28"/>
        </w:rPr>
        <w:t xml:space="preserve">Экономически обоснованные расходы предприятия </w:t>
      </w:r>
      <w:bookmarkStart w:id="300" w:name="_Hlk181455428"/>
      <w:r w:rsidRPr="00B243FD">
        <w:rPr>
          <w:b/>
          <w:snapToGrid w:val="0"/>
          <w:sz w:val="28"/>
          <w:szCs w:val="28"/>
        </w:rPr>
        <w:t>на водоотведение</w:t>
      </w:r>
      <w:r w:rsidRPr="00B243FD">
        <w:rPr>
          <w:snapToGrid w:val="0"/>
          <w:sz w:val="28"/>
          <w:szCs w:val="28"/>
        </w:rPr>
        <w:t xml:space="preserve"> </w:t>
      </w:r>
      <w:bookmarkEnd w:id="300"/>
      <w:r w:rsidRPr="00B243FD">
        <w:rPr>
          <w:snapToGrid w:val="0"/>
          <w:sz w:val="28"/>
          <w:szCs w:val="28"/>
        </w:rPr>
        <w:br/>
      </w:r>
      <w:r w:rsidRPr="00B243FD">
        <w:rPr>
          <w:b/>
          <w:snapToGrid w:val="0"/>
          <w:sz w:val="28"/>
          <w:szCs w:val="28"/>
        </w:rPr>
        <w:t>в 2025 году</w:t>
      </w:r>
      <w:r w:rsidRPr="00B243FD">
        <w:rPr>
          <w:snapToGrid w:val="0"/>
          <w:sz w:val="28"/>
          <w:szCs w:val="28"/>
        </w:rPr>
        <w:t xml:space="preserve"> составят:</w:t>
      </w:r>
    </w:p>
    <w:bookmarkEnd w:id="299"/>
    <w:p w14:paraId="63FE90A7" w14:textId="77777777" w:rsidR="00B243FD" w:rsidRPr="00B243FD" w:rsidRDefault="00B243FD" w:rsidP="00B243FD">
      <w:pPr>
        <w:ind w:firstLine="709"/>
        <w:jc w:val="both"/>
        <w:rPr>
          <w:b/>
          <w:snapToGrid w:val="0"/>
          <w:sz w:val="28"/>
          <w:szCs w:val="28"/>
        </w:rPr>
      </w:pPr>
      <w:r w:rsidRPr="00B243FD">
        <w:rPr>
          <w:snapToGrid w:val="0"/>
          <w:sz w:val="28"/>
          <w:szCs w:val="28"/>
        </w:rPr>
        <w:t xml:space="preserve">28,64 руб. куб. м (тариф на </w:t>
      </w:r>
      <w:bookmarkStart w:id="301" w:name="_Hlk181455711"/>
      <w:r w:rsidRPr="00B243FD">
        <w:rPr>
          <w:snapToGrid w:val="0"/>
          <w:sz w:val="28"/>
          <w:szCs w:val="28"/>
        </w:rPr>
        <w:t>водоотведение</w:t>
      </w:r>
      <w:bookmarkEnd w:id="301"/>
      <w:r w:rsidRPr="00B243FD">
        <w:rPr>
          <w:snapToGrid w:val="0"/>
          <w:sz w:val="28"/>
          <w:szCs w:val="28"/>
        </w:rPr>
        <w:t xml:space="preserve"> 1 полугодия 2025 года) × </w:t>
      </w:r>
      <w:r w:rsidRPr="00B243FD">
        <w:rPr>
          <w:snapToGrid w:val="0"/>
          <w:sz w:val="28"/>
          <w:szCs w:val="28"/>
        </w:rPr>
        <w:br/>
        <w:t xml:space="preserve">4,067 тыс. куб. м (объем стоков 1 полугодия) + 31,25 руб. куб. м (тариф </w:t>
      </w:r>
      <w:r w:rsidRPr="00B243FD">
        <w:rPr>
          <w:snapToGrid w:val="0"/>
          <w:sz w:val="28"/>
          <w:szCs w:val="28"/>
        </w:rPr>
        <w:br/>
        <w:t xml:space="preserve">на водоотведение 2 полугодия 2025 года) × 3,907 тыс. куб. м (объем стоков </w:t>
      </w:r>
      <w:r w:rsidRPr="00B243FD">
        <w:rPr>
          <w:snapToGrid w:val="0"/>
          <w:sz w:val="28"/>
          <w:szCs w:val="28"/>
        </w:rPr>
        <w:br/>
        <w:t xml:space="preserve">2 полугодия) = </w:t>
      </w:r>
      <w:r w:rsidRPr="00B243FD">
        <w:rPr>
          <w:b/>
          <w:snapToGrid w:val="0"/>
          <w:sz w:val="28"/>
          <w:szCs w:val="28"/>
        </w:rPr>
        <w:t>239 тыс. руб.</w:t>
      </w:r>
    </w:p>
    <w:p w14:paraId="38005419"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в размере 1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p w14:paraId="7FA71F77" w14:textId="77777777" w:rsidR="00B243FD" w:rsidRPr="00B243FD" w:rsidRDefault="00B243FD" w:rsidP="00B243FD">
      <w:pPr>
        <w:ind w:firstLine="709"/>
        <w:jc w:val="both"/>
        <w:rPr>
          <w:b/>
          <w:snapToGrid w:val="0"/>
          <w:sz w:val="28"/>
          <w:szCs w:val="28"/>
        </w:rPr>
      </w:pPr>
    </w:p>
    <w:p w14:paraId="496F1702"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2026 году</w:t>
      </w:r>
      <w:r w:rsidRPr="00B243FD">
        <w:rPr>
          <w:snapToGrid w:val="0"/>
          <w:sz w:val="28"/>
          <w:szCs w:val="28"/>
        </w:rPr>
        <w:t xml:space="preserve"> составят:</w:t>
      </w:r>
    </w:p>
    <w:p w14:paraId="45D28E74" w14:textId="77777777" w:rsidR="00B243FD" w:rsidRPr="00B243FD" w:rsidRDefault="00B243FD" w:rsidP="00B243FD">
      <w:pPr>
        <w:ind w:firstLine="709"/>
        <w:jc w:val="both"/>
        <w:rPr>
          <w:b/>
          <w:snapToGrid w:val="0"/>
          <w:sz w:val="28"/>
          <w:szCs w:val="28"/>
        </w:rPr>
      </w:pPr>
      <w:r w:rsidRPr="00B243FD">
        <w:rPr>
          <w:snapToGrid w:val="0"/>
          <w:sz w:val="28"/>
          <w:szCs w:val="28"/>
        </w:rPr>
        <w:t xml:space="preserve">31,28 руб. куб. м (тариф на водоотведение 1 полугодия 2026 года) × </w:t>
      </w:r>
      <w:r w:rsidRPr="00B243FD">
        <w:rPr>
          <w:snapToGrid w:val="0"/>
          <w:sz w:val="28"/>
          <w:szCs w:val="28"/>
        </w:rPr>
        <w:br/>
        <w:t xml:space="preserve">4,067 тыс. куб. м (объем стоков 1 полугодия) + 35,38 руб. куб. м (тариф </w:t>
      </w:r>
      <w:r w:rsidRPr="00B243FD">
        <w:rPr>
          <w:snapToGrid w:val="0"/>
          <w:sz w:val="28"/>
          <w:szCs w:val="28"/>
        </w:rPr>
        <w:br/>
        <w:t xml:space="preserve">на водоотведение 2 полугодия 2026 года) × 3,907 тыс. куб. м (объем стоков </w:t>
      </w:r>
      <w:r w:rsidRPr="00B243FD">
        <w:rPr>
          <w:snapToGrid w:val="0"/>
          <w:sz w:val="28"/>
          <w:szCs w:val="28"/>
        </w:rPr>
        <w:br/>
        <w:t xml:space="preserve">2 полугодия) = </w:t>
      </w:r>
      <w:r w:rsidRPr="00B243FD">
        <w:rPr>
          <w:b/>
          <w:snapToGrid w:val="0"/>
          <w:sz w:val="28"/>
          <w:szCs w:val="28"/>
        </w:rPr>
        <w:t>268 тыс. руб.</w:t>
      </w:r>
    </w:p>
    <w:p w14:paraId="39AFD31B" w14:textId="77777777" w:rsidR="00B243FD" w:rsidRPr="00B243FD" w:rsidRDefault="00B243FD" w:rsidP="00B243FD">
      <w:pPr>
        <w:ind w:firstLine="709"/>
        <w:jc w:val="both"/>
        <w:rPr>
          <w:b/>
          <w:snapToGrid w:val="0"/>
          <w:sz w:val="28"/>
          <w:szCs w:val="28"/>
        </w:rPr>
      </w:pPr>
    </w:p>
    <w:p w14:paraId="294279EB"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2027 году</w:t>
      </w:r>
      <w:r w:rsidRPr="00B243FD">
        <w:rPr>
          <w:snapToGrid w:val="0"/>
          <w:sz w:val="28"/>
          <w:szCs w:val="28"/>
        </w:rPr>
        <w:t xml:space="preserve"> составят:</w:t>
      </w:r>
    </w:p>
    <w:p w14:paraId="764BEE4E" w14:textId="77777777" w:rsidR="00B243FD" w:rsidRPr="00B243FD" w:rsidRDefault="00B243FD" w:rsidP="00B243FD">
      <w:pPr>
        <w:ind w:firstLine="709"/>
        <w:jc w:val="both"/>
        <w:rPr>
          <w:b/>
          <w:snapToGrid w:val="0"/>
          <w:sz w:val="28"/>
          <w:szCs w:val="28"/>
        </w:rPr>
      </w:pPr>
      <w:r w:rsidRPr="00B243FD">
        <w:rPr>
          <w:snapToGrid w:val="0"/>
          <w:sz w:val="28"/>
          <w:szCs w:val="28"/>
        </w:rPr>
        <w:t xml:space="preserve">35,38 руб. куб. м (тариф на водоотведение 1 полугодия 2027 года) × </w:t>
      </w:r>
      <w:r w:rsidRPr="00B243FD">
        <w:rPr>
          <w:snapToGrid w:val="0"/>
          <w:sz w:val="28"/>
          <w:szCs w:val="28"/>
        </w:rPr>
        <w:br/>
        <w:t xml:space="preserve">4,067 тыс. куб. м (объем стоков 1 полугодия) + 39,27 руб. куб. м (тариф </w:t>
      </w:r>
      <w:r w:rsidRPr="00B243FD">
        <w:rPr>
          <w:snapToGrid w:val="0"/>
          <w:sz w:val="28"/>
          <w:szCs w:val="28"/>
        </w:rPr>
        <w:br/>
        <w:t xml:space="preserve">на водоотведение 2 полугодия 2027 года) × 3,907 тыс. куб. м (объем стоков </w:t>
      </w:r>
      <w:r w:rsidRPr="00B243FD">
        <w:rPr>
          <w:snapToGrid w:val="0"/>
          <w:sz w:val="28"/>
          <w:szCs w:val="28"/>
        </w:rPr>
        <w:br/>
        <w:t xml:space="preserve">2 полугодия) = </w:t>
      </w:r>
      <w:r w:rsidRPr="00B243FD">
        <w:rPr>
          <w:b/>
          <w:snapToGrid w:val="0"/>
          <w:sz w:val="28"/>
          <w:szCs w:val="28"/>
        </w:rPr>
        <w:t>297 тыс. руб.</w:t>
      </w:r>
    </w:p>
    <w:p w14:paraId="5A02208B" w14:textId="77777777" w:rsidR="00B243FD" w:rsidRPr="00B243FD" w:rsidRDefault="00B243FD" w:rsidP="00B243FD">
      <w:pPr>
        <w:ind w:firstLine="709"/>
        <w:jc w:val="both"/>
        <w:rPr>
          <w:b/>
          <w:snapToGrid w:val="0"/>
          <w:sz w:val="28"/>
          <w:szCs w:val="28"/>
        </w:rPr>
      </w:pPr>
    </w:p>
    <w:p w14:paraId="1EA7583A"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2028 году</w:t>
      </w:r>
      <w:r w:rsidRPr="00B243FD">
        <w:rPr>
          <w:snapToGrid w:val="0"/>
          <w:sz w:val="28"/>
          <w:szCs w:val="28"/>
        </w:rPr>
        <w:t xml:space="preserve"> составят:</w:t>
      </w:r>
    </w:p>
    <w:p w14:paraId="14F079D9" w14:textId="77777777" w:rsidR="00B243FD" w:rsidRPr="00B243FD" w:rsidRDefault="00B243FD" w:rsidP="00B243FD">
      <w:pPr>
        <w:ind w:firstLine="709"/>
        <w:jc w:val="both"/>
        <w:rPr>
          <w:b/>
          <w:snapToGrid w:val="0"/>
          <w:sz w:val="28"/>
          <w:szCs w:val="28"/>
        </w:rPr>
      </w:pPr>
      <w:r w:rsidRPr="00B243FD">
        <w:rPr>
          <w:snapToGrid w:val="0"/>
          <w:sz w:val="28"/>
          <w:szCs w:val="28"/>
        </w:rPr>
        <w:t xml:space="preserve">39,27 руб. куб. м (тариф на водоотведение 1 полугодия 2028 года) × </w:t>
      </w:r>
      <w:r w:rsidRPr="00B243FD">
        <w:rPr>
          <w:snapToGrid w:val="0"/>
          <w:sz w:val="28"/>
          <w:szCs w:val="28"/>
        </w:rPr>
        <w:br/>
        <w:t xml:space="preserve">4,067 тыс. куб. м (объем стоков 1 полугодия) + 44,87 руб. куб. м (тариф </w:t>
      </w:r>
      <w:r w:rsidRPr="00B243FD">
        <w:rPr>
          <w:snapToGrid w:val="0"/>
          <w:sz w:val="28"/>
          <w:szCs w:val="28"/>
        </w:rPr>
        <w:br/>
      </w:r>
      <w:r w:rsidRPr="00B243FD">
        <w:rPr>
          <w:snapToGrid w:val="0"/>
          <w:sz w:val="28"/>
          <w:szCs w:val="28"/>
        </w:rPr>
        <w:lastRenderedPageBreak/>
        <w:t xml:space="preserve">на водоотведение 2 полугодия 2028 года) × 3,907 тыс. куб. м (объем стоков </w:t>
      </w:r>
      <w:r w:rsidRPr="00B243FD">
        <w:rPr>
          <w:snapToGrid w:val="0"/>
          <w:sz w:val="28"/>
          <w:szCs w:val="28"/>
        </w:rPr>
        <w:br/>
        <w:t xml:space="preserve">2 полугодия) = </w:t>
      </w:r>
      <w:r w:rsidRPr="00B243FD">
        <w:rPr>
          <w:b/>
          <w:snapToGrid w:val="0"/>
          <w:sz w:val="28"/>
          <w:szCs w:val="28"/>
        </w:rPr>
        <w:t>335 тыс. руб.</w:t>
      </w:r>
    </w:p>
    <w:p w14:paraId="687F25F6" w14:textId="77777777" w:rsidR="00B243FD" w:rsidRPr="00B243FD" w:rsidRDefault="00B243FD" w:rsidP="00B243FD">
      <w:pPr>
        <w:ind w:firstLine="709"/>
        <w:jc w:val="both"/>
        <w:rPr>
          <w:b/>
          <w:snapToGrid w:val="0"/>
          <w:sz w:val="28"/>
          <w:szCs w:val="28"/>
        </w:rPr>
      </w:pPr>
    </w:p>
    <w:p w14:paraId="70E04E0B"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2029 году</w:t>
      </w:r>
      <w:r w:rsidRPr="00B243FD">
        <w:rPr>
          <w:snapToGrid w:val="0"/>
          <w:sz w:val="28"/>
          <w:szCs w:val="28"/>
        </w:rPr>
        <w:t xml:space="preserve"> составят:</w:t>
      </w:r>
    </w:p>
    <w:p w14:paraId="681EE99D" w14:textId="77777777" w:rsidR="00B243FD" w:rsidRPr="00B243FD" w:rsidRDefault="00B243FD" w:rsidP="00B243FD">
      <w:pPr>
        <w:ind w:firstLine="709"/>
        <w:jc w:val="both"/>
        <w:rPr>
          <w:b/>
          <w:snapToGrid w:val="0"/>
          <w:sz w:val="28"/>
          <w:szCs w:val="28"/>
        </w:rPr>
      </w:pPr>
      <w:r w:rsidRPr="00B243FD">
        <w:rPr>
          <w:snapToGrid w:val="0"/>
          <w:sz w:val="28"/>
          <w:szCs w:val="28"/>
        </w:rPr>
        <w:t xml:space="preserve">44,87 руб. куб. м (тариф на водоотведение 1 полугодия 2029 года) × </w:t>
      </w:r>
      <w:r w:rsidRPr="00B243FD">
        <w:rPr>
          <w:snapToGrid w:val="0"/>
          <w:sz w:val="28"/>
          <w:szCs w:val="28"/>
        </w:rPr>
        <w:br/>
        <w:t xml:space="preserve">4,067 тыс. куб. м (объем стоков 1 полугодия) + 46,66 руб. куб. м (тариф </w:t>
      </w:r>
      <w:r w:rsidRPr="00B243FD">
        <w:rPr>
          <w:snapToGrid w:val="0"/>
          <w:sz w:val="28"/>
          <w:szCs w:val="28"/>
        </w:rPr>
        <w:br/>
        <w:t xml:space="preserve">на водоотведение 2 полугодия 2029 года) × 3,907 тыс. куб. м (объем стоков </w:t>
      </w:r>
      <w:r w:rsidRPr="00B243FD">
        <w:rPr>
          <w:snapToGrid w:val="0"/>
          <w:sz w:val="28"/>
          <w:szCs w:val="28"/>
        </w:rPr>
        <w:br/>
        <w:t xml:space="preserve">2 полугодия) = </w:t>
      </w:r>
      <w:r w:rsidRPr="00B243FD">
        <w:rPr>
          <w:b/>
          <w:snapToGrid w:val="0"/>
          <w:sz w:val="28"/>
          <w:szCs w:val="28"/>
        </w:rPr>
        <w:t>365 тыс. руб.</w:t>
      </w:r>
    </w:p>
    <w:bookmarkEnd w:id="295"/>
    <w:p w14:paraId="04F5225A" w14:textId="77777777" w:rsidR="00B243FD" w:rsidRPr="00B243FD" w:rsidRDefault="00B243FD" w:rsidP="00B243FD">
      <w:pPr>
        <w:ind w:firstLine="709"/>
        <w:jc w:val="both"/>
        <w:rPr>
          <w:snapToGrid w:val="0"/>
          <w:sz w:val="28"/>
          <w:szCs w:val="28"/>
        </w:rPr>
      </w:pPr>
      <w:r w:rsidRPr="00B243FD">
        <w:rPr>
          <w:snapToGrid w:val="0"/>
          <w:sz w:val="28"/>
          <w:szCs w:val="28"/>
        </w:rPr>
        <w:t xml:space="preserve"> </w:t>
      </w:r>
    </w:p>
    <w:p w14:paraId="4B3382E7"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6.2. Арендная плата</w:t>
      </w:r>
    </w:p>
    <w:p w14:paraId="1231B834" w14:textId="77777777" w:rsidR="00B243FD" w:rsidRPr="00B243FD" w:rsidRDefault="00B243FD" w:rsidP="00B243FD">
      <w:pPr>
        <w:rPr>
          <w:snapToGrid w:val="0"/>
          <w:sz w:val="28"/>
          <w:szCs w:val="28"/>
          <w:lang w:eastAsia="en-US"/>
        </w:rPr>
      </w:pPr>
    </w:p>
    <w:p w14:paraId="18746607" w14:textId="77777777" w:rsidR="00B243FD" w:rsidRPr="00B243FD" w:rsidRDefault="00B243FD" w:rsidP="00B243FD">
      <w:pPr>
        <w:tabs>
          <w:tab w:val="left" w:pos="1890"/>
        </w:tabs>
        <w:ind w:firstLine="709"/>
        <w:jc w:val="both"/>
        <w:rPr>
          <w:sz w:val="28"/>
          <w:szCs w:val="20"/>
        </w:rPr>
      </w:pPr>
      <w:r w:rsidRPr="00B243FD">
        <w:rPr>
          <w:sz w:val="28"/>
          <w:szCs w:val="20"/>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B243FD">
        <w:rPr>
          <w:sz w:val="28"/>
          <w:szCs w:val="20"/>
        </w:rPr>
        <w:br/>
        <w:t>и определяется в соответствии с пунктами 45 и 65 Основ ценообразования.</w:t>
      </w:r>
    </w:p>
    <w:p w14:paraId="447AEACB" w14:textId="77777777" w:rsidR="00B243FD" w:rsidRPr="00B243FD" w:rsidRDefault="00B243FD" w:rsidP="00B243FD">
      <w:pPr>
        <w:tabs>
          <w:tab w:val="left" w:pos="1890"/>
        </w:tabs>
        <w:ind w:firstLine="709"/>
        <w:jc w:val="both"/>
        <w:rPr>
          <w:sz w:val="28"/>
          <w:szCs w:val="20"/>
        </w:rPr>
      </w:pPr>
      <w:r w:rsidRPr="00B243FD">
        <w:rPr>
          <w:sz w:val="28"/>
          <w:szCs w:val="20"/>
        </w:rPr>
        <w:t xml:space="preserve">Согласно пункту 45 Методических указаний, арендная плата </w:t>
      </w:r>
      <w:r w:rsidRPr="00B243FD">
        <w:rPr>
          <w:sz w:val="28"/>
          <w:szCs w:val="20"/>
        </w:rPr>
        <w:br/>
        <w:t xml:space="preserve">и лизинговый платеж включаются в прочие расходы в размере, </w:t>
      </w:r>
      <w:r w:rsidRPr="00B243FD">
        <w:rPr>
          <w:sz w:val="28"/>
          <w:szCs w:val="20"/>
        </w:rPr>
        <w:br/>
        <w:t>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3A8E35D4" w14:textId="77777777" w:rsidR="00B243FD" w:rsidRPr="00B243FD" w:rsidRDefault="00B243FD" w:rsidP="00B243FD">
      <w:pPr>
        <w:tabs>
          <w:tab w:val="left" w:pos="1890"/>
        </w:tabs>
        <w:ind w:firstLine="709"/>
        <w:jc w:val="both"/>
        <w:rPr>
          <w:sz w:val="28"/>
          <w:szCs w:val="20"/>
        </w:rPr>
      </w:pPr>
      <w:r w:rsidRPr="00B243FD">
        <w:rPr>
          <w:sz w:val="28"/>
          <w:szCs w:val="20"/>
        </w:rPr>
        <w:t xml:space="preserve">По данной статье предприятием планируются расходы на 2025 год </w:t>
      </w:r>
      <w:r w:rsidRPr="00B243FD">
        <w:rPr>
          <w:sz w:val="28"/>
          <w:szCs w:val="20"/>
        </w:rPr>
        <w:br/>
        <w:t xml:space="preserve">по котельной № 43 в размере 29 тыс. руб. </w:t>
      </w:r>
    </w:p>
    <w:p w14:paraId="7CB3D5D0" w14:textId="77777777" w:rsidR="00B243FD" w:rsidRPr="00B243FD" w:rsidRDefault="00B243FD" w:rsidP="00B243FD">
      <w:pPr>
        <w:tabs>
          <w:tab w:val="left" w:pos="1890"/>
        </w:tabs>
        <w:ind w:firstLine="709"/>
        <w:jc w:val="both"/>
        <w:rPr>
          <w:sz w:val="28"/>
          <w:szCs w:val="20"/>
        </w:rPr>
      </w:pPr>
      <w:r w:rsidRPr="00B243F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A1E7790" w14:textId="77777777" w:rsidR="00B243FD" w:rsidRPr="00B243FD" w:rsidRDefault="00B243FD" w:rsidP="00B243FD">
      <w:pPr>
        <w:tabs>
          <w:tab w:val="left" w:pos="1890"/>
        </w:tabs>
        <w:ind w:firstLine="709"/>
        <w:jc w:val="both"/>
        <w:rPr>
          <w:sz w:val="28"/>
          <w:szCs w:val="20"/>
        </w:rPr>
      </w:pPr>
      <w:r w:rsidRPr="00B243FD">
        <w:rPr>
          <w:sz w:val="28"/>
          <w:szCs w:val="20"/>
        </w:rPr>
        <w:t xml:space="preserve">Расчет </w:t>
      </w:r>
      <w:bookmarkStart w:id="302" w:name="_Hlk115695933"/>
      <w:r w:rsidRPr="00B243FD">
        <w:rPr>
          <w:sz w:val="28"/>
          <w:szCs w:val="20"/>
        </w:rPr>
        <w:t xml:space="preserve">затрат на аренду земельных участков </w:t>
      </w:r>
      <w:bookmarkEnd w:id="302"/>
      <w:r w:rsidRPr="00B243FD">
        <w:rPr>
          <w:sz w:val="28"/>
          <w:szCs w:val="20"/>
        </w:rPr>
        <w:t>(стр. 471).</w:t>
      </w:r>
    </w:p>
    <w:p w14:paraId="1DDD917A" w14:textId="77777777" w:rsidR="00B243FD" w:rsidRPr="00B243FD" w:rsidRDefault="00B243FD" w:rsidP="00B243FD">
      <w:pPr>
        <w:tabs>
          <w:tab w:val="left" w:pos="1890"/>
        </w:tabs>
        <w:ind w:firstLine="709"/>
        <w:jc w:val="both"/>
        <w:rPr>
          <w:sz w:val="28"/>
          <w:szCs w:val="20"/>
        </w:rPr>
      </w:pPr>
      <w:r w:rsidRPr="00B243FD">
        <w:rPr>
          <w:sz w:val="28"/>
          <w:szCs w:val="20"/>
        </w:rPr>
        <w:t xml:space="preserve">Договор аренды земельного участка от 08.12.2022 № 18861, заключенный с КУМИ Киселевского городского округа (под здание котельной № 43). Срок действия договора с момента заключения по 07.12.2027. </w:t>
      </w:r>
      <w:bookmarkStart w:id="303" w:name="_Hlk147226825"/>
      <w:r w:rsidRPr="00B243FD">
        <w:rPr>
          <w:sz w:val="28"/>
          <w:szCs w:val="20"/>
        </w:rPr>
        <w:t xml:space="preserve">Согласно приложению к договору сумма арендной платы на 2024 год составляет </w:t>
      </w:r>
      <w:r w:rsidRPr="00B243FD">
        <w:rPr>
          <w:sz w:val="28"/>
          <w:szCs w:val="20"/>
        </w:rPr>
        <w:br/>
        <w:t xml:space="preserve">4,276 тыс. руб. </w:t>
      </w:r>
      <w:bookmarkEnd w:id="303"/>
      <w:r w:rsidRPr="00B243FD">
        <w:rPr>
          <w:sz w:val="28"/>
          <w:szCs w:val="20"/>
        </w:rPr>
        <w:t xml:space="preserve">(стр. 484-493). </w:t>
      </w:r>
    </w:p>
    <w:p w14:paraId="5822B7B5" w14:textId="77777777" w:rsidR="00B243FD" w:rsidRPr="00B243FD" w:rsidRDefault="00B243FD" w:rsidP="00B243FD">
      <w:pPr>
        <w:tabs>
          <w:tab w:val="left" w:pos="1890"/>
        </w:tabs>
        <w:ind w:firstLine="709"/>
        <w:jc w:val="both"/>
        <w:rPr>
          <w:sz w:val="28"/>
          <w:szCs w:val="20"/>
        </w:rPr>
      </w:pPr>
      <w:r w:rsidRPr="00B243FD">
        <w:rPr>
          <w:sz w:val="28"/>
          <w:szCs w:val="20"/>
        </w:rPr>
        <w:lastRenderedPageBreak/>
        <w:t>Договор аренды земельного участка от 16.12.2022 № 18893, заключенный с КУМИ Киселевского городского округа</w:t>
      </w:r>
      <w:r w:rsidRPr="00B243FD">
        <w:rPr>
          <w:snapToGrid w:val="0"/>
          <w:sz w:val="28"/>
          <w:szCs w:val="28"/>
        </w:rPr>
        <w:t xml:space="preserve"> (</w:t>
      </w:r>
      <w:r w:rsidRPr="00B243FD">
        <w:rPr>
          <w:sz w:val="28"/>
          <w:szCs w:val="20"/>
        </w:rPr>
        <w:t xml:space="preserve">под здание административного назначения). Срок действия договора с момента заключения по 15.12.2027. Согласно приложению к договору сумма арендной платы на 2024 год составляет 23,041 тыс. руб. (стр. 474-483). </w:t>
      </w:r>
    </w:p>
    <w:p w14:paraId="46EE720C" w14:textId="77777777" w:rsidR="00B243FD" w:rsidRPr="00B243FD" w:rsidRDefault="00B243FD" w:rsidP="00B243FD">
      <w:pPr>
        <w:tabs>
          <w:tab w:val="left" w:pos="1890"/>
        </w:tabs>
        <w:ind w:firstLine="709"/>
        <w:jc w:val="both"/>
        <w:rPr>
          <w:sz w:val="28"/>
          <w:szCs w:val="20"/>
        </w:rPr>
      </w:pPr>
      <w:r w:rsidRPr="00B243FD">
        <w:rPr>
          <w:sz w:val="28"/>
          <w:szCs w:val="20"/>
        </w:rPr>
        <w:t xml:space="preserve">Постановление коллегии администрации Кемеровской области </w:t>
      </w:r>
      <w:r w:rsidRPr="00B243FD">
        <w:rPr>
          <w:sz w:val="28"/>
          <w:szCs w:val="20"/>
        </w:rPr>
        <w:br/>
        <w:t>от 05.02.2010 № 47 (стр. 494-495).</w:t>
      </w:r>
    </w:p>
    <w:p w14:paraId="449A014A" w14:textId="77777777" w:rsidR="00B243FD" w:rsidRPr="00B243FD" w:rsidRDefault="00B243FD" w:rsidP="00B243FD">
      <w:pPr>
        <w:tabs>
          <w:tab w:val="left" w:pos="1890"/>
        </w:tabs>
        <w:ind w:firstLine="709"/>
        <w:jc w:val="both"/>
        <w:rPr>
          <w:sz w:val="28"/>
          <w:szCs w:val="20"/>
        </w:rPr>
      </w:pPr>
      <w:bookmarkStart w:id="304" w:name="_Hlk184285970"/>
      <w:r w:rsidRPr="00B243FD">
        <w:rPr>
          <w:sz w:val="28"/>
          <w:szCs w:val="20"/>
        </w:rPr>
        <w:t xml:space="preserve">Оборотно-сальдовая ведомость </w:t>
      </w:r>
      <w:bookmarkEnd w:id="304"/>
      <w:r w:rsidRPr="00B243FD">
        <w:rPr>
          <w:sz w:val="28"/>
          <w:szCs w:val="20"/>
        </w:rPr>
        <w:t xml:space="preserve">по счету 20 за 2023 год по статье затрат «Аренда земли», </w:t>
      </w:r>
      <w:bookmarkStart w:id="305" w:name="_Hlk181787877"/>
      <w:r w:rsidRPr="00B243FD">
        <w:rPr>
          <w:sz w:val="28"/>
          <w:szCs w:val="20"/>
        </w:rPr>
        <w:t xml:space="preserve">участок земли под здание </w:t>
      </w:r>
      <w:bookmarkEnd w:id="305"/>
      <w:r w:rsidRPr="00B243FD">
        <w:rPr>
          <w:sz w:val="28"/>
          <w:szCs w:val="20"/>
        </w:rPr>
        <w:t xml:space="preserve">котельной № 43 на сумму </w:t>
      </w:r>
      <w:r w:rsidRPr="00B243FD">
        <w:rPr>
          <w:sz w:val="28"/>
          <w:szCs w:val="20"/>
        </w:rPr>
        <w:br/>
        <w:t>4 тыс. руб. (стр. 472).</w:t>
      </w:r>
    </w:p>
    <w:p w14:paraId="63303FEF" w14:textId="77777777" w:rsidR="00B243FD" w:rsidRPr="00B243FD" w:rsidRDefault="00B243FD" w:rsidP="00B243FD">
      <w:pPr>
        <w:tabs>
          <w:tab w:val="left" w:pos="1890"/>
        </w:tabs>
        <w:ind w:firstLine="709"/>
        <w:jc w:val="both"/>
        <w:rPr>
          <w:sz w:val="28"/>
          <w:szCs w:val="20"/>
        </w:rPr>
      </w:pPr>
      <w:r w:rsidRPr="00B243FD">
        <w:rPr>
          <w:sz w:val="28"/>
          <w:szCs w:val="20"/>
        </w:rPr>
        <w:t xml:space="preserve">Оборотно-сальдовая ведомость по счету 20 за 2023 год по статье затрат «Аренда земли», участок земли под здание административного назначения </w:t>
      </w:r>
      <w:r w:rsidRPr="00B243FD">
        <w:rPr>
          <w:sz w:val="28"/>
          <w:szCs w:val="20"/>
        </w:rPr>
        <w:br/>
        <w:t>на сумму 22 тыс. руб. (стр. 472).</w:t>
      </w:r>
    </w:p>
    <w:p w14:paraId="4D119BAD" w14:textId="77777777" w:rsidR="00B243FD" w:rsidRPr="00B243FD" w:rsidRDefault="00B243FD" w:rsidP="00B243FD">
      <w:pPr>
        <w:tabs>
          <w:tab w:val="left" w:pos="1890"/>
        </w:tabs>
        <w:ind w:firstLine="709"/>
        <w:jc w:val="both"/>
        <w:rPr>
          <w:sz w:val="28"/>
          <w:szCs w:val="20"/>
        </w:rPr>
      </w:pPr>
    </w:p>
    <w:p w14:paraId="378E0C3F" w14:textId="77777777" w:rsidR="00B243FD" w:rsidRPr="00B243FD" w:rsidRDefault="00B243FD" w:rsidP="00B243FD">
      <w:pPr>
        <w:tabs>
          <w:tab w:val="left" w:pos="1890"/>
        </w:tabs>
        <w:ind w:firstLine="709"/>
        <w:jc w:val="both"/>
        <w:rPr>
          <w:sz w:val="28"/>
          <w:szCs w:val="20"/>
        </w:rPr>
      </w:pPr>
      <w:r w:rsidRPr="00B243FD">
        <w:rPr>
          <w:sz w:val="28"/>
          <w:szCs w:val="20"/>
        </w:rPr>
        <w:t xml:space="preserve">Экономически обоснованные расходы предприятия </w:t>
      </w:r>
      <w:r w:rsidRPr="00B243FD">
        <w:rPr>
          <w:b/>
          <w:sz w:val="28"/>
          <w:szCs w:val="20"/>
        </w:rPr>
        <w:t>по статье «Арендная плата» на 2025 год</w:t>
      </w:r>
      <w:r w:rsidRPr="00B243FD">
        <w:rPr>
          <w:sz w:val="28"/>
          <w:szCs w:val="20"/>
        </w:rPr>
        <w:t xml:space="preserve"> составят:</w:t>
      </w:r>
    </w:p>
    <w:p w14:paraId="5F78A2E7" w14:textId="77777777" w:rsidR="00B243FD" w:rsidRPr="00B243FD" w:rsidRDefault="00B243FD" w:rsidP="00B243FD">
      <w:pPr>
        <w:tabs>
          <w:tab w:val="left" w:pos="1890"/>
        </w:tabs>
        <w:ind w:firstLine="709"/>
        <w:jc w:val="both"/>
        <w:rPr>
          <w:sz w:val="28"/>
          <w:szCs w:val="20"/>
        </w:rPr>
      </w:pPr>
      <w:r w:rsidRPr="00B243FD">
        <w:rPr>
          <w:sz w:val="28"/>
          <w:szCs w:val="20"/>
        </w:rPr>
        <w:t xml:space="preserve">(4 тыс. руб. + 22 тыс. руб. (аренда земли по оборотам 20 счета за 2023 год)) </w:t>
      </w:r>
      <w:bookmarkStart w:id="306" w:name="_Hlk115696051"/>
      <w:r w:rsidRPr="00B243FD">
        <w:rPr>
          <w:sz w:val="28"/>
          <w:szCs w:val="20"/>
        </w:rPr>
        <w:t>×</w:t>
      </w:r>
      <w:bookmarkEnd w:id="306"/>
      <w:r w:rsidRPr="00B243FD">
        <w:rPr>
          <w:sz w:val="28"/>
          <w:szCs w:val="20"/>
        </w:rPr>
        <w:t xml:space="preserve"> 1,080 (ИПЦ оценка 2024/2023) ×1,058 (ИПЦ 2025/2024) = 30 тыс. руб.</w:t>
      </w:r>
    </w:p>
    <w:p w14:paraId="320E65D7" w14:textId="77777777" w:rsidR="00B243FD" w:rsidRPr="00B243FD" w:rsidRDefault="00B243FD" w:rsidP="00B243FD">
      <w:pPr>
        <w:tabs>
          <w:tab w:val="left" w:pos="1890"/>
        </w:tabs>
        <w:ind w:firstLine="709"/>
        <w:jc w:val="both"/>
        <w:rPr>
          <w:b/>
          <w:sz w:val="28"/>
          <w:szCs w:val="20"/>
        </w:rPr>
      </w:pPr>
    </w:p>
    <w:p w14:paraId="6D65AE7D" w14:textId="77777777" w:rsidR="00B243FD" w:rsidRPr="00B243FD" w:rsidRDefault="00B243FD" w:rsidP="00B243FD">
      <w:pPr>
        <w:tabs>
          <w:tab w:val="left" w:pos="1890"/>
        </w:tabs>
        <w:ind w:firstLine="709"/>
        <w:jc w:val="both"/>
        <w:rPr>
          <w:sz w:val="28"/>
          <w:szCs w:val="20"/>
        </w:rPr>
      </w:pPr>
      <w:r w:rsidRPr="00B243FD">
        <w:rPr>
          <w:sz w:val="28"/>
          <w:szCs w:val="20"/>
        </w:rPr>
        <w:t>Экономически обоснованные расходы предприятия по статье «Арендная плата» на 2026 год составят:</w:t>
      </w:r>
    </w:p>
    <w:p w14:paraId="70E3D2E4" w14:textId="77777777" w:rsidR="00B243FD" w:rsidRPr="00B243FD" w:rsidRDefault="00B243FD" w:rsidP="00B243FD">
      <w:pPr>
        <w:tabs>
          <w:tab w:val="left" w:pos="1890"/>
        </w:tabs>
        <w:ind w:firstLine="709"/>
        <w:jc w:val="both"/>
        <w:rPr>
          <w:sz w:val="28"/>
          <w:szCs w:val="20"/>
        </w:rPr>
      </w:pPr>
      <w:r w:rsidRPr="00B243FD">
        <w:rPr>
          <w:sz w:val="28"/>
          <w:szCs w:val="20"/>
        </w:rPr>
        <w:t>30 тыс. руб. (плановые затраты на 2025 год) ×1,043 (ИПЦ 2026/2025) = 31 тыс. руб.</w:t>
      </w:r>
    </w:p>
    <w:p w14:paraId="6F1E5ACE" w14:textId="77777777" w:rsidR="00B243FD" w:rsidRPr="00B243FD" w:rsidRDefault="00B243FD" w:rsidP="00B243FD">
      <w:pPr>
        <w:tabs>
          <w:tab w:val="left" w:pos="1890"/>
        </w:tabs>
        <w:ind w:firstLine="709"/>
        <w:jc w:val="both"/>
        <w:rPr>
          <w:sz w:val="28"/>
          <w:szCs w:val="20"/>
        </w:rPr>
      </w:pPr>
      <w:r w:rsidRPr="00B243FD">
        <w:rPr>
          <w:sz w:val="28"/>
          <w:szCs w:val="20"/>
        </w:rPr>
        <w:t>Экономически обоснованные расходы предприятия по статье «Арендная плата» на 2027 год составят:</w:t>
      </w:r>
    </w:p>
    <w:p w14:paraId="7A8E72EA" w14:textId="77777777" w:rsidR="00B243FD" w:rsidRPr="00B243FD" w:rsidRDefault="00B243FD" w:rsidP="00B243FD">
      <w:pPr>
        <w:tabs>
          <w:tab w:val="left" w:pos="1890"/>
        </w:tabs>
        <w:ind w:firstLine="709"/>
        <w:jc w:val="both"/>
        <w:rPr>
          <w:sz w:val="28"/>
          <w:szCs w:val="20"/>
        </w:rPr>
      </w:pPr>
      <w:r w:rsidRPr="00B243FD">
        <w:rPr>
          <w:sz w:val="28"/>
          <w:szCs w:val="20"/>
        </w:rPr>
        <w:t>31 тыс. руб. (плановые затраты на 2026 год) ×1,040 (ИПЦ 2027/2026) = 31 тыс. руб.</w:t>
      </w:r>
    </w:p>
    <w:p w14:paraId="45DB725E" w14:textId="77777777" w:rsidR="00B243FD" w:rsidRPr="00B243FD" w:rsidRDefault="00B243FD" w:rsidP="00B243FD">
      <w:pPr>
        <w:tabs>
          <w:tab w:val="left" w:pos="1890"/>
        </w:tabs>
        <w:ind w:firstLine="709"/>
        <w:jc w:val="both"/>
        <w:rPr>
          <w:sz w:val="28"/>
          <w:szCs w:val="20"/>
        </w:rPr>
      </w:pPr>
      <w:r w:rsidRPr="00B243FD">
        <w:rPr>
          <w:sz w:val="28"/>
          <w:szCs w:val="20"/>
        </w:rPr>
        <w:t>Экономически обоснованные расходы предприятия по статье «Арендная плата» на 2028 год составят:</w:t>
      </w:r>
    </w:p>
    <w:p w14:paraId="0EBF67A1" w14:textId="77777777" w:rsidR="00B243FD" w:rsidRPr="00B243FD" w:rsidRDefault="00B243FD" w:rsidP="00B243FD">
      <w:pPr>
        <w:tabs>
          <w:tab w:val="left" w:pos="1890"/>
        </w:tabs>
        <w:ind w:firstLine="709"/>
        <w:jc w:val="both"/>
        <w:rPr>
          <w:sz w:val="28"/>
          <w:szCs w:val="20"/>
        </w:rPr>
      </w:pPr>
      <w:r w:rsidRPr="00B243FD">
        <w:rPr>
          <w:sz w:val="28"/>
          <w:szCs w:val="20"/>
        </w:rPr>
        <w:t>31 тыс. руб. (плановые затраты на 2027 год) ×1,040 (ИПЦ 2027/2026 и последующие) = 32 тыс. руб.</w:t>
      </w:r>
    </w:p>
    <w:p w14:paraId="5FF7390B" w14:textId="77777777" w:rsidR="00B243FD" w:rsidRPr="00B243FD" w:rsidRDefault="00B243FD" w:rsidP="00B243FD">
      <w:pPr>
        <w:tabs>
          <w:tab w:val="left" w:pos="1890"/>
        </w:tabs>
        <w:ind w:firstLine="709"/>
        <w:jc w:val="both"/>
        <w:rPr>
          <w:sz w:val="28"/>
          <w:szCs w:val="20"/>
        </w:rPr>
      </w:pPr>
      <w:r w:rsidRPr="00B243FD">
        <w:rPr>
          <w:sz w:val="28"/>
          <w:szCs w:val="20"/>
        </w:rPr>
        <w:t>Экономически обоснованные расходы предприятия по статье «Арендная плата» на 2029 год составят:</w:t>
      </w:r>
    </w:p>
    <w:p w14:paraId="2A54459F" w14:textId="77777777" w:rsidR="00B243FD" w:rsidRPr="00B243FD" w:rsidRDefault="00B243FD" w:rsidP="00B243FD">
      <w:pPr>
        <w:tabs>
          <w:tab w:val="left" w:pos="1890"/>
        </w:tabs>
        <w:ind w:firstLine="709"/>
        <w:jc w:val="both"/>
        <w:rPr>
          <w:sz w:val="28"/>
          <w:szCs w:val="20"/>
        </w:rPr>
      </w:pPr>
      <w:r w:rsidRPr="00B243FD">
        <w:rPr>
          <w:sz w:val="28"/>
          <w:szCs w:val="20"/>
        </w:rPr>
        <w:t>32 тыс. руб. (плановые затраты на 2028 год) ×1,040 (ИПЦ 2027/2026 и последующие) = 33 тыс. руб.</w:t>
      </w:r>
    </w:p>
    <w:p w14:paraId="7DFFAA71" w14:textId="77777777" w:rsidR="00B243FD" w:rsidRPr="00B243FD" w:rsidRDefault="00B243FD" w:rsidP="00B243FD">
      <w:pPr>
        <w:tabs>
          <w:tab w:val="left" w:pos="1890"/>
        </w:tabs>
        <w:ind w:firstLine="709"/>
        <w:jc w:val="both"/>
        <w:rPr>
          <w:sz w:val="28"/>
          <w:szCs w:val="20"/>
        </w:rPr>
      </w:pPr>
      <w:r w:rsidRPr="00B243FD">
        <w:rPr>
          <w:sz w:val="28"/>
          <w:szCs w:val="20"/>
        </w:rPr>
        <w:t>При расчете эксперты руководствовались Прогнозом Минэкономразвития РФ от 30.09.2024.</w:t>
      </w:r>
    </w:p>
    <w:p w14:paraId="543AAE68" w14:textId="77777777" w:rsidR="00B243FD" w:rsidRPr="00B243FD" w:rsidRDefault="00B243FD" w:rsidP="00B243FD">
      <w:pPr>
        <w:tabs>
          <w:tab w:val="left" w:pos="1890"/>
        </w:tabs>
        <w:ind w:firstLine="709"/>
        <w:jc w:val="both"/>
        <w:rPr>
          <w:sz w:val="28"/>
          <w:szCs w:val="20"/>
        </w:rPr>
      </w:pPr>
      <w:bookmarkStart w:id="307" w:name="_Hlk181957264"/>
      <w:r w:rsidRPr="00B243FD">
        <w:rPr>
          <w:rFonts w:hint="eastAsia"/>
          <w:sz w:val="28"/>
          <w:szCs w:val="20"/>
        </w:rPr>
        <w:t>В</w:t>
      </w:r>
      <w:r w:rsidRPr="00B243FD">
        <w:rPr>
          <w:sz w:val="28"/>
          <w:szCs w:val="20"/>
        </w:rPr>
        <w:t xml:space="preserve"> </w:t>
      </w:r>
      <w:r w:rsidRPr="00B243FD">
        <w:rPr>
          <w:rFonts w:hint="eastAsia"/>
          <w:sz w:val="28"/>
          <w:szCs w:val="20"/>
        </w:rPr>
        <w:t>связи</w:t>
      </w:r>
      <w:r w:rsidRPr="00B243FD">
        <w:rPr>
          <w:sz w:val="28"/>
          <w:szCs w:val="20"/>
        </w:rPr>
        <w:t xml:space="preserve"> </w:t>
      </w:r>
      <w:r w:rsidRPr="00B243FD">
        <w:rPr>
          <w:rFonts w:hint="eastAsia"/>
          <w:sz w:val="28"/>
          <w:szCs w:val="20"/>
        </w:rPr>
        <w:t>с</w:t>
      </w:r>
      <w:r w:rsidRPr="00B243FD">
        <w:rPr>
          <w:sz w:val="28"/>
          <w:szCs w:val="20"/>
        </w:rPr>
        <w:t xml:space="preserve"> </w:t>
      </w:r>
      <w:r w:rsidRPr="00B243FD">
        <w:rPr>
          <w:rFonts w:hint="eastAsia"/>
          <w:sz w:val="28"/>
          <w:szCs w:val="20"/>
        </w:rPr>
        <w:t>тем</w:t>
      </w:r>
      <w:r w:rsidRPr="00B243FD">
        <w:rPr>
          <w:sz w:val="28"/>
          <w:szCs w:val="20"/>
        </w:rPr>
        <w:t xml:space="preserve">, </w:t>
      </w:r>
      <w:r w:rsidRPr="00B243FD">
        <w:rPr>
          <w:rFonts w:hint="eastAsia"/>
          <w:sz w:val="28"/>
          <w:szCs w:val="20"/>
        </w:rPr>
        <w:t>что</w:t>
      </w:r>
      <w:r w:rsidRPr="00B243FD">
        <w:rPr>
          <w:sz w:val="28"/>
          <w:szCs w:val="20"/>
        </w:rPr>
        <w:t xml:space="preserve"> </w:t>
      </w:r>
      <w:r w:rsidRPr="00B243FD">
        <w:rPr>
          <w:rFonts w:hint="eastAsia"/>
          <w:sz w:val="28"/>
          <w:szCs w:val="20"/>
        </w:rPr>
        <w:t>предложение</w:t>
      </w:r>
      <w:r w:rsidRPr="00B243FD">
        <w:rPr>
          <w:sz w:val="28"/>
          <w:szCs w:val="20"/>
        </w:rPr>
        <w:t xml:space="preserve"> </w:t>
      </w:r>
      <w:r w:rsidRPr="00B243FD">
        <w:rPr>
          <w:rFonts w:hint="eastAsia"/>
          <w:sz w:val="28"/>
          <w:szCs w:val="20"/>
        </w:rPr>
        <w:t>предприятия</w:t>
      </w:r>
      <w:r w:rsidRPr="00B243FD">
        <w:rPr>
          <w:sz w:val="28"/>
          <w:szCs w:val="20"/>
        </w:rPr>
        <w:t xml:space="preserve"> по данной статье </w:t>
      </w:r>
      <w:r w:rsidRPr="00B243FD">
        <w:rPr>
          <w:sz w:val="28"/>
          <w:szCs w:val="20"/>
        </w:rPr>
        <w:br/>
      </w:r>
      <w:r w:rsidRPr="00B243FD">
        <w:rPr>
          <w:rFonts w:hint="eastAsia"/>
          <w:sz w:val="28"/>
          <w:szCs w:val="20"/>
        </w:rPr>
        <w:t>не</w:t>
      </w:r>
      <w:r w:rsidRPr="00B243FD">
        <w:rPr>
          <w:sz w:val="28"/>
          <w:szCs w:val="20"/>
        </w:rPr>
        <w:t xml:space="preserve"> </w:t>
      </w:r>
      <w:r w:rsidRPr="00B243FD">
        <w:rPr>
          <w:rFonts w:hint="eastAsia"/>
          <w:sz w:val="28"/>
          <w:szCs w:val="20"/>
        </w:rPr>
        <w:t>превышает</w:t>
      </w:r>
      <w:r w:rsidRPr="00B243FD">
        <w:rPr>
          <w:sz w:val="28"/>
          <w:szCs w:val="20"/>
        </w:rPr>
        <w:t xml:space="preserve"> </w:t>
      </w:r>
      <w:r w:rsidRPr="00B243FD">
        <w:rPr>
          <w:rFonts w:hint="eastAsia"/>
          <w:sz w:val="28"/>
          <w:szCs w:val="20"/>
        </w:rPr>
        <w:t>экономически</w:t>
      </w:r>
      <w:r w:rsidRPr="00B243FD">
        <w:rPr>
          <w:sz w:val="28"/>
          <w:szCs w:val="20"/>
        </w:rPr>
        <w:t xml:space="preserve"> </w:t>
      </w:r>
      <w:r w:rsidRPr="00B243FD">
        <w:rPr>
          <w:rFonts w:hint="eastAsia"/>
          <w:sz w:val="28"/>
          <w:szCs w:val="20"/>
        </w:rPr>
        <w:t>обоснованный</w:t>
      </w:r>
      <w:r w:rsidRPr="00B243FD">
        <w:rPr>
          <w:sz w:val="28"/>
          <w:szCs w:val="20"/>
        </w:rPr>
        <w:t xml:space="preserve"> </w:t>
      </w:r>
      <w:r w:rsidRPr="00B243FD">
        <w:rPr>
          <w:rFonts w:hint="eastAsia"/>
          <w:sz w:val="28"/>
          <w:szCs w:val="20"/>
        </w:rPr>
        <w:t>уровень</w:t>
      </w:r>
      <w:r w:rsidRPr="00B243FD">
        <w:rPr>
          <w:sz w:val="28"/>
          <w:szCs w:val="20"/>
        </w:rPr>
        <w:t xml:space="preserve">, </w:t>
      </w:r>
      <w:r w:rsidRPr="00B243FD">
        <w:rPr>
          <w:rFonts w:hint="eastAsia"/>
          <w:sz w:val="28"/>
          <w:szCs w:val="20"/>
        </w:rPr>
        <w:t>в</w:t>
      </w:r>
      <w:r w:rsidRPr="00B243FD">
        <w:rPr>
          <w:sz w:val="28"/>
          <w:szCs w:val="20"/>
        </w:rPr>
        <w:t xml:space="preserve"> </w:t>
      </w:r>
      <w:r w:rsidRPr="00B243FD">
        <w:rPr>
          <w:rFonts w:hint="eastAsia"/>
          <w:sz w:val="28"/>
          <w:szCs w:val="20"/>
        </w:rPr>
        <w:t>целях</w:t>
      </w:r>
      <w:r w:rsidRPr="00B243FD">
        <w:rPr>
          <w:sz w:val="28"/>
          <w:szCs w:val="20"/>
        </w:rPr>
        <w:t xml:space="preserve"> </w:t>
      </w:r>
      <w:r w:rsidRPr="00B243FD">
        <w:rPr>
          <w:rFonts w:hint="eastAsia"/>
          <w:sz w:val="28"/>
          <w:szCs w:val="20"/>
        </w:rPr>
        <w:t>соблюдения</w:t>
      </w:r>
      <w:r w:rsidRPr="00B243FD">
        <w:rPr>
          <w:sz w:val="28"/>
          <w:szCs w:val="20"/>
        </w:rPr>
        <w:t xml:space="preserve"> </w:t>
      </w:r>
      <w:r w:rsidRPr="00B243FD">
        <w:rPr>
          <w:rFonts w:hint="eastAsia"/>
          <w:sz w:val="28"/>
          <w:szCs w:val="20"/>
        </w:rPr>
        <w:t>баланса</w:t>
      </w:r>
      <w:r w:rsidRPr="00B243FD">
        <w:rPr>
          <w:sz w:val="28"/>
          <w:szCs w:val="20"/>
        </w:rPr>
        <w:t xml:space="preserve"> </w:t>
      </w:r>
      <w:r w:rsidRPr="00B243FD">
        <w:rPr>
          <w:rFonts w:hint="eastAsia"/>
          <w:sz w:val="28"/>
          <w:szCs w:val="20"/>
        </w:rPr>
        <w:t>экономических</w:t>
      </w:r>
      <w:r w:rsidRPr="00B243FD">
        <w:rPr>
          <w:sz w:val="28"/>
          <w:szCs w:val="20"/>
        </w:rPr>
        <w:t xml:space="preserve"> </w:t>
      </w:r>
      <w:r w:rsidRPr="00B243FD">
        <w:rPr>
          <w:rFonts w:hint="eastAsia"/>
          <w:sz w:val="28"/>
          <w:szCs w:val="20"/>
        </w:rPr>
        <w:t>интересов</w:t>
      </w:r>
      <w:r w:rsidRPr="00B243FD">
        <w:rPr>
          <w:sz w:val="28"/>
          <w:szCs w:val="20"/>
        </w:rPr>
        <w:t xml:space="preserve"> </w:t>
      </w:r>
      <w:r w:rsidRPr="00B243FD">
        <w:rPr>
          <w:rFonts w:hint="eastAsia"/>
          <w:sz w:val="28"/>
          <w:szCs w:val="20"/>
        </w:rPr>
        <w:t>регулируемых</w:t>
      </w:r>
      <w:r w:rsidRPr="00B243FD">
        <w:rPr>
          <w:sz w:val="28"/>
          <w:szCs w:val="20"/>
        </w:rPr>
        <w:t xml:space="preserve"> </w:t>
      </w:r>
      <w:r w:rsidRPr="00B243FD">
        <w:rPr>
          <w:rFonts w:hint="eastAsia"/>
          <w:sz w:val="28"/>
          <w:szCs w:val="20"/>
        </w:rPr>
        <w:t>организаций</w:t>
      </w:r>
      <w:r w:rsidRPr="00B243FD">
        <w:rPr>
          <w:sz w:val="28"/>
          <w:szCs w:val="20"/>
        </w:rPr>
        <w:t xml:space="preserve"> </w:t>
      </w:r>
      <w:r w:rsidRPr="00B243FD">
        <w:rPr>
          <w:rFonts w:hint="eastAsia"/>
          <w:sz w:val="28"/>
          <w:szCs w:val="20"/>
        </w:rPr>
        <w:t>и</w:t>
      </w:r>
      <w:r w:rsidRPr="00B243FD">
        <w:rPr>
          <w:sz w:val="28"/>
          <w:szCs w:val="20"/>
        </w:rPr>
        <w:t xml:space="preserve"> </w:t>
      </w:r>
      <w:r w:rsidRPr="00B243FD">
        <w:rPr>
          <w:rFonts w:hint="eastAsia"/>
          <w:sz w:val="28"/>
          <w:szCs w:val="20"/>
        </w:rPr>
        <w:t>интересов</w:t>
      </w:r>
      <w:r w:rsidRPr="00B243FD">
        <w:rPr>
          <w:sz w:val="28"/>
          <w:szCs w:val="20"/>
        </w:rPr>
        <w:t xml:space="preserve"> </w:t>
      </w:r>
      <w:r w:rsidRPr="00B243FD">
        <w:rPr>
          <w:rFonts w:hint="eastAsia"/>
          <w:sz w:val="28"/>
          <w:szCs w:val="20"/>
        </w:rPr>
        <w:t>потребителей</w:t>
      </w:r>
      <w:r w:rsidRPr="00B243FD">
        <w:rPr>
          <w:sz w:val="28"/>
          <w:szCs w:val="20"/>
        </w:rPr>
        <w:t xml:space="preserve"> </w:t>
      </w:r>
      <w:r w:rsidRPr="00B243FD">
        <w:rPr>
          <w:rFonts w:hint="eastAsia"/>
          <w:sz w:val="28"/>
          <w:szCs w:val="20"/>
        </w:rPr>
        <w:t>эксперты</w:t>
      </w:r>
      <w:r w:rsidRPr="00B243FD">
        <w:rPr>
          <w:sz w:val="28"/>
          <w:szCs w:val="20"/>
        </w:rPr>
        <w:t xml:space="preserve"> </w:t>
      </w:r>
      <w:r w:rsidRPr="00B243FD">
        <w:rPr>
          <w:rFonts w:hint="eastAsia"/>
          <w:sz w:val="28"/>
          <w:szCs w:val="20"/>
        </w:rPr>
        <w:t>считают</w:t>
      </w:r>
      <w:r w:rsidRPr="00B243FD">
        <w:rPr>
          <w:sz w:val="28"/>
          <w:szCs w:val="20"/>
        </w:rPr>
        <w:t xml:space="preserve"> </w:t>
      </w:r>
      <w:r w:rsidRPr="00B243FD">
        <w:rPr>
          <w:rFonts w:hint="eastAsia"/>
          <w:sz w:val="28"/>
          <w:szCs w:val="20"/>
        </w:rPr>
        <w:t>целесообразным</w:t>
      </w:r>
      <w:r w:rsidRPr="00B243FD">
        <w:rPr>
          <w:sz w:val="28"/>
          <w:szCs w:val="20"/>
        </w:rPr>
        <w:t xml:space="preserve"> </w:t>
      </w:r>
      <w:r w:rsidRPr="00B243FD">
        <w:rPr>
          <w:rFonts w:hint="eastAsia"/>
          <w:sz w:val="28"/>
          <w:szCs w:val="20"/>
        </w:rPr>
        <w:t>принять</w:t>
      </w:r>
      <w:r w:rsidRPr="00B243FD">
        <w:rPr>
          <w:sz w:val="28"/>
          <w:szCs w:val="20"/>
        </w:rPr>
        <w:t xml:space="preserve"> </w:t>
      </w:r>
      <w:r w:rsidRPr="00B243FD">
        <w:rPr>
          <w:rFonts w:hint="eastAsia"/>
          <w:sz w:val="28"/>
          <w:szCs w:val="20"/>
        </w:rPr>
        <w:t>расходы</w:t>
      </w:r>
      <w:r w:rsidRPr="00B243FD">
        <w:rPr>
          <w:sz w:val="28"/>
          <w:szCs w:val="20"/>
        </w:rPr>
        <w:t xml:space="preserve"> на 2025-2029 годы </w:t>
      </w:r>
      <w:r w:rsidRPr="00B243FD">
        <w:rPr>
          <w:rFonts w:hint="eastAsia"/>
          <w:sz w:val="28"/>
          <w:szCs w:val="20"/>
        </w:rPr>
        <w:t>по</w:t>
      </w:r>
      <w:r w:rsidRPr="00B243FD">
        <w:rPr>
          <w:sz w:val="28"/>
          <w:szCs w:val="20"/>
        </w:rPr>
        <w:t xml:space="preserve"> </w:t>
      </w:r>
      <w:r w:rsidRPr="00B243FD">
        <w:rPr>
          <w:rFonts w:hint="eastAsia"/>
          <w:sz w:val="28"/>
          <w:szCs w:val="20"/>
        </w:rPr>
        <w:t>предложению</w:t>
      </w:r>
      <w:r w:rsidRPr="00B243FD">
        <w:rPr>
          <w:sz w:val="28"/>
          <w:szCs w:val="20"/>
        </w:rPr>
        <w:t xml:space="preserve"> </w:t>
      </w:r>
      <w:r w:rsidRPr="00B243FD">
        <w:rPr>
          <w:rFonts w:hint="eastAsia"/>
          <w:sz w:val="28"/>
          <w:szCs w:val="20"/>
        </w:rPr>
        <w:t>предприятия</w:t>
      </w:r>
      <w:r w:rsidRPr="00B243FD">
        <w:rPr>
          <w:sz w:val="28"/>
          <w:szCs w:val="20"/>
        </w:rPr>
        <w:t xml:space="preserve"> </w:t>
      </w:r>
      <w:r w:rsidRPr="00B243FD">
        <w:rPr>
          <w:rFonts w:hint="eastAsia"/>
          <w:sz w:val="28"/>
          <w:szCs w:val="20"/>
        </w:rPr>
        <w:t>в</w:t>
      </w:r>
      <w:r w:rsidRPr="00B243FD">
        <w:rPr>
          <w:sz w:val="28"/>
          <w:szCs w:val="20"/>
        </w:rPr>
        <w:t xml:space="preserve"> </w:t>
      </w:r>
      <w:r w:rsidRPr="00B243FD">
        <w:rPr>
          <w:rFonts w:hint="eastAsia"/>
          <w:sz w:val="28"/>
          <w:szCs w:val="20"/>
        </w:rPr>
        <w:t>размере</w:t>
      </w:r>
      <w:r w:rsidRPr="00B243FD">
        <w:rPr>
          <w:sz w:val="28"/>
          <w:szCs w:val="20"/>
        </w:rPr>
        <w:t>:</w:t>
      </w:r>
    </w:p>
    <w:p w14:paraId="6A41A146" w14:textId="77777777" w:rsidR="00B243FD" w:rsidRPr="00B243FD" w:rsidRDefault="00B243FD" w:rsidP="00B243FD">
      <w:pPr>
        <w:tabs>
          <w:tab w:val="left" w:pos="1890"/>
        </w:tabs>
        <w:ind w:firstLine="709"/>
        <w:jc w:val="both"/>
        <w:rPr>
          <w:b/>
          <w:sz w:val="28"/>
          <w:szCs w:val="20"/>
        </w:rPr>
      </w:pPr>
      <w:bookmarkStart w:id="308" w:name="_Hlk181789093"/>
      <w:bookmarkEnd w:id="307"/>
      <w:r w:rsidRPr="00B243FD">
        <w:rPr>
          <w:b/>
          <w:sz w:val="28"/>
          <w:szCs w:val="20"/>
        </w:rPr>
        <w:t xml:space="preserve">2025 год - 29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72D4DDEF"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2026 год - 30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6B52FC0E"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2027 год - 31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699C8405" w14:textId="77777777" w:rsidR="00B243FD" w:rsidRPr="00B243FD" w:rsidRDefault="00B243FD" w:rsidP="00B243FD">
      <w:pPr>
        <w:tabs>
          <w:tab w:val="left" w:pos="1890"/>
        </w:tabs>
        <w:ind w:firstLine="709"/>
        <w:jc w:val="both"/>
        <w:rPr>
          <w:b/>
          <w:sz w:val="28"/>
          <w:szCs w:val="20"/>
        </w:rPr>
      </w:pPr>
      <w:r w:rsidRPr="00B243FD">
        <w:rPr>
          <w:b/>
          <w:sz w:val="28"/>
          <w:szCs w:val="20"/>
        </w:rPr>
        <w:lastRenderedPageBreak/>
        <w:t xml:space="preserve">2028 год - 32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3481930D"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2029 год - 33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69F32E64" w14:textId="77777777" w:rsidR="00B243FD" w:rsidRPr="00B243FD" w:rsidRDefault="00B243FD" w:rsidP="00B243FD">
      <w:pPr>
        <w:ind w:firstLine="709"/>
        <w:rPr>
          <w:snapToGrid w:val="0"/>
          <w:sz w:val="28"/>
          <w:szCs w:val="28"/>
          <w:lang w:eastAsia="en-US"/>
        </w:rPr>
      </w:pPr>
      <w:bookmarkStart w:id="309" w:name="_Hlk181968729"/>
      <w:bookmarkEnd w:id="308"/>
      <w:r w:rsidRPr="00B243FD">
        <w:rPr>
          <w:snapToGrid w:val="0"/>
          <w:sz w:val="28"/>
          <w:szCs w:val="28"/>
          <w:lang w:eastAsia="en-US"/>
        </w:rPr>
        <w:t>Корректировка относительно предложения предприятия не проводилась.</w:t>
      </w:r>
    </w:p>
    <w:bookmarkEnd w:id="309"/>
    <w:p w14:paraId="314795E9" w14:textId="77777777" w:rsidR="00B243FD" w:rsidRPr="00B243FD" w:rsidRDefault="00B243FD" w:rsidP="00B243FD">
      <w:pPr>
        <w:ind w:firstLine="709"/>
        <w:rPr>
          <w:snapToGrid w:val="0"/>
          <w:sz w:val="6"/>
          <w:szCs w:val="28"/>
          <w:lang w:eastAsia="en-US"/>
        </w:rPr>
      </w:pPr>
      <w:r w:rsidRPr="00B243FD">
        <w:rPr>
          <w:snapToGrid w:val="0"/>
          <w:sz w:val="28"/>
          <w:szCs w:val="28"/>
          <w:lang w:eastAsia="en-US"/>
        </w:rPr>
        <w:br w:type="page"/>
      </w:r>
    </w:p>
    <w:p w14:paraId="224ECE7C" w14:textId="77777777" w:rsidR="00B243FD" w:rsidRPr="00B243FD" w:rsidRDefault="00B243FD" w:rsidP="00B243FD">
      <w:pPr>
        <w:keepNext/>
        <w:numPr>
          <w:ilvl w:val="1"/>
          <w:numId w:val="24"/>
        </w:numPr>
        <w:ind w:right="-144"/>
        <w:jc w:val="center"/>
        <w:outlineLvl w:val="2"/>
        <w:rPr>
          <w:rFonts w:cs="Arial"/>
          <w:bCs/>
          <w:sz w:val="28"/>
          <w:szCs w:val="26"/>
          <w:lang w:eastAsia="en-US"/>
        </w:rPr>
      </w:pPr>
      <w:r w:rsidRPr="00B243FD">
        <w:rPr>
          <w:rFonts w:cs="Arial"/>
          <w:bCs/>
          <w:sz w:val="28"/>
          <w:szCs w:val="26"/>
          <w:lang w:eastAsia="en-US"/>
        </w:rPr>
        <w:lastRenderedPageBreak/>
        <w:t>Иные расходы, в том числе:</w:t>
      </w:r>
    </w:p>
    <w:p w14:paraId="44541F6C" w14:textId="77777777" w:rsidR="00B243FD" w:rsidRPr="00B243FD" w:rsidRDefault="00B243FD" w:rsidP="00B243FD">
      <w:pPr>
        <w:rPr>
          <w:sz w:val="14"/>
          <w:szCs w:val="28"/>
        </w:rPr>
      </w:pPr>
    </w:p>
    <w:p w14:paraId="6A464ACC" w14:textId="77777777" w:rsidR="00B243FD" w:rsidRPr="00B243FD" w:rsidRDefault="00B243FD" w:rsidP="00B243FD">
      <w:pPr>
        <w:keepNext/>
        <w:numPr>
          <w:ilvl w:val="2"/>
          <w:numId w:val="24"/>
        </w:numPr>
        <w:ind w:right="-144"/>
        <w:jc w:val="center"/>
        <w:outlineLvl w:val="2"/>
        <w:rPr>
          <w:rFonts w:cs="Arial"/>
          <w:bCs/>
          <w:sz w:val="28"/>
          <w:szCs w:val="26"/>
          <w:lang w:eastAsia="en-US"/>
        </w:rPr>
      </w:pPr>
      <w:r w:rsidRPr="00B243FD">
        <w:rPr>
          <w:rFonts w:cs="Arial"/>
          <w:bCs/>
          <w:sz w:val="28"/>
          <w:szCs w:val="26"/>
          <w:lang w:eastAsia="en-US"/>
        </w:rPr>
        <w:t>Налог на имущество</w:t>
      </w:r>
    </w:p>
    <w:p w14:paraId="25B068C6" w14:textId="77777777" w:rsidR="00B243FD" w:rsidRPr="00B243FD" w:rsidRDefault="00B243FD" w:rsidP="00B243FD">
      <w:pPr>
        <w:ind w:firstLine="851"/>
        <w:jc w:val="both"/>
        <w:rPr>
          <w:sz w:val="28"/>
          <w:szCs w:val="28"/>
        </w:rPr>
      </w:pPr>
    </w:p>
    <w:p w14:paraId="7BB046A6" w14:textId="77777777" w:rsidR="00B243FD" w:rsidRPr="00B243FD" w:rsidRDefault="00B243FD" w:rsidP="00B243FD">
      <w:pPr>
        <w:ind w:firstLine="851"/>
        <w:jc w:val="both"/>
        <w:rPr>
          <w:color w:val="000000"/>
          <w:sz w:val="28"/>
          <w:szCs w:val="28"/>
        </w:rPr>
      </w:pPr>
      <w:bookmarkStart w:id="310" w:name="_Hlk115695565"/>
      <w:bookmarkStart w:id="311" w:name="_Hlk184209635"/>
      <w:r w:rsidRPr="00B243FD">
        <w:rPr>
          <w:color w:val="000000"/>
          <w:sz w:val="28"/>
          <w:szCs w:val="28"/>
        </w:rPr>
        <w:t xml:space="preserve">Согласно ст. 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w:t>
      </w:r>
      <w:r w:rsidRPr="00B243FD">
        <w:rPr>
          <w:color w:val="000000"/>
          <w:sz w:val="28"/>
          <w:szCs w:val="28"/>
        </w:rPr>
        <w:br/>
        <w:t xml:space="preserve">во временное владение, в пользование, распоряжение, доверительное управление, внесенное в совместную деятельность или полученное </w:t>
      </w:r>
      <w:r w:rsidRPr="00B243FD">
        <w:rPr>
          <w:color w:val="000000"/>
          <w:sz w:val="28"/>
          <w:szCs w:val="28"/>
        </w:rPr>
        <w:br/>
        <w:t>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4933C86" w14:textId="77777777" w:rsidR="00B243FD" w:rsidRPr="00B243FD" w:rsidRDefault="00B243FD" w:rsidP="00B243FD">
      <w:pPr>
        <w:autoSpaceDE w:val="0"/>
        <w:autoSpaceDN w:val="0"/>
        <w:adjustRightInd w:val="0"/>
        <w:ind w:firstLine="708"/>
        <w:jc w:val="both"/>
        <w:rPr>
          <w:color w:val="000000"/>
          <w:sz w:val="28"/>
          <w:szCs w:val="28"/>
        </w:rPr>
      </w:pPr>
      <w:r w:rsidRPr="00B243FD">
        <w:rPr>
          <w:snapToGrid w:val="0"/>
          <w:color w:val="000000"/>
          <w:sz w:val="28"/>
          <w:szCs w:val="28"/>
        </w:rPr>
        <w:t xml:space="preserve">Эксперты отмечают, что согласно п. </w:t>
      </w:r>
      <w:r w:rsidRPr="00B243FD">
        <w:rPr>
          <w:color w:val="000000"/>
          <w:sz w:val="28"/>
          <w:szCs w:val="28"/>
        </w:rPr>
        <w:t xml:space="preserve">3.3. ст.380 НК РФ часть </w:t>
      </w:r>
      <w:r w:rsidRPr="00B243FD">
        <w:rPr>
          <w:color w:val="000000"/>
          <w:sz w:val="28"/>
          <w:szCs w:val="28"/>
          <w:lang w:val="en-US"/>
        </w:rPr>
        <w:t>II</w:t>
      </w:r>
      <w:r w:rsidRPr="00B243FD">
        <w:rPr>
          <w:color w:val="000000"/>
          <w:sz w:val="28"/>
          <w:szCs w:val="28"/>
        </w:rPr>
        <w:t xml:space="preserve"> налоговые ставки, определяемые законами субъектов Российской Федерации </w:t>
      </w:r>
      <w:r w:rsidRPr="00B243FD">
        <w:rPr>
          <w:color w:val="000000"/>
          <w:sz w:val="28"/>
          <w:szCs w:val="28"/>
        </w:rPr>
        <w:br/>
        <w:t xml:space="preserve">в отношении имущества, указанного в </w:t>
      </w:r>
      <w:hyperlink r:id="rId62" w:history="1">
        <w:r w:rsidRPr="00B243FD">
          <w:rPr>
            <w:color w:val="000000"/>
            <w:sz w:val="28"/>
            <w:szCs w:val="28"/>
          </w:rPr>
          <w:t>пункте 25 статьи 381</w:t>
        </w:r>
      </w:hyperlink>
      <w:r w:rsidRPr="00B243FD">
        <w:rPr>
          <w:color w:val="000000"/>
          <w:sz w:val="28"/>
          <w:szCs w:val="28"/>
        </w:rPr>
        <w:t xml:space="preserve"> НК РФ ч. </w:t>
      </w:r>
      <w:r w:rsidRPr="00B243FD">
        <w:rPr>
          <w:color w:val="000000"/>
          <w:sz w:val="28"/>
          <w:szCs w:val="28"/>
          <w:lang w:val="en-US"/>
        </w:rPr>
        <w:t>II</w:t>
      </w:r>
      <w:r w:rsidRPr="00B243FD">
        <w:rPr>
          <w:color w:val="000000"/>
          <w:sz w:val="28"/>
          <w:szCs w:val="28"/>
        </w:rPr>
        <w:t xml:space="preserve"> </w:t>
      </w:r>
      <w:r w:rsidRPr="00B243FD">
        <w:rPr>
          <w:color w:val="000000"/>
          <w:sz w:val="28"/>
          <w:szCs w:val="28"/>
        </w:rPr>
        <w:br/>
        <w:t>(т.е. льготы в части движимого имущества) теряют свою актуальность, поскольку с 01.01.2019 года все движимое имущество ушло из-под налогообложения.</w:t>
      </w:r>
    </w:p>
    <w:p w14:paraId="0F85C204" w14:textId="77777777" w:rsidR="00B243FD" w:rsidRPr="00B243FD" w:rsidRDefault="00B243FD" w:rsidP="00B243FD">
      <w:pPr>
        <w:tabs>
          <w:tab w:val="left" w:pos="1890"/>
        </w:tabs>
        <w:ind w:firstLine="709"/>
        <w:jc w:val="both"/>
        <w:rPr>
          <w:sz w:val="28"/>
          <w:szCs w:val="20"/>
        </w:rPr>
      </w:pPr>
      <w:r w:rsidRPr="00B243FD">
        <w:rPr>
          <w:sz w:val="28"/>
          <w:szCs w:val="20"/>
        </w:rPr>
        <w:t xml:space="preserve">По данной статье предприятием планируются расходы </w:t>
      </w:r>
      <w:r w:rsidRPr="00B243FD">
        <w:rPr>
          <w:sz w:val="28"/>
          <w:szCs w:val="20"/>
        </w:rPr>
        <w:br/>
        <w:t xml:space="preserve">по концессионным котельным на 2025 год в размере 96 тыс. руб. </w:t>
      </w:r>
    </w:p>
    <w:p w14:paraId="1970C50F" w14:textId="77777777" w:rsidR="00B243FD" w:rsidRPr="00B243FD" w:rsidRDefault="00B243FD" w:rsidP="00B243FD">
      <w:pPr>
        <w:tabs>
          <w:tab w:val="left" w:pos="1890"/>
        </w:tabs>
        <w:ind w:firstLine="709"/>
        <w:jc w:val="both"/>
        <w:rPr>
          <w:sz w:val="28"/>
          <w:szCs w:val="20"/>
        </w:rPr>
      </w:pPr>
      <w:bookmarkStart w:id="312" w:name="_Hlk115695645"/>
      <w:bookmarkEnd w:id="310"/>
      <w:r w:rsidRPr="00B243F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B243FD">
        <w:rPr>
          <w:sz w:val="28"/>
        </w:rPr>
        <w:t xml:space="preserve"> </w:t>
      </w:r>
      <w:r w:rsidRPr="00B243FD">
        <w:rPr>
          <w:sz w:val="28"/>
          <w:szCs w:val="20"/>
        </w:rPr>
        <w:t>следующие представленные материалы:</w:t>
      </w:r>
    </w:p>
    <w:p w14:paraId="16448D5E" w14:textId="77777777" w:rsidR="00B243FD" w:rsidRPr="00B243FD" w:rsidRDefault="00B243FD" w:rsidP="00B243FD">
      <w:pPr>
        <w:tabs>
          <w:tab w:val="left" w:pos="1890"/>
        </w:tabs>
        <w:ind w:firstLine="709"/>
        <w:jc w:val="both"/>
        <w:rPr>
          <w:sz w:val="28"/>
          <w:szCs w:val="20"/>
        </w:rPr>
      </w:pPr>
      <w:bookmarkStart w:id="313" w:name="_Hlk181790964"/>
      <w:bookmarkStart w:id="314" w:name="_Hlk184286664"/>
      <w:bookmarkEnd w:id="312"/>
      <w:r w:rsidRPr="00B243FD">
        <w:rPr>
          <w:sz w:val="28"/>
          <w:szCs w:val="20"/>
        </w:rPr>
        <w:t>Расчёт расходов по статье «Имущественные налоги на 2025-2029 годы» (стр. 496).</w:t>
      </w:r>
    </w:p>
    <w:bookmarkEnd w:id="313"/>
    <w:p w14:paraId="5EF01C79" w14:textId="77777777" w:rsidR="00B243FD" w:rsidRPr="00B243FD" w:rsidRDefault="00B243FD" w:rsidP="00B243FD">
      <w:pPr>
        <w:tabs>
          <w:tab w:val="left" w:pos="1890"/>
        </w:tabs>
        <w:ind w:firstLine="709"/>
        <w:jc w:val="both"/>
        <w:rPr>
          <w:sz w:val="28"/>
          <w:szCs w:val="20"/>
        </w:rPr>
      </w:pPr>
      <w:r w:rsidRPr="00B243FD">
        <w:rPr>
          <w:sz w:val="28"/>
          <w:szCs w:val="20"/>
        </w:rPr>
        <w:t xml:space="preserve">Налоговая декларация по налогу на имущество организации за 2023 год на сумму 192 тыс. руб. (стр. 502-504). </w:t>
      </w:r>
    </w:p>
    <w:p w14:paraId="3C81392E" w14:textId="77777777" w:rsidR="00B243FD" w:rsidRPr="00B243FD" w:rsidRDefault="00B243FD" w:rsidP="00B243FD">
      <w:pPr>
        <w:tabs>
          <w:tab w:val="left" w:pos="1890"/>
        </w:tabs>
        <w:ind w:firstLine="709"/>
        <w:jc w:val="both"/>
        <w:rPr>
          <w:sz w:val="28"/>
          <w:szCs w:val="20"/>
        </w:rPr>
      </w:pPr>
      <w:r w:rsidRPr="00B243FD">
        <w:rPr>
          <w:sz w:val="28"/>
          <w:szCs w:val="20"/>
        </w:rPr>
        <w:t xml:space="preserve">Справка-расчет налога на имущество по концессионным котельным </w:t>
      </w:r>
      <w:r w:rsidRPr="00B243FD">
        <w:rPr>
          <w:sz w:val="28"/>
          <w:szCs w:val="20"/>
        </w:rPr>
        <w:br/>
        <w:t>на 2025-2029 годы (стр. 497-501).</w:t>
      </w:r>
    </w:p>
    <w:p w14:paraId="447B70C7" w14:textId="77777777" w:rsidR="00B243FD" w:rsidRPr="00B243FD" w:rsidRDefault="00B243FD" w:rsidP="00B243FD">
      <w:pPr>
        <w:tabs>
          <w:tab w:val="left" w:pos="1890"/>
        </w:tabs>
        <w:ind w:firstLine="709"/>
        <w:jc w:val="both"/>
        <w:rPr>
          <w:sz w:val="28"/>
          <w:szCs w:val="20"/>
        </w:rPr>
      </w:pPr>
      <w:r w:rsidRPr="00B243FD">
        <w:rPr>
          <w:sz w:val="28"/>
          <w:szCs w:val="20"/>
        </w:rPr>
        <w:t>Эксперты проанализировали представленный расчет и согласились с его правильностью.</w:t>
      </w:r>
    </w:p>
    <w:p w14:paraId="4EA25EAE" w14:textId="77777777" w:rsidR="00B243FD" w:rsidRPr="00B243FD" w:rsidRDefault="00B243FD" w:rsidP="00B243FD">
      <w:pPr>
        <w:tabs>
          <w:tab w:val="left" w:pos="1890"/>
        </w:tabs>
        <w:ind w:firstLine="709"/>
        <w:jc w:val="both"/>
        <w:rPr>
          <w:sz w:val="28"/>
          <w:szCs w:val="20"/>
        </w:rPr>
      </w:pPr>
      <w:r w:rsidRPr="00B243FD">
        <w:rPr>
          <w:sz w:val="28"/>
          <w:szCs w:val="20"/>
        </w:rPr>
        <w:t xml:space="preserve">В соответствии с расчетом (только недвижимое имущество), экономически обоснованный размер налога на имущество </w:t>
      </w:r>
      <w:bookmarkStart w:id="315" w:name="_Hlk181791075"/>
      <w:r w:rsidRPr="00B243FD">
        <w:rPr>
          <w:sz w:val="28"/>
          <w:szCs w:val="20"/>
        </w:rPr>
        <w:t>по годам составит:</w:t>
      </w:r>
    </w:p>
    <w:p w14:paraId="461711A0"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2025 год - 96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7E0C0DD9"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2026 год - 84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2F7C3F29"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2027 год - 71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4C8FCF27"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2028 год - 58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440ADB0B" w14:textId="77777777" w:rsidR="00B243FD" w:rsidRPr="00B243FD" w:rsidRDefault="00B243FD" w:rsidP="00B243FD">
      <w:pPr>
        <w:tabs>
          <w:tab w:val="left" w:pos="1890"/>
        </w:tabs>
        <w:ind w:firstLine="709"/>
        <w:jc w:val="both"/>
        <w:rPr>
          <w:sz w:val="28"/>
          <w:szCs w:val="20"/>
        </w:rPr>
      </w:pPr>
      <w:r w:rsidRPr="00B243FD">
        <w:rPr>
          <w:b/>
          <w:sz w:val="28"/>
          <w:szCs w:val="20"/>
        </w:rPr>
        <w:t xml:space="preserve">2029 год - 47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 xml:space="preserve">. </w:t>
      </w:r>
      <w:r w:rsidRPr="00B243FD">
        <w:rPr>
          <w:sz w:val="28"/>
          <w:szCs w:val="20"/>
        </w:rPr>
        <w:t>и предлагается экспертами к</w:t>
      </w:r>
      <w:r w:rsidRPr="00B243FD">
        <w:rPr>
          <w:sz w:val="28"/>
          <w:szCs w:val="28"/>
        </w:rPr>
        <w:t xml:space="preserve"> </w:t>
      </w:r>
      <w:r w:rsidRPr="00B243FD">
        <w:rPr>
          <w:sz w:val="28"/>
          <w:szCs w:val="20"/>
        </w:rPr>
        <w:t>включению в НВВ предприятия.</w:t>
      </w:r>
    </w:p>
    <w:p w14:paraId="6F820099" w14:textId="77777777" w:rsidR="00B243FD" w:rsidRPr="00B243FD" w:rsidRDefault="00B243FD" w:rsidP="00B243FD">
      <w:pPr>
        <w:tabs>
          <w:tab w:val="left" w:pos="1890"/>
        </w:tabs>
        <w:ind w:firstLine="709"/>
        <w:jc w:val="both"/>
        <w:rPr>
          <w:sz w:val="28"/>
          <w:szCs w:val="20"/>
        </w:rPr>
      </w:pPr>
      <w:bookmarkStart w:id="316" w:name="_Hlk181805065"/>
      <w:bookmarkEnd w:id="314"/>
      <w:r w:rsidRPr="00B243FD">
        <w:rPr>
          <w:sz w:val="28"/>
          <w:szCs w:val="20"/>
        </w:rPr>
        <w:t>Корректировка относительно предложения предприятия не проводилась</w:t>
      </w:r>
      <w:bookmarkEnd w:id="316"/>
      <w:r w:rsidRPr="00B243FD">
        <w:rPr>
          <w:sz w:val="28"/>
          <w:szCs w:val="20"/>
        </w:rPr>
        <w:t>.</w:t>
      </w:r>
    </w:p>
    <w:bookmarkEnd w:id="311"/>
    <w:bookmarkEnd w:id="315"/>
    <w:p w14:paraId="695DD1FC" w14:textId="77777777" w:rsidR="00B243FD" w:rsidRPr="00B243FD" w:rsidRDefault="00B243FD" w:rsidP="00B243FD">
      <w:pPr>
        <w:tabs>
          <w:tab w:val="left" w:pos="1890"/>
        </w:tabs>
        <w:ind w:firstLine="720"/>
        <w:jc w:val="both"/>
        <w:rPr>
          <w:snapToGrid w:val="0"/>
          <w:sz w:val="28"/>
          <w:szCs w:val="28"/>
          <w:highlight w:val="yellow"/>
          <w:lang w:eastAsia="en-US"/>
        </w:rPr>
      </w:pPr>
    </w:p>
    <w:p w14:paraId="4F4D99AC" w14:textId="77777777" w:rsidR="00B243FD" w:rsidRPr="00B243FD" w:rsidRDefault="00B243FD" w:rsidP="00B243FD">
      <w:pPr>
        <w:keepNext/>
        <w:keepLines/>
        <w:numPr>
          <w:ilvl w:val="2"/>
          <w:numId w:val="24"/>
        </w:numPr>
        <w:tabs>
          <w:tab w:val="left" w:pos="709"/>
        </w:tabs>
        <w:jc w:val="center"/>
        <w:outlineLvl w:val="1"/>
        <w:rPr>
          <w:rFonts w:eastAsia="Calibri"/>
          <w:b/>
          <w:sz w:val="28"/>
          <w:szCs w:val="28"/>
          <w:lang w:eastAsia="en-US"/>
        </w:rPr>
      </w:pPr>
      <w:r w:rsidRPr="00B243FD">
        <w:rPr>
          <w:rFonts w:eastAsia="Calibri"/>
          <w:b/>
          <w:sz w:val="28"/>
          <w:szCs w:val="28"/>
          <w:lang w:eastAsia="en-US"/>
        </w:rPr>
        <w:t>Транспортный налог</w:t>
      </w:r>
    </w:p>
    <w:p w14:paraId="6F0D2F40" w14:textId="77777777" w:rsidR="00B243FD" w:rsidRPr="00B243FD" w:rsidRDefault="00B243FD" w:rsidP="00B243FD">
      <w:pPr>
        <w:rPr>
          <w:snapToGrid w:val="0"/>
          <w:sz w:val="18"/>
          <w:szCs w:val="28"/>
          <w:lang w:eastAsia="en-US"/>
        </w:rPr>
      </w:pPr>
    </w:p>
    <w:p w14:paraId="67DAAD4C" w14:textId="77777777" w:rsidR="00B243FD" w:rsidRPr="00B243FD" w:rsidRDefault="00B243FD" w:rsidP="00B243FD">
      <w:pPr>
        <w:tabs>
          <w:tab w:val="left" w:pos="1890"/>
        </w:tabs>
        <w:ind w:firstLine="709"/>
        <w:jc w:val="both"/>
        <w:rPr>
          <w:sz w:val="28"/>
          <w:szCs w:val="20"/>
        </w:rPr>
      </w:pPr>
      <w:bookmarkStart w:id="317" w:name="_Hlk115708408"/>
      <w:bookmarkStart w:id="318" w:name="_Hlk184209853"/>
      <w:r w:rsidRPr="00B243FD">
        <w:rPr>
          <w:sz w:val="28"/>
          <w:szCs w:val="20"/>
        </w:rPr>
        <w:t>По данной статье предприятием планируются расходы в размере</w:t>
      </w:r>
      <w:r w:rsidRPr="00B243FD">
        <w:rPr>
          <w:sz w:val="28"/>
          <w:szCs w:val="20"/>
        </w:rPr>
        <w:br/>
        <w:t xml:space="preserve">23 тыс. руб. </w:t>
      </w:r>
    </w:p>
    <w:bookmarkEnd w:id="317"/>
    <w:p w14:paraId="4B3730F9" w14:textId="77777777" w:rsidR="00B243FD" w:rsidRPr="00B243FD" w:rsidRDefault="00B243FD" w:rsidP="00B243FD">
      <w:pPr>
        <w:tabs>
          <w:tab w:val="left" w:pos="1890"/>
        </w:tabs>
        <w:ind w:firstLine="709"/>
        <w:jc w:val="both"/>
        <w:rPr>
          <w:sz w:val="28"/>
          <w:szCs w:val="20"/>
        </w:rPr>
      </w:pPr>
      <w:r w:rsidRPr="00B243FD">
        <w:rPr>
          <w:sz w:val="28"/>
          <w:szCs w:val="20"/>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B243FD">
        <w:rPr>
          <w:snapToGrid w:val="0"/>
          <w:sz w:val="28"/>
          <w:szCs w:val="28"/>
        </w:rPr>
        <w:t xml:space="preserve"> </w:t>
      </w:r>
      <w:r w:rsidRPr="00B243FD">
        <w:rPr>
          <w:sz w:val="28"/>
          <w:szCs w:val="20"/>
        </w:rPr>
        <w:t>следующие представленные материалы:</w:t>
      </w:r>
    </w:p>
    <w:p w14:paraId="1F5E9DAC" w14:textId="77777777" w:rsidR="00B243FD" w:rsidRPr="00B243FD" w:rsidRDefault="00B243FD" w:rsidP="00B243FD">
      <w:pPr>
        <w:tabs>
          <w:tab w:val="left" w:pos="1890"/>
        </w:tabs>
        <w:ind w:firstLine="709"/>
        <w:jc w:val="both"/>
        <w:rPr>
          <w:sz w:val="28"/>
          <w:szCs w:val="20"/>
        </w:rPr>
      </w:pPr>
      <w:bookmarkStart w:id="319" w:name="_Hlk184286727"/>
      <w:r w:rsidRPr="00B243FD">
        <w:rPr>
          <w:sz w:val="28"/>
          <w:szCs w:val="20"/>
        </w:rPr>
        <w:t xml:space="preserve">Расчет транспортного налога на 2025 год на сумму 23 тыс. руб. </w:t>
      </w:r>
      <w:r w:rsidRPr="00B243FD">
        <w:rPr>
          <w:sz w:val="28"/>
          <w:szCs w:val="20"/>
        </w:rPr>
        <w:br/>
        <w:t xml:space="preserve">(стр. 505). </w:t>
      </w:r>
    </w:p>
    <w:p w14:paraId="0BD38177" w14:textId="77777777" w:rsidR="00B243FD" w:rsidRPr="00B243FD" w:rsidRDefault="00B243FD" w:rsidP="00B243FD">
      <w:pPr>
        <w:tabs>
          <w:tab w:val="left" w:pos="1890"/>
        </w:tabs>
        <w:ind w:firstLine="709"/>
        <w:jc w:val="both"/>
        <w:rPr>
          <w:sz w:val="28"/>
          <w:szCs w:val="20"/>
        </w:rPr>
      </w:pPr>
      <w:r w:rsidRPr="00B243FD">
        <w:rPr>
          <w:sz w:val="28"/>
          <w:szCs w:val="20"/>
        </w:rPr>
        <w:t xml:space="preserve">Сообщение об исчисленных налоговым органом суммах транспортного налога, налога на имущество организаций, земельного налога № 4198661 </w:t>
      </w:r>
      <w:r w:rsidRPr="00B243FD">
        <w:rPr>
          <w:sz w:val="28"/>
          <w:szCs w:val="20"/>
        </w:rPr>
        <w:br/>
        <w:t>от 20.03.2024.</w:t>
      </w:r>
    </w:p>
    <w:p w14:paraId="4C1A6BA0" w14:textId="77777777" w:rsidR="00B243FD" w:rsidRPr="00B243FD" w:rsidRDefault="00B243FD" w:rsidP="00B243FD">
      <w:pPr>
        <w:tabs>
          <w:tab w:val="left" w:pos="1890"/>
        </w:tabs>
        <w:ind w:firstLine="709"/>
        <w:jc w:val="both"/>
        <w:rPr>
          <w:sz w:val="28"/>
          <w:szCs w:val="20"/>
        </w:rPr>
      </w:pPr>
      <w:r w:rsidRPr="00B243FD">
        <w:rPr>
          <w:sz w:val="28"/>
          <w:szCs w:val="20"/>
        </w:rPr>
        <w:t>Расчёт расходов по статье «Имущественные налоги на 2025-2029 годы» (стр. 496).</w:t>
      </w:r>
    </w:p>
    <w:p w14:paraId="2C9FB836" w14:textId="77777777" w:rsidR="00B243FD" w:rsidRPr="00B243FD" w:rsidRDefault="00B243FD" w:rsidP="00B243FD">
      <w:pPr>
        <w:tabs>
          <w:tab w:val="left" w:pos="1890"/>
        </w:tabs>
        <w:ind w:firstLine="709"/>
        <w:jc w:val="both"/>
        <w:rPr>
          <w:sz w:val="28"/>
          <w:szCs w:val="20"/>
        </w:rPr>
      </w:pPr>
      <w:r w:rsidRPr="00B243FD">
        <w:rPr>
          <w:sz w:val="28"/>
          <w:szCs w:val="20"/>
        </w:rPr>
        <w:t>ПТС МАЗ – 555102-223 г/н Е 716 НА142 (стр. 1224).</w:t>
      </w:r>
    </w:p>
    <w:p w14:paraId="066AB65A" w14:textId="77777777" w:rsidR="00B243FD" w:rsidRPr="00B243FD" w:rsidRDefault="00B243FD" w:rsidP="00B243FD">
      <w:pPr>
        <w:tabs>
          <w:tab w:val="left" w:pos="1890"/>
        </w:tabs>
        <w:ind w:firstLine="709"/>
        <w:jc w:val="both"/>
        <w:rPr>
          <w:b/>
          <w:sz w:val="20"/>
          <w:szCs w:val="20"/>
        </w:rPr>
      </w:pPr>
    </w:p>
    <w:p w14:paraId="46E26027" w14:textId="77777777" w:rsidR="00B243FD" w:rsidRPr="00B243FD" w:rsidRDefault="00B243FD" w:rsidP="00B243FD">
      <w:pPr>
        <w:tabs>
          <w:tab w:val="left" w:pos="1890"/>
        </w:tabs>
        <w:ind w:firstLine="709"/>
        <w:jc w:val="both"/>
        <w:rPr>
          <w:sz w:val="28"/>
          <w:szCs w:val="20"/>
        </w:rPr>
      </w:pPr>
      <w:r w:rsidRPr="00B243FD">
        <w:rPr>
          <w:sz w:val="28"/>
          <w:szCs w:val="20"/>
        </w:rPr>
        <w:t xml:space="preserve">Эксперты проанализировали представленный расчет и согласились </w:t>
      </w:r>
      <w:r w:rsidRPr="00B243FD">
        <w:rPr>
          <w:sz w:val="28"/>
          <w:szCs w:val="20"/>
        </w:rPr>
        <w:br/>
        <w:t>с его правильностью.</w:t>
      </w:r>
    </w:p>
    <w:p w14:paraId="758FA09D" w14:textId="77777777" w:rsidR="00B243FD" w:rsidRPr="00B243FD" w:rsidRDefault="00B243FD" w:rsidP="00B243FD">
      <w:pPr>
        <w:tabs>
          <w:tab w:val="left" w:pos="1890"/>
        </w:tabs>
        <w:ind w:firstLine="709"/>
        <w:jc w:val="both"/>
        <w:rPr>
          <w:sz w:val="28"/>
          <w:szCs w:val="20"/>
        </w:rPr>
      </w:pPr>
      <w:r w:rsidRPr="00B243FD">
        <w:rPr>
          <w:sz w:val="28"/>
          <w:szCs w:val="20"/>
        </w:rPr>
        <w:t>В соответствии с расчетом, экономически обоснованный размер транспортного налога по годам составит:</w:t>
      </w:r>
    </w:p>
    <w:p w14:paraId="2211AF2F"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2025 год - 23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1B7A5333"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2026 год - 24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3ED69D0D"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2027 год - 25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4A53C72D"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2028 год - 26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0B0CDFD2" w14:textId="77777777" w:rsidR="00B243FD" w:rsidRPr="00B243FD" w:rsidRDefault="00B243FD" w:rsidP="00B243FD">
      <w:pPr>
        <w:tabs>
          <w:tab w:val="left" w:pos="1890"/>
        </w:tabs>
        <w:ind w:firstLine="709"/>
        <w:jc w:val="both"/>
        <w:rPr>
          <w:sz w:val="28"/>
          <w:szCs w:val="20"/>
        </w:rPr>
      </w:pPr>
      <w:r w:rsidRPr="00B243FD">
        <w:rPr>
          <w:b/>
          <w:sz w:val="28"/>
          <w:szCs w:val="20"/>
        </w:rPr>
        <w:t xml:space="preserve">2029 год - 27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 xml:space="preserve">. </w:t>
      </w:r>
      <w:r w:rsidRPr="00B243FD">
        <w:rPr>
          <w:sz w:val="28"/>
          <w:szCs w:val="20"/>
        </w:rPr>
        <w:t>и предлагается экспертами к включению в НВВ предприятия.</w:t>
      </w:r>
    </w:p>
    <w:p w14:paraId="07F31FEF" w14:textId="77777777" w:rsidR="00B243FD" w:rsidRPr="00B243FD" w:rsidRDefault="00B243FD" w:rsidP="00B243FD">
      <w:pPr>
        <w:tabs>
          <w:tab w:val="left" w:pos="1890"/>
        </w:tabs>
        <w:ind w:firstLine="709"/>
        <w:jc w:val="both"/>
        <w:rPr>
          <w:sz w:val="28"/>
          <w:szCs w:val="20"/>
        </w:rPr>
      </w:pPr>
      <w:bookmarkStart w:id="320" w:name="_Hlk149551021"/>
      <w:bookmarkEnd w:id="319"/>
      <w:r w:rsidRPr="00B243FD">
        <w:rPr>
          <w:sz w:val="28"/>
          <w:szCs w:val="20"/>
        </w:rPr>
        <w:t>Корректировка относительно предложения предприятия не проводилась.</w:t>
      </w:r>
    </w:p>
    <w:bookmarkEnd w:id="318"/>
    <w:bookmarkEnd w:id="320"/>
    <w:p w14:paraId="151CC07C" w14:textId="77777777" w:rsidR="00B243FD" w:rsidRPr="00B243FD" w:rsidRDefault="00B243FD" w:rsidP="00B243FD">
      <w:pPr>
        <w:rPr>
          <w:snapToGrid w:val="0"/>
          <w:sz w:val="16"/>
          <w:szCs w:val="28"/>
          <w:lang w:eastAsia="en-US"/>
        </w:rPr>
      </w:pPr>
    </w:p>
    <w:p w14:paraId="0B11126B" w14:textId="77777777" w:rsidR="00B243FD" w:rsidRPr="00B243FD" w:rsidRDefault="00B243FD" w:rsidP="00B243FD">
      <w:pPr>
        <w:keepNext/>
        <w:keepLines/>
        <w:numPr>
          <w:ilvl w:val="2"/>
          <w:numId w:val="24"/>
        </w:numPr>
        <w:tabs>
          <w:tab w:val="left" w:pos="709"/>
        </w:tabs>
        <w:jc w:val="center"/>
        <w:outlineLvl w:val="1"/>
        <w:rPr>
          <w:rFonts w:eastAsia="Calibri"/>
          <w:b/>
          <w:sz w:val="28"/>
          <w:szCs w:val="28"/>
          <w:lang w:eastAsia="en-US"/>
        </w:rPr>
      </w:pPr>
      <w:bookmarkStart w:id="321" w:name="_Hlk183448371"/>
      <w:r w:rsidRPr="00B243FD">
        <w:rPr>
          <w:rFonts w:eastAsia="Calibri"/>
          <w:b/>
          <w:sz w:val="28"/>
          <w:szCs w:val="28"/>
          <w:lang w:eastAsia="en-US"/>
        </w:rPr>
        <w:t>Отчисления на социальные нужды</w:t>
      </w:r>
    </w:p>
    <w:p w14:paraId="28FC3D48" w14:textId="77777777" w:rsidR="00B243FD" w:rsidRPr="00B243FD" w:rsidRDefault="00B243FD" w:rsidP="00B243FD">
      <w:pPr>
        <w:ind w:firstLine="720"/>
        <w:jc w:val="both"/>
        <w:rPr>
          <w:b/>
          <w:snapToGrid w:val="0"/>
          <w:sz w:val="16"/>
          <w:szCs w:val="28"/>
        </w:rPr>
      </w:pPr>
    </w:p>
    <w:p w14:paraId="6FC7C5A6" w14:textId="77777777" w:rsidR="00B243FD" w:rsidRPr="00B243FD" w:rsidRDefault="00B243FD" w:rsidP="00B243FD">
      <w:pPr>
        <w:ind w:firstLine="709"/>
        <w:jc w:val="both"/>
        <w:rPr>
          <w:snapToGrid w:val="0"/>
          <w:sz w:val="28"/>
          <w:szCs w:val="28"/>
        </w:rPr>
      </w:pPr>
      <w:r w:rsidRPr="00B243FD">
        <w:rPr>
          <w:snapToGrid w:val="0"/>
          <w:sz w:val="28"/>
          <w:szCs w:val="28"/>
        </w:rPr>
        <w:t>В расходы по статье «Отчисления на социальные нужды» включаются:</w:t>
      </w:r>
    </w:p>
    <w:p w14:paraId="5DF670FB" w14:textId="77777777" w:rsidR="00B243FD" w:rsidRPr="00B243FD" w:rsidRDefault="00B243FD" w:rsidP="00B243FD">
      <w:pPr>
        <w:ind w:firstLine="709"/>
        <w:jc w:val="both"/>
        <w:rPr>
          <w:snapToGrid w:val="0"/>
          <w:sz w:val="28"/>
          <w:szCs w:val="28"/>
        </w:rPr>
      </w:pPr>
      <w:r w:rsidRPr="00B243FD">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sidRPr="00B243FD">
        <w:rPr>
          <w:snapToGrid w:val="0"/>
          <w:sz w:val="28"/>
          <w:szCs w:val="28"/>
        </w:rPr>
        <w:br/>
        <w:t xml:space="preserve">и территориальные фонды обязательного медицинского страхования (30 %); </w:t>
      </w:r>
    </w:p>
    <w:p w14:paraId="52593ACE" w14:textId="77777777" w:rsidR="00B243FD" w:rsidRPr="00B243FD" w:rsidRDefault="00B243FD" w:rsidP="00B243FD">
      <w:pPr>
        <w:ind w:firstLine="709"/>
        <w:jc w:val="both"/>
        <w:rPr>
          <w:snapToGrid w:val="0"/>
          <w:sz w:val="28"/>
          <w:szCs w:val="28"/>
        </w:rPr>
      </w:pPr>
      <w:r w:rsidRPr="00B243F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243FD">
        <w:rPr>
          <w:snapToGrid w:val="0"/>
          <w:sz w:val="28"/>
          <w:szCs w:val="28"/>
        </w:rPr>
        <w:br/>
        <w:t>(в зависимости от опасности или вредности труда);</w:t>
      </w:r>
    </w:p>
    <w:p w14:paraId="4431C0B6" w14:textId="77777777" w:rsidR="00B243FD" w:rsidRPr="00B243FD" w:rsidRDefault="00B243FD" w:rsidP="00B243FD">
      <w:pPr>
        <w:ind w:firstLine="709"/>
        <w:jc w:val="both"/>
        <w:rPr>
          <w:snapToGrid w:val="0"/>
          <w:sz w:val="28"/>
          <w:szCs w:val="28"/>
        </w:rPr>
      </w:pPr>
      <w:r w:rsidRPr="00B243FD">
        <w:rPr>
          <w:snapToGrid w:val="0"/>
          <w:sz w:val="28"/>
          <w:szCs w:val="28"/>
        </w:rPr>
        <w:t xml:space="preserve">- сумма страховых взносов на обязательное социальное страхование </w:t>
      </w:r>
      <w:r w:rsidRPr="00B243F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3BAD1B8" w14:textId="77777777" w:rsidR="00B243FD" w:rsidRPr="00B243FD" w:rsidRDefault="00B243FD" w:rsidP="00B243FD">
      <w:pPr>
        <w:ind w:firstLine="709"/>
        <w:jc w:val="both"/>
        <w:rPr>
          <w:snapToGrid w:val="0"/>
          <w:sz w:val="28"/>
          <w:szCs w:val="28"/>
        </w:rPr>
      </w:pPr>
      <w:r w:rsidRPr="00B243FD">
        <w:rPr>
          <w:snapToGrid w:val="0"/>
          <w:sz w:val="28"/>
          <w:szCs w:val="28"/>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10C643F" w14:textId="77777777" w:rsidR="00B243FD" w:rsidRPr="00B243FD" w:rsidRDefault="00B243FD" w:rsidP="00B243FD">
      <w:pPr>
        <w:ind w:firstLine="709"/>
        <w:jc w:val="both"/>
        <w:rPr>
          <w:snapToGrid w:val="0"/>
          <w:sz w:val="28"/>
          <w:szCs w:val="28"/>
        </w:rPr>
      </w:pPr>
      <w:r w:rsidRPr="00B243FD">
        <w:rPr>
          <w:snapToGrid w:val="0"/>
          <w:sz w:val="28"/>
          <w:szCs w:val="28"/>
        </w:rPr>
        <w:t xml:space="preserve">По данной статье предприятием планируются расходы в размере </w:t>
      </w:r>
      <w:r w:rsidRPr="00B243FD">
        <w:rPr>
          <w:snapToGrid w:val="0"/>
          <w:sz w:val="28"/>
          <w:szCs w:val="28"/>
        </w:rPr>
        <w:br/>
        <w:t>5 737 тыс. руб.</w:t>
      </w:r>
    </w:p>
    <w:p w14:paraId="036EAE04" w14:textId="77777777" w:rsidR="00B243FD" w:rsidRPr="00B243FD" w:rsidRDefault="00B243FD" w:rsidP="00B243FD">
      <w:pPr>
        <w:ind w:firstLine="709"/>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8167CE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Расчет расходов по статье «Страховые взносы» (стр. 508).</w:t>
      </w:r>
    </w:p>
    <w:p w14:paraId="21C3C07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Сведения из Единого реестра субъектов малого и среднего предпринимательства от 03.05.2024 (стр. 509). ООО «ТК «Актив» с 10.08.2020 года по категории субъекта малого и среднего предпринимательства относится к среднему предприятию.</w:t>
      </w:r>
    </w:p>
    <w:p w14:paraId="6DBBF87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Письмо Министерства финансов РФ от 29.05.2023 № 03-15-06/48898 </w:t>
      </w:r>
      <w:r w:rsidRPr="00B243FD">
        <w:rPr>
          <w:snapToGrid w:val="0"/>
          <w:sz w:val="28"/>
          <w:szCs w:val="28"/>
        </w:rPr>
        <w:br/>
        <w:t>«О применении пониженных тарифов страховых взносов организацией, являющейся субъектом среднего предпринимательства (стр. 510).</w:t>
      </w:r>
    </w:p>
    <w:p w14:paraId="5F38AA0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Налоговый кодекс РФ п. 2.4 ст. 427 (стр. 511-512).</w:t>
      </w:r>
    </w:p>
    <w:p w14:paraId="1BDFA77C"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Согласно ст. 427 Налогового кодекса РФ, субъекты МСП с выплат свыше МРОТ платят взносы по тарифу 15%. С 01.01.2025 года величина прожиточного минимума трудоспособного населения Кемеровской области составляет 22 440 рублей в месяц (Федеральный закон от 29.10.2024 </w:t>
      </w:r>
      <w:r w:rsidRPr="00B243FD">
        <w:rPr>
          <w:snapToGrid w:val="0"/>
          <w:color w:val="000000"/>
          <w:sz w:val="28"/>
          <w:szCs w:val="28"/>
        </w:rPr>
        <w:br/>
        <w:t>№ 365-ФЗ).</w:t>
      </w:r>
    </w:p>
    <w:p w14:paraId="6E290AD3"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Экономически обоснованными </w:t>
      </w:r>
      <w:r w:rsidRPr="00B243FD">
        <w:rPr>
          <w:b/>
          <w:snapToGrid w:val="0"/>
          <w:color w:val="000000"/>
          <w:sz w:val="28"/>
          <w:szCs w:val="28"/>
        </w:rPr>
        <w:t>на 2025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5 737</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11 848 тыс. руб. (ФОТ в размере МРОТ) × 30 % + </w:t>
      </w:r>
      <w:r w:rsidRPr="00B243FD">
        <w:rPr>
          <w:snapToGrid w:val="0"/>
          <w:color w:val="000000"/>
          <w:sz w:val="28"/>
          <w:szCs w:val="28"/>
        </w:rPr>
        <w:br/>
        <w:t>(26 322 тыс. руб. (общий ФОТ) – 11 848 тыс. руб.) ×15 %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 × 1,002,</w:t>
      </w:r>
      <w:r w:rsidRPr="00B243FD">
        <w:rPr>
          <w:snapToGrid w:val="0"/>
          <w:sz w:val="28"/>
          <w:szCs w:val="28"/>
        </w:rPr>
        <w:t xml:space="preserve"> с </w:t>
      </w:r>
      <w:r w:rsidRPr="00B243FD">
        <w:rPr>
          <w:snapToGrid w:val="0"/>
          <w:color w:val="000000"/>
          <w:sz w:val="28"/>
          <w:szCs w:val="28"/>
        </w:rPr>
        <w:t xml:space="preserve">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37912522" w14:textId="77777777" w:rsidR="00B243FD" w:rsidRPr="00B243FD" w:rsidRDefault="00B243FD" w:rsidP="00B243FD">
      <w:pPr>
        <w:ind w:firstLine="709"/>
        <w:jc w:val="both"/>
        <w:rPr>
          <w:snapToGrid w:val="0"/>
          <w:color w:val="000000"/>
          <w:sz w:val="22"/>
          <w:szCs w:val="28"/>
        </w:rPr>
      </w:pPr>
    </w:p>
    <w:p w14:paraId="564A5328"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рассчитан экспертами и составил:</w:t>
      </w:r>
    </w:p>
    <w:p w14:paraId="7C64FC25"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22, 440 тыс. руб. × 44 человека (плановая численность персонала котельной № 43) × 12 месяцев / 1 000 = 11 848 тыс. руб.</w:t>
      </w:r>
    </w:p>
    <w:p w14:paraId="492A16BF"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Корректировка относительно предложения предприятия не проводилась.</w:t>
      </w:r>
    </w:p>
    <w:p w14:paraId="6EB7683D" w14:textId="77777777" w:rsidR="00B243FD" w:rsidRPr="00B243FD" w:rsidRDefault="00B243FD" w:rsidP="00B243FD">
      <w:pPr>
        <w:ind w:firstLine="709"/>
        <w:jc w:val="both"/>
        <w:rPr>
          <w:snapToGrid w:val="0"/>
          <w:color w:val="000000"/>
          <w:sz w:val="20"/>
          <w:szCs w:val="28"/>
        </w:rPr>
      </w:pPr>
    </w:p>
    <w:p w14:paraId="0D26D79C"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Экономически обоснованными </w:t>
      </w:r>
      <w:r w:rsidRPr="00B243FD">
        <w:rPr>
          <w:b/>
          <w:snapToGrid w:val="0"/>
          <w:color w:val="000000"/>
          <w:sz w:val="28"/>
          <w:szCs w:val="28"/>
        </w:rPr>
        <w:t>на 2026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5 942</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ascii="Yu Gothic UI Semilight" w:eastAsia="Yu Gothic UI Semilight" w:hAnsi="Yu Gothic UI Semilight" w:hint="eastAsia"/>
          <w:snapToGrid w:val="0"/>
          <w:color w:val="000000"/>
          <w:sz w:val="28"/>
          <w:szCs w:val="28"/>
        </w:rPr>
        <w:t>[</w:t>
      </w:r>
      <w:r w:rsidRPr="00B243FD">
        <w:rPr>
          <w:rFonts w:eastAsia="Yu Gothic UI Semilight"/>
          <w:snapToGrid w:val="0"/>
          <w:color w:val="000000"/>
          <w:sz w:val="28"/>
          <w:szCs w:val="28"/>
        </w:rPr>
        <w:t>12 358</w:t>
      </w:r>
      <w:r w:rsidRPr="00B243FD">
        <w:rPr>
          <w:snapToGrid w:val="0"/>
          <w:color w:val="000000"/>
          <w:sz w:val="28"/>
          <w:szCs w:val="28"/>
        </w:rPr>
        <w:t xml:space="preserve"> тыс. руб. (ФОТ в размере МРОТ) × 30 % + </w:t>
      </w:r>
      <w:r w:rsidRPr="00B243FD">
        <w:rPr>
          <w:snapToGrid w:val="0"/>
          <w:color w:val="000000"/>
          <w:sz w:val="28"/>
          <w:szCs w:val="28"/>
        </w:rPr>
        <w:br/>
        <w:t>(27 179 тыс. руб. (общий ФОТ) – 12 358 тыс. руб.) ×15 %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 × 1,002,</w:t>
      </w:r>
      <w:r w:rsidRPr="00B243FD">
        <w:rPr>
          <w:snapToGrid w:val="0"/>
          <w:sz w:val="28"/>
          <w:szCs w:val="28"/>
        </w:rPr>
        <w:t xml:space="preserve"> с </w:t>
      </w:r>
      <w:r w:rsidRPr="00B243FD">
        <w:rPr>
          <w:snapToGrid w:val="0"/>
          <w:color w:val="000000"/>
          <w:sz w:val="28"/>
          <w:szCs w:val="28"/>
        </w:rPr>
        <w:t xml:space="preserve">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262A416F"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2026 год рассчитан экспертами и составил:</w:t>
      </w:r>
    </w:p>
    <w:p w14:paraId="3E1CF6EC"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lastRenderedPageBreak/>
        <w:t>22, 440 тыс. руб. × 1,043 (ИПЦ 2026/2025) × 44 человека (плановая численность персонала концессионных котельных) × 12 месяцев / 1 000 = 12 358 тыс. руб.</w:t>
      </w:r>
    </w:p>
    <w:p w14:paraId="78398D07" w14:textId="77777777" w:rsidR="00B243FD" w:rsidRPr="00B243FD" w:rsidRDefault="00B243FD" w:rsidP="00B243FD">
      <w:pPr>
        <w:ind w:firstLine="709"/>
        <w:jc w:val="both"/>
        <w:rPr>
          <w:snapToGrid w:val="0"/>
          <w:color w:val="000000"/>
          <w:sz w:val="20"/>
          <w:szCs w:val="28"/>
        </w:rPr>
      </w:pPr>
    </w:p>
    <w:p w14:paraId="52E448D1"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Экономически обоснованными </w:t>
      </w:r>
      <w:r w:rsidRPr="00B243FD">
        <w:rPr>
          <w:b/>
          <w:snapToGrid w:val="0"/>
          <w:color w:val="000000"/>
          <w:sz w:val="28"/>
          <w:szCs w:val="28"/>
        </w:rPr>
        <w:t>на 2027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6 138</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ascii="Yu Gothic UI Semilight" w:eastAsia="Yu Gothic UI Semilight" w:hAnsi="Yu Gothic UI Semilight" w:hint="eastAsia"/>
          <w:snapToGrid w:val="0"/>
          <w:color w:val="000000"/>
          <w:sz w:val="28"/>
          <w:szCs w:val="28"/>
        </w:rPr>
        <w:t>[</w:t>
      </w:r>
      <w:r w:rsidRPr="00B243FD">
        <w:rPr>
          <w:rFonts w:eastAsia="Yu Gothic UI Semilight"/>
          <w:snapToGrid w:val="0"/>
          <w:color w:val="000000"/>
          <w:sz w:val="28"/>
          <w:szCs w:val="28"/>
        </w:rPr>
        <w:t>12 852</w:t>
      </w:r>
      <w:r w:rsidRPr="00B243FD">
        <w:rPr>
          <w:snapToGrid w:val="0"/>
          <w:color w:val="000000"/>
          <w:sz w:val="28"/>
          <w:szCs w:val="28"/>
        </w:rPr>
        <w:t xml:space="preserve"> тыс. руб. (ФОТ в размере МРОТ) × 30 % + (27 984 тыс. руб. (общий ФОТ) – 12 852 тыс. руб.) ×15 %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 × 1,002,</w:t>
      </w:r>
      <w:r w:rsidRPr="00B243FD">
        <w:rPr>
          <w:snapToGrid w:val="0"/>
          <w:sz w:val="28"/>
          <w:szCs w:val="28"/>
        </w:rPr>
        <w:t xml:space="preserve"> с </w:t>
      </w:r>
      <w:r w:rsidRPr="00B243FD">
        <w:rPr>
          <w:snapToGrid w:val="0"/>
          <w:color w:val="000000"/>
          <w:sz w:val="28"/>
          <w:szCs w:val="28"/>
        </w:rPr>
        <w:t xml:space="preserve">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1ACA5CC2"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2027 год рассчитан экспертами и составил:</w:t>
      </w:r>
    </w:p>
    <w:p w14:paraId="6055485B"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22, 440 тыс. руб. × 1,043 (ИПЦ 2026/2025) × 1,040 (ИПЦ 2027/2026) × </w:t>
      </w:r>
      <w:r w:rsidRPr="00B243FD">
        <w:rPr>
          <w:snapToGrid w:val="0"/>
          <w:color w:val="000000"/>
          <w:sz w:val="28"/>
          <w:szCs w:val="28"/>
        </w:rPr>
        <w:br/>
        <w:t xml:space="preserve">44 человека (плановая численность персонала концессионных котельных) </w:t>
      </w:r>
      <w:r w:rsidRPr="00B243FD">
        <w:rPr>
          <w:snapToGrid w:val="0"/>
          <w:color w:val="000000"/>
          <w:sz w:val="28"/>
          <w:szCs w:val="28"/>
        </w:rPr>
        <w:br/>
        <w:t>× 12 месяцев / 1 000 = 12 852 тыс. руб.</w:t>
      </w:r>
    </w:p>
    <w:p w14:paraId="42C5A8A5" w14:textId="77777777" w:rsidR="00B243FD" w:rsidRPr="00B243FD" w:rsidRDefault="00B243FD" w:rsidP="00B243FD">
      <w:pPr>
        <w:ind w:firstLine="709"/>
        <w:jc w:val="both"/>
        <w:rPr>
          <w:snapToGrid w:val="0"/>
          <w:color w:val="000000"/>
          <w:sz w:val="22"/>
          <w:szCs w:val="28"/>
        </w:rPr>
      </w:pPr>
    </w:p>
    <w:p w14:paraId="33E396C3"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Экономически обоснованными </w:t>
      </w:r>
      <w:r w:rsidRPr="00B243FD">
        <w:rPr>
          <w:b/>
          <w:snapToGrid w:val="0"/>
          <w:color w:val="000000"/>
          <w:sz w:val="28"/>
          <w:szCs w:val="28"/>
        </w:rPr>
        <w:t>на 2028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6 339</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hint="eastAsia"/>
          <w:snapToGrid w:val="0"/>
          <w:color w:val="000000"/>
          <w:sz w:val="28"/>
          <w:szCs w:val="28"/>
        </w:rPr>
        <w:t>[</w:t>
      </w:r>
      <w:r w:rsidRPr="00B243FD">
        <w:rPr>
          <w:snapToGrid w:val="0"/>
          <w:color w:val="000000"/>
          <w:sz w:val="28"/>
          <w:szCs w:val="28"/>
        </w:rPr>
        <w:t>13 366 тыс. руб. (ФОТ в размере МРОТ) × 30 % + (28 812 тыс. руб. (общий ФОТ) – 13 366 тыс. руб.) ×15 %</w:t>
      </w:r>
      <w:r w:rsidRPr="00B243FD">
        <w:rPr>
          <w:rFonts w:hint="eastAsia"/>
          <w:snapToGrid w:val="0"/>
          <w:color w:val="000000"/>
          <w:sz w:val="28"/>
          <w:szCs w:val="28"/>
        </w:rPr>
        <w:t>]</w:t>
      </w:r>
      <w:r w:rsidRPr="00B243FD">
        <w:rPr>
          <w:snapToGrid w:val="0"/>
          <w:color w:val="000000"/>
          <w:sz w:val="28"/>
          <w:szCs w:val="28"/>
        </w:rPr>
        <w:t xml:space="preserve"> × 1,002, с 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3D1B81FE"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2028 год рассчитан экспертами и составил:</w:t>
      </w:r>
    </w:p>
    <w:p w14:paraId="6356CE3B"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22, 440 тыс. руб. × 1,043 (ИПЦ 2026/2025) × 1,040 (ИПЦ 2027/2026) × 1,040 (ИПЦ 2028/2027) × 44 человека (плановая численность персонала концессионных котельных) × 12 месяцев / 1 000 = 13 366 тыс. руб.</w:t>
      </w:r>
    </w:p>
    <w:p w14:paraId="143288ED" w14:textId="77777777" w:rsidR="00B243FD" w:rsidRPr="00B243FD" w:rsidRDefault="00B243FD" w:rsidP="00B243FD">
      <w:pPr>
        <w:ind w:firstLine="709"/>
        <w:jc w:val="both"/>
        <w:rPr>
          <w:snapToGrid w:val="0"/>
          <w:color w:val="000000"/>
          <w:sz w:val="22"/>
          <w:szCs w:val="28"/>
        </w:rPr>
      </w:pPr>
    </w:p>
    <w:p w14:paraId="71BB9741"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Экономически обоснованными </w:t>
      </w:r>
      <w:r w:rsidRPr="00B243FD">
        <w:rPr>
          <w:b/>
          <w:snapToGrid w:val="0"/>
          <w:color w:val="000000"/>
          <w:sz w:val="28"/>
          <w:szCs w:val="28"/>
        </w:rPr>
        <w:t>на 2029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6 548</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hint="eastAsia"/>
          <w:snapToGrid w:val="0"/>
          <w:color w:val="000000"/>
          <w:sz w:val="28"/>
          <w:szCs w:val="28"/>
        </w:rPr>
        <w:t>[</w:t>
      </w:r>
      <w:r w:rsidRPr="00B243FD">
        <w:rPr>
          <w:snapToGrid w:val="0"/>
          <w:color w:val="000000"/>
          <w:sz w:val="28"/>
          <w:szCs w:val="28"/>
        </w:rPr>
        <w:t>13 901 тыс. руб. (ФОТ в размере МРОТ) × 30 % + (29 665 тыс. руб. (общий ФОТ) – 13 901 тыс. руб.) ×15 %</w:t>
      </w:r>
      <w:r w:rsidRPr="00B243FD">
        <w:rPr>
          <w:rFonts w:hint="eastAsia"/>
          <w:snapToGrid w:val="0"/>
          <w:color w:val="000000"/>
          <w:sz w:val="28"/>
          <w:szCs w:val="28"/>
        </w:rPr>
        <w:t>]</w:t>
      </w:r>
      <w:r w:rsidRPr="00B243FD">
        <w:rPr>
          <w:snapToGrid w:val="0"/>
          <w:color w:val="000000"/>
          <w:sz w:val="28"/>
          <w:szCs w:val="28"/>
        </w:rPr>
        <w:t xml:space="preserve"> × 1,002, с 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44A68A6E"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2029 год рассчитан экспертами и составил:</w:t>
      </w:r>
    </w:p>
    <w:p w14:paraId="44197481"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22, 440 тыс. руб. × 1,043 (ИПЦ 2026/2025) × 1,040 (ИПЦ 2027/2026) × 1,040 (ИПЦ 2028/2027) × 1,040 (ИПЦ 2029/2028) × 44 человека (плановая численность персонала концессионных котельных) × 12 месяцев / 1 000 = 13 901 тыс. руб.</w:t>
      </w:r>
    </w:p>
    <w:p w14:paraId="1F974AD6" w14:textId="77777777" w:rsidR="00B243FD" w:rsidRPr="00B243FD" w:rsidRDefault="00B243FD" w:rsidP="00B243FD">
      <w:pPr>
        <w:ind w:firstLine="709"/>
        <w:jc w:val="both"/>
        <w:rPr>
          <w:snapToGrid w:val="0"/>
          <w:color w:val="000000"/>
          <w:sz w:val="16"/>
          <w:szCs w:val="28"/>
        </w:rPr>
      </w:pPr>
    </w:p>
    <w:p w14:paraId="0A1EC2A5" w14:textId="77777777" w:rsidR="00B243FD" w:rsidRPr="00B243FD" w:rsidRDefault="00B243FD" w:rsidP="00B243FD">
      <w:pPr>
        <w:keepNext/>
        <w:keepLines/>
        <w:numPr>
          <w:ilvl w:val="2"/>
          <w:numId w:val="24"/>
        </w:numPr>
        <w:tabs>
          <w:tab w:val="left" w:pos="709"/>
        </w:tabs>
        <w:jc w:val="center"/>
        <w:outlineLvl w:val="1"/>
        <w:rPr>
          <w:rFonts w:eastAsia="Calibri"/>
          <w:b/>
          <w:sz w:val="28"/>
          <w:szCs w:val="28"/>
          <w:lang w:eastAsia="en-US"/>
        </w:rPr>
      </w:pPr>
      <w:r w:rsidRPr="00B243FD">
        <w:rPr>
          <w:rFonts w:eastAsia="Calibri"/>
          <w:b/>
          <w:sz w:val="28"/>
          <w:szCs w:val="28"/>
          <w:lang w:eastAsia="en-US"/>
        </w:rPr>
        <w:t>Амортизация</w:t>
      </w:r>
    </w:p>
    <w:p w14:paraId="591DF1AE" w14:textId="77777777" w:rsidR="00B243FD" w:rsidRPr="00B243FD" w:rsidRDefault="00B243FD" w:rsidP="00B243FD">
      <w:pPr>
        <w:ind w:firstLine="720"/>
        <w:jc w:val="both"/>
        <w:rPr>
          <w:snapToGrid w:val="0"/>
          <w:sz w:val="14"/>
          <w:szCs w:val="28"/>
        </w:rPr>
      </w:pPr>
    </w:p>
    <w:p w14:paraId="6CCD93D3"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B243FD">
        <w:rPr>
          <w:snapToGrid w:val="0"/>
          <w:color w:val="000000"/>
          <w:sz w:val="28"/>
          <w:szCs w:val="28"/>
        </w:rPr>
        <w:br/>
        <w:t xml:space="preserve">в необходимую валовую выручку, состоят, в том числе из расходов </w:t>
      </w:r>
      <w:r w:rsidRPr="00B243FD">
        <w:rPr>
          <w:snapToGrid w:val="0"/>
          <w:color w:val="000000"/>
          <w:sz w:val="28"/>
          <w:szCs w:val="28"/>
        </w:rPr>
        <w:br/>
        <w:t>на амортизацию основных средств и нематериальных активов.</w:t>
      </w:r>
    </w:p>
    <w:p w14:paraId="25ACE9E9"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lastRenderedPageBreak/>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596449E"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w:t>
      </w:r>
      <w:r w:rsidRPr="00B243FD">
        <w:rPr>
          <w:snapToGrid w:val="0"/>
          <w:color w:val="000000"/>
          <w:sz w:val="28"/>
          <w:szCs w:val="28"/>
        </w:rPr>
        <w:br/>
        <w:t>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0D34B59"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4FE692D"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а) имеет материально-вещественную форму;</w:t>
      </w:r>
    </w:p>
    <w:p w14:paraId="0F15C701"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1803B2B"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B243FD">
        <w:rPr>
          <w:snapToGrid w:val="0"/>
          <w:color w:val="000000"/>
          <w:sz w:val="28"/>
          <w:szCs w:val="28"/>
        </w:rPr>
        <w:br/>
        <w:t>12 месяцев;</w:t>
      </w:r>
    </w:p>
    <w:p w14:paraId="3F6AB73D"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г) способен приносить организации экономические выгоды (доход) </w:t>
      </w:r>
      <w:r w:rsidRPr="00B243FD">
        <w:rPr>
          <w:snapToGrid w:val="0"/>
          <w:color w:val="000000"/>
          <w:sz w:val="28"/>
          <w:szCs w:val="28"/>
        </w:rPr>
        <w:br/>
        <w:t>в будущем (обеспечить достижение некоммерческой организацией целей, ради которых она создана).</w:t>
      </w:r>
    </w:p>
    <w:p w14:paraId="7C047819"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2804839" w14:textId="77777777" w:rsidR="00B243FD" w:rsidRPr="00B243FD" w:rsidRDefault="00B243FD" w:rsidP="00B243FD">
      <w:pPr>
        <w:tabs>
          <w:tab w:val="left" w:pos="1890"/>
        </w:tabs>
        <w:ind w:firstLine="709"/>
        <w:jc w:val="both"/>
        <w:rPr>
          <w:bCs/>
          <w:snapToGrid w:val="0"/>
          <w:sz w:val="28"/>
          <w:szCs w:val="28"/>
        </w:rPr>
      </w:pPr>
      <w:r w:rsidRPr="00B243FD">
        <w:rPr>
          <w:bCs/>
          <w:snapToGrid w:val="0"/>
          <w:sz w:val="28"/>
          <w:szCs w:val="28"/>
        </w:rPr>
        <w:t xml:space="preserve">По данной статье ООО «ТК «Актив» заявлены расходы в сумме </w:t>
      </w:r>
      <w:r w:rsidRPr="00B243FD">
        <w:rPr>
          <w:bCs/>
          <w:snapToGrid w:val="0"/>
          <w:sz w:val="28"/>
          <w:szCs w:val="28"/>
        </w:rPr>
        <w:br/>
        <w:t xml:space="preserve">4 609 тыс. руб. </w:t>
      </w:r>
    </w:p>
    <w:p w14:paraId="1E5F975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В качестве обосновывающих документов представлены:</w:t>
      </w:r>
    </w:p>
    <w:p w14:paraId="543D95E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Расчет амортизационных отчислений на 2025-2029 годы (стр. 513-514). </w:t>
      </w:r>
    </w:p>
    <w:p w14:paraId="59ACD30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Инвентаризационные карточки учета объекта основных средств (стр. 515-598).</w:t>
      </w:r>
    </w:p>
    <w:p w14:paraId="56297788" w14:textId="77777777" w:rsidR="00B243FD" w:rsidRPr="00B243FD" w:rsidRDefault="00B243FD" w:rsidP="00B243FD">
      <w:pPr>
        <w:ind w:firstLine="709"/>
        <w:jc w:val="both"/>
        <w:rPr>
          <w:snapToGrid w:val="0"/>
          <w:sz w:val="28"/>
          <w:szCs w:val="28"/>
        </w:rPr>
      </w:pPr>
      <w:r w:rsidRPr="00B243FD">
        <w:rPr>
          <w:snapToGrid w:val="0"/>
          <w:sz w:val="28"/>
          <w:szCs w:val="28"/>
        </w:rPr>
        <w:t>Эксперты проанализировали представленные расчеты амортизационных отчислений. На основании представленных документов эксперты признают заявленные предприятием к включению в НВВ амортизационные начисления в размере:</w:t>
      </w:r>
    </w:p>
    <w:p w14:paraId="0FDB8622"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2025 год – 4 609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73B58523"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2026 год – 4 389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15C1982A"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2027 год – 3 185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3EF72DE4"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2028 год – 1 979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2BA86B3B" w14:textId="77777777" w:rsidR="00B243FD" w:rsidRPr="00B243FD" w:rsidRDefault="00B243FD" w:rsidP="00B243FD">
      <w:pPr>
        <w:ind w:firstLine="709"/>
        <w:jc w:val="both"/>
        <w:rPr>
          <w:snapToGrid w:val="0"/>
          <w:sz w:val="28"/>
          <w:szCs w:val="28"/>
        </w:rPr>
      </w:pPr>
      <w:r w:rsidRPr="00B243FD">
        <w:rPr>
          <w:b/>
          <w:snapToGrid w:val="0"/>
          <w:sz w:val="28"/>
          <w:szCs w:val="28"/>
        </w:rPr>
        <w:lastRenderedPageBreak/>
        <w:t xml:space="preserve">2029 год – 1 720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 xml:space="preserve">. </w:t>
      </w:r>
      <w:r w:rsidRPr="00B243FD">
        <w:rPr>
          <w:snapToGrid w:val="0"/>
          <w:sz w:val="28"/>
          <w:szCs w:val="28"/>
        </w:rPr>
        <w:t xml:space="preserve"> </w:t>
      </w:r>
    </w:p>
    <w:p w14:paraId="77268362" w14:textId="77777777" w:rsidR="00B243FD" w:rsidRPr="00B243FD" w:rsidRDefault="00B243FD" w:rsidP="00B243FD">
      <w:pPr>
        <w:ind w:firstLine="709"/>
        <w:jc w:val="both"/>
        <w:rPr>
          <w:snapToGrid w:val="0"/>
          <w:sz w:val="28"/>
          <w:szCs w:val="28"/>
        </w:rPr>
      </w:pPr>
      <w:r w:rsidRPr="00B243FD">
        <w:rPr>
          <w:snapToGrid w:val="0"/>
          <w:sz w:val="28"/>
          <w:szCs w:val="28"/>
        </w:rPr>
        <w:t xml:space="preserve">Корректировка относительно предложений предприятия не проводилась. Расчеты амортизационных отчислений по котельным представлены </w:t>
      </w:r>
      <w:r w:rsidRPr="00B243FD">
        <w:rPr>
          <w:snapToGrid w:val="0"/>
          <w:sz w:val="28"/>
          <w:szCs w:val="28"/>
        </w:rPr>
        <w:br/>
        <w:t>в таблице 4.</w:t>
      </w:r>
    </w:p>
    <w:bookmarkEnd w:id="321"/>
    <w:p w14:paraId="1B8B3559" w14:textId="77777777" w:rsidR="00B243FD" w:rsidRPr="00B243FD" w:rsidRDefault="00B243FD" w:rsidP="00B243FD">
      <w:pPr>
        <w:ind w:firstLine="709"/>
        <w:jc w:val="center"/>
        <w:rPr>
          <w:snapToGrid w:val="0"/>
          <w:color w:val="FF0000"/>
          <w:sz w:val="28"/>
          <w:szCs w:val="28"/>
        </w:rPr>
        <w:sectPr w:rsidR="00B243FD" w:rsidRPr="00B243FD" w:rsidSect="00B243FD">
          <w:headerReference w:type="first" r:id="rId63"/>
          <w:pgSz w:w="11906" w:h="16838"/>
          <w:pgMar w:top="851" w:right="991" w:bottom="567" w:left="1418" w:header="720" w:footer="720" w:gutter="0"/>
          <w:cols w:space="720"/>
          <w:docGrid w:linePitch="381"/>
        </w:sectPr>
      </w:pPr>
    </w:p>
    <w:p w14:paraId="468A5CCA" w14:textId="77777777" w:rsidR="00B243FD" w:rsidRPr="00B243FD" w:rsidRDefault="00B243FD" w:rsidP="00B243FD">
      <w:pPr>
        <w:tabs>
          <w:tab w:val="left" w:pos="4815"/>
        </w:tabs>
        <w:jc w:val="center"/>
        <w:rPr>
          <w:b/>
          <w:snapToGrid w:val="0"/>
          <w:sz w:val="28"/>
          <w:szCs w:val="28"/>
        </w:rPr>
      </w:pPr>
      <w:r w:rsidRPr="00B243FD">
        <w:rPr>
          <w:b/>
          <w:snapToGrid w:val="0"/>
          <w:sz w:val="28"/>
          <w:szCs w:val="28"/>
        </w:rPr>
        <w:lastRenderedPageBreak/>
        <w:t xml:space="preserve">Расчет амортизационных отчислений </w:t>
      </w:r>
    </w:p>
    <w:p w14:paraId="451699D5" w14:textId="77777777" w:rsidR="00B243FD" w:rsidRPr="00B243FD" w:rsidRDefault="00B243FD" w:rsidP="00B243FD">
      <w:pPr>
        <w:ind w:firstLine="709"/>
        <w:jc w:val="center"/>
        <w:rPr>
          <w:b/>
          <w:snapToGrid w:val="0"/>
          <w:sz w:val="28"/>
          <w:szCs w:val="28"/>
        </w:rPr>
      </w:pPr>
      <w:r w:rsidRPr="00B243FD">
        <w:rPr>
          <w:b/>
          <w:snapToGrid w:val="0"/>
          <w:sz w:val="28"/>
          <w:szCs w:val="28"/>
        </w:rPr>
        <w:t>по котельной № 43 (собственное имущество)</w:t>
      </w:r>
    </w:p>
    <w:p w14:paraId="0F18622A" w14:textId="77777777" w:rsidR="00B243FD" w:rsidRPr="00B243FD" w:rsidRDefault="00B243FD" w:rsidP="00B243FD">
      <w:pPr>
        <w:numPr>
          <w:ilvl w:val="0"/>
          <w:numId w:val="22"/>
        </w:numPr>
        <w:ind w:left="9214" w:right="-991" w:hanging="1211"/>
        <w:jc w:val="right"/>
        <w:rPr>
          <w:snapToGrid w:val="0"/>
          <w:sz w:val="28"/>
          <w:szCs w:val="28"/>
        </w:rPr>
      </w:pPr>
    </w:p>
    <w:p w14:paraId="357A9A4F" w14:textId="77777777" w:rsidR="00B243FD" w:rsidRPr="00B243FD" w:rsidRDefault="00B243FD" w:rsidP="00B243FD">
      <w:pPr>
        <w:tabs>
          <w:tab w:val="left" w:pos="516"/>
        </w:tabs>
        <w:ind w:right="-426"/>
        <w:jc w:val="center"/>
        <w:rPr>
          <w:snapToGrid w:val="0"/>
          <w:sz w:val="16"/>
          <w:szCs w:val="16"/>
        </w:rPr>
      </w:pPr>
    </w:p>
    <w:p w14:paraId="3B7E9341" w14:textId="77777777" w:rsidR="00B243FD" w:rsidRPr="00B243FD" w:rsidRDefault="00B243FD" w:rsidP="00B243FD">
      <w:pPr>
        <w:tabs>
          <w:tab w:val="left" w:pos="516"/>
        </w:tabs>
        <w:ind w:right="-426"/>
        <w:rPr>
          <w:snapToGrid w:val="0"/>
          <w:sz w:val="16"/>
          <w:szCs w:val="16"/>
        </w:rPr>
      </w:pPr>
    </w:p>
    <w:tbl>
      <w:tblPr>
        <w:tblW w:w="16013" w:type="dxa"/>
        <w:tblInd w:w="113" w:type="dxa"/>
        <w:tblLayout w:type="fixed"/>
        <w:tblLook w:val="04A0" w:firstRow="1" w:lastRow="0" w:firstColumn="1" w:lastColumn="0" w:noHBand="0" w:noVBand="1"/>
      </w:tblPr>
      <w:tblGrid>
        <w:gridCol w:w="515"/>
        <w:gridCol w:w="1454"/>
        <w:gridCol w:w="955"/>
        <w:gridCol w:w="1330"/>
        <w:gridCol w:w="1107"/>
        <w:gridCol w:w="1050"/>
        <w:gridCol w:w="1968"/>
        <w:gridCol w:w="1095"/>
        <w:gridCol w:w="1095"/>
        <w:gridCol w:w="1128"/>
        <w:gridCol w:w="1128"/>
        <w:gridCol w:w="1128"/>
        <w:gridCol w:w="1128"/>
        <w:gridCol w:w="932"/>
      </w:tblGrid>
      <w:tr w:rsidR="00B243FD" w:rsidRPr="00B243FD" w14:paraId="04139138" w14:textId="77777777" w:rsidTr="00BD168F">
        <w:trPr>
          <w:trHeight w:val="458"/>
        </w:trPr>
        <w:tc>
          <w:tcPr>
            <w:tcW w:w="5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E3F431" w14:textId="77777777" w:rsidR="00B243FD" w:rsidRPr="00B243FD" w:rsidRDefault="00B243FD" w:rsidP="00B243FD">
            <w:pPr>
              <w:jc w:val="center"/>
              <w:rPr>
                <w:color w:val="000000"/>
                <w:sz w:val="16"/>
                <w:szCs w:val="16"/>
              </w:rPr>
            </w:pPr>
            <w:r w:rsidRPr="00B243FD">
              <w:rPr>
                <w:color w:val="000000"/>
                <w:sz w:val="16"/>
                <w:szCs w:val="16"/>
              </w:rPr>
              <w:t xml:space="preserve"> № п/п</w:t>
            </w:r>
          </w:p>
        </w:tc>
        <w:tc>
          <w:tcPr>
            <w:tcW w:w="1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1BAB88" w14:textId="77777777" w:rsidR="00B243FD" w:rsidRPr="00B243FD" w:rsidRDefault="00B243FD" w:rsidP="00B243FD">
            <w:pPr>
              <w:jc w:val="center"/>
              <w:rPr>
                <w:color w:val="000000"/>
                <w:sz w:val="16"/>
                <w:szCs w:val="16"/>
              </w:rPr>
            </w:pPr>
            <w:r w:rsidRPr="00B243FD">
              <w:rPr>
                <w:color w:val="000000"/>
                <w:sz w:val="16"/>
                <w:szCs w:val="16"/>
              </w:rPr>
              <w:t>Наименование объекта</w:t>
            </w:r>
          </w:p>
        </w:tc>
        <w:tc>
          <w:tcPr>
            <w:tcW w:w="95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D904EEF" w14:textId="77777777" w:rsidR="00B243FD" w:rsidRPr="00B243FD" w:rsidRDefault="00B243FD" w:rsidP="00B243FD">
            <w:pPr>
              <w:jc w:val="center"/>
              <w:rPr>
                <w:color w:val="000000"/>
                <w:sz w:val="16"/>
                <w:szCs w:val="16"/>
              </w:rPr>
            </w:pPr>
            <w:r w:rsidRPr="00B243FD">
              <w:rPr>
                <w:color w:val="000000"/>
                <w:sz w:val="16"/>
                <w:szCs w:val="16"/>
              </w:rPr>
              <w:t>Год ввода</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0FF16" w14:textId="77777777" w:rsidR="00B243FD" w:rsidRPr="00B243FD" w:rsidRDefault="00B243FD" w:rsidP="00B243FD">
            <w:pPr>
              <w:jc w:val="center"/>
              <w:rPr>
                <w:color w:val="000000"/>
                <w:sz w:val="16"/>
                <w:szCs w:val="16"/>
              </w:rPr>
            </w:pPr>
            <w:r w:rsidRPr="00B243FD">
              <w:rPr>
                <w:color w:val="000000"/>
                <w:sz w:val="16"/>
                <w:szCs w:val="16"/>
              </w:rPr>
              <w:t>Первоначальная стоимость</w:t>
            </w:r>
          </w:p>
        </w:tc>
        <w:tc>
          <w:tcPr>
            <w:tcW w:w="1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B6EE25" w14:textId="77777777" w:rsidR="00B243FD" w:rsidRPr="00B243FD" w:rsidRDefault="00B243FD" w:rsidP="00B243FD">
            <w:pPr>
              <w:jc w:val="center"/>
              <w:rPr>
                <w:color w:val="000000"/>
                <w:sz w:val="16"/>
                <w:szCs w:val="16"/>
              </w:rPr>
            </w:pPr>
            <w:r w:rsidRPr="00B243FD">
              <w:rPr>
                <w:color w:val="000000"/>
                <w:sz w:val="16"/>
                <w:szCs w:val="16"/>
              </w:rPr>
              <w:t>Начисленная амортизация</w:t>
            </w:r>
          </w:p>
        </w:tc>
        <w:tc>
          <w:tcPr>
            <w:tcW w:w="10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2DAE4A5" w14:textId="77777777" w:rsidR="00B243FD" w:rsidRPr="00B243FD" w:rsidRDefault="00B243FD" w:rsidP="00B243FD">
            <w:pPr>
              <w:jc w:val="center"/>
              <w:rPr>
                <w:color w:val="000000"/>
                <w:sz w:val="16"/>
                <w:szCs w:val="16"/>
              </w:rPr>
            </w:pPr>
            <w:r w:rsidRPr="00B243FD">
              <w:rPr>
                <w:color w:val="000000"/>
                <w:sz w:val="16"/>
                <w:szCs w:val="16"/>
              </w:rPr>
              <w:t>Остаточная стоимость на 01.01.2025г.</w:t>
            </w:r>
          </w:p>
        </w:tc>
        <w:tc>
          <w:tcPr>
            <w:tcW w:w="19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827AA9" w14:textId="77777777" w:rsidR="00B243FD" w:rsidRPr="00B243FD" w:rsidRDefault="00B243FD" w:rsidP="00B243FD">
            <w:pPr>
              <w:jc w:val="center"/>
              <w:rPr>
                <w:color w:val="000000"/>
                <w:sz w:val="16"/>
                <w:szCs w:val="16"/>
              </w:rPr>
            </w:pPr>
            <w:r w:rsidRPr="00B243FD">
              <w:rPr>
                <w:color w:val="000000"/>
                <w:sz w:val="16"/>
                <w:szCs w:val="16"/>
              </w:rPr>
              <w:t>код ОКОФ</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94CF" w14:textId="77777777" w:rsidR="00B243FD" w:rsidRPr="00B243FD" w:rsidRDefault="00B243FD" w:rsidP="00B243FD">
            <w:pPr>
              <w:jc w:val="center"/>
              <w:rPr>
                <w:color w:val="000000"/>
                <w:sz w:val="16"/>
                <w:szCs w:val="16"/>
              </w:rPr>
            </w:pPr>
            <w:r w:rsidRPr="00B243FD">
              <w:rPr>
                <w:color w:val="000000"/>
                <w:sz w:val="16"/>
                <w:szCs w:val="16"/>
              </w:rPr>
              <w:t>Группа амортизации</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1CD39" w14:textId="77777777" w:rsidR="00B243FD" w:rsidRPr="00B243FD" w:rsidRDefault="00B243FD" w:rsidP="00B243FD">
            <w:pPr>
              <w:jc w:val="center"/>
              <w:rPr>
                <w:color w:val="000000"/>
                <w:sz w:val="16"/>
                <w:szCs w:val="16"/>
              </w:rPr>
            </w:pPr>
            <w:r w:rsidRPr="00B243FD">
              <w:rPr>
                <w:color w:val="000000"/>
                <w:sz w:val="16"/>
                <w:szCs w:val="16"/>
              </w:rPr>
              <w:t>Норма амортизации (месяцев)</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0ADFA4" w14:textId="77777777" w:rsidR="00B243FD" w:rsidRPr="00B243FD" w:rsidRDefault="00B243FD" w:rsidP="00B243FD">
            <w:pPr>
              <w:jc w:val="center"/>
              <w:rPr>
                <w:color w:val="000000"/>
                <w:sz w:val="16"/>
                <w:szCs w:val="16"/>
              </w:rPr>
            </w:pPr>
            <w:r w:rsidRPr="00B243FD">
              <w:rPr>
                <w:color w:val="000000"/>
                <w:sz w:val="16"/>
                <w:szCs w:val="16"/>
              </w:rPr>
              <w:t>Амортизация 2025</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3291EA" w14:textId="77777777" w:rsidR="00B243FD" w:rsidRPr="00B243FD" w:rsidRDefault="00B243FD" w:rsidP="00B243FD">
            <w:pPr>
              <w:jc w:val="center"/>
              <w:rPr>
                <w:sz w:val="16"/>
                <w:szCs w:val="16"/>
              </w:rPr>
            </w:pPr>
            <w:r w:rsidRPr="00B243FD">
              <w:rPr>
                <w:sz w:val="16"/>
                <w:szCs w:val="16"/>
              </w:rPr>
              <w:t>Амортизация 2026</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1470E1" w14:textId="77777777" w:rsidR="00B243FD" w:rsidRPr="00B243FD" w:rsidRDefault="00B243FD" w:rsidP="00B243FD">
            <w:pPr>
              <w:jc w:val="center"/>
              <w:rPr>
                <w:sz w:val="16"/>
                <w:szCs w:val="16"/>
              </w:rPr>
            </w:pPr>
            <w:r w:rsidRPr="00B243FD">
              <w:rPr>
                <w:sz w:val="16"/>
                <w:szCs w:val="16"/>
              </w:rPr>
              <w:t>Амортизация 2027</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B74C0" w14:textId="77777777" w:rsidR="00B243FD" w:rsidRPr="00B243FD" w:rsidRDefault="00B243FD" w:rsidP="00B243FD">
            <w:pPr>
              <w:jc w:val="center"/>
              <w:rPr>
                <w:sz w:val="16"/>
                <w:szCs w:val="16"/>
              </w:rPr>
            </w:pPr>
            <w:r w:rsidRPr="00B243FD">
              <w:rPr>
                <w:sz w:val="16"/>
                <w:szCs w:val="16"/>
              </w:rPr>
              <w:t>Амортизация 2028</w:t>
            </w:r>
          </w:p>
        </w:tc>
        <w:tc>
          <w:tcPr>
            <w:tcW w:w="9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FAE443" w14:textId="77777777" w:rsidR="00B243FD" w:rsidRPr="00B243FD" w:rsidRDefault="00B243FD" w:rsidP="00B243FD">
            <w:pPr>
              <w:jc w:val="center"/>
              <w:rPr>
                <w:sz w:val="16"/>
                <w:szCs w:val="16"/>
              </w:rPr>
            </w:pPr>
            <w:r w:rsidRPr="00B243FD">
              <w:rPr>
                <w:sz w:val="16"/>
                <w:szCs w:val="16"/>
              </w:rPr>
              <w:t>Амортизация 2029</w:t>
            </w:r>
          </w:p>
        </w:tc>
      </w:tr>
      <w:tr w:rsidR="00B243FD" w:rsidRPr="00B243FD" w14:paraId="46F04182" w14:textId="77777777" w:rsidTr="00BD168F">
        <w:trPr>
          <w:trHeight w:val="458"/>
        </w:trPr>
        <w:tc>
          <w:tcPr>
            <w:tcW w:w="515" w:type="dxa"/>
            <w:vMerge/>
            <w:tcBorders>
              <w:top w:val="single" w:sz="4" w:space="0" w:color="auto"/>
              <w:left w:val="single" w:sz="4" w:space="0" w:color="auto"/>
              <w:bottom w:val="single" w:sz="4" w:space="0" w:color="auto"/>
              <w:right w:val="single" w:sz="4" w:space="0" w:color="auto"/>
            </w:tcBorders>
            <w:vAlign w:val="center"/>
            <w:hideMark/>
          </w:tcPr>
          <w:p w14:paraId="7DB6D1A1" w14:textId="77777777" w:rsidR="00B243FD" w:rsidRPr="00B243FD" w:rsidRDefault="00B243FD" w:rsidP="00B243FD">
            <w:pPr>
              <w:rPr>
                <w:color w:val="000000"/>
                <w:sz w:val="16"/>
                <w:szCs w:val="16"/>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14:paraId="699507D8" w14:textId="77777777" w:rsidR="00B243FD" w:rsidRPr="00B243FD" w:rsidRDefault="00B243FD" w:rsidP="00B243FD">
            <w:pPr>
              <w:rPr>
                <w:color w:val="000000"/>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155ADB23" w14:textId="77777777" w:rsidR="00B243FD" w:rsidRPr="00B243FD" w:rsidRDefault="00B243FD" w:rsidP="00B243FD">
            <w:pPr>
              <w:rPr>
                <w:color w:val="000000"/>
                <w:sz w:val="16"/>
                <w:szCs w:val="16"/>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995963F" w14:textId="77777777" w:rsidR="00B243FD" w:rsidRPr="00B243FD" w:rsidRDefault="00B243FD" w:rsidP="00B243FD">
            <w:pPr>
              <w:rPr>
                <w:color w:val="000000"/>
                <w:sz w:val="16"/>
                <w:szCs w:val="16"/>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5AB1C221" w14:textId="77777777" w:rsidR="00B243FD" w:rsidRPr="00B243FD" w:rsidRDefault="00B243FD" w:rsidP="00B243FD">
            <w:pPr>
              <w:rPr>
                <w:color w:val="000000"/>
                <w:sz w:val="16"/>
                <w:szCs w:val="16"/>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7071649F" w14:textId="77777777" w:rsidR="00B243FD" w:rsidRPr="00B243FD" w:rsidRDefault="00B243FD" w:rsidP="00B243FD">
            <w:pPr>
              <w:rPr>
                <w:color w:val="000000"/>
                <w:sz w:val="16"/>
                <w:szCs w:val="16"/>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492E1289" w14:textId="77777777" w:rsidR="00B243FD" w:rsidRPr="00B243FD" w:rsidRDefault="00B243FD" w:rsidP="00B243FD">
            <w:pPr>
              <w:rPr>
                <w:color w:val="000000"/>
                <w:sz w:val="16"/>
                <w:szCs w:val="16"/>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789E578" w14:textId="77777777" w:rsidR="00B243FD" w:rsidRPr="00B243FD" w:rsidRDefault="00B243FD" w:rsidP="00B243FD">
            <w:pPr>
              <w:rPr>
                <w:color w:val="000000"/>
                <w:sz w:val="16"/>
                <w:szCs w:val="16"/>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034DBF3" w14:textId="77777777" w:rsidR="00B243FD" w:rsidRPr="00B243FD" w:rsidRDefault="00B243FD" w:rsidP="00B243FD">
            <w:pPr>
              <w:rPr>
                <w:color w:val="000000"/>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16E6CB54" w14:textId="77777777" w:rsidR="00B243FD" w:rsidRPr="00B243FD" w:rsidRDefault="00B243FD" w:rsidP="00B243FD">
            <w:pPr>
              <w:rPr>
                <w:color w:val="000000"/>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2F130506" w14:textId="77777777" w:rsidR="00B243FD" w:rsidRPr="00B243FD" w:rsidRDefault="00B243FD" w:rsidP="00B243FD">
            <w:pPr>
              <w:rPr>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07B470CE" w14:textId="77777777" w:rsidR="00B243FD" w:rsidRPr="00B243FD" w:rsidRDefault="00B243FD" w:rsidP="00B243FD">
            <w:pPr>
              <w:rPr>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3058361A" w14:textId="77777777" w:rsidR="00B243FD" w:rsidRPr="00B243FD" w:rsidRDefault="00B243FD" w:rsidP="00B243FD">
            <w:pPr>
              <w:rPr>
                <w:sz w:val="16"/>
                <w:szCs w:val="16"/>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43203DD1" w14:textId="77777777" w:rsidR="00B243FD" w:rsidRPr="00B243FD" w:rsidRDefault="00B243FD" w:rsidP="00B243FD">
            <w:pPr>
              <w:rPr>
                <w:sz w:val="16"/>
                <w:szCs w:val="16"/>
              </w:rPr>
            </w:pPr>
          </w:p>
        </w:tc>
      </w:tr>
      <w:tr w:rsidR="00B243FD" w:rsidRPr="00B243FD" w14:paraId="1B34E2F5" w14:textId="77777777" w:rsidTr="00BD168F">
        <w:trPr>
          <w:trHeight w:val="458"/>
        </w:trPr>
        <w:tc>
          <w:tcPr>
            <w:tcW w:w="515" w:type="dxa"/>
            <w:vMerge/>
            <w:tcBorders>
              <w:top w:val="single" w:sz="4" w:space="0" w:color="auto"/>
              <w:left w:val="single" w:sz="4" w:space="0" w:color="auto"/>
              <w:bottom w:val="single" w:sz="4" w:space="0" w:color="auto"/>
              <w:right w:val="single" w:sz="4" w:space="0" w:color="auto"/>
            </w:tcBorders>
            <w:vAlign w:val="center"/>
            <w:hideMark/>
          </w:tcPr>
          <w:p w14:paraId="0A0DF61E" w14:textId="77777777" w:rsidR="00B243FD" w:rsidRPr="00B243FD" w:rsidRDefault="00B243FD" w:rsidP="00B243FD">
            <w:pPr>
              <w:rPr>
                <w:color w:val="000000"/>
                <w:sz w:val="16"/>
                <w:szCs w:val="16"/>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14:paraId="54A780DD" w14:textId="77777777" w:rsidR="00B243FD" w:rsidRPr="00B243FD" w:rsidRDefault="00B243FD" w:rsidP="00B243FD">
            <w:pPr>
              <w:rPr>
                <w:color w:val="000000"/>
                <w:sz w:val="16"/>
                <w:szCs w:val="16"/>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39077F51" w14:textId="77777777" w:rsidR="00B243FD" w:rsidRPr="00B243FD" w:rsidRDefault="00B243FD" w:rsidP="00B243FD">
            <w:pPr>
              <w:rPr>
                <w:color w:val="000000"/>
                <w:sz w:val="16"/>
                <w:szCs w:val="16"/>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FAC28E1" w14:textId="77777777" w:rsidR="00B243FD" w:rsidRPr="00B243FD" w:rsidRDefault="00B243FD" w:rsidP="00B243FD">
            <w:pPr>
              <w:rPr>
                <w:color w:val="000000"/>
                <w:sz w:val="16"/>
                <w:szCs w:val="16"/>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3AA93381" w14:textId="77777777" w:rsidR="00B243FD" w:rsidRPr="00B243FD" w:rsidRDefault="00B243FD" w:rsidP="00B243FD">
            <w:pPr>
              <w:rPr>
                <w:color w:val="000000"/>
                <w:sz w:val="16"/>
                <w:szCs w:val="16"/>
              </w:rPr>
            </w:pPr>
          </w:p>
        </w:tc>
        <w:tc>
          <w:tcPr>
            <w:tcW w:w="1050" w:type="dxa"/>
            <w:vMerge/>
            <w:tcBorders>
              <w:top w:val="single" w:sz="4" w:space="0" w:color="auto"/>
              <w:left w:val="single" w:sz="4" w:space="0" w:color="auto"/>
              <w:bottom w:val="single" w:sz="4" w:space="0" w:color="000000"/>
              <w:right w:val="single" w:sz="4" w:space="0" w:color="auto"/>
            </w:tcBorders>
            <w:vAlign w:val="center"/>
            <w:hideMark/>
          </w:tcPr>
          <w:p w14:paraId="0829A7C5" w14:textId="77777777" w:rsidR="00B243FD" w:rsidRPr="00B243FD" w:rsidRDefault="00B243FD" w:rsidP="00B243FD">
            <w:pPr>
              <w:rPr>
                <w:color w:val="000000"/>
                <w:sz w:val="16"/>
                <w:szCs w:val="16"/>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4115E41E" w14:textId="77777777" w:rsidR="00B243FD" w:rsidRPr="00B243FD" w:rsidRDefault="00B243FD" w:rsidP="00B243FD">
            <w:pPr>
              <w:rPr>
                <w:color w:val="000000"/>
                <w:sz w:val="16"/>
                <w:szCs w:val="16"/>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FDD2B89" w14:textId="77777777" w:rsidR="00B243FD" w:rsidRPr="00B243FD" w:rsidRDefault="00B243FD" w:rsidP="00B243FD">
            <w:pPr>
              <w:rPr>
                <w:color w:val="000000"/>
                <w:sz w:val="16"/>
                <w:szCs w:val="16"/>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2DC2266" w14:textId="77777777" w:rsidR="00B243FD" w:rsidRPr="00B243FD" w:rsidRDefault="00B243FD" w:rsidP="00B243FD">
            <w:pPr>
              <w:rPr>
                <w:color w:val="000000"/>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3220982B" w14:textId="77777777" w:rsidR="00B243FD" w:rsidRPr="00B243FD" w:rsidRDefault="00B243FD" w:rsidP="00B243FD">
            <w:pPr>
              <w:rPr>
                <w:color w:val="000000"/>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277A7FCA" w14:textId="77777777" w:rsidR="00B243FD" w:rsidRPr="00B243FD" w:rsidRDefault="00B243FD" w:rsidP="00B243FD">
            <w:pPr>
              <w:rPr>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21853DE1" w14:textId="77777777" w:rsidR="00B243FD" w:rsidRPr="00B243FD" w:rsidRDefault="00B243FD" w:rsidP="00B243FD">
            <w:pPr>
              <w:rPr>
                <w:sz w:val="16"/>
                <w:szCs w:val="16"/>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0FA39DE2" w14:textId="77777777" w:rsidR="00B243FD" w:rsidRPr="00B243FD" w:rsidRDefault="00B243FD" w:rsidP="00B243FD">
            <w:pPr>
              <w:rPr>
                <w:sz w:val="16"/>
                <w:szCs w:val="16"/>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12ECA2F9" w14:textId="77777777" w:rsidR="00B243FD" w:rsidRPr="00B243FD" w:rsidRDefault="00B243FD" w:rsidP="00B243FD">
            <w:pPr>
              <w:rPr>
                <w:sz w:val="16"/>
                <w:szCs w:val="16"/>
              </w:rPr>
            </w:pPr>
          </w:p>
        </w:tc>
      </w:tr>
      <w:tr w:rsidR="00B243FD" w:rsidRPr="00B243FD" w14:paraId="0B3CE7DD" w14:textId="77777777" w:rsidTr="00BD168F">
        <w:trPr>
          <w:trHeight w:val="1578"/>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6F382D5" w14:textId="77777777" w:rsidR="00B243FD" w:rsidRPr="00B243FD" w:rsidRDefault="00B243FD" w:rsidP="00B243FD">
            <w:pPr>
              <w:jc w:val="center"/>
              <w:rPr>
                <w:color w:val="000000"/>
                <w:sz w:val="16"/>
                <w:szCs w:val="16"/>
              </w:rPr>
            </w:pPr>
            <w:r w:rsidRPr="00B243FD">
              <w:rPr>
                <w:color w:val="000000"/>
                <w:sz w:val="16"/>
                <w:szCs w:val="16"/>
              </w:rPr>
              <w:t>1</w:t>
            </w:r>
          </w:p>
        </w:tc>
        <w:tc>
          <w:tcPr>
            <w:tcW w:w="1454" w:type="dxa"/>
            <w:tcBorders>
              <w:top w:val="nil"/>
              <w:left w:val="nil"/>
              <w:bottom w:val="single" w:sz="4" w:space="0" w:color="auto"/>
              <w:right w:val="single" w:sz="4" w:space="0" w:color="auto"/>
            </w:tcBorders>
            <w:shd w:val="clear" w:color="000000" w:fill="FFFFFF"/>
            <w:vAlign w:val="center"/>
            <w:hideMark/>
          </w:tcPr>
          <w:p w14:paraId="56EEF733" w14:textId="77777777" w:rsidR="00B243FD" w:rsidRPr="00B243FD" w:rsidRDefault="00B243FD" w:rsidP="00B243FD">
            <w:pPr>
              <w:rPr>
                <w:sz w:val="16"/>
                <w:szCs w:val="16"/>
              </w:rPr>
            </w:pPr>
            <w:r w:rsidRPr="00B243FD">
              <w:rPr>
                <w:sz w:val="16"/>
                <w:szCs w:val="16"/>
              </w:rPr>
              <w:t xml:space="preserve">Автомобиль МАЗ-555 102-223  Х279СА42 </w:t>
            </w:r>
          </w:p>
        </w:tc>
        <w:tc>
          <w:tcPr>
            <w:tcW w:w="955" w:type="dxa"/>
            <w:tcBorders>
              <w:top w:val="nil"/>
              <w:left w:val="nil"/>
              <w:bottom w:val="single" w:sz="4" w:space="0" w:color="auto"/>
              <w:right w:val="single" w:sz="4" w:space="0" w:color="auto"/>
            </w:tcBorders>
            <w:shd w:val="clear" w:color="000000" w:fill="FFFFFF"/>
            <w:vAlign w:val="center"/>
            <w:hideMark/>
          </w:tcPr>
          <w:p w14:paraId="288E46DB" w14:textId="77777777" w:rsidR="00B243FD" w:rsidRPr="00B243FD" w:rsidRDefault="00B243FD" w:rsidP="00B243FD">
            <w:pPr>
              <w:jc w:val="center"/>
              <w:rPr>
                <w:sz w:val="16"/>
                <w:szCs w:val="16"/>
              </w:rPr>
            </w:pPr>
            <w:r w:rsidRPr="00B243FD">
              <w:rPr>
                <w:sz w:val="16"/>
                <w:szCs w:val="16"/>
              </w:rPr>
              <w:t>22.05.2019</w:t>
            </w:r>
          </w:p>
        </w:tc>
        <w:tc>
          <w:tcPr>
            <w:tcW w:w="1330" w:type="dxa"/>
            <w:tcBorders>
              <w:top w:val="nil"/>
              <w:left w:val="nil"/>
              <w:bottom w:val="single" w:sz="4" w:space="0" w:color="auto"/>
              <w:right w:val="single" w:sz="4" w:space="0" w:color="auto"/>
            </w:tcBorders>
            <w:shd w:val="clear" w:color="000000" w:fill="FFFFFF"/>
            <w:noWrap/>
            <w:vAlign w:val="center"/>
            <w:hideMark/>
          </w:tcPr>
          <w:p w14:paraId="7541058A" w14:textId="77777777" w:rsidR="00B243FD" w:rsidRPr="00B243FD" w:rsidRDefault="00B243FD" w:rsidP="00B243FD">
            <w:pPr>
              <w:jc w:val="center"/>
              <w:rPr>
                <w:color w:val="000000"/>
                <w:sz w:val="16"/>
                <w:szCs w:val="16"/>
              </w:rPr>
            </w:pPr>
            <w:r w:rsidRPr="00B243FD">
              <w:rPr>
                <w:color w:val="000000"/>
                <w:sz w:val="16"/>
                <w:szCs w:val="16"/>
              </w:rPr>
              <w:t>480000</w:t>
            </w:r>
          </w:p>
        </w:tc>
        <w:tc>
          <w:tcPr>
            <w:tcW w:w="1107" w:type="dxa"/>
            <w:tcBorders>
              <w:top w:val="nil"/>
              <w:left w:val="nil"/>
              <w:bottom w:val="single" w:sz="4" w:space="0" w:color="auto"/>
              <w:right w:val="single" w:sz="4" w:space="0" w:color="auto"/>
            </w:tcBorders>
            <w:shd w:val="clear" w:color="000000" w:fill="FFFFFF"/>
            <w:noWrap/>
            <w:vAlign w:val="center"/>
            <w:hideMark/>
          </w:tcPr>
          <w:p w14:paraId="5A7E71FF" w14:textId="77777777" w:rsidR="00B243FD" w:rsidRPr="00B243FD" w:rsidRDefault="00B243FD" w:rsidP="00B243FD">
            <w:pPr>
              <w:jc w:val="center"/>
              <w:rPr>
                <w:color w:val="000000"/>
                <w:sz w:val="16"/>
                <w:szCs w:val="16"/>
              </w:rPr>
            </w:pPr>
            <w:r w:rsidRPr="00B243FD">
              <w:rPr>
                <w:color w:val="000000"/>
                <w:sz w:val="16"/>
                <w:szCs w:val="16"/>
              </w:rPr>
              <w:t>480000</w:t>
            </w:r>
          </w:p>
        </w:tc>
        <w:tc>
          <w:tcPr>
            <w:tcW w:w="1050" w:type="dxa"/>
            <w:tcBorders>
              <w:top w:val="nil"/>
              <w:left w:val="nil"/>
              <w:bottom w:val="single" w:sz="4" w:space="0" w:color="auto"/>
              <w:right w:val="single" w:sz="4" w:space="0" w:color="auto"/>
            </w:tcBorders>
            <w:shd w:val="clear" w:color="000000" w:fill="FFFFFF"/>
            <w:noWrap/>
            <w:vAlign w:val="center"/>
            <w:hideMark/>
          </w:tcPr>
          <w:p w14:paraId="3FE82F02"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496044BB" w14:textId="77777777" w:rsidR="00B243FD" w:rsidRPr="00B243FD" w:rsidRDefault="00B243FD" w:rsidP="00B243FD">
            <w:pPr>
              <w:rPr>
                <w:color w:val="000000"/>
                <w:sz w:val="16"/>
                <w:szCs w:val="16"/>
              </w:rPr>
            </w:pPr>
            <w:r w:rsidRPr="00B243FD">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095" w:type="dxa"/>
            <w:tcBorders>
              <w:top w:val="nil"/>
              <w:left w:val="nil"/>
              <w:bottom w:val="single" w:sz="4" w:space="0" w:color="auto"/>
              <w:right w:val="single" w:sz="4" w:space="0" w:color="auto"/>
            </w:tcBorders>
            <w:shd w:val="clear" w:color="000000" w:fill="FFFFFF"/>
            <w:vAlign w:val="center"/>
            <w:hideMark/>
          </w:tcPr>
          <w:p w14:paraId="0D398E15" w14:textId="77777777" w:rsidR="00B243FD" w:rsidRPr="00B243FD" w:rsidRDefault="00B243FD" w:rsidP="00B243FD">
            <w:pPr>
              <w:jc w:val="center"/>
              <w:rPr>
                <w:color w:val="000000"/>
                <w:sz w:val="16"/>
                <w:szCs w:val="16"/>
              </w:rPr>
            </w:pPr>
            <w:r w:rsidRPr="00B243FD">
              <w:rPr>
                <w:color w:val="000000"/>
                <w:sz w:val="16"/>
                <w:szCs w:val="16"/>
              </w:rPr>
              <w:t>5                                     от 3 до 5</w:t>
            </w:r>
          </w:p>
        </w:tc>
        <w:tc>
          <w:tcPr>
            <w:tcW w:w="1095" w:type="dxa"/>
            <w:tcBorders>
              <w:top w:val="nil"/>
              <w:left w:val="nil"/>
              <w:bottom w:val="single" w:sz="4" w:space="0" w:color="auto"/>
              <w:right w:val="single" w:sz="4" w:space="0" w:color="auto"/>
            </w:tcBorders>
            <w:shd w:val="clear" w:color="000000" w:fill="FFFFFF"/>
            <w:noWrap/>
            <w:vAlign w:val="center"/>
            <w:hideMark/>
          </w:tcPr>
          <w:p w14:paraId="740C6E6D"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1BF551A6" w14:textId="77777777" w:rsidR="00B243FD" w:rsidRPr="00B243FD" w:rsidRDefault="00B243FD" w:rsidP="00B243FD">
            <w:pPr>
              <w:jc w:val="right"/>
              <w:rPr>
                <w:sz w:val="16"/>
                <w:szCs w:val="16"/>
              </w:rPr>
            </w:pPr>
            <w:r w:rsidRPr="00B243FD">
              <w:rPr>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D49FF22"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0ACD8D2D"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0AADB850"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45849B0C"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8136E60" w14:textId="77777777" w:rsidTr="00BD168F">
        <w:trPr>
          <w:trHeight w:val="1578"/>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A97CE38" w14:textId="77777777" w:rsidR="00B243FD" w:rsidRPr="00B243FD" w:rsidRDefault="00B243FD" w:rsidP="00B243FD">
            <w:pPr>
              <w:jc w:val="center"/>
              <w:rPr>
                <w:color w:val="000000"/>
                <w:sz w:val="16"/>
                <w:szCs w:val="16"/>
              </w:rPr>
            </w:pPr>
            <w:r w:rsidRPr="00B243FD">
              <w:rPr>
                <w:color w:val="000000"/>
                <w:sz w:val="16"/>
                <w:szCs w:val="16"/>
              </w:rPr>
              <w:t>2</w:t>
            </w:r>
          </w:p>
        </w:tc>
        <w:tc>
          <w:tcPr>
            <w:tcW w:w="1454" w:type="dxa"/>
            <w:tcBorders>
              <w:top w:val="nil"/>
              <w:left w:val="nil"/>
              <w:bottom w:val="single" w:sz="4" w:space="0" w:color="auto"/>
              <w:right w:val="single" w:sz="4" w:space="0" w:color="auto"/>
            </w:tcBorders>
            <w:shd w:val="clear" w:color="000000" w:fill="FFFFFF"/>
            <w:vAlign w:val="center"/>
            <w:hideMark/>
          </w:tcPr>
          <w:p w14:paraId="6CCF1860" w14:textId="77777777" w:rsidR="00B243FD" w:rsidRPr="00B243FD" w:rsidRDefault="00B243FD" w:rsidP="00B243FD">
            <w:pPr>
              <w:rPr>
                <w:sz w:val="16"/>
                <w:szCs w:val="16"/>
              </w:rPr>
            </w:pPr>
            <w:r w:rsidRPr="00B243FD">
              <w:rPr>
                <w:sz w:val="16"/>
                <w:szCs w:val="16"/>
              </w:rPr>
              <w:t xml:space="preserve">Автомобиль МАЗ-555 102-223  Х280СА42 </w:t>
            </w:r>
          </w:p>
        </w:tc>
        <w:tc>
          <w:tcPr>
            <w:tcW w:w="955" w:type="dxa"/>
            <w:tcBorders>
              <w:top w:val="nil"/>
              <w:left w:val="nil"/>
              <w:bottom w:val="single" w:sz="4" w:space="0" w:color="auto"/>
              <w:right w:val="single" w:sz="4" w:space="0" w:color="auto"/>
            </w:tcBorders>
            <w:shd w:val="clear" w:color="000000" w:fill="FFFFFF"/>
            <w:vAlign w:val="center"/>
            <w:hideMark/>
          </w:tcPr>
          <w:p w14:paraId="5FE71981" w14:textId="77777777" w:rsidR="00B243FD" w:rsidRPr="00B243FD" w:rsidRDefault="00B243FD" w:rsidP="00B243FD">
            <w:pPr>
              <w:jc w:val="center"/>
              <w:rPr>
                <w:sz w:val="16"/>
                <w:szCs w:val="16"/>
              </w:rPr>
            </w:pPr>
            <w:r w:rsidRPr="00B243FD">
              <w:rPr>
                <w:sz w:val="16"/>
                <w:szCs w:val="16"/>
              </w:rPr>
              <w:t>22.05.2019</w:t>
            </w:r>
          </w:p>
        </w:tc>
        <w:tc>
          <w:tcPr>
            <w:tcW w:w="1330" w:type="dxa"/>
            <w:tcBorders>
              <w:top w:val="nil"/>
              <w:left w:val="nil"/>
              <w:bottom w:val="single" w:sz="4" w:space="0" w:color="auto"/>
              <w:right w:val="single" w:sz="4" w:space="0" w:color="auto"/>
            </w:tcBorders>
            <w:shd w:val="clear" w:color="000000" w:fill="FFFFFF"/>
            <w:noWrap/>
            <w:vAlign w:val="center"/>
            <w:hideMark/>
          </w:tcPr>
          <w:p w14:paraId="3FCA42CE" w14:textId="77777777" w:rsidR="00B243FD" w:rsidRPr="00B243FD" w:rsidRDefault="00B243FD" w:rsidP="00B243FD">
            <w:pPr>
              <w:jc w:val="center"/>
              <w:rPr>
                <w:color w:val="000000"/>
                <w:sz w:val="16"/>
                <w:szCs w:val="16"/>
              </w:rPr>
            </w:pPr>
            <w:r w:rsidRPr="00B243FD">
              <w:rPr>
                <w:color w:val="000000"/>
                <w:sz w:val="16"/>
                <w:szCs w:val="16"/>
              </w:rPr>
              <w:t>480000</w:t>
            </w:r>
          </w:p>
        </w:tc>
        <w:tc>
          <w:tcPr>
            <w:tcW w:w="1107" w:type="dxa"/>
            <w:tcBorders>
              <w:top w:val="nil"/>
              <w:left w:val="nil"/>
              <w:bottom w:val="single" w:sz="4" w:space="0" w:color="auto"/>
              <w:right w:val="single" w:sz="4" w:space="0" w:color="auto"/>
            </w:tcBorders>
            <w:shd w:val="clear" w:color="000000" w:fill="FFFFFF"/>
            <w:noWrap/>
            <w:vAlign w:val="center"/>
            <w:hideMark/>
          </w:tcPr>
          <w:p w14:paraId="4D71A39D" w14:textId="77777777" w:rsidR="00B243FD" w:rsidRPr="00B243FD" w:rsidRDefault="00B243FD" w:rsidP="00B243FD">
            <w:pPr>
              <w:jc w:val="center"/>
              <w:rPr>
                <w:color w:val="000000"/>
                <w:sz w:val="16"/>
                <w:szCs w:val="16"/>
              </w:rPr>
            </w:pPr>
            <w:r w:rsidRPr="00B243FD">
              <w:rPr>
                <w:color w:val="000000"/>
                <w:sz w:val="16"/>
                <w:szCs w:val="16"/>
              </w:rPr>
              <w:t>480000</w:t>
            </w:r>
          </w:p>
        </w:tc>
        <w:tc>
          <w:tcPr>
            <w:tcW w:w="1050" w:type="dxa"/>
            <w:tcBorders>
              <w:top w:val="nil"/>
              <w:left w:val="nil"/>
              <w:bottom w:val="single" w:sz="4" w:space="0" w:color="auto"/>
              <w:right w:val="single" w:sz="4" w:space="0" w:color="auto"/>
            </w:tcBorders>
            <w:shd w:val="clear" w:color="000000" w:fill="FFFFFF"/>
            <w:noWrap/>
            <w:vAlign w:val="center"/>
            <w:hideMark/>
          </w:tcPr>
          <w:p w14:paraId="1B9EA284"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2FCD6BAF" w14:textId="77777777" w:rsidR="00B243FD" w:rsidRPr="00B243FD" w:rsidRDefault="00B243FD" w:rsidP="00B243FD">
            <w:pPr>
              <w:rPr>
                <w:color w:val="000000"/>
                <w:sz w:val="16"/>
                <w:szCs w:val="16"/>
              </w:rPr>
            </w:pPr>
            <w:r w:rsidRPr="00B243FD">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095" w:type="dxa"/>
            <w:tcBorders>
              <w:top w:val="nil"/>
              <w:left w:val="nil"/>
              <w:bottom w:val="single" w:sz="4" w:space="0" w:color="auto"/>
              <w:right w:val="single" w:sz="4" w:space="0" w:color="auto"/>
            </w:tcBorders>
            <w:shd w:val="clear" w:color="000000" w:fill="FFFFFF"/>
            <w:vAlign w:val="center"/>
            <w:hideMark/>
          </w:tcPr>
          <w:p w14:paraId="76A8E838" w14:textId="77777777" w:rsidR="00B243FD" w:rsidRPr="00B243FD" w:rsidRDefault="00B243FD" w:rsidP="00B243FD">
            <w:pPr>
              <w:jc w:val="center"/>
              <w:rPr>
                <w:color w:val="000000"/>
                <w:sz w:val="16"/>
                <w:szCs w:val="16"/>
              </w:rPr>
            </w:pPr>
            <w:r w:rsidRPr="00B243FD">
              <w:rPr>
                <w:color w:val="000000"/>
                <w:sz w:val="16"/>
                <w:szCs w:val="16"/>
              </w:rPr>
              <w:t>5                                     от 3 до 5</w:t>
            </w:r>
          </w:p>
        </w:tc>
        <w:tc>
          <w:tcPr>
            <w:tcW w:w="1095" w:type="dxa"/>
            <w:tcBorders>
              <w:top w:val="nil"/>
              <w:left w:val="nil"/>
              <w:bottom w:val="single" w:sz="4" w:space="0" w:color="auto"/>
              <w:right w:val="single" w:sz="4" w:space="0" w:color="auto"/>
            </w:tcBorders>
            <w:shd w:val="clear" w:color="000000" w:fill="FFFFFF"/>
            <w:noWrap/>
            <w:vAlign w:val="center"/>
            <w:hideMark/>
          </w:tcPr>
          <w:p w14:paraId="48E1AFC5"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1520E31F"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9B5EBD6"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32546D6"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081B4E45"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1A966E55"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990A620" w14:textId="77777777" w:rsidTr="00BD168F">
        <w:trPr>
          <w:trHeight w:val="51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C7E14E5" w14:textId="77777777" w:rsidR="00B243FD" w:rsidRPr="00B243FD" w:rsidRDefault="00B243FD" w:rsidP="00B243FD">
            <w:pPr>
              <w:jc w:val="center"/>
              <w:rPr>
                <w:color w:val="000000"/>
                <w:sz w:val="16"/>
                <w:szCs w:val="16"/>
              </w:rPr>
            </w:pPr>
            <w:r w:rsidRPr="00B243FD">
              <w:rPr>
                <w:color w:val="000000"/>
                <w:sz w:val="16"/>
                <w:szCs w:val="16"/>
              </w:rPr>
              <w:t>3</w:t>
            </w:r>
          </w:p>
        </w:tc>
        <w:tc>
          <w:tcPr>
            <w:tcW w:w="1454" w:type="dxa"/>
            <w:tcBorders>
              <w:top w:val="nil"/>
              <w:left w:val="nil"/>
              <w:bottom w:val="single" w:sz="4" w:space="0" w:color="auto"/>
              <w:right w:val="single" w:sz="4" w:space="0" w:color="auto"/>
            </w:tcBorders>
            <w:shd w:val="clear" w:color="000000" w:fill="FFFFFF"/>
            <w:vAlign w:val="center"/>
            <w:hideMark/>
          </w:tcPr>
          <w:p w14:paraId="4BF45BA0" w14:textId="77777777" w:rsidR="00B243FD" w:rsidRPr="00B243FD" w:rsidRDefault="00B243FD" w:rsidP="00B243FD">
            <w:pPr>
              <w:rPr>
                <w:sz w:val="16"/>
                <w:szCs w:val="16"/>
              </w:rPr>
            </w:pPr>
            <w:r w:rsidRPr="00B243FD">
              <w:rPr>
                <w:sz w:val="16"/>
                <w:szCs w:val="16"/>
              </w:rPr>
              <w:t xml:space="preserve">Автобус ГАЗ А65R35 </w:t>
            </w:r>
          </w:p>
        </w:tc>
        <w:tc>
          <w:tcPr>
            <w:tcW w:w="955" w:type="dxa"/>
            <w:tcBorders>
              <w:top w:val="nil"/>
              <w:left w:val="nil"/>
              <w:bottom w:val="single" w:sz="4" w:space="0" w:color="auto"/>
              <w:right w:val="single" w:sz="4" w:space="0" w:color="auto"/>
            </w:tcBorders>
            <w:shd w:val="clear" w:color="000000" w:fill="FFFFFF"/>
            <w:vAlign w:val="center"/>
            <w:hideMark/>
          </w:tcPr>
          <w:p w14:paraId="786BD912" w14:textId="77777777" w:rsidR="00B243FD" w:rsidRPr="00B243FD" w:rsidRDefault="00B243FD" w:rsidP="00B243FD">
            <w:pPr>
              <w:jc w:val="center"/>
              <w:rPr>
                <w:sz w:val="16"/>
                <w:szCs w:val="16"/>
              </w:rPr>
            </w:pPr>
            <w:r w:rsidRPr="00B243FD">
              <w:rPr>
                <w:sz w:val="16"/>
                <w:szCs w:val="16"/>
              </w:rPr>
              <w:t>30.12.2019</w:t>
            </w:r>
          </w:p>
        </w:tc>
        <w:tc>
          <w:tcPr>
            <w:tcW w:w="1330" w:type="dxa"/>
            <w:tcBorders>
              <w:top w:val="nil"/>
              <w:left w:val="nil"/>
              <w:bottom w:val="single" w:sz="4" w:space="0" w:color="auto"/>
              <w:right w:val="single" w:sz="4" w:space="0" w:color="auto"/>
            </w:tcBorders>
            <w:shd w:val="clear" w:color="000000" w:fill="FFFFFF"/>
            <w:vAlign w:val="center"/>
            <w:hideMark/>
          </w:tcPr>
          <w:p w14:paraId="5C738079" w14:textId="77777777" w:rsidR="00B243FD" w:rsidRPr="00B243FD" w:rsidRDefault="00B243FD" w:rsidP="00B243FD">
            <w:pPr>
              <w:jc w:val="center"/>
              <w:rPr>
                <w:sz w:val="16"/>
                <w:szCs w:val="16"/>
              </w:rPr>
            </w:pPr>
            <w:r w:rsidRPr="00B243FD">
              <w:rPr>
                <w:sz w:val="16"/>
                <w:szCs w:val="16"/>
              </w:rPr>
              <w:t>1472885</w:t>
            </w:r>
          </w:p>
        </w:tc>
        <w:tc>
          <w:tcPr>
            <w:tcW w:w="1107" w:type="dxa"/>
            <w:tcBorders>
              <w:top w:val="nil"/>
              <w:left w:val="nil"/>
              <w:bottom w:val="single" w:sz="4" w:space="0" w:color="auto"/>
              <w:right w:val="single" w:sz="4" w:space="0" w:color="auto"/>
            </w:tcBorders>
            <w:shd w:val="clear" w:color="000000" w:fill="FFFFFF"/>
            <w:vAlign w:val="center"/>
            <w:hideMark/>
          </w:tcPr>
          <w:p w14:paraId="56148264" w14:textId="77777777" w:rsidR="00B243FD" w:rsidRPr="00B243FD" w:rsidRDefault="00B243FD" w:rsidP="00B243FD">
            <w:pPr>
              <w:jc w:val="center"/>
              <w:rPr>
                <w:sz w:val="16"/>
                <w:szCs w:val="16"/>
              </w:rPr>
            </w:pPr>
            <w:r w:rsidRPr="00B243FD">
              <w:rPr>
                <w:sz w:val="16"/>
                <w:szCs w:val="16"/>
              </w:rPr>
              <w:t>1472885</w:t>
            </w:r>
          </w:p>
        </w:tc>
        <w:tc>
          <w:tcPr>
            <w:tcW w:w="1050" w:type="dxa"/>
            <w:tcBorders>
              <w:top w:val="nil"/>
              <w:left w:val="nil"/>
              <w:bottom w:val="single" w:sz="4" w:space="0" w:color="auto"/>
              <w:right w:val="single" w:sz="4" w:space="0" w:color="auto"/>
            </w:tcBorders>
            <w:shd w:val="clear" w:color="000000" w:fill="FFFFFF"/>
            <w:noWrap/>
            <w:vAlign w:val="center"/>
            <w:hideMark/>
          </w:tcPr>
          <w:p w14:paraId="6BDB0766"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4CB7C26C" w14:textId="77777777" w:rsidR="00B243FD" w:rsidRPr="00B243FD" w:rsidRDefault="00B243FD" w:rsidP="00B243FD">
            <w:pPr>
              <w:rPr>
                <w:color w:val="000000"/>
                <w:sz w:val="16"/>
                <w:szCs w:val="16"/>
              </w:rPr>
            </w:pPr>
            <w:r w:rsidRPr="00B243FD">
              <w:rPr>
                <w:color w:val="000000"/>
                <w:sz w:val="16"/>
                <w:szCs w:val="16"/>
              </w:rPr>
              <w:t>310.29.10.30.111  автобусы городские</w:t>
            </w:r>
          </w:p>
        </w:tc>
        <w:tc>
          <w:tcPr>
            <w:tcW w:w="1095" w:type="dxa"/>
            <w:tcBorders>
              <w:top w:val="nil"/>
              <w:left w:val="nil"/>
              <w:bottom w:val="single" w:sz="4" w:space="0" w:color="auto"/>
              <w:right w:val="single" w:sz="4" w:space="0" w:color="auto"/>
            </w:tcBorders>
            <w:shd w:val="clear" w:color="000000" w:fill="FFFFFF"/>
            <w:vAlign w:val="center"/>
            <w:hideMark/>
          </w:tcPr>
          <w:p w14:paraId="40AA9881" w14:textId="77777777" w:rsidR="00B243FD" w:rsidRPr="00B243FD" w:rsidRDefault="00B243FD" w:rsidP="00B243FD">
            <w:pPr>
              <w:jc w:val="center"/>
              <w:rPr>
                <w:color w:val="000000"/>
                <w:sz w:val="16"/>
                <w:szCs w:val="16"/>
              </w:rPr>
            </w:pPr>
            <w:r w:rsidRPr="00B243FD">
              <w:rPr>
                <w:color w:val="000000"/>
                <w:sz w:val="16"/>
                <w:szCs w:val="16"/>
              </w:rPr>
              <w:t>5                                     от 3 до 5</w:t>
            </w:r>
          </w:p>
        </w:tc>
        <w:tc>
          <w:tcPr>
            <w:tcW w:w="1095" w:type="dxa"/>
            <w:tcBorders>
              <w:top w:val="nil"/>
              <w:left w:val="nil"/>
              <w:bottom w:val="single" w:sz="4" w:space="0" w:color="auto"/>
              <w:right w:val="single" w:sz="4" w:space="0" w:color="auto"/>
            </w:tcBorders>
            <w:shd w:val="clear" w:color="000000" w:fill="FFFFFF"/>
            <w:noWrap/>
            <w:vAlign w:val="center"/>
            <w:hideMark/>
          </w:tcPr>
          <w:p w14:paraId="6BA95C96"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5B51CA85"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6BD33D09"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1D9719D"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DE86AE1"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48590138"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70D48A6B"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D41D8DD" w14:textId="77777777" w:rsidR="00B243FD" w:rsidRPr="00B243FD" w:rsidRDefault="00B243FD" w:rsidP="00B243FD">
            <w:pPr>
              <w:jc w:val="center"/>
              <w:rPr>
                <w:color w:val="000000"/>
                <w:sz w:val="16"/>
                <w:szCs w:val="16"/>
              </w:rPr>
            </w:pPr>
            <w:r w:rsidRPr="00B243FD">
              <w:rPr>
                <w:color w:val="000000"/>
                <w:sz w:val="16"/>
                <w:szCs w:val="16"/>
              </w:rPr>
              <w:t>4</w:t>
            </w:r>
          </w:p>
        </w:tc>
        <w:tc>
          <w:tcPr>
            <w:tcW w:w="1454" w:type="dxa"/>
            <w:tcBorders>
              <w:top w:val="nil"/>
              <w:left w:val="nil"/>
              <w:bottom w:val="single" w:sz="4" w:space="0" w:color="auto"/>
              <w:right w:val="single" w:sz="4" w:space="0" w:color="auto"/>
            </w:tcBorders>
            <w:shd w:val="clear" w:color="000000" w:fill="FFFFFF"/>
            <w:vAlign w:val="center"/>
            <w:hideMark/>
          </w:tcPr>
          <w:p w14:paraId="42297BD0" w14:textId="77777777" w:rsidR="00B243FD" w:rsidRPr="00B243FD" w:rsidRDefault="00B243FD" w:rsidP="00B243FD">
            <w:pPr>
              <w:rPr>
                <w:sz w:val="16"/>
                <w:szCs w:val="16"/>
              </w:rPr>
            </w:pPr>
            <w:r w:rsidRPr="00B243FD">
              <w:rPr>
                <w:sz w:val="16"/>
                <w:szCs w:val="16"/>
              </w:rPr>
              <w:t>Котел твердотопливный водогрейный</w:t>
            </w:r>
          </w:p>
        </w:tc>
        <w:tc>
          <w:tcPr>
            <w:tcW w:w="955" w:type="dxa"/>
            <w:tcBorders>
              <w:top w:val="nil"/>
              <w:left w:val="nil"/>
              <w:bottom w:val="single" w:sz="4" w:space="0" w:color="auto"/>
              <w:right w:val="single" w:sz="4" w:space="0" w:color="auto"/>
            </w:tcBorders>
            <w:shd w:val="clear" w:color="000000" w:fill="FFFFFF"/>
            <w:vAlign w:val="center"/>
            <w:hideMark/>
          </w:tcPr>
          <w:p w14:paraId="4C7FB91F" w14:textId="77777777" w:rsidR="00B243FD" w:rsidRPr="00B243FD" w:rsidRDefault="00B243FD" w:rsidP="00B243FD">
            <w:pPr>
              <w:jc w:val="center"/>
              <w:rPr>
                <w:sz w:val="16"/>
                <w:szCs w:val="16"/>
              </w:rPr>
            </w:pPr>
            <w:r w:rsidRPr="00B243FD">
              <w:rPr>
                <w:sz w:val="16"/>
                <w:szCs w:val="16"/>
              </w:rPr>
              <w:t>01.01.2021</w:t>
            </w:r>
          </w:p>
        </w:tc>
        <w:tc>
          <w:tcPr>
            <w:tcW w:w="1330" w:type="dxa"/>
            <w:tcBorders>
              <w:top w:val="nil"/>
              <w:left w:val="nil"/>
              <w:bottom w:val="single" w:sz="4" w:space="0" w:color="auto"/>
              <w:right w:val="single" w:sz="4" w:space="0" w:color="auto"/>
            </w:tcBorders>
            <w:shd w:val="clear" w:color="000000" w:fill="FFFFFF"/>
            <w:noWrap/>
            <w:vAlign w:val="center"/>
            <w:hideMark/>
          </w:tcPr>
          <w:p w14:paraId="5AEDBCF1" w14:textId="77777777" w:rsidR="00B243FD" w:rsidRPr="00B243FD" w:rsidRDefault="00B243FD" w:rsidP="00B243FD">
            <w:pPr>
              <w:jc w:val="center"/>
              <w:rPr>
                <w:color w:val="000000"/>
                <w:sz w:val="16"/>
                <w:szCs w:val="16"/>
              </w:rPr>
            </w:pPr>
            <w:r w:rsidRPr="00B243FD">
              <w:rPr>
                <w:color w:val="000000"/>
                <w:sz w:val="16"/>
                <w:szCs w:val="16"/>
              </w:rPr>
              <w:t>600000</w:t>
            </w:r>
          </w:p>
        </w:tc>
        <w:tc>
          <w:tcPr>
            <w:tcW w:w="1107" w:type="dxa"/>
            <w:tcBorders>
              <w:top w:val="nil"/>
              <w:left w:val="nil"/>
              <w:bottom w:val="single" w:sz="4" w:space="0" w:color="auto"/>
              <w:right w:val="single" w:sz="4" w:space="0" w:color="auto"/>
            </w:tcBorders>
            <w:shd w:val="clear" w:color="000000" w:fill="FFFFFF"/>
            <w:noWrap/>
            <w:vAlign w:val="center"/>
            <w:hideMark/>
          </w:tcPr>
          <w:p w14:paraId="6D764BDB" w14:textId="77777777" w:rsidR="00B243FD" w:rsidRPr="00B243FD" w:rsidRDefault="00B243FD" w:rsidP="00B243FD">
            <w:pPr>
              <w:jc w:val="center"/>
              <w:rPr>
                <w:color w:val="000000"/>
                <w:sz w:val="16"/>
                <w:szCs w:val="16"/>
              </w:rPr>
            </w:pPr>
            <w:r w:rsidRPr="00B243FD">
              <w:rPr>
                <w:color w:val="000000"/>
                <w:sz w:val="16"/>
                <w:szCs w:val="16"/>
              </w:rPr>
              <w:t>240000</w:t>
            </w:r>
          </w:p>
        </w:tc>
        <w:tc>
          <w:tcPr>
            <w:tcW w:w="1050" w:type="dxa"/>
            <w:tcBorders>
              <w:top w:val="nil"/>
              <w:left w:val="nil"/>
              <w:bottom w:val="single" w:sz="4" w:space="0" w:color="auto"/>
              <w:right w:val="single" w:sz="4" w:space="0" w:color="auto"/>
            </w:tcBorders>
            <w:shd w:val="clear" w:color="000000" w:fill="FFFFFF"/>
            <w:noWrap/>
            <w:vAlign w:val="center"/>
            <w:hideMark/>
          </w:tcPr>
          <w:p w14:paraId="6E48F662" w14:textId="77777777" w:rsidR="00B243FD" w:rsidRPr="00B243FD" w:rsidRDefault="00B243FD" w:rsidP="00B243FD">
            <w:pPr>
              <w:jc w:val="center"/>
              <w:rPr>
                <w:color w:val="000000"/>
                <w:sz w:val="16"/>
                <w:szCs w:val="16"/>
              </w:rPr>
            </w:pPr>
            <w:r w:rsidRPr="00B243FD">
              <w:rPr>
                <w:color w:val="000000"/>
                <w:sz w:val="16"/>
                <w:szCs w:val="16"/>
              </w:rPr>
              <w:t>360000</w:t>
            </w:r>
          </w:p>
        </w:tc>
        <w:tc>
          <w:tcPr>
            <w:tcW w:w="1968" w:type="dxa"/>
            <w:tcBorders>
              <w:top w:val="nil"/>
              <w:left w:val="nil"/>
              <w:bottom w:val="single" w:sz="4" w:space="0" w:color="auto"/>
              <w:right w:val="single" w:sz="4" w:space="0" w:color="auto"/>
            </w:tcBorders>
            <w:shd w:val="clear" w:color="000000" w:fill="FFFFFF"/>
            <w:vAlign w:val="center"/>
            <w:hideMark/>
          </w:tcPr>
          <w:p w14:paraId="0021081D"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0E40F36A"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6CC6E9CC"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26041979" w14:textId="77777777" w:rsidR="00B243FD" w:rsidRPr="00B243FD" w:rsidRDefault="00B243FD" w:rsidP="00B243FD">
            <w:pPr>
              <w:jc w:val="right"/>
              <w:rPr>
                <w:color w:val="000000"/>
                <w:sz w:val="16"/>
                <w:szCs w:val="16"/>
              </w:rPr>
            </w:pPr>
            <w:r w:rsidRPr="00B243FD">
              <w:rPr>
                <w:color w:val="000000"/>
                <w:sz w:val="16"/>
                <w:szCs w:val="16"/>
              </w:rPr>
              <w:t>60000</w:t>
            </w:r>
          </w:p>
        </w:tc>
        <w:tc>
          <w:tcPr>
            <w:tcW w:w="1128" w:type="dxa"/>
            <w:tcBorders>
              <w:top w:val="nil"/>
              <w:left w:val="nil"/>
              <w:bottom w:val="single" w:sz="4" w:space="0" w:color="auto"/>
              <w:right w:val="single" w:sz="4" w:space="0" w:color="auto"/>
            </w:tcBorders>
            <w:shd w:val="clear" w:color="000000" w:fill="FFFFFF"/>
            <w:noWrap/>
            <w:vAlign w:val="center"/>
            <w:hideMark/>
          </w:tcPr>
          <w:p w14:paraId="06520543" w14:textId="77777777" w:rsidR="00B243FD" w:rsidRPr="00B243FD" w:rsidRDefault="00B243FD" w:rsidP="00B243FD">
            <w:pPr>
              <w:jc w:val="center"/>
              <w:rPr>
                <w:color w:val="000000"/>
                <w:sz w:val="16"/>
                <w:szCs w:val="16"/>
              </w:rPr>
            </w:pPr>
            <w:r w:rsidRPr="00B243FD">
              <w:rPr>
                <w:color w:val="000000"/>
                <w:sz w:val="16"/>
                <w:szCs w:val="16"/>
              </w:rPr>
              <w:t>60000</w:t>
            </w:r>
          </w:p>
        </w:tc>
        <w:tc>
          <w:tcPr>
            <w:tcW w:w="1128" w:type="dxa"/>
            <w:tcBorders>
              <w:top w:val="nil"/>
              <w:left w:val="nil"/>
              <w:bottom w:val="single" w:sz="4" w:space="0" w:color="auto"/>
              <w:right w:val="single" w:sz="4" w:space="0" w:color="auto"/>
            </w:tcBorders>
            <w:shd w:val="clear" w:color="000000" w:fill="FFFFFF"/>
            <w:noWrap/>
            <w:vAlign w:val="center"/>
            <w:hideMark/>
          </w:tcPr>
          <w:p w14:paraId="13A087B3" w14:textId="77777777" w:rsidR="00B243FD" w:rsidRPr="00B243FD" w:rsidRDefault="00B243FD" w:rsidP="00B243FD">
            <w:pPr>
              <w:jc w:val="center"/>
              <w:rPr>
                <w:color w:val="000000"/>
                <w:sz w:val="16"/>
                <w:szCs w:val="16"/>
              </w:rPr>
            </w:pPr>
            <w:r w:rsidRPr="00B243FD">
              <w:rPr>
                <w:color w:val="000000"/>
                <w:sz w:val="16"/>
                <w:szCs w:val="16"/>
              </w:rPr>
              <w:t>60000</w:t>
            </w:r>
          </w:p>
        </w:tc>
        <w:tc>
          <w:tcPr>
            <w:tcW w:w="1128" w:type="dxa"/>
            <w:tcBorders>
              <w:top w:val="nil"/>
              <w:left w:val="nil"/>
              <w:bottom w:val="single" w:sz="4" w:space="0" w:color="auto"/>
              <w:right w:val="single" w:sz="4" w:space="0" w:color="auto"/>
            </w:tcBorders>
            <w:shd w:val="clear" w:color="000000" w:fill="FFFFFF"/>
            <w:noWrap/>
            <w:vAlign w:val="center"/>
            <w:hideMark/>
          </w:tcPr>
          <w:p w14:paraId="1082A5E3" w14:textId="77777777" w:rsidR="00B243FD" w:rsidRPr="00B243FD" w:rsidRDefault="00B243FD" w:rsidP="00B243FD">
            <w:pPr>
              <w:jc w:val="center"/>
              <w:rPr>
                <w:color w:val="000000"/>
                <w:sz w:val="16"/>
                <w:szCs w:val="16"/>
              </w:rPr>
            </w:pPr>
            <w:r w:rsidRPr="00B243FD">
              <w:rPr>
                <w:color w:val="000000"/>
                <w:sz w:val="16"/>
                <w:szCs w:val="16"/>
              </w:rPr>
              <w:t>60000</w:t>
            </w:r>
          </w:p>
        </w:tc>
        <w:tc>
          <w:tcPr>
            <w:tcW w:w="932" w:type="dxa"/>
            <w:tcBorders>
              <w:top w:val="nil"/>
              <w:left w:val="nil"/>
              <w:bottom w:val="single" w:sz="4" w:space="0" w:color="auto"/>
              <w:right w:val="single" w:sz="4" w:space="0" w:color="auto"/>
            </w:tcBorders>
            <w:shd w:val="clear" w:color="000000" w:fill="FFFFFF"/>
            <w:noWrap/>
            <w:vAlign w:val="center"/>
            <w:hideMark/>
          </w:tcPr>
          <w:p w14:paraId="7F22B05B" w14:textId="77777777" w:rsidR="00B243FD" w:rsidRPr="00B243FD" w:rsidRDefault="00B243FD" w:rsidP="00B243FD">
            <w:pPr>
              <w:jc w:val="center"/>
              <w:rPr>
                <w:color w:val="000000"/>
                <w:sz w:val="16"/>
                <w:szCs w:val="16"/>
              </w:rPr>
            </w:pPr>
            <w:r w:rsidRPr="00B243FD">
              <w:rPr>
                <w:color w:val="000000"/>
                <w:sz w:val="16"/>
                <w:szCs w:val="16"/>
              </w:rPr>
              <w:t>60000</w:t>
            </w:r>
          </w:p>
        </w:tc>
      </w:tr>
      <w:tr w:rsidR="00B243FD" w:rsidRPr="00B243FD" w14:paraId="6E49B42F" w14:textId="77777777" w:rsidTr="00BD168F">
        <w:trPr>
          <w:trHeight w:val="48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24CF1259" w14:textId="77777777" w:rsidR="00B243FD" w:rsidRPr="00B243FD" w:rsidRDefault="00B243FD" w:rsidP="00B243FD">
            <w:pPr>
              <w:jc w:val="center"/>
              <w:rPr>
                <w:color w:val="000000"/>
                <w:sz w:val="16"/>
                <w:szCs w:val="16"/>
              </w:rPr>
            </w:pPr>
            <w:r w:rsidRPr="00B243FD">
              <w:rPr>
                <w:color w:val="000000"/>
                <w:sz w:val="16"/>
                <w:szCs w:val="16"/>
              </w:rPr>
              <w:t>5</w:t>
            </w:r>
          </w:p>
        </w:tc>
        <w:tc>
          <w:tcPr>
            <w:tcW w:w="1454" w:type="dxa"/>
            <w:tcBorders>
              <w:top w:val="nil"/>
              <w:left w:val="nil"/>
              <w:bottom w:val="single" w:sz="4" w:space="0" w:color="auto"/>
              <w:right w:val="single" w:sz="4" w:space="0" w:color="auto"/>
            </w:tcBorders>
            <w:shd w:val="clear" w:color="000000" w:fill="FFFFFF"/>
            <w:vAlign w:val="center"/>
            <w:hideMark/>
          </w:tcPr>
          <w:p w14:paraId="36FFB454" w14:textId="77777777" w:rsidR="00B243FD" w:rsidRPr="00B243FD" w:rsidRDefault="00B243FD" w:rsidP="00B243FD">
            <w:pPr>
              <w:rPr>
                <w:sz w:val="16"/>
                <w:szCs w:val="16"/>
              </w:rPr>
            </w:pPr>
            <w:r w:rsidRPr="00B243FD">
              <w:rPr>
                <w:sz w:val="16"/>
                <w:szCs w:val="16"/>
              </w:rPr>
              <w:t>Котел дизельный водогрейный</w:t>
            </w:r>
          </w:p>
        </w:tc>
        <w:tc>
          <w:tcPr>
            <w:tcW w:w="955" w:type="dxa"/>
            <w:tcBorders>
              <w:top w:val="nil"/>
              <w:left w:val="nil"/>
              <w:bottom w:val="single" w:sz="4" w:space="0" w:color="auto"/>
              <w:right w:val="single" w:sz="4" w:space="0" w:color="auto"/>
            </w:tcBorders>
            <w:shd w:val="clear" w:color="000000" w:fill="FFFFFF"/>
            <w:vAlign w:val="center"/>
            <w:hideMark/>
          </w:tcPr>
          <w:p w14:paraId="0AB5C5BF" w14:textId="77777777" w:rsidR="00B243FD" w:rsidRPr="00B243FD" w:rsidRDefault="00B243FD" w:rsidP="00B243FD">
            <w:pPr>
              <w:jc w:val="center"/>
              <w:rPr>
                <w:sz w:val="16"/>
                <w:szCs w:val="16"/>
              </w:rPr>
            </w:pPr>
            <w:r w:rsidRPr="00B243FD">
              <w:rPr>
                <w:sz w:val="16"/>
                <w:szCs w:val="16"/>
              </w:rPr>
              <w:t>01.01.2021</w:t>
            </w:r>
          </w:p>
        </w:tc>
        <w:tc>
          <w:tcPr>
            <w:tcW w:w="1330" w:type="dxa"/>
            <w:tcBorders>
              <w:top w:val="nil"/>
              <w:left w:val="nil"/>
              <w:bottom w:val="single" w:sz="4" w:space="0" w:color="auto"/>
              <w:right w:val="single" w:sz="4" w:space="0" w:color="auto"/>
            </w:tcBorders>
            <w:shd w:val="clear" w:color="000000" w:fill="FFFFFF"/>
            <w:noWrap/>
            <w:vAlign w:val="center"/>
            <w:hideMark/>
          </w:tcPr>
          <w:p w14:paraId="7A6FF1F2" w14:textId="77777777" w:rsidR="00B243FD" w:rsidRPr="00B243FD" w:rsidRDefault="00B243FD" w:rsidP="00B243FD">
            <w:pPr>
              <w:jc w:val="center"/>
              <w:rPr>
                <w:color w:val="000000"/>
                <w:sz w:val="16"/>
                <w:szCs w:val="16"/>
              </w:rPr>
            </w:pPr>
            <w:r w:rsidRPr="00B243FD">
              <w:rPr>
                <w:color w:val="000000"/>
                <w:sz w:val="16"/>
                <w:szCs w:val="16"/>
              </w:rPr>
              <w:t>600000</w:t>
            </w:r>
          </w:p>
        </w:tc>
        <w:tc>
          <w:tcPr>
            <w:tcW w:w="1107" w:type="dxa"/>
            <w:tcBorders>
              <w:top w:val="nil"/>
              <w:left w:val="nil"/>
              <w:bottom w:val="single" w:sz="4" w:space="0" w:color="auto"/>
              <w:right w:val="single" w:sz="4" w:space="0" w:color="auto"/>
            </w:tcBorders>
            <w:shd w:val="clear" w:color="000000" w:fill="FFFFFF"/>
            <w:noWrap/>
            <w:vAlign w:val="center"/>
            <w:hideMark/>
          </w:tcPr>
          <w:p w14:paraId="33A1CEA5" w14:textId="77777777" w:rsidR="00B243FD" w:rsidRPr="00B243FD" w:rsidRDefault="00B243FD" w:rsidP="00B243FD">
            <w:pPr>
              <w:jc w:val="center"/>
              <w:rPr>
                <w:color w:val="000000"/>
                <w:sz w:val="16"/>
                <w:szCs w:val="16"/>
              </w:rPr>
            </w:pPr>
            <w:r w:rsidRPr="00B243FD">
              <w:rPr>
                <w:color w:val="000000"/>
                <w:sz w:val="16"/>
                <w:szCs w:val="16"/>
              </w:rPr>
              <w:t>240000</w:t>
            </w:r>
          </w:p>
        </w:tc>
        <w:tc>
          <w:tcPr>
            <w:tcW w:w="1050" w:type="dxa"/>
            <w:tcBorders>
              <w:top w:val="nil"/>
              <w:left w:val="nil"/>
              <w:bottom w:val="single" w:sz="4" w:space="0" w:color="auto"/>
              <w:right w:val="single" w:sz="4" w:space="0" w:color="auto"/>
            </w:tcBorders>
            <w:shd w:val="clear" w:color="000000" w:fill="FFFFFF"/>
            <w:noWrap/>
            <w:vAlign w:val="center"/>
            <w:hideMark/>
          </w:tcPr>
          <w:p w14:paraId="618161FC" w14:textId="77777777" w:rsidR="00B243FD" w:rsidRPr="00B243FD" w:rsidRDefault="00B243FD" w:rsidP="00B243FD">
            <w:pPr>
              <w:jc w:val="center"/>
              <w:rPr>
                <w:color w:val="000000"/>
                <w:sz w:val="16"/>
                <w:szCs w:val="16"/>
              </w:rPr>
            </w:pPr>
            <w:r w:rsidRPr="00B243FD">
              <w:rPr>
                <w:color w:val="000000"/>
                <w:sz w:val="16"/>
                <w:szCs w:val="16"/>
              </w:rPr>
              <w:t>360000</w:t>
            </w:r>
          </w:p>
        </w:tc>
        <w:tc>
          <w:tcPr>
            <w:tcW w:w="1968" w:type="dxa"/>
            <w:tcBorders>
              <w:top w:val="nil"/>
              <w:left w:val="nil"/>
              <w:bottom w:val="single" w:sz="4" w:space="0" w:color="auto"/>
              <w:right w:val="single" w:sz="4" w:space="0" w:color="auto"/>
            </w:tcBorders>
            <w:shd w:val="clear" w:color="000000" w:fill="FFFFFF"/>
            <w:vAlign w:val="center"/>
            <w:hideMark/>
          </w:tcPr>
          <w:p w14:paraId="3B98FCC7"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77263E46"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112FF76C"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7833A49A" w14:textId="77777777" w:rsidR="00B243FD" w:rsidRPr="00B243FD" w:rsidRDefault="00B243FD" w:rsidP="00B243FD">
            <w:pPr>
              <w:jc w:val="right"/>
              <w:rPr>
                <w:color w:val="000000"/>
                <w:sz w:val="16"/>
                <w:szCs w:val="16"/>
              </w:rPr>
            </w:pPr>
            <w:r w:rsidRPr="00B243FD">
              <w:rPr>
                <w:color w:val="000000"/>
                <w:sz w:val="16"/>
                <w:szCs w:val="16"/>
              </w:rPr>
              <w:t>60000</w:t>
            </w:r>
          </w:p>
        </w:tc>
        <w:tc>
          <w:tcPr>
            <w:tcW w:w="1128" w:type="dxa"/>
            <w:tcBorders>
              <w:top w:val="nil"/>
              <w:left w:val="nil"/>
              <w:bottom w:val="single" w:sz="4" w:space="0" w:color="auto"/>
              <w:right w:val="single" w:sz="4" w:space="0" w:color="auto"/>
            </w:tcBorders>
            <w:shd w:val="clear" w:color="000000" w:fill="FFFFFF"/>
            <w:noWrap/>
            <w:vAlign w:val="center"/>
            <w:hideMark/>
          </w:tcPr>
          <w:p w14:paraId="703E94E3" w14:textId="77777777" w:rsidR="00B243FD" w:rsidRPr="00B243FD" w:rsidRDefault="00B243FD" w:rsidP="00B243FD">
            <w:pPr>
              <w:jc w:val="center"/>
              <w:rPr>
                <w:color w:val="000000"/>
                <w:sz w:val="16"/>
                <w:szCs w:val="16"/>
              </w:rPr>
            </w:pPr>
            <w:r w:rsidRPr="00B243FD">
              <w:rPr>
                <w:color w:val="000000"/>
                <w:sz w:val="16"/>
                <w:szCs w:val="16"/>
              </w:rPr>
              <w:t>60000</w:t>
            </w:r>
          </w:p>
        </w:tc>
        <w:tc>
          <w:tcPr>
            <w:tcW w:w="1128" w:type="dxa"/>
            <w:tcBorders>
              <w:top w:val="nil"/>
              <w:left w:val="nil"/>
              <w:bottom w:val="single" w:sz="4" w:space="0" w:color="auto"/>
              <w:right w:val="single" w:sz="4" w:space="0" w:color="auto"/>
            </w:tcBorders>
            <w:shd w:val="clear" w:color="000000" w:fill="FFFFFF"/>
            <w:noWrap/>
            <w:vAlign w:val="center"/>
            <w:hideMark/>
          </w:tcPr>
          <w:p w14:paraId="2BE2CCDD" w14:textId="77777777" w:rsidR="00B243FD" w:rsidRPr="00B243FD" w:rsidRDefault="00B243FD" w:rsidP="00B243FD">
            <w:pPr>
              <w:jc w:val="center"/>
              <w:rPr>
                <w:color w:val="000000"/>
                <w:sz w:val="16"/>
                <w:szCs w:val="16"/>
              </w:rPr>
            </w:pPr>
            <w:r w:rsidRPr="00B243FD">
              <w:rPr>
                <w:color w:val="000000"/>
                <w:sz w:val="16"/>
                <w:szCs w:val="16"/>
              </w:rPr>
              <w:t>60000</w:t>
            </w:r>
          </w:p>
        </w:tc>
        <w:tc>
          <w:tcPr>
            <w:tcW w:w="1128" w:type="dxa"/>
            <w:tcBorders>
              <w:top w:val="nil"/>
              <w:left w:val="nil"/>
              <w:bottom w:val="single" w:sz="4" w:space="0" w:color="auto"/>
              <w:right w:val="single" w:sz="4" w:space="0" w:color="auto"/>
            </w:tcBorders>
            <w:shd w:val="clear" w:color="000000" w:fill="FFFFFF"/>
            <w:noWrap/>
            <w:vAlign w:val="center"/>
            <w:hideMark/>
          </w:tcPr>
          <w:p w14:paraId="36DA12A0" w14:textId="77777777" w:rsidR="00B243FD" w:rsidRPr="00B243FD" w:rsidRDefault="00B243FD" w:rsidP="00B243FD">
            <w:pPr>
              <w:jc w:val="center"/>
              <w:rPr>
                <w:color w:val="000000"/>
                <w:sz w:val="16"/>
                <w:szCs w:val="16"/>
              </w:rPr>
            </w:pPr>
            <w:r w:rsidRPr="00B243FD">
              <w:rPr>
                <w:color w:val="000000"/>
                <w:sz w:val="16"/>
                <w:szCs w:val="16"/>
              </w:rPr>
              <w:t>60000</w:t>
            </w:r>
          </w:p>
        </w:tc>
        <w:tc>
          <w:tcPr>
            <w:tcW w:w="932" w:type="dxa"/>
            <w:tcBorders>
              <w:top w:val="nil"/>
              <w:left w:val="nil"/>
              <w:bottom w:val="single" w:sz="4" w:space="0" w:color="auto"/>
              <w:right w:val="single" w:sz="4" w:space="0" w:color="auto"/>
            </w:tcBorders>
            <w:shd w:val="clear" w:color="000000" w:fill="FFFFFF"/>
            <w:noWrap/>
            <w:vAlign w:val="center"/>
            <w:hideMark/>
          </w:tcPr>
          <w:p w14:paraId="670963E2" w14:textId="77777777" w:rsidR="00B243FD" w:rsidRPr="00B243FD" w:rsidRDefault="00B243FD" w:rsidP="00B243FD">
            <w:pPr>
              <w:jc w:val="center"/>
              <w:rPr>
                <w:color w:val="000000"/>
                <w:sz w:val="16"/>
                <w:szCs w:val="16"/>
              </w:rPr>
            </w:pPr>
            <w:r w:rsidRPr="00B243FD">
              <w:rPr>
                <w:color w:val="000000"/>
                <w:sz w:val="16"/>
                <w:szCs w:val="16"/>
              </w:rPr>
              <w:t>60000</w:t>
            </w:r>
          </w:p>
        </w:tc>
      </w:tr>
      <w:tr w:rsidR="00B243FD" w:rsidRPr="00B243FD" w14:paraId="2E67AD90" w14:textId="77777777" w:rsidTr="00BD168F">
        <w:trPr>
          <w:trHeight w:val="1322"/>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1C925C2C" w14:textId="77777777" w:rsidR="00B243FD" w:rsidRPr="00B243FD" w:rsidRDefault="00B243FD" w:rsidP="00B243FD">
            <w:pPr>
              <w:jc w:val="center"/>
              <w:rPr>
                <w:color w:val="000000"/>
                <w:sz w:val="16"/>
                <w:szCs w:val="16"/>
              </w:rPr>
            </w:pPr>
            <w:r w:rsidRPr="00B243FD">
              <w:rPr>
                <w:color w:val="000000"/>
                <w:sz w:val="16"/>
                <w:szCs w:val="16"/>
              </w:rPr>
              <w:t>6</w:t>
            </w:r>
          </w:p>
        </w:tc>
        <w:tc>
          <w:tcPr>
            <w:tcW w:w="1454" w:type="dxa"/>
            <w:tcBorders>
              <w:top w:val="nil"/>
              <w:left w:val="nil"/>
              <w:bottom w:val="single" w:sz="4" w:space="0" w:color="auto"/>
              <w:right w:val="single" w:sz="4" w:space="0" w:color="auto"/>
            </w:tcBorders>
            <w:shd w:val="clear" w:color="000000" w:fill="FFFFFF"/>
            <w:vAlign w:val="center"/>
            <w:hideMark/>
          </w:tcPr>
          <w:p w14:paraId="35E6C972" w14:textId="77777777" w:rsidR="00B243FD" w:rsidRPr="00B243FD" w:rsidRDefault="00B243FD" w:rsidP="00B243FD">
            <w:pPr>
              <w:rPr>
                <w:sz w:val="16"/>
                <w:szCs w:val="16"/>
              </w:rPr>
            </w:pPr>
            <w:r w:rsidRPr="00B243FD">
              <w:rPr>
                <w:sz w:val="16"/>
                <w:szCs w:val="16"/>
              </w:rPr>
              <w:t>Емкость для дизельного топлива</w:t>
            </w:r>
          </w:p>
        </w:tc>
        <w:tc>
          <w:tcPr>
            <w:tcW w:w="955" w:type="dxa"/>
            <w:tcBorders>
              <w:top w:val="nil"/>
              <w:left w:val="nil"/>
              <w:bottom w:val="single" w:sz="4" w:space="0" w:color="auto"/>
              <w:right w:val="single" w:sz="4" w:space="0" w:color="auto"/>
            </w:tcBorders>
            <w:shd w:val="clear" w:color="000000" w:fill="FFFFFF"/>
            <w:vAlign w:val="center"/>
            <w:hideMark/>
          </w:tcPr>
          <w:p w14:paraId="71CADC80" w14:textId="77777777" w:rsidR="00B243FD" w:rsidRPr="00B243FD" w:rsidRDefault="00B243FD" w:rsidP="00B243FD">
            <w:pPr>
              <w:jc w:val="center"/>
              <w:rPr>
                <w:sz w:val="16"/>
                <w:szCs w:val="16"/>
              </w:rPr>
            </w:pPr>
            <w:r w:rsidRPr="00B243FD">
              <w:rPr>
                <w:sz w:val="16"/>
                <w:szCs w:val="16"/>
              </w:rPr>
              <w:t>01.01.2021</w:t>
            </w:r>
          </w:p>
        </w:tc>
        <w:tc>
          <w:tcPr>
            <w:tcW w:w="1330" w:type="dxa"/>
            <w:tcBorders>
              <w:top w:val="nil"/>
              <w:left w:val="nil"/>
              <w:bottom w:val="single" w:sz="4" w:space="0" w:color="auto"/>
              <w:right w:val="single" w:sz="4" w:space="0" w:color="auto"/>
            </w:tcBorders>
            <w:shd w:val="clear" w:color="000000" w:fill="FFFFFF"/>
            <w:noWrap/>
            <w:vAlign w:val="center"/>
            <w:hideMark/>
          </w:tcPr>
          <w:p w14:paraId="0E79FC49" w14:textId="77777777" w:rsidR="00B243FD" w:rsidRPr="00B243FD" w:rsidRDefault="00B243FD" w:rsidP="00B243FD">
            <w:pPr>
              <w:jc w:val="center"/>
              <w:rPr>
                <w:color w:val="000000"/>
                <w:sz w:val="16"/>
                <w:szCs w:val="16"/>
              </w:rPr>
            </w:pPr>
            <w:r w:rsidRPr="00B243FD">
              <w:rPr>
                <w:color w:val="000000"/>
                <w:sz w:val="16"/>
                <w:szCs w:val="16"/>
              </w:rPr>
              <w:t>300000</w:t>
            </w:r>
          </w:p>
        </w:tc>
        <w:tc>
          <w:tcPr>
            <w:tcW w:w="1107" w:type="dxa"/>
            <w:tcBorders>
              <w:top w:val="nil"/>
              <w:left w:val="nil"/>
              <w:bottom w:val="single" w:sz="4" w:space="0" w:color="auto"/>
              <w:right w:val="single" w:sz="4" w:space="0" w:color="auto"/>
            </w:tcBorders>
            <w:shd w:val="clear" w:color="000000" w:fill="FFFFFF"/>
            <w:noWrap/>
            <w:vAlign w:val="center"/>
            <w:hideMark/>
          </w:tcPr>
          <w:p w14:paraId="78D031A4" w14:textId="77777777" w:rsidR="00B243FD" w:rsidRPr="00B243FD" w:rsidRDefault="00B243FD" w:rsidP="00B243FD">
            <w:pPr>
              <w:jc w:val="center"/>
              <w:rPr>
                <w:color w:val="000000"/>
                <w:sz w:val="16"/>
                <w:szCs w:val="16"/>
              </w:rPr>
            </w:pPr>
            <w:r w:rsidRPr="00B243FD">
              <w:rPr>
                <w:color w:val="000000"/>
                <w:sz w:val="16"/>
                <w:szCs w:val="16"/>
              </w:rPr>
              <w:t>171429</w:t>
            </w:r>
          </w:p>
        </w:tc>
        <w:tc>
          <w:tcPr>
            <w:tcW w:w="1050" w:type="dxa"/>
            <w:tcBorders>
              <w:top w:val="nil"/>
              <w:left w:val="nil"/>
              <w:bottom w:val="single" w:sz="4" w:space="0" w:color="auto"/>
              <w:right w:val="single" w:sz="4" w:space="0" w:color="auto"/>
            </w:tcBorders>
            <w:shd w:val="clear" w:color="000000" w:fill="FFFFFF"/>
            <w:noWrap/>
            <w:vAlign w:val="center"/>
            <w:hideMark/>
          </w:tcPr>
          <w:p w14:paraId="660D5876" w14:textId="77777777" w:rsidR="00B243FD" w:rsidRPr="00B243FD" w:rsidRDefault="00B243FD" w:rsidP="00B243FD">
            <w:pPr>
              <w:jc w:val="center"/>
              <w:rPr>
                <w:color w:val="000000"/>
                <w:sz w:val="16"/>
                <w:szCs w:val="16"/>
              </w:rPr>
            </w:pPr>
            <w:r w:rsidRPr="00B243FD">
              <w:rPr>
                <w:color w:val="000000"/>
                <w:sz w:val="16"/>
                <w:szCs w:val="16"/>
              </w:rPr>
              <w:t>128571</w:t>
            </w:r>
          </w:p>
        </w:tc>
        <w:tc>
          <w:tcPr>
            <w:tcW w:w="1968" w:type="dxa"/>
            <w:tcBorders>
              <w:top w:val="nil"/>
              <w:left w:val="nil"/>
              <w:bottom w:val="single" w:sz="4" w:space="0" w:color="auto"/>
              <w:right w:val="single" w:sz="4" w:space="0" w:color="auto"/>
            </w:tcBorders>
            <w:shd w:val="clear" w:color="000000" w:fill="FFFFFF"/>
            <w:hideMark/>
          </w:tcPr>
          <w:p w14:paraId="290798AF" w14:textId="77777777" w:rsidR="00B243FD" w:rsidRPr="00B243FD" w:rsidRDefault="00B243FD" w:rsidP="00B243FD">
            <w:pPr>
              <w:rPr>
                <w:color w:val="000000"/>
                <w:sz w:val="16"/>
                <w:szCs w:val="16"/>
              </w:rPr>
            </w:pPr>
            <w:r w:rsidRPr="00B243FD">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1095" w:type="dxa"/>
            <w:tcBorders>
              <w:top w:val="nil"/>
              <w:left w:val="nil"/>
              <w:bottom w:val="single" w:sz="4" w:space="0" w:color="auto"/>
              <w:right w:val="single" w:sz="4" w:space="0" w:color="auto"/>
            </w:tcBorders>
            <w:shd w:val="clear" w:color="000000" w:fill="FFFFFF"/>
            <w:vAlign w:val="center"/>
            <w:hideMark/>
          </w:tcPr>
          <w:p w14:paraId="2379480B" w14:textId="77777777" w:rsidR="00B243FD" w:rsidRPr="00B243FD" w:rsidRDefault="00B243FD" w:rsidP="00B243FD">
            <w:pPr>
              <w:jc w:val="center"/>
              <w:rPr>
                <w:color w:val="000000"/>
                <w:sz w:val="16"/>
                <w:szCs w:val="16"/>
              </w:rPr>
            </w:pPr>
            <w:r w:rsidRPr="00B243FD">
              <w:rPr>
                <w:color w:val="000000"/>
                <w:sz w:val="16"/>
                <w:szCs w:val="16"/>
              </w:rPr>
              <w:t>7                    от 5 до 7</w:t>
            </w:r>
          </w:p>
        </w:tc>
        <w:tc>
          <w:tcPr>
            <w:tcW w:w="1095" w:type="dxa"/>
            <w:tcBorders>
              <w:top w:val="nil"/>
              <w:left w:val="nil"/>
              <w:bottom w:val="single" w:sz="4" w:space="0" w:color="auto"/>
              <w:right w:val="single" w:sz="4" w:space="0" w:color="auto"/>
            </w:tcBorders>
            <w:shd w:val="clear" w:color="000000" w:fill="FFFFFF"/>
            <w:noWrap/>
            <w:vAlign w:val="center"/>
            <w:hideMark/>
          </w:tcPr>
          <w:p w14:paraId="7ECD98FF"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30736806" w14:textId="77777777" w:rsidR="00B243FD" w:rsidRPr="00B243FD" w:rsidRDefault="00B243FD" w:rsidP="00B243FD">
            <w:pPr>
              <w:jc w:val="right"/>
              <w:rPr>
                <w:color w:val="000000"/>
                <w:sz w:val="16"/>
                <w:szCs w:val="16"/>
              </w:rPr>
            </w:pPr>
            <w:r w:rsidRPr="00B243FD">
              <w:rPr>
                <w:color w:val="000000"/>
                <w:sz w:val="16"/>
                <w:szCs w:val="16"/>
              </w:rPr>
              <w:t>42857</w:t>
            </w:r>
          </w:p>
        </w:tc>
        <w:tc>
          <w:tcPr>
            <w:tcW w:w="1128" w:type="dxa"/>
            <w:tcBorders>
              <w:top w:val="nil"/>
              <w:left w:val="nil"/>
              <w:bottom w:val="single" w:sz="4" w:space="0" w:color="auto"/>
              <w:right w:val="single" w:sz="4" w:space="0" w:color="auto"/>
            </w:tcBorders>
            <w:shd w:val="clear" w:color="000000" w:fill="FFFFFF"/>
            <w:noWrap/>
            <w:vAlign w:val="center"/>
            <w:hideMark/>
          </w:tcPr>
          <w:p w14:paraId="566A6B8B" w14:textId="77777777" w:rsidR="00B243FD" w:rsidRPr="00B243FD" w:rsidRDefault="00B243FD" w:rsidP="00B243FD">
            <w:pPr>
              <w:jc w:val="center"/>
              <w:rPr>
                <w:color w:val="000000"/>
                <w:sz w:val="16"/>
                <w:szCs w:val="16"/>
              </w:rPr>
            </w:pPr>
            <w:r w:rsidRPr="00B243FD">
              <w:rPr>
                <w:color w:val="000000"/>
                <w:sz w:val="16"/>
                <w:szCs w:val="16"/>
              </w:rPr>
              <w:t>42857</w:t>
            </w:r>
          </w:p>
        </w:tc>
        <w:tc>
          <w:tcPr>
            <w:tcW w:w="1128" w:type="dxa"/>
            <w:tcBorders>
              <w:top w:val="nil"/>
              <w:left w:val="nil"/>
              <w:bottom w:val="single" w:sz="4" w:space="0" w:color="auto"/>
              <w:right w:val="single" w:sz="4" w:space="0" w:color="auto"/>
            </w:tcBorders>
            <w:shd w:val="clear" w:color="000000" w:fill="FFFFFF"/>
            <w:noWrap/>
            <w:vAlign w:val="center"/>
            <w:hideMark/>
          </w:tcPr>
          <w:p w14:paraId="4BACAAA2" w14:textId="77777777" w:rsidR="00B243FD" w:rsidRPr="00B243FD" w:rsidRDefault="00B243FD" w:rsidP="00B243FD">
            <w:pPr>
              <w:jc w:val="center"/>
              <w:rPr>
                <w:color w:val="000000"/>
                <w:sz w:val="16"/>
                <w:szCs w:val="16"/>
              </w:rPr>
            </w:pPr>
            <w:r w:rsidRPr="00B243FD">
              <w:rPr>
                <w:color w:val="000000"/>
                <w:sz w:val="16"/>
                <w:szCs w:val="16"/>
              </w:rPr>
              <w:t>42857</w:t>
            </w:r>
          </w:p>
        </w:tc>
        <w:tc>
          <w:tcPr>
            <w:tcW w:w="1128" w:type="dxa"/>
            <w:tcBorders>
              <w:top w:val="nil"/>
              <w:left w:val="nil"/>
              <w:bottom w:val="single" w:sz="4" w:space="0" w:color="auto"/>
              <w:right w:val="single" w:sz="4" w:space="0" w:color="auto"/>
            </w:tcBorders>
            <w:shd w:val="clear" w:color="000000" w:fill="FFFFFF"/>
            <w:noWrap/>
            <w:vAlign w:val="center"/>
            <w:hideMark/>
          </w:tcPr>
          <w:p w14:paraId="3A1ADB59"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335DBEA6"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6306797A" w14:textId="77777777" w:rsidTr="00BD168F">
        <w:trPr>
          <w:trHeight w:val="72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A7A3D2F" w14:textId="77777777" w:rsidR="00B243FD" w:rsidRPr="00B243FD" w:rsidRDefault="00B243FD" w:rsidP="00B243FD">
            <w:pPr>
              <w:jc w:val="center"/>
              <w:rPr>
                <w:color w:val="000000"/>
                <w:sz w:val="16"/>
                <w:szCs w:val="16"/>
              </w:rPr>
            </w:pPr>
            <w:r w:rsidRPr="00B243FD">
              <w:rPr>
                <w:color w:val="000000"/>
                <w:sz w:val="16"/>
                <w:szCs w:val="16"/>
              </w:rPr>
              <w:lastRenderedPageBreak/>
              <w:t>7</w:t>
            </w:r>
          </w:p>
        </w:tc>
        <w:tc>
          <w:tcPr>
            <w:tcW w:w="1454" w:type="dxa"/>
            <w:tcBorders>
              <w:top w:val="nil"/>
              <w:left w:val="nil"/>
              <w:bottom w:val="single" w:sz="4" w:space="0" w:color="auto"/>
              <w:right w:val="single" w:sz="4" w:space="0" w:color="auto"/>
            </w:tcBorders>
            <w:shd w:val="clear" w:color="000000" w:fill="FFFFFF"/>
            <w:vAlign w:val="center"/>
            <w:hideMark/>
          </w:tcPr>
          <w:p w14:paraId="1E8A260B" w14:textId="77777777" w:rsidR="00B243FD" w:rsidRPr="00B243FD" w:rsidRDefault="00B243FD" w:rsidP="00B243FD">
            <w:pPr>
              <w:rPr>
                <w:sz w:val="16"/>
                <w:szCs w:val="16"/>
              </w:rPr>
            </w:pPr>
            <w:r w:rsidRPr="00B243FD">
              <w:rPr>
                <w:sz w:val="16"/>
                <w:szCs w:val="16"/>
              </w:rPr>
              <w:t>Здание ул. Юргинская, 1</w:t>
            </w:r>
          </w:p>
        </w:tc>
        <w:tc>
          <w:tcPr>
            <w:tcW w:w="955" w:type="dxa"/>
            <w:tcBorders>
              <w:top w:val="nil"/>
              <w:left w:val="nil"/>
              <w:bottom w:val="single" w:sz="4" w:space="0" w:color="auto"/>
              <w:right w:val="single" w:sz="4" w:space="0" w:color="auto"/>
            </w:tcBorders>
            <w:shd w:val="clear" w:color="000000" w:fill="FFFFFF"/>
            <w:vAlign w:val="center"/>
            <w:hideMark/>
          </w:tcPr>
          <w:p w14:paraId="34E2320A" w14:textId="77777777" w:rsidR="00B243FD" w:rsidRPr="00B243FD" w:rsidRDefault="00B243FD" w:rsidP="00B243FD">
            <w:pPr>
              <w:jc w:val="center"/>
              <w:rPr>
                <w:sz w:val="16"/>
                <w:szCs w:val="16"/>
              </w:rPr>
            </w:pPr>
            <w:r w:rsidRPr="00B243FD">
              <w:rPr>
                <w:sz w:val="16"/>
                <w:szCs w:val="16"/>
              </w:rPr>
              <w:t>01.01.2021</w:t>
            </w:r>
          </w:p>
        </w:tc>
        <w:tc>
          <w:tcPr>
            <w:tcW w:w="1330" w:type="dxa"/>
            <w:tcBorders>
              <w:top w:val="nil"/>
              <w:left w:val="nil"/>
              <w:bottom w:val="single" w:sz="4" w:space="0" w:color="auto"/>
              <w:right w:val="single" w:sz="4" w:space="0" w:color="auto"/>
            </w:tcBorders>
            <w:shd w:val="clear" w:color="000000" w:fill="FFFFFF"/>
            <w:noWrap/>
            <w:vAlign w:val="center"/>
            <w:hideMark/>
          </w:tcPr>
          <w:p w14:paraId="64A66C64" w14:textId="77777777" w:rsidR="00B243FD" w:rsidRPr="00B243FD" w:rsidRDefault="00B243FD" w:rsidP="00B243FD">
            <w:pPr>
              <w:jc w:val="center"/>
              <w:rPr>
                <w:color w:val="000000"/>
                <w:sz w:val="16"/>
                <w:szCs w:val="16"/>
              </w:rPr>
            </w:pPr>
            <w:r w:rsidRPr="00B243FD">
              <w:rPr>
                <w:color w:val="000000"/>
                <w:sz w:val="16"/>
                <w:szCs w:val="16"/>
              </w:rPr>
              <w:t>3522000</w:t>
            </w:r>
          </w:p>
        </w:tc>
        <w:tc>
          <w:tcPr>
            <w:tcW w:w="1107" w:type="dxa"/>
            <w:tcBorders>
              <w:top w:val="nil"/>
              <w:left w:val="nil"/>
              <w:bottom w:val="single" w:sz="4" w:space="0" w:color="auto"/>
              <w:right w:val="single" w:sz="4" w:space="0" w:color="auto"/>
            </w:tcBorders>
            <w:shd w:val="clear" w:color="000000" w:fill="FFFFFF"/>
            <w:noWrap/>
            <w:vAlign w:val="center"/>
            <w:hideMark/>
          </w:tcPr>
          <w:p w14:paraId="5F993276" w14:textId="77777777" w:rsidR="00B243FD" w:rsidRPr="00B243FD" w:rsidRDefault="00B243FD" w:rsidP="00B243FD">
            <w:pPr>
              <w:jc w:val="center"/>
              <w:rPr>
                <w:color w:val="000000"/>
                <w:sz w:val="16"/>
                <w:szCs w:val="16"/>
              </w:rPr>
            </w:pPr>
            <w:r w:rsidRPr="00B243FD">
              <w:rPr>
                <w:color w:val="000000"/>
                <w:sz w:val="16"/>
                <w:szCs w:val="16"/>
              </w:rPr>
              <w:t>939200</w:t>
            </w:r>
          </w:p>
        </w:tc>
        <w:tc>
          <w:tcPr>
            <w:tcW w:w="1050" w:type="dxa"/>
            <w:tcBorders>
              <w:top w:val="nil"/>
              <w:left w:val="nil"/>
              <w:bottom w:val="single" w:sz="4" w:space="0" w:color="auto"/>
              <w:right w:val="single" w:sz="4" w:space="0" w:color="auto"/>
            </w:tcBorders>
            <w:shd w:val="clear" w:color="000000" w:fill="FFFFFF"/>
            <w:noWrap/>
            <w:vAlign w:val="center"/>
            <w:hideMark/>
          </w:tcPr>
          <w:p w14:paraId="1331B58E" w14:textId="77777777" w:rsidR="00B243FD" w:rsidRPr="00B243FD" w:rsidRDefault="00B243FD" w:rsidP="00B243FD">
            <w:pPr>
              <w:jc w:val="center"/>
              <w:rPr>
                <w:color w:val="000000"/>
                <w:sz w:val="16"/>
                <w:szCs w:val="16"/>
              </w:rPr>
            </w:pPr>
            <w:r w:rsidRPr="00B243FD">
              <w:rPr>
                <w:color w:val="000000"/>
                <w:sz w:val="16"/>
                <w:szCs w:val="16"/>
              </w:rPr>
              <w:t>2582800</w:t>
            </w:r>
          </w:p>
        </w:tc>
        <w:tc>
          <w:tcPr>
            <w:tcW w:w="1968" w:type="dxa"/>
            <w:tcBorders>
              <w:top w:val="nil"/>
              <w:left w:val="nil"/>
              <w:bottom w:val="single" w:sz="4" w:space="0" w:color="auto"/>
              <w:right w:val="single" w:sz="4" w:space="0" w:color="auto"/>
            </w:tcBorders>
            <w:shd w:val="clear" w:color="000000" w:fill="FFFFFF"/>
            <w:vAlign w:val="center"/>
            <w:hideMark/>
          </w:tcPr>
          <w:p w14:paraId="750ED682" w14:textId="77777777" w:rsidR="00B243FD" w:rsidRPr="00B243FD" w:rsidRDefault="00B243FD" w:rsidP="00B243FD">
            <w:pPr>
              <w:rPr>
                <w:color w:val="000000"/>
                <w:sz w:val="16"/>
                <w:szCs w:val="16"/>
              </w:rPr>
            </w:pPr>
            <w:r w:rsidRPr="00B243FD">
              <w:rPr>
                <w:color w:val="000000"/>
                <w:sz w:val="16"/>
                <w:szCs w:val="16"/>
              </w:rPr>
              <w:t>210.00.11.10.470 (здания гаражей наземных)</w:t>
            </w:r>
          </w:p>
        </w:tc>
        <w:tc>
          <w:tcPr>
            <w:tcW w:w="1095" w:type="dxa"/>
            <w:tcBorders>
              <w:top w:val="nil"/>
              <w:left w:val="nil"/>
              <w:bottom w:val="single" w:sz="4" w:space="0" w:color="auto"/>
              <w:right w:val="single" w:sz="4" w:space="0" w:color="auto"/>
            </w:tcBorders>
            <w:shd w:val="clear" w:color="000000" w:fill="FFFFFF"/>
            <w:vAlign w:val="center"/>
            <w:hideMark/>
          </w:tcPr>
          <w:p w14:paraId="554835D5" w14:textId="77777777" w:rsidR="00B243FD" w:rsidRPr="00B243FD" w:rsidRDefault="00B243FD" w:rsidP="00B243FD">
            <w:pPr>
              <w:jc w:val="center"/>
              <w:rPr>
                <w:color w:val="000000"/>
                <w:sz w:val="16"/>
                <w:szCs w:val="16"/>
              </w:rPr>
            </w:pPr>
            <w:r w:rsidRPr="00B243FD">
              <w:rPr>
                <w:color w:val="000000"/>
                <w:sz w:val="16"/>
                <w:szCs w:val="16"/>
              </w:rPr>
              <w:t>15                         от 10 до 15</w:t>
            </w:r>
          </w:p>
        </w:tc>
        <w:tc>
          <w:tcPr>
            <w:tcW w:w="1095" w:type="dxa"/>
            <w:tcBorders>
              <w:top w:val="nil"/>
              <w:left w:val="nil"/>
              <w:bottom w:val="single" w:sz="4" w:space="0" w:color="auto"/>
              <w:right w:val="single" w:sz="4" w:space="0" w:color="auto"/>
            </w:tcBorders>
            <w:shd w:val="clear" w:color="000000" w:fill="FFFFFF"/>
            <w:noWrap/>
            <w:vAlign w:val="center"/>
            <w:hideMark/>
          </w:tcPr>
          <w:p w14:paraId="4E4608EA" w14:textId="77777777" w:rsidR="00B243FD" w:rsidRPr="00B243FD" w:rsidRDefault="00B243FD" w:rsidP="00B243FD">
            <w:pPr>
              <w:jc w:val="center"/>
              <w:rPr>
                <w:color w:val="000000"/>
                <w:sz w:val="16"/>
                <w:szCs w:val="16"/>
              </w:rPr>
            </w:pPr>
            <w:r w:rsidRPr="00B243FD">
              <w:rPr>
                <w:color w:val="000000"/>
                <w:sz w:val="16"/>
                <w:szCs w:val="16"/>
              </w:rPr>
              <w:t>180</w:t>
            </w:r>
          </w:p>
        </w:tc>
        <w:tc>
          <w:tcPr>
            <w:tcW w:w="1128" w:type="dxa"/>
            <w:tcBorders>
              <w:top w:val="nil"/>
              <w:left w:val="nil"/>
              <w:bottom w:val="single" w:sz="4" w:space="0" w:color="auto"/>
              <w:right w:val="single" w:sz="4" w:space="0" w:color="auto"/>
            </w:tcBorders>
            <w:shd w:val="clear" w:color="000000" w:fill="FFFFFF"/>
            <w:noWrap/>
            <w:vAlign w:val="center"/>
            <w:hideMark/>
          </w:tcPr>
          <w:p w14:paraId="6FD0DF5B" w14:textId="77777777" w:rsidR="00B243FD" w:rsidRPr="00B243FD" w:rsidRDefault="00B243FD" w:rsidP="00B243FD">
            <w:pPr>
              <w:jc w:val="right"/>
              <w:rPr>
                <w:color w:val="000000"/>
                <w:sz w:val="16"/>
                <w:szCs w:val="16"/>
              </w:rPr>
            </w:pPr>
            <w:r w:rsidRPr="00B243FD">
              <w:rPr>
                <w:color w:val="000000"/>
                <w:sz w:val="16"/>
                <w:szCs w:val="16"/>
              </w:rPr>
              <w:t>234800</w:t>
            </w:r>
          </w:p>
        </w:tc>
        <w:tc>
          <w:tcPr>
            <w:tcW w:w="1128" w:type="dxa"/>
            <w:tcBorders>
              <w:top w:val="nil"/>
              <w:left w:val="nil"/>
              <w:bottom w:val="single" w:sz="4" w:space="0" w:color="auto"/>
              <w:right w:val="single" w:sz="4" w:space="0" w:color="auto"/>
            </w:tcBorders>
            <w:shd w:val="clear" w:color="000000" w:fill="FFFFFF"/>
            <w:noWrap/>
            <w:vAlign w:val="center"/>
            <w:hideMark/>
          </w:tcPr>
          <w:p w14:paraId="3B15AAE8" w14:textId="77777777" w:rsidR="00B243FD" w:rsidRPr="00B243FD" w:rsidRDefault="00B243FD" w:rsidP="00B243FD">
            <w:pPr>
              <w:jc w:val="center"/>
              <w:rPr>
                <w:color w:val="000000"/>
                <w:sz w:val="16"/>
                <w:szCs w:val="16"/>
              </w:rPr>
            </w:pPr>
            <w:r w:rsidRPr="00B243FD">
              <w:rPr>
                <w:color w:val="000000"/>
                <w:sz w:val="16"/>
                <w:szCs w:val="16"/>
              </w:rPr>
              <w:t>234800</w:t>
            </w:r>
          </w:p>
        </w:tc>
        <w:tc>
          <w:tcPr>
            <w:tcW w:w="1128" w:type="dxa"/>
            <w:tcBorders>
              <w:top w:val="nil"/>
              <w:left w:val="nil"/>
              <w:bottom w:val="single" w:sz="4" w:space="0" w:color="auto"/>
              <w:right w:val="single" w:sz="4" w:space="0" w:color="auto"/>
            </w:tcBorders>
            <w:shd w:val="clear" w:color="000000" w:fill="FFFFFF"/>
            <w:noWrap/>
            <w:vAlign w:val="center"/>
            <w:hideMark/>
          </w:tcPr>
          <w:p w14:paraId="494A6211" w14:textId="77777777" w:rsidR="00B243FD" w:rsidRPr="00B243FD" w:rsidRDefault="00B243FD" w:rsidP="00B243FD">
            <w:pPr>
              <w:jc w:val="center"/>
              <w:rPr>
                <w:color w:val="000000"/>
                <w:sz w:val="16"/>
                <w:szCs w:val="16"/>
              </w:rPr>
            </w:pPr>
            <w:r w:rsidRPr="00B243FD">
              <w:rPr>
                <w:color w:val="000000"/>
                <w:sz w:val="16"/>
                <w:szCs w:val="16"/>
              </w:rPr>
              <w:t>234800</w:t>
            </w:r>
          </w:p>
        </w:tc>
        <w:tc>
          <w:tcPr>
            <w:tcW w:w="1128" w:type="dxa"/>
            <w:tcBorders>
              <w:top w:val="nil"/>
              <w:left w:val="nil"/>
              <w:bottom w:val="single" w:sz="4" w:space="0" w:color="auto"/>
              <w:right w:val="single" w:sz="4" w:space="0" w:color="auto"/>
            </w:tcBorders>
            <w:shd w:val="clear" w:color="000000" w:fill="FFFFFF"/>
            <w:noWrap/>
            <w:vAlign w:val="center"/>
            <w:hideMark/>
          </w:tcPr>
          <w:p w14:paraId="45A11392" w14:textId="77777777" w:rsidR="00B243FD" w:rsidRPr="00B243FD" w:rsidRDefault="00B243FD" w:rsidP="00B243FD">
            <w:pPr>
              <w:jc w:val="center"/>
              <w:rPr>
                <w:color w:val="000000"/>
                <w:sz w:val="16"/>
                <w:szCs w:val="16"/>
              </w:rPr>
            </w:pPr>
            <w:r w:rsidRPr="00B243FD">
              <w:rPr>
                <w:color w:val="000000"/>
                <w:sz w:val="16"/>
                <w:szCs w:val="16"/>
              </w:rPr>
              <w:t>234800</w:t>
            </w:r>
          </w:p>
        </w:tc>
        <w:tc>
          <w:tcPr>
            <w:tcW w:w="932" w:type="dxa"/>
            <w:tcBorders>
              <w:top w:val="nil"/>
              <w:left w:val="nil"/>
              <w:bottom w:val="single" w:sz="4" w:space="0" w:color="auto"/>
              <w:right w:val="single" w:sz="4" w:space="0" w:color="auto"/>
            </w:tcBorders>
            <w:shd w:val="clear" w:color="000000" w:fill="FFFFFF"/>
            <w:noWrap/>
            <w:vAlign w:val="center"/>
            <w:hideMark/>
          </w:tcPr>
          <w:p w14:paraId="4F78A95F" w14:textId="77777777" w:rsidR="00B243FD" w:rsidRPr="00B243FD" w:rsidRDefault="00B243FD" w:rsidP="00B243FD">
            <w:pPr>
              <w:jc w:val="center"/>
              <w:rPr>
                <w:color w:val="000000"/>
                <w:sz w:val="16"/>
                <w:szCs w:val="16"/>
              </w:rPr>
            </w:pPr>
            <w:r w:rsidRPr="00B243FD">
              <w:rPr>
                <w:color w:val="000000"/>
                <w:sz w:val="16"/>
                <w:szCs w:val="16"/>
              </w:rPr>
              <w:t>234800</w:t>
            </w:r>
          </w:p>
        </w:tc>
      </w:tr>
      <w:tr w:rsidR="00B243FD" w:rsidRPr="00B243FD" w14:paraId="7C2B6FE7" w14:textId="77777777" w:rsidTr="00BD168F">
        <w:trPr>
          <w:trHeight w:val="1260"/>
        </w:trPr>
        <w:tc>
          <w:tcPr>
            <w:tcW w:w="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F209B" w14:textId="77777777" w:rsidR="00B243FD" w:rsidRPr="00B243FD" w:rsidRDefault="00B243FD" w:rsidP="00B243FD">
            <w:pPr>
              <w:jc w:val="center"/>
              <w:rPr>
                <w:color w:val="000000"/>
                <w:sz w:val="16"/>
                <w:szCs w:val="16"/>
              </w:rPr>
            </w:pPr>
            <w:r w:rsidRPr="00B243FD">
              <w:rPr>
                <w:color w:val="000000"/>
                <w:sz w:val="16"/>
                <w:szCs w:val="16"/>
              </w:rPr>
              <w:t>8</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64428145" w14:textId="77777777" w:rsidR="00B243FD" w:rsidRPr="00B243FD" w:rsidRDefault="00B243FD" w:rsidP="00B243FD">
            <w:pPr>
              <w:rPr>
                <w:color w:val="000000"/>
                <w:sz w:val="16"/>
                <w:szCs w:val="16"/>
              </w:rPr>
            </w:pPr>
            <w:r w:rsidRPr="00B243FD">
              <w:rPr>
                <w:color w:val="000000"/>
                <w:sz w:val="16"/>
                <w:szCs w:val="16"/>
              </w:rPr>
              <w:t>Погрузчик Lonking LG833N</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66661F49" w14:textId="77777777" w:rsidR="00B243FD" w:rsidRPr="00B243FD" w:rsidRDefault="00B243FD" w:rsidP="00B243FD">
            <w:pPr>
              <w:jc w:val="center"/>
              <w:rPr>
                <w:color w:val="000000"/>
                <w:sz w:val="16"/>
                <w:szCs w:val="16"/>
              </w:rPr>
            </w:pPr>
            <w:r w:rsidRPr="00B243FD">
              <w:rPr>
                <w:color w:val="000000"/>
                <w:sz w:val="16"/>
                <w:szCs w:val="16"/>
              </w:rPr>
              <w:t>19.01.2021</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76CB30F2" w14:textId="77777777" w:rsidR="00B243FD" w:rsidRPr="00B243FD" w:rsidRDefault="00B243FD" w:rsidP="00B243FD">
            <w:pPr>
              <w:jc w:val="center"/>
              <w:rPr>
                <w:color w:val="000000"/>
                <w:sz w:val="16"/>
                <w:szCs w:val="16"/>
              </w:rPr>
            </w:pPr>
            <w:r w:rsidRPr="00B243FD">
              <w:rPr>
                <w:color w:val="000000"/>
                <w:sz w:val="16"/>
                <w:szCs w:val="16"/>
              </w:rPr>
              <w:t>4190044</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14:paraId="6C21B6A9" w14:textId="77777777" w:rsidR="00B243FD" w:rsidRPr="00B243FD" w:rsidRDefault="00B243FD" w:rsidP="00B243FD">
            <w:pPr>
              <w:jc w:val="center"/>
              <w:rPr>
                <w:color w:val="000000"/>
                <w:sz w:val="16"/>
                <w:szCs w:val="16"/>
              </w:rPr>
            </w:pPr>
            <w:r w:rsidRPr="00B243FD">
              <w:rPr>
                <w:color w:val="000000"/>
                <w:sz w:val="16"/>
                <w:szCs w:val="16"/>
              </w:rPr>
              <w:t>3282201</w:t>
            </w:r>
          </w:p>
        </w:tc>
        <w:tc>
          <w:tcPr>
            <w:tcW w:w="1050" w:type="dxa"/>
            <w:tcBorders>
              <w:top w:val="single" w:sz="4" w:space="0" w:color="auto"/>
              <w:left w:val="nil"/>
              <w:bottom w:val="single" w:sz="4" w:space="0" w:color="auto"/>
              <w:right w:val="single" w:sz="4" w:space="0" w:color="auto"/>
            </w:tcBorders>
            <w:shd w:val="clear" w:color="000000" w:fill="FFFFFF"/>
            <w:noWrap/>
            <w:vAlign w:val="center"/>
            <w:hideMark/>
          </w:tcPr>
          <w:p w14:paraId="6469703F" w14:textId="77777777" w:rsidR="00B243FD" w:rsidRPr="00B243FD" w:rsidRDefault="00B243FD" w:rsidP="00B243FD">
            <w:pPr>
              <w:jc w:val="center"/>
              <w:rPr>
                <w:color w:val="000000"/>
                <w:sz w:val="16"/>
                <w:szCs w:val="16"/>
              </w:rPr>
            </w:pPr>
            <w:r w:rsidRPr="00B243FD">
              <w:rPr>
                <w:color w:val="000000"/>
                <w:sz w:val="16"/>
                <w:szCs w:val="16"/>
              </w:rPr>
              <w:t>907843</w:t>
            </w:r>
          </w:p>
        </w:tc>
        <w:tc>
          <w:tcPr>
            <w:tcW w:w="1968" w:type="dxa"/>
            <w:tcBorders>
              <w:top w:val="single" w:sz="4" w:space="0" w:color="auto"/>
              <w:left w:val="nil"/>
              <w:bottom w:val="single" w:sz="4" w:space="0" w:color="auto"/>
              <w:right w:val="single" w:sz="4" w:space="0" w:color="auto"/>
            </w:tcBorders>
            <w:shd w:val="clear" w:color="000000" w:fill="FFFFFF"/>
            <w:hideMark/>
          </w:tcPr>
          <w:p w14:paraId="3C040EA8" w14:textId="77777777" w:rsidR="00B243FD" w:rsidRPr="00B243FD" w:rsidRDefault="00B243FD" w:rsidP="00B243FD">
            <w:pPr>
              <w:rPr>
                <w:color w:val="000000"/>
                <w:sz w:val="16"/>
                <w:szCs w:val="16"/>
              </w:rPr>
            </w:pPr>
            <w:r w:rsidRPr="00B243FD">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2B320D8"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single" w:sz="4" w:space="0" w:color="auto"/>
              <w:left w:val="nil"/>
              <w:bottom w:val="single" w:sz="4" w:space="0" w:color="auto"/>
              <w:right w:val="single" w:sz="4" w:space="0" w:color="auto"/>
            </w:tcBorders>
            <w:shd w:val="clear" w:color="000000" w:fill="FFFFFF"/>
            <w:noWrap/>
            <w:vAlign w:val="center"/>
            <w:hideMark/>
          </w:tcPr>
          <w:p w14:paraId="2CFFC1D5"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6ABBC72B" w14:textId="77777777" w:rsidR="00B243FD" w:rsidRPr="00B243FD" w:rsidRDefault="00B243FD" w:rsidP="00B243FD">
            <w:pPr>
              <w:jc w:val="right"/>
              <w:rPr>
                <w:color w:val="000000"/>
                <w:sz w:val="16"/>
                <w:szCs w:val="16"/>
              </w:rPr>
            </w:pPr>
            <w:r w:rsidRPr="00B243FD">
              <w:rPr>
                <w:color w:val="000000"/>
                <w:sz w:val="16"/>
                <w:szCs w:val="16"/>
              </w:rPr>
              <w:t>707509</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40D4B5B5" w14:textId="77777777" w:rsidR="00B243FD" w:rsidRPr="00B243FD" w:rsidRDefault="00B243FD" w:rsidP="00B243FD">
            <w:pPr>
              <w:jc w:val="center"/>
              <w:rPr>
                <w:color w:val="000000"/>
                <w:sz w:val="16"/>
                <w:szCs w:val="16"/>
              </w:rPr>
            </w:pPr>
            <w:r w:rsidRPr="00B243FD">
              <w:rPr>
                <w:color w:val="000000"/>
                <w:sz w:val="16"/>
                <w:szCs w:val="16"/>
              </w:rPr>
              <w:t>200334</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3B4BA89C"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609049ED"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single" w:sz="4" w:space="0" w:color="auto"/>
              <w:left w:val="nil"/>
              <w:bottom w:val="single" w:sz="4" w:space="0" w:color="auto"/>
              <w:right w:val="single" w:sz="4" w:space="0" w:color="auto"/>
            </w:tcBorders>
            <w:shd w:val="clear" w:color="000000" w:fill="FFFFFF"/>
            <w:noWrap/>
            <w:vAlign w:val="center"/>
            <w:hideMark/>
          </w:tcPr>
          <w:p w14:paraId="1A710076"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FEBD21C" w14:textId="77777777" w:rsidTr="00BD168F">
        <w:trPr>
          <w:trHeight w:val="1045"/>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2970E43C" w14:textId="77777777" w:rsidR="00B243FD" w:rsidRPr="00B243FD" w:rsidRDefault="00B243FD" w:rsidP="00B243FD">
            <w:pPr>
              <w:jc w:val="center"/>
              <w:rPr>
                <w:color w:val="000000"/>
                <w:sz w:val="16"/>
                <w:szCs w:val="16"/>
              </w:rPr>
            </w:pPr>
            <w:r w:rsidRPr="00B243FD">
              <w:rPr>
                <w:color w:val="000000"/>
                <w:sz w:val="16"/>
                <w:szCs w:val="16"/>
              </w:rPr>
              <w:t>9</w:t>
            </w:r>
          </w:p>
        </w:tc>
        <w:tc>
          <w:tcPr>
            <w:tcW w:w="1454" w:type="dxa"/>
            <w:tcBorders>
              <w:top w:val="nil"/>
              <w:left w:val="nil"/>
              <w:bottom w:val="single" w:sz="4" w:space="0" w:color="auto"/>
              <w:right w:val="single" w:sz="4" w:space="0" w:color="auto"/>
            </w:tcBorders>
            <w:shd w:val="clear" w:color="000000" w:fill="FFFFFF"/>
            <w:vAlign w:val="center"/>
            <w:hideMark/>
          </w:tcPr>
          <w:p w14:paraId="6AF09A40" w14:textId="77777777" w:rsidR="00B243FD" w:rsidRPr="00B243FD" w:rsidRDefault="00B243FD" w:rsidP="00B243FD">
            <w:pPr>
              <w:rPr>
                <w:sz w:val="16"/>
                <w:szCs w:val="16"/>
              </w:rPr>
            </w:pPr>
            <w:r w:rsidRPr="00B243FD">
              <w:rPr>
                <w:sz w:val="16"/>
                <w:szCs w:val="16"/>
              </w:rPr>
              <w:t>Автомобиль легковой Lada Vesta</w:t>
            </w:r>
          </w:p>
        </w:tc>
        <w:tc>
          <w:tcPr>
            <w:tcW w:w="955" w:type="dxa"/>
            <w:tcBorders>
              <w:top w:val="nil"/>
              <w:left w:val="nil"/>
              <w:bottom w:val="single" w:sz="4" w:space="0" w:color="auto"/>
              <w:right w:val="single" w:sz="4" w:space="0" w:color="auto"/>
            </w:tcBorders>
            <w:shd w:val="clear" w:color="000000" w:fill="FFFFFF"/>
            <w:vAlign w:val="center"/>
            <w:hideMark/>
          </w:tcPr>
          <w:p w14:paraId="2B5A7BE4" w14:textId="77777777" w:rsidR="00B243FD" w:rsidRPr="00B243FD" w:rsidRDefault="00B243FD" w:rsidP="00B243FD">
            <w:pPr>
              <w:jc w:val="center"/>
              <w:rPr>
                <w:sz w:val="16"/>
                <w:szCs w:val="16"/>
              </w:rPr>
            </w:pPr>
            <w:r w:rsidRPr="00B243FD">
              <w:rPr>
                <w:sz w:val="16"/>
                <w:szCs w:val="16"/>
              </w:rPr>
              <w:t>27.04.2021</w:t>
            </w:r>
          </w:p>
        </w:tc>
        <w:tc>
          <w:tcPr>
            <w:tcW w:w="1330" w:type="dxa"/>
            <w:tcBorders>
              <w:top w:val="nil"/>
              <w:left w:val="nil"/>
              <w:bottom w:val="single" w:sz="4" w:space="0" w:color="auto"/>
              <w:right w:val="single" w:sz="4" w:space="0" w:color="auto"/>
            </w:tcBorders>
            <w:shd w:val="clear" w:color="000000" w:fill="FFFFFF"/>
            <w:noWrap/>
            <w:vAlign w:val="center"/>
            <w:hideMark/>
          </w:tcPr>
          <w:p w14:paraId="494FB05F" w14:textId="77777777" w:rsidR="00B243FD" w:rsidRPr="00B243FD" w:rsidRDefault="00B243FD" w:rsidP="00B243FD">
            <w:pPr>
              <w:jc w:val="center"/>
              <w:rPr>
                <w:color w:val="000000"/>
                <w:sz w:val="16"/>
                <w:szCs w:val="16"/>
              </w:rPr>
            </w:pPr>
            <w:r w:rsidRPr="00B243FD">
              <w:rPr>
                <w:color w:val="000000"/>
                <w:sz w:val="16"/>
                <w:szCs w:val="16"/>
              </w:rPr>
              <w:t>1111978</w:t>
            </w:r>
          </w:p>
        </w:tc>
        <w:tc>
          <w:tcPr>
            <w:tcW w:w="1107" w:type="dxa"/>
            <w:tcBorders>
              <w:top w:val="nil"/>
              <w:left w:val="nil"/>
              <w:bottom w:val="single" w:sz="4" w:space="0" w:color="auto"/>
              <w:right w:val="single" w:sz="4" w:space="0" w:color="auto"/>
            </w:tcBorders>
            <w:shd w:val="clear" w:color="000000" w:fill="FFFFFF"/>
            <w:noWrap/>
            <w:vAlign w:val="center"/>
            <w:hideMark/>
          </w:tcPr>
          <w:p w14:paraId="112DFE7D" w14:textId="77777777" w:rsidR="00B243FD" w:rsidRPr="00B243FD" w:rsidRDefault="00B243FD" w:rsidP="00B243FD">
            <w:pPr>
              <w:jc w:val="center"/>
              <w:rPr>
                <w:color w:val="000000"/>
                <w:sz w:val="16"/>
                <w:szCs w:val="16"/>
              </w:rPr>
            </w:pPr>
            <w:r w:rsidRPr="00B243FD">
              <w:rPr>
                <w:color w:val="000000"/>
                <w:sz w:val="16"/>
                <w:szCs w:val="16"/>
              </w:rPr>
              <w:t>722786</w:t>
            </w:r>
          </w:p>
        </w:tc>
        <w:tc>
          <w:tcPr>
            <w:tcW w:w="1050" w:type="dxa"/>
            <w:tcBorders>
              <w:top w:val="nil"/>
              <w:left w:val="nil"/>
              <w:bottom w:val="single" w:sz="4" w:space="0" w:color="auto"/>
              <w:right w:val="single" w:sz="4" w:space="0" w:color="auto"/>
            </w:tcBorders>
            <w:shd w:val="clear" w:color="000000" w:fill="FFFFFF"/>
            <w:noWrap/>
            <w:vAlign w:val="center"/>
            <w:hideMark/>
          </w:tcPr>
          <w:p w14:paraId="2C88A9F3" w14:textId="77777777" w:rsidR="00B243FD" w:rsidRPr="00B243FD" w:rsidRDefault="00B243FD" w:rsidP="00B243FD">
            <w:pPr>
              <w:jc w:val="center"/>
              <w:rPr>
                <w:color w:val="000000"/>
                <w:sz w:val="16"/>
                <w:szCs w:val="16"/>
              </w:rPr>
            </w:pPr>
            <w:r w:rsidRPr="00B243FD">
              <w:rPr>
                <w:color w:val="000000"/>
                <w:sz w:val="16"/>
                <w:szCs w:val="16"/>
              </w:rPr>
              <w:t>389192</w:t>
            </w:r>
          </w:p>
        </w:tc>
        <w:tc>
          <w:tcPr>
            <w:tcW w:w="1968" w:type="dxa"/>
            <w:tcBorders>
              <w:top w:val="nil"/>
              <w:left w:val="nil"/>
              <w:bottom w:val="single" w:sz="4" w:space="0" w:color="auto"/>
              <w:right w:val="single" w:sz="4" w:space="0" w:color="auto"/>
            </w:tcBorders>
            <w:shd w:val="clear" w:color="000000" w:fill="FFFFFF"/>
            <w:hideMark/>
          </w:tcPr>
          <w:p w14:paraId="11EC8D05" w14:textId="77777777" w:rsidR="00B243FD" w:rsidRPr="00B243FD" w:rsidRDefault="00B243FD" w:rsidP="00B243FD">
            <w:pPr>
              <w:rPr>
                <w:color w:val="000000"/>
                <w:sz w:val="16"/>
                <w:szCs w:val="16"/>
              </w:rPr>
            </w:pPr>
            <w:r w:rsidRPr="00B243FD">
              <w:rPr>
                <w:color w:val="000000"/>
                <w:sz w:val="16"/>
                <w:szCs w:val="16"/>
              </w:rPr>
              <w:t>310.29.10.22    средства транспортные с двигателем с искровым зажиганием, с рабочим объемом цилиндров более 1500 см3, новые</w:t>
            </w:r>
          </w:p>
        </w:tc>
        <w:tc>
          <w:tcPr>
            <w:tcW w:w="1095" w:type="dxa"/>
            <w:tcBorders>
              <w:top w:val="nil"/>
              <w:left w:val="nil"/>
              <w:bottom w:val="single" w:sz="4" w:space="0" w:color="auto"/>
              <w:right w:val="single" w:sz="4" w:space="0" w:color="auto"/>
            </w:tcBorders>
            <w:shd w:val="clear" w:color="000000" w:fill="FFFFFF"/>
            <w:vAlign w:val="center"/>
            <w:hideMark/>
          </w:tcPr>
          <w:p w14:paraId="3AEAC611"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5BBD5E6E"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0ADC7D27" w14:textId="77777777" w:rsidR="00B243FD" w:rsidRPr="00B243FD" w:rsidRDefault="00B243FD" w:rsidP="00B243FD">
            <w:pPr>
              <w:jc w:val="right"/>
              <w:rPr>
                <w:color w:val="000000"/>
                <w:sz w:val="16"/>
                <w:szCs w:val="16"/>
              </w:rPr>
            </w:pPr>
            <w:r w:rsidRPr="00B243FD">
              <w:rPr>
                <w:color w:val="000000"/>
                <w:sz w:val="16"/>
                <w:szCs w:val="16"/>
              </w:rPr>
              <w:t>222396</w:t>
            </w:r>
          </w:p>
        </w:tc>
        <w:tc>
          <w:tcPr>
            <w:tcW w:w="1128" w:type="dxa"/>
            <w:tcBorders>
              <w:top w:val="nil"/>
              <w:left w:val="nil"/>
              <w:bottom w:val="single" w:sz="4" w:space="0" w:color="auto"/>
              <w:right w:val="single" w:sz="4" w:space="0" w:color="auto"/>
            </w:tcBorders>
            <w:shd w:val="clear" w:color="000000" w:fill="FFFFFF"/>
            <w:noWrap/>
            <w:vAlign w:val="center"/>
            <w:hideMark/>
          </w:tcPr>
          <w:p w14:paraId="47B9F6D1" w14:textId="77777777" w:rsidR="00B243FD" w:rsidRPr="00B243FD" w:rsidRDefault="00B243FD" w:rsidP="00B243FD">
            <w:pPr>
              <w:jc w:val="center"/>
              <w:rPr>
                <w:color w:val="000000"/>
                <w:sz w:val="16"/>
                <w:szCs w:val="16"/>
              </w:rPr>
            </w:pPr>
            <w:r w:rsidRPr="00B243FD">
              <w:rPr>
                <w:color w:val="000000"/>
                <w:sz w:val="16"/>
                <w:szCs w:val="16"/>
              </w:rPr>
              <w:t>166797</w:t>
            </w:r>
          </w:p>
        </w:tc>
        <w:tc>
          <w:tcPr>
            <w:tcW w:w="1128" w:type="dxa"/>
            <w:tcBorders>
              <w:top w:val="nil"/>
              <w:left w:val="nil"/>
              <w:bottom w:val="single" w:sz="4" w:space="0" w:color="auto"/>
              <w:right w:val="single" w:sz="4" w:space="0" w:color="auto"/>
            </w:tcBorders>
            <w:shd w:val="clear" w:color="000000" w:fill="FFFFFF"/>
            <w:noWrap/>
            <w:vAlign w:val="center"/>
            <w:hideMark/>
          </w:tcPr>
          <w:p w14:paraId="443E8BDD"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E887241"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439400B4"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66CF9445" w14:textId="77777777" w:rsidTr="00BD168F">
        <w:trPr>
          <w:trHeight w:val="1045"/>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4E8320C" w14:textId="77777777" w:rsidR="00B243FD" w:rsidRPr="00B243FD" w:rsidRDefault="00B243FD" w:rsidP="00B243FD">
            <w:pPr>
              <w:jc w:val="center"/>
              <w:rPr>
                <w:color w:val="000000"/>
                <w:sz w:val="16"/>
                <w:szCs w:val="16"/>
              </w:rPr>
            </w:pPr>
            <w:r w:rsidRPr="00B243FD">
              <w:rPr>
                <w:color w:val="000000"/>
                <w:sz w:val="16"/>
                <w:szCs w:val="16"/>
              </w:rPr>
              <w:t>10</w:t>
            </w:r>
          </w:p>
        </w:tc>
        <w:tc>
          <w:tcPr>
            <w:tcW w:w="1454" w:type="dxa"/>
            <w:tcBorders>
              <w:top w:val="nil"/>
              <w:left w:val="nil"/>
              <w:bottom w:val="single" w:sz="4" w:space="0" w:color="auto"/>
              <w:right w:val="single" w:sz="4" w:space="0" w:color="auto"/>
            </w:tcBorders>
            <w:shd w:val="clear" w:color="000000" w:fill="FFFFFF"/>
            <w:vAlign w:val="center"/>
            <w:hideMark/>
          </w:tcPr>
          <w:p w14:paraId="4AD4C0D6" w14:textId="77777777" w:rsidR="00B243FD" w:rsidRPr="00B243FD" w:rsidRDefault="00B243FD" w:rsidP="00B243FD">
            <w:pPr>
              <w:rPr>
                <w:sz w:val="16"/>
                <w:szCs w:val="16"/>
              </w:rPr>
            </w:pPr>
            <w:r w:rsidRPr="00B243FD">
              <w:rPr>
                <w:sz w:val="16"/>
                <w:szCs w:val="16"/>
              </w:rPr>
              <w:t>Автосамосвал МАЗ 5550С3 Е716НА142</w:t>
            </w:r>
          </w:p>
        </w:tc>
        <w:tc>
          <w:tcPr>
            <w:tcW w:w="955" w:type="dxa"/>
            <w:tcBorders>
              <w:top w:val="nil"/>
              <w:left w:val="nil"/>
              <w:bottom w:val="single" w:sz="4" w:space="0" w:color="auto"/>
              <w:right w:val="single" w:sz="4" w:space="0" w:color="auto"/>
            </w:tcBorders>
            <w:shd w:val="clear" w:color="000000" w:fill="FFFFFF"/>
            <w:vAlign w:val="center"/>
            <w:hideMark/>
          </w:tcPr>
          <w:p w14:paraId="5EF6C0B6" w14:textId="77777777" w:rsidR="00B243FD" w:rsidRPr="00B243FD" w:rsidRDefault="00B243FD" w:rsidP="00B243FD">
            <w:pPr>
              <w:jc w:val="center"/>
              <w:rPr>
                <w:sz w:val="16"/>
                <w:szCs w:val="16"/>
              </w:rPr>
            </w:pPr>
            <w:r w:rsidRPr="00B243FD">
              <w:rPr>
                <w:sz w:val="16"/>
                <w:szCs w:val="16"/>
              </w:rPr>
              <w:t>30.09.2021</w:t>
            </w:r>
          </w:p>
        </w:tc>
        <w:tc>
          <w:tcPr>
            <w:tcW w:w="1330" w:type="dxa"/>
            <w:tcBorders>
              <w:top w:val="nil"/>
              <w:left w:val="nil"/>
              <w:bottom w:val="single" w:sz="4" w:space="0" w:color="auto"/>
              <w:right w:val="single" w:sz="4" w:space="0" w:color="auto"/>
            </w:tcBorders>
            <w:shd w:val="clear" w:color="000000" w:fill="FFFFFF"/>
            <w:noWrap/>
            <w:vAlign w:val="center"/>
            <w:hideMark/>
          </w:tcPr>
          <w:p w14:paraId="3B4BE055" w14:textId="77777777" w:rsidR="00B243FD" w:rsidRPr="00B243FD" w:rsidRDefault="00B243FD" w:rsidP="00B243FD">
            <w:pPr>
              <w:jc w:val="center"/>
              <w:rPr>
                <w:color w:val="000000"/>
                <w:sz w:val="16"/>
                <w:szCs w:val="16"/>
              </w:rPr>
            </w:pPr>
            <w:r w:rsidRPr="00B243FD">
              <w:rPr>
                <w:color w:val="000000"/>
                <w:sz w:val="16"/>
                <w:szCs w:val="16"/>
              </w:rPr>
              <w:t>3800900</w:t>
            </w:r>
          </w:p>
        </w:tc>
        <w:tc>
          <w:tcPr>
            <w:tcW w:w="1107" w:type="dxa"/>
            <w:tcBorders>
              <w:top w:val="nil"/>
              <w:left w:val="nil"/>
              <w:bottom w:val="single" w:sz="4" w:space="0" w:color="auto"/>
              <w:right w:val="single" w:sz="4" w:space="0" w:color="auto"/>
            </w:tcBorders>
            <w:shd w:val="clear" w:color="000000" w:fill="FFFFFF"/>
            <w:noWrap/>
            <w:vAlign w:val="center"/>
            <w:hideMark/>
          </w:tcPr>
          <w:p w14:paraId="68E9EB07" w14:textId="77777777" w:rsidR="00B243FD" w:rsidRPr="00B243FD" w:rsidRDefault="00B243FD" w:rsidP="00B243FD">
            <w:pPr>
              <w:jc w:val="center"/>
              <w:rPr>
                <w:color w:val="000000"/>
                <w:sz w:val="16"/>
                <w:szCs w:val="16"/>
              </w:rPr>
            </w:pPr>
            <w:r w:rsidRPr="00B243FD">
              <w:rPr>
                <w:color w:val="000000"/>
                <w:sz w:val="16"/>
                <w:szCs w:val="16"/>
              </w:rPr>
              <w:t>2787327</w:t>
            </w:r>
          </w:p>
        </w:tc>
        <w:tc>
          <w:tcPr>
            <w:tcW w:w="1050" w:type="dxa"/>
            <w:tcBorders>
              <w:top w:val="nil"/>
              <w:left w:val="nil"/>
              <w:bottom w:val="single" w:sz="4" w:space="0" w:color="auto"/>
              <w:right w:val="single" w:sz="4" w:space="0" w:color="auto"/>
            </w:tcBorders>
            <w:shd w:val="clear" w:color="000000" w:fill="FFFFFF"/>
            <w:noWrap/>
            <w:vAlign w:val="center"/>
            <w:hideMark/>
          </w:tcPr>
          <w:p w14:paraId="70EA56B0" w14:textId="77777777" w:rsidR="00B243FD" w:rsidRPr="00B243FD" w:rsidRDefault="00B243FD" w:rsidP="00B243FD">
            <w:pPr>
              <w:jc w:val="center"/>
              <w:rPr>
                <w:color w:val="000000"/>
                <w:sz w:val="16"/>
                <w:szCs w:val="16"/>
              </w:rPr>
            </w:pPr>
            <w:r w:rsidRPr="00B243FD">
              <w:rPr>
                <w:color w:val="000000"/>
                <w:sz w:val="16"/>
                <w:szCs w:val="16"/>
              </w:rPr>
              <w:t>1013573</w:t>
            </w:r>
          </w:p>
        </w:tc>
        <w:tc>
          <w:tcPr>
            <w:tcW w:w="1968" w:type="dxa"/>
            <w:tcBorders>
              <w:top w:val="nil"/>
              <w:left w:val="nil"/>
              <w:bottom w:val="single" w:sz="4" w:space="0" w:color="auto"/>
              <w:right w:val="single" w:sz="4" w:space="0" w:color="auto"/>
            </w:tcBorders>
            <w:shd w:val="clear" w:color="000000" w:fill="FFFFFF"/>
            <w:hideMark/>
          </w:tcPr>
          <w:p w14:paraId="690C9466" w14:textId="77777777" w:rsidR="00B243FD" w:rsidRPr="00B243FD" w:rsidRDefault="00B243FD" w:rsidP="00B243FD">
            <w:pPr>
              <w:rPr>
                <w:color w:val="000000"/>
                <w:sz w:val="16"/>
                <w:szCs w:val="16"/>
              </w:rPr>
            </w:pPr>
            <w:r w:rsidRPr="00B243FD">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095" w:type="dxa"/>
            <w:tcBorders>
              <w:top w:val="nil"/>
              <w:left w:val="nil"/>
              <w:bottom w:val="single" w:sz="4" w:space="0" w:color="auto"/>
              <w:right w:val="single" w:sz="4" w:space="0" w:color="auto"/>
            </w:tcBorders>
            <w:shd w:val="clear" w:color="000000" w:fill="FFFFFF"/>
            <w:vAlign w:val="center"/>
            <w:hideMark/>
          </w:tcPr>
          <w:p w14:paraId="22A5EDA4"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529A6539"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082A21D7" w14:textId="77777777" w:rsidR="00B243FD" w:rsidRPr="00B243FD" w:rsidRDefault="00B243FD" w:rsidP="00B243FD">
            <w:pPr>
              <w:jc w:val="right"/>
              <w:rPr>
                <w:color w:val="000000"/>
                <w:sz w:val="16"/>
                <w:szCs w:val="16"/>
              </w:rPr>
            </w:pPr>
            <w:r w:rsidRPr="00B243FD">
              <w:rPr>
                <w:color w:val="000000"/>
                <w:sz w:val="16"/>
                <w:szCs w:val="16"/>
              </w:rPr>
              <w:t>760180</w:t>
            </w:r>
          </w:p>
        </w:tc>
        <w:tc>
          <w:tcPr>
            <w:tcW w:w="1128" w:type="dxa"/>
            <w:tcBorders>
              <w:top w:val="nil"/>
              <w:left w:val="nil"/>
              <w:bottom w:val="single" w:sz="4" w:space="0" w:color="auto"/>
              <w:right w:val="single" w:sz="4" w:space="0" w:color="auto"/>
            </w:tcBorders>
            <w:shd w:val="clear" w:color="000000" w:fill="FFFFFF"/>
            <w:noWrap/>
            <w:vAlign w:val="center"/>
            <w:hideMark/>
          </w:tcPr>
          <w:p w14:paraId="5360D852" w14:textId="77777777" w:rsidR="00B243FD" w:rsidRPr="00B243FD" w:rsidRDefault="00B243FD" w:rsidP="00B243FD">
            <w:pPr>
              <w:jc w:val="center"/>
              <w:rPr>
                <w:color w:val="000000"/>
                <w:sz w:val="16"/>
                <w:szCs w:val="16"/>
              </w:rPr>
            </w:pPr>
            <w:r w:rsidRPr="00B243FD">
              <w:rPr>
                <w:color w:val="000000"/>
                <w:sz w:val="16"/>
                <w:szCs w:val="16"/>
              </w:rPr>
              <w:t>253393</w:t>
            </w:r>
          </w:p>
        </w:tc>
        <w:tc>
          <w:tcPr>
            <w:tcW w:w="1128" w:type="dxa"/>
            <w:tcBorders>
              <w:top w:val="nil"/>
              <w:left w:val="nil"/>
              <w:bottom w:val="single" w:sz="4" w:space="0" w:color="auto"/>
              <w:right w:val="single" w:sz="4" w:space="0" w:color="auto"/>
            </w:tcBorders>
            <w:shd w:val="clear" w:color="000000" w:fill="FFFFFF"/>
            <w:noWrap/>
            <w:vAlign w:val="center"/>
            <w:hideMark/>
          </w:tcPr>
          <w:p w14:paraId="4557A9DD"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F1C6896"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0FE53283"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663E95F2" w14:textId="77777777" w:rsidTr="00BD168F">
        <w:trPr>
          <w:trHeight w:val="1045"/>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4477FC40" w14:textId="77777777" w:rsidR="00B243FD" w:rsidRPr="00B243FD" w:rsidRDefault="00B243FD" w:rsidP="00B243FD">
            <w:pPr>
              <w:jc w:val="center"/>
              <w:rPr>
                <w:color w:val="000000"/>
                <w:sz w:val="16"/>
                <w:szCs w:val="16"/>
              </w:rPr>
            </w:pPr>
            <w:r w:rsidRPr="00B243FD">
              <w:rPr>
                <w:color w:val="000000"/>
                <w:sz w:val="16"/>
                <w:szCs w:val="16"/>
              </w:rPr>
              <w:t>11</w:t>
            </w:r>
          </w:p>
        </w:tc>
        <w:tc>
          <w:tcPr>
            <w:tcW w:w="1454" w:type="dxa"/>
            <w:tcBorders>
              <w:top w:val="nil"/>
              <w:left w:val="nil"/>
              <w:bottom w:val="single" w:sz="4" w:space="0" w:color="auto"/>
              <w:right w:val="single" w:sz="4" w:space="0" w:color="auto"/>
            </w:tcBorders>
            <w:shd w:val="clear" w:color="000000" w:fill="FFFFFF"/>
            <w:vAlign w:val="center"/>
            <w:hideMark/>
          </w:tcPr>
          <w:p w14:paraId="4A14ED47" w14:textId="77777777" w:rsidR="00B243FD" w:rsidRPr="00B243FD" w:rsidRDefault="00B243FD" w:rsidP="00B243FD">
            <w:pPr>
              <w:rPr>
                <w:sz w:val="16"/>
                <w:szCs w:val="16"/>
              </w:rPr>
            </w:pPr>
            <w:r w:rsidRPr="00B243FD">
              <w:rPr>
                <w:sz w:val="16"/>
                <w:szCs w:val="16"/>
              </w:rPr>
              <w:t>Расходомер портативный ультразвуковой</w:t>
            </w:r>
          </w:p>
        </w:tc>
        <w:tc>
          <w:tcPr>
            <w:tcW w:w="955" w:type="dxa"/>
            <w:tcBorders>
              <w:top w:val="nil"/>
              <w:left w:val="nil"/>
              <w:bottom w:val="single" w:sz="4" w:space="0" w:color="auto"/>
              <w:right w:val="single" w:sz="4" w:space="0" w:color="auto"/>
            </w:tcBorders>
            <w:shd w:val="clear" w:color="000000" w:fill="FFFFFF"/>
            <w:vAlign w:val="center"/>
            <w:hideMark/>
          </w:tcPr>
          <w:p w14:paraId="1FDFA851" w14:textId="77777777" w:rsidR="00B243FD" w:rsidRPr="00B243FD" w:rsidRDefault="00B243FD" w:rsidP="00B243FD">
            <w:pPr>
              <w:jc w:val="center"/>
              <w:rPr>
                <w:sz w:val="16"/>
                <w:szCs w:val="16"/>
              </w:rPr>
            </w:pPr>
            <w:r w:rsidRPr="00B243FD">
              <w:rPr>
                <w:sz w:val="16"/>
                <w:szCs w:val="16"/>
              </w:rPr>
              <w:t>10.01.2022</w:t>
            </w:r>
          </w:p>
        </w:tc>
        <w:tc>
          <w:tcPr>
            <w:tcW w:w="1330" w:type="dxa"/>
            <w:tcBorders>
              <w:top w:val="nil"/>
              <w:left w:val="nil"/>
              <w:bottom w:val="single" w:sz="4" w:space="0" w:color="auto"/>
              <w:right w:val="single" w:sz="4" w:space="0" w:color="auto"/>
            </w:tcBorders>
            <w:shd w:val="clear" w:color="000000" w:fill="FFFFFF"/>
            <w:noWrap/>
            <w:vAlign w:val="center"/>
            <w:hideMark/>
          </w:tcPr>
          <w:p w14:paraId="6248F800" w14:textId="77777777" w:rsidR="00B243FD" w:rsidRPr="00B243FD" w:rsidRDefault="00B243FD" w:rsidP="00B243FD">
            <w:pPr>
              <w:jc w:val="center"/>
              <w:rPr>
                <w:color w:val="000000"/>
                <w:sz w:val="16"/>
                <w:szCs w:val="16"/>
              </w:rPr>
            </w:pPr>
            <w:r w:rsidRPr="00B243FD">
              <w:rPr>
                <w:color w:val="000000"/>
                <w:sz w:val="16"/>
                <w:szCs w:val="16"/>
              </w:rPr>
              <w:t>120000</w:t>
            </w:r>
          </w:p>
        </w:tc>
        <w:tc>
          <w:tcPr>
            <w:tcW w:w="1107" w:type="dxa"/>
            <w:tcBorders>
              <w:top w:val="nil"/>
              <w:left w:val="nil"/>
              <w:bottom w:val="single" w:sz="4" w:space="0" w:color="auto"/>
              <w:right w:val="single" w:sz="4" w:space="0" w:color="auto"/>
            </w:tcBorders>
            <w:shd w:val="clear" w:color="000000" w:fill="FFFFFF"/>
            <w:noWrap/>
            <w:vAlign w:val="center"/>
            <w:hideMark/>
          </w:tcPr>
          <w:p w14:paraId="245F0A45" w14:textId="77777777" w:rsidR="00B243FD" w:rsidRPr="00B243FD" w:rsidRDefault="00B243FD" w:rsidP="00B243FD">
            <w:pPr>
              <w:jc w:val="center"/>
              <w:rPr>
                <w:color w:val="000000"/>
                <w:sz w:val="16"/>
                <w:szCs w:val="16"/>
              </w:rPr>
            </w:pPr>
            <w:r w:rsidRPr="00B243FD">
              <w:rPr>
                <w:color w:val="000000"/>
                <w:sz w:val="16"/>
                <w:szCs w:val="16"/>
              </w:rPr>
              <w:t>50000</w:t>
            </w:r>
          </w:p>
        </w:tc>
        <w:tc>
          <w:tcPr>
            <w:tcW w:w="1050" w:type="dxa"/>
            <w:tcBorders>
              <w:top w:val="nil"/>
              <w:left w:val="nil"/>
              <w:bottom w:val="single" w:sz="4" w:space="0" w:color="auto"/>
              <w:right w:val="single" w:sz="4" w:space="0" w:color="auto"/>
            </w:tcBorders>
            <w:shd w:val="clear" w:color="000000" w:fill="FFFFFF"/>
            <w:noWrap/>
            <w:vAlign w:val="center"/>
            <w:hideMark/>
          </w:tcPr>
          <w:p w14:paraId="6D19AC9D" w14:textId="77777777" w:rsidR="00B243FD" w:rsidRPr="00B243FD" w:rsidRDefault="00B243FD" w:rsidP="00B243FD">
            <w:pPr>
              <w:jc w:val="center"/>
              <w:rPr>
                <w:color w:val="000000"/>
                <w:sz w:val="16"/>
                <w:szCs w:val="16"/>
              </w:rPr>
            </w:pPr>
            <w:r w:rsidRPr="00B243FD">
              <w:rPr>
                <w:color w:val="000000"/>
                <w:sz w:val="16"/>
                <w:szCs w:val="16"/>
              </w:rPr>
              <w:t>70000</w:t>
            </w:r>
          </w:p>
        </w:tc>
        <w:tc>
          <w:tcPr>
            <w:tcW w:w="1968" w:type="dxa"/>
            <w:tcBorders>
              <w:top w:val="nil"/>
              <w:left w:val="nil"/>
              <w:bottom w:val="single" w:sz="4" w:space="0" w:color="auto"/>
              <w:right w:val="single" w:sz="4" w:space="0" w:color="auto"/>
            </w:tcBorders>
            <w:shd w:val="clear" w:color="000000" w:fill="FFFFFF"/>
            <w:hideMark/>
          </w:tcPr>
          <w:p w14:paraId="0D00020B" w14:textId="77777777" w:rsidR="00B243FD" w:rsidRPr="00B243FD" w:rsidRDefault="00B243FD" w:rsidP="00B243FD">
            <w:pPr>
              <w:rPr>
                <w:color w:val="000000"/>
                <w:sz w:val="16"/>
                <w:szCs w:val="16"/>
              </w:rPr>
            </w:pPr>
            <w:r w:rsidRPr="00B243FD">
              <w:rPr>
                <w:color w:val="000000"/>
                <w:sz w:val="16"/>
                <w:szCs w:val="16"/>
              </w:rPr>
              <w:t>330.26.51.66 — Инструменты, приборы и машины для измерения или контроля, не включенные в другие группировки</w:t>
            </w:r>
          </w:p>
        </w:tc>
        <w:tc>
          <w:tcPr>
            <w:tcW w:w="1095" w:type="dxa"/>
            <w:tcBorders>
              <w:top w:val="nil"/>
              <w:left w:val="nil"/>
              <w:bottom w:val="single" w:sz="4" w:space="0" w:color="auto"/>
              <w:right w:val="single" w:sz="4" w:space="0" w:color="auto"/>
            </w:tcBorders>
            <w:shd w:val="clear" w:color="000000" w:fill="FFFFFF"/>
            <w:vAlign w:val="center"/>
            <w:hideMark/>
          </w:tcPr>
          <w:p w14:paraId="545B0EFA"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445A6263"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5A7D5A70" w14:textId="77777777" w:rsidR="00B243FD" w:rsidRPr="00B243FD" w:rsidRDefault="00B243FD" w:rsidP="00B243FD">
            <w:pPr>
              <w:jc w:val="right"/>
              <w:rPr>
                <w:color w:val="000000"/>
                <w:sz w:val="16"/>
                <w:szCs w:val="16"/>
              </w:rPr>
            </w:pPr>
            <w:r w:rsidRPr="00B243FD">
              <w:rPr>
                <w:color w:val="000000"/>
                <w:sz w:val="16"/>
                <w:szCs w:val="16"/>
              </w:rPr>
              <w:t>17143</w:t>
            </w:r>
          </w:p>
        </w:tc>
        <w:tc>
          <w:tcPr>
            <w:tcW w:w="1128" w:type="dxa"/>
            <w:tcBorders>
              <w:top w:val="nil"/>
              <w:left w:val="nil"/>
              <w:bottom w:val="single" w:sz="4" w:space="0" w:color="auto"/>
              <w:right w:val="single" w:sz="4" w:space="0" w:color="auto"/>
            </w:tcBorders>
            <w:shd w:val="clear" w:color="000000" w:fill="FFFFFF"/>
            <w:noWrap/>
            <w:vAlign w:val="center"/>
            <w:hideMark/>
          </w:tcPr>
          <w:p w14:paraId="160358CD" w14:textId="77777777" w:rsidR="00B243FD" w:rsidRPr="00B243FD" w:rsidRDefault="00B243FD" w:rsidP="00B243FD">
            <w:pPr>
              <w:jc w:val="center"/>
              <w:rPr>
                <w:color w:val="000000"/>
                <w:sz w:val="16"/>
                <w:szCs w:val="16"/>
              </w:rPr>
            </w:pPr>
            <w:r w:rsidRPr="00B243FD">
              <w:rPr>
                <w:color w:val="000000"/>
                <w:sz w:val="16"/>
                <w:szCs w:val="16"/>
              </w:rPr>
              <w:t>17143</w:t>
            </w:r>
          </w:p>
        </w:tc>
        <w:tc>
          <w:tcPr>
            <w:tcW w:w="1128" w:type="dxa"/>
            <w:tcBorders>
              <w:top w:val="nil"/>
              <w:left w:val="nil"/>
              <w:bottom w:val="single" w:sz="4" w:space="0" w:color="auto"/>
              <w:right w:val="single" w:sz="4" w:space="0" w:color="auto"/>
            </w:tcBorders>
            <w:shd w:val="clear" w:color="000000" w:fill="FFFFFF"/>
            <w:noWrap/>
            <w:vAlign w:val="center"/>
            <w:hideMark/>
          </w:tcPr>
          <w:p w14:paraId="19726959" w14:textId="77777777" w:rsidR="00B243FD" w:rsidRPr="00B243FD" w:rsidRDefault="00B243FD" w:rsidP="00B243FD">
            <w:pPr>
              <w:jc w:val="center"/>
              <w:rPr>
                <w:color w:val="000000"/>
                <w:sz w:val="16"/>
                <w:szCs w:val="16"/>
              </w:rPr>
            </w:pPr>
            <w:r w:rsidRPr="00B243FD">
              <w:rPr>
                <w:color w:val="000000"/>
                <w:sz w:val="16"/>
                <w:szCs w:val="16"/>
              </w:rPr>
              <w:t>17143</w:t>
            </w:r>
          </w:p>
        </w:tc>
        <w:tc>
          <w:tcPr>
            <w:tcW w:w="1128" w:type="dxa"/>
            <w:tcBorders>
              <w:top w:val="nil"/>
              <w:left w:val="nil"/>
              <w:bottom w:val="single" w:sz="4" w:space="0" w:color="auto"/>
              <w:right w:val="single" w:sz="4" w:space="0" w:color="auto"/>
            </w:tcBorders>
            <w:shd w:val="clear" w:color="000000" w:fill="FFFFFF"/>
            <w:noWrap/>
            <w:vAlign w:val="center"/>
            <w:hideMark/>
          </w:tcPr>
          <w:p w14:paraId="554029A3" w14:textId="77777777" w:rsidR="00B243FD" w:rsidRPr="00B243FD" w:rsidRDefault="00B243FD" w:rsidP="00B243FD">
            <w:pPr>
              <w:jc w:val="center"/>
              <w:rPr>
                <w:color w:val="000000"/>
                <w:sz w:val="16"/>
                <w:szCs w:val="16"/>
              </w:rPr>
            </w:pPr>
            <w:r w:rsidRPr="00B243FD">
              <w:rPr>
                <w:color w:val="000000"/>
                <w:sz w:val="16"/>
                <w:szCs w:val="16"/>
              </w:rPr>
              <w:t>17143</w:t>
            </w:r>
          </w:p>
        </w:tc>
        <w:tc>
          <w:tcPr>
            <w:tcW w:w="932" w:type="dxa"/>
            <w:tcBorders>
              <w:top w:val="nil"/>
              <w:left w:val="nil"/>
              <w:bottom w:val="single" w:sz="4" w:space="0" w:color="auto"/>
              <w:right w:val="single" w:sz="4" w:space="0" w:color="auto"/>
            </w:tcBorders>
            <w:shd w:val="clear" w:color="000000" w:fill="FFFFFF"/>
            <w:noWrap/>
            <w:vAlign w:val="center"/>
            <w:hideMark/>
          </w:tcPr>
          <w:p w14:paraId="198A35CC"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46F8E4A6" w14:textId="77777777" w:rsidTr="00BD168F">
        <w:trPr>
          <w:trHeight w:val="1045"/>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0A0B3FA8" w14:textId="77777777" w:rsidR="00B243FD" w:rsidRPr="00B243FD" w:rsidRDefault="00B243FD" w:rsidP="00B243FD">
            <w:pPr>
              <w:jc w:val="center"/>
              <w:rPr>
                <w:color w:val="000000"/>
                <w:sz w:val="16"/>
                <w:szCs w:val="16"/>
              </w:rPr>
            </w:pPr>
            <w:r w:rsidRPr="00B243FD">
              <w:rPr>
                <w:color w:val="000000"/>
                <w:sz w:val="16"/>
                <w:szCs w:val="16"/>
              </w:rPr>
              <w:t>12</w:t>
            </w:r>
          </w:p>
        </w:tc>
        <w:tc>
          <w:tcPr>
            <w:tcW w:w="1454" w:type="dxa"/>
            <w:tcBorders>
              <w:top w:val="nil"/>
              <w:left w:val="nil"/>
              <w:bottom w:val="single" w:sz="4" w:space="0" w:color="auto"/>
              <w:right w:val="single" w:sz="4" w:space="0" w:color="auto"/>
            </w:tcBorders>
            <w:shd w:val="clear" w:color="000000" w:fill="FFFFFF"/>
            <w:vAlign w:val="center"/>
            <w:hideMark/>
          </w:tcPr>
          <w:p w14:paraId="6C95C23B" w14:textId="77777777" w:rsidR="00B243FD" w:rsidRPr="00B243FD" w:rsidRDefault="00B243FD" w:rsidP="00B243FD">
            <w:pPr>
              <w:rPr>
                <w:sz w:val="16"/>
                <w:szCs w:val="16"/>
              </w:rPr>
            </w:pPr>
            <w:r w:rsidRPr="00B243FD">
              <w:rPr>
                <w:sz w:val="16"/>
                <w:szCs w:val="16"/>
              </w:rPr>
              <w:t>Автомобиль ГАЗ-330273 бортовой Е498НК142</w:t>
            </w:r>
          </w:p>
        </w:tc>
        <w:tc>
          <w:tcPr>
            <w:tcW w:w="955" w:type="dxa"/>
            <w:tcBorders>
              <w:top w:val="nil"/>
              <w:left w:val="nil"/>
              <w:bottom w:val="single" w:sz="4" w:space="0" w:color="auto"/>
              <w:right w:val="single" w:sz="4" w:space="0" w:color="auto"/>
            </w:tcBorders>
            <w:shd w:val="clear" w:color="000000" w:fill="FFFFFF"/>
            <w:vAlign w:val="center"/>
            <w:hideMark/>
          </w:tcPr>
          <w:p w14:paraId="48494619" w14:textId="77777777" w:rsidR="00B243FD" w:rsidRPr="00B243FD" w:rsidRDefault="00B243FD" w:rsidP="00B243FD">
            <w:pPr>
              <w:jc w:val="center"/>
              <w:rPr>
                <w:sz w:val="16"/>
                <w:szCs w:val="16"/>
              </w:rPr>
            </w:pPr>
            <w:r w:rsidRPr="00B243FD">
              <w:rPr>
                <w:sz w:val="16"/>
                <w:szCs w:val="16"/>
              </w:rPr>
              <w:t>25.01.2022</w:t>
            </w:r>
          </w:p>
        </w:tc>
        <w:tc>
          <w:tcPr>
            <w:tcW w:w="1330" w:type="dxa"/>
            <w:tcBorders>
              <w:top w:val="nil"/>
              <w:left w:val="nil"/>
              <w:bottom w:val="single" w:sz="4" w:space="0" w:color="auto"/>
              <w:right w:val="single" w:sz="4" w:space="0" w:color="auto"/>
            </w:tcBorders>
            <w:shd w:val="clear" w:color="000000" w:fill="FFFFFF"/>
            <w:noWrap/>
            <w:vAlign w:val="center"/>
            <w:hideMark/>
          </w:tcPr>
          <w:p w14:paraId="3E12FFE1" w14:textId="77777777" w:rsidR="00B243FD" w:rsidRPr="00B243FD" w:rsidRDefault="00B243FD" w:rsidP="00B243FD">
            <w:pPr>
              <w:jc w:val="center"/>
              <w:rPr>
                <w:color w:val="000000"/>
                <w:sz w:val="16"/>
                <w:szCs w:val="16"/>
              </w:rPr>
            </w:pPr>
            <w:r w:rsidRPr="00B243FD">
              <w:rPr>
                <w:color w:val="000000"/>
                <w:sz w:val="16"/>
                <w:szCs w:val="16"/>
              </w:rPr>
              <w:t>1625264</w:t>
            </w:r>
          </w:p>
        </w:tc>
        <w:tc>
          <w:tcPr>
            <w:tcW w:w="1107" w:type="dxa"/>
            <w:tcBorders>
              <w:top w:val="nil"/>
              <w:left w:val="nil"/>
              <w:bottom w:val="single" w:sz="4" w:space="0" w:color="auto"/>
              <w:right w:val="single" w:sz="4" w:space="0" w:color="auto"/>
            </w:tcBorders>
            <w:shd w:val="clear" w:color="000000" w:fill="FFFFFF"/>
            <w:noWrap/>
            <w:vAlign w:val="center"/>
            <w:hideMark/>
          </w:tcPr>
          <w:p w14:paraId="79EF298F" w14:textId="77777777" w:rsidR="00B243FD" w:rsidRPr="00B243FD" w:rsidRDefault="00B243FD" w:rsidP="00B243FD">
            <w:pPr>
              <w:jc w:val="center"/>
              <w:rPr>
                <w:color w:val="000000"/>
                <w:sz w:val="16"/>
                <w:szCs w:val="16"/>
              </w:rPr>
            </w:pPr>
            <w:r w:rsidRPr="00B243FD">
              <w:rPr>
                <w:color w:val="000000"/>
                <w:sz w:val="16"/>
                <w:szCs w:val="16"/>
              </w:rPr>
              <w:t>948071</w:t>
            </w:r>
          </w:p>
        </w:tc>
        <w:tc>
          <w:tcPr>
            <w:tcW w:w="1050" w:type="dxa"/>
            <w:tcBorders>
              <w:top w:val="nil"/>
              <w:left w:val="nil"/>
              <w:bottom w:val="single" w:sz="4" w:space="0" w:color="auto"/>
              <w:right w:val="single" w:sz="4" w:space="0" w:color="auto"/>
            </w:tcBorders>
            <w:shd w:val="clear" w:color="000000" w:fill="FFFFFF"/>
            <w:noWrap/>
            <w:vAlign w:val="center"/>
            <w:hideMark/>
          </w:tcPr>
          <w:p w14:paraId="671A5672" w14:textId="77777777" w:rsidR="00B243FD" w:rsidRPr="00B243FD" w:rsidRDefault="00B243FD" w:rsidP="00B243FD">
            <w:pPr>
              <w:jc w:val="center"/>
              <w:rPr>
                <w:color w:val="000000"/>
                <w:sz w:val="16"/>
                <w:szCs w:val="16"/>
              </w:rPr>
            </w:pPr>
            <w:r w:rsidRPr="00B243FD">
              <w:rPr>
                <w:color w:val="000000"/>
                <w:sz w:val="16"/>
                <w:szCs w:val="16"/>
              </w:rPr>
              <w:t>677193</w:t>
            </w:r>
          </w:p>
        </w:tc>
        <w:tc>
          <w:tcPr>
            <w:tcW w:w="1968" w:type="dxa"/>
            <w:tcBorders>
              <w:top w:val="nil"/>
              <w:left w:val="nil"/>
              <w:bottom w:val="single" w:sz="4" w:space="0" w:color="auto"/>
              <w:right w:val="single" w:sz="4" w:space="0" w:color="auto"/>
            </w:tcBorders>
            <w:shd w:val="clear" w:color="000000" w:fill="FFFFFF"/>
            <w:hideMark/>
          </w:tcPr>
          <w:p w14:paraId="78734B39" w14:textId="77777777" w:rsidR="00B243FD" w:rsidRPr="00B243FD" w:rsidRDefault="00B243FD" w:rsidP="00B243FD">
            <w:pPr>
              <w:rPr>
                <w:color w:val="000000"/>
                <w:sz w:val="16"/>
                <w:szCs w:val="16"/>
              </w:rPr>
            </w:pPr>
            <w:r w:rsidRPr="00B243FD">
              <w:rPr>
                <w:color w:val="000000"/>
                <w:sz w:val="16"/>
                <w:szCs w:val="16"/>
              </w:rPr>
              <w:t>310.29.10.42.111 Автомобили грузовые с бензиновым двигателем, имеющие технически допустимую максимальную массу не более 3,5 т</w:t>
            </w:r>
          </w:p>
        </w:tc>
        <w:tc>
          <w:tcPr>
            <w:tcW w:w="1095" w:type="dxa"/>
            <w:tcBorders>
              <w:top w:val="nil"/>
              <w:left w:val="nil"/>
              <w:bottom w:val="single" w:sz="4" w:space="0" w:color="auto"/>
              <w:right w:val="single" w:sz="4" w:space="0" w:color="auto"/>
            </w:tcBorders>
            <w:shd w:val="clear" w:color="000000" w:fill="FFFFFF"/>
            <w:vAlign w:val="center"/>
            <w:hideMark/>
          </w:tcPr>
          <w:p w14:paraId="7A19B48D"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47308653"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2B9DF6CB" w14:textId="77777777" w:rsidR="00B243FD" w:rsidRPr="00B243FD" w:rsidRDefault="00B243FD" w:rsidP="00B243FD">
            <w:pPr>
              <w:jc w:val="right"/>
              <w:rPr>
                <w:color w:val="000000"/>
                <w:sz w:val="16"/>
                <w:szCs w:val="16"/>
              </w:rPr>
            </w:pPr>
            <w:r w:rsidRPr="00B243FD">
              <w:rPr>
                <w:color w:val="000000"/>
                <w:sz w:val="16"/>
                <w:szCs w:val="16"/>
              </w:rPr>
              <w:t>325053</w:t>
            </w:r>
          </w:p>
        </w:tc>
        <w:tc>
          <w:tcPr>
            <w:tcW w:w="1128" w:type="dxa"/>
            <w:tcBorders>
              <w:top w:val="nil"/>
              <w:left w:val="nil"/>
              <w:bottom w:val="single" w:sz="4" w:space="0" w:color="auto"/>
              <w:right w:val="single" w:sz="4" w:space="0" w:color="auto"/>
            </w:tcBorders>
            <w:shd w:val="clear" w:color="000000" w:fill="FFFFFF"/>
            <w:noWrap/>
            <w:vAlign w:val="center"/>
            <w:hideMark/>
          </w:tcPr>
          <w:p w14:paraId="66119F03" w14:textId="77777777" w:rsidR="00B243FD" w:rsidRPr="00B243FD" w:rsidRDefault="00B243FD" w:rsidP="00B243FD">
            <w:pPr>
              <w:jc w:val="center"/>
              <w:rPr>
                <w:color w:val="000000"/>
                <w:sz w:val="16"/>
                <w:szCs w:val="16"/>
              </w:rPr>
            </w:pPr>
            <w:r w:rsidRPr="00B243FD">
              <w:rPr>
                <w:color w:val="000000"/>
                <w:sz w:val="16"/>
                <w:szCs w:val="16"/>
              </w:rPr>
              <w:t>325053</w:t>
            </w:r>
          </w:p>
        </w:tc>
        <w:tc>
          <w:tcPr>
            <w:tcW w:w="1128" w:type="dxa"/>
            <w:tcBorders>
              <w:top w:val="nil"/>
              <w:left w:val="nil"/>
              <w:bottom w:val="single" w:sz="4" w:space="0" w:color="auto"/>
              <w:right w:val="single" w:sz="4" w:space="0" w:color="auto"/>
            </w:tcBorders>
            <w:shd w:val="clear" w:color="000000" w:fill="FFFFFF"/>
            <w:noWrap/>
            <w:vAlign w:val="center"/>
            <w:hideMark/>
          </w:tcPr>
          <w:p w14:paraId="4D0E2B0D" w14:textId="77777777" w:rsidR="00B243FD" w:rsidRPr="00B243FD" w:rsidRDefault="00B243FD" w:rsidP="00B243FD">
            <w:pPr>
              <w:jc w:val="center"/>
              <w:rPr>
                <w:color w:val="000000"/>
                <w:sz w:val="16"/>
                <w:szCs w:val="16"/>
              </w:rPr>
            </w:pPr>
            <w:r w:rsidRPr="00B243FD">
              <w:rPr>
                <w:color w:val="000000"/>
                <w:sz w:val="16"/>
                <w:szCs w:val="16"/>
              </w:rPr>
              <w:t>27088</w:t>
            </w:r>
          </w:p>
        </w:tc>
        <w:tc>
          <w:tcPr>
            <w:tcW w:w="1128" w:type="dxa"/>
            <w:tcBorders>
              <w:top w:val="nil"/>
              <w:left w:val="nil"/>
              <w:bottom w:val="single" w:sz="4" w:space="0" w:color="auto"/>
              <w:right w:val="single" w:sz="4" w:space="0" w:color="auto"/>
            </w:tcBorders>
            <w:shd w:val="clear" w:color="000000" w:fill="FFFFFF"/>
            <w:noWrap/>
            <w:vAlign w:val="center"/>
            <w:hideMark/>
          </w:tcPr>
          <w:p w14:paraId="33968051"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2FC5812A"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3D65168B" w14:textId="77777777" w:rsidTr="00BD168F">
        <w:trPr>
          <w:trHeight w:val="1045"/>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5689D94" w14:textId="77777777" w:rsidR="00B243FD" w:rsidRPr="00B243FD" w:rsidRDefault="00B243FD" w:rsidP="00B243FD">
            <w:pPr>
              <w:jc w:val="center"/>
              <w:rPr>
                <w:color w:val="000000"/>
                <w:sz w:val="16"/>
                <w:szCs w:val="16"/>
              </w:rPr>
            </w:pPr>
            <w:r w:rsidRPr="00B243FD">
              <w:rPr>
                <w:color w:val="000000"/>
                <w:sz w:val="16"/>
                <w:szCs w:val="16"/>
              </w:rPr>
              <w:t>13</w:t>
            </w:r>
          </w:p>
        </w:tc>
        <w:tc>
          <w:tcPr>
            <w:tcW w:w="1454" w:type="dxa"/>
            <w:tcBorders>
              <w:top w:val="nil"/>
              <w:left w:val="nil"/>
              <w:bottom w:val="single" w:sz="4" w:space="0" w:color="auto"/>
              <w:right w:val="single" w:sz="4" w:space="0" w:color="auto"/>
            </w:tcBorders>
            <w:shd w:val="clear" w:color="000000" w:fill="FFFFFF"/>
            <w:vAlign w:val="center"/>
            <w:hideMark/>
          </w:tcPr>
          <w:p w14:paraId="29721879" w14:textId="77777777" w:rsidR="00B243FD" w:rsidRPr="00B243FD" w:rsidRDefault="00B243FD" w:rsidP="00B243FD">
            <w:pPr>
              <w:rPr>
                <w:sz w:val="16"/>
                <w:szCs w:val="16"/>
              </w:rPr>
            </w:pPr>
            <w:r w:rsidRPr="00B243FD">
              <w:rPr>
                <w:sz w:val="16"/>
                <w:szCs w:val="16"/>
              </w:rPr>
              <w:t>Автомобиль ГАЗ-2752 Соболь</w:t>
            </w:r>
          </w:p>
        </w:tc>
        <w:tc>
          <w:tcPr>
            <w:tcW w:w="955" w:type="dxa"/>
            <w:tcBorders>
              <w:top w:val="nil"/>
              <w:left w:val="nil"/>
              <w:bottom w:val="single" w:sz="4" w:space="0" w:color="auto"/>
              <w:right w:val="single" w:sz="4" w:space="0" w:color="auto"/>
            </w:tcBorders>
            <w:shd w:val="clear" w:color="000000" w:fill="FFFFFF"/>
            <w:vAlign w:val="center"/>
            <w:hideMark/>
          </w:tcPr>
          <w:p w14:paraId="1921AE67" w14:textId="77777777" w:rsidR="00B243FD" w:rsidRPr="00B243FD" w:rsidRDefault="00B243FD" w:rsidP="00B243FD">
            <w:pPr>
              <w:jc w:val="center"/>
              <w:rPr>
                <w:sz w:val="16"/>
                <w:szCs w:val="16"/>
              </w:rPr>
            </w:pPr>
            <w:r w:rsidRPr="00B243FD">
              <w:rPr>
                <w:sz w:val="16"/>
                <w:szCs w:val="16"/>
              </w:rPr>
              <w:t>16.06.2022</w:t>
            </w:r>
          </w:p>
        </w:tc>
        <w:tc>
          <w:tcPr>
            <w:tcW w:w="1330" w:type="dxa"/>
            <w:tcBorders>
              <w:top w:val="nil"/>
              <w:left w:val="nil"/>
              <w:bottom w:val="single" w:sz="4" w:space="0" w:color="auto"/>
              <w:right w:val="single" w:sz="4" w:space="0" w:color="auto"/>
            </w:tcBorders>
            <w:shd w:val="clear" w:color="000000" w:fill="FFFFFF"/>
            <w:noWrap/>
            <w:vAlign w:val="center"/>
            <w:hideMark/>
          </w:tcPr>
          <w:p w14:paraId="3C2C7418" w14:textId="77777777" w:rsidR="00B243FD" w:rsidRPr="00B243FD" w:rsidRDefault="00B243FD" w:rsidP="00B243FD">
            <w:pPr>
              <w:jc w:val="center"/>
              <w:rPr>
                <w:color w:val="000000"/>
                <w:sz w:val="16"/>
                <w:szCs w:val="16"/>
              </w:rPr>
            </w:pPr>
            <w:r w:rsidRPr="00B243FD">
              <w:rPr>
                <w:color w:val="000000"/>
                <w:sz w:val="16"/>
                <w:szCs w:val="16"/>
              </w:rPr>
              <w:t>1545933</w:t>
            </w:r>
          </w:p>
        </w:tc>
        <w:tc>
          <w:tcPr>
            <w:tcW w:w="1107" w:type="dxa"/>
            <w:tcBorders>
              <w:top w:val="nil"/>
              <w:left w:val="nil"/>
              <w:bottom w:val="single" w:sz="4" w:space="0" w:color="auto"/>
              <w:right w:val="single" w:sz="4" w:space="0" w:color="auto"/>
            </w:tcBorders>
            <w:shd w:val="clear" w:color="000000" w:fill="FFFFFF"/>
            <w:noWrap/>
            <w:vAlign w:val="center"/>
            <w:hideMark/>
          </w:tcPr>
          <w:p w14:paraId="106E8BEC" w14:textId="77777777" w:rsidR="00B243FD" w:rsidRPr="00B243FD" w:rsidRDefault="00B243FD" w:rsidP="00B243FD">
            <w:pPr>
              <w:jc w:val="center"/>
              <w:rPr>
                <w:color w:val="000000"/>
                <w:sz w:val="16"/>
                <w:szCs w:val="16"/>
              </w:rPr>
            </w:pPr>
            <w:r w:rsidRPr="00B243FD">
              <w:rPr>
                <w:color w:val="000000"/>
                <w:sz w:val="16"/>
                <w:szCs w:val="16"/>
              </w:rPr>
              <w:t>772967</w:t>
            </w:r>
          </w:p>
        </w:tc>
        <w:tc>
          <w:tcPr>
            <w:tcW w:w="1050" w:type="dxa"/>
            <w:tcBorders>
              <w:top w:val="nil"/>
              <w:left w:val="nil"/>
              <w:bottom w:val="single" w:sz="4" w:space="0" w:color="auto"/>
              <w:right w:val="single" w:sz="4" w:space="0" w:color="auto"/>
            </w:tcBorders>
            <w:shd w:val="clear" w:color="000000" w:fill="FFFFFF"/>
            <w:noWrap/>
            <w:vAlign w:val="center"/>
            <w:hideMark/>
          </w:tcPr>
          <w:p w14:paraId="7BFA8FFB" w14:textId="77777777" w:rsidR="00B243FD" w:rsidRPr="00B243FD" w:rsidRDefault="00B243FD" w:rsidP="00B243FD">
            <w:pPr>
              <w:jc w:val="center"/>
              <w:rPr>
                <w:color w:val="000000"/>
                <w:sz w:val="16"/>
                <w:szCs w:val="16"/>
              </w:rPr>
            </w:pPr>
            <w:r w:rsidRPr="00B243FD">
              <w:rPr>
                <w:color w:val="000000"/>
                <w:sz w:val="16"/>
                <w:szCs w:val="16"/>
              </w:rPr>
              <w:t>772967</w:t>
            </w:r>
          </w:p>
        </w:tc>
        <w:tc>
          <w:tcPr>
            <w:tcW w:w="1968" w:type="dxa"/>
            <w:tcBorders>
              <w:top w:val="nil"/>
              <w:left w:val="nil"/>
              <w:bottom w:val="single" w:sz="4" w:space="0" w:color="auto"/>
              <w:right w:val="single" w:sz="4" w:space="0" w:color="auto"/>
            </w:tcBorders>
            <w:shd w:val="clear" w:color="000000" w:fill="FFFFFF"/>
            <w:hideMark/>
          </w:tcPr>
          <w:p w14:paraId="567299AD" w14:textId="77777777" w:rsidR="00B243FD" w:rsidRPr="00B243FD" w:rsidRDefault="00B243FD" w:rsidP="00B243FD">
            <w:pPr>
              <w:rPr>
                <w:color w:val="000000"/>
                <w:sz w:val="16"/>
                <w:szCs w:val="16"/>
              </w:rPr>
            </w:pPr>
            <w:r w:rsidRPr="00B243FD">
              <w:rPr>
                <w:color w:val="000000"/>
                <w:sz w:val="16"/>
                <w:szCs w:val="16"/>
              </w:rPr>
              <w:t>310.29.10.42.111 Автомобили грузовые с бензиновым двигателем, имеющие технически допустимую максимальную массу не более 3,5 т</w:t>
            </w:r>
          </w:p>
        </w:tc>
        <w:tc>
          <w:tcPr>
            <w:tcW w:w="1095" w:type="dxa"/>
            <w:tcBorders>
              <w:top w:val="nil"/>
              <w:left w:val="nil"/>
              <w:bottom w:val="single" w:sz="4" w:space="0" w:color="auto"/>
              <w:right w:val="single" w:sz="4" w:space="0" w:color="auto"/>
            </w:tcBorders>
            <w:shd w:val="clear" w:color="000000" w:fill="FFFFFF"/>
            <w:vAlign w:val="center"/>
            <w:hideMark/>
          </w:tcPr>
          <w:p w14:paraId="057E67AE"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5D5C2BEA"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340DA892" w14:textId="77777777" w:rsidR="00B243FD" w:rsidRPr="00B243FD" w:rsidRDefault="00B243FD" w:rsidP="00B243FD">
            <w:pPr>
              <w:jc w:val="right"/>
              <w:rPr>
                <w:color w:val="000000"/>
                <w:sz w:val="16"/>
                <w:szCs w:val="16"/>
              </w:rPr>
            </w:pPr>
            <w:r w:rsidRPr="00B243FD">
              <w:rPr>
                <w:color w:val="000000"/>
                <w:sz w:val="16"/>
                <w:szCs w:val="16"/>
              </w:rPr>
              <w:t>309187</w:t>
            </w:r>
          </w:p>
        </w:tc>
        <w:tc>
          <w:tcPr>
            <w:tcW w:w="1128" w:type="dxa"/>
            <w:tcBorders>
              <w:top w:val="nil"/>
              <w:left w:val="nil"/>
              <w:bottom w:val="single" w:sz="4" w:space="0" w:color="auto"/>
              <w:right w:val="single" w:sz="4" w:space="0" w:color="auto"/>
            </w:tcBorders>
            <w:shd w:val="clear" w:color="000000" w:fill="FFFFFF"/>
            <w:noWrap/>
            <w:vAlign w:val="center"/>
            <w:hideMark/>
          </w:tcPr>
          <w:p w14:paraId="0B08A67C" w14:textId="77777777" w:rsidR="00B243FD" w:rsidRPr="00B243FD" w:rsidRDefault="00B243FD" w:rsidP="00B243FD">
            <w:pPr>
              <w:jc w:val="center"/>
              <w:rPr>
                <w:color w:val="000000"/>
                <w:sz w:val="16"/>
                <w:szCs w:val="16"/>
              </w:rPr>
            </w:pPr>
            <w:r w:rsidRPr="00B243FD">
              <w:rPr>
                <w:color w:val="000000"/>
                <w:sz w:val="16"/>
                <w:szCs w:val="16"/>
              </w:rPr>
              <w:t>309187</w:t>
            </w:r>
          </w:p>
        </w:tc>
        <w:tc>
          <w:tcPr>
            <w:tcW w:w="1128" w:type="dxa"/>
            <w:tcBorders>
              <w:top w:val="nil"/>
              <w:left w:val="nil"/>
              <w:bottom w:val="single" w:sz="4" w:space="0" w:color="auto"/>
              <w:right w:val="single" w:sz="4" w:space="0" w:color="auto"/>
            </w:tcBorders>
            <w:shd w:val="clear" w:color="000000" w:fill="FFFFFF"/>
            <w:noWrap/>
            <w:vAlign w:val="center"/>
            <w:hideMark/>
          </w:tcPr>
          <w:p w14:paraId="65E7946C" w14:textId="77777777" w:rsidR="00B243FD" w:rsidRPr="00B243FD" w:rsidRDefault="00B243FD" w:rsidP="00B243FD">
            <w:pPr>
              <w:jc w:val="center"/>
              <w:rPr>
                <w:color w:val="000000"/>
                <w:sz w:val="16"/>
                <w:szCs w:val="16"/>
              </w:rPr>
            </w:pPr>
            <w:r w:rsidRPr="00B243FD">
              <w:rPr>
                <w:color w:val="000000"/>
                <w:sz w:val="16"/>
                <w:szCs w:val="16"/>
              </w:rPr>
              <w:t>154593</w:t>
            </w:r>
          </w:p>
        </w:tc>
        <w:tc>
          <w:tcPr>
            <w:tcW w:w="1128" w:type="dxa"/>
            <w:tcBorders>
              <w:top w:val="nil"/>
              <w:left w:val="nil"/>
              <w:bottom w:val="single" w:sz="4" w:space="0" w:color="auto"/>
              <w:right w:val="single" w:sz="4" w:space="0" w:color="auto"/>
            </w:tcBorders>
            <w:shd w:val="clear" w:color="000000" w:fill="FFFFFF"/>
            <w:noWrap/>
            <w:vAlign w:val="center"/>
            <w:hideMark/>
          </w:tcPr>
          <w:p w14:paraId="0035E7FA"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2F111526"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C1B5A1F"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6A1E9C26" w14:textId="77777777" w:rsidR="00B243FD" w:rsidRPr="00B243FD" w:rsidRDefault="00B243FD" w:rsidP="00B243FD">
            <w:pPr>
              <w:jc w:val="center"/>
              <w:rPr>
                <w:color w:val="000000"/>
                <w:sz w:val="16"/>
                <w:szCs w:val="16"/>
              </w:rPr>
            </w:pPr>
            <w:r w:rsidRPr="00B243FD">
              <w:rPr>
                <w:color w:val="000000"/>
                <w:sz w:val="16"/>
                <w:szCs w:val="16"/>
              </w:rPr>
              <w:t>14</w:t>
            </w:r>
          </w:p>
        </w:tc>
        <w:tc>
          <w:tcPr>
            <w:tcW w:w="1454" w:type="dxa"/>
            <w:tcBorders>
              <w:top w:val="nil"/>
              <w:left w:val="nil"/>
              <w:bottom w:val="single" w:sz="4" w:space="0" w:color="auto"/>
              <w:right w:val="single" w:sz="4" w:space="0" w:color="auto"/>
            </w:tcBorders>
            <w:shd w:val="clear" w:color="000000" w:fill="FFFFFF"/>
            <w:vAlign w:val="center"/>
            <w:hideMark/>
          </w:tcPr>
          <w:p w14:paraId="33594CD9" w14:textId="77777777" w:rsidR="00B243FD" w:rsidRPr="00B243FD" w:rsidRDefault="00B243FD" w:rsidP="00B243FD">
            <w:pPr>
              <w:rPr>
                <w:sz w:val="16"/>
                <w:szCs w:val="16"/>
              </w:rPr>
            </w:pPr>
            <w:r w:rsidRPr="00B243FD">
              <w:rPr>
                <w:sz w:val="16"/>
                <w:szCs w:val="16"/>
              </w:rPr>
              <w:t>Котел длительного горения (гараж)</w:t>
            </w:r>
          </w:p>
        </w:tc>
        <w:tc>
          <w:tcPr>
            <w:tcW w:w="955" w:type="dxa"/>
            <w:tcBorders>
              <w:top w:val="nil"/>
              <w:left w:val="nil"/>
              <w:bottom w:val="single" w:sz="4" w:space="0" w:color="auto"/>
              <w:right w:val="single" w:sz="4" w:space="0" w:color="auto"/>
            </w:tcBorders>
            <w:shd w:val="clear" w:color="000000" w:fill="FFFFFF"/>
            <w:vAlign w:val="center"/>
            <w:hideMark/>
          </w:tcPr>
          <w:p w14:paraId="03E60205" w14:textId="77777777" w:rsidR="00B243FD" w:rsidRPr="00B243FD" w:rsidRDefault="00B243FD" w:rsidP="00B243FD">
            <w:pPr>
              <w:jc w:val="center"/>
              <w:rPr>
                <w:sz w:val="16"/>
                <w:szCs w:val="16"/>
              </w:rPr>
            </w:pPr>
            <w:r w:rsidRPr="00B243FD">
              <w:rPr>
                <w:sz w:val="16"/>
                <w:szCs w:val="16"/>
              </w:rPr>
              <w:t>30.09.2024</w:t>
            </w:r>
          </w:p>
        </w:tc>
        <w:tc>
          <w:tcPr>
            <w:tcW w:w="1330" w:type="dxa"/>
            <w:tcBorders>
              <w:top w:val="nil"/>
              <w:left w:val="nil"/>
              <w:bottom w:val="single" w:sz="4" w:space="0" w:color="auto"/>
              <w:right w:val="single" w:sz="4" w:space="0" w:color="auto"/>
            </w:tcBorders>
            <w:shd w:val="clear" w:color="000000" w:fill="FFFFFF"/>
            <w:noWrap/>
            <w:vAlign w:val="center"/>
            <w:hideMark/>
          </w:tcPr>
          <w:p w14:paraId="29E81D7C" w14:textId="77777777" w:rsidR="00B243FD" w:rsidRPr="00B243FD" w:rsidRDefault="00B243FD" w:rsidP="00B243FD">
            <w:pPr>
              <w:jc w:val="center"/>
              <w:rPr>
                <w:color w:val="000000"/>
                <w:sz w:val="16"/>
                <w:szCs w:val="16"/>
              </w:rPr>
            </w:pPr>
            <w:r w:rsidRPr="00B243FD">
              <w:rPr>
                <w:color w:val="000000"/>
                <w:sz w:val="16"/>
                <w:szCs w:val="16"/>
              </w:rPr>
              <w:t>420000</w:t>
            </w:r>
          </w:p>
        </w:tc>
        <w:tc>
          <w:tcPr>
            <w:tcW w:w="1107" w:type="dxa"/>
            <w:tcBorders>
              <w:top w:val="nil"/>
              <w:left w:val="nil"/>
              <w:bottom w:val="single" w:sz="4" w:space="0" w:color="auto"/>
              <w:right w:val="single" w:sz="4" w:space="0" w:color="auto"/>
            </w:tcBorders>
            <w:shd w:val="clear" w:color="000000" w:fill="FFFFFF"/>
            <w:noWrap/>
            <w:vAlign w:val="center"/>
            <w:hideMark/>
          </w:tcPr>
          <w:p w14:paraId="48BFE335" w14:textId="77777777" w:rsidR="00B243FD" w:rsidRPr="00B243FD" w:rsidRDefault="00B243FD" w:rsidP="00B243FD">
            <w:pPr>
              <w:jc w:val="center"/>
              <w:rPr>
                <w:color w:val="000000"/>
                <w:sz w:val="16"/>
                <w:szCs w:val="16"/>
              </w:rPr>
            </w:pPr>
            <w:r w:rsidRPr="00B243FD">
              <w:rPr>
                <w:color w:val="000000"/>
                <w:sz w:val="16"/>
                <w:szCs w:val="16"/>
              </w:rPr>
              <w:t>10500</w:t>
            </w:r>
          </w:p>
        </w:tc>
        <w:tc>
          <w:tcPr>
            <w:tcW w:w="1050" w:type="dxa"/>
            <w:tcBorders>
              <w:top w:val="nil"/>
              <w:left w:val="nil"/>
              <w:bottom w:val="single" w:sz="4" w:space="0" w:color="auto"/>
              <w:right w:val="single" w:sz="4" w:space="0" w:color="auto"/>
            </w:tcBorders>
            <w:shd w:val="clear" w:color="000000" w:fill="FFFFFF"/>
            <w:noWrap/>
            <w:vAlign w:val="center"/>
            <w:hideMark/>
          </w:tcPr>
          <w:p w14:paraId="047C34D6" w14:textId="77777777" w:rsidR="00B243FD" w:rsidRPr="00B243FD" w:rsidRDefault="00B243FD" w:rsidP="00B243FD">
            <w:pPr>
              <w:jc w:val="center"/>
              <w:rPr>
                <w:color w:val="000000"/>
                <w:sz w:val="16"/>
                <w:szCs w:val="16"/>
              </w:rPr>
            </w:pPr>
            <w:r w:rsidRPr="00B243FD">
              <w:rPr>
                <w:color w:val="000000"/>
                <w:sz w:val="16"/>
                <w:szCs w:val="16"/>
              </w:rPr>
              <w:t>409500</w:t>
            </w:r>
          </w:p>
        </w:tc>
        <w:tc>
          <w:tcPr>
            <w:tcW w:w="1968" w:type="dxa"/>
            <w:tcBorders>
              <w:top w:val="nil"/>
              <w:left w:val="nil"/>
              <w:bottom w:val="single" w:sz="4" w:space="0" w:color="auto"/>
              <w:right w:val="single" w:sz="4" w:space="0" w:color="auto"/>
            </w:tcBorders>
            <w:shd w:val="clear" w:color="000000" w:fill="FFFFFF"/>
            <w:hideMark/>
          </w:tcPr>
          <w:p w14:paraId="2C039B48"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2168F313" w14:textId="77777777" w:rsidR="00B243FD" w:rsidRPr="00B243FD" w:rsidRDefault="00B243FD" w:rsidP="00B243FD">
            <w:pPr>
              <w:jc w:val="center"/>
              <w:rPr>
                <w:color w:val="000000"/>
                <w:sz w:val="16"/>
                <w:szCs w:val="16"/>
              </w:rPr>
            </w:pPr>
            <w:r w:rsidRPr="00B243FD">
              <w:rPr>
                <w:color w:val="000000"/>
                <w:sz w:val="16"/>
                <w:szCs w:val="16"/>
              </w:rPr>
              <w:t xml:space="preserve">10                     от 7 до 10 </w:t>
            </w:r>
          </w:p>
        </w:tc>
        <w:tc>
          <w:tcPr>
            <w:tcW w:w="1095" w:type="dxa"/>
            <w:tcBorders>
              <w:top w:val="nil"/>
              <w:left w:val="nil"/>
              <w:bottom w:val="single" w:sz="4" w:space="0" w:color="auto"/>
              <w:right w:val="single" w:sz="4" w:space="0" w:color="auto"/>
            </w:tcBorders>
            <w:shd w:val="clear" w:color="000000" w:fill="FFFFFF"/>
            <w:noWrap/>
            <w:vAlign w:val="center"/>
            <w:hideMark/>
          </w:tcPr>
          <w:p w14:paraId="5241D22E"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422903FB" w14:textId="77777777" w:rsidR="00B243FD" w:rsidRPr="00B243FD" w:rsidRDefault="00B243FD" w:rsidP="00B243FD">
            <w:pPr>
              <w:jc w:val="right"/>
              <w:rPr>
                <w:color w:val="000000"/>
                <w:sz w:val="16"/>
                <w:szCs w:val="16"/>
              </w:rPr>
            </w:pPr>
            <w:r w:rsidRPr="00B243FD">
              <w:rPr>
                <w:color w:val="000000"/>
                <w:sz w:val="16"/>
                <w:szCs w:val="16"/>
              </w:rPr>
              <w:t>42000</w:t>
            </w:r>
          </w:p>
        </w:tc>
        <w:tc>
          <w:tcPr>
            <w:tcW w:w="1128" w:type="dxa"/>
            <w:tcBorders>
              <w:top w:val="nil"/>
              <w:left w:val="nil"/>
              <w:bottom w:val="single" w:sz="4" w:space="0" w:color="auto"/>
              <w:right w:val="single" w:sz="4" w:space="0" w:color="auto"/>
            </w:tcBorders>
            <w:shd w:val="clear" w:color="000000" w:fill="FFFFFF"/>
            <w:noWrap/>
            <w:vAlign w:val="center"/>
            <w:hideMark/>
          </w:tcPr>
          <w:p w14:paraId="3A8A82C9" w14:textId="77777777" w:rsidR="00B243FD" w:rsidRPr="00B243FD" w:rsidRDefault="00B243FD" w:rsidP="00B243FD">
            <w:pPr>
              <w:jc w:val="center"/>
              <w:rPr>
                <w:color w:val="000000"/>
                <w:sz w:val="16"/>
                <w:szCs w:val="16"/>
              </w:rPr>
            </w:pPr>
            <w:r w:rsidRPr="00B243FD">
              <w:rPr>
                <w:color w:val="000000"/>
                <w:sz w:val="16"/>
                <w:szCs w:val="16"/>
              </w:rPr>
              <w:t>42000</w:t>
            </w:r>
          </w:p>
        </w:tc>
        <w:tc>
          <w:tcPr>
            <w:tcW w:w="1128" w:type="dxa"/>
            <w:tcBorders>
              <w:top w:val="nil"/>
              <w:left w:val="nil"/>
              <w:bottom w:val="single" w:sz="4" w:space="0" w:color="auto"/>
              <w:right w:val="single" w:sz="4" w:space="0" w:color="auto"/>
            </w:tcBorders>
            <w:shd w:val="clear" w:color="000000" w:fill="FFFFFF"/>
            <w:noWrap/>
            <w:vAlign w:val="center"/>
            <w:hideMark/>
          </w:tcPr>
          <w:p w14:paraId="6EC8213F" w14:textId="77777777" w:rsidR="00B243FD" w:rsidRPr="00B243FD" w:rsidRDefault="00B243FD" w:rsidP="00B243FD">
            <w:pPr>
              <w:jc w:val="center"/>
              <w:rPr>
                <w:color w:val="000000"/>
                <w:sz w:val="16"/>
                <w:szCs w:val="16"/>
              </w:rPr>
            </w:pPr>
            <w:r w:rsidRPr="00B243FD">
              <w:rPr>
                <w:color w:val="000000"/>
                <w:sz w:val="16"/>
                <w:szCs w:val="16"/>
              </w:rPr>
              <w:t>42000</w:t>
            </w:r>
          </w:p>
        </w:tc>
        <w:tc>
          <w:tcPr>
            <w:tcW w:w="1128" w:type="dxa"/>
            <w:tcBorders>
              <w:top w:val="nil"/>
              <w:left w:val="nil"/>
              <w:bottom w:val="single" w:sz="4" w:space="0" w:color="auto"/>
              <w:right w:val="single" w:sz="4" w:space="0" w:color="auto"/>
            </w:tcBorders>
            <w:shd w:val="clear" w:color="000000" w:fill="FFFFFF"/>
            <w:noWrap/>
            <w:vAlign w:val="center"/>
            <w:hideMark/>
          </w:tcPr>
          <w:p w14:paraId="0EB071FD" w14:textId="77777777" w:rsidR="00B243FD" w:rsidRPr="00B243FD" w:rsidRDefault="00B243FD" w:rsidP="00B243FD">
            <w:pPr>
              <w:jc w:val="center"/>
              <w:rPr>
                <w:color w:val="000000"/>
                <w:sz w:val="16"/>
                <w:szCs w:val="16"/>
              </w:rPr>
            </w:pPr>
            <w:r w:rsidRPr="00B243FD">
              <w:rPr>
                <w:color w:val="000000"/>
                <w:sz w:val="16"/>
                <w:szCs w:val="16"/>
              </w:rPr>
              <w:t>42000</w:t>
            </w:r>
          </w:p>
        </w:tc>
        <w:tc>
          <w:tcPr>
            <w:tcW w:w="932" w:type="dxa"/>
            <w:tcBorders>
              <w:top w:val="nil"/>
              <w:left w:val="nil"/>
              <w:bottom w:val="single" w:sz="4" w:space="0" w:color="auto"/>
              <w:right w:val="single" w:sz="4" w:space="0" w:color="auto"/>
            </w:tcBorders>
            <w:shd w:val="clear" w:color="000000" w:fill="FFFFFF"/>
            <w:noWrap/>
            <w:vAlign w:val="center"/>
            <w:hideMark/>
          </w:tcPr>
          <w:p w14:paraId="2211B361" w14:textId="77777777" w:rsidR="00B243FD" w:rsidRPr="00B243FD" w:rsidRDefault="00B243FD" w:rsidP="00B243FD">
            <w:pPr>
              <w:jc w:val="center"/>
              <w:rPr>
                <w:color w:val="000000"/>
                <w:sz w:val="16"/>
                <w:szCs w:val="16"/>
              </w:rPr>
            </w:pPr>
            <w:r w:rsidRPr="00B243FD">
              <w:rPr>
                <w:color w:val="000000"/>
                <w:sz w:val="16"/>
                <w:szCs w:val="16"/>
              </w:rPr>
              <w:t>42000</w:t>
            </w:r>
          </w:p>
        </w:tc>
      </w:tr>
      <w:tr w:rsidR="00B243FD" w:rsidRPr="00B243FD" w14:paraId="5973E6AB" w14:textId="77777777" w:rsidTr="00BD168F">
        <w:trPr>
          <w:trHeight w:val="285"/>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605D0E7B" w14:textId="77777777" w:rsidR="00B243FD" w:rsidRPr="00B243FD" w:rsidRDefault="00B243FD" w:rsidP="00B243FD">
            <w:pPr>
              <w:jc w:val="center"/>
              <w:rPr>
                <w:color w:val="000000"/>
                <w:sz w:val="16"/>
                <w:szCs w:val="16"/>
              </w:rPr>
            </w:pPr>
            <w:r w:rsidRPr="00B243FD">
              <w:rPr>
                <w:color w:val="000000"/>
                <w:sz w:val="16"/>
                <w:szCs w:val="16"/>
              </w:rPr>
              <w:t> </w:t>
            </w:r>
          </w:p>
        </w:tc>
        <w:tc>
          <w:tcPr>
            <w:tcW w:w="11182" w:type="dxa"/>
            <w:gridSpan w:val="9"/>
            <w:tcBorders>
              <w:top w:val="single" w:sz="4" w:space="0" w:color="auto"/>
              <w:left w:val="nil"/>
              <w:bottom w:val="single" w:sz="4" w:space="0" w:color="auto"/>
              <w:right w:val="nil"/>
            </w:tcBorders>
            <w:shd w:val="clear" w:color="000000" w:fill="FFFFFF"/>
            <w:vAlign w:val="center"/>
            <w:hideMark/>
          </w:tcPr>
          <w:p w14:paraId="6D017FDD" w14:textId="77777777" w:rsidR="00B243FD" w:rsidRPr="00B243FD" w:rsidRDefault="00B243FD" w:rsidP="00B243FD">
            <w:pPr>
              <w:rPr>
                <w:b/>
                <w:bCs/>
                <w:color w:val="000000"/>
                <w:sz w:val="16"/>
                <w:szCs w:val="16"/>
              </w:rPr>
            </w:pPr>
            <w:r w:rsidRPr="00B243FD">
              <w:rPr>
                <w:b/>
                <w:bCs/>
                <w:color w:val="000000"/>
                <w:sz w:val="16"/>
                <w:szCs w:val="16"/>
              </w:rPr>
              <w:t>Котельная №43</w:t>
            </w:r>
          </w:p>
        </w:tc>
        <w:tc>
          <w:tcPr>
            <w:tcW w:w="1128" w:type="dxa"/>
            <w:tcBorders>
              <w:top w:val="nil"/>
              <w:left w:val="nil"/>
              <w:bottom w:val="single" w:sz="4" w:space="0" w:color="auto"/>
              <w:right w:val="single" w:sz="4" w:space="0" w:color="auto"/>
            </w:tcBorders>
            <w:shd w:val="clear" w:color="000000" w:fill="FFFFFF"/>
            <w:noWrap/>
            <w:vAlign w:val="center"/>
            <w:hideMark/>
          </w:tcPr>
          <w:p w14:paraId="6D9332CD" w14:textId="77777777" w:rsidR="00B243FD" w:rsidRPr="00B243FD" w:rsidRDefault="00B243FD" w:rsidP="00B243FD">
            <w:pPr>
              <w:jc w:val="center"/>
              <w:rPr>
                <w:color w:val="000000"/>
                <w:sz w:val="16"/>
                <w:szCs w:val="16"/>
              </w:rPr>
            </w:pPr>
            <w:r w:rsidRPr="00B243FD">
              <w:rPr>
                <w:color w:val="000000"/>
                <w:sz w:val="16"/>
                <w:szCs w:val="16"/>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4310C381" w14:textId="77777777" w:rsidR="00B243FD" w:rsidRPr="00B243FD" w:rsidRDefault="00B243FD" w:rsidP="00B243FD">
            <w:pPr>
              <w:jc w:val="center"/>
              <w:rPr>
                <w:color w:val="000000"/>
                <w:sz w:val="16"/>
                <w:szCs w:val="16"/>
              </w:rPr>
            </w:pPr>
            <w:r w:rsidRPr="00B243FD">
              <w:rPr>
                <w:color w:val="000000"/>
                <w:sz w:val="16"/>
                <w:szCs w:val="16"/>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75290E64" w14:textId="77777777" w:rsidR="00B243FD" w:rsidRPr="00B243FD" w:rsidRDefault="00B243FD" w:rsidP="00B243FD">
            <w:pPr>
              <w:jc w:val="center"/>
              <w:rPr>
                <w:color w:val="000000"/>
                <w:sz w:val="16"/>
                <w:szCs w:val="16"/>
              </w:rPr>
            </w:pPr>
            <w:r w:rsidRPr="00B243FD">
              <w:rPr>
                <w:color w:val="000000"/>
                <w:sz w:val="16"/>
                <w:szCs w:val="16"/>
              </w:rPr>
              <w:t> </w:t>
            </w:r>
          </w:p>
        </w:tc>
        <w:tc>
          <w:tcPr>
            <w:tcW w:w="932" w:type="dxa"/>
            <w:tcBorders>
              <w:top w:val="nil"/>
              <w:left w:val="nil"/>
              <w:bottom w:val="single" w:sz="4" w:space="0" w:color="auto"/>
              <w:right w:val="single" w:sz="4" w:space="0" w:color="auto"/>
            </w:tcBorders>
            <w:shd w:val="clear" w:color="000000" w:fill="FFFFFF"/>
            <w:noWrap/>
            <w:vAlign w:val="center"/>
            <w:hideMark/>
          </w:tcPr>
          <w:p w14:paraId="431A0D10" w14:textId="77777777" w:rsidR="00B243FD" w:rsidRPr="00B243FD" w:rsidRDefault="00B243FD" w:rsidP="00B243FD">
            <w:pPr>
              <w:jc w:val="center"/>
              <w:rPr>
                <w:color w:val="000000"/>
                <w:sz w:val="16"/>
                <w:szCs w:val="16"/>
              </w:rPr>
            </w:pPr>
            <w:r w:rsidRPr="00B243FD">
              <w:rPr>
                <w:color w:val="000000"/>
                <w:sz w:val="16"/>
                <w:szCs w:val="16"/>
              </w:rPr>
              <w:t> </w:t>
            </w:r>
          </w:p>
        </w:tc>
      </w:tr>
      <w:tr w:rsidR="00B243FD" w:rsidRPr="00B243FD" w14:paraId="154E027F" w14:textId="77777777" w:rsidTr="00BD168F">
        <w:trPr>
          <w:trHeight w:val="85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4E650F61" w14:textId="77777777" w:rsidR="00B243FD" w:rsidRPr="00B243FD" w:rsidRDefault="00B243FD" w:rsidP="00B243FD">
            <w:pPr>
              <w:jc w:val="center"/>
              <w:rPr>
                <w:color w:val="000000"/>
                <w:sz w:val="16"/>
                <w:szCs w:val="16"/>
              </w:rPr>
            </w:pPr>
            <w:r w:rsidRPr="00B243FD">
              <w:rPr>
                <w:color w:val="000000"/>
                <w:sz w:val="16"/>
                <w:szCs w:val="16"/>
              </w:rPr>
              <w:lastRenderedPageBreak/>
              <w:t>15</w:t>
            </w:r>
          </w:p>
        </w:tc>
        <w:tc>
          <w:tcPr>
            <w:tcW w:w="1454" w:type="dxa"/>
            <w:tcBorders>
              <w:top w:val="nil"/>
              <w:left w:val="nil"/>
              <w:bottom w:val="single" w:sz="4" w:space="0" w:color="auto"/>
              <w:right w:val="single" w:sz="4" w:space="0" w:color="auto"/>
            </w:tcBorders>
            <w:shd w:val="clear" w:color="000000" w:fill="FFFFFF"/>
            <w:vAlign w:val="center"/>
            <w:hideMark/>
          </w:tcPr>
          <w:p w14:paraId="160BCD3D" w14:textId="77777777" w:rsidR="00B243FD" w:rsidRPr="00B243FD" w:rsidRDefault="00B243FD" w:rsidP="00B243FD">
            <w:pPr>
              <w:rPr>
                <w:sz w:val="16"/>
                <w:szCs w:val="16"/>
              </w:rPr>
            </w:pPr>
            <w:r w:rsidRPr="00B243FD">
              <w:rPr>
                <w:sz w:val="16"/>
                <w:szCs w:val="16"/>
              </w:rPr>
              <w:t xml:space="preserve">Расходомер StreamLux SLS 700-P кот 43 </w:t>
            </w:r>
          </w:p>
        </w:tc>
        <w:tc>
          <w:tcPr>
            <w:tcW w:w="955" w:type="dxa"/>
            <w:tcBorders>
              <w:top w:val="nil"/>
              <w:left w:val="nil"/>
              <w:bottom w:val="single" w:sz="4" w:space="0" w:color="auto"/>
              <w:right w:val="single" w:sz="4" w:space="0" w:color="auto"/>
            </w:tcBorders>
            <w:shd w:val="clear" w:color="000000" w:fill="FFFFFF"/>
            <w:vAlign w:val="center"/>
            <w:hideMark/>
          </w:tcPr>
          <w:p w14:paraId="5DCD5E32"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2AA3977B" w14:textId="77777777" w:rsidR="00B243FD" w:rsidRPr="00B243FD" w:rsidRDefault="00B243FD" w:rsidP="00B243FD">
            <w:pPr>
              <w:jc w:val="center"/>
              <w:rPr>
                <w:sz w:val="16"/>
                <w:szCs w:val="16"/>
              </w:rPr>
            </w:pPr>
            <w:r w:rsidRPr="00B243FD">
              <w:rPr>
                <w:sz w:val="16"/>
                <w:szCs w:val="16"/>
              </w:rPr>
              <w:t>49236</w:t>
            </w:r>
          </w:p>
        </w:tc>
        <w:tc>
          <w:tcPr>
            <w:tcW w:w="1107" w:type="dxa"/>
            <w:tcBorders>
              <w:top w:val="nil"/>
              <w:left w:val="nil"/>
              <w:bottom w:val="single" w:sz="4" w:space="0" w:color="auto"/>
              <w:right w:val="single" w:sz="4" w:space="0" w:color="auto"/>
            </w:tcBorders>
            <w:shd w:val="clear" w:color="000000" w:fill="FFFFFF"/>
            <w:noWrap/>
            <w:vAlign w:val="center"/>
            <w:hideMark/>
          </w:tcPr>
          <w:p w14:paraId="60F71210" w14:textId="77777777" w:rsidR="00B243FD" w:rsidRPr="00B243FD" w:rsidRDefault="00B243FD" w:rsidP="00B243FD">
            <w:pPr>
              <w:jc w:val="center"/>
              <w:rPr>
                <w:color w:val="000000"/>
                <w:sz w:val="16"/>
                <w:szCs w:val="16"/>
              </w:rPr>
            </w:pPr>
            <w:r w:rsidRPr="00B243FD">
              <w:rPr>
                <w:color w:val="000000"/>
                <w:sz w:val="16"/>
                <w:szCs w:val="16"/>
              </w:rPr>
              <w:t>49236</w:t>
            </w:r>
          </w:p>
        </w:tc>
        <w:tc>
          <w:tcPr>
            <w:tcW w:w="1050" w:type="dxa"/>
            <w:tcBorders>
              <w:top w:val="nil"/>
              <w:left w:val="nil"/>
              <w:bottom w:val="single" w:sz="4" w:space="0" w:color="auto"/>
              <w:right w:val="single" w:sz="4" w:space="0" w:color="auto"/>
            </w:tcBorders>
            <w:shd w:val="clear" w:color="000000" w:fill="FFFFFF"/>
            <w:noWrap/>
            <w:vAlign w:val="center"/>
            <w:hideMark/>
          </w:tcPr>
          <w:p w14:paraId="017CDB7D"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2DFCFE90" w14:textId="77777777" w:rsidR="00B243FD" w:rsidRPr="00B243FD" w:rsidRDefault="00B243FD" w:rsidP="00B243FD">
            <w:pPr>
              <w:rPr>
                <w:color w:val="000000"/>
                <w:sz w:val="16"/>
                <w:szCs w:val="16"/>
              </w:rPr>
            </w:pPr>
            <w:r w:rsidRPr="00B243FD">
              <w:rPr>
                <w:color w:val="000000"/>
                <w:sz w:val="16"/>
                <w:szCs w:val="16"/>
              </w:rPr>
              <w:t>330.26.51.66 Инструменты, приборы и машины для измерения или контроля, не включенные в другие</w:t>
            </w:r>
          </w:p>
        </w:tc>
        <w:tc>
          <w:tcPr>
            <w:tcW w:w="1095" w:type="dxa"/>
            <w:tcBorders>
              <w:top w:val="nil"/>
              <w:left w:val="nil"/>
              <w:bottom w:val="single" w:sz="4" w:space="0" w:color="auto"/>
              <w:right w:val="single" w:sz="4" w:space="0" w:color="auto"/>
            </w:tcBorders>
            <w:shd w:val="clear" w:color="000000" w:fill="FFFFFF"/>
            <w:vAlign w:val="center"/>
            <w:hideMark/>
          </w:tcPr>
          <w:p w14:paraId="5DBE9DF9"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74BF3F9E"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67F896F8"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6C48AA0"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7D06F07E"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0E44FFD9"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0817D4DE"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34D64E16" w14:textId="77777777" w:rsidTr="00BD168F">
        <w:trPr>
          <w:trHeight w:val="1117"/>
        </w:trPr>
        <w:tc>
          <w:tcPr>
            <w:tcW w:w="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27E4D" w14:textId="77777777" w:rsidR="00B243FD" w:rsidRPr="00B243FD" w:rsidRDefault="00B243FD" w:rsidP="00B243FD">
            <w:pPr>
              <w:jc w:val="center"/>
              <w:rPr>
                <w:color w:val="000000"/>
                <w:sz w:val="16"/>
                <w:szCs w:val="16"/>
              </w:rPr>
            </w:pPr>
            <w:r w:rsidRPr="00B243FD">
              <w:rPr>
                <w:color w:val="000000"/>
                <w:sz w:val="16"/>
                <w:szCs w:val="16"/>
              </w:rPr>
              <w:t>16</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7C744AB4" w14:textId="77777777" w:rsidR="00B243FD" w:rsidRPr="00B243FD" w:rsidRDefault="00B243FD" w:rsidP="00B243FD">
            <w:pPr>
              <w:rPr>
                <w:sz w:val="16"/>
                <w:szCs w:val="16"/>
              </w:rPr>
            </w:pPr>
            <w:r w:rsidRPr="00B243FD">
              <w:rPr>
                <w:sz w:val="16"/>
                <w:szCs w:val="16"/>
              </w:rPr>
              <w:t>Дымосос ДН 6,5-1500 правого вращения котельная №43 инв ном 00-000018</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1462C99D" w14:textId="77777777" w:rsidR="00B243FD" w:rsidRPr="00B243FD" w:rsidRDefault="00B243FD" w:rsidP="00B243FD">
            <w:pPr>
              <w:jc w:val="center"/>
              <w:rPr>
                <w:sz w:val="16"/>
                <w:szCs w:val="16"/>
              </w:rPr>
            </w:pPr>
            <w:r w:rsidRPr="00B243FD">
              <w:rPr>
                <w:sz w:val="16"/>
                <w:szCs w:val="16"/>
              </w:rPr>
              <w:t>25.05.2017</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2CDD4701" w14:textId="77777777" w:rsidR="00B243FD" w:rsidRPr="00B243FD" w:rsidRDefault="00B243FD" w:rsidP="00B243FD">
            <w:pPr>
              <w:jc w:val="center"/>
              <w:rPr>
                <w:sz w:val="16"/>
                <w:szCs w:val="16"/>
              </w:rPr>
            </w:pPr>
            <w:r w:rsidRPr="00B243FD">
              <w:rPr>
                <w:sz w:val="16"/>
                <w:szCs w:val="16"/>
              </w:rPr>
              <w:t>77119</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14:paraId="3FF9C954" w14:textId="77777777" w:rsidR="00B243FD" w:rsidRPr="00B243FD" w:rsidRDefault="00B243FD" w:rsidP="00B243FD">
            <w:pPr>
              <w:jc w:val="center"/>
              <w:rPr>
                <w:color w:val="000000"/>
                <w:sz w:val="16"/>
                <w:szCs w:val="16"/>
              </w:rPr>
            </w:pPr>
            <w:r w:rsidRPr="00B243FD">
              <w:rPr>
                <w:color w:val="000000"/>
                <w:sz w:val="16"/>
                <w:szCs w:val="16"/>
              </w:rPr>
              <w:t>77119</w:t>
            </w:r>
          </w:p>
        </w:tc>
        <w:tc>
          <w:tcPr>
            <w:tcW w:w="1050" w:type="dxa"/>
            <w:tcBorders>
              <w:top w:val="single" w:sz="4" w:space="0" w:color="auto"/>
              <w:left w:val="nil"/>
              <w:bottom w:val="single" w:sz="4" w:space="0" w:color="auto"/>
              <w:right w:val="single" w:sz="4" w:space="0" w:color="auto"/>
            </w:tcBorders>
            <w:shd w:val="clear" w:color="000000" w:fill="FFFFFF"/>
            <w:noWrap/>
            <w:vAlign w:val="center"/>
            <w:hideMark/>
          </w:tcPr>
          <w:p w14:paraId="6CAD7ECB"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single" w:sz="4" w:space="0" w:color="auto"/>
              <w:left w:val="nil"/>
              <w:bottom w:val="single" w:sz="4" w:space="0" w:color="auto"/>
              <w:right w:val="single" w:sz="4" w:space="0" w:color="auto"/>
            </w:tcBorders>
            <w:shd w:val="clear" w:color="000000" w:fill="FFFFFF"/>
            <w:hideMark/>
          </w:tcPr>
          <w:p w14:paraId="56E6256F"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5636FE8C"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single" w:sz="4" w:space="0" w:color="auto"/>
              <w:left w:val="nil"/>
              <w:bottom w:val="single" w:sz="4" w:space="0" w:color="auto"/>
              <w:right w:val="single" w:sz="4" w:space="0" w:color="auto"/>
            </w:tcBorders>
            <w:shd w:val="clear" w:color="000000" w:fill="FFFFFF"/>
            <w:noWrap/>
            <w:vAlign w:val="center"/>
            <w:hideMark/>
          </w:tcPr>
          <w:p w14:paraId="16D017EE"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4832BB7C"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5D4F5C76"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489B0198"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7D98FF2E"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single" w:sz="4" w:space="0" w:color="auto"/>
              <w:left w:val="nil"/>
              <w:bottom w:val="single" w:sz="4" w:space="0" w:color="auto"/>
              <w:right w:val="single" w:sz="4" w:space="0" w:color="auto"/>
            </w:tcBorders>
            <w:shd w:val="clear" w:color="000000" w:fill="FFFFFF"/>
            <w:noWrap/>
            <w:vAlign w:val="center"/>
            <w:hideMark/>
          </w:tcPr>
          <w:p w14:paraId="7182752E"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7787F7EF"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1C7E7CE2" w14:textId="77777777" w:rsidR="00B243FD" w:rsidRPr="00B243FD" w:rsidRDefault="00B243FD" w:rsidP="00B243FD">
            <w:pPr>
              <w:jc w:val="center"/>
              <w:rPr>
                <w:color w:val="000000"/>
                <w:sz w:val="16"/>
                <w:szCs w:val="16"/>
              </w:rPr>
            </w:pPr>
            <w:r w:rsidRPr="00B243FD">
              <w:rPr>
                <w:color w:val="000000"/>
                <w:sz w:val="16"/>
                <w:szCs w:val="16"/>
              </w:rPr>
              <w:t>17</w:t>
            </w:r>
          </w:p>
        </w:tc>
        <w:tc>
          <w:tcPr>
            <w:tcW w:w="1454" w:type="dxa"/>
            <w:tcBorders>
              <w:top w:val="nil"/>
              <w:left w:val="nil"/>
              <w:bottom w:val="single" w:sz="4" w:space="0" w:color="auto"/>
              <w:right w:val="single" w:sz="4" w:space="0" w:color="auto"/>
            </w:tcBorders>
            <w:shd w:val="clear" w:color="000000" w:fill="FFFFFF"/>
            <w:vAlign w:val="center"/>
            <w:hideMark/>
          </w:tcPr>
          <w:p w14:paraId="3B89AA3E" w14:textId="77777777" w:rsidR="00B243FD" w:rsidRPr="00B243FD" w:rsidRDefault="00B243FD" w:rsidP="00B243FD">
            <w:pPr>
              <w:rPr>
                <w:sz w:val="16"/>
                <w:szCs w:val="16"/>
              </w:rPr>
            </w:pPr>
            <w:r w:rsidRPr="00B243FD">
              <w:rPr>
                <w:sz w:val="16"/>
                <w:szCs w:val="16"/>
              </w:rPr>
              <w:t>Здание котельной №43 инв ном 00-000030</w:t>
            </w:r>
          </w:p>
        </w:tc>
        <w:tc>
          <w:tcPr>
            <w:tcW w:w="955" w:type="dxa"/>
            <w:tcBorders>
              <w:top w:val="nil"/>
              <w:left w:val="nil"/>
              <w:bottom w:val="single" w:sz="4" w:space="0" w:color="auto"/>
              <w:right w:val="single" w:sz="4" w:space="0" w:color="auto"/>
            </w:tcBorders>
            <w:shd w:val="clear" w:color="000000" w:fill="FFFFFF"/>
            <w:vAlign w:val="center"/>
            <w:hideMark/>
          </w:tcPr>
          <w:p w14:paraId="2B54D295"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701F7199" w14:textId="77777777" w:rsidR="00B243FD" w:rsidRPr="00B243FD" w:rsidRDefault="00B243FD" w:rsidP="00B243FD">
            <w:pPr>
              <w:jc w:val="center"/>
              <w:rPr>
                <w:sz w:val="16"/>
                <w:szCs w:val="16"/>
              </w:rPr>
            </w:pPr>
            <w:r w:rsidRPr="00B243FD">
              <w:rPr>
                <w:sz w:val="16"/>
                <w:szCs w:val="16"/>
              </w:rPr>
              <w:t>1200000</w:t>
            </w:r>
          </w:p>
        </w:tc>
        <w:tc>
          <w:tcPr>
            <w:tcW w:w="1107" w:type="dxa"/>
            <w:tcBorders>
              <w:top w:val="nil"/>
              <w:left w:val="nil"/>
              <w:bottom w:val="single" w:sz="4" w:space="0" w:color="auto"/>
              <w:right w:val="single" w:sz="4" w:space="0" w:color="auto"/>
            </w:tcBorders>
            <w:shd w:val="clear" w:color="000000" w:fill="FFFFFF"/>
            <w:noWrap/>
            <w:vAlign w:val="center"/>
            <w:hideMark/>
          </w:tcPr>
          <w:p w14:paraId="0155E1C3" w14:textId="77777777" w:rsidR="00B243FD" w:rsidRPr="00B243FD" w:rsidRDefault="00B243FD" w:rsidP="00B243FD">
            <w:pPr>
              <w:jc w:val="center"/>
              <w:rPr>
                <w:color w:val="000000"/>
                <w:sz w:val="16"/>
                <w:szCs w:val="16"/>
              </w:rPr>
            </w:pPr>
            <w:r w:rsidRPr="00B243FD">
              <w:rPr>
                <w:color w:val="000000"/>
                <w:sz w:val="16"/>
                <w:szCs w:val="16"/>
              </w:rPr>
              <w:t>306666</w:t>
            </w:r>
          </w:p>
        </w:tc>
        <w:tc>
          <w:tcPr>
            <w:tcW w:w="1050" w:type="dxa"/>
            <w:tcBorders>
              <w:top w:val="nil"/>
              <w:left w:val="nil"/>
              <w:bottom w:val="single" w:sz="4" w:space="0" w:color="auto"/>
              <w:right w:val="single" w:sz="4" w:space="0" w:color="auto"/>
            </w:tcBorders>
            <w:shd w:val="clear" w:color="000000" w:fill="FFFFFF"/>
            <w:noWrap/>
            <w:vAlign w:val="center"/>
            <w:hideMark/>
          </w:tcPr>
          <w:p w14:paraId="56C2ADF6" w14:textId="77777777" w:rsidR="00B243FD" w:rsidRPr="00B243FD" w:rsidRDefault="00B243FD" w:rsidP="00B243FD">
            <w:pPr>
              <w:jc w:val="center"/>
              <w:rPr>
                <w:color w:val="000000"/>
                <w:sz w:val="16"/>
                <w:szCs w:val="16"/>
              </w:rPr>
            </w:pPr>
            <w:r w:rsidRPr="00B243FD">
              <w:rPr>
                <w:color w:val="000000"/>
                <w:sz w:val="16"/>
                <w:szCs w:val="16"/>
              </w:rPr>
              <w:t>893334</w:t>
            </w:r>
          </w:p>
        </w:tc>
        <w:tc>
          <w:tcPr>
            <w:tcW w:w="1968" w:type="dxa"/>
            <w:tcBorders>
              <w:top w:val="nil"/>
              <w:left w:val="nil"/>
              <w:bottom w:val="single" w:sz="4" w:space="0" w:color="auto"/>
              <w:right w:val="single" w:sz="4" w:space="0" w:color="auto"/>
            </w:tcBorders>
            <w:shd w:val="clear" w:color="000000" w:fill="FFFFFF"/>
            <w:hideMark/>
          </w:tcPr>
          <w:p w14:paraId="05989216" w14:textId="77777777" w:rsidR="00B243FD" w:rsidRPr="00B243FD" w:rsidRDefault="00B243FD" w:rsidP="00B243FD">
            <w:pPr>
              <w:rPr>
                <w:color w:val="000000"/>
                <w:sz w:val="16"/>
                <w:szCs w:val="16"/>
              </w:rPr>
            </w:pPr>
            <w:r w:rsidRPr="00B243FD">
              <w:rPr>
                <w:color w:val="000000"/>
                <w:sz w:val="16"/>
                <w:szCs w:val="16"/>
              </w:rPr>
              <w:t>210.00.11.10.740 (здания котельных)</w:t>
            </w:r>
          </w:p>
        </w:tc>
        <w:tc>
          <w:tcPr>
            <w:tcW w:w="1095" w:type="dxa"/>
            <w:tcBorders>
              <w:top w:val="nil"/>
              <w:left w:val="nil"/>
              <w:bottom w:val="single" w:sz="4" w:space="0" w:color="auto"/>
              <w:right w:val="single" w:sz="4" w:space="0" w:color="auto"/>
            </w:tcBorders>
            <w:shd w:val="clear" w:color="000000" w:fill="FFFFFF"/>
            <w:vAlign w:val="center"/>
            <w:hideMark/>
          </w:tcPr>
          <w:p w14:paraId="4928FB28" w14:textId="77777777" w:rsidR="00B243FD" w:rsidRPr="00B243FD" w:rsidRDefault="00B243FD" w:rsidP="00B243FD">
            <w:pPr>
              <w:jc w:val="center"/>
              <w:rPr>
                <w:color w:val="000000"/>
                <w:sz w:val="16"/>
                <w:szCs w:val="16"/>
              </w:rPr>
            </w:pPr>
            <w:r w:rsidRPr="00B243FD">
              <w:rPr>
                <w:color w:val="000000"/>
                <w:sz w:val="16"/>
                <w:szCs w:val="16"/>
              </w:rPr>
              <w:t>30                (свыше 30 лет)</w:t>
            </w:r>
          </w:p>
        </w:tc>
        <w:tc>
          <w:tcPr>
            <w:tcW w:w="1095" w:type="dxa"/>
            <w:tcBorders>
              <w:top w:val="nil"/>
              <w:left w:val="nil"/>
              <w:bottom w:val="single" w:sz="4" w:space="0" w:color="auto"/>
              <w:right w:val="single" w:sz="4" w:space="0" w:color="auto"/>
            </w:tcBorders>
            <w:shd w:val="clear" w:color="000000" w:fill="FFFFFF"/>
            <w:noWrap/>
            <w:vAlign w:val="center"/>
            <w:hideMark/>
          </w:tcPr>
          <w:p w14:paraId="44380AF8" w14:textId="77777777" w:rsidR="00B243FD" w:rsidRPr="00B243FD" w:rsidRDefault="00B243FD" w:rsidP="00B243FD">
            <w:pPr>
              <w:jc w:val="center"/>
              <w:rPr>
                <w:color w:val="000000"/>
                <w:sz w:val="16"/>
                <w:szCs w:val="16"/>
              </w:rPr>
            </w:pPr>
            <w:r w:rsidRPr="00B243FD">
              <w:rPr>
                <w:color w:val="000000"/>
                <w:sz w:val="16"/>
                <w:szCs w:val="16"/>
              </w:rPr>
              <w:t>360</w:t>
            </w:r>
          </w:p>
        </w:tc>
        <w:tc>
          <w:tcPr>
            <w:tcW w:w="1128" w:type="dxa"/>
            <w:tcBorders>
              <w:top w:val="nil"/>
              <w:left w:val="nil"/>
              <w:bottom w:val="single" w:sz="4" w:space="0" w:color="auto"/>
              <w:right w:val="single" w:sz="4" w:space="0" w:color="auto"/>
            </w:tcBorders>
            <w:shd w:val="clear" w:color="000000" w:fill="FFFFFF"/>
            <w:noWrap/>
            <w:vAlign w:val="center"/>
            <w:hideMark/>
          </w:tcPr>
          <w:p w14:paraId="350992FA" w14:textId="77777777" w:rsidR="00B243FD" w:rsidRPr="00B243FD" w:rsidRDefault="00B243FD" w:rsidP="00B243FD">
            <w:pPr>
              <w:jc w:val="right"/>
              <w:rPr>
                <w:color w:val="000000"/>
                <w:sz w:val="16"/>
                <w:szCs w:val="16"/>
              </w:rPr>
            </w:pPr>
            <w:r w:rsidRPr="00B243FD">
              <w:rPr>
                <w:color w:val="000000"/>
                <w:sz w:val="16"/>
                <w:szCs w:val="16"/>
              </w:rPr>
              <w:t>40000</w:t>
            </w:r>
          </w:p>
        </w:tc>
        <w:tc>
          <w:tcPr>
            <w:tcW w:w="1128" w:type="dxa"/>
            <w:tcBorders>
              <w:top w:val="nil"/>
              <w:left w:val="nil"/>
              <w:bottom w:val="single" w:sz="4" w:space="0" w:color="auto"/>
              <w:right w:val="single" w:sz="4" w:space="0" w:color="auto"/>
            </w:tcBorders>
            <w:shd w:val="clear" w:color="000000" w:fill="FFFFFF"/>
            <w:noWrap/>
            <w:vAlign w:val="center"/>
            <w:hideMark/>
          </w:tcPr>
          <w:p w14:paraId="4B585437" w14:textId="77777777" w:rsidR="00B243FD" w:rsidRPr="00B243FD" w:rsidRDefault="00B243FD" w:rsidP="00B243FD">
            <w:pPr>
              <w:jc w:val="center"/>
              <w:rPr>
                <w:color w:val="000000"/>
                <w:sz w:val="16"/>
                <w:szCs w:val="16"/>
              </w:rPr>
            </w:pPr>
            <w:r w:rsidRPr="00B243FD">
              <w:rPr>
                <w:color w:val="000000"/>
                <w:sz w:val="16"/>
                <w:szCs w:val="16"/>
              </w:rPr>
              <w:t>40000</w:t>
            </w:r>
          </w:p>
        </w:tc>
        <w:tc>
          <w:tcPr>
            <w:tcW w:w="1128" w:type="dxa"/>
            <w:tcBorders>
              <w:top w:val="nil"/>
              <w:left w:val="nil"/>
              <w:bottom w:val="single" w:sz="4" w:space="0" w:color="auto"/>
              <w:right w:val="single" w:sz="4" w:space="0" w:color="auto"/>
            </w:tcBorders>
            <w:shd w:val="clear" w:color="000000" w:fill="FFFFFF"/>
            <w:noWrap/>
            <w:vAlign w:val="center"/>
            <w:hideMark/>
          </w:tcPr>
          <w:p w14:paraId="16A3A231" w14:textId="77777777" w:rsidR="00B243FD" w:rsidRPr="00B243FD" w:rsidRDefault="00B243FD" w:rsidP="00B243FD">
            <w:pPr>
              <w:jc w:val="center"/>
              <w:rPr>
                <w:color w:val="000000"/>
                <w:sz w:val="16"/>
                <w:szCs w:val="16"/>
              </w:rPr>
            </w:pPr>
            <w:r w:rsidRPr="00B243FD">
              <w:rPr>
                <w:color w:val="000000"/>
                <w:sz w:val="16"/>
                <w:szCs w:val="16"/>
              </w:rPr>
              <w:t>40000</w:t>
            </w:r>
          </w:p>
        </w:tc>
        <w:tc>
          <w:tcPr>
            <w:tcW w:w="1128" w:type="dxa"/>
            <w:tcBorders>
              <w:top w:val="nil"/>
              <w:left w:val="nil"/>
              <w:bottom w:val="single" w:sz="4" w:space="0" w:color="auto"/>
              <w:right w:val="single" w:sz="4" w:space="0" w:color="auto"/>
            </w:tcBorders>
            <w:shd w:val="clear" w:color="000000" w:fill="FFFFFF"/>
            <w:noWrap/>
            <w:vAlign w:val="center"/>
            <w:hideMark/>
          </w:tcPr>
          <w:p w14:paraId="1E91EDF8" w14:textId="77777777" w:rsidR="00B243FD" w:rsidRPr="00B243FD" w:rsidRDefault="00B243FD" w:rsidP="00B243FD">
            <w:pPr>
              <w:jc w:val="center"/>
              <w:rPr>
                <w:color w:val="000000"/>
                <w:sz w:val="16"/>
                <w:szCs w:val="16"/>
              </w:rPr>
            </w:pPr>
            <w:r w:rsidRPr="00B243FD">
              <w:rPr>
                <w:color w:val="000000"/>
                <w:sz w:val="16"/>
                <w:szCs w:val="16"/>
              </w:rPr>
              <w:t>40000</w:t>
            </w:r>
          </w:p>
        </w:tc>
        <w:tc>
          <w:tcPr>
            <w:tcW w:w="932" w:type="dxa"/>
            <w:tcBorders>
              <w:top w:val="nil"/>
              <w:left w:val="nil"/>
              <w:bottom w:val="single" w:sz="4" w:space="0" w:color="auto"/>
              <w:right w:val="single" w:sz="4" w:space="0" w:color="auto"/>
            </w:tcBorders>
            <w:shd w:val="clear" w:color="000000" w:fill="FFFFFF"/>
            <w:noWrap/>
            <w:vAlign w:val="center"/>
            <w:hideMark/>
          </w:tcPr>
          <w:p w14:paraId="5F631776" w14:textId="77777777" w:rsidR="00B243FD" w:rsidRPr="00B243FD" w:rsidRDefault="00B243FD" w:rsidP="00B243FD">
            <w:pPr>
              <w:jc w:val="center"/>
              <w:rPr>
                <w:color w:val="000000"/>
                <w:sz w:val="16"/>
                <w:szCs w:val="16"/>
              </w:rPr>
            </w:pPr>
            <w:r w:rsidRPr="00B243FD">
              <w:rPr>
                <w:color w:val="000000"/>
                <w:sz w:val="16"/>
                <w:szCs w:val="16"/>
              </w:rPr>
              <w:t>40000</w:t>
            </w:r>
          </w:p>
        </w:tc>
      </w:tr>
      <w:tr w:rsidR="00B243FD" w:rsidRPr="00B243FD" w14:paraId="76621A4F" w14:textId="77777777" w:rsidTr="00BD168F">
        <w:trPr>
          <w:trHeight w:val="1037"/>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63F8582" w14:textId="77777777" w:rsidR="00B243FD" w:rsidRPr="00B243FD" w:rsidRDefault="00B243FD" w:rsidP="00B243FD">
            <w:pPr>
              <w:jc w:val="center"/>
              <w:rPr>
                <w:color w:val="000000"/>
                <w:sz w:val="16"/>
                <w:szCs w:val="16"/>
              </w:rPr>
            </w:pPr>
            <w:r w:rsidRPr="00B243FD">
              <w:rPr>
                <w:color w:val="000000"/>
                <w:sz w:val="16"/>
                <w:szCs w:val="16"/>
              </w:rPr>
              <w:t>18</w:t>
            </w:r>
          </w:p>
        </w:tc>
        <w:tc>
          <w:tcPr>
            <w:tcW w:w="1454" w:type="dxa"/>
            <w:tcBorders>
              <w:top w:val="nil"/>
              <w:left w:val="nil"/>
              <w:bottom w:val="single" w:sz="4" w:space="0" w:color="auto"/>
              <w:right w:val="single" w:sz="4" w:space="0" w:color="auto"/>
            </w:tcBorders>
            <w:shd w:val="clear" w:color="000000" w:fill="FFFFFF"/>
            <w:vAlign w:val="center"/>
            <w:hideMark/>
          </w:tcPr>
          <w:p w14:paraId="3DF1A577" w14:textId="77777777" w:rsidR="00B243FD" w:rsidRPr="00B243FD" w:rsidRDefault="00B243FD" w:rsidP="00B243FD">
            <w:pPr>
              <w:rPr>
                <w:sz w:val="16"/>
                <w:szCs w:val="16"/>
              </w:rPr>
            </w:pPr>
            <w:r w:rsidRPr="00B243FD">
              <w:rPr>
                <w:sz w:val="16"/>
                <w:szCs w:val="16"/>
              </w:rPr>
              <w:t>Циклон БЦ 259 (6*7) кот №43 инв ном 00-000037</w:t>
            </w:r>
          </w:p>
        </w:tc>
        <w:tc>
          <w:tcPr>
            <w:tcW w:w="955" w:type="dxa"/>
            <w:tcBorders>
              <w:top w:val="nil"/>
              <w:left w:val="nil"/>
              <w:bottom w:val="single" w:sz="4" w:space="0" w:color="auto"/>
              <w:right w:val="single" w:sz="4" w:space="0" w:color="auto"/>
            </w:tcBorders>
            <w:shd w:val="clear" w:color="000000" w:fill="FFFFFF"/>
            <w:vAlign w:val="center"/>
            <w:hideMark/>
          </w:tcPr>
          <w:p w14:paraId="7A65ACE1"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29A62E19" w14:textId="77777777" w:rsidR="00B243FD" w:rsidRPr="00B243FD" w:rsidRDefault="00B243FD" w:rsidP="00B243FD">
            <w:pPr>
              <w:jc w:val="center"/>
              <w:rPr>
                <w:sz w:val="16"/>
                <w:szCs w:val="16"/>
              </w:rPr>
            </w:pPr>
            <w:r w:rsidRPr="00B243FD">
              <w:rPr>
                <w:sz w:val="16"/>
                <w:szCs w:val="16"/>
              </w:rPr>
              <w:t>70000</w:t>
            </w:r>
          </w:p>
        </w:tc>
        <w:tc>
          <w:tcPr>
            <w:tcW w:w="1107" w:type="dxa"/>
            <w:tcBorders>
              <w:top w:val="nil"/>
              <w:left w:val="nil"/>
              <w:bottom w:val="single" w:sz="4" w:space="0" w:color="auto"/>
              <w:right w:val="single" w:sz="4" w:space="0" w:color="auto"/>
            </w:tcBorders>
            <w:shd w:val="clear" w:color="000000" w:fill="FFFFFF"/>
            <w:noWrap/>
            <w:vAlign w:val="center"/>
            <w:hideMark/>
          </w:tcPr>
          <w:p w14:paraId="67434062" w14:textId="77777777" w:rsidR="00B243FD" w:rsidRPr="00B243FD" w:rsidRDefault="00B243FD" w:rsidP="00B243FD">
            <w:pPr>
              <w:jc w:val="center"/>
              <w:rPr>
                <w:color w:val="000000"/>
                <w:sz w:val="16"/>
                <w:szCs w:val="16"/>
              </w:rPr>
            </w:pPr>
            <w:r w:rsidRPr="00B243FD">
              <w:rPr>
                <w:color w:val="000000"/>
                <w:sz w:val="16"/>
                <w:szCs w:val="16"/>
              </w:rPr>
              <w:t>70000</w:t>
            </w:r>
          </w:p>
        </w:tc>
        <w:tc>
          <w:tcPr>
            <w:tcW w:w="1050" w:type="dxa"/>
            <w:tcBorders>
              <w:top w:val="nil"/>
              <w:left w:val="nil"/>
              <w:bottom w:val="single" w:sz="4" w:space="0" w:color="auto"/>
              <w:right w:val="single" w:sz="4" w:space="0" w:color="auto"/>
            </w:tcBorders>
            <w:shd w:val="clear" w:color="000000" w:fill="FFFFFF"/>
            <w:noWrap/>
            <w:vAlign w:val="center"/>
            <w:hideMark/>
          </w:tcPr>
          <w:p w14:paraId="1A09DE80"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07A98163" w14:textId="77777777" w:rsidR="00B243FD" w:rsidRPr="00B243FD" w:rsidRDefault="00B243FD" w:rsidP="00B243FD">
            <w:pPr>
              <w:rPr>
                <w:color w:val="000000"/>
                <w:sz w:val="16"/>
                <w:szCs w:val="16"/>
              </w:rPr>
            </w:pPr>
            <w:r w:rsidRPr="00B243FD">
              <w:rPr>
                <w:color w:val="000000"/>
                <w:sz w:val="16"/>
                <w:szCs w:val="16"/>
              </w:rPr>
              <w:t>330.28.92.40.110  Машины для сортировки, грохочения, сепарации или промывки грунта, камня, руды и прочих минеральных веществ</w:t>
            </w:r>
          </w:p>
        </w:tc>
        <w:tc>
          <w:tcPr>
            <w:tcW w:w="1095" w:type="dxa"/>
            <w:tcBorders>
              <w:top w:val="nil"/>
              <w:left w:val="nil"/>
              <w:bottom w:val="single" w:sz="4" w:space="0" w:color="auto"/>
              <w:right w:val="single" w:sz="4" w:space="0" w:color="auto"/>
            </w:tcBorders>
            <w:shd w:val="clear" w:color="000000" w:fill="FFFFFF"/>
            <w:vAlign w:val="center"/>
            <w:hideMark/>
          </w:tcPr>
          <w:p w14:paraId="0CD55EE0" w14:textId="77777777" w:rsidR="00B243FD" w:rsidRPr="00B243FD" w:rsidRDefault="00B243FD" w:rsidP="00B243FD">
            <w:pPr>
              <w:jc w:val="center"/>
              <w:rPr>
                <w:color w:val="000000"/>
                <w:sz w:val="16"/>
                <w:szCs w:val="16"/>
              </w:rPr>
            </w:pPr>
            <w:r w:rsidRPr="00B243FD">
              <w:rPr>
                <w:color w:val="000000"/>
                <w:sz w:val="16"/>
                <w:szCs w:val="16"/>
              </w:rPr>
              <w:t xml:space="preserve">5                    свыше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70A57BC8"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178AA1A4"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3C67DF54"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77EF6FAE"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379C6211"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056B09C2"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3C0760D7" w14:textId="77777777" w:rsidTr="00BD168F">
        <w:trPr>
          <w:trHeight w:val="1262"/>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2C9849CD" w14:textId="77777777" w:rsidR="00B243FD" w:rsidRPr="00B243FD" w:rsidRDefault="00B243FD" w:rsidP="00B243FD">
            <w:pPr>
              <w:jc w:val="center"/>
              <w:rPr>
                <w:color w:val="000000"/>
                <w:sz w:val="16"/>
                <w:szCs w:val="16"/>
              </w:rPr>
            </w:pPr>
            <w:r w:rsidRPr="00B243FD">
              <w:rPr>
                <w:color w:val="000000"/>
                <w:sz w:val="16"/>
                <w:szCs w:val="16"/>
              </w:rPr>
              <w:t>19</w:t>
            </w:r>
          </w:p>
        </w:tc>
        <w:tc>
          <w:tcPr>
            <w:tcW w:w="1454" w:type="dxa"/>
            <w:tcBorders>
              <w:top w:val="nil"/>
              <w:left w:val="nil"/>
              <w:bottom w:val="single" w:sz="4" w:space="0" w:color="auto"/>
              <w:right w:val="single" w:sz="4" w:space="0" w:color="auto"/>
            </w:tcBorders>
            <w:shd w:val="clear" w:color="000000" w:fill="FFFFFF"/>
            <w:vAlign w:val="center"/>
            <w:hideMark/>
          </w:tcPr>
          <w:p w14:paraId="6954161C" w14:textId="77777777" w:rsidR="00B243FD" w:rsidRPr="00B243FD" w:rsidRDefault="00B243FD" w:rsidP="00B243FD">
            <w:pPr>
              <w:rPr>
                <w:sz w:val="16"/>
                <w:szCs w:val="16"/>
              </w:rPr>
            </w:pPr>
            <w:r w:rsidRPr="00B243FD">
              <w:rPr>
                <w:sz w:val="16"/>
                <w:szCs w:val="16"/>
              </w:rPr>
              <w:t>Емкость для воды металлическая V 400 куб.м кот №43  инв ном 00-000032</w:t>
            </w:r>
          </w:p>
        </w:tc>
        <w:tc>
          <w:tcPr>
            <w:tcW w:w="955" w:type="dxa"/>
            <w:tcBorders>
              <w:top w:val="nil"/>
              <w:left w:val="nil"/>
              <w:bottom w:val="single" w:sz="4" w:space="0" w:color="auto"/>
              <w:right w:val="single" w:sz="4" w:space="0" w:color="auto"/>
            </w:tcBorders>
            <w:shd w:val="clear" w:color="000000" w:fill="FFFFFF"/>
            <w:vAlign w:val="center"/>
            <w:hideMark/>
          </w:tcPr>
          <w:p w14:paraId="59E12BCD"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2E5A4C70" w14:textId="77777777" w:rsidR="00B243FD" w:rsidRPr="00B243FD" w:rsidRDefault="00B243FD" w:rsidP="00B243FD">
            <w:pPr>
              <w:jc w:val="center"/>
              <w:rPr>
                <w:sz w:val="16"/>
                <w:szCs w:val="16"/>
              </w:rPr>
            </w:pPr>
            <w:r w:rsidRPr="00B243FD">
              <w:rPr>
                <w:sz w:val="16"/>
                <w:szCs w:val="16"/>
              </w:rPr>
              <w:t>60000</w:t>
            </w:r>
          </w:p>
        </w:tc>
        <w:tc>
          <w:tcPr>
            <w:tcW w:w="1107" w:type="dxa"/>
            <w:tcBorders>
              <w:top w:val="nil"/>
              <w:left w:val="nil"/>
              <w:bottom w:val="single" w:sz="4" w:space="0" w:color="auto"/>
              <w:right w:val="single" w:sz="4" w:space="0" w:color="auto"/>
            </w:tcBorders>
            <w:shd w:val="clear" w:color="000000" w:fill="FFFFFF"/>
            <w:noWrap/>
            <w:vAlign w:val="center"/>
            <w:hideMark/>
          </w:tcPr>
          <w:p w14:paraId="59332CEB" w14:textId="77777777" w:rsidR="00B243FD" w:rsidRPr="00B243FD" w:rsidRDefault="00B243FD" w:rsidP="00B243FD">
            <w:pPr>
              <w:jc w:val="center"/>
              <w:rPr>
                <w:color w:val="000000"/>
                <w:sz w:val="16"/>
                <w:szCs w:val="16"/>
              </w:rPr>
            </w:pPr>
            <w:r w:rsidRPr="00B243FD">
              <w:rPr>
                <w:color w:val="000000"/>
                <w:sz w:val="16"/>
                <w:szCs w:val="16"/>
              </w:rPr>
              <w:t>60000</w:t>
            </w:r>
          </w:p>
        </w:tc>
        <w:tc>
          <w:tcPr>
            <w:tcW w:w="1050" w:type="dxa"/>
            <w:tcBorders>
              <w:top w:val="nil"/>
              <w:left w:val="nil"/>
              <w:bottom w:val="single" w:sz="4" w:space="0" w:color="auto"/>
              <w:right w:val="single" w:sz="4" w:space="0" w:color="auto"/>
            </w:tcBorders>
            <w:shd w:val="clear" w:color="000000" w:fill="FFFFFF"/>
            <w:noWrap/>
            <w:vAlign w:val="center"/>
            <w:hideMark/>
          </w:tcPr>
          <w:p w14:paraId="1B4F111C"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43501B90" w14:textId="77777777" w:rsidR="00B243FD" w:rsidRPr="00B243FD" w:rsidRDefault="00B243FD" w:rsidP="00B243FD">
            <w:pPr>
              <w:rPr>
                <w:color w:val="000000"/>
                <w:sz w:val="16"/>
                <w:szCs w:val="16"/>
              </w:rPr>
            </w:pPr>
            <w:r w:rsidRPr="00B243FD">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1095" w:type="dxa"/>
            <w:tcBorders>
              <w:top w:val="nil"/>
              <w:left w:val="nil"/>
              <w:bottom w:val="single" w:sz="4" w:space="0" w:color="auto"/>
              <w:right w:val="single" w:sz="4" w:space="0" w:color="auto"/>
            </w:tcBorders>
            <w:shd w:val="clear" w:color="000000" w:fill="FFFFFF"/>
            <w:vAlign w:val="center"/>
            <w:hideMark/>
          </w:tcPr>
          <w:p w14:paraId="733E4C95" w14:textId="77777777" w:rsidR="00B243FD" w:rsidRPr="00B243FD" w:rsidRDefault="00B243FD" w:rsidP="00B243FD">
            <w:pPr>
              <w:jc w:val="center"/>
              <w:rPr>
                <w:color w:val="000000"/>
                <w:sz w:val="16"/>
                <w:szCs w:val="16"/>
              </w:rPr>
            </w:pPr>
            <w:r w:rsidRPr="00B243FD">
              <w:rPr>
                <w:color w:val="000000"/>
                <w:sz w:val="16"/>
                <w:szCs w:val="16"/>
              </w:rPr>
              <w:t xml:space="preserve">10                   от 7 до 10 </w:t>
            </w:r>
          </w:p>
        </w:tc>
        <w:tc>
          <w:tcPr>
            <w:tcW w:w="1095" w:type="dxa"/>
            <w:tcBorders>
              <w:top w:val="nil"/>
              <w:left w:val="nil"/>
              <w:bottom w:val="single" w:sz="4" w:space="0" w:color="auto"/>
              <w:right w:val="single" w:sz="4" w:space="0" w:color="auto"/>
            </w:tcBorders>
            <w:shd w:val="clear" w:color="000000" w:fill="FFFFFF"/>
            <w:noWrap/>
            <w:vAlign w:val="center"/>
            <w:hideMark/>
          </w:tcPr>
          <w:p w14:paraId="380CF833"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649A90F8"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18B86F22"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768C3A8C"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7CAF0CD5"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628C50DF"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56E65A3C" w14:textId="77777777" w:rsidTr="00BD168F">
        <w:trPr>
          <w:trHeight w:val="90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021AEC2E" w14:textId="77777777" w:rsidR="00B243FD" w:rsidRPr="00B243FD" w:rsidRDefault="00B243FD" w:rsidP="00B243FD">
            <w:pPr>
              <w:jc w:val="center"/>
              <w:rPr>
                <w:color w:val="000000"/>
                <w:sz w:val="16"/>
                <w:szCs w:val="16"/>
              </w:rPr>
            </w:pPr>
            <w:r w:rsidRPr="00B243FD">
              <w:rPr>
                <w:color w:val="000000"/>
                <w:sz w:val="16"/>
                <w:szCs w:val="16"/>
              </w:rPr>
              <w:t>20</w:t>
            </w:r>
          </w:p>
        </w:tc>
        <w:tc>
          <w:tcPr>
            <w:tcW w:w="1454" w:type="dxa"/>
            <w:tcBorders>
              <w:top w:val="nil"/>
              <w:left w:val="nil"/>
              <w:bottom w:val="single" w:sz="4" w:space="0" w:color="auto"/>
              <w:right w:val="single" w:sz="4" w:space="0" w:color="auto"/>
            </w:tcBorders>
            <w:shd w:val="clear" w:color="000000" w:fill="FFFFFF"/>
            <w:vAlign w:val="center"/>
            <w:hideMark/>
          </w:tcPr>
          <w:p w14:paraId="5DE34C8B" w14:textId="77777777" w:rsidR="00B243FD" w:rsidRPr="00B243FD" w:rsidRDefault="00B243FD" w:rsidP="00B243FD">
            <w:pPr>
              <w:rPr>
                <w:sz w:val="16"/>
                <w:szCs w:val="16"/>
              </w:rPr>
            </w:pPr>
            <w:r w:rsidRPr="00B243FD">
              <w:rPr>
                <w:sz w:val="16"/>
                <w:szCs w:val="16"/>
              </w:rPr>
              <w:t>Котел Ланкашир №6 котельная №43 инв ном 00-000034</w:t>
            </w:r>
          </w:p>
        </w:tc>
        <w:tc>
          <w:tcPr>
            <w:tcW w:w="955" w:type="dxa"/>
            <w:tcBorders>
              <w:top w:val="nil"/>
              <w:left w:val="nil"/>
              <w:bottom w:val="single" w:sz="4" w:space="0" w:color="auto"/>
              <w:right w:val="single" w:sz="4" w:space="0" w:color="auto"/>
            </w:tcBorders>
            <w:shd w:val="clear" w:color="000000" w:fill="FFFFFF"/>
            <w:vAlign w:val="center"/>
            <w:hideMark/>
          </w:tcPr>
          <w:p w14:paraId="73FC544D"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323AFCB8" w14:textId="77777777" w:rsidR="00B243FD" w:rsidRPr="00B243FD" w:rsidRDefault="00B243FD" w:rsidP="00B243FD">
            <w:pPr>
              <w:jc w:val="center"/>
              <w:rPr>
                <w:sz w:val="16"/>
                <w:szCs w:val="16"/>
              </w:rPr>
            </w:pPr>
            <w:r w:rsidRPr="00B243FD">
              <w:rPr>
                <w:sz w:val="16"/>
                <w:szCs w:val="16"/>
              </w:rPr>
              <w:t>500000</w:t>
            </w:r>
          </w:p>
        </w:tc>
        <w:tc>
          <w:tcPr>
            <w:tcW w:w="1107" w:type="dxa"/>
            <w:tcBorders>
              <w:top w:val="nil"/>
              <w:left w:val="nil"/>
              <w:bottom w:val="single" w:sz="4" w:space="0" w:color="auto"/>
              <w:right w:val="single" w:sz="4" w:space="0" w:color="auto"/>
            </w:tcBorders>
            <w:shd w:val="clear" w:color="000000" w:fill="FFFFFF"/>
            <w:noWrap/>
            <w:vAlign w:val="center"/>
            <w:hideMark/>
          </w:tcPr>
          <w:p w14:paraId="1BFDE44E" w14:textId="77777777" w:rsidR="00B243FD" w:rsidRPr="00B243FD" w:rsidRDefault="00B243FD" w:rsidP="00B243FD">
            <w:pPr>
              <w:jc w:val="center"/>
              <w:rPr>
                <w:color w:val="000000"/>
                <w:sz w:val="16"/>
                <w:szCs w:val="16"/>
              </w:rPr>
            </w:pPr>
            <w:r w:rsidRPr="00B243FD">
              <w:rPr>
                <w:color w:val="000000"/>
                <w:sz w:val="16"/>
                <w:szCs w:val="16"/>
              </w:rPr>
              <w:t>383334</w:t>
            </w:r>
          </w:p>
        </w:tc>
        <w:tc>
          <w:tcPr>
            <w:tcW w:w="1050" w:type="dxa"/>
            <w:tcBorders>
              <w:top w:val="nil"/>
              <w:left w:val="nil"/>
              <w:bottom w:val="single" w:sz="4" w:space="0" w:color="auto"/>
              <w:right w:val="single" w:sz="4" w:space="0" w:color="auto"/>
            </w:tcBorders>
            <w:shd w:val="clear" w:color="000000" w:fill="FFFFFF"/>
            <w:noWrap/>
            <w:vAlign w:val="center"/>
            <w:hideMark/>
          </w:tcPr>
          <w:p w14:paraId="762C466B" w14:textId="77777777" w:rsidR="00B243FD" w:rsidRPr="00B243FD" w:rsidRDefault="00B243FD" w:rsidP="00B243FD">
            <w:pPr>
              <w:jc w:val="center"/>
              <w:rPr>
                <w:color w:val="000000"/>
                <w:sz w:val="16"/>
                <w:szCs w:val="16"/>
              </w:rPr>
            </w:pPr>
            <w:r w:rsidRPr="00B243FD">
              <w:rPr>
                <w:color w:val="000000"/>
                <w:sz w:val="16"/>
                <w:szCs w:val="16"/>
              </w:rPr>
              <w:t>116666</w:t>
            </w:r>
          </w:p>
        </w:tc>
        <w:tc>
          <w:tcPr>
            <w:tcW w:w="1968" w:type="dxa"/>
            <w:tcBorders>
              <w:top w:val="nil"/>
              <w:left w:val="nil"/>
              <w:bottom w:val="single" w:sz="4" w:space="0" w:color="auto"/>
              <w:right w:val="single" w:sz="4" w:space="0" w:color="auto"/>
            </w:tcBorders>
            <w:shd w:val="clear" w:color="000000" w:fill="FFFFFF"/>
            <w:hideMark/>
          </w:tcPr>
          <w:p w14:paraId="1B967F05"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779397F0" w14:textId="77777777" w:rsidR="00B243FD" w:rsidRPr="00B243FD" w:rsidRDefault="00B243FD" w:rsidP="00B243FD">
            <w:pPr>
              <w:jc w:val="center"/>
              <w:rPr>
                <w:color w:val="000000"/>
                <w:sz w:val="16"/>
                <w:szCs w:val="16"/>
              </w:rPr>
            </w:pPr>
            <w:r w:rsidRPr="00B243FD">
              <w:rPr>
                <w:color w:val="000000"/>
                <w:sz w:val="16"/>
                <w:szCs w:val="16"/>
              </w:rPr>
              <w:t xml:space="preserve">10                   от 7 до 10 </w:t>
            </w:r>
          </w:p>
        </w:tc>
        <w:tc>
          <w:tcPr>
            <w:tcW w:w="1095" w:type="dxa"/>
            <w:tcBorders>
              <w:top w:val="nil"/>
              <w:left w:val="nil"/>
              <w:bottom w:val="single" w:sz="4" w:space="0" w:color="auto"/>
              <w:right w:val="single" w:sz="4" w:space="0" w:color="auto"/>
            </w:tcBorders>
            <w:shd w:val="clear" w:color="000000" w:fill="FFFFFF"/>
            <w:noWrap/>
            <w:vAlign w:val="center"/>
            <w:hideMark/>
          </w:tcPr>
          <w:p w14:paraId="7438CA12"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41AD065B" w14:textId="77777777" w:rsidR="00B243FD" w:rsidRPr="00B243FD" w:rsidRDefault="00B243FD" w:rsidP="00B243FD">
            <w:pPr>
              <w:jc w:val="right"/>
              <w:rPr>
                <w:color w:val="000000"/>
                <w:sz w:val="16"/>
                <w:szCs w:val="16"/>
              </w:rPr>
            </w:pPr>
            <w:r w:rsidRPr="00B243FD">
              <w:rPr>
                <w:color w:val="000000"/>
                <w:sz w:val="16"/>
                <w:szCs w:val="16"/>
              </w:rPr>
              <w:t>50000</w:t>
            </w:r>
          </w:p>
        </w:tc>
        <w:tc>
          <w:tcPr>
            <w:tcW w:w="1128" w:type="dxa"/>
            <w:tcBorders>
              <w:top w:val="nil"/>
              <w:left w:val="nil"/>
              <w:bottom w:val="single" w:sz="4" w:space="0" w:color="auto"/>
              <w:right w:val="single" w:sz="4" w:space="0" w:color="auto"/>
            </w:tcBorders>
            <w:shd w:val="clear" w:color="000000" w:fill="FFFFFF"/>
            <w:noWrap/>
            <w:vAlign w:val="center"/>
            <w:hideMark/>
          </w:tcPr>
          <w:p w14:paraId="25D9A79A" w14:textId="77777777" w:rsidR="00B243FD" w:rsidRPr="00B243FD" w:rsidRDefault="00B243FD" w:rsidP="00B243FD">
            <w:pPr>
              <w:jc w:val="center"/>
              <w:rPr>
                <w:color w:val="000000"/>
                <w:sz w:val="16"/>
                <w:szCs w:val="16"/>
              </w:rPr>
            </w:pPr>
            <w:r w:rsidRPr="00B243FD">
              <w:rPr>
                <w:color w:val="000000"/>
                <w:sz w:val="16"/>
                <w:szCs w:val="16"/>
              </w:rPr>
              <w:t>50000</w:t>
            </w:r>
          </w:p>
        </w:tc>
        <w:tc>
          <w:tcPr>
            <w:tcW w:w="1128" w:type="dxa"/>
            <w:tcBorders>
              <w:top w:val="nil"/>
              <w:left w:val="nil"/>
              <w:bottom w:val="single" w:sz="4" w:space="0" w:color="auto"/>
              <w:right w:val="single" w:sz="4" w:space="0" w:color="auto"/>
            </w:tcBorders>
            <w:shd w:val="clear" w:color="000000" w:fill="FFFFFF"/>
            <w:noWrap/>
            <w:vAlign w:val="center"/>
            <w:hideMark/>
          </w:tcPr>
          <w:p w14:paraId="29FF90EB" w14:textId="77777777" w:rsidR="00B243FD" w:rsidRPr="00B243FD" w:rsidRDefault="00B243FD" w:rsidP="00B243FD">
            <w:pPr>
              <w:jc w:val="center"/>
              <w:rPr>
                <w:color w:val="000000"/>
                <w:sz w:val="16"/>
                <w:szCs w:val="16"/>
              </w:rPr>
            </w:pPr>
            <w:r w:rsidRPr="00B243FD">
              <w:rPr>
                <w:color w:val="000000"/>
                <w:sz w:val="16"/>
                <w:szCs w:val="16"/>
              </w:rPr>
              <w:t>16666</w:t>
            </w:r>
          </w:p>
        </w:tc>
        <w:tc>
          <w:tcPr>
            <w:tcW w:w="1128" w:type="dxa"/>
            <w:tcBorders>
              <w:top w:val="nil"/>
              <w:left w:val="nil"/>
              <w:bottom w:val="single" w:sz="4" w:space="0" w:color="auto"/>
              <w:right w:val="single" w:sz="4" w:space="0" w:color="auto"/>
            </w:tcBorders>
            <w:shd w:val="clear" w:color="000000" w:fill="FFFFFF"/>
            <w:noWrap/>
            <w:vAlign w:val="center"/>
            <w:hideMark/>
          </w:tcPr>
          <w:p w14:paraId="4C675645"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3365792C"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6B6EB9E4" w14:textId="77777777" w:rsidTr="00BD168F">
        <w:trPr>
          <w:trHeight w:val="90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E20940D" w14:textId="77777777" w:rsidR="00B243FD" w:rsidRPr="00B243FD" w:rsidRDefault="00B243FD" w:rsidP="00B243FD">
            <w:pPr>
              <w:jc w:val="center"/>
              <w:rPr>
                <w:color w:val="000000"/>
                <w:sz w:val="16"/>
                <w:szCs w:val="16"/>
              </w:rPr>
            </w:pPr>
            <w:r w:rsidRPr="00B243FD">
              <w:rPr>
                <w:color w:val="000000"/>
                <w:sz w:val="16"/>
                <w:szCs w:val="16"/>
              </w:rPr>
              <w:t>21</w:t>
            </w:r>
          </w:p>
        </w:tc>
        <w:tc>
          <w:tcPr>
            <w:tcW w:w="1454" w:type="dxa"/>
            <w:tcBorders>
              <w:top w:val="nil"/>
              <w:left w:val="nil"/>
              <w:bottom w:val="single" w:sz="4" w:space="0" w:color="auto"/>
              <w:right w:val="single" w:sz="4" w:space="0" w:color="auto"/>
            </w:tcBorders>
            <w:shd w:val="clear" w:color="000000" w:fill="FFFFFF"/>
            <w:vAlign w:val="center"/>
            <w:hideMark/>
          </w:tcPr>
          <w:p w14:paraId="22DC91EA" w14:textId="77777777" w:rsidR="00B243FD" w:rsidRPr="00B243FD" w:rsidRDefault="00B243FD" w:rsidP="00B243FD">
            <w:pPr>
              <w:rPr>
                <w:sz w:val="16"/>
                <w:szCs w:val="16"/>
              </w:rPr>
            </w:pPr>
            <w:r w:rsidRPr="00B243FD">
              <w:rPr>
                <w:sz w:val="16"/>
                <w:szCs w:val="16"/>
              </w:rPr>
              <w:t>Котел Ланкашир №7 котельная №43 инв ном 00-000035</w:t>
            </w:r>
          </w:p>
        </w:tc>
        <w:tc>
          <w:tcPr>
            <w:tcW w:w="955" w:type="dxa"/>
            <w:tcBorders>
              <w:top w:val="nil"/>
              <w:left w:val="nil"/>
              <w:bottom w:val="single" w:sz="4" w:space="0" w:color="auto"/>
              <w:right w:val="single" w:sz="4" w:space="0" w:color="auto"/>
            </w:tcBorders>
            <w:shd w:val="clear" w:color="000000" w:fill="FFFFFF"/>
            <w:vAlign w:val="center"/>
            <w:hideMark/>
          </w:tcPr>
          <w:p w14:paraId="02D673A9"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781FCFF7" w14:textId="77777777" w:rsidR="00B243FD" w:rsidRPr="00B243FD" w:rsidRDefault="00B243FD" w:rsidP="00B243FD">
            <w:pPr>
              <w:jc w:val="center"/>
              <w:rPr>
                <w:sz w:val="16"/>
                <w:szCs w:val="16"/>
              </w:rPr>
            </w:pPr>
            <w:r w:rsidRPr="00B243FD">
              <w:rPr>
                <w:sz w:val="16"/>
                <w:szCs w:val="16"/>
              </w:rPr>
              <w:t>500000</w:t>
            </w:r>
          </w:p>
        </w:tc>
        <w:tc>
          <w:tcPr>
            <w:tcW w:w="1107" w:type="dxa"/>
            <w:tcBorders>
              <w:top w:val="nil"/>
              <w:left w:val="nil"/>
              <w:bottom w:val="single" w:sz="4" w:space="0" w:color="auto"/>
              <w:right w:val="single" w:sz="4" w:space="0" w:color="auto"/>
            </w:tcBorders>
            <w:shd w:val="clear" w:color="000000" w:fill="FFFFFF"/>
            <w:noWrap/>
            <w:vAlign w:val="center"/>
            <w:hideMark/>
          </w:tcPr>
          <w:p w14:paraId="777A3210" w14:textId="77777777" w:rsidR="00B243FD" w:rsidRPr="00B243FD" w:rsidRDefault="00B243FD" w:rsidP="00B243FD">
            <w:pPr>
              <w:jc w:val="center"/>
              <w:rPr>
                <w:color w:val="000000"/>
                <w:sz w:val="16"/>
                <w:szCs w:val="16"/>
              </w:rPr>
            </w:pPr>
            <w:r w:rsidRPr="00B243FD">
              <w:rPr>
                <w:color w:val="000000"/>
                <w:sz w:val="16"/>
                <w:szCs w:val="16"/>
              </w:rPr>
              <w:t>383334</w:t>
            </w:r>
          </w:p>
        </w:tc>
        <w:tc>
          <w:tcPr>
            <w:tcW w:w="1050" w:type="dxa"/>
            <w:tcBorders>
              <w:top w:val="nil"/>
              <w:left w:val="nil"/>
              <w:bottom w:val="single" w:sz="4" w:space="0" w:color="auto"/>
              <w:right w:val="single" w:sz="4" w:space="0" w:color="auto"/>
            </w:tcBorders>
            <w:shd w:val="clear" w:color="000000" w:fill="FFFFFF"/>
            <w:noWrap/>
            <w:vAlign w:val="center"/>
            <w:hideMark/>
          </w:tcPr>
          <w:p w14:paraId="25DF7FFB" w14:textId="77777777" w:rsidR="00B243FD" w:rsidRPr="00B243FD" w:rsidRDefault="00B243FD" w:rsidP="00B243FD">
            <w:pPr>
              <w:jc w:val="center"/>
              <w:rPr>
                <w:color w:val="000000"/>
                <w:sz w:val="16"/>
                <w:szCs w:val="16"/>
              </w:rPr>
            </w:pPr>
            <w:r w:rsidRPr="00B243FD">
              <w:rPr>
                <w:color w:val="000000"/>
                <w:sz w:val="16"/>
                <w:szCs w:val="16"/>
              </w:rPr>
              <w:t>116666</w:t>
            </w:r>
          </w:p>
        </w:tc>
        <w:tc>
          <w:tcPr>
            <w:tcW w:w="1968" w:type="dxa"/>
            <w:tcBorders>
              <w:top w:val="nil"/>
              <w:left w:val="nil"/>
              <w:bottom w:val="single" w:sz="4" w:space="0" w:color="auto"/>
              <w:right w:val="single" w:sz="4" w:space="0" w:color="auto"/>
            </w:tcBorders>
            <w:shd w:val="clear" w:color="000000" w:fill="FFFFFF"/>
            <w:hideMark/>
          </w:tcPr>
          <w:p w14:paraId="0A3D96E1"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77D1EF48" w14:textId="77777777" w:rsidR="00B243FD" w:rsidRPr="00B243FD" w:rsidRDefault="00B243FD" w:rsidP="00B243FD">
            <w:pPr>
              <w:jc w:val="center"/>
              <w:rPr>
                <w:color w:val="000000"/>
                <w:sz w:val="16"/>
                <w:szCs w:val="16"/>
              </w:rPr>
            </w:pPr>
            <w:r w:rsidRPr="00B243FD">
              <w:rPr>
                <w:color w:val="000000"/>
                <w:sz w:val="16"/>
                <w:szCs w:val="16"/>
              </w:rPr>
              <w:t xml:space="preserve">10                   от 7 до 10 </w:t>
            </w:r>
          </w:p>
        </w:tc>
        <w:tc>
          <w:tcPr>
            <w:tcW w:w="1095" w:type="dxa"/>
            <w:tcBorders>
              <w:top w:val="nil"/>
              <w:left w:val="nil"/>
              <w:bottom w:val="single" w:sz="4" w:space="0" w:color="auto"/>
              <w:right w:val="single" w:sz="4" w:space="0" w:color="auto"/>
            </w:tcBorders>
            <w:shd w:val="clear" w:color="000000" w:fill="FFFFFF"/>
            <w:noWrap/>
            <w:vAlign w:val="center"/>
            <w:hideMark/>
          </w:tcPr>
          <w:p w14:paraId="4BD58A2D"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5A22C546" w14:textId="77777777" w:rsidR="00B243FD" w:rsidRPr="00B243FD" w:rsidRDefault="00B243FD" w:rsidP="00B243FD">
            <w:pPr>
              <w:jc w:val="right"/>
              <w:rPr>
                <w:color w:val="000000"/>
                <w:sz w:val="16"/>
                <w:szCs w:val="16"/>
              </w:rPr>
            </w:pPr>
            <w:r w:rsidRPr="00B243FD">
              <w:rPr>
                <w:color w:val="000000"/>
                <w:sz w:val="16"/>
                <w:szCs w:val="16"/>
              </w:rPr>
              <w:t>50000</w:t>
            </w:r>
          </w:p>
        </w:tc>
        <w:tc>
          <w:tcPr>
            <w:tcW w:w="1128" w:type="dxa"/>
            <w:tcBorders>
              <w:top w:val="nil"/>
              <w:left w:val="nil"/>
              <w:bottom w:val="single" w:sz="4" w:space="0" w:color="auto"/>
              <w:right w:val="single" w:sz="4" w:space="0" w:color="auto"/>
            </w:tcBorders>
            <w:shd w:val="clear" w:color="000000" w:fill="FFFFFF"/>
            <w:noWrap/>
            <w:vAlign w:val="center"/>
            <w:hideMark/>
          </w:tcPr>
          <w:p w14:paraId="02F701F9" w14:textId="77777777" w:rsidR="00B243FD" w:rsidRPr="00B243FD" w:rsidRDefault="00B243FD" w:rsidP="00B243FD">
            <w:pPr>
              <w:jc w:val="center"/>
              <w:rPr>
                <w:color w:val="000000"/>
                <w:sz w:val="16"/>
                <w:szCs w:val="16"/>
              </w:rPr>
            </w:pPr>
            <w:r w:rsidRPr="00B243FD">
              <w:rPr>
                <w:color w:val="000000"/>
                <w:sz w:val="16"/>
                <w:szCs w:val="16"/>
              </w:rPr>
              <w:t>50000</w:t>
            </w:r>
          </w:p>
        </w:tc>
        <w:tc>
          <w:tcPr>
            <w:tcW w:w="1128" w:type="dxa"/>
            <w:tcBorders>
              <w:top w:val="nil"/>
              <w:left w:val="nil"/>
              <w:bottom w:val="single" w:sz="4" w:space="0" w:color="auto"/>
              <w:right w:val="single" w:sz="4" w:space="0" w:color="auto"/>
            </w:tcBorders>
            <w:shd w:val="clear" w:color="000000" w:fill="FFFFFF"/>
            <w:noWrap/>
            <w:vAlign w:val="center"/>
            <w:hideMark/>
          </w:tcPr>
          <w:p w14:paraId="59136461" w14:textId="77777777" w:rsidR="00B243FD" w:rsidRPr="00B243FD" w:rsidRDefault="00B243FD" w:rsidP="00B243FD">
            <w:pPr>
              <w:jc w:val="center"/>
              <w:rPr>
                <w:color w:val="000000"/>
                <w:sz w:val="16"/>
                <w:szCs w:val="16"/>
              </w:rPr>
            </w:pPr>
            <w:r w:rsidRPr="00B243FD">
              <w:rPr>
                <w:color w:val="000000"/>
                <w:sz w:val="16"/>
                <w:szCs w:val="16"/>
              </w:rPr>
              <w:t>16666</w:t>
            </w:r>
          </w:p>
        </w:tc>
        <w:tc>
          <w:tcPr>
            <w:tcW w:w="1128" w:type="dxa"/>
            <w:tcBorders>
              <w:top w:val="nil"/>
              <w:left w:val="nil"/>
              <w:bottom w:val="single" w:sz="4" w:space="0" w:color="auto"/>
              <w:right w:val="single" w:sz="4" w:space="0" w:color="auto"/>
            </w:tcBorders>
            <w:shd w:val="clear" w:color="000000" w:fill="FFFFFF"/>
            <w:noWrap/>
            <w:vAlign w:val="center"/>
            <w:hideMark/>
          </w:tcPr>
          <w:p w14:paraId="57FEBC8C"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6294397F"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76A00249"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11DE4A3B" w14:textId="77777777" w:rsidR="00B243FD" w:rsidRPr="00B243FD" w:rsidRDefault="00B243FD" w:rsidP="00B243FD">
            <w:pPr>
              <w:jc w:val="center"/>
              <w:rPr>
                <w:color w:val="000000"/>
                <w:sz w:val="16"/>
                <w:szCs w:val="16"/>
              </w:rPr>
            </w:pPr>
            <w:r w:rsidRPr="00B243FD">
              <w:rPr>
                <w:color w:val="000000"/>
                <w:sz w:val="16"/>
                <w:szCs w:val="16"/>
              </w:rPr>
              <w:t>22</w:t>
            </w:r>
          </w:p>
        </w:tc>
        <w:tc>
          <w:tcPr>
            <w:tcW w:w="1454" w:type="dxa"/>
            <w:tcBorders>
              <w:top w:val="nil"/>
              <w:left w:val="nil"/>
              <w:bottom w:val="single" w:sz="4" w:space="0" w:color="auto"/>
              <w:right w:val="single" w:sz="4" w:space="0" w:color="auto"/>
            </w:tcBorders>
            <w:shd w:val="clear" w:color="000000" w:fill="FFFFFF"/>
            <w:vAlign w:val="center"/>
            <w:hideMark/>
          </w:tcPr>
          <w:p w14:paraId="17D26A37" w14:textId="77777777" w:rsidR="00B243FD" w:rsidRPr="00B243FD" w:rsidRDefault="00B243FD" w:rsidP="00B243FD">
            <w:pPr>
              <w:rPr>
                <w:sz w:val="16"/>
                <w:szCs w:val="16"/>
              </w:rPr>
            </w:pPr>
            <w:r w:rsidRPr="00B243FD">
              <w:rPr>
                <w:sz w:val="16"/>
                <w:szCs w:val="16"/>
              </w:rPr>
              <w:t>Котел КВС №2 №43 инв ном 00-0000358</w:t>
            </w:r>
          </w:p>
        </w:tc>
        <w:tc>
          <w:tcPr>
            <w:tcW w:w="955" w:type="dxa"/>
            <w:tcBorders>
              <w:top w:val="nil"/>
              <w:left w:val="nil"/>
              <w:bottom w:val="single" w:sz="4" w:space="0" w:color="auto"/>
              <w:right w:val="single" w:sz="4" w:space="0" w:color="auto"/>
            </w:tcBorders>
            <w:shd w:val="clear" w:color="000000" w:fill="FFFFFF"/>
            <w:vAlign w:val="center"/>
            <w:hideMark/>
          </w:tcPr>
          <w:p w14:paraId="7E417CF8" w14:textId="77777777" w:rsidR="00B243FD" w:rsidRPr="00B243FD" w:rsidRDefault="00B243FD" w:rsidP="00B243FD">
            <w:pPr>
              <w:jc w:val="center"/>
              <w:rPr>
                <w:sz w:val="16"/>
                <w:szCs w:val="16"/>
              </w:rPr>
            </w:pPr>
            <w:r w:rsidRPr="00B243FD">
              <w:rPr>
                <w:sz w:val="16"/>
                <w:szCs w:val="16"/>
              </w:rPr>
              <w:t>27.05.2017</w:t>
            </w:r>
          </w:p>
        </w:tc>
        <w:tc>
          <w:tcPr>
            <w:tcW w:w="1330" w:type="dxa"/>
            <w:tcBorders>
              <w:top w:val="nil"/>
              <w:left w:val="nil"/>
              <w:bottom w:val="single" w:sz="4" w:space="0" w:color="auto"/>
              <w:right w:val="single" w:sz="4" w:space="0" w:color="auto"/>
            </w:tcBorders>
            <w:shd w:val="clear" w:color="000000" w:fill="FFFFFF"/>
            <w:noWrap/>
            <w:vAlign w:val="center"/>
            <w:hideMark/>
          </w:tcPr>
          <w:p w14:paraId="316430C1" w14:textId="77777777" w:rsidR="00B243FD" w:rsidRPr="00B243FD" w:rsidRDefault="00B243FD" w:rsidP="00B243FD">
            <w:pPr>
              <w:jc w:val="center"/>
              <w:rPr>
                <w:sz w:val="16"/>
                <w:szCs w:val="16"/>
              </w:rPr>
            </w:pPr>
            <w:r w:rsidRPr="00B243FD">
              <w:rPr>
                <w:sz w:val="16"/>
                <w:szCs w:val="16"/>
              </w:rPr>
              <w:t>500000</w:t>
            </w:r>
          </w:p>
        </w:tc>
        <w:tc>
          <w:tcPr>
            <w:tcW w:w="1107" w:type="dxa"/>
            <w:tcBorders>
              <w:top w:val="nil"/>
              <w:left w:val="nil"/>
              <w:bottom w:val="single" w:sz="4" w:space="0" w:color="auto"/>
              <w:right w:val="single" w:sz="4" w:space="0" w:color="auto"/>
            </w:tcBorders>
            <w:shd w:val="clear" w:color="000000" w:fill="FFFFFF"/>
            <w:noWrap/>
            <w:vAlign w:val="center"/>
            <w:hideMark/>
          </w:tcPr>
          <w:p w14:paraId="6BAF1CED" w14:textId="77777777" w:rsidR="00B243FD" w:rsidRPr="00B243FD" w:rsidRDefault="00B243FD" w:rsidP="00B243FD">
            <w:pPr>
              <w:jc w:val="center"/>
              <w:rPr>
                <w:color w:val="000000"/>
                <w:sz w:val="16"/>
                <w:szCs w:val="16"/>
              </w:rPr>
            </w:pPr>
            <w:r w:rsidRPr="00B243FD">
              <w:rPr>
                <w:color w:val="000000"/>
                <w:sz w:val="16"/>
                <w:szCs w:val="16"/>
              </w:rPr>
              <w:t>383334</w:t>
            </w:r>
          </w:p>
        </w:tc>
        <w:tc>
          <w:tcPr>
            <w:tcW w:w="1050" w:type="dxa"/>
            <w:tcBorders>
              <w:top w:val="nil"/>
              <w:left w:val="nil"/>
              <w:bottom w:val="single" w:sz="4" w:space="0" w:color="auto"/>
              <w:right w:val="single" w:sz="4" w:space="0" w:color="auto"/>
            </w:tcBorders>
            <w:shd w:val="clear" w:color="000000" w:fill="FFFFFF"/>
            <w:noWrap/>
            <w:vAlign w:val="center"/>
            <w:hideMark/>
          </w:tcPr>
          <w:p w14:paraId="37F58E82" w14:textId="77777777" w:rsidR="00B243FD" w:rsidRPr="00B243FD" w:rsidRDefault="00B243FD" w:rsidP="00B243FD">
            <w:pPr>
              <w:jc w:val="center"/>
              <w:rPr>
                <w:color w:val="000000"/>
                <w:sz w:val="16"/>
                <w:szCs w:val="16"/>
              </w:rPr>
            </w:pPr>
            <w:r w:rsidRPr="00B243FD">
              <w:rPr>
                <w:color w:val="000000"/>
                <w:sz w:val="16"/>
                <w:szCs w:val="16"/>
              </w:rPr>
              <w:t>116666</w:t>
            </w:r>
          </w:p>
        </w:tc>
        <w:tc>
          <w:tcPr>
            <w:tcW w:w="1968" w:type="dxa"/>
            <w:tcBorders>
              <w:top w:val="nil"/>
              <w:left w:val="nil"/>
              <w:bottom w:val="single" w:sz="4" w:space="0" w:color="auto"/>
              <w:right w:val="single" w:sz="4" w:space="0" w:color="auto"/>
            </w:tcBorders>
            <w:shd w:val="clear" w:color="000000" w:fill="FFFFFF"/>
            <w:hideMark/>
          </w:tcPr>
          <w:p w14:paraId="6268E5F8"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6D4B45A4" w14:textId="77777777" w:rsidR="00B243FD" w:rsidRPr="00B243FD" w:rsidRDefault="00B243FD" w:rsidP="00B243FD">
            <w:pPr>
              <w:jc w:val="center"/>
              <w:rPr>
                <w:color w:val="000000"/>
                <w:sz w:val="16"/>
                <w:szCs w:val="16"/>
              </w:rPr>
            </w:pPr>
            <w:r w:rsidRPr="00B243FD">
              <w:rPr>
                <w:color w:val="000000"/>
                <w:sz w:val="16"/>
                <w:szCs w:val="16"/>
              </w:rPr>
              <w:t xml:space="preserve">10                   от 7 до 10 </w:t>
            </w:r>
          </w:p>
        </w:tc>
        <w:tc>
          <w:tcPr>
            <w:tcW w:w="1095" w:type="dxa"/>
            <w:tcBorders>
              <w:top w:val="nil"/>
              <w:left w:val="nil"/>
              <w:bottom w:val="single" w:sz="4" w:space="0" w:color="auto"/>
              <w:right w:val="single" w:sz="4" w:space="0" w:color="auto"/>
            </w:tcBorders>
            <w:shd w:val="clear" w:color="000000" w:fill="FFFFFF"/>
            <w:noWrap/>
            <w:vAlign w:val="center"/>
            <w:hideMark/>
          </w:tcPr>
          <w:p w14:paraId="7BBB89A7"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649CCD38" w14:textId="77777777" w:rsidR="00B243FD" w:rsidRPr="00B243FD" w:rsidRDefault="00B243FD" w:rsidP="00B243FD">
            <w:pPr>
              <w:jc w:val="right"/>
              <w:rPr>
                <w:color w:val="000000"/>
                <w:sz w:val="16"/>
                <w:szCs w:val="16"/>
              </w:rPr>
            </w:pPr>
            <w:r w:rsidRPr="00B243FD">
              <w:rPr>
                <w:color w:val="000000"/>
                <w:sz w:val="16"/>
                <w:szCs w:val="16"/>
              </w:rPr>
              <w:t>50000</w:t>
            </w:r>
          </w:p>
        </w:tc>
        <w:tc>
          <w:tcPr>
            <w:tcW w:w="1128" w:type="dxa"/>
            <w:tcBorders>
              <w:top w:val="nil"/>
              <w:left w:val="nil"/>
              <w:bottom w:val="single" w:sz="4" w:space="0" w:color="auto"/>
              <w:right w:val="single" w:sz="4" w:space="0" w:color="auto"/>
            </w:tcBorders>
            <w:shd w:val="clear" w:color="000000" w:fill="FFFFFF"/>
            <w:noWrap/>
            <w:vAlign w:val="center"/>
            <w:hideMark/>
          </w:tcPr>
          <w:p w14:paraId="6E79B96E" w14:textId="77777777" w:rsidR="00B243FD" w:rsidRPr="00B243FD" w:rsidRDefault="00B243FD" w:rsidP="00B243FD">
            <w:pPr>
              <w:jc w:val="center"/>
              <w:rPr>
                <w:color w:val="000000"/>
                <w:sz w:val="16"/>
                <w:szCs w:val="16"/>
              </w:rPr>
            </w:pPr>
            <w:r w:rsidRPr="00B243FD">
              <w:rPr>
                <w:color w:val="000000"/>
                <w:sz w:val="16"/>
                <w:szCs w:val="16"/>
              </w:rPr>
              <w:t>50000</w:t>
            </w:r>
          </w:p>
        </w:tc>
        <w:tc>
          <w:tcPr>
            <w:tcW w:w="1128" w:type="dxa"/>
            <w:tcBorders>
              <w:top w:val="nil"/>
              <w:left w:val="nil"/>
              <w:bottom w:val="single" w:sz="4" w:space="0" w:color="auto"/>
              <w:right w:val="single" w:sz="4" w:space="0" w:color="auto"/>
            </w:tcBorders>
            <w:shd w:val="clear" w:color="000000" w:fill="FFFFFF"/>
            <w:noWrap/>
            <w:vAlign w:val="center"/>
            <w:hideMark/>
          </w:tcPr>
          <w:p w14:paraId="4ECB93DE" w14:textId="77777777" w:rsidR="00B243FD" w:rsidRPr="00B243FD" w:rsidRDefault="00B243FD" w:rsidP="00B243FD">
            <w:pPr>
              <w:jc w:val="center"/>
              <w:rPr>
                <w:color w:val="000000"/>
                <w:sz w:val="16"/>
                <w:szCs w:val="16"/>
              </w:rPr>
            </w:pPr>
            <w:r w:rsidRPr="00B243FD">
              <w:rPr>
                <w:color w:val="000000"/>
                <w:sz w:val="16"/>
                <w:szCs w:val="16"/>
              </w:rPr>
              <w:t>16666</w:t>
            </w:r>
          </w:p>
        </w:tc>
        <w:tc>
          <w:tcPr>
            <w:tcW w:w="1128" w:type="dxa"/>
            <w:tcBorders>
              <w:top w:val="nil"/>
              <w:left w:val="nil"/>
              <w:bottom w:val="single" w:sz="4" w:space="0" w:color="auto"/>
              <w:right w:val="single" w:sz="4" w:space="0" w:color="auto"/>
            </w:tcBorders>
            <w:shd w:val="clear" w:color="000000" w:fill="FFFFFF"/>
            <w:noWrap/>
            <w:vAlign w:val="center"/>
            <w:hideMark/>
          </w:tcPr>
          <w:p w14:paraId="72F47C7E"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2858ED9A"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4D097DB4" w14:textId="77777777" w:rsidTr="00BD168F">
        <w:trPr>
          <w:trHeight w:val="90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7384A673" w14:textId="77777777" w:rsidR="00B243FD" w:rsidRPr="00B243FD" w:rsidRDefault="00B243FD" w:rsidP="00B243FD">
            <w:pPr>
              <w:jc w:val="center"/>
              <w:rPr>
                <w:color w:val="000000"/>
                <w:sz w:val="16"/>
                <w:szCs w:val="16"/>
              </w:rPr>
            </w:pPr>
            <w:r w:rsidRPr="00B243FD">
              <w:rPr>
                <w:color w:val="000000"/>
                <w:sz w:val="16"/>
                <w:szCs w:val="16"/>
              </w:rPr>
              <w:t>23</w:t>
            </w:r>
          </w:p>
        </w:tc>
        <w:tc>
          <w:tcPr>
            <w:tcW w:w="1454" w:type="dxa"/>
            <w:tcBorders>
              <w:top w:val="nil"/>
              <w:left w:val="nil"/>
              <w:bottom w:val="single" w:sz="4" w:space="0" w:color="auto"/>
              <w:right w:val="single" w:sz="4" w:space="0" w:color="auto"/>
            </w:tcBorders>
            <w:shd w:val="clear" w:color="000000" w:fill="FFFFFF"/>
            <w:vAlign w:val="center"/>
            <w:hideMark/>
          </w:tcPr>
          <w:p w14:paraId="42F27467" w14:textId="77777777" w:rsidR="00B243FD" w:rsidRPr="00B243FD" w:rsidRDefault="00B243FD" w:rsidP="00B243FD">
            <w:pPr>
              <w:rPr>
                <w:sz w:val="16"/>
                <w:szCs w:val="16"/>
              </w:rPr>
            </w:pPr>
            <w:r w:rsidRPr="00B243FD">
              <w:rPr>
                <w:sz w:val="16"/>
                <w:szCs w:val="16"/>
              </w:rPr>
              <w:t>Электродвигатель 30/3000 кот.№43 инв ном 00-000039</w:t>
            </w:r>
          </w:p>
        </w:tc>
        <w:tc>
          <w:tcPr>
            <w:tcW w:w="955" w:type="dxa"/>
            <w:tcBorders>
              <w:top w:val="nil"/>
              <w:left w:val="nil"/>
              <w:bottom w:val="single" w:sz="4" w:space="0" w:color="auto"/>
              <w:right w:val="single" w:sz="4" w:space="0" w:color="auto"/>
            </w:tcBorders>
            <w:shd w:val="clear" w:color="000000" w:fill="FFFFFF"/>
            <w:vAlign w:val="center"/>
            <w:hideMark/>
          </w:tcPr>
          <w:p w14:paraId="6A68592D"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4031F14F" w14:textId="77777777" w:rsidR="00B243FD" w:rsidRPr="00B243FD" w:rsidRDefault="00B243FD" w:rsidP="00B243FD">
            <w:pPr>
              <w:jc w:val="center"/>
              <w:rPr>
                <w:sz w:val="16"/>
                <w:szCs w:val="16"/>
              </w:rPr>
            </w:pPr>
            <w:r w:rsidRPr="00B243FD">
              <w:rPr>
                <w:sz w:val="16"/>
                <w:szCs w:val="16"/>
              </w:rPr>
              <w:t>45000</w:t>
            </w:r>
          </w:p>
        </w:tc>
        <w:tc>
          <w:tcPr>
            <w:tcW w:w="1107" w:type="dxa"/>
            <w:tcBorders>
              <w:top w:val="nil"/>
              <w:left w:val="nil"/>
              <w:bottom w:val="single" w:sz="4" w:space="0" w:color="auto"/>
              <w:right w:val="single" w:sz="4" w:space="0" w:color="auto"/>
            </w:tcBorders>
            <w:shd w:val="clear" w:color="000000" w:fill="FFFFFF"/>
            <w:noWrap/>
            <w:vAlign w:val="center"/>
            <w:hideMark/>
          </w:tcPr>
          <w:p w14:paraId="570334FF" w14:textId="77777777" w:rsidR="00B243FD" w:rsidRPr="00B243FD" w:rsidRDefault="00B243FD" w:rsidP="00B243FD">
            <w:pPr>
              <w:jc w:val="center"/>
              <w:rPr>
                <w:color w:val="000000"/>
                <w:sz w:val="16"/>
                <w:szCs w:val="16"/>
              </w:rPr>
            </w:pPr>
            <w:r w:rsidRPr="00B243FD">
              <w:rPr>
                <w:color w:val="000000"/>
                <w:sz w:val="16"/>
                <w:szCs w:val="16"/>
              </w:rPr>
              <w:t>45000</w:t>
            </w:r>
          </w:p>
        </w:tc>
        <w:tc>
          <w:tcPr>
            <w:tcW w:w="1050" w:type="dxa"/>
            <w:tcBorders>
              <w:top w:val="nil"/>
              <w:left w:val="nil"/>
              <w:bottom w:val="single" w:sz="4" w:space="0" w:color="auto"/>
              <w:right w:val="single" w:sz="4" w:space="0" w:color="auto"/>
            </w:tcBorders>
            <w:shd w:val="clear" w:color="000000" w:fill="FFFFFF"/>
            <w:noWrap/>
            <w:vAlign w:val="center"/>
            <w:hideMark/>
          </w:tcPr>
          <w:p w14:paraId="3114F78D"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0C6998B1" w14:textId="77777777" w:rsidR="00B243FD" w:rsidRPr="00B243FD" w:rsidRDefault="00B243FD" w:rsidP="00B243FD">
            <w:pPr>
              <w:rPr>
                <w:color w:val="000000"/>
                <w:sz w:val="16"/>
                <w:szCs w:val="16"/>
              </w:rPr>
            </w:pPr>
            <w:r w:rsidRPr="00B243FD">
              <w:rPr>
                <w:color w:val="000000"/>
                <w:sz w:val="16"/>
                <w:szCs w:val="16"/>
              </w:rPr>
              <w:t>330.28.29 Машины и оборудование, общего назначения</w:t>
            </w:r>
          </w:p>
        </w:tc>
        <w:tc>
          <w:tcPr>
            <w:tcW w:w="1095" w:type="dxa"/>
            <w:tcBorders>
              <w:top w:val="nil"/>
              <w:left w:val="nil"/>
              <w:bottom w:val="single" w:sz="4" w:space="0" w:color="auto"/>
              <w:right w:val="single" w:sz="4" w:space="0" w:color="auto"/>
            </w:tcBorders>
            <w:shd w:val="clear" w:color="000000" w:fill="FFFFFF"/>
            <w:vAlign w:val="center"/>
            <w:hideMark/>
          </w:tcPr>
          <w:p w14:paraId="4A13882E"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6A5C2A4B"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6CCF7A6D"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6E98991D"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6F36CE91"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49F7335"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14138CB3"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7855FA7" w14:textId="77777777" w:rsidTr="00BD168F">
        <w:trPr>
          <w:trHeight w:val="84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00283198" w14:textId="77777777" w:rsidR="00B243FD" w:rsidRPr="00B243FD" w:rsidRDefault="00B243FD" w:rsidP="00B243FD">
            <w:pPr>
              <w:jc w:val="center"/>
              <w:rPr>
                <w:color w:val="000000"/>
                <w:sz w:val="16"/>
                <w:szCs w:val="16"/>
              </w:rPr>
            </w:pPr>
            <w:r w:rsidRPr="00B243FD">
              <w:rPr>
                <w:color w:val="000000"/>
                <w:sz w:val="16"/>
                <w:szCs w:val="16"/>
              </w:rPr>
              <w:lastRenderedPageBreak/>
              <w:t>24</w:t>
            </w:r>
          </w:p>
        </w:tc>
        <w:tc>
          <w:tcPr>
            <w:tcW w:w="1454" w:type="dxa"/>
            <w:tcBorders>
              <w:top w:val="nil"/>
              <w:left w:val="nil"/>
              <w:bottom w:val="single" w:sz="4" w:space="0" w:color="auto"/>
              <w:right w:val="single" w:sz="4" w:space="0" w:color="auto"/>
            </w:tcBorders>
            <w:shd w:val="clear" w:color="000000" w:fill="FFFFFF"/>
            <w:vAlign w:val="center"/>
            <w:hideMark/>
          </w:tcPr>
          <w:p w14:paraId="21034779" w14:textId="77777777" w:rsidR="00B243FD" w:rsidRPr="00B243FD" w:rsidRDefault="00B243FD" w:rsidP="00B243FD">
            <w:pPr>
              <w:rPr>
                <w:sz w:val="16"/>
                <w:szCs w:val="16"/>
              </w:rPr>
            </w:pPr>
            <w:r w:rsidRPr="00B243FD">
              <w:rPr>
                <w:sz w:val="16"/>
                <w:szCs w:val="16"/>
              </w:rPr>
              <w:t>Вентилятор ВД30ЦС85 кот №43 инв ном 00-000044</w:t>
            </w:r>
          </w:p>
        </w:tc>
        <w:tc>
          <w:tcPr>
            <w:tcW w:w="955" w:type="dxa"/>
            <w:tcBorders>
              <w:top w:val="nil"/>
              <w:left w:val="nil"/>
              <w:bottom w:val="single" w:sz="4" w:space="0" w:color="auto"/>
              <w:right w:val="single" w:sz="4" w:space="0" w:color="auto"/>
            </w:tcBorders>
            <w:shd w:val="clear" w:color="000000" w:fill="FFFFFF"/>
            <w:vAlign w:val="center"/>
            <w:hideMark/>
          </w:tcPr>
          <w:p w14:paraId="15D9A9BA"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5A511258" w14:textId="77777777" w:rsidR="00B243FD" w:rsidRPr="00B243FD" w:rsidRDefault="00B243FD" w:rsidP="00B243FD">
            <w:pPr>
              <w:jc w:val="center"/>
              <w:rPr>
                <w:sz w:val="16"/>
                <w:szCs w:val="16"/>
              </w:rPr>
            </w:pPr>
            <w:r w:rsidRPr="00B243FD">
              <w:rPr>
                <w:sz w:val="16"/>
                <w:szCs w:val="16"/>
              </w:rPr>
              <w:t>60000</w:t>
            </w:r>
          </w:p>
        </w:tc>
        <w:tc>
          <w:tcPr>
            <w:tcW w:w="1107" w:type="dxa"/>
            <w:tcBorders>
              <w:top w:val="nil"/>
              <w:left w:val="nil"/>
              <w:bottom w:val="single" w:sz="4" w:space="0" w:color="auto"/>
              <w:right w:val="single" w:sz="4" w:space="0" w:color="auto"/>
            </w:tcBorders>
            <w:shd w:val="clear" w:color="000000" w:fill="FFFFFF"/>
            <w:noWrap/>
            <w:vAlign w:val="center"/>
            <w:hideMark/>
          </w:tcPr>
          <w:p w14:paraId="7339A8A3" w14:textId="77777777" w:rsidR="00B243FD" w:rsidRPr="00B243FD" w:rsidRDefault="00B243FD" w:rsidP="00B243FD">
            <w:pPr>
              <w:jc w:val="center"/>
              <w:rPr>
                <w:color w:val="000000"/>
                <w:sz w:val="16"/>
                <w:szCs w:val="16"/>
              </w:rPr>
            </w:pPr>
            <w:r w:rsidRPr="00B243FD">
              <w:rPr>
                <w:color w:val="000000"/>
                <w:sz w:val="16"/>
                <w:szCs w:val="16"/>
              </w:rPr>
              <w:t>60000</w:t>
            </w:r>
          </w:p>
        </w:tc>
        <w:tc>
          <w:tcPr>
            <w:tcW w:w="1050" w:type="dxa"/>
            <w:tcBorders>
              <w:top w:val="nil"/>
              <w:left w:val="nil"/>
              <w:bottom w:val="single" w:sz="4" w:space="0" w:color="auto"/>
              <w:right w:val="single" w:sz="4" w:space="0" w:color="auto"/>
            </w:tcBorders>
            <w:shd w:val="clear" w:color="000000" w:fill="FFFFFF"/>
            <w:noWrap/>
            <w:vAlign w:val="center"/>
            <w:hideMark/>
          </w:tcPr>
          <w:p w14:paraId="060759EC"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63116B01"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nil"/>
              <w:left w:val="nil"/>
              <w:bottom w:val="single" w:sz="4" w:space="0" w:color="auto"/>
              <w:right w:val="single" w:sz="4" w:space="0" w:color="auto"/>
            </w:tcBorders>
            <w:shd w:val="clear" w:color="000000" w:fill="FFFFFF"/>
            <w:vAlign w:val="center"/>
            <w:hideMark/>
          </w:tcPr>
          <w:p w14:paraId="2E42EF03"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58D82446"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76F477A1"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1B9E5267"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3CBF716"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62D2CD46"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4C19DECE"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0CD8FFCE" w14:textId="77777777" w:rsidTr="00BD168F">
        <w:trPr>
          <w:trHeight w:val="811"/>
        </w:trPr>
        <w:tc>
          <w:tcPr>
            <w:tcW w:w="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342D6" w14:textId="77777777" w:rsidR="00B243FD" w:rsidRPr="00B243FD" w:rsidRDefault="00B243FD" w:rsidP="00B243FD">
            <w:pPr>
              <w:jc w:val="center"/>
              <w:rPr>
                <w:color w:val="000000"/>
                <w:sz w:val="16"/>
                <w:szCs w:val="16"/>
              </w:rPr>
            </w:pPr>
            <w:r w:rsidRPr="00B243FD">
              <w:rPr>
                <w:color w:val="000000"/>
                <w:sz w:val="16"/>
                <w:szCs w:val="16"/>
              </w:rPr>
              <w:t>25</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6217FC48" w14:textId="77777777" w:rsidR="00B243FD" w:rsidRPr="00B243FD" w:rsidRDefault="00B243FD" w:rsidP="00B243FD">
            <w:pPr>
              <w:rPr>
                <w:sz w:val="16"/>
                <w:szCs w:val="16"/>
              </w:rPr>
            </w:pPr>
            <w:r w:rsidRPr="00B243FD">
              <w:rPr>
                <w:sz w:val="16"/>
                <w:szCs w:val="16"/>
              </w:rPr>
              <w:t>Вентилятор ВД30ЦС85 кот №43 инв ном 00-000045</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4D364FC4" w14:textId="77777777" w:rsidR="00B243FD" w:rsidRPr="00B243FD" w:rsidRDefault="00B243FD" w:rsidP="00B243FD">
            <w:pPr>
              <w:jc w:val="center"/>
              <w:rPr>
                <w:sz w:val="16"/>
                <w:szCs w:val="16"/>
              </w:rPr>
            </w:pPr>
            <w:r w:rsidRPr="00B243FD">
              <w:rPr>
                <w:sz w:val="16"/>
                <w:szCs w:val="16"/>
              </w:rPr>
              <w:t>25.05.2017</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379EE47A" w14:textId="77777777" w:rsidR="00B243FD" w:rsidRPr="00B243FD" w:rsidRDefault="00B243FD" w:rsidP="00B243FD">
            <w:pPr>
              <w:jc w:val="center"/>
              <w:rPr>
                <w:sz w:val="16"/>
                <w:szCs w:val="16"/>
              </w:rPr>
            </w:pPr>
            <w:r w:rsidRPr="00B243FD">
              <w:rPr>
                <w:sz w:val="16"/>
                <w:szCs w:val="16"/>
              </w:rPr>
              <w:t>50000</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14:paraId="65AFE0BA" w14:textId="77777777" w:rsidR="00B243FD" w:rsidRPr="00B243FD" w:rsidRDefault="00B243FD" w:rsidP="00B243FD">
            <w:pPr>
              <w:jc w:val="center"/>
              <w:rPr>
                <w:color w:val="000000"/>
                <w:sz w:val="16"/>
                <w:szCs w:val="16"/>
              </w:rPr>
            </w:pPr>
            <w:r w:rsidRPr="00B243FD">
              <w:rPr>
                <w:color w:val="000000"/>
                <w:sz w:val="16"/>
                <w:szCs w:val="16"/>
              </w:rPr>
              <w:t>50000</w:t>
            </w:r>
          </w:p>
        </w:tc>
        <w:tc>
          <w:tcPr>
            <w:tcW w:w="1050" w:type="dxa"/>
            <w:tcBorders>
              <w:top w:val="single" w:sz="4" w:space="0" w:color="auto"/>
              <w:left w:val="nil"/>
              <w:bottom w:val="single" w:sz="4" w:space="0" w:color="auto"/>
              <w:right w:val="single" w:sz="4" w:space="0" w:color="auto"/>
            </w:tcBorders>
            <w:shd w:val="clear" w:color="000000" w:fill="FFFFFF"/>
            <w:noWrap/>
            <w:vAlign w:val="center"/>
            <w:hideMark/>
          </w:tcPr>
          <w:p w14:paraId="274D398E"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single" w:sz="4" w:space="0" w:color="auto"/>
              <w:left w:val="nil"/>
              <w:bottom w:val="single" w:sz="4" w:space="0" w:color="auto"/>
              <w:right w:val="single" w:sz="4" w:space="0" w:color="auto"/>
            </w:tcBorders>
            <w:shd w:val="clear" w:color="000000" w:fill="FFFFFF"/>
            <w:hideMark/>
          </w:tcPr>
          <w:p w14:paraId="58A5CB56"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B767868"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single" w:sz="4" w:space="0" w:color="auto"/>
              <w:left w:val="nil"/>
              <w:bottom w:val="single" w:sz="4" w:space="0" w:color="auto"/>
              <w:right w:val="single" w:sz="4" w:space="0" w:color="auto"/>
            </w:tcBorders>
            <w:shd w:val="clear" w:color="000000" w:fill="FFFFFF"/>
            <w:noWrap/>
            <w:vAlign w:val="center"/>
            <w:hideMark/>
          </w:tcPr>
          <w:p w14:paraId="3AF629A3"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10A835CC"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202495F3"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36993FA7"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302BC23C"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single" w:sz="4" w:space="0" w:color="auto"/>
              <w:left w:val="nil"/>
              <w:bottom w:val="single" w:sz="4" w:space="0" w:color="auto"/>
              <w:right w:val="single" w:sz="4" w:space="0" w:color="auto"/>
            </w:tcBorders>
            <w:shd w:val="clear" w:color="000000" w:fill="FFFFFF"/>
            <w:noWrap/>
            <w:vAlign w:val="center"/>
            <w:hideMark/>
          </w:tcPr>
          <w:p w14:paraId="19C74619"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2C4C927B" w14:textId="77777777" w:rsidTr="00BD168F">
        <w:trPr>
          <w:trHeight w:val="88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7BDA49B0" w14:textId="77777777" w:rsidR="00B243FD" w:rsidRPr="00B243FD" w:rsidRDefault="00B243FD" w:rsidP="00B243FD">
            <w:pPr>
              <w:jc w:val="center"/>
              <w:rPr>
                <w:color w:val="000000"/>
                <w:sz w:val="16"/>
                <w:szCs w:val="16"/>
              </w:rPr>
            </w:pPr>
            <w:r w:rsidRPr="00B243FD">
              <w:rPr>
                <w:color w:val="000000"/>
                <w:sz w:val="16"/>
                <w:szCs w:val="16"/>
              </w:rPr>
              <w:t>26</w:t>
            </w:r>
          </w:p>
        </w:tc>
        <w:tc>
          <w:tcPr>
            <w:tcW w:w="1454" w:type="dxa"/>
            <w:tcBorders>
              <w:top w:val="nil"/>
              <w:left w:val="nil"/>
              <w:bottom w:val="single" w:sz="4" w:space="0" w:color="auto"/>
              <w:right w:val="single" w:sz="4" w:space="0" w:color="auto"/>
            </w:tcBorders>
            <w:shd w:val="clear" w:color="000000" w:fill="FFFFFF"/>
            <w:vAlign w:val="center"/>
            <w:hideMark/>
          </w:tcPr>
          <w:p w14:paraId="0049EC90" w14:textId="77777777" w:rsidR="00B243FD" w:rsidRPr="00B243FD" w:rsidRDefault="00B243FD" w:rsidP="00B243FD">
            <w:pPr>
              <w:rPr>
                <w:sz w:val="16"/>
                <w:szCs w:val="16"/>
              </w:rPr>
            </w:pPr>
            <w:r w:rsidRPr="00B243FD">
              <w:rPr>
                <w:sz w:val="16"/>
                <w:szCs w:val="16"/>
              </w:rPr>
              <w:t>Вентилятор ВДН кот №43 инв ном 00-000047</w:t>
            </w:r>
          </w:p>
        </w:tc>
        <w:tc>
          <w:tcPr>
            <w:tcW w:w="955" w:type="dxa"/>
            <w:tcBorders>
              <w:top w:val="nil"/>
              <w:left w:val="nil"/>
              <w:bottom w:val="single" w:sz="4" w:space="0" w:color="auto"/>
              <w:right w:val="single" w:sz="4" w:space="0" w:color="auto"/>
            </w:tcBorders>
            <w:shd w:val="clear" w:color="000000" w:fill="FFFFFF"/>
            <w:vAlign w:val="center"/>
            <w:hideMark/>
          </w:tcPr>
          <w:p w14:paraId="2F04FB19"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6D21BD0E" w14:textId="77777777" w:rsidR="00B243FD" w:rsidRPr="00B243FD" w:rsidRDefault="00B243FD" w:rsidP="00B243FD">
            <w:pPr>
              <w:jc w:val="center"/>
              <w:rPr>
                <w:sz w:val="16"/>
                <w:szCs w:val="16"/>
              </w:rPr>
            </w:pPr>
            <w:r w:rsidRPr="00B243FD">
              <w:rPr>
                <w:sz w:val="16"/>
                <w:szCs w:val="16"/>
              </w:rPr>
              <w:t>50000</w:t>
            </w:r>
          </w:p>
        </w:tc>
        <w:tc>
          <w:tcPr>
            <w:tcW w:w="1107" w:type="dxa"/>
            <w:tcBorders>
              <w:top w:val="nil"/>
              <w:left w:val="nil"/>
              <w:bottom w:val="single" w:sz="4" w:space="0" w:color="auto"/>
              <w:right w:val="single" w:sz="4" w:space="0" w:color="auto"/>
            </w:tcBorders>
            <w:shd w:val="clear" w:color="000000" w:fill="FFFFFF"/>
            <w:noWrap/>
            <w:vAlign w:val="center"/>
            <w:hideMark/>
          </w:tcPr>
          <w:p w14:paraId="425EBB8B" w14:textId="77777777" w:rsidR="00B243FD" w:rsidRPr="00B243FD" w:rsidRDefault="00B243FD" w:rsidP="00B243FD">
            <w:pPr>
              <w:jc w:val="center"/>
              <w:rPr>
                <w:color w:val="000000"/>
                <w:sz w:val="16"/>
                <w:szCs w:val="16"/>
              </w:rPr>
            </w:pPr>
            <w:r w:rsidRPr="00B243FD">
              <w:rPr>
                <w:color w:val="000000"/>
                <w:sz w:val="16"/>
                <w:szCs w:val="16"/>
              </w:rPr>
              <w:t>50000</w:t>
            </w:r>
          </w:p>
        </w:tc>
        <w:tc>
          <w:tcPr>
            <w:tcW w:w="1050" w:type="dxa"/>
            <w:tcBorders>
              <w:top w:val="nil"/>
              <w:left w:val="nil"/>
              <w:bottom w:val="single" w:sz="4" w:space="0" w:color="auto"/>
              <w:right w:val="single" w:sz="4" w:space="0" w:color="auto"/>
            </w:tcBorders>
            <w:shd w:val="clear" w:color="000000" w:fill="FFFFFF"/>
            <w:noWrap/>
            <w:vAlign w:val="center"/>
            <w:hideMark/>
          </w:tcPr>
          <w:p w14:paraId="474DAE45"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0A2360B1"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nil"/>
              <w:left w:val="nil"/>
              <w:bottom w:val="single" w:sz="4" w:space="0" w:color="auto"/>
              <w:right w:val="single" w:sz="4" w:space="0" w:color="auto"/>
            </w:tcBorders>
            <w:shd w:val="clear" w:color="000000" w:fill="FFFFFF"/>
            <w:vAlign w:val="center"/>
            <w:hideMark/>
          </w:tcPr>
          <w:p w14:paraId="0A410EB1"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7CDD4C1A"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50BD7D4D"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107CD68E"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203FC86D"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9F8B1F9"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64D07605"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7737FA65" w14:textId="77777777" w:rsidTr="00BD168F">
        <w:trPr>
          <w:trHeight w:val="1030"/>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109C4B68" w14:textId="77777777" w:rsidR="00B243FD" w:rsidRPr="00B243FD" w:rsidRDefault="00B243FD" w:rsidP="00B243FD">
            <w:pPr>
              <w:jc w:val="center"/>
              <w:rPr>
                <w:color w:val="000000"/>
                <w:sz w:val="16"/>
                <w:szCs w:val="16"/>
              </w:rPr>
            </w:pPr>
            <w:r w:rsidRPr="00B243FD">
              <w:rPr>
                <w:color w:val="000000"/>
                <w:sz w:val="16"/>
                <w:szCs w:val="16"/>
              </w:rPr>
              <w:t>27</w:t>
            </w:r>
          </w:p>
        </w:tc>
        <w:tc>
          <w:tcPr>
            <w:tcW w:w="1454" w:type="dxa"/>
            <w:tcBorders>
              <w:top w:val="nil"/>
              <w:left w:val="nil"/>
              <w:bottom w:val="single" w:sz="4" w:space="0" w:color="auto"/>
              <w:right w:val="single" w:sz="4" w:space="0" w:color="auto"/>
            </w:tcBorders>
            <w:shd w:val="clear" w:color="000000" w:fill="FFFFFF"/>
            <w:vAlign w:val="center"/>
            <w:hideMark/>
          </w:tcPr>
          <w:p w14:paraId="57059CA3" w14:textId="77777777" w:rsidR="00B243FD" w:rsidRPr="00B243FD" w:rsidRDefault="00B243FD" w:rsidP="00B243FD">
            <w:pPr>
              <w:rPr>
                <w:sz w:val="16"/>
                <w:szCs w:val="16"/>
              </w:rPr>
            </w:pPr>
            <w:r w:rsidRPr="00B243FD">
              <w:rPr>
                <w:sz w:val="16"/>
                <w:szCs w:val="16"/>
              </w:rPr>
              <w:t>Механизм углеподачи (Конвейер С-53) кот №43  инв ном 00-000048</w:t>
            </w:r>
          </w:p>
        </w:tc>
        <w:tc>
          <w:tcPr>
            <w:tcW w:w="955" w:type="dxa"/>
            <w:tcBorders>
              <w:top w:val="nil"/>
              <w:left w:val="nil"/>
              <w:bottom w:val="single" w:sz="4" w:space="0" w:color="auto"/>
              <w:right w:val="single" w:sz="4" w:space="0" w:color="auto"/>
            </w:tcBorders>
            <w:shd w:val="clear" w:color="000000" w:fill="FFFFFF"/>
            <w:vAlign w:val="center"/>
            <w:hideMark/>
          </w:tcPr>
          <w:p w14:paraId="0D56FA7A" w14:textId="77777777" w:rsidR="00B243FD" w:rsidRPr="00B243FD" w:rsidRDefault="00B243FD" w:rsidP="00B243FD">
            <w:pPr>
              <w:jc w:val="center"/>
              <w:rPr>
                <w:sz w:val="16"/>
                <w:szCs w:val="16"/>
              </w:rPr>
            </w:pPr>
            <w:r w:rsidRPr="00B243FD">
              <w:rPr>
                <w:sz w:val="16"/>
                <w:szCs w:val="16"/>
              </w:rPr>
              <w:t>25.05.2017</w:t>
            </w:r>
          </w:p>
        </w:tc>
        <w:tc>
          <w:tcPr>
            <w:tcW w:w="1330" w:type="dxa"/>
            <w:tcBorders>
              <w:top w:val="nil"/>
              <w:left w:val="nil"/>
              <w:bottom w:val="single" w:sz="4" w:space="0" w:color="auto"/>
              <w:right w:val="single" w:sz="4" w:space="0" w:color="auto"/>
            </w:tcBorders>
            <w:shd w:val="clear" w:color="000000" w:fill="FFFFFF"/>
            <w:noWrap/>
            <w:vAlign w:val="center"/>
            <w:hideMark/>
          </w:tcPr>
          <w:p w14:paraId="5CD3C4F4" w14:textId="77777777" w:rsidR="00B243FD" w:rsidRPr="00B243FD" w:rsidRDefault="00B243FD" w:rsidP="00B243FD">
            <w:pPr>
              <w:jc w:val="center"/>
              <w:rPr>
                <w:sz w:val="16"/>
                <w:szCs w:val="16"/>
              </w:rPr>
            </w:pPr>
            <w:r w:rsidRPr="00B243FD">
              <w:rPr>
                <w:sz w:val="16"/>
                <w:szCs w:val="16"/>
              </w:rPr>
              <w:t>60000</w:t>
            </w:r>
          </w:p>
        </w:tc>
        <w:tc>
          <w:tcPr>
            <w:tcW w:w="1107" w:type="dxa"/>
            <w:tcBorders>
              <w:top w:val="nil"/>
              <w:left w:val="nil"/>
              <w:bottom w:val="single" w:sz="4" w:space="0" w:color="auto"/>
              <w:right w:val="single" w:sz="4" w:space="0" w:color="auto"/>
            </w:tcBorders>
            <w:shd w:val="clear" w:color="000000" w:fill="FFFFFF"/>
            <w:noWrap/>
            <w:vAlign w:val="center"/>
            <w:hideMark/>
          </w:tcPr>
          <w:p w14:paraId="4337AC0B" w14:textId="77777777" w:rsidR="00B243FD" w:rsidRPr="00B243FD" w:rsidRDefault="00B243FD" w:rsidP="00B243FD">
            <w:pPr>
              <w:jc w:val="center"/>
              <w:rPr>
                <w:color w:val="000000"/>
                <w:sz w:val="16"/>
                <w:szCs w:val="16"/>
              </w:rPr>
            </w:pPr>
            <w:r w:rsidRPr="00B243FD">
              <w:rPr>
                <w:color w:val="000000"/>
                <w:sz w:val="16"/>
                <w:szCs w:val="16"/>
              </w:rPr>
              <w:t>60000</w:t>
            </w:r>
          </w:p>
        </w:tc>
        <w:tc>
          <w:tcPr>
            <w:tcW w:w="1050" w:type="dxa"/>
            <w:tcBorders>
              <w:top w:val="nil"/>
              <w:left w:val="nil"/>
              <w:bottom w:val="single" w:sz="4" w:space="0" w:color="auto"/>
              <w:right w:val="single" w:sz="4" w:space="0" w:color="auto"/>
            </w:tcBorders>
            <w:shd w:val="clear" w:color="000000" w:fill="FFFFFF"/>
            <w:noWrap/>
            <w:vAlign w:val="center"/>
            <w:hideMark/>
          </w:tcPr>
          <w:p w14:paraId="49CFEEF2" w14:textId="77777777" w:rsidR="00B243FD" w:rsidRPr="00B243FD" w:rsidRDefault="00B243FD" w:rsidP="00B243FD">
            <w:pPr>
              <w:jc w:val="center"/>
              <w:rPr>
                <w:color w:val="000000"/>
                <w:sz w:val="16"/>
                <w:szCs w:val="16"/>
              </w:rPr>
            </w:pPr>
            <w:r w:rsidRPr="00B243FD">
              <w:rPr>
                <w:color w:val="000000"/>
                <w:sz w:val="16"/>
                <w:szCs w:val="16"/>
              </w:rPr>
              <w:t>0</w:t>
            </w:r>
          </w:p>
        </w:tc>
        <w:tc>
          <w:tcPr>
            <w:tcW w:w="1968" w:type="dxa"/>
            <w:tcBorders>
              <w:top w:val="nil"/>
              <w:left w:val="nil"/>
              <w:bottom w:val="single" w:sz="4" w:space="0" w:color="auto"/>
              <w:right w:val="single" w:sz="4" w:space="0" w:color="auto"/>
            </w:tcBorders>
            <w:shd w:val="clear" w:color="000000" w:fill="FFFFFF"/>
            <w:hideMark/>
          </w:tcPr>
          <w:p w14:paraId="490EA8A8" w14:textId="77777777" w:rsidR="00B243FD" w:rsidRPr="00B243FD" w:rsidRDefault="00B243FD" w:rsidP="00B243FD">
            <w:pPr>
              <w:rPr>
                <w:color w:val="000000"/>
                <w:sz w:val="16"/>
                <w:szCs w:val="16"/>
              </w:rPr>
            </w:pPr>
            <w:r w:rsidRPr="00B243FD">
              <w:rPr>
                <w:color w:val="000000"/>
                <w:sz w:val="16"/>
                <w:szCs w:val="16"/>
              </w:rPr>
              <w:t>330.28.92.11 Подъемники и конвейеры непрерывного действия для подземных работ</w:t>
            </w:r>
          </w:p>
        </w:tc>
        <w:tc>
          <w:tcPr>
            <w:tcW w:w="1095" w:type="dxa"/>
            <w:tcBorders>
              <w:top w:val="nil"/>
              <w:left w:val="nil"/>
              <w:bottom w:val="single" w:sz="4" w:space="0" w:color="auto"/>
              <w:right w:val="single" w:sz="4" w:space="0" w:color="auto"/>
            </w:tcBorders>
            <w:shd w:val="clear" w:color="000000" w:fill="FFFFFF"/>
            <w:vAlign w:val="center"/>
            <w:hideMark/>
          </w:tcPr>
          <w:p w14:paraId="526920B4" w14:textId="77777777" w:rsidR="00B243FD" w:rsidRPr="00B243FD" w:rsidRDefault="00B243FD" w:rsidP="00B243FD">
            <w:pPr>
              <w:jc w:val="center"/>
              <w:rPr>
                <w:color w:val="000000"/>
                <w:sz w:val="16"/>
                <w:szCs w:val="16"/>
              </w:rPr>
            </w:pPr>
            <w:r w:rsidRPr="00B243FD">
              <w:rPr>
                <w:color w:val="000000"/>
                <w:sz w:val="16"/>
                <w:szCs w:val="16"/>
              </w:rPr>
              <w:t>1                       (от 1 до 2 )</w:t>
            </w:r>
          </w:p>
        </w:tc>
        <w:tc>
          <w:tcPr>
            <w:tcW w:w="1095" w:type="dxa"/>
            <w:tcBorders>
              <w:top w:val="nil"/>
              <w:left w:val="nil"/>
              <w:bottom w:val="single" w:sz="4" w:space="0" w:color="auto"/>
              <w:right w:val="single" w:sz="4" w:space="0" w:color="auto"/>
            </w:tcBorders>
            <w:shd w:val="clear" w:color="000000" w:fill="FFFFFF"/>
            <w:noWrap/>
            <w:vAlign w:val="center"/>
            <w:hideMark/>
          </w:tcPr>
          <w:p w14:paraId="261873E8" w14:textId="77777777" w:rsidR="00B243FD" w:rsidRPr="00B243FD" w:rsidRDefault="00B243FD" w:rsidP="00B243FD">
            <w:pPr>
              <w:jc w:val="center"/>
              <w:rPr>
                <w:color w:val="000000"/>
                <w:sz w:val="16"/>
                <w:szCs w:val="16"/>
              </w:rPr>
            </w:pPr>
            <w:r w:rsidRPr="00B243FD">
              <w:rPr>
                <w:color w:val="000000"/>
                <w:sz w:val="16"/>
                <w:szCs w:val="16"/>
              </w:rPr>
              <w:t>24</w:t>
            </w:r>
          </w:p>
        </w:tc>
        <w:tc>
          <w:tcPr>
            <w:tcW w:w="1128" w:type="dxa"/>
            <w:tcBorders>
              <w:top w:val="nil"/>
              <w:left w:val="nil"/>
              <w:bottom w:val="single" w:sz="4" w:space="0" w:color="auto"/>
              <w:right w:val="single" w:sz="4" w:space="0" w:color="auto"/>
            </w:tcBorders>
            <w:shd w:val="clear" w:color="000000" w:fill="FFFFFF"/>
            <w:noWrap/>
            <w:vAlign w:val="center"/>
            <w:hideMark/>
          </w:tcPr>
          <w:p w14:paraId="13234EF2" w14:textId="77777777" w:rsidR="00B243FD" w:rsidRPr="00B243FD" w:rsidRDefault="00B243FD" w:rsidP="00B243FD">
            <w:pPr>
              <w:jc w:val="right"/>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C984E37"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09FD6595"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592EB12F"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6F5050C8"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2F74C4BC" w14:textId="77777777" w:rsidTr="00BD168F">
        <w:trPr>
          <w:trHeight w:val="90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98DEAB4" w14:textId="77777777" w:rsidR="00B243FD" w:rsidRPr="00B243FD" w:rsidRDefault="00B243FD" w:rsidP="00B243FD">
            <w:pPr>
              <w:jc w:val="center"/>
              <w:rPr>
                <w:color w:val="000000"/>
                <w:sz w:val="16"/>
                <w:szCs w:val="16"/>
              </w:rPr>
            </w:pPr>
            <w:r w:rsidRPr="00B243FD">
              <w:rPr>
                <w:color w:val="000000"/>
                <w:sz w:val="16"/>
                <w:szCs w:val="16"/>
              </w:rPr>
              <w:t>28</w:t>
            </w:r>
          </w:p>
        </w:tc>
        <w:tc>
          <w:tcPr>
            <w:tcW w:w="1454" w:type="dxa"/>
            <w:tcBorders>
              <w:top w:val="nil"/>
              <w:left w:val="nil"/>
              <w:bottom w:val="single" w:sz="4" w:space="0" w:color="auto"/>
              <w:right w:val="single" w:sz="4" w:space="0" w:color="auto"/>
            </w:tcBorders>
            <w:shd w:val="clear" w:color="000000" w:fill="FFFFFF"/>
            <w:vAlign w:val="center"/>
            <w:hideMark/>
          </w:tcPr>
          <w:p w14:paraId="1471D888" w14:textId="77777777" w:rsidR="00B243FD" w:rsidRPr="00B243FD" w:rsidRDefault="00B243FD" w:rsidP="00B243FD">
            <w:pPr>
              <w:rPr>
                <w:sz w:val="16"/>
                <w:szCs w:val="16"/>
              </w:rPr>
            </w:pPr>
            <w:r w:rsidRPr="00B243FD">
              <w:rPr>
                <w:sz w:val="16"/>
                <w:szCs w:val="16"/>
              </w:rPr>
              <w:t>Дымосос ДН-15 кот №43 инв ном 00-000202</w:t>
            </w:r>
          </w:p>
        </w:tc>
        <w:tc>
          <w:tcPr>
            <w:tcW w:w="955" w:type="dxa"/>
            <w:tcBorders>
              <w:top w:val="nil"/>
              <w:left w:val="nil"/>
              <w:bottom w:val="single" w:sz="4" w:space="0" w:color="auto"/>
              <w:right w:val="single" w:sz="4" w:space="0" w:color="auto"/>
            </w:tcBorders>
            <w:shd w:val="clear" w:color="000000" w:fill="FFFFFF"/>
            <w:vAlign w:val="center"/>
            <w:hideMark/>
          </w:tcPr>
          <w:p w14:paraId="6E8C846A" w14:textId="77777777" w:rsidR="00B243FD" w:rsidRPr="00B243FD" w:rsidRDefault="00B243FD" w:rsidP="00B243FD">
            <w:pPr>
              <w:jc w:val="center"/>
              <w:rPr>
                <w:sz w:val="16"/>
                <w:szCs w:val="16"/>
              </w:rPr>
            </w:pPr>
            <w:r w:rsidRPr="00B243FD">
              <w:rPr>
                <w:sz w:val="16"/>
                <w:szCs w:val="16"/>
              </w:rPr>
              <w:t>19.08.2019</w:t>
            </w:r>
          </w:p>
        </w:tc>
        <w:tc>
          <w:tcPr>
            <w:tcW w:w="1330" w:type="dxa"/>
            <w:tcBorders>
              <w:top w:val="nil"/>
              <w:left w:val="nil"/>
              <w:bottom w:val="single" w:sz="4" w:space="0" w:color="auto"/>
              <w:right w:val="single" w:sz="4" w:space="0" w:color="auto"/>
            </w:tcBorders>
            <w:shd w:val="clear" w:color="000000" w:fill="FFFFFF"/>
            <w:noWrap/>
            <w:vAlign w:val="center"/>
            <w:hideMark/>
          </w:tcPr>
          <w:p w14:paraId="1FC0BA64" w14:textId="77777777" w:rsidR="00B243FD" w:rsidRPr="00B243FD" w:rsidRDefault="00B243FD" w:rsidP="00B243FD">
            <w:pPr>
              <w:jc w:val="center"/>
              <w:rPr>
                <w:sz w:val="16"/>
                <w:szCs w:val="16"/>
              </w:rPr>
            </w:pPr>
            <w:r w:rsidRPr="00B243FD">
              <w:rPr>
                <w:sz w:val="16"/>
                <w:szCs w:val="16"/>
              </w:rPr>
              <w:t>441667</w:t>
            </w:r>
          </w:p>
        </w:tc>
        <w:tc>
          <w:tcPr>
            <w:tcW w:w="1107" w:type="dxa"/>
            <w:tcBorders>
              <w:top w:val="nil"/>
              <w:left w:val="nil"/>
              <w:bottom w:val="single" w:sz="4" w:space="0" w:color="auto"/>
              <w:right w:val="single" w:sz="4" w:space="0" w:color="auto"/>
            </w:tcBorders>
            <w:shd w:val="clear" w:color="000000" w:fill="FFFFFF"/>
            <w:noWrap/>
            <w:vAlign w:val="center"/>
            <w:hideMark/>
          </w:tcPr>
          <w:p w14:paraId="3FBB46C0" w14:textId="77777777" w:rsidR="00B243FD" w:rsidRPr="00B243FD" w:rsidRDefault="00B243FD" w:rsidP="00B243FD">
            <w:pPr>
              <w:jc w:val="center"/>
              <w:rPr>
                <w:color w:val="000000"/>
                <w:sz w:val="16"/>
                <w:szCs w:val="16"/>
              </w:rPr>
            </w:pPr>
            <w:r w:rsidRPr="00B243FD">
              <w:rPr>
                <w:color w:val="000000"/>
                <w:sz w:val="16"/>
                <w:szCs w:val="16"/>
              </w:rPr>
              <w:t>341766</w:t>
            </w:r>
          </w:p>
        </w:tc>
        <w:tc>
          <w:tcPr>
            <w:tcW w:w="1050" w:type="dxa"/>
            <w:tcBorders>
              <w:top w:val="nil"/>
              <w:left w:val="nil"/>
              <w:bottom w:val="single" w:sz="4" w:space="0" w:color="auto"/>
              <w:right w:val="single" w:sz="4" w:space="0" w:color="auto"/>
            </w:tcBorders>
            <w:shd w:val="clear" w:color="000000" w:fill="FFFFFF"/>
            <w:noWrap/>
            <w:vAlign w:val="center"/>
            <w:hideMark/>
          </w:tcPr>
          <w:p w14:paraId="0E9604FA" w14:textId="77777777" w:rsidR="00B243FD" w:rsidRPr="00B243FD" w:rsidRDefault="00B243FD" w:rsidP="00B243FD">
            <w:pPr>
              <w:jc w:val="center"/>
              <w:rPr>
                <w:color w:val="000000"/>
                <w:sz w:val="16"/>
                <w:szCs w:val="16"/>
              </w:rPr>
            </w:pPr>
            <w:r w:rsidRPr="00B243FD">
              <w:rPr>
                <w:color w:val="000000"/>
                <w:sz w:val="16"/>
                <w:szCs w:val="16"/>
              </w:rPr>
              <w:t>99901</w:t>
            </w:r>
          </w:p>
        </w:tc>
        <w:tc>
          <w:tcPr>
            <w:tcW w:w="1968" w:type="dxa"/>
            <w:tcBorders>
              <w:top w:val="nil"/>
              <w:left w:val="nil"/>
              <w:bottom w:val="single" w:sz="4" w:space="0" w:color="auto"/>
              <w:right w:val="single" w:sz="4" w:space="0" w:color="auto"/>
            </w:tcBorders>
            <w:shd w:val="clear" w:color="000000" w:fill="FFFFFF"/>
            <w:hideMark/>
          </w:tcPr>
          <w:p w14:paraId="2C499A67"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nil"/>
              <w:left w:val="nil"/>
              <w:bottom w:val="single" w:sz="4" w:space="0" w:color="auto"/>
              <w:right w:val="single" w:sz="4" w:space="0" w:color="auto"/>
            </w:tcBorders>
            <w:shd w:val="clear" w:color="000000" w:fill="FFFFFF"/>
            <w:vAlign w:val="center"/>
            <w:hideMark/>
          </w:tcPr>
          <w:p w14:paraId="1EB52202"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25E6703C"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146C688B" w14:textId="77777777" w:rsidR="00B243FD" w:rsidRPr="00B243FD" w:rsidRDefault="00B243FD" w:rsidP="00B243FD">
            <w:pPr>
              <w:jc w:val="right"/>
              <w:rPr>
                <w:color w:val="000000"/>
                <w:sz w:val="16"/>
                <w:szCs w:val="16"/>
              </w:rPr>
            </w:pPr>
            <w:r w:rsidRPr="00B243FD">
              <w:rPr>
                <w:color w:val="000000"/>
                <w:sz w:val="16"/>
                <w:szCs w:val="16"/>
              </w:rPr>
              <w:t>63095</w:t>
            </w:r>
          </w:p>
        </w:tc>
        <w:tc>
          <w:tcPr>
            <w:tcW w:w="1128" w:type="dxa"/>
            <w:tcBorders>
              <w:top w:val="nil"/>
              <w:left w:val="nil"/>
              <w:bottom w:val="single" w:sz="4" w:space="0" w:color="auto"/>
              <w:right w:val="single" w:sz="4" w:space="0" w:color="auto"/>
            </w:tcBorders>
            <w:shd w:val="clear" w:color="000000" w:fill="FFFFFF"/>
            <w:noWrap/>
            <w:vAlign w:val="center"/>
            <w:hideMark/>
          </w:tcPr>
          <w:p w14:paraId="1DF35F8F" w14:textId="77777777" w:rsidR="00B243FD" w:rsidRPr="00B243FD" w:rsidRDefault="00B243FD" w:rsidP="00B243FD">
            <w:pPr>
              <w:jc w:val="center"/>
              <w:rPr>
                <w:color w:val="000000"/>
                <w:sz w:val="16"/>
                <w:szCs w:val="16"/>
              </w:rPr>
            </w:pPr>
            <w:r w:rsidRPr="00B243FD">
              <w:rPr>
                <w:color w:val="000000"/>
                <w:sz w:val="16"/>
                <w:szCs w:val="16"/>
              </w:rPr>
              <w:t>36805</w:t>
            </w:r>
          </w:p>
        </w:tc>
        <w:tc>
          <w:tcPr>
            <w:tcW w:w="1128" w:type="dxa"/>
            <w:tcBorders>
              <w:top w:val="nil"/>
              <w:left w:val="nil"/>
              <w:bottom w:val="single" w:sz="4" w:space="0" w:color="auto"/>
              <w:right w:val="single" w:sz="4" w:space="0" w:color="auto"/>
            </w:tcBorders>
            <w:shd w:val="clear" w:color="000000" w:fill="FFFFFF"/>
            <w:noWrap/>
            <w:vAlign w:val="center"/>
            <w:hideMark/>
          </w:tcPr>
          <w:p w14:paraId="1CA5BA3B"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1CE635A3"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46A47DA4"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29D70A6B" w14:textId="77777777" w:rsidTr="00BD168F">
        <w:trPr>
          <w:trHeight w:val="88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2DAC3711" w14:textId="77777777" w:rsidR="00B243FD" w:rsidRPr="00B243FD" w:rsidRDefault="00B243FD" w:rsidP="00B243FD">
            <w:pPr>
              <w:jc w:val="center"/>
              <w:rPr>
                <w:color w:val="000000"/>
                <w:sz w:val="16"/>
                <w:szCs w:val="16"/>
              </w:rPr>
            </w:pPr>
            <w:r w:rsidRPr="00B243FD">
              <w:rPr>
                <w:color w:val="000000"/>
                <w:sz w:val="16"/>
                <w:szCs w:val="16"/>
              </w:rPr>
              <w:t>29</w:t>
            </w:r>
          </w:p>
        </w:tc>
        <w:tc>
          <w:tcPr>
            <w:tcW w:w="1454" w:type="dxa"/>
            <w:tcBorders>
              <w:top w:val="nil"/>
              <w:left w:val="nil"/>
              <w:bottom w:val="single" w:sz="4" w:space="0" w:color="auto"/>
              <w:right w:val="single" w:sz="4" w:space="0" w:color="auto"/>
            </w:tcBorders>
            <w:shd w:val="clear" w:color="000000" w:fill="FFFFFF"/>
            <w:vAlign w:val="center"/>
            <w:hideMark/>
          </w:tcPr>
          <w:p w14:paraId="42C947B0" w14:textId="77777777" w:rsidR="00B243FD" w:rsidRPr="00B243FD" w:rsidRDefault="00B243FD" w:rsidP="00B243FD">
            <w:pPr>
              <w:rPr>
                <w:sz w:val="16"/>
                <w:szCs w:val="16"/>
              </w:rPr>
            </w:pPr>
            <w:r w:rsidRPr="00B243FD">
              <w:rPr>
                <w:sz w:val="16"/>
                <w:szCs w:val="16"/>
              </w:rPr>
              <w:t>Преобразователь частоты 37 кВт /45 кВт 5А/90А кот 43 инв № БП-000344</w:t>
            </w:r>
          </w:p>
        </w:tc>
        <w:tc>
          <w:tcPr>
            <w:tcW w:w="955" w:type="dxa"/>
            <w:tcBorders>
              <w:top w:val="nil"/>
              <w:left w:val="nil"/>
              <w:bottom w:val="single" w:sz="4" w:space="0" w:color="auto"/>
              <w:right w:val="single" w:sz="4" w:space="0" w:color="auto"/>
            </w:tcBorders>
            <w:shd w:val="clear" w:color="000000" w:fill="FFFFFF"/>
            <w:vAlign w:val="center"/>
            <w:hideMark/>
          </w:tcPr>
          <w:p w14:paraId="3ED013D6" w14:textId="77777777" w:rsidR="00B243FD" w:rsidRPr="00B243FD" w:rsidRDefault="00B243FD" w:rsidP="00B243FD">
            <w:pPr>
              <w:jc w:val="center"/>
              <w:rPr>
                <w:sz w:val="16"/>
                <w:szCs w:val="16"/>
              </w:rPr>
            </w:pPr>
            <w:r w:rsidRPr="00B243FD">
              <w:rPr>
                <w:sz w:val="16"/>
                <w:szCs w:val="16"/>
              </w:rPr>
              <w:t>17.12.2021</w:t>
            </w:r>
          </w:p>
        </w:tc>
        <w:tc>
          <w:tcPr>
            <w:tcW w:w="1330" w:type="dxa"/>
            <w:tcBorders>
              <w:top w:val="nil"/>
              <w:left w:val="nil"/>
              <w:bottom w:val="single" w:sz="4" w:space="0" w:color="auto"/>
              <w:right w:val="single" w:sz="4" w:space="0" w:color="auto"/>
            </w:tcBorders>
            <w:shd w:val="clear" w:color="000000" w:fill="FFFFFF"/>
            <w:noWrap/>
            <w:vAlign w:val="center"/>
            <w:hideMark/>
          </w:tcPr>
          <w:p w14:paraId="4F95DDF8" w14:textId="77777777" w:rsidR="00B243FD" w:rsidRPr="00B243FD" w:rsidRDefault="00B243FD" w:rsidP="00B243FD">
            <w:pPr>
              <w:jc w:val="center"/>
              <w:rPr>
                <w:sz w:val="16"/>
                <w:szCs w:val="16"/>
              </w:rPr>
            </w:pPr>
            <w:r w:rsidRPr="00B243FD">
              <w:rPr>
                <w:sz w:val="16"/>
                <w:szCs w:val="16"/>
              </w:rPr>
              <w:t>104545</w:t>
            </w:r>
          </w:p>
        </w:tc>
        <w:tc>
          <w:tcPr>
            <w:tcW w:w="1107" w:type="dxa"/>
            <w:tcBorders>
              <w:top w:val="nil"/>
              <w:left w:val="nil"/>
              <w:bottom w:val="single" w:sz="4" w:space="0" w:color="auto"/>
              <w:right w:val="single" w:sz="4" w:space="0" w:color="auto"/>
            </w:tcBorders>
            <w:shd w:val="clear" w:color="000000" w:fill="FFFFFF"/>
            <w:noWrap/>
            <w:vAlign w:val="center"/>
            <w:hideMark/>
          </w:tcPr>
          <w:p w14:paraId="43715C25" w14:textId="77777777" w:rsidR="00B243FD" w:rsidRPr="00B243FD" w:rsidRDefault="00B243FD" w:rsidP="00B243FD">
            <w:pPr>
              <w:jc w:val="center"/>
              <w:rPr>
                <w:color w:val="000000"/>
                <w:sz w:val="16"/>
                <w:szCs w:val="16"/>
              </w:rPr>
            </w:pPr>
            <w:r w:rsidRPr="00B243FD">
              <w:rPr>
                <w:color w:val="000000"/>
                <w:sz w:val="16"/>
                <w:szCs w:val="16"/>
              </w:rPr>
              <w:t>44805</w:t>
            </w:r>
          </w:p>
        </w:tc>
        <w:tc>
          <w:tcPr>
            <w:tcW w:w="1050" w:type="dxa"/>
            <w:tcBorders>
              <w:top w:val="nil"/>
              <w:left w:val="nil"/>
              <w:bottom w:val="single" w:sz="4" w:space="0" w:color="auto"/>
              <w:right w:val="single" w:sz="4" w:space="0" w:color="auto"/>
            </w:tcBorders>
            <w:shd w:val="clear" w:color="000000" w:fill="FFFFFF"/>
            <w:noWrap/>
            <w:vAlign w:val="center"/>
            <w:hideMark/>
          </w:tcPr>
          <w:p w14:paraId="6EE8C43E" w14:textId="77777777" w:rsidR="00B243FD" w:rsidRPr="00B243FD" w:rsidRDefault="00B243FD" w:rsidP="00B243FD">
            <w:pPr>
              <w:jc w:val="center"/>
              <w:rPr>
                <w:color w:val="000000"/>
                <w:sz w:val="16"/>
                <w:szCs w:val="16"/>
              </w:rPr>
            </w:pPr>
            <w:r w:rsidRPr="00B243FD">
              <w:rPr>
                <w:color w:val="000000"/>
                <w:sz w:val="16"/>
                <w:szCs w:val="16"/>
              </w:rPr>
              <w:t>59740</w:t>
            </w:r>
          </w:p>
        </w:tc>
        <w:tc>
          <w:tcPr>
            <w:tcW w:w="1968" w:type="dxa"/>
            <w:tcBorders>
              <w:top w:val="nil"/>
              <w:left w:val="nil"/>
              <w:bottom w:val="single" w:sz="4" w:space="0" w:color="auto"/>
              <w:right w:val="single" w:sz="4" w:space="0" w:color="auto"/>
            </w:tcBorders>
            <w:shd w:val="clear" w:color="000000" w:fill="FFFFFF"/>
            <w:hideMark/>
          </w:tcPr>
          <w:p w14:paraId="72BD5F54"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nil"/>
              <w:left w:val="nil"/>
              <w:bottom w:val="single" w:sz="4" w:space="0" w:color="auto"/>
              <w:right w:val="single" w:sz="4" w:space="0" w:color="auto"/>
            </w:tcBorders>
            <w:shd w:val="clear" w:color="000000" w:fill="FFFFFF"/>
            <w:vAlign w:val="center"/>
            <w:hideMark/>
          </w:tcPr>
          <w:p w14:paraId="65FF0D6D"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04B30ECE"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644BA025" w14:textId="77777777" w:rsidR="00B243FD" w:rsidRPr="00B243FD" w:rsidRDefault="00B243FD" w:rsidP="00B243FD">
            <w:pPr>
              <w:jc w:val="right"/>
              <w:rPr>
                <w:color w:val="000000"/>
                <w:sz w:val="16"/>
                <w:szCs w:val="16"/>
              </w:rPr>
            </w:pPr>
            <w:r w:rsidRPr="00B243FD">
              <w:rPr>
                <w:color w:val="000000"/>
                <w:sz w:val="16"/>
                <w:szCs w:val="16"/>
              </w:rPr>
              <w:t>14935</w:t>
            </w:r>
          </w:p>
        </w:tc>
        <w:tc>
          <w:tcPr>
            <w:tcW w:w="1128" w:type="dxa"/>
            <w:tcBorders>
              <w:top w:val="nil"/>
              <w:left w:val="nil"/>
              <w:bottom w:val="single" w:sz="4" w:space="0" w:color="auto"/>
              <w:right w:val="single" w:sz="4" w:space="0" w:color="auto"/>
            </w:tcBorders>
            <w:shd w:val="clear" w:color="000000" w:fill="FFFFFF"/>
            <w:noWrap/>
            <w:vAlign w:val="center"/>
            <w:hideMark/>
          </w:tcPr>
          <w:p w14:paraId="444B84D5" w14:textId="77777777" w:rsidR="00B243FD" w:rsidRPr="00B243FD" w:rsidRDefault="00B243FD" w:rsidP="00B243FD">
            <w:pPr>
              <w:jc w:val="center"/>
              <w:rPr>
                <w:color w:val="000000"/>
                <w:sz w:val="16"/>
                <w:szCs w:val="16"/>
              </w:rPr>
            </w:pPr>
            <w:r w:rsidRPr="00B243FD">
              <w:rPr>
                <w:color w:val="000000"/>
                <w:sz w:val="16"/>
                <w:szCs w:val="16"/>
              </w:rPr>
              <w:t>14935</w:t>
            </w:r>
          </w:p>
        </w:tc>
        <w:tc>
          <w:tcPr>
            <w:tcW w:w="1128" w:type="dxa"/>
            <w:tcBorders>
              <w:top w:val="nil"/>
              <w:left w:val="nil"/>
              <w:bottom w:val="single" w:sz="4" w:space="0" w:color="auto"/>
              <w:right w:val="single" w:sz="4" w:space="0" w:color="auto"/>
            </w:tcBorders>
            <w:shd w:val="clear" w:color="000000" w:fill="FFFFFF"/>
            <w:noWrap/>
            <w:vAlign w:val="center"/>
            <w:hideMark/>
          </w:tcPr>
          <w:p w14:paraId="2033AD9B" w14:textId="77777777" w:rsidR="00B243FD" w:rsidRPr="00B243FD" w:rsidRDefault="00B243FD" w:rsidP="00B243FD">
            <w:pPr>
              <w:jc w:val="center"/>
              <w:rPr>
                <w:color w:val="000000"/>
                <w:sz w:val="16"/>
                <w:szCs w:val="16"/>
              </w:rPr>
            </w:pPr>
            <w:r w:rsidRPr="00B243FD">
              <w:rPr>
                <w:color w:val="000000"/>
                <w:sz w:val="16"/>
                <w:szCs w:val="16"/>
              </w:rPr>
              <w:t>14935</w:t>
            </w:r>
          </w:p>
        </w:tc>
        <w:tc>
          <w:tcPr>
            <w:tcW w:w="1128" w:type="dxa"/>
            <w:tcBorders>
              <w:top w:val="nil"/>
              <w:left w:val="nil"/>
              <w:bottom w:val="single" w:sz="4" w:space="0" w:color="auto"/>
              <w:right w:val="single" w:sz="4" w:space="0" w:color="auto"/>
            </w:tcBorders>
            <w:shd w:val="clear" w:color="000000" w:fill="FFFFFF"/>
            <w:noWrap/>
            <w:vAlign w:val="center"/>
            <w:hideMark/>
          </w:tcPr>
          <w:p w14:paraId="7997DF0F" w14:textId="77777777" w:rsidR="00B243FD" w:rsidRPr="00B243FD" w:rsidRDefault="00B243FD" w:rsidP="00B243FD">
            <w:pPr>
              <w:jc w:val="center"/>
              <w:rPr>
                <w:color w:val="000000"/>
                <w:sz w:val="16"/>
                <w:szCs w:val="16"/>
              </w:rPr>
            </w:pPr>
            <w:r w:rsidRPr="00B243FD">
              <w:rPr>
                <w:color w:val="000000"/>
                <w:sz w:val="16"/>
                <w:szCs w:val="16"/>
              </w:rPr>
              <w:t>14935</w:t>
            </w:r>
          </w:p>
        </w:tc>
        <w:tc>
          <w:tcPr>
            <w:tcW w:w="932" w:type="dxa"/>
            <w:tcBorders>
              <w:top w:val="nil"/>
              <w:left w:val="nil"/>
              <w:bottom w:val="single" w:sz="4" w:space="0" w:color="auto"/>
              <w:right w:val="single" w:sz="4" w:space="0" w:color="auto"/>
            </w:tcBorders>
            <w:shd w:val="clear" w:color="000000" w:fill="FFFFFF"/>
            <w:noWrap/>
            <w:vAlign w:val="center"/>
            <w:hideMark/>
          </w:tcPr>
          <w:p w14:paraId="525534CA"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EA8EA1D" w14:textId="77777777" w:rsidTr="00BD168F">
        <w:trPr>
          <w:trHeight w:val="450"/>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9B766F7" w14:textId="77777777" w:rsidR="00B243FD" w:rsidRPr="00B243FD" w:rsidRDefault="00B243FD" w:rsidP="00B243FD">
            <w:pPr>
              <w:jc w:val="center"/>
              <w:rPr>
                <w:color w:val="000000"/>
                <w:sz w:val="16"/>
                <w:szCs w:val="16"/>
              </w:rPr>
            </w:pPr>
            <w:r w:rsidRPr="00B243FD">
              <w:rPr>
                <w:color w:val="000000"/>
                <w:sz w:val="16"/>
                <w:szCs w:val="16"/>
              </w:rPr>
              <w:t>30</w:t>
            </w:r>
          </w:p>
        </w:tc>
        <w:tc>
          <w:tcPr>
            <w:tcW w:w="1454" w:type="dxa"/>
            <w:tcBorders>
              <w:top w:val="nil"/>
              <w:left w:val="nil"/>
              <w:bottom w:val="single" w:sz="4" w:space="0" w:color="auto"/>
              <w:right w:val="single" w:sz="4" w:space="0" w:color="auto"/>
            </w:tcBorders>
            <w:shd w:val="clear" w:color="000000" w:fill="FFFFFF"/>
            <w:vAlign w:val="center"/>
            <w:hideMark/>
          </w:tcPr>
          <w:p w14:paraId="4BF5DF22" w14:textId="77777777" w:rsidR="00B243FD" w:rsidRPr="00B243FD" w:rsidRDefault="00B243FD" w:rsidP="00B243FD">
            <w:pPr>
              <w:rPr>
                <w:sz w:val="16"/>
                <w:szCs w:val="16"/>
              </w:rPr>
            </w:pPr>
            <w:r w:rsidRPr="00B243FD">
              <w:rPr>
                <w:sz w:val="16"/>
                <w:szCs w:val="16"/>
              </w:rPr>
              <w:t>Тепловые сети</w:t>
            </w:r>
          </w:p>
        </w:tc>
        <w:tc>
          <w:tcPr>
            <w:tcW w:w="955" w:type="dxa"/>
            <w:tcBorders>
              <w:top w:val="nil"/>
              <w:left w:val="nil"/>
              <w:bottom w:val="single" w:sz="4" w:space="0" w:color="auto"/>
              <w:right w:val="single" w:sz="4" w:space="0" w:color="auto"/>
            </w:tcBorders>
            <w:shd w:val="clear" w:color="000000" w:fill="FFFFFF"/>
            <w:vAlign w:val="center"/>
            <w:hideMark/>
          </w:tcPr>
          <w:p w14:paraId="327DE72E" w14:textId="77777777" w:rsidR="00B243FD" w:rsidRPr="00B243FD" w:rsidRDefault="00B243FD" w:rsidP="00B243FD">
            <w:pPr>
              <w:jc w:val="center"/>
              <w:rPr>
                <w:sz w:val="16"/>
                <w:szCs w:val="16"/>
              </w:rPr>
            </w:pPr>
            <w:r w:rsidRPr="00B243FD">
              <w:rPr>
                <w:sz w:val="16"/>
                <w:szCs w:val="16"/>
              </w:rPr>
              <w:t>01.01.2022</w:t>
            </w:r>
          </w:p>
        </w:tc>
        <w:tc>
          <w:tcPr>
            <w:tcW w:w="1330" w:type="dxa"/>
            <w:tcBorders>
              <w:top w:val="nil"/>
              <w:left w:val="nil"/>
              <w:bottom w:val="single" w:sz="4" w:space="0" w:color="auto"/>
              <w:right w:val="single" w:sz="4" w:space="0" w:color="auto"/>
            </w:tcBorders>
            <w:shd w:val="clear" w:color="000000" w:fill="FFFFFF"/>
            <w:noWrap/>
            <w:vAlign w:val="center"/>
            <w:hideMark/>
          </w:tcPr>
          <w:p w14:paraId="231AA2A9" w14:textId="77777777" w:rsidR="00B243FD" w:rsidRPr="00B243FD" w:rsidRDefault="00B243FD" w:rsidP="00B243FD">
            <w:pPr>
              <w:jc w:val="center"/>
              <w:rPr>
                <w:sz w:val="16"/>
                <w:szCs w:val="16"/>
              </w:rPr>
            </w:pPr>
            <w:r w:rsidRPr="00B243FD">
              <w:rPr>
                <w:sz w:val="16"/>
                <w:szCs w:val="16"/>
              </w:rPr>
              <w:t>2022000</w:t>
            </w:r>
          </w:p>
        </w:tc>
        <w:tc>
          <w:tcPr>
            <w:tcW w:w="1107" w:type="dxa"/>
            <w:tcBorders>
              <w:top w:val="nil"/>
              <w:left w:val="nil"/>
              <w:bottom w:val="single" w:sz="4" w:space="0" w:color="auto"/>
              <w:right w:val="single" w:sz="4" w:space="0" w:color="auto"/>
            </w:tcBorders>
            <w:shd w:val="clear" w:color="000000" w:fill="FFFFFF"/>
            <w:noWrap/>
            <w:vAlign w:val="center"/>
            <w:hideMark/>
          </w:tcPr>
          <w:p w14:paraId="4FDEE3CB" w14:textId="77777777" w:rsidR="00B243FD" w:rsidRPr="00B243FD" w:rsidRDefault="00B243FD" w:rsidP="00B243FD">
            <w:pPr>
              <w:jc w:val="center"/>
              <w:rPr>
                <w:color w:val="000000"/>
                <w:sz w:val="16"/>
                <w:szCs w:val="16"/>
              </w:rPr>
            </w:pPr>
            <w:r w:rsidRPr="00B243FD">
              <w:rPr>
                <w:color w:val="000000"/>
                <w:sz w:val="16"/>
                <w:szCs w:val="16"/>
              </w:rPr>
              <w:t>404400</w:t>
            </w:r>
          </w:p>
        </w:tc>
        <w:tc>
          <w:tcPr>
            <w:tcW w:w="1050" w:type="dxa"/>
            <w:tcBorders>
              <w:top w:val="nil"/>
              <w:left w:val="nil"/>
              <w:bottom w:val="single" w:sz="4" w:space="0" w:color="auto"/>
              <w:right w:val="single" w:sz="4" w:space="0" w:color="auto"/>
            </w:tcBorders>
            <w:shd w:val="clear" w:color="000000" w:fill="FFFFFF"/>
            <w:noWrap/>
            <w:vAlign w:val="center"/>
            <w:hideMark/>
          </w:tcPr>
          <w:p w14:paraId="34D5B7A4" w14:textId="77777777" w:rsidR="00B243FD" w:rsidRPr="00B243FD" w:rsidRDefault="00B243FD" w:rsidP="00B243FD">
            <w:pPr>
              <w:jc w:val="center"/>
              <w:rPr>
                <w:color w:val="000000"/>
                <w:sz w:val="16"/>
                <w:szCs w:val="16"/>
              </w:rPr>
            </w:pPr>
            <w:r w:rsidRPr="00B243FD">
              <w:rPr>
                <w:color w:val="000000"/>
                <w:sz w:val="16"/>
                <w:szCs w:val="16"/>
              </w:rPr>
              <w:t>1617600</w:t>
            </w:r>
          </w:p>
        </w:tc>
        <w:tc>
          <w:tcPr>
            <w:tcW w:w="1968" w:type="dxa"/>
            <w:tcBorders>
              <w:top w:val="nil"/>
              <w:left w:val="nil"/>
              <w:bottom w:val="single" w:sz="4" w:space="0" w:color="auto"/>
              <w:right w:val="single" w:sz="4" w:space="0" w:color="auto"/>
            </w:tcBorders>
            <w:shd w:val="clear" w:color="000000" w:fill="FFFFFF"/>
            <w:hideMark/>
          </w:tcPr>
          <w:p w14:paraId="05F2E0B4" w14:textId="77777777" w:rsidR="00B243FD" w:rsidRPr="00B243FD" w:rsidRDefault="00B243FD" w:rsidP="00B243FD">
            <w:pPr>
              <w:rPr>
                <w:color w:val="000000"/>
                <w:sz w:val="16"/>
                <w:szCs w:val="16"/>
              </w:rPr>
            </w:pPr>
            <w:r w:rsidRPr="00B243FD">
              <w:rPr>
                <w:color w:val="000000"/>
                <w:sz w:val="16"/>
                <w:szCs w:val="16"/>
              </w:rPr>
              <w:t>22.41.20.20.303 Сеть тепловая магистральная</w:t>
            </w:r>
          </w:p>
        </w:tc>
        <w:tc>
          <w:tcPr>
            <w:tcW w:w="1095" w:type="dxa"/>
            <w:tcBorders>
              <w:top w:val="nil"/>
              <w:left w:val="nil"/>
              <w:bottom w:val="single" w:sz="4" w:space="0" w:color="auto"/>
              <w:right w:val="single" w:sz="4" w:space="0" w:color="auto"/>
            </w:tcBorders>
            <w:shd w:val="clear" w:color="000000" w:fill="FFFFFF"/>
            <w:vAlign w:val="center"/>
            <w:hideMark/>
          </w:tcPr>
          <w:p w14:paraId="51A30FDD"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77A46D25"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79FC18CD" w14:textId="77777777" w:rsidR="00B243FD" w:rsidRPr="00B243FD" w:rsidRDefault="00B243FD" w:rsidP="00B243FD">
            <w:pPr>
              <w:jc w:val="right"/>
              <w:rPr>
                <w:color w:val="000000"/>
                <w:sz w:val="16"/>
                <w:szCs w:val="16"/>
              </w:rPr>
            </w:pPr>
            <w:r w:rsidRPr="00B243FD">
              <w:rPr>
                <w:color w:val="000000"/>
                <w:sz w:val="16"/>
                <w:szCs w:val="16"/>
              </w:rPr>
              <w:t>202200</w:t>
            </w:r>
          </w:p>
        </w:tc>
        <w:tc>
          <w:tcPr>
            <w:tcW w:w="1128" w:type="dxa"/>
            <w:tcBorders>
              <w:top w:val="nil"/>
              <w:left w:val="nil"/>
              <w:bottom w:val="single" w:sz="4" w:space="0" w:color="auto"/>
              <w:right w:val="single" w:sz="4" w:space="0" w:color="auto"/>
            </w:tcBorders>
            <w:shd w:val="clear" w:color="000000" w:fill="FFFFFF"/>
            <w:noWrap/>
            <w:vAlign w:val="center"/>
            <w:hideMark/>
          </w:tcPr>
          <w:p w14:paraId="5750741F" w14:textId="77777777" w:rsidR="00B243FD" w:rsidRPr="00B243FD" w:rsidRDefault="00B243FD" w:rsidP="00B243FD">
            <w:pPr>
              <w:jc w:val="center"/>
              <w:rPr>
                <w:color w:val="000000"/>
                <w:sz w:val="16"/>
                <w:szCs w:val="16"/>
              </w:rPr>
            </w:pPr>
            <w:r w:rsidRPr="00B243FD">
              <w:rPr>
                <w:color w:val="000000"/>
                <w:sz w:val="16"/>
                <w:szCs w:val="16"/>
              </w:rPr>
              <w:t>202200</w:t>
            </w:r>
          </w:p>
        </w:tc>
        <w:tc>
          <w:tcPr>
            <w:tcW w:w="1128" w:type="dxa"/>
            <w:tcBorders>
              <w:top w:val="nil"/>
              <w:left w:val="nil"/>
              <w:bottom w:val="single" w:sz="4" w:space="0" w:color="auto"/>
              <w:right w:val="single" w:sz="4" w:space="0" w:color="auto"/>
            </w:tcBorders>
            <w:shd w:val="clear" w:color="000000" w:fill="FFFFFF"/>
            <w:noWrap/>
            <w:vAlign w:val="center"/>
            <w:hideMark/>
          </w:tcPr>
          <w:p w14:paraId="4483A8A5" w14:textId="77777777" w:rsidR="00B243FD" w:rsidRPr="00B243FD" w:rsidRDefault="00B243FD" w:rsidP="00B243FD">
            <w:pPr>
              <w:jc w:val="center"/>
              <w:rPr>
                <w:color w:val="000000"/>
                <w:sz w:val="16"/>
                <w:szCs w:val="16"/>
              </w:rPr>
            </w:pPr>
            <w:r w:rsidRPr="00B243FD">
              <w:rPr>
                <w:color w:val="000000"/>
                <w:sz w:val="16"/>
                <w:szCs w:val="16"/>
              </w:rPr>
              <w:t>202200</w:t>
            </w:r>
          </w:p>
        </w:tc>
        <w:tc>
          <w:tcPr>
            <w:tcW w:w="1128" w:type="dxa"/>
            <w:tcBorders>
              <w:top w:val="nil"/>
              <w:left w:val="nil"/>
              <w:bottom w:val="single" w:sz="4" w:space="0" w:color="auto"/>
              <w:right w:val="single" w:sz="4" w:space="0" w:color="auto"/>
            </w:tcBorders>
            <w:shd w:val="clear" w:color="000000" w:fill="FFFFFF"/>
            <w:noWrap/>
            <w:vAlign w:val="center"/>
            <w:hideMark/>
          </w:tcPr>
          <w:p w14:paraId="09E9A48D" w14:textId="77777777" w:rsidR="00B243FD" w:rsidRPr="00B243FD" w:rsidRDefault="00B243FD" w:rsidP="00B243FD">
            <w:pPr>
              <w:jc w:val="center"/>
              <w:rPr>
                <w:color w:val="000000"/>
                <w:sz w:val="16"/>
                <w:szCs w:val="16"/>
              </w:rPr>
            </w:pPr>
            <w:r w:rsidRPr="00B243FD">
              <w:rPr>
                <w:color w:val="000000"/>
                <w:sz w:val="16"/>
                <w:szCs w:val="16"/>
              </w:rPr>
              <w:t>202200</w:t>
            </w:r>
          </w:p>
        </w:tc>
        <w:tc>
          <w:tcPr>
            <w:tcW w:w="932" w:type="dxa"/>
            <w:tcBorders>
              <w:top w:val="nil"/>
              <w:left w:val="nil"/>
              <w:bottom w:val="single" w:sz="4" w:space="0" w:color="auto"/>
              <w:right w:val="single" w:sz="4" w:space="0" w:color="auto"/>
            </w:tcBorders>
            <w:shd w:val="clear" w:color="000000" w:fill="FFFFFF"/>
            <w:noWrap/>
            <w:vAlign w:val="center"/>
            <w:hideMark/>
          </w:tcPr>
          <w:p w14:paraId="635A6A32" w14:textId="77777777" w:rsidR="00B243FD" w:rsidRPr="00B243FD" w:rsidRDefault="00B243FD" w:rsidP="00B243FD">
            <w:pPr>
              <w:jc w:val="center"/>
              <w:rPr>
                <w:color w:val="000000"/>
                <w:sz w:val="16"/>
                <w:szCs w:val="16"/>
              </w:rPr>
            </w:pPr>
            <w:r w:rsidRPr="00B243FD">
              <w:rPr>
                <w:color w:val="000000"/>
                <w:sz w:val="16"/>
                <w:szCs w:val="16"/>
              </w:rPr>
              <w:t>202200</w:t>
            </w:r>
          </w:p>
        </w:tc>
      </w:tr>
      <w:tr w:rsidR="00B243FD" w:rsidRPr="00B243FD" w14:paraId="28B4A17E" w14:textId="77777777" w:rsidTr="00BD168F">
        <w:trPr>
          <w:trHeight w:val="1078"/>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12A2E3B" w14:textId="77777777" w:rsidR="00B243FD" w:rsidRPr="00B243FD" w:rsidRDefault="00B243FD" w:rsidP="00B243FD">
            <w:pPr>
              <w:jc w:val="center"/>
              <w:rPr>
                <w:color w:val="000000"/>
                <w:sz w:val="16"/>
                <w:szCs w:val="16"/>
              </w:rPr>
            </w:pPr>
            <w:r w:rsidRPr="00B243FD">
              <w:rPr>
                <w:color w:val="000000"/>
                <w:sz w:val="16"/>
                <w:szCs w:val="16"/>
              </w:rPr>
              <w:t>31</w:t>
            </w:r>
          </w:p>
        </w:tc>
        <w:tc>
          <w:tcPr>
            <w:tcW w:w="1454" w:type="dxa"/>
            <w:tcBorders>
              <w:top w:val="nil"/>
              <w:left w:val="nil"/>
              <w:bottom w:val="single" w:sz="4" w:space="0" w:color="auto"/>
              <w:right w:val="single" w:sz="4" w:space="0" w:color="auto"/>
            </w:tcBorders>
            <w:shd w:val="clear" w:color="000000" w:fill="FFFFFF"/>
            <w:vAlign w:val="center"/>
            <w:hideMark/>
          </w:tcPr>
          <w:p w14:paraId="5A3C6326" w14:textId="77777777" w:rsidR="00B243FD" w:rsidRPr="00B243FD" w:rsidRDefault="00B243FD" w:rsidP="00B243FD">
            <w:pPr>
              <w:rPr>
                <w:sz w:val="16"/>
                <w:szCs w:val="16"/>
              </w:rPr>
            </w:pPr>
            <w:r w:rsidRPr="00B243FD">
              <w:rPr>
                <w:sz w:val="16"/>
                <w:szCs w:val="16"/>
              </w:rPr>
              <w:t>Преобразователь частоты 55кВт/75кВт 110А/152А инв № БП-000368</w:t>
            </w:r>
          </w:p>
        </w:tc>
        <w:tc>
          <w:tcPr>
            <w:tcW w:w="955" w:type="dxa"/>
            <w:tcBorders>
              <w:top w:val="nil"/>
              <w:left w:val="nil"/>
              <w:bottom w:val="single" w:sz="4" w:space="0" w:color="auto"/>
              <w:right w:val="single" w:sz="4" w:space="0" w:color="auto"/>
            </w:tcBorders>
            <w:shd w:val="clear" w:color="000000" w:fill="FFFFFF"/>
            <w:vAlign w:val="center"/>
            <w:hideMark/>
          </w:tcPr>
          <w:p w14:paraId="59B4A137" w14:textId="77777777" w:rsidR="00B243FD" w:rsidRPr="00B243FD" w:rsidRDefault="00B243FD" w:rsidP="00B243FD">
            <w:pPr>
              <w:jc w:val="center"/>
              <w:rPr>
                <w:sz w:val="16"/>
                <w:szCs w:val="16"/>
              </w:rPr>
            </w:pPr>
            <w:r w:rsidRPr="00B243FD">
              <w:rPr>
                <w:sz w:val="16"/>
                <w:szCs w:val="16"/>
              </w:rPr>
              <w:t>25.03.2022</w:t>
            </w:r>
          </w:p>
        </w:tc>
        <w:tc>
          <w:tcPr>
            <w:tcW w:w="1330" w:type="dxa"/>
            <w:tcBorders>
              <w:top w:val="nil"/>
              <w:left w:val="nil"/>
              <w:bottom w:val="single" w:sz="4" w:space="0" w:color="auto"/>
              <w:right w:val="single" w:sz="4" w:space="0" w:color="auto"/>
            </w:tcBorders>
            <w:shd w:val="clear" w:color="000000" w:fill="FFFFFF"/>
            <w:noWrap/>
            <w:vAlign w:val="center"/>
            <w:hideMark/>
          </w:tcPr>
          <w:p w14:paraId="019990DA" w14:textId="77777777" w:rsidR="00B243FD" w:rsidRPr="00B243FD" w:rsidRDefault="00B243FD" w:rsidP="00B243FD">
            <w:pPr>
              <w:jc w:val="center"/>
              <w:rPr>
                <w:sz w:val="16"/>
                <w:szCs w:val="16"/>
              </w:rPr>
            </w:pPr>
            <w:r w:rsidRPr="00B243FD">
              <w:rPr>
                <w:sz w:val="16"/>
                <w:szCs w:val="16"/>
              </w:rPr>
              <w:t>145563</w:t>
            </w:r>
          </w:p>
        </w:tc>
        <w:tc>
          <w:tcPr>
            <w:tcW w:w="1107" w:type="dxa"/>
            <w:tcBorders>
              <w:top w:val="nil"/>
              <w:left w:val="nil"/>
              <w:bottom w:val="single" w:sz="4" w:space="0" w:color="auto"/>
              <w:right w:val="single" w:sz="4" w:space="0" w:color="auto"/>
            </w:tcBorders>
            <w:shd w:val="clear" w:color="000000" w:fill="FFFFFF"/>
            <w:noWrap/>
            <w:vAlign w:val="center"/>
            <w:hideMark/>
          </w:tcPr>
          <w:p w14:paraId="7B56B4D0" w14:textId="77777777" w:rsidR="00B243FD" w:rsidRPr="00B243FD" w:rsidRDefault="00B243FD" w:rsidP="00B243FD">
            <w:pPr>
              <w:jc w:val="center"/>
              <w:rPr>
                <w:color w:val="000000"/>
                <w:sz w:val="16"/>
                <w:szCs w:val="16"/>
              </w:rPr>
            </w:pPr>
            <w:r w:rsidRPr="00B243FD">
              <w:rPr>
                <w:color w:val="000000"/>
                <w:sz w:val="16"/>
                <w:szCs w:val="16"/>
              </w:rPr>
              <w:t>57186</w:t>
            </w:r>
          </w:p>
        </w:tc>
        <w:tc>
          <w:tcPr>
            <w:tcW w:w="1050" w:type="dxa"/>
            <w:tcBorders>
              <w:top w:val="nil"/>
              <w:left w:val="nil"/>
              <w:bottom w:val="single" w:sz="4" w:space="0" w:color="auto"/>
              <w:right w:val="single" w:sz="4" w:space="0" w:color="auto"/>
            </w:tcBorders>
            <w:shd w:val="clear" w:color="000000" w:fill="FFFFFF"/>
            <w:noWrap/>
            <w:vAlign w:val="center"/>
            <w:hideMark/>
          </w:tcPr>
          <w:p w14:paraId="4863838D" w14:textId="77777777" w:rsidR="00B243FD" w:rsidRPr="00B243FD" w:rsidRDefault="00B243FD" w:rsidP="00B243FD">
            <w:pPr>
              <w:jc w:val="center"/>
              <w:rPr>
                <w:color w:val="000000"/>
                <w:sz w:val="16"/>
                <w:szCs w:val="16"/>
              </w:rPr>
            </w:pPr>
            <w:r w:rsidRPr="00B243FD">
              <w:rPr>
                <w:color w:val="000000"/>
                <w:sz w:val="16"/>
                <w:szCs w:val="16"/>
              </w:rPr>
              <w:t>88378</w:t>
            </w:r>
          </w:p>
        </w:tc>
        <w:tc>
          <w:tcPr>
            <w:tcW w:w="1968" w:type="dxa"/>
            <w:tcBorders>
              <w:top w:val="nil"/>
              <w:left w:val="nil"/>
              <w:bottom w:val="single" w:sz="4" w:space="0" w:color="auto"/>
              <w:right w:val="single" w:sz="4" w:space="0" w:color="auto"/>
            </w:tcBorders>
            <w:shd w:val="clear" w:color="000000" w:fill="FFFFFF"/>
            <w:hideMark/>
          </w:tcPr>
          <w:p w14:paraId="2CBAA47F" w14:textId="77777777" w:rsidR="00B243FD" w:rsidRPr="00B243FD" w:rsidRDefault="00B243FD" w:rsidP="00B243FD">
            <w:pPr>
              <w:rPr>
                <w:color w:val="000000"/>
                <w:sz w:val="16"/>
                <w:szCs w:val="16"/>
              </w:rPr>
            </w:pPr>
            <w:r w:rsidRPr="00B243FD">
              <w:rPr>
                <w:color w:val="000000"/>
                <w:sz w:val="16"/>
                <w:szCs w:val="16"/>
              </w:rPr>
              <w:t>330.25.30.12.110 Оборудование вспомогательное для использования вместе с паровыми котлами</w:t>
            </w:r>
          </w:p>
        </w:tc>
        <w:tc>
          <w:tcPr>
            <w:tcW w:w="1095" w:type="dxa"/>
            <w:tcBorders>
              <w:top w:val="nil"/>
              <w:left w:val="nil"/>
              <w:bottom w:val="single" w:sz="4" w:space="0" w:color="auto"/>
              <w:right w:val="single" w:sz="4" w:space="0" w:color="auto"/>
            </w:tcBorders>
            <w:shd w:val="clear" w:color="000000" w:fill="FFFFFF"/>
            <w:vAlign w:val="center"/>
            <w:hideMark/>
          </w:tcPr>
          <w:p w14:paraId="0F4561AC" w14:textId="77777777" w:rsidR="00B243FD" w:rsidRPr="00B243FD" w:rsidRDefault="00B243FD" w:rsidP="00B243FD">
            <w:pPr>
              <w:jc w:val="center"/>
              <w:rPr>
                <w:color w:val="000000"/>
                <w:sz w:val="16"/>
                <w:szCs w:val="16"/>
              </w:rPr>
            </w:pPr>
            <w:r w:rsidRPr="00B243FD">
              <w:rPr>
                <w:color w:val="000000"/>
                <w:sz w:val="16"/>
                <w:szCs w:val="16"/>
              </w:rPr>
              <w:t xml:space="preserve">7                                    от 5 до 7 </w:t>
            </w:r>
          </w:p>
        </w:tc>
        <w:tc>
          <w:tcPr>
            <w:tcW w:w="1095" w:type="dxa"/>
            <w:tcBorders>
              <w:top w:val="nil"/>
              <w:left w:val="nil"/>
              <w:bottom w:val="single" w:sz="4" w:space="0" w:color="auto"/>
              <w:right w:val="single" w:sz="4" w:space="0" w:color="auto"/>
            </w:tcBorders>
            <w:shd w:val="clear" w:color="000000" w:fill="FFFFFF"/>
            <w:noWrap/>
            <w:vAlign w:val="center"/>
            <w:hideMark/>
          </w:tcPr>
          <w:p w14:paraId="73C0CC89" w14:textId="77777777" w:rsidR="00B243FD" w:rsidRPr="00B243FD" w:rsidRDefault="00B243FD" w:rsidP="00B243FD">
            <w:pPr>
              <w:jc w:val="center"/>
              <w:rPr>
                <w:color w:val="000000"/>
                <w:sz w:val="16"/>
                <w:szCs w:val="16"/>
              </w:rPr>
            </w:pPr>
            <w:r w:rsidRPr="00B243FD">
              <w:rPr>
                <w:color w:val="000000"/>
                <w:sz w:val="16"/>
                <w:szCs w:val="16"/>
              </w:rPr>
              <w:t>84</w:t>
            </w:r>
          </w:p>
        </w:tc>
        <w:tc>
          <w:tcPr>
            <w:tcW w:w="1128" w:type="dxa"/>
            <w:tcBorders>
              <w:top w:val="nil"/>
              <w:left w:val="nil"/>
              <w:bottom w:val="single" w:sz="4" w:space="0" w:color="auto"/>
              <w:right w:val="single" w:sz="4" w:space="0" w:color="auto"/>
            </w:tcBorders>
            <w:shd w:val="clear" w:color="000000" w:fill="FFFFFF"/>
            <w:noWrap/>
            <w:vAlign w:val="center"/>
            <w:hideMark/>
          </w:tcPr>
          <w:p w14:paraId="4673A7CB" w14:textId="77777777" w:rsidR="00B243FD" w:rsidRPr="00B243FD" w:rsidRDefault="00B243FD" w:rsidP="00B243FD">
            <w:pPr>
              <w:jc w:val="right"/>
              <w:rPr>
                <w:color w:val="000000"/>
                <w:sz w:val="16"/>
                <w:szCs w:val="16"/>
              </w:rPr>
            </w:pPr>
            <w:r w:rsidRPr="00B243FD">
              <w:rPr>
                <w:color w:val="000000"/>
                <w:sz w:val="16"/>
                <w:szCs w:val="16"/>
              </w:rPr>
              <w:t>20795</w:t>
            </w:r>
          </w:p>
        </w:tc>
        <w:tc>
          <w:tcPr>
            <w:tcW w:w="1128" w:type="dxa"/>
            <w:tcBorders>
              <w:top w:val="nil"/>
              <w:left w:val="nil"/>
              <w:bottom w:val="single" w:sz="4" w:space="0" w:color="auto"/>
              <w:right w:val="single" w:sz="4" w:space="0" w:color="auto"/>
            </w:tcBorders>
            <w:shd w:val="clear" w:color="000000" w:fill="FFFFFF"/>
            <w:noWrap/>
            <w:vAlign w:val="center"/>
            <w:hideMark/>
          </w:tcPr>
          <w:p w14:paraId="5DF8F2AE" w14:textId="77777777" w:rsidR="00B243FD" w:rsidRPr="00B243FD" w:rsidRDefault="00B243FD" w:rsidP="00B243FD">
            <w:pPr>
              <w:jc w:val="center"/>
              <w:rPr>
                <w:color w:val="000000"/>
                <w:sz w:val="16"/>
                <w:szCs w:val="16"/>
              </w:rPr>
            </w:pPr>
            <w:r w:rsidRPr="00B243FD">
              <w:rPr>
                <w:color w:val="000000"/>
                <w:sz w:val="16"/>
                <w:szCs w:val="16"/>
              </w:rPr>
              <w:t>20795</w:t>
            </w:r>
          </w:p>
        </w:tc>
        <w:tc>
          <w:tcPr>
            <w:tcW w:w="1128" w:type="dxa"/>
            <w:tcBorders>
              <w:top w:val="nil"/>
              <w:left w:val="nil"/>
              <w:bottom w:val="single" w:sz="4" w:space="0" w:color="auto"/>
              <w:right w:val="single" w:sz="4" w:space="0" w:color="auto"/>
            </w:tcBorders>
            <w:shd w:val="clear" w:color="000000" w:fill="FFFFFF"/>
            <w:noWrap/>
            <w:vAlign w:val="center"/>
            <w:hideMark/>
          </w:tcPr>
          <w:p w14:paraId="3282F88B" w14:textId="77777777" w:rsidR="00B243FD" w:rsidRPr="00B243FD" w:rsidRDefault="00B243FD" w:rsidP="00B243FD">
            <w:pPr>
              <w:jc w:val="center"/>
              <w:rPr>
                <w:color w:val="000000"/>
                <w:sz w:val="16"/>
                <w:szCs w:val="16"/>
              </w:rPr>
            </w:pPr>
            <w:r w:rsidRPr="00B243FD">
              <w:rPr>
                <w:color w:val="000000"/>
                <w:sz w:val="16"/>
                <w:szCs w:val="16"/>
              </w:rPr>
              <w:t>20795</w:t>
            </w:r>
          </w:p>
        </w:tc>
        <w:tc>
          <w:tcPr>
            <w:tcW w:w="1128" w:type="dxa"/>
            <w:tcBorders>
              <w:top w:val="nil"/>
              <w:left w:val="nil"/>
              <w:bottom w:val="single" w:sz="4" w:space="0" w:color="auto"/>
              <w:right w:val="single" w:sz="4" w:space="0" w:color="auto"/>
            </w:tcBorders>
            <w:shd w:val="clear" w:color="000000" w:fill="FFFFFF"/>
            <w:noWrap/>
            <w:vAlign w:val="center"/>
            <w:hideMark/>
          </w:tcPr>
          <w:p w14:paraId="6585C595" w14:textId="77777777" w:rsidR="00B243FD" w:rsidRPr="00B243FD" w:rsidRDefault="00B243FD" w:rsidP="00B243FD">
            <w:pPr>
              <w:jc w:val="center"/>
              <w:rPr>
                <w:color w:val="000000"/>
                <w:sz w:val="16"/>
                <w:szCs w:val="16"/>
              </w:rPr>
            </w:pPr>
            <w:r w:rsidRPr="00B243FD">
              <w:rPr>
                <w:color w:val="000000"/>
                <w:sz w:val="16"/>
                <w:szCs w:val="16"/>
              </w:rPr>
              <w:t>20795</w:t>
            </w:r>
          </w:p>
        </w:tc>
        <w:tc>
          <w:tcPr>
            <w:tcW w:w="932" w:type="dxa"/>
            <w:tcBorders>
              <w:top w:val="nil"/>
              <w:left w:val="nil"/>
              <w:bottom w:val="single" w:sz="4" w:space="0" w:color="auto"/>
              <w:right w:val="single" w:sz="4" w:space="0" w:color="auto"/>
            </w:tcBorders>
            <w:shd w:val="clear" w:color="000000" w:fill="FFFFFF"/>
            <w:noWrap/>
            <w:vAlign w:val="center"/>
            <w:hideMark/>
          </w:tcPr>
          <w:p w14:paraId="57F9E435" w14:textId="77777777" w:rsidR="00B243FD" w:rsidRPr="00B243FD" w:rsidRDefault="00B243FD" w:rsidP="00B243FD">
            <w:pPr>
              <w:jc w:val="center"/>
              <w:rPr>
                <w:color w:val="000000"/>
                <w:sz w:val="16"/>
                <w:szCs w:val="16"/>
              </w:rPr>
            </w:pPr>
            <w:r w:rsidRPr="00B243FD">
              <w:rPr>
                <w:color w:val="000000"/>
                <w:sz w:val="16"/>
                <w:szCs w:val="16"/>
              </w:rPr>
              <w:t>5199</w:t>
            </w:r>
          </w:p>
        </w:tc>
      </w:tr>
      <w:tr w:rsidR="00B243FD" w:rsidRPr="00B243FD" w14:paraId="743AB6D9" w14:textId="77777777" w:rsidTr="00BD168F">
        <w:trPr>
          <w:trHeight w:val="977"/>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4A42941" w14:textId="77777777" w:rsidR="00B243FD" w:rsidRPr="00B243FD" w:rsidRDefault="00B243FD" w:rsidP="00B243FD">
            <w:pPr>
              <w:jc w:val="center"/>
              <w:rPr>
                <w:color w:val="000000"/>
                <w:sz w:val="16"/>
                <w:szCs w:val="16"/>
              </w:rPr>
            </w:pPr>
            <w:r w:rsidRPr="00B243FD">
              <w:rPr>
                <w:color w:val="000000"/>
                <w:sz w:val="16"/>
                <w:szCs w:val="16"/>
              </w:rPr>
              <w:t>32</w:t>
            </w:r>
          </w:p>
        </w:tc>
        <w:tc>
          <w:tcPr>
            <w:tcW w:w="1454" w:type="dxa"/>
            <w:tcBorders>
              <w:top w:val="nil"/>
              <w:left w:val="nil"/>
              <w:bottom w:val="single" w:sz="4" w:space="0" w:color="auto"/>
              <w:right w:val="single" w:sz="4" w:space="0" w:color="auto"/>
            </w:tcBorders>
            <w:shd w:val="clear" w:color="000000" w:fill="FFFFFF"/>
            <w:vAlign w:val="center"/>
            <w:hideMark/>
          </w:tcPr>
          <w:p w14:paraId="18CF6B39" w14:textId="77777777" w:rsidR="00B243FD" w:rsidRPr="00B243FD" w:rsidRDefault="00B243FD" w:rsidP="00B243FD">
            <w:pPr>
              <w:rPr>
                <w:color w:val="000000"/>
                <w:sz w:val="16"/>
                <w:szCs w:val="16"/>
              </w:rPr>
            </w:pPr>
            <w:r w:rsidRPr="00B243FD">
              <w:rPr>
                <w:color w:val="000000"/>
                <w:sz w:val="16"/>
                <w:szCs w:val="16"/>
              </w:rPr>
              <w:t>Насос Pedrollo F 100/200 А без контрфланцев (инвест прогр) кот 43 инв № БП-000338</w:t>
            </w:r>
          </w:p>
        </w:tc>
        <w:tc>
          <w:tcPr>
            <w:tcW w:w="955" w:type="dxa"/>
            <w:tcBorders>
              <w:top w:val="nil"/>
              <w:left w:val="nil"/>
              <w:bottom w:val="single" w:sz="4" w:space="0" w:color="auto"/>
              <w:right w:val="single" w:sz="4" w:space="0" w:color="auto"/>
            </w:tcBorders>
            <w:shd w:val="clear" w:color="000000" w:fill="FFFFFF"/>
            <w:noWrap/>
            <w:vAlign w:val="center"/>
            <w:hideMark/>
          </w:tcPr>
          <w:p w14:paraId="68511D8E" w14:textId="77777777" w:rsidR="00B243FD" w:rsidRPr="00B243FD" w:rsidRDefault="00B243FD" w:rsidP="00B243FD">
            <w:pPr>
              <w:jc w:val="center"/>
              <w:rPr>
                <w:color w:val="000000"/>
                <w:sz w:val="16"/>
                <w:szCs w:val="16"/>
              </w:rPr>
            </w:pPr>
            <w:r w:rsidRPr="00B243FD">
              <w:rPr>
                <w:color w:val="000000"/>
                <w:sz w:val="16"/>
                <w:szCs w:val="16"/>
              </w:rPr>
              <w:t>25.12.2021</w:t>
            </w:r>
          </w:p>
        </w:tc>
        <w:tc>
          <w:tcPr>
            <w:tcW w:w="1330" w:type="dxa"/>
            <w:tcBorders>
              <w:top w:val="nil"/>
              <w:left w:val="nil"/>
              <w:bottom w:val="single" w:sz="4" w:space="0" w:color="auto"/>
              <w:right w:val="single" w:sz="4" w:space="0" w:color="auto"/>
            </w:tcBorders>
            <w:shd w:val="clear" w:color="000000" w:fill="FFFFFF"/>
            <w:noWrap/>
            <w:vAlign w:val="center"/>
            <w:hideMark/>
          </w:tcPr>
          <w:p w14:paraId="0AE7C51A" w14:textId="77777777" w:rsidR="00B243FD" w:rsidRPr="00B243FD" w:rsidRDefault="00B243FD" w:rsidP="00B243FD">
            <w:pPr>
              <w:jc w:val="center"/>
              <w:rPr>
                <w:sz w:val="16"/>
                <w:szCs w:val="16"/>
              </w:rPr>
            </w:pPr>
            <w:r w:rsidRPr="00B243FD">
              <w:rPr>
                <w:sz w:val="16"/>
                <w:szCs w:val="16"/>
              </w:rPr>
              <w:t>492727</w:t>
            </w:r>
          </w:p>
        </w:tc>
        <w:tc>
          <w:tcPr>
            <w:tcW w:w="1107" w:type="dxa"/>
            <w:tcBorders>
              <w:top w:val="nil"/>
              <w:left w:val="nil"/>
              <w:bottom w:val="single" w:sz="4" w:space="0" w:color="auto"/>
              <w:right w:val="single" w:sz="4" w:space="0" w:color="auto"/>
            </w:tcBorders>
            <w:shd w:val="clear" w:color="000000" w:fill="FFFFFF"/>
            <w:noWrap/>
            <w:vAlign w:val="center"/>
            <w:hideMark/>
          </w:tcPr>
          <w:p w14:paraId="78813B3A" w14:textId="77777777" w:rsidR="00B243FD" w:rsidRPr="00B243FD" w:rsidRDefault="00B243FD" w:rsidP="00B243FD">
            <w:pPr>
              <w:jc w:val="center"/>
              <w:rPr>
                <w:color w:val="000000"/>
                <w:sz w:val="16"/>
                <w:szCs w:val="16"/>
              </w:rPr>
            </w:pPr>
            <w:r w:rsidRPr="00B243FD">
              <w:rPr>
                <w:color w:val="000000"/>
                <w:sz w:val="16"/>
                <w:szCs w:val="16"/>
              </w:rPr>
              <w:t>295636</w:t>
            </w:r>
          </w:p>
        </w:tc>
        <w:tc>
          <w:tcPr>
            <w:tcW w:w="1050" w:type="dxa"/>
            <w:tcBorders>
              <w:top w:val="nil"/>
              <w:left w:val="nil"/>
              <w:bottom w:val="single" w:sz="4" w:space="0" w:color="auto"/>
              <w:right w:val="single" w:sz="4" w:space="0" w:color="auto"/>
            </w:tcBorders>
            <w:shd w:val="clear" w:color="000000" w:fill="FFFFFF"/>
            <w:noWrap/>
            <w:vAlign w:val="center"/>
            <w:hideMark/>
          </w:tcPr>
          <w:p w14:paraId="10CA1689" w14:textId="77777777" w:rsidR="00B243FD" w:rsidRPr="00B243FD" w:rsidRDefault="00B243FD" w:rsidP="00B243FD">
            <w:pPr>
              <w:jc w:val="center"/>
              <w:rPr>
                <w:color w:val="000000"/>
                <w:sz w:val="16"/>
                <w:szCs w:val="16"/>
              </w:rPr>
            </w:pPr>
            <w:r w:rsidRPr="00B243FD">
              <w:rPr>
                <w:color w:val="000000"/>
                <w:sz w:val="16"/>
                <w:szCs w:val="16"/>
              </w:rPr>
              <w:t>197091</w:t>
            </w:r>
          </w:p>
        </w:tc>
        <w:tc>
          <w:tcPr>
            <w:tcW w:w="1968" w:type="dxa"/>
            <w:tcBorders>
              <w:top w:val="nil"/>
              <w:left w:val="nil"/>
              <w:bottom w:val="single" w:sz="4" w:space="0" w:color="auto"/>
              <w:right w:val="single" w:sz="4" w:space="0" w:color="auto"/>
            </w:tcBorders>
            <w:shd w:val="clear" w:color="000000" w:fill="FFFFFF"/>
            <w:hideMark/>
          </w:tcPr>
          <w:p w14:paraId="33CF3FFD" w14:textId="77777777" w:rsidR="00B243FD" w:rsidRPr="00B243FD" w:rsidRDefault="00B243FD" w:rsidP="00B243FD">
            <w:pPr>
              <w:rPr>
                <w:color w:val="000000"/>
                <w:sz w:val="16"/>
                <w:szCs w:val="16"/>
              </w:rPr>
            </w:pPr>
            <w:r w:rsidRPr="00B243FD">
              <w:rPr>
                <w:color w:val="000000"/>
                <w:sz w:val="16"/>
                <w:szCs w:val="16"/>
              </w:rPr>
              <w:t>330.28.13.14 Насосы центробежные подачи жидкостей прочие, насосы прочие</w:t>
            </w:r>
          </w:p>
        </w:tc>
        <w:tc>
          <w:tcPr>
            <w:tcW w:w="1095" w:type="dxa"/>
            <w:tcBorders>
              <w:top w:val="nil"/>
              <w:left w:val="nil"/>
              <w:bottom w:val="single" w:sz="4" w:space="0" w:color="auto"/>
              <w:right w:val="single" w:sz="4" w:space="0" w:color="auto"/>
            </w:tcBorders>
            <w:shd w:val="clear" w:color="000000" w:fill="FFFFFF"/>
            <w:vAlign w:val="center"/>
            <w:hideMark/>
          </w:tcPr>
          <w:p w14:paraId="30D6ABEC"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368E3C80"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09B3C415" w14:textId="77777777" w:rsidR="00B243FD" w:rsidRPr="00B243FD" w:rsidRDefault="00B243FD" w:rsidP="00B243FD">
            <w:pPr>
              <w:jc w:val="right"/>
              <w:rPr>
                <w:color w:val="000000"/>
                <w:sz w:val="16"/>
                <w:szCs w:val="16"/>
              </w:rPr>
            </w:pPr>
            <w:r w:rsidRPr="00B243FD">
              <w:rPr>
                <w:color w:val="000000"/>
                <w:sz w:val="16"/>
                <w:szCs w:val="16"/>
              </w:rPr>
              <w:t>98545</w:t>
            </w:r>
          </w:p>
        </w:tc>
        <w:tc>
          <w:tcPr>
            <w:tcW w:w="1128" w:type="dxa"/>
            <w:tcBorders>
              <w:top w:val="nil"/>
              <w:left w:val="nil"/>
              <w:bottom w:val="single" w:sz="4" w:space="0" w:color="auto"/>
              <w:right w:val="single" w:sz="4" w:space="0" w:color="auto"/>
            </w:tcBorders>
            <w:shd w:val="clear" w:color="000000" w:fill="FFFFFF"/>
            <w:noWrap/>
            <w:vAlign w:val="center"/>
            <w:hideMark/>
          </w:tcPr>
          <w:p w14:paraId="50761B57" w14:textId="77777777" w:rsidR="00B243FD" w:rsidRPr="00B243FD" w:rsidRDefault="00B243FD" w:rsidP="00B243FD">
            <w:pPr>
              <w:jc w:val="center"/>
              <w:rPr>
                <w:color w:val="000000"/>
                <w:sz w:val="16"/>
                <w:szCs w:val="16"/>
              </w:rPr>
            </w:pPr>
            <w:r w:rsidRPr="00B243FD">
              <w:rPr>
                <w:color w:val="000000"/>
                <w:sz w:val="16"/>
                <w:szCs w:val="16"/>
              </w:rPr>
              <w:t>98546</w:t>
            </w:r>
          </w:p>
        </w:tc>
        <w:tc>
          <w:tcPr>
            <w:tcW w:w="1128" w:type="dxa"/>
            <w:tcBorders>
              <w:top w:val="nil"/>
              <w:left w:val="nil"/>
              <w:bottom w:val="single" w:sz="4" w:space="0" w:color="auto"/>
              <w:right w:val="single" w:sz="4" w:space="0" w:color="auto"/>
            </w:tcBorders>
            <w:shd w:val="clear" w:color="000000" w:fill="FFFFFF"/>
            <w:noWrap/>
            <w:vAlign w:val="center"/>
            <w:hideMark/>
          </w:tcPr>
          <w:p w14:paraId="5E03BDE8"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50995D4C"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269D1BA8"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1972FC9E" w14:textId="77777777" w:rsidTr="00BD168F">
        <w:trPr>
          <w:trHeight w:val="992"/>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0B85933A" w14:textId="77777777" w:rsidR="00B243FD" w:rsidRPr="00B243FD" w:rsidRDefault="00B243FD" w:rsidP="00B243FD">
            <w:pPr>
              <w:jc w:val="center"/>
              <w:rPr>
                <w:color w:val="000000"/>
                <w:sz w:val="16"/>
                <w:szCs w:val="16"/>
              </w:rPr>
            </w:pPr>
            <w:r w:rsidRPr="00B243FD">
              <w:rPr>
                <w:color w:val="000000"/>
                <w:sz w:val="16"/>
                <w:szCs w:val="16"/>
              </w:rPr>
              <w:t>33</w:t>
            </w:r>
          </w:p>
        </w:tc>
        <w:tc>
          <w:tcPr>
            <w:tcW w:w="1454" w:type="dxa"/>
            <w:tcBorders>
              <w:top w:val="nil"/>
              <w:left w:val="nil"/>
              <w:bottom w:val="single" w:sz="4" w:space="0" w:color="auto"/>
              <w:right w:val="single" w:sz="4" w:space="0" w:color="auto"/>
            </w:tcBorders>
            <w:shd w:val="clear" w:color="000000" w:fill="FFFFFF"/>
            <w:vAlign w:val="center"/>
            <w:hideMark/>
          </w:tcPr>
          <w:p w14:paraId="1E6DDD3B" w14:textId="77777777" w:rsidR="00B243FD" w:rsidRPr="00B243FD" w:rsidRDefault="00B243FD" w:rsidP="00B243FD">
            <w:pPr>
              <w:rPr>
                <w:color w:val="000000"/>
                <w:sz w:val="16"/>
                <w:szCs w:val="16"/>
              </w:rPr>
            </w:pPr>
            <w:r w:rsidRPr="00B243FD">
              <w:rPr>
                <w:color w:val="000000"/>
                <w:sz w:val="16"/>
                <w:szCs w:val="16"/>
              </w:rPr>
              <w:t>Насос Pedrollo F 100/200 А без контрфланцев №2 кот 43 инв № БП-000337</w:t>
            </w:r>
          </w:p>
        </w:tc>
        <w:tc>
          <w:tcPr>
            <w:tcW w:w="955" w:type="dxa"/>
            <w:tcBorders>
              <w:top w:val="nil"/>
              <w:left w:val="nil"/>
              <w:bottom w:val="single" w:sz="4" w:space="0" w:color="auto"/>
              <w:right w:val="single" w:sz="4" w:space="0" w:color="auto"/>
            </w:tcBorders>
            <w:shd w:val="clear" w:color="000000" w:fill="FFFFFF"/>
            <w:noWrap/>
            <w:vAlign w:val="center"/>
            <w:hideMark/>
          </w:tcPr>
          <w:p w14:paraId="77CCED02" w14:textId="77777777" w:rsidR="00B243FD" w:rsidRPr="00B243FD" w:rsidRDefault="00B243FD" w:rsidP="00B243FD">
            <w:pPr>
              <w:jc w:val="center"/>
              <w:rPr>
                <w:color w:val="000000"/>
                <w:sz w:val="16"/>
                <w:szCs w:val="16"/>
              </w:rPr>
            </w:pPr>
            <w:r w:rsidRPr="00B243FD">
              <w:rPr>
                <w:color w:val="000000"/>
                <w:sz w:val="16"/>
                <w:szCs w:val="16"/>
              </w:rPr>
              <w:t>27.12.2021</w:t>
            </w:r>
          </w:p>
        </w:tc>
        <w:tc>
          <w:tcPr>
            <w:tcW w:w="1330" w:type="dxa"/>
            <w:tcBorders>
              <w:top w:val="nil"/>
              <w:left w:val="nil"/>
              <w:bottom w:val="single" w:sz="4" w:space="0" w:color="auto"/>
              <w:right w:val="single" w:sz="4" w:space="0" w:color="auto"/>
            </w:tcBorders>
            <w:shd w:val="clear" w:color="000000" w:fill="FFFFFF"/>
            <w:noWrap/>
            <w:vAlign w:val="center"/>
            <w:hideMark/>
          </w:tcPr>
          <w:p w14:paraId="0BAD57FF" w14:textId="77777777" w:rsidR="00B243FD" w:rsidRPr="00B243FD" w:rsidRDefault="00B243FD" w:rsidP="00B243FD">
            <w:pPr>
              <w:jc w:val="center"/>
              <w:rPr>
                <w:sz w:val="16"/>
                <w:szCs w:val="16"/>
              </w:rPr>
            </w:pPr>
            <w:r w:rsidRPr="00B243FD">
              <w:rPr>
                <w:sz w:val="16"/>
                <w:szCs w:val="16"/>
              </w:rPr>
              <w:t>592820</w:t>
            </w:r>
          </w:p>
        </w:tc>
        <w:tc>
          <w:tcPr>
            <w:tcW w:w="1107" w:type="dxa"/>
            <w:tcBorders>
              <w:top w:val="nil"/>
              <w:left w:val="nil"/>
              <w:bottom w:val="single" w:sz="4" w:space="0" w:color="auto"/>
              <w:right w:val="single" w:sz="4" w:space="0" w:color="auto"/>
            </w:tcBorders>
            <w:shd w:val="clear" w:color="000000" w:fill="FFFFFF"/>
            <w:noWrap/>
            <w:vAlign w:val="center"/>
            <w:hideMark/>
          </w:tcPr>
          <w:p w14:paraId="14158544" w14:textId="77777777" w:rsidR="00B243FD" w:rsidRPr="00B243FD" w:rsidRDefault="00B243FD" w:rsidP="00B243FD">
            <w:pPr>
              <w:jc w:val="center"/>
              <w:rPr>
                <w:color w:val="000000"/>
                <w:sz w:val="16"/>
                <w:szCs w:val="16"/>
              </w:rPr>
            </w:pPr>
            <w:r w:rsidRPr="00B243FD">
              <w:rPr>
                <w:color w:val="000000"/>
                <w:sz w:val="16"/>
                <w:szCs w:val="16"/>
              </w:rPr>
              <w:t>355692</w:t>
            </w:r>
          </w:p>
        </w:tc>
        <w:tc>
          <w:tcPr>
            <w:tcW w:w="1050" w:type="dxa"/>
            <w:tcBorders>
              <w:top w:val="nil"/>
              <w:left w:val="nil"/>
              <w:bottom w:val="single" w:sz="4" w:space="0" w:color="auto"/>
              <w:right w:val="single" w:sz="4" w:space="0" w:color="auto"/>
            </w:tcBorders>
            <w:shd w:val="clear" w:color="000000" w:fill="FFFFFF"/>
            <w:noWrap/>
            <w:vAlign w:val="center"/>
            <w:hideMark/>
          </w:tcPr>
          <w:p w14:paraId="18A63AF3" w14:textId="77777777" w:rsidR="00B243FD" w:rsidRPr="00B243FD" w:rsidRDefault="00B243FD" w:rsidP="00B243FD">
            <w:pPr>
              <w:jc w:val="center"/>
              <w:rPr>
                <w:color w:val="000000"/>
                <w:sz w:val="16"/>
                <w:szCs w:val="16"/>
              </w:rPr>
            </w:pPr>
            <w:r w:rsidRPr="00B243FD">
              <w:rPr>
                <w:color w:val="000000"/>
                <w:sz w:val="16"/>
                <w:szCs w:val="16"/>
              </w:rPr>
              <w:t>237128</w:t>
            </w:r>
          </w:p>
        </w:tc>
        <w:tc>
          <w:tcPr>
            <w:tcW w:w="1968" w:type="dxa"/>
            <w:tcBorders>
              <w:top w:val="nil"/>
              <w:left w:val="nil"/>
              <w:bottom w:val="single" w:sz="4" w:space="0" w:color="auto"/>
              <w:right w:val="single" w:sz="4" w:space="0" w:color="auto"/>
            </w:tcBorders>
            <w:shd w:val="clear" w:color="000000" w:fill="FFFFFF"/>
            <w:hideMark/>
          </w:tcPr>
          <w:p w14:paraId="3C304D6D" w14:textId="77777777" w:rsidR="00B243FD" w:rsidRPr="00B243FD" w:rsidRDefault="00B243FD" w:rsidP="00B243FD">
            <w:pPr>
              <w:rPr>
                <w:color w:val="000000"/>
                <w:sz w:val="16"/>
                <w:szCs w:val="16"/>
              </w:rPr>
            </w:pPr>
            <w:r w:rsidRPr="00B243FD">
              <w:rPr>
                <w:color w:val="000000"/>
                <w:sz w:val="16"/>
                <w:szCs w:val="16"/>
              </w:rPr>
              <w:t>330.28.13.14 Насосы центробежные подачи жидкостей прочие, насосы прочие</w:t>
            </w:r>
          </w:p>
        </w:tc>
        <w:tc>
          <w:tcPr>
            <w:tcW w:w="1095" w:type="dxa"/>
            <w:tcBorders>
              <w:top w:val="nil"/>
              <w:left w:val="nil"/>
              <w:bottom w:val="single" w:sz="4" w:space="0" w:color="auto"/>
              <w:right w:val="single" w:sz="4" w:space="0" w:color="auto"/>
            </w:tcBorders>
            <w:shd w:val="clear" w:color="000000" w:fill="FFFFFF"/>
            <w:vAlign w:val="center"/>
            <w:hideMark/>
          </w:tcPr>
          <w:p w14:paraId="24171D93"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25D6551D"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2A8C02AB" w14:textId="77777777" w:rsidR="00B243FD" w:rsidRPr="00B243FD" w:rsidRDefault="00B243FD" w:rsidP="00B243FD">
            <w:pPr>
              <w:jc w:val="right"/>
              <w:rPr>
                <w:color w:val="000000"/>
                <w:sz w:val="16"/>
                <w:szCs w:val="16"/>
              </w:rPr>
            </w:pPr>
            <w:r w:rsidRPr="00B243FD">
              <w:rPr>
                <w:color w:val="000000"/>
                <w:sz w:val="16"/>
                <w:szCs w:val="16"/>
              </w:rPr>
              <w:t>118564</w:t>
            </w:r>
          </w:p>
        </w:tc>
        <w:tc>
          <w:tcPr>
            <w:tcW w:w="1128" w:type="dxa"/>
            <w:tcBorders>
              <w:top w:val="nil"/>
              <w:left w:val="nil"/>
              <w:bottom w:val="single" w:sz="4" w:space="0" w:color="auto"/>
              <w:right w:val="single" w:sz="4" w:space="0" w:color="auto"/>
            </w:tcBorders>
            <w:shd w:val="clear" w:color="000000" w:fill="FFFFFF"/>
            <w:noWrap/>
            <w:vAlign w:val="center"/>
            <w:hideMark/>
          </w:tcPr>
          <w:p w14:paraId="584F1863" w14:textId="77777777" w:rsidR="00B243FD" w:rsidRPr="00B243FD" w:rsidRDefault="00B243FD" w:rsidP="00B243FD">
            <w:pPr>
              <w:jc w:val="center"/>
              <w:rPr>
                <w:color w:val="000000"/>
                <w:sz w:val="16"/>
                <w:szCs w:val="16"/>
              </w:rPr>
            </w:pPr>
            <w:r w:rsidRPr="00B243FD">
              <w:rPr>
                <w:color w:val="000000"/>
                <w:sz w:val="16"/>
                <w:szCs w:val="16"/>
              </w:rPr>
              <w:t>118564</w:t>
            </w:r>
          </w:p>
        </w:tc>
        <w:tc>
          <w:tcPr>
            <w:tcW w:w="1128" w:type="dxa"/>
            <w:tcBorders>
              <w:top w:val="nil"/>
              <w:left w:val="nil"/>
              <w:bottom w:val="single" w:sz="4" w:space="0" w:color="auto"/>
              <w:right w:val="single" w:sz="4" w:space="0" w:color="auto"/>
            </w:tcBorders>
            <w:shd w:val="clear" w:color="000000" w:fill="FFFFFF"/>
            <w:noWrap/>
            <w:vAlign w:val="center"/>
            <w:hideMark/>
          </w:tcPr>
          <w:p w14:paraId="6D6765A1"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32B2BF42"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0E6024DD"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56D00C8E" w14:textId="77777777" w:rsidTr="00BD168F">
        <w:trPr>
          <w:trHeight w:val="94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6B51F411" w14:textId="77777777" w:rsidR="00B243FD" w:rsidRPr="00B243FD" w:rsidRDefault="00B243FD" w:rsidP="00B243FD">
            <w:pPr>
              <w:jc w:val="center"/>
              <w:rPr>
                <w:color w:val="000000"/>
                <w:sz w:val="16"/>
                <w:szCs w:val="16"/>
              </w:rPr>
            </w:pPr>
            <w:r w:rsidRPr="00B243FD">
              <w:rPr>
                <w:color w:val="000000"/>
                <w:sz w:val="16"/>
                <w:szCs w:val="16"/>
              </w:rPr>
              <w:lastRenderedPageBreak/>
              <w:t>34</w:t>
            </w:r>
          </w:p>
        </w:tc>
        <w:tc>
          <w:tcPr>
            <w:tcW w:w="1454" w:type="dxa"/>
            <w:tcBorders>
              <w:top w:val="nil"/>
              <w:left w:val="nil"/>
              <w:bottom w:val="single" w:sz="4" w:space="0" w:color="auto"/>
              <w:right w:val="single" w:sz="4" w:space="0" w:color="auto"/>
            </w:tcBorders>
            <w:shd w:val="clear" w:color="000000" w:fill="FFFFFF"/>
            <w:vAlign w:val="center"/>
            <w:hideMark/>
          </w:tcPr>
          <w:p w14:paraId="420D12A2" w14:textId="77777777" w:rsidR="00B243FD" w:rsidRPr="00B243FD" w:rsidRDefault="00B243FD" w:rsidP="00B243FD">
            <w:pPr>
              <w:rPr>
                <w:color w:val="000000"/>
                <w:sz w:val="16"/>
                <w:szCs w:val="16"/>
              </w:rPr>
            </w:pPr>
            <w:r w:rsidRPr="00B243FD">
              <w:rPr>
                <w:color w:val="000000"/>
                <w:sz w:val="16"/>
                <w:szCs w:val="16"/>
              </w:rPr>
              <w:t>Насос Pedrollo F 50/200 В (380V) (инвест прогр) кот №43 инв № БП-000340</w:t>
            </w:r>
          </w:p>
        </w:tc>
        <w:tc>
          <w:tcPr>
            <w:tcW w:w="955" w:type="dxa"/>
            <w:tcBorders>
              <w:top w:val="nil"/>
              <w:left w:val="nil"/>
              <w:bottom w:val="single" w:sz="4" w:space="0" w:color="auto"/>
              <w:right w:val="single" w:sz="4" w:space="0" w:color="auto"/>
            </w:tcBorders>
            <w:shd w:val="clear" w:color="000000" w:fill="FFFFFF"/>
            <w:noWrap/>
            <w:vAlign w:val="center"/>
            <w:hideMark/>
          </w:tcPr>
          <w:p w14:paraId="0A909E68" w14:textId="77777777" w:rsidR="00B243FD" w:rsidRPr="00B243FD" w:rsidRDefault="00B243FD" w:rsidP="00B243FD">
            <w:pPr>
              <w:jc w:val="center"/>
              <w:rPr>
                <w:color w:val="000000"/>
                <w:sz w:val="16"/>
                <w:szCs w:val="16"/>
              </w:rPr>
            </w:pPr>
            <w:r w:rsidRPr="00B243FD">
              <w:rPr>
                <w:color w:val="000000"/>
                <w:sz w:val="16"/>
                <w:szCs w:val="16"/>
              </w:rPr>
              <w:t>27.12.2021</w:t>
            </w:r>
          </w:p>
        </w:tc>
        <w:tc>
          <w:tcPr>
            <w:tcW w:w="1330" w:type="dxa"/>
            <w:tcBorders>
              <w:top w:val="nil"/>
              <w:left w:val="nil"/>
              <w:bottom w:val="single" w:sz="4" w:space="0" w:color="auto"/>
              <w:right w:val="single" w:sz="4" w:space="0" w:color="auto"/>
            </w:tcBorders>
            <w:shd w:val="clear" w:color="000000" w:fill="FFFFFF"/>
            <w:noWrap/>
            <w:vAlign w:val="center"/>
            <w:hideMark/>
          </w:tcPr>
          <w:p w14:paraId="6919AF2E" w14:textId="77777777" w:rsidR="00B243FD" w:rsidRPr="00B243FD" w:rsidRDefault="00B243FD" w:rsidP="00B243FD">
            <w:pPr>
              <w:jc w:val="center"/>
              <w:rPr>
                <w:sz w:val="16"/>
                <w:szCs w:val="16"/>
              </w:rPr>
            </w:pPr>
            <w:r w:rsidRPr="00B243FD">
              <w:rPr>
                <w:sz w:val="16"/>
                <w:szCs w:val="16"/>
              </w:rPr>
              <w:t>296368</w:t>
            </w:r>
          </w:p>
        </w:tc>
        <w:tc>
          <w:tcPr>
            <w:tcW w:w="1107" w:type="dxa"/>
            <w:tcBorders>
              <w:top w:val="nil"/>
              <w:left w:val="nil"/>
              <w:bottom w:val="single" w:sz="4" w:space="0" w:color="auto"/>
              <w:right w:val="single" w:sz="4" w:space="0" w:color="auto"/>
            </w:tcBorders>
            <w:shd w:val="clear" w:color="000000" w:fill="FFFFFF"/>
            <w:noWrap/>
            <w:vAlign w:val="center"/>
            <w:hideMark/>
          </w:tcPr>
          <w:p w14:paraId="196268C8" w14:textId="77777777" w:rsidR="00B243FD" w:rsidRPr="00B243FD" w:rsidRDefault="00B243FD" w:rsidP="00B243FD">
            <w:pPr>
              <w:jc w:val="center"/>
              <w:rPr>
                <w:color w:val="000000"/>
                <w:sz w:val="16"/>
                <w:szCs w:val="16"/>
              </w:rPr>
            </w:pPr>
            <w:r w:rsidRPr="00B243FD">
              <w:rPr>
                <w:color w:val="000000"/>
                <w:sz w:val="16"/>
                <w:szCs w:val="16"/>
              </w:rPr>
              <w:t>177821</w:t>
            </w:r>
          </w:p>
        </w:tc>
        <w:tc>
          <w:tcPr>
            <w:tcW w:w="1050" w:type="dxa"/>
            <w:tcBorders>
              <w:top w:val="nil"/>
              <w:left w:val="nil"/>
              <w:bottom w:val="single" w:sz="4" w:space="0" w:color="auto"/>
              <w:right w:val="single" w:sz="4" w:space="0" w:color="auto"/>
            </w:tcBorders>
            <w:shd w:val="clear" w:color="000000" w:fill="FFFFFF"/>
            <w:noWrap/>
            <w:vAlign w:val="center"/>
            <w:hideMark/>
          </w:tcPr>
          <w:p w14:paraId="6F5A77CD" w14:textId="77777777" w:rsidR="00B243FD" w:rsidRPr="00B243FD" w:rsidRDefault="00B243FD" w:rsidP="00B243FD">
            <w:pPr>
              <w:jc w:val="center"/>
              <w:rPr>
                <w:color w:val="000000"/>
                <w:sz w:val="16"/>
                <w:szCs w:val="16"/>
              </w:rPr>
            </w:pPr>
            <w:r w:rsidRPr="00B243FD">
              <w:rPr>
                <w:color w:val="000000"/>
                <w:sz w:val="16"/>
                <w:szCs w:val="16"/>
              </w:rPr>
              <w:t>118547</w:t>
            </w:r>
          </w:p>
        </w:tc>
        <w:tc>
          <w:tcPr>
            <w:tcW w:w="1968" w:type="dxa"/>
            <w:tcBorders>
              <w:top w:val="nil"/>
              <w:left w:val="nil"/>
              <w:bottom w:val="single" w:sz="4" w:space="0" w:color="auto"/>
              <w:right w:val="single" w:sz="4" w:space="0" w:color="auto"/>
            </w:tcBorders>
            <w:shd w:val="clear" w:color="000000" w:fill="FFFFFF"/>
            <w:hideMark/>
          </w:tcPr>
          <w:p w14:paraId="7CB2E7AF" w14:textId="77777777" w:rsidR="00B243FD" w:rsidRPr="00B243FD" w:rsidRDefault="00B243FD" w:rsidP="00B243FD">
            <w:pPr>
              <w:rPr>
                <w:color w:val="000000"/>
                <w:sz w:val="16"/>
                <w:szCs w:val="16"/>
              </w:rPr>
            </w:pPr>
            <w:r w:rsidRPr="00B243FD">
              <w:rPr>
                <w:color w:val="000000"/>
                <w:sz w:val="16"/>
                <w:szCs w:val="16"/>
              </w:rPr>
              <w:t>330.28.13.14 Насосы центробежные подачи жидкостей прочие, насосы прочие</w:t>
            </w:r>
          </w:p>
        </w:tc>
        <w:tc>
          <w:tcPr>
            <w:tcW w:w="1095" w:type="dxa"/>
            <w:tcBorders>
              <w:top w:val="nil"/>
              <w:left w:val="nil"/>
              <w:bottom w:val="single" w:sz="4" w:space="0" w:color="auto"/>
              <w:right w:val="single" w:sz="4" w:space="0" w:color="auto"/>
            </w:tcBorders>
            <w:shd w:val="clear" w:color="000000" w:fill="FFFFFF"/>
            <w:vAlign w:val="center"/>
            <w:hideMark/>
          </w:tcPr>
          <w:p w14:paraId="766F1A49"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1F504A26"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66394F5F" w14:textId="77777777" w:rsidR="00B243FD" w:rsidRPr="00B243FD" w:rsidRDefault="00B243FD" w:rsidP="00B243FD">
            <w:pPr>
              <w:jc w:val="right"/>
              <w:rPr>
                <w:color w:val="000000"/>
                <w:sz w:val="16"/>
                <w:szCs w:val="16"/>
              </w:rPr>
            </w:pPr>
            <w:r w:rsidRPr="00B243FD">
              <w:rPr>
                <w:color w:val="000000"/>
                <w:sz w:val="16"/>
                <w:szCs w:val="16"/>
              </w:rPr>
              <w:t>59274</w:t>
            </w:r>
          </w:p>
        </w:tc>
        <w:tc>
          <w:tcPr>
            <w:tcW w:w="1128" w:type="dxa"/>
            <w:tcBorders>
              <w:top w:val="nil"/>
              <w:left w:val="nil"/>
              <w:bottom w:val="single" w:sz="4" w:space="0" w:color="auto"/>
              <w:right w:val="single" w:sz="4" w:space="0" w:color="auto"/>
            </w:tcBorders>
            <w:shd w:val="clear" w:color="000000" w:fill="FFFFFF"/>
            <w:noWrap/>
            <w:vAlign w:val="center"/>
            <w:hideMark/>
          </w:tcPr>
          <w:p w14:paraId="3FA6D8DC" w14:textId="77777777" w:rsidR="00B243FD" w:rsidRPr="00B243FD" w:rsidRDefault="00B243FD" w:rsidP="00B243FD">
            <w:pPr>
              <w:jc w:val="center"/>
              <w:rPr>
                <w:color w:val="000000"/>
                <w:sz w:val="16"/>
                <w:szCs w:val="16"/>
              </w:rPr>
            </w:pPr>
            <w:r w:rsidRPr="00B243FD">
              <w:rPr>
                <w:color w:val="000000"/>
                <w:sz w:val="16"/>
                <w:szCs w:val="16"/>
              </w:rPr>
              <w:t>59274</w:t>
            </w:r>
          </w:p>
        </w:tc>
        <w:tc>
          <w:tcPr>
            <w:tcW w:w="1128" w:type="dxa"/>
            <w:tcBorders>
              <w:top w:val="nil"/>
              <w:left w:val="nil"/>
              <w:bottom w:val="single" w:sz="4" w:space="0" w:color="auto"/>
              <w:right w:val="single" w:sz="4" w:space="0" w:color="auto"/>
            </w:tcBorders>
            <w:shd w:val="clear" w:color="000000" w:fill="FFFFFF"/>
            <w:noWrap/>
            <w:vAlign w:val="center"/>
            <w:hideMark/>
          </w:tcPr>
          <w:p w14:paraId="7EDA5898"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1985B5E8"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39A05455"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6597F2F2" w14:textId="77777777" w:rsidTr="00BD168F">
        <w:trPr>
          <w:trHeight w:val="751"/>
        </w:trPr>
        <w:tc>
          <w:tcPr>
            <w:tcW w:w="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E8EF6" w14:textId="77777777" w:rsidR="00B243FD" w:rsidRPr="00B243FD" w:rsidRDefault="00B243FD" w:rsidP="00B243FD">
            <w:pPr>
              <w:jc w:val="center"/>
              <w:rPr>
                <w:color w:val="000000"/>
                <w:sz w:val="16"/>
                <w:szCs w:val="16"/>
              </w:rPr>
            </w:pPr>
            <w:r w:rsidRPr="00B243FD">
              <w:rPr>
                <w:color w:val="000000"/>
                <w:sz w:val="16"/>
                <w:szCs w:val="16"/>
              </w:rPr>
              <w:t>35</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403F3202" w14:textId="77777777" w:rsidR="00B243FD" w:rsidRPr="00B243FD" w:rsidRDefault="00B243FD" w:rsidP="00B243FD">
            <w:pPr>
              <w:rPr>
                <w:color w:val="000000"/>
                <w:sz w:val="16"/>
                <w:szCs w:val="16"/>
              </w:rPr>
            </w:pPr>
            <w:r w:rsidRPr="00B243FD">
              <w:rPr>
                <w:color w:val="000000"/>
                <w:sz w:val="16"/>
                <w:szCs w:val="16"/>
              </w:rPr>
              <w:t>Насос Pedrollo F 50/200 В (380V) кот № 43 инв № БП-000341</w:t>
            </w:r>
          </w:p>
        </w:tc>
        <w:tc>
          <w:tcPr>
            <w:tcW w:w="955" w:type="dxa"/>
            <w:tcBorders>
              <w:top w:val="single" w:sz="4" w:space="0" w:color="auto"/>
              <w:left w:val="nil"/>
              <w:bottom w:val="single" w:sz="4" w:space="0" w:color="auto"/>
              <w:right w:val="single" w:sz="4" w:space="0" w:color="auto"/>
            </w:tcBorders>
            <w:shd w:val="clear" w:color="000000" w:fill="FFFFFF"/>
            <w:noWrap/>
            <w:vAlign w:val="center"/>
            <w:hideMark/>
          </w:tcPr>
          <w:p w14:paraId="536E4ADF" w14:textId="77777777" w:rsidR="00B243FD" w:rsidRPr="00B243FD" w:rsidRDefault="00B243FD" w:rsidP="00B243FD">
            <w:pPr>
              <w:jc w:val="center"/>
              <w:rPr>
                <w:color w:val="000000"/>
                <w:sz w:val="16"/>
                <w:szCs w:val="16"/>
              </w:rPr>
            </w:pPr>
            <w:r w:rsidRPr="00B243FD">
              <w:rPr>
                <w:color w:val="000000"/>
                <w:sz w:val="16"/>
                <w:szCs w:val="16"/>
              </w:rPr>
              <w:t>25.12.2021</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493B262D" w14:textId="77777777" w:rsidR="00B243FD" w:rsidRPr="00B243FD" w:rsidRDefault="00B243FD" w:rsidP="00B243FD">
            <w:pPr>
              <w:jc w:val="center"/>
              <w:rPr>
                <w:sz w:val="16"/>
                <w:szCs w:val="16"/>
              </w:rPr>
            </w:pPr>
            <w:r w:rsidRPr="00B243FD">
              <w:rPr>
                <w:sz w:val="16"/>
                <w:szCs w:val="16"/>
              </w:rPr>
              <w:t>295601</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14:paraId="7D346C07" w14:textId="77777777" w:rsidR="00B243FD" w:rsidRPr="00B243FD" w:rsidRDefault="00B243FD" w:rsidP="00B243FD">
            <w:pPr>
              <w:jc w:val="center"/>
              <w:rPr>
                <w:color w:val="000000"/>
                <w:sz w:val="16"/>
                <w:szCs w:val="16"/>
              </w:rPr>
            </w:pPr>
            <w:r w:rsidRPr="00B243FD">
              <w:rPr>
                <w:color w:val="000000"/>
                <w:sz w:val="16"/>
                <w:szCs w:val="16"/>
              </w:rPr>
              <w:t>177360</w:t>
            </w:r>
          </w:p>
        </w:tc>
        <w:tc>
          <w:tcPr>
            <w:tcW w:w="1050" w:type="dxa"/>
            <w:tcBorders>
              <w:top w:val="single" w:sz="4" w:space="0" w:color="auto"/>
              <w:left w:val="nil"/>
              <w:bottom w:val="single" w:sz="4" w:space="0" w:color="auto"/>
              <w:right w:val="single" w:sz="4" w:space="0" w:color="auto"/>
            </w:tcBorders>
            <w:shd w:val="clear" w:color="000000" w:fill="FFFFFF"/>
            <w:noWrap/>
            <w:vAlign w:val="center"/>
            <w:hideMark/>
          </w:tcPr>
          <w:p w14:paraId="5F214705" w14:textId="77777777" w:rsidR="00B243FD" w:rsidRPr="00B243FD" w:rsidRDefault="00B243FD" w:rsidP="00B243FD">
            <w:pPr>
              <w:jc w:val="center"/>
              <w:rPr>
                <w:color w:val="000000"/>
                <w:sz w:val="16"/>
                <w:szCs w:val="16"/>
              </w:rPr>
            </w:pPr>
            <w:r w:rsidRPr="00B243FD">
              <w:rPr>
                <w:color w:val="000000"/>
                <w:sz w:val="16"/>
                <w:szCs w:val="16"/>
              </w:rPr>
              <w:t>118241</w:t>
            </w:r>
          </w:p>
        </w:tc>
        <w:tc>
          <w:tcPr>
            <w:tcW w:w="1968" w:type="dxa"/>
            <w:tcBorders>
              <w:top w:val="single" w:sz="4" w:space="0" w:color="auto"/>
              <w:left w:val="nil"/>
              <w:bottom w:val="single" w:sz="4" w:space="0" w:color="auto"/>
              <w:right w:val="single" w:sz="4" w:space="0" w:color="auto"/>
            </w:tcBorders>
            <w:shd w:val="clear" w:color="000000" w:fill="FFFFFF"/>
            <w:hideMark/>
          </w:tcPr>
          <w:p w14:paraId="1AAE7C09" w14:textId="77777777" w:rsidR="00B243FD" w:rsidRPr="00B243FD" w:rsidRDefault="00B243FD" w:rsidP="00B243FD">
            <w:pPr>
              <w:rPr>
                <w:color w:val="000000"/>
                <w:sz w:val="16"/>
                <w:szCs w:val="16"/>
              </w:rPr>
            </w:pPr>
            <w:r w:rsidRPr="00B243FD">
              <w:rPr>
                <w:color w:val="000000"/>
                <w:sz w:val="16"/>
                <w:szCs w:val="16"/>
              </w:rPr>
              <w:t>330.28.13.14 Насосы центробежные подачи жидкостей прочие, насосы прочие</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2D92A5B"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single" w:sz="4" w:space="0" w:color="auto"/>
              <w:left w:val="nil"/>
              <w:bottom w:val="single" w:sz="4" w:space="0" w:color="auto"/>
              <w:right w:val="single" w:sz="4" w:space="0" w:color="auto"/>
            </w:tcBorders>
            <w:shd w:val="clear" w:color="000000" w:fill="FFFFFF"/>
            <w:noWrap/>
            <w:vAlign w:val="center"/>
            <w:hideMark/>
          </w:tcPr>
          <w:p w14:paraId="503AAAAB"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75B23224" w14:textId="77777777" w:rsidR="00B243FD" w:rsidRPr="00B243FD" w:rsidRDefault="00B243FD" w:rsidP="00B243FD">
            <w:pPr>
              <w:jc w:val="right"/>
              <w:rPr>
                <w:color w:val="000000"/>
                <w:sz w:val="16"/>
                <w:szCs w:val="16"/>
              </w:rPr>
            </w:pPr>
            <w:r w:rsidRPr="00B243FD">
              <w:rPr>
                <w:color w:val="000000"/>
                <w:sz w:val="16"/>
                <w:szCs w:val="16"/>
              </w:rPr>
              <w:t>59120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503A8EFB" w14:textId="77777777" w:rsidR="00B243FD" w:rsidRPr="00B243FD" w:rsidRDefault="00B243FD" w:rsidP="00B243FD">
            <w:pPr>
              <w:jc w:val="center"/>
              <w:rPr>
                <w:color w:val="000000"/>
                <w:sz w:val="16"/>
                <w:szCs w:val="16"/>
              </w:rPr>
            </w:pPr>
            <w:r w:rsidRPr="00B243FD">
              <w:rPr>
                <w:color w:val="000000"/>
                <w:sz w:val="16"/>
                <w:szCs w:val="16"/>
              </w:rPr>
              <w:t>59120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718C0F6B"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25386CB7"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single" w:sz="4" w:space="0" w:color="auto"/>
              <w:left w:val="nil"/>
              <w:bottom w:val="single" w:sz="4" w:space="0" w:color="auto"/>
              <w:right w:val="single" w:sz="4" w:space="0" w:color="auto"/>
            </w:tcBorders>
            <w:shd w:val="clear" w:color="000000" w:fill="FFFFFF"/>
            <w:noWrap/>
            <w:vAlign w:val="center"/>
            <w:hideMark/>
          </w:tcPr>
          <w:p w14:paraId="00AF713D"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03C51AC6" w14:textId="77777777" w:rsidTr="00BD168F">
        <w:trPr>
          <w:trHeight w:val="93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11501A31" w14:textId="77777777" w:rsidR="00B243FD" w:rsidRPr="00B243FD" w:rsidRDefault="00B243FD" w:rsidP="00B243FD">
            <w:pPr>
              <w:jc w:val="center"/>
              <w:rPr>
                <w:color w:val="000000"/>
                <w:sz w:val="16"/>
                <w:szCs w:val="16"/>
              </w:rPr>
            </w:pPr>
            <w:r w:rsidRPr="00B243FD">
              <w:rPr>
                <w:color w:val="000000"/>
                <w:sz w:val="16"/>
                <w:szCs w:val="16"/>
              </w:rPr>
              <w:t>36</w:t>
            </w:r>
          </w:p>
        </w:tc>
        <w:tc>
          <w:tcPr>
            <w:tcW w:w="1454" w:type="dxa"/>
            <w:tcBorders>
              <w:top w:val="nil"/>
              <w:left w:val="nil"/>
              <w:bottom w:val="single" w:sz="4" w:space="0" w:color="auto"/>
              <w:right w:val="single" w:sz="4" w:space="0" w:color="auto"/>
            </w:tcBorders>
            <w:shd w:val="clear" w:color="000000" w:fill="FFFFFF"/>
            <w:vAlign w:val="center"/>
            <w:hideMark/>
          </w:tcPr>
          <w:p w14:paraId="4909746F" w14:textId="77777777" w:rsidR="00B243FD" w:rsidRPr="00B243FD" w:rsidRDefault="00B243FD" w:rsidP="00B243FD">
            <w:pPr>
              <w:rPr>
                <w:color w:val="000000"/>
                <w:sz w:val="16"/>
                <w:szCs w:val="16"/>
              </w:rPr>
            </w:pPr>
            <w:r w:rsidRPr="00B243FD">
              <w:rPr>
                <w:color w:val="000000"/>
                <w:sz w:val="16"/>
                <w:szCs w:val="16"/>
              </w:rPr>
              <w:t>Насос Pedrollo F 65/200АR без контрфланцев (инвест прогр) кот 43 инв № БП-000339</w:t>
            </w:r>
          </w:p>
        </w:tc>
        <w:tc>
          <w:tcPr>
            <w:tcW w:w="955" w:type="dxa"/>
            <w:tcBorders>
              <w:top w:val="nil"/>
              <w:left w:val="nil"/>
              <w:bottom w:val="single" w:sz="4" w:space="0" w:color="auto"/>
              <w:right w:val="single" w:sz="4" w:space="0" w:color="auto"/>
            </w:tcBorders>
            <w:shd w:val="clear" w:color="000000" w:fill="FFFFFF"/>
            <w:noWrap/>
            <w:vAlign w:val="center"/>
            <w:hideMark/>
          </w:tcPr>
          <w:p w14:paraId="0AC4ADBB" w14:textId="77777777" w:rsidR="00B243FD" w:rsidRPr="00B243FD" w:rsidRDefault="00B243FD" w:rsidP="00B243FD">
            <w:pPr>
              <w:jc w:val="center"/>
              <w:rPr>
                <w:color w:val="000000"/>
                <w:sz w:val="16"/>
                <w:szCs w:val="16"/>
              </w:rPr>
            </w:pPr>
            <w:r w:rsidRPr="00B243FD">
              <w:rPr>
                <w:color w:val="000000"/>
                <w:sz w:val="16"/>
                <w:szCs w:val="16"/>
              </w:rPr>
              <w:t>25.12.2021</w:t>
            </w:r>
          </w:p>
        </w:tc>
        <w:tc>
          <w:tcPr>
            <w:tcW w:w="1330" w:type="dxa"/>
            <w:tcBorders>
              <w:top w:val="nil"/>
              <w:left w:val="nil"/>
              <w:bottom w:val="single" w:sz="4" w:space="0" w:color="auto"/>
              <w:right w:val="single" w:sz="4" w:space="0" w:color="auto"/>
            </w:tcBorders>
            <w:shd w:val="clear" w:color="000000" w:fill="FFFFFF"/>
            <w:noWrap/>
            <w:vAlign w:val="center"/>
            <w:hideMark/>
          </w:tcPr>
          <w:p w14:paraId="36498586" w14:textId="77777777" w:rsidR="00B243FD" w:rsidRPr="00B243FD" w:rsidRDefault="00B243FD" w:rsidP="00B243FD">
            <w:pPr>
              <w:jc w:val="center"/>
              <w:rPr>
                <w:sz w:val="16"/>
                <w:szCs w:val="16"/>
              </w:rPr>
            </w:pPr>
            <w:r w:rsidRPr="00B243FD">
              <w:rPr>
                <w:sz w:val="16"/>
                <w:szCs w:val="16"/>
              </w:rPr>
              <w:t>309890</w:t>
            </w:r>
          </w:p>
        </w:tc>
        <w:tc>
          <w:tcPr>
            <w:tcW w:w="1107" w:type="dxa"/>
            <w:tcBorders>
              <w:top w:val="nil"/>
              <w:left w:val="nil"/>
              <w:bottom w:val="single" w:sz="4" w:space="0" w:color="auto"/>
              <w:right w:val="single" w:sz="4" w:space="0" w:color="auto"/>
            </w:tcBorders>
            <w:shd w:val="clear" w:color="000000" w:fill="FFFFFF"/>
            <w:noWrap/>
            <w:vAlign w:val="center"/>
            <w:hideMark/>
          </w:tcPr>
          <w:p w14:paraId="3D942E10" w14:textId="77777777" w:rsidR="00B243FD" w:rsidRPr="00B243FD" w:rsidRDefault="00B243FD" w:rsidP="00B243FD">
            <w:pPr>
              <w:jc w:val="center"/>
              <w:rPr>
                <w:color w:val="000000"/>
                <w:sz w:val="16"/>
                <w:szCs w:val="16"/>
              </w:rPr>
            </w:pPr>
            <w:r w:rsidRPr="00B243FD">
              <w:rPr>
                <w:color w:val="000000"/>
                <w:sz w:val="16"/>
                <w:szCs w:val="16"/>
              </w:rPr>
              <w:t>185934</w:t>
            </w:r>
          </w:p>
        </w:tc>
        <w:tc>
          <w:tcPr>
            <w:tcW w:w="1050" w:type="dxa"/>
            <w:tcBorders>
              <w:top w:val="nil"/>
              <w:left w:val="nil"/>
              <w:bottom w:val="single" w:sz="4" w:space="0" w:color="auto"/>
              <w:right w:val="single" w:sz="4" w:space="0" w:color="auto"/>
            </w:tcBorders>
            <w:shd w:val="clear" w:color="000000" w:fill="FFFFFF"/>
            <w:noWrap/>
            <w:vAlign w:val="center"/>
            <w:hideMark/>
          </w:tcPr>
          <w:p w14:paraId="78B7E11E" w14:textId="77777777" w:rsidR="00B243FD" w:rsidRPr="00B243FD" w:rsidRDefault="00B243FD" w:rsidP="00B243FD">
            <w:pPr>
              <w:jc w:val="center"/>
              <w:rPr>
                <w:color w:val="000000"/>
                <w:sz w:val="16"/>
                <w:szCs w:val="16"/>
              </w:rPr>
            </w:pPr>
            <w:r w:rsidRPr="00B243FD">
              <w:rPr>
                <w:color w:val="000000"/>
                <w:sz w:val="16"/>
                <w:szCs w:val="16"/>
              </w:rPr>
              <w:t>123956</w:t>
            </w:r>
          </w:p>
        </w:tc>
        <w:tc>
          <w:tcPr>
            <w:tcW w:w="1968" w:type="dxa"/>
            <w:tcBorders>
              <w:top w:val="nil"/>
              <w:left w:val="nil"/>
              <w:bottom w:val="single" w:sz="4" w:space="0" w:color="auto"/>
              <w:right w:val="single" w:sz="4" w:space="0" w:color="auto"/>
            </w:tcBorders>
            <w:shd w:val="clear" w:color="000000" w:fill="FFFFFF"/>
            <w:hideMark/>
          </w:tcPr>
          <w:p w14:paraId="41443CC6" w14:textId="77777777" w:rsidR="00B243FD" w:rsidRPr="00B243FD" w:rsidRDefault="00B243FD" w:rsidP="00B243FD">
            <w:pPr>
              <w:rPr>
                <w:color w:val="000000"/>
                <w:sz w:val="16"/>
                <w:szCs w:val="16"/>
              </w:rPr>
            </w:pPr>
            <w:r w:rsidRPr="00B243FD">
              <w:rPr>
                <w:color w:val="000000"/>
                <w:sz w:val="16"/>
                <w:szCs w:val="16"/>
              </w:rPr>
              <w:t>330.28.13.14 Насосы центробежные подачи жидкостей прочие, насосы прочие</w:t>
            </w:r>
          </w:p>
        </w:tc>
        <w:tc>
          <w:tcPr>
            <w:tcW w:w="1095" w:type="dxa"/>
            <w:tcBorders>
              <w:top w:val="nil"/>
              <w:left w:val="nil"/>
              <w:bottom w:val="single" w:sz="4" w:space="0" w:color="auto"/>
              <w:right w:val="single" w:sz="4" w:space="0" w:color="auto"/>
            </w:tcBorders>
            <w:shd w:val="clear" w:color="000000" w:fill="FFFFFF"/>
            <w:vAlign w:val="center"/>
            <w:hideMark/>
          </w:tcPr>
          <w:p w14:paraId="71DC61F3"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2EA6A84E"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4A938A15" w14:textId="77777777" w:rsidR="00B243FD" w:rsidRPr="00B243FD" w:rsidRDefault="00B243FD" w:rsidP="00B243FD">
            <w:pPr>
              <w:jc w:val="right"/>
              <w:rPr>
                <w:color w:val="000000"/>
                <w:sz w:val="16"/>
                <w:szCs w:val="16"/>
              </w:rPr>
            </w:pPr>
            <w:r w:rsidRPr="00B243FD">
              <w:rPr>
                <w:color w:val="000000"/>
                <w:sz w:val="16"/>
                <w:szCs w:val="16"/>
              </w:rPr>
              <w:t>61978</w:t>
            </w:r>
          </w:p>
        </w:tc>
        <w:tc>
          <w:tcPr>
            <w:tcW w:w="1128" w:type="dxa"/>
            <w:tcBorders>
              <w:top w:val="nil"/>
              <w:left w:val="nil"/>
              <w:bottom w:val="single" w:sz="4" w:space="0" w:color="auto"/>
              <w:right w:val="single" w:sz="4" w:space="0" w:color="auto"/>
            </w:tcBorders>
            <w:shd w:val="clear" w:color="000000" w:fill="FFFFFF"/>
            <w:noWrap/>
            <w:vAlign w:val="center"/>
            <w:hideMark/>
          </w:tcPr>
          <w:p w14:paraId="192527FD" w14:textId="77777777" w:rsidR="00B243FD" w:rsidRPr="00B243FD" w:rsidRDefault="00B243FD" w:rsidP="00B243FD">
            <w:pPr>
              <w:jc w:val="center"/>
              <w:rPr>
                <w:color w:val="000000"/>
                <w:sz w:val="16"/>
                <w:szCs w:val="16"/>
              </w:rPr>
            </w:pPr>
            <w:r w:rsidRPr="00B243FD">
              <w:rPr>
                <w:color w:val="000000"/>
                <w:sz w:val="16"/>
                <w:szCs w:val="16"/>
              </w:rPr>
              <w:t>61978</w:t>
            </w:r>
          </w:p>
        </w:tc>
        <w:tc>
          <w:tcPr>
            <w:tcW w:w="1128" w:type="dxa"/>
            <w:tcBorders>
              <w:top w:val="nil"/>
              <w:left w:val="nil"/>
              <w:bottom w:val="single" w:sz="4" w:space="0" w:color="auto"/>
              <w:right w:val="single" w:sz="4" w:space="0" w:color="auto"/>
            </w:tcBorders>
            <w:shd w:val="clear" w:color="000000" w:fill="FFFFFF"/>
            <w:noWrap/>
            <w:vAlign w:val="center"/>
            <w:hideMark/>
          </w:tcPr>
          <w:p w14:paraId="417BDF04"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8276895"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2AE3E496"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2259E0D7" w14:textId="77777777" w:rsidTr="00BD168F">
        <w:trPr>
          <w:trHeight w:val="88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3BA0CDF6" w14:textId="77777777" w:rsidR="00B243FD" w:rsidRPr="00B243FD" w:rsidRDefault="00B243FD" w:rsidP="00B243FD">
            <w:pPr>
              <w:jc w:val="center"/>
              <w:rPr>
                <w:color w:val="000000"/>
                <w:sz w:val="16"/>
                <w:szCs w:val="16"/>
              </w:rPr>
            </w:pPr>
            <w:r w:rsidRPr="00B243FD">
              <w:rPr>
                <w:color w:val="000000"/>
                <w:sz w:val="16"/>
                <w:szCs w:val="16"/>
              </w:rPr>
              <w:t>37</w:t>
            </w:r>
          </w:p>
        </w:tc>
        <w:tc>
          <w:tcPr>
            <w:tcW w:w="1454" w:type="dxa"/>
            <w:tcBorders>
              <w:top w:val="nil"/>
              <w:left w:val="nil"/>
              <w:bottom w:val="single" w:sz="4" w:space="0" w:color="auto"/>
              <w:right w:val="single" w:sz="4" w:space="0" w:color="auto"/>
            </w:tcBorders>
            <w:shd w:val="clear" w:color="000000" w:fill="FFFFFF"/>
            <w:vAlign w:val="center"/>
            <w:hideMark/>
          </w:tcPr>
          <w:p w14:paraId="230A1A67" w14:textId="77777777" w:rsidR="00B243FD" w:rsidRPr="00B243FD" w:rsidRDefault="00B243FD" w:rsidP="00B243FD">
            <w:pPr>
              <w:rPr>
                <w:color w:val="000000"/>
                <w:sz w:val="16"/>
                <w:szCs w:val="16"/>
              </w:rPr>
            </w:pPr>
            <w:r w:rsidRPr="00B243FD">
              <w:rPr>
                <w:color w:val="000000"/>
                <w:sz w:val="16"/>
                <w:szCs w:val="16"/>
              </w:rPr>
              <w:t>Насос Pedrollo F65/200 AR без контрфланцев кот 43 инв № БП-000345</w:t>
            </w:r>
          </w:p>
        </w:tc>
        <w:tc>
          <w:tcPr>
            <w:tcW w:w="955" w:type="dxa"/>
            <w:tcBorders>
              <w:top w:val="nil"/>
              <w:left w:val="nil"/>
              <w:bottom w:val="single" w:sz="4" w:space="0" w:color="auto"/>
              <w:right w:val="single" w:sz="4" w:space="0" w:color="auto"/>
            </w:tcBorders>
            <w:shd w:val="clear" w:color="000000" w:fill="FFFFFF"/>
            <w:noWrap/>
            <w:vAlign w:val="center"/>
            <w:hideMark/>
          </w:tcPr>
          <w:p w14:paraId="55A3B88F" w14:textId="77777777" w:rsidR="00B243FD" w:rsidRPr="00B243FD" w:rsidRDefault="00B243FD" w:rsidP="00B243FD">
            <w:pPr>
              <w:jc w:val="center"/>
              <w:rPr>
                <w:color w:val="000000"/>
                <w:sz w:val="16"/>
                <w:szCs w:val="16"/>
              </w:rPr>
            </w:pPr>
            <w:r w:rsidRPr="00B243FD">
              <w:rPr>
                <w:color w:val="000000"/>
                <w:sz w:val="16"/>
                <w:szCs w:val="16"/>
              </w:rPr>
              <w:t>25.12.2021</w:t>
            </w:r>
          </w:p>
        </w:tc>
        <w:tc>
          <w:tcPr>
            <w:tcW w:w="1330" w:type="dxa"/>
            <w:tcBorders>
              <w:top w:val="nil"/>
              <w:left w:val="nil"/>
              <w:bottom w:val="single" w:sz="4" w:space="0" w:color="auto"/>
              <w:right w:val="single" w:sz="4" w:space="0" w:color="auto"/>
            </w:tcBorders>
            <w:shd w:val="clear" w:color="000000" w:fill="FFFFFF"/>
            <w:noWrap/>
            <w:vAlign w:val="center"/>
            <w:hideMark/>
          </w:tcPr>
          <w:p w14:paraId="04EC294F" w14:textId="77777777" w:rsidR="00B243FD" w:rsidRPr="00B243FD" w:rsidRDefault="00B243FD" w:rsidP="00B243FD">
            <w:pPr>
              <w:jc w:val="center"/>
              <w:rPr>
                <w:sz w:val="16"/>
                <w:szCs w:val="16"/>
              </w:rPr>
            </w:pPr>
            <w:r w:rsidRPr="00B243FD">
              <w:rPr>
                <w:sz w:val="16"/>
                <w:szCs w:val="16"/>
              </w:rPr>
              <w:t>321278</w:t>
            </w:r>
          </w:p>
        </w:tc>
        <w:tc>
          <w:tcPr>
            <w:tcW w:w="1107" w:type="dxa"/>
            <w:tcBorders>
              <w:top w:val="nil"/>
              <w:left w:val="nil"/>
              <w:bottom w:val="single" w:sz="4" w:space="0" w:color="auto"/>
              <w:right w:val="single" w:sz="4" w:space="0" w:color="auto"/>
            </w:tcBorders>
            <w:shd w:val="clear" w:color="000000" w:fill="FFFFFF"/>
            <w:noWrap/>
            <w:vAlign w:val="center"/>
            <w:hideMark/>
          </w:tcPr>
          <w:p w14:paraId="72F969A1" w14:textId="77777777" w:rsidR="00B243FD" w:rsidRPr="00B243FD" w:rsidRDefault="00B243FD" w:rsidP="00B243FD">
            <w:pPr>
              <w:jc w:val="center"/>
              <w:rPr>
                <w:color w:val="000000"/>
                <w:sz w:val="16"/>
                <w:szCs w:val="16"/>
              </w:rPr>
            </w:pPr>
            <w:r w:rsidRPr="00B243FD">
              <w:rPr>
                <w:color w:val="000000"/>
                <w:sz w:val="16"/>
                <w:szCs w:val="16"/>
              </w:rPr>
              <w:t>192767</w:t>
            </w:r>
          </w:p>
        </w:tc>
        <w:tc>
          <w:tcPr>
            <w:tcW w:w="1050" w:type="dxa"/>
            <w:tcBorders>
              <w:top w:val="nil"/>
              <w:left w:val="nil"/>
              <w:bottom w:val="single" w:sz="4" w:space="0" w:color="auto"/>
              <w:right w:val="single" w:sz="4" w:space="0" w:color="auto"/>
            </w:tcBorders>
            <w:shd w:val="clear" w:color="000000" w:fill="FFFFFF"/>
            <w:noWrap/>
            <w:vAlign w:val="center"/>
            <w:hideMark/>
          </w:tcPr>
          <w:p w14:paraId="65562C96" w14:textId="77777777" w:rsidR="00B243FD" w:rsidRPr="00B243FD" w:rsidRDefault="00B243FD" w:rsidP="00B243FD">
            <w:pPr>
              <w:jc w:val="center"/>
              <w:rPr>
                <w:color w:val="000000"/>
                <w:sz w:val="16"/>
                <w:szCs w:val="16"/>
              </w:rPr>
            </w:pPr>
            <w:r w:rsidRPr="00B243FD">
              <w:rPr>
                <w:color w:val="000000"/>
                <w:sz w:val="16"/>
                <w:szCs w:val="16"/>
              </w:rPr>
              <w:t>128511</w:t>
            </w:r>
          </w:p>
        </w:tc>
        <w:tc>
          <w:tcPr>
            <w:tcW w:w="1968" w:type="dxa"/>
            <w:tcBorders>
              <w:top w:val="nil"/>
              <w:left w:val="nil"/>
              <w:bottom w:val="single" w:sz="4" w:space="0" w:color="auto"/>
              <w:right w:val="single" w:sz="4" w:space="0" w:color="auto"/>
            </w:tcBorders>
            <w:shd w:val="clear" w:color="000000" w:fill="FFFFFF"/>
            <w:hideMark/>
          </w:tcPr>
          <w:p w14:paraId="35F9744C" w14:textId="77777777" w:rsidR="00B243FD" w:rsidRPr="00B243FD" w:rsidRDefault="00B243FD" w:rsidP="00B243FD">
            <w:pPr>
              <w:rPr>
                <w:color w:val="000000"/>
                <w:sz w:val="16"/>
                <w:szCs w:val="16"/>
              </w:rPr>
            </w:pPr>
            <w:r w:rsidRPr="00B243FD">
              <w:rPr>
                <w:color w:val="000000"/>
                <w:sz w:val="16"/>
                <w:szCs w:val="16"/>
              </w:rPr>
              <w:t>330.28.13.14 Насосы центробежные подачи жидкостей прочие, насосы прочие</w:t>
            </w:r>
          </w:p>
        </w:tc>
        <w:tc>
          <w:tcPr>
            <w:tcW w:w="1095" w:type="dxa"/>
            <w:tcBorders>
              <w:top w:val="nil"/>
              <w:left w:val="nil"/>
              <w:bottom w:val="single" w:sz="4" w:space="0" w:color="auto"/>
              <w:right w:val="single" w:sz="4" w:space="0" w:color="auto"/>
            </w:tcBorders>
            <w:shd w:val="clear" w:color="000000" w:fill="FFFFFF"/>
            <w:vAlign w:val="center"/>
            <w:hideMark/>
          </w:tcPr>
          <w:p w14:paraId="3DEF607A"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2354EC22"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0BF39697" w14:textId="77777777" w:rsidR="00B243FD" w:rsidRPr="00B243FD" w:rsidRDefault="00B243FD" w:rsidP="00B243FD">
            <w:pPr>
              <w:jc w:val="right"/>
              <w:rPr>
                <w:color w:val="000000"/>
                <w:sz w:val="16"/>
                <w:szCs w:val="16"/>
              </w:rPr>
            </w:pPr>
            <w:r w:rsidRPr="00B243FD">
              <w:rPr>
                <w:color w:val="000000"/>
                <w:sz w:val="16"/>
                <w:szCs w:val="16"/>
              </w:rPr>
              <w:t>64256</w:t>
            </w:r>
          </w:p>
        </w:tc>
        <w:tc>
          <w:tcPr>
            <w:tcW w:w="1128" w:type="dxa"/>
            <w:tcBorders>
              <w:top w:val="nil"/>
              <w:left w:val="nil"/>
              <w:bottom w:val="single" w:sz="4" w:space="0" w:color="auto"/>
              <w:right w:val="single" w:sz="4" w:space="0" w:color="auto"/>
            </w:tcBorders>
            <w:shd w:val="clear" w:color="000000" w:fill="FFFFFF"/>
            <w:noWrap/>
            <w:vAlign w:val="center"/>
            <w:hideMark/>
          </w:tcPr>
          <w:p w14:paraId="1AE4E836" w14:textId="77777777" w:rsidR="00B243FD" w:rsidRPr="00B243FD" w:rsidRDefault="00B243FD" w:rsidP="00B243FD">
            <w:pPr>
              <w:jc w:val="center"/>
              <w:rPr>
                <w:color w:val="000000"/>
                <w:sz w:val="16"/>
                <w:szCs w:val="16"/>
              </w:rPr>
            </w:pPr>
            <w:r w:rsidRPr="00B243FD">
              <w:rPr>
                <w:color w:val="000000"/>
                <w:sz w:val="16"/>
                <w:szCs w:val="16"/>
              </w:rPr>
              <w:t>64255</w:t>
            </w:r>
          </w:p>
        </w:tc>
        <w:tc>
          <w:tcPr>
            <w:tcW w:w="1128" w:type="dxa"/>
            <w:tcBorders>
              <w:top w:val="nil"/>
              <w:left w:val="nil"/>
              <w:bottom w:val="single" w:sz="4" w:space="0" w:color="auto"/>
              <w:right w:val="single" w:sz="4" w:space="0" w:color="auto"/>
            </w:tcBorders>
            <w:shd w:val="clear" w:color="000000" w:fill="FFFFFF"/>
            <w:noWrap/>
            <w:vAlign w:val="center"/>
            <w:hideMark/>
          </w:tcPr>
          <w:p w14:paraId="5AAD32C9"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1823AB0"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3C123A78"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04893FE7" w14:textId="77777777" w:rsidTr="00BD168F">
        <w:trPr>
          <w:trHeight w:val="79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6D136A60" w14:textId="77777777" w:rsidR="00B243FD" w:rsidRPr="00B243FD" w:rsidRDefault="00B243FD" w:rsidP="00B243FD">
            <w:pPr>
              <w:jc w:val="center"/>
              <w:rPr>
                <w:color w:val="000000"/>
                <w:sz w:val="16"/>
                <w:szCs w:val="16"/>
              </w:rPr>
            </w:pPr>
            <w:r w:rsidRPr="00B243FD">
              <w:rPr>
                <w:color w:val="000000"/>
                <w:sz w:val="16"/>
                <w:szCs w:val="16"/>
              </w:rPr>
              <w:t>38</w:t>
            </w:r>
          </w:p>
        </w:tc>
        <w:tc>
          <w:tcPr>
            <w:tcW w:w="1454" w:type="dxa"/>
            <w:tcBorders>
              <w:top w:val="nil"/>
              <w:left w:val="nil"/>
              <w:bottom w:val="single" w:sz="4" w:space="0" w:color="auto"/>
              <w:right w:val="single" w:sz="4" w:space="0" w:color="auto"/>
            </w:tcBorders>
            <w:shd w:val="clear" w:color="000000" w:fill="FFFFFF"/>
            <w:vAlign w:val="center"/>
            <w:hideMark/>
          </w:tcPr>
          <w:p w14:paraId="1CE4CFA6" w14:textId="77777777" w:rsidR="00B243FD" w:rsidRPr="00B243FD" w:rsidRDefault="00B243FD" w:rsidP="00B243FD">
            <w:pPr>
              <w:rPr>
                <w:color w:val="000000"/>
                <w:sz w:val="16"/>
                <w:szCs w:val="16"/>
              </w:rPr>
            </w:pPr>
            <w:r w:rsidRPr="00B243FD">
              <w:rPr>
                <w:color w:val="000000"/>
                <w:sz w:val="16"/>
                <w:szCs w:val="16"/>
              </w:rPr>
              <w:t>Преобразователь частоты 11 кВт 24А  инвест прогр кот 43 инв № БП-000343</w:t>
            </w:r>
          </w:p>
        </w:tc>
        <w:tc>
          <w:tcPr>
            <w:tcW w:w="955" w:type="dxa"/>
            <w:tcBorders>
              <w:top w:val="nil"/>
              <w:left w:val="nil"/>
              <w:bottom w:val="single" w:sz="4" w:space="0" w:color="auto"/>
              <w:right w:val="single" w:sz="4" w:space="0" w:color="auto"/>
            </w:tcBorders>
            <w:shd w:val="clear" w:color="000000" w:fill="FFFFFF"/>
            <w:noWrap/>
            <w:vAlign w:val="center"/>
            <w:hideMark/>
          </w:tcPr>
          <w:p w14:paraId="10FEE701" w14:textId="77777777" w:rsidR="00B243FD" w:rsidRPr="00B243FD" w:rsidRDefault="00B243FD" w:rsidP="00B243FD">
            <w:pPr>
              <w:jc w:val="center"/>
              <w:rPr>
                <w:color w:val="000000"/>
                <w:sz w:val="16"/>
                <w:szCs w:val="16"/>
              </w:rPr>
            </w:pPr>
            <w:r w:rsidRPr="00B243FD">
              <w:rPr>
                <w:color w:val="000000"/>
                <w:sz w:val="16"/>
                <w:szCs w:val="16"/>
              </w:rPr>
              <w:t>28.12.2021</w:t>
            </w:r>
          </w:p>
        </w:tc>
        <w:tc>
          <w:tcPr>
            <w:tcW w:w="1330" w:type="dxa"/>
            <w:tcBorders>
              <w:top w:val="nil"/>
              <w:left w:val="nil"/>
              <w:bottom w:val="single" w:sz="4" w:space="0" w:color="auto"/>
              <w:right w:val="single" w:sz="4" w:space="0" w:color="auto"/>
            </w:tcBorders>
            <w:shd w:val="clear" w:color="000000" w:fill="FFFFFF"/>
            <w:noWrap/>
            <w:vAlign w:val="center"/>
            <w:hideMark/>
          </w:tcPr>
          <w:p w14:paraId="1DF0C0B8" w14:textId="77777777" w:rsidR="00B243FD" w:rsidRPr="00B243FD" w:rsidRDefault="00B243FD" w:rsidP="00B243FD">
            <w:pPr>
              <w:jc w:val="center"/>
              <w:rPr>
                <w:sz w:val="16"/>
                <w:szCs w:val="16"/>
              </w:rPr>
            </w:pPr>
            <w:r w:rsidRPr="00B243FD">
              <w:rPr>
                <w:sz w:val="16"/>
                <w:szCs w:val="16"/>
              </w:rPr>
              <w:t>95359</w:t>
            </w:r>
          </w:p>
        </w:tc>
        <w:tc>
          <w:tcPr>
            <w:tcW w:w="1107" w:type="dxa"/>
            <w:tcBorders>
              <w:top w:val="nil"/>
              <w:left w:val="nil"/>
              <w:bottom w:val="single" w:sz="4" w:space="0" w:color="auto"/>
              <w:right w:val="single" w:sz="4" w:space="0" w:color="auto"/>
            </w:tcBorders>
            <w:shd w:val="clear" w:color="000000" w:fill="FFFFFF"/>
            <w:noWrap/>
            <w:vAlign w:val="center"/>
            <w:hideMark/>
          </w:tcPr>
          <w:p w14:paraId="381E24E4" w14:textId="77777777" w:rsidR="00B243FD" w:rsidRPr="00B243FD" w:rsidRDefault="00B243FD" w:rsidP="00B243FD">
            <w:pPr>
              <w:jc w:val="center"/>
              <w:rPr>
                <w:color w:val="000000"/>
                <w:sz w:val="16"/>
                <w:szCs w:val="16"/>
              </w:rPr>
            </w:pPr>
            <w:r w:rsidRPr="00B243FD">
              <w:rPr>
                <w:color w:val="000000"/>
                <w:sz w:val="16"/>
                <w:szCs w:val="16"/>
              </w:rPr>
              <w:t>57216</w:t>
            </w:r>
          </w:p>
        </w:tc>
        <w:tc>
          <w:tcPr>
            <w:tcW w:w="1050" w:type="dxa"/>
            <w:tcBorders>
              <w:top w:val="nil"/>
              <w:left w:val="nil"/>
              <w:bottom w:val="single" w:sz="4" w:space="0" w:color="auto"/>
              <w:right w:val="single" w:sz="4" w:space="0" w:color="auto"/>
            </w:tcBorders>
            <w:shd w:val="clear" w:color="000000" w:fill="FFFFFF"/>
            <w:noWrap/>
            <w:vAlign w:val="center"/>
            <w:hideMark/>
          </w:tcPr>
          <w:p w14:paraId="777A14B1" w14:textId="77777777" w:rsidR="00B243FD" w:rsidRPr="00B243FD" w:rsidRDefault="00B243FD" w:rsidP="00B243FD">
            <w:pPr>
              <w:jc w:val="center"/>
              <w:rPr>
                <w:color w:val="000000"/>
                <w:sz w:val="16"/>
                <w:szCs w:val="16"/>
              </w:rPr>
            </w:pPr>
            <w:r w:rsidRPr="00B243FD">
              <w:rPr>
                <w:color w:val="000000"/>
                <w:sz w:val="16"/>
                <w:szCs w:val="16"/>
              </w:rPr>
              <w:t>38144</w:t>
            </w:r>
          </w:p>
        </w:tc>
        <w:tc>
          <w:tcPr>
            <w:tcW w:w="1968" w:type="dxa"/>
            <w:tcBorders>
              <w:top w:val="nil"/>
              <w:left w:val="nil"/>
              <w:bottom w:val="single" w:sz="4" w:space="0" w:color="auto"/>
              <w:right w:val="single" w:sz="4" w:space="0" w:color="auto"/>
            </w:tcBorders>
            <w:shd w:val="clear" w:color="000000" w:fill="FFFFFF"/>
            <w:hideMark/>
          </w:tcPr>
          <w:p w14:paraId="2178D0A6" w14:textId="77777777" w:rsidR="00B243FD" w:rsidRPr="00B243FD" w:rsidRDefault="00B243FD" w:rsidP="00B243FD">
            <w:pPr>
              <w:rPr>
                <w:color w:val="000000"/>
                <w:sz w:val="16"/>
                <w:szCs w:val="16"/>
              </w:rPr>
            </w:pPr>
            <w:r w:rsidRPr="00B243FD">
              <w:rPr>
                <w:color w:val="000000"/>
                <w:sz w:val="16"/>
                <w:szCs w:val="16"/>
              </w:rPr>
              <w:t> 330.26.51.43 Приборы для измерения электрических величин без записывающего устройства</w:t>
            </w:r>
          </w:p>
        </w:tc>
        <w:tc>
          <w:tcPr>
            <w:tcW w:w="1095" w:type="dxa"/>
            <w:tcBorders>
              <w:top w:val="nil"/>
              <w:left w:val="nil"/>
              <w:bottom w:val="single" w:sz="4" w:space="0" w:color="auto"/>
              <w:right w:val="single" w:sz="4" w:space="0" w:color="auto"/>
            </w:tcBorders>
            <w:shd w:val="clear" w:color="000000" w:fill="FFFFFF"/>
            <w:vAlign w:val="center"/>
            <w:hideMark/>
          </w:tcPr>
          <w:p w14:paraId="32E93E02"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38FC9411"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4CC912A3" w14:textId="77777777" w:rsidR="00B243FD" w:rsidRPr="00B243FD" w:rsidRDefault="00B243FD" w:rsidP="00B243FD">
            <w:pPr>
              <w:jc w:val="right"/>
              <w:rPr>
                <w:color w:val="000000"/>
                <w:sz w:val="16"/>
                <w:szCs w:val="16"/>
              </w:rPr>
            </w:pPr>
            <w:r w:rsidRPr="00B243FD">
              <w:rPr>
                <w:color w:val="000000"/>
                <w:sz w:val="16"/>
                <w:szCs w:val="16"/>
              </w:rPr>
              <w:t>19072</w:t>
            </w:r>
          </w:p>
        </w:tc>
        <w:tc>
          <w:tcPr>
            <w:tcW w:w="1128" w:type="dxa"/>
            <w:tcBorders>
              <w:top w:val="nil"/>
              <w:left w:val="nil"/>
              <w:bottom w:val="single" w:sz="4" w:space="0" w:color="auto"/>
              <w:right w:val="single" w:sz="4" w:space="0" w:color="auto"/>
            </w:tcBorders>
            <w:shd w:val="clear" w:color="000000" w:fill="FFFFFF"/>
            <w:noWrap/>
            <w:vAlign w:val="center"/>
            <w:hideMark/>
          </w:tcPr>
          <w:p w14:paraId="58DCD579" w14:textId="77777777" w:rsidR="00B243FD" w:rsidRPr="00B243FD" w:rsidRDefault="00B243FD" w:rsidP="00B243FD">
            <w:pPr>
              <w:jc w:val="center"/>
              <w:rPr>
                <w:color w:val="000000"/>
                <w:sz w:val="16"/>
                <w:szCs w:val="16"/>
              </w:rPr>
            </w:pPr>
            <w:r w:rsidRPr="00B243FD">
              <w:rPr>
                <w:color w:val="000000"/>
                <w:sz w:val="16"/>
                <w:szCs w:val="16"/>
              </w:rPr>
              <w:t>19072</w:t>
            </w:r>
          </w:p>
        </w:tc>
        <w:tc>
          <w:tcPr>
            <w:tcW w:w="1128" w:type="dxa"/>
            <w:tcBorders>
              <w:top w:val="nil"/>
              <w:left w:val="nil"/>
              <w:bottom w:val="single" w:sz="4" w:space="0" w:color="auto"/>
              <w:right w:val="single" w:sz="4" w:space="0" w:color="auto"/>
            </w:tcBorders>
            <w:shd w:val="clear" w:color="000000" w:fill="FFFFFF"/>
            <w:noWrap/>
            <w:vAlign w:val="center"/>
            <w:hideMark/>
          </w:tcPr>
          <w:p w14:paraId="2AF67021"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single" w:sz="4" w:space="0" w:color="auto"/>
              <w:right w:val="single" w:sz="4" w:space="0" w:color="auto"/>
            </w:tcBorders>
            <w:shd w:val="clear" w:color="000000" w:fill="FFFFFF"/>
            <w:noWrap/>
            <w:vAlign w:val="center"/>
            <w:hideMark/>
          </w:tcPr>
          <w:p w14:paraId="4B386E6A"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single" w:sz="4" w:space="0" w:color="auto"/>
              <w:right w:val="single" w:sz="4" w:space="0" w:color="auto"/>
            </w:tcBorders>
            <w:shd w:val="clear" w:color="000000" w:fill="FFFFFF"/>
            <w:noWrap/>
            <w:vAlign w:val="center"/>
            <w:hideMark/>
          </w:tcPr>
          <w:p w14:paraId="4EF0BCD6"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56DFFC31" w14:textId="77777777" w:rsidTr="00BD168F">
        <w:trPr>
          <w:trHeight w:val="87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20653273" w14:textId="77777777" w:rsidR="00B243FD" w:rsidRPr="00B243FD" w:rsidRDefault="00B243FD" w:rsidP="00B243FD">
            <w:pPr>
              <w:jc w:val="center"/>
              <w:rPr>
                <w:color w:val="000000"/>
                <w:sz w:val="16"/>
                <w:szCs w:val="16"/>
              </w:rPr>
            </w:pPr>
            <w:r w:rsidRPr="00B243FD">
              <w:rPr>
                <w:color w:val="000000"/>
                <w:sz w:val="16"/>
                <w:szCs w:val="16"/>
              </w:rPr>
              <w:t>39</w:t>
            </w:r>
          </w:p>
        </w:tc>
        <w:tc>
          <w:tcPr>
            <w:tcW w:w="1454" w:type="dxa"/>
            <w:tcBorders>
              <w:top w:val="nil"/>
              <w:left w:val="nil"/>
              <w:bottom w:val="single" w:sz="4" w:space="0" w:color="auto"/>
              <w:right w:val="single" w:sz="4" w:space="0" w:color="auto"/>
            </w:tcBorders>
            <w:shd w:val="clear" w:color="000000" w:fill="FFFFFF"/>
            <w:vAlign w:val="center"/>
            <w:hideMark/>
          </w:tcPr>
          <w:p w14:paraId="654D1BB9" w14:textId="77777777" w:rsidR="00B243FD" w:rsidRPr="00B243FD" w:rsidRDefault="00B243FD" w:rsidP="00B243FD">
            <w:pPr>
              <w:rPr>
                <w:color w:val="000000"/>
                <w:sz w:val="16"/>
                <w:szCs w:val="16"/>
              </w:rPr>
            </w:pPr>
            <w:r w:rsidRPr="00B243FD">
              <w:rPr>
                <w:color w:val="000000"/>
                <w:sz w:val="16"/>
                <w:szCs w:val="16"/>
              </w:rPr>
              <w:t>Преобразователь частоты 22кВт/30кВт 45А/60А (инвест прогр) кот 43 инв ном БП-000272</w:t>
            </w:r>
          </w:p>
        </w:tc>
        <w:tc>
          <w:tcPr>
            <w:tcW w:w="955" w:type="dxa"/>
            <w:tcBorders>
              <w:top w:val="nil"/>
              <w:left w:val="nil"/>
              <w:bottom w:val="single" w:sz="4" w:space="0" w:color="auto"/>
              <w:right w:val="single" w:sz="4" w:space="0" w:color="auto"/>
            </w:tcBorders>
            <w:shd w:val="clear" w:color="000000" w:fill="FFFFFF"/>
            <w:noWrap/>
            <w:vAlign w:val="center"/>
            <w:hideMark/>
          </w:tcPr>
          <w:p w14:paraId="5A2D8004" w14:textId="77777777" w:rsidR="00B243FD" w:rsidRPr="00B243FD" w:rsidRDefault="00B243FD" w:rsidP="00B243FD">
            <w:pPr>
              <w:jc w:val="center"/>
              <w:rPr>
                <w:color w:val="000000"/>
                <w:sz w:val="16"/>
                <w:szCs w:val="16"/>
              </w:rPr>
            </w:pPr>
            <w:r w:rsidRPr="00B243FD">
              <w:rPr>
                <w:color w:val="000000"/>
                <w:sz w:val="16"/>
                <w:szCs w:val="16"/>
              </w:rPr>
              <w:t>30.10.2021</w:t>
            </w:r>
          </w:p>
        </w:tc>
        <w:tc>
          <w:tcPr>
            <w:tcW w:w="1330" w:type="dxa"/>
            <w:tcBorders>
              <w:top w:val="nil"/>
              <w:left w:val="nil"/>
              <w:bottom w:val="single" w:sz="4" w:space="0" w:color="auto"/>
              <w:right w:val="single" w:sz="4" w:space="0" w:color="auto"/>
            </w:tcBorders>
            <w:shd w:val="clear" w:color="000000" w:fill="FFFFFF"/>
            <w:noWrap/>
            <w:vAlign w:val="center"/>
            <w:hideMark/>
          </w:tcPr>
          <w:p w14:paraId="1E95044E" w14:textId="77777777" w:rsidR="00B243FD" w:rsidRPr="00B243FD" w:rsidRDefault="00B243FD" w:rsidP="00B243FD">
            <w:pPr>
              <w:jc w:val="center"/>
              <w:rPr>
                <w:sz w:val="16"/>
                <w:szCs w:val="16"/>
              </w:rPr>
            </w:pPr>
            <w:r w:rsidRPr="00B243FD">
              <w:rPr>
                <w:sz w:val="16"/>
                <w:szCs w:val="16"/>
              </w:rPr>
              <w:t>98100</w:t>
            </w:r>
          </w:p>
        </w:tc>
        <w:tc>
          <w:tcPr>
            <w:tcW w:w="1107" w:type="dxa"/>
            <w:tcBorders>
              <w:top w:val="nil"/>
              <w:left w:val="nil"/>
              <w:bottom w:val="single" w:sz="4" w:space="0" w:color="auto"/>
              <w:right w:val="single" w:sz="4" w:space="0" w:color="auto"/>
            </w:tcBorders>
            <w:shd w:val="clear" w:color="000000" w:fill="FFFFFF"/>
            <w:noWrap/>
            <w:vAlign w:val="center"/>
            <w:hideMark/>
          </w:tcPr>
          <w:p w14:paraId="55D2D88F" w14:textId="77777777" w:rsidR="00B243FD" w:rsidRPr="00B243FD" w:rsidRDefault="00B243FD" w:rsidP="00B243FD">
            <w:pPr>
              <w:jc w:val="center"/>
              <w:rPr>
                <w:color w:val="000000"/>
                <w:sz w:val="16"/>
                <w:szCs w:val="16"/>
              </w:rPr>
            </w:pPr>
            <w:r w:rsidRPr="00B243FD">
              <w:rPr>
                <w:color w:val="000000"/>
                <w:sz w:val="16"/>
                <w:szCs w:val="16"/>
              </w:rPr>
              <w:t>62130</w:t>
            </w:r>
          </w:p>
        </w:tc>
        <w:tc>
          <w:tcPr>
            <w:tcW w:w="1050" w:type="dxa"/>
            <w:tcBorders>
              <w:top w:val="nil"/>
              <w:left w:val="nil"/>
              <w:bottom w:val="single" w:sz="4" w:space="0" w:color="auto"/>
              <w:right w:val="single" w:sz="4" w:space="0" w:color="auto"/>
            </w:tcBorders>
            <w:shd w:val="clear" w:color="000000" w:fill="FFFFFF"/>
            <w:noWrap/>
            <w:vAlign w:val="center"/>
            <w:hideMark/>
          </w:tcPr>
          <w:p w14:paraId="14CAD6F2" w14:textId="77777777" w:rsidR="00B243FD" w:rsidRPr="00B243FD" w:rsidRDefault="00B243FD" w:rsidP="00B243FD">
            <w:pPr>
              <w:jc w:val="center"/>
              <w:rPr>
                <w:color w:val="000000"/>
                <w:sz w:val="16"/>
                <w:szCs w:val="16"/>
              </w:rPr>
            </w:pPr>
            <w:r w:rsidRPr="00B243FD">
              <w:rPr>
                <w:color w:val="000000"/>
                <w:sz w:val="16"/>
                <w:szCs w:val="16"/>
              </w:rPr>
              <w:t>35970</w:t>
            </w:r>
          </w:p>
        </w:tc>
        <w:tc>
          <w:tcPr>
            <w:tcW w:w="1968" w:type="dxa"/>
            <w:tcBorders>
              <w:top w:val="nil"/>
              <w:left w:val="nil"/>
              <w:bottom w:val="single" w:sz="4" w:space="0" w:color="auto"/>
              <w:right w:val="single" w:sz="4" w:space="0" w:color="auto"/>
            </w:tcBorders>
            <w:shd w:val="clear" w:color="000000" w:fill="FFFFFF"/>
            <w:vAlign w:val="bottom"/>
            <w:hideMark/>
          </w:tcPr>
          <w:p w14:paraId="44A4B218" w14:textId="77777777" w:rsidR="00B243FD" w:rsidRPr="00B243FD" w:rsidRDefault="00B243FD" w:rsidP="00B243FD">
            <w:pPr>
              <w:rPr>
                <w:color w:val="000000"/>
                <w:sz w:val="16"/>
                <w:szCs w:val="16"/>
              </w:rPr>
            </w:pPr>
            <w:r w:rsidRPr="00B243FD">
              <w:rPr>
                <w:color w:val="000000"/>
                <w:sz w:val="16"/>
                <w:szCs w:val="16"/>
              </w:rPr>
              <w:t> 330.26.51.43 Приборы для измерения электрических величин без записывающего устройства</w:t>
            </w:r>
          </w:p>
        </w:tc>
        <w:tc>
          <w:tcPr>
            <w:tcW w:w="1095" w:type="dxa"/>
            <w:tcBorders>
              <w:top w:val="nil"/>
              <w:left w:val="nil"/>
              <w:bottom w:val="single" w:sz="4" w:space="0" w:color="auto"/>
              <w:right w:val="single" w:sz="4" w:space="0" w:color="auto"/>
            </w:tcBorders>
            <w:shd w:val="clear" w:color="000000" w:fill="FFFFFF"/>
            <w:vAlign w:val="center"/>
            <w:hideMark/>
          </w:tcPr>
          <w:p w14:paraId="7D5114B0"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nil"/>
              <w:right w:val="single" w:sz="4" w:space="0" w:color="auto"/>
            </w:tcBorders>
            <w:shd w:val="clear" w:color="000000" w:fill="FFFFFF"/>
            <w:noWrap/>
            <w:vAlign w:val="center"/>
            <w:hideMark/>
          </w:tcPr>
          <w:p w14:paraId="2A939934"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nil"/>
              <w:right w:val="single" w:sz="4" w:space="0" w:color="auto"/>
            </w:tcBorders>
            <w:shd w:val="clear" w:color="000000" w:fill="FFFFFF"/>
            <w:noWrap/>
            <w:vAlign w:val="center"/>
            <w:hideMark/>
          </w:tcPr>
          <w:p w14:paraId="7B691DB4" w14:textId="77777777" w:rsidR="00B243FD" w:rsidRPr="00B243FD" w:rsidRDefault="00B243FD" w:rsidP="00B243FD">
            <w:pPr>
              <w:jc w:val="right"/>
              <w:rPr>
                <w:color w:val="000000"/>
                <w:sz w:val="16"/>
                <w:szCs w:val="16"/>
              </w:rPr>
            </w:pPr>
            <w:r w:rsidRPr="00B243FD">
              <w:rPr>
                <w:color w:val="000000"/>
                <w:sz w:val="16"/>
                <w:szCs w:val="16"/>
              </w:rPr>
              <w:t>19620</w:t>
            </w:r>
          </w:p>
        </w:tc>
        <w:tc>
          <w:tcPr>
            <w:tcW w:w="1128" w:type="dxa"/>
            <w:tcBorders>
              <w:top w:val="nil"/>
              <w:left w:val="nil"/>
              <w:bottom w:val="nil"/>
              <w:right w:val="single" w:sz="4" w:space="0" w:color="auto"/>
            </w:tcBorders>
            <w:shd w:val="clear" w:color="000000" w:fill="FFFFFF"/>
            <w:noWrap/>
            <w:vAlign w:val="center"/>
            <w:hideMark/>
          </w:tcPr>
          <w:p w14:paraId="0AA57CFA" w14:textId="77777777" w:rsidR="00B243FD" w:rsidRPr="00B243FD" w:rsidRDefault="00B243FD" w:rsidP="00B243FD">
            <w:pPr>
              <w:jc w:val="center"/>
              <w:rPr>
                <w:color w:val="000000"/>
                <w:sz w:val="16"/>
                <w:szCs w:val="16"/>
              </w:rPr>
            </w:pPr>
            <w:r w:rsidRPr="00B243FD">
              <w:rPr>
                <w:color w:val="000000"/>
                <w:sz w:val="16"/>
                <w:szCs w:val="16"/>
              </w:rPr>
              <w:t>16350</w:t>
            </w:r>
          </w:p>
        </w:tc>
        <w:tc>
          <w:tcPr>
            <w:tcW w:w="1128" w:type="dxa"/>
            <w:tcBorders>
              <w:top w:val="nil"/>
              <w:left w:val="nil"/>
              <w:bottom w:val="nil"/>
              <w:right w:val="single" w:sz="4" w:space="0" w:color="auto"/>
            </w:tcBorders>
            <w:shd w:val="clear" w:color="000000" w:fill="FFFFFF"/>
            <w:noWrap/>
            <w:vAlign w:val="center"/>
            <w:hideMark/>
          </w:tcPr>
          <w:p w14:paraId="09B83C98"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nil"/>
              <w:left w:val="nil"/>
              <w:bottom w:val="nil"/>
              <w:right w:val="single" w:sz="4" w:space="0" w:color="auto"/>
            </w:tcBorders>
            <w:shd w:val="clear" w:color="000000" w:fill="FFFFFF"/>
            <w:noWrap/>
            <w:vAlign w:val="center"/>
            <w:hideMark/>
          </w:tcPr>
          <w:p w14:paraId="7BF9486A"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nil"/>
              <w:left w:val="nil"/>
              <w:bottom w:val="nil"/>
              <w:right w:val="single" w:sz="4" w:space="0" w:color="auto"/>
            </w:tcBorders>
            <w:shd w:val="clear" w:color="000000" w:fill="FFFFFF"/>
            <w:noWrap/>
            <w:vAlign w:val="center"/>
            <w:hideMark/>
          </w:tcPr>
          <w:p w14:paraId="255C095D"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358AA385" w14:textId="77777777" w:rsidTr="00BD168F">
        <w:trPr>
          <w:trHeight w:val="87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69DAC19C" w14:textId="77777777" w:rsidR="00B243FD" w:rsidRPr="00B243FD" w:rsidRDefault="00B243FD" w:rsidP="00B243FD">
            <w:pPr>
              <w:jc w:val="center"/>
              <w:rPr>
                <w:color w:val="000000"/>
                <w:sz w:val="16"/>
                <w:szCs w:val="16"/>
              </w:rPr>
            </w:pPr>
            <w:r w:rsidRPr="00B243FD">
              <w:rPr>
                <w:color w:val="000000"/>
                <w:sz w:val="16"/>
                <w:szCs w:val="16"/>
              </w:rPr>
              <w:t>40</w:t>
            </w:r>
          </w:p>
        </w:tc>
        <w:tc>
          <w:tcPr>
            <w:tcW w:w="1454" w:type="dxa"/>
            <w:tcBorders>
              <w:top w:val="nil"/>
              <w:left w:val="nil"/>
              <w:bottom w:val="single" w:sz="4" w:space="0" w:color="auto"/>
              <w:right w:val="single" w:sz="4" w:space="0" w:color="auto"/>
            </w:tcBorders>
            <w:shd w:val="clear" w:color="000000" w:fill="FFFFFF"/>
            <w:vAlign w:val="center"/>
            <w:hideMark/>
          </w:tcPr>
          <w:p w14:paraId="08426766" w14:textId="77777777" w:rsidR="00B243FD" w:rsidRPr="00B243FD" w:rsidRDefault="00B243FD" w:rsidP="00B243FD">
            <w:pPr>
              <w:rPr>
                <w:color w:val="000000"/>
                <w:sz w:val="16"/>
                <w:szCs w:val="16"/>
              </w:rPr>
            </w:pPr>
            <w:r w:rsidRPr="00B243FD">
              <w:rPr>
                <w:color w:val="000000"/>
                <w:sz w:val="16"/>
                <w:szCs w:val="16"/>
              </w:rPr>
              <w:t>Электронный преобразователь солей жесткости воды кот 43  инв № БП-000342</w:t>
            </w:r>
          </w:p>
        </w:tc>
        <w:tc>
          <w:tcPr>
            <w:tcW w:w="955" w:type="dxa"/>
            <w:tcBorders>
              <w:top w:val="nil"/>
              <w:left w:val="nil"/>
              <w:bottom w:val="single" w:sz="4" w:space="0" w:color="auto"/>
              <w:right w:val="single" w:sz="4" w:space="0" w:color="auto"/>
            </w:tcBorders>
            <w:shd w:val="clear" w:color="000000" w:fill="FFFFFF"/>
            <w:noWrap/>
            <w:vAlign w:val="center"/>
            <w:hideMark/>
          </w:tcPr>
          <w:p w14:paraId="768572D7" w14:textId="77777777" w:rsidR="00B243FD" w:rsidRPr="00B243FD" w:rsidRDefault="00B243FD" w:rsidP="00B243FD">
            <w:pPr>
              <w:jc w:val="center"/>
              <w:rPr>
                <w:color w:val="000000"/>
                <w:sz w:val="16"/>
                <w:szCs w:val="16"/>
              </w:rPr>
            </w:pPr>
            <w:r w:rsidRPr="00B243FD">
              <w:rPr>
                <w:color w:val="000000"/>
                <w:sz w:val="16"/>
                <w:szCs w:val="16"/>
              </w:rPr>
              <w:t>30.10.2021</w:t>
            </w:r>
          </w:p>
        </w:tc>
        <w:tc>
          <w:tcPr>
            <w:tcW w:w="1330" w:type="dxa"/>
            <w:tcBorders>
              <w:top w:val="nil"/>
              <w:left w:val="nil"/>
              <w:bottom w:val="single" w:sz="4" w:space="0" w:color="auto"/>
              <w:right w:val="single" w:sz="4" w:space="0" w:color="auto"/>
            </w:tcBorders>
            <w:shd w:val="clear" w:color="000000" w:fill="FFFFFF"/>
            <w:noWrap/>
            <w:vAlign w:val="center"/>
            <w:hideMark/>
          </w:tcPr>
          <w:p w14:paraId="7893AA8C" w14:textId="77777777" w:rsidR="00B243FD" w:rsidRPr="00B243FD" w:rsidRDefault="00B243FD" w:rsidP="00B243FD">
            <w:pPr>
              <w:jc w:val="center"/>
              <w:rPr>
                <w:sz w:val="16"/>
                <w:szCs w:val="16"/>
              </w:rPr>
            </w:pPr>
            <w:r w:rsidRPr="00B243FD">
              <w:rPr>
                <w:sz w:val="16"/>
                <w:szCs w:val="16"/>
              </w:rPr>
              <w:t>56983</w:t>
            </w:r>
          </w:p>
        </w:tc>
        <w:tc>
          <w:tcPr>
            <w:tcW w:w="1107" w:type="dxa"/>
            <w:tcBorders>
              <w:top w:val="nil"/>
              <w:left w:val="nil"/>
              <w:bottom w:val="single" w:sz="4" w:space="0" w:color="auto"/>
              <w:right w:val="single" w:sz="4" w:space="0" w:color="auto"/>
            </w:tcBorders>
            <w:shd w:val="clear" w:color="000000" w:fill="FFFFFF"/>
            <w:noWrap/>
            <w:vAlign w:val="center"/>
            <w:hideMark/>
          </w:tcPr>
          <w:p w14:paraId="5402B438" w14:textId="77777777" w:rsidR="00B243FD" w:rsidRPr="00B243FD" w:rsidRDefault="00B243FD" w:rsidP="00B243FD">
            <w:pPr>
              <w:jc w:val="center"/>
              <w:rPr>
                <w:color w:val="000000"/>
                <w:sz w:val="16"/>
                <w:szCs w:val="16"/>
              </w:rPr>
            </w:pPr>
            <w:r w:rsidRPr="00B243FD">
              <w:rPr>
                <w:color w:val="000000"/>
                <w:sz w:val="16"/>
                <w:szCs w:val="16"/>
              </w:rPr>
              <w:t>36089</w:t>
            </w:r>
          </w:p>
        </w:tc>
        <w:tc>
          <w:tcPr>
            <w:tcW w:w="1050" w:type="dxa"/>
            <w:tcBorders>
              <w:top w:val="nil"/>
              <w:left w:val="nil"/>
              <w:bottom w:val="single" w:sz="4" w:space="0" w:color="auto"/>
              <w:right w:val="single" w:sz="4" w:space="0" w:color="auto"/>
            </w:tcBorders>
            <w:shd w:val="clear" w:color="000000" w:fill="FFFFFF"/>
            <w:noWrap/>
            <w:vAlign w:val="center"/>
            <w:hideMark/>
          </w:tcPr>
          <w:p w14:paraId="06C8AFD3" w14:textId="77777777" w:rsidR="00B243FD" w:rsidRPr="00B243FD" w:rsidRDefault="00B243FD" w:rsidP="00B243FD">
            <w:pPr>
              <w:jc w:val="center"/>
              <w:rPr>
                <w:color w:val="000000"/>
                <w:sz w:val="16"/>
                <w:szCs w:val="16"/>
              </w:rPr>
            </w:pPr>
            <w:r w:rsidRPr="00B243FD">
              <w:rPr>
                <w:color w:val="000000"/>
                <w:sz w:val="16"/>
                <w:szCs w:val="16"/>
              </w:rPr>
              <w:t>20894</w:t>
            </w:r>
          </w:p>
        </w:tc>
        <w:tc>
          <w:tcPr>
            <w:tcW w:w="1968" w:type="dxa"/>
            <w:tcBorders>
              <w:top w:val="nil"/>
              <w:left w:val="nil"/>
              <w:bottom w:val="single" w:sz="4" w:space="0" w:color="auto"/>
              <w:right w:val="single" w:sz="4" w:space="0" w:color="auto"/>
            </w:tcBorders>
            <w:shd w:val="clear" w:color="000000" w:fill="FFFFFF"/>
            <w:vAlign w:val="bottom"/>
            <w:hideMark/>
          </w:tcPr>
          <w:p w14:paraId="5C0DDF35" w14:textId="77777777" w:rsidR="00B243FD" w:rsidRPr="00B243FD" w:rsidRDefault="00B243FD" w:rsidP="00B243FD">
            <w:pPr>
              <w:rPr>
                <w:color w:val="000000"/>
                <w:sz w:val="16"/>
                <w:szCs w:val="16"/>
              </w:rPr>
            </w:pPr>
            <w:r w:rsidRPr="00B243FD">
              <w:rPr>
                <w:color w:val="000000"/>
                <w:sz w:val="16"/>
                <w:szCs w:val="16"/>
              </w:rPr>
              <w:t> 330.26.51.43 Приборы для измерения электрических величин без записывающего устройства</w:t>
            </w:r>
          </w:p>
        </w:tc>
        <w:tc>
          <w:tcPr>
            <w:tcW w:w="1095" w:type="dxa"/>
            <w:tcBorders>
              <w:top w:val="nil"/>
              <w:left w:val="nil"/>
              <w:bottom w:val="single" w:sz="4" w:space="0" w:color="auto"/>
              <w:right w:val="single" w:sz="4" w:space="0" w:color="auto"/>
            </w:tcBorders>
            <w:shd w:val="clear" w:color="000000" w:fill="FFFFFF"/>
            <w:vAlign w:val="center"/>
            <w:hideMark/>
          </w:tcPr>
          <w:p w14:paraId="1B38DEE1"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single" w:sz="4" w:space="0" w:color="auto"/>
              <w:left w:val="nil"/>
              <w:bottom w:val="single" w:sz="4" w:space="0" w:color="auto"/>
              <w:right w:val="single" w:sz="4" w:space="0" w:color="auto"/>
            </w:tcBorders>
            <w:shd w:val="clear" w:color="000000" w:fill="FFFFFF"/>
            <w:noWrap/>
            <w:vAlign w:val="center"/>
            <w:hideMark/>
          </w:tcPr>
          <w:p w14:paraId="6FCB236B"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5F1ABD39" w14:textId="77777777" w:rsidR="00B243FD" w:rsidRPr="00B243FD" w:rsidRDefault="00B243FD" w:rsidP="00B243FD">
            <w:pPr>
              <w:jc w:val="right"/>
              <w:rPr>
                <w:color w:val="000000"/>
                <w:sz w:val="16"/>
                <w:szCs w:val="16"/>
              </w:rPr>
            </w:pPr>
            <w:r w:rsidRPr="00B243FD">
              <w:rPr>
                <w:color w:val="000000"/>
                <w:sz w:val="16"/>
                <w:szCs w:val="16"/>
              </w:rPr>
              <w:t>11397</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1FDA2F91" w14:textId="77777777" w:rsidR="00B243FD" w:rsidRPr="00B243FD" w:rsidRDefault="00B243FD" w:rsidP="00B243FD">
            <w:pPr>
              <w:jc w:val="center"/>
              <w:rPr>
                <w:color w:val="000000"/>
                <w:sz w:val="16"/>
                <w:szCs w:val="16"/>
              </w:rPr>
            </w:pPr>
            <w:r w:rsidRPr="00B243FD">
              <w:rPr>
                <w:color w:val="000000"/>
                <w:sz w:val="16"/>
                <w:szCs w:val="16"/>
              </w:rPr>
              <w:t>1899</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105F8AD2" w14:textId="77777777" w:rsidR="00B243FD" w:rsidRPr="00B243FD" w:rsidRDefault="00B243FD" w:rsidP="00B243FD">
            <w:pPr>
              <w:jc w:val="center"/>
              <w:rPr>
                <w:color w:val="000000"/>
                <w:sz w:val="16"/>
                <w:szCs w:val="16"/>
              </w:rPr>
            </w:pPr>
            <w:r w:rsidRPr="00B243FD">
              <w:rPr>
                <w:color w:val="000000"/>
                <w:sz w:val="16"/>
                <w:szCs w:val="16"/>
              </w:rPr>
              <w:t>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3C5D5628" w14:textId="77777777" w:rsidR="00B243FD" w:rsidRPr="00B243FD" w:rsidRDefault="00B243FD" w:rsidP="00B243FD">
            <w:pPr>
              <w:jc w:val="center"/>
              <w:rPr>
                <w:color w:val="000000"/>
                <w:sz w:val="16"/>
                <w:szCs w:val="16"/>
              </w:rPr>
            </w:pPr>
            <w:r w:rsidRPr="00B243FD">
              <w:rPr>
                <w:color w:val="000000"/>
                <w:sz w:val="16"/>
                <w:szCs w:val="16"/>
              </w:rPr>
              <w:t>0</w:t>
            </w:r>
          </w:p>
        </w:tc>
        <w:tc>
          <w:tcPr>
            <w:tcW w:w="932" w:type="dxa"/>
            <w:tcBorders>
              <w:top w:val="single" w:sz="4" w:space="0" w:color="auto"/>
              <w:left w:val="nil"/>
              <w:bottom w:val="single" w:sz="4" w:space="0" w:color="auto"/>
              <w:right w:val="single" w:sz="4" w:space="0" w:color="auto"/>
            </w:tcBorders>
            <w:shd w:val="clear" w:color="000000" w:fill="FFFFFF"/>
            <w:noWrap/>
            <w:vAlign w:val="center"/>
            <w:hideMark/>
          </w:tcPr>
          <w:p w14:paraId="63BF1B63"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4997B6BE" w14:textId="77777777" w:rsidTr="00BD168F">
        <w:trPr>
          <w:trHeight w:val="871"/>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22AFF724" w14:textId="77777777" w:rsidR="00B243FD" w:rsidRPr="00B243FD" w:rsidRDefault="00B243FD" w:rsidP="00B243FD">
            <w:pPr>
              <w:jc w:val="center"/>
              <w:rPr>
                <w:color w:val="000000"/>
                <w:sz w:val="16"/>
                <w:szCs w:val="16"/>
              </w:rPr>
            </w:pPr>
            <w:r w:rsidRPr="00B243FD">
              <w:rPr>
                <w:color w:val="000000"/>
                <w:sz w:val="16"/>
                <w:szCs w:val="16"/>
              </w:rPr>
              <w:t>41</w:t>
            </w:r>
          </w:p>
        </w:tc>
        <w:tc>
          <w:tcPr>
            <w:tcW w:w="1454" w:type="dxa"/>
            <w:tcBorders>
              <w:top w:val="nil"/>
              <w:left w:val="nil"/>
              <w:bottom w:val="nil"/>
              <w:right w:val="nil"/>
            </w:tcBorders>
            <w:shd w:val="clear" w:color="000000" w:fill="FFFFFF"/>
            <w:vAlign w:val="center"/>
            <w:hideMark/>
          </w:tcPr>
          <w:p w14:paraId="53A8E10A" w14:textId="77777777" w:rsidR="00B243FD" w:rsidRPr="00B243FD" w:rsidRDefault="00B243FD" w:rsidP="00B243FD">
            <w:pPr>
              <w:rPr>
                <w:color w:val="000000"/>
                <w:sz w:val="16"/>
                <w:szCs w:val="16"/>
              </w:rPr>
            </w:pPr>
            <w:r w:rsidRPr="00B243FD">
              <w:rPr>
                <w:color w:val="000000"/>
                <w:sz w:val="16"/>
                <w:szCs w:val="16"/>
              </w:rPr>
              <w:t>Преобразователь частоты 37 кВт /45 кВт 5А/90А кот 43 инв №БП-000387</w:t>
            </w:r>
          </w:p>
        </w:tc>
        <w:tc>
          <w:tcPr>
            <w:tcW w:w="955" w:type="dxa"/>
            <w:tcBorders>
              <w:top w:val="nil"/>
              <w:left w:val="single" w:sz="4" w:space="0" w:color="auto"/>
              <w:bottom w:val="single" w:sz="4" w:space="0" w:color="auto"/>
              <w:right w:val="single" w:sz="4" w:space="0" w:color="auto"/>
            </w:tcBorders>
            <w:shd w:val="clear" w:color="000000" w:fill="FFFFFF"/>
            <w:noWrap/>
            <w:vAlign w:val="center"/>
            <w:hideMark/>
          </w:tcPr>
          <w:p w14:paraId="10CE28FB" w14:textId="77777777" w:rsidR="00B243FD" w:rsidRPr="00B243FD" w:rsidRDefault="00B243FD" w:rsidP="00B243FD">
            <w:pPr>
              <w:jc w:val="center"/>
              <w:rPr>
                <w:color w:val="000000"/>
                <w:sz w:val="16"/>
                <w:szCs w:val="16"/>
              </w:rPr>
            </w:pPr>
            <w:r w:rsidRPr="00B243FD">
              <w:rPr>
                <w:color w:val="000000"/>
                <w:sz w:val="16"/>
                <w:szCs w:val="16"/>
              </w:rPr>
              <w:t>31.08.2023</w:t>
            </w:r>
          </w:p>
        </w:tc>
        <w:tc>
          <w:tcPr>
            <w:tcW w:w="1330" w:type="dxa"/>
            <w:tcBorders>
              <w:top w:val="nil"/>
              <w:left w:val="nil"/>
              <w:bottom w:val="single" w:sz="4" w:space="0" w:color="auto"/>
              <w:right w:val="single" w:sz="4" w:space="0" w:color="auto"/>
            </w:tcBorders>
            <w:shd w:val="clear" w:color="000000" w:fill="FFFFFF"/>
            <w:noWrap/>
            <w:vAlign w:val="center"/>
            <w:hideMark/>
          </w:tcPr>
          <w:p w14:paraId="5006F1AF" w14:textId="77777777" w:rsidR="00B243FD" w:rsidRPr="00B243FD" w:rsidRDefault="00B243FD" w:rsidP="00B243FD">
            <w:pPr>
              <w:jc w:val="center"/>
              <w:rPr>
                <w:sz w:val="16"/>
                <w:szCs w:val="16"/>
              </w:rPr>
            </w:pPr>
            <w:r w:rsidRPr="00B243FD">
              <w:rPr>
                <w:sz w:val="16"/>
                <w:szCs w:val="16"/>
              </w:rPr>
              <w:t>188429</w:t>
            </w:r>
          </w:p>
        </w:tc>
        <w:tc>
          <w:tcPr>
            <w:tcW w:w="1107" w:type="dxa"/>
            <w:tcBorders>
              <w:top w:val="nil"/>
              <w:left w:val="nil"/>
              <w:bottom w:val="single" w:sz="4" w:space="0" w:color="auto"/>
              <w:right w:val="single" w:sz="4" w:space="0" w:color="auto"/>
            </w:tcBorders>
            <w:shd w:val="clear" w:color="000000" w:fill="FFFFFF"/>
            <w:noWrap/>
            <w:vAlign w:val="center"/>
            <w:hideMark/>
          </w:tcPr>
          <w:p w14:paraId="3572B1DF" w14:textId="77777777" w:rsidR="00B243FD" w:rsidRPr="00B243FD" w:rsidRDefault="00B243FD" w:rsidP="00B243FD">
            <w:pPr>
              <w:jc w:val="center"/>
              <w:rPr>
                <w:color w:val="000000"/>
                <w:sz w:val="16"/>
                <w:szCs w:val="16"/>
              </w:rPr>
            </w:pPr>
            <w:r w:rsidRPr="00B243FD">
              <w:rPr>
                <w:color w:val="000000"/>
                <w:sz w:val="16"/>
                <w:szCs w:val="16"/>
              </w:rPr>
              <w:t>50248</w:t>
            </w:r>
          </w:p>
        </w:tc>
        <w:tc>
          <w:tcPr>
            <w:tcW w:w="1050" w:type="dxa"/>
            <w:tcBorders>
              <w:top w:val="nil"/>
              <w:left w:val="nil"/>
              <w:bottom w:val="single" w:sz="4" w:space="0" w:color="auto"/>
              <w:right w:val="single" w:sz="4" w:space="0" w:color="auto"/>
            </w:tcBorders>
            <w:shd w:val="clear" w:color="000000" w:fill="FFFFFF"/>
            <w:noWrap/>
            <w:vAlign w:val="center"/>
            <w:hideMark/>
          </w:tcPr>
          <w:p w14:paraId="0C1E960D" w14:textId="77777777" w:rsidR="00B243FD" w:rsidRPr="00B243FD" w:rsidRDefault="00B243FD" w:rsidP="00B243FD">
            <w:pPr>
              <w:jc w:val="center"/>
              <w:rPr>
                <w:color w:val="000000"/>
                <w:sz w:val="16"/>
                <w:szCs w:val="16"/>
              </w:rPr>
            </w:pPr>
            <w:r w:rsidRPr="00B243FD">
              <w:rPr>
                <w:color w:val="000000"/>
                <w:sz w:val="16"/>
                <w:szCs w:val="16"/>
              </w:rPr>
              <w:t>138181</w:t>
            </w:r>
          </w:p>
        </w:tc>
        <w:tc>
          <w:tcPr>
            <w:tcW w:w="1968" w:type="dxa"/>
            <w:tcBorders>
              <w:top w:val="nil"/>
              <w:left w:val="nil"/>
              <w:bottom w:val="single" w:sz="4" w:space="0" w:color="auto"/>
              <w:right w:val="single" w:sz="4" w:space="0" w:color="auto"/>
            </w:tcBorders>
            <w:shd w:val="clear" w:color="000000" w:fill="FFFFFF"/>
            <w:vAlign w:val="bottom"/>
            <w:hideMark/>
          </w:tcPr>
          <w:p w14:paraId="0C6F22A1" w14:textId="77777777" w:rsidR="00B243FD" w:rsidRPr="00B243FD" w:rsidRDefault="00B243FD" w:rsidP="00B243FD">
            <w:pPr>
              <w:rPr>
                <w:color w:val="000000"/>
                <w:sz w:val="16"/>
                <w:szCs w:val="16"/>
              </w:rPr>
            </w:pPr>
            <w:r w:rsidRPr="00B243FD">
              <w:rPr>
                <w:color w:val="000000"/>
                <w:sz w:val="16"/>
                <w:szCs w:val="16"/>
              </w:rPr>
              <w:t> 330.26.51.43 Приборы для измерения электрических величин без записывающего устройства</w:t>
            </w:r>
          </w:p>
        </w:tc>
        <w:tc>
          <w:tcPr>
            <w:tcW w:w="1095" w:type="dxa"/>
            <w:tcBorders>
              <w:top w:val="nil"/>
              <w:left w:val="nil"/>
              <w:bottom w:val="single" w:sz="4" w:space="0" w:color="auto"/>
              <w:right w:val="single" w:sz="4" w:space="0" w:color="auto"/>
            </w:tcBorders>
            <w:shd w:val="clear" w:color="000000" w:fill="FFFFFF"/>
            <w:vAlign w:val="center"/>
            <w:hideMark/>
          </w:tcPr>
          <w:p w14:paraId="1E902CEB" w14:textId="77777777" w:rsidR="00B243FD" w:rsidRPr="00B243FD" w:rsidRDefault="00B243FD" w:rsidP="00B243FD">
            <w:pPr>
              <w:jc w:val="center"/>
              <w:rPr>
                <w:color w:val="000000"/>
                <w:sz w:val="16"/>
                <w:szCs w:val="16"/>
              </w:rPr>
            </w:pPr>
            <w:r w:rsidRPr="00B243FD">
              <w:rPr>
                <w:color w:val="000000"/>
                <w:sz w:val="16"/>
                <w:szCs w:val="16"/>
              </w:rPr>
              <w:t xml:space="preserve">5                     от 3 до 5  </w:t>
            </w:r>
          </w:p>
        </w:tc>
        <w:tc>
          <w:tcPr>
            <w:tcW w:w="1095" w:type="dxa"/>
            <w:tcBorders>
              <w:top w:val="nil"/>
              <w:left w:val="nil"/>
              <w:bottom w:val="single" w:sz="4" w:space="0" w:color="auto"/>
              <w:right w:val="single" w:sz="4" w:space="0" w:color="auto"/>
            </w:tcBorders>
            <w:shd w:val="clear" w:color="000000" w:fill="FFFFFF"/>
            <w:noWrap/>
            <w:vAlign w:val="center"/>
            <w:hideMark/>
          </w:tcPr>
          <w:p w14:paraId="1C17F037" w14:textId="77777777" w:rsidR="00B243FD" w:rsidRPr="00B243FD" w:rsidRDefault="00B243FD" w:rsidP="00B243FD">
            <w:pPr>
              <w:jc w:val="center"/>
              <w:rPr>
                <w:color w:val="000000"/>
                <w:sz w:val="16"/>
                <w:szCs w:val="16"/>
              </w:rPr>
            </w:pPr>
            <w:r w:rsidRPr="00B243FD">
              <w:rPr>
                <w:color w:val="000000"/>
                <w:sz w:val="16"/>
                <w:szCs w:val="16"/>
              </w:rPr>
              <w:t>60</w:t>
            </w:r>
          </w:p>
        </w:tc>
        <w:tc>
          <w:tcPr>
            <w:tcW w:w="1128" w:type="dxa"/>
            <w:tcBorders>
              <w:top w:val="nil"/>
              <w:left w:val="nil"/>
              <w:bottom w:val="single" w:sz="4" w:space="0" w:color="auto"/>
              <w:right w:val="single" w:sz="4" w:space="0" w:color="auto"/>
            </w:tcBorders>
            <w:shd w:val="clear" w:color="000000" w:fill="FFFFFF"/>
            <w:noWrap/>
            <w:vAlign w:val="center"/>
            <w:hideMark/>
          </w:tcPr>
          <w:p w14:paraId="5D673456" w14:textId="77777777" w:rsidR="00B243FD" w:rsidRPr="00B243FD" w:rsidRDefault="00B243FD" w:rsidP="00B243FD">
            <w:pPr>
              <w:jc w:val="right"/>
              <w:rPr>
                <w:color w:val="000000"/>
                <w:sz w:val="16"/>
                <w:szCs w:val="16"/>
              </w:rPr>
            </w:pPr>
            <w:r w:rsidRPr="00B243FD">
              <w:rPr>
                <w:color w:val="000000"/>
                <w:sz w:val="16"/>
                <w:szCs w:val="16"/>
              </w:rPr>
              <w:t>37686</w:t>
            </w:r>
          </w:p>
        </w:tc>
        <w:tc>
          <w:tcPr>
            <w:tcW w:w="1128" w:type="dxa"/>
            <w:tcBorders>
              <w:top w:val="nil"/>
              <w:left w:val="nil"/>
              <w:bottom w:val="single" w:sz="4" w:space="0" w:color="auto"/>
              <w:right w:val="single" w:sz="4" w:space="0" w:color="auto"/>
            </w:tcBorders>
            <w:shd w:val="clear" w:color="000000" w:fill="FFFFFF"/>
            <w:noWrap/>
            <w:vAlign w:val="center"/>
            <w:hideMark/>
          </w:tcPr>
          <w:p w14:paraId="5B4FB696" w14:textId="77777777" w:rsidR="00B243FD" w:rsidRPr="00B243FD" w:rsidRDefault="00B243FD" w:rsidP="00B243FD">
            <w:pPr>
              <w:jc w:val="right"/>
              <w:rPr>
                <w:color w:val="000000"/>
                <w:sz w:val="16"/>
                <w:szCs w:val="16"/>
              </w:rPr>
            </w:pPr>
            <w:r w:rsidRPr="00B243FD">
              <w:rPr>
                <w:color w:val="000000"/>
                <w:sz w:val="16"/>
                <w:szCs w:val="16"/>
              </w:rPr>
              <w:t>37686</w:t>
            </w:r>
          </w:p>
        </w:tc>
        <w:tc>
          <w:tcPr>
            <w:tcW w:w="1128" w:type="dxa"/>
            <w:tcBorders>
              <w:top w:val="nil"/>
              <w:left w:val="nil"/>
              <w:bottom w:val="single" w:sz="4" w:space="0" w:color="auto"/>
              <w:right w:val="single" w:sz="4" w:space="0" w:color="auto"/>
            </w:tcBorders>
            <w:shd w:val="clear" w:color="000000" w:fill="FFFFFF"/>
            <w:noWrap/>
            <w:vAlign w:val="center"/>
            <w:hideMark/>
          </w:tcPr>
          <w:p w14:paraId="1C1C6F30" w14:textId="77777777" w:rsidR="00B243FD" w:rsidRPr="00B243FD" w:rsidRDefault="00B243FD" w:rsidP="00B243FD">
            <w:pPr>
              <w:jc w:val="center"/>
              <w:rPr>
                <w:color w:val="000000"/>
                <w:sz w:val="16"/>
                <w:szCs w:val="16"/>
              </w:rPr>
            </w:pPr>
            <w:r w:rsidRPr="00B243FD">
              <w:rPr>
                <w:color w:val="000000"/>
                <w:sz w:val="16"/>
                <w:szCs w:val="16"/>
              </w:rPr>
              <w:t>37686</w:t>
            </w:r>
          </w:p>
        </w:tc>
        <w:tc>
          <w:tcPr>
            <w:tcW w:w="1128" w:type="dxa"/>
            <w:tcBorders>
              <w:top w:val="nil"/>
              <w:left w:val="nil"/>
              <w:bottom w:val="single" w:sz="4" w:space="0" w:color="auto"/>
              <w:right w:val="single" w:sz="4" w:space="0" w:color="auto"/>
            </w:tcBorders>
            <w:shd w:val="clear" w:color="000000" w:fill="FFFFFF"/>
            <w:noWrap/>
            <w:vAlign w:val="center"/>
            <w:hideMark/>
          </w:tcPr>
          <w:p w14:paraId="09E23DFC" w14:textId="77777777" w:rsidR="00B243FD" w:rsidRPr="00B243FD" w:rsidRDefault="00B243FD" w:rsidP="00B243FD">
            <w:pPr>
              <w:jc w:val="center"/>
              <w:rPr>
                <w:color w:val="000000"/>
                <w:sz w:val="16"/>
                <w:szCs w:val="16"/>
              </w:rPr>
            </w:pPr>
            <w:r w:rsidRPr="00B243FD">
              <w:rPr>
                <w:color w:val="000000"/>
                <w:sz w:val="16"/>
                <w:szCs w:val="16"/>
              </w:rPr>
              <w:t>25124</w:t>
            </w:r>
          </w:p>
        </w:tc>
        <w:tc>
          <w:tcPr>
            <w:tcW w:w="932" w:type="dxa"/>
            <w:tcBorders>
              <w:top w:val="nil"/>
              <w:left w:val="nil"/>
              <w:bottom w:val="single" w:sz="4" w:space="0" w:color="auto"/>
              <w:right w:val="single" w:sz="4" w:space="0" w:color="auto"/>
            </w:tcBorders>
            <w:shd w:val="clear" w:color="000000" w:fill="FFFFFF"/>
            <w:noWrap/>
            <w:vAlign w:val="center"/>
            <w:hideMark/>
          </w:tcPr>
          <w:p w14:paraId="4770B334" w14:textId="77777777" w:rsidR="00B243FD" w:rsidRPr="00B243FD" w:rsidRDefault="00B243FD" w:rsidP="00B243FD">
            <w:pPr>
              <w:jc w:val="center"/>
              <w:rPr>
                <w:color w:val="000000"/>
                <w:sz w:val="16"/>
                <w:szCs w:val="16"/>
              </w:rPr>
            </w:pPr>
            <w:r w:rsidRPr="00B243FD">
              <w:rPr>
                <w:color w:val="000000"/>
                <w:sz w:val="16"/>
                <w:szCs w:val="16"/>
              </w:rPr>
              <w:t>0</w:t>
            </w:r>
          </w:p>
        </w:tc>
      </w:tr>
      <w:tr w:rsidR="00B243FD" w:rsidRPr="00B243FD" w14:paraId="0A61521D"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C4A8398" w14:textId="77777777" w:rsidR="00B243FD" w:rsidRPr="00B243FD" w:rsidRDefault="00B243FD" w:rsidP="00B243FD">
            <w:pPr>
              <w:jc w:val="center"/>
              <w:rPr>
                <w:color w:val="000000"/>
                <w:sz w:val="16"/>
                <w:szCs w:val="16"/>
              </w:rPr>
            </w:pPr>
            <w:r w:rsidRPr="00B243FD">
              <w:rPr>
                <w:color w:val="000000"/>
                <w:sz w:val="16"/>
                <w:szCs w:val="16"/>
              </w:rPr>
              <w:t>42</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31A73FA0" w14:textId="77777777" w:rsidR="00B243FD" w:rsidRPr="00B243FD" w:rsidRDefault="00B243FD" w:rsidP="00B243FD">
            <w:pPr>
              <w:rPr>
                <w:color w:val="000000"/>
                <w:sz w:val="16"/>
                <w:szCs w:val="16"/>
              </w:rPr>
            </w:pPr>
            <w:r w:rsidRPr="00B243FD">
              <w:rPr>
                <w:color w:val="000000"/>
                <w:sz w:val="16"/>
                <w:szCs w:val="16"/>
              </w:rPr>
              <w:t>Котел №1 КВр-1,45-95ТФГ кот.43 инв.№391</w:t>
            </w:r>
          </w:p>
        </w:tc>
        <w:tc>
          <w:tcPr>
            <w:tcW w:w="955" w:type="dxa"/>
            <w:tcBorders>
              <w:top w:val="nil"/>
              <w:left w:val="nil"/>
              <w:bottom w:val="single" w:sz="4" w:space="0" w:color="auto"/>
              <w:right w:val="single" w:sz="4" w:space="0" w:color="auto"/>
            </w:tcBorders>
            <w:shd w:val="clear" w:color="000000" w:fill="FFFFFF"/>
            <w:noWrap/>
            <w:vAlign w:val="center"/>
            <w:hideMark/>
          </w:tcPr>
          <w:p w14:paraId="7840BC0E" w14:textId="77777777" w:rsidR="00B243FD" w:rsidRPr="00B243FD" w:rsidRDefault="00B243FD" w:rsidP="00B243FD">
            <w:pPr>
              <w:jc w:val="center"/>
              <w:rPr>
                <w:color w:val="000000"/>
                <w:sz w:val="16"/>
                <w:szCs w:val="16"/>
              </w:rPr>
            </w:pPr>
            <w:r w:rsidRPr="00B243FD">
              <w:rPr>
                <w:color w:val="000000"/>
                <w:sz w:val="16"/>
                <w:szCs w:val="16"/>
              </w:rPr>
              <w:t>31.10.2023</w:t>
            </w:r>
          </w:p>
        </w:tc>
        <w:tc>
          <w:tcPr>
            <w:tcW w:w="1330" w:type="dxa"/>
            <w:tcBorders>
              <w:top w:val="nil"/>
              <w:left w:val="nil"/>
              <w:bottom w:val="single" w:sz="4" w:space="0" w:color="auto"/>
              <w:right w:val="single" w:sz="4" w:space="0" w:color="auto"/>
            </w:tcBorders>
            <w:shd w:val="clear" w:color="000000" w:fill="FFFFFF"/>
            <w:noWrap/>
            <w:vAlign w:val="center"/>
            <w:hideMark/>
          </w:tcPr>
          <w:p w14:paraId="667B6A9B" w14:textId="77777777" w:rsidR="00B243FD" w:rsidRPr="00B243FD" w:rsidRDefault="00B243FD" w:rsidP="00B243FD">
            <w:pPr>
              <w:jc w:val="center"/>
              <w:rPr>
                <w:color w:val="000000"/>
                <w:sz w:val="16"/>
                <w:szCs w:val="16"/>
              </w:rPr>
            </w:pPr>
            <w:r w:rsidRPr="00B243FD">
              <w:rPr>
                <w:color w:val="000000"/>
                <w:sz w:val="16"/>
                <w:szCs w:val="16"/>
              </w:rPr>
              <w:t>1398037</w:t>
            </w:r>
          </w:p>
        </w:tc>
        <w:tc>
          <w:tcPr>
            <w:tcW w:w="1107" w:type="dxa"/>
            <w:tcBorders>
              <w:top w:val="nil"/>
              <w:left w:val="nil"/>
              <w:bottom w:val="single" w:sz="4" w:space="0" w:color="auto"/>
              <w:right w:val="single" w:sz="4" w:space="0" w:color="auto"/>
            </w:tcBorders>
            <w:shd w:val="clear" w:color="000000" w:fill="FFFFFF"/>
            <w:noWrap/>
            <w:vAlign w:val="center"/>
            <w:hideMark/>
          </w:tcPr>
          <w:p w14:paraId="27B5B086" w14:textId="77777777" w:rsidR="00B243FD" w:rsidRPr="00B243FD" w:rsidRDefault="00B243FD" w:rsidP="00B243FD">
            <w:pPr>
              <w:jc w:val="center"/>
              <w:rPr>
                <w:color w:val="000000"/>
                <w:sz w:val="16"/>
                <w:szCs w:val="16"/>
              </w:rPr>
            </w:pPr>
            <w:r w:rsidRPr="00B243FD">
              <w:rPr>
                <w:color w:val="000000"/>
                <w:sz w:val="16"/>
                <w:szCs w:val="16"/>
              </w:rPr>
              <w:t>163104</w:t>
            </w:r>
          </w:p>
        </w:tc>
        <w:tc>
          <w:tcPr>
            <w:tcW w:w="1050" w:type="dxa"/>
            <w:tcBorders>
              <w:top w:val="nil"/>
              <w:left w:val="nil"/>
              <w:bottom w:val="single" w:sz="4" w:space="0" w:color="auto"/>
              <w:right w:val="single" w:sz="4" w:space="0" w:color="auto"/>
            </w:tcBorders>
            <w:shd w:val="clear" w:color="000000" w:fill="FFFFFF"/>
            <w:noWrap/>
            <w:vAlign w:val="center"/>
            <w:hideMark/>
          </w:tcPr>
          <w:p w14:paraId="0041D3F5" w14:textId="77777777" w:rsidR="00B243FD" w:rsidRPr="00B243FD" w:rsidRDefault="00B243FD" w:rsidP="00B243FD">
            <w:pPr>
              <w:jc w:val="center"/>
              <w:rPr>
                <w:color w:val="000000"/>
                <w:sz w:val="16"/>
                <w:szCs w:val="16"/>
              </w:rPr>
            </w:pPr>
            <w:r w:rsidRPr="00B243FD">
              <w:rPr>
                <w:color w:val="000000"/>
                <w:sz w:val="16"/>
                <w:szCs w:val="16"/>
              </w:rPr>
              <w:t>1234932</w:t>
            </w:r>
          </w:p>
        </w:tc>
        <w:tc>
          <w:tcPr>
            <w:tcW w:w="1968" w:type="dxa"/>
            <w:tcBorders>
              <w:top w:val="nil"/>
              <w:left w:val="nil"/>
              <w:bottom w:val="single" w:sz="4" w:space="0" w:color="auto"/>
              <w:right w:val="single" w:sz="4" w:space="0" w:color="auto"/>
            </w:tcBorders>
            <w:shd w:val="clear" w:color="000000" w:fill="FFFFFF"/>
            <w:vAlign w:val="center"/>
            <w:hideMark/>
          </w:tcPr>
          <w:p w14:paraId="786D1838"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0C4721B9"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1FE55DFF"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3D53C46C" w14:textId="77777777" w:rsidR="00B243FD" w:rsidRPr="00B243FD" w:rsidRDefault="00B243FD" w:rsidP="00B243FD">
            <w:pPr>
              <w:jc w:val="right"/>
              <w:rPr>
                <w:color w:val="000000"/>
                <w:sz w:val="16"/>
                <w:szCs w:val="16"/>
              </w:rPr>
            </w:pPr>
            <w:r w:rsidRPr="00B243FD">
              <w:rPr>
                <w:color w:val="000000"/>
                <w:sz w:val="16"/>
                <w:szCs w:val="16"/>
              </w:rPr>
              <w:t>139804</w:t>
            </w:r>
          </w:p>
        </w:tc>
        <w:tc>
          <w:tcPr>
            <w:tcW w:w="1128" w:type="dxa"/>
            <w:tcBorders>
              <w:top w:val="nil"/>
              <w:left w:val="nil"/>
              <w:bottom w:val="single" w:sz="4" w:space="0" w:color="auto"/>
              <w:right w:val="single" w:sz="4" w:space="0" w:color="auto"/>
            </w:tcBorders>
            <w:shd w:val="clear" w:color="000000" w:fill="FFFFFF"/>
            <w:noWrap/>
            <w:vAlign w:val="center"/>
            <w:hideMark/>
          </w:tcPr>
          <w:p w14:paraId="51A33355" w14:textId="77777777" w:rsidR="00B243FD" w:rsidRPr="00B243FD" w:rsidRDefault="00B243FD" w:rsidP="00B243FD">
            <w:pPr>
              <w:jc w:val="center"/>
              <w:rPr>
                <w:color w:val="000000"/>
                <w:sz w:val="16"/>
                <w:szCs w:val="16"/>
              </w:rPr>
            </w:pPr>
            <w:r w:rsidRPr="00B243FD">
              <w:rPr>
                <w:color w:val="000000"/>
                <w:sz w:val="16"/>
                <w:szCs w:val="16"/>
              </w:rPr>
              <w:t>139804</w:t>
            </w:r>
          </w:p>
        </w:tc>
        <w:tc>
          <w:tcPr>
            <w:tcW w:w="1128" w:type="dxa"/>
            <w:tcBorders>
              <w:top w:val="nil"/>
              <w:left w:val="nil"/>
              <w:bottom w:val="single" w:sz="4" w:space="0" w:color="auto"/>
              <w:right w:val="single" w:sz="4" w:space="0" w:color="auto"/>
            </w:tcBorders>
            <w:shd w:val="clear" w:color="000000" w:fill="FFFFFF"/>
            <w:noWrap/>
            <w:vAlign w:val="center"/>
            <w:hideMark/>
          </w:tcPr>
          <w:p w14:paraId="7CF52462" w14:textId="77777777" w:rsidR="00B243FD" w:rsidRPr="00B243FD" w:rsidRDefault="00B243FD" w:rsidP="00B243FD">
            <w:pPr>
              <w:jc w:val="center"/>
              <w:rPr>
                <w:color w:val="000000"/>
                <w:sz w:val="16"/>
                <w:szCs w:val="16"/>
              </w:rPr>
            </w:pPr>
            <w:r w:rsidRPr="00B243FD">
              <w:rPr>
                <w:color w:val="000000"/>
                <w:sz w:val="16"/>
                <w:szCs w:val="16"/>
              </w:rPr>
              <w:t>139804</w:t>
            </w:r>
          </w:p>
        </w:tc>
        <w:tc>
          <w:tcPr>
            <w:tcW w:w="1128" w:type="dxa"/>
            <w:tcBorders>
              <w:top w:val="nil"/>
              <w:left w:val="nil"/>
              <w:bottom w:val="single" w:sz="4" w:space="0" w:color="auto"/>
              <w:right w:val="single" w:sz="4" w:space="0" w:color="auto"/>
            </w:tcBorders>
            <w:shd w:val="clear" w:color="000000" w:fill="FFFFFF"/>
            <w:noWrap/>
            <w:vAlign w:val="center"/>
            <w:hideMark/>
          </w:tcPr>
          <w:p w14:paraId="6381C201" w14:textId="77777777" w:rsidR="00B243FD" w:rsidRPr="00B243FD" w:rsidRDefault="00B243FD" w:rsidP="00B243FD">
            <w:pPr>
              <w:jc w:val="center"/>
              <w:rPr>
                <w:color w:val="000000"/>
                <w:sz w:val="16"/>
                <w:szCs w:val="16"/>
              </w:rPr>
            </w:pPr>
            <w:r w:rsidRPr="00B243FD">
              <w:rPr>
                <w:color w:val="000000"/>
                <w:sz w:val="16"/>
                <w:szCs w:val="16"/>
              </w:rPr>
              <w:t>139804</w:t>
            </w:r>
          </w:p>
        </w:tc>
        <w:tc>
          <w:tcPr>
            <w:tcW w:w="932" w:type="dxa"/>
            <w:tcBorders>
              <w:top w:val="nil"/>
              <w:left w:val="nil"/>
              <w:bottom w:val="single" w:sz="4" w:space="0" w:color="auto"/>
              <w:right w:val="single" w:sz="4" w:space="0" w:color="auto"/>
            </w:tcBorders>
            <w:shd w:val="clear" w:color="000000" w:fill="FFFFFF"/>
            <w:noWrap/>
            <w:vAlign w:val="center"/>
            <w:hideMark/>
          </w:tcPr>
          <w:p w14:paraId="03FC8AB1" w14:textId="77777777" w:rsidR="00B243FD" w:rsidRPr="00B243FD" w:rsidRDefault="00B243FD" w:rsidP="00B243FD">
            <w:pPr>
              <w:jc w:val="center"/>
              <w:rPr>
                <w:color w:val="000000"/>
                <w:sz w:val="16"/>
                <w:szCs w:val="16"/>
              </w:rPr>
            </w:pPr>
            <w:r w:rsidRPr="00B243FD">
              <w:rPr>
                <w:color w:val="000000"/>
                <w:sz w:val="16"/>
                <w:szCs w:val="16"/>
              </w:rPr>
              <w:t>139804</w:t>
            </w:r>
          </w:p>
        </w:tc>
      </w:tr>
      <w:tr w:rsidR="00B243FD" w:rsidRPr="00B243FD" w14:paraId="4674B213"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297E3A6" w14:textId="77777777" w:rsidR="00B243FD" w:rsidRPr="00B243FD" w:rsidRDefault="00B243FD" w:rsidP="00B243FD">
            <w:pPr>
              <w:jc w:val="center"/>
              <w:rPr>
                <w:color w:val="000000"/>
                <w:sz w:val="16"/>
                <w:szCs w:val="16"/>
              </w:rPr>
            </w:pPr>
            <w:r w:rsidRPr="00B243FD">
              <w:rPr>
                <w:color w:val="000000"/>
                <w:sz w:val="16"/>
                <w:szCs w:val="16"/>
              </w:rPr>
              <w:t>43</w:t>
            </w:r>
          </w:p>
        </w:tc>
        <w:tc>
          <w:tcPr>
            <w:tcW w:w="1454" w:type="dxa"/>
            <w:tcBorders>
              <w:top w:val="nil"/>
              <w:left w:val="nil"/>
              <w:bottom w:val="single" w:sz="4" w:space="0" w:color="auto"/>
              <w:right w:val="single" w:sz="4" w:space="0" w:color="auto"/>
            </w:tcBorders>
            <w:shd w:val="clear" w:color="000000" w:fill="FFFFFF"/>
            <w:vAlign w:val="center"/>
            <w:hideMark/>
          </w:tcPr>
          <w:p w14:paraId="28052B3A" w14:textId="77777777" w:rsidR="00B243FD" w:rsidRPr="00B243FD" w:rsidRDefault="00B243FD" w:rsidP="00B243FD">
            <w:pPr>
              <w:rPr>
                <w:color w:val="000000"/>
                <w:sz w:val="16"/>
                <w:szCs w:val="16"/>
              </w:rPr>
            </w:pPr>
            <w:r w:rsidRPr="00B243FD">
              <w:rPr>
                <w:color w:val="000000"/>
                <w:sz w:val="16"/>
                <w:szCs w:val="16"/>
              </w:rPr>
              <w:t>Котел №5 КВр-1,45-95ТФГ кот.43 инв.№392</w:t>
            </w:r>
          </w:p>
        </w:tc>
        <w:tc>
          <w:tcPr>
            <w:tcW w:w="955" w:type="dxa"/>
            <w:tcBorders>
              <w:top w:val="nil"/>
              <w:left w:val="nil"/>
              <w:bottom w:val="single" w:sz="4" w:space="0" w:color="auto"/>
              <w:right w:val="single" w:sz="4" w:space="0" w:color="auto"/>
            </w:tcBorders>
            <w:shd w:val="clear" w:color="000000" w:fill="FFFFFF"/>
            <w:noWrap/>
            <w:vAlign w:val="center"/>
            <w:hideMark/>
          </w:tcPr>
          <w:p w14:paraId="69581454" w14:textId="77777777" w:rsidR="00B243FD" w:rsidRPr="00B243FD" w:rsidRDefault="00B243FD" w:rsidP="00B243FD">
            <w:pPr>
              <w:jc w:val="center"/>
              <w:rPr>
                <w:color w:val="000000"/>
                <w:sz w:val="16"/>
                <w:szCs w:val="16"/>
              </w:rPr>
            </w:pPr>
            <w:r w:rsidRPr="00B243FD">
              <w:rPr>
                <w:color w:val="000000"/>
                <w:sz w:val="16"/>
                <w:szCs w:val="16"/>
              </w:rPr>
              <w:t>15.01.2024</w:t>
            </w:r>
          </w:p>
        </w:tc>
        <w:tc>
          <w:tcPr>
            <w:tcW w:w="1330" w:type="dxa"/>
            <w:tcBorders>
              <w:top w:val="nil"/>
              <w:left w:val="nil"/>
              <w:bottom w:val="single" w:sz="4" w:space="0" w:color="auto"/>
              <w:right w:val="single" w:sz="4" w:space="0" w:color="auto"/>
            </w:tcBorders>
            <w:shd w:val="clear" w:color="000000" w:fill="FFFFFF"/>
            <w:noWrap/>
            <w:vAlign w:val="center"/>
            <w:hideMark/>
          </w:tcPr>
          <w:p w14:paraId="7310C68F" w14:textId="77777777" w:rsidR="00B243FD" w:rsidRPr="00B243FD" w:rsidRDefault="00B243FD" w:rsidP="00B243FD">
            <w:pPr>
              <w:jc w:val="center"/>
              <w:rPr>
                <w:color w:val="000000"/>
                <w:sz w:val="16"/>
                <w:szCs w:val="16"/>
              </w:rPr>
            </w:pPr>
            <w:r w:rsidRPr="00B243FD">
              <w:rPr>
                <w:color w:val="000000"/>
                <w:sz w:val="16"/>
                <w:szCs w:val="16"/>
              </w:rPr>
              <w:t>2253748</w:t>
            </w:r>
          </w:p>
        </w:tc>
        <w:tc>
          <w:tcPr>
            <w:tcW w:w="1107" w:type="dxa"/>
            <w:tcBorders>
              <w:top w:val="nil"/>
              <w:left w:val="nil"/>
              <w:bottom w:val="single" w:sz="4" w:space="0" w:color="auto"/>
              <w:right w:val="single" w:sz="4" w:space="0" w:color="auto"/>
            </w:tcBorders>
            <w:shd w:val="clear" w:color="000000" w:fill="FFFFFF"/>
            <w:noWrap/>
            <w:vAlign w:val="center"/>
            <w:hideMark/>
          </w:tcPr>
          <w:p w14:paraId="659E594D" w14:textId="77777777" w:rsidR="00B243FD" w:rsidRPr="00B243FD" w:rsidRDefault="00B243FD" w:rsidP="00B243FD">
            <w:pPr>
              <w:jc w:val="center"/>
              <w:rPr>
                <w:color w:val="000000"/>
                <w:sz w:val="16"/>
                <w:szCs w:val="16"/>
              </w:rPr>
            </w:pPr>
            <w:r w:rsidRPr="00B243FD">
              <w:rPr>
                <w:color w:val="000000"/>
                <w:sz w:val="16"/>
                <w:szCs w:val="16"/>
              </w:rPr>
              <w:t>206594</w:t>
            </w:r>
          </w:p>
        </w:tc>
        <w:tc>
          <w:tcPr>
            <w:tcW w:w="1050" w:type="dxa"/>
            <w:tcBorders>
              <w:top w:val="nil"/>
              <w:left w:val="nil"/>
              <w:bottom w:val="single" w:sz="4" w:space="0" w:color="auto"/>
              <w:right w:val="single" w:sz="4" w:space="0" w:color="auto"/>
            </w:tcBorders>
            <w:shd w:val="clear" w:color="000000" w:fill="FFFFFF"/>
            <w:noWrap/>
            <w:vAlign w:val="center"/>
            <w:hideMark/>
          </w:tcPr>
          <w:p w14:paraId="06D4DAD5" w14:textId="77777777" w:rsidR="00B243FD" w:rsidRPr="00B243FD" w:rsidRDefault="00B243FD" w:rsidP="00B243FD">
            <w:pPr>
              <w:jc w:val="center"/>
              <w:rPr>
                <w:color w:val="000000"/>
                <w:sz w:val="16"/>
                <w:szCs w:val="16"/>
              </w:rPr>
            </w:pPr>
            <w:r w:rsidRPr="00B243FD">
              <w:rPr>
                <w:color w:val="000000"/>
                <w:sz w:val="16"/>
                <w:szCs w:val="16"/>
              </w:rPr>
              <w:t>2047154</w:t>
            </w:r>
          </w:p>
        </w:tc>
        <w:tc>
          <w:tcPr>
            <w:tcW w:w="1968" w:type="dxa"/>
            <w:tcBorders>
              <w:top w:val="nil"/>
              <w:left w:val="nil"/>
              <w:bottom w:val="single" w:sz="4" w:space="0" w:color="auto"/>
              <w:right w:val="single" w:sz="4" w:space="0" w:color="auto"/>
            </w:tcBorders>
            <w:shd w:val="clear" w:color="000000" w:fill="FFFFFF"/>
            <w:vAlign w:val="center"/>
            <w:hideMark/>
          </w:tcPr>
          <w:p w14:paraId="2EDBDA86"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435B028C"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157D93B9"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0D98D20A" w14:textId="77777777" w:rsidR="00B243FD" w:rsidRPr="00B243FD" w:rsidRDefault="00B243FD" w:rsidP="00B243FD">
            <w:pPr>
              <w:jc w:val="right"/>
              <w:rPr>
                <w:color w:val="000000"/>
                <w:sz w:val="16"/>
                <w:szCs w:val="16"/>
              </w:rPr>
            </w:pPr>
            <w:r w:rsidRPr="00B243FD">
              <w:rPr>
                <w:color w:val="000000"/>
                <w:sz w:val="16"/>
                <w:szCs w:val="16"/>
              </w:rPr>
              <w:t>225375</w:t>
            </w:r>
          </w:p>
        </w:tc>
        <w:tc>
          <w:tcPr>
            <w:tcW w:w="1128" w:type="dxa"/>
            <w:tcBorders>
              <w:top w:val="nil"/>
              <w:left w:val="nil"/>
              <w:bottom w:val="single" w:sz="4" w:space="0" w:color="auto"/>
              <w:right w:val="single" w:sz="4" w:space="0" w:color="auto"/>
            </w:tcBorders>
            <w:shd w:val="clear" w:color="000000" w:fill="FFFFFF"/>
            <w:noWrap/>
            <w:vAlign w:val="center"/>
            <w:hideMark/>
          </w:tcPr>
          <w:p w14:paraId="3ABE7518" w14:textId="77777777" w:rsidR="00B243FD" w:rsidRPr="00B243FD" w:rsidRDefault="00B243FD" w:rsidP="00B243FD">
            <w:pPr>
              <w:jc w:val="center"/>
              <w:rPr>
                <w:color w:val="000000"/>
                <w:sz w:val="16"/>
                <w:szCs w:val="16"/>
              </w:rPr>
            </w:pPr>
            <w:r w:rsidRPr="00B243FD">
              <w:rPr>
                <w:color w:val="000000"/>
                <w:sz w:val="16"/>
                <w:szCs w:val="16"/>
              </w:rPr>
              <w:t>225375</w:t>
            </w:r>
          </w:p>
        </w:tc>
        <w:tc>
          <w:tcPr>
            <w:tcW w:w="1128" w:type="dxa"/>
            <w:tcBorders>
              <w:top w:val="nil"/>
              <w:left w:val="nil"/>
              <w:bottom w:val="single" w:sz="4" w:space="0" w:color="auto"/>
              <w:right w:val="single" w:sz="4" w:space="0" w:color="auto"/>
            </w:tcBorders>
            <w:shd w:val="clear" w:color="000000" w:fill="FFFFFF"/>
            <w:noWrap/>
            <w:vAlign w:val="center"/>
            <w:hideMark/>
          </w:tcPr>
          <w:p w14:paraId="379EDAAF" w14:textId="77777777" w:rsidR="00B243FD" w:rsidRPr="00B243FD" w:rsidRDefault="00B243FD" w:rsidP="00B243FD">
            <w:pPr>
              <w:jc w:val="center"/>
              <w:rPr>
                <w:color w:val="000000"/>
                <w:sz w:val="16"/>
                <w:szCs w:val="16"/>
              </w:rPr>
            </w:pPr>
            <w:r w:rsidRPr="00B243FD">
              <w:rPr>
                <w:color w:val="000000"/>
                <w:sz w:val="16"/>
                <w:szCs w:val="16"/>
              </w:rPr>
              <w:t>225375</w:t>
            </w:r>
          </w:p>
        </w:tc>
        <w:tc>
          <w:tcPr>
            <w:tcW w:w="1128" w:type="dxa"/>
            <w:tcBorders>
              <w:top w:val="nil"/>
              <w:left w:val="nil"/>
              <w:bottom w:val="single" w:sz="4" w:space="0" w:color="auto"/>
              <w:right w:val="single" w:sz="4" w:space="0" w:color="auto"/>
            </w:tcBorders>
            <w:shd w:val="clear" w:color="000000" w:fill="FFFFFF"/>
            <w:noWrap/>
            <w:vAlign w:val="center"/>
            <w:hideMark/>
          </w:tcPr>
          <w:p w14:paraId="6438318E" w14:textId="77777777" w:rsidR="00B243FD" w:rsidRPr="00B243FD" w:rsidRDefault="00B243FD" w:rsidP="00B243FD">
            <w:pPr>
              <w:jc w:val="center"/>
              <w:rPr>
                <w:color w:val="000000"/>
                <w:sz w:val="16"/>
                <w:szCs w:val="16"/>
              </w:rPr>
            </w:pPr>
            <w:r w:rsidRPr="00B243FD">
              <w:rPr>
                <w:color w:val="000000"/>
                <w:sz w:val="16"/>
                <w:szCs w:val="16"/>
              </w:rPr>
              <w:t>225375</w:t>
            </w:r>
          </w:p>
        </w:tc>
        <w:tc>
          <w:tcPr>
            <w:tcW w:w="932" w:type="dxa"/>
            <w:tcBorders>
              <w:top w:val="nil"/>
              <w:left w:val="nil"/>
              <w:bottom w:val="single" w:sz="4" w:space="0" w:color="auto"/>
              <w:right w:val="single" w:sz="4" w:space="0" w:color="auto"/>
            </w:tcBorders>
            <w:shd w:val="clear" w:color="000000" w:fill="FFFFFF"/>
            <w:noWrap/>
            <w:vAlign w:val="center"/>
            <w:hideMark/>
          </w:tcPr>
          <w:p w14:paraId="5AD20773" w14:textId="77777777" w:rsidR="00B243FD" w:rsidRPr="00B243FD" w:rsidRDefault="00B243FD" w:rsidP="00B243FD">
            <w:pPr>
              <w:jc w:val="center"/>
              <w:rPr>
                <w:color w:val="000000"/>
                <w:sz w:val="16"/>
                <w:szCs w:val="16"/>
              </w:rPr>
            </w:pPr>
            <w:r w:rsidRPr="00B243FD">
              <w:rPr>
                <w:color w:val="000000"/>
                <w:sz w:val="16"/>
                <w:szCs w:val="16"/>
              </w:rPr>
              <w:t>225375</w:t>
            </w:r>
          </w:p>
        </w:tc>
      </w:tr>
      <w:tr w:rsidR="00B243FD" w:rsidRPr="00B243FD" w14:paraId="729D66EF"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05E060F1" w14:textId="77777777" w:rsidR="00B243FD" w:rsidRPr="00B243FD" w:rsidRDefault="00B243FD" w:rsidP="00B243FD">
            <w:pPr>
              <w:jc w:val="center"/>
              <w:rPr>
                <w:color w:val="000000"/>
                <w:sz w:val="16"/>
                <w:szCs w:val="16"/>
              </w:rPr>
            </w:pPr>
            <w:r w:rsidRPr="00B243FD">
              <w:rPr>
                <w:color w:val="000000"/>
                <w:sz w:val="16"/>
                <w:szCs w:val="16"/>
              </w:rPr>
              <w:lastRenderedPageBreak/>
              <w:t>44</w:t>
            </w:r>
          </w:p>
        </w:tc>
        <w:tc>
          <w:tcPr>
            <w:tcW w:w="1454" w:type="dxa"/>
            <w:tcBorders>
              <w:top w:val="nil"/>
              <w:left w:val="nil"/>
              <w:bottom w:val="single" w:sz="4" w:space="0" w:color="auto"/>
              <w:right w:val="single" w:sz="4" w:space="0" w:color="auto"/>
            </w:tcBorders>
            <w:shd w:val="clear" w:color="000000" w:fill="FFFFFF"/>
            <w:vAlign w:val="center"/>
            <w:hideMark/>
          </w:tcPr>
          <w:p w14:paraId="0BF3AF75" w14:textId="77777777" w:rsidR="00B243FD" w:rsidRPr="00B243FD" w:rsidRDefault="00B243FD" w:rsidP="00B243FD">
            <w:pPr>
              <w:rPr>
                <w:color w:val="000000"/>
                <w:sz w:val="16"/>
                <w:szCs w:val="16"/>
              </w:rPr>
            </w:pPr>
            <w:r w:rsidRPr="00B243FD">
              <w:rPr>
                <w:color w:val="000000"/>
                <w:sz w:val="16"/>
                <w:szCs w:val="16"/>
              </w:rPr>
              <w:t>Котел №3 КВр-1,45-95ТФГ кот.43</w:t>
            </w:r>
          </w:p>
        </w:tc>
        <w:tc>
          <w:tcPr>
            <w:tcW w:w="955" w:type="dxa"/>
            <w:tcBorders>
              <w:top w:val="nil"/>
              <w:left w:val="nil"/>
              <w:bottom w:val="single" w:sz="4" w:space="0" w:color="auto"/>
              <w:right w:val="single" w:sz="4" w:space="0" w:color="auto"/>
            </w:tcBorders>
            <w:shd w:val="clear" w:color="000000" w:fill="FFFFFF"/>
            <w:noWrap/>
            <w:vAlign w:val="center"/>
            <w:hideMark/>
          </w:tcPr>
          <w:p w14:paraId="1E9ECDEF" w14:textId="77777777" w:rsidR="00B243FD" w:rsidRPr="00B243FD" w:rsidRDefault="00B243FD" w:rsidP="00B243FD">
            <w:pPr>
              <w:jc w:val="center"/>
              <w:rPr>
                <w:color w:val="000000"/>
                <w:sz w:val="16"/>
                <w:szCs w:val="16"/>
              </w:rPr>
            </w:pPr>
            <w:r w:rsidRPr="00B243FD">
              <w:rPr>
                <w:color w:val="000000"/>
                <w:sz w:val="16"/>
                <w:szCs w:val="16"/>
              </w:rPr>
              <w:t>30.09.2024</w:t>
            </w:r>
          </w:p>
        </w:tc>
        <w:tc>
          <w:tcPr>
            <w:tcW w:w="1330" w:type="dxa"/>
            <w:tcBorders>
              <w:top w:val="nil"/>
              <w:left w:val="nil"/>
              <w:bottom w:val="single" w:sz="4" w:space="0" w:color="auto"/>
              <w:right w:val="single" w:sz="4" w:space="0" w:color="auto"/>
            </w:tcBorders>
            <w:shd w:val="clear" w:color="000000" w:fill="FFFFFF"/>
            <w:noWrap/>
            <w:vAlign w:val="center"/>
            <w:hideMark/>
          </w:tcPr>
          <w:p w14:paraId="4D4F06AA" w14:textId="77777777" w:rsidR="00B243FD" w:rsidRPr="00B243FD" w:rsidRDefault="00B243FD" w:rsidP="00B243FD">
            <w:pPr>
              <w:jc w:val="center"/>
              <w:rPr>
                <w:color w:val="000000"/>
                <w:sz w:val="16"/>
                <w:szCs w:val="16"/>
              </w:rPr>
            </w:pPr>
            <w:r w:rsidRPr="00B243FD">
              <w:rPr>
                <w:color w:val="000000"/>
                <w:sz w:val="16"/>
                <w:szCs w:val="16"/>
              </w:rPr>
              <w:t>1545000</w:t>
            </w:r>
          </w:p>
        </w:tc>
        <w:tc>
          <w:tcPr>
            <w:tcW w:w="1107" w:type="dxa"/>
            <w:tcBorders>
              <w:top w:val="nil"/>
              <w:left w:val="nil"/>
              <w:bottom w:val="single" w:sz="4" w:space="0" w:color="auto"/>
              <w:right w:val="single" w:sz="4" w:space="0" w:color="auto"/>
            </w:tcBorders>
            <w:shd w:val="clear" w:color="000000" w:fill="FFFFFF"/>
            <w:noWrap/>
            <w:vAlign w:val="center"/>
            <w:hideMark/>
          </w:tcPr>
          <w:p w14:paraId="6BBF947A" w14:textId="77777777" w:rsidR="00B243FD" w:rsidRPr="00B243FD" w:rsidRDefault="00B243FD" w:rsidP="00B243FD">
            <w:pPr>
              <w:jc w:val="center"/>
              <w:rPr>
                <w:color w:val="000000"/>
                <w:sz w:val="16"/>
                <w:szCs w:val="16"/>
              </w:rPr>
            </w:pPr>
            <w:r w:rsidRPr="00B243FD">
              <w:rPr>
                <w:color w:val="000000"/>
                <w:sz w:val="16"/>
                <w:szCs w:val="16"/>
              </w:rPr>
              <w:t>38625</w:t>
            </w:r>
          </w:p>
        </w:tc>
        <w:tc>
          <w:tcPr>
            <w:tcW w:w="1050" w:type="dxa"/>
            <w:tcBorders>
              <w:top w:val="nil"/>
              <w:left w:val="nil"/>
              <w:bottom w:val="single" w:sz="4" w:space="0" w:color="auto"/>
              <w:right w:val="single" w:sz="4" w:space="0" w:color="auto"/>
            </w:tcBorders>
            <w:shd w:val="clear" w:color="000000" w:fill="FFFFFF"/>
            <w:noWrap/>
            <w:vAlign w:val="center"/>
            <w:hideMark/>
          </w:tcPr>
          <w:p w14:paraId="2FAFFBAA" w14:textId="77777777" w:rsidR="00B243FD" w:rsidRPr="00B243FD" w:rsidRDefault="00B243FD" w:rsidP="00B243FD">
            <w:pPr>
              <w:jc w:val="center"/>
              <w:rPr>
                <w:color w:val="000000"/>
                <w:sz w:val="16"/>
                <w:szCs w:val="16"/>
              </w:rPr>
            </w:pPr>
            <w:r w:rsidRPr="00B243FD">
              <w:rPr>
                <w:color w:val="000000"/>
                <w:sz w:val="16"/>
                <w:szCs w:val="16"/>
              </w:rPr>
              <w:t>1506375</w:t>
            </w:r>
          </w:p>
        </w:tc>
        <w:tc>
          <w:tcPr>
            <w:tcW w:w="1968" w:type="dxa"/>
            <w:tcBorders>
              <w:top w:val="nil"/>
              <w:left w:val="nil"/>
              <w:bottom w:val="single" w:sz="4" w:space="0" w:color="auto"/>
              <w:right w:val="single" w:sz="4" w:space="0" w:color="auto"/>
            </w:tcBorders>
            <w:shd w:val="clear" w:color="000000" w:fill="FFFFFF"/>
            <w:vAlign w:val="center"/>
            <w:hideMark/>
          </w:tcPr>
          <w:p w14:paraId="0D567F9A"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4A69FE6D"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5F528060"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7B13C879" w14:textId="77777777" w:rsidR="00B243FD" w:rsidRPr="00B243FD" w:rsidRDefault="00B243FD" w:rsidP="00B243FD">
            <w:pPr>
              <w:jc w:val="right"/>
              <w:rPr>
                <w:color w:val="000000"/>
                <w:sz w:val="16"/>
                <w:szCs w:val="16"/>
              </w:rPr>
            </w:pPr>
            <w:r w:rsidRPr="00B243FD">
              <w:rPr>
                <w:color w:val="000000"/>
                <w:sz w:val="16"/>
                <w:szCs w:val="16"/>
              </w:rPr>
              <w:t>154500</w:t>
            </w:r>
          </w:p>
        </w:tc>
        <w:tc>
          <w:tcPr>
            <w:tcW w:w="1128" w:type="dxa"/>
            <w:tcBorders>
              <w:top w:val="nil"/>
              <w:left w:val="nil"/>
              <w:bottom w:val="single" w:sz="4" w:space="0" w:color="auto"/>
              <w:right w:val="single" w:sz="4" w:space="0" w:color="auto"/>
            </w:tcBorders>
            <w:shd w:val="clear" w:color="000000" w:fill="FFFFFF"/>
            <w:noWrap/>
            <w:vAlign w:val="center"/>
            <w:hideMark/>
          </w:tcPr>
          <w:p w14:paraId="40FED5D9" w14:textId="77777777" w:rsidR="00B243FD" w:rsidRPr="00B243FD" w:rsidRDefault="00B243FD" w:rsidP="00B243FD">
            <w:pPr>
              <w:jc w:val="center"/>
              <w:rPr>
                <w:color w:val="000000"/>
                <w:sz w:val="16"/>
                <w:szCs w:val="16"/>
              </w:rPr>
            </w:pPr>
            <w:r w:rsidRPr="00B243FD">
              <w:rPr>
                <w:color w:val="000000"/>
                <w:sz w:val="16"/>
                <w:szCs w:val="16"/>
              </w:rPr>
              <w:t>154500</w:t>
            </w:r>
          </w:p>
        </w:tc>
        <w:tc>
          <w:tcPr>
            <w:tcW w:w="1128" w:type="dxa"/>
            <w:tcBorders>
              <w:top w:val="nil"/>
              <w:left w:val="nil"/>
              <w:bottom w:val="single" w:sz="4" w:space="0" w:color="auto"/>
              <w:right w:val="single" w:sz="4" w:space="0" w:color="auto"/>
            </w:tcBorders>
            <w:shd w:val="clear" w:color="000000" w:fill="FFFFFF"/>
            <w:noWrap/>
            <w:vAlign w:val="center"/>
            <w:hideMark/>
          </w:tcPr>
          <w:p w14:paraId="0B5EC478" w14:textId="77777777" w:rsidR="00B243FD" w:rsidRPr="00B243FD" w:rsidRDefault="00B243FD" w:rsidP="00B243FD">
            <w:pPr>
              <w:jc w:val="center"/>
              <w:rPr>
                <w:color w:val="000000"/>
                <w:sz w:val="16"/>
                <w:szCs w:val="16"/>
              </w:rPr>
            </w:pPr>
            <w:r w:rsidRPr="00B243FD">
              <w:rPr>
                <w:color w:val="000000"/>
                <w:sz w:val="16"/>
                <w:szCs w:val="16"/>
              </w:rPr>
              <w:t>154500</w:t>
            </w:r>
          </w:p>
        </w:tc>
        <w:tc>
          <w:tcPr>
            <w:tcW w:w="1128" w:type="dxa"/>
            <w:tcBorders>
              <w:top w:val="nil"/>
              <w:left w:val="nil"/>
              <w:bottom w:val="single" w:sz="4" w:space="0" w:color="auto"/>
              <w:right w:val="single" w:sz="4" w:space="0" w:color="auto"/>
            </w:tcBorders>
            <w:shd w:val="clear" w:color="000000" w:fill="FFFFFF"/>
            <w:noWrap/>
            <w:vAlign w:val="center"/>
            <w:hideMark/>
          </w:tcPr>
          <w:p w14:paraId="4DA3F2E1" w14:textId="77777777" w:rsidR="00B243FD" w:rsidRPr="00B243FD" w:rsidRDefault="00B243FD" w:rsidP="00B243FD">
            <w:pPr>
              <w:jc w:val="center"/>
              <w:rPr>
                <w:color w:val="000000"/>
                <w:sz w:val="16"/>
                <w:szCs w:val="16"/>
              </w:rPr>
            </w:pPr>
            <w:r w:rsidRPr="00B243FD">
              <w:rPr>
                <w:color w:val="000000"/>
                <w:sz w:val="16"/>
                <w:szCs w:val="16"/>
              </w:rPr>
              <w:t>154500</w:t>
            </w:r>
          </w:p>
        </w:tc>
        <w:tc>
          <w:tcPr>
            <w:tcW w:w="932" w:type="dxa"/>
            <w:tcBorders>
              <w:top w:val="nil"/>
              <w:left w:val="nil"/>
              <w:bottom w:val="single" w:sz="4" w:space="0" w:color="auto"/>
              <w:right w:val="single" w:sz="4" w:space="0" w:color="auto"/>
            </w:tcBorders>
            <w:shd w:val="clear" w:color="000000" w:fill="FFFFFF"/>
            <w:noWrap/>
            <w:vAlign w:val="center"/>
            <w:hideMark/>
          </w:tcPr>
          <w:p w14:paraId="25A97FED" w14:textId="77777777" w:rsidR="00B243FD" w:rsidRPr="00B243FD" w:rsidRDefault="00B243FD" w:rsidP="00B243FD">
            <w:pPr>
              <w:jc w:val="center"/>
              <w:rPr>
                <w:color w:val="000000"/>
                <w:sz w:val="16"/>
                <w:szCs w:val="16"/>
              </w:rPr>
            </w:pPr>
            <w:r w:rsidRPr="00B243FD">
              <w:rPr>
                <w:color w:val="000000"/>
                <w:sz w:val="16"/>
                <w:szCs w:val="16"/>
              </w:rPr>
              <w:t>154500</w:t>
            </w:r>
          </w:p>
        </w:tc>
      </w:tr>
      <w:tr w:rsidR="00B243FD" w:rsidRPr="00B243FD" w14:paraId="5BE0C951" w14:textId="77777777" w:rsidTr="00BD168F">
        <w:trPr>
          <w:trHeight w:val="1156"/>
        </w:trPr>
        <w:tc>
          <w:tcPr>
            <w:tcW w:w="5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2D5BD" w14:textId="77777777" w:rsidR="00B243FD" w:rsidRPr="00B243FD" w:rsidRDefault="00B243FD" w:rsidP="00B243FD">
            <w:pPr>
              <w:jc w:val="center"/>
              <w:rPr>
                <w:color w:val="000000"/>
                <w:sz w:val="16"/>
                <w:szCs w:val="16"/>
              </w:rPr>
            </w:pPr>
            <w:r w:rsidRPr="00B243FD">
              <w:rPr>
                <w:color w:val="000000"/>
                <w:sz w:val="16"/>
                <w:szCs w:val="16"/>
              </w:rPr>
              <w:t>45</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14:paraId="054E7154" w14:textId="77777777" w:rsidR="00B243FD" w:rsidRPr="00B243FD" w:rsidRDefault="00B243FD" w:rsidP="00B243FD">
            <w:pPr>
              <w:rPr>
                <w:color w:val="000000"/>
                <w:sz w:val="16"/>
                <w:szCs w:val="16"/>
              </w:rPr>
            </w:pPr>
            <w:r w:rsidRPr="00B243FD">
              <w:rPr>
                <w:color w:val="000000"/>
                <w:sz w:val="16"/>
                <w:szCs w:val="16"/>
              </w:rPr>
              <w:t>Вытяжная вентиляция кот.43</w:t>
            </w:r>
          </w:p>
        </w:tc>
        <w:tc>
          <w:tcPr>
            <w:tcW w:w="955" w:type="dxa"/>
            <w:tcBorders>
              <w:top w:val="single" w:sz="4" w:space="0" w:color="auto"/>
              <w:left w:val="nil"/>
              <w:bottom w:val="single" w:sz="4" w:space="0" w:color="auto"/>
              <w:right w:val="single" w:sz="4" w:space="0" w:color="auto"/>
            </w:tcBorders>
            <w:shd w:val="clear" w:color="000000" w:fill="FFFFFF"/>
            <w:noWrap/>
            <w:vAlign w:val="center"/>
            <w:hideMark/>
          </w:tcPr>
          <w:p w14:paraId="2D5E69CD" w14:textId="77777777" w:rsidR="00B243FD" w:rsidRPr="00B243FD" w:rsidRDefault="00B243FD" w:rsidP="00B243FD">
            <w:pPr>
              <w:jc w:val="center"/>
              <w:rPr>
                <w:color w:val="000000"/>
                <w:sz w:val="16"/>
                <w:szCs w:val="16"/>
              </w:rPr>
            </w:pPr>
            <w:r w:rsidRPr="00B243FD">
              <w:rPr>
                <w:color w:val="000000"/>
                <w:sz w:val="16"/>
                <w:szCs w:val="16"/>
              </w:rPr>
              <w:t>30.09.2024</w:t>
            </w:r>
          </w:p>
        </w:tc>
        <w:tc>
          <w:tcPr>
            <w:tcW w:w="1330" w:type="dxa"/>
            <w:tcBorders>
              <w:top w:val="single" w:sz="4" w:space="0" w:color="auto"/>
              <w:left w:val="nil"/>
              <w:bottom w:val="single" w:sz="4" w:space="0" w:color="auto"/>
              <w:right w:val="single" w:sz="4" w:space="0" w:color="auto"/>
            </w:tcBorders>
            <w:shd w:val="clear" w:color="000000" w:fill="FFFFFF"/>
            <w:noWrap/>
            <w:vAlign w:val="center"/>
            <w:hideMark/>
          </w:tcPr>
          <w:p w14:paraId="1A0D9F7D" w14:textId="77777777" w:rsidR="00B243FD" w:rsidRPr="00B243FD" w:rsidRDefault="00B243FD" w:rsidP="00B243FD">
            <w:pPr>
              <w:jc w:val="center"/>
              <w:rPr>
                <w:color w:val="000000"/>
                <w:sz w:val="16"/>
                <w:szCs w:val="16"/>
              </w:rPr>
            </w:pPr>
            <w:r w:rsidRPr="00B243FD">
              <w:rPr>
                <w:color w:val="000000"/>
                <w:sz w:val="16"/>
                <w:szCs w:val="16"/>
              </w:rPr>
              <w:t>480000</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14:paraId="17AC32DD" w14:textId="77777777" w:rsidR="00B243FD" w:rsidRPr="00B243FD" w:rsidRDefault="00B243FD" w:rsidP="00B243FD">
            <w:pPr>
              <w:jc w:val="center"/>
              <w:rPr>
                <w:color w:val="000000"/>
                <w:sz w:val="16"/>
                <w:szCs w:val="16"/>
              </w:rPr>
            </w:pPr>
            <w:r w:rsidRPr="00B243FD">
              <w:rPr>
                <w:color w:val="000000"/>
                <w:sz w:val="16"/>
                <w:szCs w:val="16"/>
              </w:rPr>
              <w:t>12000</w:t>
            </w:r>
          </w:p>
        </w:tc>
        <w:tc>
          <w:tcPr>
            <w:tcW w:w="1050" w:type="dxa"/>
            <w:tcBorders>
              <w:top w:val="single" w:sz="4" w:space="0" w:color="auto"/>
              <w:left w:val="nil"/>
              <w:bottom w:val="single" w:sz="4" w:space="0" w:color="auto"/>
              <w:right w:val="single" w:sz="4" w:space="0" w:color="auto"/>
            </w:tcBorders>
            <w:shd w:val="clear" w:color="000000" w:fill="FFFFFF"/>
            <w:noWrap/>
            <w:vAlign w:val="center"/>
            <w:hideMark/>
          </w:tcPr>
          <w:p w14:paraId="44280175" w14:textId="77777777" w:rsidR="00B243FD" w:rsidRPr="00B243FD" w:rsidRDefault="00B243FD" w:rsidP="00B243FD">
            <w:pPr>
              <w:jc w:val="center"/>
              <w:rPr>
                <w:color w:val="000000"/>
                <w:sz w:val="16"/>
                <w:szCs w:val="16"/>
              </w:rPr>
            </w:pPr>
            <w:r w:rsidRPr="00B243FD">
              <w:rPr>
                <w:color w:val="000000"/>
                <w:sz w:val="16"/>
                <w:szCs w:val="16"/>
              </w:rPr>
              <w:t>468000</w:t>
            </w:r>
          </w:p>
        </w:tc>
        <w:tc>
          <w:tcPr>
            <w:tcW w:w="1968" w:type="dxa"/>
            <w:tcBorders>
              <w:top w:val="single" w:sz="4" w:space="0" w:color="auto"/>
              <w:left w:val="nil"/>
              <w:bottom w:val="single" w:sz="4" w:space="0" w:color="auto"/>
              <w:right w:val="single" w:sz="4" w:space="0" w:color="auto"/>
            </w:tcBorders>
            <w:shd w:val="clear" w:color="000000" w:fill="FFFFFF"/>
            <w:hideMark/>
          </w:tcPr>
          <w:p w14:paraId="4DCCAFAF" w14:textId="77777777" w:rsidR="00B243FD" w:rsidRPr="00B243FD" w:rsidRDefault="00B243FD" w:rsidP="00B243FD">
            <w:pPr>
              <w:rPr>
                <w:color w:val="000000"/>
                <w:sz w:val="16"/>
                <w:szCs w:val="16"/>
              </w:rPr>
            </w:pPr>
            <w:r w:rsidRPr="00B243FD">
              <w:rPr>
                <w:color w:val="000000"/>
                <w:sz w:val="16"/>
                <w:szCs w:val="16"/>
              </w:rPr>
              <w:t>330.28.25.12.190 Оборудование для кондиционирования воздуха прочее, не включенное в другие группировки</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07C9FAC"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single" w:sz="4" w:space="0" w:color="auto"/>
              <w:left w:val="nil"/>
              <w:bottom w:val="single" w:sz="4" w:space="0" w:color="auto"/>
              <w:right w:val="single" w:sz="4" w:space="0" w:color="auto"/>
            </w:tcBorders>
            <w:shd w:val="clear" w:color="000000" w:fill="FFFFFF"/>
            <w:noWrap/>
            <w:vAlign w:val="center"/>
            <w:hideMark/>
          </w:tcPr>
          <w:p w14:paraId="08064DD3"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74E43DF0" w14:textId="77777777" w:rsidR="00B243FD" w:rsidRPr="00B243FD" w:rsidRDefault="00B243FD" w:rsidP="00B243FD">
            <w:pPr>
              <w:jc w:val="right"/>
              <w:rPr>
                <w:color w:val="000000"/>
                <w:sz w:val="16"/>
                <w:szCs w:val="16"/>
              </w:rPr>
            </w:pPr>
            <w:r w:rsidRPr="00B243FD">
              <w:rPr>
                <w:color w:val="000000"/>
                <w:sz w:val="16"/>
                <w:szCs w:val="16"/>
              </w:rPr>
              <w:t>48000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7329196B" w14:textId="77777777" w:rsidR="00B243FD" w:rsidRPr="00B243FD" w:rsidRDefault="00B243FD" w:rsidP="00B243FD">
            <w:pPr>
              <w:jc w:val="center"/>
              <w:rPr>
                <w:color w:val="000000"/>
                <w:sz w:val="16"/>
                <w:szCs w:val="16"/>
              </w:rPr>
            </w:pPr>
            <w:r w:rsidRPr="00B243FD">
              <w:rPr>
                <w:color w:val="000000"/>
                <w:sz w:val="16"/>
                <w:szCs w:val="16"/>
              </w:rPr>
              <w:t>48000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0AC11A2E" w14:textId="77777777" w:rsidR="00B243FD" w:rsidRPr="00B243FD" w:rsidRDefault="00B243FD" w:rsidP="00B243FD">
            <w:pPr>
              <w:jc w:val="center"/>
              <w:rPr>
                <w:color w:val="000000"/>
                <w:sz w:val="16"/>
                <w:szCs w:val="16"/>
              </w:rPr>
            </w:pPr>
            <w:r w:rsidRPr="00B243FD">
              <w:rPr>
                <w:color w:val="000000"/>
                <w:sz w:val="16"/>
                <w:szCs w:val="16"/>
              </w:rPr>
              <w:t>48000</w:t>
            </w:r>
          </w:p>
        </w:tc>
        <w:tc>
          <w:tcPr>
            <w:tcW w:w="1128" w:type="dxa"/>
            <w:tcBorders>
              <w:top w:val="single" w:sz="4" w:space="0" w:color="auto"/>
              <w:left w:val="nil"/>
              <w:bottom w:val="single" w:sz="4" w:space="0" w:color="auto"/>
              <w:right w:val="single" w:sz="4" w:space="0" w:color="auto"/>
            </w:tcBorders>
            <w:shd w:val="clear" w:color="000000" w:fill="FFFFFF"/>
            <w:noWrap/>
            <w:vAlign w:val="center"/>
            <w:hideMark/>
          </w:tcPr>
          <w:p w14:paraId="2D161760" w14:textId="77777777" w:rsidR="00B243FD" w:rsidRPr="00B243FD" w:rsidRDefault="00B243FD" w:rsidP="00B243FD">
            <w:pPr>
              <w:jc w:val="center"/>
              <w:rPr>
                <w:color w:val="000000"/>
                <w:sz w:val="16"/>
                <w:szCs w:val="16"/>
              </w:rPr>
            </w:pPr>
            <w:r w:rsidRPr="00B243FD">
              <w:rPr>
                <w:color w:val="000000"/>
                <w:sz w:val="16"/>
                <w:szCs w:val="16"/>
              </w:rPr>
              <w:t>48000</w:t>
            </w:r>
          </w:p>
        </w:tc>
        <w:tc>
          <w:tcPr>
            <w:tcW w:w="932" w:type="dxa"/>
            <w:tcBorders>
              <w:top w:val="single" w:sz="4" w:space="0" w:color="auto"/>
              <w:left w:val="nil"/>
              <w:bottom w:val="single" w:sz="4" w:space="0" w:color="auto"/>
              <w:right w:val="single" w:sz="4" w:space="0" w:color="auto"/>
            </w:tcBorders>
            <w:shd w:val="clear" w:color="000000" w:fill="FFFFFF"/>
            <w:noWrap/>
            <w:vAlign w:val="center"/>
            <w:hideMark/>
          </w:tcPr>
          <w:p w14:paraId="438B8E59" w14:textId="77777777" w:rsidR="00B243FD" w:rsidRPr="00B243FD" w:rsidRDefault="00B243FD" w:rsidP="00B243FD">
            <w:pPr>
              <w:jc w:val="center"/>
              <w:rPr>
                <w:color w:val="000000"/>
                <w:sz w:val="16"/>
                <w:szCs w:val="16"/>
              </w:rPr>
            </w:pPr>
            <w:r w:rsidRPr="00B243FD">
              <w:rPr>
                <w:color w:val="000000"/>
                <w:sz w:val="16"/>
                <w:szCs w:val="16"/>
              </w:rPr>
              <w:t>48000</w:t>
            </w:r>
          </w:p>
        </w:tc>
      </w:tr>
      <w:tr w:rsidR="00B243FD" w:rsidRPr="00B243FD" w14:paraId="4D270658" w14:textId="77777777" w:rsidTr="00BD168F">
        <w:trPr>
          <w:trHeight w:val="676"/>
        </w:trPr>
        <w:tc>
          <w:tcPr>
            <w:tcW w:w="515" w:type="dxa"/>
            <w:tcBorders>
              <w:top w:val="nil"/>
              <w:left w:val="single" w:sz="4" w:space="0" w:color="auto"/>
              <w:bottom w:val="single" w:sz="4" w:space="0" w:color="auto"/>
              <w:right w:val="single" w:sz="4" w:space="0" w:color="auto"/>
            </w:tcBorders>
            <w:shd w:val="clear" w:color="000000" w:fill="FFFFFF"/>
            <w:noWrap/>
            <w:vAlign w:val="center"/>
            <w:hideMark/>
          </w:tcPr>
          <w:p w14:paraId="59981239" w14:textId="77777777" w:rsidR="00B243FD" w:rsidRPr="00B243FD" w:rsidRDefault="00B243FD" w:rsidP="00B243FD">
            <w:pPr>
              <w:jc w:val="center"/>
              <w:rPr>
                <w:color w:val="000000"/>
                <w:sz w:val="16"/>
                <w:szCs w:val="16"/>
              </w:rPr>
            </w:pPr>
            <w:r w:rsidRPr="00B243FD">
              <w:rPr>
                <w:color w:val="000000"/>
                <w:sz w:val="16"/>
                <w:szCs w:val="16"/>
              </w:rPr>
              <w:t>46</w:t>
            </w:r>
          </w:p>
        </w:tc>
        <w:tc>
          <w:tcPr>
            <w:tcW w:w="1454" w:type="dxa"/>
            <w:tcBorders>
              <w:top w:val="nil"/>
              <w:left w:val="nil"/>
              <w:bottom w:val="single" w:sz="4" w:space="0" w:color="auto"/>
              <w:right w:val="single" w:sz="4" w:space="0" w:color="auto"/>
            </w:tcBorders>
            <w:shd w:val="clear" w:color="000000" w:fill="FFFFFF"/>
            <w:vAlign w:val="center"/>
            <w:hideMark/>
          </w:tcPr>
          <w:p w14:paraId="3A0000D4" w14:textId="77777777" w:rsidR="00B243FD" w:rsidRPr="00B243FD" w:rsidRDefault="00B243FD" w:rsidP="00B243FD">
            <w:pPr>
              <w:rPr>
                <w:color w:val="000000"/>
                <w:sz w:val="16"/>
                <w:szCs w:val="16"/>
              </w:rPr>
            </w:pPr>
            <w:r w:rsidRPr="00B243FD">
              <w:rPr>
                <w:color w:val="000000"/>
                <w:sz w:val="16"/>
                <w:szCs w:val="16"/>
              </w:rPr>
              <w:t>Котел №2 КВр-1,45-95ТФГ кот.43</w:t>
            </w:r>
          </w:p>
        </w:tc>
        <w:tc>
          <w:tcPr>
            <w:tcW w:w="955" w:type="dxa"/>
            <w:tcBorders>
              <w:top w:val="nil"/>
              <w:left w:val="nil"/>
              <w:bottom w:val="single" w:sz="4" w:space="0" w:color="auto"/>
              <w:right w:val="single" w:sz="4" w:space="0" w:color="auto"/>
            </w:tcBorders>
            <w:shd w:val="clear" w:color="000000" w:fill="FFFFFF"/>
            <w:noWrap/>
            <w:vAlign w:val="center"/>
            <w:hideMark/>
          </w:tcPr>
          <w:p w14:paraId="2D2CA2FA" w14:textId="77777777" w:rsidR="00B243FD" w:rsidRPr="00B243FD" w:rsidRDefault="00B243FD" w:rsidP="00B243FD">
            <w:pPr>
              <w:jc w:val="center"/>
              <w:rPr>
                <w:color w:val="000000"/>
                <w:sz w:val="16"/>
                <w:szCs w:val="16"/>
              </w:rPr>
            </w:pPr>
            <w:r w:rsidRPr="00B243FD">
              <w:rPr>
                <w:color w:val="000000"/>
                <w:sz w:val="16"/>
                <w:szCs w:val="16"/>
              </w:rPr>
              <w:t>30.09.2025</w:t>
            </w:r>
          </w:p>
        </w:tc>
        <w:tc>
          <w:tcPr>
            <w:tcW w:w="1330" w:type="dxa"/>
            <w:tcBorders>
              <w:top w:val="nil"/>
              <w:left w:val="nil"/>
              <w:bottom w:val="single" w:sz="4" w:space="0" w:color="auto"/>
              <w:right w:val="single" w:sz="4" w:space="0" w:color="auto"/>
            </w:tcBorders>
            <w:shd w:val="clear" w:color="000000" w:fill="FFFFFF"/>
            <w:noWrap/>
            <w:vAlign w:val="center"/>
            <w:hideMark/>
          </w:tcPr>
          <w:p w14:paraId="2475221F" w14:textId="77777777" w:rsidR="00B243FD" w:rsidRPr="00B243FD" w:rsidRDefault="00B243FD" w:rsidP="00B243FD">
            <w:pPr>
              <w:jc w:val="center"/>
              <w:rPr>
                <w:color w:val="000000"/>
                <w:sz w:val="16"/>
                <w:szCs w:val="16"/>
              </w:rPr>
            </w:pPr>
            <w:r w:rsidRPr="00B243FD">
              <w:rPr>
                <w:color w:val="000000"/>
                <w:sz w:val="16"/>
                <w:szCs w:val="16"/>
              </w:rPr>
              <w:t>2684380</w:t>
            </w:r>
          </w:p>
        </w:tc>
        <w:tc>
          <w:tcPr>
            <w:tcW w:w="1107" w:type="dxa"/>
            <w:tcBorders>
              <w:top w:val="nil"/>
              <w:left w:val="nil"/>
              <w:bottom w:val="single" w:sz="4" w:space="0" w:color="auto"/>
              <w:right w:val="single" w:sz="4" w:space="0" w:color="auto"/>
            </w:tcBorders>
            <w:shd w:val="clear" w:color="000000" w:fill="FFFFFF"/>
            <w:noWrap/>
            <w:vAlign w:val="center"/>
            <w:hideMark/>
          </w:tcPr>
          <w:p w14:paraId="3CAAB5CF" w14:textId="77777777" w:rsidR="00B243FD" w:rsidRPr="00B243FD" w:rsidRDefault="00B243FD" w:rsidP="00B243FD">
            <w:pPr>
              <w:jc w:val="center"/>
              <w:rPr>
                <w:color w:val="000000"/>
                <w:sz w:val="16"/>
                <w:szCs w:val="16"/>
              </w:rPr>
            </w:pPr>
            <w:r w:rsidRPr="00B243FD">
              <w:rPr>
                <w:color w:val="000000"/>
                <w:sz w:val="16"/>
                <w:szCs w:val="16"/>
              </w:rPr>
              <w:t>67109</w:t>
            </w:r>
          </w:p>
        </w:tc>
        <w:tc>
          <w:tcPr>
            <w:tcW w:w="1050" w:type="dxa"/>
            <w:tcBorders>
              <w:top w:val="nil"/>
              <w:left w:val="nil"/>
              <w:bottom w:val="single" w:sz="4" w:space="0" w:color="auto"/>
              <w:right w:val="single" w:sz="4" w:space="0" w:color="auto"/>
            </w:tcBorders>
            <w:shd w:val="clear" w:color="000000" w:fill="FFFFFF"/>
            <w:noWrap/>
            <w:vAlign w:val="center"/>
            <w:hideMark/>
          </w:tcPr>
          <w:p w14:paraId="7C0DA907" w14:textId="77777777" w:rsidR="00B243FD" w:rsidRPr="00B243FD" w:rsidRDefault="00B243FD" w:rsidP="00B243FD">
            <w:pPr>
              <w:jc w:val="center"/>
              <w:rPr>
                <w:color w:val="000000"/>
                <w:sz w:val="16"/>
                <w:szCs w:val="16"/>
              </w:rPr>
            </w:pPr>
            <w:r w:rsidRPr="00B243FD">
              <w:rPr>
                <w:color w:val="000000"/>
                <w:sz w:val="16"/>
                <w:szCs w:val="16"/>
              </w:rPr>
              <w:t>2617271</w:t>
            </w:r>
          </w:p>
        </w:tc>
        <w:tc>
          <w:tcPr>
            <w:tcW w:w="1968" w:type="dxa"/>
            <w:tcBorders>
              <w:top w:val="nil"/>
              <w:left w:val="nil"/>
              <w:bottom w:val="single" w:sz="4" w:space="0" w:color="auto"/>
              <w:right w:val="single" w:sz="4" w:space="0" w:color="auto"/>
            </w:tcBorders>
            <w:shd w:val="clear" w:color="000000" w:fill="FFFFFF"/>
            <w:vAlign w:val="center"/>
            <w:hideMark/>
          </w:tcPr>
          <w:p w14:paraId="331A61C9" w14:textId="77777777" w:rsidR="00B243FD" w:rsidRPr="00B243FD" w:rsidRDefault="00B243FD" w:rsidP="00B243FD">
            <w:pPr>
              <w:rPr>
                <w:color w:val="000000"/>
                <w:sz w:val="16"/>
                <w:szCs w:val="16"/>
              </w:rPr>
            </w:pPr>
            <w:r w:rsidRPr="00B243FD">
              <w:rPr>
                <w:color w:val="000000"/>
                <w:sz w:val="16"/>
                <w:szCs w:val="16"/>
              </w:rPr>
              <w:t>330.25.30.11.120 котлы пароводогрейные</w:t>
            </w:r>
          </w:p>
        </w:tc>
        <w:tc>
          <w:tcPr>
            <w:tcW w:w="1095" w:type="dxa"/>
            <w:tcBorders>
              <w:top w:val="nil"/>
              <w:left w:val="nil"/>
              <w:bottom w:val="single" w:sz="4" w:space="0" w:color="auto"/>
              <w:right w:val="single" w:sz="4" w:space="0" w:color="auto"/>
            </w:tcBorders>
            <w:shd w:val="clear" w:color="000000" w:fill="FFFFFF"/>
            <w:vAlign w:val="center"/>
            <w:hideMark/>
          </w:tcPr>
          <w:p w14:paraId="162639C2" w14:textId="77777777" w:rsidR="00B243FD" w:rsidRPr="00B243FD" w:rsidRDefault="00B243FD" w:rsidP="00B243FD">
            <w:pPr>
              <w:jc w:val="center"/>
              <w:rPr>
                <w:color w:val="000000"/>
                <w:sz w:val="16"/>
                <w:szCs w:val="16"/>
              </w:rPr>
            </w:pPr>
            <w:r w:rsidRPr="00B243FD">
              <w:rPr>
                <w:color w:val="000000"/>
                <w:sz w:val="16"/>
                <w:szCs w:val="16"/>
              </w:rPr>
              <w:t>10                     от 7 до 10</w:t>
            </w:r>
          </w:p>
        </w:tc>
        <w:tc>
          <w:tcPr>
            <w:tcW w:w="1095" w:type="dxa"/>
            <w:tcBorders>
              <w:top w:val="nil"/>
              <w:left w:val="nil"/>
              <w:bottom w:val="single" w:sz="4" w:space="0" w:color="auto"/>
              <w:right w:val="single" w:sz="4" w:space="0" w:color="auto"/>
            </w:tcBorders>
            <w:shd w:val="clear" w:color="000000" w:fill="FFFFFF"/>
            <w:noWrap/>
            <w:vAlign w:val="center"/>
            <w:hideMark/>
          </w:tcPr>
          <w:p w14:paraId="538283DE" w14:textId="77777777" w:rsidR="00B243FD" w:rsidRPr="00B243FD" w:rsidRDefault="00B243FD" w:rsidP="00B243FD">
            <w:pPr>
              <w:jc w:val="center"/>
              <w:rPr>
                <w:color w:val="000000"/>
                <w:sz w:val="16"/>
                <w:szCs w:val="16"/>
              </w:rPr>
            </w:pPr>
            <w:r w:rsidRPr="00B243FD">
              <w:rPr>
                <w:color w:val="000000"/>
                <w:sz w:val="16"/>
                <w:szCs w:val="16"/>
              </w:rPr>
              <w:t>120</w:t>
            </w:r>
          </w:p>
        </w:tc>
        <w:tc>
          <w:tcPr>
            <w:tcW w:w="1128" w:type="dxa"/>
            <w:tcBorders>
              <w:top w:val="nil"/>
              <w:left w:val="nil"/>
              <w:bottom w:val="single" w:sz="4" w:space="0" w:color="auto"/>
              <w:right w:val="single" w:sz="4" w:space="0" w:color="auto"/>
            </w:tcBorders>
            <w:shd w:val="clear" w:color="000000" w:fill="FFFFFF"/>
            <w:noWrap/>
            <w:vAlign w:val="center"/>
            <w:hideMark/>
          </w:tcPr>
          <w:p w14:paraId="5109C4EC" w14:textId="77777777" w:rsidR="00B243FD" w:rsidRPr="00B243FD" w:rsidRDefault="00B243FD" w:rsidP="00B243FD">
            <w:pPr>
              <w:jc w:val="right"/>
              <w:rPr>
                <w:color w:val="000000"/>
                <w:sz w:val="16"/>
                <w:szCs w:val="16"/>
              </w:rPr>
            </w:pPr>
            <w:r w:rsidRPr="00B243FD">
              <w:rPr>
                <w:color w:val="000000"/>
                <w:sz w:val="16"/>
                <w:szCs w:val="16"/>
              </w:rPr>
              <w:t>268438</w:t>
            </w:r>
          </w:p>
        </w:tc>
        <w:tc>
          <w:tcPr>
            <w:tcW w:w="1128" w:type="dxa"/>
            <w:tcBorders>
              <w:top w:val="nil"/>
              <w:left w:val="nil"/>
              <w:bottom w:val="single" w:sz="4" w:space="0" w:color="auto"/>
              <w:right w:val="single" w:sz="4" w:space="0" w:color="auto"/>
            </w:tcBorders>
            <w:shd w:val="clear" w:color="000000" w:fill="FFFFFF"/>
            <w:noWrap/>
            <w:vAlign w:val="center"/>
            <w:hideMark/>
          </w:tcPr>
          <w:p w14:paraId="7ED47370" w14:textId="77777777" w:rsidR="00B243FD" w:rsidRPr="00B243FD" w:rsidRDefault="00B243FD" w:rsidP="00B243FD">
            <w:pPr>
              <w:jc w:val="center"/>
              <w:rPr>
                <w:color w:val="000000"/>
                <w:sz w:val="16"/>
                <w:szCs w:val="16"/>
              </w:rPr>
            </w:pPr>
            <w:r w:rsidRPr="00B243FD">
              <w:rPr>
                <w:color w:val="000000"/>
                <w:sz w:val="16"/>
                <w:szCs w:val="16"/>
              </w:rPr>
              <w:t>268438</w:t>
            </w:r>
          </w:p>
        </w:tc>
        <w:tc>
          <w:tcPr>
            <w:tcW w:w="1128" w:type="dxa"/>
            <w:tcBorders>
              <w:top w:val="nil"/>
              <w:left w:val="nil"/>
              <w:bottom w:val="single" w:sz="4" w:space="0" w:color="auto"/>
              <w:right w:val="single" w:sz="4" w:space="0" w:color="auto"/>
            </w:tcBorders>
            <w:shd w:val="clear" w:color="000000" w:fill="FFFFFF"/>
            <w:noWrap/>
            <w:vAlign w:val="center"/>
            <w:hideMark/>
          </w:tcPr>
          <w:p w14:paraId="375D8A7F" w14:textId="77777777" w:rsidR="00B243FD" w:rsidRPr="00B243FD" w:rsidRDefault="00B243FD" w:rsidP="00B243FD">
            <w:pPr>
              <w:jc w:val="center"/>
              <w:rPr>
                <w:color w:val="000000"/>
                <w:sz w:val="16"/>
                <w:szCs w:val="16"/>
              </w:rPr>
            </w:pPr>
            <w:r w:rsidRPr="00B243FD">
              <w:rPr>
                <w:color w:val="000000"/>
                <w:sz w:val="16"/>
                <w:szCs w:val="16"/>
              </w:rPr>
              <w:t>268438</w:t>
            </w:r>
          </w:p>
        </w:tc>
        <w:tc>
          <w:tcPr>
            <w:tcW w:w="1128" w:type="dxa"/>
            <w:tcBorders>
              <w:top w:val="nil"/>
              <w:left w:val="nil"/>
              <w:bottom w:val="single" w:sz="4" w:space="0" w:color="auto"/>
              <w:right w:val="single" w:sz="4" w:space="0" w:color="auto"/>
            </w:tcBorders>
            <w:shd w:val="clear" w:color="000000" w:fill="FFFFFF"/>
            <w:noWrap/>
            <w:vAlign w:val="center"/>
            <w:hideMark/>
          </w:tcPr>
          <w:p w14:paraId="1A96F8E4" w14:textId="77777777" w:rsidR="00B243FD" w:rsidRPr="00B243FD" w:rsidRDefault="00B243FD" w:rsidP="00B243FD">
            <w:pPr>
              <w:jc w:val="center"/>
              <w:rPr>
                <w:color w:val="000000"/>
                <w:sz w:val="16"/>
                <w:szCs w:val="16"/>
              </w:rPr>
            </w:pPr>
            <w:r w:rsidRPr="00B243FD">
              <w:rPr>
                <w:color w:val="000000"/>
                <w:sz w:val="16"/>
                <w:szCs w:val="16"/>
              </w:rPr>
              <w:t>268438</w:t>
            </w:r>
          </w:p>
        </w:tc>
        <w:tc>
          <w:tcPr>
            <w:tcW w:w="932" w:type="dxa"/>
            <w:tcBorders>
              <w:top w:val="nil"/>
              <w:left w:val="nil"/>
              <w:bottom w:val="single" w:sz="4" w:space="0" w:color="auto"/>
              <w:right w:val="single" w:sz="4" w:space="0" w:color="auto"/>
            </w:tcBorders>
            <w:shd w:val="clear" w:color="000000" w:fill="FFFFFF"/>
            <w:noWrap/>
            <w:vAlign w:val="center"/>
            <w:hideMark/>
          </w:tcPr>
          <w:p w14:paraId="2CD6F2A2" w14:textId="77777777" w:rsidR="00B243FD" w:rsidRPr="00B243FD" w:rsidRDefault="00B243FD" w:rsidP="00B243FD">
            <w:pPr>
              <w:jc w:val="center"/>
              <w:rPr>
                <w:color w:val="000000"/>
                <w:sz w:val="16"/>
                <w:szCs w:val="16"/>
              </w:rPr>
            </w:pPr>
            <w:r w:rsidRPr="00B243FD">
              <w:rPr>
                <w:color w:val="000000"/>
                <w:sz w:val="16"/>
                <w:szCs w:val="16"/>
              </w:rPr>
              <w:t>268438</w:t>
            </w:r>
          </w:p>
        </w:tc>
      </w:tr>
      <w:tr w:rsidR="00B243FD" w:rsidRPr="00B243FD" w14:paraId="6B842731" w14:textId="77777777" w:rsidTr="00BD168F">
        <w:trPr>
          <w:trHeight w:val="1037"/>
        </w:trPr>
        <w:tc>
          <w:tcPr>
            <w:tcW w:w="515" w:type="dxa"/>
            <w:tcBorders>
              <w:top w:val="nil"/>
              <w:left w:val="single" w:sz="4" w:space="0" w:color="auto"/>
              <w:bottom w:val="single" w:sz="4" w:space="0" w:color="auto"/>
              <w:right w:val="single" w:sz="4" w:space="0" w:color="auto"/>
            </w:tcBorders>
            <w:shd w:val="clear" w:color="000000" w:fill="FFFFFF"/>
            <w:noWrap/>
            <w:vAlign w:val="bottom"/>
            <w:hideMark/>
          </w:tcPr>
          <w:p w14:paraId="6D2B4179" w14:textId="77777777" w:rsidR="00B243FD" w:rsidRPr="00B243FD" w:rsidRDefault="00B243FD" w:rsidP="00B243FD">
            <w:pPr>
              <w:rPr>
                <w:b/>
                <w:bCs/>
                <w:color w:val="000000"/>
                <w:sz w:val="16"/>
                <w:szCs w:val="16"/>
              </w:rPr>
            </w:pPr>
            <w:r w:rsidRPr="00B243FD">
              <w:rPr>
                <w:b/>
                <w:bCs/>
                <w:color w:val="000000"/>
                <w:sz w:val="16"/>
                <w:szCs w:val="16"/>
              </w:rPr>
              <w:t> </w:t>
            </w:r>
          </w:p>
        </w:tc>
        <w:tc>
          <w:tcPr>
            <w:tcW w:w="1454" w:type="dxa"/>
            <w:tcBorders>
              <w:top w:val="nil"/>
              <w:left w:val="nil"/>
              <w:bottom w:val="single" w:sz="4" w:space="0" w:color="auto"/>
              <w:right w:val="single" w:sz="4" w:space="0" w:color="auto"/>
            </w:tcBorders>
            <w:shd w:val="clear" w:color="000000" w:fill="FFFFFF"/>
            <w:vAlign w:val="center"/>
            <w:hideMark/>
          </w:tcPr>
          <w:p w14:paraId="2F7BA130" w14:textId="77777777" w:rsidR="00B243FD" w:rsidRPr="00B243FD" w:rsidRDefault="00B243FD" w:rsidP="00B243FD">
            <w:pPr>
              <w:jc w:val="center"/>
              <w:rPr>
                <w:b/>
                <w:bCs/>
                <w:color w:val="000000"/>
                <w:sz w:val="16"/>
                <w:szCs w:val="16"/>
              </w:rPr>
            </w:pPr>
            <w:r w:rsidRPr="00B243FD">
              <w:rPr>
                <w:b/>
                <w:bCs/>
                <w:color w:val="000000"/>
                <w:sz w:val="16"/>
                <w:szCs w:val="16"/>
              </w:rPr>
              <w:t>ИТОГО:</w:t>
            </w:r>
          </w:p>
        </w:tc>
        <w:tc>
          <w:tcPr>
            <w:tcW w:w="955" w:type="dxa"/>
            <w:tcBorders>
              <w:top w:val="nil"/>
              <w:left w:val="nil"/>
              <w:bottom w:val="single" w:sz="4" w:space="0" w:color="auto"/>
              <w:right w:val="single" w:sz="4" w:space="0" w:color="auto"/>
            </w:tcBorders>
            <w:shd w:val="clear" w:color="000000" w:fill="FFFFFF"/>
            <w:noWrap/>
            <w:vAlign w:val="center"/>
            <w:hideMark/>
          </w:tcPr>
          <w:p w14:paraId="34E38D5F" w14:textId="77777777" w:rsidR="00B243FD" w:rsidRPr="00B243FD" w:rsidRDefault="00B243FD" w:rsidP="00B243FD">
            <w:pPr>
              <w:jc w:val="center"/>
              <w:rPr>
                <w:b/>
                <w:bCs/>
                <w:color w:val="000000"/>
                <w:sz w:val="16"/>
                <w:szCs w:val="16"/>
              </w:rPr>
            </w:pPr>
            <w:r w:rsidRPr="00B243FD">
              <w:rPr>
                <w:b/>
                <w:bCs/>
                <w:color w:val="000000"/>
                <w:sz w:val="16"/>
                <w:szCs w:val="16"/>
              </w:rPr>
              <w:t> </w:t>
            </w:r>
          </w:p>
        </w:tc>
        <w:tc>
          <w:tcPr>
            <w:tcW w:w="1330" w:type="dxa"/>
            <w:tcBorders>
              <w:top w:val="nil"/>
              <w:left w:val="nil"/>
              <w:bottom w:val="single" w:sz="4" w:space="0" w:color="auto"/>
              <w:right w:val="single" w:sz="4" w:space="0" w:color="auto"/>
            </w:tcBorders>
            <w:shd w:val="clear" w:color="000000" w:fill="FFFFFF"/>
            <w:noWrap/>
            <w:vAlign w:val="center"/>
            <w:hideMark/>
          </w:tcPr>
          <w:p w14:paraId="18B354AC" w14:textId="77777777" w:rsidR="00B243FD" w:rsidRPr="00B243FD" w:rsidRDefault="00B243FD" w:rsidP="00B243FD">
            <w:pPr>
              <w:jc w:val="center"/>
              <w:rPr>
                <w:b/>
                <w:bCs/>
                <w:color w:val="000000"/>
                <w:sz w:val="16"/>
                <w:szCs w:val="16"/>
              </w:rPr>
            </w:pPr>
            <w:r w:rsidRPr="00B243FD">
              <w:rPr>
                <w:b/>
                <w:bCs/>
                <w:color w:val="000000"/>
                <w:sz w:val="16"/>
                <w:szCs w:val="16"/>
              </w:rPr>
              <w:t>37312853</w:t>
            </w:r>
          </w:p>
        </w:tc>
        <w:tc>
          <w:tcPr>
            <w:tcW w:w="1107" w:type="dxa"/>
            <w:tcBorders>
              <w:top w:val="nil"/>
              <w:left w:val="nil"/>
              <w:bottom w:val="single" w:sz="4" w:space="0" w:color="auto"/>
              <w:right w:val="single" w:sz="4" w:space="0" w:color="auto"/>
            </w:tcBorders>
            <w:shd w:val="clear" w:color="000000" w:fill="FFFFFF"/>
            <w:noWrap/>
            <w:vAlign w:val="center"/>
            <w:hideMark/>
          </w:tcPr>
          <w:p w14:paraId="32C41830" w14:textId="77777777" w:rsidR="00B243FD" w:rsidRPr="00B243FD" w:rsidRDefault="00B243FD" w:rsidP="00B243FD">
            <w:pPr>
              <w:jc w:val="center"/>
              <w:rPr>
                <w:b/>
                <w:bCs/>
                <w:color w:val="000000"/>
                <w:sz w:val="16"/>
                <w:szCs w:val="16"/>
              </w:rPr>
            </w:pPr>
            <w:r w:rsidRPr="00B243FD">
              <w:rPr>
                <w:b/>
                <w:bCs/>
                <w:color w:val="000000"/>
                <w:sz w:val="16"/>
                <w:szCs w:val="16"/>
              </w:rPr>
              <w:t>17501867</w:t>
            </w:r>
          </w:p>
        </w:tc>
        <w:tc>
          <w:tcPr>
            <w:tcW w:w="1050" w:type="dxa"/>
            <w:tcBorders>
              <w:top w:val="nil"/>
              <w:left w:val="nil"/>
              <w:bottom w:val="single" w:sz="4" w:space="0" w:color="auto"/>
              <w:right w:val="single" w:sz="4" w:space="0" w:color="auto"/>
            </w:tcBorders>
            <w:shd w:val="clear" w:color="000000" w:fill="FFFFFF"/>
            <w:noWrap/>
            <w:vAlign w:val="center"/>
            <w:hideMark/>
          </w:tcPr>
          <w:p w14:paraId="27E0AAC7" w14:textId="77777777" w:rsidR="00B243FD" w:rsidRPr="00B243FD" w:rsidRDefault="00B243FD" w:rsidP="00B243FD">
            <w:pPr>
              <w:jc w:val="center"/>
              <w:rPr>
                <w:b/>
                <w:bCs/>
                <w:color w:val="000000"/>
                <w:sz w:val="16"/>
                <w:szCs w:val="16"/>
              </w:rPr>
            </w:pPr>
            <w:r w:rsidRPr="00B243FD">
              <w:rPr>
                <w:b/>
                <w:bCs/>
                <w:color w:val="000000"/>
                <w:sz w:val="16"/>
                <w:szCs w:val="16"/>
              </w:rPr>
              <w:t>19810986</w:t>
            </w:r>
          </w:p>
        </w:tc>
        <w:tc>
          <w:tcPr>
            <w:tcW w:w="1968" w:type="dxa"/>
            <w:tcBorders>
              <w:top w:val="nil"/>
              <w:left w:val="nil"/>
              <w:bottom w:val="single" w:sz="4" w:space="0" w:color="auto"/>
              <w:right w:val="single" w:sz="4" w:space="0" w:color="auto"/>
            </w:tcBorders>
            <w:shd w:val="clear" w:color="000000" w:fill="FFFFFF"/>
            <w:noWrap/>
            <w:vAlign w:val="center"/>
            <w:hideMark/>
          </w:tcPr>
          <w:p w14:paraId="710456C0" w14:textId="77777777" w:rsidR="00B243FD" w:rsidRPr="00B243FD" w:rsidRDefault="00B243FD" w:rsidP="00B243FD">
            <w:pPr>
              <w:jc w:val="center"/>
              <w:rPr>
                <w:b/>
                <w:bCs/>
                <w:color w:val="000000"/>
                <w:sz w:val="16"/>
                <w:szCs w:val="16"/>
              </w:rPr>
            </w:pPr>
            <w:r w:rsidRPr="00B243FD">
              <w:rPr>
                <w:b/>
                <w:bCs/>
                <w:color w:val="000000"/>
                <w:sz w:val="16"/>
                <w:szCs w:val="16"/>
              </w:rPr>
              <w:t> </w:t>
            </w:r>
          </w:p>
        </w:tc>
        <w:tc>
          <w:tcPr>
            <w:tcW w:w="1095" w:type="dxa"/>
            <w:tcBorders>
              <w:top w:val="nil"/>
              <w:left w:val="nil"/>
              <w:bottom w:val="single" w:sz="4" w:space="0" w:color="auto"/>
              <w:right w:val="single" w:sz="4" w:space="0" w:color="auto"/>
            </w:tcBorders>
            <w:shd w:val="clear" w:color="000000" w:fill="FFFFFF"/>
            <w:noWrap/>
            <w:vAlign w:val="center"/>
            <w:hideMark/>
          </w:tcPr>
          <w:p w14:paraId="4E81085F" w14:textId="77777777" w:rsidR="00B243FD" w:rsidRPr="00B243FD" w:rsidRDefault="00B243FD" w:rsidP="00B243FD">
            <w:pPr>
              <w:jc w:val="center"/>
              <w:rPr>
                <w:b/>
                <w:bCs/>
                <w:color w:val="000000"/>
                <w:sz w:val="16"/>
                <w:szCs w:val="16"/>
              </w:rPr>
            </w:pPr>
            <w:r w:rsidRPr="00B243FD">
              <w:rPr>
                <w:b/>
                <w:bCs/>
                <w:color w:val="000000"/>
                <w:sz w:val="16"/>
                <w:szCs w:val="16"/>
              </w:rPr>
              <w:t> </w:t>
            </w:r>
          </w:p>
        </w:tc>
        <w:tc>
          <w:tcPr>
            <w:tcW w:w="1095" w:type="dxa"/>
            <w:tcBorders>
              <w:top w:val="nil"/>
              <w:left w:val="nil"/>
              <w:bottom w:val="single" w:sz="4" w:space="0" w:color="auto"/>
              <w:right w:val="single" w:sz="4" w:space="0" w:color="auto"/>
            </w:tcBorders>
            <w:shd w:val="clear" w:color="000000" w:fill="FFFFFF"/>
            <w:noWrap/>
            <w:vAlign w:val="center"/>
            <w:hideMark/>
          </w:tcPr>
          <w:p w14:paraId="472B11D5" w14:textId="77777777" w:rsidR="00B243FD" w:rsidRPr="00B243FD" w:rsidRDefault="00B243FD" w:rsidP="00B243FD">
            <w:pPr>
              <w:jc w:val="center"/>
              <w:rPr>
                <w:b/>
                <w:bCs/>
                <w:color w:val="000000"/>
                <w:sz w:val="16"/>
                <w:szCs w:val="16"/>
              </w:rPr>
            </w:pPr>
            <w:r w:rsidRPr="00B243FD">
              <w:rPr>
                <w:b/>
                <w:bCs/>
                <w:color w:val="000000"/>
                <w:sz w:val="16"/>
                <w:szCs w:val="16"/>
              </w:rPr>
              <w:t> </w:t>
            </w:r>
          </w:p>
        </w:tc>
        <w:tc>
          <w:tcPr>
            <w:tcW w:w="1128" w:type="dxa"/>
            <w:tcBorders>
              <w:top w:val="nil"/>
              <w:left w:val="nil"/>
              <w:bottom w:val="single" w:sz="4" w:space="0" w:color="auto"/>
              <w:right w:val="single" w:sz="4" w:space="0" w:color="auto"/>
            </w:tcBorders>
            <w:shd w:val="clear" w:color="000000" w:fill="FFFFFF"/>
            <w:noWrap/>
            <w:vAlign w:val="center"/>
            <w:hideMark/>
          </w:tcPr>
          <w:p w14:paraId="5A57F2BE" w14:textId="77777777" w:rsidR="00B243FD" w:rsidRPr="00B243FD" w:rsidRDefault="00B243FD" w:rsidP="00B243FD">
            <w:pPr>
              <w:jc w:val="right"/>
              <w:rPr>
                <w:b/>
                <w:bCs/>
                <w:color w:val="000000"/>
                <w:sz w:val="16"/>
                <w:szCs w:val="16"/>
              </w:rPr>
            </w:pPr>
            <w:r w:rsidRPr="00B243FD">
              <w:rPr>
                <w:b/>
                <w:bCs/>
                <w:color w:val="000000"/>
                <w:sz w:val="16"/>
                <w:szCs w:val="16"/>
              </w:rPr>
              <w:t>4608694</w:t>
            </w:r>
          </w:p>
        </w:tc>
        <w:tc>
          <w:tcPr>
            <w:tcW w:w="1128" w:type="dxa"/>
            <w:tcBorders>
              <w:top w:val="nil"/>
              <w:left w:val="nil"/>
              <w:bottom w:val="single" w:sz="4" w:space="0" w:color="auto"/>
              <w:right w:val="single" w:sz="4" w:space="0" w:color="auto"/>
            </w:tcBorders>
            <w:shd w:val="clear" w:color="000000" w:fill="FFFFFF"/>
            <w:noWrap/>
            <w:vAlign w:val="center"/>
            <w:hideMark/>
          </w:tcPr>
          <w:p w14:paraId="7B083F1B" w14:textId="77777777" w:rsidR="00B243FD" w:rsidRPr="00B243FD" w:rsidRDefault="00B243FD" w:rsidP="00B243FD">
            <w:pPr>
              <w:jc w:val="center"/>
              <w:rPr>
                <w:b/>
                <w:bCs/>
                <w:color w:val="000000"/>
                <w:sz w:val="16"/>
                <w:szCs w:val="16"/>
              </w:rPr>
            </w:pPr>
            <w:r w:rsidRPr="00B243FD">
              <w:rPr>
                <w:b/>
                <w:bCs/>
                <w:color w:val="000000"/>
                <w:sz w:val="16"/>
                <w:szCs w:val="16"/>
              </w:rPr>
              <w:t>4389090</w:t>
            </w:r>
          </w:p>
        </w:tc>
        <w:tc>
          <w:tcPr>
            <w:tcW w:w="1128" w:type="dxa"/>
            <w:tcBorders>
              <w:top w:val="nil"/>
              <w:left w:val="nil"/>
              <w:bottom w:val="single" w:sz="4" w:space="0" w:color="auto"/>
              <w:right w:val="single" w:sz="4" w:space="0" w:color="auto"/>
            </w:tcBorders>
            <w:shd w:val="clear" w:color="000000" w:fill="FFFFFF"/>
            <w:noWrap/>
            <w:vAlign w:val="center"/>
            <w:hideMark/>
          </w:tcPr>
          <w:p w14:paraId="0669F815" w14:textId="77777777" w:rsidR="00B243FD" w:rsidRPr="00B243FD" w:rsidRDefault="00B243FD" w:rsidP="00B243FD">
            <w:pPr>
              <w:jc w:val="center"/>
              <w:rPr>
                <w:b/>
                <w:bCs/>
                <w:color w:val="000000"/>
                <w:sz w:val="16"/>
                <w:szCs w:val="16"/>
              </w:rPr>
            </w:pPr>
            <w:r w:rsidRPr="00B243FD">
              <w:rPr>
                <w:b/>
                <w:bCs/>
                <w:color w:val="000000"/>
                <w:sz w:val="16"/>
                <w:szCs w:val="16"/>
              </w:rPr>
              <w:t>3184990</w:t>
            </w:r>
          </w:p>
        </w:tc>
        <w:tc>
          <w:tcPr>
            <w:tcW w:w="1128" w:type="dxa"/>
            <w:tcBorders>
              <w:top w:val="nil"/>
              <w:left w:val="nil"/>
              <w:bottom w:val="single" w:sz="4" w:space="0" w:color="auto"/>
              <w:right w:val="single" w:sz="4" w:space="0" w:color="auto"/>
            </w:tcBorders>
            <w:shd w:val="clear" w:color="000000" w:fill="FFFFFF"/>
            <w:noWrap/>
            <w:vAlign w:val="center"/>
            <w:hideMark/>
          </w:tcPr>
          <w:p w14:paraId="2A5EE81D" w14:textId="77777777" w:rsidR="00B243FD" w:rsidRPr="00B243FD" w:rsidRDefault="00B243FD" w:rsidP="00B243FD">
            <w:pPr>
              <w:jc w:val="center"/>
              <w:rPr>
                <w:b/>
                <w:bCs/>
                <w:color w:val="000000"/>
                <w:sz w:val="16"/>
                <w:szCs w:val="16"/>
              </w:rPr>
            </w:pPr>
            <w:r w:rsidRPr="00B243FD">
              <w:rPr>
                <w:b/>
                <w:bCs/>
                <w:color w:val="000000"/>
                <w:sz w:val="16"/>
                <w:szCs w:val="16"/>
              </w:rPr>
              <w:t>1978871</w:t>
            </w:r>
          </w:p>
        </w:tc>
        <w:tc>
          <w:tcPr>
            <w:tcW w:w="932" w:type="dxa"/>
            <w:tcBorders>
              <w:top w:val="nil"/>
              <w:left w:val="nil"/>
              <w:bottom w:val="single" w:sz="4" w:space="0" w:color="auto"/>
              <w:right w:val="single" w:sz="4" w:space="0" w:color="auto"/>
            </w:tcBorders>
            <w:shd w:val="clear" w:color="000000" w:fill="FFFFFF"/>
            <w:noWrap/>
            <w:vAlign w:val="center"/>
            <w:hideMark/>
          </w:tcPr>
          <w:p w14:paraId="15FB7A01" w14:textId="77777777" w:rsidR="00B243FD" w:rsidRPr="00B243FD" w:rsidRDefault="00B243FD" w:rsidP="00B243FD">
            <w:pPr>
              <w:jc w:val="center"/>
              <w:rPr>
                <w:b/>
                <w:bCs/>
                <w:color w:val="000000"/>
                <w:sz w:val="16"/>
                <w:szCs w:val="16"/>
              </w:rPr>
            </w:pPr>
            <w:r w:rsidRPr="00B243FD">
              <w:rPr>
                <w:b/>
                <w:bCs/>
                <w:color w:val="000000"/>
                <w:sz w:val="16"/>
                <w:szCs w:val="16"/>
              </w:rPr>
              <w:t>1719854</w:t>
            </w:r>
          </w:p>
        </w:tc>
      </w:tr>
    </w:tbl>
    <w:p w14:paraId="47E070CC" w14:textId="77777777" w:rsidR="00B243FD" w:rsidRPr="00B243FD" w:rsidRDefault="00B243FD" w:rsidP="00B243FD">
      <w:pPr>
        <w:tabs>
          <w:tab w:val="left" w:pos="516"/>
        </w:tabs>
        <w:ind w:right="-426"/>
        <w:rPr>
          <w:snapToGrid w:val="0"/>
          <w:sz w:val="16"/>
          <w:szCs w:val="16"/>
        </w:rPr>
      </w:pPr>
    </w:p>
    <w:p w14:paraId="08540E77" w14:textId="77777777" w:rsidR="00B243FD" w:rsidRPr="00B243FD" w:rsidRDefault="00B243FD" w:rsidP="00B243FD">
      <w:pPr>
        <w:tabs>
          <w:tab w:val="left" w:pos="516"/>
        </w:tabs>
        <w:ind w:right="-426"/>
        <w:rPr>
          <w:snapToGrid w:val="0"/>
          <w:sz w:val="16"/>
          <w:szCs w:val="16"/>
        </w:rPr>
      </w:pPr>
    </w:p>
    <w:p w14:paraId="1BBBA23B" w14:textId="77777777" w:rsidR="00B243FD" w:rsidRPr="00B243FD" w:rsidRDefault="00B243FD" w:rsidP="00B243FD">
      <w:pPr>
        <w:tabs>
          <w:tab w:val="left" w:pos="516"/>
        </w:tabs>
        <w:ind w:right="-426"/>
        <w:rPr>
          <w:snapToGrid w:val="0"/>
          <w:sz w:val="16"/>
          <w:szCs w:val="16"/>
        </w:rPr>
      </w:pPr>
    </w:p>
    <w:p w14:paraId="084B715A" w14:textId="77777777" w:rsidR="00B243FD" w:rsidRPr="00B243FD" w:rsidRDefault="00B243FD" w:rsidP="00B243FD">
      <w:pPr>
        <w:tabs>
          <w:tab w:val="left" w:pos="516"/>
        </w:tabs>
        <w:ind w:right="-426"/>
        <w:rPr>
          <w:snapToGrid w:val="0"/>
          <w:sz w:val="16"/>
          <w:szCs w:val="16"/>
        </w:rPr>
      </w:pPr>
    </w:p>
    <w:p w14:paraId="51483AD9" w14:textId="77777777" w:rsidR="00B243FD" w:rsidRPr="00B243FD" w:rsidRDefault="00B243FD" w:rsidP="00B243FD">
      <w:pPr>
        <w:tabs>
          <w:tab w:val="left" w:pos="516"/>
        </w:tabs>
        <w:ind w:right="-426"/>
        <w:rPr>
          <w:snapToGrid w:val="0"/>
          <w:sz w:val="16"/>
          <w:szCs w:val="16"/>
        </w:rPr>
      </w:pPr>
    </w:p>
    <w:p w14:paraId="5B0676AA" w14:textId="77777777" w:rsidR="00B243FD" w:rsidRPr="00B243FD" w:rsidRDefault="00B243FD" w:rsidP="00B243FD">
      <w:pPr>
        <w:tabs>
          <w:tab w:val="left" w:pos="516"/>
        </w:tabs>
        <w:ind w:right="-426"/>
        <w:rPr>
          <w:snapToGrid w:val="0"/>
          <w:sz w:val="16"/>
          <w:szCs w:val="16"/>
        </w:rPr>
      </w:pPr>
    </w:p>
    <w:p w14:paraId="22033DD0" w14:textId="77777777" w:rsidR="00B243FD" w:rsidRPr="00B243FD" w:rsidRDefault="00B243FD" w:rsidP="00B243FD">
      <w:pPr>
        <w:tabs>
          <w:tab w:val="left" w:pos="516"/>
        </w:tabs>
        <w:ind w:right="-426"/>
        <w:rPr>
          <w:snapToGrid w:val="0"/>
          <w:sz w:val="16"/>
          <w:szCs w:val="16"/>
        </w:rPr>
      </w:pPr>
    </w:p>
    <w:p w14:paraId="7167172C" w14:textId="77777777" w:rsidR="00B243FD" w:rsidRPr="00B243FD" w:rsidRDefault="00B243FD" w:rsidP="00B243FD">
      <w:pPr>
        <w:tabs>
          <w:tab w:val="left" w:pos="516"/>
        </w:tabs>
        <w:ind w:right="-426"/>
        <w:rPr>
          <w:snapToGrid w:val="0"/>
          <w:sz w:val="16"/>
          <w:szCs w:val="16"/>
        </w:rPr>
      </w:pPr>
    </w:p>
    <w:p w14:paraId="1AF0DF2F" w14:textId="77777777" w:rsidR="00B243FD" w:rsidRPr="00B243FD" w:rsidRDefault="00B243FD" w:rsidP="00B243FD">
      <w:pPr>
        <w:tabs>
          <w:tab w:val="left" w:pos="516"/>
        </w:tabs>
        <w:ind w:right="-426"/>
        <w:rPr>
          <w:snapToGrid w:val="0"/>
          <w:sz w:val="16"/>
          <w:szCs w:val="16"/>
        </w:rPr>
      </w:pPr>
    </w:p>
    <w:p w14:paraId="25AECCA4" w14:textId="77777777" w:rsidR="00B243FD" w:rsidRPr="00B243FD" w:rsidRDefault="00B243FD" w:rsidP="00B243FD">
      <w:pPr>
        <w:tabs>
          <w:tab w:val="left" w:pos="516"/>
        </w:tabs>
        <w:ind w:right="-426"/>
        <w:rPr>
          <w:snapToGrid w:val="0"/>
          <w:sz w:val="16"/>
          <w:szCs w:val="16"/>
        </w:rPr>
      </w:pPr>
    </w:p>
    <w:p w14:paraId="3DED7CC1" w14:textId="77777777" w:rsidR="00B243FD" w:rsidRPr="00B243FD" w:rsidRDefault="00B243FD" w:rsidP="00B243FD">
      <w:pPr>
        <w:tabs>
          <w:tab w:val="left" w:pos="516"/>
        </w:tabs>
        <w:ind w:right="-426"/>
        <w:rPr>
          <w:snapToGrid w:val="0"/>
          <w:sz w:val="16"/>
          <w:szCs w:val="16"/>
        </w:rPr>
      </w:pPr>
    </w:p>
    <w:p w14:paraId="5AD7D566" w14:textId="77777777" w:rsidR="00B243FD" w:rsidRPr="00B243FD" w:rsidRDefault="00B243FD" w:rsidP="00B243FD">
      <w:pPr>
        <w:tabs>
          <w:tab w:val="left" w:pos="516"/>
        </w:tabs>
        <w:ind w:right="-426"/>
        <w:rPr>
          <w:snapToGrid w:val="0"/>
          <w:sz w:val="16"/>
          <w:szCs w:val="16"/>
        </w:rPr>
      </w:pPr>
    </w:p>
    <w:p w14:paraId="2522895E" w14:textId="77777777" w:rsidR="00B243FD" w:rsidRPr="00B243FD" w:rsidRDefault="00B243FD" w:rsidP="00B243FD">
      <w:pPr>
        <w:tabs>
          <w:tab w:val="left" w:pos="516"/>
        </w:tabs>
        <w:ind w:right="-426"/>
        <w:rPr>
          <w:snapToGrid w:val="0"/>
          <w:sz w:val="16"/>
          <w:szCs w:val="16"/>
        </w:rPr>
      </w:pPr>
    </w:p>
    <w:p w14:paraId="38FC906C" w14:textId="77777777" w:rsidR="00B243FD" w:rsidRPr="00B243FD" w:rsidRDefault="00B243FD" w:rsidP="00B243FD">
      <w:pPr>
        <w:tabs>
          <w:tab w:val="left" w:pos="516"/>
        </w:tabs>
        <w:ind w:right="-426"/>
        <w:rPr>
          <w:snapToGrid w:val="0"/>
          <w:sz w:val="16"/>
          <w:szCs w:val="16"/>
        </w:rPr>
      </w:pPr>
    </w:p>
    <w:p w14:paraId="4C3D5EB1" w14:textId="77777777" w:rsidR="00B243FD" w:rsidRPr="00B243FD" w:rsidRDefault="00B243FD" w:rsidP="00B243FD">
      <w:pPr>
        <w:tabs>
          <w:tab w:val="left" w:pos="516"/>
        </w:tabs>
        <w:ind w:right="-426"/>
        <w:rPr>
          <w:snapToGrid w:val="0"/>
          <w:sz w:val="16"/>
          <w:szCs w:val="16"/>
        </w:rPr>
      </w:pPr>
    </w:p>
    <w:p w14:paraId="696695DF" w14:textId="77777777" w:rsidR="00B243FD" w:rsidRPr="00B243FD" w:rsidRDefault="00B243FD" w:rsidP="00B243FD">
      <w:pPr>
        <w:tabs>
          <w:tab w:val="left" w:pos="516"/>
        </w:tabs>
        <w:ind w:right="-426"/>
        <w:rPr>
          <w:snapToGrid w:val="0"/>
          <w:sz w:val="16"/>
          <w:szCs w:val="16"/>
        </w:rPr>
      </w:pPr>
    </w:p>
    <w:p w14:paraId="1F908998" w14:textId="77777777" w:rsidR="00B243FD" w:rsidRPr="00B243FD" w:rsidRDefault="00B243FD" w:rsidP="00B243FD">
      <w:pPr>
        <w:ind w:firstLine="709"/>
        <w:jc w:val="center"/>
        <w:rPr>
          <w:snapToGrid w:val="0"/>
          <w:color w:val="FF0000"/>
          <w:sz w:val="28"/>
          <w:szCs w:val="28"/>
        </w:rPr>
        <w:sectPr w:rsidR="00B243FD" w:rsidRPr="00B243FD" w:rsidSect="00B243FD">
          <w:headerReference w:type="default" r:id="rId64"/>
          <w:pgSz w:w="16838" w:h="11906" w:orient="landscape"/>
          <w:pgMar w:top="1418" w:right="851" w:bottom="991" w:left="567" w:header="720" w:footer="720" w:gutter="0"/>
          <w:cols w:space="720"/>
          <w:docGrid w:linePitch="381"/>
        </w:sectPr>
      </w:pPr>
    </w:p>
    <w:p w14:paraId="06FB502F" w14:textId="77777777" w:rsidR="00B243FD" w:rsidRPr="00B243FD" w:rsidRDefault="00B243FD" w:rsidP="00B243FD">
      <w:pPr>
        <w:tabs>
          <w:tab w:val="left" w:pos="516"/>
        </w:tabs>
        <w:ind w:right="-426"/>
        <w:rPr>
          <w:snapToGrid w:val="0"/>
          <w:sz w:val="2"/>
          <w:szCs w:val="16"/>
        </w:rPr>
      </w:pPr>
    </w:p>
    <w:p w14:paraId="723FC4E2" w14:textId="77777777" w:rsidR="00B243FD" w:rsidRPr="00B243FD" w:rsidRDefault="00B243FD" w:rsidP="00B243FD">
      <w:pPr>
        <w:tabs>
          <w:tab w:val="left" w:pos="516"/>
        </w:tabs>
        <w:ind w:right="-426"/>
        <w:rPr>
          <w:snapToGrid w:val="0"/>
          <w:sz w:val="2"/>
          <w:szCs w:val="16"/>
        </w:rPr>
      </w:pPr>
    </w:p>
    <w:p w14:paraId="1370F995" w14:textId="77777777" w:rsidR="00B243FD" w:rsidRPr="00B243FD" w:rsidRDefault="00B243FD" w:rsidP="00B243FD">
      <w:pPr>
        <w:tabs>
          <w:tab w:val="left" w:pos="516"/>
        </w:tabs>
        <w:ind w:right="-426"/>
        <w:rPr>
          <w:snapToGrid w:val="0"/>
          <w:sz w:val="2"/>
          <w:szCs w:val="16"/>
        </w:rPr>
      </w:pPr>
    </w:p>
    <w:p w14:paraId="702376C2" w14:textId="77777777" w:rsidR="00B243FD" w:rsidRPr="00B243FD" w:rsidRDefault="00B243FD" w:rsidP="00B243FD">
      <w:pPr>
        <w:numPr>
          <w:ilvl w:val="0"/>
          <w:numId w:val="22"/>
        </w:numPr>
        <w:ind w:left="9214" w:right="-991" w:hanging="1211"/>
        <w:jc w:val="right"/>
        <w:rPr>
          <w:snapToGrid w:val="0"/>
          <w:sz w:val="28"/>
          <w:szCs w:val="28"/>
          <w:lang w:eastAsia="en-US"/>
        </w:rPr>
      </w:pPr>
    </w:p>
    <w:p w14:paraId="1B8FE212" w14:textId="77777777" w:rsidR="00B243FD" w:rsidRPr="00B243FD" w:rsidRDefault="00B243FD" w:rsidP="00B243FD">
      <w:pPr>
        <w:jc w:val="center"/>
        <w:rPr>
          <w:b/>
          <w:snapToGrid w:val="0"/>
          <w:sz w:val="28"/>
        </w:rPr>
      </w:pPr>
      <w:bookmarkStart w:id="322" w:name="_Hlk184210010"/>
      <w:r w:rsidRPr="00B243FD">
        <w:rPr>
          <w:b/>
          <w:snapToGrid w:val="0"/>
          <w:sz w:val="28"/>
        </w:rPr>
        <w:t>Реестр неподконтрольных расходов на 2025 год</w:t>
      </w:r>
    </w:p>
    <w:p w14:paraId="79E08E19" w14:textId="77777777" w:rsidR="00B243FD" w:rsidRPr="00B243FD" w:rsidRDefault="00B243FD" w:rsidP="00B243FD">
      <w:pPr>
        <w:keepNext/>
        <w:jc w:val="center"/>
        <w:outlineLvl w:val="1"/>
        <w:rPr>
          <w:b/>
          <w:sz w:val="28"/>
          <w:szCs w:val="20"/>
          <w:lang w:eastAsia="x-none"/>
        </w:rPr>
      </w:pPr>
      <w:r w:rsidRPr="00B243FD">
        <w:rPr>
          <w:snapToGrid w:val="0"/>
          <w:sz w:val="28"/>
        </w:rPr>
        <w:t>(приложение 5.3 к Методическим указаниям</w:t>
      </w:r>
      <w:r w:rsidRPr="00B243FD">
        <w:rPr>
          <w:b/>
          <w:sz w:val="28"/>
          <w:szCs w:val="20"/>
          <w:lang w:eastAsia="x-none"/>
        </w:rPr>
        <w:t xml:space="preserve"> </w:t>
      </w:r>
    </w:p>
    <w:p w14:paraId="36B852D0" w14:textId="77777777" w:rsidR="00B243FD" w:rsidRPr="00B243FD" w:rsidRDefault="00B243FD" w:rsidP="00B243FD">
      <w:pPr>
        <w:keepNext/>
        <w:jc w:val="right"/>
        <w:outlineLvl w:val="1"/>
        <w:rPr>
          <w:sz w:val="28"/>
          <w:szCs w:val="20"/>
          <w:lang w:eastAsia="x-none"/>
        </w:rPr>
      </w:pPr>
      <w:r w:rsidRPr="00B243FD">
        <w:rPr>
          <w:sz w:val="28"/>
          <w:szCs w:val="20"/>
          <w:lang w:eastAsia="x-none"/>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243FD" w:rsidRPr="00B243FD" w14:paraId="772B6D16" w14:textId="77777777" w:rsidTr="00BD168F">
        <w:trPr>
          <w:trHeight w:val="458"/>
          <w:tblHeader/>
        </w:trPr>
        <w:tc>
          <w:tcPr>
            <w:tcW w:w="814" w:type="dxa"/>
            <w:vMerge w:val="restart"/>
            <w:shd w:val="clear" w:color="auto" w:fill="auto"/>
            <w:vAlign w:val="center"/>
            <w:hideMark/>
          </w:tcPr>
          <w:p w14:paraId="584DC79C" w14:textId="77777777" w:rsidR="00B243FD" w:rsidRPr="00B243FD" w:rsidRDefault="00B243FD" w:rsidP="00B243FD">
            <w:pPr>
              <w:jc w:val="center"/>
              <w:rPr>
                <w:snapToGrid w:val="0"/>
              </w:rPr>
            </w:pPr>
            <w:r w:rsidRPr="00B243FD">
              <w:rPr>
                <w:snapToGrid w:val="0"/>
              </w:rPr>
              <w:t>№ п/п</w:t>
            </w:r>
          </w:p>
        </w:tc>
        <w:tc>
          <w:tcPr>
            <w:tcW w:w="4148" w:type="dxa"/>
            <w:vMerge w:val="restart"/>
            <w:shd w:val="clear" w:color="auto" w:fill="auto"/>
            <w:vAlign w:val="center"/>
            <w:hideMark/>
          </w:tcPr>
          <w:p w14:paraId="3AEF818A" w14:textId="77777777" w:rsidR="00B243FD" w:rsidRPr="00B243FD" w:rsidRDefault="00B243FD" w:rsidP="00B243FD">
            <w:pPr>
              <w:jc w:val="center"/>
              <w:rPr>
                <w:snapToGrid w:val="0"/>
              </w:rPr>
            </w:pPr>
            <w:r w:rsidRPr="00B243FD">
              <w:rPr>
                <w:snapToGrid w:val="0"/>
              </w:rPr>
              <w:t>Наименование расхода</w:t>
            </w:r>
          </w:p>
        </w:tc>
        <w:tc>
          <w:tcPr>
            <w:tcW w:w="1565" w:type="dxa"/>
            <w:vMerge w:val="restart"/>
          </w:tcPr>
          <w:p w14:paraId="11496B1E" w14:textId="77777777" w:rsidR="00B243FD" w:rsidRPr="00B243FD" w:rsidRDefault="00B243FD" w:rsidP="00B243FD">
            <w:pPr>
              <w:ind w:left="-57" w:right="-57"/>
              <w:jc w:val="center"/>
              <w:rPr>
                <w:snapToGrid w:val="0"/>
              </w:rPr>
            </w:pPr>
            <w:r w:rsidRPr="00B243FD">
              <w:rPr>
                <w:snapToGrid w:val="0"/>
              </w:rPr>
              <w:t>Предложение предприятия на 2025 год</w:t>
            </w:r>
          </w:p>
        </w:tc>
        <w:tc>
          <w:tcPr>
            <w:tcW w:w="1560" w:type="dxa"/>
            <w:vMerge w:val="restart"/>
          </w:tcPr>
          <w:p w14:paraId="489F2B86" w14:textId="77777777" w:rsidR="00B243FD" w:rsidRPr="00B243FD" w:rsidRDefault="00B243FD" w:rsidP="00B243FD">
            <w:pPr>
              <w:ind w:left="-57" w:right="-57"/>
              <w:jc w:val="center"/>
              <w:rPr>
                <w:snapToGrid w:val="0"/>
              </w:rPr>
            </w:pPr>
            <w:r w:rsidRPr="00B243FD">
              <w:rPr>
                <w:snapToGrid w:val="0"/>
              </w:rPr>
              <w:t>Предложение экспертов на 2025 год</w:t>
            </w:r>
          </w:p>
        </w:tc>
        <w:tc>
          <w:tcPr>
            <w:tcW w:w="1701" w:type="dxa"/>
            <w:vMerge w:val="restart"/>
          </w:tcPr>
          <w:p w14:paraId="1D55946A" w14:textId="77777777" w:rsidR="00B243FD" w:rsidRPr="00B243FD" w:rsidRDefault="00B243FD" w:rsidP="00B243FD">
            <w:pPr>
              <w:ind w:left="-57" w:right="-57"/>
              <w:jc w:val="center"/>
              <w:rPr>
                <w:snapToGrid w:val="0"/>
              </w:rPr>
            </w:pPr>
            <w:r w:rsidRPr="00B243FD">
              <w:rPr>
                <w:snapToGrid w:val="0"/>
              </w:rPr>
              <w:t>Корректировка предложения предприятия</w:t>
            </w:r>
          </w:p>
        </w:tc>
      </w:tr>
      <w:tr w:rsidR="00B243FD" w:rsidRPr="00B243FD" w14:paraId="3863D09C" w14:textId="77777777" w:rsidTr="00BD168F">
        <w:trPr>
          <w:trHeight w:val="458"/>
        </w:trPr>
        <w:tc>
          <w:tcPr>
            <w:tcW w:w="814" w:type="dxa"/>
            <w:vMerge/>
            <w:shd w:val="clear" w:color="auto" w:fill="auto"/>
            <w:vAlign w:val="center"/>
            <w:hideMark/>
          </w:tcPr>
          <w:p w14:paraId="5804E93D" w14:textId="77777777" w:rsidR="00B243FD" w:rsidRPr="00B243FD" w:rsidRDefault="00B243FD" w:rsidP="00B243FD">
            <w:pPr>
              <w:jc w:val="center"/>
              <w:rPr>
                <w:snapToGrid w:val="0"/>
              </w:rPr>
            </w:pPr>
          </w:p>
        </w:tc>
        <w:tc>
          <w:tcPr>
            <w:tcW w:w="4148" w:type="dxa"/>
            <w:vMerge/>
            <w:shd w:val="clear" w:color="auto" w:fill="auto"/>
            <w:vAlign w:val="center"/>
            <w:hideMark/>
          </w:tcPr>
          <w:p w14:paraId="4F74B9ED" w14:textId="77777777" w:rsidR="00B243FD" w:rsidRPr="00B243FD" w:rsidRDefault="00B243FD" w:rsidP="00B243FD">
            <w:pPr>
              <w:jc w:val="center"/>
              <w:rPr>
                <w:snapToGrid w:val="0"/>
              </w:rPr>
            </w:pPr>
          </w:p>
        </w:tc>
        <w:tc>
          <w:tcPr>
            <w:tcW w:w="1565" w:type="dxa"/>
            <w:vMerge/>
            <w:vAlign w:val="center"/>
          </w:tcPr>
          <w:p w14:paraId="4C0DA119" w14:textId="77777777" w:rsidR="00B243FD" w:rsidRPr="00B243FD" w:rsidRDefault="00B243FD" w:rsidP="00B243FD">
            <w:pPr>
              <w:jc w:val="center"/>
              <w:rPr>
                <w:snapToGrid w:val="0"/>
              </w:rPr>
            </w:pPr>
          </w:p>
        </w:tc>
        <w:tc>
          <w:tcPr>
            <w:tcW w:w="1560" w:type="dxa"/>
            <w:vMerge/>
            <w:shd w:val="clear" w:color="auto" w:fill="FFFFCC"/>
            <w:vAlign w:val="center"/>
          </w:tcPr>
          <w:p w14:paraId="41EA1A6B" w14:textId="77777777" w:rsidR="00B243FD" w:rsidRPr="00B243FD" w:rsidRDefault="00B243FD" w:rsidP="00B243FD">
            <w:pPr>
              <w:jc w:val="center"/>
              <w:rPr>
                <w:snapToGrid w:val="0"/>
              </w:rPr>
            </w:pPr>
          </w:p>
        </w:tc>
        <w:tc>
          <w:tcPr>
            <w:tcW w:w="1701" w:type="dxa"/>
            <w:vMerge/>
            <w:vAlign w:val="center"/>
          </w:tcPr>
          <w:p w14:paraId="4D0448A5" w14:textId="77777777" w:rsidR="00B243FD" w:rsidRPr="00B243FD" w:rsidRDefault="00B243FD" w:rsidP="00B243FD">
            <w:pPr>
              <w:jc w:val="center"/>
              <w:rPr>
                <w:snapToGrid w:val="0"/>
              </w:rPr>
            </w:pPr>
          </w:p>
        </w:tc>
      </w:tr>
      <w:tr w:rsidR="00B243FD" w:rsidRPr="00B243FD" w14:paraId="4F4CC5DD" w14:textId="77777777" w:rsidTr="00BD168F">
        <w:trPr>
          <w:trHeight w:val="806"/>
        </w:trPr>
        <w:tc>
          <w:tcPr>
            <w:tcW w:w="814" w:type="dxa"/>
            <w:shd w:val="clear" w:color="auto" w:fill="auto"/>
            <w:noWrap/>
            <w:vAlign w:val="center"/>
            <w:hideMark/>
          </w:tcPr>
          <w:p w14:paraId="6846D560" w14:textId="77777777" w:rsidR="00B243FD" w:rsidRPr="00B243FD" w:rsidRDefault="00B243FD" w:rsidP="00B243FD">
            <w:pPr>
              <w:jc w:val="center"/>
              <w:rPr>
                <w:snapToGrid w:val="0"/>
              </w:rPr>
            </w:pPr>
            <w:r w:rsidRPr="00B243FD">
              <w:rPr>
                <w:snapToGrid w:val="0"/>
              </w:rPr>
              <w:t>1.1</w:t>
            </w:r>
          </w:p>
        </w:tc>
        <w:tc>
          <w:tcPr>
            <w:tcW w:w="4148" w:type="dxa"/>
            <w:shd w:val="clear" w:color="auto" w:fill="auto"/>
            <w:vAlign w:val="center"/>
            <w:hideMark/>
          </w:tcPr>
          <w:p w14:paraId="0074A283" w14:textId="77777777" w:rsidR="00B243FD" w:rsidRPr="00B243FD" w:rsidRDefault="00B243FD" w:rsidP="00B243FD">
            <w:pPr>
              <w:rPr>
                <w:snapToGrid w:val="0"/>
              </w:rPr>
            </w:pPr>
            <w:r w:rsidRPr="00B243FD">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58B3EE1" w14:textId="77777777" w:rsidR="00B243FD" w:rsidRPr="00B243FD" w:rsidRDefault="00B243FD" w:rsidP="00B243FD">
            <w:pPr>
              <w:jc w:val="center"/>
              <w:rPr>
                <w:color w:val="000000"/>
              </w:rPr>
            </w:pPr>
            <w:r w:rsidRPr="00B243FD">
              <w:rPr>
                <w:color w:val="000000"/>
              </w:rPr>
              <w:t>240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9F7F590" w14:textId="77777777" w:rsidR="00B243FD" w:rsidRPr="00B243FD" w:rsidRDefault="00B243FD" w:rsidP="00B243FD">
            <w:pPr>
              <w:jc w:val="center"/>
              <w:rPr>
                <w:snapToGrid w:val="0"/>
                <w:color w:val="000000"/>
              </w:rPr>
            </w:pPr>
            <w:r w:rsidRPr="00B243FD">
              <w:rPr>
                <w:snapToGrid w:val="0"/>
                <w:color w:val="000000"/>
              </w:rPr>
              <w:t>239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9460A7" w14:textId="77777777" w:rsidR="00B243FD" w:rsidRPr="00B243FD" w:rsidRDefault="00B243FD" w:rsidP="00B243FD">
            <w:pPr>
              <w:jc w:val="center"/>
              <w:rPr>
                <w:snapToGrid w:val="0"/>
                <w:color w:val="000000"/>
              </w:rPr>
            </w:pPr>
            <w:r w:rsidRPr="00B243FD">
              <w:rPr>
                <w:snapToGrid w:val="0"/>
                <w:color w:val="000000"/>
              </w:rPr>
              <w:t>-1</w:t>
            </w:r>
          </w:p>
        </w:tc>
      </w:tr>
      <w:tr w:rsidR="00B243FD" w:rsidRPr="00B243FD" w14:paraId="66C7214E" w14:textId="77777777" w:rsidTr="00BD168F">
        <w:trPr>
          <w:trHeight w:val="137"/>
        </w:trPr>
        <w:tc>
          <w:tcPr>
            <w:tcW w:w="814" w:type="dxa"/>
            <w:shd w:val="clear" w:color="auto" w:fill="auto"/>
            <w:noWrap/>
            <w:vAlign w:val="center"/>
            <w:hideMark/>
          </w:tcPr>
          <w:p w14:paraId="4F4F93B0" w14:textId="77777777" w:rsidR="00B243FD" w:rsidRPr="00B243FD" w:rsidRDefault="00B243FD" w:rsidP="00B243FD">
            <w:pPr>
              <w:jc w:val="center"/>
              <w:rPr>
                <w:snapToGrid w:val="0"/>
              </w:rPr>
            </w:pPr>
            <w:r w:rsidRPr="00B243FD">
              <w:rPr>
                <w:snapToGrid w:val="0"/>
              </w:rPr>
              <w:t>1.2</w:t>
            </w:r>
          </w:p>
        </w:tc>
        <w:tc>
          <w:tcPr>
            <w:tcW w:w="4148" w:type="dxa"/>
            <w:shd w:val="clear" w:color="auto" w:fill="auto"/>
            <w:noWrap/>
            <w:vAlign w:val="center"/>
            <w:hideMark/>
          </w:tcPr>
          <w:p w14:paraId="3AE1B010" w14:textId="77777777" w:rsidR="00B243FD" w:rsidRPr="00B243FD" w:rsidRDefault="00B243FD" w:rsidP="00B243FD">
            <w:pPr>
              <w:rPr>
                <w:snapToGrid w:val="0"/>
              </w:rPr>
            </w:pPr>
            <w:r w:rsidRPr="00B243FD">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F2C2994" w14:textId="77777777" w:rsidR="00B243FD" w:rsidRPr="00B243FD" w:rsidRDefault="00B243FD" w:rsidP="00B243FD">
            <w:pPr>
              <w:jc w:val="center"/>
              <w:rPr>
                <w:snapToGrid w:val="0"/>
                <w:color w:val="000000"/>
              </w:rPr>
            </w:pPr>
            <w:r w:rsidRPr="00B243FD">
              <w:rPr>
                <w:snapToGrid w:val="0"/>
                <w:color w:val="000000"/>
              </w:rPr>
              <w:t>29</w:t>
            </w:r>
          </w:p>
        </w:tc>
        <w:tc>
          <w:tcPr>
            <w:tcW w:w="1560" w:type="dxa"/>
            <w:tcBorders>
              <w:top w:val="nil"/>
              <w:left w:val="nil"/>
              <w:bottom w:val="single" w:sz="4" w:space="0" w:color="auto"/>
              <w:right w:val="single" w:sz="4" w:space="0" w:color="auto"/>
            </w:tcBorders>
            <w:shd w:val="clear" w:color="auto" w:fill="auto"/>
            <w:noWrap/>
            <w:vAlign w:val="center"/>
          </w:tcPr>
          <w:p w14:paraId="5C4415D0" w14:textId="77777777" w:rsidR="00B243FD" w:rsidRPr="00B243FD" w:rsidRDefault="00B243FD" w:rsidP="00B243FD">
            <w:pPr>
              <w:jc w:val="center"/>
              <w:rPr>
                <w:snapToGrid w:val="0"/>
                <w:color w:val="000000"/>
              </w:rPr>
            </w:pPr>
            <w:r w:rsidRPr="00B243FD">
              <w:rPr>
                <w:snapToGrid w:val="0"/>
                <w:color w:val="000000"/>
              </w:rPr>
              <w:t>29</w:t>
            </w:r>
          </w:p>
        </w:tc>
        <w:tc>
          <w:tcPr>
            <w:tcW w:w="1701" w:type="dxa"/>
            <w:tcBorders>
              <w:top w:val="nil"/>
              <w:left w:val="nil"/>
              <w:bottom w:val="single" w:sz="4" w:space="0" w:color="auto"/>
              <w:right w:val="single" w:sz="4" w:space="0" w:color="auto"/>
            </w:tcBorders>
            <w:shd w:val="clear" w:color="auto" w:fill="auto"/>
            <w:vAlign w:val="center"/>
          </w:tcPr>
          <w:p w14:paraId="3B05C0ED"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1039089" w14:textId="77777777" w:rsidTr="00BD168F">
        <w:trPr>
          <w:trHeight w:val="673"/>
        </w:trPr>
        <w:tc>
          <w:tcPr>
            <w:tcW w:w="814" w:type="dxa"/>
            <w:shd w:val="clear" w:color="auto" w:fill="auto"/>
            <w:noWrap/>
            <w:vAlign w:val="center"/>
            <w:hideMark/>
          </w:tcPr>
          <w:p w14:paraId="0055AC0B" w14:textId="77777777" w:rsidR="00B243FD" w:rsidRPr="00B243FD" w:rsidRDefault="00B243FD" w:rsidP="00B243FD">
            <w:pPr>
              <w:jc w:val="center"/>
              <w:rPr>
                <w:snapToGrid w:val="0"/>
              </w:rPr>
            </w:pPr>
            <w:r w:rsidRPr="00B243FD">
              <w:rPr>
                <w:snapToGrid w:val="0"/>
              </w:rPr>
              <w:t>1.3</w:t>
            </w:r>
          </w:p>
        </w:tc>
        <w:tc>
          <w:tcPr>
            <w:tcW w:w="4148" w:type="dxa"/>
            <w:shd w:val="clear" w:color="auto" w:fill="auto"/>
            <w:vAlign w:val="center"/>
            <w:hideMark/>
          </w:tcPr>
          <w:p w14:paraId="71B5DB63" w14:textId="77777777" w:rsidR="00B243FD" w:rsidRPr="00B243FD" w:rsidRDefault="00B243FD" w:rsidP="00B243FD">
            <w:pPr>
              <w:rPr>
                <w:snapToGrid w:val="0"/>
              </w:rPr>
            </w:pPr>
            <w:r w:rsidRPr="00B243FD">
              <w:rPr>
                <w:snapToGrid w:val="0"/>
              </w:rPr>
              <w:t>Расходы на уплату налогов, сборов и других обязательных платежей, в том числе: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8AE6A69" w14:textId="77777777" w:rsidR="00B243FD" w:rsidRPr="00B243FD" w:rsidRDefault="00B243FD" w:rsidP="00B243FD">
            <w:pPr>
              <w:jc w:val="center"/>
              <w:rPr>
                <w:color w:val="000000"/>
              </w:rPr>
            </w:pPr>
            <w:r w:rsidRPr="00B243FD">
              <w:rPr>
                <w:color w:val="000000"/>
              </w:rPr>
              <w:t>119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63539B5" w14:textId="77777777" w:rsidR="00B243FD" w:rsidRPr="00B243FD" w:rsidRDefault="00B243FD" w:rsidP="00B243FD">
            <w:pPr>
              <w:jc w:val="center"/>
              <w:rPr>
                <w:snapToGrid w:val="0"/>
                <w:color w:val="000000"/>
              </w:rPr>
            </w:pPr>
            <w:r w:rsidRPr="00B243FD">
              <w:rPr>
                <w:snapToGrid w:val="0"/>
                <w:color w:val="000000"/>
              </w:rPr>
              <w:t>119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37606"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F936AEE" w14:textId="77777777" w:rsidTr="00BD168F">
        <w:trPr>
          <w:trHeight w:val="1846"/>
        </w:trPr>
        <w:tc>
          <w:tcPr>
            <w:tcW w:w="814" w:type="dxa"/>
            <w:shd w:val="clear" w:color="auto" w:fill="auto"/>
            <w:noWrap/>
            <w:vAlign w:val="center"/>
            <w:hideMark/>
          </w:tcPr>
          <w:p w14:paraId="50CC8EC4" w14:textId="77777777" w:rsidR="00B243FD" w:rsidRPr="00B243FD" w:rsidRDefault="00B243FD" w:rsidP="00B243FD">
            <w:pPr>
              <w:jc w:val="center"/>
              <w:rPr>
                <w:snapToGrid w:val="0"/>
              </w:rPr>
            </w:pPr>
            <w:r w:rsidRPr="00B243FD">
              <w:rPr>
                <w:snapToGrid w:val="0"/>
              </w:rPr>
              <w:t>1.3.1</w:t>
            </w:r>
          </w:p>
        </w:tc>
        <w:tc>
          <w:tcPr>
            <w:tcW w:w="4148" w:type="dxa"/>
            <w:shd w:val="clear" w:color="auto" w:fill="auto"/>
            <w:vAlign w:val="center"/>
            <w:hideMark/>
          </w:tcPr>
          <w:p w14:paraId="528DDB7B" w14:textId="77777777" w:rsidR="00B243FD" w:rsidRPr="00B243FD" w:rsidRDefault="00B243FD" w:rsidP="00B243FD">
            <w:pPr>
              <w:rPr>
                <w:snapToGrid w:val="0"/>
              </w:rPr>
            </w:pPr>
            <w:r w:rsidRPr="00B243F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29D534"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0AE4E55D"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A3FE07A"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B285E5F" w14:textId="77777777" w:rsidTr="00BD168F">
        <w:trPr>
          <w:trHeight w:val="70"/>
        </w:trPr>
        <w:tc>
          <w:tcPr>
            <w:tcW w:w="814" w:type="dxa"/>
            <w:shd w:val="clear" w:color="auto" w:fill="auto"/>
            <w:noWrap/>
            <w:vAlign w:val="center"/>
            <w:hideMark/>
          </w:tcPr>
          <w:p w14:paraId="657A18A8" w14:textId="77777777" w:rsidR="00B243FD" w:rsidRPr="00B243FD" w:rsidRDefault="00B243FD" w:rsidP="00B243FD">
            <w:pPr>
              <w:jc w:val="center"/>
              <w:rPr>
                <w:snapToGrid w:val="0"/>
              </w:rPr>
            </w:pPr>
            <w:r w:rsidRPr="00B243FD">
              <w:rPr>
                <w:snapToGrid w:val="0"/>
              </w:rPr>
              <w:t>1.3.2</w:t>
            </w:r>
          </w:p>
        </w:tc>
        <w:tc>
          <w:tcPr>
            <w:tcW w:w="4148" w:type="dxa"/>
            <w:shd w:val="clear" w:color="auto" w:fill="auto"/>
            <w:vAlign w:val="center"/>
            <w:hideMark/>
          </w:tcPr>
          <w:p w14:paraId="1810C9F6" w14:textId="77777777" w:rsidR="00B243FD" w:rsidRPr="00B243FD" w:rsidRDefault="00B243FD" w:rsidP="00B243FD">
            <w:pPr>
              <w:rPr>
                <w:snapToGrid w:val="0"/>
              </w:rPr>
            </w:pPr>
            <w:r w:rsidRPr="00B243FD">
              <w:rPr>
                <w:snapToGrid w:val="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720AF8B"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1BFB44C9"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18A8BF8"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7C6B637" w14:textId="77777777" w:rsidTr="00BD168F">
        <w:trPr>
          <w:trHeight w:val="70"/>
        </w:trPr>
        <w:tc>
          <w:tcPr>
            <w:tcW w:w="814" w:type="dxa"/>
            <w:shd w:val="clear" w:color="auto" w:fill="auto"/>
            <w:noWrap/>
            <w:vAlign w:val="center"/>
            <w:hideMark/>
          </w:tcPr>
          <w:p w14:paraId="26B91B9C" w14:textId="77777777" w:rsidR="00B243FD" w:rsidRPr="00B243FD" w:rsidRDefault="00B243FD" w:rsidP="00B243FD">
            <w:pPr>
              <w:jc w:val="center"/>
              <w:rPr>
                <w:snapToGrid w:val="0"/>
              </w:rPr>
            </w:pPr>
            <w:r w:rsidRPr="00B243FD">
              <w:rPr>
                <w:snapToGrid w:val="0"/>
              </w:rPr>
              <w:t>1.3.3</w:t>
            </w:r>
          </w:p>
        </w:tc>
        <w:tc>
          <w:tcPr>
            <w:tcW w:w="4148" w:type="dxa"/>
            <w:shd w:val="clear" w:color="auto" w:fill="auto"/>
            <w:noWrap/>
            <w:vAlign w:val="center"/>
            <w:hideMark/>
          </w:tcPr>
          <w:p w14:paraId="2664F2E2" w14:textId="77777777" w:rsidR="00B243FD" w:rsidRPr="00B243FD" w:rsidRDefault="00B243FD" w:rsidP="00B243FD">
            <w:pPr>
              <w:rPr>
                <w:snapToGrid w:val="0"/>
              </w:rPr>
            </w:pPr>
            <w:r w:rsidRPr="00B243FD">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9C69F52" w14:textId="77777777" w:rsidR="00B243FD" w:rsidRPr="00B243FD" w:rsidRDefault="00B243FD" w:rsidP="00B243FD">
            <w:pPr>
              <w:jc w:val="center"/>
              <w:rPr>
                <w:snapToGrid w:val="0"/>
                <w:color w:val="000000"/>
              </w:rPr>
            </w:pPr>
            <w:r w:rsidRPr="00B243FD">
              <w:rPr>
                <w:snapToGrid w:val="0"/>
                <w:color w:val="000000"/>
              </w:rPr>
              <w:t>119</w:t>
            </w:r>
          </w:p>
        </w:tc>
        <w:tc>
          <w:tcPr>
            <w:tcW w:w="1560" w:type="dxa"/>
            <w:tcBorders>
              <w:top w:val="nil"/>
              <w:left w:val="nil"/>
              <w:bottom w:val="single" w:sz="4" w:space="0" w:color="auto"/>
              <w:right w:val="single" w:sz="4" w:space="0" w:color="auto"/>
            </w:tcBorders>
            <w:shd w:val="clear" w:color="auto" w:fill="auto"/>
            <w:noWrap/>
            <w:vAlign w:val="center"/>
          </w:tcPr>
          <w:p w14:paraId="23DAD0C0" w14:textId="77777777" w:rsidR="00B243FD" w:rsidRPr="00B243FD" w:rsidRDefault="00B243FD" w:rsidP="00B243FD">
            <w:pPr>
              <w:jc w:val="center"/>
              <w:rPr>
                <w:snapToGrid w:val="0"/>
                <w:color w:val="000000"/>
              </w:rPr>
            </w:pPr>
            <w:r w:rsidRPr="00B243FD">
              <w:rPr>
                <w:snapToGrid w:val="0"/>
                <w:color w:val="000000"/>
              </w:rPr>
              <w:t>119</w:t>
            </w:r>
          </w:p>
        </w:tc>
        <w:tc>
          <w:tcPr>
            <w:tcW w:w="1701" w:type="dxa"/>
            <w:tcBorders>
              <w:top w:val="nil"/>
              <w:left w:val="nil"/>
              <w:bottom w:val="single" w:sz="4" w:space="0" w:color="auto"/>
              <w:right w:val="single" w:sz="4" w:space="0" w:color="auto"/>
            </w:tcBorders>
            <w:shd w:val="clear" w:color="auto" w:fill="auto"/>
            <w:vAlign w:val="center"/>
          </w:tcPr>
          <w:p w14:paraId="1C8725ED"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39CDAEB" w14:textId="77777777" w:rsidTr="00BD168F">
        <w:trPr>
          <w:trHeight w:val="183"/>
        </w:trPr>
        <w:tc>
          <w:tcPr>
            <w:tcW w:w="814" w:type="dxa"/>
            <w:shd w:val="clear" w:color="auto" w:fill="auto"/>
            <w:noWrap/>
            <w:vAlign w:val="center"/>
            <w:hideMark/>
          </w:tcPr>
          <w:p w14:paraId="6D490989" w14:textId="77777777" w:rsidR="00B243FD" w:rsidRPr="00B243FD" w:rsidRDefault="00B243FD" w:rsidP="00B243FD">
            <w:pPr>
              <w:jc w:val="center"/>
              <w:rPr>
                <w:snapToGrid w:val="0"/>
              </w:rPr>
            </w:pPr>
            <w:r w:rsidRPr="00B243FD">
              <w:rPr>
                <w:snapToGrid w:val="0"/>
              </w:rPr>
              <w:t>1.4</w:t>
            </w:r>
          </w:p>
        </w:tc>
        <w:tc>
          <w:tcPr>
            <w:tcW w:w="4148" w:type="dxa"/>
            <w:shd w:val="clear" w:color="auto" w:fill="auto"/>
            <w:vAlign w:val="center"/>
            <w:hideMark/>
          </w:tcPr>
          <w:p w14:paraId="25FFB765" w14:textId="77777777" w:rsidR="00B243FD" w:rsidRPr="00B243FD" w:rsidRDefault="00B243FD" w:rsidP="00B243FD">
            <w:pPr>
              <w:rPr>
                <w:snapToGrid w:val="0"/>
              </w:rPr>
            </w:pPr>
            <w:r w:rsidRPr="00B243FD">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2B6373" w14:textId="77777777" w:rsidR="00B243FD" w:rsidRPr="00B243FD" w:rsidRDefault="00B243FD" w:rsidP="00B243FD">
            <w:pPr>
              <w:jc w:val="center"/>
              <w:rPr>
                <w:color w:val="000000"/>
              </w:rPr>
            </w:pPr>
            <w:r w:rsidRPr="00B243FD">
              <w:rPr>
                <w:color w:val="000000"/>
              </w:rPr>
              <w:t>5 737</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19310BD" w14:textId="77777777" w:rsidR="00B243FD" w:rsidRPr="00B243FD" w:rsidRDefault="00B243FD" w:rsidP="00B243FD">
            <w:pPr>
              <w:jc w:val="center"/>
              <w:rPr>
                <w:snapToGrid w:val="0"/>
                <w:color w:val="000000"/>
              </w:rPr>
            </w:pPr>
            <w:r w:rsidRPr="00B243FD">
              <w:rPr>
                <w:snapToGrid w:val="0"/>
                <w:color w:val="000000"/>
              </w:rPr>
              <w:t>5 737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F5F3F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D54CC8F" w14:textId="77777777" w:rsidTr="00BD168F">
        <w:trPr>
          <w:trHeight w:val="279"/>
        </w:trPr>
        <w:tc>
          <w:tcPr>
            <w:tcW w:w="814" w:type="dxa"/>
            <w:shd w:val="clear" w:color="auto" w:fill="auto"/>
            <w:noWrap/>
            <w:vAlign w:val="center"/>
          </w:tcPr>
          <w:p w14:paraId="038725D8" w14:textId="77777777" w:rsidR="00B243FD" w:rsidRPr="00B243FD" w:rsidRDefault="00B243FD" w:rsidP="00B243FD">
            <w:pPr>
              <w:jc w:val="center"/>
              <w:rPr>
                <w:snapToGrid w:val="0"/>
              </w:rPr>
            </w:pPr>
            <w:r w:rsidRPr="00B243FD">
              <w:rPr>
                <w:snapToGrid w:val="0"/>
              </w:rPr>
              <w:t>1.5.</w:t>
            </w:r>
          </w:p>
        </w:tc>
        <w:tc>
          <w:tcPr>
            <w:tcW w:w="4148" w:type="dxa"/>
            <w:shd w:val="clear" w:color="auto" w:fill="auto"/>
            <w:vAlign w:val="center"/>
          </w:tcPr>
          <w:p w14:paraId="72C372FB" w14:textId="77777777" w:rsidR="00B243FD" w:rsidRPr="00B243FD" w:rsidRDefault="00B243FD" w:rsidP="00B243FD">
            <w:pPr>
              <w:rPr>
                <w:snapToGrid w:val="0"/>
              </w:rPr>
            </w:pPr>
            <w:r w:rsidRPr="00B243FD">
              <w:rPr>
                <w:snapToGrid w:val="0"/>
              </w:rPr>
              <w:t>Расходы по сомнительным долгам</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F1F0B22"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4FAEC3E"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45FF02"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9B53C52" w14:textId="77777777" w:rsidTr="00BD168F">
        <w:trPr>
          <w:trHeight w:val="279"/>
        </w:trPr>
        <w:tc>
          <w:tcPr>
            <w:tcW w:w="814" w:type="dxa"/>
            <w:shd w:val="clear" w:color="auto" w:fill="auto"/>
            <w:noWrap/>
            <w:vAlign w:val="center"/>
            <w:hideMark/>
          </w:tcPr>
          <w:p w14:paraId="69388C2C" w14:textId="77777777" w:rsidR="00B243FD" w:rsidRPr="00B243FD" w:rsidRDefault="00B243FD" w:rsidP="00B243FD">
            <w:pPr>
              <w:jc w:val="center"/>
              <w:rPr>
                <w:snapToGrid w:val="0"/>
              </w:rPr>
            </w:pPr>
            <w:r w:rsidRPr="00B243FD">
              <w:rPr>
                <w:snapToGrid w:val="0"/>
              </w:rPr>
              <w:t>1.6</w:t>
            </w:r>
          </w:p>
        </w:tc>
        <w:tc>
          <w:tcPr>
            <w:tcW w:w="4148" w:type="dxa"/>
            <w:shd w:val="clear" w:color="auto" w:fill="auto"/>
            <w:vAlign w:val="center"/>
            <w:hideMark/>
          </w:tcPr>
          <w:p w14:paraId="39666880" w14:textId="77777777" w:rsidR="00B243FD" w:rsidRPr="00B243FD" w:rsidRDefault="00B243FD" w:rsidP="00B243FD">
            <w:pPr>
              <w:rPr>
                <w:snapToGrid w:val="0"/>
              </w:rPr>
            </w:pPr>
            <w:r w:rsidRPr="00B243FD">
              <w:rPr>
                <w:snapToGrid w:val="0"/>
              </w:rPr>
              <w:t>Амортизация основных средств и нематериальных активов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8C3BB49" w14:textId="77777777" w:rsidR="00B243FD" w:rsidRPr="00B243FD" w:rsidRDefault="00B243FD" w:rsidP="00B243FD">
            <w:pPr>
              <w:jc w:val="center"/>
              <w:rPr>
                <w:color w:val="000000"/>
              </w:rPr>
            </w:pPr>
            <w:r w:rsidRPr="00B243FD">
              <w:rPr>
                <w:color w:val="000000"/>
              </w:rPr>
              <w:t>4 609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7F4AF9D" w14:textId="77777777" w:rsidR="00B243FD" w:rsidRPr="00B243FD" w:rsidRDefault="00B243FD" w:rsidP="00B243FD">
            <w:pPr>
              <w:jc w:val="center"/>
              <w:rPr>
                <w:snapToGrid w:val="0"/>
                <w:color w:val="000000"/>
              </w:rPr>
            </w:pPr>
            <w:r w:rsidRPr="00B243FD">
              <w:rPr>
                <w:snapToGrid w:val="0"/>
                <w:color w:val="000000"/>
              </w:rPr>
              <w:t>4 609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0220E9"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748FD07" w14:textId="77777777" w:rsidTr="00BD168F">
        <w:trPr>
          <w:trHeight w:val="141"/>
        </w:trPr>
        <w:tc>
          <w:tcPr>
            <w:tcW w:w="814" w:type="dxa"/>
            <w:shd w:val="clear" w:color="auto" w:fill="auto"/>
            <w:noWrap/>
            <w:vAlign w:val="center"/>
            <w:hideMark/>
          </w:tcPr>
          <w:p w14:paraId="48D8000A" w14:textId="77777777" w:rsidR="00B243FD" w:rsidRPr="00B243FD" w:rsidRDefault="00B243FD" w:rsidP="00B243FD">
            <w:pPr>
              <w:jc w:val="center"/>
              <w:rPr>
                <w:snapToGrid w:val="0"/>
              </w:rPr>
            </w:pPr>
          </w:p>
        </w:tc>
        <w:tc>
          <w:tcPr>
            <w:tcW w:w="4148" w:type="dxa"/>
            <w:shd w:val="clear" w:color="auto" w:fill="auto"/>
            <w:noWrap/>
            <w:vAlign w:val="center"/>
            <w:hideMark/>
          </w:tcPr>
          <w:p w14:paraId="2186544E" w14:textId="77777777" w:rsidR="00B243FD" w:rsidRPr="00B243FD" w:rsidRDefault="00B243FD" w:rsidP="00B243FD">
            <w:pPr>
              <w:rPr>
                <w:snapToGrid w:val="0"/>
              </w:rPr>
            </w:pPr>
            <w:r w:rsidRPr="00B243FD">
              <w:rPr>
                <w:snapToGrid w:val="0"/>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95CF18E" w14:textId="77777777" w:rsidR="00B243FD" w:rsidRPr="00B243FD" w:rsidRDefault="00B243FD" w:rsidP="00B243FD">
            <w:pPr>
              <w:jc w:val="center"/>
              <w:rPr>
                <w:color w:val="000000"/>
              </w:rPr>
            </w:pPr>
            <w:r w:rsidRPr="00B243FD">
              <w:rPr>
                <w:color w:val="000000"/>
              </w:rPr>
              <w:t>10 734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DAB976C" w14:textId="77777777" w:rsidR="00B243FD" w:rsidRPr="00B243FD" w:rsidRDefault="00B243FD" w:rsidP="00B243FD">
            <w:pPr>
              <w:jc w:val="center"/>
              <w:rPr>
                <w:snapToGrid w:val="0"/>
                <w:color w:val="000000"/>
              </w:rPr>
            </w:pPr>
            <w:r w:rsidRPr="00B243FD">
              <w:rPr>
                <w:snapToGrid w:val="0"/>
                <w:color w:val="000000"/>
              </w:rPr>
              <w:t>10 733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DCE4F8" w14:textId="77777777" w:rsidR="00B243FD" w:rsidRPr="00B243FD" w:rsidRDefault="00B243FD" w:rsidP="00B243FD">
            <w:pPr>
              <w:jc w:val="center"/>
              <w:rPr>
                <w:snapToGrid w:val="0"/>
                <w:color w:val="000000"/>
              </w:rPr>
            </w:pPr>
            <w:r w:rsidRPr="00B243FD">
              <w:rPr>
                <w:snapToGrid w:val="0"/>
                <w:color w:val="000000"/>
              </w:rPr>
              <w:t>-1</w:t>
            </w:r>
          </w:p>
        </w:tc>
      </w:tr>
      <w:tr w:rsidR="00B243FD" w:rsidRPr="00B243FD" w14:paraId="427960DB" w14:textId="77777777" w:rsidTr="00BD168F">
        <w:trPr>
          <w:trHeight w:val="70"/>
        </w:trPr>
        <w:tc>
          <w:tcPr>
            <w:tcW w:w="814" w:type="dxa"/>
            <w:shd w:val="clear" w:color="auto" w:fill="auto"/>
            <w:noWrap/>
            <w:vAlign w:val="center"/>
            <w:hideMark/>
          </w:tcPr>
          <w:p w14:paraId="161F9DA2" w14:textId="77777777" w:rsidR="00B243FD" w:rsidRPr="00B243FD" w:rsidRDefault="00B243FD" w:rsidP="00B243FD">
            <w:pPr>
              <w:jc w:val="center"/>
              <w:rPr>
                <w:snapToGrid w:val="0"/>
              </w:rPr>
            </w:pPr>
            <w:r w:rsidRPr="00B243FD">
              <w:rPr>
                <w:snapToGrid w:val="0"/>
              </w:rPr>
              <w:t>2</w:t>
            </w:r>
          </w:p>
        </w:tc>
        <w:tc>
          <w:tcPr>
            <w:tcW w:w="4148" w:type="dxa"/>
            <w:shd w:val="clear" w:color="auto" w:fill="auto"/>
            <w:noWrap/>
            <w:vAlign w:val="center"/>
            <w:hideMark/>
          </w:tcPr>
          <w:p w14:paraId="55EF0A25" w14:textId="77777777" w:rsidR="00B243FD" w:rsidRPr="00B243FD" w:rsidRDefault="00B243FD" w:rsidP="00B243FD">
            <w:pPr>
              <w:rPr>
                <w:snapToGrid w:val="0"/>
              </w:rPr>
            </w:pPr>
            <w:r w:rsidRPr="00B243FD">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4E65136B"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16A6D1E1"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8CE6EB2"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0FAC796" w14:textId="77777777" w:rsidTr="00BD168F">
        <w:trPr>
          <w:trHeight w:val="70"/>
        </w:trPr>
        <w:tc>
          <w:tcPr>
            <w:tcW w:w="814" w:type="dxa"/>
            <w:shd w:val="clear" w:color="auto" w:fill="auto"/>
            <w:noWrap/>
            <w:vAlign w:val="center"/>
            <w:hideMark/>
          </w:tcPr>
          <w:p w14:paraId="45858242" w14:textId="77777777" w:rsidR="00B243FD" w:rsidRPr="00B243FD" w:rsidRDefault="00B243FD" w:rsidP="00B243FD">
            <w:pPr>
              <w:jc w:val="center"/>
              <w:rPr>
                <w:snapToGrid w:val="0"/>
              </w:rPr>
            </w:pPr>
            <w:r w:rsidRPr="00B243FD">
              <w:rPr>
                <w:snapToGrid w:val="0"/>
              </w:rPr>
              <w:t>3</w:t>
            </w:r>
          </w:p>
        </w:tc>
        <w:tc>
          <w:tcPr>
            <w:tcW w:w="4148" w:type="dxa"/>
            <w:shd w:val="clear" w:color="auto" w:fill="auto"/>
            <w:noWrap/>
            <w:vAlign w:val="center"/>
            <w:hideMark/>
          </w:tcPr>
          <w:p w14:paraId="2DE2E981" w14:textId="77777777" w:rsidR="00B243FD" w:rsidRPr="00B243FD" w:rsidRDefault="00B243FD" w:rsidP="00B243FD">
            <w:pPr>
              <w:rPr>
                <w:snapToGrid w:val="0"/>
              </w:rPr>
            </w:pPr>
            <w:r w:rsidRPr="00B243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7524D74C"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21646BDB"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48A841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87F1B9B" w14:textId="77777777" w:rsidTr="00BD168F">
        <w:trPr>
          <w:trHeight w:val="199"/>
        </w:trPr>
        <w:tc>
          <w:tcPr>
            <w:tcW w:w="814" w:type="dxa"/>
            <w:shd w:val="clear" w:color="auto" w:fill="auto"/>
            <w:noWrap/>
            <w:vAlign w:val="center"/>
            <w:hideMark/>
          </w:tcPr>
          <w:p w14:paraId="5FC7C624" w14:textId="77777777" w:rsidR="00B243FD" w:rsidRPr="00B243FD" w:rsidRDefault="00B243FD" w:rsidP="00B243FD">
            <w:pPr>
              <w:jc w:val="center"/>
              <w:rPr>
                <w:snapToGrid w:val="0"/>
              </w:rPr>
            </w:pPr>
            <w:r w:rsidRPr="00B243FD">
              <w:rPr>
                <w:snapToGrid w:val="0"/>
              </w:rPr>
              <w:t>4</w:t>
            </w:r>
          </w:p>
        </w:tc>
        <w:tc>
          <w:tcPr>
            <w:tcW w:w="4148" w:type="dxa"/>
            <w:shd w:val="clear" w:color="auto" w:fill="auto"/>
            <w:vAlign w:val="center"/>
            <w:hideMark/>
          </w:tcPr>
          <w:p w14:paraId="0E094EA3" w14:textId="77777777" w:rsidR="00B243FD" w:rsidRPr="00B243FD" w:rsidRDefault="00B243FD" w:rsidP="00B243FD">
            <w:pPr>
              <w:rPr>
                <w:snapToGrid w:val="0"/>
              </w:rPr>
            </w:pPr>
            <w:r w:rsidRPr="00B243FD">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1A8AD9" w14:textId="77777777" w:rsidR="00B243FD" w:rsidRPr="00B243FD" w:rsidRDefault="00B243FD" w:rsidP="00B243FD">
            <w:pPr>
              <w:jc w:val="center"/>
              <w:rPr>
                <w:snapToGrid w:val="0"/>
                <w:color w:val="000000"/>
              </w:rPr>
            </w:pPr>
            <w:r w:rsidRPr="00B243FD">
              <w:rPr>
                <w:snapToGrid w:val="0"/>
                <w:color w:val="000000"/>
              </w:rPr>
              <w:t>10 734</w:t>
            </w:r>
          </w:p>
        </w:tc>
        <w:tc>
          <w:tcPr>
            <w:tcW w:w="1560" w:type="dxa"/>
            <w:tcBorders>
              <w:top w:val="nil"/>
              <w:left w:val="nil"/>
              <w:bottom w:val="single" w:sz="4" w:space="0" w:color="auto"/>
              <w:right w:val="single" w:sz="4" w:space="0" w:color="auto"/>
            </w:tcBorders>
            <w:shd w:val="clear" w:color="auto" w:fill="auto"/>
            <w:noWrap/>
            <w:vAlign w:val="center"/>
          </w:tcPr>
          <w:p w14:paraId="134D7330" w14:textId="77777777" w:rsidR="00B243FD" w:rsidRPr="00B243FD" w:rsidRDefault="00B243FD" w:rsidP="00B243FD">
            <w:pPr>
              <w:jc w:val="center"/>
              <w:rPr>
                <w:snapToGrid w:val="0"/>
                <w:color w:val="000000"/>
              </w:rPr>
            </w:pPr>
            <w:r w:rsidRPr="00B243FD">
              <w:rPr>
                <w:snapToGrid w:val="0"/>
                <w:color w:val="000000"/>
              </w:rPr>
              <w:t>10 733</w:t>
            </w:r>
          </w:p>
        </w:tc>
        <w:tc>
          <w:tcPr>
            <w:tcW w:w="1701" w:type="dxa"/>
            <w:tcBorders>
              <w:top w:val="nil"/>
              <w:left w:val="nil"/>
              <w:bottom w:val="single" w:sz="4" w:space="0" w:color="auto"/>
              <w:right w:val="single" w:sz="4" w:space="0" w:color="auto"/>
            </w:tcBorders>
            <w:shd w:val="clear" w:color="auto" w:fill="auto"/>
            <w:vAlign w:val="center"/>
          </w:tcPr>
          <w:p w14:paraId="1D48AF70" w14:textId="77777777" w:rsidR="00B243FD" w:rsidRPr="00B243FD" w:rsidRDefault="00B243FD" w:rsidP="00B243FD">
            <w:pPr>
              <w:jc w:val="center"/>
              <w:rPr>
                <w:snapToGrid w:val="0"/>
                <w:color w:val="000000"/>
              </w:rPr>
            </w:pPr>
            <w:r w:rsidRPr="00B243FD">
              <w:rPr>
                <w:snapToGrid w:val="0"/>
                <w:color w:val="000000"/>
              </w:rPr>
              <w:t>-1</w:t>
            </w:r>
          </w:p>
        </w:tc>
      </w:tr>
      <w:bookmarkEnd w:id="322"/>
    </w:tbl>
    <w:p w14:paraId="0F52BA77" w14:textId="77777777" w:rsidR="00B243FD" w:rsidRPr="00B243FD" w:rsidRDefault="00B243FD" w:rsidP="00B243FD">
      <w:pPr>
        <w:ind w:right="-991"/>
        <w:jc w:val="right"/>
        <w:rPr>
          <w:b/>
          <w:snapToGrid w:val="0"/>
          <w:sz w:val="28"/>
        </w:rPr>
      </w:pPr>
    </w:p>
    <w:p w14:paraId="73C820B3" w14:textId="77777777" w:rsidR="00B243FD" w:rsidRPr="00B243FD" w:rsidRDefault="00B243FD" w:rsidP="00B243FD">
      <w:pPr>
        <w:jc w:val="center"/>
        <w:rPr>
          <w:b/>
          <w:snapToGrid w:val="0"/>
          <w:sz w:val="10"/>
        </w:rPr>
      </w:pPr>
      <w:r w:rsidRPr="00B243FD">
        <w:rPr>
          <w:b/>
          <w:snapToGrid w:val="0"/>
          <w:sz w:val="28"/>
        </w:rPr>
        <w:br w:type="page"/>
      </w:r>
    </w:p>
    <w:p w14:paraId="5F9B5914" w14:textId="77777777" w:rsidR="00B243FD" w:rsidRPr="00B243FD" w:rsidRDefault="00B243FD" w:rsidP="00B243FD">
      <w:pPr>
        <w:numPr>
          <w:ilvl w:val="0"/>
          <w:numId w:val="22"/>
        </w:numPr>
        <w:ind w:left="9214" w:right="-991" w:hanging="1211"/>
        <w:jc w:val="right"/>
        <w:rPr>
          <w:b/>
          <w:snapToGrid w:val="0"/>
          <w:sz w:val="28"/>
        </w:rPr>
      </w:pPr>
    </w:p>
    <w:p w14:paraId="65B53D63" w14:textId="77777777" w:rsidR="00B243FD" w:rsidRPr="00B243FD" w:rsidRDefault="00B243FD" w:rsidP="00B243FD">
      <w:pPr>
        <w:jc w:val="center"/>
        <w:rPr>
          <w:b/>
          <w:snapToGrid w:val="0"/>
          <w:sz w:val="28"/>
        </w:rPr>
      </w:pPr>
      <w:r w:rsidRPr="00B243FD">
        <w:rPr>
          <w:b/>
          <w:snapToGrid w:val="0"/>
          <w:sz w:val="28"/>
        </w:rPr>
        <w:t>Реестр неподконтрольных расходов на 2025-2027 годы</w:t>
      </w:r>
    </w:p>
    <w:p w14:paraId="7500F918" w14:textId="77777777" w:rsidR="00B243FD" w:rsidRPr="00B243FD" w:rsidRDefault="00B243FD" w:rsidP="00B243FD">
      <w:pPr>
        <w:keepNext/>
        <w:jc w:val="center"/>
        <w:outlineLvl w:val="1"/>
        <w:rPr>
          <w:b/>
          <w:sz w:val="28"/>
          <w:szCs w:val="20"/>
          <w:lang w:eastAsia="x-none"/>
        </w:rPr>
      </w:pPr>
      <w:r w:rsidRPr="00B243FD">
        <w:rPr>
          <w:snapToGrid w:val="0"/>
          <w:sz w:val="28"/>
        </w:rPr>
        <w:t>(приложение 5.3 к Методическим указаниям</w:t>
      </w:r>
      <w:r w:rsidRPr="00B243FD">
        <w:rPr>
          <w:b/>
          <w:sz w:val="28"/>
          <w:szCs w:val="20"/>
          <w:lang w:eastAsia="x-none"/>
        </w:rPr>
        <w:t xml:space="preserve"> </w:t>
      </w:r>
    </w:p>
    <w:p w14:paraId="416110C5" w14:textId="77777777" w:rsidR="00B243FD" w:rsidRPr="00B243FD" w:rsidRDefault="00B243FD" w:rsidP="00B243FD">
      <w:pPr>
        <w:ind w:right="281"/>
        <w:jc w:val="right"/>
        <w:rPr>
          <w:sz w:val="28"/>
          <w:szCs w:val="28"/>
        </w:rPr>
      </w:pPr>
      <w:r w:rsidRPr="00B243FD">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B243FD" w:rsidRPr="00B243FD" w14:paraId="5FD6E898" w14:textId="77777777" w:rsidTr="00BD168F">
        <w:trPr>
          <w:trHeight w:val="360"/>
        </w:trPr>
        <w:tc>
          <w:tcPr>
            <w:tcW w:w="709" w:type="dxa"/>
            <w:vMerge w:val="restart"/>
            <w:shd w:val="clear" w:color="auto" w:fill="auto"/>
            <w:vAlign w:val="center"/>
            <w:hideMark/>
          </w:tcPr>
          <w:p w14:paraId="43CD2391" w14:textId="77777777" w:rsidR="00B243FD" w:rsidRPr="00B243FD" w:rsidRDefault="00B243FD" w:rsidP="00B243FD">
            <w:pPr>
              <w:jc w:val="center"/>
            </w:pPr>
            <w:r w:rsidRPr="00B243FD">
              <w:t>№ п/п</w:t>
            </w:r>
          </w:p>
        </w:tc>
        <w:tc>
          <w:tcPr>
            <w:tcW w:w="4820" w:type="dxa"/>
            <w:vMerge w:val="restart"/>
            <w:shd w:val="clear" w:color="auto" w:fill="auto"/>
            <w:vAlign w:val="center"/>
            <w:hideMark/>
          </w:tcPr>
          <w:p w14:paraId="2FDA4EE3" w14:textId="77777777" w:rsidR="00B243FD" w:rsidRPr="00B243FD" w:rsidRDefault="00B243FD" w:rsidP="00B243FD">
            <w:pPr>
              <w:jc w:val="center"/>
            </w:pPr>
            <w:r w:rsidRPr="00B243FD">
              <w:t>Наименование расхода</w:t>
            </w:r>
          </w:p>
        </w:tc>
        <w:tc>
          <w:tcPr>
            <w:tcW w:w="4961" w:type="dxa"/>
            <w:gridSpan w:val="5"/>
          </w:tcPr>
          <w:p w14:paraId="651132CE" w14:textId="77777777" w:rsidR="00B243FD" w:rsidRPr="00B243FD" w:rsidRDefault="00B243FD" w:rsidP="00B243FD">
            <w:pPr>
              <w:jc w:val="center"/>
            </w:pPr>
            <w:r w:rsidRPr="00B243FD">
              <w:t>Предложение экспертов</w:t>
            </w:r>
          </w:p>
        </w:tc>
      </w:tr>
      <w:tr w:rsidR="00B243FD" w:rsidRPr="00B243FD" w14:paraId="49413541" w14:textId="77777777" w:rsidTr="00BD168F">
        <w:trPr>
          <w:trHeight w:val="360"/>
        </w:trPr>
        <w:tc>
          <w:tcPr>
            <w:tcW w:w="709" w:type="dxa"/>
            <w:vMerge/>
            <w:shd w:val="clear" w:color="auto" w:fill="auto"/>
            <w:vAlign w:val="center"/>
            <w:hideMark/>
          </w:tcPr>
          <w:p w14:paraId="52A5EE4D" w14:textId="77777777" w:rsidR="00B243FD" w:rsidRPr="00B243FD" w:rsidRDefault="00B243FD" w:rsidP="00B243FD">
            <w:pPr>
              <w:jc w:val="center"/>
            </w:pPr>
          </w:p>
        </w:tc>
        <w:tc>
          <w:tcPr>
            <w:tcW w:w="4820" w:type="dxa"/>
            <w:vMerge/>
            <w:shd w:val="clear" w:color="auto" w:fill="auto"/>
            <w:vAlign w:val="center"/>
            <w:hideMark/>
          </w:tcPr>
          <w:p w14:paraId="42B3ED12" w14:textId="77777777" w:rsidR="00B243FD" w:rsidRPr="00B243FD" w:rsidRDefault="00B243FD" w:rsidP="00B243FD">
            <w:pPr>
              <w:jc w:val="center"/>
            </w:pPr>
          </w:p>
        </w:tc>
        <w:tc>
          <w:tcPr>
            <w:tcW w:w="992" w:type="dxa"/>
            <w:vAlign w:val="center"/>
          </w:tcPr>
          <w:p w14:paraId="0B9A9100" w14:textId="77777777" w:rsidR="00B243FD" w:rsidRPr="00B243FD" w:rsidRDefault="00B243FD" w:rsidP="00B243FD">
            <w:pPr>
              <w:jc w:val="center"/>
            </w:pPr>
            <w:r w:rsidRPr="00B243FD">
              <w:t>2025</w:t>
            </w:r>
          </w:p>
        </w:tc>
        <w:tc>
          <w:tcPr>
            <w:tcW w:w="993" w:type="dxa"/>
            <w:shd w:val="clear" w:color="auto" w:fill="auto"/>
            <w:vAlign w:val="center"/>
          </w:tcPr>
          <w:p w14:paraId="43B96F16" w14:textId="77777777" w:rsidR="00B243FD" w:rsidRPr="00B243FD" w:rsidRDefault="00B243FD" w:rsidP="00B243FD">
            <w:pPr>
              <w:jc w:val="center"/>
            </w:pPr>
            <w:r w:rsidRPr="00B243FD">
              <w:t>2026</w:t>
            </w:r>
          </w:p>
        </w:tc>
        <w:tc>
          <w:tcPr>
            <w:tcW w:w="992" w:type="dxa"/>
            <w:vAlign w:val="center"/>
          </w:tcPr>
          <w:p w14:paraId="3BE780C6" w14:textId="77777777" w:rsidR="00B243FD" w:rsidRPr="00B243FD" w:rsidRDefault="00B243FD" w:rsidP="00B243FD">
            <w:pPr>
              <w:jc w:val="center"/>
            </w:pPr>
            <w:r w:rsidRPr="00B243FD">
              <w:t>2027</w:t>
            </w:r>
          </w:p>
        </w:tc>
        <w:tc>
          <w:tcPr>
            <w:tcW w:w="992" w:type="dxa"/>
            <w:vAlign w:val="center"/>
          </w:tcPr>
          <w:p w14:paraId="3B440758" w14:textId="77777777" w:rsidR="00B243FD" w:rsidRPr="00B243FD" w:rsidRDefault="00B243FD" w:rsidP="00B243FD">
            <w:pPr>
              <w:jc w:val="center"/>
            </w:pPr>
            <w:r w:rsidRPr="00B243FD">
              <w:t>2028</w:t>
            </w:r>
          </w:p>
        </w:tc>
        <w:tc>
          <w:tcPr>
            <w:tcW w:w="992" w:type="dxa"/>
            <w:vAlign w:val="center"/>
          </w:tcPr>
          <w:p w14:paraId="3BDA8586" w14:textId="77777777" w:rsidR="00B243FD" w:rsidRPr="00B243FD" w:rsidRDefault="00B243FD" w:rsidP="00B243FD">
            <w:pPr>
              <w:jc w:val="center"/>
            </w:pPr>
            <w:r w:rsidRPr="00B243FD">
              <w:t>2029</w:t>
            </w:r>
          </w:p>
        </w:tc>
      </w:tr>
      <w:tr w:rsidR="00B243FD" w:rsidRPr="00B243FD" w14:paraId="3AD2CC23" w14:textId="77777777" w:rsidTr="00BD168F">
        <w:trPr>
          <w:trHeight w:val="806"/>
        </w:trPr>
        <w:tc>
          <w:tcPr>
            <w:tcW w:w="709" w:type="dxa"/>
            <w:shd w:val="clear" w:color="auto" w:fill="auto"/>
            <w:noWrap/>
            <w:vAlign w:val="center"/>
            <w:hideMark/>
          </w:tcPr>
          <w:p w14:paraId="65A4D4B4" w14:textId="77777777" w:rsidR="00B243FD" w:rsidRPr="00B243FD" w:rsidRDefault="00B243FD" w:rsidP="00B243FD">
            <w:pPr>
              <w:jc w:val="center"/>
            </w:pPr>
            <w:r w:rsidRPr="00B243FD">
              <w:t>1.1</w:t>
            </w:r>
          </w:p>
        </w:tc>
        <w:tc>
          <w:tcPr>
            <w:tcW w:w="4820" w:type="dxa"/>
            <w:shd w:val="clear" w:color="auto" w:fill="auto"/>
            <w:vAlign w:val="center"/>
            <w:hideMark/>
          </w:tcPr>
          <w:p w14:paraId="7F80F246" w14:textId="77777777" w:rsidR="00B243FD" w:rsidRPr="00B243FD" w:rsidRDefault="00B243FD" w:rsidP="00B243FD">
            <w:r w:rsidRPr="00B243FD">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0DB756C" w14:textId="77777777" w:rsidR="00B243FD" w:rsidRPr="00B243FD" w:rsidRDefault="00B243FD" w:rsidP="00B243FD">
            <w:pPr>
              <w:jc w:val="center"/>
              <w:rPr>
                <w:color w:val="000000"/>
              </w:rPr>
            </w:pPr>
            <w:r w:rsidRPr="00B243FD">
              <w:rPr>
                <w:snapToGrid w:val="0"/>
                <w:color w:val="000000"/>
              </w:rPr>
              <w:t>239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346BCD" w14:textId="77777777" w:rsidR="00B243FD" w:rsidRPr="00B243FD" w:rsidRDefault="00B243FD" w:rsidP="00B243FD">
            <w:pPr>
              <w:jc w:val="center"/>
              <w:rPr>
                <w:color w:val="000000"/>
              </w:rPr>
            </w:pPr>
            <w:r w:rsidRPr="00B243FD">
              <w:rPr>
                <w:snapToGrid w:val="0"/>
                <w:color w:val="000000"/>
              </w:rPr>
              <w:t>268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1880D2" w14:textId="77777777" w:rsidR="00B243FD" w:rsidRPr="00B243FD" w:rsidRDefault="00B243FD" w:rsidP="00B243FD">
            <w:pPr>
              <w:jc w:val="center"/>
              <w:rPr>
                <w:snapToGrid w:val="0"/>
                <w:color w:val="000000"/>
              </w:rPr>
            </w:pPr>
            <w:r w:rsidRPr="00B243FD">
              <w:rPr>
                <w:snapToGrid w:val="0"/>
                <w:color w:val="000000"/>
              </w:rPr>
              <w:t>297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12E0F6" w14:textId="77777777" w:rsidR="00B243FD" w:rsidRPr="00B243FD" w:rsidRDefault="00B243FD" w:rsidP="00B243FD">
            <w:pPr>
              <w:jc w:val="center"/>
              <w:rPr>
                <w:snapToGrid w:val="0"/>
                <w:color w:val="000000"/>
              </w:rPr>
            </w:pPr>
            <w:r w:rsidRPr="00B243FD">
              <w:rPr>
                <w:snapToGrid w:val="0"/>
                <w:color w:val="000000"/>
              </w:rPr>
              <w:t>335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4D340D" w14:textId="77777777" w:rsidR="00B243FD" w:rsidRPr="00B243FD" w:rsidRDefault="00B243FD" w:rsidP="00B243FD">
            <w:pPr>
              <w:jc w:val="center"/>
              <w:rPr>
                <w:snapToGrid w:val="0"/>
                <w:color w:val="000000"/>
              </w:rPr>
            </w:pPr>
            <w:r w:rsidRPr="00B243FD">
              <w:rPr>
                <w:snapToGrid w:val="0"/>
                <w:color w:val="000000"/>
              </w:rPr>
              <w:t>365</w:t>
            </w:r>
          </w:p>
        </w:tc>
      </w:tr>
      <w:tr w:rsidR="00B243FD" w:rsidRPr="00B243FD" w14:paraId="091FA498" w14:textId="77777777" w:rsidTr="00BD168F">
        <w:trPr>
          <w:trHeight w:val="360"/>
        </w:trPr>
        <w:tc>
          <w:tcPr>
            <w:tcW w:w="709" w:type="dxa"/>
            <w:shd w:val="clear" w:color="auto" w:fill="auto"/>
            <w:noWrap/>
            <w:vAlign w:val="center"/>
            <w:hideMark/>
          </w:tcPr>
          <w:p w14:paraId="43EE2664" w14:textId="77777777" w:rsidR="00B243FD" w:rsidRPr="00B243FD" w:rsidRDefault="00B243FD" w:rsidP="00B243FD">
            <w:pPr>
              <w:jc w:val="center"/>
            </w:pPr>
            <w:r w:rsidRPr="00B243FD">
              <w:t>1.2</w:t>
            </w:r>
          </w:p>
        </w:tc>
        <w:tc>
          <w:tcPr>
            <w:tcW w:w="4820" w:type="dxa"/>
            <w:shd w:val="clear" w:color="auto" w:fill="auto"/>
            <w:noWrap/>
            <w:vAlign w:val="center"/>
            <w:hideMark/>
          </w:tcPr>
          <w:p w14:paraId="2243B5B4" w14:textId="77777777" w:rsidR="00B243FD" w:rsidRPr="00B243FD" w:rsidRDefault="00B243FD" w:rsidP="00B243FD">
            <w:r w:rsidRPr="00B243FD">
              <w:t>Арендная плата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A9E7909" w14:textId="77777777" w:rsidR="00B243FD" w:rsidRPr="00B243FD" w:rsidRDefault="00B243FD" w:rsidP="00B243FD">
            <w:pPr>
              <w:jc w:val="center"/>
              <w:rPr>
                <w:snapToGrid w:val="0"/>
                <w:color w:val="000000"/>
              </w:rPr>
            </w:pPr>
            <w:r w:rsidRPr="00B243FD">
              <w:rPr>
                <w:snapToGrid w:val="0"/>
                <w:color w:val="000000"/>
              </w:rPr>
              <w:t>29</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C95FC0D" w14:textId="77777777" w:rsidR="00B243FD" w:rsidRPr="00B243FD" w:rsidRDefault="00B243FD" w:rsidP="00B243FD">
            <w:pPr>
              <w:jc w:val="center"/>
              <w:rPr>
                <w:snapToGrid w:val="0"/>
                <w:color w:val="000000"/>
              </w:rPr>
            </w:pPr>
            <w:r w:rsidRPr="00B243FD">
              <w:rPr>
                <w:snapToGrid w:val="0"/>
                <w:color w:val="000000"/>
              </w:rPr>
              <w:t>30</w:t>
            </w:r>
          </w:p>
        </w:tc>
        <w:tc>
          <w:tcPr>
            <w:tcW w:w="992" w:type="dxa"/>
            <w:tcBorders>
              <w:top w:val="nil"/>
              <w:left w:val="nil"/>
              <w:bottom w:val="single" w:sz="4" w:space="0" w:color="auto"/>
              <w:right w:val="single" w:sz="4" w:space="0" w:color="auto"/>
            </w:tcBorders>
            <w:shd w:val="clear" w:color="000000" w:fill="FFFFFF"/>
            <w:vAlign w:val="center"/>
          </w:tcPr>
          <w:p w14:paraId="30F357E3" w14:textId="77777777" w:rsidR="00B243FD" w:rsidRPr="00B243FD" w:rsidRDefault="00B243FD" w:rsidP="00B243FD">
            <w:pPr>
              <w:jc w:val="center"/>
              <w:rPr>
                <w:snapToGrid w:val="0"/>
                <w:color w:val="000000"/>
              </w:rPr>
            </w:pPr>
            <w:r w:rsidRPr="00B243FD">
              <w:rPr>
                <w:snapToGrid w:val="0"/>
                <w:color w:val="000000"/>
              </w:rPr>
              <w:t>31</w:t>
            </w:r>
          </w:p>
        </w:tc>
        <w:tc>
          <w:tcPr>
            <w:tcW w:w="992" w:type="dxa"/>
            <w:tcBorders>
              <w:top w:val="nil"/>
              <w:left w:val="nil"/>
              <w:bottom w:val="single" w:sz="4" w:space="0" w:color="auto"/>
              <w:right w:val="single" w:sz="4" w:space="0" w:color="auto"/>
            </w:tcBorders>
            <w:shd w:val="clear" w:color="000000" w:fill="FFFFFF"/>
            <w:vAlign w:val="center"/>
          </w:tcPr>
          <w:p w14:paraId="027F7F27" w14:textId="77777777" w:rsidR="00B243FD" w:rsidRPr="00B243FD" w:rsidRDefault="00B243FD" w:rsidP="00B243FD">
            <w:pPr>
              <w:jc w:val="center"/>
              <w:rPr>
                <w:snapToGrid w:val="0"/>
                <w:color w:val="000000"/>
              </w:rPr>
            </w:pPr>
            <w:r w:rsidRPr="00B243FD">
              <w:rPr>
                <w:snapToGrid w:val="0"/>
                <w:color w:val="000000"/>
              </w:rPr>
              <w:t>32</w:t>
            </w:r>
          </w:p>
        </w:tc>
        <w:tc>
          <w:tcPr>
            <w:tcW w:w="992" w:type="dxa"/>
            <w:tcBorders>
              <w:top w:val="nil"/>
              <w:left w:val="nil"/>
              <w:bottom w:val="single" w:sz="4" w:space="0" w:color="auto"/>
              <w:right w:val="single" w:sz="4" w:space="0" w:color="auto"/>
            </w:tcBorders>
            <w:shd w:val="clear" w:color="000000" w:fill="FFFFFF"/>
            <w:vAlign w:val="center"/>
          </w:tcPr>
          <w:p w14:paraId="703DACEB" w14:textId="77777777" w:rsidR="00B243FD" w:rsidRPr="00B243FD" w:rsidRDefault="00B243FD" w:rsidP="00B243FD">
            <w:pPr>
              <w:jc w:val="center"/>
              <w:rPr>
                <w:snapToGrid w:val="0"/>
                <w:color w:val="000000"/>
              </w:rPr>
            </w:pPr>
            <w:r w:rsidRPr="00B243FD">
              <w:rPr>
                <w:snapToGrid w:val="0"/>
                <w:color w:val="000000"/>
              </w:rPr>
              <w:t>33</w:t>
            </w:r>
          </w:p>
        </w:tc>
      </w:tr>
      <w:tr w:rsidR="00B243FD" w:rsidRPr="00B243FD" w14:paraId="20D293C7" w14:textId="77777777" w:rsidTr="00BD168F">
        <w:trPr>
          <w:trHeight w:val="360"/>
        </w:trPr>
        <w:tc>
          <w:tcPr>
            <w:tcW w:w="709" w:type="dxa"/>
            <w:shd w:val="clear" w:color="auto" w:fill="auto"/>
            <w:noWrap/>
            <w:vAlign w:val="center"/>
            <w:hideMark/>
          </w:tcPr>
          <w:p w14:paraId="1DFA10F2" w14:textId="77777777" w:rsidR="00B243FD" w:rsidRPr="00B243FD" w:rsidRDefault="00B243FD" w:rsidP="00B243FD">
            <w:pPr>
              <w:jc w:val="center"/>
            </w:pPr>
            <w:r w:rsidRPr="00B243FD">
              <w:t>1.3</w:t>
            </w:r>
          </w:p>
        </w:tc>
        <w:tc>
          <w:tcPr>
            <w:tcW w:w="4820" w:type="dxa"/>
            <w:shd w:val="clear" w:color="auto" w:fill="auto"/>
            <w:noWrap/>
            <w:vAlign w:val="center"/>
            <w:hideMark/>
          </w:tcPr>
          <w:p w14:paraId="1D68D075" w14:textId="77777777" w:rsidR="00B243FD" w:rsidRPr="00B243FD" w:rsidRDefault="00B243FD" w:rsidP="00B243FD">
            <w:r w:rsidRPr="00B243FD">
              <w:t>Концессионная плата</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911E95A"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F31FB29"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5B7D2916"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B9E1EFC"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2C179C4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F8757A5" w14:textId="77777777" w:rsidTr="00BD168F">
        <w:trPr>
          <w:trHeight w:val="519"/>
        </w:trPr>
        <w:tc>
          <w:tcPr>
            <w:tcW w:w="709" w:type="dxa"/>
            <w:shd w:val="clear" w:color="auto" w:fill="auto"/>
            <w:noWrap/>
            <w:vAlign w:val="center"/>
            <w:hideMark/>
          </w:tcPr>
          <w:p w14:paraId="497C002D" w14:textId="77777777" w:rsidR="00B243FD" w:rsidRPr="00B243FD" w:rsidRDefault="00B243FD" w:rsidP="00B243FD">
            <w:pPr>
              <w:jc w:val="center"/>
            </w:pPr>
            <w:r w:rsidRPr="00B243FD">
              <w:t>1.4</w:t>
            </w:r>
          </w:p>
        </w:tc>
        <w:tc>
          <w:tcPr>
            <w:tcW w:w="4820" w:type="dxa"/>
            <w:shd w:val="clear" w:color="auto" w:fill="auto"/>
            <w:vAlign w:val="center"/>
            <w:hideMark/>
          </w:tcPr>
          <w:p w14:paraId="351F91BE" w14:textId="77777777" w:rsidR="00B243FD" w:rsidRPr="00B243FD" w:rsidRDefault="00B243FD" w:rsidP="00B243FD">
            <w:r w:rsidRPr="00B243FD">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727063C" w14:textId="77777777" w:rsidR="00B243FD" w:rsidRPr="00B243FD" w:rsidRDefault="00B243FD" w:rsidP="00B243FD">
            <w:pPr>
              <w:jc w:val="center"/>
              <w:rPr>
                <w:snapToGrid w:val="0"/>
                <w:color w:val="000000"/>
              </w:rPr>
            </w:pPr>
            <w:r w:rsidRPr="00B243FD">
              <w:rPr>
                <w:snapToGrid w:val="0"/>
                <w:color w:val="000000"/>
              </w:rPr>
              <w:t>119</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F26E7F7" w14:textId="77777777" w:rsidR="00B243FD" w:rsidRPr="00B243FD" w:rsidRDefault="00B243FD" w:rsidP="00B243FD">
            <w:pPr>
              <w:jc w:val="center"/>
              <w:rPr>
                <w:snapToGrid w:val="0"/>
                <w:color w:val="000000"/>
              </w:rPr>
            </w:pPr>
            <w:r w:rsidRPr="00B243FD">
              <w:rPr>
                <w:snapToGrid w:val="0"/>
                <w:color w:val="000000"/>
              </w:rPr>
              <w:t>108</w:t>
            </w:r>
          </w:p>
        </w:tc>
        <w:tc>
          <w:tcPr>
            <w:tcW w:w="992" w:type="dxa"/>
            <w:tcBorders>
              <w:top w:val="nil"/>
              <w:left w:val="nil"/>
              <w:bottom w:val="single" w:sz="4" w:space="0" w:color="auto"/>
              <w:right w:val="single" w:sz="4" w:space="0" w:color="auto"/>
            </w:tcBorders>
            <w:shd w:val="clear" w:color="000000" w:fill="FFFFFF"/>
            <w:vAlign w:val="center"/>
          </w:tcPr>
          <w:p w14:paraId="229DC31A" w14:textId="77777777" w:rsidR="00B243FD" w:rsidRPr="00B243FD" w:rsidRDefault="00B243FD" w:rsidP="00B243FD">
            <w:pPr>
              <w:jc w:val="center"/>
              <w:rPr>
                <w:snapToGrid w:val="0"/>
                <w:color w:val="000000"/>
              </w:rPr>
            </w:pPr>
            <w:r w:rsidRPr="00B243FD">
              <w:rPr>
                <w:snapToGrid w:val="0"/>
                <w:color w:val="000000"/>
              </w:rPr>
              <w:t>96</w:t>
            </w:r>
          </w:p>
        </w:tc>
        <w:tc>
          <w:tcPr>
            <w:tcW w:w="992" w:type="dxa"/>
            <w:tcBorders>
              <w:top w:val="nil"/>
              <w:left w:val="nil"/>
              <w:bottom w:val="single" w:sz="4" w:space="0" w:color="auto"/>
              <w:right w:val="single" w:sz="4" w:space="0" w:color="auto"/>
            </w:tcBorders>
            <w:shd w:val="clear" w:color="000000" w:fill="FFFFFF"/>
            <w:vAlign w:val="center"/>
          </w:tcPr>
          <w:p w14:paraId="19528428" w14:textId="77777777" w:rsidR="00B243FD" w:rsidRPr="00B243FD" w:rsidRDefault="00B243FD" w:rsidP="00B243FD">
            <w:pPr>
              <w:jc w:val="center"/>
              <w:rPr>
                <w:snapToGrid w:val="0"/>
                <w:color w:val="000000"/>
              </w:rPr>
            </w:pPr>
            <w:r w:rsidRPr="00B243FD">
              <w:rPr>
                <w:snapToGrid w:val="0"/>
                <w:color w:val="000000"/>
              </w:rPr>
              <w:t>84</w:t>
            </w:r>
          </w:p>
        </w:tc>
        <w:tc>
          <w:tcPr>
            <w:tcW w:w="992" w:type="dxa"/>
            <w:tcBorders>
              <w:top w:val="nil"/>
              <w:left w:val="nil"/>
              <w:bottom w:val="single" w:sz="4" w:space="0" w:color="auto"/>
              <w:right w:val="single" w:sz="4" w:space="0" w:color="auto"/>
            </w:tcBorders>
            <w:shd w:val="clear" w:color="000000" w:fill="FFFFFF"/>
            <w:vAlign w:val="center"/>
          </w:tcPr>
          <w:p w14:paraId="0DA49F7E" w14:textId="77777777" w:rsidR="00B243FD" w:rsidRPr="00B243FD" w:rsidRDefault="00B243FD" w:rsidP="00B243FD">
            <w:pPr>
              <w:jc w:val="center"/>
              <w:rPr>
                <w:snapToGrid w:val="0"/>
                <w:color w:val="000000"/>
              </w:rPr>
            </w:pPr>
            <w:r w:rsidRPr="00B243FD">
              <w:rPr>
                <w:snapToGrid w:val="0"/>
                <w:color w:val="000000"/>
              </w:rPr>
              <w:t>74</w:t>
            </w:r>
          </w:p>
        </w:tc>
      </w:tr>
      <w:tr w:rsidR="00B243FD" w:rsidRPr="00B243FD" w14:paraId="79940EE5" w14:textId="77777777" w:rsidTr="00BD168F">
        <w:trPr>
          <w:trHeight w:val="70"/>
        </w:trPr>
        <w:tc>
          <w:tcPr>
            <w:tcW w:w="709" w:type="dxa"/>
            <w:shd w:val="clear" w:color="auto" w:fill="auto"/>
            <w:noWrap/>
            <w:vAlign w:val="center"/>
            <w:hideMark/>
          </w:tcPr>
          <w:p w14:paraId="063A61F6" w14:textId="77777777" w:rsidR="00B243FD" w:rsidRPr="00B243FD" w:rsidRDefault="00B243FD" w:rsidP="00B243FD">
            <w:pPr>
              <w:ind w:left="-108" w:right="-108"/>
              <w:jc w:val="center"/>
            </w:pPr>
            <w:r w:rsidRPr="00B243FD">
              <w:t>1.4.1</w:t>
            </w:r>
          </w:p>
        </w:tc>
        <w:tc>
          <w:tcPr>
            <w:tcW w:w="4820" w:type="dxa"/>
            <w:shd w:val="clear" w:color="auto" w:fill="auto"/>
            <w:noWrap/>
            <w:vAlign w:val="center"/>
            <w:hideMark/>
          </w:tcPr>
          <w:p w14:paraId="08CCC827" w14:textId="77777777" w:rsidR="00B243FD" w:rsidRPr="00B243FD" w:rsidRDefault="00B243FD" w:rsidP="00B243FD">
            <w:r w:rsidRPr="00B243FD">
              <w:t xml:space="preserve">иные расходы, в том числе: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2732F8" w14:textId="77777777" w:rsidR="00B243FD" w:rsidRPr="00B243FD" w:rsidRDefault="00B243FD" w:rsidP="00B243FD">
            <w:pPr>
              <w:jc w:val="center"/>
              <w:rPr>
                <w:color w:val="000000"/>
              </w:rPr>
            </w:pPr>
            <w:r w:rsidRPr="00B243FD">
              <w:rPr>
                <w:snapToGrid w:val="0"/>
                <w:color w:val="000000"/>
              </w:rPr>
              <w:t>119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DB33C8" w14:textId="77777777" w:rsidR="00B243FD" w:rsidRPr="00B243FD" w:rsidRDefault="00B243FD" w:rsidP="00B243FD">
            <w:pPr>
              <w:jc w:val="center"/>
              <w:rPr>
                <w:color w:val="000000"/>
              </w:rPr>
            </w:pPr>
            <w:r w:rsidRPr="00B243FD">
              <w:rPr>
                <w:snapToGrid w:val="0"/>
                <w:color w:val="000000"/>
              </w:rPr>
              <w:t>108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5E3168" w14:textId="77777777" w:rsidR="00B243FD" w:rsidRPr="00B243FD" w:rsidRDefault="00B243FD" w:rsidP="00B243FD">
            <w:pPr>
              <w:jc w:val="center"/>
              <w:rPr>
                <w:snapToGrid w:val="0"/>
                <w:color w:val="000000"/>
              </w:rPr>
            </w:pPr>
            <w:r w:rsidRPr="00B243FD">
              <w:rPr>
                <w:snapToGrid w:val="0"/>
                <w:color w:val="000000"/>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9A5401" w14:textId="77777777" w:rsidR="00B243FD" w:rsidRPr="00B243FD" w:rsidRDefault="00B243FD" w:rsidP="00B243FD">
            <w:pPr>
              <w:jc w:val="center"/>
              <w:rPr>
                <w:snapToGrid w:val="0"/>
                <w:color w:val="000000"/>
              </w:rPr>
            </w:pPr>
            <w:r w:rsidRPr="00B243FD">
              <w:rPr>
                <w:snapToGrid w:val="0"/>
                <w:color w:val="000000"/>
              </w:rPr>
              <w:t>84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956017" w14:textId="77777777" w:rsidR="00B243FD" w:rsidRPr="00B243FD" w:rsidRDefault="00B243FD" w:rsidP="00B243FD">
            <w:pPr>
              <w:jc w:val="center"/>
              <w:rPr>
                <w:snapToGrid w:val="0"/>
                <w:color w:val="000000"/>
              </w:rPr>
            </w:pPr>
            <w:r w:rsidRPr="00B243FD">
              <w:rPr>
                <w:snapToGrid w:val="0"/>
                <w:color w:val="000000"/>
              </w:rPr>
              <w:t>74</w:t>
            </w:r>
          </w:p>
        </w:tc>
      </w:tr>
      <w:tr w:rsidR="00B243FD" w:rsidRPr="00B243FD" w14:paraId="1A188513" w14:textId="77777777" w:rsidTr="00BD168F">
        <w:trPr>
          <w:trHeight w:val="70"/>
        </w:trPr>
        <w:tc>
          <w:tcPr>
            <w:tcW w:w="709" w:type="dxa"/>
            <w:shd w:val="clear" w:color="auto" w:fill="auto"/>
            <w:noWrap/>
            <w:vAlign w:val="center"/>
          </w:tcPr>
          <w:p w14:paraId="400C5E67" w14:textId="77777777" w:rsidR="00B243FD" w:rsidRPr="00B243FD" w:rsidRDefault="00B243FD" w:rsidP="00B243FD">
            <w:pPr>
              <w:jc w:val="center"/>
            </w:pPr>
          </w:p>
        </w:tc>
        <w:tc>
          <w:tcPr>
            <w:tcW w:w="4820" w:type="dxa"/>
            <w:shd w:val="clear" w:color="auto" w:fill="auto"/>
            <w:vAlign w:val="center"/>
          </w:tcPr>
          <w:p w14:paraId="358E6EF5" w14:textId="77777777" w:rsidR="00B243FD" w:rsidRPr="00B243FD" w:rsidRDefault="00B243FD" w:rsidP="00B243FD">
            <w:r w:rsidRPr="00B243FD">
              <w:t>- налог на имущество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443892B" w14:textId="77777777" w:rsidR="00B243FD" w:rsidRPr="00B243FD" w:rsidRDefault="00B243FD" w:rsidP="00B243FD">
            <w:pPr>
              <w:jc w:val="center"/>
              <w:outlineLvl w:val="0"/>
              <w:rPr>
                <w:snapToGrid w:val="0"/>
                <w:color w:val="000000"/>
              </w:rPr>
            </w:pPr>
            <w:r w:rsidRPr="00B243FD">
              <w:rPr>
                <w:snapToGrid w:val="0"/>
                <w:color w:val="000000"/>
              </w:rPr>
              <w:t>96</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DF1FA22" w14:textId="77777777" w:rsidR="00B243FD" w:rsidRPr="00B243FD" w:rsidRDefault="00B243FD" w:rsidP="00B243FD">
            <w:pPr>
              <w:jc w:val="center"/>
              <w:outlineLvl w:val="0"/>
              <w:rPr>
                <w:snapToGrid w:val="0"/>
                <w:color w:val="000000"/>
              </w:rPr>
            </w:pPr>
            <w:r w:rsidRPr="00B243FD">
              <w:rPr>
                <w:snapToGrid w:val="0"/>
                <w:color w:val="000000"/>
              </w:rPr>
              <w:t>84</w:t>
            </w:r>
          </w:p>
        </w:tc>
        <w:tc>
          <w:tcPr>
            <w:tcW w:w="992" w:type="dxa"/>
            <w:tcBorders>
              <w:top w:val="nil"/>
              <w:left w:val="nil"/>
              <w:bottom w:val="single" w:sz="4" w:space="0" w:color="auto"/>
              <w:right w:val="single" w:sz="4" w:space="0" w:color="auto"/>
            </w:tcBorders>
            <w:shd w:val="clear" w:color="000000" w:fill="FFFFFF"/>
            <w:vAlign w:val="center"/>
          </w:tcPr>
          <w:p w14:paraId="6715B713" w14:textId="77777777" w:rsidR="00B243FD" w:rsidRPr="00B243FD" w:rsidRDefault="00B243FD" w:rsidP="00B243FD">
            <w:pPr>
              <w:jc w:val="center"/>
              <w:outlineLvl w:val="0"/>
              <w:rPr>
                <w:snapToGrid w:val="0"/>
                <w:color w:val="000000"/>
              </w:rPr>
            </w:pPr>
            <w:r w:rsidRPr="00B243FD">
              <w:rPr>
                <w:snapToGrid w:val="0"/>
                <w:color w:val="000000"/>
              </w:rPr>
              <w:t>71</w:t>
            </w:r>
          </w:p>
        </w:tc>
        <w:tc>
          <w:tcPr>
            <w:tcW w:w="992" w:type="dxa"/>
            <w:tcBorders>
              <w:top w:val="nil"/>
              <w:left w:val="nil"/>
              <w:bottom w:val="single" w:sz="4" w:space="0" w:color="auto"/>
              <w:right w:val="single" w:sz="4" w:space="0" w:color="auto"/>
            </w:tcBorders>
            <w:shd w:val="clear" w:color="000000" w:fill="FFFFFF"/>
            <w:vAlign w:val="center"/>
          </w:tcPr>
          <w:p w14:paraId="471D541B" w14:textId="77777777" w:rsidR="00B243FD" w:rsidRPr="00B243FD" w:rsidRDefault="00B243FD" w:rsidP="00B243FD">
            <w:pPr>
              <w:jc w:val="center"/>
              <w:outlineLvl w:val="0"/>
              <w:rPr>
                <w:snapToGrid w:val="0"/>
                <w:color w:val="000000"/>
              </w:rPr>
            </w:pPr>
            <w:r w:rsidRPr="00B243FD">
              <w:rPr>
                <w:snapToGrid w:val="0"/>
                <w:color w:val="000000"/>
              </w:rPr>
              <w:t>58</w:t>
            </w:r>
          </w:p>
        </w:tc>
        <w:tc>
          <w:tcPr>
            <w:tcW w:w="992" w:type="dxa"/>
            <w:tcBorders>
              <w:top w:val="nil"/>
              <w:left w:val="nil"/>
              <w:bottom w:val="single" w:sz="4" w:space="0" w:color="auto"/>
              <w:right w:val="single" w:sz="4" w:space="0" w:color="auto"/>
            </w:tcBorders>
            <w:shd w:val="clear" w:color="000000" w:fill="FFFFFF"/>
            <w:vAlign w:val="center"/>
          </w:tcPr>
          <w:p w14:paraId="4B30617B" w14:textId="77777777" w:rsidR="00B243FD" w:rsidRPr="00B243FD" w:rsidRDefault="00B243FD" w:rsidP="00B243FD">
            <w:pPr>
              <w:jc w:val="center"/>
              <w:outlineLvl w:val="0"/>
              <w:rPr>
                <w:snapToGrid w:val="0"/>
                <w:color w:val="000000"/>
              </w:rPr>
            </w:pPr>
            <w:r w:rsidRPr="00B243FD">
              <w:rPr>
                <w:snapToGrid w:val="0"/>
                <w:color w:val="000000"/>
              </w:rPr>
              <w:t>47</w:t>
            </w:r>
          </w:p>
        </w:tc>
      </w:tr>
      <w:tr w:rsidR="00B243FD" w:rsidRPr="00B243FD" w14:paraId="1B886AEA" w14:textId="77777777" w:rsidTr="00BD168F">
        <w:trPr>
          <w:trHeight w:val="70"/>
        </w:trPr>
        <w:tc>
          <w:tcPr>
            <w:tcW w:w="709" w:type="dxa"/>
            <w:shd w:val="clear" w:color="auto" w:fill="auto"/>
            <w:noWrap/>
            <w:vAlign w:val="center"/>
          </w:tcPr>
          <w:p w14:paraId="39B5F821" w14:textId="77777777" w:rsidR="00B243FD" w:rsidRPr="00B243FD" w:rsidRDefault="00B243FD" w:rsidP="00B243FD">
            <w:pPr>
              <w:jc w:val="center"/>
            </w:pPr>
          </w:p>
        </w:tc>
        <w:tc>
          <w:tcPr>
            <w:tcW w:w="4820" w:type="dxa"/>
            <w:shd w:val="clear" w:color="auto" w:fill="auto"/>
            <w:vAlign w:val="center"/>
          </w:tcPr>
          <w:p w14:paraId="14FCD5BE" w14:textId="77777777" w:rsidR="00B243FD" w:rsidRPr="00B243FD" w:rsidRDefault="00B243FD" w:rsidP="00B243FD">
            <w:r w:rsidRPr="00B243FD">
              <w:t>- транспортный налог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2A0A600" w14:textId="77777777" w:rsidR="00B243FD" w:rsidRPr="00B243FD" w:rsidRDefault="00B243FD" w:rsidP="00B243FD">
            <w:pPr>
              <w:jc w:val="center"/>
              <w:outlineLvl w:val="0"/>
              <w:rPr>
                <w:snapToGrid w:val="0"/>
                <w:color w:val="000000"/>
              </w:rPr>
            </w:pPr>
            <w:r w:rsidRPr="00B243FD">
              <w:rPr>
                <w:snapToGrid w:val="0"/>
                <w:color w:val="000000"/>
              </w:rPr>
              <w:t>23</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280D2EE2" w14:textId="77777777" w:rsidR="00B243FD" w:rsidRPr="00B243FD" w:rsidRDefault="00B243FD" w:rsidP="00B243FD">
            <w:pPr>
              <w:jc w:val="center"/>
              <w:outlineLvl w:val="0"/>
              <w:rPr>
                <w:snapToGrid w:val="0"/>
                <w:color w:val="000000"/>
              </w:rPr>
            </w:pPr>
            <w:r w:rsidRPr="00B243FD">
              <w:rPr>
                <w:snapToGrid w:val="0"/>
                <w:color w:val="000000"/>
              </w:rPr>
              <w:t>24</w:t>
            </w:r>
          </w:p>
        </w:tc>
        <w:tc>
          <w:tcPr>
            <w:tcW w:w="992" w:type="dxa"/>
            <w:tcBorders>
              <w:top w:val="nil"/>
              <w:left w:val="nil"/>
              <w:bottom w:val="single" w:sz="4" w:space="0" w:color="auto"/>
              <w:right w:val="single" w:sz="4" w:space="0" w:color="auto"/>
            </w:tcBorders>
            <w:shd w:val="clear" w:color="000000" w:fill="FFFFFF"/>
            <w:vAlign w:val="center"/>
          </w:tcPr>
          <w:p w14:paraId="1CCC68A0" w14:textId="77777777" w:rsidR="00B243FD" w:rsidRPr="00B243FD" w:rsidRDefault="00B243FD" w:rsidP="00B243FD">
            <w:pPr>
              <w:jc w:val="center"/>
              <w:outlineLvl w:val="0"/>
              <w:rPr>
                <w:snapToGrid w:val="0"/>
                <w:color w:val="000000"/>
              </w:rPr>
            </w:pPr>
            <w:r w:rsidRPr="00B243FD">
              <w:rPr>
                <w:snapToGrid w:val="0"/>
                <w:color w:val="000000"/>
              </w:rPr>
              <w:t>25</w:t>
            </w:r>
          </w:p>
        </w:tc>
        <w:tc>
          <w:tcPr>
            <w:tcW w:w="992" w:type="dxa"/>
            <w:tcBorders>
              <w:top w:val="nil"/>
              <w:left w:val="nil"/>
              <w:bottom w:val="single" w:sz="4" w:space="0" w:color="auto"/>
              <w:right w:val="single" w:sz="4" w:space="0" w:color="auto"/>
            </w:tcBorders>
            <w:shd w:val="clear" w:color="000000" w:fill="FFFFFF"/>
            <w:vAlign w:val="center"/>
          </w:tcPr>
          <w:p w14:paraId="68D67167" w14:textId="77777777" w:rsidR="00B243FD" w:rsidRPr="00B243FD" w:rsidRDefault="00B243FD" w:rsidP="00B243FD">
            <w:pPr>
              <w:jc w:val="center"/>
              <w:outlineLvl w:val="0"/>
              <w:rPr>
                <w:snapToGrid w:val="0"/>
                <w:color w:val="000000"/>
              </w:rPr>
            </w:pPr>
            <w:r w:rsidRPr="00B243FD">
              <w:rPr>
                <w:snapToGrid w:val="0"/>
                <w:color w:val="000000"/>
              </w:rPr>
              <w:t>26</w:t>
            </w:r>
          </w:p>
        </w:tc>
        <w:tc>
          <w:tcPr>
            <w:tcW w:w="992" w:type="dxa"/>
            <w:tcBorders>
              <w:top w:val="nil"/>
              <w:left w:val="nil"/>
              <w:bottom w:val="single" w:sz="4" w:space="0" w:color="auto"/>
              <w:right w:val="single" w:sz="4" w:space="0" w:color="auto"/>
            </w:tcBorders>
            <w:shd w:val="clear" w:color="000000" w:fill="FFFFFF"/>
            <w:vAlign w:val="center"/>
          </w:tcPr>
          <w:p w14:paraId="05C96DDD" w14:textId="77777777" w:rsidR="00B243FD" w:rsidRPr="00B243FD" w:rsidRDefault="00B243FD" w:rsidP="00B243FD">
            <w:pPr>
              <w:jc w:val="center"/>
              <w:outlineLvl w:val="0"/>
              <w:rPr>
                <w:snapToGrid w:val="0"/>
                <w:color w:val="000000"/>
              </w:rPr>
            </w:pPr>
            <w:r w:rsidRPr="00B243FD">
              <w:rPr>
                <w:snapToGrid w:val="0"/>
                <w:color w:val="000000"/>
              </w:rPr>
              <w:t>27</w:t>
            </w:r>
          </w:p>
        </w:tc>
      </w:tr>
      <w:tr w:rsidR="00B243FD" w:rsidRPr="00B243FD" w14:paraId="51B0EB65" w14:textId="77777777" w:rsidTr="00BD168F">
        <w:trPr>
          <w:trHeight w:val="70"/>
        </w:trPr>
        <w:tc>
          <w:tcPr>
            <w:tcW w:w="709" w:type="dxa"/>
            <w:shd w:val="clear" w:color="auto" w:fill="auto"/>
            <w:noWrap/>
            <w:vAlign w:val="center"/>
            <w:hideMark/>
          </w:tcPr>
          <w:p w14:paraId="5B7A4C40" w14:textId="77777777" w:rsidR="00B243FD" w:rsidRPr="00B243FD" w:rsidRDefault="00B243FD" w:rsidP="00B243FD">
            <w:pPr>
              <w:jc w:val="center"/>
            </w:pPr>
            <w:r w:rsidRPr="00B243FD">
              <w:t>1.5</w:t>
            </w:r>
          </w:p>
        </w:tc>
        <w:tc>
          <w:tcPr>
            <w:tcW w:w="4820" w:type="dxa"/>
            <w:shd w:val="clear" w:color="auto" w:fill="auto"/>
            <w:vAlign w:val="center"/>
            <w:hideMark/>
          </w:tcPr>
          <w:p w14:paraId="7DCC2AC2" w14:textId="77777777" w:rsidR="00B243FD" w:rsidRPr="00B243FD" w:rsidRDefault="00B243FD" w:rsidP="00B243FD">
            <w:r w:rsidRPr="00B243FD">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9149D1" w14:textId="77777777" w:rsidR="00B243FD" w:rsidRPr="00B243FD" w:rsidRDefault="00B243FD" w:rsidP="00B243FD">
            <w:pPr>
              <w:jc w:val="center"/>
              <w:rPr>
                <w:color w:val="000000"/>
              </w:rPr>
            </w:pPr>
            <w:r w:rsidRPr="00B243FD">
              <w:rPr>
                <w:snapToGrid w:val="0"/>
                <w:color w:val="000000"/>
              </w:rPr>
              <w:t>5 737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99BCA" w14:textId="77777777" w:rsidR="00B243FD" w:rsidRPr="00B243FD" w:rsidRDefault="00B243FD" w:rsidP="00B243FD">
            <w:pPr>
              <w:jc w:val="center"/>
              <w:rPr>
                <w:color w:val="000000"/>
              </w:rPr>
            </w:pPr>
            <w:r w:rsidRPr="00B243FD">
              <w:rPr>
                <w:snapToGrid w:val="0"/>
                <w:color w:val="000000"/>
              </w:rPr>
              <w:t>5 942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6A4516" w14:textId="77777777" w:rsidR="00B243FD" w:rsidRPr="00B243FD" w:rsidRDefault="00B243FD" w:rsidP="00B243FD">
            <w:pPr>
              <w:jc w:val="center"/>
              <w:rPr>
                <w:snapToGrid w:val="0"/>
                <w:color w:val="000000"/>
              </w:rPr>
            </w:pPr>
            <w:r w:rsidRPr="00B243FD">
              <w:rPr>
                <w:snapToGrid w:val="0"/>
                <w:color w:val="000000"/>
              </w:rPr>
              <w:t>6 138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E93961" w14:textId="77777777" w:rsidR="00B243FD" w:rsidRPr="00B243FD" w:rsidRDefault="00B243FD" w:rsidP="00B243FD">
            <w:pPr>
              <w:jc w:val="center"/>
              <w:rPr>
                <w:snapToGrid w:val="0"/>
                <w:color w:val="000000"/>
              </w:rPr>
            </w:pPr>
            <w:r w:rsidRPr="00B243FD">
              <w:rPr>
                <w:snapToGrid w:val="0"/>
                <w:color w:val="000000"/>
              </w:rPr>
              <w:t>6 339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E4B16A7" w14:textId="77777777" w:rsidR="00B243FD" w:rsidRPr="00B243FD" w:rsidRDefault="00B243FD" w:rsidP="00B243FD">
            <w:pPr>
              <w:jc w:val="center"/>
              <w:rPr>
                <w:snapToGrid w:val="0"/>
                <w:color w:val="000000"/>
              </w:rPr>
            </w:pPr>
            <w:r w:rsidRPr="00B243FD">
              <w:rPr>
                <w:snapToGrid w:val="0"/>
                <w:color w:val="000000"/>
              </w:rPr>
              <w:t>6 548</w:t>
            </w:r>
          </w:p>
        </w:tc>
      </w:tr>
      <w:tr w:rsidR="00B243FD" w:rsidRPr="00B243FD" w14:paraId="4CB07655" w14:textId="77777777" w:rsidTr="00BD168F">
        <w:trPr>
          <w:trHeight w:val="419"/>
        </w:trPr>
        <w:tc>
          <w:tcPr>
            <w:tcW w:w="709" w:type="dxa"/>
            <w:shd w:val="clear" w:color="auto" w:fill="auto"/>
            <w:noWrap/>
            <w:vAlign w:val="center"/>
            <w:hideMark/>
          </w:tcPr>
          <w:p w14:paraId="0B435CBC" w14:textId="77777777" w:rsidR="00B243FD" w:rsidRPr="00B243FD" w:rsidRDefault="00B243FD" w:rsidP="00B243FD">
            <w:pPr>
              <w:jc w:val="center"/>
            </w:pPr>
            <w:r w:rsidRPr="00B243FD">
              <w:t>1.6</w:t>
            </w:r>
          </w:p>
        </w:tc>
        <w:tc>
          <w:tcPr>
            <w:tcW w:w="4820" w:type="dxa"/>
            <w:shd w:val="clear" w:color="auto" w:fill="auto"/>
            <w:vAlign w:val="center"/>
            <w:hideMark/>
          </w:tcPr>
          <w:p w14:paraId="32494003" w14:textId="77777777" w:rsidR="00B243FD" w:rsidRPr="00B243FD" w:rsidRDefault="00B243FD" w:rsidP="00B243FD">
            <w:r w:rsidRPr="00B243FD">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F2970E8"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3DD4880"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B3336A2"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6C3C06B"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1EB97B0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6A38394" w14:textId="77777777" w:rsidTr="00BD168F">
        <w:trPr>
          <w:trHeight w:val="705"/>
        </w:trPr>
        <w:tc>
          <w:tcPr>
            <w:tcW w:w="709" w:type="dxa"/>
            <w:shd w:val="clear" w:color="auto" w:fill="auto"/>
            <w:noWrap/>
            <w:vAlign w:val="center"/>
            <w:hideMark/>
          </w:tcPr>
          <w:p w14:paraId="28B871B9" w14:textId="77777777" w:rsidR="00B243FD" w:rsidRPr="00B243FD" w:rsidRDefault="00B243FD" w:rsidP="00B243FD">
            <w:pPr>
              <w:jc w:val="center"/>
            </w:pPr>
            <w:r w:rsidRPr="00B243FD">
              <w:t>1.7</w:t>
            </w:r>
          </w:p>
        </w:tc>
        <w:tc>
          <w:tcPr>
            <w:tcW w:w="4820" w:type="dxa"/>
            <w:shd w:val="clear" w:color="auto" w:fill="auto"/>
            <w:vAlign w:val="center"/>
            <w:hideMark/>
          </w:tcPr>
          <w:p w14:paraId="46EF8DB0" w14:textId="77777777" w:rsidR="00B243FD" w:rsidRPr="00B243FD" w:rsidRDefault="00B243FD" w:rsidP="00B243FD">
            <w:r w:rsidRPr="00B243FD">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F1B7DB7" w14:textId="77777777" w:rsidR="00B243FD" w:rsidRPr="00B243FD" w:rsidRDefault="00B243FD" w:rsidP="00B243FD">
            <w:pPr>
              <w:jc w:val="center"/>
              <w:rPr>
                <w:snapToGrid w:val="0"/>
                <w:color w:val="000000"/>
              </w:rPr>
            </w:pPr>
            <w:r w:rsidRPr="00B243FD">
              <w:rPr>
                <w:snapToGrid w:val="0"/>
                <w:color w:val="000000"/>
              </w:rPr>
              <w:t>4 609</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0CB2BB16" w14:textId="77777777" w:rsidR="00B243FD" w:rsidRPr="00B243FD" w:rsidRDefault="00B243FD" w:rsidP="00B243FD">
            <w:pPr>
              <w:jc w:val="center"/>
              <w:rPr>
                <w:snapToGrid w:val="0"/>
                <w:color w:val="000000"/>
              </w:rPr>
            </w:pPr>
            <w:r w:rsidRPr="00B243FD">
              <w:rPr>
                <w:snapToGrid w:val="0"/>
                <w:color w:val="000000"/>
              </w:rPr>
              <w:t>4 389</w:t>
            </w:r>
          </w:p>
        </w:tc>
        <w:tc>
          <w:tcPr>
            <w:tcW w:w="992" w:type="dxa"/>
            <w:tcBorders>
              <w:top w:val="nil"/>
              <w:left w:val="nil"/>
              <w:bottom w:val="single" w:sz="4" w:space="0" w:color="auto"/>
              <w:right w:val="single" w:sz="4" w:space="0" w:color="auto"/>
            </w:tcBorders>
            <w:shd w:val="clear" w:color="000000" w:fill="FFFFFF"/>
            <w:vAlign w:val="center"/>
          </w:tcPr>
          <w:p w14:paraId="3FBFFA28" w14:textId="77777777" w:rsidR="00B243FD" w:rsidRPr="00B243FD" w:rsidRDefault="00B243FD" w:rsidP="00B243FD">
            <w:pPr>
              <w:jc w:val="center"/>
              <w:rPr>
                <w:snapToGrid w:val="0"/>
                <w:color w:val="000000"/>
              </w:rPr>
            </w:pPr>
            <w:r w:rsidRPr="00B243FD">
              <w:rPr>
                <w:snapToGrid w:val="0"/>
                <w:color w:val="000000"/>
              </w:rPr>
              <w:t>3 185</w:t>
            </w:r>
          </w:p>
        </w:tc>
        <w:tc>
          <w:tcPr>
            <w:tcW w:w="992" w:type="dxa"/>
            <w:tcBorders>
              <w:top w:val="nil"/>
              <w:left w:val="nil"/>
              <w:bottom w:val="single" w:sz="4" w:space="0" w:color="auto"/>
              <w:right w:val="single" w:sz="4" w:space="0" w:color="auto"/>
            </w:tcBorders>
            <w:shd w:val="clear" w:color="000000" w:fill="FFFFFF"/>
            <w:vAlign w:val="center"/>
          </w:tcPr>
          <w:p w14:paraId="42ECAF17" w14:textId="77777777" w:rsidR="00B243FD" w:rsidRPr="00B243FD" w:rsidRDefault="00B243FD" w:rsidP="00B243FD">
            <w:pPr>
              <w:jc w:val="center"/>
              <w:rPr>
                <w:snapToGrid w:val="0"/>
                <w:color w:val="000000"/>
              </w:rPr>
            </w:pPr>
            <w:r w:rsidRPr="00B243FD">
              <w:rPr>
                <w:snapToGrid w:val="0"/>
                <w:color w:val="000000"/>
              </w:rPr>
              <w:t>1 979</w:t>
            </w:r>
          </w:p>
        </w:tc>
        <w:tc>
          <w:tcPr>
            <w:tcW w:w="992" w:type="dxa"/>
            <w:tcBorders>
              <w:top w:val="nil"/>
              <w:left w:val="nil"/>
              <w:bottom w:val="single" w:sz="4" w:space="0" w:color="auto"/>
              <w:right w:val="single" w:sz="4" w:space="0" w:color="auto"/>
            </w:tcBorders>
            <w:shd w:val="clear" w:color="000000" w:fill="FFFFFF"/>
            <w:vAlign w:val="center"/>
          </w:tcPr>
          <w:p w14:paraId="0D05E80A" w14:textId="77777777" w:rsidR="00B243FD" w:rsidRPr="00B243FD" w:rsidRDefault="00B243FD" w:rsidP="00B243FD">
            <w:pPr>
              <w:jc w:val="center"/>
              <w:rPr>
                <w:snapToGrid w:val="0"/>
                <w:color w:val="000000"/>
              </w:rPr>
            </w:pPr>
            <w:r w:rsidRPr="00B243FD">
              <w:rPr>
                <w:snapToGrid w:val="0"/>
                <w:color w:val="000000"/>
              </w:rPr>
              <w:t>1 720</w:t>
            </w:r>
          </w:p>
        </w:tc>
      </w:tr>
      <w:tr w:rsidR="00B243FD" w:rsidRPr="00B243FD" w14:paraId="26CBFB80" w14:textId="77777777" w:rsidTr="00BD168F">
        <w:trPr>
          <w:trHeight w:val="1116"/>
        </w:trPr>
        <w:tc>
          <w:tcPr>
            <w:tcW w:w="709" w:type="dxa"/>
            <w:shd w:val="clear" w:color="auto" w:fill="auto"/>
            <w:noWrap/>
            <w:vAlign w:val="center"/>
            <w:hideMark/>
          </w:tcPr>
          <w:p w14:paraId="39FB843B" w14:textId="77777777" w:rsidR="00B243FD" w:rsidRPr="00B243FD" w:rsidRDefault="00B243FD" w:rsidP="00B243FD">
            <w:pPr>
              <w:jc w:val="center"/>
            </w:pPr>
            <w:r w:rsidRPr="00B243FD">
              <w:t>1.8</w:t>
            </w:r>
          </w:p>
        </w:tc>
        <w:tc>
          <w:tcPr>
            <w:tcW w:w="4820" w:type="dxa"/>
            <w:shd w:val="clear" w:color="auto" w:fill="auto"/>
            <w:noWrap/>
            <w:vAlign w:val="center"/>
            <w:hideMark/>
          </w:tcPr>
          <w:p w14:paraId="010C9F82" w14:textId="77777777" w:rsidR="00B243FD" w:rsidRPr="00B243FD" w:rsidRDefault="00B243FD" w:rsidP="00B243FD">
            <w:r w:rsidRPr="00B243FD">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C4FEA0F"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00D32542"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3F4911D2"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713D6BA5"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5C5793BF"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01AD138" w14:textId="77777777" w:rsidTr="00BD168F">
        <w:trPr>
          <w:trHeight w:val="360"/>
        </w:trPr>
        <w:tc>
          <w:tcPr>
            <w:tcW w:w="709" w:type="dxa"/>
            <w:shd w:val="clear" w:color="auto" w:fill="auto"/>
            <w:noWrap/>
            <w:vAlign w:val="center"/>
            <w:hideMark/>
          </w:tcPr>
          <w:p w14:paraId="7A7C33AA" w14:textId="77777777" w:rsidR="00B243FD" w:rsidRPr="00B243FD" w:rsidRDefault="00B243FD" w:rsidP="00B243FD">
            <w:pPr>
              <w:jc w:val="center"/>
            </w:pPr>
          </w:p>
        </w:tc>
        <w:tc>
          <w:tcPr>
            <w:tcW w:w="4820" w:type="dxa"/>
            <w:shd w:val="clear" w:color="auto" w:fill="auto"/>
            <w:noWrap/>
            <w:vAlign w:val="center"/>
            <w:hideMark/>
          </w:tcPr>
          <w:p w14:paraId="09D6FC9E" w14:textId="77777777" w:rsidR="00B243FD" w:rsidRPr="00B243FD" w:rsidRDefault="00B243FD" w:rsidP="00B243FD">
            <w:r w:rsidRPr="00B243FD">
              <w:t>ИТОГО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7A5F69E" w14:textId="77777777" w:rsidR="00B243FD" w:rsidRPr="00B243FD" w:rsidRDefault="00B243FD" w:rsidP="00B243FD">
            <w:pPr>
              <w:jc w:val="center"/>
              <w:rPr>
                <w:snapToGrid w:val="0"/>
                <w:color w:val="000000"/>
              </w:rPr>
            </w:pPr>
            <w:r w:rsidRPr="00B243FD">
              <w:rPr>
                <w:snapToGrid w:val="0"/>
                <w:color w:val="000000"/>
              </w:rPr>
              <w:t>10 733</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54F2CE3C" w14:textId="77777777" w:rsidR="00B243FD" w:rsidRPr="00B243FD" w:rsidRDefault="00B243FD" w:rsidP="00B243FD">
            <w:pPr>
              <w:jc w:val="center"/>
              <w:rPr>
                <w:snapToGrid w:val="0"/>
                <w:color w:val="000000"/>
              </w:rPr>
            </w:pPr>
            <w:r w:rsidRPr="00B243FD">
              <w:rPr>
                <w:snapToGrid w:val="0"/>
                <w:color w:val="000000"/>
              </w:rPr>
              <w:t>10 737</w:t>
            </w:r>
          </w:p>
        </w:tc>
        <w:tc>
          <w:tcPr>
            <w:tcW w:w="992" w:type="dxa"/>
            <w:tcBorders>
              <w:top w:val="nil"/>
              <w:left w:val="nil"/>
              <w:bottom w:val="single" w:sz="4" w:space="0" w:color="auto"/>
              <w:right w:val="single" w:sz="4" w:space="0" w:color="auto"/>
            </w:tcBorders>
            <w:shd w:val="clear" w:color="000000" w:fill="FFFFFF"/>
            <w:vAlign w:val="center"/>
          </w:tcPr>
          <w:p w14:paraId="01DEAE8A" w14:textId="77777777" w:rsidR="00B243FD" w:rsidRPr="00B243FD" w:rsidRDefault="00B243FD" w:rsidP="00B243FD">
            <w:pPr>
              <w:jc w:val="center"/>
              <w:rPr>
                <w:snapToGrid w:val="0"/>
                <w:color w:val="000000"/>
              </w:rPr>
            </w:pPr>
            <w:r w:rsidRPr="00B243FD">
              <w:rPr>
                <w:snapToGrid w:val="0"/>
                <w:color w:val="000000"/>
              </w:rPr>
              <w:t>9 747</w:t>
            </w:r>
          </w:p>
        </w:tc>
        <w:tc>
          <w:tcPr>
            <w:tcW w:w="992" w:type="dxa"/>
            <w:tcBorders>
              <w:top w:val="nil"/>
              <w:left w:val="nil"/>
              <w:bottom w:val="single" w:sz="4" w:space="0" w:color="auto"/>
              <w:right w:val="single" w:sz="4" w:space="0" w:color="auto"/>
            </w:tcBorders>
            <w:shd w:val="clear" w:color="000000" w:fill="FFFFFF"/>
            <w:vAlign w:val="center"/>
          </w:tcPr>
          <w:p w14:paraId="56DA9655" w14:textId="77777777" w:rsidR="00B243FD" w:rsidRPr="00B243FD" w:rsidRDefault="00B243FD" w:rsidP="00B243FD">
            <w:pPr>
              <w:jc w:val="center"/>
              <w:rPr>
                <w:snapToGrid w:val="0"/>
                <w:color w:val="000000"/>
              </w:rPr>
            </w:pPr>
            <w:r w:rsidRPr="00B243FD">
              <w:rPr>
                <w:snapToGrid w:val="0"/>
                <w:color w:val="000000"/>
              </w:rPr>
              <w:t>8 769</w:t>
            </w:r>
          </w:p>
        </w:tc>
        <w:tc>
          <w:tcPr>
            <w:tcW w:w="992" w:type="dxa"/>
            <w:tcBorders>
              <w:top w:val="nil"/>
              <w:left w:val="nil"/>
              <w:bottom w:val="single" w:sz="4" w:space="0" w:color="auto"/>
              <w:right w:val="single" w:sz="4" w:space="0" w:color="auto"/>
            </w:tcBorders>
            <w:shd w:val="clear" w:color="000000" w:fill="FFFFFF"/>
            <w:vAlign w:val="center"/>
          </w:tcPr>
          <w:p w14:paraId="1AC62F8C" w14:textId="77777777" w:rsidR="00B243FD" w:rsidRPr="00B243FD" w:rsidRDefault="00B243FD" w:rsidP="00B243FD">
            <w:pPr>
              <w:jc w:val="center"/>
              <w:rPr>
                <w:snapToGrid w:val="0"/>
                <w:color w:val="000000"/>
              </w:rPr>
            </w:pPr>
            <w:r w:rsidRPr="00B243FD">
              <w:rPr>
                <w:snapToGrid w:val="0"/>
                <w:color w:val="000000"/>
              </w:rPr>
              <w:t>8 740</w:t>
            </w:r>
          </w:p>
        </w:tc>
      </w:tr>
      <w:tr w:rsidR="00B243FD" w:rsidRPr="00B243FD" w14:paraId="1FD338A7" w14:textId="77777777" w:rsidTr="00BD168F">
        <w:trPr>
          <w:trHeight w:val="360"/>
        </w:trPr>
        <w:tc>
          <w:tcPr>
            <w:tcW w:w="709" w:type="dxa"/>
            <w:shd w:val="clear" w:color="auto" w:fill="auto"/>
            <w:noWrap/>
            <w:vAlign w:val="center"/>
            <w:hideMark/>
          </w:tcPr>
          <w:p w14:paraId="5FD9367F" w14:textId="77777777" w:rsidR="00B243FD" w:rsidRPr="00B243FD" w:rsidRDefault="00B243FD" w:rsidP="00B243FD">
            <w:pPr>
              <w:jc w:val="center"/>
              <w:rPr>
                <w:color w:val="000000"/>
              </w:rPr>
            </w:pPr>
            <w:r w:rsidRPr="00B243FD">
              <w:rPr>
                <w:color w:val="000000"/>
              </w:rPr>
              <w:t>2</w:t>
            </w:r>
          </w:p>
        </w:tc>
        <w:tc>
          <w:tcPr>
            <w:tcW w:w="4820" w:type="dxa"/>
            <w:shd w:val="clear" w:color="auto" w:fill="auto"/>
            <w:noWrap/>
            <w:vAlign w:val="center"/>
            <w:hideMark/>
          </w:tcPr>
          <w:p w14:paraId="2B0C8838" w14:textId="77777777" w:rsidR="00B243FD" w:rsidRPr="00B243FD" w:rsidRDefault="00B243FD" w:rsidP="00B243FD">
            <w:pPr>
              <w:rPr>
                <w:color w:val="000000"/>
              </w:rPr>
            </w:pPr>
            <w:r w:rsidRPr="00B243FD">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AD29D45"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1CE81A23"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F3F81CA"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1262EA64"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77C6C728"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5183092" w14:textId="77777777" w:rsidTr="00BD168F">
        <w:trPr>
          <w:trHeight w:val="1170"/>
        </w:trPr>
        <w:tc>
          <w:tcPr>
            <w:tcW w:w="709" w:type="dxa"/>
            <w:shd w:val="clear" w:color="auto" w:fill="auto"/>
            <w:noWrap/>
            <w:vAlign w:val="center"/>
            <w:hideMark/>
          </w:tcPr>
          <w:p w14:paraId="05312089" w14:textId="77777777" w:rsidR="00B243FD" w:rsidRPr="00B243FD" w:rsidRDefault="00B243FD" w:rsidP="00B243FD">
            <w:pPr>
              <w:jc w:val="center"/>
              <w:rPr>
                <w:color w:val="000000"/>
              </w:rPr>
            </w:pPr>
            <w:r w:rsidRPr="00B243FD">
              <w:rPr>
                <w:color w:val="000000"/>
              </w:rPr>
              <w:t>3</w:t>
            </w:r>
          </w:p>
        </w:tc>
        <w:tc>
          <w:tcPr>
            <w:tcW w:w="4820" w:type="dxa"/>
            <w:shd w:val="clear" w:color="auto" w:fill="auto"/>
            <w:noWrap/>
            <w:vAlign w:val="center"/>
            <w:hideMark/>
          </w:tcPr>
          <w:p w14:paraId="48B9CE48" w14:textId="77777777" w:rsidR="00B243FD" w:rsidRPr="00B243FD" w:rsidRDefault="00B243FD" w:rsidP="00B243FD">
            <w:pPr>
              <w:rPr>
                <w:color w:val="000000"/>
              </w:rPr>
            </w:pPr>
            <w:r w:rsidRPr="00B243FD">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2B87EF"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00AA540"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37288C0"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3BF51B5F"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527DB6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D3FD6AB" w14:textId="77777777" w:rsidTr="00BD168F">
        <w:trPr>
          <w:trHeight w:val="563"/>
        </w:trPr>
        <w:tc>
          <w:tcPr>
            <w:tcW w:w="709" w:type="dxa"/>
            <w:shd w:val="clear" w:color="auto" w:fill="auto"/>
            <w:noWrap/>
            <w:vAlign w:val="center"/>
            <w:hideMark/>
          </w:tcPr>
          <w:p w14:paraId="2C0C0F15" w14:textId="77777777" w:rsidR="00B243FD" w:rsidRPr="00B243FD" w:rsidRDefault="00B243FD" w:rsidP="00B243FD">
            <w:pPr>
              <w:jc w:val="center"/>
              <w:rPr>
                <w:color w:val="000000"/>
              </w:rPr>
            </w:pPr>
            <w:r w:rsidRPr="00B243FD">
              <w:rPr>
                <w:color w:val="000000"/>
              </w:rPr>
              <w:t>4</w:t>
            </w:r>
          </w:p>
        </w:tc>
        <w:tc>
          <w:tcPr>
            <w:tcW w:w="4820" w:type="dxa"/>
            <w:shd w:val="clear" w:color="auto" w:fill="auto"/>
            <w:vAlign w:val="center"/>
            <w:hideMark/>
          </w:tcPr>
          <w:p w14:paraId="65AB5B63" w14:textId="77777777" w:rsidR="00B243FD" w:rsidRPr="00B243FD" w:rsidRDefault="00B243FD" w:rsidP="00B243FD">
            <w:pPr>
              <w:rPr>
                <w:color w:val="000000"/>
              </w:rPr>
            </w:pPr>
            <w:r w:rsidRPr="00B243FD">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DDDF18" w14:textId="77777777" w:rsidR="00B243FD" w:rsidRPr="00B243FD" w:rsidRDefault="00B243FD" w:rsidP="00B243FD">
            <w:pPr>
              <w:jc w:val="center"/>
              <w:rPr>
                <w:snapToGrid w:val="0"/>
                <w:color w:val="000000"/>
              </w:rPr>
            </w:pPr>
            <w:r w:rsidRPr="00B243FD">
              <w:rPr>
                <w:snapToGrid w:val="0"/>
                <w:color w:val="000000"/>
              </w:rPr>
              <w:t>10 733</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FC49EC5" w14:textId="77777777" w:rsidR="00B243FD" w:rsidRPr="00B243FD" w:rsidRDefault="00B243FD" w:rsidP="00B243FD">
            <w:pPr>
              <w:jc w:val="center"/>
              <w:rPr>
                <w:snapToGrid w:val="0"/>
                <w:color w:val="000000"/>
              </w:rPr>
            </w:pPr>
            <w:r w:rsidRPr="00B243FD">
              <w:rPr>
                <w:snapToGrid w:val="0"/>
                <w:color w:val="000000"/>
              </w:rPr>
              <w:t>10 737</w:t>
            </w:r>
          </w:p>
        </w:tc>
        <w:tc>
          <w:tcPr>
            <w:tcW w:w="992" w:type="dxa"/>
            <w:tcBorders>
              <w:top w:val="nil"/>
              <w:left w:val="nil"/>
              <w:bottom w:val="single" w:sz="4" w:space="0" w:color="auto"/>
              <w:right w:val="single" w:sz="4" w:space="0" w:color="auto"/>
            </w:tcBorders>
            <w:shd w:val="clear" w:color="000000" w:fill="FFFFFF"/>
            <w:vAlign w:val="center"/>
          </w:tcPr>
          <w:p w14:paraId="450BB991" w14:textId="77777777" w:rsidR="00B243FD" w:rsidRPr="00B243FD" w:rsidRDefault="00B243FD" w:rsidP="00B243FD">
            <w:pPr>
              <w:jc w:val="center"/>
              <w:rPr>
                <w:snapToGrid w:val="0"/>
                <w:color w:val="000000"/>
              </w:rPr>
            </w:pPr>
            <w:r w:rsidRPr="00B243FD">
              <w:rPr>
                <w:snapToGrid w:val="0"/>
                <w:color w:val="000000"/>
              </w:rPr>
              <w:t>9 747</w:t>
            </w:r>
          </w:p>
        </w:tc>
        <w:tc>
          <w:tcPr>
            <w:tcW w:w="992" w:type="dxa"/>
            <w:tcBorders>
              <w:top w:val="nil"/>
              <w:left w:val="nil"/>
              <w:bottom w:val="single" w:sz="4" w:space="0" w:color="auto"/>
              <w:right w:val="single" w:sz="4" w:space="0" w:color="auto"/>
            </w:tcBorders>
            <w:shd w:val="clear" w:color="000000" w:fill="FFFFFF"/>
            <w:vAlign w:val="center"/>
          </w:tcPr>
          <w:p w14:paraId="6DDACCE2" w14:textId="77777777" w:rsidR="00B243FD" w:rsidRPr="00B243FD" w:rsidRDefault="00B243FD" w:rsidP="00B243FD">
            <w:pPr>
              <w:jc w:val="center"/>
              <w:rPr>
                <w:snapToGrid w:val="0"/>
                <w:color w:val="000000"/>
              </w:rPr>
            </w:pPr>
            <w:r w:rsidRPr="00B243FD">
              <w:rPr>
                <w:snapToGrid w:val="0"/>
                <w:color w:val="000000"/>
              </w:rPr>
              <w:t>8 769</w:t>
            </w:r>
          </w:p>
        </w:tc>
        <w:tc>
          <w:tcPr>
            <w:tcW w:w="992" w:type="dxa"/>
            <w:tcBorders>
              <w:top w:val="nil"/>
              <w:left w:val="nil"/>
              <w:bottom w:val="single" w:sz="4" w:space="0" w:color="auto"/>
              <w:right w:val="single" w:sz="4" w:space="0" w:color="auto"/>
            </w:tcBorders>
            <w:shd w:val="clear" w:color="000000" w:fill="FFFFFF"/>
            <w:vAlign w:val="center"/>
          </w:tcPr>
          <w:p w14:paraId="7DF2F8CD" w14:textId="77777777" w:rsidR="00B243FD" w:rsidRPr="00B243FD" w:rsidRDefault="00B243FD" w:rsidP="00B243FD">
            <w:pPr>
              <w:jc w:val="center"/>
              <w:rPr>
                <w:snapToGrid w:val="0"/>
                <w:color w:val="000000"/>
              </w:rPr>
            </w:pPr>
            <w:r w:rsidRPr="00B243FD">
              <w:rPr>
                <w:snapToGrid w:val="0"/>
                <w:color w:val="000000"/>
              </w:rPr>
              <w:t>8 740</w:t>
            </w:r>
          </w:p>
        </w:tc>
      </w:tr>
    </w:tbl>
    <w:p w14:paraId="451B4440" w14:textId="77777777" w:rsidR="00B243FD" w:rsidRPr="00B243FD" w:rsidRDefault="00B243FD" w:rsidP="00B243FD">
      <w:pPr>
        <w:jc w:val="center"/>
        <w:rPr>
          <w:color w:val="000000"/>
          <w:sz w:val="28"/>
        </w:rPr>
      </w:pPr>
    </w:p>
    <w:p w14:paraId="421614E8" w14:textId="77777777" w:rsidR="00B243FD" w:rsidRPr="00B243FD" w:rsidRDefault="00B243FD" w:rsidP="00B243FD">
      <w:pPr>
        <w:keepNext/>
        <w:numPr>
          <w:ilvl w:val="0"/>
          <w:numId w:val="25"/>
        </w:numPr>
        <w:ind w:right="-144"/>
        <w:jc w:val="center"/>
        <w:outlineLvl w:val="2"/>
        <w:rPr>
          <w:rFonts w:cs="Arial"/>
          <w:bCs/>
          <w:sz w:val="28"/>
          <w:szCs w:val="26"/>
          <w:lang w:eastAsia="en-US"/>
        </w:rPr>
      </w:pPr>
      <w:bookmarkStart w:id="323" w:name="_Hlk183606811"/>
      <w:r w:rsidRPr="00B243FD">
        <w:rPr>
          <w:rFonts w:cs="Arial"/>
          <w:bCs/>
          <w:sz w:val="28"/>
          <w:szCs w:val="26"/>
          <w:lang w:eastAsia="en-US"/>
        </w:rPr>
        <w:t>Баланс тепловой энергии</w:t>
      </w:r>
    </w:p>
    <w:p w14:paraId="642CD0F6" w14:textId="77777777" w:rsidR="00B243FD" w:rsidRPr="00B243FD" w:rsidRDefault="00B243FD" w:rsidP="00B243FD">
      <w:pPr>
        <w:ind w:firstLine="851"/>
        <w:jc w:val="both"/>
        <w:rPr>
          <w:snapToGrid w:val="0"/>
          <w:sz w:val="28"/>
          <w:szCs w:val="28"/>
        </w:rPr>
      </w:pPr>
    </w:p>
    <w:p w14:paraId="26594E8D" w14:textId="77777777" w:rsidR="00B243FD" w:rsidRPr="00B243FD" w:rsidRDefault="00B243FD" w:rsidP="00B243FD">
      <w:pPr>
        <w:ind w:firstLine="709"/>
        <w:jc w:val="both"/>
        <w:rPr>
          <w:snapToGrid w:val="0"/>
          <w:sz w:val="28"/>
          <w:szCs w:val="28"/>
        </w:rPr>
      </w:pPr>
      <w:r w:rsidRPr="00B243FD">
        <w:rPr>
          <w:snapToGrid w:val="0"/>
          <w:sz w:val="28"/>
          <w:szCs w:val="28"/>
        </w:rPr>
        <w:t>Согласно </w:t>
      </w:r>
      <w:hyperlink r:id="rId65" w:anchor="000013" w:history="1">
        <w:r w:rsidRPr="00B243FD">
          <w:rPr>
            <w:snapToGrid w:val="0"/>
            <w:sz w:val="28"/>
            <w:szCs w:val="28"/>
          </w:rPr>
          <w:t>пункту 22</w:t>
        </w:r>
      </w:hyperlink>
      <w:r w:rsidRPr="00B243FD">
        <w:rPr>
          <w:snapToGrid w:val="0"/>
          <w:sz w:val="28"/>
          <w:szCs w:val="28"/>
        </w:rPr>
        <w:t> Основ ценообразования тарифы устанавливаются</w:t>
      </w:r>
      <w:r w:rsidRPr="00B243FD">
        <w:rPr>
          <w:snapToGrid w:val="0"/>
          <w:sz w:val="28"/>
          <w:szCs w:val="28"/>
        </w:rPr>
        <w:br/>
        <w:t xml:space="preserve">на основании необходимой валовой выручки, определенной </w:t>
      </w:r>
      <w:r w:rsidRPr="00B243FD">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B243FD">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w:t>
      </w:r>
      <w:r w:rsidRPr="00B243FD">
        <w:rPr>
          <w:snapToGrid w:val="0"/>
          <w:sz w:val="28"/>
          <w:szCs w:val="28"/>
        </w:rPr>
        <w:br/>
      </w:r>
      <w:r w:rsidRPr="00B243FD">
        <w:rPr>
          <w:snapToGrid w:val="0"/>
          <w:sz w:val="28"/>
          <w:szCs w:val="28"/>
        </w:rPr>
        <w:lastRenderedPageBreak/>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w:t>
      </w:r>
      <w:bookmarkStart w:id="324" w:name="_Hlk115867011"/>
      <w:r w:rsidRPr="00B243FD">
        <w:rPr>
          <w:snapToGrid w:val="0"/>
          <w:sz w:val="28"/>
          <w:szCs w:val="28"/>
        </w:rPr>
        <w:t>в соответствии</w:t>
      </w:r>
      <w:r w:rsidRPr="00B243FD">
        <w:rPr>
          <w:snapToGrid w:val="0"/>
          <w:sz w:val="28"/>
          <w:szCs w:val="28"/>
        </w:rPr>
        <w:br/>
        <w:t>с методическими </w:t>
      </w:r>
      <w:hyperlink r:id="rId66" w:anchor="100015" w:history="1">
        <w:r w:rsidRPr="00B243FD">
          <w:rPr>
            <w:snapToGrid w:val="0"/>
            <w:sz w:val="28"/>
            <w:szCs w:val="28"/>
          </w:rPr>
          <w:t>указаниями</w:t>
        </w:r>
      </w:hyperlink>
      <w:r w:rsidRPr="00B243FD">
        <w:rPr>
          <w:snapToGrid w:val="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bookmarkEnd w:id="324"/>
      <w:r w:rsidRPr="00B243FD">
        <w:rPr>
          <w:snapToGrid w:val="0"/>
          <w:sz w:val="28"/>
          <w:szCs w:val="28"/>
        </w:rPr>
        <w:t xml:space="preserve">. </w:t>
      </w:r>
    </w:p>
    <w:p w14:paraId="4B274140"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Постановлением администрации Киселевского городского округа </w:t>
      </w:r>
      <w:r w:rsidRPr="00B243FD">
        <w:rPr>
          <w:snapToGrid w:val="0"/>
          <w:color w:val="000000"/>
          <w:sz w:val="28"/>
          <w:szCs w:val="28"/>
        </w:rPr>
        <w:br/>
        <w:t>от 27.06.2024 № 120 «Об утверждении Схемы теплоснабжения Киселевского городского округа с перспективой до 2036 года. Актуализация на 2025 год».</w:t>
      </w:r>
    </w:p>
    <w:p w14:paraId="3BFF1FC6" w14:textId="77777777" w:rsidR="00B243FD" w:rsidRPr="00B243FD" w:rsidRDefault="00B243FD" w:rsidP="00B243FD">
      <w:pPr>
        <w:ind w:firstLine="709"/>
        <w:jc w:val="both"/>
        <w:rPr>
          <w:snapToGrid w:val="0"/>
          <w:sz w:val="28"/>
          <w:szCs w:val="28"/>
        </w:rPr>
      </w:pPr>
      <w:r w:rsidRPr="00B243FD">
        <w:rPr>
          <w:snapToGrid w:val="0"/>
          <w:sz w:val="28"/>
          <w:szCs w:val="28"/>
        </w:rPr>
        <w:t xml:space="preserve">Согласно схеме теплоснабжения, отпуск тепловой энергии </w:t>
      </w:r>
      <w:r w:rsidRPr="00B243FD">
        <w:rPr>
          <w:snapToGrid w:val="0"/>
          <w:sz w:val="28"/>
          <w:szCs w:val="28"/>
        </w:rPr>
        <w:br/>
        <w:t xml:space="preserve">на потребительский рынок на 2025 год составляет 14,404 тыс. Гкал. </w:t>
      </w:r>
    </w:p>
    <w:p w14:paraId="4572BB82" w14:textId="77777777" w:rsidR="00B243FD" w:rsidRPr="00B243FD" w:rsidRDefault="00B243FD" w:rsidP="00B243FD">
      <w:pPr>
        <w:ind w:firstLine="709"/>
        <w:jc w:val="both"/>
        <w:rPr>
          <w:snapToGrid w:val="0"/>
          <w:sz w:val="28"/>
          <w:szCs w:val="28"/>
        </w:rPr>
      </w:pPr>
      <w:r w:rsidRPr="00B243FD">
        <w:rPr>
          <w:snapToGrid w:val="0"/>
          <w:sz w:val="28"/>
          <w:szCs w:val="28"/>
        </w:rPr>
        <w:t>Объем потерь тепловой энергии при передаче устанавливается</w:t>
      </w:r>
      <w:r w:rsidRPr="00B243FD">
        <w:rPr>
          <w:snapToGrid w:val="0"/>
          <w:sz w:val="28"/>
          <w:szCs w:val="28"/>
        </w:rPr>
        <w:br/>
        <w:t>на каждый год долгосрочного периода регулирования, определяется</w:t>
      </w:r>
      <w:r w:rsidRPr="00B243FD">
        <w:rPr>
          <w:snapToGrid w:val="0"/>
          <w:sz w:val="28"/>
          <w:szCs w:val="28"/>
        </w:rPr>
        <w:br/>
        <w:t>в соответствии с пунктом 40 Методических указаний и в течение этого периода не пересматривается.</w:t>
      </w:r>
    </w:p>
    <w:p w14:paraId="5D903621" w14:textId="77777777" w:rsidR="00B243FD" w:rsidRPr="00B243FD" w:rsidRDefault="00B243FD" w:rsidP="00B243FD">
      <w:pPr>
        <w:ind w:firstLine="709"/>
        <w:jc w:val="both"/>
        <w:rPr>
          <w:snapToGrid w:val="0"/>
          <w:sz w:val="28"/>
          <w:szCs w:val="28"/>
        </w:rPr>
      </w:pPr>
      <w:r w:rsidRPr="00B243FD">
        <w:rPr>
          <w:snapToGrid w:val="0"/>
          <w:sz w:val="28"/>
          <w:szCs w:val="28"/>
        </w:rPr>
        <w:t xml:space="preserve">Объем потерь тепловой энергии при передаче от котельной № 43 принимается в объеме 0,867 тыс. Гкал (постановление Региональной энергетической комиссии Кузбасса </w:t>
      </w:r>
      <w:r w:rsidRPr="00B243FD">
        <w:rPr>
          <w:snapToGrid w:val="0"/>
          <w:color w:val="000000"/>
          <w:sz w:val="28"/>
          <w:szCs w:val="28"/>
        </w:rPr>
        <w:t>области от 28.11.2024 № 414).</w:t>
      </w:r>
    </w:p>
    <w:p w14:paraId="007969E8"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тепловой энергии на собственные нужды котельной, принимаются на уровне нормативного значения в процентном отношении </w:t>
      </w:r>
      <w:r w:rsidRPr="00B243FD">
        <w:rPr>
          <w:snapToGrid w:val="0"/>
          <w:sz w:val="28"/>
          <w:szCs w:val="28"/>
        </w:rPr>
        <w:br/>
        <w:t xml:space="preserve">2,52 % или 0,395 тыс. Гкал. </w:t>
      </w:r>
    </w:p>
    <w:p w14:paraId="4CE09B8F" w14:textId="77777777" w:rsidR="00B243FD" w:rsidRPr="00B243FD" w:rsidRDefault="00B243FD" w:rsidP="00B243FD">
      <w:pPr>
        <w:ind w:firstLine="709"/>
        <w:jc w:val="both"/>
        <w:rPr>
          <w:snapToGrid w:val="0"/>
          <w:sz w:val="28"/>
          <w:szCs w:val="28"/>
        </w:rPr>
      </w:pPr>
      <w:r w:rsidRPr="00B243FD">
        <w:rPr>
          <w:snapToGrid w:val="0"/>
          <w:sz w:val="28"/>
          <w:szCs w:val="28"/>
        </w:rPr>
        <w:t>Объемы тепловой энергии по полугодиям 2025 года посчитаны пропорционально сложившемуся факту полезного отпуска тепловой энергии за 2023 год согласно данным шаблона BALANCE.CALC.TARIFF.WARM.FACT.2023:</w:t>
      </w:r>
    </w:p>
    <w:p w14:paraId="5FBC9238" w14:textId="77777777" w:rsidR="00B243FD" w:rsidRPr="00B243FD" w:rsidRDefault="00B243FD" w:rsidP="00B243FD">
      <w:pPr>
        <w:ind w:firstLine="709"/>
        <w:jc w:val="both"/>
        <w:rPr>
          <w:snapToGrid w:val="0"/>
          <w:sz w:val="28"/>
          <w:szCs w:val="28"/>
        </w:rPr>
      </w:pPr>
      <w:r w:rsidRPr="00B243FD">
        <w:rPr>
          <w:snapToGrid w:val="0"/>
          <w:sz w:val="28"/>
          <w:szCs w:val="28"/>
        </w:rPr>
        <w:t xml:space="preserve">7,390 тыс. Гкал. (1 полугодие) + 7,230 тыс. Гкал. (2 полугодие) = </w:t>
      </w:r>
      <w:r w:rsidRPr="00B243FD">
        <w:rPr>
          <w:snapToGrid w:val="0"/>
          <w:sz w:val="28"/>
          <w:szCs w:val="28"/>
        </w:rPr>
        <w:br/>
        <w:t>14,620 тыс. Гкал.</w:t>
      </w:r>
    </w:p>
    <w:p w14:paraId="60424868" w14:textId="77777777" w:rsidR="00B243FD" w:rsidRPr="00B243FD" w:rsidRDefault="00B243FD" w:rsidP="00B243FD">
      <w:pPr>
        <w:ind w:firstLine="709"/>
        <w:jc w:val="both"/>
        <w:rPr>
          <w:snapToGrid w:val="0"/>
          <w:sz w:val="28"/>
          <w:szCs w:val="28"/>
        </w:rPr>
      </w:pPr>
      <w:r w:rsidRPr="00B243FD">
        <w:rPr>
          <w:snapToGrid w:val="0"/>
          <w:sz w:val="28"/>
          <w:szCs w:val="28"/>
        </w:rPr>
        <w:t>Доля отпуска тепловой энергии по полугодиям составила:</w:t>
      </w:r>
    </w:p>
    <w:p w14:paraId="69E0A45B" w14:textId="77777777" w:rsidR="00B243FD" w:rsidRPr="00B243FD" w:rsidRDefault="00B243FD" w:rsidP="00B243FD">
      <w:pPr>
        <w:ind w:firstLine="709"/>
        <w:jc w:val="both"/>
        <w:rPr>
          <w:snapToGrid w:val="0"/>
          <w:sz w:val="28"/>
          <w:szCs w:val="28"/>
        </w:rPr>
      </w:pPr>
      <w:r w:rsidRPr="00B243FD">
        <w:rPr>
          <w:snapToGrid w:val="0"/>
          <w:sz w:val="28"/>
          <w:szCs w:val="28"/>
        </w:rPr>
        <w:t>0,51 % (1 полугодие) = 7,390 тыс. Гкал. ÷ 14,620 тыс. Гкал.</w:t>
      </w:r>
    </w:p>
    <w:p w14:paraId="6A0E2A72" w14:textId="77777777" w:rsidR="00B243FD" w:rsidRPr="00B243FD" w:rsidRDefault="00B243FD" w:rsidP="00B243FD">
      <w:pPr>
        <w:ind w:firstLine="709"/>
        <w:jc w:val="both"/>
        <w:rPr>
          <w:snapToGrid w:val="0"/>
          <w:sz w:val="28"/>
          <w:szCs w:val="28"/>
        </w:rPr>
      </w:pPr>
      <w:r w:rsidRPr="00B243FD">
        <w:rPr>
          <w:snapToGrid w:val="0"/>
          <w:sz w:val="28"/>
          <w:szCs w:val="28"/>
        </w:rPr>
        <w:t>0,49 % (2 полугодие) = 7,230 тыс. Гкал. ÷ 14,620 тыс. Гкал.</w:t>
      </w:r>
    </w:p>
    <w:p w14:paraId="3C7F4D20" w14:textId="77777777" w:rsidR="00B243FD" w:rsidRPr="00B243FD" w:rsidRDefault="00B243FD" w:rsidP="00B243FD">
      <w:pPr>
        <w:ind w:firstLine="709"/>
        <w:jc w:val="both"/>
        <w:rPr>
          <w:snapToGrid w:val="0"/>
          <w:sz w:val="16"/>
          <w:szCs w:val="28"/>
        </w:rPr>
      </w:pPr>
    </w:p>
    <w:p w14:paraId="7ABEAC2C" w14:textId="77777777" w:rsidR="00B243FD" w:rsidRPr="00B243FD" w:rsidRDefault="00B243FD" w:rsidP="00B243FD">
      <w:pPr>
        <w:ind w:firstLine="709"/>
        <w:jc w:val="both"/>
        <w:rPr>
          <w:snapToGrid w:val="0"/>
          <w:sz w:val="28"/>
          <w:szCs w:val="28"/>
        </w:rPr>
      </w:pPr>
      <w:r w:rsidRPr="00B243FD">
        <w:rPr>
          <w:snapToGrid w:val="0"/>
          <w:sz w:val="28"/>
          <w:szCs w:val="28"/>
        </w:rPr>
        <w:t xml:space="preserve">Сводный баланс тепловой энергии </w:t>
      </w:r>
      <w:bookmarkStart w:id="325" w:name="_Hlk115867122"/>
      <w:r w:rsidRPr="00B243FD">
        <w:rPr>
          <w:snapToGrid w:val="0"/>
          <w:sz w:val="28"/>
          <w:szCs w:val="28"/>
        </w:rPr>
        <w:t xml:space="preserve">представлен в таблице </w:t>
      </w:r>
      <w:bookmarkEnd w:id="325"/>
      <w:r w:rsidRPr="00B243FD">
        <w:rPr>
          <w:snapToGrid w:val="0"/>
          <w:sz w:val="28"/>
          <w:szCs w:val="28"/>
        </w:rPr>
        <w:t>7.</w:t>
      </w:r>
    </w:p>
    <w:p w14:paraId="7FE0153B" w14:textId="77777777" w:rsidR="00B243FD" w:rsidRPr="00B243FD" w:rsidRDefault="00B243FD" w:rsidP="00B243FD">
      <w:pPr>
        <w:ind w:firstLine="709"/>
        <w:jc w:val="both"/>
        <w:rPr>
          <w:snapToGrid w:val="0"/>
          <w:sz w:val="14"/>
          <w:szCs w:val="28"/>
        </w:rPr>
      </w:pPr>
    </w:p>
    <w:p w14:paraId="529B855F" w14:textId="77777777" w:rsidR="00B243FD" w:rsidRPr="00B243FD" w:rsidRDefault="00B243FD" w:rsidP="00B243FD">
      <w:pPr>
        <w:numPr>
          <w:ilvl w:val="0"/>
          <w:numId w:val="22"/>
        </w:numPr>
        <w:ind w:left="9214" w:right="-991" w:hanging="1211"/>
        <w:jc w:val="right"/>
        <w:rPr>
          <w:b/>
          <w:snapToGrid w:val="0"/>
          <w:sz w:val="28"/>
          <w:szCs w:val="28"/>
        </w:rPr>
      </w:pPr>
    </w:p>
    <w:p w14:paraId="335880FA" w14:textId="77777777" w:rsidR="00B243FD" w:rsidRPr="00B243FD" w:rsidRDefault="00B243FD" w:rsidP="00B243FD">
      <w:pPr>
        <w:spacing w:after="240"/>
        <w:jc w:val="center"/>
        <w:rPr>
          <w:b/>
          <w:snapToGrid w:val="0"/>
          <w:sz w:val="28"/>
          <w:szCs w:val="28"/>
        </w:rPr>
      </w:pPr>
      <w:r w:rsidRPr="00B243FD">
        <w:rPr>
          <w:b/>
          <w:snapToGrid w:val="0"/>
          <w:sz w:val="28"/>
          <w:szCs w:val="28"/>
        </w:rPr>
        <w:t>Баланс тепловой энергии ООО «ТК «Актив» на 2025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B243FD" w:rsidRPr="00B243FD" w14:paraId="5AE8F4DC" w14:textId="77777777" w:rsidTr="00BD168F">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58CD23" w14:textId="77777777" w:rsidR="00B243FD" w:rsidRPr="00B243FD" w:rsidRDefault="00B243FD" w:rsidP="00B243FD">
            <w:pPr>
              <w:jc w:val="center"/>
            </w:pPr>
            <w:r w:rsidRPr="00B243FD">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C29B26" w14:textId="77777777" w:rsidR="00B243FD" w:rsidRPr="00B243FD" w:rsidRDefault="00B243FD" w:rsidP="00B243FD">
            <w:pPr>
              <w:jc w:val="center"/>
            </w:pPr>
            <w:r w:rsidRPr="00B243FD">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C6B5B4" w14:textId="77777777" w:rsidR="00B243FD" w:rsidRPr="00B243FD" w:rsidRDefault="00B243FD" w:rsidP="00B243FD">
            <w:pPr>
              <w:jc w:val="center"/>
            </w:pPr>
            <w:r w:rsidRPr="00B243FD">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359D60" w14:textId="77777777" w:rsidR="00B243FD" w:rsidRPr="00B243FD" w:rsidRDefault="00B243FD" w:rsidP="00B243FD">
            <w:pPr>
              <w:jc w:val="center"/>
            </w:pPr>
            <w:r w:rsidRPr="00B243FD">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23E31D54" w14:textId="77777777" w:rsidR="00B243FD" w:rsidRPr="00B243FD" w:rsidRDefault="00B243FD" w:rsidP="00B243FD">
            <w:pPr>
              <w:jc w:val="center"/>
            </w:pPr>
            <w:r w:rsidRPr="00B243FD">
              <w:t>в том числе:</w:t>
            </w:r>
          </w:p>
        </w:tc>
      </w:tr>
      <w:tr w:rsidR="00B243FD" w:rsidRPr="00B243FD" w14:paraId="2C634D24" w14:textId="77777777" w:rsidTr="00BD168F">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6067FE1" w14:textId="77777777" w:rsidR="00B243FD" w:rsidRPr="00B243FD" w:rsidRDefault="00B243FD" w:rsidP="00B243FD"/>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32649A0E" w14:textId="77777777" w:rsidR="00B243FD" w:rsidRPr="00B243FD" w:rsidRDefault="00B243FD" w:rsidP="00B243FD"/>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876D138" w14:textId="77777777" w:rsidR="00B243FD" w:rsidRPr="00B243FD" w:rsidRDefault="00B243FD" w:rsidP="00B243FD"/>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1452BC8" w14:textId="77777777" w:rsidR="00B243FD" w:rsidRPr="00B243FD" w:rsidRDefault="00B243FD" w:rsidP="00B243FD"/>
        </w:tc>
        <w:tc>
          <w:tcPr>
            <w:tcW w:w="1417" w:type="dxa"/>
            <w:tcBorders>
              <w:top w:val="nil"/>
              <w:left w:val="nil"/>
              <w:bottom w:val="single" w:sz="4" w:space="0" w:color="auto"/>
              <w:right w:val="single" w:sz="4" w:space="0" w:color="auto"/>
            </w:tcBorders>
            <w:shd w:val="clear" w:color="auto" w:fill="auto"/>
            <w:noWrap/>
            <w:vAlign w:val="center"/>
            <w:hideMark/>
          </w:tcPr>
          <w:p w14:paraId="35AD7AB6" w14:textId="77777777" w:rsidR="00B243FD" w:rsidRPr="00B243FD" w:rsidRDefault="00B243FD" w:rsidP="00B243FD">
            <w:pPr>
              <w:ind w:hanging="108"/>
              <w:jc w:val="center"/>
            </w:pPr>
            <w:r w:rsidRPr="00B243FD">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B4976E6" w14:textId="77777777" w:rsidR="00B243FD" w:rsidRPr="00B243FD" w:rsidRDefault="00B243FD" w:rsidP="00B243FD">
            <w:pPr>
              <w:ind w:hanging="108"/>
              <w:jc w:val="center"/>
            </w:pPr>
            <w:r w:rsidRPr="00B243FD">
              <w:t>2 полугодие</w:t>
            </w:r>
          </w:p>
        </w:tc>
      </w:tr>
      <w:tr w:rsidR="00B243FD" w:rsidRPr="00B243FD" w14:paraId="6DC414E6"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933405" w14:textId="77777777" w:rsidR="00B243FD" w:rsidRPr="00B243FD" w:rsidRDefault="00B243FD" w:rsidP="00B243FD">
            <w:pPr>
              <w:jc w:val="center"/>
            </w:pPr>
            <w:r w:rsidRPr="00B243FD">
              <w:t>1.</w:t>
            </w:r>
          </w:p>
        </w:tc>
        <w:tc>
          <w:tcPr>
            <w:tcW w:w="3262" w:type="dxa"/>
            <w:tcBorders>
              <w:top w:val="nil"/>
              <w:left w:val="nil"/>
              <w:bottom w:val="single" w:sz="4" w:space="0" w:color="auto"/>
              <w:right w:val="single" w:sz="4" w:space="0" w:color="auto"/>
            </w:tcBorders>
            <w:shd w:val="clear" w:color="auto" w:fill="auto"/>
            <w:noWrap/>
            <w:vAlign w:val="center"/>
            <w:hideMark/>
          </w:tcPr>
          <w:p w14:paraId="423F8AC5" w14:textId="77777777" w:rsidR="00B243FD" w:rsidRPr="00B243FD" w:rsidRDefault="00B243FD" w:rsidP="00B243FD">
            <w:pPr>
              <w:ind w:right="-248"/>
            </w:pPr>
            <w:r w:rsidRPr="00B243FD">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1ABB7139"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36064" w14:textId="77777777" w:rsidR="00B243FD" w:rsidRPr="00B243FD" w:rsidRDefault="00B243FD" w:rsidP="00B243FD">
            <w:pPr>
              <w:jc w:val="center"/>
            </w:pPr>
            <w:r w:rsidRPr="00B243FD">
              <w:rPr>
                <w:snapToGrid w:val="0"/>
              </w:rPr>
              <w:t>15,666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AC59726" w14:textId="77777777" w:rsidR="00B243FD" w:rsidRPr="00B243FD" w:rsidRDefault="00B243FD" w:rsidP="00B243FD">
            <w:pPr>
              <w:jc w:val="center"/>
              <w:rPr>
                <w:snapToGrid w:val="0"/>
              </w:rPr>
            </w:pPr>
            <w:r w:rsidRPr="00B243FD">
              <w:rPr>
                <w:snapToGrid w:val="0"/>
              </w:rPr>
              <w:t>7,993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4456D6" w14:textId="77777777" w:rsidR="00B243FD" w:rsidRPr="00B243FD" w:rsidRDefault="00B243FD" w:rsidP="00B243FD">
            <w:pPr>
              <w:jc w:val="center"/>
              <w:rPr>
                <w:snapToGrid w:val="0"/>
              </w:rPr>
            </w:pPr>
            <w:r w:rsidRPr="00B243FD">
              <w:rPr>
                <w:snapToGrid w:val="0"/>
              </w:rPr>
              <w:t>7,673</w:t>
            </w:r>
          </w:p>
        </w:tc>
      </w:tr>
      <w:tr w:rsidR="00B243FD" w:rsidRPr="00B243FD" w14:paraId="1D89128F"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62AE7F" w14:textId="77777777" w:rsidR="00B243FD" w:rsidRPr="00B243FD" w:rsidRDefault="00B243FD" w:rsidP="00B243FD">
            <w:pPr>
              <w:jc w:val="center"/>
            </w:pPr>
            <w:r w:rsidRPr="00B243FD">
              <w:t>2.</w:t>
            </w:r>
          </w:p>
        </w:tc>
        <w:tc>
          <w:tcPr>
            <w:tcW w:w="3262" w:type="dxa"/>
            <w:tcBorders>
              <w:top w:val="nil"/>
              <w:left w:val="nil"/>
              <w:bottom w:val="single" w:sz="4" w:space="0" w:color="auto"/>
              <w:right w:val="single" w:sz="4" w:space="0" w:color="auto"/>
            </w:tcBorders>
            <w:shd w:val="clear" w:color="auto" w:fill="auto"/>
            <w:noWrap/>
            <w:vAlign w:val="center"/>
            <w:hideMark/>
          </w:tcPr>
          <w:p w14:paraId="62CD0A30" w14:textId="77777777" w:rsidR="00B243FD" w:rsidRPr="00B243FD" w:rsidRDefault="00B243FD" w:rsidP="00B243FD">
            <w:r w:rsidRPr="00B243FD">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6F0CBB49"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D648" w14:textId="77777777" w:rsidR="00B243FD" w:rsidRPr="00B243FD" w:rsidRDefault="00B243FD" w:rsidP="00B243FD">
            <w:pPr>
              <w:jc w:val="center"/>
            </w:pPr>
            <w:r w:rsidRPr="00B243FD">
              <w:rPr>
                <w:snapToGrid w:val="0"/>
              </w:rPr>
              <w:t>0,395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1E5E40" w14:textId="77777777" w:rsidR="00B243FD" w:rsidRPr="00B243FD" w:rsidRDefault="00B243FD" w:rsidP="00B243FD">
            <w:pPr>
              <w:jc w:val="center"/>
              <w:rPr>
                <w:snapToGrid w:val="0"/>
              </w:rPr>
            </w:pPr>
            <w:r w:rsidRPr="00B243FD">
              <w:rPr>
                <w:snapToGrid w:val="0"/>
              </w:rPr>
              <w:t>0,205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128BC6" w14:textId="77777777" w:rsidR="00B243FD" w:rsidRPr="00B243FD" w:rsidRDefault="00B243FD" w:rsidP="00B243FD">
            <w:pPr>
              <w:jc w:val="center"/>
              <w:rPr>
                <w:snapToGrid w:val="0"/>
              </w:rPr>
            </w:pPr>
            <w:r w:rsidRPr="00B243FD">
              <w:rPr>
                <w:snapToGrid w:val="0"/>
              </w:rPr>
              <w:t>0,190</w:t>
            </w:r>
          </w:p>
        </w:tc>
      </w:tr>
      <w:tr w:rsidR="00B243FD" w:rsidRPr="00B243FD" w14:paraId="6C7F6692"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99B385" w14:textId="77777777" w:rsidR="00B243FD" w:rsidRPr="00B243FD" w:rsidRDefault="00B243FD" w:rsidP="00B243FD">
            <w:pPr>
              <w:jc w:val="center"/>
            </w:pPr>
            <w:r w:rsidRPr="00B243FD">
              <w:t>3.</w:t>
            </w:r>
          </w:p>
        </w:tc>
        <w:tc>
          <w:tcPr>
            <w:tcW w:w="3262" w:type="dxa"/>
            <w:tcBorders>
              <w:top w:val="nil"/>
              <w:left w:val="nil"/>
              <w:bottom w:val="nil"/>
              <w:right w:val="nil"/>
            </w:tcBorders>
            <w:shd w:val="clear" w:color="auto" w:fill="auto"/>
            <w:noWrap/>
            <w:vAlign w:val="center"/>
            <w:hideMark/>
          </w:tcPr>
          <w:p w14:paraId="5988B84D" w14:textId="77777777" w:rsidR="00B243FD" w:rsidRPr="00B243FD" w:rsidRDefault="00B243FD" w:rsidP="00B243FD">
            <w:r w:rsidRPr="00B243FD">
              <w:t xml:space="preserve">Отпуск тепловой энергии в сеть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134AA5"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392A1" w14:textId="77777777" w:rsidR="00B243FD" w:rsidRPr="00B243FD" w:rsidRDefault="00B243FD" w:rsidP="00B243FD">
            <w:pPr>
              <w:jc w:val="center"/>
            </w:pPr>
            <w:r w:rsidRPr="00B243FD">
              <w:rPr>
                <w:snapToGrid w:val="0"/>
              </w:rPr>
              <w:t>15,271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BCF98A" w14:textId="77777777" w:rsidR="00B243FD" w:rsidRPr="00B243FD" w:rsidRDefault="00B243FD" w:rsidP="00B243FD">
            <w:pPr>
              <w:jc w:val="center"/>
              <w:rPr>
                <w:snapToGrid w:val="0"/>
              </w:rPr>
            </w:pPr>
            <w:r w:rsidRPr="00B243FD">
              <w:rPr>
                <w:snapToGrid w:val="0"/>
              </w:rPr>
              <w:t>7,788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BDEED0" w14:textId="77777777" w:rsidR="00B243FD" w:rsidRPr="00B243FD" w:rsidRDefault="00B243FD" w:rsidP="00B243FD">
            <w:pPr>
              <w:jc w:val="center"/>
              <w:rPr>
                <w:snapToGrid w:val="0"/>
              </w:rPr>
            </w:pPr>
            <w:r w:rsidRPr="00B243FD">
              <w:rPr>
                <w:snapToGrid w:val="0"/>
              </w:rPr>
              <w:t>7,483</w:t>
            </w:r>
          </w:p>
        </w:tc>
      </w:tr>
      <w:tr w:rsidR="00B243FD" w:rsidRPr="00B243FD" w14:paraId="5453ED1A"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8ED40A" w14:textId="77777777" w:rsidR="00B243FD" w:rsidRPr="00B243FD" w:rsidRDefault="00B243FD" w:rsidP="00B243FD">
            <w:pPr>
              <w:jc w:val="center"/>
            </w:pPr>
            <w:r w:rsidRPr="00B243FD">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78697E23" w14:textId="77777777" w:rsidR="00B243FD" w:rsidRPr="00B243FD" w:rsidRDefault="00B243FD" w:rsidP="00B243FD">
            <w:r w:rsidRPr="00B243FD">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02190452"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77E28" w14:textId="77777777" w:rsidR="00B243FD" w:rsidRPr="00B243FD" w:rsidRDefault="00B243FD" w:rsidP="00B243FD">
            <w:pPr>
              <w:jc w:val="center"/>
            </w:pPr>
            <w:r w:rsidRPr="00B243FD">
              <w:rPr>
                <w:snapToGrid w:val="0"/>
              </w:rPr>
              <w:t>0,867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43F7922" w14:textId="77777777" w:rsidR="00B243FD" w:rsidRPr="00B243FD" w:rsidRDefault="00B243FD" w:rsidP="00B243FD">
            <w:pPr>
              <w:jc w:val="center"/>
              <w:rPr>
                <w:snapToGrid w:val="0"/>
              </w:rPr>
            </w:pPr>
            <w:r w:rsidRPr="00B243FD">
              <w:rPr>
                <w:snapToGrid w:val="0"/>
              </w:rPr>
              <w:t>0,442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16EB76" w14:textId="77777777" w:rsidR="00B243FD" w:rsidRPr="00B243FD" w:rsidRDefault="00B243FD" w:rsidP="00B243FD">
            <w:pPr>
              <w:jc w:val="center"/>
              <w:rPr>
                <w:snapToGrid w:val="0"/>
              </w:rPr>
            </w:pPr>
            <w:r w:rsidRPr="00B243FD">
              <w:rPr>
                <w:snapToGrid w:val="0"/>
              </w:rPr>
              <w:t>0,425</w:t>
            </w:r>
          </w:p>
        </w:tc>
      </w:tr>
      <w:tr w:rsidR="00B243FD" w:rsidRPr="00B243FD" w14:paraId="0B82169C"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BBD31E" w14:textId="77777777" w:rsidR="00B243FD" w:rsidRPr="00B243FD" w:rsidRDefault="00B243FD" w:rsidP="00B243FD">
            <w:pPr>
              <w:jc w:val="center"/>
            </w:pPr>
            <w:r w:rsidRPr="00B243FD">
              <w:lastRenderedPageBreak/>
              <w:t>5.</w:t>
            </w:r>
          </w:p>
        </w:tc>
        <w:tc>
          <w:tcPr>
            <w:tcW w:w="3262" w:type="dxa"/>
            <w:tcBorders>
              <w:top w:val="nil"/>
              <w:left w:val="nil"/>
              <w:bottom w:val="single" w:sz="4" w:space="0" w:color="auto"/>
              <w:right w:val="single" w:sz="4" w:space="0" w:color="auto"/>
            </w:tcBorders>
            <w:shd w:val="clear" w:color="auto" w:fill="auto"/>
            <w:noWrap/>
            <w:vAlign w:val="center"/>
            <w:hideMark/>
          </w:tcPr>
          <w:p w14:paraId="6A9EE31D" w14:textId="77777777" w:rsidR="00B243FD" w:rsidRPr="00B243FD" w:rsidRDefault="00B243FD" w:rsidP="00B243FD">
            <w:r w:rsidRPr="00B243FD">
              <w:t>Отпуск тепловой энергии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6C7BB8BB" w14:textId="77777777" w:rsidR="00B243FD" w:rsidRPr="00B243FD" w:rsidRDefault="00B243FD" w:rsidP="00B243FD">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ADF09" w14:textId="77777777" w:rsidR="00B243FD" w:rsidRPr="00B243FD" w:rsidRDefault="00B243FD" w:rsidP="00B243FD">
            <w:pPr>
              <w:jc w:val="center"/>
            </w:pPr>
            <w:r w:rsidRPr="00B243FD">
              <w:rPr>
                <w:snapToGrid w:val="0"/>
              </w:rPr>
              <w:t>14,404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FB34E9" w14:textId="77777777" w:rsidR="00B243FD" w:rsidRPr="00B243FD" w:rsidRDefault="00B243FD" w:rsidP="00B243FD">
            <w:pPr>
              <w:jc w:val="center"/>
              <w:rPr>
                <w:snapToGrid w:val="0"/>
              </w:rPr>
            </w:pPr>
            <w:r w:rsidRPr="00B243FD">
              <w:rPr>
                <w:snapToGrid w:val="0"/>
              </w:rPr>
              <w:t>7,346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29A3EA" w14:textId="77777777" w:rsidR="00B243FD" w:rsidRPr="00B243FD" w:rsidRDefault="00B243FD" w:rsidP="00B243FD">
            <w:pPr>
              <w:jc w:val="center"/>
              <w:rPr>
                <w:snapToGrid w:val="0"/>
              </w:rPr>
            </w:pPr>
            <w:r w:rsidRPr="00B243FD">
              <w:rPr>
                <w:snapToGrid w:val="0"/>
              </w:rPr>
              <w:t>7,058</w:t>
            </w:r>
          </w:p>
        </w:tc>
      </w:tr>
    </w:tbl>
    <w:p w14:paraId="18AA26E8" w14:textId="77777777" w:rsidR="00B243FD" w:rsidRPr="00B243FD" w:rsidRDefault="00B243FD" w:rsidP="00B243FD">
      <w:pPr>
        <w:ind w:firstLine="851"/>
        <w:jc w:val="both"/>
        <w:rPr>
          <w:snapToGrid w:val="0"/>
          <w:sz w:val="28"/>
          <w:szCs w:val="28"/>
        </w:rPr>
      </w:pPr>
    </w:p>
    <w:p w14:paraId="52A349A7" w14:textId="77777777" w:rsidR="00B243FD" w:rsidRPr="00B243FD" w:rsidRDefault="00B243FD" w:rsidP="00B243FD">
      <w:pPr>
        <w:ind w:firstLine="709"/>
        <w:jc w:val="both"/>
        <w:rPr>
          <w:snapToGrid w:val="0"/>
          <w:sz w:val="28"/>
          <w:szCs w:val="28"/>
        </w:rPr>
      </w:pPr>
      <w:r w:rsidRPr="00B243FD">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по указанным категориям потребителей за последние 3 года.</w:t>
      </w:r>
    </w:p>
    <w:p w14:paraId="5D4D6E6C" w14:textId="77777777" w:rsidR="00B243FD" w:rsidRPr="00B243FD" w:rsidRDefault="00B243FD" w:rsidP="00B243FD">
      <w:pPr>
        <w:ind w:firstLine="709"/>
        <w:jc w:val="both"/>
        <w:rPr>
          <w:snapToGrid w:val="0"/>
          <w:sz w:val="28"/>
          <w:szCs w:val="28"/>
        </w:rPr>
      </w:pPr>
    </w:p>
    <w:p w14:paraId="7E920E81" w14:textId="77777777" w:rsidR="00B243FD" w:rsidRPr="00B243FD" w:rsidRDefault="00B243FD" w:rsidP="00B243FD">
      <w:pPr>
        <w:numPr>
          <w:ilvl w:val="0"/>
          <w:numId w:val="22"/>
        </w:numPr>
        <w:ind w:left="9214" w:right="-991" w:hanging="1211"/>
        <w:jc w:val="right"/>
        <w:rPr>
          <w:snapToGrid w:val="0"/>
          <w:sz w:val="28"/>
          <w:szCs w:val="28"/>
        </w:rPr>
      </w:pPr>
    </w:p>
    <w:p w14:paraId="444372EF" w14:textId="77777777" w:rsidR="00B243FD" w:rsidRPr="00B243FD" w:rsidRDefault="00B243FD" w:rsidP="00B243FD">
      <w:pPr>
        <w:spacing w:before="120" w:after="120"/>
        <w:jc w:val="center"/>
        <w:rPr>
          <w:b/>
          <w:snapToGrid w:val="0"/>
          <w:sz w:val="28"/>
          <w:szCs w:val="28"/>
        </w:rPr>
      </w:pPr>
      <w:r w:rsidRPr="00B243FD">
        <w:rPr>
          <w:b/>
          <w:snapToGrid w:val="0"/>
          <w:sz w:val="28"/>
          <w:szCs w:val="28"/>
        </w:rPr>
        <w:t>Расчет полезного отпуска тепловой энергии для населения на 2025 год</w:t>
      </w:r>
    </w:p>
    <w:p w14:paraId="6A9D0F44" w14:textId="77777777" w:rsidR="00B243FD" w:rsidRPr="00B243FD" w:rsidRDefault="00B243FD" w:rsidP="00B243FD">
      <w:pPr>
        <w:spacing w:before="120" w:after="120"/>
        <w:jc w:val="center"/>
        <w:rPr>
          <w:b/>
          <w:snapToGrid w:val="0"/>
          <w:sz w:val="28"/>
          <w:szCs w:val="28"/>
        </w:rPr>
      </w:pPr>
      <w:r w:rsidRPr="00B243FD">
        <w:rPr>
          <w:b/>
          <w:snapToGrid w:val="0"/>
          <w:sz w:val="28"/>
          <w:szCs w:val="28"/>
        </w:rPr>
        <w:t xml:space="preserve">с учетом динамики </w:t>
      </w:r>
    </w:p>
    <w:tbl>
      <w:tblPr>
        <w:tblW w:w="9639" w:type="dxa"/>
        <w:tblInd w:w="108" w:type="dxa"/>
        <w:tblLayout w:type="fixed"/>
        <w:tblLook w:val="04A0" w:firstRow="1" w:lastRow="0" w:firstColumn="1" w:lastColumn="0" w:noHBand="0" w:noVBand="1"/>
      </w:tblPr>
      <w:tblGrid>
        <w:gridCol w:w="3213"/>
        <w:gridCol w:w="3213"/>
        <w:gridCol w:w="3213"/>
      </w:tblGrid>
      <w:tr w:rsidR="00B243FD" w:rsidRPr="00B243FD" w14:paraId="5AE600EB" w14:textId="77777777" w:rsidTr="00BD168F">
        <w:trPr>
          <w:trHeight w:val="556"/>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F98BE" w14:textId="77777777" w:rsidR="00B243FD" w:rsidRPr="00B243FD" w:rsidRDefault="00B243FD" w:rsidP="00B243FD">
            <w:pPr>
              <w:jc w:val="center"/>
              <w:rPr>
                <w:snapToGrid w:val="0"/>
                <w:color w:val="000000"/>
              </w:rPr>
            </w:pPr>
            <w:r w:rsidRPr="00B243FD">
              <w:rPr>
                <w:snapToGrid w:val="0"/>
                <w:color w:val="000000"/>
              </w:rPr>
              <w:t>Период</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3C738039" w14:textId="77777777" w:rsidR="00B243FD" w:rsidRPr="00B243FD" w:rsidRDefault="00B243FD" w:rsidP="00B243FD">
            <w:pPr>
              <w:jc w:val="center"/>
              <w:rPr>
                <w:snapToGrid w:val="0"/>
                <w:color w:val="000000"/>
              </w:rPr>
            </w:pPr>
            <w:r w:rsidRPr="00B243FD">
              <w:rPr>
                <w:snapToGrid w:val="0"/>
                <w:color w:val="000000"/>
              </w:rPr>
              <w:t xml:space="preserve">Население, </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360AE452" w14:textId="77777777" w:rsidR="00B243FD" w:rsidRPr="00B243FD" w:rsidRDefault="00B243FD" w:rsidP="00B243FD">
            <w:pPr>
              <w:jc w:val="center"/>
              <w:rPr>
                <w:snapToGrid w:val="0"/>
                <w:color w:val="000000"/>
              </w:rPr>
            </w:pPr>
            <w:r w:rsidRPr="00B243FD">
              <w:rPr>
                <w:snapToGrid w:val="0"/>
                <w:color w:val="000000"/>
              </w:rPr>
              <w:t xml:space="preserve">Динамика населения </w:t>
            </w:r>
          </w:p>
        </w:tc>
      </w:tr>
      <w:tr w:rsidR="00B243FD" w:rsidRPr="00B243FD" w14:paraId="6F3D91E4"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tcPr>
          <w:p w14:paraId="44BE1D20" w14:textId="77777777" w:rsidR="00B243FD" w:rsidRPr="00B243FD" w:rsidRDefault="00B243FD" w:rsidP="00B243FD">
            <w:pPr>
              <w:jc w:val="center"/>
              <w:rPr>
                <w:snapToGrid w:val="0"/>
                <w:color w:val="000000"/>
              </w:rPr>
            </w:pPr>
          </w:p>
        </w:tc>
        <w:tc>
          <w:tcPr>
            <w:tcW w:w="321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4C7021BA" w14:textId="77777777" w:rsidR="00B243FD" w:rsidRPr="00B243FD" w:rsidRDefault="00B243FD" w:rsidP="00B243FD">
            <w:pPr>
              <w:jc w:val="center"/>
              <w:rPr>
                <w:snapToGrid w:val="0"/>
              </w:rPr>
            </w:pPr>
            <w:r w:rsidRPr="00B243FD">
              <w:rPr>
                <w:snapToGrid w:val="0"/>
              </w:rPr>
              <w:t>тыс. Гкал</w:t>
            </w:r>
          </w:p>
        </w:tc>
        <w:tc>
          <w:tcPr>
            <w:tcW w:w="3213" w:type="dxa"/>
            <w:tcBorders>
              <w:top w:val="single" w:sz="8" w:space="0" w:color="auto"/>
              <w:left w:val="nil"/>
              <w:bottom w:val="single" w:sz="4" w:space="0" w:color="auto"/>
              <w:right w:val="single" w:sz="8" w:space="0" w:color="auto"/>
            </w:tcBorders>
            <w:shd w:val="clear" w:color="000000" w:fill="FFFFFF"/>
            <w:noWrap/>
            <w:vAlign w:val="bottom"/>
          </w:tcPr>
          <w:p w14:paraId="04CAB2E4" w14:textId="77777777" w:rsidR="00B243FD" w:rsidRPr="00B243FD" w:rsidRDefault="00B243FD" w:rsidP="00B243FD">
            <w:pPr>
              <w:jc w:val="center"/>
              <w:rPr>
                <w:snapToGrid w:val="0"/>
              </w:rPr>
            </w:pPr>
            <w:r w:rsidRPr="00B243FD">
              <w:rPr>
                <w:snapToGrid w:val="0"/>
              </w:rPr>
              <w:t>доля</w:t>
            </w:r>
          </w:p>
        </w:tc>
      </w:tr>
      <w:tr w:rsidR="00B243FD" w:rsidRPr="00B243FD" w14:paraId="61207B8A"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2812D975" w14:textId="77777777" w:rsidR="00B243FD" w:rsidRPr="00B243FD" w:rsidRDefault="00B243FD" w:rsidP="00B243FD">
            <w:pPr>
              <w:jc w:val="center"/>
              <w:rPr>
                <w:snapToGrid w:val="0"/>
                <w:color w:val="000000"/>
              </w:rPr>
            </w:pPr>
            <w:r w:rsidRPr="00B243FD">
              <w:rPr>
                <w:snapToGrid w:val="0"/>
                <w:color w:val="000000"/>
              </w:rPr>
              <w:t>2020</w:t>
            </w:r>
          </w:p>
        </w:tc>
        <w:tc>
          <w:tcPr>
            <w:tcW w:w="3213" w:type="dxa"/>
            <w:tcBorders>
              <w:top w:val="nil"/>
              <w:left w:val="single" w:sz="4" w:space="0" w:color="auto"/>
              <w:bottom w:val="single" w:sz="4" w:space="0" w:color="auto"/>
              <w:right w:val="single" w:sz="4" w:space="0" w:color="auto"/>
            </w:tcBorders>
            <w:shd w:val="clear" w:color="000000" w:fill="FFFFFF"/>
            <w:noWrap/>
            <w:vAlign w:val="bottom"/>
          </w:tcPr>
          <w:p w14:paraId="762D1A45" w14:textId="77777777" w:rsidR="00B243FD" w:rsidRPr="00B243FD" w:rsidRDefault="00B243FD" w:rsidP="00B243FD">
            <w:pPr>
              <w:jc w:val="center"/>
              <w:rPr>
                <w:snapToGrid w:val="0"/>
              </w:rPr>
            </w:pPr>
            <w:r w:rsidRPr="00B243FD">
              <w:rPr>
                <w:snapToGrid w:val="0"/>
              </w:rPr>
              <w:t>12,155</w:t>
            </w:r>
          </w:p>
        </w:tc>
        <w:tc>
          <w:tcPr>
            <w:tcW w:w="3213" w:type="dxa"/>
            <w:tcBorders>
              <w:top w:val="nil"/>
              <w:left w:val="nil"/>
              <w:bottom w:val="single" w:sz="4" w:space="0" w:color="auto"/>
              <w:right w:val="single" w:sz="8" w:space="0" w:color="auto"/>
            </w:tcBorders>
            <w:shd w:val="clear" w:color="000000" w:fill="FFFFFF"/>
            <w:noWrap/>
            <w:vAlign w:val="center"/>
            <w:hideMark/>
          </w:tcPr>
          <w:p w14:paraId="3B55AED2" w14:textId="77777777" w:rsidR="00B243FD" w:rsidRPr="00B243FD" w:rsidRDefault="00B243FD" w:rsidP="00B243FD">
            <w:pPr>
              <w:jc w:val="center"/>
              <w:rPr>
                <w:snapToGrid w:val="0"/>
              </w:rPr>
            </w:pPr>
            <w:r w:rsidRPr="00B243FD">
              <w:rPr>
                <w:snapToGrid w:val="0"/>
              </w:rPr>
              <w:t>-</w:t>
            </w:r>
          </w:p>
        </w:tc>
      </w:tr>
      <w:tr w:rsidR="00B243FD" w:rsidRPr="00B243FD" w14:paraId="55BB62A6"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36304163" w14:textId="77777777" w:rsidR="00B243FD" w:rsidRPr="00B243FD" w:rsidRDefault="00B243FD" w:rsidP="00B243FD">
            <w:pPr>
              <w:jc w:val="center"/>
              <w:rPr>
                <w:snapToGrid w:val="0"/>
                <w:color w:val="000000"/>
              </w:rPr>
            </w:pPr>
            <w:r w:rsidRPr="00B243FD">
              <w:rPr>
                <w:snapToGrid w:val="0"/>
                <w:color w:val="000000"/>
              </w:rPr>
              <w:t>2021</w:t>
            </w:r>
          </w:p>
        </w:tc>
        <w:tc>
          <w:tcPr>
            <w:tcW w:w="3213" w:type="dxa"/>
            <w:tcBorders>
              <w:top w:val="nil"/>
              <w:left w:val="single" w:sz="4" w:space="0" w:color="auto"/>
              <w:bottom w:val="single" w:sz="4" w:space="0" w:color="auto"/>
              <w:right w:val="single" w:sz="4" w:space="0" w:color="auto"/>
            </w:tcBorders>
            <w:shd w:val="clear" w:color="000000" w:fill="FFFFFF"/>
            <w:noWrap/>
            <w:vAlign w:val="bottom"/>
          </w:tcPr>
          <w:p w14:paraId="74494E26" w14:textId="77777777" w:rsidR="00B243FD" w:rsidRPr="00B243FD" w:rsidRDefault="00B243FD" w:rsidP="00B243FD">
            <w:pPr>
              <w:jc w:val="center"/>
              <w:rPr>
                <w:snapToGrid w:val="0"/>
              </w:rPr>
            </w:pPr>
            <w:r w:rsidRPr="00B243FD">
              <w:rPr>
                <w:snapToGrid w:val="0"/>
              </w:rPr>
              <w:t>12,231</w:t>
            </w:r>
          </w:p>
        </w:tc>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0A2E" w14:textId="77777777" w:rsidR="00B243FD" w:rsidRPr="00B243FD" w:rsidRDefault="00B243FD" w:rsidP="00B243FD">
            <w:pPr>
              <w:jc w:val="center"/>
            </w:pPr>
            <w:r w:rsidRPr="00B243FD">
              <w:rPr>
                <w:snapToGrid w:val="0"/>
              </w:rPr>
              <w:t>1,006</w:t>
            </w:r>
          </w:p>
        </w:tc>
      </w:tr>
      <w:tr w:rsidR="00B243FD" w:rsidRPr="00B243FD" w14:paraId="4BDE6B25"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10C44F47" w14:textId="77777777" w:rsidR="00B243FD" w:rsidRPr="00B243FD" w:rsidRDefault="00B243FD" w:rsidP="00B243FD">
            <w:pPr>
              <w:jc w:val="center"/>
              <w:rPr>
                <w:snapToGrid w:val="0"/>
                <w:color w:val="000000"/>
              </w:rPr>
            </w:pPr>
            <w:r w:rsidRPr="00B243FD">
              <w:rPr>
                <w:snapToGrid w:val="0"/>
                <w:color w:val="000000"/>
              </w:rPr>
              <w:t>2022</w:t>
            </w:r>
          </w:p>
        </w:tc>
        <w:tc>
          <w:tcPr>
            <w:tcW w:w="3213" w:type="dxa"/>
            <w:tcBorders>
              <w:top w:val="single" w:sz="4" w:space="0" w:color="auto"/>
              <w:left w:val="single" w:sz="4" w:space="0" w:color="auto"/>
              <w:bottom w:val="nil"/>
              <w:right w:val="single" w:sz="4" w:space="0" w:color="auto"/>
            </w:tcBorders>
            <w:shd w:val="clear" w:color="auto" w:fill="auto"/>
            <w:noWrap/>
            <w:vAlign w:val="bottom"/>
          </w:tcPr>
          <w:p w14:paraId="56220985" w14:textId="77777777" w:rsidR="00B243FD" w:rsidRPr="00B243FD" w:rsidRDefault="00B243FD" w:rsidP="00B243FD">
            <w:pPr>
              <w:jc w:val="center"/>
            </w:pPr>
            <w:r w:rsidRPr="00B243FD">
              <w:t>12,141</w:t>
            </w:r>
          </w:p>
        </w:tc>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72D40C07" w14:textId="77777777" w:rsidR="00B243FD" w:rsidRPr="00B243FD" w:rsidRDefault="00B243FD" w:rsidP="00B243FD">
            <w:pPr>
              <w:jc w:val="center"/>
              <w:rPr>
                <w:snapToGrid w:val="0"/>
              </w:rPr>
            </w:pPr>
            <w:r w:rsidRPr="00B243FD">
              <w:rPr>
                <w:snapToGrid w:val="0"/>
              </w:rPr>
              <w:t>0,993</w:t>
            </w:r>
          </w:p>
        </w:tc>
      </w:tr>
      <w:tr w:rsidR="00B243FD" w:rsidRPr="00B243FD" w14:paraId="43D3E7A4"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tcPr>
          <w:p w14:paraId="2EC134FF" w14:textId="77777777" w:rsidR="00B243FD" w:rsidRPr="00B243FD" w:rsidRDefault="00B243FD" w:rsidP="00B243FD">
            <w:pPr>
              <w:jc w:val="center"/>
              <w:rPr>
                <w:snapToGrid w:val="0"/>
                <w:color w:val="000000"/>
              </w:rPr>
            </w:pPr>
            <w:r w:rsidRPr="00B243FD">
              <w:rPr>
                <w:snapToGrid w:val="0"/>
                <w:color w:val="000000"/>
              </w:rPr>
              <w:t>2023</w:t>
            </w:r>
          </w:p>
        </w:tc>
        <w:tc>
          <w:tcPr>
            <w:tcW w:w="3213"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51AEA36" w14:textId="77777777" w:rsidR="00B243FD" w:rsidRPr="00B243FD" w:rsidRDefault="00B243FD" w:rsidP="00B243FD">
            <w:pPr>
              <w:jc w:val="center"/>
              <w:rPr>
                <w:snapToGrid w:val="0"/>
              </w:rPr>
            </w:pPr>
            <w:r w:rsidRPr="00B243FD">
              <w:rPr>
                <w:snapToGrid w:val="0"/>
              </w:rPr>
              <w:t>12,121</w:t>
            </w:r>
          </w:p>
        </w:tc>
        <w:tc>
          <w:tcPr>
            <w:tcW w:w="3213" w:type="dxa"/>
            <w:tcBorders>
              <w:top w:val="nil"/>
              <w:left w:val="single" w:sz="4" w:space="0" w:color="auto"/>
              <w:bottom w:val="single" w:sz="4" w:space="0" w:color="auto"/>
              <w:right w:val="single" w:sz="4" w:space="0" w:color="auto"/>
            </w:tcBorders>
            <w:shd w:val="clear" w:color="auto" w:fill="auto"/>
            <w:noWrap/>
            <w:vAlign w:val="center"/>
          </w:tcPr>
          <w:p w14:paraId="3497EFB6" w14:textId="77777777" w:rsidR="00B243FD" w:rsidRPr="00B243FD" w:rsidRDefault="00B243FD" w:rsidP="00B243FD">
            <w:pPr>
              <w:jc w:val="center"/>
              <w:rPr>
                <w:snapToGrid w:val="0"/>
              </w:rPr>
            </w:pPr>
            <w:r w:rsidRPr="00B243FD">
              <w:rPr>
                <w:snapToGrid w:val="0"/>
              </w:rPr>
              <w:t>0,998</w:t>
            </w:r>
          </w:p>
        </w:tc>
      </w:tr>
      <w:tr w:rsidR="00B243FD" w:rsidRPr="00B243FD" w14:paraId="2F5F3300"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336A6634" w14:textId="77777777" w:rsidR="00B243FD" w:rsidRPr="00B243FD" w:rsidRDefault="00B243FD" w:rsidP="00B243FD">
            <w:pPr>
              <w:jc w:val="center"/>
              <w:rPr>
                <w:snapToGrid w:val="0"/>
                <w:color w:val="000000"/>
              </w:rPr>
            </w:pPr>
            <w:r w:rsidRPr="00B243FD">
              <w:rPr>
                <w:snapToGrid w:val="0"/>
                <w:color w:val="000000"/>
              </w:rPr>
              <w:t>2025</w:t>
            </w:r>
          </w:p>
        </w:tc>
        <w:tc>
          <w:tcPr>
            <w:tcW w:w="3213"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3DFBAC0" w14:textId="77777777" w:rsidR="00B243FD" w:rsidRPr="00B243FD" w:rsidRDefault="00B243FD" w:rsidP="00B243FD">
            <w:pPr>
              <w:jc w:val="center"/>
              <w:rPr>
                <w:snapToGrid w:val="0"/>
                <w:highlight w:val="yellow"/>
              </w:rPr>
            </w:pPr>
            <w:r w:rsidRPr="00B243FD">
              <w:rPr>
                <w:snapToGrid w:val="0"/>
              </w:rPr>
              <w:t>12,110</w:t>
            </w:r>
          </w:p>
        </w:tc>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090C13C5" w14:textId="77777777" w:rsidR="00B243FD" w:rsidRPr="00B243FD" w:rsidRDefault="00B243FD" w:rsidP="00B243FD">
            <w:pPr>
              <w:jc w:val="center"/>
              <w:rPr>
                <w:snapToGrid w:val="0"/>
              </w:rPr>
            </w:pPr>
            <w:r w:rsidRPr="00B243FD">
              <w:rPr>
                <w:snapToGrid w:val="0"/>
              </w:rPr>
              <w:t>0,999 (среднее)</w:t>
            </w:r>
          </w:p>
        </w:tc>
      </w:tr>
    </w:tbl>
    <w:p w14:paraId="723456F2" w14:textId="77777777" w:rsidR="00B243FD" w:rsidRPr="00B243FD" w:rsidRDefault="00B243FD" w:rsidP="00B243FD">
      <w:pPr>
        <w:rPr>
          <w:snapToGrid w:val="0"/>
          <w:sz w:val="28"/>
          <w:szCs w:val="28"/>
          <w:highlight w:val="green"/>
          <w:lang w:eastAsia="en-US"/>
        </w:rPr>
      </w:pPr>
    </w:p>
    <w:p w14:paraId="5CF87AD9" w14:textId="77777777" w:rsidR="00B243FD" w:rsidRPr="00B243FD" w:rsidRDefault="00B243FD" w:rsidP="00B243FD">
      <w:pPr>
        <w:keepNext/>
        <w:numPr>
          <w:ilvl w:val="0"/>
          <w:numId w:val="25"/>
        </w:numPr>
        <w:tabs>
          <w:tab w:val="left" w:pos="567"/>
        </w:tabs>
        <w:jc w:val="center"/>
        <w:outlineLvl w:val="0"/>
        <w:rPr>
          <w:rFonts w:eastAsia="Calibri" w:cs="Arial"/>
          <w:b/>
          <w:bCs/>
          <w:color w:val="000000"/>
          <w:kern w:val="32"/>
          <w:sz w:val="28"/>
          <w:szCs w:val="32"/>
          <w:lang w:val="x-none" w:eastAsia="en-US"/>
        </w:rPr>
      </w:pPr>
      <w:r w:rsidRPr="00B243FD">
        <w:rPr>
          <w:rFonts w:eastAsia="Calibri" w:cs="Arial"/>
          <w:b/>
          <w:bCs/>
          <w:color w:val="000000"/>
          <w:kern w:val="32"/>
          <w:sz w:val="28"/>
          <w:szCs w:val="32"/>
          <w:lang w:val="x-none" w:eastAsia="en-US"/>
        </w:rPr>
        <w:t>Стоимость покупки единицы энергетических ресурсов</w:t>
      </w:r>
    </w:p>
    <w:p w14:paraId="438DB744" w14:textId="77777777" w:rsidR="00B243FD" w:rsidRPr="00B243FD" w:rsidRDefault="00B243FD" w:rsidP="00B243FD">
      <w:pPr>
        <w:ind w:firstLine="709"/>
        <w:jc w:val="both"/>
        <w:rPr>
          <w:snapToGrid w:val="0"/>
          <w:sz w:val="20"/>
          <w:szCs w:val="28"/>
          <w:lang w:val="x-none"/>
        </w:rPr>
      </w:pPr>
    </w:p>
    <w:p w14:paraId="2EBC7CC7" w14:textId="77777777" w:rsidR="00B243FD" w:rsidRPr="00B243FD" w:rsidRDefault="00B243FD" w:rsidP="00B243FD">
      <w:pPr>
        <w:ind w:firstLine="709"/>
        <w:jc w:val="both"/>
        <w:rPr>
          <w:snapToGrid w:val="0"/>
          <w:sz w:val="28"/>
          <w:szCs w:val="28"/>
        </w:rPr>
      </w:pPr>
      <w:r w:rsidRPr="00B243FD">
        <w:rPr>
          <w:snapToGrid w:val="0"/>
          <w:sz w:val="28"/>
          <w:szCs w:val="28"/>
        </w:rPr>
        <w:t xml:space="preserve">Стоимость покупки единицы энергетических ресурсов рассчитывается, </w:t>
      </w:r>
      <w:r w:rsidRPr="00B243FD">
        <w:rPr>
          <w:snapToGrid w:val="0"/>
          <w:sz w:val="28"/>
          <w:szCs w:val="28"/>
        </w:rPr>
        <w:b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00BA64D" w14:textId="77777777" w:rsidR="00B243FD" w:rsidRPr="00B243FD" w:rsidRDefault="00B243FD" w:rsidP="00B243FD">
      <w:pPr>
        <w:rPr>
          <w:snapToGrid w:val="0"/>
          <w:sz w:val="22"/>
          <w:szCs w:val="28"/>
        </w:rPr>
      </w:pPr>
    </w:p>
    <w:p w14:paraId="29F7A0CE" w14:textId="77777777" w:rsidR="00B243FD" w:rsidRPr="00B243FD" w:rsidRDefault="00B243FD" w:rsidP="00B243FD">
      <w:pPr>
        <w:keepNext/>
        <w:keepLines/>
        <w:jc w:val="center"/>
        <w:outlineLvl w:val="1"/>
        <w:rPr>
          <w:rFonts w:eastAsia="Calibri"/>
          <w:b/>
          <w:sz w:val="28"/>
          <w:szCs w:val="28"/>
          <w:lang w:val="x-none" w:eastAsia="en-US"/>
        </w:rPr>
      </w:pPr>
      <w:r w:rsidRPr="00B243FD">
        <w:rPr>
          <w:rFonts w:eastAsia="Calibri"/>
          <w:b/>
          <w:sz w:val="28"/>
          <w:szCs w:val="28"/>
          <w:lang w:eastAsia="en-US"/>
        </w:rPr>
        <w:t>8</w:t>
      </w:r>
      <w:r w:rsidRPr="00B243FD">
        <w:rPr>
          <w:rFonts w:eastAsia="Calibri"/>
          <w:b/>
          <w:sz w:val="28"/>
          <w:szCs w:val="28"/>
          <w:lang w:val="x-none" w:eastAsia="en-US"/>
        </w:rPr>
        <w:t>.1</w:t>
      </w:r>
      <w:r w:rsidRPr="00B243FD">
        <w:rPr>
          <w:rFonts w:eastAsia="Calibri"/>
          <w:b/>
          <w:sz w:val="28"/>
          <w:szCs w:val="28"/>
          <w:lang w:eastAsia="en-US"/>
        </w:rPr>
        <w:t>.</w:t>
      </w:r>
      <w:r w:rsidRPr="00B243FD">
        <w:rPr>
          <w:rFonts w:eastAsia="Calibri"/>
          <w:b/>
          <w:sz w:val="28"/>
          <w:szCs w:val="28"/>
          <w:lang w:val="x-none" w:eastAsia="en-US"/>
        </w:rPr>
        <w:t xml:space="preserve"> Расходы на топливо</w:t>
      </w:r>
    </w:p>
    <w:p w14:paraId="1BE0C798" w14:textId="77777777" w:rsidR="00B243FD" w:rsidRPr="00B243FD" w:rsidRDefault="00B243FD" w:rsidP="00B243FD">
      <w:pPr>
        <w:rPr>
          <w:rFonts w:eastAsia="Calibri"/>
          <w:szCs w:val="28"/>
          <w:lang w:eastAsia="en-US"/>
        </w:rPr>
      </w:pPr>
    </w:p>
    <w:p w14:paraId="1955D402" w14:textId="77777777" w:rsidR="00B243FD" w:rsidRPr="00B243FD" w:rsidRDefault="00B243FD" w:rsidP="00B243FD">
      <w:pPr>
        <w:ind w:firstLine="720"/>
        <w:jc w:val="both"/>
        <w:rPr>
          <w:snapToGrid w:val="0"/>
          <w:color w:val="FF0000"/>
          <w:sz w:val="28"/>
          <w:szCs w:val="28"/>
        </w:rPr>
      </w:pPr>
      <w:r w:rsidRPr="00B243FD">
        <w:rPr>
          <w:snapToGrid w:val="0"/>
          <w:sz w:val="28"/>
          <w:szCs w:val="28"/>
        </w:rPr>
        <w:t xml:space="preserve">По данной статье предприятием планируются расходы в размере </w:t>
      </w:r>
      <w:r w:rsidRPr="00B243FD">
        <w:rPr>
          <w:snapToGrid w:val="0"/>
          <w:sz w:val="28"/>
          <w:szCs w:val="28"/>
        </w:rPr>
        <w:br/>
      </w:r>
      <w:r w:rsidRPr="00B243FD">
        <w:rPr>
          <w:snapToGrid w:val="0"/>
          <w:color w:val="000000"/>
          <w:sz w:val="28"/>
          <w:szCs w:val="28"/>
        </w:rPr>
        <w:t>9 088 тыс. руб.</w:t>
      </w:r>
      <w:r w:rsidRPr="00B243FD">
        <w:rPr>
          <w:snapToGrid w:val="0"/>
          <w:color w:val="FF0000"/>
          <w:sz w:val="28"/>
          <w:szCs w:val="28"/>
        </w:rPr>
        <w:t xml:space="preserve"> </w:t>
      </w:r>
    </w:p>
    <w:p w14:paraId="0CB316A3" w14:textId="77777777" w:rsidR="00B243FD" w:rsidRPr="00B243FD" w:rsidRDefault="00B243FD" w:rsidP="00B243FD">
      <w:pPr>
        <w:ind w:firstLine="720"/>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7830BF" w14:textId="77777777" w:rsidR="00B243FD" w:rsidRPr="00B243FD" w:rsidRDefault="00B243FD" w:rsidP="00B243FD">
      <w:pPr>
        <w:ind w:firstLine="720"/>
        <w:jc w:val="both"/>
        <w:rPr>
          <w:snapToGrid w:val="0"/>
          <w:sz w:val="28"/>
          <w:szCs w:val="28"/>
        </w:rPr>
      </w:pPr>
      <w:r w:rsidRPr="00B243FD">
        <w:rPr>
          <w:snapToGrid w:val="0"/>
          <w:sz w:val="28"/>
          <w:szCs w:val="28"/>
        </w:rPr>
        <w:t xml:space="preserve">Договор на поставку угля в 2024 году </w:t>
      </w:r>
      <w:bookmarkStart w:id="326" w:name="_Hlk115945484"/>
      <w:r w:rsidRPr="00B243FD">
        <w:rPr>
          <w:snapToGrid w:val="0"/>
          <w:sz w:val="28"/>
          <w:szCs w:val="28"/>
        </w:rPr>
        <w:t xml:space="preserve">№ </w:t>
      </w:r>
      <w:bookmarkStart w:id="327" w:name="_Hlk147403545"/>
      <w:r w:rsidRPr="00B243FD">
        <w:rPr>
          <w:snapToGrid w:val="0"/>
          <w:sz w:val="28"/>
          <w:szCs w:val="28"/>
        </w:rPr>
        <w:t>4/1-24 от 18.12.202</w:t>
      </w:r>
      <w:bookmarkEnd w:id="326"/>
      <w:r w:rsidRPr="00B243FD">
        <w:rPr>
          <w:snapToGrid w:val="0"/>
          <w:sz w:val="28"/>
          <w:szCs w:val="28"/>
        </w:rPr>
        <w:t xml:space="preserve">3, заключенный </w:t>
      </w:r>
      <w:bookmarkEnd w:id="327"/>
      <w:r w:rsidRPr="00B243FD">
        <w:rPr>
          <w:snapToGrid w:val="0"/>
          <w:sz w:val="28"/>
          <w:szCs w:val="28"/>
        </w:rPr>
        <w:t xml:space="preserve">с АО «УК «Кузбассразрезуголь», действующий до 31.12.2024 </w:t>
      </w:r>
      <w:r w:rsidRPr="00B243FD">
        <w:rPr>
          <w:snapToGrid w:val="0"/>
          <w:sz w:val="28"/>
          <w:szCs w:val="28"/>
        </w:rPr>
        <w:br/>
        <w:t xml:space="preserve">без автопролонгации (стр. 228-233). Уголь марки ССр - 15 000 т (основное топливо), </w:t>
      </w:r>
      <w:bookmarkStart w:id="328" w:name="_Hlk115944857"/>
      <w:r w:rsidRPr="00B243FD">
        <w:rPr>
          <w:snapToGrid w:val="0"/>
          <w:sz w:val="28"/>
          <w:szCs w:val="28"/>
        </w:rPr>
        <w:t>уголь марки ДГр -</w:t>
      </w:r>
      <w:bookmarkEnd w:id="328"/>
      <w:r w:rsidRPr="00B243FD">
        <w:rPr>
          <w:snapToGrid w:val="0"/>
          <w:sz w:val="28"/>
          <w:szCs w:val="28"/>
        </w:rPr>
        <w:t xml:space="preserve"> 5 000 т. (альтернативное топливо). Доставка товара согласно договору: самовывоз с угольного склада поставщика. Дополнительное соглашение на изменение объема поставляемого угля (по маркам). Цена угля согласно договору составляет:</w:t>
      </w:r>
    </w:p>
    <w:p w14:paraId="16F2FECF" w14:textId="77777777" w:rsidR="00B243FD" w:rsidRPr="00B243FD" w:rsidRDefault="00B243FD" w:rsidP="00B243FD">
      <w:pPr>
        <w:ind w:firstLine="720"/>
        <w:jc w:val="both"/>
        <w:rPr>
          <w:snapToGrid w:val="0"/>
          <w:sz w:val="28"/>
          <w:szCs w:val="28"/>
        </w:rPr>
      </w:pPr>
      <w:bookmarkStart w:id="329" w:name="_Hlk115950732"/>
      <w:r w:rsidRPr="00B243FD">
        <w:rPr>
          <w:snapToGrid w:val="0"/>
          <w:sz w:val="28"/>
          <w:szCs w:val="28"/>
        </w:rPr>
        <w:lastRenderedPageBreak/>
        <w:t>- уголь марки ССр - 1 833,50 руб./т (без НДС и без доставки);</w:t>
      </w:r>
    </w:p>
    <w:bookmarkEnd w:id="329"/>
    <w:p w14:paraId="03260280" w14:textId="77777777" w:rsidR="00B243FD" w:rsidRPr="00B243FD" w:rsidRDefault="00B243FD" w:rsidP="00B243FD">
      <w:pPr>
        <w:ind w:firstLine="720"/>
        <w:jc w:val="both"/>
        <w:rPr>
          <w:snapToGrid w:val="0"/>
          <w:sz w:val="28"/>
          <w:szCs w:val="28"/>
        </w:rPr>
      </w:pPr>
      <w:r w:rsidRPr="00B243FD">
        <w:rPr>
          <w:snapToGrid w:val="0"/>
          <w:sz w:val="28"/>
          <w:szCs w:val="28"/>
        </w:rPr>
        <w:t>- уголь марки ДГр - 1 645,50 руб./т. (без НДС и без доставки).</w:t>
      </w:r>
    </w:p>
    <w:p w14:paraId="643A9DEC" w14:textId="77777777" w:rsidR="00B243FD" w:rsidRPr="00B243FD" w:rsidRDefault="00B243FD" w:rsidP="00B243FD">
      <w:pPr>
        <w:ind w:firstLine="720"/>
        <w:jc w:val="both"/>
        <w:rPr>
          <w:snapToGrid w:val="0"/>
          <w:sz w:val="28"/>
          <w:szCs w:val="28"/>
        </w:rPr>
      </w:pPr>
      <w:r w:rsidRPr="00B243FD">
        <w:rPr>
          <w:snapToGrid w:val="0"/>
          <w:sz w:val="28"/>
          <w:szCs w:val="28"/>
        </w:rPr>
        <w:t xml:space="preserve">Конкурсная документация не представлена. </w:t>
      </w:r>
    </w:p>
    <w:p w14:paraId="37C95422" w14:textId="77777777" w:rsidR="00B243FD" w:rsidRPr="00B243FD" w:rsidRDefault="00B243FD" w:rsidP="00B243FD">
      <w:pPr>
        <w:ind w:firstLine="720"/>
        <w:jc w:val="both"/>
        <w:rPr>
          <w:snapToGrid w:val="0"/>
          <w:sz w:val="28"/>
          <w:szCs w:val="28"/>
        </w:rPr>
      </w:pPr>
      <w:r w:rsidRPr="00B243FD">
        <w:rPr>
          <w:snapToGrid w:val="0"/>
          <w:sz w:val="28"/>
          <w:szCs w:val="28"/>
        </w:rPr>
        <w:t>Оборотно- сальдовая ведомость по счёту 20 за 2023 год по статье «Уголь» - котельная № 43 на сумму 8 069,247 тыс. руб. (стр. 224).</w:t>
      </w:r>
    </w:p>
    <w:p w14:paraId="41AD6E53" w14:textId="77777777" w:rsidR="00B243FD" w:rsidRPr="00B243FD" w:rsidRDefault="00B243FD" w:rsidP="00B243FD">
      <w:pPr>
        <w:ind w:firstLine="720"/>
        <w:jc w:val="both"/>
        <w:rPr>
          <w:snapToGrid w:val="0"/>
          <w:sz w:val="28"/>
          <w:szCs w:val="28"/>
        </w:rPr>
      </w:pPr>
      <w:r w:rsidRPr="00B243FD">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356E350E" w14:textId="77777777" w:rsidR="00B243FD" w:rsidRPr="00B243FD" w:rsidRDefault="00B243FD" w:rsidP="00B243FD">
      <w:pPr>
        <w:ind w:firstLine="720"/>
        <w:jc w:val="both"/>
        <w:rPr>
          <w:snapToGrid w:val="0"/>
          <w:sz w:val="28"/>
          <w:szCs w:val="28"/>
        </w:rPr>
      </w:pPr>
      <w:r w:rsidRPr="00B243FD">
        <w:rPr>
          <w:snapToGrid w:val="0"/>
          <w:sz w:val="28"/>
          <w:szCs w:val="28"/>
        </w:rPr>
        <w:t xml:space="preserve">1) удельный расход топлива на производство 1 Гкал тепловой энергии; </w:t>
      </w:r>
    </w:p>
    <w:p w14:paraId="5FF617D3" w14:textId="77777777" w:rsidR="00B243FD" w:rsidRPr="00B243FD" w:rsidRDefault="00B243FD" w:rsidP="00B243FD">
      <w:pPr>
        <w:ind w:firstLine="720"/>
        <w:jc w:val="both"/>
        <w:rPr>
          <w:snapToGrid w:val="0"/>
          <w:sz w:val="28"/>
          <w:szCs w:val="28"/>
        </w:rPr>
      </w:pPr>
      <w:r w:rsidRPr="00B243FD">
        <w:rPr>
          <w:snapToGrid w:val="0"/>
          <w:sz w:val="28"/>
          <w:szCs w:val="28"/>
        </w:rPr>
        <w:t xml:space="preserve">2) плановая (расчетная) цена на топливо с учетом затрат на его доставку и хранение; </w:t>
      </w:r>
    </w:p>
    <w:p w14:paraId="7EFCED43" w14:textId="77777777" w:rsidR="00B243FD" w:rsidRPr="00B243FD" w:rsidRDefault="00B243FD" w:rsidP="00B243FD">
      <w:pPr>
        <w:ind w:firstLine="720"/>
        <w:jc w:val="both"/>
        <w:rPr>
          <w:snapToGrid w:val="0"/>
          <w:sz w:val="28"/>
          <w:szCs w:val="28"/>
        </w:rPr>
      </w:pPr>
      <w:r w:rsidRPr="00B243FD">
        <w:rPr>
          <w:snapToGrid w:val="0"/>
          <w:sz w:val="28"/>
          <w:szCs w:val="28"/>
        </w:rPr>
        <w:t xml:space="preserve">3) расчетный объем отпуска тепловой энергии, поставляемой </w:t>
      </w:r>
      <w:r w:rsidRPr="00B243FD">
        <w:rPr>
          <w:snapToGrid w:val="0"/>
          <w:sz w:val="28"/>
          <w:szCs w:val="28"/>
        </w:rPr>
        <w:br/>
        <w:t>с коллекторов источника тепловой энергии.</w:t>
      </w:r>
    </w:p>
    <w:p w14:paraId="48272DF5" w14:textId="77777777" w:rsidR="00B243FD" w:rsidRPr="00B243FD" w:rsidRDefault="00B243FD" w:rsidP="00B243FD">
      <w:pPr>
        <w:ind w:firstLine="720"/>
        <w:jc w:val="both"/>
        <w:rPr>
          <w:snapToGrid w:val="0"/>
          <w:sz w:val="28"/>
          <w:szCs w:val="28"/>
        </w:rPr>
      </w:pPr>
      <w:r w:rsidRPr="00B243FD">
        <w:rPr>
          <w:snapToGrid w:val="0"/>
          <w:sz w:val="28"/>
          <w:szCs w:val="28"/>
        </w:rPr>
        <w:t xml:space="preserve">Удельный расход условного топлива для ООО «ТК «Актив» - котельная № 43 установлен постановлением Региональной энергетической комиссии Кузбасса от </w:t>
      </w:r>
      <w:r w:rsidRPr="00B243FD">
        <w:rPr>
          <w:snapToGrid w:val="0"/>
          <w:color w:val="000000"/>
          <w:sz w:val="28"/>
          <w:szCs w:val="28"/>
        </w:rPr>
        <w:t>28.11.2024 № 415 в размере</w:t>
      </w:r>
      <w:r w:rsidRPr="00B243FD">
        <w:rPr>
          <w:snapToGrid w:val="0"/>
          <w:sz w:val="28"/>
          <w:szCs w:val="28"/>
        </w:rPr>
        <w:t xml:space="preserve"> 227,2 кг у.т./Гкал.</w:t>
      </w:r>
    </w:p>
    <w:p w14:paraId="221AEB58" w14:textId="77777777" w:rsidR="00B243FD" w:rsidRPr="00B243FD" w:rsidRDefault="00B243FD" w:rsidP="00B243FD">
      <w:pPr>
        <w:ind w:firstLine="720"/>
        <w:jc w:val="both"/>
        <w:rPr>
          <w:snapToGrid w:val="0"/>
          <w:sz w:val="28"/>
          <w:szCs w:val="28"/>
        </w:rPr>
      </w:pPr>
      <w:r w:rsidRPr="00B243FD">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DC3528D" w14:textId="77777777" w:rsidR="00B243FD" w:rsidRPr="00B243FD" w:rsidRDefault="00B243FD" w:rsidP="00B243FD">
      <w:pPr>
        <w:ind w:firstLine="720"/>
        <w:jc w:val="both"/>
        <w:rPr>
          <w:snapToGrid w:val="0"/>
          <w:sz w:val="28"/>
          <w:szCs w:val="28"/>
        </w:rPr>
      </w:pPr>
      <w:r w:rsidRPr="00B243FD">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B243FD">
        <w:rPr>
          <w:snapToGrid w:val="0"/>
          <w:sz w:val="28"/>
          <w:szCs w:val="28"/>
        </w:rPr>
        <w:br/>
        <w:t xml:space="preserve">на соответствующие товары (услуги) подлежат государственному регулированию; </w:t>
      </w:r>
    </w:p>
    <w:p w14:paraId="4942E548" w14:textId="77777777" w:rsidR="00B243FD" w:rsidRPr="00B243FD" w:rsidRDefault="00B243FD" w:rsidP="00B243FD">
      <w:pPr>
        <w:ind w:firstLine="720"/>
        <w:jc w:val="both"/>
        <w:rPr>
          <w:snapToGrid w:val="0"/>
          <w:sz w:val="28"/>
          <w:szCs w:val="28"/>
        </w:rPr>
      </w:pPr>
      <w:r w:rsidRPr="00B243FD">
        <w:rPr>
          <w:snapToGrid w:val="0"/>
          <w:sz w:val="28"/>
          <w:szCs w:val="28"/>
        </w:rPr>
        <w:t xml:space="preserve">б) цены, установленные в договорах, заключенных в результате проведения торгов; </w:t>
      </w:r>
    </w:p>
    <w:p w14:paraId="2662D0F3" w14:textId="77777777" w:rsidR="00B243FD" w:rsidRPr="00B243FD" w:rsidRDefault="00B243FD" w:rsidP="00B243FD">
      <w:pPr>
        <w:ind w:firstLine="720"/>
        <w:jc w:val="both"/>
        <w:rPr>
          <w:snapToGrid w:val="0"/>
          <w:sz w:val="28"/>
          <w:szCs w:val="28"/>
        </w:rPr>
      </w:pPr>
      <w:r w:rsidRPr="00B243FD">
        <w:rPr>
          <w:snapToGrid w:val="0"/>
          <w:sz w:val="28"/>
          <w:szCs w:val="28"/>
        </w:rPr>
        <w:t xml:space="preserve">в) прогнозные показатели и основные параметры, определенные </w:t>
      </w:r>
      <w:r w:rsidRPr="00B243FD">
        <w:rPr>
          <w:snapToGrid w:val="0"/>
          <w:sz w:val="28"/>
          <w:szCs w:val="28"/>
        </w:rPr>
        <w:br/>
        <w:t xml:space="preserve">в прогнозе социально-экономического развития Российской Федерации </w:t>
      </w:r>
      <w:r w:rsidRPr="00B243FD">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w:t>
      </w:r>
    </w:p>
    <w:p w14:paraId="37F6D34B" w14:textId="77777777" w:rsidR="00B243FD" w:rsidRPr="00B243FD" w:rsidRDefault="00B243FD" w:rsidP="00B243FD">
      <w:pPr>
        <w:ind w:firstLine="720"/>
        <w:jc w:val="both"/>
        <w:rPr>
          <w:snapToGrid w:val="0"/>
          <w:sz w:val="28"/>
          <w:szCs w:val="28"/>
        </w:rPr>
      </w:pPr>
      <w:bookmarkStart w:id="330" w:name="_Hlk180233897"/>
      <w:bookmarkStart w:id="331" w:name="_Hlk180234056"/>
      <w:r w:rsidRPr="00B243FD">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314B5FF" w14:textId="77777777" w:rsidR="00B243FD" w:rsidRPr="00B243FD" w:rsidRDefault="00B243FD" w:rsidP="00B243FD">
      <w:pPr>
        <w:ind w:firstLine="720"/>
        <w:jc w:val="both"/>
        <w:rPr>
          <w:snapToGrid w:val="0"/>
          <w:sz w:val="28"/>
          <w:szCs w:val="28"/>
        </w:rPr>
      </w:pPr>
      <w:r w:rsidRPr="00B243FD">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B243FD">
        <w:rPr>
          <w:snapToGrid w:val="0"/>
          <w:sz w:val="28"/>
          <w:szCs w:val="28"/>
        </w:rPr>
        <w:br/>
        <w:t xml:space="preserve">на соответствующие товары (услуги) подлежат государственному регулированию; </w:t>
      </w:r>
    </w:p>
    <w:p w14:paraId="1C96B1A2" w14:textId="77777777" w:rsidR="00B243FD" w:rsidRPr="00B243FD" w:rsidRDefault="00B243FD" w:rsidP="00B243FD">
      <w:pPr>
        <w:ind w:firstLine="720"/>
        <w:jc w:val="both"/>
        <w:rPr>
          <w:snapToGrid w:val="0"/>
          <w:sz w:val="28"/>
          <w:szCs w:val="28"/>
        </w:rPr>
      </w:pPr>
      <w:r w:rsidRPr="00B243FD">
        <w:rPr>
          <w:snapToGrid w:val="0"/>
          <w:sz w:val="28"/>
          <w:szCs w:val="28"/>
        </w:rPr>
        <w:t xml:space="preserve">б) цены, установленные в договорах, заключенных в результате проведения торгов; </w:t>
      </w:r>
    </w:p>
    <w:p w14:paraId="5C295DF4" w14:textId="77777777" w:rsidR="00B243FD" w:rsidRPr="00B243FD" w:rsidRDefault="00B243FD" w:rsidP="00B243FD">
      <w:pPr>
        <w:ind w:firstLine="720"/>
        <w:jc w:val="both"/>
        <w:rPr>
          <w:snapToGrid w:val="0"/>
          <w:sz w:val="28"/>
          <w:szCs w:val="28"/>
        </w:rPr>
      </w:pPr>
      <w:r w:rsidRPr="00B243FD">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3A064C22" w14:textId="77777777" w:rsidR="00B243FD" w:rsidRPr="00B243FD" w:rsidRDefault="00B243FD" w:rsidP="00B243FD">
      <w:pPr>
        <w:ind w:firstLine="720"/>
        <w:jc w:val="both"/>
        <w:rPr>
          <w:snapToGrid w:val="0"/>
          <w:sz w:val="28"/>
          <w:szCs w:val="28"/>
        </w:rPr>
      </w:pPr>
      <w:r w:rsidRPr="00B243FD">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w:t>
      </w:r>
      <w:r w:rsidRPr="00B243FD">
        <w:rPr>
          <w:snapToGrid w:val="0"/>
          <w:sz w:val="28"/>
          <w:szCs w:val="28"/>
        </w:rPr>
        <w:lastRenderedPageBreak/>
        <w:t>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1EA37CCF" w14:textId="77777777" w:rsidR="00B243FD" w:rsidRPr="00B243FD" w:rsidRDefault="00B243FD" w:rsidP="00B243FD">
      <w:pPr>
        <w:ind w:firstLine="720"/>
        <w:jc w:val="both"/>
        <w:rPr>
          <w:snapToGrid w:val="0"/>
          <w:sz w:val="28"/>
          <w:szCs w:val="28"/>
        </w:rPr>
      </w:pPr>
      <w:r w:rsidRPr="00B243FD">
        <w:rPr>
          <w:snapToGrid w:val="0"/>
          <w:sz w:val="28"/>
          <w:szCs w:val="28"/>
        </w:rPr>
        <w:t xml:space="preserve">Названные источники применяются последовательно, при этом отказ </w:t>
      </w:r>
      <w:r w:rsidRPr="00B243FD">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B243FD">
        <w:rPr>
          <w:snapToGrid w:val="0"/>
          <w:sz w:val="28"/>
          <w:szCs w:val="28"/>
        </w:rPr>
        <w:br/>
        <w:t>и необходимость перехода к следующему источнику.</w:t>
      </w:r>
    </w:p>
    <w:bookmarkEnd w:id="330"/>
    <w:bookmarkEnd w:id="331"/>
    <w:p w14:paraId="00F7DD7B" w14:textId="77777777" w:rsidR="00B243FD" w:rsidRPr="00B243FD" w:rsidRDefault="00B243FD" w:rsidP="00B243FD">
      <w:pPr>
        <w:tabs>
          <w:tab w:val="left" w:pos="1890"/>
        </w:tabs>
        <w:ind w:firstLine="709"/>
        <w:jc w:val="both"/>
        <w:rPr>
          <w:snapToGrid w:val="0"/>
          <w:sz w:val="20"/>
          <w:szCs w:val="28"/>
        </w:rPr>
      </w:pPr>
    </w:p>
    <w:p w14:paraId="3FF867B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При определении плановой цены на уголь каменный на 2025 год экспертами исследован представленный обществом договор № 4/1-24 </w:t>
      </w:r>
      <w:r w:rsidRPr="00B243FD">
        <w:rPr>
          <w:snapToGrid w:val="0"/>
          <w:sz w:val="28"/>
          <w:szCs w:val="28"/>
        </w:rPr>
        <w:br/>
        <w:t xml:space="preserve">от 18.12.2023, заключенный с АО «УК «Кузбассразрезуголь». Поскольку договор заключен с единственным поставщиком и конкурс признан </w:t>
      </w:r>
      <w:r w:rsidRPr="00B243FD">
        <w:rPr>
          <w:snapToGrid w:val="0"/>
          <w:sz w:val="28"/>
          <w:szCs w:val="28"/>
        </w:rPr>
        <w:br/>
        <w:t>не состоявшимся, договор не отвечает требованиям пп. б) п 28 Основ ценообразования</w:t>
      </w:r>
      <w:r w:rsidRPr="00B243FD">
        <w:rPr>
          <w:snapToGrid w:val="0"/>
          <w:color w:val="000000"/>
          <w:sz w:val="28"/>
          <w:szCs w:val="28"/>
        </w:rPr>
        <w:t xml:space="preserve"> </w:t>
      </w:r>
      <w:r w:rsidRPr="00B243FD">
        <w:rPr>
          <w:snapToGrid w:val="0"/>
          <w:sz w:val="28"/>
          <w:szCs w:val="28"/>
        </w:rPr>
        <w:t xml:space="preserve">«Цены, установленные в договорах, заключенных </w:t>
      </w:r>
      <w:r w:rsidRPr="00B243FD">
        <w:rPr>
          <w:snapToGrid w:val="0"/>
          <w:sz w:val="28"/>
          <w:szCs w:val="28"/>
        </w:rPr>
        <w:br/>
        <w:t xml:space="preserve">в результате проведения торгов». </w:t>
      </w:r>
    </w:p>
    <w:p w14:paraId="37AF9B84" w14:textId="77777777" w:rsidR="00B243FD" w:rsidRPr="00B243FD" w:rsidRDefault="00B243FD" w:rsidP="00B243FD">
      <w:pPr>
        <w:tabs>
          <w:tab w:val="left" w:pos="1890"/>
        </w:tabs>
        <w:ind w:firstLine="709"/>
        <w:jc w:val="both"/>
        <w:rPr>
          <w:snapToGrid w:val="0"/>
          <w:color w:val="000000"/>
          <w:sz w:val="28"/>
          <w:szCs w:val="28"/>
        </w:rPr>
      </w:pPr>
      <w:bookmarkStart w:id="332" w:name="_Hlk181100529"/>
      <w:r w:rsidRPr="00B243FD">
        <w:rPr>
          <w:snapToGrid w:val="0"/>
          <w:sz w:val="28"/>
          <w:szCs w:val="28"/>
        </w:rPr>
        <w:t xml:space="preserve">При определении фактической стоимости угля, в соответствии </w:t>
      </w:r>
      <w:r w:rsidRPr="00B243FD">
        <w:rPr>
          <w:snapToGrid w:val="0"/>
          <w:sz w:val="28"/>
          <w:szCs w:val="28"/>
        </w:rPr>
        <w:br/>
        <w:t xml:space="preserve">с подпунктом в) пункта 29 Основ ценообразования, экспертами использованы </w:t>
      </w:r>
      <w:bookmarkStart w:id="333" w:name="_Hlk181098246"/>
      <w:r w:rsidRPr="00B243FD">
        <w:rPr>
          <w:snapToGrid w:val="0"/>
          <w:sz w:val="28"/>
          <w:szCs w:val="28"/>
        </w:rPr>
        <w:t>рыночные цены,</w:t>
      </w:r>
      <w:bookmarkEnd w:id="332"/>
      <w:r w:rsidRPr="00B243FD">
        <w:rPr>
          <w:snapToGrid w:val="0"/>
          <w:sz w:val="28"/>
          <w:szCs w:val="28"/>
        </w:rPr>
        <w:t xml:space="preserve"> сложившиеся в Кузбассе по углю, марки «</w:t>
      </w:r>
      <w:r w:rsidRPr="00B243FD">
        <w:rPr>
          <w:snapToGrid w:val="0"/>
          <w:sz w:val="28"/>
          <w:szCs w:val="28"/>
          <w:lang w:val="en-US"/>
        </w:rPr>
        <w:t>CC</w:t>
      </w:r>
      <w:r w:rsidRPr="00B243FD">
        <w:rPr>
          <w:snapToGrid w:val="0"/>
          <w:sz w:val="28"/>
          <w:szCs w:val="28"/>
        </w:rPr>
        <w:t xml:space="preserve">р» в 2023 году на бирже АО «Санкт-Петербургская Международная Товарно-сырьевая Биржа» </w:t>
      </w:r>
      <w:r w:rsidRPr="00B243FD">
        <w:rPr>
          <w:snapToGrid w:val="0"/>
          <w:color w:val="000000"/>
          <w:sz w:val="28"/>
          <w:szCs w:val="28"/>
        </w:rPr>
        <w:t>(</w:t>
      </w:r>
      <w:hyperlink r:id="rId67" w:history="1">
        <w:r w:rsidRPr="00B243FD">
          <w:rPr>
            <w:snapToGrid w:val="0"/>
            <w:color w:val="000000"/>
            <w:sz w:val="28"/>
            <w:szCs w:val="28"/>
            <w:u w:val="single"/>
          </w:rPr>
          <w:t>https://spimex.com/markets/energo/indexes/territorial/</w:t>
        </w:r>
      </w:hyperlink>
      <w:r w:rsidRPr="00B243FD">
        <w:rPr>
          <w:snapToGrid w:val="0"/>
          <w:color w:val="000000"/>
          <w:sz w:val="28"/>
          <w:szCs w:val="28"/>
        </w:rPr>
        <w:t>).</w:t>
      </w:r>
    </w:p>
    <w:p w14:paraId="66EDF98F" w14:textId="77777777" w:rsidR="00B243FD" w:rsidRPr="00B243FD" w:rsidRDefault="00B243FD" w:rsidP="00B243FD">
      <w:pPr>
        <w:tabs>
          <w:tab w:val="left" w:pos="1890"/>
        </w:tabs>
        <w:ind w:firstLine="709"/>
        <w:jc w:val="both"/>
        <w:rPr>
          <w:snapToGrid w:val="0"/>
          <w:sz w:val="28"/>
          <w:szCs w:val="28"/>
        </w:rPr>
      </w:pPr>
      <w:bookmarkStart w:id="334" w:name="_Hlk181098300"/>
      <w:bookmarkEnd w:id="333"/>
      <w:r w:rsidRPr="00B243FD">
        <w:rPr>
          <w:snapToGrid w:val="0"/>
          <w:sz w:val="28"/>
          <w:szCs w:val="28"/>
        </w:rPr>
        <w:t xml:space="preserve">При расчете территориальных внебиржевых индексов цен угля </w:t>
      </w:r>
      <w:r w:rsidRPr="00B243FD">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528BBE4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7 000 ккал/кг.</w:t>
      </w:r>
    </w:p>
    <w:bookmarkEnd w:id="334"/>
    <w:p w14:paraId="560FE07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В пересчете на фактическую калорийность (</w:t>
      </w:r>
      <w:r w:rsidRPr="00B243FD">
        <w:rPr>
          <w:snapToGrid w:val="0"/>
          <w:sz w:val="28"/>
          <w:szCs w:val="28"/>
          <w:lang w:val="en-US"/>
        </w:rPr>
        <w:t>Q</w:t>
      </w:r>
      <w:r w:rsidRPr="00B243FD">
        <w:rPr>
          <w:snapToGrid w:val="0"/>
          <w:sz w:val="28"/>
          <w:szCs w:val="28"/>
          <w:vertAlign w:val="superscript"/>
        </w:rPr>
        <w:t>н</w:t>
      </w:r>
      <w:r w:rsidRPr="00B243FD">
        <w:rPr>
          <w:snapToGrid w:val="0"/>
          <w:sz w:val="28"/>
          <w:szCs w:val="28"/>
          <w:vertAlign w:val="subscript"/>
        </w:rPr>
        <w:t xml:space="preserve">р </w:t>
      </w:r>
      <w:r w:rsidRPr="00B243FD">
        <w:rPr>
          <w:snapToGrid w:val="0"/>
          <w:sz w:val="28"/>
          <w:szCs w:val="28"/>
        </w:rPr>
        <w:t xml:space="preserve">– </w:t>
      </w:r>
      <w:bookmarkStart w:id="335" w:name="_Hlk180222156"/>
      <w:r w:rsidRPr="00B243FD">
        <w:rPr>
          <w:snapToGrid w:val="0"/>
          <w:sz w:val="28"/>
          <w:szCs w:val="28"/>
        </w:rPr>
        <w:t>5 950 ккал./кг</w:t>
      </w:r>
      <w:bookmarkEnd w:id="335"/>
      <w:r w:rsidRPr="00B243FD">
        <w:rPr>
          <w:snapToGrid w:val="0"/>
          <w:sz w:val="28"/>
          <w:szCs w:val="28"/>
        </w:rPr>
        <w:t xml:space="preserve">, согласно данным шаблона WARM.TOPL.Q4.2023), цена угля марки ССр в 2023 году составила: 2 596,32 руб./т. = </w:t>
      </w:r>
      <w:bookmarkStart w:id="336" w:name="_Hlk181098800"/>
      <w:r w:rsidRPr="00B243FD">
        <w:rPr>
          <w:snapToGrid w:val="0"/>
          <w:sz w:val="28"/>
          <w:szCs w:val="28"/>
        </w:rPr>
        <w:t>3 054,49 руб./т ÷ 7 000 ккал/кг × 5 950 ккал./кг.</w:t>
      </w:r>
    </w:p>
    <w:p w14:paraId="3A232F4A" w14:textId="77777777" w:rsidR="00B243FD" w:rsidRPr="00B243FD" w:rsidRDefault="00B243FD" w:rsidP="00B243FD">
      <w:pPr>
        <w:tabs>
          <w:tab w:val="left" w:pos="1890"/>
        </w:tabs>
        <w:ind w:firstLine="709"/>
        <w:jc w:val="both"/>
        <w:rPr>
          <w:snapToGrid w:val="0"/>
          <w:sz w:val="22"/>
          <w:szCs w:val="28"/>
        </w:rPr>
      </w:pPr>
      <w:bookmarkStart w:id="337" w:name="_Hlk115951910"/>
      <w:bookmarkEnd w:id="336"/>
    </w:p>
    <w:bookmarkEnd w:id="337"/>
    <w:p w14:paraId="72D9FF9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Эксперты рассчитали цену угля на 2025 год от сложившейся </w:t>
      </w:r>
      <w:r w:rsidRPr="00B243FD">
        <w:rPr>
          <w:snapToGrid w:val="0"/>
          <w:sz w:val="28"/>
          <w:szCs w:val="28"/>
          <w:u w:val="single"/>
        </w:rPr>
        <w:t>на бирже</w:t>
      </w:r>
      <w:r w:rsidRPr="00B243FD">
        <w:rPr>
          <w:snapToGrid w:val="0"/>
          <w:sz w:val="28"/>
          <w:szCs w:val="28"/>
        </w:rPr>
        <w:t xml:space="preserve"> </w:t>
      </w:r>
      <w:r w:rsidRPr="00B243FD">
        <w:rPr>
          <w:snapToGrid w:val="0"/>
          <w:sz w:val="28"/>
          <w:szCs w:val="28"/>
        </w:rPr>
        <w:br/>
        <w:t xml:space="preserve">за 2023 год с учетом индексов изменения цен Минэкономразвития России </w:t>
      </w:r>
      <w:r w:rsidRPr="00B243FD">
        <w:rPr>
          <w:snapToGrid w:val="0"/>
          <w:sz w:val="28"/>
          <w:szCs w:val="28"/>
        </w:rPr>
        <w:br/>
        <w:t xml:space="preserve">от 30.09.2024 по «Углю энергетическому каменному» на 2024/2023 - 1,014 </w:t>
      </w:r>
      <w:r w:rsidRPr="00B243FD">
        <w:rPr>
          <w:snapToGrid w:val="0"/>
          <w:sz w:val="28"/>
          <w:szCs w:val="28"/>
        </w:rPr>
        <w:br/>
        <w:t>и 2025/2024 - 1,040:</w:t>
      </w:r>
    </w:p>
    <w:p w14:paraId="302F88FE" w14:textId="77777777" w:rsidR="00B243FD" w:rsidRPr="00B243FD" w:rsidRDefault="00B243FD" w:rsidP="00B243FD">
      <w:pPr>
        <w:tabs>
          <w:tab w:val="left" w:pos="1890"/>
        </w:tabs>
        <w:ind w:firstLine="709"/>
        <w:jc w:val="both"/>
        <w:rPr>
          <w:snapToGrid w:val="0"/>
          <w:sz w:val="28"/>
          <w:szCs w:val="28"/>
          <w:u w:val="single"/>
        </w:rPr>
      </w:pPr>
      <w:bookmarkStart w:id="338" w:name="_Hlk151030206"/>
      <w:r w:rsidRPr="00B243FD">
        <w:rPr>
          <w:snapToGrid w:val="0"/>
          <w:sz w:val="28"/>
          <w:szCs w:val="28"/>
        </w:rPr>
        <w:t xml:space="preserve">2 596,32 руб./т × 1,014 (индекс) × 1,040 (индекс) = </w:t>
      </w:r>
      <w:r w:rsidRPr="00B243FD">
        <w:rPr>
          <w:snapToGrid w:val="0"/>
          <w:sz w:val="28"/>
          <w:szCs w:val="28"/>
          <w:u w:val="single"/>
        </w:rPr>
        <w:t>2 738,96 руб./т.</w:t>
      </w:r>
    </w:p>
    <w:bookmarkEnd w:id="338"/>
    <w:p w14:paraId="2AA74E38" w14:textId="77777777" w:rsidR="00B243FD" w:rsidRPr="00B243FD" w:rsidRDefault="00B243FD" w:rsidP="00B243FD">
      <w:pPr>
        <w:tabs>
          <w:tab w:val="left" w:pos="1890"/>
        </w:tabs>
        <w:ind w:firstLine="709"/>
        <w:jc w:val="both"/>
        <w:rPr>
          <w:snapToGrid w:val="0"/>
          <w:sz w:val="22"/>
          <w:szCs w:val="28"/>
        </w:rPr>
      </w:pPr>
    </w:p>
    <w:p w14:paraId="6F707AEE" w14:textId="77777777" w:rsidR="00B243FD" w:rsidRPr="00B243FD" w:rsidRDefault="00B243FD" w:rsidP="00B243FD">
      <w:pPr>
        <w:tabs>
          <w:tab w:val="left" w:pos="1890"/>
        </w:tabs>
        <w:ind w:firstLine="709"/>
        <w:jc w:val="both"/>
        <w:rPr>
          <w:b/>
          <w:snapToGrid w:val="0"/>
          <w:sz w:val="28"/>
          <w:szCs w:val="28"/>
        </w:rPr>
      </w:pPr>
      <w:bookmarkStart w:id="339" w:name="_Hlk115966850"/>
      <w:r w:rsidRPr="00B243FD">
        <w:rPr>
          <w:snapToGrid w:val="0"/>
          <w:sz w:val="28"/>
          <w:szCs w:val="28"/>
        </w:rPr>
        <w:t xml:space="preserve">Цена угля марки ССр, заявленная ООО «ТК «Актив» на 2025 год составляет </w:t>
      </w:r>
      <w:r w:rsidRPr="00B243FD">
        <w:rPr>
          <w:b/>
          <w:snapToGrid w:val="0"/>
          <w:sz w:val="28"/>
          <w:szCs w:val="28"/>
        </w:rPr>
        <w:t>2 200,</w:t>
      </w:r>
      <w:bookmarkEnd w:id="339"/>
      <w:r w:rsidRPr="00B243FD">
        <w:rPr>
          <w:b/>
          <w:snapToGrid w:val="0"/>
          <w:sz w:val="28"/>
          <w:szCs w:val="28"/>
        </w:rPr>
        <w:t xml:space="preserve">00 руб./т. </w:t>
      </w:r>
    </w:p>
    <w:p w14:paraId="4928EC5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На основании проведенного анализа эксперты делают вывод, что так как цена угля, заявленная предприятием на 2025 ниже уровня, приведенной </w:t>
      </w:r>
      <w:r w:rsidRPr="00B243FD">
        <w:rPr>
          <w:snapToGrid w:val="0"/>
          <w:sz w:val="28"/>
          <w:szCs w:val="28"/>
        </w:rPr>
        <w:br/>
        <w:t xml:space="preserve">к 2025 году биржевой цены, она признается экономически обоснованной </w:t>
      </w:r>
      <w:r w:rsidRPr="00B243FD">
        <w:rPr>
          <w:snapToGrid w:val="0"/>
          <w:sz w:val="28"/>
          <w:szCs w:val="28"/>
        </w:rPr>
        <w:br/>
        <w:t>и принимается к расчету расходов по данной статье.</w:t>
      </w:r>
    </w:p>
    <w:p w14:paraId="41FF33B3" w14:textId="77777777" w:rsidR="00B243FD" w:rsidRPr="00B243FD" w:rsidRDefault="00B243FD" w:rsidP="00B243FD">
      <w:pPr>
        <w:tabs>
          <w:tab w:val="left" w:pos="1890"/>
        </w:tabs>
        <w:jc w:val="both"/>
        <w:rPr>
          <w:snapToGrid w:val="0"/>
          <w:sz w:val="22"/>
          <w:szCs w:val="28"/>
        </w:rPr>
      </w:pPr>
    </w:p>
    <w:p w14:paraId="766F240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 xml:space="preserve">Доставка угля от поставщика до котельной № 43 осуществляется собственным автотранспортом. Затраты на содержание и эксплуатацию автотранспорта учтены экспертами в статье «Операционные расходы». </w:t>
      </w:r>
    </w:p>
    <w:p w14:paraId="20C7189C" w14:textId="77777777" w:rsidR="00B243FD" w:rsidRPr="00B243FD" w:rsidRDefault="00B243FD" w:rsidP="00B243FD">
      <w:pPr>
        <w:tabs>
          <w:tab w:val="left" w:pos="1890"/>
        </w:tabs>
        <w:ind w:firstLine="709"/>
        <w:jc w:val="both"/>
        <w:rPr>
          <w:snapToGrid w:val="0"/>
          <w:sz w:val="22"/>
          <w:szCs w:val="28"/>
        </w:rPr>
      </w:pPr>
    </w:p>
    <w:p w14:paraId="1107E554" w14:textId="77777777" w:rsidR="00B243FD" w:rsidRPr="00B243FD" w:rsidRDefault="00B243FD" w:rsidP="00B243FD">
      <w:pPr>
        <w:tabs>
          <w:tab w:val="left" w:pos="1890"/>
        </w:tabs>
        <w:ind w:firstLine="709"/>
        <w:jc w:val="both"/>
        <w:rPr>
          <w:snapToGrid w:val="0"/>
          <w:sz w:val="28"/>
          <w:szCs w:val="28"/>
        </w:rPr>
      </w:pPr>
      <w:bookmarkStart w:id="340" w:name="_Hlk115954745"/>
      <w:bookmarkStart w:id="341" w:name="_Hlk147410282"/>
      <w:r w:rsidRPr="00B243FD">
        <w:rPr>
          <w:snapToGrid w:val="0"/>
          <w:sz w:val="28"/>
          <w:szCs w:val="28"/>
        </w:rPr>
        <w:t>Переводной коэффициент из условного топлива в натуральное</w:t>
      </w:r>
      <w:bookmarkEnd w:id="340"/>
      <w:r w:rsidRPr="00B243FD">
        <w:rPr>
          <w:snapToGrid w:val="0"/>
          <w:sz w:val="28"/>
          <w:szCs w:val="28"/>
        </w:rPr>
        <w:t xml:space="preserve"> </w:t>
      </w:r>
      <w:r w:rsidRPr="00B243FD">
        <w:rPr>
          <w:snapToGrid w:val="0"/>
          <w:sz w:val="28"/>
          <w:szCs w:val="28"/>
        </w:rPr>
        <w:br/>
        <w:t xml:space="preserve">для марки угля ССр принят на основании отчетных данных шаблона WARM.TOPL.Q3.2024 на уровне </w:t>
      </w:r>
      <w:r w:rsidRPr="00B243FD">
        <w:rPr>
          <w:b/>
          <w:snapToGrid w:val="0"/>
          <w:sz w:val="28"/>
          <w:szCs w:val="28"/>
        </w:rPr>
        <w:t>0,840</w:t>
      </w:r>
      <w:r w:rsidRPr="00B243FD">
        <w:rPr>
          <w:snapToGrid w:val="0"/>
          <w:sz w:val="28"/>
          <w:szCs w:val="28"/>
        </w:rPr>
        <w:t>.</w:t>
      </w:r>
    </w:p>
    <w:bookmarkEnd w:id="341"/>
    <w:p w14:paraId="76F5740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При этом расход натурального топлива составит: 227,2 кг у.т./Гкал (норматив расхода условного топлива) ÷ 0,840 (переводной коэффициент условного топлива в натуральное) = 270,5 кг н.т./Гкал (расход натурального топлива).</w:t>
      </w:r>
    </w:p>
    <w:p w14:paraId="4170DFF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В соответствии с балансом тепловой энергии, плановый отпуск </w:t>
      </w:r>
      <w:r w:rsidRPr="00B243FD">
        <w:rPr>
          <w:snapToGrid w:val="0"/>
          <w:sz w:val="28"/>
          <w:szCs w:val="28"/>
        </w:rPr>
        <w:br/>
        <w:t xml:space="preserve">в сеть от котельной № 43 на 2025 год составляет </w:t>
      </w:r>
      <w:r w:rsidRPr="00B243FD">
        <w:rPr>
          <w:snapToGrid w:val="0"/>
          <w:sz w:val="28"/>
          <w:szCs w:val="28"/>
        </w:rPr>
        <w:br/>
        <w:t>15,271 тыс. Гкал.</w:t>
      </w:r>
    </w:p>
    <w:p w14:paraId="224D2C8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Объем натурального топлива при этом составит: 15,271 тыс. Гкал (отпуск в сеть) × 270,5 кг н.т./Гкал (расход натурального топлива) = </w:t>
      </w:r>
      <w:r w:rsidRPr="00B243FD">
        <w:rPr>
          <w:snapToGrid w:val="0"/>
          <w:sz w:val="28"/>
          <w:szCs w:val="28"/>
        </w:rPr>
        <w:br/>
      </w:r>
      <w:r w:rsidRPr="00B243FD">
        <w:rPr>
          <w:b/>
          <w:snapToGrid w:val="0"/>
          <w:sz w:val="28"/>
          <w:szCs w:val="28"/>
        </w:rPr>
        <w:t>4 131 т</w:t>
      </w:r>
      <w:r w:rsidRPr="00B243FD">
        <w:rPr>
          <w:snapToGrid w:val="0"/>
          <w:sz w:val="28"/>
          <w:szCs w:val="28"/>
        </w:rPr>
        <w:t xml:space="preserve"> (объем топлива).</w:t>
      </w:r>
    </w:p>
    <w:p w14:paraId="05B2CF9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Экономически обоснованные расходы на топливо </w:t>
      </w:r>
      <w:r w:rsidRPr="00B243FD">
        <w:rPr>
          <w:b/>
          <w:snapToGrid w:val="0"/>
          <w:sz w:val="28"/>
          <w:szCs w:val="28"/>
        </w:rPr>
        <w:t>на 2025</w:t>
      </w:r>
      <w:r w:rsidRPr="00B243FD">
        <w:rPr>
          <w:snapToGrid w:val="0"/>
          <w:sz w:val="28"/>
          <w:szCs w:val="28"/>
        </w:rPr>
        <w:t xml:space="preserve"> год составляют: </w:t>
      </w:r>
    </w:p>
    <w:p w14:paraId="37D216A4" w14:textId="77777777" w:rsidR="00B243FD" w:rsidRPr="00B243FD" w:rsidRDefault="00B243FD" w:rsidP="00B243FD">
      <w:pPr>
        <w:tabs>
          <w:tab w:val="left" w:pos="1890"/>
        </w:tabs>
        <w:ind w:firstLine="709"/>
        <w:jc w:val="both"/>
        <w:rPr>
          <w:b/>
          <w:snapToGrid w:val="0"/>
          <w:sz w:val="28"/>
          <w:szCs w:val="28"/>
        </w:rPr>
      </w:pPr>
      <w:r w:rsidRPr="00B243FD">
        <w:rPr>
          <w:b/>
          <w:snapToGrid w:val="0"/>
          <w:sz w:val="28"/>
          <w:szCs w:val="28"/>
        </w:rPr>
        <w:t xml:space="preserve">9 088 тыс. руб. </w:t>
      </w:r>
      <w:r w:rsidRPr="00B243FD">
        <w:rPr>
          <w:snapToGrid w:val="0"/>
          <w:sz w:val="28"/>
          <w:szCs w:val="28"/>
        </w:rPr>
        <w:t xml:space="preserve">= 4,131 тыс. т (объем топлива) × 2 200,00 руб./т (цена топлива) и предлагаются экспертами к включению в НВВ предприятия </w:t>
      </w:r>
      <w:r w:rsidRPr="00B243FD">
        <w:rPr>
          <w:snapToGrid w:val="0"/>
          <w:sz w:val="28"/>
          <w:szCs w:val="28"/>
        </w:rPr>
        <w:br/>
        <w:t xml:space="preserve">на 2025 год. </w:t>
      </w:r>
    </w:p>
    <w:p w14:paraId="11BB5C0F" w14:textId="77777777" w:rsidR="00B243FD" w:rsidRPr="00B243FD" w:rsidRDefault="00B243FD" w:rsidP="00B243FD">
      <w:pPr>
        <w:tabs>
          <w:tab w:val="left" w:pos="1890"/>
        </w:tabs>
        <w:ind w:firstLine="709"/>
        <w:jc w:val="both"/>
        <w:rPr>
          <w:snapToGrid w:val="0"/>
          <w:color w:val="000000"/>
          <w:sz w:val="28"/>
          <w:szCs w:val="28"/>
        </w:rPr>
      </w:pPr>
      <w:r w:rsidRPr="00B243FD">
        <w:rPr>
          <w:snapToGrid w:val="0"/>
          <w:color w:val="000000"/>
          <w:sz w:val="28"/>
          <w:szCs w:val="28"/>
        </w:rPr>
        <w:t>Корректировка относительно предложений предприятия не проводилась.</w:t>
      </w:r>
    </w:p>
    <w:p w14:paraId="5BC7740E" w14:textId="77777777" w:rsidR="00B243FD" w:rsidRPr="00B243FD" w:rsidRDefault="00B243FD" w:rsidP="00B243FD">
      <w:pPr>
        <w:tabs>
          <w:tab w:val="left" w:pos="1890"/>
        </w:tabs>
        <w:ind w:firstLine="709"/>
        <w:jc w:val="both"/>
        <w:rPr>
          <w:snapToGrid w:val="0"/>
          <w:color w:val="000000"/>
          <w:sz w:val="22"/>
          <w:szCs w:val="28"/>
        </w:rPr>
      </w:pPr>
    </w:p>
    <w:p w14:paraId="0DBC174E" w14:textId="77777777" w:rsidR="00B243FD" w:rsidRPr="00B243FD" w:rsidRDefault="00B243FD" w:rsidP="00B243FD">
      <w:pPr>
        <w:ind w:firstLine="709"/>
        <w:jc w:val="both"/>
        <w:rPr>
          <w:snapToGrid w:val="0"/>
          <w:sz w:val="28"/>
          <w:szCs w:val="28"/>
        </w:rPr>
      </w:pPr>
      <w:bookmarkStart w:id="342" w:name="_Hlk153185518"/>
      <w:r w:rsidRPr="00B243FD">
        <w:rPr>
          <w:snapToGrid w:val="0"/>
          <w:sz w:val="28"/>
          <w:szCs w:val="28"/>
        </w:rPr>
        <w:t xml:space="preserve">Экономически обоснованные расходы на топливо </w:t>
      </w:r>
      <w:r w:rsidRPr="00B243FD">
        <w:rPr>
          <w:b/>
          <w:snapToGrid w:val="0"/>
          <w:sz w:val="28"/>
          <w:szCs w:val="28"/>
        </w:rPr>
        <w:t>на 2026</w:t>
      </w:r>
      <w:r w:rsidRPr="00B243FD">
        <w:rPr>
          <w:snapToGrid w:val="0"/>
          <w:sz w:val="28"/>
          <w:szCs w:val="28"/>
        </w:rPr>
        <w:t xml:space="preserve"> </w:t>
      </w:r>
      <w:r w:rsidRPr="00B243FD">
        <w:rPr>
          <w:b/>
          <w:snapToGrid w:val="0"/>
          <w:sz w:val="28"/>
          <w:szCs w:val="28"/>
        </w:rPr>
        <w:t>год</w:t>
      </w:r>
      <w:r w:rsidRPr="00B243FD">
        <w:rPr>
          <w:snapToGrid w:val="0"/>
          <w:sz w:val="28"/>
          <w:szCs w:val="28"/>
        </w:rPr>
        <w:t xml:space="preserve"> составляют: </w:t>
      </w:r>
    </w:p>
    <w:p w14:paraId="03D6B320" w14:textId="77777777" w:rsidR="00B243FD" w:rsidRPr="00B243FD" w:rsidRDefault="00B243FD" w:rsidP="00B243FD">
      <w:pPr>
        <w:ind w:firstLine="709"/>
        <w:jc w:val="both"/>
        <w:rPr>
          <w:b/>
          <w:snapToGrid w:val="0"/>
          <w:sz w:val="28"/>
          <w:szCs w:val="28"/>
        </w:rPr>
      </w:pPr>
      <w:r w:rsidRPr="00B243FD">
        <w:rPr>
          <w:b/>
          <w:snapToGrid w:val="0"/>
          <w:sz w:val="28"/>
          <w:szCs w:val="28"/>
        </w:rPr>
        <w:t xml:space="preserve">9 424 тыс. руб. </w:t>
      </w:r>
      <w:r w:rsidRPr="00B243FD">
        <w:rPr>
          <w:snapToGrid w:val="0"/>
          <w:sz w:val="28"/>
          <w:szCs w:val="28"/>
        </w:rPr>
        <w:t xml:space="preserve">= 9 088 тыс. руб. (расходы на топливо на 2025 год) × 1,037 (ИЦП по «Углю энергетическому каменному» 2026 год), и предлагаются экспертами к включению в НВВ предприятия на 2026 год. </w:t>
      </w:r>
    </w:p>
    <w:p w14:paraId="5EA29768" w14:textId="77777777" w:rsidR="00B243FD" w:rsidRPr="00B243FD" w:rsidRDefault="00B243FD" w:rsidP="00B243FD">
      <w:pPr>
        <w:ind w:firstLine="709"/>
        <w:jc w:val="both"/>
        <w:rPr>
          <w:snapToGrid w:val="0"/>
          <w:sz w:val="28"/>
          <w:szCs w:val="28"/>
        </w:rPr>
      </w:pPr>
      <w:bookmarkStart w:id="343" w:name="_Hlk153185640"/>
      <w:bookmarkEnd w:id="342"/>
      <w:r w:rsidRPr="00B243FD">
        <w:rPr>
          <w:snapToGrid w:val="0"/>
          <w:sz w:val="28"/>
          <w:szCs w:val="28"/>
        </w:rPr>
        <w:t xml:space="preserve">Экономически обоснованные расходы на топливо </w:t>
      </w:r>
      <w:r w:rsidRPr="00B243FD">
        <w:rPr>
          <w:b/>
          <w:snapToGrid w:val="0"/>
          <w:sz w:val="28"/>
          <w:szCs w:val="28"/>
        </w:rPr>
        <w:t>на 2027</w:t>
      </w:r>
      <w:r w:rsidRPr="00B243FD">
        <w:rPr>
          <w:snapToGrid w:val="0"/>
          <w:sz w:val="28"/>
          <w:szCs w:val="28"/>
        </w:rPr>
        <w:t xml:space="preserve"> </w:t>
      </w:r>
      <w:r w:rsidRPr="00B243FD">
        <w:rPr>
          <w:b/>
          <w:snapToGrid w:val="0"/>
          <w:sz w:val="28"/>
          <w:szCs w:val="28"/>
        </w:rPr>
        <w:t>год</w:t>
      </w:r>
      <w:r w:rsidRPr="00B243FD">
        <w:rPr>
          <w:snapToGrid w:val="0"/>
          <w:sz w:val="28"/>
          <w:szCs w:val="28"/>
        </w:rPr>
        <w:t xml:space="preserve"> составляют: </w:t>
      </w:r>
    </w:p>
    <w:p w14:paraId="1E97673F" w14:textId="77777777" w:rsidR="00B243FD" w:rsidRPr="00B243FD" w:rsidRDefault="00B243FD" w:rsidP="00B243FD">
      <w:pPr>
        <w:ind w:firstLine="709"/>
        <w:jc w:val="both"/>
        <w:rPr>
          <w:b/>
          <w:snapToGrid w:val="0"/>
          <w:sz w:val="28"/>
          <w:szCs w:val="28"/>
        </w:rPr>
      </w:pPr>
      <w:r w:rsidRPr="00B243FD">
        <w:rPr>
          <w:b/>
          <w:snapToGrid w:val="0"/>
          <w:sz w:val="28"/>
          <w:szCs w:val="28"/>
        </w:rPr>
        <w:t xml:space="preserve">9 678 тыс. руб. </w:t>
      </w:r>
      <w:r w:rsidRPr="00B243FD">
        <w:rPr>
          <w:snapToGrid w:val="0"/>
          <w:sz w:val="28"/>
          <w:szCs w:val="28"/>
        </w:rPr>
        <w:t>= 9 424 тыс. руб. (расходы на топливо на 2026 год) × 1,027 (ИЦП по «Углю энергетическому каменному» 2027 год), и предлагаются экспертами к включению в НВВ предприятия на 2027 год.</w:t>
      </w:r>
      <w:bookmarkEnd w:id="343"/>
      <w:r w:rsidRPr="00B243FD">
        <w:rPr>
          <w:snapToGrid w:val="0"/>
          <w:sz w:val="28"/>
          <w:szCs w:val="28"/>
        </w:rPr>
        <w:t xml:space="preserve"> </w:t>
      </w:r>
    </w:p>
    <w:p w14:paraId="31609608"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на топливо </w:t>
      </w:r>
      <w:r w:rsidRPr="00B243FD">
        <w:rPr>
          <w:b/>
          <w:snapToGrid w:val="0"/>
          <w:sz w:val="28"/>
          <w:szCs w:val="28"/>
        </w:rPr>
        <w:t xml:space="preserve">на 2028 год </w:t>
      </w:r>
      <w:r w:rsidRPr="00B243FD">
        <w:rPr>
          <w:snapToGrid w:val="0"/>
          <w:sz w:val="28"/>
          <w:szCs w:val="28"/>
        </w:rPr>
        <w:t xml:space="preserve">составляют: </w:t>
      </w:r>
    </w:p>
    <w:p w14:paraId="616888F2" w14:textId="77777777" w:rsidR="00B243FD" w:rsidRPr="00B243FD" w:rsidRDefault="00B243FD" w:rsidP="00B243FD">
      <w:pPr>
        <w:ind w:firstLine="709"/>
        <w:jc w:val="both"/>
        <w:rPr>
          <w:snapToGrid w:val="0"/>
          <w:sz w:val="28"/>
          <w:szCs w:val="28"/>
        </w:rPr>
      </w:pPr>
      <w:r w:rsidRPr="00B243FD">
        <w:rPr>
          <w:b/>
          <w:snapToGrid w:val="0"/>
          <w:sz w:val="28"/>
          <w:szCs w:val="28"/>
        </w:rPr>
        <w:t>9 939 тыс. руб.</w:t>
      </w:r>
      <w:r w:rsidRPr="00B243FD">
        <w:rPr>
          <w:snapToGrid w:val="0"/>
          <w:sz w:val="28"/>
          <w:szCs w:val="28"/>
        </w:rPr>
        <w:t xml:space="preserve"> = 9 678 тыс. руб. (расходы на топливо на 2027 год) × 1,027 (ИЦП по «Углю энергетическому каменному» 2027 год и последующие), и предлагаются экспертами к включению в НВВ предприятия на 2028 год.</w:t>
      </w:r>
    </w:p>
    <w:p w14:paraId="025A962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Экономически обоснованные расходы на топливо </w:t>
      </w:r>
      <w:r w:rsidRPr="00B243FD">
        <w:rPr>
          <w:b/>
          <w:snapToGrid w:val="0"/>
          <w:sz w:val="28"/>
          <w:szCs w:val="28"/>
        </w:rPr>
        <w:t xml:space="preserve">на 2029 год </w:t>
      </w:r>
      <w:r w:rsidRPr="00B243FD">
        <w:rPr>
          <w:snapToGrid w:val="0"/>
          <w:sz w:val="28"/>
          <w:szCs w:val="28"/>
        </w:rPr>
        <w:t xml:space="preserve">составляют: </w:t>
      </w:r>
    </w:p>
    <w:p w14:paraId="683F9276" w14:textId="77777777" w:rsidR="00B243FD" w:rsidRPr="00B243FD" w:rsidRDefault="00B243FD" w:rsidP="00B243FD">
      <w:pPr>
        <w:tabs>
          <w:tab w:val="left" w:pos="1890"/>
        </w:tabs>
        <w:ind w:firstLine="709"/>
        <w:jc w:val="both"/>
        <w:rPr>
          <w:snapToGrid w:val="0"/>
          <w:sz w:val="28"/>
          <w:szCs w:val="28"/>
        </w:rPr>
      </w:pPr>
      <w:r w:rsidRPr="00B243FD">
        <w:rPr>
          <w:b/>
          <w:snapToGrid w:val="0"/>
          <w:sz w:val="28"/>
          <w:szCs w:val="28"/>
        </w:rPr>
        <w:t>10 207 тыс. руб.</w:t>
      </w:r>
      <w:r w:rsidRPr="00B243FD">
        <w:rPr>
          <w:snapToGrid w:val="0"/>
          <w:sz w:val="28"/>
          <w:szCs w:val="28"/>
        </w:rPr>
        <w:t xml:space="preserve"> = 9 939 тыс. руб. (расходы на топливо на 2028 год) × 1,027 (ИЦП по «Углю энергетическому каменному» 2027 год и последующие), и предлагаются экспертами к включению в НВВ предприятия на 2029 год.</w:t>
      </w:r>
    </w:p>
    <w:p w14:paraId="69E2A477" w14:textId="77777777" w:rsidR="00B243FD" w:rsidRPr="00B243FD" w:rsidRDefault="00B243FD" w:rsidP="00B243FD">
      <w:pPr>
        <w:ind w:firstLine="709"/>
        <w:jc w:val="both"/>
        <w:rPr>
          <w:snapToGrid w:val="0"/>
          <w:sz w:val="20"/>
          <w:szCs w:val="28"/>
        </w:rPr>
      </w:pPr>
    </w:p>
    <w:p w14:paraId="36CC53C8" w14:textId="77777777" w:rsidR="00B243FD" w:rsidRPr="00B243FD" w:rsidRDefault="00B243FD" w:rsidP="00B243FD">
      <w:pPr>
        <w:keepNext/>
        <w:keepLines/>
        <w:numPr>
          <w:ilvl w:val="1"/>
          <w:numId w:val="25"/>
        </w:numPr>
        <w:tabs>
          <w:tab w:val="left" w:pos="709"/>
        </w:tabs>
        <w:jc w:val="center"/>
        <w:outlineLvl w:val="1"/>
        <w:rPr>
          <w:rFonts w:eastAsia="Calibri"/>
          <w:b/>
          <w:sz w:val="28"/>
          <w:szCs w:val="28"/>
          <w:lang w:eastAsia="en-US"/>
        </w:rPr>
      </w:pPr>
      <w:r w:rsidRPr="00B243FD">
        <w:rPr>
          <w:rFonts w:eastAsia="Calibri"/>
          <w:b/>
          <w:sz w:val="28"/>
          <w:szCs w:val="28"/>
          <w:lang w:eastAsia="en-US"/>
        </w:rPr>
        <w:lastRenderedPageBreak/>
        <w:t>Расходы на электрическую энергию</w:t>
      </w:r>
    </w:p>
    <w:p w14:paraId="57B6DE5F" w14:textId="77777777" w:rsidR="00B243FD" w:rsidRPr="00B243FD" w:rsidRDefault="00B243FD" w:rsidP="00B243FD">
      <w:pPr>
        <w:ind w:firstLine="720"/>
        <w:jc w:val="both"/>
        <w:rPr>
          <w:snapToGrid w:val="0"/>
          <w:sz w:val="20"/>
          <w:szCs w:val="28"/>
        </w:rPr>
      </w:pPr>
    </w:p>
    <w:p w14:paraId="1D7DBDA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планируются расходы по котельной </w:t>
      </w:r>
      <w:r w:rsidRPr="00B243FD">
        <w:rPr>
          <w:snapToGrid w:val="0"/>
          <w:sz w:val="28"/>
          <w:szCs w:val="28"/>
        </w:rPr>
        <w:br/>
        <w:t xml:space="preserve">№ 43 в размере 4 309 тыс. руб.  </w:t>
      </w:r>
    </w:p>
    <w:p w14:paraId="7BE0782A"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(пп. в) п. 28). Для этого были рассмотрены </w:t>
      </w:r>
      <w:r w:rsidRPr="00B243FD">
        <w:rPr>
          <w:snapToGrid w:val="0"/>
          <w:sz w:val="28"/>
          <w:szCs w:val="28"/>
        </w:rPr>
        <w:br/>
        <w:t>и проанализированы следующие представленные материалы:</w:t>
      </w:r>
    </w:p>
    <w:p w14:paraId="6D6EE9AD" w14:textId="77777777" w:rsidR="00B243FD" w:rsidRPr="00B243FD" w:rsidRDefault="00B243FD" w:rsidP="00B243FD">
      <w:pPr>
        <w:ind w:firstLine="709"/>
        <w:jc w:val="both"/>
        <w:rPr>
          <w:snapToGrid w:val="0"/>
          <w:sz w:val="28"/>
          <w:szCs w:val="28"/>
        </w:rPr>
      </w:pPr>
      <w:r w:rsidRPr="00B243FD">
        <w:rPr>
          <w:snapToGrid w:val="0"/>
          <w:sz w:val="28"/>
          <w:szCs w:val="28"/>
        </w:rPr>
        <w:t>Договор энергоснабжения № 661426 от 01.01.2018, заключенный</w:t>
      </w:r>
      <w:r w:rsidRPr="00B243FD">
        <w:rPr>
          <w:snapToGrid w:val="0"/>
          <w:sz w:val="28"/>
          <w:szCs w:val="28"/>
        </w:rPr>
        <w:br/>
        <w:t xml:space="preserve">с ПАО «Кузбассэнергосбыт», действующий до 31.12.2024 с автопролонгацией (стр. 283-381). </w:t>
      </w:r>
    </w:p>
    <w:p w14:paraId="53078CF4" w14:textId="77777777" w:rsidR="00B243FD" w:rsidRPr="00B243FD" w:rsidRDefault="00B243FD" w:rsidP="00B243FD">
      <w:pPr>
        <w:ind w:firstLine="709"/>
        <w:jc w:val="both"/>
        <w:rPr>
          <w:snapToGrid w:val="0"/>
          <w:sz w:val="28"/>
          <w:szCs w:val="28"/>
        </w:rPr>
      </w:pPr>
      <w:r w:rsidRPr="00B243FD">
        <w:rPr>
          <w:snapToGrid w:val="0"/>
          <w:sz w:val="28"/>
          <w:szCs w:val="28"/>
        </w:rPr>
        <w:t xml:space="preserve">Счета-фактуры на электроэнергию ПАО «Кузбассэнергосбыт» </w:t>
      </w:r>
      <w:r w:rsidRPr="00B243FD">
        <w:rPr>
          <w:snapToGrid w:val="0"/>
          <w:sz w:val="28"/>
          <w:szCs w:val="28"/>
        </w:rPr>
        <w:br/>
        <w:t xml:space="preserve">по договору № 661426 от 01.01.2018 за 2023 год (стр. 238-282): </w:t>
      </w:r>
    </w:p>
    <w:p w14:paraId="63B75743"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№17125/618 от 31.01.2023;</w:t>
      </w:r>
    </w:p>
    <w:p w14:paraId="0B9B9164" w14:textId="77777777" w:rsidR="00B243FD" w:rsidRPr="00B243FD" w:rsidRDefault="00B243FD" w:rsidP="00B243FD">
      <w:pPr>
        <w:ind w:firstLine="709"/>
        <w:jc w:val="both"/>
        <w:rPr>
          <w:snapToGrid w:val="0"/>
          <w:sz w:val="28"/>
          <w:szCs w:val="28"/>
        </w:rPr>
      </w:pPr>
      <w:r w:rsidRPr="00B243FD">
        <w:rPr>
          <w:snapToGrid w:val="0"/>
          <w:sz w:val="28"/>
          <w:szCs w:val="28"/>
        </w:rPr>
        <w:t>Счёт-фактура №36371/618 от 29.02.2023;</w:t>
      </w:r>
    </w:p>
    <w:p w14:paraId="6A2559F4" w14:textId="77777777" w:rsidR="00B243FD" w:rsidRPr="00B243FD" w:rsidRDefault="00B243FD" w:rsidP="00B243FD">
      <w:pPr>
        <w:ind w:firstLine="709"/>
        <w:jc w:val="both"/>
        <w:rPr>
          <w:snapToGrid w:val="0"/>
          <w:sz w:val="28"/>
          <w:szCs w:val="28"/>
        </w:rPr>
      </w:pPr>
      <w:r w:rsidRPr="00B243FD">
        <w:rPr>
          <w:snapToGrid w:val="0"/>
          <w:sz w:val="28"/>
          <w:szCs w:val="28"/>
        </w:rPr>
        <w:t>Счёт-фактура №81054/618 от 31.03.2023;</w:t>
      </w:r>
    </w:p>
    <w:p w14:paraId="35F8E16C"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№100609/618 от 30.04.2023;</w:t>
      </w:r>
    </w:p>
    <w:p w14:paraId="27ECC8C6"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№133196/618 от 31.05.2023;</w:t>
      </w:r>
    </w:p>
    <w:p w14:paraId="41DF13EB"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№159794/618 от 30.06.2023;</w:t>
      </w:r>
    </w:p>
    <w:p w14:paraId="260BFCDC"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№191162/618 от 31.07.2023;</w:t>
      </w:r>
    </w:p>
    <w:p w14:paraId="34F03946" w14:textId="77777777" w:rsidR="00B243FD" w:rsidRPr="00B243FD" w:rsidRDefault="00B243FD" w:rsidP="00B243FD">
      <w:pPr>
        <w:ind w:firstLine="709"/>
        <w:jc w:val="both"/>
        <w:rPr>
          <w:snapToGrid w:val="0"/>
          <w:sz w:val="28"/>
          <w:szCs w:val="28"/>
        </w:rPr>
      </w:pPr>
      <w:r w:rsidRPr="00B243FD">
        <w:rPr>
          <w:snapToGrid w:val="0"/>
          <w:sz w:val="28"/>
          <w:szCs w:val="28"/>
        </w:rPr>
        <w:t>Счёт-фактура №222117/618 от 31.08.2023;</w:t>
      </w:r>
    </w:p>
    <w:p w14:paraId="7ED1F27D" w14:textId="77777777" w:rsidR="00B243FD" w:rsidRPr="00B243FD" w:rsidRDefault="00B243FD" w:rsidP="00B243FD">
      <w:pPr>
        <w:ind w:firstLine="709"/>
        <w:jc w:val="both"/>
        <w:rPr>
          <w:snapToGrid w:val="0"/>
          <w:sz w:val="28"/>
          <w:szCs w:val="28"/>
        </w:rPr>
      </w:pPr>
      <w:r w:rsidRPr="00B243FD">
        <w:rPr>
          <w:snapToGrid w:val="0"/>
          <w:sz w:val="28"/>
          <w:szCs w:val="28"/>
        </w:rPr>
        <w:t>Счёт-фактура №248239/618 от 30.09.2023;</w:t>
      </w:r>
    </w:p>
    <w:p w14:paraId="5750B13A" w14:textId="77777777" w:rsidR="00B243FD" w:rsidRPr="00B243FD" w:rsidRDefault="00B243FD" w:rsidP="00B243FD">
      <w:pPr>
        <w:ind w:firstLine="709"/>
        <w:jc w:val="both"/>
        <w:rPr>
          <w:snapToGrid w:val="0"/>
          <w:sz w:val="28"/>
          <w:szCs w:val="28"/>
        </w:rPr>
      </w:pPr>
      <w:r w:rsidRPr="00B243FD">
        <w:rPr>
          <w:snapToGrid w:val="0"/>
          <w:sz w:val="28"/>
          <w:szCs w:val="28"/>
        </w:rPr>
        <w:t>Счёт-фактура №282358/618 от 31.10.2023;</w:t>
      </w:r>
    </w:p>
    <w:p w14:paraId="4DABD5D0" w14:textId="77777777" w:rsidR="00B243FD" w:rsidRPr="00B243FD" w:rsidRDefault="00B243FD" w:rsidP="00B243FD">
      <w:pPr>
        <w:ind w:firstLine="709"/>
        <w:jc w:val="both"/>
        <w:rPr>
          <w:snapToGrid w:val="0"/>
          <w:sz w:val="28"/>
          <w:szCs w:val="28"/>
        </w:rPr>
      </w:pPr>
      <w:r w:rsidRPr="00B243FD">
        <w:rPr>
          <w:snapToGrid w:val="0"/>
          <w:sz w:val="28"/>
          <w:szCs w:val="28"/>
        </w:rPr>
        <w:t>Счёт-фактура №316448/618 от 30.11.2023;</w:t>
      </w:r>
    </w:p>
    <w:p w14:paraId="54365AF0" w14:textId="77777777" w:rsidR="00B243FD" w:rsidRPr="00B243FD" w:rsidRDefault="00B243FD" w:rsidP="00B243FD">
      <w:pPr>
        <w:ind w:firstLine="709"/>
        <w:jc w:val="both"/>
        <w:rPr>
          <w:snapToGrid w:val="0"/>
          <w:sz w:val="28"/>
          <w:szCs w:val="28"/>
        </w:rPr>
      </w:pPr>
      <w:r w:rsidRPr="00B243FD">
        <w:rPr>
          <w:snapToGrid w:val="0"/>
          <w:sz w:val="28"/>
          <w:szCs w:val="28"/>
        </w:rPr>
        <w:t xml:space="preserve">Счёт-фактура №338007/618 от 31.12.2023. </w:t>
      </w:r>
    </w:p>
    <w:p w14:paraId="444B82E0" w14:textId="77777777" w:rsidR="00B243FD" w:rsidRPr="00B243FD" w:rsidRDefault="00B243FD" w:rsidP="00B243FD">
      <w:pPr>
        <w:ind w:firstLine="709"/>
        <w:jc w:val="both"/>
        <w:rPr>
          <w:snapToGrid w:val="0"/>
          <w:sz w:val="28"/>
          <w:szCs w:val="28"/>
        </w:rPr>
      </w:pPr>
      <w:r w:rsidRPr="00B243FD">
        <w:rPr>
          <w:snapToGrid w:val="0"/>
          <w:sz w:val="28"/>
          <w:szCs w:val="28"/>
        </w:rPr>
        <w:t>Расчет расходов потребления электроэнергии за 2023 год и плановые показатели на 2025-2029 годы (стр. 234).</w:t>
      </w:r>
    </w:p>
    <w:p w14:paraId="1FE8B57A" w14:textId="77777777" w:rsidR="00B243FD" w:rsidRPr="00B243FD" w:rsidRDefault="00B243FD" w:rsidP="00B243FD">
      <w:pPr>
        <w:ind w:firstLine="709"/>
        <w:jc w:val="both"/>
        <w:rPr>
          <w:snapToGrid w:val="0"/>
          <w:sz w:val="28"/>
          <w:szCs w:val="28"/>
        </w:rPr>
      </w:pPr>
      <w:r w:rsidRPr="00B243FD">
        <w:rPr>
          <w:snapToGrid w:val="0"/>
          <w:sz w:val="28"/>
          <w:szCs w:val="28"/>
        </w:rPr>
        <w:t>Оборотно- сальдовая ведомость по счёту 20 за 2023 год по статье «Электроэнергия» - котельная № 43 на сумму 3 791,343 тыс. руб. (стр. 235).</w:t>
      </w:r>
    </w:p>
    <w:p w14:paraId="3D86C497" w14:textId="77777777" w:rsidR="00B243FD" w:rsidRPr="00B243FD" w:rsidRDefault="00B243FD" w:rsidP="00B243FD">
      <w:pPr>
        <w:ind w:firstLine="709"/>
        <w:jc w:val="both"/>
        <w:rPr>
          <w:snapToGrid w:val="0"/>
          <w:sz w:val="28"/>
          <w:szCs w:val="28"/>
        </w:rPr>
      </w:pPr>
      <w:r w:rsidRPr="00B243FD">
        <w:rPr>
          <w:snapToGrid w:val="0"/>
          <w:sz w:val="28"/>
          <w:szCs w:val="28"/>
        </w:rPr>
        <w:t xml:space="preserve">Сводная информация по фактическому потреблению электроэнергии </w:t>
      </w:r>
      <w:r w:rsidRPr="00B243FD">
        <w:rPr>
          <w:snapToGrid w:val="0"/>
          <w:sz w:val="28"/>
          <w:szCs w:val="28"/>
        </w:rPr>
        <w:br/>
        <w:t>в 2023 году (стр. 236-237).</w:t>
      </w:r>
    </w:p>
    <w:p w14:paraId="7630A254" w14:textId="77777777" w:rsidR="00B243FD" w:rsidRPr="00B243FD" w:rsidRDefault="00B243FD" w:rsidP="00B243FD">
      <w:pPr>
        <w:ind w:firstLine="709"/>
        <w:jc w:val="both"/>
        <w:rPr>
          <w:snapToGrid w:val="0"/>
          <w:sz w:val="28"/>
          <w:szCs w:val="28"/>
        </w:rPr>
      </w:pPr>
      <w:r w:rsidRPr="00B243FD">
        <w:rPr>
          <w:snapToGrid w:val="0"/>
          <w:sz w:val="28"/>
          <w:szCs w:val="28"/>
        </w:rPr>
        <w:t>Фактический объем электрической энергии по котельной № 43 за 2023 год, согласно представленным счетам-фактурам составил 663,257 тыс. кВтч.</w:t>
      </w:r>
    </w:p>
    <w:p w14:paraId="42D069AD" w14:textId="77777777" w:rsidR="00B243FD" w:rsidRPr="00B243FD" w:rsidRDefault="00B243FD" w:rsidP="00B243FD">
      <w:pPr>
        <w:ind w:firstLine="709"/>
        <w:jc w:val="both"/>
        <w:rPr>
          <w:snapToGrid w:val="0"/>
          <w:sz w:val="28"/>
          <w:szCs w:val="28"/>
        </w:rPr>
      </w:pPr>
      <w:r w:rsidRPr="00B243FD">
        <w:rPr>
          <w:snapToGrid w:val="0"/>
          <w:sz w:val="28"/>
          <w:szCs w:val="28"/>
        </w:rPr>
        <w:t>Средневзвешенный тариф на покупку электрической энергии</w:t>
      </w:r>
      <w:r w:rsidRPr="00B243FD">
        <w:rPr>
          <w:snapToGrid w:val="0"/>
          <w:sz w:val="28"/>
          <w:szCs w:val="28"/>
        </w:rPr>
        <w:br/>
        <w:t xml:space="preserve">за 12 месяцев 2023 года по котельной № 43, в соответствии </w:t>
      </w:r>
      <w:r w:rsidRPr="00B243FD">
        <w:rPr>
          <w:snapToGrid w:val="0"/>
          <w:sz w:val="28"/>
          <w:szCs w:val="28"/>
        </w:rPr>
        <w:br/>
        <w:t>с представленными счетами-фактурами, составил 5,68712 руб./кВтч. Расчет тарифа представлен в таблице 9.</w:t>
      </w:r>
    </w:p>
    <w:p w14:paraId="5072E0BF" w14:textId="77777777" w:rsidR="00B243FD" w:rsidRPr="00B243FD" w:rsidRDefault="00B243FD" w:rsidP="00B243FD">
      <w:pPr>
        <w:ind w:firstLine="709"/>
        <w:jc w:val="both"/>
        <w:rPr>
          <w:snapToGrid w:val="0"/>
          <w:sz w:val="18"/>
          <w:szCs w:val="28"/>
        </w:rPr>
      </w:pPr>
    </w:p>
    <w:p w14:paraId="6224E37D" w14:textId="77777777" w:rsidR="00B243FD" w:rsidRPr="00B243FD" w:rsidRDefault="00B243FD" w:rsidP="00B243FD">
      <w:pPr>
        <w:numPr>
          <w:ilvl w:val="0"/>
          <w:numId w:val="22"/>
        </w:numPr>
        <w:ind w:left="8931" w:right="-709" w:hanging="928"/>
        <w:jc w:val="right"/>
        <w:rPr>
          <w:snapToGrid w:val="0"/>
          <w:sz w:val="28"/>
          <w:szCs w:val="28"/>
        </w:rPr>
      </w:pPr>
    </w:p>
    <w:tbl>
      <w:tblPr>
        <w:tblW w:w="9634" w:type="dxa"/>
        <w:tblInd w:w="113" w:type="dxa"/>
        <w:tblLook w:val="04A0" w:firstRow="1" w:lastRow="0" w:firstColumn="1" w:lastColumn="0" w:noHBand="0" w:noVBand="1"/>
      </w:tblPr>
      <w:tblGrid>
        <w:gridCol w:w="1540"/>
        <w:gridCol w:w="3133"/>
        <w:gridCol w:w="2410"/>
        <w:gridCol w:w="2551"/>
      </w:tblGrid>
      <w:tr w:rsidR="00B243FD" w:rsidRPr="00B243FD" w14:paraId="672575E1"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82606" w14:textId="77777777" w:rsidR="00B243FD" w:rsidRPr="00B243FD" w:rsidRDefault="00B243FD" w:rsidP="00B243FD">
            <w:pPr>
              <w:jc w:val="center"/>
              <w:rPr>
                <w:color w:val="000000"/>
              </w:rPr>
            </w:pPr>
            <w:r w:rsidRPr="00B243FD">
              <w:rPr>
                <w:color w:val="000000"/>
              </w:rPr>
              <w:t>Период</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5117986F" w14:textId="77777777" w:rsidR="00B243FD" w:rsidRPr="00B243FD" w:rsidRDefault="00B243FD" w:rsidP="00B243FD">
            <w:pPr>
              <w:jc w:val="center"/>
              <w:rPr>
                <w:color w:val="000000"/>
              </w:rPr>
            </w:pPr>
            <w:r w:rsidRPr="00B243FD">
              <w:rPr>
                <w:color w:val="000000"/>
              </w:rPr>
              <w:t xml:space="preserve">Объем, кВтч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3FB584" w14:textId="77777777" w:rsidR="00B243FD" w:rsidRPr="00B243FD" w:rsidRDefault="00B243FD" w:rsidP="00B243FD">
            <w:pPr>
              <w:jc w:val="center"/>
              <w:rPr>
                <w:color w:val="000000"/>
              </w:rPr>
            </w:pPr>
            <w:r w:rsidRPr="00B243FD">
              <w:rPr>
                <w:color w:val="000000"/>
              </w:rPr>
              <w:t>Тариф, руб./кВтч</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4233E9A" w14:textId="77777777" w:rsidR="00B243FD" w:rsidRPr="00B243FD" w:rsidRDefault="00B243FD" w:rsidP="00B243FD">
            <w:pPr>
              <w:jc w:val="center"/>
              <w:rPr>
                <w:color w:val="000000"/>
              </w:rPr>
            </w:pPr>
            <w:r w:rsidRPr="00B243FD">
              <w:rPr>
                <w:color w:val="000000"/>
              </w:rPr>
              <w:t>Стоимость, тыс. руб.</w:t>
            </w:r>
          </w:p>
        </w:tc>
      </w:tr>
      <w:tr w:rsidR="00B243FD" w:rsidRPr="00B243FD" w14:paraId="02DD1379"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3283413" w14:textId="77777777" w:rsidR="00B243FD" w:rsidRPr="00B243FD" w:rsidRDefault="00B243FD" w:rsidP="00B243FD">
            <w:pPr>
              <w:jc w:val="center"/>
              <w:rPr>
                <w:color w:val="000000"/>
              </w:rPr>
            </w:pPr>
            <w:r w:rsidRPr="00B243FD">
              <w:rPr>
                <w:color w:val="000000"/>
              </w:rPr>
              <w:t>январь</w:t>
            </w:r>
          </w:p>
        </w:tc>
        <w:tc>
          <w:tcPr>
            <w:tcW w:w="3133" w:type="dxa"/>
            <w:tcBorders>
              <w:top w:val="nil"/>
              <w:left w:val="nil"/>
              <w:bottom w:val="single" w:sz="4" w:space="0" w:color="auto"/>
              <w:right w:val="single" w:sz="4" w:space="0" w:color="auto"/>
            </w:tcBorders>
            <w:shd w:val="clear" w:color="auto" w:fill="auto"/>
            <w:vAlign w:val="center"/>
            <w:hideMark/>
          </w:tcPr>
          <w:p w14:paraId="58626FA1" w14:textId="77777777" w:rsidR="00B243FD" w:rsidRPr="00B243FD" w:rsidRDefault="00B243FD" w:rsidP="00B243FD">
            <w:pPr>
              <w:jc w:val="center"/>
              <w:rPr>
                <w:color w:val="000000"/>
              </w:rPr>
            </w:pPr>
            <w:r w:rsidRPr="00B243FD">
              <w:rPr>
                <w:color w:val="000000"/>
              </w:rPr>
              <w:t>89 208</w:t>
            </w:r>
          </w:p>
        </w:tc>
        <w:tc>
          <w:tcPr>
            <w:tcW w:w="2410" w:type="dxa"/>
            <w:tcBorders>
              <w:top w:val="nil"/>
              <w:left w:val="nil"/>
              <w:bottom w:val="single" w:sz="4" w:space="0" w:color="auto"/>
              <w:right w:val="single" w:sz="4" w:space="0" w:color="auto"/>
            </w:tcBorders>
            <w:shd w:val="clear" w:color="auto" w:fill="auto"/>
            <w:vAlign w:val="center"/>
            <w:hideMark/>
          </w:tcPr>
          <w:p w14:paraId="53614C34" w14:textId="77777777" w:rsidR="00B243FD" w:rsidRPr="00B243FD" w:rsidRDefault="00B243FD" w:rsidP="00B243FD">
            <w:pPr>
              <w:jc w:val="center"/>
              <w:rPr>
                <w:color w:val="000000"/>
              </w:rPr>
            </w:pPr>
            <w:r w:rsidRPr="00B243FD">
              <w:rPr>
                <w:color w:val="000000"/>
              </w:rPr>
              <w:t>5,56340</w:t>
            </w:r>
          </w:p>
        </w:tc>
        <w:tc>
          <w:tcPr>
            <w:tcW w:w="2551" w:type="dxa"/>
            <w:tcBorders>
              <w:top w:val="nil"/>
              <w:left w:val="nil"/>
              <w:bottom w:val="single" w:sz="4" w:space="0" w:color="auto"/>
              <w:right w:val="single" w:sz="4" w:space="0" w:color="auto"/>
            </w:tcBorders>
            <w:shd w:val="clear" w:color="auto" w:fill="auto"/>
            <w:vAlign w:val="center"/>
            <w:hideMark/>
          </w:tcPr>
          <w:p w14:paraId="56B54320" w14:textId="77777777" w:rsidR="00B243FD" w:rsidRPr="00B243FD" w:rsidRDefault="00B243FD" w:rsidP="00B243FD">
            <w:pPr>
              <w:jc w:val="center"/>
              <w:rPr>
                <w:color w:val="000000"/>
              </w:rPr>
            </w:pPr>
            <w:r w:rsidRPr="00B243FD">
              <w:rPr>
                <w:color w:val="000000"/>
              </w:rPr>
              <w:t>496,30</w:t>
            </w:r>
          </w:p>
        </w:tc>
      </w:tr>
      <w:tr w:rsidR="00B243FD" w:rsidRPr="00B243FD" w14:paraId="1C94B5C7"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640AB32" w14:textId="77777777" w:rsidR="00B243FD" w:rsidRPr="00B243FD" w:rsidRDefault="00B243FD" w:rsidP="00B243FD">
            <w:pPr>
              <w:jc w:val="center"/>
              <w:rPr>
                <w:color w:val="000000"/>
              </w:rPr>
            </w:pPr>
            <w:r w:rsidRPr="00B243FD">
              <w:rPr>
                <w:color w:val="000000"/>
              </w:rPr>
              <w:t>февраль</w:t>
            </w:r>
          </w:p>
        </w:tc>
        <w:tc>
          <w:tcPr>
            <w:tcW w:w="3133" w:type="dxa"/>
            <w:tcBorders>
              <w:top w:val="nil"/>
              <w:left w:val="nil"/>
              <w:bottom w:val="single" w:sz="4" w:space="0" w:color="auto"/>
              <w:right w:val="single" w:sz="4" w:space="0" w:color="auto"/>
            </w:tcBorders>
            <w:shd w:val="clear" w:color="auto" w:fill="auto"/>
            <w:vAlign w:val="center"/>
            <w:hideMark/>
          </w:tcPr>
          <w:p w14:paraId="29F49DBF" w14:textId="77777777" w:rsidR="00B243FD" w:rsidRPr="00B243FD" w:rsidRDefault="00B243FD" w:rsidP="00B243FD">
            <w:pPr>
              <w:jc w:val="center"/>
              <w:rPr>
                <w:color w:val="000000"/>
              </w:rPr>
            </w:pPr>
            <w:r w:rsidRPr="00B243FD">
              <w:rPr>
                <w:color w:val="000000"/>
              </w:rPr>
              <w:t>79 595</w:t>
            </w:r>
          </w:p>
        </w:tc>
        <w:tc>
          <w:tcPr>
            <w:tcW w:w="2410" w:type="dxa"/>
            <w:tcBorders>
              <w:top w:val="nil"/>
              <w:left w:val="nil"/>
              <w:bottom w:val="single" w:sz="4" w:space="0" w:color="auto"/>
              <w:right w:val="single" w:sz="4" w:space="0" w:color="auto"/>
            </w:tcBorders>
            <w:shd w:val="clear" w:color="auto" w:fill="auto"/>
            <w:vAlign w:val="center"/>
            <w:hideMark/>
          </w:tcPr>
          <w:p w14:paraId="28546741" w14:textId="77777777" w:rsidR="00B243FD" w:rsidRPr="00B243FD" w:rsidRDefault="00B243FD" w:rsidP="00B243FD">
            <w:pPr>
              <w:jc w:val="center"/>
              <w:rPr>
                <w:color w:val="000000"/>
              </w:rPr>
            </w:pPr>
            <w:r w:rsidRPr="00B243FD">
              <w:rPr>
                <w:color w:val="000000"/>
              </w:rPr>
              <w:t>5,99497</w:t>
            </w:r>
          </w:p>
        </w:tc>
        <w:tc>
          <w:tcPr>
            <w:tcW w:w="2551" w:type="dxa"/>
            <w:tcBorders>
              <w:top w:val="nil"/>
              <w:left w:val="nil"/>
              <w:bottom w:val="single" w:sz="4" w:space="0" w:color="auto"/>
              <w:right w:val="single" w:sz="4" w:space="0" w:color="auto"/>
            </w:tcBorders>
            <w:shd w:val="clear" w:color="auto" w:fill="auto"/>
            <w:vAlign w:val="center"/>
            <w:hideMark/>
          </w:tcPr>
          <w:p w14:paraId="4909EB4D" w14:textId="77777777" w:rsidR="00B243FD" w:rsidRPr="00B243FD" w:rsidRDefault="00B243FD" w:rsidP="00B243FD">
            <w:pPr>
              <w:jc w:val="center"/>
              <w:rPr>
                <w:color w:val="000000"/>
              </w:rPr>
            </w:pPr>
            <w:r w:rsidRPr="00B243FD">
              <w:rPr>
                <w:color w:val="000000"/>
              </w:rPr>
              <w:t>477,17</w:t>
            </w:r>
          </w:p>
        </w:tc>
      </w:tr>
      <w:tr w:rsidR="00B243FD" w:rsidRPr="00B243FD" w14:paraId="160395D9" w14:textId="77777777" w:rsidTr="00BD168F">
        <w:trPr>
          <w:trHeight w:val="252"/>
        </w:trPr>
        <w:tc>
          <w:tcPr>
            <w:tcW w:w="1540" w:type="dxa"/>
            <w:tcBorders>
              <w:top w:val="single" w:sz="4" w:space="0" w:color="auto"/>
              <w:left w:val="single" w:sz="4" w:space="0" w:color="auto"/>
              <w:right w:val="single" w:sz="4" w:space="0" w:color="auto"/>
            </w:tcBorders>
            <w:shd w:val="clear" w:color="auto" w:fill="auto"/>
            <w:vAlign w:val="center"/>
            <w:hideMark/>
          </w:tcPr>
          <w:p w14:paraId="100E4DBE" w14:textId="77777777" w:rsidR="00B243FD" w:rsidRPr="00B243FD" w:rsidRDefault="00B243FD" w:rsidP="00B243FD">
            <w:pPr>
              <w:jc w:val="center"/>
              <w:rPr>
                <w:color w:val="000000"/>
              </w:rPr>
            </w:pPr>
            <w:r w:rsidRPr="00B243FD">
              <w:rPr>
                <w:color w:val="000000"/>
              </w:rPr>
              <w:t>март</w:t>
            </w:r>
          </w:p>
        </w:tc>
        <w:tc>
          <w:tcPr>
            <w:tcW w:w="3133" w:type="dxa"/>
            <w:tcBorders>
              <w:top w:val="single" w:sz="4" w:space="0" w:color="auto"/>
              <w:left w:val="nil"/>
              <w:right w:val="single" w:sz="4" w:space="0" w:color="auto"/>
            </w:tcBorders>
            <w:shd w:val="clear" w:color="auto" w:fill="auto"/>
            <w:vAlign w:val="center"/>
            <w:hideMark/>
          </w:tcPr>
          <w:p w14:paraId="0FC91937" w14:textId="77777777" w:rsidR="00B243FD" w:rsidRPr="00B243FD" w:rsidRDefault="00B243FD" w:rsidP="00B243FD">
            <w:pPr>
              <w:jc w:val="center"/>
              <w:rPr>
                <w:color w:val="000000"/>
              </w:rPr>
            </w:pPr>
            <w:r w:rsidRPr="00B243FD">
              <w:rPr>
                <w:color w:val="000000"/>
              </w:rPr>
              <w:t>73 300</w:t>
            </w:r>
          </w:p>
        </w:tc>
        <w:tc>
          <w:tcPr>
            <w:tcW w:w="2410" w:type="dxa"/>
            <w:tcBorders>
              <w:top w:val="single" w:sz="4" w:space="0" w:color="auto"/>
              <w:left w:val="nil"/>
              <w:right w:val="single" w:sz="4" w:space="0" w:color="auto"/>
            </w:tcBorders>
            <w:shd w:val="clear" w:color="auto" w:fill="auto"/>
            <w:vAlign w:val="center"/>
            <w:hideMark/>
          </w:tcPr>
          <w:p w14:paraId="30D90662" w14:textId="77777777" w:rsidR="00B243FD" w:rsidRPr="00B243FD" w:rsidRDefault="00B243FD" w:rsidP="00B243FD">
            <w:pPr>
              <w:jc w:val="center"/>
              <w:rPr>
                <w:color w:val="000000"/>
              </w:rPr>
            </w:pPr>
            <w:r w:rsidRPr="00B243FD">
              <w:rPr>
                <w:color w:val="000000"/>
              </w:rPr>
              <w:t>5,84065</w:t>
            </w:r>
          </w:p>
        </w:tc>
        <w:tc>
          <w:tcPr>
            <w:tcW w:w="2551" w:type="dxa"/>
            <w:tcBorders>
              <w:top w:val="single" w:sz="4" w:space="0" w:color="auto"/>
              <w:left w:val="nil"/>
              <w:right w:val="single" w:sz="4" w:space="0" w:color="auto"/>
            </w:tcBorders>
            <w:shd w:val="clear" w:color="auto" w:fill="auto"/>
            <w:vAlign w:val="center"/>
            <w:hideMark/>
          </w:tcPr>
          <w:p w14:paraId="10D6A84F" w14:textId="77777777" w:rsidR="00B243FD" w:rsidRPr="00B243FD" w:rsidRDefault="00B243FD" w:rsidP="00B243FD">
            <w:pPr>
              <w:jc w:val="center"/>
              <w:rPr>
                <w:color w:val="000000"/>
              </w:rPr>
            </w:pPr>
            <w:r w:rsidRPr="00B243FD">
              <w:rPr>
                <w:color w:val="000000"/>
              </w:rPr>
              <w:t>428,12</w:t>
            </w:r>
          </w:p>
        </w:tc>
      </w:tr>
      <w:tr w:rsidR="00B243FD" w:rsidRPr="00B243FD" w14:paraId="012C2316" w14:textId="77777777" w:rsidTr="00BD168F">
        <w:trPr>
          <w:trHeight w:val="252"/>
        </w:trPr>
        <w:tc>
          <w:tcPr>
            <w:tcW w:w="1540" w:type="dxa"/>
            <w:tcBorders>
              <w:left w:val="single" w:sz="4" w:space="0" w:color="auto"/>
              <w:bottom w:val="single" w:sz="4" w:space="0" w:color="auto"/>
              <w:right w:val="single" w:sz="4" w:space="0" w:color="auto"/>
            </w:tcBorders>
            <w:shd w:val="clear" w:color="auto" w:fill="auto"/>
            <w:vAlign w:val="center"/>
            <w:hideMark/>
          </w:tcPr>
          <w:p w14:paraId="229873AF" w14:textId="77777777" w:rsidR="00B243FD" w:rsidRPr="00B243FD" w:rsidRDefault="00B243FD" w:rsidP="00B243FD">
            <w:pPr>
              <w:jc w:val="center"/>
              <w:rPr>
                <w:color w:val="000000"/>
              </w:rPr>
            </w:pPr>
            <w:r w:rsidRPr="00B243FD">
              <w:rPr>
                <w:color w:val="000000"/>
              </w:rPr>
              <w:t>апрель</w:t>
            </w:r>
          </w:p>
        </w:tc>
        <w:tc>
          <w:tcPr>
            <w:tcW w:w="3133" w:type="dxa"/>
            <w:tcBorders>
              <w:left w:val="nil"/>
              <w:bottom w:val="single" w:sz="4" w:space="0" w:color="auto"/>
              <w:right w:val="single" w:sz="4" w:space="0" w:color="auto"/>
            </w:tcBorders>
            <w:shd w:val="clear" w:color="auto" w:fill="auto"/>
            <w:vAlign w:val="center"/>
            <w:hideMark/>
          </w:tcPr>
          <w:p w14:paraId="4D9ACFD9" w14:textId="77777777" w:rsidR="00B243FD" w:rsidRPr="00B243FD" w:rsidRDefault="00B243FD" w:rsidP="00B243FD">
            <w:pPr>
              <w:jc w:val="center"/>
              <w:rPr>
                <w:color w:val="000000"/>
              </w:rPr>
            </w:pPr>
            <w:r w:rsidRPr="00B243FD">
              <w:rPr>
                <w:color w:val="000000"/>
              </w:rPr>
              <w:t>71 653</w:t>
            </w:r>
          </w:p>
        </w:tc>
        <w:tc>
          <w:tcPr>
            <w:tcW w:w="2410" w:type="dxa"/>
            <w:tcBorders>
              <w:left w:val="nil"/>
              <w:bottom w:val="single" w:sz="4" w:space="0" w:color="auto"/>
              <w:right w:val="single" w:sz="4" w:space="0" w:color="auto"/>
            </w:tcBorders>
            <w:shd w:val="clear" w:color="auto" w:fill="auto"/>
            <w:vAlign w:val="center"/>
            <w:hideMark/>
          </w:tcPr>
          <w:p w14:paraId="4724986A" w14:textId="77777777" w:rsidR="00B243FD" w:rsidRPr="00B243FD" w:rsidRDefault="00B243FD" w:rsidP="00B243FD">
            <w:pPr>
              <w:jc w:val="center"/>
              <w:rPr>
                <w:color w:val="000000"/>
              </w:rPr>
            </w:pPr>
            <w:r w:rsidRPr="00B243FD">
              <w:rPr>
                <w:color w:val="000000"/>
              </w:rPr>
              <w:t>5,79780</w:t>
            </w:r>
          </w:p>
        </w:tc>
        <w:tc>
          <w:tcPr>
            <w:tcW w:w="2551" w:type="dxa"/>
            <w:tcBorders>
              <w:left w:val="nil"/>
              <w:bottom w:val="single" w:sz="4" w:space="0" w:color="auto"/>
              <w:right w:val="single" w:sz="4" w:space="0" w:color="auto"/>
            </w:tcBorders>
            <w:shd w:val="clear" w:color="auto" w:fill="auto"/>
            <w:vAlign w:val="center"/>
            <w:hideMark/>
          </w:tcPr>
          <w:p w14:paraId="61F7F984" w14:textId="77777777" w:rsidR="00B243FD" w:rsidRPr="00B243FD" w:rsidRDefault="00B243FD" w:rsidP="00B243FD">
            <w:pPr>
              <w:jc w:val="center"/>
              <w:rPr>
                <w:color w:val="000000"/>
              </w:rPr>
            </w:pPr>
            <w:r w:rsidRPr="00B243FD">
              <w:rPr>
                <w:color w:val="000000"/>
              </w:rPr>
              <w:t>415,43</w:t>
            </w:r>
          </w:p>
        </w:tc>
      </w:tr>
      <w:tr w:rsidR="00B243FD" w:rsidRPr="00B243FD" w14:paraId="5DA0EDBF"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54AA636" w14:textId="77777777" w:rsidR="00B243FD" w:rsidRPr="00B243FD" w:rsidRDefault="00B243FD" w:rsidP="00B243FD">
            <w:pPr>
              <w:jc w:val="center"/>
              <w:rPr>
                <w:color w:val="000000"/>
              </w:rPr>
            </w:pPr>
            <w:r w:rsidRPr="00B243FD">
              <w:rPr>
                <w:color w:val="000000"/>
              </w:rPr>
              <w:t>май</w:t>
            </w:r>
          </w:p>
        </w:tc>
        <w:tc>
          <w:tcPr>
            <w:tcW w:w="3133" w:type="dxa"/>
            <w:tcBorders>
              <w:top w:val="nil"/>
              <w:left w:val="nil"/>
              <w:bottom w:val="single" w:sz="4" w:space="0" w:color="auto"/>
              <w:right w:val="single" w:sz="4" w:space="0" w:color="auto"/>
            </w:tcBorders>
            <w:shd w:val="clear" w:color="auto" w:fill="auto"/>
            <w:vAlign w:val="center"/>
            <w:hideMark/>
          </w:tcPr>
          <w:p w14:paraId="6BD72754" w14:textId="77777777" w:rsidR="00B243FD" w:rsidRPr="00B243FD" w:rsidRDefault="00B243FD" w:rsidP="00B243FD">
            <w:pPr>
              <w:jc w:val="center"/>
              <w:rPr>
                <w:color w:val="000000"/>
              </w:rPr>
            </w:pPr>
            <w:r w:rsidRPr="00B243FD">
              <w:rPr>
                <w:color w:val="000000"/>
              </w:rPr>
              <w:t>41 635</w:t>
            </w:r>
          </w:p>
        </w:tc>
        <w:tc>
          <w:tcPr>
            <w:tcW w:w="2410" w:type="dxa"/>
            <w:tcBorders>
              <w:top w:val="nil"/>
              <w:left w:val="nil"/>
              <w:bottom w:val="single" w:sz="4" w:space="0" w:color="auto"/>
              <w:right w:val="single" w:sz="4" w:space="0" w:color="auto"/>
            </w:tcBorders>
            <w:shd w:val="clear" w:color="auto" w:fill="auto"/>
            <w:vAlign w:val="center"/>
            <w:hideMark/>
          </w:tcPr>
          <w:p w14:paraId="380CB252" w14:textId="77777777" w:rsidR="00B243FD" w:rsidRPr="00B243FD" w:rsidRDefault="00B243FD" w:rsidP="00B243FD">
            <w:pPr>
              <w:jc w:val="center"/>
              <w:rPr>
                <w:color w:val="000000"/>
              </w:rPr>
            </w:pPr>
            <w:r w:rsidRPr="00B243FD">
              <w:rPr>
                <w:color w:val="000000"/>
              </w:rPr>
              <w:t>5,86238</w:t>
            </w:r>
          </w:p>
        </w:tc>
        <w:tc>
          <w:tcPr>
            <w:tcW w:w="2551" w:type="dxa"/>
            <w:tcBorders>
              <w:top w:val="nil"/>
              <w:left w:val="nil"/>
              <w:bottom w:val="single" w:sz="4" w:space="0" w:color="auto"/>
              <w:right w:val="single" w:sz="4" w:space="0" w:color="auto"/>
            </w:tcBorders>
            <w:shd w:val="clear" w:color="auto" w:fill="auto"/>
            <w:vAlign w:val="center"/>
            <w:hideMark/>
          </w:tcPr>
          <w:p w14:paraId="5A21CC21" w14:textId="77777777" w:rsidR="00B243FD" w:rsidRPr="00B243FD" w:rsidRDefault="00B243FD" w:rsidP="00B243FD">
            <w:pPr>
              <w:jc w:val="center"/>
              <w:rPr>
                <w:color w:val="000000"/>
              </w:rPr>
            </w:pPr>
            <w:r w:rsidRPr="00B243FD">
              <w:rPr>
                <w:color w:val="000000"/>
              </w:rPr>
              <w:t>244,08</w:t>
            </w:r>
          </w:p>
        </w:tc>
      </w:tr>
      <w:tr w:rsidR="00B243FD" w:rsidRPr="00B243FD" w14:paraId="76AB622C"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1CD977A" w14:textId="77777777" w:rsidR="00B243FD" w:rsidRPr="00B243FD" w:rsidRDefault="00B243FD" w:rsidP="00B243FD">
            <w:pPr>
              <w:jc w:val="center"/>
              <w:rPr>
                <w:color w:val="000000"/>
              </w:rPr>
            </w:pPr>
            <w:r w:rsidRPr="00B243FD">
              <w:rPr>
                <w:color w:val="000000"/>
              </w:rPr>
              <w:t>июнь</w:t>
            </w:r>
          </w:p>
        </w:tc>
        <w:tc>
          <w:tcPr>
            <w:tcW w:w="3133" w:type="dxa"/>
            <w:tcBorders>
              <w:top w:val="nil"/>
              <w:left w:val="nil"/>
              <w:bottom w:val="single" w:sz="4" w:space="0" w:color="auto"/>
              <w:right w:val="single" w:sz="4" w:space="0" w:color="auto"/>
            </w:tcBorders>
            <w:shd w:val="clear" w:color="auto" w:fill="auto"/>
            <w:vAlign w:val="center"/>
            <w:hideMark/>
          </w:tcPr>
          <w:p w14:paraId="4738C3B0" w14:textId="77777777" w:rsidR="00B243FD" w:rsidRPr="00B243FD" w:rsidRDefault="00B243FD" w:rsidP="00B243FD">
            <w:pPr>
              <w:jc w:val="center"/>
              <w:rPr>
                <w:color w:val="000000"/>
              </w:rPr>
            </w:pPr>
            <w:r w:rsidRPr="00B243FD">
              <w:rPr>
                <w:color w:val="000000"/>
              </w:rPr>
              <w:t>10 690</w:t>
            </w:r>
          </w:p>
        </w:tc>
        <w:tc>
          <w:tcPr>
            <w:tcW w:w="2410" w:type="dxa"/>
            <w:tcBorders>
              <w:top w:val="nil"/>
              <w:left w:val="nil"/>
              <w:bottom w:val="single" w:sz="4" w:space="0" w:color="auto"/>
              <w:right w:val="single" w:sz="4" w:space="0" w:color="auto"/>
            </w:tcBorders>
            <w:shd w:val="clear" w:color="auto" w:fill="auto"/>
            <w:vAlign w:val="center"/>
            <w:hideMark/>
          </w:tcPr>
          <w:p w14:paraId="67B822C2" w14:textId="77777777" w:rsidR="00B243FD" w:rsidRPr="00B243FD" w:rsidRDefault="00B243FD" w:rsidP="00B243FD">
            <w:pPr>
              <w:jc w:val="center"/>
              <w:rPr>
                <w:color w:val="000000"/>
              </w:rPr>
            </w:pPr>
            <w:r w:rsidRPr="00B243FD">
              <w:rPr>
                <w:color w:val="000000"/>
              </w:rPr>
              <w:t>7,07390</w:t>
            </w:r>
          </w:p>
        </w:tc>
        <w:tc>
          <w:tcPr>
            <w:tcW w:w="2551" w:type="dxa"/>
            <w:tcBorders>
              <w:top w:val="nil"/>
              <w:left w:val="nil"/>
              <w:bottom w:val="single" w:sz="4" w:space="0" w:color="auto"/>
              <w:right w:val="single" w:sz="4" w:space="0" w:color="auto"/>
            </w:tcBorders>
            <w:shd w:val="clear" w:color="auto" w:fill="auto"/>
            <w:vAlign w:val="center"/>
            <w:hideMark/>
          </w:tcPr>
          <w:p w14:paraId="1E1A6BEF" w14:textId="77777777" w:rsidR="00B243FD" w:rsidRPr="00B243FD" w:rsidRDefault="00B243FD" w:rsidP="00B243FD">
            <w:pPr>
              <w:jc w:val="center"/>
              <w:rPr>
                <w:color w:val="000000"/>
              </w:rPr>
            </w:pPr>
            <w:r w:rsidRPr="00B243FD">
              <w:rPr>
                <w:color w:val="000000"/>
              </w:rPr>
              <w:t>75,62</w:t>
            </w:r>
          </w:p>
        </w:tc>
      </w:tr>
      <w:tr w:rsidR="00B243FD" w:rsidRPr="00B243FD" w14:paraId="6797D3E5"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7E23496" w14:textId="77777777" w:rsidR="00B243FD" w:rsidRPr="00B243FD" w:rsidRDefault="00B243FD" w:rsidP="00B243FD">
            <w:pPr>
              <w:jc w:val="center"/>
              <w:rPr>
                <w:color w:val="000000"/>
              </w:rPr>
            </w:pPr>
            <w:r w:rsidRPr="00B243FD">
              <w:rPr>
                <w:color w:val="000000"/>
              </w:rPr>
              <w:lastRenderedPageBreak/>
              <w:t>июль</w:t>
            </w:r>
          </w:p>
        </w:tc>
        <w:tc>
          <w:tcPr>
            <w:tcW w:w="3133" w:type="dxa"/>
            <w:tcBorders>
              <w:top w:val="nil"/>
              <w:left w:val="nil"/>
              <w:bottom w:val="single" w:sz="4" w:space="0" w:color="auto"/>
              <w:right w:val="single" w:sz="4" w:space="0" w:color="auto"/>
            </w:tcBorders>
            <w:shd w:val="clear" w:color="auto" w:fill="auto"/>
            <w:vAlign w:val="center"/>
            <w:hideMark/>
          </w:tcPr>
          <w:p w14:paraId="2C08290C" w14:textId="77777777" w:rsidR="00B243FD" w:rsidRPr="00B243FD" w:rsidRDefault="00B243FD" w:rsidP="00B243FD">
            <w:pPr>
              <w:jc w:val="center"/>
              <w:rPr>
                <w:color w:val="000000"/>
              </w:rPr>
            </w:pPr>
            <w:r w:rsidRPr="00B243FD">
              <w:rPr>
                <w:color w:val="000000"/>
              </w:rPr>
              <w:t>12 032</w:t>
            </w:r>
          </w:p>
        </w:tc>
        <w:tc>
          <w:tcPr>
            <w:tcW w:w="2410" w:type="dxa"/>
            <w:tcBorders>
              <w:top w:val="nil"/>
              <w:left w:val="nil"/>
              <w:bottom w:val="single" w:sz="4" w:space="0" w:color="auto"/>
              <w:right w:val="single" w:sz="4" w:space="0" w:color="auto"/>
            </w:tcBorders>
            <w:shd w:val="clear" w:color="auto" w:fill="auto"/>
            <w:vAlign w:val="center"/>
            <w:hideMark/>
          </w:tcPr>
          <w:p w14:paraId="501B80EF" w14:textId="77777777" w:rsidR="00B243FD" w:rsidRPr="00B243FD" w:rsidRDefault="00B243FD" w:rsidP="00B243FD">
            <w:pPr>
              <w:jc w:val="center"/>
              <w:rPr>
                <w:color w:val="000000"/>
              </w:rPr>
            </w:pPr>
            <w:r w:rsidRPr="00B243FD">
              <w:rPr>
                <w:color w:val="000000"/>
              </w:rPr>
              <w:t>6,04970</w:t>
            </w:r>
          </w:p>
        </w:tc>
        <w:tc>
          <w:tcPr>
            <w:tcW w:w="2551" w:type="dxa"/>
            <w:tcBorders>
              <w:top w:val="nil"/>
              <w:left w:val="nil"/>
              <w:bottom w:val="single" w:sz="4" w:space="0" w:color="auto"/>
              <w:right w:val="single" w:sz="4" w:space="0" w:color="auto"/>
            </w:tcBorders>
            <w:shd w:val="clear" w:color="auto" w:fill="auto"/>
            <w:vAlign w:val="center"/>
            <w:hideMark/>
          </w:tcPr>
          <w:p w14:paraId="4A2E26EB" w14:textId="77777777" w:rsidR="00B243FD" w:rsidRPr="00B243FD" w:rsidRDefault="00B243FD" w:rsidP="00B243FD">
            <w:pPr>
              <w:jc w:val="center"/>
              <w:rPr>
                <w:color w:val="000000"/>
              </w:rPr>
            </w:pPr>
            <w:r w:rsidRPr="00B243FD">
              <w:rPr>
                <w:color w:val="000000"/>
              </w:rPr>
              <w:t>72,79</w:t>
            </w:r>
          </w:p>
        </w:tc>
      </w:tr>
      <w:tr w:rsidR="00B243FD" w:rsidRPr="00B243FD" w14:paraId="0543CB21"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46A8DFD1" w14:textId="77777777" w:rsidR="00B243FD" w:rsidRPr="00B243FD" w:rsidRDefault="00B243FD" w:rsidP="00B243FD">
            <w:pPr>
              <w:jc w:val="center"/>
              <w:rPr>
                <w:color w:val="000000"/>
              </w:rPr>
            </w:pPr>
            <w:r w:rsidRPr="00B243FD">
              <w:rPr>
                <w:color w:val="000000"/>
              </w:rPr>
              <w:t>август</w:t>
            </w:r>
          </w:p>
        </w:tc>
        <w:tc>
          <w:tcPr>
            <w:tcW w:w="3133" w:type="dxa"/>
            <w:tcBorders>
              <w:top w:val="nil"/>
              <w:left w:val="nil"/>
              <w:bottom w:val="single" w:sz="4" w:space="0" w:color="auto"/>
              <w:right w:val="single" w:sz="4" w:space="0" w:color="auto"/>
            </w:tcBorders>
            <w:shd w:val="clear" w:color="auto" w:fill="auto"/>
            <w:vAlign w:val="center"/>
            <w:hideMark/>
          </w:tcPr>
          <w:p w14:paraId="579F36C8" w14:textId="77777777" w:rsidR="00B243FD" w:rsidRPr="00B243FD" w:rsidRDefault="00B243FD" w:rsidP="00B243FD">
            <w:pPr>
              <w:jc w:val="center"/>
              <w:rPr>
                <w:color w:val="000000"/>
              </w:rPr>
            </w:pPr>
            <w:r w:rsidRPr="00B243FD">
              <w:rPr>
                <w:color w:val="000000"/>
              </w:rPr>
              <w:t>6 317</w:t>
            </w:r>
          </w:p>
        </w:tc>
        <w:tc>
          <w:tcPr>
            <w:tcW w:w="2410" w:type="dxa"/>
            <w:tcBorders>
              <w:top w:val="nil"/>
              <w:left w:val="nil"/>
              <w:bottom w:val="single" w:sz="4" w:space="0" w:color="auto"/>
              <w:right w:val="single" w:sz="4" w:space="0" w:color="auto"/>
            </w:tcBorders>
            <w:shd w:val="clear" w:color="auto" w:fill="auto"/>
            <w:vAlign w:val="center"/>
            <w:hideMark/>
          </w:tcPr>
          <w:p w14:paraId="1205790A" w14:textId="77777777" w:rsidR="00B243FD" w:rsidRPr="00B243FD" w:rsidRDefault="00B243FD" w:rsidP="00B243FD">
            <w:pPr>
              <w:jc w:val="center"/>
              <w:rPr>
                <w:color w:val="000000"/>
              </w:rPr>
            </w:pPr>
            <w:r w:rsidRPr="00B243FD">
              <w:rPr>
                <w:color w:val="000000"/>
              </w:rPr>
              <w:t>7,39275</w:t>
            </w:r>
          </w:p>
        </w:tc>
        <w:tc>
          <w:tcPr>
            <w:tcW w:w="2551" w:type="dxa"/>
            <w:tcBorders>
              <w:top w:val="nil"/>
              <w:left w:val="nil"/>
              <w:bottom w:val="single" w:sz="4" w:space="0" w:color="auto"/>
              <w:right w:val="single" w:sz="4" w:space="0" w:color="auto"/>
            </w:tcBorders>
            <w:shd w:val="clear" w:color="auto" w:fill="auto"/>
            <w:vAlign w:val="center"/>
            <w:hideMark/>
          </w:tcPr>
          <w:p w14:paraId="77013B10" w14:textId="77777777" w:rsidR="00B243FD" w:rsidRPr="00B243FD" w:rsidRDefault="00B243FD" w:rsidP="00B243FD">
            <w:pPr>
              <w:jc w:val="center"/>
              <w:rPr>
                <w:color w:val="000000"/>
              </w:rPr>
            </w:pPr>
            <w:r w:rsidRPr="00B243FD">
              <w:rPr>
                <w:color w:val="000000"/>
              </w:rPr>
              <w:t>46,70</w:t>
            </w:r>
          </w:p>
        </w:tc>
      </w:tr>
      <w:tr w:rsidR="00B243FD" w:rsidRPr="00B243FD" w14:paraId="0C35716E"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4D45D46" w14:textId="77777777" w:rsidR="00B243FD" w:rsidRPr="00B243FD" w:rsidRDefault="00B243FD" w:rsidP="00B243FD">
            <w:pPr>
              <w:jc w:val="center"/>
              <w:rPr>
                <w:color w:val="000000"/>
              </w:rPr>
            </w:pPr>
            <w:r w:rsidRPr="00B243FD">
              <w:rPr>
                <w:color w:val="000000"/>
              </w:rPr>
              <w:t>сентябрь</w:t>
            </w:r>
          </w:p>
        </w:tc>
        <w:tc>
          <w:tcPr>
            <w:tcW w:w="3133" w:type="dxa"/>
            <w:tcBorders>
              <w:top w:val="nil"/>
              <w:left w:val="nil"/>
              <w:bottom w:val="single" w:sz="4" w:space="0" w:color="auto"/>
              <w:right w:val="single" w:sz="4" w:space="0" w:color="auto"/>
            </w:tcBorders>
            <w:shd w:val="clear" w:color="auto" w:fill="auto"/>
            <w:vAlign w:val="center"/>
            <w:hideMark/>
          </w:tcPr>
          <w:p w14:paraId="320B0752" w14:textId="77777777" w:rsidR="00B243FD" w:rsidRPr="00B243FD" w:rsidRDefault="00B243FD" w:rsidP="00B243FD">
            <w:pPr>
              <w:jc w:val="center"/>
              <w:rPr>
                <w:color w:val="000000"/>
              </w:rPr>
            </w:pPr>
            <w:r w:rsidRPr="00B243FD">
              <w:rPr>
                <w:color w:val="000000"/>
              </w:rPr>
              <w:t>37 364</w:t>
            </w:r>
          </w:p>
        </w:tc>
        <w:tc>
          <w:tcPr>
            <w:tcW w:w="2410" w:type="dxa"/>
            <w:tcBorders>
              <w:top w:val="nil"/>
              <w:left w:val="nil"/>
              <w:bottom w:val="single" w:sz="4" w:space="0" w:color="auto"/>
              <w:right w:val="single" w:sz="4" w:space="0" w:color="auto"/>
            </w:tcBorders>
            <w:shd w:val="clear" w:color="auto" w:fill="auto"/>
            <w:vAlign w:val="center"/>
            <w:hideMark/>
          </w:tcPr>
          <w:p w14:paraId="6C2493CD" w14:textId="77777777" w:rsidR="00B243FD" w:rsidRPr="00B243FD" w:rsidRDefault="00B243FD" w:rsidP="00B243FD">
            <w:pPr>
              <w:jc w:val="center"/>
              <w:rPr>
                <w:color w:val="000000"/>
              </w:rPr>
            </w:pPr>
            <w:r w:rsidRPr="00B243FD">
              <w:rPr>
                <w:color w:val="000000"/>
              </w:rPr>
              <w:t>5,61610</w:t>
            </w:r>
          </w:p>
        </w:tc>
        <w:tc>
          <w:tcPr>
            <w:tcW w:w="2551" w:type="dxa"/>
            <w:tcBorders>
              <w:top w:val="nil"/>
              <w:left w:val="nil"/>
              <w:bottom w:val="single" w:sz="4" w:space="0" w:color="auto"/>
              <w:right w:val="single" w:sz="4" w:space="0" w:color="auto"/>
            </w:tcBorders>
            <w:shd w:val="clear" w:color="auto" w:fill="auto"/>
            <w:vAlign w:val="center"/>
            <w:hideMark/>
          </w:tcPr>
          <w:p w14:paraId="52471675" w14:textId="77777777" w:rsidR="00B243FD" w:rsidRPr="00B243FD" w:rsidRDefault="00B243FD" w:rsidP="00B243FD">
            <w:pPr>
              <w:jc w:val="center"/>
              <w:rPr>
                <w:color w:val="000000"/>
              </w:rPr>
            </w:pPr>
            <w:r w:rsidRPr="00B243FD">
              <w:rPr>
                <w:color w:val="000000"/>
              </w:rPr>
              <w:t>209,84</w:t>
            </w:r>
          </w:p>
        </w:tc>
      </w:tr>
      <w:tr w:rsidR="00B243FD" w:rsidRPr="00B243FD" w14:paraId="1AB0C709"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94D4427" w14:textId="77777777" w:rsidR="00B243FD" w:rsidRPr="00B243FD" w:rsidRDefault="00B243FD" w:rsidP="00B243FD">
            <w:pPr>
              <w:jc w:val="center"/>
              <w:rPr>
                <w:color w:val="000000"/>
              </w:rPr>
            </w:pPr>
            <w:r w:rsidRPr="00B243FD">
              <w:rPr>
                <w:color w:val="000000"/>
              </w:rPr>
              <w:t>октябрь</w:t>
            </w:r>
          </w:p>
        </w:tc>
        <w:tc>
          <w:tcPr>
            <w:tcW w:w="3133" w:type="dxa"/>
            <w:tcBorders>
              <w:top w:val="nil"/>
              <w:left w:val="nil"/>
              <w:bottom w:val="single" w:sz="4" w:space="0" w:color="auto"/>
              <w:right w:val="single" w:sz="4" w:space="0" w:color="auto"/>
            </w:tcBorders>
            <w:shd w:val="clear" w:color="auto" w:fill="auto"/>
            <w:vAlign w:val="center"/>
            <w:hideMark/>
          </w:tcPr>
          <w:p w14:paraId="243C790A" w14:textId="77777777" w:rsidR="00B243FD" w:rsidRPr="00B243FD" w:rsidRDefault="00B243FD" w:rsidP="00B243FD">
            <w:pPr>
              <w:jc w:val="center"/>
              <w:rPr>
                <w:color w:val="000000"/>
              </w:rPr>
            </w:pPr>
            <w:r w:rsidRPr="00B243FD">
              <w:rPr>
                <w:color w:val="000000"/>
              </w:rPr>
              <w:t>76 625</w:t>
            </w:r>
          </w:p>
        </w:tc>
        <w:tc>
          <w:tcPr>
            <w:tcW w:w="2410" w:type="dxa"/>
            <w:tcBorders>
              <w:top w:val="nil"/>
              <w:left w:val="nil"/>
              <w:bottom w:val="single" w:sz="4" w:space="0" w:color="auto"/>
              <w:right w:val="single" w:sz="4" w:space="0" w:color="auto"/>
            </w:tcBorders>
            <w:shd w:val="clear" w:color="auto" w:fill="auto"/>
            <w:vAlign w:val="center"/>
            <w:hideMark/>
          </w:tcPr>
          <w:p w14:paraId="3EFC4BA0" w14:textId="77777777" w:rsidR="00B243FD" w:rsidRPr="00B243FD" w:rsidRDefault="00B243FD" w:rsidP="00B243FD">
            <w:pPr>
              <w:jc w:val="center"/>
              <w:rPr>
                <w:color w:val="000000"/>
              </w:rPr>
            </w:pPr>
            <w:r w:rsidRPr="00B243FD">
              <w:rPr>
                <w:color w:val="000000"/>
              </w:rPr>
              <w:t>5,19739</w:t>
            </w:r>
          </w:p>
        </w:tc>
        <w:tc>
          <w:tcPr>
            <w:tcW w:w="2551" w:type="dxa"/>
            <w:tcBorders>
              <w:top w:val="nil"/>
              <w:left w:val="nil"/>
              <w:bottom w:val="single" w:sz="4" w:space="0" w:color="auto"/>
              <w:right w:val="single" w:sz="4" w:space="0" w:color="auto"/>
            </w:tcBorders>
            <w:shd w:val="clear" w:color="auto" w:fill="auto"/>
            <w:vAlign w:val="center"/>
            <w:hideMark/>
          </w:tcPr>
          <w:p w14:paraId="6FEE0E8A" w14:textId="77777777" w:rsidR="00B243FD" w:rsidRPr="00B243FD" w:rsidRDefault="00B243FD" w:rsidP="00B243FD">
            <w:pPr>
              <w:jc w:val="center"/>
              <w:rPr>
                <w:color w:val="000000"/>
              </w:rPr>
            </w:pPr>
            <w:r w:rsidRPr="00B243FD">
              <w:rPr>
                <w:color w:val="000000"/>
              </w:rPr>
              <w:t>398,25</w:t>
            </w:r>
          </w:p>
        </w:tc>
      </w:tr>
      <w:tr w:rsidR="00B243FD" w:rsidRPr="00B243FD" w14:paraId="60AA007E"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AD06456" w14:textId="77777777" w:rsidR="00B243FD" w:rsidRPr="00B243FD" w:rsidRDefault="00B243FD" w:rsidP="00B243FD">
            <w:pPr>
              <w:jc w:val="center"/>
              <w:rPr>
                <w:color w:val="000000"/>
              </w:rPr>
            </w:pPr>
            <w:r w:rsidRPr="00B243FD">
              <w:rPr>
                <w:color w:val="000000"/>
              </w:rPr>
              <w:t>ноябрь</w:t>
            </w:r>
          </w:p>
        </w:tc>
        <w:tc>
          <w:tcPr>
            <w:tcW w:w="3133" w:type="dxa"/>
            <w:tcBorders>
              <w:top w:val="nil"/>
              <w:left w:val="nil"/>
              <w:bottom w:val="single" w:sz="4" w:space="0" w:color="auto"/>
              <w:right w:val="single" w:sz="4" w:space="0" w:color="auto"/>
            </w:tcBorders>
            <w:shd w:val="clear" w:color="auto" w:fill="auto"/>
            <w:vAlign w:val="center"/>
            <w:hideMark/>
          </w:tcPr>
          <w:p w14:paraId="77A5F654" w14:textId="77777777" w:rsidR="00B243FD" w:rsidRPr="00B243FD" w:rsidRDefault="00B243FD" w:rsidP="00B243FD">
            <w:pPr>
              <w:jc w:val="center"/>
              <w:rPr>
                <w:color w:val="000000"/>
              </w:rPr>
            </w:pPr>
            <w:r w:rsidRPr="00B243FD">
              <w:rPr>
                <w:color w:val="000000"/>
              </w:rPr>
              <w:t>76 950</w:t>
            </w:r>
          </w:p>
        </w:tc>
        <w:tc>
          <w:tcPr>
            <w:tcW w:w="2410" w:type="dxa"/>
            <w:tcBorders>
              <w:top w:val="nil"/>
              <w:left w:val="nil"/>
              <w:bottom w:val="single" w:sz="4" w:space="0" w:color="auto"/>
              <w:right w:val="single" w:sz="4" w:space="0" w:color="auto"/>
            </w:tcBorders>
            <w:shd w:val="clear" w:color="auto" w:fill="auto"/>
            <w:vAlign w:val="center"/>
            <w:hideMark/>
          </w:tcPr>
          <w:p w14:paraId="34E7F279" w14:textId="77777777" w:rsidR="00B243FD" w:rsidRPr="00B243FD" w:rsidRDefault="00B243FD" w:rsidP="00B243FD">
            <w:pPr>
              <w:jc w:val="center"/>
              <w:rPr>
                <w:color w:val="000000"/>
              </w:rPr>
            </w:pPr>
            <w:r w:rsidRPr="00B243FD">
              <w:rPr>
                <w:color w:val="000000"/>
              </w:rPr>
              <w:t>5,58545</w:t>
            </w:r>
          </w:p>
        </w:tc>
        <w:tc>
          <w:tcPr>
            <w:tcW w:w="2551" w:type="dxa"/>
            <w:tcBorders>
              <w:top w:val="nil"/>
              <w:left w:val="nil"/>
              <w:bottom w:val="single" w:sz="4" w:space="0" w:color="auto"/>
              <w:right w:val="single" w:sz="4" w:space="0" w:color="auto"/>
            </w:tcBorders>
            <w:shd w:val="clear" w:color="auto" w:fill="auto"/>
            <w:vAlign w:val="center"/>
            <w:hideMark/>
          </w:tcPr>
          <w:p w14:paraId="414DCC78" w14:textId="77777777" w:rsidR="00B243FD" w:rsidRPr="00B243FD" w:rsidRDefault="00B243FD" w:rsidP="00B243FD">
            <w:pPr>
              <w:jc w:val="center"/>
              <w:rPr>
                <w:color w:val="000000"/>
              </w:rPr>
            </w:pPr>
            <w:r w:rsidRPr="00B243FD">
              <w:rPr>
                <w:color w:val="000000"/>
              </w:rPr>
              <w:t>429,80</w:t>
            </w:r>
          </w:p>
        </w:tc>
      </w:tr>
      <w:tr w:rsidR="00B243FD" w:rsidRPr="00B243FD" w14:paraId="254758BF" w14:textId="77777777" w:rsidTr="00BD168F">
        <w:trPr>
          <w:trHeight w:val="252"/>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4E1C700" w14:textId="77777777" w:rsidR="00B243FD" w:rsidRPr="00B243FD" w:rsidRDefault="00B243FD" w:rsidP="00B243FD">
            <w:pPr>
              <w:jc w:val="center"/>
              <w:rPr>
                <w:color w:val="000000"/>
              </w:rPr>
            </w:pPr>
            <w:r w:rsidRPr="00B243FD">
              <w:rPr>
                <w:color w:val="000000"/>
              </w:rPr>
              <w:t>декабрь</w:t>
            </w:r>
          </w:p>
        </w:tc>
        <w:tc>
          <w:tcPr>
            <w:tcW w:w="3133" w:type="dxa"/>
            <w:tcBorders>
              <w:top w:val="nil"/>
              <w:left w:val="nil"/>
              <w:bottom w:val="single" w:sz="4" w:space="0" w:color="auto"/>
              <w:right w:val="single" w:sz="4" w:space="0" w:color="auto"/>
            </w:tcBorders>
            <w:shd w:val="clear" w:color="auto" w:fill="auto"/>
            <w:vAlign w:val="center"/>
            <w:hideMark/>
          </w:tcPr>
          <w:p w14:paraId="149C340D" w14:textId="77777777" w:rsidR="00B243FD" w:rsidRPr="00B243FD" w:rsidRDefault="00B243FD" w:rsidP="00B243FD">
            <w:pPr>
              <w:jc w:val="center"/>
              <w:rPr>
                <w:color w:val="000000"/>
              </w:rPr>
            </w:pPr>
            <w:r w:rsidRPr="00B243FD">
              <w:rPr>
                <w:color w:val="000000"/>
              </w:rPr>
              <w:t>87 888</w:t>
            </w:r>
          </w:p>
        </w:tc>
        <w:tc>
          <w:tcPr>
            <w:tcW w:w="2410" w:type="dxa"/>
            <w:tcBorders>
              <w:top w:val="nil"/>
              <w:left w:val="nil"/>
              <w:bottom w:val="single" w:sz="4" w:space="0" w:color="auto"/>
              <w:right w:val="single" w:sz="4" w:space="0" w:color="auto"/>
            </w:tcBorders>
            <w:shd w:val="clear" w:color="auto" w:fill="auto"/>
            <w:vAlign w:val="center"/>
            <w:hideMark/>
          </w:tcPr>
          <w:p w14:paraId="4785A3AD" w14:textId="77777777" w:rsidR="00B243FD" w:rsidRPr="00B243FD" w:rsidRDefault="00B243FD" w:rsidP="00B243FD">
            <w:pPr>
              <w:jc w:val="center"/>
              <w:rPr>
                <w:color w:val="000000"/>
              </w:rPr>
            </w:pPr>
            <w:r w:rsidRPr="00B243FD">
              <w:rPr>
                <w:color w:val="000000"/>
              </w:rPr>
              <w:t>5,43783</w:t>
            </w:r>
          </w:p>
        </w:tc>
        <w:tc>
          <w:tcPr>
            <w:tcW w:w="2551" w:type="dxa"/>
            <w:tcBorders>
              <w:top w:val="nil"/>
              <w:left w:val="nil"/>
              <w:bottom w:val="single" w:sz="4" w:space="0" w:color="auto"/>
              <w:right w:val="single" w:sz="4" w:space="0" w:color="auto"/>
            </w:tcBorders>
            <w:shd w:val="clear" w:color="auto" w:fill="auto"/>
            <w:vAlign w:val="center"/>
            <w:hideMark/>
          </w:tcPr>
          <w:p w14:paraId="6CE4EC3A" w14:textId="77777777" w:rsidR="00B243FD" w:rsidRPr="00B243FD" w:rsidRDefault="00B243FD" w:rsidP="00B243FD">
            <w:pPr>
              <w:jc w:val="center"/>
              <w:rPr>
                <w:color w:val="000000"/>
              </w:rPr>
            </w:pPr>
            <w:r w:rsidRPr="00B243FD">
              <w:rPr>
                <w:color w:val="000000"/>
              </w:rPr>
              <w:t>477,92</w:t>
            </w:r>
          </w:p>
        </w:tc>
      </w:tr>
      <w:tr w:rsidR="00B243FD" w:rsidRPr="00B243FD" w14:paraId="697CC1D0" w14:textId="77777777" w:rsidTr="00BD168F">
        <w:trPr>
          <w:trHeight w:val="252"/>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44B9D" w14:textId="77777777" w:rsidR="00B243FD" w:rsidRPr="00B243FD" w:rsidRDefault="00B243FD" w:rsidP="00B243FD">
            <w:pPr>
              <w:jc w:val="center"/>
              <w:rPr>
                <w:color w:val="000000"/>
              </w:rPr>
            </w:pPr>
            <w:r w:rsidRPr="00B243FD">
              <w:rPr>
                <w:color w:val="000000"/>
              </w:rPr>
              <w:t>Итого: </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347590AA" w14:textId="77777777" w:rsidR="00B243FD" w:rsidRPr="00B243FD" w:rsidRDefault="00B243FD" w:rsidP="00B243FD">
            <w:pPr>
              <w:jc w:val="center"/>
              <w:rPr>
                <w:color w:val="000000"/>
              </w:rPr>
            </w:pPr>
            <w:r w:rsidRPr="00B243FD">
              <w:rPr>
                <w:color w:val="000000"/>
              </w:rPr>
              <w:t>663 257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3BA04D" w14:textId="77777777" w:rsidR="00B243FD" w:rsidRPr="00B243FD" w:rsidRDefault="00B243FD" w:rsidP="00B243FD">
            <w:pPr>
              <w:jc w:val="center"/>
              <w:rPr>
                <w:b/>
                <w:bCs/>
                <w:color w:val="000000"/>
              </w:rPr>
            </w:pPr>
            <w:r w:rsidRPr="00B243FD">
              <w:rPr>
                <w:b/>
                <w:bCs/>
                <w:color w:val="000000"/>
              </w:rPr>
              <w:t>5,68712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817BF2" w14:textId="77777777" w:rsidR="00B243FD" w:rsidRPr="00B243FD" w:rsidRDefault="00B243FD" w:rsidP="00B243FD">
            <w:pPr>
              <w:jc w:val="center"/>
              <w:rPr>
                <w:color w:val="000000"/>
              </w:rPr>
            </w:pPr>
            <w:r w:rsidRPr="00B243FD">
              <w:rPr>
                <w:color w:val="000000"/>
              </w:rPr>
              <w:t>3 772,02</w:t>
            </w:r>
          </w:p>
        </w:tc>
      </w:tr>
    </w:tbl>
    <w:p w14:paraId="72242CAA" w14:textId="77777777" w:rsidR="00B243FD" w:rsidRPr="00B243FD" w:rsidRDefault="00B243FD" w:rsidP="00B243FD">
      <w:pPr>
        <w:ind w:firstLine="709"/>
        <w:jc w:val="both"/>
        <w:rPr>
          <w:snapToGrid w:val="0"/>
          <w:sz w:val="28"/>
          <w:szCs w:val="28"/>
        </w:rPr>
      </w:pPr>
    </w:p>
    <w:p w14:paraId="70D2695F" w14:textId="77777777" w:rsidR="00B243FD" w:rsidRPr="00B243FD" w:rsidRDefault="00B243FD" w:rsidP="00B243FD">
      <w:pPr>
        <w:ind w:firstLine="709"/>
        <w:jc w:val="both"/>
        <w:rPr>
          <w:snapToGrid w:val="0"/>
          <w:sz w:val="28"/>
          <w:szCs w:val="28"/>
        </w:rPr>
      </w:pPr>
      <w:r w:rsidRPr="00B243FD">
        <w:rPr>
          <w:snapToGrid w:val="0"/>
          <w:sz w:val="28"/>
          <w:szCs w:val="28"/>
        </w:rPr>
        <w:t xml:space="preserve">Эксперты рассчитали плановое значение тарифа на электрическую энергию </w:t>
      </w:r>
      <w:r w:rsidRPr="00B243FD">
        <w:rPr>
          <w:b/>
          <w:snapToGrid w:val="0"/>
          <w:sz w:val="28"/>
          <w:szCs w:val="28"/>
        </w:rPr>
        <w:t>на 2025 год</w:t>
      </w:r>
      <w:r w:rsidRPr="00B243FD">
        <w:rPr>
          <w:snapToGrid w:val="0"/>
          <w:sz w:val="28"/>
          <w:szCs w:val="28"/>
        </w:rPr>
        <w:t xml:space="preserve">, с применением индексов цен производителей </w:t>
      </w:r>
      <w:r w:rsidRPr="00B243FD">
        <w:rPr>
          <w:snapToGrid w:val="0"/>
          <w:sz w:val="28"/>
          <w:szCs w:val="28"/>
        </w:rPr>
        <w:br/>
        <w:t xml:space="preserve">на обеспечение электрической энергией на 2024/2023 в размере 1,051, </w:t>
      </w:r>
      <w:r w:rsidRPr="00B243FD">
        <w:rPr>
          <w:snapToGrid w:val="0"/>
          <w:sz w:val="28"/>
          <w:szCs w:val="28"/>
        </w:rPr>
        <w:br/>
        <w:t>на 2025/2024 в размере 1,098, опубликованными на сайте Минэкономразвития России 30.09.2024:</w:t>
      </w:r>
    </w:p>
    <w:p w14:paraId="532145D7" w14:textId="77777777" w:rsidR="00B243FD" w:rsidRPr="00B243FD" w:rsidRDefault="00B243FD" w:rsidP="00B243FD">
      <w:pPr>
        <w:ind w:firstLine="709"/>
        <w:jc w:val="both"/>
        <w:rPr>
          <w:b/>
          <w:snapToGrid w:val="0"/>
          <w:sz w:val="28"/>
          <w:szCs w:val="28"/>
        </w:rPr>
      </w:pPr>
      <w:r w:rsidRPr="00B243FD">
        <w:rPr>
          <w:snapToGrid w:val="0"/>
          <w:sz w:val="28"/>
          <w:szCs w:val="28"/>
        </w:rPr>
        <w:t xml:space="preserve">5,68712 руб./кВтч ×1,051 (индекс) × 1,098 (индекс) = </w:t>
      </w:r>
      <w:r w:rsidRPr="00B243FD">
        <w:rPr>
          <w:b/>
          <w:snapToGrid w:val="0"/>
          <w:sz w:val="28"/>
          <w:szCs w:val="28"/>
        </w:rPr>
        <w:t xml:space="preserve">6,56293 руб./кВтч. </w:t>
      </w:r>
    </w:p>
    <w:p w14:paraId="3E812B56" w14:textId="77777777" w:rsidR="00B243FD" w:rsidRPr="00B243FD" w:rsidRDefault="00B243FD" w:rsidP="00B243FD">
      <w:pPr>
        <w:ind w:firstLine="709"/>
        <w:jc w:val="both"/>
        <w:rPr>
          <w:snapToGrid w:val="0"/>
          <w:sz w:val="28"/>
          <w:szCs w:val="28"/>
        </w:rPr>
      </w:pPr>
    </w:p>
    <w:p w14:paraId="7C686119" w14:textId="77777777" w:rsidR="00B243FD" w:rsidRPr="00B243FD" w:rsidRDefault="00B243FD" w:rsidP="00B243FD">
      <w:pPr>
        <w:ind w:firstLine="709"/>
        <w:jc w:val="both"/>
        <w:rPr>
          <w:snapToGrid w:val="0"/>
          <w:sz w:val="28"/>
          <w:szCs w:val="28"/>
        </w:rPr>
      </w:pPr>
      <w:r w:rsidRPr="00B243FD">
        <w:rPr>
          <w:snapToGrid w:val="0"/>
          <w:sz w:val="28"/>
          <w:szCs w:val="28"/>
        </w:rPr>
        <w:t xml:space="preserve">Плановый объем электрической энергии по котельной № 43 </w:t>
      </w:r>
      <w:r w:rsidRPr="00B243FD">
        <w:rPr>
          <w:b/>
          <w:snapToGrid w:val="0"/>
          <w:sz w:val="28"/>
          <w:szCs w:val="28"/>
        </w:rPr>
        <w:t>на 2025 год</w:t>
      </w:r>
      <w:r w:rsidRPr="00B243FD">
        <w:rPr>
          <w:snapToGrid w:val="0"/>
          <w:sz w:val="28"/>
          <w:szCs w:val="28"/>
        </w:rPr>
        <w:t xml:space="preserve"> рассчитан экспертами в соответствии с фактическим удельным расходом электроэнергии за 2023 год.</w:t>
      </w:r>
    </w:p>
    <w:p w14:paraId="4B61FAA3" w14:textId="77777777" w:rsidR="00B243FD" w:rsidRPr="00B243FD" w:rsidRDefault="00B243FD" w:rsidP="00B243FD">
      <w:pPr>
        <w:ind w:firstLine="709"/>
        <w:jc w:val="both"/>
        <w:rPr>
          <w:snapToGrid w:val="0"/>
          <w:sz w:val="28"/>
          <w:szCs w:val="28"/>
        </w:rPr>
      </w:pPr>
      <w:r w:rsidRPr="00B243FD">
        <w:rPr>
          <w:snapToGrid w:val="0"/>
          <w:sz w:val="28"/>
          <w:szCs w:val="28"/>
        </w:rPr>
        <w:t xml:space="preserve">45,37 кВтч/Гкал. = 663 257 кВтч. (объем электроэнергии за 2023 год </w:t>
      </w:r>
      <w:r w:rsidRPr="00B243FD">
        <w:rPr>
          <w:snapToGrid w:val="0"/>
          <w:sz w:val="28"/>
          <w:szCs w:val="28"/>
        </w:rPr>
        <w:br/>
        <w:t xml:space="preserve">по котельной № 43) ÷ 14 620 Гкал (полезный отпуск тепловой энергии </w:t>
      </w:r>
      <w:r w:rsidRPr="00B243FD">
        <w:rPr>
          <w:snapToGrid w:val="0"/>
          <w:sz w:val="28"/>
          <w:szCs w:val="28"/>
        </w:rPr>
        <w:br/>
        <w:t>от котельной № 43 за 2023 год по данным шаблона SUMMARY.BALANCE.CALC.TARIFF.WARM.2023.FACT).</w:t>
      </w:r>
    </w:p>
    <w:p w14:paraId="08D9111D" w14:textId="77777777" w:rsidR="00B243FD" w:rsidRPr="00B243FD" w:rsidRDefault="00B243FD" w:rsidP="00B243FD">
      <w:pPr>
        <w:ind w:firstLine="709"/>
        <w:jc w:val="both"/>
        <w:rPr>
          <w:snapToGrid w:val="0"/>
          <w:sz w:val="28"/>
          <w:szCs w:val="28"/>
        </w:rPr>
      </w:pPr>
    </w:p>
    <w:p w14:paraId="0A724D78" w14:textId="77777777" w:rsidR="00B243FD" w:rsidRPr="00B243FD" w:rsidRDefault="00B243FD" w:rsidP="00B243FD">
      <w:pPr>
        <w:ind w:firstLine="709"/>
        <w:jc w:val="both"/>
        <w:rPr>
          <w:snapToGrid w:val="0"/>
          <w:sz w:val="28"/>
          <w:szCs w:val="28"/>
        </w:rPr>
      </w:pPr>
      <w:r w:rsidRPr="00B243FD">
        <w:rPr>
          <w:b/>
          <w:snapToGrid w:val="0"/>
          <w:sz w:val="28"/>
          <w:szCs w:val="28"/>
        </w:rPr>
        <w:t>653,509 тыс. Гкал.</w:t>
      </w:r>
      <w:r w:rsidRPr="00B243FD">
        <w:rPr>
          <w:snapToGrid w:val="0"/>
          <w:sz w:val="28"/>
          <w:szCs w:val="28"/>
        </w:rPr>
        <w:t xml:space="preserve"> = 45,37 кВтч/Гкал. (удельный расход электроэнергии за 2023 год) × 14,404 тыс. Гкал (плановое значение полезного отпуска тепловой энергии от котельной № 43 на 2025 год).</w:t>
      </w:r>
    </w:p>
    <w:p w14:paraId="5E12B674" w14:textId="77777777" w:rsidR="00B243FD" w:rsidRPr="00B243FD" w:rsidRDefault="00B243FD" w:rsidP="00B243FD">
      <w:pPr>
        <w:ind w:firstLine="709"/>
        <w:jc w:val="both"/>
        <w:rPr>
          <w:snapToGrid w:val="0"/>
          <w:sz w:val="28"/>
          <w:szCs w:val="28"/>
        </w:rPr>
      </w:pPr>
    </w:p>
    <w:p w14:paraId="0EEE7362" w14:textId="77777777" w:rsidR="00B243FD" w:rsidRPr="00B243FD" w:rsidRDefault="00B243FD" w:rsidP="00B243FD">
      <w:pPr>
        <w:ind w:firstLine="709"/>
        <w:jc w:val="both"/>
        <w:rPr>
          <w:snapToGrid w:val="0"/>
          <w:sz w:val="28"/>
          <w:szCs w:val="28"/>
        </w:rPr>
      </w:pPr>
      <w:r w:rsidRPr="00B243FD">
        <w:rPr>
          <w:snapToGrid w:val="0"/>
          <w:sz w:val="28"/>
          <w:szCs w:val="28"/>
        </w:rPr>
        <w:t xml:space="preserve">Принимая объем электроэнергии на 2025 год на уровне </w:t>
      </w:r>
      <w:r w:rsidRPr="00B243FD">
        <w:rPr>
          <w:snapToGrid w:val="0"/>
          <w:sz w:val="28"/>
          <w:szCs w:val="28"/>
        </w:rPr>
        <w:br/>
        <w:t>653,509 тыс. кВтч., эксперты рассчитали экономически обоснованные расходы предприятия на приобретение электрической энергии:</w:t>
      </w:r>
    </w:p>
    <w:p w14:paraId="6CCD3803" w14:textId="77777777" w:rsidR="00B243FD" w:rsidRPr="00B243FD" w:rsidRDefault="00B243FD" w:rsidP="00B243FD">
      <w:pPr>
        <w:ind w:firstLine="709"/>
        <w:jc w:val="both"/>
        <w:rPr>
          <w:b/>
          <w:snapToGrid w:val="0"/>
          <w:sz w:val="28"/>
          <w:szCs w:val="28"/>
        </w:rPr>
      </w:pPr>
      <w:r w:rsidRPr="00B243FD">
        <w:rPr>
          <w:snapToGrid w:val="0"/>
          <w:sz w:val="28"/>
          <w:szCs w:val="28"/>
        </w:rPr>
        <w:t xml:space="preserve">653,509 тыс. кВтч. (плановый расход электрической энергии на 2025 год) × 6,56293 руб./кВтч. (плановое значение тарифа на электрическую энергию на 2025 год) = </w:t>
      </w:r>
      <w:r w:rsidRPr="00B243FD">
        <w:rPr>
          <w:b/>
          <w:snapToGrid w:val="0"/>
          <w:sz w:val="28"/>
          <w:szCs w:val="28"/>
        </w:rPr>
        <w:t>4 289 тыс. руб.</w:t>
      </w:r>
      <w:r w:rsidRPr="00B243FD">
        <w:rPr>
          <w:snapToGrid w:val="0"/>
          <w:sz w:val="28"/>
          <w:szCs w:val="28"/>
        </w:rPr>
        <w:t xml:space="preserve"> и предлагают к включению в НВВ предприятия </w:t>
      </w:r>
      <w:r w:rsidRPr="00B243FD">
        <w:rPr>
          <w:b/>
          <w:snapToGrid w:val="0"/>
          <w:sz w:val="28"/>
          <w:szCs w:val="28"/>
        </w:rPr>
        <w:t>на 2025 год.</w:t>
      </w:r>
      <w:r w:rsidRPr="00B243FD">
        <w:rPr>
          <w:snapToGrid w:val="0"/>
          <w:sz w:val="28"/>
          <w:szCs w:val="28"/>
        </w:rPr>
        <w:t xml:space="preserve"> </w:t>
      </w:r>
    </w:p>
    <w:p w14:paraId="17EABAE3" w14:textId="77777777" w:rsidR="00B243FD" w:rsidRPr="00B243FD" w:rsidRDefault="00B243FD" w:rsidP="00B243FD">
      <w:pPr>
        <w:ind w:firstLine="851"/>
        <w:jc w:val="both"/>
        <w:rPr>
          <w:snapToGrid w:val="0"/>
          <w:sz w:val="28"/>
          <w:szCs w:val="28"/>
        </w:rPr>
      </w:pPr>
      <w:r w:rsidRPr="00B243FD">
        <w:rPr>
          <w:snapToGrid w:val="0"/>
          <w:sz w:val="28"/>
          <w:szCs w:val="28"/>
        </w:rPr>
        <w:t xml:space="preserve">Расходы в размере 20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p w14:paraId="23104A3E" w14:textId="77777777" w:rsidR="00B243FD" w:rsidRPr="00B243FD" w:rsidRDefault="00B243FD" w:rsidP="00B243FD">
      <w:pPr>
        <w:ind w:firstLine="851"/>
        <w:jc w:val="both"/>
        <w:rPr>
          <w:snapToGrid w:val="0"/>
          <w:sz w:val="28"/>
          <w:szCs w:val="28"/>
        </w:rPr>
      </w:pPr>
    </w:p>
    <w:p w14:paraId="42FCF3B5"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2026 год</w:t>
      </w:r>
      <w:r w:rsidRPr="00B243FD">
        <w:rPr>
          <w:snapToGrid w:val="0"/>
          <w:sz w:val="28"/>
          <w:szCs w:val="28"/>
        </w:rPr>
        <w:t xml:space="preserve"> составляют:</w:t>
      </w:r>
    </w:p>
    <w:p w14:paraId="7D1E2FA8" w14:textId="77777777" w:rsidR="00B243FD" w:rsidRPr="00B243FD" w:rsidRDefault="00B243FD" w:rsidP="00B243FD">
      <w:pPr>
        <w:ind w:firstLine="851"/>
        <w:jc w:val="both"/>
        <w:rPr>
          <w:snapToGrid w:val="0"/>
          <w:sz w:val="28"/>
          <w:szCs w:val="28"/>
        </w:rPr>
      </w:pPr>
      <w:r w:rsidRPr="00B243FD">
        <w:rPr>
          <w:snapToGrid w:val="0"/>
          <w:sz w:val="28"/>
          <w:szCs w:val="28"/>
        </w:rPr>
        <w:t xml:space="preserve">4 289 тыс. руб. (плановые затраты на 2025 год) × 1,040 (индекс) = </w:t>
      </w:r>
      <w:r w:rsidRPr="00B243FD">
        <w:rPr>
          <w:snapToGrid w:val="0"/>
          <w:sz w:val="28"/>
          <w:szCs w:val="28"/>
        </w:rPr>
        <w:br/>
      </w:r>
      <w:r w:rsidRPr="00B243FD">
        <w:rPr>
          <w:b/>
          <w:snapToGrid w:val="0"/>
          <w:sz w:val="28"/>
          <w:szCs w:val="28"/>
        </w:rPr>
        <w:t>4 461 тыс. руб.,</w:t>
      </w:r>
      <w:r w:rsidRPr="00B243FD">
        <w:rPr>
          <w:snapToGrid w:val="0"/>
          <w:sz w:val="28"/>
          <w:szCs w:val="28"/>
        </w:rPr>
        <w:t xml:space="preserve"> и предлагаются экспертами к включению в НВВ предприятия на 2026 год.</w:t>
      </w:r>
    </w:p>
    <w:p w14:paraId="0A17361F"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2027 год</w:t>
      </w:r>
      <w:r w:rsidRPr="00B243FD">
        <w:rPr>
          <w:snapToGrid w:val="0"/>
          <w:sz w:val="28"/>
          <w:szCs w:val="28"/>
        </w:rPr>
        <w:t xml:space="preserve"> составляют:</w:t>
      </w:r>
    </w:p>
    <w:p w14:paraId="378400EE" w14:textId="77777777" w:rsidR="00B243FD" w:rsidRPr="00B243FD" w:rsidRDefault="00B243FD" w:rsidP="00B243FD">
      <w:pPr>
        <w:ind w:firstLine="851"/>
        <w:jc w:val="both"/>
        <w:rPr>
          <w:snapToGrid w:val="0"/>
          <w:sz w:val="28"/>
          <w:szCs w:val="28"/>
        </w:rPr>
      </w:pPr>
      <w:r w:rsidRPr="00B243FD">
        <w:rPr>
          <w:snapToGrid w:val="0"/>
          <w:sz w:val="28"/>
          <w:szCs w:val="28"/>
        </w:rPr>
        <w:lastRenderedPageBreak/>
        <w:t xml:space="preserve">4 461 тыс. руб. (плановые затраты на 2026 год) × 1,040 (индекс) = </w:t>
      </w:r>
      <w:r w:rsidRPr="00B243FD">
        <w:rPr>
          <w:snapToGrid w:val="0"/>
          <w:sz w:val="28"/>
          <w:szCs w:val="28"/>
        </w:rPr>
        <w:br/>
      </w:r>
      <w:r w:rsidRPr="00B243FD">
        <w:rPr>
          <w:b/>
          <w:snapToGrid w:val="0"/>
          <w:sz w:val="28"/>
          <w:szCs w:val="28"/>
        </w:rPr>
        <w:t>4 639 тыс. руб.,</w:t>
      </w:r>
      <w:r w:rsidRPr="00B243FD">
        <w:rPr>
          <w:snapToGrid w:val="0"/>
          <w:sz w:val="28"/>
          <w:szCs w:val="28"/>
        </w:rPr>
        <w:t xml:space="preserve"> и предлагаются экспертами к включению в НВВ предприятия на 2027 год.</w:t>
      </w:r>
    </w:p>
    <w:p w14:paraId="5E2470BE"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2028 год</w:t>
      </w:r>
      <w:r w:rsidRPr="00B243FD">
        <w:rPr>
          <w:snapToGrid w:val="0"/>
          <w:sz w:val="28"/>
          <w:szCs w:val="28"/>
        </w:rPr>
        <w:t xml:space="preserve"> составляют:</w:t>
      </w:r>
    </w:p>
    <w:p w14:paraId="37061166" w14:textId="77777777" w:rsidR="00B243FD" w:rsidRPr="00B243FD" w:rsidRDefault="00B243FD" w:rsidP="00B243FD">
      <w:pPr>
        <w:ind w:firstLine="851"/>
        <w:jc w:val="both"/>
        <w:rPr>
          <w:snapToGrid w:val="0"/>
          <w:sz w:val="28"/>
          <w:szCs w:val="28"/>
        </w:rPr>
      </w:pPr>
      <w:r w:rsidRPr="00B243FD">
        <w:rPr>
          <w:snapToGrid w:val="0"/>
          <w:sz w:val="28"/>
          <w:szCs w:val="28"/>
        </w:rPr>
        <w:t xml:space="preserve">4 639 тыс. руб. (плановые затраты на 2027 год) × 1,040 (индекс) = </w:t>
      </w:r>
      <w:r w:rsidRPr="00B243FD">
        <w:rPr>
          <w:snapToGrid w:val="0"/>
          <w:sz w:val="28"/>
          <w:szCs w:val="28"/>
        </w:rPr>
        <w:br/>
      </w:r>
      <w:r w:rsidRPr="00B243FD">
        <w:rPr>
          <w:b/>
          <w:snapToGrid w:val="0"/>
          <w:sz w:val="28"/>
          <w:szCs w:val="28"/>
        </w:rPr>
        <w:t>4 825 тыс. руб.,</w:t>
      </w:r>
      <w:r w:rsidRPr="00B243FD">
        <w:rPr>
          <w:snapToGrid w:val="0"/>
          <w:sz w:val="28"/>
          <w:szCs w:val="28"/>
        </w:rPr>
        <w:t xml:space="preserve"> и предлагаются экспертами к включению в НВВ предприятия на 2028 год.</w:t>
      </w:r>
    </w:p>
    <w:p w14:paraId="7ED650DD"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2029 год</w:t>
      </w:r>
      <w:r w:rsidRPr="00B243FD">
        <w:rPr>
          <w:snapToGrid w:val="0"/>
          <w:sz w:val="28"/>
          <w:szCs w:val="28"/>
        </w:rPr>
        <w:t xml:space="preserve"> составляют:</w:t>
      </w:r>
    </w:p>
    <w:p w14:paraId="7EE9342E" w14:textId="77777777" w:rsidR="00B243FD" w:rsidRPr="00B243FD" w:rsidRDefault="00B243FD" w:rsidP="00B243FD">
      <w:pPr>
        <w:ind w:firstLine="851"/>
        <w:jc w:val="both"/>
        <w:rPr>
          <w:snapToGrid w:val="0"/>
          <w:sz w:val="28"/>
          <w:szCs w:val="28"/>
        </w:rPr>
      </w:pPr>
      <w:r w:rsidRPr="00B243FD">
        <w:rPr>
          <w:snapToGrid w:val="0"/>
          <w:sz w:val="28"/>
          <w:szCs w:val="28"/>
        </w:rPr>
        <w:t xml:space="preserve">4 825 тыс. руб. (плановые затраты на 2028 год) × 1,040 (индекс) = </w:t>
      </w:r>
      <w:r w:rsidRPr="00B243FD">
        <w:rPr>
          <w:snapToGrid w:val="0"/>
          <w:sz w:val="28"/>
          <w:szCs w:val="28"/>
        </w:rPr>
        <w:br/>
      </w:r>
      <w:r w:rsidRPr="00B243FD">
        <w:rPr>
          <w:b/>
          <w:snapToGrid w:val="0"/>
          <w:sz w:val="28"/>
          <w:szCs w:val="28"/>
        </w:rPr>
        <w:t>5 018 тыс. руб.,</w:t>
      </w:r>
      <w:r w:rsidRPr="00B243FD">
        <w:rPr>
          <w:snapToGrid w:val="0"/>
          <w:sz w:val="28"/>
          <w:szCs w:val="28"/>
        </w:rPr>
        <w:t xml:space="preserve"> и предлагаются экспертами к включению в НВВ предприятия на 2029 год.</w:t>
      </w:r>
    </w:p>
    <w:p w14:paraId="5383B954" w14:textId="77777777" w:rsidR="00B243FD" w:rsidRPr="00B243FD" w:rsidRDefault="00B243FD" w:rsidP="00B243FD">
      <w:pPr>
        <w:ind w:firstLine="851"/>
        <w:jc w:val="both"/>
        <w:rPr>
          <w:snapToGrid w:val="0"/>
          <w:sz w:val="22"/>
          <w:szCs w:val="28"/>
        </w:rPr>
      </w:pPr>
    </w:p>
    <w:p w14:paraId="7F69A5A7" w14:textId="77777777" w:rsidR="00B243FD" w:rsidRPr="00B243FD" w:rsidRDefault="00B243FD" w:rsidP="00B243FD">
      <w:pPr>
        <w:keepNext/>
        <w:keepLines/>
        <w:numPr>
          <w:ilvl w:val="1"/>
          <w:numId w:val="25"/>
        </w:numPr>
        <w:tabs>
          <w:tab w:val="left" w:pos="709"/>
        </w:tabs>
        <w:jc w:val="center"/>
        <w:outlineLvl w:val="1"/>
        <w:rPr>
          <w:rFonts w:eastAsia="Calibri"/>
          <w:b/>
          <w:sz w:val="28"/>
          <w:szCs w:val="28"/>
          <w:lang w:eastAsia="en-US"/>
        </w:rPr>
      </w:pPr>
      <w:bookmarkStart w:id="344" w:name="_Toc21094957"/>
      <w:bookmarkStart w:id="345" w:name="_Toc24891734"/>
      <w:bookmarkStart w:id="346" w:name="_Hlk115707158"/>
      <w:r w:rsidRPr="00B243FD">
        <w:rPr>
          <w:rFonts w:eastAsia="Calibri"/>
          <w:b/>
          <w:sz w:val="28"/>
          <w:szCs w:val="28"/>
          <w:lang w:eastAsia="en-US"/>
        </w:rPr>
        <w:t xml:space="preserve">Расходы на </w:t>
      </w:r>
      <w:bookmarkEnd w:id="344"/>
      <w:r w:rsidRPr="00B243FD">
        <w:rPr>
          <w:rFonts w:eastAsia="Calibri"/>
          <w:b/>
          <w:sz w:val="28"/>
          <w:szCs w:val="28"/>
          <w:lang w:eastAsia="en-US"/>
        </w:rPr>
        <w:t>холодную воду</w:t>
      </w:r>
      <w:bookmarkEnd w:id="345"/>
    </w:p>
    <w:bookmarkEnd w:id="346"/>
    <w:p w14:paraId="1304E537" w14:textId="77777777" w:rsidR="00B243FD" w:rsidRPr="00B243FD" w:rsidRDefault="00B243FD" w:rsidP="00B243FD">
      <w:pPr>
        <w:ind w:firstLine="720"/>
        <w:jc w:val="both"/>
        <w:rPr>
          <w:snapToGrid w:val="0"/>
          <w:sz w:val="22"/>
          <w:szCs w:val="28"/>
        </w:rPr>
      </w:pPr>
    </w:p>
    <w:p w14:paraId="3DDA380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планируются расходы по котельной </w:t>
      </w:r>
      <w:r w:rsidRPr="00B243FD">
        <w:rPr>
          <w:snapToGrid w:val="0"/>
          <w:sz w:val="28"/>
          <w:szCs w:val="28"/>
        </w:rPr>
        <w:br/>
        <w:t xml:space="preserve">№ 43 в размере 357 тыс. руб. </w:t>
      </w:r>
    </w:p>
    <w:p w14:paraId="77A48EE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(пп а) п. 28). Для этого были рассмотрены и проанализированы следующие представленные материалы:</w:t>
      </w:r>
    </w:p>
    <w:p w14:paraId="7F0C1C3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Договор холодного водоснабжения № 430 от 01.01.2018, заключенный</w:t>
      </w:r>
      <w:r w:rsidRPr="00B243FD">
        <w:rPr>
          <w:snapToGrid w:val="0"/>
          <w:sz w:val="28"/>
          <w:szCs w:val="28"/>
        </w:rPr>
        <w:br/>
        <w:t>с ООО «Киселевский водоснаб», действующий до 31.12.2018</w:t>
      </w:r>
      <w:r w:rsidRPr="00B243FD">
        <w:rPr>
          <w:snapToGrid w:val="0"/>
          <w:sz w:val="28"/>
          <w:szCs w:val="28"/>
        </w:rPr>
        <w:br/>
        <w:t>с автопролонгацией (стр. 394-432).</w:t>
      </w:r>
    </w:p>
    <w:p w14:paraId="0EA48A5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Расчет расходов потребления водоснабжения (стр. 382).</w:t>
      </w:r>
    </w:p>
    <w:p w14:paraId="595CAD6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Расчет объём воды на выработку и транспорт тепловой энергии </w:t>
      </w:r>
      <w:r w:rsidRPr="00B243FD">
        <w:rPr>
          <w:snapToGrid w:val="0"/>
          <w:sz w:val="28"/>
          <w:szCs w:val="28"/>
        </w:rPr>
        <w:br/>
        <w:t>по котельной № 43 на 2025год (стр. 384-390).</w:t>
      </w:r>
    </w:p>
    <w:p w14:paraId="5376562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Оборотно-сальдовая ведомость по счёту 20 за 2023 год по статье «Водоснабжение» - котельная № 43 на сумму 1 696 тыс. руб. (стр. 391).</w:t>
      </w:r>
    </w:p>
    <w:p w14:paraId="7DD35C3F" w14:textId="77777777" w:rsidR="00B243FD" w:rsidRPr="00B243FD" w:rsidRDefault="00B243FD" w:rsidP="00B243FD">
      <w:pPr>
        <w:tabs>
          <w:tab w:val="left" w:pos="1890"/>
        </w:tabs>
        <w:ind w:firstLine="709"/>
        <w:jc w:val="both"/>
        <w:rPr>
          <w:snapToGrid w:val="0"/>
          <w:sz w:val="28"/>
          <w:szCs w:val="28"/>
        </w:rPr>
      </w:pPr>
    </w:p>
    <w:p w14:paraId="3086CD6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Плановый объем покупки холодной воды на производство и транспорт тепловой энергии по предложению предприятия на 2025 год составил </w:t>
      </w:r>
      <w:r w:rsidRPr="00B243FD">
        <w:rPr>
          <w:snapToGrid w:val="0"/>
          <w:sz w:val="28"/>
          <w:szCs w:val="28"/>
        </w:rPr>
        <w:br/>
        <w:t>8,000 тыс. куб. м.</w:t>
      </w:r>
    </w:p>
    <w:p w14:paraId="3E83C83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60A46B8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Расходы на приобретение энергетических ресурсов, холодной воды </w:t>
      </w:r>
      <w:r w:rsidRPr="00B243FD">
        <w:rPr>
          <w:snapToGrid w:val="0"/>
          <w:sz w:val="28"/>
          <w:szCs w:val="28"/>
        </w:rPr>
        <w:br/>
        <w:t>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1EBDDE7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расчетам экспертов объем холодной воды на производство </w:t>
      </w:r>
      <w:r w:rsidRPr="00B243FD">
        <w:rPr>
          <w:snapToGrid w:val="0"/>
          <w:sz w:val="28"/>
          <w:szCs w:val="28"/>
        </w:rPr>
        <w:br/>
        <w:t xml:space="preserve">и транспорт тепловой энергии на 2025 год составил </w:t>
      </w:r>
      <w:r w:rsidRPr="00B243FD">
        <w:rPr>
          <w:b/>
          <w:snapToGrid w:val="0"/>
          <w:sz w:val="28"/>
          <w:szCs w:val="28"/>
        </w:rPr>
        <w:t>7,974 тыс. куб. м.</w:t>
      </w:r>
      <w:r w:rsidRPr="00B243FD">
        <w:rPr>
          <w:snapToGrid w:val="0"/>
          <w:sz w:val="28"/>
          <w:szCs w:val="28"/>
        </w:rPr>
        <w:t xml:space="preserve"> </w:t>
      </w:r>
      <w:r w:rsidRPr="00B243FD">
        <w:rPr>
          <w:snapToGrid w:val="0"/>
          <w:sz w:val="28"/>
          <w:szCs w:val="28"/>
        </w:rPr>
        <w:br/>
        <w:t>(с учетом корректировки расхода воды на шлакоудаление).</w:t>
      </w:r>
    </w:p>
    <w:p w14:paraId="750BDBC2" w14:textId="77777777" w:rsidR="00B243FD" w:rsidRPr="00B243FD" w:rsidRDefault="00B243FD" w:rsidP="00B243FD">
      <w:pPr>
        <w:tabs>
          <w:tab w:val="left" w:pos="1890"/>
        </w:tabs>
        <w:ind w:firstLine="709"/>
        <w:jc w:val="both"/>
        <w:rPr>
          <w:snapToGrid w:val="0"/>
          <w:sz w:val="28"/>
          <w:szCs w:val="28"/>
        </w:rPr>
      </w:pPr>
      <w:bookmarkStart w:id="347" w:name="_Hlk181455006"/>
      <w:r w:rsidRPr="00B243FD">
        <w:rPr>
          <w:snapToGrid w:val="0"/>
          <w:sz w:val="28"/>
          <w:szCs w:val="28"/>
        </w:rPr>
        <w:t>Доля разделения затрат по полугодиям рассчитана экспертами пропорционально объему полезного отпуска тепловой энергии:</w:t>
      </w:r>
    </w:p>
    <w:p w14:paraId="62FA969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0,51 – 1 полугодие;</w:t>
      </w:r>
    </w:p>
    <w:p w14:paraId="426FF51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0,49 – 2 полугодие.</w:t>
      </w:r>
    </w:p>
    <w:p w14:paraId="5C1A9C8B" w14:textId="77777777" w:rsidR="00B243FD" w:rsidRPr="00B243FD" w:rsidRDefault="00B243FD" w:rsidP="00B243FD">
      <w:pPr>
        <w:tabs>
          <w:tab w:val="left" w:pos="1890"/>
        </w:tabs>
        <w:ind w:firstLine="709"/>
        <w:jc w:val="both"/>
        <w:rPr>
          <w:snapToGrid w:val="0"/>
          <w:sz w:val="28"/>
          <w:szCs w:val="28"/>
        </w:rPr>
      </w:pPr>
      <w:bookmarkStart w:id="348" w:name="_Hlk152163123"/>
      <w:r w:rsidRPr="00B243FD">
        <w:rPr>
          <w:snapToGrid w:val="0"/>
          <w:sz w:val="28"/>
          <w:szCs w:val="28"/>
        </w:rPr>
        <w:t xml:space="preserve">Соответственно плановый объем холодной воды на выработку </w:t>
      </w:r>
      <w:r w:rsidRPr="00B243FD">
        <w:rPr>
          <w:snapToGrid w:val="0"/>
          <w:sz w:val="28"/>
          <w:szCs w:val="28"/>
        </w:rPr>
        <w:br/>
        <w:t xml:space="preserve">и </w:t>
      </w:r>
      <w:bookmarkStart w:id="349" w:name="_Hlk181448580"/>
      <w:r w:rsidRPr="00B243FD">
        <w:rPr>
          <w:snapToGrid w:val="0"/>
          <w:sz w:val="28"/>
          <w:szCs w:val="28"/>
        </w:rPr>
        <w:t>транспорт</w:t>
      </w:r>
      <w:bookmarkEnd w:id="349"/>
      <w:r w:rsidRPr="00B243FD">
        <w:rPr>
          <w:snapToGrid w:val="0"/>
          <w:sz w:val="28"/>
          <w:szCs w:val="28"/>
        </w:rPr>
        <w:t xml:space="preserve"> тепловой энергии по полугодиям пропорционально доли отпуска тепловой энергии составит:</w:t>
      </w:r>
    </w:p>
    <w:p w14:paraId="03F45FE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1 полугодие 4,067 тыс. куб. м. = 7,974 тыс. куб. м. × 0,51 (доля </w:t>
      </w:r>
      <w:r w:rsidRPr="00B243FD">
        <w:rPr>
          <w:snapToGrid w:val="0"/>
          <w:sz w:val="28"/>
          <w:szCs w:val="28"/>
        </w:rPr>
        <w:br/>
        <w:t>1 полугодия);</w:t>
      </w:r>
    </w:p>
    <w:p w14:paraId="510F1D5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2 полугодие 3,907 тыс. куб. м. = 7,974 тыс. куб. м. × 0,49 (доля </w:t>
      </w:r>
      <w:r w:rsidRPr="00B243FD">
        <w:rPr>
          <w:snapToGrid w:val="0"/>
          <w:sz w:val="28"/>
          <w:szCs w:val="28"/>
        </w:rPr>
        <w:br/>
        <w:t>2 полугодия).</w:t>
      </w:r>
    </w:p>
    <w:bookmarkEnd w:id="347"/>
    <w:bookmarkEnd w:id="348"/>
    <w:p w14:paraId="4BE5944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B243FD">
        <w:rPr>
          <w:snapToGrid w:val="0"/>
          <w:sz w:val="28"/>
          <w:szCs w:val="28"/>
        </w:rPr>
        <w:br/>
        <w:t xml:space="preserve">о ценах (тарифах) и расходах в следующем порядке: </w:t>
      </w:r>
    </w:p>
    <w:p w14:paraId="41775E4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B243FD">
        <w:rPr>
          <w:snapToGrid w:val="0"/>
          <w:sz w:val="28"/>
          <w:szCs w:val="28"/>
        </w:rPr>
        <w:br/>
        <w:t>на соответствующие товары (услуги) подлежат государственному регулированию;</w:t>
      </w:r>
    </w:p>
    <w:p w14:paraId="1B68EA3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б) цены, установленные в договорах, заключенных в результате проведения торгов;</w:t>
      </w:r>
    </w:p>
    <w:p w14:paraId="22EE15B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в) прогнозные показатели и основные параметры, определенные </w:t>
      </w:r>
      <w:r w:rsidRPr="00B243FD">
        <w:rPr>
          <w:snapToGrid w:val="0"/>
          <w:sz w:val="28"/>
          <w:szCs w:val="28"/>
        </w:rPr>
        <w:br/>
        <w:t xml:space="preserve">в прогнозе социально-экономического развития Российской Федерации </w:t>
      </w:r>
      <w:r w:rsidRPr="00B243FD">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B243FD">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B243FD">
        <w:rPr>
          <w:snapToGrid w:val="0"/>
          <w:sz w:val="28"/>
          <w:szCs w:val="28"/>
        </w:rPr>
        <w:br/>
        <w:t>(в среднем за год к предыдущему году).</w:t>
      </w:r>
    </w:p>
    <w:p w14:paraId="22C34613" w14:textId="77777777" w:rsidR="00B243FD" w:rsidRPr="00B243FD" w:rsidRDefault="00B243FD" w:rsidP="00B243FD">
      <w:pPr>
        <w:tabs>
          <w:tab w:val="left" w:pos="1890"/>
        </w:tabs>
        <w:ind w:firstLine="709"/>
        <w:jc w:val="both"/>
        <w:rPr>
          <w:snapToGrid w:val="0"/>
          <w:sz w:val="28"/>
          <w:szCs w:val="28"/>
        </w:rPr>
      </w:pPr>
    </w:p>
    <w:p w14:paraId="38641CC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Тарифы на питьевую воду для ООО «Киселевский водоснаб», установлены постановлением РЭК Кузбасса 05.11.2024 № 324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r w:rsidRPr="00B243FD">
        <w:rPr>
          <w:snapToGrid w:val="0"/>
          <w:sz w:val="28"/>
          <w:szCs w:val="28"/>
        </w:rPr>
        <w:br/>
        <w:t xml:space="preserve">ООО «Киселевский водоснаб» (Киселевский городской округ, с. Верх-Егос, </w:t>
      </w:r>
      <w:r w:rsidRPr="00B243FD">
        <w:rPr>
          <w:snapToGrid w:val="0"/>
          <w:sz w:val="28"/>
          <w:szCs w:val="28"/>
        </w:rPr>
        <w:br/>
        <w:t>п. Центральный, п. Севск, с. Кутоново Прокопьевского муниципального округа)» в части 2025 года» и составляют:</w:t>
      </w:r>
    </w:p>
    <w:p w14:paraId="73B0918C" w14:textId="77777777" w:rsidR="00B243FD" w:rsidRPr="00B243FD" w:rsidRDefault="00B243FD" w:rsidP="00B243FD">
      <w:pPr>
        <w:tabs>
          <w:tab w:val="left" w:pos="1890"/>
        </w:tabs>
        <w:ind w:firstLine="709"/>
        <w:jc w:val="both"/>
        <w:rPr>
          <w:snapToGrid w:val="0"/>
          <w:sz w:val="28"/>
          <w:szCs w:val="28"/>
        </w:rPr>
      </w:pPr>
      <w:bookmarkStart w:id="350" w:name="_Hlk182034643"/>
      <w:r w:rsidRPr="00B243FD">
        <w:rPr>
          <w:snapToGrid w:val="0"/>
          <w:sz w:val="28"/>
          <w:szCs w:val="28"/>
        </w:rPr>
        <w:t>с 01.01.2025 по 30.06.2025 года 42,77 руб. куб. м.;</w:t>
      </w:r>
    </w:p>
    <w:p w14:paraId="57CC9BD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01.07.2025 по 31.12.2025 года 45,65 руб. куб. м.</w:t>
      </w:r>
    </w:p>
    <w:p w14:paraId="5F83B490" w14:textId="77777777" w:rsidR="00B243FD" w:rsidRPr="00B243FD" w:rsidRDefault="00B243FD" w:rsidP="00B243FD">
      <w:pPr>
        <w:tabs>
          <w:tab w:val="left" w:pos="1890"/>
        </w:tabs>
        <w:ind w:firstLine="709"/>
        <w:jc w:val="both"/>
        <w:rPr>
          <w:snapToGrid w:val="0"/>
          <w:sz w:val="28"/>
          <w:szCs w:val="28"/>
        </w:rPr>
      </w:pPr>
      <w:bookmarkStart w:id="351" w:name="_Hlk181454187"/>
      <w:r w:rsidRPr="00B243FD">
        <w:rPr>
          <w:snapToGrid w:val="0"/>
          <w:sz w:val="28"/>
          <w:szCs w:val="28"/>
        </w:rPr>
        <w:t xml:space="preserve">Плановое значение тарифов на питьевую воду на период 2026-2029 годов рассчитано экспертами с учетом индексов Минэконоразвития РФ </w:t>
      </w:r>
      <w:r w:rsidRPr="00B243FD">
        <w:rPr>
          <w:snapToGrid w:val="0"/>
          <w:sz w:val="28"/>
          <w:szCs w:val="28"/>
        </w:rPr>
        <w:br/>
      </w:r>
      <w:r w:rsidRPr="00B243FD">
        <w:rPr>
          <w:snapToGrid w:val="0"/>
          <w:sz w:val="28"/>
          <w:szCs w:val="28"/>
        </w:rPr>
        <w:lastRenderedPageBreak/>
        <w:t xml:space="preserve">от 30.09.2024 по виду деятельности «Водоснабжение» 2026-2027 годы </w:t>
      </w:r>
      <w:r w:rsidRPr="00B243FD">
        <w:rPr>
          <w:snapToGrid w:val="0"/>
          <w:sz w:val="28"/>
          <w:szCs w:val="28"/>
        </w:rPr>
        <w:br/>
        <w:t>и последующие периоды – 1,040 и составили:</w:t>
      </w:r>
    </w:p>
    <w:p w14:paraId="5AB2E542" w14:textId="77777777" w:rsidR="00B243FD" w:rsidRPr="00B243FD" w:rsidRDefault="00B243FD" w:rsidP="00B243FD">
      <w:pPr>
        <w:tabs>
          <w:tab w:val="left" w:pos="1890"/>
        </w:tabs>
        <w:ind w:firstLine="709"/>
        <w:jc w:val="both"/>
        <w:rPr>
          <w:snapToGrid w:val="0"/>
          <w:sz w:val="28"/>
          <w:szCs w:val="28"/>
        </w:rPr>
      </w:pPr>
      <w:bookmarkStart w:id="352" w:name="_Hlk181454094"/>
      <w:bookmarkEnd w:id="351"/>
      <w:r w:rsidRPr="00B243FD">
        <w:rPr>
          <w:snapToGrid w:val="0"/>
          <w:sz w:val="28"/>
          <w:szCs w:val="28"/>
        </w:rPr>
        <w:t>с 01.01.2026 по 30.06.2026 года 45,65 руб. куб. м.;</w:t>
      </w:r>
    </w:p>
    <w:p w14:paraId="1C11F2D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01.07.2026 по 31.12.2026 года 47,48 руб. куб. м.;</w:t>
      </w:r>
    </w:p>
    <w:p w14:paraId="779ED29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01.01.2027 по 30.06.2027 года 47,48 руб. куб. м.;</w:t>
      </w:r>
    </w:p>
    <w:p w14:paraId="2302B21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01.07.2027 по 31.12.2027 года 49,38 руб. куб. м.;</w:t>
      </w:r>
    </w:p>
    <w:p w14:paraId="397618B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01.01.2028 по 30.06.2028 года 49,38 руб. куб. м.;</w:t>
      </w:r>
    </w:p>
    <w:p w14:paraId="029EAC2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01.07.2028 по 31.12.2028 года 51,36 руб. куб. м.;</w:t>
      </w:r>
    </w:p>
    <w:bookmarkEnd w:id="352"/>
    <w:p w14:paraId="1C3E0F5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01.01.2029 по 30.06.2029 года 51,36 руб. куб. м.;</w:t>
      </w:r>
    </w:p>
    <w:p w14:paraId="13DF033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01.07.2029 по 31.12.2029 года 53,41 руб. куб. м.</w:t>
      </w:r>
    </w:p>
    <w:p w14:paraId="6D8AABC4" w14:textId="77777777" w:rsidR="00B243FD" w:rsidRPr="00B243FD" w:rsidRDefault="00B243FD" w:rsidP="00B243FD">
      <w:pPr>
        <w:tabs>
          <w:tab w:val="left" w:pos="1890"/>
        </w:tabs>
        <w:ind w:firstLine="709"/>
        <w:jc w:val="both"/>
        <w:rPr>
          <w:snapToGrid w:val="0"/>
          <w:sz w:val="28"/>
          <w:szCs w:val="28"/>
        </w:rPr>
      </w:pPr>
    </w:p>
    <w:p w14:paraId="7BEC8226" w14:textId="77777777" w:rsidR="00B243FD" w:rsidRPr="00B243FD" w:rsidRDefault="00B243FD" w:rsidP="00B243FD">
      <w:pPr>
        <w:ind w:firstLine="709"/>
        <w:jc w:val="both"/>
        <w:rPr>
          <w:snapToGrid w:val="0"/>
          <w:sz w:val="28"/>
          <w:szCs w:val="28"/>
        </w:rPr>
      </w:pPr>
      <w:bookmarkStart w:id="353" w:name="_Hlk181449951"/>
      <w:bookmarkStart w:id="354" w:name="_Hlk181455382"/>
      <w:bookmarkEnd w:id="350"/>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2025 году</w:t>
      </w:r>
      <w:r w:rsidRPr="00B243FD">
        <w:rPr>
          <w:snapToGrid w:val="0"/>
          <w:sz w:val="28"/>
          <w:szCs w:val="28"/>
        </w:rPr>
        <w:t xml:space="preserve"> составят:</w:t>
      </w:r>
    </w:p>
    <w:p w14:paraId="3B49E710" w14:textId="77777777" w:rsidR="00B243FD" w:rsidRPr="00B243FD" w:rsidRDefault="00B243FD" w:rsidP="00B243FD">
      <w:pPr>
        <w:ind w:firstLine="709"/>
        <w:jc w:val="both"/>
        <w:rPr>
          <w:b/>
          <w:snapToGrid w:val="0"/>
          <w:sz w:val="28"/>
          <w:szCs w:val="28"/>
        </w:rPr>
      </w:pPr>
      <w:bookmarkStart w:id="355" w:name="_Hlk152163433"/>
      <w:r w:rsidRPr="00B243FD">
        <w:rPr>
          <w:snapToGrid w:val="0"/>
          <w:sz w:val="28"/>
          <w:szCs w:val="28"/>
        </w:rPr>
        <w:t xml:space="preserve">42,77 руб. куб. м (тариф на холодную воду 1 полугодия 2025 года) × </w:t>
      </w:r>
      <w:r w:rsidRPr="00B243FD">
        <w:rPr>
          <w:snapToGrid w:val="0"/>
          <w:sz w:val="28"/>
          <w:szCs w:val="28"/>
        </w:rPr>
        <w:br/>
        <w:t xml:space="preserve">4,067 тыс. куб. м (объем воды 1 полугодия) + 45,65 руб. куб. м (тариф </w:t>
      </w:r>
      <w:r w:rsidRPr="00B243FD">
        <w:rPr>
          <w:snapToGrid w:val="0"/>
          <w:sz w:val="28"/>
          <w:szCs w:val="28"/>
        </w:rPr>
        <w:br/>
        <w:t xml:space="preserve">на холодную воду 2 полугодия 2025 года) × 3,907 тыс. куб. м (объем воды </w:t>
      </w:r>
      <w:r w:rsidRPr="00B243FD">
        <w:rPr>
          <w:snapToGrid w:val="0"/>
          <w:sz w:val="28"/>
          <w:szCs w:val="28"/>
        </w:rPr>
        <w:br/>
        <w:t xml:space="preserve">2 полугодия) = </w:t>
      </w:r>
      <w:r w:rsidRPr="00B243FD">
        <w:rPr>
          <w:b/>
          <w:snapToGrid w:val="0"/>
          <w:sz w:val="28"/>
          <w:szCs w:val="28"/>
        </w:rPr>
        <w:t>352 тыс. руб.</w:t>
      </w:r>
    </w:p>
    <w:bookmarkEnd w:id="353"/>
    <w:bookmarkEnd w:id="355"/>
    <w:p w14:paraId="1D322303"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в размере 5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p w14:paraId="2775E788" w14:textId="77777777" w:rsidR="00B243FD" w:rsidRPr="00B243FD" w:rsidRDefault="00B243FD" w:rsidP="00B243FD">
      <w:pPr>
        <w:ind w:firstLine="709"/>
        <w:jc w:val="both"/>
        <w:rPr>
          <w:b/>
          <w:snapToGrid w:val="0"/>
          <w:sz w:val="28"/>
          <w:szCs w:val="28"/>
        </w:rPr>
      </w:pPr>
      <w:bookmarkStart w:id="356" w:name="_Hlk119139860"/>
    </w:p>
    <w:p w14:paraId="71402425" w14:textId="77777777" w:rsidR="00B243FD" w:rsidRPr="00B243FD" w:rsidRDefault="00B243FD" w:rsidP="00B243FD">
      <w:pPr>
        <w:ind w:firstLine="709"/>
        <w:jc w:val="both"/>
        <w:rPr>
          <w:snapToGrid w:val="0"/>
          <w:sz w:val="28"/>
          <w:szCs w:val="28"/>
        </w:rPr>
      </w:pPr>
      <w:bookmarkStart w:id="357" w:name="_Hlk181450006"/>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2026 году</w:t>
      </w:r>
      <w:r w:rsidRPr="00B243FD">
        <w:rPr>
          <w:snapToGrid w:val="0"/>
          <w:sz w:val="28"/>
          <w:szCs w:val="28"/>
        </w:rPr>
        <w:t xml:space="preserve"> составят:</w:t>
      </w:r>
    </w:p>
    <w:p w14:paraId="44B7942E" w14:textId="77777777" w:rsidR="00B243FD" w:rsidRPr="00B243FD" w:rsidRDefault="00B243FD" w:rsidP="00B243FD">
      <w:pPr>
        <w:ind w:firstLine="709"/>
        <w:jc w:val="both"/>
        <w:rPr>
          <w:b/>
          <w:snapToGrid w:val="0"/>
          <w:sz w:val="28"/>
          <w:szCs w:val="28"/>
        </w:rPr>
      </w:pPr>
      <w:r w:rsidRPr="00B243FD">
        <w:rPr>
          <w:snapToGrid w:val="0"/>
          <w:sz w:val="28"/>
          <w:szCs w:val="28"/>
        </w:rPr>
        <w:t xml:space="preserve">45,65 руб. куб. м (тариф на холодную воду 1 полугодия 2026 года) × </w:t>
      </w:r>
      <w:r w:rsidRPr="00B243FD">
        <w:rPr>
          <w:snapToGrid w:val="0"/>
          <w:sz w:val="28"/>
          <w:szCs w:val="28"/>
        </w:rPr>
        <w:br/>
        <w:t xml:space="preserve">4,067 тыс. куб. м (объем воды 1 полугодия) + 47,48 руб. куб. м (тариф </w:t>
      </w:r>
      <w:r w:rsidRPr="00B243FD">
        <w:rPr>
          <w:snapToGrid w:val="0"/>
          <w:sz w:val="28"/>
          <w:szCs w:val="28"/>
        </w:rPr>
        <w:br/>
        <w:t xml:space="preserve">на холодную воду 2 полугодия 2026 года) × 3,907 тыс. куб. м (объем воды </w:t>
      </w:r>
      <w:r w:rsidRPr="00B243FD">
        <w:rPr>
          <w:snapToGrid w:val="0"/>
          <w:sz w:val="28"/>
          <w:szCs w:val="28"/>
        </w:rPr>
        <w:br/>
        <w:t xml:space="preserve">2 полугодия) = </w:t>
      </w:r>
      <w:r w:rsidRPr="00B243FD">
        <w:rPr>
          <w:b/>
          <w:snapToGrid w:val="0"/>
          <w:sz w:val="28"/>
          <w:szCs w:val="28"/>
        </w:rPr>
        <w:t>371 тыс. руб.</w:t>
      </w:r>
    </w:p>
    <w:p w14:paraId="51BC828D" w14:textId="77777777" w:rsidR="00B243FD" w:rsidRPr="00B243FD" w:rsidRDefault="00B243FD" w:rsidP="00B243FD">
      <w:pPr>
        <w:ind w:firstLine="709"/>
        <w:jc w:val="both"/>
        <w:rPr>
          <w:snapToGrid w:val="0"/>
          <w:sz w:val="28"/>
          <w:szCs w:val="28"/>
        </w:rPr>
      </w:pPr>
      <w:bookmarkStart w:id="358" w:name="_Hlk181450056"/>
      <w:bookmarkEnd w:id="357"/>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2027 году</w:t>
      </w:r>
      <w:r w:rsidRPr="00B243FD">
        <w:rPr>
          <w:snapToGrid w:val="0"/>
          <w:sz w:val="28"/>
          <w:szCs w:val="28"/>
        </w:rPr>
        <w:t xml:space="preserve"> составят:</w:t>
      </w:r>
    </w:p>
    <w:p w14:paraId="47E92CE5" w14:textId="77777777" w:rsidR="00B243FD" w:rsidRPr="00B243FD" w:rsidRDefault="00B243FD" w:rsidP="00B243FD">
      <w:pPr>
        <w:ind w:firstLine="709"/>
        <w:jc w:val="both"/>
        <w:rPr>
          <w:b/>
          <w:snapToGrid w:val="0"/>
          <w:sz w:val="28"/>
          <w:szCs w:val="28"/>
        </w:rPr>
      </w:pPr>
      <w:r w:rsidRPr="00B243FD">
        <w:rPr>
          <w:snapToGrid w:val="0"/>
          <w:sz w:val="28"/>
          <w:szCs w:val="28"/>
        </w:rPr>
        <w:t xml:space="preserve">47,48 руб. куб. м (тариф на холодную воду 1 полугодия 2027 года) × </w:t>
      </w:r>
      <w:r w:rsidRPr="00B243FD">
        <w:rPr>
          <w:snapToGrid w:val="0"/>
          <w:sz w:val="28"/>
          <w:szCs w:val="28"/>
        </w:rPr>
        <w:br/>
        <w:t xml:space="preserve">4,067 тыс. куб. м (объем воды 1 полугодия) + 49,38 руб. куб. м (тариф </w:t>
      </w:r>
      <w:r w:rsidRPr="00B243FD">
        <w:rPr>
          <w:snapToGrid w:val="0"/>
          <w:sz w:val="28"/>
          <w:szCs w:val="28"/>
        </w:rPr>
        <w:br/>
        <w:t xml:space="preserve">на холодную воду 2 полугодия 2027 года) × 3,907 тыс. куб. м (объем воды </w:t>
      </w:r>
      <w:r w:rsidRPr="00B243FD">
        <w:rPr>
          <w:snapToGrid w:val="0"/>
          <w:sz w:val="28"/>
          <w:szCs w:val="28"/>
        </w:rPr>
        <w:br/>
        <w:t xml:space="preserve">2 полугодия) = </w:t>
      </w:r>
      <w:r w:rsidRPr="00B243FD">
        <w:rPr>
          <w:b/>
          <w:snapToGrid w:val="0"/>
          <w:sz w:val="28"/>
          <w:szCs w:val="28"/>
        </w:rPr>
        <w:t>386 тыс. руб.</w:t>
      </w:r>
    </w:p>
    <w:p w14:paraId="576C2694" w14:textId="77777777" w:rsidR="00B243FD" w:rsidRPr="00B243FD" w:rsidRDefault="00B243FD" w:rsidP="00B243FD">
      <w:pPr>
        <w:ind w:firstLine="709"/>
        <w:jc w:val="both"/>
        <w:rPr>
          <w:snapToGrid w:val="0"/>
          <w:sz w:val="28"/>
          <w:szCs w:val="28"/>
        </w:rPr>
      </w:pPr>
      <w:bookmarkStart w:id="359" w:name="_Hlk181450102"/>
      <w:bookmarkEnd w:id="358"/>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2028 году</w:t>
      </w:r>
      <w:r w:rsidRPr="00B243FD">
        <w:rPr>
          <w:snapToGrid w:val="0"/>
          <w:sz w:val="28"/>
          <w:szCs w:val="28"/>
        </w:rPr>
        <w:t xml:space="preserve"> составят:</w:t>
      </w:r>
    </w:p>
    <w:p w14:paraId="6B10F05A" w14:textId="77777777" w:rsidR="00B243FD" w:rsidRPr="00B243FD" w:rsidRDefault="00B243FD" w:rsidP="00B243FD">
      <w:pPr>
        <w:ind w:firstLine="709"/>
        <w:jc w:val="both"/>
        <w:rPr>
          <w:b/>
          <w:snapToGrid w:val="0"/>
          <w:sz w:val="28"/>
          <w:szCs w:val="28"/>
        </w:rPr>
      </w:pPr>
      <w:r w:rsidRPr="00B243FD">
        <w:rPr>
          <w:snapToGrid w:val="0"/>
          <w:sz w:val="28"/>
          <w:szCs w:val="28"/>
        </w:rPr>
        <w:t xml:space="preserve">49,38 руб. куб. м (тариф на холодную воду 1 полугодия 2028 года) × </w:t>
      </w:r>
      <w:r w:rsidRPr="00B243FD">
        <w:rPr>
          <w:snapToGrid w:val="0"/>
          <w:sz w:val="28"/>
          <w:szCs w:val="28"/>
        </w:rPr>
        <w:br/>
        <w:t xml:space="preserve">4,067 тыс. куб. м (объем воды 1 полугодия) + 51,36 руб. куб. м (тариф </w:t>
      </w:r>
      <w:r w:rsidRPr="00B243FD">
        <w:rPr>
          <w:snapToGrid w:val="0"/>
          <w:sz w:val="28"/>
          <w:szCs w:val="28"/>
        </w:rPr>
        <w:br/>
        <w:t xml:space="preserve">на холодную воду 2 полугодия 2028 года) × 3,907 тыс. куб. м (объем воды </w:t>
      </w:r>
      <w:r w:rsidRPr="00B243FD">
        <w:rPr>
          <w:snapToGrid w:val="0"/>
          <w:sz w:val="28"/>
          <w:szCs w:val="28"/>
        </w:rPr>
        <w:br/>
        <w:t xml:space="preserve">2 полугодия) = </w:t>
      </w:r>
      <w:r w:rsidRPr="00B243FD">
        <w:rPr>
          <w:b/>
          <w:snapToGrid w:val="0"/>
          <w:sz w:val="28"/>
          <w:szCs w:val="28"/>
        </w:rPr>
        <w:t>401 тыс. руб.</w:t>
      </w:r>
    </w:p>
    <w:bookmarkEnd w:id="359"/>
    <w:p w14:paraId="03E19ED1"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2029 году</w:t>
      </w:r>
      <w:r w:rsidRPr="00B243FD">
        <w:rPr>
          <w:snapToGrid w:val="0"/>
          <w:sz w:val="28"/>
          <w:szCs w:val="28"/>
        </w:rPr>
        <w:t xml:space="preserve"> составят:</w:t>
      </w:r>
    </w:p>
    <w:p w14:paraId="01965D9E" w14:textId="77777777" w:rsidR="00B243FD" w:rsidRPr="00B243FD" w:rsidRDefault="00B243FD" w:rsidP="00B243FD">
      <w:pPr>
        <w:ind w:firstLine="709"/>
        <w:jc w:val="both"/>
        <w:rPr>
          <w:b/>
          <w:snapToGrid w:val="0"/>
          <w:sz w:val="28"/>
          <w:szCs w:val="28"/>
        </w:rPr>
      </w:pPr>
      <w:r w:rsidRPr="00B243FD">
        <w:rPr>
          <w:snapToGrid w:val="0"/>
          <w:sz w:val="28"/>
          <w:szCs w:val="28"/>
        </w:rPr>
        <w:t xml:space="preserve">51,36 руб. куб. м (тариф на холодную воду 1 полугодия 2029 года) × </w:t>
      </w:r>
      <w:r w:rsidRPr="00B243FD">
        <w:rPr>
          <w:snapToGrid w:val="0"/>
          <w:sz w:val="28"/>
          <w:szCs w:val="28"/>
        </w:rPr>
        <w:br/>
        <w:t xml:space="preserve">4,067 тыс. куб. м (объем воды 1 полугодия) + 53,41 руб. куб. м (тариф </w:t>
      </w:r>
      <w:r w:rsidRPr="00B243FD">
        <w:rPr>
          <w:snapToGrid w:val="0"/>
          <w:sz w:val="28"/>
          <w:szCs w:val="28"/>
        </w:rPr>
        <w:br/>
        <w:t xml:space="preserve">на холодную воду 2 полугодия 2029 года) × 3,907 тыс. куб. м (объем воды </w:t>
      </w:r>
      <w:r w:rsidRPr="00B243FD">
        <w:rPr>
          <w:snapToGrid w:val="0"/>
          <w:sz w:val="28"/>
          <w:szCs w:val="28"/>
        </w:rPr>
        <w:br/>
        <w:t xml:space="preserve">2 полугодия) = </w:t>
      </w:r>
      <w:r w:rsidRPr="00B243FD">
        <w:rPr>
          <w:b/>
          <w:snapToGrid w:val="0"/>
          <w:sz w:val="28"/>
          <w:szCs w:val="28"/>
        </w:rPr>
        <w:t>418 тыс. руб.</w:t>
      </w:r>
    </w:p>
    <w:bookmarkEnd w:id="354"/>
    <w:p w14:paraId="009237E4" w14:textId="77777777" w:rsidR="00B243FD" w:rsidRPr="00B243FD" w:rsidRDefault="00B243FD" w:rsidP="00B243FD">
      <w:pPr>
        <w:ind w:firstLine="709"/>
        <w:jc w:val="both"/>
        <w:rPr>
          <w:b/>
          <w:snapToGrid w:val="0"/>
          <w:sz w:val="28"/>
          <w:szCs w:val="28"/>
        </w:rPr>
      </w:pPr>
    </w:p>
    <w:p w14:paraId="0476CFDE" w14:textId="77777777" w:rsidR="00B243FD" w:rsidRPr="00B243FD" w:rsidRDefault="00B243FD" w:rsidP="00B243FD">
      <w:pPr>
        <w:ind w:firstLine="709"/>
        <w:jc w:val="both"/>
        <w:rPr>
          <w:snapToGrid w:val="0"/>
          <w:sz w:val="28"/>
          <w:szCs w:val="28"/>
        </w:rPr>
      </w:pPr>
      <w:r w:rsidRPr="00B243FD">
        <w:rPr>
          <w:snapToGrid w:val="0"/>
          <w:sz w:val="28"/>
          <w:szCs w:val="28"/>
        </w:rPr>
        <w:t>Общая величина расходов на приобретение энергетических ресурсов на 2025 год приведена в таблице 10, на период 2025-2027 годы в таблице 11.</w:t>
      </w:r>
    </w:p>
    <w:p w14:paraId="5D1132CD" w14:textId="77777777" w:rsidR="00B243FD" w:rsidRPr="00B243FD" w:rsidRDefault="00B243FD" w:rsidP="00B243FD">
      <w:pPr>
        <w:ind w:firstLine="709"/>
        <w:jc w:val="both"/>
        <w:rPr>
          <w:sz w:val="2"/>
          <w:szCs w:val="28"/>
        </w:rPr>
      </w:pPr>
      <w:r w:rsidRPr="00B243FD">
        <w:rPr>
          <w:sz w:val="28"/>
          <w:szCs w:val="28"/>
        </w:rPr>
        <w:br w:type="page"/>
      </w:r>
    </w:p>
    <w:p w14:paraId="77D6C80B" w14:textId="77777777" w:rsidR="00B243FD" w:rsidRPr="00B243FD" w:rsidRDefault="00B243FD" w:rsidP="00B243FD">
      <w:pPr>
        <w:numPr>
          <w:ilvl w:val="0"/>
          <w:numId w:val="22"/>
        </w:numPr>
        <w:ind w:left="9214" w:right="-568" w:hanging="1211"/>
        <w:jc w:val="right"/>
        <w:rPr>
          <w:b/>
          <w:snapToGrid w:val="0"/>
          <w:sz w:val="28"/>
          <w:szCs w:val="28"/>
        </w:rPr>
      </w:pPr>
    </w:p>
    <w:p w14:paraId="05C55279" w14:textId="77777777" w:rsidR="00B243FD" w:rsidRPr="00B243FD" w:rsidRDefault="00B243FD" w:rsidP="00B243FD">
      <w:pPr>
        <w:jc w:val="center"/>
        <w:rPr>
          <w:rFonts w:eastAsia="Calibri"/>
          <w:b/>
          <w:bCs/>
          <w:snapToGrid w:val="0"/>
          <w:sz w:val="28"/>
          <w:lang w:eastAsia="en-US"/>
        </w:rPr>
      </w:pPr>
      <w:bookmarkStart w:id="360" w:name="_Hlk184982894"/>
      <w:r w:rsidRPr="00B243FD">
        <w:rPr>
          <w:rFonts w:eastAsia="Calibri"/>
          <w:b/>
          <w:bCs/>
          <w:snapToGrid w:val="0"/>
          <w:sz w:val="28"/>
          <w:lang w:eastAsia="en-US"/>
        </w:rPr>
        <w:t xml:space="preserve">Реестр расходов на приобретение энергетических ресурсов, </w:t>
      </w:r>
    </w:p>
    <w:p w14:paraId="7DF9A4D3"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холодной воды и теплоносителя (далее - ресурсы)</w:t>
      </w:r>
    </w:p>
    <w:p w14:paraId="6D352DAF"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(приложение 5.4 к Методическим указаниям)</w:t>
      </w:r>
    </w:p>
    <w:p w14:paraId="2C26764E" w14:textId="77777777" w:rsidR="00B243FD" w:rsidRPr="00B243FD" w:rsidRDefault="00B243FD" w:rsidP="00B243FD">
      <w:pPr>
        <w:ind w:firstLine="851"/>
        <w:jc w:val="right"/>
        <w:rPr>
          <w:snapToGrid w:val="0"/>
          <w:sz w:val="28"/>
          <w:szCs w:val="28"/>
        </w:rPr>
      </w:pPr>
      <w:r w:rsidRPr="00B243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697"/>
        <w:gridCol w:w="1557"/>
        <w:gridCol w:w="1557"/>
        <w:gridCol w:w="1960"/>
      </w:tblGrid>
      <w:tr w:rsidR="00B243FD" w:rsidRPr="00B243FD" w14:paraId="3DD515E4" w14:textId="77777777" w:rsidTr="00BD168F">
        <w:trPr>
          <w:trHeight w:val="670"/>
        </w:trPr>
        <w:tc>
          <w:tcPr>
            <w:tcW w:w="612" w:type="dxa"/>
            <w:shd w:val="clear" w:color="auto" w:fill="auto"/>
            <w:vAlign w:val="center"/>
            <w:hideMark/>
          </w:tcPr>
          <w:p w14:paraId="5A955F2F" w14:textId="77777777" w:rsidR="00B243FD" w:rsidRPr="00B243FD" w:rsidRDefault="00B243FD" w:rsidP="00B243FD">
            <w:pPr>
              <w:jc w:val="center"/>
              <w:rPr>
                <w:snapToGrid w:val="0"/>
              </w:rPr>
            </w:pPr>
            <w:r w:rsidRPr="00B243FD">
              <w:rPr>
                <w:snapToGrid w:val="0"/>
              </w:rPr>
              <w:t>№ п/п</w:t>
            </w:r>
          </w:p>
        </w:tc>
        <w:tc>
          <w:tcPr>
            <w:tcW w:w="3799" w:type="dxa"/>
            <w:shd w:val="clear" w:color="auto" w:fill="auto"/>
            <w:vAlign w:val="center"/>
            <w:hideMark/>
          </w:tcPr>
          <w:p w14:paraId="2F71678A" w14:textId="77777777" w:rsidR="00B243FD" w:rsidRPr="00B243FD" w:rsidRDefault="00B243FD" w:rsidP="00B243FD">
            <w:pPr>
              <w:jc w:val="center"/>
              <w:rPr>
                <w:snapToGrid w:val="0"/>
              </w:rPr>
            </w:pPr>
            <w:r w:rsidRPr="00B243FD">
              <w:rPr>
                <w:snapToGrid w:val="0"/>
              </w:rPr>
              <w:t>Наименование ресурса</w:t>
            </w:r>
          </w:p>
        </w:tc>
        <w:tc>
          <w:tcPr>
            <w:tcW w:w="1557" w:type="dxa"/>
          </w:tcPr>
          <w:p w14:paraId="2C9DEE54" w14:textId="77777777" w:rsidR="00B243FD" w:rsidRPr="00B243FD" w:rsidRDefault="00B243FD" w:rsidP="00B243FD">
            <w:pPr>
              <w:ind w:left="-57" w:right="-57"/>
              <w:jc w:val="center"/>
              <w:rPr>
                <w:snapToGrid w:val="0"/>
              </w:rPr>
            </w:pPr>
            <w:r w:rsidRPr="00B243FD">
              <w:rPr>
                <w:snapToGrid w:val="0"/>
              </w:rPr>
              <w:t>Предложение предприятия на 2025 год</w:t>
            </w:r>
          </w:p>
        </w:tc>
        <w:tc>
          <w:tcPr>
            <w:tcW w:w="1557" w:type="dxa"/>
          </w:tcPr>
          <w:p w14:paraId="41CCD426" w14:textId="77777777" w:rsidR="00B243FD" w:rsidRPr="00B243FD" w:rsidRDefault="00B243FD" w:rsidP="00B243FD">
            <w:pPr>
              <w:ind w:left="-57" w:right="-57"/>
              <w:jc w:val="center"/>
              <w:rPr>
                <w:snapToGrid w:val="0"/>
              </w:rPr>
            </w:pPr>
            <w:r w:rsidRPr="00B243FD">
              <w:rPr>
                <w:snapToGrid w:val="0"/>
              </w:rPr>
              <w:t>Предложение экспертов на 2025 год</w:t>
            </w:r>
          </w:p>
        </w:tc>
        <w:tc>
          <w:tcPr>
            <w:tcW w:w="1973" w:type="dxa"/>
          </w:tcPr>
          <w:p w14:paraId="69F38228" w14:textId="77777777" w:rsidR="00B243FD" w:rsidRPr="00B243FD" w:rsidRDefault="00B243FD" w:rsidP="00B243FD">
            <w:pPr>
              <w:ind w:left="-57" w:right="-57"/>
              <w:jc w:val="center"/>
              <w:rPr>
                <w:snapToGrid w:val="0"/>
              </w:rPr>
            </w:pPr>
            <w:r w:rsidRPr="00B243FD">
              <w:rPr>
                <w:snapToGrid w:val="0"/>
              </w:rPr>
              <w:t>Корректировка предложения предприятия</w:t>
            </w:r>
          </w:p>
        </w:tc>
      </w:tr>
      <w:tr w:rsidR="00B243FD" w:rsidRPr="00B243FD" w14:paraId="1AFFB4D3" w14:textId="77777777" w:rsidTr="00BD168F">
        <w:trPr>
          <w:trHeight w:val="163"/>
        </w:trPr>
        <w:tc>
          <w:tcPr>
            <w:tcW w:w="612" w:type="dxa"/>
            <w:shd w:val="clear" w:color="auto" w:fill="auto"/>
            <w:vAlign w:val="center"/>
            <w:hideMark/>
          </w:tcPr>
          <w:p w14:paraId="32B5B21B" w14:textId="77777777" w:rsidR="00B243FD" w:rsidRPr="00B243FD" w:rsidRDefault="00B243FD" w:rsidP="00B243FD">
            <w:pPr>
              <w:jc w:val="center"/>
              <w:rPr>
                <w:snapToGrid w:val="0"/>
              </w:rPr>
            </w:pPr>
            <w:r w:rsidRPr="00B243FD">
              <w:rPr>
                <w:snapToGrid w:val="0"/>
              </w:rPr>
              <w:t>1</w:t>
            </w:r>
          </w:p>
        </w:tc>
        <w:tc>
          <w:tcPr>
            <w:tcW w:w="3799" w:type="dxa"/>
            <w:shd w:val="clear" w:color="auto" w:fill="auto"/>
            <w:vAlign w:val="center"/>
            <w:hideMark/>
          </w:tcPr>
          <w:p w14:paraId="7F7E8D52" w14:textId="77777777" w:rsidR="00B243FD" w:rsidRPr="00B243FD" w:rsidRDefault="00B243FD" w:rsidP="00B243FD">
            <w:pPr>
              <w:rPr>
                <w:snapToGrid w:val="0"/>
              </w:rPr>
            </w:pPr>
            <w:r w:rsidRPr="00B243FD">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50088FD" w14:textId="77777777" w:rsidR="00B243FD" w:rsidRPr="00B243FD" w:rsidRDefault="00B243FD" w:rsidP="00B243FD">
            <w:pPr>
              <w:jc w:val="center"/>
              <w:rPr>
                <w:color w:val="000000"/>
              </w:rPr>
            </w:pPr>
            <w:r w:rsidRPr="00B243FD">
              <w:rPr>
                <w:snapToGrid w:val="0"/>
                <w:color w:val="000000"/>
              </w:rPr>
              <w:t>9 088</w:t>
            </w:r>
          </w:p>
        </w:tc>
        <w:tc>
          <w:tcPr>
            <w:tcW w:w="1557" w:type="dxa"/>
            <w:tcBorders>
              <w:top w:val="single" w:sz="4" w:space="0" w:color="auto"/>
              <w:left w:val="nil"/>
              <w:bottom w:val="single" w:sz="4" w:space="0" w:color="auto"/>
              <w:right w:val="single" w:sz="4" w:space="0" w:color="auto"/>
            </w:tcBorders>
            <w:shd w:val="clear" w:color="auto" w:fill="auto"/>
            <w:vAlign w:val="center"/>
          </w:tcPr>
          <w:p w14:paraId="709411AC" w14:textId="77777777" w:rsidR="00B243FD" w:rsidRPr="00B243FD" w:rsidRDefault="00B243FD" w:rsidP="00B243FD">
            <w:pPr>
              <w:jc w:val="center"/>
              <w:rPr>
                <w:snapToGrid w:val="0"/>
                <w:color w:val="000000"/>
              </w:rPr>
            </w:pPr>
            <w:r w:rsidRPr="00B243FD">
              <w:rPr>
                <w:snapToGrid w:val="0"/>
                <w:color w:val="000000"/>
              </w:rPr>
              <w:t>9 088</w:t>
            </w:r>
          </w:p>
        </w:tc>
        <w:tc>
          <w:tcPr>
            <w:tcW w:w="1973" w:type="dxa"/>
            <w:tcBorders>
              <w:top w:val="single" w:sz="4" w:space="0" w:color="auto"/>
              <w:left w:val="nil"/>
              <w:bottom w:val="single" w:sz="4" w:space="0" w:color="auto"/>
              <w:right w:val="single" w:sz="4" w:space="0" w:color="auto"/>
            </w:tcBorders>
            <w:shd w:val="clear" w:color="auto" w:fill="auto"/>
            <w:vAlign w:val="center"/>
          </w:tcPr>
          <w:p w14:paraId="7B76E36D"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62BA9BF" w14:textId="77777777" w:rsidTr="00BD168F">
        <w:trPr>
          <w:trHeight w:val="253"/>
        </w:trPr>
        <w:tc>
          <w:tcPr>
            <w:tcW w:w="612" w:type="dxa"/>
            <w:shd w:val="clear" w:color="auto" w:fill="auto"/>
            <w:vAlign w:val="center"/>
            <w:hideMark/>
          </w:tcPr>
          <w:p w14:paraId="5EC8CF9A" w14:textId="77777777" w:rsidR="00B243FD" w:rsidRPr="00B243FD" w:rsidRDefault="00B243FD" w:rsidP="00B243FD">
            <w:pPr>
              <w:jc w:val="center"/>
              <w:rPr>
                <w:snapToGrid w:val="0"/>
              </w:rPr>
            </w:pPr>
            <w:r w:rsidRPr="00B243FD">
              <w:rPr>
                <w:snapToGrid w:val="0"/>
              </w:rPr>
              <w:t>2</w:t>
            </w:r>
          </w:p>
        </w:tc>
        <w:tc>
          <w:tcPr>
            <w:tcW w:w="3799" w:type="dxa"/>
            <w:shd w:val="clear" w:color="auto" w:fill="auto"/>
            <w:vAlign w:val="center"/>
            <w:hideMark/>
          </w:tcPr>
          <w:p w14:paraId="58D135B0" w14:textId="77777777" w:rsidR="00B243FD" w:rsidRPr="00B243FD" w:rsidRDefault="00B243FD" w:rsidP="00B243FD">
            <w:pPr>
              <w:rPr>
                <w:snapToGrid w:val="0"/>
              </w:rPr>
            </w:pPr>
            <w:r w:rsidRPr="00B243FD">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6D058C9B" w14:textId="77777777" w:rsidR="00B243FD" w:rsidRPr="00B243FD" w:rsidRDefault="00B243FD" w:rsidP="00B243FD">
            <w:pPr>
              <w:jc w:val="center"/>
              <w:rPr>
                <w:snapToGrid w:val="0"/>
                <w:color w:val="000000"/>
              </w:rPr>
            </w:pPr>
            <w:r w:rsidRPr="00B243FD">
              <w:rPr>
                <w:snapToGrid w:val="0"/>
                <w:color w:val="000000"/>
              </w:rPr>
              <w:t>4 309</w:t>
            </w:r>
          </w:p>
        </w:tc>
        <w:tc>
          <w:tcPr>
            <w:tcW w:w="1557" w:type="dxa"/>
            <w:tcBorders>
              <w:top w:val="nil"/>
              <w:left w:val="nil"/>
              <w:bottom w:val="single" w:sz="4" w:space="0" w:color="auto"/>
              <w:right w:val="single" w:sz="4" w:space="0" w:color="auto"/>
            </w:tcBorders>
            <w:shd w:val="clear" w:color="auto" w:fill="auto"/>
            <w:vAlign w:val="center"/>
          </w:tcPr>
          <w:p w14:paraId="08F01730" w14:textId="77777777" w:rsidR="00B243FD" w:rsidRPr="00B243FD" w:rsidRDefault="00B243FD" w:rsidP="00B243FD">
            <w:pPr>
              <w:jc w:val="center"/>
              <w:rPr>
                <w:snapToGrid w:val="0"/>
                <w:color w:val="000000"/>
              </w:rPr>
            </w:pPr>
            <w:r w:rsidRPr="00B243FD">
              <w:rPr>
                <w:snapToGrid w:val="0"/>
                <w:color w:val="000000"/>
              </w:rPr>
              <w:t>4 289</w:t>
            </w:r>
          </w:p>
        </w:tc>
        <w:tc>
          <w:tcPr>
            <w:tcW w:w="1973" w:type="dxa"/>
            <w:tcBorders>
              <w:top w:val="nil"/>
              <w:left w:val="nil"/>
              <w:bottom w:val="single" w:sz="4" w:space="0" w:color="auto"/>
              <w:right w:val="single" w:sz="4" w:space="0" w:color="auto"/>
            </w:tcBorders>
            <w:shd w:val="clear" w:color="auto" w:fill="auto"/>
            <w:vAlign w:val="center"/>
          </w:tcPr>
          <w:p w14:paraId="7DB65018" w14:textId="77777777" w:rsidR="00B243FD" w:rsidRPr="00B243FD" w:rsidRDefault="00B243FD" w:rsidP="00B243FD">
            <w:pPr>
              <w:jc w:val="center"/>
              <w:rPr>
                <w:snapToGrid w:val="0"/>
                <w:color w:val="000000"/>
              </w:rPr>
            </w:pPr>
            <w:r w:rsidRPr="00B243FD">
              <w:rPr>
                <w:snapToGrid w:val="0"/>
                <w:color w:val="000000"/>
              </w:rPr>
              <w:t>-20</w:t>
            </w:r>
          </w:p>
        </w:tc>
      </w:tr>
      <w:tr w:rsidR="00B243FD" w:rsidRPr="00B243FD" w14:paraId="3CA30ECE" w14:textId="77777777" w:rsidTr="00BD168F">
        <w:trPr>
          <w:trHeight w:val="187"/>
        </w:trPr>
        <w:tc>
          <w:tcPr>
            <w:tcW w:w="612" w:type="dxa"/>
            <w:shd w:val="clear" w:color="auto" w:fill="auto"/>
            <w:vAlign w:val="center"/>
            <w:hideMark/>
          </w:tcPr>
          <w:p w14:paraId="641BD622" w14:textId="77777777" w:rsidR="00B243FD" w:rsidRPr="00B243FD" w:rsidRDefault="00B243FD" w:rsidP="00B243FD">
            <w:pPr>
              <w:jc w:val="center"/>
              <w:rPr>
                <w:snapToGrid w:val="0"/>
              </w:rPr>
            </w:pPr>
            <w:r w:rsidRPr="00B243FD">
              <w:rPr>
                <w:snapToGrid w:val="0"/>
              </w:rPr>
              <w:t>3</w:t>
            </w:r>
          </w:p>
        </w:tc>
        <w:tc>
          <w:tcPr>
            <w:tcW w:w="3799" w:type="dxa"/>
            <w:shd w:val="clear" w:color="auto" w:fill="auto"/>
            <w:vAlign w:val="center"/>
            <w:hideMark/>
          </w:tcPr>
          <w:p w14:paraId="1AF2B6B6" w14:textId="77777777" w:rsidR="00B243FD" w:rsidRPr="00B243FD" w:rsidRDefault="00B243FD" w:rsidP="00B243FD">
            <w:pPr>
              <w:rPr>
                <w:snapToGrid w:val="0"/>
              </w:rPr>
            </w:pPr>
            <w:r w:rsidRPr="00B243FD">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6C582E38" w14:textId="77777777" w:rsidR="00B243FD" w:rsidRPr="00B243FD" w:rsidRDefault="00B243FD" w:rsidP="00B243FD">
            <w:pPr>
              <w:jc w:val="center"/>
              <w:rPr>
                <w:snapToGrid w:val="0"/>
                <w:color w:val="000000"/>
              </w:rPr>
            </w:pPr>
            <w:r w:rsidRPr="00B243FD">
              <w:rPr>
                <w:snapToGrid w:val="0"/>
                <w:color w:val="000000"/>
              </w:rPr>
              <w:t>0</w:t>
            </w:r>
          </w:p>
        </w:tc>
        <w:tc>
          <w:tcPr>
            <w:tcW w:w="1557" w:type="dxa"/>
            <w:tcBorders>
              <w:top w:val="nil"/>
              <w:left w:val="nil"/>
              <w:bottom w:val="single" w:sz="4" w:space="0" w:color="auto"/>
              <w:right w:val="single" w:sz="4" w:space="0" w:color="auto"/>
            </w:tcBorders>
            <w:shd w:val="clear" w:color="auto" w:fill="auto"/>
            <w:vAlign w:val="center"/>
          </w:tcPr>
          <w:p w14:paraId="0DF20CD6" w14:textId="77777777" w:rsidR="00B243FD" w:rsidRPr="00B243FD" w:rsidRDefault="00B243FD" w:rsidP="00B243FD">
            <w:pPr>
              <w:jc w:val="center"/>
              <w:rPr>
                <w:snapToGrid w:val="0"/>
                <w:color w:val="000000"/>
              </w:rPr>
            </w:pPr>
            <w:r w:rsidRPr="00B243FD">
              <w:rPr>
                <w:snapToGrid w:val="0"/>
                <w:color w:val="000000"/>
              </w:rPr>
              <w:t>0</w:t>
            </w:r>
          </w:p>
        </w:tc>
        <w:tc>
          <w:tcPr>
            <w:tcW w:w="1973" w:type="dxa"/>
            <w:tcBorders>
              <w:top w:val="nil"/>
              <w:left w:val="nil"/>
              <w:bottom w:val="single" w:sz="4" w:space="0" w:color="auto"/>
              <w:right w:val="single" w:sz="4" w:space="0" w:color="auto"/>
            </w:tcBorders>
            <w:shd w:val="clear" w:color="auto" w:fill="auto"/>
            <w:vAlign w:val="center"/>
          </w:tcPr>
          <w:p w14:paraId="19E3363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DF75178" w14:textId="77777777" w:rsidTr="00BD168F">
        <w:trPr>
          <w:trHeight w:val="121"/>
        </w:trPr>
        <w:tc>
          <w:tcPr>
            <w:tcW w:w="612" w:type="dxa"/>
            <w:shd w:val="clear" w:color="auto" w:fill="auto"/>
            <w:vAlign w:val="center"/>
            <w:hideMark/>
          </w:tcPr>
          <w:p w14:paraId="567BCB3A" w14:textId="77777777" w:rsidR="00B243FD" w:rsidRPr="00B243FD" w:rsidRDefault="00B243FD" w:rsidP="00B243FD">
            <w:pPr>
              <w:jc w:val="center"/>
              <w:rPr>
                <w:snapToGrid w:val="0"/>
              </w:rPr>
            </w:pPr>
            <w:r w:rsidRPr="00B243FD">
              <w:rPr>
                <w:snapToGrid w:val="0"/>
              </w:rPr>
              <w:t>4</w:t>
            </w:r>
          </w:p>
        </w:tc>
        <w:tc>
          <w:tcPr>
            <w:tcW w:w="3799" w:type="dxa"/>
            <w:shd w:val="clear" w:color="auto" w:fill="auto"/>
            <w:vAlign w:val="center"/>
            <w:hideMark/>
          </w:tcPr>
          <w:p w14:paraId="66305A77" w14:textId="77777777" w:rsidR="00B243FD" w:rsidRPr="00B243FD" w:rsidRDefault="00B243FD" w:rsidP="00B243FD">
            <w:pPr>
              <w:rPr>
                <w:snapToGrid w:val="0"/>
              </w:rPr>
            </w:pPr>
            <w:r w:rsidRPr="00B243FD">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680B84BC" w14:textId="77777777" w:rsidR="00B243FD" w:rsidRPr="00B243FD" w:rsidRDefault="00B243FD" w:rsidP="00B243FD">
            <w:pPr>
              <w:jc w:val="center"/>
              <w:rPr>
                <w:snapToGrid w:val="0"/>
                <w:color w:val="000000"/>
              </w:rPr>
            </w:pPr>
            <w:r w:rsidRPr="00B243FD">
              <w:rPr>
                <w:snapToGrid w:val="0"/>
                <w:color w:val="000000"/>
              </w:rPr>
              <w:t>357</w:t>
            </w:r>
          </w:p>
        </w:tc>
        <w:tc>
          <w:tcPr>
            <w:tcW w:w="1557" w:type="dxa"/>
            <w:tcBorders>
              <w:top w:val="nil"/>
              <w:left w:val="nil"/>
              <w:bottom w:val="single" w:sz="4" w:space="0" w:color="auto"/>
              <w:right w:val="single" w:sz="4" w:space="0" w:color="auto"/>
            </w:tcBorders>
            <w:shd w:val="clear" w:color="auto" w:fill="auto"/>
            <w:vAlign w:val="center"/>
          </w:tcPr>
          <w:p w14:paraId="1CF003A7" w14:textId="77777777" w:rsidR="00B243FD" w:rsidRPr="00B243FD" w:rsidRDefault="00B243FD" w:rsidP="00B243FD">
            <w:pPr>
              <w:jc w:val="center"/>
              <w:rPr>
                <w:snapToGrid w:val="0"/>
                <w:color w:val="000000"/>
              </w:rPr>
            </w:pPr>
            <w:r w:rsidRPr="00B243FD">
              <w:rPr>
                <w:snapToGrid w:val="0"/>
                <w:color w:val="000000"/>
              </w:rPr>
              <w:t>352</w:t>
            </w:r>
          </w:p>
        </w:tc>
        <w:tc>
          <w:tcPr>
            <w:tcW w:w="1973" w:type="dxa"/>
            <w:tcBorders>
              <w:top w:val="nil"/>
              <w:left w:val="nil"/>
              <w:bottom w:val="single" w:sz="4" w:space="0" w:color="auto"/>
              <w:right w:val="single" w:sz="4" w:space="0" w:color="auto"/>
            </w:tcBorders>
            <w:shd w:val="clear" w:color="auto" w:fill="auto"/>
            <w:vAlign w:val="center"/>
          </w:tcPr>
          <w:p w14:paraId="3EC8F1F6" w14:textId="77777777" w:rsidR="00B243FD" w:rsidRPr="00B243FD" w:rsidRDefault="00B243FD" w:rsidP="00B243FD">
            <w:pPr>
              <w:jc w:val="center"/>
              <w:rPr>
                <w:snapToGrid w:val="0"/>
                <w:color w:val="000000"/>
              </w:rPr>
            </w:pPr>
            <w:r w:rsidRPr="00B243FD">
              <w:rPr>
                <w:snapToGrid w:val="0"/>
                <w:color w:val="000000"/>
              </w:rPr>
              <w:t>-5</w:t>
            </w:r>
          </w:p>
        </w:tc>
      </w:tr>
      <w:tr w:rsidR="00B243FD" w:rsidRPr="00B243FD" w14:paraId="65459CC2" w14:textId="77777777" w:rsidTr="00BD168F">
        <w:trPr>
          <w:trHeight w:val="169"/>
        </w:trPr>
        <w:tc>
          <w:tcPr>
            <w:tcW w:w="612" w:type="dxa"/>
            <w:shd w:val="clear" w:color="auto" w:fill="auto"/>
            <w:vAlign w:val="center"/>
            <w:hideMark/>
          </w:tcPr>
          <w:p w14:paraId="53FD4009" w14:textId="77777777" w:rsidR="00B243FD" w:rsidRPr="00B243FD" w:rsidRDefault="00B243FD" w:rsidP="00B243FD">
            <w:pPr>
              <w:jc w:val="center"/>
              <w:rPr>
                <w:snapToGrid w:val="0"/>
              </w:rPr>
            </w:pPr>
            <w:r w:rsidRPr="00B243FD">
              <w:rPr>
                <w:snapToGrid w:val="0"/>
              </w:rPr>
              <w:t>5</w:t>
            </w:r>
          </w:p>
        </w:tc>
        <w:tc>
          <w:tcPr>
            <w:tcW w:w="3799" w:type="dxa"/>
            <w:shd w:val="clear" w:color="auto" w:fill="auto"/>
            <w:vAlign w:val="center"/>
            <w:hideMark/>
          </w:tcPr>
          <w:p w14:paraId="358E7223" w14:textId="77777777" w:rsidR="00B243FD" w:rsidRPr="00B243FD" w:rsidRDefault="00B243FD" w:rsidP="00B243FD">
            <w:pPr>
              <w:rPr>
                <w:snapToGrid w:val="0"/>
              </w:rPr>
            </w:pPr>
            <w:r w:rsidRPr="00B243FD">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34BD6C87" w14:textId="77777777" w:rsidR="00B243FD" w:rsidRPr="00B243FD" w:rsidRDefault="00B243FD" w:rsidP="00B243FD">
            <w:pPr>
              <w:jc w:val="center"/>
              <w:rPr>
                <w:snapToGrid w:val="0"/>
                <w:color w:val="000000"/>
              </w:rPr>
            </w:pPr>
            <w:r w:rsidRPr="00B243FD">
              <w:rPr>
                <w:snapToGrid w:val="0"/>
                <w:color w:val="000000"/>
              </w:rPr>
              <w:t>0</w:t>
            </w:r>
          </w:p>
        </w:tc>
        <w:tc>
          <w:tcPr>
            <w:tcW w:w="1557" w:type="dxa"/>
            <w:tcBorders>
              <w:top w:val="nil"/>
              <w:left w:val="nil"/>
              <w:bottom w:val="single" w:sz="4" w:space="0" w:color="auto"/>
              <w:right w:val="single" w:sz="4" w:space="0" w:color="auto"/>
            </w:tcBorders>
            <w:shd w:val="clear" w:color="auto" w:fill="auto"/>
            <w:vAlign w:val="center"/>
          </w:tcPr>
          <w:p w14:paraId="61F93947" w14:textId="77777777" w:rsidR="00B243FD" w:rsidRPr="00B243FD" w:rsidRDefault="00B243FD" w:rsidP="00B243FD">
            <w:pPr>
              <w:jc w:val="center"/>
              <w:rPr>
                <w:snapToGrid w:val="0"/>
                <w:color w:val="000000"/>
              </w:rPr>
            </w:pPr>
            <w:r w:rsidRPr="00B243FD">
              <w:rPr>
                <w:snapToGrid w:val="0"/>
                <w:color w:val="000000"/>
              </w:rPr>
              <w:t>0</w:t>
            </w:r>
          </w:p>
        </w:tc>
        <w:tc>
          <w:tcPr>
            <w:tcW w:w="1973" w:type="dxa"/>
            <w:tcBorders>
              <w:top w:val="nil"/>
              <w:left w:val="nil"/>
              <w:bottom w:val="single" w:sz="4" w:space="0" w:color="auto"/>
              <w:right w:val="single" w:sz="4" w:space="0" w:color="auto"/>
            </w:tcBorders>
            <w:shd w:val="clear" w:color="auto" w:fill="auto"/>
            <w:vAlign w:val="center"/>
          </w:tcPr>
          <w:p w14:paraId="3117488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DCDE87B" w14:textId="77777777" w:rsidTr="00BD168F">
        <w:trPr>
          <w:trHeight w:val="201"/>
        </w:trPr>
        <w:tc>
          <w:tcPr>
            <w:tcW w:w="612" w:type="dxa"/>
            <w:shd w:val="clear" w:color="auto" w:fill="auto"/>
            <w:vAlign w:val="center"/>
            <w:hideMark/>
          </w:tcPr>
          <w:p w14:paraId="3A9BB025" w14:textId="77777777" w:rsidR="00B243FD" w:rsidRPr="00B243FD" w:rsidRDefault="00B243FD" w:rsidP="00B243FD">
            <w:pPr>
              <w:jc w:val="center"/>
              <w:rPr>
                <w:snapToGrid w:val="0"/>
              </w:rPr>
            </w:pPr>
            <w:r w:rsidRPr="00B243FD">
              <w:rPr>
                <w:snapToGrid w:val="0"/>
              </w:rPr>
              <w:t>6</w:t>
            </w:r>
          </w:p>
        </w:tc>
        <w:tc>
          <w:tcPr>
            <w:tcW w:w="3799" w:type="dxa"/>
            <w:shd w:val="clear" w:color="auto" w:fill="auto"/>
            <w:vAlign w:val="center"/>
            <w:hideMark/>
          </w:tcPr>
          <w:p w14:paraId="01C143FA" w14:textId="77777777" w:rsidR="00B243FD" w:rsidRPr="00B243FD" w:rsidRDefault="00B243FD" w:rsidP="00B243FD">
            <w:pPr>
              <w:rPr>
                <w:snapToGrid w:val="0"/>
              </w:rPr>
            </w:pPr>
            <w:r w:rsidRPr="00B243FD">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6E597AB3" w14:textId="77777777" w:rsidR="00B243FD" w:rsidRPr="00B243FD" w:rsidRDefault="00B243FD" w:rsidP="00B243FD">
            <w:pPr>
              <w:jc w:val="center"/>
              <w:rPr>
                <w:snapToGrid w:val="0"/>
                <w:color w:val="000000"/>
              </w:rPr>
            </w:pPr>
            <w:r w:rsidRPr="00B243FD">
              <w:rPr>
                <w:snapToGrid w:val="0"/>
                <w:color w:val="000000"/>
              </w:rPr>
              <w:t>12 754</w:t>
            </w:r>
          </w:p>
        </w:tc>
        <w:tc>
          <w:tcPr>
            <w:tcW w:w="1557" w:type="dxa"/>
            <w:tcBorders>
              <w:top w:val="nil"/>
              <w:left w:val="nil"/>
              <w:bottom w:val="single" w:sz="4" w:space="0" w:color="auto"/>
              <w:right w:val="single" w:sz="4" w:space="0" w:color="auto"/>
            </w:tcBorders>
            <w:shd w:val="clear" w:color="auto" w:fill="auto"/>
            <w:vAlign w:val="center"/>
          </w:tcPr>
          <w:p w14:paraId="79C51DA9" w14:textId="77777777" w:rsidR="00B243FD" w:rsidRPr="00B243FD" w:rsidRDefault="00B243FD" w:rsidP="00B243FD">
            <w:pPr>
              <w:jc w:val="center"/>
              <w:rPr>
                <w:snapToGrid w:val="0"/>
                <w:color w:val="000000"/>
              </w:rPr>
            </w:pPr>
            <w:r w:rsidRPr="00B243FD">
              <w:rPr>
                <w:snapToGrid w:val="0"/>
                <w:color w:val="000000"/>
              </w:rPr>
              <w:t>13 729</w:t>
            </w:r>
          </w:p>
        </w:tc>
        <w:tc>
          <w:tcPr>
            <w:tcW w:w="1973" w:type="dxa"/>
            <w:tcBorders>
              <w:top w:val="nil"/>
              <w:left w:val="nil"/>
              <w:bottom w:val="single" w:sz="4" w:space="0" w:color="auto"/>
              <w:right w:val="single" w:sz="4" w:space="0" w:color="auto"/>
            </w:tcBorders>
            <w:shd w:val="clear" w:color="auto" w:fill="auto"/>
            <w:vAlign w:val="center"/>
          </w:tcPr>
          <w:p w14:paraId="1A0FDE3F" w14:textId="77777777" w:rsidR="00B243FD" w:rsidRPr="00B243FD" w:rsidRDefault="00B243FD" w:rsidP="00B243FD">
            <w:pPr>
              <w:jc w:val="center"/>
              <w:rPr>
                <w:snapToGrid w:val="0"/>
                <w:color w:val="000000"/>
              </w:rPr>
            </w:pPr>
            <w:r w:rsidRPr="00B243FD">
              <w:rPr>
                <w:snapToGrid w:val="0"/>
                <w:color w:val="000000"/>
              </w:rPr>
              <w:t>-25</w:t>
            </w:r>
          </w:p>
        </w:tc>
      </w:tr>
      <w:bookmarkEnd w:id="360"/>
    </w:tbl>
    <w:p w14:paraId="0F5CAF79" w14:textId="77777777" w:rsidR="00B243FD" w:rsidRPr="00B243FD" w:rsidRDefault="00B243FD" w:rsidP="00B243FD">
      <w:pPr>
        <w:jc w:val="center"/>
        <w:rPr>
          <w:rFonts w:eastAsia="Calibri"/>
          <w:bCs/>
          <w:snapToGrid w:val="0"/>
          <w:sz w:val="28"/>
          <w:lang w:eastAsia="en-US"/>
        </w:rPr>
      </w:pPr>
    </w:p>
    <w:p w14:paraId="71C460F0" w14:textId="77777777" w:rsidR="00B243FD" w:rsidRPr="00B243FD" w:rsidRDefault="00B243FD" w:rsidP="00B243FD">
      <w:pPr>
        <w:numPr>
          <w:ilvl w:val="0"/>
          <w:numId w:val="22"/>
        </w:numPr>
        <w:ind w:left="9214" w:right="-568" w:hanging="1211"/>
        <w:jc w:val="right"/>
        <w:rPr>
          <w:rFonts w:eastAsia="Calibri"/>
          <w:b/>
          <w:bCs/>
          <w:snapToGrid w:val="0"/>
          <w:sz w:val="28"/>
          <w:lang w:eastAsia="en-US"/>
        </w:rPr>
      </w:pPr>
    </w:p>
    <w:p w14:paraId="15C7C8EE"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 xml:space="preserve">Реестр расходов на приобретение энергетических ресурсов, </w:t>
      </w:r>
    </w:p>
    <w:p w14:paraId="2C74221C"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холодной воды и теплоносителя (далее - ресурсы) на 2025-2029 годы</w:t>
      </w:r>
    </w:p>
    <w:p w14:paraId="7E4D693B" w14:textId="77777777" w:rsidR="00B243FD" w:rsidRPr="00B243FD" w:rsidRDefault="00B243FD" w:rsidP="00B243FD">
      <w:pPr>
        <w:jc w:val="center"/>
        <w:rPr>
          <w:rFonts w:eastAsia="Calibri"/>
          <w:b/>
          <w:bCs/>
          <w:snapToGrid w:val="0"/>
          <w:sz w:val="28"/>
          <w:lang w:eastAsia="en-US"/>
        </w:rPr>
      </w:pPr>
      <w:r w:rsidRPr="00B243FD">
        <w:rPr>
          <w:snapToGrid w:val="0"/>
          <w:sz w:val="28"/>
          <w:szCs w:val="28"/>
        </w:rPr>
        <w:t>(приложение 5.4 к Методическим указаниям)</w:t>
      </w:r>
    </w:p>
    <w:p w14:paraId="7ACAED33" w14:textId="77777777" w:rsidR="00B243FD" w:rsidRPr="00B243FD" w:rsidRDefault="00B243FD" w:rsidP="00B243FD">
      <w:pPr>
        <w:ind w:firstLine="851"/>
        <w:jc w:val="right"/>
        <w:rPr>
          <w:snapToGrid w:val="0"/>
          <w:sz w:val="28"/>
          <w:szCs w:val="28"/>
        </w:rPr>
      </w:pPr>
      <w:r w:rsidRPr="00B243FD">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234"/>
        <w:gridCol w:w="1082"/>
        <w:gridCol w:w="1082"/>
        <w:gridCol w:w="1082"/>
        <w:gridCol w:w="1039"/>
        <w:gridCol w:w="1427"/>
      </w:tblGrid>
      <w:tr w:rsidR="00B243FD" w:rsidRPr="00B243FD" w14:paraId="55B790DA" w14:textId="77777777" w:rsidTr="00BD168F">
        <w:trPr>
          <w:trHeight w:val="300"/>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55FAA59A" w14:textId="77777777" w:rsidR="00B243FD" w:rsidRPr="00B243FD" w:rsidRDefault="00B243FD" w:rsidP="00B243FD">
            <w:pPr>
              <w:jc w:val="center"/>
              <w:rPr>
                <w:snapToGrid w:val="0"/>
              </w:rPr>
            </w:pPr>
            <w:r w:rsidRPr="00B243FD">
              <w:rPr>
                <w:snapToGrid w:val="0"/>
              </w:rPr>
              <w:t>№ п/п</w:t>
            </w:r>
          </w:p>
        </w:tc>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0BAFEA54" w14:textId="77777777" w:rsidR="00B243FD" w:rsidRPr="00B243FD" w:rsidRDefault="00B243FD" w:rsidP="00B243FD">
            <w:pPr>
              <w:jc w:val="center"/>
              <w:rPr>
                <w:snapToGrid w:val="0"/>
              </w:rPr>
            </w:pPr>
            <w:r w:rsidRPr="00B243FD">
              <w:rPr>
                <w:snapToGrid w:val="0"/>
              </w:rPr>
              <w:t>Наименование ресурса</w:t>
            </w:r>
          </w:p>
        </w:tc>
        <w:tc>
          <w:tcPr>
            <w:tcW w:w="6011" w:type="dxa"/>
            <w:gridSpan w:val="5"/>
            <w:tcBorders>
              <w:top w:val="single" w:sz="4" w:space="0" w:color="auto"/>
              <w:left w:val="single" w:sz="4" w:space="0" w:color="auto"/>
              <w:bottom w:val="single" w:sz="4" w:space="0" w:color="auto"/>
              <w:right w:val="single" w:sz="4" w:space="0" w:color="auto"/>
            </w:tcBorders>
            <w:hideMark/>
          </w:tcPr>
          <w:p w14:paraId="76BD42C6" w14:textId="77777777" w:rsidR="00B243FD" w:rsidRPr="00B243FD" w:rsidRDefault="00B243FD" w:rsidP="00B243FD">
            <w:pPr>
              <w:jc w:val="center"/>
              <w:rPr>
                <w:snapToGrid w:val="0"/>
              </w:rPr>
            </w:pPr>
            <w:r w:rsidRPr="00B243FD">
              <w:rPr>
                <w:snapToGrid w:val="0"/>
              </w:rPr>
              <w:t>Предложение экспертов</w:t>
            </w:r>
          </w:p>
        </w:tc>
      </w:tr>
      <w:tr w:rsidR="00B243FD" w:rsidRPr="00B243FD" w14:paraId="05F70B55" w14:textId="77777777" w:rsidTr="00BD168F">
        <w:trPr>
          <w:trHeight w:val="360"/>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E3CDCD3" w14:textId="77777777" w:rsidR="00B243FD" w:rsidRPr="00B243FD" w:rsidRDefault="00B243FD" w:rsidP="00B243FD">
            <w:pPr>
              <w:rPr>
                <w:snapToGrid w:val="0"/>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7FF07E7D" w14:textId="77777777" w:rsidR="00B243FD" w:rsidRPr="00B243FD" w:rsidRDefault="00B243FD" w:rsidP="00B243FD">
            <w:pPr>
              <w:rPr>
                <w:snapToGrid w:val="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317AB8" w14:textId="77777777" w:rsidR="00B243FD" w:rsidRPr="00B243FD" w:rsidRDefault="00B243FD" w:rsidP="00B243FD">
            <w:pPr>
              <w:jc w:val="center"/>
              <w:rPr>
                <w:snapToGrid w:val="0"/>
              </w:rPr>
            </w:pPr>
            <w:r w:rsidRPr="00B243FD">
              <w:rPr>
                <w:snapToGrid w:val="0"/>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DC1AE" w14:textId="77777777" w:rsidR="00B243FD" w:rsidRPr="00B243FD" w:rsidRDefault="00B243FD" w:rsidP="00B243FD">
            <w:pPr>
              <w:jc w:val="center"/>
              <w:rPr>
                <w:snapToGrid w:val="0"/>
              </w:rPr>
            </w:pPr>
            <w:r w:rsidRPr="00B243FD">
              <w:rPr>
                <w:snapToGrid w:val="0"/>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C0C13" w14:textId="77777777" w:rsidR="00B243FD" w:rsidRPr="00B243FD" w:rsidRDefault="00B243FD" w:rsidP="00B243FD">
            <w:pPr>
              <w:jc w:val="center"/>
              <w:rPr>
                <w:snapToGrid w:val="0"/>
              </w:rPr>
            </w:pPr>
            <w:r w:rsidRPr="00B243FD">
              <w:rPr>
                <w:snapToGrid w:val="0"/>
              </w:rPr>
              <w:t>2027</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BA802E7" w14:textId="77777777" w:rsidR="00B243FD" w:rsidRPr="00B243FD" w:rsidRDefault="00B243FD" w:rsidP="00B243FD">
            <w:pPr>
              <w:jc w:val="center"/>
              <w:rPr>
                <w:snapToGrid w:val="0"/>
              </w:rPr>
            </w:pPr>
            <w:r w:rsidRPr="00B243FD">
              <w:rPr>
                <w:snapToGrid w:val="0"/>
              </w:rPr>
              <w:t>2028</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7843521" w14:textId="77777777" w:rsidR="00B243FD" w:rsidRPr="00B243FD" w:rsidRDefault="00B243FD" w:rsidP="00B243FD">
            <w:pPr>
              <w:jc w:val="center"/>
              <w:rPr>
                <w:snapToGrid w:val="0"/>
              </w:rPr>
            </w:pPr>
            <w:r w:rsidRPr="00B243FD">
              <w:rPr>
                <w:snapToGrid w:val="0"/>
              </w:rPr>
              <w:t>2029</w:t>
            </w:r>
          </w:p>
        </w:tc>
      </w:tr>
      <w:tr w:rsidR="00B243FD" w:rsidRPr="00B243FD" w14:paraId="189932F4" w14:textId="77777777" w:rsidTr="00BD168F">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17A7545" w14:textId="77777777" w:rsidR="00B243FD" w:rsidRPr="00B243FD" w:rsidRDefault="00B243FD" w:rsidP="00B243FD">
            <w:pPr>
              <w:jc w:val="center"/>
              <w:rPr>
                <w:snapToGrid w:val="0"/>
              </w:rPr>
            </w:pPr>
            <w:r w:rsidRPr="00B243FD">
              <w:rPr>
                <w:snapToGrid w:val="0"/>
              </w:rPr>
              <w:t>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01F1DD85" w14:textId="77777777" w:rsidR="00B243FD" w:rsidRPr="00B243FD" w:rsidRDefault="00B243FD" w:rsidP="00B243FD">
            <w:pPr>
              <w:rPr>
                <w:snapToGrid w:val="0"/>
              </w:rPr>
            </w:pPr>
            <w:r w:rsidRPr="00B243FD">
              <w:rPr>
                <w:snapToGrid w:val="0"/>
              </w:rPr>
              <w:t>Расходы на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BD7C3" w14:textId="77777777" w:rsidR="00B243FD" w:rsidRPr="00B243FD" w:rsidRDefault="00B243FD" w:rsidP="00B243FD">
            <w:pPr>
              <w:jc w:val="center"/>
              <w:rPr>
                <w:color w:val="000000"/>
              </w:rPr>
            </w:pPr>
            <w:r w:rsidRPr="00B243FD">
              <w:rPr>
                <w:color w:val="000000"/>
              </w:rPr>
              <w:t>9 088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12045" w14:textId="77777777" w:rsidR="00B243FD" w:rsidRPr="00B243FD" w:rsidRDefault="00B243FD" w:rsidP="00B243FD">
            <w:pPr>
              <w:jc w:val="center"/>
              <w:rPr>
                <w:color w:val="000000"/>
              </w:rPr>
            </w:pPr>
            <w:r w:rsidRPr="00B243FD">
              <w:rPr>
                <w:snapToGrid w:val="0"/>
                <w:color w:val="000000"/>
              </w:rPr>
              <w:t>9 424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DFCC0A" w14:textId="77777777" w:rsidR="00B243FD" w:rsidRPr="00B243FD" w:rsidRDefault="00B243FD" w:rsidP="00B243FD">
            <w:pPr>
              <w:jc w:val="center"/>
              <w:rPr>
                <w:snapToGrid w:val="0"/>
                <w:color w:val="000000"/>
              </w:rPr>
            </w:pPr>
            <w:r w:rsidRPr="00B243FD">
              <w:rPr>
                <w:snapToGrid w:val="0"/>
                <w:color w:val="000000"/>
              </w:rPr>
              <w:t>9 678</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7EA34E5B" w14:textId="77777777" w:rsidR="00B243FD" w:rsidRPr="00B243FD" w:rsidRDefault="00B243FD" w:rsidP="00B243FD">
            <w:pPr>
              <w:jc w:val="center"/>
              <w:rPr>
                <w:snapToGrid w:val="0"/>
                <w:color w:val="000000"/>
              </w:rPr>
            </w:pPr>
            <w:r w:rsidRPr="00B243FD">
              <w:rPr>
                <w:snapToGrid w:val="0"/>
                <w:color w:val="000000"/>
              </w:rPr>
              <w:t>9 939</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5A01F823" w14:textId="77777777" w:rsidR="00B243FD" w:rsidRPr="00B243FD" w:rsidRDefault="00B243FD" w:rsidP="00B243FD">
            <w:pPr>
              <w:jc w:val="center"/>
              <w:rPr>
                <w:snapToGrid w:val="0"/>
                <w:color w:val="000000"/>
              </w:rPr>
            </w:pPr>
            <w:r w:rsidRPr="00B243FD">
              <w:rPr>
                <w:snapToGrid w:val="0"/>
                <w:color w:val="000000"/>
              </w:rPr>
              <w:t>10 207</w:t>
            </w:r>
          </w:p>
        </w:tc>
      </w:tr>
      <w:tr w:rsidR="00B243FD" w:rsidRPr="00B243FD" w14:paraId="4654D742" w14:textId="77777777" w:rsidTr="00BD168F">
        <w:trPr>
          <w:trHeight w:val="432"/>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844851F" w14:textId="77777777" w:rsidR="00B243FD" w:rsidRPr="00B243FD" w:rsidRDefault="00B243FD" w:rsidP="00B243FD">
            <w:pPr>
              <w:jc w:val="center"/>
              <w:rPr>
                <w:snapToGrid w:val="0"/>
              </w:rPr>
            </w:pPr>
            <w:r w:rsidRPr="00B243FD">
              <w:rPr>
                <w:snapToGrid w:val="0"/>
              </w:rPr>
              <w:t>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07B3BEDF" w14:textId="77777777" w:rsidR="00B243FD" w:rsidRPr="00B243FD" w:rsidRDefault="00B243FD" w:rsidP="00B243FD">
            <w:pPr>
              <w:rPr>
                <w:snapToGrid w:val="0"/>
              </w:rPr>
            </w:pPr>
            <w:r w:rsidRPr="00B243FD">
              <w:rPr>
                <w:snapToGrid w:val="0"/>
              </w:rPr>
              <w:t>Расходы на электрическую энергию</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AE24DD" w14:textId="77777777" w:rsidR="00B243FD" w:rsidRPr="00B243FD" w:rsidRDefault="00B243FD" w:rsidP="00B243FD">
            <w:pPr>
              <w:jc w:val="center"/>
              <w:rPr>
                <w:snapToGrid w:val="0"/>
                <w:color w:val="000000"/>
              </w:rPr>
            </w:pPr>
            <w:r w:rsidRPr="00B243FD">
              <w:rPr>
                <w:snapToGrid w:val="0"/>
                <w:color w:val="000000"/>
              </w:rPr>
              <w:t>4 289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C9006F" w14:textId="77777777" w:rsidR="00B243FD" w:rsidRPr="00B243FD" w:rsidRDefault="00B243FD" w:rsidP="00B243FD">
            <w:pPr>
              <w:jc w:val="center"/>
              <w:rPr>
                <w:snapToGrid w:val="0"/>
                <w:color w:val="000000"/>
              </w:rPr>
            </w:pPr>
            <w:r w:rsidRPr="00B243FD">
              <w:rPr>
                <w:snapToGrid w:val="0"/>
                <w:color w:val="000000"/>
              </w:rPr>
              <w:t>4 461</w:t>
            </w:r>
          </w:p>
        </w:tc>
        <w:tc>
          <w:tcPr>
            <w:tcW w:w="1134" w:type="dxa"/>
            <w:tcBorders>
              <w:top w:val="nil"/>
              <w:left w:val="nil"/>
              <w:bottom w:val="single" w:sz="4" w:space="0" w:color="auto"/>
              <w:right w:val="single" w:sz="4" w:space="0" w:color="auto"/>
            </w:tcBorders>
            <w:shd w:val="clear" w:color="auto" w:fill="auto"/>
            <w:vAlign w:val="center"/>
            <w:hideMark/>
          </w:tcPr>
          <w:p w14:paraId="3E228D79" w14:textId="77777777" w:rsidR="00B243FD" w:rsidRPr="00B243FD" w:rsidRDefault="00B243FD" w:rsidP="00B243FD">
            <w:pPr>
              <w:jc w:val="center"/>
              <w:rPr>
                <w:snapToGrid w:val="0"/>
                <w:color w:val="000000"/>
              </w:rPr>
            </w:pPr>
            <w:r w:rsidRPr="00B243FD">
              <w:rPr>
                <w:snapToGrid w:val="0"/>
                <w:color w:val="000000"/>
              </w:rPr>
              <w:t>4 639</w:t>
            </w:r>
          </w:p>
        </w:tc>
        <w:tc>
          <w:tcPr>
            <w:tcW w:w="1085" w:type="dxa"/>
            <w:tcBorders>
              <w:top w:val="nil"/>
              <w:left w:val="nil"/>
              <w:bottom w:val="single" w:sz="4" w:space="0" w:color="auto"/>
              <w:right w:val="single" w:sz="4" w:space="0" w:color="auto"/>
            </w:tcBorders>
            <w:shd w:val="clear" w:color="auto" w:fill="auto"/>
            <w:vAlign w:val="center"/>
            <w:hideMark/>
          </w:tcPr>
          <w:p w14:paraId="4E9A2B0E" w14:textId="77777777" w:rsidR="00B243FD" w:rsidRPr="00B243FD" w:rsidRDefault="00B243FD" w:rsidP="00B243FD">
            <w:pPr>
              <w:jc w:val="center"/>
              <w:rPr>
                <w:snapToGrid w:val="0"/>
                <w:color w:val="000000"/>
              </w:rPr>
            </w:pPr>
            <w:r w:rsidRPr="00B243FD">
              <w:rPr>
                <w:snapToGrid w:val="0"/>
                <w:color w:val="000000"/>
              </w:rPr>
              <w:t>4 825</w:t>
            </w:r>
          </w:p>
        </w:tc>
        <w:tc>
          <w:tcPr>
            <w:tcW w:w="1524" w:type="dxa"/>
            <w:tcBorders>
              <w:top w:val="nil"/>
              <w:left w:val="nil"/>
              <w:bottom w:val="single" w:sz="4" w:space="0" w:color="auto"/>
              <w:right w:val="single" w:sz="4" w:space="0" w:color="auto"/>
            </w:tcBorders>
            <w:shd w:val="clear" w:color="auto" w:fill="auto"/>
            <w:vAlign w:val="center"/>
            <w:hideMark/>
          </w:tcPr>
          <w:p w14:paraId="0B729899" w14:textId="77777777" w:rsidR="00B243FD" w:rsidRPr="00B243FD" w:rsidRDefault="00B243FD" w:rsidP="00B243FD">
            <w:pPr>
              <w:jc w:val="center"/>
              <w:rPr>
                <w:snapToGrid w:val="0"/>
                <w:color w:val="000000"/>
              </w:rPr>
            </w:pPr>
            <w:r w:rsidRPr="00B243FD">
              <w:rPr>
                <w:snapToGrid w:val="0"/>
                <w:color w:val="000000"/>
              </w:rPr>
              <w:t>5 018</w:t>
            </w:r>
          </w:p>
        </w:tc>
      </w:tr>
      <w:tr w:rsidR="00B243FD" w:rsidRPr="00B243FD" w14:paraId="3F0D63B6" w14:textId="77777777" w:rsidTr="00BD168F">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FD2E93A" w14:textId="77777777" w:rsidR="00B243FD" w:rsidRPr="00B243FD" w:rsidRDefault="00B243FD" w:rsidP="00B243FD">
            <w:pPr>
              <w:jc w:val="center"/>
              <w:rPr>
                <w:snapToGrid w:val="0"/>
              </w:rPr>
            </w:pPr>
            <w:r w:rsidRPr="00B243FD">
              <w:rPr>
                <w:snapToGrid w:val="0"/>
              </w:rPr>
              <w:t>3</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4A1F47" w14:textId="77777777" w:rsidR="00B243FD" w:rsidRPr="00B243FD" w:rsidRDefault="00B243FD" w:rsidP="00B243FD">
            <w:pPr>
              <w:rPr>
                <w:snapToGrid w:val="0"/>
              </w:rPr>
            </w:pPr>
            <w:r w:rsidRPr="00B243FD">
              <w:rPr>
                <w:snapToGrid w:val="0"/>
              </w:rPr>
              <w:t>Расходы на тепловую энергию</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EAC07" w14:textId="77777777" w:rsidR="00B243FD" w:rsidRPr="00B243FD" w:rsidRDefault="00B243FD" w:rsidP="00B243FD">
            <w:pPr>
              <w:jc w:val="center"/>
              <w:rPr>
                <w:snapToGrid w:val="0"/>
                <w:color w:val="000000"/>
              </w:rPr>
            </w:pPr>
            <w:r w:rsidRPr="00B243FD">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3A5C17" w14:textId="77777777" w:rsidR="00B243FD" w:rsidRPr="00B243FD" w:rsidRDefault="00B243FD" w:rsidP="00B243FD">
            <w:pPr>
              <w:jc w:val="center"/>
              <w:rPr>
                <w:snapToGrid w:val="0"/>
                <w:color w:val="000000"/>
              </w:rPr>
            </w:pPr>
            <w:r w:rsidRPr="00B243FD">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14:paraId="56EBA623" w14:textId="77777777" w:rsidR="00B243FD" w:rsidRPr="00B243FD" w:rsidRDefault="00B243FD" w:rsidP="00B243FD">
            <w:pPr>
              <w:jc w:val="center"/>
              <w:rPr>
                <w:snapToGrid w:val="0"/>
                <w:color w:val="000000"/>
              </w:rPr>
            </w:pPr>
            <w:r w:rsidRPr="00B243FD">
              <w:rPr>
                <w:snapToGrid w:val="0"/>
                <w:color w:val="000000"/>
              </w:rPr>
              <w:t>0</w:t>
            </w:r>
          </w:p>
        </w:tc>
        <w:tc>
          <w:tcPr>
            <w:tcW w:w="1085" w:type="dxa"/>
            <w:tcBorders>
              <w:top w:val="nil"/>
              <w:left w:val="nil"/>
              <w:bottom w:val="single" w:sz="4" w:space="0" w:color="auto"/>
              <w:right w:val="single" w:sz="4" w:space="0" w:color="auto"/>
            </w:tcBorders>
            <w:shd w:val="clear" w:color="auto" w:fill="auto"/>
            <w:vAlign w:val="center"/>
            <w:hideMark/>
          </w:tcPr>
          <w:p w14:paraId="29516701" w14:textId="77777777" w:rsidR="00B243FD" w:rsidRPr="00B243FD" w:rsidRDefault="00B243FD" w:rsidP="00B243FD">
            <w:pPr>
              <w:jc w:val="center"/>
              <w:rPr>
                <w:snapToGrid w:val="0"/>
                <w:color w:val="000000"/>
              </w:rPr>
            </w:pPr>
            <w:r w:rsidRPr="00B243FD">
              <w:rPr>
                <w:snapToGrid w:val="0"/>
                <w:color w:val="000000"/>
              </w:rPr>
              <w:t>0</w:t>
            </w:r>
          </w:p>
        </w:tc>
        <w:tc>
          <w:tcPr>
            <w:tcW w:w="1524" w:type="dxa"/>
            <w:tcBorders>
              <w:top w:val="nil"/>
              <w:left w:val="nil"/>
              <w:bottom w:val="single" w:sz="4" w:space="0" w:color="auto"/>
              <w:right w:val="single" w:sz="4" w:space="0" w:color="auto"/>
            </w:tcBorders>
            <w:shd w:val="clear" w:color="auto" w:fill="auto"/>
            <w:vAlign w:val="center"/>
            <w:hideMark/>
          </w:tcPr>
          <w:p w14:paraId="32E9667C"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D497E06" w14:textId="77777777" w:rsidTr="00BD168F">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FB70D96" w14:textId="77777777" w:rsidR="00B243FD" w:rsidRPr="00B243FD" w:rsidRDefault="00B243FD" w:rsidP="00B243FD">
            <w:pPr>
              <w:jc w:val="center"/>
              <w:rPr>
                <w:snapToGrid w:val="0"/>
              </w:rPr>
            </w:pPr>
            <w:r w:rsidRPr="00B243FD">
              <w:rPr>
                <w:snapToGrid w:val="0"/>
              </w:rPr>
              <w:t>4</w:t>
            </w:r>
          </w:p>
        </w:tc>
        <w:tc>
          <w:tcPr>
            <w:tcW w:w="3430" w:type="dxa"/>
            <w:tcBorders>
              <w:top w:val="single" w:sz="4" w:space="0" w:color="auto"/>
              <w:left w:val="single" w:sz="4" w:space="0" w:color="auto"/>
              <w:bottom w:val="single" w:sz="4" w:space="0" w:color="auto"/>
              <w:right w:val="single" w:sz="4" w:space="0" w:color="auto"/>
            </w:tcBorders>
            <w:vAlign w:val="center"/>
            <w:hideMark/>
          </w:tcPr>
          <w:p w14:paraId="2C9136D8" w14:textId="77777777" w:rsidR="00B243FD" w:rsidRPr="00B243FD" w:rsidRDefault="00B243FD" w:rsidP="00B243FD">
            <w:pPr>
              <w:rPr>
                <w:snapToGrid w:val="0"/>
              </w:rPr>
            </w:pPr>
            <w:r w:rsidRPr="00B243FD">
              <w:rPr>
                <w:snapToGrid w:val="0"/>
              </w:rPr>
              <w:t>Расходы на холодную воду</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F1BFFA" w14:textId="77777777" w:rsidR="00B243FD" w:rsidRPr="00B243FD" w:rsidRDefault="00B243FD" w:rsidP="00B243FD">
            <w:pPr>
              <w:jc w:val="center"/>
              <w:rPr>
                <w:snapToGrid w:val="0"/>
                <w:color w:val="000000"/>
              </w:rPr>
            </w:pPr>
            <w:r w:rsidRPr="00B243FD">
              <w:rPr>
                <w:snapToGrid w:val="0"/>
                <w:color w:val="000000"/>
              </w:rPr>
              <w:t>352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5ECCE9" w14:textId="77777777" w:rsidR="00B243FD" w:rsidRPr="00B243FD" w:rsidRDefault="00B243FD" w:rsidP="00B243FD">
            <w:pPr>
              <w:jc w:val="center"/>
              <w:rPr>
                <w:snapToGrid w:val="0"/>
                <w:color w:val="000000"/>
              </w:rPr>
            </w:pPr>
            <w:r w:rsidRPr="00B243FD">
              <w:rPr>
                <w:snapToGrid w:val="0"/>
                <w:color w:val="000000"/>
              </w:rPr>
              <w:t>371</w:t>
            </w:r>
          </w:p>
        </w:tc>
        <w:tc>
          <w:tcPr>
            <w:tcW w:w="1134" w:type="dxa"/>
            <w:tcBorders>
              <w:top w:val="nil"/>
              <w:left w:val="nil"/>
              <w:bottom w:val="single" w:sz="4" w:space="0" w:color="auto"/>
              <w:right w:val="single" w:sz="4" w:space="0" w:color="auto"/>
            </w:tcBorders>
            <w:shd w:val="clear" w:color="auto" w:fill="auto"/>
            <w:vAlign w:val="center"/>
            <w:hideMark/>
          </w:tcPr>
          <w:p w14:paraId="11E7E07D" w14:textId="77777777" w:rsidR="00B243FD" w:rsidRPr="00B243FD" w:rsidRDefault="00B243FD" w:rsidP="00B243FD">
            <w:pPr>
              <w:jc w:val="center"/>
              <w:rPr>
                <w:snapToGrid w:val="0"/>
                <w:color w:val="000000"/>
              </w:rPr>
            </w:pPr>
            <w:r w:rsidRPr="00B243FD">
              <w:rPr>
                <w:snapToGrid w:val="0"/>
                <w:color w:val="000000"/>
              </w:rPr>
              <w:t>386</w:t>
            </w:r>
          </w:p>
        </w:tc>
        <w:tc>
          <w:tcPr>
            <w:tcW w:w="1085" w:type="dxa"/>
            <w:tcBorders>
              <w:top w:val="nil"/>
              <w:left w:val="nil"/>
              <w:bottom w:val="single" w:sz="4" w:space="0" w:color="auto"/>
              <w:right w:val="single" w:sz="4" w:space="0" w:color="auto"/>
            </w:tcBorders>
            <w:shd w:val="clear" w:color="auto" w:fill="auto"/>
            <w:vAlign w:val="center"/>
            <w:hideMark/>
          </w:tcPr>
          <w:p w14:paraId="079BC6B9" w14:textId="77777777" w:rsidR="00B243FD" w:rsidRPr="00B243FD" w:rsidRDefault="00B243FD" w:rsidP="00B243FD">
            <w:pPr>
              <w:jc w:val="center"/>
              <w:rPr>
                <w:snapToGrid w:val="0"/>
                <w:color w:val="000000"/>
              </w:rPr>
            </w:pPr>
            <w:r w:rsidRPr="00B243FD">
              <w:rPr>
                <w:snapToGrid w:val="0"/>
                <w:color w:val="000000"/>
              </w:rPr>
              <w:t>401</w:t>
            </w:r>
          </w:p>
        </w:tc>
        <w:tc>
          <w:tcPr>
            <w:tcW w:w="1524" w:type="dxa"/>
            <w:tcBorders>
              <w:top w:val="nil"/>
              <w:left w:val="nil"/>
              <w:bottom w:val="single" w:sz="4" w:space="0" w:color="auto"/>
              <w:right w:val="single" w:sz="4" w:space="0" w:color="auto"/>
            </w:tcBorders>
            <w:shd w:val="clear" w:color="auto" w:fill="auto"/>
            <w:vAlign w:val="center"/>
            <w:hideMark/>
          </w:tcPr>
          <w:p w14:paraId="7E235A3B" w14:textId="77777777" w:rsidR="00B243FD" w:rsidRPr="00B243FD" w:rsidRDefault="00B243FD" w:rsidP="00B243FD">
            <w:pPr>
              <w:jc w:val="center"/>
              <w:rPr>
                <w:snapToGrid w:val="0"/>
                <w:color w:val="000000"/>
              </w:rPr>
            </w:pPr>
            <w:r w:rsidRPr="00B243FD">
              <w:rPr>
                <w:snapToGrid w:val="0"/>
                <w:color w:val="000000"/>
              </w:rPr>
              <w:t>418</w:t>
            </w:r>
          </w:p>
        </w:tc>
      </w:tr>
      <w:tr w:rsidR="00B243FD" w:rsidRPr="00B243FD" w14:paraId="4AEAA8FA" w14:textId="77777777" w:rsidTr="00BD168F">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77477EE" w14:textId="77777777" w:rsidR="00B243FD" w:rsidRPr="00B243FD" w:rsidRDefault="00B243FD" w:rsidP="00B243FD">
            <w:pPr>
              <w:jc w:val="center"/>
              <w:rPr>
                <w:snapToGrid w:val="0"/>
              </w:rPr>
            </w:pPr>
            <w:r w:rsidRPr="00B243FD">
              <w:rPr>
                <w:snapToGrid w:val="0"/>
              </w:rPr>
              <w:t>5</w:t>
            </w:r>
          </w:p>
        </w:tc>
        <w:tc>
          <w:tcPr>
            <w:tcW w:w="3430" w:type="dxa"/>
            <w:tcBorders>
              <w:top w:val="single" w:sz="4" w:space="0" w:color="auto"/>
              <w:left w:val="single" w:sz="4" w:space="0" w:color="auto"/>
              <w:bottom w:val="single" w:sz="4" w:space="0" w:color="auto"/>
              <w:right w:val="single" w:sz="4" w:space="0" w:color="auto"/>
            </w:tcBorders>
            <w:vAlign w:val="center"/>
            <w:hideMark/>
          </w:tcPr>
          <w:p w14:paraId="4A29D7CD" w14:textId="77777777" w:rsidR="00B243FD" w:rsidRPr="00B243FD" w:rsidRDefault="00B243FD" w:rsidP="00B243FD">
            <w:pPr>
              <w:rPr>
                <w:snapToGrid w:val="0"/>
              </w:rPr>
            </w:pPr>
            <w:r w:rsidRPr="00B243FD">
              <w:rPr>
                <w:snapToGrid w:val="0"/>
              </w:rPr>
              <w:t>Расходы на теплоноситель</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48B481" w14:textId="77777777" w:rsidR="00B243FD" w:rsidRPr="00B243FD" w:rsidRDefault="00B243FD" w:rsidP="00B243FD">
            <w:pPr>
              <w:jc w:val="center"/>
              <w:rPr>
                <w:snapToGrid w:val="0"/>
                <w:color w:val="000000"/>
              </w:rPr>
            </w:pPr>
            <w:r w:rsidRPr="00B243FD">
              <w:rPr>
                <w:snapToGrid w:val="0"/>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419B51" w14:textId="77777777" w:rsidR="00B243FD" w:rsidRPr="00B243FD" w:rsidRDefault="00B243FD" w:rsidP="00B243FD">
            <w:pPr>
              <w:jc w:val="center"/>
              <w:rPr>
                <w:snapToGrid w:val="0"/>
                <w:color w:val="000000"/>
              </w:rPr>
            </w:pPr>
            <w:r w:rsidRPr="00B243FD">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14:paraId="41F06631" w14:textId="77777777" w:rsidR="00B243FD" w:rsidRPr="00B243FD" w:rsidRDefault="00B243FD" w:rsidP="00B243FD">
            <w:pPr>
              <w:jc w:val="center"/>
              <w:rPr>
                <w:snapToGrid w:val="0"/>
                <w:color w:val="000000"/>
              </w:rPr>
            </w:pPr>
            <w:r w:rsidRPr="00B243FD">
              <w:rPr>
                <w:snapToGrid w:val="0"/>
                <w:color w:val="000000"/>
              </w:rPr>
              <w:t>0</w:t>
            </w:r>
          </w:p>
        </w:tc>
        <w:tc>
          <w:tcPr>
            <w:tcW w:w="1085" w:type="dxa"/>
            <w:tcBorders>
              <w:top w:val="nil"/>
              <w:left w:val="nil"/>
              <w:bottom w:val="single" w:sz="4" w:space="0" w:color="auto"/>
              <w:right w:val="single" w:sz="4" w:space="0" w:color="auto"/>
            </w:tcBorders>
            <w:shd w:val="clear" w:color="auto" w:fill="auto"/>
            <w:vAlign w:val="center"/>
            <w:hideMark/>
          </w:tcPr>
          <w:p w14:paraId="3E8D31B4" w14:textId="77777777" w:rsidR="00B243FD" w:rsidRPr="00B243FD" w:rsidRDefault="00B243FD" w:rsidP="00B243FD">
            <w:pPr>
              <w:jc w:val="center"/>
              <w:rPr>
                <w:snapToGrid w:val="0"/>
                <w:color w:val="000000"/>
              </w:rPr>
            </w:pPr>
            <w:r w:rsidRPr="00B243FD">
              <w:rPr>
                <w:snapToGrid w:val="0"/>
                <w:color w:val="000000"/>
              </w:rPr>
              <w:t>0</w:t>
            </w:r>
          </w:p>
        </w:tc>
        <w:tc>
          <w:tcPr>
            <w:tcW w:w="1524" w:type="dxa"/>
            <w:tcBorders>
              <w:top w:val="nil"/>
              <w:left w:val="nil"/>
              <w:bottom w:val="single" w:sz="4" w:space="0" w:color="auto"/>
              <w:right w:val="single" w:sz="4" w:space="0" w:color="auto"/>
            </w:tcBorders>
            <w:shd w:val="clear" w:color="auto" w:fill="auto"/>
            <w:vAlign w:val="center"/>
            <w:hideMark/>
          </w:tcPr>
          <w:p w14:paraId="49B8A04E"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20C65F6" w14:textId="77777777" w:rsidTr="00BD168F">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7615417" w14:textId="77777777" w:rsidR="00B243FD" w:rsidRPr="00B243FD" w:rsidRDefault="00B243FD" w:rsidP="00B243FD">
            <w:pPr>
              <w:jc w:val="center"/>
              <w:rPr>
                <w:snapToGrid w:val="0"/>
              </w:rPr>
            </w:pPr>
            <w:r w:rsidRPr="00B243FD">
              <w:rPr>
                <w:snapToGrid w:val="0"/>
              </w:rPr>
              <w:t>6</w:t>
            </w:r>
          </w:p>
        </w:tc>
        <w:tc>
          <w:tcPr>
            <w:tcW w:w="3430" w:type="dxa"/>
            <w:tcBorders>
              <w:top w:val="single" w:sz="4" w:space="0" w:color="auto"/>
              <w:left w:val="single" w:sz="4" w:space="0" w:color="auto"/>
              <w:bottom w:val="single" w:sz="4" w:space="0" w:color="auto"/>
              <w:right w:val="single" w:sz="4" w:space="0" w:color="auto"/>
            </w:tcBorders>
            <w:vAlign w:val="center"/>
            <w:hideMark/>
          </w:tcPr>
          <w:p w14:paraId="5BE3C4F4" w14:textId="77777777" w:rsidR="00B243FD" w:rsidRPr="00B243FD" w:rsidRDefault="00B243FD" w:rsidP="00B243FD">
            <w:pPr>
              <w:rPr>
                <w:snapToGrid w:val="0"/>
              </w:rPr>
            </w:pPr>
            <w:r w:rsidRPr="00B243FD">
              <w:rPr>
                <w:snapToGrid w:val="0"/>
              </w:rPr>
              <w:t>ИТОГО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07B33C" w14:textId="77777777" w:rsidR="00B243FD" w:rsidRPr="00B243FD" w:rsidRDefault="00B243FD" w:rsidP="00B243FD">
            <w:pPr>
              <w:jc w:val="center"/>
              <w:rPr>
                <w:snapToGrid w:val="0"/>
                <w:color w:val="000000"/>
              </w:rPr>
            </w:pPr>
            <w:r w:rsidRPr="00B243FD">
              <w:rPr>
                <w:snapToGrid w:val="0"/>
                <w:color w:val="000000"/>
              </w:rPr>
              <w:t>13 729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3E288" w14:textId="77777777" w:rsidR="00B243FD" w:rsidRPr="00B243FD" w:rsidRDefault="00B243FD" w:rsidP="00B243FD">
            <w:pPr>
              <w:jc w:val="center"/>
              <w:rPr>
                <w:color w:val="000000"/>
              </w:rPr>
            </w:pPr>
            <w:r w:rsidRPr="00B243FD">
              <w:rPr>
                <w:snapToGrid w:val="0"/>
                <w:color w:val="000000"/>
              </w:rPr>
              <w:t>14 256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C65E2A" w14:textId="77777777" w:rsidR="00B243FD" w:rsidRPr="00B243FD" w:rsidRDefault="00B243FD" w:rsidP="00B243FD">
            <w:pPr>
              <w:jc w:val="center"/>
              <w:rPr>
                <w:snapToGrid w:val="0"/>
                <w:color w:val="000000"/>
              </w:rPr>
            </w:pPr>
            <w:r w:rsidRPr="00B243FD">
              <w:rPr>
                <w:snapToGrid w:val="0"/>
                <w:color w:val="000000"/>
              </w:rPr>
              <w:t>14 703</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3B17342B" w14:textId="77777777" w:rsidR="00B243FD" w:rsidRPr="00B243FD" w:rsidRDefault="00B243FD" w:rsidP="00B243FD">
            <w:pPr>
              <w:jc w:val="center"/>
              <w:rPr>
                <w:snapToGrid w:val="0"/>
                <w:color w:val="000000"/>
              </w:rPr>
            </w:pPr>
            <w:r w:rsidRPr="00B243FD">
              <w:rPr>
                <w:snapToGrid w:val="0"/>
                <w:color w:val="000000"/>
              </w:rPr>
              <w:t>15 165</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04393755" w14:textId="77777777" w:rsidR="00B243FD" w:rsidRPr="00B243FD" w:rsidRDefault="00B243FD" w:rsidP="00B243FD">
            <w:pPr>
              <w:jc w:val="center"/>
              <w:rPr>
                <w:snapToGrid w:val="0"/>
                <w:color w:val="000000"/>
              </w:rPr>
            </w:pPr>
            <w:r w:rsidRPr="00B243FD">
              <w:rPr>
                <w:snapToGrid w:val="0"/>
                <w:color w:val="000000"/>
              </w:rPr>
              <w:t>15 643</w:t>
            </w:r>
          </w:p>
        </w:tc>
      </w:tr>
      <w:bookmarkEnd w:id="323"/>
    </w:tbl>
    <w:p w14:paraId="50B05D0B" w14:textId="77777777" w:rsidR="00B243FD" w:rsidRPr="00B243FD" w:rsidRDefault="00B243FD" w:rsidP="00B243FD">
      <w:pPr>
        <w:rPr>
          <w:snapToGrid w:val="0"/>
          <w:szCs w:val="20"/>
        </w:rPr>
      </w:pPr>
    </w:p>
    <w:p w14:paraId="18EE3E33" w14:textId="77777777" w:rsidR="00B243FD" w:rsidRPr="00B243FD" w:rsidRDefault="00B243FD" w:rsidP="00B243FD">
      <w:pPr>
        <w:keepNext/>
        <w:keepLines/>
        <w:tabs>
          <w:tab w:val="left" w:pos="709"/>
        </w:tabs>
        <w:jc w:val="center"/>
        <w:outlineLvl w:val="1"/>
        <w:rPr>
          <w:rFonts w:eastAsia="Calibri"/>
          <w:b/>
          <w:sz w:val="28"/>
          <w:szCs w:val="28"/>
          <w:lang w:eastAsia="en-US"/>
        </w:rPr>
      </w:pPr>
      <w:bookmarkStart w:id="361" w:name="_Toc27301493"/>
      <w:bookmarkStart w:id="362" w:name="_Hlk115880883"/>
      <w:bookmarkEnd w:id="356"/>
      <w:r w:rsidRPr="00B243FD">
        <w:rPr>
          <w:rFonts w:eastAsia="Calibri"/>
          <w:b/>
          <w:sz w:val="28"/>
          <w:szCs w:val="28"/>
          <w:lang w:eastAsia="en-US"/>
        </w:rPr>
        <w:t xml:space="preserve">9. </w:t>
      </w:r>
      <w:bookmarkStart w:id="363" w:name="_Hlk183615056"/>
      <w:r w:rsidRPr="00B243FD">
        <w:rPr>
          <w:rFonts w:eastAsia="Calibri"/>
          <w:b/>
          <w:sz w:val="28"/>
          <w:szCs w:val="28"/>
          <w:lang w:eastAsia="en-US"/>
        </w:rPr>
        <w:t>Расчетная предпринимательская прибыль</w:t>
      </w:r>
      <w:bookmarkEnd w:id="361"/>
      <w:bookmarkEnd w:id="362"/>
    </w:p>
    <w:p w14:paraId="06D4DDC8" w14:textId="77777777" w:rsidR="00B243FD" w:rsidRPr="00B243FD" w:rsidRDefault="00B243FD" w:rsidP="00B243FD">
      <w:pPr>
        <w:jc w:val="center"/>
        <w:rPr>
          <w:snapToGrid w:val="0"/>
          <w:sz w:val="28"/>
          <w:szCs w:val="28"/>
          <w:lang w:eastAsia="en-US"/>
        </w:rPr>
      </w:pPr>
    </w:p>
    <w:p w14:paraId="2F4CFE6D" w14:textId="77777777" w:rsidR="00B243FD" w:rsidRPr="00B243FD" w:rsidRDefault="00B243FD" w:rsidP="00B243FD">
      <w:pPr>
        <w:autoSpaceDE w:val="0"/>
        <w:autoSpaceDN w:val="0"/>
        <w:adjustRightInd w:val="0"/>
        <w:ind w:firstLine="540"/>
        <w:jc w:val="both"/>
        <w:rPr>
          <w:sz w:val="28"/>
          <w:szCs w:val="28"/>
        </w:rPr>
      </w:pPr>
      <w:r w:rsidRPr="00B243FD">
        <w:rPr>
          <w:sz w:val="28"/>
          <w:szCs w:val="28"/>
        </w:rPr>
        <w:t xml:space="preserve">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w:t>
      </w:r>
      <w:r w:rsidRPr="00B243FD">
        <w:rPr>
          <w:sz w:val="28"/>
          <w:szCs w:val="28"/>
        </w:rPr>
        <w:br/>
        <w:t xml:space="preserve">на приобретение тепловой энергии (теплоносителя) и услуг по передаче тепловой энергии (теплоносителя), расходов на выплаты по договорам займа </w:t>
      </w:r>
      <w:r w:rsidRPr="00B243FD">
        <w:rPr>
          <w:sz w:val="28"/>
          <w:szCs w:val="28"/>
        </w:rPr>
        <w:br/>
        <w:t>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7C95AF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на 2025 год планируются расходы </w:t>
      </w:r>
      <w:r w:rsidRPr="00B243FD">
        <w:rPr>
          <w:snapToGrid w:val="0"/>
          <w:sz w:val="28"/>
          <w:szCs w:val="28"/>
        </w:rPr>
        <w:br/>
        <w:t xml:space="preserve">в размере 2 474 тыс. руб. </w:t>
      </w:r>
    </w:p>
    <w:p w14:paraId="42B4690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 xml:space="preserve">Эксперты рассчитали </w:t>
      </w:r>
      <w:bookmarkStart w:id="364" w:name="_Hlk184977831"/>
      <w:r w:rsidRPr="00B243FD">
        <w:rPr>
          <w:snapToGrid w:val="0"/>
          <w:sz w:val="28"/>
          <w:szCs w:val="28"/>
        </w:rPr>
        <w:t>экономически обоснованную величину расчетной предпринимательской прибыли на 2025 год:</w:t>
      </w:r>
    </w:p>
    <w:p w14:paraId="1E2D6E6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(33 848 тыс. руб. (операционные расходы) + 239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+ 29 тыс. руб. (арендная плата) + </w:t>
      </w:r>
      <w:r w:rsidRPr="00B243FD">
        <w:rPr>
          <w:snapToGrid w:val="0"/>
          <w:sz w:val="28"/>
          <w:szCs w:val="28"/>
        </w:rPr>
        <w:br/>
        <w:t xml:space="preserve">119 тыс. руб. (расходы на уплату налогов, сборов и других обязательных платежей) + 5 737 тыс. руб. (расходы на социальные отчисления) + </w:t>
      </w:r>
      <w:r w:rsidRPr="00B243FD">
        <w:rPr>
          <w:snapToGrid w:val="0"/>
          <w:sz w:val="28"/>
          <w:szCs w:val="28"/>
        </w:rPr>
        <w:br/>
        <w:t xml:space="preserve">4 609 тыс. руб. (амортизационные отчисления) + 4 289 тыс. руб. (расходы </w:t>
      </w:r>
      <w:r w:rsidRPr="00B243FD">
        <w:rPr>
          <w:snapToGrid w:val="0"/>
          <w:sz w:val="28"/>
          <w:szCs w:val="28"/>
        </w:rPr>
        <w:br/>
        <w:t xml:space="preserve">на электрическую энергию) + 352 тыс. руб. (расходы на холодную воду)) × 5% = </w:t>
      </w:r>
      <w:r w:rsidRPr="00B243FD">
        <w:rPr>
          <w:b/>
          <w:snapToGrid w:val="0"/>
          <w:sz w:val="28"/>
          <w:szCs w:val="28"/>
        </w:rPr>
        <w:t>2 461 тыс. руб.</w:t>
      </w:r>
      <w:r w:rsidRPr="00B243FD">
        <w:rPr>
          <w:snapToGrid w:val="0"/>
          <w:sz w:val="28"/>
          <w:szCs w:val="28"/>
        </w:rPr>
        <w:t xml:space="preserve"> и предлагают к включению в НВВ предприятия </w:t>
      </w:r>
      <w:r w:rsidRPr="00B243FD">
        <w:rPr>
          <w:snapToGrid w:val="0"/>
          <w:sz w:val="28"/>
          <w:szCs w:val="28"/>
        </w:rPr>
        <w:br/>
        <w:t>на 2025 год.</w:t>
      </w:r>
    </w:p>
    <w:bookmarkEnd w:id="364"/>
    <w:p w14:paraId="4FF16F36"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в размере 13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bookmarkEnd w:id="363"/>
    <w:p w14:paraId="7C4445E0" w14:textId="77777777" w:rsidR="00B243FD" w:rsidRPr="00B243FD" w:rsidRDefault="00B243FD" w:rsidP="00B243FD">
      <w:pPr>
        <w:ind w:firstLine="709"/>
        <w:jc w:val="both"/>
        <w:rPr>
          <w:b/>
          <w:snapToGrid w:val="0"/>
          <w:sz w:val="28"/>
          <w:szCs w:val="28"/>
        </w:rPr>
      </w:pPr>
    </w:p>
    <w:p w14:paraId="6239ABB8" w14:textId="77777777" w:rsidR="00B243FD" w:rsidRPr="00B243FD" w:rsidRDefault="00B243FD" w:rsidP="00B243FD">
      <w:pPr>
        <w:tabs>
          <w:tab w:val="left" w:pos="1890"/>
        </w:tabs>
        <w:ind w:firstLine="709"/>
        <w:jc w:val="both"/>
        <w:rPr>
          <w:snapToGrid w:val="0"/>
          <w:sz w:val="28"/>
          <w:szCs w:val="28"/>
        </w:rPr>
      </w:pPr>
      <w:bookmarkStart w:id="365" w:name="_Hlk184977873"/>
      <w:r w:rsidRPr="00B243FD">
        <w:rPr>
          <w:snapToGrid w:val="0"/>
          <w:sz w:val="28"/>
          <w:szCs w:val="28"/>
        </w:rPr>
        <w:t>Экономически обоснованная величина расчетной предпринимательской прибыли на 2026 год составит:</w:t>
      </w:r>
    </w:p>
    <w:p w14:paraId="597D89B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(34 950 тыс. руб. (операционные расходы) + 268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+ 30 тыс. руб. (арендная плата) + </w:t>
      </w:r>
      <w:r w:rsidRPr="00B243FD">
        <w:rPr>
          <w:snapToGrid w:val="0"/>
          <w:sz w:val="28"/>
          <w:szCs w:val="28"/>
        </w:rPr>
        <w:br/>
        <w:t xml:space="preserve">108 тыс. руб. (расходы на уплату налогов, сборов и других обязательных платежей) + 5 942 тыс. руб. (расходы на социальные отчисления) + </w:t>
      </w:r>
      <w:r w:rsidRPr="00B243FD">
        <w:rPr>
          <w:snapToGrid w:val="0"/>
          <w:sz w:val="28"/>
          <w:szCs w:val="28"/>
        </w:rPr>
        <w:br/>
        <w:t xml:space="preserve">4 609 тыс. руб. (амортизационные отчисления) + 4 461 тыс. руб. (расходы </w:t>
      </w:r>
      <w:r w:rsidRPr="00B243FD">
        <w:rPr>
          <w:snapToGrid w:val="0"/>
          <w:sz w:val="28"/>
          <w:szCs w:val="28"/>
        </w:rPr>
        <w:br/>
        <w:t xml:space="preserve">на электрическую энергию) + 371 тыс. руб. (расходы на холодную воду)) × 5% = </w:t>
      </w:r>
      <w:r w:rsidRPr="00B243FD">
        <w:rPr>
          <w:b/>
          <w:snapToGrid w:val="0"/>
          <w:sz w:val="28"/>
          <w:szCs w:val="28"/>
        </w:rPr>
        <w:t>2 526 тыс. руб.</w:t>
      </w:r>
      <w:r w:rsidRPr="00B243FD">
        <w:rPr>
          <w:snapToGrid w:val="0"/>
          <w:sz w:val="28"/>
          <w:szCs w:val="28"/>
        </w:rPr>
        <w:t xml:space="preserve"> и </w:t>
      </w:r>
      <w:bookmarkStart w:id="366" w:name="_Hlk184978344"/>
      <w:r w:rsidRPr="00B243FD">
        <w:rPr>
          <w:snapToGrid w:val="0"/>
          <w:sz w:val="28"/>
          <w:szCs w:val="28"/>
        </w:rPr>
        <w:t xml:space="preserve">предлагается экспертами к включению в НВВ предприятия </w:t>
      </w:r>
      <w:r w:rsidRPr="00B243FD">
        <w:rPr>
          <w:snapToGrid w:val="0"/>
          <w:sz w:val="28"/>
          <w:szCs w:val="28"/>
        </w:rPr>
        <w:br/>
        <w:t>на 2026 год.</w:t>
      </w:r>
    </w:p>
    <w:bookmarkEnd w:id="365"/>
    <w:bookmarkEnd w:id="366"/>
    <w:p w14:paraId="4019CD9C" w14:textId="77777777" w:rsidR="00B243FD" w:rsidRPr="00B243FD" w:rsidRDefault="00B243FD" w:rsidP="00B243FD">
      <w:pPr>
        <w:ind w:firstLine="709"/>
        <w:jc w:val="both"/>
        <w:rPr>
          <w:b/>
          <w:snapToGrid w:val="0"/>
          <w:sz w:val="28"/>
          <w:szCs w:val="28"/>
        </w:rPr>
      </w:pPr>
    </w:p>
    <w:p w14:paraId="38F1AB1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Экономически обоснованная величина расчетной предпринимательской прибыли на 2027 год составит:</w:t>
      </w:r>
    </w:p>
    <w:p w14:paraId="2A3E88B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(35 985 тыс. руб. (операционные расходы) + 297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+ 31 тыс. руб. (арендная плата) + </w:t>
      </w:r>
      <w:r w:rsidRPr="00B243FD">
        <w:rPr>
          <w:snapToGrid w:val="0"/>
          <w:sz w:val="28"/>
          <w:szCs w:val="28"/>
        </w:rPr>
        <w:br/>
        <w:t xml:space="preserve">96 тыс. руб. (расходы на уплату налогов, сборов и других обязательных платежей) + 6 138 тыс. руб. (расходы на социальные отчисления) + </w:t>
      </w:r>
      <w:r w:rsidRPr="00B243FD">
        <w:rPr>
          <w:snapToGrid w:val="0"/>
          <w:sz w:val="28"/>
          <w:szCs w:val="28"/>
        </w:rPr>
        <w:br/>
        <w:t xml:space="preserve">3 185 тыс. руб. (амортизационные отчисления) + 4 639 тыс. руб. (расходы </w:t>
      </w:r>
      <w:r w:rsidRPr="00B243FD">
        <w:rPr>
          <w:snapToGrid w:val="0"/>
          <w:sz w:val="28"/>
          <w:szCs w:val="28"/>
        </w:rPr>
        <w:br/>
        <w:t xml:space="preserve">на электрическую энергию) + 386 тыс. руб. (расходы на холодную воду)) × 5% = </w:t>
      </w:r>
      <w:r w:rsidRPr="00B243FD">
        <w:rPr>
          <w:b/>
          <w:snapToGrid w:val="0"/>
          <w:sz w:val="28"/>
          <w:szCs w:val="28"/>
        </w:rPr>
        <w:t>2 538 тыс. руб.</w:t>
      </w:r>
      <w:r w:rsidRPr="00B243FD">
        <w:rPr>
          <w:snapToGrid w:val="0"/>
          <w:sz w:val="28"/>
          <w:szCs w:val="28"/>
        </w:rPr>
        <w:t xml:space="preserve"> и предлагается экспертами к включению в НВВ предприятия </w:t>
      </w:r>
      <w:r w:rsidRPr="00B243FD">
        <w:rPr>
          <w:snapToGrid w:val="0"/>
          <w:sz w:val="28"/>
          <w:szCs w:val="28"/>
        </w:rPr>
        <w:br/>
        <w:t>на 2027 год.</w:t>
      </w:r>
    </w:p>
    <w:p w14:paraId="3C10E1FA" w14:textId="77777777" w:rsidR="00B243FD" w:rsidRPr="00B243FD" w:rsidRDefault="00B243FD" w:rsidP="00B243FD">
      <w:pPr>
        <w:tabs>
          <w:tab w:val="left" w:pos="1890"/>
        </w:tabs>
        <w:ind w:firstLine="709"/>
        <w:jc w:val="both"/>
        <w:rPr>
          <w:snapToGrid w:val="0"/>
          <w:sz w:val="28"/>
          <w:szCs w:val="28"/>
        </w:rPr>
      </w:pPr>
    </w:p>
    <w:p w14:paraId="6EB9FE7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Экономически обоснованная величина расчетной предпринимательской прибыли на 2028 год составит:</w:t>
      </w:r>
    </w:p>
    <w:p w14:paraId="7063585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(37 050 тыс. руб. (операционные расходы) + 335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+ 32 тыс. руб. (арендная плата) + </w:t>
      </w:r>
      <w:r w:rsidRPr="00B243FD">
        <w:rPr>
          <w:snapToGrid w:val="0"/>
          <w:sz w:val="28"/>
          <w:szCs w:val="28"/>
        </w:rPr>
        <w:br/>
        <w:t xml:space="preserve">84 тыс. руб. (расходы на уплату налогов, сборов и других обязательных </w:t>
      </w:r>
      <w:r w:rsidRPr="00B243FD">
        <w:rPr>
          <w:snapToGrid w:val="0"/>
          <w:sz w:val="28"/>
          <w:szCs w:val="28"/>
        </w:rPr>
        <w:lastRenderedPageBreak/>
        <w:t xml:space="preserve">платежей) + 6 339 тыс. руб. (расходы на социальные отчисления) + </w:t>
      </w:r>
      <w:r w:rsidRPr="00B243FD">
        <w:rPr>
          <w:snapToGrid w:val="0"/>
          <w:sz w:val="28"/>
          <w:szCs w:val="28"/>
        </w:rPr>
        <w:br/>
        <w:t xml:space="preserve">1 979 тыс. руб. (амортизационные отчисления) + 4 825 тыс. руб. (расходы </w:t>
      </w:r>
      <w:r w:rsidRPr="00B243FD">
        <w:rPr>
          <w:snapToGrid w:val="0"/>
          <w:sz w:val="28"/>
          <w:szCs w:val="28"/>
        </w:rPr>
        <w:br/>
        <w:t xml:space="preserve">на электрическую энергию) + 401 тыс. руб. (расходы на холодную воду)) × 5% = </w:t>
      </w:r>
      <w:r w:rsidRPr="00B243FD">
        <w:rPr>
          <w:b/>
          <w:snapToGrid w:val="0"/>
          <w:sz w:val="28"/>
          <w:szCs w:val="28"/>
        </w:rPr>
        <w:t>2 552 тыс. руб.</w:t>
      </w:r>
      <w:r w:rsidRPr="00B243FD">
        <w:rPr>
          <w:snapToGrid w:val="0"/>
          <w:sz w:val="28"/>
          <w:szCs w:val="28"/>
        </w:rPr>
        <w:t xml:space="preserve"> и предлагается экспертами к включению в НВВ предприятия </w:t>
      </w:r>
      <w:r w:rsidRPr="00B243FD">
        <w:rPr>
          <w:snapToGrid w:val="0"/>
          <w:sz w:val="28"/>
          <w:szCs w:val="28"/>
        </w:rPr>
        <w:br/>
        <w:t>на 2028 год.</w:t>
      </w:r>
    </w:p>
    <w:p w14:paraId="2E4013D6" w14:textId="77777777" w:rsidR="00B243FD" w:rsidRPr="00B243FD" w:rsidRDefault="00B243FD" w:rsidP="00B243FD">
      <w:pPr>
        <w:tabs>
          <w:tab w:val="left" w:pos="1890"/>
        </w:tabs>
        <w:ind w:firstLine="709"/>
        <w:jc w:val="both"/>
        <w:rPr>
          <w:snapToGrid w:val="0"/>
          <w:sz w:val="28"/>
          <w:szCs w:val="28"/>
        </w:rPr>
      </w:pPr>
    </w:p>
    <w:p w14:paraId="6B45CEA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Экономически обоснованная величина расчетной предпринимательской прибыли на 2029 год составит:</w:t>
      </w:r>
    </w:p>
    <w:p w14:paraId="7016F68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(38 147 тыс. руб. (операционные расходы) + 365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+ 33 тыс. руб. (арендная плата) + </w:t>
      </w:r>
      <w:r w:rsidRPr="00B243FD">
        <w:rPr>
          <w:snapToGrid w:val="0"/>
          <w:sz w:val="28"/>
          <w:szCs w:val="28"/>
        </w:rPr>
        <w:br/>
        <w:t xml:space="preserve">74 тыс. руб. (расходы на уплату налогов, сборов и других обязательных платежей) + 6 548 тыс. руб. (расходы на социальные отчисления) + </w:t>
      </w:r>
      <w:r w:rsidRPr="00B243FD">
        <w:rPr>
          <w:snapToGrid w:val="0"/>
          <w:sz w:val="28"/>
          <w:szCs w:val="28"/>
        </w:rPr>
        <w:br/>
        <w:t xml:space="preserve">1 720 тыс. руб. (амортизационные отчисления) + 5 018 тыс. руб. (расходы </w:t>
      </w:r>
      <w:r w:rsidRPr="00B243FD">
        <w:rPr>
          <w:snapToGrid w:val="0"/>
          <w:sz w:val="28"/>
          <w:szCs w:val="28"/>
        </w:rPr>
        <w:br/>
        <w:t xml:space="preserve">на электрическую энергию) + 418 тыс. руб. (расходы на холодную воду)) × 5% = </w:t>
      </w:r>
      <w:r w:rsidRPr="00B243FD">
        <w:rPr>
          <w:b/>
          <w:snapToGrid w:val="0"/>
          <w:sz w:val="28"/>
          <w:szCs w:val="28"/>
        </w:rPr>
        <w:t>2 616 тыс. руб.</w:t>
      </w:r>
      <w:r w:rsidRPr="00B243FD">
        <w:rPr>
          <w:snapToGrid w:val="0"/>
          <w:sz w:val="28"/>
          <w:szCs w:val="28"/>
        </w:rPr>
        <w:t xml:space="preserve"> и предлагается экспертами к включению в НВВ предприятия </w:t>
      </w:r>
      <w:r w:rsidRPr="00B243FD">
        <w:rPr>
          <w:snapToGrid w:val="0"/>
          <w:sz w:val="28"/>
          <w:szCs w:val="28"/>
        </w:rPr>
        <w:br/>
        <w:t>на 2029 год.</w:t>
      </w:r>
    </w:p>
    <w:p w14:paraId="3BFC62B3" w14:textId="77777777" w:rsidR="00B243FD" w:rsidRPr="00B243FD" w:rsidRDefault="00B243FD" w:rsidP="00B243FD">
      <w:pPr>
        <w:ind w:firstLine="709"/>
        <w:jc w:val="both"/>
        <w:rPr>
          <w:b/>
          <w:snapToGrid w:val="0"/>
          <w:sz w:val="28"/>
          <w:szCs w:val="28"/>
        </w:rPr>
      </w:pPr>
    </w:p>
    <w:p w14:paraId="5C6335C8" w14:textId="77777777" w:rsidR="00B243FD" w:rsidRPr="00B243FD" w:rsidRDefault="00B243FD" w:rsidP="00B243FD">
      <w:pPr>
        <w:keepNext/>
        <w:keepLines/>
        <w:tabs>
          <w:tab w:val="left" w:pos="709"/>
        </w:tabs>
        <w:jc w:val="center"/>
        <w:outlineLvl w:val="1"/>
        <w:rPr>
          <w:rFonts w:eastAsia="Calibri"/>
          <w:b/>
          <w:sz w:val="28"/>
          <w:szCs w:val="28"/>
          <w:lang w:eastAsia="en-US"/>
        </w:rPr>
      </w:pPr>
      <w:r w:rsidRPr="00B243FD">
        <w:rPr>
          <w:rFonts w:eastAsia="Calibri"/>
          <w:b/>
          <w:sz w:val="28"/>
          <w:szCs w:val="28"/>
          <w:lang w:eastAsia="en-US"/>
        </w:rPr>
        <w:t>10.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651321CE" w14:textId="77777777" w:rsidR="00B243FD" w:rsidRPr="00B243FD" w:rsidRDefault="00B243FD" w:rsidP="00B243FD">
      <w:pPr>
        <w:ind w:firstLine="709"/>
        <w:jc w:val="both"/>
        <w:rPr>
          <w:snapToGrid w:val="0"/>
          <w:sz w:val="28"/>
          <w:szCs w:val="28"/>
        </w:rPr>
      </w:pPr>
    </w:p>
    <w:p w14:paraId="2A04C81C" w14:textId="77777777" w:rsidR="00B243FD" w:rsidRPr="00B243FD" w:rsidRDefault="00B243FD" w:rsidP="00B243FD">
      <w:pPr>
        <w:ind w:firstLine="709"/>
        <w:jc w:val="both"/>
        <w:rPr>
          <w:snapToGrid w:val="0"/>
          <w:sz w:val="28"/>
          <w:szCs w:val="28"/>
        </w:rPr>
      </w:pPr>
      <w:r w:rsidRPr="00B243FD">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B243FD">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B243FD">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47D9FB5" w14:textId="77777777" w:rsidR="00B243FD" w:rsidRPr="00B243FD" w:rsidRDefault="00B243FD" w:rsidP="00B243FD">
      <w:pPr>
        <w:ind w:firstLine="709"/>
        <w:jc w:val="both"/>
        <w:rPr>
          <w:snapToGrid w:val="0"/>
          <w:sz w:val="28"/>
          <w:szCs w:val="28"/>
        </w:rPr>
      </w:pPr>
      <w:r w:rsidRPr="00B243FD">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B243FD">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264ABCF" w14:textId="77777777" w:rsidR="00B243FD" w:rsidRPr="00B243FD" w:rsidRDefault="00B243FD" w:rsidP="00B243FD">
      <w:pPr>
        <w:ind w:firstLine="709"/>
        <w:rPr>
          <w:rFonts w:eastAsia="Calibri"/>
          <w:snapToGrid w:val="0"/>
          <w:sz w:val="4"/>
          <w:szCs w:val="28"/>
        </w:rPr>
      </w:pPr>
    </w:p>
    <w:p w14:paraId="5B2001DC" w14:textId="77777777" w:rsidR="00B243FD" w:rsidRPr="00B243FD" w:rsidRDefault="00B243FD" w:rsidP="00B243FD">
      <w:pPr>
        <w:autoSpaceDE w:val="0"/>
        <w:autoSpaceDN w:val="0"/>
        <w:adjustRightInd w:val="0"/>
        <w:jc w:val="center"/>
        <w:rPr>
          <w:rFonts w:eastAsia="Calibri"/>
          <w:snapToGrid w:val="0"/>
          <w:sz w:val="28"/>
          <w:szCs w:val="28"/>
        </w:rPr>
      </w:pPr>
      <w:r w:rsidRPr="00B243FD">
        <w:rPr>
          <w:rFonts w:eastAsia="Calibri"/>
          <w:noProof/>
          <w:snapToGrid w:val="0"/>
          <w:position w:val="-12"/>
          <w:sz w:val="28"/>
          <w:szCs w:val="28"/>
        </w:rPr>
        <w:drawing>
          <wp:inline distT="0" distB="0" distL="0" distR="0" wp14:anchorId="49101D99" wp14:editId="0A4C4F60">
            <wp:extent cx="2272665" cy="337185"/>
            <wp:effectExtent l="0" t="0" r="0" b="0"/>
            <wp:docPr id="209605069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B243FD">
        <w:rPr>
          <w:rFonts w:eastAsia="Calibri"/>
          <w:snapToGrid w:val="0"/>
          <w:sz w:val="28"/>
          <w:szCs w:val="28"/>
        </w:rPr>
        <w:t xml:space="preserve"> (тыс. руб.), (22)</w:t>
      </w:r>
    </w:p>
    <w:p w14:paraId="75F430B5" w14:textId="77777777" w:rsidR="00B243FD" w:rsidRPr="00B243FD" w:rsidRDefault="00B243FD" w:rsidP="00B243FD">
      <w:pPr>
        <w:autoSpaceDE w:val="0"/>
        <w:autoSpaceDN w:val="0"/>
        <w:adjustRightInd w:val="0"/>
        <w:ind w:firstLine="709"/>
        <w:jc w:val="both"/>
        <w:rPr>
          <w:rFonts w:eastAsia="Calibri"/>
          <w:snapToGrid w:val="0"/>
          <w:sz w:val="4"/>
          <w:szCs w:val="28"/>
        </w:rPr>
      </w:pPr>
    </w:p>
    <w:p w14:paraId="33FD7D26" w14:textId="77777777" w:rsidR="00B243FD" w:rsidRPr="00B243FD" w:rsidRDefault="00B243FD" w:rsidP="00B243FD">
      <w:pPr>
        <w:ind w:firstLine="709"/>
        <w:jc w:val="both"/>
        <w:rPr>
          <w:snapToGrid w:val="0"/>
          <w:sz w:val="28"/>
          <w:szCs w:val="28"/>
        </w:rPr>
      </w:pPr>
      <w:r w:rsidRPr="00B243FD">
        <w:rPr>
          <w:snapToGrid w:val="0"/>
          <w:sz w:val="28"/>
          <w:szCs w:val="28"/>
        </w:rPr>
        <w:t>где:</w:t>
      </w:r>
    </w:p>
    <w:p w14:paraId="1EB6FC24" w14:textId="77777777" w:rsidR="00B243FD" w:rsidRPr="00B243FD" w:rsidRDefault="00B243FD" w:rsidP="00B243FD">
      <w:pPr>
        <w:ind w:firstLine="709"/>
        <w:jc w:val="both"/>
        <w:rPr>
          <w:snapToGrid w:val="0"/>
          <w:sz w:val="28"/>
          <w:szCs w:val="28"/>
        </w:rPr>
      </w:pPr>
      <w:r w:rsidRPr="00B243FD">
        <w:rPr>
          <w:noProof/>
          <w:snapToGrid w:val="0"/>
          <w:sz w:val="28"/>
          <w:szCs w:val="28"/>
        </w:rPr>
        <w:drawing>
          <wp:inline distT="0" distB="0" distL="0" distR="0" wp14:anchorId="2C8DD2B8" wp14:editId="57D9A333">
            <wp:extent cx="825500" cy="337185"/>
            <wp:effectExtent l="0" t="0" r="0" b="0"/>
            <wp:docPr id="50273069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B243FD">
        <w:rPr>
          <w:snapToGrid w:val="0"/>
          <w:sz w:val="28"/>
          <w:szCs w:val="28"/>
        </w:rPr>
        <w:t xml:space="preserve"> - размер корректировки необходимой валовой выручки </w:t>
      </w:r>
      <w:r w:rsidRPr="00B243FD">
        <w:rPr>
          <w:snapToGrid w:val="0"/>
          <w:sz w:val="28"/>
          <w:szCs w:val="28"/>
        </w:rPr>
        <w:br/>
        <w:t>по результатам (i-2)-го года;</w:t>
      </w:r>
    </w:p>
    <w:p w14:paraId="6CF3A2AE" w14:textId="77777777" w:rsidR="00B243FD" w:rsidRPr="00B243FD" w:rsidRDefault="00B243FD" w:rsidP="00B243FD">
      <w:pPr>
        <w:ind w:firstLine="709"/>
        <w:jc w:val="both"/>
        <w:rPr>
          <w:snapToGrid w:val="0"/>
          <w:sz w:val="28"/>
          <w:szCs w:val="28"/>
        </w:rPr>
      </w:pPr>
      <w:r w:rsidRPr="00B243FD">
        <w:rPr>
          <w:noProof/>
          <w:snapToGrid w:val="0"/>
          <w:sz w:val="28"/>
          <w:szCs w:val="28"/>
        </w:rPr>
        <w:lastRenderedPageBreak/>
        <w:drawing>
          <wp:inline distT="0" distB="0" distL="0" distR="0" wp14:anchorId="5356CADF" wp14:editId="43B1A3B4">
            <wp:extent cx="692150" cy="337185"/>
            <wp:effectExtent l="0" t="0" r="0" b="0"/>
            <wp:docPr id="70093564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B243FD">
        <w:rPr>
          <w:snapToGrid w:val="0"/>
          <w:sz w:val="28"/>
          <w:szCs w:val="28"/>
        </w:rPr>
        <w:t xml:space="preserve"> - фактическая величина необходимой валовой выручки </w:t>
      </w:r>
      <w:r w:rsidRPr="00B243FD">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8" w:history="1">
        <w:r w:rsidRPr="00B243FD">
          <w:rPr>
            <w:snapToGrid w:val="0"/>
            <w:sz w:val="28"/>
            <w:szCs w:val="28"/>
          </w:rPr>
          <w:t>пунктом 55</w:t>
        </w:r>
      </w:hyperlink>
      <w:r w:rsidRPr="00B243FD">
        <w:rPr>
          <w:snapToGrid w:val="0"/>
          <w:sz w:val="28"/>
          <w:szCs w:val="28"/>
        </w:rPr>
        <w:t xml:space="preserve"> настоящих Методических указаний;</w:t>
      </w:r>
    </w:p>
    <w:p w14:paraId="59B4D07D" w14:textId="77777777" w:rsidR="00B243FD" w:rsidRPr="00B243FD" w:rsidRDefault="00B243FD" w:rsidP="00B243FD">
      <w:pPr>
        <w:ind w:firstLine="709"/>
        <w:jc w:val="both"/>
        <w:rPr>
          <w:snapToGrid w:val="0"/>
          <w:sz w:val="28"/>
          <w:szCs w:val="28"/>
        </w:rPr>
      </w:pPr>
      <w:r w:rsidRPr="00B243F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B243FD">
        <w:rPr>
          <w:snapToGrid w:val="0"/>
          <w:sz w:val="28"/>
          <w:szCs w:val="28"/>
        </w:rPr>
        <w:br/>
        <w:t xml:space="preserve">и тарифов, установленных в соответствии с </w:t>
      </w:r>
      <w:hyperlink r:id="rId69" w:history="1">
        <w:r w:rsidRPr="00B243FD">
          <w:rPr>
            <w:snapToGrid w:val="0"/>
            <w:sz w:val="28"/>
            <w:szCs w:val="28"/>
          </w:rPr>
          <w:t>главой IX</w:t>
        </w:r>
      </w:hyperlink>
      <w:r w:rsidRPr="00B243FD">
        <w:rPr>
          <w:snapToGrid w:val="0"/>
          <w:sz w:val="28"/>
          <w:szCs w:val="28"/>
        </w:rPr>
        <w:t xml:space="preserve"> настоящих Методических указаний на (i-2)-й год, без учета уровня собираемости платежей.</w:t>
      </w:r>
    </w:p>
    <w:p w14:paraId="08AF3F2E"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B243FD">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B243FD">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6176D2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 расчёт фактической необходимой валовой выручки, согласно Методическим указаниям, включаются:</w:t>
      </w:r>
    </w:p>
    <w:p w14:paraId="0BC42A4C" w14:textId="77777777" w:rsidR="00B243FD" w:rsidRPr="00B243FD" w:rsidRDefault="00B243FD" w:rsidP="00B243FD">
      <w:pPr>
        <w:ind w:firstLine="709"/>
        <w:jc w:val="both"/>
        <w:rPr>
          <w:snapToGrid w:val="0"/>
          <w:sz w:val="28"/>
          <w:szCs w:val="28"/>
          <w:lang w:eastAsia="en-US"/>
        </w:rPr>
      </w:pPr>
      <w:r w:rsidRPr="00B243FD">
        <w:rPr>
          <w:snapToGrid w:val="0"/>
          <w:sz w:val="28"/>
          <w:szCs w:val="28"/>
        </w:rPr>
        <w:t xml:space="preserve">- операционные расходы предприятия, </w:t>
      </w:r>
      <w:r w:rsidRPr="00B243FD">
        <w:rPr>
          <w:snapToGrid w:val="0"/>
          <w:sz w:val="28"/>
          <w:szCs w:val="28"/>
          <w:lang w:eastAsia="en-US"/>
        </w:rPr>
        <w:t>рассчитываемые по формуле:</w:t>
      </w:r>
    </w:p>
    <w:p w14:paraId="7F975C01" w14:textId="77777777" w:rsidR="00B243FD" w:rsidRPr="00B243FD" w:rsidRDefault="00B243FD" w:rsidP="00B243FD">
      <w:pPr>
        <w:ind w:right="-142"/>
        <w:jc w:val="center"/>
        <w:rPr>
          <w:snapToGrid w:val="0"/>
          <w:sz w:val="28"/>
          <w:szCs w:val="28"/>
          <w:lang w:eastAsia="en-US"/>
        </w:rPr>
      </w:pPr>
      <w:r w:rsidRPr="00B243FD">
        <w:rPr>
          <w:noProof/>
          <w:position w:val="-32"/>
        </w:rPr>
        <w:drawing>
          <wp:inline distT="0" distB="0" distL="0" distR="0" wp14:anchorId="10E2104D" wp14:editId="4B9820A1">
            <wp:extent cx="5850255" cy="586105"/>
            <wp:effectExtent l="0" t="0" r="0" b="4445"/>
            <wp:docPr id="207366495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255" cy="586105"/>
                    </a:xfrm>
                    <a:prstGeom prst="rect">
                      <a:avLst/>
                    </a:prstGeom>
                    <a:noFill/>
                    <a:ln>
                      <a:noFill/>
                    </a:ln>
                  </pic:spPr>
                </pic:pic>
              </a:graphicData>
            </a:graphic>
          </wp:inline>
        </w:drawing>
      </w:r>
      <w:r w:rsidRPr="00B243FD">
        <w:rPr>
          <w:position w:val="-32"/>
          <w:sz w:val="28"/>
        </w:rPr>
        <w:t>;</w:t>
      </w:r>
    </w:p>
    <w:p w14:paraId="6CB18D9E" w14:textId="77777777" w:rsidR="00B243FD" w:rsidRPr="00B243FD" w:rsidRDefault="00B243FD" w:rsidP="00B243FD">
      <w:pPr>
        <w:ind w:firstLine="709"/>
        <w:jc w:val="both"/>
        <w:rPr>
          <w:snapToGrid w:val="0"/>
          <w:sz w:val="28"/>
          <w:szCs w:val="28"/>
        </w:rPr>
      </w:pPr>
      <w:r w:rsidRPr="00B243FD">
        <w:rPr>
          <w:snapToGrid w:val="0"/>
          <w:sz w:val="28"/>
          <w:szCs w:val="28"/>
        </w:rPr>
        <w:t>- неподконтрольные расходы на основании документально подтвержденных, имевших место фактических расходов;</w:t>
      </w:r>
    </w:p>
    <w:p w14:paraId="7292DEF5" w14:textId="77777777" w:rsidR="00B243FD" w:rsidRPr="00B243FD" w:rsidRDefault="00B243FD" w:rsidP="00B243FD">
      <w:pPr>
        <w:ind w:firstLine="709"/>
        <w:jc w:val="both"/>
        <w:rPr>
          <w:snapToGrid w:val="0"/>
          <w:sz w:val="28"/>
          <w:szCs w:val="28"/>
        </w:rPr>
      </w:pPr>
      <w:r w:rsidRPr="00B243FD">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B243FD">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78040E3" w14:textId="77777777" w:rsidR="00B243FD" w:rsidRPr="00B243FD" w:rsidRDefault="00B243FD" w:rsidP="00B243FD">
      <w:pPr>
        <w:ind w:firstLine="709"/>
        <w:jc w:val="both"/>
        <w:rPr>
          <w:snapToGrid w:val="0"/>
          <w:sz w:val="28"/>
          <w:szCs w:val="28"/>
        </w:rPr>
      </w:pPr>
      <w:r w:rsidRPr="00B243FD">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B243FD">
        <w:rPr>
          <w:snapToGrid w:val="0"/>
          <w:sz w:val="28"/>
          <w:szCs w:val="28"/>
        </w:rPr>
        <w:br/>
        <w:t>и фактической цены условного топлива;</w:t>
      </w:r>
    </w:p>
    <w:p w14:paraId="5E45FCE2" w14:textId="77777777" w:rsidR="00B243FD" w:rsidRPr="00B243FD" w:rsidRDefault="00B243FD" w:rsidP="00B243FD">
      <w:pPr>
        <w:ind w:firstLine="709"/>
        <w:jc w:val="both"/>
        <w:rPr>
          <w:snapToGrid w:val="0"/>
          <w:sz w:val="28"/>
          <w:szCs w:val="28"/>
        </w:rPr>
      </w:pPr>
      <w:r w:rsidRPr="00B243FD">
        <w:rPr>
          <w:snapToGrid w:val="0"/>
          <w:sz w:val="28"/>
          <w:szCs w:val="28"/>
        </w:rPr>
        <w:t>- фактическая нормативная прибыль.</w:t>
      </w:r>
    </w:p>
    <w:p w14:paraId="3E0361B0" w14:textId="77777777" w:rsidR="00B243FD" w:rsidRPr="00B243FD" w:rsidRDefault="00B243FD" w:rsidP="00B243FD">
      <w:pPr>
        <w:ind w:firstLine="709"/>
        <w:jc w:val="both"/>
        <w:rPr>
          <w:snapToGrid w:val="0"/>
          <w:sz w:val="28"/>
          <w:szCs w:val="28"/>
        </w:rPr>
      </w:pPr>
      <w:r w:rsidRPr="00B243FD">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B243FD">
        <w:rPr>
          <w:snapToGrid w:val="0"/>
          <w:sz w:val="28"/>
          <w:szCs w:val="28"/>
        </w:rPr>
        <w:br/>
        <w:t>на реализацию тепловой энергии, с учетом нормативных показателей, рассчитана экспертами по группам статей.</w:t>
      </w:r>
    </w:p>
    <w:p w14:paraId="22C772E2" w14:textId="77777777" w:rsidR="00B243FD" w:rsidRPr="00B243FD" w:rsidRDefault="00B243FD" w:rsidP="00B243FD">
      <w:pPr>
        <w:ind w:firstLine="709"/>
        <w:jc w:val="both"/>
        <w:rPr>
          <w:snapToGrid w:val="0"/>
          <w:sz w:val="18"/>
          <w:szCs w:val="28"/>
        </w:rPr>
      </w:pPr>
    </w:p>
    <w:p w14:paraId="588F08B0" w14:textId="77777777" w:rsidR="00B243FD" w:rsidRPr="00B243FD" w:rsidRDefault="00B243FD" w:rsidP="00B243FD">
      <w:pPr>
        <w:numPr>
          <w:ilvl w:val="0"/>
          <w:numId w:val="23"/>
        </w:numPr>
        <w:jc w:val="both"/>
        <w:rPr>
          <w:b/>
          <w:snapToGrid w:val="0"/>
          <w:sz w:val="28"/>
          <w:szCs w:val="28"/>
        </w:rPr>
      </w:pPr>
      <w:r w:rsidRPr="00B243FD">
        <w:rPr>
          <w:b/>
          <w:snapToGrid w:val="0"/>
          <w:sz w:val="28"/>
          <w:szCs w:val="28"/>
        </w:rPr>
        <w:t>Операционные расходы.</w:t>
      </w:r>
    </w:p>
    <w:p w14:paraId="024D37CF" w14:textId="77777777" w:rsidR="00B243FD" w:rsidRPr="00B243FD" w:rsidRDefault="00B243FD" w:rsidP="00B243FD">
      <w:pPr>
        <w:ind w:left="1069"/>
        <w:jc w:val="both"/>
        <w:rPr>
          <w:b/>
          <w:snapToGrid w:val="0"/>
          <w:sz w:val="18"/>
          <w:szCs w:val="28"/>
        </w:rPr>
      </w:pPr>
    </w:p>
    <w:p w14:paraId="6762BAF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Согласно данным предприятия количество условных единиц </w:t>
      </w:r>
      <w:r w:rsidRPr="00B243FD">
        <w:rPr>
          <w:snapToGrid w:val="0"/>
          <w:sz w:val="28"/>
          <w:szCs w:val="28"/>
        </w:rPr>
        <w:br/>
        <w:t xml:space="preserve">в 2023 году относительно 2022 года не изменилось, установленная тепловая </w:t>
      </w:r>
      <w:r w:rsidRPr="00B243FD">
        <w:rPr>
          <w:snapToGrid w:val="0"/>
          <w:sz w:val="28"/>
          <w:szCs w:val="28"/>
        </w:rPr>
        <w:lastRenderedPageBreak/>
        <w:t>мощность котельных в 2023 году относительно 2022 года изменилась. Таким образом, индекс изменения количества активов (ИКА) в 2023 году составил:</w:t>
      </w:r>
    </w:p>
    <w:p w14:paraId="51AA98FA" w14:textId="77777777" w:rsidR="00B243FD" w:rsidRPr="00B243FD" w:rsidRDefault="00B243FD" w:rsidP="00B243FD">
      <w:pPr>
        <w:tabs>
          <w:tab w:val="left" w:pos="1890"/>
        </w:tabs>
        <w:ind w:firstLine="709"/>
        <w:jc w:val="both"/>
        <w:rPr>
          <w:snapToGrid w:val="0"/>
          <w:color w:val="000000"/>
          <w:sz w:val="28"/>
          <w:szCs w:val="28"/>
        </w:rPr>
      </w:pPr>
      <w:r w:rsidRPr="00B243FD">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243FD">
          <w:rPr>
            <w:snapToGrid w:val="0"/>
            <w:color w:val="000000"/>
            <w:sz w:val="28"/>
            <w:szCs w:val="28"/>
            <w:u w:val="single"/>
          </w:rPr>
          <w:t>формуле:</w:t>
        </w:r>
      </w:hyperlink>
    </w:p>
    <w:p w14:paraId="18BB8F1B" w14:textId="77777777" w:rsidR="00B243FD" w:rsidRPr="00B243FD" w:rsidRDefault="00B243FD" w:rsidP="00B243FD">
      <w:pPr>
        <w:tabs>
          <w:tab w:val="left" w:pos="1890"/>
        </w:tabs>
        <w:ind w:firstLine="709"/>
        <w:jc w:val="both"/>
        <w:rPr>
          <w:snapToGrid w:val="0"/>
          <w:color w:val="000000"/>
          <w:sz w:val="28"/>
          <w:szCs w:val="28"/>
        </w:rPr>
      </w:pPr>
      <w:r w:rsidRPr="00B243FD">
        <w:rPr>
          <w:noProof/>
          <w:snapToGrid w:val="0"/>
          <w:sz w:val="28"/>
          <w:szCs w:val="28"/>
        </w:rPr>
        <w:drawing>
          <wp:inline distT="0" distB="0" distL="0" distR="0" wp14:anchorId="2628A558" wp14:editId="005BE72E">
            <wp:extent cx="1953260" cy="594995"/>
            <wp:effectExtent l="0" t="0" r="8890" b="0"/>
            <wp:docPr id="52897264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B243FD">
        <w:rPr>
          <w:snapToGrid w:val="0"/>
          <w:sz w:val="28"/>
          <w:szCs w:val="28"/>
        </w:rPr>
        <w:t>,</w:t>
      </w:r>
      <w:r w:rsidRPr="00B243FD">
        <w:rPr>
          <w:snapToGrid w:val="0"/>
          <w:sz w:val="28"/>
          <w:szCs w:val="28"/>
        </w:rPr>
        <w:br/>
        <w:t xml:space="preserve">в отношении деятельности по производству тепловой энергии (мощности) </w:t>
      </w:r>
      <w:r w:rsidRPr="00B243FD">
        <w:rPr>
          <w:snapToGrid w:val="0"/>
          <w:sz w:val="28"/>
          <w:szCs w:val="28"/>
        </w:rPr>
        <w:br/>
        <w:t xml:space="preserve">по </w:t>
      </w:r>
      <w:hyperlink w:anchor="Par6" w:history="1">
        <w:r w:rsidRPr="00B243FD">
          <w:rPr>
            <w:snapToGrid w:val="0"/>
            <w:color w:val="000000"/>
            <w:sz w:val="28"/>
            <w:szCs w:val="28"/>
            <w:u w:val="single"/>
          </w:rPr>
          <w:t>формуле:</w:t>
        </w:r>
      </w:hyperlink>
      <w:r w:rsidRPr="00B243FD">
        <w:rPr>
          <w:snapToGrid w:val="0"/>
          <w:color w:val="000000"/>
          <w:sz w:val="28"/>
          <w:szCs w:val="28"/>
        </w:rPr>
        <w:t xml:space="preserve"> </w:t>
      </w:r>
    </w:p>
    <w:p w14:paraId="6E6DC1F1" w14:textId="77777777" w:rsidR="00B243FD" w:rsidRPr="00B243FD" w:rsidRDefault="00B243FD" w:rsidP="00B243FD">
      <w:pPr>
        <w:tabs>
          <w:tab w:val="left" w:pos="1890"/>
        </w:tabs>
        <w:ind w:firstLine="709"/>
        <w:jc w:val="both"/>
        <w:rPr>
          <w:snapToGrid w:val="0"/>
          <w:sz w:val="28"/>
          <w:szCs w:val="28"/>
        </w:rPr>
      </w:pPr>
      <w:r w:rsidRPr="00B243FD">
        <w:rPr>
          <w:noProof/>
          <w:snapToGrid w:val="0"/>
          <w:sz w:val="28"/>
          <w:szCs w:val="28"/>
        </w:rPr>
        <w:drawing>
          <wp:inline distT="0" distB="0" distL="0" distR="0" wp14:anchorId="60C08AC1" wp14:editId="5597ED0C">
            <wp:extent cx="1677670" cy="594995"/>
            <wp:effectExtent l="0" t="0" r="0" b="0"/>
            <wp:docPr id="12259168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7670" cy="594995"/>
                    </a:xfrm>
                    <a:prstGeom prst="rect">
                      <a:avLst/>
                    </a:prstGeom>
                    <a:noFill/>
                    <a:ln>
                      <a:noFill/>
                    </a:ln>
                  </pic:spPr>
                </pic:pic>
              </a:graphicData>
            </a:graphic>
          </wp:inline>
        </w:drawing>
      </w:r>
      <w:r w:rsidRPr="00B243FD">
        <w:rPr>
          <w:snapToGrid w:val="0"/>
          <w:sz w:val="28"/>
          <w:szCs w:val="28"/>
        </w:rPr>
        <w:t xml:space="preserve"> , где:</w:t>
      </w:r>
    </w:p>
    <w:p w14:paraId="03B6312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УЕ</w:t>
      </w:r>
      <w:r w:rsidRPr="00B243FD">
        <w:rPr>
          <w:snapToGrid w:val="0"/>
          <w:sz w:val="28"/>
          <w:szCs w:val="28"/>
          <w:vertAlign w:val="subscript"/>
        </w:rPr>
        <w:t>i</w:t>
      </w:r>
      <w:r w:rsidRPr="00B243FD">
        <w:rPr>
          <w:snapToGrid w:val="0"/>
          <w:sz w:val="28"/>
          <w:szCs w:val="28"/>
        </w:rPr>
        <w:t>, УЕ</w:t>
      </w:r>
      <w:r w:rsidRPr="00B243FD">
        <w:rPr>
          <w:snapToGrid w:val="0"/>
          <w:sz w:val="28"/>
          <w:szCs w:val="28"/>
          <w:vertAlign w:val="subscript"/>
        </w:rPr>
        <w:t>i-1</w:t>
      </w:r>
      <w:r w:rsidRPr="00B243FD">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0" w:history="1">
        <w:r w:rsidRPr="00B243FD">
          <w:rPr>
            <w:snapToGrid w:val="0"/>
            <w:color w:val="000000"/>
            <w:sz w:val="28"/>
            <w:szCs w:val="28"/>
            <w:u w:val="single"/>
          </w:rPr>
          <w:t>приложением 2</w:t>
        </w:r>
      </w:hyperlink>
      <w:r w:rsidRPr="00B243FD">
        <w:rPr>
          <w:snapToGrid w:val="0"/>
          <w:color w:val="000000"/>
          <w:sz w:val="28"/>
          <w:szCs w:val="28"/>
        </w:rPr>
        <w:t xml:space="preserve"> </w:t>
      </w:r>
      <w:r w:rsidRPr="00B243FD">
        <w:rPr>
          <w:snapToGrid w:val="0"/>
          <w:sz w:val="28"/>
          <w:szCs w:val="28"/>
        </w:rPr>
        <w:t>к Методическим указаниям</w:t>
      </w:r>
      <w:r w:rsidRPr="00B243FD">
        <w:rPr>
          <w:snapToGrid w:val="0"/>
          <w:sz w:val="28"/>
          <w:szCs w:val="28"/>
        </w:rPr>
        <w:br/>
        <w:t>с учетом активов, фактически введенных в эксплуатацию, и активов, использование которых планируется начать в i-м, (i-1)-м году в соответствии</w:t>
      </w:r>
      <w:r w:rsidRPr="00B243FD">
        <w:rPr>
          <w:snapToGrid w:val="0"/>
          <w:sz w:val="28"/>
          <w:szCs w:val="28"/>
        </w:rPr>
        <w:br/>
        <w:t>с утвержденной инвестиционной программой;</w:t>
      </w:r>
    </w:p>
    <w:p w14:paraId="7F88E06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w:t>
      </w:r>
      <w:r w:rsidRPr="00B243FD">
        <w:rPr>
          <w:snapToGrid w:val="0"/>
          <w:sz w:val="28"/>
          <w:szCs w:val="28"/>
          <w:vertAlign w:val="subscript"/>
        </w:rPr>
        <w:t>i</w:t>
      </w:r>
      <w:r w:rsidRPr="00B243FD">
        <w:rPr>
          <w:snapToGrid w:val="0"/>
          <w:sz w:val="28"/>
          <w:szCs w:val="28"/>
        </w:rPr>
        <w:t>, р</w:t>
      </w:r>
      <w:r w:rsidRPr="00B243FD">
        <w:rPr>
          <w:snapToGrid w:val="0"/>
          <w:sz w:val="28"/>
          <w:szCs w:val="28"/>
          <w:vertAlign w:val="subscript"/>
        </w:rPr>
        <w:t>i-1</w:t>
      </w:r>
      <w:r w:rsidRPr="00B243FD">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116194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произведен расчет индекс изменения количества активов, </w:t>
      </w:r>
      <w:r w:rsidRPr="00B243FD">
        <w:rPr>
          <w:snapToGrid w:val="0"/>
          <w:sz w:val="28"/>
          <w:szCs w:val="28"/>
        </w:rPr>
        <w:br/>
        <w:t>в 2023 году с учетом изменения установленной тепловой мощности:</w:t>
      </w:r>
    </w:p>
    <w:p w14:paraId="07D4797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(357,07-357,07) ÷ 357,07 + (43,09  ̶  43,97) ÷ 43,97 = - 0,02001</w:t>
      </w:r>
    </w:p>
    <w:p w14:paraId="7D444DF9" w14:textId="77777777" w:rsidR="00B243FD" w:rsidRPr="00B243FD" w:rsidRDefault="00B243FD" w:rsidP="00B243FD">
      <w:pPr>
        <w:tabs>
          <w:tab w:val="left" w:pos="1890"/>
        </w:tabs>
        <w:ind w:firstLine="709"/>
        <w:jc w:val="both"/>
        <w:rPr>
          <w:snapToGrid w:val="0"/>
          <w:sz w:val="28"/>
          <w:szCs w:val="28"/>
        </w:rPr>
      </w:pPr>
    </w:p>
    <w:p w14:paraId="40704CC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 </w:t>
      </w:r>
    </w:p>
    <w:p w14:paraId="2F3F64B6" w14:textId="77777777" w:rsidR="00B243FD" w:rsidRPr="00B243FD" w:rsidRDefault="00B243FD" w:rsidP="00B243FD">
      <w:pPr>
        <w:tabs>
          <w:tab w:val="left" w:pos="1890"/>
        </w:tabs>
        <w:ind w:firstLine="709"/>
        <w:jc w:val="both"/>
        <w:rPr>
          <w:snapToGrid w:val="0"/>
          <w:color w:val="000000"/>
          <w:sz w:val="28"/>
          <w:szCs w:val="28"/>
        </w:rPr>
      </w:pPr>
      <w:r w:rsidRPr="00B243FD">
        <w:rPr>
          <w:snapToGrid w:val="0"/>
          <w:sz w:val="28"/>
          <w:szCs w:val="28"/>
        </w:rPr>
        <w:t>Сумма подконтрольных расходов, подлежащая включению в фактическую необходимую валовую выручку за 2023 год, по мнению экспертов, составит 150 736 тыс. руб. Расчет операционных расходов</w:t>
      </w:r>
      <w:r w:rsidRPr="00B243FD">
        <w:rPr>
          <w:snapToGrid w:val="0"/>
          <w:sz w:val="28"/>
          <w:szCs w:val="28"/>
        </w:rPr>
        <w:br/>
        <w:t xml:space="preserve">на тепловую энергию приведен </w:t>
      </w:r>
      <w:r w:rsidRPr="00B243FD">
        <w:rPr>
          <w:snapToGrid w:val="0"/>
          <w:color w:val="000000"/>
          <w:sz w:val="28"/>
          <w:szCs w:val="28"/>
        </w:rPr>
        <w:t>в таблице 12.</w:t>
      </w:r>
    </w:p>
    <w:p w14:paraId="2E0766D8" w14:textId="77777777" w:rsidR="00B243FD" w:rsidRPr="00B243FD" w:rsidRDefault="00B243FD" w:rsidP="00B243FD">
      <w:pPr>
        <w:tabs>
          <w:tab w:val="left" w:pos="1890"/>
        </w:tabs>
        <w:ind w:firstLine="709"/>
        <w:jc w:val="both"/>
        <w:rPr>
          <w:snapToGrid w:val="0"/>
          <w:color w:val="FF0000"/>
          <w:sz w:val="12"/>
          <w:szCs w:val="28"/>
        </w:rPr>
      </w:pPr>
      <w:r w:rsidRPr="00B243FD">
        <w:rPr>
          <w:snapToGrid w:val="0"/>
          <w:color w:val="FF0000"/>
          <w:sz w:val="12"/>
          <w:szCs w:val="28"/>
        </w:rPr>
        <w:br w:type="page"/>
      </w:r>
    </w:p>
    <w:p w14:paraId="6D01464E" w14:textId="77777777" w:rsidR="00B243FD" w:rsidRPr="00B243FD" w:rsidRDefault="00B243FD" w:rsidP="00B243FD">
      <w:pPr>
        <w:numPr>
          <w:ilvl w:val="0"/>
          <w:numId w:val="22"/>
        </w:numPr>
        <w:ind w:left="9214" w:right="-991" w:hanging="1211"/>
        <w:jc w:val="right"/>
        <w:rPr>
          <w:snapToGrid w:val="0"/>
          <w:sz w:val="28"/>
          <w:szCs w:val="28"/>
        </w:rPr>
      </w:pPr>
    </w:p>
    <w:p w14:paraId="64F3165F" w14:textId="77777777" w:rsidR="00B243FD" w:rsidRPr="00B243FD" w:rsidRDefault="00B243FD" w:rsidP="00B243FD">
      <w:pPr>
        <w:jc w:val="center"/>
        <w:rPr>
          <w:snapToGrid w:val="0"/>
          <w:sz w:val="8"/>
        </w:rPr>
      </w:pPr>
    </w:p>
    <w:p w14:paraId="5CAE140D" w14:textId="77777777" w:rsidR="00B243FD" w:rsidRPr="00B243FD" w:rsidRDefault="00B243FD" w:rsidP="00B243FD">
      <w:pPr>
        <w:jc w:val="center"/>
        <w:rPr>
          <w:b/>
          <w:snapToGrid w:val="0"/>
          <w:sz w:val="28"/>
        </w:rPr>
      </w:pPr>
      <w:r w:rsidRPr="00B243FD">
        <w:rPr>
          <w:b/>
          <w:snapToGrid w:val="0"/>
          <w:sz w:val="28"/>
        </w:rPr>
        <w:t xml:space="preserve">Расчет операционных (подконтрольных) расходов </w:t>
      </w:r>
    </w:p>
    <w:p w14:paraId="1D4412E3" w14:textId="77777777" w:rsidR="00B243FD" w:rsidRPr="00B243FD" w:rsidRDefault="00B243FD" w:rsidP="00B243FD">
      <w:pPr>
        <w:jc w:val="center"/>
        <w:rPr>
          <w:snapToGrid w:val="0"/>
          <w:sz w:val="28"/>
        </w:rPr>
      </w:pPr>
      <w:r w:rsidRPr="00B243FD">
        <w:rPr>
          <w:snapToGrid w:val="0"/>
          <w:sz w:val="28"/>
        </w:rPr>
        <w:t>(приложение 5.2 к Методическим указаниям)</w:t>
      </w:r>
    </w:p>
    <w:p w14:paraId="579551F9" w14:textId="77777777" w:rsidR="00B243FD" w:rsidRPr="00B243FD" w:rsidRDefault="00B243FD" w:rsidP="00B243FD">
      <w:pPr>
        <w:jc w:val="center"/>
        <w:rPr>
          <w:b/>
          <w:snapToGrid w:val="0"/>
          <w:sz w:val="20"/>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B243FD" w:rsidRPr="00B243FD" w14:paraId="3087E9D6" w14:textId="77777777" w:rsidTr="00BD168F">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6B08D" w14:textId="77777777" w:rsidR="00B243FD" w:rsidRPr="00B243FD" w:rsidRDefault="00B243FD" w:rsidP="00B243FD">
            <w:pPr>
              <w:jc w:val="center"/>
              <w:rPr>
                <w:sz w:val="22"/>
                <w:szCs w:val="22"/>
              </w:rPr>
            </w:pPr>
            <w:r w:rsidRPr="00B243FD">
              <w:rPr>
                <w:sz w:val="22"/>
                <w:szCs w:val="22"/>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FC4B2" w14:textId="77777777" w:rsidR="00B243FD" w:rsidRPr="00B243FD" w:rsidRDefault="00B243FD" w:rsidP="00B243FD">
            <w:pPr>
              <w:jc w:val="center"/>
              <w:rPr>
                <w:sz w:val="22"/>
                <w:szCs w:val="22"/>
              </w:rPr>
            </w:pPr>
            <w:r w:rsidRPr="00B243FD">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9D8B4" w14:textId="77777777" w:rsidR="00B243FD" w:rsidRPr="00B243FD" w:rsidRDefault="00B243FD" w:rsidP="00B243FD">
            <w:pPr>
              <w:ind w:left="-108" w:right="-108"/>
              <w:jc w:val="center"/>
              <w:rPr>
                <w:sz w:val="22"/>
                <w:szCs w:val="22"/>
              </w:rPr>
            </w:pPr>
            <w:r w:rsidRPr="00B243FD">
              <w:rPr>
                <w:sz w:val="22"/>
                <w:szCs w:val="22"/>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07CB246C" w14:textId="77777777" w:rsidR="00B243FD" w:rsidRPr="00B243FD" w:rsidRDefault="00B243FD" w:rsidP="00B243FD">
            <w:pPr>
              <w:jc w:val="center"/>
              <w:rPr>
                <w:snapToGrid w:val="0"/>
                <w:sz w:val="22"/>
                <w:szCs w:val="22"/>
              </w:rPr>
            </w:pPr>
            <w:r w:rsidRPr="00B243FD">
              <w:rPr>
                <w:snapToGrid w:val="0"/>
                <w:sz w:val="22"/>
                <w:szCs w:val="22"/>
              </w:rPr>
              <w:t>2022 год</w:t>
            </w:r>
          </w:p>
        </w:tc>
        <w:tc>
          <w:tcPr>
            <w:tcW w:w="1282" w:type="dxa"/>
            <w:tcBorders>
              <w:top w:val="single" w:sz="4" w:space="0" w:color="auto"/>
              <w:bottom w:val="single" w:sz="4" w:space="0" w:color="auto"/>
              <w:right w:val="single" w:sz="4" w:space="0" w:color="auto"/>
            </w:tcBorders>
            <w:shd w:val="clear" w:color="auto" w:fill="auto"/>
            <w:vAlign w:val="center"/>
          </w:tcPr>
          <w:p w14:paraId="1740EB19" w14:textId="77777777" w:rsidR="00B243FD" w:rsidRPr="00B243FD" w:rsidRDefault="00B243FD" w:rsidP="00B243FD">
            <w:pPr>
              <w:jc w:val="center"/>
              <w:rPr>
                <w:snapToGrid w:val="0"/>
                <w:sz w:val="22"/>
                <w:szCs w:val="22"/>
              </w:rPr>
            </w:pPr>
            <w:r w:rsidRPr="00B243FD">
              <w:rPr>
                <w:sz w:val="22"/>
                <w:szCs w:val="22"/>
              </w:rPr>
              <w:t>2023год</w:t>
            </w:r>
          </w:p>
        </w:tc>
      </w:tr>
      <w:tr w:rsidR="00B243FD" w:rsidRPr="00B243FD" w14:paraId="5CEBC120"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92282B8" w14:textId="77777777" w:rsidR="00B243FD" w:rsidRPr="00B243FD" w:rsidRDefault="00B243FD" w:rsidP="00B243FD">
            <w:pPr>
              <w:jc w:val="center"/>
              <w:rPr>
                <w:sz w:val="22"/>
                <w:szCs w:val="22"/>
              </w:rPr>
            </w:pPr>
            <w:r w:rsidRPr="00B243FD">
              <w:rPr>
                <w:sz w:val="22"/>
                <w:szCs w:val="22"/>
              </w:rPr>
              <w:t>1</w:t>
            </w:r>
          </w:p>
        </w:tc>
        <w:tc>
          <w:tcPr>
            <w:tcW w:w="4961" w:type="dxa"/>
            <w:tcBorders>
              <w:top w:val="nil"/>
              <w:left w:val="nil"/>
              <w:bottom w:val="single" w:sz="4" w:space="0" w:color="auto"/>
              <w:right w:val="single" w:sz="4" w:space="0" w:color="auto"/>
            </w:tcBorders>
            <w:shd w:val="clear" w:color="auto" w:fill="auto"/>
            <w:vAlign w:val="center"/>
            <w:hideMark/>
          </w:tcPr>
          <w:p w14:paraId="6BFDADB9" w14:textId="77777777" w:rsidR="00B243FD" w:rsidRPr="00B243FD" w:rsidRDefault="00B243FD" w:rsidP="00B243FD">
            <w:pPr>
              <w:rPr>
                <w:sz w:val="22"/>
                <w:szCs w:val="22"/>
              </w:rPr>
            </w:pPr>
            <w:r w:rsidRPr="00B243FD">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DFE8D16" w14:textId="77777777" w:rsidR="00B243FD" w:rsidRPr="00B243FD" w:rsidRDefault="00B243FD" w:rsidP="00B243FD">
            <w:pPr>
              <w:jc w:val="center"/>
              <w:rPr>
                <w:sz w:val="22"/>
                <w:szCs w:val="22"/>
              </w:rPr>
            </w:pPr>
            <w:r w:rsidRPr="00B243FD">
              <w:rPr>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78100" w14:textId="77777777" w:rsidR="00B243FD" w:rsidRPr="00B243FD" w:rsidRDefault="00B243FD" w:rsidP="00B243FD">
            <w:pPr>
              <w:jc w:val="center"/>
            </w:pPr>
            <w:r w:rsidRPr="00B243FD">
              <w:rPr>
                <w:snapToGrid w:val="0"/>
              </w:rPr>
              <w:t>1,138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689CA827" w14:textId="77777777" w:rsidR="00B243FD" w:rsidRPr="00B243FD" w:rsidRDefault="00B243FD" w:rsidP="00B243FD">
            <w:pPr>
              <w:jc w:val="center"/>
            </w:pPr>
            <w:r w:rsidRPr="00B243FD">
              <w:rPr>
                <w:snapToGrid w:val="0"/>
              </w:rPr>
              <w:t>1,059</w:t>
            </w:r>
          </w:p>
        </w:tc>
      </w:tr>
      <w:tr w:rsidR="00B243FD" w:rsidRPr="00B243FD" w14:paraId="2DBCE0DB"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B5CC41C" w14:textId="77777777" w:rsidR="00B243FD" w:rsidRPr="00B243FD" w:rsidRDefault="00B243FD" w:rsidP="00B243FD">
            <w:pPr>
              <w:jc w:val="center"/>
              <w:rPr>
                <w:sz w:val="22"/>
                <w:szCs w:val="22"/>
              </w:rPr>
            </w:pPr>
            <w:r w:rsidRPr="00B243FD">
              <w:rPr>
                <w:sz w:val="22"/>
                <w:szCs w:val="22"/>
              </w:rPr>
              <w:t>2</w:t>
            </w:r>
          </w:p>
        </w:tc>
        <w:tc>
          <w:tcPr>
            <w:tcW w:w="4961" w:type="dxa"/>
            <w:tcBorders>
              <w:top w:val="nil"/>
              <w:left w:val="nil"/>
              <w:bottom w:val="single" w:sz="4" w:space="0" w:color="auto"/>
              <w:right w:val="single" w:sz="4" w:space="0" w:color="auto"/>
            </w:tcBorders>
            <w:shd w:val="clear" w:color="auto" w:fill="auto"/>
            <w:vAlign w:val="center"/>
            <w:hideMark/>
          </w:tcPr>
          <w:p w14:paraId="10DC5E0F" w14:textId="77777777" w:rsidR="00B243FD" w:rsidRPr="00B243FD" w:rsidRDefault="00B243FD" w:rsidP="00B243FD">
            <w:pPr>
              <w:rPr>
                <w:sz w:val="22"/>
                <w:szCs w:val="22"/>
              </w:rPr>
            </w:pPr>
            <w:r w:rsidRPr="00B243FD">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11130E6" w14:textId="77777777" w:rsidR="00B243FD" w:rsidRPr="00B243FD" w:rsidRDefault="00B243FD" w:rsidP="00B243FD">
            <w:pPr>
              <w:jc w:val="center"/>
              <w:rPr>
                <w:sz w:val="22"/>
                <w:szCs w:val="22"/>
              </w:rPr>
            </w:pPr>
            <w:r w:rsidRPr="00B243FD">
              <w:rPr>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B8DE463" w14:textId="77777777" w:rsidR="00B243FD" w:rsidRPr="00B243FD" w:rsidRDefault="00B243FD" w:rsidP="00B243FD">
            <w:pPr>
              <w:jc w:val="center"/>
              <w:rPr>
                <w:snapToGrid w:val="0"/>
              </w:rPr>
            </w:pPr>
            <w:r w:rsidRPr="00B243FD">
              <w:rPr>
                <w:snapToGrid w:val="0"/>
              </w:rPr>
              <w:t>0,01</w:t>
            </w:r>
          </w:p>
        </w:tc>
        <w:tc>
          <w:tcPr>
            <w:tcW w:w="1282" w:type="dxa"/>
            <w:tcBorders>
              <w:top w:val="nil"/>
              <w:left w:val="single" w:sz="4" w:space="0" w:color="auto"/>
              <w:bottom w:val="single" w:sz="4" w:space="0" w:color="auto"/>
              <w:right w:val="single" w:sz="4" w:space="0" w:color="auto"/>
            </w:tcBorders>
            <w:shd w:val="clear" w:color="auto" w:fill="auto"/>
            <w:vAlign w:val="center"/>
          </w:tcPr>
          <w:p w14:paraId="4D7F751E" w14:textId="77777777" w:rsidR="00B243FD" w:rsidRPr="00B243FD" w:rsidRDefault="00B243FD" w:rsidP="00B243FD">
            <w:pPr>
              <w:jc w:val="center"/>
              <w:rPr>
                <w:snapToGrid w:val="0"/>
              </w:rPr>
            </w:pPr>
            <w:r w:rsidRPr="00B243FD">
              <w:rPr>
                <w:snapToGrid w:val="0"/>
              </w:rPr>
              <w:t>0,01</w:t>
            </w:r>
          </w:p>
        </w:tc>
      </w:tr>
      <w:tr w:rsidR="00B243FD" w:rsidRPr="00B243FD" w14:paraId="7C122A5F"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20B0D0C" w14:textId="77777777" w:rsidR="00B243FD" w:rsidRPr="00B243FD" w:rsidRDefault="00B243FD" w:rsidP="00B243FD">
            <w:pPr>
              <w:jc w:val="center"/>
              <w:rPr>
                <w:sz w:val="22"/>
                <w:szCs w:val="22"/>
              </w:rPr>
            </w:pPr>
            <w:r w:rsidRPr="00B243FD">
              <w:rPr>
                <w:sz w:val="22"/>
                <w:szCs w:val="22"/>
              </w:rPr>
              <w:t>3</w:t>
            </w:r>
          </w:p>
        </w:tc>
        <w:tc>
          <w:tcPr>
            <w:tcW w:w="4961" w:type="dxa"/>
            <w:tcBorders>
              <w:top w:val="nil"/>
              <w:left w:val="nil"/>
              <w:bottom w:val="single" w:sz="4" w:space="0" w:color="auto"/>
              <w:right w:val="single" w:sz="4" w:space="0" w:color="auto"/>
            </w:tcBorders>
            <w:shd w:val="clear" w:color="auto" w:fill="auto"/>
            <w:vAlign w:val="center"/>
            <w:hideMark/>
          </w:tcPr>
          <w:p w14:paraId="3D0056E2" w14:textId="77777777" w:rsidR="00B243FD" w:rsidRPr="00B243FD" w:rsidRDefault="00B243FD" w:rsidP="00B243FD">
            <w:pPr>
              <w:rPr>
                <w:sz w:val="22"/>
                <w:szCs w:val="22"/>
              </w:rPr>
            </w:pPr>
            <w:r w:rsidRPr="00B243FD">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111E78E" w14:textId="77777777" w:rsidR="00B243FD" w:rsidRPr="00B243FD" w:rsidRDefault="00B243FD" w:rsidP="00B243FD">
            <w:pPr>
              <w:jc w:val="center"/>
              <w:rPr>
                <w:sz w:val="22"/>
                <w:szCs w:val="22"/>
              </w:rPr>
            </w:pPr>
            <w:r w:rsidRPr="00B243FD">
              <w:rPr>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6ED090E" w14:textId="77777777" w:rsidR="00B243FD" w:rsidRPr="00B243FD" w:rsidRDefault="00B243FD" w:rsidP="00B243FD">
            <w:pPr>
              <w:jc w:val="center"/>
              <w:rPr>
                <w:snapToGrid w:val="0"/>
              </w:rPr>
            </w:pPr>
            <w:r w:rsidRPr="00B243FD">
              <w:rPr>
                <w:snapToGrid w:val="0"/>
              </w:rPr>
              <w:t>0,283</w:t>
            </w:r>
          </w:p>
        </w:tc>
        <w:tc>
          <w:tcPr>
            <w:tcW w:w="1282" w:type="dxa"/>
            <w:tcBorders>
              <w:top w:val="nil"/>
              <w:left w:val="single" w:sz="4" w:space="0" w:color="auto"/>
              <w:bottom w:val="single" w:sz="4" w:space="0" w:color="auto"/>
              <w:right w:val="single" w:sz="4" w:space="0" w:color="auto"/>
            </w:tcBorders>
            <w:shd w:val="clear" w:color="auto" w:fill="auto"/>
            <w:vAlign w:val="center"/>
          </w:tcPr>
          <w:p w14:paraId="3E812917" w14:textId="77777777" w:rsidR="00B243FD" w:rsidRPr="00B243FD" w:rsidRDefault="00B243FD" w:rsidP="00B243FD">
            <w:pPr>
              <w:jc w:val="center"/>
              <w:rPr>
                <w:snapToGrid w:val="0"/>
                <w:color w:val="000000"/>
              </w:rPr>
            </w:pPr>
            <w:r w:rsidRPr="00B243FD">
              <w:rPr>
                <w:snapToGrid w:val="0"/>
                <w:color w:val="000000"/>
              </w:rPr>
              <w:t>- 0,02001</w:t>
            </w:r>
          </w:p>
        </w:tc>
      </w:tr>
      <w:tr w:rsidR="00B243FD" w:rsidRPr="00B243FD" w14:paraId="3ECCFF71" w14:textId="77777777" w:rsidTr="00BD168F">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FF0889A" w14:textId="77777777" w:rsidR="00B243FD" w:rsidRPr="00B243FD" w:rsidRDefault="00B243FD" w:rsidP="00B243FD">
            <w:pPr>
              <w:jc w:val="center"/>
              <w:rPr>
                <w:sz w:val="22"/>
                <w:szCs w:val="22"/>
              </w:rPr>
            </w:pPr>
            <w:r w:rsidRPr="00B243FD">
              <w:rPr>
                <w:sz w:val="22"/>
                <w:szCs w:val="22"/>
              </w:rPr>
              <w:t>3.1</w:t>
            </w:r>
          </w:p>
        </w:tc>
        <w:tc>
          <w:tcPr>
            <w:tcW w:w="4961" w:type="dxa"/>
            <w:tcBorders>
              <w:top w:val="nil"/>
              <w:left w:val="nil"/>
              <w:bottom w:val="single" w:sz="4" w:space="0" w:color="auto"/>
              <w:right w:val="single" w:sz="4" w:space="0" w:color="auto"/>
            </w:tcBorders>
            <w:shd w:val="clear" w:color="auto" w:fill="auto"/>
            <w:vAlign w:val="center"/>
            <w:hideMark/>
          </w:tcPr>
          <w:p w14:paraId="29B57328" w14:textId="77777777" w:rsidR="00B243FD" w:rsidRPr="00B243FD" w:rsidRDefault="00B243FD" w:rsidP="00B243FD">
            <w:pPr>
              <w:rPr>
                <w:sz w:val="22"/>
                <w:szCs w:val="22"/>
              </w:rPr>
            </w:pPr>
            <w:r w:rsidRPr="00B243FD">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310F9EFF" w14:textId="77777777" w:rsidR="00B243FD" w:rsidRPr="00B243FD" w:rsidRDefault="00B243FD" w:rsidP="00B243FD">
            <w:pPr>
              <w:jc w:val="center"/>
              <w:rPr>
                <w:sz w:val="22"/>
                <w:szCs w:val="22"/>
              </w:rPr>
            </w:pPr>
            <w:r w:rsidRPr="00B243FD">
              <w:rPr>
                <w:sz w:val="22"/>
                <w:szCs w:val="22"/>
              </w:rPr>
              <w:t>у.е.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5371D5" w14:textId="77777777" w:rsidR="00B243FD" w:rsidRPr="00B243FD" w:rsidRDefault="00B243FD" w:rsidP="00B243FD">
            <w:pPr>
              <w:jc w:val="center"/>
              <w:rPr>
                <w:snapToGrid w:val="0"/>
              </w:rPr>
            </w:pPr>
            <w:r w:rsidRPr="00B243FD">
              <w:rPr>
                <w:snapToGrid w:val="0"/>
              </w:rPr>
              <w:t>357,07</w:t>
            </w:r>
          </w:p>
        </w:tc>
        <w:tc>
          <w:tcPr>
            <w:tcW w:w="1282" w:type="dxa"/>
            <w:tcBorders>
              <w:top w:val="nil"/>
              <w:left w:val="single" w:sz="4" w:space="0" w:color="auto"/>
              <w:bottom w:val="single" w:sz="4" w:space="0" w:color="auto"/>
              <w:right w:val="single" w:sz="4" w:space="0" w:color="auto"/>
            </w:tcBorders>
            <w:shd w:val="clear" w:color="auto" w:fill="auto"/>
            <w:vAlign w:val="center"/>
          </w:tcPr>
          <w:p w14:paraId="7F42C002" w14:textId="77777777" w:rsidR="00B243FD" w:rsidRPr="00B243FD" w:rsidRDefault="00B243FD" w:rsidP="00B243FD">
            <w:pPr>
              <w:jc w:val="center"/>
              <w:rPr>
                <w:snapToGrid w:val="0"/>
              </w:rPr>
            </w:pPr>
            <w:r w:rsidRPr="00B243FD">
              <w:rPr>
                <w:snapToGrid w:val="0"/>
              </w:rPr>
              <w:t>357,07</w:t>
            </w:r>
          </w:p>
        </w:tc>
      </w:tr>
      <w:tr w:rsidR="00B243FD" w:rsidRPr="00B243FD" w14:paraId="05CFD299"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9706F7C" w14:textId="77777777" w:rsidR="00B243FD" w:rsidRPr="00B243FD" w:rsidRDefault="00B243FD" w:rsidP="00B243FD">
            <w:pPr>
              <w:jc w:val="center"/>
              <w:rPr>
                <w:sz w:val="22"/>
                <w:szCs w:val="22"/>
              </w:rPr>
            </w:pPr>
            <w:r w:rsidRPr="00B243FD">
              <w:rPr>
                <w:sz w:val="22"/>
                <w:szCs w:val="22"/>
              </w:rPr>
              <w:t>3.2</w:t>
            </w:r>
          </w:p>
        </w:tc>
        <w:tc>
          <w:tcPr>
            <w:tcW w:w="4961" w:type="dxa"/>
            <w:tcBorders>
              <w:top w:val="nil"/>
              <w:left w:val="nil"/>
              <w:bottom w:val="single" w:sz="4" w:space="0" w:color="auto"/>
              <w:right w:val="single" w:sz="4" w:space="0" w:color="auto"/>
            </w:tcBorders>
            <w:shd w:val="clear" w:color="auto" w:fill="auto"/>
            <w:vAlign w:val="center"/>
            <w:hideMark/>
          </w:tcPr>
          <w:p w14:paraId="4971D54B" w14:textId="77777777" w:rsidR="00B243FD" w:rsidRPr="00B243FD" w:rsidRDefault="00B243FD" w:rsidP="00B243FD">
            <w:pPr>
              <w:rPr>
                <w:sz w:val="22"/>
                <w:szCs w:val="22"/>
              </w:rPr>
            </w:pPr>
            <w:r w:rsidRPr="00B243FD">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F1071A5" w14:textId="77777777" w:rsidR="00B243FD" w:rsidRPr="00B243FD" w:rsidRDefault="00B243FD" w:rsidP="00B243FD">
            <w:pPr>
              <w:jc w:val="center"/>
              <w:rPr>
                <w:sz w:val="22"/>
                <w:szCs w:val="22"/>
              </w:rPr>
            </w:pPr>
            <w:r w:rsidRPr="00B243FD">
              <w:rPr>
                <w:sz w:val="22"/>
                <w:szCs w:val="22"/>
              </w:rPr>
              <w:t>Гкал/ч</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E480CA" w14:textId="77777777" w:rsidR="00B243FD" w:rsidRPr="00B243FD" w:rsidRDefault="00B243FD" w:rsidP="00B243FD">
            <w:pPr>
              <w:jc w:val="center"/>
              <w:rPr>
                <w:snapToGrid w:val="0"/>
              </w:rPr>
            </w:pPr>
            <w:r w:rsidRPr="00B243FD">
              <w:rPr>
                <w:snapToGrid w:val="0"/>
              </w:rPr>
              <w:t>43,97</w:t>
            </w:r>
          </w:p>
        </w:tc>
        <w:tc>
          <w:tcPr>
            <w:tcW w:w="1282" w:type="dxa"/>
            <w:tcBorders>
              <w:top w:val="nil"/>
              <w:left w:val="single" w:sz="4" w:space="0" w:color="auto"/>
              <w:bottom w:val="single" w:sz="4" w:space="0" w:color="auto"/>
              <w:right w:val="single" w:sz="4" w:space="0" w:color="auto"/>
            </w:tcBorders>
            <w:shd w:val="clear" w:color="auto" w:fill="auto"/>
            <w:vAlign w:val="center"/>
          </w:tcPr>
          <w:p w14:paraId="6D2D818C" w14:textId="77777777" w:rsidR="00B243FD" w:rsidRPr="00B243FD" w:rsidRDefault="00B243FD" w:rsidP="00B243FD">
            <w:pPr>
              <w:jc w:val="center"/>
              <w:rPr>
                <w:snapToGrid w:val="0"/>
              </w:rPr>
            </w:pPr>
            <w:r w:rsidRPr="00B243FD">
              <w:rPr>
                <w:snapToGrid w:val="0"/>
              </w:rPr>
              <w:t>43,09</w:t>
            </w:r>
          </w:p>
        </w:tc>
      </w:tr>
      <w:tr w:rsidR="00B243FD" w:rsidRPr="00B243FD" w14:paraId="14DDDC59"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0CED914" w14:textId="77777777" w:rsidR="00B243FD" w:rsidRPr="00B243FD" w:rsidRDefault="00B243FD" w:rsidP="00B243FD">
            <w:pPr>
              <w:jc w:val="center"/>
              <w:rPr>
                <w:sz w:val="22"/>
                <w:szCs w:val="22"/>
              </w:rPr>
            </w:pPr>
            <w:r w:rsidRPr="00B243FD">
              <w:rPr>
                <w:sz w:val="22"/>
                <w:szCs w:val="22"/>
              </w:rPr>
              <w:t>4</w:t>
            </w:r>
          </w:p>
        </w:tc>
        <w:tc>
          <w:tcPr>
            <w:tcW w:w="4961" w:type="dxa"/>
            <w:tcBorders>
              <w:top w:val="nil"/>
              <w:left w:val="nil"/>
              <w:bottom w:val="single" w:sz="4" w:space="0" w:color="auto"/>
              <w:right w:val="single" w:sz="4" w:space="0" w:color="auto"/>
            </w:tcBorders>
            <w:shd w:val="clear" w:color="auto" w:fill="auto"/>
            <w:vAlign w:val="center"/>
            <w:hideMark/>
          </w:tcPr>
          <w:p w14:paraId="6A6A8F28" w14:textId="77777777" w:rsidR="00B243FD" w:rsidRPr="00B243FD" w:rsidRDefault="00B243FD" w:rsidP="00B243FD">
            <w:pPr>
              <w:rPr>
                <w:sz w:val="22"/>
                <w:szCs w:val="22"/>
              </w:rPr>
            </w:pPr>
            <w:r w:rsidRPr="00B243FD">
              <w:rPr>
                <w:sz w:val="22"/>
                <w:szCs w:val="22"/>
              </w:rPr>
              <w:t>Коэффициент эластичности затрат по росту активов (К</w:t>
            </w:r>
            <w:r w:rsidRPr="00B243FD">
              <w:rPr>
                <w:sz w:val="22"/>
                <w:szCs w:val="22"/>
                <w:vertAlign w:val="subscript"/>
              </w:rPr>
              <w:t>эл</w:t>
            </w:r>
            <w:r w:rsidRPr="00B243FD">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502E8E5" w14:textId="77777777" w:rsidR="00B243FD" w:rsidRPr="00B243FD" w:rsidRDefault="00B243FD" w:rsidP="00B243FD">
            <w:pPr>
              <w:jc w:val="center"/>
              <w:rPr>
                <w:sz w:val="22"/>
                <w:szCs w:val="22"/>
              </w:rPr>
            </w:pPr>
            <w:r w:rsidRPr="00B243FD">
              <w:rPr>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BAD5A3B" w14:textId="77777777" w:rsidR="00B243FD" w:rsidRPr="00B243FD" w:rsidRDefault="00B243FD" w:rsidP="00B243FD">
            <w:pPr>
              <w:jc w:val="center"/>
              <w:rPr>
                <w:snapToGrid w:val="0"/>
              </w:rPr>
            </w:pPr>
            <w:r w:rsidRPr="00B243FD">
              <w:rPr>
                <w:snapToGrid w:val="0"/>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346B5663" w14:textId="77777777" w:rsidR="00B243FD" w:rsidRPr="00B243FD" w:rsidRDefault="00B243FD" w:rsidP="00B243FD">
            <w:pPr>
              <w:jc w:val="center"/>
              <w:rPr>
                <w:snapToGrid w:val="0"/>
              </w:rPr>
            </w:pPr>
            <w:r w:rsidRPr="00B243FD">
              <w:rPr>
                <w:snapToGrid w:val="0"/>
              </w:rPr>
              <w:t>0,75</w:t>
            </w:r>
          </w:p>
        </w:tc>
      </w:tr>
      <w:tr w:rsidR="00B243FD" w:rsidRPr="00B243FD" w14:paraId="34D9BD60" w14:textId="77777777" w:rsidTr="00BD168F">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E5B07A5" w14:textId="77777777" w:rsidR="00B243FD" w:rsidRPr="00B243FD" w:rsidRDefault="00B243FD" w:rsidP="00B243FD">
            <w:pPr>
              <w:jc w:val="center"/>
              <w:rPr>
                <w:sz w:val="22"/>
                <w:szCs w:val="22"/>
              </w:rPr>
            </w:pPr>
            <w:r w:rsidRPr="00B243FD">
              <w:rPr>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2540F918" w14:textId="77777777" w:rsidR="00B243FD" w:rsidRPr="00B243FD" w:rsidRDefault="00B243FD" w:rsidP="00B243FD">
            <w:pPr>
              <w:rPr>
                <w:sz w:val="22"/>
                <w:szCs w:val="22"/>
              </w:rPr>
            </w:pPr>
            <w:r w:rsidRPr="00B243FD">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48A0D161" w14:textId="77777777" w:rsidR="00B243FD" w:rsidRPr="00B243FD" w:rsidRDefault="00B243FD" w:rsidP="00B243FD">
            <w:pPr>
              <w:ind w:left="-108" w:right="-108"/>
              <w:jc w:val="center"/>
              <w:rPr>
                <w:sz w:val="22"/>
                <w:szCs w:val="22"/>
              </w:rPr>
            </w:pPr>
            <w:r w:rsidRPr="00B243FD">
              <w:rPr>
                <w:sz w:val="22"/>
                <w:szCs w:val="22"/>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8D50E6" w14:textId="77777777" w:rsidR="00B243FD" w:rsidRPr="00B243FD" w:rsidRDefault="00B243FD" w:rsidP="00B243FD">
            <w:pPr>
              <w:jc w:val="center"/>
              <w:rPr>
                <w:snapToGrid w:val="0"/>
              </w:rPr>
            </w:pPr>
            <w:r w:rsidRPr="00B243FD">
              <w:rPr>
                <w:snapToGrid w:val="0"/>
              </w:rPr>
              <w:t>145 966</w:t>
            </w:r>
          </w:p>
        </w:tc>
        <w:tc>
          <w:tcPr>
            <w:tcW w:w="1282" w:type="dxa"/>
            <w:tcBorders>
              <w:top w:val="nil"/>
              <w:left w:val="single" w:sz="4" w:space="0" w:color="auto"/>
              <w:bottom w:val="single" w:sz="4" w:space="0" w:color="auto"/>
              <w:right w:val="single" w:sz="4" w:space="0" w:color="auto"/>
            </w:tcBorders>
            <w:shd w:val="clear" w:color="auto" w:fill="auto"/>
            <w:vAlign w:val="center"/>
          </w:tcPr>
          <w:p w14:paraId="34657F84" w14:textId="77777777" w:rsidR="00B243FD" w:rsidRPr="00B243FD" w:rsidRDefault="00B243FD" w:rsidP="00B243FD">
            <w:pPr>
              <w:jc w:val="center"/>
              <w:rPr>
                <w:snapToGrid w:val="0"/>
                <w:color w:val="000000"/>
              </w:rPr>
            </w:pPr>
            <w:r w:rsidRPr="00B243FD">
              <w:rPr>
                <w:snapToGrid w:val="0"/>
                <w:color w:val="000000"/>
              </w:rPr>
              <w:t>150 736</w:t>
            </w:r>
          </w:p>
        </w:tc>
      </w:tr>
    </w:tbl>
    <w:p w14:paraId="2042DE39" w14:textId="77777777" w:rsidR="00B243FD" w:rsidRPr="00B243FD" w:rsidRDefault="00B243FD" w:rsidP="00B243FD">
      <w:pPr>
        <w:ind w:left="1069" w:hanging="360"/>
        <w:jc w:val="both"/>
        <w:rPr>
          <w:snapToGrid w:val="0"/>
          <w:sz w:val="28"/>
          <w:szCs w:val="28"/>
        </w:rPr>
      </w:pPr>
    </w:p>
    <w:p w14:paraId="4053FC16" w14:textId="77777777" w:rsidR="00B243FD" w:rsidRPr="00B243FD" w:rsidRDefault="00B243FD" w:rsidP="00B243FD">
      <w:pPr>
        <w:numPr>
          <w:ilvl w:val="0"/>
          <w:numId w:val="23"/>
        </w:numPr>
        <w:jc w:val="both"/>
        <w:rPr>
          <w:snapToGrid w:val="0"/>
          <w:sz w:val="28"/>
          <w:szCs w:val="28"/>
        </w:rPr>
      </w:pPr>
      <w:r w:rsidRPr="00B243FD">
        <w:rPr>
          <w:b/>
          <w:snapToGrid w:val="0"/>
          <w:sz w:val="28"/>
          <w:szCs w:val="28"/>
        </w:rPr>
        <w:t>Неподконтрольные расходы</w:t>
      </w:r>
      <w:r w:rsidRPr="00B243FD">
        <w:rPr>
          <w:snapToGrid w:val="0"/>
          <w:sz w:val="28"/>
          <w:szCs w:val="28"/>
        </w:rPr>
        <w:t xml:space="preserve"> </w:t>
      </w:r>
    </w:p>
    <w:p w14:paraId="70FAA77D" w14:textId="77777777" w:rsidR="00B243FD" w:rsidRPr="00B243FD" w:rsidRDefault="00B243FD" w:rsidP="00B243FD">
      <w:pPr>
        <w:ind w:left="1069"/>
        <w:jc w:val="both"/>
        <w:rPr>
          <w:snapToGrid w:val="0"/>
          <w:sz w:val="28"/>
          <w:szCs w:val="28"/>
        </w:rPr>
      </w:pPr>
    </w:p>
    <w:p w14:paraId="5AF85BE5" w14:textId="77777777" w:rsidR="00B243FD" w:rsidRPr="00B243FD" w:rsidRDefault="00B243FD" w:rsidP="00B243FD">
      <w:pPr>
        <w:ind w:firstLine="1069"/>
        <w:jc w:val="both"/>
        <w:rPr>
          <w:snapToGrid w:val="0"/>
          <w:sz w:val="28"/>
          <w:szCs w:val="28"/>
        </w:rPr>
      </w:pPr>
      <w:r w:rsidRPr="00B243FD">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B243FD">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04EA5934" w14:textId="77777777" w:rsidR="00B243FD" w:rsidRPr="00B243FD" w:rsidRDefault="00B243FD" w:rsidP="00B243FD">
      <w:pPr>
        <w:ind w:firstLine="709"/>
        <w:jc w:val="both"/>
        <w:rPr>
          <w:snapToGrid w:val="0"/>
          <w:sz w:val="28"/>
          <w:szCs w:val="28"/>
        </w:rPr>
      </w:pPr>
    </w:p>
    <w:p w14:paraId="2D6CE0C8" w14:textId="77777777" w:rsidR="00B243FD" w:rsidRPr="00B243FD" w:rsidRDefault="00B243FD" w:rsidP="00B243FD">
      <w:pPr>
        <w:ind w:firstLine="709"/>
        <w:jc w:val="both"/>
        <w:rPr>
          <w:snapToGrid w:val="0"/>
          <w:sz w:val="28"/>
          <w:szCs w:val="28"/>
        </w:rPr>
      </w:pPr>
      <w:r w:rsidRPr="00B243FD">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44F817AC" w14:textId="77777777" w:rsidR="00B243FD" w:rsidRPr="00B243FD" w:rsidRDefault="00B243FD" w:rsidP="00B243FD">
      <w:pPr>
        <w:ind w:firstLine="709"/>
        <w:jc w:val="both"/>
        <w:rPr>
          <w:snapToGrid w:val="0"/>
          <w:color w:val="000000"/>
          <w:sz w:val="28"/>
          <w:szCs w:val="28"/>
        </w:rPr>
      </w:pPr>
      <w:r w:rsidRPr="00B243FD">
        <w:rPr>
          <w:snapToGrid w:val="0"/>
          <w:sz w:val="28"/>
          <w:szCs w:val="28"/>
        </w:rPr>
        <w:t xml:space="preserve">Договор водоотведения № 868 от 03.06.2019, заключенный </w:t>
      </w:r>
      <w:r w:rsidRPr="00B243FD">
        <w:rPr>
          <w:snapToGrid w:val="0"/>
          <w:sz w:val="28"/>
          <w:szCs w:val="28"/>
        </w:rPr>
        <w:br/>
        <w:t>с МП «</w:t>
      </w:r>
      <w:r w:rsidRPr="00B243FD">
        <w:rPr>
          <w:snapToGrid w:val="0"/>
          <w:color w:val="000000"/>
          <w:sz w:val="28"/>
          <w:szCs w:val="28"/>
        </w:rPr>
        <w:t>Кристалл» (стр. 321-330).</w:t>
      </w:r>
    </w:p>
    <w:p w14:paraId="7CB0F21B" w14:textId="77777777" w:rsidR="00B243FD" w:rsidRPr="00B243FD" w:rsidRDefault="00B243FD" w:rsidP="00B243FD">
      <w:pPr>
        <w:ind w:firstLine="709"/>
        <w:jc w:val="both"/>
        <w:rPr>
          <w:snapToGrid w:val="0"/>
          <w:color w:val="000000"/>
          <w:sz w:val="28"/>
          <w:szCs w:val="28"/>
        </w:rPr>
      </w:pPr>
      <w:r w:rsidRPr="00B243FD">
        <w:rPr>
          <w:snapToGrid w:val="0"/>
          <w:sz w:val="28"/>
          <w:szCs w:val="28"/>
        </w:rPr>
        <w:t>Оборотно-сальдовая ведомость по счету 20 за 2023 год по статье затрат «Водоотведение» на сумму 868 тыс. руб</w:t>
      </w:r>
      <w:r w:rsidRPr="00B243FD">
        <w:rPr>
          <w:snapToGrid w:val="0"/>
          <w:color w:val="000000"/>
          <w:sz w:val="28"/>
          <w:szCs w:val="28"/>
        </w:rPr>
        <w:t>. (стр. 318).</w:t>
      </w:r>
    </w:p>
    <w:p w14:paraId="2B44E0B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Экономически обоснованный уровень затрат по данной статье составил </w:t>
      </w:r>
      <w:r w:rsidRPr="00B243FD">
        <w:rPr>
          <w:b/>
          <w:snapToGrid w:val="0"/>
          <w:sz w:val="28"/>
          <w:szCs w:val="28"/>
        </w:rPr>
        <w:t xml:space="preserve">868 тыс. руб. </w:t>
      </w:r>
    </w:p>
    <w:p w14:paraId="0C6E4792" w14:textId="77777777" w:rsidR="00B243FD" w:rsidRPr="00B243FD" w:rsidRDefault="00B243FD" w:rsidP="00B243FD">
      <w:pPr>
        <w:ind w:firstLine="709"/>
        <w:jc w:val="both"/>
        <w:rPr>
          <w:snapToGrid w:val="0"/>
          <w:sz w:val="28"/>
          <w:szCs w:val="28"/>
          <w:lang w:eastAsia="en-US"/>
        </w:rPr>
      </w:pPr>
    </w:p>
    <w:p w14:paraId="7DBC5326"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 подтверждение расходов на арендную плату предприятием представлены следующие документы:</w:t>
      </w:r>
    </w:p>
    <w:p w14:paraId="3CCED1F7"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Оборотно-сальдовая ведомость по счету 20 за 2023 год по статье затрат «Аренда земли» на сумму 49 тыс. руб</w:t>
      </w:r>
      <w:r w:rsidRPr="00B243FD">
        <w:rPr>
          <w:snapToGrid w:val="0"/>
          <w:color w:val="000000"/>
          <w:sz w:val="28"/>
          <w:szCs w:val="28"/>
          <w:lang w:eastAsia="en-US"/>
        </w:rPr>
        <w:t>. (стр. 341).</w:t>
      </w:r>
    </w:p>
    <w:p w14:paraId="6559BFA1"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lastRenderedPageBreak/>
        <w:t xml:space="preserve">Оборотно-сальдовая ведомость по счету 91.02 за 2023 год по статье затрат «Аренда земли» на сумму 124 тыс. </w:t>
      </w:r>
      <w:r w:rsidRPr="00B243FD">
        <w:rPr>
          <w:snapToGrid w:val="0"/>
          <w:color w:val="000000"/>
          <w:sz w:val="28"/>
          <w:szCs w:val="28"/>
          <w:lang w:eastAsia="en-US"/>
        </w:rPr>
        <w:t>руб. (стр. 342).</w:t>
      </w:r>
    </w:p>
    <w:p w14:paraId="3F196798" w14:textId="77777777" w:rsidR="00B243FD" w:rsidRPr="00B243FD" w:rsidRDefault="00B243FD" w:rsidP="00B243FD">
      <w:pPr>
        <w:tabs>
          <w:tab w:val="left" w:pos="1890"/>
        </w:tabs>
        <w:ind w:firstLine="709"/>
        <w:jc w:val="both"/>
        <w:rPr>
          <w:snapToGrid w:val="0"/>
          <w:sz w:val="28"/>
          <w:szCs w:val="28"/>
        </w:rPr>
      </w:pPr>
      <w:bookmarkStart w:id="367" w:name="_Hlk180759911"/>
      <w:r w:rsidRPr="00B243FD">
        <w:rPr>
          <w:snapToGrid w:val="0"/>
          <w:sz w:val="28"/>
          <w:szCs w:val="28"/>
        </w:rPr>
        <w:t xml:space="preserve">Экономически обоснованный уровень затрат по данной статье составил </w:t>
      </w:r>
      <w:r w:rsidRPr="00B243FD">
        <w:rPr>
          <w:b/>
          <w:snapToGrid w:val="0"/>
          <w:sz w:val="28"/>
          <w:szCs w:val="28"/>
        </w:rPr>
        <w:t xml:space="preserve">173 тыс. руб. = </w:t>
      </w:r>
      <w:r w:rsidRPr="00B243FD">
        <w:rPr>
          <w:snapToGrid w:val="0"/>
          <w:sz w:val="28"/>
          <w:szCs w:val="28"/>
        </w:rPr>
        <w:t>49 тыс. руб. + 124 тыс. руб.</w:t>
      </w:r>
    </w:p>
    <w:bookmarkEnd w:id="367"/>
    <w:p w14:paraId="4CA7FF78" w14:textId="77777777" w:rsidR="00B243FD" w:rsidRPr="00B243FD" w:rsidRDefault="00B243FD" w:rsidP="00B243FD">
      <w:pPr>
        <w:ind w:firstLine="709"/>
        <w:jc w:val="both"/>
        <w:rPr>
          <w:snapToGrid w:val="0"/>
          <w:color w:val="FF0000"/>
          <w:sz w:val="28"/>
          <w:szCs w:val="28"/>
          <w:lang w:eastAsia="en-US"/>
        </w:rPr>
      </w:pPr>
    </w:p>
    <w:p w14:paraId="640082D9"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В подтверждение расходов по уплате налога на имущество </w:t>
      </w:r>
      <w:r w:rsidRPr="00B243FD">
        <w:rPr>
          <w:snapToGrid w:val="0"/>
          <w:sz w:val="28"/>
          <w:szCs w:val="28"/>
          <w:lang w:eastAsia="en-US"/>
        </w:rPr>
        <w:br/>
        <w:t>предприятием представлены следующие документы:</w:t>
      </w:r>
    </w:p>
    <w:p w14:paraId="02A89A06"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Налоговая декларация по налогу на имущество организации за 2023 год на сумму 161 тыс. руб</w:t>
      </w:r>
      <w:r w:rsidRPr="00B243FD">
        <w:rPr>
          <w:snapToGrid w:val="0"/>
          <w:color w:val="000000"/>
          <w:sz w:val="28"/>
          <w:szCs w:val="28"/>
          <w:lang w:eastAsia="en-US"/>
        </w:rPr>
        <w:t>. (стр. 411-413).</w:t>
      </w:r>
    </w:p>
    <w:p w14:paraId="19298DD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обоснованный уровень затрат по данной статье составил </w:t>
      </w:r>
      <w:r w:rsidRPr="00B243FD">
        <w:rPr>
          <w:b/>
          <w:snapToGrid w:val="0"/>
          <w:sz w:val="28"/>
          <w:szCs w:val="28"/>
          <w:lang w:eastAsia="en-US"/>
        </w:rPr>
        <w:t xml:space="preserve">161 тыс. руб. </w:t>
      </w:r>
    </w:p>
    <w:p w14:paraId="6A32D9F4" w14:textId="77777777" w:rsidR="00B243FD" w:rsidRPr="00B243FD" w:rsidRDefault="00B243FD" w:rsidP="00B243FD">
      <w:pPr>
        <w:ind w:firstLine="709"/>
        <w:jc w:val="both"/>
        <w:rPr>
          <w:snapToGrid w:val="0"/>
          <w:sz w:val="28"/>
          <w:szCs w:val="28"/>
          <w:lang w:eastAsia="en-US"/>
        </w:rPr>
      </w:pPr>
    </w:p>
    <w:p w14:paraId="3BE0519D"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 подтверждение расходов по уплате транспортного налога предприятием представлены следующие документы:</w:t>
      </w:r>
    </w:p>
    <w:p w14:paraId="27A7C40F"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Сообщение об исчисленных налоговым органом суммах транспортного налога, налога на имущество организаций, земельного налога № 4198661 </w:t>
      </w:r>
      <w:r w:rsidRPr="00B243FD">
        <w:rPr>
          <w:snapToGrid w:val="0"/>
          <w:sz w:val="28"/>
          <w:szCs w:val="28"/>
          <w:lang w:eastAsia="en-US"/>
        </w:rPr>
        <w:br/>
        <w:t xml:space="preserve">от 20.03.2024 за 2023 </w:t>
      </w:r>
      <w:r w:rsidRPr="00B243FD">
        <w:rPr>
          <w:snapToGrid w:val="0"/>
          <w:color w:val="000000"/>
          <w:sz w:val="28"/>
          <w:szCs w:val="28"/>
          <w:lang w:eastAsia="en-US"/>
        </w:rPr>
        <w:t>год (стр. 409-410).</w:t>
      </w:r>
    </w:p>
    <w:p w14:paraId="6A194CFC"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обоснованный уровень затрат по данной статье составил </w:t>
      </w:r>
      <w:r w:rsidRPr="00B243FD">
        <w:rPr>
          <w:b/>
          <w:snapToGrid w:val="0"/>
          <w:sz w:val="28"/>
          <w:szCs w:val="28"/>
          <w:lang w:eastAsia="en-US"/>
        </w:rPr>
        <w:t xml:space="preserve">67 тыс. руб. </w:t>
      </w:r>
    </w:p>
    <w:p w14:paraId="67AB6212" w14:textId="77777777" w:rsidR="00B243FD" w:rsidRPr="00B243FD" w:rsidRDefault="00B243FD" w:rsidP="00B243FD">
      <w:pPr>
        <w:ind w:firstLine="709"/>
        <w:jc w:val="both"/>
        <w:rPr>
          <w:snapToGrid w:val="0"/>
          <w:sz w:val="28"/>
          <w:szCs w:val="28"/>
          <w:lang w:eastAsia="en-US"/>
        </w:rPr>
      </w:pPr>
    </w:p>
    <w:p w14:paraId="34DE366A"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 подтверждение расходов по уплате отчислений на социальные нужды предприятием представлены следующие документы:</w:t>
      </w:r>
    </w:p>
    <w:p w14:paraId="4BDA4D3C" w14:textId="77777777" w:rsidR="00B243FD" w:rsidRPr="00B243FD" w:rsidRDefault="00B243FD" w:rsidP="00B243FD">
      <w:pPr>
        <w:ind w:firstLine="709"/>
        <w:jc w:val="both"/>
        <w:rPr>
          <w:snapToGrid w:val="0"/>
          <w:color w:val="000000"/>
          <w:sz w:val="28"/>
          <w:szCs w:val="28"/>
          <w:lang w:eastAsia="en-US"/>
        </w:rPr>
      </w:pPr>
      <w:bookmarkStart w:id="368" w:name="_Hlk115511215"/>
      <w:bookmarkStart w:id="369" w:name="_Hlk115511379"/>
      <w:r w:rsidRPr="00B243FD">
        <w:rPr>
          <w:snapToGrid w:val="0"/>
          <w:sz w:val="28"/>
          <w:szCs w:val="28"/>
          <w:lang w:eastAsia="en-US"/>
        </w:rPr>
        <w:t>Оборотно-сальдовая ведомость по счету 20 за 2023 год</w:t>
      </w:r>
      <w:r w:rsidRPr="00B243FD">
        <w:rPr>
          <w:snapToGrid w:val="0"/>
          <w:sz w:val="28"/>
          <w:szCs w:val="28"/>
        </w:rPr>
        <w:t xml:space="preserve"> по статье «</w:t>
      </w:r>
      <w:r w:rsidRPr="00B243FD">
        <w:rPr>
          <w:snapToGrid w:val="0"/>
          <w:sz w:val="28"/>
          <w:szCs w:val="28"/>
          <w:lang w:eastAsia="en-US"/>
        </w:rPr>
        <w:t xml:space="preserve">Страховые взносы» на сумму 24 855 тыс. руб. </w:t>
      </w:r>
      <w:r w:rsidRPr="00B243FD">
        <w:rPr>
          <w:snapToGrid w:val="0"/>
          <w:color w:val="000000"/>
          <w:sz w:val="28"/>
          <w:szCs w:val="28"/>
          <w:lang w:eastAsia="en-US"/>
        </w:rPr>
        <w:t>(стр. 417).</w:t>
      </w:r>
    </w:p>
    <w:bookmarkEnd w:id="368"/>
    <w:bookmarkEnd w:id="369"/>
    <w:p w14:paraId="10D1D0A4"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Оборотно-сальдовая ведомость по счету 26 за 2023 год по статье «Страховые взносы» на сумму 6 624 тыс. руб. </w:t>
      </w:r>
      <w:r w:rsidRPr="00B243FD">
        <w:rPr>
          <w:snapToGrid w:val="0"/>
          <w:color w:val="000000"/>
          <w:sz w:val="28"/>
          <w:szCs w:val="28"/>
          <w:lang w:eastAsia="en-US"/>
        </w:rPr>
        <w:t>(стр. 416).</w:t>
      </w:r>
    </w:p>
    <w:p w14:paraId="5C3DCEE3"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Уведомление о размере страховых взносов на обязательное страхование</w:t>
      </w:r>
      <w:r w:rsidRPr="00B243FD">
        <w:rPr>
          <w:snapToGrid w:val="0"/>
          <w:sz w:val="28"/>
          <w:szCs w:val="28"/>
        </w:rPr>
        <w:t xml:space="preserve"> </w:t>
      </w:r>
      <w:r w:rsidRPr="00B243FD">
        <w:rPr>
          <w:snapToGrid w:val="0"/>
          <w:sz w:val="28"/>
          <w:szCs w:val="28"/>
          <w:lang w:eastAsia="en-US"/>
        </w:rPr>
        <w:t xml:space="preserve">от несчастных случаев на производстве и профессиональных заболеваний </w:t>
      </w:r>
      <w:r w:rsidRPr="00B243FD">
        <w:rPr>
          <w:snapToGrid w:val="0"/>
          <w:sz w:val="28"/>
          <w:szCs w:val="28"/>
          <w:lang w:eastAsia="en-US"/>
        </w:rPr>
        <w:br/>
      </w:r>
      <w:r w:rsidRPr="00B243FD">
        <w:rPr>
          <w:snapToGrid w:val="0"/>
          <w:color w:val="000000"/>
          <w:sz w:val="28"/>
          <w:szCs w:val="28"/>
          <w:lang w:eastAsia="en-US"/>
        </w:rPr>
        <w:t>на 2023 год стр. 1194-1195).</w:t>
      </w:r>
    </w:p>
    <w:p w14:paraId="4A36B3DB"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обоснованный уровень затрат по данной статье составил </w:t>
      </w:r>
      <w:r w:rsidRPr="00B243FD">
        <w:rPr>
          <w:b/>
          <w:snapToGrid w:val="0"/>
          <w:sz w:val="28"/>
          <w:szCs w:val="28"/>
          <w:lang w:eastAsia="en-US"/>
        </w:rPr>
        <w:t xml:space="preserve">31 479 тыс. руб. = </w:t>
      </w:r>
      <w:r w:rsidRPr="00B243FD">
        <w:rPr>
          <w:snapToGrid w:val="0"/>
          <w:sz w:val="28"/>
          <w:szCs w:val="28"/>
          <w:lang w:eastAsia="en-US"/>
        </w:rPr>
        <w:t>24 855 тыс. руб. + 6 624 тыс. руб.</w:t>
      </w:r>
    </w:p>
    <w:p w14:paraId="2F9EA6C9" w14:textId="77777777" w:rsidR="00B243FD" w:rsidRPr="00B243FD" w:rsidRDefault="00B243FD" w:rsidP="00B243FD">
      <w:pPr>
        <w:ind w:firstLine="709"/>
        <w:jc w:val="both"/>
        <w:rPr>
          <w:snapToGrid w:val="0"/>
          <w:sz w:val="18"/>
          <w:szCs w:val="28"/>
          <w:lang w:eastAsia="en-US"/>
        </w:rPr>
      </w:pPr>
    </w:p>
    <w:p w14:paraId="747138C5"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В подтверждение расходов на амортизацию основных средств</w:t>
      </w:r>
      <w:r w:rsidRPr="00B243FD">
        <w:rPr>
          <w:snapToGrid w:val="0"/>
          <w:sz w:val="28"/>
          <w:szCs w:val="28"/>
          <w:lang w:eastAsia="en-US"/>
        </w:rPr>
        <w:br/>
        <w:t>и нематериальных активов предприятием представлены следующие документы:</w:t>
      </w:r>
    </w:p>
    <w:p w14:paraId="369BCFE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Ведомость амортизации ОС за 2023 год «Собственное имущество» </w:t>
      </w:r>
      <w:bookmarkStart w:id="370" w:name="_Hlk147325181"/>
      <w:r w:rsidRPr="00B243FD">
        <w:rPr>
          <w:snapToGrid w:val="0"/>
          <w:sz w:val="28"/>
          <w:szCs w:val="28"/>
          <w:lang w:eastAsia="en-US"/>
        </w:rPr>
        <w:t>на сумму 2 591 тыс. руб</w:t>
      </w:r>
      <w:r w:rsidRPr="00B243FD">
        <w:rPr>
          <w:snapToGrid w:val="0"/>
          <w:color w:val="000000"/>
          <w:sz w:val="28"/>
          <w:szCs w:val="28"/>
          <w:lang w:eastAsia="en-US"/>
        </w:rPr>
        <w:t xml:space="preserve">. </w:t>
      </w:r>
      <w:bookmarkEnd w:id="370"/>
      <w:r w:rsidRPr="00B243FD">
        <w:rPr>
          <w:snapToGrid w:val="0"/>
          <w:color w:val="000000"/>
          <w:sz w:val="28"/>
          <w:szCs w:val="28"/>
          <w:lang w:eastAsia="en-US"/>
        </w:rPr>
        <w:t>(стр. 430-431).</w:t>
      </w:r>
      <w:r w:rsidRPr="00B243FD">
        <w:rPr>
          <w:snapToGrid w:val="0"/>
          <w:color w:val="FF0000"/>
          <w:sz w:val="28"/>
          <w:szCs w:val="28"/>
          <w:lang w:eastAsia="en-US"/>
        </w:rPr>
        <w:t xml:space="preserve"> </w:t>
      </w:r>
      <w:r w:rsidRPr="00B243FD">
        <w:rPr>
          <w:snapToGrid w:val="0"/>
          <w:sz w:val="28"/>
          <w:szCs w:val="28"/>
          <w:lang w:eastAsia="en-US"/>
        </w:rPr>
        <w:t xml:space="preserve"> </w:t>
      </w:r>
    </w:p>
    <w:p w14:paraId="1283D851"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Ведомость амортизации ОС за 2023 год «Инвестиционная программа»/котельная № 43 на сумму 524 тыс. руб. </w:t>
      </w:r>
      <w:r w:rsidRPr="00B243FD">
        <w:rPr>
          <w:snapToGrid w:val="0"/>
          <w:color w:val="000000"/>
          <w:sz w:val="28"/>
          <w:szCs w:val="28"/>
          <w:lang w:eastAsia="en-US"/>
        </w:rPr>
        <w:t xml:space="preserve">(стр. 432). </w:t>
      </w:r>
    </w:p>
    <w:p w14:paraId="670E5784" w14:textId="77777777" w:rsidR="00B243FD" w:rsidRPr="00B243FD" w:rsidRDefault="00B243FD" w:rsidP="00B243FD">
      <w:pPr>
        <w:ind w:firstLine="709"/>
        <w:jc w:val="both"/>
        <w:rPr>
          <w:snapToGrid w:val="0"/>
          <w:color w:val="000000"/>
          <w:sz w:val="28"/>
          <w:szCs w:val="28"/>
          <w:lang w:eastAsia="en-US"/>
        </w:rPr>
      </w:pPr>
      <w:r w:rsidRPr="00B243FD">
        <w:rPr>
          <w:snapToGrid w:val="0"/>
          <w:sz w:val="28"/>
          <w:szCs w:val="28"/>
          <w:lang w:eastAsia="en-US"/>
        </w:rPr>
        <w:t xml:space="preserve">Ведомость амортизации ОС за 2023 год «Котельные № 43» </w:t>
      </w:r>
      <w:r w:rsidRPr="00B243FD">
        <w:rPr>
          <w:snapToGrid w:val="0"/>
          <w:sz w:val="28"/>
          <w:szCs w:val="28"/>
          <w:lang w:eastAsia="en-US"/>
        </w:rPr>
        <w:br/>
        <w:t>на сумму 741 тыс. руб</w:t>
      </w:r>
      <w:r w:rsidRPr="00B243FD">
        <w:rPr>
          <w:snapToGrid w:val="0"/>
          <w:color w:val="000000"/>
          <w:sz w:val="28"/>
          <w:szCs w:val="28"/>
          <w:lang w:eastAsia="en-US"/>
        </w:rPr>
        <w:t>. (стр. 433).</w:t>
      </w:r>
    </w:p>
    <w:p w14:paraId="2C4056B8" w14:textId="77777777" w:rsidR="00B243FD" w:rsidRPr="00B243FD" w:rsidRDefault="00B243FD" w:rsidP="00B243FD">
      <w:pPr>
        <w:ind w:firstLine="709"/>
        <w:jc w:val="both"/>
        <w:rPr>
          <w:snapToGrid w:val="0"/>
          <w:sz w:val="28"/>
          <w:szCs w:val="28"/>
          <w:lang w:eastAsia="en-US"/>
        </w:rPr>
      </w:pPr>
      <w:r w:rsidRPr="00B243FD">
        <w:rPr>
          <w:snapToGrid w:val="0"/>
          <w:sz w:val="28"/>
          <w:szCs w:val="28"/>
          <w:lang w:eastAsia="en-US"/>
        </w:rPr>
        <w:t xml:space="preserve">Экономически обоснованный уровень затрат по данной статье составил </w:t>
      </w:r>
      <w:r w:rsidRPr="00B243FD">
        <w:rPr>
          <w:b/>
          <w:snapToGrid w:val="0"/>
          <w:sz w:val="28"/>
          <w:szCs w:val="28"/>
          <w:lang w:eastAsia="en-US"/>
        </w:rPr>
        <w:t xml:space="preserve">3 856 тыс. руб. = </w:t>
      </w:r>
      <w:r w:rsidRPr="00B243FD">
        <w:rPr>
          <w:snapToGrid w:val="0"/>
          <w:sz w:val="28"/>
          <w:szCs w:val="28"/>
          <w:lang w:eastAsia="en-US"/>
        </w:rPr>
        <w:t>2 591 тыс. руб. + 524 тыс. руб. + 741 тыс. руб.</w:t>
      </w:r>
    </w:p>
    <w:p w14:paraId="3B4B9CAC" w14:textId="77777777" w:rsidR="00B243FD" w:rsidRPr="00B243FD" w:rsidRDefault="00B243FD" w:rsidP="00B243FD">
      <w:pPr>
        <w:ind w:firstLine="709"/>
        <w:jc w:val="both"/>
        <w:rPr>
          <w:snapToGrid w:val="0"/>
          <w:sz w:val="14"/>
          <w:szCs w:val="28"/>
          <w:lang w:eastAsia="en-US"/>
        </w:rPr>
      </w:pPr>
    </w:p>
    <w:p w14:paraId="5EC6456E"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Данные расходы признаются экспертами документально подтвержденными и экономически обоснованными.</w:t>
      </w:r>
    </w:p>
    <w:p w14:paraId="776269B8"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lastRenderedPageBreak/>
        <w:t>Реестр неподконтрольных расходов приведен в таблице 13.</w:t>
      </w:r>
    </w:p>
    <w:p w14:paraId="157EB31B" w14:textId="77777777" w:rsidR="00B243FD" w:rsidRPr="00B243FD" w:rsidRDefault="00B243FD" w:rsidP="00B243FD">
      <w:pPr>
        <w:autoSpaceDE w:val="0"/>
        <w:autoSpaceDN w:val="0"/>
        <w:adjustRightInd w:val="0"/>
        <w:ind w:firstLine="709"/>
        <w:jc w:val="both"/>
        <w:rPr>
          <w:snapToGrid w:val="0"/>
          <w:sz w:val="2"/>
          <w:szCs w:val="28"/>
          <w:lang w:eastAsia="en-US"/>
        </w:rPr>
      </w:pPr>
      <w:r w:rsidRPr="00B243FD">
        <w:rPr>
          <w:snapToGrid w:val="0"/>
          <w:sz w:val="28"/>
          <w:szCs w:val="28"/>
          <w:lang w:eastAsia="en-US"/>
        </w:rPr>
        <w:br w:type="page"/>
      </w:r>
    </w:p>
    <w:p w14:paraId="38A9BEA4" w14:textId="77777777" w:rsidR="00B243FD" w:rsidRPr="00B243FD" w:rsidRDefault="00B243FD" w:rsidP="00B243FD">
      <w:pPr>
        <w:numPr>
          <w:ilvl w:val="0"/>
          <w:numId w:val="22"/>
        </w:numPr>
        <w:ind w:left="9214" w:right="-568" w:hanging="1211"/>
        <w:jc w:val="right"/>
        <w:rPr>
          <w:color w:val="000000"/>
          <w:sz w:val="28"/>
          <w:szCs w:val="28"/>
        </w:rPr>
      </w:pPr>
    </w:p>
    <w:p w14:paraId="63037D61" w14:textId="77777777" w:rsidR="00B243FD" w:rsidRPr="00B243FD" w:rsidRDefault="00B243FD" w:rsidP="00B243FD">
      <w:pPr>
        <w:ind w:right="-426"/>
        <w:jc w:val="right"/>
        <w:rPr>
          <w:snapToGrid w:val="0"/>
          <w:sz w:val="6"/>
          <w:szCs w:val="28"/>
          <w:lang w:eastAsia="en-US"/>
        </w:rPr>
      </w:pPr>
    </w:p>
    <w:p w14:paraId="17EDF058" w14:textId="77777777" w:rsidR="00B243FD" w:rsidRPr="00B243FD" w:rsidRDefault="00B243FD" w:rsidP="00B243FD">
      <w:pPr>
        <w:jc w:val="center"/>
        <w:rPr>
          <w:sz w:val="28"/>
          <w:szCs w:val="28"/>
        </w:rPr>
      </w:pPr>
      <w:r w:rsidRPr="00B243FD">
        <w:rPr>
          <w:sz w:val="28"/>
          <w:szCs w:val="28"/>
        </w:rPr>
        <w:t>Реестр фактических неподконтрольных расходов</w:t>
      </w:r>
    </w:p>
    <w:p w14:paraId="1E2A2E59" w14:textId="77777777" w:rsidR="00B243FD" w:rsidRPr="00B243FD" w:rsidRDefault="00B243FD" w:rsidP="00B243FD">
      <w:pPr>
        <w:ind w:right="281"/>
        <w:jc w:val="right"/>
        <w:rPr>
          <w:sz w:val="28"/>
          <w:szCs w:val="28"/>
        </w:rPr>
      </w:pPr>
      <w:r w:rsidRPr="00B243FD">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B243FD" w:rsidRPr="00B243FD" w14:paraId="514F1250" w14:textId="77777777" w:rsidTr="00BD168F">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0BFA8" w14:textId="77777777" w:rsidR="00B243FD" w:rsidRPr="00B243FD" w:rsidRDefault="00B243FD" w:rsidP="00B243FD">
            <w:pPr>
              <w:jc w:val="center"/>
            </w:pPr>
            <w:r w:rsidRPr="00B243FD">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057A20" w14:textId="77777777" w:rsidR="00B243FD" w:rsidRPr="00B243FD" w:rsidRDefault="00B243FD" w:rsidP="00B243FD">
            <w:pPr>
              <w:jc w:val="center"/>
            </w:pPr>
            <w:r w:rsidRPr="00B243FD">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2B259F" w14:textId="77777777" w:rsidR="00B243FD" w:rsidRPr="00B243FD" w:rsidRDefault="00B243FD" w:rsidP="00B243FD">
            <w:pPr>
              <w:jc w:val="center"/>
            </w:pPr>
            <w:r w:rsidRPr="00B243FD">
              <w:t>2023 год</w:t>
            </w:r>
          </w:p>
        </w:tc>
      </w:tr>
      <w:tr w:rsidR="00B243FD" w:rsidRPr="00B243FD" w14:paraId="287247E9" w14:textId="77777777" w:rsidTr="00BD168F">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617E60D3" w14:textId="77777777" w:rsidR="00B243FD" w:rsidRPr="00B243FD" w:rsidRDefault="00B243FD" w:rsidP="00B243FD"/>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48556FB8" w14:textId="77777777" w:rsidR="00B243FD" w:rsidRPr="00B243FD" w:rsidRDefault="00B243FD" w:rsidP="00B243FD"/>
        </w:tc>
        <w:tc>
          <w:tcPr>
            <w:tcW w:w="1560" w:type="dxa"/>
            <w:tcBorders>
              <w:top w:val="nil"/>
              <w:left w:val="nil"/>
              <w:bottom w:val="single" w:sz="4" w:space="0" w:color="auto"/>
              <w:right w:val="single" w:sz="4" w:space="0" w:color="auto"/>
            </w:tcBorders>
            <w:shd w:val="clear" w:color="auto" w:fill="auto"/>
            <w:vAlign w:val="center"/>
            <w:hideMark/>
          </w:tcPr>
          <w:p w14:paraId="10ABC35C" w14:textId="77777777" w:rsidR="00B243FD" w:rsidRPr="00B243FD" w:rsidRDefault="00B243FD" w:rsidP="00B243FD">
            <w:pPr>
              <w:jc w:val="center"/>
            </w:pPr>
            <w:r w:rsidRPr="00B243FD">
              <w:t>Факт</w:t>
            </w:r>
          </w:p>
        </w:tc>
      </w:tr>
      <w:tr w:rsidR="00B243FD" w:rsidRPr="00B243FD" w14:paraId="00A5BC70"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tcPr>
          <w:p w14:paraId="433D84EB" w14:textId="77777777" w:rsidR="00B243FD" w:rsidRPr="00B243FD" w:rsidRDefault="00B243FD" w:rsidP="00B243FD">
            <w:pPr>
              <w:jc w:val="center"/>
            </w:pPr>
            <w:r w:rsidRPr="00B243FD">
              <w:t>1</w:t>
            </w:r>
          </w:p>
        </w:tc>
        <w:tc>
          <w:tcPr>
            <w:tcW w:w="7188" w:type="dxa"/>
            <w:tcBorders>
              <w:top w:val="nil"/>
              <w:left w:val="nil"/>
              <w:bottom w:val="single" w:sz="4" w:space="0" w:color="auto"/>
              <w:right w:val="single" w:sz="4" w:space="0" w:color="auto"/>
            </w:tcBorders>
            <w:shd w:val="clear" w:color="auto" w:fill="auto"/>
            <w:vAlign w:val="center"/>
          </w:tcPr>
          <w:p w14:paraId="2A210BF5" w14:textId="77777777" w:rsidR="00B243FD" w:rsidRPr="00B243FD" w:rsidRDefault="00B243FD" w:rsidP="00B243FD">
            <w:pPr>
              <w:jc w:val="center"/>
            </w:pPr>
            <w:r w:rsidRPr="00B243FD">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46EA6" w14:textId="77777777" w:rsidR="00B243FD" w:rsidRPr="00B243FD" w:rsidRDefault="00B243FD" w:rsidP="00B243FD">
            <w:pPr>
              <w:jc w:val="center"/>
              <w:rPr>
                <w:snapToGrid w:val="0"/>
              </w:rPr>
            </w:pPr>
            <w:r w:rsidRPr="00B243FD">
              <w:rPr>
                <w:snapToGrid w:val="0"/>
              </w:rPr>
              <w:t>3</w:t>
            </w:r>
          </w:p>
        </w:tc>
      </w:tr>
      <w:tr w:rsidR="00B243FD" w:rsidRPr="00B243FD" w14:paraId="215F8474" w14:textId="77777777" w:rsidTr="00BD168F">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13AB7E7" w14:textId="77777777" w:rsidR="00B243FD" w:rsidRPr="00B243FD" w:rsidRDefault="00B243FD" w:rsidP="00B243FD">
            <w:pPr>
              <w:jc w:val="center"/>
            </w:pPr>
            <w:r w:rsidRPr="00B243FD">
              <w:t>1.1</w:t>
            </w:r>
          </w:p>
        </w:tc>
        <w:tc>
          <w:tcPr>
            <w:tcW w:w="7188" w:type="dxa"/>
            <w:tcBorders>
              <w:top w:val="nil"/>
              <w:left w:val="nil"/>
              <w:bottom w:val="single" w:sz="4" w:space="0" w:color="auto"/>
              <w:right w:val="single" w:sz="4" w:space="0" w:color="auto"/>
            </w:tcBorders>
            <w:shd w:val="clear" w:color="auto" w:fill="auto"/>
            <w:vAlign w:val="center"/>
            <w:hideMark/>
          </w:tcPr>
          <w:p w14:paraId="74AE00FE" w14:textId="77777777" w:rsidR="00B243FD" w:rsidRPr="00B243FD" w:rsidRDefault="00B243FD" w:rsidP="00B243FD">
            <w:r w:rsidRPr="00B243FD">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90131" w14:textId="77777777" w:rsidR="00B243FD" w:rsidRPr="00B243FD" w:rsidRDefault="00B243FD" w:rsidP="00B243FD">
            <w:pPr>
              <w:jc w:val="center"/>
            </w:pPr>
            <w:r w:rsidRPr="00B243FD">
              <w:rPr>
                <w:snapToGrid w:val="0"/>
              </w:rPr>
              <w:t>868</w:t>
            </w:r>
          </w:p>
        </w:tc>
      </w:tr>
      <w:tr w:rsidR="00B243FD" w:rsidRPr="00B243FD" w14:paraId="52C95467"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690CD6" w14:textId="77777777" w:rsidR="00B243FD" w:rsidRPr="00B243FD" w:rsidRDefault="00B243FD" w:rsidP="00B243FD">
            <w:pPr>
              <w:jc w:val="center"/>
            </w:pPr>
            <w:r w:rsidRPr="00B243FD">
              <w:t>1.2</w:t>
            </w:r>
          </w:p>
        </w:tc>
        <w:tc>
          <w:tcPr>
            <w:tcW w:w="7188" w:type="dxa"/>
            <w:tcBorders>
              <w:top w:val="nil"/>
              <w:left w:val="nil"/>
              <w:bottom w:val="single" w:sz="4" w:space="0" w:color="auto"/>
              <w:right w:val="single" w:sz="4" w:space="0" w:color="auto"/>
            </w:tcBorders>
            <w:shd w:val="clear" w:color="auto" w:fill="auto"/>
            <w:noWrap/>
            <w:vAlign w:val="center"/>
            <w:hideMark/>
          </w:tcPr>
          <w:p w14:paraId="211E5E83" w14:textId="77777777" w:rsidR="00B243FD" w:rsidRPr="00B243FD" w:rsidRDefault="00B243FD" w:rsidP="00B243FD">
            <w:r w:rsidRPr="00B243FD">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51C893B" w14:textId="77777777" w:rsidR="00B243FD" w:rsidRPr="00B243FD" w:rsidRDefault="00B243FD" w:rsidP="00B243FD">
            <w:pPr>
              <w:jc w:val="center"/>
              <w:rPr>
                <w:snapToGrid w:val="0"/>
              </w:rPr>
            </w:pPr>
            <w:r w:rsidRPr="00B243FD">
              <w:rPr>
                <w:snapToGrid w:val="0"/>
              </w:rPr>
              <w:t>173</w:t>
            </w:r>
          </w:p>
        </w:tc>
      </w:tr>
      <w:tr w:rsidR="00B243FD" w:rsidRPr="00B243FD" w14:paraId="0D27C510"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0B7E78F" w14:textId="77777777" w:rsidR="00B243FD" w:rsidRPr="00B243FD" w:rsidRDefault="00B243FD" w:rsidP="00B243FD">
            <w:pPr>
              <w:jc w:val="center"/>
            </w:pPr>
            <w:r w:rsidRPr="00B243FD">
              <w:t>1.3</w:t>
            </w:r>
          </w:p>
        </w:tc>
        <w:tc>
          <w:tcPr>
            <w:tcW w:w="7188" w:type="dxa"/>
            <w:tcBorders>
              <w:top w:val="nil"/>
              <w:left w:val="nil"/>
              <w:bottom w:val="single" w:sz="4" w:space="0" w:color="auto"/>
              <w:right w:val="single" w:sz="4" w:space="0" w:color="auto"/>
            </w:tcBorders>
            <w:shd w:val="clear" w:color="auto" w:fill="auto"/>
            <w:noWrap/>
            <w:vAlign w:val="center"/>
            <w:hideMark/>
          </w:tcPr>
          <w:p w14:paraId="7A3B2140" w14:textId="77777777" w:rsidR="00B243FD" w:rsidRPr="00B243FD" w:rsidRDefault="00B243FD" w:rsidP="00B243FD">
            <w:r w:rsidRPr="00B243FD">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9779F51" w14:textId="77777777" w:rsidR="00B243FD" w:rsidRPr="00B243FD" w:rsidRDefault="00B243FD" w:rsidP="00B243FD">
            <w:pPr>
              <w:jc w:val="center"/>
              <w:rPr>
                <w:snapToGrid w:val="0"/>
              </w:rPr>
            </w:pPr>
            <w:r w:rsidRPr="00B243FD">
              <w:rPr>
                <w:snapToGrid w:val="0"/>
              </w:rPr>
              <w:t>0</w:t>
            </w:r>
          </w:p>
        </w:tc>
      </w:tr>
      <w:tr w:rsidR="00B243FD" w:rsidRPr="00B243FD" w14:paraId="0ED979D5" w14:textId="77777777" w:rsidTr="00BD168F">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9BFBA19" w14:textId="77777777" w:rsidR="00B243FD" w:rsidRPr="00B243FD" w:rsidRDefault="00B243FD" w:rsidP="00B243FD">
            <w:pPr>
              <w:jc w:val="center"/>
            </w:pPr>
            <w:r w:rsidRPr="00B243FD">
              <w:t>1.4</w:t>
            </w:r>
          </w:p>
        </w:tc>
        <w:tc>
          <w:tcPr>
            <w:tcW w:w="7188" w:type="dxa"/>
            <w:tcBorders>
              <w:top w:val="nil"/>
              <w:left w:val="nil"/>
              <w:bottom w:val="single" w:sz="4" w:space="0" w:color="auto"/>
              <w:right w:val="single" w:sz="4" w:space="0" w:color="auto"/>
            </w:tcBorders>
            <w:shd w:val="clear" w:color="auto" w:fill="auto"/>
            <w:vAlign w:val="center"/>
            <w:hideMark/>
          </w:tcPr>
          <w:p w14:paraId="5B532F44" w14:textId="77777777" w:rsidR="00B243FD" w:rsidRPr="00B243FD" w:rsidRDefault="00B243FD" w:rsidP="00B243FD">
            <w:pPr>
              <w:jc w:val="both"/>
            </w:pPr>
            <w:r w:rsidRPr="00B243FD">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4929E8" w14:textId="77777777" w:rsidR="00B243FD" w:rsidRPr="00B243FD" w:rsidRDefault="00B243FD" w:rsidP="00B243FD">
            <w:pPr>
              <w:jc w:val="center"/>
              <w:rPr>
                <w:snapToGrid w:val="0"/>
                <w:color w:val="000000"/>
              </w:rPr>
            </w:pPr>
            <w:r w:rsidRPr="00B243FD">
              <w:rPr>
                <w:snapToGrid w:val="0"/>
                <w:color w:val="000000"/>
              </w:rPr>
              <w:t>228</w:t>
            </w:r>
          </w:p>
        </w:tc>
      </w:tr>
      <w:tr w:rsidR="00B243FD" w:rsidRPr="00B243FD" w14:paraId="69218240" w14:textId="77777777" w:rsidTr="00BD168F">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8239DF8" w14:textId="77777777" w:rsidR="00B243FD" w:rsidRPr="00B243FD" w:rsidRDefault="00B243FD" w:rsidP="00B243FD">
            <w:pPr>
              <w:jc w:val="center"/>
            </w:pPr>
            <w:r w:rsidRPr="00B243FD">
              <w:t>1.4.1</w:t>
            </w:r>
          </w:p>
        </w:tc>
        <w:tc>
          <w:tcPr>
            <w:tcW w:w="7188" w:type="dxa"/>
            <w:tcBorders>
              <w:top w:val="nil"/>
              <w:left w:val="nil"/>
              <w:bottom w:val="single" w:sz="4" w:space="0" w:color="auto"/>
              <w:right w:val="single" w:sz="4" w:space="0" w:color="auto"/>
            </w:tcBorders>
            <w:shd w:val="clear" w:color="auto" w:fill="auto"/>
            <w:vAlign w:val="center"/>
            <w:hideMark/>
          </w:tcPr>
          <w:p w14:paraId="197018C6" w14:textId="77777777" w:rsidR="00B243FD" w:rsidRPr="00B243FD" w:rsidRDefault="00B243FD" w:rsidP="00B243FD">
            <w:pPr>
              <w:jc w:val="both"/>
            </w:pPr>
            <w:r w:rsidRPr="00B243F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732A0F" w14:textId="77777777" w:rsidR="00B243FD" w:rsidRPr="00B243FD" w:rsidRDefault="00B243FD" w:rsidP="00B243FD">
            <w:pPr>
              <w:jc w:val="center"/>
              <w:rPr>
                <w:snapToGrid w:val="0"/>
              </w:rPr>
            </w:pPr>
            <w:r w:rsidRPr="00B243FD">
              <w:rPr>
                <w:snapToGrid w:val="0"/>
              </w:rPr>
              <w:t>0</w:t>
            </w:r>
          </w:p>
        </w:tc>
      </w:tr>
      <w:tr w:rsidR="00B243FD" w:rsidRPr="00B243FD" w14:paraId="588C6431"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8EB461" w14:textId="77777777" w:rsidR="00B243FD" w:rsidRPr="00B243FD" w:rsidRDefault="00B243FD" w:rsidP="00B243FD">
            <w:pPr>
              <w:jc w:val="center"/>
            </w:pPr>
            <w:r w:rsidRPr="00B243FD">
              <w:t>1.4.2</w:t>
            </w:r>
          </w:p>
        </w:tc>
        <w:tc>
          <w:tcPr>
            <w:tcW w:w="7188" w:type="dxa"/>
            <w:tcBorders>
              <w:top w:val="nil"/>
              <w:left w:val="nil"/>
              <w:bottom w:val="single" w:sz="4" w:space="0" w:color="auto"/>
              <w:right w:val="single" w:sz="4" w:space="0" w:color="auto"/>
            </w:tcBorders>
            <w:shd w:val="clear" w:color="auto" w:fill="auto"/>
            <w:vAlign w:val="center"/>
            <w:hideMark/>
          </w:tcPr>
          <w:p w14:paraId="0EAAD2FF" w14:textId="77777777" w:rsidR="00B243FD" w:rsidRPr="00B243FD" w:rsidRDefault="00B243FD" w:rsidP="00B243FD">
            <w:pPr>
              <w:jc w:val="both"/>
            </w:pPr>
            <w:r w:rsidRPr="00B243FD">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D2760" w14:textId="77777777" w:rsidR="00B243FD" w:rsidRPr="00B243FD" w:rsidRDefault="00B243FD" w:rsidP="00B243FD">
            <w:pPr>
              <w:jc w:val="center"/>
              <w:rPr>
                <w:snapToGrid w:val="0"/>
              </w:rPr>
            </w:pPr>
            <w:r w:rsidRPr="00B243FD">
              <w:rPr>
                <w:snapToGrid w:val="0"/>
              </w:rPr>
              <w:t>0</w:t>
            </w:r>
          </w:p>
        </w:tc>
      </w:tr>
      <w:tr w:rsidR="00B243FD" w:rsidRPr="00B243FD" w14:paraId="2B8811C2"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CEC8F3C" w14:textId="77777777" w:rsidR="00B243FD" w:rsidRPr="00B243FD" w:rsidRDefault="00B243FD" w:rsidP="00B243FD">
            <w:pPr>
              <w:jc w:val="center"/>
            </w:pPr>
            <w:r w:rsidRPr="00B243FD">
              <w:t>1.4.3</w:t>
            </w:r>
          </w:p>
        </w:tc>
        <w:tc>
          <w:tcPr>
            <w:tcW w:w="7188" w:type="dxa"/>
            <w:tcBorders>
              <w:top w:val="nil"/>
              <w:left w:val="nil"/>
              <w:bottom w:val="single" w:sz="4" w:space="0" w:color="auto"/>
              <w:right w:val="single" w:sz="4" w:space="0" w:color="auto"/>
            </w:tcBorders>
            <w:shd w:val="clear" w:color="auto" w:fill="auto"/>
            <w:noWrap/>
            <w:vAlign w:val="center"/>
            <w:hideMark/>
          </w:tcPr>
          <w:p w14:paraId="3A3FA5B2" w14:textId="77777777" w:rsidR="00B243FD" w:rsidRPr="00B243FD" w:rsidRDefault="00B243FD" w:rsidP="00B243FD">
            <w:r w:rsidRPr="00B243FD">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C480A5" w14:textId="77777777" w:rsidR="00B243FD" w:rsidRPr="00B243FD" w:rsidRDefault="00B243FD" w:rsidP="00B243FD">
            <w:pPr>
              <w:jc w:val="center"/>
              <w:rPr>
                <w:snapToGrid w:val="0"/>
                <w:color w:val="000000"/>
              </w:rPr>
            </w:pPr>
            <w:r w:rsidRPr="00B243FD">
              <w:rPr>
                <w:snapToGrid w:val="0"/>
                <w:color w:val="000000"/>
              </w:rPr>
              <w:t>228</w:t>
            </w:r>
          </w:p>
        </w:tc>
      </w:tr>
      <w:tr w:rsidR="00B243FD" w:rsidRPr="00B243FD" w14:paraId="546B3605"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1E14D3" w14:textId="77777777" w:rsidR="00B243FD" w:rsidRPr="00B243FD" w:rsidRDefault="00B243FD" w:rsidP="00B243FD">
            <w:pPr>
              <w:jc w:val="center"/>
              <w:outlineLvl w:val="0"/>
            </w:pPr>
            <w:r w:rsidRPr="00B243FD">
              <w:t> </w:t>
            </w:r>
          </w:p>
        </w:tc>
        <w:tc>
          <w:tcPr>
            <w:tcW w:w="7188" w:type="dxa"/>
            <w:tcBorders>
              <w:top w:val="nil"/>
              <w:left w:val="nil"/>
              <w:bottom w:val="single" w:sz="4" w:space="0" w:color="auto"/>
              <w:right w:val="single" w:sz="4" w:space="0" w:color="auto"/>
            </w:tcBorders>
            <w:shd w:val="clear" w:color="auto" w:fill="auto"/>
            <w:noWrap/>
            <w:vAlign w:val="center"/>
            <w:hideMark/>
          </w:tcPr>
          <w:p w14:paraId="031191DC" w14:textId="77777777" w:rsidR="00B243FD" w:rsidRPr="00B243FD" w:rsidRDefault="00B243FD" w:rsidP="00B243FD">
            <w:pPr>
              <w:outlineLvl w:val="0"/>
            </w:pPr>
            <w:r w:rsidRPr="00B243FD">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4156908" w14:textId="77777777" w:rsidR="00B243FD" w:rsidRPr="00B243FD" w:rsidRDefault="00B243FD" w:rsidP="00B243FD">
            <w:pPr>
              <w:jc w:val="center"/>
              <w:outlineLvl w:val="0"/>
              <w:rPr>
                <w:snapToGrid w:val="0"/>
              </w:rPr>
            </w:pPr>
            <w:r w:rsidRPr="00B243FD">
              <w:rPr>
                <w:snapToGrid w:val="0"/>
              </w:rPr>
              <w:t>161</w:t>
            </w:r>
          </w:p>
        </w:tc>
      </w:tr>
      <w:tr w:rsidR="00B243FD" w:rsidRPr="00B243FD" w14:paraId="1A8FE6EB"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0042DB1" w14:textId="77777777" w:rsidR="00B243FD" w:rsidRPr="00B243FD" w:rsidRDefault="00B243FD" w:rsidP="00B243FD">
            <w:pPr>
              <w:jc w:val="center"/>
            </w:pPr>
          </w:p>
        </w:tc>
        <w:tc>
          <w:tcPr>
            <w:tcW w:w="7188" w:type="dxa"/>
            <w:tcBorders>
              <w:top w:val="nil"/>
              <w:left w:val="nil"/>
              <w:bottom w:val="single" w:sz="4" w:space="0" w:color="auto"/>
              <w:right w:val="single" w:sz="4" w:space="0" w:color="auto"/>
            </w:tcBorders>
            <w:shd w:val="clear" w:color="auto" w:fill="auto"/>
            <w:vAlign w:val="center"/>
          </w:tcPr>
          <w:p w14:paraId="2B59AAE8" w14:textId="77777777" w:rsidR="00B243FD" w:rsidRPr="00B243FD" w:rsidRDefault="00B243FD" w:rsidP="00B243FD">
            <w:pPr>
              <w:jc w:val="both"/>
            </w:pPr>
            <w:r w:rsidRPr="00B243FD">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9FE4453" w14:textId="77777777" w:rsidR="00B243FD" w:rsidRPr="00B243FD" w:rsidRDefault="00B243FD" w:rsidP="00B243FD">
            <w:pPr>
              <w:jc w:val="center"/>
              <w:outlineLvl w:val="0"/>
              <w:rPr>
                <w:snapToGrid w:val="0"/>
              </w:rPr>
            </w:pPr>
            <w:r w:rsidRPr="00B243FD">
              <w:rPr>
                <w:snapToGrid w:val="0"/>
              </w:rPr>
              <w:t>67</w:t>
            </w:r>
          </w:p>
        </w:tc>
      </w:tr>
      <w:tr w:rsidR="00B243FD" w:rsidRPr="00B243FD" w14:paraId="5450BF6A"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D9A72C8" w14:textId="77777777" w:rsidR="00B243FD" w:rsidRPr="00B243FD" w:rsidRDefault="00B243FD" w:rsidP="00B243FD">
            <w:pPr>
              <w:jc w:val="center"/>
            </w:pPr>
            <w:r w:rsidRPr="00B243FD">
              <w:t>1.5</w:t>
            </w:r>
          </w:p>
        </w:tc>
        <w:tc>
          <w:tcPr>
            <w:tcW w:w="7188" w:type="dxa"/>
            <w:tcBorders>
              <w:top w:val="nil"/>
              <w:left w:val="nil"/>
              <w:bottom w:val="single" w:sz="4" w:space="0" w:color="auto"/>
              <w:right w:val="single" w:sz="4" w:space="0" w:color="auto"/>
            </w:tcBorders>
            <w:shd w:val="clear" w:color="auto" w:fill="auto"/>
            <w:vAlign w:val="center"/>
            <w:hideMark/>
          </w:tcPr>
          <w:p w14:paraId="493218FB" w14:textId="77777777" w:rsidR="00B243FD" w:rsidRPr="00B243FD" w:rsidRDefault="00B243FD" w:rsidP="00B243FD">
            <w:pPr>
              <w:jc w:val="both"/>
            </w:pPr>
            <w:r w:rsidRPr="00B243FD">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F5231C" w14:textId="77777777" w:rsidR="00B243FD" w:rsidRPr="00B243FD" w:rsidRDefault="00B243FD" w:rsidP="00B243FD">
            <w:pPr>
              <w:jc w:val="center"/>
              <w:rPr>
                <w:snapToGrid w:val="0"/>
                <w:color w:val="000000"/>
              </w:rPr>
            </w:pPr>
            <w:r w:rsidRPr="00B243FD">
              <w:rPr>
                <w:snapToGrid w:val="0"/>
                <w:color w:val="000000"/>
              </w:rPr>
              <w:t>31 479</w:t>
            </w:r>
          </w:p>
        </w:tc>
      </w:tr>
      <w:tr w:rsidR="00B243FD" w:rsidRPr="00B243FD" w14:paraId="6071576F"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CC21F8" w14:textId="77777777" w:rsidR="00B243FD" w:rsidRPr="00B243FD" w:rsidRDefault="00B243FD" w:rsidP="00B243FD">
            <w:pPr>
              <w:jc w:val="center"/>
            </w:pPr>
            <w:r w:rsidRPr="00B243FD">
              <w:t>1.6</w:t>
            </w:r>
          </w:p>
        </w:tc>
        <w:tc>
          <w:tcPr>
            <w:tcW w:w="7188" w:type="dxa"/>
            <w:tcBorders>
              <w:top w:val="nil"/>
              <w:left w:val="nil"/>
              <w:bottom w:val="single" w:sz="4" w:space="0" w:color="auto"/>
              <w:right w:val="single" w:sz="4" w:space="0" w:color="auto"/>
            </w:tcBorders>
            <w:shd w:val="clear" w:color="auto" w:fill="auto"/>
            <w:vAlign w:val="center"/>
            <w:hideMark/>
          </w:tcPr>
          <w:p w14:paraId="0A40067B" w14:textId="77777777" w:rsidR="00B243FD" w:rsidRPr="00B243FD" w:rsidRDefault="00B243FD" w:rsidP="00B243FD">
            <w:pPr>
              <w:jc w:val="both"/>
            </w:pPr>
            <w:r w:rsidRPr="00B243FD">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4558ED" w14:textId="77777777" w:rsidR="00B243FD" w:rsidRPr="00B243FD" w:rsidRDefault="00B243FD" w:rsidP="00B243FD">
            <w:pPr>
              <w:jc w:val="center"/>
              <w:rPr>
                <w:snapToGrid w:val="0"/>
              </w:rPr>
            </w:pPr>
            <w:r w:rsidRPr="00B243FD">
              <w:rPr>
                <w:snapToGrid w:val="0"/>
              </w:rPr>
              <w:t>0</w:t>
            </w:r>
          </w:p>
        </w:tc>
      </w:tr>
      <w:tr w:rsidR="00B243FD" w:rsidRPr="00B243FD" w14:paraId="3102BAE3" w14:textId="77777777" w:rsidTr="00BD168F">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342745" w14:textId="77777777" w:rsidR="00B243FD" w:rsidRPr="00B243FD" w:rsidRDefault="00B243FD" w:rsidP="00B243FD">
            <w:pPr>
              <w:jc w:val="center"/>
            </w:pPr>
            <w:r w:rsidRPr="00B243FD">
              <w:t>1.7</w:t>
            </w:r>
          </w:p>
        </w:tc>
        <w:tc>
          <w:tcPr>
            <w:tcW w:w="7188" w:type="dxa"/>
            <w:tcBorders>
              <w:top w:val="nil"/>
              <w:left w:val="nil"/>
              <w:bottom w:val="single" w:sz="4" w:space="0" w:color="auto"/>
              <w:right w:val="single" w:sz="4" w:space="0" w:color="auto"/>
            </w:tcBorders>
            <w:shd w:val="clear" w:color="auto" w:fill="auto"/>
            <w:vAlign w:val="center"/>
            <w:hideMark/>
          </w:tcPr>
          <w:p w14:paraId="26D37C20" w14:textId="77777777" w:rsidR="00B243FD" w:rsidRPr="00B243FD" w:rsidRDefault="00B243FD" w:rsidP="00B243FD">
            <w:pPr>
              <w:jc w:val="both"/>
            </w:pPr>
            <w:r w:rsidRPr="00B243FD">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A4DAD6C" w14:textId="77777777" w:rsidR="00B243FD" w:rsidRPr="00B243FD" w:rsidRDefault="00B243FD" w:rsidP="00B243FD">
            <w:pPr>
              <w:jc w:val="center"/>
              <w:rPr>
                <w:snapToGrid w:val="0"/>
              </w:rPr>
            </w:pPr>
            <w:r w:rsidRPr="00B243FD">
              <w:rPr>
                <w:snapToGrid w:val="0"/>
              </w:rPr>
              <w:t>3 856</w:t>
            </w:r>
          </w:p>
        </w:tc>
      </w:tr>
      <w:tr w:rsidR="00B243FD" w:rsidRPr="00B243FD" w14:paraId="55EC8739" w14:textId="77777777" w:rsidTr="00BD168F">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C86836" w14:textId="77777777" w:rsidR="00B243FD" w:rsidRPr="00B243FD" w:rsidRDefault="00B243FD" w:rsidP="00B243FD">
            <w:pPr>
              <w:jc w:val="center"/>
            </w:pPr>
            <w:r w:rsidRPr="00B243FD">
              <w:t>1.8</w:t>
            </w:r>
          </w:p>
        </w:tc>
        <w:tc>
          <w:tcPr>
            <w:tcW w:w="7188" w:type="dxa"/>
            <w:tcBorders>
              <w:top w:val="nil"/>
              <w:left w:val="nil"/>
              <w:bottom w:val="single" w:sz="4" w:space="0" w:color="auto"/>
              <w:right w:val="single" w:sz="4" w:space="0" w:color="auto"/>
            </w:tcBorders>
            <w:shd w:val="clear" w:color="auto" w:fill="auto"/>
            <w:noWrap/>
            <w:vAlign w:val="center"/>
            <w:hideMark/>
          </w:tcPr>
          <w:p w14:paraId="3352BFFA" w14:textId="77777777" w:rsidR="00B243FD" w:rsidRPr="00B243FD" w:rsidRDefault="00B243FD" w:rsidP="00B243FD">
            <w:pPr>
              <w:jc w:val="both"/>
            </w:pPr>
            <w:r w:rsidRPr="00B243FD">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9BA3EE" w14:textId="77777777" w:rsidR="00B243FD" w:rsidRPr="00B243FD" w:rsidRDefault="00B243FD" w:rsidP="00B243FD">
            <w:pPr>
              <w:jc w:val="center"/>
              <w:rPr>
                <w:snapToGrid w:val="0"/>
              </w:rPr>
            </w:pPr>
            <w:r w:rsidRPr="00B243FD">
              <w:rPr>
                <w:snapToGrid w:val="0"/>
              </w:rPr>
              <w:t> </w:t>
            </w:r>
          </w:p>
        </w:tc>
      </w:tr>
      <w:tr w:rsidR="00B243FD" w:rsidRPr="00B243FD" w14:paraId="4F7241ED"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0C8486" w14:textId="77777777" w:rsidR="00B243FD" w:rsidRPr="00B243FD" w:rsidRDefault="00B243FD" w:rsidP="00B243FD">
            <w:pPr>
              <w:jc w:val="center"/>
            </w:pPr>
            <w:r w:rsidRPr="00B243FD">
              <w:t> </w:t>
            </w:r>
          </w:p>
        </w:tc>
        <w:tc>
          <w:tcPr>
            <w:tcW w:w="7188" w:type="dxa"/>
            <w:tcBorders>
              <w:top w:val="nil"/>
              <w:left w:val="nil"/>
              <w:bottom w:val="single" w:sz="4" w:space="0" w:color="auto"/>
              <w:right w:val="single" w:sz="4" w:space="0" w:color="auto"/>
            </w:tcBorders>
            <w:shd w:val="clear" w:color="auto" w:fill="auto"/>
            <w:noWrap/>
            <w:vAlign w:val="center"/>
            <w:hideMark/>
          </w:tcPr>
          <w:p w14:paraId="7144FB51" w14:textId="77777777" w:rsidR="00B243FD" w:rsidRPr="00B243FD" w:rsidRDefault="00B243FD" w:rsidP="00B243FD">
            <w:r w:rsidRPr="00B243FD">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6A4F54" w14:textId="77777777" w:rsidR="00B243FD" w:rsidRPr="00B243FD" w:rsidRDefault="00B243FD" w:rsidP="00B243FD">
            <w:pPr>
              <w:jc w:val="center"/>
              <w:rPr>
                <w:snapToGrid w:val="0"/>
                <w:color w:val="000000"/>
              </w:rPr>
            </w:pPr>
            <w:r w:rsidRPr="00B243FD">
              <w:rPr>
                <w:snapToGrid w:val="0"/>
                <w:color w:val="000000"/>
              </w:rPr>
              <w:t>36 604</w:t>
            </w:r>
          </w:p>
        </w:tc>
      </w:tr>
      <w:tr w:rsidR="00B243FD" w:rsidRPr="00B243FD" w14:paraId="1D46177D" w14:textId="77777777" w:rsidTr="00BD168F">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7F70A" w14:textId="77777777" w:rsidR="00B243FD" w:rsidRPr="00B243FD" w:rsidRDefault="00B243FD" w:rsidP="00B243FD">
            <w:pPr>
              <w:jc w:val="center"/>
            </w:pPr>
            <w:r w:rsidRPr="00B243FD">
              <w:t>1</w:t>
            </w:r>
          </w:p>
        </w:tc>
        <w:tc>
          <w:tcPr>
            <w:tcW w:w="7188" w:type="dxa"/>
            <w:tcBorders>
              <w:top w:val="single" w:sz="4" w:space="0" w:color="auto"/>
              <w:left w:val="nil"/>
              <w:bottom w:val="single" w:sz="4" w:space="0" w:color="auto"/>
              <w:right w:val="single" w:sz="4" w:space="0" w:color="auto"/>
            </w:tcBorders>
            <w:shd w:val="clear" w:color="auto" w:fill="auto"/>
            <w:noWrap/>
            <w:vAlign w:val="center"/>
          </w:tcPr>
          <w:p w14:paraId="62AD2195" w14:textId="77777777" w:rsidR="00B243FD" w:rsidRPr="00B243FD" w:rsidRDefault="00B243FD" w:rsidP="00B243FD">
            <w:pPr>
              <w:jc w:val="center"/>
            </w:pPr>
            <w:r w:rsidRPr="00B243FD">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E4126" w14:textId="77777777" w:rsidR="00B243FD" w:rsidRPr="00B243FD" w:rsidRDefault="00B243FD" w:rsidP="00B243FD">
            <w:pPr>
              <w:jc w:val="center"/>
              <w:rPr>
                <w:snapToGrid w:val="0"/>
                <w:color w:val="000000"/>
              </w:rPr>
            </w:pPr>
            <w:r w:rsidRPr="00B243FD">
              <w:rPr>
                <w:snapToGrid w:val="0"/>
                <w:color w:val="000000"/>
              </w:rPr>
              <w:t>3</w:t>
            </w:r>
          </w:p>
        </w:tc>
      </w:tr>
      <w:tr w:rsidR="00B243FD" w:rsidRPr="00B243FD" w14:paraId="323538E8"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4FFD13B" w14:textId="77777777" w:rsidR="00B243FD" w:rsidRPr="00B243FD" w:rsidRDefault="00B243FD" w:rsidP="00B243FD">
            <w:pPr>
              <w:jc w:val="center"/>
            </w:pPr>
            <w:r w:rsidRPr="00B243FD">
              <w:t>2</w:t>
            </w:r>
          </w:p>
        </w:tc>
        <w:tc>
          <w:tcPr>
            <w:tcW w:w="7188" w:type="dxa"/>
            <w:tcBorders>
              <w:top w:val="nil"/>
              <w:left w:val="nil"/>
              <w:bottom w:val="single" w:sz="4" w:space="0" w:color="auto"/>
              <w:right w:val="single" w:sz="4" w:space="0" w:color="auto"/>
            </w:tcBorders>
            <w:shd w:val="clear" w:color="auto" w:fill="auto"/>
            <w:noWrap/>
            <w:vAlign w:val="center"/>
            <w:hideMark/>
          </w:tcPr>
          <w:p w14:paraId="050A8E77" w14:textId="77777777" w:rsidR="00B243FD" w:rsidRPr="00B243FD" w:rsidRDefault="00B243FD" w:rsidP="00B243FD">
            <w:r w:rsidRPr="00B243FD">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108306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9F00AC5" w14:textId="77777777" w:rsidTr="00BD168F">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D4E82F" w14:textId="77777777" w:rsidR="00B243FD" w:rsidRPr="00B243FD" w:rsidRDefault="00B243FD" w:rsidP="00B243FD">
            <w:pPr>
              <w:jc w:val="center"/>
            </w:pPr>
            <w:r w:rsidRPr="00B243FD">
              <w:t>3</w:t>
            </w:r>
          </w:p>
        </w:tc>
        <w:tc>
          <w:tcPr>
            <w:tcW w:w="7188" w:type="dxa"/>
            <w:tcBorders>
              <w:top w:val="nil"/>
              <w:left w:val="nil"/>
              <w:bottom w:val="single" w:sz="4" w:space="0" w:color="auto"/>
              <w:right w:val="single" w:sz="4" w:space="0" w:color="auto"/>
            </w:tcBorders>
            <w:shd w:val="clear" w:color="auto" w:fill="auto"/>
            <w:noWrap/>
            <w:vAlign w:val="center"/>
            <w:hideMark/>
          </w:tcPr>
          <w:p w14:paraId="08DC387E" w14:textId="77777777" w:rsidR="00B243FD" w:rsidRPr="00B243FD" w:rsidRDefault="00B243FD" w:rsidP="00B243FD">
            <w:pPr>
              <w:jc w:val="both"/>
            </w:pPr>
            <w:r w:rsidRPr="00B243F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36FFAAA"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F366182"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DA1E8E" w14:textId="77777777" w:rsidR="00B243FD" w:rsidRPr="00B243FD" w:rsidRDefault="00B243FD" w:rsidP="00B243FD">
            <w:pPr>
              <w:jc w:val="center"/>
            </w:pPr>
            <w:r w:rsidRPr="00B243FD">
              <w:t>4</w:t>
            </w:r>
          </w:p>
        </w:tc>
        <w:tc>
          <w:tcPr>
            <w:tcW w:w="7188" w:type="dxa"/>
            <w:tcBorders>
              <w:top w:val="nil"/>
              <w:left w:val="nil"/>
              <w:bottom w:val="single" w:sz="4" w:space="0" w:color="auto"/>
              <w:right w:val="single" w:sz="4" w:space="0" w:color="auto"/>
            </w:tcBorders>
            <w:shd w:val="clear" w:color="auto" w:fill="auto"/>
            <w:vAlign w:val="center"/>
            <w:hideMark/>
          </w:tcPr>
          <w:p w14:paraId="32D2F225" w14:textId="77777777" w:rsidR="00B243FD" w:rsidRPr="00B243FD" w:rsidRDefault="00B243FD" w:rsidP="00B243FD">
            <w:pPr>
              <w:jc w:val="both"/>
            </w:pPr>
            <w:r w:rsidRPr="00B243FD">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1A056FF" w14:textId="77777777" w:rsidR="00B243FD" w:rsidRPr="00B243FD" w:rsidRDefault="00B243FD" w:rsidP="00B243FD">
            <w:pPr>
              <w:jc w:val="center"/>
              <w:rPr>
                <w:snapToGrid w:val="0"/>
                <w:color w:val="000000"/>
              </w:rPr>
            </w:pPr>
            <w:r w:rsidRPr="00B243FD">
              <w:rPr>
                <w:snapToGrid w:val="0"/>
                <w:color w:val="000000"/>
              </w:rPr>
              <w:t>36 604</w:t>
            </w:r>
          </w:p>
        </w:tc>
      </w:tr>
    </w:tbl>
    <w:p w14:paraId="44478F25" w14:textId="77777777" w:rsidR="00B243FD" w:rsidRPr="00B243FD" w:rsidRDefault="00B243FD" w:rsidP="00B243FD">
      <w:pPr>
        <w:autoSpaceDE w:val="0"/>
        <w:autoSpaceDN w:val="0"/>
        <w:adjustRightInd w:val="0"/>
        <w:jc w:val="both"/>
        <w:rPr>
          <w:snapToGrid w:val="0"/>
          <w:sz w:val="28"/>
          <w:szCs w:val="28"/>
          <w:lang w:eastAsia="en-US"/>
        </w:rPr>
      </w:pPr>
    </w:p>
    <w:p w14:paraId="084B4CE5" w14:textId="77777777" w:rsidR="00B243FD" w:rsidRPr="00B243FD" w:rsidRDefault="00B243FD" w:rsidP="00B243FD">
      <w:pPr>
        <w:autoSpaceDE w:val="0"/>
        <w:autoSpaceDN w:val="0"/>
        <w:adjustRightInd w:val="0"/>
        <w:jc w:val="both"/>
        <w:rPr>
          <w:snapToGrid w:val="0"/>
          <w:sz w:val="28"/>
          <w:szCs w:val="28"/>
          <w:lang w:eastAsia="en-US"/>
        </w:rPr>
      </w:pPr>
      <w:r w:rsidRPr="00B243FD">
        <w:rPr>
          <w:snapToGrid w:val="0"/>
          <w:sz w:val="28"/>
          <w:szCs w:val="28"/>
          <w:lang w:eastAsia="en-US"/>
        </w:rPr>
        <w:br w:type="page"/>
      </w:r>
    </w:p>
    <w:p w14:paraId="4BD1A77C" w14:textId="77777777" w:rsidR="00B243FD" w:rsidRPr="00B243FD" w:rsidRDefault="00B243FD" w:rsidP="00B243FD">
      <w:pPr>
        <w:numPr>
          <w:ilvl w:val="0"/>
          <w:numId w:val="23"/>
        </w:numPr>
        <w:autoSpaceDE w:val="0"/>
        <w:autoSpaceDN w:val="0"/>
        <w:adjustRightInd w:val="0"/>
        <w:jc w:val="center"/>
        <w:rPr>
          <w:snapToGrid w:val="0"/>
          <w:sz w:val="28"/>
          <w:szCs w:val="28"/>
          <w:lang w:eastAsia="en-US"/>
        </w:rPr>
      </w:pPr>
      <w:r w:rsidRPr="00B243FD">
        <w:rPr>
          <w:b/>
          <w:snapToGrid w:val="0"/>
          <w:sz w:val="28"/>
          <w:szCs w:val="28"/>
          <w:lang w:eastAsia="en-US"/>
        </w:rPr>
        <w:lastRenderedPageBreak/>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w:t>
      </w:r>
      <w:r w:rsidRPr="00B243FD">
        <w:rPr>
          <w:b/>
          <w:snapToGrid w:val="0"/>
          <w:sz w:val="28"/>
          <w:szCs w:val="28"/>
          <w:lang w:eastAsia="en-US"/>
        </w:rPr>
        <w:br/>
      </w:r>
      <w:r w:rsidRPr="00B243FD">
        <w:rPr>
          <w:snapToGrid w:val="0"/>
          <w:sz w:val="28"/>
          <w:szCs w:val="28"/>
          <w:lang w:eastAsia="en-US"/>
        </w:rPr>
        <w:t>(согласно пункту 56 Методических указаний).</w:t>
      </w:r>
    </w:p>
    <w:p w14:paraId="45132606" w14:textId="77777777" w:rsidR="00B243FD" w:rsidRPr="00B243FD" w:rsidRDefault="00B243FD" w:rsidP="00B243FD">
      <w:pPr>
        <w:autoSpaceDE w:val="0"/>
        <w:autoSpaceDN w:val="0"/>
        <w:adjustRightInd w:val="0"/>
        <w:ind w:left="1069"/>
        <w:rPr>
          <w:snapToGrid w:val="0"/>
          <w:sz w:val="28"/>
          <w:szCs w:val="28"/>
          <w:lang w:eastAsia="en-US"/>
        </w:rPr>
      </w:pPr>
    </w:p>
    <w:p w14:paraId="0AA69631"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B243FD">
        <w:rPr>
          <w:snapToGrid w:val="0"/>
          <w:sz w:val="28"/>
          <w:szCs w:val="28"/>
          <w:lang w:eastAsia="en-US"/>
        </w:rPr>
        <w:br/>
        <w:t xml:space="preserve">за 2023 год. </w:t>
      </w:r>
    </w:p>
    <w:p w14:paraId="33DC7965"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2C29D5E2"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а) установленные на очередной период регулирования цены (тарифы) для соответствующей категории потребителей - если цены (тарифы) </w:t>
      </w:r>
      <w:r w:rsidRPr="00B243FD">
        <w:rPr>
          <w:snapToGrid w:val="0"/>
          <w:sz w:val="28"/>
          <w:szCs w:val="28"/>
          <w:lang w:eastAsia="en-US"/>
        </w:rPr>
        <w:br/>
        <w:t xml:space="preserve">на соответствующие товары (услуги) подлежат государственному регулированию; </w:t>
      </w:r>
    </w:p>
    <w:p w14:paraId="5BFF0FCC"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б) цены, установленные в договорах, заключенных в результате проведения торгов; </w:t>
      </w:r>
    </w:p>
    <w:p w14:paraId="630DF70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29C9987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B243FD">
        <w:rPr>
          <w:snapToGrid w:val="0"/>
          <w:sz w:val="28"/>
          <w:szCs w:val="28"/>
          <w:lang w:eastAsia="en-US"/>
        </w:rPr>
        <w:br/>
        <w:t>для исследования рыночных цен, подготовку периодических информационных и аналитических отчетов о рыночных ценах.</w:t>
      </w:r>
    </w:p>
    <w:p w14:paraId="35E9C792"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Названные источники применяются последовательно, при этом отказ </w:t>
      </w:r>
      <w:r w:rsidRPr="00B243FD">
        <w:rPr>
          <w:snapToGrid w:val="0"/>
          <w:sz w:val="28"/>
          <w:szCs w:val="28"/>
          <w:lang w:eastAsia="en-US"/>
        </w:rPr>
        <w:br/>
        <w:t xml:space="preserve">от определения планируемых цен в соответствии с одним источником информации подразумевает невозможность его использования </w:t>
      </w:r>
      <w:r w:rsidRPr="00B243FD">
        <w:rPr>
          <w:snapToGrid w:val="0"/>
          <w:sz w:val="28"/>
          <w:szCs w:val="28"/>
          <w:lang w:eastAsia="en-US"/>
        </w:rPr>
        <w:br/>
        <w:t>и необходимость перехода к следующему источнику.</w:t>
      </w:r>
    </w:p>
    <w:p w14:paraId="6499FF6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При определении плановой цены на уголь за 2023 год экспертами исследован представленный обществом договор на поставку угля для нужд ООО «ТК «Актив» в 2023 году № 4/1-23 от 20.12.2022, заключенный </w:t>
      </w:r>
      <w:r w:rsidRPr="00B243FD">
        <w:rPr>
          <w:snapToGrid w:val="0"/>
          <w:color w:val="000000"/>
          <w:sz w:val="28"/>
          <w:szCs w:val="28"/>
          <w:lang w:eastAsia="en-US"/>
        </w:rPr>
        <w:br/>
        <w:t xml:space="preserve">с АО «УК «Кузбассразрезуголь». Поскольку договор заключен </w:t>
      </w:r>
      <w:r w:rsidRPr="00B243FD">
        <w:rPr>
          <w:snapToGrid w:val="0"/>
          <w:color w:val="000000"/>
          <w:sz w:val="28"/>
          <w:szCs w:val="28"/>
          <w:lang w:eastAsia="en-US"/>
        </w:rPr>
        <w:br/>
        <w:t xml:space="preserve">с единственным поставщиком и конкурс признан не состоявшимся, договор </w:t>
      </w:r>
      <w:r w:rsidRPr="00B243FD">
        <w:rPr>
          <w:snapToGrid w:val="0"/>
          <w:color w:val="000000"/>
          <w:sz w:val="28"/>
          <w:szCs w:val="28"/>
          <w:lang w:eastAsia="en-US"/>
        </w:rPr>
        <w:br/>
        <w:t>не отвечает требованиям пп. б) п 29 Основ ценообразования «Цены, установленные в договорах, заключенных в результате проведения торгов».</w:t>
      </w:r>
    </w:p>
    <w:p w14:paraId="02E92589"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При определении фактической стоимости угля, в соответствии </w:t>
      </w:r>
      <w:r w:rsidRPr="00B243FD">
        <w:rPr>
          <w:snapToGrid w:val="0"/>
          <w:color w:val="000000"/>
          <w:sz w:val="28"/>
          <w:szCs w:val="28"/>
          <w:lang w:eastAsia="en-US"/>
        </w:rPr>
        <w:br/>
        <w:t xml:space="preserve">с подпунктом в) пункта 29 Основ ценообразования, экспертами использованы рыночные цены, сложившиеся в Кузбассе по углю, марки ССр и марки Др </w:t>
      </w:r>
      <w:r w:rsidRPr="00B243FD">
        <w:rPr>
          <w:snapToGrid w:val="0"/>
          <w:color w:val="000000"/>
          <w:sz w:val="28"/>
          <w:szCs w:val="28"/>
          <w:lang w:eastAsia="en-US"/>
        </w:rPr>
        <w:br/>
      </w:r>
      <w:r w:rsidRPr="00B243FD">
        <w:rPr>
          <w:snapToGrid w:val="0"/>
          <w:color w:val="000000"/>
          <w:sz w:val="28"/>
          <w:szCs w:val="28"/>
          <w:lang w:eastAsia="en-US"/>
        </w:rPr>
        <w:lastRenderedPageBreak/>
        <w:t>в 2023 году на бирже АО «Санкт-Петербургская Международная Товарно-сырьевая Биржа» (</w:t>
      </w:r>
      <w:hyperlink r:id="rId71" w:history="1">
        <w:r w:rsidRPr="00B243FD">
          <w:rPr>
            <w:snapToGrid w:val="0"/>
            <w:color w:val="000000"/>
            <w:sz w:val="28"/>
            <w:szCs w:val="28"/>
            <w:u w:val="single"/>
            <w:lang w:eastAsia="en-US"/>
          </w:rPr>
          <w:t>https://spimex.com/markets/energo/indexes/territorial/</w:t>
        </w:r>
      </w:hyperlink>
      <w:r w:rsidRPr="00B243FD">
        <w:rPr>
          <w:snapToGrid w:val="0"/>
          <w:color w:val="000000"/>
          <w:sz w:val="28"/>
          <w:szCs w:val="28"/>
          <w:lang w:eastAsia="en-US"/>
        </w:rPr>
        <w:t>).</w:t>
      </w:r>
    </w:p>
    <w:p w14:paraId="4551B4F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При расчете территориальных внебиржевых индексов цен угля </w:t>
      </w:r>
      <w:r w:rsidRPr="00B243FD">
        <w:rPr>
          <w:snapToGrid w:val="0"/>
          <w:sz w:val="28"/>
          <w:szCs w:val="28"/>
          <w:lang w:eastAsia="en-US"/>
        </w:rPr>
        <w:br/>
        <w:t>для энергетики (как экспортных, так и внутреннего рынка) осуществляется приведение цены и количества угля к базовой калорийности.</w:t>
      </w:r>
    </w:p>
    <w:p w14:paraId="6A972F8F"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7 000 ккал/кг.</w:t>
      </w:r>
    </w:p>
    <w:p w14:paraId="45085FA9"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В пересчете на фактическую калорийность, цена угля марки ССр </w:t>
      </w:r>
      <w:r w:rsidRPr="00B243FD">
        <w:rPr>
          <w:snapToGrid w:val="0"/>
          <w:sz w:val="28"/>
          <w:szCs w:val="28"/>
          <w:lang w:eastAsia="en-US"/>
        </w:rPr>
        <w:br/>
        <w:t>(</w:t>
      </w:r>
      <w:r w:rsidRPr="00B243FD">
        <w:rPr>
          <w:snapToGrid w:val="0"/>
          <w:sz w:val="28"/>
          <w:szCs w:val="28"/>
          <w:lang w:val="en-US" w:eastAsia="en-US"/>
        </w:rPr>
        <w:t>Q</w:t>
      </w:r>
      <w:r w:rsidRPr="00B243FD">
        <w:rPr>
          <w:snapToGrid w:val="0"/>
          <w:sz w:val="28"/>
          <w:szCs w:val="28"/>
          <w:vertAlign w:val="superscript"/>
          <w:lang w:eastAsia="en-US"/>
        </w:rPr>
        <w:t>н</w:t>
      </w:r>
      <w:r w:rsidRPr="00B243FD">
        <w:rPr>
          <w:snapToGrid w:val="0"/>
          <w:sz w:val="28"/>
          <w:szCs w:val="28"/>
          <w:vertAlign w:val="subscript"/>
          <w:lang w:eastAsia="en-US"/>
        </w:rPr>
        <w:t xml:space="preserve">р </w:t>
      </w:r>
      <w:r w:rsidRPr="00B243FD">
        <w:rPr>
          <w:snapToGrid w:val="0"/>
          <w:sz w:val="28"/>
          <w:szCs w:val="28"/>
          <w:lang w:eastAsia="en-US"/>
        </w:rPr>
        <w:t xml:space="preserve">– 5 950 ккал./кг, согласно данным шаблона WARM.TOPL.Q4.2023) составила – </w:t>
      </w:r>
      <w:r w:rsidRPr="00B243FD">
        <w:rPr>
          <w:snapToGrid w:val="0"/>
          <w:sz w:val="28"/>
          <w:szCs w:val="28"/>
          <w:u w:val="single"/>
          <w:lang w:eastAsia="en-US"/>
        </w:rPr>
        <w:t>2 596,32 руб./т</w:t>
      </w:r>
      <w:r w:rsidRPr="00B243FD">
        <w:rPr>
          <w:snapToGrid w:val="0"/>
          <w:sz w:val="28"/>
          <w:szCs w:val="28"/>
          <w:lang w:eastAsia="en-US"/>
        </w:rPr>
        <w:t>. = 3 054,49 руб./т ÷ 7 000 ккал/кг × 5 950 ккал./кг.</w:t>
      </w:r>
    </w:p>
    <w:p w14:paraId="6D4AA0A5"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В пересчете на фактическую калорийность, цена угля марки Др </w:t>
      </w:r>
      <w:r w:rsidRPr="00B243FD">
        <w:rPr>
          <w:snapToGrid w:val="0"/>
          <w:sz w:val="28"/>
          <w:szCs w:val="28"/>
          <w:lang w:eastAsia="en-US"/>
        </w:rPr>
        <w:br/>
        <w:t>(</w:t>
      </w:r>
      <w:r w:rsidRPr="00B243FD">
        <w:rPr>
          <w:snapToGrid w:val="0"/>
          <w:sz w:val="28"/>
          <w:szCs w:val="28"/>
          <w:lang w:val="en-US" w:eastAsia="en-US"/>
        </w:rPr>
        <w:t>Q</w:t>
      </w:r>
      <w:r w:rsidRPr="00B243FD">
        <w:rPr>
          <w:snapToGrid w:val="0"/>
          <w:sz w:val="28"/>
          <w:szCs w:val="28"/>
          <w:vertAlign w:val="superscript"/>
          <w:lang w:eastAsia="en-US"/>
        </w:rPr>
        <w:t>н</w:t>
      </w:r>
      <w:r w:rsidRPr="00B243FD">
        <w:rPr>
          <w:snapToGrid w:val="0"/>
          <w:sz w:val="28"/>
          <w:szCs w:val="28"/>
          <w:vertAlign w:val="subscript"/>
          <w:lang w:eastAsia="en-US"/>
        </w:rPr>
        <w:t xml:space="preserve">р </w:t>
      </w:r>
      <w:r w:rsidRPr="00B243FD">
        <w:rPr>
          <w:snapToGrid w:val="0"/>
          <w:sz w:val="28"/>
          <w:szCs w:val="28"/>
          <w:lang w:eastAsia="en-US"/>
        </w:rPr>
        <w:t xml:space="preserve">– 5 740 ккал./кг, согласно данным шаблона WARM.TOPL.Q4.2023) составила – </w:t>
      </w:r>
      <w:r w:rsidRPr="00B243FD">
        <w:rPr>
          <w:snapToGrid w:val="0"/>
          <w:sz w:val="28"/>
          <w:szCs w:val="28"/>
          <w:u w:val="single"/>
          <w:lang w:eastAsia="en-US"/>
        </w:rPr>
        <w:t>1 570,90 руб./т.</w:t>
      </w:r>
      <w:r w:rsidRPr="00B243FD">
        <w:rPr>
          <w:snapToGrid w:val="0"/>
          <w:sz w:val="28"/>
          <w:szCs w:val="28"/>
          <w:lang w:eastAsia="en-US"/>
        </w:rPr>
        <w:t xml:space="preserve"> = 1 915,73 руб./т ÷ 7 000 ккал/кг × 5 740 ккал./кг.</w:t>
      </w:r>
    </w:p>
    <w:p w14:paraId="6301DA5E" w14:textId="77777777" w:rsidR="00B243FD" w:rsidRPr="00B243FD" w:rsidRDefault="00B243FD" w:rsidP="00B243FD">
      <w:pPr>
        <w:autoSpaceDE w:val="0"/>
        <w:autoSpaceDN w:val="0"/>
        <w:adjustRightInd w:val="0"/>
        <w:ind w:firstLine="709"/>
        <w:jc w:val="both"/>
        <w:rPr>
          <w:snapToGrid w:val="0"/>
          <w:sz w:val="28"/>
          <w:szCs w:val="28"/>
          <w:lang w:eastAsia="en-US"/>
        </w:rPr>
      </w:pPr>
    </w:p>
    <w:p w14:paraId="59232EE0" w14:textId="77777777" w:rsidR="00B243FD" w:rsidRPr="00B243FD" w:rsidRDefault="00B243FD" w:rsidP="00B243FD">
      <w:pPr>
        <w:autoSpaceDE w:val="0"/>
        <w:autoSpaceDN w:val="0"/>
        <w:adjustRightInd w:val="0"/>
        <w:ind w:firstLine="709"/>
        <w:jc w:val="both"/>
        <w:rPr>
          <w:snapToGrid w:val="0"/>
          <w:sz w:val="28"/>
          <w:szCs w:val="28"/>
          <w:lang w:eastAsia="en-US"/>
        </w:rPr>
      </w:pPr>
      <w:bookmarkStart w:id="371" w:name="_Hlk180576459"/>
      <w:r w:rsidRPr="00B243FD">
        <w:rPr>
          <w:snapToGrid w:val="0"/>
          <w:sz w:val="28"/>
          <w:szCs w:val="28"/>
          <w:lang w:eastAsia="en-US"/>
        </w:rPr>
        <w:t xml:space="preserve">Цена угля марки ССр за 2023 год согласно данным шаблона WARM.TOPL.Q4.2023 составила </w:t>
      </w:r>
      <w:r w:rsidRPr="00B243FD">
        <w:rPr>
          <w:b/>
          <w:snapToGrid w:val="0"/>
          <w:sz w:val="28"/>
          <w:szCs w:val="28"/>
          <w:lang w:eastAsia="en-US"/>
        </w:rPr>
        <w:t>1 722,24 руб./т.</w:t>
      </w:r>
      <w:r w:rsidRPr="00B243FD">
        <w:rPr>
          <w:snapToGrid w:val="0"/>
          <w:sz w:val="28"/>
          <w:szCs w:val="28"/>
          <w:lang w:eastAsia="en-US"/>
        </w:rPr>
        <w:t xml:space="preserve"> Цена соответствует договорной на 2023 год и принимается экспертами в расчет как наименьшая </w:t>
      </w:r>
      <w:r w:rsidRPr="00B243FD">
        <w:rPr>
          <w:snapToGrid w:val="0"/>
          <w:sz w:val="28"/>
          <w:szCs w:val="28"/>
          <w:lang w:eastAsia="en-US"/>
        </w:rPr>
        <w:br/>
        <w:t>в сравнении с биржевой.</w:t>
      </w:r>
    </w:p>
    <w:bookmarkEnd w:id="371"/>
    <w:p w14:paraId="35CA2257"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Цена угля марки Др за 2023 год согласно данным шаблона WARM.TOPL.Q4.2023 составила </w:t>
      </w:r>
      <w:r w:rsidRPr="00B243FD">
        <w:rPr>
          <w:b/>
          <w:snapToGrid w:val="0"/>
          <w:sz w:val="28"/>
          <w:szCs w:val="28"/>
          <w:lang w:eastAsia="en-US"/>
        </w:rPr>
        <w:t>1 524,31 руб./т.</w:t>
      </w:r>
      <w:r w:rsidRPr="00B243FD">
        <w:rPr>
          <w:snapToGrid w:val="0"/>
          <w:sz w:val="28"/>
          <w:szCs w:val="28"/>
          <w:lang w:eastAsia="en-US"/>
        </w:rPr>
        <w:t xml:space="preserve"> Цена соответствует договорной на 2023 год и принимается экспертами в расчет как наименьшая </w:t>
      </w:r>
      <w:r w:rsidRPr="00B243FD">
        <w:rPr>
          <w:snapToGrid w:val="0"/>
          <w:sz w:val="28"/>
          <w:szCs w:val="28"/>
          <w:lang w:eastAsia="en-US"/>
        </w:rPr>
        <w:br/>
        <w:t>в сравнении с биржевой.</w:t>
      </w:r>
    </w:p>
    <w:p w14:paraId="26942AB7" w14:textId="77777777" w:rsidR="00B243FD" w:rsidRPr="00B243FD" w:rsidRDefault="00B243FD" w:rsidP="00B243FD">
      <w:pPr>
        <w:autoSpaceDE w:val="0"/>
        <w:autoSpaceDN w:val="0"/>
        <w:adjustRightInd w:val="0"/>
        <w:ind w:firstLine="709"/>
        <w:jc w:val="both"/>
        <w:rPr>
          <w:snapToGrid w:val="0"/>
          <w:sz w:val="28"/>
          <w:szCs w:val="28"/>
          <w:lang w:eastAsia="en-US"/>
        </w:rPr>
      </w:pPr>
    </w:p>
    <w:p w14:paraId="1D37706B"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При определении расходов на доставку угля от поставщика </w:t>
      </w:r>
      <w:r w:rsidRPr="00B243FD">
        <w:rPr>
          <w:snapToGrid w:val="0"/>
          <w:sz w:val="28"/>
          <w:szCs w:val="28"/>
          <w:lang w:eastAsia="en-US"/>
        </w:rPr>
        <w:br/>
        <w:t>до котельных экспертами исследованы представленные обществом:</w:t>
      </w:r>
    </w:p>
    <w:p w14:paraId="72E08CB7"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t xml:space="preserve">Договор возмездного оказания услуг по перевозке угольной продукции </w:t>
      </w:r>
      <w:r w:rsidRPr="00B243FD">
        <w:rPr>
          <w:snapToGrid w:val="0"/>
          <w:sz w:val="28"/>
          <w:szCs w:val="28"/>
          <w:lang w:eastAsia="en-US"/>
        </w:rPr>
        <w:br/>
        <w:t xml:space="preserve">на коммунальные котельные города Киселевска № 57 от 01.10.2021, заключенный с ИП Кошелевым Федором Вячеславовичем, действующий </w:t>
      </w:r>
      <w:r w:rsidRPr="00B243FD">
        <w:rPr>
          <w:snapToGrid w:val="0"/>
          <w:sz w:val="28"/>
          <w:szCs w:val="28"/>
          <w:lang w:eastAsia="en-US"/>
        </w:rPr>
        <w:br/>
        <w:t xml:space="preserve">до 31.12.2021, с автопролонгацией </w:t>
      </w:r>
      <w:r w:rsidRPr="00B243FD">
        <w:rPr>
          <w:snapToGrid w:val="0"/>
          <w:color w:val="FF0000"/>
          <w:sz w:val="28"/>
          <w:szCs w:val="28"/>
          <w:lang w:eastAsia="en-US"/>
        </w:rPr>
        <w:t xml:space="preserve">(стр. 157-160). </w:t>
      </w:r>
      <w:r w:rsidRPr="00B243FD">
        <w:rPr>
          <w:snapToGrid w:val="0"/>
          <w:color w:val="000000"/>
          <w:sz w:val="28"/>
          <w:szCs w:val="28"/>
          <w:lang w:eastAsia="en-US"/>
        </w:rPr>
        <w:t xml:space="preserve">Цена автодоставки </w:t>
      </w:r>
      <w:r w:rsidRPr="00B243FD">
        <w:rPr>
          <w:snapToGrid w:val="0"/>
          <w:color w:val="000000"/>
          <w:sz w:val="28"/>
          <w:szCs w:val="28"/>
          <w:lang w:eastAsia="en-US"/>
        </w:rPr>
        <w:br/>
        <w:t>по договору составляет 200 руб./т;</w:t>
      </w:r>
    </w:p>
    <w:p w14:paraId="2B832C23"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Договор возмездного оказания услуг по перевозке угольной продукции на коммунальные котельные города Киселевска № 5 от 18.01.2023, заключенный с ИП Фирсовым Сергеем Павловичем, действующий </w:t>
      </w:r>
      <w:r w:rsidRPr="00B243FD">
        <w:rPr>
          <w:snapToGrid w:val="0"/>
          <w:color w:val="000000"/>
          <w:sz w:val="28"/>
          <w:szCs w:val="28"/>
          <w:lang w:eastAsia="en-US"/>
        </w:rPr>
        <w:br/>
        <w:t xml:space="preserve">до 31.12.2023 </w:t>
      </w:r>
      <w:r w:rsidRPr="00B243FD">
        <w:rPr>
          <w:snapToGrid w:val="0"/>
          <w:color w:val="FF0000"/>
          <w:sz w:val="28"/>
          <w:szCs w:val="28"/>
          <w:lang w:eastAsia="en-US"/>
        </w:rPr>
        <w:t>(стр. 152-156).</w:t>
      </w:r>
      <w:r w:rsidRPr="00B243FD">
        <w:rPr>
          <w:snapToGrid w:val="0"/>
          <w:sz w:val="28"/>
          <w:szCs w:val="28"/>
        </w:rPr>
        <w:t xml:space="preserve"> </w:t>
      </w:r>
      <w:r w:rsidRPr="00B243FD">
        <w:rPr>
          <w:snapToGrid w:val="0"/>
          <w:color w:val="000000"/>
          <w:sz w:val="28"/>
          <w:szCs w:val="28"/>
          <w:lang w:eastAsia="en-US"/>
        </w:rPr>
        <w:t xml:space="preserve">Цена автодоставки по договору составляет </w:t>
      </w:r>
      <w:r w:rsidRPr="00B243FD">
        <w:rPr>
          <w:snapToGrid w:val="0"/>
          <w:color w:val="000000"/>
          <w:sz w:val="28"/>
          <w:szCs w:val="28"/>
          <w:lang w:eastAsia="en-US"/>
        </w:rPr>
        <w:br/>
        <w:t>240 руб./т.</w:t>
      </w:r>
    </w:p>
    <w:p w14:paraId="624104AB"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Поскольку договоры заключены с единственным поставщиком </w:t>
      </w:r>
      <w:r w:rsidRPr="00B243FD">
        <w:rPr>
          <w:snapToGrid w:val="0"/>
          <w:sz w:val="28"/>
          <w:szCs w:val="28"/>
          <w:lang w:eastAsia="en-US"/>
        </w:rPr>
        <w:br/>
        <w:t xml:space="preserve">и конкурсы признаны не состоявшимися, договоры не отвечают требованиям пп. б) п 29 Основ ценообразования «Цены, установленные в договорах, заключенных в результате проведения торгов». </w:t>
      </w:r>
    </w:p>
    <w:p w14:paraId="735CF8AC"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Поэтому экспертами в соответствии с пунктом 31 Основ ценообразования произведен </w:t>
      </w:r>
      <w:r w:rsidRPr="00B243FD">
        <w:rPr>
          <w:snapToGrid w:val="0"/>
          <w:sz w:val="28"/>
          <w:szCs w:val="28"/>
          <w:u w:val="single"/>
          <w:lang w:eastAsia="en-US"/>
        </w:rPr>
        <w:t>альтернативный расчет</w:t>
      </w:r>
      <w:r w:rsidRPr="00B243FD">
        <w:rPr>
          <w:snapToGrid w:val="0"/>
          <w:sz w:val="28"/>
          <w:szCs w:val="28"/>
          <w:lang w:eastAsia="en-US"/>
        </w:rPr>
        <w:t xml:space="preserve">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 «Сборник информационно-аналитических материалов» № 7 июль </w:t>
      </w:r>
      <w:r w:rsidRPr="00B243FD">
        <w:rPr>
          <w:snapToGrid w:val="0"/>
          <w:sz w:val="28"/>
          <w:szCs w:val="28"/>
          <w:lang w:eastAsia="en-US"/>
        </w:rPr>
        <w:lastRenderedPageBreak/>
        <w:t xml:space="preserve">2023 года. Цены </w:t>
      </w:r>
      <w:r w:rsidRPr="00B243FD">
        <w:rPr>
          <w:snapToGrid w:val="0"/>
          <w:sz w:val="28"/>
          <w:szCs w:val="28"/>
          <w:lang w:eastAsia="en-US"/>
        </w:rPr>
        <w:br/>
        <w:t xml:space="preserve">в строительстве» (территориальный каталог текущих средних сметных цен на основные строительные ресурсы Кемеровской области). Сборник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B243FD">
        <w:rPr>
          <w:snapToGrid w:val="0"/>
          <w:sz w:val="28"/>
          <w:szCs w:val="28"/>
          <w:lang w:eastAsia="en-US"/>
        </w:rPr>
        <w:br/>
        <w:t xml:space="preserve">в соответствии с распоряжением Администрации Кемеровской области </w:t>
      </w:r>
      <w:r w:rsidRPr="00B243FD">
        <w:rPr>
          <w:snapToGrid w:val="0"/>
          <w:sz w:val="28"/>
          <w:szCs w:val="28"/>
          <w:lang w:eastAsia="en-US"/>
        </w:rPr>
        <w:br/>
        <w:t xml:space="preserve">от 17.06.1996 № 504-р, от 20.05.1998 г. № 487-р, от 27.10.1998 № 1153-р, </w:t>
      </w:r>
      <w:r w:rsidRPr="00B243FD">
        <w:rPr>
          <w:snapToGrid w:val="0"/>
          <w:sz w:val="28"/>
          <w:szCs w:val="28"/>
          <w:lang w:eastAsia="en-US"/>
        </w:rPr>
        <w:br/>
        <w:t>от 17.02.2003 № 143-р.</w:t>
      </w:r>
    </w:p>
    <w:p w14:paraId="50BCD58B"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w:t>
      </w:r>
      <w:r w:rsidRPr="00B243FD">
        <w:rPr>
          <w:snapToGrid w:val="0"/>
          <w:sz w:val="28"/>
          <w:szCs w:val="28"/>
          <w:lang w:eastAsia="en-US"/>
        </w:rPr>
        <w:br/>
        <w:t xml:space="preserve">на перевозку грузов автомобильным транспортом и сдельных расценок </w:t>
      </w:r>
      <w:r w:rsidRPr="00B243FD">
        <w:rPr>
          <w:snapToGrid w:val="0"/>
          <w:sz w:val="28"/>
          <w:szCs w:val="28"/>
          <w:lang w:eastAsia="en-US"/>
        </w:rPr>
        <w:br/>
        <w:t>для оплаты труда водителей».</w:t>
      </w:r>
    </w:p>
    <w:p w14:paraId="77592775" w14:textId="77777777" w:rsidR="00B243FD" w:rsidRPr="00B243FD" w:rsidRDefault="00B243FD" w:rsidP="00B243FD">
      <w:pPr>
        <w:autoSpaceDE w:val="0"/>
        <w:autoSpaceDN w:val="0"/>
        <w:adjustRightInd w:val="0"/>
        <w:ind w:firstLine="709"/>
        <w:jc w:val="both"/>
        <w:rPr>
          <w:snapToGrid w:val="0"/>
          <w:color w:val="000000"/>
          <w:sz w:val="20"/>
          <w:szCs w:val="28"/>
          <w:lang w:eastAsia="en-US"/>
        </w:rPr>
      </w:pPr>
      <w:r w:rsidRPr="00B243FD">
        <w:rPr>
          <w:snapToGrid w:val="0"/>
          <w:sz w:val="28"/>
          <w:szCs w:val="28"/>
          <w:lang w:eastAsia="en-US"/>
        </w:rPr>
        <w:t xml:space="preserve">Альтернативный расчет стоимости доставки автотранспортом одной тонны угля в 2023 году представлен </w:t>
      </w:r>
      <w:r w:rsidRPr="00B243FD">
        <w:rPr>
          <w:snapToGrid w:val="0"/>
          <w:color w:val="000000"/>
          <w:sz w:val="28"/>
          <w:szCs w:val="28"/>
          <w:lang w:eastAsia="en-US"/>
        </w:rPr>
        <w:t>в таблице 14.</w:t>
      </w:r>
    </w:p>
    <w:p w14:paraId="324BBE46" w14:textId="77777777" w:rsidR="00B243FD" w:rsidRPr="00B243FD" w:rsidRDefault="00B243FD" w:rsidP="00B243FD">
      <w:pPr>
        <w:numPr>
          <w:ilvl w:val="0"/>
          <w:numId w:val="22"/>
        </w:numPr>
        <w:ind w:left="8364" w:right="-1" w:hanging="361"/>
        <w:jc w:val="right"/>
        <w:rPr>
          <w:snapToGrid w:val="0"/>
          <w:color w:val="FF0000"/>
          <w:sz w:val="28"/>
          <w:szCs w:val="28"/>
          <w:lang w:eastAsia="en-US"/>
        </w:rPr>
      </w:pPr>
    </w:p>
    <w:p w14:paraId="1ECF4631" w14:textId="77777777" w:rsidR="00B243FD" w:rsidRPr="00B243FD" w:rsidRDefault="00B243FD" w:rsidP="00B243FD">
      <w:pPr>
        <w:autoSpaceDE w:val="0"/>
        <w:autoSpaceDN w:val="0"/>
        <w:adjustRightInd w:val="0"/>
        <w:ind w:firstLine="709"/>
        <w:jc w:val="both"/>
        <w:rPr>
          <w:snapToGrid w:val="0"/>
          <w:color w:val="FF0000"/>
          <w:sz w:val="22"/>
          <w:szCs w:val="28"/>
          <w:lang w:eastAsia="en-US"/>
        </w:rPr>
      </w:pPr>
    </w:p>
    <w:p w14:paraId="10C49993" w14:textId="77777777" w:rsidR="00B243FD" w:rsidRPr="00B243FD" w:rsidRDefault="00B243FD" w:rsidP="00B243FD">
      <w:pPr>
        <w:autoSpaceDE w:val="0"/>
        <w:autoSpaceDN w:val="0"/>
        <w:adjustRightInd w:val="0"/>
        <w:rPr>
          <w:snapToGrid w:val="0"/>
          <w:color w:val="FF0000"/>
          <w:sz w:val="28"/>
          <w:szCs w:val="28"/>
          <w:lang w:eastAsia="en-US"/>
        </w:rPr>
      </w:pPr>
      <w:r w:rsidRPr="00B243FD">
        <w:rPr>
          <w:noProof/>
          <w:snapToGrid w:val="0"/>
          <w:sz w:val="28"/>
          <w:szCs w:val="28"/>
        </w:rPr>
        <w:drawing>
          <wp:inline distT="0" distB="0" distL="0" distR="0" wp14:anchorId="406DD2E8" wp14:editId="5040D730">
            <wp:extent cx="6028055" cy="1118870"/>
            <wp:effectExtent l="0" t="0" r="0" b="5080"/>
            <wp:docPr id="73179168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28055" cy="1118870"/>
                    </a:xfrm>
                    <a:prstGeom prst="rect">
                      <a:avLst/>
                    </a:prstGeom>
                    <a:noFill/>
                    <a:ln>
                      <a:noFill/>
                    </a:ln>
                  </pic:spPr>
                </pic:pic>
              </a:graphicData>
            </a:graphic>
          </wp:inline>
        </w:drawing>
      </w:r>
    </w:p>
    <w:p w14:paraId="614452B9" w14:textId="77777777" w:rsidR="00B243FD" w:rsidRPr="00B243FD" w:rsidRDefault="00B243FD" w:rsidP="00B243FD">
      <w:pPr>
        <w:autoSpaceDE w:val="0"/>
        <w:autoSpaceDN w:val="0"/>
        <w:adjustRightInd w:val="0"/>
        <w:ind w:firstLine="709"/>
        <w:jc w:val="both"/>
        <w:rPr>
          <w:snapToGrid w:val="0"/>
          <w:color w:val="FF0000"/>
          <w:sz w:val="28"/>
          <w:szCs w:val="28"/>
          <w:lang w:eastAsia="en-US"/>
        </w:rPr>
      </w:pPr>
    </w:p>
    <w:p w14:paraId="1526778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Цена доставки угля автотранспортом за 2023 год согласно данным шаблона WARM.TOPL.Q4.2023 составила </w:t>
      </w:r>
      <w:r w:rsidRPr="00B243FD">
        <w:rPr>
          <w:b/>
          <w:snapToGrid w:val="0"/>
          <w:sz w:val="28"/>
          <w:szCs w:val="28"/>
          <w:lang w:eastAsia="en-US"/>
        </w:rPr>
        <w:t>210,00 руб./т.</w:t>
      </w:r>
      <w:r w:rsidRPr="00B243FD">
        <w:rPr>
          <w:snapToGrid w:val="0"/>
          <w:sz w:val="28"/>
          <w:szCs w:val="28"/>
          <w:lang w:eastAsia="en-US"/>
        </w:rPr>
        <w:t xml:space="preserve"> Цена соответствует договорной на 2023 год и принимается экспертами в расчет как наименьшая </w:t>
      </w:r>
      <w:r w:rsidRPr="00B243FD">
        <w:rPr>
          <w:snapToGrid w:val="0"/>
          <w:sz w:val="28"/>
          <w:szCs w:val="28"/>
          <w:lang w:eastAsia="en-US"/>
        </w:rPr>
        <w:br/>
        <w:t>в сравнении с альтернативным расчетом.</w:t>
      </w:r>
    </w:p>
    <w:p w14:paraId="7FC3196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ООО «ТК «Актив» представлена оборотно-сальдовая ведомость по счету 20 за 2023 год по статье «Перевозка угольной продукции» на сумму </w:t>
      </w:r>
      <w:r w:rsidRPr="00B243FD">
        <w:rPr>
          <w:snapToGrid w:val="0"/>
          <w:sz w:val="28"/>
          <w:szCs w:val="28"/>
          <w:lang w:eastAsia="en-US"/>
        </w:rPr>
        <w:br/>
        <w:t xml:space="preserve">6 670 тыс. руб. (стр. 1329-1330). Количество перевозимого угля по договорам оказания услуг по перевозке угольной продукции за 2023 год составило </w:t>
      </w:r>
      <w:r w:rsidRPr="00B243FD">
        <w:rPr>
          <w:snapToGrid w:val="0"/>
          <w:sz w:val="28"/>
          <w:szCs w:val="28"/>
          <w:lang w:eastAsia="en-US"/>
        </w:rPr>
        <w:br/>
        <w:t xml:space="preserve">7 950 тонн, доставка угля в объеме 11 227 тон осуществлялась собственным автотранспортом (затраты учтены в операционных расходах). </w:t>
      </w:r>
    </w:p>
    <w:p w14:paraId="7AB17AB2"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Расходы </w:t>
      </w:r>
      <w:r w:rsidRPr="00B243FD">
        <w:rPr>
          <w:b/>
          <w:snapToGrid w:val="0"/>
          <w:sz w:val="28"/>
          <w:szCs w:val="28"/>
          <w:lang w:eastAsia="en-US"/>
        </w:rPr>
        <w:t>на топливо</w:t>
      </w:r>
      <w:r w:rsidRPr="00B243FD">
        <w:rPr>
          <w:snapToGrid w:val="0"/>
          <w:sz w:val="28"/>
          <w:szCs w:val="28"/>
          <w:lang w:eastAsia="en-US"/>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05BD0491"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noProof/>
          <w:snapToGrid w:val="0"/>
          <w:sz w:val="28"/>
          <w:szCs w:val="28"/>
          <w:lang w:eastAsia="en-US"/>
        </w:rPr>
        <w:drawing>
          <wp:inline distT="0" distB="0" distL="0" distR="0" wp14:anchorId="628C1C29" wp14:editId="342134ED">
            <wp:extent cx="2459355" cy="354965"/>
            <wp:effectExtent l="0" t="0" r="0" b="0"/>
            <wp:docPr id="142092065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9355" cy="354965"/>
                    </a:xfrm>
                    <a:prstGeom prst="rect">
                      <a:avLst/>
                    </a:prstGeom>
                    <a:noFill/>
                    <a:ln>
                      <a:noFill/>
                    </a:ln>
                  </pic:spPr>
                </pic:pic>
              </a:graphicData>
            </a:graphic>
          </wp:inline>
        </w:drawing>
      </w:r>
      <w:r w:rsidRPr="00B243FD">
        <w:rPr>
          <w:snapToGrid w:val="0"/>
          <w:sz w:val="28"/>
          <w:szCs w:val="28"/>
          <w:lang w:eastAsia="en-US"/>
        </w:rPr>
        <w:t xml:space="preserve"> (тыс. руб.),</w:t>
      </w:r>
    </w:p>
    <w:p w14:paraId="3F64D291"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где:</w:t>
      </w:r>
    </w:p>
    <w:p w14:paraId="19EEDEBE"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t xml:space="preserve">bi,k - удельный расход топлива учтенный при установлении тарифов </w:t>
      </w:r>
      <w:r w:rsidRPr="00B243FD">
        <w:rPr>
          <w:snapToGrid w:val="0"/>
          <w:sz w:val="28"/>
          <w:szCs w:val="28"/>
          <w:lang w:eastAsia="en-US"/>
        </w:rPr>
        <w:br/>
        <w:t xml:space="preserve">на 2023 год – 226,5 кг у.т./Гкал (постановление РЭК Кузбасса от 27.10.2022 </w:t>
      </w:r>
      <w:r w:rsidRPr="00B243FD">
        <w:rPr>
          <w:snapToGrid w:val="0"/>
          <w:sz w:val="28"/>
          <w:szCs w:val="28"/>
          <w:lang w:eastAsia="en-US"/>
        </w:rPr>
        <w:br/>
      </w:r>
      <w:r w:rsidRPr="00B243FD">
        <w:rPr>
          <w:snapToGrid w:val="0"/>
          <w:color w:val="000000"/>
          <w:sz w:val="28"/>
          <w:szCs w:val="28"/>
          <w:lang w:eastAsia="en-US"/>
        </w:rPr>
        <w:t>№ 322),</w:t>
      </w:r>
    </w:p>
    <w:p w14:paraId="7BE3DF3C"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noProof/>
          <w:snapToGrid w:val="0"/>
          <w:sz w:val="28"/>
          <w:szCs w:val="28"/>
          <w:lang w:eastAsia="en-US"/>
        </w:rPr>
        <w:lastRenderedPageBreak/>
        <w:drawing>
          <wp:inline distT="0" distB="0" distL="0" distR="0" wp14:anchorId="78F82E61" wp14:editId="6418279D">
            <wp:extent cx="470535" cy="363855"/>
            <wp:effectExtent l="0" t="0" r="0" b="0"/>
            <wp:docPr id="35625486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0535" cy="363855"/>
                    </a:xfrm>
                    <a:prstGeom prst="rect">
                      <a:avLst/>
                    </a:prstGeom>
                    <a:noFill/>
                    <a:ln>
                      <a:noFill/>
                    </a:ln>
                  </pic:spPr>
                </pic:pic>
              </a:graphicData>
            </a:graphic>
          </wp:inline>
        </w:drawing>
      </w:r>
      <w:r w:rsidRPr="00B243FD">
        <w:rPr>
          <w:snapToGrid w:val="0"/>
          <w:sz w:val="28"/>
          <w:szCs w:val="28"/>
          <w:lang w:eastAsia="en-US"/>
        </w:rPr>
        <w:t xml:space="preserve">- фактический объем отпуска тепловой энергии, поставляемой </w:t>
      </w:r>
      <w:r w:rsidRPr="00B243FD">
        <w:rPr>
          <w:snapToGrid w:val="0"/>
          <w:sz w:val="28"/>
          <w:szCs w:val="28"/>
          <w:lang w:eastAsia="en-US"/>
        </w:rPr>
        <w:br/>
        <w:t>с коллекторов источника тепловой энергии в 2023 году – 67,263 тыс. Гкал (отчётная форма шаблона BALANCE.CALC.TARIFF.WARM.2023.FACT),</w:t>
      </w:r>
    </w:p>
    <w:p w14:paraId="6FF7F42F"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noProof/>
          <w:snapToGrid w:val="0"/>
          <w:sz w:val="28"/>
          <w:szCs w:val="28"/>
          <w:lang w:eastAsia="en-US"/>
        </w:rPr>
        <w:drawing>
          <wp:inline distT="0" distB="0" distL="0" distR="0" wp14:anchorId="0DB48CED" wp14:editId="628F203C">
            <wp:extent cx="443865" cy="337185"/>
            <wp:effectExtent l="0" t="0" r="0" b="0"/>
            <wp:docPr id="10716219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B243FD">
        <w:rPr>
          <w:snapToGrid w:val="0"/>
          <w:sz w:val="28"/>
          <w:szCs w:val="28"/>
          <w:lang w:eastAsia="en-US"/>
        </w:rPr>
        <w:t xml:space="preserve">- фактическая цена на условное топливо - 1 980,37 руб./т.у.т. = 1 643,71 руб./т.н.т. (средневзвешанная цена угля) / 0,830 (переводной коэффициент из условного топлива в натуральное (по данным отчётной формы шаблона WARM.TOPL.Q4.2023). </w:t>
      </w:r>
    </w:p>
    <w:p w14:paraId="165FA4CA"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Расчет средневзвешанной цены угля по маркам ССр и Др приведен экспертами в таблице 15.</w:t>
      </w:r>
    </w:p>
    <w:p w14:paraId="6E419AA5" w14:textId="77777777" w:rsidR="00B243FD" w:rsidRPr="00B243FD" w:rsidRDefault="00B243FD" w:rsidP="00B243FD">
      <w:pPr>
        <w:autoSpaceDE w:val="0"/>
        <w:autoSpaceDN w:val="0"/>
        <w:adjustRightInd w:val="0"/>
        <w:ind w:firstLine="709"/>
        <w:jc w:val="both"/>
        <w:rPr>
          <w:snapToGrid w:val="0"/>
          <w:sz w:val="10"/>
          <w:szCs w:val="28"/>
          <w:lang w:eastAsia="en-US"/>
        </w:rPr>
      </w:pPr>
    </w:p>
    <w:p w14:paraId="65D68DCC" w14:textId="77777777" w:rsidR="00B243FD" w:rsidRPr="00B243FD" w:rsidRDefault="00B243FD" w:rsidP="00B243FD">
      <w:pPr>
        <w:numPr>
          <w:ilvl w:val="0"/>
          <w:numId w:val="22"/>
        </w:numPr>
        <w:ind w:left="9214" w:right="-568" w:hanging="1211"/>
        <w:jc w:val="right"/>
        <w:rPr>
          <w:snapToGrid w:val="0"/>
          <w:sz w:val="28"/>
          <w:szCs w:val="28"/>
          <w:lang w:eastAsia="en-US"/>
        </w:rPr>
      </w:pPr>
    </w:p>
    <w:tbl>
      <w:tblPr>
        <w:tblW w:w="9493" w:type="dxa"/>
        <w:tblInd w:w="113" w:type="dxa"/>
        <w:tblLook w:val="04A0" w:firstRow="1" w:lastRow="0" w:firstColumn="1" w:lastColumn="0" w:noHBand="0" w:noVBand="1"/>
      </w:tblPr>
      <w:tblGrid>
        <w:gridCol w:w="1838"/>
        <w:gridCol w:w="2693"/>
        <w:gridCol w:w="2694"/>
        <w:gridCol w:w="2268"/>
      </w:tblGrid>
      <w:tr w:rsidR="00B243FD" w:rsidRPr="00B243FD" w14:paraId="11B4088B" w14:textId="77777777" w:rsidTr="00BD168F">
        <w:trPr>
          <w:trHeight w:val="408"/>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AADA3" w14:textId="77777777" w:rsidR="00B243FD" w:rsidRPr="00B243FD" w:rsidRDefault="00B243FD" w:rsidP="00B243FD">
            <w:pPr>
              <w:jc w:val="center"/>
            </w:pPr>
            <w:r w:rsidRPr="00B243FD">
              <w:t xml:space="preserve">Марка угля </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7BB440F2" w14:textId="77777777" w:rsidR="00B243FD" w:rsidRPr="00B243FD" w:rsidRDefault="00B243FD" w:rsidP="00B243FD">
            <w:pPr>
              <w:jc w:val="center"/>
            </w:pPr>
            <w:r w:rsidRPr="00B243FD">
              <w:t>Количество угля, т</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2C7222" w14:textId="77777777" w:rsidR="00B243FD" w:rsidRPr="00B243FD" w:rsidRDefault="00B243FD" w:rsidP="00B243FD">
            <w:pPr>
              <w:jc w:val="center"/>
            </w:pPr>
            <w:r w:rsidRPr="00B243FD">
              <w:t>Цена угля (без НДС), руб./т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D2363AF" w14:textId="77777777" w:rsidR="00B243FD" w:rsidRPr="00B243FD" w:rsidRDefault="00B243FD" w:rsidP="00B243FD">
            <w:pPr>
              <w:jc w:val="center"/>
            </w:pPr>
            <w:r w:rsidRPr="00B243FD">
              <w:t>Произведение</w:t>
            </w:r>
          </w:p>
        </w:tc>
      </w:tr>
      <w:tr w:rsidR="00B243FD" w:rsidRPr="00B243FD" w14:paraId="64BEE879" w14:textId="77777777" w:rsidTr="00BD168F">
        <w:trPr>
          <w:trHeight w:val="252"/>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2B8796A" w14:textId="77777777" w:rsidR="00B243FD" w:rsidRPr="00B243FD" w:rsidRDefault="00B243FD" w:rsidP="00B243FD">
            <w:pPr>
              <w:jc w:val="center"/>
            </w:pPr>
            <w:r w:rsidRPr="00B243FD">
              <w:t>1</w:t>
            </w:r>
          </w:p>
        </w:tc>
        <w:tc>
          <w:tcPr>
            <w:tcW w:w="2693" w:type="dxa"/>
            <w:tcBorders>
              <w:top w:val="nil"/>
              <w:left w:val="nil"/>
              <w:bottom w:val="single" w:sz="4" w:space="0" w:color="auto"/>
              <w:right w:val="single" w:sz="4" w:space="0" w:color="auto"/>
            </w:tcBorders>
            <w:shd w:val="clear" w:color="000000" w:fill="FFFFFF"/>
            <w:vAlign w:val="center"/>
            <w:hideMark/>
          </w:tcPr>
          <w:p w14:paraId="3A16A4D6" w14:textId="77777777" w:rsidR="00B243FD" w:rsidRPr="00B243FD" w:rsidRDefault="00B243FD" w:rsidP="00B243FD">
            <w:pPr>
              <w:jc w:val="center"/>
            </w:pPr>
            <w:r w:rsidRPr="00B243FD">
              <w:t>2</w:t>
            </w:r>
          </w:p>
        </w:tc>
        <w:tc>
          <w:tcPr>
            <w:tcW w:w="2694" w:type="dxa"/>
            <w:tcBorders>
              <w:top w:val="nil"/>
              <w:left w:val="nil"/>
              <w:bottom w:val="single" w:sz="4" w:space="0" w:color="auto"/>
              <w:right w:val="single" w:sz="4" w:space="0" w:color="auto"/>
            </w:tcBorders>
            <w:shd w:val="clear" w:color="auto" w:fill="auto"/>
            <w:vAlign w:val="center"/>
            <w:hideMark/>
          </w:tcPr>
          <w:p w14:paraId="11BE6A9B" w14:textId="77777777" w:rsidR="00B243FD" w:rsidRPr="00B243FD" w:rsidRDefault="00B243FD" w:rsidP="00B243FD">
            <w:pPr>
              <w:jc w:val="center"/>
            </w:pPr>
            <w:r w:rsidRPr="00B243FD">
              <w:t>3</w:t>
            </w:r>
          </w:p>
        </w:tc>
        <w:tc>
          <w:tcPr>
            <w:tcW w:w="2268" w:type="dxa"/>
            <w:tcBorders>
              <w:top w:val="nil"/>
              <w:left w:val="nil"/>
              <w:bottom w:val="single" w:sz="4" w:space="0" w:color="auto"/>
              <w:right w:val="single" w:sz="4" w:space="0" w:color="auto"/>
            </w:tcBorders>
            <w:shd w:val="clear" w:color="000000" w:fill="FFFFFF"/>
            <w:vAlign w:val="center"/>
            <w:hideMark/>
          </w:tcPr>
          <w:p w14:paraId="510C6D03" w14:textId="77777777" w:rsidR="00B243FD" w:rsidRPr="00B243FD" w:rsidRDefault="00B243FD" w:rsidP="00B243FD">
            <w:pPr>
              <w:jc w:val="center"/>
            </w:pPr>
            <w:r w:rsidRPr="00B243FD">
              <w:t>4 = 2 × 3</w:t>
            </w:r>
          </w:p>
        </w:tc>
      </w:tr>
      <w:tr w:rsidR="00B243FD" w:rsidRPr="00B243FD" w14:paraId="264A7D29" w14:textId="77777777" w:rsidTr="00BD168F">
        <w:trPr>
          <w:trHeight w:val="252"/>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AE968BD" w14:textId="77777777" w:rsidR="00B243FD" w:rsidRPr="00B243FD" w:rsidRDefault="00B243FD" w:rsidP="00B243FD">
            <w:pPr>
              <w:jc w:val="center"/>
            </w:pPr>
            <w:r w:rsidRPr="00B243FD">
              <w:t>Др</w:t>
            </w:r>
          </w:p>
        </w:tc>
        <w:tc>
          <w:tcPr>
            <w:tcW w:w="2693" w:type="dxa"/>
            <w:tcBorders>
              <w:top w:val="nil"/>
              <w:left w:val="nil"/>
              <w:bottom w:val="single" w:sz="4" w:space="0" w:color="auto"/>
              <w:right w:val="single" w:sz="4" w:space="0" w:color="auto"/>
            </w:tcBorders>
            <w:shd w:val="clear" w:color="000000" w:fill="FFFFFF"/>
            <w:vAlign w:val="center"/>
            <w:hideMark/>
          </w:tcPr>
          <w:p w14:paraId="3763DB06" w14:textId="77777777" w:rsidR="00B243FD" w:rsidRPr="00B243FD" w:rsidRDefault="00B243FD" w:rsidP="00B243FD">
            <w:pPr>
              <w:jc w:val="center"/>
            </w:pPr>
            <w:r w:rsidRPr="00B243FD">
              <w:t>7 609</w:t>
            </w:r>
          </w:p>
        </w:tc>
        <w:tc>
          <w:tcPr>
            <w:tcW w:w="2694" w:type="dxa"/>
            <w:tcBorders>
              <w:top w:val="nil"/>
              <w:left w:val="nil"/>
              <w:bottom w:val="single" w:sz="4" w:space="0" w:color="auto"/>
              <w:right w:val="single" w:sz="4" w:space="0" w:color="auto"/>
            </w:tcBorders>
            <w:shd w:val="clear" w:color="auto" w:fill="auto"/>
            <w:vAlign w:val="center"/>
            <w:hideMark/>
          </w:tcPr>
          <w:p w14:paraId="0CD65025" w14:textId="77777777" w:rsidR="00B243FD" w:rsidRPr="00B243FD" w:rsidRDefault="00B243FD" w:rsidP="00B243FD">
            <w:pPr>
              <w:jc w:val="center"/>
            </w:pPr>
            <w:r w:rsidRPr="00B243FD">
              <w:t>1 524,31</w:t>
            </w:r>
          </w:p>
        </w:tc>
        <w:tc>
          <w:tcPr>
            <w:tcW w:w="2268" w:type="dxa"/>
            <w:tcBorders>
              <w:top w:val="nil"/>
              <w:left w:val="nil"/>
              <w:bottom w:val="single" w:sz="4" w:space="0" w:color="auto"/>
              <w:right w:val="single" w:sz="4" w:space="0" w:color="auto"/>
            </w:tcBorders>
            <w:shd w:val="clear" w:color="000000" w:fill="FFFFFF"/>
            <w:vAlign w:val="center"/>
            <w:hideMark/>
          </w:tcPr>
          <w:p w14:paraId="14CD628D" w14:textId="77777777" w:rsidR="00B243FD" w:rsidRPr="00B243FD" w:rsidRDefault="00B243FD" w:rsidP="00B243FD">
            <w:pPr>
              <w:jc w:val="center"/>
            </w:pPr>
            <w:r w:rsidRPr="00B243FD">
              <w:t>11 598 353</w:t>
            </w:r>
          </w:p>
        </w:tc>
      </w:tr>
      <w:tr w:rsidR="00B243FD" w:rsidRPr="00B243FD" w14:paraId="3F5255AA" w14:textId="77777777" w:rsidTr="00BD168F">
        <w:trPr>
          <w:trHeight w:val="252"/>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2B061BE" w14:textId="77777777" w:rsidR="00B243FD" w:rsidRPr="00B243FD" w:rsidRDefault="00B243FD" w:rsidP="00B243FD">
            <w:pPr>
              <w:jc w:val="center"/>
            </w:pPr>
            <w:r w:rsidRPr="00B243FD">
              <w:t>ССр</w:t>
            </w:r>
          </w:p>
        </w:tc>
        <w:tc>
          <w:tcPr>
            <w:tcW w:w="2693" w:type="dxa"/>
            <w:tcBorders>
              <w:top w:val="nil"/>
              <w:left w:val="nil"/>
              <w:bottom w:val="single" w:sz="4" w:space="0" w:color="auto"/>
              <w:right w:val="single" w:sz="4" w:space="0" w:color="auto"/>
            </w:tcBorders>
            <w:shd w:val="clear" w:color="auto" w:fill="auto"/>
            <w:vAlign w:val="center"/>
            <w:hideMark/>
          </w:tcPr>
          <w:p w14:paraId="13A27351" w14:textId="77777777" w:rsidR="00B243FD" w:rsidRPr="00B243FD" w:rsidRDefault="00B243FD" w:rsidP="00B243FD">
            <w:pPr>
              <w:jc w:val="center"/>
            </w:pPr>
            <w:r w:rsidRPr="00B243FD">
              <w:t>11 568</w:t>
            </w:r>
          </w:p>
        </w:tc>
        <w:tc>
          <w:tcPr>
            <w:tcW w:w="2694" w:type="dxa"/>
            <w:tcBorders>
              <w:top w:val="nil"/>
              <w:left w:val="nil"/>
              <w:bottom w:val="single" w:sz="4" w:space="0" w:color="auto"/>
              <w:right w:val="single" w:sz="4" w:space="0" w:color="auto"/>
            </w:tcBorders>
            <w:shd w:val="clear" w:color="auto" w:fill="auto"/>
            <w:vAlign w:val="center"/>
            <w:hideMark/>
          </w:tcPr>
          <w:p w14:paraId="5A2EB43B" w14:textId="77777777" w:rsidR="00B243FD" w:rsidRPr="00B243FD" w:rsidRDefault="00B243FD" w:rsidP="00B243FD">
            <w:pPr>
              <w:jc w:val="center"/>
            </w:pPr>
            <w:r w:rsidRPr="00B243FD">
              <w:t>1 722,24</w:t>
            </w:r>
          </w:p>
        </w:tc>
        <w:tc>
          <w:tcPr>
            <w:tcW w:w="2268" w:type="dxa"/>
            <w:tcBorders>
              <w:top w:val="nil"/>
              <w:left w:val="nil"/>
              <w:bottom w:val="single" w:sz="4" w:space="0" w:color="auto"/>
              <w:right w:val="single" w:sz="4" w:space="0" w:color="auto"/>
            </w:tcBorders>
            <w:shd w:val="clear" w:color="auto" w:fill="auto"/>
            <w:vAlign w:val="center"/>
            <w:hideMark/>
          </w:tcPr>
          <w:p w14:paraId="4CC5120D" w14:textId="77777777" w:rsidR="00B243FD" w:rsidRPr="00B243FD" w:rsidRDefault="00B243FD" w:rsidP="00B243FD">
            <w:pPr>
              <w:jc w:val="center"/>
            </w:pPr>
            <w:r w:rsidRPr="00B243FD">
              <w:t>19 923 113</w:t>
            </w:r>
          </w:p>
        </w:tc>
      </w:tr>
      <w:tr w:rsidR="00B243FD" w:rsidRPr="00B243FD" w14:paraId="753CB570" w14:textId="77777777" w:rsidTr="00BD168F">
        <w:trPr>
          <w:trHeight w:val="40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4AD2589" w14:textId="77777777" w:rsidR="00B243FD" w:rsidRPr="00B243FD" w:rsidRDefault="00B243FD" w:rsidP="00B243FD">
            <w:pPr>
              <w:jc w:val="center"/>
            </w:pPr>
            <w:r w:rsidRPr="00B243FD">
              <w:t> </w:t>
            </w:r>
          </w:p>
        </w:tc>
        <w:tc>
          <w:tcPr>
            <w:tcW w:w="2693" w:type="dxa"/>
            <w:tcBorders>
              <w:top w:val="nil"/>
              <w:left w:val="nil"/>
              <w:bottom w:val="single" w:sz="4" w:space="0" w:color="auto"/>
              <w:right w:val="single" w:sz="4" w:space="0" w:color="auto"/>
            </w:tcBorders>
            <w:shd w:val="clear" w:color="auto" w:fill="auto"/>
            <w:vAlign w:val="center"/>
            <w:hideMark/>
          </w:tcPr>
          <w:p w14:paraId="1185DD40" w14:textId="77777777" w:rsidR="00B243FD" w:rsidRPr="00B243FD" w:rsidRDefault="00B243FD" w:rsidP="00B243FD">
            <w:pPr>
              <w:jc w:val="center"/>
            </w:pPr>
            <w:r w:rsidRPr="00B243FD">
              <w:t>19 177</w:t>
            </w:r>
          </w:p>
        </w:tc>
        <w:tc>
          <w:tcPr>
            <w:tcW w:w="2694" w:type="dxa"/>
            <w:tcBorders>
              <w:top w:val="nil"/>
              <w:left w:val="nil"/>
              <w:bottom w:val="single" w:sz="4" w:space="0" w:color="auto"/>
              <w:right w:val="single" w:sz="4" w:space="0" w:color="auto"/>
            </w:tcBorders>
            <w:shd w:val="clear" w:color="auto" w:fill="auto"/>
            <w:vAlign w:val="center"/>
            <w:hideMark/>
          </w:tcPr>
          <w:p w14:paraId="5785A9FA" w14:textId="77777777" w:rsidR="00B243FD" w:rsidRPr="00B243FD" w:rsidRDefault="00B243FD" w:rsidP="00B243FD">
            <w:pPr>
              <w:jc w:val="center"/>
            </w:pPr>
            <w:r w:rsidRPr="00B243FD">
              <w:t> </w:t>
            </w:r>
          </w:p>
        </w:tc>
        <w:tc>
          <w:tcPr>
            <w:tcW w:w="2268" w:type="dxa"/>
            <w:tcBorders>
              <w:top w:val="nil"/>
              <w:left w:val="nil"/>
              <w:bottom w:val="single" w:sz="4" w:space="0" w:color="auto"/>
              <w:right w:val="single" w:sz="4" w:space="0" w:color="auto"/>
            </w:tcBorders>
            <w:shd w:val="clear" w:color="auto" w:fill="auto"/>
            <w:vAlign w:val="center"/>
            <w:hideMark/>
          </w:tcPr>
          <w:p w14:paraId="3DD6D1D5" w14:textId="77777777" w:rsidR="00B243FD" w:rsidRPr="00B243FD" w:rsidRDefault="00B243FD" w:rsidP="00B243FD">
            <w:pPr>
              <w:jc w:val="center"/>
              <w:rPr>
                <w:b/>
                <w:bCs/>
              </w:rPr>
            </w:pPr>
            <w:r w:rsidRPr="00B243FD">
              <w:rPr>
                <w:b/>
                <w:bCs/>
              </w:rPr>
              <w:t>1 643,71</w:t>
            </w:r>
          </w:p>
        </w:tc>
      </w:tr>
    </w:tbl>
    <w:p w14:paraId="35097A75" w14:textId="77777777" w:rsidR="00B243FD" w:rsidRPr="00B243FD" w:rsidRDefault="00B243FD" w:rsidP="00B243FD">
      <w:pPr>
        <w:autoSpaceDE w:val="0"/>
        <w:autoSpaceDN w:val="0"/>
        <w:adjustRightInd w:val="0"/>
        <w:ind w:firstLine="709"/>
        <w:jc w:val="both"/>
        <w:rPr>
          <w:snapToGrid w:val="0"/>
          <w:sz w:val="28"/>
          <w:szCs w:val="28"/>
          <w:lang w:eastAsia="en-US"/>
        </w:rPr>
      </w:pPr>
    </w:p>
    <w:p w14:paraId="47AB9C37"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Экономически обоснованные расходы на топливо за 2023 год, принимаются экспертами в размере </w:t>
      </w:r>
      <w:r w:rsidRPr="00B243FD">
        <w:rPr>
          <w:b/>
          <w:snapToGrid w:val="0"/>
          <w:sz w:val="28"/>
          <w:szCs w:val="28"/>
          <w:lang w:eastAsia="en-US"/>
        </w:rPr>
        <w:t>31 841 тыс. руб.</w:t>
      </w:r>
      <w:r w:rsidRPr="00B243FD">
        <w:rPr>
          <w:snapToGrid w:val="0"/>
          <w:sz w:val="28"/>
          <w:szCs w:val="28"/>
          <w:lang w:eastAsia="en-US"/>
        </w:rPr>
        <w:t xml:space="preserve"> = (226,5 кг у.т./Гкал × 67,263 тыс. Гкал × 1 980,37 руб./т. у.т. + 210,0 руб./т × 7 000 т) ÷ 1 000</w:t>
      </w:r>
    </w:p>
    <w:p w14:paraId="1D94CF49" w14:textId="77777777" w:rsidR="00B243FD" w:rsidRPr="00B243FD" w:rsidRDefault="00B243FD" w:rsidP="00B243FD">
      <w:pPr>
        <w:autoSpaceDE w:val="0"/>
        <w:autoSpaceDN w:val="0"/>
        <w:adjustRightInd w:val="0"/>
        <w:ind w:firstLine="709"/>
        <w:jc w:val="both"/>
        <w:rPr>
          <w:snapToGrid w:val="0"/>
          <w:sz w:val="28"/>
          <w:szCs w:val="28"/>
          <w:lang w:eastAsia="en-US"/>
        </w:rPr>
      </w:pPr>
    </w:p>
    <w:p w14:paraId="70E0ED2C"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Расходы на 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73" w:history="1">
        <w:r w:rsidRPr="00B243FD">
          <w:rPr>
            <w:snapToGrid w:val="0"/>
            <w:color w:val="000000"/>
            <w:sz w:val="28"/>
            <w:szCs w:val="28"/>
            <w:u w:val="single"/>
            <w:lang w:eastAsia="en-US"/>
          </w:rPr>
          <w:t>формуле (30)</w:t>
        </w:r>
      </w:hyperlink>
      <w:r w:rsidRPr="00B243FD">
        <w:rPr>
          <w:snapToGrid w:val="0"/>
          <w:color w:val="000000"/>
          <w:sz w:val="28"/>
          <w:szCs w:val="28"/>
          <w:lang w:eastAsia="en-US"/>
        </w:rPr>
        <w:t xml:space="preserve"> </w:t>
      </w:r>
      <w:r w:rsidRPr="00B243FD">
        <w:rPr>
          <w:snapToGrid w:val="0"/>
          <w:sz w:val="28"/>
          <w:szCs w:val="28"/>
          <w:lang w:eastAsia="en-US"/>
        </w:rPr>
        <w:t>Методических указаний № 760-э:</w:t>
      </w:r>
    </w:p>
    <w:p w14:paraId="7FF7A006"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noProof/>
          <w:snapToGrid w:val="0"/>
          <w:sz w:val="28"/>
          <w:szCs w:val="28"/>
          <w:lang w:eastAsia="en-US"/>
        </w:rPr>
        <w:drawing>
          <wp:inline distT="0" distB="0" distL="0" distR="0" wp14:anchorId="27D48A38" wp14:editId="1FC759D1">
            <wp:extent cx="2858770" cy="657225"/>
            <wp:effectExtent l="0" t="0" r="0" b="9525"/>
            <wp:docPr id="212666811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8770" cy="657225"/>
                    </a:xfrm>
                    <a:prstGeom prst="rect">
                      <a:avLst/>
                    </a:prstGeom>
                    <a:noFill/>
                    <a:ln>
                      <a:noFill/>
                    </a:ln>
                  </pic:spPr>
                </pic:pic>
              </a:graphicData>
            </a:graphic>
          </wp:inline>
        </w:drawing>
      </w:r>
      <w:r w:rsidRPr="00B243FD">
        <w:rPr>
          <w:snapToGrid w:val="0"/>
          <w:sz w:val="28"/>
          <w:szCs w:val="28"/>
          <w:lang w:eastAsia="en-US"/>
        </w:rPr>
        <w:t xml:space="preserve"> (тыс. руб.), </w:t>
      </w:r>
    </w:p>
    <w:p w14:paraId="59C30DE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где:</w:t>
      </w:r>
    </w:p>
    <w:p w14:paraId="2AF8226B"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V</w:t>
      </w:r>
      <w:r w:rsidRPr="00B243FD">
        <w:rPr>
          <w:snapToGrid w:val="0"/>
          <w:sz w:val="28"/>
          <w:szCs w:val="28"/>
          <w:vertAlign w:val="subscript"/>
          <w:lang w:eastAsia="en-US"/>
        </w:rPr>
        <w:t>i,z</w:t>
      </w:r>
      <w:r w:rsidRPr="00B243FD">
        <w:rPr>
          <w:snapToGrid w:val="0"/>
          <w:sz w:val="28"/>
          <w:szCs w:val="28"/>
          <w:lang w:eastAsia="en-US"/>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14:paraId="0C4D26C2"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noProof/>
          <w:snapToGrid w:val="0"/>
          <w:sz w:val="28"/>
          <w:szCs w:val="28"/>
          <w:lang w:eastAsia="en-US"/>
        </w:rPr>
        <w:drawing>
          <wp:inline distT="0" distB="0" distL="0" distR="0" wp14:anchorId="3DCD67BD" wp14:editId="0C119C13">
            <wp:extent cx="497205" cy="363855"/>
            <wp:effectExtent l="0" t="0" r="0" b="0"/>
            <wp:docPr id="50896855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7205" cy="363855"/>
                    </a:xfrm>
                    <a:prstGeom prst="rect">
                      <a:avLst/>
                    </a:prstGeom>
                    <a:noFill/>
                    <a:ln>
                      <a:noFill/>
                    </a:ln>
                  </pic:spPr>
                </pic:pic>
              </a:graphicData>
            </a:graphic>
          </wp:inline>
        </w:drawing>
      </w:r>
      <w:r w:rsidRPr="00B243FD">
        <w:rPr>
          <w:snapToGrid w:val="0"/>
          <w:sz w:val="28"/>
          <w:szCs w:val="28"/>
          <w:lang w:eastAsia="en-US"/>
        </w:rPr>
        <w:t xml:space="preserve"> - фактический объем полезного отпуска соответствующего вида продукции (услуг) в i-м году, тыс. Гкал (тыс. куб. м);</w:t>
      </w:r>
    </w:p>
    <w:p w14:paraId="06D4A9AF"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объем полезного отпуска соответствующего вида продукции (услуг), учтенный при установлении тарифов на i-й год, тыс. Гкал (тыс. куб. м);</w:t>
      </w:r>
    </w:p>
    <w:p w14:paraId="277E63CF"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noProof/>
          <w:snapToGrid w:val="0"/>
          <w:sz w:val="28"/>
          <w:szCs w:val="28"/>
          <w:lang w:eastAsia="en-US"/>
        </w:rPr>
        <w:drawing>
          <wp:inline distT="0" distB="0" distL="0" distR="0" wp14:anchorId="1A9D3349" wp14:editId="1BC53BB5">
            <wp:extent cx="488315" cy="363855"/>
            <wp:effectExtent l="0" t="0" r="6985" b="0"/>
            <wp:docPr id="133970059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315" cy="363855"/>
                    </a:xfrm>
                    <a:prstGeom prst="rect">
                      <a:avLst/>
                    </a:prstGeom>
                    <a:noFill/>
                    <a:ln>
                      <a:noFill/>
                    </a:ln>
                  </pic:spPr>
                </pic:pic>
              </a:graphicData>
            </a:graphic>
          </wp:inline>
        </w:drawing>
      </w:r>
      <w:r w:rsidRPr="00B243FD">
        <w:rPr>
          <w:snapToGrid w:val="0"/>
          <w:sz w:val="28"/>
          <w:szCs w:val="28"/>
          <w:lang w:eastAsia="en-US"/>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36C7CFBF" w14:textId="77777777" w:rsidR="00B243FD" w:rsidRPr="00B243FD" w:rsidRDefault="00B243FD" w:rsidP="00B243FD">
      <w:pPr>
        <w:autoSpaceDE w:val="0"/>
        <w:autoSpaceDN w:val="0"/>
        <w:adjustRightInd w:val="0"/>
        <w:ind w:firstLine="709"/>
        <w:jc w:val="both"/>
        <w:rPr>
          <w:snapToGrid w:val="0"/>
          <w:sz w:val="28"/>
          <w:szCs w:val="28"/>
          <w:lang w:eastAsia="en-US"/>
        </w:rPr>
      </w:pPr>
    </w:p>
    <w:p w14:paraId="2A799A2B"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lastRenderedPageBreak/>
        <w:t>В подтверждение расходов по статье «Расходы на электрическую энергию» за 2023 год предприятием представлены:</w:t>
      </w:r>
    </w:p>
    <w:p w14:paraId="161C3DEA"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t xml:space="preserve">Договор энергоснабжения № 661426 от 01.01.2018, заключенный </w:t>
      </w:r>
      <w:r w:rsidRPr="00B243FD">
        <w:rPr>
          <w:snapToGrid w:val="0"/>
          <w:sz w:val="28"/>
          <w:szCs w:val="28"/>
          <w:lang w:eastAsia="en-US"/>
        </w:rPr>
        <w:br/>
        <w:t xml:space="preserve">с ПАО «Кузбассэнергосбыт», действующий до 31.12.2024 с автопролонгацией </w:t>
      </w:r>
      <w:r w:rsidRPr="00B243FD">
        <w:rPr>
          <w:snapToGrid w:val="0"/>
          <w:color w:val="000000"/>
          <w:sz w:val="28"/>
          <w:szCs w:val="28"/>
          <w:lang w:eastAsia="en-US"/>
        </w:rPr>
        <w:t>(стр. 167-265).</w:t>
      </w:r>
    </w:p>
    <w:p w14:paraId="547FE8C3"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t xml:space="preserve">Расшифровки к счетам-фактурам на электроэнергию по договору </w:t>
      </w:r>
      <w:r w:rsidRPr="00B243FD">
        <w:rPr>
          <w:snapToGrid w:val="0"/>
          <w:sz w:val="28"/>
          <w:szCs w:val="28"/>
          <w:lang w:eastAsia="en-US"/>
        </w:rPr>
        <w:br/>
        <w:t xml:space="preserve">№ 661426 от 01.01.2018 за 2023 год на сумму 19 189,190 тыс. руб. </w:t>
      </w:r>
      <w:r w:rsidRPr="00B243FD">
        <w:rPr>
          <w:snapToGrid w:val="0"/>
          <w:color w:val="000000"/>
          <w:sz w:val="28"/>
          <w:szCs w:val="28"/>
          <w:lang w:eastAsia="en-US"/>
        </w:rPr>
        <w:t>(стр. 266-277).</w:t>
      </w:r>
    </w:p>
    <w:p w14:paraId="4A1167DE" w14:textId="77777777" w:rsidR="00B243FD" w:rsidRPr="00B243FD" w:rsidRDefault="00B243FD" w:rsidP="00B243FD">
      <w:pPr>
        <w:autoSpaceDE w:val="0"/>
        <w:autoSpaceDN w:val="0"/>
        <w:adjustRightInd w:val="0"/>
        <w:ind w:firstLine="709"/>
        <w:jc w:val="both"/>
        <w:rPr>
          <w:snapToGrid w:val="0"/>
          <w:sz w:val="28"/>
          <w:szCs w:val="28"/>
          <w:lang w:eastAsia="en-US"/>
        </w:rPr>
      </w:pPr>
      <w:bookmarkStart w:id="372" w:name="_Hlk179904903"/>
      <w:r w:rsidRPr="00B243FD">
        <w:rPr>
          <w:snapToGrid w:val="0"/>
          <w:sz w:val="28"/>
          <w:szCs w:val="28"/>
          <w:lang w:eastAsia="en-US"/>
        </w:rPr>
        <w:t xml:space="preserve">Фактический объем электрической энергии за 2023 год, согласно представленным счетам-фактурам составил 3 428,335 тыс. кВтч. </w:t>
      </w:r>
    </w:p>
    <w:p w14:paraId="18CA802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Тариф на покупку электрической энергии за 2023 год, составил:</w:t>
      </w:r>
    </w:p>
    <w:p w14:paraId="2BA2024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5,83058 руб./кВтч. = 19 989,190 тыс. руб. (фактические расходы за 2023 год) ÷ 3 428,335 тыс. кВтч (фактический объем потребленной электроэнергии за 2023 год).</w:t>
      </w:r>
    </w:p>
    <w:bookmarkEnd w:id="372"/>
    <w:p w14:paraId="013D14B1"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Плановый объем потребления электрической энергии на 2023 год составляет 4 658,680 тыс. кВтч.</w:t>
      </w:r>
    </w:p>
    <w:p w14:paraId="1F4F69B3"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Фактический объем полезного отпуска тепловой энергии за 2023 год составил 67,263 тыс. Гкал (отчётная форма шаблона BALANCE.CALC.TARIFF.WARM.2023.FACT).</w:t>
      </w:r>
    </w:p>
    <w:p w14:paraId="4496AFA0"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Плановый объем полезного отпуска тепловой энергии при установлении тарифов на 2023 год составил 67,700 тыс. Гкал.</w:t>
      </w:r>
    </w:p>
    <w:p w14:paraId="63DC69EC"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Экономически обоснованные расходы по статье «Расходы на электрическую энергию» за 2023 год, составили 26 987 тыс. руб. = 4 658,680 тыс. кВтч. × 67,263 тыс. Гкал ÷ 67,700 тыс. Гкал × 5,83058 руб./кВтч.</w:t>
      </w:r>
    </w:p>
    <w:p w14:paraId="19D86E56" w14:textId="77777777" w:rsidR="00B243FD" w:rsidRPr="00B243FD" w:rsidRDefault="00B243FD" w:rsidP="00B243FD">
      <w:pPr>
        <w:autoSpaceDE w:val="0"/>
        <w:autoSpaceDN w:val="0"/>
        <w:adjustRightInd w:val="0"/>
        <w:ind w:firstLine="709"/>
        <w:jc w:val="both"/>
        <w:rPr>
          <w:b/>
          <w:snapToGrid w:val="0"/>
          <w:color w:val="000000"/>
          <w:sz w:val="28"/>
          <w:szCs w:val="28"/>
          <w:lang w:eastAsia="en-US"/>
        </w:rPr>
      </w:pPr>
      <w:r w:rsidRPr="00B243FD">
        <w:rPr>
          <w:snapToGrid w:val="0"/>
          <w:sz w:val="28"/>
          <w:szCs w:val="28"/>
          <w:lang w:eastAsia="en-US"/>
        </w:rPr>
        <w:t xml:space="preserve">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на электрическую энергию за 2023 год на уровне фактически понесенных затрат в размере </w:t>
      </w:r>
      <w:r w:rsidRPr="00B243FD">
        <w:rPr>
          <w:b/>
          <w:snapToGrid w:val="0"/>
          <w:color w:val="000000"/>
          <w:sz w:val="28"/>
          <w:szCs w:val="28"/>
          <w:lang w:eastAsia="en-US"/>
        </w:rPr>
        <w:t>19 989 тыс. руб.</w:t>
      </w:r>
    </w:p>
    <w:p w14:paraId="1F0D866D" w14:textId="77777777" w:rsidR="00B243FD" w:rsidRPr="00B243FD" w:rsidRDefault="00B243FD" w:rsidP="00B243FD">
      <w:pPr>
        <w:autoSpaceDE w:val="0"/>
        <w:autoSpaceDN w:val="0"/>
        <w:adjustRightInd w:val="0"/>
        <w:ind w:firstLine="709"/>
        <w:jc w:val="both"/>
        <w:rPr>
          <w:snapToGrid w:val="0"/>
          <w:sz w:val="28"/>
          <w:szCs w:val="28"/>
          <w:lang w:eastAsia="en-US"/>
        </w:rPr>
      </w:pPr>
    </w:p>
    <w:p w14:paraId="64EACB61"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В подтверждение расходов по статье «Расходы на холодную воду» </w:t>
      </w:r>
      <w:r w:rsidRPr="00B243FD">
        <w:rPr>
          <w:snapToGrid w:val="0"/>
          <w:sz w:val="28"/>
          <w:szCs w:val="28"/>
          <w:lang w:eastAsia="en-US"/>
        </w:rPr>
        <w:br/>
        <w:t>за 2023 год предприятием представлены:</w:t>
      </w:r>
    </w:p>
    <w:p w14:paraId="1E892287"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t xml:space="preserve">Договор холодного водоснабжения № 430 от 01.01.2018, заключенный </w:t>
      </w:r>
      <w:r w:rsidRPr="00B243FD">
        <w:rPr>
          <w:snapToGrid w:val="0"/>
          <w:sz w:val="28"/>
          <w:szCs w:val="28"/>
          <w:lang w:eastAsia="en-US"/>
        </w:rPr>
        <w:br/>
        <w:t xml:space="preserve">с ООО «Киселевский водоснаб», действующий до 31.12.2018 </w:t>
      </w:r>
      <w:r w:rsidRPr="00B243FD">
        <w:rPr>
          <w:snapToGrid w:val="0"/>
          <w:sz w:val="28"/>
          <w:szCs w:val="28"/>
          <w:lang w:eastAsia="en-US"/>
        </w:rPr>
        <w:br/>
        <w:t xml:space="preserve">с </w:t>
      </w:r>
      <w:r w:rsidRPr="00B243FD">
        <w:rPr>
          <w:snapToGrid w:val="0"/>
          <w:color w:val="000000"/>
          <w:sz w:val="28"/>
          <w:szCs w:val="28"/>
          <w:lang w:eastAsia="en-US"/>
        </w:rPr>
        <w:t>автопролонгацией (стр. 282-315).</w:t>
      </w:r>
    </w:p>
    <w:p w14:paraId="0DFE6A2A"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color w:val="000000"/>
          <w:sz w:val="28"/>
          <w:szCs w:val="28"/>
          <w:lang w:eastAsia="en-US"/>
        </w:rPr>
        <w:t>Оборотно-сальдовая ведомость</w:t>
      </w:r>
      <w:r w:rsidRPr="00B243FD">
        <w:rPr>
          <w:snapToGrid w:val="0"/>
          <w:sz w:val="28"/>
          <w:szCs w:val="28"/>
          <w:lang w:eastAsia="en-US"/>
        </w:rPr>
        <w:t xml:space="preserve"> по счету 20 за 2023 год по статье «Водоснабжение» на сумму 6 814 тыс. руб.</w:t>
      </w:r>
    </w:p>
    <w:p w14:paraId="743B8DEB"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Тарифы на питьевую воду для ООО «</w:t>
      </w:r>
      <w:r w:rsidRPr="00B243FD">
        <w:rPr>
          <w:bCs/>
          <w:snapToGrid w:val="0"/>
          <w:sz w:val="28"/>
          <w:szCs w:val="28"/>
          <w:lang w:eastAsia="en-US"/>
        </w:rPr>
        <w:t xml:space="preserve">Киселевский водоснаб» </w:t>
      </w:r>
      <w:r w:rsidRPr="00B243FD">
        <w:rPr>
          <w:snapToGrid w:val="0"/>
          <w:sz w:val="28"/>
          <w:szCs w:val="28"/>
          <w:lang w:eastAsia="en-US"/>
        </w:rPr>
        <w:t>установлены постановлением РЭК Кузбасса от 28.11.2022 № 768 «</w:t>
      </w:r>
      <w:r w:rsidRPr="00B243FD">
        <w:rPr>
          <w:bCs/>
          <w:snapToGrid w:val="0"/>
          <w:sz w:val="28"/>
          <w:szCs w:val="28"/>
          <w:lang w:eastAsia="en-US"/>
        </w:rPr>
        <w:t xml:space="preserve">О внесении изменений в постановление Региональной энергетической комиссии Кузбасса </w:t>
      </w:r>
      <w:r w:rsidRPr="00B243FD">
        <w:rPr>
          <w:bCs/>
          <w:snapToGrid w:val="0"/>
          <w:sz w:val="28"/>
          <w:szCs w:val="28"/>
          <w:lang w:eastAsia="en-US"/>
        </w:rPr>
        <w:br/>
        <w:t>от 17.12.2020 № 602 «</w:t>
      </w:r>
      <w:bookmarkStart w:id="373" w:name="_Hlk80106474"/>
      <w:r w:rsidRPr="00B243FD">
        <w:rPr>
          <w:bCs/>
          <w:snapToGrid w:val="0"/>
          <w:sz w:val="28"/>
          <w:szCs w:val="28"/>
          <w:lang w:eastAsia="en-US"/>
        </w:rPr>
        <w:t xml:space="preserve">Об утверждении производственной программы в сфере холодного водоснабжения и об установлении тарифов на питьевую воду </w:t>
      </w:r>
      <w:bookmarkStart w:id="374" w:name="_Hlk41310387"/>
      <w:bookmarkStart w:id="375" w:name="_Hlk41307378"/>
      <w:r w:rsidRPr="00B243FD">
        <w:rPr>
          <w:bCs/>
          <w:snapToGrid w:val="0"/>
          <w:sz w:val="28"/>
          <w:szCs w:val="28"/>
          <w:lang w:eastAsia="en-US"/>
        </w:rPr>
        <w:br/>
        <w:t xml:space="preserve">ООО «Киселевский водоснаб» (Киселевский городской округ, с. Верх-Егос, </w:t>
      </w:r>
      <w:r w:rsidRPr="00B243FD">
        <w:rPr>
          <w:bCs/>
          <w:snapToGrid w:val="0"/>
          <w:sz w:val="28"/>
          <w:szCs w:val="28"/>
          <w:lang w:eastAsia="en-US"/>
        </w:rPr>
        <w:br/>
        <w:t>п. Центральный, п. Севск, с. Кутоново Прокопьевского муниципального округа</w:t>
      </w:r>
      <w:bookmarkEnd w:id="373"/>
      <w:r w:rsidRPr="00B243FD">
        <w:rPr>
          <w:bCs/>
          <w:snapToGrid w:val="0"/>
          <w:sz w:val="28"/>
          <w:szCs w:val="28"/>
          <w:lang w:eastAsia="en-US"/>
        </w:rPr>
        <w:t xml:space="preserve">)» в части 2023 года» </w:t>
      </w:r>
      <w:bookmarkEnd w:id="374"/>
      <w:bookmarkEnd w:id="375"/>
      <w:r w:rsidRPr="00B243FD">
        <w:rPr>
          <w:snapToGrid w:val="0"/>
          <w:sz w:val="28"/>
          <w:szCs w:val="28"/>
          <w:lang w:eastAsia="en-US"/>
        </w:rPr>
        <w:t>и составили в 2023 году 39,01 руб. куб. м.</w:t>
      </w:r>
    </w:p>
    <w:p w14:paraId="2BC06735"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Плановый объем потребления холодной воды на 2023 год составляет 29,791 тыс. куб. м.</w:t>
      </w:r>
    </w:p>
    <w:p w14:paraId="0F443965"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lastRenderedPageBreak/>
        <w:t xml:space="preserve">Экономически обоснованные расходы по статье «Расходы на холодную воду» за 2023 год, принимаются экспертами в размере </w:t>
      </w:r>
      <w:r w:rsidRPr="00B243FD">
        <w:rPr>
          <w:snapToGrid w:val="0"/>
          <w:sz w:val="28"/>
          <w:szCs w:val="28"/>
          <w:lang w:eastAsia="en-US"/>
        </w:rPr>
        <w:br/>
      </w:r>
      <w:r w:rsidRPr="00B243FD">
        <w:rPr>
          <w:b/>
          <w:snapToGrid w:val="0"/>
          <w:sz w:val="28"/>
          <w:szCs w:val="28"/>
          <w:lang w:eastAsia="en-US"/>
        </w:rPr>
        <w:t>1 155 тыс. руб.</w:t>
      </w:r>
      <w:r w:rsidRPr="00B243FD">
        <w:rPr>
          <w:snapToGrid w:val="0"/>
          <w:sz w:val="28"/>
          <w:szCs w:val="28"/>
          <w:lang w:eastAsia="en-US"/>
        </w:rPr>
        <w:t xml:space="preserve"> = 29,791 тыс. кВтч. × 67,263 тыс. Гкал ÷ 67,700 тыс. Гкал × 31,01 руб. / куб. м.</w:t>
      </w:r>
    </w:p>
    <w:p w14:paraId="475A82B3" w14:textId="77777777" w:rsidR="00B243FD" w:rsidRPr="00B243FD" w:rsidRDefault="00B243FD" w:rsidP="00B243FD">
      <w:pPr>
        <w:autoSpaceDE w:val="0"/>
        <w:autoSpaceDN w:val="0"/>
        <w:adjustRightInd w:val="0"/>
        <w:ind w:firstLine="709"/>
        <w:jc w:val="both"/>
        <w:rPr>
          <w:snapToGrid w:val="0"/>
          <w:sz w:val="28"/>
          <w:szCs w:val="28"/>
          <w:lang w:eastAsia="en-US"/>
        </w:rPr>
      </w:pPr>
    </w:p>
    <w:p w14:paraId="7654F0E7" w14:textId="77777777" w:rsidR="00B243FD" w:rsidRPr="00B243FD" w:rsidRDefault="00B243FD" w:rsidP="00B243FD">
      <w:pPr>
        <w:ind w:right="142" w:firstLine="720"/>
        <w:jc w:val="both"/>
        <w:rPr>
          <w:snapToGrid w:val="0"/>
          <w:sz w:val="28"/>
          <w:szCs w:val="28"/>
        </w:rPr>
      </w:pPr>
      <w:r w:rsidRPr="00B243FD">
        <w:rPr>
          <w:snapToGrid w:val="0"/>
          <w:sz w:val="28"/>
          <w:szCs w:val="28"/>
        </w:rPr>
        <w:t>Реестр расходов на приобретение энергетических ресурсов, холодной воды и теплоносителя представлен в таблице 16.</w:t>
      </w:r>
    </w:p>
    <w:p w14:paraId="33AAD2FE" w14:textId="77777777" w:rsidR="00B243FD" w:rsidRPr="00B243FD" w:rsidRDefault="00B243FD" w:rsidP="00B243FD">
      <w:pPr>
        <w:ind w:right="142" w:firstLine="720"/>
        <w:jc w:val="both"/>
        <w:rPr>
          <w:snapToGrid w:val="0"/>
          <w:sz w:val="8"/>
          <w:szCs w:val="28"/>
        </w:rPr>
      </w:pPr>
    </w:p>
    <w:p w14:paraId="3B6D2487" w14:textId="77777777" w:rsidR="00B243FD" w:rsidRPr="00B243FD" w:rsidRDefault="00B243FD" w:rsidP="00B243FD">
      <w:pPr>
        <w:numPr>
          <w:ilvl w:val="0"/>
          <w:numId w:val="22"/>
        </w:numPr>
        <w:ind w:left="9214" w:right="-568" w:hanging="1211"/>
        <w:jc w:val="right"/>
        <w:rPr>
          <w:snapToGrid w:val="0"/>
          <w:sz w:val="28"/>
          <w:szCs w:val="28"/>
          <w:lang w:eastAsia="en-US"/>
        </w:rPr>
      </w:pPr>
    </w:p>
    <w:p w14:paraId="651F291B" w14:textId="77777777" w:rsidR="00B243FD" w:rsidRPr="00B243FD" w:rsidRDefault="00B243FD" w:rsidP="00B243FD">
      <w:pPr>
        <w:rPr>
          <w:sz w:val="6"/>
          <w:szCs w:val="28"/>
        </w:rPr>
      </w:pPr>
    </w:p>
    <w:p w14:paraId="7778D762" w14:textId="77777777" w:rsidR="00B243FD" w:rsidRPr="00B243FD" w:rsidRDefault="00B243FD" w:rsidP="00B243FD">
      <w:pPr>
        <w:jc w:val="center"/>
        <w:rPr>
          <w:b/>
          <w:sz w:val="28"/>
          <w:szCs w:val="28"/>
        </w:rPr>
      </w:pPr>
      <w:r w:rsidRPr="00B243FD">
        <w:rPr>
          <w:b/>
          <w:sz w:val="28"/>
          <w:szCs w:val="28"/>
        </w:rPr>
        <w:t>Реестр фактических расходов на приобретение энергетических ресурсов, холодной воды и теплоносителя</w:t>
      </w:r>
    </w:p>
    <w:p w14:paraId="71EBBDFD" w14:textId="77777777" w:rsidR="00B243FD" w:rsidRPr="00B243FD" w:rsidRDefault="00B243FD" w:rsidP="00B243FD">
      <w:pPr>
        <w:jc w:val="right"/>
        <w:rPr>
          <w:sz w:val="28"/>
          <w:szCs w:val="28"/>
        </w:rPr>
      </w:pPr>
      <w:r w:rsidRPr="00B243F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18"/>
        <w:gridCol w:w="2268"/>
      </w:tblGrid>
      <w:tr w:rsidR="00B243FD" w:rsidRPr="00B243FD" w14:paraId="1207308B" w14:textId="77777777" w:rsidTr="00BD168F">
        <w:trPr>
          <w:trHeight w:val="507"/>
        </w:trPr>
        <w:tc>
          <w:tcPr>
            <w:tcW w:w="594" w:type="dxa"/>
            <w:vMerge w:val="restart"/>
            <w:shd w:val="clear" w:color="auto" w:fill="auto"/>
            <w:vAlign w:val="center"/>
            <w:hideMark/>
          </w:tcPr>
          <w:p w14:paraId="7BE4889F" w14:textId="77777777" w:rsidR="00B243FD" w:rsidRPr="00B243FD" w:rsidRDefault="00B243FD" w:rsidP="00B243FD">
            <w:pPr>
              <w:jc w:val="center"/>
              <w:rPr>
                <w:color w:val="000000"/>
              </w:rPr>
            </w:pPr>
            <w:r w:rsidRPr="00B243FD">
              <w:rPr>
                <w:color w:val="000000"/>
              </w:rPr>
              <w:t>№ п/п</w:t>
            </w:r>
          </w:p>
        </w:tc>
        <w:tc>
          <w:tcPr>
            <w:tcW w:w="6607" w:type="dxa"/>
            <w:vMerge w:val="restart"/>
            <w:shd w:val="clear" w:color="auto" w:fill="auto"/>
            <w:vAlign w:val="center"/>
            <w:hideMark/>
          </w:tcPr>
          <w:p w14:paraId="095A2364" w14:textId="77777777" w:rsidR="00B243FD" w:rsidRPr="00B243FD" w:rsidRDefault="00B243FD" w:rsidP="00B243FD">
            <w:pPr>
              <w:jc w:val="center"/>
              <w:rPr>
                <w:color w:val="000000"/>
              </w:rPr>
            </w:pPr>
            <w:r w:rsidRPr="00B243FD">
              <w:rPr>
                <w:color w:val="000000"/>
              </w:rPr>
              <w:t>Наименование ресурса</w:t>
            </w:r>
          </w:p>
        </w:tc>
        <w:tc>
          <w:tcPr>
            <w:tcW w:w="2297" w:type="dxa"/>
            <w:vMerge w:val="restart"/>
            <w:shd w:val="clear" w:color="auto" w:fill="auto"/>
            <w:vAlign w:val="center"/>
            <w:hideMark/>
          </w:tcPr>
          <w:p w14:paraId="620C6EE5" w14:textId="77777777" w:rsidR="00B243FD" w:rsidRPr="00B243FD" w:rsidRDefault="00B243FD" w:rsidP="00B243FD">
            <w:pPr>
              <w:jc w:val="center"/>
              <w:rPr>
                <w:color w:val="000000"/>
              </w:rPr>
            </w:pPr>
            <w:r w:rsidRPr="00B243FD">
              <w:rPr>
                <w:color w:val="000000"/>
              </w:rPr>
              <w:t>Факт</w:t>
            </w:r>
            <w:r w:rsidRPr="00B243FD">
              <w:rPr>
                <w:color w:val="000000"/>
              </w:rPr>
              <w:br/>
              <w:t>2023 года</w:t>
            </w:r>
          </w:p>
        </w:tc>
      </w:tr>
      <w:tr w:rsidR="00B243FD" w:rsidRPr="00B243FD" w14:paraId="777EA39C" w14:textId="77777777" w:rsidTr="00BD168F">
        <w:trPr>
          <w:trHeight w:val="507"/>
        </w:trPr>
        <w:tc>
          <w:tcPr>
            <w:tcW w:w="594" w:type="dxa"/>
            <w:vMerge/>
            <w:shd w:val="clear" w:color="auto" w:fill="auto"/>
            <w:hideMark/>
          </w:tcPr>
          <w:p w14:paraId="38DE06CF" w14:textId="77777777" w:rsidR="00B243FD" w:rsidRPr="00B243FD" w:rsidRDefault="00B243FD" w:rsidP="00B243FD">
            <w:pPr>
              <w:jc w:val="both"/>
              <w:rPr>
                <w:color w:val="000000"/>
              </w:rPr>
            </w:pPr>
          </w:p>
        </w:tc>
        <w:tc>
          <w:tcPr>
            <w:tcW w:w="6607" w:type="dxa"/>
            <w:vMerge/>
            <w:shd w:val="clear" w:color="auto" w:fill="auto"/>
            <w:hideMark/>
          </w:tcPr>
          <w:p w14:paraId="38B80386" w14:textId="77777777" w:rsidR="00B243FD" w:rsidRPr="00B243FD" w:rsidRDefault="00B243FD" w:rsidP="00B243FD">
            <w:pPr>
              <w:jc w:val="both"/>
              <w:rPr>
                <w:color w:val="000000"/>
              </w:rPr>
            </w:pPr>
          </w:p>
        </w:tc>
        <w:tc>
          <w:tcPr>
            <w:tcW w:w="2297" w:type="dxa"/>
            <w:vMerge/>
            <w:shd w:val="clear" w:color="auto" w:fill="auto"/>
            <w:hideMark/>
          </w:tcPr>
          <w:p w14:paraId="066BFABC" w14:textId="77777777" w:rsidR="00B243FD" w:rsidRPr="00B243FD" w:rsidRDefault="00B243FD" w:rsidP="00B243FD">
            <w:pPr>
              <w:jc w:val="both"/>
              <w:rPr>
                <w:color w:val="000000"/>
              </w:rPr>
            </w:pPr>
          </w:p>
        </w:tc>
      </w:tr>
      <w:tr w:rsidR="00B243FD" w:rsidRPr="00B243FD" w14:paraId="5D91847F" w14:textId="77777777" w:rsidTr="00BD168F">
        <w:trPr>
          <w:trHeight w:val="353"/>
        </w:trPr>
        <w:tc>
          <w:tcPr>
            <w:tcW w:w="594" w:type="dxa"/>
            <w:shd w:val="clear" w:color="auto" w:fill="auto"/>
            <w:vAlign w:val="center"/>
            <w:hideMark/>
          </w:tcPr>
          <w:p w14:paraId="5057830B" w14:textId="77777777" w:rsidR="00B243FD" w:rsidRPr="00B243FD" w:rsidRDefault="00B243FD" w:rsidP="00B243FD">
            <w:pPr>
              <w:jc w:val="center"/>
              <w:rPr>
                <w:color w:val="000000"/>
              </w:rPr>
            </w:pPr>
            <w:r w:rsidRPr="00B243FD">
              <w:rPr>
                <w:color w:val="000000"/>
              </w:rPr>
              <w:t>1</w:t>
            </w:r>
          </w:p>
        </w:tc>
        <w:tc>
          <w:tcPr>
            <w:tcW w:w="6607" w:type="dxa"/>
            <w:shd w:val="clear" w:color="auto" w:fill="auto"/>
            <w:vAlign w:val="center"/>
            <w:hideMark/>
          </w:tcPr>
          <w:p w14:paraId="484B2213" w14:textId="77777777" w:rsidR="00B243FD" w:rsidRPr="00B243FD" w:rsidRDefault="00B243FD" w:rsidP="00B243FD">
            <w:pPr>
              <w:rPr>
                <w:color w:val="000000"/>
              </w:rPr>
            </w:pPr>
            <w:r w:rsidRPr="00B243FD">
              <w:rPr>
                <w:color w:val="000000"/>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0E05" w14:textId="77777777" w:rsidR="00B243FD" w:rsidRPr="00B243FD" w:rsidRDefault="00B243FD" w:rsidP="00B243FD">
            <w:pPr>
              <w:jc w:val="center"/>
              <w:rPr>
                <w:color w:val="000000"/>
              </w:rPr>
            </w:pPr>
            <w:r w:rsidRPr="00B243FD">
              <w:rPr>
                <w:snapToGrid w:val="0"/>
                <w:color w:val="000000"/>
              </w:rPr>
              <w:t>31 841</w:t>
            </w:r>
          </w:p>
        </w:tc>
      </w:tr>
      <w:tr w:rsidR="00B243FD" w:rsidRPr="00B243FD" w14:paraId="410CBA50" w14:textId="77777777" w:rsidTr="00BD168F">
        <w:trPr>
          <w:trHeight w:val="353"/>
        </w:trPr>
        <w:tc>
          <w:tcPr>
            <w:tcW w:w="594" w:type="dxa"/>
            <w:shd w:val="clear" w:color="auto" w:fill="auto"/>
            <w:vAlign w:val="center"/>
            <w:hideMark/>
          </w:tcPr>
          <w:p w14:paraId="3294DC32" w14:textId="77777777" w:rsidR="00B243FD" w:rsidRPr="00B243FD" w:rsidRDefault="00B243FD" w:rsidP="00B243FD">
            <w:pPr>
              <w:jc w:val="center"/>
              <w:rPr>
                <w:color w:val="000000"/>
              </w:rPr>
            </w:pPr>
            <w:r w:rsidRPr="00B243FD">
              <w:rPr>
                <w:color w:val="000000"/>
              </w:rPr>
              <w:t>2</w:t>
            </w:r>
          </w:p>
        </w:tc>
        <w:tc>
          <w:tcPr>
            <w:tcW w:w="6607" w:type="dxa"/>
            <w:shd w:val="clear" w:color="auto" w:fill="auto"/>
            <w:vAlign w:val="center"/>
            <w:hideMark/>
          </w:tcPr>
          <w:p w14:paraId="13D03EC3" w14:textId="77777777" w:rsidR="00B243FD" w:rsidRPr="00B243FD" w:rsidRDefault="00B243FD" w:rsidP="00B243FD">
            <w:pPr>
              <w:rPr>
                <w:color w:val="000000"/>
              </w:rPr>
            </w:pPr>
            <w:r w:rsidRPr="00B243FD">
              <w:rPr>
                <w:color w:val="000000"/>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7047517" w14:textId="77777777" w:rsidR="00B243FD" w:rsidRPr="00B243FD" w:rsidRDefault="00B243FD" w:rsidP="00B243FD">
            <w:pPr>
              <w:jc w:val="center"/>
              <w:rPr>
                <w:snapToGrid w:val="0"/>
                <w:color w:val="000000"/>
              </w:rPr>
            </w:pPr>
            <w:r w:rsidRPr="00B243FD">
              <w:rPr>
                <w:snapToGrid w:val="0"/>
                <w:color w:val="000000"/>
              </w:rPr>
              <w:t>19 989</w:t>
            </w:r>
          </w:p>
        </w:tc>
      </w:tr>
      <w:tr w:rsidR="00B243FD" w:rsidRPr="00B243FD" w14:paraId="4B42F188" w14:textId="77777777" w:rsidTr="00BD168F">
        <w:trPr>
          <w:trHeight w:val="353"/>
        </w:trPr>
        <w:tc>
          <w:tcPr>
            <w:tcW w:w="594" w:type="dxa"/>
            <w:shd w:val="clear" w:color="auto" w:fill="auto"/>
            <w:vAlign w:val="center"/>
            <w:hideMark/>
          </w:tcPr>
          <w:p w14:paraId="2054696E" w14:textId="77777777" w:rsidR="00B243FD" w:rsidRPr="00B243FD" w:rsidRDefault="00B243FD" w:rsidP="00B243FD">
            <w:pPr>
              <w:jc w:val="center"/>
              <w:rPr>
                <w:color w:val="000000"/>
              </w:rPr>
            </w:pPr>
            <w:r w:rsidRPr="00B243FD">
              <w:rPr>
                <w:color w:val="000000"/>
              </w:rPr>
              <w:t>3</w:t>
            </w:r>
          </w:p>
        </w:tc>
        <w:tc>
          <w:tcPr>
            <w:tcW w:w="6607" w:type="dxa"/>
            <w:shd w:val="clear" w:color="auto" w:fill="auto"/>
            <w:vAlign w:val="center"/>
            <w:hideMark/>
          </w:tcPr>
          <w:p w14:paraId="615D56AF" w14:textId="77777777" w:rsidR="00B243FD" w:rsidRPr="00B243FD" w:rsidRDefault="00B243FD" w:rsidP="00B243FD">
            <w:pPr>
              <w:rPr>
                <w:color w:val="000000"/>
              </w:rPr>
            </w:pPr>
            <w:r w:rsidRPr="00B243FD">
              <w:rPr>
                <w:color w:val="000000"/>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4D35A7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D29CBD2" w14:textId="77777777" w:rsidTr="00BD168F">
        <w:trPr>
          <w:trHeight w:val="353"/>
        </w:trPr>
        <w:tc>
          <w:tcPr>
            <w:tcW w:w="594" w:type="dxa"/>
            <w:shd w:val="clear" w:color="auto" w:fill="auto"/>
            <w:vAlign w:val="center"/>
            <w:hideMark/>
          </w:tcPr>
          <w:p w14:paraId="6238C7DE" w14:textId="77777777" w:rsidR="00B243FD" w:rsidRPr="00B243FD" w:rsidRDefault="00B243FD" w:rsidP="00B243FD">
            <w:pPr>
              <w:jc w:val="center"/>
              <w:rPr>
                <w:color w:val="000000"/>
              </w:rPr>
            </w:pPr>
            <w:r w:rsidRPr="00B243FD">
              <w:rPr>
                <w:color w:val="000000"/>
              </w:rPr>
              <w:t>4</w:t>
            </w:r>
          </w:p>
        </w:tc>
        <w:tc>
          <w:tcPr>
            <w:tcW w:w="6607" w:type="dxa"/>
            <w:shd w:val="clear" w:color="auto" w:fill="auto"/>
            <w:vAlign w:val="center"/>
            <w:hideMark/>
          </w:tcPr>
          <w:p w14:paraId="37588B35" w14:textId="77777777" w:rsidR="00B243FD" w:rsidRPr="00B243FD" w:rsidRDefault="00B243FD" w:rsidP="00B243FD">
            <w:pPr>
              <w:rPr>
                <w:color w:val="000000"/>
              </w:rPr>
            </w:pPr>
            <w:r w:rsidRPr="00B243FD">
              <w:rPr>
                <w:color w:val="000000"/>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AE137E2" w14:textId="77777777" w:rsidR="00B243FD" w:rsidRPr="00B243FD" w:rsidRDefault="00B243FD" w:rsidP="00B243FD">
            <w:pPr>
              <w:jc w:val="center"/>
              <w:rPr>
                <w:snapToGrid w:val="0"/>
                <w:color w:val="000000"/>
              </w:rPr>
            </w:pPr>
            <w:r w:rsidRPr="00B243FD">
              <w:rPr>
                <w:snapToGrid w:val="0"/>
                <w:color w:val="000000"/>
              </w:rPr>
              <w:t>1 155</w:t>
            </w:r>
          </w:p>
        </w:tc>
      </w:tr>
      <w:tr w:rsidR="00B243FD" w:rsidRPr="00B243FD" w14:paraId="2D95AAF6" w14:textId="77777777" w:rsidTr="00BD168F">
        <w:trPr>
          <w:trHeight w:val="353"/>
        </w:trPr>
        <w:tc>
          <w:tcPr>
            <w:tcW w:w="594" w:type="dxa"/>
            <w:shd w:val="clear" w:color="auto" w:fill="auto"/>
            <w:vAlign w:val="center"/>
            <w:hideMark/>
          </w:tcPr>
          <w:p w14:paraId="177CEE4A" w14:textId="77777777" w:rsidR="00B243FD" w:rsidRPr="00B243FD" w:rsidRDefault="00B243FD" w:rsidP="00B243FD">
            <w:pPr>
              <w:jc w:val="center"/>
              <w:rPr>
                <w:color w:val="000000"/>
              </w:rPr>
            </w:pPr>
            <w:r w:rsidRPr="00B243FD">
              <w:rPr>
                <w:color w:val="000000"/>
              </w:rPr>
              <w:t>5</w:t>
            </w:r>
          </w:p>
        </w:tc>
        <w:tc>
          <w:tcPr>
            <w:tcW w:w="6607" w:type="dxa"/>
            <w:shd w:val="clear" w:color="auto" w:fill="auto"/>
            <w:vAlign w:val="center"/>
            <w:hideMark/>
          </w:tcPr>
          <w:p w14:paraId="2ECE4CCC" w14:textId="77777777" w:rsidR="00B243FD" w:rsidRPr="00B243FD" w:rsidRDefault="00B243FD" w:rsidP="00B243FD">
            <w:pPr>
              <w:rPr>
                <w:color w:val="000000"/>
              </w:rPr>
            </w:pPr>
            <w:r w:rsidRPr="00B243FD">
              <w:rPr>
                <w:color w:val="000000"/>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B6505A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CE1FA2F" w14:textId="77777777" w:rsidTr="00BD168F">
        <w:trPr>
          <w:trHeight w:val="353"/>
        </w:trPr>
        <w:tc>
          <w:tcPr>
            <w:tcW w:w="594" w:type="dxa"/>
            <w:shd w:val="clear" w:color="auto" w:fill="auto"/>
            <w:vAlign w:val="center"/>
            <w:hideMark/>
          </w:tcPr>
          <w:p w14:paraId="61CC5F0E" w14:textId="77777777" w:rsidR="00B243FD" w:rsidRPr="00B243FD" w:rsidRDefault="00B243FD" w:rsidP="00B243FD">
            <w:pPr>
              <w:jc w:val="center"/>
              <w:rPr>
                <w:color w:val="000000"/>
              </w:rPr>
            </w:pPr>
            <w:r w:rsidRPr="00B243FD">
              <w:rPr>
                <w:color w:val="000000"/>
              </w:rPr>
              <w:t>6</w:t>
            </w:r>
          </w:p>
        </w:tc>
        <w:tc>
          <w:tcPr>
            <w:tcW w:w="6607" w:type="dxa"/>
            <w:shd w:val="clear" w:color="auto" w:fill="auto"/>
            <w:vAlign w:val="center"/>
            <w:hideMark/>
          </w:tcPr>
          <w:p w14:paraId="7867850F" w14:textId="77777777" w:rsidR="00B243FD" w:rsidRPr="00B243FD" w:rsidRDefault="00B243FD" w:rsidP="00B243FD">
            <w:pPr>
              <w:rPr>
                <w:color w:val="000000"/>
              </w:rPr>
            </w:pPr>
            <w:r w:rsidRPr="00B243FD">
              <w:rPr>
                <w:color w:val="000000"/>
              </w:rPr>
              <w:t>ИТОГО:</w:t>
            </w:r>
          </w:p>
          <w:p w14:paraId="36687CA6" w14:textId="77777777" w:rsidR="00B243FD" w:rsidRPr="00B243FD" w:rsidRDefault="00B243FD" w:rsidP="00B243FD">
            <w:pPr>
              <w:autoSpaceDE w:val="0"/>
              <w:autoSpaceDN w:val="0"/>
              <w:adjustRightInd w:val="0"/>
              <w:jc w:val="both"/>
              <w:rPr>
                <w:color w:val="000000"/>
              </w:rPr>
            </w:pPr>
            <w:r w:rsidRPr="00B243FD">
              <w:rPr>
                <w:color w:val="000000"/>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182AADE" w14:textId="77777777" w:rsidR="00B243FD" w:rsidRPr="00B243FD" w:rsidRDefault="00B243FD" w:rsidP="00B243FD">
            <w:pPr>
              <w:jc w:val="center"/>
              <w:rPr>
                <w:snapToGrid w:val="0"/>
                <w:color w:val="000000"/>
              </w:rPr>
            </w:pPr>
            <w:r w:rsidRPr="00B243FD">
              <w:rPr>
                <w:snapToGrid w:val="0"/>
                <w:color w:val="000000"/>
              </w:rPr>
              <w:t>52 625</w:t>
            </w:r>
          </w:p>
        </w:tc>
      </w:tr>
    </w:tbl>
    <w:p w14:paraId="3447E0B9" w14:textId="77777777" w:rsidR="00B243FD" w:rsidRPr="00B243FD" w:rsidRDefault="00B243FD" w:rsidP="00B243FD">
      <w:pPr>
        <w:autoSpaceDE w:val="0"/>
        <w:autoSpaceDN w:val="0"/>
        <w:adjustRightInd w:val="0"/>
        <w:jc w:val="both"/>
        <w:rPr>
          <w:snapToGrid w:val="0"/>
          <w:sz w:val="28"/>
          <w:szCs w:val="28"/>
          <w:lang w:eastAsia="en-US"/>
        </w:rPr>
      </w:pPr>
    </w:p>
    <w:p w14:paraId="4484F897"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4. Фактическая прибыль, рассчитываемая по формуле (12.1) Методических указаний:</w:t>
      </w:r>
    </w:p>
    <w:p w14:paraId="3C419B76" w14:textId="77777777" w:rsidR="00B243FD" w:rsidRPr="00B243FD" w:rsidRDefault="00B243FD" w:rsidP="00B243FD">
      <w:pPr>
        <w:autoSpaceDE w:val="0"/>
        <w:autoSpaceDN w:val="0"/>
        <w:adjustRightInd w:val="0"/>
        <w:ind w:right="-1" w:firstLine="567"/>
        <w:jc w:val="both"/>
        <w:rPr>
          <w:snapToGrid w:val="0"/>
          <w:sz w:val="28"/>
          <w:szCs w:val="28"/>
          <w:lang w:eastAsia="en-US"/>
        </w:rPr>
      </w:pPr>
      <w:r w:rsidRPr="00B243FD">
        <w:rPr>
          <w:noProof/>
          <w:snapToGrid w:val="0"/>
          <w:sz w:val="28"/>
          <w:szCs w:val="28"/>
          <w:lang w:eastAsia="en-US"/>
        </w:rPr>
        <w:drawing>
          <wp:inline distT="0" distB="0" distL="0" distR="0" wp14:anchorId="78904D77" wp14:editId="52F8CFB5">
            <wp:extent cx="2051050" cy="346075"/>
            <wp:effectExtent l="0" t="0" r="6350" b="0"/>
            <wp:docPr id="78785600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51050" cy="346075"/>
                    </a:xfrm>
                    <a:prstGeom prst="rect">
                      <a:avLst/>
                    </a:prstGeom>
                    <a:noFill/>
                    <a:ln>
                      <a:noFill/>
                    </a:ln>
                  </pic:spPr>
                </pic:pic>
              </a:graphicData>
            </a:graphic>
          </wp:inline>
        </w:drawing>
      </w:r>
      <w:r w:rsidRPr="00B243FD">
        <w:rPr>
          <w:snapToGrid w:val="0"/>
          <w:sz w:val="28"/>
          <w:szCs w:val="28"/>
          <w:lang w:eastAsia="en-US"/>
        </w:rPr>
        <w:t>,</w:t>
      </w:r>
    </w:p>
    <w:p w14:paraId="3BF5D935" w14:textId="77777777" w:rsidR="00B243FD" w:rsidRPr="00B243FD" w:rsidRDefault="00B243FD" w:rsidP="00B243FD">
      <w:pPr>
        <w:autoSpaceDE w:val="0"/>
        <w:autoSpaceDN w:val="0"/>
        <w:adjustRightInd w:val="0"/>
        <w:ind w:right="-1" w:firstLine="567"/>
        <w:jc w:val="both"/>
        <w:rPr>
          <w:snapToGrid w:val="0"/>
          <w:sz w:val="28"/>
          <w:szCs w:val="28"/>
          <w:lang w:eastAsia="en-US"/>
        </w:rPr>
      </w:pPr>
      <w:r w:rsidRPr="00B243FD">
        <w:rPr>
          <w:snapToGrid w:val="0"/>
          <w:sz w:val="28"/>
          <w:szCs w:val="28"/>
          <w:lang w:eastAsia="en-US"/>
        </w:rPr>
        <w:t xml:space="preserve">где: </w:t>
      </w:r>
      <w:r w:rsidRPr="00B243FD">
        <w:rPr>
          <w:snapToGrid w:val="0"/>
          <w:sz w:val="28"/>
          <w:szCs w:val="28"/>
          <w:lang w:eastAsia="en-US"/>
        </w:rPr>
        <w:fldChar w:fldCharType="begin"/>
      </w:r>
      <w:r w:rsidRPr="00B243FD">
        <w:rPr>
          <w:snapToGrid w:val="0"/>
          <w:sz w:val="28"/>
          <w:szCs w:val="28"/>
          <w:lang w:eastAsia="en-US"/>
        </w:rPr>
        <w:instrText xml:space="preserve"> INCLUDEPICTURE "https://base.garant.ru/files/base/70416706/1695254293.png" \* MERGEFORMATINET </w:instrText>
      </w:r>
      <w:r w:rsidRPr="00B243FD">
        <w:rPr>
          <w:snapToGrid w:val="0"/>
          <w:sz w:val="28"/>
          <w:szCs w:val="28"/>
          <w:lang w:eastAsia="en-US"/>
        </w:rPr>
        <w:fldChar w:fldCharType="separate"/>
      </w:r>
      <w:r w:rsidRPr="00B243FD">
        <w:rPr>
          <w:snapToGrid w:val="0"/>
          <w:sz w:val="28"/>
          <w:szCs w:val="28"/>
          <w:lang w:eastAsia="en-US"/>
        </w:rPr>
        <w:fldChar w:fldCharType="begin"/>
      </w:r>
      <w:r w:rsidRPr="00B243FD">
        <w:rPr>
          <w:snapToGrid w:val="0"/>
          <w:sz w:val="28"/>
          <w:szCs w:val="28"/>
          <w:lang w:eastAsia="en-US"/>
        </w:rPr>
        <w:instrText xml:space="preserve"> INCLUDEPICTURE  "https://base.garant.ru/files/base/70416706/1695254293.png" \* MERGEFORMATINET </w:instrText>
      </w:r>
      <w:r w:rsidRPr="00B243FD">
        <w:rPr>
          <w:snapToGrid w:val="0"/>
          <w:sz w:val="28"/>
          <w:szCs w:val="28"/>
          <w:lang w:eastAsia="en-US"/>
        </w:rPr>
        <w:fldChar w:fldCharType="separate"/>
      </w:r>
      <w:r w:rsidRPr="00B243FD">
        <w:rPr>
          <w:snapToGrid w:val="0"/>
          <w:sz w:val="28"/>
          <w:szCs w:val="28"/>
          <w:lang w:eastAsia="en-US"/>
        </w:rPr>
        <w:pict w14:anchorId="454C3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85pt">
            <v:imagedata r:id="rId74" r:href="rId75"/>
          </v:shape>
        </w:pict>
      </w:r>
      <w:r w:rsidRPr="00B243FD">
        <w:rPr>
          <w:snapToGrid w:val="0"/>
          <w:sz w:val="28"/>
          <w:szCs w:val="28"/>
          <w:lang w:eastAsia="en-US"/>
        </w:rPr>
        <w:fldChar w:fldCharType="end"/>
      </w:r>
      <w:r w:rsidRPr="00B243FD">
        <w:rPr>
          <w:snapToGrid w:val="0"/>
          <w:sz w:val="28"/>
          <w:szCs w:val="28"/>
          <w:lang w:eastAsia="en-US"/>
        </w:rPr>
        <w:fldChar w:fldCharType="end"/>
      </w:r>
      <w:r w:rsidRPr="00B243FD">
        <w:rPr>
          <w:snapToGrid w:val="0"/>
          <w:sz w:val="28"/>
          <w:szCs w:val="28"/>
          <w:lang w:eastAsia="en-US"/>
        </w:rPr>
        <w:t>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w:t>
      </w:r>
      <w:r w:rsidRPr="00B243FD">
        <w:rPr>
          <w:snapToGrid w:val="0"/>
          <w:sz w:val="28"/>
          <w:szCs w:val="28"/>
          <w:lang w:eastAsia="en-US"/>
        </w:rPr>
        <w:br/>
        <w:t>на соответствующий год ее действия с учетом источников финансирования, определенных инвестиционной программой, за исключением расходов</w:t>
      </w:r>
      <w:r w:rsidRPr="00B243FD">
        <w:rPr>
          <w:snapToGrid w:val="0"/>
          <w:sz w:val="28"/>
          <w:szCs w:val="28"/>
          <w:lang w:eastAsia="en-US"/>
        </w:rPr>
        <w:br/>
        <w:t>на капитальные вложения (инвестиции), осуществляемых за счет платы</w:t>
      </w:r>
      <w:r w:rsidRPr="00B243FD">
        <w:rPr>
          <w:snapToGrid w:val="0"/>
          <w:sz w:val="28"/>
          <w:szCs w:val="28"/>
          <w:lang w:eastAsia="en-US"/>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19A89D6"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fldChar w:fldCharType="begin"/>
      </w:r>
      <w:r w:rsidRPr="00B243FD">
        <w:rPr>
          <w:snapToGrid w:val="0"/>
          <w:sz w:val="28"/>
          <w:szCs w:val="28"/>
          <w:lang w:eastAsia="en-US"/>
        </w:rPr>
        <w:instrText xml:space="preserve"> INCLUDEPICTURE "https://base.garant.ru/files/base/70416706/3246312164.png" \* MERGEFORMATINET </w:instrText>
      </w:r>
      <w:r w:rsidRPr="00B243FD">
        <w:rPr>
          <w:snapToGrid w:val="0"/>
          <w:sz w:val="28"/>
          <w:szCs w:val="28"/>
          <w:lang w:eastAsia="en-US"/>
        </w:rPr>
        <w:fldChar w:fldCharType="separate"/>
      </w:r>
      <w:r w:rsidRPr="00B243FD">
        <w:rPr>
          <w:snapToGrid w:val="0"/>
          <w:sz w:val="28"/>
          <w:szCs w:val="28"/>
          <w:lang w:eastAsia="en-US"/>
        </w:rPr>
        <w:fldChar w:fldCharType="begin"/>
      </w:r>
      <w:r w:rsidRPr="00B243FD">
        <w:rPr>
          <w:snapToGrid w:val="0"/>
          <w:sz w:val="28"/>
          <w:szCs w:val="28"/>
          <w:lang w:eastAsia="en-US"/>
        </w:rPr>
        <w:instrText xml:space="preserve"> INCLUDEPICTURE  "https://base.garant.ru/files/base/70416706/3246312164.png" \* MERGEFORMATINET </w:instrText>
      </w:r>
      <w:r w:rsidRPr="00B243FD">
        <w:rPr>
          <w:snapToGrid w:val="0"/>
          <w:sz w:val="28"/>
          <w:szCs w:val="28"/>
          <w:lang w:eastAsia="en-US"/>
        </w:rPr>
        <w:fldChar w:fldCharType="separate"/>
      </w:r>
      <w:r w:rsidRPr="00B243FD">
        <w:rPr>
          <w:snapToGrid w:val="0"/>
          <w:sz w:val="28"/>
          <w:szCs w:val="28"/>
          <w:lang w:eastAsia="en-US"/>
        </w:rPr>
        <w:pict w14:anchorId="187F1556">
          <v:shape id="_x0000_i1026" type="#_x0000_t75" style="width:32.15pt;height:23.05pt">
            <v:imagedata r:id="rId76" r:href="rId77"/>
          </v:shape>
        </w:pict>
      </w:r>
      <w:r w:rsidRPr="00B243FD">
        <w:rPr>
          <w:snapToGrid w:val="0"/>
          <w:sz w:val="28"/>
          <w:szCs w:val="28"/>
          <w:lang w:eastAsia="en-US"/>
        </w:rPr>
        <w:fldChar w:fldCharType="end"/>
      </w:r>
      <w:r w:rsidRPr="00B243FD">
        <w:rPr>
          <w:snapToGrid w:val="0"/>
          <w:sz w:val="28"/>
          <w:szCs w:val="28"/>
          <w:lang w:eastAsia="en-US"/>
        </w:rPr>
        <w:fldChar w:fldCharType="end"/>
      </w:r>
      <w:r w:rsidRPr="00B243FD">
        <w:rPr>
          <w:snapToGrid w:val="0"/>
          <w:sz w:val="28"/>
          <w:szCs w:val="28"/>
          <w:lang w:eastAsia="en-US"/>
        </w:rPr>
        <w:t> - расходы на погашение и обслуживание заемных средств, привлекаемых на реализацию мероприятий инвестиционной программы,</w:t>
      </w:r>
      <w:r w:rsidRPr="00B243FD">
        <w:rPr>
          <w:snapToGrid w:val="0"/>
          <w:sz w:val="28"/>
          <w:szCs w:val="28"/>
          <w:lang w:eastAsia="en-US"/>
        </w:rPr>
        <w:br/>
        <w:t>в размере, определяемом исходя из срока их возврата, предусмотренного договорами займа и кредитными договорами. При этом размер процентов</w:t>
      </w:r>
      <w:r w:rsidRPr="00B243FD">
        <w:rPr>
          <w:snapToGrid w:val="0"/>
          <w:sz w:val="28"/>
          <w:szCs w:val="28"/>
          <w:lang w:eastAsia="en-US"/>
        </w:rPr>
        <w:br/>
        <w:t xml:space="preserve">по таким займам и кредитам, включаемый в величину нормативной прибыли </w:t>
      </w:r>
      <w:r w:rsidRPr="00B243FD">
        <w:rPr>
          <w:snapToGrid w:val="0"/>
          <w:sz w:val="28"/>
          <w:szCs w:val="28"/>
          <w:lang w:eastAsia="en-US"/>
        </w:rPr>
        <w:lastRenderedPageBreak/>
        <w:t>регулируемой организации, определяется с учетом положений </w:t>
      </w:r>
      <w:hyperlink r:id="rId78" w:anchor="block_1013" w:history="1">
        <w:r w:rsidRPr="00B243FD">
          <w:rPr>
            <w:snapToGrid w:val="0"/>
            <w:color w:val="000000"/>
            <w:sz w:val="28"/>
            <w:szCs w:val="28"/>
            <w:u w:val="single"/>
            <w:lang w:eastAsia="en-US"/>
          </w:rPr>
          <w:t>пункта 13</w:t>
        </w:r>
      </w:hyperlink>
      <w:r w:rsidRPr="00B243FD">
        <w:rPr>
          <w:snapToGrid w:val="0"/>
          <w:color w:val="000000"/>
          <w:sz w:val="28"/>
          <w:szCs w:val="28"/>
          <w:lang w:eastAsia="en-US"/>
        </w:rPr>
        <w:t> Основ ценообразования, тыс. руб.;</w:t>
      </w:r>
    </w:p>
    <w:p w14:paraId="00A6D0CE"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sz w:val="28"/>
          <w:szCs w:val="28"/>
          <w:lang w:eastAsia="en-US"/>
        </w:rPr>
        <w:fldChar w:fldCharType="begin"/>
      </w:r>
      <w:r w:rsidRPr="00B243FD">
        <w:rPr>
          <w:snapToGrid w:val="0"/>
          <w:sz w:val="28"/>
          <w:szCs w:val="28"/>
          <w:lang w:eastAsia="en-US"/>
        </w:rPr>
        <w:instrText xml:space="preserve"> INCLUDEPICTURE "https://base.garant.ru/files/base/70416706/3906678397.png" \* MERGEFORMATINET </w:instrText>
      </w:r>
      <w:r w:rsidRPr="00B243FD">
        <w:rPr>
          <w:snapToGrid w:val="0"/>
          <w:sz w:val="28"/>
          <w:szCs w:val="28"/>
          <w:lang w:eastAsia="en-US"/>
        </w:rPr>
        <w:fldChar w:fldCharType="separate"/>
      </w:r>
      <w:r w:rsidRPr="00B243FD">
        <w:rPr>
          <w:snapToGrid w:val="0"/>
          <w:sz w:val="28"/>
          <w:szCs w:val="28"/>
          <w:lang w:eastAsia="en-US"/>
        </w:rPr>
        <w:fldChar w:fldCharType="begin"/>
      </w:r>
      <w:r w:rsidRPr="00B243FD">
        <w:rPr>
          <w:snapToGrid w:val="0"/>
          <w:sz w:val="28"/>
          <w:szCs w:val="28"/>
          <w:lang w:eastAsia="en-US"/>
        </w:rPr>
        <w:instrText xml:space="preserve"> INCLUDEPICTURE  "https://base.garant.ru/files/base/70416706/3906678397.png" \* MERGEFORMATINET </w:instrText>
      </w:r>
      <w:r w:rsidRPr="00B243FD">
        <w:rPr>
          <w:snapToGrid w:val="0"/>
          <w:sz w:val="28"/>
          <w:szCs w:val="28"/>
          <w:lang w:eastAsia="en-US"/>
        </w:rPr>
        <w:fldChar w:fldCharType="separate"/>
      </w:r>
      <w:r w:rsidRPr="00B243FD">
        <w:rPr>
          <w:snapToGrid w:val="0"/>
          <w:sz w:val="28"/>
          <w:szCs w:val="28"/>
          <w:lang w:eastAsia="en-US"/>
        </w:rPr>
        <w:pict w14:anchorId="5E624487">
          <v:shape id="_x0000_i1027" type="#_x0000_t75" style="width:23.05pt;height:18.85pt">
            <v:imagedata r:id="rId79" r:href="rId80"/>
          </v:shape>
        </w:pict>
      </w:r>
      <w:r w:rsidRPr="00B243FD">
        <w:rPr>
          <w:snapToGrid w:val="0"/>
          <w:sz w:val="28"/>
          <w:szCs w:val="28"/>
          <w:lang w:eastAsia="en-US"/>
        </w:rPr>
        <w:fldChar w:fldCharType="end"/>
      </w:r>
      <w:r w:rsidRPr="00B243FD">
        <w:rPr>
          <w:snapToGrid w:val="0"/>
          <w:sz w:val="28"/>
          <w:szCs w:val="28"/>
          <w:lang w:eastAsia="en-US"/>
        </w:rPr>
        <w:fldChar w:fldCharType="end"/>
      </w:r>
      <w:r w:rsidRPr="00B243FD">
        <w:rPr>
          <w:snapToGrid w:val="0"/>
          <w:sz w:val="28"/>
          <w:szCs w:val="28"/>
          <w:lang w:eastAsia="en-US"/>
        </w:rPr>
        <w:t> - экономически обоснованные расходы на выплаты, предусмотренные коллективными договорами, не учитываемые</w:t>
      </w:r>
      <w:r w:rsidRPr="00B243FD">
        <w:rPr>
          <w:snapToGrid w:val="0"/>
          <w:sz w:val="28"/>
          <w:szCs w:val="28"/>
          <w:lang w:eastAsia="en-US"/>
        </w:rPr>
        <w:br/>
        <w:t>при определении налоговой базы налога на прибыль (расходов, относимых</w:t>
      </w:r>
      <w:r w:rsidRPr="00B243FD">
        <w:rPr>
          <w:snapToGrid w:val="0"/>
          <w:sz w:val="28"/>
          <w:szCs w:val="28"/>
          <w:lang w:eastAsia="en-US"/>
        </w:rPr>
        <w:br/>
        <w:t>на прибыль после налогообложения) в соответствии с </w:t>
      </w:r>
      <w:hyperlink r:id="rId81" w:anchor="block_20025" w:history="1">
        <w:r w:rsidRPr="00B243FD">
          <w:rPr>
            <w:snapToGrid w:val="0"/>
            <w:color w:val="000000"/>
            <w:sz w:val="28"/>
            <w:szCs w:val="28"/>
            <w:u w:val="single"/>
            <w:lang w:eastAsia="en-US"/>
          </w:rPr>
          <w:t>Налоговым кодексом</w:t>
        </w:r>
      </w:hyperlink>
      <w:r w:rsidRPr="00B243FD">
        <w:rPr>
          <w:snapToGrid w:val="0"/>
          <w:color w:val="000000"/>
          <w:sz w:val="28"/>
          <w:szCs w:val="28"/>
          <w:lang w:eastAsia="en-US"/>
        </w:rPr>
        <w:t> Российской Федерации, тыс. руб.</w:t>
      </w:r>
    </w:p>
    <w:p w14:paraId="1AA51E31"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В 2023 году не выполнялись мероприятия за счет прибыли. </w:t>
      </w:r>
    </w:p>
    <w:p w14:paraId="4B840FD9" w14:textId="77777777" w:rsidR="00B243FD" w:rsidRPr="00B243FD" w:rsidRDefault="00B243FD" w:rsidP="00B243FD">
      <w:pPr>
        <w:autoSpaceDE w:val="0"/>
        <w:autoSpaceDN w:val="0"/>
        <w:adjustRightInd w:val="0"/>
        <w:ind w:firstLine="709"/>
        <w:jc w:val="both"/>
        <w:rPr>
          <w:snapToGrid w:val="0"/>
          <w:sz w:val="28"/>
          <w:szCs w:val="28"/>
          <w:lang w:eastAsia="en-US"/>
        </w:rPr>
      </w:pPr>
      <w:r w:rsidRPr="00B243FD">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B243FD">
        <w:rPr>
          <w:snapToGrid w:val="0"/>
          <w:sz w:val="28"/>
          <w:szCs w:val="28"/>
          <w:lang w:eastAsia="en-US"/>
        </w:rPr>
        <w:br/>
        <w:t>за 2023 год представлен в таблице 17.</w:t>
      </w:r>
    </w:p>
    <w:p w14:paraId="2460D934" w14:textId="77777777" w:rsidR="00B243FD" w:rsidRPr="00B243FD" w:rsidRDefault="00B243FD" w:rsidP="00B243FD">
      <w:pPr>
        <w:numPr>
          <w:ilvl w:val="0"/>
          <w:numId w:val="22"/>
        </w:numPr>
        <w:ind w:left="9214" w:right="-568" w:hanging="1211"/>
        <w:jc w:val="right"/>
        <w:rPr>
          <w:b/>
          <w:snapToGrid w:val="0"/>
          <w:sz w:val="28"/>
          <w:szCs w:val="28"/>
        </w:rPr>
      </w:pPr>
    </w:p>
    <w:p w14:paraId="3279681F" w14:textId="77777777" w:rsidR="00B243FD" w:rsidRPr="00B243FD" w:rsidRDefault="00B243FD" w:rsidP="00B243FD">
      <w:pPr>
        <w:jc w:val="center"/>
        <w:rPr>
          <w:b/>
          <w:snapToGrid w:val="0"/>
          <w:sz w:val="28"/>
          <w:szCs w:val="28"/>
        </w:rPr>
      </w:pPr>
      <w:r w:rsidRPr="00B243FD">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769C4AFE" w14:textId="77777777" w:rsidR="00B243FD" w:rsidRPr="00B243FD" w:rsidRDefault="00B243FD" w:rsidP="00B243FD">
      <w:pPr>
        <w:jc w:val="center"/>
        <w:rPr>
          <w:b/>
          <w:snapToGrid w:val="0"/>
          <w:sz w:val="28"/>
          <w:szCs w:val="28"/>
        </w:rPr>
      </w:pPr>
      <w:r w:rsidRPr="00B243FD">
        <w:rPr>
          <w:b/>
          <w:snapToGrid w:val="0"/>
          <w:sz w:val="28"/>
          <w:szCs w:val="28"/>
        </w:rPr>
        <w:t xml:space="preserve">на </w:t>
      </w:r>
      <w:r w:rsidRPr="00B243FD">
        <w:rPr>
          <w:b/>
          <w:snapToGrid w:val="0"/>
          <w:color w:val="000000"/>
          <w:sz w:val="28"/>
          <w:szCs w:val="28"/>
        </w:rPr>
        <w:t>тепловую энергию</w:t>
      </w:r>
      <w:r w:rsidRPr="00B243FD">
        <w:rPr>
          <w:b/>
          <w:snapToGrid w:val="0"/>
          <w:sz w:val="28"/>
          <w:szCs w:val="28"/>
        </w:rPr>
        <w:t>)</w:t>
      </w:r>
    </w:p>
    <w:p w14:paraId="64F5FB64" w14:textId="77777777" w:rsidR="00B243FD" w:rsidRPr="00B243FD" w:rsidRDefault="00B243FD" w:rsidP="00B243FD">
      <w:pPr>
        <w:jc w:val="right"/>
        <w:rPr>
          <w:snapToGrid w:val="0"/>
          <w:sz w:val="28"/>
          <w:szCs w:val="28"/>
        </w:rPr>
      </w:pPr>
      <w:r w:rsidRPr="00B243FD">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B243FD" w:rsidRPr="00B243FD" w14:paraId="194B179E" w14:textId="77777777" w:rsidTr="00BD168F">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A14C0" w14:textId="77777777" w:rsidR="00B243FD" w:rsidRPr="00B243FD" w:rsidRDefault="00B243FD" w:rsidP="00B243FD">
            <w:pPr>
              <w:jc w:val="center"/>
              <w:rPr>
                <w:color w:val="000000"/>
              </w:rPr>
            </w:pPr>
            <w:r w:rsidRPr="00B243FD">
              <w:rPr>
                <w:color w:val="000000"/>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BAF965" w14:textId="77777777" w:rsidR="00B243FD" w:rsidRPr="00B243FD" w:rsidRDefault="00B243FD" w:rsidP="00B243FD">
            <w:pPr>
              <w:jc w:val="center"/>
              <w:rPr>
                <w:color w:val="000000"/>
              </w:rPr>
            </w:pPr>
            <w:r w:rsidRPr="00B243FD">
              <w:rPr>
                <w:color w:val="00000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FE63E4" w14:textId="77777777" w:rsidR="00B243FD" w:rsidRPr="00B243FD" w:rsidRDefault="00B243FD" w:rsidP="00B243FD">
            <w:pPr>
              <w:jc w:val="center"/>
              <w:rPr>
                <w:color w:val="000000"/>
              </w:rPr>
            </w:pPr>
            <w:r w:rsidRPr="00B243FD">
              <w:rPr>
                <w:color w:val="000000"/>
              </w:rPr>
              <w:t>2023 год</w:t>
            </w:r>
          </w:p>
        </w:tc>
      </w:tr>
      <w:tr w:rsidR="00B243FD" w:rsidRPr="00B243FD" w14:paraId="6D0D1EAD" w14:textId="77777777" w:rsidTr="00BD168F">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0D5D08D" w14:textId="77777777" w:rsidR="00B243FD" w:rsidRPr="00B243FD" w:rsidRDefault="00B243FD" w:rsidP="00B243FD">
            <w:pPr>
              <w:rPr>
                <w:color w:val="00000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5AEAE5A" w14:textId="77777777" w:rsidR="00B243FD" w:rsidRPr="00B243FD" w:rsidRDefault="00B243FD" w:rsidP="00B243FD">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296399B9" w14:textId="77777777" w:rsidR="00B243FD" w:rsidRPr="00B243FD" w:rsidRDefault="00B243FD" w:rsidP="00B243FD">
            <w:pPr>
              <w:jc w:val="center"/>
              <w:rPr>
                <w:color w:val="000000"/>
              </w:rPr>
            </w:pPr>
            <w:r w:rsidRPr="00B243FD">
              <w:rPr>
                <w:color w:val="000000"/>
              </w:rPr>
              <w:t>Факт</w:t>
            </w:r>
          </w:p>
        </w:tc>
      </w:tr>
      <w:tr w:rsidR="00B243FD" w:rsidRPr="00B243FD" w14:paraId="4C6C1543" w14:textId="77777777" w:rsidTr="00BD168F">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5ED633" w14:textId="77777777" w:rsidR="00B243FD" w:rsidRPr="00B243FD" w:rsidRDefault="00B243FD" w:rsidP="00B243FD">
            <w:pPr>
              <w:jc w:val="center"/>
              <w:rPr>
                <w:color w:val="000000"/>
              </w:rPr>
            </w:pPr>
            <w:r w:rsidRPr="00B243FD">
              <w:rPr>
                <w:color w:val="000000"/>
              </w:rPr>
              <w:t>1</w:t>
            </w:r>
          </w:p>
        </w:tc>
        <w:tc>
          <w:tcPr>
            <w:tcW w:w="7157" w:type="dxa"/>
            <w:tcBorders>
              <w:top w:val="nil"/>
              <w:left w:val="nil"/>
              <w:bottom w:val="single" w:sz="4" w:space="0" w:color="auto"/>
              <w:right w:val="single" w:sz="4" w:space="0" w:color="auto"/>
            </w:tcBorders>
            <w:shd w:val="clear" w:color="auto" w:fill="auto"/>
            <w:vAlign w:val="center"/>
            <w:hideMark/>
          </w:tcPr>
          <w:p w14:paraId="704C2609" w14:textId="77777777" w:rsidR="00B243FD" w:rsidRPr="00B243FD" w:rsidRDefault="00B243FD" w:rsidP="00B243FD">
            <w:pPr>
              <w:rPr>
                <w:color w:val="000000"/>
              </w:rPr>
            </w:pPr>
            <w:r w:rsidRPr="00B243FD">
              <w:rPr>
                <w:color w:val="00000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C1A5C" w14:textId="77777777" w:rsidR="00B243FD" w:rsidRPr="00B243FD" w:rsidRDefault="00B243FD" w:rsidP="00B243FD">
            <w:pPr>
              <w:jc w:val="center"/>
              <w:rPr>
                <w:color w:val="000000"/>
              </w:rPr>
            </w:pPr>
            <w:r w:rsidRPr="00B243FD">
              <w:rPr>
                <w:snapToGrid w:val="0"/>
                <w:color w:val="000000"/>
              </w:rPr>
              <w:t>150 736</w:t>
            </w:r>
          </w:p>
        </w:tc>
      </w:tr>
      <w:tr w:rsidR="00B243FD" w:rsidRPr="00B243FD" w14:paraId="12FF9F66" w14:textId="77777777" w:rsidTr="00BD168F">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787D02" w14:textId="77777777" w:rsidR="00B243FD" w:rsidRPr="00B243FD" w:rsidRDefault="00B243FD" w:rsidP="00B243FD">
            <w:pPr>
              <w:jc w:val="center"/>
              <w:rPr>
                <w:color w:val="000000"/>
              </w:rPr>
            </w:pPr>
            <w:r w:rsidRPr="00B243FD">
              <w:rPr>
                <w:color w:val="000000"/>
              </w:rPr>
              <w:t>2</w:t>
            </w:r>
          </w:p>
        </w:tc>
        <w:tc>
          <w:tcPr>
            <w:tcW w:w="7157" w:type="dxa"/>
            <w:tcBorders>
              <w:top w:val="nil"/>
              <w:left w:val="nil"/>
              <w:bottom w:val="single" w:sz="4" w:space="0" w:color="auto"/>
              <w:right w:val="single" w:sz="4" w:space="0" w:color="auto"/>
            </w:tcBorders>
            <w:shd w:val="clear" w:color="auto" w:fill="auto"/>
            <w:vAlign w:val="center"/>
            <w:hideMark/>
          </w:tcPr>
          <w:p w14:paraId="4E60B57B" w14:textId="77777777" w:rsidR="00B243FD" w:rsidRPr="00B243FD" w:rsidRDefault="00B243FD" w:rsidP="00B243FD">
            <w:pPr>
              <w:jc w:val="both"/>
              <w:rPr>
                <w:color w:val="000000"/>
              </w:rPr>
            </w:pPr>
            <w:r w:rsidRPr="00B243FD">
              <w:rPr>
                <w:color w:val="00000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1EFDE8" w14:textId="77777777" w:rsidR="00B243FD" w:rsidRPr="00B243FD" w:rsidRDefault="00B243FD" w:rsidP="00B243FD">
            <w:pPr>
              <w:jc w:val="center"/>
              <w:rPr>
                <w:snapToGrid w:val="0"/>
                <w:color w:val="000000"/>
              </w:rPr>
            </w:pPr>
            <w:r w:rsidRPr="00B243FD">
              <w:rPr>
                <w:snapToGrid w:val="0"/>
                <w:color w:val="000000"/>
              </w:rPr>
              <w:t>36 604</w:t>
            </w:r>
          </w:p>
        </w:tc>
      </w:tr>
      <w:tr w:rsidR="00B243FD" w:rsidRPr="00B243FD" w14:paraId="3491BB82" w14:textId="77777777" w:rsidTr="00BD168F">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92D81B" w14:textId="77777777" w:rsidR="00B243FD" w:rsidRPr="00B243FD" w:rsidRDefault="00B243FD" w:rsidP="00B243FD">
            <w:pPr>
              <w:jc w:val="center"/>
              <w:rPr>
                <w:color w:val="000000"/>
              </w:rPr>
            </w:pPr>
            <w:r w:rsidRPr="00B243FD">
              <w:rPr>
                <w:color w:val="000000"/>
              </w:rPr>
              <w:t>3</w:t>
            </w:r>
          </w:p>
        </w:tc>
        <w:tc>
          <w:tcPr>
            <w:tcW w:w="7157" w:type="dxa"/>
            <w:tcBorders>
              <w:top w:val="nil"/>
              <w:left w:val="nil"/>
              <w:bottom w:val="single" w:sz="4" w:space="0" w:color="auto"/>
              <w:right w:val="single" w:sz="4" w:space="0" w:color="auto"/>
            </w:tcBorders>
            <w:shd w:val="clear" w:color="auto" w:fill="auto"/>
            <w:vAlign w:val="center"/>
            <w:hideMark/>
          </w:tcPr>
          <w:p w14:paraId="63796BA8" w14:textId="77777777" w:rsidR="00B243FD" w:rsidRPr="00B243FD" w:rsidRDefault="00B243FD" w:rsidP="00B243FD">
            <w:pPr>
              <w:jc w:val="both"/>
              <w:rPr>
                <w:color w:val="000000"/>
              </w:rPr>
            </w:pPr>
            <w:r w:rsidRPr="00B243FD">
              <w:rPr>
                <w:color w:val="00000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2402F1" w14:textId="77777777" w:rsidR="00B243FD" w:rsidRPr="00B243FD" w:rsidRDefault="00B243FD" w:rsidP="00B243FD">
            <w:pPr>
              <w:jc w:val="center"/>
              <w:rPr>
                <w:snapToGrid w:val="0"/>
                <w:color w:val="000000"/>
              </w:rPr>
            </w:pPr>
            <w:r w:rsidRPr="00B243FD">
              <w:rPr>
                <w:snapToGrid w:val="0"/>
                <w:color w:val="000000"/>
              </w:rPr>
              <w:t>52 625</w:t>
            </w:r>
          </w:p>
        </w:tc>
      </w:tr>
      <w:tr w:rsidR="00B243FD" w:rsidRPr="00B243FD" w14:paraId="66F6F027" w14:textId="77777777" w:rsidTr="00BD168F">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D3298A" w14:textId="77777777" w:rsidR="00B243FD" w:rsidRPr="00B243FD" w:rsidRDefault="00B243FD" w:rsidP="00B243FD">
            <w:pPr>
              <w:jc w:val="center"/>
              <w:rPr>
                <w:color w:val="000000"/>
              </w:rPr>
            </w:pPr>
            <w:r w:rsidRPr="00B243FD">
              <w:rPr>
                <w:color w:val="000000"/>
              </w:rPr>
              <w:t>4</w:t>
            </w:r>
          </w:p>
        </w:tc>
        <w:tc>
          <w:tcPr>
            <w:tcW w:w="7157" w:type="dxa"/>
            <w:tcBorders>
              <w:top w:val="nil"/>
              <w:left w:val="nil"/>
              <w:bottom w:val="single" w:sz="4" w:space="0" w:color="auto"/>
              <w:right w:val="single" w:sz="4" w:space="0" w:color="auto"/>
            </w:tcBorders>
            <w:shd w:val="clear" w:color="auto" w:fill="auto"/>
            <w:vAlign w:val="center"/>
            <w:hideMark/>
          </w:tcPr>
          <w:p w14:paraId="20ED7FA2" w14:textId="77777777" w:rsidR="00B243FD" w:rsidRPr="00B243FD" w:rsidRDefault="00B243FD" w:rsidP="00B243FD">
            <w:pPr>
              <w:jc w:val="both"/>
              <w:rPr>
                <w:color w:val="000000"/>
              </w:rPr>
            </w:pPr>
            <w:r w:rsidRPr="00B243FD">
              <w:rPr>
                <w:color w:val="00000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2461DED" w14:textId="77777777" w:rsidR="00B243FD" w:rsidRPr="00B243FD" w:rsidRDefault="00B243FD" w:rsidP="00B243FD">
            <w:pPr>
              <w:jc w:val="center"/>
              <w:rPr>
                <w:snapToGrid w:val="0"/>
              </w:rPr>
            </w:pPr>
            <w:r w:rsidRPr="00B243FD">
              <w:rPr>
                <w:snapToGrid w:val="0"/>
              </w:rPr>
              <w:t>0</w:t>
            </w:r>
          </w:p>
        </w:tc>
      </w:tr>
      <w:tr w:rsidR="00B243FD" w:rsidRPr="00B243FD" w14:paraId="0C18E31A" w14:textId="77777777" w:rsidTr="00BD168F">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67E6F4" w14:textId="77777777" w:rsidR="00B243FD" w:rsidRPr="00B243FD" w:rsidRDefault="00B243FD" w:rsidP="00B243FD">
            <w:pPr>
              <w:jc w:val="center"/>
              <w:rPr>
                <w:color w:val="000000"/>
              </w:rPr>
            </w:pPr>
            <w:r w:rsidRPr="00B243FD">
              <w:rPr>
                <w:color w:val="000000"/>
              </w:rPr>
              <w:t>5</w:t>
            </w:r>
          </w:p>
        </w:tc>
        <w:tc>
          <w:tcPr>
            <w:tcW w:w="7157" w:type="dxa"/>
            <w:tcBorders>
              <w:top w:val="nil"/>
              <w:left w:val="nil"/>
              <w:bottom w:val="single" w:sz="4" w:space="0" w:color="auto"/>
              <w:right w:val="single" w:sz="4" w:space="0" w:color="auto"/>
            </w:tcBorders>
            <w:shd w:val="clear" w:color="auto" w:fill="auto"/>
            <w:vAlign w:val="center"/>
            <w:hideMark/>
          </w:tcPr>
          <w:p w14:paraId="6F13EFDC" w14:textId="77777777" w:rsidR="00B243FD" w:rsidRPr="00B243FD" w:rsidRDefault="00B243FD" w:rsidP="00B243FD">
            <w:pPr>
              <w:jc w:val="both"/>
              <w:rPr>
                <w:color w:val="000000"/>
              </w:rPr>
            </w:pPr>
            <w:r w:rsidRPr="00B243FD">
              <w:rPr>
                <w:color w:val="000000"/>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AE5C73A" w14:textId="77777777" w:rsidR="00B243FD" w:rsidRPr="00B243FD" w:rsidRDefault="00B243FD" w:rsidP="00B243FD">
            <w:pPr>
              <w:jc w:val="center"/>
              <w:rPr>
                <w:snapToGrid w:val="0"/>
              </w:rPr>
            </w:pPr>
            <w:r w:rsidRPr="00B243FD">
              <w:rPr>
                <w:snapToGrid w:val="0"/>
              </w:rPr>
              <w:t>10 239</w:t>
            </w:r>
          </w:p>
        </w:tc>
      </w:tr>
      <w:tr w:rsidR="00B243FD" w:rsidRPr="00B243FD" w14:paraId="1A2C1212" w14:textId="77777777" w:rsidTr="00BD168F">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CD06A2" w14:textId="77777777" w:rsidR="00B243FD" w:rsidRPr="00B243FD" w:rsidRDefault="00B243FD" w:rsidP="00B243FD">
            <w:pPr>
              <w:jc w:val="center"/>
              <w:rPr>
                <w:color w:val="000000"/>
              </w:rPr>
            </w:pPr>
            <w:r w:rsidRPr="00B243FD">
              <w:rPr>
                <w:color w:val="000000"/>
              </w:rPr>
              <w:t>6</w:t>
            </w:r>
          </w:p>
        </w:tc>
        <w:tc>
          <w:tcPr>
            <w:tcW w:w="7157" w:type="dxa"/>
            <w:tcBorders>
              <w:top w:val="nil"/>
              <w:left w:val="nil"/>
              <w:bottom w:val="single" w:sz="4" w:space="0" w:color="auto"/>
              <w:right w:val="single" w:sz="4" w:space="0" w:color="auto"/>
            </w:tcBorders>
            <w:shd w:val="clear" w:color="auto" w:fill="auto"/>
            <w:vAlign w:val="center"/>
            <w:hideMark/>
          </w:tcPr>
          <w:p w14:paraId="21843272" w14:textId="77777777" w:rsidR="00B243FD" w:rsidRPr="00B243FD" w:rsidRDefault="00B243FD" w:rsidP="00B243FD">
            <w:pPr>
              <w:jc w:val="both"/>
              <w:rPr>
                <w:color w:val="000000"/>
              </w:rPr>
            </w:pPr>
            <w:r w:rsidRPr="00B243FD">
              <w:rPr>
                <w:color w:val="00000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78FFEBA" w14:textId="77777777" w:rsidR="00B243FD" w:rsidRPr="00B243FD" w:rsidRDefault="00B243FD" w:rsidP="00B243FD">
            <w:pPr>
              <w:jc w:val="center"/>
              <w:rPr>
                <w:snapToGrid w:val="0"/>
              </w:rPr>
            </w:pPr>
            <w:r w:rsidRPr="00B243FD">
              <w:rPr>
                <w:snapToGrid w:val="0"/>
              </w:rPr>
              <w:t>0</w:t>
            </w:r>
          </w:p>
        </w:tc>
      </w:tr>
      <w:tr w:rsidR="00B243FD" w:rsidRPr="00B243FD" w14:paraId="1E148D4E" w14:textId="77777777" w:rsidTr="00BD168F">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BDF09E" w14:textId="77777777" w:rsidR="00B243FD" w:rsidRPr="00B243FD" w:rsidRDefault="00B243FD" w:rsidP="00B243FD">
            <w:pPr>
              <w:jc w:val="center"/>
              <w:rPr>
                <w:color w:val="000000"/>
              </w:rPr>
            </w:pPr>
            <w:r w:rsidRPr="00B243FD">
              <w:rPr>
                <w:color w:val="000000"/>
              </w:rPr>
              <w:t>7</w:t>
            </w:r>
          </w:p>
        </w:tc>
        <w:tc>
          <w:tcPr>
            <w:tcW w:w="7157" w:type="dxa"/>
            <w:tcBorders>
              <w:top w:val="nil"/>
              <w:left w:val="nil"/>
              <w:bottom w:val="single" w:sz="4" w:space="0" w:color="auto"/>
              <w:right w:val="single" w:sz="4" w:space="0" w:color="auto"/>
            </w:tcBorders>
            <w:shd w:val="clear" w:color="auto" w:fill="auto"/>
            <w:vAlign w:val="center"/>
            <w:hideMark/>
          </w:tcPr>
          <w:p w14:paraId="3CC49A17" w14:textId="77777777" w:rsidR="00B243FD" w:rsidRPr="00B243FD" w:rsidRDefault="00B243FD" w:rsidP="00B243FD">
            <w:pPr>
              <w:jc w:val="both"/>
              <w:rPr>
                <w:color w:val="000000"/>
              </w:rPr>
            </w:pPr>
            <w:r w:rsidRPr="00B243FD">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D584323" w14:textId="77777777" w:rsidR="00B243FD" w:rsidRPr="00B243FD" w:rsidRDefault="00B243FD" w:rsidP="00B243FD">
            <w:pPr>
              <w:jc w:val="center"/>
              <w:rPr>
                <w:snapToGrid w:val="0"/>
              </w:rPr>
            </w:pPr>
            <w:r w:rsidRPr="00B243FD">
              <w:rPr>
                <w:snapToGrid w:val="0"/>
              </w:rPr>
              <w:t>-1 163</w:t>
            </w:r>
          </w:p>
        </w:tc>
      </w:tr>
      <w:tr w:rsidR="00B243FD" w:rsidRPr="00B243FD" w14:paraId="3813811F" w14:textId="77777777" w:rsidTr="00BD168F">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7D98EB" w14:textId="77777777" w:rsidR="00B243FD" w:rsidRPr="00B243FD" w:rsidRDefault="00B243FD" w:rsidP="00B243FD">
            <w:pPr>
              <w:jc w:val="center"/>
              <w:rPr>
                <w:color w:val="000000"/>
              </w:rPr>
            </w:pPr>
            <w:r w:rsidRPr="00B243FD">
              <w:rPr>
                <w:color w:val="000000"/>
              </w:rPr>
              <w:t>8</w:t>
            </w:r>
          </w:p>
        </w:tc>
        <w:tc>
          <w:tcPr>
            <w:tcW w:w="7157" w:type="dxa"/>
            <w:tcBorders>
              <w:top w:val="nil"/>
              <w:left w:val="nil"/>
              <w:bottom w:val="single" w:sz="4" w:space="0" w:color="auto"/>
              <w:right w:val="single" w:sz="4" w:space="0" w:color="auto"/>
            </w:tcBorders>
            <w:shd w:val="clear" w:color="auto" w:fill="auto"/>
            <w:vAlign w:val="center"/>
            <w:hideMark/>
          </w:tcPr>
          <w:p w14:paraId="0E602FF6" w14:textId="77777777" w:rsidR="00B243FD" w:rsidRPr="00B243FD" w:rsidRDefault="00B243FD" w:rsidP="00B243FD">
            <w:pPr>
              <w:jc w:val="both"/>
              <w:rPr>
                <w:color w:val="000000"/>
              </w:rPr>
            </w:pPr>
            <w:r w:rsidRPr="00B243FD">
              <w:rPr>
                <w:color w:val="000000"/>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B1CB9E0" w14:textId="77777777" w:rsidR="00B243FD" w:rsidRPr="00B243FD" w:rsidRDefault="00B243FD" w:rsidP="00B243FD">
            <w:pPr>
              <w:jc w:val="center"/>
              <w:rPr>
                <w:snapToGrid w:val="0"/>
              </w:rPr>
            </w:pPr>
            <w:r w:rsidRPr="00B243FD">
              <w:rPr>
                <w:snapToGrid w:val="0"/>
              </w:rPr>
              <w:t>0</w:t>
            </w:r>
          </w:p>
        </w:tc>
      </w:tr>
      <w:tr w:rsidR="00B243FD" w:rsidRPr="00B243FD" w14:paraId="59731A77" w14:textId="77777777" w:rsidTr="00BD168F">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4D4552" w14:textId="77777777" w:rsidR="00B243FD" w:rsidRPr="00B243FD" w:rsidRDefault="00B243FD" w:rsidP="00B243FD">
            <w:pPr>
              <w:jc w:val="center"/>
              <w:rPr>
                <w:color w:val="000000"/>
              </w:rPr>
            </w:pPr>
            <w:r w:rsidRPr="00B243FD">
              <w:rPr>
                <w:color w:val="000000"/>
              </w:rPr>
              <w:t>9</w:t>
            </w:r>
          </w:p>
        </w:tc>
        <w:tc>
          <w:tcPr>
            <w:tcW w:w="7157" w:type="dxa"/>
            <w:tcBorders>
              <w:top w:val="nil"/>
              <w:left w:val="nil"/>
              <w:bottom w:val="single" w:sz="4" w:space="0" w:color="auto"/>
              <w:right w:val="single" w:sz="4" w:space="0" w:color="auto"/>
            </w:tcBorders>
            <w:shd w:val="clear" w:color="auto" w:fill="auto"/>
            <w:vAlign w:val="center"/>
            <w:hideMark/>
          </w:tcPr>
          <w:p w14:paraId="32694A6F" w14:textId="77777777" w:rsidR="00B243FD" w:rsidRPr="00B243FD" w:rsidRDefault="00B243FD" w:rsidP="00B243FD">
            <w:pPr>
              <w:jc w:val="both"/>
              <w:rPr>
                <w:color w:val="000000"/>
              </w:rPr>
            </w:pPr>
            <w:r w:rsidRPr="00B243FD">
              <w:rPr>
                <w:color w:val="00000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C595088"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F1768EB" w14:textId="77777777" w:rsidTr="00BD168F">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CB35C0" w14:textId="77777777" w:rsidR="00B243FD" w:rsidRPr="00B243FD" w:rsidRDefault="00B243FD" w:rsidP="00B243FD">
            <w:pPr>
              <w:jc w:val="center"/>
              <w:rPr>
                <w:color w:val="000000"/>
              </w:rPr>
            </w:pPr>
            <w:r w:rsidRPr="00B243FD">
              <w:rPr>
                <w:color w:val="000000"/>
              </w:rPr>
              <w:t>10</w:t>
            </w:r>
          </w:p>
        </w:tc>
        <w:tc>
          <w:tcPr>
            <w:tcW w:w="7157" w:type="dxa"/>
            <w:tcBorders>
              <w:top w:val="nil"/>
              <w:left w:val="nil"/>
              <w:bottom w:val="single" w:sz="4" w:space="0" w:color="auto"/>
              <w:right w:val="single" w:sz="4" w:space="0" w:color="auto"/>
            </w:tcBorders>
            <w:shd w:val="clear" w:color="auto" w:fill="auto"/>
            <w:vAlign w:val="center"/>
            <w:hideMark/>
          </w:tcPr>
          <w:p w14:paraId="21D9DD85" w14:textId="77777777" w:rsidR="00B243FD" w:rsidRPr="00B243FD" w:rsidRDefault="00B243FD" w:rsidP="00B243FD">
            <w:pPr>
              <w:jc w:val="both"/>
              <w:rPr>
                <w:color w:val="000000"/>
              </w:rPr>
            </w:pPr>
            <w:r w:rsidRPr="00B243FD">
              <w:rPr>
                <w:color w:val="000000"/>
              </w:rPr>
              <w:t>Корректировка, подлежащая учету в НВВ</w:t>
            </w:r>
            <w:r w:rsidRPr="00B243FD">
              <w:rPr>
                <w:color w:val="000000"/>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E13F7D5" w14:textId="77777777" w:rsidR="00B243FD" w:rsidRPr="00B243FD" w:rsidRDefault="00B243FD" w:rsidP="00B243FD">
            <w:pPr>
              <w:jc w:val="center"/>
              <w:rPr>
                <w:snapToGrid w:val="0"/>
              </w:rPr>
            </w:pPr>
            <w:r w:rsidRPr="00B243FD">
              <w:rPr>
                <w:snapToGrid w:val="0"/>
              </w:rPr>
              <w:t>0</w:t>
            </w:r>
          </w:p>
        </w:tc>
      </w:tr>
      <w:tr w:rsidR="00B243FD" w:rsidRPr="00B243FD" w14:paraId="4CB4E0A9" w14:textId="77777777" w:rsidTr="00BD168F">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20BE3C" w14:textId="77777777" w:rsidR="00B243FD" w:rsidRPr="00B243FD" w:rsidRDefault="00B243FD" w:rsidP="00B243FD">
            <w:pPr>
              <w:jc w:val="center"/>
              <w:rPr>
                <w:color w:val="000000"/>
              </w:rPr>
            </w:pPr>
            <w:r w:rsidRPr="00B243FD">
              <w:rPr>
                <w:color w:val="000000"/>
              </w:rPr>
              <w:t>11</w:t>
            </w:r>
          </w:p>
        </w:tc>
        <w:tc>
          <w:tcPr>
            <w:tcW w:w="7157" w:type="dxa"/>
            <w:tcBorders>
              <w:top w:val="nil"/>
              <w:left w:val="nil"/>
              <w:bottom w:val="single" w:sz="4" w:space="0" w:color="auto"/>
              <w:right w:val="single" w:sz="4" w:space="0" w:color="auto"/>
            </w:tcBorders>
            <w:shd w:val="clear" w:color="auto" w:fill="auto"/>
            <w:vAlign w:val="center"/>
            <w:hideMark/>
          </w:tcPr>
          <w:p w14:paraId="632EECD8" w14:textId="77777777" w:rsidR="00B243FD" w:rsidRPr="00B243FD" w:rsidRDefault="00B243FD" w:rsidP="00B243FD">
            <w:pPr>
              <w:jc w:val="both"/>
              <w:rPr>
                <w:color w:val="000000"/>
              </w:rPr>
            </w:pPr>
            <w:r w:rsidRPr="00B243FD">
              <w:rPr>
                <w:color w:val="000000"/>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1A410DA3" w14:textId="77777777" w:rsidR="00B243FD" w:rsidRPr="00B243FD" w:rsidRDefault="00B243FD" w:rsidP="00B243FD">
            <w:pPr>
              <w:jc w:val="center"/>
              <w:rPr>
                <w:color w:val="000000"/>
              </w:rPr>
            </w:pPr>
            <w:r w:rsidRPr="00B243FD">
              <w:rPr>
                <w:color w:val="000000"/>
              </w:rPr>
              <w:t xml:space="preserve">249 041 </w:t>
            </w:r>
          </w:p>
        </w:tc>
      </w:tr>
    </w:tbl>
    <w:p w14:paraId="521B80F2"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p>
    <w:p w14:paraId="042E9DA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lastRenderedPageBreak/>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0B63E6EB" w14:textId="77777777" w:rsidR="00B243FD" w:rsidRPr="00B243FD" w:rsidRDefault="00B243FD" w:rsidP="00B243FD">
      <w:pPr>
        <w:autoSpaceDE w:val="0"/>
        <w:autoSpaceDN w:val="0"/>
        <w:adjustRightInd w:val="0"/>
        <w:ind w:firstLine="709"/>
        <w:jc w:val="both"/>
        <w:rPr>
          <w:snapToGrid w:val="0"/>
          <w:color w:val="000000"/>
          <w:sz w:val="6"/>
          <w:szCs w:val="28"/>
          <w:lang w:eastAsia="en-US"/>
        </w:rPr>
      </w:pPr>
      <w:r w:rsidRPr="00B243FD">
        <w:rPr>
          <w:snapToGrid w:val="0"/>
          <w:color w:val="000000"/>
          <w:sz w:val="28"/>
          <w:szCs w:val="28"/>
          <w:lang w:eastAsia="en-US"/>
        </w:rPr>
        <w:br w:type="page"/>
      </w:r>
    </w:p>
    <w:p w14:paraId="129E7C85" w14:textId="77777777" w:rsidR="00B243FD" w:rsidRPr="00B243FD" w:rsidRDefault="00B243FD" w:rsidP="00B243FD">
      <w:pPr>
        <w:numPr>
          <w:ilvl w:val="0"/>
          <w:numId w:val="22"/>
        </w:numPr>
        <w:ind w:left="9214" w:right="-568" w:hanging="1211"/>
        <w:jc w:val="right"/>
        <w:rPr>
          <w:snapToGrid w:val="0"/>
          <w:color w:val="000000"/>
          <w:sz w:val="28"/>
          <w:szCs w:val="28"/>
        </w:rPr>
      </w:pPr>
    </w:p>
    <w:p w14:paraId="651BC82A" w14:textId="77777777" w:rsidR="00B243FD" w:rsidRPr="00B243FD" w:rsidRDefault="00B243FD" w:rsidP="00B243FD">
      <w:pPr>
        <w:jc w:val="center"/>
        <w:rPr>
          <w:b/>
          <w:snapToGrid w:val="0"/>
          <w:sz w:val="28"/>
          <w:szCs w:val="28"/>
        </w:rPr>
      </w:pPr>
      <w:r w:rsidRPr="00B243FD">
        <w:rPr>
          <w:b/>
          <w:snapToGrid w:val="0"/>
          <w:sz w:val="28"/>
          <w:szCs w:val="28"/>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B243FD">
        <w:rPr>
          <w:b/>
          <w:snapToGrid w:val="0"/>
          <w:color w:val="000000"/>
          <w:sz w:val="28"/>
          <w:szCs w:val="28"/>
        </w:rPr>
        <w:t xml:space="preserve">тепловую энергию </w:t>
      </w:r>
      <w:r w:rsidRPr="00B243FD">
        <w:rPr>
          <w:b/>
          <w:snapToGrid w:val="0"/>
          <w:sz w:val="28"/>
          <w:szCs w:val="28"/>
        </w:rPr>
        <w:t>(дельта НВВ)</w:t>
      </w:r>
    </w:p>
    <w:p w14:paraId="75DAE8E4" w14:textId="77777777" w:rsidR="00B243FD" w:rsidRPr="00B243FD" w:rsidRDefault="00B243FD" w:rsidP="00B243FD">
      <w:pPr>
        <w:jc w:val="center"/>
        <w:rPr>
          <w:b/>
          <w:snapToGrid w:val="0"/>
          <w:sz w:val="28"/>
          <w:szCs w:val="28"/>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B243FD" w:rsidRPr="00B243FD" w14:paraId="717956E5" w14:textId="77777777" w:rsidTr="00BD168F">
        <w:trPr>
          <w:trHeight w:val="300"/>
        </w:trPr>
        <w:tc>
          <w:tcPr>
            <w:tcW w:w="6220" w:type="dxa"/>
            <w:shd w:val="clear" w:color="auto" w:fill="auto"/>
            <w:vAlign w:val="center"/>
            <w:hideMark/>
          </w:tcPr>
          <w:p w14:paraId="6A2579C6" w14:textId="77777777" w:rsidR="00B243FD" w:rsidRPr="00B243FD" w:rsidRDefault="00B243FD" w:rsidP="00B243FD">
            <w:pPr>
              <w:jc w:val="both"/>
            </w:pPr>
            <w:r w:rsidRPr="00B243FD">
              <w:t>Фактическая необходимая валовая выручка</w:t>
            </w:r>
          </w:p>
        </w:tc>
        <w:tc>
          <w:tcPr>
            <w:tcW w:w="1435" w:type="dxa"/>
            <w:vAlign w:val="center"/>
          </w:tcPr>
          <w:p w14:paraId="3ABD8004" w14:textId="77777777" w:rsidR="00B243FD" w:rsidRPr="00B243FD" w:rsidRDefault="00B243FD" w:rsidP="00B243FD">
            <w:pPr>
              <w:jc w:val="center"/>
            </w:pPr>
            <w:r w:rsidRPr="00B243FD">
              <w:rPr>
                <w:snapToGrid w:val="0"/>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E4E030" w14:textId="77777777" w:rsidR="00B243FD" w:rsidRPr="00B243FD" w:rsidRDefault="00B243FD" w:rsidP="00B243FD">
            <w:pPr>
              <w:jc w:val="center"/>
              <w:rPr>
                <w:color w:val="000000"/>
              </w:rPr>
            </w:pPr>
            <w:r w:rsidRPr="00B243FD">
              <w:rPr>
                <w:snapToGrid w:val="0"/>
                <w:color w:val="000000"/>
              </w:rPr>
              <w:t>249 041</w:t>
            </w:r>
          </w:p>
        </w:tc>
      </w:tr>
      <w:tr w:rsidR="00B243FD" w:rsidRPr="00B243FD" w14:paraId="24A67414" w14:textId="77777777" w:rsidTr="00BD168F">
        <w:trPr>
          <w:trHeight w:val="300"/>
        </w:trPr>
        <w:tc>
          <w:tcPr>
            <w:tcW w:w="6220" w:type="dxa"/>
            <w:shd w:val="clear" w:color="auto" w:fill="auto"/>
            <w:vAlign w:val="center"/>
            <w:hideMark/>
          </w:tcPr>
          <w:p w14:paraId="570777A4" w14:textId="77777777" w:rsidR="00B243FD" w:rsidRPr="00B243FD" w:rsidRDefault="00B243FD" w:rsidP="00B243FD">
            <w:pPr>
              <w:jc w:val="both"/>
            </w:pPr>
            <w:r w:rsidRPr="00B243FD">
              <w:t>Выручка от реализации тепловой энергии</w:t>
            </w:r>
          </w:p>
        </w:tc>
        <w:tc>
          <w:tcPr>
            <w:tcW w:w="1435" w:type="dxa"/>
            <w:vAlign w:val="center"/>
          </w:tcPr>
          <w:p w14:paraId="5485B082" w14:textId="77777777" w:rsidR="00B243FD" w:rsidRPr="00B243FD" w:rsidRDefault="00B243FD" w:rsidP="00B243FD">
            <w:pPr>
              <w:jc w:val="center"/>
              <w:rPr>
                <w:snapToGrid w:val="0"/>
              </w:rPr>
            </w:pPr>
            <w:r w:rsidRPr="00B243FD">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D15494" w14:textId="77777777" w:rsidR="00B243FD" w:rsidRPr="00B243FD" w:rsidRDefault="00B243FD" w:rsidP="00B243FD">
            <w:pPr>
              <w:jc w:val="center"/>
              <w:rPr>
                <w:snapToGrid w:val="0"/>
                <w:color w:val="000000"/>
              </w:rPr>
            </w:pPr>
            <w:r w:rsidRPr="00B243FD">
              <w:rPr>
                <w:snapToGrid w:val="0"/>
                <w:color w:val="000000"/>
              </w:rPr>
              <w:t>251 305</w:t>
            </w:r>
          </w:p>
        </w:tc>
      </w:tr>
      <w:tr w:rsidR="00B243FD" w:rsidRPr="00B243FD" w14:paraId="360F7B87" w14:textId="77777777" w:rsidTr="00BD168F">
        <w:trPr>
          <w:trHeight w:val="600"/>
        </w:trPr>
        <w:tc>
          <w:tcPr>
            <w:tcW w:w="6220" w:type="dxa"/>
            <w:shd w:val="clear" w:color="auto" w:fill="auto"/>
            <w:vAlign w:val="center"/>
            <w:hideMark/>
          </w:tcPr>
          <w:p w14:paraId="20BFF397" w14:textId="77777777" w:rsidR="00B243FD" w:rsidRPr="00B243FD" w:rsidRDefault="00B243FD" w:rsidP="00B243FD">
            <w:pPr>
              <w:jc w:val="both"/>
            </w:pPr>
            <w:r w:rsidRPr="00B243FD">
              <w:t>Полезный отпуск на потребительский рынок (шаблон BALANCE.CALC.TARIFF.WARM.2023.FACT)</w:t>
            </w:r>
          </w:p>
        </w:tc>
        <w:tc>
          <w:tcPr>
            <w:tcW w:w="1435" w:type="dxa"/>
            <w:vAlign w:val="center"/>
          </w:tcPr>
          <w:p w14:paraId="7EF0B6E7" w14:textId="77777777" w:rsidR="00B243FD" w:rsidRPr="00B243FD" w:rsidRDefault="00B243FD" w:rsidP="00B243FD">
            <w:pPr>
              <w:jc w:val="center"/>
              <w:rPr>
                <w:snapToGrid w:val="0"/>
              </w:rPr>
            </w:pPr>
            <w:r w:rsidRPr="00B243FD">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3A5ADF5" w14:textId="77777777" w:rsidR="00B243FD" w:rsidRPr="00B243FD" w:rsidRDefault="00B243FD" w:rsidP="00B243FD">
            <w:pPr>
              <w:jc w:val="center"/>
              <w:rPr>
                <w:snapToGrid w:val="0"/>
                <w:color w:val="000000"/>
              </w:rPr>
            </w:pPr>
            <w:r w:rsidRPr="00B243FD">
              <w:rPr>
                <w:snapToGrid w:val="0"/>
                <w:color w:val="000000"/>
              </w:rPr>
              <w:t>62,149</w:t>
            </w:r>
          </w:p>
        </w:tc>
      </w:tr>
      <w:tr w:rsidR="00B243FD" w:rsidRPr="00B243FD" w14:paraId="7D127B54" w14:textId="77777777" w:rsidTr="00BD168F">
        <w:trPr>
          <w:trHeight w:val="600"/>
        </w:trPr>
        <w:tc>
          <w:tcPr>
            <w:tcW w:w="6220" w:type="dxa"/>
            <w:shd w:val="clear" w:color="auto" w:fill="auto"/>
            <w:vAlign w:val="center"/>
            <w:hideMark/>
          </w:tcPr>
          <w:p w14:paraId="0B02B6B3" w14:textId="77777777" w:rsidR="00B243FD" w:rsidRPr="00B243FD" w:rsidRDefault="00B243FD" w:rsidP="00B243FD">
            <w:pPr>
              <w:jc w:val="both"/>
            </w:pPr>
            <w:r w:rsidRPr="00B243FD">
              <w:t xml:space="preserve">Тариф с 1 января по 31 декабря 2023года (постановление РЭК Кузбасса от 24.11.2022 № 496) </w:t>
            </w:r>
          </w:p>
        </w:tc>
        <w:tc>
          <w:tcPr>
            <w:tcW w:w="1435" w:type="dxa"/>
            <w:vAlign w:val="center"/>
          </w:tcPr>
          <w:p w14:paraId="02279D8A" w14:textId="77777777" w:rsidR="00B243FD" w:rsidRPr="00B243FD" w:rsidRDefault="00B243FD" w:rsidP="00B243FD">
            <w:pPr>
              <w:jc w:val="center"/>
              <w:rPr>
                <w:snapToGrid w:val="0"/>
              </w:rPr>
            </w:pPr>
            <w:r w:rsidRPr="00B243FD">
              <w:rPr>
                <w:snapToGrid w:val="0"/>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D36690" w14:textId="77777777" w:rsidR="00B243FD" w:rsidRPr="00B243FD" w:rsidRDefault="00B243FD" w:rsidP="00B243FD">
            <w:pPr>
              <w:jc w:val="center"/>
              <w:rPr>
                <w:snapToGrid w:val="0"/>
                <w:color w:val="000000"/>
              </w:rPr>
            </w:pPr>
            <w:r w:rsidRPr="00B243FD">
              <w:rPr>
                <w:snapToGrid w:val="0"/>
                <w:color w:val="000000"/>
              </w:rPr>
              <w:t>4 043,59</w:t>
            </w:r>
          </w:p>
        </w:tc>
      </w:tr>
      <w:tr w:rsidR="00B243FD" w:rsidRPr="00B243FD" w14:paraId="74E71C82" w14:textId="77777777" w:rsidTr="00BD168F">
        <w:trPr>
          <w:trHeight w:val="300"/>
        </w:trPr>
        <w:tc>
          <w:tcPr>
            <w:tcW w:w="6220" w:type="dxa"/>
            <w:shd w:val="clear" w:color="auto" w:fill="auto"/>
            <w:vAlign w:val="center"/>
            <w:hideMark/>
          </w:tcPr>
          <w:p w14:paraId="49122E44" w14:textId="77777777" w:rsidR="00B243FD" w:rsidRPr="00B243FD" w:rsidRDefault="00B243FD" w:rsidP="00B243FD">
            <w:pPr>
              <w:jc w:val="both"/>
            </w:pPr>
            <w:r w:rsidRPr="00B243FD">
              <w:t>Дельта НВВ (стр. 1 – стр. 2)</w:t>
            </w:r>
          </w:p>
        </w:tc>
        <w:tc>
          <w:tcPr>
            <w:tcW w:w="1435" w:type="dxa"/>
            <w:vAlign w:val="center"/>
          </w:tcPr>
          <w:p w14:paraId="5985BE25" w14:textId="77777777" w:rsidR="00B243FD" w:rsidRPr="00B243FD" w:rsidRDefault="00B243FD" w:rsidP="00B243FD">
            <w:pPr>
              <w:jc w:val="center"/>
              <w:rPr>
                <w:snapToGrid w:val="0"/>
              </w:rPr>
            </w:pPr>
            <w:r w:rsidRPr="00B243FD">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DC6A4E" w14:textId="77777777" w:rsidR="00B243FD" w:rsidRPr="00B243FD" w:rsidRDefault="00B243FD" w:rsidP="00B243FD">
            <w:pPr>
              <w:jc w:val="center"/>
              <w:rPr>
                <w:snapToGrid w:val="0"/>
                <w:color w:val="000000"/>
              </w:rPr>
            </w:pPr>
            <w:r w:rsidRPr="00B243FD">
              <w:rPr>
                <w:snapToGrid w:val="0"/>
                <w:color w:val="000000"/>
              </w:rPr>
              <w:t>- 2 264</w:t>
            </w:r>
          </w:p>
        </w:tc>
      </w:tr>
    </w:tbl>
    <w:p w14:paraId="613D8FE6" w14:textId="77777777" w:rsidR="00B243FD" w:rsidRPr="00B243FD" w:rsidRDefault="00B243FD" w:rsidP="00B243FD">
      <w:pPr>
        <w:autoSpaceDE w:val="0"/>
        <w:autoSpaceDN w:val="0"/>
        <w:adjustRightInd w:val="0"/>
        <w:ind w:firstLine="851"/>
        <w:jc w:val="both"/>
        <w:rPr>
          <w:snapToGrid w:val="0"/>
          <w:sz w:val="28"/>
          <w:szCs w:val="28"/>
        </w:rPr>
      </w:pPr>
    </w:p>
    <w:p w14:paraId="11C66152" w14:textId="77777777" w:rsidR="00B243FD" w:rsidRPr="00B243FD" w:rsidRDefault="00B243FD" w:rsidP="00B243FD">
      <w:pPr>
        <w:autoSpaceDE w:val="0"/>
        <w:autoSpaceDN w:val="0"/>
        <w:adjustRightInd w:val="0"/>
        <w:ind w:firstLine="709"/>
        <w:jc w:val="both"/>
        <w:rPr>
          <w:snapToGrid w:val="0"/>
          <w:color w:val="000000"/>
          <w:sz w:val="28"/>
          <w:szCs w:val="28"/>
        </w:rPr>
      </w:pPr>
      <w:r w:rsidRPr="00B243FD">
        <w:rPr>
          <w:snapToGrid w:val="0"/>
          <w:color w:val="00000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B243FD">
        <w:rPr>
          <w:snapToGrid w:val="0"/>
          <w:color w:val="000000"/>
          <w:sz w:val="28"/>
          <w:szCs w:val="28"/>
        </w:rPr>
        <w:br/>
        <w:t>при установлении тарифов, составляет (– 2 264) тыс. руб.</w:t>
      </w:r>
    </w:p>
    <w:p w14:paraId="02903673"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B243FD">
        <w:rPr>
          <w:snapToGrid w:val="0"/>
          <w:color w:val="000000"/>
          <w:sz w:val="28"/>
          <w:szCs w:val="28"/>
        </w:rPr>
        <w:br/>
        <w:t>и 1,058 (2025/2024), опубликованные на сайте Минэкономразвития России 30.09.2024. Таким образом корректировка с целью учета отклонений фактических значений параметров расчета тарифов от значений, учтенных</w:t>
      </w:r>
      <w:r w:rsidRPr="00B243FD">
        <w:rPr>
          <w:snapToGrid w:val="0"/>
          <w:color w:val="000000"/>
          <w:sz w:val="28"/>
          <w:szCs w:val="28"/>
        </w:rPr>
        <w:br/>
        <w:t>при установлении тарифов на тепловую энергию, составляет:</w:t>
      </w:r>
    </w:p>
    <w:p w14:paraId="71857AF8" w14:textId="77777777" w:rsidR="00B243FD" w:rsidRPr="00B243FD" w:rsidRDefault="00B243FD" w:rsidP="00B243FD">
      <w:pPr>
        <w:ind w:firstLine="709"/>
        <w:jc w:val="both"/>
        <w:rPr>
          <w:b/>
          <w:snapToGrid w:val="0"/>
          <w:color w:val="000000"/>
          <w:sz w:val="28"/>
          <w:szCs w:val="28"/>
        </w:rPr>
      </w:pPr>
      <w:r w:rsidRPr="00B243FD">
        <w:rPr>
          <w:snapToGrid w:val="0"/>
          <w:color w:val="000000"/>
          <w:sz w:val="28"/>
          <w:szCs w:val="28"/>
        </w:rPr>
        <w:t xml:space="preserve">(-2 264) тыс. руб. × 1,080 (ИПЦ) × 1,058 (ИПЦ) = </w:t>
      </w:r>
      <w:r w:rsidRPr="00B243FD">
        <w:rPr>
          <w:b/>
          <w:snapToGrid w:val="0"/>
          <w:color w:val="000000"/>
          <w:sz w:val="28"/>
          <w:szCs w:val="28"/>
        </w:rPr>
        <w:t>(-2  587) тыс. руб.</w:t>
      </w:r>
    </w:p>
    <w:p w14:paraId="28CB67D8" w14:textId="77777777" w:rsidR="00B243FD" w:rsidRPr="00B243FD" w:rsidRDefault="00B243FD" w:rsidP="00B243FD">
      <w:pPr>
        <w:ind w:right="-142" w:firstLine="709"/>
        <w:jc w:val="both"/>
        <w:rPr>
          <w:snapToGrid w:val="0"/>
          <w:sz w:val="28"/>
          <w:szCs w:val="28"/>
        </w:rPr>
      </w:pPr>
      <w:r w:rsidRPr="00B243FD">
        <w:rPr>
          <w:snapToGrid w:val="0"/>
          <w:sz w:val="28"/>
          <w:szCs w:val="28"/>
        </w:rPr>
        <w:t xml:space="preserve">Кроме того, эксперты предлагают учесть в НВВ предприятия на 2025 год, не учтенную в НВВ на 2024 год, корректировку в размере: </w:t>
      </w:r>
    </w:p>
    <w:p w14:paraId="1E5B9BAB" w14:textId="77777777" w:rsidR="00B243FD" w:rsidRPr="00B243FD" w:rsidRDefault="00B243FD" w:rsidP="00B243FD">
      <w:pPr>
        <w:ind w:right="-142" w:firstLine="709"/>
        <w:jc w:val="both"/>
        <w:rPr>
          <w:snapToGrid w:val="0"/>
          <w:sz w:val="28"/>
          <w:szCs w:val="28"/>
        </w:rPr>
      </w:pPr>
      <w:r w:rsidRPr="00B243FD">
        <w:rPr>
          <w:snapToGrid w:val="0"/>
          <w:sz w:val="28"/>
          <w:szCs w:val="28"/>
        </w:rPr>
        <w:t xml:space="preserve">(-3 520) тыс. руб. (∆ НВВ за 2022 год в ценах 2024 года) × 1,058 (ИПЦ) = </w:t>
      </w:r>
      <w:r w:rsidRPr="00B243FD">
        <w:rPr>
          <w:snapToGrid w:val="0"/>
          <w:sz w:val="28"/>
          <w:szCs w:val="28"/>
        </w:rPr>
        <w:br/>
      </w:r>
      <w:r w:rsidRPr="00B243FD">
        <w:rPr>
          <w:b/>
          <w:snapToGrid w:val="0"/>
          <w:sz w:val="28"/>
          <w:szCs w:val="28"/>
        </w:rPr>
        <w:t>(- 3 724) тыс. руб.</w:t>
      </w:r>
      <w:r w:rsidRPr="00B243FD">
        <w:rPr>
          <w:snapToGrid w:val="0"/>
          <w:sz w:val="28"/>
          <w:szCs w:val="28"/>
        </w:rPr>
        <w:t xml:space="preserve"> </w:t>
      </w:r>
    </w:p>
    <w:p w14:paraId="3B6FAC90" w14:textId="77777777" w:rsidR="00B243FD" w:rsidRPr="00B243FD" w:rsidRDefault="00B243FD" w:rsidP="00B243FD">
      <w:pPr>
        <w:ind w:right="-142" w:firstLine="709"/>
        <w:jc w:val="both"/>
        <w:rPr>
          <w:b/>
          <w:snapToGrid w:val="0"/>
          <w:color w:val="000000"/>
          <w:sz w:val="28"/>
          <w:szCs w:val="28"/>
        </w:rPr>
      </w:pPr>
      <w:r w:rsidRPr="00B243FD">
        <w:rPr>
          <w:snapToGrid w:val="0"/>
          <w:sz w:val="28"/>
          <w:szCs w:val="28"/>
        </w:rPr>
        <w:t>Итого размер корректировки составит:</w:t>
      </w:r>
      <w:r w:rsidRPr="00B243FD">
        <w:rPr>
          <w:b/>
          <w:snapToGrid w:val="0"/>
          <w:color w:val="000000"/>
          <w:sz w:val="28"/>
          <w:szCs w:val="28"/>
        </w:rPr>
        <w:t xml:space="preserve"> </w:t>
      </w:r>
    </w:p>
    <w:p w14:paraId="463BE80E" w14:textId="77777777" w:rsidR="00B243FD" w:rsidRPr="00B243FD" w:rsidRDefault="00B243FD" w:rsidP="00B243FD">
      <w:pPr>
        <w:ind w:right="-142" w:firstLine="709"/>
        <w:jc w:val="both"/>
        <w:rPr>
          <w:snapToGrid w:val="0"/>
          <w:sz w:val="28"/>
          <w:szCs w:val="28"/>
        </w:rPr>
      </w:pPr>
      <w:r w:rsidRPr="00B243FD">
        <w:rPr>
          <w:b/>
          <w:snapToGrid w:val="0"/>
          <w:sz w:val="28"/>
          <w:szCs w:val="28"/>
        </w:rPr>
        <w:t xml:space="preserve">(-6 311) тыс. руб. = </w:t>
      </w:r>
      <w:r w:rsidRPr="00B243FD">
        <w:rPr>
          <w:snapToGrid w:val="0"/>
          <w:sz w:val="28"/>
          <w:szCs w:val="28"/>
        </w:rPr>
        <w:t>(-2 264) тыс. руб. + (- 3 724) тыс. руб.</w:t>
      </w:r>
    </w:p>
    <w:p w14:paraId="03422F77" w14:textId="77777777" w:rsidR="00B243FD" w:rsidRPr="00B243FD" w:rsidRDefault="00B243FD" w:rsidP="00B243FD">
      <w:pPr>
        <w:ind w:firstLine="709"/>
        <w:jc w:val="both"/>
        <w:rPr>
          <w:b/>
          <w:snapToGrid w:val="0"/>
          <w:color w:val="000000"/>
          <w:sz w:val="28"/>
          <w:szCs w:val="28"/>
        </w:rPr>
      </w:pPr>
    </w:p>
    <w:p w14:paraId="1D239B8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Эксперты предлагают учесть корректировку с целью учета отклонений фактических значений параметров расчета тарифов от значений, учтенных </w:t>
      </w:r>
      <w:r w:rsidRPr="00B243FD">
        <w:rPr>
          <w:snapToGrid w:val="0"/>
          <w:color w:val="000000"/>
          <w:sz w:val="28"/>
          <w:szCs w:val="28"/>
          <w:lang w:eastAsia="en-US"/>
        </w:rPr>
        <w:br/>
        <w:t>при установлении тарифов на 2022-2023 годы в НВВ предприятия на 2025 год.</w:t>
      </w:r>
    </w:p>
    <w:p w14:paraId="7A1380A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p>
    <w:p w14:paraId="593CB235" w14:textId="77777777" w:rsidR="00B243FD" w:rsidRPr="00B243FD" w:rsidRDefault="00B243FD" w:rsidP="00B243FD">
      <w:pPr>
        <w:keepNext/>
        <w:keepLines/>
        <w:tabs>
          <w:tab w:val="left" w:pos="709"/>
        </w:tabs>
        <w:jc w:val="center"/>
        <w:outlineLvl w:val="1"/>
        <w:rPr>
          <w:rFonts w:eastAsia="Calibri"/>
          <w:b/>
          <w:snapToGrid w:val="0"/>
          <w:sz w:val="28"/>
          <w:szCs w:val="28"/>
          <w:lang w:eastAsia="en-US"/>
        </w:rPr>
      </w:pPr>
      <w:bookmarkStart w:id="376" w:name="_Toc53751105"/>
      <w:r w:rsidRPr="00B243FD">
        <w:rPr>
          <w:rFonts w:eastAsia="Calibri"/>
          <w:b/>
          <w:snapToGrid w:val="0"/>
          <w:sz w:val="28"/>
          <w:szCs w:val="28"/>
          <w:lang w:eastAsia="en-US"/>
        </w:rPr>
        <w:t>11. Корректировка НВВ в связи с изменением (неисполнением) инвестиционной программы</w:t>
      </w:r>
      <w:bookmarkEnd w:id="376"/>
    </w:p>
    <w:p w14:paraId="088D862E" w14:textId="77777777" w:rsidR="00B243FD" w:rsidRPr="00B243FD" w:rsidRDefault="00B243FD" w:rsidP="00B243FD">
      <w:pPr>
        <w:rPr>
          <w:snapToGrid w:val="0"/>
          <w:sz w:val="28"/>
          <w:szCs w:val="28"/>
          <w:lang w:eastAsia="en-US"/>
        </w:rPr>
      </w:pPr>
    </w:p>
    <w:p w14:paraId="38614DE8"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B243FD">
        <w:rPr>
          <w:noProof/>
          <w:snapToGrid w:val="0"/>
          <w:color w:val="000000"/>
          <w:sz w:val="28"/>
          <w:szCs w:val="28"/>
          <w:lang w:eastAsia="en-US"/>
        </w:rPr>
        <w:drawing>
          <wp:inline distT="0" distB="0" distL="0" distR="0" wp14:anchorId="2E4527CD" wp14:editId="2E149D2B">
            <wp:extent cx="701040" cy="319405"/>
            <wp:effectExtent l="0" t="0" r="3810" b="0"/>
            <wp:docPr id="28829150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01040" cy="319405"/>
                    </a:xfrm>
                    <a:prstGeom prst="rect">
                      <a:avLst/>
                    </a:prstGeom>
                    <a:noFill/>
                    <a:ln>
                      <a:noFill/>
                    </a:ln>
                  </pic:spPr>
                </pic:pic>
              </a:graphicData>
            </a:graphic>
          </wp:inline>
        </w:drawing>
      </w:r>
      <w:r w:rsidRPr="00B243FD">
        <w:rPr>
          <w:snapToGrid w:val="0"/>
          <w:color w:val="000000"/>
          <w:sz w:val="28"/>
          <w:szCs w:val="28"/>
          <w:lang w:eastAsia="en-US"/>
        </w:rPr>
        <w:t xml:space="preserve">, рассчитывается </w:t>
      </w:r>
      <w:r w:rsidRPr="00B243FD">
        <w:rPr>
          <w:snapToGrid w:val="0"/>
          <w:color w:val="000000"/>
          <w:sz w:val="28"/>
          <w:szCs w:val="28"/>
          <w:lang w:eastAsia="en-US"/>
        </w:rPr>
        <w:br/>
        <w:t>по формуле:</w:t>
      </w:r>
    </w:p>
    <w:p w14:paraId="07F683CB"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lastRenderedPageBreak/>
        <w:drawing>
          <wp:inline distT="0" distB="0" distL="0" distR="0" wp14:anchorId="67DE4F37" wp14:editId="5691CD97">
            <wp:extent cx="3355975" cy="745490"/>
            <wp:effectExtent l="0" t="0" r="0" b="0"/>
            <wp:docPr id="32407764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355975" cy="745490"/>
                    </a:xfrm>
                    <a:prstGeom prst="rect">
                      <a:avLst/>
                    </a:prstGeom>
                    <a:noFill/>
                    <a:ln>
                      <a:noFill/>
                    </a:ln>
                  </pic:spPr>
                </pic:pic>
              </a:graphicData>
            </a:graphic>
          </wp:inline>
        </w:drawing>
      </w:r>
      <w:r w:rsidRPr="00B243FD">
        <w:rPr>
          <w:snapToGrid w:val="0"/>
          <w:color w:val="000000"/>
          <w:sz w:val="28"/>
          <w:szCs w:val="28"/>
          <w:lang w:eastAsia="en-US"/>
        </w:rPr>
        <w:t>, где:</w:t>
      </w:r>
    </w:p>
    <w:p w14:paraId="172AB34D"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3289072D" wp14:editId="4DE523B6">
            <wp:extent cx="559435" cy="354965"/>
            <wp:effectExtent l="0" t="0" r="0" b="0"/>
            <wp:docPr id="75916633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59435" cy="354965"/>
                    </a:xfrm>
                    <a:prstGeom prst="rect">
                      <a:avLst/>
                    </a:prstGeom>
                    <a:noFill/>
                    <a:ln>
                      <a:noFill/>
                    </a:ln>
                  </pic:spPr>
                </pic:pic>
              </a:graphicData>
            </a:graphic>
          </wp:inline>
        </w:drawing>
      </w:r>
      <w:r w:rsidRPr="00B243FD">
        <w:rPr>
          <w:snapToGrid w:val="0"/>
          <w:color w:val="000000"/>
          <w:sz w:val="28"/>
          <w:szCs w:val="28"/>
          <w:lang w:eastAsia="en-US"/>
        </w:rPr>
        <w:t xml:space="preserve"> - объем собственных средств на реализацию инвестиционной программы;</w:t>
      </w:r>
    </w:p>
    <w:p w14:paraId="5C2D5F6C"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6A97D934" wp14:editId="5E7482CB">
            <wp:extent cx="568325" cy="363855"/>
            <wp:effectExtent l="0" t="0" r="0" b="0"/>
            <wp:docPr id="48094774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B243FD">
        <w:rPr>
          <w:snapToGrid w:val="0"/>
          <w:color w:val="000000"/>
          <w:sz w:val="28"/>
          <w:szCs w:val="28"/>
          <w:lang w:eastAsia="en-US"/>
        </w:rPr>
        <w:t xml:space="preserve"> - объем фактического исполнения инвестиционной программы;</w:t>
      </w:r>
    </w:p>
    <w:p w14:paraId="53B292E4"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36CA9CF5" wp14:editId="15F43C79">
            <wp:extent cx="568325" cy="363855"/>
            <wp:effectExtent l="0" t="0" r="0" b="0"/>
            <wp:docPr id="138388725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B243FD">
        <w:rPr>
          <w:snapToGrid w:val="0"/>
          <w:color w:val="000000"/>
          <w:sz w:val="28"/>
          <w:szCs w:val="28"/>
          <w:lang w:eastAsia="en-US"/>
        </w:rPr>
        <w:t xml:space="preserve"> - плановый размер финансирования инвестиционной программы, при этом </w:t>
      </w:r>
      <w:r w:rsidRPr="00B243FD">
        <w:rPr>
          <w:noProof/>
          <w:snapToGrid w:val="0"/>
          <w:color w:val="000000"/>
          <w:sz w:val="28"/>
          <w:szCs w:val="28"/>
          <w:lang w:eastAsia="en-US"/>
        </w:rPr>
        <w:drawing>
          <wp:inline distT="0" distB="0" distL="0" distR="0" wp14:anchorId="55C09CC9" wp14:editId="594BB903">
            <wp:extent cx="568325" cy="363855"/>
            <wp:effectExtent l="0" t="0" r="0" b="0"/>
            <wp:docPr id="13249934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B243FD">
        <w:rPr>
          <w:snapToGrid w:val="0"/>
          <w:color w:val="000000"/>
          <w:sz w:val="28"/>
          <w:szCs w:val="28"/>
          <w:lang w:eastAsia="en-US"/>
        </w:rPr>
        <w:t xml:space="preserve">= </w:t>
      </w:r>
      <w:r w:rsidRPr="00B243FD">
        <w:rPr>
          <w:noProof/>
          <w:snapToGrid w:val="0"/>
          <w:color w:val="000000"/>
          <w:sz w:val="28"/>
          <w:szCs w:val="28"/>
          <w:lang w:eastAsia="en-US"/>
        </w:rPr>
        <w:drawing>
          <wp:inline distT="0" distB="0" distL="0" distR="0" wp14:anchorId="49059ACE" wp14:editId="7710AE32">
            <wp:extent cx="869950" cy="363855"/>
            <wp:effectExtent l="0" t="0" r="6350" b="0"/>
            <wp:docPr id="16345240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69950" cy="363855"/>
                    </a:xfrm>
                    <a:prstGeom prst="rect">
                      <a:avLst/>
                    </a:prstGeom>
                    <a:noFill/>
                    <a:ln>
                      <a:noFill/>
                    </a:ln>
                  </pic:spPr>
                </pic:pic>
              </a:graphicData>
            </a:graphic>
          </wp:inline>
        </w:drawing>
      </w:r>
      <w:r w:rsidRPr="00B243FD">
        <w:rPr>
          <w:snapToGrid w:val="0"/>
          <w:color w:val="000000"/>
          <w:sz w:val="28"/>
          <w:szCs w:val="28"/>
          <w:lang w:eastAsia="en-US"/>
        </w:rPr>
        <w:t>, где</w:t>
      </w:r>
    </w:p>
    <w:p w14:paraId="04BA1AC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55F79A71" wp14:editId="16ECB8A5">
            <wp:extent cx="2583180" cy="683895"/>
            <wp:effectExtent l="0" t="0" r="7620" b="1905"/>
            <wp:docPr id="13651202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83180" cy="683895"/>
                    </a:xfrm>
                    <a:prstGeom prst="rect">
                      <a:avLst/>
                    </a:prstGeom>
                    <a:noFill/>
                    <a:ln>
                      <a:noFill/>
                    </a:ln>
                  </pic:spPr>
                </pic:pic>
              </a:graphicData>
            </a:graphic>
          </wp:inline>
        </w:drawing>
      </w:r>
      <w:r w:rsidRPr="00B243FD">
        <w:rPr>
          <w:snapToGrid w:val="0"/>
          <w:color w:val="000000"/>
          <w:sz w:val="28"/>
          <w:szCs w:val="28"/>
          <w:lang w:eastAsia="en-US"/>
        </w:rPr>
        <w:t xml:space="preserve"> , где</w:t>
      </w:r>
    </w:p>
    <w:p w14:paraId="72A332D7"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12745262" wp14:editId="1389352C">
            <wp:extent cx="577215" cy="372745"/>
            <wp:effectExtent l="0" t="0" r="0" b="8255"/>
            <wp:docPr id="2636754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7215" cy="372745"/>
                    </a:xfrm>
                    <a:prstGeom prst="rect">
                      <a:avLst/>
                    </a:prstGeom>
                    <a:noFill/>
                    <a:ln>
                      <a:noFill/>
                    </a:ln>
                  </pic:spPr>
                </pic:pic>
              </a:graphicData>
            </a:graphic>
          </wp:inline>
        </w:drawing>
      </w:r>
      <w:r w:rsidRPr="00B243FD">
        <w:rPr>
          <w:snapToGrid w:val="0"/>
          <w:color w:val="000000"/>
          <w:sz w:val="28"/>
          <w:szCs w:val="28"/>
          <w:lang w:eastAsia="en-US"/>
        </w:rPr>
        <w:t xml:space="preserve"> - фактический объем полезного отпуска;</w:t>
      </w:r>
    </w:p>
    <w:p w14:paraId="79E2526B"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11C99BF9" wp14:editId="7E7161C4">
            <wp:extent cx="426085" cy="363855"/>
            <wp:effectExtent l="0" t="0" r="0" b="0"/>
            <wp:docPr id="125464366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26085" cy="363855"/>
                    </a:xfrm>
                    <a:prstGeom prst="rect">
                      <a:avLst/>
                    </a:prstGeom>
                    <a:noFill/>
                    <a:ln>
                      <a:noFill/>
                    </a:ln>
                  </pic:spPr>
                </pic:pic>
              </a:graphicData>
            </a:graphic>
          </wp:inline>
        </w:drawing>
      </w:r>
      <w:r w:rsidRPr="00B243FD">
        <w:rPr>
          <w:snapToGrid w:val="0"/>
          <w:color w:val="000000"/>
          <w:sz w:val="28"/>
          <w:szCs w:val="28"/>
          <w:lang w:eastAsia="en-US"/>
        </w:rPr>
        <w:t xml:space="preserve"> - плановый объем полезного отпуска.</w:t>
      </w:r>
    </w:p>
    <w:p w14:paraId="7A80DDDC"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p>
    <w:p w14:paraId="3CCC3F07"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Таким образом расчет корректировки необходимой валовой выручки, </w:t>
      </w:r>
      <w:r w:rsidRPr="00B243FD">
        <w:rPr>
          <w:snapToGrid w:val="0"/>
          <w:color w:val="000000"/>
          <w:sz w:val="28"/>
          <w:szCs w:val="28"/>
          <w:lang w:eastAsia="en-US"/>
        </w:rPr>
        <w:br/>
        <w:t>в связи с изменением (неисполнением) инвестиционной программы выглядит следующим образом:</w:t>
      </w:r>
    </w:p>
    <w:p w14:paraId="029ABDFF" w14:textId="77777777" w:rsidR="00B243FD" w:rsidRPr="00B243FD" w:rsidRDefault="00B243FD" w:rsidP="00B243FD">
      <w:pPr>
        <w:autoSpaceDE w:val="0"/>
        <w:autoSpaceDN w:val="0"/>
        <w:adjustRightInd w:val="0"/>
        <w:ind w:firstLine="709"/>
        <w:jc w:val="both"/>
        <w:rPr>
          <w:snapToGrid w:val="0"/>
          <w:color w:val="000000"/>
          <w:sz w:val="12"/>
          <w:szCs w:val="28"/>
          <w:lang w:eastAsia="en-US"/>
        </w:rPr>
      </w:pPr>
    </w:p>
    <w:p w14:paraId="057799E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5EC092E3" wp14:editId="1CD003E1">
            <wp:extent cx="568325" cy="363855"/>
            <wp:effectExtent l="0" t="0" r="0" b="0"/>
            <wp:docPr id="7684609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68325" cy="363855"/>
                    </a:xfrm>
                    <a:prstGeom prst="rect">
                      <a:avLst/>
                    </a:prstGeom>
                    <a:noFill/>
                    <a:ln>
                      <a:noFill/>
                    </a:ln>
                  </pic:spPr>
                </pic:pic>
              </a:graphicData>
            </a:graphic>
          </wp:inline>
        </w:drawing>
      </w:r>
      <w:r w:rsidRPr="00B243FD">
        <w:rPr>
          <w:snapToGrid w:val="0"/>
          <w:color w:val="000000"/>
          <w:sz w:val="28"/>
          <w:szCs w:val="28"/>
          <w:lang w:eastAsia="en-US"/>
        </w:rPr>
        <w:t xml:space="preserve">= 67,263 тыс. Гкал ÷ 67,700 тыс. Гкал × 1 212,2 тыс. руб. = </w:t>
      </w:r>
      <w:r w:rsidRPr="00B243FD">
        <w:rPr>
          <w:snapToGrid w:val="0"/>
          <w:color w:val="000000"/>
          <w:sz w:val="28"/>
          <w:szCs w:val="28"/>
          <w:lang w:eastAsia="en-US"/>
        </w:rPr>
        <w:br/>
        <w:t>1 204,4 тыс. руб.</w:t>
      </w:r>
    </w:p>
    <w:p w14:paraId="58592571" w14:textId="77777777" w:rsidR="00B243FD" w:rsidRPr="00B243FD" w:rsidRDefault="00B243FD" w:rsidP="00B243FD">
      <w:pPr>
        <w:autoSpaceDE w:val="0"/>
        <w:autoSpaceDN w:val="0"/>
        <w:adjustRightInd w:val="0"/>
        <w:ind w:firstLine="709"/>
        <w:jc w:val="both"/>
        <w:rPr>
          <w:snapToGrid w:val="0"/>
          <w:color w:val="FF0000"/>
          <w:sz w:val="16"/>
          <w:szCs w:val="28"/>
          <w:lang w:eastAsia="en-US"/>
        </w:rPr>
      </w:pPr>
    </w:p>
    <w:p w14:paraId="6EFE32AF"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noProof/>
          <w:snapToGrid w:val="0"/>
          <w:color w:val="000000"/>
          <w:sz w:val="28"/>
          <w:szCs w:val="28"/>
          <w:lang w:eastAsia="en-US"/>
        </w:rPr>
        <w:drawing>
          <wp:inline distT="0" distB="0" distL="0" distR="0" wp14:anchorId="73319A6A" wp14:editId="50FDBFE1">
            <wp:extent cx="701040" cy="319405"/>
            <wp:effectExtent l="0" t="0" r="3810" b="0"/>
            <wp:docPr id="77457233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01040" cy="319405"/>
                    </a:xfrm>
                    <a:prstGeom prst="rect">
                      <a:avLst/>
                    </a:prstGeom>
                    <a:noFill/>
                    <a:ln>
                      <a:noFill/>
                    </a:ln>
                  </pic:spPr>
                </pic:pic>
              </a:graphicData>
            </a:graphic>
          </wp:inline>
        </w:drawing>
      </w:r>
      <w:r w:rsidRPr="00B243FD">
        <w:rPr>
          <w:snapToGrid w:val="0"/>
          <w:color w:val="000000"/>
          <w:sz w:val="28"/>
          <w:szCs w:val="28"/>
          <w:lang w:eastAsia="en-US"/>
        </w:rPr>
        <w:t xml:space="preserve">= 1 212,2 тыс. руб. × (1 594,1 тыс. руб. ÷ 1 204,4 тыс. руб. – 1) </w:t>
      </w:r>
      <w:r w:rsidRPr="00B243FD">
        <w:rPr>
          <w:b/>
          <w:snapToGrid w:val="0"/>
          <w:color w:val="000000"/>
          <w:sz w:val="28"/>
          <w:szCs w:val="28"/>
          <w:lang w:eastAsia="en-US"/>
        </w:rPr>
        <w:t xml:space="preserve">= </w:t>
      </w:r>
      <w:r w:rsidRPr="00B243FD">
        <w:rPr>
          <w:b/>
          <w:snapToGrid w:val="0"/>
          <w:color w:val="000000"/>
          <w:sz w:val="28"/>
          <w:szCs w:val="28"/>
          <w:lang w:eastAsia="en-US"/>
        </w:rPr>
        <w:br/>
        <w:t>392 тыс. руб.</w:t>
      </w:r>
      <w:r w:rsidRPr="00B243FD">
        <w:rPr>
          <w:snapToGrid w:val="0"/>
          <w:color w:val="000000"/>
          <w:sz w:val="28"/>
          <w:szCs w:val="28"/>
          <w:lang w:eastAsia="en-US"/>
        </w:rPr>
        <w:t xml:space="preserve"> </w:t>
      </w:r>
    </w:p>
    <w:p w14:paraId="28EB61E8" w14:textId="77777777" w:rsidR="00B243FD" w:rsidRPr="00B243FD" w:rsidRDefault="00B243FD" w:rsidP="00B243FD">
      <w:pPr>
        <w:autoSpaceDE w:val="0"/>
        <w:autoSpaceDN w:val="0"/>
        <w:adjustRightInd w:val="0"/>
        <w:ind w:firstLine="709"/>
        <w:jc w:val="both"/>
        <w:rPr>
          <w:snapToGrid w:val="0"/>
          <w:color w:val="000000"/>
          <w:sz w:val="28"/>
          <w:szCs w:val="28"/>
          <w:lang w:eastAsia="en-US"/>
        </w:rPr>
      </w:pPr>
      <w:r w:rsidRPr="00B243FD">
        <w:rPr>
          <w:snapToGrid w:val="0"/>
          <w:color w:val="000000"/>
          <w:sz w:val="28"/>
          <w:szCs w:val="28"/>
          <w:lang w:eastAsia="en-US"/>
        </w:rPr>
        <w:t xml:space="preserve">Расчетная величина корректировки необходимой валовой выручки, </w:t>
      </w:r>
      <w:r w:rsidRPr="00B243FD">
        <w:rPr>
          <w:snapToGrid w:val="0"/>
          <w:color w:val="000000"/>
          <w:sz w:val="28"/>
          <w:szCs w:val="28"/>
          <w:lang w:eastAsia="en-US"/>
        </w:rPr>
        <w:br/>
        <w:t xml:space="preserve">в связи с изменением (неисполнением) инвестиционной программы имеет положительное значение, поэтому не включена в НВВ предприятия </w:t>
      </w:r>
      <w:r w:rsidRPr="00B243FD">
        <w:rPr>
          <w:snapToGrid w:val="0"/>
          <w:color w:val="000000"/>
          <w:sz w:val="28"/>
          <w:szCs w:val="28"/>
          <w:lang w:eastAsia="en-US"/>
        </w:rPr>
        <w:br/>
        <w:t>на 2025 год.</w:t>
      </w:r>
    </w:p>
    <w:p w14:paraId="6917BE58" w14:textId="77777777" w:rsidR="00B243FD" w:rsidRPr="00B243FD" w:rsidRDefault="00B243FD" w:rsidP="00B243FD">
      <w:pPr>
        <w:autoSpaceDE w:val="0"/>
        <w:autoSpaceDN w:val="0"/>
        <w:adjustRightInd w:val="0"/>
        <w:ind w:firstLine="709"/>
        <w:jc w:val="both"/>
        <w:rPr>
          <w:snapToGrid w:val="0"/>
          <w:color w:val="000000"/>
          <w:sz w:val="6"/>
          <w:szCs w:val="28"/>
          <w:lang w:eastAsia="en-US"/>
        </w:rPr>
      </w:pPr>
      <w:r w:rsidRPr="00B243FD">
        <w:rPr>
          <w:snapToGrid w:val="0"/>
          <w:color w:val="000000"/>
          <w:sz w:val="28"/>
          <w:szCs w:val="28"/>
          <w:lang w:eastAsia="en-US"/>
        </w:rPr>
        <w:br w:type="page"/>
      </w:r>
    </w:p>
    <w:p w14:paraId="4EEE3798" w14:textId="77777777" w:rsidR="00B243FD" w:rsidRPr="00B243FD" w:rsidRDefault="00B243FD" w:rsidP="00B243FD">
      <w:pPr>
        <w:keepNext/>
        <w:keepLines/>
        <w:tabs>
          <w:tab w:val="left" w:pos="709"/>
        </w:tabs>
        <w:jc w:val="center"/>
        <w:outlineLvl w:val="1"/>
        <w:rPr>
          <w:rFonts w:eastAsia="Calibri"/>
          <w:b/>
          <w:sz w:val="28"/>
          <w:szCs w:val="28"/>
          <w:lang w:eastAsia="en-US"/>
        </w:rPr>
      </w:pPr>
      <w:bookmarkStart w:id="377" w:name="_Hlk183615405"/>
      <w:r w:rsidRPr="00B243FD">
        <w:rPr>
          <w:rFonts w:eastAsia="Calibri"/>
          <w:b/>
          <w:sz w:val="28"/>
          <w:szCs w:val="28"/>
          <w:lang w:eastAsia="en-US"/>
        </w:rPr>
        <w:lastRenderedPageBreak/>
        <w:t xml:space="preserve">12. Расчет необходимой валовой выручки на каждый расчётный период регулирования </w:t>
      </w:r>
    </w:p>
    <w:p w14:paraId="23D7A533" w14:textId="77777777" w:rsidR="00B243FD" w:rsidRPr="00B243FD" w:rsidRDefault="00B243FD" w:rsidP="00B243FD">
      <w:pPr>
        <w:rPr>
          <w:snapToGrid w:val="0"/>
          <w:sz w:val="20"/>
          <w:szCs w:val="28"/>
          <w:lang w:eastAsia="en-US"/>
        </w:rPr>
      </w:pPr>
    </w:p>
    <w:p w14:paraId="22E96D58" w14:textId="77777777" w:rsidR="00B243FD" w:rsidRPr="00B243FD" w:rsidRDefault="00B243FD" w:rsidP="00B243FD">
      <w:pPr>
        <w:ind w:firstLine="709"/>
        <w:jc w:val="both"/>
        <w:rPr>
          <w:snapToGrid w:val="0"/>
          <w:sz w:val="28"/>
          <w:szCs w:val="28"/>
        </w:rPr>
      </w:pPr>
      <w:bookmarkStart w:id="378" w:name="_Hlk184989206"/>
      <w:r w:rsidRPr="00B243FD">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0149E4F" w14:textId="77777777" w:rsidR="00B243FD" w:rsidRPr="00B243FD" w:rsidRDefault="00B243FD" w:rsidP="00B243FD">
      <w:pPr>
        <w:numPr>
          <w:ilvl w:val="0"/>
          <w:numId w:val="22"/>
        </w:numPr>
        <w:ind w:left="9214" w:right="-568" w:hanging="1211"/>
        <w:jc w:val="right"/>
        <w:rPr>
          <w:snapToGrid w:val="0"/>
          <w:sz w:val="28"/>
          <w:szCs w:val="28"/>
        </w:rPr>
      </w:pPr>
    </w:p>
    <w:p w14:paraId="620A38A1"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 xml:space="preserve">Расчёт необходимой валовой выручки на производство </w:t>
      </w:r>
      <w:r w:rsidRPr="00B243FD">
        <w:rPr>
          <w:rFonts w:eastAsia="Calibri"/>
          <w:b/>
          <w:bCs/>
          <w:snapToGrid w:val="0"/>
          <w:sz w:val="28"/>
          <w:lang w:eastAsia="en-US"/>
        </w:rPr>
        <w:br/>
        <w:t xml:space="preserve">тепловой энергии на 2025 год </w:t>
      </w:r>
    </w:p>
    <w:p w14:paraId="3D2B631D" w14:textId="77777777" w:rsidR="00B243FD" w:rsidRPr="00B243FD" w:rsidRDefault="00B243FD" w:rsidP="00B243FD">
      <w:pPr>
        <w:spacing w:line="360" w:lineRule="auto"/>
        <w:jc w:val="center"/>
        <w:rPr>
          <w:snapToGrid w:val="0"/>
          <w:sz w:val="28"/>
        </w:rPr>
      </w:pPr>
      <w:r w:rsidRPr="00B243FD">
        <w:rPr>
          <w:snapToGrid w:val="0"/>
          <w:sz w:val="28"/>
        </w:rPr>
        <w:t>(Приложение 5.9 к Методическим указаниям)</w:t>
      </w:r>
    </w:p>
    <w:p w14:paraId="44861538" w14:textId="77777777" w:rsidR="00B243FD" w:rsidRPr="00B243FD" w:rsidRDefault="00B243FD" w:rsidP="00B243FD">
      <w:pPr>
        <w:ind w:right="425"/>
        <w:jc w:val="right"/>
        <w:rPr>
          <w:snapToGrid w:val="0"/>
          <w:sz w:val="28"/>
          <w:szCs w:val="28"/>
        </w:rPr>
      </w:pPr>
      <w:r w:rsidRPr="00B243FD">
        <w:rPr>
          <w:snapToGrid w:val="0"/>
          <w:sz w:val="28"/>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B243FD" w:rsidRPr="00B243FD" w14:paraId="089D2926" w14:textId="77777777" w:rsidTr="00BD168F">
        <w:trPr>
          <w:trHeight w:val="458"/>
          <w:tblHeader/>
        </w:trPr>
        <w:tc>
          <w:tcPr>
            <w:tcW w:w="658" w:type="dxa"/>
            <w:vMerge w:val="restart"/>
            <w:shd w:val="clear" w:color="auto" w:fill="auto"/>
            <w:vAlign w:val="center"/>
            <w:hideMark/>
          </w:tcPr>
          <w:p w14:paraId="66E8DC55" w14:textId="77777777" w:rsidR="00B243FD" w:rsidRPr="00B243FD" w:rsidRDefault="00B243FD" w:rsidP="00B243FD">
            <w:pPr>
              <w:jc w:val="center"/>
              <w:rPr>
                <w:snapToGrid w:val="0"/>
                <w:szCs w:val="28"/>
              </w:rPr>
            </w:pPr>
            <w:r w:rsidRPr="00B243FD">
              <w:rPr>
                <w:snapToGrid w:val="0"/>
                <w:szCs w:val="28"/>
              </w:rPr>
              <w:t>№ п/п</w:t>
            </w:r>
          </w:p>
        </w:tc>
        <w:tc>
          <w:tcPr>
            <w:tcW w:w="4049" w:type="dxa"/>
            <w:vMerge w:val="restart"/>
            <w:shd w:val="clear" w:color="auto" w:fill="auto"/>
            <w:vAlign w:val="center"/>
            <w:hideMark/>
          </w:tcPr>
          <w:p w14:paraId="0E59A4AA" w14:textId="77777777" w:rsidR="00B243FD" w:rsidRPr="00B243FD" w:rsidRDefault="00B243FD" w:rsidP="00B243FD">
            <w:pPr>
              <w:jc w:val="center"/>
              <w:rPr>
                <w:snapToGrid w:val="0"/>
                <w:szCs w:val="28"/>
              </w:rPr>
            </w:pPr>
            <w:r w:rsidRPr="00B243FD">
              <w:rPr>
                <w:snapToGrid w:val="0"/>
                <w:szCs w:val="28"/>
              </w:rPr>
              <w:t>Наименование расхода</w:t>
            </w:r>
          </w:p>
        </w:tc>
        <w:tc>
          <w:tcPr>
            <w:tcW w:w="1599" w:type="dxa"/>
            <w:vMerge w:val="restart"/>
          </w:tcPr>
          <w:p w14:paraId="200EC3EF" w14:textId="77777777" w:rsidR="00B243FD" w:rsidRPr="00B243FD" w:rsidRDefault="00B243FD" w:rsidP="00B243FD">
            <w:pPr>
              <w:ind w:left="-57" w:right="-57"/>
              <w:jc w:val="center"/>
              <w:rPr>
                <w:snapToGrid w:val="0"/>
                <w:szCs w:val="28"/>
              </w:rPr>
            </w:pPr>
            <w:r w:rsidRPr="00B243FD">
              <w:rPr>
                <w:snapToGrid w:val="0"/>
                <w:szCs w:val="28"/>
              </w:rPr>
              <w:t>Предложение предприятия на 2025 год</w:t>
            </w:r>
          </w:p>
        </w:tc>
        <w:tc>
          <w:tcPr>
            <w:tcW w:w="1560" w:type="dxa"/>
            <w:vMerge w:val="restart"/>
          </w:tcPr>
          <w:p w14:paraId="717F67CF" w14:textId="77777777" w:rsidR="00B243FD" w:rsidRPr="00B243FD" w:rsidRDefault="00B243FD" w:rsidP="00B243FD">
            <w:pPr>
              <w:ind w:left="-57" w:right="-57"/>
              <w:jc w:val="center"/>
              <w:rPr>
                <w:snapToGrid w:val="0"/>
                <w:szCs w:val="28"/>
              </w:rPr>
            </w:pPr>
            <w:r w:rsidRPr="00B243FD">
              <w:rPr>
                <w:snapToGrid w:val="0"/>
                <w:szCs w:val="28"/>
              </w:rPr>
              <w:t>Предложение экспертов на 2025 год</w:t>
            </w:r>
          </w:p>
        </w:tc>
        <w:tc>
          <w:tcPr>
            <w:tcW w:w="1701" w:type="dxa"/>
            <w:vMerge w:val="restart"/>
          </w:tcPr>
          <w:p w14:paraId="3FBE750C" w14:textId="77777777" w:rsidR="00B243FD" w:rsidRPr="00B243FD" w:rsidRDefault="00B243FD" w:rsidP="00B243FD">
            <w:pPr>
              <w:ind w:left="-57" w:right="-57"/>
              <w:jc w:val="center"/>
              <w:rPr>
                <w:snapToGrid w:val="0"/>
                <w:szCs w:val="28"/>
              </w:rPr>
            </w:pPr>
            <w:r w:rsidRPr="00B243FD">
              <w:rPr>
                <w:snapToGrid w:val="0"/>
                <w:szCs w:val="28"/>
              </w:rPr>
              <w:t>Корректировка предложения предприятия</w:t>
            </w:r>
          </w:p>
        </w:tc>
      </w:tr>
      <w:tr w:rsidR="00B243FD" w:rsidRPr="00B243FD" w14:paraId="349FD03E" w14:textId="77777777" w:rsidTr="00BD168F">
        <w:trPr>
          <w:trHeight w:val="458"/>
          <w:tblHeader/>
        </w:trPr>
        <w:tc>
          <w:tcPr>
            <w:tcW w:w="658" w:type="dxa"/>
            <w:vMerge/>
            <w:shd w:val="clear" w:color="auto" w:fill="auto"/>
            <w:vAlign w:val="center"/>
            <w:hideMark/>
          </w:tcPr>
          <w:p w14:paraId="10405DD7" w14:textId="77777777" w:rsidR="00B243FD" w:rsidRPr="00B243FD" w:rsidRDefault="00B243FD" w:rsidP="00B243FD">
            <w:pPr>
              <w:jc w:val="center"/>
              <w:rPr>
                <w:snapToGrid w:val="0"/>
                <w:szCs w:val="28"/>
              </w:rPr>
            </w:pPr>
          </w:p>
        </w:tc>
        <w:tc>
          <w:tcPr>
            <w:tcW w:w="4049" w:type="dxa"/>
            <w:vMerge/>
            <w:shd w:val="clear" w:color="auto" w:fill="auto"/>
            <w:vAlign w:val="center"/>
            <w:hideMark/>
          </w:tcPr>
          <w:p w14:paraId="105CBC14" w14:textId="77777777" w:rsidR="00B243FD" w:rsidRPr="00B243FD" w:rsidRDefault="00B243FD" w:rsidP="00B243FD">
            <w:pPr>
              <w:jc w:val="center"/>
              <w:rPr>
                <w:snapToGrid w:val="0"/>
                <w:szCs w:val="28"/>
              </w:rPr>
            </w:pPr>
          </w:p>
        </w:tc>
        <w:tc>
          <w:tcPr>
            <w:tcW w:w="1599" w:type="dxa"/>
            <w:vMerge/>
            <w:vAlign w:val="center"/>
          </w:tcPr>
          <w:p w14:paraId="50A7FCDE" w14:textId="77777777" w:rsidR="00B243FD" w:rsidRPr="00B243FD" w:rsidRDefault="00B243FD" w:rsidP="00B243FD">
            <w:pPr>
              <w:jc w:val="center"/>
              <w:rPr>
                <w:snapToGrid w:val="0"/>
                <w:szCs w:val="28"/>
              </w:rPr>
            </w:pPr>
          </w:p>
        </w:tc>
        <w:tc>
          <w:tcPr>
            <w:tcW w:w="1560" w:type="dxa"/>
            <w:vMerge/>
            <w:shd w:val="clear" w:color="auto" w:fill="FFFFCC"/>
            <w:vAlign w:val="center"/>
          </w:tcPr>
          <w:p w14:paraId="579CB3ED" w14:textId="77777777" w:rsidR="00B243FD" w:rsidRPr="00B243FD" w:rsidRDefault="00B243FD" w:rsidP="00B243FD">
            <w:pPr>
              <w:jc w:val="center"/>
              <w:rPr>
                <w:snapToGrid w:val="0"/>
                <w:szCs w:val="28"/>
              </w:rPr>
            </w:pPr>
          </w:p>
        </w:tc>
        <w:tc>
          <w:tcPr>
            <w:tcW w:w="1701" w:type="dxa"/>
            <w:vMerge/>
            <w:vAlign w:val="center"/>
          </w:tcPr>
          <w:p w14:paraId="31AF7ECA" w14:textId="77777777" w:rsidR="00B243FD" w:rsidRPr="00B243FD" w:rsidRDefault="00B243FD" w:rsidP="00B243FD">
            <w:pPr>
              <w:jc w:val="center"/>
              <w:rPr>
                <w:snapToGrid w:val="0"/>
                <w:szCs w:val="28"/>
              </w:rPr>
            </w:pPr>
          </w:p>
        </w:tc>
      </w:tr>
      <w:tr w:rsidR="00B243FD" w:rsidRPr="00B243FD" w14:paraId="20E5DFC5" w14:textId="77777777" w:rsidTr="00BD168F">
        <w:trPr>
          <w:trHeight w:val="349"/>
        </w:trPr>
        <w:tc>
          <w:tcPr>
            <w:tcW w:w="658" w:type="dxa"/>
            <w:shd w:val="clear" w:color="auto" w:fill="auto"/>
            <w:vAlign w:val="center"/>
            <w:hideMark/>
          </w:tcPr>
          <w:p w14:paraId="7204B196" w14:textId="77777777" w:rsidR="00B243FD" w:rsidRPr="00B243FD" w:rsidRDefault="00B243FD" w:rsidP="00B243FD">
            <w:pPr>
              <w:jc w:val="center"/>
              <w:rPr>
                <w:snapToGrid w:val="0"/>
                <w:szCs w:val="28"/>
              </w:rPr>
            </w:pPr>
            <w:r w:rsidRPr="00B243FD">
              <w:rPr>
                <w:snapToGrid w:val="0"/>
                <w:szCs w:val="28"/>
              </w:rPr>
              <w:t>1</w:t>
            </w:r>
          </w:p>
        </w:tc>
        <w:tc>
          <w:tcPr>
            <w:tcW w:w="4049" w:type="dxa"/>
            <w:shd w:val="clear" w:color="auto" w:fill="auto"/>
            <w:vAlign w:val="center"/>
            <w:hideMark/>
          </w:tcPr>
          <w:p w14:paraId="391DCA3E" w14:textId="77777777" w:rsidR="00B243FD" w:rsidRPr="00B243FD" w:rsidRDefault="00B243FD" w:rsidP="00B243FD">
            <w:pPr>
              <w:rPr>
                <w:snapToGrid w:val="0"/>
                <w:szCs w:val="28"/>
              </w:rPr>
            </w:pPr>
            <w:r w:rsidRPr="00B243FD">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6E48503" w14:textId="77777777" w:rsidR="00B243FD" w:rsidRPr="00B243FD" w:rsidRDefault="00B243FD" w:rsidP="00B243FD">
            <w:pPr>
              <w:jc w:val="center"/>
              <w:rPr>
                <w:color w:val="000000"/>
              </w:rPr>
            </w:pPr>
            <w:r w:rsidRPr="00B243FD">
              <w:rPr>
                <w:snapToGrid w:val="0"/>
                <w:color w:val="000000"/>
              </w:rPr>
              <w:t>34 078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CFB1C9" w14:textId="77777777" w:rsidR="00B243FD" w:rsidRPr="00B243FD" w:rsidRDefault="00B243FD" w:rsidP="00B243FD">
            <w:pPr>
              <w:jc w:val="center"/>
              <w:rPr>
                <w:color w:val="000000"/>
              </w:rPr>
            </w:pPr>
            <w:r w:rsidRPr="00B243FD">
              <w:rPr>
                <w:snapToGrid w:val="0"/>
                <w:color w:val="000000"/>
              </w:rPr>
              <w:t>33 848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E442DE" w14:textId="77777777" w:rsidR="00B243FD" w:rsidRPr="00B243FD" w:rsidRDefault="00B243FD" w:rsidP="00B243FD">
            <w:pPr>
              <w:jc w:val="center"/>
              <w:rPr>
                <w:snapToGrid w:val="0"/>
                <w:color w:val="000000"/>
              </w:rPr>
            </w:pPr>
            <w:r w:rsidRPr="00B243FD">
              <w:rPr>
                <w:snapToGrid w:val="0"/>
                <w:color w:val="000000"/>
              </w:rPr>
              <w:t>-230</w:t>
            </w:r>
          </w:p>
        </w:tc>
      </w:tr>
      <w:tr w:rsidR="00B243FD" w:rsidRPr="00B243FD" w14:paraId="36C5C79B" w14:textId="77777777" w:rsidTr="00BD168F">
        <w:trPr>
          <w:trHeight w:val="204"/>
        </w:trPr>
        <w:tc>
          <w:tcPr>
            <w:tcW w:w="658" w:type="dxa"/>
            <w:shd w:val="clear" w:color="auto" w:fill="auto"/>
            <w:vAlign w:val="center"/>
            <w:hideMark/>
          </w:tcPr>
          <w:p w14:paraId="2DC646FC" w14:textId="77777777" w:rsidR="00B243FD" w:rsidRPr="00B243FD" w:rsidRDefault="00B243FD" w:rsidP="00B243FD">
            <w:pPr>
              <w:jc w:val="center"/>
              <w:rPr>
                <w:snapToGrid w:val="0"/>
                <w:szCs w:val="28"/>
              </w:rPr>
            </w:pPr>
            <w:r w:rsidRPr="00B243FD">
              <w:rPr>
                <w:snapToGrid w:val="0"/>
                <w:szCs w:val="28"/>
              </w:rPr>
              <w:t>2</w:t>
            </w:r>
          </w:p>
        </w:tc>
        <w:tc>
          <w:tcPr>
            <w:tcW w:w="4049" w:type="dxa"/>
            <w:shd w:val="clear" w:color="auto" w:fill="auto"/>
            <w:vAlign w:val="center"/>
            <w:hideMark/>
          </w:tcPr>
          <w:p w14:paraId="2A9DF0CA" w14:textId="77777777" w:rsidR="00B243FD" w:rsidRPr="00B243FD" w:rsidRDefault="00B243FD" w:rsidP="00B243FD">
            <w:pPr>
              <w:rPr>
                <w:snapToGrid w:val="0"/>
                <w:szCs w:val="28"/>
              </w:rPr>
            </w:pPr>
            <w:r w:rsidRPr="00B243FD">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82B348D" w14:textId="77777777" w:rsidR="00B243FD" w:rsidRPr="00B243FD" w:rsidRDefault="00B243FD" w:rsidP="00B243FD">
            <w:pPr>
              <w:jc w:val="center"/>
              <w:rPr>
                <w:snapToGrid w:val="0"/>
                <w:color w:val="000000"/>
              </w:rPr>
            </w:pPr>
            <w:r w:rsidRPr="00B243FD">
              <w:rPr>
                <w:snapToGrid w:val="0"/>
                <w:color w:val="000000"/>
              </w:rPr>
              <w:t>10 734</w:t>
            </w:r>
          </w:p>
        </w:tc>
        <w:tc>
          <w:tcPr>
            <w:tcW w:w="1560" w:type="dxa"/>
            <w:tcBorders>
              <w:top w:val="nil"/>
              <w:left w:val="single" w:sz="4" w:space="0" w:color="auto"/>
              <w:bottom w:val="single" w:sz="4" w:space="0" w:color="auto"/>
              <w:right w:val="single" w:sz="4" w:space="0" w:color="auto"/>
            </w:tcBorders>
            <w:shd w:val="clear" w:color="auto" w:fill="auto"/>
            <w:vAlign w:val="center"/>
          </w:tcPr>
          <w:p w14:paraId="7C8BBD6A" w14:textId="77777777" w:rsidR="00B243FD" w:rsidRPr="00B243FD" w:rsidRDefault="00B243FD" w:rsidP="00B243FD">
            <w:pPr>
              <w:jc w:val="center"/>
              <w:rPr>
                <w:snapToGrid w:val="0"/>
                <w:color w:val="000000"/>
              </w:rPr>
            </w:pPr>
            <w:r w:rsidRPr="00B243FD">
              <w:rPr>
                <w:snapToGrid w:val="0"/>
                <w:color w:val="000000"/>
              </w:rPr>
              <w:t>10 733</w:t>
            </w:r>
          </w:p>
        </w:tc>
        <w:tc>
          <w:tcPr>
            <w:tcW w:w="1701" w:type="dxa"/>
            <w:tcBorders>
              <w:top w:val="nil"/>
              <w:left w:val="nil"/>
              <w:bottom w:val="single" w:sz="4" w:space="0" w:color="auto"/>
              <w:right w:val="single" w:sz="4" w:space="0" w:color="auto"/>
            </w:tcBorders>
            <w:shd w:val="clear" w:color="auto" w:fill="auto"/>
            <w:vAlign w:val="center"/>
          </w:tcPr>
          <w:p w14:paraId="17EE948E" w14:textId="77777777" w:rsidR="00B243FD" w:rsidRPr="00B243FD" w:rsidRDefault="00B243FD" w:rsidP="00B243FD">
            <w:pPr>
              <w:jc w:val="center"/>
              <w:rPr>
                <w:snapToGrid w:val="0"/>
                <w:color w:val="000000"/>
              </w:rPr>
            </w:pPr>
            <w:r w:rsidRPr="00B243FD">
              <w:rPr>
                <w:snapToGrid w:val="0"/>
                <w:color w:val="000000"/>
              </w:rPr>
              <w:t>-1</w:t>
            </w:r>
          </w:p>
        </w:tc>
      </w:tr>
      <w:tr w:rsidR="00B243FD" w:rsidRPr="00B243FD" w14:paraId="02ED426C" w14:textId="77777777" w:rsidTr="00BD168F">
        <w:trPr>
          <w:trHeight w:val="818"/>
        </w:trPr>
        <w:tc>
          <w:tcPr>
            <w:tcW w:w="658" w:type="dxa"/>
            <w:shd w:val="clear" w:color="auto" w:fill="auto"/>
            <w:vAlign w:val="center"/>
            <w:hideMark/>
          </w:tcPr>
          <w:p w14:paraId="5C874BBD" w14:textId="77777777" w:rsidR="00B243FD" w:rsidRPr="00B243FD" w:rsidRDefault="00B243FD" w:rsidP="00B243FD">
            <w:pPr>
              <w:jc w:val="center"/>
              <w:rPr>
                <w:snapToGrid w:val="0"/>
                <w:color w:val="000000"/>
                <w:szCs w:val="28"/>
              </w:rPr>
            </w:pPr>
            <w:r w:rsidRPr="00B243FD">
              <w:rPr>
                <w:snapToGrid w:val="0"/>
                <w:color w:val="000000"/>
                <w:szCs w:val="28"/>
              </w:rPr>
              <w:t>3</w:t>
            </w:r>
          </w:p>
        </w:tc>
        <w:tc>
          <w:tcPr>
            <w:tcW w:w="4049" w:type="dxa"/>
            <w:shd w:val="clear" w:color="auto" w:fill="auto"/>
            <w:vAlign w:val="center"/>
            <w:hideMark/>
          </w:tcPr>
          <w:p w14:paraId="4D7187F9" w14:textId="77777777" w:rsidR="00B243FD" w:rsidRPr="00B243FD" w:rsidRDefault="00B243FD" w:rsidP="00B243FD">
            <w:pPr>
              <w:rPr>
                <w:snapToGrid w:val="0"/>
                <w:color w:val="000000"/>
                <w:szCs w:val="28"/>
              </w:rPr>
            </w:pPr>
            <w:r w:rsidRPr="00B243FD">
              <w:rPr>
                <w:snapToGrid w:val="0"/>
                <w:color w:val="00000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77A2E08" w14:textId="77777777" w:rsidR="00B243FD" w:rsidRPr="00B243FD" w:rsidRDefault="00B243FD" w:rsidP="00B243FD">
            <w:pPr>
              <w:jc w:val="center"/>
              <w:rPr>
                <w:snapToGrid w:val="0"/>
                <w:color w:val="000000"/>
              </w:rPr>
            </w:pPr>
            <w:r w:rsidRPr="00B243FD">
              <w:rPr>
                <w:snapToGrid w:val="0"/>
                <w:color w:val="000000"/>
              </w:rPr>
              <w:t>13 754</w:t>
            </w:r>
          </w:p>
        </w:tc>
        <w:tc>
          <w:tcPr>
            <w:tcW w:w="1560" w:type="dxa"/>
            <w:tcBorders>
              <w:top w:val="nil"/>
              <w:left w:val="single" w:sz="4" w:space="0" w:color="auto"/>
              <w:bottom w:val="single" w:sz="4" w:space="0" w:color="auto"/>
              <w:right w:val="single" w:sz="4" w:space="0" w:color="auto"/>
            </w:tcBorders>
            <w:shd w:val="clear" w:color="auto" w:fill="auto"/>
            <w:vAlign w:val="center"/>
          </w:tcPr>
          <w:p w14:paraId="4544A2D3" w14:textId="77777777" w:rsidR="00B243FD" w:rsidRPr="00B243FD" w:rsidRDefault="00B243FD" w:rsidP="00B243FD">
            <w:pPr>
              <w:jc w:val="center"/>
              <w:rPr>
                <w:snapToGrid w:val="0"/>
                <w:color w:val="000000"/>
              </w:rPr>
            </w:pPr>
            <w:r w:rsidRPr="00B243FD">
              <w:rPr>
                <w:snapToGrid w:val="0"/>
                <w:color w:val="000000"/>
              </w:rPr>
              <w:t>13 729</w:t>
            </w:r>
          </w:p>
        </w:tc>
        <w:tc>
          <w:tcPr>
            <w:tcW w:w="1701" w:type="dxa"/>
            <w:tcBorders>
              <w:top w:val="nil"/>
              <w:left w:val="nil"/>
              <w:bottom w:val="single" w:sz="4" w:space="0" w:color="auto"/>
              <w:right w:val="single" w:sz="4" w:space="0" w:color="auto"/>
            </w:tcBorders>
            <w:shd w:val="clear" w:color="auto" w:fill="auto"/>
            <w:vAlign w:val="center"/>
          </w:tcPr>
          <w:p w14:paraId="75276226" w14:textId="77777777" w:rsidR="00B243FD" w:rsidRPr="00B243FD" w:rsidRDefault="00B243FD" w:rsidP="00B243FD">
            <w:pPr>
              <w:jc w:val="center"/>
              <w:rPr>
                <w:snapToGrid w:val="0"/>
                <w:color w:val="000000"/>
              </w:rPr>
            </w:pPr>
            <w:r w:rsidRPr="00B243FD">
              <w:rPr>
                <w:snapToGrid w:val="0"/>
                <w:color w:val="000000"/>
              </w:rPr>
              <w:t>-25</w:t>
            </w:r>
          </w:p>
        </w:tc>
      </w:tr>
      <w:tr w:rsidR="00B243FD" w:rsidRPr="00B243FD" w14:paraId="0A5571D4" w14:textId="77777777" w:rsidTr="00BD168F">
        <w:trPr>
          <w:trHeight w:val="183"/>
        </w:trPr>
        <w:tc>
          <w:tcPr>
            <w:tcW w:w="658" w:type="dxa"/>
            <w:shd w:val="clear" w:color="auto" w:fill="auto"/>
            <w:vAlign w:val="center"/>
            <w:hideMark/>
          </w:tcPr>
          <w:p w14:paraId="6319CB06" w14:textId="77777777" w:rsidR="00B243FD" w:rsidRPr="00B243FD" w:rsidRDefault="00B243FD" w:rsidP="00B243FD">
            <w:pPr>
              <w:jc w:val="center"/>
              <w:rPr>
                <w:snapToGrid w:val="0"/>
                <w:color w:val="000000"/>
                <w:szCs w:val="28"/>
              </w:rPr>
            </w:pPr>
            <w:r w:rsidRPr="00B243FD">
              <w:rPr>
                <w:snapToGrid w:val="0"/>
                <w:color w:val="000000"/>
                <w:szCs w:val="28"/>
              </w:rPr>
              <w:t>4</w:t>
            </w:r>
          </w:p>
        </w:tc>
        <w:tc>
          <w:tcPr>
            <w:tcW w:w="4049" w:type="dxa"/>
            <w:shd w:val="clear" w:color="auto" w:fill="auto"/>
            <w:vAlign w:val="center"/>
            <w:hideMark/>
          </w:tcPr>
          <w:p w14:paraId="6F8EA24F" w14:textId="77777777" w:rsidR="00B243FD" w:rsidRPr="00B243FD" w:rsidRDefault="00B243FD" w:rsidP="00B243FD">
            <w:pPr>
              <w:rPr>
                <w:snapToGrid w:val="0"/>
                <w:color w:val="000000"/>
                <w:szCs w:val="28"/>
              </w:rPr>
            </w:pPr>
            <w:r w:rsidRPr="00B243FD">
              <w:rPr>
                <w:snapToGrid w:val="0"/>
                <w:color w:val="00000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DF5AE94"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5374399"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4292AA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EB0FAAC" w14:textId="77777777" w:rsidTr="00BD168F">
        <w:trPr>
          <w:trHeight w:val="515"/>
        </w:trPr>
        <w:tc>
          <w:tcPr>
            <w:tcW w:w="658" w:type="dxa"/>
            <w:shd w:val="clear" w:color="auto" w:fill="auto"/>
            <w:vAlign w:val="center"/>
          </w:tcPr>
          <w:p w14:paraId="0AFC97DA" w14:textId="77777777" w:rsidR="00B243FD" w:rsidRPr="00B243FD" w:rsidRDefault="00B243FD" w:rsidP="00B243FD">
            <w:pPr>
              <w:jc w:val="center"/>
              <w:rPr>
                <w:snapToGrid w:val="0"/>
                <w:color w:val="000000"/>
                <w:szCs w:val="28"/>
              </w:rPr>
            </w:pPr>
            <w:r w:rsidRPr="00B243FD">
              <w:rPr>
                <w:snapToGrid w:val="0"/>
                <w:color w:val="000000"/>
                <w:szCs w:val="28"/>
              </w:rPr>
              <w:t>5</w:t>
            </w:r>
          </w:p>
        </w:tc>
        <w:tc>
          <w:tcPr>
            <w:tcW w:w="4049" w:type="dxa"/>
            <w:shd w:val="clear" w:color="auto" w:fill="auto"/>
            <w:vAlign w:val="center"/>
          </w:tcPr>
          <w:p w14:paraId="175A44C3" w14:textId="77777777" w:rsidR="00B243FD" w:rsidRPr="00B243FD" w:rsidRDefault="00B243FD" w:rsidP="00B243FD">
            <w:pPr>
              <w:rPr>
                <w:snapToGrid w:val="0"/>
                <w:color w:val="000000"/>
                <w:szCs w:val="28"/>
              </w:rPr>
            </w:pPr>
            <w:r w:rsidRPr="00B243FD">
              <w:rPr>
                <w:snapToGrid w:val="0"/>
                <w:color w:val="00000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7D0CBA03" w14:textId="77777777" w:rsidR="00B243FD" w:rsidRPr="00B243FD" w:rsidRDefault="00B243FD" w:rsidP="00B243FD">
            <w:pPr>
              <w:jc w:val="center"/>
              <w:rPr>
                <w:snapToGrid w:val="0"/>
                <w:color w:val="000000"/>
              </w:rPr>
            </w:pPr>
            <w:r w:rsidRPr="00B243FD">
              <w:rPr>
                <w:snapToGrid w:val="0"/>
                <w:color w:val="000000"/>
              </w:rPr>
              <w:t>2 474</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4908BD" w14:textId="77777777" w:rsidR="00B243FD" w:rsidRPr="00B243FD" w:rsidRDefault="00B243FD" w:rsidP="00B243FD">
            <w:pPr>
              <w:jc w:val="center"/>
              <w:rPr>
                <w:snapToGrid w:val="0"/>
                <w:color w:val="000000"/>
              </w:rPr>
            </w:pPr>
            <w:r w:rsidRPr="00B243FD">
              <w:rPr>
                <w:snapToGrid w:val="0"/>
                <w:color w:val="000000"/>
              </w:rPr>
              <w:t>2 461</w:t>
            </w:r>
          </w:p>
        </w:tc>
        <w:tc>
          <w:tcPr>
            <w:tcW w:w="1701" w:type="dxa"/>
            <w:tcBorders>
              <w:top w:val="nil"/>
              <w:left w:val="nil"/>
              <w:bottom w:val="single" w:sz="4" w:space="0" w:color="auto"/>
              <w:right w:val="single" w:sz="4" w:space="0" w:color="auto"/>
            </w:tcBorders>
            <w:shd w:val="clear" w:color="auto" w:fill="auto"/>
            <w:vAlign w:val="center"/>
          </w:tcPr>
          <w:p w14:paraId="48E11A0B" w14:textId="77777777" w:rsidR="00B243FD" w:rsidRPr="00B243FD" w:rsidRDefault="00B243FD" w:rsidP="00B243FD">
            <w:pPr>
              <w:jc w:val="center"/>
              <w:rPr>
                <w:snapToGrid w:val="0"/>
                <w:color w:val="000000"/>
              </w:rPr>
            </w:pPr>
            <w:r w:rsidRPr="00B243FD">
              <w:rPr>
                <w:snapToGrid w:val="0"/>
                <w:color w:val="000000"/>
              </w:rPr>
              <w:t>-13</w:t>
            </w:r>
          </w:p>
        </w:tc>
      </w:tr>
      <w:tr w:rsidR="00B243FD" w:rsidRPr="00B243FD" w14:paraId="3759F83E" w14:textId="77777777" w:rsidTr="00BD168F">
        <w:trPr>
          <w:trHeight w:val="992"/>
        </w:trPr>
        <w:tc>
          <w:tcPr>
            <w:tcW w:w="658" w:type="dxa"/>
            <w:shd w:val="clear" w:color="auto" w:fill="auto"/>
            <w:vAlign w:val="center"/>
            <w:hideMark/>
          </w:tcPr>
          <w:p w14:paraId="668DA127" w14:textId="77777777" w:rsidR="00B243FD" w:rsidRPr="00B243FD" w:rsidRDefault="00B243FD" w:rsidP="00B243FD">
            <w:pPr>
              <w:jc w:val="center"/>
              <w:rPr>
                <w:snapToGrid w:val="0"/>
                <w:color w:val="000000"/>
                <w:szCs w:val="28"/>
              </w:rPr>
            </w:pPr>
            <w:r w:rsidRPr="00B243FD">
              <w:rPr>
                <w:snapToGrid w:val="0"/>
                <w:color w:val="000000"/>
                <w:szCs w:val="28"/>
              </w:rPr>
              <w:t>6</w:t>
            </w:r>
          </w:p>
        </w:tc>
        <w:tc>
          <w:tcPr>
            <w:tcW w:w="4049" w:type="dxa"/>
            <w:shd w:val="clear" w:color="auto" w:fill="auto"/>
            <w:vAlign w:val="center"/>
            <w:hideMark/>
          </w:tcPr>
          <w:p w14:paraId="626C3AFE" w14:textId="77777777" w:rsidR="00B243FD" w:rsidRPr="00B243FD" w:rsidRDefault="00B243FD" w:rsidP="00B243FD">
            <w:pPr>
              <w:rPr>
                <w:snapToGrid w:val="0"/>
                <w:color w:val="000000"/>
                <w:szCs w:val="28"/>
              </w:rPr>
            </w:pPr>
            <w:r w:rsidRPr="00B243FD">
              <w:rPr>
                <w:snapToGrid w:val="0"/>
                <w:color w:val="00000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D201CB4"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3FA1DF4"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D5BD729"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DF8C691" w14:textId="77777777" w:rsidTr="00BD168F">
        <w:trPr>
          <w:trHeight w:val="1292"/>
        </w:trPr>
        <w:tc>
          <w:tcPr>
            <w:tcW w:w="658" w:type="dxa"/>
            <w:shd w:val="clear" w:color="auto" w:fill="auto"/>
            <w:vAlign w:val="center"/>
            <w:hideMark/>
          </w:tcPr>
          <w:p w14:paraId="11952CC8" w14:textId="77777777" w:rsidR="00B243FD" w:rsidRPr="00B243FD" w:rsidRDefault="00B243FD" w:rsidP="00B243FD">
            <w:pPr>
              <w:jc w:val="center"/>
              <w:rPr>
                <w:snapToGrid w:val="0"/>
                <w:color w:val="000000"/>
                <w:szCs w:val="28"/>
              </w:rPr>
            </w:pPr>
            <w:r w:rsidRPr="00B243FD">
              <w:rPr>
                <w:snapToGrid w:val="0"/>
                <w:color w:val="000000"/>
                <w:szCs w:val="28"/>
              </w:rPr>
              <w:t>7</w:t>
            </w:r>
          </w:p>
        </w:tc>
        <w:tc>
          <w:tcPr>
            <w:tcW w:w="4049" w:type="dxa"/>
            <w:shd w:val="clear" w:color="auto" w:fill="auto"/>
            <w:vAlign w:val="center"/>
            <w:hideMark/>
          </w:tcPr>
          <w:p w14:paraId="22E3A85C" w14:textId="77777777" w:rsidR="00B243FD" w:rsidRPr="00B243FD" w:rsidRDefault="00B243FD" w:rsidP="00B243FD">
            <w:pPr>
              <w:rPr>
                <w:snapToGrid w:val="0"/>
                <w:color w:val="000000"/>
                <w:szCs w:val="28"/>
              </w:rPr>
            </w:pPr>
            <w:r w:rsidRPr="00B243FD">
              <w:rPr>
                <w:snapToGrid w:val="0"/>
                <w:color w:val="00000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2BE91A3"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3E5E73E" w14:textId="77777777" w:rsidR="00B243FD" w:rsidRPr="00B243FD" w:rsidRDefault="00B243FD" w:rsidP="00B243FD">
            <w:pPr>
              <w:jc w:val="center"/>
              <w:rPr>
                <w:snapToGrid w:val="0"/>
                <w:color w:val="000000"/>
              </w:rPr>
            </w:pPr>
            <w:r w:rsidRPr="00B243FD">
              <w:rPr>
                <w:snapToGrid w:val="0"/>
                <w:color w:val="000000"/>
              </w:rPr>
              <w:t>-6 311</w:t>
            </w:r>
          </w:p>
        </w:tc>
        <w:tc>
          <w:tcPr>
            <w:tcW w:w="1701" w:type="dxa"/>
            <w:tcBorders>
              <w:top w:val="nil"/>
              <w:left w:val="nil"/>
              <w:bottom w:val="single" w:sz="4" w:space="0" w:color="auto"/>
              <w:right w:val="single" w:sz="4" w:space="0" w:color="auto"/>
            </w:tcBorders>
            <w:shd w:val="clear" w:color="auto" w:fill="auto"/>
            <w:vAlign w:val="center"/>
          </w:tcPr>
          <w:p w14:paraId="15E504E0" w14:textId="77777777" w:rsidR="00B243FD" w:rsidRPr="00B243FD" w:rsidRDefault="00B243FD" w:rsidP="00B243FD">
            <w:pPr>
              <w:jc w:val="center"/>
              <w:rPr>
                <w:snapToGrid w:val="0"/>
                <w:color w:val="000000"/>
              </w:rPr>
            </w:pPr>
            <w:r w:rsidRPr="00B243FD">
              <w:rPr>
                <w:snapToGrid w:val="0"/>
                <w:color w:val="000000"/>
              </w:rPr>
              <w:t>-6 311</w:t>
            </w:r>
          </w:p>
        </w:tc>
      </w:tr>
      <w:tr w:rsidR="00B243FD" w:rsidRPr="00B243FD" w14:paraId="4AABFBB1" w14:textId="77777777" w:rsidTr="00BD168F">
        <w:trPr>
          <w:trHeight w:val="987"/>
        </w:trPr>
        <w:tc>
          <w:tcPr>
            <w:tcW w:w="658" w:type="dxa"/>
            <w:shd w:val="clear" w:color="auto" w:fill="auto"/>
            <w:vAlign w:val="center"/>
            <w:hideMark/>
          </w:tcPr>
          <w:p w14:paraId="1BE65D34" w14:textId="77777777" w:rsidR="00B243FD" w:rsidRPr="00B243FD" w:rsidRDefault="00B243FD" w:rsidP="00B243FD">
            <w:pPr>
              <w:jc w:val="center"/>
              <w:rPr>
                <w:snapToGrid w:val="0"/>
                <w:color w:val="000000"/>
                <w:szCs w:val="28"/>
              </w:rPr>
            </w:pPr>
            <w:r w:rsidRPr="00B243FD">
              <w:rPr>
                <w:snapToGrid w:val="0"/>
                <w:color w:val="000000"/>
                <w:szCs w:val="28"/>
              </w:rPr>
              <w:t>8</w:t>
            </w:r>
          </w:p>
        </w:tc>
        <w:tc>
          <w:tcPr>
            <w:tcW w:w="4049" w:type="dxa"/>
            <w:shd w:val="clear" w:color="auto" w:fill="auto"/>
            <w:vAlign w:val="center"/>
            <w:hideMark/>
          </w:tcPr>
          <w:p w14:paraId="6F925407" w14:textId="77777777" w:rsidR="00B243FD" w:rsidRPr="00B243FD" w:rsidRDefault="00B243FD" w:rsidP="00B243FD">
            <w:pPr>
              <w:rPr>
                <w:snapToGrid w:val="0"/>
                <w:color w:val="000000"/>
                <w:szCs w:val="28"/>
              </w:rPr>
            </w:pPr>
            <w:r w:rsidRPr="00B243FD">
              <w:rPr>
                <w:snapToGrid w:val="0"/>
                <w:color w:val="00000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AE7CF6"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FCE346"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3A7E29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473723B" w14:textId="77777777" w:rsidTr="00BD168F">
        <w:trPr>
          <w:trHeight w:val="495"/>
        </w:trPr>
        <w:tc>
          <w:tcPr>
            <w:tcW w:w="658" w:type="dxa"/>
            <w:shd w:val="clear" w:color="auto" w:fill="auto"/>
            <w:vAlign w:val="center"/>
            <w:hideMark/>
          </w:tcPr>
          <w:p w14:paraId="42E38A6B" w14:textId="77777777" w:rsidR="00B243FD" w:rsidRPr="00B243FD" w:rsidRDefault="00B243FD" w:rsidP="00B243FD">
            <w:pPr>
              <w:jc w:val="center"/>
              <w:rPr>
                <w:snapToGrid w:val="0"/>
                <w:color w:val="000000"/>
                <w:szCs w:val="28"/>
              </w:rPr>
            </w:pPr>
            <w:r w:rsidRPr="00B243FD">
              <w:rPr>
                <w:snapToGrid w:val="0"/>
                <w:color w:val="000000"/>
                <w:szCs w:val="28"/>
              </w:rPr>
              <w:t>9</w:t>
            </w:r>
          </w:p>
        </w:tc>
        <w:tc>
          <w:tcPr>
            <w:tcW w:w="4049" w:type="dxa"/>
            <w:shd w:val="clear" w:color="auto" w:fill="auto"/>
            <w:vAlign w:val="center"/>
            <w:hideMark/>
          </w:tcPr>
          <w:p w14:paraId="2E4211E6" w14:textId="77777777" w:rsidR="00B243FD" w:rsidRPr="00B243FD" w:rsidRDefault="00B243FD" w:rsidP="00B243FD">
            <w:pPr>
              <w:rPr>
                <w:snapToGrid w:val="0"/>
                <w:color w:val="000000"/>
                <w:szCs w:val="28"/>
              </w:rPr>
            </w:pPr>
            <w:r w:rsidRPr="00B243FD">
              <w:rPr>
                <w:snapToGrid w:val="0"/>
                <w:color w:val="00000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7B57507"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7576A87"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F9EA6D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039D95E" w14:textId="77777777" w:rsidTr="00BD168F">
        <w:trPr>
          <w:cantSplit/>
          <w:trHeight w:val="488"/>
        </w:trPr>
        <w:tc>
          <w:tcPr>
            <w:tcW w:w="658" w:type="dxa"/>
            <w:shd w:val="clear" w:color="auto" w:fill="auto"/>
            <w:vAlign w:val="center"/>
            <w:hideMark/>
          </w:tcPr>
          <w:p w14:paraId="5BF1F91B" w14:textId="77777777" w:rsidR="00B243FD" w:rsidRPr="00B243FD" w:rsidRDefault="00B243FD" w:rsidP="00B243FD">
            <w:pPr>
              <w:jc w:val="center"/>
              <w:rPr>
                <w:snapToGrid w:val="0"/>
                <w:color w:val="000000"/>
                <w:szCs w:val="28"/>
              </w:rPr>
            </w:pPr>
            <w:r w:rsidRPr="00B243FD">
              <w:rPr>
                <w:snapToGrid w:val="0"/>
                <w:color w:val="000000"/>
                <w:szCs w:val="28"/>
              </w:rPr>
              <w:t>10</w:t>
            </w:r>
          </w:p>
        </w:tc>
        <w:tc>
          <w:tcPr>
            <w:tcW w:w="4049" w:type="dxa"/>
            <w:shd w:val="clear" w:color="auto" w:fill="auto"/>
            <w:vAlign w:val="center"/>
            <w:hideMark/>
          </w:tcPr>
          <w:p w14:paraId="6CEE5912" w14:textId="77777777" w:rsidR="00B243FD" w:rsidRPr="00B243FD" w:rsidRDefault="00B243FD" w:rsidP="00B243FD">
            <w:pPr>
              <w:rPr>
                <w:snapToGrid w:val="0"/>
                <w:color w:val="000000"/>
                <w:szCs w:val="28"/>
              </w:rPr>
            </w:pPr>
            <w:r w:rsidRPr="00B243FD">
              <w:rPr>
                <w:snapToGrid w:val="0"/>
                <w:color w:val="00000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0EDC06B2"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9F99795"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738FC7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828A398" w14:textId="77777777" w:rsidTr="00BD168F">
        <w:trPr>
          <w:trHeight w:val="337"/>
        </w:trPr>
        <w:tc>
          <w:tcPr>
            <w:tcW w:w="658" w:type="dxa"/>
            <w:shd w:val="clear" w:color="auto" w:fill="auto"/>
            <w:vAlign w:val="center"/>
            <w:hideMark/>
          </w:tcPr>
          <w:p w14:paraId="16549BDB" w14:textId="77777777" w:rsidR="00B243FD" w:rsidRPr="00B243FD" w:rsidRDefault="00B243FD" w:rsidP="00B243FD">
            <w:pPr>
              <w:jc w:val="center"/>
              <w:rPr>
                <w:snapToGrid w:val="0"/>
                <w:color w:val="000000"/>
                <w:szCs w:val="28"/>
              </w:rPr>
            </w:pPr>
            <w:r w:rsidRPr="00B243FD">
              <w:rPr>
                <w:snapToGrid w:val="0"/>
                <w:color w:val="000000"/>
                <w:szCs w:val="28"/>
              </w:rPr>
              <w:lastRenderedPageBreak/>
              <w:t>11</w:t>
            </w:r>
          </w:p>
        </w:tc>
        <w:tc>
          <w:tcPr>
            <w:tcW w:w="4049" w:type="dxa"/>
            <w:shd w:val="clear" w:color="auto" w:fill="auto"/>
            <w:vAlign w:val="center"/>
            <w:hideMark/>
          </w:tcPr>
          <w:p w14:paraId="46EBD695" w14:textId="77777777" w:rsidR="00B243FD" w:rsidRPr="00B243FD" w:rsidRDefault="00B243FD" w:rsidP="00B243FD">
            <w:pPr>
              <w:rPr>
                <w:snapToGrid w:val="0"/>
                <w:color w:val="000000"/>
                <w:szCs w:val="28"/>
              </w:rPr>
            </w:pPr>
            <w:r w:rsidRPr="00B243FD">
              <w:rPr>
                <w:snapToGrid w:val="0"/>
                <w:color w:val="00000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6093EA8B" w14:textId="77777777" w:rsidR="00B243FD" w:rsidRPr="00B243FD" w:rsidRDefault="00B243FD" w:rsidP="00B243FD">
            <w:pPr>
              <w:jc w:val="center"/>
              <w:rPr>
                <w:snapToGrid w:val="0"/>
                <w:color w:val="000000"/>
              </w:rPr>
            </w:pPr>
            <w:r w:rsidRPr="00B243FD">
              <w:rPr>
                <w:snapToGrid w:val="0"/>
                <w:color w:val="000000"/>
              </w:rPr>
              <w:t>61 040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599BD3A" w14:textId="77777777" w:rsidR="00B243FD" w:rsidRPr="00B243FD" w:rsidRDefault="00B243FD" w:rsidP="00B243FD">
            <w:pPr>
              <w:jc w:val="center"/>
              <w:rPr>
                <w:snapToGrid w:val="0"/>
                <w:color w:val="000000"/>
              </w:rPr>
            </w:pPr>
            <w:r w:rsidRPr="00B243FD">
              <w:rPr>
                <w:snapToGrid w:val="0"/>
                <w:color w:val="000000"/>
              </w:rPr>
              <w:t>54 460</w:t>
            </w:r>
          </w:p>
        </w:tc>
        <w:tc>
          <w:tcPr>
            <w:tcW w:w="1701" w:type="dxa"/>
            <w:tcBorders>
              <w:top w:val="nil"/>
              <w:left w:val="nil"/>
              <w:bottom w:val="single" w:sz="4" w:space="0" w:color="auto"/>
              <w:right w:val="single" w:sz="4" w:space="0" w:color="auto"/>
            </w:tcBorders>
            <w:shd w:val="clear" w:color="auto" w:fill="auto"/>
            <w:vAlign w:val="center"/>
          </w:tcPr>
          <w:p w14:paraId="15FD0EAC" w14:textId="77777777" w:rsidR="00B243FD" w:rsidRPr="00B243FD" w:rsidRDefault="00B243FD" w:rsidP="00B243FD">
            <w:pPr>
              <w:jc w:val="center"/>
              <w:rPr>
                <w:snapToGrid w:val="0"/>
                <w:color w:val="000000"/>
              </w:rPr>
            </w:pPr>
            <w:r w:rsidRPr="00B243FD">
              <w:rPr>
                <w:snapToGrid w:val="0"/>
                <w:color w:val="000000"/>
              </w:rPr>
              <w:t>-6 580</w:t>
            </w:r>
          </w:p>
        </w:tc>
      </w:tr>
    </w:tbl>
    <w:p w14:paraId="3A18C028" w14:textId="77777777" w:rsidR="00B243FD" w:rsidRPr="00B243FD" w:rsidRDefault="00B243FD" w:rsidP="00B243FD">
      <w:pPr>
        <w:spacing w:line="360" w:lineRule="auto"/>
        <w:jc w:val="both"/>
        <w:rPr>
          <w:snapToGrid w:val="0"/>
          <w:color w:val="000000"/>
          <w:sz w:val="8"/>
          <w:szCs w:val="28"/>
        </w:rPr>
      </w:pPr>
    </w:p>
    <w:bookmarkEnd w:id="378"/>
    <w:p w14:paraId="62909260"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Расчёт необходимой валовой выручки на производство тепловой энергии методом индексации котельная № 43 на 2025-2029 годы</w:t>
      </w:r>
    </w:p>
    <w:p w14:paraId="5F4C5087" w14:textId="77777777" w:rsidR="00B243FD" w:rsidRPr="00B243FD" w:rsidRDefault="00B243FD" w:rsidP="00B243FD">
      <w:pPr>
        <w:jc w:val="center"/>
        <w:rPr>
          <w:snapToGrid w:val="0"/>
          <w:sz w:val="20"/>
        </w:rPr>
      </w:pPr>
      <w:r w:rsidRPr="00B243FD">
        <w:rPr>
          <w:snapToGrid w:val="0"/>
          <w:sz w:val="28"/>
        </w:rPr>
        <w:t>(Приложение 5.9 к Методическим указаниям)</w:t>
      </w:r>
    </w:p>
    <w:p w14:paraId="0DBA3B37" w14:textId="77777777" w:rsidR="00B243FD" w:rsidRPr="00B243FD" w:rsidRDefault="00B243FD" w:rsidP="00B243FD">
      <w:pPr>
        <w:numPr>
          <w:ilvl w:val="0"/>
          <w:numId w:val="22"/>
        </w:numPr>
        <w:ind w:left="9214" w:right="-568" w:hanging="1211"/>
        <w:jc w:val="right"/>
        <w:rPr>
          <w:snapToGrid w:val="0"/>
          <w:sz w:val="28"/>
        </w:rPr>
      </w:pPr>
    </w:p>
    <w:p w14:paraId="3C7E5D3C" w14:textId="77777777" w:rsidR="00B243FD" w:rsidRPr="00B243FD" w:rsidRDefault="00B243FD" w:rsidP="00B243FD">
      <w:pPr>
        <w:jc w:val="right"/>
        <w:rPr>
          <w:snapToGrid w:val="0"/>
          <w:szCs w:val="28"/>
        </w:rPr>
      </w:pPr>
      <w:r w:rsidRPr="00B243FD">
        <w:rPr>
          <w:snapToGrid w:val="0"/>
          <w:szCs w:val="28"/>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B243FD" w:rsidRPr="00B243FD" w14:paraId="006BF45B" w14:textId="77777777" w:rsidTr="00BD168F">
        <w:trPr>
          <w:trHeight w:val="300"/>
          <w:tblHeader/>
        </w:trPr>
        <w:tc>
          <w:tcPr>
            <w:tcW w:w="660" w:type="dxa"/>
            <w:vMerge w:val="restart"/>
            <w:shd w:val="clear" w:color="auto" w:fill="auto"/>
            <w:vAlign w:val="center"/>
            <w:hideMark/>
          </w:tcPr>
          <w:p w14:paraId="56CB9FBC" w14:textId="77777777" w:rsidR="00B243FD" w:rsidRPr="00B243FD" w:rsidRDefault="00B243FD" w:rsidP="00B243FD">
            <w:pPr>
              <w:jc w:val="center"/>
              <w:rPr>
                <w:snapToGrid w:val="0"/>
                <w:sz w:val="23"/>
                <w:szCs w:val="23"/>
              </w:rPr>
            </w:pPr>
            <w:r w:rsidRPr="00B243FD">
              <w:rPr>
                <w:snapToGrid w:val="0"/>
                <w:sz w:val="23"/>
                <w:szCs w:val="23"/>
              </w:rPr>
              <w:t>№ п/п</w:t>
            </w:r>
          </w:p>
        </w:tc>
        <w:tc>
          <w:tcPr>
            <w:tcW w:w="3480" w:type="dxa"/>
            <w:vMerge w:val="restart"/>
            <w:shd w:val="clear" w:color="auto" w:fill="auto"/>
            <w:vAlign w:val="center"/>
            <w:hideMark/>
          </w:tcPr>
          <w:p w14:paraId="5CBBE070" w14:textId="77777777" w:rsidR="00B243FD" w:rsidRPr="00B243FD" w:rsidRDefault="00B243FD" w:rsidP="00B243FD">
            <w:pPr>
              <w:jc w:val="center"/>
              <w:rPr>
                <w:snapToGrid w:val="0"/>
                <w:sz w:val="23"/>
                <w:szCs w:val="23"/>
              </w:rPr>
            </w:pPr>
            <w:r w:rsidRPr="00B243FD">
              <w:rPr>
                <w:snapToGrid w:val="0"/>
                <w:sz w:val="23"/>
                <w:szCs w:val="23"/>
              </w:rPr>
              <w:t>Наименование расхода</w:t>
            </w:r>
          </w:p>
        </w:tc>
        <w:tc>
          <w:tcPr>
            <w:tcW w:w="6270" w:type="dxa"/>
            <w:gridSpan w:val="5"/>
          </w:tcPr>
          <w:p w14:paraId="2E9E0D2B" w14:textId="77777777" w:rsidR="00B243FD" w:rsidRPr="00B243FD" w:rsidRDefault="00B243FD" w:rsidP="00B243FD">
            <w:pPr>
              <w:jc w:val="center"/>
              <w:rPr>
                <w:snapToGrid w:val="0"/>
                <w:sz w:val="23"/>
                <w:szCs w:val="23"/>
              </w:rPr>
            </w:pPr>
            <w:r w:rsidRPr="00B243FD">
              <w:rPr>
                <w:snapToGrid w:val="0"/>
                <w:sz w:val="23"/>
                <w:szCs w:val="23"/>
              </w:rPr>
              <w:t>Предложение экспертов</w:t>
            </w:r>
          </w:p>
        </w:tc>
      </w:tr>
      <w:tr w:rsidR="00B243FD" w:rsidRPr="00B243FD" w14:paraId="091DCF87" w14:textId="77777777" w:rsidTr="00BD168F">
        <w:trPr>
          <w:trHeight w:val="360"/>
          <w:tblHeader/>
        </w:trPr>
        <w:tc>
          <w:tcPr>
            <w:tcW w:w="660" w:type="dxa"/>
            <w:vMerge/>
            <w:shd w:val="clear" w:color="auto" w:fill="auto"/>
            <w:vAlign w:val="center"/>
            <w:hideMark/>
          </w:tcPr>
          <w:p w14:paraId="4889F058" w14:textId="77777777" w:rsidR="00B243FD" w:rsidRPr="00B243FD" w:rsidRDefault="00B243FD" w:rsidP="00B243FD">
            <w:pPr>
              <w:jc w:val="center"/>
              <w:rPr>
                <w:snapToGrid w:val="0"/>
                <w:sz w:val="23"/>
                <w:szCs w:val="23"/>
              </w:rPr>
            </w:pPr>
          </w:p>
        </w:tc>
        <w:tc>
          <w:tcPr>
            <w:tcW w:w="3480" w:type="dxa"/>
            <w:vMerge/>
            <w:shd w:val="clear" w:color="auto" w:fill="auto"/>
            <w:vAlign w:val="center"/>
            <w:hideMark/>
          </w:tcPr>
          <w:p w14:paraId="6ED63D07" w14:textId="77777777" w:rsidR="00B243FD" w:rsidRPr="00B243FD" w:rsidRDefault="00B243FD" w:rsidP="00B243FD">
            <w:pPr>
              <w:jc w:val="center"/>
              <w:rPr>
                <w:snapToGrid w:val="0"/>
                <w:sz w:val="23"/>
                <w:szCs w:val="23"/>
              </w:rPr>
            </w:pPr>
          </w:p>
        </w:tc>
        <w:tc>
          <w:tcPr>
            <w:tcW w:w="1254" w:type="dxa"/>
            <w:vAlign w:val="center"/>
          </w:tcPr>
          <w:p w14:paraId="2BF031C7" w14:textId="77777777" w:rsidR="00B243FD" w:rsidRPr="00B243FD" w:rsidRDefault="00B243FD" w:rsidP="00B243FD">
            <w:pPr>
              <w:jc w:val="center"/>
              <w:rPr>
                <w:snapToGrid w:val="0"/>
                <w:color w:val="000000"/>
              </w:rPr>
            </w:pPr>
            <w:r w:rsidRPr="00B243FD">
              <w:rPr>
                <w:snapToGrid w:val="0"/>
                <w:color w:val="000000"/>
              </w:rPr>
              <w:t>2025</w:t>
            </w:r>
          </w:p>
        </w:tc>
        <w:tc>
          <w:tcPr>
            <w:tcW w:w="1254" w:type="dxa"/>
            <w:shd w:val="clear" w:color="auto" w:fill="auto"/>
            <w:vAlign w:val="center"/>
          </w:tcPr>
          <w:p w14:paraId="38B25910" w14:textId="77777777" w:rsidR="00B243FD" w:rsidRPr="00B243FD" w:rsidRDefault="00B243FD" w:rsidP="00B243FD">
            <w:pPr>
              <w:jc w:val="center"/>
              <w:rPr>
                <w:snapToGrid w:val="0"/>
                <w:color w:val="000000"/>
              </w:rPr>
            </w:pPr>
            <w:r w:rsidRPr="00B243FD">
              <w:rPr>
                <w:snapToGrid w:val="0"/>
                <w:color w:val="000000"/>
              </w:rPr>
              <w:t>2026</w:t>
            </w:r>
          </w:p>
        </w:tc>
        <w:tc>
          <w:tcPr>
            <w:tcW w:w="1254" w:type="dxa"/>
            <w:vAlign w:val="center"/>
          </w:tcPr>
          <w:p w14:paraId="2D0F9660" w14:textId="77777777" w:rsidR="00B243FD" w:rsidRPr="00B243FD" w:rsidRDefault="00B243FD" w:rsidP="00B243FD">
            <w:pPr>
              <w:jc w:val="center"/>
              <w:rPr>
                <w:snapToGrid w:val="0"/>
                <w:color w:val="000000"/>
              </w:rPr>
            </w:pPr>
            <w:r w:rsidRPr="00B243FD">
              <w:rPr>
                <w:snapToGrid w:val="0"/>
                <w:color w:val="000000"/>
              </w:rPr>
              <w:t>2027</w:t>
            </w:r>
          </w:p>
        </w:tc>
        <w:tc>
          <w:tcPr>
            <w:tcW w:w="1254" w:type="dxa"/>
            <w:shd w:val="clear" w:color="auto" w:fill="auto"/>
            <w:vAlign w:val="center"/>
          </w:tcPr>
          <w:p w14:paraId="4A08B95D" w14:textId="77777777" w:rsidR="00B243FD" w:rsidRPr="00B243FD" w:rsidRDefault="00B243FD" w:rsidP="00B243FD">
            <w:pPr>
              <w:jc w:val="center"/>
              <w:rPr>
                <w:snapToGrid w:val="0"/>
                <w:color w:val="000000"/>
              </w:rPr>
            </w:pPr>
            <w:r w:rsidRPr="00B243FD">
              <w:rPr>
                <w:snapToGrid w:val="0"/>
                <w:color w:val="000000"/>
              </w:rPr>
              <w:t>2028</w:t>
            </w:r>
          </w:p>
        </w:tc>
        <w:tc>
          <w:tcPr>
            <w:tcW w:w="1254" w:type="dxa"/>
            <w:shd w:val="clear" w:color="auto" w:fill="auto"/>
            <w:vAlign w:val="center"/>
          </w:tcPr>
          <w:p w14:paraId="4BBC127B" w14:textId="77777777" w:rsidR="00B243FD" w:rsidRPr="00B243FD" w:rsidRDefault="00B243FD" w:rsidP="00B243FD">
            <w:pPr>
              <w:jc w:val="center"/>
              <w:rPr>
                <w:snapToGrid w:val="0"/>
                <w:color w:val="000000"/>
              </w:rPr>
            </w:pPr>
            <w:r w:rsidRPr="00B243FD">
              <w:rPr>
                <w:snapToGrid w:val="0"/>
                <w:color w:val="000000"/>
              </w:rPr>
              <w:t>2029</w:t>
            </w:r>
          </w:p>
        </w:tc>
      </w:tr>
      <w:tr w:rsidR="00B243FD" w:rsidRPr="00B243FD" w14:paraId="6F7F69C9" w14:textId="77777777" w:rsidTr="00BD168F">
        <w:trPr>
          <w:trHeight w:val="485"/>
        </w:trPr>
        <w:tc>
          <w:tcPr>
            <w:tcW w:w="660" w:type="dxa"/>
            <w:shd w:val="clear" w:color="auto" w:fill="auto"/>
            <w:vAlign w:val="center"/>
            <w:hideMark/>
          </w:tcPr>
          <w:p w14:paraId="57AF3586" w14:textId="77777777" w:rsidR="00B243FD" w:rsidRPr="00B243FD" w:rsidRDefault="00B243FD" w:rsidP="00B243FD">
            <w:pPr>
              <w:jc w:val="center"/>
              <w:rPr>
                <w:snapToGrid w:val="0"/>
                <w:sz w:val="23"/>
                <w:szCs w:val="23"/>
              </w:rPr>
            </w:pPr>
            <w:r w:rsidRPr="00B243FD">
              <w:rPr>
                <w:snapToGrid w:val="0"/>
                <w:sz w:val="23"/>
                <w:szCs w:val="23"/>
              </w:rPr>
              <w:t>1</w:t>
            </w:r>
          </w:p>
        </w:tc>
        <w:tc>
          <w:tcPr>
            <w:tcW w:w="3480" w:type="dxa"/>
            <w:shd w:val="clear" w:color="auto" w:fill="auto"/>
            <w:vAlign w:val="center"/>
            <w:hideMark/>
          </w:tcPr>
          <w:p w14:paraId="77A53A75" w14:textId="77777777" w:rsidR="00B243FD" w:rsidRPr="00B243FD" w:rsidRDefault="00B243FD" w:rsidP="00B243FD">
            <w:pPr>
              <w:rPr>
                <w:snapToGrid w:val="0"/>
                <w:sz w:val="23"/>
                <w:szCs w:val="23"/>
              </w:rPr>
            </w:pPr>
            <w:r w:rsidRPr="00B243FD">
              <w:rPr>
                <w:snapToGrid w:val="0"/>
                <w:sz w:val="23"/>
                <w:szCs w:val="23"/>
              </w:rPr>
              <w:t>Операционные (подконтрольные) расходы</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18C0801C" w14:textId="77777777" w:rsidR="00B243FD" w:rsidRPr="00B243FD" w:rsidRDefault="00B243FD" w:rsidP="00B243FD">
            <w:pPr>
              <w:jc w:val="center"/>
              <w:rPr>
                <w:color w:val="000000"/>
              </w:rPr>
            </w:pPr>
            <w:r w:rsidRPr="00B243FD">
              <w:rPr>
                <w:snapToGrid w:val="0"/>
                <w:color w:val="000000"/>
              </w:rPr>
              <w:t>33 848</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BFF7157" w14:textId="77777777" w:rsidR="00B243FD" w:rsidRPr="00B243FD" w:rsidRDefault="00B243FD" w:rsidP="00B243FD">
            <w:pPr>
              <w:jc w:val="center"/>
              <w:rPr>
                <w:color w:val="000000"/>
              </w:rPr>
            </w:pPr>
            <w:r w:rsidRPr="00B243FD">
              <w:rPr>
                <w:snapToGrid w:val="0"/>
                <w:color w:val="000000"/>
              </w:rPr>
              <w:t>34 950</w:t>
            </w:r>
          </w:p>
        </w:tc>
        <w:tc>
          <w:tcPr>
            <w:tcW w:w="1254" w:type="dxa"/>
            <w:tcBorders>
              <w:top w:val="single" w:sz="4" w:space="0" w:color="auto"/>
              <w:left w:val="nil"/>
              <w:bottom w:val="single" w:sz="4" w:space="0" w:color="auto"/>
              <w:right w:val="single" w:sz="4" w:space="0" w:color="auto"/>
            </w:tcBorders>
            <w:shd w:val="clear" w:color="auto" w:fill="auto"/>
            <w:vAlign w:val="center"/>
          </w:tcPr>
          <w:p w14:paraId="01ABCECE" w14:textId="77777777" w:rsidR="00B243FD" w:rsidRPr="00B243FD" w:rsidRDefault="00B243FD" w:rsidP="00B243FD">
            <w:pPr>
              <w:jc w:val="center"/>
              <w:rPr>
                <w:snapToGrid w:val="0"/>
                <w:color w:val="000000"/>
              </w:rPr>
            </w:pPr>
            <w:r w:rsidRPr="00B243FD">
              <w:rPr>
                <w:snapToGrid w:val="0"/>
                <w:color w:val="000000"/>
              </w:rPr>
              <w:t>35 985</w:t>
            </w:r>
          </w:p>
        </w:tc>
        <w:tc>
          <w:tcPr>
            <w:tcW w:w="1254" w:type="dxa"/>
            <w:tcBorders>
              <w:top w:val="single" w:sz="4" w:space="0" w:color="auto"/>
              <w:left w:val="nil"/>
              <w:bottom w:val="single" w:sz="4" w:space="0" w:color="auto"/>
              <w:right w:val="single" w:sz="4" w:space="0" w:color="auto"/>
            </w:tcBorders>
            <w:shd w:val="clear" w:color="auto" w:fill="auto"/>
            <w:vAlign w:val="center"/>
          </w:tcPr>
          <w:p w14:paraId="37297127" w14:textId="77777777" w:rsidR="00B243FD" w:rsidRPr="00B243FD" w:rsidRDefault="00B243FD" w:rsidP="00B243FD">
            <w:pPr>
              <w:jc w:val="center"/>
              <w:rPr>
                <w:snapToGrid w:val="0"/>
                <w:color w:val="000000"/>
              </w:rPr>
            </w:pPr>
            <w:r w:rsidRPr="00B243FD">
              <w:rPr>
                <w:snapToGrid w:val="0"/>
                <w:color w:val="000000"/>
              </w:rPr>
              <w:t>37 050</w:t>
            </w:r>
          </w:p>
        </w:tc>
        <w:tc>
          <w:tcPr>
            <w:tcW w:w="1254" w:type="dxa"/>
            <w:tcBorders>
              <w:top w:val="single" w:sz="4" w:space="0" w:color="auto"/>
              <w:left w:val="nil"/>
              <w:bottom w:val="single" w:sz="4" w:space="0" w:color="auto"/>
              <w:right w:val="single" w:sz="4" w:space="0" w:color="auto"/>
            </w:tcBorders>
            <w:shd w:val="clear" w:color="auto" w:fill="auto"/>
            <w:vAlign w:val="center"/>
          </w:tcPr>
          <w:p w14:paraId="4BE6C77A" w14:textId="77777777" w:rsidR="00B243FD" w:rsidRPr="00B243FD" w:rsidRDefault="00B243FD" w:rsidP="00B243FD">
            <w:pPr>
              <w:jc w:val="center"/>
              <w:rPr>
                <w:snapToGrid w:val="0"/>
                <w:color w:val="000000"/>
              </w:rPr>
            </w:pPr>
            <w:r w:rsidRPr="00B243FD">
              <w:rPr>
                <w:snapToGrid w:val="0"/>
                <w:color w:val="000000"/>
              </w:rPr>
              <w:t>38 147</w:t>
            </w:r>
          </w:p>
        </w:tc>
      </w:tr>
      <w:tr w:rsidR="00B243FD" w:rsidRPr="00B243FD" w14:paraId="2E4A5E77" w14:textId="77777777" w:rsidTr="00BD168F">
        <w:trPr>
          <w:trHeight w:val="360"/>
        </w:trPr>
        <w:tc>
          <w:tcPr>
            <w:tcW w:w="660" w:type="dxa"/>
            <w:shd w:val="clear" w:color="auto" w:fill="auto"/>
            <w:vAlign w:val="center"/>
            <w:hideMark/>
          </w:tcPr>
          <w:p w14:paraId="060A3564" w14:textId="77777777" w:rsidR="00B243FD" w:rsidRPr="00B243FD" w:rsidRDefault="00B243FD" w:rsidP="00B243FD">
            <w:pPr>
              <w:jc w:val="center"/>
              <w:rPr>
                <w:snapToGrid w:val="0"/>
                <w:sz w:val="23"/>
                <w:szCs w:val="23"/>
              </w:rPr>
            </w:pPr>
            <w:r w:rsidRPr="00B243FD">
              <w:rPr>
                <w:snapToGrid w:val="0"/>
                <w:sz w:val="23"/>
                <w:szCs w:val="23"/>
              </w:rPr>
              <w:t>2</w:t>
            </w:r>
          </w:p>
        </w:tc>
        <w:tc>
          <w:tcPr>
            <w:tcW w:w="3480" w:type="dxa"/>
            <w:shd w:val="clear" w:color="auto" w:fill="auto"/>
            <w:vAlign w:val="center"/>
            <w:hideMark/>
          </w:tcPr>
          <w:p w14:paraId="50AEEA0F" w14:textId="77777777" w:rsidR="00B243FD" w:rsidRPr="00B243FD" w:rsidRDefault="00B243FD" w:rsidP="00B243FD">
            <w:pPr>
              <w:rPr>
                <w:snapToGrid w:val="0"/>
                <w:sz w:val="23"/>
                <w:szCs w:val="23"/>
              </w:rPr>
            </w:pPr>
            <w:r w:rsidRPr="00B243FD">
              <w:rPr>
                <w:snapToGrid w:val="0"/>
                <w:sz w:val="23"/>
                <w:szCs w:val="23"/>
              </w:rPr>
              <w:t>Неподконтрольные расходы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61562C25" w14:textId="77777777" w:rsidR="00B243FD" w:rsidRPr="00B243FD" w:rsidRDefault="00B243FD" w:rsidP="00B243FD">
            <w:pPr>
              <w:jc w:val="center"/>
              <w:rPr>
                <w:snapToGrid w:val="0"/>
                <w:color w:val="000000"/>
              </w:rPr>
            </w:pPr>
            <w:r w:rsidRPr="00B243FD">
              <w:rPr>
                <w:snapToGrid w:val="0"/>
                <w:color w:val="000000"/>
              </w:rPr>
              <w:t>10 733</w:t>
            </w:r>
          </w:p>
        </w:tc>
        <w:tc>
          <w:tcPr>
            <w:tcW w:w="1254" w:type="dxa"/>
            <w:tcBorders>
              <w:top w:val="nil"/>
              <w:left w:val="single" w:sz="4" w:space="0" w:color="auto"/>
              <w:bottom w:val="single" w:sz="4" w:space="0" w:color="auto"/>
              <w:right w:val="single" w:sz="4" w:space="0" w:color="auto"/>
            </w:tcBorders>
            <w:shd w:val="clear" w:color="auto" w:fill="auto"/>
            <w:vAlign w:val="center"/>
          </w:tcPr>
          <w:p w14:paraId="41E87A75" w14:textId="77777777" w:rsidR="00B243FD" w:rsidRPr="00B243FD" w:rsidRDefault="00B243FD" w:rsidP="00B243FD">
            <w:pPr>
              <w:jc w:val="center"/>
              <w:rPr>
                <w:snapToGrid w:val="0"/>
                <w:color w:val="000000"/>
              </w:rPr>
            </w:pPr>
            <w:r w:rsidRPr="00B243FD">
              <w:rPr>
                <w:snapToGrid w:val="0"/>
                <w:color w:val="000000"/>
              </w:rPr>
              <w:t>10 737</w:t>
            </w:r>
          </w:p>
        </w:tc>
        <w:tc>
          <w:tcPr>
            <w:tcW w:w="1254" w:type="dxa"/>
            <w:tcBorders>
              <w:top w:val="nil"/>
              <w:left w:val="nil"/>
              <w:bottom w:val="single" w:sz="4" w:space="0" w:color="auto"/>
              <w:right w:val="single" w:sz="4" w:space="0" w:color="auto"/>
            </w:tcBorders>
            <w:shd w:val="clear" w:color="auto" w:fill="auto"/>
            <w:vAlign w:val="center"/>
          </w:tcPr>
          <w:p w14:paraId="0EAEAD61" w14:textId="77777777" w:rsidR="00B243FD" w:rsidRPr="00B243FD" w:rsidRDefault="00B243FD" w:rsidP="00B243FD">
            <w:pPr>
              <w:jc w:val="center"/>
              <w:rPr>
                <w:snapToGrid w:val="0"/>
                <w:color w:val="000000"/>
              </w:rPr>
            </w:pPr>
            <w:r w:rsidRPr="00B243FD">
              <w:rPr>
                <w:snapToGrid w:val="0"/>
                <w:color w:val="000000"/>
              </w:rPr>
              <w:t>9 746</w:t>
            </w:r>
          </w:p>
        </w:tc>
        <w:tc>
          <w:tcPr>
            <w:tcW w:w="1254" w:type="dxa"/>
            <w:tcBorders>
              <w:top w:val="nil"/>
              <w:left w:val="nil"/>
              <w:bottom w:val="single" w:sz="4" w:space="0" w:color="auto"/>
              <w:right w:val="single" w:sz="4" w:space="0" w:color="auto"/>
            </w:tcBorders>
            <w:shd w:val="clear" w:color="auto" w:fill="auto"/>
            <w:vAlign w:val="center"/>
          </w:tcPr>
          <w:p w14:paraId="5E3E11AB" w14:textId="77777777" w:rsidR="00B243FD" w:rsidRPr="00B243FD" w:rsidRDefault="00B243FD" w:rsidP="00B243FD">
            <w:pPr>
              <w:jc w:val="center"/>
              <w:rPr>
                <w:snapToGrid w:val="0"/>
                <w:color w:val="000000"/>
              </w:rPr>
            </w:pPr>
            <w:r w:rsidRPr="00B243FD">
              <w:rPr>
                <w:snapToGrid w:val="0"/>
                <w:color w:val="000000"/>
              </w:rPr>
              <w:t>8 769</w:t>
            </w:r>
          </w:p>
        </w:tc>
        <w:tc>
          <w:tcPr>
            <w:tcW w:w="1254" w:type="dxa"/>
            <w:tcBorders>
              <w:top w:val="nil"/>
              <w:left w:val="nil"/>
              <w:bottom w:val="single" w:sz="4" w:space="0" w:color="auto"/>
              <w:right w:val="single" w:sz="4" w:space="0" w:color="auto"/>
            </w:tcBorders>
            <w:shd w:val="clear" w:color="auto" w:fill="auto"/>
            <w:vAlign w:val="center"/>
          </w:tcPr>
          <w:p w14:paraId="0E38A624" w14:textId="77777777" w:rsidR="00B243FD" w:rsidRPr="00B243FD" w:rsidRDefault="00B243FD" w:rsidP="00B243FD">
            <w:pPr>
              <w:jc w:val="center"/>
              <w:rPr>
                <w:snapToGrid w:val="0"/>
                <w:color w:val="000000"/>
              </w:rPr>
            </w:pPr>
            <w:r w:rsidRPr="00B243FD">
              <w:rPr>
                <w:snapToGrid w:val="0"/>
                <w:color w:val="000000"/>
              </w:rPr>
              <w:t>8 740</w:t>
            </w:r>
          </w:p>
        </w:tc>
      </w:tr>
      <w:tr w:rsidR="00B243FD" w:rsidRPr="00B243FD" w14:paraId="1A36D9DD" w14:textId="77777777" w:rsidTr="00BD168F">
        <w:trPr>
          <w:trHeight w:val="1007"/>
        </w:trPr>
        <w:tc>
          <w:tcPr>
            <w:tcW w:w="660" w:type="dxa"/>
            <w:shd w:val="clear" w:color="auto" w:fill="auto"/>
            <w:vAlign w:val="center"/>
            <w:hideMark/>
          </w:tcPr>
          <w:p w14:paraId="7616B539" w14:textId="77777777" w:rsidR="00B243FD" w:rsidRPr="00B243FD" w:rsidRDefault="00B243FD" w:rsidP="00B243FD">
            <w:pPr>
              <w:jc w:val="center"/>
              <w:rPr>
                <w:snapToGrid w:val="0"/>
                <w:sz w:val="23"/>
                <w:szCs w:val="23"/>
              </w:rPr>
            </w:pPr>
            <w:r w:rsidRPr="00B243FD">
              <w:rPr>
                <w:snapToGrid w:val="0"/>
                <w:sz w:val="23"/>
                <w:szCs w:val="23"/>
              </w:rPr>
              <w:t>3</w:t>
            </w:r>
          </w:p>
        </w:tc>
        <w:tc>
          <w:tcPr>
            <w:tcW w:w="3480" w:type="dxa"/>
            <w:shd w:val="clear" w:color="auto" w:fill="auto"/>
            <w:vAlign w:val="center"/>
            <w:hideMark/>
          </w:tcPr>
          <w:p w14:paraId="60333C2C" w14:textId="77777777" w:rsidR="00B243FD" w:rsidRPr="00B243FD" w:rsidRDefault="00B243FD" w:rsidP="00B243FD">
            <w:pPr>
              <w:rPr>
                <w:snapToGrid w:val="0"/>
                <w:sz w:val="23"/>
                <w:szCs w:val="23"/>
              </w:rPr>
            </w:pPr>
            <w:r w:rsidRPr="00B243FD">
              <w:rPr>
                <w:snapToGrid w:val="0"/>
                <w:sz w:val="23"/>
                <w:szCs w:val="23"/>
              </w:rPr>
              <w:t>Расходы на приобретение (производство) энергетических ресурсов, холодной воды и теплоносителя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2898568D" w14:textId="77777777" w:rsidR="00B243FD" w:rsidRPr="00B243FD" w:rsidRDefault="00B243FD" w:rsidP="00B243FD">
            <w:pPr>
              <w:jc w:val="center"/>
              <w:rPr>
                <w:snapToGrid w:val="0"/>
                <w:color w:val="000000"/>
              </w:rPr>
            </w:pPr>
            <w:r w:rsidRPr="00B243FD">
              <w:rPr>
                <w:snapToGrid w:val="0"/>
                <w:color w:val="000000"/>
              </w:rPr>
              <w:t>13 729</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73D2EA5" w14:textId="77777777" w:rsidR="00B243FD" w:rsidRPr="00B243FD" w:rsidRDefault="00B243FD" w:rsidP="00B243FD">
            <w:pPr>
              <w:jc w:val="center"/>
              <w:rPr>
                <w:color w:val="000000"/>
              </w:rPr>
            </w:pPr>
            <w:r w:rsidRPr="00B243FD">
              <w:rPr>
                <w:snapToGrid w:val="0"/>
                <w:color w:val="000000"/>
              </w:rPr>
              <w:t>14 256</w:t>
            </w:r>
          </w:p>
        </w:tc>
        <w:tc>
          <w:tcPr>
            <w:tcW w:w="1254" w:type="dxa"/>
            <w:tcBorders>
              <w:top w:val="single" w:sz="4" w:space="0" w:color="auto"/>
              <w:left w:val="nil"/>
              <w:bottom w:val="single" w:sz="4" w:space="0" w:color="auto"/>
              <w:right w:val="single" w:sz="4" w:space="0" w:color="auto"/>
            </w:tcBorders>
            <w:shd w:val="clear" w:color="auto" w:fill="auto"/>
            <w:vAlign w:val="center"/>
          </w:tcPr>
          <w:p w14:paraId="01335E77" w14:textId="77777777" w:rsidR="00B243FD" w:rsidRPr="00B243FD" w:rsidRDefault="00B243FD" w:rsidP="00B243FD">
            <w:pPr>
              <w:jc w:val="center"/>
              <w:rPr>
                <w:snapToGrid w:val="0"/>
                <w:color w:val="000000"/>
              </w:rPr>
            </w:pPr>
            <w:r w:rsidRPr="00B243FD">
              <w:rPr>
                <w:snapToGrid w:val="0"/>
                <w:color w:val="000000"/>
              </w:rPr>
              <w:t>14 703</w:t>
            </w:r>
          </w:p>
        </w:tc>
        <w:tc>
          <w:tcPr>
            <w:tcW w:w="1254" w:type="dxa"/>
            <w:tcBorders>
              <w:top w:val="single" w:sz="4" w:space="0" w:color="auto"/>
              <w:left w:val="nil"/>
              <w:bottom w:val="single" w:sz="4" w:space="0" w:color="auto"/>
              <w:right w:val="single" w:sz="4" w:space="0" w:color="auto"/>
            </w:tcBorders>
            <w:shd w:val="clear" w:color="auto" w:fill="auto"/>
            <w:vAlign w:val="center"/>
          </w:tcPr>
          <w:p w14:paraId="2ABBABB6" w14:textId="77777777" w:rsidR="00B243FD" w:rsidRPr="00B243FD" w:rsidRDefault="00B243FD" w:rsidP="00B243FD">
            <w:pPr>
              <w:jc w:val="center"/>
              <w:rPr>
                <w:snapToGrid w:val="0"/>
                <w:color w:val="000000"/>
              </w:rPr>
            </w:pPr>
            <w:r w:rsidRPr="00B243FD">
              <w:rPr>
                <w:snapToGrid w:val="0"/>
                <w:color w:val="000000"/>
              </w:rPr>
              <w:t>15 165</w:t>
            </w:r>
          </w:p>
        </w:tc>
        <w:tc>
          <w:tcPr>
            <w:tcW w:w="1254" w:type="dxa"/>
            <w:tcBorders>
              <w:top w:val="single" w:sz="4" w:space="0" w:color="auto"/>
              <w:left w:val="nil"/>
              <w:bottom w:val="single" w:sz="4" w:space="0" w:color="auto"/>
              <w:right w:val="single" w:sz="4" w:space="0" w:color="auto"/>
            </w:tcBorders>
            <w:shd w:val="clear" w:color="auto" w:fill="auto"/>
            <w:vAlign w:val="center"/>
          </w:tcPr>
          <w:p w14:paraId="7CB72C99" w14:textId="77777777" w:rsidR="00B243FD" w:rsidRPr="00B243FD" w:rsidRDefault="00B243FD" w:rsidP="00B243FD">
            <w:pPr>
              <w:jc w:val="center"/>
              <w:rPr>
                <w:snapToGrid w:val="0"/>
                <w:color w:val="000000"/>
              </w:rPr>
            </w:pPr>
            <w:r w:rsidRPr="00B243FD">
              <w:rPr>
                <w:snapToGrid w:val="0"/>
                <w:color w:val="000000"/>
              </w:rPr>
              <w:t>15 643</w:t>
            </w:r>
          </w:p>
        </w:tc>
      </w:tr>
      <w:tr w:rsidR="00B243FD" w:rsidRPr="00B243FD" w14:paraId="5531272E" w14:textId="77777777" w:rsidTr="00BD168F">
        <w:trPr>
          <w:trHeight w:val="360"/>
        </w:trPr>
        <w:tc>
          <w:tcPr>
            <w:tcW w:w="660" w:type="dxa"/>
            <w:shd w:val="clear" w:color="auto" w:fill="auto"/>
            <w:vAlign w:val="center"/>
            <w:hideMark/>
          </w:tcPr>
          <w:p w14:paraId="4550C149" w14:textId="77777777" w:rsidR="00B243FD" w:rsidRPr="00B243FD" w:rsidRDefault="00B243FD" w:rsidP="00B243FD">
            <w:pPr>
              <w:jc w:val="center"/>
              <w:rPr>
                <w:snapToGrid w:val="0"/>
                <w:sz w:val="23"/>
                <w:szCs w:val="23"/>
              </w:rPr>
            </w:pPr>
            <w:r w:rsidRPr="00B243FD">
              <w:rPr>
                <w:snapToGrid w:val="0"/>
                <w:sz w:val="23"/>
                <w:szCs w:val="23"/>
              </w:rPr>
              <w:t>4</w:t>
            </w:r>
          </w:p>
        </w:tc>
        <w:tc>
          <w:tcPr>
            <w:tcW w:w="3480" w:type="dxa"/>
            <w:shd w:val="clear" w:color="auto" w:fill="auto"/>
            <w:vAlign w:val="center"/>
            <w:hideMark/>
          </w:tcPr>
          <w:p w14:paraId="4613EABB" w14:textId="77777777" w:rsidR="00B243FD" w:rsidRPr="00B243FD" w:rsidRDefault="00B243FD" w:rsidP="00B243FD">
            <w:pPr>
              <w:rPr>
                <w:snapToGrid w:val="0"/>
                <w:sz w:val="23"/>
                <w:szCs w:val="23"/>
              </w:rPr>
            </w:pPr>
            <w:r w:rsidRPr="00B243FD">
              <w:rPr>
                <w:snapToGrid w:val="0"/>
                <w:sz w:val="23"/>
                <w:szCs w:val="23"/>
              </w:rPr>
              <w:t>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0520E047"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5948BD30"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68EB985"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C70106A"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23277F8"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CC4133A" w14:textId="77777777" w:rsidTr="00BD168F">
        <w:trPr>
          <w:trHeight w:val="499"/>
        </w:trPr>
        <w:tc>
          <w:tcPr>
            <w:tcW w:w="660" w:type="dxa"/>
            <w:shd w:val="clear" w:color="auto" w:fill="auto"/>
            <w:vAlign w:val="center"/>
          </w:tcPr>
          <w:p w14:paraId="59B8F17E" w14:textId="77777777" w:rsidR="00B243FD" w:rsidRPr="00B243FD" w:rsidRDefault="00B243FD" w:rsidP="00B243FD">
            <w:pPr>
              <w:jc w:val="center"/>
              <w:rPr>
                <w:snapToGrid w:val="0"/>
                <w:sz w:val="23"/>
                <w:szCs w:val="23"/>
              </w:rPr>
            </w:pPr>
            <w:r w:rsidRPr="00B243FD">
              <w:rPr>
                <w:snapToGrid w:val="0"/>
                <w:sz w:val="23"/>
                <w:szCs w:val="23"/>
              </w:rPr>
              <w:t>5</w:t>
            </w:r>
          </w:p>
        </w:tc>
        <w:tc>
          <w:tcPr>
            <w:tcW w:w="3480" w:type="dxa"/>
            <w:shd w:val="clear" w:color="auto" w:fill="auto"/>
            <w:vAlign w:val="center"/>
          </w:tcPr>
          <w:p w14:paraId="27154A30" w14:textId="77777777" w:rsidR="00B243FD" w:rsidRPr="00B243FD" w:rsidRDefault="00B243FD" w:rsidP="00B243FD">
            <w:pPr>
              <w:rPr>
                <w:snapToGrid w:val="0"/>
                <w:sz w:val="23"/>
                <w:szCs w:val="23"/>
              </w:rPr>
            </w:pPr>
            <w:r w:rsidRPr="00B243FD">
              <w:rPr>
                <w:snapToGrid w:val="0"/>
                <w:sz w:val="23"/>
                <w:szCs w:val="23"/>
              </w:rPr>
              <w:t>Расчетная предпринимательская 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76CBDDFD" w14:textId="77777777" w:rsidR="00B243FD" w:rsidRPr="00B243FD" w:rsidRDefault="00B243FD" w:rsidP="00B243FD">
            <w:pPr>
              <w:jc w:val="center"/>
              <w:rPr>
                <w:snapToGrid w:val="0"/>
                <w:color w:val="000000"/>
              </w:rPr>
            </w:pPr>
            <w:r w:rsidRPr="00B243FD">
              <w:rPr>
                <w:snapToGrid w:val="0"/>
                <w:color w:val="000000"/>
              </w:rPr>
              <w:t>2 461</w:t>
            </w:r>
          </w:p>
        </w:tc>
        <w:tc>
          <w:tcPr>
            <w:tcW w:w="1254" w:type="dxa"/>
            <w:tcBorders>
              <w:top w:val="nil"/>
              <w:left w:val="single" w:sz="4" w:space="0" w:color="auto"/>
              <w:bottom w:val="single" w:sz="4" w:space="0" w:color="auto"/>
              <w:right w:val="single" w:sz="4" w:space="0" w:color="auto"/>
            </w:tcBorders>
            <w:shd w:val="clear" w:color="auto" w:fill="auto"/>
            <w:vAlign w:val="center"/>
          </w:tcPr>
          <w:p w14:paraId="061028DA" w14:textId="77777777" w:rsidR="00B243FD" w:rsidRPr="00B243FD" w:rsidRDefault="00B243FD" w:rsidP="00B243FD">
            <w:pPr>
              <w:jc w:val="center"/>
              <w:rPr>
                <w:snapToGrid w:val="0"/>
                <w:color w:val="000000"/>
              </w:rPr>
            </w:pPr>
            <w:r w:rsidRPr="00B243FD">
              <w:rPr>
                <w:snapToGrid w:val="0"/>
                <w:color w:val="000000"/>
              </w:rPr>
              <w:t>2 526</w:t>
            </w:r>
          </w:p>
        </w:tc>
        <w:tc>
          <w:tcPr>
            <w:tcW w:w="1254" w:type="dxa"/>
            <w:tcBorders>
              <w:top w:val="nil"/>
              <w:left w:val="nil"/>
              <w:bottom w:val="single" w:sz="4" w:space="0" w:color="auto"/>
              <w:right w:val="single" w:sz="4" w:space="0" w:color="auto"/>
            </w:tcBorders>
            <w:shd w:val="clear" w:color="auto" w:fill="auto"/>
            <w:vAlign w:val="center"/>
          </w:tcPr>
          <w:p w14:paraId="34FBE313" w14:textId="77777777" w:rsidR="00B243FD" w:rsidRPr="00B243FD" w:rsidRDefault="00B243FD" w:rsidP="00B243FD">
            <w:pPr>
              <w:jc w:val="center"/>
              <w:rPr>
                <w:snapToGrid w:val="0"/>
                <w:color w:val="000000"/>
              </w:rPr>
            </w:pPr>
            <w:r w:rsidRPr="00B243FD">
              <w:rPr>
                <w:snapToGrid w:val="0"/>
                <w:color w:val="000000"/>
              </w:rPr>
              <w:t>2 538</w:t>
            </w:r>
          </w:p>
        </w:tc>
        <w:tc>
          <w:tcPr>
            <w:tcW w:w="1254" w:type="dxa"/>
            <w:tcBorders>
              <w:top w:val="nil"/>
              <w:left w:val="nil"/>
              <w:bottom w:val="single" w:sz="4" w:space="0" w:color="auto"/>
              <w:right w:val="single" w:sz="4" w:space="0" w:color="auto"/>
            </w:tcBorders>
            <w:shd w:val="clear" w:color="auto" w:fill="auto"/>
            <w:vAlign w:val="center"/>
          </w:tcPr>
          <w:p w14:paraId="3E432C5D" w14:textId="77777777" w:rsidR="00B243FD" w:rsidRPr="00B243FD" w:rsidRDefault="00B243FD" w:rsidP="00B243FD">
            <w:pPr>
              <w:jc w:val="center"/>
              <w:rPr>
                <w:snapToGrid w:val="0"/>
                <w:color w:val="000000"/>
              </w:rPr>
            </w:pPr>
            <w:r w:rsidRPr="00B243FD">
              <w:rPr>
                <w:snapToGrid w:val="0"/>
                <w:color w:val="000000"/>
              </w:rPr>
              <w:t>2 552</w:t>
            </w:r>
          </w:p>
        </w:tc>
        <w:tc>
          <w:tcPr>
            <w:tcW w:w="1254" w:type="dxa"/>
            <w:tcBorders>
              <w:top w:val="nil"/>
              <w:left w:val="nil"/>
              <w:bottom w:val="single" w:sz="4" w:space="0" w:color="auto"/>
              <w:right w:val="single" w:sz="4" w:space="0" w:color="auto"/>
            </w:tcBorders>
            <w:shd w:val="clear" w:color="auto" w:fill="auto"/>
            <w:vAlign w:val="center"/>
          </w:tcPr>
          <w:p w14:paraId="3209CB2C" w14:textId="77777777" w:rsidR="00B243FD" w:rsidRPr="00B243FD" w:rsidRDefault="00B243FD" w:rsidP="00B243FD">
            <w:pPr>
              <w:jc w:val="center"/>
              <w:rPr>
                <w:snapToGrid w:val="0"/>
                <w:color w:val="000000"/>
              </w:rPr>
            </w:pPr>
            <w:r w:rsidRPr="00B243FD">
              <w:rPr>
                <w:snapToGrid w:val="0"/>
                <w:color w:val="000000"/>
              </w:rPr>
              <w:t>2 616</w:t>
            </w:r>
          </w:p>
        </w:tc>
      </w:tr>
      <w:tr w:rsidR="00B243FD" w:rsidRPr="00B243FD" w14:paraId="1DA3EEFC" w14:textId="77777777" w:rsidTr="00BD168F">
        <w:trPr>
          <w:trHeight w:val="1376"/>
        </w:trPr>
        <w:tc>
          <w:tcPr>
            <w:tcW w:w="660" w:type="dxa"/>
            <w:shd w:val="clear" w:color="auto" w:fill="auto"/>
            <w:vAlign w:val="center"/>
            <w:hideMark/>
          </w:tcPr>
          <w:p w14:paraId="49227368" w14:textId="77777777" w:rsidR="00B243FD" w:rsidRPr="00B243FD" w:rsidRDefault="00B243FD" w:rsidP="00B243FD">
            <w:pPr>
              <w:jc w:val="center"/>
              <w:rPr>
                <w:snapToGrid w:val="0"/>
                <w:sz w:val="23"/>
                <w:szCs w:val="23"/>
              </w:rPr>
            </w:pPr>
            <w:r w:rsidRPr="00B243FD">
              <w:rPr>
                <w:snapToGrid w:val="0"/>
                <w:sz w:val="23"/>
                <w:szCs w:val="23"/>
              </w:rPr>
              <w:t>6</w:t>
            </w:r>
          </w:p>
        </w:tc>
        <w:tc>
          <w:tcPr>
            <w:tcW w:w="3480" w:type="dxa"/>
            <w:shd w:val="clear" w:color="auto" w:fill="auto"/>
            <w:vAlign w:val="center"/>
            <w:hideMark/>
          </w:tcPr>
          <w:p w14:paraId="49B246BB" w14:textId="77777777" w:rsidR="00B243FD" w:rsidRPr="00B243FD" w:rsidRDefault="00B243FD" w:rsidP="00B243FD">
            <w:pPr>
              <w:rPr>
                <w:snapToGrid w:val="0"/>
                <w:sz w:val="23"/>
                <w:szCs w:val="23"/>
              </w:rPr>
            </w:pPr>
            <w:r w:rsidRPr="00B243FD">
              <w:rPr>
                <w:snapToGrid w:val="0"/>
                <w:sz w:val="23"/>
                <w:szCs w:val="23"/>
              </w:rPr>
              <w:t>Результаты деятельности до перехода к регулированию цен (тарифов) на основе долгосрочных параметров регулирования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575047A1"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3DD8C135" w14:textId="77777777" w:rsidR="00B243FD" w:rsidRPr="00B243FD" w:rsidRDefault="00B243FD" w:rsidP="00B243FD">
            <w:pPr>
              <w:jc w:val="center"/>
              <w:rPr>
                <w:snapToGrid w:val="0"/>
                <w:color w:val="000000"/>
              </w:rPr>
            </w:pPr>
            <w:r w:rsidRPr="00B243FD">
              <w:rPr>
                <w:snapToGrid w:val="0"/>
                <w:color w:val="000000"/>
              </w:rPr>
              <w:t>3</w:t>
            </w:r>
          </w:p>
        </w:tc>
        <w:tc>
          <w:tcPr>
            <w:tcW w:w="1254" w:type="dxa"/>
            <w:tcBorders>
              <w:top w:val="nil"/>
              <w:left w:val="nil"/>
              <w:bottom w:val="single" w:sz="4" w:space="0" w:color="auto"/>
              <w:right w:val="single" w:sz="4" w:space="0" w:color="auto"/>
            </w:tcBorders>
            <w:shd w:val="clear" w:color="auto" w:fill="auto"/>
            <w:vAlign w:val="center"/>
          </w:tcPr>
          <w:p w14:paraId="3F78E04D" w14:textId="77777777" w:rsidR="00B243FD" w:rsidRPr="00B243FD" w:rsidRDefault="00B243FD" w:rsidP="00B243FD">
            <w:pPr>
              <w:jc w:val="center"/>
              <w:rPr>
                <w:snapToGrid w:val="0"/>
                <w:color w:val="000000"/>
              </w:rPr>
            </w:pPr>
            <w:r w:rsidRPr="00B243FD">
              <w:rPr>
                <w:snapToGrid w:val="0"/>
                <w:color w:val="000000"/>
              </w:rPr>
              <w:t>4</w:t>
            </w:r>
          </w:p>
        </w:tc>
        <w:tc>
          <w:tcPr>
            <w:tcW w:w="1254" w:type="dxa"/>
            <w:tcBorders>
              <w:top w:val="nil"/>
              <w:left w:val="nil"/>
              <w:bottom w:val="single" w:sz="4" w:space="0" w:color="auto"/>
              <w:right w:val="single" w:sz="4" w:space="0" w:color="auto"/>
            </w:tcBorders>
            <w:shd w:val="clear" w:color="auto" w:fill="auto"/>
            <w:vAlign w:val="center"/>
          </w:tcPr>
          <w:p w14:paraId="1B41BFD8" w14:textId="77777777" w:rsidR="00B243FD" w:rsidRPr="00B243FD" w:rsidRDefault="00B243FD" w:rsidP="00B243FD">
            <w:pPr>
              <w:jc w:val="center"/>
              <w:rPr>
                <w:snapToGrid w:val="0"/>
                <w:color w:val="000000"/>
              </w:rPr>
            </w:pPr>
            <w:r w:rsidRPr="00B243FD">
              <w:rPr>
                <w:snapToGrid w:val="0"/>
                <w:color w:val="000000"/>
              </w:rPr>
              <w:t>5</w:t>
            </w:r>
          </w:p>
        </w:tc>
        <w:tc>
          <w:tcPr>
            <w:tcW w:w="1254" w:type="dxa"/>
            <w:tcBorders>
              <w:top w:val="nil"/>
              <w:left w:val="nil"/>
              <w:bottom w:val="single" w:sz="4" w:space="0" w:color="auto"/>
              <w:right w:val="single" w:sz="4" w:space="0" w:color="auto"/>
            </w:tcBorders>
            <w:shd w:val="clear" w:color="auto" w:fill="auto"/>
            <w:vAlign w:val="center"/>
          </w:tcPr>
          <w:p w14:paraId="44697B17" w14:textId="77777777" w:rsidR="00B243FD" w:rsidRPr="00B243FD" w:rsidRDefault="00B243FD" w:rsidP="00B243FD">
            <w:pPr>
              <w:jc w:val="center"/>
              <w:rPr>
                <w:snapToGrid w:val="0"/>
                <w:color w:val="000000"/>
              </w:rPr>
            </w:pPr>
            <w:r w:rsidRPr="00B243FD">
              <w:rPr>
                <w:snapToGrid w:val="0"/>
                <w:color w:val="000000"/>
              </w:rPr>
              <w:t>6</w:t>
            </w:r>
          </w:p>
        </w:tc>
      </w:tr>
      <w:tr w:rsidR="00B243FD" w:rsidRPr="00B243FD" w14:paraId="4D599DD3" w14:textId="77777777" w:rsidTr="00BD168F">
        <w:trPr>
          <w:trHeight w:val="1325"/>
        </w:trPr>
        <w:tc>
          <w:tcPr>
            <w:tcW w:w="660" w:type="dxa"/>
            <w:shd w:val="clear" w:color="auto" w:fill="auto"/>
            <w:vAlign w:val="center"/>
            <w:hideMark/>
          </w:tcPr>
          <w:p w14:paraId="3513F3EB" w14:textId="77777777" w:rsidR="00B243FD" w:rsidRPr="00B243FD" w:rsidRDefault="00B243FD" w:rsidP="00B243FD">
            <w:pPr>
              <w:jc w:val="center"/>
              <w:rPr>
                <w:snapToGrid w:val="0"/>
                <w:sz w:val="23"/>
                <w:szCs w:val="23"/>
              </w:rPr>
            </w:pPr>
            <w:r w:rsidRPr="00B243FD">
              <w:rPr>
                <w:snapToGrid w:val="0"/>
                <w:sz w:val="23"/>
                <w:szCs w:val="23"/>
              </w:rPr>
              <w:t>7</w:t>
            </w:r>
          </w:p>
        </w:tc>
        <w:tc>
          <w:tcPr>
            <w:tcW w:w="3480" w:type="dxa"/>
            <w:shd w:val="clear" w:color="auto" w:fill="auto"/>
            <w:vAlign w:val="center"/>
            <w:hideMark/>
          </w:tcPr>
          <w:p w14:paraId="598144F4" w14:textId="77777777" w:rsidR="00B243FD" w:rsidRPr="00B243FD" w:rsidRDefault="00B243FD" w:rsidP="00B243FD">
            <w:pPr>
              <w:rPr>
                <w:snapToGrid w:val="0"/>
                <w:sz w:val="23"/>
                <w:szCs w:val="23"/>
              </w:rPr>
            </w:pPr>
            <w:r w:rsidRPr="00B243FD">
              <w:rPr>
                <w:snapToGrid w:val="0"/>
                <w:sz w:val="23"/>
                <w:szCs w:val="2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4F3F2286" w14:textId="77777777" w:rsidR="00B243FD" w:rsidRPr="00B243FD" w:rsidRDefault="00B243FD" w:rsidP="00B243FD">
            <w:pPr>
              <w:jc w:val="center"/>
              <w:rPr>
                <w:snapToGrid w:val="0"/>
                <w:color w:val="000000"/>
              </w:rPr>
            </w:pPr>
            <w:r w:rsidRPr="00B243FD">
              <w:rPr>
                <w:snapToGrid w:val="0"/>
                <w:color w:val="000000"/>
              </w:rPr>
              <w:t>-6 311</w:t>
            </w:r>
          </w:p>
        </w:tc>
        <w:tc>
          <w:tcPr>
            <w:tcW w:w="1254" w:type="dxa"/>
            <w:tcBorders>
              <w:top w:val="nil"/>
              <w:left w:val="single" w:sz="4" w:space="0" w:color="auto"/>
              <w:bottom w:val="single" w:sz="4" w:space="0" w:color="auto"/>
              <w:right w:val="single" w:sz="4" w:space="0" w:color="auto"/>
            </w:tcBorders>
            <w:shd w:val="clear" w:color="auto" w:fill="auto"/>
            <w:vAlign w:val="center"/>
          </w:tcPr>
          <w:p w14:paraId="441C5F5F"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0F83A08C"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47B2D6F4"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2ED1C0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765A3E1" w14:textId="77777777" w:rsidTr="00BD168F">
        <w:trPr>
          <w:trHeight w:val="1264"/>
        </w:trPr>
        <w:tc>
          <w:tcPr>
            <w:tcW w:w="660" w:type="dxa"/>
            <w:shd w:val="clear" w:color="auto" w:fill="auto"/>
            <w:vAlign w:val="center"/>
            <w:hideMark/>
          </w:tcPr>
          <w:p w14:paraId="02087A9A" w14:textId="77777777" w:rsidR="00B243FD" w:rsidRPr="00B243FD" w:rsidRDefault="00B243FD" w:rsidP="00B243FD">
            <w:pPr>
              <w:jc w:val="center"/>
              <w:rPr>
                <w:snapToGrid w:val="0"/>
                <w:sz w:val="23"/>
                <w:szCs w:val="23"/>
              </w:rPr>
            </w:pPr>
            <w:r w:rsidRPr="00B243FD">
              <w:rPr>
                <w:snapToGrid w:val="0"/>
                <w:sz w:val="23"/>
                <w:szCs w:val="23"/>
              </w:rPr>
              <w:t>8</w:t>
            </w:r>
          </w:p>
        </w:tc>
        <w:tc>
          <w:tcPr>
            <w:tcW w:w="3480" w:type="dxa"/>
            <w:shd w:val="clear" w:color="auto" w:fill="auto"/>
            <w:vAlign w:val="center"/>
            <w:hideMark/>
          </w:tcPr>
          <w:p w14:paraId="1A541C59" w14:textId="77777777" w:rsidR="00B243FD" w:rsidRPr="00B243FD" w:rsidRDefault="00B243FD" w:rsidP="00B243FD">
            <w:pPr>
              <w:rPr>
                <w:snapToGrid w:val="0"/>
                <w:sz w:val="23"/>
                <w:szCs w:val="23"/>
              </w:rPr>
            </w:pPr>
            <w:r w:rsidRPr="00B243FD">
              <w:rPr>
                <w:snapToGrid w:val="0"/>
                <w:sz w:val="23"/>
                <w:szCs w:val="23"/>
              </w:rPr>
              <w:t>Корректировка с учетом надежности и качества реализуемых товаров (оказываемых услуг), подлежащая учету в НВВ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27D030D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8EF7768"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15C4CAEB"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9A94FD8"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F68ED5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6E3B317" w14:textId="77777777" w:rsidTr="00BD168F">
        <w:trPr>
          <w:trHeight w:val="782"/>
        </w:trPr>
        <w:tc>
          <w:tcPr>
            <w:tcW w:w="660" w:type="dxa"/>
            <w:shd w:val="clear" w:color="auto" w:fill="auto"/>
            <w:vAlign w:val="center"/>
            <w:hideMark/>
          </w:tcPr>
          <w:p w14:paraId="414CCBF3" w14:textId="77777777" w:rsidR="00B243FD" w:rsidRPr="00B243FD" w:rsidRDefault="00B243FD" w:rsidP="00B243FD">
            <w:pPr>
              <w:jc w:val="center"/>
              <w:rPr>
                <w:snapToGrid w:val="0"/>
                <w:sz w:val="23"/>
                <w:szCs w:val="23"/>
              </w:rPr>
            </w:pPr>
            <w:r w:rsidRPr="00B243FD">
              <w:rPr>
                <w:snapToGrid w:val="0"/>
                <w:sz w:val="23"/>
                <w:szCs w:val="23"/>
              </w:rPr>
              <w:t>9</w:t>
            </w:r>
          </w:p>
        </w:tc>
        <w:tc>
          <w:tcPr>
            <w:tcW w:w="3480" w:type="dxa"/>
            <w:shd w:val="clear" w:color="auto" w:fill="auto"/>
            <w:vAlign w:val="center"/>
            <w:hideMark/>
          </w:tcPr>
          <w:p w14:paraId="3A39019E" w14:textId="77777777" w:rsidR="00B243FD" w:rsidRPr="00B243FD" w:rsidRDefault="00B243FD" w:rsidP="00B243FD">
            <w:pPr>
              <w:rPr>
                <w:snapToGrid w:val="0"/>
                <w:sz w:val="23"/>
                <w:szCs w:val="23"/>
              </w:rPr>
            </w:pPr>
            <w:r w:rsidRPr="00B243FD">
              <w:rPr>
                <w:snapToGrid w:val="0"/>
                <w:sz w:val="23"/>
                <w:szCs w:val="23"/>
              </w:rPr>
              <w:t>Корректировка НВВ в связи с изменением (неисполнением) инвестиционной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37FFEA28"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FC6DF9D"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B7D7722"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75018CF"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6D4A5A6"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A3953E0" w14:textId="77777777" w:rsidTr="00BD168F">
        <w:trPr>
          <w:cantSplit/>
          <w:trHeight w:val="488"/>
        </w:trPr>
        <w:tc>
          <w:tcPr>
            <w:tcW w:w="660" w:type="dxa"/>
            <w:shd w:val="clear" w:color="auto" w:fill="auto"/>
            <w:vAlign w:val="center"/>
            <w:hideMark/>
          </w:tcPr>
          <w:p w14:paraId="385A2E68" w14:textId="77777777" w:rsidR="00B243FD" w:rsidRPr="00B243FD" w:rsidRDefault="00B243FD" w:rsidP="00B243FD">
            <w:pPr>
              <w:jc w:val="center"/>
              <w:rPr>
                <w:snapToGrid w:val="0"/>
                <w:sz w:val="23"/>
                <w:szCs w:val="23"/>
              </w:rPr>
            </w:pPr>
            <w:r w:rsidRPr="00B243FD">
              <w:rPr>
                <w:snapToGrid w:val="0"/>
                <w:sz w:val="23"/>
                <w:szCs w:val="23"/>
              </w:rPr>
              <w:lastRenderedPageBreak/>
              <w:t>10</w:t>
            </w:r>
          </w:p>
        </w:tc>
        <w:tc>
          <w:tcPr>
            <w:tcW w:w="3480" w:type="dxa"/>
            <w:shd w:val="clear" w:color="auto" w:fill="auto"/>
            <w:vAlign w:val="center"/>
            <w:hideMark/>
          </w:tcPr>
          <w:p w14:paraId="76B31655" w14:textId="77777777" w:rsidR="00B243FD" w:rsidRPr="00B243FD" w:rsidRDefault="00B243FD" w:rsidP="00B243FD">
            <w:pPr>
              <w:rPr>
                <w:snapToGrid w:val="0"/>
                <w:sz w:val="23"/>
                <w:szCs w:val="23"/>
              </w:rPr>
            </w:pPr>
            <w:r w:rsidRPr="00B243FD">
              <w:rPr>
                <w:snapToGrid w:val="0"/>
                <w:sz w:val="23"/>
                <w:szCs w:val="23"/>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4F6CB0D1"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17C8182C"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2540614"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1C7A3304"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1703DCC6"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3DC5FFC" w14:textId="77777777" w:rsidTr="00BD168F">
        <w:trPr>
          <w:trHeight w:val="720"/>
        </w:trPr>
        <w:tc>
          <w:tcPr>
            <w:tcW w:w="660" w:type="dxa"/>
            <w:shd w:val="clear" w:color="auto" w:fill="auto"/>
            <w:vAlign w:val="center"/>
            <w:hideMark/>
          </w:tcPr>
          <w:p w14:paraId="545377D7" w14:textId="77777777" w:rsidR="00B243FD" w:rsidRPr="00B243FD" w:rsidRDefault="00B243FD" w:rsidP="00B243FD">
            <w:pPr>
              <w:jc w:val="center"/>
              <w:rPr>
                <w:snapToGrid w:val="0"/>
                <w:sz w:val="23"/>
                <w:szCs w:val="23"/>
              </w:rPr>
            </w:pPr>
            <w:r w:rsidRPr="00B243FD">
              <w:rPr>
                <w:snapToGrid w:val="0"/>
                <w:sz w:val="23"/>
                <w:szCs w:val="23"/>
              </w:rPr>
              <w:t>11</w:t>
            </w:r>
          </w:p>
        </w:tc>
        <w:tc>
          <w:tcPr>
            <w:tcW w:w="3480" w:type="dxa"/>
            <w:shd w:val="clear" w:color="auto" w:fill="auto"/>
            <w:vAlign w:val="center"/>
            <w:hideMark/>
          </w:tcPr>
          <w:p w14:paraId="2129472D" w14:textId="77777777" w:rsidR="00B243FD" w:rsidRPr="00B243FD" w:rsidRDefault="00B243FD" w:rsidP="00B243FD">
            <w:pPr>
              <w:rPr>
                <w:snapToGrid w:val="0"/>
                <w:sz w:val="23"/>
                <w:szCs w:val="23"/>
              </w:rPr>
            </w:pPr>
            <w:r w:rsidRPr="00B243FD">
              <w:rPr>
                <w:snapToGrid w:val="0"/>
                <w:sz w:val="23"/>
                <w:szCs w:val="23"/>
              </w:rPr>
              <w:t>ИТОГО необходимая валовая выручка</w:t>
            </w:r>
          </w:p>
        </w:tc>
        <w:tc>
          <w:tcPr>
            <w:tcW w:w="1254" w:type="dxa"/>
            <w:vAlign w:val="center"/>
          </w:tcPr>
          <w:p w14:paraId="479C5B8B" w14:textId="77777777" w:rsidR="00B243FD" w:rsidRPr="00B243FD" w:rsidRDefault="00B243FD" w:rsidP="00B243FD">
            <w:pPr>
              <w:jc w:val="center"/>
              <w:rPr>
                <w:snapToGrid w:val="0"/>
                <w:color w:val="000000"/>
              </w:rPr>
            </w:pPr>
            <w:r w:rsidRPr="00B243FD">
              <w:rPr>
                <w:snapToGrid w:val="0"/>
                <w:color w:val="000000"/>
              </w:rPr>
              <w:t>54 460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5470C74D" w14:textId="77777777" w:rsidR="00B243FD" w:rsidRPr="00B243FD" w:rsidRDefault="00B243FD" w:rsidP="00B243FD">
            <w:pPr>
              <w:jc w:val="center"/>
              <w:rPr>
                <w:color w:val="000000"/>
              </w:rPr>
            </w:pPr>
            <w:r w:rsidRPr="00B243FD">
              <w:rPr>
                <w:snapToGrid w:val="0"/>
                <w:color w:val="000000"/>
              </w:rPr>
              <w:t>62 469</w:t>
            </w:r>
          </w:p>
        </w:tc>
        <w:tc>
          <w:tcPr>
            <w:tcW w:w="1254" w:type="dxa"/>
            <w:tcBorders>
              <w:top w:val="single" w:sz="4" w:space="0" w:color="auto"/>
              <w:left w:val="nil"/>
              <w:bottom w:val="single" w:sz="4" w:space="0" w:color="auto"/>
              <w:right w:val="single" w:sz="4" w:space="0" w:color="auto"/>
            </w:tcBorders>
            <w:shd w:val="clear" w:color="auto" w:fill="auto"/>
            <w:vAlign w:val="center"/>
          </w:tcPr>
          <w:p w14:paraId="059AACB8" w14:textId="77777777" w:rsidR="00B243FD" w:rsidRPr="00B243FD" w:rsidRDefault="00B243FD" w:rsidP="00B243FD">
            <w:pPr>
              <w:jc w:val="center"/>
              <w:rPr>
                <w:snapToGrid w:val="0"/>
                <w:color w:val="000000"/>
              </w:rPr>
            </w:pPr>
            <w:r w:rsidRPr="00B243FD">
              <w:rPr>
                <w:snapToGrid w:val="0"/>
                <w:color w:val="000000"/>
              </w:rPr>
              <w:t>62 973</w:t>
            </w:r>
          </w:p>
        </w:tc>
        <w:tc>
          <w:tcPr>
            <w:tcW w:w="1254" w:type="dxa"/>
            <w:tcBorders>
              <w:top w:val="single" w:sz="4" w:space="0" w:color="auto"/>
              <w:left w:val="nil"/>
              <w:bottom w:val="single" w:sz="4" w:space="0" w:color="auto"/>
              <w:right w:val="single" w:sz="4" w:space="0" w:color="auto"/>
            </w:tcBorders>
            <w:shd w:val="clear" w:color="auto" w:fill="auto"/>
            <w:vAlign w:val="center"/>
          </w:tcPr>
          <w:p w14:paraId="19E0B6DC" w14:textId="77777777" w:rsidR="00B243FD" w:rsidRPr="00B243FD" w:rsidRDefault="00B243FD" w:rsidP="00B243FD">
            <w:pPr>
              <w:jc w:val="center"/>
              <w:rPr>
                <w:snapToGrid w:val="0"/>
                <w:color w:val="000000"/>
              </w:rPr>
            </w:pPr>
            <w:r w:rsidRPr="00B243FD">
              <w:rPr>
                <w:snapToGrid w:val="0"/>
                <w:color w:val="000000"/>
              </w:rPr>
              <w:t>63 536</w:t>
            </w:r>
          </w:p>
        </w:tc>
        <w:tc>
          <w:tcPr>
            <w:tcW w:w="1254" w:type="dxa"/>
            <w:tcBorders>
              <w:top w:val="single" w:sz="4" w:space="0" w:color="auto"/>
              <w:left w:val="nil"/>
              <w:bottom w:val="single" w:sz="4" w:space="0" w:color="auto"/>
              <w:right w:val="single" w:sz="4" w:space="0" w:color="auto"/>
            </w:tcBorders>
            <w:shd w:val="clear" w:color="auto" w:fill="auto"/>
            <w:vAlign w:val="center"/>
          </w:tcPr>
          <w:p w14:paraId="5CD3C93F" w14:textId="77777777" w:rsidR="00B243FD" w:rsidRPr="00B243FD" w:rsidRDefault="00B243FD" w:rsidP="00B243FD">
            <w:pPr>
              <w:jc w:val="center"/>
              <w:rPr>
                <w:snapToGrid w:val="0"/>
                <w:color w:val="000000"/>
              </w:rPr>
            </w:pPr>
            <w:r w:rsidRPr="00B243FD">
              <w:rPr>
                <w:snapToGrid w:val="0"/>
                <w:color w:val="000000"/>
              </w:rPr>
              <w:t>65 146</w:t>
            </w:r>
          </w:p>
        </w:tc>
      </w:tr>
      <w:bookmarkEnd w:id="377"/>
    </w:tbl>
    <w:p w14:paraId="785B282D" w14:textId="77777777" w:rsidR="00B243FD" w:rsidRPr="00B243FD" w:rsidRDefault="00B243FD" w:rsidP="00B243FD">
      <w:pPr>
        <w:tabs>
          <w:tab w:val="left" w:pos="1890"/>
        </w:tabs>
        <w:jc w:val="both"/>
        <w:rPr>
          <w:snapToGrid w:val="0"/>
          <w:sz w:val="16"/>
          <w:szCs w:val="28"/>
        </w:rPr>
      </w:pPr>
    </w:p>
    <w:p w14:paraId="5C213A2F" w14:textId="77777777" w:rsidR="00B243FD" w:rsidRPr="00B243FD" w:rsidRDefault="00B243FD" w:rsidP="00B243FD">
      <w:pPr>
        <w:tabs>
          <w:tab w:val="left" w:pos="1890"/>
        </w:tabs>
        <w:jc w:val="both"/>
        <w:rPr>
          <w:snapToGrid w:val="0"/>
          <w:sz w:val="16"/>
          <w:szCs w:val="28"/>
        </w:rPr>
      </w:pPr>
      <w:r w:rsidRPr="00B243FD">
        <w:rPr>
          <w:snapToGrid w:val="0"/>
          <w:sz w:val="16"/>
          <w:szCs w:val="28"/>
        </w:rPr>
        <w:br w:type="page"/>
      </w:r>
    </w:p>
    <w:p w14:paraId="01C21663"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
          <w:sz w:val="28"/>
          <w:szCs w:val="26"/>
          <w:lang w:eastAsia="en-US"/>
        </w:rPr>
        <w:lastRenderedPageBreak/>
        <w:t xml:space="preserve">13. </w:t>
      </w:r>
      <w:r w:rsidRPr="00B243FD">
        <w:rPr>
          <w:rFonts w:cs="Arial"/>
          <w:bCs/>
          <w:sz w:val="28"/>
          <w:szCs w:val="26"/>
          <w:lang w:eastAsia="en-US"/>
        </w:rPr>
        <w:t xml:space="preserve">Определение долгосрочных и прогнозных параметров регулирования на производство тепловой энергии для ООО «ТК «Актив» </w:t>
      </w:r>
      <w:r w:rsidRPr="00B243FD">
        <w:rPr>
          <w:rFonts w:cs="Arial"/>
          <w:bCs/>
          <w:sz w:val="28"/>
          <w:szCs w:val="26"/>
          <w:u w:val="single"/>
          <w:lang w:eastAsia="en-US"/>
        </w:rPr>
        <w:t>по концессионным котельным</w:t>
      </w:r>
      <w:r w:rsidRPr="00B243FD">
        <w:rPr>
          <w:rFonts w:cs="Arial"/>
          <w:bCs/>
          <w:sz w:val="28"/>
          <w:szCs w:val="26"/>
          <w:lang w:eastAsia="en-US"/>
        </w:rPr>
        <w:t xml:space="preserve"> на 2025-2029 годы</w:t>
      </w:r>
    </w:p>
    <w:p w14:paraId="0DE18A5E" w14:textId="77777777" w:rsidR="00B243FD" w:rsidRPr="00B243FD" w:rsidRDefault="00B243FD" w:rsidP="00B243FD">
      <w:pPr>
        <w:jc w:val="center"/>
        <w:rPr>
          <w:snapToGrid w:val="0"/>
          <w:sz w:val="28"/>
          <w:szCs w:val="28"/>
          <w:lang w:eastAsia="en-US"/>
        </w:rPr>
      </w:pPr>
    </w:p>
    <w:p w14:paraId="2085E6AF" w14:textId="77777777" w:rsidR="00B243FD" w:rsidRPr="00B243FD" w:rsidRDefault="00B243FD" w:rsidP="00B243FD">
      <w:pPr>
        <w:keepNext/>
        <w:numPr>
          <w:ilvl w:val="1"/>
          <w:numId w:val="26"/>
        </w:numPr>
        <w:spacing w:line="360" w:lineRule="auto"/>
        <w:outlineLvl w:val="1"/>
        <w:rPr>
          <w:b/>
          <w:sz w:val="28"/>
          <w:szCs w:val="20"/>
          <w:lang w:val="x-none" w:eastAsia="x-none"/>
        </w:rPr>
      </w:pPr>
      <w:r w:rsidRPr="00B243FD">
        <w:rPr>
          <w:b/>
          <w:sz w:val="28"/>
          <w:szCs w:val="20"/>
          <w:lang w:val="x-none" w:eastAsia="x-none"/>
        </w:rPr>
        <w:t>Долгосрочные параметры регулирования</w:t>
      </w:r>
    </w:p>
    <w:p w14:paraId="4BEF8A56" w14:textId="77777777" w:rsidR="00B243FD" w:rsidRPr="00B243FD" w:rsidRDefault="00B243FD" w:rsidP="00B243FD">
      <w:pPr>
        <w:ind w:firstLine="709"/>
        <w:jc w:val="both"/>
        <w:rPr>
          <w:sz w:val="28"/>
          <w:szCs w:val="28"/>
        </w:rPr>
      </w:pPr>
      <w:r w:rsidRPr="00B243FD">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согласованных Региональной энергетической комиссии Кузбасса (</w:t>
      </w:r>
      <w:bookmarkStart w:id="379" w:name="_Hlk88210664"/>
      <w:r w:rsidRPr="00B243FD">
        <w:rPr>
          <w:sz w:val="28"/>
          <w:szCs w:val="28"/>
        </w:rPr>
        <w:t xml:space="preserve">исходящее письмо № М-2-52/2622-01 </w:t>
      </w:r>
      <w:r w:rsidRPr="00B243FD">
        <w:rPr>
          <w:sz w:val="28"/>
          <w:szCs w:val="28"/>
        </w:rPr>
        <w:br/>
        <w:t>от 24.07.2024).</w:t>
      </w:r>
    </w:p>
    <w:bookmarkEnd w:id="379"/>
    <w:p w14:paraId="3F9AD903" w14:textId="77777777" w:rsidR="00B243FD" w:rsidRPr="00B243FD" w:rsidRDefault="00B243FD" w:rsidP="00B243FD">
      <w:pPr>
        <w:ind w:firstLine="709"/>
        <w:contextualSpacing/>
        <w:jc w:val="both"/>
        <w:rPr>
          <w:color w:val="000000"/>
          <w:sz w:val="28"/>
          <w:szCs w:val="28"/>
        </w:rPr>
      </w:pPr>
      <w:r w:rsidRPr="00B243FD">
        <w:rPr>
          <w:color w:val="000000"/>
          <w:sz w:val="28"/>
          <w:szCs w:val="28"/>
        </w:rPr>
        <w:t xml:space="preserve">Согласно пункту 7 статьи 49 закона «О концессионных соглашениях» </w:t>
      </w:r>
      <w:r w:rsidRPr="00B243FD">
        <w:rPr>
          <w:color w:val="000000"/>
          <w:sz w:val="28"/>
          <w:szCs w:val="28"/>
        </w:rPr>
        <w:br/>
        <w:t xml:space="preserve">от 21.07.2005 № 115-ФЗ, необходимая валовая выручка от поставок товаров, оказания услуг по регулируемым ценам (тарифам) рассчитывается </w:t>
      </w:r>
      <w:r w:rsidRPr="00B243FD">
        <w:rPr>
          <w:color w:val="000000"/>
          <w:sz w:val="28"/>
          <w:szCs w:val="28"/>
        </w:rPr>
        <w:br/>
        <w:t xml:space="preserve">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w:t>
      </w:r>
      <w:r w:rsidRPr="00B243FD">
        <w:rPr>
          <w:color w:val="000000"/>
          <w:sz w:val="28"/>
          <w:szCs w:val="28"/>
        </w:rPr>
        <w:br/>
        <w:t>и установленные конкурсной документацией.</w:t>
      </w:r>
    </w:p>
    <w:p w14:paraId="328424C7" w14:textId="77777777" w:rsidR="00B243FD" w:rsidRPr="00B243FD" w:rsidRDefault="00B243FD" w:rsidP="00B243FD">
      <w:pPr>
        <w:ind w:firstLine="709"/>
        <w:contextualSpacing/>
        <w:jc w:val="both"/>
        <w:rPr>
          <w:color w:val="000000"/>
          <w:sz w:val="28"/>
          <w:szCs w:val="28"/>
        </w:rPr>
      </w:pPr>
      <w:r w:rsidRPr="00B243FD">
        <w:rPr>
          <w:color w:val="000000"/>
          <w:sz w:val="28"/>
          <w:szCs w:val="28"/>
        </w:rPr>
        <w:t xml:space="preserve">12.12.2024 между Муниципальным образованием «Киселевский городской округ Кемеровской области – Кузбасса» и ООО «ТК «Актив» заключено Концессионное соглашение № 2 в отношении объектов теплоснабжения, централизованных систем горячего водоснабжения </w:t>
      </w:r>
      <w:r w:rsidRPr="00B243FD">
        <w:rPr>
          <w:color w:val="000000"/>
          <w:sz w:val="28"/>
          <w:szCs w:val="28"/>
        </w:rPr>
        <w:br/>
        <w:t xml:space="preserve">и отдельных объектов таких систем, находящихся в собственности муниципального образования Киселевский городской округ (котельные </w:t>
      </w:r>
      <w:r w:rsidRPr="00B243FD">
        <w:rPr>
          <w:color w:val="000000"/>
          <w:sz w:val="28"/>
          <w:szCs w:val="28"/>
        </w:rPr>
        <w:br/>
        <w:t>№№ 17, 18, 25, 29, 31,35, 41 и тепловые сети).</w:t>
      </w:r>
    </w:p>
    <w:p w14:paraId="1283B439" w14:textId="77777777" w:rsidR="00B243FD" w:rsidRPr="00B243FD" w:rsidRDefault="00B243FD" w:rsidP="00B243FD">
      <w:pPr>
        <w:ind w:firstLine="709"/>
        <w:contextualSpacing/>
        <w:jc w:val="both"/>
        <w:rPr>
          <w:color w:val="000000"/>
          <w:sz w:val="28"/>
          <w:szCs w:val="28"/>
        </w:rPr>
      </w:pPr>
      <w:r w:rsidRPr="00B243FD">
        <w:rPr>
          <w:color w:val="000000"/>
          <w:sz w:val="28"/>
          <w:szCs w:val="28"/>
        </w:rPr>
        <w:t>Критериями проведения конкурса являются долгосрочные параметры регулирования, согласованные Региональной энергетической комиссией Кузбасса (исходящее письмо № М-2-52/2622-01 от 24.07.2024).</w:t>
      </w:r>
    </w:p>
    <w:p w14:paraId="61A59E96" w14:textId="77777777" w:rsidR="00B243FD" w:rsidRPr="00B243FD" w:rsidRDefault="00B243FD" w:rsidP="00B243FD">
      <w:pPr>
        <w:rPr>
          <w:snapToGrid w:val="0"/>
          <w:sz w:val="28"/>
          <w:szCs w:val="28"/>
          <w:lang w:eastAsia="en-US"/>
        </w:rPr>
      </w:pPr>
    </w:p>
    <w:p w14:paraId="29C1BCF5" w14:textId="77777777" w:rsidR="00B243FD" w:rsidRPr="00B243FD" w:rsidRDefault="00B243FD" w:rsidP="00B243FD">
      <w:pPr>
        <w:keepNext/>
        <w:numPr>
          <w:ilvl w:val="2"/>
          <w:numId w:val="26"/>
        </w:numPr>
        <w:spacing w:line="360" w:lineRule="auto"/>
        <w:outlineLvl w:val="1"/>
        <w:rPr>
          <w:b/>
          <w:sz w:val="28"/>
          <w:szCs w:val="20"/>
          <w:lang w:val="x-none" w:eastAsia="x-none"/>
        </w:rPr>
      </w:pPr>
      <w:r w:rsidRPr="00B243FD">
        <w:rPr>
          <w:b/>
          <w:sz w:val="28"/>
          <w:szCs w:val="20"/>
          <w:lang w:val="x-none" w:eastAsia="x-none"/>
        </w:rPr>
        <w:t>Базовый уровень операционных расходов</w:t>
      </w:r>
    </w:p>
    <w:p w14:paraId="087ABC07" w14:textId="77777777" w:rsidR="00B243FD" w:rsidRPr="00B243FD" w:rsidRDefault="00B243FD" w:rsidP="00B243FD">
      <w:pPr>
        <w:ind w:firstLine="709"/>
        <w:jc w:val="both"/>
        <w:rPr>
          <w:sz w:val="28"/>
          <w:szCs w:val="28"/>
        </w:rPr>
      </w:pPr>
      <w:r w:rsidRPr="00B243FD">
        <w:rPr>
          <w:sz w:val="28"/>
          <w:szCs w:val="28"/>
        </w:rPr>
        <w:t xml:space="preserve">Предприятием заявлен на 2025 год уровень операционных расходов </w:t>
      </w:r>
      <w:r w:rsidRPr="00B243FD">
        <w:rPr>
          <w:sz w:val="28"/>
          <w:szCs w:val="28"/>
        </w:rPr>
        <w:br/>
        <w:t>в размере 144 287 тыс. руб.</w:t>
      </w:r>
    </w:p>
    <w:p w14:paraId="678C14C9" w14:textId="77777777" w:rsidR="00B243FD" w:rsidRPr="00B243FD" w:rsidRDefault="00B243FD" w:rsidP="00B243FD">
      <w:pPr>
        <w:ind w:firstLine="709"/>
        <w:jc w:val="both"/>
        <w:rPr>
          <w:sz w:val="28"/>
          <w:szCs w:val="28"/>
        </w:rPr>
      </w:pPr>
      <w:r w:rsidRPr="00B243FD">
        <w:rPr>
          <w:sz w:val="28"/>
          <w:szCs w:val="28"/>
        </w:rPr>
        <w:t xml:space="preserve">Базовый уровень операционных расходов на производство тепловой энергии ООО «ТК «Актив» закреплен в Концессионном соглашении </w:t>
      </w:r>
      <w:r w:rsidRPr="00B243FD">
        <w:rPr>
          <w:sz w:val="28"/>
          <w:szCs w:val="28"/>
        </w:rPr>
        <w:br/>
      </w:r>
      <w:r w:rsidRPr="00B243FD">
        <w:rPr>
          <w:color w:val="000000"/>
          <w:sz w:val="28"/>
          <w:szCs w:val="28"/>
        </w:rPr>
        <w:t>от 12.12.2024 № 2, приложение № 6 и</w:t>
      </w:r>
      <w:r w:rsidRPr="00B243FD">
        <w:rPr>
          <w:sz w:val="28"/>
          <w:szCs w:val="28"/>
        </w:rPr>
        <w:t xml:space="preserve"> составляет на 2025 год 144 287 тыс. руб.</w:t>
      </w:r>
    </w:p>
    <w:p w14:paraId="04063E5C" w14:textId="77777777" w:rsidR="00B243FD" w:rsidRPr="00B243FD" w:rsidRDefault="00B243FD" w:rsidP="00B243FD">
      <w:pPr>
        <w:ind w:firstLine="709"/>
        <w:jc w:val="both"/>
        <w:rPr>
          <w:sz w:val="28"/>
          <w:szCs w:val="28"/>
        </w:rPr>
      </w:pPr>
      <w:r w:rsidRPr="00B243FD">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Региональной энергетической комиссии Кузбасса </w:t>
      </w:r>
      <w:r w:rsidRPr="00B243FD">
        <w:rPr>
          <w:sz w:val="28"/>
          <w:szCs w:val="28"/>
        </w:rPr>
        <w:br/>
        <w:t xml:space="preserve">№ М-2-52/2622-01 от 24.07.2024), эксперты считают возможным отразить структуру расходов, вошедших в базовый уровень операционных расходов при </w:t>
      </w:r>
      <w:r w:rsidRPr="00B243FD">
        <w:rPr>
          <w:sz w:val="28"/>
          <w:szCs w:val="28"/>
        </w:rPr>
        <w:lastRenderedPageBreak/>
        <w:t>согласовании. Данная структура отражена в таблице 21 данного экспертного заключения.</w:t>
      </w:r>
    </w:p>
    <w:p w14:paraId="7E931301" w14:textId="77777777" w:rsidR="00B243FD" w:rsidRPr="00B243FD" w:rsidRDefault="00B243FD" w:rsidP="00B243FD">
      <w:pPr>
        <w:ind w:firstLine="709"/>
        <w:jc w:val="both"/>
        <w:rPr>
          <w:sz w:val="28"/>
          <w:szCs w:val="28"/>
        </w:rPr>
      </w:pPr>
    </w:p>
    <w:p w14:paraId="6B4D076B" w14:textId="77777777" w:rsidR="00B243FD" w:rsidRPr="00B243FD" w:rsidRDefault="00B243FD" w:rsidP="00B243FD">
      <w:pPr>
        <w:numPr>
          <w:ilvl w:val="0"/>
          <w:numId w:val="22"/>
        </w:numPr>
        <w:ind w:left="9214" w:right="-568" w:hanging="1211"/>
        <w:jc w:val="right"/>
        <w:rPr>
          <w:b/>
          <w:snapToGrid w:val="0"/>
          <w:sz w:val="28"/>
          <w:szCs w:val="28"/>
        </w:rPr>
      </w:pPr>
    </w:p>
    <w:p w14:paraId="05229008" w14:textId="77777777" w:rsidR="00B243FD" w:rsidRPr="00B243FD" w:rsidRDefault="00B243FD" w:rsidP="00B243FD">
      <w:pPr>
        <w:spacing w:after="240"/>
        <w:jc w:val="center"/>
        <w:rPr>
          <w:snapToGrid w:val="0"/>
          <w:sz w:val="14"/>
          <w:szCs w:val="28"/>
        </w:rPr>
      </w:pPr>
      <w:r w:rsidRPr="00B243FD">
        <w:rPr>
          <w:b/>
          <w:snapToGrid w:val="0"/>
          <w:sz w:val="28"/>
          <w:szCs w:val="28"/>
        </w:rPr>
        <w:t xml:space="preserve">Определение операционных (подконтрольных) расходов на первый год долгосрочного периода регулирования (базовый уровень операционных расходов) </w:t>
      </w:r>
      <w:r w:rsidRPr="00B243FD">
        <w:rPr>
          <w:snapToGrid w:val="0"/>
          <w:sz w:val="28"/>
          <w:szCs w:val="28"/>
        </w:rPr>
        <w:t>(приложение 5.1 к Методическим указаниям)</w:t>
      </w:r>
    </w:p>
    <w:p w14:paraId="19FC35A3" w14:textId="77777777" w:rsidR="00B243FD" w:rsidRPr="00B243FD" w:rsidRDefault="00B243FD" w:rsidP="00B243FD">
      <w:pPr>
        <w:jc w:val="right"/>
        <w:rPr>
          <w:sz w:val="28"/>
          <w:szCs w:val="28"/>
        </w:rPr>
      </w:pPr>
      <w:r w:rsidRPr="00B243FD">
        <w:rPr>
          <w:sz w:val="28"/>
          <w:szCs w:val="28"/>
        </w:rPr>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566"/>
        <w:gridCol w:w="1843"/>
        <w:gridCol w:w="1843"/>
        <w:gridCol w:w="1843"/>
      </w:tblGrid>
      <w:tr w:rsidR="00B243FD" w:rsidRPr="00B243FD" w14:paraId="4B6CF795" w14:textId="77777777" w:rsidTr="00BD168F">
        <w:trPr>
          <w:trHeight w:val="748"/>
          <w:tblHeader/>
        </w:trPr>
        <w:tc>
          <w:tcPr>
            <w:tcW w:w="653" w:type="dxa"/>
            <w:vAlign w:val="center"/>
          </w:tcPr>
          <w:p w14:paraId="7BA26090" w14:textId="77777777" w:rsidR="00B243FD" w:rsidRPr="00B243FD" w:rsidRDefault="00B243FD" w:rsidP="00B243FD">
            <w:pPr>
              <w:jc w:val="center"/>
              <w:rPr>
                <w:color w:val="000000"/>
              </w:rPr>
            </w:pPr>
            <w:r w:rsidRPr="00B243FD">
              <w:rPr>
                <w:color w:val="000000"/>
              </w:rPr>
              <w:t>№ п/п</w:t>
            </w:r>
          </w:p>
        </w:tc>
        <w:tc>
          <w:tcPr>
            <w:tcW w:w="3566" w:type="dxa"/>
            <w:vAlign w:val="center"/>
          </w:tcPr>
          <w:p w14:paraId="1F5F76EA" w14:textId="77777777" w:rsidR="00B243FD" w:rsidRPr="00B243FD" w:rsidRDefault="00B243FD" w:rsidP="00B243FD">
            <w:pPr>
              <w:jc w:val="center"/>
              <w:rPr>
                <w:color w:val="000000"/>
              </w:rPr>
            </w:pPr>
            <w:r w:rsidRPr="00B243FD">
              <w:rPr>
                <w:color w:val="000000"/>
              </w:rPr>
              <w:t>Наименование расхода</w:t>
            </w:r>
          </w:p>
        </w:tc>
        <w:tc>
          <w:tcPr>
            <w:tcW w:w="1843" w:type="dxa"/>
            <w:vAlign w:val="center"/>
          </w:tcPr>
          <w:p w14:paraId="2C61B990" w14:textId="77777777" w:rsidR="00B243FD" w:rsidRPr="00B243FD" w:rsidRDefault="00B243FD" w:rsidP="00B243FD">
            <w:pPr>
              <w:ind w:left="-113" w:right="-110"/>
              <w:jc w:val="center"/>
              <w:rPr>
                <w:color w:val="000000"/>
              </w:rPr>
            </w:pPr>
            <w:r w:rsidRPr="00B243FD">
              <w:rPr>
                <w:color w:val="000000"/>
              </w:rPr>
              <w:t>Предложение предприятия</w:t>
            </w:r>
          </w:p>
        </w:tc>
        <w:tc>
          <w:tcPr>
            <w:tcW w:w="1843" w:type="dxa"/>
            <w:vAlign w:val="center"/>
          </w:tcPr>
          <w:p w14:paraId="3C1898E3" w14:textId="77777777" w:rsidR="00B243FD" w:rsidRPr="00B243FD" w:rsidRDefault="00B243FD" w:rsidP="00B243FD">
            <w:pPr>
              <w:ind w:left="-106" w:right="-102"/>
              <w:jc w:val="center"/>
              <w:rPr>
                <w:color w:val="000000"/>
              </w:rPr>
            </w:pPr>
            <w:r w:rsidRPr="00B243FD">
              <w:rPr>
                <w:color w:val="000000"/>
              </w:rPr>
              <w:t xml:space="preserve">Предложение экспертов </w:t>
            </w:r>
          </w:p>
        </w:tc>
        <w:tc>
          <w:tcPr>
            <w:tcW w:w="1843" w:type="dxa"/>
          </w:tcPr>
          <w:p w14:paraId="16AE128F" w14:textId="77777777" w:rsidR="00B243FD" w:rsidRPr="00B243FD" w:rsidRDefault="00B243FD" w:rsidP="00B243FD">
            <w:pPr>
              <w:ind w:left="-106" w:right="-102"/>
              <w:jc w:val="center"/>
              <w:rPr>
                <w:color w:val="000000"/>
              </w:rPr>
            </w:pPr>
          </w:p>
          <w:p w14:paraId="2F0AC67A" w14:textId="77777777" w:rsidR="00B243FD" w:rsidRPr="00B243FD" w:rsidRDefault="00B243FD" w:rsidP="00B243FD">
            <w:pPr>
              <w:ind w:left="-106" w:right="-102"/>
              <w:jc w:val="center"/>
              <w:rPr>
                <w:color w:val="000000"/>
              </w:rPr>
            </w:pPr>
            <w:r w:rsidRPr="00B243FD">
              <w:rPr>
                <w:color w:val="000000"/>
              </w:rPr>
              <w:t>Корректировка</w:t>
            </w:r>
          </w:p>
        </w:tc>
      </w:tr>
      <w:tr w:rsidR="00B243FD" w:rsidRPr="00B243FD" w14:paraId="0551B997" w14:textId="77777777" w:rsidTr="00BD168F">
        <w:trPr>
          <w:trHeight w:val="278"/>
        </w:trPr>
        <w:tc>
          <w:tcPr>
            <w:tcW w:w="653" w:type="dxa"/>
            <w:vAlign w:val="center"/>
          </w:tcPr>
          <w:p w14:paraId="2E62F0FD" w14:textId="77777777" w:rsidR="00B243FD" w:rsidRPr="00B243FD" w:rsidRDefault="00B243FD" w:rsidP="00B243FD">
            <w:pPr>
              <w:jc w:val="center"/>
              <w:rPr>
                <w:color w:val="000000"/>
              </w:rPr>
            </w:pPr>
            <w:r w:rsidRPr="00B243FD">
              <w:rPr>
                <w:color w:val="000000"/>
              </w:rPr>
              <w:t>1</w:t>
            </w:r>
          </w:p>
        </w:tc>
        <w:tc>
          <w:tcPr>
            <w:tcW w:w="3566" w:type="dxa"/>
            <w:vAlign w:val="center"/>
          </w:tcPr>
          <w:p w14:paraId="24C3D5EE" w14:textId="77777777" w:rsidR="00B243FD" w:rsidRPr="00B243FD" w:rsidRDefault="00B243FD" w:rsidP="00B243FD">
            <w:pPr>
              <w:jc w:val="center"/>
              <w:rPr>
                <w:color w:val="000000"/>
              </w:rPr>
            </w:pPr>
            <w:r w:rsidRPr="00B243FD">
              <w:rPr>
                <w:color w:val="000000"/>
              </w:rPr>
              <w:t>2</w:t>
            </w:r>
          </w:p>
        </w:tc>
        <w:tc>
          <w:tcPr>
            <w:tcW w:w="1843" w:type="dxa"/>
            <w:vAlign w:val="center"/>
          </w:tcPr>
          <w:p w14:paraId="07F2D1E6" w14:textId="77777777" w:rsidR="00B243FD" w:rsidRPr="00B243FD" w:rsidRDefault="00B243FD" w:rsidP="00B243FD">
            <w:pPr>
              <w:jc w:val="center"/>
              <w:rPr>
                <w:color w:val="000000"/>
              </w:rPr>
            </w:pPr>
            <w:r w:rsidRPr="00B243FD">
              <w:rPr>
                <w:color w:val="000000"/>
              </w:rPr>
              <w:t>3</w:t>
            </w:r>
          </w:p>
        </w:tc>
        <w:tc>
          <w:tcPr>
            <w:tcW w:w="1843" w:type="dxa"/>
            <w:vAlign w:val="center"/>
          </w:tcPr>
          <w:p w14:paraId="096B0E25" w14:textId="77777777" w:rsidR="00B243FD" w:rsidRPr="00B243FD" w:rsidRDefault="00B243FD" w:rsidP="00B243FD">
            <w:pPr>
              <w:jc w:val="center"/>
              <w:rPr>
                <w:color w:val="000000"/>
              </w:rPr>
            </w:pPr>
            <w:r w:rsidRPr="00B243FD">
              <w:rPr>
                <w:color w:val="000000"/>
              </w:rPr>
              <w:t>4</w:t>
            </w:r>
          </w:p>
        </w:tc>
        <w:tc>
          <w:tcPr>
            <w:tcW w:w="1843" w:type="dxa"/>
          </w:tcPr>
          <w:p w14:paraId="6B0A4DA6" w14:textId="77777777" w:rsidR="00B243FD" w:rsidRPr="00B243FD" w:rsidRDefault="00B243FD" w:rsidP="00B243FD">
            <w:pPr>
              <w:jc w:val="center"/>
              <w:rPr>
                <w:color w:val="000000"/>
              </w:rPr>
            </w:pPr>
            <w:r w:rsidRPr="00B243FD">
              <w:rPr>
                <w:color w:val="000000"/>
              </w:rPr>
              <w:t>5</w:t>
            </w:r>
          </w:p>
        </w:tc>
      </w:tr>
      <w:tr w:rsidR="00B243FD" w:rsidRPr="00B243FD" w14:paraId="41F3670C" w14:textId="77777777" w:rsidTr="00BD168F">
        <w:trPr>
          <w:trHeight w:val="360"/>
        </w:trPr>
        <w:tc>
          <w:tcPr>
            <w:tcW w:w="653" w:type="dxa"/>
            <w:vAlign w:val="center"/>
          </w:tcPr>
          <w:p w14:paraId="2B499911" w14:textId="77777777" w:rsidR="00B243FD" w:rsidRPr="00B243FD" w:rsidRDefault="00B243FD" w:rsidP="00B243FD">
            <w:pPr>
              <w:jc w:val="center"/>
              <w:rPr>
                <w:color w:val="000000"/>
              </w:rPr>
            </w:pPr>
            <w:r w:rsidRPr="00B243FD">
              <w:rPr>
                <w:color w:val="000000"/>
              </w:rPr>
              <w:t>1</w:t>
            </w:r>
          </w:p>
        </w:tc>
        <w:tc>
          <w:tcPr>
            <w:tcW w:w="3566" w:type="dxa"/>
            <w:vAlign w:val="center"/>
          </w:tcPr>
          <w:p w14:paraId="4181F864" w14:textId="77777777" w:rsidR="00B243FD" w:rsidRPr="00B243FD" w:rsidRDefault="00B243FD" w:rsidP="00B243FD">
            <w:pPr>
              <w:rPr>
                <w:color w:val="000000"/>
              </w:rPr>
            </w:pPr>
            <w:r w:rsidRPr="00B243FD">
              <w:rPr>
                <w:color w:val="000000"/>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22FEA7" w14:textId="77777777" w:rsidR="00B243FD" w:rsidRPr="00B243FD" w:rsidRDefault="00B243FD" w:rsidP="00B243FD">
            <w:pPr>
              <w:jc w:val="center"/>
              <w:rPr>
                <w:color w:val="000000"/>
              </w:rPr>
            </w:pPr>
            <w:r w:rsidRPr="00B243FD">
              <w:rPr>
                <w:snapToGrid w:val="0"/>
                <w:color w:val="000000"/>
              </w:rPr>
              <w:t>5 036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901CD8" w14:textId="77777777" w:rsidR="00B243FD" w:rsidRPr="00B243FD" w:rsidRDefault="00B243FD" w:rsidP="00B243FD">
            <w:pPr>
              <w:jc w:val="center"/>
              <w:rPr>
                <w:color w:val="000000"/>
              </w:rPr>
            </w:pPr>
            <w:r w:rsidRPr="00B243FD">
              <w:rPr>
                <w:snapToGrid w:val="0"/>
                <w:color w:val="000000"/>
              </w:rPr>
              <w:t>5 036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AF4B95" w14:textId="77777777" w:rsidR="00B243FD" w:rsidRPr="00B243FD" w:rsidRDefault="00B243FD" w:rsidP="00B243FD">
            <w:pPr>
              <w:jc w:val="center"/>
              <w:rPr>
                <w:color w:val="000000"/>
              </w:rPr>
            </w:pPr>
            <w:r w:rsidRPr="00B243FD">
              <w:rPr>
                <w:color w:val="000000"/>
              </w:rPr>
              <w:t>0</w:t>
            </w:r>
          </w:p>
        </w:tc>
      </w:tr>
      <w:tr w:rsidR="00B243FD" w:rsidRPr="00B243FD" w14:paraId="14D94A28" w14:textId="77777777" w:rsidTr="00BD168F">
        <w:trPr>
          <w:trHeight w:val="360"/>
        </w:trPr>
        <w:tc>
          <w:tcPr>
            <w:tcW w:w="653" w:type="dxa"/>
            <w:vAlign w:val="center"/>
          </w:tcPr>
          <w:p w14:paraId="31C521FC" w14:textId="77777777" w:rsidR="00B243FD" w:rsidRPr="00B243FD" w:rsidRDefault="00B243FD" w:rsidP="00B243FD">
            <w:pPr>
              <w:jc w:val="center"/>
              <w:rPr>
                <w:color w:val="000000"/>
              </w:rPr>
            </w:pPr>
            <w:r w:rsidRPr="00B243FD">
              <w:rPr>
                <w:color w:val="000000"/>
              </w:rPr>
              <w:t>2</w:t>
            </w:r>
          </w:p>
        </w:tc>
        <w:tc>
          <w:tcPr>
            <w:tcW w:w="3566" w:type="dxa"/>
            <w:vAlign w:val="center"/>
          </w:tcPr>
          <w:p w14:paraId="72B5863A" w14:textId="77777777" w:rsidR="00B243FD" w:rsidRPr="00B243FD" w:rsidRDefault="00B243FD" w:rsidP="00B243FD">
            <w:pPr>
              <w:rPr>
                <w:color w:val="000000"/>
              </w:rPr>
            </w:pPr>
            <w:r w:rsidRPr="00B243FD">
              <w:rPr>
                <w:color w:val="000000"/>
              </w:rPr>
              <w:t>Расходы на ремонт основных средств</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EB5C6D" w14:textId="77777777" w:rsidR="00B243FD" w:rsidRPr="00B243FD" w:rsidRDefault="00B243FD" w:rsidP="00B243FD">
            <w:pPr>
              <w:jc w:val="center"/>
              <w:rPr>
                <w:snapToGrid w:val="0"/>
                <w:color w:val="000000"/>
              </w:rPr>
            </w:pPr>
            <w:r w:rsidRPr="00B243FD">
              <w:rPr>
                <w:snapToGrid w:val="0"/>
                <w:color w:val="000000"/>
              </w:rPr>
              <w:t>13 772</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459717" w14:textId="77777777" w:rsidR="00B243FD" w:rsidRPr="00B243FD" w:rsidRDefault="00B243FD" w:rsidP="00B243FD">
            <w:pPr>
              <w:jc w:val="center"/>
              <w:rPr>
                <w:snapToGrid w:val="0"/>
                <w:color w:val="000000"/>
              </w:rPr>
            </w:pPr>
            <w:r w:rsidRPr="00B243FD">
              <w:rPr>
                <w:snapToGrid w:val="0"/>
                <w:color w:val="000000"/>
              </w:rPr>
              <w:t>13 772</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C230DC"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52845CB" w14:textId="77777777" w:rsidTr="00BD168F">
        <w:trPr>
          <w:trHeight w:val="360"/>
        </w:trPr>
        <w:tc>
          <w:tcPr>
            <w:tcW w:w="653" w:type="dxa"/>
            <w:vAlign w:val="center"/>
          </w:tcPr>
          <w:p w14:paraId="6EFE9906" w14:textId="77777777" w:rsidR="00B243FD" w:rsidRPr="00B243FD" w:rsidRDefault="00B243FD" w:rsidP="00B243FD">
            <w:pPr>
              <w:jc w:val="center"/>
              <w:rPr>
                <w:color w:val="000000"/>
              </w:rPr>
            </w:pPr>
            <w:r w:rsidRPr="00B243FD">
              <w:rPr>
                <w:color w:val="000000"/>
              </w:rPr>
              <w:t>3</w:t>
            </w:r>
          </w:p>
        </w:tc>
        <w:tc>
          <w:tcPr>
            <w:tcW w:w="3566" w:type="dxa"/>
            <w:vAlign w:val="center"/>
          </w:tcPr>
          <w:p w14:paraId="384179BC" w14:textId="77777777" w:rsidR="00B243FD" w:rsidRPr="00B243FD" w:rsidRDefault="00B243FD" w:rsidP="00B243FD">
            <w:pPr>
              <w:rPr>
                <w:color w:val="000000"/>
              </w:rPr>
            </w:pPr>
            <w:r w:rsidRPr="00B243FD">
              <w:rPr>
                <w:color w:val="000000"/>
              </w:rPr>
              <w:t>Расходы на оплату труда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E7F332" w14:textId="77777777" w:rsidR="00B243FD" w:rsidRPr="00B243FD" w:rsidRDefault="00B243FD" w:rsidP="00B243FD">
            <w:pPr>
              <w:jc w:val="center"/>
              <w:rPr>
                <w:snapToGrid w:val="0"/>
                <w:color w:val="000000"/>
              </w:rPr>
            </w:pPr>
            <w:r w:rsidRPr="00B243FD">
              <w:rPr>
                <w:snapToGrid w:val="0"/>
                <w:color w:val="000000"/>
              </w:rPr>
              <w:t>111 505</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698D18" w14:textId="77777777" w:rsidR="00B243FD" w:rsidRPr="00B243FD" w:rsidRDefault="00B243FD" w:rsidP="00B243FD">
            <w:pPr>
              <w:jc w:val="center"/>
              <w:rPr>
                <w:snapToGrid w:val="0"/>
                <w:color w:val="000000"/>
              </w:rPr>
            </w:pPr>
            <w:r w:rsidRPr="00B243FD">
              <w:rPr>
                <w:snapToGrid w:val="0"/>
                <w:color w:val="000000"/>
              </w:rPr>
              <w:t>111 505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56B9F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D3F1260" w14:textId="77777777" w:rsidTr="00BD168F">
        <w:trPr>
          <w:trHeight w:val="1080"/>
        </w:trPr>
        <w:tc>
          <w:tcPr>
            <w:tcW w:w="653" w:type="dxa"/>
            <w:vAlign w:val="center"/>
          </w:tcPr>
          <w:p w14:paraId="150A3E29" w14:textId="77777777" w:rsidR="00B243FD" w:rsidRPr="00B243FD" w:rsidRDefault="00B243FD" w:rsidP="00B243FD">
            <w:pPr>
              <w:jc w:val="center"/>
              <w:rPr>
                <w:color w:val="000000"/>
              </w:rPr>
            </w:pPr>
            <w:r w:rsidRPr="00B243FD">
              <w:rPr>
                <w:color w:val="000000"/>
              </w:rPr>
              <w:t>4</w:t>
            </w:r>
          </w:p>
        </w:tc>
        <w:tc>
          <w:tcPr>
            <w:tcW w:w="3566" w:type="dxa"/>
            <w:vAlign w:val="center"/>
          </w:tcPr>
          <w:p w14:paraId="44FF7453" w14:textId="77777777" w:rsidR="00B243FD" w:rsidRPr="00B243FD" w:rsidRDefault="00B243FD" w:rsidP="00B243FD">
            <w:pPr>
              <w:rPr>
                <w:color w:val="000000"/>
              </w:rPr>
            </w:pPr>
            <w:r w:rsidRPr="00B243FD">
              <w:rPr>
                <w:color w:val="000000"/>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1E6E4B" w14:textId="77777777" w:rsidR="00B243FD" w:rsidRPr="00B243FD" w:rsidRDefault="00B243FD" w:rsidP="00B243FD">
            <w:pPr>
              <w:jc w:val="center"/>
              <w:rPr>
                <w:snapToGrid w:val="0"/>
                <w:color w:val="000000"/>
              </w:rPr>
            </w:pPr>
            <w:r w:rsidRPr="00B243FD">
              <w:rPr>
                <w:snapToGrid w:val="0"/>
                <w:color w:val="000000"/>
              </w:rPr>
              <w:t>3 575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79FA6F" w14:textId="77777777" w:rsidR="00B243FD" w:rsidRPr="00B243FD" w:rsidRDefault="00B243FD" w:rsidP="00B243FD">
            <w:pPr>
              <w:jc w:val="center"/>
              <w:rPr>
                <w:snapToGrid w:val="0"/>
                <w:color w:val="000000"/>
              </w:rPr>
            </w:pPr>
            <w:r w:rsidRPr="00B243FD">
              <w:rPr>
                <w:snapToGrid w:val="0"/>
                <w:color w:val="000000"/>
              </w:rPr>
              <w:t>3 575</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8916DE"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D68757E" w14:textId="77777777" w:rsidTr="00BD168F">
        <w:trPr>
          <w:trHeight w:val="932"/>
        </w:trPr>
        <w:tc>
          <w:tcPr>
            <w:tcW w:w="653" w:type="dxa"/>
            <w:vAlign w:val="center"/>
          </w:tcPr>
          <w:p w14:paraId="67B0AA8A" w14:textId="77777777" w:rsidR="00B243FD" w:rsidRPr="00B243FD" w:rsidRDefault="00B243FD" w:rsidP="00B243FD">
            <w:pPr>
              <w:jc w:val="center"/>
              <w:rPr>
                <w:color w:val="000000"/>
              </w:rPr>
            </w:pPr>
            <w:r w:rsidRPr="00B243FD">
              <w:rPr>
                <w:color w:val="000000"/>
              </w:rPr>
              <w:t>5</w:t>
            </w:r>
          </w:p>
        </w:tc>
        <w:tc>
          <w:tcPr>
            <w:tcW w:w="3566" w:type="dxa"/>
            <w:vAlign w:val="center"/>
          </w:tcPr>
          <w:p w14:paraId="7F8B5CC6" w14:textId="77777777" w:rsidR="00B243FD" w:rsidRPr="00B243FD" w:rsidRDefault="00B243FD" w:rsidP="00B243FD">
            <w:pPr>
              <w:rPr>
                <w:color w:val="000000"/>
              </w:rPr>
            </w:pPr>
            <w:r w:rsidRPr="00B243FD">
              <w:rPr>
                <w:color w:val="000000"/>
              </w:rPr>
              <w:t>Расходы на оплату иных работ и услуг, выполняемых по договорам с организациями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7326AC" w14:textId="77777777" w:rsidR="00B243FD" w:rsidRPr="00B243FD" w:rsidRDefault="00B243FD" w:rsidP="00B243FD">
            <w:pPr>
              <w:jc w:val="center"/>
              <w:rPr>
                <w:snapToGrid w:val="0"/>
                <w:color w:val="000000"/>
              </w:rPr>
            </w:pPr>
            <w:r w:rsidRPr="00B243FD">
              <w:rPr>
                <w:snapToGrid w:val="0"/>
                <w:color w:val="000000"/>
              </w:rPr>
              <w:t>1 507</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9F4901" w14:textId="77777777" w:rsidR="00B243FD" w:rsidRPr="00B243FD" w:rsidRDefault="00B243FD" w:rsidP="00B243FD">
            <w:pPr>
              <w:jc w:val="center"/>
              <w:rPr>
                <w:snapToGrid w:val="0"/>
                <w:color w:val="000000"/>
              </w:rPr>
            </w:pPr>
            <w:r w:rsidRPr="00B243FD">
              <w:rPr>
                <w:snapToGrid w:val="0"/>
                <w:color w:val="000000"/>
              </w:rPr>
              <w:t>1 507</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C0B83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689274E" w14:textId="77777777" w:rsidTr="00BD168F">
        <w:trPr>
          <w:trHeight w:val="360"/>
        </w:trPr>
        <w:tc>
          <w:tcPr>
            <w:tcW w:w="653" w:type="dxa"/>
            <w:vAlign w:val="center"/>
          </w:tcPr>
          <w:p w14:paraId="3B70363F" w14:textId="77777777" w:rsidR="00B243FD" w:rsidRPr="00B243FD" w:rsidRDefault="00B243FD" w:rsidP="00B243FD">
            <w:pPr>
              <w:jc w:val="center"/>
              <w:rPr>
                <w:color w:val="000000"/>
              </w:rPr>
            </w:pPr>
            <w:r w:rsidRPr="00B243FD">
              <w:rPr>
                <w:color w:val="000000"/>
              </w:rPr>
              <w:t>6</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5ADDCFB3" w14:textId="77777777" w:rsidR="00B243FD" w:rsidRPr="00B243FD" w:rsidRDefault="00B243FD" w:rsidP="00B243FD">
            <w:pPr>
              <w:rPr>
                <w:color w:val="000000"/>
              </w:rPr>
            </w:pPr>
            <w:r w:rsidRPr="00B243FD">
              <w:rPr>
                <w:snapToGrid w:val="0"/>
                <w:color w:val="000000"/>
              </w:rPr>
              <w:t>Расходы на служебные командировки</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75E471" w14:textId="77777777" w:rsidR="00B243FD" w:rsidRPr="00B243FD" w:rsidRDefault="00B243FD" w:rsidP="00B243FD">
            <w:pPr>
              <w:jc w:val="center"/>
              <w:rPr>
                <w:snapToGrid w:val="0"/>
                <w:color w:val="000000"/>
              </w:rPr>
            </w:pPr>
            <w:r w:rsidRPr="00B243FD">
              <w:rPr>
                <w:snapToGrid w:val="0"/>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C9716E" w14:textId="77777777" w:rsidR="00B243FD" w:rsidRPr="00B243FD" w:rsidRDefault="00B243FD" w:rsidP="00B243FD">
            <w:pPr>
              <w:jc w:val="center"/>
              <w:rPr>
                <w:snapToGrid w:val="0"/>
                <w:color w:val="000000"/>
              </w:rPr>
            </w:pPr>
            <w:r w:rsidRPr="00B243FD">
              <w:rPr>
                <w:snapToGrid w:val="0"/>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11738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502389D" w14:textId="77777777" w:rsidTr="00BD168F">
        <w:trPr>
          <w:trHeight w:val="360"/>
        </w:trPr>
        <w:tc>
          <w:tcPr>
            <w:tcW w:w="653" w:type="dxa"/>
            <w:vAlign w:val="center"/>
          </w:tcPr>
          <w:p w14:paraId="66B5B672" w14:textId="77777777" w:rsidR="00B243FD" w:rsidRPr="00B243FD" w:rsidRDefault="00B243FD" w:rsidP="00B243FD">
            <w:pPr>
              <w:jc w:val="center"/>
              <w:rPr>
                <w:color w:val="000000"/>
              </w:rPr>
            </w:pPr>
            <w:r w:rsidRPr="00B243FD">
              <w:rPr>
                <w:color w:val="000000"/>
              </w:rPr>
              <w:t>7</w:t>
            </w:r>
          </w:p>
        </w:tc>
        <w:tc>
          <w:tcPr>
            <w:tcW w:w="3566" w:type="dxa"/>
            <w:tcBorders>
              <w:top w:val="nil"/>
              <w:left w:val="single" w:sz="4" w:space="0" w:color="auto"/>
              <w:bottom w:val="single" w:sz="4" w:space="0" w:color="auto"/>
              <w:right w:val="single" w:sz="4" w:space="0" w:color="auto"/>
            </w:tcBorders>
            <w:shd w:val="clear" w:color="auto" w:fill="auto"/>
            <w:vAlign w:val="center"/>
          </w:tcPr>
          <w:p w14:paraId="64252ED2" w14:textId="77777777" w:rsidR="00B243FD" w:rsidRPr="00B243FD" w:rsidRDefault="00B243FD" w:rsidP="00B243FD">
            <w:pPr>
              <w:rPr>
                <w:snapToGrid w:val="0"/>
                <w:color w:val="000000"/>
              </w:rPr>
            </w:pPr>
            <w:r w:rsidRPr="00B243FD">
              <w:rPr>
                <w:snapToGrid w:val="0"/>
                <w:color w:val="000000"/>
              </w:rPr>
              <w:t>Расходы на обучение персонала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820E5A" w14:textId="77777777" w:rsidR="00B243FD" w:rsidRPr="00B243FD" w:rsidRDefault="00B243FD" w:rsidP="00B243FD">
            <w:pPr>
              <w:jc w:val="center"/>
              <w:rPr>
                <w:snapToGrid w:val="0"/>
                <w:color w:val="000000"/>
              </w:rPr>
            </w:pPr>
            <w:r w:rsidRPr="00B243FD">
              <w:rPr>
                <w:snapToGrid w:val="0"/>
                <w:color w:val="000000"/>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6D40EC" w14:textId="77777777" w:rsidR="00B243FD" w:rsidRPr="00B243FD" w:rsidRDefault="00B243FD" w:rsidP="00B243FD">
            <w:pPr>
              <w:jc w:val="center"/>
              <w:rPr>
                <w:snapToGrid w:val="0"/>
                <w:color w:val="000000"/>
              </w:rPr>
            </w:pPr>
            <w:r w:rsidRPr="00B243FD">
              <w:rPr>
                <w:snapToGrid w:val="0"/>
                <w:color w:val="000000"/>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60A0B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26227FF" w14:textId="77777777" w:rsidTr="00BD168F">
        <w:trPr>
          <w:trHeight w:val="360"/>
        </w:trPr>
        <w:tc>
          <w:tcPr>
            <w:tcW w:w="653" w:type="dxa"/>
            <w:vAlign w:val="center"/>
          </w:tcPr>
          <w:p w14:paraId="0142B86E" w14:textId="77777777" w:rsidR="00B243FD" w:rsidRPr="00B243FD" w:rsidRDefault="00B243FD" w:rsidP="00B243FD">
            <w:pPr>
              <w:jc w:val="center"/>
              <w:rPr>
                <w:color w:val="000000"/>
              </w:rPr>
            </w:pPr>
            <w:r w:rsidRPr="00B243FD">
              <w:rPr>
                <w:color w:val="000000"/>
              </w:rPr>
              <w:t>8</w:t>
            </w:r>
          </w:p>
        </w:tc>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7A9FBD2" w14:textId="77777777" w:rsidR="00B243FD" w:rsidRPr="00B243FD" w:rsidRDefault="00B243FD" w:rsidP="00B243FD">
            <w:pPr>
              <w:rPr>
                <w:color w:val="000000"/>
              </w:rPr>
            </w:pPr>
            <w:r w:rsidRPr="00B243FD">
              <w:rPr>
                <w:snapToGrid w:val="0"/>
                <w:color w:val="000000"/>
              </w:rPr>
              <w:t>Лизинговый платеж</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2E9968" w14:textId="77777777" w:rsidR="00B243FD" w:rsidRPr="00B243FD" w:rsidRDefault="00B243FD" w:rsidP="00B243FD">
            <w:pPr>
              <w:jc w:val="center"/>
              <w:rPr>
                <w:snapToGrid w:val="0"/>
                <w:color w:val="000000"/>
              </w:rPr>
            </w:pPr>
            <w:r w:rsidRPr="00B243FD">
              <w:rPr>
                <w:snapToGrid w:val="0"/>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C0025F" w14:textId="77777777" w:rsidR="00B243FD" w:rsidRPr="00B243FD" w:rsidRDefault="00B243FD" w:rsidP="00B243FD">
            <w:pPr>
              <w:jc w:val="center"/>
              <w:rPr>
                <w:snapToGrid w:val="0"/>
                <w:color w:val="000000"/>
              </w:rPr>
            </w:pPr>
            <w:r w:rsidRPr="00B243FD">
              <w:rPr>
                <w:snapToGrid w:val="0"/>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27DD5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517E67C" w14:textId="77777777" w:rsidTr="00BD168F">
        <w:trPr>
          <w:trHeight w:val="360"/>
        </w:trPr>
        <w:tc>
          <w:tcPr>
            <w:tcW w:w="653" w:type="dxa"/>
            <w:vAlign w:val="center"/>
          </w:tcPr>
          <w:p w14:paraId="2AA524A0" w14:textId="77777777" w:rsidR="00B243FD" w:rsidRPr="00B243FD" w:rsidRDefault="00B243FD" w:rsidP="00B243FD">
            <w:pPr>
              <w:jc w:val="center"/>
              <w:rPr>
                <w:color w:val="000000"/>
              </w:rPr>
            </w:pPr>
            <w:r w:rsidRPr="00B243FD">
              <w:rPr>
                <w:color w:val="000000"/>
              </w:rPr>
              <w:t>9</w:t>
            </w:r>
          </w:p>
        </w:tc>
        <w:tc>
          <w:tcPr>
            <w:tcW w:w="3566" w:type="dxa"/>
            <w:tcBorders>
              <w:top w:val="nil"/>
              <w:left w:val="single" w:sz="4" w:space="0" w:color="auto"/>
              <w:bottom w:val="single" w:sz="4" w:space="0" w:color="auto"/>
              <w:right w:val="single" w:sz="4" w:space="0" w:color="auto"/>
            </w:tcBorders>
            <w:shd w:val="clear" w:color="auto" w:fill="auto"/>
            <w:vAlign w:val="center"/>
          </w:tcPr>
          <w:p w14:paraId="1C7AD070" w14:textId="77777777" w:rsidR="00B243FD" w:rsidRPr="00B243FD" w:rsidRDefault="00B243FD" w:rsidP="00B243FD">
            <w:pPr>
              <w:rPr>
                <w:snapToGrid w:val="0"/>
                <w:color w:val="000000"/>
              </w:rPr>
            </w:pPr>
            <w:r w:rsidRPr="00B243FD">
              <w:rPr>
                <w:snapToGrid w:val="0"/>
                <w:color w:val="000000"/>
              </w:rPr>
              <w:t>Арендная плата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9B2903" w14:textId="77777777" w:rsidR="00B243FD" w:rsidRPr="00B243FD" w:rsidRDefault="00B243FD" w:rsidP="00B243FD">
            <w:pPr>
              <w:jc w:val="center"/>
              <w:rPr>
                <w:snapToGrid w:val="0"/>
                <w:color w:val="000000"/>
              </w:rPr>
            </w:pPr>
            <w:r w:rsidRPr="00B243FD">
              <w:rPr>
                <w:snapToGrid w:val="0"/>
                <w:color w:val="000000"/>
              </w:rPr>
              <w:t>2 027</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812724" w14:textId="77777777" w:rsidR="00B243FD" w:rsidRPr="00B243FD" w:rsidRDefault="00B243FD" w:rsidP="00B243FD">
            <w:pPr>
              <w:jc w:val="center"/>
              <w:rPr>
                <w:snapToGrid w:val="0"/>
                <w:color w:val="000000"/>
              </w:rPr>
            </w:pPr>
            <w:r w:rsidRPr="00B243FD">
              <w:rPr>
                <w:snapToGrid w:val="0"/>
                <w:color w:val="000000"/>
              </w:rPr>
              <w:t>2 027</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C75BC2"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BE8B837" w14:textId="77777777" w:rsidTr="00BD168F">
        <w:trPr>
          <w:trHeight w:val="445"/>
        </w:trPr>
        <w:tc>
          <w:tcPr>
            <w:tcW w:w="653" w:type="dxa"/>
            <w:vAlign w:val="center"/>
          </w:tcPr>
          <w:p w14:paraId="10F2080E" w14:textId="77777777" w:rsidR="00B243FD" w:rsidRPr="00B243FD" w:rsidRDefault="00B243FD" w:rsidP="00B243FD">
            <w:pPr>
              <w:jc w:val="center"/>
              <w:rPr>
                <w:color w:val="000000"/>
              </w:rPr>
            </w:pPr>
            <w:r w:rsidRPr="00B243FD">
              <w:rPr>
                <w:color w:val="000000"/>
              </w:rPr>
              <w:t>10</w:t>
            </w:r>
          </w:p>
        </w:tc>
        <w:tc>
          <w:tcPr>
            <w:tcW w:w="3566" w:type="dxa"/>
            <w:tcBorders>
              <w:top w:val="nil"/>
              <w:left w:val="single" w:sz="4" w:space="0" w:color="auto"/>
              <w:bottom w:val="single" w:sz="4" w:space="0" w:color="auto"/>
              <w:right w:val="single" w:sz="4" w:space="0" w:color="auto"/>
            </w:tcBorders>
            <w:shd w:val="clear" w:color="auto" w:fill="auto"/>
            <w:vAlign w:val="center"/>
          </w:tcPr>
          <w:p w14:paraId="302BAEDE" w14:textId="77777777" w:rsidR="00B243FD" w:rsidRPr="00B243FD" w:rsidRDefault="00B243FD" w:rsidP="00B243FD">
            <w:pPr>
              <w:rPr>
                <w:snapToGrid w:val="0"/>
                <w:color w:val="000000"/>
              </w:rPr>
            </w:pPr>
            <w:r w:rsidRPr="00B243FD">
              <w:rPr>
                <w:snapToGrid w:val="0"/>
                <w:color w:val="000000"/>
              </w:rPr>
              <w:t>Другие расходы</w:t>
            </w:r>
          </w:p>
        </w:tc>
        <w:tc>
          <w:tcPr>
            <w:tcW w:w="1843" w:type="dxa"/>
            <w:tcBorders>
              <w:top w:val="nil"/>
              <w:left w:val="single" w:sz="4" w:space="0" w:color="auto"/>
              <w:bottom w:val="single" w:sz="4" w:space="0" w:color="auto"/>
              <w:right w:val="single" w:sz="4" w:space="0" w:color="auto"/>
            </w:tcBorders>
            <w:shd w:val="clear" w:color="auto" w:fill="auto"/>
            <w:vAlign w:val="center"/>
          </w:tcPr>
          <w:p w14:paraId="16E053D1" w14:textId="77777777" w:rsidR="00B243FD" w:rsidRPr="00B243FD" w:rsidRDefault="00B243FD" w:rsidP="00B243FD">
            <w:pPr>
              <w:jc w:val="center"/>
              <w:rPr>
                <w:snapToGrid w:val="0"/>
                <w:color w:val="000000"/>
              </w:rPr>
            </w:pPr>
            <w:r w:rsidRPr="00B243FD">
              <w:rPr>
                <w:snapToGrid w:val="0"/>
                <w:color w:val="000000"/>
              </w:rPr>
              <w:t>6 853</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FC323F" w14:textId="77777777" w:rsidR="00B243FD" w:rsidRPr="00B243FD" w:rsidRDefault="00B243FD" w:rsidP="00B243FD">
            <w:pPr>
              <w:jc w:val="center"/>
              <w:rPr>
                <w:snapToGrid w:val="0"/>
                <w:color w:val="000000"/>
              </w:rPr>
            </w:pPr>
            <w:r w:rsidRPr="00B243FD">
              <w:rPr>
                <w:snapToGrid w:val="0"/>
                <w:color w:val="000000"/>
              </w:rPr>
              <w:t>6 853</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207302"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A784C2C" w14:textId="77777777" w:rsidTr="00BD168F">
        <w:trPr>
          <w:trHeight w:val="720"/>
        </w:trPr>
        <w:tc>
          <w:tcPr>
            <w:tcW w:w="653" w:type="dxa"/>
            <w:vAlign w:val="center"/>
          </w:tcPr>
          <w:p w14:paraId="59F0016D" w14:textId="77777777" w:rsidR="00B243FD" w:rsidRPr="00B243FD" w:rsidRDefault="00B243FD" w:rsidP="00B243FD">
            <w:pPr>
              <w:jc w:val="center"/>
              <w:rPr>
                <w:color w:val="000000"/>
              </w:rPr>
            </w:pPr>
            <w:r w:rsidRPr="00B243FD">
              <w:rPr>
                <w:color w:val="000000"/>
              </w:rPr>
              <w:t>11</w:t>
            </w:r>
          </w:p>
        </w:tc>
        <w:tc>
          <w:tcPr>
            <w:tcW w:w="3566" w:type="dxa"/>
            <w:tcBorders>
              <w:top w:val="nil"/>
              <w:left w:val="single" w:sz="4" w:space="0" w:color="auto"/>
              <w:bottom w:val="single" w:sz="4" w:space="0" w:color="auto"/>
              <w:right w:val="single" w:sz="4" w:space="0" w:color="auto"/>
            </w:tcBorders>
            <w:shd w:val="clear" w:color="auto" w:fill="auto"/>
            <w:vAlign w:val="center"/>
          </w:tcPr>
          <w:p w14:paraId="67739EB8" w14:textId="77777777" w:rsidR="00B243FD" w:rsidRPr="00B243FD" w:rsidRDefault="00B243FD" w:rsidP="00B243FD">
            <w:pPr>
              <w:rPr>
                <w:snapToGrid w:val="0"/>
                <w:color w:val="000000"/>
              </w:rPr>
            </w:pPr>
            <w:r w:rsidRPr="00B243FD">
              <w:rPr>
                <w:snapToGrid w:val="0"/>
                <w:color w:val="000000"/>
              </w:rPr>
              <w:t>ИТОГО базовый уровень операционных расходов</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9CD6CD" w14:textId="77777777" w:rsidR="00B243FD" w:rsidRPr="00B243FD" w:rsidRDefault="00B243FD" w:rsidP="00B243FD">
            <w:pPr>
              <w:jc w:val="center"/>
              <w:rPr>
                <w:snapToGrid w:val="0"/>
                <w:color w:val="000000"/>
              </w:rPr>
            </w:pPr>
            <w:r w:rsidRPr="00B243FD">
              <w:rPr>
                <w:snapToGrid w:val="0"/>
                <w:color w:val="000000"/>
              </w:rPr>
              <w:t>144 287</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E96E21" w14:textId="77777777" w:rsidR="00B243FD" w:rsidRPr="00B243FD" w:rsidRDefault="00B243FD" w:rsidP="00B243FD">
            <w:pPr>
              <w:jc w:val="center"/>
              <w:rPr>
                <w:snapToGrid w:val="0"/>
                <w:color w:val="000000"/>
              </w:rPr>
            </w:pPr>
            <w:r w:rsidRPr="00B243FD">
              <w:rPr>
                <w:snapToGrid w:val="0"/>
                <w:color w:val="000000"/>
              </w:rPr>
              <w:t>144 287</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32EB43" w14:textId="77777777" w:rsidR="00B243FD" w:rsidRPr="00B243FD" w:rsidRDefault="00B243FD" w:rsidP="00B243FD">
            <w:pPr>
              <w:jc w:val="center"/>
              <w:rPr>
                <w:snapToGrid w:val="0"/>
                <w:color w:val="000000"/>
              </w:rPr>
            </w:pPr>
            <w:r w:rsidRPr="00B243FD">
              <w:rPr>
                <w:snapToGrid w:val="0"/>
                <w:color w:val="000000"/>
              </w:rPr>
              <w:t>0</w:t>
            </w:r>
          </w:p>
        </w:tc>
      </w:tr>
    </w:tbl>
    <w:p w14:paraId="640EFDDD" w14:textId="77777777" w:rsidR="00B243FD" w:rsidRPr="00B243FD" w:rsidRDefault="00B243FD" w:rsidP="00B243FD">
      <w:pPr>
        <w:jc w:val="both"/>
        <w:rPr>
          <w:sz w:val="28"/>
          <w:szCs w:val="28"/>
        </w:rPr>
      </w:pPr>
    </w:p>
    <w:p w14:paraId="2E2DE4DF" w14:textId="77777777" w:rsidR="00B243FD" w:rsidRPr="00B243FD" w:rsidRDefault="00B243FD" w:rsidP="00B243FD">
      <w:pPr>
        <w:tabs>
          <w:tab w:val="left" w:pos="709"/>
        </w:tabs>
        <w:ind w:firstLine="709"/>
        <w:jc w:val="both"/>
        <w:rPr>
          <w:snapToGrid w:val="0"/>
          <w:sz w:val="28"/>
          <w:szCs w:val="28"/>
        </w:rPr>
      </w:pPr>
      <w:r w:rsidRPr="00B243FD">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31B213D5" w14:textId="77777777" w:rsidR="00B243FD" w:rsidRPr="00B243FD" w:rsidRDefault="00B243FD" w:rsidP="00B243FD">
      <w:pPr>
        <w:ind w:firstLine="709"/>
        <w:jc w:val="both"/>
        <w:rPr>
          <w:snapToGrid w:val="0"/>
          <w:sz w:val="28"/>
          <w:szCs w:val="28"/>
        </w:rPr>
      </w:pPr>
    </w:p>
    <w:p w14:paraId="17AF9D89" w14:textId="77777777" w:rsidR="00B243FD" w:rsidRPr="00B243FD" w:rsidRDefault="00B243FD" w:rsidP="00B243FD">
      <w:pPr>
        <w:ind w:firstLine="142"/>
        <w:jc w:val="both"/>
        <w:rPr>
          <w:snapToGrid w:val="0"/>
          <w:sz w:val="28"/>
          <w:szCs w:val="28"/>
        </w:rPr>
      </w:pPr>
      <w:r w:rsidRPr="00B243FD">
        <w:rPr>
          <w:noProof/>
          <w:snapToGrid w:val="0"/>
          <w:sz w:val="28"/>
          <w:szCs w:val="28"/>
        </w:rPr>
        <w:drawing>
          <wp:inline distT="0" distB="0" distL="0" distR="0" wp14:anchorId="31B6FFD1" wp14:editId="5480D00A">
            <wp:extent cx="5992495" cy="594995"/>
            <wp:effectExtent l="0" t="0" r="0" b="0"/>
            <wp:docPr id="10958726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B243FD">
        <w:rPr>
          <w:snapToGrid w:val="0"/>
          <w:sz w:val="28"/>
          <w:szCs w:val="28"/>
        </w:rPr>
        <w:t>где:</w:t>
      </w:r>
    </w:p>
    <w:p w14:paraId="473B4B5D" w14:textId="77777777" w:rsidR="00B243FD" w:rsidRPr="00B243FD" w:rsidRDefault="00B243FD" w:rsidP="00B243FD">
      <w:pPr>
        <w:ind w:firstLine="709"/>
        <w:jc w:val="both"/>
        <w:rPr>
          <w:snapToGrid w:val="0"/>
          <w:sz w:val="28"/>
          <w:szCs w:val="28"/>
        </w:rPr>
      </w:pPr>
      <w:r w:rsidRPr="00B243FD">
        <w:rPr>
          <w:snapToGrid w:val="0"/>
          <w:sz w:val="28"/>
          <w:szCs w:val="28"/>
        </w:rPr>
        <w:t>ОР</w:t>
      </w:r>
      <w:r w:rsidRPr="00B243FD">
        <w:rPr>
          <w:snapToGrid w:val="0"/>
          <w:sz w:val="28"/>
          <w:szCs w:val="28"/>
          <w:vertAlign w:val="subscript"/>
        </w:rPr>
        <w:t>i</w:t>
      </w:r>
      <w:r w:rsidRPr="00B243FD">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B243FD">
        <w:rPr>
          <w:snapToGrid w:val="0"/>
          <w:sz w:val="28"/>
          <w:szCs w:val="28"/>
        </w:rPr>
        <w:lastRenderedPageBreak/>
        <w:t xml:space="preserve">(базовый уровень операционных расходов) определяется в соответствии </w:t>
      </w:r>
      <w:r w:rsidRPr="00B243FD">
        <w:rPr>
          <w:snapToGrid w:val="0"/>
          <w:sz w:val="28"/>
          <w:szCs w:val="28"/>
        </w:rPr>
        <w:br/>
      </w:r>
      <w:r w:rsidRPr="00B243FD">
        <w:rPr>
          <w:snapToGrid w:val="0"/>
          <w:color w:val="000000"/>
          <w:sz w:val="28"/>
          <w:szCs w:val="28"/>
        </w:rPr>
        <w:t xml:space="preserve">с </w:t>
      </w:r>
      <w:hyperlink r:id="rId92" w:history="1">
        <w:r w:rsidRPr="00B243FD">
          <w:rPr>
            <w:snapToGrid w:val="0"/>
            <w:color w:val="000000"/>
            <w:sz w:val="28"/>
            <w:szCs w:val="28"/>
            <w:u w:val="single"/>
          </w:rPr>
          <w:t>пунктом 37</w:t>
        </w:r>
      </w:hyperlink>
      <w:r w:rsidRPr="00B243FD">
        <w:rPr>
          <w:snapToGrid w:val="0"/>
          <w:color w:val="000000"/>
          <w:sz w:val="28"/>
          <w:szCs w:val="28"/>
        </w:rPr>
        <w:t xml:space="preserve"> Методических</w:t>
      </w:r>
      <w:r w:rsidRPr="00B243FD">
        <w:rPr>
          <w:snapToGrid w:val="0"/>
          <w:sz w:val="28"/>
          <w:szCs w:val="28"/>
        </w:rPr>
        <w:t xml:space="preserve"> указаний, тыс. руб.;</w:t>
      </w:r>
    </w:p>
    <w:p w14:paraId="48C70A46" w14:textId="77777777" w:rsidR="00B243FD" w:rsidRPr="00B243FD" w:rsidRDefault="00B243FD" w:rsidP="00B243FD">
      <w:pPr>
        <w:ind w:firstLine="709"/>
        <w:jc w:val="both"/>
        <w:rPr>
          <w:snapToGrid w:val="0"/>
          <w:sz w:val="28"/>
          <w:szCs w:val="28"/>
        </w:rPr>
      </w:pPr>
      <w:r w:rsidRPr="00B243FD">
        <w:rPr>
          <w:snapToGrid w:val="0"/>
          <w:sz w:val="28"/>
          <w:szCs w:val="28"/>
        </w:rPr>
        <w:t xml:space="preserve">ИОР - индекс эффективности операционных расходов, выраженный </w:t>
      </w:r>
      <w:r w:rsidRPr="00B243FD">
        <w:rPr>
          <w:snapToGrid w:val="0"/>
          <w:sz w:val="28"/>
          <w:szCs w:val="28"/>
        </w:rPr>
        <w:br/>
        <w:t>в процентах;</w:t>
      </w:r>
    </w:p>
    <w:p w14:paraId="16E1F0F4" w14:textId="77777777" w:rsidR="00B243FD" w:rsidRPr="00B243FD" w:rsidRDefault="00B243FD" w:rsidP="00B243FD">
      <w:pPr>
        <w:ind w:firstLine="709"/>
        <w:jc w:val="both"/>
        <w:rPr>
          <w:snapToGrid w:val="0"/>
          <w:sz w:val="28"/>
          <w:szCs w:val="28"/>
        </w:rPr>
      </w:pPr>
      <w:r w:rsidRPr="00B243FD">
        <w:rPr>
          <w:snapToGrid w:val="0"/>
          <w:sz w:val="28"/>
          <w:szCs w:val="28"/>
        </w:rPr>
        <w:t>ИПЦ</w:t>
      </w:r>
      <w:r w:rsidRPr="00B243FD">
        <w:rPr>
          <w:snapToGrid w:val="0"/>
          <w:sz w:val="28"/>
          <w:szCs w:val="28"/>
          <w:vertAlign w:val="subscript"/>
        </w:rPr>
        <w:t>i</w:t>
      </w:r>
      <w:r w:rsidRPr="00B243FD">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4E58C17" w14:textId="77777777" w:rsidR="00B243FD" w:rsidRPr="00B243FD" w:rsidRDefault="00B243FD" w:rsidP="00B243FD">
      <w:pPr>
        <w:ind w:firstLine="709"/>
        <w:jc w:val="both"/>
        <w:rPr>
          <w:snapToGrid w:val="0"/>
          <w:sz w:val="28"/>
          <w:szCs w:val="28"/>
        </w:rPr>
      </w:pPr>
      <w:r w:rsidRPr="00B243FD">
        <w:rPr>
          <w:snapToGrid w:val="0"/>
          <w:sz w:val="28"/>
          <w:szCs w:val="28"/>
        </w:rPr>
        <w:t>К</w:t>
      </w:r>
      <w:r w:rsidRPr="00B243FD">
        <w:rPr>
          <w:snapToGrid w:val="0"/>
          <w:sz w:val="28"/>
          <w:szCs w:val="28"/>
          <w:vertAlign w:val="subscript"/>
        </w:rPr>
        <w:t>эл</w:t>
      </w:r>
      <w:r w:rsidRPr="00B243FD">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53C4B30" w14:textId="77777777" w:rsidR="00B243FD" w:rsidRPr="00B243FD" w:rsidRDefault="00B243FD" w:rsidP="00B243FD">
      <w:pPr>
        <w:ind w:firstLine="709"/>
        <w:jc w:val="both"/>
        <w:rPr>
          <w:snapToGrid w:val="0"/>
          <w:sz w:val="28"/>
          <w:szCs w:val="28"/>
        </w:rPr>
      </w:pPr>
      <w:r w:rsidRPr="00B243FD">
        <w:rPr>
          <w:snapToGrid w:val="0"/>
          <w:sz w:val="28"/>
          <w:szCs w:val="28"/>
        </w:rPr>
        <w:t>ИКА</w:t>
      </w:r>
      <w:r w:rsidRPr="00B243FD">
        <w:rPr>
          <w:snapToGrid w:val="0"/>
          <w:sz w:val="28"/>
          <w:szCs w:val="28"/>
          <w:vertAlign w:val="subscript"/>
        </w:rPr>
        <w:t>i</w:t>
      </w:r>
      <w:r w:rsidRPr="00B243FD">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51D3B98" w14:textId="77777777" w:rsidR="00B243FD" w:rsidRPr="00B243FD" w:rsidRDefault="00B243FD" w:rsidP="00B243FD">
      <w:pPr>
        <w:ind w:firstLine="709"/>
        <w:jc w:val="both"/>
        <w:rPr>
          <w:snapToGrid w:val="0"/>
          <w:color w:val="000000"/>
          <w:sz w:val="28"/>
          <w:szCs w:val="28"/>
        </w:rPr>
      </w:pPr>
      <w:r w:rsidRPr="00B243FD">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w:t>
      </w:r>
      <w:r w:rsidRPr="00B243FD">
        <w:rPr>
          <w:snapToGrid w:val="0"/>
          <w:color w:val="000000"/>
          <w:sz w:val="28"/>
          <w:szCs w:val="28"/>
        </w:rPr>
        <w:t xml:space="preserve">по </w:t>
      </w:r>
      <w:hyperlink w:anchor="Par4" w:history="1">
        <w:r w:rsidRPr="00B243FD">
          <w:rPr>
            <w:snapToGrid w:val="0"/>
            <w:color w:val="000000"/>
            <w:sz w:val="28"/>
            <w:szCs w:val="28"/>
            <w:u w:val="single"/>
          </w:rPr>
          <w:t>формуле:</w:t>
        </w:r>
      </w:hyperlink>
    </w:p>
    <w:p w14:paraId="1D83F0D1" w14:textId="77777777" w:rsidR="00B243FD" w:rsidRPr="00B243FD" w:rsidRDefault="00B243FD" w:rsidP="00B243FD">
      <w:pPr>
        <w:ind w:firstLine="709"/>
        <w:jc w:val="both"/>
        <w:rPr>
          <w:snapToGrid w:val="0"/>
          <w:sz w:val="4"/>
          <w:szCs w:val="28"/>
        </w:rPr>
      </w:pPr>
    </w:p>
    <w:p w14:paraId="69BA370C" w14:textId="77777777" w:rsidR="00B243FD" w:rsidRPr="00B243FD" w:rsidRDefault="00B243FD" w:rsidP="00B243FD">
      <w:pPr>
        <w:ind w:firstLine="709"/>
        <w:jc w:val="both"/>
        <w:rPr>
          <w:snapToGrid w:val="0"/>
          <w:sz w:val="28"/>
          <w:szCs w:val="28"/>
        </w:rPr>
      </w:pPr>
      <w:r w:rsidRPr="00B243FD">
        <w:rPr>
          <w:noProof/>
          <w:snapToGrid w:val="0"/>
          <w:sz w:val="28"/>
          <w:szCs w:val="28"/>
        </w:rPr>
        <w:drawing>
          <wp:inline distT="0" distB="0" distL="0" distR="0" wp14:anchorId="6CB9E4AD" wp14:editId="3286A0E8">
            <wp:extent cx="1953260" cy="594995"/>
            <wp:effectExtent l="0" t="0" r="8890" b="0"/>
            <wp:docPr id="103481188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B243FD">
        <w:rPr>
          <w:snapToGrid w:val="0"/>
          <w:sz w:val="28"/>
          <w:szCs w:val="28"/>
        </w:rPr>
        <w:t xml:space="preserve">, </w:t>
      </w:r>
    </w:p>
    <w:p w14:paraId="27DEBF3F" w14:textId="77777777" w:rsidR="00B243FD" w:rsidRPr="00B243FD" w:rsidRDefault="00B243FD" w:rsidP="00B243FD">
      <w:pPr>
        <w:ind w:firstLine="709"/>
        <w:jc w:val="both"/>
        <w:rPr>
          <w:snapToGrid w:val="0"/>
          <w:color w:val="000000"/>
          <w:sz w:val="28"/>
          <w:szCs w:val="28"/>
        </w:rPr>
      </w:pPr>
      <w:r w:rsidRPr="00B243FD">
        <w:rPr>
          <w:snapToGrid w:val="0"/>
          <w:sz w:val="28"/>
          <w:szCs w:val="28"/>
        </w:rPr>
        <w:t xml:space="preserve">в отношении деятельности по производству тепловой энергии (мощности) </w:t>
      </w:r>
      <w:r w:rsidRPr="00B243FD">
        <w:rPr>
          <w:snapToGrid w:val="0"/>
          <w:color w:val="000000"/>
          <w:sz w:val="28"/>
          <w:szCs w:val="28"/>
        </w:rPr>
        <w:t xml:space="preserve">по </w:t>
      </w:r>
      <w:hyperlink w:anchor="Par6" w:history="1">
        <w:r w:rsidRPr="00B243FD">
          <w:rPr>
            <w:snapToGrid w:val="0"/>
            <w:color w:val="000000"/>
            <w:sz w:val="28"/>
            <w:szCs w:val="28"/>
            <w:u w:val="single"/>
          </w:rPr>
          <w:t>формуле:</w:t>
        </w:r>
      </w:hyperlink>
    </w:p>
    <w:p w14:paraId="275B9F57" w14:textId="77777777" w:rsidR="00B243FD" w:rsidRPr="00B243FD" w:rsidRDefault="00B243FD" w:rsidP="00B243FD">
      <w:pPr>
        <w:ind w:firstLine="709"/>
        <w:jc w:val="both"/>
        <w:rPr>
          <w:snapToGrid w:val="0"/>
          <w:sz w:val="28"/>
          <w:szCs w:val="28"/>
        </w:rPr>
      </w:pPr>
      <w:r w:rsidRPr="00B243FD">
        <w:rPr>
          <w:noProof/>
          <w:snapToGrid w:val="0"/>
          <w:sz w:val="28"/>
          <w:szCs w:val="28"/>
        </w:rPr>
        <w:drawing>
          <wp:inline distT="0" distB="0" distL="0" distR="0" wp14:anchorId="71D7B906" wp14:editId="7BE205B9">
            <wp:extent cx="1668780" cy="594995"/>
            <wp:effectExtent l="0" t="0" r="7620" b="0"/>
            <wp:docPr id="21431428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B243FD">
        <w:rPr>
          <w:snapToGrid w:val="0"/>
          <w:sz w:val="28"/>
          <w:szCs w:val="28"/>
        </w:rPr>
        <w:t>,</w:t>
      </w:r>
    </w:p>
    <w:p w14:paraId="00FCA314" w14:textId="77777777" w:rsidR="00B243FD" w:rsidRPr="00B243FD" w:rsidRDefault="00B243FD" w:rsidP="00B243FD">
      <w:pPr>
        <w:tabs>
          <w:tab w:val="left" w:pos="851"/>
        </w:tabs>
        <w:ind w:firstLine="709"/>
        <w:jc w:val="both"/>
        <w:rPr>
          <w:snapToGrid w:val="0"/>
          <w:sz w:val="28"/>
          <w:szCs w:val="28"/>
        </w:rPr>
      </w:pPr>
      <w:r w:rsidRPr="00B243FD">
        <w:rPr>
          <w:snapToGrid w:val="0"/>
          <w:sz w:val="28"/>
          <w:szCs w:val="28"/>
        </w:rPr>
        <w:t>где:</w:t>
      </w:r>
    </w:p>
    <w:p w14:paraId="7708DAE7" w14:textId="77777777" w:rsidR="00B243FD" w:rsidRPr="00B243FD" w:rsidRDefault="00B243FD" w:rsidP="00B243FD">
      <w:pPr>
        <w:ind w:firstLine="709"/>
        <w:jc w:val="both"/>
        <w:rPr>
          <w:snapToGrid w:val="0"/>
          <w:sz w:val="28"/>
          <w:szCs w:val="28"/>
        </w:rPr>
      </w:pPr>
      <w:r w:rsidRPr="00B243FD">
        <w:rPr>
          <w:snapToGrid w:val="0"/>
          <w:sz w:val="28"/>
          <w:szCs w:val="28"/>
        </w:rPr>
        <w:t>УЕ</w:t>
      </w:r>
      <w:r w:rsidRPr="00B243FD">
        <w:rPr>
          <w:snapToGrid w:val="0"/>
          <w:sz w:val="28"/>
          <w:szCs w:val="28"/>
          <w:vertAlign w:val="subscript"/>
        </w:rPr>
        <w:t>i</w:t>
      </w:r>
      <w:r w:rsidRPr="00B243FD">
        <w:rPr>
          <w:snapToGrid w:val="0"/>
          <w:sz w:val="28"/>
          <w:szCs w:val="28"/>
        </w:rPr>
        <w:t>, УЕ</w:t>
      </w:r>
      <w:r w:rsidRPr="00B243FD">
        <w:rPr>
          <w:snapToGrid w:val="0"/>
          <w:sz w:val="28"/>
          <w:szCs w:val="28"/>
          <w:vertAlign w:val="subscript"/>
        </w:rPr>
        <w:t>i-1</w:t>
      </w:r>
      <w:r w:rsidRPr="00B243FD">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w:t>
      </w:r>
      <w:r w:rsidRPr="00B243FD">
        <w:rPr>
          <w:snapToGrid w:val="0"/>
          <w:color w:val="000000"/>
          <w:sz w:val="28"/>
          <w:szCs w:val="28"/>
        </w:rPr>
        <w:t xml:space="preserve">с </w:t>
      </w:r>
      <w:hyperlink r:id="rId93" w:history="1">
        <w:r w:rsidRPr="00B243FD">
          <w:rPr>
            <w:snapToGrid w:val="0"/>
            <w:color w:val="000000"/>
            <w:sz w:val="28"/>
            <w:szCs w:val="28"/>
            <w:u w:val="single"/>
          </w:rPr>
          <w:t>приложением 2</w:t>
        </w:r>
      </w:hyperlink>
      <w:r w:rsidRPr="00B243FD">
        <w:rPr>
          <w:snapToGrid w:val="0"/>
          <w:sz w:val="28"/>
          <w:szCs w:val="28"/>
        </w:rPr>
        <w:t xml:space="preserve"> к Методическим указаниям </w:t>
      </w:r>
      <w:r w:rsidRPr="00B243FD">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B243FD">
        <w:rPr>
          <w:snapToGrid w:val="0"/>
          <w:sz w:val="28"/>
          <w:szCs w:val="28"/>
        </w:rPr>
        <w:br/>
        <w:t>с утвержденной инвестиционной программой;</w:t>
      </w:r>
    </w:p>
    <w:p w14:paraId="29C2C94E" w14:textId="77777777" w:rsidR="00B243FD" w:rsidRPr="00B243FD" w:rsidRDefault="00B243FD" w:rsidP="00B243FD">
      <w:pPr>
        <w:ind w:firstLine="709"/>
        <w:jc w:val="both"/>
        <w:rPr>
          <w:snapToGrid w:val="0"/>
          <w:sz w:val="28"/>
          <w:szCs w:val="28"/>
        </w:rPr>
      </w:pPr>
      <w:r w:rsidRPr="00B243FD">
        <w:rPr>
          <w:snapToGrid w:val="0"/>
          <w:sz w:val="28"/>
          <w:szCs w:val="28"/>
        </w:rPr>
        <w:t>р</w:t>
      </w:r>
      <w:r w:rsidRPr="00B243FD">
        <w:rPr>
          <w:snapToGrid w:val="0"/>
          <w:sz w:val="28"/>
          <w:szCs w:val="28"/>
          <w:vertAlign w:val="subscript"/>
        </w:rPr>
        <w:t>i</w:t>
      </w:r>
      <w:r w:rsidRPr="00B243FD">
        <w:rPr>
          <w:snapToGrid w:val="0"/>
          <w:sz w:val="28"/>
          <w:szCs w:val="28"/>
        </w:rPr>
        <w:t>, р</w:t>
      </w:r>
      <w:r w:rsidRPr="00B243FD">
        <w:rPr>
          <w:snapToGrid w:val="0"/>
          <w:sz w:val="28"/>
          <w:szCs w:val="28"/>
          <w:vertAlign w:val="subscript"/>
        </w:rPr>
        <w:t>i-1</w:t>
      </w:r>
      <w:r w:rsidRPr="00B243FD">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0B17E3E" w14:textId="77777777" w:rsidR="00B243FD" w:rsidRPr="00B243FD" w:rsidRDefault="00B243FD" w:rsidP="00B243FD">
      <w:pPr>
        <w:ind w:firstLine="709"/>
        <w:jc w:val="both"/>
        <w:rPr>
          <w:snapToGrid w:val="0"/>
          <w:sz w:val="28"/>
          <w:szCs w:val="28"/>
        </w:rPr>
      </w:pPr>
      <w:r w:rsidRPr="00B243FD">
        <w:rPr>
          <w:snapToGrid w:val="0"/>
          <w:sz w:val="28"/>
          <w:szCs w:val="28"/>
        </w:rPr>
        <w:t>Расчет операционных расходов на тепловую энергию на каждый год долгосрочного периода регулирования приведен в таблице 22.</w:t>
      </w:r>
    </w:p>
    <w:p w14:paraId="2444E040" w14:textId="77777777" w:rsidR="00B243FD" w:rsidRPr="00B243FD" w:rsidRDefault="00B243FD" w:rsidP="00B243FD">
      <w:pPr>
        <w:ind w:firstLine="709"/>
        <w:jc w:val="both"/>
        <w:rPr>
          <w:snapToGrid w:val="0"/>
          <w:sz w:val="28"/>
          <w:szCs w:val="28"/>
        </w:rPr>
      </w:pPr>
    </w:p>
    <w:p w14:paraId="015BB4EC" w14:textId="77777777" w:rsidR="00B243FD" w:rsidRPr="00B243FD" w:rsidRDefault="00B243FD" w:rsidP="00B243FD">
      <w:pPr>
        <w:numPr>
          <w:ilvl w:val="0"/>
          <w:numId w:val="22"/>
        </w:numPr>
        <w:ind w:left="9214" w:right="-568" w:hanging="1211"/>
        <w:jc w:val="right"/>
        <w:rPr>
          <w:snapToGrid w:val="0"/>
          <w:sz w:val="28"/>
          <w:szCs w:val="28"/>
        </w:rPr>
      </w:pPr>
      <w:r w:rsidRPr="00B243FD">
        <w:rPr>
          <w:snapToGrid w:val="0"/>
          <w:sz w:val="28"/>
          <w:szCs w:val="28"/>
        </w:rPr>
        <w:br w:type="page"/>
      </w:r>
    </w:p>
    <w:p w14:paraId="363861A8" w14:textId="77777777" w:rsidR="00B243FD" w:rsidRPr="00B243FD" w:rsidRDefault="00B243FD" w:rsidP="00B243FD">
      <w:pPr>
        <w:jc w:val="center"/>
        <w:rPr>
          <w:b/>
          <w:snapToGrid w:val="0"/>
          <w:sz w:val="28"/>
        </w:rPr>
      </w:pPr>
      <w:r w:rsidRPr="00B243FD">
        <w:rPr>
          <w:b/>
          <w:snapToGrid w:val="0"/>
          <w:sz w:val="28"/>
        </w:rPr>
        <w:lastRenderedPageBreak/>
        <w:t>Расчёт операционных (подконтрольных) расходов на каждый год долгосрочного периода регулирования</w:t>
      </w:r>
    </w:p>
    <w:p w14:paraId="2C072C0C" w14:textId="77777777" w:rsidR="00B243FD" w:rsidRPr="00B243FD" w:rsidRDefault="00B243FD" w:rsidP="00B243FD">
      <w:pPr>
        <w:jc w:val="center"/>
        <w:rPr>
          <w:snapToGrid w:val="0"/>
          <w:sz w:val="28"/>
        </w:rPr>
      </w:pPr>
      <w:r w:rsidRPr="00B243FD">
        <w:rPr>
          <w:snapToGrid w:val="0"/>
          <w:sz w:val="28"/>
        </w:rPr>
        <w:t>(приложение 5.2 к Методическим указаниям)</w:t>
      </w:r>
    </w:p>
    <w:p w14:paraId="2A318846" w14:textId="77777777" w:rsidR="00B243FD" w:rsidRPr="00B243FD" w:rsidRDefault="00B243FD" w:rsidP="00B243FD">
      <w:pPr>
        <w:jc w:val="right"/>
        <w:rPr>
          <w:snapToGrid w:val="0"/>
          <w:sz w:val="28"/>
        </w:rPr>
      </w:pPr>
      <w:r w:rsidRPr="00B243FD">
        <w:rPr>
          <w:snapToGrid w:val="0"/>
          <w:sz w:val="28"/>
        </w:rPr>
        <w:t>тыс. руб.</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3260"/>
        <w:gridCol w:w="948"/>
        <w:gridCol w:w="1010"/>
        <w:gridCol w:w="992"/>
        <w:gridCol w:w="992"/>
        <w:gridCol w:w="992"/>
        <w:gridCol w:w="993"/>
      </w:tblGrid>
      <w:tr w:rsidR="00B243FD" w:rsidRPr="00B243FD" w14:paraId="37E02498" w14:textId="77777777" w:rsidTr="00BD168F">
        <w:trPr>
          <w:trHeight w:val="360"/>
          <w:tblHeader/>
          <w:jc w:val="center"/>
        </w:trPr>
        <w:tc>
          <w:tcPr>
            <w:tcW w:w="542" w:type="dxa"/>
            <w:vMerge w:val="restart"/>
            <w:shd w:val="clear" w:color="auto" w:fill="auto"/>
            <w:vAlign w:val="center"/>
            <w:hideMark/>
          </w:tcPr>
          <w:p w14:paraId="4945BCF2" w14:textId="77777777" w:rsidR="00B243FD" w:rsidRPr="00B243FD" w:rsidRDefault="00B243FD" w:rsidP="00B243FD">
            <w:pPr>
              <w:ind w:left="-178" w:right="-108"/>
              <w:jc w:val="center"/>
              <w:rPr>
                <w:snapToGrid w:val="0"/>
                <w:color w:val="000000"/>
              </w:rPr>
            </w:pPr>
            <w:r w:rsidRPr="00B243FD">
              <w:rPr>
                <w:snapToGrid w:val="0"/>
                <w:color w:val="000000"/>
              </w:rPr>
              <w:t>№ п/п</w:t>
            </w:r>
          </w:p>
        </w:tc>
        <w:tc>
          <w:tcPr>
            <w:tcW w:w="3260" w:type="dxa"/>
            <w:vMerge w:val="restart"/>
            <w:shd w:val="clear" w:color="auto" w:fill="auto"/>
            <w:vAlign w:val="center"/>
            <w:hideMark/>
          </w:tcPr>
          <w:p w14:paraId="136E6FC0" w14:textId="77777777" w:rsidR="00B243FD" w:rsidRPr="00B243FD" w:rsidRDefault="00B243FD" w:rsidP="00B243FD">
            <w:pPr>
              <w:jc w:val="center"/>
              <w:rPr>
                <w:snapToGrid w:val="0"/>
                <w:color w:val="000000"/>
              </w:rPr>
            </w:pPr>
            <w:r w:rsidRPr="00B243FD">
              <w:rPr>
                <w:snapToGrid w:val="0"/>
                <w:color w:val="000000"/>
              </w:rPr>
              <w:t>Параметры расчета расходов</w:t>
            </w:r>
          </w:p>
        </w:tc>
        <w:tc>
          <w:tcPr>
            <w:tcW w:w="948" w:type="dxa"/>
            <w:vMerge w:val="restart"/>
            <w:shd w:val="clear" w:color="auto" w:fill="auto"/>
            <w:vAlign w:val="center"/>
            <w:hideMark/>
          </w:tcPr>
          <w:p w14:paraId="0EC1D871" w14:textId="77777777" w:rsidR="00B243FD" w:rsidRPr="00B243FD" w:rsidRDefault="00B243FD" w:rsidP="00B243FD">
            <w:pPr>
              <w:jc w:val="center"/>
              <w:rPr>
                <w:snapToGrid w:val="0"/>
                <w:color w:val="000000"/>
              </w:rPr>
            </w:pPr>
            <w:r w:rsidRPr="00B243FD">
              <w:rPr>
                <w:snapToGrid w:val="0"/>
                <w:color w:val="000000"/>
              </w:rPr>
              <w:t>Ед. изм.</w:t>
            </w:r>
          </w:p>
        </w:tc>
        <w:tc>
          <w:tcPr>
            <w:tcW w:w="4979" w:type="dxa"/>
            <w:gridSpan w:val="5"/>
          </w:tcPr>
          <w:p w14:paraId="3D9929AA" w14:textId="77777777" w:rsidR="00B243FD" w:rsidRPr="00B243FD" w:rsidRDefault="00B243FD" w:rsidP="00B243FD">
            <w:pPr>
              <w:jc w:val="center"/>
              <w:rPr>
                <w:snapToGrid w:val="0"/>
                <w:color w:val="000000"/>
              </w:rPr>
            </w:pPr>
            <w:r w:rsidRPr="00B243FD">
              <w:rPr>
                <w:snapToGrid w:val="0"/>
                <w:color w:val="000000"/>
              </w:rPr>
              <w:t>Предложение экспертов</w:t>
            </w:r>
          </w:p>
        </w:tc>
      </w:tr>
      <w:tr w:rsidR="00B243FD" w:rsidRPr="00B243FD" w14:paraId="7350A6B9" w14:textId="77777777" w:rsidTr="00BD168F">
        <w:trPr>
          <w:trHeight w:val="264"/>
          <w:tblHeader/>
          <w:jc w:val="center"/>
        </w:trPr>
        <w:tc>
          <w:tcPr>
            <w:tcW w:w="542" w:type="dxa"/>
            <w:vMerge/>
            <w:shd w:val="clear" w:color="auto" w:fill="auto"/>
            <w:vAlign w:val="center"/>
            <w:hideMark/>
          </w:tcPr>
          <w:p w14:paraId="2CE899C9" w14:textId="77777777" w:rsidR="00B243FD" w:rsidRPr="00B243FD" w:rsidRDefault="00B243FD" w:rsidP="00B243FD">
            <w:pPr>
              <w:jc w:val="center"/>
              <w:rPr>
                <w:snapToGrid w:val="0"/>
                <w:color w:val="000000"/>
              </w:rPr>
            </w:pPr>
          </w:p>
        </w:tc>
        <w:tc>
          <w:tcPr>
            <w:tcW w:w="3260" w:type="dxa"/>
            <w:vMerge/>
            <w:shd w:val="clear" w:color="auto" w:fill="auto"/>
            <w:vAlign w:val="center"/>
            <w:hideMark/>
          </w:tcPr>
          <w:p w14:paraId="72608131" w14:textId="77777777" w:rsidR="00B243FD" w:rsidRPr="00B243FD" w:rsidRDefault="00B243FD" w:rsidP="00B243FD">
            <w:pPr>
              <w:jc w:val="center"/>
              <w:rPr>
                <w:snapToGrid w:val="0"/>
                <w:color w:val="000000"/>
              </w:rPr>
            </w:pPr>
          </w:p>
        </w:tc>
        <w:tc>
          <w:tcPr>
            <w:tcW w:w="948" w:type="dxa"/>
            <w:vMerge/>
            <w:shd w:val="clear" w:color="auto" w:fill="auto"/>
            <w:vAlign w:val="center"/>
            <w:hideMark/>
          </w:tcPr>
          <w:p w14:paraId="7B493872" w14:textId="77777777" w:rsidR="00B243FD" w:rsidRPr="00B243FD" w:rsidRDefault="00B243FD" w:rsidP="00B243FD">
            <w:pPr>
              <w:jc w:val="center"/>
              <w:rPr>
                <w:snapToGrid w:val="0"/>
                <w:color w:val="000000"/>
              </w:rPr>
            </w:pPr>
          </w:p>
        </w:tc>
        <w:tc>
          <w:tcPr>
            <w:tcW w:w="1010" w:type="dxa"/>
            <w:vAlign w:val="center"/>
          </w:tcPr>
          <w:p w14:paraId="43077329" w14:textId="77777777" w:rsidR="00B243FD" w:rsidRPr="00B243FD" w:rsidRDefault="00B243FD" w:rsidP="00B243FD">
            <w:pPr>
              <w:jc w:val="center"/>
              <w:rPr>
                <w:snapToGrid w:val="0"/>
                <w:color w:val="000000"/>
              </w:rPr>
            </w:pPr>
            <w:r w:rsidRPr="00B243FD">
              <w:rPr>
                <w:snapToGrid w:val="0"/>
                <w:color w:val="000000"/>
              </w:rPr>
              <w:t>2025</w:t>
            </w:r>
          </w:p>
        </w:tc>
        <w:tc>
          <w:tcPr>
            <w:tcW w:w="992" w:type="dxa"/>
            <w:vAlign w:val="center"/>
          </w:tcPr>
          <w:p w14:paraId="0FD9CE94" w14:textId="77777777" w:rsidR="00B243FD" w:rsidRPr="00B243FD" w:rsidRDefault="00B243FD" w:rsidP="00B243FD">
            <w:pPr>
              <w:jc w:val="center"/>
              <w:rPr>
                <w:snapToGrid w:val="0"/>
                <w:color w:val="000000"/>
              </w:rPr>
            </w:pPr>
            <w:r w:rsidRPr="00B243FD">
              <w:rPr>
                <w:snapToGrid w:val="0"/>
                <w:color w:val="000000"/>
              </w:rPr>
              <w:t>2026</w:t>
            </w:r>
          </w:p>
        </w:tc>
        <w:tc>
          <w:tcPr>
            <w:tcW w:w="992" w:type="dxa"/>
          </w:tcPr>
          <w:p w14:paraId="31D6BFB6" w14:textId="77777777" w:rsidR="00B243FD" w:rsidRPr="00B243FD" w:rsidRDefault="00B243FD" w:rsidP="00B243FD">
            <w:pPr>
              <w:jc w:val="center"/>
              <w:rPr>
                <w:snapToGrid w:val="0"/>
                <w:color w:val="000000"/>
              </w:rPr>
            </w:pPr>
            <w:r w:rsidRPr="00B243FD">
              <w:rPr>
                <w:snapToGrid w:val="0"/>
                <w:color w:val="000000"/>
              </w:rPr>
              <w:t>2027</w:t>
            </w:r>
          </w:p>
        </w:tc>
        <w:tc>
          <w:tcPr>
            <w:tcW w:w="992" w:type="dxa"/>
          </w:tcPr>
          <w:p w14:paraId="16856896" w14:textId="77777777" w:rsidR="00B243FD" w:rsidRPr="00B243FD" w:rsidRDefault="00B243FD" w:rsidP="00B243FD">
            <w:pPr>
              <w:jc w:val="center"/>
              <w:rPr>
                <w:snapToGrid w:val="0"/>
                <w:color w:val="000000"/>
              </w:rPr>
            </w:pPr>
            <w:r w:rsidRPr="00B243FD">
              <w:rPr>
                <w:snapToGrid w:val="0"/>
                <w:color w:val="000000"/>
              </w:rPr>
              <w:t>2028</w:t>
            </w:r>
          </w:p>
        </w:tc>
        <w:tc>
          <w:tcPr>
            <w:tcW w:w="993" w:type="dxa"/>
            <w:shd w:val="clear" w:color="auto" w:fill="auto"/>
            <w:vAlign w:val="center"/>
          </w:tcPr>
          <w:p w14:paraId="1709F034" w14:textId="77777777" w:rsidR="00B243FD" w:rsidRPr="00B243FD" w:rsidRDefault="00B243FD" w:rsidP="00B243FD">
            <w:pPr>
              <w:jc w:val="center"/>
              <w:rPr>
                <w:snapToGrid w:val="0"/>
                <w:color w:val="000000"/>
              </w:rPr>
            </w:pPr>
            <w:r w:rsidRPr="00B243FD">
              <w:rPr>
                <w:snapToGrid w:val="0"/>
                <w:color w:val="000000"/>
              </w:rPr>
              <w:t>2029</w:t>
            </w:r>
          </w:p>
        </w:tc>
      </w:tr>
      <w:tr w:rsidR="00B243FD" w:rsidRPr="00B243FD" w14:paraId="171DAA84" w14:textId="77777777" w:rsidTr="00BD168F">
        <w:trPr>
          <w:trHeight w:val="895"/>
          <w:tblHeader/>
          <w:jc w:val="center"/>
        </w:trPr>
        <w:tc>
          <w:tcPr>
            <w:tcW w:w="542" w:type="dxa"/>
            <w:shd w:val="clear" w:color="auto" w:fill="auto"/>
            <w:vAlign w:val="center"/>
            <w:hideMark/>
          </w:tcPr>
          <w:p w14:paraId="7818EB02" w14:textId="77777777" w:rsidR="00B243FD" w:rsidRPr="00B243FD" w:rsidRDefault="00B243FD" w:rsidP="00B243FD">
            <w:pPr>
              <w:jc w:val="center"/>
              <w:rPr>
                <w:snapToGrid w:val="0"/>
                <w:color w:val="000000"/>
              </w:rPr>
            </w:pPr>
            <w:r w:rsidRPr="00B243FD">
              <w:rPr>
                <w:snapToGrid w:val="0"/>
                <w:color w:val="000000"/>
              </w:rPr>
              <w:t>1</w:t>
            </w:r>
          </w:p>
        </w:tc>
        <w:tc>
          <w:tcPr>
            <w:tcW w:w="3260" w:type="dxa"/>
            <w:shd w:val="clear" w:color="auto" w:fill="auto"/>
            <w:vAlign w:val="center"/>
            <w:hideMark/>
          </w:tcPr>
          <w:p w14:paraId="6EFCA9D4" w14:textId="77777777" w:rsidR="00B243FD" w:rsidRPr="00B243FD" w:rsidRDefault="00B243FD" w:rsidP="00B243FD">
            <w:pPr>
              <w:ind w:right="-108"/>
              <w:rPr>
                <w:snapToGrid w:val="0"/>
                <w:color w:val="000000"/>
              </w:rPr>
            </w:pPr>
            <w:r w:rsidRPr="00B243FD">
              <w:rPr>
                <w:snapToGrid w:val="0"/>
                <w:color w:val="000000"/>
              </w:rPr>
              <w:t>Индекс потребительских цен на расчетный период регулирования (ИПЦ)</w:t>
            </w:r>
          </w:p>
        </w:tc>
        <w:tc>
          <w:tcPr>
            <w:tcW w:w="948" w:type="dxa"/>
            <w:shd w:val="clear" w:color="auto" w:fill="auto"/>
            <w:vAlign w:val="center"/>
            <w:hideMark/>
          </w:tcPr>
          <w:p w14:paraId="6E0C1ED4" w14:textId="77777777" w:rsidR="00B243FD" w:rsidRPr="00B243FD" w:rsidRDefault="00B243FD" w:rsidP="00B243FD">
            <w:pPr>
              <w:jc w:val="center"/>
              <w:rPr>
                <w:snapToGrid w:val="0"/>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62078BBF" w14:textId="77777777" w:rsidR="00B243FD" w:rsidRPr="00B243FD" w:rsidRDefault="00B243FD" w:rsidP="00B243FD">
            <w:pPr>
              <w:jc w:val="center"/>
              <w:rPr>
                <w:snapToGrid w:val="0"/>
                <w:color w:val="000000"/>
              </w:rPr>
            </w:pPr>
            <w:r w:rsidRPr="00B243FD">
              <w:rPr>
                <w:snapToGrid w:val="0"/>
                <w:color w:val="000000"/>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6890B68" w14:textId="77777777" w:rsidR="00B243FD" w:rsidRPr="00B243FD" w:rsidRDefault="00B243FD" w:rsidP="00B243FD">
            <w:pPr>
              <w:jc w:val="center"/>
              <w:rPr>
                <w:snapToGrid w:val="0"/>
                <w:color w:val="000000"/>
              </w:rPr>
            </w:pPr>
            <w:r w:rsidRPr="00B243FD">
              <w:rPr>
                <w:snapToGrid w:val="0"/>
                <w:color w:val="000000"/>
              </w:rPr>
              <w:t>1,043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8779A2" w14:textId="77777777" w:rsidR="00B243FD" w:rsidRPr="00B243FD" w:rsidRDefault="00B243FD" w:rsidP="00B243FD">
            <w:pPr>
              <w:jc w:val="center"/>
              <w:rPr>
                <w:snapToGrid w:val="0"/>
                <w:color w:val="000000"/>
              </w:rPr>
            </w:pPr>
            <w:r w:rsidRPr="00B243FD">
              <w:rPr>
                <w:snapToGrid w:val="0"/>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52286D" w14:textId="77777777" w:rsidR="00B243FD" w:rsidRPr="00B243FD" w:rsidRDefault="00B243FD" w:rsidP="00B243FD">
            <w:pPr>
              <w:jc w:val="center"/>
              <w:rPr>
                <w:snapToGrid w:val="0"/>
                <w:color w:val="000000"/>
              </w:rPr>
            </w:pPr>
            <w:r w:rsidRPr="00B243FD">
              <w:rPr>
                <w:snapToGrid w:val="0"/>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4E598A5" w14:textId="77777777" w:rsidR="00B243FD" w:rsidRPr="00B243FD" w:rsidRDefault="00B243FD" w:rsidP="00B243FD">
            <w:pPr>
              <w:jc w:val="center"/>
              <w:rPr>
                <w:snapToGrid w:val="0"/>
                <w:color w:val="000000"/>
              </w:rPr>
            </w:pPr>
            <w:r w:rsidRPr="00B243FD">
              <w:rPr>
                <w:snapToGrid w:val="0"/>
                <w:color w:val="000000"/>
              </w:rPr>
              <w:t>1,04</w:t>
            </w:r>
          </w:p>
        </w:tc>
      </w:tr>
      <w:tr w:rsidR="00B243FD" w:rsidRPr="00B243FD" w14:paraId="5BB434EB" w14:textId="77777777" w:rsidTr="00BD168F">
        <w:trPr>
          <w:trHeight w:val="575"/>
          <w:tblHeader/>
          <w:jc w:val="center"/>
        </w:trPr>
        <w:tc>
          <w:tcPr>
            <w:tcW w:w="542" w:type="dxa"/>
            <w:shd w:val="clear" w:color="auto" w:fill="auto"/>
            <w:vAlign w:val="center"/>
            <w:hideMark/>
          </w:tcPr>
          <w:p w14:paraId="682359C0" w14:textId="77777777" w:rsidR="00B243FD" w:rsidRPr="00B243FD" w:rsidRDefault="00B243FD" w:rsidP="00B243FD">
            <w:pPr>
              <w:jc w:val="center"/>
              <w:rPr>
                <w:snapToGrid w:val="0"/>
                <w:color w:val="000000"/>
              </w:rPr>
            </w:pPr>
            <w:r w:rsidRPr="00B243FD">
              <w:rPr>
                <w:snapToGrid w:val="0"/>
                <w:color w:val="000000"/>
              </w:rPr>
              <w:t>2</w:t>
            </w:r>
          </w:p>
        </w:tc>
        <w:tc>
          <w:tcPr>
            <w:tcW w:w="3260" w:type="dxa"/>
            <w:shd w:val="clear" w:color="auto" w:fill="auto"/>
            <w:vAlign w:val="center"/>
            <w:hideMark/>
          </w:tcPr>
          <w:p w14:paraId="2F3705C0" w14:textId="77777777" w:rsidR="00B243FD" w:rsidRPr="00B243FD" w:rsidRDefault="00B243FD" w:rsidP="00B243FD">
            <w:pPr>
              <w:ind w:right="-108"/>
              <w:rPr>
                <w:snapToGrid w:val="0"/>
                <w:color w:val="000000"/>
              </w:rPr>
            </w:pPr>
            <w:r w:rsidRPr="00B243FD">
              <w:rPr>
                <w:snapToGrid w:val="0"/>
                <w:color w:val="000000"/>
              </w:rPr>
              <w:t>Индекс эффективности операционных расходов (ИР)</w:t>
            </w:r>
          </w:p>
        </w:tc>
        <w:tc>
          <w:tcPr>
            <w:tcW w:w="948" w:type="dxa"/>
            <w:shd w:val="clear" w:color="auto" w:fill="auto"/>
            <w:vAlign w:val="center"/>
            <w:hideMark/>
          </w:tcPr>
          <w:p w14:paraId="6CE458E9" w14:textId="77777777" w:rsidR="00B243FD" w:rsidRPr="00B243FD" w:rsidRDefault="00B243FD" w:rsidP="00B243FD">
            <w:pPr>
              <w:jc w:val="center"/>
              <w:rPr>
                <w:snapToGrid w:val="0"/>
                <w:color w:val="000000"/>
              </w:rPr>
            </w:pPr>
            <w:r w:rsidRPr="00B243FD">
              <w:rPr>
                <w:snapToGrid w:val="0"/>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F33CB66" w14:textId="77777777" w:rsidR="00B243FD" w:rsidRPr="00B243FD" w:rsidRDefault="00B243FD" w:rsidP="00B243FD">
            <w:pPr>
              <w:jc w:val="center"/>
              <w:rPr>
                <w:snapToGrid w:val="0"/>
                <w:color w:val="000000"/>
              </w:rPr>
            </w:pPr>
            <w:r w:rsidRPr="00B243FD">
              <w:rPr>
                <w:snapToGrid w:val="0"/>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10EB922" w14:textId="77777777" w:rsidR="00B243FD" w:rsidRPr="00B243FD" w:rsidRDefault="00B243FD" w:rsidP="00B243FD">
            <w:pPr>
              <w:jc w:val="center"/>
              <w:rPr>
                <w:snapToGrid w:val="0"/>
                <w:color w:val="000000"/>
              </w:rPr>
            </w:pPr>
            <w:r w:rsidRPr="00B243FD">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3CE12638" w14:textId="77777777" w:rsidR="00B243FD" w:rsidRPr="00B243FD" w:rsidRDefault="00B243FD" w:rsidP="00B243FD">
            <w:pPr>
              <w:jc w:val="center"/>
              <w:rPr>
                <w:snapToGrid w:val="0"/>
                <w:color w:val="000000"/>
              </w:rPr>
            </w:pPr>
            <w:r w:rsidRPr="00B243FD">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2483F628" w14:textId="77777777" w:rsidR="00B243FD" w:rsidRPr="00B243FD" w:rsidRDefault="00B243FD" w:rsidP="00B243FD">
            <w:pPr>
              <w:jc w:val="center"/>
              <w:rPr>
                <w:snapToGrid w:val="0"/>
                <w:color w:val="000000"/>
              </w:rPr>
            </w:pPr>
            <w:r w:rsidRPr="00B243FD">
              <w:rPr>
                <w:snapToGrid w:val="0"/>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75871EC4" w14:textId="77777777" w:rsidR="00B243FD" w:rsidRPr="00B243FD" w:rsidRDefault="00B243FD" w:rsidP="00B243FD">
            <w:pPr>
              <w:jc w:val="center"/>
              <w:rPr>
                <w:snapToGrid w:val="0"/>
                <w:color w:val="000000"/>
              </w:rPr>
            </w:pPr>
            <w:r w:rsidRPr="00B243FD">
              <w:rPr>
                <w:snapToGrid w:val="0"/>
                <w:color w:val="000000"/>
              </w:rPr>
              <w:t>1%</w:t>
            </w:r>
          </w:p>
        </w:tc>
      </w:tr>
      <w:tr w:rsidR="00B243FD" w:rsidRPr="00B243FD" w14:paraId="3FB72850" w14:textId="77777777" w:rsidTr="00BD168F">
        <w:trPr>
          <w:trHeight w:val="461"/>
          <w:tblHeader/>
          <w:jc w:val="center"/>
        </w:trPr>
        <w:tc>
          <w:tcPr>
            <w:tcW w:w="542" w:type="dxa"/>
            <w:shd w:val="clear" w:color="auto" w:fill="auto"/>
            <w:vAlign w:val="center"/>
            <w:hideMark/>
          </w:tcPr>
          <w:p w14:paraId="2B5F14FB" w14:textId="77777777" w:rsidR="00B243FD" w:rsidRPr="00B243FD" w:rsidRDefault="00B243FD" w:rsidP="00B243FD">
            <w:pPr>
              <w:jc w:val="center"/>
              <w:rPr>
                <w:snapToGrid w:val="0"/>
                <w:color w:val="000000"/>
              </w:rPr>
            </w:pPr>
            <w:r w:rsidRPr="00B243FD">
              <w:rPr>
                <w:snapToGrid w:val="0"/>
                <w:color w:val="000000"/>
              </w:rPr>
              <w:t>3</w:t>
            </w:r>
          </w:p>
        </w:tc>
        <w:tc>
          <w:tcPr>
            <w:tcW w:w="3260" w:type="dxa"/>
            <w:shd w:val="clear" w:color="auto" w:fill="auto"/>
            <w:vAlign w:val="center"/>
            <w:hideMark/>
          </w:tcPr>
          <w:p w14:paraId="79B4B374" w14:textId="77777777" w:rsidR="00B243FD" w:rsidRPr="00B243FD" w:rsidRDefault="00B243FD" w:rsidP="00B243FD">
            <w:pPr>
              <w:ind w:right="-108"/>
              <w:rPr>
                <w:snapToGrid w:val="0"/>
                <w:color w:val="000000"/>
              </w:rPr>
            </w:pPr>
            <w:r w:rsidRPr="00B243FD">
              <w:rPr>
                <w:snapToGrid w:val="0"/>
                <w:color w:val="000000"/>
              </w:rPr>
              <w:t>Индекс изменения количества активов (ИКА)</w:t>
            </w:r>
          </w:p>
        </w:tc>
        <w:tc>
          <w:tcPr>
            <w:tcW w:w="948" w:type="dxa"/>
            <w:shd w:val="clear" w:color="auto" w:fill="auto"/>
            <w:vAlign w:val="center"/>
            <w:hideMark/>
          </w:tcPr>
          <w:p w14:paraId="245553EA" w14:textId="77777777" w:rsidR="00B243FD" w:rsidRPr="00B243FD" w:rsidRDefault="00B243FD" w:rsidP="00B243FD">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78810BB3"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9AACE1D"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78B1DA37"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5A0D6C36"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4FFD33C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AF23356" w14:textId="77777777" w:rsidTr="00BD168F">
        <w:trPr>
          <w:trHeight w:val="1468"/>
          <w:tblHeader/>
          <w:jc w:val="center"/>
        </w:trPr>
        <w:tc>
          <w:tcPr>
            <w:tcW w:w="542" w:type="dxa"/>
            <w:shd w:val="clear" w:color="auto" w:fill="auto"/>
            <w:vAlign w:val="center"/>
            <w:hideMark/>
          </w:tcPr>
          <w:p w14:paraId="70925D8D" w14:textId="77777777" w:rsidR="00B243FD" w:rsidRPr="00B243FD" w:rsidRDefault="00B243FD" w:rsidP="00B243FD">
            <w:pPr>
              <w:jc w:val="center"/>
              <w:rPr>
                <w:snapToGrid w:val="0"/>
                <w:color w:val="000000"/>
              </w:rPr>
            </w:pPr>
            <w:r w:rsidRPr="00B243FD">
              <w:rPr>
                <w:snapToGrid w:val="0"/>
                <w:color w:val="000000"/>
              </w:rPr>
              <w:t>3.1</w:t>
            </w:r>
          </w:p>
        </w:tc>
        <w:tc>
          <w:tcPr>
            <w:tcW w:w="3260" w:type="dxa"/>
            <w:shd w:val="clear" w:color="auto" w:fill="auto"/>
            <w:vAlign w:val="center"/>
            <w:hideMark/>
          </w:tcPr>
          <w:p w14:paraId="3A1BD7EB" w14:textId="77777777" w:rsidR="00B243FD" w:rsidRPr="00B243FD" w:rsidRDefault="00B243FD" w:rsidP="00B243FD">
            <w:pPr>
              <w:ind w:right="175"/>
              <w:rPr>
                <w:snapToGrid w:val="0"/>
                <w:color w:val="000000"/>
              </w:rPr>
            </w:pPr>
            <w:r w:rsidRPr="00B243FD">
              <w:rPr>
                <w:snapToGrid w:val="0"/>
                <w:color w:val="000000"/>
              </w:rPr>
              <w:t>количество условных единиц, относящихся к активам, необходимым для осуществления регулируемой деятельности</w:t>
            </w:r>
          </w:p>
        </w:tc>
        <w:tc>
          <w:tcPr>
            <w:tcW w:w="948" w:type="dxa"/>
            <w:shd w:val="clear" w:color="auto" w:fill="auto"/>
            <w:vAlign w:val="center"/>
            <w:hideMark/>
          </w:tcPr>
          <w:p w14:paraId="59372936" w14:textId="77777777" w:rsidR="00B243FD" w:rsidRPr="00B243FD" w:rsidRDefault="00B243FD" w:rsidP="00B243FD">
            <w:pPr>
              <w:jc w:val="center"/>
              <w:rPr>
                <w:snapToGrid w:val="0"/>
                <w:color w:val="000000"/>
              </w:rPr>
            </w:pPr>
            <w:r w:rsidRPr="00B243FD">
              <w:rPr>
                <w:snapToGrid w:val="0"/>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3434EA77" w14:textId="77777777" w:rsidR="00B243FD" w:rsidRPr="00B243FD" w:rsidRDefault="00B243FD" w:rsidP="00B243FD">
            <w:pPr>
              <w:jc w:val="center"/>
              <w:rPr>
                <w:snapToGrid w:val="0"/>
                <w:color w:val="000000"/>
              </w:rPr>
            </w:pPr>
            <w:r w:rsidRPr="00B243FD">
              <w:rPr>
                <w:snapToGrid w:val="0"/>
                <w:color w:val="000000"/>
              </w:rPr>
              <w:t>178,56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1395A5" w14:textId="77777777" w:rsidR="00B243FD" w:rsidRPr="00B243FD" w:rsidRDefault="00B243FD" w:rsidP="00B243FD">
            <w:pPr>
              <w:ind w:left="-78" w:right="-135"/>
              <w:jc w:val="center"/>
            </w:pPr>
            <w:r w:rsidRPr="00B243FD">
              <w:t>178,56</w:t>
            </w:r>
          </w:p>
        </w:tc>
        <w:tc>
          <w:tcPr>
            <w:tcW w:w="992" w:type="dxa"/>
            <w:tcBorders>
              <w:top w:val="single" w:sz="4" w:space="0" w:color="auto"/>
              <w:left w:val="nil"/>
              <w:bottom w:val="single" w:sz="4" w:space="0" w:color="auto"/>
              <w:right w:val="single" w:sz="4" w:space="0" w:color="auto"/>
            </w:tcBorders>
            <w:shd w:val="clear" w:color="auto" w:fill="auto"/>
            <w:vAlign w:val="center"/>
          </w:tcPr>
          <w:p w14:paraId="2360C08C" w14:textId="77777777" w:rsidR="00B243FD" w:rsidRPr="00B243FD" w:rsidRDefault="00B243FD" w:rsidP="00B243FD">
            <w:pPr>
              <w:ind w:left="-81" w:right="-131"/>
              <w:jc w:val="center"/>
              <w:rPr>
                <w:snapToGrid w:val="0"/>
              </w:rPr>
            </w:pPr>
            <w:r w:rsidRPr="00B243FD">
              <w:rPr>
                <w:snapToGrid w:val="0"/>
              </w:rPr>
              <w:t>178,56</w:t>
            </w:r>
          </w:p>
        </w:tc>
        <w:tc>
          <w:tcPr>
            <w:tcW w:w="992" w:type="dxa"/>
            <w:tcBorders>
              <w:top w:val="single" w:sz="4" w:space="0" w:color="auto"/>
              <w:left w:val="nil"/>
              <w:bottom w:val="single" w:sz="4" w:space="0" w:color="auto"/>
              <w:right w:val="single" w:sz="4" w:space="0" w:color="auto"/>
            </w:tcBorders>
            <w:shd w:val="clear" w:color="auto" w:fill="auto"/>
            <w:vAlign w:val="center"/>
          </w:tcPr>
          <w:p w14:paraId="51C77A06" w14:textId="77777777" w:rsidR="00B243FD" w:rsidRPr="00B243FD" w:rsidRDefault="00B243FD" w:rsidP="00B243FD">
            <w:pPr>
              <w:ind w:left="-81" w:right="-131"/>
              <w:jc w:val="center"/>
              <w:rPr>
                <w:snapToGrid w:val="0"/>
              </w:rPr>
            </w:pPr>
            <w:r w:rsidRPr="00B243FD">
              <w:rPr>
                <w:snapToGrid w:val="0"/>
              </w:rPr>
              <w:t>178,56</w:t>
            </w:r>
          </w:p>
        </w:tc>
        <w:tc>
          <w:tcPr>
            <w:tcW w:w="993" w:type="dxa"/>
            <w:tcBorders>
              <w:top w:val="single" w:sz="4" w:space="0" w:color="auto"/>
              <w:left w:val="nil"/>
              <w:bottom w:val="single" w:sz="4" w:space="0" w:color="auto"/>
              <w:right w:val="single" w:sz="4" w:space="0" w:color="auto"/>
            </w:tcBorders>
            <w:shd w:val="clear" w:color="auto" w:fill="auto"/>
            <w:vAlign w:val="center"/>
          </w:tcPr>
          <w:p w14:paraId="6CA116BD" w14:textId="77777777" w:rsidR="00B243FD" w:rsidRPr="00B243FD" w:rsidRDefault="00B243FD" w:rsidP="00B243FD">
            <w:pPr>
              <w:ind w:left="-81" w:right="-131"/>
              <w:jc w:val="center"/>
              <w:rPr>
                <w:snapToGrid w:val="0"/>
              </w:rPr>
            </w:pPr>
            <w:r w:rsidRPr="00B243FD">
              <w:rPr>
                <w:snapToGrid w:val="0"/>
              </w:rPr>
              <w:t>178,56</w:t>
            </w:r>
          </w:p>
        </w:tc>
      </w:tr>
      <w:tr w:rsidR="00B243FD" w:rsidRPr="00B243FD" w14:paraId="246E8867" w14:textId="77777777" w:rsidTr="00BD168F">
        <w:trPr>
          <w:trHeight w:val="737"/>
          <w:tblHeader/>
          <w:jc w:val="center"/>
        </w:trPr>
        <w:tc>
          <w:tcPr>
            <w:tcW w:w="542" w:type="dxa"/>
            <w:shd w:val="clear" w:color="auto" w:fill="auto"/>
            <w:vAlign w:val="center"/>
            <w:hideMark/>
          </w:tcPr>
          <w:p w14:paraId="38A872FD" w14:textId="77777777" w:rsidR="00B243FD" w:rsidRPr="00B243FD" w:rsidRDefault="00B243FD" w:rsidP="00B243FD">
            <w:pPr>
              <w:jc w:val="center"/>
              <w:rPr>
                <w:snapToGrid w:val="0"/>
                <w:color w:val="000000"/>
              </w:rPr>
            </w:pPr>
            <w:r w:rsidRPr="00B243FD">
              <w:rPr>
                <w:snapToGrid w:val="0"/>
                <w:color w:val="000000"/>
              </w:rPr>
              <w:t>3.2</w:t>
            </w:r>
          </w:p>
        </w:tc>
        <w:tc>
          <w:tcPr>
            <w:tcW w:w="3260" w:type="dxa"/>
            <w:shd w:val="clear" w:color="auto" w:fill="auto"/>
            <w:vAlign w:val="center"/>
            <w:hideMark/>
          </w:tcPr>
          <w:p w14:paraId="31501A6B" w14:textId="77777777" w:rsidR="00B243FD" w:rsidRPr="00B243FD" w:rsidRDefault="00B243FD" w:rsidP="00B243FD">
            <w:pPr>
              <w:ind w:right="-108"/>
              <w:rPr>
                <w:snapToGrid w:val="0"/>
                <w:color w:val="000000"/>
              </w:rPr>
            </w:pPr>
            <w:r w:rsidRPr="00B243FD">
              <w:rPr>
                <w:snapToGrid w:val="0"/>
                <w:color w:val="000000"/>
              </w:rPr>
              <w:t>установленная тепловая мощность источника тепловой энергии</w:t>
            </w:r>
          </w:p>
        </w:tc>
        <w:tc>
          <w:tcPr>
            <w:tcW w:w="948" w:type="dxa"/>
            <w:shd w:val="clear" w:color="auto" w:fill="auto"/>
            <w:vAlign w:val="center"/>
            <w:hideMark/>
          </w:tcPr>
          <w:p w14:paraId="691251C9" w14:textId="77777777" w:rsidR="00B243FD" w:rsidRPr="00B243FD" w:rsidRDefault="00B243FD" w:rsidP="00B243FD">
            <w:pPr>
              <w:ind w:left="-177" w:right="-150"/>
              <w:jc w:val="center"/>
              <w:rPr>
                <w:snapToGrid w:val="0"/>
                <w:color w:val="000000"/>
              </w:rPr>
            </w:pPr>
            <w:r w:rsidRPr="00B243FD">
              <w:rPr>
                <w:snapToGrid w:val="0"/>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ED880D4" w14:textId="77777777" w:rsidR="00B243FD" w:rsidRPr="00B243FD" w:rsidRDefault="00B243FD" w:rsidP="00B243FD">
            <w:pPr>
              <w:jc w:val="center"/>
              <w:rPr>
                <w:snapToGrid w:val="0"/>
                <w:color w:val="000000"/>
              </w:rPr>
            </w:pPr>
            <w:r w:rsidRPr="00B243FD">
              <w:rPr>
                <w:snapToGrid w:val="0"/>
                <w:color w:val="000000"/>
              </w:rPr>
              <w:t>34,63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2D34C09" w14:textId="77777777" w:rsidR="00B243FD" w:rsidRPr="00B243FD" w:rsidRDefault="00B243FD" w:rsidP="00B243FD">
            <w:pPr>
              <w:jc w:val="center"/>
              <w:rPr>
                <w:snapToGrid w:val="0"/>
                <w:color w:val="000000"/>
              </w:rPr>
            </w:pPr>
            <w:r w:rsidRPr="00B243FD">
              <w:rPr>
                <w:snapToGrid w:val="0"/>
                <w:color w:val="000000"/>
              </w:rPr>
              <w:t>34,63</w:t>
            </w:r>
          </w:p>
        </w:tc>
        <w:tc>
          <w:tcPr>
            <w:tcW w:w="992" w:type="dxa"/>
            <w:tcBorders>
              <w:top w:val="nil"/>
              <w:left w:val="nil"/>
              <w:bottom w:val="single" w:sz="4" w:space="0" w:color="auto"/>
              <w:right w:val="single" w:sz="4" w:space="0" w:color="auto"/>
            </w:tcBorders>
            <w:shd w:val="clear" w:color="000000" w:fill="FFFFFF"/>
            <w:vAlign w:val="center"/>
          </w:tcPr>
          <w:p w14:paraId="0F18DB66" w14:textId="77777777" w:rsidR="00B243FD" w:rsidRPr="00B243FD" w:rsidRDefault="00B243FD" w:rsidP="00B243FD">
            <w:pPr>
              <w:jc w:val="center"/>
              <w:rPr>
                <w:snapToGrid w:val="0"/>
                <w:color w:val="000000"/>
              </w:rPr>
            </w:pPr>
            <w:r w:rsidRPr="00B243FD">
              <w:rPr>
                <w:snapToGrid w:val="0"/>
                <w:color w:val="000000"/>
              </w:rPr>
              <w:t>34,63</w:t>
            </w:r>
          </w:p>
        </w:tc>
        <w:tc>
          <w:tcPr>
            <w:tcW w:w="992" w:type="dxa"/>
            <w:tcBorders>
              <w:top w:val="nil"/>
              <w:left w:val="nil"/>
              <w:bottom w:val="single" w:sz="4" w:space="0" w:color="auto"/>
              <w:right w:val="single" w:sz="4" w:space="0" w:color="auto"/>
            </w:tcBorders>
            <w:shd w:val="clear" w:color="000000" w:fill="FFFFFF"/>
            <w:vAlign w:val="center"/>
          </w:tcPr>
          <w:p w14:paraId="47A5A1A2" w14:textId="77777777" w:rsidR="00B243FD" w:rsidRPr="00B243FD" w:rsidRDefault="00B243FD" w:rsidP="00B243FD">
            <w:pPr>
              <w:jc w:val="center"/>
              <w:rPr>
                <w:snapToGrid w:val="0"/>
                <w:color w:val="000000"/>
              </w:rPr>
            </w:pPr>
            <w:r w:rsidRPr="00B243FD">
              <w:rPr>
                <w:snapToGrid w:val="0"/>
                <w:color w:val="000000"/>
              </w:rPr>
              <w:t>34,63</w:t>
            </w:r>
          </w:p>
        </w:tc>
        <w:tc>
          <w:tcPr>
            <w:tcW w:w="993" w:type="dxa"/>
            <w:tcBorders>
              <w:top w:val="nil"/>
              <w:left w:val="nil"/>
              <w:bottom w:val="single" w:sz="4" w:space="0" w:color="auto"/>
              <w:right w:val="single" w:sz="4" w:space="0" w:color="auto"/>
            </w:tcBorders>
            <w:shd w:val="clear" w:color="000000" w:fill="FFFFFF"/>
            <w:vAlign w:val="center"/>
          </w:tcPr>
          <w:p w14:paraId="3836ABEE" w14:textId="77777777" w:rsidR="00B243FD" w:rsidRPr="00B243FD" w:rsidRDefault="00B243FD" w:rsidP="00B243FD">
            <w:pPr>
              <w:jc w:val="center"/>
              <w:rPr>
                <w:snapToGrid w:val="0"/>
                <w:color w:val="000000"/>
              </w:rPr>
            </w:pPr>
            <w:r w:rsidRPr="00B243FD">
              <w:rPr>
                <w:snapToGrid w:val="0"/>
                <w:color w:val="000000"/>
              </w:rPr>
              <w:t>34,63</w:t>
            </w:r>
          </w:p>
        </w:tc>
      </w:tr>
      <w:tr w:rsidR="00B243FD" w:rsidRPr="00B243FD" w14:paraId="02ED0A9B" w14:textId="77777777" w:rsidTr="00BD168F">
        <w:trPr>
          <w:trHeight w:val="843"/>
          <w:tblHeader/>
          <w:jc w:val="center"/>
        </w:trPr>
        <w:tc>
          <w:tcPr>
            <w:tcW w:w="542" w:type="dxa"/>
            <w:shd w:val="clear" w:color="auto" w:fill="auto"/>
            <w:vAlign w:val="center"/>
            <w:hideMark/>
          </w:tcPr>
          <w:p w14:paraId="3F73A113" w14:textId="77777777" w:rsidR="00B243FD" w:rsidRPr="00B243FD" w:rsidRDefault="00B243FD" w:rsidP="00B243FD">
            <w:pPr>
              <w:jc w:val="center"/>
              <w:rPr>
                <w:snapToGrid w:val="0"/>
                <w:color w:val="000000"/>
              </w:rPr>
            </w:pPr>
            <w:r w:rsidRPr="00B243FD">
              <w:rPr>
                <w:snapToGrid w:val="0"/>
                <w:color w:val="000000"/>
              </w:rPr>
              <w:t>4</w:t>
            </w:r>
          </w:p>
        </w:tc>
        <w:tc>
          <w:tcPr>
            <w:tcW w:w="3260" w:type="dxa"/>
            <w:shd w:val="clear" w:color="auto" w:fill="auto"/>
            <w:vAlign w:val="center"/>
            <w:hideMark/>
          </w:tcPr>
          <w:p w14:paraId="51F71E95" w14:textId="77777777" w:rsidR="00B243FD" w:rsidRPr="00B243FD" w:rsidRDefault="00B243FD" w:rsidP="00B243FD">
            <w:pPr>
              <w:ind w:right="-108"/>
              <w:rPr>
                <w:snapToGrid w:val="0"/>
                <w:color w:val="000000"/>
              </w:rPr>
            </w:pPr>
            <w:r w:rsidRPr="00B243FD">
              <w:rPr>
                <w:snapToGrid w:val="0"/>
                <w:color w:val="000000"/>
              </w:rPr>
              <w:t xml:space="preserve">Коэффициент эластичности затрат по росту активов (К </w:t>
            </w:r>
            <w:r w:rsidRPr="00B243FD">
              <w:rPr>
                <w:snapToGrid w:val="0"/>
                <w:color w:val="000000"/>
                <w:vertAlign w:val="subscript"/>
              </w:rPr>
              <w:t>эл</w:t>
            </w:r>
            <w:r w:rsidRPr="00B243FD">
              <w:rPr>
                <w:snapToGrid w:val="0"/>
                <w:color w:val="000000"/>
              </w:rPr>
              <w:t>)</w:t>
            </w:r>
          </w:p>
        </w:tc>
        <w:tc>
          <w:tcPr>
            <w:tcW w:w="948" w:type="dxa"/>
            <w:shd w:val="clear" w:color="auto" w:fill="auto"/>
            <w:vAlign w:val="center"/>
            <w:hideMark/>
          </w:tcPr>
          <w:p w14:paraId="105D1B50" w14:textId="77777777" w:rsidR="00B243FD" w:rsidRPr="00B243FD" w:rsidRDefault="00B243FD" w:rsidP="00B243FD">
            <w:pPr>
              <w:jc w:val="center"/>
              <w:rPr>
                <w:snapToGrid w:val="0"/>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5EED9617" w14:textId="77777777" w:rsidR="00B243FD" w:rsidRPr="00B243FD" w:rsidRDefault="00B243FD" w:rsidP="00B243FD">
            <w:pPr>
              <w:jc w:val="center"/>
              <w:rPr>
                <w:snapToGrid w:val="0"/>
                <w:color w:val="000000"/>
              </w:rPr>
            </w:pPr>
            <w:r w:rsidRPr="00B243FD">
              <w:rPr>
                <w:snapToGrid w:val="0"/>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A3DBE0" w14:textId="77777777" w:rsidR="00B243FD" w:rsidRPr="00B243FD" w:rsidRDefault="00B243FD" w:rsidP="00B243FD">
            <w:pPr>
              <w:jc w:val="center"/>
              <w:rPr>
                <w:snapToGrid w:val="0"/>
                <w:color w:val="000000"/>
              </w:rPr>
            </w:pPr>
            <w:r w:rsidRPr="00B243FD">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38371351" w14:textId="77777777" w:rsidR="00B243FD" w:rsidRPr="00B243FD" w:rsidRDefault="00B243FD" w:rsidP="00B243FD">
            <w:pPr>
              <w:jc w:val="center"/>
              <w:rPr>
                <w:snapToGrid w:val="0"/>
                <w:color w:val="000000"/>
              </w:rPr>
            </w:pPr>
            <w:r w:rsidRPr="00B243FD">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33ECD654" w14:textId="77777777" w:rsidR="00B243FD" w:rsidRPr="00B243FD" w:rsidRDefault="00B243FD" w:rsidP="00B243FD">
            <w:pPr>
              <w:jc w:val="center"/>
              <w:rPr>
                <w:snapToGrid w:val="0"/>
                <w:color w:val="000000"/>
              </w:rPr>
            </w:pPr>
            <w:r w:rsidRPr="00B243FD">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1FE72E6F" w14:textId="77777777" w:rsidR="00B243FD" w:rsidRPr="00B243FD" w:rsidRDefault="00B243FD" w:rsidP="00B243FD">
            <w:pPr>
              <w:jc w:val="center"/>
              <w:rPr>
                <w:snapToGrid w:val="0"/>
                <w:color w:val="000000"/>
              </w:rPr>
            </w:pPr>
            <w:r w:rsidRPr="00B243FD">
              <w:rPr>
                <w:snapToGrid w:val="0"/>
                <w:color w:val="000000"/>
              </w:rPr>
              <w:t>0,75</w:t>
            </w:r>
          </w:p>
        </w:tc>
      </w:tr>
      <w:tr w:rsidR="00B243FD" w:rsidRPr="00B243FD" w14:paraId="37937796" w14:textId="77777777" w:rsidTr="00BD168F">
        <w:trPr>
          <w:trHeight w:val="250"/>
          <w:tblHeader/>
          <w:jc w:val="center"/>
        </w:trPr>
        <w:tc>
          <w:tcPr>
            <w:tcW w:w="542" w:type="dxa"/>
            <w:shd w:val="clear" w:color="auto" w:fill="auto"/>
            <w:vAlign w:val="center"/>
            <w:hideMark/>
          </w:tcPr>
          <w:p w14:paraId="5ABC8B36" w14:textId="77777777" w:rsidR="00B243FD" w:rsidRPr="00B243FD" w:rsidRDefault="00B243FD" w:rsidP="00B243FD">
            <w:pPr>
              <w:jc w:val="center"/>
              <w:rPr>
                <w:snapToGrid w:val="0"/>
                <w:color w:val="000000"/>
              </w:rPr>
            </w:pPr>
            <w:r w:rsidRPr="00B243FD">
              <w:rPr>
                <w:snapToGrid w:val="0"/>
                <w:color w:val="000000"/>
              </w:rPr>
              <w:t>5</w:t>
            </w:r>
          </w:p>
        </w:tc>
        <w:tc>
          <w:tcPr>
            <w:tcW w:w="3260" w:type="dxa"/>
            <w:shd w:val="clear" w:color="auto" w:fill="auto"/>
            <w:vAlign w:val="center"/>
            <w:hideMark/>
          </w:tcPr>
          <w:p w14:paraId="0E358B96" w14:textId="77777777" w:rsidR="00B243FD" w:rsidRPr="00B243FD" w:rsidRDefault="00B243FD" w:rsidP="00B243FD">
            <w:pPr>
              <w:ind w:right="-108"/>
              <w:rPr>
                <w:snapToGrid w:val="0"/>
                <w:color w:val="000000"/>
              </w:rPr>
            </w:pPr>
            <w:r w:rsidRPr="00B243FD">
              <w:rPr>
                <w:snapToGrid w:val="0"/>
                <w:color w:val="000000"/>
              </w:rPr>
              <w:t>Операционные (подконтрольные)</w:t>
            </w:r>
            <w:r w:rsidRPr="00B243FD">
              <w:rPr>
                <w:snapToGrid w:val="0"/>
                <w:color w:val="000000"/>
              </w:rPr>
              <w:br/>
              <w:t>расходы</w:t>
            </w:r>
          </w:p>
        </w:tc>
        <w:tc>
          <w:tcPr>
            <w:tcW w:w="948" w:type="dxa"/>
            <w:shd w:val="clear" w:color="auto" w:fill="auto"/>
            <w:vAlign w:val="center"/>
            <w:hideMark/>
          </w:tcPr>
          <w:p w14:paraId="3738B25D" w14:textId="77777777" w:rsidR="00B243FD" w:rsidRPr="00B243FD" w:rsidRDefault="00B243FD" w:rsidP="00B243FD">
            <w:pPr>
              <w:ind w:left="-106" w:right="-108"/>
              <w:jc w:val="center"/>
              <w:rPr>
                <w:snapToGrid w:val="0"/>
                <w:color w:val="000000"/>
              </w:rPr>
            </w:pPr>
            <w:r w:rsidRPr="00B243FD">
              <w:rPr>
                <w:snapToGrid w:val="0"/>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151F6E75" w14:textId="77777777" w:rsidR="00B243FD" w:rsidRPr="00B243FD" w:rsidRDefault="00B243FD" w:rsidP="00B243FD">
            <w:pPr>
              <w:jc w:val="center"/>
              <w:rPr>
                <w:snapToGrid w:val="0"/>
                <w:color w:val="000000"/>
              </w:rPr>
            </w:pPr>
            <w:r w:rsidRPr="00B243FD">
              <w:rPr>
                <w:snapToGrid w:val="0"/>
                <w:color w:val="000000"/>
              </w:rPr>
              <w:t>144 287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D3BB8" w14:textId="77777777" w:rsidR="00B243FD" w:rsidRPr="00B243FD" w:rsidRDefault="00B243FD" w:rsidP="00B243FD">
            <w:pPr>
              <w:ind w:left="-78" w:right="-135"/>
              <w:jc w:val="center"/>
              <w:rPr>
                <w:color w:val="000000"/>
              </w:rPr>
            </w:pPr>
            <w:r w:rsidRPr="00B243FD">
              <w:rPr>
                <w:snapToGrid w:val="0"/>
                <w:color w:val="000000"/>
              </w:rPr>
              <w:t>148 986</w:t>
            </w:r>
          </w:p>
        </w:tc>
        <w:tc>
          <w:tcPr>
            <w:tcW w:w="992" w:type="dxa"/>
            <w:tcBorders>
              <w:top w:val="single" w:sz="4" w:space="0" w:color="auto"/>
              <w:left w:val="nil"/>
              <w:bottom w:val="single" w:sz="4" w:space="0" w:color="auto"/>
              <w:right w:val="single" w:sz="4" w:space="0" w:color="auto"/>
            </w:tcBorders>
            <w:shd w:val="clear" w:color="auto" w:fill="auto"/>
            <w:vAlign w:val="center"/>
          </w:tcPr>
          <w:p w14:paraId="4F48EB0B" w14:textId="77777777" w:rsidR="00B243FD" w:rsidRPr="00B243FD" w:rsidRDefault="00B243FD" w:rsidP="00B243FD">
            <w:pPr>
              <w:ind w:left="-81" w:right="-135" w:firstLine="3"/>
              <w:jc w:val="center"/>
              <w:rPr>
                <w:snapToGrid w:val="0"/>
                <w:color w:val="000000"/>
              </w:rPr>
            </w:pPr>
            <w:r w:rsidRPr="00B243FD">
              <w:rPr>
                <w:snapToGrid w:val="0"/>
                <w:color w:val="000000"/>
              </w:rPr>
              <w:t>153 396</w:t>
            </w:r>
          </w:p>
        </w:tc>
        <w:tc>
          <w:tcPr>
            <w:tcW w:w="992" w:type="dxa"/>
            <w:tcBorders>
              <w:top w:val="single" w:sz="4" w:space="0" w:color="auto"/>
              <w:left w:val="nil"/>
              <w:bottom w:val="single" w:sz="4" w:space="0" w:color="auto"/>
              <w:right w:val="single" w:sz="4" w:space="0" w:color="auto"/>
            </w:tcBorders>
            <w:shd w:val="clear" w:color="auto" w:fill="auto"/>
            <w:vAlign w:val="center"/>
          </w:tcPr>
          <w:p w14:paraId="3B6DDFBC" w14:textId="77777777" w:rsidR="00B243FD" w:rsidRPr="00B243FD" w:rsidRDefault="00B243FD" w:rsidP="00B243FD">
            <w:pPr>
              <w:ind w:left="-78" w:right="-135"/>
              <w:jc w:val="center"/>
              <w:rPr>
                <w:snapToGrid w:val="0"/>
                <w:color w:val="000000"/>
              </w:rPr>
            </w:pPr>
            <w:r w:rsidRPr="00B243FD">
              <w:rPr>
                <w:snapToGrid w:val="0"/>
                <w:color w:val="000000"/>
              </w:rPr>
              <w:t>157 937</w:t>
            </w:r>
          </w:p>
        </w:tc>
        <w:tc>
          <w:tcPr>
            <w:tcW w:w="993" w:type="dxa"/>
            <w:tcBorders>
              <w:top w:val="single" w:sz="4" w:space="0" w:color="auto"/>
              <w:left w:val="nil"/>
              <w:bottom w:val="single" w:sz="4" w:space="0" w:color="auto"/>
              <w:right w:val="single" w:sz="4" w:space="0" w:color="auto"/>
            </w:tcBorders>
            <w:shd w:val="clear" w:color="auto" w:fill="auto"/>
            <w:vAlign w:val="center"/>
          </w:tcPr>
          <w:p w14:paraId="012D07DE" w14:textId="77777777" w:rsidR="00B243FD" w:rsidRPr="00B243FD" w:rsidRDefault="00B243FD" w:rsidP="00B243FD">
            <w:pPr>
              <w:ind w:left="-78" w:right="-135"/>
              <w:jc w:val="center"/>
              <w:rPr>
                <w:snapToGrid w:val="0"/>
                <w:color w:val="000000"/>
              </w:rPr>
            </w:pPr>
            <w:r w:rsidRPr="00B243FD">
              <w:rPr>
                <w:snapToGrid w:val="0"/>
                <w:color w:val="000000"/>
              </w:rPr>
              <w:t>162 612</w:t>
            </w:r>
          </w:p>
        </w:tc>
      </w:tr>
    </w:tbl>
    <w:p w14:paraId="2F5F8837" w14:textId="77777777" w:rsidR="00B243FD" w:rsidRPr="00B243FD" w:rsidRDefault="00B243FD" w:rsidP="00B243FD">
      <w:pPr>
        <w:rPr>
          <w:sz w:val="28"/>
          <w:szCs w:val="28"/>
        </w:rPr>
      </w:pPr>
    </w:p>
    <w:p w14:paraId="7EF9794C" w14:textId="77777777" w:rsidR="00B243FD" w:rsidRPr="00B243FD" w:rsidRDefault="00B243FD" w:rsidP="00B243FD">
      <w:pPr>
        <w:keepNext/>
        <w:spacing w:line="360" w:lineRule="auto"/>
        <w:outlineLvl w:val="1"/>
        <w:rPr>
          <w:b/>
          <w:sz w:val="28"/>
          <w:szCs w:val="20"/>
          <w:lang w:val="x-none" w:eastAsia="x-none"/>
        </w:rPr>
      </w:pPr>
      <w:r w:rsidRPr="00B243FD">
        <w:rPr>
          <w:b/>
          <w:sz w:val="28"/>
          <w:szCs w:val="20"/>
          <w:lang w:eastAsia="x-none"/>
        </w:rPr>
        <w:t>13.1.2.</w:t>
      </w:r>
      <w:r w:rsidRPr="00B243FD">
        <w:rPr>
          <w:b/>
          <w:sz w:val="28"/>
          <w:szCs w:val="20"/>
          <w:lang w:val="x-none" w:eastAsia="x-none"/>
        </w:rPr>
        <w:t xml:space="preserve"> Индекс эффективности операционных расходов </w:t>
      </w:r>
    </w:p>
    <w:p w14:paraId="43AF5836" w14:textId="77777777" w:rsidR="00B243FD" w:rsidRPr="00B243FD" w:rsidRDefault="00B243FD" w:rsidP="00B243FD">
      <w:pPr>
        <w:ind w:firstLine="709"/>
        <w:jc w:val="both"/>
        <w:rPr>
          <w:sz w:val="28"/>
          <w:szCs w:val="28"/>
        </w:rPr>
      </w:pPr>
      <w:r w:rsidRPr="00B243FD">
        <w:rPr>
          <w:sz w:val="28"/>
          <w:szCs w:val="28"/>
        </w:rPr>
        <w:t>Индекс эффективности операционных расходов устанавливается органом регулирования для каждой регулируемой организации</w:t>
      </w:r>
      <w:r w:rsidRPr="00B243FD">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8D7F658" w14:textId="77777777" w:rsidR="00B243FD" w:rsidRPr="00B243FD" w:rsidRDefault="00B243FD" w:rsidP="00B243FD">
      <w:pPr>
        <w:ind w:firstLine="709"/>
        <w:jc w:val="both"/>
        <w:rPr>
          <w:sz w:val="28"/>
          <w:szCs w:val="28"/>
        </w:rPr>
      </w:pPr>
      <w:r w:rsidRPr="00B243FD">
        <w:rPr>
          <w:sz w:val="28"/>
          <w:szCs w:val="28"/>
        </w:rPr>
        <w:t>Согласно Приложению 1 к Методическим указаниям индекс эффективности операционных расходов для ООО «ТК «Актив» устанавливается в размере 1%.</w:t>
      </w:r>
    </w:p>
    <w:p w14:paraId="501268EE" w14:textId="77777777" w:rsidR="00B243FD" w:rsidRPr="00B243FD" w:rsidRDefault="00B243FD" w:rsidP="00B243FD">
      <w:pPr>
        <w:ind w:firstLine="709"/>
        <w:jc w:val="both"/>
        <w:rPr>
          <w:sz w:val="28"/>
          <w:szCs w:val="28"/>
        </w:rPr>
      </w:pPr>
    </w:p>
    <w:p w14:paraId="6D505FEE" w14:textId="77777777" w:rsidR="00B243FD" w:rsidRPr="00B243FD" w:rsidRDefault="00B243FD" w:rsidP="00B243FD">
      <w:pPr>
        <w:keepNext/>
        <w:spacing w:line="360" w:lineRule="auto"/>
        <w:outlineLvl w:val="1"/>
        <w:rPr>
          <w:b/>
          <w:sz w:val="28"/>
          <w:szCs w:val="20"/>
          <w:lang w:val="x-none" w:eastAsia="x-none"/>
        </w:rPr>
      </w:pPr>
      <w:r w:rsidRPr="00B243FD">
        <w:rPr>
          <w:b/>
          <w:sz w:val="28"/>
          <w:szCs w:val="20"/>
          <w:lang w:eastAsia="x-none"/>
        </w:rPr>
        <w:t>13</w:t>
      </w:r>
      <w:r w:rsidRPr="00B243FD">
        <w:rPr>
          <w:b/>
          <w:sz w:val="28"/>
          <w:szCs w:val="20"/>
          <w:lang w:val="x-none" w:eastAsia="x-none"/>
        </w:rPr>
        <w:t>.1.3</w:t>
      </w:r>
      <w:r w:rsidRPr="00B243FD">
        <w:rPr>
          <w:b/>
          <w:sz w:val="28"/>
          <w:szCs w:val="20"/>
          <w:lang w:eastAsia="x-none"/>
        </w:rPr>
        <w:t>.</w:t>
      </w:r>
      <w:r w:rsidRPr="00B243FD">
        <w:rPr>
          <w:b/>
          <w:sz w:val="28"/>
          <w:szCs w:val="20"/>
          <w:lang w:val="x-none" w:eastAsia="x-none"/>
        </w:rPr>
        <w:t xml:space="preserve"> Нормативный уровень прибыли</w:t>
      </w:r>
    </w:p>
    <w:p w14:paraId="3F7D15C3" w14:textId="77777777" w:rsidR="00B243FD" w:rsidRPr="00B243FD" w:rsidRDefault="00B243FD" w:rsidP="00B243FD">
      <w:pPr>
        <w:ind w:firstLine="709"/>
        <w:jc w:val="both"/>
        <w:rPr>
          <w:sz w:val="28"/>
          <w:szCs w:val="28"/>
        </w:rPr>
      </w:pPr>
      <w:r w:rsidRPr="00B243FD">
        <w:rPr>
          <w:sz w:val="28"/>
          <w:szCs w:val="28"/>
        </w:rPr>
        <w:t>Нормативная прибыль, определяется в соответствии с пунктом 41 Методических указаний.</w:t>
      </w:r>
    </w:p>
    <w:p w14:paraId="3CB8ADAF" w14:textId="77777777" w:rsidR="00B243FD" w:rsidRPr="00B243FD" w:rsidRDefault="00B243FD" w:rsidP="00B243FD">
      <w:pPr>
        <w:ind w:firstLine="709"/>
        <w:jc w:val="both"/>
        <w:rPr>
          <w:sz w:val="28"/>
          <w:szCs w:val="28"/>
        </w:rPr>
      </w:pPr>
      <w:r w:rsidRPr="00B243FD">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B243FD">
        <w:rPr>
          <w:sz w:val="28"/>
          <w:szCs w:val="28"/>
        </w:rPr>
        <w:br/>
        <w:t>не ранее 1 января 2014 г., нормативная прибыль определяется по формуле:</w:t>
      </w:r>
    </w:p>
    <w:p w14:paraId="13EBF63B" w14:textId="77777777" w:rsidR="00B243FD" w:rsidRPr="00B243FD" w:rsidRDefault="00B243FD" w:rsidP="00B243FD">
      <w:pPr>
        <w:ind w:firstLine="709"/>
        <w:jc w:val="both"/>
        <w:rPr>
          <w:sz w:val="28"/>
          <w:szCs w:val="28"/>
        </w:rPr>
      </w:pPr>
      <w:r w:rsidRPr="00B243FD">
        <w:rPr>
          <w:rFonts w:eastAsia="Calibri"/>
          <w:noProof/>
          <w:position w:val="-62"/>
        </w:rPr>
        <w:lastRenderedPageBreak/>
        <w:drawing>
          <wp:inline distT="0" distB="0" distL="0" distR="0" wp14:anchorId="290295CD" wp14:editId="63399C3B">
            <wp:extent cx="2450465" cy="932180"/>
            <wp:effectExtent l="0" t="0" r="0" b="1270"/>
            <wp:docPr id="16088149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50465" cy="932180"/>
                    </a:xfrm>
                    <a:prstGeom prst="rect">
                      <a:avLst/>
                    </a:prstGeom>
                    <a:noFill/>
                    <a:ln>
                      <a:noFill/>
                    </a:ln>
                  </pic:spPr>
                </pic:pic>
              </a:graphicData>
            </a:graphic>
          </wp:inline>
        </w:drawing>
      </w:r>
    </w:p>
    <w:p w14:paraId="5E51FF3D"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sz w:val="28"/>
          <w:szCs w:val="28"/>
        </w:rPr>
        <w:t>где:</w:t>
      </w:r>
    </w:p>
    <w:p w14:paraId="0AB99DC8"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noProof/>
          <w:position w:val="-12"/>
          <w:sz w:val="28"/>
          <w:szCs w:val="28"/>
        </w:rPr>
        <w:drawing>
          <wp:inline distT="0" distB="0" distL="0" distR="0" wp14:anchorId="342B7D91" wp14:editId="037D005E">
            <wp:extent cx="514985" cy="337185"/>
            <wp:effectExtent l="0" t="0" r="0" b="0"/>
            <wp:docPr id="16763905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B243FD">
        <w:rPr>
          <w:rFonts w:eastAsia="Calibri"/>
          <w:sz w:val="28"/>
          <w:szCs w:val="28"/>
        </w:rPr>
        <w:t xml:space="preserve"> - нормативный уровень прибыли, установленный на i-й год </w:t>
      </w:r>
      <w:r w:rsidRPr="00B243FD">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B243FD">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DE6B43C"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noProof/>
          <w:position w:val="-12"/>
          <w:sz w:val="28"/>
          <w:szCs w:val="28"/>
        </w:rPr>
        <w:drawing>
          <wp:inline distT="0" distB="0" distL="0" distR="0" wp14:anchorId="6D83BDB5" wp14:editId="7211C55B">
            <wp:extent cx="675005" cy="337185"/>
            <wp:effectExtent l="0" t="0" r="0" b="0"/>
            <wp:docPr id="149925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r w:rsidRPr="00B243FD">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69D2C93" w14:textId="77777777" w:rsidR="00B243FD" w:rsidRPr="00B243FD" w:rsidRDefault="00B243FD" w:rsidP="00B243FD">
      <w:pPr>
        <w:autoSpaceDE w:val="0"/>
        <w:autoSpaceDN w:val="0"/>
        <w:adjustRightInd w:val="0"/>
        <w:ind w:firstLine="709"/>
        <w:jc w:val="both"/>
        <w:rPr>
          <w:rFonts w:eastAsia="Calibri"/>
          <w:sz w:val="28"/>
          <w:szCs w:val="28"/>
        </w:rPr>
      </w:pPr>
      <w:r w:rsidRPr="00B243FD">
        <w:rPr>
          <w:rFonts w:eastAsia="Calibri"/>
          <w:noProof/>
          <w:position w:val="-12"/>
          <w:sz w:val="28"/>
          <w:szCs w:val="28"/>
        </w:rPr>
        <w:drawing>
          <wp:inline distT="0" distB="0" distL="0" distR="0" wp14:anchorId="2ECD36F6" wp14:editId="11C23B6F">
            <wp:extent cx="266065" cy="337185"/>
            <wp:effectExtent l="0" t="0" r="635" b="0"/>
            <wp:docPr id="1406530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6065" cy="337185"/>
                    </a:xfrm>
                    <a:prstGeom prst="rect">
                      <a:avLst/>
                    </a:prstGeom>
                    <a:noFill/>
                    <a:ln>
                      <a:noFill/>
                    </a:ln>
                  </pic:spPr>
                </pic:pic>
              </a:graphicData>
            </a:graphic>
          </wp:inline>
        </w:drawing>
      </w:r>
      <w:r w:rsidRPr="00B243FD">
        <w:rPr>
          <w:rFonts w:eastAsia="Calibri"/>
          <w:sz w:val="28"/>
          <w:szCs w:val="28"/>
        </w:rPr>
        <w:t xml:space="preserve"> - ставка налога на прибыль организаций в i-м году, определенная </w:t>
      </w:r>
      <w:r w:rsidRPr="00B243FD">
        <w:rPr>
          <w:rFonts w:eastAsia="Calibri"/>
          <w:sz w:val="28"/>
          <w:szCs w:val="28"/>
        </w:rPr>
        <w:br/>
        <w:t>в соответствии с налоговым законодательством Российской Федерации.</w:t>
      </w:r>
    </w:p>
    <w:p w14:paraId="36C3E7E2" w14:textId="77777777" w:rsidR="00B243FD" w:rsidRPr="00B243FD" w:rsidRDefault="00B243FD" w:rsidP="00B243FD">
      <w:pPr>
        <w:autoSpaceDE w:val="0"/>
        <w:autoSpaceDN w:val="0"/>
        <w:adjustRightInd w:val="0"/>
        <w:ind w:firstLine="709"/>
        <w:jc w:val="both"/>
        <w:rPr>
          <w:rFonts w:eastAsia="Calibri"/>
          <w:szCs w:val="28"/>
        </w:rPr>
      </w:pPr>
    </w:p>
    <w:p w14:paraId="14A392D5" w14:textId="77777777" w:rsidR="00B243FD" w:rsidRPr="00B243FD" w:rsidRDefault="00B243FD" w:rsidP="00B243FD">
      <w:pPr>
        <w:ind w:firstLine="709"/>
        <w:jc w:val="both"/>
        <w:rPr>
          <w:sz w:val="28"/>
          <w:szCs w:val="28"/>
        </w:rPr>
      </w:pPr>
      <w:r w:rsidRPr="00B243FD">
        <w:rPr>
          <w:sz w:val="28"/>
          <w:szCs w:val="28"/>
        </w:rPr>
        <w:t xml:space="preserve">Нормативный уровень прибыли на производство тепловой энергии </w:t>
      </w:r>
      <w:r w:rsidRPr="00B243FD">
        <w:rPr>
          <w:sz w:val="28"/>
          <w:szCs w:val="28"/>
        </w:rPr>
        <w:br/>
        <w:t>ООО «ТК «Актив» предусмотрен Концессионным соглашением № 2</w:t>
      </w:r>
      <w:r w:rsidRPr="00B243FD">
        <w:rPr>
          <w:sz w:val="28"/>
          <w:szCs w:val="28"/>
        </w:rPr>
        <w:br/>
      </w:r>
      <w:r w:rsidRPr="00B243FD">
        <w:rPr>
          <w:color w:val="000000"/>
          <w:sz w:val="28"/>
          <w:szCs w:val="28"/>
        </w:rPr>
        <w:t>от 12.12.2024.</w:t>
      </w:r>
      <w:r w:rsidRPr="00B243FD">
        <w:rPr>
          <w:sz w:val="28"/>
          <w:szCs w:val="28"/>
        </w:rPr>
        <w:t xml:space="preserve"> За основу конкурсных предложений предприятием были взяты согласованные в установленном порядке долгосрочные параметры регулирования (письмо Региональной энергетической комиссии Кузбасса </w:t>
      </w:r>
      <w:r w:rsidRPr="00B243FD">
        <w:rPr>
          <w:sz w:val="28"/>
          <w:szCs w:val="28"/>
        </w:rPr>
        <w:br/>
        <w:t xml:space="preserve">№ М-2-52/2622-01 от 24.07.2024), в соответствии с которыми, нормативный уровень прибыли составляет: на 2025 год – 0,0 %, на 2026 год – 0,74 %, </w:t>
      </w:r>
      <w:r w:rsidRPr="00B243FD">
        <w:rPr>
          <w:sz w:val="28"/>
          <w:szCs w:val="28"/>
        </w:rPr>
        <w:br/>
        <w:t xml:space="preserve">на 2027 год – 2,22 %, на 2028 год – 4,58 %, на 2029 год – 2,05 %. </w:t>
      </w:r>
    </w:p>
    <w:p w14:paraId="6244C507" w14:textId="77777777" w:rsidR="00B243FD" w:rsidRPr="00B243FD" w:rsidRDefault="00B243FD" w:rsidP="00B243FD">
      <w:pPr>
        <w:ind w:firstLine="709"/>
        <w:jc w:val="both"/>
        <w:rPr>
          <w:color w:val="000000"/>
          <w:sz w:val="28"/>
          <w:szCs w:val="28"/>
        </w:rPr>
      </w:pPr>
    </w:p>
    <w:p w14:paraId="03477A9C"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13.1.4. Уровень надежности теплоснабжения</w:t>
      </w:r>
    </w:p>
    <w:p w14:paraId="683756B6" w14:textId="77777777" w:rsidR="00B243FD" w:rsidRPr="00B243FD" w:rsidRDefault="00B243FD" w:rsidP="00B243FD">
      <w:pPr>
        <w:rPr>
          <w:snapToGrid w:val="0"/>
          <w:sz w:val="12"/>
          <w:szCs w:val="28"/>
          <w:lang w:eastAsia="en-US"/>
        </w:rPr>
      </w:pPr>
    </w:p>
    <w:p w14:paraId="2E066C1F" w14:textId="77777777" w:rsidR="00B243FD" w:rsidRPr="00B243FD" w:rsidRDefault="00B243FD" w:rsidP="00B243FD">
      <w:pPr>
        <w:ind w:firstLine="709"/>
        <w:contextualSpacing/>
        <w:jc w:val="both"/>
        <w:rPr>
          <w:sz w:val="28"/>
          <w:szCs w:val="28"/>
        </w:rPr>
      </w:pPr>
      <w:r w:rsidRPr="00B243FD">
        <w:rPr>
          <w:sz w:val="28"/>
          <w:szCs w:val="28"/>
        </w:rPr>
        <w:t xml:space="preserve">Уровень надежности, должен соответствовать утвержденным </w:t>
      </w:r>
      <w:r w:rsidRPr="00B243FD">
        <w:rPr>
          <w:sz w:val="28"/>
          <w:szCs w:val="28"/>
        </w:rPr>
        <w:br/>
        <w:t>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476EB03C" w14:textId="77777777" w:rsidR="00B243FD" w:rsidRPr="00B243FD" w:rsidRDefault="00B243FD" w:rsidP="00B243FD">
      <w:pPr>
        <w:ind w:firstLine="709"/>
        <w:contextualSpacing/>
        <w:jc w:val="both"/>
        <w:rPr>
          <w:sz w:val="28"/>
          <w:szCs w:val="28"/>
        </w:rPr>
      </w:pPr>
      <w:r w:rsidRPr="00B243FD">
        <w:rPr>
          <w:sz w:val="28"/>
          <w:szCs w:val="28"/>
        </w:rPr>
        <w:t xml:space="preserve">Расчет плановых значений показателей надежности и энергетической эффективности объектов теплоснабжения ООО «ТК «Актив» произведен согласно Правилам определения плановых и расчета фактических значений показателей надежности и энергетической эффективности объектов </w:t>
      </w:r>
      <w:r w:rsidRPr="00B243FD">
        <w:rPr>
          <w:sz w:val="28"/>
          <w:szCs w:val="28"/>
        </w:rPr>
        <w:lastRenderedPageBreak/>
        <w:t>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7C6BD8DE" w14:textId="77777777" w:rsidR="00B243FD" w:rsidRPr="00B243FD" w:rsidRDefault="00B243FD" w:rsidP="00B243FD">
      <w:pPr>
        <w:ind w:firstLine="709"/>
        <w:contextualSpacing/>
        <w:jc w:val="both"/>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423"/>
        <w:gridCol w:w="1423"/>
        <w:gridCol w:w="1425"/>
        <w:gridCol w:w="1423"/>
        <w:gridCol w:w="1415"/>
      </w:tblGrid>
      <w:tr w:rsidR="00B243FD" w:rsidRPr="00B243FD" w14:paraId="4DB7C5B5" w14:textId="77777777" w:rsidTr="00BD168F">
        <w:trPr>
          <w:trHeight w:val="16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06BAC24" w14:textId="77777777" w:rsidR="00B243FD" w:rsidRPr="00B243FD" w:rsidRDefault="00B243FD" w:rsidP="00B243FD">
            <w:pPr>
              <w:jc w:val="center"/>
              <w:rPr>
                <w:bCs/>
                <w:snapToGrid w:val="0"/>
                <w:sz w:val="28"/>
                <w:szCs w:val="28"/>
              </w:rPr>
            </w:pPr>
            <w:r w:rsidRPr="00B243FD">
              <w:rPr>
                <w:bCs/>
                <w:snapToGrid w:val="0"/>
                <w:sz w:val="28"/>
                <w:szCs w:val="28"/>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r w:rsidRPr="00B243FD">
              <w:rPr>
                <w:bCs/>
                <w:snapToGrid w:val="0"/>
                <w:sz w:val="28"/>
                <w:szCs w:val="28"/>
              </w:rPr>
              <w:br/>
              <w:t>на 1 Гкал/час установленной мощности</w:t>
            </w:r>
          </w:p>
        </w:tc>
      </w:tr>
      <w:tr w:rsidR="00B243FD" w:rsidRPr="00B243FD" w14:paraId="3E024C9C" w14:textId="77777777" w:rsidTr="00BD168F">
        <w:trPr>
          <w:trHeight w:val="37"/>
        </w:trPr>
        <w:tc>
          <w:tcPr>
            <w:tcW w:w="1253" w:type="pct"/>
            <w:tcBorders>
              <w:top w:val="single" w:sz="4" w:space="0" w:color="auto"/>
              <w:left w:val="single" w:sz="4" w:space="0" w:color="auto"/>
              <w:bottom w:val="single" w:sz="4" w:space="0" w:color="auto"/>
              <w:right w:val="single" w:sz="4" w:space="0" w:color="auto"/>
            </w:tcBorders>
            <w:vAlign w:val="center"/>
            <w:hideMark/>
          </w:tcPr>
          <w:p w14:paraId="1E28886C" w14:textId="77777777" w:rsidR="00B243FD" w:rsidRPr="00B243FD" w:rsidRDefault="00B243FD" w:rsidP="00B243FD">
            <w:pPr>
              <w:jc w:val="center"/>
              <w:rPr>
                <w:bCs/>
                <w:snapToGrid w:val="0"/>
                <w:sz w:val="28"/>
                <w:szCs w:val="28"/>
              </w:rPr>
            </w:pPr>
            <w:r w:rsidRPr="00B243FD">
              <w:rPr>
                <w:bCs/>
                <w:snapToGrid w:val="0"/>
                <w:sz w:val="28"/>
                <w:szCs w:val="28"/>
              </w:rPr>
              <w:t>Текущее значение</w:t>
            </w:r>
          </w:p>
        </w:tc>
        <w:tc>
          <w:tcPr>
            <w:tcW w:w="750" w:type="pct"/>
            <w:tcBorders>
              <w:top w:val="single" w:sz="4" w:space="0" w:color="auto"/>
              <w:left w:val="single" w:sz="4" w:space="0" w:color="auto"/>
              <w:bottom w:val="single" w:sz="4" w:space="0" w:color="auto"/>
              <w:right w:val="single" w:sz="4" w:space="0" w:color="auto"/>
            </w:tcBorders>
            <w:vAlign w:val="center"/>
            <w:hideMark/>
          </w:tcPr>
          <w:p w14:paraId="14065EA5" w14:textId="77777777" w:rsidR="00B243FD" w:rsidRPr="00B243FD" w:rsidRDefault="00B243FD" w:rsidP="00B243FD">
            <w:pPr>
              <w:jc w:val="center"/>
              <w:rPr>
                <w:bCs/>
                <w:snapToGrid w:val="0"/>
                <w:sz w:val="28"/>
                <w:szCs w:val="28"/>
              </w:rPr>
            </w:pPr>
            <w:r w:rsidRPr="00B243FD">
              <w:rPr>
                <w:bCs/>
                <w:snapToGrid w:val="0"/>
                <w:sz w:val="28"/>
                <w:szCs w:val="28"/>
              </w:rPr>
              <w:t>2025</w:t>
            </w:r>
          </w:p>
        </w:tc>
        <w:tc>
          <w:tcPr>
            <w:tcW w:w="750" w:type="pct"/>
            <w:tcBorders>
              <w:top w:val="single" w:sz="4" w:space="0" w:color="auto"/>
              <w:left w:val="single" w:sz="4" w:space="0" w:color="auto"/>
              <w:bottom w:val="single" w:sz="4" w:space="0" w:color="auto"/>
              <w:right w:val="single" w:sz="4" w:space="0" w:color="auto"/>
            </w:tcBorders>
            <w:vAlign w:val="center"/>
            <w:hideMark/>
          </w:tcPr>
          <w:p w14:paraId="53699763" w14:textId="77777777" w:rsidR="00B243FD" w:rsidRPr="00B243FD" w:rsidRDefault="00B243FD" w:rsidP="00B243FD">
            <w:pPr>
              <w:jc w:val="center"/>
              <w:rPr>
                <w:bCs/>
                <w:snapToGrid w:val="0"/>
                <w:sz w:val="28"/>
                <w:szCs w:val="28"/>
              </w:rPr>
            </w:pPr>
            <w:r w:rsidRPr="00B243FD">
              <w:rPr>
                <w:bCs/>
                <w:snapToGrid w:val="0"/>
                <w:sz w:val="28"/>
                <w:szCs w:val="28"/>
              </w:rPr>
              <w:t>2025</w:t>
            </w:r>
          </w:p>
        </w:tc>
        <w:tc>
          <w:tcPr>
            <w:tcW w:w="751" w:type="pct"/>
            <w:tcBorders>
              <w:top w:val="single" w:sz="4" w:space="0" w:color="auto"/>
              <w:left w:val="single" w:sz="4" w:space="0" w:color="auto"/>
              <w:bottom w:val="single" w:sz="4" w:space="0" w:color="auto"/>
              <w:right w:val="single" w:sz="4" w:space="0" w:color="auto"/>
            </w:tcBorders>
            <w:vAlign w:val="center"/>
            <w:hideMark/>
          </w:tcPr>
          <w:p w14:paraId="14E19AB1" w14:textId="77777777" w:rsidR="00B243FD" w:rsidRPr="00B243FD" w:rsidRDefault="00B243FD" w:rsidP="00B243FD">
            <w:pPr>
              <w:jc w:val="center"/>
              <w:rPr>
                <w:bCs/>
                <w:snapToGrid w:val="0"/>
                <w:sz w:val="28"/>
                <w:szCs w:val="28"/>
              </w:rPr>
            </w:pPr>
            <w:r w:rsidRPr="00B243FD">
              <w:rPr>
                <w:bCs/>
                <w:snapToGrid w:val="0"/>
                <w:sz w:val="28"/>
                <w:szCs w:val="28"/>
              </w:rPr>
              <w:t>2026</w:t>
            </w:r>
          </w:p>
        </w:tc>
        <w:tc>
          <w:tcPr>
            <w:tcW w:w="750" w:type="pct"/>
            <w:tcBorders>
              <w:top w:val="single" w:sz="4" w:space="0" w:color="auto"/>
              <w:left w:val="single" w:sz="4" w:space="0" w:color="auto"/>
              <w:bottom w:val="single" w:sz="4" w:space="0" w:color="auto"/>
              <w:right w:val="single" w:sz="4" w:space="0" w:color="auto"/>
            </w:tcBorders>
            <w:vAlign w:val="center"/>
            <w:hideMark/>
          </w:tcPr>
          <w:p w14:paraId="2DF83718" w14:textId="77777777" w:rsidR="00B243FD" w:rsidRPr="00B243FD" w:rsidRDefault="00B243FD" w:rsidP="00B243FD">
            <w:pPr>
              <w:jc w:val="center"/>
              <w:rPr>
                <w:bCs/>
                <w:snapToGrid w:val="0"/>
                <w:sz w:val="28"/>
                <w:szCs w:val="28"/>
              </w:rPr>
            </w:pPr>
            <w:r w:rsidRPr="00B243FD">
              <w:rPr>
                <w:bCs/>
                <w:snapToGrid w:val="0"/>
                <w:sz w:val="28"/>
                <w:szCs w:val="28"/>
              </w:rPr>
              <w:t>2027</w:t>
            </w:r>
          </w:p>
        </w:tc>
        <w:tc>
          <w:tcPr>
            <w:tcW w:w="747" w:type="pct"/>
            <w:tcBorders>
              <w:top w:val="single" w:sz="4" w:space="0" w:color="auto"/>
              <w:left w:val="single" w:sz="4" w:space="0" w:color="auto"/>
              <w:bottom w:val="single" w:sz="4" w:space="0" w:color="auto"/>
              <w:right w:val="single" w:sz="4" w:space="0" w:color="auto"/>
            </w:tcBorders>
            <w:vAlign w:val="center"/>
            <w:hideMark/>
          </w:tcPr>
          <w:p w14:paraId="26664F70" w14:textId="77777777" w:rsidR="00B243FD" w:rsidRPr="00B243FD" w:rsidRDefault="00B243FD" w:rsidP="00B243FD">
            <w:pPr>
              <w:jc w:val="center"/>
              <w:rPr>
                <w:bCs/>
                <w:snapToGrid w:val="0"/>
                <w:sz w:val="28"/>
                <w:szCs w:val="28"/>
              </w:rPr>
            </w:pPr>
            <w:r w:rsidRPr="00B243FD">
              <w:rPr>
                <w:bCs/>
                <w:snapToGrid w:val="0"/>
                <w:sz w:val="28"/>
                <w:szCs w:val="28"/>
              </w:rPr>
              <w:t>2028</w:t>
            </w:r>
          </w:p>
        </w:tc>
      </w:tr>
      <w:tr w:rsidR="00B243FD" w:rsidRPr="00B243FD" w14:paraId="374A7793" w14:textId="77777777" w:rsidTr="00BD168F">
        <w:trPr>
          <w:trHeight w:val="62"/>
        </w:trPr>
        <w:tc>
          <w:tcPr>
            <w:tcW w:w="1253" w:type="pct"/>
            <w:tcBorders>
              <w:top w:val="single" w:sz="4" w:space="0" w:color="auto"/>
              <w:left w:val="single" w:sz="4" w:space="0" w:color="auto"/>
              <w:bottom w:val="single" w:sz="4" w:space="0" w:color="auto"/>
              <w:right w:val="single" w:sz="4" w:space="0" w:color="auto"/>
            </w:tcBorders>
            <w:vAlign w:val="center"/>
            <w:hideMark/>
          </w:tcPr>
          <w:p w14:paraId="7941DD1A"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6ECC25E1"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28D61742"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1" w:type="pct"/>
            <w:tcBorders>
              <w:top w:val="single" w:sz="4" w:space="0" w:color="auto"/>
              <w:left w:val="single" w:sz="4" w:space="0" w:color="auto"/>
              <w:bottom w:val="single" w:sz="4" w:space="0" w:color="auto"/>
              <w:right w:val="single" w:sz="4" w:space="0" w:color="auto"/>
            </w:tcBorders>
            <w:vAlign w:val="center"/>
            <w:hideMark/>
          </w:tcPr>
          <w:p w14:paraId="384715D2"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1A1CE0C6" w14:textId="77777777" w:rsidR="00B243FD" w:rsidRPr="00B243FD" w:rsidRDefault="00B243FD" w:rsidP="00B243FD">
            <w:pPr>
              <w:jc w:val="center"/>
              <w:rPr>
                <w:bCs/>
                <w:snapToGrid w:val="0"/>
                <w:sz w:val="28"/>
                <w:szCs w:val="28"/>
              </w:rPr>
            </w:pPr>
            <w:r w:rsidRPr="00B243FD">
              <w:rPr>
                <w:bCs/>
                <w:snapToGrid w:val="0"/>
                <w:sz w:val="28"/>
                <w:szCs w:val="28"/>
              </w:rPr>
              <w:t>0</w:t>
            </w:r>
          </w:p>
        </w:tc>
        <w:tc>
          <w:tcPr>
            <w:tcW w:w="747" w:type="pct"/>
            <w:tcBorders>
              <w:top w:val="single" w:sz="4" w:space="0" w:color="auto"/>
              <w:left w:val="single" w:sz="4" w:space="0" w:color="auto"/>
              <w:bottom w:val="single" w:sz="4" w:space="0" w:color="auto"/>
              <w:right w:val="single" w:sz="4" w:space="0" w:color="auto"/>
            </w:tcBorders>
            <w:vAlign w:val="center"/>
            <w:hideMark/>
          </w:tcPr>
          <w:p w14:paraId="60E7CA58" w14:textId="77777777" w:rsidR="00B243FD" w:rsidRPr="00B243FD" w:rsidRDefault="00B243FD" w:rsidP="00B243FD">
            <w:pPr>
              <w:jc w:val="center"/>
              <w:rPr>
                <w:bCs/>
                <w:snapToGrid w:val="0"/>
                <w:sz w:val="28"/>
                <w:szCs w:val="28"/>
              </w:rPr>
            </w:pPr>
            <w:r w:rsidRPr="00B243FD">
              <w:rPr>
                <w:bCs/>
                <w:snapToGrid w:val="0"/>
                <w:sz w:val="28"/>
                <w:szCs w:val="28"/>
              </w:rPr>
              <w:t>0</w:t>
            </w:r>
          </w:p>
        </w:tc>
      </w:tr>
    </w:tbl>
    <w:p w14:paraId="3EDA0191" w14:textId="77777777" w:rsidR="00B243FD" w:rsidRPr="00B243FD" w:rsidRDefault="00B243FD" w:rsidP="00B243FD">
      <w:pPr>
        <w:ind w:firstLine="709"/>
        <w:contextualSpacing/>
        <w:jc w:val="both"/>
        <w:rPr>
          <w:sz w:val="28"/>
          <w:szCs w:val="28"/>
          <w:highlight w:val="yellow"/>
        </w:rPr>
      </w:pPr>
    </w:p>
    <w:p w14:paraId="4C7AF63C"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13.1.5. Реализация программ в области энергосбережения и повышения энергетической эффективности</w:t>
      </w:r>
    </w:p>
    <w:p w14:paraId="24453E7B" w14:textId="77777777" w:rsidR="00B243FD" w:rsidRPr="00B243FD" w:rsidRDefault="00B243FD" w:rsidP="00B243FD">
      <w:pPr>
        <w:ind w:firstLine="709"/>
        <w:jc w:val="both"/>
        <w:rPr>
          <w:sz w:val="28"/>
          <w:szCs w:val="28"/>
        </w:rPr>
      </w:pPr>
    </w:p>
    <w:p w14:paraId="0F7AB0A1" w14:textId="77777777" w:rsidR="00B243FD" w:rsidRPr="00B243FD" w:rsidRDefault="00B243FD" w:rsidP="00B243FD">
      <w:pPr>
        <w:ind w:firstLine="709"/>
        <w:jc w:val="both"/>
        <w:rPr>
          <w:sz w:val="28"/>
          <w:szCs w:val="28"/>
        </w:rPr>
      </w:pPr>
      <w:r w:rsidRPr="00B243FD">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70D6CFF3" w14:textId="77777777" w:rsidR="00B243FD" w:rsidRPr="00B243FD" w:rsidRDefault="00B243FD" w:rsidP="00B243FD">
      <w:pPr>
        <w:ind w:firstLine="709"/>
        <w:jc w:val="both"/>
        <w:rPr>
          <w:sz w:val="28"/>
          <w:szCs w:val="28"/>
        </w:rPr>
      </w:pPr>
    </w:p>
    <w:p w14:paraId="7BF497B5" w14:textId="77777777" w:rsidR="00B243FD" w:rsidRPr="00B243FD" w:rsidRDefault="00B243FD" w:rsidP="00B243FD">
      <w:pPr>
        <w:keepNext/>
        <w:keepLines/>
        <w:spacing w:after="120"/>
        <w:jc w:val="center"/>
        <w:outlineLvl w:val="1"/>
        <w:rPr>
          <w:rFonts w:eastAsia="Calibri"/>
          <w:b/>
          <w:sz w:val="28"/>
          <w:szCs w:val="20"/>
          <w:lang w:eastAsia="en-US"/>
        </w:rPr>
      </w:pPr>
      <w:r w:rsidRPr="00B243FD">
        <w:rPr>
          <w:rFonts w:eastAsia="Calibri"/>
          <w:b/>
          <w:sz w:val="28"/>
          <w:szCs w:val="28"/>
          <w:lang w:eastAsia="en-US"/>
        </w:rPr>
        <w:t>13.2. Прогнозные параметры регулирования</w:t>
      </w:r>
    </w:p>
    <w:p w14:paraId="716CF376" w14:textId="77777777" w:rsidR="00B243FD" w:rsidRPr="00B243FD" w:rsidRDefault="00B243FD" w:rsidP="00B243FD">
      <w:pPr>
        <w:ind w:firstLine="709"/>
        <w:jc w:val="both"/>
        <w:rPr>
          <w:snapToGrid w:val="0"/>
          <w:sz w:val="28"/>
          <w:szCs w:val="28"/>
        </w:rPr>
      </w:pPr>
      <w:r w:rsidRPr="00B243FD">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7BC4E7AE" w14:textId="77777777" w:rsidR="00B243FD" w:rsidRPr="00B243FD" w:rsidRDefault="00B243FD" w:rsidP="00B243FD">
      <w:pPr>
        <w:ind w:firstLine="709"/>
        <w:jc w:val="both"/>
        <w:rPr>
          <w:sz w:val="28"/>
          <w:szCs w:val="28"/>
        </w:rPr>
      </w:pPr>
    </w:p>
    <w:p w14:paraId="4BF8FB1E" w14:textId="77777777" w:rsidR="00B243FD" w:rsidRPr="00B243FD" w:rsidRDefault="00B243FD" w:rsidP="00B243FD">
      <w:pPr>
        <w:keepNext/>
        <w:spacing w:line="360" w:lineRule="auto"/>
        <w:outlineLvl w:val="1"/>
        <w:rPr>
          <w:b/>
          <w:sz w:val="28"/>
          <w:szCs w:val="20"/>
          <w:lang w:val="x-none" w:eastAsia="x-none"/>
        </w:rPr>
      </w:pPr>
      <w:r w:rsidRPr="00B243FD">
        <w:rPr>
          <w:b/>
          <w:sz w:val="28"/>
          <w:szCs w:val="20"/>
          <w:lang w:eastAsia="x-none"/>
        </w:rPr>
        <w:t>13</w:t>
      </w:r>
      <w:r w:rsidRPr="00B243FD">
        <w:rPr>
          <w:b/>
          <w:sz w:val="28"/>
          <w:szCs w:val="20"/>
          <w:lang w:val="x-none" w:eastAsia="x-none"/>
        </w:rPr>
        <w:t>.2.1</w:t>
      </w:r>
      <w:r w:rsidRPr="00B243FD">
        <w:rPr>
          <w:b/>
          <w:sz w:val="28"/>
          <w:szCs w:val="20"/>
          <w:lang w:eastAsia="x-none"/>
        </w:rPr>
        <w:t>.</w:t>
      </w:r>
      <w:r w:rsidRPr="00B243FD">
        <w:rPr>
          <w:b/>
          <w:sz w:val="28"/>
          <w:szCs w:val="20"/>
          <w:lang w:val="x-none" w:eastAsia="x-none"/>
        </w:rPr>
        <w:t xml:space="preserve"> Индекс потребительских цен </w:t>
      </w:r>
    </w:p>
    <w:p w14:paraId="29C67FF2" w14:textId="77777777" w:rsidR="00B243FD" w:rsidRPr="00B243FD" w:rsidRDefault="00B243FD" w:rsidP="00B243FD">
      <w:pPr>
        <w:ind w:firstLine="709"/>
        <w:jc w:val="both"/>
        <w:rPr>
          <w:sz w:val="28"/>
          <w:szCs w:val="28"/>
        </w:rPr>
      </w:pPr>
      <w:r w:rsidRPr="00B243FD">
        <w:rPr>
          <w:sz w:val="28"/>
          <w:szCs w:val="28"/>
        </w:rPr>
        <w:t>Определяется в среднем за год к предыдущему году, определенный</w:t>
      </w:r>
      <w:r w:rsidRPr="00B243FD">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B243FD">
        <w:rPr>
          <w:sz w:val="28"/>
          <w:szCs w:val="28"/>
        </w:rPr>
        <w:br/>
        <w:t>при осуществлении регулируемой деятельности, индексы роста цен</w:t>
      </w:r>
      <w:r w:rsidRPr="00B243FD">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3F273CC8" w14:textId="77777777" w:rsidR="00B243FD" w:rsidRPr="00B243FD" w:rsidRDefault="00B243FD" w:rsidP="00B243FD">
      <w:pPr>
        <w:ind w:firstLine="709"/>
        <w:jc w:val="both"/>
        <w:rPr>
          <w:sz w:val="28"/>
          <w:szCs w:val="28"/>
        </w:rPr>
      </w:pPr>
      <w:r w:rsidRPr="00B243FD">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5F53A4A3" w14:textId="77777777" w:rsidR="00B243FD" w:rsidRPr="00B243FD" w:rsidRDefault="00B243FD" w:rsidP="00B243FD">
      <w:pPr>
        <w:ind w:firstLine="709"/>
        <w:jc w:val="both"/>
        <w:rPr>
          <w:sz w:val="28"/>
          <w:szCs w:val="28"/>
        </w:rPr>
      </w:pPr>
      <w:r w:rsidRPr="00B243FD">
        <w:rPr>
          <w:sz w:val="28"/>
          <w:szCs w:val="28"/>
        </w:rPr>
        <w:t xml:space="preserve">На момент составления данного отчёта эксперты руководствовались Прогнозом Минэкономразвития, опубликованным на сайте 30.09.2024, </w:t>
      </w:r>
      <w:r w:rsidRPr="00B243FD">
        <w:rPr>
          <w:sz w:val="28"/>
          <w:szCs w:val="28"/>
        </w:rPr>
        <w:br/>
      </w:r>
      <w:r w:rsidRPr="00B243FD">
        <w:rPr>
          <w:sz w:val="28"/>
          <w:szCs w:val="28"/>
        </w:rPr>
        <w:lastRenderedPageBreak/>
        <w:t>в соответствии с которым ИПЦ на планируемый долгосрочный период составят:</w:t>
      </w:r>
    </w:p>
    <w:p w14:paraId="26DFF535" w14:textId="77777777" w:rsidR="00B243FD" w:rsidRPr="00B243FD" w:rsidRDefault="00B243FD" w:rsidP="00B243FD">
      <w:pPr>
        <w:ind w:firstLine="709"/>
        <w:jc w:val="both"/>
        <w:rPr>
          <w:sz w:val="28"/>
          <w:szCs w:val="28"/>
        </w:rPr>
      </w:pPr>
      <w:r w:rsidRPr="00B243FD">
        <w:rPr>
          <w:sz w:val="28"/>
          <w:szCs w:val="28"/>
        </w:rPr>
        <w:t>на 2025 год – 1,058;</w:t>
      </w:r>
    </w:p>
    <w:p w14:paraId="78CEAC9F" w14:textId="77777777" w:rsidR="00B243FD" w:rsidRPr="00B243FD" w:rsidRDefault="00B243FD" w:rsidP="00B243FD">
      <w:pPr>
        <w:ind w:firstLine="709"/>
        <w:jc w:val="both"/>
        <w:rPr>
          <w:sz w:val="28"/>
          <w:szCs w:val="28"/>
        </w:rPr>
      </w:pPr>
      <w:r w:rsidRPr="00B243FD">
        <w:rPr>
          <w:sz w:val="28"/>
          <w:szCs w:val="28"/>
        </w:rPr>
        <w:t>на 2026 год – 1,043;</w:t>
      </w:r>
    </w:p>
    <w:p w14:paraId="2BC13CB6" w14:textId="77777777" w:rsidR="00B243FD" w:rsidRPr="00B243FD" w:rsidRDefault="00B243FD" w:rsidP="00B243FD">
      <w:pPr>
        <w:ind w:firstLine="709"/>
        <w:jc w:val="both"/>
        <w:rPr>
          <w:sz w:val="28"/>
          <w:szCs w:val="28"/>
        </w:rPr>
      </w:pPr>
      <w:r w:rsidRPr="00B243FD">
        <w:rPr>
          <w:sz w:val="28"/>
          <w:szCs w:val="28"/>
        </w:rPr>
        <w:t>на 2027-2029 годы – 1,040.</w:t>
      </w:r>
    </w:p>
    <w:p w14:paraId="2F42C9CA" w14:textId="77777777" w:rsidR="00B243FD" w:rsidRPr="00B243FD" w:rsidRDefault="00B243FD" w:rsidP="00B243FD">
      <w:pPr>
        <w:ind w:firstLine="851"/>
        <w:jc w:val="both"/>
        <w:rPr>
          <w:sz w:val="28"/>
          <w:szCs w:val="28"/>
        </w:rPr>
      </w:pPr>
    </w:p>
    <w:p w14:paraId="304422A6" w14:textId="77777777" w:rsidR="00B243FD" w:rsidRPr="00B243FD" w:rsidRDefault="00B243FD" w:rsidP="00B243FD">
      <w:pPr>
        <w:keepNext/>
        <w:spacing w:line="360" w:lineRule="auto"/>
        <w:outlineLvl w:val="1"/>
        <w:rPr>
          <w:b/>
          <w:sz w:val="28"/>
          <w:szCs w:val="20"/>
          <w:lang w:val="x-none" w:eastAsia="x-none"/>
        </w:rPr>
      </w:pPr>
      <w:r w:rsidRPr="00B243FD">
        <w:rPr>
          <w:b/>
          <w:sz w:val="28"/>
          <w:szCs w:val="20"/>
          <w:lang w:eastAsia="x-none"/>
        </w:rPr>
        <w:t>13</w:t>
      </w:r>
      <w:r w:rsidRPr="00B243FD">
        <w:rPr>
          <w:b/>
          <w:sz w:val="28"/>
          <w:szCs w:val="20"/>
          <w:lang w:val="x-none" w:eastAsia="x-none"/>
        </w:rPr>
        <w:t>.2.2</w:t>
      </w:r>
      <w:r w:rsidRPr="00B243FD">
        <w:rPr>
          <w:b/>
          <w:sz w:val="28"/>
          <w:szCs w:val="20"/>
          <w:lang w:eastAsia="x-none"/>
        </w:rPr>
        <w:t>.</w:t>
      </w:r>
      <w:r w:rsidRPr="00B243FD">
        <w:rPr>
          <w:b/>
          <w:sz w:val="28"/>
          <w:szCs w:val="20"/>
          <w:lang w:val="x-none" w:eastAsia="x-none"/>
        </w:rPr>
        <w:t xml:space="preserve"> Размер активов</w:t>
      </w:r>
    </w:p>
    <w:p w14:paraId="40F21318" w14:textId="77777777" w:rsidR="00B243FD" w:rsidRPr="00B243FD" w:rsidRDefault="00B243FD" w:rsidP="00B243FD">
      <w:pPr>
        <w:ind w:firstLine="709"/>
        <w:jc w:val="both"/>
        <w:rPr>
          <w:sz w:val="28"/>
          <w:szCs w:val="28"/>
        </w:rPr>
      </w:pPr>
      <w:r w:rsidRPr="00B243FD">
        <w:rPr>
          <w:sz w:val="28"/>
          <w:szCs w:val="28"/>
        </w:rPr>
        <w:t>Определяется следующим образом:</w:t>
      </w:r>
    </w:p>
    <w:p w14:paraId="21D362ED" w14:textId="77777777" w:rsidR="00B243FD" w:rsidRPr="00B243FD" w:rsidRDefault="00B243FD" w:rsidP="00B243FD">
      <w:pPr>
        <w:ind w:firstLine="709"/>
        <w:jc w:val="both"/>
        <w:rPr>
          <w:sz w:val="28"/>
          <w:szCs w:val="28"/>
        </w:rPr>
      </w:pPr>
      <w:r w:rsidRPr="00B243FD">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B243FD">
        <w:rPr>
          <w:sz w:val="28"/>
          <w:szCs w:val="28"/>
        </w:rPr>
        <w:br/>
        <w:t>с приложением 2 к Методическим указаниям,</w:t>
      </w:r>
    </w:p>
    <w:p w14:paraId="4586E475" w14:textId="77777777" w:rsidR="00B243FD" w:rsidRPr="00B243FD" w:rsidRDefault="00B243FD" w:rsidP="00B243FD">
      <w:pPr>
        <w:ind w:firstLine="709"/>
        <w:jc w:val="both"/>
        <w:rPr>
          <w:sz w:val="28"/>
          <w:szCs w:val="28"/>
        </w:rPr>
      </w:pPr>
      <w:r w:rsidRPr="00B243FD">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62F7257B" w14:textId="77777777" w:rsidR="00B243FD" w:rsidRPr="00B243FD" w:rsidRDefault="00B243FD" w:rsidP="00B243FD">
      <w:pPr>
        <w:ind w:firstLine="709"/>
        <w:jc w:val="both"/>
        <w:rPr>
          <w:sz w:val="28"/>
          <w:szCs w:val="28"/>
        </w:rPr>
      </w:pPr>
      <w:r w:rsidRPr="00B243FD">
        <w:rPr>
          <w:sz w:val="28"/>
          <w:szCs w:val="28"/>
        </w:rPr>
        <w:t>Предприятием представлен расчет условных единиц на регулируемый период.</w:t>
      </w:r>
    </w:p>
    <w:p w14:paraId="3E65DCBD" w14:textId="77777777" w:rsidR="00B243FD" w:rsidRPr="00B243FD" w:rsidRDefault="00B243FD" w:rsidP="00B243FD">
      <w:pPr>
        <w:ind w:firstLine="709"/>
        <w:jc w:val="both"/>
        <w:rPr>
          <w:sz w:val="28"/>
          <w:szCs w:val="28"/>
        </w:rPr>
      </w:pPr>
      <w:r w:rsidRPr="00B243FD">
        <w:rPr>
          <w:sz w:val="28"/>
          <w:szCs w:val="28"/>
        </w:rPr>
        <w:t>Эксперты проанализировали представленный расчет и согласились с его правильностью.</w:t>
      </w:r>
    </w:p>
    <w:p w14:paraId="64D21E91" w14:textId="77777777" w:rsidR="00B243FD" w:rsidRPr="00B243FD" w:rsidRDefault="00B243FD" w:rsidP="00B243FD">
      <w:pPr>
        <w:ind w:firstLine="709"/>
        <w:jc w:val="both"/>
        <w:rPr>
          <w:sz w:val="28"/>
          <w:szCs w:val="28"/>
        </w:rPr>
      </w:pPr>
      <w:r w:rsidRPr="00B243FD">
        <w:rPr>
          <w:sz w:val="28"/>
          <w:szCs w:val="28"/>
        </w:rPr>
        <w:t xml:space="preserve">Количество условных единиц – 229,78. </w:t>
      </w:r>
    </w:p>
    <w:p w14:paraId="6BEB8DB2" w14:textId="77777777" w:rsidR="00B243FD" w:rsidRPr="00B243FD" w:rsidRDefault="00B243FD" w:rsidP="00B243FD">
      <w:pPr>
        <w:ind w:firstLine="709"/>
        <w:jc w:val="both"/>
        <w:rPr>
          <w:sz w:val="28"/>
          <w:szCs w:val="28"/>
        </w:rPr>
      </w:pPr>
      <w:r w:rsidRPr="00B243FD">
        <w:rPr>
          <w:sz w:val="28"/>
          <w:szCs w:val="28"/>
        </w:rPr>
        <w:t xml:space="preserve">Установленная тепловая мощность источников тепловой энергии – </w:t>
      </w:r>
      <w:r w:rsidRPr="00B243FD">
        <w:rPr>
          <w:sz w:val="28"/>
          <w:szCs w:val="28"/>
        </w:rPr>
        <w:br/>
        <w:t>34,63 Гкал/час.</w:t>
      </w:r>
    </w:p>
    <w:p w14:paraId="46A7CA84" w14:textId="77777777" w:rsidR="00B243FD" w:rsidRPr="00B243FD" w:rsidRDefault="00B243FD" w:rsidP="00B243FD">
      <w:pPr>
        <w:ind w:firstLine="709"/>
        <w:jc w:val="both"/>
        <w:rPr>
          <w:sz w:val="28"/>
          <w:szCs w:val="28"/>
        </w:rPr>
      </w:pPr>
    </w:p>
    <w:p w14:paraId="2E1116AD" w14:textId="77777777" w:rsidR="00B243FD" w:rsidRPr="00B243FD" w:rsidRDefault="00B243FD" w:rsidP="00B243FD">
      <w:pPr>
        <w:keepNext/>
        <w:tabs>
          <w:tab w:val="left" w:pos="284"/>
        </w:tabs>
        <w:ind w:left="786"/>
        <w:outlineLvl w:val="0"/>
        <w:rPr>
          <w:rFonts w:cs="Arial"/>
          <w:b/>
          <w:bCs/>
          <w:snapToGrid w:val="0"/>
          <w:kern w:val="32"/>
          <w:sz w:val="28"/>
          <w:szCs w:val="32"/>
          <w:lang w:eastAsia="en-US"/>
        </w:rPr>
      </w:pPr>
      <w:r w:rsidRPr="00B243FD">
        <w:rPr>
          <w:rFonts w:cs="Arial"/>
          <w:b/>
          <w:bCs/>
          <w:snapToGrid w:val="0"/>
          <w:kern w:val="32"/>
          <w:sz w:val="28"/>
          <w:szCs w:val="28"/>
          <w:lang w:eastAsia="en-US"/>
        </w:rPr>
        <w:t>14.</w:t>
      </w:r>
      <w:r w:rsidRPr="00B243FD">
        <w:rPr>
          <w:rFonts w:cs="Arial"/>
          <w:b/>
          <w:bCs/>
          <w:snapToGrid w:val="0"/>
          <w:kern w:val="32"/>
          <w:sz w:val="16"/>
          <w:szCs w:val="32"/>
          <w:lang w:eastAsia="en-US"/>
        </w:rPr>
        <w:t xml:space="preserve"> </w:t>
      </w:r>
      <w:r w:rsidRPr="00B243FD">
        <w:rPr>
          <w:rFonts w:cs="Arial"/>
          <w:b/>
          <w:bCs/>
          <w:snapToGrid w:val="0"/>
          <w:kern w:val="32"/>
          <w:sz w:val="28"/>
          <w:szCs w:val="32"/>
          <w:lang w:eastAsia="en-US"/>
        </w:rPr>
        <w:t>Неподконтрольные расходы</w:t>
      </w:r>
    </w:p>
    <w:p w14:paraId="609FB3D3" w14:textId="77777777" w:rsidR="00B243FD" w:rsidRPr="00B243FD" w:rsidRDefault="00B243FD" w:rsidP="00B243FD">
      <w:pPr>
        <w:ind w:left="1080"/>
        <w:rPr>
          <w:snapToGrid w:val="0"/>
          <w:sz w:val="28"/>
          <w:szCs w:val="28"/>
          <w:lang w:val="x-none" w:eastAsia="en-US"/>
        </w:rPr>
      </w:pPr>
    </w:p>
    <w:p w14:paraId="69C2A2B5"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14.1. Расходы на оплату услуг, оказываемых организациями, осуществляющими регулируемые виды деятельности</w:t>
      </w:r>
    </w:p>
    <w:p w14:paraId="6AE8D9A9" w14:textId="77777777" w:rsidR="00B243FD" w:rsidRPr="00B243FD" w:rsidRDefault="00B243FD" w:rsidP="00B243FD">
      <w:pPr>
        <w:rPr>
          <w:snapToGrid w:val="0"/>
          <w:sz w:val="28"/>
          <w:szCs w:val="28"/>
        </w:rPr>
      </w:pPr>
    </w:p>
    <w:p w14:paraId="01F3156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планируются расходы на 2025 год </w:t>
      </w:r>
      <w:r w:rsidRPr="00B243FD">
        <w:rPr>
          <w:snapToGrid w:val="0"/>
          <w:sz w:val="28"/>
          <w:szCs w:val="28"/>
        </w:rPr>
        <w:br/>
        <w:t xml:space="preserve">по концессионным котельным в размере 840 тыс. руб. </w:t>
      </w:r>
    </w:p>
    <w:p w14:paraId="6589686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3785DD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Расчёт расходов по статье «Водоотведение» (стр. 467/КС)</w:t>
      </w:r>
    </w:p>
    <w:p w14:paraId="1BB5DB9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Оборотно-сальдовая ведомость по счёту 20 за 2023 год по статье «Водоотведение» в целом по предприятию, на сумму 868 тыс. руб. (стр. 468/КС). </w:t>
      </w:r>
    </w:p>
    <w:p w14:paraId="2AB56CA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Счёт-фактура № 5382 от 31.08.2024 с указанием цены во 2-ом полугодии 2024 года (стр. 469-470/КС).</w:t>
      </w:r>
    </w:p>
    <w:p w14:paraId="0D15D26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Одноставочные тарифы на водоотведение МП «Кристалл» (приложение № 2 к постановлению Региональной энергетической комиссии Кузбасса </w:t>
      </w:r>
      <w:r w:rsidRPr="00B243FD">
        <w:rPr>
          <w:snapToGrid w:val="0"/>
          <w:sz w:val="28"/>
          <w:szCs w:val="28"/>
        </w:rPr>
        <w:br/>
        <w:t>от 28.11.2023 № 406) (стр. 471/КС).</w:t>
      </w:r>
    </w:p>
    <w:p w14:paraId="193598C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Объём отводимых сточных вод по концессионным котельным на 2025 год (стр. 4172/КС).</w:t>
      </w:r>
    </w:p>
    <w:p w14:paraId="3833D31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Договор водоотведения № 868 от 03.06.2019, заключенный </w:t>
      </w:r>
      <w:r w:rsidRPr="00B243FD">
        <w:rPr>
          <w:snapToGrid w:val="0"/>
          <w:sz w:val="28"/>
          <w:szCs w:val="28"/>
        </w:rPr>
        <w:br/>
        <w:t xml:space="preserve">с МП «Кристалл» Киселевского городского округа, действующий </w:t>
      </w:r>
      <w:r w:rsidRPr="00B243FD">
        <w:rPr>
          <w:snapToGrid w:val="0"/>
          <w:sz w:val="28"/>
          <w:szCs w:val="28"/>
        </w:rPr>
        <w:br/>
        <w:t xml:space="preserve">до 31.12.2019 с автопролонгацией (стр.473-502/КС). </w:t>
      </w:r>
    </w:p>
    <w:p w14:paraId="3735819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1AB9DAE6" w14:textId="77777777" w:rsidR="00B243FD" w:rsidRPr="00B243FD" w:rsidRDefault="00B243FD" w:rsidP="00B243FD">
      <w:pPr>
        <w:ind w:firstLine="709"/>
        <w:jc w:val="both"/>
        <w:rPr>
          <w:snapToGrid w:val="0"/>
          <w:sz w:val="28"/>
          <w:szCs w:val="28"/>
        </w:rPr>
      </w:pPr>
      <w:r w:rsidRPr="00B243FD">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B243FD">
        <w:rPr>
          <w:snapToGrid w:val="0"/>
          <w:sz w:val="28"/>
          <w:szCs w:val="28"/>
        </w:rPr>
        <w:br/>
        <w:t xml:space="preserve">о ценах (тарифах) и расходах в следующем порядке: </w:t>
      </w:r>
    </w:p>
    <w:p w14:paraId="670F56E2" w14:textId="77777777" w:rsidR="00B243FD" w:rsidRPr="00B243FD" w:rsidRDefault="00B243FD" w:rsidP="00B243FD">
      <w:pPr>
        <w:ind w:firstLine="709"/>
        <w:jc w:val="both"/>
        <w:rPr>
          <w:snapToGrid w:val="0"/>
          <w:sz w:val="28"/>
          <w:szCs w:val="28"/>
        </w:rPr>
      </w:pPr>
      <w:r w:rsidRPr="00B243FD">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285182F" w14:textId="77777777" w:rsidR="00B243FD" w:rsidRPr="00B243FD" w:rsidRDefault="00B243FD" w:rsidP="00B243FD">
      <w:pPr>
        <w:ind w:firstLine="709"/>
        <w:jc w:val="both"/>
        <w:rPr>
          <w:snapToGrid w:val="0"/>
          <w:sz w:val="28"/>
          <w:szCs w:val="28"/>
        </w:rPr>
      </w:pPr>
      <w:r w:rsidRPr="00B243FD">
        <w:rPr>
          <w:snapToGrid w:val="0"/>
          <w:sz w:val="28"/>
          <w:szCs w:val="28"/>
        </w:rPr>
        <w:t>б) цены, установленные в договорах, заключенных в результате проведения торгов;</w:t>
      </w:r>
    </w:p>
    <w:p w14:paraId="56FD951F" w14:textId="77777777" w:rsidR="00B243FD" w:rsidRPr="00B243FD" w:rsidRDefault="00B243FD" w:rsidP="00B243FD">
      <w:pPr>
        <w:ind w:firstLine="709"/>
        <w:jc w:val="both"/>
        <w:rPr>
          <w:snapToGrid w:val="0"/>
          <w:sz w:val="28"/>
          <w:szCs w:val="28"/>
        </w:rPr>
      </w:pPr>
      <w:r w:rsidRPr="00B243FD">
        <w:rPr>
          <w:snapToGrid w:val="0"/>
          <w:sz w:val="28"/>
          <w:szCs w:val="28"/>
        </w:rPr>
        <w:t xml:space="preserve">в) прогнозные показатели и основные параметры, определенные </w:t>
      </w:r>
      <w:r w:rsidRPr="00B243FD">
        <w:rPr>
          <w:snapToGrid w:val="0"/>
          <w:sz w:val="28"/>
          <w:szCs w:val="28"/>
        </w:rPr>
        <w:br/>
        <w:t xml:space="preserve">в прогнозе социально-экономического развития Российской Федерации </w:t>
      </w:r>
      <w:r w:rsidRPr="00B243FD">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B243FD">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B243FD">
        <w:rPr>
          <w:snapToGrid w:val="0"/>
          <w:sz w:val="28"/>
          <w:szCs w:val="28"/>
        </w:rPr>
        <w:br/>
        <w:t>(в среднем за год к предыдущему году).</w:t>
      </w:r>
    </w:p>
    <w:p w14:paraId="594E9C21" w14:textId="77777777" w:rsidR="00B243FD" w:rsidRPr="00B243FD" w:rsidRDefault="00B243FD" w:rsidP="00B243FD">
      <w:pPr>
        <w:ind w:firstLine="709"/>
        <w:jc w:val="both"/>
        <w:rPr>
          <w:snapToGrid w:val="0"/>
          <w:sz w:val="28"/>
          <w:szCs w:val="28"/>
        </w:rPr>
      </w:pPr>
      <w:r w:rsidRPr="00B243FD">
        <w:rPr>
          <w:snapToGrid w:val="0"/>
          <w:sz w:val="28"/>
          <w:szCs w:val="28"/>
        </w:rPr>
        <w:t xml:space="preserve">Тарифы на водоотведение для МП «Кристалл» Киселевского городского округа, установленные постановлением РЭК Кузбасса от 22.10.2024 № 260 </w:t>
      </w:r>
      <w:r w:rsidRPr="00B243FD">
        <w:rPr>
          <w:snapToGrid w:val="0"/>
          <w:sz w:val="28"/>
          <w:szCs w:val="28"/>
        </w:rPr>
        <w:br/>
        <w:t xml:space="preserve">«О внесении изменений в 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w:t>
      </w:r>
      <w:r w:rsidRPr="00B243FD">
        <w:rPr>
          <w:snapToGrid w:val="0"/>
          <w:sz w:val="28"/>
          <w:szCs w:val="28"/>
        </w:rPr>
        <w:br/>
        <w:t>на водоотведение МП «Кристалл» (Киселевский городской округ)» в части 2025 года» составляют:</w:t>
      </w:r>
    </w:p>
    <w:p w14:paraId="37C87DF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01.01.2025 по 30.06.2025 - 28,64 руб. куб. м.;</w:t>
      </w:r>
    </w:p>
    <w:p w14:paraId="2195871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01.07.2025 по 31.12.2025 - 31,25 руб. куб. м.</w:t>
      </w:r>
    </w:p>
    <w:p w14:paraId="006C115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Постановлением Региональной энергетической комиссии Кузбасса </w:t>
      </w:r>
      <w:r w:rsidRPr="00B243FD">
        <w:rPr>
          <w:snapToGrid w:val="0"/>
          <w:sz w:val="28"/>
          <w:szCs w:val="28"/>
        </w:rPr>
        <w:br/>
        <w:t xml:space="preserve">от 15.12.2020 № 558 «Об утверждении производственной программы в сфере водоотведения и об установлении тарифов на водоотведение МП «Кристалл» (Киселевский городской округ)» установлены тарифы на водоотведение </w:t>
      </w:r>
      <w:r w:rsidRPr="00B243FD">
        <w:rPr>
          <w:snapToGrid w:val="0"/>
          <w:sz w:val="28"/>
          <w:szCs w:val="28"/>
        </w:rPr>
        <w:br/>
        <w:t>на период 2026-2028 годы:</w:t>
      </w:r>
    </w:p>
    <w:p w14:paraId="4CE2E35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01.01.2026 по 30.06.2026 года 31,88 руб. куб. м.;</w:t>
      </w:r>
    </w:p>
    <w:p w14:paraId="37396B0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01.07.2026 по 31.12.2026 года 35,38 руб. куб. м.;</w:t>
      </w:r>
    </w:p>
    <w:p w14:paraId="30CC0E1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с 01.01.2027 по 30.06.2027 года 35,38 руб. куб. м.;</w:t>
      </w:r>
    </w:p>
    <w:p w14:paraId="1F4454D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01.07.2027 по 31.12.2027 года 39,27 руб. куб. м.;</w:t>
      </w:r>
    </w:p>
    <w:p w14:paraId="1B771AC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01.01.2028 по 30.06.2028 года 39,27 руб. куб. м.;</w:t>
      </w:r>
    </w:p>
    <w:p w14:paraId="434A8B3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01.07.2028 по 31.12.2028 года 44,87 руб. куб. м.</w:t>
      </w:r>
    </w:p>
    <w:p w14:paraId="1DCAEDA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Плановое значение тарифов на водоотведение на 2029 год рассчитано экспертами с учетом прогнозных индексов Минэкономразвития РФ </w:t>
      </w:r>
      <w:r w:rsidRPr="00B243FD">
        <w:rPr>
          <w:snapToGrid w:val="0"/>
          <w:sz w:val="28"/>
          <w:szCs w:val="28"/>
        </w:rPr>
        <w:br/>
        <w:t xml:space="preserve">от 30.09.2024 по виду деятельности «Водоотведение» на 2027 год </w:t>
      </w:r>
      <w:r w:rsidRPr="00B243FD">
        <w:rPr>
          <w:snapToGrid w:val="0"/>
          <w:sz w:val="28"/>
          <w:szCs w:val="28"/>
        </w:rPr>
        <w:br/>
        <w:t>и последующие периоды – 1,040:</w:t>
      </w:r>
    </w:p>
    <w:p w14:paraId="0D0B2BF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01.01.2029 по 30.06.2029 года 44,87 руб. куб. м.;</w:t>
      </w:r>
    </w:p>
    <w:p w14:paraId="00A304A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01.07.2029 по 31.12.2029 года 46,66 руб. куб. м.</w:t>
      </w:r>
    </w:p>
    <w:p w14:paraId="08F5D3DC" w14:textId="77777777" w:rsidR="00B243FD" w:rsidRPr="00B243FD" w:rsidRDefault="00B243FD" w:rsidP="00B243FD">
      <w:pPr>
        <w:tabs>
          <w:tab w:val="left" w:pos="1890"/>
        </w:tabs>
        <w:ind w:firstLine="709"/>
        <w:jc w:val="both"/>
        <w:rPr>
          <w:snapToGrid w:val="0"/>
          <w:sz w:val="12"/>
          <w:szCs w:val="28"/>
        </w:rPr>
      </w:pPr>
    </w:p>
    <w:p w14:paraId="59CD4EF3" w14:textId="77777777" w:rsidR="00B243FD" w:rsidRPr="00B243FD" w:rsidRDefault="00B243FD" w:rsidP="00B243FD">
      <w:pPr>
        <w:ind w:firstLine="709"/>
        <w:jc w:val="both"/>
        <w:rPr>
          <w:snapToGrid w:val="0"/>
          <w:sz w:val="28"/>
          <w:szCs w:val="28"/>
        </w:rPr>
      </w:pPr>
      <w:r w:rsidRPr="00B243FD">
        <w:rPr>
          <w:snapToGrid w:val="0"/>
          <w:sz w:val="28"/>
          <w:szCs w:val="28"/>
        </w:rPr>
        <w:t>Объем сточных вод на 2025 год по предложению предприятия составляет 28,230 тыс. куб. м. Расчет представлен.</w:t>
      </w:r>
    </w:p>
    <w:p w14:paraId="345AB62E" w14:textId="77777777" w:rsidR="00B243FD" w:rsidRPr="00B243FD" w:rsidRDefault="00B243FD" w:rsidP="00B243FD">
      <w:pPr>
        <w:ind w:firstLine="709"/>
        <w:jc w:val="both"/>
        <w:rPr>
          <w:b/>
          <w:snapToGrid w:val="0"/>
          <w:sz w:val="28"/>
          <w:szCs w:val="28"/>
        </w:rPr>
      </w:pPr>
      <w:r w:rsidRPr="00B243FD">
        <w:rPr>
          <w:snapToGrid w:val="0"/>
          <w:sz w:val="28"/>
          <w:szCs w:val="28"/>
        </w:rPr>
        <w:t xml:space="preserve">Эксперты принимают плановый годовой объем сточных вод </w:t>
      </w:r>
      <w:r w:rsidRPr="00B243FD">
        <w:rPr>
          <w:snapToGrid w:val="0"/>
          <w:sz w:val="28"/>
          <w:szCs w:val="28"/>
        </w:rPr>
        <w:br/>
        <w:t xml:space="preserve">по концессионным котельным на 2025-2029 годы в объеме холодной воды </w:t>
      </w:r>
      <w:r w:rsidRPr="00B243FD">
        <w:rPr>
          <w:snapToGrid w:val="0"/>
          <w:sz w:val="28"/>
          <w:szCs w:val="28"/>
        </w:rPr>
        <w:br/>
        <w:t xml:space="preserve">на производство и передачу тепловой энергии </w:t>
      </w:r>
      <w:r w:rsidRPr="00B243FD">
        <w:rPr>
          <w:b/>
          <w:snapToGrid w:val="0"/>
          <w:sz w:val="28"/>
          <w:szCs w:val="28"/>
        </w:rPr>
        <w:t xml:space="preserve">28,230 тыс. куб. м. </w:t>
      </w:r>
    </w:p>
    <w:p w14:paraId="170BC21A" w14:textId="77777777" w:rsidR="00B243FD" w:rsidRPr="00B243FD" w:rsidRDefault="00B243FD" w:rsidP="00B243FD">
      <w:pPr>
        <w:ind w:firstLine="709"/>
        <w:jc w:val="both"/>
        <w:rPr>
          <w:snapToGrid w:val="0"/>
          <w:sz w:val="28"/>
          <w:szCs w:val="28"/>
        </w:rPr>
      </w:pPr>
      <w:r w:rsidRPr="00B243FD">
        <w:rPr>
          <w:snapToGrid w:val="0"/>
          <w:sz w:val="28"/>
          <w:szCs w:val="28"/>
        </w:rPr>
        <w:t>Доля разделения затрат по полугодиям рассчитана экспертами пропорционально объему полезного отпуска тепловой энергии:</w:t>
      </w:r>
    </w:p>
    <w:p w14:paraId="39222C8C" w14:textId="77777777" w:rsidR="00B243FD" w:rsidRPr="00B243FD" w:rsidRDefault="00B243FD" w:rsidP="00B243FD">
      <w:pPr>
        <w:ind w:firstLine="709"/>
        <w:jc w:val="both"/>
        <w:rPr>
          <w:snapToGrid w:val="0"/>
          <w:sz w:val="28"/>
          <w:szCs w:val="28"/>
        </w:rPr>
      </w:pPr>
      <w:r w:rsidRPr="00B243FD">
        <w:rPr>
          <w:snapToGrid w:val="0"/>
          <w:sz w:val="28"/>
          <w:szCs w:val="28"/>
        </w:rPr>
        <w:t>0,52 – 1 полугодие;</w:t>
      </w:r>
    </w:p>
    <w:p w14:paraId="6F13CD2D" w14:textId="77777777" w:rsidR="00B243FD" w:rsidRPr="00B243FD" w:rsidRDefault="00B243FD" w:rsidP="00B243FD">
      <w:pPr>
        <w:ind w:firstLine="709"/>
        <w:jc w:val="both"/>
        <w:rPr>
          <w:snapToGrid w:val="0"/>
          <w:sz w:val="28"/>
          <w:szCs w:val="28"/>
        </w:rPr>
      </w:pPr>
      <w:r w:rsidRPr="00B243FD">
        <w:rPr>
          <w:snapToGrid w:val="0"/>
          <w:sz w:val="28"/>
          <w:szCs w:val="28"/>
        </w:rPr>
        <w:t>0,48 – 2 полугодие.</w:t>
      </w:r>
    </w:p>
    <w:p w14:paraId="65B31AC7" w14:textId="77777777" w:rsidR="00B243FD" w:rsidRPr="00B243FD" w:rsidRDefault="00B243FD" w:rsidP="00B243FD">
      <w:pPr>
        <w:ind w:firstLine="709"/>
        <w:jc w:val="both"/>
        <w:rPr>
          <w:snapToGrid w:val="0"/>
          <w:sz w:val="28"/>
          <w:szCs w:val="28"/>
        </w:rPr>
      </w:pPr>
      <w:r w:rsidRPr="00B243FD">
        <w:rPr>
          <w:snapToGrid w:val="0"/>
          <w:sz w:val="28"/>
          <w:szCs w:val="28"/>
        </w:rPr>
        <w:t>Соответственно плановый объем стоков по полугодиям пропорционально доли отпуска тепловой энергии составит:</w:t>
      </w:r>
    </w:p>
    <w:p w14:paraId="23171FA2" w14:textId="77777777" w:rsidR="00B243FD" w:rsidRPr="00B243FD" w:rsidRDefault="00B243FD" w:rsidP="00B243FD">
      <w:pPr>
        <w:ind w:firstLine="709"/>
        <w:jc w:val="both"/>
        <w:rPr>
          <w:snapToGrid w:val="0"/>
          <w:sz w:val="28"/>
          <w:szCs w:val="28"/>
        </w:rPr>
      </w:pPr>
      <w:r w:rsidRPr="00B243FD">
        <w:rPr>
          <w:snapToGrid w:val="0"/>
          <w:sz w:val="28"/>
          <w:szCs w:val="28"/>
        </w:rPr>
        <w:t xml:space="preserve">1 полугодие 14,680 тыс. куб. м. = 28,230 тыс. куб. м. × 0,52 (доля </w:t>
      </w:r>
      <w:r w:rsidRPr="00B243FD">
        <w:rPr>
          <w:snapToGrid w:val="0"/>
          <w:sz w:val="28"/>
          <w:szCs w:val="28"/>
        </w:rPr>
        <w:br/>
        <w:t>1 полугодия);</w:t>
      </w:r>
    </w:p>
    <w:p w14:paraId="49254D70" w14:textId="77777777" w:rsidR="00B243FD" w:rsidRPr="00B243FD" w:rsidRDefault="00B243FD" w:rsidP="00B243FD">
      <w:pPr>
        <w:ind w:firstLine="709"/>
        <w:jc w:val="both"/>
        <w:rPr>
          <w:snapToGrid w:val="0"/>
          <w:sz w:val="28"/>
          <w:szCs w:val="28"/>
        </w:rPr>
      </w:pPr>
      <w:r w:rsidRPr="00B243FD">
        <w:rPr>
          <w:snapToGrid w:val="0"/>
          <w:sz w:val="28"/>
          <w:szCs w:val="28"/>
        </w:rPr>
        <w:t xml:space="preserve">2 полугодие 13,550 тыс. куб. м. = 28,230 тыс. куб. м. × 0,48 (доля </w:t>
      </w:r>
      <w:r w:rsidRPr="00B243FD">
        <w:rPr>
          <w:snapToGrid w:val="0"/>
          <w:sz w:val="28"/>
          <w:szCs w:val="28"/>
        </w:rPr>
        <w:br/>
        <w:t>2 полугодия).</w:t>
      </w:r>
    </w:p>
    <w:p w14:paraId="37189562" w14:textId="77777777" w:rsidR="00B243FD" w:rsidRPr="00B243FD" w:rsidRDefault="00B243FD" w:rsidP="00B243FD">
      <w:pPr>
        <w:ind w:firstLine="709"/>
        <w:jc w:val="both"/>
        <w:rPr>
          <w:snapToGrid w:val="0"/>
          <w:sz w:val="14"/>
          <w:szCs w:val="28"/>
        </w:rPr>
      </w:pPr>
    </w:p>
    <w:p w14:paraId="4527A652"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по концессионным котельным </w:t>
      </w:r>
      <w:r w:rsidRPr="00B243FD">
        <w:rPr>
          <w:b/>
          <w:snapToGrid w:val="0"/>
          <w:sz w:val="28"/>
          <w:szCs w:val="28"/>
        </w:rPr>
        <w:t>на водоотведение</w:t>
      </w:r>
      <w:r w:rsidRPr="00B243FD">
        <w:rPr>
          <w:snapToGrid w:val="0"/>
          <w:sz w:val="28"/>
          <w:szCs w:val="28"/>
        </w:rPr>
        <w:t xml:space="preserve"> </w:t>
      </w:r>
      <w:r w:rsidRPr="00B243FD">
        <w:rPr>
          <w:b/>
          <w:snapToGrid w:val="0"/>
          <w:sz w:val="28"/>
          <w:szCs w:val="28"/>
        </w:rPr>
        <w:t>в 2025 году</w:t>
      </w:r>
      <w:r w:rsidRPr="00B243FD">
        <w:rPr>
          <w:snapToGrid w:val="0"/>
          <w:sz w:val="28"/>
          <w:szCs w:val="28"/>
        </w:rPr>
        <w:t xml:space="preserve"> составят:</w:t>
      </w:r>
    </w:p>
    <w:p w14:paraId="1D2469D7" w14:textId="77777777" w:rsidR="00B243FD" w:rsidRPr="00B243FD" w:rsidRDefault="00B243FD" w:rsidP="00B243FD">
      <w:pPr>
        <w:ind w:firstLine="709"/>
        <w:jc w:val="both"/>
        <w:rPr>
          <w:snapToGrid w:val="0"/>
          <w:sz w:val="28"/>
          <w:szCs w:val="28"/>
        </w:rPr>
      </w:pPr>
      <w:r w:rsidRPr="00B243FD">
        <w:rPr>
          <w:snapToGrid w:val="0"/>
          <w:sz w:val="28"/>
          <w:szCs w:val="28"/>
        </w:rPr>
        <w:t xml:space="preserve">28,64 руб. куб. м (тариф на водоотведение 1 полугодия 2025 года) × </w:t>
      </w:r>
      <w:r w:rsidRPr="00B243FD">
        <w:rPr>
          <w:snapToGrid w:val="0"/>
          <w:sz w:val="28"/>
          <w:szCs w:val="28"/>
        </w:rPr>
        <w:br/>
        <w:t xml:space="preserve">14,680 тыс. куб. м (объем стоков 1 полугодия) + 31,25 руб. куб. м (тариф </w:t>
      </w:r>
      <w:r w:rsidRPr="00B243FD">
        <w:rPr>
          <w:snapToGrid w:val="0"/>
          <w:sz w:val="28"/>
          <w:szCs w:val="28"/>
        </w:rPr>
        <w:br/>
        <w:t xml:space="preserve">на водоотведение 2 полугодия 2025 года) × 13,550 тыс. куб. м (объем стоков </w:t>
      </w:r>
      <w:r w:rsidRPr="00B243FD">
        <w:rPr>
          <w:snapToGrid w:val="0"/>
          <w:sz w:val="28"/>
          <w:szCs w:val="28"/>
        </w:rPr>
        <w:br/>
        <w:t>2 полугодия) = 844</w:t>
      </w:r>
      <w:r w:rsidRPr="00B243FD">
        <w:rPr>
          <w:b/>
          <w:snapToGrid w:val="0"/>
          <w:sz w:val="28"/>
          <w:szCs w:val="28"/>
        </w:rPr>
        <w:t xml:space="preserve"> </w:t>
      </w:r>
      <w:r w:rsidRPr="00B243FD">
        <w:rPr>
          <w:snapToGrid w:val="0"/>
          <w:sz w:val="28"/>
          <w:szCs w:val="28"/>
        </w:rPr>
        <w:t>тыс. руб.</w:t>
      </w:r>
    </w:p>
    <w:p w14:paraId="18FD0C9D" w14:textId="77777777" w:rsidR="00B243FD" w:rsidRPr="00B243FD" w:rsidRDefault="00B243FD" w:rsidP="00B243FD">
      <w:pPr>
        <w:ind w:firstLine="709"/>
        <w:jc w:val="both"/>
        <w:rPr>
          <w:snapToGrid w:val="0"/>
          <w:sz w:val="28"/>
          <w:szCs w:val="28"/>
        </w:rPr>
      </w:pPr>
      <w:r w:rsidRPr="00B243FD">
        <w:rPr>
          <w:rFonts w:hint="eastAsia"/>
          <w:snapToGrid w:val="0"/>
          <w:sz w:val="28"/>
          <w:szCs w:val="28"/>
        </w:rPr>
        <w:t>В</w:t>
      </w:r>
      <w:r w:rsidRPr="00B243FD">
        <w:rPr>
          <w:snapToGrid w:val="0"/>
          <w:sz w:val="28"/>
          <w:szCs w:val="28"/>
        </w:rPr>
        <w:t xml:space="preserve"> </w:t>
      </w:r>
      <w:r w:rsidRPr="00B243FD">
        <w:rPr>
          <w:rFonts w:hint="eastAsia"/>
          <w:snapToGrid w:val="0"/>
          <w:sz w:val="28"/>
          <w:szCs w:val="28"/>
        </w:rPr>
        <w:t>связи</w:t>
      </w:r>
      <w:r w:rsidRPr="00B243FD">
        <w:rPr>
          <w:snapToGrid w:val="0"/>
          <w:sz w:val="28"/>
          <w:szCs w:val="28"/>
        </w:rPr>
        <w:t xml:space="preserve"> </w:t>
      </w:r>
      <w:r w:rsidRPr="00B243FD">
        <w:rPr>
          <w:rFonts w:hint="eastAsia"/>
          <w:snapToGrid w:val="0"/>
          <w:sz w:val="28"/>
          <w:szCs w:val="28"/>
        </w:rPr>
        <w:t>с</w:t>
      </w:r>
      <w:r w:rsidRPr="00B243FD">
        <w:rPr>
          <w:snapToGrid w:val="0"/>
          <w:sz w:val="28"/>
          <w:szCs w:val="28"/>
        </w:rPr>
        <w:t xml:space="preserve"> </w:t>
      </w:r>
      <w:r w:rsidRPr="00B243FD">
        <w:rPr>
          <w:rFonts w:hint="eastAsia"/>
          <w:snapToGrid w:val="0"/>
          <w:sz w:val="28"/>
          <w:szCs w:val="28"/>
        </w:rPr>
        <w:t>тем</w:t>
      </w:r>
      <w:r w:rsidRPr="00B243FD">
        <w:rPr>
          <w:snapToGrid w:val="0"/>
          <w:sz w:val="28"/>
          <w:szCs w:val="28"/>
        </w:rPr>
        <w:t xml:space="preserve">, </w:t>
      </w:r>
      <w:r w:rsidRPr="00B243FD">
        <w:rPr>
          <w:rFonts w:hint="eastAsia"/>
          <w:snapToGrid w:val="0"/>
          <w:sz w:val="28"/>
          <w:szCs w:val="28"/>
        </w:rPr>
        <w:t>что</w:t>
      </w:r>
      <w:r w:rsidRPr="00B243FD">
        <w:rPr>
          <w:snapToGrid w:val="0"/>
          <w:sz w:val="28"/>
          <w:szCs w:val="28"/>
        </w:rPr>
        <w:t xml:space="preserve"> </w:t>
      </w:r>
      <w:r w:rsidRPr="00B243FD">
        <w:rPr>
          <w:rFonts w:hint="eastAsia"/>
          <w:snapToGrid w:val="0"/>
          <w:sz w:val="28"/>
          <w:szCs w:val="28"/>
        </w:rPr>
        <w:t>предложение</w:t>
      </w:r>
      <w:r w:rsidRPr="00B243FD">
        <w:rPr>
          <w:snapToGrid w:val="0"/>
          <w:sz w:val="28"/>
          <w:szCs w:val="28"/>
        </w:rPr>
        <w:t xml:space="preserve"> </w:t>
      </w:r>
      <w:r w:rsidRPr="00B243FD">
        <w:rPr>
          <w:rFonts w:hint="eastAsia"/>
          <w:snapToGrid w:val="0"/>
          <w:sz w:val="28"/>
          <w:szCs w:val="28"/>
        </w:rPr>
        <w:t>предприятия</w:t>
      </w:r>
      <w:r w:rsidRPr="00B243FD">
        <w:rPr>
          <w:snapToGrid w:val="0"/>
          <w:sz w:val="28"/>
          <w:szCs w:val="28"/>
        </w:rPr>
        <w:t xml:space="preserve"> по данной статье </w:t>
      </w:r>
      <w:r w:rsidRPr="00B243FD">
        <w:rPr>
          <w:snapToGrid w:val="0"/>
          <w:sz w:val="28"/>
          <w:szCs w:val="28"/>
        </w:rPr>
        <w:br/>
      </w:r>
      <w:r w:rsidRPr="00B243FD">
        <w:rPr>
          <w:rFonts w:hint="eastAsia"/>
          <w:snapToGrid w:val="0"/>
          <w:sz w:val="28"/>
          <w:szCs w:val="28"/>
        </w:rPr>
        <w:t>не</w:t>
      </w:r>
      <w:r w:rsidRPr="00B243FD">
        <w:rPr>
          <w:snapToGrid w:val="0"/>
          <w:sz w:val="28"/>
          <w:szCs w:val="28"/>
        </w:rPr>
        <w:t xml:space="preserve"> </w:t>
      </w:r>
      <w:r w:rsidRPr="00B243FD">
        <w:rPr>
          <w:rFonts w:hint="eastAsia"/>
          <w:snapToGrid w:val="0"/>
          <w:sz w:val="28"/>
          <w:szCs w:val="28"/>
        </w:rPr>
        <w:t>превышает</w:t>
      </w:r>
      <w:r w:rsidRPr="00B243FD">
        <w:rPr>
          <w:snapToGrid w:val="0"/>
          <w:sz w:val="28"/>
          <w:szCs w:val="28"/>
        </w:rPr>
        <w:t xml:space="preserve"> </w:t>
      </w:r>
      <w:r w:rsidRPr="00B243FD">
        <w:rPr>
          <w:rFonts w:hint="eastAsia"/>
          <w:snapToGrid w:val="0"/>
          <w:sz w:val="28"/>
          <w:szCs w:val="28"/>
        </w:rPr>
        <w:t>экономически</w:t>
      </w:r>
      <w:r w:rsidRPr="00B243FD">
        <w:rPr>
          <w:snapToGrid w:val="0"/>
          <w:sz w:val="28"/>
          <w:szCs w:val="28"/>
        </w:rPr>
        <w:t xml:space="preserve"> </w:t>
      </w:r>
      <w:r w:rsidRPr="00B243FD">
        <w:rPr>
          <w:rFonts w:hint="eastAsia"/>
          <w:snapToGrid w:val="0"/>
          <w:sz w:val="28"/>
          <w:szCs w:val="28"/>
        </w:rPr>
        <w:t>обоснованный</w:t>
      </w:r>
      <w:r w:rsidRPr="00B243FD">
        <w:rPr>
          <w:snapToGrid w:val="0"/>
          <w:sz w:val="28"/>
          <w:szCs w:val="28"/>
        </w:rPr>
        <w:t xml:space="preserve"> </w:t>
      </w:r>
      <w:r w:rsidRPr="00B243FD">
        <w:rPr>
          <w:rFonts w:hint="eastAsia"/>
          <w:snapToGrid w:val="0"/>
          <w:sz w:val="28"/>
          <w:szCs w:val="28"/>
        </w:rPr>
        <w:t>уровень</w:t>
      </w:r>
      <w:r w:rsidRPr="00B243FD">
        <w:rPr>
          <w:snapToGrid w:val="0"/>
          <w:sz w:val="28"/>
          <w:szCs w:val="28"/>
        </w:rPr>
        <w:t xml:space="preserve">, </w:t>
      </w:r>
      <w:r w:rsidRPr="00B243FD">
        <w:rPr>
          <w:rFonts w:hint="eastAsia"/>
          <w:snapToGrid w:val="0"/>
          <w:sz w:val="28"/>
          <w:szCs w:val="28"/>
        </w:rPr>
        <w:t>в</w:t>
      </w:r>
      <w:r w:rsidRPr="00B243FD">
        <w:rPr>
          <w:snapToGrid w:val="0"/>
          <w:sz w:val="28"/>
          <w:szCs w:val="28"/>
        </w:rPr>
        <w:t xml:space="preserve"> </w:t>
      </w:r>
      <w:r w:rsidRPr="00B243FD">
        <w:rPr>
          <w:rFonts w:hint="eastAsia"/>
          <w:snapToGrid w:val="0"/>
          <w:sz w:val="28"/>
          <w:szCs w:val="28"/>
        </w:rPr>
        <w:t>целях</w:t>
      </w:r>
      <w:r w:rsidRPr="00B243FD">
        <w:rPr>
          <w:snapToGrid w:val="0"/>
          <w:sz w:val="28"/>
          <w:szCs w:val="28"/>
        </w:rPr>
        <w:t xml:space="preserve"> </w:t>
      </w:r>
      <w:r w:rsidRPr="00B243FD">
        <w:rPr>
          <w:rFonts w:hint="eastAsia"/>
          <w:snapToGrid w:val="0"/>
          <w:sz w:val="28"/>
          <w:szCs w:val="28"/>
        </w:rPr>
        <w:t>соблюдения</w:t>
      </w:r>
      <w:r w:rsidRPr="00B243FD">
        <w:rPr>
          <w:snapToGrid w:val="0"/>
          <w:sz w:val="28"/>
          <w:szCs w:val="28"/>
        </w:rPr>
        <w:t xml:space="preserve"> </w:t>
      </w:r>
      <w:r w:rsidRPr="00B243FD">
        <w:rPr>
          <w:rFonts w:hint="eastAsia"/>
          <w:snapToGrid w:val="0"/>
          <w:sz w:val="28"/>
          <w:szCs w:val="28"/>
        </w:rPr>
        <w:t>баланса</w:t>
      </w:r>
      <w:r w:rsidRPr="00B243FD">
        <w:rPr>
          <w:snapToGrid w:val="0"/>
          <w:sz w:val="28"/>
          <w:szCs w:val="28"/>
        </w:rPr>
        <w:t xml:space="preserve"> </w:t>
      </w:r>
      <w:r w:rsidRPr="00B243FD">
        <w:rPr>
          <w:rFonts w:hint="eastAsia"/>
          <w:snapToGrid w:val="0"/>
          <w:sz w:val="28"/>
          <w:szCs w:val="28"/>
        </w:rPr>
        <w:t>экономических</w:t>
      </w:r>
      <w:r w:rsidRPr="00B243FD">
        <w:rPr>
          <w:snapToGrid w:val="0"/>
          <w:sz w:val="28"/>
          <w:szCs w:val="28"/>
        </w:rPr>
        <w:t xml:space="preserve"> </w:t>
      </w:r>
      <w:r w:rsidRPr="00B243FD">
        <w:rPr>
          <w:rFonts w:hint="eastAsia"/>
          <w:snapToGrid w:val="0"/>
          <w:sz w:val="28"/>
          <w:szCs w:val="28"/>
        </w:rPr>
        <w:t>интересов</w:t>
      </w:r>
      <w:r w:rsidRPr="00B243FD">
        <w:rPr>
          <w:snapToGrid w:val="0"/>
          <w:sz w:val="28"/>
          <w:szCs w:val="28"/>
        </w:rPr>
        <w:t xml:space="preserve"> </w:t>
      </w:r>
      <w:r w:rsidRPr="00B243FD">
        <w:rPr>
          <w:rFonts w:hint="eastAsia"/>
          <w:snapToGrid w:val="0"/>
          <w:sz w:val="28"/>
          <w:szCs w:val="28"/>
        </w:rPr>
        <w:t>регулируемых</w:t>
      </w:r>
      <w:r w:rsidRPr="00B243FD">
        <w:rPr>
          <w:snapToGrid w:val="0"/>
          <w:sz w:val="28"/>
          <w:szCs w:val="28"/>
        </w:rPr>
        <w:t xml:space="preserve"> </w:t>
      </w:r>
      <w:r w:rsidRPr="00B243FD">
        <w:rPr>
          <w:rFonts w:hint="eastAsia"/>
          <w:snapToGrid w:val="0"/>
          <w:sz w:val="28"/>
          <w:szCs w:val="28"/>
        </w:rPr>
        <w:t>организаций</w:t>
      </w:r>
      <w:r w:rsidRPr="00B243FD">
        <w:rPr>
          <w:snapToGrid w:val="0"/>
          <w:sz w:val="28"/>
          <w:szCs w:val="28"/>
        </w:rPr>
        <w:t xml:space="preserve"> </w:t>
      </w:r>
      <w:r w:rsidRPr="00B243FD">
        <w:rPr>
          <w:rFonts w:hint="eastAsia"/>
          <w:snapToGrid w:val="0"/>
          <w:sz w:val="28"/>
          <w:szCs w:val="28"/>
        </w:rPr>
        <w:t>и</w:t>
      </w:r>
      <w:r w:rsidRPr="00B243FD">
        <w:rPr>
          <w:snapToGrid w:val="0"/>
          <w:sz w:val="28"/>
          <w:szCs w:val="28"/>
        </w:rPr>
        <w:t xml:space="preserve"> </w:t>
      </w:r>
      <w:r w:rsidRPr="00B243FD">
        <w:rPr>
          <w:rFonts w:hint="eastAsia"/>
          <w:snapToGrid w:val="0"/>
          <w:sz w:val="28"/>
          <w:szCs w:val="28"/>
        </w:rPr>
        <w:t>интересов</w:t>
      </w:r>
      <w:r w:rsidRPr="00B243FD">
        <w:rPr>
          <w:snapToGrid w:val="0"/>
          <w:sz w:val="28"/>
          <w:szCs w:val="28"/>
        </w:rPr>
        <w:t xml:space="preserve"> </w:t>
      </w:r>
      <w:r w:rsidRPr="00B243FD">
        <w:rPr>
          <w:rFonts w:hint="eastAsia"/>
          <w:snapToGrid w:val="0"/>
          <w:sz w:val="28"/>
          <w:szCs w:val="28"/>
        </w:rPr>
        <w:t>потребителей</w:t>
      </w:r>
      <w:r w:rsidRPr="00B243FD">
        <w:rPr>
          <w:snapToGrid w:val="0"/>
          <w:sz w:val="28"/>
          <w:szCs w:val="28"/>
        </w:rPr>
        <w:t xml:space="preserve"> </w:t>
      </w:r>
      <w:r w:rsidRPr="00B243FD">
        <w:rPr>
          <w:rFonts w:hint="eastAsia"/>
          <w:snapToGrid w:val="0"/>
          <w:sz w:val="28"/>
          <w:szCs w:val="28"/>
        </w:rPr>
        <w:t>эксперты</w:t>
      </w:r>
      <w:r w:rsidRPr="00B243FD">
        <w:rPr>
          <w:snapToGrid w:val="0"/>
          <w:sz w:val="28"/>
          <w:szCs w:val="28"/>
        </w:rPr>
        <w:t xml:space="preserve"> </w:t>
      </w:r>
      <w:r w:rsidRPr="00B243FD">
        <w:rPr>
          <w:rFonts w:hint="eastAsia"/>
          <w:snapToGrid w:val="0"/>
          <w:sz w:val="28"/>
          <w:szCs w:val="28"/>
        </w:rPr>
        <w:t>считают</w:t>
      </w:r>
      <w:r w:rsidRPr="00B243FD">
        <w:rPr>
          <w:snapToGrid w:val="0"/>
          <w:sz w:val="28"/>
          <w:szCs w:val="28"/>
        </w:rPr>
        <w:t xml:space="preserve"> </w:t>
      </w:r>
      <w:r w:rsidRPr="00B243FD">
        <w:rPr>
          <w:rFonts w:hint="eastAsia"/>
          <w:snapToGrid w:val="0"/>
          <w:sz w:val="28"/>
          <w:szCs w:val="28"/>
        </w:rPr>
        <w:t>целесообразным</w:t>
      </w:r>
      <w:r w:rsidRPr="00B243FD">
        <w:rPr>
          <w:snapToGrid w:val="0"/>
          <w:sz w:val="28"/>
          <w:szCs w:val="28"/>
        </w:rPr>
        <w:t xml:space="preserve"> </w:t>
      </w:r>
      <w:r w:rsidRPr="00B243FD">
        <w:rPr>
          <w:rFonts w:hint="eastAsia"/>
          <w:snapToGrid w:val="0"/>
          <w:sz w:val="28"/>
          <w:szCs w:val="28"/>
        </w:rPr>
        <w:t>принять</w:t>
      </w:r>
      <w:r w:rsidRPr="00B243FD">
        <w:rPr>
          <w:snapToGrid w:val="0"/>
          <w:sz w:val="28"/>
          <w:szCs w:val="28"/>
        </w:rPr>
        <w:t xml:space="preserve"> </w:t>
      </w:r>
      <w:r w:rsidRPr="00B243FD">
        <w:rPr>
          <w:rFonts w:hint="eastAsia"/>
          <w:snapToGrid w:val="0"/>
          <w:sz w:val="28"/>
          <w:szCs w:val="28"/>
        </w:rPr>
        <w:t>расходы</w:t>
      </w:r>
      <w:r w:rsidRPr="00B243FD">
        <w:rPr>
          <w:snapToGrid w:val="0"/>
          <w:sz w:val="28"/>
          <w:szCs w:val="28"/>
        </w:rPr>
        <w:t xml:space="preserve"> </w:t>
      </w:r>
      <w:r w:rsidRPr="00B243FD">
        <w:rPr>
          <w:rFonts w:hint="eastAsia"/>
          <w:snapToGrid w:val="0"/>
          <w:sz w:val="28"/>
          <w:szCs w:val="28"/>
        </w:rPr>
        <w:t>по</w:t>
      </w:r>
      <w:r w:rsidRPr="00B243FD">
        <w:rPr>
          <w:snapToGrid w:val="0"/>
          <w:sz w:val="28"/>
          <w:szCs w:val="28"/>
        </w:rPr>
        <w:t xml:space="preserve"> </w:t>
      </w:r>
      <w:r w:rsidRPr="00B243FD">
        <w:rPr>
          <w:rFonts w:hint="eastAsia"/>
          <w:snapToGrid w:val="0"/>
          <w:sz w:val="28"/>
          <w:szCs w:val="28"/>
        </w:rPr>
        <w:t>данной</w:t>
      </w:r>
      <w:r w:rsidRPr="00B243FD">
        <w:rPr>
          <w:snapToGrid w:val="0"/>
          <w:sz w:val="28"/>
          <w:szCs w:val="28"/>
        </w:rPr>
        <w:t xml:space="preserve"> </w:t>
      </w:r>
      <w:r w:rsidRPr="00B243FD">
        <w:rPr>
          <w:rFonts w:hint="eastAsia"/>
          <w:snapToGrid w:val="0"/>
          <w:sz w:val="28"/>
          <w:szCs w:val="28"/>
        </w:rPr>
        <w:t>статье</w:t>
      </w:r>
      <w:r w:rsidRPr="00B243FD">
        <w:rPr>
          <w:snapToGrid w:val="0"/>
          <w:sz w:val="28"/>
          <w:szCs w:val="28"/>
        </w:rPr>
        <w:t xml:space="preserve"> </w:t>
      </w:r>
      <w:r w:rsidRPr="00B243FD">
        <w:rPr>
          <w:rFonts w:hint="eastAsia"/>
          <w:snapToGrid w:val="0"/>
          <w:sz w:val="28"/>
          <w:szCs w:val="28"/>
        </w:rPr>
        <w:t>по</w:t>
      </w:r>
      <w:r w:rsidRPr="00B243FD">
        <w:rPr>
          <w:snapToGrid w:val="0"/>
          <w:sz w:val="28"/>
          <w:szCs w:val="28"/>
        </w:rPr>
        <w:t xml:space="preserve"> </w:t>
      </w:r>
      <w:r w:rsidRPr="00B243FD">
        <w:rPr>
          <w:rFonts w:hint="eastAsia"/>
          <w:snapToGrid w:val="0"/>
          <w:sz w:val="28"/>
          <w:szCs w:val="28"/>
        </w:rPr>
        <w:t>предложению</w:t>
      </w:r>
      <w:r w:rsidRPr="00B243FD">
        <w:rPr>
          <w:snapToGrid w:val="0"/>
          <w:sz w:val="28"/>
          <w:szCs w:val="28"/>
        </w:rPr>
        <w:t xml:space="preserve"> </w:t>
      </w:r>
      <w:r w:rsidRPr="00B243FD">
        <w:rPr>
          <w:rFonts w:hint="eastAsia"/>
          <w:snapToGrid w:val="0"/>
          <w:sz w:val="28"/>
          <w:szCs w:val="28"/>
        </w:rPr>
        <w:t>предприятия</w:t>
      </w:r>
      <w:r w:rsidRPr="00B243FD">
        <w:rPr>
          <w:snapToGrid w:val="0"/>
          <w:sz w:val="28"/>
          <w:szCs w:val="28"/>
        </w:rPr>
        <w:t xml:space="preserve"> </w:t>
      </w:r>
      <w:r w:rsidRPr="00B243FD">
        <w:rPr>
          <w:rFonts w:hint="eastAsia"/>
          <w:snapToGrid w:val="0"/>
          <w:sz w:val="28"/>
          <w:szCs w:val="28"/>
        </w:rPr>
        <w:t>в</w:t>
      </w:r>
      <w:r w:rsidRPr="00B243FD">
        <w:rPr>
          <w:snapToGrid w:val="0"/>
          <w:sz w:val="28"/>
          <w:szCs w:val="28"/>
        </w:rPr>
        <w:t xml:space="preserve"> </w:t>
      </w:r>
      <w:r w:rsidRPr="00B243FD">
        <w:rPr>
          <w:rFonts w:hint="eastAsia"/>
          <w:snapToGrid w:val="0"/>
          <w:sz w:val="28"/>
          <w:szCs w:val="28"/>
        </w:rPr>
        <w:t>размере</w:t>
      </w:r>
      <w:r w:rsidRPr="00B243FD">
        <w:rPr>
          <w:snapToGrid w:val="0"/>
          <w:sz w:val="28"/>
          <w:szCs w:val="28"/>
        </w:rPr>
        <w:t xml:space="preserve"> </w:t>
      </w:r>
      <w:r w:rsidRPr="00B243FD">
        <w:rPr>
          <w:b/>
          <w:snapToGrid w:val="0"/>
          <w:sz w:val="28"/>
          <w:szCs w:val="28"/>
        </w:rPr>
        <w:t>840 тыс. руб.</w:t>
      </w:r>
    </w:p>
    <w:p w14:paraId="3ED99CA8"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2026 году</w:t>
      </w:r>
      <w:r w:rsidRPr="00B243FD">
        <w:rPr>
          <w:snapToGrid w:val="0"/>
          <w:sz w:val="28"/>
          <w:szCs w:val="28"/>
        </w:rPr>
        <w:t xml:space="preserve"> составят:</w:t>
      </w:r>
    </w:p>
    <w:p w14:paraId="3D5BA6A8" w14:textId="77777777" w:rsidR="00B243FD" w:rsidRPr="00B243FD" w:rsidRDefault="00B243FD" w:rsidP="00B243FD">
      <w:pPr>
        <w:ind w:firstLine="709"/>
        <w:jc w:val="both"/>
        <w:rPr>
          <w:b/>
          <w:snapToGrid w:val="0"/>
          <w:sz w:val="28"/>
          <w:szCs w:val="28"/>
        </w:rPr>
      </w:pPr>
      <w:r w:rsidRPr="00B243FD">
        <w:rPr>
          <w:snapToGrid w:val="0"/>
          <w:sz w:val="28"/>
          <w:szCs w:val="28"/>
        </w:rPr>
        <w:t xml:space="preserve">31,28 руб. куб. м (тариф на водоотведение 1 полугодия 2026 года) × </w:t>
      </w:r>
      <w:r w:rsidRPr="00B243FD">
        <w:rPr>
          <w:snapToGrid w:val="0"/>
          <w:sz w:val="28"/>
          <w:szCs w:val="28"/>
        </w:rPr>
        <w:br/>
        <w:t xml:space="preserve">14,680 тыс. куб. м (объем стоков 1 полугодия) + 35,38 руб. куб. м (тариф </w:t>
      </w:r>
      <w:r w:rsidRPr="00B243FD">
        <w:rPr>
          <w:snapToGrid w:val="0"/>
          <w:sz w:val="28"/>
          <w:szCs w:val="28"/>
        </w:rPr>
        <w:br/>
        <w:t xml:space="preserve">на водоотведение 2 полугодия 2026 года) × 13,550 тыс. куб. м (объем стоков </w:t>
      </w:r>
      <w:r w:rsidRPr="00B243FD">
        <w:rPr>
          <w:snapToGrid w:val="0"/>
          <w:sz w:val="28"/>
          <w:szCs w:val="28"/>
        </w:rPr>
        <w:br/>
        <w:t xml:space="preserve">2 полугодия) = </w:t>
      </w:r>
      <w:r w:rsidRPr="00B243FD">
        <w:rPr>
          <w:b/>
          <w:snapToGrid w:val="0"/>
          <w:sz w:val="28"/>
          <w:szCs w:val="28"/>
        </w:rPr>
        <w:t>947 тыс. руб.</w:t>
      </w:r>
    </w:p>
    <w:p w14:paraId="00155BC5"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2027 году</w:t>
      </w:r>
      <w:r w:rsidRPr="00B243FD">
        <w:rPr>
          <w:snapToGrid w:val="0"/>
          <w:sz w:val="28"/>
          <w:szCs w:val="28"/>
        </w:rPr>
        <w:t xml:space="preserve"> составят:</w:t>
      </w:r>
    </w:p>
    <w:p w14:paraId="4E6E34C9" w14:textId="77777777" w:rsidR="00B243FD" w:rsidRPr="00B243FD" w:rsidRDefault="00B243FD" w:rsidP="00B243FD">
      <w:pPr>
        <w:ind w:firstLine="709"/>
        <w:jc w:val="both"/>
        <w:rPr>
          <w:b/>
          <w:snapToGrid w:val="0"/>
          <w:sz w:val="28"/>
          <w:szCs w:val="28"/>
        </w:rPr>
      </w:pPr>
      <w:r w:rsidRPr="00B243FD">
        <w:rPr>
          <w:snapToGrid w:val="0"/>
          <w:sz w:val="28"/>
          <w:szCs w:val="28"/>
        </w:rPr>
        <w:lastRenderedPageBreak/>
        <w:t xml:space="preserve">35,38 руб. куб. м (тариф на водоотведение 1 полугодия 2027 года) × </w:t>
      </w:r>
      <w:r w:rsidRPr="00B243FD">
        <w:rPr>
          <w:snapToGrid w:val="0"/>
          <w:sz w:val="28"/>
          <w:szCs w:val="28"/>
        </w:rPr>
        <w:br/>
        <w:t xml:space="preserve">14,680 тыс. куб. м (объем стоков 1 полугодия) + 39,27 руб. куб. м (тариф </w:t>
      </w:r>
      <w:r w:rsidRPr="00B243FD">
        <w:rPr>
          <w:snapToGrid w:val="0"/>
          <w:sz w:val="28"/>
          <w:szCs w:val="28"/>
        </w:rPr>
        <w:br/>
        <w:t xml:space="preserve">на водоотведение 2 полугодия 2027 года) × 13,550 тыс. куб. м (объем стоков </w:t>
      </w:r>
      <w:r w:rsidRPr="00B243FD">
        <w:rPr>
          <w:snapToGrid w:val="0"/>
          <w:sz w:val="28"/>
          <w:szCs w:val="28"/>
        </w:rPr>
        <w:br/>
        <w:t xml:space="preserve">2 полугодия) = </w:t>
      </w:r>
      <w:r w:rsidRPr="00B243FD">
        <w:rPr>
          <w:b/>
          <w:snapToGrid w:val="0"/>
          <w:sz w:val="28"/>
          <w:szCs w:val="28"/>
        </w:rPr>
        <w:t>1 051 тыс. руб.</w:t>
      </w:r>
    </w:p>
    <w:p w14:paraId="74EBE0E7" w14:textId="77777777" w:rsidR="00B243FD" w:rsidRPr="00B243FD" w:rsidRDefault="00B243FD" w:rsidP="00B243FD">
      <w:pPr>
        <w:ind w:firstLine="709"/>
        <w:jc w:val="both"/>
        <w:rPr>
          <w:b/>
          <w:snapToGrid w:val="0"/>
          <w:sz w:val="28"/>
          <w:szCs w:val="28"/>
        </w:rPr>
      </w:pPr>
    </w:p>
    <w:p w14:paraId="181FFC40"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2028 году</w:t>
      </w:r>
      <w:r w:rsidRPr="00B243FD">
        <w:rPr>
          <w:snapToGrid w:val="0"/>
          <w:sz w:val="28"/>
          <w:szCs w:val="28"/>
        </w:rPr>
        <w:t xml:space="preserve"> составят:</w:t>
      </w:r>
    </w:p>
    <w:p w14:paraId="1E1CE052" w14:textId="77777777" w:rsidR="00B243FD" w:rsidRPr="00B243FD" w:rsidRDefault="00B243FD" w:rsidP="00B243FD">
      <w:pPr>
        <w:ind w:firstLine="709"/>
        <w:jc w:val="both"/>
        <w:rPr>
          <w:b/>
          <w:snapToGrid w:val="0"/>
          <w:sz w:val="28"/>
          <w:szCs w:val="28"/>
        </w:rPr>
      </w:pPr>
      <w:r w:rsidRPr="00B243FD">
        <w:rPr>
          <w:snapToGrid w:val="0"/>
          <w:sz w:val="28"/>
          <w:szCs w:val="28"/>
        </w:rPr>
        <w:t xml:space="preserve">39,27 руб. куб. м (тариф на водоотведение 1 полугодия 2028 года) × </w:t>
      </w:r>
      <w:r w:rsidRPr="00B243FD">
        <w:rPr>
          <w:snapToGrid w:val="0"/>
          <w:sz w:val="28"/>
          <w:szCs w:val="28"/>
        </w:rPr>
        <w:br/>
        <w:t xml:space="preserve">14,680 тыс. куб. м (объем стоков 1 полугодия) + 44,87 руб. куб. м (тариф </w:t>
      </w:r>
      <w:r w:rsidRPr="00B243FD">
        <w:rPr>
          <w:snapToGrid w:val="0"/>
          <w:sz w:val="28"/>
          <w:szCs w:val="28"/>
        </w:rPr>
        <w:br/>
        <w:t xml:space="preserve">на водоотведение 2 полугодия 2028 года) × 13,550 тыс. куб. м (объем стоков </w:t>
      </w:r>
      <w:r w:rsidRPr="00B243FD">
        <w:rPr>
          <w:snapToGrid w:val="0"/>
          <w:sz w:val="28"/>
          <w:szCs w:val="28"/>
        </w:rPr>
        <w:br/>
        <w:t xml:space="preserve">2 полугодия) = </w:t>
      </w:r>
      <w:r w:rsidRPr="00B243FD">
        <w:rPr>
          <w:b/>
          <w:snapToGrid w:val="0"/>
          <w:sz w:val="28"/>
          <w:szCs w:val="28"/>
        </w:rPr>
        <w:t>1 184 тыс. руб.</w:t>
      </w:r>
    </w:p>
    <w:p w14:paraId="54D65EB0"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водоотведение </w:t>
      </w:r>
      <w:r w:rsidRPr="00B243FD">
        <w:rPr>
          <w:snapToGrid w:val="0"/>
          <w:sz w:val="28"/>
          <w:szCs w:val="28"/>
        </w:rPr>
        <w:br/>
      </w:r>
      <w:r w:rsidRPr="00B243FD">
        <w:rPr>
          <w:b/>
          <w:snapToGrid w:val="0"/>
          <w:sz w:val="28"/>
          <w:szCs w:val="28"/>
        </w:rPr>
        <w:t>в 2029 году</w:t>
      </w:r>
      <w:r w:rsidRPr="00B243FD">
        <w:rPr>
          <w:snapToGrid w:val="0"/>
          <w:sz w:val="28"/>
          <w:szCs w:val="28"/>
        </w:rPr>
        <w:t xml:space="preserve"> составят:</w:t>
      </w:r>
    </w:p>
    <w:p w14:paraId="3EFB68EB" w14:textId="77777777" w:rsidR="00B243FD" w:rsidRPr="00B243FD" w:rsidRDefault="00B243FD" w:rsidP="00B243FD">
      <w:pPr>
        <w:ind w:firstLine="709"/>
        <w:jc w:val="both"/>
        <w:rPr>
          <w:b/>
          <w:snapToGrid w:val="0"/>
          <w:sz w:val="28"/>
          <w:szCs w:val="28"/>
        </w:rPr>
      </w:pPr>
      <w:r w:rsidRPr="00B243FD">
        <w:rPr>
          <w:snapToGrid w:val="0"/>
          <w:sz w:val="28"/>
          <w:szCs w:val="28"/>
        </w:rPr>
        <w:t xml:space="preserve">44,87 руб. куб. м (тариф на водоотведение 1 полугодия 2029 года) × </w:t>
      </w:r>
      <w:r w:rsidRPr="00B243FD">
        <w:rPr>
          <w:snapToGrid w:val="0"/>
          <w:sz w:val="28"/>
          <w:szCs w:val="28"/>
        </w:rPr>
        <w:br/>
        <w:t xml:space="preserve">14,680 тыс. куб. м (объем стоков 1 полугодия) + 46,66 руб. куб. м (тариф </w:t>
      </w:r>
      <w:r w:rsidRPr="00B243FD">
        <w:rPr>
          <w:snapToGrid w:val="0"/>
          <w:sz w:val="28"/>
          <w:szCs w:val="28"/>
        </w:rPr>
        <w:br/>
        <w:t xml:space="preserve">на водоотведение 2 полугодия 2029 года) × 13,550 тыс. куб. м (объем стоков </w:t>
      </w:r>
      <w:r w:rsidRPr="00B243FD">
        <w:rPr>
          <w:snapToGrid w:val="0"/>
          <w:sz w:val="28"/>
          <w:szCs w:val="28"/>
        </w:rPr>
        <w:br/>
        <w:t xml:space="preserve">2 полугодия) = </w:t>
      </w:r>
      <w:r w:rsidRPr="00B243FD">
        <w:rPr>
          <w:b/>
          <w:snapToGrid w:val="0"/>
          <w:sz w:val="28"/>
          <w:szCs w:val="28"/>
        </w:rPr>
        <w:t>1 291 тыс. руб.</w:t>
      </w:r>
    </w:p>
    <w:p w14:paraId="4DF4D730" w14:textId="77777777" w:rsidR="00B243FD" w:rsidRPr="00B243FD" w:rsidRDefault="00B243FD" w:rsidP="00B243FD">
      <w:pPr>
        <w:tabs>
          <w:tab w:val="left" w:pos="1890"/>
        </w:tabs>
        <w:jc w:val="both"/>
        <w:rPr>
          <w:snapToGrid w:val="0"/>
          <w:sz w:val="16"/>
          <w:szCs w:val="28"/>
        </w:rPr>
      </w:pPr>
    </w:p>
    <w:p w14:paraId="44F021C8"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14.2. Арендная плата</w:t>
      </w:r>
    </w:p>
    <w:p w14:paraId="4B4CCB39" w14:textId="77777777" w:rsidR="00B243FD" w:rsidRPr="00B243FD" w:rsidRDefault="00B243FD" w:rsidP="00B243FD">
      <w:pPr>
        <w:rPr>
          <w:snapToGrid w:val="0"/>
          <w:sz w:val="20"/>
          <w:szCs w:val="28"/>
          <w:lang w:eastAsia="en-US"/>
        </w:rPr>
      </w:pPr>
    </w:p>
    <w:p w14:paraId="5C1D342E" w14:textId="77777777" w:rsidR="00B243FD" w:rsidRPr="00B243FD" w:rsidRDefault="00B243FD" w:rsidP="00B243FD">
      <w:pPr>
        <w:tabs>
          <w:tab w:val="left" w:pos="1890"/>
        </w:tabs>
        <w:ind w:firstLine="709"/>
        <w:jc w:val="both"/>
        <w:rPr>
          <w:sz w:val="28"/>
          <w:szCs w:val="20"/>
        </w:rPr>
      </w:pPr>
      <w:r w:rsidRPr="00B243FD">
        <w:rPr>
          <w:sz w:val="28"/>
          <w:szCs w:val="20"/>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B243FD">
        <w:rPr>
          <w:sz w:val="28"/>
          <w:szCs w:val="20"/>
        </w:rPr>
        <w:br/>
        <w:t>и определяется в соответствии с пунктами 45 и 65 Основ ценообразования.</w:t>
      </w:r>
    </w:p>
    <w:p w14:paraId="6767A6D2" w14:textId="77777777" w:rsidR="00B243FD" w:rsidRPr="00B243FD" w:rsidRDefault="00B243FD" w:rsidP="00B243FD">
      <w:pPr>
        <w:tabs>
          <w:tab w:val="left" w:pos="1890"/>
        </w:tabs>
        <w:ind w:firstLine="709"/>
        <w:jc w:val="both"/>
        <w:rPr>
          <w:sz w:val="28"/>
          <w:szCs w:val="20"/>
        </w:rPr>
      </w:pPr>
      <w:r w:rsidRPr="00B243FD">
        <w:rPr>
          <w:sz w:val="28"/>
          <w:szCs w:val="20"/>
        </w:rPr>
        <w:t xml:space="preserve">Согласно пункту 45 Методических указаний, арендная плата </w:t>
      </w:r>
      <w:r w:rsidRPr="00B243FD">
        <w:rPr>
          <w:sz w:val="28"/>
          <w:szCs w:val="20"/>
        </w:rPr>
        <w:br/>
        <w:t xml:space="preserve">и лизинговый платеж включаются в прочие расходы в размере, </w:t>
      </w:r>
      <w:r w:rsidRPr="00B243FD">
        <w:rPr>
          <w:sz w:val="28"/>
          <w:szCs w:val="20"/>
        </w:rPr>
        <w:br/>
        <w:t>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0E77A587" w14:textId="77777777" w:rsidR="00B243FD" w:rsidRPr="00B243FD" w:rsidRDefault="00B243FD" w:rsidP="00B243FD">
      <w:pPr>
        <w:tabs>
          <w:tab w:val="left" w:pos="1890"/>
        </w:tabs>
        <w:ind w:firstLine="709"/>
        <w:jc w:val="both"/>
        <w:rPr>
          <w:sz w:val="28"/>
          <w:szCs w:val="20"/>
        </w:rPr>
      </w:pPr>
      <w:r w:rsidRPr="00B243FD">
        <w:rPr>
          <w:sz w:val="28"/>
          <w:szCs w:val="20"/>
        </w:rPr>
        <w:t xml:space="preserve">По данной статье предприятием планируются расходы на 2025 год </w:t>
      </w:r>
      <w:r w:rsidRPr="00B243FD">
        <w:rPr>
          <w:sz w:val="28"/>
          <w:szCs w:val="20"/>
        </w:rPr>
        <w:br/>
        <w:t xml:space="preserve">по концессионным котельным в размере 25 тыс. руб. </w:t>
      </w:r>
    </w:p>
    <w:p w14:paraId="1F15DA5A" w14:textId="77777777" w:rsidR="00B243FD" w:rsidRPr="00B243FD" w:rsidRDefault="00B243FD" w:rsidP="00B243FD">
      <w:pPr>
        <w:tabs>
          <w:tab w:val="left" w:pos="1890"/>
        </w:tabs>
        <w:ind w:firstLine="709"/>
        <w:jc w:val="both"/>
        <w:rPr>
          <w:sz w:val="28"/>
          <w:szCs w:val="20"/>
        </w:rPr>
      </w:pPr>
      <w:r w:rsidRPr="00B243FD">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w:t>
      </w:r>
      <w:r w:rsidRPr="00B243FD">
        <w:rPr>
          <w:sz w:val="28"/>
          <w:szCs w:val="20"/>
        </w:rPr>
        <w:lastRenderedPageBreak/>
        <w:t>ценообразования. Для этого были рассмотрены и проанализированы следующие представленные материалы:</w:t>
      </w:r>
    </w:p>
    <w:p w14:paraId="24666BEA" w14:textId="77777777" w:rsidR="00B243FD" w:rsidRPr="00B243FD" w:rsidRDefault="00B243FD" w:rsidP="00B243FD">
      <w:pPr>
        <w:tabs>
          <w:tab w:val="left" w:pos="1890"/>
        </w:tabs>
        <w:ind w:firstLine="709"/>
        <w:jc w:val="both"/>
        <w:rPr>
          <w:sz w:val="28"/>
          <w:szCs w:val="20"/>
        </w:rPr>
      </w:pPr>
      <w:r w:rsidRPr="00B243FD">
        <w:rPr>
          <w:sz w:val="28"/>
          <w:szCs w:val="20"/>
        </w:rPr>
        <w:t>Расчёт расходов по статье «Аренда земли» (стр. 503/КС).</w:t>
      </w:r>
    </w:p>
    <w:p w14:paraId="0846B2D9" w14:textId="77777777" w:rsidR="00B243FD" w:rsidRPr="00B243FD" w:rsidRDefault="00B243FD" w:rsidP="00B243FD">
      <w:pPr>
        <w:tabs>
          <w:tab w:val="left" w:pos="1890"/>
        </w:tabs>
        <w:ind w:firstLine="709"/>
        <w:jc w:val="both"/>
        <w:rPr>
          <w:sz w:val="28"/>
          <w:szCs w:val="20"/>
        </w:rPr>
      </w:pPr>
      <w:r w:rsidRPr="00B243FD">
        <w:rPr>
          <w:sz w:val="28"/>
          <w:szCs w:val="20"/>
        </w:rPr>
        <w:t xml:space="preserve">Постановление коллегии администрации Кемеровской области </w:t>
      </w:r>
      <w:r w:rsidRPr="00B243FD">
        <w:rPr>
          <w:sz w:val="28"/>
          <w:szCs w:val="20"/>
        </w:rPr>
        <w:br/>
        <w:t>от 05.02.2010 № 47 (стр. 517-518/КС).</w:t>
      </w:r>
    </w:p>
    <w:p w14:paraId="1B47E336" w14:textId="77777777" w:rsidR="00B243FD" w:rsidRPr="00B243FD" w:rsidRDefault="00B243FD" w:rsidP="00B243FD">
      <w:pPr>
        <w:tabs>
          <w:tab w:val="left" w:pos="1890"/>
        </w:tabs>
        <w:ind w:firstLine="709"/>
        <w:jc w:val="both"/>
        <w:rPr>
          <w:sz w:val="28"/>
          <w:szCs w:val="20"/>
        </w:rPr>
      </w:pPr>
      <w:r w:rsidRPr="00B243FD">
        <w:rPr>
          <w:sz w:val="28"/>
          <w:szCs w:val="20"/>
        </w:rPr>
        <w:t>Оборотно-сальдовая ведомость по счету 20 за 2023 год по статье «Аренда земли» без котельной № 43 на сумму 40 тыс. руб. (стр. 504/КС).</w:t>
      </w:r>
    </w:p>
    <w:p w14:paraId="2FE440D2" w14:textId="77777777" w:rsidR="00B243FD" w:rsidRPr="00B243FD" w:rsidRDefault="00B243FD" w:rsidP="00B243FD">
      <w:pPr>
        <w:tabs>
          <w:tab w:val="left" w:pos="1890"/>
        </w:tabs>
        <w:ind w:firstLine="709"/>
        <w:jc w:val="both"/>
        <w:rPr>
          <w:sz w:val="28"/>
          <w:szCs w:val="20"/>
        </w:rPr>
      </w:pPr>
      <w:r w:rsidRPr="00B243FD">
        <w:rPr>
          <w:sz w:val="28"/>
          <w:szCs w:val="20"/>
        </w:rPr>
        <w:t>Карточка счета 20 за 2023 год на сумму 22 тыс. руб., без котельной № 43 (стр. 505-507/КС).</w:t>
      </w:r>
    </w:p>
    <w:p w14:paraId="62978696" w14:textId="77777777" w:rsidR="00B243FD" w:rsidRPr="00B243FD" w:rsidRDefault="00B243FD" w:rsidP="00B243FD">
      <w:pPr>
        <w:tabs>
          <w:tab w:val="left" w:pos="1890"/>
        </w:tabs>
        <w:ind w:firstLine="709"/>
        <w:jc w:val="both"/>
        <w:rPr>
          <w:sz w:val="28"/>
          <w:szCs w:val="20"/>
        </w:rPr>
      </w:pPr>
      <w:r w:rsidRPr="00B243FD">
        <w:rPr>
          <w:sz w:val="28"/>
          <w:szCs w:val="20"/>
        </w:rPr>
        <w:t xml:space="preserve">Договор аренды земельного участка № 17433 от 12.06.2021, заключенный с КУМИ Киселевского городского округа. Срок действия договора до 31.12.2024. (стр. 508-516/КС). Аренда земельных участков: </w:t>
      </w:r>
    </w:p>
    <w:p w14:paraId="6A13219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кадастровый номер: 42:25:0107007:68, из земель населенных пунктов, находящийся по адресу: Кемеровская область, г. Киселевск, пер. Харьковский, д. 12а, площадью 3 134,00 кв. м., с разрешенным использованием: котельная № 17; </w:t>
      </w:r>
    </w:p>
    <w:p w14:paraId="7AFBF29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кадастровый номер: 42:25:0107008:117, из земель населенных пунктов, находящийся по адресу: Кемеровская область, г. Киселевск, ул. Каспийская, </w:t>
      </w:r>
      <w:r w:rsidRPr="00B243FD">
        <w:rPr>
          <w:snapToGrid w:val="0"/>
          <w:sz w:val="28"/>
          <w:szCs w:val="28"/>
        </w:rPr>
        <w:br/>
        <w:t xml:space="preserve">д. 14, площадью 1 001,00 кв. м., с разрешенным использованием: котельная </w:t>
      </w:r>
      <w:r w:rsidRPr="00B243FD">
        <w:rPr>
          <w:snapToGrid w:val="0"/>
          <w:sz w:val="28"/>
          <w:szCs w:val="28"/>
        </w:rPr>
        <w:br/>
        <w:t xml:space="preserve">№ 18; </w:t>
      </w:r>
    </w:p>
    <w:p w14:paraId="2E979F0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кадастровый номер: 42:25:0109004:14, из земель населенных пунктов, находящийся по адресу: Кемеровская область, г. Киселевск, ул. Казанская, </w:t>
      </w:r>
      <w:r w:rsidRPr="00B243FD">
        <w:rPr>
          <w:snapToGrid w:val="0"/>
          <w:sz w:val="28"/>
          <w:szCs w:val="28"/>
        </w:rPr>
        <w:br/>
        <w:t xml:space="preserve">д. 2а, площадью 1 624,00 кв. м., с разрешенным использованием: </w:t>
      </w:r>
      <w:r w:rsidRPr="00B243FD">
        <w:rPr>
          <w:snapToGrid w:val="0"/>
          <w:sz w:val="28"/>
          <w:szCs w:val="28"/>
        </w:rPr>
        <w:br/>
        <w:t xml:space="preserve">под котельную № 25; </w:t>
      </w:r>
    </w:p>
    <w:p w14:paraId="09BC53F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кадастровый номер: 42:25:0109006:1657, из земель населенных пунктов, находящийся по адресу: Кемеровская область, г. Киселевск, ул. Матросова, 26, площадью 1 402,00 кв. м., с разрешенным использованием: котельная № 29; </w:t>
      </w:r>
    </w:p>
    <w:p w14:paraId="18EDF9B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кадастровый номер: 42:25:0110007:337, из земель населенных пунктов, находящийся по адресу: Кемеровская область, г. Киселевск, ул. Панфилова, </w:t>
      </w:r>
      <w:r w:rsidRPr="00B243FD">
        <w:rPr>
          <w:snapToGrid w:val="0"/>
          <w:sz w:val="28"/>
          <w:szCs w:val="28"/>
        </w:rPr>
        <w:br/>
        <w:t xml:space="preserve">д. 3а, площадью 573,00 кв. м., с разрешенным использованием: котельная №31; </w:t>
      </w:r>
    </w:p>
    <w:p w14:paraId="7C91597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 кадастровый номер: 42:25:0107014:14, из земель населенных пунктов, находящийся по адресу: Кемеровская область, г. Киселевск, ул. Студенческая, д. 23, площадью 2 814,00 кв. м., с разрешенным использованием: </w:t>
      </w:r>
      <w:r w:rsidRPr="00B243FD">
        <w:rPr>
          <w:snapToGrid w:val="0"/>
          <w:sz w:val="28"/>
          <w:szCs w:val="28"/>
        </w:rPr>
        <w:br/>
        <w:t xml:space="preserve">под котельную № 35; </w:t>
      </w:r>
    </w:p>
    <w:p w14:paraId="6F21F35C" w14:textId="77777777" w:rsidR="00B243FD" w:rsidRPr="00B243FD" w:rsidRDefault="00B243FD" w:rsidP="00B243FD">
      <w:pPr>
        <w:tabs>
          <w:tab w:val="left" w:pos="1890"/>
        </w:tabs>
        <w:ind w:firstLine="709"/>
        <w:jc w:val="both"/>
        <w:rPr>
          <w:sz w:val="28"/>
          <w:szCs w:val="20"/>
        </w:rPr>
      </w:pPr>
      <w:r w:rsidRPr="00B243FD">
        <w:rPr>
          <w:snapToGrid w:val="0"/>
          <w:sz w:val="28"/>
          <w:szCs w:val="28"/>
        </w:rPr>
        <w:t xml:space="preserve">- кадастровый номер: 42:25:0109012:794, из земель населенных пунктов, находящийся по адресу: Кемеровская обл., г. Киселевск, ул. Транзитная, площадью 5 849,00 кв. м., с разрешенным использованием: под котельную № 41, право собственности зарегистрировано за Киселевским городским округом, на основании договора купли-продажи от 01.12.2005, передаточного акта от 15.12.2005, решения Арбитражного суда г. Москвы, по делу </w:t>
      </w:r>
      <w:r w:rsidRPr="00B243FD">
        <w:rPr>
          <w:snapToGrid w:val="0"/>
          <w:sz w:val="28"/>
          <w:szCs w:val="28"/>
        </w:rPr>
        <w:br/>
        <w:t xml:space="preserve">№ А40-5689/08-119-15 от 24.04.2008, дата регистрации права муниципальной собственности от 01.03.2017 №42:25:0109012:794- 42/009/2017-1. 1.2. Стороны договорились, что настоящий договор является актом приема-передачи. </w:t>
      </w:r>
    </w:p>
    <w:p w14:paraId="0481F50E" w14:textId="77777777" w:rsidR="00B243FD" w:rsidRPr="00B243FD" w:rsidRDefault="00B243FD" w:rsidP="00B243FD">
      <w:pPr>
        <w:tabs>
          <w:tab w:val="left" w:pos="1890"/>
        </w:tabs>
        <w:ind w:firstLine="709"/>
        <w:jc w:val="both"/>
        <w:rPr>
          <w:sz w:val="28"/>
          <w:szCs w:val="20"/>
        </w:rPr>
      </w:pPr>
    </w:p>
    <w:p w14:paraId="08A2CB78" w14:textId="77777777" w:rsidR="00B243FD" w:rsidRPr="00B243FD" w:rsidRDefault="00B243FD" w:rsidP="00B243FD">
      <w:pPr>
        <w:tabs>
          <w:tab w:val="left" w:pos="1890"/>
        </w:tabs>
        <w:ind w:firstLine="709"/>
        <w:jc w:val="both"/>
        <w:rPr>
          <w:sz w:val="28"/>
          <w:szCs w:val="20"/>
        </w:rPr>
      </w:pPr>
      <w:r w:rsidRPr="00B243FD">
        <w:rPr>
          <w:sz w:val="28"/>
          <w:szCs w:val="20"/>
        </w:rPr>
        <w:lastRenderedPageBreak/>
        <w:t xml:space="preserve">Экономически обоснованные расходы предприятия </w:t>
      </w:r>
      <w:r w:rsidRPr="00B243FD">
        <w:rPr>
          <w:b/>
          <w:sz w:val="28"/>
          <w:szCs w:val="20"/>
        </w:rPr>
        <w:t xml:space="preserve">по статье «Арендная плата» </w:t>
      </w:r>
      <w:r w:rsidRPr="00B243FD">
        <w:rPr>
          <w:sz w:val="28"/>
          <w:szCs w:val="20"/>
        </w:rPr>
        <w:t>по концессионным котельным</w:t>
      </w:r>
      <w:r w:rsidRPr="00B243FD">
        <w:rPr>
          <w:b/>
          <w:sz w:val="28"/>
          <w:szCs w:val="20"/>
        </w:rPr>
        <w:t xml:space="preserve"> на 2025 год</w:t>
      </w:r>
      <w:r w:rsidRPr="00B243FD">
        <w:rPr>
          <w:sz w:val="28"/>
          <w:szCs w:val="20"/>
        </w:rPr>
        <w:t xml:space="preserve"> составят:</w:t>
      </w:r>
    </w:p>
    <w:p w14:paraId="6864629A" w14:textId="77777777" w:rsidR="00B243FD" w:rsidRPr="00B243FD" w:rsidRDefault="00B243FD" w:rsidP="00B243FD">
      <w:pPr>
        <w:tabs>
          <w:tab w:val="left" w:pos="1890"/>
        </w:tabs>
        <w:ind w:firstLine="709"/>
        <w:jc w:val="both"/>
        <w:rPr>
          <w:b/>
          <w:sz w:val="28"/>
          <w:szCs w:val="20"/>
        </w:rPr>
      </w:pPr>
      <w:r w:rsidRPr="00B243FD">
        <w:rPr>
          <w:sz w:val="28"/>
          <w:szCs w:val="20"/>
        </w:rPr>
        <w:t xml:space="preserve">(22 тыс. руб. (аренда земли по оборотам 20 счета за 2023 год)) × 1,080 (ИПЦ оценка 2024/2023) ×1,058 (ИПЦ 2025/2024) = </w:t>
      </w:r>
      <w:r w:rsidRPr="00B243FD">
        <w:rPr>
          <w:b/>
          <w:sz w:val="28"/>
          <w:szCs w:val="20"/>
        </w:rPr>
        <w:t>25 тыс. руб.</w:t>
      </w:r>
    </w:p>
    <w:p w14:paraId="6E27ADFF" w14:textId="77777777" w:rsidR="00B243FD" w:rsidRPr="00B243FD" w:rsidRDefault="00B243FD" w:rsidP="00B243FD">
      <w:pPr>
        <w:tabs>
          <w:tab w:val="left" w:pos="1890"/>
        </w:tabs>
        <w:ind w:firstLine="709"/>
        <w:jc w:val="both"/>
        <w:rPr>
          <w:sz w:val="28"/>
          <w:szCs w:val="20"/>
        </w:rPr>
      </w:pPr>
      <w:r w:rsidRPr="00B243FD">
        <w:rPr>
          <w:sz w:val="28"/>
          <w:szCs w:val="20"/>
        </w:rPr>
        <w:t xml:space="preserve">Экономически обоснованные расходы предприятия по статье «Арендная плата» </w:t>
      </w:r>
      <w:r w:rsidRPr="00B243FD">
        <w:rPr>
          <w:b/>
          <w:sz w:val="28"/>
          <w:szCs w:val="20"/>
        </w:rPr>
        <w:t>на 2026 год</w:t>
      </w:r>
      <w:r w:rsidRPr="00B243FD">
        <w:rPr>
          <w:sz w:val="28"/>
          <w:szCs w:val="20"/>
        </w:rPr>
        <w:t xml:space="preserve"> составят:</w:t>
      </w:r>
    </w:p>
    <w:p w14:paraId="034AF9BD" w14:textId="77777777" w:rsidR="00B243FD" w:rsidRPr="00B243FD" w:rsidRDefault="00B243FD" w:rsidP="00B243FD">
      <w:pPr>
        <w:tabs>
          <w:tab w:val="left" w:pos="1890"/>
        </w:tabs>
        <w:ind w:firstLine="709"/>
        <w:jc w:val="both"/>
        <w:rPr>
          <w:b/>
          <w:sz w:val="28"/>
          <w:szCs w:val="20"/>
        </w:rPr>
      </w:pPr>
      <w:r w:rsidRPr="00B243FD">
        <w:rPr>
          <w:sz w:val="28"/>
          <w:szCs w:val="20"/>
        </w:rPr>
        <w:t xml:space="preserve">25 тыс. руб. (плановые затраты на 2025 год) ×1,043 (ИПЦ 2026/2025) = </w:t>
      </w:r>
      <w:r w:rsidRPr="00B243FD">
        <w:rPr>
          <w:b/>
          <w:sz w:val="28"/>
          <w:szCs w:val="20"/>
        </w:rPr>
        <w:t>26 тыс. руб.</w:t>
      </w:r>
    </w:p>
    <w:p w14:paraId="6E5B82ED" w14:textId="77777777" w:rsidR="00B243FD" w:rsidRPr="00B243FD" w:rsidRDefault="00B243FD" w:rsidP="00B243FD">
      <w:pPr>
        <w:tabs>
          <w:tab w:val="left" w:pos="1890"/>
        </w:tabs>
        <w:ind w:firstLine="709"/>
        <w:jc w:val="both"/>
        <w:rPr>
          <w:sz w:val="28"/>
          <w:szCs w:val="20"/>
        </w:rPr>
      </w:pPr>
      <w:r w:rsidRPr="00B243FD">
        <w:rPr>
          <w:sz w:val="28"/>
          <w:szCs w:val="20"/>
        </w:rPr>
        <w:t xml:space="preserve">Экономически обоснованные расходы предприятия по статье «Арендная плата» </w:t>
      </w:r>
      <w:r w:rsidRPr="00B243FD">
        <w:rPr>
          <w:b/>
          <w:sz w:val="28"/>
          <w:szCs w:val="20"/>
        </w:rPr>
        <w:t>на 2027 год</w:t>
      </w:r>
      <w:r w:rsidRPr="00B243FD">
        <w:rPr>
          <w:sz w:val="28"/>
          <w:szCs w:val="20"/>
        </w:rPr>
        <w:t xml:space="preserve"> составят:</w:t>
      </w:r>
    </w:p>
    <w:p w14:paraId="47BAB1F0" w14:textId="77777777" w:rsidR="00B243FD" w:rsidRPr="00B243FD" w:rsidRDefault="00B243FD" w:rsidP="00B243FD">
      <w:pPr>
        <w:tabs>
          <w:tab w:val="left" w:pos="1890"/>
        </w:tabs>
        <w:ind w:firstLine="709"/>
        <w:jc w:val="both"/>
        <w:rPr>
          <w:b/>
          <w:sz w:val="28"/>
          <w:szCs w:val="20"/>
        </w:rPr>
      </w:pPr>
      <w:r w:rsidRPr="00B243FD">
        <w:rPr>
          <w:sz w:val="28"/>
          <w:szCs w:val="20"/>
        </w:rPr>
        <w:t xml:space="preserve">26 тыс. руб. (плановые затраты на 2026 год) ×1,040 (ИПЦ 2027/2026) = </w:t>
      </w:r>
      <w:r w:rsidRPr="00B243FD">
        <w:rPr>
          <w:b/>
          <w:sz w:val="28"/>
          <w:szCs w:val="20"/>
        </w:rPr>
        <w:t>27 тыс. руб.</w:t>
      </w:r>
    </w:p>
    <w:p w14:paraId="60492E0F" w14:textId="77777777" w:rsidR="00B243FD" w:rsidRPr="00B243FD" w:rsidRDefault="00B243FD" w:rsidP="00B243FD">
      <w:pPr>
        <w:tabs>
          <w:tab w:val="left" w:pos="1890"/>
        </w:tabs>
        <w:ind w:firstLine="709"/>
        <w:jc w:val="both"/>
        <w:rPr>
          <w:sz w:val="28"/>
          <w:szCs w:val="20"/>
        </w:rPr>
      </w:pPr>
      <w:r w:rsidRPr="00B243FD">
        <w:rPr>
          <w:sz w:val="28"/>
          <w:szCs w:val="20"/>
        </w:rPr>
        <w:t xml:space="preserve">Экономически обоснованные расходы предприятия по статье «Арендная плата» </w:t>
      </w:r>
      <w:r w:rsidRPr="00B243FD">
        <w:rPr>
          <w:b/>
          <w:sz w:val="28"/>
          <w:szCs w:val="20"/>
        </w:rPr>
        <w:t>на 2028 год</w:t>
      </w:r>
      <w:r w:rsidRPr="00B243FD">
        <w:rPr>
          <w:sz w:val="28"/>
          <w:szCs w:val="20"/>
        </w:rPr>
        <w:t xml:space="preserve"> составят:</w:t>
      </w:r>
    </w:p>
    <w:p w14:paraId="7278E889" w14:textId="77777777" w:rsidR="00B243FD" w:rsidRPr="00B243FD" w:rsidRDefault="00B243FD" w:rsidP="00B243FD">
      <w:pPr>
        <w:tabs>
          <w:tab w:val="left" w:pos="1890"/>
        </w:tabs>
        <w:ind w:firstLine="709"/>
        <w:jc w:val="both"/>
        <w:rPr>
          <w:sz w:val="28"/>
          <w:szCs w:val="20"/>
        </w:rPr>
      </w:pPr>
      <w:r w:rsidRPr="00B243FD">
        <w:rPr>
          <w:sz w:val="28"/>
          <w:szCs w:val="20"/>
        </w:rPr>
        <w:t xml:space="preserve">27 тыс. руб. (плановые затраты на 2027 год) ×1,040 (ИПЦ 2027/2026 и последующие) = </w:t>
      </w:r>
      <w:r w:rsidRPr="00B243FD">
        <w:rPr>
          <w:b/>
          <w:sz w:val="28"/>
          <w:szCs w:val="20"/>
        </w:rPr>
        <w:t>28 тыс. руб.</w:t>
      </w:r>
    </w:p>
    <w:p w14:paraId="237DCFF9" w14:textId="77777777" w:rsidR="00B243FD" w:rsidRPr="00B243FD" w:rsidRDefault="00B243FD" w:rsidP="00B243FD">
      <w:pPr>
        <w:tabs>
          <w:tab w:val="left" w:pos="1890"/>
        </w:tabs>
        <w:ind w:firstLine="709"/>
        <w:jc w:val="both"/>
        <w:rPr>
          <w:sz w:val="28"/>
          <w:szCs w:val="20"/>
        </w:rPr>
      </w:pPr>
      <w:r w:rsidRPr="00B243FD">
        <w:rPr>
          <w:sz w:val="28"/>
          <w:szCs w:val="20"/>
        </w:rPr>
        <w:t xml:space="preserve">Экономически обоснованные расходы предприятия по статье «Арендная плата» </w:t>
      </w:r>
      <w:r w:rsidRPr="00B243FD">
        <w:rPr>
          <w:b/>
          <w:sz w:val="28"/>
          <w:szCs w:val="20"/>
        </w:rPr>
        <w:t>на 2029 год</w:t>
      </w:r>
      <w:r w:rsidRPr="00B243FD">
        <w:rPr>
          <w:sz w:val="28"/>
          <w:szCs w:val="20"/>
        </w:rPr>
        <w:t xml:space="preserve"> составят:</w:t>
      </w:r>
    </w:p>
    <w:p w14:paraId="2CA05535" w14:textId="77777777" w:rsidR="00B243FD" w:rsidRPr="00B243FD" w:rsidRDefault="00B243FD" w:rsidP="00B243FD">
      <w:pPr>
        <w:tabs>
          <w:tab w:val="left" w:pos="1890"/>
        </w:tabs>
        <w:ind w:firstLine="709"/>
        <w:jc w:val="both"/>
        <w:rPr>
          <w:b/>
          <w:sz w:val="28"/>
          <w:szCs w:val="20"/>
        </w:rPr>
      </w:pPr>
      <w:r w:rsidRPr="00B243FD">
        <w:rPr>
          <w:sz w:val="28"/>
          <w:szCs w:val="20"/>
        </w:rPr>
        <w:t xml:space="preserve">28 тыс. руб. (плановые затраты на 2028 год) ×1,040 (ИПЦ 2027/2026 и последующие) = </w:t>
      </w:r>
      <w:r w:rsidRPr="00B243FD">
        <w:rPr>
          <w:b/>
          <w:sz w:val="28"/>
          <w:szCs w:val="20"/>
        </w:rPr>
        <w:t>29 тыс. руб.</w:t>
      </w:r>
    </w:p>
    <w:p w14:paraId="1DF18C40" w14:textId="77777777" w:rsidR="00B243FD" w:rsidRPr="00B243FD" w:rsidRDefault="00B243FD" w:rsidP="00B243FD">
      <w:pPr>
        <w:tabs>
          <w:tab w:val="left" w:pos="1890"/>
        </w:tabs>
        <w:ind w:firstLine="709"/>
        <w:jc w:val="both"/>
        <w:rPr>
          <w:sz w:val="28"/>
          <w:szCs w:val="20"/>
        </w:rPr>
      </w:pPr>
      <w:r w:rsidRPr="00B243FD">
        <w:rPr>
          <w:sz w:val="28"/>
          <w:szCs w:val="20"/>
        </w:rPr>
        <w:t>При расчете эксперты руководствовались Прогнозом Минэкономразвития РФ от 30.09.2024.</w:t>
      </w:r>
    </w:p>
    <w:p w14:paraId="569E3D5A" w14:textId="77777777" w:rsidR="00B243FD" w:rsidRPr="00B243FD" w:rsidRDefault="00B243FD" w:rsidP="00B243FD">
      <w:pPr>
        <w:ind w:firstLine="709"/>
        <w:rPr>
          <w:snapToGrid w:val="0"/>
          <w:sz w:val="28"/>
          <w:szCs w:val="28"/>
          <w:lang w:eastAsia="en-US"/>
        </w:rPr>
      </w:pPr>
      <w:r w:rsidRPr="00B243FD">
        <w:rPr>
          <w:snapToGrid w:val="0"/>
          <w:sz w:val="28"/>
          <w:szCs w:val="28"/>
          <w:lang w:eastAsia="en-US"/>
        </w:rPr>
        <w:t>Корректировка относительно предложения предприятия не проводилась.</w:t>
      </w:r>
    </w:p>
    <w:p w14:paraId="0FA49830" w14:textId="77777777" w:rsidR="00B243FD" w:rsidRPr="00B243FD" w:rsidRDefault="00B243FD" w:rsidP="00B243FD">
      <w:pPr>
        <w:ind w:firstLine="709"/>
        <w:rPr>
          <w:snapToGrid w:val="0"/>
          <w:sz w:val="20"/>
          <w:szCs w:val="28"/>
          <w:lang w:eastAsia="en-US"/>
        </w:rPr>
      </w:pPr>
    </w:p>
    <w:p w14:paraId="386F31E5"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14.3. Концессионная плата</w:t>
      </w:r>
    </w:p>
    <w:p w14:paraId="1CD9EA79" w14:textId="77777777" w:rsidR="00B243FD" w:rsidRPr="00B243FD" w:rsidRDefault="00B243FD" w:rsidP="00B243FD">
      <w:pPr>
        <w:rPr>
          <w:snapToGrid w:val="0"/>
          <w:sz w:val="18"/>
          <w:szCs w:val="28"/>
          <w:lang w:eastAsia="en-US"/>
        </w:rPr>
      </w:pPr>
    </w:p>
    <w:p w14:paraId="6F04D3FC" w14:textId="77777777" w:rsidR="00B243FD" w:rsidRPr="00B243FD" w:rsidRDefault="00B243FD" w:rsidP="00B243FD">
      <w:pPr>
        <w:ind w:firstLine="709"/>
        <w:rPr>
          <w:snapToGrid w:val="0"/>
          <w:sz w:val="28"/>
          <w:szCs w:val="28"/>
          <w:lang w:eastAsia="en-US"/>
        </w:rPr>
      </w:pPr>
      <w:r w:rsidRPr="00B243FD">
        <w:rPr>
          <w:snapToGrid w:val="0"/>
          <w:sz w:val="28"/>
          <w:szCs w:val="28"/>
          <w:lang w:eastAsia="en-US"/>
        </w:rPr>
        <w:t xml:space="preserve">Концессионным соглашением не предусмотрена концессионная плата. </w:t>
      </w:r>
    </w:p>
    <w:p w14:paraId="274554F2" w14:textId="77777777" w:rsidR="00B243FD" w:rsidRPr="00B243FD" w:rsidRDefault="00B243FD" w:rsidP="00B243FD">
      <w:pPr>
        <w:ind w:firstLine="709"/>
        <w:rPr>
          <w:snapToGrid w:val="0"/>
          <w:sz w:val="20"/>
          <w:szCs w:val="28"/>
          <w:lang w:eastAsia="en-US"/>
        </w:rPr>
      </w:pPr>
    </w:p>
    <w:p w14:paraId="29D89F0F"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14.4. Расходы на уплату налогов, сборов и других обязательных платежей, в том числе:</w:t>
      </w:r>
    </w:p>
    <w:p w14:paraId="765ABF70" w14:textId="77777777" w:rsidR="00B243FD" w:rsidRPr="00B243FD" w:rsidRDefault="00B243FD" w:rsidP="00B243FD">
      <w:pPr>
        <w:rPr>
          <w:snapToGrid w:val="0"/>
          <w:sz w:val="10"/>
          <w:szCs w:val="28"/>
          <w:lang w:eastAsia="en-US"/>
        </w:rPr>
      </w:pPr>
    </w:p>
    <w:p w14:paraId="126F2659"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14.4.1. Налог на имущество</w:t>
      </w:r>
    </w:p>
    <w:p w14:paraId="4D1EE525" w14:textId="77777777" w:rsidR="00B243FD" w:rsidRPr="00B243FD" w:rsidRDefault="00B243FD" w:rsidP="00B243FD">
      <w:pPr>
        <w:rPr>
          <w:snapToGrid w:val="0"/>
          <w:sz w:val="14"/>
          <w:szCs w:val="28"/>
          <w:lang w:eastAsia="en-US"/>
        </w:rPr>
      </w:pPr>
    </w:p>
    <w:p w14:paraId="35499ADA" w14:textId="77777777" w:rsidR="00B243FD" w:rsidRPr="00B243FD" w:rsidRDefault="00B243FD" w:rsidP="00B243FD">
      <w:pPr>
        <w:ind w:firstLine="851"/>
        <w:jc w:val="both"/>
        <w:rPr>
          <w:color w:val="000000"/>
          <w:sz w:val="28"/>
          <w:szCs w:val="28"/>
        </w:rPr>
      </w:pPr>
      <w:r w:rsidRPr="00B243FD">
        <w:rPr>
          <w:color w:val="000000"/>
          <w:sz w:val="28"/>
          <w:szCs w:val="28"/>
        </w:rPr>
        <w:t xml:space="preserve">Согласно ст. 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w:t>
      </w:r>
      <w:r w:rsidRPr="00B243FD">
        <w:rPr>
          <w:color w:val="000000"/>
          <w:sz w:val="28"/>
          <w:szCs w:val="28"/>
        </w:rPr>
        <w:br/>
        <w:t xml:space="preserve">во временное владение, в пользование, распоряжение, доверительное управление, внесенное в совместную деятельность или полученное </w:t>
      </w:r>
      <w:r w:rsidRPr="00B243FD">
        <w:rPr>
          <w:color w:val="000000"/>
          <w:sz w:val="28"/>
          <w:szCs w:val="28"/>
        </w:rPr>
        <w:br/>
        <w:t>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3C671F0" w14:textId="77777777" w:rsidR="00B243FD" w:rsidRPr="00B243FD" w:rsidRDefault="00B243FD" w:rsidP="00B243FD">
      <w:pPr>
        <w:autoSpaceDE w:val="0"/>
        <w:autoSpaceDN w:val="0"/>
        <w:adjustRightInd w:val="0"/>
        <w:ind w:firstLine="708"/>
        <w:jc w:val="both"/>
        <w:rPr>
          <w:color w:val="000000"/>
          <w:sz w:val="28"/>
          <w:szCs w:val="28"/>
        </w:rPr>
      </w:pPr>
      <w:r w:rsidRPr="00B243FD">
        <w:rPr>
          <w:snapToGrid w:val="0"/>
          <w:color w:val="000000"/>
          <w:sz w:val="28"/>
          <w:szCs w:val="28"/>
        </w:rPr>
        <w:t xml:space="preserve">Эксперты отмечают, что согласно п. </w:t>
      </w:r>
      <w:r w:rsidRPr="00B243FD">
        <w:rPr>
          <w:color w:val="000000"/>
          <w:sz w:val="28"/>
          <w:szCs w:val="28"/>
        </w:rPr>
        <w:t xml:space="preserve">3.3. ст.380 НК РФ часть </w:t>
      </w:r>
      <w:r w:rsidRPr="00B243FD">
        <w:rPr>
          <w:color w:val="000000"/>
          <w:sz w:val="28"/>
          <w:szCs w:val="28"/>
          <w:lang w:val="en-US"/>
        </w:rPr>
        <w:t>II</w:t>
      </w:r>
      <w:r w:rsidRPr="00B243FD">
        <w:rPr>
          <w:color w:val="000000"/>
          <w:sz w:val="28"/>
          <w:szCs w:val="28"/>
        </w:rPr>
        <w:t xml:space="preserve"> налоговые ставки, определяемые законами субъектов Российской Федерации </w:t>
      </w:r>
      <w:r w:rsidRPr="00B243FD">
        <w:rPr>
          <w:color w:val="000000"/>
          <w:sz w:val="28"/>
          <w:szCs w:val="28"/>
        </w:rPr>
        <w:br/>
        <w:t xml:space="preserve">в отношении имущества, указанного в </w:t>
      </w:r>
      <w:hyperlink r:id="rId94" w:history="1">
        <w:r w:rsidRPr="00B243FD">
          <w:rPr>
            <w:color w:val="000000"/>
            <w:sz w:val="28"/>
            <w:szCs w:val="28"/>
          </w:rPr>
          <w:t>пункте 25 статьи 381</w:t>
        </w:r>
      </w:hyperlink>
      <w:r w:rsidRPr="00B243FD">
        <w:rPr>
          <w:color w:val="000000"/>
          <w:sz w:val="28"/>
          <w:szCs w:val="28"/>
        </w:rPr>
        <w:t xml:space="preserve"> НК РФ ч. </w:t>
      </w:r>
      <w:r w:rsidRPr="00B243FD">
        <w:rPr>
          <w:color w:val="000000"/>
          <w:sz w:val="28"/>
          <w:szCs w:val="28"/>
          <w:lang w:val="en-US"/>
        </w:rPr>
        <w:t>II</w:t>
      </w:r>
      <w:r w:rsidRPr="00B243FD">
        <w:rPr>
          <w:color w:val="000000"/>
          <w:sz w:val="28"/>
          <w:szCs w:val="28"/>
        </w:rPr>
        <w:t xml:space="preserve"> </w:t>
      </w:r>
      <w:r w:rsidRPr="00B243FD">
        <w:rPr>
          <w:color w:val="000000"/>
          <w:sz w:val="28"/>
          <w:szCs w:val="28"/>
        </w:rPr>
        <w:br/>
        <w:t>(т.е. льготы в части движимого имущества) теряют свою актуальность, поскольку с 01.01.2019 года все движимое имущество ушло из-под налогообложения.</w:t>
      </w:r>
    </w:p>
    <w:p w14:paraId="4F0DEEBC" w14:textId="77777777" w:rsidR="00B243FD" w:rsidRPr="00B243FD" w:rsidRDefault="00B243FD" w:rsidP="00B243FD">
      <w:pPr>
        <w:tabs>
          <w:tab w:val="left" w:pos="1890"/>
        </w:tabs>
        <w:ind w:firstLine="709"/>
        <w:jc w:val="both"/>
        <w:rPr>
          <w:sz w:val="28"/>
          <w:szCs w:val="20"/>
        </w:rPr>
      </w:pPr>
      <w:r w:rsidRPr="00B243FD">
        <w:rPr>
          <w:sz w:val="28"/>
          <w:szCs w:val="20"/>
        </w:rPr>
        <w:lastRenderedPageBreak/>
        <w:t xml:space="preserve">По данной статье предприятием планируются расходы </w:t>
      </w:r>
      <w:bookmarkStart w:id="380" w:name="_Hlk184981671"/>
      <w:r w:rsidRPr="00B243FD">
        <w:rPr>
          <w:sz w:val="28"/>
          <w:szCs w:val="20"/>
        </w:rPr>
        <w:t xml:space="preserve">на 2025 год </w:t>
      </w:r>
      <w:r w:rsidRPr="00B243FD">
        <w:rPr>
          <w:sz w:val="28"/>
          <w:szCs w:val="20"/>
        </w:rPr>
        <w:br/>
        <w:t>по концессионным котельным</w:t>
      </w:r>
      <w:bookmarkEnd w:id="380"/>
      <w:r w:rsidRPr="00B243FD">
        <w:rPr>
          <w:sz w:val="28"/>
          <w:szCs w:val="20"/>
        </w:rPr>
        <w:t xml:space="preserve"> в размере 8 тыс. руб. </w:t>
      </w:r>
    </w:p>
    <w:p w14:paraId="648C8760" w14:textId="77777777" w:rsidR="00B243FD" w:rsidRPr="00B243FD" w:rsidRDefault="00B243FD" w:rsidP="00B243FD">
      <w:pPr>
        <w:tabs>
          <w:tab w:val="left" w:pos="1890"/>
        </w:tabs>
        <w:ind w:firstLine="709"/>
        <w:jc w:val="both"/>
        <w:rPr>
          <w:sz w:val="28"/>
          <w:szCs w:val="20"/>
        </w:rPr>
      </w:pPr>
      <w:r w:rsidRPr="00B243F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B243FD">
        <w:rPr>
          <w:sz w:val="28"/>
        </w:rPr>
        <w:t xml:space="preserve"> </w:t>
      </w:r>
      <w:r w:rsidRPr="00B243FD">
        <w:rPr>
          <w:sz w:val="28"/>
          <w:szCs w:val="20"/>
        </w:rPr>
        <w:t>следующие представленные материалы:</w:t>
      </w:r>
    </w:p>
    <w:p w14:paraId="7E3248FC" w14:textId="77777777" w:rsidR="00B243FD" w:rsidRPr="00B243FD" w:rsidRDefault="00B243FD" w:rsidP="00B243FD">
      <w:pPr>
        <w:tabs>
          <w:tab w:val="left" w:pos="1890"/>
        </w:tabs>
        <w:ind w:firstLine="709"/>
        <w:jc w:val="both"/>
        <w:rPr>
          <w:sz w:val="28"/>
          <w:szCs w:val="20"/>
        </w:rPr>
      </w:pPr>
      <w:r w:rsidRPr="00B243FD">
        <w:rPr>
          <w:sz w:val="28"/>
          <w:szCs w:val="20"/>
        </w:rPr>
        <w:t>Расчёт расходов по статье «Имущественные налоги на 2025-2029 годы» (стр. 519/КС).</w:t>
      </w:r>
    </w:p>
    <w:p w14:paraId="6A26E6F4" w14:textId="77777777" w:rsidR="00B243FD" w:rsidRPr="00B243FD" w:rsidRDefault="00B243FD" w:rsidP="00B243FD">
      <w:pPr>
        <w:tabs>
          <w:tab w:val="left" w:pos="1890"/>
        </w:tabs>
        <w:ind w:firstLine="709"/>
        <w:jc w:val="both"/>
        <w:rPr>
          <w:sz w:val="28"/>
          <w:szCs w:val="20"/>
        </w:rPr>
      </w:pPr>
      <w:r w:rsidRPr="00B243FD">
        <w:rPr>
          <w:sz w:val="28"/>
          <w:szCs w:val="20"/>
        </w:rPr>
        <w:t xml:space="preserve">Налоговая декларация по налогу на имущество организации за 2023 год на сумму 192 тыс. руб. (стр. 528-530/КС). </w:t>
      </w:r>
    </w:p>
    <w:p w14:paraId="7176FEC5" w14:textId="77777777" w:rsidR="00B243FD" w:rsidRPr="00B243FD" w:rsidRDefault="00B243FD" w:rsidP="00B243FD">
      <w:pPr>
        <w:tabs>
          <w:tab w:val="left" w:pos="1890"/>
        </w:tabs>
        <w:ind w:firstLine="709"/>
        <w:jc w:val="both"/>
        <w:rPr>
          <w:sz w:val="28"/>
          <w:szCs w:val="20"/>
        </w:rPr>
      </w:pPr>
      <w:r w:rsidRPr="00B243FD">
        <w:rPr>
          <w:sz w:val="28"/>
          <w:szCs w:val="20"/>
        </w:rPr>
        <w:t>Оборотно-сальдовая ведомость по счету 26 за 2023 год «Имущественные налоги» на сумму 246 тыс. руб. (стр. 520/КС).</w:t>
      </w:r>
    </w:p>
    <w:p w14:paraId="7D18CD7D" w14:textId="77777777" w:rsidR="00B243FD" w:rsidRPr="00B243FD" w:rsidRDefault="00B243FD" w:rsidP="00B243FD">
      <w:pPr>
        <w:tabs>
          <w:tab w:val="left" w:pos="1890"/>
        </w:tabs>
        <w:ind w:firstLine="709"/>
        <w:jc w:val="both"/>
        <w:rPr>
          <w:sz w:val="28"/>
          <w:szCs w:val="20"/>
        </w:rPr>
      </w:pPr>
      <w:r w:rsidRPr="00B243FD">
        <w:rPr>
          <w:sz w:val="28"/>
          <w:szCs w:val="20"/>
        </w:rPr>
        <w:t xml:space="preserve">Справка-расчет налога на имущество по концессионным котельным </w:t>
      </w:r>
      <w:r w:rsidRPr="00B243FD">
        <w:rPr>
          <w:sz w:val="28"/>
          <w:szCs w:val="20"/>
        </w:rPr>
        <w:br/>
        <w:t>на 2025-2029 годы (стр. 521-527/КС).</w:t>
      </w:r>
    </w:p>
    <w:p w14:paraId="3B90336A" w14:textId="77777777" w:rsidR="00B243FD" w:rsidRPr="00B243FD" w:rsidRDefault="00B243FD" w:rsidP="00B243FD">
      <w:pPr>
        <w:tabs>
          <w:tab w:val="left" w:pos="1890"/>
        </w:tabs>
        <w:ind w:firstLine="709"/>
        <w:jc w:val="both"/>
        <w:rPr>
          <w:sz w:val="28"/>
          <w:szCs w:val="20"/>
        </w:rPr>
      </w:pPr>
      <w:r w:rsidRPr="00B243FD">
        <w:rPr>
          <w:sz w:val="28"/>
          <w:szCs w:val="20"/>
        </w:rPr>
        <w:t>Эксперты проанализировали представленный расчет и согласились с его правильностью.</w:t>
      </w:r>
    </w:p>
    <w:p w14:paraId="26113EDA" w14:textId="77777777" w:rsidR="00B243FD" w:rsidRPr="00B243FD" w:rsidRDefault="00B243FD" w:rsidP="00B243FD">
      <w:pPr>
        <w:tabs>
          <w:tab w:val="left" w:pos="1890"/>
        </w:tabs>
        <w:ind w:firstLine="709"/>
        <w:jc w:val="both"/>
        <w:rPr>
          <w:sz w:val="28"/>
          <w:szCs w:val="20"/>
        </w:rPr>
      </w:pPr>
      <w:r w:rsidRPr="00B243FD">
        <w:rPr>
          <w:sz w:val="28"/>
          <w:szCs w:val="20"/>
        </w:rPr>
        <w:t>В соответствии с расчетом (только недвижимое имущество), экономически обоснованный размер налога на имущество по годам составит:</w:t>
      </w:r>
    </w:p>
    <w:p w14:paraId="7EA506C3"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2025 год - 8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1C015151"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2026 год - 4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7999483F"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2027 год - 1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08757F18"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2028 год - 0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1E9965E8" w14:textId="77777777" w:rsidR="00B243FD" w:rsidRPr="00B243FD" w:rsidRDefault="00B243FD" w:rsidP="00B243FD">
      <w:pPr>
        <w:tabs>
          <w:tab w:val="left" w:pos="1890"/>
        </w:tabs>
        <w:ind w:firstLine="709"/>
        <w:jc w:val="both"/>
        <w:rPr>
          <w:sz w:val="28"/>
          <w:szCs w:val="20"/>
        </w:rPr>
      </w:pPr>
      <w:r w:rsidRPr="00B243FD">
        <w:rPr>
          <w:b/>
          <w:sz w:val="28"/>
          <w:szCs w:val="20"/>
        </w:rPr>
        <w:t xml:space="preserve">2029 год - 0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 xml:space="preserve">. </w:t>
      </w:r>
      <w:r w:rsidRPr="00B243FD">
        <w:rPr>
          <w:sz w:val="28"/>
          <w:szCs w:val="20"/>
        </w:rPr>
        <w:t>и предлагается экспертами к</w:t>
      </w:r>
      <w:r w:rsidRPr="00B243FD">
        <w:rPr>
          <w:sz w:val="28"/>
          <w:szCs w:val="28"/>
        </w:rPr>
        <w:t xml:space="preserve"> </w:t>
      </w:r>
      <w:r w:rsidRPr="00B243FD">
        <w:rPr>
          <w:sz w:val="28"/>
          <w:szCs w:val="20"/>
        </w:rPr>
        <w:t>включению в НВВ предприятия.</w:t>
      </w:r>
    </w:p>
    <w:p w14:paraId="7DE732DE" w14:textId="77777777" w:rsidR="00B243FD" w:rsidRPr="00B243FD" w:rsidRDefault="00B243FD" w:rsidP="00B243FD">
      <w:pPr>
        <w:tabs>
          <w:tab w:val="left" w:pos="1890"/>
        </w:tabs>
        <w:ind w:firstLine="709"/>
        <w:jc w:val="both"/>
        <w:rPr>
          <w:color w:val="000000"/>
          <w:sz w:val="28"/>
          <w:szCs w:val="20"/>
        </w:rPr>
      </w:pPr>
      <w:r w:rsidRPr="00B243FD">
        <w:rPr>
          <w:color w:val="000000"/>
          <w:sz w:val="28"/>
          <w:szCs w:val="20"/>
        </w:rPr>
        <w:t>Корректировка относительно предложения предприятия не проводилась.</w:t>
      </w:r>
    </w:p>
    <w:p w14:paraId="29977AB1" w14:textId="77777777" w:rsidR="00B243FD" w:rsidRPr="00B243FD" w:rsidRDefault="00B243FD" w:rsidP="00B243FD">
      <w:pPr>
        <w:rPr>
          <w:snapToGrid w:val="0"/>
          <w:color w:val="000000"/>
          <w:sz w:val="20"/>
          <w:szCs w:val="28"/>
          <w:lang w:eastAsia="en-US"/>
        </w:rPr>
      </w:pPr>
    </w:p>
    <w:p w14:paraId="334A9E82"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14.4.2. Транспортный налог</w:t>
      </w:r>
    </w:p>
    <w:p w14:paraId="50AFC2A2" w14:textId="77777777" w:rsidR="00B243FD" w:rsidRPr="00B243FD" w:rsidRDefault="00B243FD" w:rsidP="00B243FD">
      <w:pPr>
        <w:rPr>
          <w:snapToGrid w:val="0"/>
          <w:sz w:val="12"/>
          <w:szCs w:val="28"/>
          <w:lang w:eastAsia="en-US"/>
        </w:rPr>
      </w:pPr>
    </w:p>
    <w:p w14:paraId="01CA9FCA" w14:textId="77777777" w:rsidR="00B243FD" w:rsidRPr="00B243FD" w:rsidRDefault="00B243FD" w:rsidP="00B243FD">
      <w:pPr>
        <w:tabs>
          <w:tab w:val="left" w:pos="1890"/>
        </w:tabs>
        <w:ind w:firstLine="709"/>
        <w:jc w:val="both"/>
        <w:rPr>
          <w:color w:val="000000"/>
          <w:sz w:val="28"/>
          <w:szCs w:val="20"/>
        </w:rPr>
      </w:pPr>
      <w:r w:rsidRPr="00B243FD">
        <w:rPr>
          <w:color w:val="000000"/>
          <w:sz w:val="28"/>
          <w:szCs w:val="20"/>
        </w:rPr>
        <w:t xml:space="preserve">По данной статье предприятием планируются расходы на 2025 год </w:t>
      </w:r>
      <w:r w:rsidRPr="00B243FD">
        <w:rPr>
          <w:color w:val="000000"/>
          <w:sz w:val="28"/>
          <w:szCs w:val="20"/>
        </w:rPr>
        <w:br/>
        <w:t xml:space="preserve">по концессионным котельным в размере 44 тыс. руб. </w:t>
      </w:r>
    </w:p>
    <w:p w14:paraId="5560C12D" w14:textId="77777777" w:rsidR="00B243FD" w:rsidRPr="00B243FD" w:rsidRDefault="00B243FD" w:rsidP="00B243FD">
      <w:pPr>
        <w:tabs>
          <w:tab w:val="left" w:pos="1890"/>
        </w:tabs>
        <w:ind w:firstLine="709"/>
        <w:jc w:val="both"/>
        <w:rPr>
          <w:color w:val="000000"/>
          <w:sz w:val="28"/>
          <w:szCs w:val="20"/>
        </w:rPr>
      </w:pPr>
      <w:r w:rsidRPr="00B243FD">
        <w:rPr>
          <w:color w:val="000000"/>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B243FD">
        <w:rPr>
          <w:snapToGrid w:val="0"/>
          <w:color w:val="000000"/>
          <w:sz w:val="28"/>
          <w:szCs w:val="28"/>
        </w:rPr>
        <w:t xml:space="preserve"> </w:t>
      </w:r>
      <w:r w:rsidRPr="00B243FD">
        <w:rPr>
          <w:color w:val="000000"/>
          <w:sz w:val="28"/>
          <w:szCs w:val="20"/>
        </w:rPr>
        <w:t>следующие представленные материалы:</w:t>
      </w:r>
    </w:p>
    <w:p w14:paraId="7BDFCF69" w14:textId="77777777" w:rsidR="00B243FD" w:rsidRPr="00B243FD" w:rsidRDefault="00B243FD" w:rsidP="00B243FD">
      <w:pPr>
        <w:tabs>
          <w:tab w:val="left" w:pos="1890"/>
        </w:tabs>
        <w:ind w:firstLine="709"/>
        <w:jc w:val="both"/>
        <w:rPr>
          <w:sz w:val="28"/>
          <w:szCs w:val="20"/>
        </w:rPr>
      </w:pPr>
      <w:r w:rsidRPr="00B243FD">
        <w:rPr>
          <w:sz w:val="28"/>
          <w:szCs w:val="20"/>
        </w:rPr>
        <w:t xml:space="preserve">Сообщение об исчисленных налоговым органом суммах транспортного налога, налога на имущество организаций, земельного налога № 4198661 </w:t>
      </w:r>
      <w:r w:rsidRPr="00B243FD">
        <w:rPr>
          <w:sz w:val="28"/>
          <w:szCs w:val="20"/>
        </w:rPr>
        <w:br/>
        <w:t>от 20.03.2024 (стр. 531-534/КС).</w:t>
      </w:r>
    </w:p>
    <w:p w14:paraId="5424EDD9" w14:textId="77777777" w:rsidR="00B243FD" w:rsidRPr="00B243FD" w:rsidRDefault="00B243FD" w:rsidP="00B243FD">
      <w:pPr>
        <w:tabs>
          <w:tab w:val="left" w:pos="1890"/>
        </w:tabs>
        <w:ind w:firstLine="709"/>
        <w:jc w:val="both"/>
        <w:rPr>
          <w:sz w:val="28"/>
          <w:szCs w:val="20"/>
        </w:rPr>
      </w:pPr>
      <w:r w:rsidRPr="00B243FD">
        <w:rPr>
          <w:sz w:val="28"/>
          <w:szCs w:val="20"/>
        </w:rPr>
        <w:t>Расчёт расходов по статье «Транспортный налог» на период 2025-2029 годы (стр. 519/КС).</w:t>
      </w:r>
    </w:p>
    <w:p w14:paraId="27C57DAB" w14:textId="77777777" w:rsidR="00B243FD" w:rsidRPr="00B243FD" w:rsidRDefault="00B243FD" w:rsidP="00B243FD">
      <w:pPr>
        <w:tabs>
          <w:tab w:val="left" w:pos="1890"/>
        </w:tabs>
        <w:ind w:firstLine="709"/>
        <w:jc w:val="both"/>
        <w:rPr>
          <w:color w:val="000000"/>
          <w:sz w:val="28"/>
          <w:szCs w:val="20"/>
        </w:rPr>
      </w:pPr>
      <w:r w:rsidRPr="00B243FD">
        <w:rPr>
          <w:sz w:val="28"/>
          <w:szCs w:val="20"/>
        </w:rPr>
        <w:t xml:space="preserve">Выписки из электронных паспортов транспортных средств, свидетельства технического средства </w:t>
      </w:r>
      <w:r w:rsidRPr="00B243FD">
        <w:rPr>
          <w:color w:val="000000"/>
          <w:sz w:val="28"/>
          <w:szCs w:val="20"/>
        </w:rPr>
        <w:t>(стр. 535-563/КС).</w:t>
      </w:r>
    </w:p>
    <w:p w14:paraId="5E72C8CF" w14:textId="77777777" w:rsidR="00B243FD" w:rsidRPr="00B243FD" w:rsidRDefault="00B243FD" w:rsidP="00B243FD">
      <w:pPr>
        <w:tabs>
          <w:tab w:val="left" w:pos="1890"/>
        </w:tabs>
        <w:ind w:firstLine="709"/>
        <w:jc w:val="both"/>
        <w:rPr>
          <w:b/>
          <w:color w:val="000000"/>
          <w:sz w:val="28"/>
          <w:szCs w:val="20"/>
        </w:rPr>
      </w:pPr>
    </w:p>
    <w:p w14:paraId="748E962C" w14:textId="77777777" w:rsidR="00B243FD" w:rsidRPr="00B243FD" w:rsidRDefault="00B243FD" w:rsidP="00B243FD">
      <w:pPr>
        <w:tabs>
          <w:tab w:val="left" w:pos="1890"/>
        </w:tabs>
        <w:ind w:firstLine="709"/>
        <w:jc w:val="both"/>
        <w:rPr>
          <w:sz w:val="28"/>
          <w:szCs w:val="20"/>
        </w:rPr>
      </w:pPr>
      <w:bookmarkStart w:id="381" w:name="_Hlk184298321"/>
      <w:r w:rsidRPr="00B243FD">
        <w:rPr>
          <w:sz w:val="28"/>
          <w:szCs w:val="20"/>
        </w:rPr>
        <w:t xml:space="preserve">Эксперты проанализировали представленный расчет и согласились </w:t>
      </w:r>
      <w:r w:rsidRPr="00B243FD">
        <w:rPr>
          <w:sz w:val="28"/>
          <w:szCs w:val="20"/>
        </w:rPr>
        <w:br/>
        <w:t>с его правильностью.</w:t>
      </w:r>
    </w:p>
    <w:p w14:paraId="1D24022F" w14:textId="77777777" w:rsidR="00B243FD" w:rsidRPr="00B243FD" w:rsidRDefault="00B243FD" w:rsidP="00B243FD">
      <w:pPr>
        <w:tabs>
          <w:tab w:val="left" w:pos="1890"/>
        </w:tabs>
        <w:ind w:firstLine="709"/>
        <w:jc w:val="both"/>
        <w:rPr>
          <w:sz w:val="28"/>
          <w:szCs w:val="20"/>
        </w:rPr>
      </w:pPr>
      <w:r w:rsidRPr="00B243FD">
        <w:rPr>
          <w:sz w:val="28"/>
          <w:szCs w:val="20"/>
        </w:rPr>
        <w:t>В соответствии с расчетом, экономически обоснованный размер транспортного налога по годам составит:</w:t>
      </w:r>
    </w:p>
    <w:p w14:paraId="097483A5" w14:textId="77777777" w:rsidR="00B243FD" w:rsidRPr="00B243FD" w:rsidRDefault="00B243FD" w:rsidP="00B243FD">
      <w:pPr>
        <w:tabs>
          <w:tab w:val="left" w:pos="1890"/>
        </w:tabs>
        <w:ind w:firstLine="709"/>
        <w:jc w:val="both"/>
        <w:rPr>
          <w:b/>
          <w:sz w:val="28"/>
          <w:szCs w:val="20"/>
        </w:rPr>
      </w:pPr>
      <w:r w:rsidRPr="00B243FD">
        <w:rPr>
          <w:b/>
          <w:sz w:val="28"/>
          <w:szCs w:val="20"/>
        </w:rPr>
        <w:lastRenderedPageBreak/>
        <w:t xml:space="preserve">2025 год - 44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55EAF7C1"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2026 год - 44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322F8466"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2027 год - 44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63F71C5D" w14:textId="77777777" w:rsidR="00B243FD" w:rsidRPr="00B243FD" w:rsidRDefault="00B243FD" w:rsidP="00B243FD">
      <w:pPr>
        <w:tabs>
          <w:tab w:val="left" w:pos="1890"/>
        </w:tabs>
        <w:ind w:firstLine="709"/>
        <w:jc w:val="both"/>
        <w:rPr>
          <w:b/>
          <w:sz w:val="28"/>
          <w:szCs w:val="20"/>
        </w:rPr>
      </w:pPr>
      <w:r w:rsidRPr="00B243FD">
        <w:rPr>
          <w:b/>
          <w:sz w:val="28"/>
          <w:szCs w:val="20"/>
        </w:rPr>
        <w:t xml:space="preserve">2028 год – 44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w:t>
      </w:r>
    </w:p>
    <w:p w14:paraId="1A07F76D" w14:textId="77777777" w:rsidR="00B243FD" w:rsidRPr="00B243FD" w:rsidRDefault="00B243FD" w:rsidP="00B243FD">
      <w:pPr>
        <w:tabs>
          <w:tab w:val="left" w:pos="1890"/>
        </w:tabs>
        <w:ind w:firstLine="709"/>
        <w:jc w:val="both"/>
        <w:rPr>
          <w:sz w:val="28"/>
          <w:szCs w:val="20"/>
        </w:rPr>
      </w:pPr>
      <w:r w:rsidRPr="00B243FD">
        <w:rPr>
          <w:b/>
          <w:sz w:val="28"/>
          <w:szCs w:val="20"/>
        </w:rPr>
        <w:t xml:space="preserve">2029 год - 44 </w:t>
      </w:r>
      <w:r w:rsidRPr="00B243FD">
        <w:rPr>
          <w:rFonts w:hint="eastAsia"/>
          <w:b/>
          <w:sz w:val="28"/>
          <w:szCs w:val="20"/>
        </w:rPr>
        <w:t>тыс</w:t>
      </w:r>
      <w:r w:rsidRPr="00B243FD">
        <w:rPr>
          <w:b/>
          <w:sz w:val="28"/>
          <w:szCs w:val="20"/>
        </w:rPr>
        <w:t xml:space="preserve">. </w:t>
      </w:r>
      <w:r w:rsidRPr="00B243FD">
        <w:rPr>
          <w:rFonts w:hint="eastAsia"/>
          <w:b/>
          <w:sz w:val="28"/>
          <w:szCs w:val="20"/>
        </w:rPr>
        <w:t>руб</w:t>
      </w:r>
      <w:r w:rsidRPr="00B243FD">
        <w:rPr>
          <w:b/>
          <w:sz w:val="28"/>
          <w:szCs w:val="20"/>
        </w:rPr>
        <w:t xml:space="preserve">. </w:t>
      </w:r>
      <w:r w:rsidRPr="00B243FD">
        <w:rPr>
          <w:sz w:val="28"/>
          <w:szCs w:val="20"/>
        </w:rPr>
        <w:t>и предлагается экспертами к</w:t>
      </w:r>
      <w:r w:rsidRPr="00B243FD">
        <w:rPr>
          <w:sz w:val="28"/>
          <w:szCs w:val="28"/>
        </w:rPr>
        <w:t xml:space="preserve"> </w:t>
      </w:r>
      <w:r w:rsidRPr="00B243FD">
        <w:rPr>
          <w:sz w:val="28"/>
          <w:szCs w:val="20"/>
        </w:rPr>
        <w:t>включению в НВВ предприятия.</w:t>
      </w:r>
    </w:p>
    <w:p w14:paraId="3EABC9B2" w14:textId="77777777" w:rsidR="00B243FD" w:rsidRPr="00B243FD" w:rsidRDefault="00B243FD" w:rsidP="00B243FD">
      <w:pPr>
        <w:tabs>
          <w:tab w:val="left" w:pos="1890"/>
        </w:tabs>
        <w:ind w:firstLine="709"/>
        <w:jc w:val="both"/>
        <w:rPr>
          <w:color w:val="000000"/>
          <w:sz w:val="28"/>
          <w:szCs w:val="20"/>
        </w:rPr>
      </w:pPr>
      <w:r w:rsidRPr="00B243FD">
        <w:rPr>
          <w:color w:val="000000"/>
          <w:sz w:val="28"/>
          <w:szCs w:val="20"/>
        </w:rPr>
        <w:t>Корректировка относительно предложения предприятия не проводилась.</w:t>
      </w:r>
    </w:p>
    <w:bookmarkEnd w:id="381"/>
    <w:p w14:paraId="5F6574E0"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14.5. Отчисления на социальные нужды</w:t>
      </w:r>
    </w:p>
    <w:p w14:paraId="52418C97" w14:textId="77777777" w:rsidR="00B243FD" w:rsidRPr="00B243FD" w:rsidRDefault="00B243FD" w:rsidP="00B243FD">
      <w:pPr>
        <w:rPr>
          <w:snapToGrid w:val="0"/>
          <w:sz w:val="20"/>
          <w:szCs w:val="28"/>
          <w:lang w:eastAsia="en-US"/>
        </w:rPr>
      </w:pPr>
    </w:p>
    <w:p w14:paraId="37BB672E" w14:textId="77777777" w:rsidR="00B243FD" w:rsidRPr="00B243FD" w:rsidRDefault="00B243FD" w:rsidP="00B243FD">
      <w:pPr>
        <w:ind w:firstLine="709"/>
        <w:jc w:val="both"/>
        <w:rPr>
          <w:snapToGrid w:val="0"/>
          <w:sz w:val="28"/>
          <w:szCs w:val="28"/>
        </w:rPr>
      </w:pPr>
      <w:r w:rsidRPr="00B243FD">
        <w:rPr>
          <w:snapToGrid w:val="0"/>
          <w:sz w:val="28"/>
          <w:szCs w:val="28"/>
        </w:rPr>
        <w:t>В расходы по статье «Отчисления на социальные нужды» включаются:</w:t>
      </w:r>
    </w:p>
    <w:p w14:paraId="2B721FE3" w14:textId="77777777" w:rsidR="00B243FD" w:rsidRPr="00B243FD" w:rsidRDefault="00B243FD" w:rsidP="00B243FD">
      <w:pPr>
        <w:ind w:firstLine="709"/>
        <w:jc w:val="both"/>
        <w:rPr>
          <w:snapToGrid w:val="0"/>
          <w:sz w:val="28"/>
          <w:szCs w:val="28"/>
        </w:rPr>
      </w:pPr>
      <w:r w:rsidRPr="00B243FD">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sidRPr="00B243FD">
        <w:rPr>
          <w:snapToGrid w:val="0"/>
          <w:sz w:val="28"/>
          <w:szCs w:val="28"/>
        </w:rPr>
        <w:br/>
        <w:t xml:space="preserve">и территориальные фонды обязательного медицинского страхования (30 %); </w:t>
      </w:r>
    </w:p>
    <w:p w14:paraId="543E0894" w14:textId="77777777" w:rsidR="00B243FD" w:rsidRPr="00B243FD" w:rsidRDefault="00B243FD" w:rsidP="00B243FD">
      <w:pPr>
        <w:ind w:firstLine="709"/>
        <w:jc w:val="both"/>
        <w:rPr>
          <w:snapToGrid w:val="0"/>
          <w:sz w:val="28"/>
          <w:szCs w:val="28"/>
        </w:rPr>
      </w:pPr>
      <w:r w:rsidRPr="00B243F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243FD">
        <w:rPr>
          <w:snapToGrid w:val="0"/>
          <w:sz w:val="28"/>
          <w:szCs w:val="28"/>
        </w:rPr>
        <w:br/>
        <w:t>(в зависимости от опасности или вредности труда);</w:t>
      </w:r>
    </w:p>
    <w:p w14:paraId="6ADBE9AF" w14:textId="77777777" w:rsidR="00B243FD" w:rsidRPr="00B243FD" w:rsidRDefault="00B243FD" w:rsidP="00B243FD">
      <w:pPr>
        <w:ind w:firstLine="709"/>
        <w:jc w:val="both"/>
        <w:rPr>
          <w:snapToGrid w:val="0"/>
          <w:sz w:val="28"/>
          <w:szCs w:val="28"/>
        </w:rPr>
      </w:pPr>
      <w:r w:rsidRPr="00B243FD">
        <w:rPr>
          <w:snapToGrid w:val="0"/>
          <w:sz w:val="28"/>
          <w:szCs w:val="28"/>
        </w:rPr>
        <w:t xml:space="preserve">- сумма страховых взносов на обязательное социальное страхование </w:t>
      </w:r>
      <w:r w:rsidRPr="00B243F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1A0C933" w14:textId="77777777" w:rsidR="00B243FD" w:rsidRPr="00B243FD" w:rsidRDefault="00B243FD" w:rsidP="00B243FD">
      <w:pPr>
        <w:ind w:firstLine="709"/>
        <w:jc w:val="both"/>
        <w:rPr>
          <w:snapToGrid w:val="0"/>
          <w:sz w:val="28"/>
          <w:szCs w:val="28"/>
        </w:rPr>
      </w:pPr>
      <w:r w:rsidRPr="00B243FD">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0536F49" w14:textId="77777777" w:rsidR="00B243FD" w:rsidRPr="00B243FD" w:rsidRDefault="00B243FD" w:rsidP="00B243FD">
      <w:pPr>
        <w:ind w:firstLine="709"/>
        <w:jc w:val="both"/>
        <w:rPr>
          <w:snapToGrid w:val="0"/>
          <w:sz w:val="28"/>
          <w:szCs w:val="28"/>
        </w:rPr>
      </w:pPr>
      <w:r w:rsidRPr="00B243FD">
        <w:rPr>
          <w:snapToGrid w:val="0"/>
          <w:sz w:val="28"/>
          <w:szCs w:val="28"/>
        </w:rPr>
        <w:t xml:space="preserve">По данной статье предприятием планируются расходы на 2025 год </w:t>
      </w:r>
      <w:r w:rsidRPr="00B243FD">
        <w:rPr>
          <w:snapToGrid w:val="0"/>
          <w:sz w:val="28"/>
          <w:szCs w:val="28"/>
        </w:rPr>
        <w:br/>
        <w:t>по концессионным котельным в размере 24 368 тыс. руб.</w:t>
      </w:r>
    </w:p>
    <w:p w14:paraId="7BE1217A" w14:textId="77777777" w:rsidR="00B243FD" w:rsidRPr="00B243FD" w:rsidRDefault="00B243FD" w:rsidP="00B243FD">
      <w:pPr>
        <w:ind w:firstLine="709"/>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CE3CF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Расчет расходов по статье «Страховые взносы» (стр. 564/КС).</w:t>
      </w:r>
    </w:p>
    <w:p w14:paraId="3106462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Оборотно-сальдовая ведомость по счету 20 за 2023 год по статье «Страховые взносы» на сумму 24 856 тыс. руб. (стр. 565/КС).</w:t>
      </w:r>
    </w:p>
    <w:p w14:paraId="58BEC96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Оборотно-сальдовая ведомость по счету 26 за 2023 год по статье «Страховые взносы» на сумму 6 624 тыс. руб. (стр. 566/КС).</w:t>
      </w:r>
    </w:p>
    <w:p w14:paraId="2A41F9F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Уведомление о страховом тарифе на обязательное социальное страхование от несчастных случаев на производстве (стр. 570-571/КС).</w:t>
      </w:r>
    </w:p>
    <w:p w14:paraId="4020633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Сведения из Единого реестра субъектов малого и среднего предпринимательства от 03.05.2024 (стр. 572/КС). ООО «ТК «Актив» с </w:t>
      </w:r>
      <w:r w:rsidRPr="00B243FD">
        <w:rPr>
          <w:snapToGrid w:val="0"/>
          <w:sz w:val="28"/>
          <w:szCs w:val="28"/>
        </w:rPr>
        <w:lastRenderedPageBreak/>
        <w:t>10.08.2020 года по категории субъекта малого и среднего предпринимательства относится к среднему предприятию.</w:t>
      </w:r>
    </w:p>
    <w:p w14:paraId="358BC61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Письмо Министерства финансов РФ от 29.05.2023 № 03-15-06/48898 </w:t>
      </w:r>
      <w:r w:rsidRPr="00B243FD">
        <w:rPr>
          <w:snapToGrid w:val="0"/>
          <w:sz w:val="28"/>
          <w:szCs w:val="28"/>
        </w:rPr>
        <w:br/>
        <w:t>«О применении пониженных тарифов страховых взносов организацией, являющейся субъектом среднего предпринимательства (стр. 573-575/КС).</w:t>
      </w:r>
    </w:p>
    <w:p w14:paraId="4E3B63A1"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Согласно ст. 427 Налогового кодекса РФ, субъекты МСП с выплат свыше МРОТ платят взносы по тарифу 15%. С 01.01.2025 года величина прожиточного минимума трудоспособного населения Кемеровской области - Кузбасса составляет 22 440 рублей в месяц (Федеральный закон от 29.10.2024 </w:t>
      </w:r>
      <w:r w:rsidRPr="00B243FD">
        <w:rPr>
          <w:snapToGrid w:val="0"/>
          <w:color w:val="000000"/>
          <w:sz w:val="28"/>
          <w:szCs w:val="28"/>
        </w:rPr>
        <w:br/>
        <w:t>№ 365-ФЗ).</w:t>
      </w:r>
    </w:p>
    <w:p w14:paraId="5769FA51" w14:textId="77777777" w:rsidR="00B243FD" w:rsidRPr="00B243FD" w:rsidRDefault="00B243FD" w:rsidP="00B243FD">
      <w:pPr>
        <w:ind w:firstLine="709"/>
        <w:jc w:val="both"/>
        <w:rPr>
          <w:snapToGrid w:val="0"/>
          <w:color w:val="000000"/>
          <w:sz w:val="28"/>
          <w:szCs w:val="28"/>
        </w:rPr>
      </w:pPr>
      <w:bookmarkStart w:id="382" w:name="_Hlk183514745"/>
      <w:r w:rsidRPr="00B243FD">
        <w:rPr>
          <w:snapToGrid w:val="0"/>
          <w:color w:val="000000"/>
          <w:sz w:val="28"/>
          <w:szCs w:val="28"/>
        </w:rPr>
        <w:t xml:space="preserve">Экономически обоснованными </w:t>
      </w:r>
      <w:r w:rsidRPr="00B243FD">
        <w:rPr>
          <w:b/>
          <w:snapToGrid w:val="0"/>
          <w:color w:val="000000"/>
          <w:sz w:val="28"/>
          <w:szCs w:val="28"/>
        </w:rPr>
        <w:t>на 2025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24 368</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ascii="Yu Gothic UI Semilight" w:eastAsia="Yu Gothic UI Semilight" w:hAnsi="Yu Gothic UI Semilight" w:hint="eastAsia"/>
          <w:snapToGrid w:val="0"/>
          <w:color w:val="000000"/>
          <w:sz w:val="28"/>
          <w:szCs w:val="28"/>
        </w:rPr>
        <w:t>[</w:t>
      </w:r>
      <w:r w:rsidRPr="00B243FD">
        <w:rPr>
          <w:rFonts w:eastAsia="Yu Gothic UI Semilight"/>
          <w:snapToGrid w:val="0"/>
          <w:color w:val="000000"/>
          <w:sz w:val="28"/>
          <w:szCs w:val="28"/>
        </w:rPr>
        <w:t>50 625</w:t>
      </w:r>
      <w:r w:rsidRPr="00B243FD">
        <w:rPr>
          <w:snapToGrid w:val="0"/>
          <w:color w:val="000000"/>
          <w:sz w:val="28"/>
          <w:szCs w:val="28"/>
        </w:rPr>
        <w:t xml:space="preserve"> тыс. руб. (ФОТ в размере МРОТ) × 30 % + </w:t>
      </w:r>
      <w:r w:rsidRPr="00B243FD">
        <w:rPr>
          <w:snapToGrid w:val="0"/>
          <w:color w:val="000000"/>
          <w:sz w:val="28"/>
          <w:szCs w:val="28"/>
        </w:rPr>
        <w:br/>
        <w:t>(111 505 тыс. руб. (общий ФОТ) – 50 625 тыс. руб.) ×15 %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 × 1,002,</w:t>
      </w:r>
      <w:r w:rsidRPr="00B243FD">
        <w:rPr>
          <w:snapToGrid w:val="0"/>
          <w:sz w:val="28"/>
          <w:szCs w:val="28"/>
        </w:rPr>
        <w:t xml:space="preserve"> с </w:t>
      </w:r>
      <w:r w:rsidRPr="00B243FD">
        <w:rPr>
          <w:snapToGrid w:val="0"/>
          <w:color w:val="000000"/>
          <w:sz w:val="28"/>
          <w:szCs w:val="28"/>
        </w:rPr>
        <w:t xml:space="preserve">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17B4E5AC"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2025 год рассчитан экспертами и составил:</w:t>
      </w:r>
    </w:p>
    <w:p w14:paraId="11DBAEB6"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22, 440 тыс. руб. × 188 человек (плановая численность персонала концессионных котельных) × 12 месяцев / 1 000 = 50 625 тыс. руб.</w:t>
      </w:r>
    </w:p>
    <w:bookmarkEnd w:id="382"/>
    <w:p w14:paraId="33CA2A93"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Корректировка относительно предложения предприятия не проводилась.</w:t>
      </w:r>
    </w:p>
    <w:p w14:paraId="6DD0148E" w14:textId="77777777" w:rsidR="00B243FD" w:rsidRPr="00B243FD" w:rsidRDefault="00B243FD" w:rsidP="00B243FD">
      <w:pPr>
        <w:ind w:firstLine="709"/>
        <w:jc w:val="both"/>
        <w:rPr>
          <w:snapToGrid w:val="0"/>
          <w:color w:val="000000"/>
          <w:sz w:val="28"/>
          <w:szCs w:val="28"/>
        </w:rPr>
      </w:pPr>
    </w:p>
    <w:p w14:paraId="62B16C8B" w14:textId="77777777" w:rsidR="00B243FD" w:rsidRPr="00B243FD" w:rsidRDefault="00B243FD" w:rsidP="00B243FD">
      <w:pPr>
        <w:ind w:firstLine="709"/>
        <w:jc w:val="both"/>
        <w:rPr>
          <w:snapToGrid w:val="0"/>
          <w:color w:val="000000"/>
          <w:sz w:val="28"/>
          <w:szCs w:val="28"/>
        </w:rPr>
      </w:pPr>
      <w:bookmarkStart w:id="383" w:name="_Hlk183515110"/>
      <w:r w:rsidRPr="00B243FD">
        <w:rPr>
          <w:snapToGrid w:val="0"/>
          <w:color w:val="000000"/>
          <w:sz w:val="28"/>
          <w:szCs w:val="28"/>
        </w:rPr>
        <w:t xml:space="preserve">Экономически обоснованными </w:t>
      </w:r>
      <w:r w:rsidRPr="00B243FD">
        <w:rPr>
          <w:b/>
          <w:snapToGrid w:val="0"/>
          <w:color w:val="000000"/>
          <w:sz w:val="28"/>
          <w:szCs w:val="28"/>
        </w:rPr>
        <w:t>на 2026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25 241</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ascii="Yu Gothic UI Semilight" w:eastAsia="Yu Gothic UI Semilight" w:hAnsi="Yu Gothic UI Semilight" w:hint="eastAsia"/>
          <w:snapToGrid w:val="0"/>
          <w:color w:val="000000"/>
          <w:sz w:val="28"/>
          <w:szCs w:val="28"/>
        </w:rPr>
        <w:t>[</w:t>
      </w:r>
      <w:r w:rsidRPr="00B243FD">
        <w:rPr>
          <w:rFonts w:eastAsia="Yu Gothic UI Semilight"/>
          <w:snapToGrid w:val="0"/>
          <w:color w:val="000000"/>
          <w:sz w:val="28"/>
          <w:szCs w:val="28"/>
        </w:rPr>
        <w:t>52 801</w:t>
      </w:r>
      <w:r w:rsidRPr="00B243FD">
        <w:rPr>
          <w:snapToGrid w:val="0"/>
          <w:color w:val="000000"/>
          <w:sz w:val="28"/>
          <w:szCs w:val="28"/>
        </w:rPr>
        <w:t xml:space="preserve"> тыс. руб. (ФОТ в размере МРОТ) × 30 % + </w:t>
      </w:r>
      <w:r w:rsidRPr="00B243FD">
        <w:rPr>
          <w:snapToGrid w:val="0"/>
          <w:color w:val="000000"/>
          <w:sz w:val="28"/>
          <w:szCs w:val="28"/>
        </w:rPr>
        <w:br/>
        <w:t>(115 136 тыс. руб. (общий ФОТ) – 52 801 тыс. руб.) ×15 %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 × 1,002,</w:t>
      </w:r>
      <w:r w:rsidRPr="00B243FD">
        <w:rPr>
          <w:snapToGrid w:val="0"/>
          <w:sz w:val="28"/>
          <w:szCs w:val="28"/>
        </w:rPr>
        <w:t xml:space="preserve"> с </w:t>
      </w:r>
      <w:r w:rsidRPr="00B243FD">
        <w:rPr>
          <w:snapToGrid w:val="0"/>
          <w:color w:val="000000"/>
          <w:sz w:val="28"/>
          <w:szCs w:val="28"/>
        </w:rPr>
        <w:t xml:space="preserve">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4B9DEC22"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2026 год рассчитан экспертами и составил:</w:t>
      </w:r>
    </w:p>
    <w:p w14:paraId="0478B3D0"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22, 440 тыс. руб. × 1,043 (ИПЦ 2026/2025) × 188 человек (плановая численность персонала концессионных котельных) × 12 месяцев / 1 000 = 52 801 тыс. руб.</w:t>
      </w:r>
    </w:p>
    <w:p w14:paraId="2596F5C6" w14:textId="77777777" w:rsidR="00B243FD" w:rsidRPr="00B243FD" w:rsidRDefault="00B243FD" w:rsidP="00B243FD">
      <w:pPr>
        <w:ind w:firstLine="709"/>
        <w:jc w:val="both"/>
        <w:rPr>
          <w:snapToGrid w:val="0"/>
          <w:color w:val="000000"/>
          <w:sz w:val="28"/>
          <w:szCs w:val="28"/>
        </w:rPr>
      </w:pPr>
    </w:p>
    <w:p w14:paraId="2B5F8426" w14:textId="77777777" w:rsidR="00B243FD" w:rsidRPr="00B243FD" w:rsidRDefault="00B243FD" w:rsidP="00B243FD">
      <w:pPr>
        <w:ind w:firstLine="709"/>
        <w:jc w:val="both"/>
        <w:rPr>
          <w:snapToGrid w:val="0"/>
          <w:color w:val="000000"/>
          <w:sz w:val="28"/>
          <w:szCs w:val="28"/>
        </w:rPr>
      </w:pPr>
      <w:bookmarkStart w:id="384" w:name="_Hlk183515235"/>
      <w:bookmarkEnd w:id="383"/>
      <w:r w:rsidRPr="00B243FD">
        <w:rPr>
          <w:snapToGrid w:val="0"/>
          <w:color w:val="000000"/>
          <w:sz w:val="28"/>
          <w:szCs w:val="28"/>
        </w:rPr>
        <w:t xml:space="preserve">Экономически обоснованными </w:t>
      </w:r>
      <w:r w:rsidRPr="00B243FD">
        <w:rPr>
          <w:b/>
          <w:snapToGrid w:val="0"/>
          <w:color w:val="000000"/>
          <w:sz w:val="28"/>
          <w:szCs w:val="28"/>
        </w:rPr>
        <w:t>на 2027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26 071</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ascii="Yu Gothic UI Semilight" w:eastAsia="Yu Gothic UI Semilight" w:hAnsi="Yu Gothic UI Semilight" w:hint="eastAsia"/>
          <w:snapToGrid w:val="0"/>
          <w:color w:val="000000"/>
          <w:sz w:val="28"/>
          <w:szCs w:val="28"/>
        </w:rPr>
        <w:t>[</w:t>
      </w:r>
      <w:r w:rsidRPr="00B243FD">
        <w:rPr>
          <w:rFonts w:eastAsia="Yu Gothic UI Semilight"/>
          <w:snapToGrid w:val="0"/>
          <w:color w:val="000000"/>
          <w:sz w:val="28"/>
          <w:szCs w:val="28"/>
        </w:rPr>
        <w:t>54 914</w:t>
      </w:r>
      <w:r w:rsidRPr="00B243FD">
        <w:rPr>
          <w:snapToGrid w:val="0"/>
          <w:color w:val="000000"/>
          <w:sz w:val="28"/>
          <w:szCs w:val="28"/>
        </w:rPr>
        <w:t xml:space="preserve"> тыс. руб. (ФОТ в размере МРОТ) × 30 % + (118 544 тыс. руб. (общий ФОТ) – 54 914 тыс. руб.) ×15 %</w:t>
      </w:r>
      <w:r w:rsidRPr="00B243FD">
        <w:rPr>
          <w:rFonts w:ascii="Yu Gothic UI Semilight" w:eastAsia="Yu Gothic UI Semilight" w:hAnsi="Yu Gothic UI Semilight" w:hint="eastAsia"/>
          <w:snapToGrid w:val="0"/>
          <w:color w:val="000000"/>
          <w:sz w:val="28"/>
          <w:szCs w:val="28"/>
        </w:rPr>
        <w:t>]</w:t>
      </w:r>
      <w:r w:rsidRPr="00B243FD">
        <w:rPr>
          <w:snapToGrid w:val="0"/>
          <w:color w:val="000000"/>
          <w:sz w:val="28"/>
          <w:szCs w:val="28"/>
        </w:rPr>
        <w:t xml:space="preserve"> × 1,002,</w:t>
      </w:r>
      <w:r w:rsidRPr="00B243FD">
        <w:rPr>
          <w:snapToGrid w:val="0"/>
          <w:sz w:val="28"/>
          <w:szCs w:val="28"/>
        </w:rPr>
        <w:t xml:space="preserve"> с </w:t>
      </w:r>
      <w:r w:rsidRPr="00B243FD">
        <w:rPr>
          <w:snapToGrid w:val="0"/>
          <w:color w:val="000000"/>
          <w:sz w:val="28"/>
          <w:szCs w:val="28"/>
        </w:rPr>
        <w:t xml:space="preserve">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0A5D69C5"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2027 год рассчитан экспертами и составил:</w:t>
      </w:r>
    </w:p>
    <w:p w14:paraId="3CAF5460"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22, 440 тыс. руб. </w:t>
      </w:r>
      <w:bookmarkStart w:id="385" w:name="_Hlk183515197"/>
      <w:r w:rsidRPr="00B243FD">
        <w:rPr>
          <w:snapToGrid w:val="0"/>
          <w:color w:val="000000"/>
          <w:sz w:val="28"/>
          <w:szCs w:val="28"/>
        </w:rPr>
        <w:t xml:space="preserve">× 1,043 (ИПЦ 2026/2025) </w:t>
      </w:r>
      <w:bookmarkEnd w:id="385"/>
      <w:r w:rsidRPr="00B243FD">
        <w:rPr>
          <w:snapToGrid w:val="0"/>
          <w:color w:val="000000"/>
          <w:sz w:val="28"/>
          <w:szCs w:val="28"/>
        </w:rPr>
        <w:t xml:space="preserve">× 1,040 (ИПЦ 2027/2026) × 188 человек (плановая численность персонала концессионных котельных) </w:t>
      </w:r>
      <w:r w:rsidRPr="00B243FD">
        <w:rPr>
          <w:snapToGrid w:val="0"/>
          <w:color w:val="000000"/>
          <w:sz w:val="28"/>
          <w:szCs w:val="28"/>
        </w:rPr>
        <w:br/>
        <w:t>× 12 месяцев / 1 000 = 54 914 тыс. руб.</w:t>
      </w:r>
    </w:p>
    <w:p w14:paraId="2D44CE5A" w14:textId="77777777" w:rsidR="00B243FD" w:rsidRPr="00B243FD" w:rsidRDefault="00B243FD" w:rsidP="00B243FD">
      <w:pPr>
        <w:ind w:firstLine="709"/>
        <w:jc w:val="both"/>
        <w:rPr>
          <w:snapToGrid w:val="0"/>
          <w:color w:val="000000"/>
          <w:sz w:val="28"/>
          <w:szCs w:val="28"/>
        </w:rPr>
      </w:pPr>
    </w:p>
    <w:p w14:paraId="43AD269D" w14:textId="77777777" w:rsidR="00B243FD" w:rsidRPr="00B243FD" w:rsidRDefault="00B243FD" w:rsidP="00B243FD">
      <w:pPr>
        <w:ind w:firstLine="709"/>
        <w:jc w:val="both"/>
        <w:rPr>
          <w:snapToGrid w:val="0"/>
          <w:color w:val="000000"/>
          <w:sz w:val="28"/>
          <w:szCs w:val="28"/>
        </w:rPr>
      </w:pPr>
      <w:bookmarkStart w:id="386" w:name="_Hlk183515387"/>
      <w:bookmarkEnd w:id="384"/>
      <w:r w:rsidRPr="00B243FD">
        <w:rPr>
          <w:snapToGrid w:val="0"/>
          <w:color w:val="000000"/>
          <w:sz w:val="28"/>
          <w:szCs w:val="28"/>
        </w:rPr>
        <w:t xml:space="preserve">Экономически обоснованными </w:t>
      </w:r>
      <w:r w:rsidRPr="00B243FD">
        <w:rPr>
          <w:b/>
          <w:snapToGrid w:val="0"/>
          <w:color w:val="000000"/>
          <w:sz w:val="28"/>
          <w:szCs w:val="28"/>
        </w:rPr>
        <w:t>на 2028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26 928</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hint="eastAsia"/>
          <w:snapToGrid w:val="0"/>
          <w:color w:val="000000"/>
          <w:sz w:val="28"/>
          <w:szCs w:val="28"/>
        </w:rPr>
        <w:t>[</w:t>
      </w:r>
      <w:r w:rsidRPr="00B243FD">
        <w:rPr>
          <w:snapToGrid w:val="0"/>
          <w:color w:val="000000"/>
          <w:sz w:val="28"/>
          <w:szCs w:val="28"/>
        </w:rPr>
        <w:t>57 110 тыс. руб. (ФОТ в размере МРОТ) × 30 % + (122 053 тыс. руб. (общий ФОТ) – 57 110 тыс. руб.) ×15 %</w:t>
      </w:r>
      <w:r w:rsidRPr="00B243FD">
        <w:rPr>
          <w:rFonts w:hint="eastAsia"/>
          <w:snapToGrid w:val="0"/>
          <w:color w:val="000000"/>
          <w:sz w:val="28"/>
          <w:szCs w:val="28"/>
        </w:rPr>
        <w:t>]</w:t>
      </w:r>
      <w:r w:rsidRPr="00B243FD">
        <w:rPr>
          <w:snapToGrid w:val="0"/>
          <w:color w:val="000000"/>
          <w:sz w:val="28"/>
          <w:szCs w:val="28"/>
        </w:rPr>
        <w:t xml:space="preserve"> × 1,002, с 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64AF3FA8"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2028 год рассчитан экспертами и составил:</w:t>
      </w:r>
    </w:p>
    <w:p w14:paraId="3229FC14"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22, 440 тыс. руб. × 1,043 (ИПЦ 2026/2025) × </w:t>
      </w:r>
      <w:bookmarkStart w:id="387" w:name="_Hlk183515291"/>
      <w:r w:rsidRPr="00B243FD">
        <w:rPr>
          <w:snapToGrid w:val="0"/>
          <w:color w:val="000000"/>
          <w:sz w:val="28"/>
          <w:szCs w:val="28"/>
        </w:rPr>
        <w:t xml:space="preserve">1,040 (ИПЦ 2027/2026) × </w:t>
      </w:r>
      <w:bookmarkEnd w:id="387"/>
      <w:r w:rsidRPr="00B243FD">
        <w:rPr>
          <w:snapToGrid w:val="0"/>
          <w:color w:val="000000"/>
          <w:sz w:val="28"/>
          <w:szCs w:val="28"/>
        </w:rPr>
        <w:t>1,040 (ИПЦ 2028/2027) × 188 человек (плановая численность персонала концессионных котельных) × 12 месяцев / 1 000 = 57 110 тыс. руб.</w:t>
      </w:r>
    </w:p>
    <w:p w14:paraId="0FB86243" w14:textId="77777777" w:rsidR="00B243FD" w:rsidRPr="00B243FD" w:rsidRDefault="00B243FD" w:rsidP="00B243FD">
      <w:pPr>
        <w:ind w:firstLine="709"/>
        <w:jc w:val="both"/>
        <w:rPr>
          <w:snapToGrid w:val="0"/>
          <w:color w:val="000000"/>
          <w:sz w:val="28"/>
          <w:szCs w:val="28"/>
        </w:rPr>
      </w:pPr>
    </w:p>
    <w:bookmarkEnd w:id="386"/>
    <w:p w14:paraId="2F9E5365"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Экономически обоснованными </w:t>
      </w:r>
      <w:r w:rsidRPr="00B243FD">
        <w:rPr>
          <w:b/>
          <w:snapToGrid w:val="0"/>
          <w:color w:val="000000"/>
          <w:sz w:val="28"/>
          <w:szCs w:val="28"/>
        </w:rPr>
        <w:t>на 2029 год</w:t>
      </w:r>
      <w:r w:rsidRPr="00B243FD">
        <w:rPr>
          <w:snapToGrid w:val="0"/>
          <w:color w:val="000000"/>
          <w:sz w:val="28"/>
          <w:szCs w:val="28"/>
        </w:rPr>
        <w:t xml:space="preserve"> признаются расходы </w:t>
      </w:r>
      <w:r w:rsidRPr="00B243FD">
        <w:rPr>
          <w:snapToGrid w:val="0"/>
          <w:color w:val="000000"/>
          <w:sz w:val="28"/>
          <w:szCs w:val="28"/>
        </w:rPr>
        <w:br/>
        <w:t xml:space="preserve">в размере </w:t>
      </w:r>
      <w:r w:rsidRPr="00B243FD">
        <w:rPr>
          <w:b/>
          <w:snapToGrid w:val="0"/>
          <w:color w:val="000000"/>
          <w:sz w:val="28"/>
          <w:szCs w:val="28"/>
        </w:rPr>
        <w:t>27 815</w:t>
      </w:r>
      <w:r w:rsidRPr="00B243FD">
        <w:rPr>
          <w:b/>
          <w:bCs/>
          <w:snapToGrid w:val="0"/>
          <w:color w:val="000000"/>
          <w:sz w:val="28"/>
          <w:szCs w:val="28"/>
        </w:rPr>
        <w:t xml:space="preserve"> </w:t>
      </w:r>
      <w:r w:rsidRPr="00B243FD">
        <w:rPr>
          <w:b/>
          <w:snapToGrid w:val="0"/>
          <w:color w:val="000000"/>
          <w:sz w:val="28"/>
          <w:szCs w:val="28"/>
        </w:rPr>
        <w:t>тыс. руб.</w:t>
      </w:r>
      <w:r w:rsidRPr="00B243FD">
        <w:rPr>
          <w:snapToGrid w:val="0"/>
          <w:color w:val="000000"/>
          <w:sz w:val="28"/>
          <w:szCs w:val="28"/>
        </w:rPr>
        <w:t xml:space="preserve"> = </w:t>
      </w:r>
      <w:r w:rsidRPr="00B243FD">
        <w:rPr>
          <w:rFonts w:hint="eastAsia"/>
          <w:snapToGrid w:val="0"/>
          <w:color w:val="000000"/>
          <w:sz w:val="28"/>
          <w:szCs w:val="28"/>
        </w:rPr>
        <w:t>[</w:t>
      </w:r>
      <w:r w:rsidRPr="00B243FD">
        <w:rPr>
          <w:snapToGrid w:val="0"/>
          <w:color w:val="000000"/>
          <w:sz w:val="28"/>
          <w:szCs w:val="28"/>
        </w:rPr>
        <w:t>59 395 тыс. руб. (ФОТ в размере МРОТ) × 30 % + (125 666 тыс. руб. (общий ФОТ) – 59 395 тыс. руб.) ×15 %</w:t>
      </w:r>
      <w:r w:rsidRPr="00B243FD">
        <w:rPr>
          <w:rFonts w:hint="eastAsia"/>
          <w:snapToGrid w:val="0"/>
          <w:color w:val="000000"/>
          <w:sz w:val="28"/>
          <w:szCs w:val="28"/>
        </w:rPr>
        <w:t>]</w:t>
      </w:r>
      <w:r w:rsidRPr="00B243FD">
        <w:rPr>
          <w:snapToGrid w:val="0"/>
          <w:color w:val="000000"/>
          <w:sz w:val="28"/>
          <w:szCs w:val="28"/>
        </w:rPr>
        <w:t xml:space="preserve"> × 1,002, с учетом размера страховых взносов на обязательное социальное страхование </w:t>
      </w:r>
      <w:r w:rsidRPr="00B243FD">
        <w:rPr>
          <w:snapToGrid w:val="0"/>
          <w:color w:val="000000"/>
          <w:sz w:val="28"/>
          <w:szCs w:val="28"/>
        </w:rPr>
        <w:br/>
        <w:t>от несчастных случаев на производстве и профессиональных заболеваний, равное 0,2 %.</w:t>
      </w:r>
    </w:p>
    <w:p w14:paraId="67F2263A"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ФОТ в размере МРОТ на 2029 год рассчитан экспертами и составил:</w:t>
      </w:r>
    </w:p>
    <w:p w14:paraId="4FB1656C"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22, 440 тыс. руб. × 1,043 (ИПЦ 2026/2025) × 1,040 (ИПЦ 2027/2026) × 1,040 (ИПЦ 2028/2027) × 1,040 (ИПЦ 2029/2028) × 188 человек (плановая численность персонала концессионных котельных) × 12 месяцев / 1 000 = 59 395 тыс. руб.</w:t>
      </w:r>
    </w:p>
    <w:p w14:paraId="638CBEB8" w14:textId="77777777" w:rsidR="00B243FD" w:rsidRPr="00B243FD" w:rsidRDefault="00B243FD" w:rsidP="00B243FD">
      <w:pPr>
        <w:ind w:firstLine="709"/>
        <w:jc w:val="both"/>
        <w:rPr>
          <w:snapToGrid w:val="0"/>
          <w:color w:val="000000"/>
          <w:sz w:val="20"/>
          <w:szCs w:val="28"/>
        </w:rPr>
      </w:pPr>
    </w:p>
    <w:p w14:paraId="297D748F" w14:textId="77777777" w:rsidR="00B243FD" w:rsidRPr="00B243FD" w:rsidRDefault="00B243FD" w:rsidP="00B243FD">
      <w:pPr>
        <w:keepNext/>
        <w:keepLines/>
        <w:numPr>
          <w:ilvl w:val="1"/>
          <w:numId w:val="29"/>
        </w:numPr>
        <w:tabs>
          <w:tab w:val="left" w:pos="709"/>
        </w:tabs>
        <w:jc w:val="center"/>
        <w:outlineLvl w:val="1"/>
        <w:rPr>
          <w:rFonts w:eastAsia="Calibri"/>
          <w:b/>
          <w:sz w:val="28"/>
          <w:szCs w:val="28"/>
          <w:lang w:eastAsia="en-US"/>
        </w:rPr>
      </w:pPr>
      <w:bookmarkStart w:id="388" w:name="_Hlk184297789"/>
      <w:r w:rsidRPr="00B243FD">
        <w:rPr>
          <w:rFonts w:eastAsia="Calibri"/>
          <w:b/>
          <w:sz w:val="28"/>
          <w:szCs w:val="28"/>
          <w:lang w:eastAsia="en-US"/>
        </w:rPr>
        <w:t>Амортизация</w:t>
      </w:r>
    </w:p>
    <w:bookmarkEnd w:id="388"/>
    <w:p w14:paraId="4CED5203" w14:textId="77777777" w:rsidR="00B243FD" w:rsidRPr="00B243FD" w:rsidRDefault="00B243FD" w:rsidP="00B243FD">
      <w:pPr>
        <w:ind w:firstLine="720"/>
        <w:jc w:val="both"/>
        <w:rPr>
          <w:snapToGrid w:val="0"/>
          <w:sz w:val="14"/>
          <w:szCs w:val="28"/>
        </w:rPr>
      </w:pPr>
    </w:p>
    <w:p w14:paraId="4770228B"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B243FD">
        <w:rPr>
          <w:snapToGrid w:val="0"/>
          <w:color w:val="000000"/>
          <w:sz w:val="28"/>
          <w:szCs w:val="28"/>
        </w:rPr>
        <w:br/>
        <w:t xml:space="preserve">в необходимую валовую выручку, состоят, в том числе из расходов </w:t>
      </w:r>
      <w:r w:rsidRPr="00B243FD">
        <w:rPr>
          <w:snapToGrid w:val="0"/>
          <w:color w:val="000000"/>
          <w:sz w:val="28"/>
          <w:szCs w:val="28"/>
        </w:rPr>
        <w:br/>
        <w:t>на амортизацию основных средств и нематериальных активов.</w:t>
      </w:r>
    </w:p>
    <w:p w14:paraId="33EA0617"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33F860CB"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w:t>
      </w:r>
      <w:r w:rsidRPr="00B243FD">
        <w:rPr>
          <w:snapToGrid w:val="0"/>
          <w:color w:val="000000"/>
          <w:sz w:val="28"/>
          <w:szCs w:val="28"/>
        </w:rPr>
        <w:br/>
        <w:t>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5AA62DAD"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34332F33"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а) имеет материально-вещественную форму;</w:t>
      </w:r>
    </w:p>
    <w:p w14:paraId="2AA679D7"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lastRenderedPageBreak/>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F9CFD6E"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B243FD">
        <w:rPr>
          <w:snapToGrid w:val="0"/>
          <w:color w:val="000000"/>
          <w:sz w:val="28"/>
          <w:szCs w:val="28"/>
        </w:rPr>
        <w:br/>
        <w:t>12 месяцев;</w:t>
      </w:r>
    </w:p>
    <w:p w14:paraId="54B33402"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 xml:space="preserve">г) способен приносить организации экономические выгоды (доход) </w:t>
      </w:r>
      <w:r w:rsidRPr="00B243FD">
        <w:rPr>
          <w:snapToGrid w:val="0"/>
          <w:color w:val="000000"/>
          <w:sz w:val="28"/>
          <w:szCs w:val="28"/>
        </w:rPr>
        <w:br/>
        <w:t>в будущем (обеспечить достижение некоммерческой организацией целей, ради которых она создана).</w:t>
      </w:r>
    </w:p>
    <w:p w14:paraId="79DF22C4" w14:textId="77777777" w:rsidR="00B243FD" w:rsidRPr="00B243FD" w:rsidRDefault="00B243FD" w:rsidP="00B243FD">
      <w:pPr>
        <w:tabs>
          <w:tab w:val="left" w:pos="1890"/>
        </w:tabs>
        <w:ind w:firstLine="720"/>
        <w:jc w:val="both"/>
        <w:rPr>
          <w:snapToGrid w:val="0"/>
          <w:color w:val="000000"/>
          <w:sz w:val="28"/>
          <w:szCs w:val="28"/>
        </w:rPr>
      </w:pPr>
      <w:r w:rsidRPr="00B243FD">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045A494" w14:textId="77777777" w:rsidR="00B243FD" w:rsidRPr="00B243FD" w:rsidRDefault="00B243FD" w:rsidP="00B243FD">
      <w:pPr>
        <w:tabs>
          <w:tab w:val="left" w:pos="1890"/>
        </w:tabs>
        <w:ind w:firstLine="709"/>
        <w:jc w:val="both"/>
        <w:rPr>
          <w:bCs/>
          <w:snapToGrid w:val="0"/>
          <w:sz w:val="28"/>
          <w:szCs w:val="28"/>
        </w:rPr>
      </w:pPr>
      <w:r w:rsidRPr="00B243FD">
        <w:rPr>
          <w:bCs/>
          <w:snapToGrid w:val="0"/>
          <w:sz w:val="28"/>
          <w:szCs w:val="28"/>
        </w:rPr>
        <w:t xml:space="preserve">По данной статье ООО «ТК «Актив» заявлены расходы на 2025 год </w:t>
      </w:r>
      <w:r w:rsidRPr="00B243FD">
        <w:rPr>
          <w:bCs/>
          <w:snapToGrid w:val="0"/>
          <w:sz w:val="28"/>
          <w:szCs w:val="28"/>
        </w:rPr>
        <w:br/>
        <w:t xml:space="preserve">по концессионным котельным в сумме 667 тыс. руб. </w:t>
      </w:r>
    </w:p>
    <w:p w14:paraId="0AC7807C"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В качестве обосновывающих документов представлены:</w:t>
      </w:r>
    </w:p>
    <w:p w14:paraId="2298C9C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Расчет амортизационных отчислений на 2025-2029 годы (стр. 576-582/КС). </w:t>
      </w:r>
    </w:p>
    <w:p w14:paraId="5A827A8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Инвентаризационные карточки учета объекта основных средств </w:t>
      </w:r>
      <w:r w:rsidRPr="00B243FD">
        <w:rPr>
          <w:snapToGrid w:val="0"/>
          <w:sz w:val="28"/>
          <w:szCs w:val="28"/>
        </w:rPr>
        <w:br/>
        <w:t>(стр. 583-899/КС).</w:t>
      </w:r>
    </w:p>
    <w:p w14:paraId="5AA37F6B" w14:textId="77777777" w:rsidR="00B243FD" w:rsidRPr="00B243FD" w:rsidRDefault="00B243FD" w:rsidP="00B243FD">
      <w:pPr>
        <w:ind w:firstLine="709"/>
        <w:jc w:val="both"/>
        <w:rPr>
          <w:snapToGrid w:val="0"/>
          <w:sz w:val="28"/>
          <w:szCs w:val="28"/>
        </w:rPr>
      </w:pPr>
      <w:r w:rsidRPr="00B243FD">
        <w:rPr>
          <w:snapToGrid w:val="0"/>
          <w:sz w:val="28"/>
          <w:szCs w:val="28"/>
        </w:rPr>
        <w:t xml:space="preserve">Эксперты проанализировали представленные расчеты амортизационных отчислений. Амортизационные отчисления по указанным объектам являются источником финансирования капитальных вложений в соответствии </w:t>
      </w:r>
      <w:r w:rsidRPr="00B243FD">
        <w:rPr>
          <w:snapToGrid w:val="0"/>
          <w:sz w:val="28"/>
          <w:szCs w:val="28"/>
        </w:rPr>
        <w:br/>
        <w:t>с утвержденной инвестиционной программой регулируемой организации.</w:t>
      </w:r>
    </w:p>
    <w:p w14:paraId="4D5C2375" w14:textId="77777777" w:rsidR="00B243FD" w:rsidRPr="00B243FD" w:rsidRDefault="00B243FD" w:rsidP="00B243FD">
      <w:pPr>
        <w:ind w:firstLine="709"/>
        <w:jc w:val="both"/>
        <w:rPr>
          <w:snapToGrid w:val="0"/>
          <w:sz w:val="28"/>
          <w:szCs w:val="28"/>
        </w:rPr>
      </w:pPr>
      <w:r w:rsidRPr="00B243FD">
        <w:rPr>
          <w:snapToGrid w:val="0"/>
          <w:sz w:val="28"/>
          <w:szCs w:val="28"/>
        </w:rPr>
        <w:t>На основании представленных документов эксперты признают заявленные предприятием к включению в НВВ амортизационные начисления в размере:</w:t>
      </w:r>
    </w:p>
    <w:p w14:paraId="62C91572"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2025 год – 667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57489D5D"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2026 год – 3 929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17C9E8A8"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2027 год – 3 208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37EF2FC7" w14:textId="77777777" w:rsidR="00B243FD" w:rsidRPr="00B243FD" w:rsidRDefault="00B243FD" w:rsidP="00B243FD">
      <w:pPr>
        <w:ind w:firstLine="709"/>
        <w:jc w:val="both"/>
        <w:rPr>
          <w:b/>
          <w:snapToGrid w:val="0"/>
          <w:sz w:val="28"/>
          <w:szCs w:val="28"/>
        </w:rPr>
      </w:pPr>
      <w:r w:rsidRPr="00B243FD">
        <w:rPr>
          <w:b/>
          <w:snapToGrid w:val="0"/>
          <w:sz w:val="28"/>
          <w:szCs w:val="28"/>
        </w:rPr>
        <w:t xml:space="preserve">2028 год – 3 760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w:t>
      </w:r>
    </w:p>
    <w:p w14:paraId="6E08A85A" w14:textId="77777777" w:rsidR="00B243FD" w:rsidRPr="00B243FD" w:rsidRDefault="00B243FD" w:rsidP="00B243FD">
      <w:pPr>
        <w:autoSpaceDE w:val="0"/>
        <w:autoSpaceDN w:val="0"/>
        <w:adjustRightInd w:val="0"/>
        <w:ind w:firstLine="709"/>
        <w:jc w:val="both"/>
        <w:rPr>
          <w:b/>
          <w:snapToGrid w:val="0"/>
          <w:sz w:val="28"/>
          <w:szCs w:val="28"/>
        </w:rPr>
      </w:pPr>
      <w:r w:rsidRPr="00B243FD">
        <w:rPr>
          <w:b/>
          <w:snapToGrid w:val="0"/>
          <w:sz w:val="28"/>
          <w:szCs w:val="28"/>
        </w:rPr>
        <w:t xml:space="preserve">2029 год – 3 538 </w:t>
      </w:r>
      <w:r w:rsidRPr="00B243FD">
        <w:rPr>
          <w:rFonts w:hint="eastAsia"/>
          <w:b/>
          <w:snapToGrid w:val="0"/>
          <w:sz w:val="28"/>
          <w:szCs w:val="28"/>
        </w:rPr>
        <w:t>тыс</w:t>
      </w:r>
      <w:r w:rsidRPr="00B243FD">
        <w:rPr>
          <w:b/>
          <w:snapToGrid w:val="0"/>
          <w:sz w:val="28"/>
          <w:szCs w:val="28"/>
        </w:rPr>
        <w:t xml:space="preserve">. </w:t>
      </w:r>
      <w:r w:rsidRPr="00B243FD">
        <w:rPr>
          <w:rFonts w:hint="eastAsia"/>
          <w:b/>
          <w:snapToGrid w:val="0"/>
          <w:sz w:val="28"/>
          <w:szCs w:val="28"/>
        </w:rPr>
        <w:t>руб</w:t>
      </w:r>
      <w:r w:rsidRPr="00B243FD">
        <w:rPr>
          <w:b/>
          <w:snapToGrid w:val="0"/>
          <w:sz w:val="28"/>
          <w:szCs w:val="28"/>
        </w:rPr>
        <w:t xml:space="preserve">. </w:t>
      </w:r>
    </w:p>
    <w:p w14:paraId="5D2F7456" w14:textId="77777777" w:rsidR="00B243FD" w:rsidRPr="00B243FD" w:rsidRDefault="00B243FD" w:rsidP="00B243FD">
      <w:pPr>
        <w:ind w:firstLine="709"/>
        <w:jc w:val="both"/>
        <w:rPr>
          <w:snapToGrid w:val="0"/>
          <w:sz w:val="28"/>
          <w:szCs w:val="28"/>
        </w:rPr>
      </w:pPr>
    </w:p>
    <w:p w14:paraId="008EF9F6" w14:textId="77777777" w:rsidR="00B243FD" w:rsidRPr="00B243FD" w:rsidRDefault="00B243FD" w:rsidP="00B243FD">
      <w:pPr>
        <w:ind w:firstLine="709"/>
        <w:jc w:val="both"/>
        <w:rPr>
          <w:snapToGrid w:val="0"/>
          <w:sz w:val="28"/>
          <w:szCs w:val="28"/>
        </w:rPr>
      </w:pPr>
      <w:r w:rsidRPr="00B243FD">
        <w:rPr>
          <w:snapToGrid w:val="0"/>
          <w:sz w:val="28"/>
          <w:szCs w:val="28"/>
        </w:rPr>
        <w:t xml:space="preserve">Корректировка относительно предложений предприятия не проводилась. Расчеты амортизационных отчислений по котельным представлены </w:t>
      </w:r>
      <w:r w:rsidRPr="00B243FD">
        <w:rPr>
          <w:snapToGrid w:val="0"/>
          <w:sz w:val="28"/>
          <w:szCs w:val="28"/>
        </w:rPr>
        <w:br/>
        <w:t>в таблице 23.</w:t>
      </w:r>
    </w:p>
    <w:p w14:paraId="0818095E" w14:textId="77777777" w:rsidR="00B243FD" w:rsidRPr="00B243FD" w:rsidRDefault="00B243FD" w:rsidP="00B243FD">
      <w:pPr>
        <w:tabs>
          <w:tab w:val="left" w:pos="1890"/>
        </w:tabs>
        <w:jc w:val="both"/>
        <w:rPr>
          <w:snapToGrid w:val="0"/>
          <w:sz w:val="16"/>
          <w:szCs w:val="28"/>
        </w:rPr>
      </w:pPr>
    </w:p>
    <w:p w14:paraId="1D2C1B11" w14:textId="77777777" w:rsidR="00B243FD" w:rsidRPr="00B243FD" w:rsidRDefault="00B243FD" w:rsidP="00B243FD">
      <w:pPr>
        <w:tabs>
          <w:tab w:val="left" w:pos="1890"/>
        </w:tabs>
        <w:jc w:val="both"/>
        <w:rPr>
          <w:snapToGrid w:val="0"/>
          <w:sz w:val="16"/>
          <w:szCs w:val="28"/>
        </w:rPr>
      </w:pPr>
    </w:p>
    <w:p w14:paraId="401717D5" w14:textId="77777777" w:rsidR="00B243FD" w:rsidRPr="00B243FD" w:rsidRDefault="00B243FD" w:rsidP="00B243FD">
      <w:pPr>
        <w:tabs>
          <w:tab w:val="left" w:pos="1890"/>
        </w:tabs>
        <w:jc w:val="both"/>
        <w:rPr>
          <w:snapToGrid w:val="0"/>
          <w:sz w:val="16"/>
          <w:szCs w:val="28"/>
        </w:rPr>
      </w:pPr>
    </w:p>
    <w:p w14:paraId="50FA0E7F" w14:textId="77777777" w:rsidR="00B243FD" w:rsidRPr="00B243FD" w:rsidRDefault="00B243FD" w:rsidP="00B243FD">
      <w:pPr>
        <w:tabs>
          <w:tab w:val="left" w:pos="1890"/>
        </w:tabs>
        <w:jc w:val="both"/>
        <w:rPr>
          <w:snapToGrid w:val="0"/>
          <w:sz w:val="16"/>
          <w:szCs w:val="28"/>
        </w:rPr>
      </w:pPr>
    </w:p>
    <w:p w14:paraId="240B04A4" w14:textId="77777777" w:rsidR="00B243FD" w:rsidRPr="00B243FD" w:rsidRDefault="00B243FD" w:rsidP="00B243FD">
      <w:pPr>
        <w:tabs>
          <w:tab w:val="left" w:pos="1890"/>
        </w:tabs>
        <w:jc w:val="both"/>
        <w:rPr>
          <w:snapToGrid w:val="0"/>
          <w:sz w:val="16"/>
          <w:szCs w:val="28"/>
        </w:rPr>
      </w:pPr>
    </w:p>
    <w:p w14:paraId="55BDCDA3" w14:textId="77777777" w:rsidR="00B243FD" w:rsidRPr="00B243FD" w:rsidRDefault="00B243FD" w:rsidP="00B243FD">
      <w:pPr>
        <w:tabs>
          <w:tab w:val="left" w:pos="1890"/>
        </w:tabs>
        <w:jc w:val="both"/>
        <w:rPr>
          <w:snapToGrid w:val="0"/>
          <w:sz w:val="16"/>
          <w:szCs w:val="28"/>
        </w:rPr>
      </w:pPr>
    </w:p>
    <w:p w14:paraId="6D86B9AF" w14:textId="77777777" w:rsidR="00B243FD" w:rsidRPr="00B243FD" w:rsidRDefault="00B243FD" w:rsidP="00B243FD">
      <w:pPr>
        <w:tabs>
          <w:tab w:val="left" w:pos="1890"/>
        </w:tabs>
        <w:jc w:val="both"/>
        <w:rPr>
          <w:snapToGrid w:val="0"/>
          <w:sz w:val="16"/>
          <w:szCs w:val="28"/>
        </w:rPr>
      </w:pPr>
    </w:p>
    <w:p w14:paraId="648E55C0" w14:textId="77777777" w:rsidR="00B243FD" w:rsidRPr="00B243FD" w:rsidRDefault="00B243FD" w:rsidP="00B243FD">
      <w:pPr>
        <w:tabs>
          <w:tab w:val="left" w:pos="1890"/>
        </w:tabs>
        <w:jc w:val="both"/>
        <w:rPr>
          <w:snapToGrid w:val="0"/>
          <w:sz w:val="16"/>
          <w:szCs w:val="28"/>
        </w:rPr>
      </w:pPr>
    </w:p>
    <w:p w14:paraId="437C853C" w14:textId="77777777" w:rsidR="00B243FD" w:rsidRPr="00B243FD" w:rsidRDefault="00B243FD" w:rsidP="00B243FD">
      <w:pPr>
        <w:tabs>
          <w:tab w:val="left" w:pos="1890"/>
        </w:tabs>
        <w:jc w:val="both"/>
        <w:rPr>
          <w:snapToGrid w:val="0"/>
          <w:sz w:val="16"/>
          <w:szCs w:val="28"/>
        </w:rPr>
      </w:pPr>
    </w:p>
    <w:p w14:paraId="1B102A83" w14:textId="77777777" w:rsidR="00B243FD" w:rsidRPr="00B243FD" w:rsidRDefault="00B243FD" w:rsidP="00B243FD">
      <w:pPr>
        <w:tabs>
          <w:tab w:val="left" w:pos="1890"/>
        </w:tabs>
        <w:jc w:val="both"/>
        <w:rPr>
          <w:snapToGrid w:val="0"/>
          <w:sz w:val="16"/>
          <w:szCs w:val="28"/>
        </w:rPr>
      </w:pPr>
    </w:p>
    <w:p w14:paraId="563BA3A7" w14:textId="77777777" w:rsidR="00B243FD" w:rsidRPr="00B243FD" w:rsidRDefault="00B243FD" w:rsidP="00B243FD">
      <w:pPr>
        <w:tabs>
          <w:tab w:val="left" w:pos="1890"/>
        </w:tabs>
        <w:jc w:val="both"/>
        <w:rPr>
          <w:snapToGrid w:val="0"/>
          <w:sz w:val="16"/>
          <w:szCs w:val="28"/>
        </w:rPr>
      </w:pPr>
    </w:p>
    <w:p w14:paraId="4902231F" w14:textId="77777777" w:rsidR="00B243FD" w:rsidRPr="00B243FD" w:rsidRDefault="00B243FD" w:rsidP="00B243FD">
      <w:pPr>
        <w:tabs>
          <w:tab w:val="left" w:pos="1890"/>
        </w:tabs>
        <w:jc w:val="both"/>
        <w:rPr>
          <w:snapToGrid w:val="0"/>
          <w:sz w:val="16"/>
          <w:szCs w:val="28"/>
        </w:rPr>
      </w:pPr>
    </w:p>
    <w:p w14:paraId="720A33DA" w14:textId="77777777" w:rsidR="00B243FD" w:rsidRPr="00B243FD" w:rsidRDefault="00B243FD" w:rsidP="00B243FD">
      <w:pPr>
        <w:tabs>
          <w:tab w:val="left" w:pos="1890"/>
        </w:tabs>
        <w:jc w:val="both"/>
        <w:rPr>
          <w:snapToGrid w:val="0"/>
          <w:sz w:val="16"/>
          <w:szCs w:val="28"/>
        </w:rPr>
      </w:pPr>
    </w:p>
    <w:p w14:paraId="0C741900" w14:textId="77777777" w:rsidR="00B243FD" w:rsidRPr="00B243FD" w:rsidRDefault="00B243FD" w:rsidP="00B243FD">
      <w:pPr>
        <w:tabs>
          <w:tab w:val="left" w:pos="1890"/>
        </w:tabs>
        <w:jc w:val="both"/>
        <w:rPr>
          <w:snapToGrid w:val="0"/>
          <w:sz w:val="16"/>
          <w:szCs w:val="28"/>
        </w:rPr>
      </w:pPr>
    </w:p>
    <w:p w14:paraId="5CEFD091" w14:textId="77777777" w:rsidR="00B243FD" w:rsidRPr="00B243FD" w:rsidRDefault="00B243FD" w:rsidP="00B243FD">
      <w:pPr>
        <w:tabs>
          <w:tab w:val="left" w:pos="1890"/>
        </w:tabs>
        <w:jc w:val="both"/>
        <w:rPr>
          <w:snapToGrid w:val="0"/>
          <w:sz w:val="16"/>
          <w:szCs w:val="28"/>
        </w:rPr>
      </w:pPr>
    </w:p>
    <w:p w14:paraId="77213406" w14:textId="77777777" w:rsidR="00B243FD" w:rsidRPr="00B243FD" w:rsidRDefault="00B243FD" w:rsidP="00B243FD">
      <w:pPr>
        <w:tabs>
          <w:tab w:val="left" w:pos="1890"/>
        </w:tabs>
        <w:jc w:val="both"/>
        <w:rPr>
          <w:snapToGrid w:val="0"/>
          <w:sz w:val="16"/>
          <w:szCs w:val="28"/>
        </w:rPr>
      </w:pPr>
    </w:p>
    <w:p w14:paraId="4FD5B2DB" w14:textId="77777777" w:rsidR="00B243FD" w:rsidRPr="00B243FD" w:rsidRDefault="00B243FD" w:rsidP="00B243FD">
      <w:pPr>
        <w:tabs>
          <w:tab w:val="left" w:pos="1890"/>
        </w:tabs>
        <w:jc w:val="both"/>
        <w:rPr>
          <w:snapToGrid w:val="0"/>
          <w:sz w:val="16"/>
          <w:szCs w:val="28"/>
        </w:rPr>
      </w:pPr>
    </w:p>
    <w:p w14:paraId="543B4BF5" w14:textId="77777777" w:rsidR="00B243FD" w:rsidRPr="00B243FD" w:rsidRDefault="00B243FD" w:rsidP="00B243FD">
      <w:pPr>
        <w:tabs>
          <w:tab w:val="left" w:pos="1890"/>
        </w:tabs>
        <w:jc w:val="both"/>
        <w:rPr>
          <w:snapToGrid w:val="0"/>
          <w:sz w:val="16"/>
          <w:szCs w:val="28"/>
        </w:rPr>
      </w:pPr>
    </w:p>
    <w:p w14:paraId="01DDCC07" w14:textId="77777777" w:rsidR="00B243FD" w:rsidRPr="00B243FD" w:rsidRDefault="00B243FD" w:rsidP="00B243FD">
      <w:pPr>
        <w:tabs>
          <w:tab w:val="left" w:pos="1890"/>
        </w:tabs>
        <w:jc w:val="both"/>
        <w:rPr>
          <w:snapToGrid w:val="0"/>
          <w:sz w:val="16"/>
          <w:szCs w:val="28"/>
        </w:rPr>
      </w:pPr>
    </w:p>
    <w:p w14:paraId="34E8C9BD" w14:textId="77777777" w:rsidR="00B243FD" w:rsidRPr="00B243FD" w:rsidRDefault="00B243FD" w:rsidP="00B243FD">
      <w:pPr>
        <w:tabs>
          <w:tab w:val="left" w:pos="1890"/>
        </w:tabs>
        <w:jc w:val="both"/>
        <w:rPr>
          <w:snapToGrid w:val="0"/>
          <w:sz w:val="16"/>
          <w:szCs w:val="28"/>
        </w:rPr>
      </w:pPr>
    </w:p>
    <w:p w14:paraId="61901D0B" w14:textId="77777777" w:rsidR="00B243FD" w:rsidRPr="00B243FD" w:rsidRDefault="00B243FD" w:rsidP="00B243FD">
      <w:pPr>
        <w:tabs>
          <w:tab w:val="left" w:pos="1890"/>
        </w:tabs>
        <w:jc w:val="both"/>
        <w:rPr>
          <w:snapToGrid w:val="0"/>
          <w:sz w:val="16"/>
          <w:szCs w:val="28"/>
        </w:rPr>
      </w:pPr>
    </w:p>
    <w:p w14:paraId="70B7277A" w14:textId="77777777" w:rsidR="00B243FD" w:rsidRPr="00B243FD" w:rsidRDefault="00B243FD" w:rsidP="00B243FD">
      <w:pPr>
        <w:tabs>
          <w:tab w:val="left" w:pos="1890"/>
        </w:tabs>
        <w:jc w:val="both"/>
        <w:rPr>
          <w:snapToGrid w:val="0"/>
          <w:sz w:val="16"/>
          <w:szCs w:val="28"/>
        </w:rPr>
        <w:sectPr w:rsidR="00B243FD" w:rsidRPr="00B243FD" w:rsidSect="00B243FD">
          <w:headerReference w:type="default" r:id="rId95"/>
          <w:pgSz w:w="11906" w:h="16838"/>
          <w:pgMar w:top="851" w:right="991" w:bottom="567" w:left="1418" w:header="720" w:footer="720" w:gutter="0"/>
          <w:cols w:space="720"/>
          <w:docGrid w:linePitch="381"/>
        </w:sectPr>
      </w:pPr>
    </w:p>
    <w:p w14:paraId="3D727685" w14:textId="77777777" w:rsidR="00B243FD" w:rsidRPr="00B243FD" w:rsidRDefault="00B243FD" w:rsidP="00B243FD">
      <w:pPr>
        <w:tabs>
          <w:tab w:val="left" w:pos="1890"/>
        </w:tabs>
        <w:jc w:val="both"/>
        <w:rPr>
          <w:snapToGrid w:val="0"/>
          <w:sz w:val="16"/>
          <w:szCs w:val="28"/>
        </w:rPr>
      </w:pPr>
    </w:p>
    <w:p w14:paraId="6B39A840" w14:textId="77777777" w:rsidR="00B243FD" w:rsidRPr="00B243FD" w:rsidRDefault="00B243FD" w:rsidP="00B243FD">
      <w:pPr>
        <w:tabs>
          <w:tab w:val="left" w:pos="1890"/>
        </w:tabs>
        <w:jc w:val="both"/>
        <w:rPr>
          <w:snapToGrid w:val="0"/>
          <w:sz w:val="16"/>
          <w:szCs w:val="28"/>
        </w:rPr>
      </w:pPr>
    </w:p>
    <w:p w14:paraId="1DF89A96" w14:textId="77777777" w:rsidR="00B243FD" w:rsidRPr="00B243FD" w:rsidRDefault="00B243FD" w:rsidP="00B243FD">
      <w:pPr>
        <w:numPr>
          <w:ilvl w:val="0"/>
          <w:numId w:val="22"/>
        </w:numPr>
        <w:ind w:left="9214" w:right="-568" w:hanging="1211"/>
        <w:jc w:val="right"/>
        <w:rPr>
          <w:snapToGrid w:val="0"/>
          <w:sz w:val="16"/>
          <w:szCs w:val="28"/>
        </w:rPr>
      </w:pPr>
    </w:p>
    <w:p w14:paraId="654F1F5E" w14:textId="77777777" w:rsidR="00B243FD" w:rsidRPr="00B243FD" w:rsidRDefault="00B243FD" w:rsidP="00B243FD">
      <w:pPr>
        <w:ind w:right="-568"/>
        <w:jc w:val="right"/>
        <w:rPr>
          <w:snapToGrid w:val="0"/>
          <w:sz w:val="16"/>
          <w:szCs w:val="28"/>
        </w:rPr>
      </w:pPr>
    </w:p>
    <w:p w14:paraId="27733FCD" w14:textId="77777777" w:rsidR="00B243FD" w:rsidRPr="00B243FD" w:rsidRDefault="00B243FD" w:rsidP="00B243FD">
      <w:pPr>
        <w:tabs>
          <w:tab w:val="left" w:pos="600"/>
        </w:tabs>
        <w:ind w:right="-568"/>
        <w:rPr>
          <w:snapToGrid w:val="0"/>
          <w:sz w:val="16"/>
          <w:szCs w:val="28"/>
        </w:rPr>
      </w:pPr>
      <w:r w:rsidRPr="00B243FD">
        <w:rPr>
          <w:snapToGrid w:val="0"/>
          <w:sz w:val="16"/>
          <w:szCs w:val="28"/>
        </w:rPr>
        <w:tab/>
      </w:r>
    </w:p>
    <w:tbl>
      <w:tblPr>
        <w:tblW w:w="157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440"/>
        <w:gridCol w:w="939"/>
        <w:gridCol w:w="1046"/>
        <w:gridCol w:w="992"/>
        <w:gridCol w:w="992"/>
        <w:gridCol w:w="1276"/>
        <w:gridCol w:w="992"/>
        <w:gridCol w:w="992"/>
        <w:gridCol w:w="1134"/>
        <w:gridCol w:w="1134"/>
        <w:gridCol w:w="1134"/>
        <w:gridCol w:w="1030"/>
        <w:gridCol w:w="1097"/>
        <w:gridCol w:w="1134"/>
      </w:tblGrid>
      <w:tr w:rsidR="00B243FD" w:rsidRPr="00B243FD" w14:paraId="60FD140A" w14:textId="77777777" w:rsidTr="00BD168F">
        <w:trPr>
          <w:trHeight w:val="665"/>
        </w:trPr>
        <w:tc>
          <w:tcPr>
            <w:tcW w:w="398" w:type="dxa"/>
            <w:shd w:val="clear" w:color="auto" w:fill="auto"/>
            <w:vAlign w:val="center"/>
            <w:hideMark/>
          </w:tcPr>
          <w:p w14:paraId="0B636F79" w14:textId="77777777" w:rsidR="00B243FD" w:rsidRPr="00B243FD" w:rsidRDefault="00B243FD" w:rsidP="00B243FD">
            <w:pPr>
              <w:ind w:left="-108" w:right="-126" w:firstLine="108"/>
              <w:jc w:val="center"/>
              <w:rPr>
                <w:b/>
                <w:sz w:val="14"/>
                <w:szCs w:val="14"/>
              </w:rPr>
            </w:pPr>
            <w:r w:rsidRPr="00B243FD">
              <w:rPr>
                <w:b/>
                <w:sz w:val="14"/>
                <w:szCs w:val="14"/>
              </w:rPr>
              <w:t>N п/п</w:t>
            </w:r>
          </w:p>
        </w:tc>
        <w:tc>
          <w:tcPr>
            <w:tcW w:w="1440" w:type="dxa"/>
            <w:shd w:val="clear" w:color="auto" w:fill="auto"/>
            <w:vAlign w:val="center"/>
            <w:hideMark/>
          </w:tcPr>
          <w:p w14:paraId="00B819D3" w14:textId="77777777" w:rsidR="00B243FD" w:rsidRPr="00B243FD" w:rsidRDefault="00B243FD" w:rsidP="00B243FD">
            <w:pPr>
              <w:jc w:val="center"/>
              <w:rPr>
                <w:b/>
                <w:sz w:val="14"/>
                <w:szCs w:val="14"/>
              </w:rPr>
            </w:pPr>
            <w:r w:rsidRPr="00B243FD">
              <w:rPr>
                <w:b/>
                <w:sz w:val="14"/>
                <w:szCs w:val="14"/>
              </w:rPr>
              <w:t>Наименование мероприятий</w:t>
            </w:r>
          </w:p>
        </w:tc>
        <w:tc>
          <w:tcPr>
            <w:tcW w:w="939" w:type="dxa"/>
            <w:shd w:val="clear" w:color="auto" w:fill="auto"/>
            <w:vAlign w:val="center"/>
            <w:hideMark/>
          </w:tcPr>
          <w:p w14:paraId="31C37537" w14:textId="77777777" w:rsidR="00B243FD" w:rsidRPr="00B243FD" w:rsidRDefault="00B243FD" w:rsidP="00B243FD">
            <w:pPr>
              <w:ind w:left="-159" w:right="-159"/>
              <w:jc w:val="center"/>
              <w:rPr>
                <w:b/>
                <w:sz w:val="14"/>
                <w:szCs w:val="14"/>
              </w:rPr>
            </w:pPr>
            <w:r w:rsidRPr="00B243FD">
              <w:rPr>
                <w:b/>
                <w:sz w:val="14"/>
                <w:szCs w:val="14"/>
              </w:rPr>
              <w:t>Год ввода в эксплуатацию</w:t>
            </w:r>
          </w:p>
        </w:tc>
        <w:tc>
          <w:tcPr>
            <w:tcW w:w="1046" w:type="dxa"/>
            <w:shd w:val="clear" w:color="auto" w:fill="auto"/>
            <w:vAlign w:val="center"/>
            <w:hideMark/>
          </w:tcPr>
          <w:p w14:paraId="32749659" w14:textId="77777777" w:rsidR="00B243FD" w:rsidRPr="00B243FD" w:rsidRDefault="00B243FD" w:rsidP="00B243FD">
            <w:pPr>
              <w:jc w:val="center"/>
              <w:rPr>
                <w:b/>
                <w:sz w:val="14"/>
                <w:szCs w:val="14"/>
              </w:rPr>
            </w:pPr>
            <w:r w:rsidRPr="00B243FD">
              <w:rPr>
                <w:b/>
                <w:sz w:val="14"/>
                <w:szCs w:val="14"/>
              </w:rPr>
              <w:t>Первоначальная стоимость, руб.</w:t>
            </w:r>
          </w:p>
        </w:tc>
        <w:tc>
          <w:tcPr>
            <w:tcW w:w="992" w:type="dxa"/>
            <w:shd w:val="clear" w:color="auto" w:fill="auto"/>
            <w:vAlign w:val="center"/>
            <w:hideMark/>
          </w:tcPr>
          <w:p w14:paraId="3DB8B1BB" w14:textId="77777777" w:rsidR="00B243FD" w:rsidRPr="00B243FD" w:rsidRDefault="00B243FD" w:rsidP="00B243FD">
            <w:pPr>
              <w:jc w:val="center"/>
              <w:rPr>
                <w:b/>
                <w:sz w:val="14"/>
                <w:szCs w:val="14"/>
              </w:rPr>
            </w:pPr>
            <w:r w:rsidRPr="00B243FD">
              <w:rPr>
                <w:b/>
                <w:sz w:val="14"/>
                <w:szCs w:val="14"/>
              </w:rPr>
              <w:t>Остаточная стоимость на 01.01.2024</w:t>
            </w:r>
          </w:p>
        </w:tc>
        <w:tc>
          <w:tcPr>
            <w:tcW w:w="992" w:type="dxa"/>
            <w:shd w:val="clear" w:color="auto" w:fill="auto"/>
            <w:vAlign w:val="center"/>
            <w:hideMark/>
          </w:tcPr>
          <w:p w14:paraId="71872983" w14:textId="77777777" w:rsidR="00B243FD" w:rsidRPr="00B243FD" w:rsidRDefault="00B243FD" w:rsidP="00B243FD">
            <w:pPr>
              <w:jc w:val="center"/>
              <w:rPr>
                <w:b/>
                <w:sz w:val="14"/>
                <w:szCs w:val="14"/>
              </w:rPr>
            </w:pPr>
            <w:r w:rsidRPr="00B243FD">
              <w:rPr>
                <w:b/>
                <w:sz w:val="14"/>
                <w:szCs w:val="14"/>
              </w:rPr>
              <w:t>Остаточная стоимость на 31.12.2024</w:t>
            </w:r>
          </w:p>
        </w:tc>
        <w:tc>
          <w:tcPr>
            <w:tcW w:w="1276" w:type="dxa"/>
            <w:shd w:val="clear" w:color="auto" w:fill="auto"/>
            <w:vAlign w:val="center"/>
            <w:hideMark/>
          </w:tcPr>
          <w:p w14:paraId="69506F30" w14:textId="77777777" w:rsidR="00B243FD" w:rsidRPr="00B243FD" w:rsidRDefault="00B243FD" w:rsidP="00B243FD">
            <w:pPr>
              <w:jc w:val="center"/>
              <w:rPr>
                <w:b/>
                <w:sz w:val="14"/>
                <w:szCs w:val="14"/>
              </w:rPr>
            </w:pPr>
            <w:r w:rsidRPr="00B243FD">
              <w:rPr>
                <w:b/>
                <w:sz w:val="14"/>
                <w:szCs w:val="14"/>
              </w:rPr>
              <w:t>ОКОФ</w:t>
            </w:r>
          </w:p>
        </w:tc>
        <w:tc>
          <w:tcPr>
            <w:tcW w:w="992" w:type="dxa"/>
            <w:shd w:val="clear" w:color="auto" w:fill="auto"/>
            <w:vAlign w:val="center"/>
            <w:hideMark/>
          </w:tcPr>
          <w:p w14:paraId="4DC67428" w14:textId="77777777" w:rsidR="00B243FD" w:rsidRPr="00B243FD" w:rsidRDefault="00B243FD" w:rsidP="00B243FD">
            <w:pPr>
              <w:jc w:val="center"/>
              <w:rPr>
                <w:b/>
                <w:sz w:val="14"/>
                <w:szCs w:val="14"/>
              </w:rPr>
            </w:pPr>
            <w:r w:rsidRPr="00B243FD">
              <w:rPr>
                <w:b/>
                <w:sz w:val="14"/>
                <w:szCs w:val="14"/>
              </w:rPr>
              <w:t xml:space="preserve"> Норма амортизации</w:t>
            </w:r>
          </w:p>
        </w:tc>
        <w:tc>
          <w:tcPr>
            <w:tcW w:w="992" w:type="dxa"/>
            <w:shd w:val="clear" w:color="auto" w:fill="auto"/>
            <w:vAlign w:val="center"/>
            <w:hideMark/>
          </w:tcPr>
          <w:p w14:paraId="5162F5B3" w14:textId="77777777" w:rsidR="00B243FD" w:rsidRPr="00B243FD" w:rsidRDefault="00B243FD" w:rsidP="00B243FD">
            <w:pPr>
              <w:jc w:val="center"/>
              <w:rPr>
                <w:b/>
                <w:sz w:val="14"/>
                <w:szCs w:val="14"/>
              </w:rPr>
            </w:pPr>
            <w:r w:rsidRPr="00B243FD">
              <w:rPr>
                <w:b/>
                <w:sz w:val="14"/>
                <w:szCs w:val="14"/>
              </w:rPr>
              <w:t xml:space="preserve">Группа амортизации (лет) </w:t>
            </w:r>
          </w:p>
        </w:tc>
        <w:tc>
          <w:tcPr>
            <w:tcW w:w="1134" w:type="dxa"/>
            <w:shd w:val="clear" w:color="auto" w:fill="auto"/>
            <w:vAlign w:val="center"/>
            <w:hideMark/>
          </w:tcPr>
          <w:p w14:paraId="5C78C5B1" w14:textId="77777777" w:rsidR="00B243FD" w:rsidRPr="00B243FD" w:rsidRDefault="00B243FD" w:rsidP="00B243FD">
            <w:pPr>
              <w:jc w:val="center"/>
              <w:rPr>
                <w:b/>
                <w:sz w:val="14"/>
                <w:szCs w:val="14"/>
              </w:rPr>
            </w:pPr>
            <w:r w:rsidRPr="00B243FD">
              <w:rPr>
                <w:b/>
                <w:sz w:val="14"/>
                <w:szCs w:val="14"/>
              </w:rPr>
              <w:t>Амортизация за месяц</w:t>
            </w:r>
          </w:p>
        </w:tc>
        <w:tc>
          <w:tcPr>
            <w:tcW w:w="1134" w:type="dxa"/>
            <w:shd w:val="clear" w:color="auto" w:fill="auto"/>
            <w:vAlign w:val="center"/>
            <w:hideMark/>
          </w:tcPr>
          <w:p w14:paraId="20450632" w14:textId="77777777" w:rsidR="00B243FD" w:rsidRPr="00B243FD" w:rsidRDefault="00B243FD" w:rsidP="00B243FD">
            <w:pPr>
              <w:jc w:val="center"/>
              <w:rPr>
                <w:b/>
                <w:sz w:val="14"/>
                <w:szCs w:val="14"/>
              </w:rPr>
            </w:pPr>
            <w:r w:rsidRPr="00B243FD">
              <w:rPr>
                <w:b/>
                <w:sz w:val="14"/>
                <w:szCs w:val="14"/>
              </w:rPr>
              <w:t>Амортизация 2025</w:t>
            </w:r>
          </w:p>
        </w:tc>
        <w:tc>
          <w:tcPr>
            <w:tcW w:w="1134" w:type="dxa"/>
            <w:shd w:val="clear" w:color="auto" w:fill="auto"/>
            <w:vAlign w:val="center"/>
            <w:hideMark/>
          </w:tcPr>
          <w:p w14:paraId="130B7F6A" w14:textId="77777777" w:rsidR="00B243FD" w:rsidRPr="00B243FD" w:rsidRDefault="00B243FD" w:rsidP="00B243FD">
            <w:pPr>
              <w:jc w:val="center"/>
              <w:rPr>
                <w:b/>
                <w:sz w:val="14"/>
                <w:szCs w:val="14"/>
              </w:rPr>
            </w:pPr>
            <w:r w:rsidRPr="00B243FD">
              <w:rPr>
                <w:b/>
                <w:sz w:val="14"/>
                <w:szCs w:val="14"/>
              </w:rPr>
              <w:t>Амортизация 2026</w:t>
            </w:r>
          </w:p>
        </w:tc>
        <w:tc>
          <w:tcPr>
            <w:tcW w:w="1030" w:type="dxa"/>
            <w:shd w:val="clear" w:color="auto" w:fill="auto"/>
            <w:vAlign w:val="center"/>
            <w:hideMark/>
          </w:tcPr>
          <w:p w14:paraId="3B23B16B" w14:textId="77777777" w:rsidR="00B243FD" w:rsidRPr="00B243FD" w:rsidRDefault="00B243FD" w:rsidP="00B243FD">
            <w:pPr>
              <w:jc w:val="center"/>
              <w:rPr>
                <w:b/>
                <w:sz w:val="14"/>
                <w:szCs w:val="14"/>
              </w:rPr>
            </w:pPr>
            <w:r w:rsidRPr="00B243FD">
              <w:rPr>
                <w:b/>
                <w:sz w:val="14"/>
                <w:szCs w:val="14"/>
              </w:rPr>
              <w:t>Амортизация 2027</w:t>
            </w:r>
          </w:p>
        </w:tc>
        <w:tc>
          <w:tcPr>
            <w:tcW w:w="1097" w:type="dxa"/>
            <w:shd w:val="clear" w:color="auto" w:fill="auto"/>
            <w:vAlign w:val="center"/>
            <w:hideMark/>
          </w:tcPr>
          <w:p w14:paraId="635A1A47" w14:textId="77777777" w:rsidR="00B243FD" w:rsidRPr="00B243FD" w:rsidRDefault="00B243FD" w:rsidP="00B243FD">
            <w:pPr>
              <w:jc w:val="center"/>
              <w:rPr>
                <w:b/>
                <w:sz w:val="14"/>
                <w:szCs w:val="14"/>
              </w:rPr>
            </w:pPr>
            <w:r w:rsidRPr="00B243FD">
              <w:rPr>
                <w:b/>
                <w:sz w:val="14"/>
                <w:szCs w:val="14"/>
              </w:rPr>
              <w:t>Амортизация 2028</w:t>
            </w:r>
          </w:p>
        </w:tc>
        <w:tc>
          <w:tcPr>
            <w:tcW w:w="1134" w:type="dxa"/>
            <w:shd w:val="clear" w:color="auto" w:fill="auto"/>
            <w:vAlign w:val="center"/>
            <w:hideMark/>
          </w:tcPr>
          <w:p w14:paraId="12AF0FC8" w14:textId="77777777" w:rsidR="00B243FD" w:rsidRPr="00B243FD" w:rsidRDefault="00B243FD" w:rsidP="00B243FD">
            <w:pPr>
              <w:jc w:val="center"/>
              <w:rPr>
                <w:b/>
                <w:sz w:val="14"/>
                <w:szCs w:val="14"/>
              </w:rPr>
            </w:pPr>
            <w:r w:rsidRPr="00B243FD">
              <w:rPr>
                <w:b/>
                <w:sz w:val="14"/>
                <w:szCs w:val="14"/>
              </w:rPr>
              <w:t>Амортизация 2029</w:t>
            </w:r>
          </w:p>
        </w:tc>
      </w:tr>
      <w:tr w:rsidR="00B243FD" w:rsidRPr="00B243FD" w14:paraId="6195083A" w14:textId="77777777" w:rsidTr="00BD168F">
        <w:trPr>
          <w:trHeight w:val="255"/>
        </w:trPr>
        <w:tc>
          <w:tcPr>
            <w:tcW w:w="398" w:type="dxa"/>
            <w:shd w:val="clear" w:color="auto" w:fill="auto"/>
            <w:vAlign w:val="center"/>
            <w:hideMark/>
          </w:tcPr>
          <w:p w14:paraId="67F6C029" w14:textId="77777777" w:rsidR="00B243FD" w:rsidRPr="00B243FD" w:rsidRDefault="00B243FD" w:rsidP="00B243FD">
            <w:pPr>
              <w:jc w:val="center"/>
              <w:rPr>
                <w:sz w:val="16"/>
                <w:szCs w:val="16"/>
              </w:rPr>
            </w:pPr>
            <w:r w:rsidRPr="00B243FD">
              <w:rPr>
                <w:sz w:val="16"/>
                <w:szCs w:val="16"/>
              </w:rPr>
              <w:t>1</w:t>
            </w:r>
          </w:p>
        </w:tc>
        <w:tc>
          <w:tcPr>
            <w:tcW w:w="1440" w:type="dxa"/>
            <w:shd w:val="clear" w:color="auto" w:fill="auto"/>
            <w:vAlign w:val="center"/>
            <w:hideMark/>
          </w:tcPr>
          <w:p w14:paraId="0036E0C1" w14:textId="77777777" w:rsidR="00B243FD" w:rsidRPr="00B243FD" w:rsidRDefault="00B243FD" w:rsidP="00B243FD">
            <w:pPr>
              <w:jc w:val="center"/>
              <w:rPr>
                <w:sz w:val="16"/>
                <w:szCs w:val="16"/>
              </w:rPr>
            </w:pPr>
            <w:r w:rsidRPr="00B243FD">
              <w:rPr>
                <w:sz w:val="16"/>
                <w:szCs w:val="16"/>
              </w:rPr>
              <w:t>2</w:t>
            </w:r>
          </w:p>
        </w:tc>
        <w:tc>
          <w:tcPr>
            <w:tcW w:w="939" w:type="dxa"/>
            <w:shd w:val="clear" w:color="auto" w:fill="auto"/>
            <w:vAlign w:val="center"/>
            <w:hideMark/>
          </w:tcPr>
          <w:p w14:paraId="54590941" w14:textId="77777777" w:rsidR="00B243FD" w:rsidRPr="00B243FD" w:rsidRDefault="00B243FD" w:rsidP="00B243FD">
            <w:pPr>
              <w:jc w:val="center"/>
              <w:rPr>
                <w:sz w:val="16"/>
                <w:szCs w:val="16"/>
              </w:rPr>
            </w:pPr>
            <w:r w:rsidRPr="00B243FD">
              <w:rPr>
                <w:sz w:val="16"/>
                <w:szCs w:val="16"/>
              </w:rPr>
              <w:t>5</w:t>
            </w:r>
          </w:p>
        </w:tc>
        <w:tc>
          <w:tcPr>
            <w:tcW w:w="1046" w:type="dxa"/>
            <w:shd w:val="clear" w:color="auto" w:fill="auto"/>
            <w:vAlign w:val="center"/>
            <w:hideMark/>
          </w:tcPr>
          <w:p w14:paraId="76C4E4D8" w14:textId="77777777" w:rsidR="00B243FD" w:rsidRPr="00B243FD" w:rsidRDefault="00B243FD" w:rsidP="00B243FD">
            <w:pPr>
              <w:jc w:val="center"/>
              <w:rPr>
                <w:sz w:val="16"/>
                <w:szCs w:val="16"/>
              </w:rPr>
            </w:pPr>
            <w:r w:rsidRPr="00B243FD">
              <w:rPr>
                <w:sz w:val="16"/>
                <w:szCs w:val="16"/>
              </w:rPr>
              <w:t>6</w:t>
            </w:r>
          </w:p>
        </w:tc>
        <w:tc>
          <w:tcPr>
            <w:tcW w:w="992" w:type="dxa"/>
            <w:shd w:val="clear" w:color="auto" w:fill="auto"/>
            <w:vAlign w:val="center"/>
            <w:hideMark/>
          </w:tcPr>
          <w:p w14:paraId="7A8C1FB6" w14:textId="77777777" w:rsidR="00B243FD" w:rsidRPr="00B243FD" w:rsidRDefault="00B243FD" w:rsidP="00B243FD">
            <w:pPr>
              <w:jc w:val="center"/>
              <w:rPr>
                <w:sz w:val="16"/>
                <w:szCs w:val="16"/>
              </w:rPr>
            </w:pPr>
            <w:r w:rsidRPr="00B243FD">
              <w:rPr>
                <w:sz w:val="16"/>
                <w:szCs w:val="16"/>
              </w:rPr>
              <w:t>7</w:t>
            </w:r>
          </w:p>
        </w:tc>
        <w:tc>
          <w:tcPr>
            <w:tcW w:w="992" w:type="dxa"/>
            <w:shd w:val="clear" w:color="auto" w:fill="auto"/>
            <w:vAlign w:val="center"/>
            <w:hideMark/>
          </w:tcPr>
          <w:p w14:paraId="6CA98306" w14:textId="77777777" w:rsidR="00B243FD" w:rsidRPr="00B243FD" w:rsidRDefault="00B243FD" w:rsidP="00B243FD">
            <w:pPr>
              <w:jc w:val="center"/>
              <w:rPr>
                <w:sz w:val="16"/>
                <w:szCs w:val="16"/>
              </w:rPr>
            </w:pPr>
            <w:r w:rsidRPr="00B243FD">
              <w:rPr>
                <w:sz w:val="16"/>
                <w:szCs w:val="16"/>
              </w:rPr>
              <w:t>9</w:t>
            </w:r>
          </w:p>
        </w:tc>
        <w:tc>
          <w:tcPr>
            <w:tcW w:w="1276" w:type="dxa"/>
            <w:shd w:val="clear" w:color="auto" w:fill="auto"/>
            <w:vAlign w:val="center"/>
            <w:hideMark/>
          </w:tcPr>
          <w:p w14:paraId="3E146B66" w14:textId="77777777" w:rsidR="00B243FD" w:rsidRPr="00B243FD" w:rsidRDefault="00B243FD" w:rsidP="00B243FD">
            <w:pPr>
              <w:jc w:val="center"/>
              <w:rPr>
                <w:sz w:val="16"/>
                <w:szCs w:val="16"/>
              </w:rPr>
            </w:pPr>
            <w:r w:rsidRPr="00B243FD">
              <w:rPr>
                <w:sz w:val="16"/>
                <w:szCs w:val="16"/>
              </w:rPr>
              <w:t>10</w:t>
            </w:r>
          </w:p>
        </w:tc>
        <w:tc>
          <w:tcPr>
            <w:tcW w:w="992" w:type="dxa"/>
            <w:shd w:val="clear" w:color="auto" w:fill="auto"/>
            <w:vAlign w:val="center"/>
            <w:hideMark/>
          </w:tcPr>
          <w:p w14:paraId="30690963" w14:textId="77777777" w:rsidR="00B243FD" w:rsidRPr="00B243FD" w:rsidRDefault="00B243FD" w:rsidP="00B243FD">
            <w:pPr>
              <w:jc w:val="center"/>
              <w:rPr>
                <w:sz w:val="16"/>
                <w:szCs w:val="16"/>
              </w:rPr>
            </w:pPr>
            <w:r w:rsidRPr="00B243FD">
              <w:rPr>
                <w:sz w:val="16"/>
                <w:szCs w:val="16"/>
              </w:rPr>
              <w:t>11</w:t>
            </w:r>
          </w:p>
        </w:tc>
        <w:tc>
          <w:tcPr>
            <w:tcW w:w="992" w:type="dxa"/>
            <w:shd w:val="clear" w:color="auto" w:fill="auto"/>
            <w:vAlign w:val="center"/>
            <w:hideMark/>
          </w:tcPr>
          <w:p w14:paraId="4899F2EE" w14:textId="77777777" w:rsidR="00B243FD" w:rsidRPr="00B243FD" w:rsidRDefault="00B243FD" w:rsidP="00B243FD">
            <w:pPr>
              <w:jc w:val="center"/>
              <w:rPr>
                <w:sz w:val="16"/>
                <w:szCs w:val="16"/>
              </w:rPr>
            </w:pPr>
            <w:r w:rsidRPr="00B243FD">
              <w:rPr>
                <w:sz w:val="16"/>
                <w:szCs w:val="16"/>
              </w:rPr>
              <w:t>12</w:t>
            </w:r>
          </w:p>
        </w:tc>
        <w:tc>
          <w:tcPr>
            <w:tcW w:w="1134" w:type="dxa"/>
            <w:shd w:val="clear" w:color="auto" w:fill="auto"/>
            <w:vAlign w:val="center"/>
            <w:hideMark/>
          </w:tcPr>
          <w:p w14:paraId="550977BD" w14:textId="77777777" w:rsidR="00B243FD" w:rsidRPr="00B243FD" w:rsidRDefault="00B243FD" w:rsidP="00B243FD">
            <w:pPr>
              <w:jc w:val="center"/>
              <w:rPr>
                <w:sz w:val="16"/>
                <w:szCs w:val="16"/>
              </w:rPr>
            </w:pPr>
            <w:r w:rsidRPr="00B243FD">
              <w:rPr>
                <w:sz w:val="16"/>
                <w:szCs w:val="16"/>
              </w:rPr>
              <w:t>14</w:t>
            </w:r>
          </w:p>
        </w:tc>
        <w:tc>
          <w:tcPr>
            <w:tcW w:w="1134" w:type="dxa"/>
            <w:shd w:val="clear" w:color="auto" w:fill="auto"/>
            <w:vAlign w:val="center"/>
            <w:hideMark/>
          </w:tcPr>
          <w:p w14:paraId="67438159" w14:textId="77777777" w:rsidR="00B243FD" w:rsidRPr="00B243FD" w:rsidRDefault="00B243FD" w:rsidP="00B243FD">
            <w:pPr>
              <w:jc w:val="center"/>
              <w:rPr>
                <w:sz w:val="16"/>
                <w:szCs w:val="16"/>
              </w:rPr>
            </w:pPr>
            <w:r w:rsidRPr="00B243FD">
              <w:rPr>
                <w:sz w:val="16"/>
                <w:szCs w:val="16"/>
              </w:rPr>
              <w:t>15</w:t>
            </w:r>
          </w:p>
        </w:tc>
        <w:tc>
          <w:tcPr>
            <w:tcW w:w="1134" w:type="dxa"/>
            <w:shd w:val="clear" w:color="auto" w:fill="auto"/>
            <w:vAlign w:val="center"/>
            <w:hideMark/>
          </w:tcPr>
          <w:p w14:paraId="23C61E8E" w14:textId="77777777" w:rsidR="00B243FD" w:rsidRPr="00B243FD" w:rsidRDefault="00B243FD" w:rsidP="00B243FD">
            <w:pPr>
              <w:jc w:val="center"/>
              <w:rPr>
                <w:sz w:val="16"/>
                <w:szCs w:val="16"/>
              </w:rPr>
            </w:pPr>
            <w:r w:rsidRPr="00B243FD">
              <w:rPr>
                <w:sz w:val="16"/>
                <w:szCs w:val="16"/>
              </w:rPr>
              <w:t>17</w:t>
            </w:r>
          </w:p>
        </w:tc>
        <w:tc>
          <w:tcPr>
            <w:tcW w:w="1030" w:type="dxa"/>
            <w:shd w:val="clear" w:color="auto" w:fill="auto"/>
            <w:vAlign w:val="center"/>
            <w:hideMark/>
          </w:tcPr>
          <w:p w14:paraId="028F04A8" w14:textId="77777777" w:rsidR="00B243FD" w:rsidRPr="00B243FD" w:rsidRDefault="00B243FD" w:rsidP="00B243FD">
            <w:pPr>
              <w:jc w:val="center"/>
              <w:rPr>
                <w:sz w:val="16"/>
                <w:szCs w:val="16"/>
              </w:rPr>
            </w:pPr>
            <w:r w:rsidRPr="00B243FD">
              <w:rPr>
                <w:sz w:val="16"/>
                <w:szCs w:val="16"/>
              </w:rPr>
              <w:t>19</w:t>
            </w:r>
          </w:p>
        </w:tc>
        <w:tc>
          <w:tcPr>
            <w:tcW w:w="1097" w:type="dxa"/>
            <w:shd w:val="clear" w:color="auto" w:fill="auto"/>
            <w:vAlign w:val="center"/>
            <w:hideMark/>
          </w:tcPr>
          <w:p w14:paraId="43B2570E" w14:textId="77777777" w:rsidR="00B243FD" w:rsidRPr="00B243FD" w:rsidRDefault="00B243FD" w:rsidP="00B243FD">
            <w:pPr>
              <w:jc w:val="center"/>
              <w:rPr>
                <w:sz w:val="16"/>
                <w:szCs w:val="16"/>
              </w:rPr>
            </w:pPr>
            <w:r w:rsidRPr="00B243FD">
              <w:rPr>
                <w:sz w:val="16"/>
                <w:szCs w:val="16"/>
              </w:rPr>
              <w:t>21,0</w:t>
            </w:r>
          </w:p>
        </w:tc>
        <w:tc>
          <w:tcPr>
            <w:tcW w:w="1134" w:type="dxa"/>
            <w:shd w:val="clear" w:color="auto" w:fill="auto"/>
            <w:vAlign w:val="center"/>
            <w:hideMark/>
          </w:tcPr>
          <w:p w14:paraId="2BC28C81" w14:textId="77777777" w:rsidR="00B243FD" w:rsidRPr="00B243FD" w:rsidRDefault="00B243FD" w:rsidP="00B243FD">
            <w:pPr>
              <w:jc w:val="center"/>
              <w:rPr>
                <w:sz w:val="16"/>
                <w:szCs w:val="16"/>
              </w:rPr>
            </w:pPr>
            <w:r w:rsidRPr="00B243FD">
              <w:rPr>
                <w:sz w:val="16"/>
                <w:szCs w:val="16"/>
              </w:rPr>
              <w:t>23</w:t>
            </w:r>
          </w:p>
        </w:tc>
      </w:tr>
      <w:tr w:rsidR="00B243FD" w:rsidRPr="00B243FD" w14:paraId="46FAFDDA" w14:textId="77777777" w:rsidTr="00BD168F">
        <w:trPr>
          <w:trHeight w:val="676"/>
        </w:trPr>
        <w:tc>
          <w:tcPr>
            <w:tcW w:w="398" w:type="dxa"/>
            <w:shd w:val="clear" w:color="auto" w:fill="auto"/>
            <w:hideMark/>
          </w:tcPr>
          <w:p w14:paraId="2D699155" w14:textId="77777777" w:rsidR="00B243FD" w:rsidRPr="00B243FD" w:rsidRDefault="00B243FD" w:rsidP="00B243FD">
            <w:pPr>
              <w:jc w:val="right"/>
              <w:rPr>
                <w:sz w:val="16"/>
                <w:szCs w:val="16"/>
              </w:rPr>
            </w:pPr>
            <w:r w:rsidRPr="00B243FD">
              <w:rPr>
                <w:sz w:val="16"/>
                <w:szCs w:val="16"/>
              </w:rPr>
              <w:t>1</w:t>
            </w:r>
          </w:p>
        </w:tc>
        <w:tc>
          <w:tcPr>
            <w:tcW w:w="1440" w:type="dxa"/>
            <w:shd w:val="clear" w:color="auto" w:fill="auto"/>
            <w:hideMark/>
          </w:tcPr>
          <w:p w14:paraId="45F931CF" w14:textId="77777777" w:rsidR="00B243FD" w:rsidRPr="00B243FD" w:rsidRDefault="00B243FD" w:rsidP="00B243FD">
            <w:pPr>
              <w:rPr>
                <w:b/>
                <w:bCs/>
                <w:sz w:val="16"/>
                <w:szCs w:val="16"/>
              </w:rPr>
            </w:pPr>
            <w:r w:rsidRPr="00B243FD">
              <w:rPr>
                <w:b/>
                <w:bCs/>
                <w:sz w:val="16"/>
                <w:szCs w:val="16"/>
              </w:rPr>
              <w:t xml:space="preserve">Здание котельной №17 </w:t>
            </w:r>
          </w:p>
        </w:tc>
        <w:tc>
          <w:tcPr>
            <w:tcW w:w="939" w:type="dxa"/>
            <w:shd w:val="clear" w:color="auto" w:fill="auto"/>
            <w:hideMark/>
          </w:tcPr>
          <w:p w14:paraId="03F8BA6E" w14:textId="77777777" w:rsidR="00B243FD" w:rsidRPr="00B243FD" w:rsidRDefault="00B243FD" w:rsidP="00B243FD">
            <w:pPr>
              <w:jc w:val="right"/>
              <w:rPr>
                <w:sz w:val="16"/>
                <w:szCs w:val="16"/>
              </w:rPr>
            </w:pPr>
            <w:r w:rsidRPr="00B243FD">
              <w:rPr>
                <w:sz w:val="16"/>
                <w:szCs w:val="16"/>
              </w:rPr>
              <w:t>1953</w:t>
            </w:r>
          </w:p>
        </w:tc>
        <w:tc>
          <w:tcPr>
            <w:tcW w:w="1046" w:type="dxa"/>
            <w:shd w:val="clear" w:color="auto" w:fill="auto"/>
            <w:hideMark/>
          </w:tcPr>
          <w:p w14:paraId="7814B479" w14:textId="77777777" w:rsidR="00B243FD" w:rsidRPr="00B243FD" w:rsidRDefault="00B243FD" w:rsidP="00B243FD">
            <w:pPr>
              <w:jc w:val="right"/>
              <w:rPr>
                <w:sz w:val="16"/>
                <w:szCs w:val="16"/>
              </w:rPr>
            </w:pPr>
            <w:r w:rsidRPr="00B243FD">
              <w:rPr>
                <w:sz w:val="16"/>
                <w:szCs w:val="16"/>
              </w:rPr>
              <w:t>291 229</w:t>
            </w:r>
          </w:p>
        </w:tc>
        <w:tc>
          <w:tcPr>
            <w:tcW w:w="992" w:type="dxa"/>
            <w:shd w:val="clear" w:color="auto" w:fill="auto"/>
            <w:hideMark/>
          </w:tcPr>
          <w:p w14:paraId="4D5C6DBB" w14:textId="77777777" w:rsidR="00B243FD" w:rsidRPr="00B243FD" w:rsidRDefault="00B243FD" w:rsidP="00B243FD">
            <w:pPr>
              <w:jc w:val="right"/>
              <w:rPr>
                <w:sz w:val="16"/>
                <w:szCs w:val="16"/>
              </w:rPr>
            </w:pPr>
            <w:r w:rsidRPr="00B243FD">
              <w:rPr>
                <w:sz w:val="16"/>
                <w:szCs w:val="16"/>
              </w:rPr>
              <w:t>75 840</w:t>
            </w:r>
          </w:p>
        </w:tc>
        <w:tc>
          <w:tcPr>
            <w:tcW w:w="992" w:type="dxa"/>
            <w:shd w:val="clear" w:color="auto" w:fill="auto"/>
            <w:hideMark/>
          </w:tcPr>
          <w:p w14:paraId="6DEA8ECD" w14:textId="77777777" w:rsidR="00B243FD" w:rsidRPr="00B243FD" w:rsidRDefault="00B243FD" w:rsidP="00B243FD">
            <w:pPr>
              <w:jc w:val="right"/>
              <w:rPr>
                <w:sz w:val="16"/>
                <w:szCs w:val="16"/>
              </w:rPr>
            </w:pPr>
            <w:r w:rsidRPr="00B243FD">
              <w:rPr>
                <w:sz w:val="16"/>
                <w:szCs w:val="16"/>
              </w:rPr>
              <w:t>66 133</w:t>
            </w:r>
          </w:p>
        </w:tc>
        <w:tc>
          <w:tcPr>
            <w:tcW w:w="1276" w:type="dxa"/>
            <w:shd w:val="clear" w:color="auto" w:fill="auto"/>
            <w:hideMark/>
          </w:tcPr>
          <w:p w14:paraId="5A752F94"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5CAF2A30" w14:textId="77777777" w:rsidR="00B243FD" w:rsidRPr="00B243FD" w:rsidRDefault="00B243FD" w:rsidP="00B243FD">
            <w:pPr>
              <w:jc w:val="center"/>
              <w:rPr>
                <w:sz w:val="16"/>
                <w:szCs w:val="16"/>
              </w:rPr>
            </w:pPr>
            <w:r w:rsidRPr="00B243FD">
              <w:rPr>
                <w:sz w:val="16"/>
                <w:szCs w:val="16"/>
              </w:rPr>
              <w:t>10  (свыше30 лет)</w:t>
            </w:r>
          </w:p>
        </w:tc>
        <w:tc>
          <w:tcPr>
            <w:tcW w:w="992" w:type="dxa"/>
            <w:shd w:val="clear" w:color="auto" w:fill="auto"/>
            <w:hideMark/>
          </w:tcPr>
          <w:p w14:paraId="46F26315"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5BCFE8D4" w14:textId="77777777" w:rsidR="00B243FD" w:rsidRPr="00B243FD" w:rsidRDefault="00B243FD" w:rsidP="00B243FD">
            <w:pPr>
              <w:jc w:val="right"/>
              <w:rPr>
                <w:sz w:val="16"/>
                <w:szCs w:val="16"/>
              </w:rPr>
            </w:pPr>
            <w:r w:rsidRPr="00B243FD">
              <w:rPr>
                <w:sz w:val="16"/>
                <w:szCs w:val="16"/>
              </w:rPr>
              <w:t>808,97</w:t>
            </w:r>
          </w:p>
        </w:tc>
        <w:tc>
          <w:tcPr>
            <w:tcW w:w="1134" w:type="dxa"/>
            <w:shd w:val="clear" w:color="auto" w:fill="auto"/>
            <w:hideMark/>
          </w:tcPr>
          <w:p w14:paraId="522402CD" w14:textId="77777777" w:rsidR="00B243FD" w:rsidRPr="00B243FD" w:rsidRDefault="00B243FD" w:rsidP="00B243FD">
            <w:pPr>
              <w:jc w:val="right"/>
              <w:rPr>
                <w:sz w:val="16"/>
                <w:szCs w:val="16"/>
              </w:rPr>
            </w:pPr>
            <w:r w:rsidRPr="00B243FD">
              <w:rPr>
                <w:sz w:val="16"/>
                <w:szCs w:val="16"/>
              </w:rPr>
              <w:t>9 707,65</w:t>
            </w:r>
          </w:p>
        </w:tc>
        <w:tc>
          <w:tcPr>
            <w:tcW w:w="1134" w:type="dxa"/>
            <w:shd w:val="clear" w:color="auto" w:fill="auto"/>
            <w:hideMark/>
          </w:tcPr>
          <w:p w14:paraId="4A8C60FE" w14:textId="77777777" w:rsidR="00B243FD" w:rsidRPr="00B243FD" w:rsidRDefault="00B243FD" w:rsidP="00B243FD">
            <w:pPr>
              <w:jc w:val="right"/>
              <w:rPr>
                <w:sz w:val="16"/>
                <w:szCs w:val="16"/>
              </w:rPr>
            </w:pPr>
            <w:r w:rsidRPr="00B243FD">
              <w:rPr>
                <w:sz w:val="16"/>
                <w:szCs w:val="16"/>
              </w:rPr>
              <w:t>9 707,65</w:t>
            </w:r>
          </w:p>
        </w:tc>
        <w:tc>
          <w:tcPr>
            <w:tcW w:w="1030" w:type="dxa"/>
            <w:shd w:val="clear" w:color="auto" w:fill="auto"/>
            <w:hideMark/>
          </w:tcPr>
          <w:p w14:paraId="0671C70B" w14:textId="77777777" w:rsidR="00B243FD" w:rsidRPr="00B243FD" w:rsidRDefault="00B243FD" w:rsidP="00B243FD">
            <w:pPr>
              <w:jc w:val="right"/>
              <w:rPr>
                <w:sz w:val="16"/>
                <w:szCs w:val="16"/>
              </w:rPr>
            </w:pPr>
            <w:r w:rsidRPr="00B243FD">
              <w:rPr>
                <w:sz w:val="16"/>
                <w:szCs w:val="16"/>
              </w:rPr>
              <w:t>9 707,65</w:t>
            </w:r>
          </w:p>
        </w:tc>
        <w:tc>
          <w:tcPr>
            <w:tcW w:w="1097" w:type="dxa"/>
            <w:shd w:val="clear" w:color="auto" w:fill="auto"/>
            <w:hideMark/>
          </w:tcPr>
          <w:p w14:paraId="55EDB182" w14:textId="77777777" w:rsidR="00B243FD" w:rsidRPr="00B243FD" w:rsidRDefault="00B243FD" w:rsidP="00B243FD">
            <w:pPr>
              <w:jc w:val="right"/>
              <w:rPr>
                <w:sz w:val="16"/>
                <w:szCs w:val="16"/>
              </w:rPr>
            </w:pPr>
            <w:r w:rsidRPr="00B243FD">
              <w:rPr>
                <w:sz w:val="16"/>
                <w:szCs w:val="16"/>
              </w:rPr>
              <w:t>9 707,6</w:t>
            </w:r>
          </w:p>
        </w:tc>
        <w:tc>
          <w:tcPr>
            <w:tcW w:w="1134" w:type="dxa"/>
            <w:shd w:val="clear" w:color="auto" w:fill="auto"/>
            <w:hideMark/>
          </w:tcPr>
          <w:p w14:paraId="1ABFB121" w14:textId="77777777" w:rsidR="00B243FD" w:rsidRPr="00B243FD" w:rsidRDefault="00B243FD" w:rsidP="00B243FD">
            <w:pPr>
              <w:jc w:val="right"/>
              <w:rPr>
                <w:sz w:val="16"/>
                <w:szCs w:val="16"/>
              </w:rPr>
            </w:pPr>
            <w:r w:rsidRPr="00B243FD">
              <w:rPr>
                <w:sz w:val="16"/>
                <w:szCs w:val="16"/>
              </w:rPr>
              <w:t>9 707,65</w:t>
            </w:r>
          </w:p>
        </w:tc>
      </w:tr>
      <w:tr w:rsidR="00B243FD" w:rsidRPr="00B243FD" w14:paraId="14298ADD" w14:textId="77777777" w:rsidTr="00BD168F">
        <w:trPr>
          <w:trHeight w:val="1021"/>
        </w:trPr>
        <w:tc>
          <w:tcPr>
            <w:tcW w:w="398" w:type="dxa"/>
            <w:shd w:val="clear" w:color="auto" w:fill="auto"/>
            <w:hideMark/>
          </w:tcPr>
          <w:p w14:paraId="25E97D3F"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0976A6B1" w14:textId="77777777" w:rsidR="00B243FD" w:rsidRPr="00B243FD" w:rsidRDefault="00B243FD" w:rsidP="00B243FD">
            <w:pPr>
              <w:rPr>
                <w:sz w:val="16"/>
                <w:szCs w:val="16"/>
              </w:rPr>
            </w:pPr>
            <w:r w:rsidRPr="00B243FD">
              <w:rPr>
                <w:sz w:val="16"/>
                <w:szCs w:val="16"/>
              </w:rPr>
              <w:t>Дымовая труба металлическая 01,2м с изменением по высоте 00,8м, L=35M</w:t>
            </w:r>
          </w:p>
        </w:tc>
        <w:tc>
          <w:tcPr>
            <w:tcW w:w="939" w:type="dxa"/>
            <w:shd w:val="clear" w:color="auto" w:fill="auto"/>
            <w:hideMark/>
          </w:tcPr>
          <w:p w14:paraId="27E58EBF" w14:textId="77777777" w:rsidR="00B243FD" w:rsidRPr="00B243FD" w:rsidRDefault="00B243FD" w:rsidP="00B243FD">
            <w:pPr>
              <w:jc w:val="right"/>
              <w:rPr>
                <w:sz w:val="16"/>
                <w:szCs w:val="16"/>
              </w:rPr>
            </w:pPr>
            <w:r w:rsidRPr="00B243FD">
              <w:rPr>
                <w:sz w:val="16"/>
                <w:szCs w:val="16"/>
              </w:rPr>
              <w:t>2012</w:t>
            </w:r>
          </w:p>
        </w:tc>
        <w:tc>
          <w:tcPr>
            <w:tcW w:w="1046" w:type="dxa"/>
            <w:shd w:val="clear" w:color="auto" w:fill="auto"/>
            <w:hideMark/>
          </w:tcPr>
          <w:p w14:paraId="2CA202F0" w14:textId="77777777" w:rsidR="00B243FD" w:rsidRPr="00B243FD" w:rsidRDefault="00B243FD" w:rsidP="00B243FD">
            <w:pPr>
              <w:jc w:val="right"/>
              <w:rPr>
                <w:sz w:val="16"/>
                <w:szCs w:val="16"/>
              </w:rPr>
            </w:pPr>
            <w:r w:rsidRPr="00B243FD">
              <w:rPr>
                <w:sz w:val="16"/>
                <w:szCs w:val="16"/>
              </w:rPr>
              <w:t>381 355</w:t>
            </w:r>
          </w:p>
        </w:tc>
        <w:tc>
          <w:tcPr>
            <w:tcW w:w="992" w:type="dxa"/>
            <w:shd w:val="clear" w:color="auto" w:fill="auto"/>
            <w:hideMark/>
          </w:tcPr>
          <w:p w14:paraId="5E578AF3" w14:textId="77777777" w:rsidR="00B243FD" w:rsidRPr="00B243FD" w:rsidRDefault="00B243FD" w:rsidP="00B243FD">
            <w:pPr>
              <w:jc w:val="right"/>
              <w:rPr>
                <w:sz w:val="16"/>
                <w:szCs w:val="16"/>
              </w:rPr>
            </w:pPr>
            <w:r w:rsidRPr="00B243FD">
              <w:rPr>
                <w:sz w:val="16"/>
                <w:szCs w:val="16"/>
              </w:rPr>
              <w:t>155 720</w:t>
            </w:r>
          </w:p>
        </w:tc>
        <w:tc>
          <w:tcPr>
            <w:tcW w:w="992" w:type="dxa"/>
            <w:shd w:val="clear" w:color="auto" w:fill="auto"/>
            <w:hideMark/>
          </w:tcPr>
          <w:p w14:paraId="5F7A7D58" w14:textId="77777777" w:rsidR="00B243FD" w:rsidRPr="00B243FD" w:rsidRDefault="00B243FD" w:rsidP="00B243FD">
            <w:pPr>
              <w:jc w:val="right"/>
              <w:rPr>
                <w:sz w:val="16"/>
                <w:szCs w:val="16"/>
              </w:rPr>
            </w:pPr>
            <w:r w:rsidRPr="00B243FD">
              <w:rPr>
                <w:sz w:val="16"/>
                <w:szCs w:val="16"/>
              </w:rPr>
              <w:t>130 296</w:t>
            </w:r>
          </w:p>
        </w:tc>
        <w:tc>
          <w:tcPr>
            <w:tcW w:w="1276" w:type="dxa"/>
            <w:shd w:val="clear" w:color="auto" w:fill="auto"/>
            <w:hideMark/>
          </w:tcPr>
          <w:p w14:paraId="7927767A"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79F91A88"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647BC91E"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7BDF6B85" w14:textId="77777777" w:rsidR="00B243FD" w:rsidRPr="00B243FD" w:rsidRDefault="00B243FD" w:rsidP="00B243FD">
            <w:pPr>
              <w:jc w:val="right"/>
              <w:rPr>
                <w:sz w:val="16"/>
                <w:szCs w:val="16"/>
              </w:rPr>
            </w:pPr>
            <w:r w:rsidRPr="00B243FD">
              <w:rPr>
                <w:sz w:val="16"/>
                <w:szCs w:val="16"/>
              </w:rPr>
              <w:t>2 118,64</w:t>
            </w:r>
          </w:p>
        </w:tc>
        <w:tc>
          <w:tcPr>
            <w:tcW w:w="1134" w:type="dxa"/>
            <w:shd w:val="clear" w:color="auto" w:fill="auto"/>
            <w:hideMark/>
          </w:tcPr>
          <w:p w14:paraId="452CD589" w14:textId="77777777" w:rsidR="00B243FD" w:rsidRPr="00B243FD" w:rsidRDefault="00B243FD" w:rsidP="00B243FD">
            <w:pPr>
              <w:jc w:val="right"/>
              <w:rPr>
                <w:sz w:val="16"/>
                <w:szCs w:val="16"/>
              </w:rPr>
            </w:pPr>
            <w:r w:rsidRPr="00B243FD">
              <w:rPr>
                <w:sz w:val="16"/>
                <w:szCs w:val="16"/>
              </w:rPr>
              <w:t>25 423,73</w:t>
            </w:r>
          </w:p>
        </w:tc>
        <w:tc>
          <w:tcPr>
            <w:tcW w:w="1134" w:type="dxa"/>
            <w:shd w:val="clear" w:color="auto" w:fill="auto"/>
            <w:hideMark/>
          </w:tcPr>
          <w:p w14:paraId="6408CB4C" w14:textId="77777777" w:rsidR="00B243FD" w:rsidRPr="00B243FD" w:rsidRDefault="00B243FD" w:rsidP="00B243FD">
            <w:pPr>
              <w:jc w:val="right"/>
              <w:rPr>
                <w:sz w:val="16"/>
                <w:szCs w:val="16"/>
              </w:rPr>
            </w:pPr>
            <w:r w:rsidRPr="00B243FD">
              <w:rPr>
                <w:sz w:val="16"/>
                <w:szCs w:val="16"/>
              </w:rPr>
              <w:t>25 423,73</w:t>
            </w:r>
          </w:p>
        </w:tc>
        <w:tc>
          <w:tcPr>
            <w:tcW w:w="1030" w:type="dxa"/>
            <w:shd w:val="clear" w:color="auto" w:fill="auto"/>
            <w:hideMark/>
          </w:tcPr>
          <w:p w14:paraId="406C1D58" w14:textId="77777777" w:rsidR="00B243FD" w:rsidRPr="00B243FD" w:rsidRDefault="00B243FD" w:rsidP="00B243FD">
            <w:pPr>
              <w:jc w:val="right"/>
              <w:rPr>
                <w:sz w:val="16"/>
                <w:szCs w:val="16"/>
              </w:rPr>
            </w:pPr>
            <w:r w:rsidRPr="00B243FD">
              <w:rPr>
                <w:sz w:val="16"/>
                <w:szCs w:val="16"/>
              </w:rPr>
              <w:t>25 423,73</w:t>
            </w:r>
          </w:p>
        </w:tc>
        <w:tc>
          <w:tcPr>
            <w:tcW w:w="1097" w:type="dxa"/>
            <w:shd w:val="clear" w:color="auto" w:fill="auto"/>
            <w:hideMark/>
          </w:tcPr>
          <w:p w14:paraId="0EAE80AE" w14:textId="77777777" w:rsidR="00B243FD" w:rsidRPr="00B243FD" w:rsidRDefault="00B243FD" w:rsidP="00B243FD">
            <w:pPr>
              <w:jc w:val="right"/>
              <w:rPr>
                <w:sz w:val="16"/>
                <w:szCs w:val="16"/>
              </w:rPr>
            </w:pPr>
            <w:r w:rsidRPr="00B243FD">
              <w:rPr>
                <w:sz w:val="16"/>
                <w:szCs w:val="16"/>
              </w:rPr>
              <w:t>25 423,7</w:t>
            </w:r>
          </w:p>
        </w:tc>
        <w:tc>
          <w:tcPr>
            <w:tcW w:w="1134" w:type="dxa"/>
            <w:shd w:val="clear" w:color="auto" w:fill="auto"/>
            <w:hideMark/>
          </w:tcPr>
          <w:p w14:paraId="578B402B" w14:textId="77777777" w:rsidR="00B243FD" w:rsidRPr="00B243FD" w:rsidRDefault="00B243FD" w:rsidP="00B243FD">
            <w:pPr>
              <w:jc w:val="right"/>
              <w:rPr>
                <w:sz w:val="16"/>
                <w:szCs w:val="16"/>
              </w:rPr>
            </w:pPr>
            <w:r w:rsidRPr="00B243FD">
              <w:rPr>
                <w:sz w:val="16"/>
                <w:szCs w:val="16"/>
              </w:rPr>
              <w:t>25 423,73</w:t>
            </w:r>
          </w:p>
        </w:tc>
      </w:tr>
      <w:tr w:rsidR="00B243FD" w:rsidRPr="00B243FD" w14:paraId="4CA9AFB4" w14:textId="77777777" w:rsidTr="00BD168F">
        <w:trPr>
          <w:trHeight w:val="1051"/>
        </w:trPr>
        <w:tc>
          <w:tcPr>
            <w:tcW w:w="398" w:type="dxa"/>
            <w:shd w:val="clear" w:color="auto" w:fill="auto"/>
            <w:hideMark/>
          </w:tcPr>
          <w:p w14:paraId="18C10094" w14:textId="77777777" w:rsidR="00B243FD" w:rsidRPr="00B243FD" w:rsidRDefault="00B243FD" w:rsidP="00B243FD">
            <w:pPr>
              <w:jc w:val="right"/>
              <w:rPr>
                <w:sz w:val="16"/>
                <w:szCs w:val="16"/>
              </w:rPr>
            </w:pPr>
            <w:r w:rsidRPr="00B243FD">
              <w:rPr>
                <w:sz w:val="16"/>
                <w:szCs w:val="16"/>
              </w:rPr>
              <w:t>3</w:t>
            </w:r>
          </w:p>
        </w:tc>
        <w:tc>
          <w:tcPr>
            <w:tcW w:w="1440" w:type="dxa"/>
            <w:shd w:val="clear" w:color="auto" w:fill="auto"/>
            <w:hideMark/>
          </w:tcPr>
          <w:p w14:paraId="3F3FDB66" w14:textId="77777777" w:rsidR="00B243FD" w:rsidRPr="00B243FD" w:rsidRDefault="00B243FD" w:rsidP="00B243FD">
            <w:pPr>
              <w:rPr>
                <w:sz w:val="16"/>
                <w:szCs w:val="16"/>
              </w:rPr>
            </w:pPr>
            <w:r w:rsidRPr="00B243FD">
              <w:rPr>
                <w:sz w:val="16"/>
                <w:szCs w:val="16"/>
              </w:rPr>
              <w:t xml:space="preserve">Бункер угольный </w:t>
            </w:r>
          </w:p>
        </w:tc>
        <w:tc>
          <w:tcPr>
            <w:tcW w:w="939" w:type="dxa"/>
            <w:shd w:val="clear" w:color="auto" w:fill="auto"/>
            <w:hideMark/>
          </w:tcPr>
          <w:p w14:paraId="0FD0A349" w14:textId="77777777" w:rsidR="00B243FD" w:rsidRPr="00B243FD" w:rsidRDefault="00B243FD" w:rsidP="00B243FD">
            <w:pPr>
              <w:jc w:val="right"/>
              <w:rPr>
                <w:sz w:val="16"/>
                <w:szCs w:val="16"/>
              </w:rPr>
            </w:pPr>
            <w:r w:rsidRPr="00B243FD">
              <w:rPr>
                <w:sz w:val="16"/>
                <w:szCs w:val="16"/>
              </w:rPr>
              <w:t>1953</w:t>
            </w:r>
          </w:p>
        </w:tc>
        <w:tc>
          <w:tcPr>
            <w:tcW w:w="1046" w:type="dxa"/>
            <w:shd w:val="clear" w:color="auto" w:fill="auto"/>
            <w:hideMark/>
          </w:tcPr>
          <w:p w14:paraId="5214E915" w14:textId="77777777" w:rsidR="00B243FD" w:rsidRPr="00B243FD" w:rsidRDefault="00B243FD" w:rsidP="00B243FD">
            <w:pPr>
              <w:jc w:val="right"/>
              <w:rPr>
                <w:sz w:val="16"/>
                <w:szCs w:val="16"/>
              </w:rPr>
            </w:pPr>
            <w:r w:rsidRPr="00B243FD">
              <w:rPr>
                <w:sz w:val="16"/>
                <w:szCs w:val="16"/>
              </w:rPr>
              <w:t>41 998</w:t>
            </w:r>
          </w:p>
        </w:tc>
        <w:tc>
          <w:tcPr>
            <w:tcW w:w="992" w:type="dxa"/>
            <w:shd w:val="clear" w:color="auto" w:fill="auto"/>
            <w:hideMark/>
          </w:tcPr>
          <w:p w14:paraId="073EA200" w14:textId="77777777" w:rsidR="00B243FD" w:rsidRPr="00B243FD" w:rsidRDefault="00B243FD" w:rsidP="00B243FD">
            <w:pPr>
              <w:jc w:val="right"/>
              <w:rPr>
                <w:sz w:val="16"/>
                <w:szCs w:val="16"/>
              </w:rPr>
            </w:pPr>
            <w:r w:rsidRPr="00B243FD">
              <w:rPr>
                <w:sz w:val="16"/>
                <w:szCs w:val="16"/>
              </w:rPr>
              <w:t>6 499</w:t>
            </w:r>
          </w:p>
        </w:tc>
        <w:tc>
          <w:tcPr>
            <w:tcW w:w="992" w:type="dxa"/>
            <w:shd w:val="clear" w:color="auto" w:fill="auto"/>
            <w:hideMark/>
          </w:tcPr>
          <w:p w14:paraId="08D98589" w14:textId="77777777" w:rsidR="00B243FD" w:rsidRPr="00B243FD" w:rsidRDefault="00B243FD" w:rsidP="00B243FD">
            <w:pPr>
              <w:jc w:val="right"/>
              <w:rPr>
                <w:sz w:val="16"/>
                <w:szCs w:val="16"/>
              </w:rPr>
            </w:pPr>
            <w:r w:rsidRPr="00B243FD">
              <w:rPr>
                <w:sz w:val="16"/>
                <w:szCs w:val="16"/>
              </w:rPr>
              <w:t>500</w:t>
            </w:r>
          </w:p>
        </w:tc>
        <w:tc>
          <w:tcPr>
            <w:tcW w:w="1276" w:type="dxa"/>
            <w:shd w:val="clear" w:color="auto" w:fill="auto"/>
            <w:hideMark/>
          </w:tcPr>
          <w:p w14:paraId="1BE4A0B4"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2CF5DB41" w14:textId="77777777" w:rsidR="00B243FD" w:rsidRPr="00B243FD" w:rsidRDefault="00B243FD" w:rsidP="00B243FD">
            <w:pPr>
              <w:jc w:val="center"/>
              <w:rPr>
                <w:sz w:val="16"/>
                <w:szCs w:val="16"/>
              </w:rPr>
            </w:pPr>
            <w:r w:rsidRPr="00B243FD">
              <w:rPr>
                <w:sz w:val="16"/>
                <w:szCs w:val="16"/>
              </w:rPr>
              <w:t>4 (от 5 до 7 лет)</w:t>
            </w:r>
          </w:p>
        </w:tc>
        <w:tc>
          <w:tcPr>
            <w:tcW w:w="992" w:type="dxa"/>
            <w:shd w:val="clear" w:color="auto" w:fill="auto"/>
            <w:hideMark/>
          </w:tcPr>
          <w:p w14:paraId="6EE9197D" w14:textId="77777777" w:rsidR="00B243FD" w:rsidRPr="00B243FD" w:rsidRDefault="00B243FD" w:rsidP="00B243FD">
            <w:pPr>
              <w:jc w:val="right"/>
              <w:rPr>
                <w:sz w:val="16"/>
                <w:szCs w:val="16"/>
              </w:rPr>
            </w:pPr>
            <w:r w:rsidRPr="00B243FD">
              <w:rPr>
                <w:sz w:val="16"/>
                <w:szCs w:val="16"/>
              </w:rPr>
              <w:t>7</w:t>
            </w:r>
          </w:p>
        </w:tc>
        <w:tc>
          <w:tcPr>
            <w:tcW w:w="1134" w:type="dxa"/>
            <w:shd w:val="clear" w:color="auto" w:fill="auto"/>
            <w:hideMark/>
          </w:tcPr>
          <w:p w14:paraId="7F83B82F" w14:textId="77777777" w:rsidR="00B243FD" w:rsidRPr="00B243FD" w:rsidRDefault="00B243FD" w:rsidP="00B243FD">
            <w:pPr>
              <w:jc w:val="right"/>
              <w:rPr>
                <w:sz w:val="16"/>
                <w:szCs w:val="16"/>
              </w:rPr>
            </w:pPr>
            <w:r w:rsidRPr="00B243FD">
              <w:rPr>
                <w:sz w:val="16"/>
                <w:szCs w:val="16"/>
              </w:rPr>
              <w:t>499,98</w:t>
            </w:r>
          </w:p>
        </w:tc>
        <w:tc>
          <w:tcPr>
            <w:tcW w:w="1134" w:type="dxa"/>
            <w:shd w:val="clear" w:color="auto" w:fill="auto"/>
            <w:hideMark/>
          </w:tcPr>
          <w:p w14:paraId="7B3DD2F0" w14:textId="77777777" w:rsidR="00B243FD" w:rsidRPr="00B243FD" w:rsidRDefault="00B243FD" w:rsidP="00B243FD">
            <w:pPr>
              <w:jc w:val="right"/>
              <w:rPr>
                <w:sz w:val="16"/>
                <w:szCs w:val="16"/>
              </w:rPr>
            </w:pPr>
            <w:r w:rsidRPr="00B243FD">
              <w:rPr>
                <w:sz w:val="16"/>
                <w:szCs w:val="16"/>
              </w:rPr>
              <w:t>500,02</w:t>
            </w:r>
          </w:p>
        </w:tc>
        <w:tc>
          <w:tcPr>
            <w:tcW w:w="1134" w:type="dxa"/>
            <w:shd w:val="clear" w:color="auto" w:fill="auto"/>
            <w:hideMark/>
          </w:tcPr>
          <w:p w14:paraId="0DD248B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73D1E6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EC4218B"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547C051" w14:textId="77777777" w:rsidR="00B243FD" w:rsidRPr="00B243FD" w:rsidRDefault="00B243FD" w:rsidP="00B243FD">
            <w:pPr>
              <w:jc w:val="right"/>
              <w:rPr>
                <w:sz w:val="16"/>
                <w:szCs w:val="16"/>
              </w:rPr>
            </w:pPr>
            <w:r w:rsidRPr="00B243FD">
              <w:rPr>
                <w:sz w:val="16"/>
                <w:szCs w:val="16"/>
              </w:rPr>
              <w:t>0,00</w:t>
            </w:r>
          </w:p>
        </w:tc>
      </w:tr>
      <w:tr w:rsidR="00B243FD" w:rsidRPr="00B243FD" w14:paraId="6235DBFD" w14:textId="77777777" w:rsidTr="00BD168F">
        <w:trPr>
          <w:trHeight w:val="931"/>
        </w:trPr>
        <w:tc>
          <w:tcPr>
            <w:tcW w:w="398" w:type="dxa"/>
            <w:shd w:val="clear" w:color="auto" w:fill="auto"/>
            <w:hideMark/>
          </w:tcPr>
          <w:p w14:paraId="24C662C9"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69C87D0D" w14:textId="77777777" w:rsidR="00B243FD" w:rsidRPr="00B243FD" w:rsidRDefault="00B243FD" w:rsidP="00B243FD">
            <w:pPr>
              <w:rPr>
                <w:sz w:val="16"/>
                <w:szCs w:val="16"/>
              </w:rPr>
            </w:pPr>
            <w:r w:rsidRPr="00B243FD">
              <w:rPr>
                <w:sz w:val="16"/>
                <w:szCs w:val="16"/>
              </w:rPr>
              <w:t xml:space="preserve">Бункер угольный </w:t>
            </w:r>
          </w:p>
        </w:tc>
        <w:tc>
          <w:tcPr>
            <w:tcW w:w="939" w:type="dxa"/>
            <w:shd w:val="clear" w:color="auto" w:fill="auto"/>
            <w:hideMark/>
          </w:tcPr>
          <w:p w14:paraId="4B72593A" w14:textId="77777777" w:rsidR="00B243FD" w:rsidRPr="00B243FD" w:rsidRDefault="00B243FD" w:rsidP="00B243FD">
            <w:pPr>
              <w:jc w:val="right"/>
              <w:rPr>
                <w:sz w:val="16"/>
                <w:szCs w:val="16"/>
              </w:rPr>
            </w:pPr>
            <w:r w:rsidRPr="00B243FD">
              <w:rPr>
                <w:sz w:val="16"/>
                <w:szCs w:val="16"/>
              </w:rPr>
              <w:t>1953</w:t>
            </w:r>
          </w:p>
        </w:tc>
        <w:tc>
          <w:tcPr>
            <w:tcW w:w="1046" w:type="dxa"/>
            <w:shd w:val="clear" w:color="auto" w:fill="auto"/>
            <w:hideMark/>
          </w:tcPr>
          <w:p w14:paraId="7CD5E96C" w14:textId="77777777" w:rsidR="00B243FD" w:rsidRPr="00B243FD" w:rsidRDefault="00B243FD" w:rsidP="00B243FD">
            <w:pPr>
              <w:jc w:val="right"/>
              <w:rPr>
                <w:sz w:val="16"/>
                <w:szCs w:val="16"/>
              </w:rPr>
            </w:pPr>
            <w:r w:rsidRPr="00B243FD">
              <w:rPr>
                <w:sz w:val="16"/>
                <w:szCs w:val="16"/>
              </w:rPr>
              <w:t>41 998</w:t>
            </w:r>
          </w:p>
        </w:tc>
        <w:tc>
          <w:tcPr>
            <w:tcW w:w="992" w:type="dxa"/>
            <w:shd w:val="clear" w:color="auto" w:fill="auto"/>
            <w:hideMark/>
          </w:tcPr>
          <w:p w14:paraId="3568CEE5" w14:textId="77777777" w:rsidR="00B243FD" w:rsidRPr="00B243FD" w:rsidRDefault="00B243FD" w:rsidP="00B243FD">
            <w:pPr>
              <w:jc w:val="right"/>
              <w:rPr>
                <w:sz w:val="16"/>
                <w:szCs w:val="16"/>
              </w:rPr>
            </w:pPr>
            <w:r w:rsidRPr="00B243FD">
              <w:rPr>
                <w:sz w:val="16"/>
                <w:szCs w:val="16"/>
              </w:rPr>
              <w:t>6 499</w:t>
            </w:r>
          </w:p>
        </w:tc>
        <w:tc>
          <w:tcPr>
            <w:tcW w:w="992" w:type="dxa"/>
            <w:shd w:val="clear" w:color="auto" w:fill="auto"/>
            <w:hideMark/>
          </w:tcPr>
          <w:p w14:paraId="10D5E802" w14:textId="77777777" w:rsidR="00B243FD" w:rsidRPr="00B243FD" w:rsidRDefault="00B243FD" w:rsidP="00B243FD">
            <w:pPr>
              <w:jc w:val="right"/>
              <w:rPr>
                <w:sz w:val="16"/>
                <w:szCs w:val="16"/>
              </w:rPr>
            </w:pPr>
            <w:r w:rsidRPr="00B243FD">
              <w:rPr>
                <w:sz w:val="16"/>
                <w:szCs w:val="16"/>
              </w:rPr>
              <w:t>500</w:t>
            </w:r>
          </w:p>
        </w:tc>
        <w:tc>
          <w:tcPr>
            <w:tcW w:w="1276" w:type="dxa"/>
            <w:shd w:val="clear" w:color="auto" w:fill="auto"/>
            <w:hideMark/>
          </w:tcPr>
          <w:p w14:paraId="79324CC5"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19B81CAD" w14:textId="77777777" w:rsidR="00B243FD" w:rsidRPr="00B243FD" w:rsidRDefault="00B243FD" w:rsidP="00B243FD">
            <w:pPr>
              <w:jc w:val="center"/>
              <w:rPr>
                <w:sz w:val="16"/>
                <w:szCs w:val="16"/>
              </w:rPr>
            </w:pPr>
            <w:r w:rsidRPr="00B243FD">
              <w:rPr>
                <w:sz w:val="16"/>
                <w:szCs w:val="16"/>
              </w:rPr>
              <w:t>4 (от 5 до 7 лет)</w:t>
            </w:r>
          </w:p>
        </w:tc>
        <w:tc>
          <w:tcPr>
            <w:tcW w:w="992" w:type="dxa"/>
            <w:shd w:val="clear" w:color="auto" w:fill="auto"/>
            <w:hideMark/>
          </w:tcPr>
          <w:p w14:paraId="4730DD1B" w14:textId="77777777" w:rsidR="00B243FD" w:rsidRPr="00B243FD" w:rsidRDefault="00B243FD" w:rsidP="00B243FD">
            <w:pPr>
              <w:jc w:val="right"/>
              <w:rPr>
                <w:sz w:val="16"/>
                <w:szCs w:val="16"/>
              </w:rPr>
            </w:pPr>
            <w:r w:rsidRPr="00B243FD">
              <w:rPr>
                <w:sz w:val="16"/>
                <w:szCs w:val="16"/>
              </w:rPr>
              <w:t>7</w:t>
            </w:r>
          </w:p>
        </w:tc>
        <w:tc>
          <w:tcPr>
            <w:tcW w:w="1134" w:type="dxa"/>
            <w:shd w:val="clear" w:color="auto" w:fill="auto"/>
            <w:hideMark/>
          </w:tcPr>
          <w:p w14:paraId="389F40DB" w14:textId="77777777" w:rsidR="00B243FD" w:rsidRPr="00B243FD" w:rsidRDefault="00B243FD" w:rsidP="00B243FD">
            <w:pPr>
              <w:jc w:val="right"/>
              <w:rPr>
                <w:sz w:val="16"/>
                <w:szCs w:val="16"/>
              </w:rPr>
            </w:pPr>
            <w:r w:rsidRPr="00B243FD">
              <w:rPr>
                <w:sz w:val="16"/>
                <w:szCs w:val="16"/>
              </w:rPr>
              <w:t>499,98</w:t>
            </w:r>
          </w:p>
        </w:tc>
        <w:tc>
          <w:tcPr>
            <w:tcW w:w="1134" w:type="dxa"/>
            <w:shd w:val="clear" w:color="auto" w:fill="auto"/>
            <w:hideMark/>
          </w:tcPr>
          <w:p w14:paraId="5087E88D" w14:textId="77777777" w:rsidR="00B243FD" w:rsidRPr="00B243FD" w:rsidRDefault="00B243FD" w:rsidP="00B243FD">
            <w:pPr>
              <w:jc w:val="right"/>
              <w:rPr>
                <w:sz w:val="16"/>
                <w:szCs w:val="16"/>
              </w:rPr>
            </w:pPr>
            <w:r w:rsidRPr="00B243FD">
              <w:rPr>
                <w:sz w:val="16"/>
                <w:szCs w:val="16"/>
              </w:rPr>
              <w:t>500,02</w:t>
            </w:r>
          </w:p>
        </w:tc>
        <w:tc>
          <w:tcPr>
            <w:tcW w:w="1134" w:type="dxa"/>
            <w:shd w:val="clear" w:color="auto" w:fill="auto"/>
            <w:hideMark/>
          </w:tcPr>
          <w:p w14:paraId="08F13EA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9FCF61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87A9CE3"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2E18EF3" w14:textId="77777777" w:rsidR="00B243FD" w:rsidRPr="00B243FD" w:rsidRDefault="00B243FD" w:rsidP="00B243FD">
            <w:pPr>
              <w:jc w:val="right"/>
              <w:rPr>
                <w:sz w:val="16"/>
                <w:szCs w:val="16"/>
              </w:rPr>
            </w:pPr>
            <w:r w:rsidRPr="00B243FD">
              <w:rPr>
                <w:sz w:val="16"/>
                <w:szCs w:val="16"/>
              </w:rPr>
              <w:t>0,00</w:t>
            </w:r>
          </w:p>
        </w:tc>
      </w:tr>
      <w:tr w:rsidR="00B243FD" w:rsidRPr="00B243FD" w14:paraId="400A6E31" w14:textId="77777777" w:rsidTr="00BD168F">
        <w:trPr>
          <w:trHeight w:val="1006"/>
        </w:trPr>
        <w:tc>
          <w:tcPr>
            <w:tcW w:w="398" w:type="dxa"/>
            <w:shd w:val="clear" w:color="auto" w:fill="auto"/>
            <w:hideMark/>
          </w:tcPr>
          <w:p w14:paraId="47455F56" w14:textId="77777777" w:rsidR="00B243FD" w:rsidRPr="00B243FD" w:rsidRDefault="00B243FD" w:rsidP="00B243FD">
            <w:pPr>
              <w:jc w:val="right"/>
              <w:rPr>
                <w:sz w:val="16"/>
                <w:szCs w:val="16"/>
              </w:rPr>
            </w:pPr>
            <w:r w:rsidRPr="00B243FD">
              <w:rPr>
                <w:sz w:val="16"/>
                <w:szCs w:val="16"/>
              </w:rPr>
              <w:t>5</w:t>
            </w:r>
          </w:p>
        </w:tc>
        <w:tc>
          <w:tcPr>
            <w:tcW w:w="1440" w:type="dxa"/>
            <w:shd w:val="clear" w:color="auto" w:fill="auto"/>
            <w:hideMark/>
          </w:tcPr>
          <w:p w14:paraId="4B674BB2" w14:textId="77777777" w:rsidR="00B243FD" w:rsidRPr="00B243FD" w:rsidRDefault="00B243FD" w:rsidP="00B243FD">
            <w:pPr>
              <w:rPr>
                <w:sz w:val="16"/>
                <w:szCs w:val="16"/>
              </w:rPr>
            </w:pPr>
            <w:r w:rsidRPr="00B243FD">
              <w:rPr>
                <w:sz w:val="16"/>
                <w:szCs w:val="16"/>
              </w:rPr>
              <w:t>Бункер ШЗУ</w:t>
            </w:r>
          </w:p>
        </w:tc>
        <w:tc>
          <w:tcPr>
            <w:tcW w:w="939" w:type="dxa"/>
            <w:shd w:val="clear" w:color="auto" w:fill="auto"/>
            <w:hideMark/>
          </w:tcPr>
          <w:p w14:paraId="54CFC341" w14:textId="77777777" w:rsidR="00B243FD" w:rsidRPr="00B243FD" w:rsidRDefault="00B243FD" w:rsidP="00B243FD">
            <w:pPr>
              <w:jc w:val="right"/>
              <w:rPr>
                <w:sz w:val="16"/>
                <w:szCs w:val="16"/>
              </w:rPr>
            </w:pPr>
            <w:r w:rsidRPr="00B243FD">
              <w:rPr>
                <w:sz w:val="16"/>
                <w:szCs w:val="16"/>
              </w:rPr>
              <w:t>1953</w:t>
            </w:r>
          </w:p>
        </w:tc>
        <w:tc>
          <w:tcPr>
            <w:tcW w:w="1046" w:type="dxa"/>
            <w:shd w:val="clear" w:color="auto" w:fill="auto"/>
            <w:hideMark/>
          </w:tcPr>
          <w:p w14:paraId="41827B6A" w14:textId="77777777" w:rsidR="00B243FD" w:rsidRPr="00B243FD" w:rsidRDefault="00B243FD" w:rsidP="00B243FD">
            <w:pPr>
              <w:jc w:val="right"/>
              <w:rPr>
                <w:sz w:val="16"/>
                <w:szCs w:val="16"/>
              </w:rPr>
            </w:pPr>
            <w:r w:rsidRPr="00B243FD">
              <w:rPr>
                <w:sz w:val="16"/>
                <w:szCs w:val="16"/>
              </w:rPr>
              <w:t>42 998</w:t>
            </w:r>
          </w:p>
        </w:tc>
        <w:tc>
          <w:tcPr>
            <w:tcW w:w="992" w:type="dxa"/>
            <w:shd w:val="clear" w:color="auto" w:fill="auto"/>
            <w:hideMark/>
          </w:tcPr>
          <w:p w14:paraId="45C57370" w14:textId="77777777" w:rsidR="00B243FD" w:rsidRPr="00B243FD" w:rsidRDefault="00B243FD" w:rsidP="00B243FD">
            <w:pPr>
              <w:jc w:val="right"/>
              <w:rPr>
                <w:sz w:val="16"/>
                <w:szCs w:val="16"/>
              </w:rPr>
            </w:pPr>
            <w:r w:rsidRPr="00B243FD">
              <w:rPr>
                <w:sz w:val="16"/>
                <w:szCs w:val="16"/>
              </w:rPr>
              <w:t>6 654</w:t>
            </w:r>
          </w:p>
        </w:tc>
        <w:tc>
          <w:tcPr>
            <w:tcW w:w="992" w:type="dxa"/>
            <w:shd w:val="clear" w:color="auto" w:fill="auto"/>
            <w:hideMark/>
          </w:tcPr>
          <w:p w14:paraId="42EA7909" w14:textId="77777777" w:rsidR="00B243FD" w:rsidRPr="00B243FD" w:rsidRDefault="00B243FD" w:rsidP="00B243FD">
            <w:pPr>
              <w:jc w:val="right"/>
              <w:rPr>
                <w:sz w:val="16"/>
                <w:szCs w:val="16"/>
              </w:rPr>
            </w:pPr>
            <w:r w:rsidRPr="00B243FD">
              <w:rPr>
                <w:sz w:val="16"/>
                <w:szCs w:val="16"/>
              </w:rPr>
              <w:t>511</w:t>
            </w:r>
          </w:p>
        </w:tc>
        <w:tc>
          <w:tcPr>
            <w:tcW w:w="1276" w:type="dxa"/>
            <w:shd w:val="clear" w:color="auto" w:fill="auto"/>
            <w:hideMark/>
          </w:tcPr>
          <w:p w14:paraId="383236F2"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7972B23C" w14:textId="77777777" w:rsidR="00B243FD" w:rsidRPr="00B243FD" w:rsidRDefault="00B243FD" w:rsidP="00B243FD">
            <w:pPr>
              <w:jc w:val="center"/>
              <w:rPr>
                <w:sz w:val="16"/>
                <w:szCs w:val="16"/>
              </w:rPr>
            </w:pPr>
            <w:r w:rsidRPr="00B243FD">
              <w:rPr>
                <w:sz w:val="16"/>
                <w:szCs w:val="16"/>
              </w:rPr>
              <w:t>4 (от 5 до 7 лет)</w:t>
            </w:r>
          </w:p>
        </w:tc>
        <w:tc>
          <w:tcPr>
            <w:tcW w:w="992" w:type="dxa"/>
            <w:shd w:val="clear" w:color="auto" w:fill="auto"/>
            <w:hideMark/>
          </w:tcPr>
          <w:p w14:paraId="402C9D36" w14:textId="77777777" w:rsidR="00B243FD" w:rsidRPr="00B243FD" w:rsidRDefault="00B243FD" w:rsidP="00B243FD">
            <w:pPr>
              <w:jc w:val="right"/>
              <w:rPr>
                <w:sz w:val="16"/>
                <w:szCs w:val="16"/>
              </w:rPr>
            </w:pPr>
            <w:r w:rsidRPr="00B243FD">
              <w:rPr>
                <w:sz w:val="16"/>
                <w:szCs w:val="16"/>
              </w:rPr>
              <w:t>7</w:t>
            </w:r>
          </w:p>
        </w:tc>
        <w:tc>
          <w:tcPr>
            <w:tcW w:w="1134" w:type="dxa"/>
            <w:shd w:val="clear" w:color="auto" w:fill="auto"/>
            <w:hideMark/>
          </w:tcPr>
          <w:p w14:paraId="0A97EC60" w14:textId="77777777" w:rsidR="00B243FD" w:rsidRPr="00B243FD" w:rsidRDefault="00B243FD" w:rsidP="00B243FD">
            <w:pPr>
              <w:jc w:val="right"/>
              <w:rPr>
                <w:sz w:val="16"/>
                <w:szCs w:val="16"/>
              </w:rPr>
            </w:pPr>
            <w:r w:rsidRPr="00B243FD">
              <w:rPr>
                <w:sz w:val="16"/>
                <w:szCs w:val="16"/>
              </w:rPr>
              <w:t>511,89</w:t>
            </w:r>
          </w:p>
        </w:tc>
        <w:tc>
          <w:tcPr>
            <w:tcW w:w="1134" w:type="dxa"/>
            <w:shd w:val="clear" w:color="auto" w:fill="auto"/>
            <w:hideMark/>
          </w:tcPr>
          <w:p w14:paraId="0153C47E" w14:textId="77777777" w:rsidR="00B243FD" w:rsidRPr="00B243FD" w:rsidRDefault="00B243FD" w:rsidP="00B243FD">
            <w:pPr>
              <w:jc w:val="right"/>
              <w:rPr>
                <w:sz w:val="16"/>
                <w:szCs w:val="16"/>
              </w:rPr>
            </w:pPr>
            <w:r w:rsidRPr="00B243FD">
              <w:rPr>
                <w:sz w:val="16"/>
                <w:szCs w:val="16"/>
              </w:rPr>
              <w:t>511,86</w:t>
            </w:r>
          </w:p>
        </w:tc>
        <w:tc>
          <w:tcPr>
            <w:tcW w:w="1134" w:type="dxa"/>
            <w:shd w:val="clear" w:color="auto" w:fill="auto"/>
            <w:hideMark/>
          </w:tcPr>
          <w:p w14:paraId="05A5D04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534A1C4"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F2EBD5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F22AB18" w14:textId="77777777" w:rsidR="00B243FD" w:rsidRPr="00B243FD" w:rsidRDefault="00B243FD" w:rsidP="00B243FD">
            <w:pPr>
              <w:jc w:val="right"/>
              <w:rPr>
                <w:sz w:val="16"/>
                <w:szCs w:val="16"/>
              </w:rPr>
            </w:pPr>
            <w:r w:rsidRPr="00B243FD">
              <w:rPr>
                <w:sz w:val="16"/>
                <w:szCs w:val="16"/>
              </w:rPr>
              <w:t>0,00</w:t>
            </w:r>
          </w:p>
        </w:tc>
      </w:tr>
      <w:tr w:rsidR="00B243FD" w:rsidRPr="00B243FD" w14:paraId="2DFB422E" w14:textId="77777777" w:rsidTr="00BD168F">
        <w:trPr>
          <w:trHeight w:val="1623"/>
        </w:trPr>
        <w:tc>
          <w:tcPr>
            <w:tcW w:w="398" w:type="dxa"/>
            <w:shd w:val="clear" w:color="auto" w:fill="auto"/>
            <w:hideMark/>
          </w:tcPr>
          <w:p w14:paraId="6B3229A9" w14:textId="77777777" w:rsidR="00B243FD" w:rsidRPr="00B243FD" w:rsidRDefault="00B243FD" w:rsidP="00B243FD">
            <w:pPr>
              <w:jc w:val="right"/>
              <w:rPr>
                <w:sz w:val="16"/>
                <w:szCs w:val="16"/>
              </w:rPr>
            </w:pPr>
            <w:r w:rsidRPr="00B243FD">
              <w:rPr>
                <w:sz w:val="16"/>
                <w:szCs w:val="16"/>
              </w:rPr>
              <w:lastRenderedPageBreak/>
              <w:t>6</w:t>
            </w:r>
          </w:p>
        </w:tc>
        <w:tc>
          <w:tcPr>
            <w:tcW w:w="1440" w:type="dxa"/>
            <w:shd w:val="clear" w:color="auto" w:fill="auto"/>
            <w:hideMark/>
          </w:tcPr>
          <w:p w14:paraId="7E752CC1"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7042EBC2" w14:textId="77777777" w:rsidR="00B243FD" w:rsidRPr="00B243FD" w:rsidRDefault="00B243FD" w:rsidP="00B243FD">
            <w:pPr>
              <w:jc w:val="right"/>
              <w:rPr>
                <w:sz w:val="16"/>
                <w:szCs w:val="16"/>
              </w:rPr>
            </w:pPr>
            <w:r w:rsidRPr="00B243FD">
              <w:rPr>
                <w:sz w:val="16"/>
                <w:szCs w:val="16"/>
              </w:rPr>
              <w:t>1953</w:t>
            </w:r>
          </w:p>
        </w:tc>
        <w:tc>
          <w:tcPr>
            <w:tcW w:w="1046" w:type="dxa"/>
            <w:shd w:val="clear" w:color="auto" w:fill="auto"/>
            <w:hideMark/>
          </w:tcPr>
          <w:p w14:paraId="525B7739" w14:textId="77777777" w:rsidR="00B243FD" w:rsidRPr="00B243FD" w:rsidRDefault="00B243FD" w:rsidP="00B243FD">
            <w:pPr>
              <w:jc w:val="right"/>
              <w:rPr>
                <w:sz w:val="16"/>
                <w:szCs w:val="16"/>
              </w:rPr>
            </w:pPr>
            <w:r w:rsidRPr="00B243FD">
              <w:rPr>
                <w:sz w:val="16"/>
                <w:szCs w:val="16"/>
              </w:rPr>
              <w:t>46 208</w:t>
            </w:r>
          </w:p>
        </w:tc>
        <w:tc>
          <w:tcPr>
            <w:tcW w:w="992" w:type="dxa"/>
            <w:shd w:val="clear" w:color="auto" w:fill="auto"/>
            <w:hideMark/>
          </w:tcPr>
          <w:p w14:paraId="19F9A864" w14:textId="77777777" w:rsidR="00B243FD" w:rsidRPr="00B243FD" w:rsidRDefault="00B243FD" w:rsidP="00B243FD">
            <w:pPr>
              <w:jc w:val="right"/>
              <w:rPr>
                <w:sz w:val="16"/>
                <w:szCs w:val="16"/>
              </w:rPr>
            </w:pPr>
            <w:r w:rsidRPr="00B243FD">
              <w:rPr>
                <w:sz w:val="16"/>
                <w:szCs w:val="16"/>
              </w:rPr>
              <w:t>7 151</w:t>
            </w:r>
          </w:p>
        </w:tc>
        <w:tc>
          <w:tcPr>
            <w:tcW w:w="992" w:type="dxa"/>
            <w:shd w:val="clear" w:color="auto" w:fill="auto"/>
            <w:hideMark/>
          </w:tcPr>
          <w:p w14:paraId="19BDC046" w14:textId="77777777" w:rsidR="00B243FD" w:rsidRPr="00B243FD" w:rsidRDefault="00B243FD" w:rsidP="00B243FD">
            <w:pPr>
              <w:jc w:val="right"/>
              <w:rPr>
                <w:sz w:val="16"/>
                <w:szCs w:val="16"/>
              </w:rPr>
            </w:pPr>
            <w:r w:rsidRPr="00B243FD">
              <w:rPr>
                <w:sz w:val="16"/>
                <w:szCs w:val="16"/>
              </w:rPr>
              <w:t>2 530</w:t>
            </w:r>
          </w:p>
        </w:tc>
        <w:tc>
          <w:tcPr>
            <w:tcW w:w="1276" w:type="dxa"/>
            <w:shd w:val="clear" w:color="auto" w:fill="auto"/>
            <w:hideMark/>
          </w:tcPr>
          <w:p w14:paraId="1F85FCE5"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7243B142"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9F4298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6EA50A7" w14:textId="77777777" w:rsidR="00B243FD" w:rsidRPr="00B243FD" w:rsidRDefault="00B243FD" w:rsidP="00B243FD">
            <w:pPr>
              <w:jc w:val="right"/>
              <w:rPr>
                <w:sz w:val="16"/>
                <w:szCs w:val="16"/>
              </w:rPr>
            </w:pPr>
            <w:r w:rsidRPr="00B243FD">
              <w:rPr>
                <w:sz w:val="16"/>
                <w:szCs w:val="16"/>
              </w:rPr>
              <w:t>385,07</w:t>
            </w:r>
          </w:p>
        </w:tc>
        <w:tc>
          <w:tcPr>
            <w:tcW w:w="1134" w:type="dxa"/>
            <w:shd w:val="clear" w:color="auto" w:fill="auto"/>
            <w:hideMark/>
          </w:tcPr>
          <w:p w14:paraId="3624CF04" w14:textId="77777777" w:rsidR="00B243FD" w:rsidRPr="00B243FD" w:rsidRDefault="00B243FD" w:rsidP="00B243FD">
            <w:pPr>
              <w:jc w:val="right"/>
              <w:rPr>
                <w:sz w:val="16"/>
                <w:szCs w:val="16"/>
              </w:rPr>
            </w:pPr>
            <w:r w:rsidRPr="00B243FD">
              <w:rPr>
                <w:sz w:val="16"/>
                <w:szCs w:val="16"/>
              </w:rPr>
              <w:t>2 530,50</w:t>
            </w:r>
          </w:p>
        </w:tc>
        <w:tc>
          <w:tcPr>
            <w:tcW w:w="1134" w:type="dxa"/>
            <w:shd w:val="clear" w:color="auto" w:fill="auto"/>
            <w:hideMark/>
          </w:tcPr>
          <w:p w14:paraId="3D2696B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0C7077D2"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1B1738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FA8E8E4" w14:textId="77777777" w:rsidR="00B243FD" w:rsidRPr="00B243FD" w:rsidRDefault="00B243FD" w:rsidP="00B243FD">
            <w:pPr>
              <w:jc w:val="right"/>
              <w:rPr>
                <w:sz w:val="16"/>
                <w:szCs w:val="16"/>
              </w:rPr>
            </w:pPr>
            <w:r w:rsidRPr="00B243FD">
              <w:rPr>
                <w:sz w:val="16"/>
                <w:szCs w:val="16"/>
              </w:rPr>
              <w:t>0,00</w:t>
            </w:r>
          </w:p>
        </w:tc>
      </w:tr>
      <w:tr w:rsidR="00B243FD" w:rsidRPr="00B243FD" w14:paraId="407353C3" w14:textId="77777777" w:rsidTr="00BD168F">
        <w:trPr>
          <w:trHeight w:val="510"/>
        </w:trPr>
        <w:tc>
          <w:tcPr>
            <w:tcW w:w="398" w:type="dxa"/>
            <w:shd w:val="clear" w:color="auto" w:fill="auto"/>
            <w:hideMark/>
          </w:tcPr>
          <w:p w14:paraId="1B269FE7" w14:textId="77777777" w:rsidR="00B243FD" w:rsidRPr="00B243FD" w:rsidRDefault="00B243FD" w:rsidP="00B243FD">
            <w:pPr>
              <w:jc w:val="right"/>
              <w:rPr>
                <w:sz w:val="16"/>
                <w:szCs w:val="16"/>
              </w:rPr>
            </w:pPr>
            <w:r w:rsidRPr="00B243FD">
              <w:rPr>
                <w:sz w:val="16"/>
                <w:szCs w:val="16"/>
              </w:rPr>
              <w:t>7</w:t>
            </w:r>
          </w:p>
        </w:tc>
        <w:tc>
          <w:tcPr>
            <w:tcW w:w="1440" w:type="dxa"/>
            <w:shd w:val="clear" w:color="auto" w:fill="auto"/>
            <w:hideMark/>
          </w:tcPr>
          <w:p w14:paraId="33D11572" w14:textId="77777777" w:rsidR="00B243FD" w:rsidRPr="00B243FD" w:rsidRDefault="00B243FD" w:rsidP="00B243FD">
            <w:pPr>
              <w:rPr>
                <w:sz w:val="16"/>
                <w:szCs w:val="16"/>
              </w:rPr>
            </w:pPr>
            <w:r w:rsidRPr="00B243FD">
              <w:rPr>
                <w:sz w:val="16"/>
                <w:szCs w:val="16"/>
              </w:rPr>
              <w:t>Котел "Ланкашир" №1</w:t>
            </w:r>
          </w:p>
        </w:tc>
        <w:tc>
          <w:tcPr>
            <w:tcW w:w="939" w:type="dxa"/>
            <w:shd w:val="clear" w:color="auto" w:fill="auto"/>
            <w:hideMark/>
          </w:tcPr>
          <w:p w14:paraId="7730768D" w14:textId="77777777" w:rsidR="00B243FD" w:rsidRPr="00B243FD" w:rsidRDefault="00B243FD" w:rsidP="00B243FD">
            <w:pPr>
              <w:jc w:val="right"/>
              <w:rPr>
                <w:sz w:val="16"/>
                <w:szCs w:val="16"/>
              </w:rPr>
            </w:pPr>
            <w:r w:rsidRPr="00B243FD">
              <w:rPr>
                <w:sz w:val="16"/>
                <w:szCs w:val="16"/>
              </w:rPr>
              <w:t>1951</w:t>
            </w:r>
          </w:p>
        </w:tc>
        <w:tc>
          <w:tcPr>
            <w:tcW w:w="1046" w:type="dxa"/>
            <w:shd w:val="clear" w:color="auto" w:fill="auto"/>
            <w:hideMark/>
          </w:tcPr>
          <w:p w14:paraId="1940EBA6" w14:textId="77777777" w:rsidR="00B243FD" w:rsidRPr="00B243FD" w:rsidRDefault="00B243FD" w:rsidP="00B243FD">
            <w:pPr>
              <w:jc w:val="right"/>
              <w:rPr>
                <w:sz w:val="16"/>
                <w:szCs w:val="16"/>
              </w:rPr>
            </w:pPr>
            <w:r w:rsidRPr="00B243FD">
              <w:rPr>
                <w:sz w:val="16"/>
                <w:szCs w:val="16"/>
              </w:rPr>
              <w:t>41 449</w:t>
            </w:r>
          </w:p>
        </w:tc>
        <w:tc>
          <w:tcPr>
            <w:tcW w:w="992" w:type="dxa"/>
            <w:shd w:val="clear" w:color="auto" w:fill="auto"/>
            <w:hideMark/>
          </w:tcPr>
          <w:p w14:paraId="6A9CEC7C" w14:textId="77777777" w:rsidR="00B243FD" w:rsidRPr="00B243FD" w:rsidRDefault="00B243FD" w:rsidP="00B243FD">
            <w:pPr>
              <w:jc w:val="right"/>
              <w:rPr>
                <w:sz w:val="16"/>
                <w:szCs w:val="16"/>
              </w:rPr>
            </w:pPr>
            <w:r w:rsidRPr="00B243FD">
              <w:rPr>
                <w:sz w:val="16"/>
                <w:szCs w:val="16"/>
              </w:rPr>
              <w:t>9 237</w:t>
            </w:r>
          </w:p>
        </w:tc>
        <w:tc>
          <w:tcPr>
            <w:tcW w:w="992" w:type="dxa"/>
            <w:shd w:val="clear" w:color="auto" w:fill="auto"/>
            <w:hideMark/>
          </w:tcPr>
          <w:p w14:paraId="21293F32" w14:textId="77777777" w:rsidR="00B243FD" w:rsidRPr="00B243FD" w:rsidRDefault="00B243FD" w:rsidP="00B243FD">
            <w:pPr>
              <w:jc w:val="right"/>
              <w:rPr>
                <w:sz w:val="16"/>
                <w:szCs w:val="16"/>
              </w:rPr>
            </w:pPr>
            <w:r w:rsidRPr="00B243FD">
              <w:rPr>
                <w:sz w:val="16"/>
                <w:szCs w:val="16"/>
              </w:rPr>
              <w:t>5 092</w:t>
            </w:r>
          </w:p>
        </w:tc>
        <w:tc>
          <w:tcPr>
            <w:tcW w:w="1276" w:type="dxa"/>
            <w:shd w:val="clear" w:color="auto" w:fill="auto"/>
            <w:hideMark/>
          </w:tcPr>
          <w:p w14:paraId="466A1517"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6EB7E879"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05E50FC"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5D55A418" w14:textId="77777777" w:rsidR="00B243FD" w:rsidRPr="00B243FD" w:rsidRDefault="00B243FD" w:rsidP="00B243FD">
            <w:pPr>
              <w:jc w:val="right"/>
              <w:rPr>
                <w:sz w:val="16"/>
                <w:szCs w:val="16"/>
              </w:rPr>
            </w:pPr>
            <w:r w:rsidRPr="00B243FD">
              <w:rPr>
                <w:sz w:val="16"/>
                <w:szCs w:val="16"/>
              </w:rPr>
              <w:t>345,41</w:t>
            </w:r>
          </w:p>
        </w:tc>
        <w:tc>
          <w:tcPr>
            <w:tcW w:w="1134" w:type="dxa"/>
            <w:shd w:val="clear" w:color="auto" w:fill="auto"/>
            <w:hideMark/>
          </w:tcPr>
          <w:p w14:paraId="398510AC" w14:textId="77777777" w:rsidR="00B243FD" w:rsidRPr="00B243FD" w:rsidRDefault="00B243FD" w:rsidP="00B243FD">
            <w:pPr>
              <w:jc w:val="right"/>
              <w:rPr>
                <w:sz w:val="16"/>
                <w:szCs w:val="16"/>
              </w:rPr>
            </w:pPr>
            <w:r w:rsidRPr="00B243FD">
              <w:rPr>
                <w:sz w:val="16"/>
                <w:szCs w:val="16"/>
              </w:rPr>
              <w:t>4 144,97</w:t>
            </w:r>
          </w:p>
        </w:tc>
        <w:tc>
          <w:tcPr>
            <w:tcW w:w="1134" w:type="dxa"/>
            <w:shd w:val="clear" w:color="auto" w:fill="auto"/>
            <w:hideMark/>
          </w:tcPr>
          <w:p w14:paraId="40DD7C2A" w14:textId="77777777" w:rsidR="00B243FD" w:rsidRPr="00B243FD" w:rsidRDefault="00B243FD" w:rsidP="00B243FD">
            <w:pPr>
              <w:jc w:val="right"/>
              <w:rPr>
                <w:sz w:val="16"/>
                <w:szCs w:val="16"/>
              </w:rPr>
            </w:pPr>
            <w:r w:rsidRPr="00B243FD">
              <w:rPr>
                <w:sz w:val="16"/>
                <w:szCs w:val="16"/>
              </w:rPr>
              <w:t>947,40</w:t>
            </w:r>
          </w:p>
        </w:tc>
        <w:tc>
          <w:tcPr>
            <w:tcW w:w="1030" w:type="dxa"/>
            <w:shd w:val="clear" w:color="auto" w:fill="auto"/>
            <w:hideMark/>
          </w:tcPr>
          <w:p w14:paraId="0BF11D65"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C015FC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BC3C543" w14:textId="77777777" w:rsidR="00B243FD" w:rsidRPr="00B243FD" w:rsidRDefault="00B243FD" w:rsidP="00B243FD">
            <w:pPr>
              <w:jc w:val="right"/>
              <w:rPr>
                <w:sz w:val="16"/>
                <w:szCs w:val="16"/>
              </w:rPr>
            </w:pPr>
            <w:r w:rsidRPr="00B243FD">
              <w:rPr>
                <w:sz w:val="16"/>
                <w:szCs w:val="16"/>
              </w:rPr>
              <w:t>0,00</w:t>
            </w:r>
          </w:p>
        </w:tc>
      </w:tr>
      <w:tr w:rsidR="00B243FD" w:rsidRPr="00B243FD" w14:paraId="49D167D1" w14:textId="77777777" w:rsidTr="00BD168F">
        <w:trPr>
          <w:trHeight w:val="510"/>
        </w:trPr>
        <w:tc>
          <w:tcPr>
            <w:tcW w:w="398" w:type="dxa"/>
            <w:shd w:val="clear" w:color="auto" w:fill="auto"/>
            <w:hideMark/>
          </w:tcPr>
          <w:p w14:paraId="23613110" w14:textId="77777777" w:rsidR="00B243FD" w:rsidRPr="00B243FD" w:rsidRDefault="00B243FD" w:rsidP="00B243FD">
            <w:pPr>
              <w:jc w:val="right"/>
              <w:rPr>
                <w:sz w:val="16"/>
                <w:szCs w:val="16"/>
              </w:rPr>
            </w:pPr>
            <w:r w:rsidRPr="00B243FD">
              <w:rPr>
                <w:sz w:val="16"/>
                <w:szCs w:val="16"/>
              </w:rPr>
              <w:t>8</w:t>
            </w:r>
          </w:p>
        </w:tc>
        <w:tc>
          <w:tcPr>
            <w:tcW w:w="1440" w:type="dxa"/>
            <w:shd w:val="clear" w:color="auto" w:fill="auto"/>
            <w:hideMark/>
          </w:tcPr>
          <w:p w14:paraId="62A408C1" w14:textId="77777777" w:rsidR="00B243FD" w:rsidRPr="00B243FD" w:rsidRDefault="00B243FD" w:rsidP="00B243FD">
            <w:pPr>
              <w:rPr>
                <w:sz w:val="16"/>
                <w:szCs w:val="16"/>
              </w:rPr>
            </w:pPr>
            <w:r w:rsidRPr="00B243FD">
              <w:rPr>
                <w:sz w:val="16"/>
                <w:szCs w:val="16"/>
              </w:rPr>
              <w:t>Котел "Ланкашир" №2</w:t>
            </w:r>
          </w:p>
        </w:tc>
        <w:tc>
          <w:tcPr>
            <w:tcW w:w="939" w:type="dxa"/>
            <w:shd w:val="clear" w:color="auto" w:fill="auto"/>
            <w:hideMark/>
          </w:tcPr>
          <w:p w14:paraId="49F0BB11" w14:textId="77777777" w:rsidR="00B243FD" w:rsidRPr="00B243FD" w:rsidRDefault="00B243FD" w:rsidP="00B243FD">
            <w:pPr>
              <w:jc w:val="right"/>
              <w:rPr>
                <w:sz w:val="16"/>
                <w:szCs w:val="16"/>
              </w:rPr>
            </w:pPr>
            <w:r w:rsidRPr="00B243FD">
              <w:rPr>
                <w:sz w:val="16"/>
                <w:szCs w:val="16"/>
              </w:rPr>
              <w:t>1951</w:t>
            </w:r>
          </w:p>
        </w:tc>
        <w:tc>
          <w:tcPr>
            <w:tcW w:w="1046" w:type="dxa"/>
            <w:shd w:val="clear" w:color="auto" w:fill="auto"/>
            <w:hideMark/>
          </w:tcPr>
          <w:p w14:paraId="334544AE" w14:textId="77777777" w:rsidR="00B243FD" w:rsidRPr="00B243FD" w:rsidRDefault="00B243FD" w:rsidP="00B243FD">
            <w:pPr>
              <w:jc w:val="right"/>
              <w:rPr>
                <w:sz w:val="16"/>
                <w:szCs w:val="16"/>
              </w:rPr>
            </w:pPr>
            <w:r w:rsidRPr="00B243FD">
              <w:rPr>
                <w:sz w:val="16"/>
                <w:szCs w:val="16"/>
              </w:rPr>
              <w:t>41 449</w:t>
            </w:r>
          </w:p>
        </w:tc>
        <w:tc>
          <w:tcPr>
            <w:tcW w:w="992" w:type="dxa"/>
            <w:shd w:val="clear" w:color="auto" w:fill="auto"/>
            <w:hideMark/>
          </w:tcPr>
          <w:p w14:paraId="0368A852" w14:textId="77777777" w:rsidR="00B243FD" w:rsidRPr="00B243FD" w:rsidRDefault="00B243FD" w:rsidP="00B243FD">
            <w:pPr>
              <w:jc w:val="right"/>
              <w:rPr>
                <w:sz w:val="16"/>
                <w:szCs w:val="16"/>
              </w:rPr>
            </w:pPr>
            <w:r w:rsidRPr="00B243FD">
              <w:rPr>
                <w:sz w:val="16"/>
                <w:szCs w:val="16"/>
              </w:rPr>
              <w:t>9 237</w:t>
            </w:r>
          </w:p>
        </w:tc>
        <w:tc>
          <w:tcPr>
            <w:tcW w:w="992" w:type="dxa"/>
            <w:shd w:val="clear" w:color="auto" w:fill="auto"/>
            <w:hideMark/>
          </w:tcPr>
          <w:p w14:paraId="610E14D9" w14:textId="77777777" w:rsidR="00B243FD" w:rsidRPr="00B243FD" w:rsidRDefault="00B243FD" w:rsidP="00B243FD">
            <w:pPr>
              <w:jc w:val="right"/>
              <w:rPr>
                <w:sz w:val="16"/>
                <w:szCs w:val="16"/>
              </w:rPr>
            </w:pPr>
            <w:r w:rsidRPr="00B243FD">
              <w:rPr>
                <w:sz w:val="16"/>
                <w:szCs w:val="16"/>
              </w:rPr>
              <w:t>5 092</w:t>
            </w:r>
          </w:p>
        </w:tc>
        <w:tc>
          <w:tcPr>
            <w:tcW w:w="1276" w:type="dxa"/>
            <w:shd w:val="clear" w:color="auto" w:fill="auto"/>
            <w:hideMark/>
          </w:tcPr>
          <w:p w14:paraId="7442B879"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3EABEC86"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649DA02D"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E16D3D7" w14:textId="77777777" w:rsidR="00B243FD" w:rsidRPr="00B243FD" w:rsidRDefault="00B243FD" w:rsidP="00B243FD">
            <w:pPr>
              <w:jc w:val="right"/>
              <w:rPr>
                <w:sz w:val="16"/>
                <w:szCs w:val="16"/>
              </w:rPr>
            </w:pPr>
            <w:r w:rsidRPr="00B243FD">
              <w:rPr>
                <w:sz w:val="16"/>
                <w:szCs w:val="16"/>
              </w:rPr>
              <w:t>345,41</w:t>
            </w:r>
          </w:p>
        </w:tc>
        <w:tc>
          <w:tcPr>
            <w:tcW w:w="1134" w:type="dxa"/>
            <w:shd w:val="clear" w:color="auto" w:fill="auto"/>
            <w:hideMark/>
          </w:tcPr>
          <w:p w14:paraId="1CC98B64" w14:textId="77777777" w:rsidR="00B243FD" w:rsidRPr="00B243FD" w:rsidRDefault="00B243FD" w:rsidP="00B243FD">
            <w:pPr>
              <w:jc w:val="right"/>
              <w:rPr>
                <w:sz w:val="16"/>
                <w:szCs w:val="16"/>
              </w:rPr>
            </w:pPr>
            <w:r w:rsidRPr="00B243FD">
              <w:rPr>
                <w:sz w:val="16"/>
                <w:szCs w:val="16"/>
              </w:rPr>
              <w:t>4 144,97</w:t>
            </w:r>
          </w:p>
        </w:tc>
        <w:tc>
          <w:tcPr>
            <w:tcW w:w="1134" w:type="dxa"/>
            <w:shd w:val="clear" w:color="auto" w:fill="auto"/>
            <w:hideMark/>
          </w:tcPr>
          <w:p w14:paraId="7AF53C36" w14:textId="77777777" w:rsidR="00B243FD" w:rsidRPr="00B243FD" w:rsidRDefault="00B243FD" w:rsidP="00B243FD">
            <w:pPr>
              <w:jc w:val="right"/>
              <w:rPr>
                <w:sz w:val="16"/>
                <w:szCs w:val="16"/>
              </w:rPr>
            </w:pPr>
            <w:r w:rsidRPr="00B243FD">
              <w:rPr>
                <w:sz w:val="16"/>
                <w:szCs w:val="16"/>
              </w:rPr>
              <w:t>947,40</w:t>
            </w:r>
          </w:p>
        </w:tc>
        <w:tc>
          <w:tcPr>
            <w:tcW w:w="1030" w:type="dxa"/>
            <w:shd w:val="clear" w:color="auto" w:fill="auto"/>
            <w:hideMark/>
          </w:tcPr>
          <w:p w14:paraId="2D13EF5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0D26D1E"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3B109CA" w14:textId="77777777" w:rsidR="00B243FD" w:rsidRPr="00B243FD" w:rsidRDefault="00B243FD" w:rsidP="00B243FD">
            <w:pPr>
              <w:jc w:val="right"/>
              <w:rPr>
                <w:sz w:val="16"/>
                <w:szCs w:val="16"/>
              </w:rPr>
            </w:pPr>
            <w:r w:rsidRPr="00B243FD">
              <w:rPr>
                <w:sz w:val="16"/>
                <w:szCs w:val="16"/>
              </w:rPr>
              <w:t>0,00</w:t>
            </w:r>
          </w:p>
        </w:tc>
      </w:tr>
      <w:tr w:rsidR="00B243FD" w:rsidRPr="00B243FD" w14:paraId="33D59077" w14:textId="77777777" w:rsidTr="00BD168F">
        <w:trPr>
          <w:trHeight w:val="510"/>
        </w:trPr>
        <w:tc>
          <w:tcPr>
            <w:tcW w:w="398" w:type="dxa"/>
            <w:shd w:val="clear" w:color="auto" w:fill="auto"/>
            <w:hideMark/>
          </w:tcPr>
          <w:p w14:paraId="0188AA2D" w14:textId="77777777" w:rsidR="00B243FD" w:rsidRPr="00B243FD" w:rsidRDefault="00B243FD" w:rsidP="00B243FD">
            <w:pPr>
              <w:jc w:val="right"/>
              <w:rPr>
                <w:sz w:val="16"/>
                <w:szCs w:val="16"/>
              </w:rPr>
            </w:pPr>
            <w:r w:rsidRPr="00B243FD">
              <w:rPr>
                <w:sz w:val="16"/>
                <w:szCs w:val="16"/>
              </w:rPr>
              <w:t>9</w:t>
            </w:r>
          </w:p>
        </w:tc>
        <w:tc>
          <w:tcPr>
            <w:tcW w:w="1440" w:type="dxa"/>
            <w:shd w:val="clear" w:color="auto" w:fill="auto"/>
            <w:hideMark/>
          </w:tcPr>
          <w:p w14:paraId="72F52D60" w14:textId="77777777" w:rsidR="00B243FD" w:rsidRPr="00B243FD" w:rsidRDefault="00B243FD" w:rsidP="00B243FD">
            <w:pPr>
              <w:rPr>
                <w:sz w:val="16"/>
                <w:szCs w:val="16"/>
              </w:rPr>
            </w:pPr>
            <w:r w:rsidRPr="00B243FD">
              <w:rPr>
                <w:sz w:val="16"/>
                <w:szCs w:val="16"/>
              </w:rPr>
              <w:t>Котел "Ланкашир" №3</w:t>
            </w:r>
          </w:p>
        </w:tc>
        <w:tc>
          <w:tcPr>
            <w:tcW w:w="939" w:type="dxa"/>
            <w:shd w:val="clear" w:color="auto" w:fill="auto"/>
            <w:hideMark/>
          </w:tcPr>
          <w:p w14:paraId="42DAC273" w14:textId="77777777" w:rsidR="00B243FD" w:rsidRPr="00B243FD" w:rsidRDefault="00B243FD" w:rsidP="00B243FD">
            <w:pPr>
              <w:jc w:val="right"/>
              <w:rPr>
                <w:sz w:val="16"/>
                <w:szCs w:val="16"/>
              </w:rPr>
            </w:pPr>
            <w:r w:rsidRPr="00B243FD">
              <w:rPr>
                <w:sz w:val="16"/>
                <w:szCs w:val="16"/>
              </w:rPr>
              <w:t>1951</w:t>
            </w:r>
          </w:p>
        </w:tc>
        <w:tc>
          <w:tcPr>
            <w:tcW w:w="1046" w:type="dxa"/>
            <w:shd w:val="clear" w:color="auto" w:fill="auto"/>
            <w:hideMark/>
          </w:tcPr>
          <w:p w14:paraId="5D627D7B" w14:textId="77777777" w:rsidR="00B243FD" w:rsidRPr="00B243FD" w:rsidRDefault="00B243FD" w:rsidP="00B243FD">
            <w:pPr>
              <w:jc w:val="right"/>
              <w:rPr>
                <w:sz w:val="16"/>
                <w:szCs w:val="16"/>
              </w:rPr>
            </w:pPr>
            <w:r w:rsidRPr="00B243FD">
              <w:rPr>
                <w:sz w:val="16"/>
                <w:szCs w:val="16"/>
              </w:rPr>
              <w:t>41 449</w:t>
            </w:r>
          </w:p>
        </w:tc>
        <w:tc>
          <w:tcPr>
            <w:tcW w:w="992" w:type="dxa"/>
            <w:shd w:val="clear" w:color="auto" w:fill="auto"/>
            <w:hideMark/>
          </w:tcPr>
          <w:p w14:paraId="2674D15E" w14:textId="77777777" w:rsidR="00B243FD" w:rsidRPr="00B243FD" w:rsidRDefault="00B243FD" w:rsidP="00B243FD">
            <w:pPr>
              <w:jc w:val="right"/>
              <w:rPr>
                <w:sz w:val="16"/>
                <w:szCs w:val="16"/>
              </w:rPr>
            </w:pPr>
            <w:r w:rsidRPr="00B243FD">
              <w:rPr>
                <w:sz w:val="16"/>
                <w:szCs w:val="16"/>
              </w:rPr>
              <w:t>9 237</w:t>
            </w:r>
          </w:p>
        </w:tc>
        <w:tc>
          <w:tcPr>
            <w:tcW w:w="992" w:type="dxa"/>
            <w:shd w:val="clear" w:color="auto" w:fill="auto"/>
            <w:hideMark/>
          </w:tcPr>
          <w:p w14:paraId="6A90DC63" w14:textId="77777777" w:rsidR="00B243FD" w:rsidRPr="00B243FD" w:rsidRDefault="00B243FD" w:rsidP="00B243FD">
            <w:pPr>
              <w:jc w:val="right"/>
              <w:rPr>
                <w:sz w:val="16"/>
                <w:szCs w:val="16"/>
              </w:rPr>
            </w:pPr>
            <w:r w:rsidRPr="00B243FD">
              <w:rPr>
                <w:sz w:val="16"/>
                <w:szCs w:val="16"/>
              </w:rPr>
              <w:t>5 092</w:t>
            </w:r>
          </w:p>
        </w:tc>
        <w:tc>
          <w:tcPr>
            <w:tcW w:w="1276" w:type="dxa"/>
            <w:shd w:val="clear" w:color="auto" w:fill="auto"/>
            <w:hideMark/>
          </w:tcPr>
          <w:p w14:paraId="5263A89E"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54488964"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DCBB2E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A9BC94D" w14:textId="77777777" w:rsidR="00B243FD" w:rsidRPr="00B243FD" w:rsidRDefault="00B243FD" w:rsidP="00B243FD">
            <w:pPr>
              <w:jc w:val="right"/>
              <w:rPr>
                <w:sz w:val="16"/>
                <w:szCs w:val="16"/>
              </w:rPr>
            </w:pPr>
            <w:r w:rsidRPr="00B243FD">
              <w:rPr>
                <w:sz w:val="16"/>
                <w:szCs w:val="16"/>
              </w:rPr>
              <w:t>345,41</w:t>
            </w:r>
          </w:p>
        </w:tc>
        <w:tc>
          <w:tcPr>
            <w:tcW w:w="1134" w:type="dxa"/>
            <w:shd w:val="clear" w:color="auto" w:fill="auto"/>
            <w:hideMark/>
          </w:tcPr>
          <w:p w14:paraId="1586400E" w14:textId="77777777" w:rsidR="00B243FD" w:rsidRPr="00B243FD" w:rsidRDefault="00B243FD" w:rsidP="00B243FD">
            <w:pPr>
              <w:jc w:val="right"/>
              <w:rPr>
                <w:sz w:val="16"/>
                <w:szCs w:val="16"/>
              </w:rPr>
            </w:pPr>
            <w:r w:rsidRPr="00B243FD">
              <w:rPr>
                <w:sz w:val="16"/>
                <w:szCs w:val="16"/>
              </w:rPr>
              <w:t>4 144,97</w:t>
            </w:r>
          </w:p>
        </w:tc>
        <w:tc>
          <w:tcPr>
            <w:tcW w:w="1134" w:type="dxa"/>
            <w:shd w:val="clear" w:color="auto" w:fill="auto"/>
            <w:hideMark/>
          </w:tcPr>
          <w:p w14:paraId="5A540B96" w14:textId="77777777" w:rsidR="00B243FD" w:rsidRPr="00B243FD" w:rsidRDefault="00B243FD" w:rsidP="00B243FD">
            <w:pPr>
              <w:jc w:val="right"/>
              <w:rPr>
                <w:sz w:val="16"/>
                <w:szCs w:val="16"/>
              </w:rPr>
            </w:pPr>
            <w:r w:rsidRPr="00B243FD">
              <w:rPr>
                <w:sz w:val="16"/>
                <w:szCs w:val="16"/>
              </w:rPr>
              <w:t>947,40</w:t>
            </w:r>
          </w:p>
        </w:tc>
        <w:tc>
          <w:tcPr>
            <w:tcW w:w="1030" w:type="dxa"/>
            <w:shd w:val="clear" w:color="auto" w:fill="auto"/>
            <w:hideMark/>
          </w:tcPr>
          <w:p w14:paraId="654D63A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4F5595B"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371E7C7" w14:textId="77777777" w:rsidR="00B243FD" w:rsidRPr="00B243FD" w:rsidRDefault="00B243FD" w:rsidP="00B243FD">
            <w:pPr>
              <w:jc w:val="right"/>
              <w:rPr>
                <w:sz w:val="16"/>
                <w:szCs w:val="16"/>
              </w:rPr>
            </w:pPr>
            <w:r w:rsidRPr="00B243FD">
              <w:rPr>
                <w:sz w:val="16"/>
                <w:szCs w:val="16"/>
              </w:rPr>
              <w:t>0,00</w:t>
            </w:r>
          </w:p>
        </w:tc>
      </w:tr>
      <w:tr w:rsidR="00B243FD" w:rsidRPr="00B243FD" w14:paraId="775BE66D" w14:textId="77777777" w:rsidTr="00BD168F">
        <w:trPr>
          <w:trHeight w:val="510"/>
        </w:trPr>
        <w:tc>
          <w:tcPr>
            <w:tcW w:w="398" w:type="dxa"/>
            <w:shd w:val="clear" w:color="auto" w:fill="auto"/>
            <w:hideMark/>
          </w:tcPr>
          <w:p w14:paraId="2313F089"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4EFF804D" w14:textId="77777777" w:rsidR="00B243FD" w:rsidRPr="00B243FD" w:rsidRDefault="00B243FD" w:rsidP="00B243FD">
            <w:pPr>
              <w:rPr>
                <w:sz w:val="16"/>
                <w:szCs w:val="16"/>
              </w:rPr>
            </w:pPr>
            <w:r w:rsidRPr="00B243FD">
              <w:rPr>
                <w:sz w:val="16"/>
                <w:szCs w:val="16"/>
              </w:rPr>
              <w:t>Котел "Ланкашир" №4</w:t>
            </w:r>
          </w:p>
        </w:tc>
        <w:tc>
          <w:tcPr>
            <w:tcW w:w="939" w:type="dxa"/>
            <w:shd w:val="clear" w:color="auto" w:fill="auto"/>
            <w:hideMark/>
          </w:tcPr>
          <w:p w14:paraId="3AE9DD38" w14:textId="77777777" w:rsidR="00B243FD" w:rsidRPr="00B243FD" w:rsidRDefault="00B243FD" w:rsidP="00B243FD">
            <w:pPr>
              <w:jc w:val="right"/>
              <w:rPr>
                <w:sz w:val="16"/>
                <w:szCs w:val="16"/>
              </w:rPr>
            </w:pPr>
            <w:r w:rsidRPr="00B243FD">
              <w:rPr>
                <w:sz w:val="16"/>
                <w:szCs w:val="16"/>
              </w:rPr>
              <w:t>1951</w:t>
            </w:r>
          </w:p>
        </w:tc>
        <w:tc>
          <w:tcPr>
            <w:tcW w:w="1046" w:type="dxa"/>
            <w:shd w:val="clear" w:color="auto" w:fill="auto"/>
            <w:hideMark/>
          </w:tcPr>
          <w:p w14:paraId="38D87F9E" w14:textId="77777777" w:rsidR="00B243FD" w:rsidRPr="00B243FD" w:rsidRDefault="00B243FD" w:rsidP="00B243FD">
            <w:pPr>
              <w:jc w:val="right"/>
              <w:rPr>
                <w:sz w:val="16"/>
                <w:szCs w:val="16"/>
              </w:rPr>
            </w:pPr>
            <w:r w:rsidRPr="00B243FD">
              <w:rPr>
                <w:sz w:val="16"/>
                <w:szCs w:val="16"/>
              </w:rPr>
              <w:t>41 449</w:t>
            </w:r>
          </w:p>
        </w:tc>
        <w:tc>
          <w:tcPr>
            <w:tcW w:w="992" w:type="dxa"/>
            <w:shd w:val="clear" w:color="auto" w:fill="auto"/>
            <w:hideMark/>
          </w:tcPr>
          <w:p w14:paraId="64A494CE" w14:textId="77777777" w:rsidR="00B243FD" w:rsidRPr="00B243FD" w:rsidRDefault="00B243FD" w:rsidP="00B243FD">
            <w:pPr>
              <w:jc w:val="right"/>
              <w:rPr>
                <w:sz w:val="16"/>
                <w:szCs w:val="16"/>
              </w:rPr>
            </w:pPr>
            <w:r w:rsidRPr="00B243FD">
              <w:rPr>
                <w:sz w:val="16"/>
                <w:szCs w:val="16"/>
              </w:rPr>
              <w:t>9 237</w:t>
            </w:r>
          </w:p>
        </w:tc>
        <w:tc>
          <w:tcPr>
            <w:tcW w:w="992" w:type="dxa"/>
            <w:shd w:val="clear" w:color="auto" w:fill="auto"/>
            <w:hideMark/>
          </w:tcPr>
          <w:p w14:paraId="18ED9CD2" w14:textId="77777777" w:rsidR="00B243FD" w:rsidRPr="00B243FD" w:rsidRDefault="00B243FD" w:rsidP="00B243FD">
            <w:pPr>
              <w:jc w:val="right"/>
              <w:rPr>
                <w:sz w:val="16"/>
                <w:szCs w:val="16"/>
              </w:rPr>
            </w:pPr>
            <w:r w:rsidRPr="00B243FD">
              <w:rPr>
                <w:sz w:val="16"/>
                <w:szCs w:val="16"/>
              </w:rPr>
              <w:t>5 092</w:t>
            </w:r>
          </w:p>
        </w:tc>
        <w:tc>
          <w:tcPr>
            <w:tcW w:w="1276" w:type="dxa"/>
            <w:shd w:val="clear" w:color="auto" w:fill="auto"/>
            <w:hideMark/>
          </w:tcPr>
          <w:p w14:paraId="6EA5F309"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6F699CCC"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1B13A1E"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70F5C0D" w14:textId="77777777" w:rsidR="00B243FD" w:rsidRPr="00B243FD" w:rsidRDefault="00B243FD" w:rsidP="00B243FD">
            <w:pPr>
              <w:jc w:val="right"/>
              <w:rPr>
                <w:sz w:val="16"/>
                <w:szCs w:val="16"/>
              </w:rPr>
            </w:pPr>
            <w:r w:rsidRPr="00B243FD">
              <w:rPr>
                <w:sz w:val="16"/>
                <w:szCs w:val="16"/>
              </w:rPr>
              <w:t>345,41</w:t>
            </w:r>
          </w:p>
        </w:tc>
        <w:tc>
          <w:tcPr>
            <w:tcW w:w="1134" w:type="dxa"/>
            <w:shd w:val="clear" w:color="auto" w:fill="auto"/>
            <w:hideMark/>
          </w:tcPr>
          <w:p w14:paraId="334B3FAE" w14:textId="77777777" w:rsidR="00B243FD" w:rsidRPr="00B243FD" w:rsidRDefault="00B243FD" w:rsidP="00B243FD">
            <w:pPr>
              <w:jc w:val="right"/>
              <w:rPr>
                <w:sz w:val="16"/>
                <w:szCs w:val="16"/>
              </w:rPr>
            </w:pPr>
            <w:r w:rsidRPr="00B243FD">
              <w:rPr>
                <w:sz w:val="16"/>
                <w:szCs w:val="16"/>
              </w:rPr>
              <w:t>4 144,97</w:t>
            </w:r>
          </w:p>
        </w:tc>
        <w:tc>
          <w:tcPr>
            <w:tcW w:w="1134" w:type="dxa"/>
            <w:shd w:val="clear" w:color="auto" w:fill="auto"/>
            <w:hideMark/>
          </w:tcPr>
          <w:p w14:paraId="68D6D1B2" w14:textId="77777777" w:rsidR="00B243FD" w:rsidRPr="00B243FD" w:rsidRDefault="00B243FD" w:rsidP="00B243FD">
            <w:pPr>
              <w:jc w:val="right"/>
              <w:rPr>
                <w:sz w:val="16"/>
                <w:szCs w:val="16"/>
              </w:rPr>
            </w:pPr>
            <w:r w:rsidRPr="00B243FD">
              <w:rPr>
                <w:sz w:val="16"/>
                <w:szCs w:val="16"/>
              </w:rPr>
              <w:t>947,40</w:t>
            </w:r>
          </w:p>
        </w:tc>
        <w:tc>
          <w:tcPr>
            <w:tcW w:w="1030" w:type="dxa"/>
            <w:shd w:val="clear" w:color="auto" w:fill="auto"/>
            <w:hideMark/>
          </w:tcPr>
          <w:p w14:paraId="1437918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2D799A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42F5851" w14:textId="77777777" w:rsidR="00B243FD" w:rsidRPr="00B243FD" w:rsidRDefault="00B243FD" w:rsidP="00B243FD">
            <w:pPr>
              <w:jc w:val="right"/>
              <w:rPr>
                <w:sz w:val="16"/>
                <w:szCs w:val="16"/>
              </w:rPr>
            </w:pPr>
            <w:r w:rsidRPr="00B243FD">
              <w:rPr>
                <w:sz w:val="16"/>
                <w:szCs w:val="16"/>
              </w:rPr>
              <w:t>0,00</w:t>
            </w:r>
          </w:p>
        </w:tc>
      </w:tr>
      <w:tr w:rsidR="00B243FD" w:rsidRPr="00B243FD" w14:paraId="74C84012" w14:textId="77777777" w:rsidTr="00BD168F">
        <w:trPr>
          <w:trHeight w:val="1097"/>
        </w:trPr>
        <w:tc>
          <w:tcPr>
            <w:tcW w:w="398" w:type="dxa"/>
            <w:shd w:val="clear" w:color="auto" w:fill="auto"/>
            <w:hideMark/>
          </w:tcPr>
          <w:p w14:paraId="1BA3DCFC" w14:textId="77777777" w:rsidR="00B243FD" w:rsidRPr="00B243FD" w:rsidRDefault="00B243FD" w:rsidP="00B243FD">
            <w:pPr>
              <w:jc w:val="right"/>
              <w:rPr>
                <w:sz w:val="16"/>
                <w:szCs w:val="16"/>
              </w:rPr>
            </w:pPr>
            <w:r w:rsidRPr="00B243FD">
              <w:rPr>
                <w:sz w:val="16"/>
                <w:szCs w:val="16"/>
              </w:rPr>
              <w:t>11</w:t>
            </w:r>
          </w:p>
        </w:tc>
        <w:tc>
          <w:tcPr>
            <w:tcW w:w="1440" w:type="dxa"/>
            <w:shd w:val="clear" w:color="auto" w:fill="auto"/>
            <w:hideMark/>
          </w:tcPr>
          <w:p w14:paraId="78616CE9" w14:textId="77777777" w:rsidR="00B243FD" w:rsidRPr="00B243FD" w:rsidRDefault="00B243FD" w:rsidP="00B243FD">
            <w:pPr>
              <w:rPr>
                <w:sz w:val="16"/>
                <w:szCs w:val="16"/>
              </w:rPr>
            </w:pPr>
            <w:r w:rsidRPr="00B243FD">
              <w:rPr>
                <w:sz w:val="16"/>
                <w:szCs w:val="16"/>
              </w:rPr>
              <w:t xml:space="preserve">Дымосос ДН-12 правого вращения с эл.двигателем 55кВт </w:t>
            </w:r>
          </w:p>
        </w:tc>
        <w:tc>
          <w:tcPr>
            <w:tcW w:w="939" w:type="dxa"/>
            <w:shd w:val="clear" w:color="auto" w:fill="auto"/>
            <w:hideMark/>
          </w:tcPr>
          <w:p w14:paraId="4C9C1DC8"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1C2F544E" w14:textId="77777777" w:rsidR="00B243FD" w:rsidRPr="00B243FD" w:rsidRDefault="00B243FD" w:rsidP="00B243FD">
            <w:pPr>
              <w:jc w:val="right"/>
              <w:rPr>
                <w:sz w:val="16"/>
                <w:szCs w:val="16"/>
              </w:rPr>
            </w:pPr>
            <w:r w:rsidRPr="00B243FD">
              <w:rPr>
                <w:sz w:val="16"/>
                <w:szCs w:val="16"/>
              </w:rPr>
              <w:t>162 500</w:t>
            </w:r>
          </w:p>
        </w:tc>
        <w:tc>
          <w:tcPr>
            <w:tcW w:w="992" w:type="dxa"/>
            <w:shd w:val="clear" w:color="auto" w:fill="auto"/>
            <w:hideMark/>
          </w:tcPr>
          <w:p w14:paraId="5EC1F539" w14:textId="77777777" w:rsidR="00B243FD" w:rsidRPr="00B243FD" w:rsidRDefault="00B243FD" w:rsidP="00B243FD">
            <w:pPr>
              <w:jc w:val="right"/>
              <w:rPr>
                <w:sz w:val="16"/>
                <w:szCs w:val="16"/>
              </w:rPr>
            </w:pPr>
            <w:r w:rsidRPr="00B243FD">
              <w:rPr>
                <w:sz w:val="16"/>
                <w:szCs w:val="16"/>
              </w:rPr>
              <w:t>27 083</w:t>
            </w:r>
          </w:p>
        </w:tc>
        <w:tc>
          <w:tcPr>
            <w:tcW w:w="992" w:type="dxa"/>
            <w:shd w:val="clear" w:color="auto" w:fill="auto"/>
            <w:hideMark/>
          </w:tcPr>
          <w:p w14:paraId="51E97116" w14:textId="77777777" w:rsidR="00B243FD" w:rsidRPr="00B243FD" w:rsidRDefault="00B243FD" w:rsidP="00B243FD">
            <w:pPr>
              <w:jc w:val="right"/>
              <w:rPr>
                <w:sz w:val="16"/>
                <w:szCs w:val="16"/>
              </w:rPr>
            </w:pPr>
            <w:r w:rsidRPr="00B243FD">
              <w:rPr>
                <w:sz w:val="16"/>
                <w:szCs w:val="16"/>
              </w:rPr>
              <w:t>10 833</w:t>
            </w:r>
          </w:p>
        </w:tc>
        <w:tc>
          <w:tcPr>
            <w:tcW w:w="1276" w:type="dxa"/>
            <w:shd w:val="clear" w:color="auto" w:fill="auto"/>
            <w:hideMark/>
          </w:tcPr>
          <w:p w14:paraId="03A4299E"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4BDD56F5"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055DD690"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BFD18D1" w14:textId="77777777" w:rsidR="00B243FD" w:rsidRPr="00B243FD" w:rsidRDefault="00B243FD" w:rsidP="00B243FD">
            <w:pPr>
              <w:jc w:val="right"/>
              <w:rPr>
                <w:sz w:val="16"/>
                <w:szCs w:val="16"/>
              </w:rPr>
            </w:pPr>
            <w:r w:rsidRPr="00B243FD">
              <w:rPr>
                <w:sz w:val="16"/>
                <w:szCs w:val="16"/>
              </w:rPr>
              <w:t>1 354,17</w:t>
            </w:r>
          </w:p>
        </w:tc>
        <w:tc>
          <w:tcPr>
            <w:tcW w:w="1134" w:type="dxa"/>
            <w:shd w:val="clear" w:color="auto" w:fill="auto"/>
            <w:hideMark/>
          </w:tcPr>
          <w:p w14:paraId="37AE0735" w14:textId="77777777" w:rsidR="00B243FD" w:rsidRPr="00B243FD" w:rsidRDefault="00B243FD" w:rsidP="00B243FD">
            <w:pPr>
              <w:jc w:val="right"/>
              <w:rPr>
                <w:sz w:val="16"/>
                <w:szCs w:val="16"/>
              </w:rPr>
            </w:pPr>
            <w:r w:rsidRPr="00B243FD">
              <w:rPr>
                <w:sz w:val="16"/>
                <w:szCs w:val="16"/>
              </w:rPr>
              <w:t>10 833,35</w:t>
            </w:r>
          </w:p>
        </w:tc>
        <w:tc>
          <w:tcPr>
            <w:tcW w:w="1134" w:type="dxa"/>
            <w:shd w:val="clear" w:color="auto" w:fill="auto"/>
            <w:hideMark/>
          </w:tcPr>
          <w:p w14:paraId="2A574AB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1D9BC0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90FFE56"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59D0B54" w14:textId="77777777" w:rsidR="00B243FD" w:rsidRPr="00B243FD" w:rsidRDefault="00B243FD" w:rsidP="00B243FD">
            <w:pPr>
              <w:jc w:val="right"/>
              <w:rPr>
                <w:sz w:val="16"/>
                <w:szCs w:val="16"/>
              </w:rPr>
            </w:pPr>
            <w:r w:rsidRPr="00B243FD">
              <w:rPr>
                <w:sz w:val="16"/>
                <w:szCs w:val="16"/>
              </w:rPr>
              <w:t>0,00</w:t>
            </w:r>
          </w:p>
        </w:tc>
      </w:tr>
      <w:tr w:rsidR="00B243FD" w:rsidRPr="00B243FD" w14:paraId="72551058" w14:textId="77777777" w:rsidTr="00BD168F">
        <w:trPr>
          <w:trHeight w:val="616"/>
        </w:trPr>
        <w:tc>
          <w:tcPr>
            <w:tcW w:w="398" w:type="dxa"/>
            <w:shd w:val="clear" w:color="auto" w:fill="auto"/>
            <w:hideMark/>
          </w:tcPr>
          <w:p w14:paraId="414EF956" w14:textId="77777777" w:rsidR="00B243FD" w:rsidRPr="00B243FD" w:rsidRDefault="00B243FD" w:rsidP="00B243FD">
            <w:pPr>
              <w:jc w:val="right"/>
              <w:rPr>
                <w:sz w:val="16"/>
                <w:szCs w:val="16"/>
              </w:rPr>
            </w:pPr>
            <w:r w:rsidRPr="00B243FD">
              <w:rPr>
                <w:sz w:val="16"/>
                <w:szCs w:val="16"/>
              </w:rPr>
              <w:t>12</w:t>
            </w:r>
          </w:p>
        </w:tc>
        <w:tc>
          <w:tcPr>
            <w:tcW w:w="1440" w:type="dxa"/>
            <w:shd w:val="clear" w:color="auto" w:fill="auto"/>
            <w:hideMark/>
          </w:tcPr>
          <w:p w14:paraId="0DC02965" w14:textId="77777777" w:rsidR="00B243FD" w:rsidRPr="00B243FD" w:rsidRDefault="00B243FD" w:rsidP="00B243FD">
            <w:pPr>
              <w:rPr>
                <w:sz w:val="16"/>
                <w:szCs w:val="16"/>
              </w:rPr>
            </w:pPr>
            <w:r w:rsidRPr="00B243FD">
              <w:rPr>
                <w:sz w:val="16"/>
                <w:szCs w:val="16"/>
              </w:rPr>
              <w:t xml:space="preserve">Сети теплоснабжения </w:t>
            </w:r>
          </w:p>
        </w:tc>
        <w:tc>
          <w:tcPr>
            <w:tcW w:w="939" w:type="dxa"/>
            <w:shd w:val="clear" w:color="auto" w:fill="auto"/>
            <w:hideMark/>
          </w:tcPr>
          <w:p w14:paraId="2000B04E" w14:textId="77777777" w:rsidR="00B243FD" w:rsidRPr="00B243FD" w:rsidRDefault="00B243FD" w:rsidP="00B243FD">
            <w:pPr>
              <w:jc w:val="right"/>
              <w:rPr>
                <w:sz w:val="16"/>
                <w:szCs w:val="16"/>
              </w:rPr>
            </w:pPr>
            <w:r w:rsidRPr="00B243FD">
              <w:rPr>
                <w:sz w:val="16"/>
                <w:szCs w:val="16"/>
              </w:rPr>
              <w:t>2006</w:t>
            </w:r>
          </w:p>
        </w:tc>
        <w:tc>
          <w:tcPr>
            <w:tcW w:w="1046" w:type="dxa"/>
            <w:shd w:val="clear" w:color="auto" w:fill="auto"/>
            <w:hideMark/>
          </w:tcPr>
          <w:p w14:paraId="5578650B" w14:textId="77777777" w:rsidR="00B243FD" w:rsidRPr="00B243FD" w:rsidRDefault="00B243FD" w:rsidP="00B243FD">
            <w:pPr>
              <w:jc w:val="right"/>
              <w:rPr>
                <w:sz w:val="16"/>
                <w:szCs w:val="16"/>
              </w:rPr>
            </w:pPr>
            <w:r w:rsidRPr="00B243FD">
              <w:rPr>
                <w:sz w:val="16"/>
                <w:szCs w:val="16"/>
              </w:rPr>
              <w:t>837 652</w:t>
            </w:r>
          </w:p>
        </w:tc>
        <w:tc>
          <w:tcPr>
            <w:tcW w:w="992" w:type="dxa"/>
            <w:shd w:val="clear" w:color="auto" w:fill="auto"/>
            <w:hideMark/>
          </w:tcPr>
          <w:p w14:paraId="06C9467E" w14:textId="77777777" w:rsidR="00B243FD" w:rsidRPr="00B243FD" w:rsidRDefault="00B243FD" w:rsidP="00B243FD">
            <w:pPr>
              <w:jc w:val="right"/>
              <w:rPr>
                <w:sz w:val="16"/>
                <w:szCs w:val="16"/>
              </w:rPr>
            </w:pPr>
            <w:r w:rsidRPr="00B243FD">
              <w:rPr>
                <w:sz w:val="16"/>
                <w:szCs w:val="16"/>
              </w:rPr>
              <w:t>129 636</w:t>
            </w:r>
          </w:p>
        </w:tc>
        <w:tc>
          <w:tcPr>
            <w:tcW w:w="992" w:type="dxa"/>
            <w:shd w:val="clear" w:color="auto" w:fill="auto"/>
            <w:hideMark/>
          </w:tcPr>
          <w:p w14:paraId="72A20E09" w14:textId="77777777" w:rsidR="00B243FD" w:rsidRPr="00B243FD" w:rsidRDefault="00B243FD" w:rsidP="00B243FD">
            <w:pPr>
              <w:jc w:val="right"/>
              <w:rPr>
                <w:sz w:val="16"/>
                <w:szCs w:val="16"/>
              </w:rPr>
            </w:pPr>
            <w:r w:rsidRPr="00B243FD">
              <w:rPr>
                <w:sz w:val="16"/>
                <w:szCs w:val="16"/>
              </w:rPr>
              <w:t>45 871</w:t>
            </w:r>
          </w:p>
        </w:tc>
        <w:tc>
          <w:tcPr>
            <w:tcW w:w="1276" w:type="dxa"/>
            <w:shd w:val="clear" w:color="auto" w:fill="auto"/>
            <w:hideMark/>
          </w:tcPr>
          <w:p w14:paraId="4E016D4C" w14:textId="77777777" w:rsidR="00B243FD" w:rsidRPr="00B243FD" w:rsidRDefault="00B243FD" w:rsidP="00B243FD">
            <w:pPr>
              <w:ind w:left="-104" w:right="-104"/>
              <w:jc w:val="center"/>
              <w:rPr>
                <w:sz w:val="16"/>
                <w:szCs w:val="16"/>
              </w:rPr>
            </w:pPr>
            <w:r w:rsidRPr="00B243FD">
              <w:rPr>
                <w:sz w:val="16"/>
                <w:szCs w:val="16"/>
              </w:rPr>
              <w:t>22.41.20.20.303 Сеть тепловая магистральная</w:t>
            </w:r>
          </w:p>
        </w:tc>
        <w:tc>
          <w:tcPr>
            <w:tcW w:w="992" w:type="dxa"/>
            <w:shd w:val="clear" w:color="auto" w:fill="auto"/>
            <w:hideMark/>
          </w:tcPr>
          <w:p w14:paraId="27CAEA88"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E9428CB"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4EDAEDE" w14:textId="77777777" w:rsidR="00B243FD" w:rsidRPr="00B243FD" w:rsidRDefault="00B243FD" w:rsidP="00B243FD">
            <w:pPr>
              <w:jc w:val="right"/>
              <w:rPr>
                <w:sz w:val="16"/>
                <w:szCs w:val="16"/>
              </w:rPr>
            </w:pPr>
            <w:r w:rsidRPr="00B243FD">
              <w:rPr>
                <w:sz w:val="16"/>
                <w:szCs w:val="16"/>
              </w:rPr>
              <w:t>6 980,44</w:t>
            </w:r>
          </w:p>
        </w:tc>
        <w:tc>
          <w:tcPr>
            <w:tcW w:w="1134" w:type="dxa"/>
            <w:shd w:val="clear" w:color="auto" w:fill="auto"/>
            <w:hideMark/>
          </w:tcPr>
          <w:p w14:paraId="2D5A3A30" w14:textId="77777777" w:rsidR="00B243FD" w:rsidRPr="00B243FD" w:rsidRDefault="00B243FD" w:rsidP="00B243FD">
            <w:pPr>
              <w:jc w:val="right"/>
              <w:rPr>
                <w:sz w:val="16"/>
                <w:szCs w:val="16"/>
              </w:rPr>
            </w:pPr>
            <w:r w:rsidRPr="00B243FD">
              <w:rPr>
                <w:sz w:val="16"/>
                <w:szCs w:val="16"/>
              </w:rPr>
              <w:t>45 871,39</w:t>
            </w:r>
          </w:p>
        </w:tc>
        <w:tc>
          <w:tcPr>
            <w:tcW w:w="1134" w:type="dxa"/>
            <w:shd w:val="clear" w:color="auto" w:fill="auto"/>
            <w:hideMark/>
          </w:tcPr>
          <w:p w14:paraId="79771E79"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69D8FC65"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457930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EB008F8" w14:textId="77777777" w:rsidR="00B243FD" w:rsidRPr="00B243FD" w:rsidRDefault="00B243FD" w:rsidP="00B243FD">
            <w:pPr>
              <w:jc w:val="right"/>
              <w:rPr>
                <w:sz w:val="16"/>
                <w:szCs w:val="16"/>
              </w:rPr>
            </w:pPr>
            <w:r w:rsidRPr="00B243FD">
              <w:rPr>
                <w:sz w:val="16"/>
                <w:szCs w:val="16"/>
              </w:rPr>
              <w:t>0,00</w:t>
            </w:r>
          </w:p>
        </w:tc>
      </w:tr>
      <w:tr w:rsidR="00B243FD" w:rsidRPr="00B243FD" w14:paraId="04593453" w14:textId="77777777" w:rsidTr="00BD168F">
        <w:trPr>
          <w:trHeight w:val="766"/>
        </w:trPr>
        <w:tc>
          <w:tcPr>
            <w:tcW w:w="398" w:type="dxa"/>
            <w:shd w:val="clear" w:color="auto" w:fill="auto"/>
            <w:hideMark/>
          </w:tcPr>
          <w:p w14:paraId="446102B8" w14:textId="77777777" w:rsidR="00B243FD" w:rsidRPr="00B243FD" w:rsidRDefault="00B243FD" w:rsidP="00B243FD">
            <w:pPr>
              <w:jc w:val="right"/>
              <w:rPr>
                <w:sz w:val="16"/>
                <w:szCs w:val="16"/>
              </w:rPr>
            </w:pPr>
            <w:r w:rsidRPr="00B243FD">
              <w:rPr>
                <w:sz w:val="16"/>
                <w:szCs w:val="16"/>
              </w:rPr>
              <w:t>13</w:t>
            </w:r>
          </w:p>
        </w:tc>
        <w:tc>
          <w:tcPr>
            <w:tcW w:w="1440" w:type="dxa"/>
            <w:shd w:val="clear" w:color="auto" w:fill="auto"/>
            <w:hideMark/>
          </w:tcPr>
          <w:p w14:paraId="58B22555"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454F1B93"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6E1AD3F"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1AC0115F"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556727ED"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717394B3"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7A1C7C8D"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1E33239"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40A7811"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50AD0954"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194BBDC0"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09BB274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BDD7413"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9BAF517" w14:textId="77777777" w:rsidR="00B243FD" w:rsidRPr="00B243FD" w:rsidRDefault="00B243FD" w:rsidP="00B243FD">
            <w:pPr>
              <w:jc w:val="right"/>
              <w:rPr>
                <w:sz w:val="16"/>
                <w:szCs w:val="16"/>
              </w:rPr>
            </w:pPr>
            <w:r w:rsidRPr="00B243FD">
              <w:rPr>
                <w:sz w:val="16"/>
                <w:szCs w:val="16"/>
              </w:rPr>
              <w:t>0,00</w:t>
            </w:r>
          </w:p>
        </w:tc>
      </w:tr>
      <w:tr w:rsidR="00B243FD" w:rsidRPr="00B243FD" w14:paraId="0B966375" w14:textId="77777777" w:rsidTr="00BD168F">
        <w:trPr>
          <w:trHeight w:val="721"/>
        </w:trPr>
        <w:tc>
          <w:tcPr>
            <w:tcW w:w="398" w:type="dxa"/>
            <w:shd w:val="clear" w:color="auto" w:fill="auto"/>
            <w:hideMark/>
          </w:tcPr>
          <w:p w14:paraId="6D38F3C5" w14:textId="77777777" w:rsidR="00B243FD" w:rsidRPr="00B243FD" w:rsidRDefault="00B243FD" w:rsidP="00B243FD">
            <w:pPr>
              <w:jc w:val="right"/>
              <w:rPr>
                <w:sz w:val="16"/>
                <w:szCs w:val="16"/>
              </w:rPr>
            </w:pPr>
            <w:r w:rsidRPr="00B243FD">
              <w:rPr>
                <w:sz w:val="16"/>
                <w:szCs w:val="16"/>
              </w:rPr>
              <w:t>14</w:t>
            </w:r>
          </w:p>
        </w:tc>
        <w:tc>
          <w:tcPr>
            <w:tcW w:w="1440" w:type="dxa"/>
            <w:shd w:val="clear" w:color="auto" w:fill="auto"/>
            <w:hideMark/>
          </w:tcPr>
          <w:p w14:paraId="3CECBF6F" w14:textId="77777777" w:rsidR="00B243FD" w:rsidRPr="00B243FD" w:rsidRDefault="00B243FD" w:rsidP="00B243FD">
            <w:pPr>
              <w:rPr>
                <w:sz w:val="16"/>
                <w:szCs w:val="16"/>
              </w:rPr>
            </w:pPr>
            <w:r w:rsidRPr="00B243FD">
              <w:rPr>
                <w:sz w:val="16"/>
                <w:szCs w:val="16"/>
              </w:rPr>
              <w:t xml:space="preserve">Насос Pedrollo F 100/200А </w:t>
            </w:r>
          </w:p>
        </w:tc>
        <w:tc>
          <w:tcPr>
            <w:tcW w:w="939" w:type="dxa"/>
            <w:shd w:val="clear" w:color="auto" w:fill="auto"/>
            <w:hideMark/>
          </w:tcPr>
          <w:p w14:paraId="6178CA55"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71F703E1" w14:textId="77777777" w:rsidR="00B243FD" w:rsidRPr="00B243FD" w:rsidRDefault="00B243FD" w:rsidP="00B243FD">
            <w:pPr>
              <w:jc w:val="right"/>
              <w:rPr>
                <w:sz w:val="16"/>
                <w:szCs w:val="16"/>
              </w:rPr>
            </w:pPr>
            <w:r w:rsidRPr="00B243FD">
              <w:rPr>
                <w:sz w:val="16"/>
                <w:szCs w:val="16"/>
              </w:rPr>
              <w:t>529 427</w:t>
            </w:r>
          </w:p>
        </w:tc>
        <w:tc>
          <w:tcPr>
            <w:tcW w:w="992" w:type="dxa"/>
            <w:shd w:val="clear" w:color="auto" w:fill="auto"/>
            <w:hideMark/>
          </w:tcPr>
          <w:p w14:paraId="2C5CC93F" w14:textId="77777777" w:rsidR="00B243FD" w:rsidRPr="00B243FD" w:rsidRDefault="00B243FD" w:rsidP="00B243FD">
            <w:pPr>
              <w:jc w:val="right"/>
              <w:rPr>
                <w:sz w:val="16"/>
                <w:szCs w:val="16"/>
              </w:rPr>
            </w:pPr>
            <w:r w:rsidRPr="00B243FD">
              <w:rPr>
                <w:sz w:val="16"/>
                <w:szCs w:val="16"/>
              </w:rPr>
              <w:t>308 832</w:t>
            </w:r>
          </w:p>
        </w:tc>
        <w:tc>
          <w:tcPr>
            <w:tcW w:w="992" w:type="dxa"/>
            <w:shd w:val="clear" w:color="auto" w:fill="auto"/>
            <w:hideMark/>
          </w:tcPr>
          <w:p w14:paraId="7EA14F1F" w14:textId="77777777" w:rsidR="00B243FD" w:rsidRPr="00B243FD" w:rsidRDefault="00B243FD" w:rsidP="00B243FD">
            <w:pPr>
              <w:jc w:val="right"/>
              <w:rPr>
                <w:sz w:val="16"/>
                <w:szCs w:val="16"/>
              </w:rPr>
            </w:pPr>
            <w:r w:rsidRPr="00B243FD">
              <w:rPr>
                <w:sz w:val="16"/>
                <w:szCs w:val="16"/>
              </w:rPr>
              <w:t>202 947</w:t>
            </w:r>
          </w:p>
        </w:tc>
        <w:tc>
          <w:tcPr>
            <w:tcW w:w="1276" w:type="dxa"/>
            <w:shd w:val="clear" w:color="auto" w:fill="auto"/>
            <w:hideMark/>
          </w:tcPr>
          <w:p w14:paraId="0D656548"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05EB28F1"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298E585B"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4E05461" w14:textId="77777777" w:rsidR="00B243FD" w:rsidRPr="00B243FD" w:rsidRDefault="00B243FD" w:rsidP="00B243FD">
            <w:pPr>
              <w:jc w:val="right"/>
              <w:rPr>
                <w:sz w:val="16"/>
                <w:szCs w:val="16"/>
              </w:rPr>
            </w:pPr>
            <w:r w:rsidRPr="00B243FD">
              <w:rPr>
                <w:sz w:val="16"/>
                <w:szCs w:val="16"/>
              </w:rPr>
              <w:t>8 823,79</w:t>
            </w:r>
          </w:p>
        </w:tc>
        <w:tc>
          <w:tcPr>
            <w:tcW w:w="1134" w:type="dxa"/>
            <w:shd w:val="clear" w:color="auto" w:fill="auto"/>
            <w:hideMark/>
          </w:tcPr>
          <w:p w14:paraId="3D11E55B" w14:textId="77777777" w:rsidR="00B243FD" w:rsidRPr="00B243FD" w:rsidRDefault="00B243FD" w:rsidP="00B243FD">
            <w:pPr>
              <w:jc w:val="right"/>
              <w:rPr>
                <w:sz w:val="16"/>
                <w:szCs w:val="16"/>
              </w:rPr>
            </w:pPr>
            <w:r w:rsidRPr="00B243FD">
              <w:rPr>
                <w:sz w:val="16"/>
                <w:szCs w:val="16"/>
              </w:rPr>
              <w:t>105 885,41</w:t>
            </w:r>
          </w:p>
        </w:tc>
        <w:tc>
          <w:tcPr>
            <w:tcW w:w="1134" w:type="dxa"/>
            <w:shd w:val="clear" w:color="auto" w:fill="auto"/>
            <w:hideMark/>
          </w:tcPr>
          <w:p w14:paraId="72989EE9" w14:textId="77777777" w:rsidR="00B243FD" w:rsidRPr="00B243FD" w:rsidRDefault="00B243FD" w:rsidP="00B243FD">
            <w:pPr>
              <w:jc w:val="right"/>
              <w:rPr>
                <w:sz w:val="16"/>
                <w:szCs w:val="16"/>
              </w:rPr>
            </w:pPr>
            <w:r w:rsidRPr="00B243FD">
              <w:rPr>
                <w:sz w:val="16"/>
                <w:szCs w:val="16"/>
              </w:rPr>
              <w:t>97 061,63</w:t>
            </w:r>
          </w:p>
        </w:tc>
        <w:tc>
          <w:tcPr>
            <w:tcW w:w="1030" w:type="dxa"/>
            <w:shd w:val="clear" w:color="auto" w:fill="auto"/>
            <w:hideMark/>
          </w:tcPr>
          <w:p w14:paraId="64153C1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DAF2A7B"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3FD6847" w14:textId="77777777" w:rsidR="00B243FD" w:rsidRPr="00B243FD" w:rsidRDefault="00B243FD" w:rsidP="00B243FD">
            <w:pPr>
              <w:jc w:val="right"/>
              <w:rPr>
                <w:sz w:val="16"/>
                <w:szCs w:val="16"/>
              </w:rPr>
            </w:pPr>
            <w:r w:rsidRPr="00B243FD">
              <w:rPr>
                <w:sz w:val="16"/>
                <w:szCs w:val="16"/>
              </w:rPr>
              <w:t>0,00</w:t>
            </w:r>
          </w:p>
        </w:tc>
      </w:tr>
      <w:tr w:rsidR="00B243FD" w:rsidRPr="00B243FD" w14:paraId="6D4372AE" w14:textId="77777777" w:rsidTr="00BD168F">
        <w:trPr>
          <w:trHeight w:val="751"/>
        </w:trPr>
        <w:tc>
          <w:tcPr>
            <w:tcW w:w="398" w:type="dxa"/>
            <w:shd w:val="clear" w:color="auto" w:fill="auto"/>
            <w:hideMark/>
          </w:tcPr>
          <w:p w14:paraId="2372360E" w14:textId="77777777" w:rsidR="00B243FD" w:rsidRPr="00B243FD" w:rsidRDefault="00B243FD" w:rsidP="00B243FD">
            <w:pPr>
              <w:jc w:val="right"/>
              <w:rPr>
                <w:sz w:val="16"/>
                <w:szCs w:val="16"/>
              </w:rPr>
            </w:pPr>
            <w:r w:rsidRPr="00B243FD">
              <w:rPr>
                <w:sz w:val="16"/>
                <w:szCs w:val="16"/>
              </w:rPr>
              <w:t>15</w:t>
            </w:r>
          </w:p>
        </w:tc>
        <w:tc>
          <w:tcPr>
            <w:tcW w:w="1440" w:type="dxa"/>
            <w:shd w:val="clear" w:color="auto" w:fill="auto"/>
            <w:hideMark/>
          </w:tcPr>
          <w:p w14:paraId="6F90738D" w14:textId="77777777" w:rsidR="00B243FD" w:rsidRPr="00B243FD" w:rsidRDefault="00B243FD" w:rsidP="00B243FD">
            <w:pPr>
              <w:rPr>
                <w:sz w:val="16"/>
                <w:szCs w:val="16"/>
              </w:rPr>
            </w:pPr>
            <w:r w:rsidRPr="00B243FD">
              <w:rPr>
                <w:sz w:val="16"/>
                <w:szCs w:val="16"/>
              </w:rPr>
              <w:t xml:space="preserve">Насос Pedrollo F 100/200А </w:t>
            </w:r>
          </w:p>
        </w:tc>
        <w:tc>
          <w:tcPr>
            <w:tcW w:w="939" w:type="dxa"/>
            <w:shd w:val="clear" w:color="auto" w:fill="auto"/>
            <w:hideMark/>
          </w:tcPr>
          <w:p w14:paraId="13ADD878"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F562AF8" w14:textId="77777777" w:rsidR="00B243FD" w:rsidRPr="00B243FD" w:rsidRDefault="00B243FD" w:rsidP="00B243FD">
            <w:pPr>
              <w:jc w:val="right"/>
              <w:rPr>
                <w:sz w:val="16"/>
                <w:szCs w:val="16"/>
              </w:rPr>
            </w:pPr>
            <w:r w:rsidRPr="00B243FD">
              <w:rPr>
                <w:sz w:val="16"/>
                <w:szCs w:val="16"/>
              </w:rPr>
              <w:t>471 943</w:t>
            </w:r>
          </w:p>
        </w:tc>
        <w:tc>
          <w:tcPr>
            <w:tcW w:w="992" w:type="dxa"/>
            <w:shd w:val="clear" w:color="auto" w:fill="auto"/>
            <w:hideMark/>
          </w:tcPr>
          <w:p w14:paraId="77BB287C" w14:textId="77777777" w:rsidR="00B243FD" w:rsidRPr="00B243FD" w:rsidRDefault="00B243FD" w:rsidP="00B243FD">
            <w:pPr>
              <w:jc w:val="right"/>
              <w:rPr>
                <w:sz w:val="16"/>
                <w:szCs w:val="16"/>
              </w:rPr>
            </w:pPr>
            <w:r w:rsidRPr="00B243FD">
              <w:rPr>
                <w:sz w:val="16"/>
                <w:szCs w:val="16"/>
              </w:rPr>
              <w:t>275 300</w:t>
            </w:r>
          </w:p>
        </w:tc>
        <w:tc>
          <w:tcPr>
            <w:tcW w:w="992" w:type="dxa"/>
            <w:shd w:val="clear" w:color="auto" w:fill="auto"/>
            <w:hideMark/>
          </w:tcPr>
          <w:p w14:paraId="620D0652" w14:textId="77777777" w:rsidR="00B243FD" w:rsidRPr="00B243FD" w:rsidRDefault="00B243FD" w:rsidP="00B243FD">
            <w:pPr>
              <w:jc w:val="right"/>
              <w:rPr>
                <w:sz w:val="16"/>
                <w:szCs w:val="16"/>
              </w:rPr>
            </w:pPr>
            <w:r w:rsidRPr="00B243FD">
              <w:rPr>
                <w:sz w:val="16"/>
                <w:szCs w:val="16"/>
              </w:rPr>
              <w:t>180 911</w:t>
            </w:r>
          </w:p>
        </w:tc>
        <w:tc>
          <w:tcPr>
            <w:tcW w:w="1276" w:type="dxa"/>
            <w:shd w:val="clear" w:color="auto" w:fill="auto"/>
            <w:hideMark/>
          </w:tcPr>
          <w:p w14:paraId="28B85992"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43511174"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181759B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2D8D13D" w14:textId="77777777" w:rsidR="00B243FD" w:rsidRPr="00B243FD" w:rsidRDefault="00B243FD" w:rsidP="00B243FD">
            <w:pPr>
              <w:jc w:val="right"/>
              <w:rPr>
                <w:sz w:val="16"/>
                <w:szCs w:val="16"/>
              </w:rPr>
            </w:pPr>
            <w:r w:rsidRPr="00B243FD">
              <w:rPr>
                <w:sz w:val="16"/>
                <w:szCs w:val="16"/>
              </w:rPr>
              <w:t>7 865,73</w:t>
            </w:r>
          </w:p>
        </w:tc>
        <w:tc>
          <w:tcPr>
            <w:tcW w:w="1134" w:type="dxa"/>
            <w:shd w:val="clear" w:color="auto" w:fill="auto"/>
            <w:hideMark/>
          </w:tcPr>
          <w:p w14:paraId="62DFE740" w14:textId="77777777" w:rsidR="00B243FD" w:rsidRPr="00B243FD" w:rsidRDefault="00B243FD" w:rsidP="00B243FD">
            <w:pPr>
              <w:jc w:val="right"/>
              <w:rPr>
                <w:sz w:val="16"/>
                <w:szCs w:val="16"/>
              </w:rPr>
            </w:pPr>
            <w:r w:rsidRPr="00B243FD">
              <w:rPr>
                <w:sz w:val="16"/>
                <w:szCs w:val="16"/>
              </w:rPr>
              <w:t>94 388,77</w:t>
            </w:r>
          </w:p>
        </w:tc>
        <w:tc>
          <w:tcPr>
            <w:tcW w:w="1134" w:type="dxa"/>
            <w:shd w:val="clear" w:color="auto" w:fill="auto"/>
            <w:hideMark/>
          </w:tcPr>
          <w:p w14:paraId="42B77723" w14:textId="77777777" w:rsidR="00B243FD" w:rsidRPr="00B243FD" w:rsidRDefault="00B243FD" w:rsidP="00B243FD">
            <w:pPr>
              <w:jc w:val="right"/>
              <w:rPr>
                <w:sz w:val="16"/>
                <w:szCs w:val="16"/>
              </w:rPr>
            </w:pPr>
            <w:r w:rsidRPr="00B243FD">
              <w:rPr>
                <w:sz w:val="16"/>
                <w:szCs w:val="16"/>
              </w:rPr>
              <w:t>86 523,07</w:t>
            </w:r>
          </w:p>
        </w:tc>
        <w:tc>
          <w:tcPr>
            <w:tcW w:w="1030" w:type="dxa"/>
            <w:shd w:val="clear" w:color="auto" w:fill="auto"/>
            <w:hideMark/>
          </w:tcPr>
          <w:p w14:paraId="1362615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03D2876"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5461940" w14:textId="77777777" w:rsidR="00B243FD" w:rsidRPr="00B243FD" w:rsidRDefault="00B243FD" w:rsidP="00B243FD">
            <w:pPr>
              <w:jc w:val="right"/>
              <w:rPr>
                <w:sz w:val="16"/>
                <w:szCs w:val="16"/>
              </w:rPr>
            </w:pPr>
            <w:r w:rsidRPr="00B243FD">
              <w:rPr>
                <w:sz w:val="16"/>
                <w:szCs w:val="16"/>
              </w:rPr>
              <w:t>0,00</w:t>
            </w:r>
          </w:p>
        </w:tc>
      </w:tr>
      <w:tr w:rsidR="00B243FD" w:rsidRPr="00B243FD" w14:paraId="2DF042C4" w14:textId="77777777" w:rsidTr="00BD168F">
        <w:trPr>
          <w:trHeight w:val="676"/>
        </w:trPr>
        <w:tc>
          <w:tcPr>
            <w:tcW w:w="398" w:type="dxa"/>
            <w:shd w:val="clear" w:color="auto" w:fill="auto"/>
            <w:hideMark/>
          </w:tcPr>
          <w:p w14:paraId="4F937386" w14:textId="77777777" w:rsidR="00B243FD" w:rsidRPr="00B243FD" w:rsidRDefault="00B243FD" w:rsidP="00B243FD">
            <w:pPr>
              <w:jc w:val="right"/>
              <w:rPr>
                <w:sz w:val="16"/>
                <w:szCs w:val="16"/>
              </w:rPr>
            </w:pPr>
            <w:r w:rsidRPr="00B243FD">
              <w:rPr>
                <w:sz w:val="16"/>
                <w:szCs w:val="16"/>
              </w:rPr>
              <w:lastRenderedPageBreak/>
              <w:t>16</w:t>
            </w:r>
          </w:p>
        </w:tc>
        <w:tc>
          <w:tcPr>
            <w:tcW w:w="1440" w:type="dxa"/>
            <w:shd w:val="clear" w:color="auto" w:fill="auto"/>
            <w:hideMark/>
          </w:tcPr>
          <w:p w14:paraId="66C3AE53"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7C038D66"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2F548DCC" w14:textId="77777777" w:rsidR="00B243FD" w:rsidRPr="00B243FD" w:rsidRDefault="00B243FD" w:rsidP="00B243FD">
            <w:pPr>
              <w:jc w:val="right"/>
              <w:rPr>
                <w:sz w:val="16"/>
                <w:szCs w:val="16"/>
              </w:rPr>
            </w:pPr>
            <w:r w:rsidRPr="00B243FD">
              <w:rPr>
                <w:sz w:val="16"/>
                <w:szCs w:val="16"/>
              </w:rPr>
              <w:t>251 692</w:t>
            </w:r>
          </w:p>
        </w:tc>
        <w:tc>
          <w:tcPr>
            <w:tcW w:w="992" w:type="dxa"/>
            <w:shd w:val="clear" w:color="auto" w:fill="auto"/>
            <w:hideMark/>
          </w:tcPr>
          <w:p w14:paraId="59D09BCE" w14:textId="77777777" w:rsidR="00B243FD" w:rsidRPr="00B243FD" w:rsidRDefault="00B243FD" w:rsidP="00B243FD">
            <w:pPr>
              <w:jc w:val="right"/>
              <w:rPr>
                <w:sz w:val="16"/>
                <w:szCs w:val="16"/>
              </w:rPr>
            </w:pPr>
            <w:r w:rsidRPr="00B243FD">
              <w:rPr>
                <w:sz w:val="16"/>
                <w:szCs w:val="16"/>
              </w:rPr>
              <w:t>146 820</w:t>
            </w:r>
          </w:p>
        </w:tc>
        <w:tc>
          <w:tcPr>
            <w:tcW w:w="992" w:type="dxa"/>
            <w:shd w:val="clear" w:color="auto" w:fill="auto"/>
            <w:hideMark/>
          </w:tcPr>
          <w:p w14:paraId="32F61FBA" w14:textId="77777777" w:rsidR="00B243FD" w:rsidRPr="00B243FD" w:rsidRDefault="00B243FD" w:rsidP="00B243FD">
            <w:pPr>
              <w:jc w:val="right"/>
              <w:rPr>
                <w:sz w:val="16"/>
                <w:szCs w:val="16"/>
              </w:rPr>
            </w:pPr>
            <w:r w:rsidRPr="00B243FD">
              <w:rPr>
                <w:sz w:val="16"/>
                <w:szCs w:val="16"/>
              </w:rPr>
              <w:t>96 481</w:t>
            </w:r>
          </w:p>
        </w:tc>
        <w:tc>
          <w:tcPr>
            <w:tcW w:w="1276" w:type="dxa"/>
            <w:shd w:val="clear" w:color="auto" w:fill="auto"/>
            <w:hideMark/>
          </w:tcPr>
          <w:p w14:paraId="272C0002"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5E09139B"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1D421B1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C153B63" w14:textId="77777777" w:rsidR="00B243FD" w:rsidRPr="00B243FD" w:rsidRDefault="00B243FD" w:rsidP="00B243FD">
            <w:pPr>
              <w:jc w:val="right"/>
              <w:rPr>
                <w:sz w:val="16"/>
                <w:szCs w:val="16"/>
              </w:rPr>
            </w:pPr>
            <w:r w:rsidRPr="00B243FD">
              <w:rPr>
                <w:sz w:val="16"/>
                <w:szCs w:val="16"/>
              </w:rPr>
              <w:t>4 194,87</w:t>
            </w:r>
          </w:p>
        </w:tc>
        <w:tc>
          <w:tcPr>
            <w:tcW w:w="1134" w:type="dxa"/>
            <w:shd w:val="clear" w:color="auto" w:fill="auto"/>
            <w:hideMark/>
          </w:tcPr>
          <w:p w14:paraId="25940122" w14:textId="77777777" w:rsidR="00B243FD" w:rsidRPr="00B243FD" w:rsidRDefault="00B243FD" w:rsidP="00B243FD">
            <w:pPr>
              <w:jc w:val="right"/>
              <w:rPr>
                <w:sz w:val="16"/>
                <w:szCs w:val="16"/>
              </w:rPr>
            </w:pPr>
            <w:r w:rsidRPr="00B243FD">
              <w:rPr>
                <w:sz w:val="16"/>
                <w:szCs w:val="16"/>
              </w:rPr>
              <w:t>50 338,41</w:t>
            </w:r>
          </w:p>
        </w:tc>
        <w:tc>
          <w:tcPr>
            <w:tcW w:w="1134" w:type="dxa"/>
            <w:shd w:val="clear" w:color="auto" w:fill="auto"/>
            <w:hideMark/>
          </w:tcPr>
          <w:p w14:paraId="39FC49B9" w14:textId="77777777" w:rsidR="00B243FD" w:rsidRPr="00B243FD" w:rsidRDefault="00B243FD" w:rsidP="00B243FD">
            <w:pPr>
              <w:jc w:val="right"/>
              <w:rPr>
                <w:sz w:val="16"/>
                <w:szCs w:val="16"/>
              </w:rPr>
            </w:pPr>
            <w:r w:rsidRPr="00B243FD">
              <w:rPr>
                <w:sz w:val="16"/>
                <w:szCs w:val="16"/>
              </w:rPr>
              <w:t>46 143,49</w:t>
            </w:r>
          </w:p>
        </w:tc>
        <w:tc>
          <w:tcPr>
            <w:tcW w:w="1030" w:type="dxa"/>
            <w:shd w:val="clear" w:color="auto" w:fill="auto"/>
            <w:hideMark/>
          </w:tcPr>
          <w:p w14:paraId="1EA505E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BE0B55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69930C2" w14:textId="77777777" w:rsidR="00B243FD" w:rsidRPr="00B243FD" w:rsidRDefault="00B243FD" w:rsidP="00B243FD">
            <w:pPr>
              <w:jc w:val="right"/>
              <w:rPr>
                <w:sz w:val="16"/>
                <w:szCs w:val="16"/>
              </w:rPr>
            </w:pPr>
            <w:r w:rsidRPr="00B243FD">
              <w:rPr>
                <w:sz w:val="16"/>
                <w:szCs w:val="16"/>
              </w:rPr>
              <w:t>0,00</w:t>
            </w:r>
          </w:p>
        </w:tc>
      </w:tr>
      <w:tr w:rsidR="00B243FD" w:rsidRPr="00B243FD" w14:paraId="6610EE2F" w14:textId="77777777" w:rsidTr="00BD168F">
        <w:trPr>
          <w:trHeight w:val="676"/>
        </w:trPr>
        <w:tc>
          <w:tcPr>
            <w:tcW w:w="398" w:type="dxa"/>
            <w:shd w:val="clear" w:color="auto" w:fill="auto"/>
            <w:hideMark/>
          </w:tcPr>
          <w:p w14:paraId="753E2D32" w14:textId="77777777" w:rsidR="00B243FD" w:rsidRPr="00B243FD" w:rsidRDefault="00B243FD" w:rsidP="00B243FD">
            <w:pPr>
              <w:jc w:val="right"/>
              <w:rPr>
                <w:sz w:val="16"/>
                <w:szCs w:val="16"/>
              </w:rPr>
            </w:pPr>
            <w:r w:rsidRPr="00B243FD">
              <w:rPr>
                <w:sz w:val="16"/>
                <w:szCs w:val="16"/>
              </w:rPr>
              <w:t>17</w:t>
            </w:r>
          </w:p>
        </w:tc>
        <w:tc>
          <w:tcPr>
            <w:tcW w:w="1440" w:type="dxa"/>
            <w:shd w:val="clear" w:color="auto" w:fill="auto"/>
            <w:hideMark/>
          </w:tcPr>
          <w:p w14:paraId="6D58C8C1"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021A7C0B"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D156313" w14:textId="77777777" w:rsidR="00B243FD" w:rsidRPr="00B243FD" w:rsidRDefault="00B243FD" w:rsidP="00B243FD">
            <w:pPr>
              <w:jc w:val="right"/>
              <w:rPr>
                <w:sz w:val="16"/>
                <w:szCs w:val="16"/>
              </w:rPr>
            </w:pPr>
            <w:r w:rsidRPr="00B243FD">
              <w:rPr>
                <w:sz w:val="16"/>
                <w:szCs w:val="16"/>
              </w:rPr>
              <w:t>251 692</w:t>
            </w:r>
          </w:p>
        </w:tc>
        <w:tc>
          <w:tcPr>
            <w:tcW w:w="992" w:type="dxa"/>
            <w:shd w:val="clear" w:color="auto" w:fill="auto"/>
            <w:hideMark/>
          </w:tcPr>
          <w:p w14:paraId="4886A8C5" w14:textId="77777777" w:rsidR="00B243FD" w:rsidRPr="00B243FD" w:rsidRDefault="00B243FD" w:rsidP="00B243FD">
            <w:pPr>
              <w:jc w:val="right"/>
              <w:rPr>
                <w:sz w:val="16"/>
                <w:szCs w:val="16"/>
              </w:rPr>
            </w:pPr>
            <w:r w:rsidRPr="00B243FD">
              <w:rPr>
                <w:sz w:val="16"/>
                <w:szCs w:val="16"/>
              </w:rPr>
              <w:t>146 820</w:t>
            </w:r>
          </w:p>
        </w:tc>
        <w:tc>
          <w:tcPr>
            <w:tcW w:w="992" w:type="dxa"/>
            <w:shd w:val="clear" w:color="auto" w:fill="auto"/>
            <w:hideMark/>
          </w:tcPr>
          <w:p w14:paraId="71056860" w14:textId="77777777" w:rsidR="00B243FD" w:rsidRPr="00B243FD" w:rsidRDefault="00B243FD" w:rsidP="00B243FD">
            <w:pPr>
              <w:jc w:val="right"/>
              <w:rPr>
                <w:sz w:val="16"/>
                <w:szCs w:val="16"/>
              </w:rPr>
            </w:pPr>
            <w:r w:rsidRPr="00B243FD">
              <w:rPr>
                <w:sz w:val="16"/>
                <w:szCs w:val="16"/>
              </w:rPr>
              <w:t>96 481,</w:t>
            </w:r>
          </w:p>
        </w:tc>
        <w:tc>
          <w:tcPr>
            <w:tcW w:w="1276" w:type="dxa"/>
            <w:shd w:val="clear" w:color="auto" w:fill="auto"/>
            <w:hideMark/>
          </w:tcPr>
          <w:p w14:paraId="778230C5"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5895E62F"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9AC7337"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7CCCC2A" w14:textId="77777777" w:rsidR="00B243FD" w:rsidRPr="00B243FD" w:rsidRDefault="00B243FD" w:rsidP="00B243FD">
            <w:pPr>
              <w:jc w:val="right"/>
              <w:rPr>
                <w:sz w:val="16"/>
                <w:szCs w:val="16"/>
              </w:rPr>
            </w:pPr>
            <w:r w:rsidRPr="00B243FD">
              <w:rPr>
                <w:sz w:val="16"/>
                <w:szCs w:val="16"/>
              </w:rPr>
              <w:t>4 194,87</w:t>
            </w:r>
          </w:p>
        </w:tc>
        <w:tc>
          <w:tcPr>
            <w:tcW w:w="1134" w:type="dxa"/>
            <w:shd w:val="clear" w:color="auto" w:fill="auto"/>
            <w:hideMark/>
          </w:tcPr>
          <w:p w14:paraId="46C1302A" w14:textId="77777777" w:rsidR="00B243FD" w:rsidRPr="00B243FD" w:rsidRDefault="00B243FD" w:rsidP="00B243FD">
            <w:pPr>
              <w:jc w:val="right"/>
              <w:rPr>
                <w:sz w:val="16"/>
                <w:szCs w:val="16"/>
              </w:rPr>
            </w:pPr>
            <w:r w:rsidRPr="00B243FD">
              <w:rPr>
                <w:sz w:val="16"/>
                <w:szCs w:val="16"/>
              </w:rPr>
              <w:t>50 338,41</w:t>
            </w:r>
          </w:p>
        </w:tc>
        <w:tc>
          <w:tcPr>
            <w:tcW w:w="1134" w:type="dxa"/>
            <w:shd w:val="clear" w:color="auto" w:fill="auto"/>
            <w:hideMark/>
          </w:tcPr>
          <w:p w14:paraId="7C618AFA" w14:textId="77777777" w:rsidR="00B243FD" w:rsidRPr="00B243FD" w:rsidRDefault="00B243FD" w:rsidP="00B243FD">
            <w:pPr>
              <w:jc w:val="right"/>
              <w:rPr>
                <w:sz w:val="16"/>
                <w:szCs w:val="16"/>
              </w:rPr>
            </w:pPr>
            <w:r w:rsidRPr="00B243FD">
              <w:rPr>
                <w:sz w:val="16"/>
                <w:szCs w:val="16"/>
              </w:rPr>
              <w:t>46 143,49</w:t>
            </w:r>
          </w:p>
        </w:tc>
        <w:tc>
          <w:tcPr>
            <w:tcW w:w="1030" w:type="dxa"/>
            <w:shd w:val="clear" w:color="auto" w:fill="auto"/>
            <w:hideMark/>
          </w:tcPr>
          <w:p w14:paraId="451DA33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D0B3B5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2F04196" w14:textId="77777777" w:rsidR="00B243FD" w:rsidRPr="00B243FD" w:rsidRDefault="00B243FD" w:rsidP="00B243FD">
            <w:pPr>
              <w:jc w:val="right"/>
              <w:rPr>
                <w:sz w:val="16"/>
                <w:szCs w:val="16"/>
              </w:rPr>
            </w:pPr>
            <w:r w:rsidRPr="00B243FD">
              <w:rPr>
                <w:sz w:val="16"/>
                <w:szCs w:val="16"/>
              </w:rPr>
              <w:t>0,00</w:t>
            </w:r>
          </w:p>
        </w:tc>
      </w:tr>
      <w:tr w:rsidR="00B243FD" w:rsidRPr="00B243FD" w14:paraId="51B698E3" w14:textId="77777777" w:rsidTr="00BD168F">
        <w:trPr>
          <w:trHeight w:val="766"/>
        </w:trPr>
        <w:tc>
          <w:tcPr>
            <w:tcW w:w="398" w:type="dxa"/>
            <w:shd w:val="clear" w:color="auto" w:fill="auto"/>
            <w:hideMark/>
          </w:tcPr>
          <w:p w14:paraId="328E60FC" w14:textId="77777777" w:rsidR="00B243FD" w:rsidRPr="00B243FD" w:rsidRDefault="00B243FD" w:rsidP="00B243FD">
            <w:pPr>
              <w:jc w:val="right"/>
              <w:rPr>
                <w:sz w:val="16"/>
                <w:szCs w:val="16"/>
              </w:rPr>
            </w:pPr>
            <w:r w:rsidRPr="00B243FD">
              <w:rPr>
                <w:sz w:val="16"/>
                <w:szCs w:val="16"/>
              </w:rPr>
              <w:t>18</w:t>
            </w:r>
          </w:p>
        </w:tc>
        <w:tc>
          <w:tcPr>
            <w:tcW w:w="1440" w:type="dxa"/>
            <w:shd w:val="clear" w:color="auto" w:fill="auto"/>
            <w:hideMark/>
          </w:tcPr>
          <w:p w14:paraId="1B2B6A35" w14:textId="77777777" w:rsidR="00B243FD" w:rsidRPr="00B243FD" w:rsidRDefault="00B243FD" w:rsidP="00B243FD">
            <w:pPr>
              <w:rPr>
                <w:sz w:val="16"/>
                <w:szCs w:val="16"/>
              </w:rPr>
            </w:pPr>
            <w:r w:rsidRPr="00B243FD">
              <w:rPr>
                <w:sz w:val="16"/>
                <w:szCs w:val="16"/>
              </w:rPr>
              <w:t>Преобразователь частоты 37 кВт/45 кВт 5А/90А</w:t>
            </w:r>
          </w:p>
        </w:tc>
        <w:tc>
          <w:tcPr>
            <w:tcW w:w="939" w:type="dxa"/>
            <w:shd w:val="clear" w:color="auto" w:fill="auto"/>
            <w:hideMark/>
          </w:tcPr>
          <w:p w14:paraId="6B9631BE"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7BFF3297" w14:textId="77777777" w:rsidR="00B243FD" w:rsidRPr="00B243FD" w:rsidRDefault="00B243FD" w:rsidP="00B243FD">
            <w:pPr>
              <w:jc w:val="right"/>
              <w:rPr>
                <w:sz w:val="16"/>
                <w:szCs w:val="16"/>
              </w:rPr>
            </w:pPr>
            <w:r w:rsidRPr="00B243FD">
              <w:rPr>
                <w:sz w:val="16"/>
                <w:szCs w:val="16"/>
              </w:rPr>
              <w:t>134 250</w:t>
            </w:r>
          </w:p>
        </w:tc>
        <w:tc>
          <w:tcPr>
            <w:tcW w:w="992" w:type="dxa"/>
            <w:shd w:val="clear" w:color="auto" w:fill="auto"/>
            <w:hideMark/>
          </w:tcPr>
          <w:p w14:paraId="0844D2B4" w14:textId="77777777" w:rsidR="00B243FD" w:rsidRPr="00B243FD" w:rsidRDefault="00B243FD" w:rsidP="00B243FD">
            <w:pPr>
              <w:jc w:val="right"/>
              <w:rPr>
                <w:sz w:val="16"/>
                <w:szCs w:val="16"/>
              </w:rPr>
            </w:pPr>
            <w:r w:rsidRPr="00B243FD">
              <w:rPr>
                <w:sz w:val="16"/>
                <w:szCs w:val="16"/>
              </w:rPr>
              <w:t>76 075</w:t>
            </w:r>
          </w:p>
        </w:tc>
        <w:tc>
          <w:tcPr>
            <w:tcW w:w="992" w:type="dxa"/>
            <w:shd w:val="clear" w:color="auto" w:fill="auto"/>
            <w:hideMark/>
          </w:tcPr>
          <w:p w14:paraId="53540301" w14:textId="77777777" w:rsidR="00B243FD" w:rsidRPr="00B243FD" w:rsidRDefault="00B243FD" w:rsidP="00B243FD">
            <w:pPr>
              <w:jc w:val="right"/>
              <w:rPr>
                <w:sz w:val="16"/>
                <w:szCs w:val="16"/>
              </w:rPr>
            </w:pPr>
            <w:r w:rsidRPr="00B243FD">
              <w:rPr>
                <w:sz w:val="16"/>
                <w:szCs w:val="16"/>
              </w:rPr>
              <w:t>49 225</w:t>
            </w:r>
          </w:p>
        </w:tc>
        <w:tc>
          <w:tcPr>
            <w:tcW w:w="1276" w:type="dxa"/>
            <w:shd w:val="clear" w:color="auto" w:fill="auto"/>
            <w:hideMark/>
          </w:tcPr>
          <w:p w14:paraId="59041F5E"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0E344978"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6F33ECA"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CBC75B8" w14:textId="77777777" w:rsidR="00B243FD" w:rsidRPr="00B243FD" w:rsidRDefault="00B243FD" w:rsidP="00B243FD">
            <w:pPr>
              <w:jc w:val="right"/>
              <w:rPr>
                <w:sz w:val="16"/>
                <w:szCs w:val="16"/>
              </w:rPr>
            </w:pPr>
            <w:r w:rsidRPr="00B243FD">
              <w:rPr>
                <w:sz w:val="16"/>
                <w:szCs w:val="16"/>
              </w:rPr>
              <w:t>2 237,51</w:t>
            </w:r>
          </w:p>
        </w:tc>
        <w:tc>
          <w:tcPr>
            <w:tcW w:w="1134" w:type="dxa"/>
            <w:shd w:val="clear" w:color="auto" w:fill="auto"/>
            <w:hideMark/>
          </w:tcPr>
          <w:p w14:paraId="24FCDF60" w14:textId="77777777" w:rsidR="00B243FD" w:rsidRPr="00B243FD" w:rsidRDefault="00B243FD" w:rsidP="00B243FD">
            <w:pPr>
              <w:jc w:val="right"/>
              <w:rPr>
                <w:sz w:val="16"/>
                <w:szCs w:val="16"/>
              </w:rPr>
            </w:pPr>
            <w:r w:rsidRPr="00B243FD">
              <w:rPr>
                <w:sz w:val="16"/>
                <w:szCs w:val="16"/>
              </w:rPr>
              <w:t>26 850,09</w:t>
            </w:r>
          </w:p>
        </w:tc>
        <w:tc>
          <w:tcPr>
            <w:tcW w:w="1134" w:type="dxa"/>
            <w:shd w:val="clear" w:color="auto" w:fill="auto"/>
            <w:hideMark/>
          </w:tcPr>
          <w:p w14:paraId="14121CF3" w14:textId="77777777" w:rsidR="00B243FD" w:rsidRPr="00B243FD" w:rsidRDefault="00B243FD" w:rsidP="00B243FD">
            <w:pPr>
              <w:jc w:val="right"/>
              <w:rPr>
                <w:sz w:val="16"/>
                <w:szCs w:val="16"/>
              </w:rPr>
            </w:pPr>
            <w:r w:rsidRPr="00B243FD">
              <w:rPr>
                <w:sz w:val="16"/>
                <w:szCs w:val="16"/>
              </w:rPr>
              <w:t>22 375,00</w:t>
            </w:r>
          </w:p>
        </w:tc>
        <w:tc>
          <w:tcPr>
            <w:tcW w:w="1030" w:type="dxa"/>
            <w:shd w:val="clear" w:color="auto" w:fill="auto"/>
            <w:hideMark/>
          </w:tcPr>
          <w:p w14:paraId="15ED5D2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E1BC14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9D31418" w14:textId="77777777" w:rsidR="00B243FD" w:rsidRPr="00B243FD" w:rsidRDefault="00B243FD" w:rsidP="00B243FD">
            <w:pPr>
              <w:jc w:val="right"/>
              <w:rPr>
                <w:sz w:val="16"/>
                <w:szCs w:val="16"/>
              </w:rPr>
            </w:pPr>
            <w:r w:rsidRPr="00B243FD">
              <w:rPr>
                <w:sz w:val="16"/>
                <w:szCs w:val="16"/>
              </w:rPr>
              <w:t>0,00</w:t>
            </w:r>
          </w:p>
        </w:tc>
      </w:tr>
      <w:tr w:rsidR="00B243FD" w:rsidRPr="00B243FD" w14:paraId="177959F2" w14:textId="77777777" w:rsidTr="00BD168F">
        <w:trPr>
          <w:trHeight w:val="766"/>
        </w:trPr>
        <w:tc>
          <w:tcPr>
            <w:tcW w:w="398" w:type="dxa"/>
            <w:shd w:val="clear" w:color="auto" w:fill="auto"/>
            <w:hideMark/>
          </w:tcPr>
          <w:p w14:paraId="651410D5" w14:textId="77777777" w:rsidR="00B243FD" w:rsidRPr="00B243FD" w:rsidRDefault="00B243FD" w:rsidP="00B243FD">
            <w:pPr>
              <w:jc w:val="right"/>
              <w:rPr>
                <w:sz w:val="16"/>
                <w:szCs w:val="16"/>
              </w:rPr>
            </w:pPr>
            <w:r w:rsidRPr="00B243FD">
              <w:rPr>
                <w:sz w:val="16"/>
                <w:szCs w:val="16"/>
              </w:rPr>
              <w:t>19</w:t>
            </w:r>
          </w:p>
        </w:tc>
        <w:tc>
          <w:tcPr>
            <w:tcW w:w="1440" w:type="dxa"/>
            <w:shd w:val="clear" w:color="auto" w:fill="auto"/>
            <w:hideMark/>
          </w:tcPr>
          <w:p w14:paraId="4DD6A973" w14:textId="77777777" w:rsidR="00B243FD" w:rsidRPr="00B243FD" w:rsidRDefault="00B243FD" w:rsidP="00B243FD">
            <w:pPr>
              <w:rPr>
                <w:sz w:val="16"/>
                <w:szCs w:val="16"/>
              </w:rPr>
            </w:pPr>
            <w:r w:rsidRPr="00B243FD">
              <w:rPr>
                <w:sz w:val="16"/>
                <w:szCs w:val="16"/>
              </w:rPr>
              <w:t>Преобразователь частоты 37 кВт/45 кВт 5А/90А</w:t>
            </w:r>
          </w:p>
        </w:tc>
        <w:tc>
          <w:tcPr>
            <w:tcW w:w="939" w:type="dxa"/>
            <w:shd w:val="clear" w:color="auto" w:fill="auto"/>
            <w:hideMark/>
          </w:tcPr>
          <w:p w14:paraId="3F2F7419"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A85BC53" w14:textId="77777777" w:rsidR="00B243FD" w:rsidRPr="00B243FD" w:rsidRDefault="00B243FD" w:rsidP="00B243FD">
            <w:pPr>
              <w:jc w:val="right"/>
              <w:rPr>
                <w:sz w:val="16"/>
                <w:szCs w:val="16"/>
              </w:rPr>
            </w:pPr>
            <w:r w:rsidRPr="00B243FD">
              <w:rPr>
                <w:sz w:val="16"/>
                <w:szCs w:val="16"/>
              </w:rPr>
              <w:t>134 250</w:t>
            </w:r>
          </w:p>
        </w:tc>
        <w:tc>
          <w:tcPr>
            <w:tcW w:w="992" w:type="dxa"/>
            <w:shd w:val="clear" w:color="auto" w:fill="auto"/>
            <w:hideMark/>
          </w:tcPr>
          <w:p w14:paraId="17967C72" w14:textId="77777777" w:rsidR="00B243FD" w:rsidRPr="00B243FD" w:rsidRDefault="00B243FD" w:rsidP="00B243FD">
            <w:pPr>
              <w:jc w:val="right"/>
              <w:rPr>
                <w:sz w:val="16"/>
                <w:szCs w:val="16"/>
              </w:rPr>
            </w:pPr>
            <w:r w:rsidRPr="00B243FD">
              <w:rPr>
                <w:sz w:val="16"/>
                <w:szCs w:val="16"/>
              </w:rPr>
              <w:t>76 075</w:t>
            </w:r>
          </w:p>
        </w:tc>
        <w:tc>
          <w:tcPr>
            <w:tcW w:w="992" w:type="dxa"/>
            <w:shd w:val="clear" w:color="auto" w:fill="auto"/>
            <w:hideMark/>
          </w:tcPr>
          <w:p w14:paraId="0330CF0D" w14:textId="77777777" w:rsidR="00B243FD" w:rsidRPr="00B243FD" w:rsidRDefault="00B243FD" w:rsidP="00B243FD">
            <w:pPr>
              <w:jc w:val="right"/>
              <w:rPr>
                <w:sz w:val="16"/>
                <w:szCs w:val="16"/>
              </w:rPr>
            </w:pPr>
            <w:r w:rsidRPr="00B243FD">
              <w:rPr>
                <w:sz w:val="16"/>
                <w:szCs w:val="16"/>
              </w:rPr>
              <w:t>49 225</w:t>
            </w:r>
          </w:p>
        </w:tc>
        <w:tc>
          <w:tcPr>
            <w:tcW w:w="1276" w:type="dxa"/>
            <w:shd w:val="clear" w:color="auto" w:fill="auto"/>
            <w:hideMark/>
          </w:tcPr>
          <w:p w14:paraId="0283CA97"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14FFC46C"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31F2B3D"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DCA845E" w14:textId="77777777" w:rsidR="00B243FD" w:rsidRPr="00B243FD" w:rsidRDefault="00B243FD" w:rsidP="00B243FD">
            <w:pPr>
              <w:jc w:val="right"/>
              <w:rPr>
                <w:sz w:val="16"/>
                <w:szCs w:val="16"/>
              </w:rPr>
            </w:pPr>
            <w:r w:rsidRPr="00B243FD">
              <w:rPr>
                <w:sz w:val="16"/>
                <w:szCs w:val="16"/>
              </w:rPr>
              <w:t>2 237,51</w:t>
            </w:r>
          </w:p>
        </w:tc>
        <w:tc>
          <w:tcPr>
            <w:tcW w:w="1134" w:type="dxa"/>
            <w:shd w:val="clear" w:color="auto" w:fill="auto"/>
            <w:hideMark/>
          </w:tcPr>
          <w:p w14:paraId="6D44DD2B" w14:textId="77777777" w:rsidR="00B243FD" w:rsidRPr="00B243FD" w:rsidRDefault="00B243FD" w:rsidP="00B243FD">
            <w:pPr>
              <w:jc w:val="right"/>
              <w:rPr>
                <w:sz w:val="16"/>
                <w:szCs w:val="16"/>
              </w:rPr>
            </w:pPr>
            <w:r w:rsidRPr="00B243FD">
              <w:rPr>
                <w:sz w:val="16"/>
                <w:szCs w:val="16"/>
              </w:rPr>
              <w:t>26 850,09</w:t>
            </w:r>
          </w:p>
        </w:tc>
        <w:tc>
          <w:tcPr>
            <w:tcW w:w="1134" w:type="dxa"/>
            <w:shd w:val="clear" w:color="auto" w:fill="auto"/>
            <w:hideMark/>
          </w:tcPr>
          <w:p w14:paraId="05E59E5B" w14:textId="77777777" w:rsidR="00B243FD" w:rsidRPr="00B243FD" w:rsidRDefault="00B243FD" w:rsidP="00B243FD">
            <w:pPr>
              <w:jc w:val="right"/>
              <w:rPr>
                <w:sz w:val="16"/>
                <w:szCs w:val="16"/>
              </w:rPr>
            </w:pPr>
            <w:r w:rsidRPr="00B243FD">
              <w:rPr>
                <w:sz w:val="16"/>
                <w:szCs w:val="16"/>
              </w:rPr>
              <w:t>22 375,00</w:t>
            </w:r>
          </w:p>
        </w:tc>
        <w:tc>
          <w:tcPr>
            <w:tcW w:w="1030" w:type="dxa"/>
            <w:shd w:val="clear" w:color="auto" w:fill="auto"/>
            <w:hideMark/>
          </w:tcPr>
          <w:p w14:paraId="54F8B38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40CB4F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687168F" w14:textId="77777777" w:rsidR="00B243FD" w:rsidRPr="00B243FD" w:rsidRDefault="00B243FD" w:rsidP="00B243FD">
            <w:pPr>
              <w:jc w:val="right"/>
              <w:rPr>
                <w:sz w:val="16"/>
                <w:szCs w:val="16"/>
              </w:rPr>
            </w:pPr>
            <w:r w:rsidRPr="00B243FD">
              <w:rPr>
                <w:sz w:val="16"/>
                <w:szCs w:val="16"/>
              </w:rPr>
              <w:t>0,00</w:t>
            </w:r>
          </w:p>
        </w:tc>
      </w:tr>
      <w:tr w:rsidR="00B243FD" w:rsidRPr="00B243FD" w14:paraId="1D1EBE6F" w14:textId="77777777" w:rsidTr="00BD168F">
        <w:trPr>
          <w:trHeight w:val="766"/>
        </w:trPr>
        <w:tc>
          <w:tcPr>
            <w:tcW w:w="398" w:type="dxa"/>
            <w:shd w:val="clear" w:color="auto" w:fill="auto"/>
            <w:hideMark/>
          </w:tcPr>
          <w:p w14:paraId="257C6545" w14:textId="77777777" w:rsidR="00B243FD" w:rsidRPr="00B243FD" w:rsidRDefault="00B243FD" w:rsidP="00B243FD">
            <w:pPr>
              <w:jc w:val="right"/>
              <w:rPr>
                <w:sz w:val="16"/>
                <w:szCs w:val="16"/>
              </w:rPr>
            </w:pPr>
            <w:r w:rsidRPr="00B243FD">
              <w:rPr>
                <w:sz w:val="16"/>
                <w:szCs w:val="16"/>
              </w:rPr>
              <w:t>20</w:t>
            </w:r>
          </w:p>
        </w:tc>
        <w:tc>
          <w:tcPr>
            <w:tcW w:w="1440" w:type="dxa"/>
            <w:shd w:val="clear" w:color="auto" w:fill="auto"/>
            <w:hideMark/>
          </w:tcPr>
          <w:p w14:paraId="3045BF11" w14:textId="77777777" w:rsidR="00B243FD" w:rsidRPr="00B243FD" w:rsidRDefault="00B243FD" w:rsidP="00B243FD">
            <w:pPr>
              <w:rPr>
                <w:sz w:val="16"/>
                <w:szCs w:val="16"/>
              </w:rPr>
            </w:pPr>
            <w:r w:rsidRPr="00B243FD">
              <w:rPr>
                <w:sz w:val="16"/>
                <w:szCs w:val="16"/>
              </w:rPr>
              <w:t>Преобразователь частоты 7,5 кВт/11 кВт 7А/25А</w:t>
            </w:r>
          </w:p>
        </w:tc>
        <w:tc>
          <w:tcPr>
            <w:tcW w:w="939" w:type="dxa"/>
            <w:shd w:val="clear" w:color="auto" w:fill="auto"/>
            <w:hideMark/>
          </w:tcPr>
          <w:p w14:paraId="7EBFAF16"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AACDCE0" w14:textId="77777777" w:rsidR="00B243FD" w:rsidRPr="00B243FD" w:rsidRDefault="00B243FD" w:rsidP="00B243FD">
            <w:pPr>
              <w:jc w:val="right"/>
              <w:rPr>
                <w:sz w:val="16"/>
                <w:szCs w:val="16"/>
              </w:rPr>
            </w:pPr>
            <w:r w:rsidRPr="00B243FD">
              <w:rPr>
                <w:sz w:val="16"/>
                <w:szCs w:val="16"/>
              </w:rPr>
              <w:t>94 444</w:t>
            </w:r>
          </w:p>
        </w:tc>
        <w:tc>
          <w:tcPr>
            <w:tcW w:w="992" w:type="dxa"/>
            <w:shd w:val="clear" w:color="auto" w:fill="auto"/>
            <w:hideMark/>
          </w:tcPr>
          <w:p w14:paraId="74A236D8" w14:textId="77777777" w:rsidR="00B243FD" w:rsidRPr="00B243FD" w:rsidRDefault="00B243FD" w:rsidP="00B243FD">
            <w:pPr>
              <w:jc w:val="right"/>
              <w:rPr>
                <w:sz w:val="16"/>
                <w:szCs w:val="16"/>
              </w:rPr>
            </w:pPr>
            <w:r w:rsidRPr="00B243FD">
              <w:rPr>
                <w:sz w:val="16"/>
                <w:szCs w:val="16"/>
              </w:rPr>
              <w:t>53 518</w:t>
            </w:r>
          </w:p>
        </w:tc>
        <w:tc>
          <w:tcPr>
            <w:tcW w:w="992" w:type="dxa"/>
            <w:shd w:val="clear" w:color="auto" w:fill="auto"/>
            <w:hideMark/>
          </w:tcPr>
          <w:p w14:paraId="0E1EE286" w14:textId="77777777" w:rsidR="00B243FD" w:rsidRPr="00B243FD" w:rsidRDefault="00B243FD" w:rsidP="00B243FD">
            <w:pPr>
              <w:jc w:val="right"/>
              <w:rPr>
                <w:sz w:val="16"/>
                <w:szCs w:val="16"/>
              </w:rPr>
            </w:pPr>
            <w:r w:rsidRPr="00B243FD">
              <w:rPr>
                <w:sz w:val="16"/>
                <w:szCs w:val="16"/>
              </w:rPr>
              <w:t>34 629</w:t>
            </w:r>
          </w:p>
        </w:tc>
        <w:tc>
          <w:tcPr>
            <w:tcW w:w="1276" w:type="dxa"/>
            <w:shd w:val="clear" w:color="auto" w:fill="auto"/>
            <w:hideMark/>
          </w:tcPr>
          <w:p w14:paraId="51E4F171"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570F4FD2"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17607FB"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81CCFBF" w14:textId="77777777" w:rsidR="00B243FD" w:rsidRPr="00B243FD" w:rsidRDefault="00B243FD" w:rsidP="00B243FD">
            <w:pPr>
              <w:jc w:val="right"/>
              <w:rPr>
                <w:sz w:val="16"/>
                <w:szCs w:val="16"/>
              </w:rPr>
            </w:pPr>
            <w:r w:rsidRPr="00B243FD">
              <w:rPr>
                <w:sz w:val="16"/>
                <w:szCs w:val="16"/>
              </w:rPr>
              <w:t>1 574,08</w:t>
            </w:r>
          </w:p>
        </w:tc>
        <w:tc>
          <w:tcPr>
            <w:tcW w:w="1134" w:type="dxa"/>
            <w:shd w:val="clear" w:color="auto" w:fill="auto"/>
            <w:hideMark/>
          </w:tcPr>
          <w:p w14:paraId="745AA8A1" w14:textId="77777777" w:rsidR="00B243FD" w:rsidRPr="00B243FD" w:rsidRDefault="00B243FD" w:rsidP="00B243FD">
            <w:pPr>
              <w:jc w:val="right"/>
              <w:rPr>
                <w:sz w:val="16"/>
                <w:szCs w:val="16"/>
              </w:rPr>
            </w:pPr>
            <w:r w:rsidRPr="00B243FD">
              <w:rPr>
                <w:sz w:val="16"/>
                <w:szCs w:val="16"/>
              </w:rPr>
              <w:t>18 888,93</w:t>
            </w:r>
          </w:p>
        </w:tc>
        <w:tc>
          <w:tcPr>
            <w:tcW w:w="1134" w:type="dxa"/>
            <w:shd w:val="clear" w:color="auto" w:fill="auto"/>
            <w:hideMark/>
          </w:tcPr>
          <w:p w14:paraId="55041073" w14:textId="77777777" w:rsidR="00B243FD" w:rsidRPr="00B243FD" w:rsidRDefault="00B243FD" w:rsidP="00B243FD">
            <w:pPr>
              <w:jc w:val="right"/>
              <w:rPr>
                <w:sz w:val="16"/>
                <w:szCs w:val="16"/>
              </w:rPr>
            </w:pPr>
            <w:r w:rsidRPr="00B243FD">
              <w:rPr>
                <w:sz w:val="16"/>
                <w:szCs w:val="16"/>
              </w:rPr>
              <w:t>15 740,75</w:t>
            </w:r>
          </w:p>
        </w:tc>
        <w:tc>
          <w:tcPr>
            <w:tcW w:w="1030" w:type="dxa"/>
            <w:shd w:val="clear" w:color="auto" w:fill="auto"/>
            <w:hideMark/>
          </w:tcPr>
          <w:p w14:paraId="17F7F9D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F38CD28"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1232A68" w14:textId="77777777" w:rsidR="00B243FD" w:rsidRPr="00B243FD" w:rsidRDefault="00B243FD" w:rsidP="00B243FD">
            <w:pPr>
              <w:jc w:val="right"/>
              <w:rPr>
                <w:sz w:val="16"/>
                <w:szCs w:val="16"/>
              </w:rPr>
            </w:pPr>
            <w:r w:rsidRPr="00B243FD">
              <w:rPr>
                <w:sz w:val="16"/>
                <w:szCs w:val="16"/>
              </w:rPr>
              <w:t>0,00</w:t>
            </w:r>
          </w:p>
        </w:tc>
      </w:tr>
      <w:tr w:rsidR="00B243FD" w:rsidRPr="00B243FD" w14:paraId="5A92AC26" w14:textId="77777777" w:rsidTr="00BD168F">
        <w:trPr>
          <w:trHeight w:val="766"/>
        </w:trPr>
        <w:tc>
          <w:tcPr>
            <w:tcW w:w="398" w:type="dxa"/>
            <w:shd w:val="clear" w:color="auto" w:fill="auto"/>
            <w:hideMark/>
          </w:tcPr>
          <w:p w14:paraId="3F7C7C52" w14:textId="77777777" w:rsidR="00B243FD" w:rsidRPr="00B243FD" w:rsidRDefault="00B243FD" w:rsidP="00B243FD">
            <w:pPr>
              <w:jc w:val="right"/>
              <w:rPr>
                <w:sz w:val="16"/>
                <w:szCs w:val="16"/>
              </w:rPr>
            </w:pPr>
            <w:r w:rsidRPr="00B243FD">
              <w:rPr>
                <w:sz w:val="16"/>
                <w:szCs w:val="16"/>
              </w:rPr>
              <w:t>21</w:t>
            </w:r>
          </w:p>
        </w:tc>
        <w:tc>
          <w:tcPr>
            <w:tcW w:w="1440" w:type="dxa"/>
            <w:shd w:val="clear" w:color="auto" w:fill="auto"/>
            <w:hideMark/>
          </w:tcPr>
          <w:p w14:paraId="25BA2105" w14:textId="77777777" w:rsidR="00B243FD" w:rsidRPr="00B243FD" w:rsidRDefault="00B243FD" w:rsidP="00B243FD">
            <w:pPr>
              <w:rPr>
                <w:sz w:val="16"/>
                <w:szCs w:val="16"/>
              </w:rPr>
            </w:pPr>
            <w:r w:rsidRPr="00B243FD">
              <w:rPr>
                <w:sz w:val="16"/>
                <w:szCs w:val="16"/>
              </w:rPr>
              <w:t>Преобразователь частоты 7,5 кВт/11 кВт 7А/25А</w:t>
            </w:r>
          </w:p>
        </w:tc>
        <w:tc>
          <w:tcPr>
            <w:tcW w:w="939" w:type="dxa"/>
            <w:shd w:val="clear" w:color="auto" w:fill="auto"/>
            <w:hideMark/>
          </w:tcPr>
          <w:p w14:paraId="70917E60"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8AA269B" w14:textId="77777777" w:rsidR="00B243FD" w:rsidRPr="00B243FD" w:rsidRDefault="00B243FD" w:rsidP="00B243FD">
            <w:pPr>
              <w:jc w:val="right"/>
              <w:rPr>
                <w:sz w:val="16"/>
                <w:szCs w:val="16"/>
              </w:rPr>
            </w:pPr>
            <w:r w:rsidRPr="00B243FD">
              <w:rPr>
                <w:sz w:val="16"/>
                <w:szCs w:val="16"/>
              </w:rPr>
              <w:t>94 444</w:t>
            </w:r>
          </w:p>
        </w:tc>
        <w:tc>
          <w:tcPr>
            <w:tcW w:w="992" w:type="dxa"/>
            <w:shd w:val="clear" w:color="auto" w:fill="auto"/>
            <w:hideMark/>
          </w:tcPr>
          <w:p w14:paraId="5297DA5B" w14:textId="77777777" w:rsidR="00B243FD" w:rsidRPr="00B243FD" w:rsidRDefault="00B243FD" w:rsidP="00B243FD">
            <w:pPr>
              <w:jc w:val="right"/>
              <w:rPr>
                <w:sz w:val="16"/>
                <w:szCs w:val="16"/>
              </w:rPr>
            </w:pPr>
            <w:r w:rsidRPr="00B243FD">
              <w:rPr>
                <w:sz w:val="16"/>
                <w:szCs w:val="16"/>
              </w:rPr>
              <w:t>53 518</w:t>
            </w:r>
          </w:p>
        </w:tc>
        <w:tc>
          <w:tcPr>
            <w:tcW w:w="992" w:type="dxa"/>
            <w:shd w:val="clear" w:color="auto" w:fill="auto"/>
            <w:hideMark/>
          </w:tcPr>
          <w:p w14:paraId="26A0AAEE" w14:textId="77777777" w:rsidR="00B243FD" w:rsidRPr="00B243FD" w:rsidRDefault="00B243FD" w:rsidP="00B243FD">
            <w:pPr>
              <w:jc w:val="right"/>
              <w:rPr>
                <w:sz w:val="16"/>
                <w:szCs w:val="16"/>
              </w:rPr>
            </w:pPr>
            <w:r w:rsidRPr="00B243FD">
              <w:rPr>
                <w:sz w:val="16"/>
                <w:szCs w:val="16"/>
              </w:rPr>
              <w:t>34 629</w:t>
            </w:r>
          </w:p>
        </w:tc>
        <w:tc>
          <w:tcPr>
            <w:tcW w:w="1276" w:type="dxa"/>
            <w:shd w:val="clear" w:color="auto" w:fill="auto"/>
            <w:hideMark/>
          </w:tcPr>
          <w:p w14:paraId="7CCA2614"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7223C140"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60B9BB58"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0550BFD" w14:textId="77777777" w:rsidR="00B243FD" w:rsidRPr="00B243FD" w:rsidRDefault="00B243FD" w:rsidP="00B243FD">
            <w:pPr>
              <w:jc w:val="right"/>
              <w:rPr>
                <w:sz w:val="16"/>
                <w:szCs w:val="16"/>
              </w:rPr>
            </w:pPr>
            <w:r w:rsidRPr="00B243FD">
              <w:rPr>
                <w:sz w:val="16"/>
                <w:szCs w:val="16"/>
              </w:rPr>
              <w:t>1 574,08</w:t>
            </w:r>
          </w:p>
        </w:tc>
        <w:tc>
          <w:tcPr>
            <w:tcW w:w="1134" w:type="dxa"/>
            <w:shd w:val="clear" w:color="auto" w:fill="auto"/>
            <w:hideMark/>
          </w:tcPr>
          <w:p w14:paraId="69B9CDC3" w14:textId="77777777" w:rsidR="00B243FD" w:rsidRPr="00B243FD" w:rsidRDefault="00B243FD" w:rsidP="00B243FD">
            <w:pPr>
              <w:jc w:val="right"/>
              <w:rPr>
                <w:sz w:val="16"/>
                <w:szCs w:val="16"/>
              </w:rPr>
            </w:pPr>
            <w:r w:rsidRPr="00B243FD">
              <w:rPr>
                <w:sz w:val="16"/>
                <w:szCs w:val="16"/>
              </w:rPr>
              <w:t>18 888,93</w:t>
            </w:r>
          </w:p>
        </w:tc>
        <w:tc>
          <w:tcPr>
            <w:tcW w:w="1134" w:type="dxa"/>
            <w:shd w:val="clear" w:color="auto" w:fill="auto"/>
            <w:hideMark/>
          </w:tcPr>
          <w:p w14:paraId="18179E6A" w14:textId="77777777" w:rsidR="00B243FD" w:rsidRPr="00B243FD" w:rsidRDefault="00B243FD" w:rsidP="00B243FD">
            <w:pPr>
              <w:jc w:val="right"/>
              <w:rPr>
                <w:sz w:val="16"/>
                <w:szCs w:val="16"/>
              </w:rPr>
            </w:pPr>
            <w:r w:rsidRPr="00B243FD">
              <w:rPr>
                <w:sz w:val="16"/>
                <w:szCs w:val="16"/>
              </w:rPr>
              <w:t>15 740,75</w:t>
            </w:r>
          </w:p>
        </w:tc>
        <w:tc>
          <w:tcPr>
            <w:tcW w:w="1030" w:type="dxa"/>
            <w:shd w:val="clear" w:color="auto" w:fill="auto"/>
            <w:hideMark/>
          </w:tcPr>
          <w:p w14:paraId="5D25038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006172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4B338B1" w14:textId="77777777" w:rsidR="00B243FD" w:rsidRPr="00B243FD" w:rsidRDefault="00B243FD" w:rsidP="00B243FD">
            <w:pPr>
              <w:jc w:val="right"/>
              <w:rPr>
                <w:sz w:val="16"/>
                <w:szCs w:val="16"/>
              </w:rPr>
            </w:pPr>
            <w:r w:rsidRPr="00B243FD">
              <w:rPr>
                <w:sz w:val="16"/>
                <w:szCs w:val="16"/>
              </w:rPr>
              <w:t>0,00</w:t>
            </w:r>
          </w:p>
        </w:tc>
      </w:tr>
      <w:tr w:rsidR="00B243FD" w:rsidRPr="00B243FD" w14:paraId="14F8A115" w14:textId="77777777" w:rsidTr="00BD168F">
        <w:trPr>
          <w:trHeight w:val="586"/>
        </w:trPr>
        <w:tc>
          <w:tcPr>
            <w:tcW w:w="398" w:type="dxa"/>
            <w:shd w:val="clear" w:color="auto" w:fill="auto"/>
            <w:hideMark/>
          </w:tcPr>
          <w:p w14:paraId="47E32371" w14:textId="77777777" w:rsidR="00B243FD" w:rsidRPr="00B243FD" w:rsidRDefault="00B243FD" w:rsidP="00B243FD">
            <w:pPr>
              <w:jc w:val="right"/>
              <w:rPr>
                <w:sz w:val="16"/>
                <w:szCs w:val="16"/>
              </w:rPr>
            </w:pPr>
            <w:r w:rsidRPr="00B243FD">
              <w:rPr>
                <w:sz w:val="16"/>
                <w:szCs w:val="16"/>
              </w:rPr>
              <w:t>1</w:t>
            </w:r>
          </w:p>
        </w:tc>
        <w:tc>
          <w:tcPr>
            <w:tcW w:w="1440" w:type="dxa"/>
            <w:shd w:val="clear" w:color="auto" w:fill="auto"/>
            <w:hideMark/>
          </w:tcPr>
          <w:p w14:paraId="6FD386A1" w14:textId="77777777" w:rsidR="00B243FD" w:rsidRPr="00B243FD" w:rsidRDefault="00B243FD" w:rsidP="00B243FD">
            <w:pPr>
              <w:rPr>
                <w:b/>
                <w:bCs/>
                <w:sz w:val="16"/>
                <w:szCs w:val="16"/>
              </w:rPr>
            </w:pPr>
            <w:r w:rsidRPr="00B243FD">
              <w:rPr>
                <w:b/>
                <w:bCs/>
                <w:sz w:val="16"/>
                <w:szCs w:val="16"/>
              </w:rPr>
              <w:t xml:space="preserve">Здание котельной №18 </w:t>
            </w:r>
          </w:p>
        </w:tc>
        <w:tc>
          <w:tcPr>
            <w:tcW w:w="939" w:type="dxa"/>
            <w:shd w:val="clear" w:color="auto" w:fill="auto"/>
            <w:hideMark/>
          </w:tcPr>
          <w:p w14:paraId="20E0D3DD" w14:textId="77777777" w:rsidR="00B243FD" w:rsidRPr="00B243FD" w:rsidRDefault="00B243FD" w:rsidP="00B243FD">
            <w:pPr>
              <w:jc w:val="right"/>
              <w:rPr>
                <w:sz w:val="16"/>
                <w:szCs w:val="16"/>
              </w:rPr>
            </w:pPr>
            <w:r w:rsidRPr="00B243FD">
              <w:rPr>
                <w:sz w:val="16"/>
                <w:szCs w:val="16"/>
              </w:rPr>
              <w:t>1963</w:t>
            </w:r>
          </w:p>
        </w:tc>
        <w:tc>
          <w:tcPr>
            <w:tcW w:w="1046" w:type="dxa"/>
            <w:shd w:val="clear" w:color="auto" w:fill="auto"/>
            <w:hideMark/>
          </w:tcPr>
          <w:p w14:paraId="6C2C850C" w14:textId="77777777" w:rsidR="00B243FD" w:rsidRPr="00B243FD" w:rsidRDefault="00B243FD" w:rsidP="00B243FD">
            <w:pPr>
              <w:jc w:val="right"/>
              <w:rPr>
                <w:sz w:val="16"/>
                <w:szCs w:val="16"/>
              </w:rPr>
            </w:pPr>
            <w:r w:rsidRPr="00B243FD">
              <w:rPr>
                <w:sz w:val="16"/>
                <w:szCs w:val="16"/>
              </w:rPr>
              <w:t>81 201</w:t>
            </w:r>
          </w:p>
        </w:tc>
        <w:tc>
          <w:tcPr>
            <w:tcW w:w="992" w:type="dxa"/>
            <w:shd w:val="clear" w:color="auto" w:fill="auto"/>
            <w:hideMark/>
          </w:tcPr>
          <w:p w14:paraId="02F90D4E" w14:textId="77777777" w:rsidR="00B243FD" w:rsidRPr="00B243FD" w:rsidRDefault="00B243FD" w:rsidP="00B243FD">
            <w:pPr>
              <w:jc w:val="right"/>
              <w:rPr>
                <w:sz w:val="16"/>
                <w:szCs w:val="16"/>
              </w:rPr>
            </w:pPr>
            <w:r w:rsidRPr="00B243FD">
              <w:rPr>
                <w:sz w:val="16"/>
                <w:szCs w:val="16"/>
              </w:rPr>
              <w:t>21 146</w:t>
            </w:r>
          </w:p>
        </w:tc>
        <w:tc>
          <w:tcPr>
            <w:tcW w:w="992" w:type="dxa"/>
            <w:shd w:val="clear" w:color="auto" w:fill="auto"/>
            <w:hideMark/>
          </w:tcPr>
          <w:p w14:paraId="27802B33" w14:textId="77777777" w:rsidR="00B243FD" w:rsidRPr="00B243FD" w:rsidRDefault="00B243FD" w:rsidP="00B243FD">
            <w:pPr>
              <w:jc w:val="right"/>
              <w:rPr>
                <w:sz w:val="16"/>
                <w:szCs w:val="16"/>
              </w:rPr>
            </w:pPr>
            <w:r w:rsidRPr="00B243FD">
              <w:rPr>
                <w:sz w:val="16"/>
                <w:szCs w:val="16"/>
              </w:rPr>
              <w:t>13 026</w:t>
            </w:r>
          </w:p>
        </w:tc>
        <w:tc>
          <w:tcPr>
            <w:tcW w:w="1276" w:type="dxa"/>
            <w:shd w:val="clear" w:color="auto" w:fill="auto"/>
            <w:hideMark/>
          </w:tcPr>
          <w:p w14:paraId="7B061067"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32B03E33" w14:textId="77777777" w:rsidR="00B243FD" w:rsidRPr="00B243FD" w:rsidRDefault="00B243FD" w:rsidP="00B243FD">
            <w:pPr>
              <w:jc w:val="center"/>
              <w:rPr>
                <w:sz w:val="16"/>
                <w:szCs w:val="16"/>
              </w:rPr>
            </w:pPr>
            <w:r w:rsidRPr="00B243FD">
              <w:rPr>
                <w:sz w:val="16"/>
                <w:szCs w:val="16"/>
              </w:rPr>
              <w:t>10  (свыше30 лет)</w:t>
            </w:r>
          </w:p>
        </w:tc>
        <w:tc>
          <w:tcPr>
            <w:tcW w:w="992" w:type="dxa"/>
            <w:shd w:val="clear" w:color="auto" w:fill="auto"/>
            <w:hideMark/>
          </w:tcPr>
          <w:p w14:paraId="2E4EEAE4"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249607CB" w14:textId="77777777" w:rsidR="00B243FD" w:rsidRPr="00B243FD" w:rsidRDefault="00B243FD" w:rsidP="00B243FD">
            <w:pPr>
              <w:jc w:val="right"/>
              <w:rPr>
                <w:sz w:val="16"/>
                <w:szCs w:val="16"/>
              </w:rPr>
            </w:pPr>
            <w:r w:rsidRPr="00B243FD">
              <w:rPr>
                <w:sz w:val="16"/>
                <w:szCs w:val="16"/>
              </w:rPr>
              <w:t>676,68</w:t>
            </w:r>
          </w:p>
        </w:tc>
        <w:tc>
          <w:tcPr>
            <w:tcW w:w="1134" w:type="dxa"/>
            <w:shd w:val="clear" w:color="auto" w:fill="auto"/>
            <w:hideMark/>
          </w:tcPr>
          <w:p w14:paraId="2AB5BDDB" w14:textId="77777777" w:rsidR="00B243FD" w:rsidRPr="00B243FD" w:rsidRDefault="00B243FD" w:rsidP="00B243FD">
            <w:pPr>
              <w:jc w:val="right"/>
              <w:rPr>
                <w:sz w:val="16"/>
                <w:szCs w:val="16"/>
              </w:rPr>
            </w:pPr>
            <w:r w:rsidRPr="00B243FD">
              <w:rPr>
                <w:sz w:val="16"/>
                <w:szCs w:val="16"/>
              </w:rPr>
              <w:t>8 120,15</w:t>
            </w:r>
          </w:p>
        </w:tc>
        <w:tc>
          <w:tcPr>
            <w:tcW w:w="1134" w:type="dxa"/>
            <w:shd w:val="clear" w:color="auto" w:fill="auto"/>
            <w:hideMark/>
          </w:tcPr>
          <w:p w14:paraId="19413C80" w14:textId="77777777" w:rsidR="00B243FD" w:rsidRPr="00B243FD" w:rsidRDefault="00B243FD" w:rsidP="00B243FD">
            <w:pPr>
              <w:jc w:val="right"/>
              <w:rPr>
                <w:sz w:val="16"/>
                <w:szCs w:val="16"/>
              </w:rPr>
            </w:pPr>
            <w:r w:rsidRPr="00B243FD">
              <w:rPr>
                <w:sz w:val="16"/>
                <w:szCs w:val="16"/>
              </w:rPr>
              <w:t>4 905,87</w:t>
            </w:r>
          </w:p>
        </w:tc>
        <w:tc>
          <w:tcPr>
            <w:tcW w:w="1030" w:type="dxa"/>
            <w:shd w:val="clear" w:color="auto" w:fill="auto"/>
            <w:hideMark/>
          </w:tcPr>
          <w:p w14:paraId="76BAA7F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1CB2BD6"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A5DA110" w14:textId="77777777" w:rsidR="00B243FD" w:rsidRPr="00B243FD" w:rsidRDefault="00B243FD" w:rsidP="00B243FD">
            <w:pPr>
              <w:jc w:val="right"/>
              <w:rPr>
                <w:sz w:val="16"/>
                <w:szCs w:val="16"/>
              </w:rPr>
            </w:pPr>
            <w:r w:rsidRPr="00B243FD">
              <w:rPr>
                <w:sz w:val="16"/>
                <w:szCs w:val="16"/>
              </w:rPr>
              <w:t>0,00</w:t>
            </w:r>
          </w:p>
        </w:tc>
      </w:tr>
      <w:tr w:rsidR="00B243FD" w:rsidRPr="00B243FD" w14:paraId="4AC5A4F0" w14:textId="77777777" w:rsidTr="00BD168F">
        <w:trPr>
          <w:trHeight w:val="1021"/>
        </w:trPr>
        <w:tc>
          <w:tcPr>
            <w:tcW w:w="398" w:type="dxa"/>
            <w:shd w:val="clear" w:color="auto" w:fill="auto"/>
            <w:hideMark/>
          </w:tcPr>
          <w:p w14:paraId="214853EF"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6EC8BF3A" w14:textId="77777777" w:rsidR="00B243FD" w:rsidRPr="00B243FD" w:rsidRDefault="00B243FD" w:rsidP="00B243FD">
            <w:pPr>
              <w:rPr>
                <w:sz w:val="16"/>
                <w:szCs w:val="16"/>
              </w:rPr>
            </w:pPr>
            <w:r w:rsidRPr="00B243FD">
              <w:rPr>
                <w:sz w:val="16"/>
                <w:szCs w:val="16"/>
              </w:rPr>
              <w:t xml:space="preserve">Дымовая труба металлическая </w:t>
            </w:r>
            <w:r w:rsidRPr="00B243FD">
              <w:rPr>
                <w:sz w:val="16"/>
                <w:szCs w:val="16"/>
              </w:rPr>
              <w:br/>
              <w:t>Ø 0,8м, L=28,5м</w:t>
            </w:r>
          </w:p>
        </w:tc>
        <w:tc>
          <w:tcPr>
            <w:tcW w:w="939" w:type="dxa"/>
            <w:shd w:val="clear" w:color="auto" w:fill="auto"/>
            <w:hideMark/>
          </w:tcPr>
          <w:p w14:paraId="265D183F" w14:textId="77777777" w:rsidR="00B243FD" w:rsidRPr="00B243FD" w:rsidRDefault="00B243FD" w:rsidP="00B243FD">
            <w:pPr>
              <w:jc w:val="right"/>
              <w:rPr>
                <w:sz w:val="16"/>
                <w:szCs w:val="16"/>
              </w:rPr>
            </w:pPr>
            <w:r w:rsidRPr="00B243FD">
              <w:rPr>
                <w:sz w:val="16"/>
                <w:szCs w:val="16"/>
              </w:rPr>
              <w:t>2012</w:t>
            </w:r>
          </w:p>
        </w:tc>
        <w:tc>
          <w:tcPr>
            <w:tcW w:w="1046" w:type="dxa"/>
            <w:shd w:val="clear" w:color="auto" w:fill="auto"/>
            <w:hideMark/>
          </w:tcPr>
          <w:p w14:paraId="5C77EC3F" w14:textId="77777777" w:rsidR="00B243FD" w:rsidRPr="00B243FD" w:rsidRDefault="00B243FD" w:rsidP="00B243FD">
            <w:pPr>
              <w:jc w:val="right"/>
              <w:rPr>
                <w:sz w:val="16"/>
                <w:szCs w:val="16"/>
              </w:rPr>
            </w:pPr>
            <w:r w:rsidRPr="00B243FD">
              <w:rPr>
                <w:sz w:val="16"/>
                <w:szCs w:val="16"/>
              </w:rPr>
              <w:t>171 335</w:t>
            </w:r>
          </w:p>
        </w:tc>
        <w:tc>
          <w:tcPr>
            <w:tcW w:w="992" w:type="dxa"/>
            <w:shd w:val="clear" w:color="auto" w:fill="auto"/>
            <w:hideMark/>
          </w:tcPr>
          <w:p w14:paraId="7FAF1209" w14:textId="77777777" w:rsidR="00B243FD" w:rsidRPr="00B243FD" w:rsidRDefault="00B243FD" w:rsidP="00B243FD">
            <w:pPr>
              <w:jc w:val="right"/>
              <w:rPr>
                <w:sz w:val="16"/>
                <w:szCs w:val="16"/>
              </w:rPr>
            </w:pPr>
            <w:r w:rsidRPr="00B243FD">
              <w:rPr>
                <w:sz w:val="16"/>
                <w:szCs w:val="16"/>
              </w:rPr>
              <w:t>69 962</w:t>
            </w:r>
          </w:p>
        </w:tc>
        <w:tc>
          <w:tcPr>
            <w:tcW w:w="992" w:type="dxa"/>
            <w:shd w:val="clear" w:color="auto" w:fill="auto"/>
            <w:hideMark/>
          </w:tcPr>
          <w:p w14:paraId="7A53EBB6" w14:textId="77777777" w:rsidR="00B243FD" w:rsidRPr="00B243FD" w:rsidRDefault="00B243FD" w:rsidP="00B243FD">
            <w:pPr>
              <w:jc w:val="right"/>
              <w:rPr>
                <w:sz w:val="16"/>
                <w:szCs w:val="16"/>
              </w:rPr>
            </w:pPr>
            <w:r w:rsidRPr="00B243FD">
              <w:rPr>
                <w:sz w:val="16"/>
                <w:szCs w:val="16"/>
              </w:rPr>
              <w:t>58 539</w:t>
            </w:r>
          </w:p>
        </w:tc>
        <w:tc>
          <w:tcPr>
            <w:tcW w:w="1276" w:type="dxa"/>
            <w:shd w:val="clear" w:color="auto" w:fill="auto"/>
            <w:hideMark/>
          </w:tcPr>
          <w:p w14:paraId="00869C7B"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472DDBCC"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4555F508"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0DA603A2" w14:textId="77777777" w:rsidR="00B243FD" w:rsidRPr="00B243FD" w:rsidRDefault="00B243FD" w:rsidP="00B243FD">
            <w:pPr>
              <w:jc w:val="right"/>
              <w:rPr>
                <w:sz w:val="16"/>
                <w:szCs w:val="16"/>
              </w:rPr>
            </w:pPr>
            <w:r w:rsidRPr="00B243FD">
              <w:rPr>
                <w:sz w:val="16"/>
                <w:szCs w:val="16"/>
              </w:rPr>
              <w:t>951,87</w:t>
            </w:r>
          </w:p>
        </w:tc>
        <w:tc>
          <w:tcPr>
            <w:tcW w:w="1134" w:type="dxa"/>
            <w:shd w:val="clear" w:color="auto" w:fill="auto"/>
            <w:hideMark/>
          </w:tcPr>
          <w:p w14:paraId="34E61B85" w14:textId="77777777" w:rsidR="00B243FD" w:rsidRPr="00B243FD" w:rsidRDefault="00B243FD" w:rsidP="00B243FD">
            <w:pPr>
              <w:jc w:val="right"/>
              <w:rPr>
                <w:sz w:val="16"/>
                <w:szCs w:val="16"/>
              </w:rPr>
            </w:pPr>
            <w:r w:rsidRPr="00B243FD">
              <w:rPr>
                <w:sz w:val="16"/>
                <w:szCs w:val="16"/>
              </w:rPr>
              <w:t>11 422,40</w:t>
            </w:r>
          </w:p>
        </w:tc>
        <w:tc>
          <w:tcPr>
            <w:tcW w:w="1134" w:type="dxa"/>
            <w:shd w:val="clear" w:color="auto" w:fill="auto"/>
            <w:hideMark/>
          </w:tcPr>
          <w:p w14:paraId="7ABA8399" w14:textId="77777777" w:rsidR="00B243FD" w:rsidRPr="00B243FD" w:rsidRDefault="00B243FD" w:rsidP="00B243FD">
            <w:pPr>
              <w:jc w:val="right"/>
              <w:rPr>
                <w:sz w:val="16"/>
                <w:szCs w:val="16"/>
              </w:rPr>
            </w:pPr>
            <w:r w:rsidRPr="00B243FD">
              <w:rPr>
                <w:sz w:val="16"/>
                <w:szCs w:val="16"/>
              </w:rPr>
              <w:t>11 422,40</w:t>
            </w:r>
          </w:p>
        </w:tc>
        <w:tc>
          <w:tcPr>
            <w:tcW w:w="1030" w:type="dxa"/>
            <w:shd w:val="clear" w:color="auto" w:fill="auto"/>
            <w:hideMark/>
          </w:tcPr>
          <w:p w14:paraId="60576CF5" w14:textId="77777777" w:rsidR="00B243FD" w:rsidRPr="00B243FD" w:rsidRDefault="00B243FD" w:rsidP="00B243FD">
            <w:pPr>
              <w:jc w:val="right"/>
              <w:rPr>
                <w:sz w:val="16"/>
                <w:szCs w:val="16"/>
              </w:rPr>
            </w:pPr>
            <w:r w:rsidRPr="00B243FD">
              <w:rPr>
                <w:sz w:val="16"/>
                <w:szCs w:val="16"/>
              </w:rPr>
              <w:t>11 422,40</w:t>
            </w:r>
          </w:p>
        </w:tc>
        <w:tc>
          <w:tcPr>
            <w:tcW w:w="1097" w:type="dxa"/>
            <w:shd w:val="clear" w:color="auto" w:fill="auto"/>
            <w:hideMark/>
          </w:tcPr>
          <w:p w14:paraId="14FBCDE5" w14:textId="77777777" w:rsidR="00B243FD" w:rsidRPr="00B243FD" w:rsidRDefault="00B243FD" w:rsidP="00B243FD">
            <w:pPr>
              <w:jc w:val="right"/>
              <w:rPr>
                <w:sz w:val="16"/>
                <w:szCs w:val="16"/>
              </w:rPr>
            </w:pPr>
            <w:r w:rsidRPr="00B243FD">
              <w:rPr>
                <w:sz w:val="16"/>
                <w:szCs w:val="16"/>
              </w:rPr>
              <w:t>11 422,4</w:t>
            </w:r>
          </w:p>
        </w:tc>
        <w:tc>
          <w:tcPr>
            <w:tcW w:w="1134" w:type="dxa"/>
            <w:shd w:val="clear" w:color="auto" w:fill="auto"/>
            <w:hideMark/>
          </w:tcPr>
          <w:p w14:paraId="1B168A55" w14:textId="77777777" w:rsidR="00B243FD" w:rsidRPr="00B243FD" w:rsidRDefault="00B243FD" w:rsidP="00B243FD">
            <w:pPr>
              <w:jc w:val="right"/>
              <w:rPr>
                <w:sz w:val="16"/>
                <w:szCs w:val="16"/>
              </w:rPr>
            </w:pPr>
            <w:r w:rsidRPr="00B243FD">
              <w:rPr>
                <w:sz w:val="16"/>
                <w:szCs w:val="16"/>
              </w:rPr>
              <w:t>11 422,40</w:t>
            </w:r>
          </w:p>
        </w:tc>
      </w:tr>
      <w:tr w:rsidR="00B243FD" w:rsidRPr="00B243FD" w14:paraId="2A5401F8" w14:textId="77777777" w:rsidTr="00BD168F">
        <w:trPr>
          <w:trHeight w:val="1021"/>
        </w:trPr>
        <w:tc>
          <w:tcPr>
            <w:tcW w:w="398" w:type="dxa"/>
            <w:shd w:val="clear" w:color="auto" w:fill="auto"/>
            <w:hideMark/>
          </w:tcPr>
          <w:p w14:paraId="1B555EA9" w14:textId="77777777" w:rsidR="00B243FD" w:rsidRPr="00B243FD" w:rsidRDefault="00B243FD" w:rsidP="00B243FD">
            <w:pPr>
              <w:jc w:val="right"/>
              <w:rPr>
                <w:sz w:val="16"/>
                <w:szCs w:val="16"/>
              </w:rPr>
            </w:pPr>
            <w:r w:rsidRPr="00B243FD">
              <w:rPr>
                <w:sz w:val="16"/>
                <w:szCs w:val="16"/>
              </w:rPr>
              <w:lastRenderedPageBreak/>
              <w:t>3</w:t>
            </w:r>
          </w:p>
        </w:tc>
        <w:tc>
          <w:tcPr>
            <w:tcW w:w="1440" w:type="dxa"/>
            <w:shd w:val="clear" w:color="auto" w:fill="auto"/>
            <w:hideMark/>
          </w:tcPr>
          <w:p w14:paraId="351D3A35" w14:textId="77777777" w:rsidR="00B243FD" w:rsidRPr="00B243FD" w:rsidRDefault="00B243FD" w:rsidP="00B243FD">
            <w:pPr>
              <w:rPr>
                <w:sz w:val="16"/>
                <w:szCs w:val="16"/>
              </w:rPr>
            </w:pPr>
            <w:r w:rsidRPr="00B243FD">
              <w:rPr>
                <w:sz w:val="16"/>
                <w:szCs w:val="16"/>
              </w:rPr>
              <w:t>Бункер ШЗУ</w:t>
            </w:r>
          </w:p>
        </w:tc>
        <w:tc>
          <w:tcPr>
            <w:tcW w:w="939" w:type="dxa"/>
            <w:shd w:val="clear" w:color="auto" w:fill="auto"/>
            <w:hideMark/>
          </w:tcPr>
          <w:p w14:paraId="3D4EE1AA" w14:textId="77777777" w:rsidR="00B243FD" w:rsidRPr="00B243FD" w:rsidRDefault="00B243FD" w:rsidP="00B243FD">
            <w:pPr>
              <w:jc w:val="right"/>
              <w:rPr>
                <w:sz w:val="16"/>
                <w:szCs w:val="16"/>
              </w:rPr>
            </w:pPr>
            <w:r w:rsidRPr="00B243FD">
              <w:rPr>
                <w:sz w:val="16"/>
                <w:szCs w:val="16"/>
              </w:rPr>
              <w:t>1963</w:t>
            </w:r>
          </w:p>
        </w:tc>
        <w:tc>
          <w:tcPr>
            <w:tcW w:w="1046" w:type="dxa"/>
            <w:shd w:val="clear" w:color="auto" w:fill="auto"/>
            <w:hideMark/>
          </w:tcPr>
          <w:p w14:paraId="16340B81" w14:textId="77777777" w:rsidR="00B243FD" w:rsidRPr="00B243FD" w:rsidRDefault="00B243FD" w:rsidP="00B243FD">
            <w:pPr>
              <w:jc w:val="right"/>
              <w:rPr>
                <w:sz w:val="16"/>
                <w:szCs w:val="16"/>
              </w:rPr>
            </w:pPr>
            <w:r w:rsidRPr="00B243FD">
              <w:rPr>
                <w:sz w:val="16"/>
                <w:szCs w:val="16"/>
              </w:rPr>
              <w:t>42 998</w:t>
            </w:r>
          </w:p>
        </w:tc>
        <w:tc>
          <w:tcPr>
            <w:tcW w:w="992" w:type="dxa"/>
            <w:shd w:val="clear" w:color="auto" w:fill="auto"/>
            <w:hideMark/>
          </w:tcPr>
          <w:p w14:paraId="65AA180C" w14:textId="77777777" w:rsidR="00B243FD" w:rsidRPr="00B243FD" w:rsidRDefault="00B243FD" w:rsidP="00B243FD">
            <w:pPr>
              <w:jc w:val="right"/>
              <w:rPr>
                <w:sz w:val="16"/>
                <w:szCs w:val="16"/>
              </w:rPr>
            </w:pPr>
            <w:r w:rsidRPr="00B243FD">
              <w:rPr>
                <w:sz w:val="16"/>
                <w:szCs w:val="16"/>
              </w:rPr>
              <w:t>6 654</w:t>
            </w:r>
          </w:p>
        </w:tc>
        <w:tc>
          <w:tcPr>
            <w:tcW w:w="992" w:type="dxa"/>
            <w:shd w:val="clear" w:color="auto" w:fill="auto"/>
            <w:hideMark/>
          </w:tcPr>
          <w:p w14:paraId="49696970" w14:textId="77777777" w:rsidR="00B243FD" w:rsidRPr="00B243FD" w:rsidRDefault="00B243FD" w:rsidP="00B243FD">
            <w:pPr>
              <w:jc w:val="right"/>
              <w:rPr>
                <w:sz w:val="16"/>
                <w:szCs w:val="16"/>
              </w:rPr>
            </w:pPr>
            <w:r w:rsidRPr="00B243FD">
              <w:rPr>
                <w:sz w:val="16"/>
                <w:szCs w:val="16"/>
              </w:rPr>
              <w:t>511</w:t>
            </w:r>
          </w:p>
        </w:tc>
        <w:tc>
          <w:tcPr>
            <w:tcW w:w="1276" w:type="dxa"/>
            <w:shd w:val="clear" w:color="auto" w:fill="auto"/>
            <w:hideMark/>
          </w:tcPr>
          <w:p w14:paraId="6BFEC8CC"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286A3585"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0D93E917"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E61CC8D" w14:textId="77777777" w:rsidR="00B243FD" w:rsidRPr="00B243FD" w:rsidRDefault="00B243FD" w:rsidP="00B243FD">
            <w:pPr>
              <w:jc w:val="right"/>
              <w:rPr>
                <w:sz w:val="16"/>
                <w:szCs w:val="16"/>
              </w:rPr>
            </w:pPr>
            <w:r w:rsidRPr="00B243FD">
              <w:rPr>
                <w:sz w:val="16"/>
                <w:szCs w:val="16"/>
              </w:rPr>
              <w:t>511,89</w:t>
            </w:r>
          </w:p>
        </w:tc>
        <w:tc>
          <w:tcPr>
            <w:tcW w:w="1134" w:type="dxa"/>
            <w:shd w:val="clear" w:color="auto" w:fill="auto"/>
            <w:hideMark/>
          </w:tcPr>
          <w:p w14:paraId="08F13C14" w14:textId="77777777" w:rsidR="00B243FD" w:rsidRPr="00B243FD" w:rsidRDefault="00B243FD" w:rsidP="00B243FD">
            <w:pPr>
              <w:jc w:val="right"/>
              <w:rPr>
                <w:sz w:val="16"/>
                <w:szCs w:val="16"/>
              </w:rPr>
            </w:pPr>
            <w:r w:rsidRPr="00B243FD">
              <w:rPr>
                <w:sz w:val="16"/>
                <w:szCs w:val="16"/>
              </w:rPr>
              <w:t>511,86</w:t>
            </w:r>
          </w:p>
        </w:tc>
        <w:tc>
          <w:tcPr>
            <w:tcW w:w="1134" w:type="dxa"/>
            <w:shd w:val="clear" w:color="auto" w:fill="auto"/>
            <w:hideMark/>
          </w:tcPr>
          <w:p w14:paraId="299A92AD"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9F9AE4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AA05CF8"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51B7B40" w14:textId="77777777" w:rsidR="00B243FD" w:rsidRPr="00B243FD" w:rsidRDefault="00B243FD" w:rsidP="00B243FD">
            <w:pPr>
              <w:jc w:val="right"/>
              <w:rPr>
                <w:sz w:val="16"/>
                <w:szCs w:val="16"/>
              </w:rPr>
            </w:pPr>
            <w:r w:rsidRPr="00B243FD">
              <w:rPr>
                <w:sz w:val="16"/>
                <w:szCs w:val="16"/>
              </w:rPr>
              <w:t>0,00</w:t>
            </w:r>
          </w:p>
        </w:tc>
      </w:tr>
      <w:tr w:rsidR="00B243FD" w:rsidRPr="00B243FD" w14:paraId="07DCB84F" w14:textId="77777777" w:rsidTr="00BD168F">
        <w:trPr>
          <w:trHeight w:val="976"/>
        </w:trPr>
        <w:tc>
          <w:tcPr>
            <w:tcW w:w="398" w:type="dxa"/>
            <w:shd w:val="clear" w:color="auto" w:fill="auto"/>
            <w:hideMark/>
          </w:tcPr>
          <w:p w14:paraId="73DC5803"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672971E2" w14:textId="77777777" w:rsidR="00B243FD" w:rsidRPr="00B243FD" w:rsidRDefault="00B243FD" w:rsidP="00B243FD">
            <w:pPr>
              <w:rPr>
                <w:sz w:val="16"/>
                <w:szCs w:val="16"/>
              </w:rPr>
            </w:pPr>
            <w:r w:rsidRPr="00B243FD">
              <w:rPr>
                <w:sz w:val="16"/>
                <w:szCs w:val="16"/>
              </w:rPr>
              <w:t xml:space="preserve">Бункер угольный </w:t>
            </w:r>
          </w:p>
        </w:tc>
        <w:tc>
          <w:tcPr>
            <w:tcW w:w="939" w:type="dxa"/>
            <w:shd w:val="clear" w:color="auto" w:fill="auto"/>
            <w:hideMark/>
          </w:tcPr>
          <w:p w14:paraId="3C02E29D" w14:textId="77777777" w:rsidR="00B243FD" w:rsidRPr="00B243FD" w:rsidRDefault="00B243FD" w:rsidP="00B243FD">
            <w:pPr>
              <w:jc w:val="right"/>
              <w:rPr>
                <w:sz w:val="16"/>
                <w:szCs w:val="16"/>
              </w:rPr>
            </w:pPr>
            <w:r w:rsidRPr="00B243FD">
              <w:rPr>
                <w:sz w:val="16"/>
                <w:szCs w:val="16"/>
              </w:rPr>
              <w:t>1963</w:t>
            </w:r>
          </w:p>
        </w:tc>
        <w:tc>
          <w:tcPr>
            <w:tcW w:w="1046" w:type="dxa"/>
            <w:shd w:val="clear" w:color="auto" w:fill="auto"/>
            <w:hideMark/>
          </w:tcPr>
          <w:p w14:paraId="55BC7002" w14:textId="77777777" w:rsidR="00B243FD" w:rsidRPr="00B243FD" w:rsidRDefault="00B243FD" w:rsidP="00B243FD">
            <w:pPr>
              <w:jc w:val="right"/>
              <w:rPr>
                <w:sz w:val="16"/>
                <w:szCs w:val="16"/>
              </w:rPr>
            </w:pPr>
            <w:r w:rsidRPr="00B243FD">
              <w:rPr>
                <w:sz w:val="16"/>
                <w:szCs w:val="16"/>
              </w:rPr>
              <w:t>41 998</w:t>
            </w:r>
          </w:p>
        </w:tc>
        <w:tc>
          <w:tcPr>
            <w:tcW w:w="992" w:type="dxa"/>
            <w:shd w:val="clear" w:color="auto" w:fill="auto"/>
            <w:hideMark/>
          </w:tcPr>
          <w:p w14:paraId="3921E7CD" w14:textId="77777777" w:rsidR="00B243FD" w:rsidRPr="00B243FD" w:rsidRDefault="00B243FD" w:rsidP="00B243FD">
            <w:pPr>
              <w:jc w:val="right"/>
              <w:rPr>
                <w:sz w:val="16"/>
                <w:szCs w:val="16"/>
              </w:rPr>
            </w:pPr>
            <w:r w:rsidRPr="00B243FD">
              <w:rPr>
                <w:sz w:val="16"/>
                <w:szCs w:val="16"/>
              </w:rPr>
              <w:t>6 499</w:t>
            </w:r>
          </w:p>
        </w:tc>
        <w:tc>
          <w:tcPr>
            <w:tcW w:w="992" w:type="dxa"/>
            <w:shd w:val="clear" w:color="auto" w:fill="auto"/>
            <w:hideMark/>
          </w:tcPr>
          <w:p w14:paraId="64C66C9A" w14:textId="77777777" w:rsidR="00B243FD" w:rsidRPr="00B243FD" w:rsidRDefault="00B243FD" w:rsidP="00B243FD">
            <w:pPr>
              <w:jc w:val="right"/>
              <w:rPr>
                <w:sz w:val="16"/>
                <w:szCs w:val="16"/>
              </w:rPr>
            </w:pPr>
            <w:r w:rsidRPr="00B243FD">
              <w:rPr>
                <w:sz w:val="16"/>
                <w:szCs w:val="16"/>
              </w:rPr>
              <w:t>499</w:t>
            </w:r>
          </w:p>
        </w:tc>
        <w:tc>
          <w:tcPr>
            <w:tcW w:w="1276" w:type="dxa"/>
            <w:shd w:val="clear" w:color="auto" w:fill="auto"/>
            <w:hideMark/>
          </w:tcPr>
          <w:p w14:paraId="2B413493"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7F8AC311"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096A50F3"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EB031CC" w14:textId="77777777" w:rsidR="00B243FD" w:rsidRPr="00B243FD" w:rsidRDefault="00B243FD" w:rsidP="00B243FD">
            <w:pPr>
              <w:jc w:val="right"/>
              <w:rPr>
                <w:sz w:val="16"/>
                <w:szCs w:val="16"/>
              </w:rPr>
            </w:pPr>
            <w:r w:rsidRPr="00B243FD">
              <w:rPr>
                <w:sz w:val="16"/>
                <w:szCs w:val="16"/>
              </w:rPr>
              <w:t>499,98</w:t>
            </w:r>
          </w:p>
        </w:tc>
        <w:tc>
          <w:tcPr>
            <w:tcW w:w="1134" w:type="dxa"/>
            <w:shd w:val="clear" w:color="auto" w:fill="auto"/>
            <w:hideMark/>
          </w:tcPr>
          <w:p w14:paraId="58734FCD" w14:textId="77777777" w:rsidR="00B243FD" w:rsidRPr="00B243FD" w:rsidRDefault="00B243FD" w:rsidP="00B243FD">
            <w:pPr>
              <w:jc w:val="right"/>
              <w:rPr>
                <w:sz w:val="16"/>
                <w:szCs w:val="16"/>
              </w:rPr>
            </w:pPr>
            <w:r w:rsidRPr="00B243FD">
              <w:rPr>
                <w:sz w:val="16"/>
                <w:szCs w:val="16"/>
              </w:rPr>
              <w:t>499,72</w:t>
            </w:r>
          </w:p>
        </w:tc>
        <w:tc>
          <w:tcPr>
            <w:tcW w:w="1134" w:type="dxa"/>
            <w:shd w:val="clear" w:color="auto" w:fill="auto"/>
            <w:hideMark/>
          </w:tcPr>
          <w:p w14:paraId="5AC94C81"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788D351"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71FBE3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7D029B3" w14:textId="77777777" w:rsidR="00B243FD" w:rsidRPr="00B243FD" w:rsidRDefault="00B243FD" w:rsidP="00B243FD">
            <w:pPr>
              <w:jc w:val="right"/>
              <w:rPr>
                <w:sz w:val="16"/>
                <w:szCs w:val="16"/>
              </w:rPr>
            </w:pPr>
            <w:r w:rsidRPr="00B243FD">
              <w:rPr>
                <w:sz w:val="16"/>
                <w:szCs w:val="16"/>
              </w:rPr>
              <w:t>0,00</w:t>
            </w:r>
          </w:p>
        </w:tc>
      </w:tr>
      <w:tr w:rsidR="00B243FD" w:rsidRPr="00B243FD" w14:paraId="7186AC3F" w14:textId="77777777" w:rsidTr="00BD168F">
        <w:trPr>
          <w:trHeight w:val="1698"/>
        </w:trPr>
        <w:tc>
          <w:tcPr>
            <w:tcW w:w="398" w:type="dxa"/>
            <w:shd w:val="clear" w:color="auto" w:fill="auto"/>
            <w:hideMark/>
          </w:tcPr>
          <w:p w14:paraId="399760FA" w14:textId="77777777" w:rsidR="00B243FD" w:rsidRPr="00B243FD" w:rsidRDefault="00B243FD" w:rsidP="00B243FD">
            <w:pPr>
              <w:jc w:val="right"/>
              <w:rPr>
                <w:sz w:val="16"/>
                <w:szCs w:val="16"/>
              </w:rPr>
            </w:pPr>
            <w:r w:rsidRPr="00B243FD">
              <w:rPr>
                <w:sz w:val="16"/>
                <w:szCs w:val="16"/>
              </w:rPr>
              <w:t>5</w:t>
            </w:r>
          </w:p>
        </w:tc>
        <w:tc>
          <w:tcPr>
            <w:tcW w:w="1440" w:type="dxa"/>
            <w:shd w:val="clear" w:color="auto" w:fill="auto"/>
            <w:hideMark/>
          </w:tcPr>
          <w:p w14:paraId="7F702C16"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0D583CF5" w14:textId="77777777" w:rsidR="00B243FD" w:rsidRPr="00B243FD" w:rsidRDefault="00B243FD" w:rsidP="00B243FD">
            <w:pPr>
              <w:jc w:val="right"/>
              <w:rPr>
                <w:sz w:val="16"/>
                <w:szCs w:val="16"/>
              </w:rPr>
            </w:pPr>
            <w:r w:rsidRPr="00B243FD">
              <w:rPr>
                <w:sz w:val="16"/>
                <w:szCs w:val="16"/>
              </w:rPr>
              <w:t>1963</w:t>
            </w:r>
          </w:p>
        </w:tc>
        <w:tc>
          <w:tcPr>
            <w:tcW w:w="1046" w:type="dxa"/>
            <w:shd w:val="clear" w:color="auto" w:fill="auto"/>
            <w:hideMark/>
          </w:tcPr>
          <w:p w14:paraId="0D274B50" w14:textId="77777777" w:rsidR="00B243FD" w:rsidRPr="00B243FD" w:rsidRDefault="00B243FD" w:rsidP="00B243FD">
            <w:pPr>
              <w:jc w:val="right"/>
              <w:rPr>
                <w:sz w:val="16"/>
                <w:szCs w:val="16"/>
              </w:rPr>
            </w:pPr>
            <w:r w:rsidRPr="00B243FD">
              <w:rPr>
                <w:sz w:val="16"/>
                <w:szCs w:val="16"/>
              </w:rPr>
              <w:t>45 071</w:t>
            </w:r>
          </w:p>
        </w:tc>
        <w:tc>
          <w:tcPr>
            <w:tcW w:w="992" w:type="dxa"/>
            <w:shd w:val="clear" w:color="auto" w:fill="auto"/>
            <w:hideMark/>
          </w:tcPr>
          <w:p w14:paraId="3780FA67" w14:textId="77777777" w:rsidR="00B243FD" w:rsidRPr="00B243FD" w:rsidRDefault="00B243FD" w:rsidP="00B243FD">
            <w:pPr>
              <w:jc w:val="right"/>
              <w:rPr>
                <w:sz w:val="16"/>
                <w:szCs w:val="16"/>
              </w:rPr>
            </w:pPr>
            <w:r w:rsidRPr="00B243FD">
              <w:rPr>
                <w:sz w:val="16"/>
                <w:szCs w:val="16"/>
              </w:rPr>
              <w:t>6 974</w:t>
            </w:r>
          </w:p>
        </w:tc>
        <w:tc>
          <w:tcPr>
            <w:tcW w:w="992" w:type="dxa"/>
            <w:shd w:val="clear" w:color="auto" w:fill="auto"/>
            <w:hideMark/>
          </w:tcPr>
          <w:p w14:paraId="6A13200D" w14:textId="77777777" w:rsidR="00B243FD" w:rsidRPr="00B243FD" w:rsidRDefault="00B243FD" w:rsidP="00B243FD">
            <w:pPr>
              <w:jc w:val="right"/>
              <w:rPr>
                <w:sz w:val="16"/>
                <w:szCs w:val="16"/>
              </w:rPr>
            </w:pPr>
            <w:r w:rsidRPr="00B243FD">
              <w:rPr>
                <w:sz w:val="16"/>
                <w:szCs w:val="16"/>
              </w:rPr>
              <w:t>2 467</w:t>
            </w:r>
          </w:p>
        </w:tc>
        <w:tc>
          <w:tcPr>
            <w:tcW w:w="1276" w:type="dxa"/>
            <w:shd w:val="clear" w:color="auto" w:fill="auto"/>
            <w:hideMark/>
          </w:tcPr>
          <w:p w14:paraId="7AC17C5E"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6BCD26B2"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385260F1"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B5DD524" w14:textId="77777777" w:rsidR="00B243FD" w:rsidRPr="00B243FD" w:rsidRDefault="00B243FD" w:rsidP="00B243FD">
            <w:pPr>
              <w:jc w:val="right"/>
              <w:rPr>
                <w:sz w:val="16"/>
                <w:szCs w:val="16"/>
              </w:rPr>
            </w:pPr>
            <w:r w:rsidRPr="00B243FD">
              <w:rPr>
                <w:sz w:val="16"/>
                <w:szCs w:val="16"/>
              </w:rPr>
              <w:t>375,60</w:t>
            </w:r>
          </w:p>
        </w:tc>
        <w:tc>
          <w:tcPr>
            <w:tcW w:w="1134" w:type="dxa"/>
            <w:shd w:val="clear" w:color="auto" w:fill="auto"/>
            <w:hideMark/>
          </w:tcPr>
          <w:p w14:paraId="69C6ACE1" w14:textId="77777777" w:rsidR="00B243FD" w:rsidRPr="00B243FD" w:rsidRDefault="00B243FD" w:rsidP="00B243FD">
            <w:pPr>
              <w:jc w:val="right"/>
              <w:rPr>
                <w:sz w:val="16"/>
                <w:szCs w:val="16"/>
              </w:rPr>
            </w:pPr>
            <w:r w:rsidRPr="00B243FD">
              <w:rPr>
                <w:sz w:val="16"/>
                <w:szCs w:val="16"/>
              </w:rPr>
              <w:t>2 467,16</w:t>
            </w:r>
          </w:p>
        </w:tc>
        <w:tc>
          <w:tcPr>
            <w:tcW w:w="1134" w:type="dxa"/>
            <w:shd w:val="clear" w:color="auto" w:fill="auto"/>
            <w:hideMark/>
          </w:tcPr>
          <w:p w14:paraId="05E315A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3C32A7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141264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B65F577" w14:textId="77777777" w:rsidR="00B243FD" w:rsidRPr="00B243FD" w:rsidRDefault="00B243FD" w:rsidP="00B243FD">
            <w:pPr>
              <w:jc w:val="right"/>
              <w:rPr>
                <w:sz w:val="16"/>
                <w:szCs w:val="16"/>
              </w:rPr>
            </w:pPr>
            <w:r w:rsidRPr="00B243FD">
              <w:rPr>
                <w:sz w:val="16"/>
                <w:szCs w:val="16"/>
              </w:rPr>
              <w:t>0,00</w:t>
            </w:r>
          </w:p>
        </w:tc>
      </w:tr>
      <w:tr w:rsidR="00B243FD" w:rsidRPr="00B243FD" w14:paraId="31BD2CB2" w14:textId="77777777" w:rsidTr="00BD168F">
        <w:trPr>
          <w:trHeight w:val="510"/>
        </w:trPr>
        <w:tc>
          <w:tcPr>
            <w:tcW w:w="398" w:type="dxa"/>
            <w:shd w:val="clear" w:color="auto" w:fill="auto"/>
            <w:hideMark/>
          </w:tcPr>
          <w:p w14:paraId="568ADACE" w14:textId="77777777" w:rsidR="00B243FD" w:rsidRPr="00B243FD" w:rsidRDefault="00B243FD" w:rsidP="00B243FD">
            <w:pPr>
              <w:jc w:val="right"/>
              <w:rPr>
                <w:sz w:val="16"/>
                <w:szCs w:val="16"/>
              </w:rPr>
            </w:pPr>
            <w:r w:rsidRPr="00B243FD">
              <w:rPr>
                <w:sz w:val="16"/>
                <w:szCs w:val="16"/>
              </w:rPr>
              <w:t>6</w:t>
            </w:r>
          </w:p>
        </w:tc>
        <w:tc>
          <w:tcPr>
            <w:tcW w:w="1440" w:type="dxa"/>
            <w:shd w:val="clear" w:color="auto" w:fill="auto"/>
            <w:hideMark/>
          </w:tcPr>
          <w:p w14:paraId="27F8FCA9" w14:textId="77777777" w:rsidR="00B243FD" w:rsidRPr="00B243FD" w:rsidRDefault="00B243FD" w:rsidP="00B243FD">
            <w:pPr>
              <w:rPr>
                <w:sz w:val="16"/>
                <w:szCs w:val="16"/>
              </w:rPr>
            </w:pPr>
            <w:r w:rsidRPr="00B243FD">
              <w:rPr>
                <w:sz w:val="16"/>
                <w:szCs w:val="16"/>
              </w:rPr>
              <w:t>Котел НР-18№1</w:t>
            </w:r>
          </w:p>
        </w:tc>
        <w:tc>
          <w:tcPr>
            <w:tcW w:w="939" w:type="dxa"/>
            <w:shd w:val="clear" w:color="auto" w:fill="auto"/>
            <w:hideMark/>
          </w:tcPr>
          <w:p w14:paraId="1601A17C" w14:textId="77777777" w:rsidR="00B243FD" w:rsidRPr="00B243FD" w:rsidRDefault="00B243FD" w:rsidP="00B243FD">
            <w:pPr>
              <w:jc w:val="right"/>
              <w:rPr>
                <w:sz w:val="16"/>
                <w:szCs w:val="16"/>
              </w:rPr>
            </w:pPr>
            <w:r w:rsidRPr="00B243FD">
              <w:rPr>
                <w:sz w:val="16"/>
                <w:szCs w:val="16"/>
              </w:rPr>
              <w:t>2013</w:t>
            </w:r>
          </w:p>
        </w:tc>
        <w:tc>
          <w:tcPr>
            <w:tcW w:w="1046" w:type="dxa"/>
            <w:shd w:val="clear" w:color="auto" w:fill="auto"/>
            <w:hideMark/>
          </w:tcPr>
          <w:p w14:paraId="579CCD77" w14:textId="77777777" w:rsidR="00B243FD" w:rsidRPr="00B243FD" w:rsidRDefault="00B243FD" w:rsidP="00B243FD">
            <w:pPr>
              <w:jc w:val="right"/>
              <w:rPr>
                <w:sz w:val="16"/>
                <w:szCs w:val="16"/>
              </w:rPr>
            </w:pPr>
            <w:r w:rsidRPr="00B243FD">
              <w:rPr>
                <w:sz w:val="16"/>
                <w:szCs w:val="16"/>
              </w:rPr>
              <w:t>101 998,43</w:t>
            </w:r>
          </w:p>
        </w:tc>
        <w:tc>
          <w:tcPr>
            <w:tcW w:w="992" w:type="dxa"/>
            <w:shd w:val="clear" w:color="auto" w:fill="auto"/>
            <w:hideMark/>
          </w:tcPr>
          <w:p w14:paraId="358329A5" w14:textId="77777777" w:rsidR="00B243FD" w:rsidRPr="00B243FD" w:rsidRDefault="00B243FD" w:rsidP="00B243FD">
            <w:pPr>
              <w:jc w:val="right"/>
              <w:rPr>
                <w:sz w:val="16"/>
                <w:szCs w:val="16"/>
              </w:rPr>
            </w:pPr>
            <w:r w:rsidRPr="00B243FD">
              <w:rPr>
                <w:sz w:val="16"/>
                <w:szCs w:val="16"/>
              </w:rPr>
              <w:t>15 785,44</w:t>
            </w:r>
          </w:p>
        </w:tc>
        <w:tc>
          <w:tcPr>
            <w:tcW w:w="992" w:type="dxa"/>
            <w:shd w:val="clear" w:color="auto" w:fill="auto"/>
            <w:hideMark/>
          </w:tcPr>
          <w:p w14:paraId="03E16980" w14:textId="77777777" w:rsidR="00B243FD" w:rsidRPr="00B243FD" w:rsidRDefault="00B243FD" w:rsidP="00B243FD">
            <w:pPr>
              <w:jc w:val="right"/>
              <w:rPr>
                <w:sz w:val="16"/>
                <w:szCs w:val="16"/>
              </w:rPr>
            </w:pPr>
            <w:r w:rsidRPr="00B243FD">
              <w:rPr>
                <w:sz w:val="16"/>
                <w:szCs w:val="16"/>
              </w:rPr>
              <w:t>5 585,60</w:t>
            </w:r>
          </w:p>
        </w:tc>
        <w:tc>
          <w:tcPr>
            <w:tcW w:w="1276" w:type="dxa"/>
            <w:shd w:val="clear" w:color="auto" w:fill="auto"/>
            <w:hideMark/>
          </w:tcPr>
          <w:p w14:paraId="7998FCB5"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7D23A835"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BF8EE37"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7D7A2A5" w14:textId="77777777" w:rsidR="00B243FD" w:rsidRPr="00B243FD" w:rsidRDefault="00B243FD" w:rsidP="00B243FD">
            <w:pPr>
              <w:jc w:val="right"/>
              <w:rPr>
                <w:sz w:val="16"/>
                <w:szCs w:val="16"/>
              </w:rPr>
            </w:pPr>
            <w:r w:rsidRPr="00B243FD">
              <w:rPr>
                <w:sz w:val="16"/>
                <w:szCs w:val="16"/>
              </w:rPr>
              <w:t>849,99</w:t>
            </w:r>
          </w:p>
        </w:tc>
        <w:tc>
          <w:tcPr>
            <w:tcW w:w="1134" w:type="dxa"/>
            <w:shd w:val="clear" w:color="auto" w:fill="auto"/>
            <w:hideMark/>
          </w:tcPr>
          <w:p w14:paraId="26879F03" w14:textId="77777777" w:rsidR="00B243FD" w:rsidRPr="00B243FD" w:rsidRDefault="00B243FD" w:rsidP="00B243FD">
            <w:pPr>
              <w:jc w:val="right"/>
              <w:rPr>
                <w:sz w:val="16"/>
                <w:szCs w:val="16"/>
              </w:rPr>
            </w:pPr>
            <w:r w:rsidRPr="00B243FD">
              <w:rPr>
                <w:sz w:val="16"/>
                <w:szCs w:val="16"/>
              </w:rPr>
              <w:t>5 585,60</w:t>
            </w:r>
          </w:p>
        </w:tc>
        <w:tc>
          <w:tcPr>
            <w:tcW w:w="1134" w:type="dxa"/>
            <w:shd w:val="clear" w:color="auto" w:fill="auto"/>
            <w:hideMark/>
          </w:tcPr>
          <w:p w14:paraId="3BEBEE5D"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65242912"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74875B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1D92068" w14:textId="77777777" w:rsidR="00B243FD" w:rsidRPr="00B243FD" w:rsidRDefault="00B243FD" w:rsidP="00B243FD">
            <w:pPr>
              <w:jc w:val="right"/>
              <w:rPr>
                <w:sz w:val="16"/>
                <w:szCs w:val="16"/>
              </w:rPr>
            </w:pPr>
            <w:r w:rsidRPr="00B243FD">
              <w:rPr>
                <w:sz w:val="16"/>
                <w:szCs w:val="16"/>
              </w:rPr>
              <w:t>0,00</w:t>
            </w:r>
          </w:p>
        </w:tc>
      </w:tr>
      <w:tr w:rsidR="00B243FD" w:rsidRPr="00B243FD" w14:paraId="0AACD3B3" w14:textId="77777777" w:rsidTr="00BD168F">
        <w:trPr>
          <w:trHeight w:val="510"/>
        </w:trPr>
        <w:tc>
          <w:tcPr>
            <w:tcW w:w="398" w:type="dxa"/>
            <w:shd w:val="clear" w:color="auto" w:fill="auto"/>
            <w:hideMark/>
          </w:tcPr>
          <w:p w14:paraId="41686655" w14:textId="77777777" w:rsidR="00B243FD" w:rsidRPr="00B243FD" w:rsidRDefault="00B243FD" w:rsidP="00B243FD">
            <w:pPr>
              <w:jc w:val="right"/>
              <w:rPr>
                <w:sz w:val="16"/>
                <w:szCs w:val="16"/>
              </w:rPr>
            </w:pPr>
            <w:r w:rsidRPr="00B243FD">
              <w:rPr>
                <w:sz w:val="16"/>
                <w:szCs w:val="16"/>
              </w:rPr>
              <w:t>7</w:t>
            </w:r>
          </w:p>
        </w:tc>
        <w:tc>
          <w:tcPr>
            <w:tcW w:w="1440" w:type="dxa"/>
            <w:shd w:val="clear" w:color="auto" w:fill="auto"/>
            <w:hideMark/>
          </w:tcPr>
          <w:p w14:paraId="5D2A9129" w14:textId="77777777" w:rsidR="00B243FD" w:rsidRPr="00B243FD" w:rsidRDefault="00B243FD" w:rsidP="00B243FD">
            <w:pPr>
              <w:rPr>
                <w:sz w:val="16"/>
                <w:szCs w:val="16"/>
              </w:rPr>
            </w:pPr>
            <w:r w:rsidRPr="00B243FD">
              <w:rPr>
                <w:sz w:val="16"/>
                <w:szCs w:val="16"/>
              </w:rPr>
              <w:t>Котел HP-18 №3</w:t>
            </w:r>
          </w:p>
        </w:tc>
        <w:tc>
          <w:tcPr>
            <w:tcW w:w="939" w:type="dxa"/>
            <w:shd w:val="clear" w:color="auto" w:fill="auto"/>
            <w:hideMark/>
          </w:tcPr>
          <w:p w14:paraId="450FBA45" w14:textId="77777777" w:rsidR="00B243FD" w:rsidRPr="00B243FD" w:rsidRDefault="00B243FD" w:rsidP="00B243FD">
            <w:pPr>
              <w:jc w:val="right"/>
              <w:rPr>
                <w:sz w:val="16"/>
                <w:szCs w:val="16"/>
              </w:rPr>
            </w:pPr>
            <w:r w:rsidRPr="00B243FD">
              <w:rPr>
                <w:sz w:val="16"/>
                <w:szCs w:val="16"/>
              </w:rPr>
              <w:t>2015</w:t>
            </w:r>
          </w:p>
        </w:tc>
        <w:tc>
          <w:tcPr>
            <w:tcW w:w="1046" w:type="dxa"/>
            <w:shd w:val="clear" w:color="auto" w:fill="auto"/>
            <w:hideMark/>
          </w:tcPr>
          <w:p w14:paraId="0769C3E2" w14:textId="77777777" w:rsidR="00B243FD" w:rsidRPr="00B243FD" w:rsidRDefault="00B243FD" w:rsidP="00B243FD">
            <w:pPr>
              <w:jc w:val="right"/>
              <w:rPr>
                <w:sz w:val="16"/>
                <w:szCs w:val="16"/>
              </w:rPr>
            </w:pPr>
            <w:r w:rsidRPr="00B243FD">
              <w:rPr>
                <w:sz w:val="16"/>
                <w:szCs w:val="16"/>
              </w:rPr>
              <w:t>61 998,43</w:t>
            </w:r>
          </w:p>
        </w:tc>
        <w:tc>
          <w:tcPr>
            <w:tcW w:w="992" w:type="dxa"/>
            <w:shd w:val="clear" w:color="auto" w:fill="auto"/>
            <w:hideMark/>
          </w:tcPr>
          <w:p w14:paraId="7F8C6E45" w14:textId="77777777" w:rsidR="00B243FD" w:rsidRPr="00B243FD" w:rsidRDefault="00B243FD" w:rsidP="00B243FD">
            <w:pPr>
              <w:jc w:val="right"/>
              <w:rPr>
                <w:sz w:val="16"/>
                <w:szCs w:val="16"/>
              </w:rPr>
            </w:pPr>
            <w:r w:rsidRPr="00B243FD">
              <w:rPr>
                <w:sz w:val="16"/>
                <w:szCs w:val="16"/>
              </w:rPr>
              <w:t>14 507,64</w:t>
            </w:r>
          </w:p>
        </w:tc>
        <w:tc>
          <w:tcPr>
            <w:tcW w:w="992" w:type="dxa"/>
            <w:shd w:val="clear" w:color="auto" w:fill="auto"/>
            <w:hideMark/>
          </w:tcPr>
          <w:p w14:paraId="496F3D9C" w14:textId="77777777" w:rsidR="00B243FD" w:rsidRPr="00B243FD" w:rsidRDefault="00B243FD" w:rsidP="00B243FD">
            <w:pPr>
              <w:jc w:val="right"/>
              <w:rPr>
                <w:sz w:val="16"/>
                <w:szCs w:val="16"/>
              </w:rPr>
            </w:pPr>
            <w:r w:rsidRPr="00B243FD">
              <w:rPr>
                <w:sz w:val="16"/>
                <w:szCs w:val="16"/>
              </w:rPr>
              <w:t>8 307,80</w:t>
            </w:r>
          </w:p>
        </w:tc>
        <w:tc>
          <w:tcPr>
            <w:tcW w:w="1276" w:type="dxa"/>
            <w:shd w:val="clear" w:color="auto" w:fill="auto"/>
            <w:hideMark/>
          </w:tcPr>
          <w:p w14:paraId="4B9B5CEB"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224875A5"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0D5FF5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CB1F351" w14:textId="77777777" w:rsidR="00B243FD" w:rsidRPr="00B243FD" w:rsidRDefault="00B243FD" w:rsidP="00B243FD">
            <w:pPr>
              <w:jc w:val="right"/>
              <w:rPr>
                <w:sz w:val="16"/>
                <w:szCs w:val="16"/>
              </w:rPr>
            </w:pPr>
            <w:r w:rsidRPr="00B243FD">
              <w:rPr>
                <w:sz w:val="16"/>
                <w:szCs w:val="16"/>
              </w:rPr>
              <w:t>516,65</w:t>
            </w:r>
          </w:p>
        </w:tc>
        <w:tc>
          <w:tcPr>
            <w:tcW w:w="1134" w:type="dxa"/>
            <w:shd w:val="clear" w:color="auto" w:fill="auto"/>
            <w:hideMark/>
          </w:tcPr>
          <w:p w14:paraId="11D0392E" w14:textId="77777777" w:rsidR="00B243FD" w:rsidRPr="00B243FD" w:rsidRDefault="00B243FD" w:rsidP="00B243FD">
            <w:pPr>
              <w:jc w:val="right"/>
              <w:rPr>
                <w:sz w:val="16"/>
                <w:szCs w:val="16"/>
              </w:rPr>
            </w:pPr>
            <w:r w:rsidRPr="00B243FD">
              <w:rPr>
                <w:sz w:val="16"/>
                <w:szCs w:val="16"/>
              </w:rPr>
              <w:t>6 199,84</w:t>
            </w:r>
          </w:p>
        </w:tc>
        <w:tc>
          <w:tcPr>
            <w:tcW w:w="1134" w:type="dxa"/>
            <w:shd w:val="clear" w:color="auto" w:fill="auto"/>
            <w:hideMark/>
          </w:tcPr>
          <w:p w14:paraId="7C2E4983" w14:textId="77777777" w:rsidR="00B243FD" w:rsidRPr="00B243FD" w:rsidRDefault="00B243FD" w:rsidP="00B243FD">
            <w:pPr>
              <w:jc w:val="right"/>
              <w:rPr>
                <w:sz w:val="16"/>
                <w:szCs w:val="16"/>
              </w:rPr>
            </w:pPr>
            <w:r w:rsidRPr="00B243FD">
              <w:rPr>
                <w:sz w:val="16"/>
                <w:szCs w:val="16"/>
              </w:rPr>
              <w:t>2 107,95</w:t>
            </w:r>
          </w:p>
        </w:tc>
        <w:tc>
          <w:tcPr>
            <w:tcW w:w="1030" w:type="dxa"/>
            <w:shd w:val="clear" w:color="auto" w:fill="auto"/>
            <w:hideMark/>
          </w:tcPr>
          <w:p w14:paraId="16C72273"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08152FE"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C59C379" w14:textId="77777777" w:rsidR="00B243FD" w:rsidRPr="00B243FD" w:rsidRDefault="00B243FD" w:rsidP="00B243FD">
            <w:pPr>
              <w:jc w:val="right"/>
              <w:rPr>
                <w:sz w:val="16"/>
                <w:szCs w:val="16"/>
              </w:rPr>
            </w:pPr>
            <w:r w:rsidRPr="00B243FD">
              <w:rPr>
                <w:sz w:val="16"/>
                <w:szCs w:val="16"/>
              </w:rPr>
              <w:t>0,00</w:t>
            </w:r>
          </w:p>
        </w:tc>
      </w:tr>
      <w:tr w:rsidR="00B243FD" w:rsidRPr="00B243FD" w14:paraId="42830DC2" w14:textId="77777777" w:rsidTr="00BD168F">
        <w:trPr>
          <w:trHeight w:val="510"/>
        </w:trPr>
        <w:tc>
          <w:tcPr>
            <w:tcW w:w="398" w:type="dxa"/>
            <w:shd w:val="clear" w:color="auto" w:fill="auto"/>
            <w:hideMark/>
          </w:tcPr>
          <w:p w14:paraId="23422C3B" w14:textId="77777777" w:rsidR="00B243FD" w:rsidRPr="00B243FD" w:rsidRDefault="00B243FD" w:rsidP="00B243FD">
            <w:pPr>
              <w:jc w:val="right"/>
              <w:rPr>
                <w:sz w:val="16"/>
                <w:szCs w:val="16"/>
              </w:rPr>
            </w:pPr>
            <w:r w:rsidRPr="00B243FD">
              <w:rPr>
                <w:sz w:val="16"/>
                <w:szCs w:val="16"/>
              </w:rPr>
              <w:t>8</w:t>
            </w:r>
          </w:p>
        </w:tc>
        <w:tc>
          <w:tcPr>
            <w:tcW w:w="1440" w:type="dxa"/>
            <w:shd w:val="clear" w:color="auto" w:fill="auto"/>
            <w:hideMark/>
          </w:tcPr>
          <w:p w14:paraId="3CA7A1BC" w14:textId="77777777" w:rsidR="00B243FD" w:rsidRPr="00B243FD" w:rsidRDefault="00B243FD" w:rsidP="00B243FD">
            <w:pPr>
              <w:rPr>
                <w:sz w:val="16"/>
                <w:szCs w:val="16"/>
              </w:rPr>
            </w:pPr>
            <w:r w:rsidRPr="00B243FD">
              <w:rPr>
                <w:sz w:val="16"/>
                <w:szCs w:val="16"/>
              </w:rPr>
              <w:t>Котел HP-18 №2</w:t>
            </w:r>
          </w:p>
        </w:tc>
        <w:tc>
          <w:tcPr>
            <w:tcW w:w="939" w:type="dxa"/>
            <w:shd w:val="clear" w:color="auto" w:fill="auto"/>
            <w:hideMark/>
          </w:tcPr>
          <w:p w14:paraId="05F47C06" w14:textId="77777777" w:rsidR="00B243FD" w:rsidRPr="00B243FD" w:rsidRDefault="00B243FD" w:rsidP="00B243FD">
            <w:pPr>
              <w:jc w:val="right"/>
              <w:rPr>
                <w:sz w:val="16"/>
                <w:szCs w:val="16"/>
              </w:rPr>
            </w:pPr>
            <w:r w:rsidRPr="00B243FD">
              <w:rPr>
                <w:sz w:val="16"/>
                <w:szCs w:val="16"/>
              </w:rPr>
              <w:t>2017</w:t>
            </w:r>
          </w:p>
        </w:tc>
        <w:tc>
          <w:tcPr>
            <w:tcW w:w="1046" w:type="dxa"/>
            <w:shd w:val="clear" w:color="auto" w:fill="auto"/>
            <w:hideMark/>
          </w:tcPr>
          <w:p w14:paraId="0F4693AD" w14:textId="77777777" w:rsidR="00B243FD" w:rsidRPr="00B243FD" w:rsidRDefault="00B243FD" w:rsidP="00B243FD">
            <w:pPr>
              <w:jc w:val="right"/>
              <w:rPr>
                <w:sz w:val="16"/>
                <w:szCs w:val="16"/>
              </w:rPr>
            </w:pPr>
            <w:r w:rsidRPr="00B243FD">
              <w:rPr>
                <w:sz w:val="16"/>
                <w:szCs w:val="16"/>
              </w:rPr>
              <w:t>186 014,41</w:t>
            </w:r>
          </w:p>
        </w:tc>
        <w:tc>
          <w:tcPr>
            <w:tcW w:w="992" w:type="dxa"/>
            <w:shd w:val="clear" w:color="auto" w:fill="auto"/>
            <w:hideMark/>
          </w:tcPr>
          <w:p w14:paraId="219C0EBE" w14:textId="77777777" w:rsidR="00B243FD" w:rsidRPr="00B243FD" w:rsidRDefault="00B243FD" w:rsidP="00B243FD">
            <w:pPr>
              <w:jc w:val="right"/>
              <w:rPr>
                <w:sz w:val="16"/>
                <w:szCs w:val="16"/>
              </w:rPr>
            </w:pPr>
            <w:r w:rsidRPr="00B243FD">
              <w:rPr>
                <w:sz w:val="16"/>
                <w:szCs w:val="16"/>
              </w:rPr>
              <w:t>63 554,92</w:t>
            </w:r>
          </w:p>
        </w:tc>
        <w:tc>
          <w:tcPr>
            <w:tcW w:w="992" w:type="dxa"/>
            <w:shd w:val="clear" w:color="auto" w:fill="auto"/>
            <w:hideMark/>
          </w:tcPr>
          <w:p w14:paraId="7AEE6005" w14:textId="77777777" w:rsidR="00B243FD" w:rsidRPr="00B243FD" w:rsidRDefault="00B243FD" w:rsidP="00B243FD">
            <w:pPr>
              <w:jc w:val="right"/>
              <w:rPr>
                <w:sz w:val="16"/>
                <w:szCs w:val="16"/>
              </w:rPr>
            </w:pPr>
            <w:r w:rsidRPr="00B243FD">
              <w:rPr>
                <w:sz w:val="16"/>
                <w:szCs w:val="16"/>
              </w:rPr>
              <w:t>44 953,48</w:t>
            </w:r>
          </w:p>
        </w:tc>
        <w:tc>
          <w:tcPr>
            <w:tcW w:w="1276" w:type="dxa"/>
            <w:shd w:val="clear" w:color="auto" w:fill="auto"/>
            <w:hideMark/>
          </w:tcPr>
          <w:p w14:paraId="25E68738"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17DE3C4C"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3BBF7FD"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D259096" w14:textId="77777777" w:rsidR="00B243FD" w:rsidRPr="00B243FD" w:rsidRDefault="00B243FD" w:rsidP="00B243FD">
            <w:pPr>
              <w:jc w:val="right"/>
              <w:rPr>
                <w:sz w:val="16"/>
                <w:szCs w:val="16"/>
              </w:rPr>
            </w:pPr>
            <w:r w:rsidRPr="00B243FD">
              <w:rPr>
                <w:sz w:val="16"/>
                <w:szCs w:val="16"/>
              </w:rPr>
              <w:t>1 550,12</w:t>
            </w:r>
          </w:p>
        </w:tc>
        <w:tc>
          <w:tcPr>
            <w:tcW w:w="1134" w:type="dxa"/>
            <w:shd w:val="clear" w:color="auto" w:fill="auto"/>
            <w:hideMark/>
          </w:tcPr>
          <w:p w14:paraId="45287EA4" w14:textId="77777777" w:rsidR="00B243FD" w:rsidRPr="00B243FD" w:rsidRDefault="00B243FD" w:rsidP="00B243FD">
            <w:pPr>
              <w:jc w:val="right"/>
              <w:rPr>
                <w:sz w:val="16"/>
                <w:szCs w:val="16"/>
              </w:rPr>
            </w:pPr>
            <w:r w:rsidRPr="00B243FD">
              <w:rPr>
                <w:sz w:val="16"/>
                <w:szCs w:val="16"/>
              </w:rPr>
              <w:t>18 601,44</w:t>
            </w:r>
          </w:p>
        </w:tc>
        <w:tc>
          <w:tcPr>
            <w:tcW w:w="1134" w:type="dxa"/>
            <w:shd w:val="clear" w:color="auto" w:fill="auto"/>
            <w:hideMark/>
          </w:tcPr>
          <w:p w14:paraId="3D8F439A" w14:textId="77777777" w:rsidR="00B243FD" w:rsidRPr="00B243FD" w:rsidRDefault="00B243FD" w:rsidP="00B243FD">
            <w:pPr>
              <w:jc w:val="right"/>
              <w:rPr>
                <w:sz w:val="16"/>
                <w:szCs w:val="16"/>
              </w:rPr>
            </w:pPr>
            <w:r w:rsidRPr="00B243FD">
              <w:rPr>
                <w:sz w:val="16"/>
                <w:szCs w:val="16"/>
              </w:rPr>
              <w:t>18 601,44</w:t>
            </w:r>
          </w:p>
        </w:tc>
        <w:tc>
          <w:tcPr>
            <w:tcW w:w="1030" w:type="dxa"/>
            <w:shd w:val="clear" w:color="auto" w:fill="auto"/>
            <w:hideMark/>
          </w:tcPr>
          <w:p w14:paraId="3C21459C" w14:textId="77777777" w:rsidR="00B243FD" w:rsidRPr="00B243FD" w:rsidRDefault="00B243FD" w:rsidP="00B243FD">
            <w:pPr>
              <w:jc w:val="right"/>
              <w:rPr>
                <w:sz w:val="16"/>
                <w:szCs w:val="16"/>
              </w:rPr>
            </w:pPr>
            <w:r w:rsidRPr="00B243FD">
              <w:rPr>
                <w:sz w:val="16"/>
                <w:szCs w:val="16"/>
              </w:rPr>
              <w:t>7 750,60</w:t>
            </w:r>
          </w:p>
        </w:tc>
        <w:tc>
          <w:tcPr>
            <w:tcW w:w="1097" w:type="dxa"/>
            <w:shd w:val="clear" w:color="auto" w:fill="auto"/>
            <w:hideMark/>
          </w:tcPr>
          <w:p w14:paraId="6378434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7B9807E" w14:textId="77777777" w:rsidR="00B243FD" w:rsidRPr="00B243FD" w:rsidRDefault="00B243FD" w:rsidP="00B243FD">
            <w:pPr>
              <w:jc w:val="right"/>
              <w:rPr>
                <w:sz w:val="16"/>
                <w:szCs w:val="16"/>
              </w:rPr>
            </w:pPr>
            <w:r w:rsidRPr="00B243FD">
              <w:rPr>
                <w:sz w:val="16"/>
                <w:szCs w:val="16"/>
              </w:rPr>
              <w:t>0,00</w:t>
            </w:r>
          </w:p>
        </w:tc>
      </w:tr>
      <w:tr w:rsidR="00B243FD" w:rsidRPr="00B243FD" w14:paraId="5BA5E4D2" w14:textId="77777777" w:rsidTr="00BD168F">
        <w:trPr>
          <w:trHeight w:val="510"/>
        </w:trPr>
        <w:tc>
          <w:tcPr>
            <w:tcW w:w="398" w:type="dxa"/>
            <w:shd w:val="clear" w:color="auto" w:fill="auto"/>
            <w:hideMark/>
          </w:tcPr>
          <w:p w14:paraId="38B396DB" w14:textId="77777777" w:rsidR="00B243FD" w:rsidRPr="00B243FD" w:rsidRDefault="00B243FD" w:rsidP="00B243FD">
            <w:pPr>
              <w:jc w:val="right"/>
              <w:rPr>
                <w:sz w:val="16"/>
                <w:szCs w:val="16"/>
              </w:rPr>
            </w:pPr>
            <w:r w:rsidRPr="00B243FD">
              <w:rPr>
                <w:sz w:val="16"/>
                <w:szCs w:val="16"/>
              </w:rPr>
              <w:t>9</w:t>
            </w:r>
          </w:p>
        </w:tc>
        <w:tc>
          <w:tcPr>
            <w:tcW w:w="1440" w:type="dxa"/>
            <w:shd w:val="clear" w:color="auto" w:fill="auto"/>
            <w:hideMark/>
          </w:tcPr>
          <w:p w14:paraId="5CAF1F0E" w14:textId="77777777" w:rsidR="00B243FD" w:rsidRPr="00B243FD" w:rsidRDefault="00B243FD" w:rsidP="00B243FD">
            <w:pPr>
              <w:rPr>
                <w:sz w:val="16"/>
                <w:szCs w:val="16"/>
              </w:rPr>
            </w:pPr>
            <w:r w:rsidRPr="00B243FD">
              <w:rPr>
                <w:sz w:val="16"/>
                <w:szCs w:val="16"/>
              </w:rPr>
              <w:t>Котел КВм 1,16 №4</w:t>
            </w:r>
          </w:p>
        </w:tc>
        <w:tc>
          <w:tcPr>
            <w:tcW w:w="939" w:type="dxa"/>
            <w:shd w:val="clear" w:color="auto" w:fill="auto"/>
            <w:hideMark/>
          </w:tcPr>
          <w:p w14:paraId="45475193"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C11470C" w14:textId="77777777" w:rsidR="00B243FD" w:rsidRPr="00B243FD" w:rsidRDefault="00B243FD" w:rsidP="00B243FD">
            <w:pPr>
              <w:jc w:val="right"/>
              <w:rPr>
                <w:sz w:val="16"/>
                <w:szCs w:val="16"/>
              </w:rPr>
            </w:pPr>
            <w:r w:rsidRPr="00B243FD">
              <w:rPr>
                <w:sz w:val="16"/>
                <w:szCs w:val="16"/>
              </w:rPr>
              <w:t>1 360 957</w:t>
            </w:r>
          </w:p>
        </w:tc>
        <w:tc>
          <w:tcPr>
            <w:tcW w:w="992" w:type="dxa"/>
            <w:shd w:val="clear" w:color="auto" w:fill="auto"/>
            <w:hideMark/>
          </w:tcPr>
          <w:p w14:paraId="1DDF7E9D" w14:textId="77777777" w:rsidR="00B243FD" w:rsidRPr="00B243FD" w:rsidRDefault="00B243FD" w:rsidP="00B243FD">
            <w:pPr>
              <w:jc w:val="right"/>
              <w:rPr>
                <w:sz w:val="16"/>
                <w:szCs w:val="16"/>
              </w:rPr>
            </w:pPr>
            <w:r w:rsidRPr="00B243FD">
              <w:rPr>
                <w:sz w:val="16"/>
                <w:szCs w:val="16"/>
              </w:rPr>
              <w:t>816 574</w:t>
            </w:r>
          </w:p>
        </w:tc>
        <w:tc>
          <w:tcPr>
            <w:tcW w:w="992" w:type="dxa"/>
            <w:shd w:val="clear" w:color="auto" w:fill="auto"/>
            <w:hideMark/>
          </w:tcPr>
          <w:p w14:paraId="22090C0D" w14:textId="77777777" w:rsidR="00B243FD" w:rsidRPr="00B243FD" w:rsidRDefault="00B243FD" w:rsidP="00B243FD">
            <w:pPr>
              <w:jc w:val="right"/>
              <w:rPr>
                <w:sz w:val="16"/>
                <w:szCs w:val="16"/>
              </w:rPr>
            </w:pPr>
            <w:r w:rsidRPr="00B243FD">
              <w:rPr>
                <w:sz w:val="16"/>
                <w:szCs w:val="16"/>
              </w:rPr>
              <w:t>680 479</w:t>
            </w:r>
          </w:p>
        </w:tc>
        <w:tc>
          <w:tcPr>
            <w:tcW w:w="1276" w:type="dxa"/>
            <w:shd w:val="clear" w:color="auto" w:fill="auto"/>
            <w:hideMark/>
          </w:tcPr>
          <w:p w14:paraId="50201F58"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7B5F5DE3"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14A1D563"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F83FDA0" w14:textId="77777777" w:rsidR="00B243FD" w:rsidRPr="00B243FD" w:rsidRDefault="00B243FD" w:rsidP="00B243FD">
            <w:pPr>
              <w:jc w:val="right"/>
              <w:rPr>
                <w:sz w:val="16"/>
                <w:szCs w:val="16"/>
              </w:rPr>
            </w:pPr>
            <w:r w:rsidRPr="00B243FD">
              <w:rPr>
                <w:sz w:val="16"/>
                <w:szCs w:val="16"/>
              </w:rPr>
              <w:t>11 341,32</w:t>
            </w:r>
          </w:p>
        </w:tc>
        <w:tc>
          <w:tcPr>
            <w:tcW w:w="1134" w:type="dxa"/>
            <w:shd w:val="clear" w:color="auto" w:fill="auto"/>
            <w:hideMark/>
          </w:tcPr>
          <w:p w14:paraId="25A5A19E" w14:textId="77777777" w:rsidR="00B243FD" w:rsidRPr="00B243FD" w:rsidRDefault="00B243FD" w:rsidP="00B243FD">
            <w:pPr>
              <w:jc w:val="right"/>
              <w:rPr>
                <w:sz w:val="16"/>
                <w:szCs w:val="16"/>
              </w:rPr>
            </w:pPr>
            <w:r w:rsidRPr="00B243FD">
              <w:rPr>
                <w:sz w:val="16"/>
                <w:szCs w:val="16"/>
              </w:rPr>
              <w:t>136 095,80</w:t>
            </w:r>
          </w:p>
        </w:tc>
        <w:tc>
          <w:tcPr>
            <w:tcW w:w="1134" w:type="dxa"/>
            <w:shd w:val="clear" w:color="auto" w:fill="auto"/>
            <w:hideMark/>
          </w:tcPr>
          <w:p w14:paraId="5E35F09B" w14:textId="77777777" w:rsidR="00B243FD" w:rsidRPr="00B243FD" w:rsidRDefault="00B243FD" w:rsidP="00B243FD">
            <w:pPr>
              <w:jc w:val="center"/>
              <w:rPr>
                <w:sz w:val="16"/>
                <w:szCs w:val="16"/>
              </w:rPr>
            </w:pPr>
            <w:r w:rsidRPr="00B243FD">
              <w:rPr>
                <w:sz w:val="16"/>
                <w:szCs w:val="16"/>
              </w:rPr>
              <w:t>136 095,80</w:t>
            </w:r>
          </w:p>
        </w:tc>
        <w:tc>
          <w:tcPr>
            <w:tcW w:w="1030" w:type="dxa"/>
            <w:shd w:val="clear" w:color="auto" w:fill="auto"/>
            <w:hideMark/>
          </w:tcPr>
          <w:p w14:paraId="565C4BB7" w14:textId="77777777" w:rsidR="00B243FD" w:rsidRPr="00B243FD" w:rsidRDefault="00B243FD" w:rsidP="00B243FD">
            <w:pPr>
              <w:jc w:val="right"/>
              <w:rPr>
                <w:sz w:val="16"/>
                <w:szCs w:val="16"/>
              </w:rPr>
            </w:pPr>
            <w:r w:rsidRPr="00B243FD">
              <w:rPr>
                <w:sz w:val="16"/>
                <w:szCs w:val="16"/>
              </w:rPr>
              <w:t>136 095,80</w:t>
            </w:r>
          </w:p>
        </w:tc>
        <w:tc>
          <w:tcPr>
            <w:tcW w:w="1097" w:type="dxa"/>
            <w:shd w:val="clear" w:color="auto" w:fill="auto"/>
            <w:hideMark/>
          </w:tcPr>
          <w:p w14:paraId="2DD18A6B" w14:textId="77777777" w:rsidR="00B243FD" w:rsidRPr="00B243FD" w:rsidRDefault="00B243FD" w:rsidP="00B243FD">
            <w:pPr>
              <w:jc w:val="right"/>
              <w:rPr>
                <w:sz w:val="16"/>
                <w:szCs w:val="16"/>
              </w:rPr>
            </w:pPr>
            <w:r w:rsidRPr="00B243FD">
              <w:rPr>
                <w:sz w:val="16"/>
                <w:szCs w:val="16"/>
              </w:rPr>
              <w:t>136 095,8</w:t>
            </w:r>
          </w:p>
        </w:tc>
        <w:tc>
          <w:tcPr>
            <w:tcW w:w="1134" w:type="dxa"/>
            <w:shd w:val="clear" w:color="auto" w:fill="auto"/>
            <w:hideMark/>
          </w:tcPr>
          <w:p w14:paraId="5AB7E3AA" w14:textId="77777777" w:rsidR="00B243FD" w:rsidRPr="00B243FD" w:rsidRDefault="00B243FD" w:rsidP="00B243FD">
            <w:pPr>
              <w:jc w:val="right"/>
              <w:rPr>
                <w:sz w:val="16"/>
                <w:szCs w:val="16"/>
              </w:rPr>
            </w:pPr>
            <w:r w:rsidRPr="00B243FD">
              <w:rPr>
                <w:sz w:val="16"/>
                <w:szCs w:val="16"/>
              </w:rPr>
              <w:t>136 095,80</w:t>
            </w:r>
          </w:p>
        </w:tc>
      </w:tr>
      <w:tr w:rsidR="00B243FD" w:rsidRPr="00B243FD" w14:paraId="1D0BFF55" w14:textId="77777777" w:rsidTr="00BD168F">
        <w:trPr>
          <w:trHeight w:val="826"/>
        </w:trPr>
        <w:tc>
          <w:tcPr>
            <w:tcW w:w="398" w:type="dxa"/>
            <w:shd w:val="clear" w:color="auto" w:fill="auto"/>
            <w:hideMark/>
          </w:tcPr>
          <w:p w14:paraId="064833FE"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1AFF59BD" w14:textId="77777777" w:rsidR="00B243FD" w:rsidRPr="00B243FD" w:rsidRDefault="00B243FD" w:rsidP="00B243FD">
            <w:pPr>
              <w:rPr>
                <w:sz w:val="16"/>
                <w:szCs w:val="16"/>
              </w:rPr>
            </w:pPr>
            <w:r w:rsidRPr="00B243FD">
              <w:rPr>
                <w:sz w:val="16"/>
                <w:szCs w:val="16"/>
              </w:rPr>
              <w:t xml:space="preserve">Сети теплоснабжения </w:t>
            </w:r>
          </w:p>
        </w:tc>
        <w:tc>
          <w:tcPr>
            <w:tcW w:w="939" w:type="dxa"/>
            <w:shd w:val="clear" w:color="auto" w:fill="auto"/>
            <w:hideMark/>
          </w:tcPr>
          <w:p w14:paraId="51225F8E" w14:textId="77777777" w:rsidR="00B243FD" w:rsidRPr="00B243FD" w:rsidRDefault="00B243FD" w:rsidP="00B243FD">
            <w:pPr>
              <w:jc w:val="right"/>
              <w:rPr>
                <w:sz w:val="16"/>
                <w:szCs w:val="16"/>
              </w:rPr>
            </w:pPr>
            <w:r w:rsidRPr="00B243FD">
              <w:rPr>
                <w:sz w:val="16"/>
                <w:szCs w:val="16"/>
              </w:rPr>
              <w:t>1999</w:t>
            </w:r>
          </w:p>
        </w:tc>
        <w:tc>
          <w:tcPr>
            <w:tcW w:w="1046" w:type="dxa"/>
            <w:shd w:val="clear" w:color="auto" w:fill="auto"/>
            <w:hideMark/>
          </w:tcPr>
          <w:p w14:paraId="2EB8B7C2" w14:textId="77777777" w:rsidR="00B243FD" w:rsidRPr="00B243FD" w:rsidRDefault="00B243FD" w:rsidP="00B243FD">
            <w:pPr>
              <w:jc w:val="right"/>
              <w:rPr>
                <w:sz w:val="16"/>
                <w:szCs w:val="16"/>
              </w:rPr>
            </w:pPr>
            <w:r w:rsidRPr="00B243FD">
              <w:rPr>
                <w:sz w:val="16"/>
                <w:szCs w:val="16"/>
              </w:rPr>
              <w:t>282 679</w:t>
            </w:r>
          </w:p>
        </w:tc>
        <w:tc>
          <w:tcPr>
            <w:tcW w:w="992" w:type="dxa"/>
            <w:shd w:val="clear" w:color="auto" w:fill="auto"/>
            <w:hideMark/>
          </w:tcPr>
          <w:p w14:paraId="7F6E59E6" w14:textId="77777777" w:rsidR="00B243FD" w:rsidRPr="00B243FD" w:rsidRDefault="00B243FD" w:rsidP="00B243FD">
            <w:pPr>
              <w:jc w:val="right"/>
              <w:rPr>
                <w:sz w:val="16"/>
                <w:szCs w:val="16"/>
              </w:rPr>
            </w:pPr>
            <w:r w:rsidRPr="00B243FD">
              <w:rPr>
                <w:sz w:val="16"/>
                <w:szCs w:val="16"/>
              </w:rPr>
              <w:t>141 339</w:t>
            </w:r>
          </w:p>
        </w:tc>
        <w:tc>
          <w:tcPr>
            <w:tcW w:w="992" w:type="dxa"/>
            <w:shd w:val="clear" w:color="auto" w:fill="auto"/>
            <w:hideMark/>
          </w:tcPr>
          <w:p w14:paraId="477BD73F" w14:textId="77777777" w:rsidR="00B243FD" w:rsidRPr="00B243FD" w:rsidRDefault="00B243FD" w:rsidP="00B243FD">
            <w:pPr>
              <w:jc w:val="right"/>
              <w:rPr>
                <w:sz w:val="16"/>
                <w:szCs w:val="16"/>
              </w:rPr>
            </w:pPr>
            <w:r w:rsidRPr="00B243FD">
              <w:rPr>
                <w:sz w:val="16"/>
                <w:szCs w:val="16"/>
              </w:rPr>
              <w:t>113 071</w:t>
            </w:r>
          </w:p>
        </w:tc>
        <w:tc>
          <w:tcPr>
            <w:tcW w:w="1276" w:type="dxa"/>
            <w:shd w:val="clear" w:color="auto" w:fill="auto"/>
            <w:hideMark/>
          </w:tcPr>
          <w:p w14:paraId="74FD6E1D" w14:textId="77777777" w:rsidR="00B243FD" w:rsidRPr="00B243FD" w:rsidRDefault="00B243FD" w:rsidP="00B243FD">
            <w:pPr>
              <w:ind w:left="-104" w:right="-104"/>
              <w:jc w:val="center"/>
              <w:rPr>
                <w:sz w:val="16"/>
                <w:szCs w:val="16"/>
              </w:rPr>
            </w:pPr>
            <w:r w:rsidRPr="00B243FD">
              <w:rPr>
                <w:sz w:val="16"/>
                <w:szCs w:val="16"/>
              </w:rPr>
              <w:t>22.41.20.20.303 Сеть тепловая магистральная</w:t>
            </w:r>
          </w:p>
        </w:tc>
        <w:tc>
          <w:tcPr>
            <w:tcW w:w="992" w:type="dxa"/>
            <w:shd w:val="clear" w:color="auto" w:fill="auto"/>
            <w:hideMark/>
          </w:tcPr>
          <w:p w14:paraId="397653C2"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0B7811D2"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8505EB0" w14:textId="77777777" w:rsidR="00B243FD" w:rsidRPr="00B243FD" w:rsidRDefault="00B243FD" w:rsidP="00B243FD">
            <w:pPr>
              <w:jc w:val="right"/>
              <w:rPr>
                <w:sz w:val="16"/>
                <w:szCs w:val="16"/>
              </w:rPr>
            </w:pPr>
            <w:r w:rsidRPr="00B243FD">
              <w:rPr>
                <w:sz w:val="16"/>
                <w:szCs w:val="16"/>
              </w:rPr>
              <w:t>2 355,66</w:t>
            </w:r>
          </w:p>
        </w:tc>
        <w:tc>
          <w:tcPr>
            <w:tcW w:w="1134" w:type="dxa"/>
            <w:shd w:val="clear" w:color="auto" w:fill="auto"/>
            <w:hideMark/>
          </w:tcPr>
          <w:p w14:paraId="5E4D3EA8" w14:textId="77777777" w:rsidR="00B243FD" w:rsidRPr="00B243FD" w:rsidRDefault="00B243FD" w:rsidP="00B243FD">
            <w:pPr>
              <w:jc w:val="right"/>
              <w:rPr>
                <w:sz w:val="16"/>
                <w:szCs w:val="16"/>
              </w:rPr>
            </w:pPr>
            <w:r w:rsidRPr="00B243FD">
              <w:rPr>
                <w:sz w:val="16"/>
                <w:szCs w:val="16"/>
              </w:rPr>
              <w:t>28 267,92</w:t>
            </w:r>
          </w:p>
        </w:tc>
        <w:tc>
          <w:tcPr>
            <w:tcW w:w="1134" w:type="dxa"/>
            <w:shd w:val="clear" w:color="auto" w:fill="auto"/>
            <w:hideMark/>
          </w:tcPr>
          <w:p w14:paraId="5469A020" w14:textId="77777777" w:rsidR="00B243FD" w:rsidRPr="00B243FD" w:rsidRDefault="00B243FD" w:rsidP="00B243FD">
            <w:pPr>
              <w:jc w:val="right"/>
              <w:rPr>
                <w:sz w:val="16"/>
                <w:szCs w:val="16"/>
              </w:rPr>
            </w:pPr>
            <w:r w:rsidRPr="00B243FD">
              <w:rPr>
                <w:sz w:val="16"/>
                <w:szCs w:val="16"/>
              </w:rPr>
              <w:t>28 267,92</w:t>
            </w:r>
          </w:p>
        </w:tc>
        <w:tc>
          <w:tcPr>
            <w:tcW w:w="1030" w:type="dxa"/>
            <w:shd w:val="clear" w:color="auto" w:fill="auto"/>
            <w:hideMark/>
          </w:tcPr>
          <w:p w14:paraId="7330D772" w14:textId="77777777" w:rsidR="00B243FD" w:rsidRPr="00B243FD" w:rsidRDefault="00B243FD" w:rsidP="00B243FD">
            <w:pPr>
              <w:jc w:val="right"/>
              <w:rPr>
                <w:sz w:val="16"/>
                <w:szCs w:val="16"/>
              </w:rPr>
            </w:pPr>
            <w:r w:rsidRPr="00B243FD">
              <w:rPr>
                <w:sz w:val="16"/>
                <w:szCs w:val="16"/>
              </w:rPr>
              <w:t>28 267,92</w:t>
            </w:r>
          </w:p>
        </w:tc>
        <w:tc>
          <w:tcPr>
            <w:tcW w:w="1097" w:type="dxa"/>
            <w:shd w:val="clear" w:color="auto" w:fill="auto"/>
            <w:hideMark/>
          </w:tcPr>
          <w:p w14:paraId="33C618D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1B4B837" w14:textId="77777777" w:rsidR="00B243FD" w:rsidRPr="00B243FD" w:rsidRDefault="00B243FD" w:rsidP="00B243FD">
            <w:pPr>
              <w:jc w:val="right"/>
              <w:rPr>
                <w:sz w:val="16"/>
                <w:szCs w:val="16"/>
              </w:rPr>
            </w:pPr>
            <w:r w:rsidRPr="00B243FD">
              <w:rPr>
                <w:sz w:val="16"/>
                <w:szCs w:val="16"/>
              </w:rPr>
              <w:t>0,00</w:t>
            </w:r>
          </w:p>
        </w:tc>
      </w:tr>
      <w:tr w:rsidR="00B243FD" w:rsidRPr="00B243FD" w14:paraId="3752ABD1" w14:textId="77777777" w:rsidTr="00BD168F">
        <w:trPr>
          <w:trHeight w:val="766"/>
        </w:trPr>
        <w:tc>
          <w:tcPr>
            <w:tcW w:w="398" w:type="dxa"/>
            <w:shd w:val="clear" w:color="auto" w:fill="auto"/>
            <w:hideMark/>
          </w:tcPr>
          <w:p w14:paraId="704F2230" w14:textId="77777777" w:rsidR="00B243FD" w:rsidRPr="00B243FD" w:rsidRDefault="00B243FD" w:rsidP="00B243FD">
            <w:pPr>
              <w:jc w:val="right"/>
              <w:rPr>
                <w:sz w:val="16"/>
                <w:szCs w:val="16"/>
              </w:rPr>
            </w:pPr>
            <w:r w:rsidRPr="00B243FD">
              <w:rPr>
                <w:sz w:val="16"/>
                <w:szCs w:val="16"/>
              </w:rPr>
              <w:t>11</w:t>
            </w:r>
          </w:p>
        </w:tc>
        <w:tc>
          <w:tcPr>
            <w:tcW w:w="1440" w:type="dxa"/>
            <w:shd w:val="clear" w:color="auto" w:fill="auto"/>
            <w:hideMark/>
          </w:tcPr>
          <w:p w14:paraId="26DF8220" w14:textId="77777777" w:rsidR="00B243FD" w:rsidRPr="00B243FD" w:rsidRDefault="00B243FD" w:rsidP="00B243FD">
            <w:pPr>
              <w:rPr>
                <w:sz w:val="16"/>
                <w:szCs w:val="16"/>
              </w:rPr>
            </w:pPr>
            <w:r w:rsidRPr="00B243FD">
              <w:rPr>
                <w:sz w:val="16"/>
                <w:szCs w:val="16"/>
              </w:rPr>
              <w:t>Преобразователь частоты 7,5 кВт 18А №2</w:t>
            </w:r>
          </w:p>
        </w:tc>
        <w:tc>
          <w:tcPr>
            <w:tcW w:w="939" w:type="dxa"/>
            <w:shd w:val="clear" w:color="auto" w:fill="auto"/>
            <w:hideMark/>
          </w:tcPr>
          <w:p w14:paraId="678FD4AC"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13DEBC87" w14:textId="77777777" w:rsidR="00B243FD" w:rsidRPr="00B243FD" w:rsidRDefault="00B243FD" w:rsidP="00B243FD">
            <w:pPr>
              <w:jc w:val="right"/>
              <w:rPr>
                <w:sz w:val="16"/>
                <w:szCs w:val="16"/>
              </w:rPr>
            </w:pPr>
            <w:r w:rsidRPr="00B243FD">
              <w:rPr>
                <w:sz w:val="16"/>
                <w:szCs w:val="16"/>
              </w:rPr>
              <w:t>88 992</w:t>
            </w:r>
          </w:p>
        </w:tc>
        <w:tc>
          <w:tcPr>
            <w:tcW w:w="992" w:type="dxa"/>
            <w:shd w:val="clear" w:color="auto" w:fill="auto"/>
            <w:hideMark/>
          </w:tcPr>
          <w:p w14:paraId="62F34C0D" w14:textId="77777777" w:rsidR="00B243FD" w:rsidRPr="00B243FD" w:rsidRDefault="00B243FD" w:rsidP="00B243FD">
            <w:pPr>
              <w:jc w:val="right"/>
              <w:rPr>
                <w:sz w:val="16"/>
                <w:szCs w:val="16"/>
              </w:rPr>
            </w:pPr>
            <w:r w:rsidRPr="00B243FD">
              <w:rPr>
                <w:sz w:val="16"/>
                <w:szCs w:val="16"/>
              </w:rPr>
              <w:t>23 731</w:t>
            </w:r>
          </w:p>
        </w:tc>
        <w:tc>
          <w:tcPr>
            <w:tcW w:w="992" w:type="dxa"/>
            <w:shd w:val="clear" w:color="auto" w:fill="auto"/>
            <w:hideMark/>
          </w:tcPr>
          <w:p w14:paraId="2AB973BA" w14:textId="77777777" w:rsidR="00B243FD" w:rsidRPr="00B243FD" w:rsidRDefault="00B243FD" w:rsidP="00B243FD">
            <w:pPr>
              <w:jc w:val="right"/>
              <w:rPr>
                <w:sz w:val="16"/>
                <w:szCs w:val="16"/>
              </w:rPr>
            </w:pPr>
            <w:r w:rsidRPr="00B243FD">
              <w:rPr>
                <w:sz w:val="16"/>
                <w:szCs w:val="16"/>
              </w:rPr>
              <w:t>5 932</w:t>
            </w:r>
          </w:p>
        </w:tc>
        <w:tc>
          <w:tcPr>
            <w:tcW w:w="1276" w:type="dxa"/>
            <w:shd w:val="clear" w:color="auto" w:fill="auto"/>
            <w:hideMark/>
          </w:tcPr>
          <w:p w14:paraId="27997AB7"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460597A5"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F9774A0"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061F63D" w14:textId="77777777" w:rsidR="00B243FD" w:rsidRPr="00B243FD" w:rsidRDefault="00B243FD" w:rsidP="00B243FD">
            <w:pPr>
              <w:jc w:val="right"/>
              <w:rPr>
                <w:sz w:val="16"/>
                <w:szCs w:val="16"/>
              </w:rPr>
            </w:pPr>
            <w:r w:rsidRPr="00B243FD">
              <w:rPr>
                <w:sz w:val="16"/>
                <w:szCs w:val="16"/>
              </w:rPr>
              <w:t>1 483,20</w:t>
            </w:r>
          </w:p>
        </w:tc>
        <w:tc>
          <w:tcPr>
            <w:tcW w:w="1134" w:type="dxa"/>
            <w:shd w:val="clear" w:color="auto" w:fill="auto"/>
            <w:hideMark/>
          </w:tcPr>
          <w:p w14:paraId="59307360" w14:textId="77777777" w:rsidR="00B243FD" w:rsidRPr="00B243FD" w:rsidRDefault="00B243FD" w:rsidP="00B243FD">
            <w:pPr>
              <w:jc w:val="right"/>
              <w:rPr>
                <w:sz w:val="16"/>
                <w:szCs w:val="16"/>
              </w:rPr>
            </w:pPr>
            <w:r w:rsidRPr="00B243FD">
              <w:rPr>
                <w:sz w:val="16"/>
                <w:szCs w:val="16"/>
              </w:rPr>
              <w:t>5 932,83</w:t>
            </w:r>
          </w:p>
        </w:tc>
        <w:tc>
          <w:tcPr>
            <w:tcW w:w="1134" w:type="dxa"/>
            <w:shd w:val="clear" w:color="auto" w:fill="auto"/>
            <w:hideMark/>
          </w:tcPr>
          <w:p w14:paraId="32C71553"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1A89D6C3"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500C6D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9D9E5D2" w14:textId="77777777" w:rsidR="00B243FD" w:rsidRPr="00B243FD" w:rsidRDefault="00B243FD" w:rsidP="00B243FD">
            <w:pPr>
              <w:jc w:val="right"/>
              <w:rPr>
                <w:sz w:val="16"/>
                <w:szCs w:val="16"/>
              </w:rPr>
            </w:pPr>
            <w:r w:rsidRPr="00B243FD">
              <w:rPr>
                <w:sz w:val="16"/>
                <w:szCs w:val="16"/>
              </w:rPr>
              <w:t>0,00</w:t>
            </w:r>
          </w:p>
        </w:tc>
      </w:tr>
      <w:tr w:rsidR="00B243FD" w:rsidRPr="00B243FD" w14:paraId="6F68BDDC" w14:textId="77777777" w:rsidTr="00BD168F">
        <w:trPr>
          <w:trHeight w:val="766"/>
        </w:trPr>
        <w:tc>
          <w:tcPr>
            <w:tcW w:w="398" w:type="dxa"/>
            <w:shd w:val="clear" w:color="auto" w:fill="auto"/>
            <w:hideMark/>
          </w:tcPr>
          <w:p w14:paraId="79963495" w14:textId="77777777" w:rsidR="00B243FD" w:rsidRPr="00B243FD" w:rsidRDefault="00B243FD" w:rsidP="00B243FD">
            <w:pPr>
              <w:jc w:val="right"/>
              <w:rPr>
                <w:sz w:val="16"/>
                <w:szCs w:val="16"/>
              </w:rPr>
            </w:pPr>
            <w:r w:rsidRPr="00B243FD">
              <w:rPr>
                <w:sz w:val="16"/>
                <w:szCs w:val="16"/>
              </w:rPr>
              <w:lastRenderedPageBreak/>
              <w:t>12</w:t>
            </w:r>
          </w:p>
        </w:tc>
        <w:tc>
          <w:tcPr>
            <w:tcW w:w="1440" w:type="dxa"/>
            <w:shd w:val="clear" w:color="auto" w:fill="auto"/>
            <w:hideMark/>
          </w:tcPr>
          <w:p w14:paraId="126C3929"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5CD98547"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FDAD527"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29300346"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31FA608F"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6D571667"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4103600F"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988F5FE"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651E33E"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1E87B6CA"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577C211F"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500F95E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0F596A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8A079AD" w14:textId="77777777" w:rsidR="00B243FD" w:rsidRPr="00B243FD" w:rsidRDefault="00B243FD" w:rsidP="00B243FD">
            <w:pPr>
              <w:jc w:val="right"/>
              <w:rPr>
                <w:sz w:val="16"/>
                <w:szCs w:val="16"/>
              </w:rPr>
            </w:pPr>
            <w:r w:rsidRPr="00B243FD">
              <w:rPr>
                <w:sz w:val="16"/>
                <w:szCs w:val="16"/>
              </w:rPr>
              <w:t>0,00</w:t>
            </w:r>
          </w:p>
        </w:tc>
      </w:tr>
      <w:tr w:rsidR="00B243FD" w:rsidRPr="00B243FD" w14:paraId="533B82A4" w14:textId="77777777" w:rsidTr="00BD168F">
        <w:trPr>
          <w:trHeight w:val="766"/>
        </w:trPr>
        <w:tc>
          <w:tcPr>
            <w:tcW w:w="398" w:type="dxa"/>
            <w:shd w:val="clear" w:color="auto" w:fill="auto"/>
            <w:hideMark/>
          </w:tcPr>
          <w:p w14:paraId="20488853" w14:textId="77777777" w:rsidR="00B243FD" w:rsidRPr="00B243FD" w:rsidRDefault="00B243FD" w:rsidP="00B243FD">
            <w:pPr>
              <w:jc w:val="right"/>
              <w:rPr>
                <w:sz w:val="16"/>
                <w:szCs w:val="16"/>
              </w:rPr>
            </w:pPr>
            <w:r w:rsidRPr="00B243FD">
              <w:rPr>
                <w:sz w:val="16"/>
                <w:szCs w:val="16"/>
              </w:rPr>
              <w:t>13</w:t>
            </w:r>
          </w:p>
        </w:tc>
        <w:tc>
          <w:tcPr>
            <w:tcW w:w="1440" w:type="dxa"/>
            <w:shd w:val="clear" w:color="auto" w:fill="auto"/>
            <w:hideMark/>
          </w:tcPr>
          <w:p w14:paraId="19A2A51B" w14:textId="77777777" w:rsidR="00B243FD" w:rsidRPr="00B243FD" w:rsidRDefault="00B243FD" w:rsidP="00B243FD">
            <w:pPr>
              <w:rPr>
                <w:sz w:val="16"/>
                <w:szCs w:val="16"/>
              </w:rPr>
            </w:pPr>
            <w:r w:rsidRPr="00B243FD">
              <w:rPr>
                <w:sz w:val="16"/>
                <w:szCs w:val="16"/>
              </w:rPr>
              <w:t>Преобразователь частоты 22 кВт/30 кВт 45А/60А</w:t>
            </w:r>
          </w:p>
        </w:tc>
        <w:tc>
          <w:tcPr>
            <w:tcW w:w="939" w:type="dxa"/>
            <w:shd w:val="clear" w:color="auto" w:fill="auto"/>
            <w:hideMark/>
          </w:tcPr>
          <w:p w14:paraId="0FA4C531"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3F2DAE1C" w14:textId="77777777" w:rsidR="00B243FD" w:rsidRPr="00B243FD" w:rsidRDefault="00B243FD" w:rsidP="00B243FD">
            <w:pPr>
              <w:jc w:val="right"/>
              <w:rPr>
                <w:sz w:val="16"/>
                <w:szCs w:val="16"/>
              </w:rPr>
            </w:pPr>
            <w:r w:rsidRPr="00B243FD">
              <w:rPr>
                <w:sz w:val="16"/>
                <w:szCs w:val="16"/>
              </w:rPr>
              <w:t>81 928</w:t>
            </w:r>
          </w:p>
        </w:tc>
        <w:tc>
          <w:tcPr>
            <w:tcW w:w="992" w:type="dxa"/>
            <w:shd w:val="clear" w:color="auto" w:fill="auto"/>
            <w:hideMark/>
          </w:tcPr>
          <w:p w14:paraId="567D42AF" w14:textId="77777777" w:rsidR="00B243FD" w:rsidRPr="00B243FD" w:rsidRDefault="00B243FD" w:rsidP="00B243FD">
            <w:pPr>
              <w:jc w:val="right"/>
              <w:rPr>
                <w:sz w:val="16"/>
                <w:szCs w:val="16"/>
              </w:rPr>
            </w:pPr>
            <w:r w:rsidRPr="00B243FD">
              <w:rPr>
                <w:sz w:val="16"/>
                <w:szCs w:val="16"/>
              </w:rPr>
              <w:t>47 558</w:t>
            </w:r>
          </w:p>
        </w:tc>
        <w:tc>
          <w:tcPr>
            <w:tcW w:w="992" w:type="dxa"/>
            <w:shd w:val="clear" w:color="auto" w:fill="auto"/>
            <w:hideMark/>
          </w:tcPr>
          <w:p w14:paraId="1E741D9A" w14:textId="77777777" w:rsidR="00B243FD" w:rsidRPr="00B243FD" w:rsidRDefault="00B243FD" w:rsidP="00B243FD">
            <w:pPr>
              <w:jc w:val="right"/>
              <w:rPr>
                <w:sz w:val="16"/>
                <w:szCs w:val="16"/>
              </w:rPr>
            </w:pPr>
            <w:r w:rsidRPr="00B243FD">
              <w:rPr>
                <w:sz w:val="16"/>
                <w:szCs w:val="16"/>
              </w:rPr>
              <w:t>31 172</w:t>
            </w:r>
          </w:p>
        </w:tc>
        <w:tc>
          <w:tcPr>
            <w:tcW w:w="1276" w:type="dxa"/>
            <w:shd w:val="clear" w:color="auto" w:fill="auto"/>
            <w:hideMark/>
          </w:tcPr>
          <w:p w14:paraId="67A0513E"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0C59AF7D"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67ADFA77"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86E9FF1" w14:textId="77777777" w:rsidR="00B243FD" w:rsidRPr="00B243FD" w:rsidRDefault="00B243FD" w:rsidP="00B243FD">
            <w:pPr>
              <w:jc w:val="right"/>
              <w:rPr>
                <w:sz w:val="16"/>
                <w:szCs w:val="16"/>
              </w:rPr>
            </w:pPr>
            <w:r w:rsidRPr="00B243FD">
              <w:rPr>
                <w:sz w:val="16"/>
                <w:szCs w:val="16"/>
              </w:rPr>
              <w:t>1 365,47</w:t>
            </w:r>
          </w:p>
        </w:tc>
        <w:tc>
          <w:tcPr>
            <w:tcW w:w="1134" w:type="dxa"/>
            <w:shd w:val="clear" w:color="auto" w:fill="auto"/>
            <w:hideMark/>
          </w:tcPr>
          <w:p w14:paraId="66FAABED" w14:textId="77777777" w:rsidR="00B243FD" w:rsidRPr="00B243FD" w:rsidRDefault="00B243FD" w:rsidP="00B243FD">
            <w:pPr>
              <w:jc w:val="right"/>
              <w:rPr>
                <w:sz w:val="16"/>
                <w:szCs w:val="16"/>
              </w:rPr>
            </w:pPr>
            <w:r w:rsidRPr="00B243FD">
              <w:rPr>
                <w:sz w:val="16"/>
                <w:szCs w:val="16"/>
              </w:rPr>
              <w:t>16 385,69</w:t>
            </w:r>
          </w:p>
        </w:tc>
        <w:tc>
          <w:tcPr>
            <w:tcW w:w="1134" w:type="dxa"/>
            <w:shd w:val="clear" w:color="auto" w:fill="auto"/>
            <w:hideMark/>
          </w:tcPr>
          <w:p w14:paraId="39A298F6" w14:textId="77777777" w:rsidR="00B243FD" w:rsidRPr="00B243FD" w:rsidRDefault="00B243FD" w:rsidP="00B243FD">
            <w:pPr>
              <w:jc w:val="right"/>
              <w:rPr>
                <w:sz w:val="16"/>
                <w:szCs w:val="16"/>
              </w:rPr>
            </w:pPr>
            <w:r w:rsidRPr="00B243FD">
              <w:rPr>
                <w:sz w:val="16"/>
                <w:szCs w:val="16"/>
              </w:rPr>
              <w:t>14 787,10</w:t>
            </w:r>
          </w:p>
        </w:tc>
        <w:tc>
          <w:tcPr>
            <w:tcW w:w="1030" w:type="dxa"/>
            <w:shd w:val="clear" w:color="auto" w:fill="auto"/>
            <w:hideMark/>
          </w:tcPr>
          <w:p w14:paraId="2DD2E47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E94886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342581F" w14:textId="77777777" w:rsidR="00B243FD" w:rsidRPr="00B243FD" w:rsidRDefault="00B243FD" w:rsidP="00B243FD">
            <w:pPr>
              <w:jc w:val="right"/>
              <w:rPr>
                <w:sz w:val="16"/>
                <w:szCs w:val="16"/>
              </w:rPr>
            </w:pPr>
            <w:r w:rsidRPr="00B243FD">
              <w:rPr>
                <w:sz w:val="16"/>
                <w:szCs w:val="16"/>
              </w:rPr>
              <w:t>0,00</w:t>
            </w:r>
          </w:p>
        </w:tc>
      </w:tr>
      <w:tr w:rsidR="00B243FD" w:rsidRPr="00B243FD" w14:paraId="2F940600" w14:textId="77777777" w:rsidTr="00BD168F">
        <w:trPr>
          <w:trHeight w:val="766"/>
        </w:trPr>
        <w:tc>
          <w:tcPr>
            <w:tcW w:w="398" w:type="dxa"/>
            <w:shd w:val="clear" w:color="auto" w:fill="auto"/>
            <w:hideMark/>
          </w:tcPr>
          <w:p w14:paraId="2D0F9E47" w14:textId="77777777" w:rsidR="00B243FD" w:rsidRPr="00B243FD" w:rsidRDefault="00B243FD" w:rsidP="00B243FD">
            <w:pPr>
              <w:jc w:val="right"/>
              <w:rPr>
                <w:sz w:val="16"/>
                <w:szCs w:val="16"/>
              </w:rPr>
            </w:pPr>
            <w:r w:rsidRPr="00B243FD">
              <w:rPr>
                <w:sz w:val="16"/>
                <w:szCs w:val="16"/>
              </w:rPr>
              <w:t>14</w:t>
            </w:r>
          </w:p>
        </w:tc>
        <w:tc>
          <w:tcPr>
            <w:tcW w:w="1440" w:type="dxa"/>
            <w:shd w:val="clear" w:color="auto" w:fill="auto"/>
            <w:hideMark/>
          </w:tcPr>
          <w:p w14:paraId="4B37D552" w14:textId="77777777" w:rsidR="00B243FD" w:rsidRPr="00B243FD" w:rsidRDefault="00B243FD" w:rsidP="00B243FD">
            <w:pPr>
              <w:rPr>
                <w:sz w:val="16"/>
                <w:szCs w:val="16"/>
              </w:rPr>
            </w:pPr>
            <w:r w:rsidRPr="00B243FD">
              <w:rPr>
                <w:sz w:val="16"/>
                <w:szCs w:val="16"/>
              </w:rPr>
              <w:t>Преобразователь частоты 22 кВт/30 кВт 45А/60А</w:t>
            </w:r>
          </w:p>
        </w:tc>
        <w:tc>
          <w:tcPr>
            <w:tcW w:w="939" w:type="dxa"/>
            <w:shd w:val="clear" w:color="auto" w:fill="auto"/>
            <w:hideMark/>
          </w:tcPr>
          <w:p w14:paraId="37FF883A"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6119DFF3" w14:textId="77777777" w:rsidR="00B243FD" w:rsidRPr="00B243FD" w:rsidRDefault="00B243FD" w:rsidP="00B243FD">
            <w:pPr>
              <w:jc w:val="right"/>
              <w:rPr>
                <w:sz w:val="16"/>
                <w:szCs w:val="16"/>
              </w:rPr>
            </w:pPr>
            <w:r w:rsidRPr="00B243FD">
              <w:rPr>
                <w:sz w:val="16"/>
                <w:szCs w:val="16"/>
              </w:rPr>
              <w:t>81 928</w:t>
            </w:r>
          </w:p>
        </w:tc>
        <w:tc>
          <w:tcPr>
            <w:tcW w:w="992" w:type="dxa"/>
            <w:shd w:val="clear" w:color="auto" w:fill="auto"/>
            <w:hideMark/>
          </w:tcPr>
          <w:p w14:paraId="38B16709" w14:textId="77777777" w:rsidR="00B243FD" w:rsidRPr="00B243FD" w:rsidRDefault="00B243FD" w:rsidP="00B243FD">
            <w:pPr>
              <w:jc w:val="right"/>
              <w:rPr>
                <w:sz w:val="16"/>
                <w:szCs w:val="16"/>
              </w:rPr>
            </w:pPr>
            <w:r w:rsidRPr="00B243FD">
              <w:rPr>
                <w:sz w:val="16"/>
                <w:szCs w:val="16"/>
              </w:rPr>
              <w:t>47 558</w:t>
            </w:r>
          </w:p>
        </w:tc>
        <w:tc>
          <w:tcPr>
            <w:tcW w:w="992" w:type="dxa"/>
            <w:shd w:val="clear" w:color="auto" w:fill="auto"/>
            <w:hideMark/>
          </w:tcPr>
          <w:p w14:paraId="08CAA47B" w14:textId="77777777" w:rsidR="00B243FD" w:rsidRPr="00B243FD" w:rsidRDefault="00B243FD" w:rsidP="00B243FD">
            <w:pPr>
              <w:jc w:val="right"/>
              <w:rPr>
                <w:sz w:val="16"/>
                <w:szCs w:val="16"/>
              </w:rPr>
            </w:pPr>
            <w:r w:rsidRPr="00B243FD">
              <w:rPr>
                <w:sz w:val="16"/>
                <w:szCs w:val="16"/>
              </w:rPr>
              <w:t>31 172</w:t>
            </w:r>
          </w:p>
        </w:tc>
        <w:tc>
          <w:tcPr>
            <w:tcW w:w="1276" w:type="dxa"/>
            <w:shd w:val="clear" w:color="auto" w:fill="auto"/>
            <w:hideMark/>
          </w:tcPr>
          <w:p w14:paraId="6114BED9"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73EA8590"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712D363"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84429FE" w14:textId="77777777" w:rsidR="00B243FD" w:rsidRPr="00B243FD" w:rsidRDefault="00B243FD" w:rsidP="00B243FD">
            <w:pPr>
              <w:jc w:val="right"/>
              <w:rPr>
                <w:sz w:val="16"/>
                <w:szCs w:val="16"/>
              </w:rPr>
            </w:pPr>
            <w:r w:rsidRPr="00B243FD">
              <w:rPr>
                <w:sz w:val="16"/>
                <w:szCs w:val="16"/>
              </w:rPr>
              <w:t>1 365,47</w:t>
            </w:r>
          </w:p>
        </w:tc>
        <w:tc>
          <w:tcPr>
            <w:tcW w:w="1134" w:type="dxa"/>
            <w:shd w:val="clear" w:color="auto" w:fill="auto"/>
            <w:hideMark/>
          </w:tcPr>
          <w:p w14:paraId="6A0BFBD8" w14:textId="77777777" w:rsidR="00B243FD" w:rsidRPr="00B243FD" w:rsidRDefault="00B243FD" w:rsidP="00B243FD">
            <w:pPr>
              <w:jc w:val="right"/>
              <w:rPr>
                <w:sz w:val="16"/>
                <w:szCs w:val="16"/>
              </w:rPr>
            </w:pPr>
            <w:r w:rsidRPr="00B243FD">
              <w:rPr>
                <w:sz w:val="16"/>
                <w:szCs w:val="16"/>
              </w:rPr>
              <w:t>16 385,69</w:t>
            </w:r>
          </w:p>
        </w:tc>
        <w:tc>
          <w:tcPr>
            <w:tcW w:w="1134" w:type="dxa"/>
            <w:shd w:val="clear" w:color="auto" w:fill="auto"/>
            <w:hideMark/>
          </w:tcPr>
          <w:p w14:paraId="68C96FFF" w14:textId="77777777" w:rsidR="00B243FD" w:rsidRPr="00B243FD" w:rsidRDefault="00B243FD" w:rsidP="00B243FD">
            <w:pPr>
              <w:jc w:val="right"/>
              <w:rPr>
                <w:sz w:val="16"/>
                <w:szCs w:val="16"/>
              </w:rPr>
            </w:pPr>
            <w:r w:rsidRPr="00B243FD">
              <w:rPr>
                <w:sz w:val="16"/>
                <w:szCs w:val="16"/>
              </w:rPr>
              <w:t>14 787,09</w:t>
            </w:r>
          </w:p>
        </w:tc>
        <w:tc>
          <w:tcPr>
            <w:tcW w:w="1030" w:type="dxa"/>
            <w:shd w:val="clear" w:color="auto" w:fill="auto"/>
            <w:hideMark/>
          </w:tcPr>
          <w:p w14:paraId="12DA845F"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414F83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3834FAB" w14:textId="77777777" w:rsidR="00B243FD" w:rsidRPr="00B243FD" w:rsidRDefault="00B243FD" w:rsidP="00B243FD">
            <w:pPr>
              <w:jc w:val="right"/>
              <w:rPr>
                <w:sz w:val="16"/>
                <w:szCs w:val="16"/>
              </w:rPr>
            </w:pPr>
            <w:r w:rsidRPr="00B243FD">
              <w:rPr>
                <w:sz w:val="16"/>
                <w:szCs w:val="16"/>
              </w:rPr>
              <w:t>0,00</w:t>
            </w:r>
          </w:p>
        </w:tc>
      </w:tr>
      <w:tr w:rsidR="00B243FD" w:rsidRPr="00B243FD" w14:paraId="5D7DB0E2" w14:textId="77777777" w:rsidTr="00BD168F">
        <w:trPr>
          <w:trHeight w:val="551"/>
        </w:trPr>
        <w:tc>
          <w:tcPr>
            <w:tcW w:w="398" w:type="dxa"/>
            <w:shd w:val="clear" w:color="auto" w:fill="auto"/>
            <w:hideMark/>
          </w:tcPr>
          <w:p w14:paraId="5CB6EE49" w14:textId="77777777" w:rsidR="00B243FD" w:rsidRPr="00B243FD" w:rsidRDefault="00B243FD" w:rsidP="00B243FD">
            <w:pPr>
              <w:jc w:val="right"/>
              <w:rPr>
                <w:sz w:val="16"/>
                <w:szCs w:val="16"/>
              </w:rPr>
            </w:pPr>
            <w:r w:rsidRPr="00B243FD">
              <w:rPr>
                <w:sz w:val="16"/>
                <w:szCs w:val="16"/>
              </w:rPr>
              <w:t>15</w:t>
            </w:r>
          </w:p>
        </w:tc>
        <w:tc>
          <w:tcPr>
            <w:tcW w:w="1440" w:type="dxa"/>
            <w:shd w:val="clear" w:color="auto" w:fill="auto"/>
            <w:hideMark/>
          </w:tcPr>
          <w:p w14:paraId="70E060E0" w14:textId="77777777" w:rsidR="00B243FD" w:rsidRPr="00B243FD" w:rsidRDefault="00B243FD" w:rsidP="00B243FD">
            <w:pPr>
              <w:rPr>
                <w:sz w:val="16"/>
                <w:szCs w:val="16"/>
              </w:rPr>
            </w:pPr>
            <w:r w:rsidRPr="00B243FD">
              <w:rPr>
                <w:sz w:val="16"/>
                <w:szCs w:val="16"/>
              </w:rPr>
              <w:t xml:space="preserve">Дымосос ДН-10 исп.1 Л902 11/1000у2 </w:t>
            </w:r>
          </w:p>
        </w:tc>
        <w:tc>
          <w:tcPr>
            <w:tcW w:w="939" w:type="dxa"/>
            <w:shd w:val="clear" w:color="auto" w:fill="auto"/>
            <w:hideMark/>
          </w:tcPr>
          <w:p w14:paraId="6AF162F7" w14:textId="77777777" w:rsidR="00B243FD" w:rsidRPr="00B243FD" w:rsidRDefault="00B243FD" w:rsidP="00B243FD">
            <w:pPr>
              <w:jc w:val="right"/>
              <w:rPr>
                <w:sz w:val="16"/>
                <w:szCs w:val="16"/>
              </w:rPr>
            </w:pPr>
            <w:r w:rsidRPr="00B243FD">
              <w:rPr>
                <w:sz w:val="16"/>
                <w:szCs w:val="16"/>
              </w:rPr>
              <w:t>2023</w:t>
            </w:r>
          </w:p>
        </w:tc>
        <w:tc>
          <w:tcPr>
            <w:tcW w:w="1046" w:type="dxa"/>
            <w:shd w:val="clear" w:color="auto" w:fill="auto"/>
            <w:hideMark/>
          </w:tcPr>
          <w:p w14:paraId="496E85A8" w14:textId="77777777" w:rsidR="00B243FD" w:rsidRPr="00B243FD" w:rsidRDefault="00B243FD" w:rsidP="00B243FD">
            <w:pPr>
              <w:jc w:val="right"/>
              <w:rPr>
                <w:sz w:val="16"/>
                <w:szCs w:val="16"/>
              </w:rPr>
            </w:pPr>
            <w:r w:rsidRPr="00B243FD">
              <w:rPr>
                <w:sz w:val="16"/>
                <w:szCs w:val="16"/>
              </w:rPr>
              <w:t>178 631</w:t>
            </w:r>
          </w:p>
        </w:tc>
        <w:tc>
          <w:tcPr>
            <w:tcW w:w="992" w:type="dxa"/>
            <w:shd w:val="clear" w:color="auto" w:fill="auto"/>
            <w:hideMark/>
          </w:tcPr>
          <w:p w14:paraId="300A5579" w14:textId="77777777" w:rsidR="00B243FD" w:rsidRPr="00B243FD" w:rsidRDefault="00B243FD" w:rsidP="00B243FD">
            <w:pPr>
              <w:jc w:val="right"/>
              <w:rPr>
                <w:sz w:val="16"/>
                <w:szCs w:val="16"/>
              </w:rPr>
            </w:pPr>
            <w:r w:rsidRPr="00B243FD">
              <w:rPr>
                <w:sz w:val="16"/>
                <w:szCs w:val="16"/>
              </w:rPr>
              <w:t>172 251</w:t>
            </w:r>
          </w:p>
        </w:tc>
        <w:tc>
          <w:tcPr>
            <w:tcW w:w="992" w:type="dxa"/>
            <w:shd w:val="clear" w:color="auto" w:fill="auto"/>
            <w:hideMark/>
          </w:tcPr>
          <w:p w14:paraId="177DDBD3" w14:textId="77777777" w:rsidR="00B243FD" w:rsidRPr="00B243FD" w:rsidRDefault="00B243FD" w:rsidP="00B243FD">
            <w:pPr>
              <w:jc w:val="right"/>
              <w:rPr>
                <w:sz w:val="16"/>
                <w:szCs w:val="16"/>
              </w:rPr>
            </w:pPr>
            <w:r w:rsidRPr="00B243FD">
              <w:rPr>
                <w:sz w:val="16"/>
                <w:szCs w:val="16"/>
              </w:rPr>
              <w:t>146 732</w:t>
            </w:r>
          </w:p>
        </w:tc>
        <w:tc>
          <w:tcPr>
            <w:tcW w:w="1276" w:type="dxa"/>
            <w:shd w:val="clear" w:color="auto" w:fill="auto"/>
            <w:hideMark/>
          </w:tcPr>
          <w:p w14:paraId="5266F176"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524A2477" w14:textId="77777777" w:rsidR="00B243FD" w:rsidRPr="00B243FD" w:rsidRDefault="00B243FD" w:rsidP="00B243FD">
            <w:pPr>
              <w:rPr>
                <w:sz w:val="16"/>
                <w:szCs w:val="16"/>
              </w:rPr>
            </w:pPr>
            <w:r w:rsidRPr="00B243FD">
              <w:rPr>
                <w:sz w:val="16"/>
                <w:szCs w:val="16"/>
              </w:rPr>
              <w:t xml:space="preserve"> 5 (от 7 до 10 лет)</w:t>
            </w:r>
          </w:p>
        </w:tc>
        <w:tc>
          <w:tcPr>
            <w:tcW w:w="992" w:type="dxa"/>
            <w:shd w:val="clear" w:color="auto" w:fill="auto"/>
            <w:hideMark/>
          </w:tcPr>
          <w:p w14:paraId="0165D8F4"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B40B573" w14:textId="77777777" w:rsidR="00B243FD" w:rsidRPr="00B243FD" w:rsidRDefault="00B243FD" w:rsidP="00B243FD">
            <w:pPr>
              <w:jc w:val="right"/>
              <w:rPr>
                <w:sz w:val="16"/>
                <w:szCs w:val="16"/>
              </w:rPr>
            </w:pPr>
            <w:r w:rsidRPr="00B243FD">
              <w:rPr>
                <w:sz w:val="16"/>
                <w:szCs w:val="16"/>
              </w:rPr>
              <w:t>2 126,56</w:t>
            </w:r>
          </w:p>
        </w:tc>
        <w:tc>
          <w:tcPr>
            <w:tcW w:w="1134" w:type="dxa"/>
            <w:shd w:val="clear" w:color="auto" w:fill="auto"/>
            <w:hideMark/>
          </w:tcPr>
          <w:p w14:paraId="3C7DC815" w14:textId="77777777" w:rsidR="00B243FD" w:rsidRPr="00B243FD" w:rsidRDefault="00B243FD" w:rsidP="00B243FD">
            <w:pPr>
              <w:jc w:val="right"/>
              <w:rPr>
                <w:sz w:val="16"/>
                <w:szCs w:val="16"/>
              </w:rPr>
            </w:pPr>
            <w:r w:rsidRPr="00B243FD">
              <w:rPr>
                <w:sz w:val="16"/>
                <w:szCs w:val="16"/>
              </w:rPr>
              <w:t>25 518,75</w:t>
            </w:r>
          </w:p>
        </w:tc>
        <w:tc>
          <w:tcPr>
            <w:tcW w:w="1134" w:type="dxa"/>
            <w:shd w:val="clear" w:color="auto" w:fill="auto"/>
            <w:hideMark/>
          </w:tcPr>
          <w:p w14:paraId="4071A1A0" w14:textId="77777777" w:rsidR="00B243FD" w:rsidRPr="00B243FD" w:rsidRDefault="00B243FD" w:rsidP="00B243FD">
            <w:pPr>
              <w:jc w:val="right"/>
              <w:rPr>
                <w:sz w:val="16"/>
                <w:szCs w:val="16"/>
              </w:rPr>
            </w:pPr>
            <w:r w:rsidRPr="00B243FD">
              <w:rPr>
                <w:sz w:val="16"/>
                <w:szCs w:val="16"/>
              </w:rPr>
              <w:t>25 518,75</w:t>
            </w:r>
          </w:p>
        </w:tc>
        <w:tc>
          <w:tcPr>
            <w:tcW w:w="1030" w:type="dxa"/>
            <w:shd w:val="clear" w:color="auto" w:fill="auto"/>
            <w:hideMark/>
          </w:tcPr>
          <w:p w14:paraId="6252425A" w14:textId="77777777" w:rsidR="00B243FD" w:rsidRPr="00B243FD" w:rsidRDefault="00B243FD" w:rsidP="00B243FD">
            <w:pPr>
              <w:jc w:val="right"/>
              <w:rPr>
                <w:sz w:val="16"/>
                <w:szCs w:val="16"/>
              </w:rPr>
            </w:pPr>
            <w:r w:rsidRPr="00B243FD">
              <w:rPr>
                <w:sz w:val="16"/>
                <w:szCs w:val="16"/>
              </w:rPr>
              <w:t>25 518,75</w:t>
            </w:r>
          </w:p>
        </w:tc>
        <w:tc>
          <w:tcPr>
            <w:tcW w:w="1097" w:type="dxa"/>
            <w:shd w:val="clear" w:color="auto" w:fill="auto"/>
            <w:hideMark/>
          </w:tcPr>
          <w:p w14:paraId="08C85EA0" w14:textId="77777777" w:rsidR="00B243FD" w:rsidRPr="00B243FD" w:rsidRDefault="00B243FD" w:rsidP="00B243FD">
            <w:pPr>
              <w:jc w:val="right"/>
              <w:rPr>
                <w:sz w:val="16"/>
                <w:szCs w:val="16"/>
              </w:rPr>
            </w:pPr>
            <w:r w:rsidRPr="00B243FD">
              <w:rPr>
                <w:sz w:val="16"/>
                <w:szCs w:val="16"/>
              </w:rPr>
              <w:t>25 518,7</w:t>
            </w:r>
          </w:p>
        </w:tc>
        <w:tc>
          <w:tcPr>
            <w:tcW w:w="1134" w:type="dxa"/>
            <w:shd w:val="clear" w:color="auto" w:fill="auto"/>
            <w:hideMark/>
          </w:tcPr>
          <w:p w14:paraId="09E2D122" w14:textId="77777777" w:rsidR="00B243FD" w:rsidRPr="00B243FD" w:rsidRDefault="00B243FD" w:rsidP="00B243FD">
            <w:pPr>
              <w:jc w:val="right"/>
              <w:rPr>
                <w:sz w:val="16"/>
                <w:szCs w:val="16"/>
              </w:rPr>
            </w:pPr>
            <w:r w:rsidRPr="00B243FD">
              <w:rPr>
                <w:sz w:val="16"/>
                <w:szCs w:val="16"/>
              </w:rPr>
              <w:t>25 518,75</w:t>
            </w:r>
          </w:p>
        </w:tc>
      </w:tr>
      <w:tr w:rsidR="00B243FD" w:rsidRPr="00B243FD" w14:paraId="75E089AC" w14:textId="77777777" w:rsidTr="00BD168F">
        <w:trPr>
          <w:trHeight w:val="571"/>
        </w:trPr>
        <w:tc>
          <w:tcPr>
            <w:tcW w:w="398" w:type="dxa"/>
            <w:shd w:val="clear" w:color="auto" w:fill="auto"/>
            <w:hideMark/>
          </w:tcPr>
          <w:p w14:paraId="39F7BC66" w14:textId="77777777" w:rsidR="00B243FD" w:rsidRPr="00B243FD" w:rsidRDefault="00B243FD" w:rsidP="00B243FD">
            <w:pPr>
              <w:jc w:val="right"/>
              <w:rPr>
                <w:sz w:val="16"/>
                <w:szCs w:val="16"/>
              </w:rPr>
            </w:pPr>
            <w:r w:rsidRPr="00B243FD">
              <w:rPr>
                <w:sz w:val="16"/>
                <w:szCs w:val="16"/>
              </w:rPr>
              <w:t>1</w:t>
            </w:r>
          </w:p>
        </w:tc>
        <w:tc>
          <w:tcPr>
            <w:tcW w:w="1440" w:type="dxa"/>
            <w:shd w:val="clear" w:color="auto" w:fill="auto"/>
            <w:hideMark/>
          </w:tcPr>
          <w:p w14:paraId="700356EA" w14:textId="77777777" w:rsidR="00B243FD" w:rsidRPr="00B243FD" w:rsidRDefault="00B243FD" w:rsidP="00B243FD">
            <w:pPr>
              <w:rPr>
                <w:b/>
                <w:bCs/>
                <w:sz w:val="16"/>
                <w:szCs w:val="16"/>
              </w:rPr>
            </w:pPr>
            <w:r w:rsidRPr="00B243FD">
              <w:rPr>
                <w:b/>
                <w:bCs/>
                <w:sz w:val="16"/>
                <w:szCs w:val="16"/>
              </w:rPr>
              <w:t xml:space="preserve">Здание котельной №25 </w:t>
            </w:r>
          </w:p>
        </w:tc>
        <w:tc>
          <w:tcPr>
            <w:tcW w:w="939" w:type="dxa"/>
            <w:shd w:val="clear" w:color="auto" w:fill="auto"/>
            <w:hideMark/>
          </w:tcPr>
          <w:p w14:paraId="4B2A423F"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2F3C52D0" w14:textId="77777777" w:rsidR="00B243FD" w:rsidRPr="00B243FD" w:rsidRDefault="00B243FD" w:rsidP="00B243FD">
            <w:pPr>
              <w:jc w:val="right"/>
              <w:rPr>
                <w:sz w:val="16"/>
                <w:szCs w:val="16"/>
              </w:rPr>
            </w:pPr>
            <w:r w:rsidRPr="00B243FD">
              <w:rPr>
                <w:sz w:val="16"/>
                <w:szCs w:val="16"/>
              </w:rPr>
              <w:t>94 912</w:t>
            </w:r>
          </w:p>
        </w:tc>
        <w:tc>
          <w:tcPr>
            <w:tcW w:w="992" w:type="dxa"/>
            <w:shd w:val="clear" w:color="auto" w:fill="auto"/>
            <w:hideMark/>
          </w:tcPr>
          <w:p w14:paraId="3841CCEE" w14:textId="77777777" w:rsidR="00B243FD" w:rsidRPr="00B243FD" w:rsidRDefault="00B243FD" w:rsidP="00B243FD">
            <w:pPr>
              <w:jc w:val="right"/>
              <w:rPr>
                <w:sz w:val="16"/>
                <w:szCs w:val="16"/>
              </w:rPr>
            </w:pPr>
            <w:r w:rsidRPr="00B243FD">
              <w:rPr>
                <w:sz w:val="16"/>
                <w:szCs w:val="16"/>
              </w:rPr>
              <w:t>24 716</w:t>
            </w:r>
          </w:p>
        </w:tc>
        <w:tc>
          <w:tcPr>
            <w:tcW w:w="992" w:type="dxa"/>
            <w:shd w:val="clear" w:color="auto" w:fill="auto"/>
            <w:hideMark/>
          </w:tcPr>
          <w:p w14:paraId="4F5F985B" w14:textId="77777777" w:rsidR="00B243FD" w:rsidRPr="00B243FD" w:rsidRDefault="00B243FD" w:rsidP="00B243FD">
            <w:pPr>
              <w:jc w:val="right"/>
              <w:rPr>
                <w:sz w:val="16"/>
                <w:szCs w:val="16"/>
              </w:rPr>
            </w:pPr>
            <w:r w:rsidRPr="00B243FD">
              <w:rPr>
                <w:sz w:val="16"/>
                <w:szCs w:val="16"/>
              </w:rPr>
              <w:t>21 553</w:t>
            </w:r>
          </w:p>
        </w:tc>
        <w:tc>
          <w:tcPr>
            <w:tcW w:w="1276" w:type="dxa"/>
            <w:shd w:val="clear" w:color="auto" w:fill="auto"/>
            <w:hideMark/>
          </w:tcPr>
          <w:p w14:paraId="2164C95B"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328D69EC" w14:textId="77777777" w:rsidR="00B243FD" w:rsidRPr="00B243FD" w:rsidRDefault="00B243FD" w:rsidP="00B243FD">
            <w:pPr>
              <w:jc w:val="center"/>
              <w:rPr>
                <w:sz w:val="16"/>
                <w:szCs w:val="16"/>
              </w:rPr>
            </w:pPr>
            <w:r w:rsidRPr="00B243FD">
              <w:rPr>
                <w:sz w:val="16"/>
                <w:szCs w:val="16"/>
              </w:rPr>
              <w:t>10  (свыше30 лет)</w:t>
            </w:r>
          </w:p>
        </w:tc>
        <w:tc>
          <w:tcPr>
            <w:tcW w:w="992" w:type="dxa"/>
            <w:shd w:val="clear" w:color="auto" w:fill="auto"/>
            <w:hideMark/>
          </w:tcPr>
          <w:p w14:paraId="76254F9C"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106BFB73" w14:textId="77777777" w:rsidR="00B243FD" w:rsidRPr="00B243FD" w:rsidRDefault="00B243FD" w:rsidP="00B243FD">
            <w:pPr>
              <w:jc w:val="right"/>
              <w:rPr>
                <w:sz w:val="16"/>
                <w:szCs w:val="16"/>
              </w:rPr>
            </w:pPr>
            <w:r w:rsidRPr="00B243FD">
              <w:rPr>
                <w:sz w:val="16"/>
                <w:szCs w:val="16"/>
              </w:rPr>
              <w:t>263,65</w:t>
            </w:r>
          </w:p>
        </w:tc>
        <w:tc>
          <w:tcPr>
            <w:tcW w:w="1134" w:type="dxa"/>
            <w:shd w:val="clear" w:color="auto" w:fill="auto"/>
            <w:hideMark/>
          </w:tcPr>
          <w:p w14:paraId="199A3449" w14:textId="77777777" w:rsidR="00B243FD" w:rsidRPr="00B243FD" w:rsidRDefault="00B243FD" w:rsidP="00B243FD">
            <w:pPr>
              <w:jc w:val="right"/>
              <w:rPr>
                <w:sz w:val="16"/>
                <w:szCs w:val="16"/>
              </w:rPr>
            </w:pPr>
            <w:r w:rsidRPr="00B243FD">
              <w:rPr>
                <w:sz w:val="16"/>
                <w:szCs w:val="16"/>
              </w:rPr>
              <w:t>3 163,76</w:t>
            </w:r>
          </w:p>
        </w:tc>
        <w:tc>
          <w:tcPr>
            <w:tcW w:w="1134" w:type="dxa"/>
            <w:shd w:val="clear" w:color="auto" w:fill="auto"/>
            <w:hideMark/>
          </w:tcPr>
          <w:p w14:paraId="4BD48F43" w14:textId="77777777" w:rsidR="00B243FD" w:rsidRPr="00B243FD" w:rsidRDefault="00B243FD" w:rsidP="00B243FD">
            <w:pPr>
              <w:jc w:val="right"/>
              <w:rPr>
                <w:sz w:val="16"/>
                <w:szCs w:val="16"/>
              </w:rPr>
            </w:pPr>
            <w:r w:rsidRPr="00B243FD">
              <w:rPr>
                <w:sz w:val="16"/>
                <w:szCs w:val="16"/>
              </w:rPr>
              <w:t>3 163,76</w:t>
            </w:r>
          </w:p>
        </w:tc>
        <w:tc>
          <w:tcPr>
            <w:tcW w:w="1030" w:type="dxa"/>
            <w:shd w:val="clear" w:color="auto" w:fill="auto"/>
            <w:hideMark/>
          </w:tcPr>
          <w:p w14:paraId="3488E6C4" w14:textId="77777777" w:rsidR="00B243FD" w:rsidRPr="00B243FD" w:rsidRDefault="00B243FD" w:rsidP="00B243FD">
            <w:pPr>
              <w:jc w:val="right"/>
              <w:rPr>
                <w:sz w:val="16"/>
                <w:szCs w:val="16"/>
              </w:rPr>
            </w:pPr>
            <w:r w:rsidRPr="00B243FD">
              <w:rPr>
                <w:sz w:val="16"/>
                <w:szCs w:val="16"/>
              </w:rPr>
              <w:t>3 163,76</w:t>
            </w:r>
          </w:p>
        </w:tc>
        <w:tc>
          <w:tcPr>
            <w:tcW w:w="1097" w:type="dxa"/>
            <w:shd w:val="clear" w:color="auto" w:fill="auto"/>
            <w:hideMark/>
          </w:tcPr>
          <w:p w14:paraId="0309B67D" w14:textId="77777777" w:rsidR="00B243FD" w:rsidRPr="00B243FD" w:rsidRDefault="00B243FD" w:rsidP="00B243FD">
            <w:pPr>
              <w:jc w:val="right"/>
              <w:rPr>
                <w:sz w:val="16"/>
                <w:szCs w:val="16"/>
              </w:rPr>
            </w:pPr>
            <w:r w:rsidRPr="00B243FD">
              <w:rPr>
                <w:sz w:val="16"/>
                <w:szCs w:val="16"/>
              </w:rPr>
              <w:t>3 163,8</w:t>
            </w:r>
          </w:p>
        </w:tc>
        <w:tc>
          <w:tcPr>
            <w:tcW w:w="1134" w:type="dxa"/>
            <w:shd w:val="clear" w:color="auto" w:fill="auto"/>
            <w:hideMark/>
          </w:tcPr>
          <w:p w14:paraId="26AA7F40" w14:textId="77777777" w:rsidR="00B243FD" w:rsidRPr="00B243FD" w:rsidRDefault="00B243FD" w:rsidP="00B243FD">
            <w:pPr>
              <w:jc w:val="right"/>
              <w:rPr>
                <w:sz w:val="16"/>
                <w:szCs w:val="16"/>
              </w:rPr>
            </w:pPr>
            <w:r w:rsidRPr="00B243FD">
              <w:rPr>
                <w:sz w:val="16"/>
                <w:szCs w:val="16"/>
              </w:rPr>
              <w:t>3 163,76</w:t>
            </w:r>
          </w:p>
        </w:tc>
      </w:tr>
      <w:tr w:rsidR="00B243FD" w:rsidRPr="00B243FD" w14:paraId="4AEAEBED" w14:textId="77777777" w:rsidTr="00BD168F">
        <w:trPr>
          <w:trHeight w:val="706"/>
        </w:trPr>
        <w:tc>
          <w:tcPr>
            <w:tcW w:w="398" w:type="dxa"/>
            <w:shd w:val="clear" w:color="auto" w:fill="auto"/>
            <w:hideMark/>
          </w:tcPr>
          <w:p w14:paraId="420E9102"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43DDC794" w14:textId="77777777" w:rsidR="00B243FD" w:rsidRPr="00B243FD" w:rsidRDefault="00B243FD" w:rsidP="00B243FD">
            <w:pPr>
              <w:rPr>
                <w:sz w:val="16"/>
                <w:szCs w:val="16"/>
              </w:rPr>
            </w:pPr>
            <w:r w:rsidRPr="00B243FD">
              <w:rPr>
                <w:sz w:val="16"/>
                <w:szCs w:val="16"/>
              </w:rPr>
              <w:t>Стальная дымовая труба</w:t>
            </w:r>
          </w:p>
        </w:tc>
        <w:tc>
          <w:tcPr>
            <w:tcW w:w="939" w:type="dxa"/>
            <w:shd w:val="clear" w:color="auto" w:fill="auto"/>
            <w:hideMark/>
          </w:tcPr>
          <w:p w14:paraId="2E3E480B" w14:textId="77777777" w:rsidR="00B243FD" w:rsidRPr="00B243FD" w:rsidRDefault="00B243FD" w:rsidP="00B243FD">
            <w:pPr>
              <w:jc w:val="right"/>
              <w:rPr>
                <w:sz w:val="16"/>
                <w:szCs w:val="16"/>
              </w:rPr>
            </w:pPr>
            <w:r w:rsidRPr="00B243FD">
              <w:rPr>
                <w:sz w:val="16"/>
                <w:szCs w:val="16"/>
              </w:rPr>
              <w:t>2016</w:t>
            </w:r>
          </w:p>
        </w:tc>
        <w:tc>
          <w:tcPr>
            <w:tcW w:w="1046" w:type="dxa"/>
            <w:shd w:val="clear" w:color="auto" w:fill="auto"/>
            <w:hideMark/>
          </w:tcPr>
          <w:p w14:paraId="265E8838" w14:textId="77777777" w:rsidR="00B243FD" w:rsidRPr="00B243FD" w:rsidRDefault="00B243FD" w:rsidP="00B243FD">
            <w:pPr>
              <w:jc w:val="right"/>
              <w:rPr>
                <w:sz w:val="16"/>
                <w:szCs w:val="16"/>
              </w:rPr>
            </w:pPr>
            <w:r w:rsidRPr="00B243FD">
              <w:rPr>
                <w:sz w:val="16"/>
                <w:szCs w:val="16"/>
              </w:rPr>
              <w:t>1 228 813</w:t>
            </w:r>
          </w:p>
        </w:tc>
        <w:tc>
          <w:tcPr>
            <w:tcW w:w="992" w:type="dxa"/>
            <w:shd w:val="clear" w:color="auto" w:fill="auto"/>
            <w:hideMark/>
          </w:tcPr>
          <w:p w14:paraId="139C84FE" w14:textId="77777777" w:rsidR="00B243FD" w:rsidRPr="00B243FD" w:rsidRDefault="00B243FD" w:rsidP="00B243FD">
            <w:pPr>
              <w:jc w:val="right"/>
              <w:rPr>
                <w:sz w:val="16"/>
                <w:szCs w:val="16"/>
              </w:rPr>
            </w:pPr>
            <w:r w:rsidRPr="00B243FD">
              <w:rPr>
                <w:sz w:val="16"/>
                <w:szCs w:val="16"/>
              </w:rPr>
              <w:t>614 406</w:t>
            </w:r>
          </w:p>
        </w:tc>
        <w:tc>
          <w:tcPr>
            <w:tcW w:w="992" w:type="dxa"/>
            <w:shd w:val="clear" w:color="auto" w:fill="auto"/>
            <w:hideMark/>
          </w:tcPr>
          <w:p w14:paraId="76A6C409" w14:textId="77777777" w:rsidR="00B243FD" w:rsidRPr="00B243FD" w:rsidRDefault="00B243FD" w:rsidP="00B243FD">
            <w:pPr>
              <w:jc w:val="right"/>
              <w:rPr>
                <w:sz w:val="16"/>
                <w:szCs w:val="16"/>
              </w:rPr>
            </w:pPr>
            <w:r w:rsidRPr="00B243FD">
              <w:rPr>
                <w:sz w:val="16"/>
                <w:szCs w:val="16"/>
              </w:rPr>
              <w:t>491 525</w:t>
            </w:r>
          </w:p>
        </w:tc>
        <w:tc>
          <w:tcPr>
            <w:tcW w:w="1276" w:type="dxa"/>
            <w:shd w:val="clear" w:color="auto" w:fill="auto"/>
            <w:hideMark/>
          </w:tcPr>
          <w:p w14:paraId="76BB7D36"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11BF68D8"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7725F36B"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05F83E9E" w14:textId="77777777" w:rsidR="00B243FD" w:rsidRPr="00B243FD" w:rsidRDefault="00B243FD" w:rsidP="00B243FD">
            <w:pPr>
              <w:jc w:val="right"/>
              <w:rPr>
                <w:sz w:val="16"/>
                <w:szCs w:val="16"/>
              </w:rPr>
            </w:pPr>
            <w:r w:rsidRPr="00B243FD">
              <w:rPr>
                <w:sz w:val="16"/>
                <w:szCs w:val="16"/>
              </w:rPr>
              <w:t>10 240,11</w:t>
            </w:r>
          </w:p>
        </w:tc>
        <w:tc>
          <w:tcPr>
            <w:tcW w:w="1134" w:type="dxa"/>
            <w:shd w:val="clear" w:color="auto" w:fill="auto"/>
            <w:hideMark/>
          </w:tcPr>
          <w:p w14:paraId="1F86F8DC" w14:textId="77777777" w:rsidR="00B243FD" w:rsidRPr="00B243FD" w:rsidRDefault="00B243FD" w:rsidP="00B243FD">
            <w:pPr>
              <w:jc w:val="right"/>
              <w:rPr>
                <w:sz w:val="16"/>
                <w:szCs w:val="16"/>
              </w:rPr>
            </w:pPr>
            <w:r w:rsidRPr="00B243FD">
              <w:rPr>
                <w:sz w:val="16"/>
                <w:szCs w:val="16"/>
              </w:rPr>
              <w:t>122 881,36</w:t>
            </w:r>
          </w:p>
        </w:tc>
        <w:tc>
          <w:tcPr>
            <w:tcW w:w="1134" w:type="dxa"/>
            <w:shd w:val="clear" w:color="auto" w:fill="auto"/>
            <w:hideMark/>
          </w:tcPr>
          <w:p w14:paraId="1805D203" w14:textId="77777777" w:rsidR="00B243FD" w:rsidRPr="00B243FD" w:rsidRDefault="00B243FD" w:rsidP="00B243FD">
            <w:pPr>
              <w:jc w:val="center"/>
              <w:rPr>
                <w:sz w:val="16"/>
                <w:szCs w:val="16"/>
              </w:rPr>
            </w:pPr>
            <w:r w:rsidRPr="00B243FD">
              <w:rPr>
                <w:sz w:val="16"/>
                <w:szCs w:val="16"/>
              </w:rPr>
              <w:t>122 881,36</w:t>
            </w:r>
          </w:p>
        </w:tc>
        <w:tc>
          <w:tcPr>
            <w:tcW w:w="1030" w:type="dxa"/>
            <w:shd w:val="clear" w:color="auto" w:fill="auto"/>
            <w:hideMark/>
          </w:tcPr>
          <w:p w14:paraId="32567882" w14:textId="77777777" w:rsidR="00B243FD" w:rsidRPr="00B243FD" w:rsidRDefault="00B243FD" w:rsidP="00B243FD">
            <w:pPr>
              <w:jc w:val="right"/>
              <w:rPr>
                <w:sz w:val="16"/>
                <w:szCs w:val="16"/>
              </w:rPr>
            </w:pPr>
            <w:r w:rsidRPr="00B243FD">
              <w:rPr>
                <w:sz w:val="16"/>
                <w:szCs w:val="16"/>
              </w:rPr>
              <w:t>122 881,36</w:t>
            </w:r>
          </w:p>
        </w:tc>
        <w:tc>
          <w:tcPr>
            <w:tcW w:w="1097" w:type="dxa"/>
            <w:shd w:val="clear" w:color="auto" w:fill="auto"/>
            <w:hideMark/>
          </w:tcPr>
          <w:p w14:paraId="3A59EEA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724D422" w14:textId="77777777" w:rsidR="00B243FD" w:rsidRPr="00B243FD" w:rsidRDefault="00B243FD" w:rsidP="00B243FD">
            <w:pPr>
              <w:jc w:val="right"/>
              <w:rPr>
                <w:sz w:val="16"/>
                <w:szCs w:val="16"/>
              </w:rPr>
            </w:pPr>
            <w:r w:rsidRPr="00B243FD">
              <w:rPr>
                <w:sz w:val="16"/>
                <w:szCs w:val="16"/>
              </w:rPr>
              <w:t>0,00</w:t>
            </w:r>
          </w:p>
        </w:tc>
      </w:tr>
      <w:tr w:rsidR="00B243FD" w:rsidRPr="00B243FD" w14:paraId="0DD82F2B" w14:textId="77777777" w:rsidTr="00BD168F">
        <w:trPr>
          <w:trHeight w:val="1066"/>
        </w:trPr>
        <w:tc>
          <w:tcPr>
            <w:tcW w:w="398" w:type="dxa"/>
            <w:shd w:val="clear" w:color="auto" w:fill="auto"/>
            <w:hideMark/>
          </w:tcPr>
          <w:p w14:paraId="3169B931"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3FF25B53" w14:textId="77777777" w:rsidR="00B243FD" w:rsidRPr="00B243FD" w:rsidRDefault="00B243FD" w:rsidP="00B243FD">
            <w:pPr>
              <w:rPr>
                <w:sz w:val="16"/>
                <w:szCs w:val="16"/>
              </w:rPr>
            </w:pPr>
            <w:r w:rsidRPr="00B243FD">
              <w:rPr>
                <w:sz w:val="16"/>
                <w:szCs w:val="16"/>
              </w:rPr>
              <w:t>Угольный бункер</w:t>
            </w:r>
          </w:p>
        </w:tc>
        <w:tc>
          <w:tcPr>
            <w:tcW w:w="939" w:type="dxa"/>
            <w:shd w:val="clear" w:color="auto" w:fill="auto"/>
            <w:hideMark/>
          </w:tcPr>
          <w:p w14:paraId="4FA666C7"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3DC1C226" w14:textId="77777777" w:rsidR="00B243FD" w:rsidRPr="00B243FD" w:rsidRDefault="00B243FD" w:rsidP="00B243FD">
            <w:pPr>
              <w:jc w:val="right"/>
              <w:rPr>
                <w:sz w:val="16"/>
                <w:szCs w:val="16"/>
              </w:rPr>
            </w:pPr>
            <w:r w:rsidRPr="00B243FD">
              <w:rPr>
                <w:sz w:val="16"/>
                <w:szCs w:val="16"/>
              </w:rPr>
              <w:t>42 998</w:t>
            </w:r>
          </w:p>
        </w:tc>
        <w:tc>
          <w:tcPr>
            <w:tcW w:w="992" w:type="dxa"/>
            <w:shd w:val="clear" w:color="auto" w:fill="auto"/>
            <w:hideMark/>
          </w:tcPr>
          <w:p w14:paraId="4D420E2F" w14:textId="77777777" w:rsidR="00B243FD" w:rsidRPr="00B243FD" w:rsidRDefault="00B243FD" w:rsidP="00B243FD">
            <w:pPr>
              <w:jc w:val="right"/>
              <w:rPr>
                <w:sz w:val="16"/>
                <w:szCs w:val="16"/>
              </w:rPr>
            </w:pPr>
            <w:r w:rsidRPr="00B243FD">
              <w:rPr>
                <w:sz w:val="16"/>
                <w:szCs w:val="16"/>
              </w:rPr>
              <w:t>6 654</w:t>
            </w:r>
          </w:p>
        </w:tc>
        <w:tc>
          <w:tcPr>
            <w:tcW w:w="992" w:type="dxa"/>
            <w:shd w:val="clear" w:color="auto" w:fill="auto"/>
            <w:hideMark/>
          </w:tcPr>
          <w:p w14:paraId="7A270DDE" w14:textId="77777777" w:rsidR="00B243FD" w:rsidRPr="00B243FD" w:rsidRDefault="00B243FD" w:rsidP="00B243FD">
            <w:pPr>
              <w:jc w:val="right"/>
              <w:rPr>
                <w:sz w:val="16"/>
                <w:szCs w:val="16"/>
              </w:rPr>
            </w:pPr>
            <w:r w:rsidRPr="00B243FD">
              <w:rPr>
                <w:sz w:val="16"/>
                <w:szCs w:val="16"/>
              </w:rPr>
              <w:t>511</w:t>
            </w:r>
          </w:p>
        </w:tc>
        <w:tc>
          <w:tcPr>
            <w:tcW w:w="1276" w:type="dxa"/>
            <w:shd w:val="clear" w:color="auto" w:fill="auto"/>
            <w:hideMark/>
          </w:tcPr>
          <w:p w14:paraId="474BF3F6"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47DAF703"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36431558"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6968FFC" w14:textId="77777777" w:rsidR="00B243FD" w:rsidRPr="00B243FD" w:rsidRDefault="00B243FD" w:rsidP="00B243FD">
            <w:pPr>
              <w:jc w:val="right"/>
              <w:rPr>
                <w:sz w:val="16"/>
                <w:szCs w:val="16"/>
              </w:rPr>
            </w:pPr>
            <w:r w:rsidRPr="00B243FD">
              <w:rPr>
                <w:sz w:val="16"/>
                <w:szCs w:val="16"/>
              </w:rPr>
              <w:t>511,89</w:t>
            </w:r>
          </w:p>
        </w:tc>
        <w:tc>
          <w:tcPr>
            <w:tcW w:w="1134" w:type="dxa"/>
            <w:shd w:val="clear" w:color="auto" w:fill="auto"/>
            <w:hideMark/>
          </w:tcPr>
          <w:p w14:paraId="191E872C" w14:textId="77777777" w:rsidR="00B243FD" w:rsidRPr="00B243FD" w:rsidRDefault="00B243FD" w:rsidP="00B243FD">
            <w:pPr>
              <w:jc w:val="right"/>
              <w:rPr>
                <w:sz w:val="16"/>
                <w:szCs w:val="16"/>
              </w:rPr>
            </w:pPr>
            <w:r w:rsidRPr="00B243FD">
              <w:rPr>
                <w:sz w:val="16"/>
                <w:szCs w:val="16"/>
              </w:rPr>
              <w:t>511,86</w:t>
            </w:r>
          </w:p>
        </w:tc>
        <w:tc>
          <w:tcPr>
            <w:tcW w:w="1134" w:type="dxa"/>
            <w:shd w:val="clear" w:color="auto" w:fill="auto"/>
            <w:hideMark/>
          </w:tcPr>
          <w:p w14:paraId="4334678B"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C75210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481DC98"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4F88A23" w14:textId="77777777" w:rsidR="00B243FD" w:rsidRPr="00B243FD" w:rsidRDefault="00B243FD" w:rsidP="00B243FD">
            <w:pPr>
              <w:jc w:val="right"/>
              <w:rPr>
                <w:sz w:val="16"/>
                <w:szCs w:val="16"/>
              </w:rPr>
            </w:pPr>
            <w:r w:rsidRPr="00B243FD">
              <w:rPr>
                <w:sz w:val="16"/>
                <w:szCs w:val="16"/>
              </w:rPr>
              <w:t>0,00</w:t>
            </w:r>
          </w:p>
        </w:tc>
      </w:tr>
      <w:tr w:rsidR="00B243FD" w:rsidRPr="00B243FD" w14:paraId="0CCFA107" w14:textId="77777777" w:rsidTr="00BD168F">
        <w:trPr>
          <w:trHeight w:val="991"/>
        </w:trPr>
        <w:tc>
          <w:tcPr>
            <w:tcW w:w="398" w:type="dxa"/>
            <w:shd w:val="clear" w:color="auto" w:fill="auto"/>
            <w:hideMark/>
          </w:tcPr>
          <w:p w14:paraId="39963EEB" w14:textId="77777777" w:rsidR="00B243FD" w:rsidRPr="00B243FD" w:rsidRDefault="00B243FD" w:rsidP="00B243FD">
            <w:pPr>
              <w:jc w:val="right"/>
              <w:rPr>
                <w:sz w:val="16"/>
                <w:szCs w:val="16"/>
              </w:rPr>
            </w:pPr>
            <w:r w:rsidRPr="00B243FD">
              <w:rPr>
                <w:sz w:val="16"/>
                <w:szCs w:val="16"/>
              </w:rPr>
              <w:t>3</w:t>
            </w:r>
          </w:p>
        </w:tc>
        <w:tc>
          <w:tcPr>
            <w:tcW w:w="1440" w:type="dxa"/>
            <w:shd w:val="clear" w:color="auto" w:fill="auto"/>
            <w:hideMark/>
          </w:tcPr>
          <w:p w14:paraId="53F87CFC" w14:textId="77777777" w:rsidR="00B243FD" w:rsidRPr="00B243FD" w:rsidRDefault="00B243FD" w:rsidP="00B243FD">
            <w:pPr>
              <w:rPr>
                <w:sz w:val="16"/>
                <w:szCs w:val="16"/>
              </w:rPr>
            </w:pPr>
            <w:r w:rsidRPr="00B243FD">
              <w:rPr>
                <w:sz w:val="16"/>
                <w:szCs w:val="16"/>
              </w:rPr>
              <w:t>Бункер ШЗУ</w:t>
            </w:r>
          </w:p>
        </w:tc>
        <w:tc>
          <w:tcPr>
            <w:tcW w:w="939" w:type="dxa"/>
            <w:shd w:val="clear" w:color="auto" w:fill="auto"/>
            <w:hideMark/>
          </w:tcPr>
          <w:p w14:paraId="7EDFB18D"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66AB5E8A" w14:textId="77777777" w:rsidR="00B243FD" w:rsidRPr="00B243FD" w:rsidRDefault="00B243FD" w:rsidP="00B243FD">
            <w:pPr>
              <w:jc w:val="right"/>
              <w:rPr>
                <w:sz w:val="16"/>
                <w:szCs w:val="16"/>
              </w:rPr>
            </w:pPr>
            <w:r w:rsidRPr="00B243FD">
              <w:rPr>
                <w:sz w:val="16"/>
                <w:szCs w:val="16"/>
              </w:rPr>
              <w:t>41 998</w:t>
            </w:r>
          </w:p>
        </w:tc>
        <w:tc>
          <w:tcPr>
            <w:tcW w:w="992" w:type="dxa"/>
            <w:shd w:val="clear" w:color="auto" w:fill="auto"/>
            <w:hideMark/>
          </w:tcPr>
          <w:p w14:paraId="5756B8C3" w14:textId="77777777" w:rsidR="00B243FD" w:rsidRPr="00B243FD" w:rsidRDefault="00B243FD" w:rsidP="00B243FD">
            <w:pPr>
              <w:jc w:val="right"/>
              <w:rPr>
                <w:sz w:val="16"/>
                <w:szCs w:val="16"/>
              </w:rPr>
            </w:pPr>
            <w:r w:rsidRPr="00B243FD">
              <w:rPr>
                <w:sz w:val="16"/>
                <w:szCs w:val="16"/>
              </w:rPr>
              <w:t>6 499</w:t>
            </w:r>
          </w:p>
        </w:tc>
        <w:tc>
          <w:tcPr>
            <w:tcW w:w="992" w:type="dxa"/>
            <w:shd w:val="clear" w:color="auto" w:fill="auto"/>
            <w:hideMark/>
          </w:tcPr>
          <w:p w14:paraId="34FAE882" w14:textId="77777777" w:rsidR="00B243FD" w:rsidRPr="00B243FD" w:rsidRDefault="00B243FD" w:rsidP="00B243FD">
            <w:pPr>
              <w:jc w:val="right"/>
              <w:rPr>
                <w:sz w:val="16"/>
                <w:szCs w:val="16"/>
              </w:rPr>
            </w:pPr>
            <w:r w:rsidRPr="00B243FD">
              <w:rPr>
                <w:sz w:val="16"/>
                <w:szCs w:val="16"/>
              </w:rPr>
              <w:t>500</w:t>
            </w:r>
          </w:p>
        </w:tc>
        <w:tc>
          <w:tcPr>
            <w:tcW w:w="1276" w:type="dxa"/>
            <w:shd w:val="clear" w:color="auto" w:fill="auto"/>
            <w:hideMark/>
          </w:tcPr>
          <w:p w14:paraId="18B68AA3" w14:textId="77777777" w:rsidR="00B243FD" w:rsidRPr="00B243FD" w:rsidRDefault="00B243FD" w:rsidP="00B243FD">
            <w:pPr>
              <w:ind w:left="-104" w:right="-104"/>
              <w:jc w:val="center"/>
              <w:rPr>
                <w:sz w:val="16"/>
                <w:szCs w:val="16"/>
              </w:rPr>
            </w:pPr>
            <w:r w:rsidRPr="00B243FD">
              <w:rPr>
                <w:sz w:val="16"/>
                <w:szCs w:val="16"/>
              </w:rPr>
              <w:t xml:space="preserve">330.25.30.12.110 Оборудование вспомогательное для использования вместе с </w:t>
            </w:r>
            <w:r w:rsidRPr="00B243FD">
              <w:rPr>
                <w:sz w:val="16"/>
                <w:szCs w:val="16"/>
              </w:rPr>
              <w:lastRenderedPageBreak/>
              <w:t>паровыми котлами</w:t>
            </w:r>
          </w:p>
        </w:tc>
        <w:tc>
          <w:tcPr>
            <w:tcW w:w="992" w:type="dxa"/>
            <w:shd w:val="clear" w:color="auto" w:fill="auto"/>
            <w:hideMark/>
          </w:tcPr>
          <w:p w14:paraId="2DF146AA" w14:textId="77777777" w:rsidR="00B243FD" w:rsidRPr="00B243FD" w:rsidRDefault="00B243FD" w:rsidP="00B243FD">
            <w:pPr>
              <w:jc w:val="center"/>
              <w:rPr>
                <w:sz w:val="16"/>
                <w:szCs w:val="16"/>
              </w:rPr>
            </w:pPr>
            <w:r w:rsidRPr="00B243FD">
              <w:rPr>
                <w:sz w:val="16"/>
                <w:szCs w:val="16"/>
              </w:rPr>
              <w:lastRenderedPageBreak/>
              <w:t>5 (от 7 до 10 лет)</w:t>
            </w:r>
          </w:p>
        </w:tc>
        <w:tc>
          <w:tcPr>
            <w:tcW w:w="992" w:type="dxa"/>
            <w:shd w:val="clear" w:color="auto" w:fill="auto"/>
            <w:hideMark/>
          </w:tcPr>
          <w:p w14:paraId="1C30AB1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221830E" w14:textId="77777777" w:rsidR="00B243FD" w:rsidRPr="00B243FD" w:rsidRDefault="00B243FD" w:rsidP="00B243FD">
            <w:pPr>
              <w:jc w:val="right"/>
              <w:rPr>
                <w:sz w:val="16"/>
                <w:szCs w:val="16"/>
              </w:rPr>
            </w:pPr>
            <w:r w:rsidRPr="00B243FD">
              <w:rPr>
                <w:sz w:val="16"/>
                <w:szCs w:val="16"/>
              </w:rPr>
              <w:t>499,98</w:t>
            </w:r>
          </w:p>
        </w:tc>
        <w:tc>
          <w:tcPr>
            <w:tcW w:w="1134" w:type="dxa"/>
            <w:shd w:val="clear" w:color="auto" w:fill="auto"/>
            <w:hideMark/>
          </w:tcPr>
          <w:p w14:paraId="2AAD6BCE" w14:textId="77777777" w:rsidR="00B243FD" w:rsidRPr="00B243FD" w:rsidRDefault="00B243FD" w:rsidP="00B243FD">
            <w:pPr>
              <w:jc w:val="right"/>
              <w:rPr>
                <w:sz w:val="16"/>
                <w:szCs w:val="16"/>
              </w:rPr>
            </w:pPr>
            <w:r w:rsidRPr="00B243FD">
              <w:rPr>
                <w:sz w:val="16"/>
                <w:szCs w:val="16"/>
              </w:rPr>
              <w:t>500,02</w:t>
            </w:r>
          </w:p>
        </w:tc>
        <w:tc>
          <w:tcPr>
            <w:tcW w:w="1134" w:type="dxa"/>
            <w:shd w:val="clear" w:color="auto" w:fill="auto"/>
            <w:hideMark/>
          </w:tcPr>
          <w:p w14:paraId="5A0D8EC2"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52A88E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BD323B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E0E11D9" w14:textId="77777777" w:rsidR="00B243FD" w:rsidRPr="00B243FD" w:rsidRDefault="00B243FD" w:rsidP="00B243FD">
            <w:pPr>
              <w:jc w:val="right"/>
              <w:rPr>
                <w:sz w:val="16"/>
                <w:szCs w:val="16"/>
              </w:rPr>
            </w:pPr>
            <w:r w:rsidRPr="00B243FD">
              <w:rPr>
                <w:sz w:val="16"/>
                <w:szCs w:val="16"/>
              </w:rPr>
              <w:t>0,00</w:t>
            </w:r>
          </w:p>
        </w:tc>
      </w:tr>
      <w:tr w:rsidR="00B243FD" w:rsidRPr="00B243FD" w14:paraId="631924A1" w14:textId="77777777" w:rsidTr="00BD168F">
        <w:trPr>
          <w:trHeight w:val="1577"/>
        </w:trPr>
        <w:tc>
          <w:tcPr>
            <w:tcW w:w="398" w:type="dxa"/>
            <w:shd w:val="clear" w:color="auto" w:fill="auto"/>
            <w:hideMark/>
          </w:tcPr>
          <w:p w14:paraId="1461524D" w14:textId="77777777" w:rsidR="00B243FD" w:rsidRPr="00B243FD" w:rsidRDefault="00B243FD" w:rsidP="00B243FD">
            <w:pPr>
              <w:jc w:val="right"/>
              <w:rPr>
                <w:sz w:val="16"/>
                <w:szCs w:val="16"/>
              </w:rPr>
            </w:pPr>
            <w:r w:rsidRPr="00B243FD">
              <w:rPr>
                <w:sz w:val="16"/>
                <w:szCs w:val="16"/>
              </w:rPr>
              <w:t>3</w:t>
            </w:r>
          </w:p>
        </w:tc>
        <w:tc>
          <w:tcPr>
            <w:tcW w:w="1440" w:type="dxa"/>
            <w:shd w:val="clear" w:color="auto" w:fill="auto"/>
            <w:hideMark/>
          </w:tcPr>
          <w:p w14:paraId="749F15C2"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16129FC0"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63874E5B" w14:textId="77777777" w:rsidR="00B243FD" w:rsidRPr="00B243FD" w:rsidRDefault="00B243FD" w:rsidP="00B243FD">
            <w:pPr>
              <w:jc w:val="right"/>
              <w:rPr>
                <w:sz w:val="16"/>
                <w:szCs w:val="16"/>
              </w:rPr>
            </w:pPr>
            <w:r w:rsidRPr="00B243FD">
              <w:rPr>
                <w:sz w:val="16"/>
                <w:szCs w:val="16"/>
              </w:rPr>
              <w:t>49 936</w:t>
            </w:r>
          </w:p>
        </w:tc>
        <w:tc>
          <w:tcPr>
            <w:tcW w:w="992" w:type="dxa"/>
            <w:shd w:val="clear" w:color="auto" w:fill="auto"/>
            <w:hideMark/>
          </w:tcPr>
          <w:p w14:paraId="58D5EF72" w14:textId="77777777" w:rsidR="00B243FD" w:rsidRPr="00B243FD" w:rsidRDefault="00B243FD" w:rsidP="00B243FD">
            <w:pPr>
              <w:jc w:val="right"/>
              <w:rPr>
                <w:sz w:val="16"/>
                <w:szCs w:val="16"/>
              </w:rPr>
            </w:pPr>
            <w:r w:rsidRPr="00B243FD">
              <w:rPr>
                <w:sz w:val="16"/>
                <w:szCs w:val="16"/>
              </w:rPr>
              <w:t>7 728</w:t>
            </w:r>
          </w:p>
        </w:tc>
        <w:tc>
          <w:tcPr>
            <w:tcW w:w="992" w:type="dxa"/>
            <w:shd w:val="clear" w:color="auto" w:fill="auto"/>
            <w:hideMark/>
          </w:tcPr>
          <w:p w14:paraId="224FC1F5" w14:textId="77777777" w:rsidR="00B243FD" w:rsidRPr="00B243FD" w:rsidRDefault="00B243FD" w:rsidP="00B243FD">
            <w:pPr>
              <w:jc w:val="right"/>
              <w:rPr>
                <w:sz w:val="16"/>
                <w:szCs w:val="16"/>
              </w:rPr>
            </w:pPr>
            <w:r w:rsidRPr="00B243FD">
              <w:rPr>
                <w:sz w:val="16"/>
                <w:szCs w:val="16"/>
              </w:rPr>
              <w:t>2 734</w:t>
            </w:r>
          </w:p>
        </w:tc>
        <w:tc>
          <w:tcPr>
            <w:tcW w:w="1276" w:type="dxa"/>
            <w:shd w:val="clear" w:color="auto" w:fill="auto"/>
            <w:hideMark/>
          </w:tcPr>
          <w:p w14:paraId="68D089CD"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p w14:paraId="23436759" w14:textId="77777777" w:rsidR="00B243FD" w:rsidRPr="00B243FD" w:rsidRDefault="00B243FD" w:rsidP="00B243FD">
            <w:pPr>
              <w:ind w:left="-104" w:right="-104"/>
              <w:jc w:val="center"/>
              <w:rPr>
                <w:sz w:val="16"/>
                <w:szCs w:val="16"/>
              </w:rPr>
            </w:pPr>
          </w:p>
        </w:tc>
        <w:tc>
          <w:tcPr>
            <w:tcW w:w="992" w:type="dxa"/>
            <w:shd w:val="clear" w:color="auto" w:fill="auto"/>
            <w:hideMark/>
          </w:tcPr>
          <w:p w14:paraId="6BE08E0E"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0B6AF4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B6F7BA2" w14:textId="77777777" w:rsidR="00B243FD" w:rsidRPr="00B243FD" w:rsidRDefault="00B243FD" w:rsidP="00B243FD">
            <w:pPr>
              <w:jc w:val="right"/>
              <w:rPr>
                <w:sz w:val="16"/>
                <w:szCs w:val="16"/>
              </w:rPr>
            </w:pPr>
            <w:r w:rsidRPr="00B243FD">
              <w:rPr>
                <w:sz w:val="16"/>
                <w:szCs w:val="16"/>
              </w:rPr>
              <w:t>416,14</w:t>
            </w:r>
          </w:p>
        </w:tc>
        <w:tc>
          <w:tcPr>
            <w:tcW w:w="1134" w:type="dxa"/>
            <w:shd w:val="clear" w:color="auto" w:fill="auto"/>
            <w:hideMark/>
          </w:tcPr>
          <w:p w14:paraId="1EE6AFD9" w14:textId="77777777" w:rsidR="00B243FD" w:rsidRPr="00B243FD" w:rsidRDefault="00B243FD" w:rsidP="00B243FD">
            <w:pPr>
              <w:jc w:val="right"/>
              <w:rPr>
                <w:sz w:val="16"/>
                <w:szCs w:val="16"/>
              </w:rPr>
            </w:pPr>
            <w:r w:rsidRPr="00B243FD">
              <w:rPr>
                <w:sz w:val="16"/>
                <w:szCs w:val="16"/>
              </w:rPr>
              <w:t>2 734,61</w:t>
            </w:r>
          </w:p>
        </w:tc>
        <w:tc>
          <w:tcPr>
            <w:tcW w:w="1134" w:type="dxa"/>
            <w:shd w:val="clear" w:color="auto" w:fill="auto"/>
            <w:hideMark/>
          </w:tcPr>
          <w:p w14:paraId="12F4E1F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78C805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4236BE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DEE8962" w14:textId="77777777" w:rsidR="00B243FD" w:rsidRPr="00B243FD" w:rsidRDefault="00B243FD" w:rsidP="00B243FD">
            <w:pPr>
              <w:jc w:val="right"/>
              <w:rPr>
                <w:sz w:val="16"/>
                <w:szCs w:val="16"/>
              </w:rPr>
            </w:pPr>
            <w:r w:rsidRPr="00B243FD">
              <w:rPr>
                <w:sz w:val="16"/>
                <w:szCs w:val="16"/>
              </w:rPr>
              <w:t>0,00</w:t>
            </w:r>
          </w:p>
        </w:tc>
      </w:tr>
      <w:tr w:rsidR="00B243FD" w:rsidRPr="00B243FD" w14:paraId="6CC525FE" w14:textId="77777777" w:rsidTr="00BD168F">
        <w:trPr>
          <w:trHeight w:val="552"/>
        </w:trPr>
        <w:tc>
          <w:tcPr>
            <w:tcW w:w="398" w:type="dxa"/>
            <w:shd w:val="clear" w:color="auto" w:fill="auto"/>
            <w:hideMark/>
          </w:tcPr>
          <w:p w14:paraId="569F1EE3"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3170C19C"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4DC03AAA"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6297600D" w14:textId="77777777" w:rsidR="00B243FD" w:rsidRPr="00B243FD" w:rsidRDefault="00B243FD" w:rsidP="00B243FD">
            <w:pPr>
              <w:jc w:val="right"/>
              <w:rPr>
                <w:sz w:val="16"/>
                <w:szCs w:val="16"/>
              </w:rPr>
            </w:pPr>
            <w:r w:rsidRPr="00B243FD">
              <w:rPr>
                <w:sz w:val="16"/>
                <w:szCs w:val="16"/>
              </w:rPr>
              <w:t>41 854</w:t>
            </w:r>
          </w:p>
        </w:tc>
        <w:tc>
          <w:tcPr>
            <w:tcW w:w="992" w:type="dxa"/>
            <w:shd w:val="clear" w:color="auto" w:fill="auto"/>
            <w:hideMark/>
          </w:tcPr>
          <w:p w14:paraId="644CB9D2" w14:textId="77777777" w:rsidR="00B243FD" w:rsidRPr="00B243FD" w:rsidRDefault="00B243FD" w:rsidP="00B243FD">
            <w:pPr>
              <w:jc w:val="right"/>
              <w:rPr>
                <w:sz w:val="16"/>
                <w:szCs w:val="16"/>
              </w:rPr>
            </w:pPr>
            <w:r w:rsidRPr="00B243FD">
              <w:rPr>
                <w:sz w:val="16"/>
                <w:szCs w:val="16"/>
              </w:rPr>
              <w:t>6 477</w:t>
            </w:r>
          </w:p>
        </w:tc>
        <w:tc>
          <w:tcPr>
            <w:tcW w:w="992" w:type="dxa"/>
            <w:shd w:val="clear" w:color="auto" w:fill="auto"/>
            <w:hideMark/>
          </w:tcPr>
          <w:p w14:paraId="6E81AB17" w14:textId="77777777" w:rsidR="00B243FD" w:rsidRPr="00B243FD" w:rsidRDefault="00B243FD" w:rsidP="00B243FD">
            <w:pPr>
              <w:jc w:val="right"/>
              <w:rPr>
                <w:sz w:val="16"/>
                <w:szCs w:val="16"/>
              </w:rPr>
            </w:pPr>
            <w:r w:rsidRPr="00B243FD">
              <w:rPr>
                <w:sz w:val="16"/>
                <w:szCs w:val="16"/>
              </w:rPr>
              <w:t>2 291</w:t>
            </w:r>
          </w:p>
        </w:tc>
        <w:tc>
          <w:tcPr>
            <w:tcW w:w="1276" w:type="dxa"/>
            <w:shd w:val="clear" w:color="auto" w:fill="auto"/>
            <w:hideMark/>
          </w:tcPr>
          <w:p w14:paraId="7F8D9095"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74F08E73"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B95C863"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C356C7C" w14:textId="77777777" w:rsidR="00B243FD" w:rsidRPr="00B243FD" w:rsidRDefault="00B243FD" w:rsidP="00B243FD">
            <w:pPr>
              <w:jc w:val="right"/>
              <w:rPr>
                <w:sz w:val="16"/>
                <w:szCs w:val="16"/>
              </w:rPr>
            </w:pPr>
            <w:r w:rsidRPr="00B243FD">
              <w:rPr>
                <w:sz w:val="16"/>
                <w:szCs w:val="16"/>
              </w:rPr>
              <w:t>348,79</w:t>
            </w:r>
          </w:p>
        </w:tc>
        <w:tc>
          <w:tcPr>
            <w:tcW w:w="1134" w:type="dxa"/>
            <w:shd w:val="clear" w:color="auto" w:fill="auto"/>
            <w:hideMark/>
          </w:tcPr>
          <w:p w14:paraId="388FA7D1" w14:textId="77777777" w:rsidR="00B243FD" w:rsidRPr="00B243FD" w:rsidRDefault="00B243FD" w:rsidP="00B243FD">
            <w:pPr>
              <w:jc w:val="right"/>
              <w:rPr>
                <w:sz w:val="16"/>
                <w:szCs w:val="16"/>
              </w:rPr>
            </w:pPr>
            <w:r w:rsidRPr="00B243FD">
              <w:rPr>
                <w:sz w:val="16"/>
                <w:szCs w:val="16"/>
              </w:rPr>
              <w:t>2 291,99</w:t>
            </w:r>
          </w:p>
        </w:tc>
        <w:tc>
          <w:tcPr>
            <w:tcW w:w="1134" w:type="dxa"/>
            <w:shd w:val="clear" w:color="auto" w:fill="auto"/>
            <w:hideMark/>
          </w:tcPr>
          <w:p w14:paraId="7A25BD7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14E15A9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45D11B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17DA8E5" w14:textId="77777777" w:rsidR="00B243FD" w:rsidRPr="00B243FD" w:rsidRDefault="00B243FD" w:rsidP="00B243FD">
            <w:pPr>
              <w:jc w:val="right"/>
              <w:rPr>
                <w:sz w:val="16"/>
                <w:szCs w:val="16"/>
              </w:rPr>
            </w:pPr>
            <w:r w:rsidRPr="00B243FD">
              <w:rPr>
                <w:sz w:val="16"/>
                <w:szCs w:val="16"/>
              </w:rPr>
              <w:t>0,00</w:t>
            </w:r>
          </w:p>
        </w:tc>
      </w:tr>
      <w:tr w:rsidR="00B243FD" w:rsidRPr="00B243FD" w14:paraId="6C59619E" w14:textId="77777777" w:rsidTr="00BD168F">
        <w:trPr>
          <w:trHeight w:val="510"/>
        </w:trPr>
        <w:tc>
          <w:tcPr>
            <w:tcW w:w="398" w:type="dxa"/>
            <w:shd w:val="clear" w:color="auto" w:fill="auto"/>
            <w:hideMark/>
          </w:tcPr>
          <w:p w14:paraId="624F6214"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1A728D2F" w14:textId="77777777" w:rsidR="00B243FD" w:rsidRPr="00B243FD" w:rsidRDefault="00B243FD" w:rsidP="00B243FD">
            <w:pPr>
              <w:rPr>
                <w:sz w:val="16"/>
                <w:szCs w:val="16"/>
              </w:rPr>
            </w:pPr>
            <w:r w:rsidRPr="00B243FD">
              <w:rPr>
                <w:sz w:val="16"/>
                <w:szCs w:val="16"/>
              </w:rPr>
              <w:t>Котел HP-18 №5</w:t>
            </w:r>
          </w:p>
        </w:tc>
        <w:tc>
          <w:tcPr>
            <w:tcW w:w="939" w:type="dxa"/>
            <w:shd w:val="clear" w:color="auto" w:fill="auto"/>
            <w:hideMark/>
          </w:tcPr>
          <w:p w14:paraId="379EF77A" w14:textId="77777777" w:rsidR="00B243FD" w:rsidRPr="00B243FD" w:rsidRDefault="00B243FD" w:rsidP="00B243FD">
            <w:pPr>
              <w:jc w:val="right"/>
              <w:rPr>
                <w:sz w:val="16"/>
                <w:szCs w:val="16"/>
              </w:rPr>
            </w:pPr>
            <w:r w:rsidRPr="00B243FD">
              <w:rPr>
                <w:sz w:val="16"/>
                <w:szCs w:val="16"/>
              </w:rPr>
              <w:t>2005</w:t>
            </w:r>
          </w:p>
        </w:tc>
        <w:tc>
          <w:tcPr>
            <w:tcW w:w="1046" w:type="dxa"/>
            <w:shd w:val="clear" w:color="auto" w:fill="auto"/>
            <w:hideMark/>
          </w:tcPr>
          <w:p w14:paraId="6888CE06" w14:textId="77777777" w:rsidR="00B243FD" w:rsidRPr="00B243FD" w:rsidRDefault="00B243FD" w:rsidP="00B243FD">
            <w:pPr>
              <w:jc w:val="right"/>
              <w:rPr>
                <w:sz w:val="16"/>
                <w:szCs w:val="16"/>
              </w:rPr>
            </w:pPr>
            <w:r w:rsidRPr="00B243FD">
              <w:rPr>
                <w:sz w:val="16"/>
                <w:szCs w:val="16"/>
              </w:rPr>
              <w:t>186 014</w:t>
            </w:r>
          </w:p>
        </w:tc>
        <w:tc>
          <w:tcPr>
            <w:tcW w:w="992" w:type="dxa"/>
            <w:shd w:val="clear" w:color="auto" w:fill="auto"/>
            <w:hideMark/>
          </w:tcPr>
          <w:p w14:paraId="635499B0" w14:textId="77777777" w:rsidR="00B243FD" w:rsidRPr="00B243FD" w:rsidRDefault="00B243FD" w:rsidP="00B243FD">
            <w:pPr>
              <w:jc w:val="right"/>
              <w:rPr>
                <w:sz w:val="16"/>
                <w:szCs w:val="16"/>
              </w:rPr>
            </w:pPr>
            <w:r w:rsidRPr="00B243FD">
              <w:rPr>
                <w:sz w:val="16"/>
                <w:szCs w:val="16"/>
              </w:rPr>
              <w:t>8 857</w:t>
            </w:r>
          </w:p>
        </w:tc>
        <w:tc>
          <w:tcPr>
            <w:tcW w:w="992" w:type="dxa"/>
            <w:shd w:val="clear" w:color="auto" w:fill="auto"/>
            <w:hideMark/>
          </w:tcPr>
          <w:p w14:paraId="3F98E927"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68354C71"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5FC26BA2"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0A804DC"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8CF520E" w14:textId="77777777" w:rsidR="00B243FD" w:rsidRPr="00B243FD" w:rsidRDefault="00B243FD" w:rsidP="00B243FD">
            <w:pPr>
              <w:jc w:val="right"/>
              <w:rPr>
                <w:sz w:val="16"/>
                <w:szCs w:val="16"/>
              </w:rPr>
            </w:pPr>
            <w:r w:rsidRPr="00B243FD">
              <w:rPr>
                <w:sz w:val="16"/>
                <w:szCs w:val="16"/>
              </w:rPr>
              <w:t>1 550,12</w:t>
            </w:r>
          </w:p>
        </w:tc>
        <w:tc>
          <w:tcPr>
            <w:tcW w:w="1134" w:type="dxa"/>
            <w:shd w:val="clear" w:color="auto" w:fill="auto"/>
            <w:hideMark/>
          </w:tcPr>
          <w:p w14:paraId="148B864E"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47AC200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315651A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787B06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B879B31" w14:textId="77777777" w:rsidR="00B243FD" w:rsidRPr="00B243FD" w:rsidRDefault="00B243FD" w:rsidP="00B243FD">
            <w:pPr>
              <w:jc w:val="right"/>
              <w:rPr>
                <w:sz w:val="16"/>
                <w:szCs w:val="16"/>
              </w:rPr>
            </w:pPr>
            <w:r w:rsidRPr="00B243FD">
              <w:rPr>
                <w:sz w:val="16"/>
                <w:szCs w:val="16"/>
              </w:rPr>
              <w:t>0,00</w:t>
            </w:r>
          </w:p>
        </w:tc>
      </w:tr>
      <w:tr w:rsidR="00B243FD" w:rsidRPr="00B243FD" w14:paraId="447D4979" w14:textId="77777777" w:rsidTr="00BD168F">
        <w:trPr>
          <w:trHeight w:val="510"/>
        </w:trPr>
        <w:tc>
          <w:tcPr>
            <w:tcW w:w="398" w:type="dxa"/>
            <w:shd w:val="clear" w:color="auto" w:fill="auto"/>
            <w:hideMark/>
          </w:tcPr>
          <w:p w14:paraId="3C02DACB" w14:textId="77777777" w:rsidR="00B243FD" w:rsidRPr="00B243FD" w:rsidRDefault="00B243FD" w:rsidP="00B243FD">
            <w:pPr>
              <w:jc w:val="right"/>
              <w:rPr>
                <w:sz w:val="16"/>
                <w:szCs w:val="16"/>
              </w:rPr>
            </w:pPr>
            <w:r w:rsidRPr="00B243FD">
              <w:rPr>
                <w:sz w:val="16"/>
                <w:szCs w:val="16"/>
              </w:rPr>
              <w:t>5</w:t>
            </w:r>
          </w:p>
        </w:tc>
        <w:tc>
          <w:tcPr>
            <w:tcW w:w="1440" w:type="dxa"/>
            <w:shd w:val="clear" w:color="auto" w:fill="auto"/>
            <w:hideMark/>
          </w:tcPr>
          <w:p w14:paraId="549062E7" w14:textId="77777777" w:rsidR="00B243FD" w:rsidRPr="00B243FD" w:rsidRDefault="00B243FD" w:rsidP="00B243FD">
            <w:pPr>
              <w:rPr>
                <w:sz w:val="16"/>
                <w:szCs w:val="16"/>
              </w:rPr>
            </w:pPr>
            <w:r w:rsidRPr="00B243FD">
              <w:rPr>
                <w:sz w:val="16"/>
                <w:szCs w:val="16"/>
              </w:rPr>
              <w:t>Котел HP-18 №4</w:t>
            </w:r>
          </w:p>
        </w:tc>
        <w:tc>
          <w:tcPr>
            <w:tcW w:w="939" w:type="dxa"/>
            <w:shd w:val="clear" w:color="auto" w:fill="auto"/>
            <w:hideMark/>
          </w:tcPr>
          <w:p w14:paraId="422F2ADC" w14:textId="77777777" w:rsidR="00B243FD" w:rsidRPr="00B243FD" w:rsidRDefault="00B243FD" w:rsidP="00B243FD">
            <w:pPr>
              <w:jc w:val="right"/>
              <w:rPr>
                <w:sz w:val="16"/>
                <w:szCs w:val="16"/>
              </w:rPr>
            </w:pPr>
            <w:r w:rsidRPr="00B243FD">
              <w:rPr>
                <w:sz w:val="16"/>
                <w:szCs w:val="16"/>
              </w:rPr>
              <w:t>2008</w:t>
            </w:r>
          </w:p>
        </w:tc>
        <w:tc>
          <w:tcPr>
            <w:tcW w:w="1046" w:type="dxa"/>
            <w:shd w:val="clear" w:color="auto" w:fill="auto"/>
            <w:hideMark/>
          </w:tcPr>
          <w:p w14:paraId="268C05D3" w14:textId="77777777" w:rsidR="00B243FD" w:rsidRPr="00B243FD" w:rsidRDefault="00B243FD" w:rsidP="00B243FD">
            <w:pPr>
              <w:jc w:val="right"/>
              <w:rPr>
                <w:sz w:val="16"/>
                <w:szCs w:val="16"/>
              </w:rPr>
            </w:pPr>
            <w:r w:rsidRPr="00B243FD">
              <w:rPr>
                <w:sz w:val="16"/>
                <w:szCs w:val="16"/>
              </w:rPr>
              <w:t>55 258</w:t>
            </w:r>
          </w:p>
        </w:tc>
        <w:tc>
          <w:tcPr>
            <w:tcW w:w="992" w:type="dxa"/>
            <w:shd w:val="clear" w:color="auto" w:fill="auto"/>
            <w:hideMark/>
          </w:tcPr>
          <w:p w14:paraId="64C84990" w14:textId="77777777" w:rsidR="00B243FD" w:rsidRPr="00B243FD" w:rsidRDefault="00B243FD" w:rsidP="00B243FD">
            <w:pPr>
              <w:jc w:val="right"/>
              <w:rPr>
                <w:sz w:val="16"/>
                <w:szCs w:val="16"/>
              </w:rPr>
            </w:pPr>
            <w:r w:rsidRPr="00B243FD">
              <w:rPr>
                <w:sz w:val="16"/>
                <w:szCs w:val="16"/>
              </w:rPr>
              <w:t>12 314</w:t>
            </w:r>
          </w:p>
        </w:tc>
        <w:tc>
          <w:tcPr>
            <w:tcW w:w="992" w:type="dxa"/>
            <w:shd w:val="clear" w:color="auto" w:fill="auto"/>
            <w:hideMark/>
          </w:tcPr>
          <w:p w14:paraId="72BB1850" w14:textId="77777777" w:rsidR="00B243FD" w:rsidRPr="00B243FD" w:rsidRDefault="00B243FD" w:rsidP="00B243FD">
            <w:pPr>
              <w:jc w:val="right"/>
              <w:rPr>
                <w:sz w:val="16"/>
                <w:szCs w:val="16"/>
              </w:rPr>
            </w:pPr>
            <w:r w:rsidRPr="00B243FD">
              <w:rPr>
                <w:sz w:val="16"/>
                <w:szCs w:val="16"/>
              </w:rPr>
              <w:t>6 788</w:t>
            </w:r>
          </w:p>
        </w:tc>
        <w:tc>
          <w:tcPr>
            <w:tcW w:w="1276" w:type="dxa"/>
            <w:shd w:val="clear" w:color="auto" w:fill="auto"/>
            <w:hideMark/>
          </w:tcPr>
          <w:p w14:paraId="0EA0B0B3"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45A76B6A"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2D097AD"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57579D57" w14:textId="77777777" w:rsidR="00B243FD" w:rsidRPr="00B243FD" w:rsidRDefault="00B243FD" w:rsidP="00B243FD">
            <w:pPr>
              <w:jc w:val="right"/>
              <w:rPr>
                <w:sz w:val="16"/>
                <w:szCs w:val="16"/>
              </w:rPr>
            </w:pPr>
            <w:r w:rsidRPr="00B243FD">
              <w:rPr>
                <w:sz w:val="16"/>
                <w:szCs w:val="16"/>
              </w:rPr>
              <w:t>460,48</w:t>
            </w:r>
          </w:p>
        </w:tc>
        <w:tc>
          <w:tcPr>
            <w:tcW w:w="1134" w:type="dxa"/>
            <w:shd w:val="clear" w:color="auto" w:fill="auto"/>
            <w:hideMark/>
          </w:tcPr>
          <w:p w14:paraId="573BF61C" w14:textId="77777777" w:rsidR="00B243FD" w:rsidRPr="00B243FD" w:rsidRDefault="00B243FD" w:rsidP="00B243FD">
            <w:pPr>
              <w:jc w:val="right"/>
              <w:rPr>
                <w:sz w:val="16"/>
                <w:szCs w:val="16"/>
              </w:rPr>
            </w:pPr>
            <w:r w:rsidRPr="00B243FD">
              <w:rPr>
                <w:sz w:val="16"/>
                <w:szCs w:val="16"/>
              </w:rPr>
              <w:t>5 525,81</w:t>
            </w:r>
          </w:p>
        </w:tc>
        <w:tc>
          <w:tcPr>
            <w:tcW w:w="1134" w:type="dxa"/>
            <w:shd w:val="clear" w:color="auto" w:fill="auto"/>
            <w:hideMark/>
          </w:tcPr>
          <w:p w14:paraId="325D7267" w14:textId="77777777" w:rsidR="00B243FD" w:rsidRPr="00B243FD" w:rsidRDefault="00B243FD" w:rsidP="00B243FD">
            <w:pPr>
              <w:jc w:val="right"/>
              <w:rPr>
                <w:sz w:val="16"/>
                <w:szCs w:val="16"/>
              </w:rPr>
            </w:pPr>
            <w:r w:rsidRPr="00B243FD">
              <w:rPr>
                <w:sz w:val="16"/>
                <w:szCs w:val="16"/>
              </w:rPr>
              <w:t>1 263,07</w:t>
            </w:r>
          </w:p>
        </w:tc>
        <w:tc>
          <w:tcPr>
            <w:tcW w:w="1030" w:type="dxa"/>
            <w:shd w:val="clear" w:color="auto" w:fill="auto"/>
            <w:hideMark/>
          </w:tcPr>
          <w:p w14:paraId="45FAB84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E7C53F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2AEBC5E" w14:textId="77777777" w:rsidR="00B243FD" w:rsidRPr="00B243FD" w:rsidRDefault="00B243FD" w:rsidP="00B243FD">
            <w:pPr>
              <w:jc w:val="right"/>
              <w:rPr>
                <w:sz w:val="16"/>
                <w:szCs w:val="16"/>
              </w:rPr>
            </w:pPr>
            <w:r w:rsidRPr="00B243FD">
              <w:rPr>
                <w:sz w:val="16"/>
                <w:szCs w:val="16"/>
              </w:rPr>
              <w:t>0,00</w:t>
            </w:r>
          </w:p>
        </w:tc>
      </w:tr>
      <w:tr w:rsidR="00B243FD" w:rsidRPr="00B243FD" w14:paraId="2EEE0EF9" w14:textId="77777777" w:rsidTr="00BD168F">
        <w:trPr>
          <w:trHeight w:val="510"/>
        </w:trPr>
        <w:tc>
          <w:tcPr>
            <w:tcW w:w="398" w:type="dxa"/>
            <w:shd w:val="clear" w:color="auto" w:fill="auto"/>
            <w:hideMark/>
          </w:tcPr>
          <w:p w14:paraId="1578934E" w14:textId="77777777" w:rsidR="00B243FD" w:rsidRPr="00B243FD" w:rsidRDefault="00B243FD" w:rsidP="00B243FD">
            <w:pPr>
              <w:jc w:val="right"/>
              <w:rPr>
                <w:sz w:val="16"/>
                <w:szCs w:val="16"/>
              </w:rPr>
            </w:pPr>
            <w:r w:rsidRPr="00B243FD">
              <w:rPr>
                <w:sz w:val="16"/>
                <w:szCs w:val="16"/>
              </w:rPr>
              <w:t>6</w:t>
            </w:r>
          </w:p>
        </w:tc>
        <w:tc>
          <w:tcPr>
            <w:tcW w:w="1440" w:type="dxa"/>
            <w:shd w:val="clear" w:color="auto" w:fill="auto"/>
            <w:hideMark/>
          </w:tcPr>
          <w:p w14:paraId="4DB7E3D6" w14:textId="77777777" w:rsidR="00B243FD" w:rsidRPr="00B243FD" w:rsidRDefault="00B243FD" w:rsidP="00B243FD">
            <w:pPr>
              <w:rPr>
                <w:sz w:val="16"/>
                <w:szCs w:val="16"/>
              </w:rPr>
            </w:pPr>
            <w:r w:rsidRPr="00B243FD">
              <w:rPr>
                <w:sz w:val="16"/>
                <w:szCs w:val="16"/>
              </w:rPr>
              <w:t>Котел HP-18 №6</w:t>
            </w:r>
          </w:p>
        </w:tc>
        <w:tc>
          <w:tcPr>
            <w:tcW w:w="939" w:type="dxa"/>
            <w:shd w:val="clear" w:color="auto" w:fill="auto"/>
            <w:hideMark/>
          </w:tcPr>
          <w:p w14:paraId="22AC740B" w14:textId="77777777" w:rsidR="00B243FD" w:rsidRPr="00B243FD" w:rsidRDefault="00B243FD" w:rsidP="00B243FD">
            <w:pPr>
              <w:jc w:val="right"/>
              <w:rPr>
                <w:sz w:val="16"/>
                <w:szCs w:val="16"/>
              </w:rPr>
            </w:pPr>
            <w:r w:rsidRPr="00B243FD">
              <w:rPr>
                <w:sz w:val="16"/>
                <w:szCs w:val="16"/>
              </w:rPr>
              <w:t>2001</w:t>
            </w:r>
          </w:p>
        </w:tc>
        <w:tc>
          <w:tcPr>
            <w:tcW w:w="1046" w:type="dxa"/>
            <w:shd w:val="clear" w:color="auto" w:fill="auto"/>
            <w:hideMark/>
          </w:tcPr>
          <w:p w14:paraId="4CEC81AB" w14:textId="77777777" w:rsidR="00B243FD" w:rsidRPr="00B243FD" w:rsidRDefault="00B243FD" w:rsidP="00B243FD">
            <w:pPr>
              <w:jc w:val="right"/>
              <w:rPr>
                <w:sz w:val="16"/>
                <w:szCs w:val="16"/>
              </w:rPr>
            </w:pPr>
            <w:r w:rsidRPr="00B243FD">
              <w:rPr>
                <w:sz w:val="16"/>
                <w:szCs w:val="16"/>
              </w:rPr>
              <w:t>41 111</w:t>
            </w:r>
          </w:p>
        </w:tc>
        <w:tc>
          <w:tcPr>
            <w:tcW w:w="992" w:type="dxa"/>
            <w:shd w:val="clear" w:color="auto" w:fill="auto"/>
            <w:hideMark/>
          </w:tcPr>
          <w:p w14:paraId="28375563" w14:textId="77777777" w:rsidR="00B243FD" w:rsidRPr="00B243FD" w:rsidRDefault="00B243FD" w:rsidP="00B243FD">
            <w:pPr>
              <w:jc w:val="right"/>
              <w:rPr>
                <w:sz w:val="16"/>
                <w:szCs w:val="16"/>
              </w:rPr>
            </w:pPr>
            <w:r w:rsidRPr="00B243FD">
              <w:rPr>
                <w:sz w:val="16"/>
                <w:szCs w:val="16"/>
              </w:rPr>
              <w:t>9 162</w:t>
            </w:r>
          </w:p>
        </w:tc>
        <w:tc>
          <w:tcPr>
            <w:tcW w:w="992" w:type="dxa"/>
            <w:shd w:val="clear" w:color="auto" w:fill="auto"/>
            <w:hideMark/>
          </w:tcPr>
          <w:p w14:paraId="6DD38FC1" w14:textId="77777777" w:rsidR="00B243FD" w:rsidRPr="00B243FD" w:rsidRDefault="00B243FD" w:rsidP="00B243FD">
            <w:pPr>
              <w:jc w:val="right"/>
              <w:rPr>
                <w:sz w:val="16"/>
                <w:szCs w:val="16"/>
              </w:rPr>
            </w:pPr>
            <w:r w:rsidRPr="00B243FD">
              <w:rPr>
                <w:sz w:val="16"/>
                <w:szCs w:val="16"/>
              </w:rPr>
              <w:t>5 050</w:t>
            </w:r>
          </w:p>
        </w:tc>
        <w:tc>
          <w:tcPr>
            <w:tcW w:w="1276" w:type="dxa"/>
            <w:shd w:val="clear" w:color="auto" w:fill="auto"/>
            <w:hideMark/>
          </w:tcPr>
          <w:p w14:paraId="683EC251"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4AB18A25"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180D9CC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5D44A1B6" w14:textId="77777777" w:rsidR="00B243FD" w:rsidRPr="00B243FD" w:rsidRDefault="00B243FD" w:rsidP="00B243FD">
            <w:pPr>
              <w:jc w:val="right"/>
              <w:rPr>
                <w:sz w:val="16"/>
                <w:szCs w:val="16"/>
              </w:rPr>
            </w:pPr>
            <w:r w:rsidRPr="00B243FD">
              <w:rPr>
                <w:sz w:val="16"/>
                <w:szCs w:val="16"/>
              </w:rPr>
              <w:t>342,60</w:t>
            </w:r>
          </w:p>
        </w:tc>
        <w:tc>
          <w:tcPr>
            <w:tcW w:w="1134" w:type="dxa"/>
            <w:shd w:val="clear" w:color="auto" w:fill="auto"/>
            <w:hideMark/>
          </w:tcPr>
          <w:p w14:paraId="2CFCA307" w14:textId="77777777" w:rsidR="00B243FD" w:rsidRPr="00B243FD" w:rsidRDefault="00B243FD" w:rsidP="00B243FD">
            <w:pPr>
              <w:jc w:val="right"/>
              <w:rPr>
                <w:sz w:val="16"/>
                <w:szCs w:val="16"/>
              </w:rPr>
            </w:pPr>
            <w:r w:rsidRPr="00B243FD">
              <w:rPr>
                <w:sz w:val="16"/>
                <w:szCs w:val="16"/>
              </w:rPr>
              <w:t>4 111,16</w:t>
            </w:r>
          </w:p>
        </w:tc>
        <w:tc>
          <w:tcPr>
            <w:tcW w:w="1134" w:type="dxa"/>
            <w:shd w:val="clear" w:color="auto" w:fill="auto"/>
            <w:hideMark/>
          </w:tcPr>
          <w:p w14:paraId="73070A33" w14:textId="77777777" w:rsidR="00B243FD" w:rsidRPr="00B243FD" w:rsidRDefault="00B243FD" w:rsidP="00B243FD">
            <w:pPr>
              <w:jc w:val="right"/>
              <w:rPr>
                <w:sz w:val="16"/>
                <w:szCs w:val="16"/>
              </w:rPr>
            </w:pPr>
            <w:r w:rsidRPr="00B243FD">
              <w:rPr>
                <w:sz w:val="16"/>
                <w:szCs w:val="16"/>
              </w:rPr>
              <w:t>939,69</w:t>
            </w:r>
          </w:p>
        </w:tc>
        <w:tc>
          <w:tcPr>
            <w:tcW w:w="1030" w:type="dxa"/>
            <w:shd w:val="clear" w:color="auto" w:fill="auto"/>
            <w:hideMark/>
          </w:tcPr>
          <w:p w14:paraId="701F2B61"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6D014F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7C0EA6D" w14:textId="77777777" w:rsidR="00B243FD" w:rsidRPr="00B243FD" w:rsidRDefault="00B243FD" w:rsidP="00B243FD">
            <w:pPr>
              <w:jc w:val="right"/>
              <w:rPr>
                <w:sz w:val="16"/>
                <w:szCs w:val="16"/>
              </w:rPr>
            </w:pPr>
            <w:r w:rsidRPr="00B243FD">
              <w:rPr>
                <w:sz w:val="16"/>
                <w:szCs w:val="16"/>
              </w:rPr>
              <w:t>0,00</w:t>
            </w:r>
          </w:p>
        </w:tc>
      </w:tr>
      <w:tr w:rsidR="00B243FD" w:rsidRPr="00B243FD" w14:paraId="7B0082A3" w14:textId="77777777" w:rsidTr="00BD168F">
        <w:trPr>
          <w:trHeight w:val="766"/>
        </w:trPr>
        <w:tc>
          <w:tcPr>
            <w:tcW w:w="398" w:type="dxa"/>
            <w:shd w:val="clear" w:color="auto" w:fill="auto"/>
            <w:hideMark/>
          </w:tcPr>
          <w:p w14:paraId="7DC122D9" w14:textId="77777777" w:rsidR="00B243FD" w:rsidRPr="00B243FD" w:rsidRDefault="00B243FD" w:rsidP="00B243FD">
            <w:pPr>
              <w:jc w:val="right"/>
              <w:rPr>
                <w:sz w:val="16"/>
                <w:szCs w:val="16"/>
              </w:rPr>
            </w:pPr>
            <w:r w:rsidRPr="00B243FD">
              <w:rPr>
                <w:sz w:val="16"/>
                <w:szCs w:val="16"/>
              </w:rPr>
              <w:t>7</w:t>
            </w:r>
          </w:p>
        </w:tc>
        <w:tc>
          <w:tcPr>
            <w:tcW w:w="1440" w:type="dxa"/>
            <w:shd w:val="clear" w:color="auto" w:fill="auto"/>
            <w:hideMark/>
          </w:tcPr>
          <w:p w14:paraId="7562C81A" w14:textId="77777777" w:rsidR="00B243FD" w:rsidRPr="00B243FD" w:rsidRDefault="00B243FD" w:rsidP="00B243FD">
            <w:pPr>
              <w:rPr>
                <w:sz w:val="16"/>
                <w:szCs w:val="16"/>
              </w:rPr>
            </w:pPr>
            <w:r w:rsidRPr="00B243FD">
              <w:rPr>
                <w:sz w:val="16"/>
                <w:szCs w:val="16"/>
              </w:rPr>
              <w:t>Дымосос ДН-11,2</w:t>
            </w:r>
          </w:p>
        </w:tc>
        <w:tc>
          <w:tcPr>
            <w:tcW w:w="939" w:type="dxa"/>
            <w:shd w:val="clear" w:color="auto" w:fill="auto"/>
            <w:hideMark/>
          </w:tcPr>
          <w:p w14:paraId="69A39596" w14:textId="77777777" w:rsidR="00B243FD" w:rsidRPr="00B243FD" w:rsidRDefault="00B243FD" w:rsidP="00B243FD">
            <w:pPr>
              <w:jc w:val="right"/>
              <w:rPr>
                <w:sz w:val="16"/>
                <w:szCs w:val="16"/>
              </w:rPr>
            </w:pPr>
            <w:r w:rsidRPr="00B243FD">
              <w:rPr>
                <w:sz w:val="16"/>
                <w:szCs w:val="16"/>
              </w:rPr>
              <w:t>2000</w:t>
            </w:r>
          </w:p>
        </w:tc>
        <w:tc>
          <w:tcPr>
            <w:tcW w:w="1046" w:type="dxa"/>
            <w:shd w:val="clear" w:color="auto" w:fill="auto"/>
            <w:hideMark/>
          </w:tcPr>
          <w:p w14:paraId="43AE9D58" w14:textId="77777777" w:rsidR="00B243FD" w:rsidRPr="00B243FD" w:rsidRDefault="00B243FD" w:rsidP="00B243FD">
            <w:pPr>
              <w:jc w:val="right"/>
              <w:rPr>
                <w:sz w:val="16"/>
                <w:szCs w:val="16"/>
              </w:rPr>
            </w:pPr>
            <w:r w:rsidRPr="00B243FD">
              <w:rPr>
                <w:sz w:val="16"/>
                <w:szCs w:val="16"/>
              </w:rPr>
              <w:t>112 500</w:t>
            </w:r>
          </w:p>
        </w:tc>
        <w:tc>
          <w:tcPr>
            <w:tcW w:w="992" w:type="dxa"/>
            <w:shd w:val="clear" w:color="auto" w:fill="auto"/>
            <w:hideMark/>
          </w:tcPr>
          <w:p w14:paraId="1CD70A7E" w14:textId="77777777" w:rsidR="00B243FD" w:rsidRPr="00B243FD" w:rsidRDefault="00B243FD" w:rsidP="00B243FD">
            <w:pPr>
              <w:jc w:val="right"/>
              <w:rPr>
                <w:sz w:val="16"/>
                <w:szCs w:val="16"/>
              </w:rPr>
            </w:pPr>
            <w:r w:rsidRPr="00B243FD">
              <w:rPr>
                <w:sz w:val="16"/>
                <w:szCs w:val="16"/>
              </w:rPr>
              <w:t>19 602</w:t>
            </w:r>
          </w:p>
        </w:tc>
        <w:tc>
          <w:tcPr>
            <w:tcW w:w="992" w:type="dxa"/>
            <w:shd w:val="clear" w:color="auto" w:fill="auto"/>
            <w:hideMark/>
          </w:tcPr>
          <w:p w14:paraId="00BA4F3B" w14:textId="77777777" w:rsidR="00B243FD" w:rsidRPr="00B243FD" w:rsidRDefault="00B243FD" w:rsidP="00B243FD">
            <w:pPr>
              <w:jc w:val="right"/>
              <w:rPr>
                <w:sz w:val="16"/>
                <w:szCs w:val="16"/>
              </w:rPr>
            </w:pPr>
            <w:r w:rsidRPr="00B243FD">
              <w:rPr>
                <w:sz w:val="16"/>
                <w:szCs w:val="16"/>
              </w:rPr>
              <w:t>8 352</w:t>
            </w:r>
          </w:p>
        </w:tc>
        <w:tc>
          <w:tcPr>
            <w:tcW w:w="1276" w:type="dxa"/>
            <w:shd w:val="clear" w:color="auto" w:fill="auto"/>
            <w:hideMark/>
          </w:tcPr>
          <w:p w14:paraId="067E3A8B"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33988B23"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E1E9C3B"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75C6E2A" w14:textId="77777777" w:rsidR="00B243FD" w:rsidRPr="00B243FD" w:rsidRDefault="00B243FD" w:rsidP="00B243FD">
            <w:pPr>
              <w:jc w:val="right"/>
              <w:rPr>
                <w:sz w:val="16"/>
                <w:szCs w:val="16"/>
              </w:rPr>
            </w:pPr>
            <w:r w:rsidRPr="00B243FD">
              <w:rPr>
                <w:sz w:val="16"/>
                <w:szCs w:val="16"/>
              </w:rPr>
              <w:t>937,50</w:t>
            </w:r>
          </w:p>
        </w:tc>
        <w:tc>
          <w:tcPr>
            <w:tcW w:w="1134" w:type="dxa"/>
            <w:shd w:val="clear" w:color="auto" w:fill="auto"/>
            <w:hideMark/>
          </w:tcPr>
          <w:p w14:paraId="2FFB4B0D" w14:textId="77777777" w:rsidR="00B243FD" w:rsidRPr="00B243FD" w:rsidRDefault="00B243FD" w:rsidP="00B243FD">
            <w:pPr>
              <w:jc w:val="right"/>
              <w:rPr>
                <w:sz w:val="16"/>
                <w:szCs w:val="16"/>
              </w:rPr>
            </w:pPr>
            <w:r w:rsidRPr="00B243FD">
              <w:rPr>
                <w:sz w:val="16"/>
                <w:szCs w:val="16"/>
              </w:rPr>
              <w:t>8 352,25</w:t>
            </w:r>
          </w:p>
        </w:tc>
        <w:tc>
          <w:tcPr>
            <w:tcW w:w="1134" w:type="dxa"/>
            <w:shd w:val="clear" w:color="auto" w:fill="auto"/>
            <w:hideMark/>
          </w:tcPr>
          <w:p w14:paraId="567B0D0F"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9B0E26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1EA36C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1433978" w14:textId="77777777" w:rsidR="00B243FD" w:rsidRPr="00B243FD" w:rsidRDefault="00B243FD" w:rsidP="00B243FD">
            <w:pPr>
              <w:jc w:val="right"/>
              <w:rPr>
                <w:sz w:val="16"/>
                <w:szCs w:val="16"/>
              </w:rPr>
            </w:pPr>
            <w:r w:rsidRPr="00B243FD">
              <w:rPr>
                <w:sz w:val="16"/>
                <w:szCs w:val="16"/>
              </w:rPr>
              <w:t>0,00</w:t>
            </w:r>
          </w:p>
        </w:tc>
      </w:tr>
      <w:tr w:rsidR="00B243FD" w:rsidRPr="00B243FD" w14:paraId="15337821" w14:textId="77777777" w:rsidTr="00BD168F">
        <w:trPr>
          <w:trHeight w:val="766"/>
        </w:trPr>
        <w:tc>
          <w:tcPr>
            <w:tcW w:w="398" w:type="dxa"/>
            <w:shd w:val="clear" w:color="auto" w:fill="auto"/>
            <w:hideMark/>
          </w:tcPr>
          <w:p w14:paraId="5DA0A372" w14:textId="77777777" w:rsidR="00B243FD" w:rsidRPr="00B243FD" w:rsidRDefault="00B243FD" w:rsidP="00B243FD">
            <w:pPr>
              <w:jc w:val="right"/>
              <w:rPr>
                <w:sz w:val="16"/>
                <w:szCs w:val="16"/>
              </w:rPr>
            </w:pPr>
            <w:r w:rsidRPr="00B243FD">
              <w:rPr>
                <w:sz w:val="16"/>
                <w:szCs w:val="16"/>
              </w:rPr>
              <w:t>8</w:t>
            </w:r>
          </w:p>
        </w:tc>
        <w:tc>
          <w:tcPr>
            <w:tcW w:w="1440" w:type="dxa"/>
            <w:shd w:val="clear" w:color="auto" w:fill="auto"/>
            <w:hideMark/>
          </w:tcPr>
          <w:p w14:paraId="76AB2C8B" w14:textId="77777777" w:rsidR="00B243FD" w:rsidRPr="00B243FD" w:rsidRDefault="00B243FD" w:rsidP="00B243FD">
            <w:pPr>
              <w:rPr>
                <w:sz w:val="16"/>
                <w:szCs w:val="16"/>
              </w:rPr>
            </w:pPr>
            <w:r w:rsidRPr="00B243FD">
              <w:rPr>
                <w:sz w:val="16"/>
                <w:szCs w:val="16"/>
              </w:rPr>
              <w:t xml:space="preserve">Дымосос ДН-10 </w:t>
            </w:r>
          </w:p>
        </w:tc>
        <w:tc>
          <w:tcPr>
            <w:tcW w:w="939" w:type="dxa"/>
            <w:shd w:val="clear" w:color="auto" w:fill="auto"/>
            <w:hideMark/>
          </w:tcPr>
          <w:p w14:paraId="1FD8D26D" w14:textId="77777777" w:rsidR="00B243FD" w:rsidRPr="00B243FD" w:rsidRDefault="00B243FD" w:rsidP="00B243FD">
            <w:pPr>
              <w:jc w:val="right"/>
              <w:rPr>
                <w:sz w:val="16"/>
                <w:szCs w:val="16"/>
              </w:rPr>
            </w:pPr>
            <w:r w:rsidRPr="00B243FD">
              <w:rPr>
                <w:sz w:val="16"/>
                <w:szCs w:val="16"/>
              </w:rPr>
              <w:t>2023</w:t>
            </w:r>
          </w:p>
        </w:tc>
        <w:tc>
          <w:tcPr>
            <w:tcW w:w="1046" w:type="dxa"/>
            <w:shd w:val="clear" w:color="auto" w:fill="auto"/>
            <w:hideMark/>
          </w:tcPr>
          <w:p w14:paraId="5C0D51E0" w14:textId="77777777" w:rsidR="00B243FD" w:rsidRPr="00B243FD" w:rsidRDefault="00B243FD" w:rsidP="00B243FD">
            <w:pPr>
              <w:jc w:val="right"/>
              <w:rPr>
                <w:sz w:val="16"/>
                <w:szCs w:val="16"/>
              </w:rPr>
            </w:pPr>
            <w:r w:rsidRPr="00B243FD">
              <w:rPr>
                <w:sz w:val="16"/>
                <w:szCs w:val="16"/>
              </w:rPr>
              <w:t>234 483</w:t>
            </w:r>
          </w:p>
        </w:tc>
        <w:tc>
          <w:tcPr>
            <w:tcW w:w="992" w:type="dxa"/>
            <w:shd w:val="clear" w:color="auto" w:fill="auto"/>
            <w:hideMark/>
          </w:tcPr>
          <w:p w14:paraId="060AD3A6" w14:textId="77777777" w:rsidR="00B243FD" w:rsidRPr="00B243FD" w:rsidRDefault="00B243FD" w:rsidP="00B243FD">
            <w:pPr>
              <w:jc w:val="right"/>
              <w:rPr>
                <w:sz w:val="16"/>
                <w:szCs w:val="16"/>
              </w:rPr>
            </w:pPr>
            <w:r w:rsidRPr="00B243FD">
              <w:rPr>
                <w:sz w:val="16"/>
                <w:szCs w:val="16"/>
              </w:rPr>
              <w:t>226 109</w:t>
            </w:r>
          </w:p>
        </w:tc>
        <w:tc>
          <w:tcPr>
            <w:tcW w:w="992" w:type="dxa"/>
            <w:shd w:val="clear" w:color="auto" w:fill="auto"/>
            <w:hideMark/>
          </w:tcPr>
          <w:p w14:paraId="68662F8A" w14:textId="77777777" w:rsidR="00B243FD" w:rsidRPr="00B243FD" w:rsidRDefault="00B243FD" w:rsidP="00B243FD">
            <w:pPr>
              <w:jc w:val="right"/>
              <w:rPr>
                <w:sz w:val="16"/>
                <w:szCs w:val="16"/>
              </w:rPr>
            </w:pPr>
            <w:r w:rsidRPr="00B243FD">
              <w:rPr>
                <w:sz w:val="16"/>
                <w:szCs w:val="16"/>
              </w:rPr>
              <w:t>219 699</w:t>
            </w:r>
          </w:p>
        </w:tc>
        <w:tc>
          <w:tcPr>
            <w:tcW w:w="1276" w:type="dxa"/>
            <w:shd w:val="clear" w:color="auto" w:fill="auto"/>
            <w:hideMark/>
          </w:tcPr>
          <w:p w14:paraId="333AAFBA" w14:textId="77777777" w:rsidR="00B243FD" w:rsidRPr="00B243FD" w:rsidRDefault="00B243FD" w:rsidP="00B243FD">
            <w:pPr>
              <w:ind w:left="-104" w:right="-104"/>
              <w:jc w:val="center"/>
              <w:rPr>
                <w:sz w:val="16"/>
                <w:szCs w:val="16"/>
              </w:rPr>
            </w:pPr>
            <w:r w:rsidRPr="00B243FD">
              <w:rPr>
                <w:sz w:val="16"/>
                <w:szCs w:val="16"/>
              </w:rPr>
              <w:t xml:space="preserve">330.25.30.12.110 Оборудование вспомогательное для использования вместе с </w:t>
            </w:r>
            <w:r w:rsidRPr="00B243FD">
              <w:rPr>
                <w:sz w:val="16"/>
                <w:szCs w:val="16"/>
              </w:rPr>
              <w:lastRenderedPageBreak/>
              <w:t>паровыми котлами</w:t>
            </w:r>
          </w:p>
        </w:tc>
        <w:tc>
          <w:tcPr>
            <w:tcW w:w="992" w:type="dxa"/>
            <w:shd w:val="clear" w:color="auto" w:fill="auto"/>
            <w:hideMark/>
          </w:tcPr>
          <w:p w14:paraId="6D74504E" w14:textId="77777777" w:rsidR="00B243FD" w:rsidRPr="00B243FD" w:rsidRDefault="00B243FD" w:rsidP="00B243FD">
            <w:pPr>
              <w:jc w:val="center"/>
              <w:rPr>
                <w:sz w:val="16"/>
                <w:szCs w:val="16"/>
              </w:rPr>
            </w:pPr>
            <w:r w:rsidRPr="00B243FD">
              <w:rPr>
                <w:sz w:val="16"/>
                <w:szCs w:val="16"/>
              </w:rPr>
              <w:lastRenderedPageBreak/>
              <w:t>5 (от 7 до 10 лет)</w:t>
            </w:r>
          </w:p>
        </w:tc>
        <w:tc>
          <w:tcPr>
            <w:tcW w:w="992" w:type="dxa"/>
            <w:shd w:val="clear" w:color="auto" w:fill="auto"/>
            <w:hideMark/>
          </w:tcPr>
          <w:p w14:paraId="2239A318"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83292C8" w14:textId="77777777" w:rsidR="00B243FD" w:rsidRPr="00B243FD" w:rsidRDefault="00B243FD" w:rsidP="00B243FD">
            <w:pPr>
              <w:jc w:val="right"/>
              <w:rPr>
                <w:sz w:val="16"/>
                <w:szCs w:val="16"/>
              </w:rPr>
            </w:pPr>
            <w:r w:rsidRPr="00B243FD">
              <w:rPr>
                <w:sz w:val="16"/>
                <w:szCs w:val="16"/>
              </w:rPr>
              <w:t>1 954,03</w:t>
            </w:r>
          </w:p>
        </w:tc>
        <w:tc>
          <w:tcPr>
            <w:tcW w:w="1134" w:type="dxa"/>
            <w:shd w:val="clear" w:color="auto" w:fill="auto"/>
            <w:hideMark/>
          </w:tcPr>
          <w:p w14:paraId="6735CBEF" w14:textId="77777777" w:rsidR="00B243FD" w:rsidRPr="00B243FD" w:rsidRDefault="00B243FD" w:rsidP="00B243FD">
            <w:pPr>
              <w:jc w:val="right"/>
              <w:rPr>
                <w:sz w:val="16"/>
                <w:szCs w:val="16"/>
              </w:rPr>
            </w:pPr>
            <w:r w:rsidRPr="00B243FD">
              <w:rPr>
                <w:sz w:val="16"/>
                <w:szCs w:val="16"/>
              </w:rPr>
              <w:t>23 448,39</w:t>
            </w:r>
          </w:p>
        </w:tc>
        <w:tc>
          <w:tcPr>
            <w:tcW w:w="1134" w:type="dxa"/>
            <w:shd w:val="clear" w:color="auto" w:fill="auto"/>
            <w:hideMark/>
          </w:tcPr>
          <w:p w14:paraId="15DD8264" w14:textId="77777777" w:rsidR="00B243FD" w:rsidRPr="00B243FD" w:rsidRDefault="00B243FD" w:rsidP="00B243FD">
            <w:pPr>
              <w:jc w:val="right"/>
              <w:rPr>
                <w:sz w:val="16"/>
                <w:szCs w:val="16"/>
              </w:rPr>
            </w:pPr>
            <w:r w:rsidRPr="00B243FD">
              <w:rPr>
                <w:sz w:val="16"/>
                <w:szCs w:val="16"/>
              </w:rPr>
              <w:t>23 448,39</w:t>
            </w:r>
          </w:p>
        </w:tc>
        <w:tc>
          <w:tcPr>
            <w:tcW w:w="1030" w:type="dxa"/>
            <w:shd w:val="clear" w:color="auto" w:fill="auto"/>
            <w:hideMark/>
          </w:tcPr>
          <w:p w14:paraId="6DE005C0" w14:textId="77777777" w:rsidR="00B243FD" w:rsidRPr="00B243FD" w:rsidRDefault="00B243FD" w:rsidP="00B243FD">
            <w:pPr>
              <w:jc w:val="right"/>
              <w:rPr>
                <w:sz w:val="16"/>
                <w:szCs w:val="16"/>
              </w:rPr>
            </w:pPr>
            <w:r w:rsidRPr="00B243FD">
              <w:rPr>
                <w:sz w:val="16"/>
                <w:szCs w:val="16"/>
              </w:rPr>
              <w:t>23 448,39</w:t>
            </w:r>
          </w:p>
        </w:tc>
        <w:tc>
          <w:tcPr>
            <w:tcW w:w="1097" w:type="dxa"/>
            <w:shd w:val="clear" w:color="auto" w:fill="auto"/>
            <w:hideMark/>
          </w:tcPr>
          <w:p w14:paraId="46498545" w14:textId="77777777" w:rsidR="00B243FD" w:rsidRPr="00B243FD" w:rsidRDefault="00B243FD" w:rsidP="00B243FD">
            <w:pPr>
              <w:jc w:val="right"/>
              <w:rPr>
                <w:sz w:val="16"/>
                <w:szCs w:val="16"/>
              </w:rPr>
            </w:pPr>
            <w:r w:rsidRPr="00B243FD">
              <w:rPr>
                <w:sz w:val="16"/>
                <w:szCs w:val="16"/>
              </w:rPr>
              <w:t>23 448,4</w:t>
            </w:r>
          </w:p>
        </w:tc>
        <w:tc>
          <w:tcPr>
            <w:tcW w:w="1134" w:type="dxa"/>
            <w:shd w:val="clear" w:color="auto" w:fill="auto"/>
            <w:hideMark/>
          </w:tcPr>
          <w:p w14:paraId="0D8A7EE9" w14:textId="77777777" w:rsidR="00B243FD" w:rsidRPr="00B243FD" w:rsidRDefault="00B243FD" w:rsidP="00B243FD">
            <w:pPr>
              <w:jc w:val="right"/>
              <w:rPr>
                <w:sz w:val="16"/>
                <w:szCs w:val="16"/>
              </w:rPr>
            </w:pPr>
            <w:r w:rsidRPr="00B243FD">
              <w:rPr>
                <w:sz w:val="16"/>
                <w:szCs w:val="16"/>
              </w:rPr>
              <w:t>23 448,39</w:t>
            </w:r>
          </w:p>
        </w:tc>
      </w:tr>
      <w:tr w:rsidR="00B243FD" w:rsidRPr="00B243FD" w14:paraId="3FCB3675" w14:textId="77777777" w:rsidTr="00BD168F">
        <w:trPr>
          <w:trHeight w:val="1698"/>
        </w:trPr>
        <w:tc>
          <w:tcPr>
            <w:tcW w:w="398" w:type="dxa"/>
            <w:shd w:val="clear" w:color="auto" w:fill="auto"/>
            <w:hideMark/>
          </w:tcPr>
          <w:p w14:paraId="72944867" w14:textId="77777777" w:rsidR="00B243FD" w:rsidRPr="00B243FD" w:rsidRDefault="00B243FD" w:rsidP="00B243FD">
            <w:pPr>
              <w:jc w:val="right"/>
              <w:rPr>
                <w:sz w:val="16"/>
                <w:szCs w:val="16"/>
              </w:rPr>
            </w:pPr>
            <w:r w:rsidRPr="00B243FD">
              <w:rPr>
                <w:sz w:val="16"/>
                <w:szCs w:val="16"/>
              </w:rPr>
              <w:t>9</w:t>
            </w:r>
          </w:p>
        </w:tc>
        <w:tc>
          <w:tcPr>
            <w:tcW w:w="1440" w:type="dxa"/>
            <w:shd w:val="clear" w:color="auto" w:fill="auto"/>
            <w:hideMark/>
          </w:tcPr>
          <w:p w14:paraId="3DAA7D05" w14:textId="77777777" w:rsidR="00B243FD" w:rsidRPr="00B243FD" w:rsidRDefault="00B243FD" w:rsidP="00B243FD">
            <w:pPr>
              <w:rPr>
                <w:sz w:val="16"/>
                <w:szCs w:val="16"/>
              </w:rPr>
            </w:pPr>
            <w:r w:rsidRPr="00B243FD">
              <w:rPr>
                <w:sz w:val="16"/>
                <w:szCs w:val="16"/>
              </w:rPr>
              <w:t>Сверлильный станок</w:t>
            </w:r>
          </w:p>
        </w:tc>
        <w:tc>
          <w:tcPr>
            <w:tcW w:w="939" w:type="dxa"/>
            <w:shd w:val="clear" w:color="auto" w:fill="auto"/>
            <w:hideMark/>
          </w:tcPr>
          <w:p w14:paraId="508B0E58" w14:textId="77777777" w:rsidR="00B243FD" w:rsidRPr="00B243FD" w:rsidRDefault="00B243FD" w:rsidP="00B243FD">
            <w:pPr>
              <w:jc w:val="right"/>
              <w:rPr>
                <w:sz w:val="16"/>
                <w:szCs w:val="16"/>
              </w:rPr>
            </w:pPr>
            <w:r w:rsidRPr="00B243FD">
              <w:rPr>
                <w:sz w:val="16"/>
                <w:szCs w:val="16"/>
              </w:rPr>
              <w:t>1960</w:t>
            </w:r>
          </w:p>
        </w:tc>
        <w:tc>
          <w:tcPr>
            <w:tcW w:w="1046" w:type="dxa"/>
            <w:shd w:val="clear" w:color="auto" w:fill="auto"/>
            <w:hideMark/>
          </w:tcPr>
          <w:p w14:paraId="01B22488" w14:textId="77777777" w:rsidR="00B243FD" w:rsidRPr="00B243FD" w:rsidRDefault="00B243FD" w:rsidP="00B243FD">
            <w:pPr>
              <w:jc w:val="right"/>
              <w:rPr>
                <w:sz w:val="16"/>
                <w:szCs w:val="16"/>
              </w:rPr>
            </w:pPr>
            <w:r w:rsidRPr="00B243FD">
              <w:rPr>
                <w:sz w:val="16"/>
                <w:szCs w:val="16"/>
              </w:rPr>
              <w:t>40 762</w:t>
            </w:r>
          </w:p>
        </w:tc>
        <w:tc>
          <w:tcPr>
            <w:tcW w:w="992" w:type="dxa"/>
            <w:shd w:val="clear" w:color="auto" w:fill="auto"/>
            <w:hideMark/>
          </w:tcPr>
          <w:p w14:paraId="2A3031BA" w14:textId="77777777" w:rsidR="00B243FD" w:rsidRPr="00B243FD" w:rsidRDefault="00B243FD" w:rsidP="00B243FD">
            <w:pPr>
              <w:jc w:val="right"/>
              <w:rPr>
                <w:sz w:val="16"/>
                <w:szCs w:val="16"/>
              </w:rPr>
            </w:pPr>
            <w:r w:rsidRPr="00B243FD">
              <w:rPr>
                <w:sz w:val="16"/>
                <w:szCs w:val="16"/>
              </w:rPr>
              <w:t>7 523</w:t>
            </w:r>
          </w:p>
        </w:tc>
        <w:tc>
          <w:tcPr>
            <w:tcW w:w="992" w:type="dxa"/>
            <w:shd w:val="clear" w:color="auto" w:fill="auto"/>
            <w:hideMark/>
          </w:tcPr>
          <w:p w14:paraId="15F06885" w14:textId="77777777" w:rsidR="00B243FD" w:rsidRPr="00B243FD" w:rsidRDefault="00B243FD" w:rsidP="00B243FD">
            <w:pPr>
              <w:jc w:val="right"/>
              <w:rPr>
                <w:sz w:val="16"/>
                <w:szCs w:val="16"/>
              </w:rPr>
            </w:pPr>
            <w:r w:rsidRPr="00B243FD">
              <w:rPr>
                <w:sz w:val="16"/>
                <w:szCs w:val="16"/>
              </w:rPr>
              <w:t>3 447</w:t>
            </w:r>
          </w:p>
        </w:tc>
        <w:tc>
          <w:tcPr>
            <w:tcW w:w="1276" w:type="dxa"/>
            <w:shd w:val="clear" w:color="auto" w:fill="auto"/>
            <w:hideMark/>
          </w:tcPr>
          <w:p w14:paraId="42E6666C" w14:textId="77777777" w:rsidR="00B243FD" w:rsidRPr="00B243FD" w:rsidRDefault="00B243FD" w:rsidP="00B243FD">
            <w:pPr>
              <w:spacing w:after="240"/>
              <w:ind w:left="-104" w:right="-104"/>
              <w:jc w:val="center"/>
              <w:rPr>
                <w:sz w:val="16"/>
                <w:szCs w:val="16"/>
              </w:rPr>
            </w:pPr>
            <w:r w:rsidRPr="00B243FD">
              <w:rPr>
                <w:sz w:val="16"/>
                <w:szCs w:val="16"/>
              </w:rPr>
              <w:t>330.28.41.22.110</w:t>
            </w:r>
            <w:r w:rsidRPr="00B243FD">
              <w:rPr>
                <w:sz w:val="16"/>
                <w:szCs w:val="16"/>
              </w:rPr>
              <w:br/>
              <w:t>Станки сверлильные металлорежущие 330.28.41.3</w:t>
            </w:r>
            <w:r w:rsidRPr="00B243FD">
              <w:rPr>
                <w:sz w:val="16"/>
                <w:szCs w:val="16"/>
              </w:rPr>
              <w:br/>
              <w:t>Станки металлообрабатывающие прочие</w:t>
            </w:r>
          </w:p>
        </w:tc>
        <w:tc>
          <w:tcPr>
            <w:tcW w:w="992" w:type="dxa"/>
            <w:shd w:val="clear" w:color="auto" w:fill="auto"/>
            <w:hideMark/>
          </w:tcPr>
          <w:p w14:paraId="1BF4083D" w14:textId="77777777" w:rsidR="00B243FD" w:rsidRPr="00B243FD" w:rsidRDefault="00B243FD" w:rsidP="00B243FD">
            <w:pPr>
              <w:jc w:val="center"/>
              <w:rPr>
                <w:sz w:val="16"/>
                <w:szCs w:val="16"/>
              </w:rPr>
            </w:pPr>
            <w:r w:rsidRPr="00B243FD">
              <w:rPr>
                <w:sz w:val="16"/>
                <w:szCs w:val="16"/>
              </w:rPr>
              <w:t>6 групп (от 10-15 лет)</w:t>
            </w:r>
          </w:p>
        </w:tc>
        <w:tc>
          <w:tcPr>
            <w:tcW w:w="992" w:type="dxa"/>
            <w:shd w:val="clear" w:color="auto" w:fill="auto"/>
            <w:hideMark/>
          </w:tcPr>
          <w:p w14:paraId="7BECDF2D"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493ACB71" w14:textId="77777777" w:rsidR="00B243FD" w:rsidRPr="00B243FD" w:rsidRDefault="00B243FD" w:rsidP="00B243FD">
            <w:pPr>
              <w:jc w:val="right"/>
              <w:rPr>
                <w:sz w:val="16"/>
                <w:szCs w:val="16"/>
              </w:rPr>
            </w:pPr>
            <w:r w:rsidRPr="00B243FD">
              <w:rPr>
                <w:sz w:val="16"/>
                <w:szCs w:val="16"/>
              </w:rPr>
              <w:t>339,69</w:t>
            </w:r>
          </w:p>
        </w:tc>
        <w:tc>
          <w:tcPr>
            <w:tcW w:w="1134" w:type="dxa"/>
            <w:shd w:val="clear" w:color="auto" w:fill="auto"/>
            <w:hideMark/>
          </w:tcPr>
          <w:p w14:paraId="6F9B7EE5" w14:textId="77777777" w:rsidR="00B243FD" w:rsidRPr="00B243FD" w:rsidRDefault="00B243FD" w:rsidP="00B243FD">
            <w:pPr>
              <w:jc w:val="right"/>
              <w:rPr>
                <w:sz w:val="16"/>
                <w:szCs w:val="16"/>
              </w:rPr>
            </w:pPr>
            <w:r w:rsidRPr="00B243FD">
              <w:rPr>
                <w:sz w:val="16"/>
                <w:szCs w:val="16"/>
              </w:rPr>
              <w:t>3 447,39</w:t>
            </w:r>
          </w:p>
        </w:tc>
        <w:tc>
          <w:tcPr>
            <w:tcW w:w="1134" w:type="dxa"/>
            <w:shd w:val="clear" w:color="auto" w:fill="auto"/>
            <w:hideMark/>
          </w:tcPr>
          <w:p w14:paraId="3B60170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05FF02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B8D2A7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1A2DB7D" w14:textId="77777777" w:rsidR="00B243FD" w:rsidRPr="00B243FD" w:rsidRDefault="00B243FD" w:rsidP="00B243FD">
            <w:pPr>
              <w:jc w:val="right"/>
              <w:rPr>
                <w:sz w:val="16"/>
                <w:szCs w:val="16"/>
              </w:rPr>
            </w:pPr>
            <w:r w:rsidRPr="00B243FD">
              <w:rPr>
                <w:sz w:val="16"/>
                <w:szCs w:val="16"/>
              </w:rPr>
              <w:t>0,00</w:t>
            </w:r>
          </w:p>
        </w:tc>
      </w:tr>
      <w:tr w:rsidR="00B243FD" w:rsidRPr="00B243FD" w14:paraId="2F15FBD8" w14:textId="77777777" w:rsidTr="00BD168F">
        <w:trPr>
          <w:trHeight w:val="556"/>
        </w:trPr>
        <w:tc>
          <w:tcPr>
            <w:tcW w:w="398" w:type="dxa"/>
            <w:shd w:val="clear" w:color="auto" w:fill="auto"/>
            <w:hideMark/>
          </w:tcPr>
          <w:p w14:paraId="71F4FD7E"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5EADC68E" w14:textId="77777777" w:rsidR="00B243FD" w:rsidRPr="00B243FD" w:rsidRDefault="00B243FD" w:rsidP="00B243FD">
            <w:pPr>
              <w:rPr>
                <w:sz w:val="16"/>
                <w:szCs w:val="16"/>
              </w:rPr>
            </w:pPr>
            <w:r w:rsidRPr="00B243FD">
              <w:rPr>
                <w:sz w:val="16"/>
                <w:szCs w:val="16"/>
              </w:rPr>
              <w:t xml:space="preserve">Сети теплоснабжения </w:t>
            </w:r>
          </w:p>
        </w:tc>
        <w:tc>
          <w:tcPr>
            <w:tcW w:w="939" w:type="dxa"/>
            <w:shd w:val="clear" w:color="auto" w:fill="auto"/>
            <w:hideMark/>
          </w:tcPr>
          <w:p w14:paraId="4BA7121F" w14:textId="77777777" w:rsidR="00B243FD" w:rsidRPr="00B243FD" w:rsidRDefault="00B243FD" w:rsidP="00B243FD">
            <w:pPr>
              <w:jc w:val="right"/>
              <w:rPr>
                <w:sz w:val="16"/>
                <w:szCs w:val="16"/>
              </w:rPr>
            </w:pPr>
            <w:r w:rsidRPr="00B243FD">
              <w:rPr>
                <w:sz w:val="16"/>
                <w:szCs w:val="16"/>
              </w:rPr>
              <w:t>2007</w:t>
            </w:r>
          </w:p>
        </w:tc>
        <w:tc>
          <w:tcPr>
            <w:tcW w:w="1046" w:type="dxa"/>
            <w:shd w:val="clear" w:color="auto" w:fill="auto"/>
            <w:hideMark/>
          </w:tcPr>
          <w:p w14:paraId="636F159D" w14:textId="77777777" w:rsidR="00B243FD" w:rsidRPr="00B243FD" w:rsidRDefault="00B243FD" w:rsidP="00B243FD">
            <w:pPr>
              <w:jc w:val="right"/>
              <w:rPr>
                <w:sz w:val="16"/>
                <w:szCs w:val="16"/>
              </w:rPr>
            </w:pPr>
            <w:r w:rsidRPr="00B243FD">
              <w:rPr>
                <w:sz w:val="16"/>
                <w:szCs w:val="16"/>
              </w:rPr>
              <w:t>291 022</w:t>
            </w:r>
          </w:p>
        </w:tc>
        <w:tc>
          <w:tcPr>
            <w:tcW w:w="992" w:type="dxa"/>
            <w:shd w:val="clear" w:color="auto" w:fill="auto"/>
            <w:hideMark/>
          </w:tcPr>
          <w:p w14:paraId="379D0685" w14:textId="77777777" w:rsidR="00B243FD" w:rsidRPr="00B243FD" w:rsidRDefault="00B243FD" w:rsidP="00B243FD">
            <w:pPr>
              <w:jc w:val="right"/>
              <w:rPr>
                <w:sz w:val="16"/>
                <w:szCs w:val="16"/>
              </w:rPr>
            </w:pPr>
            <w:r w:rsidRPr="00B243FD">
              <w:rPr>
                <w:sz w:val="16"/>
                <w:szCs w:val="16"/>
              </w:rPr>
              <w:t>45 039</w:t>
            </w:r>
          </w:p>
        </w:tc>
        <w:tc>
          <w:tcPr>
            <w:tcW w:w="992" w:type="dxa"/>
            <w:shd w:val="clear" w:color="auto" w:fill="auto"/>
            <w:hideMark/>
          </w:tcPr>
          <w:p w14:paraId="1E0FF808" w14:textId="77777777" w:rsidR="00B243FD" w:rsidRPr="00B243FD" w:rsidRDefault="00B243FD" w:rsidP="00B243FD">
            <w:pPr>
              <w:jc w:val="right"/>
              <w:rPr>
                <w:sz w:val="16"/>
                <w:szCs w:val="16"/>
              </w:rPr>
            </w:pPr>
            <w:r w:rsidRPr="00B243FD">
              <w:rPr>
                <w:sz w:val="16"/>
                <w:szCs w:val="16"/>
              </w:rPr>
              <w:t>15 937</w:t>
            </w:r>
          </w:p>
        </w:tc>
        <w:tc>
          <w:tcPr>
            <w:tcW w:w="1276" w:type="dxa"/>
            <w:shd w:val="clear" w:color="auto" w:fill="auto"/>
            <w:hideMark/>
          </w:tcPr>
          <w:p w14:paraId="65AB0AF8" w14:textId="77777777" w:rsidR="00B243FD" w:rsidRPr="00B243FD" w:rsidRDefault="00B243FD" w:rsidP="00B243FD">
            <w:pPr>
              <w:ind w:left="-104" w:right="-104"/>
              <w:jc w:val="center"/>
              <w:rPr>
                <w:sz w:val="16"/>
                <w:szCs w:val="16"/>
              </w:rPr>
            </w:pPr>
            <w:r w:rsidRPr="00B243FD">
              <w:rPr>
                <w:sz w:val="16"/>
                <w:szCs w:val="16"/>
              </w:rPr>
              <w:t>22.41.20.20.303 Сеть тепловая магистральная</w:t>
            </w:r>
          </w:p>
        </w:tc>
        <w:tc>
          <w:tcPr>
            <w:tcW w:w="992" w:type="dxa"/>
            <w:shd w:val="clear" w:color="auto" w:fill="auto"/>
            <w:hideMark/>
          </w:tcPr>
          <w:p w14:paraId="6DD0B18B"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A381F73"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561B65A7" w14:textId="77777777" w:rsidR="00B243FD" w:rsidRPr="00B243FD" w:rsidRDefault="00B243FD" w:rsidP="00B243FD">
            <w:pPr>
              <w:jc w:val="right"/>
              <w:rPr>
                <w:sz w:val="16"/>
                <w:szCs w:val="16"/>
              </w:rPr>
            </w:pPr>
            <w:r w:rsidRPr="00B243FD">
              <w:rPr>
                <w:sz w:val="16"/>
                <w:szCs w:val="16"/>
              </w:rPr>
              <w:t>2 425,19</w:t>
            </w:r>
          </w:p>
        </w:tc>
        <w:tc>
          <w:tcPr>
            <w:tcW w:w="1134" w:type="dxa"/>
            <w:shd w:val="clear" w:color="auto" w:fill="auto"/>
            <w:hideMark/>
          </w:tcPr>
          <w:p w14:paraId="7417A0A4" w14:textId="77777777" w:rsidR="00B243FD" w:rsidRPr="00B243FD" w:rsidRDefault="00B243FD" w:rsidP="00B243FD">
            <w:pPr>
              <w:jc w:val="right"/>
              <w:rPr>
                <w:sz w:val="16"/>
                <w:szCs w:val="16"/>
              </w:rPr>
            </w:pPr>
            <w:r w:rsidRPr="00B243FD">
              <w:rPr>
                <w:sz w:val="16"/>
                <w:szCs w:val="16"/>
              </w:rPr>
              <w:t>15 937,03</w:t>
            </w:r>
          </w:p>
        </w:tc>
        <w:tc>
          <w:tcPr>
            <w:tcW w:w="1134" w:type="dxa"/>
            <w:shd w:val="clear" w:color="auto" w:fill="auto"/>
            <w:hideMark/>
          </w:tcPr>
          <w:p w14:paraId="497A9FC6"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005053D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4ADEC1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F47585F" w14:textId="77777777" w:rsidR="00B243FD" w:rsidRPr="00B243FD" w:rsidRDefault="00B243FD" w:rsidP="00B243FD">
            <w:pPr>
              <w:jc w:val="right"/>
              <w:rPr>
                <w:sz w:val="16"/>
                <w:szCs w:val="16"/>
              </w:rPr>
            </w:pPr>
            <w:r w:rsidRPr="00B243FD">
              <w:rPr>
                <w:sz w:val="16"/>
                <w:szCs w:val="16"/>
              </w:rPr>
              <w:t>0,00</w:t>
            </w:r>
          </w:p>
        </w:tc>
      </w:tr>
      <w:tr w:rsidR="00B243FD" w:rsidRPr="00B243FD" w14:paraId="0E13AC6D" w14:textId="77777777" w:rsidTr="00BD168F">
        <w:trPr>
          <w:trHeight w:val="510"/>
        </w:trPr>
        <w:tc>
          <w:tcPr>
            <w:tcW w:w="398" w:type="dxa"/>
            <w:shd w:val="clear" w:color="auto" w:fill="auto"/>
            <w:hideMark/>
          </w:tcPr>
          <w:p w14:paraId="796B644F" w14:textId="77777777" w:rsidR="00B243FD" w:rsidRPr="00B243FD" w:rsidRDefault="00B243FD" w:rsidP="00B243FD">
            <w:pPr>
              <w:jc w:val="right"/>
              <w:rPr>
                <w:sz w:val="16"/>
                <w:szCs w:val="16"/>
              </w:rPr>
            </w:pPr>
            <w:r w:rsidRPr="00B243FD">
              <w:rPr>
                <w:sz w:val="16"/>
                <w:szCs w:val="16"/>
              </w:rPr>
              <w:t>11</w:t>
            </w:r>
          </w:p>
        </w:tc>
        <w:tc>
          <w:tcPr>
            <w:tcW w:w="1440" w:type="dxa"/>
            <w:shd w:val="clear" w:color="auto" w:fill="auto"/>
            <w:hideMark/>
          </w:tcPr>
          <w:p w14:paraId="27F4188C" w14:textId="77777777" w:rsidR="00B243FD" w:rsidRPr="00B243FD" w:rsidRDefault="00B243FD" w:rsidP="00B243FD">
            <w:pPr>
              <w:rPr>
                <w:sz w:val="16"/>
                <w:szCs w:val="16"/>
              </w:rPr>
            </w:pPr>
            <w:r w:rsidRPr="00B243FD">
              <w:rPr>
                <w:sz w:val="16"/>
                <w:szCs w:val="16"/>
              </w:rPr>
              <w:t xml:space="preserve">Котел №1 КВр 1,06-018 </w:t>
            </w:r>
          </w:p>
        </w:tc>
        <w:tc>
          <w:tcPr>
            <w:tcW w:w="939" w:type="dxa"/>
            <w:shd w:val="clear" w:color="auto" w:fill="auto"/>
            <w:hideMark/>
          </w:tcPr>
          <w:p w14:paraId="5A5E716C"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74322FC5" w14:textId="77777777" w:rsidR="00B243FD" w:rsidRPr="00B243FD" w:rsidRDefault="00B243FD" w:rsidP="00B243FD">
            <w:pPr>
              <w:jc w:val="right"/>
              <w:rPr>
                <w:sz w:val="16"/>
                <w:szCs w:val="16"/>
              </w:rPr>
            </w:pPr>
            <w:r w:rsidRPr="00B243FD">
              <w:rPr>
                <w:sz w:val="16"/>
                <w:szCs w:val="16"/>
              </w:rPr>
              <w:t>1 289 350</w:t>
            </w:r>
          </w:p>
        </w:tc>
        <w:tc>
          <w:tcPr>
            <w:tcW w:w="992" w:type="dxa"/>
            <w:shd w:val="clear" w:color="auto" w:fill="auto"/>
            <w:hideMark/>
          </w:tcPr>
          <w:p w14:paraId="445F9C37" w14:textId="77777777" w:rsidR="00B243FD" w:rsidRPr="00B243FD" w:rsidRDefault="00B243FD" w:rsidP="00B243FD">
            <w:pPr>
              <w:jc w:val="right"/>
              <w:rPr>
                <w:sz w:val="16"/>
                <w:szCs w:val="16"/>
              </w:rPr>
            </w:pPr>
            <w:r w:rsidRPr="00B243FD">
              <w:rPr>
                <w:sz w:val="16"/>
                <w:szCs w:val="16"/>
              </w:rPr>
              <w:t>762 865</w:t>
            </w:r>
          </w:p>
        </w:tc>
        <w:tc>
          <w:tcPr>
            <w:tcW w:w="992" w:type="dxa"/>
            <w:shd w:val="clear" w:color="auto" w:fill="auto"/>
            <w:hideMark/>
          </w:tcPr>
          <w:p w14:paraId="22F8C95E" w14:textId="77777777" w:rsidR="00B243FD" w:rsidRPr="00B243FD" w:rsidRDefault="00B243FD" w:rsidP="00B243FD">
            <w:pPr>
              <w:jc w:val="right"/>
              <w:rPr>
                <w:sz w:val="16"/>
                <w:szCs w:val="16"/>
              </w:rPr>
            </w:pPr>
            <w:r w:rsidRPr="00B243FD">
              <w:rPr>
                <w:sz w:val="16"/>
                <w:szCs w:val="16"/>
              </w:rPr>
              <w:t>633 930</w:t>
            </w:r>
          </w:p>
        </w:tc>
        <w:tc>
          <w:tcPr>
            <w:tcW w:w="1276" w:type="dxa"/>
            <w:shd w:val="clear" w:color="auto" w:fill="auto"/>
            <w:hideMark/>
          </w:tcPr>
          <w:p w14:paraId="3D51D764"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07C0F2AB"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102A4DB6"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1F3EC73" w14:textId="77777777" w:rsidR="00B243FD" w:rsidRPr="00B243FD" w:rsidRDefault="00B243FD" w:rsidP="00B243FD">
            <w:pPr>
              <w:jc w:val="right"/>
              <w:rPr>
                <w:sz w:val="16"/>
                <w:szCs w:val="16"/>
              </w:rPr>
            </w:pPr>
            <w:r w:rsidRPr="00B243FD">
              <w:rPr>
                <w:sz w:val="16"/>
                <w:szCs w:val="16"/>
              </w:rPr>
              <w:t>10 744,58</w:t>
            </w:r>
          </w:p>
        </w:tc>
        <w:tc>
          <w:tcPr>
            <w:tcW w:w="1134" w:type="dxa"/>
            <w:shd w:val="clear" w:color="auto" w:fill="auto"/>
            <w:hideMark/>
          </w:tcPr>
          <w:p w14:paraId="45C2CD7F" w14:textId="77777777" w:rsidR="00B243FD" w:rsidRPr="00B243FD" w:rsidRDefault="00B243FD" w:rsidP="00B243FD">
            <w:pPr>
              <w:jc w:val="right"/>
              <w:rPr>
                <w:sz w:val="16"/>
                <w:szCs w:val="16"/>
              </w:rPr>
            </w:pPr>
            <w:r w:rsidRPr="00B243FD">
              <w:rPr>
                <w:sz w:val="16"/>
                <w:szCs w:val="16"/>
              </w:rPr>
              <w:t>128 935,00</w:t>
            </w:r>
          </w:p>
        </w:tc>
        <w:tc>
          <w:tcPr>
            <w:tcW w:w="1134" w:type="dxa"/>
            <w:shd w:val="clear" w:color="auto" w:fill="auto"/>
            <w:hideMark/>
          </w:tcPr>
          <w:p w14:paraId="5D52532F" w14:textId="77777777" w:rsidR="00B243FD" w:rsidRPr="00B243FD" w:rsidRDefault="00B243FD" w:rsidP="00B243FD">
            <w:pPr>
              <w:jc w:val="center"/>
              <w:rPr>
                <w:sz w:val="16"/>
                <w:szCs w:val="16"/>
              </w:rPr>
            </w:pPr>
            <w:r w:rsidRPr="00B243FD">
              <w:rPr>
                <w:sz w:val="16"/>
                <w:szCs w:val="16"/>
              </w:rPr>
              <w:t>128 935,00</w:t>
            </w:r>
          </w:p>
        </w:tc>
        <w:tc>
          <w:tcPr>
            <w:tcW w:w="1030" w:type="dxa"/>
            <w:shd w:val="clear" w:color="auto" w:fill="auto"/>
            <w:hideMark/>
          </w:tcPr>
          <w:p w14:paraId="3A4E07F1" w14:textId="77777777" w:rsidR="00B243FD" w:rsidRPr="00B243FD" w:rsidRDefault="00B243FD" w:rsidP="00B243FD">
            <w:pPr>
              <w:jc w:val="right"/>
              <w:rPr>
                <w:sz w:val="16"/>
                <w:szCs w:val="16"/>
              </w:rPr>
            </w:pPr>
            <w:r w:rsidRPr="00B243FD">
              <w:rPr>
                <w:sz w:val="16"/>
                <w:szCs w:val="16"/>
              </w:rPr>
              <w:t>128 935,00</w:t>
            </w:r>
          </w:p>
        </w:tc>
        <w:tc>
          <w:tcPr>
            <w:tcW w:w="1097" w:type="dxa"/>
            <w:shd w:val="clear" w:color="auto" w:fill="auto"/>
            <w:hideMark/>
          </w:tcPr>
          <w:p w14:paraId="5E938888" w14:textId="77777777" w:rsidR="00B243FD" w:rsidRPr="00B243FD" w:rsidRDefault="00B243FD" w:rsidP="00B243FD">
            <w:pPr>
              <w:jc w:val="right"/>
              <w:rPr>
                <w:sz w:val="16"/>
                <w:szCs w:val="16"/>
              </w:rPr>
            </w:pPr>
            <w:r w:rsidRPr="00B243FD">
              <w:rPr>
                <w:sz w:val="16"/>
                <w:szCs w:val="16"/>
              </w:rPr>
              <w:t>128 935,0</w:t>
            </w:r>
          </w:p>
        </w:tc>
        <w:tc>
          <w:tcPr>
            <w:tcW w:w="1134" w:type="dxa"/>
            <w:shd w:val="clear" w:color="auto" w:fill="auto"/>
            <w:hideMark/>
          </w:tcPr>
          <w:p w14:paraId="5CE9BD65" w14:textId="77777777" w:rsidR="00B243FD" w:rsidRPr="00B243FD" w:rsidRDefault="00B243FD" w:rsidP="00B243FD">
            <w:pPr>
              <w:jc w:val="right"/>
              <w:rPr>
                <w:sz w:val="16"/>
                <w:szCs w:val="16"/>
              </w:rPr>
            </w:pPr>
            <w:r w:rsidRPr="00B243FD">
              <w:rPr>
                <w:sz w:val="16"/>
                <w:szCs w:val="16"/>
              </w:rPr>
              <w:t>118 190,53</w:t>
            </w:r>
          </w:p>
        </w:tc>
      </w:tr>
      <w:tr w:rsidR="00B243FD" w:rsidRPr="00B243FD" w14:paraId="01CA6D7C" w14:textId="77777777" w:rsidTr="00BD168F">
        <w:trPr>
          <w:trHeight w:val="510"/>
        </w:trPr>
        <w:tc>
          <w:tcPr>
            <w:tcW w:w="398" w:type="dxa"/>
            <w:shd w:val="clear" w:color="auto" w:fill="auto"/>
            <w:hideMark/>
          </w:tcPr>
          <w:p w14:paraId="23CA982F" w14:textId="77777777" w:rsidR="00B243FD" w:rsidRPr="00B243FD" w:rsidRDefault="00B243FD" w:rsidP="00B243FD">
            <w:pPr>
              <w:jc w:val="right"/>
              <w:rPr>
                <w:sz w:val="16"/>
                <w:szCs w:val="16"/>
              </w:rPr>
            </w:pPr>
            <w:r w:rsidRPr="00B243FD">
              <w:rPr>
                <w:sz w:val="16"/>
                <w:szCs w:val="16"/>
              </w:rPr>
              <w:t>12</w:t>
            </w:r>
          </w:p>
        </w:tc>
        <w:tc>
          <w:tcPr>
            <w:tcW w:w="1440" w:type="dxa"/>
            <w:shd w:val="clear" w:color="auto" w:fill="auto"/>
            <w:hideMark/>
          </w:tcPr>
          <w:p w14:paraId="2E3CFA99" w14:textId="77777777" w:rsidR="00B243FD" w:rsidRPr="00B243FD" w:rsidRDefault="00B243FD" w:rsidP="00B243FD">
            <w:pPr>
              <w:rPr>
                <w:sz w:val="16"/>
                <w:szCs w:val="16"/>
              </w:rPr>
            </w:pPr>
            <w:r w:rsidRPr="00B243FD">
              <w:rPr>
                <w:sz w:val="16"/>
                <w:szCs w:val="16"/>
              </w:rPr>
              <w:t xml:space="preserve">Котел №2 КВр 1,06-018 </w:t>
            </w:r>
          </w:p>
        </w:tc>
        <w:tc>
          <w:tcPr>
            <w:tcW w:w="939" w:type="dxa"/>
            <w:shd w:val="clear" w:color="auto" w:fill="auto"/>
            <w:hideMark/>
          </w:tcPr>
          <w:p w14:paraId="746689E8"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1CC590AE" w14:textId="77777777" w:rsidR="00B243FD" w:rsidRPr="00B243FD" w:rsidRDefault="00B243FD" w:rsidP="00B243FD">
            <w:pPr>
              <w:jc w:val="right"/>
              <w:rPr>
                <w:sz w:val="16"/>
                <w:szCs w:val="16"/>
              </w:rPr>
            </w:pPr>
            <w:r w:rsidRPr="00B243FD">
              <w:rPr>
                <w:sz w:val="16"/>
                <w:szCs w:val="16"/>
              </w:rPr>
              <w:t>1 289 350</w:t>
            </w:r>
          </w:p>
        </w:tc>
        <w:tc>
          <w:tcPr>
            <w:tcW w:w="992" w:type="dxa"/>
            <w:shd w:val="clear" w:color="auto" w:fill="auto"/>
            <w:hideMark/>
          </w:tcPr>
          <w:p w14:paraId="624C1F60" w14:textId="77777777" w:rsidR="00B243FD" w:rsidRPr="00B243FD" w:rsidRDefault="00B243FD" w:rsidP="00B243FD">
            <w:pPr>
              <w:jc w:val="right"/>
              <w:rPr>
                <w:sz w:val="16"/>
                <w:szCs w:val="16"/>
              </w:rPr>
            </w:pPr>
            <w:r w:rsidRPr="00B243FD">
              <w:rPr>
                <w:sz w:val="16"/>
                <w:szCs w:val="16"/>
              </w:rPr>
              <w:t>762 865</w:t>
            </w:r>
          </w:p>
        </w:tc>
        <w:tc>
          <w:tcPr>
            <w:tcW w:w="992" w:type="dxa"/>
            <w:shd w:val="clear" w:color="auto" w:fill="auto"/>
            <w:hideMark/>
          </w:tcPr>
          <w:p w14:paraId="1D5CA09C" w14:textId="77777777" w:rsidR="00B243FD" w:rsidRPr="00B243FD" w:rsidRDefault="00B243FD" w:rsidP="00B243FD">
            <w:pPr>
              <w:jc w:val="right"/>
              <w:rPr>
                <w:sz w:val="16"/>
                <w:szCs w:val="16"/>
              </w:rPr>
            </w:pPr>
            <w:r w:rsidRPr="00B243FD">
              <w:rPr>
                <w:sz w:val="16"/>
                <w:szCs w:val="16"/>
              </w:rPr>
              <w:t>633 930</w:t>
            </w:r>
          </w:p>
        </w:tc>
        <w:tc>
          <w:tcPr>
            <w:tcW w:w="1276" w:type="dxa"/>
            <w:shd w:val="clear" w:color="auto" w:fill="auto"/>
            <w:hideMark/>
          </w:tcPr>
          <w:p w14:paraId="058A4862"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2507848F"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C753B31"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86C8717" w14:textId="77777777" w:rsidR="00B243FD" w:rsidRPr="00B243FD" w:rsidRDefault="00B243FD" w:rsidP="00B243FD">
            <w:pPr>
              <w:jc w:val="right"/>
              <w:rPr>
                <w:sz w:val="16"/>
                <w:szCs w:val="16"/>
              </w:rPr>
            </w:pPr>
            <w:r w:rsidRPr="00B243FD">
              <w:rPr>
                <w:sz w:val="16"/>
                <w:szCs w:val="16"/>
              </w:rPr>
              <w:t>10 744,58</w:t>
            </w:r>
          </w:p>
        </w:tc>
        <w:tc>
          <w:tcPr>
            <w:tcW w:w="1134" w:type="dxa"/>
            <w:shd w:val="clear" w:color="auto" w:fill="auto"/>
            <w:hideMark/>
          </w:tcPr>
          <w:p w14:paraId="66875159" w14:textId="77777777" w:rsidR="00B243FD" w:rsidRPr="00B243FD" w:rsidRDefault="00B243FD" w:rsidP="00B243FD">
            <w:pPr>
              <w:jc w:val="right"/>
              <w:rPr>
                <w:sz w:val="16"/>
                <w:szCs w:val="16"/>
              </w:rPr>
            </w:pPr>
            <w:r w:rsidRPr="00B243FD">
              <w:rPr>
                <w:sz w:val="16"/>
                <w:szCs w:val="16"/>
              </w:rPr>
              <w:t>128 935,00</w:t>
            </w:r>
          </w:p>
        </w:tc>
        <w:tc>
          <w:tcPr>
            <w:tcW w:w="1134" w:type="dxa"/>
            <w:shd w:val="clear" w:color="auto" w:fill="auto"/>
            <w:hideMark/>
          </w:tcPr>
          <w:p w14:paraId="7048B4EC" w14:textId="77777777" w:rsidR="00B243FD" w:rsidRPr="00B243FD" w:rsidRDefault="00B243FD" w:rsidP="00B243FD">
            <w:pPr>
              <w:jc w:val="center"/>
              <w:rPr>
                <w:sz w:val="16"/>
                <w:szCs w:val="16"/>
              </w:rPr>
            </w:pPr>
            <w:r w:rsidRPr="00B243FD">
              <w:rPr>
                <w:sz w:val="16"/>
                <w:szCs w:val="16"/>
              </w:rPr>
              <w:t>128935,00</w:t>
            </w:r>
          </w:p>
        </w:tc>
        <w:tc>
          <w:tcPr>
            <w:tcW w:w="1030" w:type="dxa"/>
            <w:shd w:val="clear" w:color="auto" w:fill="auto"/>
            <w:hideMark/>
          </w:tcPr>
          <w:p w14:paraId="3051A9A9" w14:textId="77777777" w:rsidR="00B243FD" w:rsidRPr="00B243FD" w:rsidRDefault="00B243FD" w:rsidP="00B243FD">
            <w:pPr>
              <w:jc w:val="right"/>
              <w:rPr>
                <w:sz w:val="16"/>
                <w:szCs w:val="16"/>
              </w:rPr>
            </w:pPr>
            <w:r w:rsidRPr="00B243FD">
              <w:rPr>
                <w:sz w:val="16"/>
                <w:szCs w:val="16"/>
              </w:rPr>
              <w:t>128 935,00</w:t>
            </w:r>
          </w:p>
        </w:tc>
        <w:tc>
          <w:tcPr>
            <w:tcW w:w="1097" w:type="dxa"/>
            <w:shd w:val="clear" w:color="auto" w:fill="auto"/>
            <w:hideMark/>
          </w:tcPr>
          <w:p w14:paraId="47E68FD6" w14:textId="77777777" w:rsidR="00B243FD" w:rsidRPr="00B243FD" w:rsidRDefault="00B243FD" w:rsidP="00B243FD">
            <w:pPr>
              <w:jc w:val="right"/>
              <w:rPr>
                <w:sz w:val="16"/>
                <w:szCs w:val="16"/>
              </w:rPr>
            </w:pPr>
            <w:r w:rsidRPr="00B243FD">
              <w:rPr>
                <w:sz w:val="16"/>
                <w:szCs w:val="16"/>
              </w:rPr>
              <w:t>128 935,0</w:t>
            </w:r>
          </w:p>
        </w:tc>
        <w:tc>
          <w:tcPr>
            <w:tcW w:w="1134" w:type="dxa"/>
            <w:shd w:val="clear" w:color="auto" w:fill="auto"/>
            <w:hideMark/>
          </w:tcPr>
          <w:p w14:paraId="7328DD9B" w14:textId="77777777" w:rsidR="00B243FD" w:rsidRPr="00B243FD" w:rsidRDefault="00B243FD" w:rsidP="00B243FD">
            <w:pPr>
              <w:jc w:val="right"/>
              <w:rPr>
                <w:sz w:val="16"/>
                <w:szCs w:val="16"/>
              </w:rPr>
            </w:pPr>
            <w:r w:rsidRPr="00B243FD">
              <w:rPr>
                <w:sz w:val="16"/>
                <w:szCs w:val="16"/>
              </w:rPr>
              <w:t>118 190,53</w:t>
            </w:r>
          </w:p>
        </w:tc>
      </w:tr>
      <w:tr w:rsidR="00B243FD" w:rsidRPr="00B243FD" w14:paraId="30D1BF59" w14:textId="77777777" w:rsidTr="00BD168F">
        <w:trPr>
          <w:trHeight w:val="736"/>
        </w:trPr>
        <w:tc>
          <w:tcPr>
            <w:tcW w:w="398" w:type="dxa"/>
            <w:shd w:val="clear" w:color="auto" w:fill="auto"/>
            <w:hideMark/>
          </w:tcPr>
          <w:p w14:paraId="4DD6F05C" w14:textId="77777777" w:rsidR="00B243FD" w:rsidRPr="00B243FD" w:rsidRDefault="00B243FD" w:rsidP="00B243FD">
            <w:pPr>
              <w:jc w:val="right"/>
              <w:rPr>
                <w:sz w:val="16"/>
                <w:szCs w:val="16"/>
              </w:rPr>
            </w:pPr>
            <w:r w:rsidRPr="00B243FD">
              <w:rPr>
                <w:sz w:val="16"/>
                <w:szCs w:val="16"/>
              </w:rPr>
              <w:t>13</w:t>
            </w:r>
          </w:p>
        </w:tc>
        <w:tc>
          <w:tcPr>
            <w:tcW w:w="1440" w:type="dxa"/>
            <w:shd w:val="clear" w:color="auto" w:fill="auto"/>
            <w:hideMark/>
          </w:tcPr>
          <w:p w14:paraId="49CFC9BF" w14:textId="77777777" w:rsidR="00B243FD" w:rsidRPr="00B243FD" w:rsidRDefault="00B243FD" w:rsidP="00B243FD">
            <w:pPr>
              <w:rPr>
                <w:sz w:val="16"/>
                <w:szCs w:val="16"/>
              </w:rPr>
            </w:pPr>
            <w:r w:rsidRPr="00B243FD">
              <w:rPr>
                <w:sz w:val="16"/>
                <w:szCs w:val="16"/>
              </w:rPr>
              <w:t xml:space="preserve">Насос Pedrollo F 100/200А </w:t>
            </w:r>
          </w:p>
        </w:tc>
        <w:tc>
          <w:tcPr>
            <w:tcW w:w="939" w:type="dxa"/>
            <w:shd w:val="clear" w:color="auto" w:fill="auto"/>
            <w:hideMark/>
          </w:tcPr>
          <w:p w14:paraId="437B8A70"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757AD3A9" w14:textId="77777777" w:rsidR="00B243FD" w:rsidRPr="00B243FD" w:rsidRDefault="00B243FD" w:rsidP="00B243FD">
            <w:pPr>
              <w:jc w:val="right"/>
              <w:rPr>
                <w:sz w:val="16"/>
                <w:szCs w:val="16"/>
              </w:rPr>
            </w:pPr>
            <w:r w:rsidRPr="00B243FD">
              <w:rPr>
                <w:sz w:val="16"/>
                <w:szCs w:val="16"/>
              </w:rPr>
              <w:t>555 202</w:t>
            </w:r>
          </w:p>
        </w:tc>
        <w:tc>
          <w:tcPr>
            <w:tcW w:w="992" w:type="dxa"/>
            <w:shd w:val="clear" w:color="auto" w:fill="auto"/>
            <w:hideMark/>
          </w:tcPr>
          <w:p w14:paraId="0416E698" w14:textId="77777777" w:rsidR="00B243FD" w:rsidRPr="00B243FD" w:rsidRDefault="00B243FD" w:rsidP="00B243FD">
            <w:pPr>
              <w:jc w:val="right"/>
              <w:rPr>
                <w:sz w:val="16"/>
                <w:szCs w:val="16"/>
              </w:rPr>
            </w:pPr>
            <w:r w:rsidRPr="00B243FD">
              <w:rPr>
                <w:sz w:val="16"/>
                <w:szCs w:val="16"/>
              </w:rPr>
              <w:t>157 307</w:t>
            </w:r>
          </w:p>
        </w:tc>
        <w:tc>
          <w:tcPr>
            <w:tcW w:w="992" w:type="dxa"/>
            <w:shd w:val="clear" w:color="auto" w:fill="auto"/>
            <w:hideMark/>
          </w:tcPr>
          <w:p w14:paraId="7D9913C8" w14:textId="77777777" w:rsidR="00B243FD" w:rsidRPr="00B243FD" w:rsidRDefault="00B243FD" w:rsidP="00B243FD">
            <w:pPr>
              <w:jc w:val="right"/>
              <w:rPr>
                <w:sz w:val="16"/>
                <w:szCs w:val="16"/>
              </w:rPr>
            </w:pPr>
            <w:r w:rsidRPr="00B243FD">
              <w:rPr>
                <w:sz w:val="16"/>
                <w:szCs w:val="16"/>
              </w:rPr>
              <w:t>46 266</w:t>
            </w:r>
          </w:p>
        </w:tc>
        <w:tc>
          <w:tcPr>
            <w:tcW w:w="1276" w:type="dxa"/>
            <w:shd w:val="clear" w:color="auto" w:fill="auto"/>
            <w:hideMark/>
          </w:tcPr>
          <w:p w14:paraId="7498D331"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25EB029A"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43CF94E7"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D903C49" w14:textId="77777777" w:rsidR="00B243FD" w:rsidRPr="00B243FD" w:rsidRDefault="00B243FD" w:rsidP="00B243FD">
            <w:pPr>
              <w:jc w:val="right"/>
              <w:rPr>
                <w:sz w:val="16"/>
                <w:szCs w:val="16"/>
              </w:rPr>
            </w:pPr>
            <w:r w:rsidRPr="00B243FD">
              <w:rPr>
                <w:sz w:val="16"/>
                <w:szCs w:val="16"/>
              </w:rPr>
              <w:t>9 253,37</w:t>
            </w:r>
          </w:p>
        </w:tc>
        <w:tc>
          <w:tcPr>
            <w:tcW w:w="1134" w:type="dxa"/>
            <w:shd w:val="clear" w:color="auto" w:fill="auto"/>
            <w:hideMark/>
          </w:tcPr>
          <w:p w14:paraId="7165723E" w14:textId="77777777" w:rsidR="00B243FD" w:rsidRPr="00B243FD" w:rsidRDefault="00B243FD" w:rsidP="00B243FD">
            <w:pPr>
              <w:jc w:val="right"/>
              <w:rPr>
                <w:sz w:val="16"/>
                <w:szCs w:val="16"/>
              </w:rPr>
            </w:pPr>
            <w:r w:rsidRPr="00B243FD">
              <w:rPr>
                <w:sz w:val="16"/>
                <w:szCs w:val="16"/>
              </w:rPr>
              <w:t>46 266,72</w:t>
            </w:r>
          </w:p>
        </w:tc>
        <w:tc>
          <w:tcPr>
            <w:tcW w:w="1134" w:type="dxa"/>
            <w:shd w:val="clear" w:color="auto" w:fill="auto"/>
            <w:hideMark/>
          </w:tcPr>
          <w:p w14:paraId="5BDC976D"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38AA27CF"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2C609A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26D93F4" w14:textId="77777777" w:rsidR="00B243FD" w:rsidRPr="00B243FD" w:rsidRDefault="00B243FD" w:rsidP="00B243FD">
            <w:pPr>
              <w:jc w:val="right"/>
              <w:rPr>
                <w:sz w:val="16"/>
                <w:szCs w:val="16"/>
              </w:rPr>
            </w:pPr>
            <w:r w:rsidRPr="00B243FD">
              <w:rPr>
                <w:sz w:val="16"/>
                <w:szCs w:val="16"/>
              </w:rPr>
              <w:t>0,00</w:t>
            </w:r>
          </w:p>
        </w:tc>
      </w:tr>
      <w:tr w:rsidR="00B243FD" w:rsidRPr="00B243FD" w14:paraId="5E4B6284" w14:textId="77777777" w:rsidTr="00BD168F">
        <w:trPr>
          <w:trHeight w:val="751"/>
        </w:trPr>
        <w:tc>
          <w:tcPr>
            <w:tcW w:w="398" w:type="dxa"/>
            <w:shd w:val="clear" w:color="auto" w:fill="auto"/>
            <w:hideMark/>
          </w:tcPr>
          <w:p w14:paraId="79A68CA6" w14:textId="77777777" w:rsidR="00B243FD" w:rsidRPr="00B243FD" w:rsidRDefault="00B243FD" w:rsidP="00B243FD">
            <w:pPr>
              <w:jc w:val="right"/>
              <w:rPr>
                <w:sz w:val="16"/>
                <w:szCs w:val="16"/>
              </w:rPr>
            </w:pPr>
            <w:r w:rsidRPr="00B243FD">
              <w:rPr>
                <w:sz w:val="16"/>
                <w:szCs w:val="16"/>
              </w:rPr>
              <w:t>14</w:t>
            </w:r>
          </w:p>
        </w:tc>
        <w:tc>
          <w:tcPr>
            <w:tcW w:w="1440" w:type="dxa"/>
            <w:shd w:val="clear" w:color="auto" w:fill="auto"/>
            <w:hideMark/>
          </w:tcPr>
          <w:p w14:paraId="056EBBE9" w14:textId="77777777" w:rsidR="00B243FD" w:rsidRPr="00B243FD" w:rsidRDefault="00B243FD" w:rsidP="00B243FD">
            <w:pPr>
              <w:rPr>
                <w:sz w:val="16"/>
                <w:szCs w:val="16"/>
              </w:rPr>
            </w:pPr>
            <w:r w:rsidRPr="00B243FD">
              <w:rPr>
                <w:sz w:val="16"/>
                <w:szCs w:val="16"/>
              </w:rPr>
              <w:t xml:space="preserve">Насос Pedrollo F 50/160А </w:t>
            </w:r>
          </w:p>
        </w:tc>
        <w:tc>
          <w:tcPr>
            <w:tcW w:w="939" w:type="dxa"/>
            <w:shd w:val="clear" w:color="auto" w:fill="auto"/>
            <w:hideMark/>
          </w:tcPr>
          <w:p w14:paraId="042B9A03"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17C019B1" w14:textId="77777777" w:rsidR="00B243FD" w:rsidRPr="00B243FD" w:rsidRDefault="00B243FD" w:rsidP="00B243FD">
            <w:pPr>
              <w:jc w:val="right"/>
              <w:rPr>
                <w:sz w:val="16"/>
                <w:szCs w:val="16"/>
              </w:rPr>
            </w:pPr>
            <w:r w:rsidRPr="00B243FD">
              <w:rPr>
                <w:sz w:val="16"/>
                <w:szCs w:val="16"/>
              </w:rPr>
              <w:t>269 112</w:t>
            </w:r>
          </w:p>
        </w:tc>
        <w:tc>
          <w:tcPr>
            <w:tcW w:w="992" w:type="dxa"/>
            <w:shd w:val="clear" w:color="auto" w:fill="auto"/>
            <w:hideMark/>
          </w:tcPr>
          <w:p w14:paraId="3FA66268" w14:textId="77777777" w:rsidR="00B243FD" w:rsidRPr="00B243FD" w:rsidRDefault="00B243FD" w:rsidP="00B243FD">
            <w:pPr>
              <w:jc w:val="right"/>
              <w:rPr>
                <w:sz w:val="16"/>
                <w:szCs w:val="16"/>
              </w:rPr>
            </w:pPr>
            <w:r w:rsidRPr="00B243FD">
              <w:rPr>
                <w:sz w:val="16"/>
                <w:szCs w:val="16"/>
              </w:rPr>
              <w:t>98 674</w:t>
            </w:r>
          </w:p>
        </w:tc>
        <w:tc>
          <w:tcPr>
            <w:tcW w:w="992" w:type="dxa"/>
            <w:shd w:val="clear" w:color="auto" w:fill="auto"/>
            <w:hideMark/>
          </w:tcPr>
          <w:p w14:paraId="6D1A1814" w14:textId="77777777" w:rsidR="00B243FD" w:rsidRPr="00B243FD" w:rsidRDefault="00B243FD" w:rsidP="00B243FD">
            <w:pPr>
              <w:jc w:val="right"/>
              <w:rPr>
                <w:sz w:val="16"/>
                <w:szCs w:val="16"/>
              </w:rPr>
            </w:pPr>
            <w:r w:rsidRPr="00B243FD">
              <w:rPr>
                <w:sz w:val="16"/>
                <w:szCs w:val="16"/>
              </w:rPr>
              <w:t>44 852</w:t>
            </w:r>
          </w:p>
        </w:tc>
        <w:tc>
          <w:tcPr>
            <w:tcW w:w="1276" w:type="dxa"/>
            <w:shd w:val="clear" w:color="auto" w:fill="auto"/>
            <w:hideMark/>
          </w:tcPr>
          <w:p w14:paraId="1D1AB17A"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241752B0"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2DCBFAB6"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55DEA9E" w14:textId="77777777" w:rsidR="00B243FD" w:rsidRPr="00B243FD" w:rsidRDefault="00B243FD" w:rsidP="00B243FD">
            <w:pPr>
              <w:jc w:val="right"/>
              <w:rPr>
                <w:sz w:val="16"/>
                <w:szCs w:val="16"/>
              </w:rPr>
            </w:pPr>
            <w:r w:rsidRPr="00B243FD">
              <w:rPr>
                <w:sz w:val="16"/>
                <w:szCs w:val="16"/>
              </w:rPr>
              <w:t>4 485,20</w:t>
            </w:r>
          </w:p>
        </w:tc>
        <w:tc>
          <w:tcPr>
            <w:tcW w:w="1134" w:type="dxa"/>
            <w:shd w:val="clear" w:color="auto" w:fill="auto"/>
            <w:hideMark/>
          </w:tcPr>
          <w:p w14:paraId="7EFE6259" w14:textId="77777777" w:rsidR="00B243FD" w:rsidRPr="00B243FD" w:rsidRDefault="00B243FD" w:rsidP="00B243FD">
            <w:pPr>
              <w:jc w:val="right"/>
              <w:rPr>
                <w:sz w:val="16"/>
                <w:szCs w:val="16"/>
              </w:rPr>
            </w:pPr>
            <w:r w:rsidRPr="00B243FD">
              <w:rPr>
                <w:sz w:val="16"/>
                <w:szCs w:val="16"/>
              </w:rPr>
              <w:t>44 852,10</w:t>
            </w:r>
          </w:p>
        </w:tc>
        <w:tc>
          <w:tcPr>
            <w:tcW w:w="1134" w:type="dxa"/>
            <w:shd w:val="clear" w:color="auto" w:fill="auto"/>
            <w:hideMark/>
          </w:tcPr>
          <w:p w14:paraId="000FDDF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BC2A99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5F0D86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3ABBBAB" w14:textId="77777777" w:rsidR="00B243FD" w:rsidRPr="00B243FD" w:rsidRDefault="00B243FD" w:rsidP="00B243FD">
            <w:pPr>
              <w:jc w:val="right"/>
              <w:rPr>
                <w:sz w:val="16"/>
                <w:szCs w:val="16"/>
              </w:rPr>
            </w:pPr>
            <w:r w:rsidRPr="00B243FD">
              <w:rPr>
                <w:sz w:val="16"/>
                <w:szCs w:val="16"/>
              </w:rPr>
              <w:t>0,00</w:t>
            </w:r>
          </w:p>
        </w:tc>
      </w:tr>
      <w:tr w:rsidR="00B243FD" w:rsidRPr="00B243FD" w14:paraId="7602F837" w14:textId="77777777" w:rsidTr="00BD168F">
        <w:trPr>
          <w:trHeight w:val="751"/>
        </w:trPr>
        <w:tc>
          <w:tcPr>
            <w:tcW w:w="398" w:type="dxa"/>
            <w:shd w:val="clear" w:color="auto" w:fill="auto"/>
            <w:hideMark/>
          </w:tcPr>
          <w:p w14:paraId="0D0F422A" w14:textId="77777777" w:rsidR="00B243FD" w:rsidRPr="00B243FD" w:rsidRDefault="00B243FD" w:rsidP="00B243FD">
            <w:pPr>
              <w:jc w:val="right"/>
              <w:rPr>
                <w:sz w:val="16"/>
                <w:szCs w:val="16"/>
              </w:rPr>
            </w:pPr>
            <w:r w:rsidRPr="00B243FD">
              <w:rPr>
                <w:sz w:val="16"/>
                <w:szCs w:val="16"/>
              </w:rPr>
              <w:t>15</w:t>
            </w:r>
          </w:p>
        </w:tc>
        <w:tc>
          <w:tcPr>
            <w:tcW w:w="1440" w:type="dxa"/>
            <w:shd w:val="clear" w:color="auto" w:fill="auto"/>
            <w:hideMark/>
          </w:tcPr>
          <w:p w14:paraId="1D6A016D" w14:textId="77777777" w:rsidR="00B243FD" w:rsidRPr="00B243FD" w:rsidRDefault="00B243FD" w:rsidP="00B243FD">
            <w:pPr>
              <w:rPr>
                <w:sz w:val="16"/>
                <w:szCs w:val="16"/>
              </w:rPr>
            </w:pPr>
            <w:r w:rsidRPr="00B243FD">
              <w:rPr>
                <w:sz w:val="16"/>
                <w:szCs w:val="16"/>
              </w:rPr>
              <w:t xml:space="preserve">Насос Pedrollo F 50/160А </w:t>
            </w:r>
          </w:p>
        </w:tc>
        <w:tc>
          <w:tcPr>
            <w:tcW w:w="939" w:type="dxa"/>
            <w:shd w:val="clear" w:color="auto" w:fill="auto"/>
            <w:hideMark/>
          </w:tcPr>
          <w:p w14:paraId="06C586F9"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62D79FCC" w14:textId="77777777" w:rsidR="00B243FD" w:rsidRPr="00B243FD" w:rsidRDefault="00B243FD" w:rsidP="00B243FD">
            <w:pPr>
              <w:jc w:val="right"/>
              <w:rPr>
                <w:sz w:val="16"/>
                <w:szCs w:val="16"/>
              </w:rPr>
            </w:pPr>
            <w:r w:rsidRPr="00B243FD">
              <w:rPr>
                <w:sz w:val="16"/>
                <w:szCs w:val="16"/>
              </w:rPr>
              <w:t>279 256</w:t>
            </w:r>
          </w:p>
        </w:tc>
        <w:tc>
          <w:tcPr>
            <w:tcW w:w="992" w:type="dxa"/>
            <w:shd w:val="clear" w:color="auto" w:fill="auto"/>
            <w:hideMark/>
          </w:tcPr>
          <w:p w14:paraId="051A4ECC" w14:textId="77777777" w:rsidR="00B243FD" w:rsidRPr="00B243FD" w:rsidRDefault="00B243FD" w:rsidP="00B243FD">
            <w:pPr>
              <w:jc w:val="right"/>
              <w:rPr>
                <w:sz w:val="16"/>
                <w:szCs w:val="16"/>
              </w:rPr>
            </w:pPr>
            <w:r w:rsidRPr="00B243FD">
              <w:rPr>
                <w:sz w:val="16"/>
                <w:szCs w:val="16"/>
              </w:rPr>
              <w:t>102 393</w:t>
            </w:r>
          </w:p>
        </w:tc>
        <w:tc>
          <w:tcPr>
            <w:tcW w:w="992" w:type="dxa"/>
            <w:shd w:val="clear" w:color="auto" w:fill="auto"/>
            <w:hideMark/>
          </w:tcPr>
          <w:p w14:paraId="5D4D9AFC" w14:textId="77777777" w:rsidR="00B243FD" w:rsidRPr="00B243FD" w:rsidRDefault="00B243FD" w:rsidP="00B243FD">
            <w:pPr>
              <w:jc w:val="right"/>
              <w:rPr>
                <w:sz w:val="16"/>
                <w:szCs w:val="16"/>
              </w:rPr>
            </w:pPr>
            <w:r w:rsidRPr="00B243FD">
              <w:rPr>
                <w:sz w:val="16"/>
                <w:szCs w:val="16"/>
              </w:rPr>
              <w:t>46 542</w:t>
            </w:r>
          </w:p>
        </w:tc>
        <w:tc>
          <w:tcPr>
            <w:tcW w:w="1276" w:type="dxa"/>
            <w:shd w:val="clear" w:color="auto" w:fill="auto"/>
            <w:hideMark/>
          </w:tcPr>
          <w:p w14:paraId="053F9C34"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74582485"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747DF3E8"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F02F336" w14:textId="77777777" w:rsidR="00B243FD" w:rsidRPr="00B243FD" w:rsidRDefault="00B243FD" w:rsidP="00B243FD">
            <w:pPr>
              <w:jc w:val="right"/>
              <w:rPr>
                <w:sz w:val="16"/>
                <w:szCs w:val="16"/>
              </w:rPr>
            </w:pPr>
            <w:r w:rsidRPr="00B243FD">
              <w:rPr>
                <w:sz w:val="16"/>
                <w:szCs w:val="16"/>
              </w:rPr>
              <w:t>4 654,27</w:t>
            </w:r>
          </w:p>
        </w:tc>
        <w:tc>
          <w:tcPr>
            <w:tcW w:w="1134" w:type="dxa"/>
            <w:shd w:val="clear" w:color="auto" w:fill="auto"/>
            <w:hideMark/>
          </w:tcPr>
          <w:p w14:paraId="4F390FB2" w14:textId="77777777" w:rsidR="00B243FD" w:rsidRPr="00B243FD" w:rsidRDefault="00B243FD" w:rsidP="00B243FD">
            <w:pPr>
              <w:jc w:val="right"/>
              <w:rPr>
                <w:sz w:val="16"/>
                <w:szCs w:val="16"/>
              </w:rPr>
            </w:pPr>
            <w:r w:rsidRPr="00B243FD">
              <w:rPr>
                <w:sz w:val="16"/>
                <w:szCs w:val="16"/>
              </w:rPr>
              <w:t>46 542,70</w:t>
            </w:r>
          </w:p>
        </w:tc>
        <w:tc>
          <w:tcPr>
            <w:tcW w:w="1134" w:type="dxa"/>
            <w:shd w:val="clear" w:color="auto" w:fill="auto"/>
            <w:hideMark/>
          </w:tcPr>
          <w:p w14:paraId="5B1BF887"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B1A3D3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8AB4F9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F18D07B" w14:textId="77777777" w:rsidR="00B243FD" w:rsidRPr="00B243FD" w:rsidRDefault="00B243FD" w:rsidP="00B243FD">
            <w:pPr>
              <w:jc w:val="right"/>
              <w:rPr>
                <w:sz w:val="16"/>
                <w:szCs w:val="16"/>
              </w:rPr>
            </w:pPr>
            <w:r w:rsidRPr="00B243FD">
              <w:rPr>
                <w:sz w:val="16"/>
                <w:szCs w:val="16"/>
              </w:rPr>
              <w:t>0,00</w:t>
            </w:r>
          </w:p>
        </w:tc>
      </w:tr>
      <w:tr w:rsidR="00B243FD" w:rsidRPr="00B243FD" w14:paraId="12DD38F0" w14:textId="77777777" w:rsidTr="00BD168F">
        <w:trPr>
          <w:trHeight w:val="781"/>
        </w:trPr>
        <w:tc>
          <w:tcPr>
            <w:tcW w:w="398" w:type="dxa"/>
            <w:shd w:val="clear" w:color="auto" w:fill="auto"/>
            <w:hideMark/>
          </w:tcPr>
          <w:p w14:paraId="6AF947CB" w14:textId="77777777" w:rsidR="00B243FD" w:rsidRPr="00B243FD" w:rsidRDefault="00B243FD" w:rsidP="00B243FD">
            <w:pPr>
              <w:jc w:val="right"/>
              <w:rPr>
                <w:sz w:val="16"/>
                <w:szCs w:val="16"/>
              </w:rPr>
            </w:pPr>
            <w:r w:rsidRPr="00B243FD">
              <w:rPr>
                <w:sz w:val="16"/>
                <w:szCs w:val="16"/>
              </w:rPr>
              <w:t>16</w:t>
            </w:r>
          </w:p>
        </w:tc>
        <w:tc>
          <w:tcPr>
            <w:tcW w:w="1440" w:type="dxa"/>
            <w:shd w:val="clear" w:color="auto" w:fill="auto"/>
            <w:hideMark/>
          </w:tcPr>
          <w:p w14:paraId="784433A6"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6B7E5FB6"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6A2AC56C" w14:textId="77777777" w:rsidR="00B243FD" w:rsidRPr="00B243FD" w:rsidRDefault="00B243FD" w:rsidP="00B243FD">
            <w:pPr>
              <w:jc w:val="right"/>
              <w:rPr>
                <w:sz w:val="16"/>
                <w:szCs w:val="16"/>
              </w:rPr>
            </w:pPr>
            <w:r w:rsidRPr="00B243FD">
              <w:rPr>
                <w:sz w:val="16"/>
                <w:szCs w:val="16"/>
              </w:rPr>
              <w:t>314 258</w:t>
            </w:r>
          </w:p>
        </w:tc>
        <w:tc>
          <w:tcPr>
            <w:tcW w:w="992" w:type="dxa"/>
            <w:shd w:val="clear" w:color="auto" w:fill="auto"/>
            <w:hideMark/>
          </w:tcPr>
          <w:p w14:paraId="05E4A744" w14:textId="77777777" w:rsidR="00B243FD" w:rsidRPr="00B243FD" w:rsidRDefault="00B243FD" w:rsidP="00B243FD">
            <w:pPr>
              <w:jc w:val="right"/>
              <w:rPr>
                <w:sz w:val="16"/>
                <w:szCs w:val="16"/>
              </w:rPr>
            </w:pPr>
            <w:r w:rsidRPr="00B243FD">
              <w:rPr>
                <w:sz w:val="16"/>
                <w:szCs w:val="16"/>
              </w:rPr>
              <w:t>115 228</w:t>
            </w:r>
          </w:p>
        </w:tc>
        <w:tc>
          <w:tcPr>
            <w:tcW w:w="992" w:type="dxa"/>
            <w:shd w:val="clear" w:color="auto" w:fill="auto"/>
            <w:hideMark/>
          </w:tcPr>
          <w:p w14:paraId="2FF185D0" w14:textId="77777777" w:rsidR="00B243FD" w:rsidRPr="00B243FD" w:rsidRDefault="00B243FD" w:rsidP="00B243FD">
            <w:pPr>
              <w:jc w:val="right"/>
              <w:rPr>
                <w:sz w:val="16"/>
                <w:szCs w:val="16"/>
              </w:rPr>
            </w:pPr>
            <w:r w:rsidRPr="00B243FD">
              <w:rPr>
                <w:sz w:val="16"/>
                <w:szCs w:val="16"/>
              </w:rPr>
              <w:t>52 376</w:t>
            </w:r>
          </w:p>
        </w:tc>
        <w:tc>
          <w:tcPr>
            <w:tcW w:w="1276" w:type="dxa"/>
            <w:shd w:val="clear" w:color="auto" w:fill="auto"/>
            <w:hideMark/>
          </w:tcPr>
          <w:p w14:paraId="5FA7598C"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322339A9" w14:textId="77777777" w:rsidR="00B243FD" w:rsidRPr="00B243FD" w:rsidRDefault="00B243FD" w:rsidP="00B243FD">
            <w:pPr>
              <w:jc w:val="center"/>
              <w:rPr>
                <w:sz w:val="16"/>
                <w:szCs w:val="16"/>
              </w:rPr>
            </w:pPr>
            <w:r w:rsidRPr="00B243FD">
              <w:rPr>
                <w:sz w:val="16"/>
                <w:szCs w:val="16"/>
              </w:rPr>
              <w:t>3 (от 3 до 5 лет )</w:t>
            </w:r>
          </w:p>
        </w:tc>
        <w:tc>
          <w:tcPr>
            <w:tcW w:w="992" w:type="dxa"/>
            <w:shd w:val="clear" w:color="auto" w:fill="auto"/>
            <w:hideMark/>
          </w:tcPr>
          <w:p w14:paraId="0C67CE28"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55C8C22" w14:textId="77777777" w:rsidR="00B243FD" w:rsidRPr="00B243FD" w:rsidRDefault="00B243FD" w:rsidP="00B243FD">
            <w:pPr>
              <w:jc w:val="right"/>
              <w:rPr>
                <w:sz w:val="16"/>
                <w:szCs w:val="16"/>
              </w:rPr>
            </w:pPr>
            <w:r w:rsidRPr="00B243FD">
              <w:rPr>
                <w:sz w:val="16"/>
                <w:szCs w:val="16"/>
              </w:rPr>
              <w:t>5 237,64</w:t>
            </w:r>
          </w:p>
        </w:tc>
        <w:tc>
          <w:tcPr>
            <w:tcW w:w="1134" w:type="dxa"/>
            <w:shd w:val="clear" w:color="auto" w:fill="auto"/>
            <w:hideMark/>
          </w:tcPr>
          <w:p w14:paraId="4A789F49" w14:textId="77777777" w:rsidR="00B243FD" w:rsidRPr="00B243FD" w:rsidRDefault="00B243FD" w:rsidP="00B243FD">
            <w:pPr>
              <w:jc w:val="right"/>
              <w:rPr>
                <w:sz w:val="16"/>
                <w:szCs w:val="16"/>
              </w:rPr>
            </w:pPr>
            <w:r w:rsidRPr="00B243FD">
              <w:rPr>
                <w:sz w:val="16"/>
                <w:szCs w:val="16"/>
              </w:rPr>
              <w:t>52 376,36</w:t>
            </w:r>
          </w:p>
        </w:tc>
        <w:tc>
          <w:tcPr>
            <w:tcW w:w="1134" w:type="dxa"/>
            <w:shd w:val="clear" w:color="auto" w:fill="auto"/>
            <w:hideMark/>
          </w:tcPr>
          <w:p w14:paraId="1083906F"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248AEC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9666BA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93BB6B6" w14:textId="77777777" w:rsidR="00B243FD" w:rsidRPr="00B243FD" w:rsidRDefault="00B243FD" w:rsidP="00B243FD">
            <w:pPr>
              <w:jc w:val="right"/>
              <w:rPr>
                <w:sz w:val="16"/>
                <w:szCs w:val="16"/>
              </w:rPr>
            </w:pPr>
            <w:r w:rsidRPr="00B243FD">
              <w:rPr>
                <w:sz w:val="16"/>
                <w:szCs w:val="16"/>
              </w:rPr>
              <w:t>0,00</w:t>
            </w:r>
          </w:p>
        </w:tc>
      </w:tr>
      <w:tr w:rsidR="00B243FD" w:rsidRPr="00B243FD" w14:paraId="70B562AB" w14:textId="77777777" w:rsidTr="00BD168F">
        <w:trPr>
          <w:trHeight w:val="661"/>
        </w:trPr>
        <w:tc>
          <w:tcPr>
            <w:tcW w:w="398" w:type="dxa"/>
            <w:shd w:val="clear" w:color="auto" w:fill="auto"/>
            <w:hideMark/>
          </w:tcPr>
          <w:p w14:paraId="4BDE1A57" w14:textId="77777777" w:rsidR="00B243FD" w:rsidRPr="00B243FD" w:rsidRDefault="00B243FD" w:rsidP="00B243FD">
            <w:pPr>
              <w:jc w:val="right"/>
              <w:rPr>
                <w:sz w:val="16"/>
                <w:szCs w:val="16"/>
              </w:rPr>
            </w:pPr>
            <w:r w:rsidRPr="00B243FD">
              <w:rPr>
                <w:sz w:val="16"/>
                <w:szCs w:val="16"/>
              </w:rPr>
              <w:t>17</w:t>
            </w:r>
          </w:p>
        </w:tc>
        <w:tc>
          <w:tcPr>
            <w:tcW w:w="1440" w:type="dxa"/>
            <w:shd w:val="clear" w:color="auto" w:fill="auto"/>
            <w:hideMark/>
          </w:tcPr>
          <w:p w14:paraId="22A55C91"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3CDCDBCD"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7FE918FE" w14:textId="77777777" w:rsidR="00B243FD" w:rsidRPr="00B243FD" w:rsidRDefault="00B243FD" w:rsidP="00B243FD">
            <w:pPr>
              <w:jc w:val="right"/>
              <w:rPr>
                <w:sz w:val="16"/>
                <w:szCs w:val="16"/>
              </w:rPr>
            </w:pPr>
            <w:r w:rsidRPr="00B243FD">
              <w:rPr>
                <w:sz w:val="16"/>
                <w:szCs w:val="16"/>
              </w:rPr>
              <w:t>309 124</w:t>
            </w:r>
          </w:p>
        </w:tc>
        <w:tc>
          <w:tcPr>
            <w:tcW w:w="992" w:type="dxa"/>
            <w:shd w:val="clear" w:color="auto" w:fill="auto"/>
            <w:hideMark/>
          </w:tcPr>
          <w:p w14:paraId="2C70BA17" w14:textId="77777777" w:rsidR="00B243FD" w:rsidRPr="00B243FD" w:rsidRDefault="00B243FD" w:rsidP="00B243FD">
            <w:pPr>
              <w:jc w:val="right"/>
              <w:rPr>
                <w:sz w:val="16"/>
                <w:szCs w:val="16"/>
              </w:rPr>
            </w:pPr>
            <w:r w:rsidRPr="00B243FD">
              <w:rPr>
                <w:sz w:val="16"/>
                <w:szCs w:val="16"/>
              </w:rPr>
              <w:t>113 345</w:t>
            </w:r>
          </w:p>
        </w:tc>
        <w:tc>
          <w:tcPr>
            <w:tcW w:w="992" w:type="dxa"/>
            <w:shd w:val="clear" w:color="auto" w:fill="auto"/>
            <w:hideMark/>
          </w:tcPr>
          <w:p w14:paraId="7B9FDAE5" w14:textId="77777777" w:rsidR="00B243FD" w:rsidRPr="00B243FD" w:rsidRDefault="00B243FD" w:rsidP="00B243FD">
            <w:pPr>
              <w:jc w:val="right"/>
              <w:rPr>
                <w:sz w:val="16"/>
                <w:szCs w:val="16"/>
              </w:rPr>
            </w:pPr>
            <w:r w:rsidRPr="00B243FD">
              <w:rPr>
                <w:sz w:val="16"/>
                <w:szCs w:val="16"/>
              </w:rPr>
              <w:t>51 520</w:t>
            </w:r>
          </w:p>
        </w:tc>
        <w:tc>
          <w:tcPr>
            <w:tcW w:w="1276" w:type="dxa"/>
            <w:shd w:val="clear" w:color="auto" w:fill="auto"/>
            <w:hideMark/>
          </w:tcPr>
          <w:p w14:paraId="3E9D7B87"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3A98B918" w14:textId="77777777" w:rsidR="00B243FD" w:rsidRPr="00B243FD" w:rsidRDefault="00B243FD" w:rsidP="00B243FD">
            <w:pPr>
              <w:jc w:val="center"/>
              <w:rPr>
                <w:sz w:val="16"/>
                <w:szCs w:val="16"/>
              </w:rPr>
            </w:pPr>
            <w:r w:rsidRPr="00B243FD">
              <w:rPr>
                <w:sz w:val="16"/>
                <w:szCs w:val="16"/>
              </w:rPr>
              <w:t>3 (от 3 до 5 лет )</w:t>
            </w:r>
          </w:p>
        </w:tc>
        <w:tc>
          <w:tcPr>
            <w:tcW w:w="992" w:type="dxa"/>
            <w:shd w:val="clear" w:color="auto" w:fill="auto"/>
            <w:hideMark/>
          </w:tcPr>
          <w:p w14:paraId="10019966"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866A311" w14:textId="77777777" w:rsidR="00B243FD" w:rsidRPr="00B243FD" w:rsidRDefault="00B243FD" w:rsidP="00B243FD">
            <w:pPr>
              <w:jc w:val="right"/>
              <w:rPr>
                <w:sz w:val="16"/>
                <w:szCs w:val="16"/>
              </w:rPr>
            </w:pPr>
            <w:r w:rsidRPr="00B243FD">
              <w:rPr>
                <w:sz w:val="16"/>
                <w:szCs w:val="16"/>
              </w:rPr>
              <w:t>5 152,07</w:t>
            </w:r>
          </w:p>
        </w:tc>
        <w:tc>
          <w:tcPr>
            <w:tcW w:w="1134" w:type="dxa"/>
            <w:shd w:val="clear" w:color="auto" w:fill="auto"/>
            <w:hideMark/>
          </w:tcPr>
          <w:p w14:paraId="048A81D2" w14:textId="77777777" w:rsidR="00B243FD" w:rsidRPr="00B243FD" w:rsidRDefault="00B243FD" w:rsidP="00B243FD">
            <w:pPr>
              <w:jc w:val="right"/>
              <w:rPr>
                <w:sz w:val="16"/>
                <w:szCs w:val="16"/>
              </w:rPr>
            </w:pPr>
            <w:r w:rsidRPr="00B243FD">
              <w:rPr>
                <w:sz w:val="16"/>
                <w:szCs w:val="16"/>
              </w:rPr>
              <w:t>51 520,74</w:t>
            </w:r>
          </w:p>
        </w:tc>
        <w:tc>
          <w:tcPr>
            <w:tcW w:w="1134" w:type="dxa"/>
            <w:shd w:val="clear" w:color="auto" w:fill="auto"/>
            <w:hideMark/>
          </w:tcPr>
          <w:p w14:paraId="50A30312"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18B9A2B5"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4A3B313"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719B805" w14:textId="77777777" w:rsidR="00B243FD" w:rsidRPr="00B243FD" w:rsidRDefault="00B243FD" w:rsidP="00B243FD">
            <w:pPr>
              <w:jc w:val="right"/>
              <w:rPr>
                <w:sz w:val="16"/>
                <w:szCs w:val="16"/>
              </w:rPr>
            </w:pPr>
            <w:r w:rsidRPr="00B243FD">
              <w:rPr>
                <w:sz w:val="16"/>
                <w:szCs w:val="16"/>
              </w:rPr>
              <w:t>0,00</w:t>
            </w:r>
          </w:p>
        </w:tc>
      </w:tr>
      <w:tr w:rsidR="00B243FD" w:rsidRPr="00B243FD" w14:paraId="1B7223FD" w14:textId="77777777" w:rsidTr="00BD168F">
        <w:trPr>
          <w:trHeight w:val="766"/>
        </w:trPr>
        <w:tc>
          <w:tcPr>
            <w:tcW w:w="398" w:type="dxa"/>
            <w:shd w:val="clear" w:color="auto" w:fill="auto"/>
            <w:hideMark/>
          </w:tcPr>
          <w:p w14:paraId="79972591" w14:textId="77777777" w:rsidR="00B243FD" w:rsidRPr="00B243FD" w:rsidRDefault="00B243FD" w:rsidP="00B243FD">
            <w:pPr>
              <w:jc w:val="right"/>
              <w:rPr>
                <w:sz w:val="16"/>
                <w:szCs w:val="16"/>
              </w:rPr>
            </w:pPr>
            <w:r w:rsidRPr="00B243FD">
              <w:rPr>
                <w:sz w:val="16"/>
                <w:szCs w:val="16"/>
              </w:rPr>
              <w:lastRenderedPageBreak/>
              <w:t>18</w:t>
            </w:r>
          </w:p>
        </w:tc>
        <w:tc>
          <w:tcPr>
            <w:tcW w:w="1440" w:type="dxa"/>
            <w:shd w:val="clear" w:color="auto" w:fill="auto"/>
            <w:hideMark/>
          </w:tcPr>
          <w:p w14:paraId="368917CC" w14:textId="77777777" w:rsidR="00B243FD" w:rsidRPr="00B243FD" w:rsidRDefault="00B243FD" w:rsidP="00B243FD">
            <w:pPr>
              <w:rPr>
                <w:sz w:val="16"/>
                <w:szCs w:val="16"/>
              </w:rPr>
            </w:pPr>
            <w:r w:rsidRPr="00B243FD">
              <w:rPr>
                <w:sz w:val="16"/>
                <w:szCs w:val="16"/>
              </w:rPr>
              <w:t xml:space="preserve">Преобразователь частоты 45/55кВт 90А </w:t>
            </w:r>
          </w:p>
        </w:tc>
        <w:tc>
          <w:tcPr>
            <w:tcW w:w="939" w:type="dxa"/>
            <w:shd w:val="clear" w:color="auto" w:fill="auto"/>
            <w:hideMark/>
          </w:tcPr>
          <w:p w14:paraId="4462CB25"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1D1822B6" w14:textId="77777777" w:rsidR="00B243FD" w:rsidRPr="00B243FD" w:rsidRDefault="00B243FD" w:rsidP="00B243FD">
            <w:pPr>
              <w:jc w:val="right"/>
              <w:rPr>
                <w:sz w:val="16"/>
                <w:szCs w:val="16"/>
              </w:rPr>
            </w:pPr>
            <w:r w:rsidRPr="00B243FD">
              <w:rPr>
                <w:sz w:val="16"/>
                <w:szCs w:val="16"/>
              </w:rPr>
              <w:t>121 374</w:t>
            </w:r>
          </w:p>
        </w:tc>
        <w:tc>
          <w:tcPr>
            <w:tcW w:w="992" w:type="dxa"/>
            <w:shd w:val="clear" w:color="auto" w:fill="auto"/>
            <w:hideMark/>
          </w:tcPr>
          <w:p w14:paraId="41F8528B" w14:textId="77777777" w:rsidR="00B243FD" w:rsidRPr="00B243FD" w:rsidRDefault="00B243FD" w:rsidP="00B243FD">
            <w:pPr>
              <w:jc w:val="right"/>
              <w:rPr>
                <w:sz w:val="16"/>
                <w:szCs w:val="16"/>
              </w:rPr>
            </w:pPr>
            <w:r w:rsidRPr="00B243FD">
              <w:rPr>
                <w:sz w:val="16"/>
                <w:szCs w:val="16"/>
              </w:rPr>
              <w:t>84 962</w:t>
            </w:r>
          </w:p>
        </w:tc>
        <w:tc>
          <w:tcPr>
            <w:tcW w:w="992" w:type="dxa"/>
            <w:shd w:val="clear" w:color="auto" w:fill="auto"/>
            <w:hideMark/>
          </w:tcPr>
          <w:p w14:paraId="6E8381B3" w14:textId="77777777" w:rsidR="00B243FD" w:rsidRPr="00B243FD" w:rsidRDefault="00B243FD" w:rsidP="00B243FD">
            <w:pPr>
              <w:jc w:val="right"/>
              <w:rPr>
                <w:sz w:val="16"/>
                <w:szCs w:val="16"/>
              </w:rPr>
            </w:pPr>
            <w:r w:rsidRPr="00B243FD">
              <w:rPr>
                <w:sz w:val="16"/>
                <w:szCs w:val="16"/>
              </w:rPr>
              <w:t>60 687</w:t>
            </w:r>
          </w:p>
        </w:tc>
        <w:tc>
          <w:tcPr>
            <w:tcW w:w="1276" w:type="dxa"/>
            <w:shd w:val="clear" w:color="auto" w:fill="auto"/>
            <w:hideMark/>
          </w:tcPr>
          <w:p w14:paraId="46139CC0"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79713ACD"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7E9CE80"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FA3BA13" w14:textId="77777777" w:rsidR="00B243FD" w:rsidRPr="00B243FD" w:rsidRDefault="00B243FD" w:rsidP="00B243FD">
            <w:pPr>
              <w:jc w:val="right"/>
              <w:rPr>
                <w:sz w:val="16"/>
                <w:szCs w:val="16"/>
              </w:rPr>
            </w:pPr>
            <w:r w:rsidRPr="00B243FD">
              <w:rPr>
                <w:sz w:val="16"/>
                <w:szCs w:val="16"/>
              </w:rPr>
              <w:t>2 022,91</w:t>
            </w:r>
          </w:p>
        </w:tc>
        <w:tc>
          <w:tcPr>
            <w:tcW w:w="1134" w:type="dxa"/>
            <w:shd w:val="clear" w:color="auto" w:fill="auto"/>
            <w:hideMark/>
          </w:tcPr>
          <w:p w14:paraId="37263FDF" w14:textId="77777777" w:rsidR="00B243FD" w:rsidRPr="00B243FD" w:rsidRDefault="00B243FD" w:rsidP="00B243FD">
            <w:pPr>
              <w:jc w:val="right"/>
              <w:rPr>
                <w:sz w:val="16"/>
                <w:szCs w:val="16"/>
              </w:rPr>
            </w:pPr>
            <w:r w:rsidRPr="00B243FD">
              <w:rPr>
                <w:sz w:val="16"/>
                <w:szCs w:val="16"/>
              </w:rPr>
              <w:t>24 274,93</w:t>
            </w:r>
          </w:p>
        </w:tc>
        <w:tc>
          <w:tcPr>
            <w:tcW w:w="1134" w:type="dxa"/>
            <w:shd w:val="clear" w:color="auto" w:fill="auto"/>
            <w:hideMark/>
          </w:tcPr>
          <w:p w14:paraId="516D271A" w14:textId="77777777" w:rsidR="00B243FD" w:rsidRPr="00B243FD" w:rsidRDefault="00B243FD" w:rsidP="00B243FD">
            <w:pPr>
              <w:jc w:val="right"/>
              <w:rPr>
                <w:sz w:val="16"/>
                <w:szCs w:val="16"/>
              </w:rPr>
            </w:pPr>
            <w:r w:rsidRPr="00B243FD">
              <w:rPr>
                <w:sz w:val="16"/>
                <w:szCs w:val="16"/>
              </w:rPr>
              <w:t>24 274,93</w:t>
            </w:r>
          </w:p>
        </w:tc>
        <w:tc>
          <w:tcPr>
            <w:tcW w:w="1030" w:type="dxa"/>
            <w:shd w:val="clear" w:color="auto" w:fill="auto"/>
            <w:hideMark/>
          </w:tcPr>
          <w:p w14:paraId="6381E929" w14:textId="77777777" w:rsidR="00B243FD" w:rsidRPr="00B243FD" w:rsidRDefault="00B243FD" w:rsidP="00B243FD">
            <w:pPr>
              <w:jc w:val="right"/>
              <w:rPr>
                <w:sz w:val="16"/>
                <w:szCs w:val="16"/>
              </w:rPr>
            </w:pPr>
            <w:r w:rsidRPr="00B243FD">
              <w:rPr>
                <w:sz w:val="16"/>
                <w:szCs w:val="16"/>
              </w:rPr>
              <w:t>12 137,48</w:t>
            </w:r>
          </w:p>
        </w:tc>
        <w:tc>
          <w:tcPr>
            <w:tcW w:w="1097" w:type="dxa"/>
            <w:shd w:val="clear" w:color="auto" w:fill="auto"/>
            <w:hideMark/>
          </w:tcPr>
          <w:p w14:paraId="09DAA623"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42430D5" w14:textId="77777777" w:rsidR="00B243FD" w:rsidRPr="00B243FD" w:rsidRDefault="00B243FD" w:rsidP="00B243FD">
            <w:pPr>
              <w:jc w:val="right"/>
              <w:rPr>
                <w:sz w:val="16"/>
                <w:szCs w:val="16"/>
              </w:rPr>
            </w:pPr>
            <w:r w:rsidRPr="00B243FD">
              <w:rPr>
                <w:sz w:val="16"/>
                <w:szCs w:val="16"/>
              </w:rPr>
              <w:t>0,00</w:t>
            </w:r>
          </w:p>
        </w:tc>
      </w:tr>
      <w:tr w:rsidR="00B243FD" w:rsidRPr="00B243FD" w14:paraId="1D016630" w14:textId="77777777" w:rsidTr="00BD168F">
        <w:trPr>
          <w:trHeight w:val="766"/>
        </w:trPr>
        <w:tc>
          <w:tcPr>
            <w:tcW w:w="398" w:type="dxa"/>
            <w:shd w:val="clear" w:color="auto" w:fill="auto"/>
            <w:hideMark/>
          </w:tcPr>
          <w:p w14:paraId="04DB54C4" w14:textId="77777777" w:rsidR="00B243FD" w:rsidRPr="00B243FD" w:rsidRDefault="00B243FD" w:rsidP="00B243FD">
            <w:pPr>
              <w:jc w:val="right"/>
              <w:rPr>
                <w:sz w:val="16"/>
                <w:szCs w:val="16"/>
              </w:rPr>
            </w:pPr>
            <w:r w:rsidRPr="00B243FD">
              <w:rPr>
                <w:sz w:val="16"/>
                <w:szCs w:val="16"/>
              </w:rPr>
              <w:t>19</w:t>
            </w:r>
          </w:p>
        </w:tc>
        <w:tc>
          <w:tcPr>
            <w:tcW w:w="1440" w:type="dxa"/>
            <w:shd w:val="clear" w:color="auto" w:fill="auto"/>
            <w:hideMark/>
          </w:tcPr>
          <w:p w14:paraId="6D4F8AFD" w14:textId="77777777" w:rsidR="00B243FD" w:rsidRPr="00B243FD" w:rsidRDefault="00B243FD" w:rsidP="00B243FD">
            <w:pPr>
              <w:rPr>
                <w:sz w:val="16"/>
                <w:szCs w:val="16"/>
              </w:rPr>
            </w:pPr>
            <w:r w:rsidRPr="00B243FD">
              <w:rPr>
                <w:sz w:val="16"/>
                <w:szCs w:val="16"/>
              </w:rPr>
              <w:t xml:space="preserve">Преобразователь частоты 45/55кВт 90А </w:t>
            </w:r>
          </w:p>
        </w:tc>
        <w:tc>
          <w:tcPr>
            <w:tcW w:w="939" w:type="dxa"/>
            <w:shd w:val="clear" w:color="auto" w:fill="auto"/>
            <w:hideMark/>
          </w:tcPr>
          <w:p w14:paraId="1F93F70F"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0A79CAB3" w14:textId="77777777" w:rsidR="00B243FD" w:rsidRPr="00B243FD" w:rsidRDefault="00B243FD" w:rsidP="00B243FD">
            <w:pPr>
              <w:jc w:val="right"/>
              <w:rPr>
                <w:sz w:val="16"/>
                <w:szCs w:val="16"/>
              </w:rPr>
            </w:pPr>
            <w:r w:rsidRPr="00B243FD">
              <w:rPr>
                <w:sz w:val="16"/>
                <w:szCs w:val="16"/>
              </w:rPr>
              <w:t>121 374</w:t>
            </w:r>
          </w:p>
        </w:tc>
        <w:tc>
          <w:tcPr>
            <w:tcW w:w="992" w:type="dxa"/>
            <w:shd w:val="clear" w:color="auto" w:fill="auto"/>
            <w:hideMark/>
          </w:tcPr>
          <w:p w14:paraId="7D61FD1B" w14:textId="77777777" w:rsidR="00B243FD" w:rsidRPr="00B243FD" w:rsidRDefault="00B243FD" w:rsidP="00B243FD">
            <w:pPr>
              <w:jc w:val="right"/>
              <w:rPr>
                <w:sz w:val="16"/>
                <w:szCs w:val="16"/>
              </w:rPr>
            </w:pPr>
            <w:r w:rsidRPr="00B243FD">
              <w:rPr>
                <w:sz w:val="16"/>
                <w:szCs w:val="16"/>
              </w:rPr>
              <w:t>84 962</w:t>
            </w:r>
          </w:p>
        </w:tc>
        <w:tc>
          <w:tcPr>
            <w:tcW w:w="992" w:type="dxa"/>
            <w:shd w:val="clear" w:color="auto" w:fill="auto"/>
            <w:hideMark/>
          </w:tcPr>
          <w:p w14:paraId="3337EAF9" w14:textId="77777777" w:rsidR="00B243FD" w:rsidRPr="00B243FD" w:rsidRDefault="00B243FD" w:rsidP="00B243FD">
            <w:pPr>
              <w:jc w:val="right"/>
              <w:rPr>
                <w:sz w:val="16"/>
                <w:szCs w:val="16"/>
              </w:rPr>
            </w:pPr>
            <w:r w:rsidRPr="00B243FD">
              <w:rPr>
                <w:sz w:val="16"/>
                <w:szCs w:val="16"/>
              </w:rPr>
              <w:t>60 687</w:t>
            </w:r>
          </w:p>
        </w:tc>
        <w:tc>
          <w:tcPr>
            <w:tcW w:w="1276" w:type="dxa"/>
            <w:shd w:val="clear" w:color="auto" w:fill="auto"/>
            <w:hideMark/>
          </w:tcPr>
          <w:p w14:paraId="033E172C"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000B95C1"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77CCB61"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99336E6" w14:textId="77777777" w:rsidR="00B243FD" w:rsidRPr="00B243FD" w:rsidRDefault="00B243FD" w:rsidP="00B243FD">
            <w:pPr>
              <w:jc w:val="right"/>
              <w:rPr>
                <w:sz w:val="16"/>
                <w:szCs w:val="16"/>
              </w:rPr>
            </w:pPr>
            <w:r w:rsidRPr="00B243FD">
              <w:rPr>
                <w:sz w:val="16"/>
                <w:szCs w:val="16"/>
              </w:rPr>
              <w:t>2 022,91</w:t>
            </w:r>
          </w:p>
        </w:tc>
        <w:tc>
          <w:tcPr>
            <w:tcW w:w="1134" w:type="dxa"/>
            <w:shd w:val="clear" w:color="auto" w:fill="auto"/>
            <w:hideMark/>
          </w:tcPr>
          <w:p w14:paraId="4FAE0FB0" w14:textId="77777777" w:rsidR="00B243FD" w:rsidRPr="00B243FD" w:rsidRDefault="00B243FD" w:rsidP="00B243FD">
            <w:pPr>
              <w:jc w:val="right"/>
              <w:rPr>
                <w:sz w:val="16"/>
                <w:szCs w:val="16"/>
              </w:rPr>
            </w:pPr>
            <w:r w:rsidRPr="00B243FD">
              <w:rPr>
                <w:sz w:val="16"/>
                <w:szCs w:val="16"/>
              </w:rPr>
              <w:t>24 274,93</w:t>
            </w:r>
          </w:p>
        </w:tc>
        <w:tc>
          <w:tcPr>
            <w:tcW w:w="1134" w:type="dxa"/>
            <w:shd w:val="clear" w:color="auto" w:fill="auto"/>
            <w:hideMark/>
          </w:tcPr>
          <w:p w14:paraId="639CAF9F" w14:textId="77777777" w:rsidR="00B243FD" w:rsidRPr="00B243FD" w:rsidRDefault="00B243FD" w:rsidP="00B243FD">
            <w:pPr>
              <w:jc w:val="right"/>
              <w:rPr>
                <w:sz w:val="16"/>
                <w:szCs w:val="16"/>
              </w:rPr>
            </w:pPr>
            <w:r w:rsidRPr="00B243FD">
              <w:rPr>
                <w:sz w:val="16"/>
                <w:szCs w:val="16"/>
              </w:rPr>
              <w:t>24 274,93</w:t>
            </w:r>
          </w:p>
        </w:tc>
        <w:tc>
          <w:tcPr>
            <w:tcW w:w="1030" w:type="dxa"/>
            <w:shd w:val="clear" w:color="auto" w:fill="auto"/>
            <w:hideMark/>
          </w:tcPr>
          <w:p w14:paraId="0D0A5B0E" w14:textId="77777777" w:rsidR="00B243FD" w:rsidRPr="00B243FD" w:rsidRDefault="00B243FD" w:rsidP="00B243FD">
            <w:pPr>
              <w:jc w:val="right"/>
              <w:rPr>
                <w:sz w:val="16"/>
                <w:szCs w:val="16"/>
              </w:rPr>
            </w:pPr>
            <w:r w:rsidRPr="00B243FD">
              <w:rPr>
                <w:sz w:val="16"/>
                <w:szCs w:val="16"/>
              </w:rPr>
              <w:t>12 137,48</w:t>
            </w:r>
          </w:p>
        </w:tc>
        <w:tc>
          <w:tcPr>
            <w:tcW w:w="1097" w:type="dxa"/>
            <w:shd w:val="clear" w:color="auto" w:fill="auto"/>
            <w:hideMark/>
          </w:tcPr>
          <w:p w14:paraId="6153D7F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890FB31" w14:textId="77777777" w:rsidR="00B243FD" w:rsidRPr="00B243FD" w:rsidRDefault="00B243FD" w:rsidP="00B243FD">
            <w:pPr>
              <w:jc w:val="right"/>
              <w:rPr>
                <w:sz w:val="16"/>
                <w:szCs w:val="16"/>
              </w:rPr>
            </w:pPr>
            <w:r w:rsidRPr="00B243FD">
              <w:rPr>
                <w:sz w:val="16"/>
                <w:szCs w:val="16"/>
              </w:rPr>
              <w:t>0,00</w:t>
            </w:r>
          </w:p>
        </w:tc>
      </w:tr>
      <w:tr w:rsidR="00B243FD" w:rsidRPr="00B243FD" w14:paraId="3085F261" w14:textId="77777777" w:rsidTr="00BD168F">
        <w:trPr>
          <w:trHeight w:val="766"/>
        </w:trPr>
        <w:tc>
          <w:tcPr>
            <w:tcW w:w="398" w:type="dxa"/>
            <w:shd w:val="clear" w:color="auto" w:fill="auto"/>
            <w:hideMark/>
          </w:tcPr>
          <w:p w14:paraId="59B9FBAE" w14:textId="77777777" w:rsidR="00B243FD" w:rsidRPr="00B243FD" w:rsidRDefault="00B243FD" w:rsidP="00B243FD">
            <w:pPr>
              <w:jc w:val="right"/>
              <w:rPr>
                <w:sz w:val="16"/>
                <w:szCs w:val="16"/>
              </w:rPr>
            </w:pPr>
            <w:r w:rsidRPr="00B243FD">
              <w:rPr>
                <w:sz w:val="16"/>
                <w:szCs w:val="16"/>
              </w:rPr>
              <w:t>20</w:t>
            </w:r>
          </w:p>
        </w:tc>
        <w:tc>
          <w:tcPr>
            <w:tcW w:w="1440" w:type="dxa"/>
            <w:shd w:val="clear" w:color="auto" w:fill="auto"/>
            <w:hideMark/>
          </w:tcPr>
          <w:p w14:paraId="4EF91D8C" w14:textId="77777777" w:rsidR="00B243FD" w:rsidRPr="00B243FD" w:rsidRDefault="00B243FD" w:rsidP="00B243FD">
            <w:pPr>
              <w:rPr>
                <w:sz w:val="16"/>
                <w:szCs w:val="16"/>
              </w:rPr>
            </w:pPr>
            <w:r w:rsidRPr="00B243FD">
              <w:rPr>
                <w:sz w:val="16"/>
                <w:szCs w:val="16"/>
              </w:rPr>
              <w:t xml:space="preserve">Преобразователь частоты 7,5 кВт 18А  </w:t>
            </w:r>
          </w:p>
        </w:tc>
        <w:tc>
          <w:tcPr>
            <w:tcW w:w="939" w:type="dxa"/>
            <w:shd w:val="clear" w:color="auto" w:fill="auto"/>
            <w:hideMark/>
          </w:tcPr>
          <w:p w14:paraId="45EF6DCF"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0D5471E6" w14:textId="77777777" w:rsidR="00B243FD" w:rsidRPr="00B243FD" w:rsidRDefault="00B243FD" w:rsidP="00B243FD">
            <w:pPr>
              <w:jc w:val="right"/>
              <w:rPr>
                <w:sz w:val="16"/>
                <w:szCs w:val="16"/>
              </w:rPr>
            </w:pPr>
            <w:r w:rsidRPr="00B243FD">
              <w:rPr>
                <w:sz w:val="16"/>
                <w:szCs w:val="16"/>
              </w:rPr>
              <w:t>86 882</w:t>
            </w:r>
          </w:p>
        </w:tc>
        <w:tc>
          <w:tcPr>
            <w:tcW w:w="992" w:type="dxa"/>
            <w:shd w:val="clear" w:color="auto" w:fill="auto"/>
            <w:hideMark/>
          </w:tcPr>
          <w:p w14:paraId="7BA233E8" w14:textId="77777777" w:rsidR="00B243FD" w:rsidRPr="00B243FD" w:rsidRDefault="00B243FD" w:rsidP="00B243FD">
            <w:pPr>
              <w:jc w:val="right"/>
              <w:rPr>
                <w:sz w:val="16"/>
                <w:szCs w:val="16"/>
              </w:rPr>
            </w:pPr>
            <w:r w:rsidRPr="00B243FD">
              <w:rPr>
                <w:sz w:val="16"/>
                <w:szCs w:val="16"/>
              </w:rPr>
              <w:t>16 930</w:t>
            </w:r>
          </w:p>
        </w:tc>
        <w:tc>
          <w:tcPr>
            <w:tcW w:w="992" w:type="dxa"/>
            <w:shd w:val="clear" w:color="auto" w:fill="auto"/>
            <w:hideMark/>
          </w:tcPr>
          <w:p w14:paraId="18AE43B2"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7067B33E"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55543879"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1B0769FA"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6796481" w14:textId="77777777" w:rsidR="00B243FD" w:rsidRPr="00B243FD" w:rsidRDefault="00B243FD" w:rsidP="00B243FD">
            <w:pPr>
              <w:jc w:val="right"/>
              <w:rPr>
                <w:sz w:val="16"/>
                <w:szCs w:val="16"/>
              </w:rPr>
            </w:pPr>
            <w:r w:rsidRPr="00B243FD">
              <w:rPr>
                <w:sz w:val="16"/>
                <w:szCs w:val="16"/>
              </w:rPr>
              <w:t>1 448,04</w:t>
            </w:r>
          </w:p>
        </w:tc>
        <w:tc>
          <w:tcPr>
            <w:tcW w:w="1134" w:type="dxa"/>
            <w:shd w:val="clear" w:color="auto" w:fill="auto"/>
            <w:hideMark/>
          </w:tcPr>
          <w:p w14:paraId="7A1163AE"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0829FA9B"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D7FD17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B93B52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C9A24E3" w14:textId="77777777" w:rsidR="00B243FD" w:rsidRPr="00B243FD" w:rsidRDefault="00B243FD" w:rsidP="00B243FD">
            <w:pPr>
              <w:jc w:val="right"/>
              <w:rPr>
                <w:sz w:val="16"/>
                <w:szCs w:val="16"/>
              </w:rPr>
            </w:pPr>
            <w:r w:rsidRPr="00B243FD">
              <w:rPr>
                <w:sz w:val="16"/>
                <w:szCs w:val="16"/>
              </w:rPr>
              <w:t>0,00</w:t>
            </w:r>
          </w:p>
        </w:tc>
      </w:tr>
      <w:tr w:rsidR="00B243FD" w:rsidRPr="00B243FD" w14:paraId="4FA86D2F" w14:textId="77777777" w:rsidTr="00BD168F">
        <w:trPr>
          <w:trHeight w:val="766"/>
        </w:trPr>
        <w:tc>
          <w:tcPr>
            <w:tcW w:w="398" w:type="dxa"/>
            <w:shd w:val="clear" w:color="auto" w:fill="auto"/>
            <w:hideMark/>
          </w:tcPr>
          <w:p w14:paraId="1DB04BE2" w14:textId="77777777" w:rsidR="00B243FD" w:rsidRPr="00B243FD" w:rsidRDefault="00B243FD" w:rsidP="00B243FD">
            <w:pPr>
              <w:jc w:val="right"/>
              <w:rPr>
                <w:sz w:val="16"/>
                <w:szCs w:val="16"/>
              </w:rPr>
            </w:pPr>
            <w:r w:rsidRPr="00B243FD">
              <w:rPr>
                <w:sz w:val="16"/>
                <w:szCs w:val="16"/>
              </w:rPr>
              <w:t>21</w:t>
            </w:r>
          </w:p>
        </w:tc>
        <w:tc>
          <w:tcPr>
            <w:tcW w:w="1440" w:type="dxa"/>
            <w:shd w:val="clear" w:color="auto" w:fill="auto"/>
            <w:hideMark/>
          </w:tcPr>
          <w:p w14:paraId="0F5BCC03" w14:textId="77777777" w:rsidR="00B243FD" w:rsidRPr="00B243FD" w:rsidRDefault="00B243FD" w:rsidP="00B243FD">
            <w:pPr>
              <w:rPr>
                <w:sz w:val="16"/>
                <w:szCs w:val="16"/>
              </w:rPr>
            </w:pPr>
            <w:r w:rsidRPr="00B243FD">
              <w:rPr>
                <w:sz w:val="16"/>
                <w:szCs w:val="16"/>
              </w:rPr>
              <w:t xml:space="preserve">Преобразователь частоты 11/15кВт 25А №1 </w:t>
            </w:r>
          </w:p>
        </w:tc>
        <w:tc>
          <w:tcPr>
            <w:tcW w:w="939" w:type="dxa"/>
            <w:shd w:val="clear" w:color="auto" w:fill="auto"/>
            <w:hideMark/>
          </w:tcPr>
          <w:p w14:paraId="4FAE3753"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698D59BF" w14:textId="77777777" w:rsidR="00B243FD" w:rsidRPr="00B243FD" w:rsidRDefault="00B243FD" w:rsidP="00B243FD">
            <w:pPr>
              <w:jc w:val="right"/>
              <w:rPr>
                <w:sz w:val="16"/>
                <w:szCs w:val="16"/>
              </w:rPr>
            </w:pPr>
            <w:r w:rsidRPr="00B243FD">
              <w:rPr>
                <w:sz w:val="16"/>
                <w:szCs w:val="16"/>
              </w:rPr>
              <w:t>62 541</w:t>
            </w:r>
          </w:p>
        </w:tc>
        <w:tc>
          <w:tcPr>
            <w:tcW w:w="992" w:type="dxa"/>
            <w:shd w:val="clear" w:color="auto" w:fill="auto"/>
            <w:hideMark/>
          </w:tcPr>
          <w:p w14:paraId="6EB8D21F" w14:textId="77777777" w:rsidR="00B243FD" w:rsidRPr="00B243FD" w:rsidRDefault="00B243FD" w:rsidP="00B243FD">
            <w:pPr>
              <w:jc w:val="right"/>
              <w:rPr>
                <w:sz w:val="16"/>
                <w:szCs w:val="16"/>
              </w:rPr>
            </w:pPr>
            <w:r w:rsidRPr="00B243FD">
              <w:rPr>
                <w:sz w:val="16"/>
                <w:szCs w:val="16"/>
              </w:rPr>
              <w:t>31 270</w:t>
            </w:r>
          </w:p>
        </w:tc>
        <w:tc>
          <w:tcPr>
            <w:tcW w:w="992" w:type="dxa"/>
            <w:shd w:val="clear" w:color="auto" w:fill="auto"/>
            <w:hideMark/>
          </w:tcPr>
          <w:p w14:paraId="4361D204" w14:textId="77777777" w:rsidR="00B243FD" w:rsidRPr="00B243FD" w:rsidRDefault="00B243FD" w:rsidP="00B243FD">
            <w:pPr>
              <w:jc w:val="right"/>
              <w:rPr>
                <w:sz w:val="16"/>
                <w:szCs w:val="16"/>
              </w:rPr>
            </w:pPr>
            <w:r w:rsidRPr="00B243FD">
              <w:rPr>
                <w:sz w:val="16"/>
                <w:szCs w:val="16"/>
              </w:rPr>
              <w:t>18 762</w:t>
            </w:r>
          </w:p>
        </w:tc>
        <w:tc>
          <w:tcPr>
            <w:tcW w:w="1276" w:type="dxa"/>
            <w:shd w:val="clear" w:color="auto" w:fill="auto"/>
            <w:hideMark/>
          </w:tcPr>
          <w:p w14:paraId="1AC2CCE1"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E3A9D05"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69A69504"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6AFB03E" w14:textId="77777777" w:rsidR="00B243FD" w:rsidRPr="00B243FD" w:rsidRDefault="00B243FD" w:rsidP="00B243FD">
            <w:pPr>
              <w:jc w:val="right"/>
              <w:rPr>
                <w:sz w:val="16"/>
                <w:szCs w:val="16"/>
              </w:rPr>
            </w:pPr>
            <w:r w:rsidRPr="00B243FD">
              <w:rPr>
                <w:sz w:val="16"/>
                <w:szCs w:val="16"/>
              </w:rPr>
              <w:t>1 042,36</w:t>
            </w:r>
          </w:p>
        </w:tc>
        <w:tc>
          <w:tcPr>
            <w:tcW w:w="1134" w:type="dxa"/>
            <w:shd w:val="clear" w:color="auto" w:fill="auto"/>
            <w:hideMark/>
          </w:tcPr>
          <w:p w14:paraId="0D0902AF" w14:textId="77777777" w:rsidR="00B243FD" w:rsidRPr="00B243FD" w:rsidRDefault="00B243FD" w:rsidP="00B243FD">
            <w:pPr>
              <w:jc w:val="right"/>
              <w:rPr>
                <w:sz w:val="16"/>
                <w:szCs w:val="16"/>
              </w:rPr>
            </w:pPr>
            <w:r w:rsidRPr="00B243FD">
              <w:rPr>
                <w:sz w:val="16"/>
                <w:szCs w:val="16"/>
              </w:rPr>
              <w:t>12 508,27</w:t>
            </w:r>
          </w:p>
        </w:tc>
        <w:tc>
          <w:tcPr>
            <w:tcW w:w="1134" w:type="dxa"/>
            <w:shd w:val="clear" w:color="auto" w:fill="auto"/>
            <w:hideMark/>
          </w:tcPr>
          <w:p w14:paraId="2DB8A3FB" w14:textId="77777777" w:rsidR="00B243FD" w:rsidRPr="00B243FD" w:rsidRDefault="00B243FD" w:rsidP="00B243FD">
            <w:pPr>
              <w:jc w:val="right"/>
              <w:rPr>
                <w:sz w:val="16"/>
                <w:szCs w:val="16"/>
              </w:rPr>
            </w:pPr>
            <w:r w:rsidRPr="00B243FD">
              <w:rPr>
                <w:sz w:val="16"/>
                <w:szCs w:val="16"/>
              </w:rPr>
              <w:t>6 254,14</w:t>
            </w:r>
          </w:p>
        </w:tc>
        <w:tc>
          <w:tcPr>
            <w:tcW w:w="1030" w:type="dxa"/>
            <w:shd w:val="clear" w:color="auto" w:fill="auto"/>
            <w:hideMark/>
          </w:tcPr>
          <w:p w14:paraId="1F7794B3"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990599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1C8CE8A" w14:textId="77777777" w:rsidR="00B243FD" w:rsidRPr="00B243FD" w:rsidRDefault="00B243FD" w:rsidP="00B243FD">
            <w:pPr>
              <w:jc w:val="right"/>
              <w:rPr>
                <w:sz w:val="16"/>
                <w:szCs w:val="16"/>
              </w:rPr>
            </w:pPr>
            <w:r w:rsidRPr="00B243FD">
              <w:rPr>
                <w:sz w:val="16"/>
                <w:szCs w:val="16"/>
              </w:rPr>
              <w:t>0,00</w:t>
            </w:r>
          </w:p>
        </w:tc>
      </w:tr>
      <w:tr w:rsidR="00B243FD" w:rsidRPr="00B243FD" w14:paraId="739183F9" w14:textId="77777777" w:rsidTr="00BD168F">
        <w:trPr>
          <w:trHeight w:val="766"/>
        </w:trPr>
        <w:tc>
          <w:tcPr>
            <w:tcW w:w="398" w:type="dxa"/>
            <w:shd w:val="clear" w:color="auto" w:fill="auto"/>
            <w:hideMark/>
          </w:tcPr>
          <w:p w14:paraId="0B7170E1" w14:textId="77777777" w:rsidR="00B243FD" w:rsidRPr="00B243FD" w:rsidRDefault="00B243FD" w:rsidP="00B243FD">
            <w:pPr>
              <w:jc w:val="right"/>
              <w:rPr>
                <w:sz w:val="16"/>
                <w:szCs w:val="16"/>
              </w:rPr>
            </w:pPr>
            <w:r w:rsidRPr="00B243FD">
              <w:rPr>
                <w:sz w:val="16"/>
                <w:szCs w:val="16"/>
              </w:rPr>
              <w:t>22</w:t>
            </w:r>
          </w:p>
        </w:tc>
        <w:tc>
          <w:tcPr>
            <w:tcW w:w="1440" w:type="dxa"/>
            <w:shd w:val="clear" w:color="auto" w:fill="auto"/>
            <w:hideMark/>
          </w:tcPr>
          <w:p w14:paraId="1A04222F" w14:textId="77777777" w:rsidR="00B243FD" w:rsidRPr="00B243FD" w:rsidRDefault="00B243FD" w:rsidP="00B243FD">
            <w:pPr>
              <w:rPr>
                <w:sz w:val="16"/>
                <w:szCs w:val="16"/>
              </w:rPr>
            </w:pPr>
            <w:r w:rsidRPr="00B243FD">
              <w:rPr>
                <w:sz w:val="16"/>
                <w:szCs w:val="16"/>
              </w:rPr>
              <w:t>Преобразователь частоты 11/15кВт 25А №2</w:t>
            </w:r>
          </w:p>
        </w:tc>
        <w:tc>
          <w:tcPr>
            <w:tcW w:w="939" w:type="dxa"/>
            <w:shd w:val="clear" w:color="auto" w:fill="auto"/>
            <w:hideMark/>
          </w:tcPr>
          <w:p w14:paraId="2BA032A0"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3BC2FDE4" w14:textId="77777777" w:rsidR="00B243FD" w:rsidRPr="00B243FD" w:rsidRDefault="00B243FD" w:rsidP="00B243FD">
            <w:pPr>
              <w:jc w:val="right"/>
              <w:rPr>
                <w:sz w:val="16"/>
                <w:szCs w:val="16"/>
              </w:rPr>
            </w:pPr>
            <w:r w:rsidRPr="00B243FD">
              <w:rPr>
                <w:sz w:val="16"/>
                <w:szCs w:val="16"/>
              </w:rPr>
              <w:t>62 541</w:t>
            </w:r>
          </w:p>
        </w:tc>
        <w:tc>
          <w:tcPr>
            <w:tcW w:w="992" w:type="dxa"/>
            <w:shd w:val="clear" w:color="auto" w:fill="auto"/>
            <w:hideMark/>
          </w:tcPr>
          <w:p w14:paraId="4292DE88" w14:textId="77777777" w:rsidR="00B243FD" w:rsidRPr="00B243FD" w:rsidRDefault="00B243FD" w:rsidP="00B243FD">
            <w:pPr>
              <w:jc w:val="right"/>
              <w:rPr>
                <w:sz w:val="16"/>
                <w:szCs w:val="16"/>
              </w:rPr>
            </w:pPr>
            <w:r w:rsidRPr="00B243FD">
              <w:rPr>
                <w:sz w:val="16"/>
                <w:szCs w:val="16"/>
              </w:rPr>
              <w:t>31 270</w:t>
            </w:r>
          </w:p>
        </w:tc>
        <w:tc>
          <w:tcPr>
            <w:tcW w:w="992" w:type="dxa"/>
            <w:shd w:val="clear" w:color="auto" w:fill="auto"/>
            <w:hideMark/>
          </w:tcPr>
          <w:p w14:paraId="176FE4EB" w14:textId="77777777" w:rsidR="00B243FD" w:rsidRPr="00B243FD" w:rsidRDefault="00B243FD" w:rsidP="00B243FD">
            <w:pPr>
              <w:jc w:val="right"/>
              <w:rPr>
                <w:sz w:val="16"/>
                <w:szCs w:val="16"/>
              </w:rPr>
            </w:pPr>
            <w:r w:rsidRPr="00B243FD">
              <w:rPr>
                <w:sz w:val="16"/>
                <w:szCs w:val="16"/>
              </w:rPr>
              <w:t>18 762</w:t>
            </w:r>
          </w:p>
        </w:tc>
        <w:tc>
          <w:tcPr>
            <w:tcW w:w="1276" w:type="dxa"/>
            <w:shd w:val="clear" w:color="auto" w:fill="auto"/>
            <w:hideMark/>
          </w:tcPr>
          <w:p w14:paraId="3AADD939"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A732EFB"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6FDE33C3"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A74C536" w14:textId="77777777" w:rsidR="00B243FD" w:rsidRPr="00B243FD" w:rsidRDefault="00B243FD" w:rsidP="00B243FD">
            <w:pPr>
              <w:jc w:val="right"/>
              <w:rPr>
                <w:sz w:val="16"/>
                <w:szCs w:val="16"/>
              </w:rPr>
            </w:pPr>
            <w:r w:rsidRPr="00B243FD">
              <w:rPr>
                <w:sz w:val="16"/>
                <w:szCs w:val="16"/>
              </w:rPr>
              <w:t>1 042,36</w:t>
            </w:r>
          </w:p>
        </w:tc>
        <w:tc>
          <w:tcPr>
            <w:tcW w:w="1134" w:type="dxa"/>
            <w:shd w:val="clear" w:color="auto" w:fill="auto"/>
            <w:hideMark/>
          </w:tcPr>
          <w:p w14:paraId="2CBE8EBF" w14:textId="77777777" w:rsidR="00B243FD" w:rsidRPr="00B243FD" w:rsidRDefault="00B243FD" w:rsidP="00B243FD">
            <w:pPr>
              <w:jc w:val="right"/>
              <w:rPr>
                <w:sz w:val="16"/>
                <w:szCs w:val="16"/>
              </w:rPr>
            </w:pPr>
            <w:r w:rsidRPr="00B243FD">
              <w:rPr>
                <w:sz w:val="16"/>
                <w:szCs w:val="16"/>
              </w:rPr>
              <w:t>12 508,27</w:t>
            </w:r>
          </w:p>
        </w:tc>
        <w:tc>
          <w:tcPr>
            <w:tcW w:w="1134" w:type="dxa"/>
            <w:shd w:val="clear" w:color="auto" w:fill="auto"/>
            <w:hideMark/>
          </w:tcPr>
          <w:p w14:paraId="2576FEF8" w14:textId="77777777" w:rsidR="00B243FD" w:rsidRPr="00B243FD" w:rsidRDefault="00B243FD" w:rsidP="00B243FD">
            <w:pPr>
              <w:jc w:val="right"/>
              <w:rPr>
                <w:sz w:val="16"/>
                <w:szCs w:val="16"/>
              </w:rPr>
            </w:pPr>
            <w:r w:rsidRPr="00B243FD">
              <w:rPr>
                <w:sz w:val="16"/>
                <w:szCs w:val="16"/>
              </w:rPr>
              <w:t>6 254,14</w:t>
            </w:r>
          </w:p>
        </w:tc>
        <w:tc>
          <w:tcPr>
            <w:tcW w:w="1030" w:type="dxa"/>
            <w:shd w:val="clear" w:color="auto" w:fill="auto"/>
            <w:hideMark/>
          </w:tcPr>
          <w:p w14:paraId="612031C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B23912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E83DBBC" w14:textId="77777777" w:rsidR="00B243FD" w:rsidRPr="00B243FD" w:rsidRDefault="00B243FD" w:rsidP="00B243FD">
            <w:pPr>
              <w:jc w:val="right"/>
              <w:rPr>
                <w:sz w:val="16"/>
                <w:szCs w:val="16"/>
              </w:rPr>
            </w:pPr>
            <w:r w:rsidRPr="00B243FD">
              <w:rPr>
                <w:sz w:val="16"/>
                <w:szCs w:val="16"/>
              </w:rPr>
              <w:t>0,00</w:t>
            </w:r>
          </w:p>
        </w:tc>
      </w:tr>
      <w:tr w:rsidR="00B243FD" w:rsidRPr="00B243FD" w14:paraId="03911979" w14:textId="77777777" w:rsidTr="00BD168F">
        <w:trPr>
          <w:trHeight w:val="781"/>
        </w:trPr>
        <w:tc>
          <w:tcPr>
            <w:tcW w:w="398" w:type="dxa"/>
            <w:shd w:val="clear" w:color="auto" w:fill="auto"/>
            <w:hideMark/>
          </w:tcPr>
          <w:p w14:paraId="3080EF01" w14:textId="77777777" w:rsidR="00B243FD" w:rsidRPr="00B243FD" w:rsidRDefault="00B243FD" w:rsidP="00B243FD">
            <w:pPr>
              <w:jc w:val="right"/>
              <w:rPr>
                <w:sz w:val="16"/>
                <w:szCs w:val="16"/>
              </w:rPr>
            </w:pPr>
            <w:r w:rsidRPr="00B243FD">
              <w:rPr>
                <w:sz w:val="16"/>
                <w:szCs w:val="16"/>
              </w:rPr>
              <w:t>23</w:t>
            </w:r>
          </w:p>
        </w:tc>
        <w:tc>
          <w:tcPr>
            <w:tcW w:w="1440" w:type="dxa"/>
            <w:shd w:val="clear" w:color="auto" w:fill="auto"/>
            <w:hideMark/>
          </w:tcPr>
          <w:p w14:paraId="5D5DC377" w14:textId="77777777" w:rsidR="00B243FD" w:rsidRPr="00B243FD" w:rsidRDefault="00B243FD" w:rsidP="00B243FD">
            <w:pPr>
              <w:rPr>
                <w:sz w:val="16"/>
                <w:szCs w:val="16"/>
              </w:rPr>
            </w:pPr>
            <w:r w:rsidRPr="00B243FD">
              <w:rPr>
                <w:sz w:val="16"/>
                <w:szCs w:val="16"/>
              </w:rPr>
              <w:t xml:space="preserve">Насос Pedrollo F 100/200А </w:t>
            </w:r>
          </w:p>
        </w:tc>
        <w:tc>
          <w:tcPr>
            <w:tcW w:w="939" w:type="dxa"/>
            <w:shd w:val="clear" w:color="auto" w:fill="auto"/>
            <w:hideMark/>
          </w:tcPr>
          <w:p w14:paraId="71209EB8"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0B75E7AB" w14:textId="77777777" w:rsidR="00B243FD" w:rsidRPr="00B243FD" w:rsidRDefault="00B243FD" w:rsidP="00B243FD">
            <w:pPr>
              <w:jc w:val="right"/>
              <w:rPr>
                <w:sz w:val="16"/>
                <w:szCs w:val="16"/>
              </w:rPr>
            </w:pPr>
            <w:r w:rsidRPr="00B243FD">
              <w:rPr>
                <w:sz w:val="16"/>
                <w:szCs w:val="16"/>
              </w:rPr>
              <w:t>515 747</w:t>
            </w:r>
          </w:p>
        </w:tc>
        <w:tc>
          <w:tcPr>
            <w:tcW w:w="992" w:type="dxa"/>
            <w:shd w:val="clear" w:color="auto" w:fill="auto"/>
            <w:hideMark/>
          </w:tcPr>
          <w:p w14:paraId="4545311C" w14:textId="77777777" w:rsidR="00B243FD" w:rsidRPr="00B243FD" w:rsidRDefault="00B243FD" w:rsidP="00B243FD">
            <w:pPr>
              <w:jc w:val="right"/>
              <w:rPr>
                <w:sz w:val="16"/>
                <w:szCs w:val="16"/>
              </w:rPr>
            </w:pPr>
            <w:r w:rsidRPr="00B243FD">
              <w:rPr>
                <w:sz w:val="16"/>
                <w:szCs w:val="16"/>
              </w:rPr>
              <w:t>189 107</w:t>
            </w:r>
          </w:p>
        </w:tc>
        <w:tc>
          <w:tcPr>
            <w:tcW w:w="992" w:type="dxa"/>
            <w:shd w:val="clear" w:color="auto" w:fill="auto"/>
            <w:hideMark/>
          </w:tcPr>
          <w:p w14:paraId="0A79DC89" w14:textId="77777777" w:rsidR="00B243FD" w:rsidRPr="00B243FD" w:rsidRDefault="00B243FD" w:rsidP="00B243FD">
            <w:pPr>
              <w:jc w:val="right"/>
              <w:rPr>
                <w:sz w:val="16"/>
                <w:szCs w:val="16"/>
              </w:rPr>
            </w:pPr>
            <w:r w:rsidRPr="00B243FD">
              <w:rPr>
                <w:sz w:val="16"/>
                <w:szCs w:val="16"/>
              </w:rPr>
              <w:t>85 957</w:t>
            </w:r>
          </w:p>
        </w:tc>
        <w:tc>
          <w:tcPr>
            <w:tcW w:w="1276" w:type="dxa"/>
            <w:shd w:val="clear" w:color="auto" w:fill="auto"/>
            <w:hideMark/>
          </w:tcPr>
          <w:p w14:paraId="000E33B0"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3BE19817"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8948A30"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5864720" w14:textId="77777777" w:rsidR="00B243FD" w:rsidRPr="00B243FD" w:rsidRDefault="00B243FD" w:rsidP="00B243FD">
            <w:pPr>
              <w:jc w:val="right"/>
              <w:rPr>
                <w:sz w:val="16"/>
                <w:szCs w:val="16"/>
              </w:rPr>
            </w:pPr>
            <w:r w:rsidRPr="00B243FD">
              <w:rPr>
                <w:sz w:val="16"/>
                <w:szCs w:val="16"/>
              </w:rPr>
              <w:t>8 595,79</w:t>
            </w:r>
          </w:p>
        </w:tc>
        <w:tc>
          <w:tcPr>
            <w:tcW w:w="1134" w:type="dxa"/>
            <w:shd w:val="clear" w:color="auto" w:fill="auto"/>
            <w:hideMark/>
          </w:tcPr>
          <w:p w14:paraId="1B6381DA" w14:textId="77777777" w:rsidR="00B243FD" w:rsidRPr="00B243FD" w:rsidRDefault="00B243FD" w:rsidP="00B243FD">
            <w:pPr>
              <w:jc w:val="right"/>
              <w:rPr>
                <w:sz w:val="16"/>
                <w:szCs w:val="16"/>
              </w:rPr>
            </w:pPr>
            <w:r w:rsidRPr="00B243FD">
              <w:rPr>
                <w:sz w:val="16"/>
                <w:szCs w:val="16"/>
              </w:rPr>
              <w:t>85 957,67</w:t>
            </w:r>
          </w:p>
        </w:tc>
        <w:tc>
          <w:tcPr>
            <w:tcW w:w="1134" w:type="dxa"/>
            <w:shd w:val="clear" w:color="auto" w:fill="auto"/>
            <w:hideMark/>
          </w:tcPr>
          <w:p w14:paraId="537938E6"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6C88ABF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23914F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2E62E74" w14:textId="77777777" w:rsidR="00B243FD" w:rsidRPr="00B243FD" w:rsidRDefault="00B243FD" w:rsidP="00B243FD">
            <w:pPr>
              <w:jc w:val="right"/>
              <w:rPr>
                <w:sz w:val="16"/>
                <w:szCs w:val="16"/>
              </w:rPr>
            </w:pPr>
            <w:r w:rsidRPr="00B243FD">
              <w:rPr>
                <w:sz w:val="16"/>
                <w:szCs w:val="16"/>
              </w:rPr>
              <w:t>0,00</w:t>
            </w:r>
          </w:p>
        </w:tc>
      </w:tr>
      <w:tr w:rsidR="00B243FD" w:rsidRPr="00B243FD" w14:paraId="666B2621" w14:textId="77777777" w:rsidTr="00BD168F">
        <w:trPr>
          <w:trHeight w:val="255"/>
        </w:trPr>
        <w:tc>
          <w:tcPr>
            <w:tcW w:w="398" w:type="dxa"/>
            <w:shd w:val="clear" w:color="auto" w:fill="auto"/>
            <w:hideMark/>
          </w:tcPr>
          <w:p w14:paraId="708AD7D9" w14:textId="77777777" w:rsidR="00B243FD" w:rsidRPr="00B243FD" w:rsidRDefault="00B243FD" w:rsidP="00B243FD">
            <w:pPr>
              <w:jc w:val="right"/>
              <w:rPr>
                <w:sz w:val="16"/>
                <w:szCs w:val="16"/>
              </w:rPr>
            </w:pPr>
            <w:r w:rsidRPr="00B243FD">
              <w:rPr>
                <w:sz w:val="16"/>
                <w:szCs w:val="16"/>
              </w:rPr>
              <w:t>24</w:t>
            </w:r>
          </w:p>
        </w:tc>
        <w:tc>
          <w:tcPr>
            <w:tcW w:w="1440" w:type="dxa"/>
            <w:shd w:val="clear" w:color="auto" w:fill="auto"/>
            <w:hideMark/>
          </w:tcPr>
          <w:p w14:paraId="19879612" w14:textId="77777777" w:rsidR="00B243FD" w:rsidRPr="00B243FD" w:rsidRDefault="00B243FD" w:rsidP="00B243FD">
            <w:pPr>
              <w:rPr>
                <w:sz w:val="16"/>
                <w:szCs w:val="16"/>
              </w:rPr>
            </w:pPr>
            <w:r w:rsidRPr="00B243FD">
              <w:rPr>
                <w:sz w:val="16"/>
                <w:szCs w:val="16"/>
              </w:rPr>
              <w:t>Котел №3 КВр-0,8 кВт</w:t>
            </w:r>
          </w:p>
        </w:tc>
        <w:tc>
          <w:tcPr>
            <w:tcW w:w="939" w:type="dxa"/>
            <w:shd w:val="clear" w:color="auto" w:fill="auto"/>
            <w:hideMark/>
          </w:tcPr>
          <w:p w14:paraId="0194FC4C"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4B9F9539" w14:textId="77777777" w:rsidR="00B243FD" w:rsidRPr="00B243FD" w:rsidRDefault="00B243FD" w:rsidP="00B243FD">
            <w:pPr>
              <w:jc w:val="right"/>
              <w:rPr>
                <w:sz w:val="16"/>
                <w:szCs w:val="16"/>
              </w:rPr>
            </w:pPr>
            <w:r w:rsidRPr="00B243FD">
              <w:rPr>
                <w:sz w:val="16"/>
                <w:szCs w:val="16"/>
              </w:rPr>
              <w:t>1 274 799</w:t>
            </w:r>
          </w:p>
        </w:tc>
        <w:tc>
          <w:tcPr>
            <w:tcW w:w="992" w:type="dxa"/>
            <w:shd w:val="clear" w:color="auto" w:fill="auto"/>
            <w:hideMark/>
          </w:tcPr>
          <w:p w14:paraId="442C8C97" w14:textId="77777777" w:rsidR="00B243FD" w:rsidRPr="00B243FD" w:rsidRDefault="00B243FD" w:rsidP="00B243FD">
            <w:pPr>
              <w:jc w:val="right"/>
              <w:rPr>
                <w:sz w:val="16"/>
                <w:szCs w:val="16"/>
              </w:rPr>
            </w:pPr>
            <w:r w:rsidRPr="00B243FD">
              <w:rPr>
                <w:sz w:val="16"/>
                <w:szCs w:val="16"/>
              </w:rPr>
              <w:t>881 735</w:t>
            </w:r>
          </w:p>
        </w:tc>
        <w:tc>
          <w:tcPr>
            <w:tcW w:w="992" w:type="dxa"/>
            <w:shd w:val="clear" w:color="auto" w:fill="auto"/>
            <w:hideMark/>
          </w:tcPr>
          <w:p w14:paraId="7C1A5CD6" w14:textId="77777777" w:rsidR="00B243FD" w:rsidRPr="00B243FD" w:rsidRDefault="00B243FD" w:rsidP="00B243FD">
            <w:pPr>
              <w:jc w:val="right"/>
              <w:rPr>
                <w:sz w:val="16"/>
                <w:szCs w:val="16"/>
              </w:rPr>
            </w:pPr>
            <w:r w:rsidRPr="00B243FD">
              <w:rPr>
                <w:sz w:val="16"/>
                <w:szCs w:val="16"/>
              </w:rPr>
              <w:t>754 256</w:t>
            </w:r>
          </w:p>
        </w:tc>
        <w:tc>
          <w:tcPr>
            <w:tcW w:w="1276" w:type="dxa"/>
            <w:shd w:val="clear" w:color="auto" w:fill="auto"/>
            <w:hideMark/>
          </w:tcPr>
          <w:p w14:paraId="1A6871BC"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33DFF3AB" w14:textId="77777777" w:rsidR="00B243FD" w:rsidRPr="00B243FD" w:rsidRDefault="00B243FD" w:rsidP="00B243FD">
            <w:pPr>
              <w:jc w:val="center"/>
              <w:rPr>
                <w:sz w:val="16"/>
                <w:szCs w:val="16"/>
              </w:rPr>
            </w:pPr>
            <w:r w:rsidRPr="00B243FD">
              <w:rPr>
                <w:sz w:val="16"/>
                <w:szCs w:val="16"/>
              </w:rPr>
              <w:t>5 (от 7 до 10)</w:t>
            </w:r>
          </w:p>
        </w:tc>
        <w:tc>
          <w:tcPr>
            <w:tcW w:w="992" w:type="dxa"/>
            <w:shd w:val="clear" w:color="auto" w:fill="auto"/>
            <w:hideMark/>
          </w:tcPr>
          <w:p w14:paraId="3193ADB4"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97BB048" w14:textId="77777777" w:rsidR="00B243FD" w:rsidRPr="00B243FD" w:rsidRDefault="00B243FD" w:rsidP="00B243FD">
            <w:pPr>
              <w:jc w:val="right"/>
              <w:rPr>
                <w:sz w:val="16"/>
                <w:szCs w:val="16"/>
              </w:rPr>
            </w:pPr>
            <w:r w:rsidRPr="00B243FD">
              <w:rPr>
                <w:sz w:val="16"/>
                <w:szCs w:val="16"/>
              </w:rPr>
              <w:t>10 623,33</w:t>
            </w:r>
          </w:p>
        </w:tc>
        <w:tc>
          <w:tcPr>
            <w:tcW w:w="1134" w:type="dxa"/>
            <w:shd w:val="clear" w:color="auto" w:fill="auto"/>
            <w:hideMark/>
          </w:tcPr>
          <w:p w14:paraId="69265E1F" w14:textId="77777777" w:rsidR="00B243FD" w:rsidRPr="00B243FD" w:rsidRDefault="00B243FD" w:rsidP="00B243FD">
            <w:pPr>
              <w:jc w:val="right"/>
              <w:rPr>
                <w:sz w:val="16"/>
                <w:szCs w:val="16"/>
              </w:rPr>
            </w:pPr>
            <w:r w:rsidRPr="00B243FD">
              <w:rPr>
                <w:sz w:val="16"/>
                <w:szCs w:val="16"/>
              </w:rPr>
              <w:t>127 479,91</w:t>
            </w:r>
          </w:p>
        </w:tc>
        <w:tc>
          <w:tcPr>
            <w:tcW w:w="1134" w:type="dxa"/>
            <w:shd w:val="clear" w:color="auto" w:fill="auto"/>
            <w:hideMark/>
          </w:tcPr>
          <w:p w14:paraId="7FF5AC4A" w14:textId="77777777" w:rsidR="00B243FD" w:rsidRPr="00B243FD" w:rsidRDefault="00B243FD" w:rsidP="00B243FD">
            <w:pPr>
              <w:jc w:val="center"/>
              <w:rPr>
                <w:sz w:val="16"/>
                <w:szCs w:val="16"/>
              </w:rPr>
            </w:pPr>
            <w:r w:rsidRPr="00B243FD">
              <w:rPr>
                <w:sz w:val="16"/>
                <w:szCs w:val="16"/>
              </w:rPr>
              <w:t>127 479,91</w:t>
            </w:r>
          </w:p>
        </w:tc>
        <w:tc>
          <w:tcPr>
            <w:tcW w:w="1030" w:type="dxa"/>
            <w:shd w:val="clear" w:color="auto" w:fill="auto"/>
            <w:hideMark/>
          </w:tcPr>
          <w:p w14:paraId="0EDF9BB5" w14:textId="77777777" w:rsidR="00B243FD" w:rsidRPr="00B243FD" w:rsidRDefault="00B243FD" w:rsidP="00B243FD">
            <w:pPr>
              <w:jc w:val="right"/>
              <w:rPr>
                <w:sz w:val="16"/>
                <w:szCs w:val="16"/>
              </w:rPr>
            </w:pPr>
            <w:r w:rsidRPr="00B243FD">
              <w:rPr>
                <w:sz w:val="16"/>
                <w:szCs w:val="16"/>
              </w:rPr>
              <w:t>127 479,91</w:t>
            </w:r>
          </w:p>
        </w:tc>
        <w:tc>
          <w:tcPr>
            <w:tcW w:w="1097" w:type="dxa"/>
            <w:shd w:val="clear" w:color="auto" w:fill="auto"/>
            <w:hideMark/>
          </w:tcPr>
          <w:p w14:paraId="336515F1" w14:textId="77777777" w:rsidR="00B243FD" w:rsidRPr="00B243FD" w:rsidRDefault="00B243FD" w:rsidP="00B243FD">
            <w:pPr>
              <w:jc w:val="right"/>
              <w:rPr>
                <w:sz w:val="16"/>
                <w:szCs w:val="16"/>
              </w:rPr>
            </w:pPr>
            <w:r w:rsidRPr="00B243FD">
              <w:rPr>
                <w:sz w:val="16"/>
                <w:szCs w:val="16"/>
              </w:rPr>
              <w:t>127 479,9</w:t>
            </w:r>
          </w:p>
        </w:tc>
        <w:tc>
          <w:tcPr>
            <w:tcW w:w="1134" w:type="dxa"/>
            <w:shd w:val="clear" w:color="auto" w:fill="auto"/>
            <w:hideMark/>
          </w:tcPr>
          <w:p w14:paraId="48079851" w14:textId="77777777" w:rsidR="00B243FD" w:rsidRPr="00B243FD" w:rsidRDefault="00B243FD" w:rsidP="00B243FD">
            <w:pPr>
              <w:jc w:val="right"/>
              <w:rPr>
                <w:sz w:val="16"/>
                <w:szCs w:val="16"/>
              </w:rPr>
            </w:pPr>
            <w:r w:rsidRPr="00B243FD">
              <w:rPr>
                <w:sz w:val="16"/>
                <w:szCs w:val="16"/>
              </w:rPr>
              <w:t>127 479,91</w:t>
            </w:r>
          </w:p>
        </w:tc>
      </w:tr>
      <w:tr w:rsidR="00B243FD" w:rsidRPr="00B243FD" w14:paraId="64BA905F" w14:textId="77777777" w:rsidTr="00BD168F">
        <w:trPr>
          <w:trHeight w:val="766"/>
        </w:trPr>
        <w:tc>
          <w:tcPr>
            <w:tcW w:w="398" w:type="dxa"/>
            <w:shd w:val="clear" w:color="auto" w:fill="auto"/>
            <w:hideMark/>
          </w:tcPr>
          <w:p w14:paraId="37A29D80" w14:textId="77777777" w:rsidR="00B243FD" w:rsidRPr="00B243FD" w:rsidRDefault="00B243FD" w:rsidP="00B243FD">
            <w:pPr>
              <w:jc w:val="right"/>
              <w:rPr>
                <w:sz w:val="16"/>
                <w:szCs w:val="16"/>
              </w:rPr>
            </w:pPr>
            <w:r w:rsidRPr="00B243FD">
              <w:rPr>
                <w:sz w:val="16"/>
                <w:szCs w:val="16"/>
              </w:rPr>
              <w:t>25</w:t>
            </w:r>
          </w:p>
        </w:tc>
        <w:tc>
          <w:tcPr>
            <w:tcW w:w="1440" w:type="dxa"/>
            <w:shd w:val="clear" w:color="auto" w:fill="auto"/>
            <w:hideMark/>
          </w:tcPr>
          <w:p w14:paraId="74810559"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14B71CF9"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FDF36D3"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41472999"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6213B077"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2865B5ED"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6100FFC4"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7E60E4A8"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630F4CB"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7F2C0202"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56560701"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3D578A01"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2561DA1"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CBB9E74" w14:textId="77777777" w:rsidR="00B243FD" w:rsidRPr="00B243FD" w:rsidRDefault="00B243FD" w:rsidP="00B243FD">
            <w:pPr>
              <w:jc w:val="right"/>
              <w:rPr>
                <w:sz w:val="16"/>
                <w:szCs w:val="16"/>
              </w:rPr>
            </w:pPr>
            <w:r w:rsidRPr="00B243FD">
              <w:rPr>
                <w:sz w:val="16"/>
                <w:szCs w:val="16"/>
              </w:rPr>
              <w:t>0,00</w:t>
            </w:r>
          </w:p>
        </w:tc>
      </w:tr>
      <w:tr w:rsidR="00B243FD" w:rsidRPr="00B243FD" w14:paraId="73B265EA" w14:textId="77777777" w:rsidTr="00BD168F">
        <w:trPr>
          <w:trHeight w:val="766"/>
        </w:trPr>
        <w:tc>
          <w:tcPr>
            <w:tcW w:w="398" w:type="dxa"/>
            <w:shd w:val="clear" w:color="auto" w:fill="auto"/>
            <w:hideMark/>
          </w:tcPr>
          <w:p w14:paraId="64416A3F" w14:textId="77777777" w:rsidR="00B243FD" w:rsidRPr="00B243FD" w:rsidRDefault="00B243FD" w:rsidP="00B243FD">
            <w:pPr>
              <w:jc w:val="right"/>
              <w:rPr>
                <w:sz w:val="16"/>
                <w:szCs w:val="16"/>
              </w:rPr>
            </w:pPr>
            <w:r w:rsidRPr="00B243FD">
              <w:rPr>
                <w:sz w:val="16"/>
                <w:szCs w:val="16"/>
              </w:rPr>
              <w:lastRenderedPageBreak/>
              <w:t>26</w:t>
            </w:r>
          </w:p>
        </w:tc>
        <w:tc>
          <w:tcPr>
            <w:tcW w:w="1440" w:type="dxa"/>
            <w:shd w:val="clear" w:color="auto" w:fill="auto"/>
            <w:hideMark/>
          </w:tcPr>
          <w:p w14:paraId="3C95D5A5"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5B31DDDA"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2318D5E7"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0AD2D35E"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55036575"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7E582F10"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181278CB"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17B0C084"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2D64757"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217BC812"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24B730EF"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22DD04D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4104311"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EE9A02B" w14:textId="77777777" w:rsidR="00B243FD" w:rsidRPr="00B243FD" w:rsidRDefault="00B243FD" w:rsidP="00B243FD">
            <w:pPr>
              <w:jc w:val="right"/>
              <w:rPr>
                <w:sz w:val="16"/>
                <w:szCs w:val="16"/>
              </w:rPr>
            </w:pPr>
            <w:r w:rsidRPr="00B243FD">
              <w:rPr>
                <w:sz w:val="16"/>
                <w:szCs w:val="16"/>
              </w:rPr>
              <w:t>0,00</w:t>
            </w:r>
          </w:p>
        </w:tc>
      </w:tr>
      <w:tr w:rsidR="00B243FD" w:rsidRPr="00B243FD" w14:paraId="7A55FF67" w14:textId="77777777" w:rsidTr="00BD168F">
        <w:trPr>
          <w:trHeight w:val="571"/>
        </w:trPr>
        <w:tc>
          <w:tcPr>
            <w:tcW w:w="398" w:type="dxa"/>
            <w:shd w:val="clear" w:color="auto" w:fill="auto"/>
            <w:hideMark/>
          </w:tcPr>
          <w:p w14:paraId="1DFCA91D" w14:textId="77777777" w:rsidR="00B243FD" w:rsidRPr="00B243FD" w:rsidRDefault="00B243FD" w:rsidP="00B243FD">
            <w:pPr>
              <w:jc w:val="right"/>
              <w:rPr>
                <w:sz w:val="16"/>
                <w:szCs w:val="16"/>
              </w:rPr>
            </w:pPr>
            <w:r w:rsidRPr="00B243FD">
              <w:rPr>
                <w:sz w:val="16"/>
                <w:szCs w:val="16"/>
              </w:rPr>
              <w:t>1</w:t>
            </w:r>
          </w:p>
        </w:tc>
        <w:tc>
          <w:tcPr>
            <w:tcW w:w="1440" w:type="dxa"/>
            <w:shd w:val="clear" w:color="auto" w:fill="auto"/>
            <w:hideMark/>
          </w:tcPr>
          <w:p w14:paraId="00F06E9E" w14:textId="77777777" w:rsidR="00B243FD" w:rsidRPr="00B243FD" w:rsidRDefault="00B243FD" w:rsidP="00B243FD">
            <w:pPr>
              <w:rPr>
                <w:b/>
                <w:bCs/>
                <w:sz w:val="16"/>
                <w:szCs w:val="16"/>
              </w:rPr>
            </w:pPr>
            <w:r w:rsidRPr="00B243FD">
              <w:rPr>
                <w:b/>
                <w:bCs/>
                <w:sz w:val="16"/>
                <w:szCs w:val="16"/>
              </w:rPr>
              <w:t>Здание котельной №29</w:t>
            </w:r>
          </w:p>
        </w:tc>
        <w:tc>
          <w:tcPr>
            <w:tcW w:w="939" w:type="dxa"/>
            <w:shd w:val="clear" w:color="auto" w:fill="auto"/>
            <w:hideMark/>
          </w:tcPr>
          <w:p w14:paraId="22D055E7"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2D7C42BB" w14:textId="77777777" w:rsidR="00B243FD" w:rsidRPr="00B243FD" w:rsidRDefault="00B243FD" w:rsidP="00B243FD">
            <w:pPr>
              <w:jc w:val="right"/>
              <w:rPr>
                <w:sz w:val="16"/>
                <w:szCs w:val="16"/>
              </w:rPr>
            </w:pPr>
            <w:r w:rsidRPr="00B243FD">
              <w:rPr>
                <w:sz w:val="16"/>
                <w:szCs w:val="16"/>
              </w:rPr>
              <w:t>48 066</w:t>
            </w:r>
          </w:p>
        </w:tc>
        <w:tc>
          <w:tcPr>
            <w:tcW w:w="992" w:type="dxa"/>
            <w:shd w:val="clear" w:color="auto" w:fill="auto"/>
            <w:hideMark/>
          </w:tcPr>
          <w:p w14:paraId="1318CDAD" w14:textId="77777777" w:rsidR="00B243FD" w:rsidRPr="00B243FD" w:rsidRDefault="00B243FD" w:rsidP="00B243FD">
            <w:pPr>
              <w:jc w:val="right"/>
              <w:rPr>
                <w:sz w:val="16"/>
                <w:szCs w:val="16"/>
              </w:rPr>
            </w:pPr>
            <w:r w:rsidRPr="00B243FD">
              <w:rPr>
                <w:sz w:val="16"/>
                <w:szCs w:val="16"/>
              </w:rPr>
              <w:t>19 226</w:t>
            </w:r>
          </w:p>
        </w:tc>
        <w:tc>
          <w:tcPr>
            <w:tcW w:w="992" w:type="dxa"/>
            <w:shd w:val="clear" w:color="auto" w:fill="auto"/>
            <w:hideMark/>
          </w:tcPr>
          <w:p w14:paraId="3997177D" w14:textId="77777777" w:rsidR="00B243FD" w:rsidRPr="00B243FD" w:rsidRDefault="00B243FD" w:rsidP="00B243FD">
            <w:pPr>
              <w:jc w:val="right"/>
              <w:rPr>
                <w:sz w:val="16"/>
                <w:szCs w:val="16"/>
              </w:rPr>
            </w:pPr>
            <w:r w:rsidRPr="00B243FD">
              <w:rPr>
                <w:sz w:val="16"/>
                <w:szCs w:val="16"/>
              </w:rPr>
              <w:t>17 624</w:t>
            </w:r>
          </w:p>
        </w:tc>
        <w:tc>
          <w:tcPr>
            <w:tcW w:w="1276" w:type="dxa"/>
            <w:shd w:val="clear" w:color="auto" w:fill="auto"/>
            <w:hideMark/>
          </w:tcPr>
          <w:p w14:paraId="746CE9FD"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115993B0" w14:textId="77777777" w:rsidR="00B243FD" w:rsidRPr="00B243FD" w:rsidRDefault="00B243FD" w:rsidP="00B243FD">
            <w:pPr>
              <w:jc w:val="center"/>
              <w:rPr>
                <w:sz w:val="16"/>
                <w:szCs w:val="16"/>
              </w:rPr>
            </w:pPr>
            <w:r w:rsidRPr="00B243FD">
              <w:rPr>
                <w:sz w:val="16"/>
                <w:szCs w:val="16"/>
              </w:rPr>
              <w:t>10 (свыше30 лет)</w:t>
            </w:r>
          </w:p>
        </w:tc>
        <w:tc>
          <w:tcPr>
            <w:tcW w:w="992" w:type="dxa"/>
            <w:shd w:val="clear" w:color="auto" w:fill="auto"/>
            <w:hideMark/>
          </w:tcPr>
          <w:p w14:paraId="34837552"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32388EFA" w14:textId="77777777" w:rsidR="00B243FD" w:rsidRPr="00B243FD" w:rsidRDefault="00B243FD" w:rsidP="00B243FD">
            <w:pPr>
              <w:jc w:val="right"/>
              <w:rPr>
                <w:sz w:val="16"/>
                <w:szCs w:val="16"/>
              </w:rPr>
            </w:pPr>
            <w:r w:rsidRPr="00B243FD">
              <w:rPr>
                <w:sz w:val="16"/>
                <w:szCs w:val="16"/>
              </w:rPr>
              <w:t>133,52</w:t>
            </w:r>
          </w:p>
        </w:tc>
        <w:tc>
          <w:tcPr>
            <w:tcW w:w="1134" w:type="dxa"/>
            <w:shd w:val="clear" w:color="auto" w:fill="auto"/>
            <w:hideMark/>
          </w:tcPr>
          <w:p w14:paraId="3ED1CB89" w14:textId="77777777" w:rsidR="00B243FD" w:rsidRPr="00B243FD" w:rsidRDefault="00B243FD" w:rsidP="00B243FD">
            <w:pPr>
              <w:jc w:val="right"/>
              <w:rPr>
                <w:sz w:val="16"/>
                <w:szCs w:val="16"/>
              </w:rPr>
            </w:pPr>
            <w:r w:rsidRPr="00B243FD">
              <w:rPr>
                <w:sz w:val="16"/>
                <w:szCs w:val="16"/>
              </w:rPr>
              <w:t>1 602,21</w:t>
            </w:r>
          </w:p>
        </w:tc>
        <w:tc>
          <w:tcPr>
            <w:tcW w:w="1134" w:type="dxa"/>
            <w:shd w:val="clear" w:color="auto" w:fill="auto"/>
            <w:hideMark/>
          </w:tcPr>
          <w:p w14:paraId="117A21E3" w14:textId="77777777" w:rsidR="00B243FD" w:rsidRPr="00B243FD" w:rsidRDefault="00B243FD" w:rsidP="00B243FD">
            <w:pPr>
              <w:jc w:val="right"/>
              <w:rPr>
                <w:sz w:val="16"/>
                <w:szCs w:val="16"/>
              </w:rPr>
            </w:pPr>
            <w:r w:rsidRPr="00B243FD">
              <w:rPr>
                <w:sz w:val="16"/>
                <w:szCs w:val="16"/>
              </w:rPr>
              <w:t>1 602,21</w:t>
            </w:r>
          </w:p>
        </w:tc>
        <w:tc>
          <w:tcPr>
            <w:tcW w:w="1030" w:type="dxa"/>
            <w:shd w:val="clear" w:color="auto" w:fill="auto"/>
            <w:hideMark/>
          </w:tcPr>
          <w:p w14:paraId="1572B026" w14:textId="77777777" w:rsidR="00B243FD" w:rsidRPr="00B243FD" w:rsidRDefault="00B243FD" w:rsidP="00B243FD">
            <w:pPr>
              <w:jc w:val="right"/>
              <w:rPr>
                <w:sz w:val="16"/>
                <w:szCs w:val="16"/>
              </w:rPr>
            </w:pPr>
            <w:r w:rsidRPr="00B243FD">
              <w:rPr>
                <w:sz w:val="16"/>
                <w:szCs w:val="16"/>
              </w:rPr>
              <w:t>1 602,21</w:t>
            </w:r>
          </w:p>
        </w:tc>
        <w:tc>
          <w:tcPr>
            <w:tcW w:w="1097" w:type="dxa"/>
            <w:shd w:val="clear" w:color="auto" w:fill="auto"/>
            <w:hideMark/>
          </w:tcPr>
          <w:p w14:paraId="6BDC5B7F" w14:textId="77777777" w:rsidR="00B243FD" w:rsidRPr="00B243FD" w:rsidRDefault="00B243FD" w:rsidP="00B243FD">
            <w:pPr>
              <w:jc w:val="right"/>
              <w:rPr>
                <w:sz w:val="16"/>
                <w:szCs w:val="16"/>
              </w:rPr>
            </w:pPr>
            <w:r w:rsidRPr="00B243FD">
              <w:rPr>
                <w:sz w:val="16"/>
                <w:szCs w:val="16"/>
              </w:rPr>
              <w:t>1 602,2</w:t>
            </w:r>
          </w:p>
        </w:tc>
        <w:tc>
          <w:tcPr>
            <w:tcW w:w="1134" w:type="dxa"/>
            <w:shd w:val="clear" w:color="auto" w:fill="auto"/>
            <w:hideMark/>
          </w:tcPr>
          <w:p w14:paraId="7FAF1217" w14:textId="77777777" w:rsidR="00B243FD" w:rsidRPr="00B243FD" w:rsidRDefault="00B243FD" w:rsidP="00B243FD">
            <w:pPr>
              <w:jc w:val="right"/>
              <w:rPr>
                <w:sz w:val="16"/>
                <w:szCs w:val="16"/>
              </w:rPr>
            </w:pPr>
            <w:r w:rsidRPr="00B243FD">
              <w:rPr>
                <w:sz w:val="16"/>
                <w:szCs w:val="16"/>
              </w:rPr>
              <w:t>1 602,21</w:t>
            </w:r>
          </w:p>
        </w:tc>
      </w:tr>
      <w:tr w:rsidR="00B243FD" w:rsidRPr="00B243FD" w14:paraId="421AE636" w14:textId="77777777" w:rsidTr="00BD168F">
        <w:trPr>
          <w:trHeight w:val="835"/>
        </w:trPr>
        <w:tc>
          <w:tcPr>
            <w:tcW w:w="398" w:type="dxa"/>
            <w:shd w:val="clear" w:color="auto" w:fill="auto"/>
            <w:hideMark/>
          </w:tcPr>
          <w:p w14:paraId="503406C8"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76F503F0" w14:textId="77777777" w:rsidR="00B243FD" w:rsidRPr="00B243FD" w:rsidRDefault="00B243FD" w:rsidP="00B243FD">
            <w:pPr>
              <w:rPr>
                <w:sz w:val="16"/>
                <w:szCs w:val="16"/>
              </w:rPr>
            </w:pPr>
            <w:r w:rsidRPr="00B243FD">
              <w:rPr>
                <w:sz w:val="16"/>
                <w:szCs w:val="16"/>
              </w:rPr>
              <w:t xml:space="preserve">Дымовая труба металлическая </w:t>
            </w:r>
            <w:r w:rsidRPr="00B243FD">
              <w:rPr>
                <w:sz w:val="16"/>
                <w:szCs w:val="16"/>
              </w:rPr>
              <w:br/>
              <w:t>Ø 0,63м, L=24м</w:t>
            </w:r>
          </w:p>
        </w:tc>
        <w:tc>
          <w:tcPr>
            <w:tcW w:w="939" w:type="dxa"/>
            <w:shd w:val="clear" w:color="auto" w:fill="auto"/>
            <w:hideMark/>
          </w:tcPr>
          <w:p w14:paraId="30A513DC"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7F7BA8F" w14:textId="77777777" w:rsidR="00B243FD" w:rsidRPr="00B243FD" w:rsidRDefault="00B243FD" w:rsidP="00B243FD">
            <w:pPr>
              <w:jc w:val="right"/>
              <w:rPr>
                <w:sz w:val="16"/>
                <w:szCs w:val="16"/>
              </w:rPr>
            </w:pPr>
            <w:r w:rsidRPr="00B243FD">
              <w:rPr>
                <w:sz w:val="16"/>
                <w:szCs w:val="16"/>
              </w:rPr>
              <w:t>883 248</w:t>
            </w:r>
          </w:p>
        </w:tc>
        <w:tc>
          <w:tcPr>
            <w:tcW w:w="992" w:type="dxa"/>
            <w:shd w:val="clear" w:color="auto" w:fill="auto"/>
            <w:hideMark/>
          </w:tcPr>
          <w:p w14:paraId="05BCDF69" w14:textId="77777777" w:rsidR="00B243FD" w:rsidRPr="00B243FD" w:rsidRDefault="00B243FD" w:rsidP="00B243FD">
            <w:pPr>
              <w:jc w:val="right"/>
              <w:rPr>
                <w:sz w:val="16"/>
                <w:szCs w:val="16"/>
              </w:rPr>
            </w:pPr>
            <w:r w:rsidRPr="00B243FD">
              <w:rPr>
                <w:sz w:val="16"/>
                <w:szCs w:val="16"/>
              </w:rPr>
              <w:t>691 877</w:t>
            </w:r>
          </w:p>
        </w:tc>
        <w:tc>
          <w:tcPr>
            <w:tcW w:w="992" w:type="dxa"/>
            <w:shd w:val="clear" w:color="auto" w:fill="auto"/>
            <w:hideMark/>
          </w:tcPr>
          <w:p w14:paraId="39D3825B" w14:textId="77777777" w:rsidR="00B243FD" w:rsidRPr="00B243FD" w:rsidRDefault="00B243FD" w:rsidP="00B243FD">
            <w:pPr>
              <w:jc w:val="right"/>
              <w:rPr>
                <w:sz w:val="16"/>
                <w:szCs w:val="16"/>
              </w:rPr>
            </w:pPr>
            <w:r w:rsidRPr="00B243FD">
              <w:rPr>
                <w:sz w:val="16"/>
                <w:szCs w:val="16"/>
              </w:rPr>
              <w:t>632 994</w:t>
            </w:r>
          </w:p>
        </w:tc>
        <w:tc>
          <w:tcPr>
            <w:tcW w:w="1276" w:type="dxa"/>
            <w:shd w:val="clear" w:color="auto" w:fill="auto"/>
            <w:hideMark/>
          </w:tcPr>
          <w:p w14:paraId="023CB447"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6DDCCBC0"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4A817B4A"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64639E12" w14:textId="77777777" w:rsidR="00B243FD" w:rsidRPr="00B243FD" w:rsidRDefault="00B243FD" w:rsidP="00B243FD">
            <w:pPr>
              <w:jc w:val="right"/>
              <w:rPr>
                <w:sz w:val="16"/>
                <w:szCs w:val="16"/>
              </w:rPr>
            </w:pPr>
            <w:r w:rsidRPr="00B243FD">
              <w:rPr>
                <w:sz w:val="16"/>
                <w:szCs w:val="16"/>
              </w:rPr>
              <w:t>4 906,93</w:t>
            </w:r>
          </w:p>
        </w:tc>
        <w:tc>
          <w:tcPr>
            <w:tcW w:w="1134" w:type="dxa"/>
            <w:shd w:val="clear" w:color="auto" w:fill="auto"/>
            <w:hideMark/>
          </w:tcPr>
          <w:p w14:paraId="5CB410B9" w14:textId="77777777" w:rsidR="00B243FD" w:rsidRPr="00B243FD" w:rsidRDefault="00B243FD" w:rsidP="00B243FD">
            <w:pPr>
              <w:jc w:val="right"/>
              <w:rPr>
                <w:sz w:val="16"/>
                <w:szCs w:val="16"/>
              </w:rPr>
            </w:pPr>
            <w:r w:rsidRPr="00B243FD">
              <w:rPr>
                <w:sz w:val="16"/>
                <w:szCs w:val="16"/>
              </w:rPr>
              <w:t>58 883,20</w:t>
            </w:r>
          </w:p>
        </w:tc>
        <w:tc>
          <w:tcPr>
            <w:tcW w:w="1134" w:type="dxa"/>
            <w:shd w:val="clear" w:color="auto" w:fill="auto"/>
            <w:hideMark/>
          </w:tcPr>
          <w:p w14:paraId="02F2708A" w14:textId="77777777" w:rsidR="00B243FD" w:rsidRPr="00B243FD" w:rsidRDefault="00B243FD" w:rsidP="00B243FD">
            <w:pPr>
              <w:jc w:val="right"/>
              <w:rPr>
                <w:sz w:val="16"/>
                <w:szCs w:val="16"/>
              </w:rPr>
            </w:pPr>
            <w:r w:rsidRPr="00B243FD">
              <w:rPr>
                <w:sz w:val="16"/>
                <w:szCs w:val="16"/>
              </w:rPr>
              <w:t>58 883,20</w:t>
            </w:r>
          </w:p>
        </w:tc>
        <w:tc>
          <w:tcPr>
            <w:tcW w:w="1030" w:type="dxa"/>
            <w:shd w:val="clear" w:color="auto" w:fill="auto"/>
            <w:hideMark/>
          </w:tcPr>
          <w:p w14:paraId="29D3FDC1" w14:textId="77777777" w:rsidR="00B243FD" w:rsidRPr="00B243FD" w:rsidRDefault="00B243FD" w:rsidP="00B243FD">
            <w:pPr>
              <w:jc w:val="right"/>
              <w:rPr>
                <w:sz w:val="16"/>
                <w:szCs w:val="16"/>
              </w:rPr>
            </w:pPr>
            <w:r w:rsidRPr="00B243FD">
              <w:rPr>
                <w:sz w:val="16"/>
                <w:szCs w:val="16"/>
              </w:rPr>
              <w:t>58 883,20</w:t>
            </w:r>
          </w:p>
        </w:tc>
        <w:tc>
          <w:tcPr>
            <w:tcW w:w="1097" w:type="dxa"/>
            <w:shd w:val="clear" w:color="auto" w:fill="auto"/>
            <w:hideMark/>
          </w:tcPr>
          <w:p w14:paraId="44BAA19E" w14:textId="77777777" w:rsidR="00B243FD" w:rsidRPr="00B243FD" w:rsidRDefault="00B243FD" w:rsidP="00B243FD">
            <w:pPr>
              <w:jc w:val="right"/>
              <w:rPr>
                <w:sz w:val="16"/>
                <w:szCs w:val="16"/>
              </w:rPr>
            </w:pPr>
            <w:r w:rsidRPr="00B243FD">
              <w:rPr>
                <w:sz w:val="16"/>
                <w:szCs w:val="16"/>
              </w:rPr>
              <w:t>58 883,2</w:t>
            </w:r>
          </w:p>
        </w:tc>
        <w:tc>
          <w:tcPr>
            <w:tcW w:w="1134" w:type="dxa"/>
            <w:shd w:val="clear" w:color="auto" w:fill="auto"/>
            <w:hideMark/>
          </w:tcPr>
          <w:p w14:paraId="46D70656" w14:textId="77777777" w:rsidR="00B243FD" w:rsidRPr="00B243FD" w:rsidRDefault="00B243FD" w:rsidP="00B243FD">
            <w:pPr>
              <w:jc w:val="right"/>
              <w:rPr>
                <w:sz w:val="16"/>
                <w:szCs w:val="16"/>
              </w:rPr>
            </w:pPr>
            <w:r w:rsidRPr="00B243FD">
              <w:rPr>
                <w:sz w:val="16"/>
                <w:szCs w:val="16"/>
              </w:rPr>
              <w:t>58 883,20</w:t>
            </w:r>
          </w:p>
        </w:tc>
      </w:tr>
      <w:tr w:rsidR="00B243FD" w:rsidRPr="00B243FD" w14:paraId="7C317CA0" w14:textId="77777777" w:rsidTr="00BD168F">
        <w:trPr>
          <w:trHeight w:val="1638"/>
        </w:trPr>
        <w:tc>
          <w:tcPr>
            <w:tcW w:w="398" w:type="dxa"/>
            <w:shd w:val="clear" w:color="auto" w:fill="auto"/>
            <w:hideMark/>
          </w:tcPr>
          <w:p w14:paraId="1CFE7EB6" w14:textId="77777777" w:rsidR="00B243FD" w:rsidRPr="00B243FD" w:rsidRDefault="00B243FD" w:rsidP="00B243FD">
            <w:pPr>
              <w:jc w:val="right"/>
              <w:rPr>
                <w:sz w:val="16"/>
                <w:szCs w:val="16"/>
              </w:rPr>
            </w:pPr>
            <w:r w:rsidRPr="00B243FD">
              <w:rPr>
                <w:sz w:val="16"/>
                <w:szCs w:val="16"/>
              </w:rPr>
              <w:t>5</w:t>
            </w:r>
          </w:p>
        </w:tc>
        <w:tc>
          <w:tcPr>
            <w:tcW w:w="1440" w:type="dxa"/>
            <w:shd w:val="clear" w:color="auto" w:fill="auto"/>
            <w:hideMark/>
          </w:tcPr>
          <w:p w14:paraId="6A4FBE77" w14:textId="77777777" w:rsidR="00B243FD" w:rsidRPr="00B243FD" w:rsidRDefault="00B243FD" w:rsidP="00B243FD">
            <w:pPr>
              <w:rPr>
                <w:sz w:val="16"/>
                <w:szCs w:val="16"/>
              </w:rPr>
            </w:pPr>
            <w:r w:rsidRPr="00B243FD">
              <w:rPr>
                <w:sz w:val="16"/>
                <w:szCs w:val="16"/>
              </w:rPr>
              <w:t>Емкость для воды металлическая</w:t>
            </w:r>
          </w:p>
        </w:tc>
        <w:tc>
          <w:tcPr>
            <w:tcW w:w="939" w:type="dxa"/>
            <w:shd w:val="clear" w:color="auto" w:fill="auto"/>
            <w:hideMark/>
          </w:tcPr>
          <w:p w14:paraId="104ADDD5"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232CFEDC" w14:textId="77777777" w:rsidR="00B243FD" w:rsidRPr="00B243FD" w:rsidRDefault="00B243FD" w:rsidP="00B243FD">
            <w:pPr>
              <w:jc w:val="right"/>
              <w:rPr>
                <w:sz w:val="16"/>
                <w:szCs w:val="16"/>
              </w:rPr>
            </w:pPr>
            <w:r w:rsidRPr="00B243FD">
              <w:rPr>
                <w:sz w:val="16"/>
                <w:szCs w:val="16"/>
              </w:rPr>
              <w:t>41 911</w:t>
            </w:r>
          </w:p>
        </w:tc>
        <w:tc>
          <w:tcPr>
            <w:tcW w:w="992" w:type="dxa"/>
            <w:shd w:val="clear" w:color="auto" w:fill="auto"/>
            <w:hideMark/>
          </w:tcPr>
          <w:p w14:paraId="103A0688" w14:textId="77777777" w:rsidR="00B243FD" w:rsidRPr="00B243FD" w:rsidRDefault="00B243FD" w:rsidP="00B243FD">
            <w:pPr>
              <w:jc w:val="right"/>
              <w:rPr>
                <w:sz w:val="16"/>
                <w:szCs w:val="16"/>
              </w:rPr>
            </w:pPr>
            <w:r w:rsidRPr="00B243FD">
              <w:rPr>
                <w:sz w:val="16"/>
                <w:szCs w:val="16"/>
              </w:rPr>
              <w:t>5 388</w:t>
            </w:r>
          </w:p>
        </w:tc>
        <w:tc>
          <w:tcPr>
            <w:tcW w:w="992" w:type="dxa"/>
            <w:shd w:val="clear" w:color="auto" w:fill="auto"/>
            <w:hideMark/>
          </w:tcPr>
          <w:p w14:paraId="1D194342" w14:textId="77777777" w:rsidR="00B243FD" w:rsidRPr="00B243FD" w:rsidRDefault="00B243FD" w:rsidP="00B243FD">
            <w:pPr>
              <w:jc w:val="right"/>
              <w:rPr>
                <w:sz w:val="16"/>
                <w:szCs w:val="16"/>
              </w:rPr>
            </w:pPr>
            <w:r w:rsidRPr="00B243FD">
              <w:rPr>
                <w:sz w:val="16"/>
                <w:szCs w:val="16"/>
              </w:rPr>
              <w:t>1 197</w:t>
            </w:r>
          </w:p>
        </w:tc>
        <w:tc>
          <w:tcPr>
            <w:tcW w:w="1276" w:type="dxa"/>
            <w:shd w:val="clear" w:color="auto" w:fill="auto"/>
            <w:hideMark/>
          </w:tcPr>
          <w:p w14:paraId="6D360920"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4D08FBC6"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6CAFAB2D"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A46CBCB" w14:textId="77777777" w:rsidR="00B243FD" w:rsidRPr="00B243FD" w:rsidRDefault="00B243FD" w:rsidP="00B243FD">
            <w:pPr>
              <w:jc w:val="right"/>
              <w:rPr>
                <w:sz w:val="16"/>
                <w:szCs w:val="16"/>
              </w:rPr>
            </w:pPr>
            <w:r w:rsidRPr="00B243FD">
              <w:rPr>
                <w:sz w:val="16"/>
                <w:szCs w:val="16"/>
              </w:rPr>
              <w:t>349,26</w:t>
            </w:r>
          </w:p>
        </w:tc>
        <w:tc>
          <w:tcPr>
            <w:tcW w:w="1134" w:type="dxa"/>
            <w:shd w:val="clear" w:color="auto" w:fill="auto"/>
            <w:hideMark/>
          </w:tcPr>
          <w:p w14:paraId="7904FAB1" w14:textId="77777777" w:rsidR="00B243FD" w:rsidRPr="00B243FD" w:rsidRDefault="00B243FD" w:rsidP="00B243FD">
            <w:pPr>
              <w:jc w:val="right"/>
              <w:rPr>
                <w:sz w:val="16"/>
                <w:szCs w:val="16"/>
              </w:rPr>
            </w:pPr>
            <w:r w:rsidRPr="00B243FD">
              <w:rPr>
                <w:sz w:val="16"/>
                <w:szCs w:val="16"/>
              </w:rPr>
              <w:t>1 197,48</w:t>
            </w:r>
          </w:p>
        </w:tc>
        <w:tc>
          <w:tcPr>
            <w:tcW w:w="1134" w:type="dxa"/>
            <w:shd w:val="clear" w:color="auto" w:fill="auto"/>
            <w:hideMark/>
          </w:tcPr>
          <w:p w14:paraId="4F12513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0CC34B3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B29E78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1A32E3B" w14:textId="77777777" w:rsidR="00B243FD" w:rsidRPr="00B243FD" w:rsidRDefault="00B243FD" w:rsidP="00B243FD">
            <w:pPr>
              <w:jc w:val="right"/>
              <w:rPr>
                <w:sz w:val="16"/>
                <w:szCs w:val="16"/>
              </w:rPr>
            </w:pPr>
            <w:r w:rsidRPr="00B243FD">
              <w:rPr>
                <w:sz w:val="16"/>
                <w:szCs w:val="16"/>
              </w:rPr>
              <w:t>0,00</w:t>
            </w:r>
          </w:p>
        </w:tc>
      </w:tr>
      <w:tr w:rsidR="00B243FD" w:rsidRPr="00B243FD" w14:paraId="3F3F8FE2" w14:textId="77777777" w:rsidTr="00BD168F">
        <w:trPr>
          <w:trHeight w:val="1683"/>
        </w:trPr>
        <w:tc>
          <w:tcPr>
            <w:tcW w:w="398" w:type="dxa"/>
            <w:shd w:val="clear" w:color="auto" w:fill="auto"/>
            <w:hideMark/>
          </w:tcPr>
          <w:p w14:paraId="1186F53F" w14:textId="77777777" w:rsidR="00B243FD" w:rsidRPr="00B243FD" w:rsidRDefault="00B243FD" w:rsidP="00B243FD">
            <w:pPr>
              <w:jc w:val="right"/>
              <w:rPr>
                <w:sz w:val="16"/>
                <w:szCs w:val="16"/>
              </w:rPr>
            </w:pPr>
            <w:r w:rsidRPr="00B243FD">
              <w:rPr>
                <w:sz w:val="16"/>
                <w:szCs w:val="16"/>
              </w:rPr>
              <w:t>6</w:t>
            </w:r>
          </w:p>
        </w:tc>
        <w:tc>
          <w:tcPr>
            <w:tcW w:w="1440" w:type="dxa"/>
            <w:shd w:val="clear" w:color="auto" w:fill="auto"/>
            <w:hideMark/>
          </w:tcPr>
          <w:p w14:paraId="017B33C1" w14:textId="77777777" w:rsidR="00B243FD" w:rsidRPr="00B243FD" w:rsidRDefault="00B243FD" w:rsidP="00B243FD">
            <w:pPr>
              <w:rPr>
                <w:sz w:val="16"/>
                <w:szCs w:val="16"/>
              </w:rPr>
            </w:pPr>
            <w:r w:rsidRPr="00B243FD">
              <w:rPr>
                <w:sz w:val="16"/>
                <w:szCs w:val="16"/>
              </w:rPr>
              <w:t>Емкость для воды металлическая</w:t>
            </w:r>
          </w:p>
        </w:tc>
        <w:tc>
          <w:tcPr>
            <w:tcW w:w="939" w:type="dxa"/>
            <w:shd w:val="clear" w:color="auto" w:fill="auto"/>
            <w:hideMark/>
          </w:tcPr>
          <w:p w14:paraId="6E7D19A0" w14:textId="77777777" w:rsidR="00B243FD" w:rsidRPr="00B243FD" w:rsidRDefault="00B243FD" w:rsidP="00B243FD">
            <w:pPr>
              <w:jc w:val="right"/>
              <w:rPr>
                <w:sz w:val="16"/>
                <w:szCs w:val="16"/>
              </w:rPr>
            </w:pPr>
            <w:r w:rsidRPr="00B243FD">
              <w:rPr>
                <w:sz w:val="16"/>
                <w:szCs w:val="16"/>
              </w:rPr>
              <w:t>1958</w:t>
            </w:r>
          </w:p>
        </w:tc>
        <w:tc>
          <w:tcPr>
            <w:tcW w:w="1046" w:type="dxa"/>
            <w:shd w:val="clear" w:color="auto" w:fill="auto"/>
            <w:hideMark/>
          </w:tcPr>
          <w:p w14:paraId="504CF6E7" w14:textId="77777777" w:rsidR="00B243FD" w:rsidRPr="00B243FD" w:rsidRDefault="00B243FD" w:rsidP="00B243FD">
            <w:pPr>
              <w:jc w:val="right"/>
              <w:rPr>
                <w:sz w:val="16"/>
                <w:szCs w:val="16"/>
              </w:rPr>
            </w:pPr>
            <w:r w:rsidRPr="00B243FD">
              <w:rPr>
                <w:sz w:val="16"/>
                <w:szCs w:val="16"/>
              </w:rPr>
              <w:t>41 911</w:t>
            </w:r>
          </w:p>
        </w:tc>
        <w:tc>
          <w:tcPr>
            <w:tcW w:w="992" w:type="dxa"/>
            <w:shd w:val="clear" w:color="auto" w:fill="auto"/>
            <w:hideMark/>
          </w:tcPr>
          <w:p w14:paraId="33A8D0F6" w14:textId="77777777" w:rsidR="00B243FD" w:rsidRPr="00B243FD" w:rsidRDefault="00B243FD" w:rsidP="00B243FD">
            <w:pPr>
              <w:jc w:val="right"/>
              <w:rPr>
                <w:sz w:val="16"/>
                <w:szCs w:val="16"/>
              </w:rPr>
            </w:pPr>
            <w:r w:rsidRPr="00B243FD">
              <w:rPr>
                <w:sz w:val="16"/>
                <w:szCs w:val="16"/>
              </w:rPr>
              <w:t>5 388</w:t>
            </w:r>
          </w:p>
        </w:tc>
        <w:tc>
          <w:tcPr>
            <w:tcW w:w="992" w:type="dxa"/>
            <w:shd w:val="clear" w:color="auto" w:fill="auto"/>
            <w:hideMark/>
          </w:tcPr>
          <w:p w14:paraId="6E654D6C" w14:textId="77777777" w:rsidR="00B243FD" w:rsidRPr="00B243FD" w:rsidRDefault="00B243FD" w:rsidP="00B243FD">
            <w:pPr>
              <w:jc w:val="right"/>
              <w:rPr>
                <w:sz w:val="16"/>
                <w:szCs w:val="16"/>
              </w:rPr>
            </w:pPr>
            <w:r w:rsidRPr="00B243FD">
              <w:rPr>
                <w:sz w:val="16"/>
                <w:szCs w:val="16"/>
              </w:rPr>
              <w:t>1 197</w:t>
            </w:r>
          </w:p>
        </w:tc>
        <w:tc>
          <w:tcPr>
            <w:tcW w:w="1276" w:type="dxa"/>
            <w:shd w:val="clear" w:color="auto" w:fill="auto"/>
            <w:hideMark/>
          </w:tcPr>
          <w:p w14:paraId="3F582331"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334AEB7D"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C38E856"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E36017D" w14:textId="77777777" w:rsidR="00B243FD" w:rsidRPr="00B243FD" w:rsidRDefault="00B243FD" w:rsidP="00B243FD">
            <w:pPr>
              <w:jc w:val="right"/>
              <w:rPr>
                <w:sz w:val="16"/>
                <w:szCs w:val="16"/>
              </w:rPr>
            </w:pPr>
            <w:r w:rsidRPr="00B243FD">
              <w:rPr>
                <w:sz w:val="16"/>
                <w:szCs w:val="16"/>
              </w:rPr>
              <w:t>349,26</w:t>
            </w:r>
          </w:p>
        </w:tc>
        <w:tc>
          <w:tcPr>
            <w:tcW w:w="1134" w:type="dxa"/>
            <w:shd w:val="clear" w:color="auto" w:fill="auto"/>
            <w:hideMark/>
          </w:tcPr>
          <w:p w14:paraId="48E3CE82" w14:textId="77777777" w:rsidR="00B243FD" w:rsidRPr="00B243FD" w:rsidRDefault="00B243FD" w:rsidP="00B243FD">
            <w:pPr>
              <w:jc w:val="right"/>
              <w:rPr>
                <w:sz w:val="16"/>
                <w:szCs w:val="16"/>
              </w:rPr>
            </w:pPr>
            <w:r w:rsidRPr="00B243FD">
              <w:rPr>
                <w:sz w:val="16"/>
                <w:szCs w:val="16"/>
              </w:rPr>
              <w:t>1 197,48</w:t>
            </w:r>
          </w:p>
        </w:tc>
        <w:tc>
          <w:tcPr>
            <w:tcW w:w="1134" w:type="dxa"/>
            <w:shd w:val="clear" w:color="auto" w:fill="auto"/>
            <w:hideMark/>
          </w:tcPr>
          <w:p w14:paraId="6676309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F33B34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D718621"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73389EF" w14:textId="77777777" w:rsidR="00B243FD" w:rsidRPr="00B243FD" w:rsidRDefault="00B243FD" w:rsidP="00B243FD">
            <w:pPr>
              <w:jc w:val="right"/>
              <w:rPr>
                <w:sz w:val="16"/>
                <w:szCs w:val="16"/>
              </w:rPr>
            </w:pPr>
            <w:r w:rsidRPr="00B243FD">
              <w:rPr>
                <w:sz w:val="16"/>
                <w:szCs w:val="16"/>
              </w:rPr>
              <w:t>0,00</w:t>
            </w:r>
          </w:p>
        </w:tc>
      </w:tr>
      <w:tr w:rsidR="00B243FD" w:rsidRPr="00B243FD" w14:paraId="6240DE5D" w14:textId="77777777" w:rsidTr="00BD168F">
        <w:trPr>
          <w:trHeight w:val="571"/>
        </w:trPr>
        <w:tc>
          <w:tcPr>
            <w:tcW w:w="398" w:type="dxa"/>
            <w:shd w:val="clear" w:color="auto" w:fill="auto"/>
            <w:hideMark/>
          </w:tcPr>
          <w:p w14:paraId="047FA6D3" w14:textId="77777777" w:rsidR="00B243FD" w:rsidRPr="00B243FD" w:rsidRDefault="00B243FD" w:rsidP="00B243FD">
            <w:pPr>
              <w:jc w:val="right"/>
              <w:rPr>
                <w:sz w:val="16"/>
                <w:szCs w:val="16"/>
              </w:rPr>
            </w:pPr>
            <w:r w:rsidRPr="00B243FD">
              <w:rPr>
                <w:sz w:val="16"/>
                <w:szCs w:val="16"/>
              </w:rPr>
              <w:t>8</w:t>
            </w:r>
          </w:p>
        </w:tc>
        <w:tc>
          <w:tcPr>
            <w:tcW w:w="1440" w:type="dxa"/>
            <w:shd w:val="clear" w:color="auto" w:fill="auto"/>
            <w:hideMark/>
          </w:tcPr>
          <w:p w14:paraId="302F9856" w14:textId="77777777" w:rsidR="00B243FD" w:rsidRPr="00B243FD" w:rsidRDefault="00B243FD" w:rsidP="00B243FD">
            <w:pPr>
              <w:rPr>
                <w:sz w:val="16"/>
                <w:szCs w:val="16"/>
              </w:rPr>
            </w:pPr>
            <w:r w:rsidRPr="00B243FD">
              <w:rPr>
                <w:sz w:val="16"/>
                <w:szCs w:val="16"/>
              </w:rPr>
              <w:t>Сети теплоснабжения</w:t>
            </w:r>
          </w:p>
        </w:tc>
        <w:tc>
          <w:tcPr>
            <w:tcW w:w="939" w:type="dxa"/>
            <w:shd w:val="clear" w:color="auto" w:fill="auto"/>
            <w:hideMark/>
          </w:tcPr>
          <w:p w14:paraId="2CF3F11D" w14:textId="77777777" w:rsidR="00B243FD" w:rsidRPr="00B243FD" w:rsidRDefault="00B243FD" w:rsidP="00B243FD">
            <w:pPr>
              <w:jc w:val="right"/>
              <w:rPr>
                <w:sz w:val="16"/>
                <w:szCs w:val="16"/>
              </w:rPr>
            </w:pPr>
            <w:r w:rsidRPr="00B243FD">
              <w:rPr>
                <w:sz w:val="16"/>
                <w:szCs w:val="16"/>
              </w:rPr>
              <w:t>2009</w:t>
            </w:r>
          </w:p>
        </w:tc>
        <w:tc>
          <w:tcPr>
            <w:tcW w:w="1046" w:type="dxa"/>
            <w:shd w:val="clear" w:color="auto" w:fill="auto"/>
            <w:hideMark/>
          </w:tcPr>
          <w:p w14:paraId="25759F28" w14:textId="77777777" w:rsidR="00B243FD" w:rsidRPr="00B243FD" w:rsidRDefault="00B243FD" w:rsidP="00B243FD">
            <w:pPr>
              <w:jc w:val="right"/>
              <w:rPr>
                <w:sz w:val="16"/>
                <w:szCs w:val="16"/>
              </w:rPr>
            </w:pPr>
            <w:r w:rsidRPr="00B243FD">
              <w:rPr>
                <w:sz w:val="16"/>
                <w:szCs w:val="16"/>
              </w:rPr>
              <w:t>62 705</w:t>
            </w:r>
          </w:p>
        </w:tc>
        <w:tc>
          <w:tcPr>
            <w:tcW w:w="992" w:type="dxa"/>
            <w:shd w:val="clear" w:color="auto" w:fill="auto"/>
            <w:hideMark/>
          </w:tcPr>
          <w:p w14:paraId="2C678F29" w14:textId="77777777" w:rsidR="00B243FD" w:rsidRPr="00B243FD" w:rsidRDefault="00B243FD" w:rsidP="00B243FD">
            <w:pPr>
              <w:jc w:val="right"/>
              <w:rPr>
                <w:sz w:val="16"/>
                <w:szCs w:val="16"/>
              </w:rPr>
            </w:pPr>
            <w:r w:rsidRPr="00B243FD">
              <w:rPr>
                <w:sz w:val="16"/>
                <w:szCs w:val="16"/>
              </w:rPr>
              <w:t>31 352</w:t>
            </w:r>
          </w:p>
        </w:tc>
        <w:tc>
          <w:tcPr>
            <w:tcW w:w="992" w:type="dxa"/>
            <w:shd w:val="clear" w:color="auto" w:fill="auto"/>
            <w:hideMark/>
          </w:tcPr>
          <w:p w14:paraId="1BEBD244" w14:textId="77777777" w:rsidR="00B243FD" w:rsidRPr="00B243FD" w:rsidRDefault="00B243FD" w:rsidP="00B243FD">
            <w:pPr>
              <w:jc w:val="right"/>
              <w:rPr>
                <w:sz w:val="16"/>
                <w:szCs w:val="16"/>
              </w:rPr>
            </w:pPr>
            <w:r w:rsidRPr="00B243FD">
              <w:rPr>
                <w:sz w:val="16"/>
                <w:szCs w:val="16"/>
              </w:rPr>
              <w:t>25 082</w:t>
            </w:r>
          </w:p>
        </w:tc>
        <w:tc>
          <w:tcPr>
            <w:tcW w:w="1276" w:type="dxa"/>
            <w:shd w:val="clear" w:color="auto" w:fill="auto"/>
            <w:hideMark/>
          </w:tcPr>
          <w:p w14:paraId="40EE4149" w14:textId="77777777" w:rsidR="00B243FD" w:rsidRPr="00B243FD" w:rsidRDefault="00B243FD" w:rsidP="00B243FD">
            <w:pPr>
              <w:ind w:left="-104" w:right="-104"/>
              <w:jc w:val="center"/>
              <w:rPr>
                <w:sz w:val="16"/>
                <w:szCs w:val="16"/>
              </w:rPr>
            </w:pPr>
            <w:r w:rsidRPr="00B243FD">
              <w:rPr>
                <w:sz w:val="16"/>
                <w:szCs w:val="16"/>
              </w:rPr>
              <w:t>220.41.20.20.303 Сеть тепловая магистральная</w:t>
            </w:r>
          </w:p>
        </w:tc>
        <w:tc>
          <w:tcPr>
            <w:tcW w:w="992" w:type="dxa"/>
            <w:shd w:val="clear" w:color="auto" w:fill="auto"/>
            <w:hideMark/>
          </w:tcPr>
          <w:p w14:paraId="0F4B6B68"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B643F1C"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FD5F635" w14:textId="77777777" w:rsidR="00B243FD" w:rsidRPr="00B243FD" w:rsidRDefault="00B243FD" w:rsidP="00B243FD">
            <w:pPr>
              <w:jc w:val="right"/>
              <w:rPr>
                <w:sz w:val="16"/>
                <w:szCs w:val="16"/>
              </w:rPr>
            </w:pPr>
            <w:r w:rsidRPr="00B243FD">
              <w:rPr>
                <w:sz w:val="16"/>
                <w:szCs w:val="16"/>
              </w:rPr>
              <w:t>522,54</w:t>
            </w:r>
          </w:p>
        </w:tc>
        <w:tc>
          <w:tcPr>
            <w:tcW w:w="1134" w:type="dxa"/>
            <w:shd w:val="clear" w:color="auto" w:fill="auto"/>
            <w:hideMark/>
          </w:tcPr>
          <w:p w14:paraId="3E530B59" w14:textId="77777777" w:rsidR="00B243FD" w:rsidRPr="00B243FD" w:rsidRDefault="00B243FD" w:rsidP="00B243FD">
            <w:pPr>
              <w:jc w:val="right"/>
              <w:rPr>
                <w:sz w:val="16"/>
                <w:szCs w:val="16"/>
              </w:rPr>
            </w:pPr>
            <w:r w:rsidRPr="00B243FD">
              <w:rPr>
                <w:sz w:val="16"/>
                <w:szCs w:val="16"/>
              </w:rPr>
              <w:t>6 270,52</w:t>
            </w:r>
          </w:p>
        </w:tc>
        <w:tc>
          <w:tcPr>
            <w:tcW w:w="1134" w:type="dxa"/>
            <w:shd w:val="clear" w:color="auto" w:fill="auto"/>
            <w:hideMark/>
          </w:tcPr>
          <w:p w14:paraId="12E722BC" w14:textId="77777777" w:rsidR="00B243FD" w:rsidRPr="00B243FD" w:rsidRDefault="00B243FD" w:rsidP="00B243FD">
            <w:pPr>
              <w:jc w:val="right"/>
              <w:rPr>
                <w:sz w:val="16"/>
                <w:szCs w:val="16"/>
              </w:rPr>
            </w:pPr>
            <w:r w:rsidRPr="00B243FD">
              <w:rPr>
                <w:sz w:val="16"/>
                <w:szCs w:val="16"/>
              </w:rPr>
              <w:t>6 270,52</w:t>
            </w:r>
          </w:p>
        </w:tc>
        <w:tc>
          <w:tcPr>
            <w:tcW w:w="1030" w:type="dxa"/>
            <w:shd w:val="clear" w:color="auto" w:fill="auto"/>
            <w:hideMark/>
          </w:tcPr>
          <w:p w14:paraId="482C5220" w14:textId="77777777" w:rsidR="00B243FD" w:rsidRPr="00B243FD" w:rsidRDefault="00B243FD" w:rsidP="00B243FD">
            <w:pPr>
              <w:jc w:val="right"/>
              <w:rPr>
                <w:sz w:val="16"/>
                <w:szCs w:val="16"/>
              </w:rPr>
            </w:pPr>
            <w:r w:rsidRPr="00B243FD">
              <w:rPr>
                <w:sz w:val="16"/>
                <w:szCs w:val="16"/>
              </w:rPr>
              <w:t>6 270,52</w:t>
            </w:r>
          </w:p>
        </w:tc>
        <w:tc>
          <w:tcPr>
            <w:tcW w:w="1097" w:type="dxa"/>
            <w:shd w:val="clear" w:color="auto" w:fill="auto"/>
            <w:hideMark/>
          </w:tcPr>
          <w:p w14:paraId="67576892" w14:textId="77777777" w:rsidR="00B243FD" w:rsidRPr="00B243FD" w:rsidRDefault="00B243FD" w:rsidP="00B243FD">
            <w:pPr>
              <w:jc w:val="right"/>
              <w:rPr>
                <w:sz w:val="16"/>
                <w:szCs w:val="16"/>
              </w:rPr>
            </w:pPr>
            <w:r w:rsidRPr="00B243FD">
              <w:rPr>
                <w:sz w:val="16"/>
                <w:szCs w:val="16"/>
              </w:rPr>
              <w:t>6 270,5</w:t>
            </w:r>
          </w:p>
        </w:tc>
        <w:tc>
          <w:tcPr>
            <w:tcW w:w="1134" w:type="dxa"/>
            <w:shd w:val="clear" w:color="auto" w:fill="auto"/>
            <w:hideMark/>
          </w:tcPr>
          <w:p w14:paraId="1F5385CD" w14:textId="77777777" w:rsidR="00B243FD" w:rsidRPr="00B243FD" w:rsidRDefault="00B243FD" w:rsidP="00B243FD">
            <w:pPr>
              <w:rPr>
                <w:sz w:val="16"/>
                <w:szCs w:val="16"/>
              </w:rPr>
            </w:pPr>
            <w:r w:rsidRPr="00B243FD">
              <w:rPr>
                <w:sz w:val="16"/>
                <w:szCs w:val="16"/>
              </w:rPr>
              <w:t> </w:t>
            </w:r>
          </w:p>
        </w:tc>
      </w:tr>
      <w:tr w:rsidR="00B243FD" w:rsidRPr="00B243FD" w14:paraId="38F393D9" w14:textId="77777777" w:rsidTr="00BD168F">
        <w:trPr>
          <w:trHeight w:val="510"/>
        </w:trPr>
        <w:tc>
          <w:tcPr>
            <w:tcW w:w="398" w:type="dxa"/>
            <w:shd w:val="clear" w:color="auto" w:fill="auto"/>
            <w:hideMark/>
          </w:tcPr>
          <w:p w14:paraId="6D9F8E44" w14:textId="77777777" w:rsidR="00B243FD" w:rsidRPr="00B243FD" w:rsidRDefault="00B243FD" w:rsidP="00B243FD">
            <w:pPr>
              <w:jc w:val="right"/>
              <w:rPr>
                <w:sz w:val="16"/>
                <w:szCs w:val="16"/>
              </w:rPr>
            </w:pPr>
            <w:r w:rsidRPr="00B243FD">
              <w:rPr>
                <w:sz w:val="16"/>
                <w:szCs w:val="16"/>
              </w:rPr>
              <w:t>9</w:t>
            </w:r>
          </w:p>
        </w:tc>
        <w:tc>
          <w:tcPr>
            <w:tcW w:w="1440" w:type="dxa"/>
            <w:shd w:val="clear" w:color="auto" w:fill="auto"/>
            <w:hideMark/>
          </w:tcPr>
          <w:p w14:paraId="1D21C9E8" w14:textId="77777777" w:rsidR="00B243FD" w:rsidRPr="00B243FD" w:rsidRDefault="00B243FD" w:rsidP="00B243FD">
            <w:pPr>
              <w:rPr>
                <w:sz w:val="16"/>
                <w:szCs w:val="16"/>
              </w:rPr>
            </w:pPr>
            <w:r w:rsidRPr="00B243FD">
              <w:rPr>
                <w:sz w:val="16"/>
                <w:szCs w:val="16"/>
              </w:rPr>
              <w:t>Котел №1 КВр 1,2-95</w:t>
            </w:r>
          </w:p>
        </w:tc>
        <w:tc>
          <w:tcPr>
            <w:tcW w:w="939" w:type="dxa"/>
            <w:shd w:val="clear" w:color="auto" w:fill="auto"/>
            <w:hideMark/>
          </w:tcPr>
          <w:p w14:paraId="344B7EDB" w14:textId="77777777" w:rsidR="00B243FD" w:rsidRPr="00B243FD" w:rsidRDefault="00B243FD" w:rsidP="00B243FD">
            <w:pPr>
              <w:jc w:val="right"/>
              <w:rPr>
                <w:sz w:val="16"/>
                <w:szCs w:val="16"/>
              </w:rPr>
            </w:pPr>
            <w:r w:rsidRPr="00B243FD">
              <w:rPr>
                <w:sz w:val="16"/>
                <w:szCs w:val="16"/>
              </w:rPr>
              <w:t>2018</w:t>
            </w:r>
          </w:p>
        </w:tc>
        <w:tc>
          <w:tcPr>
            <w:tcW w:w="1046" w:type="dxa"/>
            <w:shd w:val="clear" w:color="auto" w:fill="auto"/>
            <w:hideMark/>
          </w:tcPr>
          <w:p w14:paraId="4F4E6C87" w14:textId="77777777" w:rsidR="00B243FD" w:rsidRPr="00B243FD" w:rsidRDefault="00B243FD" w:rsidP="00B243FD">
            <w:pPr>
              <w:jc w:val="right"/>
              <w:rPr>
                <w:sz w:val="16"/>
                <w:szCs w:val="16"/>
              </w:rPr>
            </w:pPr>
            <w:r w:rsidRPr="00B243FD">
              <w:rPr>
                <w:sz w:val="16"/>
                <w:szCs w:val="16"/>
              </w:rPr>
              <w:t>1 287 007</w:t>
            </w:r>
          </w:p>
        </w:tc>
        <w:tc>
          <w:tcPr>
            <w:tcW w:w="992" w:type="dxa"/>
            <w:shd w:val="clear" w:color="auto" w:fill="auto"/>
            <w:hideMark/>
          </w:tcPr>
          <w:p w14:paraId="0EA65023" w14:textId="77777777" w:rsidR="00B243FD" w:rsidRPr="00B243FD" w:rsidRDefault="00B243FD" w:rsidP="00B243FD">
            <w:pPr>
              <w:jc w:val="right"/>
              <w:rPr>
                <w:sz w:val="16"/>
                <w:szCs w:val="16"/>
              </w:rPr>
            </w:pPr>
            <w:r w:rsidRPr="00B243FD">
              <w:rPr>
                <w:sz w:val="16"/>
                <w:szCs w:val="16"/>
              </w:rPr>
              <w:t>622 053</w:t>
            </w:r>
          </w:p>
        </w:tc>
        <w:tc>
          <w:tcPr>
            <w:tcW w:w="992" w:type="dxa"/>
            <w:shd w:val="clear" w:color="auto" w:fill="auto"/>
            <w:hideMark/>
          </w:tcPr>
          <w:p w14:paraId="1D5D0112" w14:textId="77777777" w:rsidR="00B243FD" w:rsidRPr="00B243FD" w:rsidRDefault="00B243FD" w:rsidP="00B243FD">
            <w:pPr>
              <w:jc w:val="right"/>
              <w:rPr>
                <w:sz w:val="16"/>
                <w:szCs w:val="16"/>
              </w:rPr>
            </w:pPr>
            <w:r w:rsidRPr="00B243FD">
              <w:rPr>
                <w:sz w:val="16"/>
                <w:szCs w:val="16"/>
              </w:rPr>
              <w:t>493 353</w:t>
            </w:r>
          </w:p>
        </w:tc>
        <w:tc>
          <w:tcPr>
            <w:tcW w:w="1276" w:type="dxa"/>
            <w:shd w:val="clear" w:color="auto" w:fill="auto"/>
            <w:hideMark/>
          </w:tcPr>
          <w:p w14:paraId="13FEC56A"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2FE83DFD"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B9EDB83"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858312B" w14:textId="77777777" w:rsidR="00B243FD" w:rsidRPr="00B243FD" w:rsidRDefault="00B243FD" w:rsidP="00B243FD">
            <w:pPr>
              <w:jc w:val="right"/>
              <w:rPr>
                <w:sz w:val="16"/>
                <w:szCs w:val="16"/>
              </w:rPr>
            </w:pPr>
            <w:r w:rsidRPr="00B243FD">
              <w:rPr>
                <w:sz w:val="16"/>
                <w:szCs w:val="16"/>
              </w:rPr>
              <w:t>10 725,06</w:t>
            </w:r>
          </w:p>
        </w:tc>
        <w:tc>
          <w:tcPr>
            <w:tcW w:w="1134" w:type="dxa"/>
            <w:shd w:val="clear" w:color="auto" w:fill="auto"/>
            <w:hideMark/>
          </w:tcPr>
          <w:p w14:paraId="0A630CC6" w14:textId="77777777" w:rsidR="00B243FD" w:rsidRPr="00B243FD" w:rsidRDefault="00B243FD" w:rsidP="00B243FD">
            <w:pPr>
              <w:jc w:val="right"/>
              <w:rPr>
                <w:sz w:val="16"/>
                <w:szCs w:val="16"/>
              </w:rPr>
            </w:pPr>
            <w:r w:rsidRPr="00B243FD">
              <w:rPr>
                <w:sz w:val="16"/>
                <w:szCs w:val="16"/>
              </w:rPr>
              <w:t>128 700,76</w:t>
            </w:r>
          </w:p>
        </w:tc>
        <w:tc>
          <w:tcPr>
            <w:tcW w:w="1134" w:type="dxa"/>
            <w:shd w:val="clear" w:color="auto" w:fill="auto"/>
            <w:hideMark/>
          </w:tcPr>
          <w:p w14:paraId="14EDCCB8" w14:textId="77777777" w:rsidR="00B243FD" w:rsidRPr="00B243FD" w:rsidRDefault="00B243FD" w:rsidP="00B243FD">
            <w:pPr>
              <w:jc w:val="center"/>
              <w:rPr>
                <w:sz w:val="16"/>
                <w:szCs w:val="16"/>
              </w:rPr>
            </w:pPr>
            <w:r w:rsidRPr="00B243FD">
              <w:rPr>
                <w:sz w:val="16"/>
                <w:szCs w:val="16"/>
              </w:rPr>
              <w:t>128 700,76</w:t>
            </w:r>
          </w:p>
        </w:tc>
        <w:tc>
          <w:tcPr>
            <w:tcW w:w="1030" w:type="dxa"/>
            <w:shd w:val="clear" w:color="auto" w:fill="auto"/>
            <w:hideMark/>
          </w:tcPr>
          <w:p w14:paraId="01D35895" w14:textId="77777777" w:rsidR="00B243FD" w:rsidRPr="00B243FD" w:rsidRDefault="00B243FD" w:rsidP="00B243FD">
            <w:pPr>
              <w:jc w:val="right"/>
              <w:rPr>
                <w:sz w:val="16"/>
                <w:szCs w:val="16"/>
              </w:rPr>
            </w:pPr>
            <w:r w:rsidRPr="00B243FD">
              <w:rPr>
                <w:sz w:val="16"/>
                <w:szCs w:val="16"/>
              </w:rPr>
              <w:t>23 138,48</w:t>
            </w:r>
          </w:p>
        </w:tc>
        <w:tc>
          <w:tcPr>
            <w:tcW w:w="1097" w:type="dxa"/>
            <w:shd w:val="clear" w:color="auto" w:fill="auto"/>
            <w:hideMark/>
          </w:tcPr>
          <w:p w14:paraId="23FA0646" w14:textId="77777777" w:rsidR="00B243FD" w:rsidRPr="00B243FD" w:rsidRDefault="00B243FD" w:rsidP="00B243FD">
            <w:pPr>
              <w:jc w:val="right"/>
              <w:rPr>
                <w:sz w:val="16"/>
                <w:szCs w:val="16"/>
              </w:rPr>
            </w:pPr>
            <w:r w:rsidRPr="00B243FD">
              <w:rPr>
                <w:sz w:val="16"/>
                <w:szCs w:val="16"/>
              </w:rPr>
              <w:t>23 138,5</w:t>
            </w:r>
          </w:p>
        </w:tc>
        <w:tc>
          <w:tcPr>
            <w:tcW w:w="1134" w:type="dxa"/>
            <w:shd w:val="clear" w:color="auto" w:fill="auto"/>
            <w:hideMark/>
          </w:tcPr>
          <w:p w14:paraId="49CF8379" w14:textId="77777777" w:rsidR="00B243FD" w:rsidRPr="00B243FD" w:rsidRDefault="00B243FD" w:rsidP="00B243FD">
            <w:pPr>
              <w:jc w:val="right"/>
              <w:rPr>
                <w:sz w:val="16"/>
                <w:szCs w:val="16"/>
              </w:rPr>
            </w:pPr>
            <w:r w:rsidRPr="00B243FD">
              <w:rPr>
                <w:sz w:val="16"/>
                <w:szCs w:val="16"/>
              </w:rPr>
              <w:t>23 138,48</w:t>
            </w:r>
          </w:p>
        </w:tc>
      </w:tr>
      <w:tr w:rsidR="00B243FD" w:rsidRPr="00B243FD" w14:paraId="1A9614D9" w14:textId="77777777" w:rsidTr="00BD168F">
        <w:trPr>
          <w:trHeight w:val="510"/>
        </w:trPr>
        <w:tc>
          <w:tcPr>
            <w:tcW w:w="398" w:type="dxa"/>
            <w:shd w:val="clear" w:color="auto" w:fill="auto"/>
            <w:hideMark/>
          </w:tcPr>
          <w:p w14:paraId="737BABF8"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6A813583" w14:textId="77777777" w:rsidR="00B243FD" w:rsidRPr="00B243FD" w:rsidRDefault="00B243FD" w:rsidP="00B243FD">
            <w:pPr>
              <w:rPr>
                <w:sz w:val="16"/>
                <w:szCs w:val="16"/>
              </w:rPr>
            </w:pPr>
            <w:r w:rsidRPr="00B243FD">
              <w:rPr>
                <w:sz w:val="16"/>
                <w:szCs w:val="16"/>
              </w:rPr>
              <w:t xml:space="preserve">Котел №2 КВм-1,16 </w:t>
            </w:r>
          </w:p>
        </w:tc>
        <w:tc>
          <w:tcPr>
            <w:tcW w:w="939" w:type="dxa"/>
            <w:shd w:val="clear" w:color="auto" w:fill="auto"/>
            <w:hideMark/>
          </w:tcPr>
          <w:p w14:paraId="79EEDC7F"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5B8DE248" w14:textId="77777777" w:rsidR="00B243FD" w:rsidRPr="00B243FD" w:rsidRDefault="00B243FD" w:rsidP="00B243FD">
            <w:pPr>
              <w:jc w:val="right"/>
              <w:rPr>
                <w:sz w:val="16"/>
                <w:szCs w:val="16"/>
              </w:rPr>
            </w:pPr>
            <w:r w:rsidRPr="00B243FD">
              <w:rPr>
                <w:sz w:val="16"/>
                <w:szCs w:val="16"/>
              </w:rPr>
              <w:t>1 287 021</w:t>
            </w:r>
          </w:p>
        </w:tc>
        <w:tc>
          <w:tcPr>
            <w:tcW w:w="992" w:type="dxa"/>
            <w:shd w:val="clear" w:color="auto" w:fill="auto"/>
            <w:hideMark/>
          </w:tcPr>
          <w:p w14:paraId="6D2EBE98" w14:textId="77777777" w:rsidR="00B243FD" w:rsidRPr="00B243FD" w:rsidRDefault="00B243FD" w:rsidP="00B243FD">
            <w:pPr>
              <w:jc w:val="right"/>
              <w:rPr>
                <w:sz w:val="16"/>
                <w:szCs w:val="16"/>
              </w:rPr>
            </w:pPr>
            <w:r w:rsidRPr="00B243FD">
              <w:rPr>
                <w:sz w:val="16"/>
                <w:szCs w:val="16"/>
              </w:rPr>
              <w:t>900 914</w:t>
            </w:r>
          </w:p>
        </w:tc>
        <w:tc>
          <w:tcPr>
            <w:tcW w:w="992" w:type="dxa"/>
            <w:shd w:val="clear" w:color="auto" w:fill="auto"/>
            <w:hideMark/>
          </w:tcPr>
          <w:p w14:paraId="3552B046" w14:textId="77777777" w:rsidR="00B243FD" w:rsidRPr="00B243FD" w:rsidRDefault="00B243FD" w:rsidP="00B243FD">
            <w:pPr>
              <w:jc w:val="right"/>
              <w:rPr>
                <w:sz w:val="16"/>
                <w:szCs w:val="16"/>
              </w:rPr>
            </w:pPr>
            <w:r w:rsidRPr="00B243FD">
              <w:rPr>
                <w:sz w:val="16"/>
                <w:szCs w:val="16"/>
              </w:rPr>
              <w:t>772 212</w:t>
            </w:r>
          </w:p>
        </w:tc>
        <w:tc>
          <w:tcPr>
            <w:tcW w:w="1276" w:type="dxa"/>
            <w:shd w:val="clear" w:color="auto" w:fill="auto"/>
            <w:hideMark/>
          </w:tcPr>
          <w:p w14:paraId="40414C5D"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241B6AF2" w14:textId="77777777" w:rsidR="00B243FD" w:rsidRPr="00B243FD" w:rsidRDefault="00B243FD" w:rsidP="00B243FD">
            <w:pPr>
              <w:jc w:val="center"/>
              <w:rPr>
                <w:sz w:val="16"/>
                <w:szCs w:val="16"/>
              </w:rPr>
            </w:pPr>
            <w:r w:rsidRPr="00B243FD">
              <w:rPr>
                <w:sz w:val="16"/>
                <w:szCs w:val="16"/>
              </w:rPr>
              <w:t xml:space="preserve">5 (от 7 до 10 лет </w:t>
            </w:r>
          </w:p>
        </w:tc>
        <w:tc>
          <w:tcPr>
            <w:tcW w:w="992" w:type="dxa"/>
            <w:shd w:val="clear" w:color="auto" w:fill="auto"/>
            <w:hideMark/>
          </w:tcPr>
          <w:p w14:paraId="4AE2939D"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145D5BC" w14:textId="77777777" w:rsidR="00B243FD" w:rsidRPr="00B243FD" w:rsidRDefault="00B243FD" w:rsidP="00B243FD">
            <w:pPr>
              <w:jc w:val="right"/>
              <w:rPr>
                <w:sz w:val="16"/>
                <w:szCs w:val="16"/>
              </w:rPr>
            </w:pPr>
            <w:r w:rsidRPr="00B243FD">
              <w:rPr>
                <w:sz w:val="16"/>
                <w:szCs w:val="16"/>
              </w:rPr>
              <w:t>10 725,18</w:t>
            </w:r>
          </w:p>
        </w:tc>
        <w:tc>
          <w:tcPr>
            <w:tcW w:w="1134" w:type="dxa"/>
            <w:shd w:val="clear" w:color="auto" w:fill="auto"/>
            <w:hideMark/>
          </w:tcPr>
          <w:p w14:paraId="1F257620" w14:textId="77777777" w:rsidR="00B243FD" w:rsidRPr="00B243FD" w:rsidRDefault="00B243FD" w:rsidP="00B243FD">
            <w:pPr>
              <w:jc w:val="right"/>
              <w:rPr>
                <w:sz w:val="16"/>
                <w:szCs w:val="16"/>
              </w:rPr>
            </w:pPr>
            <w:r w:rsidRPr="00B243FD">
              <w:rPr>
                <w:sz w:val="16"/>
                <w:szCs w:val="16"/>
              </w:rPr>
              <w:t>128 702,10</w:t>
            </w:r>
          </w:p>
        </w:tc>
        <w:tc>
          <w:tcPr>
            <w:tcW w:w="1134" w:type="dxa"/>
            <w:shd w:val="clear" w:color="auto" w:fill="auto"/>
            <w:hideMark/>
          </w:tcPr>
          <w:p w14:paraId="7B316198" w14:textId="77777777" w:rsidR="00B243FD" w:rsidRPr="00B243FD" w:rsidRDefault="00B243FD" w:rsidP="00B243FD">
            <w:pPr>
              <w:jc w:val="center"/>
              <w:rPr>
                <w:sz w:val="16"/>
                <w:szCs w:val="16"/>
              </w:rPr>
            </w:pPr>
            <w:r w:rsidRPr="00B243FD">
              <w:rPr>
                <w:sz w:val="16"/>
                <w:szCs w:val="16"/>
              </w:rPr>
              <w:t>128 702,10</w:t>
            </w:r>
          </w:p>
        </w:tc>
        <w:tc>
          <w:tcPr>
            <w:tcW w:w="1030" w:type="dxa"/>
            <w:shd w:val="clear" w:color="auto" w:fill="auto"/>
            <w:hideMark/>
          </w:tcPr>
          <w:p w14:paraId="3079F85C" w14:textId="77777777" w:rsidR="00B243FD" w:rsidRPr="00B243FD" w:rsidRDefault="00B243FD" w:rsidP="00B243FD">
            <w:pPr>
              <w:jc w:val="right"/>
              <w:rPr>
                <w:sz w:val="16"/>
                <w:szCs w:val="16"/>
              </w:rPr>
            </w:pPr>
            <w:r w:rsidRPr="00B243FD">
              <w:rPr>
                <w:sz w:val="16"/>
                <w:szCs w:val="16"/>
              </w:rPr>
              <w:t>128 702,10</w:t>
            </w:r>
          </w:p>
        </w:tc>
        <w:tc>
          <w:tcPr>
            <w:tcW w:w="1097" w:type="dxa"/>
            <w:shd w:val="clear" w:color="auto" w:fill="auto"/>
            <w:hideMark/>
          </w:tcPr>
          <w:p w14:paraId="5239A9E0" w14:textId="77777777" w:rsidR="00B243FD" w:rsidRPr="00B243FD" w:rsidRDefault="00B243FD" w:rsidP="00B243FD">
            <w:pPr>
              <w:jc w:val="right"/>
              <w:rPr>
                <w:sz w:val="16"/>
                <w:szCs w:val="16"/>
              </w:rPr>
            </w:pPr>
            <w:r w:rsidRPr="00B243FD">
              <w:rPr>
                <w:sz w:val="16"/>
                <w:szCs w:val="16"/>
              </w:rPr>
              <w:t>128 702,1</w:t>
            </w:r>
          </w:p>
        </w:tc>
        <w:tc>
          <w:tcPr>
            <w:tcW w:w="1134" w:type="dxa"/>
            <w:shd w:val="clear" w:color="auto" w:fill="auto"/>
            <w:hideMark/>
          </w:tcPr>
          <w:p w14:paraId="0936E905" w14:textId="77777777" w:rsidR="00B243FD" w:rsidRPr="00B243FD" w:rsidRDefault="00B243FD" w:rsidP="00B243FD">
            <w:pPr>
              <w:jc w:val="right"/>
              <w:rPr>
                <w:sz w:val="16"/>
                <w:szCs w:val="16"/>
              </w:rPr>
            </w:pPr>
            <w:r w:rsidRPr="00B243FD">
              <w:rPr>
                <w:sz w:val="16"/>
                <w:szCs w:val="16"/>
              </w:rPr>
              <w:t>128 702,10</w:t>
            </w:r>
          </w:p>
        </w:tc>
      </w:tr>
      <w:tr w:rsidR="00B243FD" w:rsidRPr="00B243FD" w14:paraId="2465BA57" w14:textId="77777777" w:rsidTr="00BD168F">
        <w:trPr>
          <w:trHeight w:val="510"/>
        </w:trPr>
        <w:tc>
          <w:tcPr>
            <w:tcW w:w="398" w:type="dxa"/>
            <w:shd w:val="clear" w:color="auto" w:fill="auto"/>
            <w:hideMark/>
          </w:tcPr>
          <w:p w14:paraId="0AAA8CDF" w14:textId="77777777" w:rsidR="00B243FD" w:rsidRPr="00B243FD" w:rsidRDefault="00B243FD" w:rsidP="00B243FD">
            <w:pPr>
              <w:jc w:val="right"/>
              <w:rPr>
                <w:sz w:val="16"/>
                <w:szCs w:val="16"/>
              </w:rPr>
            </w:pPr>
            <w:r w:rsidRPr="00B243FD">
              <w:rPr>
                <w:sz w:val="16"/>
                <w:szCs w:val="16"/>
              </w:rPr>
              <w:t>11</w:t>
            </w:r>
          </w:p>
        </w:tc>
        <w:tc>
          <w:tcPr>
            <w:tcW w:w="1440" w:type="dxa"/>
            <w:shd w:val="clear" w:color="auto" w:fill="auto"/>
            <w:hideMark/>
          </w:tcPr>
          <w:p w14:paraId="4BEAF7CA" w14:textId="77777777" w:rsidR="00B243FD" w:rsidRPr="00B243FD" w:rsidRDefault="00B243FD" w:rsidP="00B243FD">
            <w:pPr>
              <w:rPr>
                <w:sz w:val="16"/>
                <w:szCs w:val="16"/>
              </w:rPr>
            </w:pPr>
            <w:r w:rsidRPr="00B243FD">
              <w:rPr>
                <w:sz w:val="16"/>
                <w:szCs w:val="16"/>
              </w:rPr>
              <w:t xml:space="preserve">Котел №3 КВм-1,16 </w:t>
            </w:r>
          </w:p>
        </w:tc>
        <w:tc>
          <w:tcPr>
            <w:tcW w:w="939" w:type="dxa"/>
            <w:shd w:val="clear" w:color="auto" w:fill="auto"/>
            <w:hideMark/>
          </w:tcPr>
          <w:p w14:paraId="1030E3BE"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3E9D9DF4" w14:textId="77777777" w:rsidR="00B243FD" w:rsidRPr="00B243FD" w:rsidRDefault="00B243FD" w:rsidP="00B243FD">
            <w:pPr>
              <w:jc w:val="right"/>
              <w:rPr>
                <w:sz w:val="16"/>
                <w:szCs w:val="16"/>
              </w:rPr>
            </w:pPr>
            <w:r w:rsidRPr="00B243FD">
              <w:rPr>
                <w:sz w:val="16"/>
                <w:szCs w:val="16"/>
              </w:rPr>
              <w:t>477 500</w:t>
            </w:r>
          </w:p>
        </w:tc>
        <w:tc>
          <w:tcPr>
            <w:tcW w:w="992" w:type="dxa"/>
            <w:shd w:val="clear" w:color="auto" w:fill="auto"/>
            <w:hideMark/>
          </w:tcPr>
          <w:p w14:paraId="3FC180BE" w14:textId="77777777" w:rsidR="00B243FD" w:rsidRPr="00B243FD" w:rsidRDefault="00B243FD" w:rsidP="00B243FD">
            <w:pPr>
              <w:jc w:val="right"/>
              <w:rPr>
                <w:sz w:val="16"/>
                <w:szCs w:val="16"/>
              </w:rPr>
            </w:pPr>
            <w:r w:rsidRPr="00B243FD">
              <w:rPr>
                <w:sz w:val="16"/>
                <w:szCs w:val="16"/>
              </w:rPr>
              <w:t>374 041</w:t>
            </w:r>
          </w:p>
        </w:tc>
        <w:tc>
          <w:tcPr>
            <w:tcW w:w="992" w:type="dxa"/>
            <w:shd w:val="clear" w:color="auto" w:fill="auto"/>
            <w:hideMark/>
          </w:tcPr>
          <w:p w14:paraId="7D74D076" w14:textId="77777777" w:rsidR="00B243FD" w:rsidRPr="00B243FD" w:rsidRDefault="00B243FD" w:rsidP="00B243FD">
            <w:pPr>
              <w:jc w:val="right"/>
              <w:rPr>
                <w:sz w:val="16"/>
                <w:szCs w:val="16"/>
              </w:rPr>
            </w:pPr>
            <w:r w:rsidRPr="00B243FD">
              <w:rPr>
                <w:sz w:val="16"/>
                <w:szCs w:val="16"/>
              </w:rPr>
              <w:t>326 291</w:t>
            </w:r>
          </w:p>
        </w:tc>
        <w:tc>
          <w:tcPr>
            <w:tcW w:w="1276" w:type="dxa"/>
            <w:shd w:val="clear" w:color="auto" w:fill="auto"/>
            <w:hideMark/>
          </w:tcPr>
          <w:p w14:paraId="056E3E19"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7151090A"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CD4BB2B"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81D4840" w14:textId="77777777" w:rsidR="00B243FD" w:rsidRPr="00B243FD" w:rsidRDefault="00B243FD" w:rsidP="00B243FD">
            <w:pPr>
              <w:jc w:val="right"/>
              <w:rPr>
                <w:sz w:val="16"/>
                <w:szCs w:val="16"/>
              </w:rPr>
            </w:pPr>
            <w:r w:rsidRPr="00B243FD">
              <w:rPr>
                <w:sz w:val="16"/>
                <w:szCs w:val="16"/>
              </w:rPr>
              <w:t>3 979,17</w:t>
            </w:r>
          </w:p>
        </w:tc>
        <w:tc>
          <w:tcPr>
            <w:tcW w:w="1134" w:type="dxa"/>
            <w:shd w:val="clear" w:color="auto" w:fill="auto"/>
            <w:hideMark/>
          </w:tcPr>
          <w:p w14:paraId="36697ABE" w14:textId="77777777" w:rsidR="00B243FD" w:rsidRPr="00B243FD" w:rsidRDefault="00B243FD" w:rsidP="00B243FD">
            <w:pPr>
              <w:jc w:val="right"/>
              <w:rPr>
                <w:sz w:val="16"/>
                <w:szCs w:val="16"/>
              </w:rPr>
            </w:pPr>
            <w:r w:rsidRPr="00B243FD">
              <w:rPr>
                <w:sz w:val="16"/>
                <w:szCs w:val="16"/>
              </w:rPr>
              <w:t>47 750,00</w:t>
            </w:r>
          </w:p>
        </w:tc>
        <w:tc>
          <w:tcPr>
            <w:tcW w:w="1134" w:type="dxa"/>
            <w:shd w:val="clear" w:color="auto" w:fill="auto"/>
            <w:hideMark/>
          </w:tcPr>
          <w:p w14:paraId="0796AD68" w14:textId="77777777" w:rsidR="00B243FD" w:rsidRPr="00B243FD" w:rsidRDefault="00B243FD" w:rsidP="00B243FD">
            <w:pPr>
              <w:jc w:val="right"/>
              <w:rPr>
                <w:sz w:val="16"/>
                <w:szCs w:val="16"/>
              </w:rPr>
            </w:pPr>
            <w:r w:rsidRPr="00B243FD">
              <w:rPr>
                <w:sz w:val="16"/>
                <w:szCs w:val="16"/>
              </w:rPr>
              <w:t>47 750,00</w:t>
            </w:r>
          </w:p>
        </w:tc>
        <w:tc>
          <w:tcPr>
            <w:tcW w:w="1030" w:type="dxa"/>
            <w:shd w:val="clear" w:color="auto" w:fill="auto"/>
            <w:hideMark/>
          </w:tcPr>
          <w:p w14:paraId="3A873537" w14:textId="77777777" w:rsidR="00B243FD" w:rsidRPr="00B243FD" w:rsidRDefault="00B243FD" w:rsidP="00B243FD">
            <w:pPr>
              <w:jc w:val="right"/>
              <w:rPr>
                <w:sz w:val="16"/>
                <w:szCs w:val="16"/>
              </w:rPr>
            </w:pPr>
            <w:r w:rsidRPr="00B243FD">
              <w:rPr>
                <w:sz w:val="16"/>
                <w:szCs w:val="16"/>
              </w:rPr>
              <w:t>47 750,00</w:t>
            </w:r>
          </w:p>
        </w:tc>
        <w:tc>
          <w:tcPr>
            <w:tcW w:w="1097" w:type="dxa"/>
            <w:shd w:val="clear" w:color="auto" w:fill="auto"/>
            <w:hideMark/>
          </w:tcPr>
          <w:p w14:paraId="70114EED" w14:textId="77777777" w:rsidR="00B243FD" w:rsidRPr="00B243FD" w:rsidRDefault="00B243FD" w:rsidP="00B243FD">
            <w:pPr>
              <w:jc w:val="right"/>
              <w:rPr>
                <w:sz w:val="16"/>
                <w:szCs w:val="16"/>
              </w:rPr>
            </w:pPr>
            <w:r w:rsidRPr="00B243FD">
              <w:rPr>
                <w:sz w:val="16"/>
                <w:szCs w:val="16"/>
              </w:rPr>
              <w:t>47 750,0</w:t>
            </w:r>
          </w:p>
        </w:tc>
        <w:tc>
          <w:tcPr>
            <w:tcW w:w="1134" w:type="dxa"/>
            <w:shd w:val="clear" w:color="auto" w:fill="auto"/>
            <w:hideMark/>
          </w:tcPr>
          <w:p w14:paraId="630DD308" w14:textId="77777777" w:rsidR="00B243FD" w:rsidRPr="00B243FD" w:rsidRDefault="00B243FD" w:rsidP="00B243FD">
            <w:pPr>
              <w:jc w:val="right"/>
              <w:rPr>
                <w:sz w:val="16"/>
                <w:szCs w:val="16"/>
              </w:rPr>
            </w:pPr>
            <w:r w:rsidRPr="00B243FD">
              <w:rPr>
                <w:sz w:val="16"/>
                <w:szCs w:val="16"/>
              </w:rPr>
              <w:t>31 833,39</w:t>
            </w:r>
          </w:p>
        </w:tc>
      </w:tr>
      <w:tr w:rsidR="00B243FD" w:rsidRPr="00B243FD" w14:paraId="581A64E7" w14:textId="77777777" w:rsidTr="00BD168F">
        <w:trPr>
          <w:trHeight w:val="126"/>
        </w:trPr>
        <w:tc>
          <w:tcPr>
            <w:tcW w:w="398" w:type="dxa"/>
            <w:shd w:val="clear" w:color="auto" w:fill="auto"/>
            <w:hideMark/>
          </w:tcPr>
          <w:p w14:paraId="6DAA6CAD" w14:textId="77777777" w:rsidR="00B243FD" w:rsidRPr="00B243FD" w:rsidRDefault="00B243FD" w:rsidP="00B243FD">
            <w:pPr>
              <w:jc w:val="right"/>
              <w:rPr>
                <w:sz w:val="16"/>
                <w:szCs w:val="16"/>
              </w:rPr>
            </w:pPr>
            <w:r w:rsidRPr="00B243FD">
              <w:rPr>
                <w:sz w:val="16"/>
                <w:szCs w:val="16"/>
              </w:rPr>
              <w:t>12</w:t>
            </w:r>
          </w:p>
        </w:tc>
        <w:tc>
          <w:tcPr>
            <w:tcW w:w="1440" w:type="dxa"/>
            <w:shd w:val="clear" w:color="auto" w:fill="auto"/>
            <w:hideMark/>
          </w:tcPr>
          <w:p w14:paraId="3E181738"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3D3F8840"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95ACEF9"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3BC30A7D"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447623B1"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034425AE" w14:textId="77777777" w:rsidR="00B243FD" w:rsidRPr="00B243FD" w:rsidRDefault="00B243FD" w:rsidP="00B243FD">
            <w:pPr>
              <w:ind w:left="-104" w:right="-104"/>
              <w:jc w:val="center"/>
              <w:rPr>
                <w:sz w:val="16"/>
                <w:szCs w:val="16"/>
              </w:rPr>
            </w:pPr>
            <w:r w:rsidRPr="00B243FD">
              <w:rPr>
                <w:sz w:val="16"/>
                <w:szCs w:val="16"/>
              </w:rPr>
              <w:t xml:space="preserve">330.28.29.12 — Оборудование и установки для фильтрования или </w:t>
            </w:r>
            <w:r w:rsidRPr="00B243FD">
              <w:rPr>
                <w:sz w:val="16"/>
                <w:szCs w:val="16"/>
              </w:rPr>
              <w:lastRenderedPageBreak/>
              <w:t>очистки жидкостей</w:t>
            </w:r>
          </w:p>
        </w:tc>
        <w:tc>
          <w:tcPr>
            <w:tcW w:w="992" w:type="dxa"/>
            <w:shd w:val="clear" w:color="auto" w:fill="auto"/>
            <w:hideMark/>
          </w:tcPr>
          <w:p w14:paraId="686638A9" w14:textId="77777777" w:rsidR="00B243FD" w:rsidRPr="00B243FD" w:rsidRDefault="00B243FD" w:rsidP="00B243FD">
            <w:pPr>
              <w:jc w:val="center"/>
              <w:rPr>
                <w:sz w:val="16"/>
                <w:szCs w:val="16"/>
              </w:rPr>
            </w:pPr>
            <w:r w:rsidRPr="00B243FD">
              <w:rPr>
                <w:sz w:val="16"/>
                <w:szCs w:val="16"/>
              </w:rPr>
              <w:lastRenderedPageBreak/>
              <w:t>3 (от 3 до 5 лет)</w:t>
            </w:r>
          </w:p>
        </w:tc>
        <w:tc>
          <w:tcPr>
            <w:tcW w:w="992" w:type="dxa"/>
            <w:shd w:val="clear" w:color="auto" w:fill="auto"/>
            <w:hideMark/>
          </w:tcPr>
          <w:p w14:paraId="34988AEE"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B16ADA4"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10105CF9"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5ECB819D"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403856F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C6D80B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FF01320" w14:textId="77777777" w:rsidR="00B243FD" w:rsidRPr="00B243FD" w:rsidRDefault="00B243FD" w:rsidP="00B243FD">
            <w:pPr>
              <w:jc w:val="right"/>
              <w:rPr>
                <w:sz w:val="16"/>
                <w:szCs w:val="16"/>
              </w:rPr>
            </w:pPr>
            <w:r w:rsidRPr="00B243FD">
              <w:rPr>
                <w:sz w:val="16"/>
                <w:szCs w:val="16"/>
              </w:rPr>
              <w:t>0,00</w:t>
            </w:r>
          </w:p>
        </w:tc>
      </w:tr>
      <w:tr w:rsidR="00B243FD" w:rsidRPr="00B243FD" w14:paraId="382ACD57" w14:textId="77777777" w:rsidTr="00BD168F">
        <w:trPr>
          <w:trHeight w:val="751"/>
        </w:trPr>
        <w:tc>
          <w:tcPr>
            <w:tcW w:w="398" w:type="dxa"/>
            <w:shd w:val="clear" w:color="auto" w:fill="auto"/>
            <w:hideMark/>
          </w:tcPr>
          <w:p w14:paraId="079DC731" w14:textId="77777777" w:rsidR="00B243FD" w:rsidRPr="00B243FD" w:rsidRDefault="00B243FD" w:rsidP="00B243FD">
            <w:pPr>
              <w:jc w:val="right"/>
              <w:rPr>
                <w:sz w:val="16"/>
                <w:szCs w:val="16"/>
              </w:rPr>
            </w:pPr>
            <w:r w:rsidRPr="00B243FD">
              <w:rPr>
                <w:sz w:val="16"/>
                <w:szCs w:val="16"/>
              </w:rPr>
              <w:t>13</w:t>
            </w:r>
          </w:p>
        </w:tc>
        <w:tc>
          <w:tcPr>
            <w:tcW w:w="1440" w:type="dxa"/>
            <w:shd w:val="clear" w:color="auto" w:fill="auto"/>
            <w:hideMark/>
          </w:tcPr>
          <w:p w14:paraId="4AEF4B09" w14:textId="77777777" w:rsidR="00B243FD" w:rsidRPr="00B243FD" w:rsidRDefault="00B243FD" w:rsidP="00B243FD">
            <w:pPr>
              <w:rPr>
                <w:sz w:val="16"/>
                <w:szCs w:val="16"/>
              </w:rPr>
            </w:pPr>
            <w:r w:rsidRPr="00B243FD">
              <w:rPr>
                <w:sz w:val="16"/>
                <w:szCs w:val="16"/>
              </w:rPr>
              <w:t xml:space="preserve">Насос Pedrollo F 80/160 А </w:t>
            </w:r>
          </w:p>
        </w:tc>
        <w:tc>
          <w:tcPr>
            <w:tcW w:w="939" w:type="dxa"/>
            <w:shd w:val="clear" w:color="auto" w:fill="auto"/>
            <w:hideMark/>
          </w:tcPr>
          <w:p w14:paraId="591E86DD"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328AA06" w14:textId="77777777" w:rsidR="00B243FD" w:rsidRPr="00B243FD" w:rsidRDefault="00B243FD" w:rsidP="00B243FD">
            <w:pPr>
              <w:jc w:val="right"/>
              <w:rPr>
                <w:sz w:val="16"/>
                <w:szCs w:val="16"/>
              </w:rPr>
            </w:pPr>
            <w:r w:rsidRPr="00B243FD">
              <w:rPr>
                <w:sz w:val="16"/>
                <w:szCs w:val="16"/>
              </w:rPr>
              <w:t>394 166</w:t>
            </w:r>
          </w:p>
        </w:tc>
        <w:tc>
          <w:tcPr>
            <w:tcW w:w="992" w:type="dxa"/>
            <w:shd w:val="clear" w:color="auto" w:fill="auto"/>
            <w:hideMark/>
          </w:tcPr>
          <w:p w14:paraId="4A0F6492" w14:textId="77777777" w:rsidR="00B243FD" w:rsidRPr="00B243FD" w:rsidRDefault="00B243FD" w:rsidP="00B243FD">
            <w:pPr>
              <w:jc w:val="right"/>
              <w:rPr>
                <w:sz w:val="16"/>
                <w:szCs w:val="16"/>
              </w:rPr>
            </w:pPr>
            <w:r w:rsidRPr="00B243FD">
              <w:rPr>
                <w:sz w:val="16"/>
                <w:szCs w:val="16"/>
              </w:rPr>
              <w:t>229 930</w:t>
            </w:r>
          </w:p>
        </w:tc>
        <w:tc>
          <w:tcPr>
            <w:tcW w:w="992" w:type="dxa"/>
            <w:shd w:val="clear" w:color="auto" w:fill="auto"/>
            <w:hideMark/>
          </w:tcPr>
          <w:p w14:paraId="4B921E51" w14:textId="77777777" w:rsidR="00B243FD" w:rsidRPr="00B243FD" w:rsidRDefault="00B243FD" w:rsidP="00B243FD">
            <w:pPr>
              <w:jc w:val="right"/>
              <w:rPr>
                <w:sz w:val="16"/>
                <w:szCs w:val="16"/>
              </w:rPr>
            </w:pPr>
            <w:r w:rsidRPr="00B243FD">
              <w:rPr>
                <w:sz w:val="16"/>
                <w:szCs w:val="16"/>
              </w:rPr>
              <w:t>151 097</w:t>
            </w:r>
          </w:p>
        </w:tc>
        <w:tc>
          <w:tcPr>
            <w:tcW w:w="1276" w:type="dxa"/>
            <w:shd w:val="clear" w:color="auto" w:fill="auto"/>
            <w:hideMark/>
          </w:tcPr>
          <w:p w14:paraId="3FA1DBC6"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3F79064F"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20F3D433"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52077A7" w14:textId="77777777" w:rsidR="00B243FD" w:rsidRPr="00B243FD" w:rsidRDefault="00B243FD" w:rsidP="00B243FD">
            <w:pPr>
              <w:jc w:val="right"/>
              <w:rPr>
                <w:sz w:val="16"/>
                <w:szCs w:val="16"/>
              </w:rPr>
            </w:pPr>
            <w:r w:rsidRPr="00B243FD">
              <w:rPr>
                <w:sz w:val="16"/>
                <w:szCs w:val="16"/>
              </w:rPr>
              <w:t>6 569,44</w:t>
            </w:r>
          </w:p>
        </w:tc>
        <w:tc>
          <w:tcPr>
            <w:tcW w:w="1134" w:type="dxa"/>
            <w:shd w:val="clear" w:color="auto" w:fill="auto"/>
            <w:hideMark/>
          </w:tcPr>
          <w:p w14:paraId="099B1451" w14:textId="77777777" w:rsidR="00B243FD" w:rsidRPr="00B243FD" w:rsidRDefault="00B243FD" w:rsidP="00B243FD">
            <w:pPr>
              <w:jc w:val="right"/>
              <w:rPr>
                <w:sz w:val="16"/>
                <w:szCs w:val="16"/>
              </w:rPr>
            </w:pPr>
            <w:r w:rsidRPr="00B243FD">
              <w:rPr>
                <w:sz w:val="16"/>
                <w:szCs w:val="16"/>
              </w:rPr>
              <w:t>78 833,32</w:t>
            </w:r>
          </w:p>
        </w:tc>
        <w:tc>
          <w:tcPr>
            <w:tcW w:w="1134" w:type="dxa"/>
            <w:shd w:val="clear" w:color="auto" w:fill="auto"/>
            <w:hideMark/>
          </w:tcPr>
          <w:p w14:paraId="1D672851" w14:textId="77777777" w:rsidR="00B243FD" w:rsidRPr="00B243FD" w:rsidRDefault="00B243FD" w:rsidP="00B243FD">
            <w:pPr>
              <w:jc w:val="right"/>
              <w:rPr>
                <w:sz w:val="16"/>
                <w:szCs w:val="16"/>
              </w:rPr>
            </w:pPr>
            <w:r w:rsidRPr="00B243FD">
              <w:rPr>
                <w:sz w:val="16"/>
                <w:szCs w:val="16"/>
              </w:rPr>
              <w:t>72 263,93</w:t>
            </w:r>
          </w:p>
        </w:tc>
        <w:tc>
          <w:tcPr>
            <w:tcW w:w="1030" w:type="dxa"/>
            <w:shd w:val="clear" w:color="auto" w:fill="auto"/>
            <w:hideMark/>
          </w:tcPr>
          <w:p w14:paraId="19826A71"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B3A41A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4F64E68" w14:textId="77777777" w:rsidR="00B243FD" w:rsidRPr="00B243FD" w:rsidRDefault="00B243FD" w:rsidP="00B243FD">
            <w:pPr>
              <w:jc w:val="right"/>
              <w:rPr>
                <w:sz w:val="16"/>
                <w:szCs w:val="16"/>
              </w:rPr>
            </w:pPr>
            <w:r w:rsidRPr="00B243FD">
              <w:rPr>
                <w:sz w:val="16"/>
                <w:szCs w:val="16"/>
              </w:rPr>
              <w:t>0,00</w:t>
            </w:r>
          </w:p>
        </w:tc>
      </w:tr>
      <w:tr w:rsidR="00B243FD" w:rsidRPr="00B243FD" w14:paraId="35CC5E51" w14:textId="77777777" w:rsidTr="00BD168F">
        <w:trPr>
          <w:trHeight w:val="631"/>
        </w:trPr>
        <w:tc>
          <w:tcPr>
            <w:tcW w:w="398" w:type="dxa"/>
            <w:shd w:val="clear" w:color="auto" w:fill="auto"/>
            <w:hideMark/>
          </w:tcPr>
          <w:p w14:paraId="5D14491D" w14:textId="77777777" w:rsidR="00B243FD" w:rsidRPr="00B243FD" w:rsidRDefault="00B243FD" w:rsidP="00B243FD">
            <w:pPr>
              <w:jc w:val="right"/>
              <w:rPr>
                <w:sz w:val="16"/>
                <w:szCs w:val="16"/>
              </w:rPr>
            </w:pPr>
            <w:r w:rsidRPr="00B243FD">
              <w:rPr>
                <w:sz w:val="16"/>
                <w:szCs w:val="16"/>
              </w:rPr>
              <w:t>14</w:t>
            </w:r>
          </w:p>
        </w:tc>
        <w:tc>
          <w:tcPr>
            <w:tcW w:w="1440" w:type="dxa"/>
            <w:shd w:val="clear" w:color="auto" w:fill="auto"/>
            <w:hideMark/>
          </w:tcPr>
          <w:p w14:paraId="6E45B473" w14:textId="77777777" w:rsidR="00B243FD" w:rsidRPr="00B243FD" w:rsidRDefault="00B243FD" w:rsidP="00B243FD">
            <w:pPr>
              <w:rPr>
                <w:sz w:val="16"/>
                <w:szCs w:val="16"/>
              </w:rPr>
            </w:pPr>
            <w:r w:rsidRPr="00B243FD">
              <w:rPr>
                <w:sz w:val="16"/>
                <w:szCs w:val="16"/>
              </w:rPr>
              <w:t xml:space="preserve">Насос Pedrollo F 80/160 А </w:t>
            </w:r>
          </w:p>
        </w:tc>
        <w:tc>
          <w:tcPr>
            <w:tcW w:w="939" w:type="dxa"/>
            <w:shd w:val="clear" w:color="auto" w:fill="auto"/>
            <w:hideMark/>
          </w:tcPr>
          <w:p w14:paraId="03289498"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6D94596" w14:textId="77777777" w:rsidR="00B243FD" w:rsidRPr="00B243FD" w:rsidRDefault="00B243FD" w:rsidP="00B243FD">
            <w:pPr>
              <w:jc w:val="right"/>
              <w:rPr>
                <w:sz w:val="16"/>
                <w:szCs w:val="16"/>
              </w:rPr>
            </w:pPr>
            <w:r w:rsidRPr="00B243FD">
              <w:rPr>
                <w:sz w:val="16"/>
                <w:szCs w:val="16"/>
              </w:rPr>
              <w:t>394 166</w:t>
            </w:r>
          </w:p>
        </w:tc>
        <w:tc>
          <w:tcPr>
            <w:tcW w:w="992" w:type="dxa"/>
            <w:shd w:val="clear" w:color="auto" w:fill="auto"/>
            <w:hideMark/>
          </w:tcPr>
          <w:p w14:paraId="184F7871" w14:textId="77777777" w:rsidR="00B243FD" w:rsidRPr="00B243FD" w:rsidRDefault="00B243FD" w:rsidP="00B243FD">
            <w:pPr>
              <w:jc w:val="right"/>
              <w:rPr>
                <w:sz w:val="16"/>
                <w:szCs w:val="16"/>
              </w:rPr>
            </w:pPr>
            <w:r w:rsidRPr="00B243FD">
              <w:rPr>
                <w:sz w:val="16"/>
                <w:szCs w:val="16"/>
              </w:rPr>
              <w:t>229 930</w:t>
            </w:r>
          </w:p>
        </w:tc>
        <w:tc>
          <w:tcPr>
            <w:tcW w:w="992" w:type="dxa"/>
            <w:shd w:val="clear" w:color="auto" w:fill="auto"/>
            <w:hideMark/>
          </w:tcPr>
          <w:p w14:paraId="3BCC5594" w14:textId="77777777" w:rsidR="00B243FD" w:rsidRPr="00B243FD" w:rsidRDefault="00B243FD" w:rsidP="00B243FD">
            <w:pPr>
              <w:jc w:val="right"/>
              <w:rPr>
                <w:sz w:val="16"/>
                <w:szCs w:val="16"/>
              </w:rPr>
            </w:pPr>
            <w:r w:rsidRPr="00B243FD">
              <w:rPr>
                <w:sz w:val="16"/>
                <w:szCs w:val="16"/>
              </w:rPr>
              <w:t>151 097</w:t>
            </w:r>
          </w:p>
        </w:tc>
        <w:tc>
          <w:tcPr>
            <w:tcW w:w="1276" w:type="dxa"/>
            <w:shd w:val="clear" w:color="auto" w:fill="auto"/>
            <w:hideMark/>
          </w:tcPr>
          <w:p w14:paraId="28FBD008"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5F687E66"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46C5F16F"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2CC1C1F" w14:textId="77777777" w:rsidR="00B243FD" w:rsidRPr="00B243FD" w:rsidRDefault="00B243FD" w:rsidP="00B243FD">
            <w:pPr>
              <w:jc w:val="right"/>
              <w:rPr>
                <w:sz w:val="16"/>
                <w:szCs w:val="16"/>
              </w:rPr>
            </w:pPr>
            <w:r w:rsidRPr="00B243FD">
              <w:rPr>
                <w:sz w:val="16"/>
                <w:szCs w:val="16"/>
              </w:rPr>
              <w:t>6 569,44</w:t>
            </w:r>
          </w:p>
        </w:tc>
        <w:tc>
          <w:tcPr>
            <w:tcW w:w="1134" w:type="dxa"/>
            <w:shd w:val="clear" w:color="auto" w:fill="auto"/>
            <w:hideMark/>
          </w:tcPr>
          <w:p w14:paraId="5B5FA135" w14:textId="77777777" w:rsidR="00B243FD" w:rsidRPr="00B243FD" w:rsidRDefault="00B243FD" w:rsidP="00B243FD">
            <w:pPr>
              <w:jc w:val="right"/>
              <w:rPr>
                <w:sz w:val="16"/>
                <w:szCs w:val="16"/>
              </w:rPr>
            </w:pPr>
            <w:r w:rsidRPr="00B243FD">
              <w:rPr>
                <w:sz w:val="16"/>
                <w:szCs w:val="16"/>
              </w:rPr>
              <w:t>78 833,32</w:t>
            </w:r>
          </w:p>
        </w:tc>
        <w:tc>
          <w:tcPr>
            <w:tcW w:w="1134" w:type="dxa"/>
            <w:shd w:val="clear" w:color="auto" w:fill="auto"/>
            <w:hideMark/>
          </w:tcPr>
          <w:p w14:paraId="7EB8672F" w14:textId="77777777" w:rsidR="00B243FD" w:rsidRPr="00B243FD" w:rsidRDefault="00B243FD" w:rsidP="00B243FD">
            <w:pPr>
              <w:jc w:val="right"/>
              <w:rPr>
                <w:sz w:val="16"/>
                <w:szCs w:val="16"/>
              </w:rPr>
            </w:pPr>
            <w:r w:rsidRPr="00B243FD">
              <w:rPr>
                <w:sz w:val="16"/>
                <w:szCs w:val="16"/>
              </w:rPr>
              <w:t>72 263,93</w:t>
            </w:r>
          </w:p>
        </w:tc>
        <w:tc>
          <w:tcPr>
            <w:tcW w:w="1030" w:type="dxa"/>
            <w:shd w:val="clear" w:color="auto" w:fill="auto"/>
            <w:hideMark/>
          </w:tcPr>
          <w:p w14:paraId="035B7CB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7CC886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C9A4817" w14:textId="77777777" w:rsidR="00B243FD" w:rsidRPr="00B243FD" w:rsidRDefault="00B243FD" w:rsidP="00B243FD">
            <w:pPr>
              <w:jc w:val="right"/>
              <w:rPr>
                <w:sz w:val="16"/>
                <w:szCs w:val="16"/>
              </w:rPr>
            </w:pPr>
            <w:r w:rsidRPr="00B243FD">
              <w:rPr>
                <w:sz w:val="16"/>
                <w:szCs w:val="16"/>
              </w:rPr>
              <w:t>0,00</w:t>
            </w:r>
          </w:p>
        </w:tc>
      </w:tr>
      <w:tr w:rsidR="00B243FD" w:rsidRPr="00B243FD" w14:paraId="592F8D76" w14:textId="77777777" w:rsidTr="00BD168F">
        <w:trPr>
          <w:trHeight w:val="691"/>
        </w:trPr>
        <w:tc>
          <w:tcPr>
            <w:tcW w:w="398" w:type="dxa"/>
            <w:shd w:val="clear" w:color="auto" w:fill="auto"/>
            <w:hideMark/>
          </w:tcPr>
          <w:p w14:paraId="7C4B1998" w14:textId="77777777" w:rsidR="00B243FD" w:rsidRPr="00B243FD" w:rsidRDefault="00B243FD" w:rsidP="00B243FD">
            <w:pPr>
              <w:jc w:val="right"/>
              <w:rPr>
                <w:sz w:val="16"/>
                <w:szCs w:val="16"/>
              </w:rPr>
            </w:pPr>
            <w:r w:rsidRPr="00B243FD">
              <w:rPr>
                <w:sz w:val="16"/>
                <w:szCs w:val="16"/>
              </w:rPr>
              <w:t>15</w:t>
            </w:r>
          </w:p>
        </w:tc>
        <w:tc>
          <w:tcPr>
            <w:tcW w:w="1440" w:type="dxa"/>
            <w:shd w:val="clear" w:color="auto" w:fill="auto"/>
            <w:hideMark/>
          </w:tcPr>
          <w:p w14:paraId="6821EA0E" w14:textId="77777777" w:rsidR="00B243FD" w:rsidRPr="00B243FD" w:rsidRDefault="00B243FD" w:rsidP="00B243FD">
            <w:pPr>
              <w:rPr>
                <w:sz w:val="16"/>
                <w:szCs w:val="16"/>
              </w:rPr>
            </w:pPr>
            <w:r w:rsidRPr="00B243FD">
              <w:rPr>
                <w:sz w:val="16"/>
                <w:szCs w:val="16"/>
              </w:rPr>
              <w:t xml:space="preserve">Насос Pedrollo F 32/160 А </w:t>
            </w:r>
          </w:p>
        </w:tc>
        <w:tc>
          <w:tcPr>
            <w:tcW w:w="939" w:type="dxa"/>
            <w:shd w:val="clear" w:color="auto" w:fill="auto"/>
            <w:hideMark/>
          </w:tcPr>
          <w:p w14:paraId="781D1571"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ECC81A5" w14:textId="77777777" w:rsidR="00B243FD" w:rsidRPr="00B243FD" w:rsidRDefault="00B243FD" w:rsidP="00B243FD">
            <w:pPr>
              <w:jc w:val="right"/>
              <w:rPr>
                <w:sz w:val="16"/>
                <w:szCs w:val="16"/>
              </w:rPr>
            </w:pPr>
            <w:r w:rsidRPr="00B243FD">
              <w:rPr>
                <w:sz w:val="16"/>
                <w:szCs w:val="16"/>
              </w:rPr>
              <w:t>283 598</w:t>
            </w:r>
          </w:p>
        </w:tc>
        <w:tc>
          <w:tcPr>
            <w:tcW w:w="992" w:type="dxa"/>
            <w:shd w:val="clear" w:color="auto" w:fill="auto"/>
            <w:hideMark/>
          </w:tcPr>
          <w:p w14:paraId="56965881" w14:textId="77777777" w:rsidR="00B243FD" w:rsidRPr="00B243FD" w:rsidRDefault="00B243FD" w:rsidP="00B243FD">
            <w:pPr>
              <w:jc w:val="right"/>
              <w:rPr>
                <w:sz w:val="16"/>
                <w:szCs w:val="16"/>
              </w:rPr>
            </w:pPr>
            <w:r w:rsidRPr="00B243FD">
              <w:rPr>
                <w:sz w:val="16"/>
                <w:szCs w:val="16"/>
              </w:rPr>
              <w:t>165 432</w:t>
            </w:r>
          </w:p>
        </w:tc>
        <w:tc>
          <w:tcPr>
            <w:tcW w:w="992" w:type="dxa"/>
            <w:shd w:val="clear" w:color="auto" w:fill="auto"/>
            <w:hideMark/>
          </w:tcPr>
          <w:p w14:paraId="60CE243A" w14:textId="77777777" w:rsidR="00B243FD" w:rsidRPr="00B243FD" w:rsidRDefault="00B243FD" w:rsidP="00B243FD">
            <w:pPr>
              <w:jc w:val="right"/>
              <w:rPr>
                <w:sz w:val="16"/>
                <w:szCs w:val="16"/>
              </w:rPr>
            </w:pPr>
            <w:r w:rsidRPr="00B243FD">
              <w:rPr>
                <w:sz w:val="16"/>
                <w:szCs w:val="16"/>
              </w:rPr>
              <w:t>108 712</w:t>
            </w:r>
          </w:p>
        </w:tc>
        <w:tc>
          <w:tcPr>
            <w:tcW w:w="1276" w:type="dxa"/>
            <w:shd w:val="clear" w:color="auto" w:fill="auto"/>
            <w:hideMark/>
          </w:tcPr>
          <w:p w14:paraId="5F50BD54"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377C2DD0"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1F6466D"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FF89079" w14:textId="77777777" w:rsidR="00B243FD" w:rsidRPr="00B243FD" w:rsidRDefault="00B243FD" w:rsidP="00B243FD">
            <w:pPr>
              <w:jc w:val="right"/>
              <w:rPr>
                <w:sz w:val="16"/>
                <w:szCs w:val="16"/>
              </w:rPr>
            </w:pPr>
            <w:r w:rsidRPr="00B243FD">
              <w:rPr>
                <w:sz w:val="16"/>
                <w:szCs w:val="16"/>
              </w:rPr>
              <w:t>4 726,64</w:t>
            </w:r>
          </w:p>
        </w:tc>
        <w:tc>
          <w:tcPr>
            <w:tcW w:w="1134" w:type="dxa"/>
            <w:shd w:val="clear" w:color="auto" w:fill="auto"/>
            <w:hideMark/>
          </w:tcPr>
          <w:p w14:paraId="0DCB59BC" w14:textId="77777777" w:rsidR="00B243FD" w:rsidRPr="00B243FD" w:rsidRDefault="00B243FD" w:rsidP="00B243FD">
            <w:pPr>
              <w:jc w:val="right"/>
              <w:rPr>
                <w:sz w:val="16"/>
                <w:szCs w:val="16"/>
              </w:rPr>
            </w:pPr>
            <w:r w:rsidRPr="00B243FD">
              <w:rPr>
                <w:sz w:val="16"/>
                <w:szCs w:val="16"/>
              </w:rPr>
              <w:t>56 719,69</w:t>
            </w:r>
          </w:p>
        </w:tc>
        <w:tc>
          <w:tcPr>
            <w:tcW w:w="1134" w:type="dxa"/>
            <w:shd w:val="clear" w:color="auto" w:fill="auto"/>
            <w:hideMark/>
          </w:tcPr>
          <w:p w14:paraId="4D3E4ABA" w14:textId="77777777" w:rsidR="00B243FD" w:rsidRPr="00B243FD" w:rsidRDefault="00B243FD" w:rsidP="00B243FD">
            <w:pPr>
              <w:jc w:val="right"/>
              <w:rPr>
                <w:sz w:val="16"/>
                <w:szCs w:val="16"/>
              </w:rPr>
            </w:pPr>
            <w:r w:rsidRPr="00B243FD">
              <w:rPr>
                <w:sz w:val="16"/>
                <w:szCs w:val="16"/>
              </w:rPr>
              <w:t>51 993,08</w:t>
            </w:r>
          </w:p>
        </w:tc>
        <w:tc>
          <w:tcPr>
            <w:tcW w:w="1030" w:type="dxa"/>
            <w:shd w:val="clear" w:color="auto" w:fill="auto"/>
            <w:hideMark/>
          </w:tcPr>
          <w:p w14:paraId="69C59BB5"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CF35C4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F28BEE0" w14:textId="77777777" w:rsidR="00B243FD" w:rsidRPr="00B243FD" w:rsidRDefault="00B243FD" w:rsidP="00B243FD">
            <w:pPr>
              <w:jc w:val="right"/>
              <w:rPr>
                <w:sz w:val="16"/>
                <w:szCs w:val="16"/>
              </w:rPr>
            </w:pPr>
            <w:r w:rsidRPr="00B243FD">
              <w:rPr>
                <w:sz w:val="16"/>
                <w:szCs w:val="16"/>
              </w:rPr>
              <w:t>0,00</w:t>
            </w:r>
          </w:p>
        </w:tc>
      </w:tr>
      <w:tr w:rsidR="00B243FD" w:rsidRPr="00B243FD" w14:paraId="11884C08" w14:textId="77777777" w:rsidTr="00BD168F">
        <w:trPr>
          <w:trHeight w:val="751"/>
        </w:trPr>
        <w:tc>
          <w:tcPr>
            <w:tcW w:w="398" w:type="dxa"/>
            <w:shd w:val="clear" w:color="auto" w:fill="auto"/>
            <w:hideMark/>
          </w:tcPr>
          <w:p w14:paraId="1052CBE6" w14:textId="77777777" w:rsidR="00B243FD" w:rsidRPr="00B243FD" w:rsidRDefault="00B243FD" w:rsidP="00B243FD">
            <w:pPr>
              <w:jc w:val="right"/>
              <w:rPr>
                <w:sz w:val="16"/>
                <w:szCs w:val="16"/>
              </w:rPr>
            </w:pPr>
            <w:r w:rsidRPr="00B243FD">
              <w:rPr>
                <w:sz w:val="16"/>
                <w:szCs w:val="16"/>
              </w:rPr>
              <w:t>16</w:t>
            </w:r>
          </w:p>
        </w:tc>
        <w:tc>
          <w:tcPr>
            <w:tcW w:w="1440" w:type="dxa"/>
            <w:shd w:val="clear" w:color="auto" w:fill="auto"/>
            <w:hideMark/>
          </w:tcPr>
          <w:p w14:paraId="5364FCD6" w14:textId="77777777" w:rsidR="00B243FD" w:rsidRPr="00B243FD" w:rsidRDefault="00B243FD" w:rsidP="00B243FD">
            <w:pPr>
              <w:rPr>
                <w:sz w:val="16"/>
                <w:szCs w:val="16"/>
              </w:rPr>
            </w:pPr>
            <w:r w:rsidRPr="00B243FD">
              <w:rPr>
                <w:sz w:val="16"/>
                <w:szCs w:val="16"/>
              </w:rPr>
              <w:t xml:space="preserve">Насос Pedrollo F 32/160 А </w:t>
            </w:r>
          </w:p>
        </w:tc>
        <w:tc>
          <w:tcPr>
            <w:tcW w:w="939" w:type="dxa"/>
            <w:shd w:val="clear" w:color="auto" w:fill="auto"/>
            <w:hideMark/>
          </w:tcPr>
          <w:p w14:paraId="6444861E"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33DA07B6" w14:textId="77777777" w:rsidR="00B243FD" w:rsidRPr="00B243FD" w:rsidRDefault="00B243FD" w:rsidP="00B243FD">
            <w:pPr>
              <w:jc w:val="right"/>
              <w:rPr>
                <w:sz w:val="16"/>
                <w:szCs w:val="16"/>
              </w:rPr>
            </w:pPr>
            <w:r w:rsidRPr="00B243FD">
              <w:rPr>
                <w:sz w:val="16"/>
                <w:szCs w:val="16"/>
              </w:rPr>
              <w:t>283 598</w:t>
            </w:r>
          </w:p>
        </w:tc>
        <w:tc>
          <w:tcPr>
            <w:tcW w:w="992" w:type="dxa"/>
            <w:shd w:val="clear" w:color="auto" w:fill="auto"/>
            <w:hideMark/>
          </w:tcPr>
          <w:p w14:paraId="4E66B0A6" w14:textId="77777777" w:rsidR="00B243FD" w:rsidRPr="00B243FD" w:rsidRDefault="00B243FD" w:rsidP="00B243FD">
            <w:pPr>
              <w:jc w:val="right"/>
              <w:rPr>
                <w:sz w:val="16"/>
                <w:szCs w:val="16"/>
              </w:rPr>
            </w:pPr>
            <w:r w:rsidRPr="00B243FD">
              <w:rPr>
                <w:sz w:val="16"/>
                <w:szCs w:val="16"/>
              </w:rPr>
              <w:t>165 432</w:t>
            </w:r>
          </w:p>
        </w:tc>
        <w:tc>
          <w:tcPr>
            <w:tcW w:w="992" w:type="dxa"/>
            <w:shd w:val="clear" w:color="auto" w:fill="auto"/>
            <w:hideMark/>
          </w:tcPr>
          <w:p w14:paraId="5493C0D9" w14:textId="77777777" w:rsidR="00B243FD" w:rsidRPr="00B243FD" w:rsidRDefault="00B243FD" w:rsidP="00B243FD">
            <w:pPr>
              <w:jc w:val="right"/>
              <w:rPr>
                <w:sz w:val="16"/>
                <w:szCs w:val="16"/>
              </w:rPr>
            </w:pPr>
            <w:r w:rsidRPr="00B243FD">
              <w:rPr>
                <w:sz w:val="16"/>
                <w:szCs w:val="16"/>
              </w:rPr>
              <w:t>108 712</w:t>
            </w:r>
          </w:p>
        </w:tc>
        <w:tc>
          <w:tcPr>
            <w:tcW w:w="1276" w:type="dxa"/>
            <w:shd w:val="clear" w:color="auto" w:fill="auto"/>
            <w:hideMark/>
          </w:tcPr>
          <w:p w14:paraId="435A17ED"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7254C9CB"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9CE63C3"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DD602C9" w14:textId="77777777" w:rsidR="00B243FD" w:rsidRPr="00B243FD" w:rsidRDefault="00B243FD" w:rsidP="00B243FD">
            <w:pPr>
              <w:jc w:val="right"/>
              <w:rPr>
                <w:sz w:val="16"/>
                <w:szCs w:val="16"/>
              </w:rPr>
            </w:pPr>
            <w:r w:rsidRPr="00B243FD">
              <w:rPr>
                <w:sz w:val="16"/>
                <w:szCs w:val="16"/>
              </w:rPr>
              <w:t>4 726,64</w:t>
            </w:r>
          </w:p>
        </w:tc>
        <w:tc>
          <w:tcPr>
            <w:tcW w:w="1134" w:type="dxa"/>
            <w:shd w:val="clear" w:color="auto" w:fill="auto"/>
            <w:hideMark/>
          </w:tcPr>
          <w:p w14:paraId="5635B5C8" w14:textId="77777777" w:rsidR="00B243FD" w:rsidRPr="00B243FD" w:rsidRDefault="00B243FD" w:rsidP="00B243FD">
            <w:pPr>
              <w:jc w:val="right"/>
              <w:rPr>
                <w:sz w:val="16"/>
                <w:szCs w:val="16"/>
              </w:rPr>
            </w:pPr>
            <w:r w:rsidRPr="00B243FD">
              <w:rPr>
                <w:sz w:val="16"/>
                <w:szCs w:val="16"/>
              </w:rPr>
              <w:t>56 719,69</w:t>
            </w:r>
          </w:p>
        </w:tc>
        <w:tc>
          <w:tcPr>
            <w:tcW w:w="1134" w:type="dxa"/>
            <w:shd w:val="clear" w:color="auto" w:fill="auto"/>
            <w:hideMark/>
          </w:tcPr>
          <w:p w14:paraId="658B8E8C" w14:textId="77777777" w:rsidR="00B243FD" w:rsidRPr="00B243FD" w:rsidRDefault="00B243FD" w:rsidP="00B243FD">
            <w:pPr>
              <w:jc w:val="right"/>
              <w:rPr>
                <w:sz w:val="16"/>
                <w:szCs w:val="16"/>
              </w:rPr>
            </w:pPr>
            <w:r w:rsidRPr="00B243FD">
              <w:rPr>
                <w:sz w:val="16"/>
                <w:szCs w:val="16"/>
              </w:rPr>
              <w:t>51 993,08</w:t>
            </w:r>
          </w:p>
        </w:tc>
        <w:tc>
          <w:tcPr>
            <w:tcW w:w="1030" w:type="dxa"/>
            <w:shd w:val="clear" w:color="auto" w:fill="auto"/>
            <w:hideMark/>
          </w:tcPr>
          <w:p w14:paraId="35E8895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4E9D1CE"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922A7B4" w14:textId="77777777" w:rsidR="00B243FD" w:rsidRPr="00B243FD" w:rsidRDefault="00B243FD" w:rsidP="00B243FD">
            <w:pPr>
              <w:jc w:val="right"/>
              <w:rPr>
                <w:sz w:val="16"/>
                <w:szCs w:val="16"/>
              </w:rPr>
            </w:pPr>
            <w:r w:rsidRPr="00B243FD">
              <w:rPr>
                <w:sz w:val="16"/>
                <w:szCs w:val="16"/>
              </w:rPr>
              <w:t>0,00</w:t>
            </w:r>
          </w:p>
        </w:tc>
      </w:tr>
      <w:tr w:rsidR="00B243FD" w:rsidRPr="00B243FD" w14:paraId="551A03AD" w14:textId="77777777" w:rsidTr="00BD168F">
        <w:trPr>
          <w:trHeight w:val="766"/>
        </w:trPr>
        <w:tc>
          <w:tcPr>
            <w:tcW w:w="398" w:type="dxa"/>
            <w:shd w:val="clear" w:color="auto" w:fill="auto"/>
            <w:hideMark/>
          </w:tcPr>
          <w:p w14:paraId="34D985C1" w14:textId="77777777" w:rsidR="00B243FD" w:rsidRPr="00B243FD" w:rsidRDefault="00B243FD" w:rsidP="00B243FD">
            <w:pPr>
              <w:jc w:val="right"/>
              <w:rPr>
                <w:sz w:val="16"/>
                <w:szCs w:val="16"/>
              </w:rPr>
            </w:pPr>
            <w:r w:rsidRPr="00B243FD">
              <w:rPr>
                <w:sz w:val="16"/>
                <w:szCs w:val="16"/>
              </w:rPr>
              <w:t>17</w:t>
            </w:r>
          </w:p>
        </w:tc>
        <w:tc>
          <w:tcPr>
            <w:tcW w:w="1440" w:type="dxa"/>
            <w:shd w:val="clear" w:color="auto" w:fill="auto"/>
            <w:hideMark/>
          </w:tcPr>
          <w:p w14:paraId="17ED1575" w14:textId="77777777" w:rsidR="00B243FD" w:rsidRPr="00B243FD" w:rsidRDefault="00B243FD" w:rsidP="00B243FD">
            <w:pPr>
              <w:rPr>
                <w:sz w:val="16"/>
                <w:szCs w:val="16"/>
              </w:rPr>
            </w:pPr>
            <w:r w:rsidRPr="00B243FD">
              <w:rPr>
                <w:sz w:val="16"/>
                <w:szCs w:val="16"/>
              </w:rPr>
              <w:t>Преобразователь частоты 18,5кВт/22кВт, 37А/45А</w:t>
            </w:r>
          </w:p>
        </w:tc>
        <w:tc>
          <w:tcPr>
            <w:tcW w:w="939" w:type="dxa"/>
            <w:shd w:val="clear" w:color="auto" w:fill="auto"/>
            <w:hideMark/>
          </w:tcPr>
          <w:p w14:paraId="7D5CE2E5"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6F7970A3" w14:textId="77777777" w:rsidR="00B243FD" w:rsidRPr="00B243FD" w:rsidRDefault="00B243FD" w:rsidP="00B243FD">
            <w:pPr>
              <w:jc w:val="right"/>
              <w:rPr>
                <w:sz w:val="16"/>
                <w:szCs w:val="16"/>
              </w:rPr>
            </w:pPr>
            <w:r w:rsidRPr="00B243FD">
              <w:rPr>
                <w:sz w:val="16"/>
                <w:szCs w:val="16"/>
              </w:rPr>
              <w:t>98 491</w:t>
            </w:r>
          </w:p>
        </w:tc>
        <w:tc>
          <w:tcPr>
            <w:tcW w:w="992" w:type="dxa"/>
            <w:shd w:val="clear" w:color="auto" w:fill="auto"/>
            <w:hideMark/>
          </w:tcPr>
          <w:p w14:paraId="20E30A63" w14:textId="77777777" w:rsidR="00B243FD" w:rsidRPr="00B243FD" w:rsidRDefault="00B243FD" w:rsidP="00B243FD">
            <w:pPr>
              <w:jc w:val="right"/>
              <w:rPr>
                <w:sz w:val="16"/>
                <w:szCs w:val="16"/>
              </w:rPr>
            </w:pPr>
            <w:r w:rsidRPr="00B243FD">
              <w:rPr>
                <w:sz w:val="16"/>
                <w:szCs w:val="16"/>
              </w:rPr>
              <w:t>55 811</w:t>
            </w:r>
          </w:p>
        </w:tc>
        <w:tc>
          <w:tcPr>
            <w:tcW w:w="992" w:type="dxa"/>
            <w:shd w:val="clear" w:color="auto" w:fill="auto"/>
            <w:hideMark/>
          </w:tcPr>
          <w:p w14:paraId="41124478" w14:textId="77777777" w:rsidR="00B243FD" w:rsidRPr="00B243FD" w:rsidRDefault="00B243FD" w:rsidP="00B243FD">
            <w:pPr>
              <w:jc w:val="right"/>
              <w:rPr>
                <w:sz w:val="16"/>
                <w:szCs w:val="16"/>
              </w:rPr>
            </w:pPr>
            <w:r w:rsidRPr="00B243FD">
              <w:rPr>
                <w:sz w:val="16"/>
                <w:szCs w:val="16"/>
              </w:rPr>
              <w:t>36 113</w:t>
            </w:r>
          </w:p>
        </w:tc>
        <w:tc>
          <w:tcPr>
            <w:tcW w:w="1276" w:type="dxa"/>
            <w:shd w:val="clear" w:color="auto" w:fill="auto"/>
            <w:hideMark/>
          </w:tcPr>
          <w:p w14:paraId="74D97486"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55583D14"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52C009B"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4201A10" w14:textId="77777777" w:rsidR="00B243FD" w:rsidRPr="00B243FD" w:rsidRDefault="00B243FD" w:rsidP="00B243FD">
            <w:pPr>
              <w:jc w:val="right"/>
              <w:rPr>
                <w:sz w:val="16"/>
                <w:szCs w:val="16"/>
              </w:rPr>
            </w:pPr>
            <w:r w:rsidRPr="00B243FD">
              <w:rPr>
                <w:sz w:val="16"/>
                <w:szCs w:val="16"/>
              </w:rPr>
              <w:t>1 641,52</w:t>
            </w:r>
          </w:p>
        </w:tc>
        <w:tc>
          <w:tcPr>
            <w:tcW w:w="1134" w:type="dxa"/>
            <w:shd w:val="clear" w:color="auto" w:fill="auto"/>
            <w:hideMark/>
          </w:tcPr>
          <w:p w14:paraId="0E94DD43" w14:textId="77777777" w:rsidR="00B243FD" w:rsidRPr="00B243FD" w:rsidRDefault="00B243FD" w:rsidP="00B243FD">
            <w:pPr>
              <w:jc w:val="right"/>
              <w:rPr>
                <w:sz w:val="16"/>
                <w:szCs w:val="16"/>
              </w:rPr>
            </w:pPr>
            <w:r w:rsidRPr="00B243FD">
              <w:rPr>
                <w:sz w:val="16"/>
                <w:szCs w:val="16"/>
              </w:rPr>
              <w:t>19 698,25</w:t>
            </w:r>
          </w:p>
        </w:tc>
        <w:tc>
          <w:tcPr>
            <w:tcW w:w="1134" w:type="dxa"/>
            <w:shd w:val="clear" w:color="auto" w:fill="auto"/>
            <w:hideMark/>
          </w:tcPr>
          <w:p w14:paraId="7FF91A25" w14:textId="77777777" w:rsidR="00B243FD" w:rsidRPr="00B243FD" w:rsidRDefault="00B243FD" w:rsidP="00B243FD">
            <w:pPr>
              <w:jc w:val="right"/>
              <w:rPr>
                <w:sz w:val="16"/>
                <w:szCs w:val="16"/>
              </w:rPr>
            </w:pPr>
            <w:r w:rsidRPr="00B243FD">
              <w:rPr>
                <w:sz w:val="16"/>
                <w:szCs w:val="16"/>
              </w:rPr>
              <w:t>16 415,21</w:t>
            </w:r>
          </w:p>
        </w:tc>
        <w:tc>
          <w:tcPr>
            <w:tcW w:w="1030" w:type="dxa"/>
            <w:shd w:val="clear" w:color="auto" w:fill="auto"/>
            <w:hideMark/>
          </w:tcPr>
          <w:p w14:paraId="126CF03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848EBC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0897A00" w14:textId="77777777" w:rsidR="00B243FD" w:rsidRPr="00B243FD" w:rsidRDefault="00B243FD" w:rsidP="00B243FD">
            <w:pPr>
              <w:jc w:val="right"/>
              <w:rPr>
                <w:sz w:val="16"/>
                <w:szCs w:val="16"/>
              </w:rPr>
            </w:pPr>
            <w:r w:rsidRPr="00B243FD">
              <w:rPr>
                <w:sz w:val="16"/>
                <w:szCs w:val="16"/>
              </w:rPr>
              <w:t>0,00</w:t>
            </w:r>
          </w:p>
        </w:tc>
      </w:tr>
      <w:tr w:rsidR="00B243FD" w:rsidRPr="00B243FD" w14:paraId="4C2E4948" w14:textId="77777777" w:rsidTr="00BD168F">
        <w:trPr>
          <w:trHeight w:val="766"/>
        </w:trPr>
        <w:tc>
          <w:tcPr>
            <w:tcW w:w="398" w:type="dxa"/>
            <w:shd w:val="clear" w:color="auto" w:fill="auto"/>
            <w:hideMark/>
          </w:tcPr>
          <w:p w14:paraId="620BEE18" w14:textId="77777777" w:rsidR="00B243FD" w:rsidRPr="00B243FD" w:rsidRDefault="00B243FD" w:rsidP="00B243FD">
            <w:pPr>
              <w:jc w:val="right"/>
              <w:rPr>
                <w:sz w:val="16"/>
                <w:szCs w:val="16"/>
              </w:rPr>
            </w:pPr>
            <w:r w:rsidRPr="00B243FD">
              <w:rPr>
                <w:sz w:val="16"/>
                <w:szCs w:val="16"/>
              </w:rPr>
              <w:t>18</w:t>
            </w:r>
          </w:p>
        </w:tc>
        <w:tc>
          <w:tcPr>
            <w:tcW w:w="1440" w:type="dxa"/>
            <w:shd w:val="clear" w:color="auto" w:fill="auto"/>
            <w:hideMark/>
          </w:tcPr>
          <w:p w14:paraId="7EB9FE49" w14:textId="77777777" w:rsidR="00B243FD" w:rsidRPr="00B243FD" w:rsidRDefault="00B243FD" w:rsidP="00B243FD">
            <w:pPr>
              <w:rPr>
                <w:sz w:val="16"/>
                <w:szCs w:val="16"/>
              </w:rPr>
            </w:pPr>
            <w:r w:rsidRPr="00B243FD">
              <w:rPr>
                <w:sz w:val="16"/>
                <w:szCs w:val="16"/>
              </w:rPr>
              <w:t>Преобразователь частоты 18,5кВт/22кВт, 37А/45А</w:t>
            </w:r>
          </w:p>
        </w:tc>
        <w:tc>
          <w:tcPr>
            <w:tcW w:w="939" w:type="dxa"/>
            <w:shd w:val="clear" w:color="auto" w:fill="auto"/>
            <w:hideMark/>
          </w:tcPr>
          <w:p w14:paraId="405D221E"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FF2AC71" w14:textId="77777777" w:rsidR="00B243FD" w:rsidRPr="00B243FD" w:rsidRDefault="00B243FD" w:rsidP="00B243FD">
            <w:pPr>
              <w:jc w:val="right"/>
              <w:rPr>
                <w:sz w:val="16"/>
                <w:szCs w:val="16"/>
              </w:rPr>
            </w:pPr>
            <w:r w:rsidRPr="00B243FD">
              <w:rPr>
                <w:sz w:val="16"/>
                <w:szCs w:val="16"/>
              </w:rPr>
              <w:t>98 491</w:t>
            </w:r>
          </w:p>
        </w:tc>
        <w:tc>
          <w:tcPr>
            <w:tcW w:w="992" w:type="dxa"/>
            <w:shd w:val="clear" w:color="auto" w:fill="auto"/>
            <w:hideMark/>
          </w:tcPr>
          <w:p w14:paraId="2BCE5932" w14:textId="77777777" w:rsidR="00B243FD" w:rsidRPr="00B243FD" w:rsidRDefault="00B243FD" w:rsidP="00B243FD">
            <w:pPr>
              <w:jc w:val="right"/>
              <w:rPr>
                <w:sz w:val="16"/>
                <w:szCs w:val="16"/>
              </w:rPr>
            </w:pPr>
            <w:r w:rsidRPr="00B243FD">
              <w:rPr>
                <w:sz w:val="16"/>
                <w:szCs w:val="16"/>
              </w:rPr>
              <w:t>55 811</w:t>
            </w:r>
          </w:p>
        </w:tc>
        <w:tc>
          <w:tcPr>
            <w:tcW w:w="992" w:type="dxa"/>
            <w:shd w:val="clear" w:color="auto" w:fill="auto"/>
            <w:hideMark/>
          </w:tcPr>
          <w:p w14:paraId="2640AD74" w14:textId="77777777" w:rsidR="00B243FD" w:rsidRPr="00B243FD" w:rsidRDefault="00B243FD" w:rsidP="00B243FD">
            <w:pPr>
              <w:jc w:val="right"/>
              <w:rPr>
                <w:sz w:val="16"/>
                <w:szCs w:val="16"/>
              </w:rPr>
            </w:pPr>
            <w:r w:rsidRPr="00B243FD">
              <w:rPr>
                <w:sz w:val="16"/>
                <w:szCs w:val="16"/>
              </w:rPr>
              <w:t>36 113</w:t>
            </w:r>
          </w:p>
        </w:tc>
        <w:tc>
          <w:tcPr>
            <w:tcW w:w="1276" w:type="dxa"/>
            <w:shd w:val="clear" w:color="auto" w:fill="auto"/>
            <w:hideMark/>
          </w:tcPr>
          <w:p w14:paraId="1A4B1043"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4CBB9B01"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43645D6"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121FFBA" w14:textId="77777777" w:rsidR="00B243FD" w:rsidRPr="00B243FD" w:rsidRDefault="00B243FD" w:rsidP="00B243FD">
            <w:pPr>
              <w:jc w:val="right"/>
              <w:rPr>
                <w:sz w:val="16"/>
                <w:szCs w:val="16"/>
              </w:rPr>
            </w:pPr>
            <w:r w:rsidRPr="00B243FD">
              <w:rPr>
                <w:sz w:val="16"/>
                <w:szCs w:val="16"/>
              </w:rPr>
              <w:t>1 641,52</w:t>
            </w:r>
          </w:p>
        </w:tc>
        <w:tc>
          <w:tcPr>
            <w:tcW w:w="1134" w:type="dxa"/>
            <w:shd w:val="clear" w:color="auto" w:fill="auto"/>
            <w:hideMark/>
          </w:tcPr>
          <w:p w14:paraId="505C6C5E" w14:textId="77777777" w:rsidR="00B243FD" w:rsidRPr="00B243FD" w:rsidRDefault="00B243FD" w:rsidP="00B243FD">
            <w:pPr>
              <w:jc w:val="right"/>
              <w:rPr>
                <w:sz w:val="16"/>
                <w:szCs w:val="16"/>
              </w:rPr>
            </w:pPr>
            <w:r w:rsidRPr="00B243FD">
              <w:rPr>
                <w:sz w:val="16"/>
                <w:szCs w:val="16"/>
              </w:rPr>
              <w:t>19 698,25</w:t>
            </w:r>
          </w:p>
        </w:tc>
        <w:tc>
          <w:tcPr>
            <w:tcW w:w="1134" w:type="dxa"/>
            <w:shd w:val="clear" w:color="auto" w:fill="auto"/>
            <w:hideMark/>
          </w:tcPr>
          <w:p w14:paraId="04B63E46" w14:textId="77777777" w:rsidR="00B243FD" w:rsidRPr="00B243FD" w:rsidRDefault="00B243FD" w:rsidP="00B243FD">
            <w:pPr>
              <w:jc w:val="right"/>
              <w:rPr>
                <w:sz w:val="16"/>
                <w:szCs w:val="16"/>
              </w:rPr>
            </w:pPr>
            <w:r w:rsidRPr="00B243FD">
              <w:rPr>
                <w:sz w:val="16"/>
                <w:szCs w:val="16"/>
              </w:rPr>
              <w:t>16 415,21</w:t>
            </w:r>
          </w:p>
        </w:tc>
        <w:tc>
          <w:tcPr>
            <w:tcW w:w="1030" w:type="dxa"/>
            <w:shd w:val="clear" w:color="auto" w:fill="auto"/>
            <w:hideMark/>
          </w:tcPr>
          <w:p w14:paraId="5E7FBB0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536CCD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25D3105" w14:textId="77777777" w:rsidR="00B243FD" w:rsidRPr="00B243FD" w:rsidRDefault="00B243FD" w:rsidP="00B243FD">
            <w:pPr>
              <w:jc w:val="right"/>
              <w:rPr>
                <w:sz w:val="16"/>
                <w:szCs w:val="16"/>
              </w:rPr>
            </w:pPr>
            <w:r w:rsidRPr="00B243FD">
              <w:rPr>
                <w:sz w:val="16"/>
                <w:szCs w:val="16"/>
              </w:rPr>
              <w:t>0,00</w:t>
            </w:r>
          </w:p>
        </w:tc>
      </w:tr>
      <w:tr w:rsidR="00B243FD" w:rsidRPr="00B243FD" w14:paraId="597F56D1" w14:textId="77777777" w:rsidTr="00BD168F">
        <w:trPr>
          <w:trHeight w:val="766"/>
        </w:trPr>
        <w:tc>
          <w:tcPr>
            <w:tcW w:w="398" w:type="dxa"/>
            <w:shd w:val="clear" w:color="auto" w:fill="auto"/>
            <w:hideMark/>
          </w:tcPr>
          <w:p w14:paraId="26BE3F67" w14:textId="77777777" w:rsidR="00B243FD" w:rsidRPr="00B243FD" w:rsidRDefault="00B243FD" w:rsidP="00B243FD">
            <w:pPr>
              <w:jc w:val="right"/>
              <w:rPr>
                <w:sz w:val="16"/>
                <w:szCs w:val="16"/>
              </w:rPr>
            </w:pPr>
            <w:r w:rsidRPr="00B243FD">
              <w:rPr>
                <w:sz w:val="16"/>
                <w:szCs w:val="16"/>
              </w:rPr>
              <w:t>19</w:t>
            </w:r>
          </w:p>
        </w:tc>
        <w:tc>
          <w:tcPr>
            <w:tcW w:w="1440" w:type="dxa"/>
            <w:shd w:val="clear" w:color="auto" w:fill="auto"/>
            <w:hideMark/>
          </w:tcPr>
          <w:p w14:paraId="6B9320A4" w14:textId="77777777" w:rsidR="00B243FD" w:rsidRPr="00B243FD" w:rsidRDefault="00B243FD" w:rsidP="00B243FD">
            <w:pPr>
              <w:rPr>
                <w:sz w:val="16"/>
                <w:szCs w:val="16"/>
              </w:rPr>
            </w:pPr>
            <w:r w:rsidRPr="00B243FD">
              <w:rPr>
                <w:sz w:val="16"/>
                <w:szCs w:val="16"/>
              </w:rPr>
              <w:t>Преобразователь частоты 4,0кВт, 8,8А</w:t>
            </w:r>
          </w:p>
        </w:tc>
        <w:tc>
          <w:tcPr>
            <w:tcW w:w="939" w:type="dxa"/>
            <w:shd w:val="clear" w:color="auto" w:fill="auto"/>
            <w:hideMark/>
          </w:tcPr>
          <w:p w14:paraId="065825B3"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7EAAE9B6" w14:textId="77777777" w:rsidR="00B243FD" w:rsidRPr="00B243FD" w:rsidRDefault="00B243FD" w:rsidP="00B243FD">
            <w:pPr>
              <w:jc w:val="right"/>
              <w:rPr>
                <w:sz w:val="16"/>
                <w:szCs w:val="16"/>
              </w:rPr>
            </w:pPr>
            <w:r w:rsidRPr="00B243FD">
              <w:rPr>
                <w:sz w:val="16"/>
                <w:szCs w:val="16"/>
              </w:rPr>
              <w:t>87 327</w:t>
            </w:r>
          </w:p>
        </w:tc>
        <w:tc>
          <w:tcPr>
            <w:tcW w:w="992" w:type="dxa"/>
            <w:shd w:val="clear" w:color="auto" w:fill="auto"/>
            <w:hideMark/>
          </w:tcPr>
          <w:p w14:paraId="7DD4F954" w14:textId="77777777" w:rsidR="00B243FD" w:rsidRPr="00B243FD" w:rsidRDefault="00B243FD" w:rsidP="00B243FD">
            <w:pPr>
              <w:jc w:val="right"/>
              <w:rPr>
                <w:sz w:val="16"/>
                <w:szCs w:val="16"/>
              </w:rPr>
            </w:pPr>
            <w:r w:rsidRPr="00B243FD">
              <w:rPr>
                <w:sz w:val="16"/>
                <w:szCs w:val="16"/>
              </w:rPr>
              <w:t>49 485</w:t>
            </w:r>
          </w:p>
        </w:tc>
        <w:tc>
          <w:tcPr>
            <w:tcW w:w="992" w:type="dxa"/>
            <w:shd w:val="clear" w:color="auto" w:fill="auto"/>
            <w:hideMark/>
          </w:tcPr>
          <w:p w14:paraId="6E6E026D" w14:textId="77777777" w:rsidR="00B243FD" w:rsidRPr="00B243FD" w:rsidRDefault="00B243FD" w:rsidP="00B243FD">
            <w:pPr>
              <w:jc w:val="right"/>
              <w:rPr>
                <w:sz w:val="16"/>
                <w:szCs w:val="16"/>
              </w:rPr>
            </w:pPr>
            <w:r w:rsidRPr="00B243FD">
              <w:rPr>
                <w:sz w:val="16"/>
                <w:szCs w:val="16"/>
              </w:rPr>
              <w:t>32 020</w:t>
            </w:r>
          </w:p>
        </w:tc>
        <w:tc>
          <w:tcPr>
            <w:tcW w:w="1276" w:type="dxa"/>
            <w:shd w:val="clear" w:color="auto" w:fill="auto"/>
            <w:hideMark/>
          </w:tcPr>
          <w:p w14:paraId="0D5FF3A1"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5122DD9"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1575A6D1"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D8D5041" w14:textId="77777777" w:rsidR="00B243FD" w:rsidRPr="00B243FD" w:rsidRDefault="00B243FD" w:rsidP="00B243FD">
            <w:pPr>
              <w:jc w:val="right"/>
              <w:rPr>
                <w:sz w:val="16"/>
                <w:szCs w:val="16"/>
              </w:rPr>
            </w:pPr>
            <w:r w:rsidRPr="00B243FD">
              <w:rPr>
                <w:sz w:val="16"/>
                <w:szCs w:val="16"/>
              </w:rPr>
              <w:t>1 455,46</w:t>
            </w:r>
          </w:p>
        </w:tc>
        <w:tc>
          <w:tcPr>
            <w:tcW w:w="1134" w:type="dxa"/>
            <w:shd w:val="clear" w:color="auto" w:fill="auto"/>
            <w:hideMark/>
          </w:tcPr>
          <w:p w14:paraId="114CAD86" w14:textId="77777777" w:rsidR="00B243FD" w:rsidRPr="00B243FD" w:rsidRDefault="00B243FD" w:rsidP="00B243FD">
            <w:pPr>
              <w:jc w:val="right"/>
              <w:rPr>
                <w:sz w:val="16"/>
                <w:szCs w:val="16"/>
              </w:rPr>
            </w:pPr>
            <w:r w:rsidRPr="00B243FD">
              <w:rPr>
                <w:sz w:val="16"/>
                <w:szCs w:val="16"/>
              </w:rPr>
              <w:t>17 465,47</w:t>
            </w:r>
          </w:p>
        </w:tc>
        <w:tc>
          <w:tcPr>
            <w:tcW w:w="1134" w:type="dxa"/>
            <w:shd w:val="clear" w:color="auto" w:fill="auto"/>
            <w:hideMark/>
          </w:tcPr>
          <w:p w14:paraId="45A9B456" w14:textId="77777777" w:rsidR="00B243FD" w:rsidRPr="00B243FD" w:rsidRDefault="00B243FD" w:rsidP="00B243FD">
            <w:pPr>
              <w:jc w:val="right"/>
              <w:rPr>
                <w:sz w:val="16"/>
                <w:szCs w:val="16"/>
              </w:rPr>
            </w:pPr>
            <w:r w:rsidRPr="00B243FD">
              <w:rPr>
                <w:sz w:val="16"/>
                <w:szCs w:val="16"/>
              </w:rPr>
              <w:t>14 554,54</w:t>
            </w:r>
          </w:p>
        </w:tc>
        <w:tc>
          <w:tcPr>
            <w:tcW w:w="1030" w:type="dxa"/>
            <w:shd w:val="clear" w:color="auto" w:fill="auto"/>
            <w:hideMark/>
          </w:tcPr>
          <w:p w14:paraId="1A782C1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F40814B"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8ACD54A" w14:textId="77777777" w:rsidR="00B243FD" w:rsidRPr="00B243FD" w:rsidRDefault="00B243FD" w:rsidP="00B243FD">
            <w:pPr>
              <w:jc w:val="right"/>
              <w:rPr>
                <w:sz w:val="16"/>
                <w:szCs w:val="16"/>
              </w:rPr>
            </w:pPr>
            <w:r w:rsidRPr="00B243FD">
              <w:rPr>
                <w:sz w:val="16"/>
                <w:szCs w:val="16"/>
              </w:rPr>
              <w:t>0,00</w:t>
            </w:r>
          </w:p>
        </w:tc>
      </w:tr>
      <w:tr w:rsidR="00B243FD" w:rsidRPr="00B243FD" w14:paraId="4978CFA8" w14:textId="77777777" w:rsidTr="00BD168F">
        <w:trPr>
          <w:trHeight w:val="410"/>
        </w:trPr>
        <w:tc>
          <w:tcPr>
            <w:tcW w:w="398" w:type="dxa"/>
            <w:shd w:val="clear" w:color="auto" w:fill="auto"/>
            <w:hideMark/>
          </w:tcPr>
          <w:p w14:paraId="05326F17" w14:textId="77777777" w:rsidR="00B243FD" w:rsidRPr="00B243FD" w:rsidRDefault="00B243FD" w:rsidP="00B243FD">
            <w:pPr>
              <w:jc w:val="right"/>
              <w:rPr>
                <w:sz w:val="16"/>
                <w:szCs w:val="16"/>
              </w:rPr>
            </w:pPr>
            <w:r w:rsidRPr="00B243FD">
              <w:rPr>
                <w:sz w:val="16"/>
                <w:szCs w:val="16"/>
              </w:rPr>
              <w:t>20</w:t>
            </w:r>
          </w:p>
        </w:tc>
        <w:tc>
          <w:tcPr>
            <w:tcW w:w="1440" w:type="dxa"/>
            <w:shd w:val="clear" w:color="auto" w:fill="auto"/>
            <w:hideMark/>
          </w:tcPr>
          <w:p w14:paraId="7ADC6CB1" w14:textId="77777777" w:rsidR="00B243FD" w:rsidRPr="00B243FD" w:rsidRDefault="00B243FD" w:rsidP="00B243FD">
            <w:pPr>
              <w:rPr>
                <w:sz w:val="16"/>
                <w:szCs w:val="16"/>
              </w:rPr>
            </w:pPr>
            <w:r w:rsidRPr="00B243FD">
              <w:rPr>
                <w:sz w:val="16"/>
                <w:szCs w:val="16"/>
              </w:rPr>
              <w:t>Преобразователь частоты 4,0кВт, 8,8А</w:t>
            </w:r>
          </w:p>
        </w:tc>
        <w:tc>
          <w:tcPr>
            <w:tcW w:w="939" w:type="dxa"/>
            <w:shd w:val="clear" w:color="auto" w:fill="auto"/>
            <w:hideMark/>
          </w:tcPr>
          <w:p w14:paraId="7542AA00"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980AAD4" w14:textId="77777777" w:rsidR="00B243FD" w:rsidRPr="00B243FD" w:rsidRDefault="00B243FD" w:rsidP="00B243FD">
            <w:pPr>
              <w:jc w:val="right"/>
              <w:rPr>
                <w:sz w:val="16"/>
                <w:szCs w:val="16"/>
              </w:rPr>
            </w:pPr>
            <w:r w:rsidRPr="00B243FD">
              <w:rPr>
                <w:sz w:val="16"/>
                <w:szCs w:val="16"/>
              </w:rPr>
              <w:t>87 327</w:t>
            </w:r>
          </w:p>
        </w:tc>
        <w:tc>
          <w:tcPr>
            <w:tcW w:w="992" w:type="dxa"/>
            <w:shd w:val="clear" w:color="auto" w:fill="auto"/>
            <w:hideMark/>
          </w:tcPr>
          <w:p w14:paraId="78263EFC" w14:textId="77777777" w:rsidR="00B243FD" w:rsidRPr="00B243FD" w:rsidRDefault="00B243FD" w:rsidP="00B243FD">
            <w:pPr>
              <w:jc w:val="right"/>
              <w:rPr>
                <w:sz w:val="16"/>
                <w:szCs w:val="16"/>
              </w:rPr>
            </w:pPr>
            <w:r w:rsidRPr="00B243FD">
              <w:rPr>
                <w:sz w:val="16"/>
                <w:szCs w:val="16"/>
              </w:rPr>
              <w:t>49 485</w:t>
            </w:r>
          </w:p>
        </w:tc>
        <w:tc>
          <w:tcPr>
            <w:tcW w:w="992" w:type="dxa"/>
            <w:shd w:val="clear" w:color="auto" w:fill="auto"/>
            <w:hideMark/>
          </w:tcPr>
          <w:p w14:paraId="6E4B3DAF" w14:textId="77777777" w:rsidR="00B243FD" w:rsidRPr="00B243FD" w:rsidRDefault="00B243FD" w:rsidP="00B243FD">
            <w:pPr>
              <w:jc w:val="right"/>
              <w:rPr>
                <w:sz w:val="16"/>
                <w:szCs w:val="16"/>
              </w:rPr>
            </w:pPr>
            <w:r w:rsidRPr="00B243FD">
              <w:rPr>
                <w:sz w:val="16"/>
                <w:szCs w:val="16"/>
              </w:rPr>
              <w:t>32 020</w:t>
            </w:r>
          </w:p>
        </w:tc>
        <w:tc>
          <w:tcPr>
            <w:tcW w:w="1276" w:type="dxa"/>
            <w:shd w:val="clear" w:color="auto" w:fill="auto"/>
            <w:hideMark/>
          </w:tcPr>
          <w:p w14:paraId="578A5164"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70615C0A"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6214EF5B"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82F5C7C" w14:textId="77777777" w:rsidR="00B243FD" w:rsidRPr="00B243FD" w:rsidRDefault="00B243FD" w:rsidP="00B243FD">
            <w:pPr>
              <w:jc w:val="right"/>
              <w:rPr>
                <w:sz w:val="16"/>
                <w:szCs w:val="16"/>
              </w:rPr>
            </w:pPr>
            <w:r w:rsidRPr="00B243FD">
              <w:rPr>
                <w:sz w:val="16"/>
                <w:szCs w:val="16"/>
              </w:rPr>
              <w:t>1 455,46</w:t>
            </w:r>
          </w:p>
        </w:tc>
        <w:tc>
          <w:tcPr>
            <w:tcW w:w="1134" w:type="dxa"/>
            <w:shd w:val="clear" w:color="auto" w:fill="auto"/>
            <w:hideMark/>
          </w:tcPr>
          <w:p w14:paraId="2BFBE680" w14:textId="77777777" w:rsidR="00B243FD" w:rsidRPr="00B243FD" w:rsidRDefault="00B243FD" w:rsidP="00B243FD">
            <w:pPr>
              <w:jc w:val="right"/>
              <w:rPr>
                <w:sz w:val="16"/>
                <w:szCs w:val="16"/>
              </w:rPr>
            </w:pPr>
            <w:r w:rsidRPr="00B243FD">
              <w:rPr>
                <w:sz w:val="16"/>
                <w:szCs w:val="16"/>
              </w:rPr>
              <w:t>17 465,47</w:t>
            </w:r>
          </w:p>
        </w:tc>
        <w:tc>
          <w:tcPr>
            <w:tcW w:w="1134" w:type="dxa"/>
            <w:shd w:val="clear" w:color="auto" w:fill="auto"/>
            <w:hideMark/>
          </w:tcPr>
          <w:p w14:paraId="79C69417" w14:textId="77777777" w:rsidR="00B243FD" w:rsidRPr="00B243FD" w:rsidRDefault="00B243FD" w:rsidP="00B243FD">
            <w:pPr>
              <w:jc w:val="right"/>
              <w:rPr>
                <w:sz w:val="16"/>
                <w:szCs w:val="16"/>
              </w:rPr>
            </w:pPr>
            <w:r w:rsidRPr="00B243FD">
              <w:rPr>
                <w:sz w:val="16"/>
                <w:szCs w:val="16"/>
              </w:rPr>
              <w:t>14 554,54</w:t>
            </w:r>
          </w:p>
        </w:tc>
        <w:tc>
          <w:tcPr>
            <w:tcW w:w="1030" w:type="dxa"/>
            <w:shd w:val="clear" w:color="auto" w:fill="auto"/>
            <w:hideMark/>
          </w:tcPr>
          <w:p w14:paraId="522C1D2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167697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745BD37" w14:textId="77777777" w:rsidR="00B243FD" w:rsidRPr="00B243FD" w:rsidRDefault="00B243FD" w:rsidP="00B243FD">
            <w:pPr>
              <w:jc w:val="right"/>
              <w:rPr>
                <w:sz w:val="16"/>
                <w:szCs w:val="16"/>
              </w:rPr>
            </w:pPr>
            <w:r w:rsidRPr="00B243FD">
              <w:rPr>
                <w:sz w:val="16"/>
                <w:szCs w:val="16"/>
              </w:rPr>
              <w:t>0,00</w:t>
            </w:r>
          </w:p>
        </w:tc>
      </w:tr>
      <w:tr w:rsidR="00B243FD" w:rsidRPr="00B243FD" w14:paraId="5B38E308" w14:textId="77777777" w:rsidTr="00BD168F">
        <w:trPr>
          <w:trHeight w:val="586"/>
        </w:trPr>
        <w:tc>
          <w:tcPr>
            <w:tcW w:w="398" w:type="dxa"/>
            <w:shd w:val="clear" w:color="auto" w:fill="auto"/>
            <w:hideMark/>
          </w:tcPr>
          <w:p w14:paraId="3AC33BF8" w14:textId="77777777" w:rsidR="00B243FD" w:rsidRPr="00B243FD" w:rsidRDefault="00B243FD" w:rsidP="00B243FD">
            <w:pPr>
              <w:jc w:val="right"/>
              <w:rPr>
                <w:sz w:val="16"/>
                <w:szCs w:val="16"/>
              </w:rPr>
            </w:pPr>
            <w:r w:rsidRPr="00B243FD">
              <w:rPr>
                <w:sz w:val="16"/>
                <w:szCs w:val="16"/>
              </w:rPr>
              <w:lastRenderedPageBreak/>
              <w:t>1</w:t>
            </w:r>
          </w:p>
        </w:tc>
        <w:tc>
          <w:tcPr>
            <w:tcW w:w="1440" w:type="dxa"/>
            <w:shd w:val="clear" w:color="auto" w:fill="auto"/>
            <w:hideMark/>
          </w:tcPr>
          <w:p w14:paraId="6EE06E0F" w14:textId="77777777" w:rsidR="00B243FD" w:rsidRPr="00B243FD" w:rsidRDefault="00B243FD" w:rsidP="00B243FD">
            <w:pPr>
              <w:rPr>
                <w:b/>
                <w:bCs/>
                <w:sz w:val="16"/>
                <w:szCs w:val="16"/>
              </w:rPr>
            </w:pPr>
            <w:r w:rsidRPr="00B243FD">
              <w:rPr>
                <w:b/>
                <w:bCs/>
                <w:sz w:val="16"/>
                <w:szCs w:val="16"/>
              </w:rPr>
              <w:t>Здание котельной №31</w:t>
            </w:r>
          </w:p>
        </w:tc>
        <w:tc>
          <w:tcPr>
            <w:tcW w:w="939" w:type="dxa"/>
            <w:shd w:val="clear" w:color="auto" w:fill="auto"/>
            <w:hideMark/>
          </w:tcPr>
          <w:p w14:paraId="32EB34E7"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04595AB6" w14:textId="77777777" w:rsidR="00B243FD" w:rsidRPr="00B243FD" w:rsidRDefault="00B243FD" w:rsidP="00B243FD">
            <w:pPr>
              <w:jc w:val="right"/>
              <w:rPr>
                <w:sz w:val="16"/>
                <w:szCs w:val="16"/>
              </w:rPr>
            </w:pPr>
            <w:r w:rsidRPr="00B243FD">
              <w:rPr>
                <w:sz w:val="16"/>
                <w:szCs w:val="16"/>
              </w:rPr>
              <w:t>109 161</w:t>
            </w:r>
          </w:p>
        </w:tc>
        <w:tc>
          <w:tcPr>
            <w:tcW w:w="992" w:type="dxa"/>
            <w:shd w:val="clear" w:color="auto" w:fill="auto"/>
            <w:hideMark/>
          </w:tcPr>
          <w:p w14:paraId="72F9B4F5" w14:textId="77777777" w:rsidR="00B243FD" w:rsidRPr="00B243FD" w:rsidRDefault="00B243FD" w:rsidP="00B243FD">
            <w:pPr>
              <w:jc w:val="right"/>
              <w:rPr>
                <w:sz w:val="16"/>
                <w:szCs w:val="16"/>
              </w:rPr>
            </w:pPr>
            <w:r w:rsidRPr="00B243FD">
              <w:rPr>
                <w:sz w:val="16"/>
                <w:szCs w:val="16"/>
              </w:rPr>
              <w:t>28 427</w:t>
            </w:r>
          </w:p>
        </w:tc>
        <w:tc>
          <w:tcPr>
            <w:tcW w:w="992" w:type="dxa"/>
            <w:shd w:val="clear" w:color="auto" w:fill="auto"/>
            <w:hideMark/>
          </w:tcPr>
          <w:p w14:paraId="70A007B9" w14:textId="77777777" w:rsidR="00B243FD" w:rsidRPr="00B243FD" w:rsidRDefault="00B243FD" w:rsidP="00B243FD">
            <w:pPr>
              <w:jc w:val="right"/>
              <w:rPr>
                <w:sz w:val="16"/>
                <w:szCs w:val="16"/>
              </w:rPr>
            </w:pPr>
            <w:r w:rsidRPr="00B243FD">
              <w:rPr>
                <w:sz w:val="16"/>
                <w:szCs w:val="16"/>
              </w:rPr>
              <w:t>24 788</w:t>
            </w:r>
          </w:p>
        </w:tc>
        <w:tc>
          <w:tcPr>
            <w:tcW w:w="1276" w:type="dxa"/>
            <w:shd w:val="clear" w:color="auto" w:fill="auto"/>
            <w:hideMark/>
          </w:tcPr>
          <w:p w14:paraId="465533A0"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4DAA5EDC" w14:textId="77777777" w:rsidR="00B243FD" w:rsidRPr="00B243FD" w:rsidRDefault="00B243FD" w:rsidP="00B243FD">
            <w:pPr>
              <w:jc w:val="center"/>
              <w:rPr>
                <w:sz w:val="16"/>
                <w:szCs w:val="16"/>
              </w:rPr>
            </w:pPr>
            <w:r w:rsidRPr="00B243FD">
              <w:rPr>
                <w:sz w:val="16"/>
                <w:szCs w:val="16"/>
              </w:rPr>
              <w:t>10 (свыше30 лет)</w:t>
            </w:r>
          </w:p>
        </w:tc>
        <w:tc>
          <w:tcPr>
            <w:tcW w:w="992" w:type="dxa"/>
            <w:shd w:val="clear" w:color="auto" w:fill="auto"/>
            <w:hideMark/>
          </w:tcPr>
          <w:p w14:paraId="1C0600AE"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2D54D620" w14:textId="77777777" w:rsidR="00B243FD" w:rsidRPr="00B243FD" w:rsidRDefault="00B243FD" w:rsidP="00B243FD">
            <w:pPr>
              <w:jc w:val="right"/>
              <w:rPr>
                <w:sz w:val="16"/>
                <w:szCs w:val="16"/>
              </w:rPr>
            </w:pPr>
            <w:r w:rsidRPr="00B243FD">
              <w:rPr>
                <w:sz w:val="16"/>
                <w:szCs w:val="16"/>
              </w:rPr>
              <w:t>303,23</w:t>
            </w:r>
          </w:p>
        </w:tc>
        <w:tc>
          <w:tcPr>
            <w:tcW w:w="1134" w:type="dxa"/>
            <w:shd w:val="clear" w:color="auto" w:fill="auto"/>
            <w:hideMark/>
          </w:tcPr>
          <w:p w14:paraId="2AA744F8" w14:textId="77777777" w:rsidR="00B243FD" w:rsidRPr="00B243FD" w:rsidRDefault="00B243FD" w:rsidP="00B243FD">
            <w:pPr>
              <w:jc w:val="right"/>
              <w:rPr>
                <w:sz w:val="16"/>
                <w:szCs w:val="16"/>
              </w:rPr>
            </w:pPr>
            <w:r w:rsidRPr="00B243FD">
              <w:rPr>
                <w:sz w:val="16"/>
                <w:szCs w:val="16"/>
              </w:rPr>
              <w:t>3 638,73</w:t>
            </w:r>
          </w:p>
        </w:tc>
        <w:tc>
          <w:tcPr>
            <w:tcW w:w="1134" w:type="dxa"/>
            <w:shd w:val="clear" w:color="auto" w:fill="auto"/>
            <w:hideMark/>
          </w:tcPr>
          <w:p w14:paraId="6E0DB289" w14:textId="77777777" w:rsidR="00B243FD" w:rsidRPr="00B243FD" w:rsidRDefault="00B243FD" w:rsidP="00B243FD">
            <w:pPr>
              <w:jc w:val="right"/>
              <w:rPr>
                <w:sz w:val="16"/>
                <w:szCs w:val="16"/>
              </w:rPr>
            </w:pPr>
            <w:r w:rsidRPr="00B243FD">
              <w:rPr>
                <w:sz w:val="16"/>
                <w:szCs w:val="16"/>
              </w:rPr>
              <w:t>3 638,73</w:t>
            </w:r>
          </w:p>
        </w:tc>
        <w:tc>
          <w:tcPr>
            <w:tcW w:w="1030" w:type="dxa"/>
            <w:shd w:val="clear" w:color="auto" w:fill="auto"/>
            <w:hideMark/>
          </w:tcPr>
          <w:p w14:paraId="1E8726CF" w14:textId="77777777" w:rsidR="00B243FD" w:rsidRPr="00B243FD" w:rsidRDefault="00B243FD" w:rsidP="00B243FD">
            <w:pPr>
              <w:jc w:val="right"/>
              <w:rPr>
                <w:sz w:val="16"/>
                <w:szCs w:val="16"/>
              </w:rPr>
            </w:pPr>
            <w:r w:rsidRPr="00B243FD">
              <w:rPr>
                <w:sz w:val="16"/>
                <w:szCs w:val="16"/>
              </w:rPr>
              <w:t>3 638,73</w:t>
            </w:r>
          </w:p>
        </w:tc>
        <w:tc>
          <w:tcPr>
            <w:tcW w:w="1097" w:type="dxa"/>
            <w:shd w:val="clear" w:color="auto" w:fill="auto"/>
            <w:hideMark/>
          </w:tcPr>
          <w:p w14:paraId="41E8A28C" w14:textId="77777777" w:rsidR="00B243FD" w:rsidRPr="00B243FD" w:rsidRDefault="00B243FD" w:rsidP="00B243FD">
            <w:pPr>
              <w:jc w:val="right"/>
              <w:rPr>
                <w:sz w:val="16"/>
                <w:szCs w:val="16"/>
              </w:rPr>
            </w:pPr>
            <w:r w:rsidRPr="00B243FD">
              <w:rPr>
                <w:sz w:val="16"/>
                <w:szCs w:val="16"/>
              </w:rPr>
              <w:t>3 638,7</w:t>
            </w:r>
          </w:p>
        </w:tc>
        <w:tc>
          <w:tcPr>
            <w:tcW w:w="1134" w:type="dxa"/>
            <w:shd w:val="clear" w:color="auto" w:fill="auto"/>
            <w:hideMark/>
          </w:tcPr>
          <w:p w14:paraId="14B0BC6A" w14:textId="77777777" w:rsidR="00B243FD" w:rsidRPr="00B243FD" w:rsidRDefault="00B243FD" w:rsidP="00B243FD">
            <w:pPr>
              <w:jc w:val="right"/>
              <w:rPr>
                <w:sz w:val="16"/>
                <w:szCs w:val="16"/>
              </w:rPr>
            </w:pPr>
            <w:r w:rsidRPr="00B243FD">
              <w:rPr>
                <w:sz w:val="16"/>
                <w:szCs w:val="16"/>
              </w:rPr>
              <w:t>3 638,73</w:t>
            </w:r>
          </w:p>
        </w:tc>
      </w:tr>
      <w:tr w:rsidR="00B243FD" w:rsidRPr="00B243FD" w14:paraId="512F46B7" w14:textId="77777777" w:rsidTr="00BD168F">
        <w:trPr>
          <w:trHeight w:val="1066"/>
        </w:trPr>
        <w:tc>
          <w:tcPr>
            <w:tcW w:w="398" w:type="dxa"/>
            <w:shd w:val="clear" w:color="auto" w:fill="auto"/>
            <w:hideMark/>
          </w:tcPr>
          <w:p w14:paraId="306A9069"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0332D235" w14:textId="77777777" w:rsidR="00B243FD" w:rsidRPr="00B243FD" w:rsidRDefault="00B243FD" w:rsidP="00B243FD">
            <w:pPr>
              <w:rPr>
                <w:sz w:val="16"/>
                <w:szCs w:val="16"/>
              </w:rPr>
            </w:pPr>
            <w:r w:rsidRPr="00B243FD">
              <w:rPr>
                <w:sz w:val="16"/>
                <w:szCs w:val="16"/>
              </w:rPr>
              <w:t>Бункер ШЗУ</w:t>
            </w:r>
          </w:p>
        </w:tc>
        <w:tc>
          <w:tcPr>
            <w:tcW w:w="939" w:type="dxa"/>
            <w:shd w:val="clear" w:color="auto" w:fill="auto"/>
            <w:hideMark/>
          </w:tcPr>
          <w:p w14:paraId="4FB6E85C"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36FCF89A" w14:textId="77777777" w:rsidR="00B243FD" w:rsidRPr="00B243FD" w:rsidRDefault="00B243FD" w:rsidP="00B243FD">
            <w:pPr>
              <w:jc w:val="right"/>
              <w:rPr>
                <w:sz w:val="16"/>
                <w:szCs w:val="16"/>
              </w:rPr>
            </w:pPr>
            <w:r w:rsidRPr="00B243FD">
              <w:rPr>
                <w:sz w:val="16"/>
                <w:szCs w:val="16"/>
              </w:rPr>
              <w:t>45 598</w:t>
            </w:r>
          </w:p>
        </w:tc>
        <w:tc>
          <w:tcPr>
            <w:tcW w:w="992" w:type="dxa"/>
            <w:shd w:val="clear" w:color="auto" w:fill="auto"/>
            <w:hideMark/>
          </w:tcPr>
          <w:p w14:paraId="21D9FAFF" w14:textId="77777777" w:rsidR="00B243FD" w:rsidRPr="00B243FD" w:rsidRDefault="00B243FD" w:rsidP="00B243FD">
            <w:pPr>
              <w:jc w:val="right"/>
              <w:rPr>
                <w:sz w:val="16"/>
                <w:szCs w:val="16"/>
              </w:rPr>
            </w:pPr>
            <w:r w:rsidRPr="00B243FD">
              <w:rPr>
                <w:sz w:val="16"/>
                <w:szCs w:val="16"/>
              </w:rPr>
              <w:t>7 056</w:t>
            </w:r>
          </w:p>
        </w:tc>
        <w:tc>
          <w:tcPr>
            <w:tcW w:w="992" w:type="dxa"/>
            <w:shd w:val="clear" w:color="auto" w:fill="auto"/>
            <w:hideMark/>
          </w:tcPr>
          <w:p w14:paraId="427ED451" w14:textId="77777777" w:rsidR="00B243FD" w:rsidRPr="00B243FD" w:rsidRDefault="00B243FD" w:rsidP="00B243FD">
            <w:pPr>
              <w:jc w:val="right"/>
              <w:rPr>
                <w:sz w:val="16"/>
                <w:szCs w:val="16"/>
              </w:rPr>
            </w:pPr>
            <w:r w:rsidRPr="00B243FD">
              <w:rPr>
                <w:sz w:val="16"/>
                <w:szCs w:val="16"/>
              </w:rPr>
              <w:t>542</w:t>
            </w:r>
          </w:p>
        </w:tc>
        <w:tc>
          <w:tcPr>
            <w:tcW w:w="1276" w:type="dxa"/>
            <w:shd w:val="clear" w:color="auto" w:fill="auto"/>
            <w:hideMark/>
          </w:tcPr>
          <w:p w14:paraId="16A3EC70"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29B24354"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36CDC1A9"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E8B4990" w14:textId="77777777" w:rsidR="00B243FD" w:rsidRPr="00B243FD" w:rsidRDefault="00B243FD" w:rsidP="00B243FD">
            <w:pPr>
              <w:jc w:val="right"/>
              <w:rPr>
                <w:sz w:val="16"/>
                <w:szCs w:val="16"/>
              </w:rPr>
            </w:pPr>
            <w:r w:rsidRPr="00B243FD">
              <w:rPr>
                <w:sz w:val="16"/>
                <w:szCs w:val="16"/>
              </w:rPr>
              <w:t>542,83</w:t>
            </w:r>
          </w:p>
        </w:tc>
        <w:tc>
          <w:tcPr>
            <w:tcW w:w="1134" w:type="dxa"/>
            <w:shd w:val="clear" w:color="auto" w:fill="auto"/>
            <w:hideMark/>
          </w:tcPr>
          <w:p w14:paraId="1091D2A3" w14:textId="77777777" w:rsidR="00B243FD" w:rsidRPr="00B243FD" w:rsidRDefault="00B243FD" w:rsidP="00B243FD">
            <w:pPr>
              <w:jc w:val="right"/>
              <w:rPr>
                <w:sz w:val="16"/>
                <w:szCs w:val="16"/>
              </w:rPr>
            </w:pPr>
            <w:r w:rsidRPr="00B243FD">
              <w:rPr>
                <w:sz w:val="16"/>
                <w:szCs w:val="16"/>
              </w:rPr>
              <w:t>542,85</w:t>
            </w:r>
          </w:p>
        </w:tc>
        <w:tc>
          <w:tcPr>
            <w:tcW w:w="1134" w:type="dxa"/>
            <w:shd w:val="clear" w:color="auto" w:fill="auto"/>
            <w:hideMark/>
          </w:tcPr>
          <w:p w14:paraId="454A68F8"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2A9BCF2"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4C27B5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4036465" w14:textId="77777777" w:rsidR="00B243FD" w:rsidRPr="00B243FD" w:rsidRDefault="00B243FD" w:rsidP="00B243FD">
            <w:pPr>
              <w:jc w:val="right"/>
              <w:rPr>
                <w:sz w:val="16"/>
                <w:szCs w:val="16"/>
              </w:rPr>
            </w:pPr>
            <w:r w:rsidRPr="00B243FD">
              <w:rPr>
                <w:sz w:val="16"/>
                <w:szCs w:val="16"/>
              </w:rPr>
              <w:t>0,00</w:t>
            </w:r>
          </w:p>
        </w:tc>
      </w:tr>
      <w:tr w:rsidR="00B243FD" w:rsidRPr="00B243FD" w14:paraId="555BD1AA" w14:textId="77777777" w:rsidTr="00BD168F">
        <w:trPr>
          <w:trHeight w:val="961"/>
        </w:trPr>
        <w:tc>
          <w:tcPr>
            <w:tcW w:w="398" w:type="dxa"/>
            <w:shd w:val="clear" w:color="auto" w:fill="auto"/>
            <w:hideMark/>
          </w:tcPr>
          <w:p w14:paraId="1DB8B406" w14:textId="77777777" w:rsidR="00B243FD" w:rsidRPr="00B243FD" w:rsidRDefault="00B243FD" w:rsidP="00B243FD">
            <w:pPr>
              <w:jc w:val="right"/>
              <w:rPr>
                <w:sz w:val="16"/>
                <w:szCs w:val="16"/>
              </w:rPr>
            </w:pPr>
            <w:r w:rsidRPr="00B243FD">
              <w:rPr>
                <w:sz w:val="16"/>
                <w:szCs w:val="16"/>
              </w:rPr>
              <w:t>3</w:t>
            </w:r>
          </w:p>
        </w:tc>
        <w:tc>
          <w:tcPr>
            <w:tcW w:w="1440" w:type="dxa"/>
            <w:shd w:val="clear" w:color="auto" w:fill="auto"/>
            <w:hideMark/>
          </w:tcPr>
          <w:p w14:paraId="51DEFFFA" w14:textId="77777777" w:rsidR="00B243FD" w:rsidRPr="00B243FD" w:rsidRDefault="00B243FD" w:rsidP="00B243FD">
            <w:pPr>
              <w:rPr>
                <w:sz w:val="16"/>
                <w:szCs w:val="16"/>
              </w:rPr>
            </w:pPr>
            <w:r w:rsidRPr="00B243FD">
              <w:rPr>
                <w:sz w:val="16"/>
                <w:szCs w:val="16"/>
              </w:rPr>
              <w:t xml:space="preserve">Бункер угольный </w:t>
            </w:r>
          </w:p>
        </w:tc>
        <w:tc>
          <w:tcPr>
            <w:tcW w:w="939" w:type="dxa"/>
            <w:shd w:val="clear" w:color="auto" w:fill="auto"/>
            <w:hideMark/>
          </w:tcPr>
          <w:p w14:paraId="730F03B1"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220D9065" w14:textId="77777777" w:rsidR="00B243FD" w:rsidRPr="00B243FD" w:rsidRDefault="00B243FD" w:rsidP="00B243FD">
            <w:pPr>
              <w:jc w:val="right"/>
              <w:rPr>
                <w:sz w:val="16"/>
                <w:szCs w:val="16"/>
              </w:rPr>
            </w:pPr>
            <w:r w:rsidRPr="00B243FD">
              <w:rPr>
                <w:sz w:val="16"/>
                <w:szCs w:val="16"/>
              </w:rPr>
              <w:t>45 098</w:t>
            </w:r>
          </w:p>
        </w:tc>
        <w:tc>
          <w:tcPr>
            <w:tcW w:w="992" w:type="dxa"/>
            <w:shd w:val="clear" w:color="auto" w:fill="auto"/>
            <w:hideMark/>
          </w:tcPr>
          <w:p w14:paraId="7D69262A" w14:textId="77777777" w:rsidR="00B243FD" w:rsidRPr="00B243FD" w:rsidRDefault="00B243FD" w:rsidP="00B243FD">
            <w:pPr>
              <w:jc w:val="right"/>
              <w:rPr>
                <w:sz w:val="16"/>
                <w:szCs w:val="16"/>
              </w:rPr>
            </w:pPr>
            <w:r w:rsidRPr="00B243FD">
              <w:rPr>
                <w:sz w:val="16"/>
                <w:szCs w:val="16"/>
              </w:rPr>
              <w:t>6 979</w:t>
            </w:r>
          </w:p>
        </w:tc>
        <w:tc>
          <w:tcPr>
            <w:tcW w:w="992" w:type="dxa"/>
            <w:shd w:val="clear" w:color="auto" w:fill="auto"/>
            <w:hideMark/>
          </w:tcPr>
          <w:p w14:paraId="45EA114B" w14:textId="77777777" w:rsidR="00B243FD" w:rsidRPr="00B243FD" w:rsidRDefault="00B243FD" w:rsidP="00B243FD">
            <w:pPr>
              <w:jc w:val="right"/>
              <w:rPr>
                <w:sz w:val="16"/>
                <w:szCs w:val="16"/>
              </w:rPr>
            </w:pPr>
            <w:r w:rsidRPr="00B243FD">
              <w:rPr>
                <w:sz w:val="16"/>
                <w:szCs w:val="16"/>
              </w:rPr>
              <w:t>536</w:t>
            </w:r>
          </w:p>
        </w:tc>
        <w:tc>
          <w:tcPr>
            <w:tcW w:w="1276" w:type="dxa"/>
            <w:shd w:val="clear" w:color="auto" w:fill="auto"/>
            <w:hideMark/>
          </w:tcPr>
          <w:p w14:paraId="3FA643C9"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6883522E"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10F49896"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28E7F39" w14:textId="77777777" w:rsidR="00B243FD" w:rsidRPr="00B243FD" w:rsidRDefault="00B243FD" w:rsidP="00B243FD">
            <w:pPr>
              <w:jc w:val="right"/>
              <w:rPr>
                <w:sz w:val="16"/>
                <w:szCs w:val="16"/>
              </w:rPr>
            </w:pPr>
            <w:r w:rsidRPr="00B243FD">
              <w:rPr>
                <w:sz w:val="16"/>
                <w:szCs w:val="16"/>
              </w:rPr>
              <w:t>536,88</w:t>
            </w:r>
          </w:p>
        </w:tc>
        <w:tc>
          <w:tcPr>
            <w:tcW w:w="1134" w:type="dxa"/>
            <w:shd w:val="clear" w:color="auto" w:fill="auto"/>
            <w:hideMark/>
          </w:tcPr>
          <w:p w14:paraId="7FB3612E" w14:textId="77777777" w:rsidR="00B243FD" w:rsidRPr="00B243FD" w:rsidRDefault="00B243FD" w:rsidP="00B243FD">
            <w:pPr>
              <w:jc w:val="right"/>
              <w:rPr>
                <w:sz w:val="16"/>
                <w:szCs w:val="16"/>
              </w:rPr>
            </w:pPr>
            <w:r w:rsidRPr="00B243FD">
              <w:rPr>
                <w:sz w:val="16"/>
                <w:szCs w:val="16"/>
              </w:rPr>
              <w:t>536,93</w:t>
            </w:r>
          </w:p>
        </w:tc>
        <w:tc>
          <w:tcPr>
            <w:tcW w:w="1134" w:type="dxa"/>
            <w:shd w:val="clear" w:color="auto" w:fill="auto"/>
            <w:hideMark/>
          </w:tcPr>
          <w:p w14:paraId="1FA419C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57C8DE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65D994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FCD6301" w14:textId="77777777" w:rsidR="00B243FD" w:rsidRPr="00B243FD" w:rsidRDefault="00B243FD" w:rsidP="00B243FD">
            <w:pPr>
              <w:jc w:val="right"/>
              <w:rPr>
                <w:sz w:val="16"/>
                <w:szCs w:val="16"/>
              </w:rPr>
            </w:pPr>
            <w:r w:rsidRPr="00B243FD">
              <w:rPr>
                <w:sz w:val="16"/>
                <w:szCs w:val="16"/>
              </w:rPr>
              <w:t>0,00</w:t>
            </w:r>
          </w:p>
        </w:tc>
      </w:tr>
      <w:tr w:rsidR="00B243FD" w:rsidRPr="00B243FD" w14:paraId="46BA60DD" w14:textId="77777777" w:rsidTr="00BD168F">
        <w:trPr>
          <w:trHeight w:val="1021"/>
        </w:trPr>
        <w:tc>
          <w:tcPr>
            <w:tcW w:w="398" w:type="dxa"/>
            <w:shd w:val="clear" w:color="auto" w:fill="auto"/>
            <w:hideMark/>
          </w:tcPr>
          <w:p w14:paraId="3E87385B"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6489CD7A" w14:textId="77777777" w:rsidR="00B243FD" w:rsidRPr="00B243FD" w:rsidRDefault="00B243FD" w:rsidP="00B243FD">
            <w:pPr>
              <w:rPr>
                <w:sz w:val="16"/>
                <w:szCs w:val="16"/>
              </w:rPr>
            </w:pPr>
            <w:r w:rsidRPr="00B243FD">
              <w:rPr>
                <w:sz w:val="16"/>
                <w:szCs w:val="16"/>
              </w:rPr>
              <w:t xml:space="preserve">Бункер угольный </w:t>
            </w:r>
          </w:p>
        </w:tc>
        <w:tc>
          <w:tcPr>
            <w:tcW w:w="939" w:type="dxa"/>
            <w:shd w:val="clear" w:color="auto" w:fill="auto"/>
            <w:hideMark/>
          </w:tcPr>
          <w:p w14:paraId="159CBA08"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38999049" w14:textId="77777777" w:rsidR="00B243FD" w:rsidRPr="00B243FD" w:rsidRDefault="00B243FD" w:rsidP="00B243FD">
            <w:pPr>
              <w:jc w:val="right"/>
              <w:rPr>
                <w:sz w:val="16"/>
                <w:szCs w:val="16"/>
              </w:rPr>
            </w:pPr>
            <w:r w:rsidRPr="00B243FD">
              <w:rPr>
                <w:sz w:val="16"/>
                <w:szCs w:val="16"/>
              </w:rPr>
              <w:t>45 098</w:t>
            </w:r>
          </w:p>
        </w:tc>
        <w:tc>
          <w:tcPr>
            <w:tcW w:w="992" w:type="dxa"/>
            <w:shd w:val="clear" w:color="auto" w:fill="auto"/>
            <w:hideMark/>
          </w:tcPr>
          <w:p w14:paraId="76411004" w14:textId="77777777" w:rsidR="00B243FD" w:rsidRPr="00B243FD" w:rsidRDefault="00B243FD" w:rsidP="00B243FD">
            <w:pPr>
              <w:jc w:val="right"/>
              <w:rPr>
                <w:sz w:val="16"/>
                <w:szCs w:val="16"/>
              </w:rPr>
            </w:pPr>
            <w:r w:rsidRPr="00B243FD">
              <w:rPr>
                <w:sz w:val="16"/>
                <w:szCs w:val="16"/>
              </w:rPr>
              <w:t>6 979</w:t>
            </w:r>
          </w:p>
        </w:tc>
        <w:tc>
          <w:tcPr>
            <w:tcW w:w="992" w:type="dxa"/>
            <w:shd w:val="clear" w:color="auto" w:fill="auto"/>
            <w:hideMark/>
          </w:tcPr>
          <w:p w14:paraId="39105EF1" w14:textId="77777777" w:rsidR="00B243FD" w:rsidRPr="00B243FD" w:rsidRDefault="00B243FD" w:rsidP="00B243FD">
            <w:pPr>
              <w:jc w:val="right"/>
              <w:rPr>
                <w:sz w:val="16"/>
                <w:szCs w:val="16"/>
              </w:rPr>
            </w:pPr>
            <w:r w:rsidRPr="00B243FD">
              <w:rPr>
                <w:sz w:val="16"/>
                <w:szCs w:val="16"/>
              </w:rPr>
              <w:t>536</w:t>
            </w:r>
          </w:p>
        </w:tc>
        <w:tc>
          <w:tcPr>
            <w:tcW w:w="1276" w:type="dxa"/>
            <w:shd w:val="clear" w:color="auto" w:fill="auto"/>
            <w:hideMark/>
          </w:tcPr>
          <w:p w14:paraId="44171632"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44BB636A"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63E1BEE2"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6664DB16" w14:textId="77777777" w:rsidR="00B243FD" w:rsidRPr="00B243FD" w:rsidRDefault="00B243FD" w:rsidP="00B243FD">
            <w:pPr>
              <w:jc w:val="right"/>
              <w:rPr>
                <w:sz w:val="16"/>
                <w:szCs w:val="16"/>
              </w:rPr>
            </w:pPr>
            <w:r w:rsidRPr="00B243FD">
              <w:rPr>
                <w:sz w:val="16"/>
                <w:szCs w:val="16"/>
              </w:rPr>
              <w:t>536,88</w:t>
            </w:r>
          </w:p>
        </w:tc>
        <w:tc>
          <w:tcPr>
            <w:tcW w:w="1134" w:type="dxa"/>
            <w:shd w:val="clear" w:color="auto" w:fill="auto"/>
            <w:hideMark/>
          </w:tcPr>
          <w:p w14:paraId="4635C5EA" w14:textId="77777777" w:rsidR="00B243FD" w:rsidRPr="00B243FD" w:rsidRDefault="00B243FD" w:rsidP="00B243FD">
            <w:pPr>
              <w:jc w:val="right"/>
              <w:rPr>
                <w:sz w:val="16"/>
                <w:szCs w:val="16"/>
              </w:rPr>
            </w:pPr>
            <w:r w:rsidRPr="00B243FD">
              <w:rPr>
                <w:sz w:val="16"/>
                <w:szCs w:val="16"/>
              </w:rPr>
              <w:t>536,93</w:t>
            </w:r>
          </w:p>
        </w:tc>
        <w:tc>
          <w:tcPr>
            <w:tcW w:w="1134" w:type="dxa"/>
            <w:shd w:val="clear" w:color="auto" w:fill="auto"/>
            <w:hideMark/>
          </w:tcPr>
          <w:p w14:paraId="17F68391"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6722182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20699FE"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24E73B8" w14:textId="77777777" w:rsidR="00B243FD" w:rsidRPr="00B243FD" w:rsidRDefault="00B243FD" w:rsidP="00B243FD">
            <w:pPr>
              <w:jc w:val="right"/>
              <w:rPr>
                <w:sz w:val="16"/>
                <w:szCs w:val="16"/>
              </w:rPr>
            </w:pPr>
            <w:r w:rsidRPr="00B243FD">
              <w:rPr>
                <w:sz w:val="16"/>
                <w:szCs w:val="16"/>
              </w:rPr>
              <w:t>0,00</w:t>
            </w:r>
          </w:p>
        </w:tc>
      </w:tr>
      <w:tr w:rsidR="00B243FD" w:rsidRPr="00B243FD" w14:paraId="4A70210C" w14:textId="77777777" w:rsidTr="00BD168F">
        <w:trPr>
          <w:trHeight w:val="991"/>
        </w:trPr>
        <w:tc>
          <w:tcPr>
            <w:tcW w:w="398" w:type="dxa"/>
            <w:shd w:val="clear" w:color="auto" w:fill="auto"/>
            <w:hideMark/>
          </w:tcPr>
          <w:p w14:paraId="7722E469" w14:textId="77777777" w:rsidR="00B243FD" w:rsidRPr="00B243FD" w:rsidRDefault="00B243FD" w:rsidP="00B243FD">
            <w:pPr>
              <w:jc w:val="right"/>
              <w:rPr>
                <w:sz w:val="16"/>
                <w:szCs w:val="16"/>
              </w:rPr>
            </w:pPr>
            <w:r w:rsidRPr="00B243FD">
              <w:rPr>
                <w:sz w:val="16"/>
                <w:szCs w:val="16"/>
              </w:rPr>
              <w:t>5</w:t>
            </w:r>
          </w:p>
        </w:tc>
        <w:tc>
          <w:tcPr>
            <w:tcW w:w="1440" w:type="dxa"/>
            <w:shd w:val="clear" w:color="auto" w:fill="auto"/>
            <w:hideMark/>
          </w:tcPr>
          <w:p w14:paraId="10A18017" w14:textId="77777777" w:rsidR="00B243FD" w:rsidRPr="00B243FD" w:rsidRDefault="00B243FD" w:rsidP="00B243FD">
            <w:pPr>
              <w:rPr>
                <w:sz w:val="16"/>
                <w:szCs w:val="16"/>
              </w:rPr>
            </w:pPr>
            <w:r w:rsidRPr="00B243FD">
              <w:rPr>
                <w:sz w:val="16"/>
                <w:szCs w:val="16"/>
              </w:rPr>
              <w:t xml:space="preserve">Дымовая труба металлическая </w:t>
            </w:r>
            <w:r w:rsidRPr="00B243FD">
              <w:rPr>
                <w:sz w:val="16"/>
                <w:szCs w:val="16"/>
              </w:rPr>
              <w:br/>
              <w:t>Ø 0,8м , L=24M</w:t>
            </w:r>
          </w:p>
        </w:tc>
        <w:tc>
          <w:tcPr>
            <w:tcW w:w="939" w:type="dxa"/>
            <w:shd w:val="clear" w:color="auto" w:fill="auto"/>
            <w:hideMark/>
          </w:tcPr>
          <w:p w14:paraId="1EBBB438" w14:textId="77777777" w:rsidR="00B243FD" w:rsidRPr="00B243FD" w:rsidRDefault="00B243FD" w:rsidP="00B243FD">
            <w:pPr>
              <w:jc w:val="right"/>
              <w:rPr>
                <w:sz w:val="16"/>
                <w:szCs w:val="16"/>
              </w:rPr>
            </w:pPr>
            <w:r w:rsidRPr="00B243FD">
              <w:rPr>
                <w:sz w:val="16"/>
                <w:szCs w:val="16"/>
              </w:rPr>
              <w:t>2012</w:t>
            </w:r>
          </w:p>
        </w:tc>
        <w:tc>
          <w:tcPr>
            <w:tcW w:w="1046" w:type="dxa"/>
            <w:shd w:val="clear" w:color="auto" w:fill="auto"/>
            <w:hideMark/>
          </w:tcPr>
          <w:p w14:paraId="21FD9539" w14:textId="77777777" w:rsidR="00B243FD" w:rsidRPr="00B243FD" w:rsidRDefault="00B243FD" w:rsidP="00B243FD">
            <w:pPr>
              <w:jc w:val="right"/>
              <w:rPr>
                <w:sz w:val="16"/>
                <w:szCs w:val="16"/>
              </w:rPr>
            </w:pPr>
            <w:r w:rsidRPr="00B243FD">
              <w:rPr>
                <w:sz w:val="16"/>
                <w:szCs w:val="16"/>
              </w:rPr>
              <w:t>127 451</w:t>
            </w:r>
          </w:p>
        </w:tc>
        <w:tc>
          <w:tcPr>
            <w:tcW w:w="992" w:type="dxa"/>
            <w:shd w:val="clear" w:color="auto" w:fill="auto"/>
            <w:hideMark/>
          </w:tcPr>
          <w:p w14:paraId="18526D1F" w14:textId="77777777" w:rsidR="00B243FD" w:rsidRPr="00B243FD" w:rsidRDefault="00B243FD" w:rsidP="00B243FD">
            <w:pPr>
              <w:jc w:val="right"/>
              <w:rPr>
                <w:sz w:val="16"/>
                <w:szCs w:val="16"/>
              </w:rPr>
            </w:pPr>
            <w:r w:rsidRPr="00B243FD">
              <w:rPr>
                <w:sz w:val="16"/>
                <w:szCs w:val="16"/>
              </w:rPr>
              <w:t>84 967</w:t>
            </w:r>
          </w:p>
        </w:tc>
        <w:tc>
          <w:tcPr>
            <w:tcW w:w="992" w:type="dxa"/>
            <w:shd w:val="clear" w:color="auto" w:fill="auto"/>
            <w:hideMark/>
          </w:tcPr>
          <w:p w14:paraId="2D3107B1" w14:textId="77777777" w:rsidR="00B243FD" w:rsidRPr="00B243FD" w:rsidRDefault="00B243FD" w:rsidP="00B243FD">
            <w:pPr>
              <w:jc w:val="right"/>
              <w:rPr>
                <w:sz w:val="16"/>
                <w:szCs w:val="16"/>
              </w:rPr>
            </w:pPr>
            <w:r w:rsidRPr="00B243FD">
              <w:rPr>
                <w:sz w:val="16"/>
                <w:szCs w:val="16"/>
              </w:rPr>
              <w:t>76 471</w:t>
            </w:r>
          </w:p>
        </w:tc>
        <w:tc>
          <w:tcPr>
            <w:tcW w:w="1276" w:type="dxa"/>
            <w:shd w:val="clear" w:color="auto" w:fill="auto"/>
            <w:hideMark/>
          </w:tcPr>
          <w:p w14:paraId="4D00EB70"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3755153C" w14:textId="77777777" w:rsidR="00B243FD" w:rsidRPr="00B243FD" w:rsidRDefault="00B243FD" w:rsidP="00B243FD">
            <w:pPr>
              <w:ind w:left="-104" w:right="-104"/>
              <w:jc w:val="center"/>
              <w:rPr>
                <w:sz w:val="16"/>
                <w:szCs w:val="16"/>
              </w:rPr>
            </w:pPr>
            <w:r w:rsidRPr="00B243FD">
              <w:rPr>
                <w:sz w:val="16"/>
                <w:szCs w:val="16"/>
              </w:rPr>
              <w:t>6 (от 10 до 15 лет)</w:t>
            </w:r>
          </w:p>
        </w:tc>
        <w:tc>
          <w:tcPr>
            <w:tcW w:w="992" w:type="dxa"/>
            <w:shd w:val="clear" w:color="auto" w:fill="auto"/>
            <w:hideMark/>
          </w:tcPr>
          <w:p w14:paraId="561C67B3"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1AC3341E" w14:textId="77777777" w:rsidR="00B243FD" w:rsidRPr="00B243FD" w:rsidRDefault="00B243FD" w:rsidP="00B243FD">
            <w:pPr>
              <w:jc w:val="right"/>
              <w:rPr>
                <w:sz w:val="16"/>
                <w:szCs w:val="16"/>
              </w:rPr>
            </w:pPr>
            <w:r w:rsidRPr="00B243FD">
              <w:rPr>
                <w:sz w:val="16"/>
                <w:szCs w:val="16"/>
              </w:rPr>
              <w:t>708,06</w:t>
            </w:r>
          </w:p>
        </w:tc>
        <w:tc>
          <w:tcPr>
            <w:tcW w:w="1134" w:type="dxa"/>
            <w:shd w:val="clear" w:color="auto" w:fill="auto"/>
            <w:hideMark/>
          </w:tcPr>
          <w:p w14:paraId="4DB32090" w14:textId="77777777" w:rsidR="00B243FD" w:rsidRPr="00B243FD" w:rsidRDefault="00B243FD" w:rsidP="00B243FD">
            <w:pPr>
              <w:jc w:val="right"/>
              <w:rPr>
                <w:sz w:val="16"/>
                <w:szCs w:val="16"/>
              </w:rPr>
            </w:pPr>
            <w:r w:rsidRPr="00B243FD">
              <w:rPr>
                <w:sz w:val="16"/>
                <w:szCs w:val="16"/>
              </w:rPr>
              <w:t>8 496,76</w:t>
            </w:r>
          </w:p>
        </w:tc>
        <w:tc>
          <w:tcPr>
            <w:tcW w:w="1134" w:type="dxa"/>
            <w:shd w:val="clear" w:color="auto" w:fill="auto"/>
            <w:hideMark/>
          </w:tcPr>
          <w:p w14:paraId="6BF520F5" w14:textId="77777777" w:rsidR="00B243FD" w:rsidRPr="00B243FD" w:rsidRDefault="00B243FD" w:rsidP="00B243FD">
            <w:pPr>
              <w:jc w:val="right"/>
              <w:rPr>
                <w:sz w:val="16"/>
                <w:szCs w:val="16"/>
              </w:rPr>
            </w:pPr>
            <w:r w:rsidRPr="00B243FD">
              <w:rPr>
                <w:sz w:val="16"/>
                <w:szCs w:val="16"/>
              </w:rPr>
              <w:t>8 496,76</w:t>
            </w:r>
          </w:p>
        </w:tc>
        <w:tc>
          <w:tcPr>
            <w:tcW w:w="1030" w:type="dxa"/>
            <w:shd w:val="clear" w:color="auto" w:fill="auto"/>
            <w:hideMark/>
          </w:tcPr>
          <w:p w14:paraId="35FE3F61" w14:textId="77777777" w:rsidR="00B243FD" w:rsidRPr="00B243FD" w:rsidRDefault="00B243FD" w:rsidP="00B243FD">
            <w:pPr>
              <w:jc w:val="right"/>
              <w:rPr>
                <w:sz w:val="16"/>
                <w:szCs w:val="16"/>
              </w:rPr>
            </w:pPr>
            <w:r w:rsidRPr="00B243FD">
              <w:rPr>
                <w:sz w:val="16"/>
                <w:szCs w:val="16"/>
              </w:rPr>
              <w:t>8 496,76</w:t>
            </w:r>
          </w:p>
        </w:tc>
        <w:tc>
          <w:tcPr>
            <w:tcW w:w="1097" w:type="dxa"/>
            <w:shd w:val="clear" w:color="auto" w:fill="auto"/>
            <w:hideMark/>
          </w:tcPr>
          <w:p w14:paraId="75D24720" w14:textId="77777777" w:rsidR="00B243FD" w:rsidRPr="00B243FD" w:rsidRDefault="00B243FD" w:rsidP="00B243FD">
            <w:pPr>
              <w:jc w:val="right"/>
              <w:rPr>
                <w:sz w:val="16"/>
                <w:szCs w:val="16"/>
              </w:rPr>
            </w:pPr>
            <w:r w:rsidRPr="00B243FD">
              <w:rPr>
                <w:sz w:val="16"/>
                <w:szCs w:val="16"/>
              </w:rPr>
              <w:t>8 496,8</w:t>
            </w:r>
          </w:p>
        </w:tc>
        <w:tc>
          <w:tcPr>
            <w:tcW w:w="1134" w:type="dxa"/>
            <w:shd w:val="clear" w:color="auto" w:fill="auto"/>
            <w:hideMark/>
          </w:tcPr>
          <w:p w14:paraId="1EFF7D21" w14:textId="77777777" w:rsidR="00B243FD" w:rsidRPr="00B243FD" w:rsidRDefault="00B243FD" w:rsidP="00B243FD">
            <w:pPr>
              <w:jc w:val="right"/>
              <w:rPr>
                <w:sz w:val="16"/>
                <w:szCs w:val="16"/>
              </w:rPr>
            </w:pPr>
            <w:r w:rsidRPr="00B243FD">
              <w:rPr>
                <w:sz w:val="16"/>
                <w:szCs w:val="16"/>
              </w:rPr>
              <w:t>8 496,76</w:t>
            </w:r>
          </w:p>
        </w:tc>
      </w:tr>
      <w:tr w:rsidR="00B243FD" w:rsidRPr="00B243FD" w14:paraId="7268960E" w14:textId="77777777" w:rsidTr="00BD168F">
        <w:trPr>
          <w:trHeight w:val="2053"/>
        </w:trPr>
        <w:tc>
          <w:tcPr>
            <w:tcW w:w="398" w:type="dxa"/>
            <w:shd w:val="clear" w:color="auto" w:fill="auto"/>
            <w:hideMark/>
          </w:tcPr>
          <w:p w14:paraId="4AB09CD4" w14:textId="77777777" w:rsidR="00B243FD" w:rsidRPr="00B243FD" w:rsidRDefault="00B243FD" w:rsidP="00B243FD">
            <w:pPr>
              <w:jc w:val="right"/>
              <w:rPr>
                <w:sz w:val="16"/>
                <w:szCs w:val="16"/>
              </w:rPr>
            </w:pPr>
            <w:r w:rsidRPr="00B243FD">
              <w:rPr>
                <w:sz w:val="16"/>
                <w:szCs w:val="16"/>
              </w:rPr>
              <w:t>6</w:t>
            </w:r>
          </w:p>
        </w:tc>
        <w:tc>
          <w:tcPr>
            <w:tcW w:w="1440" w:type="dxa"/>
            <w:shd w:val="clear" w:color="auto" w:fill="auto"/>
            <w:hideMark/>
          </w:tcPr>
          <w:p w14:paraId="747D5830"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07AD2E37"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19D2A25D" w14:textId="77777777" w:rsidR="00B243FD" w:rsidRPr="00B243FD" w:rsidRDefault="00B243FD" w:rsidP="00B243FD">
            <w:pPr>
              <w:jc w:val="right"/>
              <w:rPr>
                <w:sz w:val="16"/>
                <w:szCs w:val="16"/>
              </w:rPr>
            </w:pPr>
            <w:r w:rsidRPr="00B243FD">
              <w:rPr>
                <w:sz w:val="16"/>
                <w:szCs w:val="16"/>
              </w:rPr>
              <w:t>43 500</w:t>
            </w:r>
          </w:p>
        </w:tc>
        <w:tc>
          <w:tcPr>
            <w:tcW w:w="992" w:type="dxa"/>
            <w:shd w:val="clear" w:color="auto" w:fill="auto"/>
            <w:hideMark/>
          </w:tcPr>
          <w:p w14:paraId="40AB8DF8" w14:textId="77777777" w:rsidR="00B243FD" w:rsidRPr="00B243FD" w:rsidRDefault="00B243FD" w:rsidP="00B243FD">
            <w:pPr>
              <w:jc w:val="right"/>
              <w:rPr>
                <w:sz w:val="16"/>
                <w:szCs w:val="16"/>
              </w:rPr>
            </w:pPr>
            <w:r w:rsidRPr="00B243FD">
              <w:rPr>
                <w:sz w:val="16"/>
                <w:szCs w:val="16"/>
              </w:rPr>
              <w:t>6 732</w:t>
            </w:r>
          </w:p>
        </w:tc>
        <w:tc>
          <w:tcPr>
            <w:tcW w:w="992" w:type="dxa"/>
            <w:shd w:val="clear" w:color="auto" w:fill="auto"/>
            <w:hideMark/>
          </w:tcPr>
          <w:p w14:paraId="1072482D" w14:textId="77777777" w:rsidR="00B243FD" w:rsidRPr="00B243FD" w:rsidRDefault="00B243FD" w:rsidP="00B243FD">
            <w:pPr>
              <w:jc w:val="right"/>
              <w:rPr>
                <w:sz w:val="16"/>
                <w:szCs w:val="16"/>
              </w:rPr>
            </w:pPr>
            <w:r w:rsidRPr="00B243FD">
              <w:rPr>
                <w:sz w:val="16"/>
                <w:szCs w:val="16"/>
              </w:rPr>
              <w:t>2 382</w:t>
            </w:r>
          </w:p>
        </w:tc>
        <w:tc>
          <w:tcPr>
            <w:tcW w:w="1276" w:type="dxa"/>
            <w:shd w:val="clear" w:color="auto" w:fill="auto"/>
            <w:hideMark/>
          </w:tcPr>
          <w:p w14:paraId="0B479B1A"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5515E320"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43B722A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63BA682B" w14:textId="77777777" w:rsidR="00B243FD" w:rsidRPr="00B243FD" w:rsidRDefault="00B243FD" w:rsidP="00B243FD">
            <w:pPr>
              <w:jc w:val="right"/>
              <w:rPr>
                <w:sz w:val="16"/>
                <w:szCs w:val="16"/>
              </w:rPr>
            </w:pPr>
            <w:r w:rsidRPr="00B243FD">
              <w:rPr>
                <w:sz w:val="16"/>
                <w:szCs w:val="16"/>
              </w:rPr>
              <w:t>362,50</w:t>
            </w:r>
          </w:p>
        </w:tc>
        <w:tc>
          <w:tcPr>
            <w:tcW w:w="1134" w:type="dxa"/>
            <w:shd w:val="clear" w:color="auto" w:fill="auto"/>
            <w:hideMark/>
          </w:tcPr>
          <w:p w14:paraId="013B163D" w14:textId="77777777" w:rsidR="00B243FD" w:rsidRPr="00B243FD" w:rsidRDefault="00B243FD" w:rsidP="00B243FD">
            <w:pPr>
              <w:jc w:val="right"/>
              <w:rPr>
                <w:sz w:val="16"/>
                <w:szCs w:val="16"/>
              </w:rPr>
            </w:pPr>
            <w:r w:rsidRPr="00B243FD">
              <w:rPr>
                <w:sz w:val="16"/>
                <w:szCs w:val="16"/>
              </w:rPr>
              <w:t>2 382,11</w:t>
            </w:r>
          </w:p>
        </w:tc>
        <w:tc>
          <w:tcPr>
            <w:tcW w:w="1134" w:type="dxa"/>
            <w:shd w:val="clear" w:color="auto" w:fill="auto"/>
            <w:hideMark/>
          </w:tcPr>
          <w:p w14:paraId="52D0C2C1"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DCC407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FD26FE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71A98E7" w14:textId="77777777" w:rsidR="00B243FD" w:rsidRPr="00B243FD" w:rsidRDefault="00B243FD" w:rsidP="00B243FD">
            <w:pPr>
              <w:jc w:val="right"/>
              <w:rPr>
                <w:sz w:val="16"/>
                <w:szCs w:val="16"/>
              </w:rPr>
            </w:pPr>
            <w:r w:rsidRPr="00B243FD">
              <w:rPr>
                <w:sz w:val="16"/>
                <w:szCs w:val="16"/>
              </w:rPr>
              <w:t>0,00</w:t>
            </w:r>
          </w:p>
        </w:tc>
      </w:tr>
      <w:tr w:rsidR="00B243FD" w:rsidRPr="00B243FD" w14:paraId="4E1ECD1E" w14:textId="77777777" w:rsidTr="00BD168F">
        <w:trPr>
          <w:trHeight w:val="1607"/>
        </w:trPr>
        <w:tc>
          <w:tcPr>
            <w:tcW w:w="398" w:type="dxa"/>
            <w:shd w:val="clear" w:color="auto" w:fill="auto"/>
            <w:hideMark/>
          </w:tcPr>
          <w:p w14:paraId="31518382" w14:textId="77777777" w:rsidR="00B243FD" w:rsidRPr="00B243FD" w:rsidRDefault="00B243FD" w:rsidP="00B243FD">
            <w:pPr>
              <w:jc w:val="right"/>
              <w:rPr>
                <w:sz w:val="16"/>
                <w:szCs w:val="16"/>
              </w:rPr>
            </w:pPr>
            <w:r w:rsidRPr="00B243FD">
              <w:rPr>
                <w:sz w:val="16"/>
                <w:szCs w:val="16"/>
              </w:rPr>
              <w:lastRenderedPageBreak/>
              <w:t>7</w:t>
            </w:r>
          </w:p>
        </w:tc>
        <w:tc>
          <w:tcPr>
            <w:tcW w:w="1440" w:type="dxa"/>
            <w:shd w:val="clear" w:color="auto" w:fill="auto"/>
            <w:hideMark/>
          </w:tcPr>
          <w:p w14:paraId="1F2EE5C6"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6531A4B6"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3C88B468" w14:textId="77777777" w:rsidR="00B243FD" w:rsidRPr="00B243FD" w:rsidRDefault="00B243FD" w:rsidP="00B243FD">
            <w:pPr>
              <w:jc w:val="right"/>
              <w:rPr>
                <w:sz w:val="16"/>
                <w:szCs w:val="16"/>
              </w:rPr>
            </w:pPr>
            <w:r w:rsidRPr="00B243FD">
              <w:rPr>
                <w:sz w:val="16"/>
                <w:szCs w:val="16"/>
              </w:rPr>
              <w:t>43 500</w:t>
            </w:r>
          </w:p>
        </w:tc>
        <w:tc>
          <w:tcPr>
            <w:tcW w:w="992" w:type="dxa"/>
            <w:shd w:val="clear" w:color="auto" w:fill="auto"/>
            <w:hideMark/>
          </w:tcPr>
          <w:p w14:paraId="637DCEE6" w14:textId="77777777" w:rsidR="00B243FD" w:rsidRPr="00B243FD" w:rsidRDefault="00B243FD" w:rsidP="00B243FD">
            <w:pPr>
              <w:jc w:val="right"/>
              <w:rPr>
                <w:sz w:val="16"/>
                <w:szCs w:val="16"/>
              </w:rPr>
            </w:pPr>
            <w:r w:rsidRPr="00B243FD">
              <w:rPr>
                <w:sz w:val="16"/>
                <w:szCs w:val="16"/>
              </w:rPr>
              <w:t>6 732</w:t>
            </w:r>
          </w:p>
        </w:tc>
        <w:tc>
          <w:tcPr>
            <w:tcW w:w="992" w:type="dxa"/>
            <w:shd w:val="clear" w:color="auto" w:fill="auto"/>
            <w:hideMark/>
          </w:tcPr>
          <w:p w14:paraId="6C773494" w14:textId="77777777" w:rsidR="00B243FD" w:rsidRPr="00B243FD" w:rsidRDefault="00B243FD" w:rsidP="00B243FD">
            <w:pPr>
              <w:jc w:val="right"/>
              <w:rPr>
                <w:sz w:val="16"/>
                <w:szCs w:val="16"/>
              </w:rPr>
            </w:pPr>
            <w:r w:rsidRPr="00B243FD">
              <w:rPr>
                <w:sz w:val="16"/>
                <w:szCs w:val="16"/>
              </w:rPr>
              <w:t>2 382</w:t>
            </w:r>
          </w:p>
        </w:tc>
        <w:tc>
          <w:tcPr>
            <w:tcW w:w="1276" w:type="dxa"/>
            <w:shd w:val="clear" w:color="auto" w:fill="auto"/>
            <w:hideMark/>
          </w:tcPr>
          <w:p w14:paraId="3429089A"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253BD915"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0403CC01"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0B5FFE2" w14:textId="77777777" w:rsidR="00B243FD" w:rsidRPr="00B243FD" w:rsidRDefault="00B243FD" w:rsidP="00B243FD">
            <w:pPr>
              <w:jc w:val="right"/>
              <w:rPr>
                <w:sz w:val="16"/>
                <w:szCs w:val="16"/>
              </w:rPr>
            </w:pPr>
            <w:r w:rsidRPr="00B243FD">
              <w:rPr>
                <w:sz w:val="16"/>
                <w:szCs w:val="16"/>
              </w:rPr>
              <w:t>362,50</w:t>
            </w:r>
          </w:p>
        </w:tc>
        <w:tc>
          <w:tcPr>
            <w:tcW w:w="1134" w:type="dxa"/>
            <w:shd w:val="clear" w:color="auto" w:fill="auto"/>
            <w:hideMark/>
          </w:tcPr>
          <w:p w14:paraId="01263974" w14:textId="77777777" w:rsidR="00B243FD" w:rsidRPr="00B243FD" w:rsidRDefault="00B243FD" w:rsidP="00B243FD">
            <w:pPr>
              <w:jc w:val="right"/>
              <w:rPr>
                <w:sz w:val="16"/>
                <w:szCs w:val="16"/>
              </w:rPr>
            </w:pPr>
            <w:r w:rsidRPr="00B243FD">
              <w:rPr>
                <w:sz w:val="16"/>
                <w:szCs w:val="16"/>
              </w:rPr>
              <w:t>2 382,11</w:t>
            </w:r>
          </w:p>
        </w:tc>
        <w:tc>
          <w:tcPr>
            <w:tcW w:w="1134" w:type="dxa"/>
            <w:shd w:val="clear" w:color="auto" w:fill="auto"/>
            <w:hideMark/>
          </w:tcPr>
          <w:p w14:paraId="3276BB08"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0FF1FBF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15C4B2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CBCB2A8" w14:textId="77777777" w:rsidR="00B243FD" w:rsidRPr="00B243FD" w:rsidRDefault="00B243FD" w:rsidP="00B243FD">
            <w:pPr>
              <w:jc w:val="right"/>
              <w:rPr>
                <w:sz w:val="16"/>
                <w:szCs w:val="16"/>
              </w:rPr>
            </w:pPr>
            <w:r w:rsidRPr="00B243FD">
              <w:rPr>
                <w:sz w:val="16"/>
                <w:szCs w:val="16"/>
              </w:rPr>
              <w:t>0,00</w:t>
            </w:r>
          </w:p>
        </w:tc>
      </w:tr>
      <w:tr w:rsidR="00B243FD" w:rsidRPr="00B243FD" w14:paraId="119723DE" w14:textId="77777777" w:rsidTr="00BD168F">
        <w:trPr>
          <w:trHeight w:val="1638"/>
        </w:trPr>
        <w:tc>
          <w:tcPr>
            <w:tcW w:w="398" w:type="dxa"/>
            <w:shd w:val="clear" w:color="auto" w:fill="auto"/>
            <w:hideMark/>
          </w:tcPr>
          <w:p w14:paraId="0EAFDBEE" w14:textId="77777777" w:rsidR="00B243FD" w:rsidRPr="00B243FD" w:rsidRDefault="00B243FD" w:rsidP="00B243FD">
            <w:pPr>
              <w:jc w:val="right"/>
              <w:rPr>
                <w:sz w:val="16"/>
                <w:szCs w:val="16"/>
              </w:rPr>
            </w:pPr>
            <w:r w:rsidRPr="00B243FD">
              <w:rPr>
                <w:sz w:val="16"/>
                <w:szCs w:val="16"/>
              </w:rPr>
              <w:t>8</w:t>
            </w:r>
          </w:p>
        </w:tc>
        <w:tc>
          <w:tcPr>
            <w:tcW w:w="1440" w:type="dxa"/>
            <w:shd w:val="clear" w:color="auto" w:fill="auto"/>
            <w:hideMark/>
          </w:tcPr>
          <w:p w14:paraId="0B94FFBF"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6E240465"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76C997DD" w14:textId="77777777" w:rsidR="00B243FD" w:rsidRPr="00B243FD" w:rsidRDefault="00B243FD" w:rsidP="00B243FD">
            <w:pPr>
              <w:jc w:val="right"/>
              <w:rPr>
                <w:sz w:val="16"/>
                <w:szCs w:val="16"/>
              </w:rPr>
            </w:pPr>
            <w:r w:rsidRPr="00B243FD">
              <w:rPr>
                <w:sz w:val="16"/>
                <w:szCs w:val="16"/>
              </w:rPr>
              <w:t>43 500</w:t>
            </w:r>
          </w:p>
        </w:tc>
        <w:tc>
          <w:tcPr>
            <w:tcW w:w="992" w:type="dxa"/>
            <w:shd w:val="clear" w:color="auto" w:fill="auto"/>
            <w:hideMark/>
          </w:tcPr>
          <w:p w14:paraId="2ED3FF2F" w14:textId="77777777" w:rsidR="00B243FD" w:rsidRPr="00B243FD" w:rsidRDefault="00B243FD" w:rsidP="00B243FD">
            <w:pPr>
              <w:jc w:val="right"/>
              <w:rPr>
                <w:sz w:val="16"/>
                <w:szCs w:val="16"/>
              </w:rPr>
            </w:pPr>
            <w:r w:rsidRPr="00B243FD">
              <w:rPr>
                <w:sz w:val="16"/>
                <w:szCs w:val="16"/>
              </w:rPr>
              <w:t>6 732</w:t>
            </w:r>
          </w:p>
        </w:tc>
        <w:tc>
          <w:tcPr>
            <w:tcW w:w="992" w:type="dxa"/>
            <w:shd w:val="clear" w:color="auto" w:fill="auto"/>
            <w:hideMark/>
          </w:tcPr>
          <w:p w14:paraId="15F17855" w14:textId="77777777" w:rsidR="00B243FD" w:rsidRPr="00B243FD" w:rsidRDefault="00B243FD" w:rsidP="00B243FD">
            <w:pPr>
              <w:jc w:val="right"/>
              <w:rPr>
                <w:sz w:val="16"/>
                <w:szCs w:val="16"/>
              </w:rPr>
            </w:pPr>
            <w:r w:rsidRPr="00B243FD">
              <w:rPr>
                <w:sz w:val="16"/>
                <w:szCs w:val="16"/>
              </w:rPr>
              <w:t>2 382</w:t>
            </w:r>
          </w:p>
        </w:tc>
        <w:tc>
          <w:tcPr>
            <w:tcW w:w="1276" w:type="dxa"/>
            <w:shd w:val="clear" w:color="auto" w:fill="auto"/>
            <w:hideMark/>
          </w:tcPr>
          <w:p w14:paraId="6BA20894"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422FFC58"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45F08912"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7C74DDB" w14:textId="77777777" w:rsidR="00B243FD" w:rsidRPr="00B243FD" w:rsidRDefault="00B243FD" w:rsidP="00B243FD">
            <w:pPr>
              <w:jc w:val="right"/>
              <w:rPr>
                <w:sz w:val="16"/>
                <w:szCs w:val="16"/>
              </w:rPr>
            </w:pPr>
            <w:r w:rsidRPr="00B243FD">
              <w:rPr>
                <w:sz w:val="16"/>
                <w:szCs w:val="16"/>
              </w:rPr>
              <w:t>362,50</w:t>
            </w:r>
          </w:p>
        </w:tc>
        <w:tc>
          <w:tcPr>
            <w:tcW w:w="1134" w:type="dxa"/>
            <w:shd w:val="clear" w:color="auto" w:fill="auto"/>
            <w:hideMark/>
          </w:tcPr>
          <w:p w14:paraId="7402ADFC" w14:textId="77777777" w:rsidR="00B243FD" w:rsidRPr="00B243FD" w:rsidRDefault="00B243FD" w:rsidP="00B243FD">
            <w:pPr>
              <w:jc w:val="right"/>
              <w:rPr>
                <w:sz w:val="16"/>
                <w:szCs w:val="16"/>
              </w:rPr>
            </w:pPr>
            <w:r w:rsidRPr="00B243FD">
              <w:rPr>
                <w:sz w:val="16"/>
                <w:szCs w:val="16"/>
              </w:rPr>
              <w:t>2 382,11</w:t>
            </w:r>
          </w:p>
        </w:tc>
        <w:tc>
          <w:tcPr>
            <w:tcW w:w="1134" w:type="dxa"/>
            <w:shd w:val="clear" w:color="auto" w:fill="auto"/>
            <w:hideMark/>
          </w:tcPr>
          <w:p w14:paraId="25D99E2D"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895E11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8E9FB4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35A12FB" w14:textId="77777777" w:rsidR="00B243FD" w:rsidRPr="00B243FD" w:rsidRDefault="00B243FD" w:rsidP="00B243FD">
            <w:pPr>
              <w:jc w:val="right"/>
              <w:rPr>
                <w:sz w:val="16"/>
                <w:szCs w:val="16"/>
              </w:rPr>
            </w:pPr>
            <w:r w:rsidRPr="00B243FD">
              <w:rPr>
                <w:sz w:val="16"/>
                <w:szCs w:val="16"/>
              </w:rPr>
              <w:t>0,00</w:t>
            </w:r>
          </w:p>
        </w:tc>
      </w:tr>
      <w:tr w:rsidR="00B243FD" w:rsidRPr="00B243FD" w14:paraId="37FAA152" w14:textId="77777777" w:rsidTr="00BD168F">
        <w:trPr>
          <w:trHeight w:val="1638"/>
        </w:trPr>
        <w:tc>
          <w:tcPr>
            <w:tcW w:w="398" w:type="dxa"/>
            <w:shd w:val="clear" w:color="auto" w:fill="auto"/>
            <w:hideMark/>
          </w:tcPr>
          <w:p w14:paraId="6E47B8B6" w14:textId="77777777" w:rsidR="00B243FD" w:rsidRPr="00B243FD" w:rsidRDefault="00B243FD" w:rsidP="00B243FD">
            <w:pPr>
              <w:jc w:val="right"/>
              <w:rPr>
                <w:sz w:val="16"/>
                <w:szCs w:val="16"/>
              </w:rPr>
            </w:pPr>
            <w:r w:rsidRPr="00B243FD">
              <w:rPr>
                <w:sz w:val="16"/>
                <w:szCs w:val="16"/>
              </w:rPr>
              <w:t>9</w:t>
            </w:r>
          </w:p>
        </w:tc>
        <w:tc>
          <w:tcPr>
            <w:tcW w:w="1440" w:type="dxa"/>
            <w:shd w:val="clear" w:color="auto" w:fill="auto"/>
            <w:hideMark/>
          </w:tcPr>
          <w:p w14:paraId="50861FBE"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447C9F27" w14:textId="77777777" w:rsidR="00B243FD" w:rsidRPr="00B243FD" w:rsidRDefault="00B243FD" w:rsidP="00B243FD">
            <w:pPr>
              <w:jc w:val="right"/>
              <w:rPr>
                <w:sz w:val="16"/>
                <w:szCs w:val="16"/>
              </w:rPr>
            </w:pPr>
            <w:r w:rsidRPr="00B243FD">
              <w:rPr>
                <w:sz w:val="16"/>
                <w:szCs w:val="16"/>
              </w:rPr>
              <w:t>1948</w:t>
            </w:r>
          </w:p>
        </w:tc>
        <w:tc>
          <w:tcPr>
            <w:tcW w:w="1046" w:type="dxa"/>
            <w:shd w:val="clear" w:color="auto" w:fill="auto"/>
            <w:hideMark/>
          </w:tcPr>
          <w:p w14:paraId="7BF280EB" w14:textId="77777777" w:rsidR="00B243FD" w:rsidRPr="00B243FD" w:rsidRDefault="00B243FD" w:rsidP="00B243FD">
            <w:pPr>
              <w:jc w:val="right"/>
              <w:rPr>
                <w:sz w:val="16"/>
                <w:szCs w:val="16"/>
              </w:rPr>
            </w:pPr>
            <w:r w:rsidRPr="00B243FD">
              <w:rPr>
                <w:sz w:val="16"/>
                <w:szCs w:val="16"/>
              </w:rPr>
              <w:t>54 873</w:t>
            </w:r>
          </w:p>
        </w:tc>
        <w:tc>
          <w:tcPr>
            <w:tcW w:w="992" w:type="dxa"/>
            <w:shd w:val="clear" w:color="auto" w:fill="auto"/>
            <w:hideMark/>
          </w:tcPr>
          <w:p w14:paraId="2148AAD6" w14:textId="77777777" w:rsidR="00B243FD" w:rsidRPr="00B243FD" w:rsidRDefault="00B243FD" w:rsidP="00B243FD">
            <w:pPr>
              <w:jc w:val="right"/>
              <w:rPr>
                <w:sz w:val="16"/>
                <w:szCs w:val="16"/>
              </w:rPr>
            </w:pPr>
            <w:r w:rsidRPr="00B243FD">
              <w:rPr>
                <w:sz w:val="16"/>
                <w:szCs w:val="16"/>
              </w:rPr>
              <w:t>8 492</w:t>
            </w:r>
          </w:p>
        </w:tc>
        <w:tc>
          <w:tcPr>
            <w:tcW w:w="992" w:type="dxa"/>
            <w:shd w:val="clear" w:color="auto" w:fill="auto"/>
            <w:hideMark/>
          </w:tcPr>
          <w:p w14:paraId="7BCEAA22" w14:textId="77777777" w:rsidR="00B243FD" w:rsidRPr="00B243FD" w:rsidRDefault="00B243FD" w:rsidP="00B243FD">
            <w:pPr>
              <w:jc w:val="right"/>
              <w:rPr>
                <w:sz w:val="16"/>
                <w:szCs w:val="16"/>
              </w:rPr>
            </w:pPr>
            <w:r w:rsidRPr="00B243FD">
              <w:rPr>
                <w:sz w:val="16"/>
                <w:szCs w:val="16"/>
              </w:rPr>
              <w:t>3 004</w:t>
            </w:r>
          </w:p>
        </w:tc>
        <w:tc>
          <w:tcPr>
            <w:tcW w:w="1276" w:type="dxa"/>
            <w:shd w:val="clear" w:color="auto" w:fill="auto"/>
            <w:hideMark/>
          </w:tcPr>
          <w:p w14:paraId="4261C4C0"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3BC5D0E4"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2EEB9E2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020455F" w14:textId="77777777" w:rsidR="00B243FD" w:rsidRPr="00B243FD" w:rsidRDefault="00B243FD" w:rsidP="00B243FD">
            <w:pPr>
              <w:jc w:val="right"/>
              <w:rPr>
                <w:sz w:val="16"/>
                <w:szCs w:val="16"/>
              </w:rPr>
            </w:pPr>
            <w:r w:rsidRPr="00B243FD">
              <w:rPr>
                <w:sz w:val="16"/>
                <w:szCs w:val="16"/>
              </w:rPr>
              <w:t>457,28</w:t>
            </w:r>
          </w:p>
        </w:tc>
        <w:tc>
          <w:tcPr>
            <w:tcW w:w="1134" w:type="dxa"/>
            <w:shd w:val="clear" w:color="auto" w:fill="auto"/>
            <w:hideMark/>
          </w:tcPr>
          <w:p w14:paraId="11120E41" w14:textId="77777777" w:rsidR="00B243FD" w:rsidRPr="00B243FD" w:rsidRDefault="00B243FD" w:rsidP="00B243FD">
            <w:pPr>
              <w:jc w:val="right"/>
              <w:rPr>
                <w:sz w:val="16"/>
                <w:szCs w:val="16"/>
              </w:rPr>
            </w:pPr>
            <w:r w:rsidRPr="00B243FD">
              <w:rPr>
                <w:sz w:val="16"/>
                <w:szCs w:val="16"/>
              </w:rPr>
              <w:t>3 004,94</w:t>
            </w:r>
          </w:p>
        </w:tc>
        <w:tc>
          <w:tcPr>
            <w:tcW w:w="1134" w:type="dxa"/>
            <w:shd w:val="clear" w:color="auto" w:fill="auto"/>
            <w:hideMark/>
          </w:tcPr>
          <w:p w14:paraId="7CB984B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424532A"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0975C9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9C79061" w14:textId="77777777" w:rsidR="00B243FD" w:rsidRPr="00B243FD" w:rsidRDefault="00B243FD" w:rsidP="00B243FD">
            <w:pPr>
              <w:jc w:val="right"/>
              <w:rPr>
                <w:sz w:val="16"/>
                <w:szCs w:val="16"/>
              </w:rPr>
            </w:pPr>
            <w:r w:rsidRPr="00B243FD">
              <w:rPr>
                <w:sz w:val="16"/>
                <w:szCs w:val="16"/>
              </w:rPr>
              <w:t>0,00</w:t>
            </w:r>
          </w:p>
        </w:tc>
      </w:tr>
      <w:tr w:rsidR="00B243FD" w:rsidRPr="00B243FD" w14:paraId="2166C987" w14:textId="77777777" w:rsidTr="00BD168F">
        <w:trPr>
          <w:trHeight w:val="510"/>
        </w:trPr>
        <w:tc>
          <w:tcPr>
            <w:tcW w:w="398" w:type="dxa"/>
            <w:shd w:val="clear" w:color="auto" w:fill="auto"/>
            <w:hideMark/>
          </w:tcPr>
          <w:p w14:paraId="250B9697"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489CE37D" w14:textId="77777777" w:rsidR="00B243FD" w:rsidRPr="00B243FD" w:rsidRDefault="00B243FD" w:rsidP="00B243FD">
            <w:pPr>
              <w:rPr>
                <w:sz w:val="16"/>
                <w:szCs w:val="16"/>
              </w:rPr>
            </w:pPr>
            <w:r w:rsidRPr="00B243FD">
              <w:rPr>
                <w:sz w:val="16"/>
                <w:szCs w:val="16"/>
              </w:rPr>
              <w:t>Котел НP-18 №2</w:t>
            </w:r>
          </w:p>
        </w:tc>
        <w:tc>
          <w:tcPr>
            <w:tcW w:w="939" w:type="dxa"/>
            <w:shd w:val="clear" w:color="auto" w:fill="auto"/>
            <w:hideMark/>
          </w:tcPr>
          <w:p w14:paraId="45D01AEF" w14:textId="77777777" w:rsidR="00B243FD" w:rsidRPr="00B243FD" w:rsidRDefault="00B243FD" w:rsidP="00B243FD">
            <w:pPr>
              <w:jc w:val="right"/>
              <w:rPr>
                <w:sz w:val="16"/>
                <w:szCs w:val="16"/>
              </w:rPr>
            </w:pPr>
            <w:r w:rsidRPr="00B243FD">
              <w:rPr>
                <w:sz w:val="16"/>
                <w:szCs w:val="16"/>
              </w:rPr>
              <w:t>2007</w:t>
            </w:r>
          </w:p>
        </w:tc>
        <w:tc>
          <w:tcPr>
            <w:tcW w:w="1046" w:type="dxa"/>
            <w:shd w:val="clear" w:color="auto" w:fill="auto"/>
            <w:hideMark/>
          </w:tcPr>
          <w:p w14:paraId="5BA62B93" w14:textId="77777777" w:rsidR="00B243FD" w:rsidRPr="00B243FD" w:rsidRDefault="00B243FD" w:rsidP="00B243FD">
            <w:pPr>
              <w:jc w:val="right"/>
              <w:rPr>
                <w:sz w:val="16"/>
                <w:szCs w:val="16"/>
              </w:rPr>
            </w:pPr>
            <w:r w:rsidRPr="00B243FD">
              <w:rPr>
                <w:sz w:val="16"/>
                <w:szCs w:val="16"/>
              </w:rPr>
              <w:t>48 031</w:t>
            </w:r>
          </w:p>
        </w:tc>
        <w:tc>
          <w:tcPr>
            <w:tcW w:w="992" w:type="dxa"/>
            <w:shd w:val="clear" w:color="auto" w:fill="auto"/>
            <w:hideMark/>
          </w:tcPr>
          <w:p w14:paraId="10E27DB2" w14:textId="77777777" w:rsidR="00B243FD" w:rsidRPr="00B243FD" w:rsidRDefault="00B243FD" w:rsidP="00B243FD">
            <w:pPr>
              <w:jc w:val="right"/>
              <w:rPr>
                <w:sz w:val="16"/>
                <w:szCs w:val="16"/>
              </w:rPr>
            </w:pPr>
            <w:r w:rsidRPr="00B243FD">
              <w:rPr>
                <w:sz w:val="16"/>
                <w:szCs w:val="16"/>
              </w:rPr>
              <w:t>10 704</w:t>
            </w:r>
          </w:p>
        </w:tc>
        <w:tc>
          <w:tcPr>
            <w:tcW w:w="992" w:type="dxa"/>
            <w:shd w:val="clear" w:color="auto" w:fill="auto"/>
            <w:hideMark/>
          </w:tcPr>
          <w:p w14:paraId="5BFCE097" w14:textId="77777777" w:rsidR="00B243FD" w:rsidRPr="00B243FD" w:rsidRDefault="00B243FD" w:rsidP="00B243FD">
            <w:pPr>
              <w:jc w:val="right"/>
              <w:rPr>
                <w:sz w:val="16"/>
                <w:szCs w:val="16"/>
              </w:rPr>
            </w:pPr>
            <w:r w:rsidRPr="00B243FD">
              <w:rPr>
                <w:sz w:val="16"/>
                <w:szCs w:val="16"/>
              </w:rPr>
              <w:t>5 901</w:t>
            </w:r>
          </w:p>
        </w:tc>
        <w:tc>
          <w:tcPr>
            <w:tcW w:w="1276" w:type="dxa"/>
            <w:shd w:val="clear" w:color="auto" w:fill="auto"/>
            <w:hideMark/>
          </w:tcPr>
          <w:p w14:paraId="0F40F346"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49C185EB"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203B58C5"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FC95396" w14:textId="77777777" w:rsidR="00B243FD" w:rsidRPr="00B243FD" w:rsidRDefault="00B243FD" w:rsidP="00B243FD">
            <w:pPr>
              <w:jc w:val="right"/>
              <w:rPr>
                <w:sz w:val="16"/>
                <w:szCs w:val="16"/>
              </w:rPr>
            </w:pPr>
            <w:r w:rsidRPr="00B243FD">
              <w:rPr>
                <w:sz w:val="16"/>
                <w:szCs w:val="16"/>
              </w:rPr>
              <w:t>400,26</w:t>
            </w:r>
          </w:p>
        </w:tc>
        <w:tc>
          <w:tcPr>
            <w:tcW w:w="1134" w:type="dxa"/>
            <w:shd w:val="clear" w:color="auto" w:fill="auto"/>
            <w:hideMark/>
          </w:tcPr>
          <w:p w14:paraId="0998690D" w14:textId="77777777" w:rsidR="00B243FD" w:rsidRPr="00B243FD" w:rsidRDefault="00B243FD" w:rsidP="00B243FD">
            <w:pPr>
              <w:jc w:val="right"/>
              <w:rPr>
                <w:sz w:val="16"/>
                <w:szCs w:val="16"/>
              </w:rPr>
            </w:pPr>
            <w:r w:rsidRPr="00B243FD">
              <w:rPr>
                <w:sz w:val="16"/>
                <w:szCs w:val="16"/>
              </w:rPr>
              <w:t>4 803,16</w:t>
            </w:r>
          </w:p>
        </w:tc>
        <w:tc>
          <w:tcPr>
            <w:tcW w:w="1134" w:type="dxa"/>
            <w:shd w:val="clear" w:color="auto" w:fill="auto"/>
            <w:hideMark/>
          </w:tcPr>
          <w:p w14:paraId="3702DD1B" w14:textId="77777777" w:rsidR="00B243FD" w:rsidRPr="00B243FD" w:rsidRDefault="00B243FD" w:rsidP="00B243FD">
            <w:pPr>
              <w:jc w:val="right"/>
              <w:rPr>
                <w:sz w:val="16"/>
                <w:szCs w:val="16"/>
              </w:rPr>
            </w:pPr>
            <w:r w:rsidRPr="00B243FD">
              <w:rPr>
                <w:sz w:val="16"/>
                <w:szCs w:val="16"/>
              </w:rPr>
              <w:t>1 097,85</w:t>
            </w:r>
          </w:p>
        </w:tc>
        <w:tc>
          <w:tcPr>
            <w:tcW w:w="1030" w:type="dxa"/>
            <w:shd w:val="clear" w:color="auto" w:fill="auto"/>
            <w:hideMark/>
          </w:tcPr>
          <w:p w14:paraId="03E9364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4D49AC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B42EC10" w14:textId="77777777" w:rsidR="00B243FD" w:rsidRPr="00B243FD" w:rsidRDefault="00B243FD" w:rsidP="00B243FD">
            <w:pPr>
              <w:jc w:val="right"/>
              <w:rPr>
                <w:sz w:val="16"/>
                <w:szCs w:val="16"/>
              </w:rPr>
            </w:pPr>
            <w:r w:rsidRPr="00B243FD">
              <w:rPr>
                <w:sz w:val="16"/>
                <w:szCs w:val="16"/>
              </w:rPr>
              <w:t>0,00</w:t>
            </w:r>
          </w:p>
        </w:tc>
      </w:tr>
      <w:tr w:rsidR="00B243FD" w:rsidRPr="00B243FD" w14:paraId="22B92BD5" w14:textId="77777777" w:rsidTr="00BD168F">
        <w:trPr>
          <w:trHeight w:val="510"/>
        </w:trPr>
        <w:tc>
          <w:tcPr>
            <w:tcW w:w="398" w:type="dxa"/>
            <w:shd w:val="clear" w:color="auto" w:fill="auto"/>
            <w:hideMark/>
          </w:tcPr>
          <w:p w14:paraId="7F4DFDDB" w14:textId="77777777" w:rsidR="00B243FD" w:rsidRPr="00B243FD" w:rsidRDefault="00B243FD" w:rsidP="00B243FD">
            <w:pPr>
              <w:jc w:val="right"/>
              <w:rPr>
                <w:sz w:val="16"/>
                <w:szCs w:val="16"/>
              </w:rPr>
            </w:pPr>
            <w:r w:rsidRPr="00B243FD">
              <w:rPr>
                <w:sz w:val="16"/>
                <w:szCs w:val="16"/>
              </w:rPr>
              <w:t>11</w:t>
            </w:r>
          </w:p>
        </w:tc>
        <w:tc>
          <w:tcPr>
            <w:tcW w:w="1440" w:type="dxa"/>
            <w:shd w:val="clear" w:color="auto" w:fill="auto"/>
            <w:hideMark/>
          </w:tcPr>
          <w:p w14:paraId="6E10B524" w14:textId="77777777" w:rsidR="00B243FD" w:rsidRPr="00B243FD" w:rsidRDefault="00B243FD" w:rsidP="00B243FD">
            <w:pPr>
              <w:rPr>
                <w:sz w:val="16"/>
                <w:szCs w:val="16"/>
              </w:rPr>
            </w:pPr>
            <w:r w:rsidRPr="00B243FD">
              <w:rPr>
                <w:sz w:val="16"/>
                <w:szCs w:val="16"/>
              </w:rPr>
              <w:t>Котел HP-18 №3</w:t>
            </w:r>
          </w:p>
        </w:tc>
        <w:tc>
          <w:tcPr>
            <w:tcW w:w="939" w:type="dxa"/>
            <w:shd w:val="clear" w:color="auto" w:fill="auto"/>
            <w:hideMark/>
          </w:tcPr>
          <w:p w14:paraId="12020637" w14:textId="77777777" w:rsidR="00B243FD" w:rsidRPr="00B243FD" w:rsidRDefault="00B243FD" w:rsidP="00B243FD">
            <w:pPr>
              <w:jc w:val="right"/>
              <w:rPr>
                <w:sz w:val="16"/>
                <w:szCs w:val="16"/>
              </w:rPr>
            </w:pPr>
            <w:r w:rsidRPr="00B243FD">
              <w:rPr>
                <w:sz w:val="16"/>
                <w:szCs w:val="16"/>
              </w:rPr>
              <w:t>2007</w:t>
            </w:r>
          </w:p>
        </w:tc>
        <w:tc>
          <w:tcPr>
            <w:tcW w:w="1046" w:type="dxa"/>
            <w:shd w:val="clear" w:color="auto" w:fill="auto"/>
            <w:hideMark/>
          </w:tcPr>
          <w:p w14:paraId="72B52140" w14:textId="77777777" w:rsidR="00B243FD" w:rsidRPr="00B243FD" w:rsidRDefault="00B243FD" w:rsidP="00B243FD">
            <w:pPr>
              <w:jc w:val="right"/>
              <w:rPr>
                <w:sz w:val="16"/>
                <w:szCs w:val="16"/>
              </w:rPr>
            </w:pPr>
            <w:r w:rsidRPr="00B243FD">
              <w:rPr>
                <w:sz w:val="16"/>
                <w:szCs w:val="16"/>
              </w:rPr>
              <w:t>48 031</w:t>
            </w:r>
          </w:p>
        </w:tc>
        <w:tc>
          <w:tcPr>
            <w:tcW w:w="992" w:type="dxa"/>
            <w:shd w:val="clear" w:color="auto" w:fill="auto"/>
            <w:hideMark/>
          </w:tcPr>
          <w:p w14:paraId="29C99A13" w14:textId="77777777" w:rsidR="00B243FD" w:rsidRPr="00B243FD" w:rsidRDefault="00B243FD" w:rsidP="00B243FD">
            <w:pPr>
              <w:jc w:val="right"/>
              <w:rPr>
                <w:sz w:val="16"/>
                <w:szCs w:val="16"/>
              </w:rPr>
            </w:pPr>
            <w:r w:rsidRPr="00B243FD">
              <w:rPr>
                <w:sz w:val="16"/>
                <w:szCs w:val="16"/>
              </w:rPr>
              <w:t>10 704</w:t>
            </w:r>
          </w:p>
        </w:tc>
        <w:tc>
          <w:tcPr>
            <w:tcW w:w="992" w:type="dxa"/>
            <w:shd w:val="clear" w:color="auto" w:fill="auto"/>
            <w:hideMark/>
          </w:tcPr>
          <w:p w14:paraId="36288E44" w14:textId="77777777" w:rsidR="00B243FD" w:rsidRPr="00B243FD" w:rsidRDefault="00B243FD" w:rsidP="00B243FD">
            <w:pPr>
              <w:jc w:val="right"/>
              <w:rPr>
                <w:sz w:val="16"/>
                <w:szCs w:val="16"/>
              </w:rPr>
            </w:pPr>
            <w:r w:rsidRPr="00B243FD">
              <w:rPr>
                <w:sz w:val="16"/>
                <w:szCs w:val="16"/>
              </w:rPr>
              <w:t>5 901</w:t>
            </w:r>
          </w:p>
        </w:tc>
        <w:tc>
          <w:tcPr>
            <w:tcW w:w="1276" w:type="dxa"/>
            <w:shd w:val="clear" w:color="auto" w:fill="auto"/>
            <w:hideMark/>
          </w:tcPr>
          <w:p w14:paraId="4CE6857E"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429C14DB"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78D8E67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40EDD1E" w14:textId="77777777" w:rsidR="00B243FD" w:rsidRPr="00B243FD" w:rsidRDefault="00B243FD" w:rsidP="00B243FD">
            <w:pPr>
              <w:jc w:val="right"/>
              <w:rPr>
                <w:sz w:val="16"/>
                <w:szCs w:val="16"/>
              </w:rPr>
            </w:pPr>
            <w:r w:rsidRPr="00B243FD">
              <w:rPr>
                <w:sz w:val="16"/>
                <w:szCs w:val="16"/>
              </w:rPr>
              <w:t>400,26</w:t>
            </w:r>
          </w:p>
        </w:tc>
        <w:tc>
          <w:tcPr>
            <w:tcW w:w="1134" w:type="dxa"/>
            <w:shd w:val="clear" w:color="auto" w:fill="auto"/>
            <w:hideMark/>
          </w:tcPr>
          <w:p w14:paraId="3945990C" w14:textId="77777777" w:rsidR="00B243FD" w:rsidRPr="00B243FD" w:rsidRDefault="00B243FD" w:rsidP="00B243FD">
            <w:pPr>
              <w:jc w:val="right"/>
              <w:rPr>
                <w:sz w:val="16"/>
                <w:szCs w:val="16"/>
              </w:rPr>
            </w:pPr>
            <w:r w:rsidRPr="00B243FD">
              <w:rPr>
                <w:sz w:val="16"/>
                <w:szCs w:val="16"/>
              </w:rPr>
              <w:t>4 803,16</w:t>
            </w:r>
          </w:p>
        </w:tc>
        <w:tc>
          <w:tcPr>
            <w:tcW w:w="1134" w:type="dxa"/>
            <w:shd w:val="clear" w:color="auto" w:fill="auto"/>
            <w:hideMark/>
          </w:tcPr>
          <w:p w14:paraId="3E0D3056" w14:textId="77777777" w:rsidR="00B243FD" w:rsidRPr="00B243FD" w:rsidRDefault="00B243FD" w:rsidP="00B243FD">
            <w:pPr>
              <w:jc w:val="right"/>
              <w:rPr>
                <w:sz w:val="16"/>
                <w:szCs w:val="16"/>
              </w:rPr>
            </w:pPr>
            <w:r w:rsidRPr="00B243FD">
              <w:rPr>
                <w:sz w:val="16"/>
                <w:szCs w:val="16"/>
              </w:rPr>
              <w:t>1 097,85</w:t>
            </w:r>
          </w:p>
        </w:tc>
        <w:tc>
          <w:tcPr>
            <w:tcW w:w="1030" w:type="dxa"/>
            <w:shd w:val="clear" w:color="auto" w:fill="auto"/>
            <w:hideMark/>
          </w:tcPr>
          <w:p w14:paraId="1B0417F4"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717B4C6"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37ECE32" w14:textId="77777777" w:rsidR="00B243FD" w:rsidRPr="00B243FD" w:rsidRDefault="00B243FD" w:rsidP="00B243FD">
            <w:pPr>
              <w:jc w:val="right"/>
              <w:rPr>
                <w:sz w:val="16"/>
                <w:szCs w:val="16"/>
              </w:rPr>
            </w:pPr>
            <w:r w:rsidRPr="00B243FD">
              <w:rPr>
                <w:sz w:val="16"/>
                <w:szCs w:val="16"/>
              </w:rPr>
              <w:t>0,00</w:t>
            </w:r>
          </w:p>
        </w:tc>
      </w:tr>
      <w:tr w:rsidR="00B243FD" w:rsidRPr="00B243FD" w14:paraId="26AB16C5" w14:textId="77777777" w:rsidTr="00BD168F">
        <w:trPr>
          <w:trHeight w:val="510"/>
        </w:trPr>
        <w:tc>
          <w:tcPr>
            <w:tcW w:w="398" w:type="dxa"/>
            <w:shd w:val="clear" w:color="auto" w:fill="auto"/>
            <w:hideMark/>
          </w:tcPr>
          <w:p w14:paraId="34D351C9" w14:textId="77777777" w:rsidR="00B243FD" w:rsidRPr="00B243FD" w:rsidRDefault="00B243FD" w:rsidP="00B243FD">
            <w:pPr>
              <w:jc w:val="right"/>
              <w:rPr>
                <w:sz w:val="16"/>
                <w:szCs w:val="16"/>
              </w:rPr>
            </w:pPr>
            <w:r w:rsidRPr="00B243FD">
              <w:rPr>
                <w:sz w:val="16"/>
                <w:szCs w:val="16"/>
              </w:rPr>
              <w:t>12</w:t>
            </w:r>
          </w:p>
        </w:tc>
        <w:tc>
          <w:tcPr>
            <w:tcW w:w="1440" w:type="dxa"/>
            <w:shd w:val="clear" w:color="auto" w:fill="auto"/>
            <w:hideMark/>
          </w:tcPr>
          <w:p w14:paraId="29F569D5" w14:textId="77777777" w:rsidR="00B243FD" w:rsidRPr="00B243FD" w:rsidRDefault="00B243FD" w:rsidP="00B243FD">
            <w:pPr>
              <w:rPr>
                <w:sz w:val="16"/>
                <w:szCs w:val="16"/>
              </w:rPr>
            </w:pPr>
            <w:r w:rsidRPr="00B243FD">
              <w:rPr>
                <w:sz w:val="16"/>
                <w:szCs w:val="16"/>
              </w:rPr>
              <w:t>Котел HP-18 №4 без топочной плиты</w:t>
            </w:r>
          </w:p>
        </w:tc>
        <w:tc>
          <w:tcPr>
            <w:tcW w:w="939" w:type="dxa"/>
            <w:shd w:val="clear" w:color="auto" w:fill="auto"/>
            <w:hideMark/>
          </w:tcPr>
          <w:p w14:paraId="46E9D3BD" w14:textId="77777777" w:rsidR="00B243FD" w:rsidRPr="00B243FD" w:rsidRDefault="00B243FD" w:rsidP="00B243FD">
            <w:pPr>
              <w:jc w:val="right"/>
              <w:rPr>
                <w:sz w:val="16"/>
                <w:szCs w:val="16"/>
              </w:rPr>
            </w:pPr>
            <w:r w:rsidRPr="00B243FD">
              <w:rPr>
                <w:sz w:val="16"/>
                <w:szCs w:val="16"/>
              </w:rPr>
              <w:t>2003</w:t>
            </w:r>
          </w:p>
        </w:tc>
        <w:tc>
          <w:tcPr>
            <w:tcW w:w="1046" w:type="dxa"/>
            <w:shd w:val="clear" w:color="auto" w:fill="auto"/>
            <w:hideMark/>
          </w:tcPr>
          <w:p w14:paraId="136CDED1" w14:textId="77777777" w:rsidR="00B243FD" w:rsidRPr="00B243FD" w:rsidRDefault="00B243FD" w:rsidP="00B243FD">
            <w:pPr>
              <w:jc w:val="right"/>
              <w:rPr>
                <w:sz w:val="16"/>
                <w:szCs w:val="16"/>
              </w:rPr>
            </w:pPr>
            <w:r w:rsidRPr="00B243FD">
              <w:rPr>
                <w:sz w:val="16"/>
                <w:szCs w:val="16"/>
              </w:rPr>
              <w:t>40 578</w:t>
            </w:r>
          </w:p>
        </w:tc>
        <w:tc>
          <w:tcPr>
            <w:tcW w:w="992" w:type="dxa"/>
            <w:shd w:val="clear" w:color="auto" w:fill="auto"/>
            <w:hideMark/>
          </w:tcPr>
          <w:p w14:paraId="52ACB3A5" w14:textId="77777777" w:rsidR="00B243FD" w:rsidRPr="00B243FD" w:rsidRDefault="00B243FD" w:rsidP="00B243FD">
            <w:pPr>
              <w:jc w:val="right"/>
              <w:rPr>
                <w:sz w:val="16"/>
                <w:szCs w:val="16"/>
              </w:rPr>
            </w:pPr>
            <w:r w:rsidRPr="00B243FD">
              <w:rPr>
                <w:sz w:val="16"/>
                <w:szCs w:val="16"/>
              </w:rPr>
              <w:t>9 043</w:t>
            </w:r>
          </w:p>
        </w:tc>
        <w:tc>
          <w:tcPr>
            <w:tcW w:w="992" w:type="dxa"/>
            <w:shd w:val="clear" w:color="auto" w:fill="auto"/>
            <w:hideMark/>
          </w:tcPr>
          <w:p w14:paraId="467491DD" w14:textId="77777777" w:rsidR="00B243FD" w:rsidRPr="00B243FD" w:rsidRDefault="00B243FD" w:rsidP="00B243FD">
            <w:pPr>
              <w:jc w:val="right"/>
              <w:rPr>
                <w:sz w:val="16"/>
                <w:szCs w:val="16"/>
              </w:rPr>
            </w:pPr>
            <w:r w:rsidRPr="00B243FD">
              <w:rPr>
                <w:sz w:val="16"/>
                <w:szCs w:val="16"/>
              </w:rPr>
              <w:t>4 985</w:t>
            </w:r>
          </w:p>
        </w:tc>
        <w:tc>
          <w:tcPr>
            <w:tcW w:w="1276" w:type="dxa"/>
            <w:shd w:val="clear" w:color="auto" w:fill="auto"/>
            <w:hideMark/>
          </w:tcPr>
          <w:p w14:paraId="010CABB9"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5E2482EA"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39BF3961"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8091288" w14:textId="77777777" w:rsidR="00B243FD" w:rsidRPr="00B243FD" w:rsidRDefault="00B243FD" w:rsidP="00B243FD">
            <w:pPr>
              <w:jc w:val="right"/>
              <w:rPr>
                <w:sz w:val="16"/>
                <w:szCs w:val="16"/>
              </w:rPr>
            </w:pPr>
            <w:r w:rsidRPr="00B243FD">
              <w:rPr>
                <w:sz w:val="16"/>
                <w:szCs w:val="16"/>
              </w:rPr>
              <w:t>338,15</w:t>
            </w:r>
          </w:p>
        </w:tc>
        <w:tc>
          <w:tcPr>
            <w:tcW w:w="1134" w:type="dxa"/>
            <w:shd w:val="clear" w:color="auto" w:fill="auto"/>
            <w:hideMark/>
          </w:tcPr>
          <w:p w14:paraId="0F18D283" w14:textId="77777777" w:rsidR="00B243FD" w:rsidRPr="00B243FD" w:rsidRDefault="00B243FD" w:rsidP="00B243FD">
            <w:pPr>
              <w:jc w:val="right"/>
              <w:rPr>
                <w:sz w:val="16"/>
                <w:szCs w:val="16"/>
              </w:rPr>
            </w:pPr>
            <w:r w:rsidRPr="00B243FD">
              <w:rPr>
                <w:sz w:val="16"/>
                <w:szCs w:val="16"/>
              </w:rPr>
              <w:t>4 057,80</w:t>
            </w:r>
          </w:p>
        </w:tc>
        <w:tc>
          <w:tcPr>
            <w:tcW w:w="1134" w:type="dxa"/>
            <w:shd w:val="clear" w:color="auto" w:fill="auto"/>
            <w:hideMark/>
          </w:tcPr>
          <w:p w14:paraId="46509CAB" w14:textId="77777777" w:rsidR="00B243FD" w:rsidRPr="00B243FD" w:rsidRDefault="00B243FD" w:rsidP="00B243FD">
            <w:pPr>
              <w:jc w:val="right"/>
              <w:rPr>
                <w:sz w:val="16"/>
                <w:szCs w:val="16"/>
              </w:rPr>
            </w:pPr>
            <w:r w:rsidRPr="00B243FD">
              <w:rPr>
                <w:sz w:val="16"/>
                <w:szCs w:val="16"/>
              </w:rPr>
              <w:t>927,52</w:t>
            </w:r>
          </w:p>
        </w:tc>
        <w:tc>
          <w:tcPr>
            <w:tcW w:w="1030" w:type="dxa"/>
            <w:shd w:val="clear" w:color="auto" w:fill="auto"/>
            <w:hideMark/>
          </w:tcPr>
          <w:p w14:paraId="1D9724F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A72C1B8"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F7E9872" w14:textId="77777777" w:rsidR="00B243FD" w:rsidRPr="00B243FD" w:rsidRDefault="00B243FD" w:rsidP="00B243FD">
            <w:pPr>
              <w:jc w:val="right"/>
              <w:rPr>
                <w:sz w:val="16"/>
                <w:szCs w:val="16"/>
              </w:rPr>
            </w:pPr>
            <w:r w:rsidRPr="00B243FD">
              <w:rPr>
                <w:sz w:val="16"/>
                <w:szCs w:val="16"/>
              </w:rPr>
              <w:t>0,00</w:t>
            </w:r>
          </w:p>
        </w:tc>
      </w:tr>
      <w:tr w:rsidR="00B243FD" w:rsidRPr="00B243FD" w14:paraId="03021A1C" w14:textId="77777777" w:rsidTr="00BD168F">
        <w:trPr>
          <w:trHeight w:val="780"/>
        </w:trPr>
        <w:tc>
          <w:tcPr>
            <w:tcW w:w="398" w:type="dxa"/>
            <w:shd w:val="clear" w:color="auto" w:fill="auto"/>
            <w:hideMark/>
          </w:tcPr>
          <w:p w14:paraId="0C9556BE" w14:textId="77777777" w:rsidR="00B243FD" w:rsidRPr="00B243FD" w:rsidRDefault="00B243FD" w:rsidP="00B243FD">
            <w:pPr>
              <w:jc w:val="right"/>
              <w:rPr>
                <w:sz w:val="16"/>
                <w:szCs w:val="16"/>
              </w:rPr>
            </w:pPr>
            <w:r w:rsidRPr="00B243FD">
              <w:rPr>
                <w:sz w:val="16"/>
                <w:szCs w:val="16"/>
              </w:rPr>
              <w:t>14</w:t>
            </w:r>
          </w:p>
        </w:tc>
        <w:tc>
          <w:tcPr>
            <w:tcW w:w="1440" w:type="dxa"/>
            <w:shd w:val="clear" w:color="auto" w:fill="auto"/>
            <w:hideMark/>
          </w:tcPr>
          <w:p w14:paraId="582D5BF6" w14:textId="77777777" w:rsidR="00B243FD" w:rsidRPr="00B243FD" w:rsidRDefault="00B243FD" w:rsidP="00B243FD">
            <w:pPr>
              <w:rPr>
                <w:sz w:val="16"/>
                <w:szCs w:val="16"/>
              </w:rPr>
            </w:pPr>
            <w:r w:rsidRPr="00B243FD">
              <w:rPr>
                <w:sz w:val="16"/>
                <w:szCs w:val="16"/>
              </w:rPr>
              <w:t xml:space="preserve">Сети теплоснабжения </w:t>
            </w:r>
          </w:p>
        </w:tc>
        <w:tc>
          <w:tcPr>
            <w:tcW w:w="939" w:type="dxa"/>
            <w:shd w:val="clear" w:color="auto" w:fill="auto"/>
            <w:hideMark/>
          </w:tcPr>
          <w:p w14:paraId="5F2DDB42" w14:textId="77777777" w:rsidR="00B243FD" w:rsidRPr="00B243FD" w:rsidRDefault="00B243FD" w:rsidP="00B243FD">
            <w:pPr>
              <w:jc w:val="right"/>
              <w:rPr>
                <w:sz w:val="16"/>
                <w:szCs w:val="16"/>
              </w:rPr>
            </w:pPr>
            <w:r w:rsidRPr="00B243FD">
              <w:rPr>
                <w:sz w:val="16"/>
                <w:szCs w:val="16"/>
              </w:rPr>
              <w:t>2008</w:t>
            </w:r>
          </w:p>
        </w:tc>
        <w:tc>
          <w:tcPr>
            <w:tcW w:w="1046" w:type="dxa"/>
            <w:shd w:val="clear" w:color="auto" w:fill="auto"/>
            <w:hideMark/>
          </w:tcPr>
          <w:p w14:paraId="7D416C95" w14:textId="77777777" w:rsidR="00B243FD" w:rsidRPr="00B243FD" w:rsidRDefault="00B243FD" w:rsidP="00B243FD">
            <w:pPr>
              <w:jc w:val="right"/>
              <w:rPr>
                <w:sz w:val="16"/>
                <w:szCs w:val="16"/>
              </w:rPr>
            </w:pPr>
            <w:r w:rsidRPr="00B243FD">
              <w:rPr>
                <w:sz w:val="16"/>
                <w:szCs w:val="16"/>
              </w:rPr>
              <w:t>152 430,</w:t>
            </w:r>
          </w:p>
        </w:tc>
        <w:tc>
          <w:tcPr>
            <w:tcW w:w="992" w:type="dxa"/>
            <w:shd w:val="clear" w:color="auto" w:fill="auto"/>
            <w:hideMark/>
          </w:tcPr>
          <w:p w14:paraId="51EF88C3" w14:textId="77777777" w:rsidR="00B243FD" w:rsidRPr="00B243FD" w:rsidRDefault="00B243FD" w:rsidP="00B243FD">
            <w:pPr>
              <w:jc w:val="right"/>
              <w:rPr>
                <w:sz w:val="16"/>
                <w:szCs w:val="16"/>
              </w:rPr>
            </w:pPr>
            <w:r w:rsidRPr="00B243FD">
              <w:rPr>
                <w:sz w:val="16"/>
                <w:szCs w:val="16"/>
              </w:rPr>
              <w:t>23 590,</w:t>
            </w:r>
          </w:p>
        </w:tc>
        <w:tc>
          <w:tcPr>
            <w:tcW w:w="992" w:type="dxa"/>
            <w:shd w:val="clear" w:color="auto" w:fill="auto"/>
            <w:hideMark/>
          </w:tcPr>
          <w:p w14:paraId="6D5E8BC3" w14:textId="77777777" w:rsidR="00B243FD" w:rsidRPr="00B243FD" w:rsidRDefault="00B243FD" w:rsidP="00B243FD">
            <w:pPr>
              <w:jc w:val="right"/>
              <w:rPr>
                <w:sz w:val="16"/>
                <w:szCs w:val="16"/>
              </w:rPr>
            </w:pPr>
            <w:r w:rsidRPr="00B243FD">
              <w:rPr>
                <w:sz w:val="16"/>
                <w:szCs w:val="16"/>
              </w:rPr>
              <w:t>8 347</w:t>
            </w:r>
          </w:p>
        </w:tc>
        <w:tc>
          <w:tcPr>
            <w:tcW w:w="1276" w:type="dxa"/>
            <w:shd w:val="clear" w:color="auto" w:fill="auto"/>
            <w:hideMark/>
          </w:tcPr>
          <w:p w14:paraId="5F249965" w14:textId="77777777" w:rsidR="00B243FD" w:rsidRPr="00B243FD" w:rsidRDefault="00B243FD" w:rsidP="00B243FD">
            <w:pPr>
              <w:ind w:left="-104" w:right="-104"/>
              <w:jc w:val="center"/>
              <w:rPr>
                <w:sz w:val="16"/>
                <w:szCs w:val="16"/>
              </w:rPr>
            </w:pPr>
            <w:r w:rsidRPr="00B243FD">
              <w:rPr>
                <w:sz w:val="16"/>
                <w:szCs w:val="16"/>
              </w:rPr>
              <w:t>22.41.20.20.303 Сеть тепловая магистральная</w:t>
            </w:r>
          </w:p>
        </w:tc>
        <w:tc>
          <w:tcPr>
            <w:tcW w:w="992" w:type="dxa"/>
            <w:shd w:val="clear" w:color="auto" w:fill="auto"/>
            <w:hideMark/>
          </w:tcPr>
          <w:p w14:paraId="1A1DA4B7"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7E44BEF8"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E5F1CAB" w14:textId="77777777" w:rsidR="00B243FD" w:rsidRPr="00B243FD" w:rsidRDefault="00B243FD" w:rsidP="00B243FD">
            <w:pPr>
              <w:jc w:val="right"/>
              <w:rPr>
                <w:sz w:val="16"/>
                <w:szCs w:val="16"/>
              </w:rPr>
            </w:pPr>
            <w:r w:rsidRPr="00B243FD">
              <w:rPr>
                <w:sz w:val="16"/>
                <w:szCs w:val="16"/>
              </w:rPr>
              <w:t>1 270,25</w:t>
            </w:r>
          </w:p>
        </w:tc>
        <w:tc>
          <w:tcPr>
            <w:tcW w:w="1134" w:type="dxa"/>
            <w:shd w:val="clear" w:color="auto" w:fill="auto"/>
            <w:hideMark/>
          </w:tcPr>
          <w:p w14:paraId="11DB873E" w14:textId="77777777" w:rsidR="00B243FD" w:rsidRPr="00B243FD" w:rsidRDefault="00B243FD" w:rsidP="00B243FD">
            <w:pPr>
              <w:jc w:val="right"/>
              <w:rPr>
                <w:sz w:val="16"/>
                <w:szCs w:val="16"/>
              </w:rPr>
            </w:pPr>
            <w:r w:rsidRPr="00B243FD">
              <w:rPr>
                <w:sz w:val="16"/>
                <w:szCs w:val="16"/>
              </w:rPr>
              <w:t>8 347,33</w:t>
            </w:r>
          </w:p>
        </w:tc>
        <w:tc>
          <w:tcPr>
            <w:tcW w:w="1134" w:type="dxa"/>
            <w:shd w:val="clear" w:color="auto" w:fill="auto"/>
            <w:hideMark/>
          </w:tcPr>
          <w:p w14:paraId="2DE0151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0894E1D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2A9364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093D93F" w14:textId="77777777" w:rsidR="00B243FD" w:rsidRPr="00B243FD" w:rsidRDefault="00B243FD" w:rsidP="00B243FD">
            <w:pPr>
              <w:jc w:val="right"/>
              <w:rPr>
                <w:sz w:val="16"/>
                <w:szCs w:val="16"/>
              </w:rPr>
            </w:pPr>
            <w:r w:rsidRPr="00B243FD">
              <w:rPr>
                <w:sz w:val="16"/>
                <w:szCs w:val="16"/>
              </w:rPr>
              <w:t>0,00</w:t>
            </w:r>
          </w:p>
        </w:tc>
      </w:tr>
      <w:tr w:rsidR="00B243FD" w:rsidRPr="00B243FD" w14:paraId="5C29D383" w14:textId="77777777" w:rsidTr="00BD168F">
        <w:trPr>
          <w:trHeight w:val="691"/>
        </w:trPr>
        <w:tc>
          <w:tcPr>
            <w:tcW w:w="398" w:type="dxa"/>
            <w:shd w:val="clear" w:color="auto" w:fill="auto"/>
            <w:hideMark/>
          </w:tcPr>
          <w:p w14:paraId="02B05DF2" w14:textId="77777777" w:rsidR="00B243FD" w:rsidRPr="00B243FD" w:rsidRDefault="00B243FD" w:rsidP="00B243FD">
            <w:pPr>
              <w:jc w:val="right"/>
              <w:rPr>
                <w:sz w:val="16"/>
                <w:szCs w:val="16"/>
              </w:rPr>
            </w:pPr>
            <w:r w:rsidRPr="00B243FD">
              <w:rPr>
                <w:sz w:val="16"/>
                <w:szCs w:val="16"/>
              </w:rPr>
              <w:t>15</w:t>
            </w:r>
          </w:p>
        </w:tc>
        <w:tc>
          <w:tcPr>
            <w:tcW w:w="1440" w:type="dxa"/>
            <w:shd w:val="clear" w:color="auto" w:fill="auto"/>
            <w:hideMark/>
          </w:tcPr>
          <w:p w14:paraId="4310C21E" w14:textId="77777777" w:rsidR="00B243FD" w:rsidRPr="00B243FD" w:rsidRDefault="00B243FD" w:rsidP="00B243FD">
            <w:pPr>
              <w:rPr>
                <w:sz w:val="16"/>
                <w:szCs w:val="16"/>
              </w:rPr>
            </w:pPr>
            <w:r w:rsidRPr="00B243FD">
              <w:rPr>
                <w:sz w:val="16"/>
                <w:szCs w:val="16"/>
              </w:rPr>
              <w:t xml:space="preserve">Насос Pedrollo F 65/200АR </w:t>
            </w:r>
          </w:p>
        </w:tc>
        <w:tc>
          <w:tcPr>
            <w:tcW w:w="939" w:type="dxa"/>
            <w:shd w:val="clear" w:color="auto" w:fill="auto"/>
            <w:hideMark/>
          </w:tcPr>
          <w:p w14:paraId="74F3C205"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46673D2A" w14:textId="77777777" w:rsidR="00B243FD" w:rsidRPr="00B243FD" w:rsidRDefault="00B243FD" w:rsidP="00B243FD">
            <w:pPr>
              <w:jc w:val="right"/>
              <w:rPr>
                <w:sz w:val="16"/>
                <w:szCs w:val="16"/>
              </w:rPr>
            </w:pPr>
            <w:r w:rsidRPr="00B243FD">
              <w:rPr>
                <w:sz w:val="16"/>
                <w:szCs w:val="16"/>
              </w:rPr>
              <w:t>354 756</w:t>
            </w:r>
          </w:p>
        </w:tc>
        <w:tc>
          <w:tcPr>
            <w:tcW w:w="992" w:type="dxa"/>
            <w:shd w:val="clear" w:color="auto" w:fill="auto"/>
            <w:hideMark/>
          </w:tcPr>
          <w:p w14:paraId="01A25E23" w14:textId="77777777" w:rsidR="00B243FD" w:rsidRPr="00B243FD" w:rsidRDefault="00B243FD" w:rsidP="00B243FD">
            <w:pPr>
              <w:jc w:val="right"/>
              <w:rPr>
                <w:sz w:val="16"/>
                <w:szCs w:val="16"/>
              </w:rPr>
            </w:pPr>
            <w:r w:rsidRPr="00B243FD">
              <w:rPr>
                <w:sz w:val="16"/>
                <w:szCs w:val="16"/>
              </w:rPr>
              <w:t>23 650</w:t>
            </w:r>
          </w:p>
        </w:tc>
        <w:tc>
          <w:tcPr>
            <w:tcW w:w="992" w:type="dxa"/>
            <w:shd w:val="clear" w:color="auto" w:fill="auto"/>
            <w:hideMark/>
          </w:tcPr>
          <w:p w14:paraId="4D020B14"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626FD81B"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77C260F1"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770DF548"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D87D58C" w14:textId="77777777" w:rsidR="00B243FD" w:rsidRPr="00B243FD" w:rsidRDefault="00B243FD" w:rsidP="00B243FD">
            <w:pPr>
              <w:jc w:val="right"/>
              <w:rPr>
                <w:sz w:val="16"/>
                <w:szCs w:val="16"/>
              </w:rPr>
            </w:pPr>
            <w:r w:rsidRPr="00B243FD">
              <w:rPr>
                <w:sz w:val="16"/>
                <w:szCs w:val="16"/>
              </w:rPr>
              <w:t>5 912,61</w:t>
            </w:r>
          </w:p>
        </w:tc>
        <w:tc>
          <w:tcPr>
            <w:tcW w:w="1134" w:type="dxa"/>
            <w:shd w:val="clear" w:color="auto" w:fill="auto"/>
            <w:hideMark/>
          </w:tcPr>
          <w:p w14:paraId="0F184895"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31A5452F"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C5BF9B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F887D1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2337C07" w14:textId="77777777" w:rsidR="00B243FD" w:rsidRPr="00B243FD" w:rsidRDefault="00B243FD" w:rsidP="00B243FD">
            <w:pPr>
              <w:jc w:val="right"/>
              <w:rPr>
                <w:sz w:val="16"/>
                <w:szCs w:val="16"/>
              </w:rPr>
            </w:pPr>
            <w:r w:rsidRPr="00B243FD">
              <w:rPr>
                <w:sz w:val="16"/>
                <w:szCs w:val="16"/>
              </w:rPr>
              <w:t>0,00</w:t>
            </w:r>
          </w:p>
        </w:tc>
      </w:tr>
      <w:tr w:rsidR="00B243FD" w:rsidRPr="00B243FD" w14:paraId="4D73359F" w14:textId="77777777" w:rsidTr="00BD168F">
        <w:trPr>
          <w:trHeight w:val="766"/>
        </w:trPr>
        <w:tc>
          <w:tcPr>
            <w:tcW w:w="398" w:type="dxa"/>
            <w:shd w:val="clear" w:color="auto" w:fill="auto"/>
            <w:hideMark/>
          </w:tcPr>
          <w:p w14:paraId="4BA4208E" w14:textId="77777777" w:rsidR="00B243FD" w:rsidRPr="00B243FD" w:rsidRDefault="00B243FD" w:rsidP="00B243FD">
            <w:pPr>
              <w:jc w:val="right"/>
              <w:rPr>
                <w:sz w:val="16"/>
                <w:szCs w:val="16"/>
              </w:rPr>
            </w:pPr>
            <w:r w:rsidRPr="00B243FD">
              <w:rPr>
                <w:sz w:val="16"/>
                <w:szCs w:val="16"/>
              </w:rPr>
              <w:lastRenderedPageBreak/>
              <w:t>16</w:t>
            </w:r>
          </w:p>
        </w:tc>
        <w:tc>
          <w:tcPr>
            <w:tcW w:w="1440" w:type="dxa"/>
            <w:shd w:val="clear" w:color="auto" w:fill="auto"/>
            <w:hideMark/>
          </w:tcPr>
          <w:p w14:paraId="7281CADD" w14:textId="77777777" w:rsidR="00B243FD" w:rsidRPr="00B243FD" w:rsidRDefault="00B243FD" w:rsidP="00B243FD">
            <w:pPr>
              <w:rPr>
                <w:sz w:val="16"/>
                <w:szCs w:val="16"/>
              </w:rPr>
            </w:pPr>
            <w:r w:rsidRPr="00B243FD">
              <w:rPr>
                <w:sz w:val="16"/>
                <w:szCs w:val="16"/>
              </w:rPr>
              <w:t>Насос Pedrollo F 40/250 B</w:t>
            </w:r>
          </w:p>
        </w:tc>
        <w:tc>
          <w:tcPr>
            <w:tcW w:w="939" w:type="dxa"/>
            <w:shd w:val="clear" w:color="auto" w:fill="auto"/>
            <w:hideMark/>
          </w:tcPr>
          <w:p w14:paraId="785073F9"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417E02AE" w14:textId="77777777" w:rsidR="00B243FD" w:rsidRPr="00B243FD" w:rsidRDefault="00B243FD" w:rsidP="00B243FD">
            <w:pPr>
              <w:jc w:val="right"/>
              <w:rPr>
                <w:sz w:val="16"/>
                <w:szCs w:val="16"/>
              </w:rPr>
            </w:pPr>
            <w:r w:rsidRPr="00B243FD">
              <w:rPr>
                <w:sz w:val="16"/>
                <w:szCs w:val="16"/>
              </w:rPr>
              <w:t>322 881</w:t>
            </w:r>
          </w:p>
        </w:tc>
        <w:tc>
          <w:tcPr>
            <w:tcW w:w="992" w:type="dxa"/>
            <w:shd w:val="clear" w:color="auto" w:fill="auto"/>
            <w:hideMark/>
          </w:tcPr>
          <w:p w14:paraId="1A39A45B" w14:textId="77777777" w:rsidR="00B243FD" w:rsidRPr="00B243FD" w:rsidRDefault="00B243FD" w:rsidP="00B243FD">
            <w:pPr>
              <w:jc w:val="right"/>
              <w:rPr>
                <w:sz w:val="16"/>
                <w:szCs w:val="16"/>
              </w:rPr>
            </w:pPr>
            <w:r w:rsidRPr="00B243FD">
              <w:rPr>
                <w:sz w:val="16"/>
                <w:szCs w:val="16"/>
              </w:rPr>
              <w:t>118 389</w:t>
            </w:r>
          </w:p>
        </w:tc>
        <w:tc>
          <w:tcPr>
            <w:tcW w:w="992" w:type="dxa"/>
            <w:shd w:val="clear" w:color="auto" w:fill="auto"/>
            <w:hideMark/>
          </w:tcPr>
          <w:p w14:paraId="3062F40D" w14:textId="77777777" w:rsidR="00B243FD" w:rsidRPr="00B243FD" w:rsidRDefault="00B243FD" w:rsidP="00B243FD">
            <w:pPr>
              <w:jc w:val="right"/>
              <w:rPr>
                <w:sz w:val="16"/>
                <w:szCs w:val="16"/>
              </w:rPr>
            </w:pPr>
            <w:r w:rsidRPr="00B243FD">
              <w:rPr>
                <w:sz w:val="16"/>
                <w:szCs w:val="16"/>
              </w:rPr>
              <w:t>53 813</w:t>
            </w:r>
          </w:p>
        </w:tc>
        <w:tc>
          <w:tcPr>
            <w:tcW w:w="1276" w:type="dxa"/>
            <w:shd w:val="clear" w:color="auto" w:fill="auto"/>
            <w:hideMark/>
          </w:tcPr>
          <w:p w14:paraId="5F396B04"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38CB5F8E"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6D1DA206"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4DDBF69" w14:textId="77777777" w:rsidR="00B243FD" w:rsidRPr="00B243FD" w:rsidRDefault="00B243FD" w:rsidP="00B243FD">
            <w:pPr>
              <w:jc w:val="right"/>
              <w:rPr>
                <w:sz w:val="16"/>
                <w:szCs w:val="16"/>
              </w:rPr>
            </w:pPr>
            <w:r w:rsidRPr="00B243FD">
              <w:rPr>
                <w:sz w:val="16"/>
                <w:szCs w:val="16"/>
              </w:rPr>
              <w:t>5 381,35</w:t>
            </w:r>
          </w:p>
        </w:tc>
        <w:tc>
          <w:tcPr>
            <w:tcW w:w="1134" w:type="dxa"/>
            <w:shd w:val="clear" w:color="auto" w:fill="auto"/>
            <w:hideMark/>
          </w:tcPr>
          <w:p w14:paraId="6A04E31A" w14:textId="77777777" w:rsidR="00B243FD" w:rsidRPr="00B243FD" w:rsidRDefault="00B243FD" w:rsidP="00B243FD">
            <w:pPr>
              <w:jc w:val="right"/>
              <w:rPr>
                <w:sz w:val="16"/>
                <w:szCs w:val="16"/>
              </w:rPr>
            </w:pPr>
            <w:r w:rsidRPr="00B243FD">
              <w:rPr>
                <w:sz w:val="16"/>
                <w:szCs w:val="16"/>
              </w:rPr>
              <w:t>53 813,60</w:t>
            </w:r>
          </w:p>
        </w:tc>
        <w:tc>
          <w:tcPr>
            <w:tcW w:w="1134" w:type="dxa"/>
            <w:shd w:val="clear" w:color="auto" w:fill="auto"/>
            <w:hideMark/>
          </w:tcPr>
          <w:p w14:paraId="588952FB"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7414EA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F737D51"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C9B50AF" w14:textId="77777777" w:rsidR="00B243FD" w:rsidRPr="00B243FD" w:rsidRDefault="00B243FD" w:rsidP="00B243FD">
            <w:pPr>
              <w:jc w:val="right"/>
              <w:rPr>
                <w:sz w:val="16"/>
                <w:szCs w:val="16"/>
              </w:rPr>
            </w:pPr>
            <w:r w:rsidRPr="00B243FD">
              <w:rPr>
                <w:sz w:val="16"/>
                <w:szCs w:val="16"/>
              </w:rPr>
              <w:t>0,00</w:t>
            </w:r>
          </w:p>
        </w:tc>
      </w:tr>
      <w:tr w:rsidR="00B243FD" w:rsidRPr="00B243FD" w14:paraId="7E64EBBA" w14:textId="77777777" w:rsidTr="00BD168F">
        <w:trPr>
          <w:trHeight w:val="706"/>
        </w:trPr>
        <w:tc>
          <w:tcPr>
            <w:tcW w:w="398" w:type="dxa"/>
            <w:shd w:val="clear" w:color="auto" w:fill="auto"/>
            <w:hideMark/>
          </w:tcPr>
          <w:p w14:paraId="57DCEBC1" w14:textId="77777777" w:rsidR="00B243FD" w:rsidRPr="00B243FD" w:rsidRDefault="00B243FD" w:rsidP="00B243FD">
            <w:pPr>
              <w:jc w:val="right"/>
              <w:rPr>
                <w:sz w:val="16"/>
                <w:szCs w:val="16"/>
              </w:rPr>
            </w:pPr>
            <w:r w:rsidRPr="00B243FD">
              <w:rPr>
                <w:sz w:val="16"/>
                <w:szCs w:val="16"/>
              </w:rPr>
              <w:t>17</w:t>
            </w:r>
          </w:p>
        </w:tc>
        <w:tc>
          <w:tcPr>
            <w:tcW w:w="1440" w:type="dxa"/>
            <w:shd w:val="clear" w:color="auto" w:fill="auto"/>
            <w:hideMark/>
          </w:tcPr>
          <w:p w14:paraId="514D2088" w14:textId="77777777" w:rsidR="00B243FD" w:rsidRPr="00B243FD" w:rsidRDefault="00B243FD" w:rsidP="00B243FD">
            <w:pPr>
              <w:rPr>
                <w:sz w:val="16"/>
                <w:szCs w:val="16"/>
              </w:rPr>
            </w:pPr>
            <w:r w:rsidRPr="00B243FD">
              <w:rPr>
                <w:sz w:val="16"/>
                <w:szCs w:val="16"/>
              </w:rPr>
              <w:t>Насос Pedrollo F 40/250 B</w:t>
            </w:r>
          </w:p>
        </w:tc>
        <w:tc>
          <w:tcPr>
            <w:tcW w:w="939" w:type="dxa"/>
            <w:shd w:val="clear" w:color="auto" w:fill="auto"/>
            <w:hideMark/>
          </w:tcPr>
          <w:p w14:paraId="16E5DDF2"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0B804CE8" w14:textId="77777777" w:rsidR="00B243FD" w:rsidRPr="00B243FD" w:rsidRDefault="00B243FD" w:rsidP="00B243FD">
            <w:pPr>
              <w:jc w:val="right"/>
              <w:rPr>
                <w:sz w:val="16"/>
                <w:szCs w:val="16"/>
              </w:rPr>
            </w:pPr>
            <w:r w:rsidRPr="00B243FD">
              <w:rPr>
                <w:sz w:val="16"/>
                <w:szCs w:val="16"/>
              </w:rPr>
              <w:t>313 222</w:t>
            </w:r>
          </w:p>
        </w:tc>
        <w:tc>
          <w:tcPr>
            <w:tcW w:w="992" w:type="dxa"/>
            <w:shd w:val="clear" w:color="auto" w:fill="auto"/>
            <w:hideMark/>
          </w:tcPr>
          <w:p w14:paraId="54131867" w14:textId="77777777" w:rsidR="00B243FD" w:rsidRPr="00B243FD" w:rsidRDefault="00B243FD" w:rsidP="00B243FD">
            <w:pPr>
              <w:jc w:val="right"/>
              <w:rPr>
                <w:sz w:val="16"/>
                <w:szCs w:val="16"/>
              </w:rPr>
            </w:pPr>
            <w:r w:rsidRPr="00B243FD">
              <w:rPr>
                <w:sz w:val="16"/>
                <w:szCs w:val="16"/>
              </w:rPr>
              <w:t>114 848</w:t>
            </w:r>
          </w:p>
        </w:tc>
        <w:tc>
          <w:tcPr>
            <w:tcW w:w="992" w:type="dxa"/>
            <w:shd w:val="clear" w:color="auto" w:fill="auto"/>
            <w:hideMark/>
          </w:tcPr>
          <w:p w14:paraId="7B9C0320" w14:textId="77777777" w:rsidR="00B243FD" w:rsidRPr="00B243FD" w:rsidRDefault="00B243FD" w:rsidP="00B243FD">
            <w:pPr>
              <w:jc w:val="right"/>
              <w:rPr>
                <w:sz w:val="16"/>
                <w:szCs w:val="16"/>
              </w:rPr>
            </w:pPr>
            <w:r w:rsidRPr="00B243FD">
              <w:rPr>
                <w:sz w:val="16"/>
                <w:szCs w:val="16"/>
              </w:rPr>
              <w:t>52 203</w:t>
            </w:r>
          </w:p>
        </w:tc>
        <w:tc>
          <w:tcPr>
            <w:tcW w:w="1276" w:type="dxa"/>
            <w:shd w:val="clear" w:color="auto" w:fill="auto"/>
            <w:hideMark/>
          </w:tcPr>
          <w:p w14:paraId="2B30EF6B"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0F5D9B0A"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151186D5"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C6E55B2" w14:textId="77777777" w:rsidR="00B243FD" w:rsidRPr="00B243FD" w:rsidRDefault="00B243FD" w:rsidP="00B243FD">
            <w:pPr>
              <w:jc w:val="right"/>
              <w:rPr>
                <w:sz w:val="16"/>
                <w:szCs w:val="16"/>
              </w:rPr>
            </w:pPr>
            <w:r w:rsidRPr="00B243FD">
              <w:rPr>
                <w:sz w:val="16"/>
                <w:szCs w:val="16"/>
              </w:rPr>
              <w:t>5 220,38</w:t>
            </w:r>
          </w:p>
        </w:tc>
        <w:tc>
          <w:tcPr>
            <w:tcW w:w="1134" w:type="dxa"/>
            <w:shd w:val="clear" w:color="auto" w:fill="auto"/>
            <w:hideMark/>
          </w:tcPr>
          <w:p w14:paraId="0FDA6FF9" w14:textId="77777777" w:rsidR="00B243FD" w:rsidRPr="00B243FD" w:rsidRDefault="00B243FD" w:rsidP="00B243FD">
            <w:pPr>
              <w:jc w:val="right"/>
              <w:rPr>
                <w:sz w:val="16"/>
                <w:szCs w:val="16"/>
              </w:rPr>
            </w:pPr>
            <w:r w:rsidRPr="00B243FD">
              <w:rPr>
                <w:sz w:val="16"/>
                <w:szCs w:val="16"/>
              </w:rPr>
              <w:t>52 203,61</w:t>
            </w:r>
          </w:p>
        </w:tc>
        <w:tc>
          <w:tcPr>
            <w:tcW w:w="1134" w:type="dxa"/>
            <w:shd w:val="clear" w:color="auto" w:fill="auto"/>
            <w:hideMark/>
          </w:tcPr>
          <w:p w14:paraId="4A0662E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20DCBC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650700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6E6C6CA" w14:textId="77777777" w:rsidR="00B243FD" w:rsidRPr="00B243FD" w:rsidRDefault="00B243FD" w:rsidP="00B243FD">
            <w:pPr>
              <w:jc w:val="right"/>
              <w:rPr>
                <w:sz w:val="16"/>
                <w:szCs w:val="16"/>
              </w:rPr>
            </w:pPr>
            <w:r w:rsidRPr="00B243FD">
              <w:rPr>
                <w:sz w:val="16"/>
                <w:szCs w:val="16"/>
              </w:rPr>
              <w:t>0,00</w:t>
            </w:r>
          </w:p>
        </w:tc>
      </w:tr>
      <w:tr w:rsidR="00B243FD" w:rsidRPr="00B243FD" w14:paraId="417116C7" w14:textId="77777777" w:rsidTr="00BD168F">
        <w:trPr>
          <w:trHeight w:val="751"/>
        </w:trPr>
        <w:tc>
          <w:tcPr>
            <w:tcW w:w="398" w:type="dxa"/>
            <w:shd w:val="clear" w:color="auto" w:fill="auto"/>
            <w:hideMark/>
          </w:tcPr>
          <w:p w14:paraId="00B42F31" w14:textId="77777777" w:rsidR="00B243FD" w:rsidRPr="00B243FD" w:rsidRDefault="00B243FD" w:rsidP="00B243FD">
            <w:pPr>
              <w:jc w:val="right"/>
              <w:rPr>
                <w:sz w:val="16"/>
                <w:szCs w:val="16"/>
              </w:rPr>
            </w:pPr>
            <w:r w:rsidRPr="00B243FD">
              <w:rPr>
                <w:sz w:val="16"/>
                <w:szCs w:val="16"/>
              </w:rPr>
              <w:t>18</w:t>
            </w:r>
          </w:p>
        </w:tc>
        <w:tc>
          <w:tcPr>
            <w:tcW w:w="1440" w:type="dxa"/>
            <w:shd w:val="clear" w:color="auto" w:fill="auto"/>
            <w:hideMark/>
          </w:tcPr>
          <w:p w14:paraId="1B831E94" w14:textId="77777777" w:rsidR="00B243FD" w:rsidRPr="00B243FD" w:rsidRDefault="00B243FD" w:rsidP="00B243FD">
            <w:pPr>
              <w:rPr>
                <w:sz w:val="16"/>
                <w:szCs w:val="16"/>
              </w:rPr>
            </w:pPr>
            <w:r w:rsidRPr="00B243FD">
              <w:rPr>
                <w:sz w:val="16"/>
                <w:szCs w:val="16"/>
              </w:rPr>
              <w:t>Насос Pedrollo F 65/200А (380V)</w:t>
            </w:r>
          </w:p>
        </w:tc>
        <w:tc>
          <w:tcPr>
            <w:tcW w:w="939" w:type="dxa"/>
            <w:shd w:val="clear" w:color="auto" w:fill="auto"/>
            <w:hideMark/>
          </w:tcPr>
          <w:p w14:paraId="1038DAF4"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703470AE" w14:textId="77777777" w:rsidR="00B243FD" w:rsidRPr="00B243FD" w:rsidRDefault="00B243FD" w:rsidP="00B243FD">
            <w:pPr>
              <w:jc w:val="right"/>
              <w:rPr>
                <w:sz w:val="16"/>
                <w:szCs w:val="16"/>
              </w:rPr>
            </w:pPr>
            <w:r w:rsidRPr="00B243FD">
              <w:rPr>
                <w:sz w:val="16"/>
                <w:szCs w:val="16"/>
              </w:rPr>
              <w:t>381 648</w:t>
            </w:r>
          </w:p>
        </w:tc>
        <w:tc>
          <w:tcPr>
            <w:tcW w:w="992" w:type="dxa"/>
            <w:shd w:val="clear" w:color="auto" w:fill="auto"/>
            <w:hideMark/>
          </w:tcPr>
          <w:p w14:paraId="26D3C7F3" w14:textId="77777777" w:rsidR="00B243FD" w:rsidRPr="00B243FD" w:rsidRDefault="00B243FD" w:rsidP="00B243FD">
            <w:pPr>
              <w:jc w:val="right"/>
              <w:rPr>
                <w:sz w:val="16"/>
                <w:szCs w:val="16"/>
              </w:rPr>
            </w:pPr>
            <w:r w:rsidRPr="00B243FD">
              <w:rPr>
                <w:sz w:val="16"/>
                <w:szCs w:val="16"/>
              </w:rPr>
              <w:t>139 937</w:t>
            </w:r>
          </w:p>
        </w:tc>
        <w:tc>
          <w:tcPr>
            <w:tcW w:w="992" w:type="dxa"/>
            <w:shd w:val="clear" w:color="auto" w:fill="auto"/>
            <w:hideMark/>
          </w:tcPr>
          <w:p w14:paraId="25AA7365" w14:textId="77777777" w:rsidR="00B243FD" w:rsidRPr="00B243FD" w:rsidRDefault="00B243FD" w:rsidP="00B243FD">
            <w:pPr>
              <w:jc w:val="right"/>
              <w:rPr>
                <w:sz w:val="16"/>
                <w:szCs w:val="16"/>
              </w:rPr>
            </w:pPr>
            <w:r w:rsidRPr="00B243FD">
              <w:rPr>
                <w:sz w:val="16"/>
                <w:szCs w:val="16"/>
              </w:rPr>
              <w:t>63 608</w:t>
            </w:r>
          </w:p>
        </w:tc>
        <w:tc>
          <w:tcPr>
            <w:tcW w:w="1276" w:type="dxa"/>
            <w:shd w:val="clear" w:color="auto" w:fill="auto"/>
            <w:hideMark/>
          </w:tcPr>
          <w:p w14:paraId="1719B36C"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500505E2"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6BBF8C29"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E70F1AA" w14:textId="77777777" w:rsidR="00B243FD" w:rsidRPr="00B243FD" w:rsidRDefault="00B243FD" w:rsidP="00B243FD">
            <w:pPr>
              <w:jc w:val="right"/>
              <w:rPr>
                <w:sz w:val="16"/>
                <w:szCs w:val="16"/>
              </w:rPr>
            </w:pPr>
            <w:r w:rsidRPr="00B243FD">
              <w:rPr>
                <w:sz w:val="16"/>
                <w:szCs w:val="16"/>
              </w:rPr>
              <w:t>6 360,80</w:t>
            </w:r>
          </w:p>
        </w:tc>
        <w:tc>
          <w:tcPr>
            <w:tcW w:w="1134" w:type="dxa"/>
            <w:shd w:val="clear" w:color="auto" w:fill="auto"/>
            <w:hideMark/>
          </w:tcPr>
          <w:p w14:paraId="3DF3C878" w14:textId="77777777" w:rsidR="00B243FD" w:rsidRPr="00B243FD" w:rsidRDefault="00B243FD" w:rsidP="00B243FD">
            <w:pPr>
              <w:jc w:val="right"/>
              <w:rPr>
                <w:sz w:val="16"/>
                <w:szCs w:val="16"/>
              </w:rPr>
            </w:pPr>
            <w:r w:rsidRPr="00B243FD">
              <w:rPr>
                <w:sz w:val="16"/>
                <w:szCs w:val="16"/>
              </w:rPr>
              <w:t>63 608,01</w:t>
            </w:r>
          </w:p>
        </w:tc>
        <w:tc>
          <w:tcPr>
            <w:tcW w:w="1134" w:type="dxa"/>
            <w:shd w:val="clear" w:color="auto" w:fill="auto"/>
            <w:hideMark/>
          </w:tcPr>
          <w:p w14:paraId="4C5E88E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61B6A935"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786454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51D55CB" w14:textId="77777777" w:rsidR="00B243FD" w:rsidRPr="00B243FD" w:rsidRDefault="00B243FD" w:rsidP="00B243FD">
            <w:pPr>
              <w:jc w:val="right"/>
              <w:rPr>
                <w:sz w:val="16"/>
                <w:szCs w:val="16"/>
              </w:rPr>
            </w:pPr>
            <w:r w:rsidRPr="00B243FD">
              <w:rPr>
                <w:sz w:val="16"/>
                <w:szCs w:val="16"/>
              </w:rPr>
              <w:t>0,00</w:t>
            </w:r>
          </w:p>
        </w:tc>
      </w:tr>
      <w:tr w:rsidR="00B243FD" w:rsidRPr="00B243FD" w14:paraId="6342B8B4" w14:textId="77777777" w:rsidTr="00BD168F">
        <w:trPr>
          <w:trHeight w:val="766"/>
        </w:trPr>
        <w:tc>
          <w:tcPr>
            <w:tcW w:w="398" w:type="dxa"/>
            <w:shd w:val="clear" w:color="auto" w:fill="auto"/>
            <w:hideMark/>
          </w:tcPr>
          <w:p w14:paraId="2A839574" w14:textId="77777777" w:rsidR="00B243FD" w:rsidRPr="00B243FD" w:rsidRDefault="00B243FD" w:rsidP="00B243FD">
            <w:pPr>
              <w:jc w:val="right"/>
              <w:rPr>
                <w:sz w:val="16"/>
                <w:szCs w:val="16"/>
              </w:rPr>
            </w:pPr>
            <w:r w:rsidRPr="00B243FD">
              <w:rPr>
                <w:sz w:val="16"/>
                <w:szCs w:val="16"/>
              </w:rPr>
              <w:t>19</w:t>
            </w:r>
          </w:p>
        </w:tc>
        <w:tc>
          <w:tcPr>
            <w:tcW w:w="1440" w:type="dxa"/>
            <w:shd w:val="clear" w:color="auto" w:fill="auto"/>
            <w:hideMark/>
          </w:tcPr>
          <w:p w14:paraId="15094FB8" w14:textId="77777777" w:rsidR="00B243FD" w:rsidRPr="00B243FD" w:rsidRDefault="00B243FD" w:rsidP="00B243FD">
            <w:pPr>
              <w:rPr>
                <w:sz w:val="16"/>
                <w:szCs w:val="16"/>
              </w:rPr>
            </w:pPr>
            <w:r w:rsidRPr="00B243FD">
              <w:rPr>
                <w:sz w:val="16"/>
                <w:szCs w:val="16"/>
              </w:rPr>
              <w:t xml:space="preserve">Преобразователь частоты 11 кВт 24А </w:t>
            </w:r>
          </w:p>
        </w:tc>
        <w:tc>
          <w:tcPr>
            <w:tcW w:w="939" w:type="dxa"/>
            <w:shd w:val="clear" w:color="auto" w:fill="auto"/>
            <w:hideMark/>
          </w:tcPr>
          <w:p w14:paraId="214411C0"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4B69A64D" w14:textId="77777777" w:rsidR="00B243FD" w:rsidRPr="00B243FD" w:rsidRDefault="00B243FD" w:rsidP="00B243FD">
            <w:pPr>
              <w:jc w:val="right"/>
              <w:rPr>
                <w:sz w:val="16"/>
                <w:szCs w:val="16"/>
              </w:rPr>
            </w:pPr>
            <w:r w:rsidRPr="00B243FD">
              <w:rPr>
                <w:sz w:val="16"/>
                <w:szCs w:val="16"/>
              </w:rPr>
              <w:t>110 536</w:t>
            </w:r>
          </w:p>
        </w:tc>
        <w:tc>
          <w:tcPr>
            <w:tcW w:w="992" w:type="dxa"/>
            <w:shd w:val="clear" w:color="auto" w:fill="auto"/>
            <w:hideMark/>
          </w:tcPr>
          <w:p w14:paraId="2F1DB09D" w14:textId="77777777" w:rsidR="00B243FD" w:rsidRPr="00B243FD" w:rsidRDefault="00B243FD" w:rsidP="00B243FD">
            <w:pPr>
              <w:jc w:val="right"/>
              <w:rPr>
                <w:sz w:val="16"/>
                <w:szCs w:val="16"/>
              </w:rPr>
            </w:pPr>
            <w:r w:rsidRPr="00B243FD">
              <w:rPr>
                <w:sz w:val="16"/>
                <w:szCs w:val="16"/>
              </w:rPr>
              <w:t>38 687</w:t>
            </w:r>
          </w:p>
        </w:tc>
        <w:tc>
          <w:tcPr>
            <w:tcW w:w="992" w:type="dxa"/>
            <w:shd w:val="clear" w:color="auto" w:fill="auto"/>
            <w:hideMark/>
          </w:tcPr>
          <w:p w14:paraId="210D4C4E" w14:textId="77777777" w:rsidR="00B243FD" w:rsidRPr="00B243FD" w:rsidRDefault="00B243FD" w:rsidP="00B243FD">
            <w:pPr>
              <w:jc w:val="right"/>
              <w:rPr>
                <w:sz w:val="16"/>
                <w:szCs w:val="16"/>
              </w:rPr>
            </w:pPr>
            <w:r w:rsidRPr="00B243FD">
              <w:rPr>
                <w:sz w:val="16"/>
                <w:szCs w:val="16"/>
              </w:rPr>
              <w:t>16 580</w:t>
            </w:r>
          </w:p>
        </w:tc>
        <w:tc>
          <w:tcPr>
            <w:tcW w:w="1276" w:type="dxa"/>
            <w:shd w:val="clear" w:color="auto" w:fill="auto"/>
            <w:hideMark/>
          </w:tcPr>
          <w:p w14:paraId="16351AF0"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0E57316C"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420FB39B"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F6A2410" w14:textId="77777777" w:rsidR="00B243FD" w:rsidRPr="00B243FD" w:rsidRDefault="00B243FD" w:rsidP="00B243FD">
            <w:pPr>
              <w:jc w:val="right"/>
              <w:rPr>
                <w:sz w:val="16"/>
                <w:szCs w:val="16"/>
              </w:rPr>
            </w:pPr>
            <w:r w:rsidRPr="00B243FD">
              <w:rPr>
                <w:sz w:val="16"/>
                <w:szCs w:val="16"/>
              </w:rPr>
              <w:t>1 842,28</w:t>
            </w:r>
          </w:p>
        </w:tc>
        <w:tc>
          <w:tcPr>
            <w:tcW w:w="1134" w:type="dxa"/>
            <w:shd w:val="clear" w:color="auto" w:fill="auto"/>
            <w:hideMark/>
          </w:tcPr>
          <w:p w14:paraId="55F66316" w14:textId="77777777" w:rsidR="00B243FD" w:rsidRPr="00B243FD" w:rsidRDefault="00B243FD" w:rsidP="00B243FD">
            <w:pPr>
              <w:jc w:val="right"/>
              <w:rPr>
                <w:sz w:val="16"/>
                <w:szCs w:val="16"/>
              </w:rPr>
            </w:pPr>
            <w:r w:rsidRPr="00B243FD">
              <w:rPr>
                <w:sz w:val="16"/>
                <w:szCs w:val="16"/>
              </w:rPr>
              <w:t>16 580,46</w:t>
            </w:r>
          </w:p>
        </w:tc>
        <w:tc>
          <w:tcPr>
            <w:tcW w:w="1134" w:type="dxa"/>
            <w:shd w:val="clear" w:color="auto" w:fill="auto"/>
            <w:hideMark/>
          </w:tcPr>
          <w:p w14:paraId="684424C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19439B5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1AB4986"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3306941" w14:textId="77777777" w:rsidR="00B243FD" w:rsidRPr="00B243FD" w:rsidRDefault="00B243FD" w:rsidP="00B243FD">
            <w:pPr>
              <w:jc w:val="right"/>
              <w:rPr>
                <w:sz w:val="16"/>
                <w:szCs w:val="16"/>
              </w:rPr>
            </w:pPr>
            <w:r w:rsidRPr="00B243FD">
              <w:rPr>
                <w:sz w:val="16"/>
                <w:szCs w:val="16"/>
              </w:rPr>
              <w:t>0,00</w:t>
            </w:r>
          </w:p>
        </w:tc>
      </w:tr>
      <w:tr w:rsidR="00B243FD" w:rsidRPr="00B243FD" w14:paraId="3ED126F5" w14:textId="77777777" w:rsidTr="00BD168F">
        <w:trPr>
          <w:trHeight w:val="766"/>
        </w:trPr>
        <w:tc>
          <w:tcPr>
            <w:tcW w:w="398" w:type="dxa"/>
            <w:shd w:val="clear" w:color="auto" w:fill="auto"/>
            <w:hideMark/>
          </w:tcPr>
          <w:p w14:paraId="11B4C648" w14:textId="77777777" w:rsidR="00B243FD" w:rsidRPr="00B243FD" w:rsidRDefault="00B243FD" w:rsidP="00B243FD">
            <w:pPr>
              <w:jc w:val="right"/>
              <w:rPr>
                <w:sz w:val="16"/>
                <w:szCs w:val="16"/>
              </w:rPr>
            </w:pPr>
            <w:r w:rsidRPr="00B243FD">
              <w:rPr>
                <w:sz w:val="16"/>
                <w:szCs w:val="16"/>
              </w:rPr>
              <w:t>20</w:t>
            </w:r>
          </w:p>
        </w:tc>
        <w:tc>
          <w:tcPr>
            <w:tcW w:w="1440" w:type="dxa"/>
            <w:shd w:val="clear" w:color="auto" w:fill="auto"/>
            <w:hideMark/>
          </w:tcPr>
          <w:p w14:paraId="5F27796B" w14:textId="77777777" w:rsidR="00B243FD" w:rsidRPr="00B243FD" w:rsidRDefault="00B243FD" w:rsidP="00B243FD">
            <w:pPr>
              <w:rPr>
                <w:sz w:val="16"/>
                <w:szCs w:val="16"/>
              </w:rPr>
            </w:pPr>
            <w:r w:rsidRPr="00B243FD">
              <w:rPr>
                <w:sz w:val="16"/>
                <w:szCs w:val="16"/>
              </w:rPr>
              <w:t xml:space="preserve">Преобразователь частоты 11 кВт 24А </w:t>
            </w:r>
          </w:p>
        </w:tc>
        <w:tc>
          <w:tcPr>
            <w:tcW w:w="939" w:type="dxa"/>
            <w:shd w:val="clear" w:color="auto" w:fill="auto"/>
            <w:hideMark/>
          </w:tcPr>
          <w:p w14:paraId="0869DFBB"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60B8C4F3" w14:textId="77777777" w:rsidR="00B243FD" w:rsidRPr="00B243FD" w:rsidRDefault="00B243FD" w:rsidP="00B243FD">
            <w:pPr>
              <w:jc w:val="right"/>
              <w:rPr>
                <w:sz w:val="16"/>
                <w:szCs w:val="16"/>
              </w:rPr>
            </w:pPr>
            <w:r w:rsidRPr="00B243FD">
              <w:rPr>
                <w:sz w:val="16"/>
                <w:szCs w:val="16"/>
              </w:rPr>
              <w:t>110 463</w:t>
            </w:r>
          </w:p>
        </w:tc>
        <w:tc>
          <w:tcPr>
            <w:tcW w:w="992" w:type="dxa"/>
            <w:shd w:val="clear" w:color="auto" w:fill="auto"/>
            <w:hideMark/>
          </w:tcPr>
          <w:p w14:paraId="2B688B13" w14:textId="77777777" w:rsidR="00B243FD" w:rsidRPr="00B243FD" w:rsidRDefault="00B243FD" w:rsidP="00B243FD">
            <w:pPr>
              <w:jc w:val="right"/>
              <w:rPr>
                <w:sz w:val="16"/>
                <w:szCs w:val="16"/>
              </w:rPr>
            </w:pPr>
            <w:r w:rsidRPr="00B243FD">
              <w:rPr>
                <w:sz w:val="16"/>
                <w:szCs w:val="16"/>
              </w:rPr>
              <w:t>38 662</w:t>
            </w:r>
          </w:p>
        </w:tc>
        <w:tc>
          <w:tcPr>
            <w:tcW w:w="992" w:type="dxa"/>
            <w:shd w:val="clear" w:color="auto" w:fill="auto"/>
            <w:hideMark/>
          </w:tcPr>
          <w:p w14:paraId="64AC27D9" w14:textId="77777777" w:rsidR="00B243FD" w:rsidRPr="00B243FD" w:rsidRDefault="00B243FD" w:rsidP="00B243FD">
            <w:pPr>
              <w:jc w:val="right"/>
              <w:rPr>
                <w:sz w:val="16"/>
                <w:szCs w:val="16"/>
              </w:rPr>
            </w:pPr>
            <w:r w:rsidRPr="00B243FD">
              <w:rPr>
                <w:sz w:val="16"/>
                <w:szCs w:val="16"/>
              </w:rPr>
              <w:t>16 569</w:t>
            </w:r>
          </w:p>
        </w:tc>
        <w:tc>
          <w:tcPr>
            <w:tcW w:w="1276" w:type="dxa"/>
            <w:shd w:val="clear" w:color="auto" w:fill="auto"/>
            <w:hideMark/>
          </w:tcPr>
          <w:p w14:paraId="3B81A8C4"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7834477C"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08A7498D"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4BD501C" w14:textId="77777777" w:rsidR="00B243FD" w:rsidRPr="00B243FD" w:rsidRDefault="00B243FD" w:rsidP="00B243FD">
            <w:pPr>
              <w:jc w:val="right"/>
              <w:rPr>
                <w:sz w:val="16"/>
                <w:szCs w:val="16"/>
              </w:rPr>
            </w:pPr>
            <w:r w:rsidRPr="00B243FD">
              <w:rPr>
                <w:sz w:val="16"/>
                <w:szCs w:val="16"/>
              </w:rPr>
              <w:t>1 841,05</w:t>
            </w:r>
          </w:p>
        </w:tc>
        <w:tc>
          <w:tcPr>
            <w:tcW w:w="1134" w:type="dxa"/>
            <w:shd w:val="clear" w:color="auto" w:fill="auto"/>
            <w:hideMark/>
          </w:tcPr>
          <w:p w14:paraId="3DB70A41" w14:textId="77777777" w:rsidR="00B243FD" w:rsidRPr="00B243FD" w:rsidRDefault="00B243FD" w:rsidP="00B243FD">
            <w:pPr>
              <w:jc w:val="right"/>
              <w:rPr>
                <w:sz w:val="16"/>
                <w:szCs w:val="16"/>
              </w:rPr>
            </w:pPr>
            <w:r w:rsidRPr="00B243FD">
              <w:rPr>
                <w:sz w:val="16"/>
                <w:szCs w:val="16"/>
              </w:rPr>
              <w:t>16 569,51</w:t>
            </w:r>
          </w:p>
        </w:tc>
        <w:tc>
          <w:tcPr>
            <w:tcW w:w="1134" w:type="dxa"/>
            <w:shd w:val="clear" w:color="auto" w:fill="auto"/>
            <w:hideMark/>
          </w:tcPr>
          <w:p w14:paraId="32112F6A"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854BA24"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575DF9A"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60FFFB2" w14:textId="77777777" w:rsidR="00B243FD" w:rsidRPr="00B243FD" w:rsidRDefault="00B243FD" w:rsidP="00B243FD">
            <w:pPr>
              <w:jc w:val="right"/>
              <w:rPr>
                <w:sz w:val="16"/>
                <w:szCs w:val="16"/>
              </w:rPr>
            </w:pPr>
            <w:r w:rsidRPr="00B243FD">
              <w:rPr>
                <w:sz w:val="16"/>
                <w:szCs w:val="16"/>
              </w:rPr>
              <w:t>0,00</w:t>
            </w:r>
          </w:p>
        </w:tc>
      </w:tr>
      <w:tr w:rsidR="00B243FD" w:rsidRPr="00B243FD" w14:paraId="497BEA45" w14:textId="77777777" w:rsidTr="00BD168F">
        <w:trPr>
          <w:trHeight w:val="766"/>
        </w:trPr>
        <w:tc>
          <w:tcPr>
            <w:tcW w:w="398" w:type="dxa"/>
            <w:shd w:val="clear" w:color="auto" w:fill="auto"/>
            <w:hideMark/>
          </w:tcPr>
          <w:p w14:paraId="78D04FEE" w14:textId="77777777" w:rsidR="00B243FD" w:rsidRPr="00B243FD" w:rsidRDefault="00B243FD" w:rsidP="00B243FD">
            <w:pPr>
              <w:jc w:val="right"/>
              <w:rPr>
                <w:sz w:val="16"/>
                <w:szCs w:val="16"/>
              </w:rPr>
            </w:pPr>
            <w:r w:rsidRPr="00B243FD">
              <w:rPr>
                <w:sz w:val="16"/>
                <w:szCs w:val="16"/>
              </w:rPr>
              <w:t>21</w:t>
            </w:r>
          </w:p>
        </w:tc>
        <w:tc>
          <w:tcPr>
            <w:tcW w:w="1440" w:type="dxa"/>
            <w:shd w:val="clear" w:color="auto" w:fill="auto"/>
            <w:hideMark/>
          </w:tcPr>
          <w:p w14:paraId="6A974FE0" w14:textId="77777777" w:rsidR="00B243FD" w:rsidRPr="00B243FD" w:rsidRDefault="00B243FD" w:rsidP="00B243FD">
            <w:pPr>
              <w:rPr>
                <w:sz w:val="16"/>
                <w:szCs w:val="16"/>
              </w:rPr>
            </w:pPr>
            <w:r w:rsidRPr="00B243FD">
              <w:rPr>
                <w:sz w:val="16"/>
                <w:szCs w:val="16"/>
              </w:rPr>
              <w:t xml:space="preserve">Преобразователь частоты 22 кВт 45А </w:t>
            </w:r>
          </w:p>
        </w:tc>
        <w:tc>
          <w:tcPr>
            <w:tcW w:w="939" w:type="dxa"/>
            <w:shd w:val="clear" w:color="auto" w:fill="auto"/>
            <w:hideMark/>
          </w:tcPr>
          <w:p w14:paraId="49E02C4D"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38105D57" w14:textId="77777777" w:rsidR="00B243FD" w:rsidRPr="00B243FD" w:rsidRDefault="00B243FD" w:rsidP="00B243FD">
            <w:pPr>
              <w:jc w:val="right"/>
              <w:rPr>
                <w:sz w:val="16"/>
                <w:szCs w:val="16"/>
              </w:rPr>
            </w:pPr>
            <w:r w:rsidRPr="00B243FD">
              <w:rPr>
                <w:sz w:val="16"/>
                <w:szCs w:val="16"/>
              </w:rPr>
              <w:t>114 874</w:t>
            </w:r>
          </w:p>
        </w:tc>
        <w:tc>
          <w:tcPr>
            <w:tcW w:w="992" w:type="dxa"/>
            <w:shd w:val="clear" w:color="auto" w:fill="auto"/>
            <w:hideMark/>
          </w:tcPr>
          <w:p w14:paraId="66D9A480" w14:textId="77777777" w:rsidR="00B243FD" w:rsidRPr="00B243FD" w:rsidRDefault="00B243FD" w:rsidP="00B243FD">
            <w:pPr>
              <w:jc w:val="right"/>
              <w:rPr>
                <w:sz w:val="16"/>
                <w:szCs w:val="16"/>
              </w:rPr>
            </w:pPr>
            <w:r w:rsidRPr="00B243FD">
              <w:rPr>
                <w:sz w:val="16"/>
                <w:szCs w:val="16"/>
              </w:rPr>
              <w:t>80 412</w:t>
            </w:r>
          </w:p>
        </w:tc>
        <w:tc>
          <w:tcPr>
            <w:tcW w:w="992" w:type="dxa"/>
            <w:shd w:val="clear" w:color="auto" w:fill="auto"/>
            <w:hideMark/>
          </w:tcPr>
          <w:p w14:paraId="4688B0CB" w14:textId="77777777" w:rsidR="00B243FD" w:rsidRPr="00B243FD" w:rsidRDefault="00B243FD" w:rsidP="00B243FD">
            <w:pPr>
              <w:jc w:val="right"/>
              <w:rPr>
                <w:sz w:val="16"/>
                <w:szCs w:val="16"/>
              </w:rPr>
            </w:pPr>
            <w:r w:rsidRPr="00B243FD">
              <w:rPr>
                <w:sz w:val="16"/>
                <w:szCs w:val="16"/>
              </w:rPr>
              <w:t>57 437</w:t>
            </w:r>
          </w:p>
        </w:tc>
        <w:tc>
          <w:tcPr>
            <w:tcW w:w="1276" w:type="dxa"/>
            <w:shd w:val="clear" w:color="auto" w:fill="auto"/>
            <w:hideMark/>
          </w:tcPr>
          <w:p w14:paraId="04F343FA"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03837456"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6512C8A7"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CA89E77" w14:textId="77777777" w:rsidR="00B243FD" w:rsidRPr="00B243FD" w:rsidRDefault="00B243FD" w:rsidP="00B243FD">
            <w:pPr>
              <w:jc w:val="right"/>
              <w:rPr>
                <w:sz w:val="16"/>
                <w:szCs w:val="16"/>
              </w:rPr>
            </w:pPr>
            <w:r w:rsidRPr="00B243FD">
              <w:rPr>
                <w:sz w:val="16"/>
                <w:szCs w:val="16"/>
              </w:rPr>
              <w:t>1 914,58</w:t>
            </w:r>
          </w:p>
        </w:tc>
        <w:tc>
          <w:tcPr>
            <w:tcW w:w="1134" w:type="dxa"/>
            <w:shd w:val="clear" w:color="auto" w:fill="auto"/>
            <w:hideMark/>
          </w:tcPr>
          <w:p w14:paraId="0BD3EF02" w14:textId="77777777" w:rsidR="00B243FD" w:rsidRPr="00B243FD" w:rsidRDefault="00B243FD" w:rsidP="00B243FD">
            <w:pPr>
              <w:jc w:val="right"/>
              <w:rPr>
                <w:sz w:val="16"/>
                <w:szCs w:val="16"/>
              </w:rPr>
            </w:pPr>
            <w:r w:rsidRPr="00B243FD">
              <w:rPr>
                <w:sz w:val="16"/>
                <w:szCs w:val="16"/>
              </w:rPr>
              <w:t>22 974,93</w:t>
            </w:r>
          </w:p>
        </w:tc>
        <w:tc>
          <w:tcPr>
            <w:tcW w:w="1134" w:type="dxa"/>
            <w:shd w:val="clear" w:color="auto" w:fill="auto"/>
            <w:hideMark/>
          </w:tcPr>
          <w:p w14:paraId="5C84E6E8" w14:textId="77777777" w:rsidR="00B243FD" w:rsidRPr="00B243FD" w:rsidRDefault="00B243FD" w:rsidP="00B243FD">
            <w:pPr>
              <w:jc w:val="right"/>
              <w:rPr>
                <w:sz w:val="16"/>
                <w:szCs w:val="16"/>
              </w:rPr>
            </w:pPr>
            <w:r w:rsidRPr="00B243FD">
              <w:rPr>
                <w:sz w:val="16"/>
                <w:szCs w:val="16"/>
              </w:rPr>
              <w:t>22 974,93</w:t>
            </w:r>
          </w:p>
        </w:tc>
        <w:tc>
          <w:tcPr>
            <w:tcW w:w="1030" w:type="dxa"/>
            <w:shd w:val="clear" w:color="auto" w:fill="auto"/>
            <w:hideMark/>
          </w:tcPr>
          <w:p w14:paraId="719B418C" w14:textId="77777777" w:rsidR="00B243FD" w:rsidRPr="00B243FD" w:rsidRDefault="00B243FD" w:rsidP="00B243FD">
            <w:pPr>
              <w:jc w:val="right"/>
              <w:rPr>
                <w:sz w:val="16"/>
                <w:szCs w:val="16"/>
              </w:rPr>
            </w:pPr>
            <w:r w:rsidRPr="00B243FD">
              <w:rPr>
                <w:sz w:val="16"/>
                <w:szCs w:val="16"/>
              </w:rPr>
              <w:t>11 487,42</w:t>
            </w:r>
          </w:p>
        </w:tc>
        <w:tc>
          <w:tcPr>
            <w:tcW w:w="1097" w:type="dxa"/>
            <w:shd w:val="clear" w:color="auto" w:fill="auto"/>
            <w:hideMark/>
          </w:tcPr>
          <w:p w14:paraId="6C2E8DF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10860F1" w14:textId="77777777" w:rsidR="00B243FD" w:rsidRPr="00B243FD" w:rsidRDefault="00B243FD" w:rsidP="00B243FD">
            <w:pPr>
              <w:jc w:val="right"/>
              <w:rPr>
                <w:sz w:val="16"/>
                <w:szCs w:val="16"/>
              </w:rPr>
            </w:pPr>
            <w:r w:rsidRPr="00B243FD">
              <w:rPr>
                <w:sz w:val="16"/>
                <w:szCs w:val="16"/>
              </w:rPr>
              <w:t>0,00</w:t>
            </w:r>
          </w:p>
        </w:tc>
      </w:tr>
      <w:tr w:rsidR="00B243FD" w:rsidRPr="00B243FD" w14:paraId="4834ABD2" w14:textId="77777777" w:rsidTr="00BD168F">
        <w:trPr>
          <w:trHeight w:val="766"/>
        </w:trPr>
        <w:tc>
          <w:tcPr>
            <w:tcW w:w="398" w:type="dxa"/>
            <w:shd w:val="clear" w:color="auto" w:fill="auto"/>
            <w:hideMark/>
          </w:tcPr>
          <w:p w14:paraId="31D74869" w14:textId="77777777" w:rsidR="00B243FD" w:rsidRPr="00B243FD" w:rsidRDefault="00B243FD" w:rsidP="00B243FD">
            <w:pPr>
              <w:jc w:val="right"/>
              <w:rPr>
                <w:sz w:val="16"/>
                <w:szCs w:val="16"/>
              </w:rPr>
            </w:pPr>
            <w:r w:rsidRPr="00B243FD">
              <w:rPr>
                <w:sz w:val="16"/>
                <w:szCs w:val="16"/>
              </w:rPr>
              <w:t>22</w:t>
            </w:r>
          </w:p>
        </w:tc>
        <w:tc>
          <w:tcPr>
            <w:tcW w:w="1440" w:type="dxa"/>
            <w:shd w:val="clear" w:color="auto" w:fill="auto"/>
            <w:hideMark/>
          </w:tcPr>
          <w:p w14:paraId="2B01BAD7" w14:textId="77777777" w:rsidR="00B243FD" w:rsidRPr="00B243FD" w:rsidRDefault="00B243FD" w:rsidP="00B243FD">
            <w:pPr>
              <w:rPr>
                <w:sz w:val="16"/>
                <w:szCs w:val="16"/>
              </w:rPr>
            </w:pPr>
            <w:r w:rsidRPr="00B243FD">
              <w:rPr>
                <w:sz w:val="16"/>
                <w:szCs w:val="16"/>
              </w:rPr>
              <w:t xml:space="preserve">Преобразователь частоты 22 кВт 45А </w:t>
            </w:r>
          </w:p>
        </w:tc>
        <w:tc>
          <w:tcPr>
            <w:tcW w:w="939" w:type="dxa"/>
            <w:shd w:val="clear" w:color="auto" w:fill="auto"/>
            <w:hideMark/>
          </w:tcPr>
          <w:p w14:paraId="7C6983A6"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76EC6453" w14:textId="77777777" w:rsidR="00B243FD" w:rsidRPr="00B243FD" w:rsidRDefault="00B243FD" w:rsidP="00B243FD">
            <w:pPr>
              <w:jc w:val="right"/>
              <w:rPr>
                <w:sz w:val="16"/>
                <w:szCs w:val="16"/>
              </w:rPr>
            </w:pPr>
            <w:r w:rsidRPr="00B243FD">
              <w:rPr>
                <w:sz w:val="16"/>
                <w:szCs w:val="16"/>
              </w:rPr>
              <w:t>72 649</w:t>
            </w:r>
          </w:p>
        </w:tc>
        <w:tc>
          <w:tcPr>
            <w:tcW w:w="992" w:type="dxa"/>
            <w:shd w:val="clear" w:color="auto" w:fill="auto"/>
            <w:hideMark/>
          </w:tcPr>
          <w:p w14:paraId="65D1A914" w14:textId="77777777" w:rsidR="00B243FD" w:rsidRPr="00B243FD" w:rsidRDefault="00B243FD" w:rsidP="00B243FD">
            <w:pPr>
              <w:jc w:val="right"/>
              <w:rPr>
                <w:sz w:val="16"/>
                <w:szCs w:val="16"/>
              </w:rPr>
            </w:pPr>
            <w:r w:rsidRPr="00B243FD">
              <w:rPr>
                <w:sz w:val="16"/>
                <w:szCs w:val="16"/>
              </w:rPr>
              <w:t>36 324</w:t>
            </w:r>
          </w:p>
        </w:tc>
        <w:tc>
          <w:tcPr>
            <w:tcW w:w="992" w:type="dxa"/>
            <w:shd w:val="clear" w:color="auto" w:fill="auto"/>
            <w:hideMark/>
          </w:tcPr>
          <w:p w14:paraId="375057E1" w14:textId="77777777" w:rsidR="00B243FD" w:rsidRPr="00B243FD" w:rsidRDefault="00B243FD" w:rsidP="00B243FD">
            <w:pPr>
              <w:jc w:val="right"/>
              <w:rPr>
                <w:sz w:val="16"/>
                <w:szCs w:val="16"/>
              </w:rPr>
            </w:pPr>
            <w:r w:rsidRPr="00B243FD">
              <w:rPr>
                <w:sz w:val="16"/>
                <w:szCs w:val="16"/>
              </w:rPr>
              <w:t>21 794</w:t>
            </w:r>
          </w:p>
        </w:tc>
        <w:tc>
          <w:tcPr>
            <w:tcW w:w="1276" w:type="dxa"/>
            <w:shd w:val="clear" w:color="auto" w:fill="auto"/>
            <w:hideMark/>
          </w:tcPr>
          <w:p w14:paraId="204836FF"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0D728977"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7E104FE0"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2D546AD" w14:textId="77777777" w:rsidR="00B243FD" w:rsidRPr="00B243FD" w:rsidRDefault="00B243FD" w:rsidP="00B243FD">
            <w:pPr>
              <w:jc w:val="right"/>
              <w:rPr>
                <w:sz w:val="16"/>
                <w:szCs w:val="16"/>
              </w:rPr>
            </w:pPr>
            <w:r w:rsidRPr="00B243FD">
              <w:rPr>
                <w:sz w:val="16"/>
                <w:szCs w:val="16"/>
              </w:rPr>
              <w:t>1 210,83</w:t>
            </w:r>
          </w:p>
        </w:tc>
        <w:tc>
          <w:tcPr>
            <w:tcW w:w="1134" w:type="dxa"/>
            <w:shd w:val="clear" w:color="auto" w:fill="auto"/>
            <w:hideMark/>
          </w:tcPr>
          <w:p w14:paraId="5B052FE4" w14:textId="77777777" w:rsidR="00B243FD" w:rsidRPr="00B243FD" w:rsidRDefault="00B243FD" w:rsidP="00B243FD">
            <w:pPr>
              <w:jc w:val="right"/>
              <w:rPr>
                <w:sz w:val="16"/>
                <w:szCs w:val="16"/>
              </w:rPr>
            </w:pPr>
            <w:r w:rsidRPr="00B243FD">
              <w:rPr>
                <w:sz w:val="16"/>
                <w:szCs w:val="16"/>
              </w:rPr>
              <w:t>14 529,93</w:t>
            </w:r>
          </w:p>
        </w:tc>
        <w:tc>
          <w:tcPr>
            <w:tcW w:w="1134" w:type="dxa"/>
            <w:shd w:val="clear" w:color="auto" w:fill="auto"/>
            <w:hideMark/>
          </w:tcPr>
          <w:p w14:paraId="710B1DE2" w14:textId="77777777" w:rsidR="00B243FD" w:rsidRPr="00B243FD" w:rsidRDefault="00B243FD" w:rsidP="00B243FD">
            <w:pPr>
              <w:jc w:val="right"/>
              <w:rPr>
                <w:sz w:val="16"/>
                <w:szCs w:val="16"/>
              </w:rPr>
            </w:pPr>
            <w:r w:rsidRPr="00B243FD">
              <w:rPr>
                <w:sz w:val="16"/>
                <w:szCs w:val="16"/>
              </w:rPr>
              <w:t>7 264,96</w:t>
            </w:r>
          </w:p>
        </w:tc>
        <w:tc>
          <w:tcPr>
            <w:tcW w:w="1030" w:type="dxa"/>
            <w:shd w:val="clear" w:color="auto" w:fill="auto"/>
            <w:hideMark/>
          </w:tcPr>
          <w:p w14:paraId="5286620F"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86CB62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D942AA4" w14:textId="77777777" w:rsidR="00B243FD" w:rsidRPr="00B243FD" w:rsidRDefault="00B243FD" w:rsidP="00B243FD">
            <w:pPr>
              <w:jc w:val="right"/>
              <w:rPr>
                <w:sz w:val="16"/>
                <w:szCs w:val="16"/>
              </w:rPr>
            </w:pPr>
            <w:r w:rsidRPr="00B243FD">
              <w:rPr>
                <w:sz w:val="16"/>
                <w:szCs w:val="16"/>
              </w:rPr>
              <w:t>0,00</w:t>
            </w:r>
          </w:p>
        </w:tc>
      </w:tr>
      <w:tr w:rsidR="00B243FD" w:rsidRPr="00B243FD" w14:paraId="0E0A86F3" w14:textId="77777777" w:rsidTr="00BD168F">
        <w:trPr>
          <w:trHeight w:val="766"/>
        </w:trPr>
        <w:tc>
          <w:tcPr>
            <w:tcW w:w="398" w:type="dxa"/>
            <w:shd w:val="clear" w:color="auto" w:fill="auto"/>
            <w:hideMark/>
          </w:tcPr>
          <w:p w14:paraId="27B073C1" w14:textId="77777777" w:rsidR="00B243FD" w:rsidRPr="00B243FD" w:rsidRDefault="00B243FD" w:rsidP="00B243FD">
            <w:pPr>
              <w:jc w:val="right"/>
              <w:rPr>
                <w:sz w:val="16"/>
                <w:szCs w:val="16"/>
              </w:rPr>
            </w:pPr>
            <w:r w:rsidRPr="00B243FD">
              <w:rPr>
                <w:sz w:val="16"/>
                <w:szCs w:val="16"/>
              </w:rPr>
              <w:t>23</w:t>
            </w:r>
          </w:p>
        </w:tc>
        <w:tc>
          <w:tcPr>
            <w:tcW w:w="1440" w:type="dxa"/>
            <w:shd w:val="clear" w:color="auto" w:fill="auto"/>
            <w:hideMark/>
          </w:tcPr>
          <w:p w14:paraId="37556C22"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632236F5"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32A33058"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3982638E"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5A321248"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4DF429E0"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2AF7486C"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6BA22D1A"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7A91E6E"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3E012FA9"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4E8E4E18"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4456D78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297CDC1"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4BD5249" w14:textId="77777777" w:rsidR="00B243FD" w:rsidRPr="00B243FD" w:rsidRDefault="00B243FD" w:rsidP="00B243FD">
            <w:pPr>
              <w:jc w:val="right"/>
              <w:rPr>
                <w:sz w:val="16"/>
                <w:szCs w:val="16"/>
              </w:rPr>
            </w:pPr>
            <w:r w:rsidRPr="00B243FD">
              <w:rPr>
                <w:sz w:val="16"/>
                <w:szCs w:val="16"/>
              </w:rPr>
              <w:t>0,00</w:t>
            </w:r>
          </w:p>
        </w:tc>
      </w:tr>
      <w:tr w:rsidR="00B243FD" w:rsidRPr="00B243FD" w14:paraId="65837A52" w14:textId="77777777" w:rsidTr="00BD168F">
        <w:trPr>
          <w:trHeight w:val="510"/>
        </w:trPr>
        <w:tc>
          <w:tcPr>
            <w:tcW w:w="398" w:type="dxa"/>
            <w:shd w:val="clear" w:color="auto" w:fill="auto"/>
            <w:hideMark/>
          </w:tcPr>
          <w:p w14:paraId="44E7D63E" w14:textId="77777777" w:rsidR="00B243FD" w:rsidRPr="00B243FD" w:rsidRDefault="00B243FD" w:rsidP="00B243FD">
            <w:pPr>
              <w:jc w:val="right"/>
              <w:rPr>
                <w:sz w:val="16"/>
                <w:szCs w:val="16"/>
              </w:rPr>
            </w:pPr>
            <w:r w:rsidRPr="00B243FD">
              <w:rPr>
                <w:sz w:val="16"/>
                <w:szCs w:val="16"/>
              </w:rPr>
              <w:lastRenderedPageBreak/>
              <w:t>24</w:t>
            </w:r>
          </w:p>
        </w:tc>
        <w:tc>
          <w:tcPr>
            <w:tcW w:w="1440" w:type="dxa"/>
            <w:shd w:val="clear" w:color="auto" w:fill="auto"/>
            <w:hideMark/>
          </w:tcPr>
          <w:p w14:paraId="0D12EAAF" w14:textId="77777777" w:rsidR="00B243FD" w:rsidRPr="00B243FD" w:rsidRDefault="00B243FD" w:rsidP="00B243FD">
            <w:pPr>
              <w:rPr>
                <w:sz w:val="16"/>
                <w:szCs w:val="16"/>
              </w:rPr>
            </w:pPr>
            <w:r w:rsidRPr="00B243FD">
              <w:rPr>
                <w:sz w:val="16"/>
                <w:szCs w:val="16"/>
              </w:rPr>
              <w:t>Котел КВм-1,16</w:t>
            </w:r>
          </w:p>
        </w:tc>
        <w:tc>
          <w:tcPr>
            <w:tcW w:w="939" w:type="dxa"/>
            <w:shd w:val="clear" w:color="auto" w:fill="auto"/>
            <w:hideMark/>
          </w:tcPr>
          <w:p w14:paraId="29C1ED1A"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FB1DAC3" w14:textId="77777777" w:rsidR="00B243FD" w:rsidRPr="00B243FD" w:rsidRDefault="00B243FD" w:rsidP="00B243FD">
            <w:pPr>
              <w:jc w:val="right"/>
              <w:rPr>
                <w:sz w:val="16"/>
                <w:szCs w:val="16"/>
              </w:rPr>
            </w:pPr>
            <w:r w:rsidRPr="00B243FD">
              <w:rPr>
                <w:sz w:val="16"/>
                <w:szCs w:val="16"/>
              </w:rPr>
              <w:t>1 336 513</w:t>
            </w:r>
          </w:p>
        </w:tc>
        <w:tc>
          <w:tcPr>
            <w:tcW w:w="992" w:type="dxa"/>
            <w:shd w:val="clear" w:color="auto" w:fill="auto"/>
            <w:hideMark/>
          </w:tcPr>
          <w:p w14:paraId="352215ED" w14:textId="77777777" w:rsidR="00B243FD" w:rsidRPr="00B243FD" w:rsidRDefault="00B243FD" w:rsidP="00B243FD">
            <w:pPr>
              <w:jc w:val="right"/>
              <w:rPr>
                <w:sz w:val="16"/>
                <w:szCs w:val="16"/>
              </w:rPr>
            </w:pPr>
            <w:r w:rsidRPr="00B243FD">
              <w:rPr>
                <w:sz w:val="16"/>
                <w:szCs w:val="16"/>
              </w:rPr>
              <w:t>1 058 073</w:t>
            </w:r>
          </w:p>
        </w:tc>
        <w:tc>
          <w:tcPr>
            <w:tcW w:w="992" w:type="dxa"/>
            <w:shd w:val="clear" w:color="auto" w:fill="auto"/>
            <w:hideMark/>
          </w:tcPr>
          <w:p w14:paraId="77AFE994" w14:textId="77777777" w:rsidR="00B243FD" w:rsidRPr="00B243FD" w:rsidRDefault="00B243FD" w:rsidP="00B243FD">
            <w:pPr>
              <w:jc w:val="right"/>
              <w:rPr>
                <w:sz w:val="16"/>
                <w:szCs w:val="16"/>
              </w:rPr>
            </w:pPr>
            <w:r w:rsidRPr="00B243FD">
              <w:rPr>
                <w:sz w:val="16"/>
                <w:szCs w:val="16"/>
              </w:rPr>
              <w:t>924 421</w:t>
            </w:r>
          </w:p>
        </w:tc>
        <w:tc>
          <w:tcPr>
            <w:tcW w:w="1276" w:type="dxa"/>
            <w:shd w:val="clear" w:color="auto" w:fill="auto"/>
            <w:hideMark/>
          </w:tcPr>
          <w:p w14:paraId="32A0D3B8"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5EE7048C"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5FA64C5E"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9CCA65E" w14:textId="77777777" w:rsidR="00B243FD" w:rsidRPr="00B243FD" w:rsidRDefault="00B243FD" w:rsidP="00B243FD">
            <w:pPr>
              <w:jc w:val="right"/>
              <w:rPr>
                <w:sz w:val="16"/>
                <w:szCs w:val="16"/>
              </w:rPr>
            </w:pPr>
            <w:r w:rsidRPr="00B243FD">
              <w:rPr>
                <w:sz w:val="16"/>
                <w:szCs w:val="16"/>
              </w:rPr>
              <w:t>11 137,61</w:t>
            </w:r>
          </w:p>
        </w:tc>
        <w:tc>
          <w:tcPr>
            <w:tcW w:w="1134" w:type="dxa"/>
            <w:shd w:val="clear" w:color="auto" w:fill="auto"/>
            <w:hideMark/>
          </w:tcPr>
          <w:p w14:paraId="0B170D10" w14:textId="77777777" w:rsidR="00B243FD" w:rsidRPr="00B243FD" w:rsidRDefault="00B243FD" w:rsidP="00B243FD">
            <w:pPr>
              <w:jc w:val="right"/>
              <w:rPr>
                <w:sz w:val="16"/>
                <w:szCs w:val="16"/>
              </w:rPr>
            </w:pPr>
            <w:r w:rsidRPr="00B243FD">
              <w:rPr>
                <w:sz w:val="16"/>
                <w:szCs w:val="16"/>
              </w:rPr>
              <w:t>133 651,34</w:t>
            </w:r>
          </w:p>
        </w:tc>
        <w:tc>
          <w:tcPr>
            <w:tcW w:w="1134" w:type="dxa"/>
            <w:shd w:val="clear" w:color="auto" w:fill="auto"/>
            <w:hideMark/>
          </w:tcPr>
          <w:p w14:paraId="0E5CD909" w14:textId="77777777" w:rsidR="00B243FD" w:rsidRPr="00B243FD" w:rsidRDefault="00B243FD" w:rsidP="00B243FD">
            <w:pPr>
              <w:jc w:val="center"/>
              <w:rPr>
                <w:sz w:val="16"/>
                <w:szCs w:val="16"/>
              </w:rPr>
            </w:pPr>
            <w:r w:rsidRPr="00B243FD">
              <w:rPr>
                <w:sz w:val="16"/>
                <w:szCs w:val="16"/>
              </w:rPr>
              <w:t>133 651,34</w:t>
            </w:r>
          </w:p>
        </w:tc>
        <w:tc>
          <w:tcPr>
            <w:tcW w:w="1030" w:type="dxa"/>
            <w:shd w:val="clear" w:color="auto" w:fill="auto"/>
            <w:hideMark/>
          </w:tcPr>
          <w:p w14:paraId="1AFEE6EB" w14:textId="77777777" w:rsidR="00B243FD" w:rsidRPr="00B243FD" w:rsidRDefault="00B243FD" w:rsidP="00B243FD">
            <w:pPr>
              <w:jc w:val="right"/>
              <w:rPr>
                <w:sz w:val="16"/>
                <w:szCs w:val="16"/>
              </w:rPr>
            </w:pPr>
            <w:r w:rsidRPr="00B243FD">
              <w:rPr>
                <w:sz w:val="16"/>
                <w:szCs w:val="16"/>
              </w:rPr>
              <w:t>133 651,34</w:t>
            </w:r>
          </w:p>
        </w:tc>
        <w:tc>
          <w:tcPr>
            <w:tcW w:w="1097" w:type="dxa"/>
            <w:shd w:val="clear" w:color="auto" w:fill="auto"/>
            <w:hideMark/>
          </w:tcPr>
          <w:p w14:paraId="3FED8523" w14:textId="77777777" w:rsidR="00B243FD" w:rsidRPr="00B243FD" w:rsidRDefault="00B243FD" w:rsidP="00B243FD">
            <w:pPr>
              <w:jc w:val="right"/>
              <w:rPr>
                <w:sz w:val="16"/>
                <w:szCs w:val="16"/>
              </w:rPr>
            </w:pPr>
            <w:r w:rsidRPr="00B243FD">
              <w:rPr>
                <w:sz w:val="16"/>
                <w:szCs w:val="16"/>
              </w:rPr>
              <w:t>133 651,3</w:t>
            </w:r>
          </w:p>
        </w:tc>
        <w:tc>
          <w:tcPr>
            <w:tcW w:w="1134" w:type="dxa"/>
            <w:shd w:val="clear" w:color="auto" w:fill="auto"/>
            <w:hideMark/>
          </w:tcPr>
          <w:p w14:paraId="1619594C" w14:textId="77777777" w:rsidR="00B243FD" w:rsidRPr="00B243FD" w:rsidRDefault="00B243FD" w:rsidP="00B243FD">
            <w:pPr>
              <w:jc w:val="right"/>
              <w:rPr>
                <w:sz w:val="16"/>
                <w:szCs w:val="16"/>
              </w:rPr>
            </w:pPr>
            <w:r w:rsidRPr="00B243FD">
              <w:rPr>
                <w:sz w:val="16"/>
                <w:szCs w:val="16"/>
              </w:rPr>
              <w:t>133 651,34</w:t>
            </w:r>
          </w:p>
        </w:tc>
      </w:tr>
      <w:tr w:rsidR="00B243FD" w:rsidRPr="00B243FD" w14:paraId="0A8D4D99" w14:textId="77777777" w:rsidTr="00BD168F">
        <w:trPr>
          <w:trHeight w:val="766"/>
        </w:trPr>
        <w:tc>
          <w:tcPr>
            <w:tcW w:w="398" w:type="dxa"/>
            <w:shd w:val="clear" w:color="auto" w:fill="auto"/>
            <w:hideMark/>
          </w:tcPr>
          <w:p w14:paraId="7FF88117" w14:textId="77777777" w:rsidR="00B243FD" w:rsidRPr="00B243FD" w:rsidRDefault="00B243FD" w:rsidP="00B243FD">
            <w:pPr>
              <w:jc w:val="right"/>
              <w:rPr>
                <w:sz w:val="16"/>
                <w:szCs w:val="16"/>
              </w:rPr>
            </w:pPr>
            <w:r w:rsidRPr="00B243FD">
              <w:rPr>
                <w:sz w:val="16"/>
                <w:szCs w:val="16"/>
              </w:rPr>
              <w:t>25</w:t>
            </w:r>
          </w:p>
        </w:tc>
        <w:tc>
          <w:tcPr>
            <w:tcW w:w="1440" w:type="dxa"/>
            <w:shd w:val="clear" w:color="auto" w:fill="auto"/>
            <w:hideMark/>
          </w:tcPr>
          <w:p w14:paraId="7B7D3F5F" w14:textId="77777777" w:rsidR="00B243FD" w:rsidRPr="00B243FD" w:rsidRDefault="00B243FD" w:rsidP="00B243FD">
            <w:pPr>
              <w:rPr>
                <w:sz w:val="16"/>
                <w:szCs w:val="16"/>
              </w:rPr>
            </w:pPr>
            <w:r w:rsidRPr="00B243FD">
              <w:rPr>
                <w:sz w:val="16"/>
                <w:szCs w:val="16"/>
              </w:rPr>
              <w:t>Дымосос ДН12,5, 30кВт, 1000 об/мин</w:t>
            </w:r>
          </w:p>
        </w:tc>
        <w:tc>
          <w:tcPr>
            <w:tcW w:w="939" w:type="dxa"/>
            <w:shd w:val="clear" w:color="auto" w:fill="auto"/>
            <w:hideMark/>
          </w:tcPr>
          <w:p w14:paraId="0EF50EA2" w14:textId="77777777" w:rsidR="00B243FD" w:rsidRPr="00B243FD" w:rsidRDefault="00B243FD" w:rsidP="00B243FD">
            <w:pPr>
              <w:jc w:val="right"/>
              <w:rPr>
                <w:sz w:val="16"/>
                <w:szCs w:val="16"/>
              </w:rPr>
            </w:pPr>
            <w:r w:rsidRPr="00B243FD">
              <w:rPr>
                <w:sz w:val="16"/>
                <w:szCs w:val="16"/>
              </w:rPr>
              <w:t>2024</w:t>
            </w:r>
          </w:p>
        </w:tc>
        <w:tc>
          <w:tcPr>
            <w:tcW w:w="1046" w:type="dxa"/>
            <w:shd w:val="clear" w:color="auto" w:fill="auto"/>
            <w:hideMark/>
          </w:tcPr>
          <w:p w14:paraId="6A3F1EB6" w14:textId="77777777" w:rsidR="00B243FD" w:rsidRPr="00B243FD" w:rsidRDefault="00B243FD" w:rsidP="00B243FD">
            <w:pPr>
              <w:jc w:val="right"/>
              <w:rPr>
                <w:sz w:val="16"/>
                <w:szCs w:val="16"/>
              </w:rPr>
            </w:pPr>
            <w:r w:rsidRPr="00B243FD">
              <w:rPr>
                <w:sz w:val="16"/>
                <w:szCs w:val="16"/>
              </w:rPr>
              <w:t>355 000</w:t>
            </w:r>
          </w:p>
        </w:tc>
        <w:tc>
          <w:tcPr>
            <w:tcW w:w="992" w:type="dxa"/>
            <w:shd w:val="clear" w:color="auto" w:fill="auto"/>
            <w:hideMark/>
          </w:tcPr>
          <w:p w14:paraId="128A1F5C"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57E1CDD5" w14:textId="77777777" w:rsidR="00B243FD" w:rsidRPr="00B243FD" w:rsidRDefault="00B243FD" w:rsidP="00B243FD">
            <w:pPr>
              <w:jc w:val="right"/>
              <w:rPr>
                <w:sz w:val="16"/>
                <w:szCs w:val="16"/>
              </w:rPr>
            </w:pPr>
            <w:r w:rsidRPr="00B243FD">
              <w:rPr>
                <w:sz w:val="16"/>
                <w:szCs w:val="16"/>
              </w:rPr>
              <w:t>346 125</w:t>
            </w:r>
          </w:p>
        </w:tc>
        <w:tc>
          <w:tcPr>
            <w:tcW w:w="1276" w:type="dxa"/>
            <w:shd w:val="clear" w:color="auto" w:fill="auto"/>
            <w:hideMark/>
          </w:tcPr>
          <w:p w14:paraId="0CA2542D"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4A83F61F"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4385F0C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473FE1C" w14:textId="77777777" w:rsidR="00B243FD" w:rsidRPr="00B243FD" w:rsidRDefault="00B243FD" w:rsidP="00B243FD">
            <w:pPr>
              <w:jc w:val="right"/>
              <w:rPr>
                <w:sz w:val="16"/>
                <w:szCs w:val="16"/>
              </w:rPr>
            </w:pPr>
            <w:r w:rsidRPr="00B243FD">
              <w:rPr>
                <w:sz w:val="16"/>
                <w:szCs w:val="16"/>
              </w:rPr>
              <w:t>2 958,33</w:t>
            </w:r>
          </w:p>
        </w:tc>
        <w:tc>
          <w:tcPr>
            <w:tcW w:w="1134" w:type="dxa"/>
            <w:shd w:val="clear" w:color="auto" w:fill="auto"/>
            <w:hideMark/>
          </w:tcPr>
          <w:p w14:paraId="70E82188" w14:textId="77777777" w:rsidR="00B243FD" w:rsidRPr="00B243FD" w:rsidRDefault="00B243FD" w:rsidP="00B243FD">
            <w:pPr>
              <w:jc w:val="right"/>
              <w:rPr>
                <w:sz w:val="16"/>
                <w:szCs w:val="16"/>
              </w:rPr>
            </w:pPr>
            <w:r w:rsidRPr="00B243FD">
              <w:rPr>
                <w:sz w:val="16"/>
                <w:szCs w:val="16"/>
              </w:rPr>
              <w:t>35 500,00</w:t>
            </w:r>
          </w:p>
        </w:tc>
        <w:tc>
          <w:tcPr>
            <w:tcW w:w="1134" w:type="dxa"/>
            <w:shd w:val="clear" w:color="auto" w:fill="auto"/>
            <w:hideMark/>
          </w:tcPr>
          <w:p w14:paraId="145B4270" w14:textId="77777777" w:rsidR="00B243FD" w:rsidRPr="00B243FD" w:rsidRDefault="00B243FD" w:rsidP="00B243FD">
            <w:pPr>
              <w:jc w:val="right"/>
              <w:rPr>
                <w:sz w:val="16"/>
                <w:szCs w:val="16"/>
              </w:rPr>
            </w:pPr>
            <w:r w:rsidRPr="00B243FD">
              <w:rPr>
                <w:sz w:val="16"/>
                <w:szCs w:val="16"/>
              </w:rPr>
              <w:t>35 500,00</w:t>
            </w:r>
          </w:p>
        </w:tc>
        <w:tc>
          <w:tcPr>
            <w:tcW w:w="1030" w:type="dxa"/>
            <w:shd w:val="clear" w:color="auto" w:fill="auto"/>
            <w:hideMark/>
          </w:tcPr>
          <w:p w14:paraId="0C10890C" w14:textId="77777777" w:rsidR="00B243FD" w:rsidRPr="00B243FD" w:rsidRDefault="00B243FD" w:rsidP="00B243FD">
            <w:pPr>
              <w:jc w:val="right"/>
              <w:rPr>
                <w:sz w:val="16"/>
                <w:szCs w:val="16"/>
              </w:rPr>
            </w:pPr>
            <w:r w:rsidRPr="00B243FD">
              <w:rPr>
                <w:sz w:val="16"/>
                <w:szCs w:val="16"/>
              </w:rPr>
              <w:t>35 500,00</w:t>
            </w:r>
          </w:p>
        </w:tc>
        <w:tc>
          <w:tcPr>
            <w:tcW w:w="1097" w:type="dxa"/>
            <w:shd w:val="clear" w:color="auto" w:fill="auto"/>
            <w:hideMark/>
          </w:tcPr>
          <w:p w14:paraId="71665A56" w14:textId="77777777" w:rsidR="00B243FD" w:rsidRPr="00B243FD" w:rsidRDefault="00B243FD" w:rsidP="00B243FD">
            <w:pPr>
              <w:jc w:val="right"/>
              <w:rPr>
                <w:sz w:val="16"/>
                <w:szCs w:val="16"/>
              </w:rPr>
            </w:pPr>
            <w:r w:rsidRPr="00B243FD">
              <w:rPr>
                <w:sz w:val="16"/>
                <w:szCs w:val="16"/>
              </w:rPr>
              <w:t>35 500,0</w:t>
            </w:r>
          </w:p>
        </w:tc>
        <w:tc>
          <w:tcPr>
            <w:tcW w:w="1134" w:type="dxa"/>
            <w:shd w:val="clear" w:color="auto" w:fill="auto"/>
            <w:hideMark/>
          </w:tcPr>
          <w:p w14:paraId="7EA4924B" w14:textId="77777777" w:rsidR="00B243FD" w:rsidRPr="00B243FD" w:rsidRDefault="00B243FD" w:rsidP="00B243FD">
            <w:pPr>
              <w:jc w:val="right"/>
              <w:rPr>
                <w:sz w:val="16"/>
                <w:szCs w:val="16"/>
              </w:rPr>
            </w:pPr>
            <w:r w:rsidRPr="00B243FD">
              <w:rPr>
                <w:sz w:val="16"/>
                <w:szCs w:val="16"/>
              </w:rPr>
              <w:t>35 500,00</w:t>
            </w:r>
          </w:p>
        </w:tc>
      </w:tr>
      <w:tr w:rsidR="00B243FD" w:rsidRPr="00B243FD" w14:paraId="4D953ADB" w14:textId="77777777" w:rsidTr="00BD168F">
        <w:trPr>
          <w:trHeight w:val="766"/>
        </w:trPr>
        <w:tc>
          <w:tcPr>
            <w:tcW w:w="398" w:type="dxa"/>
            <w:shd w:val="clear" w:color="auto" w:fill="auto"/>
            <w:hideMark/>
          </w:tcPr>
          <w:p w14:paraId="69E68DEB" w14:textId="77777777" w:rsidR="00B243FD" w:rsidRPr="00B243FD" w:rsidRDefault="00B243FD" w:rsidP="00B243FD">
            <w:pPr>
              <w:jc w:val="right"/>
              <w:rPr>
                <w:sz w:val="16"/>
                <w:szCs w:val="16"/>
              </w:rPr>
            </w:pPr>
            <w:r w:rsidRPr="00B243FD">
              <w:rPr>
                <w:sz w:val="16"/>
                <w:szCs w:val="16"/>
              </w:rPr>
              <w:t>26</w:t>
            </w:r>
          </w:p>
        </w:tc>
        <w:tc>
          <w:tcPr>
            <w:tcW w:w="1440" w:type="dxa"/>
            <w:shd w:val="clear" w:color="auto" w:fill="auto"/>
            <w:hideMark/>
          </w:tcPr>
          <w:p w14:paraId="4CDF5812" w14:textId="77777777" w:rsidR="00B243FD" w:rsidRPr="00B243FD" w:rsidRDefault="00B243FD" w:rsidP="00B243FD">
            <w:pPr>
              <w:rPr>
                <w:sz w:val="16"/>
                <w:szCs w:val="16"/>
              </w:rPr>
            </w:pPr>
            <w:r w:rsidRPr="00B243FD">
              <w:rPr>
                <w:sz w:val="16"/>
                <w:szCs w:val="16"/>
              </w:rPr>
              <w:t>Газоочистное оборудование ( дымосос, золоуловитель)</w:t>
            </w:r>
          </w:p>
        </w:tc>
        <w:tc>
          <w:tcPr>
            <w:tcW w:w="939" w:type="dxa"/>
            <w:shd w:val="clear" w:color="auto" w:fill="auto"/>
            <w:hideMark/>
          </w:tcPr>
          <w:p w14:paraId="2F42935D" w14:textId="77777777" w:rsidR="00B243FD" w:rsidRPr="00B243FD" w:rsidRDefault="00B243FD" w:rsidP="00B243FD">
            <w:pPr>
              <w:jc w:val="right"/>
              <w:rPr>
                <w:sz w:val="16"/>
                <w:szCs w:val="16"/>
              </w:rPr>
            </w:pPr>
            <w:r w:rsidRPr="00B243FD">
              <w:rPr>
                <w:sz w:val="16"/>
                <w:szCs w:val="16"/>
              </w:rPr>
              <w:t>2026</w:t>
            </w:r>
          </w:p>
        </w:tc>
        <w:tc>
          <w:tcPr>
            <w:tcW w:w="1046" w:type="dxa"/>
            <w:shd w:val="clear" w:color="auto" w:fill="auto"/>
            <w:hideMark/>
          </w:tcPr>
          <w:p w14:paraId="281C350C" w14:textId="77777777" w:rsidR="00B243FD" w:rsidRPr="00B243FD" w:rsidRDefault="00B243FD" w:rsidP="00B243FD">
            <w:pPr>
              <w:jc w:val="right"/>
              <w:rPr>
                <w:sz w:val="16"/>
                <w:szCs w:val="16"/>
              </w:rPr>
            </w:pPr>
            <w:r w:rsidRPr="00B243FD">
              <w:rPr>
                <w:sz w:val="16"/>
                <w:szCs w:val="16"/>
              </w:rPr>
              <w:t>2 562 751</w:t>
            </w:r>
          </w:p>
        </w:tc>
        <w:tc>
          <w:tcPr>
            <w:tcW w:w="992" w:type="dxa"/>
            <w:shd w:val="clear" w:color="auto" w:fill="auto"/>
            <w:hideMark/>
          </w:tcPr>
          <w:p w14:paraId="5D2BD42A"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7577420C"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7B2DAAAF"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21FA042C"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0F7EC48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D475AC0" w14:textId="77777777" w:rsidR="00B243FD" w:rsidRPr="00B243FD" w:rsidRDefault="00B243FD" w:rsidP="00B243FD">
            <w:pPr>
              <w:jc w:val="right"/>
              <w:rPr>
                <w:sz w:val="16"/>
                <w:szCs w:val="16"/>
              </w:rPr>
            </w:pPr>
            <w:r w:rsidRPr="00B243FD">
              <w:rPr>
                <w:sz w:val="16"/>
                <w:szCs w:val="16"/>
              </w:rPr>
              <w:t>21 356,26</w:t>
            </w:r>
          </w:p>
        </w:tc>
        <w:tc>
          <w:tcPr>
            <w:tcW w:w="1134" w:type="dxa"/>
            <w:shd w:val="clear" w:color="auto" w:fill="auto"/>
            <w:hideMark/>
          </w:tcPr>
          <w:p w14:paraId="05711F17" w14:textId="77777777" w:rsidR="00B243FD" w:rsidRPr="00B243FD" w:rsidRDefault="00B243FD" w:rsidP="00B243FD">
            <w:pPr>
              <w:rPr>
                <w:sz w:val="16"/>
                <w:szCs w:val="16"/>
              </w:rPr>
            </w:pPr>
            <w:r w:rsidRPr="00B243FD">
              <w:rPr>
                <w:sz w:val="16"/>
                <w:szCs w:val="16"/>
              </w:rPr>
              <w:t> </w:t>
            </w:r>
          </w:p>
        </w:tc>
        <w:tc>
          <w:tcPr>
            <w:tcW w:w="1134" w:type="dxa"/>
            <w:shd w:val="clear" w:color="auto" w:fill="auto"/>
            <w:hideMark/>
          </w:tcPr>
          <w:p w14:paraId="5FC276B1" w14:textId="77777777" w:rsidR="00B243FD" w:rsidRPr="00B243FD" w:rsidRDefault="00B243FD" w:rsidP="00B243FD">
            <w:pPr>
              <w:jc w:val="right"/>
              <w:rPr>
                <w:sz w:val="16"/>
                <w:szCs w:val="16"/>
              </w:rPr>
            </w:pPr>
            <w:r w:rsidRPr="00B243FD">
              <w:rPr>
                <w:sz w:val="16"/>
                <w:szCs w:val="16"/>
              </w:rPr>
              <w:t>64 068,78</w:t>
            </w:r>
          </w:p>
        </w:tc>
        <w:tc>
          <w:tcPr>
            <w:tcW w:w="1030" w:type="dxa"/>
            <w:shd w:val="clear" w:color="auto" w:fill="auto"/>
            <w:hideMark/>
          </w:tcPr>
          <w:p w14:paraId="42504D20" w14:textId="77777777" w:rsidR="00B243FD" w:rsidRPr="00B243FD" w:rsidRDefault="00B243FD" w:rsidP="00B243FD">
            <w:pPr>
              <w:jc w:val="right"/>
              <w:rPr>
                <w:sz w:val="16"/>
                <w:szCs w:val="16"/>
              </w:rPr>
            </w:pPr>
            <w:r w:rsidRPr="00B243FD">
              <w:rPr>
                <w:sz w:val="16"/>
                <w:szCs w:val="16"/>
              </w:rPr>
              <w:t>256 275,10</w:t>
            </w:r>
          </w:p>
        </w:tc>
        <w:tc>
          <w:tcPr>
            <w:tcW w:w="1097" w:type="dxa"/>
            <w:shd w:val="clear" w:color="auto" w:fill="auto"/>
            <w:hideMark/>
          </w:tcPr>
          <w:p w14:paraId="1DABA2E3" w14:textId="77777777" w:rsidR="00B243FD" w:rsidRPr="00B243FD" w:rsidRDefault="00B243FD" w:rsidP="00B243FD">
            <w:pPr>
              <w:jc w:val="right"/>
              <w:rPr>
                <w:sz w:val="16"/>
                <w:szCs w:val="16"/>
              </w:rPr>
            </w:pPr>
            <w:r w:rsidRPr="00B243FD">
              <w:rPr>
                <w:sz w:val="16"/>
                <w:szCs w:val="16"/>
              </w:rPr>
              <w:t>256 275,1</w:t>
            </w:r>
          </w:p>
        </w:tc>
        <w:tc>
          <w:tcPr>
            <w:tcW w:w="1134" w:type="dxa"/>
            <w:shd w:val="clear" w:color="auto" w:fill="auto"/>
            <w:hideMark/>
          </w:tcPr>
          <w:p w14:paraId="5C94A545" w14:textId="77777777" w:rsidR="00B243FD" w:rsidRPr="00B243FD" w:rsidRDefault="00B243FD" w:rsidP="00B243FD">
            <w:pPr>
              <w:jc w:val="right"/>
              <w:rPr>
                <w:sz w:val="16"/>
                <w:szCs w:val="16"/>
              </w:rPr>
            </w:pPr>
            <w:r w:rsidRPr="00B243FD">
              <w:rPr>
                <w:sz w:val="16"/>
                <w:szCs w:val="16"/>
              </w:rPr>
              <w:t>256 275,10</w:t>
            </w:r>
          </w:p>
        </w:tc>
      </w:tr>
      <w:tr w:rsidR="00B243FD" w:rsidRPr="00B243FD" w14:paraId="48D4F049" w14:textId="77777777" w:rsidTr="00BD168F">
        <w:trPr>
          <w:trHeight w:val="586"/>
        </w:trPr>
        <w:tc>
          <w:tcPr>
            <w:tcW w:w="398" w:type="dxa"/>
            <w:shd w:val="clear" w:color="auto" w:fill="auto"/>
            <w:hideMark/>
          </w:tcPr>
          <w:p w14:paraId="70FFC7E3" w14:textId="77777777" w:rsidR="00B243FD" w:rsidRPr="00B243FD" w:rsidRDefault="00B243FD" w:rsidP="00B243FD">
            <w:pPr>
              <w:jc w:val="right"/>
              <w:rPr>
                <w:sz w:val="16"/>
                <w:szCs w:val="16"/>
              </w:rPr>
            </w:pPr>
            <w:r w:rsidRPr="00B243FD">
              <w:rPr>
                <w:sz w:val="16"/>
                <w:szCs w:val="16"/>
              </w:rPr>
              <w:t>1</w:t>
            </w:r>
          </w:p>
        </w:tc>
        <w:tc>
          <w:tcPr>
            <w:tcW w:w="1440" w:type="dxa"/>
            <w:shd w:val="clear" w:color="auto" w:fill="auto"/>
            <w:hideMark/>
          </w:tcPr>
          <w:p w14:paraId="1FA431A0" w14:textId="77777777" w:rsidR="00B243FD" w:rsidRPr="00B243FD" w:rsidRDefault="00B243FD" w:rsidP="00B243FD">
            <w:pPr>
              <w:rPr>
                <w:b/>
                <w:bCs/>
                <w:sz w:val="16"/>
                <w:szCs w:val="16"/>
              </w:rPr>
            </w:pPr>
            <w:r w:rsidRPr="00B243FD">
              <w:rPr>
                <w:b/>
                <w:bCs/>
                <w:sz w:val="16"/>
                <w:szCs w:val="16"/>
              </w:rPr>
              <w:t>Здание котельной №35</w:t>
            </w:r>
          </w:p>
        </w:tc>
        <w:tc>
          <w:tcPr>
            <w:tcW w:w="939" w:type="dxa"/>
            <w:shd w:val="clear" w:color="auto" w:fill="auto"/>
            <w:hideMark/>
          </w:tcPr>
          <w:p w14:paraId="791078CD" w14:textId="77777777" w:rsidR="00B243FD" w:rsidRPr="00B243FD" w:rsidRDefault="00B243FD" w:rsidP="00B243FD">
            <w:pPr>
              <w:jc w:val="right"/>
              <w:rPr>
                <w:sz w:val="16"/>
                <w:szCs w:val="16"/>
              </w:rPr>
            </w:pPr>
            <w:r w:rsidRPr="00B243FD">
              <w:rPr>
                <w:sz w:val="16"/>
                <w:szCs w:val="16"/>
              </w:rPr>
              <w:t>1985</w:t>
            </w:r>
          </w:p>
        </w:tc>
        <w:tc>
          <w:tcPr>
            <w:tcW w:w="1046" w:type="dxa"/>
            <w:shd w:val="clear" w:color="auto" w:fill="auto"/>
            <w:hideMark/>
          </w:tcPr>
          <w:p w14:paraId="07F73ABA" w14:textId="77777777" w:rsidR="00B243FD" w:rsidRPr="00B243FD" w:rsidRDefault="00B243FD" w:rsidP="00B243FD">
            <w:pPr>
              <w:jc w:val="right"/>
              <w:rPr>
                <w:sz w:val="16"/>
                <w:szCs w:val="16"/>
              </w:rPr>
            </w:pPr>
            <w:r w:rsidRPr="00B243FD">
              <w:rPr>
                <w:sz w:val="16"/>
                <w:szCs w:val="16"/>
              </w:rPr>
              <w:t>150 396</w:t>
            </w:r>
          </w:p>
        </w:tc>
        <w:tc>
          <w:tcPr>
            <w:tcW w:w="992" w:type="dxa"/>
            <w:shd w:val="clear" w:color="auto" w:fill="auto"/>
            <w:hideMark/>
          </w:tcPr>
          <w:p w14:paraId="32949490" w14:textId="77777777" w:rsidR="00B243FD" w:rsidRPr="00B243FD" w:rsidRDefault="00B243FD" w:rsidP="00B243FD">
            <w:pPr>
              <w:jc w:val="right"/>
              <w:rPr>
                <w:sz w:val="16"/>
                <w:szCs w:val="16"/>
              </w:rPr>
            </w:pPr>
            <w:r w:rsidRPr="00B243FD">
              <w:rPr>
                <w:sz w:val="16"/>
                <w:szCs w:val="16"/>
              </w:rPr>
              <w:t>39 165</w:t>
            </w:r>
          </w:p>
        </w:tc>
        <w:tc>
          <w:tcPr>
            <w:tcW w:w="992" w:type="dxa"/>
            <w:shd w:val="clear" w:color="auto" w:fill="auto"/>
            <w:hideMark/>
          </w:tcPr>
          <w:p w14:paraId="09142B7D" w14:textId="77777777" w:rsidR="00B243FD" w:rsidRPr="00B243FD" w:rsidRDefault="00B243FD" w:rsidP="00B243FD">
            <w:pPr>
              <w:jc w:val="right"/>
              <w:rPr>
                <w:sz w:val="16"/>
                <w:szCs w:val="16"/>
              </w:rPr>
            </w:pPr>
            <w:r w:rsidRPr="00B243FD">
              <w:rPr>
                <w:sz w:val="16"/>
                <w:szCs w:val="16"/>
              </w:rPr>
              <w:t>34 152</w:t>
            </w:r>
          </w:p>
        </w:tc>
        <w:tc>
          <w:tcPr>
            <w:tcW w:w="1276" w:type="dxa"/>
            <w:shd w:val="clear" w:color="auto" w:fill="auto"/>
            <w:hideMark/>
          </w:tcPr>
          <w:p w14:paraId="65D4FF59"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3754E83A" w14:textId="77777777" w:rsidR="00B243FD" w:rsidRPr="00B243FD" w:rsidRDefault="00B243FD" w:rsidP="00B243FD">
            <w:pPr>
              <w:ind w:left="-104" w:right="-104"/>
              <w:jc w:val="center"/>
              <w:rPr>
                <w:sz w:val="16"/>
                <w:szCs w:val="16"/>
              </w:rPr>
            </w:pPr>
            <w:r w:rsidRPr="00B243FD">
              <w:rPr>
                <w:sz w:val="16"/>
                <w:szCs w:val="16"/>
              </w:rPr>
              <w:t>10 (свыше30 лет)</w:t>
            </w:r>
          </w:p>
        </w:tc>
        <w:tc>
          <w:tcPr>
            <w:tcW w:w="992" w:type="dxa"/>
            <w:shd w:val="clear" w:color="auto" w:fill="auto"/>
            <w:hideMark/>
          </w:tcPr>
          <w:p w14:paraId="4F5DCC51"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5C7411B2" w14:textId="77777777" w:rsidR="00B243FD" w:rsidRPr="00B243FD" w:rsidRDefault="00B243FD" w:rsidP="00B243FD">
            <w:pPr>
              <w:jc w:val="right"/>
              <w:rPr>
                <w:sz w:val="16"/>
                <w:szCs w:val="16"/>
              </w:rPr>
            </w:pPr>
            <w:r w:rsidRPr="00B243FD">
              <w:rPr>
                <w:sz w:val="16"/>
                <w:szCs w:val="16"/>
              </w:rPr>
              <w:t>417,77</w:t>
            </w:r>
          </w:p>
        </w:tc>
        <w:tc>
          <w:tcPr>
            <w:tcW w:w="1134" w:type="dxa"/>
            <w:shd w:val="clear" w:color="auto" w:fill="auto"/>
            <w:hideMark/>
          </w:tcPr>
          <w:p w14:paraId="6BD7C46F" w14:textId="77777777" w:rsidR="00B243FD" w:rsidRPr="00B243FD" w:rsidRDefault="00B243FD" w:rsidP="00B243FD">
            <w:pPr>
              <w:jc w:val="right"/>
              <w:rPr>
                <w:sz w:val="16"/>
                <w:szCs w:val="16"/>
              </w:rPr>
            </w:pPr>
            <w:r w:rsidRPr="00B243FD">
              <w:rPr>
                <w:sz w:val="16"/>
                <w:szCs w:val="16"/>
              </w:rPr>
              <w:t>5 013,20</w:t>
            </w:r>
          </w:p>
        </w:tc>
        <w:tc>
          <w:tcPr>
            <w:tcW w:w="1134" w:type="dxa"/>
            <w:shd w:val="clear" w:color="auto" w:fill="auto"/>
            <w:hideMark/>
          </w:tcPr>
          <w:p w14:paraId="4F97D04F" w14:textId="77777777" w:rsidR="00B243FD" w:rsidRPr="00B243FD" w:rsidRDefault="00B243FD" w:rsidP="00B243FD">
            <w:pPr>
              <w:jc w:val="right"/>
              <w:rPr>
                <w:sz w:val="16"/>
                <w:szCs w:val="16"/>
              </w:rPr>
            </w:pPr>
            <w:r w:rsidRPr="00B243FD">
              <w:rPr>
                <w:sz w:val="16"/>
                <w:szCs w:val="16"/>
              </w:rPr>
              <w:t>5 013,20</w:t>
            </w:r>
          </w:p>
        </w:tc>
        <w:tc>
          <w:tcPr>
            <w:tcW w:w="1030" w:type="dxa"/>
            <w:shd w:val="clear" w:color="auto" w:fill="auto"/>
            <w:hideMark/>
          </w:tcPr>
          <w:p w14:paraId="0E1F3574" w14:textId="77777777" w:rsidR="00B243FD" w:rsidRPr="00B243FD" w:rsidRDefault="00B243FD" w:rsidP="00B243FD">
            <w:pPr>
              <w:jc w:val="right"/>
              <w:rPr>
                <w:sz w:val="16"/>
                <w:szCs w:val="16"/>
              </w:rPr>
            </w:pPr>
            <w:r w:rsidRPr="00B243FD">
              <w:rPr>
                <w:sz w:val="16"/>
                <w:szCs w:val="16"/>
              </w:rPr>
              <w:t>5 013,20</w:t>
            </w:r>
          </w:p>
        </w:tc>
        <w:tc>
          <w:tcPr>
            <w:tcW w:w="1097" w:type="dxa"/>
            <w:shd w:val="clear" w:color="auto" w:fill="auto"/>
            <w:hideMark/>
          </w:tcPr>
          <w:p w14:paraId="5E5252F1" w14:textId="77777777" w:rsidR="00B243FD" w:rsidRPr="00B243FD" w:rsidRDefault="00B243FD" w:rsidP="00B243FD">
            <w:pPr>
              <w:jc w:val="right"/>
              <w:rPr>
                <w:sz w:val="16"/>
                <w:szCs w:val="16"/>
              </w:rPr>
            </w:pPr>
            <w:r w:rsidRPr="00B243FD">
              <w:rPr>
                <w:sz w:val="16"/>
                <w:szCs w:val="16"/>
              </w:rPr>
              <w:t>5 013,2</w:t>
            </w:r>
          </w:p>
        </w:tc>
        <w:tc>
          <w:tcPr>
            <w:tcW w:w="1134" w:type="dxa"/>
            <w:shd w:val="clear" w:color="auto" w:fill="auto"/>
            <w:hideMark/>
          </w:tcPr>
          <w:p w14:paraId="1744E369" w14:textId="77777777" w:rsidR="00B243FD" w:rsidRPr="00B243FD" w:rsidRDefault="00B243FD" w:rsidP="00B243FD">
            <w:pPr>
              <w:jc w:val="right"/>
              <w:rPr>
                <w:sz w:val="16"/>
                <w:szCs w:val="16"/>
              </w:rPr>
            </w:pPr>
            <w:r w:rsidRPr="00B243FD">
              <w:rPr>
                <w:sz w:val="16"/>
                <w:szCs w:val="16"/>
              </w:rPr>
              <w:t>5 013,20</w:t>
            </w:r>
          </w:p>
        </w:tc>
      </w:tr>
      <w:tr w:rsidR="00B243FD" w:rsidRPr="00B243FD" w14:paraId="2203B259" w14:textId="77777777" w:rsidTr="00BD168F">
        <w:trPr>
          <w:trHeight w:val="1006"/>
        </w:trPr>
        <w:tc>
          <w:tcPr>
            <w:tcW w:w="398" w:type="dxa"/>
            <w:shd w:val="clear" w:color="auto" w:fill="auto"/>
            <w:hideMark/>
          </w:tcPr>
          <w:p w14:paraId="2C1302C1"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705D5E9B" w14:textId="77777777" w:rsidR="00B243FD" w:rsidRPr="00B243FD" w:rsidRDefault="00B243FD" w:rsidP="00B243FD">
            <w:pPr>
              <w:rPr>
                <w:sz w:val="16"/>
                <w:szCs w:val="16"/>
              </w:rPr>
            </w:pPr>
            <w:r w:rsidRPr="00B243FD">
              <w:rPr>
                <w:sz w:val="16"/>
                <w:szCs w:val="16"/>
              </w:rPr>
              <w:t xml:space="preserve">Дымовая труба металлическая </w:t>
            </w:r>
            <w:r w:rsidRPr="00B243FD">
              <w:rPr>
                <w:sz w:val="16"/>
                <w:szCs w:val="16"/>
              </w:rPr>
              <w:br/>
              <w:t>Ø 0,8м , L=24M</w:t>
            </w:r>
          </w:p>
        </w:tc>
        <w:tc>
          <w:tcPr>
            <w:tcW w:w="939" w:type="dxa"/>
            <w:shd w:val="clear" w:color="auto" w:fill="auto"/>
            <w:hideMark/>
          </w:tcPr>
          <w:p w14:paraId="49035EDD" w14:textId="77777777" w:rsidR="00B243FD" w:rsidRPr="00B243FD" w:rsidRDefault="00B243FD" w:rsidP="00B243FD">
            <w:pPr>
              <w:jc w:val="right"/>
              <w:rPr>
                <w:sz w:val="16"/>
                <w:szCs w:val="16"/>
              </w:rPr>
            </w:pPr>
            <w:r w:rsidRPr="00B243FD">
              <w:rPr>
                <w:sz w:val="16"/>
                <w:szCs w:val="16"/>
              </w:rPr>
              <w:t>1985</w:t>
            </w:r>
          </w:p>
        </w:tc>
        <w:tc>
          <w:tcPr>
            <w:tcW w:w="1046" w:type="dxa"/>
            <w:shd w:val="clear" w:color="auto" w:fill="auto"/>
            <w:hideMark/>
          </w:tcPr>
          <w:p w14:paraId="215B162F" w14:textId="77777777" w:rsidR="00B243FD" w:rsidRPr="00B243FD" w:rsidRDefault="00B243FD" w:rsidP="00B243FD">
            <w:pPr>
              <w:jc w:val="right"/>
              <w:rPr>
                <w:sz w:val="16"/>
                <w:szCs w:val="16"/>
              </w:rPr>
            </w:pPr>
            <w:r w:rsidRPr="00B243FD">
              <w:rPr>
                <w:sz w:val="16"/>
                <w:szCs w:val="16"/>
              </w:rPr>
              <w:t>137 451</w:t>
            </w:r>
          </w:p>
        </w:tc>
        <w:tc>
          <w:tcPr>
            <w:tcW w:w="992" w:type="dxa"/>
            <w:shd w:val="clear" w:color="auto" w:fill="auto"/>
            <w:hideMark/>
          </w:tcPr>
          <w:p w14:paraId="3E6ED101" w14:textId="77777777" w:rsidR="00B243FD" w:rsidRPr="00B243FD" w:rsidRDefault="00B243FD" w:rsidP="00B243FD">
            <w:pPr>
              <w:jc w:val="right"/>
              <w:rPr>
                <w:sz w:val="16"/>
                <w:szCs w:val="16"/>
              </w:rPr>
            </w:pPr>
            <w:r w:rsidRPr="00B243FD">
              <w:rPr>
                <w:sz w:val="16"/>
                <w:szCs w:val="16"/>
              </w:rPr>
              <w:t>56 125</w:t>
            </w:r>
          </w:p>
        </w:tc>
        <w:tc>
          <w:tcPr>
            <w:tcW w:w="992" w:type="dxa"/>
            <w:shd w:val="clear" w:color="auto" w:fill="auto"/>
            <w:hideMark/>
          </w:tcPr>
          <w:p w14:paraId="3C54FB97" w14:textId="77777777" w:rsidR="00B243FD" w:rsidRPr="00B243FD" w:rsidRDefault="00B243FD" w:rsidP="00B243FD">
            <w:pPr>
              <w:jc w:val="right"/>
              <w:rPr>
                <w:sz w:val="16"/>
                <w:szCs w:val="16"/>
              </w:rPr>
            </w:pPr>
            <w:r w:rsidRPr="00B243FD">
              <w:rPr>
                <w:sz w:val="16"/>
                <w:szCs w:val="16"/>
              </w:rPr>
              <w:t>46 962</w:t>
            </w:r>
          </w:p>
        </w:tc>
        <w:tc>
          <w:tcPr>
            <w:tcW w:w="1276" w:type="dxa"/>
            <w:shd w:val="clear" w:color="auto" w:fill="auto"/>
            <w:hideMark/>
          </w:tcPr>
          <w:p w14:paraId="23449CBC"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1A3D99B6" w14:textId="77777777" w:rsidR="00B243FD" w:rsidRPr="00B243FD" w:rsidRDefault="00B243FD" w:rsidP="00B243FD">
            <w:pPr>
              <w:ind w:left="-104" w:right="-104"/>
              <w:jc w:val="center"/>
              <w:rPr>
                <w:sz w:val="16"/>
                <w:szCs w:val="16"/>
              </w:rPr>
            </w:pPr>
            <w:r w:rsidRPr="00B243FD">
              <w:rPr>
                <w:sz w:val="16"/>
                <w:szCs w:val="16"/>
              </w:rPr>
              <w:t>6 (от 10 до 15 лет)</w:t>
            </w:r>
          </w:p>
        </w:tc>
        <w:tc>
          <w:tcPr>
            <w:tcW w:w="992" w:type="dxa"/>
            <w:shd w:val="clear" w:color="auto" w:fill="auto"/>
            <w:hideMark/>
          </w:tcPr>
          <w:p w14:paraId="483EA48C"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263B6900" w14:textId="77777777" w:rsidR="00B243FD" w:rsidRPr="00B243FD" w:rsidRDefault="00B243FD" w:rsidP="00B243FD">
            <w:pPr>
              <w:jc w:val="right"/>
              <w:rPr>
                <w:sz w:val="16"/>
                <w:szCs w:val="16"/>
              </w:rPr>
            </w:pPr>
            <w:r w:rsidRPr="00B243FD">
              <w:rPr>
                <w:sz w:val="16"/>
                <w:szCs w:val="16"/>
              </w:rPr>
              <w:t>763,62</w:t>
            </w:r>
          </w:p>
        </w:tc>
        <w:tc>
          <w:tcPr>
            <w:tcW w:w="1134" w:type="dxa"/>
            <w:shd w:val="clear" w:color="auto" w:fill="auto"/>
            <w:hideMark/>
          </w:tcPr>
          <w:p w14:paraId="5037EC2E" w14:textId="77777777" w:rsidR="00B243FD" w:rsidRPr="00B243FD" w:rsidRDefault="00B243FD" w:rsidP="00B243FD">
            <w:pPr>
              <w:jc w:val="right"/>
              <w:rPr>
                <w:sz w:val="16"/>
                <w:szCs w:val="16"/>
              </w:rPr>
            </w:pPr>
            <w:r w:rsidRPr="00B243FD">
              <w:rPr>
                <w:sz w:val="16"/>
                <w:szCs w:val="16"/>
              </w:rPr>
              <w:t>9 163,42</w:t>
            </w:r>
          </w:p>
        </w:tc>
        <w:tc>
          <w:tcPr>
            <w:tcW w:w="1134" w:type="dxa"/>
            <w:shd w:val="clear" w:color="auto" w:fill="auto"/>
            <w:hideMark/>
          </w:tcPr>
          <w:p w14:paraId="0C6C8FFC" w14:textId="77777777" w:rsidR="00B243FD" w:rsidRPr="00B243FD" w:rsidRDefault="00B243FD" w:rsidP="00B243FD">
            <w:pPr>
              <w:jc w:val="right"/>
              <w:rPr>
                <w:sz w:val="16"/>
                <w:szCs w:val="16"/>
              </w:rPr>
            </w:pPr>
            <w:r w:rsidRPr="00B243FD">
              <w:rPr>
                <w:sz w:val="16"/>
                <w:szCs w:val="16"/>
              </w:rPr>
              <w:t>9 163,42</w:t>
            </w:r>
          </w:p>
        </w:tc>
        <w:tc>
          <w:tcPr>
            <w:tcW w:w="1030" w:type="dxa"/>
            <w:shd w:val="clear" w:color="auto" w:fill="auto"/>
            <w:hideMark/>
          </w:tcPr>
          <w:p w14:paraId="3BDC5FE8" w14:textId="77777777" w:rsidR="00B243FD" w:rsidRPr="00B243FD" w:rsidRDefault="00B243FD" w:rsidP="00B243FD">
            <w:pPr>
              <w:jc w:val="right"/>
              <w:rPr>
                <w:sz w:val="16"/>
                <w:szCs w:val="16"/>
              </w:rPr>
            </w:pPr>
            <w:r w:rsidRPr="00B243FD">
              <w:rPr>
                <w:sz w:val="16"/>
                <w:szCs w:val="16"/>
              </w:rPr>
              <w:t>9 163,42</w:t>
            </w:r>
          </w:p>
        </w:tc>
        <w:tc>
          <w:tcPr>
            <w:tcW w:w="1097" w:type="dxa"/>
            <w:shd w:val="clear" w:color="auto" w:fill="auto"/>
            <w:hideMark/>
          </w:tcPr>
          <w:p w14:paraId="10582B50" w14:textId="77777777" w:rsidR="00B243FD" w:rsidRPr="00B243FD" w:rsidRDefault="00B243FD" w:rsidP="00B243FD">
            <w:pPr>
              <w:jc w:val="right"/>
              <w:rPr>
                <w:sz w:val="16"/>
                <w:szCs w:val="16"/>
              </w:rPr>
            </w:pPr>
            <w:r w:rsidRPr="00B243FD">
              <w:rPr>
                <w:sz w:val="16"/>
                <w:szCs w:val="16"/>
              </w:rPr>
              <w:t>9 163,4</w:t>
            </w:r>
          </w:p>
        </w:tc>
        <w:tc>
          <w:tcPr>
            <w:tcW w:w="1134" w:type="dxa"/>
            <w:shd w:val="clear" w:color="auto" w:fill="auto"/>
            <w:hideMark/>
          </w:tcPr>
          <w:p w14:paraId="21826259" w14:textId="77777777" w:rsidR="00B243FD" w:rsidRPr="00B243FD" w:rsidRDefault="00B243FD" w:rsidP="00B243FD">
            <w:pPr>
              <w:jc w:val="right"/>
              <w:rPr>
                <w:sz w:val="16"/>
                <w:szCs w:val="16"/>
              </w:rPr>
            </w:pPr>
            <w:r w:rsidRPr="00B243FD">
              <w:rPr>
                <w:sz w:val="16"/>
                <w:szCs w:val="16"/>
              </w:rPr>
              <w:t>9 163,42</w:t>
            </w:r>
          </w:p>
        </w:tc>
      </w:tr>
      <w:tr w:rsidR="00B243FD" w:rsidRPr="00B243FD" w14:paraId="50B41CE8" w14:textId="77777777" w:rsidTr="00BD168F">
        <w:trPr>
          <w:trHeight w:val="1006"/>
        </w:trPr>
        <w:tc>
          <w:tcPr>
            <w:tcW w:w="398" w:type="dxa"/>
            <w:shd w:val="clear" w:color="auto" w:fill="auto"/>
            <w:hideMark/>
          </w:tcPr>
          <w:p w14:paraId="02DDB4C9" w14:textId="77777777" w:rsidR="00B243FD" w:rsidRPr="00B243FD" w:rsidRDefault="00B243FD" w:rsidP="00B243FD">
            <w:pPr>
              <w:jc w:val="right"/>
              <w:rPr>
                <w:sz w:val="16"/>
                <w:szCs w:val="16"/>
              </w:rPr>
            </w:pPr>
            <w:r w:rsidRPr="00B243FD">
              <w:rPr>
                <w:sz w:val="16"/>
                <w:szCs w:val="16"/>
              </w:rPr>
              <w:t>3</w:t>
            </w:r>
          </w:p>
        </w:tc>
        <w:tc>
          <w:tcPr>
            <w:tcW w:w="1440" w:type="dxa"/>
            <w:shd w:val="clear" w:color="auto" w:fill="auto"/>
            <w:hideMark/>
          </w:tcPr>
          <w:p w14:paraId="0E6D3C31" w14:textId="77777777" w:rsidR="00B243FD" w:rsidRPr="00B243FD" w:rsidRDefault="00B243FD" w:rsidP="00B243FD">
            <w:pPr>
              <w:rPr>
                <w:sz w:val="16"/>
                <w:szCs w:val="16"/>
              </w:rPr>
            </w:pPr>
            <w:r w:rsidRPr="00B243FD">
              <w:rPr>
                <w:sz w:val="16"/>
                <w:szCs w:val="16"/>
              </w:rPr>
              <w:t xml:space="preserve">Бункер ШЗУ </w:t>
            </w:r>
          </w:p>
        </w:tc>
        <w:tc>
          <w:tcPr>
            <w:tcW w:w="939" w:type="dxa"/>
            <w:shd w:val="clear" w:color="auto" w:fill="auto"/>
            <w:hideMark/>
          </w:tcPr>
          <w:p w14:paraId="0FAAEDFC" w14:textId="77777777" w:rsidR="00B243FD" w:rsidRPr="00B243FD" w:rsidRDefault="00B243FD" w:rsidP="00B243FD">
            <w:pPr>
              <w:jc w:val="right"/>
              <w:rPr>
                <w:sz w:val="16"/>
                <w:szCs w:val="16"/>
              </w:rPr>
            </w:pPr>
            <w:r w:rsidRPr="00B243FD">
              <w:rPr>
                <w:sz w:val="16"/>
                <w:szCs w:val="16"/>
              </w:rPr>
              <w:t>1985</w:t>
            </w:r>
          </w:p>
        </w:tc>
        <w:tc>
          <w:tcPr>
            <w:tcW w:w="1046" w:type="dxa"/>
            <w:shd w:val="clear" w:color="auto" w:fill="auto"/>
            <w:hideMark/>
          </w:tcPr>
          <w:p w14:paraId="2B78A049" w14:textId="77777777" w:rsidR="00B243FD" w:rsidRPr="00B243FD" w:rsidRDefault="00B243FD" w:rsidP="00B243FD">
            <w:pPr>
              <w:jc w:val="right"/>
              <w:rPr>
                <w:sz w:val="16"/>
                <w:szCs w:val="16"/>
              </w:rPr>
            </w:pPr>
            <w:r w:rsidRPr="00B243FD">
              <w:rPr>
                <w:sz w:val="16"/>
                <w:szCs w:val="16"/>
              </w:rPr>
              <w:t>51 456</w:t>
            </w:r>
          </w:p>
        </w:tc>
        <w:tc>
          <w:tcPr>
            <w:tcW w:w="992" w:type="dxa"/>
            <w:shd w:val="clear" w:color="auto" w:fill="auto"/>
            <w:hideMark/>
          </w:tcPr>
          <w:p w14:paraId="4DA9CBCA" w14:textId="77777777" w:rsidR="00B243FD" w:rsidRPr="00B243FD" w:rsidRDefault="00B243FD" w:rsidP="00B243FD">
            <w:pPr>
              <w:jc w:val="right"/>
              <w:rPr>
                <w:sz w:val="16"/>
                <w:szCs w:val="16"/>
              </w:rPr>
            </w:pPr>
            <w:r w:rsidRPr="00B243FD">
              <w:rPr>
                <w:sz w:val="16"/>
                <w:szCs w:val="16"/>
              </w:rPr>
              <w:t>7 963</w:t>
            </w:r>
          </w:p>
        </w:tc>
        <w:tc>
          <w:tcPr>
            <w:tcW w:w="992" w:type="dxa"/>
            <w:shd w:val="clear" w:color="auto" w:fill="auto"/>
            <w:hideMark/>
          </w:tcPr>
          <w:p w14:paraId="05FBD1DD" w14:textId="77777777" w:rsidR="00B243FD" w:rsidRPr="00B243FD" w:rsidRDefault="00B243FD" w:rsidP="00B243FD">
            <w:pPr>
              <w:jc w:val="right"/>
              <w:rPr>
                <w:sz w:val="16"/>
                <w:szCs w:val="16"/>
              </w:rPr>
            </w:pPr>
            <w:r w:rsidRPr="00B243FD">
              <w:rPr>
                <w:sz w:val="16"/>
                <w:szCs w:val="16"/>
              </w:rPr>
              <w:t>612</w:t>
            </w:r>
          </w:p>
        </w:tc>
        <w:tc>
          <w:tcPr>
            <w:tcW w:w="1276" w:type="dxa"/>
            <w:shd w:val="clear" w:color="auto" w:fill="auto"/>
            <w:hideMark/>
          </w:tcPr>
          <w:p w14:paraId="28AEB7B8"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51CADCAB"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6E806941"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F52DA59" w14:textId="77777777" w:rsidR="00B243FD" w:rsidRPr="00B243FD" w:rsidRDefault="00B243FD" w:rsidP="00B243FD">
            <w:pPr>
              <w:jc w:val="right"/>
              <w:rPr>
                <w:sz w:val="16"/>
                <w:szCs w:val="16"/>
              </w:rPr>
            </w:pPr>
            <w:r w:rsidRPr="00B243FD">
              <w:rPr>
                <w:sz w:val="16"/>
                <w:szCs w:val="16"/>
              </w:rPr>
              <w:t>612,57</w:t>
            </w:r>
          </w:p>
        </w:tc>
        <w:tc>
          <w:tcPr>
            <w:tcW w:w="1134" w:type="dxa"/>
            <w:shd w:val="clear" w:color="auto" w:fill="auto"/>
            <w:hideMark/>
          </w:tcPr>
          <w:p w14:paraId="388F6C5D" w14:textId="77777777" w:rsidR="00B243FD" w:rsidRPr="00B243FD" w:rsidRDefault="00B243FD" w:rsidP="00B243FD">
            <w:pPr>
              <w:jc w:val="right"/>
              <w:rPr>
                <w:sz w:val="16"/>
                <w:szCs w:val="16"/>
              </w:rPr>
            </w:pPr>
            <w:r w:rsidRPr="00B243FD">
              <w:rPr>
                <w:sz w:val="16"/>
                <w:szCs w:val="16"/>
              </w:rPr>
              <w:t>612,61</w:t>
            </w:r>
          </w:p>
        </w:tc>
        <w:tc>
          <w:tcPr>
            <w:tcW w:w="1134" w:type="dxa"/>
            <w:shd w:val="clear" w:color="auto" w:fill="auto"/>
            <w:hideMark/>
          </w:tcPr>
          <w:p w14:paraId="713CF211"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A1F5E8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07B221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ED872AC" w14:textId="77777777" w:rsidR="00B243FD" w:rsidRPr="00B243FD" w:rsidRDefault="00B243FD" w:rsidP="00B243FD">
            <w:pPr>
              <w:jc w:val="right"/>
              <w:rPr>
                <w:sz w:val="16"/>
                <w:szCs w:val="16"/>
              </w:rPr>
            </w:pPr>
            <w:r w:rsidRPr="00B243FD">
              <w:rPr>
                <w:sz w:val="16"/>
                <w:szCs w:val="16"/>
              </w:rPr>
              <w:t>0,00</w:t>
            </w:r>
          </w:p>
        </w:tc>
      </w:tr>
      <w:tr w:rsidR="00B243FD" w:rsidRPr="00B243FD" w14:paraId="1D0F49DF" w14:textId="77777777" w:rsidTr="00BD168F">
        <w:trPr>
          <w:trHeight w:val="1607"/>
        </w:trPr>
        <w:tc>
          <w:tcPr>
            <w:tcW w:w="398" w:type="dxa"/>
            <w:shd w:val="clear" w:color="auto" w:fill="auto"/>
            <w:hideMark/>
          </w:tcPr>
          <w:p w14:paraId="28C5C3D4"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45F663CC"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185F6367" w14:textId="77777777" w:rsidR="00B243FD" w:rsidRPr="00B243FD" w:rsidRDefault="00B243FD" w:rsidP="00B243FD">
            <w:pPr>
              <w:jc w:val="right"/>
              <w:rPr>
                <w:sz w:val="16"/>
                <w:szCs w:val="16"/>
              </w:rPr>
            </w:pPr>
            <w:r w:rsidRPr="00B243FD">
              <w:rPr>
                <w:sz w:val="16"/>
                <w:szCs w:val="16"/>
              </w:rPr>
              <w:t>1985</w:t>
            </w:r>
          </w:p>
        </w:tc>
        <w:tc>
          <w:tcPr>
            <w:tcW w:w="1046" w:type="dxa"/>
            <w:shd w:val="clear" w:color="auto" w:fill="auto"/>
            <w:hideMark/>
          </w:tcPr>
          <w:p w14:paraId="1E75152D" w14:textId="77777777" w:rsidR="00B243FD" w:rsidRPr="00B243FD" w:rsidRDefault="00B243FD" w:rsidP="00B243FD">
            <w:pPr>
              <w:jc w:val="right"/>
              <w:rPr>
                <w:sz w:val="16"/>
                <w:szCs w:val="16"/>
              </w:rPr>
            </w:pPr>
            <w:r w:rsidRPr="00B243FD">
              <w:rPr>
                <w:sz w:val="16"/>
                <w:szCs w:val="16"/>
              </w:rPr>
              <w:t>42 019</w:t>
            </w:r>
          </w:p>
        </w:tc>
        <w:tc>
          <w:tcPr>
            <w:tcW w:w="992" w:type="dxa"/>
            <w:shd w:val="clear" w:color="auto" w:fill="auto"/>
            <w:hideMark/>
          </w:tcPr>
          <w:p w14:paraId="0CBA2004" w14:textId="77777777" w:rsidR="00B243FD" w:rsidRPr="00B243FD" w:rsidRDefault="00B243FD" w:rsidP="00B243FD">
            <w:pPr>
              <w:jc w:val="right"/>
              <w:rPr>
                <w:sz w:val="16"/>
                <w:szCs w:val="16"/>
              </w:rPr>
            </w:pPr>
            <w:r w:rsidRPr="00B243FD">
              <w:rPr>
                <w:sz w:val="16"/>
                <w:szCs w:val="16"/>
              </w:rPr>
              <w:t>6 503</w:t>
            </w:r>
          </w:p>
        </w:tc>
        <w:tc>
          <w:tcPr>
            <w:tcW w:w="992" w:type="dxa"/>
            <w:shd w:val="clear" w:color="auto" w:fill="auto"/>
            <w:hideMark/>
          </w:tcPr>
          <w:p w14:paraId="5B6AE390" w14:textId="77777777" w:rsidR="00B243FD" w:rsidRPr="00B243FD" w:rsidRDefault="00B243FD" w:rsidP="00B243FD">
            <w:pPr>
              <w:jc w:val="right"/>
              <w:rPr>
                <w:sz w:val="16"/>
                <w:szCs w:val="16"/>
              </w:rPr>
            </w:pPr>
            <w:r w:rsidRPr="00B243FD">
              <w:rPr>
                <w:sz w:val="16"/>
                <w:szCs w:val="16"/>
              </w:rPr>
              <w:t>2 301</w:t>
            </w:r>
          </w:p>
        </w:tc>
        <w:tc>
          <w:tcPr>
            <w:tcW w:w="1276" w:type="dxa"/>
            <w:shd w:val="clear" w:color="auto" w:fill="auto"/>
            <w:hideMark/>
          </w:tcPr>
          <w:p w14:paraId="2EA8E84D"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20E49569"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7C44A2E6"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02A55E0" w14:textId="77777777" w:rsidR="00B243FD" w:rsidRPr="00B243FD" w:rsidRDefault="00B243FD" w:rsidP="00B243FD">
            <w:pPr>
              <w:jc w:val="right"/>
              <w:rPr>
                <w:sz w:val="16"/>
                <w:szCs w:val="16"/>
              </w:rPr>
            </w:pPr>
            <w:r w:rsidRPr="00B243FD">
              <w:rPr>
                <w:sz w:val="16"/>
                <w:szCs w:val="16"/>
              </w:rPr>
              <w:t>350,17</w:t>
            </w:r>
          </w:p>
        </w:tc>
        <w:tc>
          <w:tcPr>
            <w:tcW w:w="1134" w:type="dxa"/>
            <w:shd w:val="clear" w:color="auto" w:fill="auto"/>
            <w:hideMark/>
          </w:tcPr>
          <w:p w14:paraId="232D6A30" w14:textId="77777777" w:rsidR="00B243FD" w:rsidRPr="00B243FD" w:rsidRDefault="00B243FD" w:rsidP="00B243FD">
            <w:pPr>
              <w:jc w:val="right"/>
              <w:rPr>
                <w:sz w:val="16"/>
                <w:szCs w:val="16"/>
              </w:rPr>
            </w:pPr>
            <w:r w:rsidRPr="00B243FD">
              <w:rPr>
                <w:sz w:val="16"/>
                <w:szCs w:val="16"/>
              </w:rPr>
              <w:t>2 301,06</w:t>
            </w:r>
          </w:p>
        </w:tc>
        <w:tc>
          <w:tcPr>
            <w:tcW w:w="1134" w:type="dxa"/>
            <w:shd w:val="clear" w:color="auto" w:fill="auto"/>
            <w:hideMark/>
          </w:tcPr>
          <w:p w14:paraId="204F780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3BB5332"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4736BAB"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AF67C67" w14:textId="77777777" w:rsidR="00B243FD" w:rsidRPr="00B243FD" w:rsidRDefault="00B243FD" w:rsidP="00B243FD">
            <w:pPr>
              <w:jc w:val="right"/>
              <w:rPr>
                <w:sz w:val="16"/>
                <w:szCs w:val="16"/>
              </w:rPr>
            </w:pPr>
            <w:r w:rsidRPr="00B243FD">
              <w:rPr>
                <w:sz w:val="16"/>
                <w:szCs w:val="16"/>
              </w:rPr>
              <w:t>0,00</w:t>
            </w:r>
          </w:p>
        </w:tc>
      </w:tr>
      <w:tr w:rsidR="00B243FD" w:rsidRPr="00B243FD" w14:paraId="4948D835" w14:textId="77777777" w:rsidTr="00BD168F">
        <w:trPr>
          <w:trHeight w:val="510"/>
        </w:trPr>
        <w:tc>
          <w:tcPr>
            <w:tcW w:w="398" w:type="dxa"/>
            <w:shd w:val="clear" w:color="auto" w:fill="auto"/>
            <w:hideMark/>
          </w:tcPr>
          <w:p w14:paraId="6E91AA4E"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653F5850" w14:textId="77777777" w:rsidR="00B243FD" w:rsidRPr="00B243FD" w:rsidRDefault="00B243FD" w:rsidP="00B243FD">
            <w:pPr>
              <w:rPr>
                <w:sz w:val="16"/>
                <w:szCs w:val="16"/>
              </w:rPr>
            </w:pPr>
            <w:r w:rsidRPr="00B243FD">
              <w:rPr>
                <w:sz w:val="16"/>
                <w:szCs w:val="16"/>
              </w:rPr>
              <w:t>Котел №2 Сибирь-7М</w:t>
            </w:r>
          </w:p>
        </w:tc>
        <w:tc>
          <w:tcPr>
            <w:tcW w:w="939" w:type="dxa"/>
            <w:shd w:val="clear" w:color="auto" w:fill="auto"/>
            <w:hideMark/>
          </w:tcPr>
          <w:p w14:paraId="4A2BD725" w14:textId="77777777" w:rsidR="00B243FD" w:rsidRPr="00B243FD" w:rsidRDefault="00B243FD" w:rsidP="00B243FD">
            <w:pPr>
              <w:jc w:val="right"/>
              <w:rPr>
                <w:sz w:val="16"/>
                <w:szCs w:val="16"/>
              </w:rPr>
            </w:pPr>
            <w:r w:rsidRPr="00B243FD">
              <w:rPr>
                <w:sz w:val="16"/>
                <w:szCs w:val="16"/>
              </w:rPr>
              <w:t>2005</w:t>
            </w:r>
          </w:p>
        </w:tc>
        <w:tc>
          <w:tcPr>
            <w:tcW w:w="1046" w:type="dxa"/>
            <w:shd w:val="clear" w:color="auto" w:fill="auto"/>
            <w:hideMark/>
          </w:tcPr>
          <w:p w14:paraId="0EE9775E" w14:textId="77777777" w:rsidR="00B243FD" w:rsidRPr="00B243FD" w:rsidRDefault="00B243FD" w:rsidP="00B243FD">
            <w:pPr>
              <w:jc w:val="right"/>
              <w:rPr>
                <w:sz w:val="16"/>
                <w:szCs w:val="16"/>
              </w:rPr>
            </w:pPr>
            <w:r w:rsidRPr="00B243FD">
              <w:rPr>
                <w:sz w:val="16"/>
                <w:szCs w:val="16"/>
              </w:rPr>
              <w:t>84 369</w:t>
            </w:r>
          </w:p>
        </w:tc>
        <w:tc>
          <w:tcPr>
            <w:tcW w:w="992" w:type="dxa"/>
            <w:shd w:val="clear" w:color="auto" w:fill="auto"/>
            <w:hideMark/>
          </w:tcPr>
          <w:p w14:paraId="2D950B38" w14:textId="77777777" w:rsidR="00B243FD" w:rsidRPr="00B243FD" w:rsidRDefault="00B243FD" w:rsidP="00B243FD">
            <w:pPr>
              <w:jc w:val="right"/>
              <w:rPr>
                <w:sz w:val="16"/>
                <w:szCs w:val="16"/>
              </w:rPr>
            </w:pPr>
            <w:r w:rsidRPr="00B243FD">
              <w:rPr>
                <w:sz w:val="16"/>
                <w:szCs w:val="16"/>
              </w:rPr>
              <w:t>42 184</w:t>
            </w:r>
          </w:p>
        </w:tc>
        <w:tc>
          <w:tcPr>
            <w:tcW w:w="992" w:type="dxa"/>
            <w:shd w:val="clear" w:color="auto" w:fill="auto"/>
            <w:hideMark/>
          </w:tcPr>
          <w:p w14:paraId="49DC346A" w14:textId="77777777" w:rsidR="00B243FD" w:rsidRPr="00B243FD" w:rsidRDefault="00B243FD" w:rsidP="00B243FD">
            <w:pPr>
              <w:jc w:val="right"/>
              <w:rPr>
                <w:sz w:val="16"/>
                <w:szCs w:val="16"/>
              </w:rPr>
            </w:pPr>
            <w:r w:rsidRPr="00B243FD">
              <w:rPr>
                <w:sz w:val="16"/>
                <w:szCs w:val="16"/>
              </w:rPr>
              <w:t>33 747</w:t>
            </w:r>
          </w:p>
        </w:tc>
        <w:tc>
          <w:tcPr>
            <w:tcW w:w="1276" w:type="dxa"/>
            <w:shd w:val="clear" w:color="auto" w:fill="auto"/>
            <w:hideMark/>
          </w:tcPr>
          <w:p w14:paraId="1FD3B4E1"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17CEE492"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77237DCB"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79DBCE6" w14:textId="77777777" w:rsidR="00B243FD" w:rsidRPr="00B243FD" w:rsidRDefault="00B243FD" w:rsidP="00B243FD">
            <w:pPr>
              <w:jc w:val="right"/>
              <w:rPr>
                <w:sz w:val="16"/>
                <w:szCs w:val="16"/>
              </w:rPr>
            </w:pPr>
            <w:r w:rsidRPr="00B243FD">
              <w:rPr>
                <w:sz w:val="16"/>
                <w:szCs w:val="16"/>
              </w:rPr>
              <w:t>703,08</w:t>
            </w:r>
          </w:p>
        </w:tc>
        <w:tc>
          <w:tcPr>
            <w:tcW w:w="1134" w:type="dxa"/>
            <w:shd w:val="clear" w:color="auto" w:fill="auto"/>
            <w:hideMark/>
          </w:tcPr>
          <w:p w14:paraId="6964899C" w14:textId="77777777" w:rsidR="00B243FD" w:rsidRPr="00B243FD" w:rsidRDefault="00B243FD" w:rsidP="00B243FD">
            <w:pPr>
              <w:jc w:val="right"/>
              <w:rPr>
                <w:sz w:val="16"/>
                <w:szCs w:val="16"/>
              </w:rPr>
            </w:pPr>
            <w:r w:rsidRPr="00B243FD">
              <w:rPr>
                <w:sz w:val="16"/>
                <w:szCs w:val="16"/>
              </w:rPr>
              <w:t>8 436,95</w:t>
            </w:r>
          </w:p>
        </w:tc>
        <w:tc>
          <w:tcPr>
            <w:tcW w:w="1134" w:type="dxa"/>
            <w:shd w:val="clear" w:color="auto" w:fill="auto"/>
            <w:hideMark/>
          </w:tcPr>
          <w:p w14:paraId="51001F81" w14:textId="77777777" w:rsidR="00B243FD" w:rsidRPr="00B243FD" w:rsidRDefault="00B243FD" w:rsidP="00B243FD">
            <w:pPr>
              <w:jc w:val="right"/>
              <w:rPr>
                <w:sz w:val="16"/>
                <w:szCs w:val="16"/>
              </w:rPr>
            </w:pPr>
            <w:r w:rsidRPr="00B243FD">
              <w:rPr>
                <w:sz w:val="16"/>
                <w:szCs w:val="16"/>
              </w:rPr>
              <w:t>1 928,45</w:t>
            </w:r>
          </w:p>
        </w:tc>
        <w:tc>
          <w:tcPr>
            <w:tcW w:w="1030" w:type="dxa"/>
            <w:shd w:val="clear" w:color="auto" w:fill="auto"/>
            <w:hideMark/>
          </w:tcPr>
          <w:p w14:paraId="0CC57F0B" w14:textId="77777777" w:rsidR="00B243FD" w:rsidRPr="00B243FD" w:rsidRDefault="00B243FD" w:rsidP="00B243FD">
            <w:pPr>
              <w:jc w:val="right"/>
              <w:rPr>
                <w:sz w:val="16"/>
                <w:szCs w:val="16"/>
              </w:rPr>
            </w:pPr>
            <w:r w:rsidRPr="00B243FD">
              <w:rPr>
                <w:sz w:val="16"/>
                <w:szCs w:val="16"/>
              </w:rPr>
              <w:t>8 436,95</w:t>
            </w:r>
          </w:p>
        </w:tc>
        <w:tc>
          <w:tcPr>
            <w:tcW w:w="1097" w:type="dxa"/>
            <w:shd w:val="clear" w:color="auto" w:fill="auto"/>
            <w:hideMark/>
          </w:tcPr>
          <w:p w14:paraId="0FA7810C" w14:textId="77777777" w:rsidR="00B243FD" w:rsidRPr="00B243FD" w:rsidRDefault="00B243FD" w:rsidP="00B243FD">
            <w:pPr>
              <w:jc w:val="right"/>
              <w:rPr>
                <w:sz w:val="16"/>
                <w:szCs w:val="16"/>
              </w:rPr>
            </w:pPr>
            <w:r w:rsidRPr="00B243FD">
              <w:rPr>
                <w:sz w:val="16"/>
                <w:szCs w:val="16"/>
              </w:rPr>
              <w:t>8 436,9</w:t>
            </w:r>
          </w:p>
        </w:tc>
        <w:tc>
          <w:tcPr>
            <w:tcW w:w="1134" w:type="dxa"/>
            <w:shd w:val="clear" w:color="auto" w:fill="auto"/>
            <w:hideMark/>
          </w:tcPr>
          <w:p w14:paraId="280E57BE" w14:textId="77777777" w:rsidR="00B243FD" w:rsidRPr="00B243FD" w:rsidRDefault="00B243FD" w:rsidP="00B243FD">
            <w:pPr>
              <w:jc w:val="right"/>
              <w:rPr>
                <w:sz w:val="16"/>
                <w:szCs w:val="16"/>
              </w:rPr>
            </w:pPr>
            <w:r w:rsidRPr="00B243FD">
              <w:rPr>
                <w:sz w:val="16"/>
                <w:szCs w:val="16"/>
              </w:rPr>
              <w:t>6 508,44</w:t>
            </w:r>
          </w:p>
        </w:tc>
      </w:tr>
      <w:tr w:rsidR="00B243FD" w:rsidRPr="00B243FD" w14:paraId="353B95D3" w14:textId="77777777" w:rsidTr="00BD168F">
        <w:trPr>
          <w:trHeight w:val="510"/>
        </w:trPr>
        <w:tc>
          <w:tcPr>
            <w:tcW w:w="398" w:type="dxa"/>
            <w:shd w:val="clear" w:color="auto" w:fill="auto"/>
            <w:hideMark/>
          </w:tcPr>
          <w:p w14:paraId="0A9B4E56" w14:textId="77777777" w:rsidR="00B243FD" w:rsidRPr="00B243FD" w:rsidRDefault="00B243FD" w:rsidP="00B243FD">
            <w:pPr>
              <w:jc w:val="right"/>
              <w:rPr>
                <w:sz w:val="16"/>
                <w:szCs w:val="16"/>
              </w:rPr>
            </w:pPr>
            <w:r w:rsidRPr="00B243FD">
              <w:rPr>
                <w:sz w:val="16"/>
                <w:szCs w:val="16"/>
              </w:rPr>
              <w:lastRenderedPageBreak/>
              <w:t>11</w:t>
            </w:r>
          </w:p>
        </w:tc>
        <w:tc>
          <w:tcPr>
            <w:tcW w:w="1440" w:type="dxa"/>
            <w:shd w:val="clear" w:color="auto" w:fill="auto"/>
            <w:hideMark/>
          </w:tcPr>
          <w:p w14:paraId="0318EDFF" w14:textId="77777777" w:rsidR="00B243FD" w:rsidRPr="00B243FD" w:rsidRDefault="00B243FD" w:rsidP="00B243FD">
            <w:pPr>
              <w:rPr>
                <w:sz w:val="16"/>
                <w:szCs w:val="16"/>
              </w:rPr>
            </w:pPr>
            <w:r w:rsidRPr="00B243FD">
              <w:rPr>
                <w:sz w:val="16"/>
                <w:szCs w:val="16"/>
              </w:rPr>
              <w:t>Котел HP-18 №7</w:t>
            </w:r>
          </w:p>
        </w:tc>
        <w:tc>
          <w:tcPr>
            <w:tcW w:w="939" w:type="dxa"/>
            <w:shd w:val="clear" w:color="auto" w:fill="auto"/>
            <w:hideMark/>
          </w:tcPr>
          <w:p w14:paraId="6E6EFE51" w14:textId="77777777" w:rsidR="00B243FD" w:rsidRPr="00B243FD" w:rsidRDefault="00B243FD" w:rsidP="00B243FD">
            <w:pPr>
              <w:jc w:val="right"/>
              <w:rPr>
                <w:sz w:val="16"/>
                <w:szCs w:val="16"/>
              </w:rPr>
            </w:pPr>
            <w:r w:rsidRPr="00B243FD">
              <w:rPr>
                <w:sz w:val="16"/>
                <w:szCs w:val="16"/>
              </w:rPr>
              <w:t>2010</w:t>
            </w:r>
          </w:p>
        </w:tc>
        <w:tc>
          <w:tcPr>
            <w:tcW w:w="1046" w:type="dxa"/>
            <w:shd w:val="clear" w:color="auto" w:fill="auto"/>
            <w:hideMark/>
          </w:tcPr>
          <w:p w14:paraId="331F497D" w14:textId="77777777" w:rsidR="00B243FD" w:rsidRPr="00B243FD" w:rsidRDefault="00B243FD" w:rsidP="00B243FD">
            <w:pPr>
              <w:jc w:val="right"/>
              <w:rPr>
                <w:sz w:val="16"/>
                <w:szCs w:val="16"/>
              </w:rPr>
            </w:pPr>
            <w:r w:rsidRPr="00B243FD">
              <w:rPr>
                <w:sz w:val="16"/>
                <w:szCs w:val="16"/>
              </w:rPr>
              <w:t>139 360</w:t>
            </w:r>
          </w:p>
        </w:tc>
        <w:tc>
          <w:tcPr>
            <w:tcW w:w="992" w:type="dxa"/>
            <w:shd w:val="clear" w:color="auto" w:fill="auto"/>
            <w:hideMark/>
          </w:tcPr>
          <w:p w14:paraId="525305B8" w14:textId="77777777" w:rsidR="00B243FD" w:rsidRPr="00B243FD" w:rsidRDefault="00B243FD" w:rsidP="00B243FD">
            <w:pPr>
              <w:jc w:val="right"/>
              <w:rPr>
                <w:sz w:val="16"/>
                <w:szCs w:val="16"/>
              </w:rPr>
            </w:pPr>
            <w:r w:rsidRPr="00B243FD">
              <w:rPr>
                <w:sz w:val="16"/>
                <w:szCs w:val="16"/>
              </w:rPr>
              <w:t>69 680</w:t>
            </w:r>
          </w:p>
        </w:tc>
        <w:tc>
          <w:tcPr>
            <w:tcW w:w="992" w:type="dxa"/>
            <w:shd w:val="clear" w:color="auto" w:fill="auto"/>
            <w:hideMark/>
          </w:tcPr>
          <w:p w14:paraId="560F3E5B" w14:textId="77777777" w:rsidR="00B243FD" w:rsidRPr="00B243FD" w:rsidRDefault="00B243FD" w:rsidP="00B243FD">
            <w:pPr>
              <w:jc w:val="right"/>
              <w:rPr>
                <w:sz w:val="16"/>
                <w:szCs w:val="16"/>
              </w:rPr>
            </w:pPr>
            <w:r w:rsidRPr="00B243FD">
              <w:rPr>
                <w:sz w:val="16"/>
                <w:szCs w:val="16"/>
              </w:rPr>
              <w:t>55 744</w:t>
            </w:r>
          </w:p>
        </w:tc>
        <w:tc>
          <w:tcPr>
            <w:tcW w:w="1276" w:type="dxa"/>
            <w:shd w:val="clear" w:color="auto" w:fill="auto"/>
            <w:hideMark/>
          </w:tcPr>
          <w:p w14:paraId="21D81316"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7960E74A"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1595F9D9"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59EA5F7" w14:textId="77777777" w:rsidR="00B243FD" w:rsidRPr="00B243FD" w:rsidRDefault="00B243FD" w:rsidP="00B243FD">
            <w:pPr>
              <w:jc w:val="right"/>
              <w:rPr>
                <w:sz w:val="16"/>
                <w:szCs w:val="16"/>
              </w:rPr>
            </w:pPr>
            <w:r w:rsidRPr="00B243FD">
              <w:rPr>
                <w:sz w:val="16"/>
                <w:szCs w:val="16"/>
              </w:rPr>
              <w:t>1 161,34</w:t>
            </w:r>
          </w:p>
        </w:tc>
        <w:tc>
          <w:tcPr>
            <w:tcW w:w="1134" w:type="dxa"/>
            <w:shd w:val="clear" w:color="auto" w:fill="auto"/>
            <w:hideMark/>
          </w:tcPr>
          <w:p w14:paraId="2251CE0C" w14:textId="77777777" w:rsidR="00B243FD" w:rsidRPr="00B243FD" w:rsidRDefault="00B243FD" w:rsidP="00B243FD">
            <w:pPr>
              <w:jc w:val="right"/>
              <w:rPr>
                <w:sz w:val="16"/>
                <w:szCs w:val="16"/>
              </w:rPr>
            </w:pPr>
            <w:r w:rsidRPr="00B243FD">
              <w:rPr>
                <w:sz w:val="16"/>
                <w:szCs w:val="16"/>
              </w:rPr>
              <w:t>13 936,10</w:t>
            </w:r>
          </w:p>
        </w:tc>
        <w:tc>
          <w:tcPr>
            <w:tcW w:w="1134" w:type="dxa"/>
            <w:shd w:val="clear" w:color="auto" w:fill="auto"/>
            <w:hideMark/>
          </w:tcPr>
          <w:p w14:paraId="375A699E" w14:textId="77777777" w:rsidR="00B243FD" w:rsidRPr="00B243FD" w:rsidRDefault="00B243FD" w:rsidP="00B243FD">
            <w:pPr>
              <w:jc w:val="right"/>
              <w:rPr>
                <w:sz w:val="16"/>
                <w:szCs w:val="16"/>
              </w:rPr>
            </w:pPr>
            <w:r w:rsidRPr="00B243FD">
              <w:rPr>
                <w:sz w:val="16"/>
                <w:szCs w:val="16"/>
              </w:rPr>
              <w:t>13 936,10</w:t>
            </w:r>
          </w:p>
        </w:tc>
        <w:tc>
          <w:tcPr>
            <w:tcW w:w="1030" w:type="dxa"/>
            <w:shd w:val="clear" w:color="auto" w:fill="auto"/>
            <w:hideMark/>
          </w:tcPr>
          <w:p w14:paraId="2292A246" w14:textId="77777777" w:rsidR="00B243FD" w:rsidRPr="00B243FD" w:rsidRDefault="00B243FD" w:rsidP="00B243FD">
            <w:pPr>
              <w:jc w:val="right"/>
              <w:rPr>
                <w:sz w:val="16"/>
                <w:szCs w:val="16"/>
              </w:rPr>
            </w:pPr>
            <w:r w:rsidRPr="00B243FD">
              <w:rPr>
                <w:sz w:val="16"/>
                <w:szCs w:val="16"/>
              </w:rPr>
              <w:t>13 936,10</w:t>
            </w:r>
          </w:p>
        </w:tc>
        <w:tc>
          <w:tcPr>
            <w:tcW w:w="1097" w:type="dxa"/>
            <w:shd w:val="clear" w:color="auto" w:fill="auto"/>
            <w:hideMark/>
          </w:tcPr>
          <w:p w14:paraId="6E682308" w14:textId="77777777" w:rsidR="00B243FD" w:rsidRPr="00B243FD" w:rsidRDefault="00B243FD" w:rsidP="00B243FD">
            <w:pPr>
              <w:jc w:val="right"/>
              <w:rPr>
                <w:sz w:val="16"/>
                <w:szCs w:val="16"/>
              </w:rPr>
            </w:pPr>
            <w:r w:rsidRPr="00B243FD">
              <w:rPr>
                <w:sz w:val="16"/>
                <w:szCs w:val="16"/>
              </w:rPr>
              <w:t>13 936,2</w:t>
            </w:r>
          </w:p>
        </w:tc>
        <w:tc>
          <w:tcPr>
            <w:tcW w:w="1134" w:type="dxa"/>
            <w:shd w:val="clear" w:color="auto" w:fill="auto"/>
            <w:hideMark/>
          </w:tcPr>
          <w:p w14:paraId="2C14CE50" w14:textId="77777777" w:rsidR="00B243FD" w:rsidRPr="00B243FD" w:rsidRDefault="00B243FD" w:rsidP="00B243FD">
            <w:pPr>
              <w:jc w:val="right"/>
              <w:rPr>
                <w:sz w:val="16"/>
                <w:szCs w:val="16"/>
              </w:rPr>
            </w:pPr>
            <w:r w:rsidRPr="00B243FD">
              <w:rPr>
                <w:sz w:val="16"/>
                <w:szCs w:val="16"/>
              </w:rPr>
              <w:t>0,00</w:t>
            </w:r>
          </w:p>
        </w:tc>
      </w:tr>
      <w:tr w:rsidR="00B243FD" w:rsidRPr="00B243FD" w14:paraId="5D96A981" w14:textId="77777777" w:rsidTr="00BD168F">
        <w:trPr>
          <w:trHeight w:val="510"/>
        </w:trPr>
        <w:tc>
          <w:tcPr>
            <w:tcW w:w="398" w:type="dxa"/>
            <w:shd w:val="clear" w:color="auto" w:fill="auto"/>
            <w:hideMark/>
          </w:tcPr>
          <w:p w14:paraId="49EF936C" w14:textId="77777777" w:rsidR="00B243FD" w:rsidRPr="00B243FD" w:rsidRDefault="00B243FD" w:rsidP="00B243FD">
            <w:pPr>
              <w:jc w:val="right"/>
              <w:rPr>
                <w:sz w:val="16"/>
                <w:szCs w:val="16"/>
              </w:rPr>
            </w:pPr>
            <w:r w:rsidRPr="00B243FD">
              <w:rPr>
                <w:sz w:val="16"/>
                <w:szCs w:val="16"/>
              </w:rPr>
              <w:t>12</w:t>
            </w:r>
          </w:p>
        </w:tc>
        <w:tc>
          <w:tcPr>
            <w:tcW w:w="1440" w:type="dxa"/>
            <w:shd w:val="clear" w:color="auto" w:fill="auto"/>
            <w:hideMark/>
          </w:tcPr>
          <w:p w14:paraId="06F772ED" w14:textId="77777777" w:rsidR="00B243FD" w:rsidRPr="00B243FD" w:rsidRDefault="00B243FD" w:rsidP="00B243FD">
            <w:pPr>
              <w:rPr>
                <w:sz w:val="16"/>
                <w:szCs w:val="16"/>
              </w:rPr>
            </w:pPr>
            <w:r w:rsidRPr="00B243FD">
              <w:rPr>
                <w:sz w:val="16"/>
                <w:szCs w:val="16"/>
              </w:rPr>
              <w:t>Котел HP-18 №8</w:t>
            </w:r>
          </w:p>
        </w:tc>
        <w:tc>
          <w:tcPr>
            <w:tcW w:w="939" w:type="dxa"/>
            <w:shd w:val="clear" w:color="auto" w:fill="auto"/>
            <w:hideMark/>
          </w:tcPr>
          <w:p w14:paraId="5E0095A9" w14:textId="77777777" w:rsidR="00B243FD" w:rsidRPr="00B243FD" w:rsidRDefault="00B243FD" w:rsidP="00B243FD">
            <w:pPr>
              <w:jc w:val="right"/>
              <w:rPr>
                <w:sz w:val="16"/>
                <w:szCs w:val="16"/>
              </w:rPr>
            </w:pPr>
            <w:r w:rsidRPr="00B243FD">
              <w:rPr>
                <w:sz w:val="16"/>
                <w:szCs w:val="16"/>
              </w:rPr>
              <w:t>2010</w:t>
            </w:r>
          </w:p>
        </w:tc>
        <w:tc>
          <w:tcPr>
            <w:tcW w:w="1046" w:type="dxa"/>
            <w:shd w:val="clear" w:color="auto" w:fill="auto"/>
            <w:hideMark/>
          </w:tcPr>
          <w:p w14:paraId="577A4AA3" w14:textId="77777777" w:rsidR="00B243FD" w:rsidRPr="00B243FD" w:rsidRDefault="00B243FD" w:rsidP="00B243FD">
            <w:pPr>
              <w:jc w:val="right"/>
              <w:rPr>
                <w:sz w:val="16"/>
                <w:szCs w:val="16"/>
              </w:rPr>
            </w:pPr>
            <w:r w:rsidRPr="00B243FD">
              <w:rPr>
                <w:sz w:val="16"/>
                <w:szCs w:val="16"/>
              </w:rPr>
              <w:t>106 703</w:t>
            </w:r>
          </w:p>
        </w:tc>
        <w:tc>
          <w:tcPr>
            <w:tcW w:w="992" w:type="dxa"/>
            <w:shd w:val="clear" w:color="auto" w:fill="auto"/>
            <w:hideMark/>
          </w:tcPr>
          <w:p w14:paraId="098E2BAE" w14:textId="77777777" w:rsidR="00B243FD" w:rsidRPr="00B243FD" w:rsidRDefault="00B243FD" w:rsidP="00B243FD">
            <w:pPr>
              <w:jc w:val="right"/>
              <w:rPr>
                <w:sz w:val="16"/>
                <w:szCs w:val="16"/>
              </w:rPr>
            </w:pPr>
            <w:r w:rsidRPr="00B243FD">
              <w:rPr>
                <w:sz w:val="16"/>
                <w:szCs w:val="16"/>
              </w:rPr>
              <w:t>16 513</w:t>
            </w:r>
          </w:p>
        </w:tc>
        <w:tc>
          <w:tcPr>
            <w:tcW w:w="992" w:type="dxa"/>
            <w:shd w:val="clear" w:color="auto" w:fill="auto"/>
            <w:hideMark/>
          </w:tcPr>
          <w:p w14:paraId="2E2E6B3C" w14:textId="77777777" w:rsidR="00B243FD" w:rsidRPr="00B243FD" w:rsidRDefault="00B243FD" w:rsidP="00B243FD">
            <w:pPr>
              <w:jc w:val="right"/>
              <w:rPr>
                <w:sz w:val="16"/>
                <w:szCs w:val="16"/>
              </w:rPr>
            </w:pPr>
            <w:r w:rsidRPr="00B243FD">
              <w:rPr>
                <w:sz w:val="16"/>
                <w:szCs w:val="16"/>
              </w:rPr>
              <w:t>5 843</w:t>
            </w:r>
          </w:p>
        </w:tc>
        <w:tc>
          <w:tcPr>
            <w:tcW w:w="1276" w:type="dxa"/>
            <w:shd w:val="clear" w:color="auto" w:fill="auto"/>
            <w:hideMark/>
          </w:tcPr>
          <w:p w14:paraId="45D4990A"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07FFEFF9"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00A5E70C"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79D64B0" w14:textId="77777777" w:rsidR="00B243FD" w:rsidRPr="00B243FD" w:rsidRDefault="00B243FD" w:rsidP="00B243FD">
            <w:pPr>
              <w:jc w:val="right"/>
              <w:rPr>
                <w:sz w:val="16"/>
                <w:szCs w:val="16"/>
              </w:rPr>
            </w:pPr>
            <w:r w:rsidRPr="00B243FD">
              <w:rPr>
                <w:sz w:val="16"/>
                <w:szCs w:val="16"/>
              </w:rPr>
              <w:t>889,20</w:t>
            </w:r>
          </w:p>
        </w:tc>
        <w:tc>
          <w:tcPr>
            <w:tcW w:w="1134" w:type="dxa"/>
            <w:shd w:val="clear" w:color="auto" w:fill="auto"/>
            <w:hideMark/>
          </w:tcPr>
          <w:p w14:paraId="6C2CB004" w14:textId="77777777" w:rsidR="00B243FD" w:rsidRPr="00B243FD" w:rsidRDefault="00B243FD" w:rsidP="00B243FD">
            <w:pPr>
              <w:jc w:val="right"/>
              <w:rPr>
                <w:sz w:val="16"/>
                <w:szCs w:val="16"/>
              </w:rPr>
            </w:pPr>
            <w:r w:rsidRPr="00B243FD">
              <w:rPr>
                <w:sz w:val="16"/>
                <w:szCs w:val="16"/>
              </w:rPr>
              <w:t>5 843,21</w:t>
            </w:r>
          </w:p>
        </w:tc>
        <w:tc>
          <w:tcPr>
            <w:tcW w:w="1134" w:type="dxa"/>
            <w:shd w:val="clear" w:color="auto" w:fill="auto"/>
            <w:hideMark/>
          </w:tcPr>
          <w:p w14:paraId="09698D68"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31627D5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A6E383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16E3FE9" w14:textId="77777777" w:rsidR="00B243FD" w:rsidRPr="00B243FD" w:rsidRDefault="00B243FD" w:rsidP="00B243FD">
            <w:pPr>
              <w:jc w:val="right"/>
              <w:rPr>
                <w:sz w:val="16"/>
                <w:szCs w:val="16"/>
              </w:rPr>
            </w:pPr>
            <w:r w:rsidRPr="00B243FD">
              <w:rPr>
                <w:sz w:val="16"/>
                <w:szCs w:val="16"/>
              </w:rPr>
              <w:t>0,00</w:t>
            </w:r>
          </w:p>
        </w:tc>
      </w:tr>
      <w:tr w:rsidR="00B243FD" w:rsidRPr="00B243FD" w14:paraId="7745462D" w14:textId="77777777" w:rsidTr="00BD168F">
        <w:trPr>
          <w:trHeight w:val="601"/>
        </w:trPr>
        <w:tc>
          <w:tcPr>
            <w:tcW w:w="398" w:type="dxa"/>
            <w:shd w:val="clear" w:color="auto" w:fill="auto"/>
            <w:hideMark/>
          </w:tcPr>
          <w:p w14:paraId="77F1AE39" w14:textId="77777777" w:rsidR="00B243FD" w:rsidRPr="00B243FD" w:rsidRDefault="00B243FD" w:rsidP="00B243FD">
            <w:pPr>
              <w:jc w:val="right"/>
              <w:rPr>
                <w:sz w:val="16"/>
                <w:szCs w:val="16"/>
              </w:rPr>
            </w:pPr>
            <w:r w:rsidRPr="00B243FD">
              <w:rPr>
                <w:sz w:val="16"/>
                <w:szCs w:val="16"/>
              </w:rPr>
              <w:t>17</w:t>
            </w:r>
          </w:p>
        </w:tc>
        <w:tc>
          <w:tcPr>
            <w:tcW w:w="1440" w:type="dxa"/>
            <w:shd w:val="clear" w:color="auto" w:fill="auto"/>
            <w:hideMark/>
          </w:tcPr>
          <w:p w14:paraId="0DB5C449" w14:textId="77777777" w:rsidR="00B243FD" w:rsidRPr="00B243FD" w:rsidRDefault="00B243FD" w:rsidP="00B243FD">
            <w:pPr>
              <w:rPr>
                <w:sz w:val="16"/>
                <w:szCs w:val="16"/>
              </w:rPr>
            </w:pPr>
            <w:r w:rsidRPr="00B243FD">
              <w:rPr>
                <w:sz w:val="16"/>
                <w:szCs w:val="16"/>
              </w:rPr>
              <w:t xml:space="preserve">Сети теплоснабжения </w:t>
            </w:r>
          </w:p>
        </w:tc>
        <w:tc>
          <w:tcPr>
            <w:tcW w:w="939" w:type="dxa"/>
            <w:shd w:val="clear" w:color="auto" w:fill="auto"/>
            <w:hideMark/>
          </w:tcPr>
          <w:p w14:paraId="1137D680" w14:textId="77777777" w:rsidR="00B243FD" w:rsidRPr="00B243FD" w:rsidRDefault="00B243FD" w:rsidP="00B243FD">
            <w:pPr>
              <w:jc w:val="right"/>
              <w:rPr>
                <w:sz w:val="16"/>
                <w:szCs w:val="16"/>
              </w:rPr>
            </w:pPr>
            <w:r w:rsidRPr="00B243FD">
              <w:rPr>
                <w:sz w:val="16"/>
                <w:szCs w:val="16"/>
              </w:rPr>
              <w:t>1985</w:t>
            </w:r>
          </w:p>
        </w:tc>
        <w:tc>
          <w:tcPr>
            <w:tcW w:w="1046" w:type="dxa"/>
            <w:shd w:val="clear" w:color="auto" w:fill="auto"/>
            <w:hideMark/>
          </w:tcPr>
          <w:p w14:paraId="262CA5E6" w14:textId="77777777" w:rsidR="00B243FD" w:rsidRPr="00B243FD" w:rsidRDefault="00B243FD" w:rsidP="00B243FD">
            <w:pPr>
              <w:jc w:val="right"/>
              <w:rPr>
                <w:sz w:val="16"/>
                <w:szCs w:val="16"/>
              </w:rPr>
            </w:pPr>
            <w:r w:rsidRPr="00B243FD">
              <w:rPr>
                <w:sz w:val="16"/>
                <w:szCs w:val="16"/>
              </w:rPr>
              <w:t>505 801</w:t>
            </w:r>
          </w:p>
        </w:tc>
        <w:tc>
          <w:tcPr>
            <w:tcW w:w="992" w:type="dxa"/>
            <w:shd w:val="clear" w:color="auto" w:fill="auto"/>
            <w:hideMark/>
          </w:tcPr>
          <w:p w14:paraId="19E52147" w14:textId="77777777" w:rsidR="00B243FD" w:rsidRPr="00B243FD" w:rsidRDefault="00B243FD" w:rsidP="00B243FD">
            <w:pPr>
              <w:jc w:val="right"/>
              <w:rPr>
                <w:sz w:val="16"/>
                <w:szCs w:val="16"/>
              </w:rPr>
            </w:pPr>
            <w:r w:rsidRPr="00B243FD">
              <w:rPr>
                <w:sz w:val="16"/>
                <w:szCs w:val="16"/>
              </w:rPr>
              <w:t>252 901</w:t>
            </w:r>
          </w:p>
        </w:tc>
        <w:tc>
          <w:tcPr>
            <w:tcW w:w="992" w:type="dxa"/>
            <w:shd w:val="clear" w:color="auto" w:fill="auto"/>
            <w:hideMark/>
          </w:tcPr>
          <w:p w14:paraId="063A6787" w14:textId="77777777" w:rsidR="00B243FD" w:rsidRPr="00B243FD" w:rsidRDefault="00B243FD" w:rsidP="00B243FD">
            <w:pPr>
              <w:jc w:val="right"/>
              <w:rPr>
                <w:sz w:val="16"/>
                <w:szCs w:val="16"/>
              </w:rPr>
            </w:pPr>
            <w:r w:rsidRPr="00B243FD">
              <w:rPr>
                <w:sz w:val="16"/>
                <w:szCs w:val="16"/>
              </w:rPr>
              <w:t>202 320</w:t>
            </w:r>
          </w:p>
        </w:tc>
        <w:tc>
          <w:tcPr>
            <w:tcW w:w="1276" w:type="dxa"/>
            <w:shd w:val="clear" w:color="auto" w:fill="auto"/>
            <w:hideMark/>
          </w:tcPr>
          <w:p w14:paraId="09A26B81" w14:textId="77777777" w:rsidR="00B243FD" w:rsidRPr="00B243FD" w:rsidRDefault="00B243FD" w:rsidP="00B243FD">
            <w:pPr>
              <w:ind w:left="-104" w:right="-104"/>
              <w:jc w:val="center"/>
              <w:rPr>
                <w:sz w:val="16"/>
                <w:szCs w:val="16"/>
              </w:rPr>
            </w:pPr>
            <w:r w:rsidRPr="00B243FD">
              <w:rPr>
                <w:sz w:val="16"/>
                <w:szCs w:val="16"/>
              </w:rPr>
              <w:t>22.41.20.20.303 Сеть тепловая магистральная</w:t>
            </w:r>
          </w:p>
        </w:tc>
        <w:tc>
          <w:tcPr>
            <w:tcW w:w="992" w:type="dxa"/>
            <w:shd w:val="clear" w:color="auto" w:fill="auto"/>
            <w:hideMark/>
          </w:tcPr>
          <w:p w14:paraId="3702F5F3" w14:textId="77777777" w:rsidR="00B243FD" w:rsidRPr="00B243FD" w:rsidRDefault="00B243FD" w:rsidP="00B243FD">
            <w:pPr>
              <w:ind w:left="-104" w:right="-104"/>
              <w:jc w:val="center"/>
              <w:rPr>
                <w:sz w:val="16"/>
                <w:szCs w:val="16"/>
              </w:rPr>
            </w:pPr>
            <w:r w:rsidRPr="00B243FD">
              <w:rPr>
                <w:sz w:val="16"/>
                <w:szCs w:val="16"/>
              </w:rPr>
              <w:t>5 (от 7 до 10 лет)</w:t>
            </w:r>
          </w:p>
        </w:tc>
        <w:tc>
          <w:tcPr>
            <w:tcW w:w="992" w:type="dxa"/>
            <w:shd w:val="clear" w:color="auto" w:fill="auto"/>
            <w:hideMark/>
          </w:tcPr>
          <w:p w14:paraId="07A24D10"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87313DC" w14:textId="77777777" w:rsidR="00B243FD" w:rsidRPr="00B243FD" w:rsidRDefault="00B243FD" w:rsidP="00B243FD">
            <w:pPr>
              <w:jc w:val="right"/>
              <w:rPr>
                <w:sz w:val="16"/>
                <w:szCs w:val="16"/>
              </w:rPr>
            </w:pPr>
            <w:r w:rsidRPr="00B243FD">
              <w:rPr>
                <w:sz w:val="16"/>
                <w:szCs w:val="16"/>
              </w:rPr>
              <w:t>4 215,01</w:t>
            </w:r>
          </w:p>
        </w:tc>
        <w:tc>
          <w:tcPr>
            <w:tcW w:w="1134" w:type="dxa"/>
            <w:shd w:val="clear" w:color="auto" w:fill="auto"/>
            <w:hideMark/>
          </w:tcPr>
          <w:p w14:paraId="71CDCFD6" w14:textId="77777777" w:rsidR="00B243FD" w:rsidRPr="00B243FD" w:rsidRDefault="00B243FD" w:rsidP="00B243FD">
            <w:pPr>
              <w:jc w:val="right"/>
              <w:rPr>
                <w:sz w:val="16"/>
                <w:szCs w:val="16"/>
              </w:rPr>
            </w:pPr>
            <w:r w:rsidRPr="00B243FD">
              <w:rPr>
                <w:sz w:val="16"/>
                <w:szCs w:val="16"/>
              </w:rPr>
              <w:t>27 698,62</w:t>
            </w:r>
          </w:p>
        </w:tc>
        <w:tc>
          <w:tcPr>
            <w:tcW w:w="1134" w:type="dxa"/>
            <w:shd w:val="clear" w:color="auto" w:fill="auto"/>
            <w:hideMark/>
          </w:tcPr>
          <w:p w14:paraId="7FAB3AC0" w14:textId="77777777" w:rsidR="00B243FD" w:rsidRPr="00B243FD" w:rsidRDefault="00B243FD" w:rsidP="00B243FD">
            <w:pPr>
              <w:jc w:val="right"/>
              <w:rPr>
                <w:sz w:val="16"/>
                <w:szCs w:val="16"/>
              </w:rPr>
            </w:pPr>
            <w:r w:rsidRPr="00B243FD">
              <w:rPr>
                <w:sz w:val="16"/>
                <w:szCs w:val="16"/>
              </w:rPr>
              <w:t>27 698,62</w:t>
            </w:r>
          </w:p>
        </w:tc>
        <w:tc>
          <w:tcPr>
            <w:tcW w:w="1030" w:type="dxa"/>
            <w:shd w:val="clear" w:color="auto" w:fill="auto"/>
            <w:hideMark/>
          </w:tcPr>
          <w:p w14:paraId="66F9DB3F" w14:textId="77777777" w:rsidR="00B243FD" w:rsidRPr="00B243FD" w:rsidRDefault="00B243FD" w:rsidP="00B243FD">
            <w:pPr>
              <w:jc w:val="right"/>
              <w:rPr>
                <w:sz w:val="16"/>
                <w:szCs w:val="16"/>
              </w:rPr>
            </w:pPr>
            <w:r w:rsidRPr="00B243FD">
              <w:rPr>
                <w:sz w:val="16"/>
                <w:szCs w:val="16"/>
              </w:rPr>
              <w:t>27 698,62</w:t>
            </w:r>
          </w:p>
        </w:tc>
        <w:tc>
          <w:tcPr>
            <w:tcW w:w="1097" w:type="dxa"/>
            <w:shd w:val="clear" w:color="auto" w:fill="auto"/>
            <w:hideMark/>
          </w:tcPr>
          <w:p w14:paraId="1A5CF7B3" w14:textId="77777777" w:rsidR="00B243FD" w:rsidRPr="00B243FD" w:rsidRDefault="00B243FD" w:rsidP="00B243FD">
            <w:pPr>
              <w:jc w:val="right"/>
              <w:rPr>
                <w:sz w:val="16"/>
                <w:szCs w:val="16"/>
              </w:rPr>
            </w:pPr>
            <w:r w:rsidRPr="00B243FD">
              <w:rPr>
                <w:sz w:val="16"/>
                <w:szCs w:val="16"/>
              </w:rPr>
              <w:t>27 698,6</w:t>
            </w:r>
          </w:p>
        </w:tc>
        <w:tc>
          <w:tcPr>
            <w:tcW w:w="1134" w:type="dxa"/>
            <w:shd w:val="clear" w:color="auto" w:fill="auto"/>
            <w:hideMark/>
          </w:tcPr>
          <w:p w14:paraId="7B975282" w14:textId="77777777" w:rsidR="00B243FD" w:rsidRPr="00B243FD" w:rsidRDefault="00B243FD" w:rsidP="00B243FD">
            <w:pPr>
              <w:jc w:val="right"/>
              <w:rPr>
                <w:sz w:val="16"/>
                <w:szCs w:val="16"/>
              </w:rPr>
            </w:pPr>
            <w:r w:rsidRPr="00B243FD">
              <w:rPr>
                <w:sz w:val="16"/>
                <w:szCs w:val="16"/>
              </w:rPr>
              <w:t>27 698,62</w:t>
            </w:r>
          </w:p>
        </w:tc>
      </w:tr>
      <w:tr w:rsidR="00B243FD" w:rsidRPr="00B243FD" w14:paraId="23859A92" w14:textId="77777777" w:rsidTr="00BD168F">
        <w:trPr>
          <w:trHeight w:val="766"/>
        </w:trPr>
        <w:tc>
          <w:tcPr>
            <w:tcW w:w="398" w:type="dxa"/>
            <w:shd w:val="clear" w:color="auto" w:fill="auto"/>
            <w:hideMark/>
          </w:tcPr>
          <w:p w14:paraId="37A21D6A" w14:textId="77777777" w:rsidR="00B243FD" w:rsidRPr="00B243FD" w:rsidRDefault="00B243FD" w:rsidP="00B243FD">
            <w:pPr>
              <w:jc w:val="right"/>
              <w:rPr>
                <w:sz w:val="16"/>
                <w:szCs w:val="16"/>
              </w:rPr>
            </w:pPr>
            <w:r w:rsidRPr="00B243FD">
              <w:rPr>
                <w:sz w:val="16"/>
                <w:szCs w:val="16"/>
              </w:rPr>
              <w:t>18</w:t>
            </w:r>
          </w:p>
        </w:tc>
        <w:tc>
          <w:tcPr>
            <w:tcW w:w="1440" w:type="dxa"/>
            <w:shd w:val="clear" w:color="auto" w:fill="auto"/>
            <w:hideMark/>
          </w:tcPr>
          <w:p w14:paraId="614F4917"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39B3F28A"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476C6349" w14:textId="77777777" w:rsidR="00B243FD" w:rsidRPr="00B243FD" w:rsidRDefault="00B243FD" w:rsidP="00B243FD">
            <w:pPr>
              <w:jc w:val="right"/>
              <w:rPr>
                <w:sz w:val="16"/>
                <w:szCs w:val="16"/>
              </w:rPr>
            </w:pPr>
            <w:r w:rsidRPr="00B243FD">
              <w:rPr>
                <w:sz w:val="16"/>
                <w:szCs w:val="16"/>
              </w:rPr>
              <w:t>213 819</w:t>
            </w:r>
          </w:p>
        </w:tc>
        <w:tc>
          <w:tcPr>
            <w:tcW w:w="992" w:type="dxa"/>
            <w:shd w:val="clear" w:color="auto" w:fill="auto"/>
            <w:hideMark/>
          </w:tcPr>
          <w:p w14:paraId="2429C87B" w14:textId="77777777" w:rsidR="00B243FD" w:rsidRPr="00B243FD" w:rsidRDefault="00B243FD" w:rsidP="00B243FD">
            <w:pPr>
              <w:jc w:val="right"/>
              <w:rPr>
                <w:sz w:val="16"/>
                <w:szCs w:val="16"/>
              </w:rPr>
            </w:pPr>
            <w:r w:rsidRPr="00B243FD">
              <w:rPr>
                <w:sz w:val="16"/>
                <w:szCs w:val="16"/>
              </w:rPr>
              <w:t>32 072</w:t>
            </w:r>
          </w:p>
        </w:tc>
        <w:tc>
          <w:tcPr>
            <w:tcW w:w="992" w:type="dxa"/>
            <w:shd w:val="clear" w:color="auto" w:fill="auto"/>
            <w:hideMark/>
          </w:tcPr>
          <w:p w14:paraId="71FCCBCE"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0A2395BA"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1233A5AA"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62671ADC"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87E5B4A" w14:textId="77777777" w:rsidR="00B243FD" w:rsidRPr="00B243FD" w:rsidRDefault="00B243FD" w:rsidP="00B243FD">
            <w:pPr>
              <w:jc w:val="right"/>
              <w:rPr>
                <w:sz w:val="16"/>
                <w:szCs w:val="16"/>
              </w:rPr>
            </w:pPr>
            <w:r w:rsidRPr="00B243FD">
              <w:rPr>
                <w:sz w:val="16"/>
                <w:szCs w:val="16"/>
              </w:rPr>
              <w:t>3 563,65</w:t>
            </w:r>
          </w:p>
        </w:tc>
        <w:tc>
          <w:tcPr>
            <w:tcW w:w="1134" w:type="dxa"/>
            <w:shd w:val="clear" w:color="auto" w:fill="auto"/>
            <w:hideMark/>
          </w:tcPr>
          <w:p w14:paraId="1280F8E8"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78D999A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EE84614"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FD53FE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301B4E5" w14:textId="77777777" w:rsidR="00B243FD" w:rsidRPr="00B243FD" w:rsidRDefault="00B243FD" w:rsidP="00B243FD">
            <w:pPr>
              <w:jc w:val="right"/>
              <w:rPr>
                <w:sz w:val="16"/>
                <w:szCs w:val="16"/>
              </w:rPr>
            </w:pPr>
            <w:r w:rsidRPr="00B243FD">
              <w:rPr>
                <w:sz w:val="16"/>
                <w:szCs w:val="16"/>
              </w:rPr>
              <w:t>0,00</w:t>
            </w:r>
          </w:p>
        </w:tc>
      </w:tr>
      <w:tr w:rsidR="00B243FD" w:rsidRPr="00B243FD" w14:paraId="259E5822" w14:textId="77777777" w:rsidTr="00BD168F">
        <w:trPr>
          <w:trHeight w:val="841"/>
        </w:trPr>
        <w:tc>
          <w:tcPr>
            <w:tcW w:w="398" w:type="dxa"/>
            <w:shd w:val="clear" w:color="auto" w:fill="auto"/>
            <w:hideMark/>
          </w:tcPr>
          <w:p w14:paraId="5787A3BC" w14:textId="77777777" w:rsidR="00B243FD" w:rsidRPr="00B243FD" w:rsidRDefault="00B243FD" w:rsidP="00B243FD">
            <w:pPr>
              <w:jc w:val="right"/>
              <w:rPr>
                <w:sz w:val="16"/>
                <w:szCs w:val="16"/>
              </w:rPr>
            </w:pPr>
            <w:r w:rsidRPr="00B243FD">
              <w:rPr>
                <w:sz w:val="16"/>
                <w:szCs w:val="16"/>
              </w:rPr>
              <w:t>19</w:t>
            </w:r>
          </w:p>
        </w:tc>
        <w:tc>
          <w:tcPr>
            <w:tcW w:w="1440" w:type="dxa"/>
            <w:shd w:val="clear" w:color="auto" w:fill="auto"/>
            <w:hideMark/>
          </w:tcPr>
          <w:p w14:paraId="09A15531"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0D4DEFE0"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01F82B43" w14:textId="77777777" w:rsidR="00B243FD" w:rsidRPr="00B243FD" w:rsidRDefault="00B243FD" w:rsidP="00B243FD">
            <w:pPr>
              <w:jc w:val="right"/>
              <w:rPr>
                <w:sz w:val="16"/>
                <w:szCs w:val="16"/>
              </w:rPr>
            </w:pPr>
            <w:r w:rsidRPr="00B243FD">
              <w:rPr>
                <w:sz w:val="16"/>
                <w:szCs w:val="16"/>
              </w:rPr>
              <w:t>213 819</w:t>
            </w:r>
          </w:p>
        </w:tc>
        <w:tc>
          <w:tcPr>
            <w:tcW w:w="992" w:type="dxa"/>
            <w:shd w:val="clear" w:color="auto" w:fill="auto"/>
            <w:hideMark/>
          </w:tcPr>
          <w:p w14:paraId="28A05660" w14:textId="77777777" w:rsidR="00B243FD" w:rsidRPr="00B243FD" w:rsidRDefault="00B243FD" w:rsidP="00B243FD">
            <w:pPr>
              <w:jc w:val="right"/>
              <w:rPr>
                <w:sz w:val="16"/>
                <w:szCs w:val="16"/>
              </w:rPr>
            </w:pPr>
            <w:r w:rsidRPr="00B243FD">
              <w:rPr>
                <w:sz w:val="16"/>
                <w:szCs w:val="16"/>
              </w:rPr>
              <w:t>32 072</w:t>
            </w:r>
          </w:p>
        </w:tc>
        <w:tc>
          <w:tcPr>
            <w:tcW w:w="992" w:type="dxa"/>
            <w:shd w:val="clear" w:color="auto" w:fill="auto"/>
            <w:hideMark/>
          </w:tcPr>
          <w:p w14:paraId="2A1E5AB9"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698B3E60"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1DE4DA8B"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6FA0CF06"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73312CB" w14:textId="77777777" w:rsidR="00B243FD" w:rsidRPr="00B243FD" w:rsidRDefault="00B243FD" w:rsidP="00B243FD">
            <w:pPr>
              <w:jc w:val="right"/>
              <w:rPr>
                <w:sz w:val="16"/>
                <w:szCs w:val="16"/>
              </w:rPr>
            </w:pPr>
            <w:r w:rsidRPr="00B243FD">
              <w:rPr>
                <w:sz w:val="16"/>
                <w:szCs w:val="16"/>
              </w:rPr>
              <w:t>3 563,65</w:t>
            </w:r>
          </w:p>
        </w:tc>
        <w:tc>
          <w:tcPr>
            <w:tcW w:w="1134" w:type="dxa"/>
            <w:shd w:val="clear" w:color="auto" w:fill="auto"/>
            <w:hideMark/>
          </w:tcPr>
          <w:p w14:paraId="4D64A1BA"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289D4E5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35D2229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984BD6F"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4644455" w14:textId="77777777" w:rsidR="00B243FD" w:rsidRPr="00B243FD" w:rsidRDefault="00B243FD" w:rsidP="00B243FD">
            <w:pPr>
              <w:jc w:val="right"/>
              <w:rPr>
                <w:sz w:val="16"/>
                <w:szCs w:val="16"/>
              </w:rPr>
            </w:pPr>
            <w:r w:rsidRPr="00B243FD">
              <w:rPr>
                <w:sz w:val="16"/>
                <w:szCs w:val="16"/>
              </w:rPr>
              <w:t>0,00</w:t>
            </w:r>
          </w:p>
        </w:tc>
      </w:tr>
      <w:tr w:rsidR="00B243FD" w:rsidRPr="00B243FD" w14:paraId="500D8F3E" w14:textId="77777777" w:rsidTr="00BD168F">
        <w:trPr>
          <w:trHeight w:val="781"/>
        </w:trPr>
        <w:tc>
          <w:tcPr>
            <w:tcW w:w="398" w:type="dxa"/>
            <w:shd w:val="clear" w:color="auto" w:fill="auto"/>
            <w:hideMark/>
          </w:tcPr>
          <w:p w14:paraId="46A7CF5E" w14:textId="77777777" w:rsidR="00B243FD" w:rsidRPr="00B243FD" w:rsidRDefault="00B243FD" w:rsidP="00B243FD">
            <w:pPr>
              <w:jc w:val="right"/>
              <w:rPr>
                <w:sz w:val="16"/>
                <w:szCs w:val="16"/>
              </w:rPr>
            </w:pPr>
            <w:r w:rsidRPr="00B243FD">
              <w:rPr>
                <w:sz w:val="16"/>
                <w:szCs w:val="16"/>
              </w:rPr>
              <w:t>20</w:t>
            </w:r>
          </w:p>
        </w:tc>
        <w:tc>
          <w:tcPr>
            <w:tcW w:w="1440" w:type="dxa"/>
            <w:shd w:val="clear" w:color="auto" w:fill="auto"/>
            <w:hideMark/>
          </w:tcPr>
          <w:p w14:paraId="2ECB19C6" w14:textId="77777777" w:rsidR="00B243FD" w:rsidRPr="00B243FD" w:rsidRDefault="00B243FD" w:rsidP="00B243FD">
            <w:pPr>
              <w:rPr>
                <w:sz w:val="16"/>
                <w:szCs w:val="16"/>
                <w:lang w:val="en-US"/>
              </w:rPr>
            </w:pPr>
            <w:r w:rsidRPr="00B243FD">
              <w:rPr>
                <w:sz w:val="16"/>
                <w:szCs w:val="16"/>
              </w:rPr>
              <w:t>Насос</w:t>
            </w:r>
            <w:r w:rsidRPr="00B243FD">
              <w:rPr>
                <w:sz w:val="16"/>
                <w:szCs w:val="16"/>
                <w:lang w:val="en-US"/>
              </w:rPr>
              <w:t xml:space="preserve"> Pedrollo F 100/200A (380V)</w:t>
            </w:r>
          </w:p>
        </w:tc>
        <w:tc>
          <w:tcPr>
            <w:tcW w:w="939" w:type="dxa"/>
            <w:shd w:val="clear" w:color="auto" w:fill="auto"/>
            <w:hideMark/>
          </w:tcPr>
          <w:p w14:paraId="40A8857D"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1C15EDF8" w14:textId="77777777" w:rsidR="00B243FD" w:rsidRPr="00B243FD" w:rsidRDefault="00B243FD" w:rsidP="00B243FD">
            <w:pPr>
              <w:jc w:val="right"/>
              <w:rPr>
                <w:sz w:val="16"/>
                <w:szCs w:val="16"/>
              </w:rPr>
            </w:pPr>
            <w:r w:rsidRPr="00B243FD">
              <w:rPr>
                <w:sz w:val="16"/>
                <w:szCs w:val="16"/>
              </w:rPr>
              <w:t>524 914</w:t>
            </w:r>
          </w:p>
        </w:tc>
        <w:tc>
          <w:tcPr>
            <w:tcW w:w="992" w:type="dxa"/>
            <w:shd w:val="clear" w:color="auto" w:fill="auto"/>
            <w:hideMark/>
          </w:tcPr>
          <w:p w14:paraId="1057099B" w14:textId="77777777" w:rsidR="00B243FD" w:rsidRPr="00B243FD" w:rsidRDefault="00B243FD" w:rsidP="00B243FD">
            <w:pPr>
              <w:jc w:val="right"/>
              <w:rPr>
                <w:sz w:val="16"/>
                <w:szCs w:val="16"/>
              </w:rPr>
            </w:pPr>
            <w:r w:rsidRPr="00B243FD">
              <w:rPr>
                <w:sz w:val="16"/>
                <w:szCs w:val="16"/>
              </w:rPr>
              <w:t>78 737</w:t>
            </w:r>
          </w:p>
        </w:tc>
        <w:tc>
          <w:tcPr>
            <w:tcW w:w="992" w:type="dxa"/>
            <w:shd w:val="clear" w:color="auto" w:fill="auto"/>
            <w:hideMark/>
          </w:tcPr>
          <w:p w14:paraId="76182FDC"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18F0FFBD"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708FB007" w14:textId="77777777" w:rsidR="00B243FD" w:rsidRPr="00B243FD" w:rsidRDefault="00B243FD" w:rsidP="00B243FD">
            <w:pPr>
              <w:ind w:left="-104" w:right="-104"/>
              <w:jc w:val="center"/>
              <w:rPr>
                <w:sz w:val="16"/>
                <w:szCs w:val="16"/>
              </w:rPr>
            </w:pPr>
            <w:r w:rsidRPr="00B243FD">
              <w:rPr>
                <w:sz w:val="16"/>
                <w:szCs w:val="16"/>
              </w:rPr>
              <w:t>3 (от 3 до 5 лет)</w:t>
            </w:r>
          </w:p>
        </w:tc>
        <w:tc>
          <w:tcPr>
            <w:tcW w:w="992" w:type="dxa"/>
            <w:shd w:val="clear" w:color="auto" w:fill="auto"/>
            <w:hideMark/>
          </w:tcPr>
          <w:p w14:paraId="5360E97D"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7EA3E72" w14:textId="77777777" w:rsidR="00B243FD" w:rsidRPr="00B243FD" w:rsidRDefault="00B243FD" w:rsidP="00B243FD">
            <w:pPr>
              <w:jc w:val="right"/>
              <w:rPr>
                <w:sz w:val="16"/>
                <w:szCs w:val="16"/>
              </w:rPr>
            </w:pPr>
            <w:r w:rsidRPr="00B243FD">
              <w:rPr>
                <w:sz w:val="16"/>
                <w:szCs w:val="16"/>
              </w:rPr>
              <w:t>8 748,57</w:t>
            </w:r>
          </w:p>
        </w:tc>
        <w:tc>
          <w:tcPr>
            <w:tcW w:w="1134" w:type="dxa"/>
            <w:shd w:val="clear" w:color="auto" w:fill="auto"/>
            <w:hideMark/>
          </w:tcPr>
          <w:p w14:paraId="006A73AF"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0EE4B301"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6B3EA34"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F2CC51C"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392C147" w14:textId="77777777" w:rsidR="00B243FD" w:rsidRPr="00B243FD" w:rsidRDefault="00B243FD" w:rsidP="00B243FD">
            <w:pPr>
              <w:jc w:val="right"/>
              <w:rPr>
                <w:sz w:val="16"/>
                <w:szCs w:val="16"/>
              </w:rPr>
            </w:pPr>
            <w:r w:rsidRPr="00B243FD">
              <w:rPr>
                <w:sz w:val="16"/>
                <w:szCs w:val="16"/>
              </w:rPr>
              <w:t>0,00</w:t>
            </w:r>
          </w:p>
        </w:tc>
      </w:tr>
      <w:tr w:rsidR="00B243FD" w:rsidRPr="00B243FD" w14:paraId="2615EC92" w14:textId="77777777" w:rsidTr="00BD168F">
        <w:trPr>
          <w:trHeight w:val="841"/>
        </w:trPr>
        <w:tc>
          <w:tcPr>
            <w:tcW w:w="398" w:type="dxa"/>
            <w:shd w:val="clear" w:color="auto" w:fill="auto"/>
            <w:hideMark/>
          </w:tcPr>
          <w:p w14:paraId="333D1E2F" w14:textId="77777777" w:rsidR="00B243FD" w:rsidRPr="00B243FD" w:rsidRDefault="00B243FD" w:rsidP="00B243FD">
            <w:pPr>
              <w:jc w:val="right"/>
              <w:rPr>
                <w:sz w:val="16"/>
                <w:szCs w:val="16"/>
              </w:rPr>
            </w:pPr>
            <w:r w:rsidRPr="00B243FD">
              <w:rPr>
                <w:sz w:val="16"/>
                <w:szCs w:val="16"/>
              </w:rPr>
              <w:t>21</w:t>
            </w:r>
          </w:p>
        </w:tc>
        <w:tc>
          <w:tcPr>
            <w:tcW w:w="1440" w:type="dxa"/>
            <w:shd w:val="clear" w:color="auto" w:fill="auto"/>
            <w:hideMark/>
          </w:tcPr>
          <w:p w14:paraId="4ABBB0B0" w14:textId="77777777" w:rsidR="00B243FD" w:rsidRPr="00B243FD" w:rsidRDefault="00B243FD" w:rsidP="00B243FD">
            <w:pPr>
              <w:rPr>
                <w:sz w:val="16"/>
                <w:szCs w:val="16"/>
                <w:lang w:val="en-US"/>
              </w:rPr>
            </w:pPr>
            <w:r w:rsidRPr="00B243FD">
              <w:rPr>
                <w:sz w:val="16"/>
                <w:szCs w:val="16"/>
              </w:rPr>
              <w:t>Насос</w:t>
            </w:r>
            <w:r w:rsidRPr="00B243FD">
              <w:rPr>
                <w:sz w:val="16"/>
                <w:szCs w:val="16"/>
                <w:lang w:val="en-US"/>
              </w:rPr>
              <w:t xml:space="preserve"> Pedrollo F 100/200A (380V)</w:t>
            </w:r>
          </w:p>
        </w:tc>
        <w:tc>
          <w:tcPr>
            <w:tcW w:w="939" w:type="dxa"/>
            <w:shd w:val="clear" w:color="auto" w:fill="auto"/>
            <w:hideMark/>
          </w:tcPr>
          <w:p w14:paraId="1D7631F2" w14:textId="77777777" w:rsidR="00B243FD" w:rsidRPr="00B243FD" w:rsidRDefault="00B243FD" w:rsidP="00B243FD">
            <w:pPr>
              <w:jc w:val="right"/>
              <w:rPr>
                <w:sz w:val="16"/>
                <w:szCs w:val="16"/>
              </w:rPr>
            </w:pPr>
            <w:r w:rsidRPr="00B243FD">
              <w:rPr>
                <w:sz w:val="16"/>
                <w:szCs w:val="16"/>
              </w:rPr>
              <w:t>2019</w:t>
            </w:r>
          </w:p>
        </w:tc>
        <w:tc>
          <w:tcPr>
            <w:tcW w:w="1046" w:type="dxa"/>
            <w:shd w:val="clear" w:color="auto" w:fill="auto"/>
            <w:hideMark/>
          </w:tcPr>
          <w:p w14:paraId="5A66DADE" w14:textId="77777777" w:rsidR="00B243FD" w:rsidRPr="00B243FD" w:rsidRDefault="00B243FD" w:rsidP="00B243FD">
            <w:pPr>
              <w:jc w:val="right"/>
              <w:rPr>
                <w:sz w:val="16"/>
                <w:szCs w:val="16"/>
              </w:rPr>
            </w:pPr>
            <w:r w:rsidRPr="00B243FD">
              <w:rPr>
                <w:sz w:val="16"/>
                <w:szCs w:val="16"/>
              </w:rPr>
              <w:t>524 914</w:t>
            </w:r>
          </w:p>
        </w:tc>
        <w:tc>
          <w:tcPr>
            <w:tcW w:w="992" w:type="dxa"/>
            <w:shd w:val="clear" w:color="auto" w:fill="auto"/>
            <w:hideMark/>
          </w:tcPr>
          <w:p w14:paraId="36E75B34" w14:textId="77777777" w:rsidR="00B243FD" w:rsidRPr="00B243FD" w:rsidRDefault="00B243FD" w:rsidP="00B243FD">
            <w:pPr>
              <w:jc w:val="right"/>
              <w:rPr>
                <w:sz w:val="16"/>
                <w:szCs w:val="16"/>
              </w:rPr>
            </w:pPr>
            <w:r w:rsidRPr="00B243FD">
              <w:rPr>
                <w:sz w:val="16"/>
                <w:szCs w:val="16"/>
              </w:rPr>
              <w:t>78 737</w:t>
            </w:r>
          </w:p>
        </w:tc>
        <w:tc>
          <w:tcPr>
            <w:tcW w:w="992" w:type="dxa"/>
            <w:shd w:val="clear" w:color="auto" w:fill="auto"/>
            <w:hideMark/>
          </w:tcPr>
          <w:p w14:paraId="64A2AA96"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4F772E62"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2A3B430A"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E879D84"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3B2A458" w14:textId="77777777" w:rsidR="00B243FD" w:rsidRPr="00B243FD" w:rsidRDefault="00B243FD" w:rsidP="00B243FD">
            <w:pPr>
              <w:jc w:val="right"/>
              <w:rPr>
                <w:sz w:val="16"/>
                <w:szCs w:val="16"/>
              </w:rPr>
            </w:pPr>
            <w:r w:rsidRPr="00B243FD">
              <w:rPr>
                <w:sz w:val="16"/>
                <w:szCs w:val="16"/>
              </w:rPr>
              <w:t>8 748,57</w:t>
            </w:r>
          </w:p>
        </w:tc>
        <w:tc>
          <w:tcPr>
            <w:tcW w:w="1134" w:type="dxa"/>
            <w:shd w:val="clear" w:color="auto" w:fill="auto"/>
            <w:hideMark/>
          </w:tcPr>
          <w:p w14:paraId="2757CA8B" w14:textId="77777777" w:rsidR="00B243FD" w:rsidRPr="00B243FD" w:rsidRDefault="00B243FD" w:rsidP="00B243FD">
            <w:pPr>
              <w:jc w:val="right"/>
              <w:rPr>
                <w:sz w:val="16"/>
                <w:szCs w:val="16"/>
              </w:rPr>
            </w:pPr>
            <w:r w:rsidRPr="00B243FD">
              <w:rPr>
                <w:sz w:val="16"/>
                <w:szCs w:val="16"/>
              </w:rPr>
              <w:t>0,00</w:t>
            </w:r>
          </w:p>
        </w:tc>
        <w:tc>
          <w:tcPr>
            <w:tcW w:w="1134" w:type="dxa"/>
            <w:shd w:val="clear" w:color="auto" w:fill="auto"/>
            <w:hideMark/>
          </w:tcPr>
          <w:p w14:paraId="6E01F2A9"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5BC7382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4C111D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DD66CB9" w14:textId="77777777" w:rsidR="00B243FD" w:rsidRPr="00B243FD" w:rsidRDefault="00B243FD" w:rsidP="00B243FD">
            <w:pPr>
              <w:jc w:val="right"/>
              <w:rPr>
                <w:sz w:val="16"/>
                <w:szCs w:val="16"/>
              </w:rPr>
            </w:pPr>
            <w:r w:rsidRPr="00B243FD">
              <w:rPr>
                <w:sz w:val="16"/>
                <w:szCs w:val="16"/>
              </w:rPr>
              <w:t>0,00</w:t>
            </w:r>
          </w:p>
        </w:tc>
      </w:tr>
      <w:tr w:rsidR="00B243FD" w:rsidRPr="00B243FD" w14:paraId="40DE7ADD" w14:textId="77777777" w:rsidTr="00BD168F">
        <w:trPr>
          <w:trHeight w:val="510"/>
        </w:trPr>
        <w:tc>
          <w:tcPr>
            <w:tcW w:w="398" w:type="dxa"/>
            <w:shd w:val="clear" w:color="auto" w:fill="auto"/>
            <w:hideMark/>
          </w:tcPr>
          <w:p w14:paraId="32215E27" w14:textId="77777777" w:rsidR="00B243FD" w:rsidRPr="00B243FD" w:rsidRDefault="00B243FD" w:rsidP="00B243FD">
            <w:pPr>
              <w:jc w:val="right"/>
              <w:rPr>
                <w:sz w:val="16"/>
                <w:szCs w:val="16"/>
              </w:rPr>
            </w:pPr>
            <w:r w:rsidRPr="00B243FD">
              <w:rPr>
                <w:sz w:val="16"/>
                <w:szCs w:val="16"/>
              </w:rPr>
              <w:t>22</w:t>
            </w:r>
          </w:p>
        </w:tc>
        <w:tc>
          <w:tcPr>
            <w:tcW w:w="1440" w:type="dxa"/>
            <w:shd w:val="clear" w:color="auto" w:fill="auto"/>
            <w:hideMark/>
          </w:tcPr>
          <w:p w14:paraId="4525D216" w14:textId="77777777" w:rsidR="00B243FD" w:rsidRPr="00B243FD" w:rsidRDefault="00B243FD" w:rsidP="00B243FD">
            <w:pPr>
              <w:rPr>
                <w:sz w:val="16"/>
                <w:szCs w:val="16"/>
              </w:rPr>
            </w:pPr>
            <w:r w:rsidRPr="00B243FD">
              <w:rPr>
                <w:sz w:val="16"/>
                <w:szCs w:val="16"/>
              </w:rPr>
              <w:t>Котел КВм-1,16 №5</w:t>
            </w:r>
          </w:p>
        </w:tc>
        <w:tc>
          <w:tcPr>
            <w:tcW w:w="939" w:type="dxa"/>
            <w:shd w:val="clear" w:color="auto" w:fill="auto"/>
            <w:hideMark/>
          </w:tcPr>
          <w:p w14:paraId="56F9809D"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3CC7F315" w14:textId="77777777" w:rsidR="00B243FD" w:rsidRPr="00B243FD" w:rsidRDefault="00B243FD" w:rsidP="00B243FD">
            <w:pPr>
              <w:jc w:val="right"/>
              <w:rPr>
                <w:sz w:val="16"/>
                <w:szCs w:val="16"/>
              </w:rPr>
            </w:pPr>
            <w:r w:rsidRPr="00B243FD">
              <w:rPr>
                <w:sz w:val="16"/>
                <w:szCs w:val="16"/>
              </w:rPr>
              <w:t>1 329 525</w:t>
            </w:r>
          </w:p>
        </w:tc>
        <w:tc>
          <w:tcPr>
            <w:tcW w:w="992" w:type="dxa"/>
            <w:shd w:val="clear" w:color="auto" w:fill="auto"/>
            <w:hideMark/>
          </w:tcPr>
          <w:p w14:paraId="5DC5439F" w14:textId="77777777" w:rsidR="00B243FD" w:rsidRPr="00B243FD" w:rsidRDefault="00B243FD" w:rsidP="00B243FD">
            <w:pPr>
              <w:jc w:val="right"/>
              <w:rPr>
                <w:sz w:val="16"/>
                <w:szCs w:val="16"/>
              </w:rPr>
            </w:pPr>
            <w:r w:rsidRPr="00B243FD">
              <w:rPr>
                <w:sz w:val="16"/>
                <w:szCs w:val="16"/>
              </w:rPr>
              <w:t>919 588</w:t>
            </w:r>
          </w:p>
        </w:tc>
        <w:tc>
          <w:tcPr>
            <w:tcW w:w="992" w:type="dxa"/>
            <w:shd w:val="clear" w:color="auto" w:fill="auto"/>
            <w:hideMark/>
          </w:tcPr>
          <w:p w14:paraId="73C0002D" w14:textId="77777777" w:rsidR="00B243FD" w:rsidRPr="00B243FD" w:rsidRDefault="00B243FD" w:rsidP="00B243FD">
            <w:pPr>
              <w:jc w:val="right"/>
              <w:rPr>
                <w:sz w:val="16"/>
                <w:szCs w:val="16"/>
              </w:rPr>
            </w:pPr>
            <w:r w:rsidRPr="00B243FD">
              <w:rPr>
                <w:sz w:val="16"/>
                <w:szCs w:val="16"/>
              </w:rPr>
              <w:t>786 635</w:t>
            </w:r>
          </w:p>
        </w:tc>
        <w:tc>
          <w:tcPr>
            <w:tcW w:w="1276" w:type="dxa"/>
            <w:shd w:val="clear" w:color="auto" w:fill="auto"/>
            <w:hideMark/>
          </w:tcPr>
          <w:p w14:paraId="27D3C140"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01A97451"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CE00684"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966CD8C" w14:textId="77777777" w:rsidR="00B243FD" w:rsidRPr="00B243FD" w:rsidRDefault="00B243FD" w:rsidP="00B243FD">
            <w:pPr>
              <w:jc w:val="right"/>
              <w:rPr>
                <w:sz w:val="16"/>
                <w:szCs w:val="16"/>
              </w:rPr>
            </w:pPr>
            <w:r w:rsidRPr="00B243FD">
              <w:rPr>
                <w:sz w:val="16"/>
                <w:szCs w:val="16"/>
              </w:rPr>
              <w:t>11 079,38</w:t>
            </w:r>
          </w:p>
        </w:tc>
        <w:tc>
          <w:tcPr>
            <w:tcW w:w="1134" w:type="dxa"/>
            <w:shd w:val="clear" w:color="auto" w:fill="auto"/>
            <w:hideMark/>
          </w:tcPr>
          <w:p w14:paraId="17E83FC4" w14:textId="77777777" w:rsidR="00B243FD" w:rsidRPr="00B243FD" w:rsidRDefault="00B243FD" w:rsidP="00B243FD">
            <w:pPr>
              <w:jc w:val="right"/>
              <w:rPr>
                <w:sz w:val="16"/>
                <w:szCs w:val="16"/>
              </w:rPr>
            </w:pPr>
            <w:r w:rsidRPr="00B243FD">
              <w:rPr>
                <w:sz w:val="16"/>
                <w:szCs w:val="16"/>
              </w:rPr>
              <w:t>132 952,51</w:t>
            </w:r>
          </w:p>
        </w:tc>
        <w:tc>
          <w:tcPr>
            <w:tcW w:w="1134" w:type="dxa"/>
            <w:shd w:val="clear" w:color="auto" w:fill="auto"/>
            <w:hideMark/>
          </w:tcPr>
          <w:p w14:paraId="43E2F5C1" w14:textId="77777777" w:rsidR="00B243FD" w:rsidRPr="00B243FD" w:rsidRDefault="00B243FD" w:rsidP="00B243FD">
            <w:pPr>
              <w:jc w:val="center"/>
              <w:rPr>
                <w:sz w:val="16"/>
                <w:szCs w:val="16"/>
              </w:rPr>
            </w:pPr>
            <w:r w:rsidRPr="00B243FD">
              <w:rPr>
                <w:sz w:val="16"/>
                <w:szCs w:val="16"/>
              </w:rPr>
              <w:t>132 952,51</w:t>
            </w:r>
          </w:p>
        </w:tc>
        <w:tc>
          <w:tcPr>
            <w:tcW w:w="1030" w:type="dxa"/>
            <w:shd w:val="clear" w:color="auto" w:fill="auto"/>
            <w:hideMark/>
          </w:tcPr>
          <w:p w14:paraId="74FAC5C0" w14:textId="77777777" w:rsidR="00B243FD" w:rsidRPr="00B243FD" w:rsidRDefault="00B243FD" w:rsidP="00B243FD">
            <w:pPr>
              <w:jc w:val="right"/>
              <w:rPr>
                <w:sz w:val="16"/>
                <w:szCs w:val="16"/>
              </w:rPr>
            </w:pPr>
            <w:r w:rsidRPr="00B243FD">
              <w:rPr>
                <w:sz w:val="16"/>
                <w:szCs w:val="16"/>
              </w:rPr>
              <w:t>132 952,51</w:t>
            </w:r>
          </w:p>
        </w:tc>
        <w:tc>
          <w:tcPr>
            <w:tcW w:w="1097" w:type="dxa"/>
            <w:shd w:val="clear" w:color="auto" w:fill="auto"/>
            <w:hideMark/>
          </w:tcPr>
          <w:p w14:paraId="53815261" w14:textId="77777777" w:rsidR="00B243FD" w:rsidRPr="00B243FD" w:rsidRDefault="00B243FD" w:rsidP="00B243FD">
            <w:pPr>
              <w:jc w:val="right"/>
              <w:rPr>
                <w:sz w:val="16"/>
                <w:szCs w:val="16"/>
              </w:rPr>
            </w:pPr>
            <w:r w:rsidRPr="00B243FD">
              <w:rPr>
                <w:sz w:val="16"/>
                <w:szCs w:val="16"/>
              </w:rPr>
              <w:t>132 952,5</w:t>
            </w:r>
          </w:p>
        </w:tc>
        <w:tc>
          <w:tcPr>
            <w:tcW w:w="1134" w:type="dxa"/>
            <w:shd w:val="clear" w:color="auto" w:fill="auto"/>
            <w:hideMark/>
          </w:tcPr>
          <w:p w14:paraId="2342485A" w14:textId="77777777" w:rsidR="00B243FD" w:rsidRPr="00B243FD" w:rsidRDefault="00B243FD" w:rsidP="00B243FD">
            <w:pPr>
              <w:jc w:val="right"/>
              <w:rPr>
                <w:sz w:val="16"/>
                <w:szCs w:val="16"/>
              </w:rPr>
            </w:pPr>
            <w:r w:rsidRPr="00B243FD">
              <w:rPr>
                <w:sz w:val="16"/>
                <w:szCs w:val="16"/>
              </w:rPr>
              <w:t>132 952,51</w:t>
            </w:r>
          </w:p>
        </w:tc>
      </w:tr>
      <w:tr w:rsidR="00B243FD" w:rsidRPr="00B243FD" w14:paraId="608B4982" w14:textId="77777777" w:rsidTr="00BD168F">
        <w:trPr>
          <w:trHeight w:val="510"/>
        </w:trPr>
        <w:tc>
          <w:tcPr>
            <w:tcW w:w="398" w:type="dxa"/>
            <w:shd w:val="clear" w:color="auto" w:fill="auto"/>
            <w:hideMark/>
          </w:tcPr>
          <w:p w14:paraId="321C45C8" w14:textId="77777777" w:rsidR="00B243FD" w:rsidRPr="00B243FD" w:rsidRDefault="00B243FD" w:rsidP="00B243FD">
            <w:pPr>
              <w:jc w:val="right"/>
              <w:rPr>
                <w:sz w:val="16"/>
                <w:szCs w:val="16"/>
              </w:rPr>
            </w:pPr>
            <w:r w:rsidRPr="00B243FD">
              <w:rPr>
                <w:sz w:val="16"/>
                <w:szCs w:val="16"/>
              </w:rPr>
              <w:t>23</w:t>
            </w:r>
          </w:p>
        </w:tc>
        <w:tc>
          <w:tcPr>
            <w:tcW w:w="1440" w:type="dxa"/>
            <w:shd w:val="clear" w:color="auto" w:fill="auto"/>
            <w:hideMark/>
          </w:tcPr>
          <w:p w14:paraId="01ADC6CD" w14:textId="77777777" w:rsidR="00B243FD" w:rsidRPr="00B243FD" w:rsidRDefault="00B243FD" w:rsidP="00B243FD">
            <w:pPr>
              <w:rPr>
                <w:sz w:val="16"/>
                <w:szCs w:val="16"/>
              </w:rPr>
            </w:pPr>
            <w:r w:rsidRPr="00B243FD">
              <w:rPr>
                <w:sz w:val="16"/>
                <w:szCs w:val="16"/>
              </w:rPr>
              <w:t>Котел КВм-1,16 №6</w:t>
            </w:r>
          </w:p>
        </w:tc>
        <w:tc>
          <w:tcPr>
            <w:tcW w:w="939" w:type="dxa"/>
            <w:shd w:val="clear" w:color="auto" w:fill="auto"/>
            <w:hideMark/>
          </w:tcPr>
          <w:p w14:paraId="02B06258" w14:textId="77777777" w:rsidR="00B243FD" w:rsidRPr="00B243FD" w:rsidRDefault="00B243FD" w:rsidP="00B243FD">
            <w:pPr>
              <w:jc w:val="right"/>
              <w:rPr>
                <w:sz w:val="16"/>
                <w:szCs w:val="16"/>
              </w:rPr>
            </w:pPr>
            <w:r w:rsidRPr="00B243FD">
              <w:rPr>
                <w:sz w:val="16"/>
                <w:szCs w:val="16"/>
              </w:rPr>
              <w:t>2020</w:t>
            </w:r>
          </w:p>
        </w:tc>
        <w:tc>
          <w:tcPr>
            <w:tcW w:w="1046" w:type="dxa"/>
            <w:shd w:val="clear" w:color="auto" w:fill="auto"/>
            <w:hideMark/>
          </w:tcPr>
          <w:p w14:paraId="43B98278" w14:textId="77777777" w:rsidR="00B243FD" w:rsidRPr="00B243FD" w:rsidRDefault="00B243FD" w:rsidP="00B243FD">
            <w:pPr>
              <w:jc w:val="right"/>
              <w:rPr>
                <w:sz w:val="16"/>
                <w:szCs w:val="16"/>
              </w:rPr>
            </w:pPr>
            <w:r w:rsidRPr="00B243FD">
              <w:rPr>
                <w:sz w:val="16"/>
                <w:szCs w:val="16"/>
              </w:rPr>
              <w:t>1 372 783</w:t>
            </w:r>
          </w:p>
        </w:tc>
        <w:tc>
          <w:tcPr>
            <w:tcW w:w="992" w:type="dxa"/>
            <w:shd w:val="clear" w:color="auto" w:fill="auto"/>
            <w:hideMark/>
          </w:tcPr>
          <w:p w14:paraId="3ECEFE6B" w14:textId="77777777" w:rsidR="00B243FD" w:rsidRPr="00B243FD" w:rsidRDefault="00B243FD" w:rsidP="00B243FD">
            <w:pPr>
              <w:jc w:val="right"/>
              <w:rPr>
                <w:sz w:val="16"/>
                <w:szCs w:val="16"/>
              </w:rPr>
            </w:pPr>
            <w:r w:rsidRPr="00B243FD">
              <w:rPr>
                <w:sz w:val="16"/>
                <w:szCs w:val="16"/>
              </w:rPr>
              <w:t>949 508</w:t>
            </w:r>
          </w:p>
        </w:tc>
        <w:tc>
          <w:tcPr>
            <w:tcW w:w="992" w:type="dxa"/>
            <w:shd w:val="clear" w:color="auto" w:fill="auto"/>
            <w:hideMark/>
          </w:tcPr>
          <w:p w14:paraId="26033659" w14:textId="77777777" w:rsidR="00B243FD" w:rsidRPr="00B243FD" w:rsidRDefault="00B243FD" w:rsidP="00B243FD">
            <w:pPr>
              <w:jc w:val="right"/>
              <w:rPr>
                <w:sz w:val="16"/>
                <w:szCs w:val="16"/>
              </w:rPr>
            </w:pPr>
            <w:r w:rsidRPr="00B243FD">
              <w:rPr>
                <w:sz w:val="16"/>
                <w:szCs w:val="16"/>
              </w:rPr>
              <w:t>812 230</w:t>
            </w:r>
          </w:p>
        </w:tc>
        <w:tc>
          <w:tcPr>
            <w:tcW w:w="1276" w:type="dxa"/>
            <w:shd w:val="clear" w:color="auto" w:fill="auto"/>
            <w:hideMark/>
          </w:tcPr>
          <w:p w14:paraId="6448C840"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573729DF"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A4E3C0E"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662E271" w14:textId="77777777" w:rsidR="00B243FD" w:rsidRPr="00B243FD" w:rsidRDefault="00B243FD" w:rsidP="00B243FD">
            <w:pPr>
              <w:jc w:val="right"/>
              <w:rPr>
                <w:sz w:val="16"/>
                <w:szCs w:val="16"/>
              </w:rPr>
            </w:pPr>
            <w:r w:rsidRPr="00B243FD">
              <w:rPr>
                <w:sz w:val="16"/>
                <w:szCs w:val="16"/>
              </w:rPr>
              <w:t>11 439,87</w:t>
            </w:r>
          </w:p>
        </w:tc>
        <w:tc>
          <w:tcPr>
            <w:tcW w:w="1134" w:type="dxa"/>
            <w:shd w:val="clear" w:color="auto" w:fill="auto"/>
            <w:hideMark/>
          </w:tcPr>
          <w:p w14:paraId="3A95DE8B" w14:textId="77777777" w:rsidR="00B243FD" w:rsidRPr="00B243FD" w:rsidRDefault="00B243FD" w:rsidP="00B243FD">
            <w:pPr>
              <w:jc w:val="right"/>
              <w:rPr>
                <w:sz w:val="16"/>
                <w:szCs w:val="16"/>
              </w:rPr>
            </w:pPr>
            <w:r w:rsidRPr="00B243FD">
              <w:rPr>
                <w:sz w:val="16"/>
                <w:szCs w:val="16"/>
              </w:rPr>
              <w:t>137 278,39</w:t>
            </w:r>
          </w:p>
        </w:tc>
        <w:tc>
          <w:tcPr>
            <w:tcW w:w="1134" w:type="dxa"/>
            <w:shd w:val="clear" w:color="auto" w:fill="auto"/>
            <w:hideMark/>
          </w:tcPr>
          <w:p w14:paraId="22875E01" w14:textId="77777777" w:rsidR="00B243FD" w:rsidRPr="00B243FD" w:rsidRDefault="00B243FD" w:rsidP="00B243FD">
            <w:pPr>
              <w:jc w:val="center"/>
              <w:rPr>
                <w:sz w:val="16"/>
                <w:szCs w:val="16"/>
              </w:rPr>
            </w:pPr>
            <w:r w:rsidRPr="00B243FD">
              <w:rPr>
                <w:sz w:val="16"/>
                <w:szCs w:val="16"/>
              </w:rPr>
              <w:t>137 278,39</w:t>
            </w:r>
          </w:p>
        </w:tc>
        <w:tc>
          <w:tcPr>
            <w:tcW w:w="1030" w:type="dxa"/>
            <w:shd w:val="clear" w:color="auto" w:fill="auto"/>
            <w:hideMark/>
          </w:tcPr>
          <w:p w14:paraId="3E2E083B" w14:textId="77777777" w:rsidR="00B243FD" w:rsidRPr="00B243FD" w:rsidRDefault="00B243FD" w:rsidP="00B243FD">
            <w:pPr>
              <w:jc w:val="right"/>
              <w:rPr>
                <w:sz w:val="16"/>
                <w:szCs w:val="16"/>
              </w:rPr>
            </w:pPr>
            <w:r w:rsidRPr="00B243FD">
              <w:rPr>
                <w:sz w:val="16"/>
                <w:szCs w:val="16"/>
              </w:rPr>
              <w:t>137 278,39</w:t>
            </w:r>
          </w:p>
        </w:tc>
        <w:tc>
          <w:tcPr>
            <w:tcW w:w="1097" w:type="dxa"/>
            <w:shd w:val="clear" w:color="auto" w:fill="auto"/>
            <w:hideMark/>
          </w:tcPr>
          <w:p w14:paraId="06FE9E4C" w14:textId="77777777" w:rsidR="00B243FD" w:rsidRPr="00B243FD" w:rsidRDefault="00B243FD" w:rsidP="00B243FD">
            <w:pPr>
              <w:jc w:val="right"/>
              <w:rPr>
                <w:sz w:val="16"/>
                <w:szCs w:val="16"/>
              </w:rPr>
            </w:pPr>
            <w:r w:rsidRPr="00B243FD">
              <w:rPr>
                <w:sz w:val="16"/>
                <w:szCs w:val="16"/>
              </w:rPr>
              <w:t>137 278,4</w:t>
            </w:r>
          </w:p>
        </w:tc>
        <w:tc>
          <w:tcPr>
            <w:tcW w:w="1134" w:type="dxa"/>
            <w:shd w:val="clear" w:color="auto" w:fill="auto"/>
            <w:hideMark/>
          </w:tcPr>
          <w:p w14:paraId="710B7B6F" w14:textId="77777777" w:rsidR="00B243FD" w:rsidRPr="00B243FD" w:rsidRDefault="00B243FD" w:rsidP="00B243FD">
            <w:pPr>
              <w:jc w:val="right"/>
              <w:rPr>
                <w:sz w:val="16"/>
                <w:szCs w:val="16"/>
              </w:rPr>
            </w:pPr>
            <w:r w:rsidRPr="00B243FD">
              <w:rPr>
                <w:sz w:val="16"/>
                <w:szCs w:val="16"/>
              </w:rPr>
              <w:t>137 278,39</w:t>
            </w:r>
          </w:p>
        </w:tc>
      </w:tr>
      <w:tr w:rsidR="00B243FD" w:rsidRPr="00B243FD" w14:paraId="734E8DC5" w14:textId="77777777" w:rsidTr="00BD168F">
        <w:trPr>
          <w:trHeight w:val="766"/>
        </w:trPr>
        <w:tc>
          <w:tcPr>
            <w:tcW w:w="398" w:type="dxa"/>
            <w:shd w:val="clear" w:color="auto" w:fill="auto"/>
            <w:hideMark/>
          </w:tcPr>
          <w:p w14:paraId="5A8FE78D" w14:textId="77777777" w:rsidR="00B243FD" w:rsidRPr="00B243FD" w:rsidRDefault="00B243FD" w:rsidP="00B243FD">
            <w:pPr>
              <w:jc w:val="right"/>
              <w:rPr>
                <w:sz w:val="16"/>
                <w:szCs w:val="16"/>
              </w:rPr>
            </w:pPr>
            <w:r w:rsidRPr="00B243FD">
              <w:rPr>
                <w:sz w:val="16"/>
                <w:szCs w:val="16"/>
              </w:rPr>
              <w:t>24</w:t>
            </w:r>
          </w:p>
        </w:tc>
        <w:tc>
          <w:tcPr>
            <w:tcW w:w="1440" w:type="dxa"/>
            <w:shd w:val="clear" w:color="auto" w:fill="auto"/>
            <w:hideMark/>
          </w:tcPr>
          <w:p w14:paraId="5DB2F891"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35F6C58B"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7052A6E"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7C399BFE"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49225DE7"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46793FDC"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3493A5B4"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1F48A88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41754CF5"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4C1622A7"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083C3DBC"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0A18F95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7B22403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C0768DB" w14:textId="77777777" w:rsidR="00B243FD" w:rsidRPr="00B243FD" w:rsidRDefault="00B243FD" w:rsidP="00B243FD">
            <w:pPr>
              <w:jc w:val="right"/>
              <w:rPr>
                <w:sz w:val="16"/>
                <w:szCs w:val="16"/>
              </w:rPr>
            </w:pPr>
            <w:r w:rsidRPr="00B243FD">
              <w:rPr>
                <w:sz w:val="16"/>
                <w:szCs w:val="16"/>
              </w:rPr>
              <w:t>0,00</w:t>
            </w:r>
          </w:p>
        </w:tc>
      </w:tr>
      <w:tr w:rsidR="00B243FD" w:rsidRPr="00B243FD" w14:paraId="2FF3FF70" w14:textId="77777777" w:rsidTr="00BD168F">
        <w:trPr>
          <w:trHeight w:val="841"/>
        </w:trPr>
        <w:tc>
          <w:tcPr>
            <w:tcW w:w="398" w:type="dxa"/>
            <w:shd w:val="clear" w:color="auto" w:fill="auto"/>
            <w:hideMark/>
          </w:tcPr>
          <w:p w14:paraId="27A1B448" w14:textId="77777777" w:rsidR="00B243FD" w:rsidRPr="00B243FD" w:rsidRDefault="00B243FD" w:rsidP="00B243FD">
            <w:pPr>
              <w:jc w:val="right"/>
              <w:rPr>
                <w:sz w:val="16"/>
                <w:szCs w:val="16"/>
              </w:rPr>
            </w:pPr>
            <w:r w:rsidRPr="00B243FD">
              <w:rPr>
                <w:sz w:val="16"/>
                <w:szCs w:val="16"/>
              </w:rPr>
              <w:t>25</w:t>
            </w:r>
          </w:p>
        </w:tc>
        <w:tc>
          <w:tcPr>
            <w:tcW w:w="1440" w:type="dxa"/>
            <w:shd w:val="clear" w:color="auto" w:fill="auto"/>
            <w:hideMark/>
          </w:tcPr>
          <w:p w14:paraId="018DEF6C"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3D26BDBA"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2496AF5" w14:textId="77777777" w:rsidR="00B243FD" w:rsidRPr="00B243FD" w:rsidRDefault="00B243FD" w:rsidP="00B243FD">
            <w:pPr>
              <w:jc w:val="right"/>
              <w:rPr>
                <w:sz w:val="16"/>
                <w:szCs w:val="16"/>
              </w:rPr>
            </w:pPr>
            <w:r w:rsidRPr="00B243FD">
              <w:rPr>
                <w:sz w:val="16"/>
                <w:szCs w:val="16"/>
              </w:rPr>
              <w:t>374 476</w:t>
            </w:r>
          </w:p>
        </w:tc>
        <w:tc>
          <w:tcPr>
            <w:tcW w:w="992" w:type="dxa"/>
            <w:shd w:val="clear" w:color="auto" w:fill="auto"/>
            <w:hideMark/>
          </w:tcPr>
          <w:p w14:paraId="2598E48A" w14:textId="77777777" w:rsidR="00B243FD" w:rsidRPr="00B243FD" w:rsidRDefault="00B243FD" w:rsidP="00B243FD">
            <w:pPr>
              <w:jc w:val="right"/>
              <w:rPr>
                <w:sz w:val="16"/>
                <w:szCs w:val="16"/>
              </w:rPr>
            </w:pPr>
            <w:r w:rsidRPr="00B243FD">
              <w:rPr>
                <w:sz w:val="16"/>
                <w:szCs w:val="16"/>
              </w:rPr>
              <w:t>218 444</w:t>
            </w:r>
          </w:p>
        </w:tc>
        <w:tc>
          <w:tcPr>
            <w:tcW w:w="992" w:type="dxa"/>
            <w:shd w:val="clear" w:color="auto" w:fill="auto"/>
            <w:hideMark/>
          </w:tcPr>
          <w:p w14:paraId="75844A10" w14:textId="77777777" w:rsidR="00B243FD" w:rsidRPr="00B243FD" w:rsidRDefault="00B243FD" w:rsidP="00B243FD">
            <w:pPr>
              <w:jc w:val="right"/>
              <w:rPr>
                <w:sz w:val="16"/>
                <w:szCs w:val="16"/>
              </w:rPr>
            </w:pPr>
            <w:r w:rsidRPr="00B243FD">
              <w:rPr>
                <w:sz w:val="16"/>
                <w:szCs w:val="16"/>
              </w:rPr>
              <w:t>174 755</w:t>
            </w:r>
          </w:p>
        </w:tc>
        <w:tc>
          <w:tcPr>
            <w:tcW w:w="1276" w:type="dxa"/>
            <w:shd w:val="clear" w:color="auto" w:fill="auto"/>
            <w:hideMark/>
          </w:tcPr>
          <w:p w14:paraId="6F1A3009" w14:textId="77777777" w:rsidR="00B243FD" w:rsidRPr="00B243FD" w:rsidRDefault="00B243FD" w:rsidP="00B243FD">
            <w:pPr>
              <w:ind w:left="-104" w:right="-104"/>
              <w:jc w:val="center"/>
              <w:rPr>
                <w:sz w:val="16"/>
                <w:szCs w:val="16"/>
              </w:rPr>
            </w:pPr>
            <w:r w:rsidRPr="00B243FD">
              <w:rPr>
                <w:sz w:val="16"/>
                <w:szCs w:val="16"/>
              </w:rPr>
              <w:t>330.28.13.14.110 Насосы центробежные подачи жидкостей прочие</w:t>
            </w:r>
          </w:p>
        </w:tc>
        <w:tc>
          <w:tcPr>
            <w:tcW w:w="992" w:type="dxa"/>
            <w:shd w:val="clear" w:color="auto" w:fill="auto"/>
            <w:hideMark/>
          </w:tcPr>
          <w:p w14:paraId="5AB1BC95"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6F9C8EF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424CC8D" w14:textId="77777777" w:rsidR="00B243FD" w:rsidRPr="00B243FD" w:rsidRDefault="00B243FD" w:rsidP="00B243FD">
            <w:pPr>
              <w:jc w:val="right"/>
              <w:rPr>
                <w:sz w:val="16"/>
                <w:szCs w:val="16"/>
              </w:rPr>
            </w:pPr>
            <w:r w:rsidRPr="00B243FD">
              <w:rPr>
                <w:sz w:val="16"/>
                <w:szCs w:val="16"/>
              </w:rPr>
              <w:t>3 640,74</w:t>
            </w:r>
          </w:p>
        </w:tc>
        <w:tc>
          <w:tcPr>
            <w:tcW w:w="1134" w:type="dxa"/>
            <w:shd w:val="clear" w:color="auto" w:fill="auto"/>
            <w:hideMark/>
          </w:tcPr>
          <w:p w14:paraId="72C83A20" w14:textId="77777777" w:rsidR="00B243FD" w:rsidRPr="00B243FD" w:rsidRDefault="00B243FD" w:rsidP="00B243FD">
            <w:pPr>
              <w:jc w:val="right"/>
              <w:rPr>
                <w:sz w:val="16"/>
                <w:szCs w:val="16"/>
              </w:rPr>
            </w:pPr>
            <w:r w:rsidRPr="00B243FD">
              <w:rPr>
                <w:sz w:val="16"/>
                <w:szCs w:val="16"/>
              </w:rPr>
              <w:t>43 688,93</w:t>
            </w:r>
          </w:p>
        </w:tc>
        <w:tc>
          <w:tcPr>
            <w:tcW w:w="1134" w:type="dxa"/>
            <w:shd w:val="clear" w:color="auto" w:fill="auto"/>
            <w:hideMark/>
          </w:tcPr>
          <w:p w14:paraId="066AD5F7" w14:textId="77777777" w:rsidR="00B243FD" w:rsidRPr="00B243FD" w:rsidRDefault="00B243FD" w:rsidP="00B243FD">
            <w:pPr>
              <w:jc w:val="right"/>
              <w:rPr>
                <w:sz w:val="16"/>
                <w:szCs w:val="16"/>
              </w:rPr>
            </w:pPr>
            <w:r w:rsidRPr="00B243FD">
              <w:rPr>
                <w:sz w:val="16"/>
                <w:szCs w:val="16"/>
              </w:rPr>
              <w:t>43 688,93</w:t>
            </w:r>
          </w:p>
        </w:tc>
        <w:tc>
          <w:tcPr>
            <w:tcW w:w="1030" w:type="dxa"/>
            <w:shd w:val="clear" w:color="auto" w:fill="auto"/>
            <w:hideMark/>
          </w:tcPr>
          <w:p w14:paraId="4B9F0D6B" w14:textId="77777777" w:rsidR="00B243FD" w:rsidRPr="00B243FD" w:rsidRDefault="00B243FD" w:rsidP="00B243FD">
            <w:pPr>
              <w:jc w:val="right"/>
              <w:rPr>
                <w:sz w:val="16"/>
                <w:szCs w:val="16"/>
              </w:rPr>
            </w:pPr>
            <w:r w:rsidRPr="00B243FD">
              <w:rPr>
                <w:sz w:val="16"/>
                <w:szCs w:val="16"/>
              </w:rPr>
              <w:t>43 688,93</w:t>
            </w:r>
          </w:p>
        </w:tc>
        <w:tc>
          <w:tcPr>
            <w:tcW w:w="1097" w:type="dxa"/>
            <w:shd w:val="clear" w:color="auto" w:fill="auto"/>
            <w:hideMark/>
          </w:tcPr>
          <w:p w14:paraId="2FD28D8D" w14:textId="77777777" w:rsidR="00B243FD" w:rsidRPr="00B243FD" w:rsidRDefault="00B243FD" w:rsidP="00B243FD">
            <w:pPr>
              <w:jc w:val="right"/>
              <w:rPr>
                <w:sz w:val="16"/>
                <w:szCs w:val="16"/>
              </w:rPr>
            </w:pPr>
            <w:r w:rsidRPr="00B243FD">
              <w:rPr>
                <w:sz w:val="16"/>
                <w:szCs w:val="16"/>
              </w:rPr>
              <w:t>43 688,9</w:t>
            </w:r>
          </w:p>
        </w:tc>
        <w:tc>
          <w:tcPr>
            <w:tcW w:w="1134" w:type="dxa"/>
            <w:shd w:val="clear" w:color="auto" w:fill="auto"/>
            <w:hideMark/>
          </w:tcPr>
          <w:p w14:paraId="3B8D1F3B" w14:textId="77777777" w:rsidR="00B243FD" w:rsidRPr="00B243FD" w:rsidRDefault="00B243FD" w:rsidP="00B243FD">
            <w:pPr>
              <w:jc w:val="right"/>
              <w:rPr>
                <w:sz w:val="16"/>
                <w:szCs w:val="16"/>
              </w:rPr>
            </w:pPr>
            <w:r w:rsidRPr="00B243FD">
              <w:rPr>
                <w:sz w:val="16"/>
                <w:szCs w:val="16"/>
              </w:rPr>
              <w:t>0,00</w:t>
            </w:r>
          </w:p>
        </w:tc>
      </w:tr>
      <w:tr w:rsidR="00B243FD" w:rsidRPr="00B243FD" w14:paraId="2219E2B0" w14:textId="77777777" w:rsidTr="00BD168F">
        <w:trPr>
          <w:trHeight w:val="841"/>
        </w:trPr>
        <w:tc>
          <w:tcPr>
            <w:tcW w:w="398" w:type="dxa"/>
            <w:shd w:val="clear" w:color="auto" w:fill="auto"/>
            <w:hideMark/>
          </w:tcPr>
          <w:p w14:paraId="3E9B3FD5" w14:textId="77777777" w:rsidR="00B243FD" w:rsidRPr="00B243FD" w:rsidRDefault="00B243FD" w:rsidP="00B243FD">
            <w:pPr>
              <w:jc w:val="right"/>
              <w:rPr>
                <w:sz w:val="16"/>
                <w:szCs w:val="16"/>
              </w:rPr>
            </w:pPr>
            <w:r w:rsidRPr="00B243FD">
              <w:rPr>
                <w:sz w:val="16"/>
                <w:szCs w:val="16"/>
              </w:rPr>
              <w:t>26</w:t>
            </w:r>
          </w:p>
        </w:tc>
        <w:tc>
          <w:tcPr>
            <w:tcW w:w="1440" w:type="dxa"/>
            <w:shd w:val="clear" w:color="auto" w:fill="auto"/>
            <w:hideMark/>
          </w:tcPr>
          <w:p w14:paraId="64ECA78B" w14:textId="77777777" w:rsidR="00B243FD" w:rsidRPr="00B243FD" w:rsidRDefault="00B243FD" w:rsidP="00B243FD">
            <w:pPr>
              <w:rPr>
                <w:sz w:val="16"/>
                <w:szCs w:val="16"/>
              </w:rPr>
            </w:pPr>
            <w:r w:rsidRPr="00B243FD">
              <w:rPr>
                <w:sz w:val="16"/>
                <w:szCs w:val="16"/>
              </w:rPr>
              <w:t xml:space="preserve">Насос Pedrollo F 50/200С </w:t>
            </w:r>
          </w:p>
        </w:tc>
        <w:tc>
          <w:tcPr>
            <w:tcW w:w="939" w:type="dxa"/>
            <w:shd w:val="clear" w:color="auto" w:fill="auto"/>
            <w:hideMark/>
          </w:tcPr>
          <w:p w14:paraId="65E45F2D"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5243FD5" w14:textId="77777777" w:rsidR="00B243FD" w:rsidRPr="00B243FD" w:rsidRDefault="00B243FD" w:rsidP="00B243FD">
            <w:pPr>
              <w:jc w:val="right"/>
              <w:rPr>
                <w:sz w:val="16"/>
                <w:szCs w:val="16"/>
              </w:rPr>
            </w:pPr>
            <w:r w:rsidRPr="00B243FD">
              <w:rPr>
                <w:sz w:val="16"/>
                <w:szCs w:val="16"/>
              </w:rPr>
              <w:t>374 476</w:t>
            </w:r>
          </w:p>
        </w:tc>
        <w:tc>
          <w:tcPr>
            <w:tcW w:w="992" w:type="dxa"/>
            <w:shd w:val="clear" w:color="auto" w:fill="auto"/>
            <w:hideMark/>
          </w:tcPr>
          <w:p w14:paraId="5AB172DE" w14:textId="77777777" w:rsidR="00B243FD" w:rsidRPr="00B243FD" w:rsidRDefault="00B243FD" w:rsidP="00B243FD">
            <w:pPr>
              <w:jc w:val="right"/>
              <w:rPr>
                <w:sz w:val="16"/>
                <w:szCs w:val="16"/>
              </w:rPr>
            </w:pPr>
            <w:r w:rsidRPr="00B243FD">
              <w:rPr>
                <w:sz w:val="16"/>
                <w:szCs w:val="16"/>
              </w:rPr>
              <w:t>218 444</w:t>
            </w:r>
          </w:p>
        </w:tc>
        <w:tc>
          <w:tcPr>
            <w:tcW w:w="992" w:type="dxa"/>
            <w:shd w:val="clear" w:color="auto" w:fill="auto"/>
            <w:hideMark/>
          </w:tcPr>
          <w:p w14:paraId="64909A18" w14:textId="77777777" w:rsidR="00B243FD" w:rsidRPr="00B243FD" w:rsidRDefault="00B243FD" w:rsidP="00B243FD">
            <w:pPr>
              <w:jc w:val="right"/>
              <w:rPr>
                <w:sz w:val="16"/>
                <w:szCs w:val="16"/>
              </w:rPr>
            </w:pPr>
            <w:r w:rsidRPr="00B243FD">
              <w:rPr>
                <w:sz w:val="16"/>
                <w:szCs w:val="16"/>
              </w:rPr>
              <w:t>174 755</w:t>
            </w:r>
          </w:p>
        </w:tc>
        <w:tc>
          <w:tcPr>
            <w:tcW w:w="1276" w:type="dxa"/>
            <w:shd w:val="clear" w:color="auto" w:fill="auto"/>
            <w:hideMark/>
          </w:tcPr>
          <w:p w14:paraId="1A7476B1" w14:textId="77777777" w:rsidR="00B243FD" w:rsidRPr="00B243FD" w:rsidRDefault="00B243FD" w:rsidP="00B243FD">
            <w:pPr>
              <w:ind w:left="-104" w:right="-104"/>
              <w:jc w:val="center"/>
              <w:rPr>
                <w:sz w:val="16"/>
                <w:szCs w:val="16"/>
              </w:rPr>
            </w:pPr>
            <w:r w:rsidRPr="00B243FD">
              <w:rPr>
                <w:sz w:val="16"/>
                <w:szCs w:val="16"/>
              </w:rPr>
              <w:t xml:space="preserve">330.28.13.14.110 Насосы центробежные </w:t>
            </w:r>
            <w:r w:rsidRPr="00B243FD">
              <w:rPr>
                <w:sz w:val="16"/>
                <w:szCs w:val="16"/>
              </w:rPr>
              <w:lastRenderedPageBreak/>
              <w:t>подачи жидкостей прочие</w:t>
            </w:r>
          </w:p>
        </w:tc>
        <w:tc>
          <w:tcPr>
            <w:tcW w:w="992" w:type="dxa"/>
            <w:shd w:val="clear" w:color="auto" w:fill="auto"/>
            <w:hideMark/>
          </w:tcPr>
          <w:p w14:paraId="00FA3454" w14:textId="77777777" w:rsidR="00B243FD" w:rsidRPr="00B243FD" w:rsidRDefault="00B243FD" w:rsidP="00B243FD">
            <w:pPr>
              <w:jc w:val="center"/>
              <w:rPr>
                <w:sz w:val="16"/>
                <w:szCs w:val="16"/>
              </w:rPr>
            </w:pPr>
            <w:r w:rsidRPr="00B243FD">
              <w:rPr>
                <w:sz w:val="16"/>
                <w:szCs w:val="16"/>
              </w:rPr>
              <w:lastRenderedPageBreak/>
              <w:t>3 (от 3 до 5 лет)</w:t>
            </w:r>
          </w:p>
        </w:tc>
        <w:tc>
          <w:tcPr>
            <w:tcW w:w="992" w:type="dxa"/>
            <w:shd w:val="clear" w:color="auto" w:fill="auto"/>
            <w:hideMark/>
          </w:tcPr>
          <w:p w14:paraId="19B62DB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D03BB76" w14:textId="77777777" w:rsidR="00B243FD" w:rsidRPr="00B243FD" w:rsidRDefault="00B243FD" w:rsidP="00B243FD">
            <w:pPr>
              <w:jc w:val="right"/>
              <w:rPr>
                <w:sz w:val="16"/>
                <w:szCs w:val="16"/>
              </w:rPr>
            </w:pPr>
            <w:r w:rsidRPr="00B243FD">
              <w:rPr>
                <w:sz w:val="16"/>
                <w:szCs w:val="16"/>
              </w:rPr>
              <w:t>3 640,74</w:t>
            </w:r>
          </w:p>
        </w:tc>
        <w:tc>
          <w:tcPr>
            <w:tcW w:w="1134" w:type="dxa"/>
            <w:shd w:val="clear" w:color="auto" w:fill="auto"/>
            <w:hideMark/>
          </w:tcPr>
          <w:p w14:paraId="133B933F" w14:textId="77777777" w:rsidR="00B243FD" w:rsidRPr="00B243FD" w:rsidRDefault="00B243FD" w:rsidP="00B243FD">
            <w:pPr>
              <w:jc w:val="right"/>
              <w:rPr>
                <w:sz w:val="16"/>
                <w:szCs w:val="16"/>
              </w:rPr>
            </w:pPr>
            <w:r w:rsidRPr="00B243FD">
              <w:rPr>
                <w:sz w:val="16"/>
                <w:szCs w:val="16"/>
              </w:rPr>
              <w:t>43 688,93</w:t>
            </w:r>
          </w:p>
        </w:tc>
        <w:tc>
          <w:tcPr>
            <w:tcW w:w="1134" w:type="dxa"/>
            <w:shd w:val="clear" w:color="auto" w:fill="auto"/>
            <w:hideMark/>
          </w:tcPr>
          <w:p w14:paraId="6F8C8D02" w14:textId="77777777" w:rsidR="00B243FD" w:rsidRPr="00B243FD" w:rsidRDefault="00B243FD" w:rsidP="00B243FD">
            <w:pPr>
              <w:jc w:val="right"/>
              <w:rPr>
                <w:sz w:val="16"/>
                <w:szCs w:val="16"/>
              </w:rPr>
            </w:pPr>
            <w:r w:rsidRPr="00B243FD">
              <w:rPr>
                <w:sz w:val="16"/>
                <w:szCs w:val="16"/>
              </w:rPr>
              <w:t>43 688,93</w:t>
            </w:r>
          </w:p>
        </w:tc>
        <w:tc>
          <w:tcPr>
            <w:tcW w:w="1030" w:type="dxa"/>
            <w:shd w:val="clear" w:color="auto" w:fill="auto"/>
            <w:hideMark/>
          </w:tcPr>
          <w:p w14:paraId="7E0A7D9C" w14:textId="77777777" w:rsidR="00B243FD" w:rsidRPr="00B243FD" w:rsidRDefault="00B243FD" w:rsidP="00B243FD">
            <w:pPr>
              <w:jc w:val="right"/>
              <w:rPr>
                <w:sz w:val="16"/>
                <w:szCs w:val="16"/>
              </w:rPr>
            </w:pPr>
            <w:r w:rsidRPr="00B243FD">
              <w:rPr>
                <w:sz w:val="16"/>
                <w:szCs w:val="16"/>
              </w:rPr>
              <w:t>43 688,93</w:t>
            </w:r>
          </w:p>
        </w:tc>
        <w:tc>
          <w:tcPr>
            <w:tcW w:w="1097" w:type="dxa"/>
            <w:shd w:val="clear" w:color="auto" w:fill="auto"/>
            <w:hideMark/>
          </w:tcPr>
          <w:p w14:paraId="7381BB7C" w14:textId="77777777" w:rsidR="00B243FD" w:rsidRPr="00B243FD" w:rsidRDefault="00B243FD" w:rsidP="00B243FD">
            <w:pPr>
              <w:jc w:val="right"/>
              <w:rPr>
                <w:sz w:val="16"/>
                <w:szCs w:val="16"/>
              </w:rPr>
            </w:pPr>
            <w:r w:rsidRPr="00B243FD">
              <w:rPr>
                <w:sz w:val="16"/>
                <w:szCs w:val="16"/>
              </w:rPr>
              <w:t>43 688,9</w:t>
            </w:r>
          </w:p>
        </w:tc>
        <w:tc>
          <w:tcPr>
            <w:tcW w:w="1134" w:type="dxa"/>
            <w:shd w:val="clear" w:color="auto" w:fill="auto"/>
            <w:hideMark/>
          </w:tcPr>
          <w:p w14:paraId="530280F4" w14:textId="77777777" w:rsidR="00B243FD" w:rsidRPr="00B243FD" w:rsidRDefault="00B243FD" w:rsidP="00B243FD">
            <w:pPr>
              <w:jc w:val="right"/>
              <w:rPr>
                <w:sz w:val="16"/>
                <w:szCs w:val="16"/>
              </w:rPr>
            </w:pPr>
            <w:r w:rsidRPr="00B243FD">
              <w:rPr>
                <w:sz w:val="16"/>
                <w:szCs w:val="16"/>
              </w:rPr>
              <w:t>0,00</w:t>
            </w:r>
          </w:p>
        </w:tc>
      </w:tr>
      <w:tr w:rsidR="00B243FD" w:rsidRPr="00B243FD" w14:paraId="4336FB41" w14:textId="77777777" w:rsidTr="00BD168F">
        <w:trPr>
          <w:trHeight w:val="766"/>
        </w:trPr>
        <w:tc>
          <w:tcPr>
            <w:tcW w:w="398" w:type="dxa"/>
            <w:shd w:val="clear" w:color="auto" w:fill="auto"/>
            <w:hideMark/>
          </w:tcPr>
          <w:p w14:paraId="561A4FCE" w14:textId="77777777" w:rsidR="00B243FD" w:rsidRPr="00B243FD" w:rsidRDefault="00B243FD" w:rsidP="00B243FD">
            <w:pPr>
              <w:jc w:val="right"/>
              <w:rPr>
                <w:sz w:val="16"/>
                <w:szCs w:val="16"/>
              </w:rPr>
            </w:pPr>
            <w:r w:rsidRPr="00B243FD">
              <w:rPr>
                <w:sz w:val="16"/>
                <w:szCs w:val="16"/>
              </w:rPr>
              <w:t>27</w:t>
            </w:r>
          </w:p>
        </w:tc>
        <w:tc>
          <w:tcPr>
            <w:tcW w:w="1440" w:type="dxa"/>
            <w:shd w:val="clear" w:color="auto" w:fill="auto"/>
            <w:hideMark/>
          </w:tcPr>
          <w:p w14:paraId="4A7471D2" w14:textId="77777777" w:rsidR="00B243FD" w:rsidRPr="00B243FD" w:rsidRDefault="00B243FD" w:rsidP="00B243FD">
            <w:pPr>
              <w:rPr>
                <w:sz w:val="16"/>
                <w:szCs w:val="16"/>
              </w:rPr>
            </w:pPr>
            <w:r w:rsidRPr="00B243FD">
              <w:rPr>
                <w:sz w:val="16"/>
                <w:szCs w:val="16"/>
              </w:rPr>
              <w:t>Преобразователь частоты  11кВт 24А</w:t>
            </w:r>
          </w:p>
        </w:tc>
        <w:tc>
          <w:tcPr>
            <w:tcW w:w="939" w:type="dxa"/>
            <w:shd w:val="clear" w:color="auto" w:fill="auto"/>
            <w:hideMark/>
          </w:tcPr>
          <w:p w14:paraId="703F52EA"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85CBBBD" w14:textId="77777777" w:rsidR="00B243FD" w:rsidRPr="00B243FD" w:rsidRDefault="00B243FD" w:rsidP="00B243FD">
            <w:pPr>
              <w:jc w:val="right"/>
              <w:rPr>
                <w:sz w:val="16"/>
                <w:szCs w:val="16"/>
              </w:rPr>
            </w:pPr>
            <w:r w:rsidRPr="00B243FD">
              <w:rPr>
                <w:sz w:val="16"/>
                <w:szCs w:val="16"/>
              </w:rPr>
              <w:t>124 385</w:t>
            </w:r>
          </w:p>
        </w:tc>
        <w:tc>
          <w:tcPr>
            <w:tcW w:w="992" w:type="dxa"/>
            <w:shd w:val="clear" w:color="auto" w:fill="auto"/>
            <w:hideMark/>
          </w:tcPr>
          <w:p w14:paraId="289B2EAF" w14:textId="77777777" w:rsidR="00B243FD" w:rsidRPr="00B243FD" w:rsidRDefault="00B243FD" w:rsidP="00B243FD">
            <w:pPr>
              <w:jc w:val="right"/>
              <w:rPr>
                <w:sz w:val="16"/>
                <w:szCs w:val="16"/>
              </w:rPr>
            </w:pPr>
            <w:r w:rsidRPr="00B243FD">
              <w:rPr>
                <w:sz w:val="16"/>
                <w:szCs w:val="16"/>
              </w:rPr>
              <w:t>37 315</w:t>
            </w:r>
          </w:p>
        </w:tc>
        <w:tc>
          <w:tcPr>
            <w:tcW w:w="992" w:type="dxa"/>
            <w:shd w:val="clear" w:color="auto" w:fill="auto"/>
            <w:hideMark/>
          </w:tcPr>
          <w:p w14:paraId="645AAE10" w14:textId="77777777" w:rsidR="00B243FD" w:rsidRPr="00B243FD" w:rsidRDefault="00B243FD" w:rsidP="00B243FD">
            <w:pPr>
              <w:jc w:val="right"/>
              <w:rPr>
                <w:sz w:val="16"/>
                <w:szCs w:val="16"/>
              </w:rPr>
            </w:pPr>
            <w:r w:rsidRPr="00B243FD">
              <w:rPr>
                <w:sz w:val="16"/>
                <w:szCs w:val="16"/>
              </w:rPr>
              <w:t>12 438</w:t>
            </w:r>
          </w:p>
        </w:tc>
        <w:tc>
          <w:tcPr>
            <w:tcW w:w="1276" w:type="dxa"/>
            <w:shd w:val="clear" w:color="auto" w:fill="auto"/>
            <w:hideMark/>
          </w:tcPr>
          <w:p w14:paraId="05D48863"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4580F902"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7FDDA0A8"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469528D" w14:textId="77777777" w:rsidR="00B243FD" w:rsidRPr="00B243FD" w:rsidRDefault="00B243FD" w:rsidP="00B243FD">
            <w:pPr>
              <w:jc w:val="right"/>
              <w:rPr>
                <w:sz w:val="16"/>
                <w:szCs w:val="16"/>
              </w:rPr>
            </w:pPr>
            <w:r w:rsidRPr="00B243FD">
              <w:rPr>
                <w:sz w:val="16"/>
                <w:szCs w:val="16"/>
              </w:rPr>
              <w:t>2 073,09</w:t>
            </w:r>
          </w:p>
        </w:tc>
        <w:tc>
          <w:tcPr>
            <w:tcW w:w="1134" w:type="dxa"/>
            <w:shd w:val="clear" w:color="auto" w:fill="auto"/>
            <w:hideMark/>
          </w:tcPr>
          <w:p w14:paraId="0790DF71" w14:textId="77777777" w:rsidR="00B243FD" w:rsidRPr="00B243FD" w:rsidRDefault="00B243FD" w:rsidP="00B243FD">
            <w:pPr>
              <w:jc w:val="right"/>
              <w:rPr>
                <w:sz w:val="16"/>
                <w:szCs w:val="16"/>
              </w:rPr>
            </w:pPr>
            <w:r w:rsidRPr="00B243FD">
              <w:rPr>
                <w:sz w:val="16"/>
                <w:szCs w:val="16"/>
              </w:rPr>
              <w:t>12 438,48</w:t>
            </w:r>
          </w:p>
        </w:tc>
        <w:tc>
          <w:tcPr>
            <w:tcW w:w="1134" w:type="dxa"/>
            <w:shd w:val="clear" w:color="auto" w:fill="auto"/>
            <w:hideMark/>
          </w:tcPr>
          <w:p w14:paraId="5BD89B09"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1FC08FD3"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95A462E"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74312D9" w14:textId="77777777" w:rsidR="00B243FD" w:rsidRPr="00B243FD" w:rsidRDefault="00B243FD" w:rsidP="00B243FD">
            <w:pPr>
              <w:jc w:val="right"/>
              <w:rPr>
                <w:sz w:val="16"/>
                <w:szCs w:val="16"/>
              </w:rPr>
            </w:pPr>
            <w:r w:rsidRPr="00B243FD">
              <w:rPr>
                <w:sz w:val="16"/>
                <w:szCs w:val="16"/>
              </w:rPr>
              <w:t>0,00</w:t>
            </w:r>
          </w:p>
        </w:tc>
      </w:tr>
      <w:tr w:rsidR="00B243FD" w:rsidRPr="00B243FD" w14:paraId="5F610D3E" w14:textId="77777777" w:rsidTr="00BD168F">
        <w:trPr>
          <w:trHeight w:val="766"/>
        </w:trPr>
        <w:tc>
          <w:tcPr>
            <w:tcW w:w="398" w:type="dxa"/>
            <w:shd w:val="clear" w:color="auto" w:fill="auto"/>
            <w:hideMark/>
          </w:tcPr>
          <w:p w14:paraId="2F51C016" w14:textId="77777777" w:rsidR="00B243FD" w:rsidRPr="00B243FD" w:rsidRDefault="00B243FD" w:rsidP="00B243FD">
            <w:pPr>
              <w:jc w:val="right"/>
              <w:rPr>
                <w:sz w:val="16"/>
                <w:szCs w:val="16"/>
              </w:rPr>
            </w:pPr>
            <w:r w:rsidRPr="00B243FD">
              <w:rPr>
                <w:sz w:val="16"/>
                <w:szCs w:val="16"/>
              </w:rPr>
              <w:t>28</w:t>
            </w:r>
          </w:p>
        </w:tc>
        <w:tc>
          <w:tcPr>
            <w:tcW w:w="1440" w:type="dxa"/>
            <w:shd w:val="clear" w:color="auto" w:fill="auto"/>
            <w:hideMark/>
          </w:tcPr>
          <w:p w14:paraId="6E42CCCD" w14:textId="77777777" w:rsidR="00B243FD" w:rsidRPr="00B243FD" w:rsidRDefault="00B243FD" w:rsidP="00B243FD">
            <w:pPr>
              <w:rPr>
                <w:sz w:val="16"/>
                <w:szCs w:val="16"/>
              </w:rPr>
            </w:pPr>
            <w:r w:rsidRPr="00B243FD">
              <w:rPr>
                <w:sz w:val="16"/>
                <w:szCs w:val="16"/>
              </w:rPr>
              <w:t>Преобразователь частоты  45/55кВт 90А</w:t>
            </w:r>
          </w:p>
        </w:tc>
        <w:tc>
          <w:tcPr>
            <w:tcW w:w="939" w:type="dxa"/>
            <w:shd w:val="clear" w:color="auto" w:fill="auto"/>
            <w:hideMark/>
          </w:tcPr>
          <w:p w14:paraId="13B7D940"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F161AA2" w14:textId="77777777" w:rsidR="00B243FD" w:rsidRPr="00B243FD" w:rsidRDefault="00B243FD" w:rsidP="00B243FD">
            <w:pPr>
              <w:jc w:val="right"/>
              <w:rPr>
                <w:sz w:val="16"/>
                <w:szCs w:val="16"/>
              </w:rPr>
            </w:pPr>
            <w:r w:rsidRPr="00B243FD">
              <w:rPr>
                <w:sz w:val="16"/>
                <w:szCs w:val="16"/>
              </w:rPr>
              <w:t>126 381</w:t>
            </w:r>
          </w:p>
        </w:tc>
        <w:tc>
          <w:tcPr>
            <w:tcW w:w="992" w:type="dxa"/>
            <w:shd w:val="clear" w:color="auto" w:fill="auto"/>
            <w:hideMark/>
          </w:tcPr>
          <w:p w14:paraId="5E087D09" w14:textId="77777777" w:rsidR="00B243FD" w:rsidRPr="00B243FD" w:rsidRDefault="00B243FD" w:rsidP="00B243FD">
            <w:pPr>
              <w:jc w:val="right"/>
              <w:rPr>
                <w:sz w:val="16"/>
                <w:szCs w:val="16"/>
              </w:rPr>
            </w:pPr>
            <w:r w:rsidRPr="00B243FD">
              <w:rPr>
                <w:sz w:val="16"/>
                <w:szCs w:val="16"/>
              </w:rPr>
              <w:t>71 616</w:t>
            </w:r>
          </w:p>
        </w:tc>
        <w:tc>
          <w:tcPr>
            <w:tcW w:w="992" w:type="dxa"/>
            <w:shd w:val="clear" w:color="auto" w:fill="auto"/>
            <w:hideMark/>
          </w:tcPr>
          <w:p w14:paraId="06B1A75A" w14:textId="77777777" w:rsidR="00B243FD" w:rsidRPr="00B243FD" w:rsidRDefault="00B243FD" w:rsidP="00B243FD">
            <w:pPr>
              <w:jc w:val="right"/>
              <w:rPr>
                <w:sz w:val="16"/>
                <w:szCs w:val="16"/>
              </w:rPr>
            </w:pPr>
            <w:r w:rsidRPr="00B243FD">
              <w:rPr>
                <w:sz w:val="16"/>
                <w:szCs w:val="16"/>
              </w:rPr>
              <w:t>46 340</w:t>
            </w:r>
          </w:p>
        </w:tc>
        <w:tc>
          <w:tcPr>
            <w:tcW w:w="1276" w:type="dxa"/>
            <w:shd w:val="clear" w:color="auto" w:fill="auto"/>
            <w:hideMark/>
          </w:tcPr>
          <w:p w14:paraId="686DDC71"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59AED675"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23662690"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0E236E9" w14:textId="77777777" w:rsidR="00B243FD" w:rsidRPr="00B243FD" w:rsidRDefault="00B243FD" w:rsidP="00B243FD">
            <w:pPr>
              <w:jc w:val="right"/>
              <w:rPr>
                <w:sz w:val="16"/>
                <w:szCs w:val="16"/>
              </w:rPr>
            </w:pPr>
            <w:r w:rsidRPr="00B243FD">
              <w:rPr>
                <w:sz w:val="16"/>
                <w:szCs w:val="16"/>
              </w:rPr>
              <w:t>2 106,37</w:t>
            </w:r>
          </w:p>
        </w:tc>
        <w:tc>
          <w:tcPr>
            <w:tcW w:w="1134" w:type="dxa"/>
            <w:shd w:val="clear" w:color="auto" w:fill="auto"/>
            <w:hideMark/>
          </w:tcPr>
          <w:p w14:paraId="21613EE5" w14:textId="77777777" w:rsidR="00B243FD" w:rsidRPr="00B243FD" w:rsidRDefault="00B243FD" w:rsidP="00B243FD">
            <w:pPr>
              <w:jc w:val="right"/>
              <w:rPr>
                <w:sz w:val="16"/>
                <w:szCs w:val="16"/>
              </w:rPr>
            </w:pPr>
            <w:r w:rsidRPr="00B243FD">
              <w:rPr>
                <w:sz w:val="16"/>
                <w:szCs w:val="16"/>
              </w:rPr>
              <w:t>25 276,40</w:t>
            </w:r>
          </w:p>
        </w:tc>
        <w:tc>
          <w:tcPr>
            <w:tcW w:w="1134" w:type="dxa"/>
            <w:shd w:val="clear" w:color="auto" w:fill="auto"/>
            <w:hideMark/>
          </w:tcPr>
          <w:p w14:paraId="2AB69E26" w14:textId="77777777" w:rsidR="00B243FD" w:rsidRPr="00B243FD" w:rsidRDefault="00B243FD" w:rsidP="00B243FD">
            <w:pPr>
              <w:jc w:val="right"/>
              <w:rPr>
                <w:sz w:val="16"/>
                <w:szCs w:val="16"/>
              </w:rPr>
            </w:pPr>
            <w:r w:rsidRPr="00B243FD">
              <w:rPr>
                <w:sz w:val="16"/>
                <w:szCs w:val="16"/>
              </w:rPr>
              <w:t>21 063,62</w:t>
            </w:r>
          </w:p>
        </w:tc>
        <w:tc>
          <w:tcPr>
            <w:tcW w:w="1030" w:type="dxa"/>
            <w:shd w:val="clear" w:color="auto" w:fill="auto"/>
            <w:hideMark/>
          </w:tcPr>
          <w:p w14:paraId="3ADDF22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FA037B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085FDA8" w14:textId="77777777" w:rsidR="00B243FD" w:rsidRPr="00B243FD" w:rsidRDefault="00B243FD" w:rsidP="00B243FD">
            <w:pPr>
              <w:jc w:val="right"/>
              <w:rPr>
                <w:sz w:val="16"/>
                <w:szCs w:val="16"/>
              </w:rPr>
            </w:pPr>
            <w:r w:rsidRPr="00B243FD">
              <w:rPr>
                <w:sz w:val="16"/>
                <w:szCs w:val="16"/>
              </w:rPr>
              <w:t>0,00</w:t>
            </w:r>
          </w:p>
        </w:tc>
      </w:tr>
      <w:tr w:rsidR="00B243FD" w:rsidRPr="00B243FD" w14:paraId="27DA26E2" w14:textId="77777777" w:rsidTr="00BD168F">
        <w:trPr>
          <w:trHeight w:val="766"/>
        </w:trPr>
        <w:tc>
          <w:tcPr>
            <w:tcW w:w="398" w:type="dxa"/>
            <w:shd w:val="clear" w:color="auto" w:fill="auto"/>
            <w:hideMark/>
          </w:tcPr>
          <w:p w14:paraId="2945DD11" w14:textId="77777777" w:rsidR="00B243FD" w:rsidRPr="00B243FD" w:rsidRDefault="00B243FD" w:rsidP="00B243FD">
            <w:pPr>
              <w:jc w:val="right"/>
              <w:rPr>
                <w:sz w:val="16"/>
                <w:szCs w:val="16"/>
              </w:rPr>
            </w:pPr>
            <w:r w:rsidRPr="00B243FD">
              <w:rPr>
                <w:sz w:val="16"/>
                <w:szCs w:val="16"/>
              </w:rPr>
              <w:t>29</w:t>
            </w:r>
          </w:p>
        </w:tc>
        <w:tc>
          <w:tcPr>
            <w:tcW w:w="1440" w:type="dxa"/>
            <w:shd w:val="clear" w:color="auto" w:fill="auto"/>
            <w:hideMark/>
          </w:tcPr>
          <w:p w14:paraId="783E8AF9" w14:textId="77777777" w:rsidR="00B243FD" w:rsidRPr="00B243FD" w:rsidRDefault="00B243FD" w:rsidP="00B243FD">
            <w:pPr>
              <w:rPr>
                <w:sz w:val="16"/>
                <w:szCs w:val="16"/>
              </w:rPr>
            </w:pPr>
            <w:r w:rsidRPr="00B243FD">
              <w:rPr>
                <w:sz w:val="16"/>
                <w:szCs w:val="16"/>
              </w:rPr>
              <w:t>Преобразователь частоты  45/55кВт 90А</w:t>
            </w:r>
          </w:p>
        </w:tc>
        <w:tc>
          <w:tcPr>
            <w:tcW w:w="939" w:type="dxa"/>
            <w:shd w:val="clear" w:color="auto" w:fill="auto"/>
            <w:hideMark/>
          </w:tcPr>
          <w:p w14:paraId="12665C55"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7BF0F5AD" w14:textId="77777777" w:rsidR="00B243FD" w:rsidRPr="00B243FD" w:rsidRDefault="00B243FD" w:rsidP="00B243FD">
            <w:pPr>
              <w:jc w:val="right"/>
              <w:rPr>
                <w:sz w:val="16"/>
                <w:szCs w:val="16"/>
              </w:rPr>
            </w:pPr>
            <w:r w:rsidRPr="00B243FD">
              <w:rPr>
                <w:sz w:val="16"/>
                <w:szCs w:val="16"/>
              </w:rPr>
              <w:t>126 381</w:t>
            </w:r>
          </w:p>
        </w:tc>
        <w:tc>
          <w:tcPr>
            <w:tcW w:w="992" w:type="dxa"/>
            <w:shd w:val="clear" w:color="auto" w:fill="auto"/>
            <w:hideMark/>
          </w:tcPr>
          <w:p w14:paraId="660DF504" w14:textId="77777777" w:rsidR="00B243FD" w:rsidRPr="00B243FD" w:rsidRDefault="00B243FD" w:rsidP="00B243FD">
            <w:pPr>
              <w:jc w:val="right"/>
              <w:rPr>
                <w:sz w:val="16"/>
                <w:szCs w:val="16"/>
              </w:rPr>
            </w:pPr>
            <w:r w:rsidRPr="00B243FD">
              <w:rPr>
                <w:sz w:val="16"/>
                <w:szCs w:val="16"/>
              </w:rPr>
              <w:t>71 616</w:t>
            </w:r>
          </w:p>
        </w:tc>
        <w:tc>
          <w:tcPr>
            <w:tcW w:w="992" w:type="dxa"/>
            <w:shd w:val="clear" w:color="auto" w:fill="auto"/>
            <w:hideMark/>
          </w:tcPr>
          <w:p w14:paraId="407D8E5E" w14:textId="77777777" w:rsidR="00B243FD" w:rsidRPr="00B243FD" w:rsidRDefault="00B243FD" w:rsidP="00B243FD">
            <w:pPr>
              <w:jc w:val="right"/>
              <w:rPr>
                <w:sz w:val="16"/>
                <w:szCs w:val="16"/>
              </w:rPr>
            </w:pPr>
            <w:r w:rsidRPr="00B243FD">
              <w:rPr>
                <w:sz w:val="16"/>
                <w:szCs w:val="16"/>
              </w:rPr>
              <w:t>46 340</w:t>
            </w:r>
          </w:p>
        </w:tc>
        <w:tc>
          <w:tcPr>
            <w:tcW w:w="1276" w:type="dxa"/>
            <w:shd w:val="clear" w:color="auto" w:fill="auto"/>
            <w:hideMark/>
          </w:tcPr>
          <w:p w14:paraId="2BCB85EA"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9DD2CB6"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75091FA0"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A0F3156" w14:textId="77777777" w:rsidR="00B243FD" w:rsidRPr="00B243FD" w:rsidRDefault="00B243FD" w:rsidP="00B243FD">
            <w:pPr>
              <w:jc w:val="right"/>
              <w:rPr>
                <w:sz w:val="16"/>
                <w:szCs w:val="16"/>
              </w:rPr>
            </w:pPr>
            <w:r w:rsidRPr="00B243FD">
              <w:rPr>
                <w:sz w:val="16"/>
                <w:szCs w:val="16"/>
              </w:rPr>
              <w:t>2 106,37</w:t>
            </w:r>
          </w:p>
        </w:tc>
        <w:tc>
          <w:tcPr>
            <w:tcW w:w="1134" w:type="dxa"/>
            <w:shd w:val="clear" w:color="auto" w:fill="auto"/>
            <w:hideMark/>
          </w:tcPr>
          <w:p w14:paraId="33E4A5F5" w14:textId="77777777" w:rsidR="00B243FD" w:rsidRPr="00B243FD" w:rsidRDefault="00B243FD" w:rsidP="00B243FD">
            <w:pPr>
              <w:jc w:val="right"/>
              <w:rPr>
                <w:sz w:val="16"/>
                <w:szCs w:val="16"/>
              </w:rPr>
            </w:pPr>
            <w:r w:rsidRPr="00B243FD">
              <w:rPr>
                <w:sz w:val="16"/>
                <w:szCs w:val="16"/>
              </w:rPr>
              <w:t>25 276,40</w:t>
            </w:r>
          </w:p>
        </w:tc>
        <w:tc>
          <w:tcPr>
            <w:tcW w:w="1134" w:type="dxa"/>
            <w:shd w:val="clear" w:color="auto" w:fill="auto"/>
            <w:hideMark/>
          </w:tcPr>
          <w:p w14:paraId="65BF6944" w14:textId="77777777" w:rsidR="00B243FD" w:rsidRPr="00B243FD" w:rsidRDefault="00B243FD" w:rsidP="00B243FD">
            <w:pPr>
              <w:jc w:val="right"/>
              <w:rPr>
                <w:sz w:val="16"/>
                <w:szCs w:val="16"/>
              </w:rPr>
            </w:pPr>
            <w:r w:rsidRPr="00B243FD">
              <w:rPr>
                <w:sz w:val="16"/>
                <w:szCs w:val="16"/>
              </w:rPr>
              <w:t>21 063,62</w:t>
            </w:r>
          </w:p>
        </w:tc>
        <w:tc>
          <w:tcPr>
            <w:tcW w:w="1030" w:type="dxa"/>
            <w:shd w:val="clear" w:color="auto" w:fill="auto"/>
            <w:hideMark/>
          </w:tcPr>
          <w:p w14:paraId="7B36378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9FE4B5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B9CC263" w14:textId="77777777" w:rsidR="00B243FD" w:rsidRPr="00B243FD" w:rsidRDefault="00B243FD" w:rsidP="00B243FD">
            <w:pPr>
              <w:jc w:val="right"/>
              <w:rPr>
                <w:sz w:val="16"/>
                <w:szCs w:val="16"/>
              </w:rPr>
            </w:pPr>
            <w:r w:rsidRPr="00B243FD">
              <w:rPr>
                <w:sz w:val="16"/>
                <w:szCs w:val="16"/>
              </w:rPr>
              <w:t>0,00</w:t>
            </w:r>
          </w:p>
        </w:tc>
      </w:tr>
      <w:tr w:rsidR="00B243FD" w:rsidRPr="00B243FD" w14:paraId="7B91311A" w14:textId="77777777" w:rsidTr="00BD168F">
        <w:trPr>
          <w:trHeight w:val="766"/>
        </w:trPr>
        <w:tc>
          <w:tcPr>
            <w:tcW w:w="398" w:type="dxa"/>
            <w:shd w:val="clear" w:color="auto" w:fill="auto"/>
            <w:hideMark/>
          </w:tcPr>
          <w:p w14:paraId="77127A8C" w14:textId="77777777" w:rsidR="00B243FD" w:rsidRPr="00B243FD" w:rsidRDefault="00B243FD" w:rsidP="00B243FD">
            <w:pPr>
              <w:jc w:val="right"/>
              <w:rPr>
                <w:sz w:val="16"/>
                <w:szCs w:val="16"/>
              </w:rPr>
            </w:pPr>
            <w:r w:rsidRPr="00B243FD">
              <w:rPr>
                <w:sz w:val="16"/>
                <w:szCs w:val="16"/>
              </w:rPr>
              <w:t>30</w:t>
            </w:r>
          </w:p>
        </w:tc>
        <w:tc>
          <w:tcPr>
            <w:tcW w:w="1440" w:type="dxa"/>
            <w:shd w:val="clear" w:color="auto" w:fill="auto"/>
            <w:hideMark/>
          </w:tcPr>
          <w:p w14:paraId="1AF453E2" w14:textId="77777777" w:rsidR="00B243FD" w:rsidRPr="00B243FD" w:rsidRDefault="00B243FD" w:rsidP="00B243FD">
            <w:pPr>
              <w:rPr>
                <w:sz w:val="16"/>
                <w:szCs w:val="16"/>
              </w:rPr>
            </w:pPr>
            <w:r w:rsidRPr="00B243FD">
              <w:rPr>
                <w:sz w:val="16"/>
                <w:szCs w:val="16"/>
              </w:rPr>
              <w:t>Преобразователь частоты  45/55кВт 90А</w:t>
            </w:r>
          </w:p>
        </w:tc>
        <w:tc>
          <w:tcPr>
            <w:tcW w:w="939" w:type="dxa"/>
            <w:shd w:val="clear" w:color="auto" w:fill="auto"/>
            <w:hideMark/>
          </w:tcPr>
          <w:p w14:paraId="2A42C4DE"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E87423A" w14:textId="77777777" w:rsidR="00B243FD" w:rsidRPr="00B243FD" w:rsidRDefault="00B243FD" w:rsidP="00B243FD">
            <w:pPr>
              <w:jc w:val="right"/>
              <w:rPr>
                <w:sz w:val="16"/>
                <w:szCs w:val="16"/>
              </w:rPr>
            </w:pPr>
            <w:r w:rsidRPr="00B243FD">
              <w:rPr>
                <w:sz w:val="16"/>
                <w:szCs w:val="16"/>
              </w:rPr>
              <w:t>178 409</w:t>
            </w:r>
          </w:p>
        </w:tc>
        <w:tc>
          <w:tcPr>
            <w:tcW w:w="992" w:type="dxa"/>
            <w:shd w:val="clear" w:color="auto" w:fill="auto"/>
            <w:hideMark/>
          </w:tcPr>
          <w:p w14:paraId="06049326" w14:textId="77777777" w:rsidR="00B243FD" w:rsidRPr="00B243FD" w:rsidRDefault="00B243FD" w:rsidP="00B243FD">
            <w:pPr>
              <w:jc w:val="right"/>
              <w:rPr>
                <w:sz w:val="16"/>
                <w:szCs w:val="16"/>
              </w:rPr>
            </w:pPr>
            <w:r w:rsidRPr="00B243FD">
              <w:rPr>
                <w:sz w:val="16"/>
                <w:szCs w:val="16"/>
              </w:rPr>
              <w:t>151 647</w:t>
            </w:r>
          </w:p>
        </w:tc>
        <w:tc>
          <w:tcPr>
            <w:tcW w:w="992" w:type="dxa"/>
            <w:shd w:val="clear" w:color="auto" w:fill="auto"/>
            <w:hideMark/>
          </w:tcPr>
          <w:p w14:paraId="788DD7BE" w14:textId="77777777" w:rsidR="00B243FD" w:rsidRPr="00B243FD" w:rsidRDefault="00B243FD" w:rsidP="00B243FD">
            <w:pPr>
              <w:jc w:val="right"/>
              <w:rPr>
                <w:sz w:val="16"/>
                <w:szCs w:val="16"/>
              </w:rPr>
            </w:pPr>
            <w:r w:rsidRPr="00B243FD">
              <w:rPr>
                <w:sz w:val="16"/>
                <w:szCs w:val="16"/>
              </w:rPr>
              <w:t>115 966</w:t>
            </w:r>
          </w:p>
        </w:tc>
        <w:tc>
          <w:tcPr>
            <w:tcW w:w="1276" w:type="dxa"/>
            <w:shd w:val="clear" w:color="auto" w:fill="auto"/>
            <w:hideMark/>
          </w:tcPr>
          <w:p w14:paraId="749A840A"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66C862C0"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08147FA"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AB30EB2" w14:textId="77777777" w:rsidR="00B243FD" w:rsidRPr="00B243FD" w:rsidRDefault="00B243FD" w:rsidP="00B243FD">
            <w:pPr>
              <w:jc w:val="right"/>
              <w:rPr>
                <w:sz w:val="16"/>
                <w:szCs w:val="16"/>
              </w:rPr>
            </w:pPr>
            <w:r w:rsidRPr="00B243FD">
              <w:rPr>
                <w:sz w:val="16"/>
                <w:szCs w:val="16"/>
              </w:rPr>
              <w:t>2 973,49</w:t>
            </w:r>
          </w:p>
        </w:tc>
        <w:tc>
          <w:tcPr>
            <w:tcW w:w="1134" w:type="dxa"/>
            <w:shd w:val="clear" w:color="auto" w:fill="auto"/>
            <w:hideMark/>
          </w:tcPr>
          <w:p w14:paraId="7247AA70" w14:textId="77777777" w:rsidR="00B243FD" w:rsidRPr="00B243FD" w:rsidRDefault="00B243FD" w:rsidP="00B243FD">
            <w:pPr>
              <w:jc w:val="right"/>
              <w:rPr>
                <w:sz w:val="16"/>
                <w:szCs w:val="16"/>
              </w:rPr>
            </w:pPr>
            <w:r w:rsidRPr="00B243FD">
              <w:rPr>
                <w:sz w:val="16"/>
                <w:szCs w:val="16"/>
              </w:rPr>
              <w:t>35 681,87</w:t>
            </w:r>
          </w:p>
        </w:tc>
        <w:tc>
          <w:tcPr>
            <w:tcW w:w="1134" w:type="dxa"/>
            <w:shd w:val="clear" w:color="auto" w:fill="auto"/>
            <w:hideMark/>
          </w:tcPr>
          <w:p w14:paraId="42627A7B" w14:textId="77777777" w:rsidR="00B243FD" w:rsidRPr="00B243FD" w:rsidRDefault="00B243FD" w:rsidP="00B243FD">
            <w:pPr>
              <w:jc w:val="right"/>
              <w:rPr>
                <w:sz w:val="16"/>
                <w:szCs w:val="16"/>
              </w:rPr>
            </w:pPr>
            <w:r w:rsidRPr="00B243FD">
              <w:rPr>
                <w:sz w:val="16"/>
                <w:szCs w:val="16"/>
              </w:rPr>
              <w:t>35 681,87</w:t>
            </w:r>
          </w:p>
        </w:tc>
        <w:tc>
          <w:tcPr>
            <w:tcW w:w="1030" w:type="dxa"/>
            <w:shd w:val="clear" w:color="auto" w:fill="auto"/>
            <w:hideMark/>
          </w:tcPr>
          <w:p w14:paraId="57019AD2" w14:textId="77777777" w:rsidR="00B243FD" w:rsidRPr="00B243FD" w:rsidRDefault="00B243FD" w:rsidP="00B243FD">
            <w:pPr>
              <w:jc w:val="right"/>
              <w:rPr>
                <w:sz w:val="16"/>
                <w:szCs w:val="16"/>
              </w:rPr>
            </w:pPr>
            <w:r w:rsidRPr="00B243FD">
              <w:rPr>
                <w:sz w:val="16"/>
                <w:szCs w:val="16"/>
              </w:rPr>
              <w:t>35 681,87</w:t>
            </w:r>
          </w:p>
        </w:tc>
        <w:tc>
          <w:tcPr>
            <w:tcW w:w="1097" w:type="dxa"/>
            <w:shd w:val="clear" w:color="auto" w:fill="auto"/>
            <w:hideMark/>
          </w:tcPr>
          <w:p w14:paraId="739D57D5" w14:textId="77777777" w:rsidR="00B243FD" w:rsidRPr="00B243FD" w:rsidRDefault="00B243FD" w:rsidP="00B243FD">
            <w:pPr>
              <w:jc w:val="right"/>
              <w:rPr>
                <w:sz w:val="16"/>
                <w:szCs w:val="16"/>
              </w:rPr>
            </w:pPr>
            <w:r w:rsidRPr="00B243FD">
              <w:rPr>
                <w:sz w:val="16"/>
                <w:szCs w:val="16"/>
              </w:rPr>
              <w:t>8 920,5</w:t>
            </w:r>
          </w:p>
        </w:tc>
        <w:tc>
          <w:tcPr>
            <w:tcW w:w="1134" w:type="dxa"/>
            <w:shd w:val="clear" w:color="auto" w:fill="auto"/>
            <w:hideMark/>
          </w:tcPr>
          <w:p w14:paraId="763F75A5" w14:textId="77777777" w:rsidR="00B243FD" w:rsidRPr="00B243FD" w:rsidRDefault="00B243FD" w:rsidP="00B243FD">
            <w:pPr>
              <w:jc w:val="right"/>
              <w:rPr>
                <w:sz w:val="16"/>
                <w:szCs w:val="16"/>
              </w:rPr>
            </w:pPr>
            <w:r w:rsidRPr="00B243FD">
              <w:rPr>
                <w:sz w:val="16"/>
                <w:szCs w:val="16"/>
              </w:rPr>
              <w:t>0,00</w:t>
            </w:r>
          </w:p>
        </w:tc>
      </w:tr>
      <w:tr w:rsidR="00B243FD" w:rsidRPr="00B243FD" w14:paraId="579A78D6" w14:textId="77777777" w:rsidTr="00BD168F">
        <w:trPr>
          <w:trHeight w:val="766"/>
        </w:trPr>
        <w:tc>
          <w:tcPr>
            <w:tcW w:w="398" w:type="dxa"/>
            <w:shd w:val="clear" w:color="auto" w:fill="auto"/>
            <w:hideMark/>
          </w:tcPr>
          <w:p w14:paraId="0C159D85" w14:textId="77777777" w:rsidR="00B243FD" w:rsidRPr="00B243FD" w:rsidRDefault="00B243FD" w:rsidP="00B243FD">
            <w:pPr>
              <w:jc w:val="right"/>
              <w:rPr>
                <w:sz w:val="16"/>
                <w:szCs w:val="16"/>
              </w:rPr>
            </w:pPr>
            <w:r w:rsidRPr="00B243FD">
              <w:rPr>
                <w:sz w:val="16"/>
                <w:szCs w:val="16"/>
              </w:rPr>
              <w:t>31</w:t>
            </w:r>
          </w:p>
        </w:tc>
        <w:tc>
          <w:tcPr>
            <w:tcW w:w="1440" w:type="dxa"/>
            <w:shd w:val="clear" w:color="auto" w:fill="auto"/>
            <w:hideMark/>
          </w:tcPr>
          <w:p w14:paraId="3448C086" w14:textId="77777777" w:rsidR="00B243FD" w:rsidRPr="00B243FD" w:rsidRDefault="00B243FD" w:rsidP="00B243FD">
            <w:pPr>
              <w:rPr>
                <w:sz w:val="16"/>
                <w:szCs w:val="16"/>
              </w:rPr>
            </w:pPr>
            <w:r w:rsidRPr="00B243FD">
              <w:rPr>
                <w:sz w:val="16"/>
                <w:szCs w:val="16"/>
              </w:rPr>
              <w:t>Преобразователь частоты  18кВт/22кВт 37А/45А</w:t>
            </w:r>
          </w:p>
        </w:tc>
        <w:tc>
          <w:tcPr>
            <w:tcW w:w="939" w:type="dxa"/>
            <w:shd w:val="clear" w:color="auto" w:fill="auto"/>
            <w:hideMark/>
          </w:tcPr>
          <w:p w14:paraId="660E99E9"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933798D" w14:textId="77777777" w:rsidR="00B243FD" w:rsidRPr="00B243FD" w:rsidRDefault="00B243FD" w:rsidP="00B243FD">
            <w:pPr>
              <w:jc w:val="right"/>
              <w:rPr>
                <w:sz w:val="16"/>
                <w:szCs w:val="16"/>
              </w:rPr>
            </w:pPr>
            <w:r w:rsidRPr="00B243FD">
              <w:rPr>
                <w:sz w:val="16"/>
                <w:szCs w:val="16"/>
              </w:rPr>
              <w:t>51 563</w:t>
            </w:r>
          </w:p>
        </w:tc>
        <w:tc>
          <w:tcPr>
            <w:tcW w:w="992" w:type="dxa"/>
            <w:shd w:val="clear" w:color="auto" w:fill="auto"/>
            <w:hideMark/>
          </w:tcPr>
          <w:p w14:paraId="26CB045E" w14:textId="77777777" w:rsidR="00B243FD" w:rsidRPr="00B243FD" w:rsidRDefault="00B243FD" w:rsidP="00B243FD">
            <w:pPr>
              <w:jc w:val="right"/>
              <w:rPr>
                <w:sz w:val="16"/>
                <w:szCs w:val="16"/>
              </w:rPr>
            </w:pPr>
            <w:r w:rsidRPr="00B243FD">
              <w:rPr>
                <w:sz w:val="16"/>
                <w:szCs w:val="16"/>
              </w:rPr>
              <w:t>29 932</w:t>
            </w:r>
          </w:p>
        </w:tc>
        <w:tc>
          <w:tcPr>
            <w:tcW w:w="992" w:type="dxa"/>
            <w:shd w:val="clear" w:color="auto" w:fill="auto"/>
            <w:hideMark/>
          </w:tcPr>
          <w:p w14:paraId="55736470" w14:textId="77777777" w:rsidR="00B243FD" w:rsidRPr="00B243FD" w:rsidRDefault="00B243FD" w:rsidP="00B243FD">
            <w:pPr>
              <w:jc w:val="right"/>
              <w:rPr>
                <w:sz w:val="16"/>
                <w:szCs w:val="16"/>
              </w:rPr>
            </w:pPr>
            <w:r w:rsidRPr="00B243FD">
              <w:rPr>
                <w:sz w:val="16"/>
                <w:szCs w:val="16"/>
              </w:rPr>
              <w:t>19 619</w:t>
            </w:r>
          </w:p>
        </w:tc>
        <w:tc>
          <w:tcPr>
            <w:tcW w:w="1276" w:type="dxa"/>
            <w:shd w:val="clear" w:color="auto" w:fill="auto"/>
            <w:hideMark/>
          </w:tcPr>
          <w:p w14:paraId="46E0F1CE"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EA952DD"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0DCB8C3"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2EA8C777" w14:textId="77777777" w:rsidR="00B243FD" w:rsidRPr="00B243FD" w:rsidRDefault="00B243FD" w:rsidP="00B243FD">
            <w:pPr>
              <w:jc w:val="right"/>
              <w:rPr>
                <w:sz w:val="16"/>
                <w:szCs w:val="16"/>
              </w:rPr>
            </w:pPr>
            <w:r w:rsidRPr="00B243FD">
              <w:rPr>
                <w:sz w:val="16"/>
                <w:szCs w:val="16"/>
              </w:rPr>
              <w:t>859,39</w:t>
            </w:r>
          </w:p>
        </w:tc>
        <w:tc>
          <w:tcPr>
            <w:tcW w:w="1134" w:type="dxa"/>
            <w:shd w:val="clear" w:color="auto" w:fill="auto"/>
            <w:hideMark/>
          </w:tcPr>
          <w:p w14:paraId="1BF8E3AB" w14:textId="77777777" w:rsidR="00B243FD" w:rsidRPr="00B243FD" w:rsidRDefault="00B243FD" w:rsidP="00B243FD">
            <w:pPr>
              <w:jc w:val="right"/>
              <w:rPr>
                <w:sz w:val="16"/>
                <w:szCs w:val="16"/>
              </w:rPr>
            </w:pPr>
            <w:r w:rsidRPr="00B243FD">
              <w:rPr>
                <w:sz w:val="16"/>
                <w:szCs w:val="16"/>
              </w:rPr>
              <w:t>10 312,72</w:t>
            </w:r>
          </w:p>
        </w:tc>
        <w:tc>
          <w:tcPr>
            <w:tcW w:w="1134" w:type="dxa"/>
            <w:shd w:val="clear" w:color="auto" w:fill="auto"/>
            <w:hideMark/>
          </w:tcPr>
          <w:p w14:paraId="3642E862" w14:textId="77777777" w:rsidR="00B243FD" w:rsidRPr="00B243FD" w:rsidRDefault="00B243FD" w:rsidP="00B243FD">
            <w:pPr>
              <w:jc w:val="right"/>
              <w:rPr>
                <w:sz w:val="16"/>
                <w:szCs w:val="16"/>
              </w:rPr>
            </w:pPr>
            <w:r w:rsidRPr="00B243FD">
              <w:rPr>
                <w:sz w:val="16"/>
                <w:szCs w:val="16"/>
              </w:rPr>
              <w:t>9 306,63</w:t>
            </w:r>
          </w:p>
        </w:tc>
        <w:tc>
          <w:tcPr>
            <w:tcW w:w="1030" w:type="dxa"/>
            <w:shd w:val="clear" w:color="auto" w:fill="auto"/>
            <w:hideMark/>
          </w:tcPr>
          <w:p w14:paraId="3FD9BDD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F54FF8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1ADAD141" w14:textId="77777777" w:rsidR="00B243FD" w:rsidRPr="00B243FD" w:rsidRDefault="00B243FD" w:rsidP="00B243FD">
            <w:pPr>
              <w:jc w:val="right"/>
              <w:rPr>
                <w:sz w:val="16"/>
                <w:szCs w:val="16"/>
              </w:rPr>
            </w:pPr>
            <w:r w:rsidRPr="00B243FD">
              <w:rPr>
                <w:sz w:val="16"/>
                <w:szCs w:val="16"/>
              </w:rPr>
              <w:t>0,00</w:t>
            </w:r>
          </w:p>
        </w:tc>
      </w:tr>
      <w:tr w:rsidR="00B243FD" w:rsidRPr="00B243FD" w14:paraId="00CBCC67" w14:textId="77777777" w:rsidTr="00BD168F">
        <w:trPr>
          <w:trHeight w:val="766"/>
        </w:trPr>
        <w:tc>
          <w:tcPr>
            <w:tcW w:w="398" w:type="dxa"/>
            <w:shd w:val="clear" w:color="auto" w:fill="auto"/>
            <w:hideMark/>
          </w:tcPr>
          <w:p w14:paraId="5C1A9BDB" w14:textId="77777777" w:rsidR="00B243FD" w:rsidRPr="00B243FD" w:rsidRDefault="00B243FD" w:rsidP="00B243FD">
            <w:pPr>
              <w:jc w:val="right"/>
              <w:rPr>
                <w:sz w:val="16"/>
                <w:szCs w:val="16"/>
              </w:rPr>
            </w:pPr>
            <w:r w:rsidRPr="00B243FD">
              <w:rPr>
                <w:sz w:val="16"/>
                <w:szCs w:val="16"/>
              </w:rPr>
              <w:t>32</w:t>
            </w:r>
          </w:p>
        </w:tc>
        <w:tc>
          <w:tcPr>
            <w:tcW w:w="1440" w:type="dxa"/>
            <w:shd w:val="clear" w:color="auto" w:fill="auto"/>
            <w:hideMark/>
          </w:tcPr>
          <w:p w14:paraId="03DA12E7" w14:textId="77777777" w:rsidR="00B243FD" w:rsidRPr="00B243FD" w:rsidRDefault="00B243FD" w:rsidP="00B243FD">
            <w:pPr>
              <w:rPr>
                <w:sz w:val="16"/>
                <w:szCs w:val="16"/>
              </w:rPr>
            </w:pPr>
            <w:r w:rsidRPr="00B243FD">
              <w:rPr>
                <w:sz w:val="16"/>
                <w:szCs w:val="16"/>
              </w:rPr>
              <w:t>Преобразователь частоты  18кВт/22кВт 37А/45А</w:t>
            </w:r>
          </w:p>
        </w:tc>
        <w:tc>
          <w:tcPr>
            <w:tcW w:w="939" w:type="dxa"/>
            <w:shd w:val="clear" w:color="auto" w:fill="auto"/>
            <w:hideMark/>
          </w:tcPr>
          <w:p w14:paraId="6013E26F"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75E2B734" w14:textId="77777777" w:rsidR="00B243FD" w:rsidRPr="00B243FD" w:rsidRDefault="00B243FD" w:rsidP="00B243FD">
            <w:pPr>
              <w:jc w:val="right"/>
              <w:rPr>
                <w:sz w:val="16"/>
                <w:szCs w:val="16"/>
              </w:rPr>
            </w:pPr>
            <w:r w:rsidRPr="00B243FD">
              <w:rPr>
                <w:sz w:val="16"/>
                <w:szCs w:val="16"/>
              </w:rPr>
              <w:t>51 563</w:t>
            </w:r>
          </w:p>
        </w:tc>
        <w:tc>
          <w:tcPr>
            <w:tcW w:w="992" w:type="dxa"/>
            <w:shd w:val="clear" w:color="auto" w:fill="auto"/>
            <w:hideMark/>
          </w:tcPr>
          <w:p w14:paraId="159B41E6" w14:textId="77777777" w:rsidR="00B243FD" w:rsidRPr="00B243FD" w:rsidRDefault="00B243FD" w:rsidP="00B243FD">
            <w:pPr>
              <w:jc w:val="right"/>
              <w:rPr>
                <w:sz w:val="16"/>
                <w:szCs w:val="16"/>
              </w:rPr>
            </w:pPr>
            <w:r w:rsidRPr="00B243FD">
              <w:rPr>
                <w:sz w:val="16"/>
                <w:szCs w:val="16"/>
              </w:rPr>
              <w:t>29 932</w:t>
            </w:r>
          </w:p>
        </w:tc>
        <w:tc>
          <w:tcPr>
            <w:tcW w:w="992" w:type="dxa"/>
            <w:shd w:val="clear" w:color="auto" w:fill="auto"/>
            <w:hideMark/>
          </w:tcPr>
          <w:p w14:paraId="003BDFB6" w14:textId="77777777" w:rsidR="00B243FD" w:rsidRPr="00B243FD" w:rsidRDefault="00B243FD" w:rsidP="00B243FD">
            <w:pPr>
              <w:jc w:val="right"/>
              <w:rPr>
                <w:sz w:val="16"/>
                <w:szCs w:val="16"/>
              </w:rPr>
            </w:pPr>
            <w:r w:rsidRPr="00B243FD">
              <w:rPr>
                <w:sz w:val="16"/>
                <w:szCs w:val="16"/>
              </w:rPr>
              <w:t>19 619</w:t>
            </w:r>
          </w:p>
        </w:tc>
        <w:tc>
          <w:tcPr>
            <w:tcW w:w="1276" w:type="dxa"/>
            <w:shd w:val="clear" w:color="auto" w:fill="auto"/>
            <w:hideMark/>
          </w:tcPr>
          <w:p w14:paraId="140203B7"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2C55389C"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C69723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44EDD0D" w14:textId="77777777" w:rsidR="00B243FD" w:rsidRPr="00B243FD" w:rsidRDefault="00B243FD" w:rsidP="00B243FD">
            <w:pPr>
              <w:jc w:val="right"/>
              <w:rPr>
                <w:sz w:val="16"/>
                <w:szCs w:val="16"/>
              </w:rPr>
            </w:pPr>
            <w:r w:rsidRPr="00B243FD">
              <w:rPr>
                <w:sz w:val="16"/>
                <w:szCs w:val="16"/>
              </w:rPr>
              <w:t>859,39</w:t>
            </w:r>
          </w:p>
        </w:tc>
        <w:tc>
          <w:tcPr>
            <w:tcW w:w="1134" w:type="dxa"/>
            <w:shd w:val="clear" w:color="auto" w:fill="auto"/>
            <w:hideMark/>
          </w:tcPr>
          <w:p w14:paraId="70832359" w14:textId="77777777" w:rsidR="00B243FD" w:rsidRPr="00B243FD" w:rsidRDefault="00B243FD" w:rsidP="00B243FD">
            <w:pPr>
              <w:jc w:val="right"/>
              <w:rPr>
                <w:sz w:val="16"/>
                <w:szCs w:val="16"/>
              </w:rPr>
            </w:pPr>
            <w:r w:rsidRPr="00B243FD">
              <w:rPr>
                <w:sz w:val="16"/>
                <w:szCs w:val="16"/>
              </w:rPr>
              <w:t>10 312,72</w:t>
            </w:r>
          </w:p>
        </w:tc>
        <w:tc>
          <w:tcPr>
            <w:tcW w:w="1134" w:type="dxa"/>
            <w:shd w:val="clear" w:color="auto" w:fill="auto"/>
            <w:hideMark/>
          </w:tcPr>
          <w:p w14:paraId="71EFEF30" w14:textId="77777777" w:rsidR="00B243FD" w:rsidRPr="00B243FD" w:rsidRDefault="00B243FD" w:rsidP="00B243FD">
            <w:pPr>
              <w:jc w:val="right"/>
              <w:rPr>
                <w:sz w:val="16"/>
                <w:szCs w:val="16"/>
              </w:rPr>
            </w:pPr>
            <w:r w:rsidRPr="00B243FD">
              <w:rPr>
                <w:sz w:val="16"/>
                <w:szCs w:val="16"/>
              </w:rPr>
              <w:t>9 306,63</w:t>
            </w:r>
          </w:p>
        </w:tc>
        <w:tc>
          <w:tcPr>
            <w:tcW w:w="1030" w:type="dxa"/>
            <w:shd w:val="clear" w:color="auto" w:fill="auto"/>
            <w:hideMark/>
          </w:tcPr>
          <w:p w14:paraId="1CB7E6F8"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6248C8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33058CF" w14:textId="77777777" w:rsidR="00B243FD" w:rsidRPr="00B243FD" w:rsidRDefault="00B243FD" w:rsidP="00B243FD">
            <w:pPr>
              <w:jc w:val="right"/>
              <w:rPr>
                <w:sz w:val="16"/>
                <w:szCs w:val="16"/>
              </w:rPr>
            </w:pPr>
            <w:r w:rsidRPr="00B243FD">
              <w:rPr>
                <w:sz w:val="16"/>
                <w:szCs w:val="16"/>
              </w:rPr>
              <w:t>0,00</w:t>
            </w:r>
          </w:p>
        </w:tc>
      </w:tr>
      <w:tr w:rsidR="00B243FD" w:rsidRPr="00B243FD" w14:paraId="7B610B57" w14:textId="77777777" w:rsidTr="00BD168F">
        <w:trPr>
          <w:trHeight w:val="510"/>
        </w:trPr>
        <w:tc>
          <w:tcPr>
            <w:tcW w:w="398" w:type="dxa"/>
            <w:shd w:val="clear" w:color="auto" w:fill="auto"/>
            <w:hideMark/>
          </w:tcPr>
          <w:p w14:paraId="256D3EAC" w14:textId="77777777" w:rsidR="00B243FD" w:rsidRPr="00B243FD" w:rsidRDefault="00B243FD" w:rsidP="00B243FD">
            <w:pPr>
              <w:jc w:val="right"/>
              <w:rPr>
                <w:sz w:val="16"/>
                <w:szCs w:val="16"/>
              </w:rPr>
            </w:pPr>
            <w:r w:rsidRPr="00B243FD">
              <w:rPr>
                <w:sz w:val="16"/>
                <w:szCs w:val="16"/>
              </w:rPr>
              <w:t>33</w:t>
            </w:r>
          </w:p>
        </w:tc>
        <w:tc>
          <w:tcPr>
            <w:tcW w:w="1440" w:type="dxa"/>
            <w:shd w:val="clear" w:color="auto" w:fill="auto"/>
            <w:hideMark/>
          </w:tcPr>
          <w:p w14:paraId="6B0A0940" w14:textId="77777777" w:rsidR="00B243FD" w:rsidRPr="00B243FD" w:rsidRDefault="00B243FD" w:rsidP="00B243FD">
            <w:pPr>
              <w:rPr>
                <w:sz w:val="16"/>
                <w:szCs w:val="16"/>
              </w:rPr>
            </w:pPr>
            <w:r w:rsidRPr="00B243FD">
              <w:rPr>
                <w:sz w:val="16"/>
                <w:szCs w:val="16"/>
              </w:rPr>
              <w:t>Котел КВм- 1,16 №1</w:t>
            </w:r>
          </w:p>
        </w:tc>
        <w:tc>
          <w:tcPr>
            <w:tcW w:w="939" w:type="dxa"/>
            <w:shd w:val="clear" w:color="auto" w:fill="auto"/>
            <w:hideMark/>
          </w:tcPr>
          <w:p w14:paraId="7B11CD80" w14:textId="77777777" w:rsidR="00B243FD" w:rsidRPr="00B243FD" w:rsidRDefault="00B243FD" w:rsidP="00B243FD">
            <w:pPr>
              <w:jc w:val="right"/>
              <w:rPr>
                <w:sz w:val="16"/>
                <w:szCs w:val="16"/>
              </w:rPr>
            </w:pPr>
            <w:r w:rsidRPr="00B243FD">
              <w:rPr>
                <w:sz w:val="16"/>
                <w:szCs w:val="16"/>
              </w:rPr>
              <w:t>2024</w:t>
            </w:r>
          </w:p>
        </w:tc>
        <w:tc>
          <w:tcPr>
            <w:tcW w:w="1046" w:type="dxa"/>
            <w:shd w:val="clear" w:color="auto" w:fill="auto"/>
            <w:hideMark/>
          </w:tcPr>
          <w:p w14:paraId="7505A9A6" w14:textId="77777777" w:rsidR="00B243FD" w:rsidRPr="00B243FD" w:rsidRDefault="00B243FD" w:rsidP="00B243FD">
            <w:pPr>
              <w:jc w:val="right"/>
              <w:rPr>
                <w:sz w:val="16"/>
                <w:szCs w:val="16"/>
              </w:rPr>
            </w:pPr>
            <w:r w:rsidRPr="00B243FD">
              <w:rPr>
                <w:sz w:val="16"/>
                <w:szCs w:val="16"/>
              </w:rPr>
              <w:t>1 125 000</w:t>
            </w:r>
          </w:p>
        </w:tc>
        <w:tc>
          <w:tcPr>
            <w:tcW w:w="992" w:type="dxa"/>
            <w:shd w:val="clear" w:color="auto" w:fill="auto"/>
            <w:hideMark/>
          </w:tcPr>
          <w:p w14:paraId="754A32C6"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3A8ABE4E" w14:textId="77777777" w:rsidR="00B243FD" w:rsidRPr="00B243FD" w:rsidRDefault="00B243FD" w:rsidP="00B243FD">
            <w:pPr>
              <w:jc w:val="right"/>
              <w:rPr>
                <w:sz w:val="16"/>
                <w:szCs w:val="16"/>
              </w:rPr>
            </w:pPr>
            <w:r w:rsidRPr="00B243FD">
              <w:rPr>
                <w:sz w:val="16"/>
                <w:szCs w:val="16"/>
              </w:rPr>
              <w:t>1 096 875</w:t>
            </w:r>
          </w:p>
        </w:tc>
        <w:tc>
          <w:tcPr>
            <w:tcW w:w="1276" w:type="dxa"/>
            <w:shd w:val="clear" w:color="auto" w:fill="auto"/>
            <w:hideMark/>
          </w:tcPr>
          <w:p w14:paraId="77B39139"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3ED71E36"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DAEC3AC"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4959752" w14:textId="77777777" w:rsidR="00B243FD" w:rsidRPr="00B243FD" w:rsidRDefault="00B243FD" w:rsidP="00B243FD">
            <w:pPr>
              <w:jc w:val="right"/>
              <w:rPr>
                <w:sz w:val="16"/>
                <w:szCs w:val="16"/>
              </w:rPr>
            </w:pPr>
            <w:r w:rsidRPr="00B243FD">
              <w:rPr>
                <w:sz w:val="16"/>
                <w:szCs w:val="16"/>
              </w:rPr>
              <w:t>9 375,00</w:t>
            </w:r>
          </w:p>
        </w:tc>
        <w:tc>
          <w:tcPr>
            <w:tcW w:w="1134" w:type="dxa"/>
            <w:shd w:val="clear" w:color="auto" w:fill="auto"/>
            <w:hideMark/>
          </w:tcPr>
          <w:p w14:paraId="49DAE59A" w14:textId="77777777" w:rsidR="00B243FD" w:rsidRPr="00B243FD" w:rsidRDefault="00B243FD" w:rsidP="00B243FD">
            <w:pPr>
              <w:jc w:val="right"/>
              <w:rPr>
                <w:sz w:val="16"/>
                <w:szCs w:val="16"/>
              </w:rPr>
            </w:pPr>
            <w:r w:rsidRPr="00B243FD">
              <w:rPr>
                <w:sz w:val="16"/>
                <w:szCs w:val="16"/>
              </w:rPr>
              <w:t>112 500,00</w:t>
            </w:r>
          </w:p>
        </w:tc>
        <w:tc>
          <w:tcPr>
            <w:tcW w:w="1134" w:type="dxa"/>
            <w:shd w:val="clear" w:color="auto" w:fill="auto"/>
            <w:hideMark/>
          </w:tcPr>
          <w:p w14:paraId="6DA7235A" w14:textId="77777777" w:rsidR="00B243FD" w:rsidRPr="00B243FD" w:rsidRDefault="00B243FD" w:rsidP="00B243FD">
            <w:pPr>
              <w:jc w:val="center"/>
              <w:rPr>
                <w:sz w:val="16"/>
                <w:szCs w:val="16"/>
              </w:rPr>
            </w:pPr>
            <w:r w:rsidRPr="00B243FD">
              <w:rPr>
                <w:sz w:val="16"/>
                <w:szCs w:val="16"/>
              </w:rPr>
              <w:t>112 500,00</w:t>
            </w:r>
          </w:p>
        </w:tc>
        <w:tc>
          <w:tcPr>
            <w:tcW w:w="1030" w:type="dxa"/>
            <w:shd w:val="clear" w:color="auto" w:fill="auto"/>
            <w:hideMark/>
          </w:tcPr>
          <w:p w14:paraId="40042ECE" w14:textId="77777777" w:rsidR="00B243FD" w:rsidRPr="00B243FD" w:rsidRDefault="00B243FD" w:rsidP="00B243FD">
            <w:pPr>
              <w:jc w:val="right"/>
              <w:rPr>
                <w:sz w:val="16"/>
                <w:szCs w:val="16"/>
              </w:rPr>
            </w:pPr>
            <w:r w:rsidRPr="00B243FD">
              <w:rPr>
                <w:sz w:val="16"/>
                <w:szCs w:val="16"/>
              </w:rPr>
              <w:t>112 500,00</w:t>
            </w:r>
          </w:p>
        </w:tc>
        <w:tc>
          <w:tcPr>
            <w:tcW w:w="1097" w:type="dxa"/>
            <w:shd w:val="clear" w:color="auto" w:fill="auto"/>
            <w:hideMark/>
          </w:tcPr>
          <w:p w14:paraId="7B845918" w14:textId="77777777" w:rsidR="00B243FD" w:rsidRPr="00B243FD" w:rsidRDefault="00B243FD" w:rsidP="00B243FD">
            <w:pPr>
              <w:jc w:val="right"/>
              <w:rPr>
                <w:sz w:val="16"/>
                <w:szCs w:val="16"/>
              </w:rPr>
            </w:pPr>
            <w:r w:rsidRPr="00B243FD">
              <w:rPr>
                <w:sz w:val="16"/>
                <w:szCs w:val="16"/>
              </w:rPr>
              <w:t>112 500,0</w:t>
            </w:r>
          </w:p>
        </w:tc>
        <w:tc>
          <w:tcPr>
            <w:tcW w:w="1134" w:type="dxa"/>
            <w:shd w:val="clear" w:color="auto" w:fill="auto"/>
            <w:hideMark/>
          </w:tcPr>
          <w:p w14:paraId="1F5AD9C5" w14:textId="77777777" w:rsidR="00B243FD" w:rsidRPr="00B243FD" w:rsidRDefault="00B243FD" w:rsidP="00B243FD">
            <w:pPr>
              <w:jc w:val="right"/>
              <w:rPr>
                <w:sz w:val="16"/>
                <w:szCs w:val="16"/>
              </w:rPr>
            </w:pPr>
            <w:r w:rsidRPr="00B243FD">
              <w:rPr>
                <w:sz w:val="16"/>
                <w:szCs w:val="16"/>
              </w:rPr>
              <w:t>112 500,00</w:t>
            </w:r>
          </w:p>
        </w:tc>
      </w:tr>
      <w:tr w:rsidR="00B243FD" w:rsidRPr="00B243FD" w14:paraId="2E43CA13" w14:textId="77777777" w:rsidTr="00BD168F">
        <w:trPr>
          <w:trHeight w:val="766"/>
        </w:trPr>
        <w:tc>
          <w:tcPr>
            <w:tcW w:w="398" w:type="dxa"/>
            <w:shd w:val="clear" w:color="auto" w:fill="auto"/>
            <w:hideMark/>
          </w:tcPr>
          <w:p w14:paraId="54FD1253" w14:textId="77777777" w:rsidR="00B243FD" w:rsidRPr="00B243FD" w:rsidRDefault="00B243FD" w:rsidP="00B243FD">
            <w:pPr>
              <w:jc w:val="right"/>
              <w:rPr>
                <w:sz w:val="16"/>
                <w:szCs w:val="16"/>
              </w:rPr>
            </w:pPr>
            <w:r w:rsidRPr="00B243FD">
              <w:rPr>
                <w:sz w:val="16"/>
                <w:szCs w:val="16"/>
              </w:rPr>
              <w:lastRenderedPageBreak/>
              <w:t>34</w:t>
            </w:r>
          </w:p>
        </w:tc>
        <w:tc>
          <w:tcPr>
            <w:tcW w:w="1440" w:type="dxa"/>
            <w:shd w:val="clear" w:color="auto" w:fill="auto"/>
            <w:hideMark/>
          </w:tcPr>
          <w:p w14:paraId="0BB4CE9A" w14:textId="77777777" w:rsidR="00B243FD" w:rsidRPr="00B243FD" w:rsidRDefault="00B243FD" w:rsidP="00B243FD">
            <w:pPr>
              <w:rPr>
                <w:sz w:val="16"/>
                <w:szCs w:val="16"/>
              </w:rPr>
            </w:pPr>
            <w:r w:rsidRPr="00B243FD">
              <w:rPr>
                <w:sz w:val="16"/>
                <w:szCs w:val="16"/>
              </w:rPr>
              <w:t>Дымосос ДН12,5, 30кВт, 1000 об/мин</w:t>
            </w:r>
          </w:p>
        </w:tc>
        <w:tc>
          <w:tcPr>
            <w:tcW w:w="939" w:type="dxa"/>
            <w:shd w:val="clear" w:color="auto" w:fill="auto"/>
            <w:hideMark/>
          </w:tcPr>
          <w:p w14:paraId="32669242" w14:textId="77777777" w:rsidR="00B243FD" w:rsidRPr="00B243FD" w:rsidRDefault="00B243FD" w:rsidP="00B243FD">
            <w:pPr>
              <w:jc w:val="right"/>
              <w:rPr>
                <w:sz w:val="16"/>
                <w:szCs w:val="16"/>
              </w:rPr>
            </w:pPr>
            <w:r w:rsidRPr="00B243FD">
              <w:rPr>
                <w:sz w:val="16"/>
                <w:szCs w:val="16"/>
              </w:rPr>
              <w:t>2024</w:t>
            </w:r>
          </w:p>
        </w:tc>
        <w:tc>
          <w:tcPr>
            <w:tcW w:w="1046" w:type="dxa"/>
            <w:shd w:val="clear" w:color="auto" w:fill="auto"/>
            <w:hideMark/>
          </w:tcPr>
          <w:p w14:paraId="2405BD2E" w14:textId="77777777" w:rsidR="00B243FD" w:rsidRPr="00B243FD" w:rsidRDefault="00B243FD" w:rsidP="00B243FD">
            <w:pPr>
              <w:jc w:val="right"/>
              <w:rPr>
                <w:sz w:val="16"/>
                <w:szCs w:val="16"/>
              </w:rPr>
            </w:pPr>
            <w:r w:rsidRPr="00B243FD">
              <w:rPr>
                <w:sz w:val="16"/>
                <w:szCs w:val="16"/>
              </w:rPr>
              <w:t>405 000</w:t>
            </w:r>
          </w:p>
        </w:tc>
        <w:tc>
          <w:tcPr>
            <w:tcW w:w="992" w:type="dxa"/>
            <w:shd w:val="clear" w:color="auto" w:fill="auto"/>
            <w:hideMark/>
          </w:tcPr>
          <w:p w14:paraId="0B3740F7"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61C4007F" w14:textId="77777777" w:rsidR="00B243FD" w:rsidRPr="00B243FD" w:rsidRDefault="00B243FD" w:rsidP="00B243FD">
            <w:pPr>
              <w:jc w:val="right"/>
              <w:rPr>
                <w:sz w:val="16"/>
                <w:szCs w:val="16"/>
              </w:rPr>
            </w:pPr>
            <w:r w:rsidRPr="00B243FD">
              <w:rPr>
                <w:sz w:val="16"/>
                <w:szCs w:val="16"/>
              </w:rPr>
              <w:t>394 875</w:t>
            </w:r>
          </w:p>
        </w:tc>
        <w:tc>
          <w:tcPr>
            <w:tcW w:w="1276" w:type="dxa"/>
            <w:shd w:val="clear" w:color="auto" w:fill="auto"/>
            <w:hideMark/>
          </w:tcPr>
          <w:p w14:paraId="3753EDE4"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29DA10EE"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DC850C8"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8CFC5B8" w14:textId="77777777" w:rsidR="00B243FD" w:rsidRPr="00B243FD" w:rsidRDefault="00B243FD" w:rsidP="00B243FD">
            <w:pPr>
              <w:jc w:val="right"/>
              <w:rPr>
                <w:sz w:val="16"/>
                <w:szCs w:val="16"/>
              </w:rPr>
            </w:pPr>
            <w:r w:rsidRPr="00B243FD">
              <w:rPr>
                <w:sz w:val="16"/>
                <w:szCs w:val="16"/>
              </w:rPr>
              <w:t>3 375,00</w:t>
            </w:r>
          </w:p>
        </w:tc>
        <w:tc>
          <w:tcPr>
            <w:tcW w:w="1134" w:type="dxa"/>
            <w:shd w:val="clear" w:color="auto" w:fill="auto"/>
            <w:hideMark/>
          </w:tcPr>
          <w:p w14:paraId="55E12578" w14:textId="77777777" w:rsidR="00B243FD" w:rsidRPr="00B243FD" w:rsidRDefault="00B243FD" w:rsidP="00B243FD">
            <w:pPr>
              <w:jc w:val="right"/>
              <w:rPr>
                <w:sz w:val="16"/>
                <w:szCs w:val="16"/>
              </w:rPr>
            </w:pPr>
            <w:r w:rsidRPr="00B243FD">
              <w:rPr>
                <w:sz w:val="16"/>
                <w:szCs w:val="16"/>
              </w:rPr>
              <w:t>40 500,00</w:t>
            </w:r>
          </w:p>
        </w:tc>
        <w:tc>
          <w:tcPr>
            <w:tcW w:w="1134" w:type="dxa"/>
            <w:shd w:val="clear" w:color="auto" w:fill="auto"/>
            <w:hideMark/>
          </w:tcPr>
          <w:p w14:paraId="39674FB9" w14:textId="77777777" w:rsidR="00B243FD" w:rsidRPr="00B243FD" w:rsidRDefault="00B243FD" w:rsidP="00B243FD">
            <w:pPr>
              <w:jc w:val="right"/>
              <w:rPr>
                <w:sz w:val="16"/>
                <w:szCs w:val="16"/>
              </w:rPr>
            </w:pPr>
            <w:r w:rsidRPr="00B243FD">
              <w:rPr>
                <w:sz w:val="16"/>
                <w:szCs w:val="16"/>
              </w:rPr>
              <w:t>40 500,00</w:t>
            </w:r>
          </w:p>
        </w:tc>
        <w:tc>
          <w:tcPr>
            <w:tcW w:w="1030" w:type="dxa"/>
            <w:shd w:val="clear" w:color="auto" w:fill="auto"/>
            <w:hideMark/>
          </w:tcPr>
          <w:p w14:paraId="4B6A51F6" w14:textId="77777777" w:rsidR="00B243FD" w:rsidRPr="00B243FD" w:rsidRDefault="00B243FD" w:rsidP="00B243FD">
            <w:pPr>
              <w:jc w:val="right"/>
              <w:rPr>
                <w:sz w:val="16"/>
                <w:szCs w:val="16"/>
              </w:rPr>
            </w:pPr>
            <w:r w:rsidRPr="00B243FD">
              <w:rPr>
                <w:sz w:val="16"/>
                <w:szCs w:val="16"/>
              </w:rPr>
              <w:t>40 500,00</w:t>
            </w:r>
          </w:p>
        </w:tc>
        <w:tc>
          <w:tcPr>
            <w:tcW w:w="1097" w:type="dxa"/>
            <w:shd w:val="clear" w:color="auto" w:fill="auto"/>
            <w:hideMark/>
          </w:tcPr>
          <w:p w14:paraId="48D71778" w14:textId="77777777" w:rsidR="00B243FD" w:rsidRPr="00B243FD" w:rsidRDefault="00B243FD" w:rsidP="00B243FD">
            <w:pPr>
              <w:jc w:val="right"/>
              <w:rPr>
                <w:sz w:val="16"/>
                <w:szCs w:val="16"/>
              </w:rPr>
            </w:pPr>
            <w:r w:rsidRPr="00B243FD">
              <w:rPr>
                <w:sz w:val="16"/>
                <w:szCs w:val="16"/>
              </w:rPr>
              <w:t>40 500,0</w:t>
            </w:r>
          </w:p>
        </w:tc>
        <w:tc>
          <w:tcPr>
            <w:tcW w:w="1134" w:type="dxa"/>
            <w:shd w:val="clear" w:color="auto" w:fill="auto"/>
            <w:hideMark/>
          </w:tcPr>
          <w:p w14:paraId="7EAC2CE8" w14:textId="77777777" w:rsidR="00B243FD" w:rsidRPr="00B243FD" w:rsidRDefault="00B243FD" w:rsidP="00B243FD">
            <w:pPr>
              <w:jc w:val="right"/>
              <w:rPr>
                <w:sz w:val="16"/>
                <w:szCs w:val="16"/>
              </w:rPr>
            </w:pPr>
            <w:r w:rsidRPr="00B243FD">
              <w:rPr>
                <w:sz w:val="16"/>
                <w:szCs w:val="16"/>
              </w:rPr>
              <w:t>40 500,00</w:t>
            </w:r>
          </w:p>
        </w:tc>
      </w:tr>
      <w:tr w:rsidR="00B243FD" w:rsidRPr="00B243FD" w14:paraId="5038E64B" w14:textId="77777777" w:rsidTr="00BD168F">
        <w:trPr>
          <w:trHeight w:val="601"/>
        </w:trPr>
        <w:tc>
          <w:tcPr>
            <w:tcW w:w="398" w:type="dxa"/>
            <w:shd w:val="clear" w:color="auto" w:fill="auto"/>
            <w:hideMark/>
          </w:tcPr>
          <w:p w14:paraId="79AC163D" w14:textId="77777777" w:rsidR="00B243FD" w:rsidRPr="00B243FD" w:rsidRDefault="00B243FD" w:rsidP="00B243FD">
            <w:pPr>
              <w:jc w:val="right"/>
              <w:rPr>
                <w:sz w:val="16"/>
                <w:szCs w:val="16"/>
              </w:rPr>
            </w:pPr>
            <w:r w:rsidRPr="00B243FD">
              <w:rPr>
                <w:sz w:val="16"/>
                <w:szCs w:val="16"/>
              </w:rPr>
              <w:t>1</w:t>
            </w:r>
          </w:p>
        </w:tc>
        <w:tc>
          <w:tcPr>
            <w:tcW w:w="1440" w:type="dxa"/>
            <w:shd w:val="clear" w:color="auto" w:fill="auto"/>
            <w:hideMark/>
          </w:tcPr>
          <w:p w14:paraId="59DE0C1C" w14:textId="77777777" w:rsidR="00B243FD" w:rsidRPr="00B243FD" w:rsidRDefault="00B243FD" w:rsidP="00B243FD">
            <w:pPr>
              <w:rPr>
                <w:b/>
                <w:bCs/>
                <w:sz w:val="16"/>
                <w:szCs w:val="16"/>
              </w:rPr>
            </w:pPr>
            <w:r w:rsidRPr="00B243FD">
              <w:rPr>
                <w:b/>
                <w:bCs/>
                <w:sz w:val="16"/>
                <w:szCs w:val="16"/>
              </w:rPr>
              <w:t>Здание котельной №41</w:t>
            </w:r>
          </w:p>
        </w:tc>
        <w:tc>
          <w:tcPr>
            <w:tcW w:w="939" w:type="dxa"/>
            <w:shd w:val="clear" w:color="auto" w:fill="auto"/>
            <w:hideMark/>
          </w:tcPr>
          <w:p w14:paraId="36836204"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6954171B" w14:textId="77777777" w:rsidR="00B243FD" w:rsidRPr="00B243FD" w:rsidRDefault="00B243FD" w:rsidP="00B243FD">
            <w:pPr>
              <w:jc w:val="right"/>
              <w:rPr>
                <w:sz w:val="16"/>
                <w:szCs w:val="16"/>
              </w:rPr>
            </w:pPr>
            <w:r w:rsidRPr="00B243FD">
              <w:rPr>
                <w:sz w:val="16"/>
                <w:szCs w:val="16"/>
              </w:rPr>
              <w:t>172 936</w:t>
            </w:r>
          </w:p>
        </w:tc>
        <w:tc>
          <w:tcPr>
            <w:tcW w:w="992" w:type="dxa"/>
            <w:shd w:val="clear" w:color="auto" w:fill="auto"/>
            <w:hideMark/>
          </w:tcPr>
          <w:p w14:paraId="5A0756FA" w14:textId="77777777" w:rsidR="00B243FD" w:rsidRPr="00B243FD" w:rsidRDefault="00B243FD" w:rsidP="00B243FD">
            <w:pPr>
              <w:jc w:val="right"/>
              <w:rPr>
                <w:sz w:val="16"/>
                <w:szCs w:val="16"/>
              </w:rPr>
            </w:pPr>
            <w:r w:rsidRPr="00B243FD">
              <w:rPr>
                <w:sz w:val="16"/>
                <w:szCs w:val="16"/>
              </w:rPr>
              <w:t>45 035</w:t>
            </w:r>
          </w:p>
        </w:tc>
        <w:tc>
          <w:tcPr>
            <w:tcW w:w="992" w:type="dxa"/>
            <w:shd w:val="clear" w:color="auto" w:fill="auto"/>
            <w:hideMark/>
          </w:tcPr>
          <w:p w14:paraId="66A08B6F" w14:textId="77777777" w:rsidR="00B243FD" w:rsidRPr="00B243FD" w:rsidRDefault="00B243FD" w:rsidP="00B243FD">
            <w:pPr>
              <w:jc w:val="right"/>
              <w:rPr>
                <w:sz w:val="16"/>
                <w:szCs w:val="16"/>
              </w:rPr>
            </w:pPr>
            <w:r w:rsidRPr="00B243FD">
              <w:rPr>
                <w:sz w:val="16"/>
                <w:szCs w:val="16"/>
              </w:rPr>
              <w:t>39 270</w:t>
            </w:r>
          </w:p>
        </w:tc>
        <w:tc>
          <w:tcPr>
            <w:tcW w:w="1276" w:type="dxa"/>
            <w:shd w:val="clear" w:color="auto" w:fill="auto"/>
            <w:hideMark/>
          </w:tcPr>
          <w:p w14:paraId="381220A1" w14:textId="77777777" w:rsidR="00B243FD" w:rsidRPr="00B243FD" w:rsidRDefault="00B243FD" w:rsidP="00B243FD">
            <w:pPr>
              <w:ind w:left="-104" w:right="-104"/>
              <w:jc w:val="center"/>
              <w:rPr>
                <w:sz w:val="16"/>
                <w:szCs w:val="16"/>
              </w:rPr>
            </w:pPr>
            <w:r w:rsidRPr="00B243FD">
              <w:rPr>
                <w:sz w:val="16"/>
                <w:szCs w:val="16"/>
              </w:rPr>
              <w:t>210.00.11.10.740 (здания котельных)</w:t>
            </w:r>
          </w:p>
        </w:tc>
        <w:tc>
          <w:tcPr>
            <w:tcW w:w="992" w:type="dxa"/>
            <w:shd w:val="clear" w:color="auto" w:fill="auto"/>
            <w:hideMark/>
          </w:tcPr>
          <w:p w14:paraId="2A7A8B45" w14:textId="77777777" w:rsidR="00B243FD" w:rsidRPr="00B243FD" w:rsidRDefault="00B243FD" w:rsidP="00B243FD">
            <w:pPr>
              <w:jc w:val="center"/>
              <w:rPr>
                <w:sz w:val="16"/>
                <w:szCs w:val="16"/>
              </w:rPr>
            </w:pPr>
            <w:r w:rsidRPr="00B243FD">
              <w:rPr>
                <w:sz w:val="16"/>
                <w:szCs w:val="16"/>
              </w:rPr>
              <w:t>10 (свыше30 лет)</w:t>
            </w:r>
          </w:p>
        </w:tc>
        <w:tc>
          <w:tcPr>
            <w:tcW w:w="992" w:type="dxa"/>
            <w:shd w:val="clear" w:color="auto" w:fill="auto"/>
            <w:hideMark/>
          </w:tcPr>
          <w:p w14:paraId="3A3D942F" w14:textId="77777777" w:rsidR="00B243FD" w:rsidRPr="00B243FD" w:rsidRDefault="00B243FD" w:rsidP="00B243FD">
            <w:pPr>
              <w:jc w:val="right"/>
              <w:rPr>
                <w:sz w:val="16"/>
                <w:szCs w:val="16"/>
              </w:rPr>
            </w:pPr>
            <w:r w:rsidRPr="00B243FD">
              <w:rPr>
                <w:sz w:val="16"/>
                <w:szCs w:val="16"/>
              </w:rPr>
              <w:t>30</w:t>
            </w:r>
          </w:p>
        </w:tc>
        <w:tc>
          <w:tcPr>
            <w:tcW w:w="1134" w:type="dxa"/>
            <w:shd w:val="clear" w:color="auto" w:fill="auto"/>
            <w:hideMark/>
          </w:tcPr>
          <w:p w14:paraId="676A98CD" w14:textId="77777777" w:rsidR="00B243FD" w:rsidRPr="00B243FD" w:rsidRDefault="00B243FD" w:rsidP="00B243FD">
            <w:pPr>
              <w:jc w:val="right"/>
              <w:rPr>
                <w:sz w:val="16"/>
                <w:szCs w:val="16"/>
              </w:rPr>
            </w:pPr>
            <w:r w:rsidRPr="00B243FD">
              <w:rPr>
                <w:sz w:val="16"/>
                <w:szCs w:val="16"/>
              </w:rPr>
              <w:t>480,38</w:t>
            </w:r>
          </w:p>
        </w:tc>
        <w:tc>
          <w:tcPr>
            <w:tcW w:w="1134" w:type="dxa"/>
            <w:shd w:val="clear" w:color="auto" w:fill="auto"/>
            <w:hideMark/>
          </w:tcPr>
          <w:p w14:paraId="7F74E67B" w14:textId="77777777" w:rsidR="00B243FD" w:rsidRPr="00B243FD" w:rsidRDefault="00B243FD" w:rsidP="00B243FD">
            <w:pPr>
              <w:jc w:val="right"/>
              <w:rPr>
                <w:sz w:val="16"/>
                <w:szCs w:val="16"/>
              </w:rPr>
            </w:pPr>
            <w:r w:rsidRPr="00B243FD">
              <w:rPr>
                <w:sz w:val="16"/>
                <w:szCs w:val="16"/>
              </w:rPr>
              <w:t>5 764,53</w:t>
            </w:r>
          </w:p>
        </w:tc>
        <w:tc>
          <w:tcPr>
            <w:tcW w:w="1134" w:type="dxa"/>
            <w:shd w:val="clear" w:color="auto" w:fill="auto"/>
            <w:hideMark/>
          </w:tcPr>
          <w:p w14:paraId="42BB001C" w14:textId="77777777" w:rsidR="00B243FD" w:rsidRPr="00B243FD" w:rsidRDefault="00B243FD" w:rsidP="00B243FD">
            <w:pPr>
              <w:jc w:val="right"/>
              <w:rPr>
                <w:sz w:val="16"/>
                <w:szCs w:val="16"/>
              </w:rPr>
            </w:pPr>
            <w:r w:rsidRPr="00B243FD">
              <w:rPr>
                <w:sz w:val="16"/>
                <w:szCs w:val="16"/>
              </w:rPr>
              <w:t>5 764,53</w:t>
            </w:r>
          </w:p>
        </w:tc>
        <w:tc>
          <w:tcPr>
            <w:tcW w:w="1030" w:type="dxa"/>
            <w:shd w:val="clear" w:color="auto" w:fill="auto"/>
            <w:hideMark/>
          </w:tcPr>
          <w:p w14:paraId="1AFFFCBA" w14:textId="77777777" w:rsidR="00B243FD" w:rsidRPr="00B243FD" w:rsidRDefault="00B243FD" w:rsidP="00B243FD">
            <w:pPr>
              <w:jc w:val="right"/>
              <w:rPr>
                <w:sz w:val="16"/>
                <w:szCs w:val="16"/>
              </w:rPr>
            </w:pPr>
            <w:r w:rsidRPr="00B243FD">
              <w:rPr>
                <w:sz w:val="16"/>
                <w:szCs w:val="16"/>
              </w:rPr>
              <w:t>5 764,53</w:t>
            </w:r>
          </w:p>
        </w:tc>
        <w:tc>
          <w:tcPr>
            <w:tcW w:w="1097" w:type="dxa"/>
            <w:shd w:val="clear" w:color="auto" w:fill="auto"/>
            <w:hideMark/>
          </w:tcPr>
          <w:p w14:paraId="698F3B24" w14:textId="77777777" w:rsidR="00B243FD" w:rsidRPr="00B243FD" w:rsidRDefault="00B243FD" w:rsidP="00B243FD">
            <w:pPr>
              <w:jc w:val="right"/>
              <w:rPr>
                <w:sz w:val="16"/>
                <w:szCs w:val="16"/>
              </w:rPr>
            </w:pPr>
            <w:r w:rsidRPr="00B243FD">
              <w:rPr>
                <w:sz w:val="16"/>
                <w:szCs w:val="16"/>
              </w:rPr>
              <w:t>5 764,5</w:t>
            </w:r>
          </w:p>
        </w:tc>
        <w:tc>
          <w:tcPr>
            <w:tcW w:w="1134" w:type="dxa"/>
            <w:shd w:val="clear" w:color="auto" w:fill="auto"/>
            <w:hideMark/>
          </w:tcPr>
          <w:p w14:paraId="36DCD089" w14:textId="77777777" w:rsidR="00B243FD" w:rsidRPr="00B243FD" w:rsidRDefault="00B243FD" w:rsidP="00B243FD">
            <w:pPr>
              <w:jc w:val="right"/>
              <w:rPr>
                <w:sz w:val="16"/>
                <w:szCs w:val="16"/>
              </w:rPr>
            </w:pPr>
            <w:r w:rsidRPr="00B243FD">
              <w:rPr>
                <w:sz w:val="16"/>
                <w:szCs w:val="16"/>
              </w:rPr>
              <w:t>5 764,53</w:t>
            </w:r>
          </w:p>
        </w:tc>
      </w:tr>
      <w:tr w:rsidR="00B243FD" w:rsidRPr="00B243FD" w14:paraId="5673C6D9" w14:textId="77777777" w:rsidTr="00BD168F">
        <w:trPr>
          <w:trHeight w:val="1021"/>
        </w:trPr>
        <w:tc>
          <w:tcPr>
            <w:tcW w:w="398" w:type="dxa"/>
            <w:shd w:val="clear" w:color="auto" w:fill="auto"/>
            <w:hideMark/>
          </w:tcPr>
          <w:p w14:paraId="31E7B2E0" w14:textId="77777777" w:rsidR="00B243FD" w:rsidRPr="00B243FD" w:rsidRDefault="00B243FD" w:rsidP="00B243FD">
            <w:pPr>
              <w:jc w:val="right"/>
              <w:rPr>
                <w:sz w:val="16"/>
                <w:szCs w:val="16"/>
              </w:rPr>
            </w:pPr>
            <w:r w:rsidRPr="00B243FD">
              <w:rPr>
                <w:sz w:val="16"/>
                <w:szCs w:val="16"/>
              </w:rPr>
              <w:t>2</w:t>
            </w:r>
          </w:p>
        </w:tc>
        <w:tc>
          <w:tcPr>
            <w:tcW w:w="1440" w:type="dxa"/>
            <w:shd w:val="clear" w:color="auto" w:fill="auto"/>
            <w:hideMark/>
          </w:tcPr>
          <w:p w14:paraId="20C5F6DF" w14:textId="77777777" w:rsidR="00B243FD" w:rsidRPr="00B243FD" w:rsidRDefault="00B243FD" w:rsidP="00B243FD">
            <w:pPr>
              <w:rPr>
                <w:sz w:val="16"/>
                <w:szCs w:val="16"/>
              </w:rPr>
            </w:pPr>
            <w:r w:rsidRPr="00B243FD">
              <w:rPr>
                <w:sz w:val="16"/>
                <w:szCs w:val="16"/>
              </w:rPr>
              <w:t xml:space="preserve">Бункер ШЗУ </w:t>
            </w:r>
          </w:p>
        </w:tc>
        <w:tc>
          <w:tcPr>
            <w:tcW w:w="939" w:type="dxa"/>
            <w:shd w:val="clear" w:color="auto" w:fill="auto"/>
            <w:hideMark/>
          </w:tcPr>
          <w:p w14:paraId="659C8507"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40A84A57" w14:textId="77777777" w:rsidR="00B243FD" w:rsidRPr="00B243FD" w:rsidRDefault="00B243FD" w:rsidP="00B243FD">
            <w:pPr>
              <w:jc w:val="right"/>
              <w:rPr>
                <w:sz w:val="16"/>
                <w:szCs w:val="16"/>
              </w:rPr>
            </w:pPr>
            <w:r w:rsidRPr="00B243FD">
              <w:rPr>
                <w:sz w:val="16"/>
                <w:szCs w:val="16"/>
              </w:rPr>
              <w:t>42 921</w:t>
            </w:r>
          </w:p>
        </w:tc>
        <w:tc>
          <w:tcPr>
            <w:tcW w:w="992" w:type="dxa"/>
            <w:shd w:val="clear" w:color="auto" w:fill="auto"/>
            <w:hideMark/>
          </w:tcPr>
          <w:p w14:paraId="1338BB8F" w14:textId="77777777" w:rsidR="00B243FD" w:rsidRPr="00B243FD" w:rsidRDefault="00B243FD" w:rsidP="00B243FD">
            <w:pPr>
              <w:jc w:val="right"/>
              <w:rPr>
                <w:sz w:val="16"/>
                <w:szCs w:val="16"/>
              </w:rPr>
            </w:pPr>
            <w:r w:rsidRPr="00B243FD">
              <w:rPr>
                <w:sz w:val="16"/>
                <w:szCs w:val="16"/>
              </w:rPr>
              <w:t>6 642</w:t>
            </w:r>
          </w:p>
        </w:tc>
        <w:tc>
          <w:tcPr>
            <w:tcW w:w="992" w:type="dxa"/>
            <w:shd w:val="clear" w:color="auto" w:fill="auto"/>
            <w:hideMark/>
          </w:tcPr>
          <w:p w14:paraId="02800929" w14:textId="77777777" w:rsidR="00B243FD" w:rsidRPr="00B243FD" w:rsidRDefault="00B243FD" w:rsidP="00B243FD">
            <w:pPr>
              <w:jc w:val="right"/>
              <w:rPr>
                <w:sz w:val="16"/>
                <w:szCs w:val="16"/>
              </w:rPr>
            </w:pPr>
            <w:r w:rsidRPr="00B243FD">
              <w:rPr>
                <w:sz w:val="16"/>
                <w:szCs w:val="16"/>
              </w:rPr>
              <w:t>510</w:t>
            </w:r>
          </w:p>
        </w:tc>
        <w:tc>
          <w:tcPr>
            <w:tcW w:w="1276" w:type="dxa"/>
            <w:shd w:val="clear" w:color="auto" w:fill="auto"/>
            <w:hideMark/>
          </w:tcPr>
          <w:p w14:paraId="04EC23D1"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7226CC10"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556F690E"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E1E1454" w14:textId="77777777" w:rsidR="00B243FD" w:rsidRPr="00B243FD" w:rsidRDefault="00B243FD" w:rsidP="00B243FD">
            <w:pPr>
              <w:jc w:val="right"/>
              <w:rPr>
                <w:sz w:val="16"/>
                <w:szCs w:val="16"/>
              </w:rPr>
            </w:pPr>
            <w:r w:rsidRPr="00B243FD">
              <w:rPr>
                <w:sz w:val="16"/>
                <w:szCs w:val="16"/>
              </w:rPr>
              <w:t>510,97</w:t>
            </w:r>
          </w:p>
        </w:tc>
        <w:tc>
          <w:tcPr>
            <w:tcW w:w="1134" w:type="dxa"/>
            <w:shd w:val="clear" w:color="auto" w:fill="auto"/>
            <w:hideMark/>
          </w:tcPr>
          <w:p w14:paraId="52FEB6FA" w14:textId="77777777" w:rsidR="00B243FD" w:rsidRPr="00B243FD" w:rsidRDefault="00B243FD" w:rsidP="00B243FD">
            <w:pPr>
              <w:jc w:val="right"/>
              <w:rPr>
                <w:sz w:val="16"/>
                <w:szCs w:val="16"/>
              </w:rPr>
            </w:pPr>
            <w:r w:rsidRPr="00B243FD">
              <w:rPr>
                <w:sz w:val="16"/>
                <w:szCs w:val="16"/>
              </w:rPr>
              <w:t>510,88</w:t>
            </w:r>
          </w:p>
        </w:tc>
        <w:tc>
          <w:tcPr>
            <w:tcW w:w="1134" w:type="dxa"/>
            <w:shd w:val="clear" w:color="auto" w:fill="auto"/>
            <w:hideMark/>
          </w:tcPr>
          <w:p w14:paraId="10BE7435"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57CD17E"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07DD079"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5B39BFC" w14:textId="77777777" w:rsidR="00B243FD" w:rsidRPr="00B243FD" w:rsidRDefault="00B243FD" w:rsidP="00B243FD">
            <w:pPr>
              <w:jc w:val="right"/>
              <w:rPr>
                <w:sz w:val="16"/>
                <w:szCs w:val="16"/>
              </w:rPr>
            </w:pPr>
            <w:r w:rsidRPr="00B243FD">
              <w:rPr>
                <w:sz w:val="16"/>
                <w:szCs w:val="16"/>
              </w:rPr>
              <w:t>0,00</w:t>
            </w:r>
          </w:p>
        </w:tc>
      </w:tr>
      <w:tr w:rsidR="00B243FD" w:rsidRPr="00B243FD" w14:paraId="5CA8DCF2" w14:textId="77777777" w:rsidTr="00BD168F">
        <w:trPr>
          <w:trHeight w:val="1277"/>
        </w:trPr>
        <w:tc>
          <w:tcPr>
            <w:tcW w:w="398" w:type="dxa"/>
            <w:shd w:val="clear" w:color="auto" w:fill="auto"/>
            <w:hideMark/>
          </w:tcPr>
          <w:p w14:paraId="32A0446E" w14:textId="77777777" w:rsidR="00B243FD" w:rsidRPr="00B243FD" w:rsidRDefault="00B243FD" w:rsidP="00B243FD">
            <w:pPr>
              <w:jc w:val="right"/>
              <w:rPr>
                <w:sz w:val="16"/>
                <w:szCs w:val="16"/>
              </w:rPr>
            </w:pPr>
            <w:r w:rsidRPr="00B243FD">
              <w:rPr>
                <w:sz w:val="16"/>
                <w:szCs w:val="16"/>
              </w:rPr>
              <w:t>3</w:t>
            </w:r>
          </w:p>
        </w:tc>
        <w:tc>
          <w:tcPr>
            <w:tcW w:w="1440" w:type="dxa"/>
            <w:shd w:val="clear" w:color="auto" w:fill="auto"/>
            <w:hideMark/>
          </w:tcPr>
          <w:p w14:paraId="496E0262" w14:textId="77777777" w:rsidR="00B243FD" w:rsidRPr="00B243FD" w:rsidRDefault="00B243FD" w:rsidP="00B243FD">
            <w:pPr>
              <w:rPr>
                <w:sz w:val="16"/>
                <w:szCs w:val="16"/>
              </w:rPr>
            </w:pPr>
            <w:r w:rsidRPr="00B243FD">
              <w:rPr>
                <w:sz w:val="16"/>
                <w:szCs w:val="16"/>
              </w:rPr>
              <w:t>Емкость для воды металлическая 160 куб.м.</w:t>
            </w:r>
          </w:p>
        </w:tc>
        <w:tc>
          <w:tcPr>
            <w:tcW w:w="939" w:type="dxa"/>
            <w:shd w:val="clear" w:color="auto" w:fill="auto"/>
            <w:hideMark/>
          </w:tcPr>
          <w:p w14:paraId="1C5E3BF3"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662EA4A7" w14:textId="77777777" w:rsidR="00B243FD" w:rsidRPr="00B243FD" w:rsidRDefault="00B243FD" w:rsidP="00B243FD">
            <w:pPr>
              <w:jc w:val="right"/>
              <w:rPr>
                <w:sz w:val="16"/>
                <w:szCs w:val="16"/>
              </w:rPr>
            </w:pPr>
            <w:r w:rsidRPr="00B243FD">
              <w:rPr>
                <w:sz w:val="16"/>
                <w:szCs w:val="16"/>
              </w:rPr>
              <w:t>61 053</w:t>
            </w:r>
          </w:p>
        </w:tc>
        <w:tc>
          <w:tcPr>
            <w:tcW w:w="992" w:type="dxa"/>
            <w:shd w:val="clear" w:color="auto" w:fill="auto"/>
            <w:hideMark/>
          </w:tcPr>
          <w:p w14:paraId="266F9088" w14:textId="77777777" w:rsidR="00B243FD" w:rsidRPr="00B243FD" w:rsidRDefault="00B243FD" w:rsidP="00B243FD">
            <w:pPr>
              <w:jc w:val="right"/>
              <w:rPr>
                <w:sz w:val="16"/>
                <w:szCs w:val="16"/>
              </w:rPr>
            </w:pPr>
            <w:r w:rsidRPr="00B243FD">
              <w:rPr>
                <w:sz w:val="16"/>
                <w:szCs w:val="16"/>
              </w:rPr>
              <w:t>9 448</w:t>
            </w:r>
          </w:p>
        </w:tc>
        <w:tc>
          <w:tcPr>
            <w:tcW w:w="992" w:type="dxa"/>
            <w:shd w:val="clear" w:color="auto" w:fill="auto"/>
            <w:hideMark/>
          </w:tcPr>
          <w:p w14:paraId="21088088" w14:textId="77777777" w:rsidR="00B243FD" w:rsidRPr="00B243FD" w:rsidRDefault="00B243FD" w:rsidP="00B243FD">
            <w:pPr>
              <w:jc w:val="right"/>
              <w:rPr>
                <w:sz w:val="16"/>
                <w:szCs w:val="16"/>
              </w:rPr>
            </w:pPr>
            <w:r w:rsidRPr="00B243FD">
              <w:rPr>
                <w:sz w:val="16"/>
                <w:szCs w:val="16"/>
              </w:rPr>
              <w:t>726</w:t>
            </w:r>
          </w:p>
        </w:tc>
        <w:tc>
          <w:tcPr>
            <w:tcW w:w="1276" w:type="dxa"/>
            <w:shd w:val="clear" w:color="auto" w:fill="auto"/>
            <w:hideMark/>
          </w:tcPr>
          <w:p w14:paraId="5E37B40D"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1A033DFA"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096D5ED7"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3DC085D" w14:textId="77777777" w:rsidR="00B243FD" w:rsidRPr="00B243FD" w:rsidRDefault="00B243FD" w:rsidP="00B243FD">
            <w:pPr>
              <w:jc w:val="right"/>
              <w:rPr>
                <w:sz w:val="16"/>
                <w:szCs w:val="16"/>
              </w:rPr>
            </w:pPr>
            <w:r w:rsidRPr="00B243FD">
              <w:rPr>
                <w:sz w:val="16"/>
                <w:szCs w:val="16"/>
              </w:rPr>
              <w:t>726,83</w:t>
            </w:r>
          </w:p>
        </w:tc>
        <w:tc>
          <w:tcPr>
            <w:tcW w:w="1134" w:type="dxa"/>
            <w:shd w:val="clear" w:color="auto" w:fill="auto"/>
            <w:hideMark/>
          </w:tcPr>
          <w:p w14:paraId="6B39C2B5" w14:textId="77777777" w:rsidR="00B243FD" w:rsidRPr="00B243FD" w:rsidRDefault="00B243FD" w:rsidP="00B243FD">
            <w:pPr>
              <w:jc w:val="right"/>
              <w:rPr>
                <w:sz w:val="16"/>
                <w:szCs w:val="16"/>
              </w:rPr>
            </w:pPr>
            <w:r w:rsidRPr="00B243FD">
              <w:rPr>
                <w:sz w:val="16"/>
                <w:szCs w:val="16"/>
              </w:rPr>
              <w:t>726,77</w:t>
            </w:r>
          </w:p>
        </w:tc>
        <w:tc>
          <w:tcPr>
            <w:tcW w:w="1134" w:type="dxa"/>
            <w:shd w:val="clear" w:color="auto" w:fill="auto"/>
            <w:hideMark/>
          </w:tcPr>
          <w:p w14:paraId="21EF7B5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B5A72B7"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7EFE1B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8B25663" w14:textId="77777777" w:rsidR="00B243FD" w:rsidRPr="00B243FD" w:rsidRDefault="00B243FD" w:rsidP="00B243FD">
            <w:pPr>
              <w:jc w:val="right"/>
              <w:rPr>
                <w:sz w:val="16"/>
                <w:szCs w:val="16"/>
              </w:rPr>
            </w:pPr>
            <w:r w:rsidRPr="00B243FD">
              <w:rPr>
                <w:sz w:val="16"/>
                <w:szCs w:val="16"/>
              </w:rPr>
              <w:t>0,00</w:t>
            </w:r>
          </w:p>
        </w:tc>
      </w:tr>
      <w:tr w:rsidR="00B243FD" w:rsidRPr="00B243FD" w14:paraId="318DCDC9" w14:textId="77777777" w:rsidTr="00BD168F">
        <w:trPr>
          <w:trHeight w:val="1277"/>
        </w:trPr>
        <w:tc>
          <w:tcPr>
            <w:tcW w:w="398" w:type="dxa"/>
            <w:shd w:val="clear" w:color="auto" w:fill="auto"/>
            <w:hideMark/>
          </w:tcPr>
          <w:p w14:paraId="5531069B" w14:textId="77777777" w:rsidR="00B243FD" w:rsidRPr="00B243FD" w:rsidRDefault="00B243FD" w:rsidP="00B243FD">
            <w:pPr>
              <w:jc w:val="right"/>
              <w:rPr>
                <w:sz w:val="16"/>
                <w:szCs w:val="16"/>
              </w:rPr>
            </w:pPr>
            <w:r w:rsidRPr="00B243FD">
              <w:rPr>
                <w:sz w:val="16"/>
                <w:szCs w:val="16"/>
              </w:rPr>
              <w:t>4</w:t>
            </w:r>
          </w:p>
        </w:tc>
        <w:tc>
          <w:tcPr>
            <w:tcW w:w="1440" w:type="dxa"/>
            <w:shd w:val="clear" w:color="auto" w:fill="auto"/>
            <w:hideMark/>
          </w:tcPr>
          <w:p w14:paraId="54D74837" w14:textId="77777777" w:rsidR="00B243FD" w:rsidRPr="00B243FD" w:rsidRDefault="00B243FD" w:rsidP="00B243FD">
            <w:pPr>
              <w:rPr>
                <w:sz w:val="16"/>
                <w:szCs w:val="16"/>
              </w:rPr>
            </w:pPr>
            <w:r w:rsidRPr="00B243FD">
              <w:rPr>
                <w:sz w:val="16"/>
                <w:szCs w:val="16"/>
              </w:rPr>
              <w:t xml:space="preserve">Дымовая труба металлическая №1 00,8м с изменением по высоте </w:t>
            </w:r>
            <w:r w:rsidRPr="00B243FD">
              <w:rPr>
                <w:sz w:val="16"/>
                <w:szCs w:val="16"/>
              </w:rPr>
              <w:br/>
              <w:t>Ø 0,7м L=26м</w:t>
            </w:r>
          </w:p>
        </w:tc>
        <w:tc>
          <w:tcPr>
            <w:tcW w:w="939" w:type="dxa"/>
            <w:shd w:val="clear" w:color="auto" w:fill="auto"/>
            <w:hideMark/>
          </w:tcPr>
          <w:p w14:paraId="61FA5300" w14:textId="77777777" w:rsidR="00B243FD" w:rsidRPr="00B243FD" w:rsidRDefault="00B243FD" w:rsidP="00B243FD">
            <w:pPr>
              <w:jc w:val="right"/>
              <w:rPr>
                <w:sz w:val="16"/>
                <w:szCs w:val="16"/>
              </w:rPr>
            </w:pPr>
            <w:r w:rsidRPr="00B243FD">
              <w:rPr>
                <w:sz w:val="16"/>
                <w:szCs w:val="16"/>
              </w:rPr>
              <w:t>2008</w:t>
            </w:r>
          </w:p>
        </w:tc>
        <w:tc>
          <w:tcPr>
            <w:tcW w:w="1046" w:type="dxa"/>
            <w:shd w:val="clear" w:color="auto" w:fill="auto"/>
            <w:hideMark/>
          </w:tcPr>
          <w:p w14:paraId="5B4F0BDA" w14:textId="77777777" w:rsidR="00B243FD" w:rsidRPr="00B243FD" w:rsidRDefault="00B243FD" w:rsidP="00B243FD">
            <w:pPr>
              <w:jc w:val="right"/>
              <w:rPr>
                <w:sz w:val="16"/>
                <w:szCs w:val="16"/>
              </w:rPr>
            </w:pPr>
            <w:r w:rsidRPr="00B243FD">
              <w:rPr>
                <w:sz w:val="16"/>
                <w:szCs w:val="16"/>
              </w:rPr>
              <w:t>157 412</w:t>
            </w:r>
          </w:p>
        </w:tc>
        <w:tc>
          <w:tcPr>
            <w:tcW w:w="992" w:type="dxa"/>
            <w:shd w:val="clear" w:color="auto" w:fill="auto"/>
            <w:hideMark/>
          </w:tcPr>
          <w:p w14:paraId="028696C5" w14:textId="77777777" w:rsidR="00B243FD" w:rsidRPr="00B243FD" w:rsidRDefault="00B243FD" w:rsidP="00B243FD">
            <w:pPr>
              <w:jc w:val="right"/>
              <w:rPr>
                <w:sz w:val="16"/>
                <w:szCs w:val="16"/>
              </w:rPr>
            </w:pPr>
            <w:r w:rsidRPr="00B243FD">
              <w:rPr>
                <w:sz w:val="16"/>
                <w:szCs w:val="16"/>
              </w:rPr>
              <w:t>64 276</w:t>
            </w:r>
          </w:p>
        </w:tc>
        <w:tc>
          <w:tcPr>
            <w:tcW w:w="992" w:type="dxa"/>
            <w:shd w:val="clear" w:color="auto" w:fill="auto"/>
            <w:hideMark/>
          </w:tcPr>
          <w:p w14:paraId="0052BE9D" w14:textId="77777777" w:rsidR="00B243FD" w:rsidRPr="00B243FD" w:rsidRDefault="00B243FD" w:rsidP="00B243FD">
            <w:pPr>
              <w:jc w:val="right"/>
              <w:rPr>
                <w:sz w:val="16"/>
                <w:szCs w:val="16"/>
              </w:rPr>
            </w:pPr>
            <w:r w:rsidRPr="00B243FD">
              <w:rPr>
                <w:sz w:val="16"/>
                <w:szCs w:val="16"/>
              </w:rPr>
              <w:t>53 782</w:t>
            </w:r>
          </w:p>
        </w:tc>
        <w:tc>
          <w:tcPr>
            <w:tcW w:w="1276" w:type="dxa"/>
            <w:shd w:val="clear" w:color="auto" w:fill="auto"/>
            <w:hideMark/>
          </w:tcPr>
          <w:p w14:paraId="0167459D"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71E64176"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296A4CFB"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6E17EF34" w14:textId="77777777" w:rsidR="00B243FD" w:rsidRPr="00B243FD" w:rsidRDefault="00B243FD" w:rsidP="00B243FD">
            <w:pPr>
              <w:jc w:val="right"/>
              <w:rPr>
                <w:sz w:val="16"/>
                <w:szCs w:val="16"/>
              </w:rPr>
            </w:pPr>
            <w:r w:rsidRPr="00B243FD">
              <w:rPr>
                <w:sz w:val="16"/>
                <w:szCs w:val="16"/>
              </w:rPr>
              <w:t>874,51</w:t>
            </w:r>
          </w:p>
        </w:tc>
        <w:tc>
          <w:tcPr>
            <w:tcW w:w="1134" w:type="dxa"/>
            <w:shd w:val="clear" w:color="auto" w:fill="auto"/>
            <w:hideMark/>
          </w:tcPr>
          <w:p w14:paraId="27409CAC" w14:textId="77777777" w:rsidR="00B243FD" w:rsidRPr="00B243FD" w:rsidRDefault="00B243FD" w:rsidP="00B243FD">
            <w:pPr>
              <w:jc w:val="right"/>
              <w:rPr>
                <w:sz w:val="16"/>
                <w:szCs w:val="16"/>
              </w:rPr>
            </w:pPr>
            <w:r w:rsidRPr="00B243FD">
              <w:rPr>
                <w:sz w:val="16"/>
                <w:szCs w:val="16"/>
              </w:rPr>
              <w:t>10 494,13</w:t>
            </w:r>
          </w:p>
        </w:tc>
        <w:tc>
          <w:tcPr>
            <w:tcW w:w="1134" w:type="dxa"/>
            <w:shd w:val="clear" w:color="auto" w:fill="auto"/>
            <w:hideMark/>
          </w:tcPr>
          <w:p w14:paraId="74C732D8" w14:textId="77777777" w:rsidR="00B243FD" w:rsidRPr="00B243FD" w:rsidRDefault="00B243FD" w:rsidP="00B243FD">
            <w:pPr>
              <w:jc w:val="right"/>
              <w:rPr>
                <w:sz w:val="16"/>
                <w:szCs w:val="16"/>
              </w:rPr>
            </w:pPr>
            <w:r w:rsidRPr="00B243FD">
              <w:rPr>
                <w:sz w:val="16"/>
                <w:szCs w:val="16"/>
              </w:rPr>
              <w:t>10 494,13</w:t>
            </w:r>
          </w:p>
        </w:tc>
        <w:tc>
          <w:tcPr>
            <w:tcW w:w="1030" w:type="dxa"/>
            <w:shd w:val="clear" w:color="auto" w:fill="auto"/>
            <w:hideMark/>
          </w:tcPr>
          <w:p w14:paraId="18F689CC" w14:textId="77777777" w:rsidR="00B243FD" w:rsidRPr="00B243FD" w:rsidRDefault="00B243FD" w:rsidP="00B243FD">
            <w:pPr>
              <w:jc w:val="right"/>
              <w:rPr>
                <w:sz w:val="16"/>
                <w:szCs w:val="16"/>
              </w:rPr>
            </w:pPr>
            <w:r w:rsidRPr="00B243FD">
              <w:rPr>
                <w:sz w:val="16"/>
                <w:szCs w:val="16"/>
              </w:rPr>
              <w:t>10 494,13</w:t>
            </w:r>
          </w:p>
        </w:tc>
        <w:tc>
          <w:tcPr>
            <w:tcW w:w="1097" w:type="dxa"/>
            <w:shd w:val="clear" w:color="auto" w:fill="auto"/>
            <w:hideMark/>
          </w:tcPr>
          <w:p w14:paraId="45111E5E" w14:textId="77777777" w:rsidR="00B243FD" w:rsidRPr="00B243FD" w:rsidRDefault="00B243FD" w:rsidP="00B243FD">
            <w:pPr>
              <w:jc w:val="right"/>
              <w:rPr>
                <w:sz w:val="16"/>
                <w:szCs w:val="16"/>
              </w:rPr>
            </w:pPr>
            <w:r w:rsidRPr="00B243FD">
              <w:rPr>
                <w:sz w:val="16"/>
                <w:szCs w:val="16"/>
              </w:rPr>
              <w:t>10 494,1</w:t>
            </w:r>
          </w:p>
        </w:tc>
        <w:tc>
          <w:tcPr>
            <w:tcW w:w="1134" w:type="dxa"/>
            <w:shd w:val="clear" w:color="auto" w:fill="auto"/>
            <w:hideMark/>
          </w:tcPr>
          <w:p w14:paraId="3CC6CC06" w14:textId="77777777" w:rsidR="00B243FD" w:rsidRPr="00B243FD" w:rsidRDefault="00B243FD" w:rsidP="00B243FD">
            <w:pPr>
              <w:jc w:val="right"/>
              <w:rPr>
                <w:sz w:val="16"/>
                <w:szCs w:val="16"/>
              </w:rPr>
            </w:pPr>
            <w:r w:rsidRPr="00B243FD">
              <w:rPr>
                <w:sz w:val="16"/>
                <w:szCs w:val="16"/>
              </w:rPr>
              <w:t>10 494,13</w:t>
            </w:r>
          </w:p>
        </w:tc>
      </w:tr>
      <w:tr w:rsidR="00B243FD" w:rsidRPr="00B243FD" w14:paraId="645FF2B8" w14:textId="77777777" w:rsidTr="00BD168F">
        <w:trPr>
          <w:trHeight w:val="1021"/>
        </w:trPr>
        <w:tc>
          <w:tcPr>
            <w:tcW w:w="398" w:type="dxa"/>
            <w:shd w:val="clear" w:color="auto" w:fill="auto"/>
            <w:hideMark/>
          </w:tcPr>
          <w:p w14:paraId="281C5610" w14:textId="77777777" w:rsidR="00B243FD" w:rsidRPr="00B243FD" w:rsidRDefault="00B243FD" w:rsidP="00B243FD">
            <w:pPr>
              <w:jc w:val="right"/>
              <w:rPr>
                <w:sz w:val="16"/>
                <w:szCs w:val="16"/>
              </w:rPr>
            </w:pPr>
            <w:r w:rsidRPr="00B243FD">
              <w:rPr>
                <w:sz w:val="16"/>
                <w:szCs w:val="16"/>
              </w:rPr>
              <w:t>5</w:t>
            </w:r>
          </w:p>
        </w:tc>
        <w:tc>
          <w:tcPr>
            <w:tcW w:w="1440" w:type="dxa"/>
            <w:shd w:val="clear" w:color="auto" w:fill="auto"/>
            <w:hideMark/>
          </w:tcPr>
          <w:p w14:paraId="621E6692" w14:textId="77777777" w:rsidR="00B243FD" w:rsidRPr="00B243FD" w:rsidRDefault="00B243FD" w:rsidP="00B243FD">
            <w:pPr>
              <w:rPr>
                <w:sz w:val="16"/>
                <w:szCs w:val="16"/>
              </w:rPr>
            </w:pPr>
            <w:r w:rsidRPr="00B243FD">
              <w:rPr>
                <w:sz w:val="16"/>
                <w:szCs w:val="16"/>
              </w:rPr>
              <w:t>Дымовая труба металлическая №2</w:t>
            </w:r>
            <w:r w:rsidRPr="00B243FD">
              <w:rPr>
                <w:sz w:val="16"/>
                <w:szCs w:val="16"/>
              </w:rPr>
              <w:br/>
              <w:t>Ø 0,6м , L=40м</w:t>
            </w:r>
          </w:p>
        </w:tc>
        <w:tc>
          <w:tcPr>
            <w:tcW w:w="939" w:type="dxa"/>
            <w:shd w:val="clear" w:color="auto" w:fill="auto"/>
            <w:hideMark/>
          </w:tcPr>
          <w:p w14:paraId="4351E92C"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386B19AC" w14:textId="77777777" w:rsidR="00B243FD" w:rsidRPr="00B243FD" w:rsidRDefault="00B243FD" w:rsidP="00B243FD">
            <w:pPr>
              <w:jc w:val="right"/>
              <w:rPr>
                <w:sz w:val="16"/>
                <w:szCs w:val="16"/>
              </w:rPr>
            </w:pPr>
            <w:r w:rsidRPr="00B243FD">
              <w:rPr>
                <w:sz w:val="16"/>
                <w:szCs w:val="16"/>
              </w:rPr>
              <w:t>74 524</w:t>
            </w:r>
          </w:p>
        </w:tc>
        <w:tc>
          <w:tcPr>
            <w:tcW w:w="992" w:type="dxa"/>
            <w:shd w:val="clear" w:color="auto" w:fill="auto"/>
            <w:hideMark/>
          </w:tcPr>
          <w:p w14:paraId="7FC4A968" w14:textId="77777777" w:rsidR="00B243FD" w:rsidRPr="00B243FD" w:rsidRDefault="00B243FD" w:rsidP="00B243FD">
            <w:pPr>
              <w:jc w:val="right"/>
              <w:rPr>
                <w:sz w:val="16"/>
                <w:szCs w:val="16"/>
              </w:rPr>
            </w:pPr>
            <w:r w:rsidRPr="00B243FD">
              <w:rPr>
                <w:sz w:val="16"/>
                <w:szCs w:val="16"/>
              </w:rPr>
              <w:t>30 430</w:t>
            </w:r>
          </w:p>
        </w:tc>
        <w:tc>
          <w:tcPr>
            <w:tcW w:w="992" w:type="dxa"/>
            <w:shd w:val="clear" w:color="auto" w:fill="auto"/>
            <w:hideMark/>
          </w:tcPr>
          <w:p w14:paraId="36A3F763" w14:textId="77777777" w:rsidR="00B243FD" w:rsidRPr="00B243FD" w:rsidRDefault="00B243FD" w:rsidP="00B243FD">
            <w:pPr>
              <w:jc w:val="right"/>
              <w:rPr>
                <w:sz w:val="16"/>
                <w:szCs w:val="16"/>
              </w:rPr>
            </w:pPr>
            <w:r w:rsidRPr="00B243FD">
              <w:rPr>
                <w:sz w:val="16"/>
                <w:szCs w:val="16"/>
              </w:rPr>
              <w:t>25 462</w:t>
            </w:r>
          </w:p>
        </w:tc>
        <w:tc>
          <w:tcPr>
            <w:tcW w:w="1276" w:type="dxa"/>
            <w:shd w:val="clear" w:color="auto" w:fill="auto"/>
            <w:hideMark/>
          </w:tcPr>
          <w:p w14:paraId="4B566D80"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4DB3ADDA"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012162AF"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78D388EC" w14:textId="77777777" w:rsidR="00B243FD" w:rsidRPr="00B243FD" w:rsidRDefault="00B243FD" w:rsidP="00B243FD">
            <w:pPr>
              <w:jc w:val="right"/>
              <w:rPr>
                <w:sz w:val="16"/>
                <w:szCs w:val="16"/>
              </w:rPr>
            </w:pPr>
            <w:r w:rsidRPr="00B243FD">
              <w:rPr>
                <w:sz w:val="16"/>
                <w:szCs w:val="16"/>
              </w:rPr>
              <w:t>414,02</w:t>
            </w:r>
          </w:p>
        </w:tc>
        <w:tc>
          <w:tcPr>
            <w:tcW w:w="1134" w:type="dxa"/>
            <w:shd w:val="clear" w:color="auto" w:fill="auto"/>
            <w:hideMark/>
          </w:tcPr>
          <w:p w14:paraId="6638AC29" w14:textId="77777777" w:rsidR="00B243FD" w:rsidRPr="00B243FD" w:rsidRDefault="00B243FD" w:rsidP="00B243FD">
            <w:pPr>
              <w:jc w:val="right"/>
              <w:rPr>
                <w:sz w:val="16"/>
                <w:szCs w:val="16"/>
              </w:rPr>
            </w:pPr>
            <w:r w:rsidRPr="00B243FD">
              <w:rPr>
                <w:sz w:val="16"/>
                <w:szCs w:val="16"/>
              </w:rPr>
              <w:t>4 968,27</w:t>
            </w:r>
          </w:p>
        </w:tc>
        <w:tc>
          <w:tcPr>
            <w:tcW w:w="1134" w:type="dxa"/>
            <w:shd w:val="clear" w:color="auto" w:fill="auto"/>
            <w:hideMark/>
          </w:tcPr>
          <w:p w14:paraId="273191F7" w14:textId="77777777" w:rsidR="00B243FD" w:rsidRPr="00B243FD" w:rsidRDefault="00B243FD" w:rsidP="00B243FD">
            <w:pPr>
              <w:jc w:val="right"/>
              <w:rPr>
                <w:sz w:val="16"/>
                <w:szCs w:val="16"/>
              </w:rPr>
            </w:pPr>
            <w:r w:rsidRPr="00B243FD">
              <w:rPr>
                <w:sz w:val="16"/>
                <w:szCs w:val="16"/>
              </w:rPr>
              <w:t>4 968,27</w:t>
            </w:r>
          </w:p>
        </w:tc>
        <w:tc>
          <w:tcPr>
            <w:tcW w:w="1030" w:type="dxa"/>
            <w:shd w:val="clear" w:color="auto" w:fill="auto"/>
            <w:hideMark/>
          </w:tcPr>
          <w:p w14:paraId="33B967E1" w14:textId="77777777" w:rsidR="00B243FD" w:rsidRPr="00B243FD" w:rsidRDefault="00B243FD" w:rsidP="00B243FD">
            <w:pPr>
              <w:jc w:val="right"/>
              <w:rPr>
                <w:sz w:val="16"/>
                <w:szCs w:val="16"/>
              </w:rPr>
            </w:pPr>
            <w:r w:rsidRPr="00B243FD">
              <w:rPr>
                <w:sz w:val="16"/>
                <w:szCs w:val="16"/>
              </w:rPr>
              <w:t>4 968,27</w:t>
            </w:r>
          </w:p>
        </w:tc>
        <w:tc>
          <w:tcPr>
            <w:tcW w:w="1097" w:type="dxa"/>
            <w:shd w:val="clear" w:color="auto" w:fill="auto"/>
            <w:hideMark/>
          </w:tcPr>
          <w:p w14:paraId="6AD2F096" w14:textId="77777777" w:rsidR="00B243FD" w:rsidRPr="00B243FD" w:rsidRDefault="00B243FD" w:rsidP="00B243FD">
            <w:pPr>
              <w:jc w:val="right"/>
              <w:rPr>
                <w:sz w:val="16"/>
                <w:szCs w:val="16"/>
              </w:rPr>
            </w:pPr>
            <w:r w:rsidRPr="00B243FD">
              <w:rPr>
                <w:sz w:val="16"/>
                <w:szCs w:val="16"/>
              </w:rPr>
              <w:t>4 968,3</w:t>
            </w:r>
          </w:p>
        </w:tc>
        <w:tc>
          <w:tcPr>
            <w:tcW w:w="1134" w:type="dxa"/>
            <w:shd w:val="clear" w:color="auto" w:fill="auto"/>
            <w:hideMark/>
          </w:tcPr>
          <w:p w14:paraId="3964A021" w14:textId="77777777" w:rsidR="00B243FD" w:rsidRPr="00B243FD" w:rsidRDefault="00B243FD" w:rsidP="00B243FD">
            <w:pPr>
              <w:jc w:val="right"/>
              <w:rPr>
                <w:sz w:val="16"/>
                <w:szCs w:val="16"/>
              </w:rPr>
            </w:pPr>
            <w:r w:rsidRPr="00B243FD">
              <w:rPr>
                <w:sz w:val="16"/>
                <w:szCs w:val="16"/>
              </w:rPr>
              <w:t>4 968,27</w:t>
            </w:r>
          </w:p>
        </w:tc>
      </w:tr>
      <w:tr w:rsidR="00B243FD" w:rsidRPr="00B243FD" w14:paraId="40ACD7C6" w14:textId="77777777" w:rsidTr="00BD168F">
        <w:trPr>
          <w:trHeight w:val="1532"/>
        </w:trPr>
        <w:tc>
          <w:tcPr>
            <w:tcW w:w="398" w:type="dxa"/>
            <w:shd w:val="clear" w:color="auto" w:fill="auto"/>
            <w:hideMark/>
          </w:tcPr>
          <w:p w14:paraId="4FEF69CA" w14:textId="77777777" w:rsidR="00B243FD" w:rsidRPr="00B243FD" w:rsidRDefault="00B243FD" w:rsidP="00B243FD">
            <w:pPr>
              <w:jc w:val="right"/>
              <w:rPr>
                <w:sz w:val="16"/>
                <w:szCs w:val="16"/>
              </w:rPr>
            </w:pPr>
            <w:r w:rsidRPr="00B243FD">
              <w:rPr>
                <w:sz w:val="16"/>
                <w:szCs w:val="16"/>
              </w:rPr>
              <w:t>6</w:t>
            </w:r>
          </w:p>
        </w:tc>
        <w:tc>
          <w:tcPr>
            <w:tcW w:w="1440" w:type="dxa"/>
            <w:shd w:val="clear" w:color="auto" w:fill="auto"/>
            <w:hideMark/>
          </w:tcPr>
          <w:p w14:paraId="2EBA4845"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3B734965"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50D388B9" w14:textId="77777777" w:rsidR="00B243FD" w:rsidRPr="00B243FD" w:rsidRDefault="00B243FD" w:rsidP="00B243FD">
            <w:pPr>
              <w:jc w:val="right"/>
              <w:rPr>
                <w:sz w:val="16"/>
                <w:szCs w:val="16"/>
              </w:rPr>
            </w:pPr>
            <w:r w:rsidRPr="00B243FD">
              <w:rPr>
                <w:sz w:val="16"/>
                <w:szCs w:val="16"/>
              </w:rPr>
              <w:t>44 960</w:t>
            </w:r>
          </w:p>
        </w:tc>
        <w:tc>
          <w:tcPr>
            <w:tcW w:w="992" w:type="dxa"/>
            <w:shd w:val="clear" w:color="auto" w:fill="auto"/>
            <w:hideMark/>
          </w:tcPr>
          <w:p w14:paraId="5E3103A9" w14:textId="77777777" w:rsidR="00B243FD" w:rsidRPr="00B243FD" w:rsidRDefault="00B243FD" w:rsidP="00B243FD">
            <w:pPr>
              <w:jc w:val="right"/>
              <w:rPr>
                <w:sz w:val="16"/>
                <w:szCs w:val="16"/>
              </w:rPr>
            </w:pPr>
            <w:r w:rsidRPr="00B243FD">
              <w:rPr>
                <w:sz w:val="16"/>
                <w:szCs w:val="16"/>
              </w:rPr>
              <w:t>6 958</w:t>
            </w:r>
          </w:p>
        </w:tc>
        <w:tc>
          <w:tcPr>
            <w:tcW w:w="992" w:type="dxa"/>
            <w:shd w:val="clear" w:color="auto" w:fill="auto"/>
            <w:hideMark/>
          </w:tcPr>
          <w:p w14:paraId="19665E29" w14:textId="77777777" w:rsidR="00B243FD" w:rsidRPr="00B243FD" w:rsidRDefault="00B243FD" w:rsidP="00B243FD">
            <w:pPr>
              <w:jc w:val="right"/>
              <w:rPr>
                <w:sz w:val="16"/>
                <w:szCs w:val="16"/>
              </w:rPr>
            </w:pPr>
            <w:r w:rsidRPr="00B243FD">
              <w:rPr>
                <w:sz w:val="16"/>
                <w:szCs w:val="16"/>
              </w:rPr>
              <w:t>2 462</w:t>
            </w:r>
          </w:p>
        </w:tc>
        <w:tc>
          <w:tcPr>
            <w:tcW w:w="1276" w:type="dxa"/>
            <w:shd w:val="clear" w:color="auto" w:fill="auto"/>
            <w:hideMark/>
          </w:tcPr>
          <w:p w14:paraId="073716BA" w14:textId="77777777" w:rsidR="00B243FD" w:rsidRPr="00B243FD" w:rsidRDefault="00B243FD" w:rsidP="00B243FD">
            <w:pPr>
              <w:ind w:left="-104" w:right="-104"/>
              <w:jc w:val="center"/>
              <w:rPr>
                <w:sz w:val="16"/>
                <w:szCs w:val="16"/>
              </w:rPr>
            </w:pPr>
            <w:r w:rsidRPr="00B243FD">
              <w:rPr>
                <w:sz w:val="16"/>
                <w:szCs w:val="16"/>
              </w:rPr>
              <w:t xml:space="preserve">220.25.29.11.140 Цистерны (баки), резервуары и другие емкости (кроме емкостей для сжатого или сжиженного газа) из черных </w:t>
            </w:r>
            <w:r w:rsidRPr="00B243FD">
              <w:rPr>
                <w:sz w:val="16"/>
                <w:szCs w:val="16"/>
              </w:rPr>
              <w:lastRenderedPageBreak/>
              <w:t>металлов или алюминия</w:t>
            </w:r>
          </w:p>
        </w:tc>
        <w:tc>
          <w:tcPr>
            <w:tcW w:w="992" w:type="dxa"/>
            <w:shd w:val="clear" w:color="auto" w:fill="auto"/>
            <w:hideMark/>
          </w:tcPr>
          <w:p w14:paraId="676F8A27" w14:textId="77777777" w:rsidR="00B243FD" w:rsidRPr="00B243FD" w:rsidRDefault="00B243FD" w:rsidP="00B243FD">
            <w:pPr>
              <w:jc w:val="center"/>
              <w:rPr>
                <w:sz w:val="16"/>
                <w:szCs w:val="16"/>
              </w:rPr>
            </w:pPr>
            <w:r w:rsidRPr="00B243FD">
              <w:rPr>
                <w:sz w:val="16"/>
                <w:szCs w:val="16"/>
              </w:rPr>
              <w:lastRenderedPageBreak/>
              <w:t>5 (от 7 до 10 лет)</w:t>
            </w:r>
          </w:p>
        </w:tc>
        <w:tc>
          <w:tcPr>
            <w:tcW w:w="992" w:type="dxa"/>
            <w:shd w:val="clear" w:color="auto" w:fill="auto"/>
            <w:hideMark/>
          </w:tcPr>
          <w:p w14:paraId="3D13D6EE"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D293D5B" w14:textId="77777777" w:rsidR="00B243FD" w:rsidRPr="00B243FD" w:rsidRDefault="00B243FD" w:rsidP="00B243FD">
            <w:pPr>
              <w:jc w:val="right"/>
              <w:rPr>
                <w:sz w:val="16"/>
                <w:szCs w:val="16"/>
              </w:rPr>
            </w:pPr>
            <w:r w:rsidRPr="00B243FD">
              <w:rPr>
                <w:sz w:val="16"/>
                <w:szCs w:val="16"/>
              </w:rPr>
              <w:t>374,67</w:t>
            </w:r>
          </w:p>
        </w:tc>
        <w:tc>
          <w:tcPr>
            <w:tcW w:w="1134" w:type="dxa"/>
            <w:shd w:val="clear" w:color="auto" w:fill="auto"/>
            <w:hideMark/>
          </w:tcPr>
          <w:p w14:paraId="72239E2D" w14:textId="77777777" w:rsidR="00B243FD" w:rsidRPr="00B243FD" w:rsidRDefault="00B243FD" w:rsidP="00B243FD">
            <w:pPr>
              <w:jc w:val="right"/>
              <w:rPr>
                <w:sz w:val="16"/>
                <w:szCs w:val="16"/>
              </w:rPr>
            </w:pPr>
            <w:r w:rsidRPr="00B243FD">
              <w:rPr>
                <w:sz w:val="16"/>
                <w:szCs w:val="16"/>
              </w:rPr>
              <w:t>2 462,17</w:t>
            </w:r>
          </w:p>
        </w:tc>
        <w:tc>
          <w:tcPr>
            <w:tcW w:w="1134" w:type="dxa"/>
            <w:shd w:val="clear" w:color="auto" w:fill="auto"/>
            <w:hideMark/>
          </w:tcPr>
          <w:p w14:paraId="5B78278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2B9201C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B5BC415"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2A7E0C5B" w14:textId="77777777" w:rsidR="00B243FD" w:rsidRPr="00B243FD" w:rsidRDefault="00B243FD" w:rsidP="00B243FD">
            <w:pPr>
              <w:jc w:val="right"/>
              <w:rPr>
                <w:sz w:val="16"/>
                <w:szCs w:val="16"/>
              </w:rPr>
            </w:pPr>
            <w:r w:rsidRPr="00B243FD">
              <w:rPr>
                <w:sz w:val="16"/>
                <w:szCs w:val="16"/>
              </w:rPr>
              <w:t>0,00</w:t>
            </w:r>
          </w:p>
        </w:tc>
      </w:tr>
      <w:tr w:rsidR="00B243FD" w:rsidRPr="00B243FD" w14:paraId="23E98BFB" w14:textId="77777777" w:rsidTr="00BD168F">
        <w:trPr>
          <w:trHeight w:val="1532"/>
        </w:trPr>
        <w:tc>
          <w:tcPr>
            <w:tcW w:w="398" w:type="dxa"/>
            <w:shd w:val="clear" w:color="auto" w:fill="auto"/>
            <w:hideMark/>
          </w:tcPr>
          <w:p w14:paraId="41DEA32B" w14:textId="77777777" w:rsidR="00B243FD" w:rsidRPr="00B243FD" w:rsidRDefault="00B243FD" w:rsidP="00B243FD">
            <w:pPr>
              <w:jc w:val="right"/>
              <w:rPr>
                <w:sz w:val="16"/>
                <w:szCs w:val="16"/>
              </w:rPr>
            </w:pPr>
            <w:r w:rsidRPr="00B243FD">
              <w:rPr>
                <w:sz w:val="16"/>
                <w:szCs w:val="16"/>
              </w:rPr>
              <w:t>7</w:t>
            </w:r>
          </w:p>
        </w:tc>
        <w:tc>
          <w:tcPr>
            <w:tcW w:w="1440" w:type="dxa"/>
            <w:shd w:val="clear" w:color="auto" w:fill="auto"/>
            <w:hideMark/>
          </w:tcPr>
          <w:p w14:paraId="1526731A" w14:textId="77777777" w:rsidR="00B243FD" w:rsidRPr="00B243FD" w:rsidRDefault="00B243FD" w:rsidP="00B243FD">
            <w:pPr>
              <w:rPr>
                <w:sz w:val="16"/>
                <w:szCs w:val="16"/>
              </w:rPr>
            </w:pPr>
            <w:r w:rsidRPr="00B243FD">
              <w:rPr>
                <w:sz w:val="16"/>
                <w:szCs w:val="16"/>
              </w:rPr>
              <w:t xml:space="preserve">Емкость для воды металлическая </w:t>
            </w:r>
          </w:p>
        </w:tc>
        <w:tc>
          <w:tcPr>
            <w:tcW w:w="939" w:type="dxa"/>
            <w:shd w:val="clear" w:color="auto" w:fill="auto"/>
            <w:hideMark/>
          </w:tcPr>
          <w:p w14:paraId="7F1A750C"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35094DF0" w14:textId="77777777" w:rsidR="00B243FD" w:rsidRPr="00B243FD" w:rsidRDefault="00B243FD" w:rsidP="00B243FD">
            <w:pPr>
              <w:jc w:val="right"/>
              <w:rPr>
                <w:sz w:val="16"/>
                <w:szCs w:val="16"/>
              </w:rPr>
            </w:pPr>
            <w:r w:rsidRPr="00B243FD">
              <w:rPr>
                <w:sz w:val="16"/>
                <w:szCs w:val="16"/>
              </w:rPr>
              <w:t>44 960</w:t>
            </w:r>
          </w:p>
        </w:tc>
        <w:tc>
          <w:tcPr>
            <w:tcW w:w="992" w:type="dxa"/>
            <w:shd w:val="clear" w:color="auto" w:fill="auto"/>
            <w:hideMark/>
          </w:tcPr>
          <w:p w14:paraId="40FFBE57" w14:textId="77777777" w:rsidR="00B243FD" w:rsidRPr="00B243FD" w:rsidRDefault="00B243FD" w:rsidP="00B243FD">
            <w:pPr>
              <w:jc w:val="right"/>
              <w:rPr>
                <w:sz w:val="16"/>
                <w:szCs w:val="16"/>
              </w:rPr>
            </w:pPr>
            <w:r w:rsidRPr="00B243FD">
              <w:rPr>
                <w:sz w:val="16"/>
                <w:szCs w:val="16"/>
              </w:rPr>
              <w:t>6 958</w:t>
            </w:r>
          </w:p>
        </w:tc>
        <w:tc>
          <w:tcPr>
            <w:tcW w:w="992" w:type="dxa"/>
            <w:shd w:val="clear" w:color="auto" w:fill="auto"/>
            <w:hideMark/>
          </w:tcPr>
          <w:p w14:paraId="2E35D464" w14:textId="77777777" w:rsidR="00B243FD" w:rsidRPr="00B243FD" w:rsidRDefault="00B243FD" w:rsidP="00B243FD">
            <w:pPr>
              <w:jc w:val="right"/>
              <w:rPr>
                <w:sz w:val="16"/>
                <w:szCs w:val="16"/>
              </w:rPr>
            </w:pPr>
            <w:r w:rsidRPr="00B243FD">
              <w:rPr>
                <w:sz w:val="16"/>
                <w:szCs w:val="16"/>
              </w:rPr>
              <w:t>2 462</w:t>
            </w:r>
          </w:p>
        </w:tc>
        <w:tc>
          <w:tcPr>
            <w:tcW w:w="1276" w:type="dxa"/>
            <w:shd w:val="clear" w:color="auto" w:fill="auto"/>
            <w:hideMark/>
          </w:tcPr>
          <w:p w14:paraId="6221D06D" w14:textId="77777777" w:rsidR="00B243FD" w:rsidRPr="00B243FD" w:rsidRDefault="00B243FD" w:rsidP="00B243FD">
            <w:pPr>
              <w:ind w:left="-104" w:right="-104"/>
              <w:jc w:val="center"/>
              <w:rPr>
                <w:sz w:val="16"/>
                <w:szCs w:val="16"/>
              </w:rPr>
            </w:pPr>
            <w:r w:rsidRPr="00B243FD">
              <w:rPr>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shd w:val="clear" w:color="auto" w:fill="auto"/>
            <w:hideMark/>
          </w:tcPr>
          <w:p w14:paraId="4645C61B"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DCDD1D9"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5BF85C14" w14:textId="77777777" w:rsidR="00B243FD" w:rsidRPr="00B243FD" w:rsidRDefault="00B243FD" w:rsidP="00B243FD">
            <w:pPr>
              <w:jc w:val="right"/>
              <w:rPr>
                <w:sz w:val="16"/>
                <w:szCs w:val="16"/>
              </w:rPr>
            </w:pPr>
            <w:r w:rsidRPr="00B243FD">
              <w:rPr>
                <w:sz w:val="16"/>
                <w:szCs w:val="16"/>
              </w:rPr>
              <w:t>374,67</w:t>
            </w:r>
          </w:p>
        </w:tc>
        <w:tc>
          <w:tcPr>
            <w:tcW w:w="1134" w:type="dxa"/>
            <w:shd w:val="clear" w:color="auto" w:fill="auto"/>
            <w:hideMark/>
          </w:tcPr>
          <w:p w14:paraId="61F15AFB" w14:textId="77777777" w:rsidR="00B243FD" w:rsidRPr="00B243FD" w:rsidRDefault="00B243FD" w:rsidP="00B243FD">
            <w:pPr>
              <w:jc w:val="right"/>
              <w:rPr>
                <w:sz w:val="16"/>
                <w:szCs w:val="16"/>
              </w:rPr>
            </w:pPr>
            <w:r w:rsidRPr="00B243FD">
              <w:rPr>
                <w:sz w:val="16"/>
                <w:szCs w:val="16"/>
              </w:rPr>
              <w:t>2 462,17</w:t>
            </w:r>
          </w:p>
        </w:tc>
        <w:tc>
          <w:tcPr>
            <w:tcW w:w="1134" w:type="dxa"/>
            <w:shd w:val="clear" w:color="auto" w:fill="auto"/>
            <w:hideMark/>
          </w:tcPr>
          <w:p w14:paraId="033C48B9"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3ABE862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A2D2857"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171557D" w14:textId="77777777" w:rsidR="00B243FD" w:rsidRPr="00B243FD" w:rsidRDefault="00B243FD" w:rsidP="00B243FD">
            <w:pPr>
              <w:jc w:val="right"/>
              <w:rPr>
                <w:sz w:val="16"/>
                <w:szCs w:val="16"/>
              </w:rPr>
            </w:pPr>
            <w:r w:rsidRPr="00B243FD">
              <w:rPr>
                <w:sz w:val="16"/>
                <w:szCs w:val="16"/>
              </w:rPr>
              <w:t>0,00</w:t>
            </w:r>
          </w:p>
        </w:tc>
      </w:tr>
      <w:tr w:rsidR="00B243FD" w:rsidRPr="00B243FD" w14:paraId="695E892A" w14:textId="77777777" w:rsidTr="00BD168F">
        <w:trPr>
          <w:trHeight w:val="510"/>
        </w:trPr>
        <w:tc>
          <w:tcPr>
            <w:tcW w:w="398" w:type="dxa"/>
            <w:shd w:val="clear" w:color="auto" w:fill="auto"/>
            <w:hideMark/>
          </w:tcPr>
          <w:p w14:paraId="51ABE17E" w14:textId="77777777" w:rsidR="00B243FD" w:rsidRPr="00B243FD" w:rsidRDefault="00B243FD" w:rsidP="00B243FD">
            <w:pPr>
              <w:jc w:val="right"/>
              <w:rPr>
                <w:sz w:val="16"/>
                <w:szCs w:val="16"/>
              </w:rPr>
            </w:pPr>
            <w:r w:rsidRPr="00B243FD">
              <w:rPr>
                <w:sz w:val="16"/>
                <w:szCs w:val="16"/>
              </w:rPr>
              <w:t>8</w:t>
            </w:r>
          </w:p>
        </w:tc>
        <w:tc>
          <w:tcPr>
            <w:tcW w:w="1440" w:type="dxa"/>
            <w:shd w:val="clear" w:color="auto" w:fill="auto"/>
            <w:hideMark/>
          </w:tcPr>
          <w:p w14:paraId="49F67949" w14:textId="77777777" w:rsidR="00B243FD" w:rsidRPr="00B243FD" w:rsidRDefault="00B243FD" w:rsidP="00B243FD">
            <w:pPr>
              <w:rPr>
                <w:sz w:val="16"/>
                <w:szCs w:val="16"/>
              </w:rPr>
            </w:pPr>
            <w:r w:rsidRPr="00B243FD">
              <w:rPr>
                <w:sz w:val="16"/>
                <w:szCs w:val="16"/>
              </w:rPr>
              <w:t>Котел НР-18№1</w:t>
            </w:r>
          </w:p>
        </w:tc>
        <w:tc>
          <w:tcPr>
            <w:tcW w:w="939" w:type="dxa"/>
            <w:shd w:val="clear" w:color="auto" w:fill="auto"/>
            <w:hideMark/>
          </w:tcPr>
          <w:p w14:paraId="0F97CF8C" w14:textId="77777777" w:rsidR="00B243FD" w:rsidRPr="00B243FD" w:rsidRDefault="00B243FD" w:rsidP="00B243FD">
            <w:pPr>
              <w:jc w:val="right"/>
              <w:rPr>
                <w:sz w:val="16"/>
                <w:szCs w:val="16"/>
              </w:rPr>
            </w:pPr>
            <w:r w:rsidRPr="00B243FD">
              <w:rPr>
                <w:sz w:val="16"/>
                <w:szCs w:val="16"/>
              </w:rPr>
              <w:t>2007</w:t>
            </w:r>
          </w:p>
        </w:tc>
        <w:tc>
          <w:tcPr>
            <w:tcW w:w="1046" w:type="dxa"/>
            <w:shd w:val="clear" w:color="auto" w:fill="auto"/>
            <w:hideMark/>
          </w:tcPr>
          <w:p w14:paraId="4E01E229" w14:textId="77777777" w:rsidR="00B243FD" w:rsidRPr="00B243FD" w:rsidRDefault="00B243FD" w:rsidP="00B243FD">
            <w:pPr>
              <w:jc w:val="right"/>
              <w:rPr>
                <w:sz w:val="16"/>
                <w:szCs w:val="16"/>
              </w:rPr>
            </w:pPr>
            <w:r w:rsidRPr="00B243FD">
              <w:rPr>
                <w:sz w:val="16"/>
                <w:szCs w:val="16"/>
              </w:rPr>
              <w:t>53 821</w:t>
            </w:r>
          </w:p>
        </w:tc>
        <w:tc>
          <w:tcPr>
            <w:tcW w:w="992" w:type="dxa"/>
            <w:shd w:val="clear" w:color="auto" w:fill="auto"/>
            <w:hideMark/>
          </w:tcPr>
          <w:p w14:paraId="394E107E" w14:textId="77777777" w:rsidR="00B243FD" w:rsidRPr="00B243FD" w:rsidRDefault="00B243FD" w:rsidP="00B243FD">
            <w:pPr>
              <w:jc w:val="right"/>
              <w:rPr>
                <w:sz w:val="16"/>
                <w:szCs w:val="16"/>
              </w:rPr>
            </w:pPr>
            <w:r w:rsidRPr="00B243FD">
              <w:rPr>
                <w:sz w:val="16"/>
                <w:szCs w:val="16"/>
              </w:rPr>
              <w:t>26 910</w:t>
            </w:r>
          </w:p>
        </w:tc>
        <w:tc>
          <w:tcPr>
            <w:tcW w:w="992" w:type="dxa"/>
            <w:shd w:val="clear" w:color="auto" w:fill="auto"/>
            <w:hideMark/>
          </w:tcPr>
          <w:p w14:paraId="02DB8433" w14:textId="77777777" w:rsidR="00B243FD" w:rsidRPr="00B243FD" w:rsidRDefault="00B243FD" w:rsidP="00B243FD">
            <w:pPr>
              <w:jc w:val="right"/>
              <w:rPr>
                <w:sz w:val="16"/>
                <w:szCs w:val="16"/>
              </w:rPr>
            </w:pPr>
            <w:r w:rsidRPr="00B243FD">
              <w:rPr>
                <w:sz w:val="16"/>
                <w:szCs w:val="16"/>
              </w:rPr>
              <w:t>21 528</w:t>
            </w:r>
          </w:p>
        </w:tc>
        <w:tc>
          <w:tcPr>
            <w:tcW w:w="1276" w:type="dxa"/>
            <w:shd w:val="clear" w:color="auto" w:fill="auto"/>
            <w:hideMark/>
          </w:tcPr>
          <w:p w14:paraId="3A6B4483"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403020F8"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116DB099"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381CA3A4" w14:textId="77777777" w:rsidR="00B243FD" w:rsidRPr="00B243FD" w:rsidRDefault="00B243FD" w:rsidP="00B243FD">
            <w:pPr>
              <w:jc w:val="right"/>
              <w:rPr>
                <w:sz w:val="16"/>
                <w:szCs w:val="16"/>
              </w:rPr>
            </w:pPr>
            <w:r w:rsidRPr="00B243FD">
              <w:rPr>
                <w:sz w:val="16"/>
                <w:szCs w:val="16"/>
              </w:rPr>
              <w:t>448,51</w:t>
            </w:r>
          </w:p>
        </w:tc>
        <w:tc>
          <w:tcPr>
            <w:tcW w:w="1134" w:type="dxa"/>
            <w:shd w:val="clear" w:color="auto" w:fill="auto"/>
            <w:hideMark/>
          </w:tcPr>
          <w:p w14:paraId="3DBE9E0C" w14:textId="77777777" w:rsidR="00B243FD" w:rsidRPr="00B243FD" w:rsidRDefault="00B243FD" w:rsidP="00B243FD">
            <w:pPr>
              <w:jc w:val="right"/>
              <w:rPr>
                <w:sz w:val="16"/>
                <w:szCs w:val="16"/>
              </w:rPr>
            </w:pPr>
            <w:r w:rsidRPr="00B243FD">
              <w:rPr>
                <w:sz w:val="16"/>
                <w:szCs w:val="16"/>
              </w:rPr>
              <w:t>5 382,16</w:t>
            </w:r>
          </w:p>
        </w:tc>
        <w:tc>
          <w:tcPr>
            <w:tcW w:w="1134" w:type="dxa"/>
            <w:shd w:val="clear" w:color="auto" w:fill="auto"/>
            <w:hideMark/>
          </w:tcPr>
          <w:p w14:paraId="54C21989" w14:textId="77777777" w:rsidR="00B243FD" w:rsidRPr="00B243FD" w:rsidRDefault="00B243FD" w:rsidP="00B243FD">
            <w:pPr>
              <w:jc w:val="right"/>
              <w:rPr>
                <w:sz w:val="16"/>
                <w:szCs w:val="16"/>
              </w:rPr>
            </w:pPr>
            <w:r w:rsidRPr="00B243FD">
              <w:rPr>
                <w:sz w:val="16"/>
                <w:szCs w:val="16"/>
              </w:rPr>
              <w:t>1 230,20</w:t>
            </w:r>
          </w:p>
        </w:tc>
        <w:tc>
          <w:tcPr>
            <w:tcW w:w="1030" w:type="dxa"/>
            <w:shd w:val="clear" w:color="auto" w:fill="auto"/>
            <w:hideMark/>
          </w:tcPr>
          <w:p w14:paraId="355A7B2E" w14:textId="77777777" w:rsidR="00B243FD" w:rsidRPr="00B243FD" w:rsidRDefault="00B243FD" w:rsidP="00B243FD">
            <w:pPr>
              <w:jc w:val="right"/>
              <w:rPr>
                <w:sz w:val="16"/>
                <w:szCs w:val="16"/>
              </w:rPr>
            </w:pPr>
            <w:r w:rsidRPr="00B243FD">
              <w:rPr>
                <w:sz w:val="16"/>
                <w:szCs w:val="16"/>
              </w:rPr>
              <w:t>5 382,16</w:t>
            </w:r>
          </w:p>
        </w:tc>
        <w:tc>
          <w:tcPr>
            <w:tcW w:w="1097" w:type="dxa"/>
            <w:shd w:val="clear" w:color="auto" w:fill="auto"/>
            <w:hideMark/>
          </w:tcPr>
          <w:p w14:paraId="6B346874" w14:textId="77777777" w:rsidR="00B243FD" w:rsidRPr="00B243FD" w:rsidRDefault="00B243FD" w:rsidP="00B243FD">
            <w:pPr>
              <w:jc w:val="right"/>
              <w:rPr>
                <w:sz w:val="16"/>
                <w:szCs w:val="16"/>
              </w:rPr>
            </w:pPr>
            <w:r w:rsidRPr="00B243FD">
              <w:rPr>
                <w:sz w:val="16"/>
                <w:szCs w:val="16"/>
              </w:rPr>
              <w:t>5 382,2</w:t>
            </w:r>
          </w:p>
        </w:tc>
        <w:tc>
          <w:tcPr>
            <w:tcW w:w="1134" w:type="dxa"/>
            <w:shd w:val="clear" w:color="auto" w:fill="auto"/>
            <w:hideMark/>
          </w:tcPr>
          <w:p w14:paraId="549814B0" w14:textId="77777777" w:rsidR="00B243FD" w:rsidRPr="00B243FD" w:rsidRDefault="00B243FD" w:rsidP="00B243FD">
            <w:pPr>
              <w:jc w:val="right"/>
              <w:rPr>
                <w:sz w:val="16"/>
                <w:szCs w:val="16"/>
              </w:rPr>
            </w:pPr>
            <w:r w:rsidRPr="00B243FD">
              <w:rPr>
                <w:sz w:val="16"/>
                <w:szCs w:val="16"/>
              </w:rPr>
              <w:t>4 152,14</w:t>
            </w:r>
          </w:p>
        </w:tc>
      </w:tr>
      <w:tr w:rsidR="00B243FD" w:rsidRPr="00B243FD" w14:paraId="72C7E2A6" w14:textId="77777777" w:rsidTr="00BD168F">
        <w:trPr>
          <w:trHeight w:val="510"/>
        </w:trPr>
        <w:tc>
          <w:tcPr>
            <w:tcW w:w="398" w:type="dxa"/>
            <w:shd w:val="clear" w:color="auto" w:fill="auto"/>
            <w:hideMark/>
          </w:tcPr>
          <w:p w14:paraId="6AC0F94E" w14:textId="77777777" w:rsidR="00B243FD" w:rsidRPr="00B243FD" w:rsidRDefault="00B243FD" w:rsidP="00B243FD">
            <w:pPr>
              <w:jc w:val="right"/>
              <w:rPr>
                <w:sz w:val="16"/>
                <w:szCs w:val="16"/>
              </w:rPr>
            </w:pPr>
            <w:r w:rsidRPr="00B243FD">
              <w:rPr>
                <w:sz w:val="16"/>
                <w:szCs w:val="16"/>
              </w:rPr>
              <w:t>9</w:t>
            </w:r>
          </w:p>
        </w:tc>
        <w:tc>
          <w:tcPr>
            <w:tcW w:w="1440" w:type="dxa"/>
            <w:shd w:val="clear" w:color="auto" w:fill="auto"/>
            <w:hideMark/>
          </w:tcPr>
          <w:p w14:paraId="08291881" w14:textId="77777777" w:rsidR="00B243FD" w:rsidRPr="00B243FD" w:rsidRDefault="00B243FD" w:rsidP="00B243FD">
            <w:pPr>
              <w:rPr>
                <w:sz w:val="16"/>
                <w:szCs w:val="16"/>
              </w:rPr>
            </w:pPr>
            <w:r w:rsidRPr="00B243FD">
              <w:rPr>
                <w:sz w:val="16"/>
                <w:szCs w:val="16"/>
              </w:rPr>
              <w:t>Котел НР-18№2</w:t>
            </w:r>
          </w:p>
        </w:tc>
        <w:tc>
          <w:tcPr>
            <w:tcW w:w="939" w:type="dxa"/>
            <w:shd w:val="clear" w:color="auto" w:fill="auto"/>
            <w:hideMark/>
          </w:tcPr>
          <w:p w14:paraId="2B9DC74F" w14:textId="77777777" w:rsidR="00B243FD" w:rsidRPr="00B243FD" w:rsidRDefault="00B243FD" w:rsidP="00B243FD">
            <w:pPr>
              <w:jc w:val="right"/>
              <w:rPr>
                <w:sz w:val="16"/>
                <w:szCs w:val="16"/>
              </w:rPr>
            </w:pPr>
            <w:r w:rsidRPr="00B243FD">
              <w:rPr>
                <w:sz w:val="16"/>
                <w:szCs w:val="16"/>
              </w:rPr>
              <w:t>2007</w:t>
            </w:r>
          </w:p>
        </w:tc>
        <w:tc>
          <w:tcPr>
            <w:tcW w:w="1046" w:type="dxa"/>
            <w:shd w:val="clear" w:color="auto" w:fill="auto"/>
            <w:hideMark/>
          </w:tcPr>
          <w:p w14:paraId="5EF3EF40" w14:textId="77777777" w:rsidR="00B243FD" w:rsidRPr="00B243FD" w:rsidRDefault="00B243FD" w:rsidP="00B243FD">
            <w:pPr>
              <w:jc w:val="right"/>
              <w:rPr>
                <w:sz w:val="16"/>
                <w:szCs w:val="16"/>
              </w:rPr>
            </w:pPr>
            <w:r w:rsidRPr="00B243FD">
              <w:rPr>
                <w:sz w:val="16"/>
                <w:szCs w:val="16"/>
              </w:rPr>
              <w:t>53 821</w:t>
            </w:r>
          </w:p>
        </w:tc>
        <w:tc>
          <w:tcPr>
            <w:tcW w:w="992" w:type="dxa"/>
            <w:shd w:val="clear" w:color="auto" w:fill="auto"/>
            <w:hideMark/>
          </w:tcPr>
          <w:p w14:paraId="4F2E4403" w14:textId="77777777" w:rsidR="00B243FD" w:rsidRPr="00B243FD" w:rsidRDefault="00B243FD" w:rsidP="00B243FD">
            <w:pPr>
              <w:jc w:val="right"/>
              <w:rPr>
                <w:sz w:val="16"/>
                <w:szCs w:val="16"/>
              </w:rPr>
            </w:pPr>
            <w:r w:rsidRPr="00B243FD">
              <w:rPr>
                <w:sz w:val="16"/>
                <w:szCs w:val="16"/>
              </w:rPr>
              <w:t>26 910</w:t>
            </w:r>
          </w:p>
        </w:tc>
        <w:tc>
          <w:tcPr>
            <w:tcW w:w="992" w:type="dxa"/>
            <w:shd w:val="clear" w:color="auto" w:fill="auto"/>
            <w:hideMark/>
          </w:tcPr>
          <w:p w14:paraId="3CF41828" w14:textId="77777777" w:rsidR="00B243FD" w:rsidRPr="00B243FD" w:rsidRDefault="00B243FD" w:rsidP="00B243FD">
            <w:pPr>
              <w:jc w:val="right"/>
              <w:rPr>
                <w:sz w:val="16"/>
                <w:szCs w:val="16"/>
              </w:rPr>
            </w:pPr>
            <w:r w:rsidRPr="00B243FD">
              <w:rPr>
                <w:sz w:val="16"/>
                <w:szCs w:val="16"/>
              </w:rPr>
              <w:t>21 528</w:t>
            </w:r>
          </w:p>
        </w:tc>
        <w:tc>
          <w:tcPr>
            <w:tcW w:w="1276" w:type="dxa"/>
            <w:shd w:val="clear" w:color="auto" w:fill="auto"/>
            <w:hideMark/>
          </w:tcPr>
          <w:p w14:paraId="7B4F940A"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36EF37D9"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123E4F2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B707F42" w14:textId="77777777" w:rsidR="00B243FD" w:rsidRPr="00B243FD" w:rsidRDefault="00B243FD" w:rsidP="00B243FD">
            <w:pPr>
              <w:jc w:val="right"/>
              <w:rPr>
                <w:sz w:val="16"/>
                <w:szCs w:val="16"/>
              </w:rPr>
            </w:pPr>
            <w:r w:rsidRPr="00B243FD">
              <w:rPr>
                <w:sz w:val="16"/>
                <w:szCs w:val="16"/>
              </w:rPr>
              <w:t>448,51</w:t>
            </w:r>
          </w:p>
        </w:tc>
        <w:tc>
          <w:tcPr>
            <w:tcW w:w="1134" w:type="dxa"/>
            <w:shd w:val="clear" w:color="auto" w:fill="auto"/>
            <w:hideMark/>
          </w:tcPr>
          <w:p w14:paraId="25CF083B" w14:textId="77777777" w:rsidR="00B243FD" w:rsidRPr="00B243FD" w:rsidRDefault="00B243FD" w:rsidP="00B243FD">
            <w:pPr>
              <w:jc w:val="right"/>
              <w:rPr>
                <w:sz w:val="16"/>
                <w:szCs w:val="16"/>
              </w:rPr>
            </w:pPr>
            <w:r w:rsidRPr="00B243FD">
              <w:rPr>
                <w:sz w:val="16"/>
                <w:szCs w:val="16"/>
              </w:rPr>
              <w:t>5 382,16</w:t>
            </w:r>
          </w:p>
        </w:tc>
        <w:tc>
          <w:tcPr>
            <w:tcW w:w="1134" w:type="dxa"/>
            <w:shd w:val="clear" w:color="auto" w:fill="auto"/>
            <w:hideMark/>
          </w:tcPr>
          <w:p w14:paraId="127B7FA6" w14:textId="77777777" w:rsidR="00B243FD" w:rsidRPr="00B243FD" w:rsidRDefault="00B243FD" w:rsidP="00B243FD">
            <w:pPr>
              <w:jc w:val="right"/>
              <w:rPr>
                <w:sz w:val="16"/>
                <w:szCs w:val="16"/>
              </w:rPr>
            </w:pPr>
            <w:r w:rsidRPr="00B243FD">
              <w:rPr>
                <w:sz w:val="16"/>
                <w:szCs w:val="16"/>
              </w:rPr>
              <w:t>1 230,20</w:t>
            </w:r>
          </w:p>
        </w:tc>
        <w:tc>
          <w:tcPr>
            <w:tcW w:w="1030" w:type="dxa"/>
            <w:shd w:val="clear" w:color="auto" w:fill="auto"/>
            <w:hideMark/>
          </w:tcPr>
          <w:p w14:paraId="26DCD055" w14:textId="77777777" w:rsidR="00B243FD" w:rsidRPr="00B243FD" w:rsidRDefault="00B243FD" w:rsidP="00B243FD">
            <w:pPr>
              <w:jc w:val="right"/>
              <w:rPr>
                <w:sz w:val="16"/>
                <w:szCs w:val="16"/>
              </w:rPr>
            </w:pPr>
            <w:r w:rsidRPr="00B243FD">
              <w:rPr>
                <w:sz w:val="16"/>
                <w:szCs w:val="16"/>
              </w:rPr>
              <w:t>5 382,16</w:t>
            </w:r>
          </w:p>
        </w:tc>
        <w:tc>
          <w:tcPr>
            <w:tcW w:w="1097" w:type="dxa"/>
            <w:shd w:val="clear" w:color="auto" w:fill="auto"/>
            <w:hideMark/>
          </w:tcPr>
          <w:p w14:paraId="00311C3B" w14:textId="77777777" w:rsidR="00B243FD" w:rsidRPr="00B243FD" w:rsidRDefault="00B243FD" w:rsidP="00B243FD">
            <w:pPr>
              <w:jc w:val="right"/>
              <w:rPr>
                <w:sz w:val="16"/>
                <w:szCs w:val="16"/>
              </w:rPr>
            </w:pPr>
            <w:r w:rsidRPr="00B243FD">
              <w:rPr>
                <w:sz w:val="16"/>
                <w:szCs w:val="16"/>
              </w:rPr>
              <w:t>5 382,2</w:t>
            </w:r>
          </w:p>
        </w:tc>
        <w:tc>
          <w:tcPr>
            <w:tcW w:w="1134" w:type="dxa"/>
            <w:shd w:val="clear" w:color="auto" w:fill="auto"/>
            <w:hideMark/>
          </w:tcPr>
          <w:p w14:paraId="7714C49E" w14:textId="77777777" w:rsidR="00B243FD" w:rsidRPr="00B243FD" w:rsidRDefault="00B243FD" w:rsidP="00B243FD">
            <w:pPr>
              <w:jc w:val="right"/>
              <w:rPr>
                <w:sz w:val="16"/>
                <w:szCs w:val="16"/>
              </w:rPr>
            </w:pPr>
            <w:r w:rsidRPr="00B243FD">
              <w:rPr>
                <w:sz w:val="16"/>
                <w:szCs w:val="16"/>
              </w:rPr>
              <w:t>4 152,14</w:t>
            </w:r>
          </w:p>
        </w:tc>
      </w:tr>
      <w:tr w:rsidR="00B243FD" w:rsidRPr="00B243FD" w14:paraId="6BFD1487" w14:textId="77777777" w:rsidTr="00BD168F">
        <w:trPr>
          <w:trHeight w:val="510"/>
        </w:trPr>
        <w:tc>
          <w:tcPr>
            <w:tcW w:w="398" w:type="dxa"/>
            <w:shd w:val="clear" w:color="auto" w:fill="auto"/>
            <w:hideMark/>
          </w:tcPr>
          <w:p w14:paraId="794EEF44" w14:textId="77777777" w:rsidR="00B243FD" w:rsidRPr="00B243FD" w:rsidRDefault="00B243FD" w:rsidP="00B243FD">
            <w:pPr>
              <w:jc w:val="right"/>
              <w:rPr>
                <w:sz w:val="16"/>
                <w:szCs w:val="16"/>
              </w:rPr>
            </w:pPr>
            <w:r w:rsidRPr="00B243FD">
              <w:rPr>
                <w:sz w:val="16"/>
                <w:szCs w:val="16"/>
              </w:rPr>
              <w:t>10</w:t>
            </w:r>
          </w:p>
        </w:tc>
        <w:tc>
          <w:tcPr>
            <w:tcW w:w="1440" w:type="dxa"/>
            <w:shd w:val="clear" w:color="auto" w:fill="auto"/>
            <w:hideMark/>
          </w:tcPr>
          <w:p w14:paraId="643DF25F" w14:textId="77777777" w:rsidR="00B243FD" w:rsidRPr="00B243FD" w:rsidRDefault="00B243FD" w:rsidP="00B243FD">
            <w:pPr>
              <w:rPr>
                <w:sz w:val="16"/>
                <w:szCs w:val="16"/>
              </w:rPr>
            </w:pPr>
            <w:r w:rsidRPr="00B243FD">
              <w:rPr>
                <w:sz w:val="16"/>
                <w:szCs w:val="16"/>
              </w:rPr>
              <w:t>Котел НР-18№3</w:t>
            </w:r>
          </w:p>
        </w:tc>
        <w:tc>
          <w:tcPr>
            <w:tcW w:w="939" w:type="dxa"/>
            <w:shd w:val="clear" w:color="auto" w:fill="auto"/>
            <w:hideMark/>
          </w:tcPr>
          <w:p w14:paraId="37880B4B" w14:textId="77777777" w:rsidR="00B243FD" w:rsidRPr="00B243FD" w:rsidRDefault="00B243FD" w:rsidP="00B243FD">
            <w:pPr>
              <w:jc w:val="right"/>
              <w:rPr>
                <w:sz w:val="16"/>
                <w:szCs w:val="16"/>
              </w:rPr>
            </w:pPr>
            <w:r w:rsidRPr="00B243FD">
              <w:rPr>
                <w:sz w:val="16"/>
                <w:szCs w:val="16"/>
              </w:rPr>
              <w:t>2007</w:t>
            </w:r>
          </w:p>
        </w:tc>
        <w:tc>
          <w:tcPr>
            <w:tcW w:w="1046" w:type="dxa"/>
            <w:shd w:val="clear" w:color="auto" w:fill="auto"/>
            <w:hideMark/>
          </w:tcPr>
          <w:p w14:paraId="7925FB7B" w14:textId="77777777" w:rsidR="00B243FD" w:rsidRPr="00B243FD" w:rsidRDefault="00B243FD" w:rsidP="00B243FD">
            <w:pPr>
              <w:jc w:val="right"/>
              <w:rPr>
                <w:sz w:val="16"/>
                <w:szCs w:val="16"/>
              </w:rPr>
            </w:pPr>
            <w:r w:rsidRPr="00B243FD">
              <w:rPr>
                <w:sz w:val="16"/>
                <w:szCs w:val="16"/>
              </w:rPr>
              <w:t>50 821</w:t>
            </w:r>
          </w:p>
        </w:tc>
        <w:tc>
          <w:tcPr>
            <w:tcW w:w="992" w:type="dxa"/>
            <w:shd w:val="clear" w:color="auto" w:fill="auto"/>
            <w:hideMark/>
          </w:tcPr>
          <w:p w14:paraId="412DA993" w14:textId="77777777" w:rsidR="00B243FD" w:rsidRPr="00B243FD" w:rsidRDefault="00B243FD" w:rsidP="00B243FD">
            <w:pPr>
              <w:jc w:val="right"/>
              <w:rPr>
                <w:sz w:val="16"/>
                <w:szCs w:val="16"/>
              </w:rPr>
            </w:pPr>
            <w:r w:rsidRPr="00B243FD">
              <w:rPr>
                <w:sz w:val="16"/>
                <w:szCs w:val="16"/>
              </w:rPr>
              <w:t>25 410</w:t>
            </w:r>
          </w:p>
        </w:tc>
        <w:tc>
          <w:tcPr>
            <w:tcW w:w="992" w:type="dxa"/>
            <w:shd w:val="clear" w:color="auto" w:fill="auto"/>
            <w:hideMark/>
          </w:tcPr>
          <w:p w14:paraId="0FCF4B0A" w14:textId="77777777" w:rsidR="00B243FD" w:rsidRPr="00B243FD" w:rsidRDefault="00B243FD" w:rsidP="00B243FD">
            <w:pPr>
              <w:jc w:val="right"/>
              <w:rPr>
                <w:sz w:val="16"/>
                <w:szCs w:val="16"/>
              </w:rPr>
            </w:pPr>
            <w:r w:rsidRPr="00B243FD">
              <w:rPr>
                <w:sz w:val="16"/>
                <w:szCs w:val="16"/>
              </w:rPr>
              <w:t>20 328</w:t>
            </w:r>
          </w:p>
        </w:tc>
        <w:tc>
          <w:tcPr>
            <w:tcW w:w="1276" w:type="dxa"/>
            <w:shd w:val="clear" w:color="auto" w:fill="auto"/>
            <w:hideMark/>
          </w:tcPr>
          <w:p w14:paraId="1E7E81EC"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764AF28E"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344817CA"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CC570EE" w14:textId="77777777" w:rsidR="00B243FD" w:rsidRPr="00B243FD" w:rsidRDefault="00B243FD" w:rsidP="00B243FD">
            <w:pPr>
              <w:jc w:val="right"/>
              <w:rPr>
                <w:sz w:val="16"/>
                <w:szCs w:val="16"/>
              </w:rPr>
            </w:pPr>
            <w:r w:rsidRPr="00B243FD">
              <w:rPr>
                <w:sz w:val="16"/>
                <w:szCs w:val="16"/>
              </w:rPr>
              <w:t>423,51</w:t>
            </w:r>
          </w:p>
        </w:tc>
        <w:tc>
          <w:tcPr>
            <w:tcW w:w="1134" w:type="dxa"/>
            <w:shd w:val="clear" w:color="auto" w:fill="auto"/>
            <w:hideMark/>
          </w:tcPr>
          <w:p w14:paraId="4D8A3E6A" w14:textId="77777777" w:rsidR="00B243FD" w:rsidRPr="00B243FD" w:rsidRDefault="00B243FD" w:rsidP="00B243FD">
            <w:pPr>
              <w:jc w:val="right"/>
              <w:rPr>
                <w:sz w:val="16"/>
                <w:szCs w:val="16"/>
              </w:rPr>
            </w:pPr>
            <w:r w:rsidRPr="00B243FD">
              <w:rPr>
                <w:sz w:val="16"/>
                <w:szCs w:val="16"/>
              </w:rPr>
              <w:t>5 082,16</w:t>
            </w:r>
          </w:p>
        </w:tc>
        <w:tc>
          <w:tcPr>
            <w:tcW w:w="1134" w:type="dxa"/>
            <w:shd w:val="clear" w:color="auto" w:fill="auto"/>
            <w:hideMark/>
          </w:tcPr>
          <w:p w14:paraId="4B894E2F" w14:textId="77777777" w:rsidR="00B243FD" w:rsidRPr="00B243FD" w:rsidRDefault="00B243FD" w:rsidP="00B243FD">
            <w:pPr>
              <w:jc w:val="right"/>
              <w:rPr>
                <w:sz w:val="16"/>
                <w:szCs w:val="16"/>
              </w:rPr>
            </w:pPr>
            <w:r w:rsidRPr="00B243FD">
              <w:rPr>
                <w:sz w:val="16"/>
                <w:szCs w:val="16"/>
              </w:rPr>
              <w:t>1 161,61</w:t>
            </w:r>
          </w:p>
        </w:tc>
        <w:tc>
          <w:tcPr>
            <w:tcW w:w="1030" w:type="dxa"/>
            <w:shd w:val="clear" w:color="auto" w:fill="auto"/>
            <w:hideMark/>
          </w:tcPr>
          <w:p w14:paraId="6D894D91" w14:textId="77777777" w:rsidR="00B243FD" w:rsidRPr="00B243FD" w:rsidRDefault="00B243FD" w:rsidP="00B243FD">
            <w:pPr>
              <w:jc w:val="right"/>
              <w:rPr>
                <w:sz w:val="16"/>
                <w:szCs w:val="16"/>
              </w:rPr>
            </w:pPr>
            <w:r w:rsidRPr="00B243FD">
              <w:rPr>
                <w:sz w:val="16"/>
                <w:szCs w:val="16"/>
              </w:rPr>
              <w:t>5 082,16</w:t>
            </w:r>
          </w:p>
        </w:tc>
        <w:tc>
          <w:tcPr>
            <w:tcW w:w="1097" w:type="dxa"/>
            <w:shd w:val="clear" w:color="auto" w:fill="auto"/>
            <w:hideMark/>
          </w:tcPr>
          <w:p w14:paraId="4771B47A" w14:textId="77777777" w:rsidR="00B243FD" w:rsidRPr="00B243FD" w:rsidRDefault="00B243FD" w:rsidP="00B243FD">
            <w:pPr>
              <w:jc w:val="right"/>
              <w:rPr>
                <w:sz w:val="16"/>
                <w:szCs w:val="16"/>
              </w:rPr>
            </w:pPr>
            <w:r w:rsidRPr="00B243FD">
              <w:rPr>
                <w:sz w:val="16"/>
                <w:szCs w:val="16"/>
              </w:rPr>
              <w:t>5 082,2</w:t>
            </w:r>
          </w:p>
        </w:tc>
        <w:tc>
          <w:tcPr>
            <w:tcW w:w="1134" w:type="dxa"/>
            <w:shd w:val="clear" w:color="auto" w:fill="auto"/>
            <w:hideMark/>
          </w:tcPr>
          <w:p w14:paraId="70258F73" w14:textId="77777777" w:rsidR="00B243FD" w:rsidRPr="00B243FD" w:rsidRDefault="00B243FD" w:rsidP="00B243FD">
            <w:pPr>
              <w:jc w:val="right"/>
              <w:rPr>
                <w:sz w:val="16"/>
                <w:szCs w:val="16"/>
              </w:rPr>
            </w:pPr>
            <w:r w:rsidRPr="00B243FD">
              <w:rPr>
                <w:sz w:val="16"/>
                <w:szCs w:val="16"/>
              </w:rPr>
              <w:t>3 920,73</w:t>
            </w:r>
          </w:p>
        </w:tc>
      </w:tr>
      <w:tr w:rsidR="00B243FD" w:rsidRPr="00B243FD" w14:paraId="6A3B4FA2" w14:textId="77777777" w:rsidTr="00BD168F">
        <w:trPr>
          <w:trHeight w:val="510"/>
        </w:trPr>
        <w:tc>
          <w:tcPr>
            <w:tcW w:w="398" w:type="dxa"/>
            <w:shd w:val="clear" w:color="auto" w:fill="auto"/>
            <w:hideMark/>
          </w:tcPr>
          <w:p w14:paraId="670972A8" w14:textId="77777777" w:rsidR="00B243FD" w:rsidRPr="00B243FD" w:rsidRDefault="00B243FD" w:rsidP="00B243FD">
            <w:pPr>
              <w:jc w:val="right"/>
              <w:rPr>
                <w:sz w:val="16"/>
                <w:szCs w:val="16"/>
              </w:rPr>
            </w:pPr>
            <w:r w:rsidRPr="00B243FD">
              <w:rPr>
                <w:sz w:val="16"/>
                <w:szCs w:val="16"/>
              </w:rPr>
              <w:t>11</w:t>
            </w:r>
          </w:p>
        </w:tc>
        <w:tc>
          <w:tcPr>
            <w:tcW w:w="1440" w:type="dxa"/>
            <w:shd w:val="clear" w:color="auto" w:fill="auto"/>
            <w:hideMark/>
          </w:tcPr>
          <w:p w14:paraId="70807B5C" w14:textId="77777777" w:rsidR="00B243FD" w:rsidRPr="00B243FD" w:rsidRDefault="00B243FD" w:rsidP="00B243FD">
            <w:pPr>
              <w:rPr>
                <w:sz w:val="16"/>
                <w:szCs w:val="16"/>
              </w:rPr>
            </w:pPr>
            <w:r w:rsidRPr="00B243FD">
              <w:rPr>
                <w:sz w:val="16"/>
                <w:szCs w:val="16"/>
              </w:rPr>
              <w:t>Котел НР-18№4</w:t>
            </w:r>
          </w:p>
        </w:tc>
        <w:tc>
          <w:tcPr>
            <w:tcW w:w="939" w:type="dxa"/>
            <w:shd w:val="clear" w:color="auto" w:fill="auto"/>
            <w:hideMark/>
          </w:tcPr>
          <w:p w14:paraId="0C095A95" w14:textId="77777777" w:rsidR="00B243FD" w:rsidRPr="00B243FD" w:rsidRDefault="00B243FD" w:rsidP="00B243FD">
            <w:pPr>
              <w:jc w:val="right"/>
              <w:rPr>
                <w:sz w:val="16"/>
                <w:szCs w:val="16"/>
              </w:rPr>
            </w:pPr>
            <w:r w:rsidRPr="00B243FD">
              <w:rPr>
                <w:sz w:val="16"/>
                <w:szCs w:val="16"/>
              </w:rPr>
              <w:t>2010</w:t>
            </w:r>
          </w:p>
        </w:tc>
        <w:tc>
          <w:tcPr>
            <w:tcW w:w="1046" w:type="dxa"/>
            <w:shd w:val="clear" w:color="auto" w:fill="auto"/>
            <w:hideMark/>
          </w:tcPr>
          <w:p w14:paraId="5DE4B7CE" w14:textId="77777777" w:rsidR="00B243FD" w:rsidRPr="00B243FD" w:rsidRDefault="00B243FD" w:rsidP="00B243FD">
            <w:pPr>
              <w:jc w:val="right"/>
              <w:rPr>
                <w:sz w:val="16"/>
                <w:szCs w:val="16"/>
              </w:rPr>
            </w:pPr>
            <w:r w:rsidRPr="00B243FD">
              <w:rPr>
                <w:sz w:val="16"/>
                <w:szCs w:val="16"/>
              </w:rPr>
              <w:t>114 406</w:t>
            </w:r>
          </w:p>
        </w:tc>
        <w:tc>
          <w:tcPr>
            <w:tcW w:w="992" w:type="dxa"/>
            <w:shd w:val="clear" w:color="auto" w:fill="auto"/>
            <w:hideMark/>
          </w:tcPr>
          <w:p w14:paraId="2A6C4416" w14:textId="77777777" w:rsidR="00B243FD" w:rsidRPr="00B243FD" w:rsidRDefault="00B243FD" w:rsidP="00B243FD">
            <w:pPr>
              <w:jc w:val="right"/>
              <w:rPr>
                <w:sz w:val="16"/>
                <w:szCs w:val="16"/>
              </w:rPr>
            </w:pPr>
            <w:r w:rsidRPr="00B243FD">
              <w:rPr>
                <w:sz w:val="16"/>
                <w:szCs w:val="16"/>
              </w:rPr>
              <w:t>45 762</w:t>
            </w:r>
          </w:p>
        </w:tc>
        <w:tc>
          <w:tcPr>
            <w:tcW w:w="992" w:type="dxa"/>
            <w:shd w:val="clear" w:color="auto" w:fill="auto"/>
            <w:hideMark/>
          </w:tcPr>
          <w:p w14:paraId="167CC933" w14:textId="77777777" w:rsidR="00B243FD" w:rsidRPr="00B243FD" w:rsidRDefault="00B243FD" w:rsidP="00B243FD">
            <w:pPr>
              <w:jc w:val="right"/>
              <w:rPr>
                <w:sz w:val="16"/>
                <w:szCs w:val="16"/>
              </w:rPr>
            </w:pPr>
            <w:r w:rsidRPr="00B243FD">
              <w:rPr>
                <w:sz w:val="16"/>
                <w:szCs w:val="16"/>
              </w:rPr>
              <w:t>40 314</w:t>
            </w:r>
          </w:p>
        </w:tc>
        <w:tc>
          <w:tcPr>
            <w:tcW w:w="1276" w:type="dxa"/>
            <w:shd w:val="clear" w:color="auto" w:fill="auto"/>
            <w:hideMark/>
          </w:tcPr>
          <w:p w14:paraId="4C3F6EC3"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38890263"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B2D57BE"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158C14AE" w14:textId="77777777" w:rsidR="00B243FD" w:rsidRPr="00B243FD" w:rsidRDefault="00B243FD" w:rsidP="00B243FD">
            <w:pPr>
              <w:jc w:val="right"/>
              <w:rPr>
                <w:sz w:val="16"/>
                <w:szCs w:val="16"/>
              </w:rPr>
            </w:pPr>
            <w:r w:rsidRPr="00B243FD">
              <w:rPr>
                <w:sz w:val="16"/>
                <w:szCs w:val="16"/>
              </w:rPr>
              <w:t>953,39</w:t>
            </w:r>
          </w:p>
        </w:tc>
        <w:tc>
          <w:tcPr>
            <w:tcW w:w="1134" w:type="dxa"/>
            <w:shd w:val="clear" w:color="auto" w:fill="auto"/>
            <w:hideMark/>
          </w:tcPr>
          <w:p w14:paraId="3A02060B" w14:textId="77777777" w:rsidR="00B243FD" w:rsidRPr="00B243FD" w:rsidRDefault="00B243FD" w:rsidP="00B243FD">
            <w:pPr>
              <w:jc w:val="right"/>
              <w:rPr>
                <w:sz w:val="16"/>
                <w:szCs w:val="16"/>
              </w:rPr>
            </w:pPr>
            <w:r w:rsidRPr="00B243FD">
              <w:rPr>
                <w:sz w:val="16"/>
                <w:szCs w:val="16"/>
              </w:rPr>
              <w:t>11 440,68</w:t>
            </w:r>
          </w:p>
        </w:tc>
        <w:tc>
          <w:tcPr>
            <w:tcW w:w="1134" w:type="dxa"/>
            <w:shd w:val="clear" w:color="auto" w:fill="auto"/>
            <w:hideMark/>
          </w:tcPr>
          <w:p w14:paraId="7AAE9BA0" w14:textId="77777777" w:rsidR="00B243FD" w:rsidRPr="00B243FD" w:rsidRDefault="00B243FD" w:rsidP="00B243FD">
            <w:pPr>
              <w:jc w:val="right"/>
              <w:rPr>
                <w:sz w:val="16"/>
                <w:szCs w:val="16"/>
              </w:rPr>
            </w:pPr>
            <w:r w:rsidRPr="00B243FD">
              <w:rPr>
                <w:sz w:val="16"/>
                <w:szCs w:val="16"/>
              </w:rPr>
              <w:t>11 440,68</w:t>
            </w:r>
          </w:p>
        </w:tc>
        <w:tc>
          <w:tcPr>
            <w:tcW w:w="1030" w:type="dxa"/>
            <w:shd w:val="clear" w:color="auto" w:fill="auto"/>
            <w:hideMark/>
          </w:tcPr>
          <w:p w14:paraId="17953BD8" w14:textId="77777777" w:rsidR="00B243FD" w:rsidRPr="00B243FD" w:rsidRDefault="00B243FD" w:rsidP="00B243FD">
            <w:pPr>
              <w:jc w:val="right"/>
              <w:rPr>
                <w:sz w:val="16"/>
                <w:szCs w:val="16"/>
              </w:rPr>
            </w:pPr>
            <w:r w:rsidRPr="00B243FD">
              <w:rPr>
                <w:sz w:val="16"/>
                <w:szCs w:val="16"/>
              </w:rPr>
              <w:t>11 440,68</w:t>
            </w:r>
          </w:p>
        </w:tc>
        <w:tc>
          <w:tcPr>
            <w:tcW w:w="1097" w:type="dxa"/>
            <w:shd w:val="clear" w:color="auto" w:fill="auto"/>
            <w:hideMark/>
          </w:tcPr>
          <w:p w14:paraId="5325848A" w14:textId="77777777" w:rsidR="00B243FD" w:rsidRPr="00B243FD" w:rsidRDefault="00B243FD" w:rsidP="00B243FD">
            <w:pPr>
              <w:jc w:val="right"/>
              <w:rPr>
                <w:sz w:val="16"/>
                <w:szCs w:val="16"/>
              </w:rPr>
            </w:pPr>
            <w:r w:rsidRPr="00B243FD">
              <w:rPr>
                <w:sz w:val="16"/>
                <w:szCs w:val="16"/>
              </w:rPr>
              <w:t>5 992,8</w:t>
            </w:r>
          </w:p>
        </w:tc>
        <w:tc>
          <w:tcPr>
            <w:tcW w:w="1134" w:type="dxa"/>
            <w:shd w:val="clear" w:color="auto" w:fill="auto"/>
            <w:hideMark/>
          </w:tcPr>
          <w:p w14:paraId="615A8F60" w14:textId="77777777" w:rsidR="00B243FD" w:rsidRPr="00B243FD" w:rsidRDefault="00B243FD" w:rsidP="00B243FD">
            <w:pPr>
              <w:jc w:val="right"/>
              <w:rPr>
                <w:sz w:val="16"/>
                <w:szCs w:val="16"/>
              </w:rPr>
            </w:pPr>
            <w:r w:rsidRPr="00B243FD">
              <w:rPr>
                <w:sz w:val="16"/>
                <w:szCs w:val="16"/>
              </w:rPr>
              <w:t>0,00</w:t>
            </w:r>
          </w:p>
        </w:tc>
      </w:tr>
      <w:tr w:rsidR="00B243FD" w:rsidRPr="00B243FD" w14:paraId="76145CF9" w14:textId="77777777" w:rsidTr="00BD168F">
        <w:trPr>
          <w:trHeight w:val="1277"/>
        </w:trPr>
        <w:tc>
          <w:tcPr>
            <w:tcW w:w="398" w:type="dxa"/>
            <w:shd w:val="clear" w:color="auto" w:fill="auto"/>
            <w:hideMark/>
          </w:tcPr>
          <w:p w14:paraId="006ADA10" w14:textId="77777777" w:rsidR="00B243FD" w:rsidRPr="00B243FD" w:rsidRDefault="00B243FD" w:rsidP="00B243FD">
            <w:pPr>
              <w:jc w:val="right"/>
              <w:rPr>
                <w:sz w:val="16"/>
                <w:szCs w:val="16"/>
              </w:rPr>
            </w:pPr>
            <w:r w:rsidRPr="00B243FD">
              <w:rPr>
                <w:sz w:val="16"/>
                <w:szCs w:val="16"/>
              </w:rPr>
              <w:t>12</w:t>
            </w:r>
          </w:p>
        </w:tc>
        <w:tc>
          <w:tcPr>
            <w:tcW w:w="1440" w:type="dxa"/>
            <w:shd w:val="clear" w:color="auto" w:fill="auto"/>
            <w:hideMark/>
          </w:tcPr>
          <w:p w14:paraId="1E3C53FB" w14:textId="77777777" w:rsidR="00B243FD" w:rsidRPr="00B243FD" w:rsidRDefault="00B243FD" w:rsidP="00B243FD">
            <w:pPr>
              <w:rPr>
                <w:sz w:val="16"/>
                <w:szCs w:val="16"/>
              </w:rPr>
            </w:pPr>
            <w:r w:rsidRPr="00B243FD">
              <w:rPr>
                <w:sz w:val="16"/>
                <w:szCs w:val="16"/>
              </w:rPr>
              <w:t xml:space="preserve">Золоуловитель Циклон БЦ 259 (6*4) </w:t>
            </w:r>
          </w:p>
        </w:tc>
        <w:tc>
          <w:tcPr>
            <w:tcW w:w="939" w:type="dxa"/>
            <w:shd w:val="clear" w:color="auto" w:fill="auto"/>
            <w:hideMark/>
          </w:tcPr>
          <w:p w14:paraId="0B6E988F"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2CDF52CC" w14:textId="77777777" w:rsidR="00B243FD" w:rsidRPr="00B243FD" w:rsidRDefault="00B243FD" w:rsidP="00B243FD">
            <w:pPr>
              <w:jc w:val="right"/>
              <w:rPr>
                <w:sz w:val="16"/>
                <w:szCs w:val="16"/>
              </w:rPr>
            </w:pPr>
            <w:r w:rsidRPr="00B243FD">
              <w:rPr>
                <w:sz w:val="16"/>
                <w:szCs w:val="16"/>
              </w:rPr>
              <w:t>41 299</w:t>
            </w:r>
          </w:p>
        </w:tc>
        <w:tc>
          <w:tcPr>
            <w:tcW w:w="992" w:type="dxa"/>
            <w:shd w:val="clear" w:color="auto" w:fill="auto"/>
            <w:hideMark/>
          </w:tcPr>
          <w:p w14:paraId="0E7817B8" w14:textId="77777777" w:rsidR="00B243FD" w:rsidRPr="00B243FD" w:rsidRDefault="00B243FD" w:rsidP="00B243FD">
            <w:pPr>
              <w:jc w:val="right"/>
              <w:rPr>
                <w:sz w:val="16"/>
                <w:szCs w:val="16"/>
              </w:rPr>
            </w:pPr>
            <w:r w:rsidRPr="00B243FD">
              <w:rPr>
                <w:sz w:val="16"/>
                <w:szCs w:val="16"/>
              </w:rPr>
              <w:t>9 203</w:t>
            </w:r>
          </w:p>
        </w:tc>
        <w:tc>
          <w:tcPr>
            <w:tcW w:w="992" w:type="dxa"/>
            <w:shd w:val="clear" w:color="auto" w:fill="auto"/>
            <w:hideMark/>
          </w:tcPr>
          <w:p w14:paraId="3032A122" w14:textId="77777777" w:rsidR="00B243FD" w:rsidRPr="00B243FD" w:rsidRDefault="00B243FD" w:rsidP="00B243FD">
            <w:pPr>
              <w:jc w:val="right"/>
              <w:rPr>
                <w:sz w:val="16"/>
                <w:szCs w:val="16"/>
              </w:rPr>
            </w:pPr>
            <w:r w:rsidRPr="00B243FD">
              <w:rPr>
                <w:sz w:val="16"/>
                <w:szCs w:val="16"/>
              </w:rPr>
              <w:t>3 303</w:t>
            </w:r>
          </w:p>
        </w:tc>
        <w:tc>
          <w:tcPr>
            <w:tcW w:w="1276" w:type="dxa"/>
            <w:shd w:val="clear" w:color="auto" w:fill="auto"/>
            <w:hideMark/>
          </w:tcPr>
          <w:p w14:paraId="215C68C9" w14:textId="77777777" w:rsidR="00B243FD" w:rsidRPr="00B243FD" w:rsidRDefault="00B243FD" w:rsidP="00B243FD">
            <w:pPr>
              <w:ind w:left="-104" w:right="-104"/>
              <w:jc w:val="center"/>
              <w:rPr>
                <w:sz w:val="16"/>
                <w:szCs w:val="16"/>
              </w:rPr>
            </w:pPr>
            <w:r w:rsidRPr="00B243FD">
              <w:rPr>
                <w:sz w:val="16"/>
                <w:szCs w:val="16"/>
              </w:rPr>
              <w:t>330.28.92.40.110  Машины для сортировки, грохочения, сепарации или промывки грунта, камня, руды и прочих минеральных веществ</w:t>
            </w:r>
          </w:p>
        </w:tc>
        <w:tc>
          <w:tcPr>
            <w:tcW w:w="992" w:type="dxa"/>
            <w:shd w:val="clear" w:color="auto" w:fill="auto"/>
            <w:hideMark/>
          </w:tcPr>
          <w:p w14:paraId="712CB787" w14:textId="77777777" w:rsidR="00B243FD" w:rsidRPr="00B243FD" w:rsidRDefault="00B243FD" w:rsidP="00B243FD">
            <w:pPr>
              <w:jc w:val="center"/>
              <w:rPr>
                <w:sz w:val="16"/>
                <w:szCs w:val="16"/>
              </w:rPr>
            </w:pPr>
            <w:r w:rsidRPr="00B243FD">
              <w:rPr>
                <w:sz w:val="16"/>
                <w:szCs w:val="16"/>
              </w:rPr>
              <w:t>4 (от 5 до 7 лет)</w:t>
            </w:r>
          </w:p>
        </w:tc>
        <w:tc>
          <w:tcPr>
            <w:tcW w:w="992" w:type="dxa"/>
            <w:shd w:val="clear" w:color="auto" w:fill="auto"/>
            <w:hideMark/>
          </w:tcPr>
          <w:p w14:paraId="5B89A9B2" w14:textId="77777777" w:rsidR="00B243FD" w:rsidRPr="00B243FD" w:rsidRDefault="00B243FD" w:rsidP="00B243FD">
            <w:pPr>
              <w:jc w:val="right"/>
              <w:rPr>
                <w:sz w:val="16"/>
                <w:szCs w:val="16"/>
              </w:rPr>
            </w:pPr>
            <w:r w:rsidRPr="00B243FD">
              <w:rPr>
                <w:sz w:val="16"/>
                <w:szCs w:val="16"/>
              </w:rPr>
              <w:t>7</w:t>
            </w:r>
          </w:p>
        </w:tc>
        <w:tc>
          <w:tcPr>
            <w:tcW w:w="1134" w:type="dxa"/>
            <w:shd w:val="clear" w:color="auto" w:fill="auto"/>
            <w:hideMark/>
          </w:tcPr>
          <w:p w14:paraId="4B3FE642" w14:textId="77777777" w:rsidR="00B243FD" w:rsidRPr="00B243FD" w:rsidRDefault="00B243FD" w:rsidP="00B243FD">
            <w:pPr>
              <w:jc w:val="right"/>
              <w:rPr>
                <w:sz w:val="16"/>
                <w:szCs w:val="16"/>
              </w:rPr>
            </w:pPr>
            <w:r w:rsidRPr="00B243FD">
              <w:rPr>
                <w:sz w:val="16"/>
                <w:szCs w:val="16"/>
              </w:rPr>
              <w:t>491,66</w:t>
            </w:r>
          </w:p>
        </w:tc>
        <w:tc>
          <w:tcPr>
            <w:tcW w:w="1134" w:type="dxa"/>
            <w:shd w:val="clear" w:color="auto" w:fill="auto"/>
            <w:hideMark/>
          </w:tcPr>
          <w:p w14:paraId="6D714E96" w14:textId="77777777" w:rsidR="00B243FD" w:rsidRPr="00B243FD" w:rsidRDefault="00B243FD" w:rsidP="00B243FD">
            <w:pPr>
              <w:jc w:val="right"/>
              <w:rPr>
                <w:sz w:val="16"/>
                <w:szCs w:val="16"/>
              </w:rPr>
            </w:pPr>
            <w:r w:rsidRPr="00B243FD">
              <w:rPr>
                <w:sz w:val="16"/>
                <w:szCs w:val="16"/>
              </w:rPr>
              <w:t>3 303,95</w:t>
            </w:r>
          </w:p>
        </w:tc>
        <w:tc>
          <w:tcPr>
            <w:tcW w:w="1134" w:type="dxa"/>
            <w:shd w:val="clear" w:color="auto" w:fill="auto"/>
            <w:hideMark/>
          </w:tcPr>
          <w:p w14:paraId="2EE0BDD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EDEAEFF"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3FEC760E"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D79D605" w14:textId="77777777" w:rsidR="00B243FD" w:rsidRPr="00B243FD" w:rsidRDefault="00B243FD" w:rsidP="00B243FD">
            <w:pPr>
              <w:jc w:val="right"/>
              <w:rPr>
                <w:sz w:val="16"/>
                <w:szCs w:val="16"/>
              </w:rPr>
            </w:pPr>
            <w:r w:rsidRPr="00B243FD">
              <w:rPr>
                <w:sz w:val="16"/>
                <w:szCs w:val="16"/>
              </w:rPr>
              <w:t>0,00</w:t>
            </w:r>
          </w:p>
        </w:tc>
      </w:tr>
      <w:tr w:rsidR="00B243FD" w:rsidRPr="00B243FD" w14:paraId="508285EC" w14:textId="77777777" w:rsidTr="00BD168F">
        <w:trPr>
          <w:trHeight w:val="1277"/>
        </w:trPr>
        <w:tc>
          <w:tcPr>
            <w:tcW w:w="398" w:type="dxa"/>
            <w:shd w:val="clear" w:color="auto" w:fill="auto"/>
            <w:hideMark/>
          </w:tcPr>
          <w:p w14:paraId="063FB0AD" w14:textId="77777777" w:rsidR="00B243FD" w:rsidRPr="00B243FD" w:rsidRDefault="00B243FD" w:rsidP="00B243FD">
            <w:pPr>
              <w:jc w:val="right"/>
              <w:rPr>
                <w:sz w:val="16"/>
                <w:szCs w:val="16"/>
              </w:rPr>
            </w:pPr>
            <w:r w:rsidRPr="00B243FD">
              <w:rPr>
                <w:sz w:val="16"/>
                <w:szCs w:val="16"/>
              </w:rPr>
              <w:t>13</w:t>
            </w:r>
          </w:p>
        </w:tc>
        <w:tc>
          <w:tcPr>
            <w:tcW w:w="1440" w:type="dxa"/>
            <w:shd w:val="clear" w:color="auto" w:fill="auto"/>
            <w:hideMark/>
          </w:tcPr>
          <w:p w14:paraId="546985D5" w14:textId="77777777" w:rsidR="00B243FD" w:rsidRPr="00B243FD" w:rsidRDefault="00B243FD" w:rsidP="00B243FD">
            <w:pPr>
              <w:rPr>
                <w:sz w:val="16"/>
                <w:szCs w:val="16"/>
              </w:rPr>
            </w:pPr>
            <w:r w:rsidRPr="00B243FD">
              <w:rPr>
                <w:sz w:val="16"/>
                <w:szCs w:val="16"/>
              </w:rPr>
              <w:t xml:space="preserve">Золоуловитель Циклон БЦ 259 (6*4) </w:t>
            </w:r>
          </w:p>
        </w:tc>
        <w:tc>
          <w:tcPr>
            <w:tcW w:w="939" w:type="dxa"/>
            <w:shd w:val="clear" w:color="auto" w:fill="auto"/>
            <w:hideMark/>
          </w:tcPr>
          <w:p w14:paraId="6F4023ED"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0AAF3C5A" w14:textId="77777777" w:rsidR="00B243FD" w:rsidRPr="00B243FD" w:rsidRDefault="00B243FD" w:rsidP="00B243FD">
            <w:pPr>
              <w:jc w:val="right"/>
              <w:rPr>
                <w:sz w:val="16"/>
                <w:szCs w:val="16"/>
              </w:rPr>
            </w:pPr>
            <w:r w:rsidRPr="00B243FD">
              <w:rPr>
                <w:sz w:val="16"/>
                <w:szCs w:val="16"/>
              </w:rPr>
              <w:t>41 299</w:t>
            </w:r>
          </w:p>
        </w:tc>
        <w:tc>
          <w:tcPr>
            <w:tcW w:w="992" w:type="dxa"/>
            <w:shd w:val="clear" w:color="auto" w:fill="auto"/>
            <w:hideMark/>
          </w:tcPr>
          <w:p w14:paraId="7FAB08E8" w14:textId="77777777" w:rsidR="00B243FD" w:rsidRPr="00B243FD" w:rsidRDefault="00B243FD" w:rsidP="00B243FD">
            <w:pPr>
              <w:jc w:val="right"/>
              <w:rPr>
                <w:sz w:val="16"/>
                <w:szCs w:val="16"/>
              </w:rPr>
            </w:pPr>
            <w:r w:rsidRPr="00B243FD">
              <w:rPr>
                <w:sz w:val="16"/>
                <w:szCs w:val="16"/>
              </w:rPr>
              <w:t>9 203</w:t>
            </w:r>
          </w:p>
        </w:tc>
        <w:tc>
          <w:tcPr>
            <w:tcW w:w="992" w:type="dxa"/>
            <w:shd w:val="clear" w:color="auto" w:fill="auto"/>
            <w:hideMark/>
          </w:tcPr>
          <w:p w14:paraId="5F819FAB" w14:textId="77777777" w:rsidR="00B243FD" w:rsidRPr="00B243FD" w:rsidRDefault="00B243FD" w:rsidP="00B243FD">
            <w:pPr>
              <w:jc w:val="right"/>
              <w:rPr>
                <w:sz w:val="16"/>
                <w:szCs w:val="16"/>
              </w:rPr>
            </w:pPr>
            <w:r w:rsidRPr="00B243FD">
              <w:rPr>
                <w:sz w:val="16"/>
                <w:szCs w:val="16"/>
              </w:rPr>
              <w:t>3 303</w:t>
            </w:r>
          </w:p>
        </w:tc>
        <w:tc>
          <w:tcPr>
            <w:tcW w:w="1276" w:type="dxa"/>
            <w:shd w:val="clear" w:color="auto" w:fill="auto"/>
            <w:hideMark/>
          </w:tcPr>
          <w:p w14:paraId="0AD758D6" w14:textId="77777777" w:rsidR="00B243FD" w:rsidRPr="00B243FD" w:rsidRDefault="00B243FD" w:rsidP="00B243FD">
            <w:pPr>
              <w:ind w:left="-104" w:right="-104"/>
              <w:jc w:val="center"/>
              <w:rPr>
                <w:sz w:val="16"/>
                <w:szCs w:val="16"/>
              </w:rPr>
            </w:pPr>
            <w:r w:rsidRPr="00B243FD">
              <w:rPr>
                <w:sz w:val="16"/>
                <w:szCs w:val="16"/>
              </w:rPr>
              <w:t>330.28.92.40.110  Машины для сортировки, грохочения, сепарации или промывки грунта, камня, руды и прочих минеральных веществ</w:t>
            </w:r>
          </w:p>
        </w:tc>
        <w:tc>
          <w:tcPr>
            <w:tcW w:w="992" w:type="dxa"/>
            <w:shd w:val="clear" w:color="auto" w:fill="auto"/>
            <w:hideMark/>
          </w:tcPr>
          <w:p w14:paraId="0277CAEF" w14:textId="77777777" w:rsidR="00B243FD" w:rsidRPr="00B243FD" w:rsidRDefault="00B243FD" w:rsidP="00B243FD">
            <w:pPr>
              <w:jc w:val="center"/>
              <w:rPr>
                <w:sz w:val="16"/>
                <w:szCs w:val="16"/>
              </w:rPr>
            </w:pPr>
            <w:r w:rsidRPr="00B243FD">
              <w:rPr>
                <w:sz w:val="16"/>
                <w:szCs w:val="16"/>
              </w:rPr>
              <w:t>4 (от 5 до 7 лет)</w:t>
            </w:r>
          </w:p>
        </w:tc>
        <w:tc>
          <w:tcPr>
            <w:tcW w:w="992" w:type="dxa"/>
            <w:shd w:val="clear" w:color="auto" w:fill="auto"/>
            <w:hideMark/>
          </w:tcPr>
          <w:p w14:paraId="48B0E759" w14:textId="77777777" w:rsidR="00B243FD" w:rsidRPr="00B243FD" w:rsidRDefault="00B243FD" w:rsidP="00B243FD">
            <w:pPr>
              <w:jc w:val="right"/>
              <w:rPr>
                <w:sz w:val="16"/>
                <w:szCs w:val="16"/>
              </w:rPr>
            </w:pPr>
            <w:r w:rsidRPr="00B243FD">
              <w:rPr>
                <w:sz w:val="16"/>
                <w:szCs w:val="16"/>
              </w:rPr>
              <w:t>7</w:t>
            </w:r>
          </w:p>
        </w:tc>
        <w:tc>
          <w:tcPr>
            <w:tcW w:w="1134" w:type="dxa"/>
            <w:shd w:val="clear" w:color="auto" w:fill="auto"/>
            <w:hideMark/>
          </w:tcPr>
          <w:p w14:paraId="45A827D6" w14:textId="77777777" w:rsidR="00B243FD" w:rsidRPr="00B243FD" w:rsidRDefault="00B243FD" w:rsidP="00B243FD">
            <w:pPr>
              <w:jc w:val="right"/>
              <w:rPr>
                <w:sz w:val="16"/>
                <w:szCs w:val="16"/>
              </w:rPr>
            </w:pPr>
            <w:r w:rsidRPr="00B243FD">
              <w:rPr>
                <w:sz w:val="16"/>
                <w:szCs w:val="16"/>
              </w:rPr>
              <w:t>491,66</w:t>
            </w:r>
          </w:p>
        </w:tc>
        <w:tc>
          <w:tcPr>
            <w:tcW w:w="1134" w:type="dxa"/>
            <w:shd w:val="clear" w:color="auto" w:fill="auto"/>
            <w:hideMark/>
          </w:tcPr>
          <w:p w14:paraId="5F0D19CD" w14:textId="77777777" w:rsidR="00B243FD" w:rsidRPr="00B243FD" w:rsidRDefault="00B243FD" w:rsidP="00B243FD">
            <w:pPr>
              <w:jc w:val="right"/>
              <w:rPr>
                <w:sz w:val="16"/>
                <w:szCs w:val="16"/>
              </w:rPr>
            </w:pPr>
            <w:r w:rsidRPr="00B243FD">
              <w:rPr>
                <w:sz w:val="16"/>
                <w:szCs w:val="16"/>
              </w:rPr>
              <w:t>3 303,95</w:t>
            </w:r>
          </w:p>
        </w:tc>
        <w:tc>
          <w:tcPr>
            <w:tcW w:w="1134" w:type="dxa"/>
            <w:shd w:val="clear" w:color="auto" w:fill="auto"/>
            <w:hideMark/>
          </w:tcPr>
          <w:p w14:paraId="14A3BE3E"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68C6122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1B38D3B"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303DDE36" w14:textId="77777777" w:rsidR="00B243FD" w:rsidRPr="00B243FD" w:rsidRDefault="00B243FD" w:rsidP="00B243FD">
            <w:pPr>
              <w:jc w:val="right"/>
              <w:rPr>
                <w:sz w:val="16"/>
                <w:szCs w:val="16"/>
              </w:rPr>
            </w:pPr>
            <w:r w:rsidRPr="00B243FD">
              <w:rPr>
                <w:sz w:val="16"/>
                <w:szCs w:val="16"/>
              </w:rPr>
              <w:t>0,00</w:t>
            </w:r>
          </w:p>
        </w:tc>
      </w:tr>
      <w:tr w:rsidR="00B243FD" w:rsidRPr="00B243FD" w14:paraId="7E9C22BE" w14:textId="77777777" w:rsidTr="00BD168F">
        <w:trPr>
          <w:trHeight w:val="766"/>
        </w:trPr>
        <w:tc>
          <w:tcPr>
            <w:tcW w:w="398" w:type="dxa"/>
            <w:shd w:val="clear" w:color="auto" w:fill="auto"/>
            <w:hideMark/>
          </w:tcPr>
          <w:p w14:paraId="3A589370" w14:textId="77777777" w:rsidR="00B243FD" w:rsidRPr="00B243FD" w:rsidRDefault="00B243FD" w:rsidP="00B243FD">
            <w:pPr>
              <w:jc w:val="right"/>
              <w:rPr>
                <w:sz w:val="16"/>
                <w:szCs w:val="16"/>
              </w:rPr>
            </w:pPr>
            <w:r w:rsidRPr="00B243FD">
              <w:rPr>
                <w:sz w:val="16"/>
                <w:szCs w:val="16"/>
              </w:rPr>
              <w:lastRenderedPageBreak/>
              <w:t>14</w:t>
            </w:r>
          </w:p>
        </w:tc>
        <w:tc>
          <w:tcPr>
            <w:tcW w:w="1440" w:type="dxa"/>
            <w:shd w:val="clear" w:color="auto" w:fill="auto"/>
            <w:hideMark/>
          </w:tcPr>
          <w:p w14:paraId="731D0E52" w14:textId="77777777" w:rsidR="00B243FD" w:rsidRPr="00B243FD" w:rsidRDefault="00B243FD" w:rsidP="00B243FD">
            <w:pPr>
              <w:rPr>
                <w:sz w:val="16"/>
                <w:szCs w:val="16"/>
              </w:rPr>
            </w:pPr>
            <w:r w:rsidRPr="00B243FD">
              <w:rPr>
                <w:sz w:val="16"/>
                <w:szCs w:val="16"/>
              </w:rPr>
              <w:t xml:space="preserve">Дымосос ДН-11,2 </w:t>
            </w:r>
          </w:p>
        </w:tc>
        <w:tc>
          <w:tcPr>
            <w:tcW w:w="939" w:type="dxa"/>
            <w:shd w:val="clear" w:color="auto" w:fill="auto"/>
            <w:hideMark/>
          </w:tcPr>
          <w:p w14:paraId="3CBB4970" w14:textId="77777777" w:rsidR="00B243FD" w:rsidRPr="00B243FD" w:rsidRDefault="00B243FD" w:rsidP="00B243FD">
            <w:pPr>
              <w:jc w:val="right"/>
              <w:rPr>
                <w:sz w:val="16"/>
                <w:szCs w:val="16"/>
              </w:rPr>
            </w:pPr>
            <w:r w:rsidRPr="00B243FD">
              <w:rPr>
                <w:sz w:val="16"/>
                <w:szCs w:val="16"/>
              </w:rPr>
              <w:t>1998</w:t>
            </w:r>
          </w:p>
        </w:tc>
        <w:tc>
          <w:tcPr>
            <w:tcW w:w="1046" w:type="dxa"/>
            <w:shd w:val="clear" w:color="auto" w:fill="auto"/>
            <w:hideMark/>
          </w:tcPr>
          <w:p w14:paraId="77FD2C05" w14:textId="77777777" w:rsidR="00B243FD" w:rsidRPr="00B243FD" w:rsidRDefault="00B243FD" w:rsidP="00B243FD">
            <w:pPr>
              <w:jc w:val="right"/>
              <w:rPr>
                <w:sz w:val="16"/>
                <w:szCs w:val="16"/>
              </w:rPr>
            </w:pPr>
            <w:r w:rsidRPr="00B243FD">
              <w:rPr>
                <w:sz w:val="16"/>
                <w:szCs w:val="16"/>
              </w:rPr>
              <w:t>115 910</w:t>
            </w:r>
          </w:p>
        </w:tc>
        <w:tc>
          <w:tcPr>
            <w:tcW w:w="992" w:type="dxa"/>
            <w:shd w:val="clear" w:color="auto" w:fill="auto"/>
            <w:hideMark/>
          </w:tcPr>
          <w:p w14:paraId="468EAFF5" w14:textId="77777777" w:rsidR="00B243FD" w:rsidRPr="00B243FD" w:rsidRDefault="00B243FD" w:rsidP="00B243FD">
            <w:pPr>
              <w:jc w:val="right"/>
              <w:rPr>
                <w:sz w:val="16"/>
                <w:szCs w:val="16"/>
              </w:rPr>
            </w:pPr>
            <w:r w:rsidRPr="00B243FD">
              <w:rPr>
                <w:sz w:val="16"/>
                <w:szCs w:val="16"/>
              </w:rPr>
              <w:t>17 681</w:t>
            </w:r>
          </w:p>
        </w:tc>
        <w:tc>
          <w:tcPr>
            <w:tcW w:w="992" w:type="dxa"/>
            <w:shd w:val="clear" w:color="auto" w:fill="auto"/>
            <w:hideMark/>
          </w:tcPr>
          <w:p w14:paraId="6B011275" w14:textId="77777777" w:rsidR="00B243FD" w:rsidRPr="00B243FD" w:rsidRDefault="00B243FD" w:rsidP="00B243FD">
            <w:pPr>
              <w:jc w:val="right"/>
              <w:rPr>
                <w:sz w:val="16"/>
                <w:szCs w:val="16"/>
              </w:rPr>
            </w:pPr>
            <w:r w:rsidRPr="00B243FD">
              <w:rPr>
                <w:sz w:val="16"/>
                <w:szCs w:val="16"/>
              </w:rPr>
              <w:t>6 090</w:t>
            </w:r>
          </w:p>
        </w:tc>
        <w:tc>
          <w:tcPr>
            <w:tcW w:w="1276" w:type="dxa"/>
            <w:shd w:val="clear" w:color="auto" w:fill="auto"/>
            <w:hideMark/>
          </w:tcPr>
          <w:p w14:paraId="232E0525" w14:textId="77777777" w:rsidR="00B243FD" w:rsidRPr="00B243FD" w:rsidRDefault="00B243FD" w:rsidP="00B243FD">
            <w:pPr>
              <w:ind w:left="-104" w:right="-104"/>
              <w:jc w:val="center"/>
              <w:rPr>
                <w:sz w:val="16"/>
                <w:szCs w:val="16"/>
              </w:rPr>
            </w:pPr>
            <w:r w:rsidRPr="00B243FD">
              <w:rPr>
                <w:sz w:val="16"/>
                <w:szCs w:val="16"/>
              </w:rPr>
              <w:t>330.25.30.12.110 Оборудование вспомогательное для использования вместе с паровыми котлами</w:t>
            </w:r>
          </w:p>
        </w:tc>
        <w:tc>
          <w:tcPr>
            <w:tcW w:w="992" w:type="dxa"/>
            <w:shd w:val="clear" w:color="auto" w:fill="auto"/>
            <w:hideMark/>
          </w:tcPr>
          <w:p w14:paraId="378832FC"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7F18BF84"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73782037" w14:textId="77777777" w:rsidR="00B243FD" w:rsidRPr="00B243FD" w:rsidRDefault="00B243FD" w:rsidP="00B243FD">
            <w:pPr>
              <w:jc w:val="right"/>
              <w:rPr>
                <w:sz w:val="16"/>
                <w:szCs w:val="16"/>
              </w:rPr>
            </w:pPr>
            <w:r w:rsidRPr="00B243FD">
              <w:rPr>
                <w:sz w:val="16"/>
                <w:szCs w:val="16"/>
              </w:rPr>
              <w:t>965,92</w:t>
            </w:r>
          </w:p>
        </w:tc>
        <w:tc>
          <w:tcPr>
            <w:tcW w:w="1134" w:type="dxa"/>
            <w:shd w:val="clear" w:color="auto" w:fill="auto"/>
            <w:hideMark/>
          </w:tcPr>
          <w:p w14:paraId="6278C228" w14:textId="77777777" w:rsidR="00B243FD" w:rsidRPr="00B243FD" w:rsidRDefault="00B243FD" w:rsidP="00B243FD">
            <w:pPr>
              <w:jc w:val="right"/>
              <w:rPr>
                <w:sz w:val="16"/>
                <w:szCs w:val="16"/>
              </w:rPr>
            </w:pPr>
            <w:r w:rsidRPr="00B243FD">
              <w:rPr>
                <w:sz w:val="16"/>
                <w:szCs w:val="16"/>
              </w:rPr>
              <w:t>6 090,22</w:t>
            </w:r>
          </w:p>
        </w:tc>
        <w:tc>
          <w:tcPr>
            <w:tcW w:w="1134" w:type="dxa"/>
            <w:shd w:val="clear" w:color="auto" w:fill="auto"/>
            <w:hideMark/>
          </w:tcPr>
          <w:p w14:paraId="4DBD7330"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77F8DF8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21A48894"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0184858" w14:textId="77777777" w:rsidR="00B243FD" w:rsidRPr="00B243FD" w:rsidRDefault="00B243FD" w:rsidP="00B243FD">
            <w:pPr>
              <w:jc w:val="right"/>
              <w:rPr>
                <w:sz w:val="16"/>
                <w:szCs w:val="16"/>
              </w:rPr>
            </w:pPr>
            <w:r w:rsidRPr="00B243FD">
              <w:rPr>
                <w:sz w:val="16"/>
                <w:szCs w:val="16"/>
              </w:rPr>
              <w:t>0,00</w:t>
            </w:r>
          </w:p>
        </w:tc>
      </w:tr>
      <w:tr w:rsidR="00B243FD" w:rsidRPr="00B243FD" w14:paraId="3700D791" w14:textId="77777777" w:rsidTr="00BD168F">
        <w:trPr>
          <w:trHeight w:val="541"/>
        </w:trPr>
        <w:tc>
          <w:tcPr>
            <w:tcW w:w="398" w:type="dxa"/>
            <w:shd w:val="clear" w:color="auto" w:fill="auto"/>
            <w:hideMark/>
          </w:tcPr>
          <w:p w14:paraId="46EDDDDE" w14:textId="77777777" w:rsidR="00B243FD" w:rsidRPr="00B243FD" w:rsidRDefault="00B243FD" w:rsidP="00B243FD">
            <w:pPr>
              <w:jc w:val="right"/>
              <w:rPr>
                <w:sz w:val="16"/>
                <w:szCs w:val="16"/>
              </w:rPr>
            </w:pPr>
            <w:r w:rsidRPr="00B243FD">
              <w:rPr>
                <w:sz w:val="16"/>
                <w:szCs w:val="16"/>
              </w:rPr>
              <w:t>15</w:t>
            </w:r>
          </w:p>
        </w:tc>
        <w:tc>
          <w:tcPr>
            <w:tcW w:w="1440" w:type="dxa"/>
            <w:shd w:val="clear" w:color="auto" w:fill="auto"/>
            <w:hideMark/>
          </w:tcPr>
          <w:p w14:paraId="2E655774" w14:textId="77777777" w:rsidR="00B243FD" w:rsidRPr="00B243FD" w:rsidRDefault="00B243FD" w:rsidP="00B243FD">
            <w:pPr>
              <w:rPr>
                <w:sz w:val="16"/>
                <w:szCs w:val="16"/>
              </w:rPr>
            </w:pPr>
            <w:r w:rsidRPr="00B243FD">
              <w:rPr>
                <w:sz w:val="16"/>
                <w:szCs w:val="16"/>
              </w:rPr>
              <w:t xml:space="preserve">Сети теплоснабжения </w:t>
            </w:r>
          </w:p>
        </w:tc>
        <w:tc>
          <w:tcPr>
            <w:tcW w:w="939" w:type="dxa"/>
            <w:shd w:val="clear" w:color="auto" w:fill="auto"/>
            <w:hideMark/>
          </w:tcPr>
          <w:p w14:paraId="00D8D3C3" w14:textId="77777777" w:rsidR="00B243FD" w:rsidRPr="00B243FD" w:rsidRDefault="00B243FD" w:rsidP="00B243FD">
            <w:pPr>
              <w:jc w:val="right"/>
              <w:rPr>
                <w:sz w:val="16"/>
                <w:szCs w:val="16"/>
              </w:rPr>
            </w:pPr>
            <w:r w:rsidRPr="00B243FD">
              <w:rPr>
                <w:sz w:val="16"/>
                <w:szCs w:val="16"/>
              </w:rPr>
              <w:t>2012</w:t>
            </w:r>
          </w:p>
        </w:tc>
        <w:tc>
          <w:tcPr>
            <w:tcW w:w="1046" w:type="dxa"/>
            <w:shd w:val="clear" w:color="auto" w:fill="auto"/>
            <w:hideMark/>
          </w:tcPr>
          <w:p w14:paraId="1940926B" w14:textId="77777777" w:rsidR="00B243FD" w:rsidRPr="00B243FD" w:rsidRDefault="00B243FD" w:rsidP="00B243FD">
            <w:pPr>
              <w:jc w:val="right"/>
              <w:rPr>
                <w:sz w:val="16"/>
                <w:szCs w:val="16"/>
              </w:rPr>
            </w:pPr>
            <w:r w:rsidRPr="00B243FD">
              <w:rPr>
                <w:sz w:val="16"/>
                <w:szCs w:val="16"/>
              </w:rPr>
              <w:t>363 955</w:t>
            </w:r>
          </w:p>
        </w:tc>
        <w:tc>
          <w:tcPr>
            <w:tcW w:w="992" w:type="dxa"/>
            <w:shd w:val="clear" w:color="auto" w:fill="auto"/>
            <w:hideMark/>
          </w:tcPr>
          <w:p w14:paraId="5D3DDDA6" w14:textId="77777777" w:rsidR="00B243FD" w:rsidRPr="00B243FD" w:rsidRDefault="00B243FD" w:rsidP="00B243FD">
            <w:pPr>
              <w:jc w:val="right"/>
              <w:rPr>
                <w:sz w:val="16"/>
                <w:szCs w:val="16"/>
              </w:rPr>
            </w:pPr>
            <w:r w:rsidRPr="00B243FD">
              <w:rPr>
                <w:sz w:val="16"/>
                <w:szCs w:val="16"/>
              </w:rPr>
              <w:t>181 977</w:t>
            </w:r>
          </w:p>
        </w:tc>
        <w:tc>
          <w:tcPr>
            <w:tcW w:w="992" w:type="dxa"/>
            <w:shd w:val="clear" w:color="auto" w:fill="auto"/>
            <w:hideMark/>
          </w:tcPr>
          <w:p w14:paraId="296D1949" w14:textId="77777777" w:rsidR="00B243FD" w:rsidRPr="00B243FD" w:rsidRDefault="00B243FD" w:rsidP="00B243FD">
            <w:pPr>
              <w:jc w:val="right"/>
              <w:rPr>
                <w:sz w:val="16"/>
                <w:szCs w:val="16"/>
              </w:rPr>
            </w:pPr>
            <w:r w:rsidRPr="00B243FD">
              <w:rPr>
                <w:sz w:val="16"/>
                <w:szCs w:val="16"/>
              </w:rPr>
              <w:t>145 582</w:t>
            </w:r>
          </w:p>
        </w:tc>
        <w:tc>
          <w:tcPr>
            <w:tcW w:w="1276" w:type="dxa"/>
            <w:shd w:val="clear" w:color="auto" w:fill="auto"/>
            <w:hideMark/>
          </w:tcPr>
          <w:p w14:paraId="596FDDEF" w14:textId="77777777" w:rsidR="00B243FD" w:rsidRPr="00B243FD" w:rsidRDefault="00B243FD" w:rsidP="00B243FD">
            <w:pPr>
              <w:ind w:left="-104" w:right="-104"/>
              <w:jc w:val="center"/>
              <w:rPr>
                <w:sz w:val="16"/>
                <w:szCs w:val="16"/>
              </w:rPr>
            </w:pPr>
            <w:r w:rsidRPr="00B243FD">
              <w:rPr>
                <w:sz w:val="16"/>
                <w:szCs w:val="16"/>
              </w:rPr>
              <w:t>22.41.20.20.303 Сеть тепловая магистральная</w:t>
            </w:r>
          </w:p>
        </w:tc>
        <w:tc>
          <w:tcPr>
            <w:tcW w:w="992" w:type="dxa"/>
            <w:shd w:val="clear" w:color="auto" w:fill="auto"/>
            <w:hideMark/>
          </w:tcPr>
          <w:p w14:paraId="33A2008D"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68FBFC2F"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2606848C" w14:textId="77777777" w:rsidR="00B243FD" w:rsidRPr="00B243FD" w:rsidRDefault="00B243FD" w:rsidP="00B243FD">
            <w:pPr>
              <w:jc w:val="right"/>
              <w:rPr>
                <w:sz w:val="16"/>
                <w:szCs w:val="16"/>
              </w:rPr>
            </w:pPr>
            <w:r w:rsidRPr="00B243FD">
              <w:rPr>
                <w:sz w:val="16"/>
                <w:szCs w:val="16"/>
              </w:rPr>
              <w:t>3 032,96</w:t>
            </w:r>
          </w:p>
        </w:tc>
        <w:tc>
          <w:tcPr>
            <w:tcW w:w="1134" w:type="dxa"/>
            <w:shd w:val="clear" w:color="auto" w:fill="auto"/>
            <w:hideMark/>
          </w:tcPr>
          <w:p w14:paraId="6317B0CB" w14:textId="77777777" w:rsidR="00B243FD" w:rsidRPr="00B243FD" w:rsidRDefault="00B243FD" w:rsidP="00B243FD">
            <w:pPr>
              <w:jc w:val="right"/>
              <w:rPr>
                <w:sz w:val="16"/>
                <w:szCs w:val="16"/>
              </w:rPr>
            </w:pPr>
            <w:r w:rsidRPr="00B243FD">
              <w:rPr>
                <w:sz w:val="16"/>
                <w:szCs w:val="16"/>
              </w:rPr>
              <w:t>36 395,56</w:t>
            </w:r>
          </w:p>
        </w:tc>
        <w:tc>
          <w:tcPr>
            <w:tcW w:w="1134" w:type="dxa"/>
            <w:shd w:val="clear" w:color="auto" w:fill="auto"/>
            <w:hideMark/>
          </w:tcPr>
          <w:p w14:paraId="1EE655F5" w14:textId="77777777" w:rsidR="00B243FD" w:rsidRPr="00B243FD" w:rsidRDefault="00B243FD" w:rsidP="00B243FD">
            <w:pPr>
              <w:jc w:val="right"/>
              <w:rPr>
                <w:sz w:val="16"/>
                <w:szCs w:val="16"/>
              </w:rPr>
            </w:pPr>
            <w:r w:rsidRPr="00B243FD">
              <w:rPr>
                <w:sz w:val="16"/>
                <w:szCs w:val="16"/>
              </w:rPr>
              <w:t>36 395,56</w:t>
            </w:r>
          </w:p>
        </w:tc>
        <w:tc>
          <w:tcPr>
            <w:tcW w:w="1030" w:type="dxa"/>
            <w:shd w:val="clear" w:color="auto" w:fill="auto"/>
            <w:hideMark/>
          </w:tcPr>
          <w:p w14:paraId="057C554D" w14:textId="77777777" w:rsidR="00B243FD" w:rsidRPr="00B243FD" w:rsidRDefault="00B243FD" w:rsidP="00B243FD">
            <w:pPr>
              <w:jc w:val="right"/>
              <w:rPr>
                <w:sz w:val="16"/>
                <w:szCs w:val="16"/>
              </w:rPr>
            </w:pPr>
            <w:r w:rsidRPr="00B243FD">
              <w:rPr>
                <w:sz w:val="16"/>
                <w:szCs w:val="16"/>
              </w:rPr>
              <w:t>36 395,56</w:t>
            </w:r>
          </w:p>
        </w:tc>
        <w:tc>
          <w:tcPr>
            <w:tcW w:w="1097" w:type="dxa"/>
            <w:shd w:val="clear" w:color="auto" w:fill="auto"/>
            <w:hideMark/>
          </w:tcPr>
          <w:p w14:paraId="0DE10E6B" w14:textId="77777777" w:rsidR="00B243FD" w:rsidRPr="00B243FD" w:rsidRDefault="00B243FD" w:rsidP="00B243FD">
            <w:pPr>
              <w:jc w:val="right"/>
              <w:rPr>
                <w:sz w:val="16"/>
                <w:szCs w:val="16"/>
              </w:rPr>
            </w:pPr>
            <w:r w:rsidRPr="00B243FD">
              <w:rPr>
                <w:sz w:val="16"/>
                <w:szCs w:val="16"/>
              </w:rPr>
              <w:t>36 395,6</w:t>
            </w:r>
          </w:p>
        </w:tc>
        <w:tc>
          <w:tcPr>
            <w:tcW w:w="1134" w:type="dxa"/>
            <w:shd w:val="clear" w:color="auto" w:fill="auto"/>
            <w:hideMark/>
          </w:tcPr>
          <w:p w14:paraId="0DF2CF21" w14:textId="77777777" w:rsidR="00B243FD" w:rsidRPr="00B243FD" w:rsidRDefault="00B243FD" w:rsidP="00B243FD">
            <w:pPr>
              <w:jc w:val="right"/>
              <w:rPr>
                <w:sz w:val="16"/>
                <w:szCs w:val="16"/>
              </w:rPr>
            </w:pPr>
            <w:r w:rsidRPr="00B243FD">
              <w:rPr>
                <w:sz w:val="16"/>
                <w:szCs w:val="16"/>
              </w:rPr>
              <w:t>0,00</w:t>
            </w:r>
          </w:p>
        </w:tc>
      </w:tr>
      <w:tr w:rsidR="00B243FD" w:rsidRPr="00B243FD" w14:paraId="58CD5C27" w14:textId="77777777" w:rsidTr="00BD168F">
        <w:trPr>
          <w:trHeight w:val="766"/>
        </w:trPr>
        <w:tc>
          <w:tcPr>
            <w:tcW w:w="398" w:type="dxa"/>
            <w:shd w:val="clear" w:color="auto" w:fill="auto"/>
            <w:hideMark/>
          </w:tcPr>
          <w:p w14:paraId="365AA075" w14:textId="77777777" w:rsidR="00B243FD" w:rsidRPr="00B243FD" w:rsidRDefault="00B243FD" w:rsidP="00B243FD">
            <w:pPr>
              <w:jc w:val="right"/>
              <w:rPr>
                <w:sz w:val="16"/>
                <w:szCs w:val="16"/>
              </w:rPr>
            </w:pPr>
            <w:r w:rsidRPr="00B243FD">
              <w:rPr>
                <w:sz w:val="16"/>
                <w:szCs w:val="16"/>
              </w:rPr>
              <w:t>16</w:t>
            </w:r>
          </w:p>
        </w:tc>
        <w:tc>
          <w:tcPr>
            <w:tcW w:w="1440" w:type="dxa"/>
            <w:shd w:val="clear" w:color="auto" w:fill="auto"/>
            <w:hideMark/>
          </w:tcPr>
          <w:p w14:paraId="4DCA669E"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68CFAB7D"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1F2D06D" w14:textId="77777777" w:rsidR="00B243FD" w:rsidRPr="00B243FD" w:rsidRDefault="00B243FD" w:rsidP="00B243FD">
            <w:pPr>
              <w:jc w:val="right"/>
              <w:rPr>
                <w:sz w:val="16"/>
                <w:szCs w:val="16"/>
              </w:rPr>
            </w:pPr>
            <w:r w:rsidRPr="00B243FD">
              <w:rPr>
                <w:sz w:val="16"/>
                <w:szCs w:val="16"/>
              </w:rPr>
              <w:t>111567</w:t>
            </w:r>
          </w:p>
        </w:tc>
        <w:tc>
          <w:tcPr>
            <w:tcW w:w="992" w:type="dxa"/>
            <w:shd w:val="clear" w:color="auto" w:fill="auto"/>
            <w:hideMark/>
          </w:tcPr>
          <w:p w14:paraId="5B329C4B" w14:textId="77777777" w:rsidR="00B243FD" w:rsidRPr="00B243FD" w:rsidRDefault="00B243FD" w:rsidP="00B243FD">
            <w:pPr>
              <w:jc w:val="right"/>
              <w:rPr>
                <w:sz w:val="16"/>
                <w:szCs w:val="16"/>
              </w:rPr>
            </w:pPr>
            <w:r w:rsidRPr="00B243FD">
              <w:rPr>
                <w:sz w:val="16"/>
                <w:szCs w:val="16"/>
              </w:rPr>
              <w:t>65080</w:t>
            </w:r>
          </w:p>
        </w:tc>
        <w:tc>
          <w:tcPr>
            <w:tcW w:w="992" w:type="dxa"/>
            <w:shd w:val="clear" w:color="auto" w:fill="auto"/>
            <w:hideMark/>
          </w:tcPr>
          <w:p w14:paraId="3FA2DA04"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6592A417"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45AE01FD"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F8F1583"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6F390AD1"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7A60F805"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7517E102"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301FFA0C"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5C85CA0"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02963DCC" w14:textId="77777777" w:rsidR="00B243FD" w:rsidRPr="00B243FD" w:rsidRDefault="00B243FD" w:rsidP="00B243FD">
            <w:pPr>
              <w:jc w:val="right"/>
              <w:rPr>
                <w:sz w:val="16"/>
                <w:szCs w:val="16"/>
              </w:rPr>
            </w:pPr>
            <w:r w:rsidRPr="00B243FD">
              <w:rPr>
                <w:sz w:val="16"/>
                <w:szCs w:val="16"/>
              </w:rPr>
              <w:t>0,00</w:t>
            </w:r>
          </w:p>
        </w:tc>
      </w:tr>
      <w:tr w:rsidR="00B243FD" w:rsidRPr="00B243FD" w14:paraId="06476F0D" w14:textId="77777777" w:rsidTr="00BD168F">
        <w:trPr>
          <w:trHeight w:val="766"/>
        </w:trPr>
        <w:tc>
          <w:tcPr>
            <w:tcW w:w="398" w:type="dxa"/>
            <w:shd w:val="clear" w:color="auto" w:fill="auto"/>
            <w:hideMark/>
          </w:tcPr>
          <w:p w14:paraId="595521FB" w14:textId="77777777" w:rsidR="00B243FD" w:rsidRPr="00B243FD" w:rsidRDefault="00B243FD" w:rsidP="00B243FD">
            <w:pPr>
              <w:jc w:val="right"/>
              <w:rPr>
                <w:sz w:val="16"/>
                <w:szCs w:val="16"/>
              </w:rPr>
            </w:pPr>
            <w:r w:rsidRPr="00B243FD">
              <w:rPr>
                <w:sz w:val="16"/>
                <w:szCs w:val="16"/>
              </w:rPr>
              <w:t>17</w:t>
            </w:r>
          </w:p>
        </w:tc>
        <w:tc>
          <w:tcPr>
            <w:tcW w:w="1440" w:type="dxa"/>
            <w:shd w:val="clear" w:color="auto" w:fill="auto"/>
            <w:hideMark/>
          </w:tcPr>
          <w:p w14:paraId="3205748C" w14:textId="77777777" w:rsidR="00B243FD" w:rsidRPr="00B243FD" w:rsidRDefault="00B243FD" w:rsidP="00B243FD">
            <w:pPr>
              <w:rPr>
                <w:sz w:val="16"/>
                <w:szCs w:val="16"/>
              </w:rPr>
            </w:pPr>
            <w:r w:rsidRPr="00B243FD">
              <w:rPr>
                <w:sz w:val="16"/>
                <w:szCs w:val="16"/>
              </w:rPr>
              <w:t>Электронный преобразователь солей жесткости воды</w:t>
            </w:r>
          </w:p>
        </w:tc>
        <w:tc>
          <w:tcPr>
            <w:tcW w:w="939" w:type="dxa"/>
            <w:shd w:val="clear" w:color="auto" w:fill="auto"/>
            <w:hideMark/>
          </w:tcPr>
          <w:p w14:paraId="1654FAF3"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52BF8D2" w14:textId="77777777" w:rsidR="00B243FD" w:rsidRPr="00B243FD" w:rsidRDefault="00B243FD" w:rsidP="00B243FD">
            <w:pPr>
              <w:jc w:val="right"/>
              <w:rPr>
                <w:sz w:val="16"/>
                <w:szCs w:val="16"/>
              </w:rPr>
            </w:pPr>
            <w:r w:rsidRPr="00B243FD">
              <w:rPr>
                <w:sz w:val="16"/>
                <w:szCs w:val="16"/>
              </w:rPr>
              <w:t>111 567</w:t>
            </w:r>
          </w:p>
        </w:tc>
        <w:tc>
          <w:tcPr>
            <w:tcW w:w="992" w:type="dxa"/>
            <w:shd w:val="clear" w:color="auto" w:fill="auto"/>
            <w:hideMark/>
          </w:tcPr>
          <w:p w14:paraId="12F56124" w14:textId="77777777" w:rsidR="00B243FD" w:rsidRPr="00B243FD" w:rsidRDefault="00B243FD" w:rsidP="00B243FD">
            <w:pPr>
              <w:jc w:val="right"/>
              <w:rPr>
                <w:sz w:val="16"/>
                <w:szCs w:val="16"/>
              </w:rPr>
            </w:pPr>
            <w:r w:rsidRPr="00B243FD">
              <w:rPr>
                <w:sz w:val="16"/>
                <w:szCs w:val="16"/>
              </w:rPr>
              <w:t>65 080</w:t>
            </w:r>
          </w:p>
        </w:tc>
        <w:tc>
          <w:tcPr>
            <w:tcW w:w="992" w:type="dxa"/>
            <w:shd w:val="clear" w:color="auto" w:fill="auto"/>
            <w:hideMark/>
          </w:tcPr>
          <w:p w14:paraId="6A9C552D" w14:textId="77777777" w:rsidR="00B243FD" w:rsidRPr="00B243FD" w:rsidRDefault="00B243FD" w:rsidP="00B243FD">
            <w:pPr>
              <w:jc w:val="right"/>
              <w:rPr>
                <w:sz w:val="16"/>
                <w:szCs w:val="16"/>
              </w:rPr>
            </w:pPr>
            <w:r w:rsidRPr="00B243FD">
              <w:rPr>
                <w:sz w:val="16"/>
                <w:szCs w:val="16"/>
              </w:rPr>
              <w:t>42 767</w:t>
            </w:r>
          </w:p>
        </w:tc>
        <w:tc>
          <w:tcPr>
            <w:tcW w:w="1276" w:type="dxa"/>
            <w:shd w:val="clear" w:color="auto" w:fill="auto"/>
            <w:hideMark/>
          </w:tcPr>
          <w:p w14:paraId="0A7C9AE8" w14:textId="77777777" w:rsidR="00B243FD" w:rsidRPr="00B243FD" w:rsidRDefault="00B243FD" w:rsidP="00B243FD">
            <w:pPr>
              <w:ind w:left="-104" w:right="-104"/>
              <w:jc w:val="center"/>
              <w:rPr>
                <w:sz w:val="16"/>
                <w:szCs w:val="16"/>
              </w:rPr>
            </w:pPr>
            <w:r w:rsidRPr="00B243FD">
              <w:rPr>
                <w:sz w:val="16"/>
                <w:szCs w:val="16"/>
              </w:rPr>
              <w:t>330.28.29.12 — Оборудование и установки для фильтрования или очистки жидкостей</w:t>
            </w:r>
          </w:p>
        </w:tc>
        <w:tc>
          <w:tcPr>
            <w:tcW w:w="992" w:type="dxa"/>
            <w:shd w:val="clear" w:color="auto" w:fill="auto"/>
            <w:hideMark/>
          </w:tcPr>
          <w:p w14:paraId="694F7DE9"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299E465D"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7FE14C9" w14:textId="77777777" w:rsidR="00B243FD" w:rsidRPr="00B243FD" w:rsidRDefault="00B243FD" w:rsidP="00B243FD">
            <w:pPr>
              <w:jc w:val="right"/>
              <w:rPr>
                <w:sz w:val="16"/>
                <w:szCs w:val="16"/>
              </w:rPr>
            </w:pPr>
            <w:r w:rsidRPr="00B243FD">
              <w:rPr>
                <w:sz w:val="16"/>
                <w:szCs w:val="16"/>
              </w:rPr>
              <w:t>1 859,46</w:t>
            </w:r>
          </w:p>
        </w:tc>
        <w:tc>
          <w:tcPr>
            <w:tcW w:w="1134" w:type="dxa"/>
            <w:shd w:val="clear" w:color="auto" w:fill="auto"/>
            <w:hideMark/>
          </w:tcPr>
          <w:p w14:paraId="297022EF" w14:textId="77777777" w:rsidR="00B243FD" w:rsidRPr="00B243FD" w:rsidRDefault="00B243FD" w:rsidP="00B243FD">
            <w:pPr>
              <w:jc w:val="right"/>
              <w:rPr>
                <w:sz w:val="16"/>
                <w:szCs w:val="16"/>
              </w:rPr>
            </w:pPr>
            <w:r w:rsidRPr="00B243FD">
              <w:rPr>
                <w:sz w:val="16"/>
                <w:szCs w:val="16"/>
              </w:rPr>
              <w:t>22 313,47</w:t>
            </w:r>
          </w:p>
        </w:tc>
        <w:tc>
          <w:tcPr>
            <w:tcW w:w="1134" w:type="dxa"/>
            <w:shd w:val="clear" w:color="auto" w:fill="auto"/>
            <w:hideMark/>
          </w:tcPr>
          <w:p w14:paraId="4DF90257" w14:textId="77777777" w:rsidR="00B243FD" w:rsidRPr="00B243FD" w:rsidRDefault="00B243FD" w:rsidP="00B243FD">
            <w:pPr>
              <w:jc w:val="right"/>
              <w:rPr>
                <w:sz w:val="16"/>
                <w:szCs w:val="16"/>
              </w:rPr>
            </w:pPr>
            <w:r w:rsidRPr="00B243FD">
              <w:rPr>
                <w:sz w:val="16"/>
                <w:szCs w:val="16"/>
              </w:rPr>
              <w:t>20 453,99</w:t>
            </w:r>
          </w:p>
        </w:tc>
        <w:tc>
          <w:tcPr>
            <w:tcW w:w="1030" w:type="dxa"/>
            <w:shd w:val="clear" w:color="auto" w:fill="auto"/>
            <w:hideMark/>
          </w:tcPr>
          <w:p w14:paraId="64DBA370"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5919E5BD"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18F6CA2" w14:textId="77777777" w:rsidR="00B243FD" w:rsidRPr="00B243FD" w:rsidRDefault="00B243FD" w:rsidP="00B243FD">
            <w:pPr>
              <w:jc w:val="right"/>
              <w:rPr>
                <w:sz w:val="16"/>
                <w:szCs w:val="16"/>
              </w:rPr>
            </w:pPr>
            <w:r w:rsidRPr="00B243FD">
              <w:rPr>
                <w:sz w:val="16"/>
                <w:szCs w:val="16"/>
              </w:rPr>
              <w:t>0,00</w:t>
            </w:r>
          </w:p>
        </w:tc>
      </w:tr>
      <w:tr w:rsidR="00B243FD" w:rsidRPr="00B243FD" w14:paraId="0FB77547" w14:textId="77777777" w:rsidTr="00BD168F">
        <w:trPr>
          <w:trHeight w:val="510"/>
        </w:trPr>
        <w:tc>
          <w:tcPr>
            <w:tcW w:w="398" w:type="dxa"/>
            <w:shd w:val="clear" w:color="auto" w:fill="auto"/>
            <w:hideMark/>
          </w:tcPr>
          <w:p w14:paraId="7D7C0449" w14:textId="77777777" w:rsidR="00B243FD" w:rsidRPr="00B243FD" w:rsidRDefault="00B243FD" w:rsidP="00B243FD">
            <w:pPr>
              <w:jc w:val="right"/>
              <w:rPr>
                <w:sz w:val="16"/>
                <w:szCs w:val="16"/>
              </w:rPr>
            </w:pPr>
            <w:r w:rsidRPr="00B243FD">
              <w:rPr>
                <w:sz w:val="16"/>
                <w:szCs w:val="16"/>
              </w:rPr>
              <w:t>18</w:t>
            </w:r>
          </w:p>
        </w:tc>
        <w:tc>
          <w:tcPr>
            <w:tcW w:w="1440" w:type="dxa"/>
            <w:shd w:val="clear" w:color="auto" w:fill="auto"/>
            <w:hideMark/>
          </w:tcPr>
          <w:p w14:paraId="19BD5810" w14:textId="77777777" w:rsidR="00B243FD" w:rsidRPr="00B243FD" w:rsidRDefault="00B243FD" w:rsidP="00B243FD">
            <w:pPr>
              <w:rPr>
                <w:sz w:val="16"/>
                <w:szCs w:val="16"/>
              </w:rPr>
            </w:pPr>
            <w:r w:rsidRPr="00B243FD">
              <w:rPr>
                <w:sz w:val="16"/>
                <w:szCs w:val="16"/>
              </w:rPr>
              <w:t>Котел №5 КВм-1,16</w:t>
            </w:r>
          </w:p>
        </w:tc>
        <w:tc>
          <w:tcPr>
            <w:tcW w:w="939" w:type="dxa"/>
            <w:shd w:val="clear" w:color="auto" w:fill="auto"/>
            <w:hideMark/>
          </w:tcPr>
          <w:p w14:paraId="0FE814E3"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5760F59" w14:textId="77777777" w:rsidR="00B243FD" w:rsidRPr="00B243FD" w:rsidRDefault="00B243FD" w:rsidP="00B243FD">
            <w:pPr>
              <w:jc w:val="right"/>
              <w:rPr>
                <w:sz w:val="16"/>
                <w:szCs w:val="16"/>
              </w:rPr>
            </w:pPr>
            <w:r w:rsidRPr="00B243FD">
              <w:rPr>
                <w:sz w:val="16"/>
                <w:szCs w:val="16"/>
              </w:rPr>
              <w:t>1 377 882</w:t>
            </w:r>
          </w:p>
        </w:tc>
        <w:tc>
          <w:tcPr>
            <w:tcW w:w="992" w:type="dxa"/>
            <w:shd w:val="clear" w:color="auto" w:fill="auto"/>
            <w:hideMark/>
          </w:tcPr>
          <w:p w14:paraId="2D379CBB" w14:textId="77777777" w:rsidR="00B243FD" w:rsidRPr="00B243FD" w:rsidRDefault="00B243FD" w:rsidP="00B243FD">
            <w:pPr>
              <w:jc w:val="right"/>
              <w:rPr>
                <w:sz w:val="16"/>
                <w:szCs w:val="16"/>
              </w:rPr>
            </w:pPr>
            <w:r w:rsidRPr="00B243FD">
              <w:rPr>
                <w:sz w:val="16"/>
                <w:szCs w:val="16"/>
              </w:rPr>
              <w:t>1 090 823</w:t>
            </w:r>
          </w:p>
        </w:tc>
        <w:tc>
          <w:tcPr>
            <w:tcW w:w="992" w:type="dxa"/>
            <w:shd w:val="clear" w:color="auto" w:fill="auto"/>
            <w:hideMark/>
          </w:tcPr>
          <w:p w14:paraId="49846BC7" w14:textId="77777777" w:rsidR="00B243FD" w:rsidRPr="00B243FD" w:rsidRDefault="00B243FD" w:rsidP="00B243FD">
            <w:pPr>
              <w:jc w:val="right"/>
              <w:rPr>
                <w:sz w:val="16"/>
                <w:szCs w:val="16"/>
              </w:rPr>
            </w:pPr>
            <w:r w:rsidRPr="00B243FD">
              <w:rPr>
                <w:sz w:val="16"/>
                <w:szCs w:val="16"/>
              </w:rPr>
              <w:t>953 035</w:t>
            </w:r>
          </w:p>
        </w:tc>
        <w:tc>
          <w:tcPr>
            <w:tcW w:w="1276" w:type="dxa"/>
            <w:shd w:val="clear" w:color="auto" w:fill="auto"/>
            <w:hideMark/>
          </w:tcPr>
          <w:p w14:paraId="782793D2"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215EDA06"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4EDEE009"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57459A86" w14:textId="77777777" w:rsidR="00B243FD" w:rsidRPr="00B243FD" w:rsidRDefault="00B243FD" w:rsidP="00B243FD">
            <w:pPr>
              <w:jc w:val="right"/>
              <w:rPr>
                <w:sz w:val="16"/>
                <w:szCs w:val="16"/>
              </w:rPr>
            </w:pPr>
            <w:r w:rsidRPr="00B243FD">
              <w:rPr>
                <w:sz w:val="16"/>
                <w:szCs w:val="16"/>
              </w:rPr>
              <w:t>11 482,35</w:t>
            </w:r>
          </w:p>
        </w:tc>
        <w:tc>
          <w:tcPr>
            <w:tcW w:w="1134" w:type="dxa"/>
            <w:shd w:val="clear" w:color="auto" w:fill="auto"/>
            <w:hideMark/>
          </w:tcPr>
          <w:p w14:paraId="2445FE0B" w14:textId="77777777" w:rsidR="00B243FD" w:rsidRPr="00B243FD" w:rsidRDefault="00B243FD" w:rsidP="00B243FD">
            <w:pPr>
              <w:jc w:val="right"/>
              <w:rPr>
                <w:sz w:val="16"/>
                <w:szCs w:val="16"/>
              </w:rPr>
            </w:pPr>
            <w:r w:rsidRPr="00B243FD">
              <w:rPr>
                <w:sz w:val="16"/>
                <w:szCs w:val="16"/>
              </w:rPr>
              <w:t>137 788,26</w:t>
            </w:r>
          </w:p>
        </w:tc>
        <w:tc>
          <w:tcPr>
            <w:tcW w:w="1134" w:type="dxa"/>
            <w:shd w:val="clear" w:color="auto" w:fill="auto"/>
            <w:hideMark/>
          </w:tcPr>
          <w:p w14:paraId="2C2FAD09" w14:textId="77777777" w:rsidR="00B243FD" w:rsidRPr="00B243FD" w:rsidRDefault="00B243FD" w:rsidP="00B243FD">
            <w:pPr>
              <w:jc w:val="center"/>
              <w:rPr>
                <w:sz w:val="16"/>
                <w:szCs w:val="16"/>
              </w:rPr>
            </w:pPr>
            <w:r w:rsidRPr="00B243FD">
              <w:rPr>
                <w:sz w:val="16"/>
                <w:szCs w:val="16"/>
              </w:rPr>
              <w:t>137 788,26</w:t>
            </w:r>
          </w:p>
        </w:tc>
        <w:tc>
          <w:tcPr>
            <w:tcW w:w="1030" w:type="dxa"/>
            <w:shd w:val="clear" w:color="auto" w:fill="auto"/>
            <w:hideMark/>
          </w:tcPr>
          <w:p w14:paraId="3C0DFF39" w14:textId="77777777" w:rsidR="00B243FD" w:rsidRPr="00B243FD" w:rsidRDefault="00B243FD" w:rsidP="00B243FD">
            <w:pPr>
              <w:jc w:val="right"/>
              <w:rPr>
                <w:sz w:val="16"/>
                <w:szCs w:val="16"/>
              </w:rPr>
            </w:pPr>
            <w:r w:rsidRPr="00B243FD">
              <w:rPr>
                <w:sz w:val="16"/>
                <w:szCs w:val="16"/>
              </w:rPr>
              <w:t>137 788,26</w:t>
            </w:r>
          </w:p>
        </w:tc>
        <w:tc>
          <w:tcPr>
            <w:tcW w:w="1097" w:type="dxa"/>
            <w:shd w:val="clear" w:color="auto" w:fill="auto"/>
            <w:hideMark/>
          </w:tcPr>
          <w:p w14:paraId="0004F618" w14:textId="77777777" w:rsidR="00B243FD" w:rsidRPr="00B243FD" w:rsidRDefault="00B243FD" w:rsidP="00B243FD">
            <w:pPr>
              <w:jc w:val="right"/>
              <w:rPr>
                <w:sz w:val="16"/>
                <w:szCs w:val="16"/>
              </w:rPr>
            </w:pPr>
            <w:r w:rsidRPr="00B243FD">
              <w:rPr>
                <w:sz w:val="16"/>
                <w:szCs w:val="16"/>
              </w:rPr>
              <w:t>137 788,3</w:t>
            </w:r>
          </w:p>
        </w:tc>
        <w:tc>
          <w:tcPr>
            <w:tcW w:w="1134" w:type="dxa"/>
            <w:shd w:val="clear" w:color="auto" w:fill="auto"/>
            <w:hideMark/>
          </w:tcPr>
          <w:p w14:paraId="596195AA" w14:textId="77777777" w:rsidR="00B243FD" w:rsidRPr="00B243FD" w:rsidRDefault="00B243FD" w:rsidP="00B243FD">
            <w:pPr>
              <w:jc w:val="right"/>
              <w:rPr>
                <w:sz w:val="16"/>
                <w:szCs w:val="16"/>
              </w:rPr>
            </w:pPr>
            <w:r w:rsidRPr="00B243FD">
              <w:rPr>
                <w:sz w:val="16"/>
                <w:szCs w:val="16"/>
              </w:rPr>
              <w:t>137 788,26</w:t>
            </w:r>
          </w:p>
        </w:tc>
      </w:tr>
      <w:tr w:rsidR="00B243FD" w:rsidRPr="00B243FD" w14:paraId="011AA82B" w14:textId="77777777" w:rsidTr="00BD168F">
        <w:trPr>
          <w:trHeight w:val="510"/>
        </w:trPr>
        <w:tc>
          <w:tcPr>
            <w:tcW w:w="398" w:type="dxa"/>
            <w:shd w:val="clear" w:color="auto" w:fill="auto"/>
            <w:hideMark/>
          </w:tcPr>
          <w:p w14:paraId="0C1ACFF5" w14:textId="77777777" w:rsidR="00B243FD" w:rsidRPr="00B243FD" w:rsidRDefault="00B243FD" w:rsidP="00B243FD">
            <w:pPr>
              <w:jc w:val="right"/>
              <w:rPr>
                <w:sz w:val="16"/>
                <w:szCs w:val="16"/>
              </w:rPr>
            </w:pPr>
            <w:r w:rsidRPr="00B243FD">
              <w:rPr>
                <w:sz w:val="16"/>
                <w:szCs w:val="16"/>
              </w:rPr>
              <w:t>19</w:t>
            </w:r>
          </w:p>
        </w:tc>
        <w:tc>
          <w:tcPr>
            <w:tcW w:w="1440" w:type="dxa"/>
            <w:shd w:val="clear" w:color="auto" w:fill="auto"/>
            <w:hideMark/>
          </w:tcPr>
          <w:p w14:paraId="7BA88F17" w14:textId="77777777" w:rsidR="00B243FD" w:rsidRPr="00B243FD" w:rsidRDefault="00B243FD" w:rsidP="00B243FD">
            <w:pPr>
              <w:rPr>
                <w:sz w:val="16"/>
                <w:szCs w:val="16"/>
              </w:rPr>
            </w:pPr>
            <w:r w:rsidRPr="00B243FD">
              <w:rPr>
                <w:sz w:val="16"/>
                <w:szCs w:val="16"/>
              </w:rPr>
              <w:t>Котел №6 КВм-1,16</w:t>
            </w:r>
          </w:p>
        </w:tc>
        <w:tc>
          <w:tcPr>
            <w:tcW w:w="939" w:type="dxa"/>
            <w:shd w:val="clear" w:color="auto" w:fill="auto"/>
            <w:hideMark/>
          </w:tcPr>
          <w:p w14:paraId="0C866231"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1A719698" w14:textId="77777777" w:rsidR="00B243FD" w:rsidRPr="00B243FD" w:rsidRDefault="00B243FD" w:rsidP="00B243FD">
            <w:pPr>
              <w:jc w:val="right"/>
              <w:rPr>
                <w:sz w:val="16"/>
                <w:szCs w:val="16"/>
              </w:rPr>
            </w:pPr>
            <w:r w:rsidRPr="00B243FD">
              <w:rPr>
                <w:sz w:val="16"/>
                <w:szCs w:val="16"/>
              </w:rPr>
              <w:t>1 066 729</w:t>
            </w:r>
          </w:p>
        </w:tc>
        <w:tc>
          <w:tcPr>
            <w:tcW w:w="992" w:type="dxa"/>
            <w:shd w:val="clear" w:color="auto" w:fill="auto"/>
            <w:hideMark/>
          </w:tcPr>
          <w:p w14:paraId="12AAFFD1" w14:textId="77777777" w:rsidR="00B243FD" w:rsidRPr="00B243FD" w:rsidRDefault="00B243FD" w:rsidP="00B243FD">
            <w:pPr>
              <w:jc w:val="right"/>
              <w:rPr>
                <w:sz w:val="16"/>
                <w:szCs w:val="16"/>
              </w:rPr>
            </w:pPr>
            <w:r w:rsidRPr="00B243FD">
              <w:rPr>
                <w:sz w:val="16"/>
                <w:szCs w:val="16"/>
              </w:rPr>
              <w:t>933 388</w:t>
            </w:r>
          </w:p>
        </w:tc>
        <w:tc>
          <w:tcPr>
            <w:tcW w:w="992" w:type="dxa"/>
            <w:shd w:val="clear" w:color="auto" w:fill="auto"/>
            <w:hideMark/>
          </w:tcPr>
          <w:p w14:paraId="4524AA0D" w14:textId="77777777" w:rsidR="00B243FD" w:rsidRPr="00B243FD" w:rsidRDefault="00B243FD" w:rsidP="00B243FD">
            <w:pPr>
              <w:jc w:val="right"/>
              <w:rPr>
                <w:sz w:val="16"/>
                <w:szCs w:val="16"/>
              </w:rPr>
            </w:pPr>
            <w:r w:rsidRPr="00B243FD">
              <w:rPr>
                <w:sz w:val="16"/>
                <w:szCs w:val="16"/>
              </w:rPr>
              <w:t>826 715</w:t>
            </w:r>
          </w:p>
        </w:tc>
        <w:tc>
          <w:tcPr>
            <w:tcW w:w="1276" w:type="dxa"/>
            <w:shd w:val="clear" w:color="auto" w:fill="auto"/>
            <w:hideMark/>
          </w:tcPr>
          <w:p w14:paraId="2A9C863F"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51D6EA57"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3CE8E213"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D35BDE8" w14:textId="77777777" w:rsidR="00B243FD" w:rsidRPr="00B243FD" w:rsidRDefault="00B243FD" w:rsidP="00B243FD">
            <w:pPr>
              <w:jc w:val="right"/>
              <w:rPr>
                <w:sz w:val="16"/>
                <w:szCs w:val="16"/>
              </w:rPr>
            </w:pPr>
            <w:r w:rsidRPr="00B243FD">
              <w:rPr>
                <w:sz w:val="16"/>
                <w:szCs w:val="16"/>
              </w:rPr>
              <w:t>8 889,41</w:t>
            </w:r>
          </w:p>
        </w:tc>
        <w:tc>
          <w:tcPr>
            <w:tcW w:w="1134" w:type="dxa"/>
            <w:shd w:val="clear" w:color="auto" w:fill="auto"/>
            <w:hideMark/>
          </w:tcPr>
          <w:p w14:paraId="21C3404E" w14:textId="77777777" w:rsidR="00B243FD" w:rsidRPr="00B243FD" w:rsidRDefault="00B243FD" w:rsidP="00B243FD">
            <w:pPr>
              <w:jc w:val="right"/>
              <w:rPr>
                <w:sz w:val="16"/>
                <w:szCs w:val="16"/>
              </w:rPr>
            </w:pPr>
            <w:r w:rsidRPr="00B243FD">
              <w:rPr>
                <w:sz w:val="16"/>
                <w:szCs w:val="16"/>
              </w:rPr>
              <w:t>106 672,97</w:t>
            </w:r>
          </w:p>
        </w:tc>
        <w:tc>
          <w:tcPr>
            <w:tcW w:w="1134" w:type="dxa"/>
            <w:shd w:val="clear" w:color="auto" w:fill="auto"/>
            <w:hideMark/>
          </w:tcPr>
          <w:p w14:paraId="5A86ADB3" w14:textId="77777777" w:rsidR="00B243FD" w:rsidRPr="00B243FD" w:rsidRDefault="00B243FD" w:rsidP="00B243FD">
            <w:pPr>
              <w:jc w:val="center"/>
              <w:rPr>
                <w:sz w:val="16"/>
                <w:szCs w:val="16"/>
              </w:rPr>
            </w:pPr>
            <w:r w:rsidRPr="00B243FD">
              <w:rPr>
                <w:sz w:val="16"/>
                <w:szCs w:val="16"/>
              </w:rPr>
              <w:t>106 672,97</w:t>
            </w:r>
          </w:p>
        </w:tc>
        <w:tc>
          <w:tcPr>
            <w:tcW w:w="1030" w:type="dxa"/>
            <w:shd w:val="clear" w:color="auto" w:fill="auto"/>
            <w:hideMark/>
          </w:tcPr>
          <w:p w14:paraId="7BC2A329" w14:textId="77777777" w:rsidR="00B243FD" w:rsidRPr="00B243FD" w:rsidRDefault="00B243FD" w:rsidP="00B243FD">
            <w:pPr>
              <w:jc w:val="right"/>
              <w:rPr>
                <w:sz w:val="16"/>
                <w:szCs w:val="16"/>
              </w:rPr>
            </w:pPr>
            <w:r w:rsidRPr="00B243FD">
              <w:rPr>
                <w:sz w:val="16"/>
                <w:szCs w:val="16"/>
              </w:rPr>
              <w:t>106 672,97</w:t>
            </w:r>
          </w:p>
        </w:tc>
        <w:tc>
          <w:tcPr>
            <w:tcW w:w="1097" w:type="dxa"/>
            <w:shd w:val="clear" w:color="auto" w:fill="auto"/>
            <w:hideMark/>
          </w:tcPr>
          <w:p w14:paraId="74FA54C0" w14:textId="77777777" w:rsidR="00B243FD" w:rsidRPr="00B243FD" w:rsidRDefault="00B243FD" w:rsidP="00B243FD">
            <w:pPr>
              <w:jc w:val="right"/>
              <w:rPr>
                <w:sz w:val="16"/>
                <w:szCs w:val="16"/>
              </w:rPr>
            </w:pPr>
            <w:r w:rsidRPr="00B243FD">
              <w:rPr>
                <w:sz w:val="16"/>
                <w:szCs w:val="16"/>
              </w:rPr>
              <w:t>106 673,0</w:t>
            </w:r>
          </w:p>
        </w:tc>
        <w:tc>
          <w:tcPr>
            <w:tcW w:w="1134" w:type="dxa"/>
            <w:shd w:val="clear" w:color="auto" w:fill="auto"/>
            <w:hideMark/>
          </w:tcPr>
          <w:p w14:paraId="42924981" w14:textId="77777777" w:rsidR="00B243FD" w:rsidRPr="00B243FD" w:rsidRDefault="00B243FD" w:rsidP="00B243FD">
            <w:pPr>
              <w:jc w:val="right"/>
              <w:rPr>
                <w:sz w:val="16"/>
                <w:szCs w:val="16"/>
              </w:rPr>
            </w:pPr>
            <w:r w:rsidRPr="00B243FD">
              <w:rPr>
                <w:sz w:val="16"/>
                <w:szCs w:val="16"/>
              </w:rPr>
              <w:t>106 672,97</w:t>
            </w:r>
          </w:p>
        </w:tc>
      </w:tr>
      <w:tr w:rsidR="00B243FD" w:rsidRPr="00B243FD" w14:paraId="08CB993B" w14:textId="77777777" w:rsidTr="00BD168F">
        <w:trPr>
          <w:trHeight w:val="510"/>
        </w:trPr>
        <w:tc>
          <w:tcPr>
            <w:tcW w:w="398" w:type="dxa"/>
            <w:shd w:val="clear" w:color="auto" w:fill="auto"/>
            <w:hideMark/>
          </w:tcPr>
          <w:p w14:paraId="76B225FA" w14:textId="77777777" w:rsidR="00B243FD" w:rsidRPr="00B243FD" w:rsidRDefault="00B243FD" w:rsidP="00B243FD">
            <w:pPr>
              <w:jc w:val="right"/>
              <w:rPr>
                <w:sz w:val="16"/>
                <w:szCs w:val="16"/>
              </w:rPr>
            </w:pPr>
            <w:r w:rsidRPr="00B243FD">
              <w:rPr>
                <w:sz w:val="16"/>
                <w:szCs w:val="16"/>
              </w:rPr>
              <w:t>20</w:t>
            </w:r>
          </w:p>
        </w:tc>
        <w:tc>
          <w:tcPr>
            <w:tcW w:w="1440" w:type="dxa"/>
            <w:shd w:val="clear" w:color="auto" w:fill="auto"/>
            <w:hideMark/>
          </w:tcPr>
          <w:p w14:paraId="2B67D60B" w14:textId="77777777" w:rsidR="00B243FD" w:rsidRPr="00B243FD" w:rsidRDefault="00B243FD" w:rsidP="00B243FD">
            <w:pPr>
              <w:rPr>
                <w:sz w:val="16"/>
                <w:szCs w:val="16"/>
              </w:rPr>
            </w:pPr>
            <w:r w:rsidRPr="00B243FD">
              <w:rPr>
                <w:sz w:val="16"/>
                <w:szCs w:val="16"/>
              </w:rPr>
              <w:t>Котел №7 КВм-1,16</w:t>
            </w:r>
          </w:p>
        </w:tc>
        <w:tc>
          <w:tcPr>
            <w:tcW w:w="939" w:type="dxa"/>
            <w:shd w:val="clear" w:color="auto" w:fill="auto"/>
            <w:hideMark/>
          </w:tcPr>
          <w:p w14:paraId="498B2A81"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7AEA6DC7" w14:textId="77777777" w:rsidR="00B243FD" w:rsidRPr="00B243FD" w:rsidRDefault="00B243FD" w:rsidP="00B243FD">
            <w:pPr>
              <w:jc w:val="right"/>
              <w:rPr>
                <w:sz w:val="16"/>
                <w:szCs w:val="16"/>
              </w:rPr>
            </w:pPr>
            <w:r w:rsidRPr="00B243FD">
              <w:rPr>
                <w:sz w:val="16"/>
                <w:szCs w:val="16"/>
              </w:rPr>
              <w:t>1 386 268</w:t>
            </w:r>
          </w:p>
        </w:tc>
        <w:tc>
          <w:tcPr>
            <w:tcW w:w="992" w:type="dxa"/>
            <w:shd w:val="clear" w:color="auto" w:fill="auto"/>
            <w:hideMark/>
          </w:tcPr>
          <w:p w14:paraId="0E82601C" w14:textId="77777777" w:rsidR="00B243FD" w:rsidRPr="00B243FD" w:rsidRDefault="00B243FD" w:rsidP="00B243FD">
            <w:pPr>
              <w:jc w:val="right"/>
              <w:rPr>
                <w:sz w:val="16"/>
                <w:szCs w:val="16"/>
              </w:rPr>
            </w:pPr>
            <w:r w:rsidRPr="00B243FD">
              <w:rPr>
                <w:sz w:val="16"/>
                <w:szCs w:val="16"/>
              </w:rPr>
              <w:t>1 097 462</w:t>
            </w:r>
          </w:p>
        </w:tc>
        <w:tc>
          <w:tcPr>
            <w:tcW w:w="992" w:type="dxa"/>
            <w:shd w:val="clear" w:color="auto" w:fill="auto"/>
            <w:hideMark/>
          </w:tcPr>
          <w:p w14:paraId="3AADCC8B" w14:textId="77777777" w:rsidR="00B243FD" w:rsidRPr="00B243FD" w:rsidRDefault="00B243FD" w:rsidP="00B243FD">
            <w:pPr>
              <w:jc w:val="right"/>
              <w:rPr>
                <w:sz w:val="16"/>
                <w:szCs w:val="16"/>
              </w:rPr>
            </w:pPr>
            <w:r w:rsidRPr="00B243FD">
              <w:rPr>
                <w:sz w:val="16"/>
                <w:szCs w:val="16"/>
              </w:rPr>
              <w:t>958 835</w:t>
            </w:r>
          </w:p>
        </w:tc>
        <w:tc>
          <w:tcPr>
            <w:tcW w:w="1276" w:type="dxa"/>
            <w:shd w:val="clear" w:color="auto" w:fill="auto"/>
            <w:hideMark/>
          </w:tcPr>
          <w:p w14:paraId="388CB714"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09585828"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1D3A9A80"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6C45DB2B" w14:textId="77777777" w:rsidR="00B243FD" w:rsidRPr="00B243FD" w:rsidRDefault="00B243FD" w:rsidP="00B243FD">
            <w:pPr>
              <w:jc w:val="right"/>
              <w:rPr>
                <w:sz w:val="16"/>
                <w:szCs w:val="16"/>
              </w:rPr>
            </w:pPr>
            <w:r w:rsidRPr="00B243FD">
              <w:rPr>
                <w:sz w:val="16"/>
                <w:szCs w:val="16"/>
              </w:rPr>
              <w:t>11 552,23</w:t>
            </w:r>
          </w:p>
        </w:tc>
        <w:tc>
          <w:tcPr>
            <w:tcW w:w="1134" w:type="dxa"/>
            <w:shd w:val="clear" w:color="auto" w:fill="auto"/>
            <w:hideMark/>
          </w:tcPr>
          <w:p w14:paraId="4EF5E314" w14:textId="77777777" w:rsidR="00B243FD" w:rsidRPr="00B243FD" w:rsidRDefault="00B243FD" w:rsidP="00B243FD">
            <w:pPr>
              <w:jc w:val="right"/>
              <w:rPr>
                <w:sz w:val="16"/>
                <w:szCs w:val="16"/>
              </w:rPr>
            </w:pPr>
            <w:r w:rsidRPr="00B243FD">
              <w:rPr>
                <w:sz w:val="16"/>
                <w:szCs w:val="16"/>
              </w:rPr>
              <w:t>138 626,81</w:t>
            </w:r>
          </w:p>
        </w:tc>
        <w:tc>
          <w:tcPr>
            <w:tcW w:w="1134" w:type="dxa"/>
            <w:shd w:val="clear" w:color="auto" w:fill="auto"/>
            <w:hideMark/>
          </w:tcPr>
          <w:p w14:paraId="4A1543D1" w14:textId="77777777" w:rsidR="00B243FD" w:rsidRPr="00B243FD" w:rsidRDefault="00B243FD" w:rsidP="00B243FD">
            <w:pPr>
              <w:jc w:val="center"/>
              <w:rPr>
                <w:sz w:val="16"/>
                <w:szCs w:val="16"/>
              </w:rPr>
            </w:pPr>
            <w:r w:rsidRPr="00B243FD">
              <w:rPr>
                <w:sz w:val="16"/>
                <w:szCs w:val="16"/>
              </w:rPr>
              <w:t>138 626,81</w:t>
            </w:r>
          </w:p>
        </w:tc>
        <w:tc>
          <w:tcPr>
            <w:tcW w:w="1030" w:type="dxa"/>
            <w:shd w:val="clear" w:color="auto" w:fill="auto"/>
            <w:hideMark/>
          </w:tcPr>
          <w:p w14:paraId="2CD782B1" w14:textId="77777777" w:rsidR="00B243FD" w:rsidRPr="00B243FD" w:rsidRDefault="00B243FD" w:rsidP="00B243FD">
            <w:pPr>
              <w:jc w:val="right"/>
              <w:rPr>
                <w:sz w:val="16"/>
                <w:szCs w:val="16"/>
              </w:rPr>
            </w:pPr>
            <w:r w:rsidRPr="00B243FD">
              <w:rPr>
                <w:sz w:val="16"/>
                <w:szCs w:val="16"/>
              </w:rPr>
              <w:t>138 626,81</w:t>
            </w:r>
          </w:p>
        </w:tc>
        <w:tc>
          <w:tcPr>
            <w:tcW w:w="1097" w:type="dxa"/>
            <w:shd w:val="clear" w:color="auto" w:fill="auto"/>
            <w:hideMark/>
          </w:tcPr>
          <w:p w14:paraId="62BD8B01" w14:textId="77777777" w:rsidR="00B243FD" w:rsidRPr="00B243FD" w:rsidRDefault="00B243FD" w:rsidP="00B243FD">
            <w:pPr>
              <w:jc w:val="right"/>
              <w:rPr>
                <w:sz w:val="16"/>
                <w:szCs w:val="16"/>
              </w:rPr>
            </w:pPr>
            <w:r w:rsidRPr="00B243FD">
              <w:rPr>
                <w:sz w:val="16"/>
                <w:szCs w:val="16"/>
              </w:rPr>
              <w:t>138 626,8</w:t>
            </w:r>
          </w:p>
        </w:tc>
        <w:tc>
          <w:tcPr>
            <w:tcW w:w="1134" w:type="dxa"/>
            <w:shd w:val="clear" w:color="auto" w:fill="auto"/>
            <w:hideMark/>
          </w:tcPr>
          <w:p w14:paraId="1C8A82E0" w14:textId="77777777" w:rsidR="00B243FD" w:rsidRPr="00B243FD" w:rsidRDefault="00B243FD" w:rsidP="00B243FD">
            <w:pPr>
              <w:jc w:val="right"/>
              <w:rPr>
                <w:sz w:val="16"/>
                <w:szCs w:val="16"/>
              </w:rPr>
            </w:pPr>
            <w:r w:rsidRPr="00B243FD">
              <w:rPr>
                <w:sz w:val="16"/>
                <w:szCs w:val="16"/>
              </w:rPr>
              <w:t>138 626,81</w:t>
            </w:r>
          </w:p>
        </w:tc>
      </w:tr>
      <w:tr w:rsidR="00B243FD" w:rsidRPr="00B243FD" w14:paraId="4079F68B" w14:textId="77777777" w:rsidTr="00BD168F">
        <w:trPr>
          <w:trHeight w:val="510"/>
        </w:trPr>
        <w:tc>
          <w:tcPr>
            <w:tcW w:w="398" w:type="dxa"/>
            <w:shd w:val="clear" w:color="auto" w:fill="auto"/>
            <w:hideMark/>
          </w:tcPr>
          <w:p w14:paraId="05C21559" w14:textId="77777777" w:rsidR="00B243FD" w:rsidRPr="00B243FD" w:rsidRDefault="00B243FD" w:rsidP="00B243FD">
            <w:pPr>
              <w:jc w:val="right"/>
              <w:rPr>
                <w:sz w:val="16"/>
                <w:szCs w:val="16"/>
              </w:rPr>
            </w:pPr>
            <w:r w:rsidRPr="00B243FD">
              <w:rPr>
                <w:sz w:val="16"/>
                <w:szCs w:val="16"/>
              </w:rPr>
              <w:t>21</w:t>
            </w:r>
          </w:p>
        </w:tc>
        <w:tc>
          <w:tcPr>
            <w:tcW w:w="1440" w:type="dxa"/>
            <w:shd w:val="clear" w:color="auto" w:fill="auto"/>
            <w:hideMark/>
          </w:tcPr>
          <w:p w14:paraId="01B9B18E" w14:textId="77777777" w:rsidR="00B243FD" w:rsidRPr="00B243FD" w:rsidRDefault="00B243FD" w:rsidP="00B243FD">
            <w:pPr>
              <w:rPr>
                <w:sz w:val="16"/>
                <w:szCs w:val="16"/>
              </w:rPr>
            </w:pPr>
            <w:r w:rsidRPr="00B243FD">
              <w:rPr>
                <w:sz w:val="16"/>
                <w:szCs w:val="16"/>
              </w:rPr>
              <w:t>Котел №8 КВм-1,16</w:t>
            </w:r>
          </w:p>
        </w:tc>
        <w:tc>
          <w:tcPr>
            <w:tcW w:w="939" w:type="dxa"/>
            <w:shd w:val="clear" w:color="auto" w:fill="auto"/>
            <w:hideMark/>
          </w:tcPr>
          <w:p w14:paraId="4BDD4D3B"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3E8B691" w14:textId="77777777" w:rsidR="00B243FD" w:rsidRPr="00B243FD" w:rsidRDefault="00B243FD" w:rsidP="00B243FD">
            <w:pPr>
              <w:jc w:val="right"/>
              <w:rPr>
                <w:sz w:val="16"/>
                <w:szCs w:val="16"/>
              </w:rPr>
            </w:pPr>
            <w:r w:rsidRPr="00B243FD">
              <w:rPr>
                <w:sz w:val="16"/>
                <w:szCs w:val="16"/>
              </w:rPr>
              <w:t>1 335 457</w:t>
            </w:r>
          </w:p>
        </w:tc>
        <w:tc>
          <w:tcPr>
            <w:tcW w:w="992" w:type="dxa"/>
            <w:shd w:val="clear" w:color="auto" w:fill="auto"/>
            <w:hideMark/>
          </w:tcPr>
          <w:p w14:paraId="11B092E6" w14:textId="77777777" w:rsidR="00B243FD" w:rsidRPr="00B243FD" w:rsidRDefault="00B243FD" w:rsidP="00B243FD">
            <w:pPr>
              <w:jc w:val="right"/>
              <w:rPr>
                <w:sz w:val="16"/>
                <w:szCs w:val="16"/>
              </w:rPr>
            </w:pPr>
            <w:r w:rsidRPr="00B243FD">
              <w:rPr>
                <w:sz w:val="16"/>
                <w:szCs w:val="16"/>
              </w:rPr>
              <w:t>1 057 237</w:t>
            </w:r>
          </w:p>
        </w:tc>
        <w:tc>
          <w:tcPr>
            <w:tcW w:w="992" w:type="dxa"/>
            <w:shd w:val="clear" w:color="auto" w:fill="auto"/>
            <w:hideMark/>
          </w:tcPr>
          <w:p w14:paraId="3E003A33" w14:textId="77777777" w:rsidR="00B243FD" w:rsidRPr="00B243FD" w:rsidRDefault="00B243FD" w:rsidP="00B243FD">
            <w:pPr>
              <w:jc w:val="right"/>
              <w:rPr>
                <w:sz w:val="16"/>
                <w:szCs w:val="16"/>
              </w:rPr>
            </w:pPr>
            <w:r w:rsidRPr="00B243FD">
              <w:rPr>
                <w:sz w:val="16"/>
                <w:szCs w:val="16"/>
              </w:rPr>
              <w:t>923 691</w:t>
            </w:r>
          </w:p>
        </w:tc>
        <w:tc>
          <w:tcPr>
            <w:tcW w:w="1276" w:type="dxa"/>
            <w:shd w:val="clear" w:color="auto" w:fill="auto"/>
            <w:hideMark/>
          </w:tcPr>
          <w:p w14:paraId="29C59CA8"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1D17A29D"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EC622C0"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022FDEB2" w14:textId="77777777" w:rsidR="00B243FD" w:rsidRPr="00B243FD" w:rsidRDefault="00B243FD" w:rsidP="00B243FD">
            <w:pPr>
              <w:jc w:val="right"/>
              <w:rPr>
                <w:sz w:val="16"/>
                <w:szCs w:val="16"/>
              </w:rPr>
            </w:pPr>
            <w:r w:rsidRPr="00B243FD">
              <w:rPr>
                <w:sz w:val="16"/>
                <w:szCs w:val="16"/>
              </w:rPr>
              <w:t>11 128,81</w:t>
            </w:r>
          </w:p>
        </w:tc>
        <w:tc>
          <w:tcPr>
            <w:tcW w:w="1134" w:type="dxa"/>
            <w:shd w:val="clear" w:color="auto" w:fill="auto"/>
            <w:hideMark/>
          </w:tcPr>
          <w:p w14:paraId="017EF5F6" w14:textId="77777777" w:rsidR="00B243FD" w:rsidRPr="00B243FD" w:rsidRDefault="00B243FD" w:rsidP="00B243FD">
            <w:pPr>
              <w:jc w:val="right"/>
              <w:rPr>
                <w:sz w:val="16"/>
                <w:szCs w:val="16"/>
              </w:rPr>
            </w:pPr>
            <w:r w:rsidRPr="00B243FD">
              <w:rPr>
                <w:sz w:val="16"/>
                <w:szCs w:val="16"/>
              </w:rPr>
              <w:t>133 545,76</w:t>
            </w:r>
          </w:p>
        </w:tc>
        <w:tc>
          <w:tcPr>
            <w:tcW w:w="1134" w:type="dxa"/>
            <w:shd w:val="clear" w:color="auto" w:fill="auto"/>
            <w:hideMark/>
          </w:tcPr>
          <w:p w14:paraId="7EAE80AF" w14:textId="77777777" w:rsidR="00B243FD" w:rsidRPr="00B243FD" w:rsidRDefault="00B243FD" w:rsidP="00B243FD">
            <w:pPr>
              <w:jc w:val="center"/>
              <w:rPr>
                <w:sz w:val="16"/>
                <w:szCs w:val="16"/>
              </w:rPr>
            </w:pPr>
            <w:r w:rsidRPr="00B243FD">
              <w:rPr>
                <w:sz w:val="16"/>
                <w:szCs w:val="16"/>
              </w:rPr>
              <w:t>133 545,76</w:t>
            </w:r>
          </w:p>
        </w:tc>
        <w:tc>
          <w:tcPr>
            <w:tcW w:w="1030" w:type="dxa"/>
            <w:shd w:val="clear" w:color="auto" w:fill="auto"/>
            <w:hideMark/>
          </w:tcPr>
          <w:p w14:paraId="078BB1C2" w14:textId="77777777" w:rsidR="00B243FD" w:rsidRPr="00B243FD" w:rsidRDefault="00B243FD" w:rsidP="00B243FD">
            <w:pPr>
              <w:jc w:val="right"/>
              <w:rPr>
                <w:sz w:val="16"/>
                <w:szCs w:val="16"/>
              </w:rPr>
            </w:pPr>
            <w:r w:rsidRPr="00B243FD">
              <w:rPr>
                <w:sz w:val="16"/>
                <w:szCs w:val="16"/>
              </w:rPr>
              <w:t>133 545,76</w:t>
            </w:r>
          </w:p>
        </w:tc>
        <w:tc>
          <w:tcPr>
            <w:tcW w:w="1097" w:type="dxa"/>
            <w:shd w:val="clear" w:color="auto" w:fill="auto"/>
            <w:hideMark/>
          </w:tcPr>
          <w:p w14:paraId="152F0D69" w14:textId="77777777" w:rsidR="00B243FD" w:rsidRPr="00B243FD" w:rsidRDefault="00B243FD" w:rsidP="00B243FD">
            <w:pPr>
              <w:jc w:val="right"/>
              <w:rPr>
                <w:sz w:val="16"/>
                <w:szCs w:val="16"/>
              </w:rPr>
            </w:pPr>
            <w:r w:rsidRPr="00B243FD">
              <w:rPr>
                <w:sz w:val="16"/>
                <w:szCs w:val="16"/>
              </w:rPr>
              <w:t>133 545,8</w:t>
            </w:r>
          </w:p>
        </w:tc>
        <w:tc>
          <w:tcPr>
            <w:tcW w:w="1134" w:type="dxa"/>
            <w:shd w:val="clear" w:color="auto" w:fill="auto"/>
            <w:hideMark/>
          </w:tcPr>
          <w:p w14:paraId="492235E2" w14:textId="77777777" w:rsidR="00B243FD" w:rsidRPr="00B243FD" w:rsidRDefault="00B243FD" w:rsidP="00B243FD">
            <w:pPr>
              <w:jc w:val="right"/>
              <w:rPr>
                <w:sz w:val="16"/>
                <w:szCs w:val="16"/>
              </w:rPr>
            </w:pPr>
            <w:r w:rsidRPr="00B243FD">
              <w:rPr>
                <w:sz w:val="16"/>
                <w:szCs w:val="16"/>
              </w:rPr>
              <w:t>133 545,76</w:t>
            </w:r>
          </w:p>
        </w:tc>
      </w:tr>
      <w:tr w:rsidR="00B243FD" w:rsidRPr="00B243FD" w14:paraId="43A6624A" w14:textId="77777777" w:rsidTr="00BD168F">
        <w:trPr>
          <w:trHeight w:val="766"/>
        </w:trPr>
        <w:tc>
          <w:tcPr>
            <w:tcW w:w="398" w:type="dxa"/>
            <w:shd w:val="clear" w:color="auto" w:fill="auto"/>
            <w:hideMark/>
          </w:tcPr>
          <w:p w14:paraId="21F40B5D" w14:textId="77777777" w:rsidR="00B243FD" w:rsidRPr="00B243FD" w:rsidRDefault="00B243FD" w:rsidP="00B243FD">
            <w:pPr>
              <w:jc w:val="right"/>
              <w:rPr>
                <w:sz w:val="16"/>
                <w:szCs w:val="16"/>
              </w:rPr>
            </w:pPr>
            <w:r w:rsidRPr="00B243FD">
              <w:rPr>
                <w:sz w:val="16"/>
                <w:szCs w:val="16"/>
              </w:rPr>
              <w:t>22</w:t>
            </w:r>
          </w:p>
        </w:tc>
        <w:tc>
          <w:tcPr>
            <w:tcW w:w="1440" w:type="dxa"/>
            <w:shd w:val="clear" w:color="auto" w:fill="auto"/>
            <w:hideMark/>
          </w:tcPr>
          <w:p w14:paraId="2A64B299" w14:textId="77777777" w:rsidR="00B243FD" w:rsidRPr="00B243FD" w:rsidRDefault="00B243FD" w:rsidP="00B243FD">
            <w:pPr>
              <w:rPr>
                <w:sz w:val="16"/>
                <w:szCs w:val="16"/>
              </w:rPr>
            </w:pPr>
            <w:r w:rsidRPr="00B243FD">
              <w:rPr>
                <w:sz w:val="16"/>
                <w:szCs w:val="16"/>
              </w:rPr>
              <w:t>Преобразователь частоты 15кВт/18,5кВт 32А /37А</w:t>
            </w:r>
          </w:p>
        </w:tc>
        <w:tc>
          <w:tcPr>
            <w:tcW w:w="939" w:type="dxa"/>
            <w:shd w:val="clear" w:color="auto" w:fill="auto"/>
            <w:hideMark/>
          </w:tcPr>
          <w:p w14:paraId="742459D1"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319696A5" w14:textId="77777777" w:rsidR="00B243FD" w:rsidRPr="00B243FD" w:rsidRDefault="00B243FD" w:rsidP="00B243FD">
            <w:pPr>
              <w:jc w:val="right"/>
              <w:rPr>
                <w:sz w:val="16"/>
                <w:szCs w:val="16"/>
              </w:rPr>
            </w:pPr>
            <w:r w:rsidRPr="00B243FD">
              <w:rPr>
                <w:sz w:val="16"/>
                <w:szCs w:val="16"/>
              </w:rPr>
              <w:t>110 137</w:t>
            </w:r>
          </w:p>
        </w:tc>
        <w:tc>
          <w:tcPr>
            <w:tcW w:w="992" w:type="dxa"/>
            <w:shd w:val="clear" w:color="auto" w:fill="auto"/>
            <w:hideMark/>
          </w:tcPr>
          <w:p w14:paraId="791E0B2F" w14:textId="77777777" w:rsidR="00B243FD" w:rsidRPr="00B243FD" w:rsidRDefault="00B243FD" w:rsidP="00B243FD">
            <w:pPr>
              <w:jc w:val="right"/>
              <w:rPr>
                <w:sz w:val="16"/>
                <w:szCs w:val="16"/>
              </w:rPr>
            </w:pPr>
            <w:r w:rsidRPr="00B243FD">
              <w:rPr>
                <w:sz w:val="16"/>
                <w:szCs w:val="16"/>
              </w:rPr>
              <w:t>62 411</w:t>
            </w:r>
          </w:p>
        </w:tc>
        <w:tc>
          <w:tcPr>
            <w:tcW w:w="992" w:type="dxa"/>
            <w:shd w:val="clear" w:color="auto" w:fill="auto"/>
            <w:hideMark/>
          </w:tcPr>
          <w:p w14:paraId="10A002B6" w14:textId="77777777" w:rsidR="00B243FD" w:rsidRPr="00B243FD" w:rsidRDefault="00B243FD" w:rsidP="00B243FD">
            <w:pPr>
              <w:jc w:val="right"/>
              <w:rPr>
                <w:sz w:val="16"/>
                <w:szCs w:val="16"/>
              </w:rPr>
            </w:pPr>
            <w:r w:rsidRPr="00B243FD">
              <w:rPr>
                <w:sz w:val="16"/>
                <w:szCs w:val="16"/>
              </w:rPr>
              <w:t>40 383</w:t>
            </w:r>
          </w:p>
        </w:tc>
        <w:tc>
          <w:tcPr>
            <w:tcW w:w="1276" w:type="dxa"/>
            <w:shd w:val="clear" w:color="auto" w:fill="auto"/>
            <w:hideMark/>
          </w:tcPr>
          <w:p w14:paraId="6594C4AD"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174A0268"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D4B164B"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4A2EBCD" w14:textId="77777777" w:rsidR="00B243FD" w:rsidRPr="00B243FD" w:rsidRDefault="00B243FD" w:rsidP="00B243FD">
            <w:pPr>
              <w:jc w:val="right"/>
              <w:rPr>
                <w:sz w:val="16"/>
                <w:szCs w:val="16"/>
              </w:rPr>
            </w:pPr>
            <w:r w:rsidRPr="00B243FD">
              <w:rPr>
                <w:sz w:val="16"/>
                <w:szCs w:val="16"/>
              </w:rPr>
              <w:t>1 835,63</w:t>
            </w:r>
          </w:p>
        </w:tc>
        <w:tc>
          <w:tcPr>
            <w:tcW w:w="1134" w:type="dxa"/>
            <w:shd w:val="clear" w:color="auto" w:fill="auto"/>
            <w:hideMark/>
          </w:tcPr>
          <w:p w14:paraId="493CE5EC" w14:textId="77777777" w:rsidR="00B243FD" w:rsidRPr="00B243FD" w:rsidRDefault="00B243FD" w:rsidP="00B243FD">
            <w:pPr>
              <w:jc w:val="right"/>
              <w:rPr>
                <w:sz w:val="16"/>
                <w:szCs w:val="16"/>
              </w:rPr>
            </w:pPr>
            <w:r w:rsidRPr="00B243FD">
              <w:rPr>
                <w:sz w:val="16"/>
                <w:szCs w:val="16"/>
              </w:rPr>
              <w:t>22 027,56</w:t>
            </w:r>
          </w:p>
        </w:tc>
        <w:tc>
          <w:tcPr>
            <w:tcW w:w="1134" w:type="dxa"/>
            <w:shd w:val="clear" w:color="auto" w:fill="auto"/>
            <w:hideMark/>
          </w:tcPr>
          <w:p w14:paraId="404D6F64" w14:textId="77777777" w:rsidR="00B243FD" w:rsidRPr="00B243FD" w:rsidRDefault="00B243FD" w:rsidP="00B243FD">
            <w:pPr>
              <w:jc w:val="right"/>
              <w:rPr>
                <w:sz w:val="16"/>
                <w:szCs w:val="16"/>
              </w:rPr>
            </w:pPr>
            <w:r w:rsidRPr="00B243FD">
              <w:rPr>
                <w:sz w:val="16"/>
                <w:szCs w:val="16"/>
              </w:rPr>
              <w:t>18 356,29</w:t>
            </w:r>
          </w:p>
        </w:tc>
        <w:tc>
          <w:tcPr>
            <w:tcW w:w="1030" w:type="dxa"/>
            <w:shd w:val="clear" w:color="auto" w:fill="auto"/>
            <w:hideMark/>
          </w:tcPr>
          <w:p w14:paraId="75B7354D"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084D358"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52ACA0EC" w14:textId="77777777" w:rsidR="00B243FD" w:rsidRPr="00B243FD" w:rsidRDefault="00B243FD" w:rsidP="00B243FD">
            <w:pPr>
              <w:jc w:val="right"/>
              <w:rPr>
                <w:sz w:val="16"/>
                <w:szCs w:val="16"/>
              </w:rPr>
            </w:pPr>
            <w:r w:rsidRPr="00B243FD">
              <w:rPr>
                <w:sz w:val="16"/>
                <w:szCs w:val="16"/>
              </w:rPr>
              <w:t>0,00</w:t>
            </w:r>
          </w:p>
        </w:tc>
      </w:tr>
      <w:tr w:rsidR="00B243FD" w:rsidRPr="00B243FD" w14:paraId="37AD8420" w14:textId="77777777" w:rsidTr="00BD168F">
        <w:trPr>
          <w:trHeight w:val="766"/>
        </w:trPr>
        <w:tc>
          <w:tcPr>
            <w:tcW w:w="398" w:type="dxa"/>
            <w:shd w:val="clear" w:color="auto" w:fill="auto"/>
            <w:hideMark/>
          </w:tcPr>
          <w:p w14:paraId="61158194" w14:textId="77777777" w:rsidR="00B243FD" w:rsidRPr="00B243FD" w:rsidRDefault="00B243FD" w:rsidP="00B243FD">
            <w:pPr>
              <w:jc w:val="right"/>
              <w:rPr>
                <w:sz w:val="16"/>
                <w:szCs w:val="16"/>
              </w:rPr>
            </w:pPr>
            <w:r w:rsidRPr="00B243FD">
              <w:rPr>
                <w:sz w:val="16"/>
                <w:szCs w:val="16"/>
              </w:rPr>
              <w:t>23</w:t>
            </w:r>
          </w:p>
        </w:tc>
        <w:tc>
          <w:tcPr>
            <w:tcW w:w="1440" w:type="dxa"/>
            <w:shd w:val="clear" w:color="auto" w:fill="auto"/>
            <w:hideMark/>
          </w:tcPr>
          <w:p w14:paraId="1118FCA9" w14:textId="77777777" w:rsidR="00B243FD" w:rsidRPr="00B243FD" w:rsidRDefault="00B243FD" w:rsidP="00B243FD">
            <w:pPr>
              <w:rPr>
                <w:sz w:val="16"/>
                <w:szCs w:val="16"/>
              </w:rPr>
            </w:pPr>
            <w:r w:rsidRPr="00B243FD">
              <w:rPr>
                <w:sz w:val="16"/>
                <w:szCs w:val="16"/>
              </w:rPr>
              <w:t>Преобразователь частоты 15кВт/18,5кВт 32А /37А</w:t>
            </w:r>
          </w:p>
        </w:tc>
        <w:tc>
          <w:tcPr>
            <w:tcW w:w="939" w:type="dxa"/>
            <w:shd w:val="clear" w:color="auto" w:fill="auto"/>
            <w:hideMark/>
          </w:tcPr>
          <w:p w14:paraId="06A19678"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016407B" w14:textId="77777777" w:rsidR="00B243FD" w:rsidRPr="00B243FD" w:rsidRDefault="00B243FD" w:rsidP="00B243FD">
            <w:pPr>
              <w:jc w:val="right"/>
              <w:rPr>
                <w:sz w:val="16"/>
                <w:szCs w:val="16"/>
              </w:rPr>
            </w:pPr>
            <w:r w:rsidRPr="00B243FD">
              <w:rPr>
                <w:sz w:val="16"/>
                <w:szCs w:val="16"/>
              </w:rPr>
              <w:t>110 137</w:t>
            </w:r>
          </w:p>
        </w:tc>
        <w:tc>
          <w:tcPr>
            <w:tcW w:w="992" w:type="dxa"/>
            <w:shd w:val="clear" w:color="auto" w:fill="auto"/>
            <w:hideMark/>
          </w:tcPr>
          <w:p w14:paraId="70B45BB6" w14:textId="77777777" w:rsidR="00B243FD" w:rsidRPr="00B243FD" w:rsidRDefault="00B243FD" w:rsidP="00B243FD">
            <w:pPr>
              <w:jc w:val="right"/>
              <w:rPr>
                <w:sz w:val="16"/>
                <w:szCs w:val="16"/>
              </w:rPr>
            </w:pPr>
            <w:r w:rsidRPr="00B243FD">
              <w:rPr>
                <w:sz w:val="16"/>
                <w:szCs w:val="16"/>
              </w:rPr>
              <w:t>62 411</w:t>
            </w:r>
          </w:p>
        </w:tc>
        <w:tc>
          <w:tcPr>
            <w:tcW w:w="992" w:type="dxa"/>
            <w:shd w:val="clear" w:color="auto" w:fill="auto"/>
            <w:hideMark/>
          </w:tcPr>
          <w:p w14:paraId="522F5BB0" w14:textId="77777777" w:rsidR="00B243FD" w:rsidRPr="00B243FD" w:rsidRDefault="00B243FD" w:rsidP="00B243FD">
            <w:pPr>
              <w:jc w:val="right"/>
              <w:rPr>
                <w:sz w:val="16"/>
                <w:szCs w:val="16"/>
              </w:rPr>
            </w:pPr>
            <w:r w:rsidRPr="00B243FD">
              <w:rPr>
                <w:sz w:val="16"/>
                <w:szCs w:val="16"/>
              </w:rPr>
              <w:t>40 383</w:t>
            </w:r>
          </w:p>
        </w:tc>
        <w:tc>
          <w:tcPr>
            <w:tcW w:w="1276" w:type="dxa"/>
            <w:shd w:val="clear" w:color="auto" w:fill="auto"/>
            <w:hideMark/>
          </w:tcPr>
          <w:p w14:paraId="7DDD5F40"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09C252B"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714AB377"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59D3DC0F" w14:textId="77777777" w:rsidR="00B243FD" w:rsidRPr="00B243FD" w:rsidRDefault="00B243FD" w:rsidP="00B243FD">
            <w:pPr>
              <w:jc w:val="right"/>
              <w:rPr>
                <w:sz w:val="16"/>
                <w:szCs w:val="16"/>
              </w:rPr>
            </w:pPr>
            <w:r w:rsidRPr="00B243FD">
              <w:rPr>
                <w:sz w:val="16"/>
                <w:szCs w:val="16"/>
              </w:rPr>
              <w:t>1 835,63</w:t>
            </w:r>
          </w:p>
        </w:tc>
        <w:tc>
          <w:tcPr>
            <w:tcW w:w="1134" w:type="dxa"/>
            <w:shd w:val="clear" w:color="auto" w:fill="auto"/>
            <w:hideMark/>
          </w:tcPr>
          <w:p w14:paraId="2FAE00CB" w14:textId="77777777" w:rsidR="00B243FD" w:rsidRPr="00B243FD" w:rsidRDefault="00B243FD" w:rsidP="00B243FD">
            <w:pPr>
              <w:jc w:val="right"/>
              <w:rPr>
                <w:sz w:val="16"/>
                <w:szCs w:val="16"/>
              </w:rPr>
            </w:pPr>
            <w:r w:rsidRPr="00B243FD">
              <w:rPr>
                <w:sz w:val="16"/>
                <w:szCs w:val="16"/>
              </w:rPr>
              <w:t>22 027,56</w:t>
            </w:r>
          </w:p>
        </w:tc>
        <w:tc>
          <w:tcPr>
            <w:tcW w:w="1134" w:type="dxa"/>
            <w:shd w:val="clear" w:color="auto" w:fill="auto"/>
            <w:hideMark/>
          </w:tcPr>
          <w:p w14:paraId="41614150" w14:textId="77777777" w:rsidR="00B243FD" w:rsidRPr="00B243FD" w:rsidRDefault="00B243FD" w:rsidP="00B243FD">
            <w:pPr>
              <w:jc w:val="right"/>
              <w:rPr>
                <w:sz w:val="16"/>
                <w:szCs w:val="16"/>
              </w:rPr>
            </w:pPr>
            <w:r w:rsidRPr="00B243FD">
              <w:rPr>
                <w:sz w:val="16"/>
                <w:szCs w:val="16"/>
              </w:rPr>
              <w:t>18 356,29</w:t>
            </w:r>
          </w:p>
        </w:tc>
        <w:tc>
          <w:tcPr>
            <w:tcW w:w="1030" w:type="dxa"/>
            <w:shd w:val="clear" w:color="auto" w:fill="auto"/>
            <w:hideMark/>
          </w:tcPr>
          <w:p w14:paraId="4B138489"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46D059E1"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214EBF9" w14:textId="77777777" w:rsidR="00B243FD" w:rsidRPr="00B243FD" w:rsidRDefault="00B243FD" w:rsidP="00B243FD">
            <w:pPr>
              <w:jc w:val="right"/>
              <w:rPr>
                <w:sz w:val="16"/>
                <w:szCs w:val="16"/>
              </w:rPr>
            </w:pPr>
            <w:r w:rsidRPr="00B243FD">
              <w:rPr>
                <w:sz w:val="16"/>
                <w:szCs w:val="16"/>
              </w:rPr>
              <w:t>0,00</w:t>
            </w:r>
          </w:p>
        </w:tc>
      </w:tr>
      <w:tr w:rsidR="00B243FD" w:rsidRPr="00B243FD" w14:paraId="717F58DC" w14:textId="77777777" w:rsidTr="00BD168F">
        <w:trPr>
          <w:trHeight w:val="766"/>
        </w:trPr>
        <w:tc>
          <w:tcPr>
            <w:tcW w:w="398" w:type="dxa"/>
            <w:shd w:val="clear" w:color="auto" w:fill="auto"/>
            <w:hideMark/>
          </w:tcPr>
          <w:p w14:paraId="16B2A335" w14:textId="77777777" w:rsidR="00B243FD" w:rsidRPr="00B243FD" w:rsidRDefault="00B243FD" w:rsidP="00B243FD">
            <w:pPr>
              <w:jc w:val="right"/>
              <w:rPr>
                <w:sz w:val="16"/>
                <w:szCs w:val="16"/>
              </w:rPr>
            </w:pPr>
            <w:r w:rsidRPr="00B243FD">
              <w:rPr>
                <w:sz w:val="16"/>
                <w:szCs w:val="16"/>
              </w:rPr>
              <w:lastRenderedPageBreak/>
              <w:t>24</w:t>
            </w:r>
          </w:p>
        </w:tc>
        <w:tc>
          <w:tcPr>
            <w:tcW w:w="1440" w:type="dxa"/>
            <w:shd w:val="clear" w:color="auto" w:fill="auto"/>
            <w:hideMark/>
          </w:tcPr>
          <w:p w14:paraId="5E2BEB17" w14:textId="77777777" w:rsidR="00B243FD" w:rsidRPr="00B243FD" w:rsidRDefault="00B243FD" w:rsidP="00B243FD">
            <w:pPr>
              <w:rPr>
                <w:sz w:val="16"/>
                <w:szCs w:val="16"/>
              </w:rPr>
            </w:pPr>
            <w:r w:rsidRPr="00B243FD">
              <w:rPr>
                <w:sz w:val="16"/>
                <w:szCs w:val="16"/>
              </w:rPr>
              <w:t>Преобразователь частоты 15кВт/18,5кВт 32А /37А</w:t>
            </w:r>
          </w:p>
        </w:tc>
        <w:tc>
          <w:tcPr>
            <w:tcW w:w="939" w:type="dxa"/>
            <w:shd w:val="clear" w:color="auto" w:fill="auto"/>
            <w:hideMark/>
          </w:tcPr>
          <w:p w14:paraId="55E6AC18"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0D64ED4A" w14:textId="77777777" w:rsidR="00B243FD" w:rsidRPr="00B243FD" w:rsidRDefault="00B243FD" w:rsidP="00B243FD">
            <w:pPr>
              <w:jc w:val="right"/>
              <w:rPr>
                <w:sz w:val="16"/>
                <w:szCs w:val="16"/>
              </w:rPr>
            </w:pPr>
            <w:r w:rsidRPr="00B243FD">
              <w:rPr>
                <w:sz w:val="16"/>
                <w:szCs w:val="16"/>
              </w:rPr>
              <w:t>151 625</w:t>
            </w:r>
          </w:p>
        </w:tc>
        <w:tc>
          <w:tcPr>
            <w:tcW w:w="992" w:type="dxa"/>
            <w:shd w:val="clear" w:color="auto" w:fill="auto"/>
            <w:hideMark/>
          </w:tcPr>
          <w:p w14:paraId="73EFD7D1" w14:textId="77777777" w:rsidR="00B243FD" w:rsidRPr="00B243FD" w:rsidRDefault="00B243FD" w:rsidP="00B243FD">
            <w:pPr>
              <w:jc w:val="right"/>
              <w:rPr>
                <w:sz w:val="16"/>
                <w:szCs w:val="16"/>
              </w:rPr>
            </w:pPr>
            <w:r w:rsidRPr="00B243FD">
              <w:rPr>
                <w:sz w:val="16"/>
                <w:szCs w:val="16"/>
              </w:rPr>
              <w:t>45 487</w:t>
            </w:r>
          </w:p>
        </w:tc>
        <w:tc>
          <w:tcPr>
            <w:tcW w:w="992" w:type="dxa"/>
            <w:shd w:val="clear" w:color="auto" w:fill="auto"/>
            <w:hideMark/>
          </w:tcPr>
          <w:p w14:paraId="53376602" w14:textId="77777777" w:rsidR="00B243FD" w:rsidRPr="00B243FD" w:rsidRDefault="00B243FD" w:rsidP="00B243FD">
            <w:pPr>
              <w:jc w:val="right"/>
              <w:rPr>
                <w:sz w:val="16"/>
                <w:szCs w:val="16"/>
              </w:rPr>
            </w:pPr>
            <w:r w:rsidRPr="00B243FD">
              <w:rPr>
                <w:sz w:val="16"/>
                <w:szCs w:val="16"/>
              </w:rPr>
              <w:t>15 162</w:t>
            </w:r>
          </w:p>
        </w:tc>
        <w:tc>
          <w:tcPr>
            <w:tcW w:w="1276" w:type="dxa"/>
            <w:shd w:val="clear" w:color="auto" w:fill="auto"/>
            <w:hideMark/>
          </w:tcPr>
          <w:p w14:paraId="0F5148F3" w14:textId="77777777" w:rsidR="00B243FD" w:rsidRPr="00B243FD" w:rsidRDefault="00B243FD" w:rsidP="00B243FD">
            <w:pPr>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C684D2C"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086561FC"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346CC196" w14:textId="77777777" w:rsidR="00B243FD" w:rsidRPr="00B243FD" w:rsidRDefault="00B243FD" w:rsidP="00B243FD">
            <w:pPr>
              <w:jc w:val="right"/>
              <w:rPr>
                <w:sz w:val="16"/>
                <w:szCs w:val="16"/>
              </w:rPr>
            </w:pPr>
            <w:r w:rsidRPr="00B243FD">
              <w:rPr>
                <w:sz w:val="16"/>
                <w:szCs w:val="16"/>
              </w:rPr>
              <w:t>2 527,08</w:t>
            </w:r>
          </w:p>
        </w:tc>
        <w:tc>
          <w:tcPr>
            <w:tcW w:w="1134" w:type="dxa"/>
            <w:shd w:val="clear" w:color="auto" w:fill="auto"/>
            <w:hideMark/>
          </w:tcPr>
          <w:p w14:paraId="4B4B6471" w14:textId="77777777" w:rsidR="00B243FD" w:rsidRPr="00B243FD" w:rsidRDefault="00B243FD" w:rsidP="00B243FD">
            <w:pPr>
              <w:jc w:val="right"/>
              <w:rPr>
                <w:sz w:val="16"/>
                <w:szCs w:val="16"/>
              </w:rPr>
            </w:pPr>
            <w:r w:rsidRPr="00B243FD">
              <w:rPr>
                <w:sz w:val="16"/>
                <w:szCs w:val="16"/>
              </w:rPr>
              <w:t>15 162,53</w:t>
            </w:r>
          </w:p>
        </w:tc>
        <w:tc>
          <w:tcPr>
            <w:tcW w:w="1134" w:type="dxa"/>
            <w:shd w:val="clear" w:color="auto" w:fill="auto"/>
            <w:hideMark/>
          </w:tcPr>
          <w:p w14:paraId="265931CC" w14:textId="77777777" w:rsidR="00B243FD" w:rsidRPr="00B243FD" w:rsidRDefault="00B243FD" w:rsidP="00B243FD">
            <w:pPr>
              <w:jc w:val="right"/>
              <w:rPr>
                <w:sz w:val="16"/>
                <w:szCs w:val="16"/>
              </w:rPr>
            </w:pPr>
            <w:r w:rsidRPr="00B243FD">
              <w:rPr>
                <w:sz w:val="16"/>
                <w:szCs w:val="16"/>
              </w:rPr>
              <w:t>0,00</w:t>
            </w:r>
          </w:p>
        </w:tc>
        <w:tc>
          <w:tcPr>
            <w:tcW w:w="1030" w:type="dxa"/>
            <w:shd w:val="clear" w:color="auto" w:fill="auto"/>
            <w:hideMark/>
          </w:tcPr>
          <w:p w14:paraId="46D8246B"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6CF9F762"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C9454A0" w14:textId="77777777" w:rsidR="00B243FD" w:rsidRPr="00B243FD" w:rsidRDefault="00B243FD" w:rsidP="00B243FD">
            <w:pPr>
              <w:jc w:val="right"/>
              <w:rPr>
                <w:sz w:val="16"/>
                <w:szCs w:val="16"/>
              </w:rPr>
            </w:pPr>
            <w:r w:rsidRPr="00B243FD">
              <w:rPr>
                <w:sz w:val="16"/>
                <w:szCs w:val="16"/>
              </w:rPr>
              <w:t>0,00</w:t>
            </w:r>
          </w:p>
        </w:tc>
      </w:tr>
      <w:tr w:rsidR="00B243FD" w:rsidRPr="00B243FD" w14:paraId="105F1D22" w14:textId="77777777" w:rsidTr="00BD168F">
        <w:trPr>
          <w:trHeight w:val="766"/>
        </w:trPr>
        <w:tc>
          <w:tcPr>
            <w:tcW w:w="398" w:type="dxa"/>
            <w:shd w:val="clear" w:color="auto" w:fill="auto"/>
            <w:hideMark/>
          </w:tcPr>
          <w:p w14:paraId="3D80EEDA" w14:textId="77777777" w:rsidR="00B243FD" w:rsidRPr="00B243FD" w:rsidRDefault="00B243FD" w:rsidP="00B243FD">
            <w:pPr>
              <w:jc w:val="right"/>
              <w:rPr>
                <w:sz w:val="16"/>
                <w:szCs w:val="16"/>
              </w:rPr>
            </w:pPr>
            <w:r w:rsidRPr="00B243FD">
              <w:rPr>
                <w:sz w:val="16"/>
                <w:szCs w:val="16"/>
              </w:rPr>
              <w:t>25</w:t>
            </w:r>
          </w:p>
        </w:tc>
        <w:tc>
          <w:tcPr>
            <w:tcW w:w="1440" w:type="dxa"/>
            <w:shd w:val="clear" w:color="auto" w:fill="auto"/>
            <w:hideMark/>
          </w:tcPr>
          <w:p w14:paraId="1657EFA6" w14:textId="77777777" w:rsidR="00B243FD" w:rsidRPr="00B243FD" w:rsidRDefault="00B243FD" w:rsidP="00B243FD">
            <w:pPr>
              <w:rPr>
                <w:sz w:val="16"/>
                <w:szCs w:val="16"/>
              </w:rPr>
            </w:pPr>
            <w:r w:rsidRPr="00B243FD">
              <w:rPr>
                <w:sz w:val="16"/>
                <w:szCs w:val="16"/>
              </w:rPr>
              <w:t>Преобразователь частоты 37кВт/45кВт 5А /90А</w:t>
            </w:r>
          </w:p>
        </w:tc>
        <w:tc>
          <w:tcPr>
            <w:tcW w:w="939" w:type="dxa"/>
            <w:shd w:val="clear" w:color="auto" w:fill="auto"/>
            <w:hideMark/>
          </w:tcPr>
          <w:p w14:paraId="46916D99"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4266C8F" w14:textId="77777777" w:rsidR="00B243FD" w:rsidRPr="00B243FD" w:rsidRDefault="00B243FD" w:rsidP="00B243FD">
            <w:pPr>
              <w:jc w:val="right"/>
              <w:rPr>
                <w:sz w:val="16"/>
                <w:szCs w:val="16"/>
              </w:rPr>
            </w:pPr>
            <w:r w:rsidRPr="00B243FD">
              <w:rPr>
                <w:sz w:val="16"/>
                <w:szCs w:val="16"/>
              </w:rPr>
              <w:t>163 487</w:t>
            </w:r>
          </w:p>
        </w:tc>
        <w:tc>
          <w:tcPr>
            <w:tcW w:w="992" w:type="dxa"/>
            <w:shd w:val="clear" w:color="auto" w:fill="auto"/>
            <w:hideMark/>
          </w:tcPr>
          <w:p w14:paraId="611F8BF4" w14:textId="77777777" w:rsidR="00B243FD" w:rsidRPr="00B243FD" w:rsidRDefault="00B243FD" w:rsidP="00B243FD">
            <w:pPr>
              <w:jc w:val="right"/>
              <w:rPr>
                <w:sz w:val="16"/>
                <w:szCs w:val="16"/>
              </w:rPr>
            </w:pPr>
            <w:r w:rsidRPr="00B243FD">
              <w:rPr>
                <w:sz w:val="16"/>
                <w:szCs w:val="16"/>
              </w:rPr>
              <w:t>141 689</w:t>
            </w:r>
          </w:p>
        </w:tc>
        <w:tc>
          <w:tcPr>
            <w:tcW w:w="992" w:type="dxa"/>
            <w:shd w:val="clear" w:color="auto" w:fill="auto"/>
            <w:hideMark/>
          </w:tcPr>
          <w:p w14:paraId="1248FFF6" w14:textId="77777777" w:rsidR="00B243FD" w:rsidRPr="00B243FD" w:rsidRDefault="00B243FD" w:rsidP="00B243FD">
            <w:pPr>
              <w:jc w:val="right"/>
              <w:rPr>
                <w:sz w:val="16"/>
                <w:szCs w:val="16"/>
              </w:rPr>
            </w:pPr>
            <w:r w:rsidRPr="00B243FD">
              <w:rPr>
                <w:sz w:val="16"/>
                <w:szCs w:val="16"/>
              </w:rPr>
              <w:t>108 991</w:t>
            </w:r>
          </w:p>
        </w:tc>
        <w:tc>
          <w:tcPr>
            <w:tcW w:w="1276" w:type="dxa"/>
            <w:shd w:val="clear" w:color="auto" w:fill="auto"/>
            <w:hideMark/>
          </w:tcPr>
          <w:p w14:paraId="15903E90"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59BCC4A5"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9D0DFD5"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D27CBD1" w14:textId="77777777" w:rsidR="00B243FD" w:rsidRPr="00B243FD" w:rsidRDefault="00B243FD" w:rsidP="00B243FD">
            <w:pPr>
              <w:jc w:val="right"/>
              <w:rPr>
                <w:sz w:val="16"/>
                <w:szCs w:val="16"/>
              </w:rPr>
            </w:pPr>
            <w:r w:rsidRPr="00B243FD">
              <w:rPr>
                <w:sz w:val="16"/>
                <w:szCs w:val="16"/>
              </w:rPr>
              <w:t>2 724,79</w:t>
            </w:r>
          </w:p>
        </w:tc>
        <w:tc>
          <w:tcPr>
            <w:tcW w:w="1134" w:type="dxa"/>
            <w:shd w:val="clear" w:color="auto" w:fill="auto"/>
            <w:hideMark/>
          </w:tcPr>
          <w:p w14:paraId="1AC2D7CF" w14:textId="77777777" w:rsidR="00B243FD" w:rsidRPr="00B243FD" w:rsidRDefault="00B243FD" w:rsidP="00B243FD">
            <w:pPr>
              <w:jc w:val="right"/>
              <w:rPr>
                <w:sz w:val="16"/>
                <w:szCs w:val="16"/>
              </w:rPr>
            </w:pPr>
            <w:r w:rsidRPr="00B243FD">
              <w:rPr>
                <w:sz w:val="16"/>
                <w:szCs w:val="16"/>
              </w:rPr>
              <w:t>32 697,47</w:t>
            </w:r>
          </w:p>
        </w:tc>
        <w:tc>
          <w:tcPr>
            <w:tcW w:w="1134" w:type="dxa"/>
            <w:shd w:val="clear" w:color="auto" w:fill="auto"/>
            <w:hideMark/>
          </w:tcPr>
          <w:p w14:paraId="3FDDF398" w14:textId="77777777" w:rsidR="00B243FD" w:rsidRPr="00B243FD" w:rsidRDefault="00B243FD" w:rsidP="00B243FD">
            <w:pPr>
              <w:jc w:val="right"/>
              <w:rPr>
                <w:sz w:val="16"/>
                <w:szCs w:val="16"/>
              </w:rPr>
            </w:pPr>
            <w:r w:rsidRPr="00B243FD">
              <w:rPr>
                <w:sz w:val="16"/>
                <w:szCs w:val="16"/>
              </w:rPr>
              <w:t>32 697,47</w:t>
            </w:r>
          </w:p>
        </w:tc>
        <w:tc>
          <w:tcPr>
            <w:tcW w:w="1030" w:type="dxa"/>
            <w:shd w:val="clear" w:color="auto" w:fill="auto"/>
            <w:hideMark/>
          </w:tcPr>
          <w:p w14:paraId="40D6EE6D" w14:textId="77777777" w:rsidR="00B243FD" w:rsidRPr="00B243FD" w:rsidRDefault="00B243FD" w:rsidP="00B243FD">
            <w:pPr>
              <w:jc w:val="right"/>
              <w:rPr>
                <w:sz w:val="16"/>
                <w:szCs w:val="16"/>
              </w:rPr>
            </w:pPr>
            <w:r w:rsidRPr="00B243FD">
              <w:rPr>
                <w:sz w:val="16"/>
                <w:szCs w:val="16"/>
              </w:rPr>
              <w:t>32 697,47</w:t>
            </w:r>
          </w:p>
        </w:tc>
        <w:tc>
          <w:tcPr>
            <w:tcW w:w="1097" w:type="dxa"/>
            <w:shd w:val="clear" w:color="auto" w:fill="auto"/>
            <w:hideMark/>
          </w:tcPr>
          <w:p w14:paraId="1085AE22" w14:textId="77777777" w:rsidR="00B243FD" w:rsidRPr="00B243FD" w:rsidRDefault="00B243FD" w:rsidP="00B243FD">
            <w:pPr>
              <w:jc w:val="right"/>
              <w:rPr>
                <w:sz w:val="16"/>
                <w:szCs w:val="16"/>
              </w:rPr>
            </w:pPr>
            <w:r w:rsidRPr="00B243FD">
              <w:rPr>
                <w:sz w:val="16"/>
                <w:szCs w:val="16"/>
              </w:rPr>
              <w:t>10 899,2</w:t>
            </w:r>
          </w:p>
        </w:tc>
        <w:tc>
          <w:tcPr>
            <w:tcW w:w="1134" w:type="dxa"/>
            <w:shd w:val="clear" w:color="auto" w:fill="auto"/>
            <w:hideMark/>
          </w:tcPr>
          <w:p w14:paraId="7375FC5B" w14:textId="77777777" w:rsidR="00B243FD" w:rsidRPr="00B243FD" w:rsidRDefault="00B243FD" w:rsidP="00B243FD">
            <w:pPr>
              <w:jc w:val="right"/>
              <w:rPr>
                <w:sz w:val="16"/>
                <w:szCs w:val="16"/>
              </w:rPr>
            </w:pPr>
            <w:r w:rsidRPr="00B243FD">
              <w:rPr>
                <w:sz w:val="16"/>
                <w:szCs w:val="16"/>
              </w:rPr>
              <w:t>0,00</w:t>
            </w:r>
          </w:p>
        </w:tc>
      </w:tr>
      <w:tr w:rsidR="00B243FD" w:rsidRPr="00B243FD" w14:paraId="4354F107" w14:textId="77777777" w:rsidTr="00BD168F">
        <w:trPr>
          <w:trHeight w:val="766"/>
        </w:trPr>
        <w:tc>
          <w:tcPr>
            <w:tcW w:w="398" w:type="dxa"/>
            <w:shd w:val="clear" w:color="auto" w:fill="auto"/>
            <w:hideMark/>
          </w:tcPr>
          <w:p w14:paraId="2BED4E63" w14:textId="77777777" w:rsidR="00B243FD" w:rsidRPr="00B243FD" w:rsidRDefault="00B243FD" w:rsidP="00B243FD">
            <w:pPr>
              <w:jc w:val="right"/>
              <w:rPr>
                <w:sz w:val="16"/>
                <w:szCs w:val="16"/>
              </w:rPr>
            </w:pPr>
            <w:r w:rsidRPr="00B243FD">
              <w:rPr>
                <w:sz w:val="16"/>
                <w:szCs w:val="16"/>
              </w:rPr>
              <w:t>26</w:t>
            </w:r>
          </w:p>
        </w:tc>
        <w:tc>
          <w:tcPr>
            <w:tcW w:w="1440" w:type="dxa"/>
            <w:shd w:val="clear" w:color="auto" w:fill="auto"/>
            <w:hideMark/>
          </w:tcPr>
          <w:p w14:paraId="49E4E5CF" w14:textId="77777777" w:rsidR="00B243FD" w:rsidRPr="00B243FD" w:rsidRDefault="00B243FD" w:rsidP="00B243FD">
            <w:pPr>
              <w:rPr>
                <w:sz w:val="16"/>
                <w:szCs w:val="16"/>
              </w:rPr>
            </w:pPr>
            <w:r w:rsidRPr="00B243FD">
              <w:rPr>
                <w:sz w:val="16"/>
                <w:szCs w:val="16"/>
              </w:rPr>
              <w:t>Преобразователь частоты 37кВт/45кВт 5А /90А</w:t>
            </w:r>
          </w:p>
        </w:tc>
        <w:tc>
          <w:tcPr>
            <w:tcW w:w="939" w:type="dxa"/>
            <w:shd w:val="clear" w:color="auto" w:fill="auto"/>
            <w:hideMark/>
          </w:tcPr>
          <w:p w14:paraId="6D5118BA"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5B2E924D" w14:textId="77777777" w:rsidR="00B243FD" w:rsidRPr="00B243FD" w:rsidRDefault="00B243FD" w:rsidP="00B243FD">
            <w:pPr>
              <w:jc w:val="right"/>
              <w:rPr>
                <w:sz w:val="16"/>
                <w:szCs w:val="16"/>
              </w:rPr>
            </w:pPr>
            <w:r w:rsidRPr="00B243FD">
              <w:rPr>
                <w:sz w:val="16"/>
                <w:szCs w:val="16"/>
              </w:rPr>
              <w:t>119 130</w:t>
            </w:r>
          </w:p>
        </w:tc>
        <w:tc>
          <w:tcPr>
            <w:tcW w:w="992" w:type="dxa"/>
            <w:shd w:val="clear" w:color="auto" w:fill="auto"/>
            <w:hideMark/>
          </w:tcPr>
          <w:p w14:paraId="24AF8232" w14:textId="77777777" w:rsidR="00B243FD" w:rsidRPr="00B243FD" w:rsidRDefault="00B243FD" w:rsidP="00B243FD">
            <w:pPr>
              <w:jc w:val="right"/>
              <w:rPr>
                <w:sz w:val="16"/>
                <w:szCs w:val="16"/>
              </w:rPr>
            </w:pPr>
            <w:r w:rsidRPr="00B243FD">
              <w:rPr>
                <w:sz w:val="16"/>
                <w:szCs w:val="16"/>
              </w:rPr>
              <w:t>67 507</w:t>
            </w:r>
          </w:p>
        </w:tc>
        <w:tc>
          <w:tcPr>
            <w:tcW w:w="992" w:type="dxa"/>
            <w:shd w:val="clear" w:color="auto" w:fill="auto"/>
            <w:hideMark/>
          </w:tcPr>
          <w:p w14:paraId="7C22730E" w14:textId="77777777" w:rsidR="00B243FD" w:rsidRPr="00B243FD" w:rsidRDefault="00B243FD" w:rsidP="00B243FD">
            <w:pPr>
              <w:jc w:val="right"/>
              <w:rPr>
                <w:sz w:val="16"/>
                <w:szCs w:val="16"/>
              </w:rPr>
            </w:pPr>
            <w:r w:rsidRPr="00B243FD">
              <w:rPr>
                <w:sz w:val="16"/>
                <w:szCs w:val="16"/>
              </w:rPr>
              <w:t>43 681</w:t>
            </w:r>
          </w:p>
        </w:tc>
        <w:tc>
          <w:tcPr>
            <w:tcW w:w="1276" w:type="dxa"/>
            <w:shd w:val="clear" w:color="auto" w:fill="auto"/>
            <w:hideMark/>
          </w:tcPr>
          <w:p w14:paraId="50A4D772"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5EEA17E3"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5A359BF"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6B6DF02" w14:textId="77777777" w:rsidR="00B243FD" w:rsidRPr="00B243FD" w:rsidRDefault="00B243FD" w:rsidP="00B243FD">
            <w:pPr>
              <w:jc w:val="right"/>
              <w:rPr>
                <w:sz w:val="16"/>
                <w:szCs w:val="16"/>
              </w:rPr>
            </w:pPr>
            <w:r w:rsidRPr="00B243FD">
              <w:rPr>
                <w:sz w:val="16"/>
                <w:szCs w:val="16"/>
              </w:rPr>
              <w:t>1 985,51</w:t>
            </w:r>
          </w:p>
        </w:tc>
        <w:tc>
          <w:tcPr>
            <w:tcW w:w="1134" w:type="dxa"/>
            <w:shd w:val="clear" w:color="auto" w:fill="auto"/>
            <w:hideMark/>
          </w:tcPr>
          <w:p w14:paraId="60963BC6" w14:textId="77777777" w:rsidR="00B243FD" w:rsidRPr="00B243FD" w:rsidRDefault="00B243FD" w:rsidP="00B243FD">
            <w:pPr>
              <w:jc w:val="right"/>
              <w:rPr>
                <w:sz w:val="16"/>
                <w:szCs w:val="16"/>
              </w:rPr>
            </w:pPr>
            <w:r w:rsidRPr="00B243FD">
              <w:rPr>
                <w:sz w:val="16"/>
                <w:szCs w:val="16"/>
              </w:rPr>
              <w:t>23 826,08</w:t>
            </w:r>
          </w:p>
        </w:tc>
        <w:tc>
          <w:tcPr>
            <w:tcW w:w="1134" w:type="dxa"/>
            <w:shd w:val="clear" w:color="auto" w:fill="auto"/>
            <w:hideMark/>
          </w:tcPr>
          <w:p w14:paraId="7E7FF211" w14:textId="77777777" w:rsidR="00B243FD" w:rsidRPr="00B243FD" w:rsidRDefault="00B243FD" w:rsidP="00B243FD">
            <w:pPr>
              <w:jc w:val="right"/>
              <w:rPr>
                <w:sz w:val="16"/>
                <w:szCs w:val="16"/>
              </w:rPr>
            </w:pPr>
            <w:r w:rsidRPr="00B243FD">
              <w:rPr>
                <w:sz w:val="16"/>
                <w:szCs w:val="16"/>
              </w:rPr>
              <w:t>19 855,02</w:t>
            </w:r>
          </w:p>
        </w:tc>
        <w:tc>
          <w:tcPr>
            <w:tcW w:w="1030" w:type="dxa"/>
            <w:shd w:val="clear" w:color="auto" w:fill="auto"/>
            <w:hideMark/>
          </w:tcPr>
          <w:p w14:paraId="0D767FE6"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161548A3"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499063E4" w14:textId="77777777" w:rsidR="00B243FD" w:rsidRPr="00B243FD" w:rsidRDefault="00B243FD" w:rsidP="00B243FD">
            <w:pPr>
              <w:jc w:val="right"/>
              <w:rPr>
                <w:sz w:val="16"/>
                <w:szCs w:val="16"/>
              </w:rPr>
            </w:pPr>
            <w:r w:rsidRPr="00B243FD">
              <w:rPr>
                <w:sz w:val="16"/>
                <w:szCs w:val="16"/>
              </w:rPr>
              <w:t>0,00</w:t>
            </w:r>
          </w:p>
        </w:tc>
      </w:tr>
      <w:tr w:rsidR="00B243FD" w:rsidRPr="00B243FD" w14:paraId="79FB7E48" w14:textId="77777777" w:rsidTr="00BD168F">
        <w:trPr>
          <w:trHeight w:val="766"/>
        </w:trPr>
        <w:tc>
          <w:tcPr>
            <w:tcW w:w="398" w:type="dxa"/>
            <w:shd w:val="clear" w:color="auto" w:fill="auto"/>
            <w:hideMark/>
          </w:tcPr>
          <w:p w14:paraId="2CAF7329" w14:textId="77777777" w:rsidR="00B243FD" w:rsidRPr="00B243FD" w:rsidRDefault="00B243FD" w:rsidP="00B243FD">
            <w:pPr>
              <w:jc w:val="right"/>
              <w:rPr>
                <w:sz w:val="16"/>
                <w:szCs w:val="16"/>
              </w:rPr>
            </w:pPr>
            <w:r w:rsidRPr="00B243FD">
              <w:rPr>
                <w:sz w:val="16"/>
                <w:szCs w:val="16"/>
              </w:rPr>
              <w:t>27</w:t>
            </w:r>
          </w:p>
        </w:tc>
        <w:tc>
          <w:tcPr>
            <w:tcW w:w="1440" w:type="dxa"/>
            <w:shd w:val="clear" w:color="auto" w:fill="auto"/>
            <w:hideMark/>
          </w:tcPr>
          <w:p w14:paraId="61E1A8A9" w14:textId="77777777" w:rsidR="00B243FD" w:rsidRPr="00B243FD" w:rsidRDefault="00B243FD" w:rsidP="00B243FD">
            <w:pPr>
              <w:rPr>
                <w:sz w:val="16"/>
                <w:szCs w:val="16"/>
              </w:rPr>
            </w:pPr>
            <w:r w:rsidRPr="00B243FD">
              <w:rPr>
                <w:sz w:val="16"/>
                <w:szCs w:val="16"/>
              </w:rPr>
              <w:t>Преобразователь частоты 37кВт/45кВт 5А /90А</w:t>
            </w:r>
          </w:p>
        </w:tc>
        <w:tc>
          <w:tcPr>
            <w:tcW w:w="939" w:type="dxa"/>
            <w:shd w:val="clear" w:color="auto" w:fill="auto"/>
            <w:hideMark/>
          </w:tcPr>
          <w:p w14:paraId="29104126"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6FA01BE7" w14:textId="77777777" w:rsidR="00B243FD" w:rsidRPr="00B243FD" w:rsidRDefault="00B243FD" w:rsidP="00B243FD">
            <w:pPr>
              <w:jc w:val="right"/>
              <w:rPr>
                <w:sz w:val="16"/>
                <w:szCs w:val="16"/>
              </w:rPr>
            </w:pPr>
            <w:r w:rsidRPr="00B243FD">
              <w:rPr>
                <w:sz w:val="16"/>
                <w:szCs w:val="16"/>
              </w:rPr>
              <w:t>119 130</w:t>
            </w:r>
          </w:p>
        </w:tc>
        <w:tc>
          <w:tcPr>
            <w:tcW w:w="992" w:type="dxa"/>
            <w:shd w:val="clear" w:color="auto" w:fill="auto"/>
            <w:hideMark/>
          </w:tcPr>
          <w:p w14:paraId="6C5B6999" w14:textId="77777777" w:rsidR="00B243FD" w:rsidRPr="00B243FD" w:rsidRDefault="00B243FD" w:rsidP="00B243FD">
            <w:pPr>
              <w:jc w:val="right"/>
              <w:rPr>
                <w:sz w:val="16"/>
                <w:szCs w:val="16"/>
              </w:rPr>
            </w:pPr>
            <w:r w:rsidRPr="00B243FD">
              <w:rPr>
                <w:sz w:val="16"/>
                <w:szCs w:val="16"/>
              </w:rPr>
              <w:t>67 507</w:t>
            </w:r>
          </w:p>
        </w:tc>
        <w:tc>
          <w:tcPr>
            <w:tcW w:w="992" w:type="dxa"/>
            <w:shd w:val="clear" w:color="auto" w:fill="auto"/>
            <w:hideMark/>
          </w:tcPr>
          <w:p w14:paraId="09EEF604" w14:textId="77777777" w:rsidR="00B243FD" w:rsidRPr="00B243FD" w:rsidRDefault="00B243FD" w:rsidP="00B243FD">
            <w:pPr>
              <w:jc w:val="right"/>
              <w:rPr>
                <w:sz w:val="16"/>
                <w:szCs w:val="16"/>
              </w:rPr>
            </w:pPr>
            <w:r w:rsidRPr="00B243FD">
              <w:rPr>
                <w:sz w:val="16"/>
                <w:szCs w:val="16"/>
              </w:rPr>
              <w:t>43 681</w:t>
            </w:r>
          </w:p>
        </w:tc>
        <w:tc>
          <w:tcPr>
            <w:tcW w:w="1276" w:type="dxa"/>
            <w:shd w:val="clear" w:color="auto" w:fill="auto"/>
            <w:hideMark/>
          </w:tcPr>
          <w:p w14:paraId="2F60AC6E"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2AC3BB8C"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31FEBD8E"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14BAC64F" w14:textId="77777777" w:rsidR="00B243FD" w:rsidRPr="00B243FD" w:rsidRDefault="00B243FD" w:rsidP="00B243FD">
            <w:pPr>
              <w:jc w:val="right"/>
              <w:rPr>
                <w:sz w:val="16"/>
                <w:szCs w:val="16"/>
              </w:rPr>
            </w:pPr>
            <w:r w:rsidRPr="00B243FD">
              <w:rPr>
                <w:sz w:val="16"/>
                <w:szCs w:val="16"/>
              </w:rPr>
              <w:t>1 985,51</w:t>
            </w:r>
          </w:p>
        </w:tc>
        <w:tc>
          <w:tcPr>
            <w:tcW w:w="1134" w:type="dxa"/>
            <w:shd w:val="clear" w:color="auto" w:fill="auto"/>
            <w:hideMark/>
          </w:tcPr>
          <w:p w14:paraId="5C567062" w14:textId="77777777" w:rsidR="00B243FD" w:rsidRPr="00B243FD" w:rsidRDefault="00B243FD" w:rsidP="00B243FD">
            <w:pPr>
              <w:jc w:val="right"/>
              <w:rPr>
                <w:sz w:val="16"/>
                <w:szCs w:val="16"/>
              </w:rPr>
            </w:pPr>
            <w:r w:rsidRPr="00B243FD">
              <w:rPr>
                <w:sz w:val="16"/>
                <w:szCs w:val="16"/>
              </w:rPr>
              <w:t>23 826,08</w:t>
            </w:r>
          </w:p>
        </w:tc>
        <w:tc>
          <w:tcPr>
            <w:tcW w:w="1134" w:type="dxa"/>
            <w:shd w:val="clear" w:color="auto" w:fill="auto"/>
            <w:hideMark/>
          </w:tcPr>
          <w:p w14:paraId="7B223577" w14:textId="77777777" w:rsidR="00B243FD" w:rsidRPr="00B243FD" w:rsidRDefault="00B243FD" w:rsidP="00B243FD">
            <w:pPr>
              <w:jc w:val="right"/>
              <w:rPr>
                <w:sz w:val="16"/>
                <w:szCs w:val="16"/>
              </w:rPr>
            </w:pPr>
            <w:r w:rsidRPr="00B243FD">
              <w:rPr>
                <w:sz w:val="16"/>
                <w:szCs w:val="16"/>
              </w:rPr>
              <w:t>19 855,02</w:t>
            </w:r>
          </w:p>
        </w:tc>
        <w:tc>
          <w:tcPr>
            <w:tcW w:w="1030" w:type="dxa"/>
            <w:shd w:val="clear" w:color="auto" w:fill="auto"/>
            <w:hideMark/>
          </w:tcPr>
          <w:p w14:paraId="6A6A1C93"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3D72778"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7011E7EE" w14:textId="77777777" w:rsidR="00B243FD" w:rsidRPr="00B243FD" w:rsidRDefault="00B243FD" w:rsidP="00B243FD">
            <w:pPr>
              <w:jc w:val="right"/>
              <w:rPr>
                <w:sz w:val="16"/>
                <w:szCs w:val="16"/>
              </w:rPr>
            </w:pPr>
            <w:r w:rsidRPr="00B243FD">
              <w:rPr>
                <w:sz w:val="16"/>
                <w:szCs w:val="16"/>
              </w:rPr>
              <w:t>0,00</w:t>
            </w:r>
          </w:p>
        </w:tc>
      </w:tr>
      <w:tr w:rsidR="00B243FD" w:rsidRPr="00B243FD" w14:paraId="38DEC89D" w14:textId="77777777" w:rsidTr="00BD168F">
        <w:trPr>
          <w:trHeight w:val="766"/>
        </w:trPr>
        <w:tc>
          <w:tcPr>
            <w:tcW w:w="398" w:type="dxa"/>
            <w:shd w:val="clear" w:color="auto" w:fill="auto"/>
            <w:hideMark/>
          </w:tcPr>
          <w:p w14:paraId="402894DB" w14:textId="77777777" w:rsidR="00B243FD" w:rsidRPr="00B243FD" w:rsidRDefault="00B243FD" w:rsidP="00B243FD">
            <w:pPr>
              <w:jc w:val="right"/>
              <w:rPr>
                <w:sz w:val="16"/>
                <w:szCs w:val="16"/>
              </w:rPr>
            </w:pPr>
            <w:r w:rsidRPr="00B243FD">
              <w:rPr>
                <w:sz w:val="16"/>
                <w:szCs w:val="16"/>
              </w:rPr>
              <w:t>28</w:t>
            </w:r>
          </w:p>
        </w:tc>
        <w:tc>
          <w:tcPr>
            <w:tcW w:w="1440" w:type="dxa"/>
            <w:shd w:val="clear" w:color="auto" w:fill="auto"/>
            <w:hideMark/>
          </w:tcPr>
          <w:p w14:paraId="6FE36368" w14:textId="77777777" w:rsidR="00B243FD" w:rsidRPr="00B243FD" w:rsidRDefault="00B243FD" w:rsidP="00B243FD">
            <w:pPr>
              <w:rPr>
                <w:sz w:val="16"/>
                <w:szCs w:val="16"/>
              </w:rPr>
            </w:pPr>
            <w:r w:rsidRPr="00B243FD">
              <w:rPr>
                <w:sz w:val="16"/>
                <w:szCs w:val="16"/>
              </w:rPr>
              <w:t>Преобразователь частоты 18кВт/22кВт 37А /45А</w:t>
            </w:r>
          </w:p>
        </w:tc>
        <w:tc>
          <w:tcPr>
            <w:tcW w:w="939" w:type="dxa"/>
            <w:shd w:val="clear" w:color="auto" w:fill="auto"/>
            <w:hideMark/>
          </w:tcPr>
          <w:p w14:paraId="0169826C" w14:textId="77777777" w:rsidR="00B243FD" w:rsidRPr="00B243FD" w:rsidRDefault="00B243FD" w:rsidP="00B243FD">
            <w:pPr>
              <w:jc w:val="right"/>
              <w:rPr>
                <w:sz w:val="16"/>
                <w:szCs w:val="16"/>
              </w:rPr>
            </w:pPr>
            <w:r w:rsidRPr="00B243FD">
              <w:rPr>
                <w:sz w:val="16"/>
                <w:szCs w:val="16"/>
              </w:rPr>
              <w:t>2021</w:t>
            </w:r>
          </w:p>
        </w:tc>
        <w:tc>
          <w:tcPr>
            <w:tcW w:w="1046" w:type="dxa"/>
            <w:shd w:val="clear" w:color="auto" w:fill="auto"/>
            <w:hideMark/>
          </w:tcPr>
          <w:p w14:paraId="47BD239A" w14:textId="77777777" w:rsidR="00B243FD" w:rsidRPr="00B243FD" w:rsidRDefault="00B243FD" w:rsidP="00B243FD">
            <w:pPr>
              <w:jc w:val="right"/>
              <w:rPr>
                <w:sz w:val="16"/>
                <w:szCs w:val="16"/>
              </w:rPr>
            </w:pPr>
            <w:r w:rsidRPr="00B243FD">
              <w:rPr>
                <w:sz w:val="16"/>
                <w:szCs w:val="16"/>
              </w:rPr>
              <w:t>34 883</w:t>
            </w:r>
          </w:p>
        </w:tc>
        <w:tc>
          <w:tcPr>
            <w:tcW w:w="992" w:type="dxa"/>
            <w:shd w:val="clear" w:color="auto" w:fill="auto"/>
            <w:hideMark/>
          </w:tcPr>
          <w:p w14:paraId="3E0BB7E5" w14:textId="77777777" w:rsidR="00B243FD" w:rsidRPr="00B243FD" w:rsidRDefault="00B243FD" w:rsidP="00B243FD">
            <w:pPr>
              <w:jc w:val="right"/>
              <w:rPr>
                <w:sz w:val="16"/>
                <w:szCs w:val="16"/>
              </w:rPr>
            </w:pPr>
            <w:r w:rsidRPr="00B243FD">
              <w:rPr>
                <w:sz w:val="16"/>
                <w:szCs w:val="16"/>
              </w:rPr>
              <w:t>19 767</w:t>
            </w:r>
          </w:p>
        </w:tc>
        <w:tc>
          <w:tcPr>
            <w:tcW w:w="992" w:type="dxa"/>
            <w:shd w:val="clear" w:color="auto" w:fill="auto"/>
            <w:hideMark/>
          </w:tcPr>
          <w:p w14:paraId="629A8F2D" w14:textId="77777777" w:rsidR="00B243FD" w:rsidRPr="00B243FD" w:rsidRDefault="00B243FD" w:rsidP="00B243FD">
            <w:pPr>
              <w:jc w:val="right"/>
              <w:rPr>
                <w:sz w:val="16"/>
                <w:szCs w:val="16"/>
              </w:rPr>
            </w:pPr>
            <w:r w:rsidRPr="00B243FD">
              <w:rPr>
                <w:sz w:val="16"/>
                <w:szCs w:val="16"/>
              </w:rPr>
              <w:t>12 790</w:t>
            </w:r>
          </w:p>
        </w:tc>
        <w:tc>
          <w:tcPr>
            <w:tcW w:w="1276" w:type="dxa"/>
            <w:shd w:val="clear" w:color="auto" w:fill="auto"/>
            <w:hideMark/>
          </w:tcPr>
          <w:p w14:paraId="5E739A05"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13E8A881"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5F952BE9"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8C27BAF" w14:textId="77777777" w:rsidR="00B243FD" w:rsidRPr="00B243FD" w:rsidRDefault="00B243FD" w:rsidP="00B243FD">
            <w:pPr>
              <w:jc w:val="right"/>
              <w:rPr>
                <w:sz w:val="16"/>
                <w:szCs w:val="16"/>
              </w:rPr>
            </w:pPr>
            <w:r w:rsidRPr="00B243FD">
              <w:rPr>
                <w:sz w:val="16"/>
                <w:szCs w:val="16"/>
              </w:rPr>
              <w:t>581,39</w:t>
            </w:r>
          </w:p>
        </w:tc>
        <w:tc>
          <w:tcPr>
            <w:tcW w:w="1134" w:type="dxa"/>
            <w:shd w:val="clear" w:color="auto" w:fill="auto"/>
            <w:hideMark/>
          </w:tcPr>
          <w:p w14:paraId="580FD3F2" w14:textId="77777777" w:rsidR="00B243FD" w:rsidRPr="00B243FD" w:rsidRDefault="00B243FD" w:rsidP="00B243FD">
            <w:pPr>
              <w:jc w:val="right"/>
              <w:rPr>
                <w:sz w:val="16"/>
                <w:szCs w:val="16"/>
              </w:rPr>
            </w:pPr>
            <w:r w:rsidRPr="00B243FD">
              <w:rPr>
                <w:sz w:val="16"/>
                <w:szCs w:val="16"/>
              </w:rPr>
              <w:t>6 976,65</w:t>
            </w:r>
          </w:p>
        </w:tc>
        <w:tc>
          <w:tcPr>
            <w:tcW w:w="1134" w:type="dxa"/>
            <w:shd w:val="clear" w:color="auto" w:fill="auto"/>
            <w:hideMark/>
          </w:tcPr>
          <w:p w14:paraId="7242CFFD" w14:textId="77777777" w:rsidR="00B243FD" w:rsidRPr="00B243FD" w:rsidRDefault="00B243FD" w:rsidP="00B243FD">
            <w:pPr>
              <w:jc w:val="right"/>
              <w:rPr>
                <w:sz w:val="16"/>
                <w:szCs w:val="16"/>
              </w:rPr>
            </w:pPr>
            <w:r w:rsidRPr="00B243FD">
              <w:rPr>
                <w:sz w:val="16"/>
                <w:szCs w:val="16"/>
              </w:rPr>
              <w:t>5 813,84</w:t>
            </w:r>
          </w:p>
        </w:tc>
        <w:tc>
          <w:tcPr>
            <w:tcW w:w="1030" w:type="dxa"/>
            <w:shd w:val="clear" w:color="auto" w:fill="auto"/>
            <w:hideMark/>
          </w:tcPr>
          <w:p w14:paraId="08321E64" w14:textId="77777777" w:rsidR="00B243FD" w:rsidRPr="00B243FD" w:rsidRDefault="00B243FD" w:rsidP="00B243FD">
            <w:pPr>
              <w:jc w:val="right"/>
              <w:rPr>
                <w:sz w:val="16"/>
                <w:szCs w:val="16"/>
              </w:rPr>
            </w:pPr>
            <w:r w:rsidRPr="00B243FD">
              <w:rPr>
                <w:sz w:val="16"/>
                <w:szCs w:val="16"/>
              </w:rPr>
              <w:t>0,00</w:t>
            </w:r>
          </w:p>
        </w:tc>
        <w:tc>
          <w:tcPr>
            <w:tcW w:w="1097" w:type="dxa"/>
            <w:shd w:val="clear" w:color="auto" w:fill="auto"/>
            <w:hideMark/>
          </w:tcPr>
          <w:p w14:paraId="05C49103" w14:textId="77777777" w:rsidR="00B243FD" w:rsidRPr="00B243FD" w:rsidRDefault="00B243FD" w:rsidP="00B243FD">
            <w:pPr>
              <w:jc w:val="right"/>
              <w:rPr>
                <w:sz w:val="16"/>
                <w:szCs w:val="16"/>
              </w:rPr>
            </w:pPr>
            <w:r w:rsidRPr="00B243FD">
              <w:rPr>
                <w:sz w:val="16"/>
                <w:szCs w:val="16"/>
              </w:rPr>
              <w:t>0,0</w:t>
            </w:r>
          </w:p>
        </w:tc>
        <w:tc>
          <w:tcPr>
            <w:tcW w:w="1134" w:type="dxa"/>
            <w:shd w:val="clear" w:color="auto" w:fill="auto"/>
            <w:hideMark/>
          </w:tcPr>
          <w:p w14:paraId="60FBD9C8" w14:textId="77777777" w:rsidR="00B243FD" w:rsidRPr="00B243FD" w:rsidRDefault="00B243FD" w:rsidP="00B243FD">
            <w:pPr>
              <w:jc w:val="right"/>
              <w:rPr>
                <w:sz w:val="16"/>
                <w:szCs w:val="16"/>
              </w:rPr>
            </w:pPr>
            <w:r w:rsidRPr="00B243FD">
              <w:rPr>
                <w:sz w:val="16"/>
                <w:szCs w:val="16"/>
              </w:rPr>
              <w:t>0,00</w:t>
            </w:r>
          </w:p>
        </w:tc>
      </w:tr>
      <w:tr w:rsidR="00B243FD" w:rsidRPr="00B243FD" w14:paraId="611F2B67" w14:textId="77777777" w:rsidTr="00BD168F">
        <w:trPr>
          <w:trHeight w:val="766"/>
        </w:trPr>
        <w:tc>
          <w:tcPr>
            <w:tcW w:w="398" w:type="dxa"/>
            <w:shd w:val="clear" w:color="auto" w:fill="auto"/>
            <w:hideMark/>
          </w:tcPr>
          <w:p w14:paraId="55C30BA5" w14:textId="77777777" w:rsidR="00B243FD" w:rsidRPr="00B243FD" w:rsidRDefault="00B243FD" w:rsidP="00B243FD">
            <w:pPr>
              <w:jc w:val="right"/>
              <w:rPr>
                <w:sz w:val="16"/>
                <w:szCs w:val="16"/>
              </w:rPr>
            </w:pPr>
            <w:r w:rsidRPr="00B243FD">
              <w:rPr>
                <w:sz w:val="16"/>
                <w:szCs w:val="16"/>
              </w:rPr>
              <w:t>29</w:t>
            </w:r>
          </w:p>
        </w:tc>
        <w:tc>
          <w:tcPr>
            <w:tcW w:w="1440" w:type="dxa"/>
            <w:shd w:val="clear" w:color="auto" w:fill="auto"/>
            <w:hideMark/>
          </w:tcPr>
          <w:p w14:paraId="36A2A643" w14:textId="77777777" w:rsidR="00B243FD" w:rsidRPr="00B243FD" w:rsidRDefault="00B243FD" w:rsidP="00B243FD">
            <w:pPr>
              <w:rPr>
                <w:sz w:val="16"/>
                <w:szCs w:val="16"/>
              </w:rPr>
            </w:pPr>
            <w:r w:rsidRPr="00B243FD">
              <w:rPr>
                <w:sz w:val="16"/>
                <w:szCs w:val="16"/>
              </w:rPr>
              <w:t xml:space="preserve">Преобразователь частоты 45кВт/55кВт 90А </w:t>
            </w:r>
          </w:p>
        </w:tc>
        <w:tc>
          <w:tcPr>
            <w:tcW w:w="939" w:type="dxa"/>
            <w:shd w:val="clear" w:color="auto" w:fill="auto"/>
            <w:hideMark/>
          </w:tcPr>
          <w:p w14:paraId="18D132B5" w14:textId="77777777" w:rsidR="00B243FD" w:rsidRPr="00B243FD" w:rsidRDefault="00B243FD" w:rsidP="00B243FD">
            <w:pPr>
              <w:jc w:val="right"/>
              <w:rPr>
                <w:sz w:val="16"/>
                <w:szCs w:val="16"/>
              </w:rPr>
            </w:pPr>
            <w:r w:rsidRPr="00B243FD">
              <w:rPr>
                <w:sz w:val="16"/>
                <w:szCs w:val="16"/>
              </w:rPr>
              <w:t>2023</w:t>
            </w:r>
          </w:p>
        </w:tc>
        <w:tc>
          <w:tcPr>
            <w:tcW w:w="1046" w:type="dxa"/>
            <w:shd w:val="clear" w:color="auto" w:fill="auto"/>
            <w:hideMark/>
          </w:tcPr>
          <w:p w14:paraId="2C92FF7B" w14:textId="77777777" w:rsidR="00B243FD" w:rsidRPr="00B243FD" w:rsidRDefault="00B243FD" w:rsidP="00B243FD">
            <w:pPr>
              <w:jc w:val="right"/>
              <w:rPr>
                <w:sz w:val="16"/>
                <w:szCs w:val="16"/>
              </w:rPr>
            </w:pPr>
            <w:r w:rsidRPr="00B243FD">
              <w:rPr>
                <w:sz w:val="16"/>
                <w:szCs w:val="16"/>
              </w:rPr>
              <w:t>179 345</w:t>
            </w:r>
          </w:p>
        </w:tc>
        <w:tc>
          <w:tcPr>
            <w:tcW w:w="992" w:type="dxa"/>
            <w:shd w:val="clear" w:color="auto" w:fill="auto"/>
            <w:hideMark/>
          </w:tcPr>
          <w:p w14:paraId="1E5FCE3A" w14:textId="77777777" w:rsidR="00B243FD" w:rsidRPr="00B243FD" w:rsidRDefault="00B243FD" w:rsidP="00B243FD">
            <w:pPr>
              <w:jc w:val="right"/>
              <w:rPr>
                <w:sz w:val="16"/>
                <w:szCs w:val="16"/>
              </w:rPr>
            </w:pPr>
            <w:r w:rsidRPr="00B243FD">
              <w:rPr>
                <w:sz w:val="16"/>
                <w:szCs w:val="16"/>
              </w:rPr>
              <w:t>152 443</w:t>
            </w:r>
          </w:p>
        </w:tc>
        <w:tc>
          <w:tcPr>
            <w:tcW w:w="992" w:type="dxa"/>
            <w:shd w:val="clear" w:color="auto" w:fill="auto"/>
            <w:hideMark/>
          </w:tcPr>
          <w:p w14:paraId="5C7757EB" w14:textId="77777777" w:rsidR="00B243FD" w:rsidRPr="00B243FD" w:rsidRDefault="00B243FD" w:rsidP="00B243FD">
            <w:pPr>
              <w:jc w:val="right"/>
              <w:rPr>
                <w:sz w:val="16"/>
                <w:szCs w:val="16"/>
              </w:rPr>
            </w:pPr>
            <w:r w:rsidRPr="00B243FD">
              <w:rPr>
                <w:sz w:val="16"/>
                <w:szCs w:val="16"/>
              </w:rPr>
              <w:t>116 574</w:t>
            </w:r>
          </w:p>
        </w:tc>
        <w:tc>
          <w:tcPr>
            <w:tcW w:w="1276" w:type="dxa"/>
            <w:shd w:val="clear" w:color="auto" w:fill="auto"/>
            <w:hideMark/>
          </w:tcPr>
          <w:p w14:paraId="6974ABD5" w14:textId="77777777" w:rsidR="00B243FD" w:rsidRPr="00B243FD" w:rsidRDefault="00B243FD" w:rsidP="00B243FD">
            <w:pPr>
              <w:ind w:left="-104" w:right="-104"/>
              <w:jc w:val="center"/>
              <w:rPr>
                <w:sz w:val="16"/>
                <w:szCs w:val="16"/>
              </w:rPr>
            </w:pPr>
            <w:r w:rsidRPr="00B243FD">
              <w:rPr>
                <w:sz w:val="16"/>
                <w:szCs w:val="16"/>
              </w:rPr>
              <w:t>330.26.51.43 Приборы для измерения электрических величин без записывающего устройства</w:t>
            </w:r>
          </w:p>
        </w:tc>
        <w:tc>
          <w:tcPr>
            <w:tcW w:w="992" w:type="dxa"/>
            <w:shd w:val="clear" w:color="auto" w:fill="auto"/>
            <w:hideMark/>
          </w:tcPr>
          <w:p w14:paraId="3BF105F0"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287D8FD2"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740337A3" w14:textId="77777777" w:rsidR="00B243FD" w:rsidRPr="00B243FD" w:rsidRDefault="00B243FD" w:rsidP="00B243FD">
            <w:pPr>
              <w:jc w:val="right"/>
              <w:rPr>
                <w:sz w:val="16"/>
                <w:szCs w:val="16"/>
              </w:rPr>
            </w:pPr>
            <w:r w:rsidRPr="00B243FD">
              <w:rPr>
                <w:sz w:val="16"/>
                <w:szCs w:val="16"/>
              </w:rPr>
              <w:t>2 989,09</w:t>
            </w:r>
          </w:p>
        </w:tc>
        <w:tc>
          <w:tcPr>
            <w:tcW w:w="1134" w:type="dxa"/>
            <w:shd w:val="clear" w:color="auto" w:fill="auto"/>
            <w:hideMark/>
          </w:tcPr>
          <w:p w14:paraId="3A7A6BF1" w14:textId="77777777" w:rsidR="00B243FD" w:rsidRPr="00B243FD" w:rsidRDefault="00B243FD" w:rsidP="00B243FD">
            <w:pPr>
              <w:jc w:val="right"/>
              <w:rPr>
                <w:sz w:val="16"/>
                <w:szCs w:val="16"/>
              </w:rPr>
            </w:pPr>
            <w:r w:rsidRPr="00B243FD">
              <w:rPr>
                <w:sz w:val="16"/>
                <w:szCs w:val="16"/>
              </w:rPr>
              <w:t>35 869,03</w:t>
            </w:r>
          </w:p>
        </w:tc>
        <w:tc>
          <w:tcPr>
            <w:tcW w:w="1134" w:type="dxa"/>
            <w:shd w:val="clear" w:color="auto" w:fill="auto"/>
            <w:hideMark/>
          </w:tcPr>
          <w:p w14:paraId="058BBC9E" w14:textId="77777777" w:rsidR="00B243FD" w:rsidRPr="00B243FD" w:rsidRDefault="00B243FD" w:rsidP="00B243FD">
            <w:pPr>
              <w:jc w:val="right"/>
              <w:rPr>
                <w:sz w:val="16"/>
                <w:szCs w:val="16"/>
              </w:rPr>
            </w:pPr>
            <w:r w:rsidRPr="00B243FD">
              <w:rPr>
                <w:sz w:val="16"/>
                <w:szCs w:val="16"/>
              </w:rPr>
              <w:t>35 869,03</w:t>
            </w:r>
          </w:p>
        </w:tc>
        <w:tc>
          <w:tcPr>
            <w:tcW w:w="1030" w:type="dxa"/>
            <w:shd w:val="clear" w:color="auto" w:fill="auto"/>
            <w:hideMark/>
          </w:tcPr>
          <w:p w14:paraId="5CCFB87D" w14:textId="77777777" w:rsidR="00B243FD" w:rsidRPr="00B243FD" w:rsidRDefault="00B243FD" w:rsidP="00B243FD">
            <w:pPr>
              <w:jc w:val="right"/>
              <w:rPr>
                <w:sz w:val="16"/>
                <w:szCs w:val="16"/>
              </w:rPr>
            </w:pPr>
            <w:r w:rsidRPr="00B243FD">
              <w:rPr>
                <w:sz w:val="16"/>
                <w:szCs w:val="16"/>
              </w:rPr>
              <w:t>35 869,03</w:t>
            </w:r>
          </w:p>
        </w:tc>
        <w:tc>
          <w:tcPr>
            <w:tcW w:w="1097" w:type="dxa"/>
            <w:shd w:val="clear" w:color="auto" w:fill="auto"/>
            <w:hideMark/>
          </w:tcPr>
          <w:p w14:paraId="27E56B01" w14:textId="77777777" w:rsidR="00B243FD" w:rsidRPr="00B243FD" w:rsidRDefault="00B243FD" w:rsidP="00B243FD">
            <w:pPr>
              <w:jc w:val="right"/>
              <w:rPr>
                <w:sz w:val="16"/>
                <w:szCs w:val="16"/>
              </w:rPr>
            </w:pPr>
            <w:r w:rsidRPr="00B243FD">
              <w:rPr>
                <w:sz w:val="16"/>
                <w:szCs w:val="16"/>
              </w:rPr>
              <w:t>8 967,2</w:t>
            </w:r>
          </w:p>
        </w:tc>
        <w:tc>
          <w:tcPr>
            <w:tcW w:w="1134" w:type="dxa"/>
            <w:shd w:val="clear" w:color="auto" w:fill="auto"/>
            <w:hideMark/>
          </w:tcPr>
          <w:p w14:paraId="2746C5CE" w14:textId="77777777" w:rsidR="00B243FD" w:rsidRPr="00B243FD" w:rsidRDefault="00B243FD" w:rsidP="00B243FD">
            <w:pPr>
              <w:jc w:val="right"/>
              <w:rPr>
                <w:sz w:val="16"/>
                <w:szCs w:val="16"/>
              </w:rPr>
            </w:pPr>
            <w:r w:rsidRPr="00B243FD">
              <w:rPr>
                <w:sz w:val="16"/>
                <w:szCs w:val="16"/>
              </w:rPr>
              <w:t>0,00</w:t>
            </w:r>
          </w:p>
        </w:tc>
      </w:tr>
      <w:tr w:rsidR="00B243FD" w:rsidRPr="00B243FD" w14:paraId="280EBEFC" w14:textId="77777777" w:rsidTr="00BD168F">
        <w:trPr>
          <w:trHeight w:val="510"/>
        </w:trPr>
        <w:tc>
          <w:tcPr>
            <w:tcW w:w="398" w:type="dxa"/>
            <w:shd w:val="clear" w:color="auto" w:fill="auto"/>
            <w:hideMark/>
          </w:tcPr>
          <w:p w14:paraId="03D0F7C5" w14:textId="77777777" w:rsidR="00B243FD" w:rsidRPr="00B243FD" w:rsidRDefault="00B243FD" w:rsidP="00B243FD">
            <w:pPr>
              <w:jc w:val="right"/>
              <w:rPr>
                <w:sz w:val="16"/>
                <w:szCs w:val="16"/>
              </w:rPr>
            </w:pPr>
            <w:r w:rsidRPr="00B243FD">
              <w:rPr>
                <w:sz w:val="16"/>
                <w:szCs w:val="16"/>
              </w:rPr>
              <w:t>30</w:t>
            </w:r>
          </w:p>
        </w:tc>
        <w:tc>
          <w:tcPr>
            <w:tcW w:w="1440" w:type="dxa"/>
            <w:shd w:val="clear" w:color="auto" w:fill="auto"/>
            <w:hideMark/>
          </w:tcPr>
          <w:p w14:paraId="02BE02E2" w14:textId="77777777" w:rsidR="00B243FD" w:rsidRPr="00B243FD" w:rsidRDefault="00B243FD" w:rsidP="00B243FD">
            <w:pPr>
              <w:rPr>
                <w:sz w:val="16"/>
                <w:szCs w:val="16"/>
              </w:rPr>
            </w:pPr>
            <w:r w:rsidRPr="00B243FD">
              <w:rPr>
                <w:sz w:val="16"/>
                <w:szCs w:val="16"/>
              </w:rPr>
              <w:t>Установка умягчения воды WS1354-CI-TWIN</w:t>
            </w:r>
          </w:p>
        </w:tc>
        <w:tc>
          <w:tcPr>
            <w:tcW w:w="939" w:type="dxa"/>
            <w:shd w:val="clear" w:color="auto" w:fill="auto"/>
            <w:hideMark/>
          </w:tcPr>
          <w:p w14:paraId="4E814210" w14:textId="77777777" w:rsidR="00B243FD" w:rsidRPr="00B243FD" w:rsidRDefault="00B243FD" w:rsidP="00B243FD">
            <w:pPr>
              <w:jc w:val="right"/>
              <w:rPr>
                <w:sz w:val="16"/>
                <w:szCs w:val="16"/>
              </w:rPr>
            </w:pPr>
            <w:r w:rsidRPr="00B243FD">
              <w:rPr>
                <w:sz w:val="16"/>
                <w:szCs w:val="16"/>
              </w:rPr>
              <w:t>2025</w:t>
            </w:r>
          </w:p>
        </w:tc>
        <w:tc>
          <w:tcPr>
            <w:tcW w:w="1046" w:type="dxa"/>
            <w:shd w:val="clear" w:color="auto" w:fill="auto"/>
            <w:hideMark/>
          </w:tcPr>
          <w:p w14:paraId="4FD02EDD" w14:textId="77777777" w:rsidR="00B243FD" w:rsidRPr="00B243FD" w:rsidRDefault="00B243FD" w:rsidP="00B243FD">
            <w:pPr>
              <w:jc w:val="right"/>
              <w:rPr>
                <w:sz w:val="16"/>
                <w:szCs w:val="16"/>
              </w:rPr>
            </w:pPr>
            <w:r w:rsidRPr="00B243FD">
              <w:rPr>
                <w:sz w:val="16"/>
                <w:szCs w:val="16"/>
              </w:rPr>
              <w:t>667 320</w:t>
            </w:r>
          </w:p>
        </w:tc>
        <w:tc>
          <w:tcPr>
            <w:tcW w:w="992" w:type="dxa"/>
            <w:shd w:val="clear" w:color="auto" w:fill="auto"/>
            <w:hideMark/>
          </w:tcPr>
          <w:p w14:paraId="00A2B6F8"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7D520408"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4E71B319" w14:textId="77777777" w:rsidR="00B243FD" w:rsidRPr="00B243FD" w:rsidRDefault="00B243FD" w:rsidP="00B243FD">
            <w:pPr>
              <w:ind w:left="-104" w:right="-104"/>
              <w:jc w:val="center"/>
              <w:rPr>
                <w:sz w:val="16"/>
                <w:szCs w:val="16"/>
              </w:rPr>
            </w:pPr>
            <w:r w:rsidRPr="00B243FD">
              <w:rPr>
                <w:sz w:val="16"/>
                <w:szCs w:val="16"/>
              </w:rPr>
              <w:t>330.28.29.12.110 Оборудование для фильтрования или очистки воды</w:t>
            </w:r>
          </w:p>
        </w:tc>
        <w:tc>
          <w:tcPr>
            <w:tcW w:w="992" w:type="dxa"/>
            <w:shd w:val="clear" w:color="auto" w:fill="auto"/>
            <w:hideMark/>
          </w:tcPr>
          <w:p w14:paraId="7AF0A5C3" w14:textId="77777777" w:rsidR="00B243FD" w:rsidRPr="00B243FD" w:rsidRDefault="00B243FD" w:rsidP="00B243FD">
            <w:pPr>
              <w:jc w:val="center"/>
              <w:rPr>
                <w:sz w:val="16"/>
                <w:szCs w:val="16"/>
              </w:rPr>
            </w:pPr>
            <w:r w:rsidRPr="00B243FD">
              <w:rPr>
                <w:sz w:val="16"/>
                <w:szCs w:val="16"/>
              </w:rPr>
              <w:t>3 (от 3 до 5 лет)</w:t>
            </w:r>
          </w:p>
        </w:tc>
        <w:tc>
          <w:tcPr>
            <w:tcW w:w="992" w:type="dxa"/>
            <w:shd w:val="clear" w:color="auto" w:fill="auto"/>
            <w:hideMark/>
          </w:tcPr>
          <w:p w14:paraId="7D142851" w14:textId="77777777" w:rsidR="00B243FD" w:rsidRPr="00B243FD" w:rsidRDefault="00B243FD" w:rsidP="00B243FD">
            <w:pPr>
              <w:jc w:val="right"/>
              <w:rPr>
                <w:sz w:val="16"/>
                <w:szCs w:val="16"/>
              </w:rPr>
            </w:pPr>
            <w:r w:rsidRPr="00B243FD">
              <w:rPr>
                <w:sz w:val="16"/>
                <w:szCs w:val="16"/>
              </w:rPr>
              <w:t>5</w:t>
            </w:r>
          </w:p>
        </w:tc>
        <w:tc>
          <w:tcPr>
            <w:tcW w:w="1134" w:type="dxa"/>
            <w:shd w:val="clear" w:color="auto" w:fill="auto"/>
            <w:hideMark/>
          </w:tcPr>
          <w:p w14:paraId="095B9CA5" w14:textId="77777777" w:rsidR="00B243FD" w:rsidRPr="00B243FD" w:rsidRDefault="00B243FD" w:rsidP="00B243FD">
            <w:pPr>
              <w:jc w:val="right"/>
              <w:rPr>
                <w:sz w:val="16"/>
                <w:szCs w:val="16"/>
              </w:rPr>
            </w:pPr>
            <w:r w:rsidRPr="00B243FD">
              <w:rPr>
                <w:sz w:val="16"/>
                <w:szCs w:val="16"/>
              </w:rPr>
              <w:t>11 122,00</w:t>
            </w:r>
          </w:p>
        </w:tc>
        <w:tc>
          <w:tcPr>
            <w:tcW w:w="1134" w:type="dxa"/>
            <w:shd w:val="clear" w:color="auto" w:fill="auto"/>
            <w:hideMark/>
          </w:tcPr>
          <w:p w14:paraId="1A952B1A" w14:textId="77777777" w:rsidR="00B243FD" w:rsidRPr="00B243FD" w:rsidRDefault="00B243FD" w:rsidP="00B243FD">
            <w:pPr>
              <w:jc w:val="right"/>
              <w:rPr>
                <w:sz w:val="16"/>
                <w:szCs w:val="16"/>
              </w:rPr>
            </w:pPr>
            <w:r w:rsidRPr="00B243FD">
              <w:rPr>
                <w:sz w:val="16"/>
                <w:szCs w:val="16"/>
              </w:rPr>
              <w:t>33 366,00</w:t>
            </w:r>
          </w:p>
        </w:tc>
        <w:tc>
          <w:tcPr>
            <w:tcW w:w="1134" w:type="dxa"/>
            <w:shd w:val="clear" w:color="auto" w:fill="auto"/>
            <w:hideMark/>
          </w:tcPr>
          <w:p w14:paraId="67A35105" w14:textId="77777777" w:rsidR="00B243FD" w:rsidRPr="00B243FD" w:rsidRDefault="00B243FD" w:rsidP="00B243FD">
            <w:pPr>
              <w:jc w:val="center"/>
              <w:rPr>
                <w:sz w:val="16"/>
                <w:szCs w:val="16"/>
              </w:rPr>
            </w:pPr>
            <w:r w:rsidRPr="00B243FD">
              <w:rPr>
                <w:sz w:val="16"/>
                <w:szCs w:val="16"/>
              </w:rPr>
              <w:t>133 464,0</w:t>
            </w:r>
          </w:p>
        </w:tc>
        <w:tc>
          <w:tcPr>
            <w:tcW w:w="1030" w:type="dxa"/>
            <w:shd w:val="clear" w:color="auto" w:fill="auto"/>
            <w:hideMark/>
          </w:tcPr>
          <w:p w14:paraId="7F681F14" w14:textId="77777777" w:rsidR="00B243FD" w:rsidRPr="00B243FD" w:rsidRDefault="00B243FD" w:rsidP="00B243FD">
            <w:pPr>
              <w:jc w:val="right"/>
              <w:rPr>
                <w:sz w:val="16"/>
                <w:szCs w:val="16"/>
              </w:rPr>
            </w:pPr>
            <w:r w:rsidRPr="00B243FD">
              <w:rPr>
                <w:sz w:val="16"/>
                <w:szCs w:val="16"/>
              </w:rPr>
              <w:t>133 464,00</w:t>
            </w:r>
          </w:p>
        </w:tc>
        <w:tc>
          <w:tcPr>
            <w:tcW w:w="1097" w:type="dxa"/>
            <w:shd w:val="clear" w:color="auto" w:fill="auto"/>
            <w:hideMark/>
          </w:tcPr>
          <w:p w14:paraId="587D428B" w14:textId="77777777" w:rsidR="00B243FD" w:rsidRPr="00B243FD" w:rsidRDefault="00B243FD" w:rsidP="00B243FD">
            <w:pPr>
              <w:jc w:val="right"/>
              <w:rPr>
                <w:sz w:val="16"/>
                <w:szCs w:val="16"/>
              </w:rPr>
            </w:pPr>
            <w:r w:rsidRPr="00B243FD">
              <w:rPr>
                <w:sz w:val="16"/>
                <w:szCs w:val="16"/>
              </w:rPr>
              <w:t>133 464,0</w:t>
            </w:r>
          </w:p>
        </w:tc>
        <w:tc>
          <w:tcPr>
            <w:tcW w:w="1134" w:type="dxa"/>
            <w:shd w:val="clear" w:color="auto" w:fill="auto"/>
            <w:hideMark/>
          </w:tcPr>
          <w:p w14:paraId="586EA723" w14:textId="77777777" w:rsidR="00B243FD" w:rsidRPr="00B243FD" w:rsidRDefault="00B243FD" w:rsidP="00B243FD">
            <w:pPr>
              <w:jc w:val="right"/>
              <w:rPr>
                <w:sz w:val="16"/>
                <w:szCs w:val="16"/>
              </w:rPr>
            </w:pPr>
            <w:r w:rsidRPr="00B243FD">
              <w:rPr>
                <w:sz w:val="16"/>
                <w:szCs w:val="16"/>
              </w:rPr>
              <w:t>133 464,00</w:t>
            </w:r>
          </w:p>
        </w:tc>
      </w:tr>
      <w:tr w:rsidR="00B243FD" w:rsidRPr="00B243FD" w14:paraId="4BECBF4B" w14:textId="77777777" w:rsidTr="00BD168F">
        <w:trPr>
          <w:trHeight w:val="510"/>
        </w:trPr>
        <w:tc>
          <w:tcPr>
            <w:tcW w:w="398" w:type="dxa"/>
            <w:shd w:val="clear" w:color="auto" w:fill="auto"/>
            <w:hideMark/>
          </w:tcPr>
          <w:p w14:paraId="58C19825" w14:textId="77777777" w:rsidR="00B243FD" w:rsidRPr="00B243FD" w:rsidRDefault="00B243FD" w:rsidP="00B243FD">
            <w:pPr>
              <w:jc w:val="right"/>
              <w:rPr>
                <w:sz w:val="16"/>
                <w:szCs w:val="16"/>
              </w:rPr>
            </w:pPr>
            <w:r w:rsidRPr="00B243FD">
              <w:rPr>
                <w:sz w:val="16"/>
                <w:szCs w:val="16"/>
              </w:rPr>
              <w:t>31</w:t>
            </w:r>
          </w:p>
        </w:tc>
        <w:tc>
          <w:tcPr>
            <w:tcW w:w="1440" w:type="dxa"/>
            <w:shd w:val="clear" w:color="auto" w:fill="auto"/>
            <w:hideMark/>
          </w:tcPr>
          <w:p w14:paraId="15F6B20A" w14:textId="77777777" w:rsidR="00B243FD" w:rsidRPr="00B243FD" w:rsidRDefault="00B243FD" w:rsidP="00B243FD">
            <w:pPr>
              <w:rPr>
                <w:sz w:val="16"/>
                <w:szCs w:val="16"/>
              </w:rPr>
            </w:pPr>
            <w:r w:rsidRPr="00B243FD">
              <w:rPr>
                <w:sz w:val="16"/>
                <w:szCs w:val="16"/>
              </w:rPr>
              <w:t>Котел типа КВ с оборудованием</w:t>
            </w:r>
          </w:p>
        </w:tc>
        <w:tc>
          <w:tcPr>
            <w:tcW w:w="939" w:type="dxa"/>
            <w:shd w:val="clear" w:color="auto" w:fill="auto"/>
            <w:hideMark/>
          </w:tcPr>
          <w:p w14:paraId="3418E102" w14:textId="77777777" w:rsidR="00B243FD" w:rsidRPr="00B243FD" w:rsidRDefault="00B243FD" w:rsidP="00B243FD">
            <w:pPr>
              <w:jc w:val="right"/>
              <w:rPr>
                <w:sz w:val="16"/>
                <w:szCs w:val="16"/>
              </w:rPr>
            </w:pPr>
            <w:r w:rsidRPr="00B243FD">
              <w:rPr>
                <w:sz w:val="16"/>
                <w:szCs w:val="16"/>
              </w:rPr>
              <w:t>2027</w:t>
            </w:r>
          </w:p>
        </w:tc>
        <w:tc>
          <w:tcPr>
            <w:tcW w:w="1046" w:type="dxa"/>
            <w:shd w:val="clear" w:color="auto" w:fill="auto"/>
            <w:hideMark/>
          </w:tcPr>
          <w:p w14:paraId="397CC61F" w14:textId="77777777" w:rsidR="00B243FD" w:rsidRPr="00B243FD" w:rsidRDefault="00B243FD" w:rsidP="00B243FD">
            <w:pPr>
              <w:jc w:val="right"/>
              <w:rPr>
                <w:sz w:val="16"/>
                <w:szCs w:val="16"/>
              </w:rPr>
            </w:pPr>
            <w:r w:rsidRPr="00B243FD">
              <w:rPr>
                <w:sz w:val="16"/>
                <w:szCs w:val="16"/>
              </w:rPr>
              <w:t>2 148 280</w:t>
            </w:r>
          </w:p>
        </w:tc>
        <w:tc>
          <w:tcPr>
            <w:tcW w:w="992" w:type="dxa"/>
            <w:shd w:val="clear" w:color="auto" w:fill="auto"/>
            <w:hideMark/>
          </w:tcPr>
          <w:p w14:paraId="02C9562D"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00FBB7B2"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53C2D5BF" w14:textId="77777777" w:rsidR="00B243FD" w:rsidRPr="00B243FD" w:rsidRDefault="00B243FD" w:rsidP="00B243FD">
            <w:pPr>
              <w:ind w:left="-104" w:right="-104"/>
              <w:jc w:val="center"/>
              <w:rPr>
                <w:sz w:val="16"/>
                <w:szCs w:val="16"/>
              </w:rPr>
            </w:pPr>
            <w:r w:rsidRPr="00B243FD">
              <w:rPr>
                <w:sz w:val="16"/>
                <w:szCs w:val="16"/>
              </w:rPr>
              <w:t>330.25.30.11.120 котлы пароводогрейные</w:t>
            </w:r>
          </w:p>
        </w:tc>
        <w:tc>
          <w:tcPr>
            <w:tcW w:w="992" w:type="dxa"/>
            <w:shd w:val="clear" w:color="auto" w:fill="auto"/>
            <w:hideMark/>
          </w:tcPr>
          <w:p w14:paraId="748EE60E" w14:textId="77777777" w:rsidR="00B243FD" w:rsidRPr="00B243FD" w:rsidRDefault="00B243FD" w:rsidP="00B243FD">
            <w:pPr>
              <w:jc w:val="center"/>
              <w:rPr>
                <w:sz w:val="16"/>
                <w:szCs w:val="16"/>
              </w:rPr>
            </w:pPr>
            <w:r w:rsidRPr="00B243FD">
              <w:rPr>
                <w:sz w:val="16"/>
                <w:szCs w:val="16"/>
              </w:rPr>
              <w:t>5 (от 7 до 10 лет)</w:t>
            </w:r>
          </w:p>
        </w:tc>
        <w:tc>
          <w:tcPr>
            <w:tcW w:w="992" w:type="dxa"/>
            <w:shd w:val="clear" w:color="auto" w:fill="auto"/>
            <w:hideMark/>
          </w:tcPr>
          <w:p w14:paraId="291CA6D7" w14:textId="77777777" w:rsidR="00B243FD" w:rsidRPr="00B243FD" w:rsidRDefault="00B243FD" w:rsidP="00B243FD">
            <w:pPr>
              <w:jc w:val="right"/>
              <w:rPr>
                <w:sz w:val="16"/>
                <w:szCs w:val="16"/>
              </w:rPr>
            </w:pPr>
            <w:r w:rsidRPr="00B243FD">
              <w:rPr>
                <w:sz w:val="16"/>
                <w:szCs w:val="16"/>
              </w:rPr>
              <w:t>10</w:t>
            </w:r>
          </w:p>
        </w:tc>
        <w:tc>
          <w:tcPr>
            <w:tcW w:w="1134" w:type="dxa"/>
            <w:shd w:val="clear" w:color="auto" w:fill="auto"/>
            <w:hideMark/>
          </w:tcPr>
          <w:p w14:paraId="4B395468" w14:textId="77777777" w:rsidR="00B243FD" w:rsidRPr="00B243FD" w:rsidRDefault="00B243FD" w:rsidP="00B243FD">
            <w:pPr>
              <w:jc w:val="right"/>
              <w:rPr>
                <w:sz w:val="16"/>
                <w:szCs w:val="16"/>
              </w:rPr>
            </w:pPr>
            <w:r w:rsidRPr="00B243FD">
              <w:rPr>
                <w:sz w:val="16"/>
                <w:szCs w:val="16"/>
              </w:rPr>
              <w:t>17 902,33</w:t>
            </w:r>
          </w:p>
        </w:tc>
        <w:tc>
          <w:tcPr>
            <w:tcW w:w="1134" w:type="dxa"/>
            <w:shd w:val="clear" w:color="auto" w:fill="auto"/>
            <w:hideMark/>
          </w:tcPr>
          <w:p w14:paraId="7167EC80" w14:textId="77777777" w:rsidR="00B243FD" w:rsidRPr="00B243FD" w:rsidRDefault="00B243FD" w:rsidP="00B243FD">
            <w:pPr>
              <w:rPr>
                <w:sz w:val="16"/>
                <w:szCs w:val="16"/>
              </w:rPr>
            </w:pPr>
            <w:r w:rsidRPr="00B243FD">
              <w:rPr>
                <w:sz w:val="16"/>
                <w:szCs w:val="16"/>
              </w:rPr>
              <w:t> </w:t>
            </w:r>
          </w:p>
        </w:tc>
        <w:tc>
          <w:tcPr>
            <w:tcW w:w="1134" w:type="dxa"/>
            <w:shd w:val="clear" w:color="auto" w:fill="auto"/>
            <w:hideMark/>
          </w:tcPr>
          <w:p w14:paraId="3AE8D8B8" w14:textId="77777777" w:rsidR="00B243FD" w:rsidRPr="00B243FD" w:rsidRDefault="00B243FD" w:rsidP="00B243FD">
            <w:pPr>
              <w:rPr>
                <w:sz w:val="16"/>
                <w:szCs w:val="16"/>
              </w:rPr>
            </w:pPr>
            <w:r w:rsidRPr="00B243FD">
              <w:rPr>
                <w:sz w:val="16"/>
                <w:szCs w:val="16"/>
              </w:rPr>
              <w:t> </w:t>
            </w:r>
          </w:p>
        </w:tc>
        <w:tc>
          <w:tcPr>
            <w:tcW w:w="1030" w:type="dxa"/>
            <w:shd w:val="clear" w:color="auto" w:fill="auto"/>
            <w:hideMark/>
          </w:tcPr>
          <w:p w14:paraId="11CEEC2E" w14:textId="77777777" w:rsidR="00B243FD" w:rsidRPr="00B243FD" w:rsidRDefault="00B243FD" w:rsidP="00B243FD">
            <w:pPr>
              <w:jc w:val="right"/>
              <w:rPr>
                <w:sz w:val="16"/>
                <w:szCs w:val="16"/>
              </w:rPr>
            </w:pPr>
            <w:r w:rsidRPr="00B243FD">
              <w:rPr>
                <w:sz w:val="16"/>
                <w:szCs w:val="16"/>
              </w:rPr>
              <w:t>53 707,00</w:t>
            </w:r>
          </w:p>
        </w:tc>
        <w:tc>
          <w:tcPr>
            <w:tcW w:w="1097" w:type="dxa"/>
            <w:shd w:val="clear" w:color="auto" w:fill="auto"/>
            <w:hideMark/>
          </w:tcPr>
          <w:p w14:paraId="4A475250" w14:textId="77777777" w:rsidR="00B243FD" w:rsidRPr="00B243FD" w:rsidRDefault="00B243FD" w:rsidP="00B243FD">
            <w:pPr>
              <w:jc w:val="right"/>
              <w:rPr>
                <w:sz w:val="16"/>
                <w:szCs w:val="16"/>
              </w:rPr>
            </w:pPr>
            <w:r w:rsidRPr="00B243FD">
              <w:rPr>
                <w:sz w:val="16"/>
                <w:szCs w:val="16"/>
              </w:rPr>
              <w:t>214 828,0</w:t>
            </w:r>
          </w:p>
        </w:tc>
        <w:tc>
          <w:tcPr>
            <w:tcW w:w="1134" w:type="dxa"/>
            <w:shd w:val="clear" w:color="auto" w:fill="auto"/>
            <w:hideMark/>
          </w:tcPr>
          <w:p w14:paraId="2D2DAA58" w14:textId="77777777" w:rsidR="00B243FD" w:rsidRPr="00B243FD" w:rsidRDefault="00B243FD" w:rsidP="00B243FD">
            <w:pPr>
              <w:jc w:val="right"/>
              <w:rPr>
                <w:sz w:val="16"/>
                <w:szCs w:val="16"/>
              </w:rPr>
            </w:pPr>
            <w:r w:rsidRPr="00B243FD">
              <w:rPr>
                <w:sz w:val="16"/>
                <w:szCs w:val="16"/>
              </w:rPr>
              <w:t>214 828,00</w:t>
            </w:r>
          </w:p>
        </w:tc>
      </w:tr>
      <w:tr w:rsidR="00B243FD" w:rsidRPr="00B243FD" w14:paraId="08AFB715" w14:textId="77777777" w:rsidTr="00BD168F">
        <w:trPr>
          <w:trHeight w:val="510"/>
        </w:trPr>
        <w:tc>
          <w:tcPr>
            <w:tcW w:w="398" w:type="dxa"/>
            <w:shd w:val="clear" w:color="auto" w:fill="auto"/>
            <w:hideMark/>
          </w:tcPr>
          <w:p w14:paraId="54738B78" w14:textId="77777777" w:rsidR="00B243FD" w:rsidRPr="00B243FD" w:rsidRDefault="00B243FD" w:rsidP="00B243FD">
            <w:pPr>
              <w:jc w:val="right"/>
              <w:rPr>
                <w:sz w:val="16"/>
                <w:szCs w:val="16"/>
              </w:rPr>
            </w:pPr>
            <w:r w:rsidRPr="00B243FD">
              <w:rPr>
                <w:sz w:val="16"/>
                <w:szCs w:val="16"/>
              </w:rPr>
              <w:lastRenderedPageBreak/>
              <w:t>32</w:t>
            </w:r>
          </w:p>
        </w:tc>
        <w:tc>
          <w:tcPr>
            <w:tcW w:w="1440" w:type="dxa"/>
            <w:shd w:val="clear" w:color="auto" w:fill="auto"/>
            <w:hideMark/>
          </w:tcPr>
          <w:p w14:paraId="6FBA51A8" w14:textId="77777777" w:rsidR="00B243FD" w:rsidRPr="00B243FD" w:rsidRDefault="00B243FD" w:rsidP="00B243FD">
            <w:pPr>
              <w:rPr>
                <w:sz w:val="16"/>
                <w:szCs w:val="16"/>
              </w:rPr>
            </w:pPr>
            <w:r w:rsidRPr="00B243FD">
              <w:rPr>
                <w:sz w:val="16"/>
                <w:szCs w:val="16"/>
              </w:rPr>
              <w:t>Труба дымовая стальная</w:t>
            </w:r>
          </w:p>
        </w:tc>
        <w:tc>
          <w:tcPr>
            <w:tcW w:w="939" w:type="dxa"/>
            <w:shd w:val="clear" w:color="auto" w:fill="auto"/>
            <w:hideMark/>
          </w:tcPr>
          <w:p w14:paraId="59DB9CC8" w14:textId="77777777" w:rsidR="00B243FD" w:rsidRPr="00B243FD" w:rsidRDefault="00B243FD" w:rsidP="00B243FD">
            <w:pPr>
              <w:jc w:val="right"/>
              <w:rPr>
                <w:sz w:val="16"/>
                <w:szCs w:val="16"/>
              </w:rPr>
            </w:pPr>
            <w:r w:rsidRPr="00B243FD">
              <w:rPr>
                <w:sz w:val="16"/>
                <w:szCs w:val="16"/>
              </w:rPr>
              <w:t>2027</w:t>
            </w:r>
          </w:p>
        </w:tc>
        <w:tc>
          <w:tcPr>
            <w:tcW w:w="1046" w:type="dxa"/>
            <w:shd w:val="clear" w:color="auto" w:fill="auto"/>
            <w:hideMark/>
          </w:tcPr>
          <w:p w14:paraId="591A7D25" w14:textId="77777777" w:rsidR="00B243FD" w:rsidRPr="00B243FD" w:rsidRDefault="00B243FD" w:rsidP="00B243FD">
            <w:pPr>
              <w:jc w:val="right"/>
              <w:rPr>
                <w:sz w:val="16"/>
                <w:szCs w:val="16"/>
              </w:rPr>
            </w:pPr>
            <w:r w:rsidRPr="00B243FD">
              <w:rPr>
                <w:sz w:val="16"/>
                <w:szCs w:val="16"/>
              </w:rPr>
              <w:t>6 619 660</w:t>
            </w:r>
          </w:p>
        </w:tc>
        <w:tc>
          <w:tcPr>
            <w:tcW w:w="992" w:type="dxa"/>
            <w:shd w:val="clear" w:color="auto" w:fill="auto"/>
            <w:hideMark/>
          </w:tcPr>
          <w:p w14:paraId="683FE222"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75D32F8E"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41D4486E" w14:textId="77777777" w:rsidR="00B243FD" w:rsidRPr="00B243FD" w:rsidRDefault="00B243FD" w:rsidP="00B243FD">
            <w:pPr>
              <w:ind w:left="-104" w:right="-104"/>
              <w:jc w:val="center"/>
              <w:rPr>
                <w:sz w:val="16"/>
                <w:szCs w:val="16"/>
              </w:rPr>
            </w:pPr>
            <w:r w:rsidRPr="00B243FD">
              <w:rPr>
                <w:sz w:val="16"/>
                <w:szCs w:val="16"/>
              </w:rPr>
              <w:t>220.25.11.23.139 (сооружения промышленные разные)</w:t>
            </w:r>
          </w:p>
        </w:tc>
        <w:tc>
          <w:tcPr>
            <w:tcW w:w="992" w:type="dxa"/>
            <w:shd w:val="clear" w:color="auto" w:fill="auto"/>
            <w:hideMark/>
          </w:tcPr>
          <w:p w14:paraId="07EB88E5" w14:textId="77777777" w:rsidR="00B243FD" w:rsidRPr="00B243FD" w:rsidRDefault="00B243FD" w:rsidP="00B243FD">
            <w:pPr>
              <w:jc w:val="center"/>
              <w:rPr>
                <w:sz w:val="16"/>
                <w:szCs w:val="16"/>
              </w:rPr>
            </w:pPr>
            <w:r w:rsidRPr="00B243FD">
              <w:rPr>
                <w:sz w:val="16"/>
                <w:szCs w:val="16"/>
              </w:rPr>
              <w:t>6 (от 10 до 15 лет)</w:t>
            </w:r>
          </w:p>
        </w:tc>
        <w:tc>
          <w:tcPr>
            <w:tcW w:w="992" w:type="dxa"/>
            <w:shd w:val="clear" w:color="auto" w:fill="auto"/>
            <w:hideMark/>
          </w:tcPr>
          <w:p w14:paraId="71EF6000" w14:textId="77777777" w:rsidR="00B243FD" w:rsidRPr="00B243FD" w:rsidRDefault="00B243FD" w:rsidP="00B243FD">
            <w:pPr>
              <w:jc w:val="right"/>
              <w:rPr>
                <w:sz w:val="16"/>
                <w:szCs w:val="16"/>
              </w:rPr>
            </w:pPr>
            <w:r w:rsidRPr="00B243FD">
              <w:rPr>
                <w:sz w:val="16"/>
                <w:szCs w:val="16"/>
              </w:rPr>
              <w:t>15</w:t>
            </w:r>
          </w:p>
        </w:tc>
        <w:tc>
          <w:tcPr>
            <w:tcW w:w="1134" w:type="dxa"/>
            <w:shd w:val="clear" w:color="auto" w:fill="auto"/>
            <w:hideMark/>
          </w:tcPr>
          <w:p w14:paraId="0742E3A7" w14:textId="77777777" w:rsidR="00B243FD" w:rsidRPr="00B243FD" w:rsidRDefault="00B243FD" w:rsidP="00B243FD">
            <w:pPr>
              <w:jc w:val="right"/>
              <w:rPr>
                <w:sz w:val="16"/>
                <w:szCs w:val="16"/>
              </w:rPr>
            </w:pPr>
            <w:r w:rsidRPr="00B243FD">
              <w:rPr>
                <w:sz w:val="16"/>
                <w:szCs w:val="16"/>
              </w:rPr>
              <w:t>36 775,89</w:t>
            </w:r>
          </w:p>
        </w:tc>
        <w:tc>
          <w:tcPr>
            <w:tcW w:w="1134" w:type="dxa"/>
            <w:shd w:val="clear" w:color="auto" w:fill="auto"/>
            <w:hideMark/>
          </w:tcPr>
          <w:p w14:paraId="2C2436B1" w14:textId="77777777" w:rsidR="00B243FD" w:rsidRPr="00B243FD" w:rsidRDefault="00B243FD" w:rsidP="00B243FD">
            <w:pPr>
              <w:rPr>
                <w:sz w:val="16"/>
                <w:szCs w:val="16"/>
              </w:rPr>
            </w:pPr>
            <w:r w:rsidRPr="00B243FD">
              <w:rPr>
                <w:sz w:val="16"/>
                <w:szCs w:val="16"/>
              </w:rPr>
              <w:t> </w:t>
            </w:r>
          </w:p>
        </w:tc>
        <w:tc>
          <w:tcPr>
            <w:tcW w:w="1134" w:type="dxa"/>
            <w:shd w:val="clear" w:color="auto" w:fill="auto"/>
            <w:hideMark/>
          </w:tcPr>
          <w:p w14:paraId="0452E08C" w14:textId="77777777" w:rsidR="00B243FD" w:rsidRPr="00B243FD" w:rsidRDefault="00B243FD" w:rsidP="00B243FD">
            <w:pPr>
              <w:rPr>
                <w:sz w:val="16"/>
                <w:szCs w:val="16"/>
              </w:rPr>
            </w:pPr>
            <w:r w:rsidRPr="00B243FD">
              <w:rPr>
                <w:sz w:val="16"/>
                <w:szCs w:val="16"/>
              </w:rPr>
              <w:t> </w:t>
            </w:r>
          </w:p>
        </w:tc>
        <w:tc>
          <w:tcPr>
            <w:tcW w:w="1030" w:type="dxa"/>
            <w:shd w:val="clear" w:color="auto" w:fill="auto"/>
            <w:hideMark/>
          </w:tcPr>
          <w:p w14:paraId="7A7D0FD5" w14:textId="77777777" w:rsidR="00B243FD" w:rsidRPr="00B243FD" w:rsidRDefault="00B243FD" w:rsidP="00B243FD">
            <w:pPr>
              <w:jc w:val="right"/>
              <w:rPr>
                <w:sz w:val="16"/>
                <w:szCs w:val="16"/>
              </w:rPr>
            </w:pPr>
            <w:r w:rsidRPr="00B243FD">
              <w:rPr>
                <w:sz w:val="16"/>
                <w:szCs w:val="16"/>
              </w:rPr>
              <w:t>110 327,67</w:t>
            </w:r>
          </w:p>
        </w:tc>
        <w:tc>
          <w:tcPr>
            <w:tcW w:w="1097" w:type="dxa"/>
            <w:shd w:val="clear" w:color="auto" w:fill="auto"/>
            <w:hideMark/>
          </w:tcPr>
          <w:p w14:paraId="2AD54854" w14:textId="77777777" w:rsidR="00B243FD" w:rsidRPr="00B243FD" w:rsidRDefault="00B243FD" w:rsidP="00B243FD">
            <w:pPr>
              <w:jc w:val="right"/>
              <w:rPr>
                <w:sz w:val="16"/>
                <w:szCs w:val="16"/>
              </w:rPr>
            </w:pPr>
            <w:r w:rsidRPr="00B243FD">
              <w:rPr>
                <w:sz w:val="16"/>
                <w:szCs w:val="16"/>
              </w:rPr>
              <w:t>441 310,7</w:t>
            </w:r>
          </w:p>
        </w:tc>
        <w:tc>
          <w:tcPr>
            <w:tcW w:w="1134" w:type="dxa"/>
            <w:shd w:val="clear" w:color="auto" w:fill="auto"/>
            <w:hideMark/>
          </w:tcPr>
          <w:p w14:paraId="5344925C" w14:textId="77777777" w:rsidR="00B243FD" w:rsidRPr="00B243FD" w:rsidRDefault="00B243FD" w:rsidP="00B243FD">
            <w:pPr>
              <w:jc w:val="right"/>
              <w:rPr>
                <w:sz w:val="16"/>
                <w:szCs w:val="16"/>
              </w:rPr>
            </w:pPr>
            <w:r w:rsidRPr="00B243FD">
              <w:rPr>
                <w:sz w:val="16"/>
                <w:szCs w:val="16"/>
              </w:rPr>
              <w:t>441 310,67</w:t>
            </w:r>
          </w:p>
        </w:tc>
      </w:tr>
      <w:tr w:rsidR="00B243FD" w:rsidRPr="00B243FD" w14:paraId="18BB3EC2" w14:textId="77777777" w:rsidTr="00BD168F">
        <w:trPr>
          <w:trHeight w:val="916"/>
        </w:trPr>
        <w:tc>
          <w:tcPr>
            <w:tcW w:w="398" w:type="dxa"/>
            <w:shd w:val="clear" w:color="auto" w:fill="auto"/>
            <w:hideMark/>
          </w:tcPr>
          <w:p w14:paraId="580F4412" w14:textId="77777777" w:rsidR="00B243FD" w:rsidRPr="00B243FD" w:rsidRDefault="00B243FD" w:rsidP="00B243FD">
            <w:pPr>
              <w:jc w:val="right"/>
              <w:rPr>
                <w:sz w:val="16"/>
                <w:szCs w:val="16"/>
              </w:rPr>
            </w:pPr>
            <w:r w:rsidRPr="00B243FD">
              <w:rPr>
                <w:sz w:val="16"/>
                <w:szCs w:val="16"/>
              </w:rPr>
              <w:t>33</w:t>
            </w:r>
          </w:p>
        </w:tc>
        <w:tc>
          <w:tcPr>
            <w:tcW w:w="1440" w:type="dxa"/>
            <w:shd w:val="clear" w:color="auto" w:fill="auto"/>
            <w:hideMark/>
          </w:tcPr>
          <w:p w14:paraId="5CB33D28" w14:textId="77777777" w:rsidR="00B243FD" w:rsidRPr="00B243FD" w:rsidRDefault="00B243FD" w:rsidP="00B243FD">
            <w:pPr>
              <w:rPr>
                <w:sz w:val="16"/>
                <w:szCs w:val="16"/>
              </w:rPr>
            </w:pPr>
            <w:r w:rsidRPr="00B243FD">
              <w:rPr>
                <w:sz w:val="16"/>
                <w:szCs w:val="16"/>
              </w:rPr>
              <w:t>Газоочистное оборудование ( циклоны)</w:t>
            </w:r>
          </w:p>
        </w:tc>
        <w:tc>
          <w:tcPr>
            <w:tcW w:w="939" w:type="dxa"/>
            <w:shd w:val="clear" w:color="auto" w:fill="auto"/>
            <w:hideMark/>
          </w:tcPr>
          <w:p w14:paraId="633E0078" w14:textId="77777777" w:rsidR="00B243FD" w:rsidRPr="00B243FD" w:rsidRDefault="00B243FD" w:rsidP="00B243FD">
            <w:pPr>
              <w:jc w:val="right"/>
              <w:rPr>
                <w:sz w:val="16"/>
                <w:szCs w:val="16"/>
              </w:rPr>
            </w:pPr>
            <w:r w:rsidRPr="00B243FD">
              <w:rPr>
                <w:sz w:val="16"/>
                <w:szCs w:val="16"/>
              </w:rPr>
              <w:t>2027</w:t>
            </w:r>
          </w:p>
        </w:tc>
        <w:tc>
          <w:tcPr>
            <w:tcW w:w="1046" w:type="dxa"/>
            <w:shd w:val="clear" w:color="auto" w:fill="auto"/>
            <w:hideMark/>
          </w:tcPr>
          <w:p w14:paraId="5CA4ECBC" w14:textId="77777777" w:rsidR="00B243FD" w:rsidRPr="00B243FD" w:rsidRDefault="00B243FD" w:rsidP="00B243FD">
            <w:pPr>
              <w:jc w:val="right"/>
              <w:rPr>
                <w:sz w:val="16"/>
                <w:szCs w:val="16"/>
              </w:rPr>
            </w:pPr>
            <w:r w:rsidRPr="00B243FD">
              <w:rPr>
                <w:sz w:val="16"/>
                <w:szCs w:val="16"/>
              </w:rPr>
              <w:t>3 125 158</w:t>
            </w:r>
          </w:p>
        </w:tc>
        <w:tc>
          <w:tcPr>
            <w:tcW w:w="992" w:type="dxa"/>
            <w:shd w:val="clear" w:color="auto" w:fill="auto"/>
            <w:hideMark/>
          </w:tcPr>
          <w:p w14:paraId="3E1ACCC7" w14:textId="77777777" w:rsidR="00B243FD" w:rsidRPr="00B243FD" w:rsidRDefault="00B243FD" w:rsidP="00B243FD">
            <w:pPr>
              <w:jc w:val="right"/>
              <w:rPr>
                <w:sz w:val="16"/>
                <w:szCs w:val="16"/>
              </w:rPr>
            </w:pPr>
            <w:r w:rsidRPr="00B243FD">
              <w:rPr>
                <w:sz w:val="16"/>
                <w:szCs w:val="16"/>
              </w:rPr>
              <w:t>0,00</w:t>
            </w:r>
          </w:p>
        </w:tc>
        <w:tc>
          <w:tcPr>
            <w:tcW w:w="992" w:type="dxa"/>
            <w:shd w:val="clear" w:color="auto" w:fill="auto"/>
            <w:hideMark/>
          </w:tcPr>
          <w:p w14:paraId="252EB806" w14:textId="77777777" w:rsidR="00B243FD" w:rsidRPr="00B243FD" w:rsidRDefault="00B243FD" w:rsidP="00B243FD">
            <w:pPr>
              <w:jc w:val="right"/>
              <w:rPr>
                <w:sz w:val="16"/>
                <w:szCs w:val="16"/>
              </w:rPr>
            </w:pPr>
            <w:r w:rsidRPr="00B243FD">
              <w:rPr>
                <w:sz w:val="16"/>
                <w:szCs w:val="16"/>
              </w:rPr>
              <w:t>0,00</w:t>
            </w:r>
          </w:p>
        </w:tc>
        <w:tc>
          <w:tcPr>
            <w:tcW w:w="1276" w:type="dxa"/>
            <w:shd w:val="clear" w:color="auto" w:fill="auto"/>
            <w:hideMark/>
          </w:tcPr>
          <w:p w14:paraId="0C568DD5" w14:textId="77777777" w:rsidR="00B243FD" w:rsidRPr="00B243FD" w:rsidRDefault="00B243FD" w:rsidP="00B243FD">
            <w:pPr>
              <w:ind w:left="-104" w:right="-104"/>
              <w:jc w:val="center"/>
              <w:rPr>
                <w:sz w:val="16"/>
                <w:szCs w:val="16"/>
              </w:rPr>
            </w:pPr>
            <w:r w:rsidRPr="00B243FD">
              <w:rPr>
                <w:sz w:val="16"/>
                <w:szCs w:val="16"/>
              </w:rPr>
              <w:t>330.28.25.14.120 — Оборудование газоочистное и пылеулавливаю-щее</w:t>
            </w:r>
          </w:p>
        </w:tc>
        <w:tc>
          <w:tcPr>
            <w:tcW w:w="992" w:type="dxa"/>
            <w:shd w:val="clear" w:color="auto" w:fill="auto"/>
            <w:hideMark/>
          </w:tcPr>
          <w:p w14:paraId="6F8BDB13" w14:textId="77777777" w:rsidR="00B243FD" w:rsidRPr="00B243FD" w:rsidRDefault="00B243FD" w:rsidP="00B243FD">
            <w:pPr>
              <w:jc w:val="center"/>
              <w:rPr>
                <w:sz w:val="16"/>
                <w:szCs w:val="16"/>
              </w:rPr>
            </w:pPr>
            <w:r w:rsidRPr="00B243FD">
              <w:rPr>
                <w:sz w:val="16"/>
                <w:szCs w:val="16"/>
              </w:rPr>
              <w:t>4 (от 5 до 7 лет)</w:t>
            </w:r>
          </w:p>
        </w:tc>
        <w:tc>
          <w:tcPr>
            <w:tcW w:w="992" w:type="dxa"/>
            <w:shd w:val="clear" w:color="auto" w:fill="auto"/>
            <w:hideMark/>
          </w:tcPr>
          <w:p w14:paraId="636058AB" w14:textId="77777777" w:rsidR="00B243FD" w:rsidRPr="00B243FD" w:rsidRDefault="00B243FD" w:rsidP="00B243FD">
            <w:pPr>
              <w:jc w:val="right"/>
              <w:rPr>
                <w:sz w:val="16"/>
                <w:szCs w:val="16"/>
              </w:rPr>
            </w:pPr>
            <w:r w:rsidRPr="00B243FD">
              <w:rPr>
                <w:sz w:val="16"/>
                <w:szCs w:val="16"/>
              </w:rPr>
              <w:t>7</w:t>
            </w:r>
          </w:p>
        </w:tc>
        <w:tc>
          <w:tcPr>
            <w:tcW w:w="1134" w:type="dxa"/>
            <w:shd w:val="clear" w:color="auto" w:fill="auto"/>
            <w:hideMark/>
          </w:tcPr>
          <w:p w14:paraId="02368033" w14:textId="77777777" w:rsidR="00B243FD" w:rsidRPr="00B243FD" w:rsidRDefault="00B243FD" w:rsidP="00B243FD">
            <w:pPr>
              <w:jc w:val="right"/>
              <w:rPr>
                <w:sz w:val="16"/>
                <w:szCs w:val="16"/>
              </w:rPr>
            </w:pPr>
            <w:r w:rsidRPr="00B243FD">
              <w:rPr>
                <w:sz w:val="16"/>
                <w:szCs w:val="16"/>
              </w:rPr>
              <w:t>37 204,26</w:t>
            </w:r>
          </w:p>
        </w:tc>
        <w:tc>
          <w:tcPr>
            <w:tcW w:w="1134" w:type="dxa"/>
            <w:shd w:val="clear" w:color="auto" w:fill="auto"/>
            <w:hideMark/>
          </w:tcPr>
          <w:p w14:paraId="7FE0E377" w14:textId="77777777" w:rsidR="00B243FD" w:rsidRPr="00B243FD" w:rsidRDefault="00B243FD" w:rsidP="00B243FD">
            <w:pPr>
              <w:rPr>
                <w:sz w:val="16"/>
                <w:szCs w:val="16"/>
              </w:rPr>
            </w:pPr>
            <w:r w:rsidRPr="00B243FD">
              <w:rPr>
                <w:sz w:val="16"/>
                <w:szCs w:val="16"/>
              </w:rPr>
              <w:t> </w:t>
            </w:r>
          </w:p>
        </w:tc>
        <w:tc>
          <w:tcPr>
            <w:tcW w:w="1134" w:type="dxa"/>
            <w:shd w:val="clear" w:color="auto" w:fill="auto"/>
            <w:hideMark/>
          </w:tcPr>
          <w:p w14:paraId="71833C3F" w14:textId="77777777" w:rsidR="00B243FD" w:rsidRPr="00B243FD" w:rsidRDefault="00B243FD" w:rsidP="00B243FD">
            <w:pPr>
              <w:rPr>
                <w:sz w:val="16"/>
                <w:szCs w:val="16"/>
              </w:rPr>
            </w:pPr>
            <w:r w:rsidRPr="00B243FD">
              <w:rPr>
                <w:sz w:val="16"/>
                <w:szCs w:val="16"/>
              </w:rPr>
              <w:t> </w:t>
            </w:r>
          </w:p>
        </w:tc>
        <w:tc>
          <w:tcPr>
            <w:tcW w:w="1030" w:type="dxa"/>
            <w:shd w:val="clear" w:color="auto" w:fill="auto"/>
            <w:hideMark/>
          </w:tcPr>
          <w:p w14:paraId="52AB42EF" w14:textId="77777777" w:rsidR="00B243FD" w:rsidRPr="00B243FD" w:rsidRDefault="00B243FD" w:rsidP="00B243FD">
            <w:pPr>
              <w:jc w:val="right"/>
              <w:rPr>
                <w:sz w:val="16"/>
                <w:szCs w:val="16"/>
              </w:rPr>
            </w:pPr>
            <w:r w:rsidRPr="00B243FD">
              <w:rPr>
                <w:sz w:val="16"/>
                <w:szCs w:val="16"/>
              </w:rPr>
              <w:t>111 612,79</w:t>
            </w:r>
          </w:p>
        </w:tc>
        <w:tc>
          <w:tcPr>
            <w:tcW w:w="1097" w:type="dxa"/>
            <w:shd w:val="clear" w:color="auto" w:fill="auto"/>
            <w:hideMark/>
          </w:tcPr>
          <w:p w14:paraId="0F33A305" w14:textId="77777777" w:rsidR="00B243FD" w:rsidRPr="00B243FD" w:rsidRDefault="00B243FD" w:rsidP="00B243FD">
            <w:pPr>
              <w:jc w:val="right"/>
              <w:rPr>
                <w:sz w:val="16"/>
                <w:szCs w:val="16"/>
              </w:rPr>
            </w:pPr>
            <w:r w:rsidRPr="00B243FD">
              <w:rPr>
                <w:sz w:val="16"/>
                <w:szCs w:val="16"/>
              </w:rPr>
              <w:t>446 451,1</w:t>
            </w:r>
          </w:p>
        </w:tc>
        <w:tc>
          <w:tcPr>
            <w:tcW w:w="1134" w:type="dxa"/>
            <w:shd w:val="clear" w:color="auto" w:fill="auto"/>
            <w:hideMark/>
          </w:tcPr>
          <w:p w14:paraId="4B01A246" w14:textId="77777777" w:rsidR="00B243FD" w:rsidRPr="00B243FD" w:rsidRDefault="00B243FD" w:rsidP="00B243FD">
            <w:pPr>
              <w:jc w:val="right"/>
              <w:rPr>
                <w:sz w:val="16"/>
                <w:szCs w:val="16"/>
              </w:rPr>
            </w:pPr>
            <w:r w:rsidRPr="00B243FD">
              <w:rPr>
                <w:sz w:val="16"/>
                <w:szCs w:val="16"/>
              </w:rPr>
              <w:t>446 451,14</w:t>
            </w:r>
          </w:p>
        </w:tc>
      </w:tr>
      <w:tr w:rsidR="00B243FD" w:rsidRPr="00B243FD" w14:paraId="733B02D1" w14:textId="77777777" w:rsidTr="00BD168F">
        <w:trPr>
          <w:trHeight w:val="553"/>
        </w:trPr>
        <w:tc>
          <w:tcPr>
            <w:tcW w:w="398" w:type="dxa"/>
            <w:shd w:val="clear" w:color="auto" w:fill="auto"/>
            <w:noWrap/>
            <w:hideMark/>
          </w:tcPr>
          <w:p w14:paraId="62635E75" w14:textId="77777777" w:rsidR="00B243FD" w:rsidRPr="00B243FD" w:rsidRDefault="00B243FD" w:rsidP="00B243FD">
            <w:pPr>
              <w:rPr>
                <w:sz w:val="16"/>
                <w:szCs w:val="16"/>
              </w:rPr>
            </w:pPr>
            <w:r w:rsidRPr="00B243FD">
              <w:rPr>
                <w:sz w:val="16"/>
                <w:szCs w:val="16"/>
              </w:rPr>
              <w:t> </w:t>
            </w:r>
          </w:p>
        </w:tc>
        <w:tc>
          <w:tcPr>
            <w:tcW w:w="1440" w:type="dxa"/>
            <w:shd w:val="clear" w:color="auto" w:fill="auto"/>
            <w:noWrap/>
            <w:vAlign w:val="center"/>
            <w:hideMark/>
          </w:tcPr>
          <w:p w14:paraId="192BA15F" w14:textId="77777777" w:rsidR="00B243FD" w:rsidRPr="00B243FD" w:rsidRDefault="00B243FD" w:rsidP="00B243FD">
            <w:pPr>
              <w:rPr>
                <w:b/>
                <w:bCs/>
                <w:sz w:val="16"/>
                <w:szCs w:val="16"/>
              </w:rPr>
            </w:pPr>
            <w:r w:rsidRPr="00B243FD">
              <w:rPr>
                <w:b/>
                <w:bCs/>
                <w:sz w:val="16"/>
                <w:szCs w:val="16"/>
              </w:rPr>
              <w:t>Итого</w:t>
            </w:r>
          </w:p>
        </w:tc>
        <w:tc>
          <w:tcPr>
            <w:tcW w:w="939" w:type="dxa"/>
            <w:shd w:val="clear" w:color="auto" w:fill="auto"/>
            <w:noWrap/>
            <w:vAlign w:val="center"/>
            <w:hideMark/>
          </w:tcPr>
          <w:p w14:paraId="39DA7E72" w14:textId="77777777" w:rsidR="00B243FD" w:rsidRPr="00B243FD" w:rsidRDefault="00B243FD" w:rsidP="00B243FD">
            <w:pPr>
              <w:rPr>
                <w:b/>
                <w:bCs/>
                <w:sz w:val="16"/>
                <w:szCs w:val="16"/>
              </w:rPr>
            </w:pPr>
            <w:r w:rsidRPr="00B243FD">
              <w:rPr>
                <w:b/>
                <w:bCs/>
                <w:sz w:val="16"/>
                <w:szCs w:val="16"/>
              </w:rPr>
              <w:t> </w:t>
            </w:r>
          </w:p>
        </w:tc>
        <w:tc>
          <w:tcPr>
            <w:tcW w:w="1046" w:type="dxa"/>
            <w:shd w:val="clear" w:color="auto" w:fill="auto"/>
            <w:noWrap/>
            <w:vAlign w:val="center"/>
            <w:hideMark/>
          </w:tcPr>
          <w:p w14:paraId="0E31B974" w14:textId="77777777" w:rsidR="00B243FD" w:rsidRPr="00B243FD" w:rsidRDefault="00B243FD" w:rsidP="00B243FD">
            <w:pPr>
              <w:jc w:val="right"/>
              <w:rPr>
                <w:b/>
                <w:bCs/>
                <w:sz w:val="16"/>
                <w:szCs w:val="16"/>
              </w:rPr>
            </w:pPr>
            <w:r w:rsidRPr="00B243FD">
              <w:rPr>
                <w:b/>
                <w:bCs/>
                <w:sz w:val="16"/>
                <w:szCs w:val="16"/>
              </w:rPr>
              <w:t>58 020 706</w:t>
            </w:r>
          </w:p>
        </w:tc>
        <w:tc>
          <w:tcPr>
            <w:tcW w:w="992" w:type="dxa"/>
            <w:shd w:val="clear" w:color="auto" w:fill="auto"/>
            <w:noWrap/>
            <w:vAlign w:val="center"/>
            <w:hideMark/>
          </w:tcPr>
          <w:p w14:paraId="24A4490B" w14:textId="77777777" w:rsidR="00B243FD" w:rsidRPr="00B243FD" w:rsidRDefault="00B243FD" w:rsidP="00B243FD">
            <w:pPr>
              <w:rPr>
                <w:b/>
                <w:bCs/>
                <w:sz w:val="16"/>
                <w:szCs w:val="16"/>
              </w:rPr>
            </w:pPr>
            <w:r w:rsidRPr="00B243FD">
              <w:rPr>
                <w:b/>
                <w:bCs/>
                <w:sz w:val="16"/>
                <w:szCs w:val="16"/>
              </w:rPr>
              <w:t>22 296183</w:t>
            </w:r>
          </w:p>
        </w:tc>
        <w:tc>
          <w:tcPr>
            <w:tcW w:w="992" w:type="dxa"/>
            <w:shd w:val="clear" w:color="auto" w:fill="auto"/>
            <w:noWrap/>
            <w:vAlign w:val="center"/>
            <w:hideMark/>
          </w:tcPr>
          <w:p w14:paraId="4D9303C9" w14:textId="77777777" w:rsidR="00B243FD" w:rsidRPr="00B243FD" w:rsidRDefault="00B243FD" w:rsidP="00B243FD">
            <w:pPr>
              <w:rPr>
                <w:b/>
                <w:bCs/>
                <w:sz w:val="16"/>
                <w:szCs w:val="16"/>
              </w:rPr>
            </w:pPr>
            <w:r w:rsidRPr="00B243FD">
              <w:rPr>
                <w:b/>
                <w:bCs/>
                <w:sz w:val="16"/>
                <w:szCs w:val="16"/>
              </w:rPr>
              <w:t>19005644</w:t>
            </w:r>
          </w:p>
        </w:tc>
        <w:tc>
          <w:tcPr>
            <w:tcW w:w="1276" w:type="dxa"/>
            <w:shd w:val="clear" w:color="auto" w:fill="auto"/>
            <w:noWrap/>
            <w:vAlign w:val="center"/>
            <w:hideMark/>
          </w:tcPr>
          <w:p w14:paraId="1C05193A" w14:textId="77777777" w:rsidR="00B243FD" w:rsidRPr="00B243FD" w:rsidRDefault="00B243FD" w:rsidP="00B243FD">
            <w:pPr>
              <w:rPr>
                <w:b/>
                <w:bCs/>
                <w:sz w:val="16"/>
                <w:szCs w:val="16"/>
              </w:rPr>
            </w:pPr>
            <w:r w:rsidRPr="00B243FD">
              <w:rPr>
                <w:b/>
                <w:bCs/>
                <w:sz w:val="16"/>
                <w:szCs w:val="16"/>
              </w:rPr>
              <w:t> </w:t>
            </w:r>
          </w:p>
        </w:tc>
        <w:tc>
          <w:tcPr>
            <w:tcW w:w="992" w:type="dxa"/>
            <w:shd w:val="clear" w:color="auto" w:fill="auto"/>
            <w:noWrap/>
            <w:vAlign w:val="center"/>
            <w:hideMark/>
          </w:tcPr>
          <w:p w14:paraId="0AA58C6E" w14:textId="77777777" w:rsidR="00B243FD" w:rsidRPr="00B243FD" w:rsidRDefault="00B243FD" w:rsidP="00B243FD">
            <w:pPr>
              <w:rPr>
                <w:b/>
                <w:bCs/>
                <w:sz w:val="16"/>
                <w:szCs w:val="16"/>
              </w:rPr>
            </w:pPr>
            <w:r w:rsidRPr="00B243FD">
              <w:rPr>
                <w:b/>
                <w:bCs/>
                <w:sz w:val="16"/>
                <w:szCs w:val="16"/>
              </w:rPr>
              <w:t> </w:t>
            </w:r>
          </w:p>
        </w:tc>
        <w:tc>
          <w:tcPr>
            <w:tcW w:w="992" w:type="dxa"/>
            <w:shd w:val="clear" w:color="auto" w:fill="auto"/>
            <w:noWrap/>
            <w:vAlign w:val="center"/>
            <w:hideMark/>
          </w:tcPr>
          <w:p w14:paraId="0C0920F2" w14:textId="77777777" w:rsidR="00B243FD" w:rsidRPr="00B243FD" w:rsidRDefault="00B243FD" w:rsidP="00B243FD">
            <w:pPr>
              <w:rPr>
                <w:b/>
                <w:bCs/>
                <w:sz w:val="16"/>
                <w:szCs w:val="16"/>
              </w:rPr>
            </w:pPr>
            <w:r w:rsidRPr="00B243FD">
              <w:rPr>
                <w:b/>
                <w:bCs/>
                <w:sz w:val="16"/>
                <w:szCs w:val="16"/>
              </w:rPr>
              <w:t> </w:t>
            </w:r>
          </w:p>
        </w:tc>
        <w:tc>
          <w:tcPr>
            <w:tcW w:w="1134" w:type="dxa"/>
            <w:shd w:val="clear" w:color="auto" w:fill="auto"/>
            <w:noWrap/>
            <w:vAlign w:val="center"/>
            <w:hideMark/>
          </w:tcPr>
          <w:p w14:paraId="5541943E" w14:textId="77777777" w:rsidR="00B243FD" w:rsidRPr="00B243FD" w:rsidRDefault="00B243FD" w:rsidP="00B243FD">
            <w:pPr>
              <w:jc w:val="right"/>
              <w:rPr>
                <w:b/>
                <w:bCs/>
                <w:sz w:val="16"/>
                <w:szCs w:val="16"/>
              </w:rPr>
            </w:pPr>
            <w:r w:rsidRPr="00B243FD">
              <w:rPr>
                <w:b/>
                <w:bCs/>
                <w:sz w:val="16"/>
                <w:szCs w:val="16"/>
              </w:rPr>
              <w:t>580 303</w:t>
            </w:r>
          </w:p>
        </w:tc>
        <w:tc>
          <w:tcPr>
            <w:tcW w:w="1134" w:type="dxa"/>
            <w:shd w:val="clear" w:color="auto" w:fill="auto"/>
            <w:noWrap/>
            <w:vAlign w:val="center"/>
            <w:hideMark/>
          </w:tcPr>
          <w:p w14:paraId="4FE0EE6E" w14:textId="77777777" w:rsidR="00B243FD" w:rsidRPr="00B243FD" w:rsidRDefault="00B243FD" w:rsidP="00B243FD">
            <w:pPr>
              <w:jc w:val="right"/>
              <w:rPr>
                <w:b/>
                <w:bCs/>
                <w:sz w:val="16"/>
                <w:szCs w:val="16"/>
              </w:rPr>
            </w:pPr>
            <w:r w:rsidRPr="00B243FD">
              <w:rPr>
                <w:b/>
                <w:bCs/>
                <w:sz w:val="16"/>
                <w:szCs w:val="16"/>
              </w:rPr>
              <w:t>4 681 220</w:t>
            </w:r>
          </w:p>
        </w:tc>
        <w:tc>
          <w:tcPr>
            <w:tcW w:w="1134" w:type="dxa"/>
            <w:shd w:val="clear" w:color="auto" w:fill="auto"/>
            <w:noWrap/>
            <w:vAlign w:val="center"/>
            <w:hideMark/>
          </w:tcPr>
          <w:p w14:paraId="0327DEFC" w14:textId="77777777" w:rsidR="00B243FD" w:rsidRPr="00B243FD" w:rsidRDefault="00B243FD" w:rsidP="00B243FD">
            <w:pPr>
              <w:jc w:val="center"/>
              <w:rPr>
                <w:b/>
                <w:bCs/>
                <w:sz w:val="16"/>
                <w:szCs w:val="16"/>
              </w:rPr>
            </w:pPr>
            <w:r w:rsidRPr="00B243FD">
              <w:rPr>
                <w:b/>
                <w:bCs/>
                <w:sz w:val="16"/>
                <w:szCs w:val="16"/>
              </w:rPr>
              <w:t>3 929 147</w:t>
            </w:r>
          </w:p>
        </w:tc>
        <w:tc>
          <w:tcPr>
            <w:tcW w:w="1030" w:type="dxa"/>
            <w:shd w:val="clear" w:color="auto" w:fill="auto"/>
            <w:noWrap/>
            <w:vAlign w:val="center"/>
            <w:hideMark/>
          </w:tcPr>
          <w:p w14:paraId="2BA2280A" w14:textId="77777777" w:rsidR="00B243FD" w:rsidRPr="00B243FD" w:rsidRDefault="00B243FD" w:rsidP="00B243FD">
            <w:pPr>
              <w:jc w:val="right"/>
              <w:rPr>
                <w:b/>
                <w:bCs/>
                <w:sz w:val="16"/>
                <w:szCs w:val="16"/>
              </w:rPr>
            </w:pPr>
            <w:r w:rsidRPr="00B243FD">
              <w:rPr>
                <w:b/>
                <w:bCs/>
                <w:sz w:val="16"/>
                <w:szCs w:val="16"/>
              </w:rPr>
              <w:t>3 208 461</w:t>
            </w:r>
          </w:p>
        </w:tc>
        <w:tc>
          <w:tcPr>
            <w:tcW w:w="1097" w:type="dxa"/>
            <w:shd w:val="clear" w:color="auto" w:fill="auto"/>
            <w:noWrap/>
            <w:vAlign w:val="center"/>
            <w:hideMark/>
          </w:tcPr>
          <w:p w14:paraId="06E6CDD9" w14:textId="77777777" w:rsidR="00B243FD" w:rsidRPr="00B243FD" w:rsidRDefault="00B243FD" w:rsidP="00B243FD">
            <w:pPr>
              <w:jc w:val="center"/>
              <w:rPr>
                <w:b/>
                <w:bCs/>
                <w:sz w:val="16"/>
                <w:szCs w:val="16"/>
              </w:rPr>
            </w:pPr>
            <w:r w:rsidRPr="00B243FD">
              <w:rPr>
                <w:b/>
                <w:bCs/>
                <w:sz w:val="16"/>
                <w:szCs w:val="16"/>
              </w:rPr>
              <w:t>3 759 832</w:t>
            </w:r>
          </w:p>
        </w:tc>
        <w:tc>
          <w:tcPr>
            <w:tcW w:w="1134" w:type="dxa"/>
            <w:shd w:val="clear" w:color="auto" w:fill="auto"/>
            <w:noWrap/>
            <w:vAlign w:val="center"/>
            <w:hideMark/>
          </w:tcPr>
          <w:p w14:paraId="5F73A983" w14:textId="77777777" w:rsidR="00B243FD" w:rsidRPr="00B243FD" w:rsidRDefault="00B243FD" w:rsidP="00B243FD">
            <w:pPr>
              <w:jc w:val="right"/>
              <w:rPr>
                <w:b/>
                <w:bCs/>
                <w:sz w:val="16"/>
                <w:szCs w:val="16"/>
              </w:rPr>
            </w:pPr>
            <w:r w:rsidRPr="00B243FD">
              <w:rPr>
                <w:b/>
                <w:bCs/>
                <w:sz w:val="16"/>
                <w:szCs w:val="16"/>
              </w:rPr>
              <w:t>3 538 117</w:t>
            </w:r>
          </w:p>
        </w:tc>
      </w:tr>
    </w:tbl>
    <w:p w14:paraId="39E81246" w14:textId="77777777" w:rsidR="00B243FD" w:rsidRPr="00B243FD" w:rsidRDefault="00B243FD" w:rsidP="00B243FD">
      <w:pPr>
        <w:ind w:right="-568"/>
        <w:jc w:val="right"/>
        <w:rPr>
          <w:snapToGrid w:val="0"/>
          <w:sz w:val="16"/>
          <w:szCs w:val="28"/>
        </w:rPr>
      </w:pPr>
    </w:p>
    <w:p w14:paraId="1711D522" w14:textId="77777777" w:rsidR="00B243FD" w:rsidRPr="00B243FD" w:rsidRDefault="00B243FD" w:rsidP="00B243FD">
      <w:pPr>
        <w:ind w:right="-568"/>
        <w:jc w:val="right"/>
        <w:rPr>
          <w:snapToGrid w:val="0"/>
          <w:sz w:val="16"/>
          <w:szCs w:val="28"/>
        </w:rPr>
      </w:pPr>
    </w:p>
    <w:p w14:paraId="222A3AB1" w14:textId="77777777" w:rsidR="00B243FD" w:rsidRPr="00B243FD" w:rsidRDefault="00B243FD" w:rsidP="00B243FD">
      <w:pPr>
        <w:ind w:right="-568"/>
        <w:jc w:val="right"/>
        <w:rPr>
          <w:snapToGrid w:val="0"/>
          <w:sz w:val="16"/>
          <w:szCs w:val="28"/>
        </w:rPr>
      </w:pPr>
    </w:p>
    <w:p w14:paraId="491A5AC3" w14:textId="77777777" w:rsidR="00B243FD" w:rsidRPr="00B243FD" w:rsidRDefault="00B243FD" w:rsidP="00B243FD">
      <w:pPr>
        <w:ind w:right="-568"/>
        <w:rPr>
          <w:snapToGrid w:val="0"/>
          <w:sz w:val="16"/>
          <w:szCs w:val="28"/>
        </w:rPr>
        <w:sectPr w:rsidR="00B243FD" w:rsidRPr="00B243FD" w:rsidSect="00B243FD">
          <w:headerReference w:type="default" r:id="rId96"/>
          <w:pgSz w:w="16838" w:h="11906" w:orient="landscape"/>
          <w:pgMar w:top="1418" w:right="851" w:bottom="991" w:left="567" w:header="720" w:footer="720" w:gutter="0"/>
          <w:cols w:space="720"/>
          <w:docGrid w:linePitch="381"/>
        </w:sectPr>
      </w:pPr>
    </w:p>
    <w:p w14:paraId="1318C91A" w14:textId="77777777" w:rsidR="00B243FD" w:rsidRPr="00B243FD" w:rsidRDefault="00B243FD" w:rsidP="00B243FD">
      <w:pPr>
        <w:ind w:right="-568"/>
        <w:rPr>
          <w:snapToGrid w:val="0"/>
          <w:sz w:val="16"/>
          <w:szCs w:val="28"/>
        </w:rPr>
      </w:pPr>
    </w:p>
    <w:p w14:paraId="38E7B141" w14:textId="77777777" w:rsidR="00B243FD" w:rsidRPr="00B243FD" w:rsidRDefault="00B243FD" w:rsidP="00B243FD">
      <w:pPr>
        <w:ind w:right="-568"/>
        <w:jc w:val="right"/>
        <w:rPr>
          <w:snapToGrid w:val="0"/>
          <w:sz w:val="16"/>
          <w:szCs w:val="28"/>
        </w:rPr>
      </w:pPr>
    </w:p>
    <w:p w14:paraId="2B87D70B" w14:textId="77777777" w:rsidR="00B243FD" w:rsidRPr="00B243FD" w:rsidRDefault="00B243FD" w:rsidP="00B243FD">
      <w:pPr>
        <w:ind w:right="-568"/>
        <w:jc w:val="right"/>
        <w:rPr>
          <w:snapToGrid w:val="0"/>
          <w:sz w:val="16"/>
          <w:szCs w:val="28"/>
        </w:rPr>
      </w:pPr>
    </w:p>
    <w:p w14:paraId="15517EF7" w14:textId="77777777" w:rsidR="00B243FD" w:rsidRPr="00B243FD" w:rsidRDefault="00B243FD" w:rsidP="00B243FD">
      <w:pPr>
        <w:keepNext/>
        <w:keepLines/>
        <w:tabs>
          <w:tab w:val="left" w:pos="709"/>
        </w:tabs>
        <w:jc w:val="center"/>
        <w:outlineLvl w:val="1"/>
        <w:rPr>
          <w:rFonts w:eastAsia="Calibri"/>
          <w:b/>
          <w:sz w:val="28"/>
          <w:szCs w:val="28"/>
          <w:lang w:eastAsia="en-US"/>
        </w:rPr>
      </w:pPr>
      <w:r w:rsidRPr="00B243FD">
        <w:rPr>
          <w:rFonts w:eastAsia="Calibri"/>
          <w:b/>
          <w:sz w:val="28"/>
          <w:szCs w:val="28"/>
          <w:lang w:eastAsia="en-US"/>
        </w:rPr>
        <w:t>14.7. Налог на прибыль</w:t>
      </w:r>
    </w:p>
    <w:p w14:paraId="72808585" w14:textId="77777777" w:rsidR="00B243FD" w:rsidRPr="00B243FD" w:rsidRDefault="00B243FD" w:rsidP="00B243FD">
      <w:pPr>
        <w:tabs>
          <w:tab w:val="left" w:pos="1890"/>
        </w:tabs>
        <w:jc w:val="both"/>
        <w:rPr>
          <w:snapToGrid w:val="0"/>
          <w:sz w:val="16"/>
          <w:szCs w:val="28"/>
        </w:rPr>
      </w:pPr>
    </w:p>
    <w:p w14:paraId="478F3D92" w14:textId="77777777" w:rsidR="00B243FD" w:rsidRPr="00B243FD" w:rsidRDefault="00B243FD" w:rsidP="00B243FD">
      <w:pPr>
        <w:tabs>
          <w:tab w:val="left" w:pos="1890"/>
        </w:tabs>
        <w:jc w:val="both"/>
        <w:rPr>
          <w:snapToGrid w:val="0"/>
          <w:sz w:val="16"/>
          <w:szCs w:val="28"/>
        </w:rPr>
      </w:pPr>
    </w:p>
    <w:p w14:paraId="5D39E66D"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Налог на прибыль в соответствии со статьей 284 главы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1149BC04"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 xml:space="preserve">Предприятием по данной статье на 2025 год </w:t>
      </w:r>
      <w:bookmarkStart w:id="389" w:name="_Hlk184982239"/>
      <w:r w:rsidRPr="00B243FD">
        <w:rPr>
          <w:snapToGrid w:val="0"/>
          <w:color w:val="000000"/>
          <w:sz w:val="28"/>
          <w:szCs w:val="28"/>
        </w:rPr>
        <w:t xml:space="preserve">по концессионным котельным </w:t>
      </w:r>
      <w:bookmarkEnd w:id="389"/>
      <w:r w:rsidRPr="00B243FD">
        <w:rPr>
          <w:snapToGrid w:val="0"/>
          <w:color w:val="000000"/>
          <w:sz w:val="28"/>
          <w:szCs w:val="28"/>
        </w:rPr>
        <w:t>заявлена сумма 0 тыс. руб.</w:t>
      </w:r>
    </w:p>
    <w:p w14:paraId="54BEA5D1"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 xml:space="preserve">Согласно пункту 17 «Нормативная прибыль» данного экспертного заключения нормативная прибыль по концессионным котельным </w:t>
      </w:r>
      <w:r w:rsidRPr="00B243FD">
        <w:rPr>
          <w:snapToGrid w:val="0"/>
          <w:color w:val="000000"/>
          <w:sz w:val="28"/>
          <w:szCs w:val="28"/>
        </w:rPr>
        <w:br/>
        <w:t>ООО «ТК «Актив» составит:</w:t>
      </w:r>
    </w:p>
    <w:p w14:paraId="30EC1DE4"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2025 год – 0 тыс. руб.;</w:t>
      </w:r>
    </w:p>
    <w:p w14:paraId="6D437AEF"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2026 год – 1 759 тыс. руб.;</w:t>
      </w:r>
    </w:p>
    <w:p w14:paraId="50D00B20"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2027 год – 5 559 тыс. руб.;</w:t>
      </w:r>
    </w:p>
    <w:p w14:paraId="58479E78"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2028 год– 12 240 тыс. руб.;</w:t>
      </w:r>
    </w:p>
    <w:p w14:paraId="4E97453F"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2029 год– 5 462 тыс. руб.</w:t>
      </w:r>
    </w:p>
    <w:p w14:paraId="1C48720F"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Эксперты рассчитали сумму налога на прибыль по годам. В соответствии с расчетом, экономически обоснованный размер налога на прибыль по годам составит:</w:t>
      </w:r>
    </w:p>
    <w:p w14:paraId="224C59B5" w14:textId="77777777" w:rsidR="00B243FD" w:rsidRPr="00B243FD" w:rsidRDefault="00B243FD" w:rsidP="00B243FD">
      <w:pPr>
        <w:widowControl w:val="0"/>
        <w:ind w:firstLine="709"/>
        <w:jc w:val="both"/>
        <w:rPr>
          <w:b/>
          <w:snapToGrid w:val="0"/>
          <w:color w:val="000000"/>
          <w:sz w:val="28"/>
          <w:szCs w:val="28"/>
        </w:rPr>
      </w:pPr>
      <w:r w:rsidRPr="00B243FD">
        <w:rPr>
          <w:b/>
          <w:snapToGrid w:val="0"/>
          <w:color w:val="000000"/>
          <w:sz w:val="28"/>
          <w:szCs w:val="28"/>
        </w:rPr>
        <w:t xml:space="preserve">2025 год - 0 </w:t>
      </w:r>
      <w:r w:rsidRPr="00B243FD">
        <w:rPr>
          <w:rFonts w:hint="eastAsia"/>
          <w:b/>
          <w:snapToGrid w:val="0"/>
          <w:color w:val="000000"/>
          <w:sz w:val="28"/>
          <w:szCs w:val="28"/>
        </w:rPr>
        <w:t>тыс</w:t>
      </w:r>
      <w:r w:rsidRPr="00B243FD">
        <w:rPr>
          <w:b/>
          <w:snapToGrid w:val="0"/>
          <w:color w:val="000000"/>
          <w:sz w:val="28"/>
          <w:szCs w:val="28"/>
        </w:rPr>
        <w:t xml:space="preserve">. </w:t>
      </w:r>
      <w:r w:rsidRPr="00B243FD">
        <w:rPr>
          <w:rFonts w:hint="eastAsia"/>
          <w:b/>
          <w:snapToGrid w:val="0"/>
          <w:color w:val="000000"/>
          <w:sz w:val="28"/>
          <w:szCs w:val="28"/>
        </w:rPr>
        <w:t>руб</w:t>
      </w:r>
      <w:r w:rsidRPr="00B243FD">
        <w:rPr>
          <w:b/>
          <w:snapToGrid w:val="0"/>
          <w:color w:val="000000"/>
          <w:sz w:val="28"/>
          <w:szCs w:val="28"/>
        </w:rPr>
        <w:t>.</w:t>
      </w:r>
    </w:p>
    <w:p w14:paraId="661A2754" w14:textId="77777777" w:rsidR="00B243FD" w:rsidRPr="00B243FD" w:rsidRDefault="00B243FD" w:rsidP="00B243FD">
      <w:pPr>
        <w:widowControl w:val="0"/>
        <w:ind w:firstLine="709"/>
        <w:jc w:val="both"/>
        <w:rPr>
          <w:snapToGrid w:val="0"/>
          <w:color w:val="000000"/>
          <w:sz w:val="28"/>
          <w:szCs w:val="28"/>
        </w:rPr>
      </w:pPr>
      <w:r w:rsidRPr="00B243FD">
        <w:rPr>
          <w:snapToGrid w:val="0"/>
          <w:color w:val="000000"/>
          <w:sz w:val="28"/>
          <w:szCs w:val="28"/>
        </w:rPr>
        <w:t xml:space="preserve">Корректировка на 2025 год, относительно предложения предприятия </w:t>
      </w:r>
      <w:r w:rsidRPr="00B243FD">
        <w:rPr>
          <w:snapToGrid w:val="0"/>
          <w:color w:val="000000"/>
          <w:sz w:val="28"/>
          <w:szCs w:val="28"/>
        </w:rPr>
        <w:br/>
        <w:t>не проводилась.</w:t>
      </w:r>
    </w:p>
    <w:p w14:paraId="1463B2A9" w14:textId="77777777" w:rsidR="00B243FD" w:rsidRPr="00B243FD" w:rsidRDefault="00B243FD" w:rsidP="00B243FD">
      <w:pPr>
        <w:widowControl w:val="0"/>
        <w:ind w:firstLine="709"/>
        <w:jc w:val="both"/>
        <w:rPr>
          <w:b/>
          <w:snapToGrid w:val="0"/>
          <w:color w:val="000000"/>
          <w:sz w:val="28"/>
          <w:szCs w:val="28"/>
        </w:rPr>
      </w:pPr>
      <w:r w:rsidRPr="00B243FD">
        <w:rPr>
          <w:b/>
          <w:snapToGrid w:val="0"/>
          <w:color w:val="000000"/>
          <w:sz w:val="28"/>
          <w:szCs w:val="28"/>
        </w:rPr>
        <w:t xml:space="preserve">2026 год - 440 </w:t>
      </w:r>
      <w:r w:rsidRPr="00B243FD">
        <w:rPr>
          <w:rFonts w:hint="eastAsia"/>
          <w:b/>
          <w:snapToGrid w:val="0"/>
          <w:color w:val="000000"/>
          <w:sz w:val="28"/>
          <w:szCs w:val="28"/>
        </w:rPr>
        <w:t>тыс</w:t>
      </w:r>
      <w:r w:rsidRPr="00B243FD">
        <w:rPr>
          <w:b/>
          <w:snapToGrid w:val="0"/>
          <w:color w:val="000000"/>
          <w:sz w:val="28"/>
          <w:szCs w:val="28"/>
        </w:rPr>
        <w:t xml:space="preserve">. </w:t>
      </w:r>
      <w:r w:rsidRPr="00B243FD">
        <w:rPr>
          <w:rFonts w:hint="eastAsia"/>
          <w:b/>
          <w:snapToGrid w:val="0"/>
          <w:color w:val="000000"/>
          <w:sz w:val="28"/>
          <w:szCs w:val="28"/>
        </w:rPr>
        <w:t>руб</w:t>
      </w:r>
      <w:r w:rsidRPr="00B243FD">
        <w:rPr>
          <w:b/>
          <w:snapToGrid w:val="0"/>
          <w:color w:val="000000"/>
          <w:sz w:val="28"/>
          <w:szCs w:val="28"/>
        </w:rPr>
        <w:t>.;</w:t>
      </w:r>
    </w:p>
    <w:p w14:paraId="4FC9BB82" w14:textId="77777777" w:rsidR="00B243FD" w:rsidRPr="00B243FD" w:rsidRDefault="00B243FD" w:rsidP="00B243FD">
      <w:pPr>
        <w:widowControl w:val="0"/>
        <w:ind w:firstLine="709"/>
        <w:jc w:val="both"/>
        <w:rPr>
          <w:b/>
          <w:snapToGrid w:val="0"/>
          <w:color w:val="000000"/>
          <w:sz w:val="28"/>
          <w:szCs w:val="28"/>
        </w:rPr>
      </w:pPr>
      <w:r w:rsidRPr="00B243FD">
        <w:rPr>
          <w:b/>
          <w:snapToGrid w:val="0"/>
          <w:color w:val="000000"/>
          <w:sz w:val="28"/>
          <w:szCs w:val="28"/>
        </w:rPr>
        <w:t xml:space="preserve">2027 год – 1 390 </w:t>
      </w:r>
      <w:r w:rsidRPr="00B243FD">
        <w:rPr>
          <w:rFonts w:hint="eastAsia"/>
          <w:b/>
          <w:snapToGrid w:val="0"/>
          <w:color w:val="000000"/>
          <w:sz w:val="28"/>
          <w:szCs w:val="28"/>
        </w:rPr>
        <w:t>тыс</w:t>
      </w:r>
      <w:r w:rsidRPr="00B243FD">
        <w:rPr>
          <w:b/>
          <w:snapToGrid w:val="0"/>
          <w:color w:val="000000"/>
          <w:sz w:val="28"/>
          <w:szCs w:val="28"/>
        </w:rPr>
        <w:t xml:space="preserve">. </w:t>
      </w:r>
      <w:r w:rsidRPr="00B243FD">
        <w:rPr>
          <w:rFonts w:hint="eastAsia"/>
          <w:b/>
          <w:snapToGrid w:val="0"/>
          <w:color w:val="000000"/>
          <w:sz w:val="28"/>
          <w:szCs w:val="28"/>
        </w:rPr>
        <w:t>руб</w:t>
      </w:r>
      <w:r w:rsidRPr="00B243FD">
        <w:rPr>
          <w:b/>
          <w:snapToGrid w:val="0"/>
          <w:color w:val="000000"/>
          <w:sz w:val="28"/>
          <w:szCs w:val="28"/>
        </w:rPr>
        <w:t>.;</w:t>
      </w:r>
    </w:p>
    <w:p w14:paraId="092B5A53" w14:textId="77777777" w:rsidR="00B243FD" w:rsidRPr="00B243FD" w:rsidRDefault="00B243FD" w:rsidP="00B243FD">
      <w:pPr>
        <w:widowControl w:val="0"/>
        <w:ind w:firstLine="709"/>
        <w:jc w:val="both"/>
        <w:rPr>
          <w:b/>
          <w:snapToGrid w:val="0"/>
          <w:color w:val="000000"/>
          <w:sz w:val="28"/>
          <w:szCs w:val="28"/>
        </w:rPr>
      </w:pPr>
      <w:r w:rsidRPr="00B243FD">
        <w:rPr>
          <w:b/>
          <w:snapToGrid w:val="0"/>
          <w:color w:val="000000"/>
          <w:sz w:val="28"/>
          <w:szCs w:val="28"/>
        </w:rPr>
        <w:t xml:space="preserve">2028 год – 3 060 </w:t>
      </w:r>
      <w:r w:rsidRPr="00B243FD">
        <w:rPr>
          <w:rFonts w:hint="eastAsia"/>
          <w:b/>
          <w:snapToGrid w:val="0"/>
          <w:color w:val="000000"/>
          <w:sz w:val="28"/>
          <w:szCs w:val="28"/>
        </w:rPr>
        <w:t>тыс</w:t>
      </w:r>
      <w:r w:rsidRPr="00B243FD">
        <w:rPr>
          <w:b/>
          <w:snapToGrid w:val="0"/>
          <w:color w:val="000000"/>
          <w:sz w:val="28"/>
          <w:szCs w:val="28"/>
        </w:rPr>
        <w:t xml:space="preserve">. </w:t>
      </w:r>
      <w:r w:rsidRPr="00B243FD">
        <w:rPr>
          <w:rFonts w:hint="eastAsia"/>
          <w:b/>
          <w:snapToGrid w:val="0"/>
          <w:color w:val="000000"/>
          <w:sz w:val="28"/>
          <w:szCs w:val="28"/>
        </w:rPr>
        <w:t>руб</w:t>
      </w:r>
      <w:r w:rsidRPr="00B243FD">
        <w:rPr>
          <w:b/>
          <w:snapToGrid w:val="0"/>
          <w:color w:val="000000"/>
          <w:sz w:val="28"/>
          <w:szCs w:val="28"/>
        </w:rPr>
        <w:t>.;</w:t>
      </w:r>
    </w:p>
    <w:p w14:paraId="5F34CB70" w14:textId="77777777" w:rsidR="00B243FD" w:rsidRPr="00B243FD" w:rsidRDefault="00B243FD" w:rsidP="00B243FD">
      <w:pPr>
        <w:widowControl w:val="0"/>
        <w:ind w:firstLine="709"/>
        <w:jc w:val="both"/>
        <w:rPr>
          <w:snapToGrid w:val="0"/>
          <w:color w:val="000000"/>
          <w:sz w:val="28"/>
          <w:szCs w:val="28"/>
        </w:rPr>
      </w:pPr>
      <w:r w:rsidRPr="00B243FD">
        <w:rPr>
          <w:b/>
          <w:snapToGrid w:val="0"/>
          <w:color w:val="000000"/>
          <w:sz w:val="28"/>
          <w:szCs w:val="28"/>
        </w:rPr>
        <w:t xml:space="preserve">2029 год – 1 365 </w:t>
      </w:r>
      <w:r w:rsidRPr="00B243FD">
        <w:rPr>
          <w:rFonts w:hint="eastAsia"/>
          <w:b/>
          <w:snapToGrid w:val="0"/>
          <w:color w:val="000000"/>
          <w:sz w:val="28"/>
          <w:szCs w:val="28"/>
        </w:rPr>
        <w:t>тыс</w:t>
      </w:r>
      <w:r w:rsidRPr="00B243FD">
        <w:rPr>
          <w:b/>
          <w:snapToGrid w:val="0"/>
          <w:color w:val="000000"/>
          <w:sz w:val="28"/>
          <w:szCs w:val="28"/>
        </w:rPr>
        <w:t xml:space="preserve">. </w:t>
      </w:r>
      <w:r w:rsidRPr="00B243FD">
        <w:rPr>
          <w:rFonts w:hint="eastAsia"/>
          <w:b/>
          <w:snapToGrid w:val="0"/>
          <w:color w:val="000000"/>
          <w:sz w:val="28"/>
          <w:szCs w:val="28"/>
        </w:rPr>
        <w:t>руб</w:t>
      </w:r>
      <w:r w:rsidRPr="00B243FD">
        <w:rPr>
          <w:b/>
          <w:snapToGrid w:val="0"/>
          <w:color w:val="000000"/>
          <w:sz w:val="28"/>
          <w:szCs w:val="28"/>
        </w:rPr>
        <w:t xml:space="preserve">. </w:t>
      </w:r>
      <w:r w:rsidRPr="00B243FD">
        <w:rPr>
          <w:snapToGrid w:val="0"/>
          <w:color w:val="000000"/>
          <w:sz w:val="28"/>
          <w:szCs w:val="28"/>
        </w:rPr>
        <w:t xml:space="preserve">и предлагается экспертами к включению </w:t>
      </w:r>
      <w:r w:rsidRPr="00B243FD">
        <w:rPr>
          <w:snapToGrid w:val="0"/>
          <w:color w:val="000000"/>
          <w:sz w:val="28"/>
          <w:szCs w:val="28"/>
        </w:rPr>
        <w:br/>
        <w:t>в НВВ предприятия.</w:t>
      </w:r>
    </w:p>
    <w:p w14:paraId="076D64C1" w14:textId="77777777" w:rsidR="00B243FD" w:rsidRPr="00B243FD" w:rsidRDefault="00B243FD" w:rsidP="00B243FD">
      <w:pPr>
        <w:ind w:firstLine="709"/>
        <w:rPr>
          <w:snapToGrid w:val="0"/>
          <w:color w:val="000000"/>
          <w:sz w:val="28"/>
          <w:szCs w:val="28"/>
          <w:lang w:eastAsia="x-none"/>
        </w:rPr>
      </w:pPr>
    </w:p>
    <w:p w14:paraId="0ABEE428" w14:textId="77777777" w:rsidR="00B243FD" w:rsidRPr="00B243FD" w:rsidRDefault="00B243FD" w:rsidP="00B243FD">
      <w:pPr>
        <w:ind w:firstLine="709"/>
        <w:jc w:val="both"/>
        <w:rPr>
          <w:snapToGrid w:val="0"/>
          <w:color w:val="000000"/>
          <w:sz w:val="28"/>
          <w:szCs w:val="28"/>
          <w:lang w:eastAsia="x-none"/>
        </w:rPr>
      </w:pPr>
      <w:bookmarkStart w:id="390" w:name="_Hlk184298607"/>
      <w:r w:rsidRPr="00B243FD">
        <w:rPr>
          <w:snapToGrid w:val="0"/>
          <w:color w:val="000000"/>
          <w:sz w:val="28"/>
          <w:szCs w:val="28"/>
          <w:lang w:eastAsia="x-none"/>
        </w:rPr>
        <w:t>Расчет неподконтрольных расходов на производство тепловой энергии на 2025 год по концессионным котельным приведен в таблице 24.</w:t>
      </w:r>
    </w:p>
    <w:bookmarkEnd w:id="390"/>
    <w:p w14:paraId="5843942B" w14:textId="77777777" w:rsidR="00B243FD" w:rsidRPr="00B243FD" w:rsidRDefault="00B243FD" w:rsidP="00B243FD">
      <w:pPr>
        <w:ind w:firstLine="709"/>
        <w:jc w:val="both"/>
        <w:rPr>
          <w:snapToGrid w:val="0"/>
          <w:color w:val="000000"/>
          <w:sz w:val="28"/>
          <w:szCs w:val="28"/>
          <w:lang w:eastAsia="x-none"/>
        </w:rPr>
      </w:pPr>
      <w:r w:rsidRPr="00B243FD">
        <w:rPr>
          <w:snapToGrid w:val="0"/>
          <w:color w:val="000000"/>
          <w:sz w:val="28"/>
          <w:szCs w:val="28"/>
          <w:lang w:eastAsia="x-none"/>
        </w:rPr>
        <w:t>Расчет неподконтрольных расходов на производство тепловой энергии на 2025-2029 годы по концессионным котельным приведен в таблице 25.</w:t>
      </w:r>
    </w:p>
    <w:p w14:paraId="339813F5" w14:textId="77777777" w:rsidR="00B243FD" w:rsidRPr="00B243FD" w:rsidRDefault="00B243FD" w:rsidP="00B243FD">
      <w:pPr>
        <w:ind w:firstLine="709"/>
        <w:rPr>
          <w:snapToGrid w:val="0"/>
          <w:color w:val="000000"/>
          <w:sz w:val="28"/>
          <w:szCs w:val="28"/>
          <w:lang w:eastAsia="x-none"/>
        </w:rPr>
      </w:pPr>
    </w:p>
    <w:p w14:paraId="6C426BC7" w14:textId="77777777" w:rsidR="00B243FD" w:rsidRPr="00B243FD" w:rsidRDefault="00B243FD" w:rsidP="00B243FD">
      <w:pPr>
        <w:tabs>
          <w:tab w:val="left" w:pos="1890"/>
        </w:tabs>
        <w:jc w:val="both"/>
        <w:rPr>
          <w:snapToGrid w:val="0"/>
          <w:sz w:val="16"/>
          <w:szCs w:val="28"/>
        </w:rPr>
      </w:pPr>
    </w:p>
    <w:p w14:paraId="4B2D9FF6" w14:textId="77777777" w:rsidR="00B243FD" w:rsidRPr="00B243FD" w:rsidRDefault="00B243FD" w:rsidP="00B243FD">
      <w:pPr>
        <w:numPr>
          <w:ilvl w:val="0"/>
          <w:numId w:val="22"/>
        </w:numPr>
        <w:ind w:left="9214" w:right="-568" w:hanging="1211"/>
        <w:jc w:val="right"/>
        <w:rPr>
          <w:snapToGrid w:val="0"/>
          <w:sz w:val="16"/>
          <w:szCs w:val="28"/>
        </w:rPr>
      </w:pPr>
      <w:r w:rsidRPr="00B243FD">
        <w:rPr>
          <w:snapToGrid w:val="0"/>
          <w:sz w:val="16"/>
          <w:szCs w:val="28"/>
        </w:rPr>
        <w:br w:type="page"/>
      </w:r>
      <w:r w:rsidRPr="00B243FD">
        <w:rPr>
          <w:snapToGrid w:val="0"/>
          <w:sz w:val="16"/>
          <w:szCs w:val="28"/>
        </w:rPr>
        <w:lastRenderedPageBreak/>
        <w:t xml:space="preserve"> </w:t>
      </w:r>
    </w:p>
    <w:p w14:paraId="305E8526" w14:textId="77777777" w:rsidR="00B243FD" w:rsidRPr="00B243FD" w:rsidRDefault="00B243FD" w:rsidP="00B243FD">
      <w:pPr>
        <w:jc w:val="center"/>
        <w:rPr>
          <w:b/>
          <w:snapToGrid w:val="0"/>
          <w:sz w:val="8"/>
        </w:rPr>
      </w:pPr>
    </w:p>
    <w:p w14:paraId="3526C20C" w14:textId="77777777" w:rsidR="00B243FD" w:rsidRPr="00B243FD" w:rsidRDefault="00B243FD" w:rsidP="00B243FD">
      <w:pPr>
        <w:jc w:val="center"/>
        <w:rPr>
          <w:b/>
          <w:snapToGrid w:val="0"/>
          <w:sz w:val="28"/>
        </w:rPr>
      </w:pPr>
      <w:r w:rsidRPr="00B243FD">
        <w:rPr>
          <w:b/>
          <w:snapToGrid w:val="0"/>
          <w:sz w:val="28"/>
        </w:rPr>
        <w:t xml:space="preserve">Реестр неподконтрольных расходов по концессионным котельным </w:t>
      </w:r>
    </w:p>
    <w:p w14:paraId="2AEF0587" w14:textId="77777777" w:rsidR="00B243FD" w:rsidRPr="00B243FD" w:rsidRDefault="00B243FD" w:rsidP="00B243FD">
      <w:pPr>
        <w:jc w:val="center"/>
        <w:rPr>
          <w:b/>
          <w:snapToGrid w:val="0"/>
          <w:sz w:val="28"/>
        </w:rPr>
      </w:pPr>
      <w:r w:rsidRPr="00B243FD">
        <w:rPr>
          <w:b/>
          <w:snapToGrid w:val="0"/>
          <w:sz w:val="28"/>
        </w:rPr>
        <w:t>на 2025 год</w:t>
      </w:r>
    </w:p>
    <w:p w14:paraId="2EB3C43E" w14:textId="77777777" w:rsidR="00B243FD" w:rsidRPr="00B243FD" w:rsidRDefault="00B243FD" w:rsidP="00B243FD">
      <w:pPr>
        <w:keepNext/>
        <w:jc w:val="center"/>
        <w:outlineLvl w:val="1"/>
        <w:rPr>
          <w:b/>
          <w:sz w:val="28"/>
          <w:szCs w:val="20"/>
          <w:lang w:eastAsia="x-none"/>
        </w:rPr>
      </w:pPr>
      <w:r w:rsidRPr="00B243FD">
        <w:rPr>
          <w:snapToGrid w:val="0"/>
          <w:sz w:val="28"/>
        </w:rPr>
        <w:t>(приложение 5.3 к Методическим указаниям</w:t>
      </w:r>
      <w:r w:rsidRPr="00B243FD">
        <w:rPr>
          <w:b/>
          <w:sz w:val="28"/>
          <w:szCs w:val="20"/>
          <w:lang w:eastAsia="x-none"/>
        </w:rPr>
        <w:t xml:space="preserve"> </w:t>
      </w:r>
    </w:p>
    <w:p w14:paraId="417C3AD7" w14:textId="77777777" w:rsidR="00B243FD" w:rsidRPr="00B243FD" w:rsidRDefault="00B243FD" w:rsidP="00B243FD">
      <w:pPr>
        <w:jc w:val="right"/>
        <w:rPr>
          <w:sz w:val="28"/>
          <w:szCs w:val="28"/>
        </w:rPr>
      </w:pPr>
      <w:r w:rsidRPr="00B243FD">
        <w:rPr>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B243FD" w:rsidRPr="00B243FD" w14:paraId="2F247C79" w14:textId="77777777" w:rsidTr="00BD168F">
        <w:trPr>
          <w:trHeight w:val="458"/>
          <w:tblHeader/>
        </w:trPr>
        <w:tc>
          <w:tcPr>
            <w:tcW w:w="814" w:type="dxa"/>
            <w:vMerge w:val="restart"/>
            <w:shd w:val="clear" w:color="auto" w:fill="auto"/>
            <w:vAlign w:val="center"/>
            <w:hideMark/>
          </w:tcPr>
          <w:p w14:paraId="55EA2C69" w14:textId="77777777" w:rsidR="00B243FD" w:rsidRPr="00B243FD" w:rsidRDefault="00B243FD" w:rsidP="00B243FD">
            <w:pPr>
              <w:jc w:val="center"/>
              <w:rPr>
                <w:snapToGrid w:val="0"/>
              </w:rPr>
            </w:pPr>
            <w:r w:rsidRPr="00B243FD">
              <w:rPr>
                <w:snapToGrid w:val="0"/>
              </w:rPr>
              <w:t>№ п/п</w:t>
            </w:r>
          </w:p>
        </w:tc>
        <w:tc>
          <w:tcPr>
            <w:tcW w:w="4148" w:type="dxa"/>
            <w:vMerge w:val="restart"/>
            <w:shd w:val="clear" w:color="auto" w:fill="auto"/>
            <w:vAlign w:val="center"/>
            <w:hideMark/>
          </w:tcPr>
          <w:p w14:paraId="13B69DFA" w14:textId="77777777" w:rsidR="00B243FD" w:rsidRPr="00B243FD" w:rsidRDefault="00B243FD" w:rsidP="00B243FD">
            <w:pPr>
              <w:jc w:val="center"/>
              <w:rPr>
                <w:snapToGrid w:val="0"/>
              </w:rPr>
            </w:pPr>
            <w:r w:rsidRPr="00B243FD">
              <w:rPr>
                <w:snapToGrid w:val="0"/>
              </w:rPr>
              <w:t>Наименование расхода</w:t>
            </w:r>
          </w:p>
        </w:tc>
        <w:tc>
          <w:tcPr>
            <w:tcW w:w="1565" w:type="dxa"/>
            <w:vMerge w:val="restart"/>
          </w:tcPr>
          <w:p w14:paraId="5FD72D86" w14:textId="77777777" w:rsidR="00B243FD" w:rsidRPr="00B243FD" w:rsidRDefault="00B243FD" w:rsidP="00B243FD">
            <w:pPr>
              <w:ind w:left="-57" w:right="-57"/>
              <w:jc w:val="center"/>
              <w:rPr>
                <w:snapToGrid w:val="0"/>
              </w:rPr>
            </w:pPr>
            <w:r w:rsidRPr="00B243FD">
              <w:rPr>
                <w:snapToGrid w:val="0"/>
              </w:rPr>
              <w:t>Предложение предприятия на 2025 год</w:t>
            </w:r>
          </w:p>
        </w:tc>
        <w:tc>
          <w:tcPr>
            <w:tcW w:w="1560" w:type="dxa"/>
            <w:vMerge w:val="restart"/>
          </w:tcPr>
          <w:p w14:paraId="5CFA663D" w14:textId="77777777" w:rsidR="00B243FD" w:rsidRPr="00B243FD" w:rsidRDefault="00B243FD" w:rsidP="00B243FD">
            <w:pPr>
              <w:ind w:left="-57" w:right="-57"/>
              <w:jc w:val="center"/>
              <w:rPr>
                <w:snapToGrid w:val="0"/>
              </w:rPr>
            </w:pPr>
            <w:r w:rsidRPr="00B243FD">
              <w:rPr>
                <w:snapToGrid w:val="0"/>
              </w:rPr>
              <w:t>Предложение экспертов на 2025 год</w:t>
            </w:r>
          </w:p>
        </w:tc>
        <w:tc>
          <w:tcPr>
            <w:tcW w:w="1701" w:type="dxa"/>
            <w:vMerge w:val="restart"/>
          </w:tcPr>
          <w:p w14:paraId="0D3115F8" w14:textId="77777777" w:rsidR="00B243FD" w:rsidRPr="00B243FD" w:rsidRDefault="00B243FD" w:rsidP="00B243FD">
            <w:pPr>
              <w:ind w:left="-57" w:right="-57"/>
              <w:jc w:val="center"/>
              <w:rPr>
                <w:snapToGrid w:val="0"/>
              </w:rPr>
            </w:pPr>
            <w:r w:rsidRPr="00B243FD">
              <w:rPr>
                <w:snapToGrid w:val="0"/>
              </w:rPr>
              <w:t>Корректировка предложения предприятия</w:t>
            </w:r>
          </w:p>
        </w:tc>
      </w:tr>
      <w:tr w:rsidR="00B243FD" w:rsidRPr="00B243FD" w14:paraId="10CF002F" w14:textId="77777777" w:rsidTr="00BD168F">
        <w:trPr>
          <w:trHeight w:val="458"/>
        </w:trPr>
        <w:tc>
          <w:tcPr>
            <w:tcW w:w="814" w:type="dxa"/>
            <w:vMerge/>
            <w:shd w:val="clear" w:color="auto" w:fill="auto"/>
            <w:vAlign w:val="center"/>
            <w:hideMark/>
          </w:tcPr>
          <w:p w14:paraId="25C7FC55" w14:textId="77777777" w:rsidR="00B243FD" w:rsidRPr="00B243FD" w:rsidRDefault="00B243FD" w:rsidP="00B243FD">
            <w:pPr>
              <w:jc w:val="center"/>
              <w:rPr>
                <w:snapToGrid w:val="0"/>
              </w:rPr>
            </w:pPr>
          </w:p>
        </w:tc>
        <w:tc>
          <w:tcPr>
            <w:tcW w:w="4148" w:type="dxa"/>
            <w:vMerge/>
            <w:shd w:val="clear" w:color="auto" w:fill="auto"/>
            <w:vAlign w:val="center"/>
            <w:hideMark/>
          </w:tcPr>
          <w:p w14:paraId="04282292" w14:textId="77777777" w:rsidR="00B243FD" w:rsidRPr="00B243FD" w:rsidRDefault="00B243FD" w:rsidP="00B243FD">
            <w:pPr>
              <w:jc w:val="center"/>
              <w:rPr>
                <w:snapToGrid w:val="0"/>
              </w:rPr>
            </w:pPr>
          </w:p>
        </w:tc>
        <w:tc>
          <w:tcPr>
            <w:tcW w:w="1565" w:type="dxa"/>
            <w:vMerge/>
            <w:vAlign w:val="center"/>
          </w:tcPr>
          <w:p w14:paraId="12C2FEC7" w14:textId="77777777" w:rsidR="00B243FD" w:rsidRPr="00B243FD" w:rsidRDefault="00B243FD" w:rsidP="00B243FD">
            <w:pPr>
              <w:jc w:val="center"/>
              <w:rPr>
                <w:snapToGrid w:val="0"/>
              </w:rPr>
            </w:pPr>
          </w:p>
        </w:tc>
        <w:tc>
          <w:tcPr>
            <w:tcW w:w="1560" w:type="dxa"/>
            <w:vMerge/>
            <w:shd w:val="clear" w:color="auto" w:fill="FFFFCC"/>
            <w:vAlign w:val="center"/>
          </w:tcPr>
          <w:p w14:paraId="5DB4D38F" w14:textId="77777777" w:rsidR="00B243FD" w:rsidRPr="00B243FD" w:rsidRDefault="00B243FD" w:rsidP="00B243FD">
            <w:pPr>
              <w:jc w:val="center"/>
              <w:rPr>
                <w:snapToGrid w:val="0"/>
              </w:rPr>
            </w:pPr>
          </w:p>
        </w:tc>
        <w:tc>
          <w:tcPr>
            <w:tcW w:w="1701" w:type="dxa"/>
            <w:vMerge/>
            <w:vAlign w:val="center"/>
          </w:tcPr>
          <w:p w14:paraId="7D2508C9" w14:textId="77777777" w:rsidR="00B243FD" w:rsidRPr="00B243FD" w:rsidRDefault="00B243FD" w:rsidP="00B243FD">
            <w:pPr>
              <w:jc w:val="center"/>
              <w:rPr>
                <w:snapToGrid w:val="0"/>
              </w:rPr>
            </w:pPr>
          </w:p>
        </w:tc>
      </w:tr>
      <w:tr w:rsidR="00B243FD" w:rsidRPr="00B243FD" w14:paraId="494DC133" w14:textId="77777777" w:rsidTr="00BD168F">
        <w:trPr>
          <w:trHeight w:val="806"/>
        </w:trPr>
        <w:tc>
          <w:tcPr>
            <w:tcW w:w="814" w:type="dxa"/>
            <w:shd w:val="clear" w:color="auto" w:fill="auto"/>
            <w:noWrap/>
            <w:vAlign w:val="center"/>
            <w:hideMark/>
          </w:tcPr>
          <w:p w14:paraId="7046B39C" w14:textId="77777777" w:rsidR="00B243FD" w:rsidRPr="00B243FD" w:rsidRDefault="00B243FD" w:rsidP="00B243FD">
            <w:pPr>
              <w:jc w:val="center"/>
              <w:rPr>
                <w:snapToGrid w:val="0"/>
              </w:rPr>
            </w:pPr>
            <w:r w:rsidRPr="00B243FD">
              <w:rPr>
                <w:snapToGrid w:val="0"/>
              </w:rPr>
              <w:t>1.1</w:t>
            </w:r>
          </w:p>
        </w:tc>
        <w:tc>
          <w:tcPr>
            <w:tcW w:w="4148" w:type="dxa"/>
            <w:shd w:val="clear" w:color="auto" w:fill="auto"/>
            <w:vAlign w:val="center"/>
            <w:hideMark/>
          </w:tcPr>
          <w:p w14:paraId="63654BC6" w14:textId="77777777" w:rsidR="00B243FD" w:rsidRPr="00B243FD" w:rsidRDefault="00B243FD" w:rsidP="00B243FD">
            <w:pPr>
              <w:rPr>
                <w:snapToGrid w:val="0"/>
              </w:rPr>
            </w:pPr>
            <w:r w:rsidRPr="00B243FD">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18DE8B" w14:textId="77777777" w:rsidR="00B243FD" w:rsidRPr="00B243FD" w:rsidRDefault="00B243FD" w:rsidP="00B243FD">
            <w:pPr>
              <w:jc w:val="center"/>
              <w:rPr>
                <w:color w:val="000000"/>
              </w:rPr>
            </w:pPr>
            <w:r w:rsidRPr="00B243FD">
              <w:rPr>
                <w:snapToGrid w:val="0"/>
                <w:color w:val="000000"/>
              </w:rPr>
              <w:t>840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E5EC1" w14:textId="77777777" w:rsidR="00B243FD" w:rsidRPr="00B243FD" w:rsidRDefault="00B243FD" w:rsidP="00B243FD">
            <w:pPr>
              <w:jc w:val="center"/>
              <w:rPr>
                <w:color w:val="000000"/>
              </w:rPr>
            </w:pPr>
            <w:r w:rsidRPr="00B243FD">
              <w:rPr>
                <w:snapToGrid w:val="0"/>
                <w:color w:val="000000"/>
              </w:rPr>
              <w:t>840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25C6F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1E38E4D" w14:textId="77777777" w:rsidTr="00BD168F">
        <w:trPr>
          <w:trHeight w:val="137"/>
        </w:trPr>
        <w:tc>
          <w:tcPr>
            <w:tcW w:w="814" w:type="dxa"/>
            <w:shd w:val="clear" w:color="auto" w:fill="auto"/>
            <w:noWrap/>
            <w:vAlign w:val="center"/>
            <w:hideMark/>
          </w:tcPr>
          <w:p w14:paraId="46F99D77" w14:textId="77777777" w:rsidR="00B243FD" w:rsidRPr="00B243FD" w:rsidRDefault="00B243FD" w:rsidP="00B243FD">
            <w:pPr>
              <w:jc w:val="center"/>
              <w:rPr>
                <w:snapToGrid w:val="0"/>
              </w:rPr>
            </w:pPr>
            <w:r w:rsidRPr="00B243FD">
              <w:rPr>
                <w:snapToGrid w:val="0"/>
              </w:rPr>
              <w:t>1.2</w:t>
            </w:r>
          </w:p>
        </w:tc>
        <w:tc>
          <w:tcPr>
            <w:tcW w:w="4148" w:type="dxa"/>
            <w:shd w:val="clear" w:color="auto" w:fill="auto"/>
            <w:noWrap/>
            <w:vAlign w:val="center"/>
            <w:hideMark/>
          </w:tcPr>
          <w:p w14:paraId="711AB332" w14:textId="77777777" w:rsidR="00B243FD" w:rsidRPr="00B243FD" w:rsidRDefault="00B243FD" w:rsidP="00B243FD">
            <w:pPr>
              <w:rPr>
                <w:snapToGrid w:val="0"/>
              </w:rPr>
            </w:pPr>
            <w:r w:rsidRPr="00B243FD">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859849E" w14:textId="77777777" w:rsidR="00B243FD" w:rsidRPr="00B243FD" w:rsidRDefault="00B243FD" w:rsidP="00B243FD">
            <w:pPr>
              <w:jc w:val="center"/>
              <w:rPr>
                <w:snapToGrid w:val="0"/>
                <w:color w:val="000000"/>
              </w:rPr>
            </w:pPr>
            <w:r w:rsidRPr="00B243FD">
              <w:rPr>
                <w:snapToGrid w:val="0"/>
                <w:color w:val="000000"/>
              </w:rPr>
              <w:t>25</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D417A31" w14:textId="77777777" w:rsidR="00B243FD" w:rsidRPr="00B243FD" w:rsidRDefault="00B243FD" w:rsidP="00B243FD">
            <w:pPr>
              <w:jc w:val="center"/>
              <w:rPr>
                <w:snapToGrid w:val="0"/>
                <w:color w:val="000000"/>
              </w:rPr>
            </w:pPr>
            <w:r w:rsidRPr="00B243FD">
              <w:rPr>
                <w:snapToGrid w:val="0"/>
                <w:color w:val="000000"/>
              </w:rPr>
              <w:t>25</w:t>
            </w:r>
          </w:p>
        </w:tc>
        <w:tc>
          <w:tcPr>
            <w:tcW w:w="1701" w:type="dxa"/>
            <w:tcBorders>
              <w:top w:val="nil"/>
              <w:left w:val="nil"/>
              <w:bottom w:val="single" w:sz="4" w:space="0" w:color="auto"/>
              <w:right w:val="single" w:sz="4" w:space="0" w:color="auto"/>
            </w:tcBorders>
            <w:shd w:val="clear" w:color="auto" w:fill="auto"/>
            <w:vAlign w:val="center"/>
          </w:tcPr>
          <w:p w14:paraId="23F966A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8C6290E" w14:textId="77777777" w:rsidTr="00BD168F">
        <w:trPr>
          <w:trHeight w:val="673"/>
        </w:trPr>
        <w:tc>
          <w:tcPr>
            <w:tcW w:w="814" w:type="dxa"/>
            <w:shd w:val="clear" w:color="auto" w:fill="auto"/>
            <w:noWrap/>
            <w:vAlign w:val="center"/>
          </w:tcPr>
          <w:p w14:paraId="01D6E8F5" w14:textId="77777777" w:rsidR="00B243FD" w:rsidRPr="00B243FD" w:rsidRDefault="00B243FD" w:rsidP="00B243FD">
            <w:pPr>
              <w:jc w:val="center"/>
              <w:rPr>
                <w:snapToGrid w:val="0"/>
              </w:rPr>
            </w:pPr>
            <w:r w:rsidRPr="00B243FD">
              <w:rPr>
                <w:snapToGrid w:val="0"/>
              </w:rPr>
              <w:t>1.3.</w:t>
            </w:r>
          </w:p>
        </w:tc>
        <w:tc>
          <w:tcPr>
            <w:tcW w:w="4148" w:type="dxa"/>
            <w:shd w:val="clear" w:color="auto" w:fill="auto"/>
            <w:vAlign w:val="center"/>
          </w:tcPr>
          <w:p w14:paraId="2CB3AF56" w14:textId="77777777" w:rsidR="00B243FD" w:rsidRPr="00B243FD" w:rsidRDefault="00B243FD" w:rsidP="00B243FD">
            <w:pPr>
              <w:rPr>
                <w:snapToGrid w:val="0"/>
              </w:rPr>
            </w:pPr>
            <w:r w:rsidRPr="00B243FD">
              <w:rPr>
                <w:snapToGrid w:val="0"/>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45A2FCB"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2E8360C"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6E1FC8"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3C539F5" w14:textId="77777777" w:rsidTr="00BD168F">
        <w:trPr>
          <w:trHeight w:val="673"/>
        </w:trPr>
        <w:tc>
          <w:tcPr>
            <w:tcW w:w="814" w:type="dxa"/>
            <w:shd w:val="clear" w:color="auto" w:fill="auto"/>
            <w:noWrap/>
            <w:vAlign w:val="center"/>
            <w:hideMark/>
          </w:tcPr>
          <w:p w14:paraId="5521B90E" w14:textId="77777777" w:rsidR="00B243FD" w:rsidRPr="00B243FD" w:rsidRDefault="00B243FD" w:rsidP="00B243FD">
            <w:pPr>
              <w:jc w:val="center"/>
              <w:rPr>
                <w:snapToGrid w:val="0"/>
              </w:rPr>
            </w:pPr>
            <w:r w:rsidRPr="00B243FD">
              <w:rPr>
                <w:snapToGrid w:val="0"/>
              </w:rPr>
              <w:t>1.4</w:t>
            </w:r>
          </w:p>
        </w:tc>
        <w:tc>
          <w:tcPr>
            <w:tcW w:w="4148" w:type="dxa"/>
            <w:shd w:val="clear" w:color="auto" w:fill="auto"/>
            <w:vAlign w:val="center"/>
            <w:hideMark/>
          </w:tcPr>
          <w:p w14:paraId="09C5260E" w14:textId="77777777" w:rsidR="00B243FD" w:rsidRPr="00B243FD" w:rsidRDefault="00B243FD" w:rsidP="00B243FD">
            <w:pPr>
              <w:rPr>
                <w:snapToGrid w:val="0"/>
              </w:rPr>
            </w:pPr>
            <w:r w:rsidRPr="00B243FD">
              <w:rPr>
                <w:snapToGrid w:val="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B51A400" w14:textId="77777777" w:rsidR="00B243FD" w:rsidRPr="00B243FD" w:rsidRDefault="00B243FD" w:rsidP="00B243FD">
            <w:pPr>
              <w:jc w:val="center"/>
              <w:rPr>
                <w:snapToGrid w:val="0"/>
                <w:color w:val="000000"/>
              </w:rPr>
            </w:pPr>
            <w:r w:rsidRPr="00B243FD">
              <w:rPr>
                <w:snapToGrid w:val="0"/>
                <w:color w:val="000000"/>
              </w:rPr>
              <w:t>52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60D87B1" w14:textId="77777777" w:rsidR="00B243FD" w:rsidRPr="00B243FD" w:rsidRDefault="00B243FD" w:rsidP="00B243FD">
            <w:pPr>
              <w:jc w:val="center"/>
              <w:rPr>
                <w:snapToGrid w:val="0"/>
                <w:color w:val="000000"/>
              </w:rPr>
            </w:pPr>
            <w:r w:rsidRPr="00B243FD">
              <w:rPr>
                <w:snapToGrid w:val="0"/>
                <w:color w:val="000000"/>
              </w:rPr>
              <w:t>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1B5629"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9081876" w14:textId="77777777" w:rsidTr="00BD168F">
        <w:trPr>
          <w:trHeight w:val="341"/>
        </w:trPr>
        <w:tc>
          <w:tcPr>
            <w:tcW w:w="814" w:type="dxa"/>
            <w:shd w:val="clear" w:color="auto" w:fill="auto"/>
            <w:noWrap/>
            <w:vAlign w:val="center"/>
            <w:hideMark/>
          </w:tcPr>
          <w:p w14:paraId="704D6EC0" w14:textId="77777777" w:rsidR="00B243FD" w:rsidRPr="00B243FD" w:rsidRDefault="00B243FD" w:rsidP="00B243FD">
            <w:pPr>
              <w:jc w:val="center"/>
              <w:rPr>
                <w:snapToGrid w:val="0"/>
              </w:rPr>
            </w:pPr>
            <w:r w:rsidRPr="00B243FD">
              <w:rPr>
                <w:snapToGrid w:val="0"/>
              </w:rPr>
              <w:t>1.4.1</w:t>
            </w:r>
          </w:p>
        </w:tc>
        <w:tc>
          <w:tcPr>
            <w:tcW w:w="4148" w:type="dxa"/>
            <w:shd w:val="clear" w:color="auto" w:fill="auto"/>
            <w:vAlign w:val="center"/>
          </w:tcPr>
          <w:p w14:paraId="659EBA9A" w14:textId="77777777" w:rsidR="00B243FD" w:rsidRPr="00B243FD" w:rsidRDefault="00B243FD" w:rsidP="00B243FD">
            <w:pPr>
              <w:rPr>
                <w:snapToGrid w:val="0"/>
              </w:rPr>
            </w:pPr>
            <w:r w:rsidRPr="00B243FD">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156993B8" w14:textId="77777777" w:rsidR="00B243FD" w:rsidRPr="00B243FD" w:rsidRDefault="00B243FD" w:rsidP="00B243FD">
            <w:pPr>
              <w:jc w:val="center"/>
              <w:rPr>
                <w:snapToGrid w:val="0"/>
                <w:color w:val="000000"/>
              </w:rPr>
            </w:pPr>
            <w:r w:rsidRPr="00B243FD">
              <w:rPr>
                <w:snapToGrid w:val="0"/>
                <w:color w:val="000000"/>
              </w:rPr>
              <w:t>52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E54B14B" w14:textId="77777777" w:rsidR="00B243FD" w:rsidRPr="00B243FD" w:rsidRDefault="00B243FD" w:rsidP="00B243FD">
            <w:pPr>
              <w:jc w:val="center"/>
              <w:rPr>
                <w:snapToGrid w:val="0"/>
                <w:color w:val="000000"/>
              </w:rPr>
            </w:pPr>
            <w:r w:rsidRPr="00B243FD">
              <w:rPr>
                <w:snapToGrid w:val="0"/>
                <w:color w:val="000000"/>
              </w:rPr>
              <w:t>52</w:t>
            </w:r>
          </w:p>
        </w:tc>
        <w:tc>
          <w:tcPr>
            <w:tcW w:w="1701" w:type="dxa"/>
            <w:tcBorders>
              <w:top w:val="nil"/>
              <w:left w:val="nil"/>
              <w:bottom w:val="single" w:sz="4" w:space="0" w:color="auto"/>
              <w:right w:val="single" w:sz="4" w:space="0" w:color="auto"/>
            </w:tcBorders>
            <w:shd w:val="clear" w:color="auto" w:fill="auto"/>
            <w:vAlign w:val="center"/>
          </w:tcPr>
          <w:p w14:paraId="62224D9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E4C4806" w14:textId="77777777" w:rsidTr="00BD168F">
        <w:trPr>
          <w:trHeight w:val="70"/>
        </w:trPr>
        <w:tc>
          <w:tcPr>
            <w:tcW w:w="814" w:type="dxa"/>
            <w:shd w:val="clear" w:color="auto" w:fill="auto"/>
            <w:noWrap/>
            <w:vAlign w:val="center"/>
          </w:tcPr>
          <w:p w14:paraId="269F48F3" w14:textId="77777777" w:rsidR="00B243FD" w:rsidRPr="00B243FD" w:rsidRDefault="00B243FD" w:rsidP="00B243FD">
            <w:pPr>
              <w:jc w:val="center"/>
              <w:rPr>
                <w:snapToGrid w:val="0"/>
              </w:rPr>
            </w:pPr>
          </w:p>
        </w:tc>
        <w:tc>
          <w:tcPr>
            <w:tcW w:w="4148" w:type="dxa"/>
            <w:shd w:val="clear" w:color="auto" w:fill="auto"/>
            <w:vAlign w:val="center"/>
          </w:tcPr>
          <w:p w14:paraId="47BE6333" w14:textId="77777777" w:rsidR="00B243FD" w:rsidRPr="00B243FD" w:rsidRDefault="00B243FD" w:rsidP="00B243FD">
            <w:r w:rsidRPr="00B243FD">
              <w:t>- налог на имущество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DF07BF5" w14:textId="77777777" w:rsidR="00B243FD" w:rsidRPr="00B243FD" w:rsidRDefault="00B243FD" w:rsidP="00B243FD">
            <w:pPr>
              <w:jc w:val="center"/>
              <w:rPr>
                <w:snapToGrid w:val="0"/>
                <w:color w:val="000000"/>
              </w:rPr>
            </w:pPr>
            <w:r w:rsidRPr="00B243FD">
              <w:rPr>
                <w:snapToGrid w:val="0"/>
                <w:color w:val="000000"/>
              </w:rPr>
              <w:t>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DD05D71" w14:textId="77777777" w:rsidR="00B243FD" w:rsidRPr="00B243FD" w:rsidRDefault="00B243FD" w:rsidP="00B243FD">
            <w:pPr>
              <w:jc w:val="center"/>
              <w:rPr>
                <w:snapToGrid w:val="0"/>
                <w:color w:val="000000"/>
              </w:rPr>
            </w:pPr>
            <w:r w:rsidRPr="00B243FD">
              <w:rPr>
                <w:snapToGrid w:val="0"/>
                <w:color w:val="000000"/>
              </w:rPr>
              <w:t>8</w:t>
            </w:r>
          </w:p>
        </w:tc>
        <w:tc>
          <w:tcPr>
            <w:tcW w:w="1701" w:type="dxa"/>
            <w:tcBorders>
              <w:top w:val="nil"/>
              <w:left w:val="nil"/>
              <w:bottom w:val="single" w:sz="4" w:space="0" w:color="auto"/>
              <w:right w:val="single" w:sz="4" w:space="0" w:color="auto"/>
            </w:tcBorders>
            <w:shd w:val="clear" w:color="auto" w:fill="auto"/>
            <w:vAlign w:val="center"/>
          </w:tcPr>
          <w:p w14:paraId="7D9D803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2D43D7A" w14:textId="77777777" w:rsidTr="00BD168F">
        <w:trPr>
          <w:trHeight w:val="70"/>
        </w:trPr>
        <w:tc>
          <w:tcPr>
            <w:tcW w:w="814" w:type="dxa"/>
            <w:shd w:val="clear" w:color="auto" w:fill="auto"/>
            <w:noWrap/>
            <w:vAlign w:val="center"/>
          </w:tcPr>
          <w:p w14:paraId="6F73CED7" w14:textId="77777777" w:rsidR="00B243FD" w:rsidRPr="00B243FD" w:rsidRDefault="00B243FD" w:rsidP="00B243FD">
            <w:pPr>
              <w:jc w:val="center"/>
              <w:rPr>
                <w:snapToGrid w:val="0"/>
              </w:rPr>
            </w:pPr>
          </w:p>
        </w:tc>
        <w:tc>
          <w:tcPr>
            <w:tcW w:w="4148" w:type="dxa"/>
            <w:shd w:val="clear" w:color="auto" w:fill="auto"/>
            <w:noWrap/>
            <w:vAlign w:val="center"/>
          </w:tcPr>
          <w:p w14:paraId="48D304F1" w14:textId="77777777" w:rsidR="00B243FD" w:rsidRPr="00B243FD" w:rsidRDefault="00B243FD" w:rsidP="00B243FD">
            <w:r w:rsidRPr="00B243FD">
              <w:t>- транспортный налог</w:t>
            </w:r>
          </w:p>
        </w:tc>
        <w:tc>
          <w:tcPr>
            <w:tcW w:w="1565" w:type="dxa"/>
            <w:tcBorders>
              <w:top w:val="nil"/>
              <w:left w:val="single" w:sz="4" w:space="0" w:color="auto"/>
              <w:bottom w:val="single" w:sz="4" w:space="0" w:color="auto"/>
              <w:right w:val="single" w:sz="4" w:space="0" w:color="auto"/>
            </w:tcBorders>
            <w:shd w:val="clear" w:color="auto" w:fill="auto"/>
            <w:vAlign w:val="center"/>
          </w:tcPr>
          <w:p w14:paraId="62716EAF" w14:textId="77777777" w:rsidR="00B243FD" w:rsidRPr="00B243FD" w:rsidRDefault="00B243FD" w:rsidP="00B243FD">
            <w:pPr>
              <w:jc w:val="center"/>
              <w:rPr>
                <w:snapToGrid w:val="0"/>
                <w:color w:val="000000"/>
              </w:rPr>
            </w:pPr>
            <w:r w:rsidRPr="00B243FD">
              <w:rPr>
                <w:snapToGrid w:val="0"/>
                <w:color w:val="000000"/>
              </w:rPr>
              <w:t>44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4B02750" w14:textId="77777777" w:rsidR="00B243FD" w:rsidRPr="00B243FD" w:rsidRDefault="00B243FD" w:rsidP="00B243FD">
            <w:pPr>
              <w:jc w:val="center"/>
              <w:rPr>
                <w:snapToGrid w:val="0"/>
                <w:color w:val="000000"/>
              </w:rPr>
            </w:pPr>
            <w:r w:rsidRPr="00B243FD">
              <w:rPr>
                <w:snapToGrid w:val="0"/>
                <w:color w:val="000000"/>
              </w:rPr>
              <w:t>44</w:t>
            </w:r>
          </w:p>
        </w:tc>
        <w:tc>
          <w:tcPr>
            <w:tcW w:w="1701" w:type="dxa"/>
            <w:tcBorders>
              <w:top w:val="nil"/>
              <w:left w:val="nil"/>
              <w:bottom w:val="single" w:sz="4" w:space="0" w:color="auto"/>
              <w:right w:val="single" w:sz="4" w:space="0" w:color="auto"/>
            </w:tcBorders>
            <w:shd w:val="clear" w:color="auto" w:fill="auto"/>
            <w:vAlign w:val="center"/>
          </w:tcPr>
          <w:p w14:paraId="64E0E59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D56496C" w14:textId="77777777" w:rsidTr="00BD168F">
        <w:trPr>
          <w:trHeight w:val="183"/>
        </w:trPr>
        <w:tc>
          <w:tcPr>
            <w:tcW w:w="814" w:type="dxa"/>
            <w:shd w:val="clear" w:color="auto" w:fill="auto"/>
            <w:noWrap/>
            <w:vAlign w:val="center"/>
            <w:hideMark/>
          </w:tcPr>
          <w:p w14:paraId="43473B93" w14:textId="77777777" w:rsidR="00B243FD" w:rsidRPr="00B243FD" w:rsidRDefault="00B243FD" w:rsidP="00B243FD">
            <w:pPr>
              <w:jc w:val="center"/>
              <w:rPr>
                <w:snapToGrid w:val="0"/>
              </w:rPr>
            </w:pPr>
            <w:r w:rsidRPr="00B243FD">
              <w:rPr>
                <w:snapToGrid w:val="0"/>
              </w:rPr>
              <w:t>1.4</w:t>
            </w:r>
          </w:p>
        </w:tc>
        <w:tc>
          <w:tcPr>
            <w:tcW w:w="4148" w:type="dxa"/>
            <w:shd w:val="clear" w:color="auto" w:fill="auto"/>
            <w:vAlign w:val="center"/>
            <w:hideMark/>
          </w:tcPr>
          <w:p w14:paraId="1EC55078" w14:textId="77777777" w:rsidR="00B243FD" w:rsidRPr="00B243FD" w:rsidRDefault="00B243FD" w:rsidP="00B243FD">
            <w:pPr>
              <w:rPr>
                <w:snapToGrid w:val="0"/>
              </w:rPr>
            </w:pPr>
            <w:r w:rsidRPr="00B243FD">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2ACCBCF" w14:textId="77777777" w:rsidR="00B243FD" w:rsidRPr="00B243FD" w:rsidRDefault="00B243FD" w:rsidP="00B243FD">
            <w:pPr>
              <w:jc w:val="center"/>
              <w:rPr>
                <w:color w:val="000000"/>
              </w:rPr>
            </w:pPr>
            <w:r w:rsidRPr="00B243FD">
              <w:rPr>
                <w:snapToGrid w:val="0"/>
                <w:color w:val="000000"/>
              </w:rPr>
              <w:t>24 368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3913B" w14:textId="77777777" w:rsidR="00B243FD" w:rsidRPr="00B243FD" w:rsidRDefault="00B243FD" w:rsidP="00B243FD">
            <w:pPr>
              <w:jc w:val="center"/>
              <w:rPr>
                <w:color w:val="000000"/>
              </w:rPr>
            </w:pPr>
            <w:r w:rsidRPr="00B243FD">
              <w:rPr>
                <w:snapToGrid w:val="0"/>
                <w:color w:val="000000"/>
              </w:rPr>
              <w:t>24 368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B72D6C"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326195C" w14:textId="77777777" w:rsidTr="00BD168F">
        <w:trPr>
          <w:trHeight w:val="279"/>
        </w:trPr>
        <w:tc>
          <w:tcPr>
            <w:tcW w:w="814" w:type="dxa"/>
            <w:shd w:val="clear" w:color="auto" w:fill="auto"/>
            <w:noWrap/>
            <w:vAlign w:val="center"/>
          </w:tcPr>
          <w:p w14:paraId="624B8F1F" w14:textId="77777777" w:rsidR="00B243FD" w:rsidRPr="00B243FD" w:rsidRDefault="00B243FD" w:rsidP="00B243FD">
            <w:pPr>
              <w:jc w:val="center"/>
              <w:rPr>
                <w:snapToGrid w:val="0"/>
              </w:rPr>
            </w:pPr>
            <w:r w:rsidRPr="00B243FD">
              <w:rPr>
                <w:snapToGrid w:val="0"/>
              </w:rPr>
              <w:t>1.5.</w:t>
            </w:r>
          </w:p>
        </w:tc>
        <w:tc>
          <w:tcPr>
            <w:tcW w:w="4148" w:type="dxa"/>
            <w:shd w:val="clear" w:color="auto" w:fill="auto"/>
            <w:vAlign w:val="center"/>
          </w:tcPr>
          <w:p w14:paraId="07BE7EC4" w14:textId="77777777" w:rsidR="00B243FD" w:rsidRPr="00B243FD" w:rsidRDefault="00B243FD" w:rsidP="00B243FD">
            <w:pPr>
              <w:rPr>
                <w:snapToGrid w:val="0"/>
              </w:rPr>
            </w:pPr>
            <w:r w:rsidRPr="00B243FD">
              <w:rPr>
                <w:snapToGrid w:val="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211EB43"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47B3CCF"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D8B86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17947B2" w14:textId="77777777" w:rsidTr="00BD168F">
        <w:trPr>
          <w:trHeight w:val="279"/>
        </w:trPr>
        <w:tc>
          <w:tcPr>
            <w:tcW w:w="814" w:type="dxa"/>
            <w:shd w:val="clear" w:color="auto" w:fill="auto"/>
            <w:noWrap/>
            <w:vAlign w:val="center"/>
            <w:hideMark/>
          </w:tcPr>
          <w:p w14:paraId="57A7BA22" w14:textId="77777777" w:rsidR="00B243FD" w:rsidRPr="00B243FD" w:rsidRDefault="00B243FD" w:rsidP="00B243FD">
            <w:pPr>
              <w:jc w:val="center"/>
              <w:rPr>
                <w:snapToGrid w:val="0"/>
              </w:rPr>
            </w:pPr>
            <w:r w:rsidRPr="00B243FD">
              <w:rPr>
                <w:snapToGrid w:val="0"/>
              </w:rPr>
              <w:t>1.6</w:t>
            </w:r>
          </w:p>
        </w:tc>
        <w:tc>
          <w:tcPr>
            <w:tcW w:w="4148" w:type="dxa"/>
            <w:shd w:val="clear" w:color="auto" w:fill="auto"/>
            <w:vAlign w:val="center"/>
            <w:hideMark/>
          </w:tcPr>
          <w:p w14:paraId="589C90C7" w14:textId="77777777" w:rsidR="00B243FD" w:rsidRPr="00B243FD" w:rsidRDefault="00B243FD" w:rsidP="00B243FD">
            <w:pPr>
              <w:rPr>
                <w:snapToGrid w:val="0"/>
              </w:rPr>
            </w:pPr>
            <w:r w:rsidRPr="00B243FD">
              <w:rPr>
                <w:snapToGrid w:val="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96B07C0" w14:textId="77777777" w:rsidR="00B243FD" w:rsidRPr="00B243FD" w:rsidRDefault="00B243FD" w:rsidP="00B243FD">
            <w:pPr>
              <w:jc w:val="center"/>
              <w:rPr>
                <w:snapToGrid w:val="0"/>
                <w:color w:val="000000"/>
              </w:rPr>
            </w:pPr>
            <w:r w:rsidRPr="00B243FD">
              <w:rPr>
                <w:snapToGrid w:val="0"/>
                <w:color w:val="000000"/>
              </w:rPr>
              <w:t>667</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A1501FA" w14:textId="77777777" w:rsidR="00B243FD" w:rsidRPr="00B243FD" w:rsidRDefault="00B243FD" w:rsidP="00B243FD">
            <w:pPr>
              <w:jc w:val="center"/>
              <w:rPr>
                <w:snapToGrid w:val="0"/>
                <w:color w:val="000000"/>
              </w:rPr>
            </w:pPr>
            <w:r w:rsidRPr="00B243FD">
              <w:rPr>
                <w:snapToGrid w:val="0"/>
                <w:color w:val="000000"/>
              </w:rPr>
              <w:t>667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9BA9F"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57FBB08" w14:textId="77777777" w:rsidTr="00BD168F">
        <w:trPr>
          <w:trHeight w:val="141"/>
        </w:trPr>
        <w:tc>
          <w:tcPr>
            <w:tcW w:w="814" w:type="dxa"/>
            <w:shd w:val="clear" w:color="auto" w:fill="auto"/>
            <w:noWrap/>
            <w:vAlign w:val="center"/>
            <w:hideMark/>
          </w:tcPr>
          <w:p w14:paraId="24C03AA7" w14:textId="77777777" w:rsidR="00B243FD" w:rsidRPr="00B243FD" w:rsidRDefault="00B243FD" w:rsidP="00B243FD">
            <w:pPr>
              <w:jc w:val="center"/>
              <w:rPr>
                <w:snapToGrid w:val="0"/>
              </w:rPr>
            </w:pPr>
          </w:p>
        </w:tc>
        <w:tc>
          <w:tcPr>
            <w:tcW w:w="4148" w:type="dxa"/>
            <w:shd w:val="clear" w:color="auto" w:fill="auto"/>
            <w:noWrap/>
            <w:vAlign w:val="center"/>
            <w:hideMark/>
          </w:tcPr>
          <w:p w14:paraId="7D96DAFA" w14:textId="77777777" w:rsidR="00B243FD" w:rsidRPr="00B243FD" w:rsidRDefault="00B243FD" w:rsidP="00B243FD">
            <w:pPr>
              <w:rPr>
                <w:snapToGrid w:val="0"/>
              </w:rPr>
            </w:pPr>
            <w:r w:rsidRPr="00B243FD">
              <w:rPr>
                <w:snapToGrid w:val="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1F5BAB03" w14:textId="77777777" w:rsidR="00B243FD" w:rsidRPr="00B243FD" w:rsidRDefault="00B243FD" w:rsidP="00B243FD">
            <w:pPr>
              <w:jc w:val="center"/>
              <w:rPr>
                <w:snapToGrid w:val="0"/>
                <w:color w:val="000000"/>
              </w:rPr>
            </w:pPr>
            <w:r w:rsidRPr="00B243FD">
              <w:rPr>
                <w:snapToGrid w:val="0"/>
                <w:color w:val="000000"/>
              </w:rPr>
              <w:t>25 952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ABC4977" w14:textId="77777777" w:rsidR="00B243FD" w:rsidRPr="00B243FD" w:rsidRDefault="00B243FD" w:rsidP="00B243FD">
            <w:pPr>
              <w:jc w:val="center"/>
              <w:rPr>
                <w:snapToGrid w:val="0"/>
                <w:color w:val="000000"/>
              </w:rPr>
            </w:pPr>
            <w:r w:rsidRPr="00B243FD">
              <w:rPr>
                <w:snapToGrid w:val="0"/>
                <w:color w:val="000000"/>
              </w:rPr>
              <w:t>25 952</w:t>
            </w:r>
          </w:p>
        </w:tc>
        <w:tc>
          <w:tcPr>
            <w:tcW w:w="1701" w:type="dxa"/>
            <w:tcBorders>
              <w:top w:val="nil"/>
              <w:left w:val="nil"/>
              <w:bottom w:val="single" w:sz="4" w:space="0" w:color="auto"/>
              <w:right w:val="single" w:sz="4" w:space="0" w:color="auto"/>
            </w:tcBorders>
            <w:shd w:val="clear" w:color="auto" w:fill="auto"/>
            <w:vAlign w:val="center"/>
          </w:tcPr>
          <w:p w14:paraId="445B169F"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A6C8A1A" w14:textId="77777777" w:rsidTr="00BD168F">
        <w:trPr>
          <w:trHeight w:val="70"/>
        </w:trPr>
        <w:tc>
          <w:tcPr>
            <w:tcW w:w="814" w:type="dxa"/>
            <w:shd w:val="clear" w:color="auto" w:fill="auto"/>
            <w:noWrap/>
            <w:vAlign w:val="center"/>
            <w:hideMark/>
          </w:tcPr>
          <w:p w14:paraId="403729FA" w14:textId="77777777" w:rsidR="00B243FD" w:rsidRPr="00B243FD" w:rsidRDefault="00B243FD" w:rsidP="00B243FD">
            <w:pPr>
              <w:jc w:val="center"/>
              <w:rPr>
                <w:snapToGrid w:val="0"/>
              </w:rPr>
            </w:pPr>
            <w:r w:rsidRPr="00B243FD">
              <w:rPr>
                <w:snapToGrid w:val="0"/>
              </w:rPr>
              <w:t>2</w:t>
            </w:r>
          </w:p>
        </w:tc>
        <w:tc>
          <w:tcPr>
            <w:tcW w:w="4148" w:type="dxa"/>
            <w:shd w:val="clear" w:color="auto" w:fill="auto"/>
            <w:noWrap/>
            <w:vAlign w:val="center"/>
            <w:hideMark/>
          </w:tcPr>
          <w:p w14:paraId="1F523044" w14:textId="77777777" w:rsidR="00B243FD" w:rsidRPr="00B243FD" w:rsidRDefault="00B243FD" w:rsidP="00B243FD">
            <w:pPr>
              <w:rPr>
                <w:snapToGrid w:val="0"/>
              </w:rPr>
            </w:pPr>
            <w:r w:rsidRPr="00B243FD">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2F126F61"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147AB6F"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588C14D"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331AFB5" w14:textId="77777777" w:rsidTr="00BD168F">
        <w:trPr>
          <w:trHeight w:val="70"/>
        </w:trPr>
        <w:tc>
          <w:tcPr>
            <w:tcW w:w="814" w:type="dxa"/>
            <w:shd w:val="clear" w:color="auto" w:fill="auto"/>
            <w:noWrap/>
            <w:vAlign w:val="center"/>
            <w:hideMark/>
          </w:tcPr>
          <w:p w14:paraId="40FAED33" w14:textId="77777777" w:rsidR="00B243FD" w:rsidRPr="00B243FD" w:rsidRDefault="00B243FD" w:rsidP="00B243FD">
            <w:pPr>
              <w:jc w:val="center"/>
              <w:rPr>
                <w:snapToGrid w:val="0"/>
              </w:rPr>
            </w:pPr>
            <w:r w:rsidRPr="00B243FD">
              <w:rPr>
                <w:snapToGrid w:val="0"/>
              </w:rPr>
              <w:t>3</w:t>
            </w:r>
          </w:p>
        </w:tc>
        <w:tc>
          <w:tcPr>
            <w:tcW w:w="4148" w:type="dxa"/>
            <w:shd w:val="clear" w:color="auto" w:fill="auto"/>
            <w:noWrap/>
            <w:vAlign w:val="center"/>
            <w:hideMark/>
          </w:tcPr>
          <w:p w14:paraId="756A8AA0" w14:textId="77777777" w:rsidR="00B243FD" w:rsidRPr="00B243FD" w:rsidRDefault="00B243FD" w:rsidP="00B243FD">
            <w:pPr>
              <w:rPr>
                <w:snapToGrid w:val="0"/>
              </w:rPr>
            </w:pPr>
            <w:r w:rsidRPr="00B243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5518CF"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2A57A44"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1505DF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CC07F59" w14:textId="77777777" w:rsidTr="00BD168F">
        <w:trPr>
          <w:trHeight w:val="199"/>
        </w:trPr>
        <w:tc>
          <w:tcPr>
            <w:tcW w:w="814" w:type="dxa"/>
            <w:shd w:val="clear" w:color="auto" w:fill="auto"/>
            <w:noWrap/>
            <w:vAlign w:val="center"/>
            <w:hideMark/>
          </w:tcPr>
          <w:p w14:paraId="042EB0F0" w14:textId="77777777" w:rsidR="00B243FD" w:rsidRPr="00B243FD" w:rsidRDefault="00B243FD" w:rsidP="00B243FD">
            <w:pPr>
              <w:jc w:val="center"/>
              <w:rPr>
                <w:snapToGrid w:val="0"/>
              </w:rPr>
            </w:pPr>
            <w:r w:rsidRPr="00B243FD">
              <w:rPr>
                <w:snapToGrid w:val="0"/>
              </w:rPr>
              <w:t>4</w:t>
            </w:r>
          </w:p>
        </w:tc>
        <w:tc>
          <w:tcPr>
            <w:tcW w:w="4148" w:type="dxa"/>
            <w:shd w:val="clear" w:color="auto" w:fill="auto"/>
            <w:vAlign w:val="center"/>
            <w:hideMark/>
          </w:tcPr>
          <w:p w14:paraId="0E46962C" w14:textId="77777777" w:rsidR="00B243FD" w:rsidRPr="00B243FD" w:rsidRDefault="00B243FD" w:rsidP="00B243FD">
            <w:pPr>
              <w:rPr>
                <w:snapToGrid w:val="0"/>
              </w:rPr>
            </w:pPr>
            <w:r w:rsidRPr="00B243FD">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4FBC530" w14:textId="77777777" w:rsidR="00B243FD" w:rsidRPr="00B243FD" w:rsidRDefault="00B243FD" w:rsidP="00B243FD">
            <w:pPr>
              <w:jc w:val="center"/>
              <w:rPr>
                <w:snapToGrid w:val="0"/>
                <w:color w:val="000000"/>
              </w:rPr>
            </w:pPr>
            <w:r w:rsidRPr="00B243FD">
              <w:rPr>
                <w:snapToGrid w:val="0"/>
                <w:color w:val="000000"/>
              </w:rPr>
              <w:t>25 952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9C8ACEA" w14:textId="77777777" w:rsidR="00B243FD" w:rsidRPr="00B243FD" w:rsidRDefault="00B243FD" w:rsidP="00B243FD">
            <w:pPr>
              <w:jc w:val="center"/>
              <w:rPr>
                <w:snapToGrid w:val="0"/>
                <w:color w:val="000000"/>
              </w:rPr>
            </w:pPr>
            <w:r w:rsidRPr="00B243FD">
              <w:rPr>
                <w:snapToGrid w:val="0"/>
                <w:color w:val="000000"/>
              </w:rPr>
              <w:t>25 952</w:t>
            </w:r>
          </w:p>
        </w:tc>
        <w:tc>
          <w:tcPr>
            <w:tcW w:w="1701" w:type="dxa"/>
            <w:tcBorders>
              <w:top w:val="nil"/>
              <w:left w:val="nil"/>
              <w:bottom w:val="single" w:sz="4" w:space="0" w:color="auto"/>
              <w:right w:val="single" w:sz="4" w:space="0" w:color="auto"/>
            </w:tcBorders>
            <w:shd w:val="clear" w:color="auto" w:fill="auto"/>
            <w:vAlign w:val="center"/>
          </w:tcPr>
          <w:p w14:paraId="729E44C0" w14:textId="77777777" w:rsidR="00B243FD" w:rsidRPr="00B243FD" w:rsidRDefault="00B243FD" w:rsidP="00B243FD">
            <w:pPr>
              <w:jc w:val="center"/>
              <w:rPr>
                <w:snapToGrid w:val="0"/>
                <w:color w:val="000000"/>
              </w:rPr>
            </w:pPr>
            <w:r w:rsidRPr="00B243FD">
              <w:rPr>
                <w:snapToGrid w:val="0"/>
                <w:color w:val="000000"/>
              </w:rPr>
              <w:t>0</w:t>
            </w:r>
          </w:p>
        </w:tc>
      </w:tr>
    </w:tbl>
    <w:p w14:paraId="3FE24E14" w14:textId="77777777" w:rsidR="00B243FD" w:rsidRPr="00B243FD" w:rsidRDefault="00B243FD" w:rsidP="00B243FD">
      <w:pPr>
        <w:tabs>
          <w:tab w:val="left" w:pos="1890"/>
        </w:tabs>
        <w:jc w:val="both"/>
        <w:rPr>
          <w:snapToGrid w:val="0"/>
          <w:sz w:val="16"/>
          <w:szCs w:val="28"/>
        </w:rPr>
      </w:pPr>
    </w:p>
    <w:p w14:paraId="67DA1973" w14:textId="77777777" w:rsidR="00B243FD" w:rsidRPr="00B243FD" w:rsidRDefault="00B243FD" w:rsidP="00B243FD">
      <w:pPr>
        <w:numPr>
          <w:ilvl w:val="0"/>
          <w:numId w:val="22"/>
        </w:numPr>
        <w:ind w:left="9214" w:right="-568" w:hanging="1211"/>
        <w:jc w:val="right"/>
        <w:rPr>
          <w:snapToGrid w:val="0"/>
          <w:sz w:val="16"/>
          <w:szCs w:val="28"/>
        </w:rPr>
      </w:pPr>
      <w:r w:rsidRPr="00B243FD">
        <w:rPr>
          <w:snapToGrid w:val="0"/>
          <w:sz w:val="16"/>
          <w:szCs w:val="28"/>
        </w:rPr>
        <w:br w:type="page"/>
      </w:r>
    </w:p>
    <w:p w14:paraId="350F35DB" w14:textId="77777777" w:rsidR="00B243FD" w:rsidRPr="00B243FD" w:rsidRDefault="00B243FD" w:rsidP="00B243FD">
      <w:pPr>
        <w:jc w:val="center"/>
        <w:rPr>
          <w:b/>
          <w:snapToGrid w:val="0"/>
          <w:sz w:val="28"/>
        </w:rPr>
      </w:pPr>
      <w:r w:rsidRPr="00B243FD">
        <w:rPr>
          <w:b/>
          <w:snapToGrid w:val="0"/>
          <w:sz w:val="28"/>
        </w:rPr>
        <w:lastRenderedPageBreak/>
        <w:t>Реестр неподконтрольных расходов по концессионным котельным</w:t>
      </w:r>
    </w:p>
    <w:p w14:paraId="2391EDAC" w14:textId="77777777" w:rsidR="00B243FD" w:rsidRPr="00B243FD" w:rsidRDefault="00B243FD" w:rsidP="00B243FD">
      <w:pPr>
        <w:jc w:val="center"/>
        <w:rPr>
          <w:b/>
          <w:snapToGrid w:val="0"/>
          <w:sz w:val="28"/>
        </w:rPr>
      </w:pPr>
      <w:r w:rsidRPr="00B243FD">
        <w:rPr>
          <w:b/>
          <w:snapToGrid w:val="0"/>
          <w:sz w:val="28"/>
        </w:rPr>
        <w:t>на 2025-2027 годы</w:t>
      </w:r>
    </w:p>
    <w:p w14:paraId="3057B487" w14:textId="77777777" w:rsidR="00B243FD" w:rsidRPr="00B243FD" w:rsidRDefault="00B243FD" w:rsidP="00B243FD">
      <w:pPr>
        <w:jc w:val="center"/>
        <w:rPr>
          <w:b/>
          <w:snapToGrid w:val="0"/>
          <w:sz w:val="28"/>
        </w:rPr>
      </w:pPr>
      <w:r w:rsidRPr="00B243FD">
        <w:rPr>
          <w:snapToGrid w:val="0"/>
          <w:sz w:val="28"/>
        </w:rPr>
        <w:t>(приложение 5.3 к Методическим указаниям</w:t>
      </w:r>
      <w:r w:rsidRPr="00B243FD">
        <w:rPr>
          <w:b/>
          <w:sz w:val="28"/>
          <w:szCs w:val="20"/>
          <w:lang w:eastAsia="x-none"/>
        </w:rPr>
        <w:t xml:space="preserve"> </w:t>
      </w:r>
    </w:p>
    <w:p w14:paraId="2FB57F1A" w14:textId="77777777" w:rsidR="00B243FD" w:rsidRPr="00B243FD" w:rsidRDefault="00B243FD" w:rsidP="00B243FD">
      <w:pPr>
        <w:ind w:right="281"/>
        <w:jc w:val="right"/>
        <w:rPr>
          <w:sz w:val="28"/>
          <w:szCs w:val="28"/>
        </w:rPr>
      </w:pPr>
      <w:r w:rsidRPr="00B243FD">
        <w:rPr>
          <w:sz w:val="28"/>
          <w:szCs w:val="28"/>
        </w:rPr>
        <w:t>тыс. руб.</w:t>
      </w:r>
    </w:p>
    <w:tbl>
      <w:tblPr>
        <w:tblW w:w="123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gridCol w:w="1900"/>
      </w:tblGrid>
      <w:tr w:rsidR="00B243FD" w:rsidRPr="00B243FD" w14:paraId="7A84C0D4" w14:textId="77777777" w:rsidTr="00BD168F">
        <w:trPr>
          <w:gridAfter w:val="1"/>
          <w:wAfter w:w="1900" w:type="dxa"/>
          <w:trHeight w:val="360"/>
        </w:trPr>
        <w:tc>
          <w:tcPr>
            <w:tcW w:w="709" w:type="dxa"/>
            <w:vMerge w:val="restart"/>
            <w:shd w:val="clear" w:color="auto" w:fill="auto"/>
            <w:vAlign w:val="center"/>
            <w:hideMark/>
          </w:tcPr>
          <w:p w14:paraId="60D9DD0A" w14:textId="77777777" w:rsidR="00B243FD" w:rsidRPr="00B243FD" w:rsidRDefault="00B243FD" w:rsidP="00B243FD">
            <w:pPr>
              <w:jc w:val="center"/>
            </w:pPr>
            <w:r w:rsidRPr="00B243FD">
              <w:t>№ п/п</w:t>
            </w:r>
          </w:p>
        </w:tc>
        <w:tc>
          <w:tcPr>
            <w:tcW w:w="4820" w:type="dxa"/>
            <w:vMerge w:val="restart"/>
            <w:shd w:val="clear" w:color="auto" w:fill="auto"/>
            <w:vAlign w:val="center"/>
            <w:hideMark/>
          </w:tcPr>
          <w:p w14:paraId="2101A53F" w14:textId="77777777" w:rsidR="00B243FD" w:rsidRPr="00B243FD" w:rsidRDefault="00B243FD" w:rsidP="00B243FD">
            <w:pPr>
              <w:jc w:val="center"/>
            </w:pPr>
            <w:r w:rsidRPr="00B243FD">
              <w:t>Наименование расхода</w:t>
            </w:r>
          </w:p>
        </w:tc>
        <w:tc>
          <w:tcPr>
            <w:tcW w:w="4961" w:type="dxa"/>
            <w:gridSpan w:val="5"/>
          </w:tcPr>
          <w:p w14:paraId="572D28D8" w14:textId="77777777" w:rsidR="00B243FD" w:rsidRPr="00B243FD" w:rsidRDefault="00B243FD" w:rsidP="00B243FD">
            <w:pPr>
              <w:jc w:val="center"/>
            </w:pPr>
            <w:r w:rsidRPr="00B243FD">
              <w:t>Предложение экспертов</w:t>
            </w:r>
          </w:p>
        </w:tc>
      </w:tr>
      <w:tr w:rsidR="00B243FD" w:rsidRPr="00B243FD" w14:paraId="0FE066DA" w14:textId="77777777" w:rsidTr="00BD168F">
        <w:trPr>
          <w:gridAfter w:val="1"/>
          <w:wAfter w:w="1900" w:type="dxa"/>
          <w:trHeight w:val="360"/>
        </w:trPr>
        <w:tc>
          <w:tcPr>
            <w:tcW w:w="709" w:type="dxa"/>
            <w:vMerge/>
            <w:shd w:val="clear" w:color="auto" w:fill="auto"/>
            <w:vAlign w:val="center"/>
            <w:hideMark/>
          </w:tcPr>
          <w:p w14:paraId="51E68777" w14:textId="77777777" w:rsidR="00B243FD" w:rsidRPr="00B243FD" w:rsidRDefault="00B243FD" w:rsidP="00B243FD">
            <w:pPr>
              <w:jc w:val="center"/>
            </w:pPr>
          </w:p>
        </w:tc>
        <w:tc>
          <w:tcPr>
            <w:tcW w:w="4820" w:type="dxa"/>
            <w:vMerge/>
            <w:shd w:val="clear" w:color="auto" w:fill="auto"/>
            <w:vAlign w:val="center"/>
            <w:hideMark/>
          </w:tcPr>
          <w:p w14:paraId="13E7C337" w14:textId="77777777" w:rsidR="00B243FD" w:rsidRPr="00B243FD" w:rsidRDefault="00B243FD" w:rsidP="00B243FD">
            <w:pPr>
              <w:jc w:val="center"/>
            </w:pPr>
          </w:p>
        </w:tc>
        <w:tc>
          <w:tcPr>
            <w:tcW w:w="992" w:type="dxa"/>
            <w:vAlign w:val="center"/>
          </w:tcPr>
          <w:p w14:paraId="3D38C66F" w14:textId="77777777" w:rsidR="00B243FD" w:rsidRPr="00B243FD" w:rsidRDefault="00B243FD" w:rsidP="00B243FD">
            <w:pPr>
              <w:jc w:val="center"/>
            </w:pPr>
            <w:r w:rsidRPr="00B243FD">
              <w:t>2025</w:t>
            </w:r>
          </w:p>
        </w:tc>
        <w:tc>
          <w:tcPr>
            <w:tcW w:w="993" w:type="dxa"/>
            <w:shd w:val="clear" w:color="auto" w:fill="auto"/>
            <w:vAlign w:val="center"/>
          </w:tcPr>
          <w:p w14:paraId="462165AB" w14:textId="77777777" w:rsidR="00B243FD" w:rsidRPr="00B243FD" w:rsidRDefault="00B243FD" w:rsidP="00B243FD">
            <w:pPr>
              <w:jc w:val="center"/>
            </w:pPr>
            <w:r w:rsidRPr="00B243FD">
              <w:t>2026</w:t>
            </w:r>
          </w:p>
        </w:tc>
        <w:tc>
          <w:tcPr>
            <w:tcW w:w="992" w:type="dxa"/>
            <w:vAlign w:val="center"/>
          </w:tcPr>
          <w:p w14:paraId="0A4626B1" w14:textId="77777777" w:rsidR="00B243FD" w:rsidRPr="00B243FD" w:rsidRDefault="00B243FD" w:rsidP="00B243FD">
            <w:pPr>
              <w:jc w:val="center"/>
            </w:pPr>
            <w:r w:rsidRPr="00B243FD">
              <w:t>2027</w:t>
            </w:r>
          </w:p>
        </w:tc>
        <w:tc>
          <w:tcPr>
            <w:tcW w:w="992" w:type="dxa"/>
            <w:vAlign w:val="center"/>
          </w:tcPr>
          <w:p w14:paraId="40471869" w14:textId="77777777" w:rsidR="00B243FD" w:rsidRPr="00B243FD" w:rsidRDefault="00B243FD" w:rsidP="00B243FD">
            <w:pPr>
              <w:jc w:val="center"/>
            </w:pPr>
            <w:r w:rsidRPr="00B243FD">
              <w:t>2028</w:t>
            </w:r>
          </w:p>
        </w:tc>
        <w:tc>
          <w:tcPr>
            <w:tcW w:w="992" w:type="dxa"/>
            <w:vAlign w:val="center"/>
          </w:tcPr>
          <w:p w14:paraId="02805242" w14:textId="77777777" w:rsidR="00B243FD" w:rsidRPr="00B243FD" w:rsidRDefault="00B243FD" w:rsidP="00B243FD">
            <w:pPr>
              <w:jc w:val="center"/>
            </w:pPr>
            <w:r w:rsidRPr="00B243FD">
              <w:t>2029</w:t>
            </w:r>
          </w:p>
        </w:tc>
      </w:tr>
      <w:tr w:rsidR="00B243FD" w:rsidRPr="00B243FD" w14:paraId="2459D69C" w14:textId="77777777" w:rsidTr="00BD168F">
        <w:trPr>
          <w:gridAfter w:val="1"/>
          <w:wAfter w:w="1900" w:type="dxa"/>
          <w:trHeight w:val="806"/>
        </w:trPr>
        <w:tc>
          <w:tcPr>
            <w:tcW w:w="709" w:type="dxa"/>
            <w:shd w:val="clear" w:color="auto" w:fill="auto"/>
            <w:noWrap/>
            <w:vAlign w:val="center"/>
            <w:hideMark/>
          </w:tcPr>
          <w:p w14:paraId="2ED66781" w14:textId="77777777" w:rsidR="00B243FD" w:rsidRPr="00B243FD" w:rsidRDefault="00B243FD" w:rsidP="00B243FD">
            <w:pPr>
              <w:jc w:val="center"/>
            </w:pPr>
            <w:r w:rsidRPr="00B243FD">
              <w:t>1.1</w:t>
            </w:r>
          </w:p>
        </w:tc>
        <w:tc>
          <w:tcPr>
            <w:tcW w:w="4820" w:type="dxa"/>
            <w:shd w:val="clear" w:color="auto" w:fill="auto"/>
            <w:vAlign w:val="center"/>
            <w:hideMark/>
          </w:tcPr>
          <w:p w14:paraId="724D9414" w14:textId="77777777" w:rsidR="00B243FD" w:rsidRPr="00B243FD" w:rsidRDefault="00B243FD" w:rsidP="00B243FD">
            <w:r w:rsidRPr="00B243FD">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6C9C4" w14:textId="77777777" w:rsidR="00B243FD" w:rsidRPr="00B243FD" w:rsidRDefault="00B243FD" w:rsidP="00B243FD">
            <w:pPr>
              <w:jc w:val="center"/>
              <w:rPr>
                <w:color w:val="000000"/>
              </w:rPr>
            </w:pPr>
            <w:r w:rsidRPr="00B243FD">
              <w:rPr>
                <w:snapToGrid w:val="0"/>
                <w:color w:val="000000"/>
              </w:rPr>
              <w:t>840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7197A" w14:textId="77777777" w:rsidR="00B243FD" w:rsidRPr="00B243FD" w:rsidRDefault="00B243FD" w:rsidP="00B243FD">
            <w:pPr>
              <w:jc w:val="center"/>
              <w:rPr>
                <w:color w:val="000000"/>
              </w:rPr>
            </w:pPr>
            <w:r w:rsidRPr="00B243FD">
              <w:rPr>
                <w:snapToGrid w:val="0"/>
                <w:color w:val="000000"/>
              </w:rPr>
              <w:t>947</w:t>
            </w:r>
          </w:p>
        </w:tc>
        <w:tc>
          <w:tcPr>
            <w:tcW w:w="992" w:type="dxa"/>
            <w:tcBorders>
              <w:top w:val="single" w:sz="4" w:space="0" w:color="auto"/>
              <w:left w:val="nil"/>
              <w:bottom w:val="single" w:sz="4" w:space="0" w:color="auto"/>
              <w:right w:val="single" w:sz="4" w:space="0" w:color="auto"/>
            </w:tcBorders>
            <w:shd w:val="clear" w:color="auto" w:fill="auto"/>
            <w:vAlign w:val="center"/>
          </w:tcPr>
          <w:p w14:paraId="59C93CC7" w14:textId="77777777" w:rsidR="00B243FD" w:rsidRPr="00B243FD" w:rsidRDefault="00B243FD" w:rsidP="00B243FD">
            <w:pPr>
              <w:jc w:val="center"/>
              <w:rPr>
                <w:snapToGrid w:val="0"/>
                <w:color w:val="000000"/>
              </w:rPr>
            </w:pPr>
            <w:r w:rsidRPr="00B243FD">
              <w:rPr>
                <w:snapToGrid w:val="0"/>
                <w:color w:val="000000"/>
              </w:rPr>
              <w:t>1 051</w:t>
            </w:r>
          </w:p>
        </w:tc>
        <w:tc>
          <w:tcPr>
            <w:tcW w:w="992" w:type="dxa"/>
            <w:tcBorders>
              <w:top w:val="single" w:sz="4" w:space="0" w:color="auto"/>
              <w:left w:val="nil"/>
              <w:bottom w:val="single" w:sz="4" w:space="0" w:color="auto"/>
              <w:right w:val="single" w:sz="4" w:space="0" w:color="auto"/>
            </w:tcBorders>
            <w:shd w:val="clear" w:color="auto" w:fill="auto"/>
            <w:vAlign w:val="center"/>
          </w:tcPr>
          <w:p w14:paraId="182D87DF" w14:textId="77777777" w:rsidR="00B243FD" w:rsidRPr="00B243FD" w:rsidRDefault="00B243FD" w:rsidP="00B243FD">
            <w:pPr>
              <w:jc w:val="center"/>
              <w:rPr>
                <w:snapToGrid w:val="0"/>
                <w:color w:val="000000"/>
              </w:rPr>
            </w:pPr>
            <w:r w:rsidRPr="00B243FD">
              <w:rPr>
                <w:snapToGrid w:val="0"/>
                <w:color w:val="000000"/>
              </w:rPr>
              <w:t>1 184</w:t>
            </w:r>
          </w:p>
        </w:tc>
        <w:tc>
          <w:tcPr>
            <w:tcW w:w="992" w:type="dxa"/>
            <w:tcBorders>
              <w:top w:val="single" w:sz="4" w:space="0" w:color="auto"/>
              <w:left w:val="nil"/>
              <w:bottom w:val="single" w:sz="4" w:space="0" w:color="auto"/>
              <w:right w:val="single" w:sz="4" w:space="0" w:color="auto"/>
            </w:tcBorders>
            <w:shd w:val="clear" w:color="auto" w:fill="auto"/>
            <w:vAlign w:val="center"/>
          </w:tcPr>
          <w:p w14:paraId="25C226DE" w14:textId="77777777" w:rsidR="00B243FD" w:rsidRPr="00B243FD" w:rsidRDefault="00B243FD" w:rsidP="00B243FD">
            <w:pPr>
              <w:jc w:val="center"/>
              <w:rPr>
                <w:snapToGrid w:val="0"/>
                <w:color w:val="000000"/>
              </w:rPr>
            </w:pPr>
            <w:r w:rsidRPr="00B243FD">
              <w:rPr>
                <w:snapToGrid w:val="0"/>
                <w:color w:val="000000"/>
              </w:rPr>
              <w:t>1 291</w:t>
            </w:r>
          </w:p>
        </w:tc>
      </w:tr>
      <w:tr w:rsidR="00B243FD" w:rsidRPr="00B243FD" w14:paraId="17308DBA" w14:textId="77777777" w:rsidTr="00BD168F">
        <w:trPr>
          <w:gridAfter w:val="1"/>
          <w:wAfter w:w="1900" w:type="dxa"/>
          <w:trHeight w:val="360"/>
        </w:trPr>
        <w:tc>
          <w:tcPr>
            <w:tcW w:w="709" w:type="dxa"/>
            <w:shd w:val="clear" w:color="auto" w:fill="auto"/>
            <w:noWrap/>
            <w:vAlign w:val="center"/>
            <w:hideMark/>
          </w:tcPr>
          <w:p w14:paraId="258AEED9" w14:textId="77777777" w:rsidR="00B243FD" w:rsidRPr="00B243FD" w:rsidRDefault="00B243FD" w:rsidP="00B243FD">
            <w:pPr>
              <w:jc w:val="center"/>
            </w:pPr>
            <w:r w:rsidRPr="00B243FD">
              <w:t>1.2</w:t>
            </w:r>
          </w:p>
        </w:tc>
        <w:tc>
          <w:tcPr>
            <w:tcW w:w="4820" w:type="dxa"/>
            <w:shd w:val="clear" w:color="auto" w:fill="auto"/>
            <w:noWrap/>
            <w:vAlign w:val="center"/>
            <w:hideMark/>
          </w:tcPr>
          <w:p w14:paraId="5DF9BBF1" w14:textId="77777777" w:rsidR="00B243FD" w:rsidRPr="00B243FD" w:rsidRDefault="00B243FD" w:rsidP="00B243FD">
            <w:r w:rsidRPr="00B243FD">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0AC06D5" w14:textId="77777777" w:rsidR="00B243FD" w:rsidRPr="00B243FD" w:rsidRDefault="00B243FD" w:rsidP="00B243FD">
            <w:pPr>
              <w:jc w:val="center"/>
              <w:rPr>
                <w:snapToGrid w:val="0"/>
                <w:color w:val="000000"/>
              </w:rPr>
            </w:pPr>
            <w:r w:rsidRPr="00B243FD">
              <w:rPr>
                <w:snapToGrid w:val="0"/>
                <w:color w:val="000000"/>
              </w:rPr>
              <w:t>25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28F0400" w14:textId="77777777" w:rsidR="00B243FD" w:rsidRPr="00B243FD" w:rsidRDefault="00B243FD" w:rsidP="00B243FD">
            <w:pPr>
              <w:jc w:val="center"/>
              <w:rPr>
                <w:snapToGrid w:val="0"/>
                <w:color w:val="000000"/>
              </w:rPr>
            </w:pPr>
            <w:r w:rsidRPr="00B243FD">
              <w:rPr>
                <w:snapToGrid w:val="0"/>
                <w:color w:val="000000"/>
              </w:rPr>
              <w:t>26</w:t>
            </w:r>
          </w:p>
        </w:tc>
        <w:tc>
          <w:tcPr>
            <w:tcW w:w="992" w:type="dxa"/>
            <w:tcBorders>
              <w:top w:val="nil"/>
              <w:left w:val="nil"/>
              <w:bottom w:val="single" w:sz="4" w:space="0" w:color="auto"/>
              <w:right w:val="single" w:sz="4" w:space="0" w:color="auto"/>
            </w:tcBorders>
            <w:shd w:val="clear" w:color="auto" w:fill="auto"/>
            <w:vAlign w:val="center"/>
          </w:tcPr>
          <w:p w14:paraId="7399600B" w14:textId="77777777" w:rsidR="00B243FD" w:rsidRPr="00B243FD" w:rsidRDefault="00B243FD" w:rsidP="00B243FD">
            <w:pPr>
              <w:jc w:val="center"/>
              <w:rPr>
                <w:snapToGrid w:val="0"/>
                <w:color w:val="000000"/>
              </w:rPr>
            </w:pPr>
            <w:r w:rsidRPr="00B243FD">
              <w:rPr>
                <w:snapToGrid w:val="0"/>
                <w:color w:val="000000"/>
              </w:rPr>
              <w:t>27</w:t>
            </w:r>
          </w:p>
        </w:tc>
        <w:tc>
          <w:tcPr>
            <w:tcW w:w="992" w:type="dxa"/>
            <w:tcBorders>
              <w:top w:val="nil"/>
              <w:left w:val="nil"/>
              <w:bottom w:val="single" w:sz="4" w:space="0" w:color="auto"/>
              <w:right w:val="single" w:sz="4" w:space="0" w:color="auto"/>
            </w:tcBorders>
            <w:shd w:val="clear" w:color="auto" w:fill="auto"/>
            <w:vAlign w:val="center"/>
          </w:tcPr>
          <w:p w14:paraId="5E068380" w14:textId="77777777" w:rsidR="00B243FD" w:rsidRPr="00B243FD" w:rsidRDefault="00B243FD" w:rsidP="00B243FD">
            <w:pPr>
              <w:jc w:val="center"/>
              <w:rPr>
                <w:snapToGrid w:val="0"/>
                <w:color w:val="000000"/>
              </w:rPr>
            </w:pPr>
            <w:r w:rsidRPr="00B243FD">
              <w:rPr>
                <w:snapToGrid w:val="0"/>
                <w:color w:val="000000"/>
              </w:rPr>
              <w:t>28</w:t>
            </w:r>
          </w:p>
        </w:tc>
        <w:tc>
          <w:tcPr>
            <w:tcW w:w="992" w:type="dxa"/>
            <w:tcBorders>
              <w:top w:val="nil"/>
              <w:left w:val="nil"/>
              <w:bottom w:val="single" w:sz="4" w:space="0" w:color="auto"/>
              <w:right w:val="single" w:sz="4" w:space="0" w:color="auto"/>
            </w:tcBorders>
            <w:shd w:val="clear" w:color="auto" w:fill="auto"/>
            <w:vAlign w:val="center"/>
          </w:tcPr>
          <w:p w14:paraId="3AEFA8EE" w14:textId="77777777" w:rsidR="00B243FD" w:rsidRPr="00B243FD" w:rsidRDefault="00B243FD" w:rsidP="00B243FD">
            <w:pPr>
              <w:jc w:val="center"/>
              <w:rPr>
                <w:snapToGrid w:val="0"/>
                <w:color w:val="000000"/>
              </w:rPr>
            </w:pPr>
            <w:r w:rsidRPr="00B243FD">
              <w:rPr>
                <w:snapToGrid w:val="0"/>
                <w:color w:val="000000"/>
              </w:rPr>
              <w:t>29</w:t>
            </w:r>
          </w:p>
        </w:tc>
      </w:tr>
      <w:tr w:rsidR="00B243FD" w:rsidRPr="00B243FD" w14:paraId="50E470E6" w14:textId="77777777" w:rsidTr="00BD168F">
        <w:trPr>
          <w:gridAfter w:val="1"/>
          <w:wAfter w:w="1900" w:type="dxa"/>
          <w:trHeight w:val="360"/>
        </w:trPr>
        <w:tc>
          <w:tcPr>
            <w:tcW w:w="709" w:type="dxa"/>
            <w:shd w:val="clear" w:color="auto" w:fill="auto"/>
            <w:noWrap/>
            <w:vAlign w:val="center"/>
            <w:hideMark/>
          </w:tcPr>
          <w:p w14:paraId="3CB9D530" w14:textId="77777777" w:rsidR="00B243FD" w:rsidRPr="00B243FD" w:rsidRDefault="00B243FD" w:rsidP="00B243FD">
            <w:pPr>
              <w:jc w:val="center"/>
            </w:pPr>
            <w:r w:rsidRPr="00B243FD">
              <w:t>1.3</w:t>
            </w:r>
          </w:p>
        </w:tc>
        <w:tc>
          <w:tcPr>
            <w:tcW w:w="4820" w:type="dxa"/>
            <w:shd w:val="clear" w:color="auto" w:fill="auto"/>
            <w:noWrap/>
            <w:vAlign w:val="center"/>
            <w:hideMark/>
          </w:tcPr>
          <w:p w14:paraId="40346A41" w14:textId="77777777" w:rsidR="00B243FD" w:rsidRPr="00B243FD" w:rsidRDefault="00B243FD" w:rsidP="00B243FD">
            <w:r w:rsidRPr="00B243FD">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35DD14F5"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9D092" w14:textId="77777777" w:rsidR="00B243FD" w:rsidRPr="00B243FD" w:rsidRDefault="00B243FD" w:rsidP="00B243FD">
            <w:pPr>
              <w:jc w:val="center"/>
              <w:rPr>
                <w:color w:val="000000"/>
              </w:rPr>
            </w:pPr>
            <w:r w:rsidRPr="00B243FD">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5435B83"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1A8EC6"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E42822"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1E1862F" w14:textId="77777777" w:rsidTr="00BD168F">
        <w:trPr>
          <w:gridAfter w:val="1"/>
          <w:wAfter w:w="1900" w:type="dxa"/>
          <w:trHeight w:val="519"/>
        </w:trPr>
        <w:tc>
          <w:tcPr>
            <w:tcW w:w="709" w:type="dxa"/>
            <w:shd w:val="clear" w:color="auto" w:fill="auto"/>
            <w:noWrap/>
            <w:vAlign w:val="center"/>
            <w:hideMark/>
          </w:tcPr>
          <w:p w14:paraId="66CC0B82" w14:textId="77777777" w:rsidR="00B243FD" w:rsidRPr="00B243FD" w:rsidRDefault="00B243FD" w:rsidP="00B243FD">
            <w:pPr>
              <w:jc w:val="center"/>
            </w:pPr>
            <w:r w:rsidRPr="00B243FD">
              <w:t>1.4</w:t>
            </w:r>
          </w:p>
        </w:tc>
        <w:tc>
          <w:tcPr>
            <w:tcW w:w="4820" w:type="dxa"/>
            <w:shd w:val="clear" w:color="auto" w:fill="auto"/>
            <w:vAlign w:val="center"/>
            <w:hideMark/>
          </w:tcPr>
          <w:p w14:paraId="3CE25FE8" w14:textId="77777777" w:rsidR="00B243FD" w:rsidRPr="00B243FD" w:rsidRDefault="00B243FD" w:rsidP="00B243FD">
            <w:r w:rsidRPr="00B243FD">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53860D6A" w14:textId="77777777" w:rsidR="00B243FD" w:rsidRPr="00B243FD" w:rsidRDefault="00B243FD" w:rsidP="00B243FD">
            <w:pPr>
              <w:jc w:val="center"/>
              <w:rPr>
                <w:snapToGrid w:val="0"/>
                <w:color w:val="000000"/>
              </w:rPr>
            </w:pPr>
            <w:r w:rsidRPr="00B243FD">
              <w:rPr>
                <w:snapToGrid w:val="0"/>
                <w:color w:val="000000"/>
              </w:rPr>
              <w:t>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D75F2" w14:textId="77777777" w:rsidR="00B243FD" w:rsidRPr="00B243FD" w:rsidRDefault="00B243FD" w:rsidP="00B243FD">
            <w:pPr>
              <w:jc w:val="center"/>
              <w:rPr>
                <w:color w:val="000000"/>
              </w:rPr>
            </w:pPr>
            <w:r w:rsidRPr="00B243FD">
              <w:rPr>
                <w:snapToGrid w:val="0"/>
                <w:color w:val="000000"/>
              </w:rPr>
              <w:t>48</w:t>
            </w:r>
          </w:p>
        </w:tc>
        <w:tc>
          <w:tcPr>
            <w:tcW w:w="992" w:type="dxa"/>
            <w:tcBorders>
              <w:top w:val="single" w:sz="4" w:space="0" w:color="auto"/>
              <w:left w:val="nil"/>
              <w:bottom w:val="single" w:sz="4" w:space="0" w:color="auto"/>
              <w:right w:val="single" w:sz="4" w:space="0" w:color="auto"/>
            </w:tcBorders>
            <w:shd w:val="clear" w:color="auto" w:fill="auto"/>
            <w:vAlign w:val="center"/>
          </w:tcPr>
          <w:p w14:paraId="7762A7F7" w14:textId="77777777" w:rsidR="00B243FD" w:rsidRPr="00B243FD" w:rsidRDefault="00B243FD" w:rsidP="00B243FD">
            <w:pPr>
              <w:jc w:val="center"/>
              <w:rPr>
                <w:snapToGrid w:val="0"/>
                <w:color w:val="000000"/>
              </w:rPr>
            </w:pPr>
            <w:r w:rsidRPr="00B243FD">
              <w:rPr>
                <w:snapToGrid w:val="0"/>
                <w:color w:val="000000"/>
              </w:rPr>
              <w:t>45</w:t>
            </w:r>
          </w:p>
        </w:tc>
        <w:tc>
          <w:tcPr>
            <w:tcW w:w="992" w:type="dxa"/>
            <w:tcBorders>
              <w:top w:val="single" w:sz="4" w:space="0" w:color="auto"/>
              <w:left w:val="nil"/>
              <w:bottom w:val="single" w:sz="4" w:space="0" w:color="auto"/>
              <w:right w:val="single" w:sz="4" w:space="0" w:color="auto"/>
            </w:tcBorders>
            <w:shd w:val="clear" w:color="auto" w:fill="auto"/>
            <w:vAlign w:val="center"/>
          </w:tcPr>
          <w:p w14:paraId="1ED2B3E1" w14:textId="77777777" w:rsidR="00B243FD" w:rsidRPr="00B243FD" w:rsidRDefault="00B243FD" w:rsidP="00B243FD">
            <w:pPr>
              <w:jc w:val="center"/>
              <w:rPr>
                <w:snapToGrid w:val="0"/>
                <w:color w:val="000000"/>
              </w:rPr>
            </w:pPr>
            <w:r w:rsidRPr="00B243FD">
              <w:rPr>
                <w:snapToGrid w:val="0"/>
                <w:color w:val="000000"/>
              </w:rPr>
              <w:t>44</w:t>
            </w:r>
          </w:p>
        </w:tc>
        <w:tc>
          <w:tcPr>
            <w:tcW w:w="992" w:type="dxa"/>
            <w:tcBorders>
              <w:top w:val="single" w:sz="4" w:space="0" w:color="auto"/>
              <w:left w:val="nil"/>
              <w:bottom w:val="single" w:sz="4" w:space="0" w:color="auto"/>
              <w:right w:val="single" w:sz="4" w:space="0" w:color="auto"/>
            </w:tcBorders>
            <w:shd w:val="clear" w:color="auto" w:fill="auto"/>
            <w:vAlign w:val="center"/>
          </w:tcPr>
          <w:p w14:paraId="144B900A" w14:textId="77777777" w:rsidR="00B243FD" w:rsidRPr="00B243FD" w:rsidRDefault="00B243FD" w:rsidP="00B243FD">
            <w:pPr>
              <w:jc w:val="center"/>
              <w:rPr>
                <w:snapToGrid w:val="0"/>
                <w:color w:val="000000"/>
              </w:rPr>
            </w:pPr>
            <w:r w:rsidRPr="00B243FD">
              <w:rPr>
                <w:snapToGrid w:val="0"/>
                <w:color w:val="000000"/>
              </w:rPr>
              <w:t>44</w:t>
            </w:r>
          </w:p>
        </w:tc>
      </w:tr>
      <w:tr w:rsidR="00B243FD" w:rsidRPr="00B243FD" w14:paraId="3D088C9F" w14:textId="77777777" w:rsidTr="00BD168F">
        <w:trPr>
          <w:trHeight w:val="70"/>
        </w:trPr>
        <w:tc>
          <w:tcPr>
            <w:tcW w:w="709" w:type="dxa"/>
            <w:shd w:val="clear" w:color="auto" w:fill="auto"/>
            <w:noWrap/>
            <w:vAlign w:val="center"/>
            <w:hideMark/>
          </w:tcPr>
          <w:p w14:paraId="33E5758B" w14:textId="77777777" w:rsidR="00B243FD" w:rsidRPr="00B243FD" w:rsidRDefault="00B243FD" w:rsidP="00B243FD">
            <w:pPr>
              <w:ind w:left="-108" w:right="-108"/>
              <w:jc w:val="center"/>
            </w:pPr>
            <w:r w:rsidRPr="00B243FD">
              <w:t>1.4.1</w:t>
            </w:r>
          </w:p>
        </w:tc>
        <w:tc>
          <w:tcPr>
            <w:tcW w:w="4820" w:type="dxa"/>
            <w:shd w:val="clear" w:color="auto" w:fill="auto"/>
            <w:noWrap/>
            <w:vAlign w:val="center"/>
            <w:hideMark/>
          </w:tcPr>
          <w:p w14:paraId="04DB1F61" w14:textId="77777777" w:rsidR="00B243FD" w:rsidRPr="00B243FD" w:rsidRDefault="00B243FD" w:rsidP="00B243FD">
            <w:r w:rsidRPr="00B243FD">
              <w:t xml:space="preserve">иные расходы, в том числе: </w:t>
            </w:r>
          </w:p>
        </w:tc>
        <w:tc>
          <w:tcPr>
            <w:tcW w:w="992" w:type="dxa"/>
            <w:tcBorders>
              <w:top w:val="nil"/>
              <w:left w:val="single" w:sz="4" w:space="0" w:color="auto"/>
              <w:bottom w:val="single" w:sz="4" w:space="0" w:color="auto"/>
              <w:right w:val="single" w:sz="4" w:space="0" w:color="auto"/>
            </w:tcBorders>
            <w:shd w:val="clear" w:color="auto" w:fill="auto"/>
            <w:vAlign w:val="center"/>
          </w:tcPr>
          <w:p w14:paraId="654F8375" w14:textId="77777777" w:rsidR="00B243FD" w:rsidRPr="00B243FD" w:rsidRDefault="00B243FD" w:rsidP="00B243FD">
            <w:pPr>
              <w:jc w:val="center"/>
              <w:rPr>
                <w:snapToGrid w:val="0"/>
                <w:color w:val="000000"/>
              </w:rPr>
            </w:pPr>
            <w:r w:rsidRPr="00B243FD">
              <w:rPr>
                <w:snapToGrid w:val="0"/>
                <w:color w:val="000000"/>
              </w:rPr>
              <w:t>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31AB0" w14:textId="77777777" w:rsidR="00B243FD" w:rsidRPr="00B243FD" w:rsidRDefault="00B243FD" w:rsidP="00B243FD">
            <w:pPr>
              <w:jc w:val="center"/>
              <w:rPr>
                <w:color w:val="000000"/>
              </w:rPr>
            </w:pPr>
            <w:r w:rsidRPr="00B243FD">
              <w:rPr>
                <w:snapToGrid w:val="0"/>
                <w:color w:val="000000"/>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39D16" w14:textId="77777777" w:rsidR="00B243FD" w:rsidRPr="00B243FD" w:rsidRDefault="00B243FD" w:rsidP="00B243FD">
            <w:pPr>
              <w:jc w:val="center"/>
              <w:rPr>
                <w:color w:val="000000"/>
              </w:rPr>
            </w:pPr>
            <w:r w:rsidRPr="00B243FD">
              <w:rPr>
                <w:snapToGrid w:val="0"/>
                <w:color w:val="000000"/>
              </w:rPr>
              <w:t>48</w:t>
            </w:r>
          </w:p>
        </w:tc>
        <w:tc>
          <w:tcPr>
            <w:tcW w:w="992" w:type="dxa"/>
            <w:tcBorders>
              <w:top w:val="single" w:sz="4" w:space="0" w:color="auto"/>
              <w:left w:val="nil"/>
              <w:bottom w:val="single" w:sz="4" w:space="0" w:color="auto"/>
              <w:right w:val="single" w:sz="4" w:space="0" w:color="auto"/>
            </w:tcBorders>
            <w:shd w:val="clear" w:color="auto" w:fill="auto"/>
            <w:vAlign w:val="center"/>
          </w:tcPr>
          <w:p w14:paraId="693E5C4F" w14:textId="77777777" w:rsidR="00B243FD" w:rsidRPr="00B243FD" w:rsidRDefault="00B243FD" w:rsidP="00B243FD">
            <w:pPr>
              <w:jc w:val="center"/>
              <w:rPr>
                <w:snapToGrid w:val="0"/>
                <w:color w:val="000000"/>
              </w:rPr>
            </w:pPr>
            <w:r w:rsidRPr="00B243FD">
              <w:rPr>
                <w:snapToGrid w:val="0"/>
                <w:color w:val="000000"/>
              </w:rPr>
              <w:t>45</w:t>
            </w:r>
          </w:p>
        </w:tc>
        <w:tc>
          <w:tcPr>
            <w:tcW w:w="992" w:type="dxa"/>
            <w:tcBorders>
              <w:top w:val="single" w:sz="4" w:space="0" w:color="auto"/>
              <w:left w:val="nil"/>
              <w:bottom w:val="single" w:sz="4" w:space="0" w:color="auto"/>
              <w:right w:val="single" w:sz="4" w:space="0" w:color="auto"/>
            </w:tcBorders>
            <w:shd w:val="clear" w:color="auto" w:fill="auto"/>
            <w:vAlign w:val="center"/>
          </w:tcPr>
          <w:p w14:paraId="186844B4" w14:textId="77777777" w:rsidR="00B243FD" w:rsidRPr="00B243FD" w:rsidRDefault="00B243FD" w:rsidP="00B243FD">
            <w:pPr>
              <w:jc w:val="center"/>
              <w:rPr>
                <w:snapToGrid w:val="0"/>
                <w:color w:val="000000"/>
              </w:rPr>
            </w:pPr>
            <w:r w:rsidRPr="00B243FD">
              <w:rPr>
                <w:snapToGrid w:val="0"/>
                <w:color w:val="000000"/>
              </w:rPr>
              <w:t>44</w:t>
            </w:r>
          </w:p>
        </w:tc>
        <w:tc>
          <w:tcPr>
            <w:tcW w:w="1900" w:type="dxa"/>
            <w:tcBorders>
              <w:top w:val="single" w:sz="4" w:space="0" w:color="auto"/>
              <w:left w:val="nil"/>
              <w:bottom w:val="single" w:sz="4" w:space="0" w:color="auto"/>
              <w:right w:val="single" w:sz="4" w:space="0" w:color="auto"/>
            </w:tcBorders>
            <w:shd w:val="clear" w:color="auto" w:fill="auto"/>
            <w:vAlign w:val="center"/>
          </w:tcPr>
          <w:p w14:paraId="7320667C" w14:textId="77777777" w:rsidR="00B243FD" w:rsidRPr="00B243FD" w:rsidRDefault="00B243FD" w:rsidP="00B243FD">
            <w:pPr>
              <w:jc w:val="center"/>
              <w:rPr>
                <w:rFonts w:ascii="Arial" w:hAnsi="Arial" w:cs="Arial"/>
                <w:snapToGrid w:val="0"/>
                <w:sz w:val="28"/>
                <w:szCs w:val="28"/>
              </w:rPr>
            </w:pPr>
            <w:r w:rsidRPr="00B243FD">
              <w:rPr>
                <w:rFonts w:ascii="Arial" w:hAnsi="Arial" w:cs="Arial"/>
                <w:snapToGrid w:val="0"/>
                <w:sz w:val="28"/>
                <w:szCs w:val="28"/>
              </w:rPr>
              <w:t>44</w:t>
            </w:r>
          </w:p>
        </w:tc>
      </w:tr>
      <w:tr w:rsidR="00B243FD" w:rsidRPr="00B243FD" w14:paraId="1B15B927" w14:textId="77777777" w:rsidTr="00BD168F">
        <w:trPr>
          <w:trHeight w:val="70"/>
        </w:trPr>
        <w:tc>
          <w:tcPr>
            <w:tcW w:w="709" w:type="dxa"/>
            <w:shd w:val="clear" w:color="auto" w:fill="auto"/>
            <w:noWrap/>
            <w:vAlign w:val="center"/>
          </w:tcPr>
          <w:p w14:paraId="0C07870F" w14:textId="77777777" w:rsidR="00B243FD" w:rsidRPr="00B243FD" w:rsidRDefault="00B243FD" w:rsidP="00B243FD">
            <w:pPr>
              <w:jc w:val="center"/>
            </w:pPr>
          </w:p>
        </w:tc>
        <w:tc>
          <w:tcPr>
            <w:tcW w:w="4820" w:type="dxa"/>
            <w:shd w:val="clear" w:color="auto" w:fill="auto"/>
            <w:vAlign w:val="center"/>
          </w:tcPr>
          <w:p w14:paraId="17D4EF04" w14:textId="77777777" w:rsidR="00B243FD" w:rsidRPr="00B243FD" w:rsidRDefault="00B243FD" w:rsidP="00B243FD">
            <w:r w:rsidRPr="00B243FD">
              <w:t>-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5EE23881" w14:textId="77777777" w:rsidR="00B243FD" w:rsidRPr="00B243FD" w:rsidRDefault="00B243FD" w:rsidP="00B243FD">
            <w:pPr>
              <w:jc w:val="center"/>
              <w:rPr>
                <w:snapToGrid w:val="0"/>
                <w:color w:val="000000"/>
              </w:rPr>
            </w:pPr>
            <w:r w:rsidRPr="00B243FD">
              <w:rPr>
                <w:snapToGrid w:val="0"/>
                <w:color w:val="000000"/>
              </w:rPr>
              <w:t>8</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79E94B7" w14:textId="77777777" w:rsidR="00B243FD" w:rsidRPr="00B243FD" w:rsidRDefault="00B243FD" w:rsidP="00B243FD">
            <w:pPr>
              <w:jc w:val="center"/>
              <w:outlineLvl w:val="0"/>
              <w:rPr>
                <w:snapToGrid w:val="0"/>
                <w:color w:val="000000"/>
              </w:rPr>
            </w:pPr>
            <w:r w:rsidRPr="00B243FD">
              <w:rPr>
                <w:snapToGrid w:val="0"/>
                <w:color w:val="000000"/>
              </w:rPr>
              <w:t>8</w:t>
            </w:r>
          </w:p>
        </w:tc>
        <w:tc>
          <w:tcPr>
            <w:tcW w:w="992" w:type="dxa"/>
            <w:tcBorders>
              <w:top w:val="nil"/>
              <w:left w:val="single" w:sz="4" w:space="0" w:color="auto"/>
              <w:bottom w:val="single" w:sz="4" w:space="0" w:color="auto"/>
              <w:right w:val="single" w:sz="4" w:space="0" w:color="auto"/>
            </w:tcBorders>
            <w:shd w:val="clear" w:color="auto" w:fill="auto"/>
            <w:vAlign w:val="center"/>
          </w:tcPr>
          <w:p w14:paraId="09BC00E2" w14:textId="77777777" w:rsidR="00B243FD" w:rsidRPr="00B243FD" w:rsidRDefault="00B243FD" w:rsidP="00B243FD">
            <w:pPr>
              <w:jc w:val="center"/>
              <w:outlineLvl w:val="0"/>
              <w:rPr>
                <w:snapToGrid w:val="0"/>
                <w:color w:val="000000"/>
              </w:rPr>
            </w:pPr>
            <w:r w:rsidRPr="00B243FD">
              <w:rPr>
                <w:snapToGrid w:val="0"/>
                <w:color w:val="000000"/>
              </w:rPr>
              <w:t>4</w:t>
            </w:r>
          </w:p>
        </w:tc>
        <w:tc>
          <w:tcPr>
            <w:tcW w:w="992" w:type="dxa"/>
            <w:tcBorders>
              <w:top w:val="nil"/>
              <w:left w:val="nil"/>
              <w:bottom w:val="single" w:sz="4" w:space="0" w:color="auto"/>
              <w:right w:val="single" w:sz="4" w:space="0" w:color="auto"/>
            </w:tcBorders>
            <w:shd w:val="clear" w:color="auto" w:fill="auto"/>
            <w:vAlign w:val="center"/>
          </w:tcPr>
          <w:p w14:paraId="0C7A8DC2" w14:textId="77777777" w:rsidR="00B243FD" w:rsidRPr="00B243FD" w:rsidRDefault="00B243FD" w:rsidP="00B243FD">
            <w:pPr>
              <w:jc w:val="center"/>
              <w:outlineLvl w:val="0"/>
              <w:rPr>
                <w:snapToGrid w:val="0"/>
                <w:color w:val="000000"/>
              </w:rPr>
            </w:pPr>
            <w:r w:rsidRPr="00B243FD">
              <w:rPr>
                <w:snapToGrid w:val="0"/>
                <w:color w:val="000000"/>
              </w:rPr>
              <w:t>1</w:t>
            </w:r>
          </w:p>
        </w:tc>
        <w:tc>
          <w:tcPr>
            <w:tcW w:w="992" w:type="dxa"/>
            <w:tcBorders>
              <w:top w:val="nil"/>
              <w:left w:val="nil"/>
              <w:bottom w:val="single" w:sz="4" w:space="0" w:color="auto"/>
              <w:right w:val="single" w:sz="4" w:space="0" w:color="auto"/>
            </w:tcBorders>
            <w:shd w:val="clear" w:color="auto" w:fill="auto"/>
            <w:vAlign w:val="center"/>
          </w:tcPr>
          <w:p w14:paraId="549D1308" w14:textId="77777777" w:rsidR="00B243FD" w:rsidRPr="00B243FD" w:rsidRDefault="00B243FD" w:rsidP="00B243FD">
            <w:pPr>
              <w:jc w:val="center"/>
              <w:outlineLvl w:val="0"/>
              <w:rPr>
                <w:snapToGrid w:val="0"/>
                <w:color w:val="000000"/>
              </w:rPr>
            </w:pPr>
            <w:r w:rsidRPr="00B243FD">
              <w:rPr>
                <w:snapToGrid w:val="0"/>
                <w:color w:val="000000"/>
              </w:rPr>
              <w:t>0</w:t>
            </w:r>
          </w:p>
        </w:tc>
        <w:tc>
          <w:tcPr>
            <w:tcW w:w="1900" w:type="dxa"/>
            <w:tcBorders>
              <w:top w:val="nil"/>
              <w:left w:val="nil"/>
              <w:bottom w:val="single" w:sz="4" w:space="0" w:color="auto"/>
              <w:right w:val="single" w:sz="4" w:space="0" w:color="auto"/>
            </w:tcBorders>
            <w:shd w:val="clear" w:color="auto" w:fill="auto"/>
            <w:vAlign w:val="center"/>
          </w:tcPr>
          <w:p w14:paraId="28F005A8" w14:textId="77777777" w:rsidR="00B243FD" w:rsidRPr="00B243FD" w:rsidRDefault="00B243FD" w:rsidP="00B243FD">
            <w:pPr>
              <w:jc w:val="center"/>
              <w:outlineLvl w:val="0"/>
              <w:rPr>
                <w:rFonts w:ascii="Arial" w:hAnsi="Arial" w:cs="Arial"/>
                <w:snapToGrid w:val="0"/>
                <w:sz w:val="28"/>
                <w:szCs w:val="28"/>
              </w:rPr>
            </w:pPr>
            <w:r w:rsidRPr="00B243FD">
              <w:rPr>
                <w:rFonts w:ascii="Arial" w:hAnsi="Arial" w:cs="Arial"/>
                <w:snapToGrid w:val="0"/>
                <w:sz w:val="28"/>
                <w:szCs w:val="28"/>
              </w:rPr>
              <w:t>0</w:t>
            </w:r>
          </w:p>
        </w:tc>
      </w:tr>
      <w:tr w:rsidR="00B243FD" w:rsidRPr="00B243FD" w14:paraId="46C4A9A5" w14:textId="77777777" w:rsidTr="00BD168F">
        <w:trPr>
          <w:trHeight w:val="70"/>
        </w:trPr>
        <w:tc>
          <w:tcPr>
            <w:tcW w:w="709" w:type="dxa"/>
            <w:shd w:val="clear" w:color="auto" w:fill="auto"/>
            <w:noWrap/>
            <w:vAlign w:val="center"/>
          </w:tcPr>
          <w:p w14:paraId="2B6CCCB5" w14:textId="77777777" w:rsidR="00B243FD" w:rsidRPr="00B243FD" w:rsidRDefault="00B243FD" w:rsidP="00B243FD">
            <w:pPr>
              <w:jc w:val="center"/>
            </w:pPr>
          </w:p>
        </w:tc>
        <w:tc>
          <w:tcPr>
            <w:tcW w:w="4820" w:type="dxa"/>
            <w:shd w:val="clear" w:color="auto" w:fill="auto"/>
            <w:vAlign w:val="center"/>
          </w:tcPr>
          <w:p w14:paraId="07F616CC" w14:textId="77777777" w:rsidR="00B243FD" w:rsidRPr="00B243FD" w:rsidRDefault="00B243FD" w:rsidP="00B243FD">
            <w:r w:rsidRPr="00B243FD">
              <w:t>- транспортный налог</w:t>
            </w:r>
          </w:p>
        </w:tc>
        <w:tc>
          <w:tcPr>
            <w:tcW w:w="992" w:type="dxa"/>
            <w:tcBorders>
              <w:top w:val="nil"/>
              <w:left w:val="single" w:sz="4" w:space="0" w:color="auto"/>
              <w:bottom w:val="single" w:sz="4" w:space="0" w:color="auto"/>
              <w:right w:val="single" w:sz="4" w:space="0" w:color="auto"/>
            </w:tcBorders>
            <w:shd w:val="clear" w:color="auto" w:fill="auto"/>
            <w:vAlign w:val="center"/>
          </w:tcPr>
          <w:p w14:paraId="06D537D3" w14:textId="77777777" w:rsidR="00B243FD" w:rsidRPr="00B243FD" w:rsidRDefault="00B243FD" w:rsidP="00B243FD">
            <w:pPr>
              <w:jc w:val="center"/>
              <w:rPr>
                <w:snapToGrid w:val="0"/>
                <w:color w:val="000000"/>
              </w:rPr>
            </w:pPr>
            <w:r w:rsidRPr="00B243FD">
              <w:rPr>
                <w:snapToGrid w:val="0"/>
                <w:color w:val="000000"/>
              </w:rPr>
              <w:t>44</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CCB5778" w14:textId="77777777" w:rsidR="00B243FD" w:rsidRPr="00B243FD" w:rsidRDefault="00B243FD" w:rsidP="00B243FD">
            <w:pPr>
              <w:jc w:val="center"/>
              <w:outlineLvl w:val="0"/>
              <w:rPr>
                <w:snapToGrid w:val="0"/>
                <w:color w:val="000000"/>
              </w:rPr>
            </w:pPr>
            <w:r w:rsidRPr="00B243FD">
              <w:rPr>
                <w:snapToGrid w:val="0"/>
                <w:color w:val="000000"/>
              </w:rPr>
              <w:t>44</w:t>
            </w:r>
          </w:p>
        </w:tc>
        <w:tc>
          <w:tcPr>
            <w:tcW w:w="992" w:type="dxa"/>
            <w:tcBorders>
              <w:top w:val="nil"/>
              <w:left w:val="single" w:sz="4" w:space="0" w:color="auto"/>
              <w:bottom w:val="single" w:sz="4" w:space="0" w:color="auto"/>
              <w:right w:val="single" w:sz="4" w:space="0" w:color="auto"/>
            </w:tcBorders>
            <w:shd w:val="clear" w:color="auto" w:fill="auto"/>
            <w:vAlign w:val="center"/>
          </w:tcPr>
          <w:p w14:paraId="5FE76AD0" w14:textId="77777777" w:rsidR="00B243FD" w:rsidRPr="00B243FD" w:rsidRDefault="00B243FD" w:rsidP="00B243FD">
            <w:pPr>
              <w:jc w:val="center"/>
              <w:outlineLvl w:val="0"/>
              <w:rPr>
                <w:snapToGrid w:val="0"/>
                <w:color w:val="000000"/>
              </w:rPr>
            </w:pPr>
            <w:r w:rsidRPr="00B243FD">
              <w:rPr>
                <w:snapToGrid w:val="0"/>
                <w:color w:val="000000"/>
              </w:rPr>
              <w:t>44</w:t>
            </w:r>
          </w:p>
        </w:tc>
        <w:tc>
          <w:tcPr>
            <w:tcW w:w="992" w:type="dxa"/>
            <w:tcBorders>
              <w:top w:val="nil"/>
              <w:left w:val="nil"/>
              <w:bottom w:val="single" w:sz="4" w:space="0" w:color="auto"/>
              <w:right w:val="single" w:sz="4" w:space="0" w:color="auto"/>
            </w:tcBorders>
            <w:shd w:val="clear" w:color="auto" w:fill="auto"/>
            <w:vAlign w:val="center"/>
          </w:tcPr>
          <w:p w14:paraId="4BF98DB2" w14:textId="77777777" w:rsidR="00B243FD" w:rsidRPr="00B243FD" w:rsidRDefault="00B243FD" w:rsidP="00B243FD">
            <w:pPr>
              <w:jc w:val="center"/>
              <w:outlineLvl w:val="0"/>
              <w:rPr>
                <w:snapToGrid w:val="0"/>
                <w:color w:val="000000"/>
              </w:rPr>
            </w:pPr>
            <w:r w:rsidRPr="00B243FD">
              <w:rPr>
                <w:snapToGrid w:val="0"/>
                <w:color w:val="000000"/>
              </w:rPr>
              <w:t>44</w:t>
            </w:r>
          </w:p>
        </w:tc>
        <w:tc>
          <w:tcPr>
            <w:tcW w:w="992" w:type="dxa"/>
            <w:tcBorders>
              <w:top w:val="nil"/>
              <w:left w:val="nil"/>
              <w:bottom w:val="single" w:sz="4" w:space="0" w:color="auto"/>
              <w:right w:val="single" w:sz="4" w:space="0" w:color="auto"/>
            </w:tcBorders>
            <w:shd w:val="clear" w:color="auto" w:fill="auto"/>
            <w:vAlign w:val="center"/>
          </w:tcPr>
          <w:p w14:paraId="3FBDC13A" w14:textId="77777777" w:rsidR="00B243FD" w:rsidRPr="00B243FD" w:rsidRDefault="00B243FD" w:rsidP="00B243FD">
            <w:pPr>
              <w:jc w:val="center"/>
              <w:outlineLvl w:val="0"/>
              <w:rPr>
                <w:snapToGrid w:val="0"/>
                <w:color w:val="000000"/>
              </w:rPr>
            </w:pPr>
            <w:r w:rsidRPr="00B243FD">
              <w:rPr>
                <w:snapToGrid w:val="0"/>
                <w:color w:val="000000"/>
              </w:rPr>
              <w:t>44</w:t>
            </w:r>
          </w:p>
        </w:tc>
        <w:tc>
          <w:tcPr>
            <w:tcW w:w="1900" w:type="dxa"/>
            <w:tcBorders>
              <w:top w:val="nil"/>
              <w:left w:val="nil"/>
              <w:bottom w:val="single" w:sz="4" w:space="0" w:color="auto"/>
              <w:right w:val="single" w:sz="4" w:space="0" w:color="auto"/>
            </w:tcBorders>
            <w:shd w:val="clear" w:color="auto" w:fill="auto"/>
            <w:vAlign w:val="center"/>
          </w:tcPr>
          <w:p w14:paraId="6DAAA68F" w14:textId="77777777" w:rsidR="00B243FD" w:rsidRPr="00B243FD" w:rsidRDefault="00B243FD" w:rsidP="00B243FD">
            <w:pPr>
              <w:jc w:val="center"/>
              <w:outlineLvl w:val="0"/>
              <w:rPr>
                <w:rFonts w:ascii="Arial" w:hAnsi="Arial" w:cs="Arial"/>
                <w:snapToGrid w:val="0"/>
                <w:sz w:val="28"/>
                <w:szCs w:val="28"/>
              </w:rPr>
            </w:pPr>
            <w:r w:rsidRPr="00B243FD">
              <w:rPr>
                <w:rFonts w:ascii="Arial" w:hAnsi="Arial" w:cs="Arial"/>
                <w:snapToGrid w:val="0"/>
                <w:sz w:val="28"/>
                <w:szCs w:val="28"/>
              </w:rPr>
              <w:t>44</w:t>
            </w:r>
          </w:p>
        </w:tc>
      </w:tr>
      <w:tr w:rsidR="00B243FD" w:rsidRPr="00B243FD" w14:paraId="02558F2C" w14:textId="77777777" w:rsidTr="00BD168F">
        <w:trPr>
          <w:gridAfter w:val="1"/>
          <w:wAfter w:w="1900" w:type="dxa"/>
          <w:trHeight w:val="70"/>
        </w:trPr>
        <w:tc>
          <w:tcPr>
            <w:tcW w:w="709" w:type="dxa"/>
            <w:shd w:val="clear" w:color="auto" w:fill="auto"/>
            <w:noWrap/>
            <w:vAlign w:val="center"/>
            <w:hideMark/>
          </w:tcPr>
          <w:p w14:paraId="01ACF5CA" w14:textId="77777777" w:rsidR="00B243FD" w:rsidRPr="00B243FD" w:rsidRDefault="00B243FD" w:rsidP="00B243FD">
            <w:pPr>
              <w:jc w:val="center"/>
            </w:pPr>
            <w:r w:rsidRPr="00B243FD">
              <w:t>1.5</w:t>
            </w:r>
          </w:p>
        </w:tc>
        <w:tc>
          <w:tcPr>
            <w:tcW w:w="4820" w:type="dxa"/>
            <w:shd w:val="clear" w:color="auto" w:fill="auto"/>
            <w:vAlign w:val="center"/>
            <w:hideMark/>
          </w:tcPr>
          <w:p w14:paraId="635DE780" w14:textId="77777777" w:rsidR="00B243FD" w:rsidRPr="00B243FD" w:rsidRDefault="00B243FD" w:rsidP="00B243FD">
            <w:r w:rsidRPr="00B243FD">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86FE48" w14:textId="77777777" w:rsidR="00B243FD" w:rsidRPr="00B243FD" w:rsidRDefault="00B243FD" w:rsidP="00B243FD">
            <w:pPr>
              <w:jc w:val="center"/>
              <w:rPr>
                <w:color w:val="000000"/>
              </w:rPr>
            </w:pPr>
            <w:r w:rsidRPr="00B243FD">
              <w:rPr>
                <w:snapToGrid w:val="0"/>
                <w:color w:val="000000"/>
              </w:rPr>
              <w:t>24 368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5E666" w14:textId="77777777" w:rsidR="00B243FD" w:rsidRPr="00B243FD" w:rsidRDefault="00B243FD" w:rsidP="00B243FD">
            <w:pPr>
              <w:jc w:val="center"/>
              <w:rPr>
                <w:color w:val="000000"/>
              </w:rPr>
            </w:pPr>
            <w:r w:rsidRPr="00B243FD">
              <w:rPr>
                <w:snapToGrid w:val="0"/>
                <w:color w:val="000000"/>
              </w:rPr>
              <w:t>25 241</w:t>
            </w:r>
          </w:p>
        </w:tc>
        <w:tc>
          <w:tcPr>
            <w:tcW w:w="992" w:type="dxa"/>
            <w:tcBorders>
              <w:top w:val="single" w:sz="4" w:space="0" w:color="auto"/>
              <w:left w:val="nil"/>
              <w:bottom w:val="single" w:sz="4" w:space="0" w:color="auto"/>
              <w:right w:val="single" w:sz="4" w:space="0" w:color="auto"/>
            </w:tcBorders>
            <w:shd w:val="clear" w:color="auto" w:fill="auto"/>
            <w:vAlign w:val="center"/>
          </w:tcPr>
          <w:p w14:paraId="4DF4B384" w14:textId="77777777" w:rsidR="00B243FD" w:rsidRPr="00B243FD" w:rsidRDefault="00B243FD" w:rsidP="00B243FD">
            <w:pPr>
              <w:jc w:val="center"/>
              <w:rPr>
                <w:snapToGrid w:val="0"/>
                <w:color w:val="000000"/>
              </w:rPr>
            </w:pPr>
            <w:r w:rsidRPr="00B243FD">
              <w:rPr>
                <w:snapToGrid w:val="0"/>
                <w:color w:val="000000"/>
              </w:rPr>
              <w:t>26 071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97AE56" w14:textId="77777777" w:rsidR="00B243FD" w:rsidRPr="00B243FD" w:rsidRDefault="00B243FD" w:rsidP="00B243FD">
            <w:pPr>
              <w:jc w:val="center"/>
              <w:rPr>
                <w:snapToGrid w:val="0"/>
                <w:color w:val="000000"/>
              </w:rPr>
            </w:pPr>
            <w:r w:rsidRPr="00B243FD">
              <w:rPr>
                <w:snapToGrid w:val="0"/>
                <w:color w:val="000000"/>
              </w:rPr>
              <w:t>26 928</w:t>
            </w:r>
          </w:p>
        </w:tc>
        <w:tc>
          <w:tcPr>
            <w:tcW w:w="992" w:type="dxa"/>
            <w:tcBorders>
              <w:top w:val="single" w:sz="4" w:space="0" w:color="auto"/>
              <w:left w:val="nil"/>
              <w:bottom w:val="single" w:sz="4" w:space="0" w:color="auto"/>
              <w:right w:val="single" w:sz="4" w:space="0" w:color="auto"/>
            </w:tcBorders>
            <w:shd w:val="clear" w:color="auto" w:fill="auto"/>
            <w:vAlign w:val="center"/>
          </w:tcPr>
          <w:p w14:paraId="3907FBD9" w14:textId="77777777" w:rsidR="00B243FD" w:rsidRPr="00B243FD" w:rsidRDefault="00B243FD" w:rsidP="00B243FD">
            <w:pPr>
              <w:jc w:val="center"/>
              <w:rPr>
                <w:snapToGrid w:val="0"/>
                <w:color w:val="000000"/>
              </w:rPr>
            </w:pPr>
            <w:r w:rsidRPr="00B243FD">
              <w:rPr>
                <w:snapToGrid w:val="0"/>
                <w:color w:val="000000"/>
              </w:rPr>
              <w:t>27 815</w:t>
            </w:r>
          </w:p>
        </w:tc>
      </w:tr>
      <w:tr w:rsidR="00B243FD" w:rsidRPr="00B243FD" w14:paraId="5CAE1CDA" w14:textId="77777777" w:rsidTr="00BD168F">
        <w:trPr>
          <w:gridAfter w:val="1"/>
          <w:wAfter w:w="1900" w:type="dxa"/>
          <w:trHeight w:val="249"/>
        </w:trPr>
        <w:tc>
          <w:tcPr>
            <w:tcW w:w="709" w:type="dxa"/>
            <w:shd w:val="clear" w:color="auto" w:fill="auto"/>
            <w:noWrap/>
            <w:vAlign w:val="center"/>
            <w:hideMark/>
          </w:tcPr>
          <w:p w14:paraId="27624E92" w14:textId="77777777" w:rsidR="00B243FD" w:rsidRPr="00B243FD" w:rsidRDefault="00B243FD" w:rsidP="00B243FD">
            <w:pPr>
              <w:jc w:val="center"/>
            </w:pPr>
            <w:r w:rsidRPr="00B243FD">
              <w:t>1.6</w:t>
            </w:r>
          </w:p>
        </w:tc>
        <w:tc>
          <w:tcPr>
            <w:tcW w:w="4820" w:type="dxa"/>
            <w:shd w:val="clear" w:color="auto" w:fill="auto"/>
            <w:vAlign w:val="center"/>
            <w:hideMark/>
          </w:tcPr>
          <w:p w14:paraId="016D0ABE" w14:textId="77777777" w:rsidR="00B243FD" w:rsidRPr="00B243FD" w:rsidRDefault="00B243FD" w:rsidP="00B243FD">
            <w:r w:rsidRPr="00B243FD">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4F41BB04"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27B077CD"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37F0AF44"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27809B99"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0BDDF289"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23FCFB1" w14:textId="77777777" w:rsidTr="00BD168F">
        <w:trPr>
          <w:gridAfter w:val="1"/>
          <w:wAfter w:w="1900" w:type="dxa"/>
          <w:trHeight w:val="705"/>
        </w:trPr>
        <w:tc>
          <w:tcPr>
            <w:tcW w:w="709" w:type="dxa"/>
            <w:shd w:val="clear" w:color="auto" w:fill="auto"/>
            <w:noWrap/>
            <w:vAlign w:val="center"/>
            <w:hideMark/>
          </w:tcPr>
          <w:p w14:paraId="1E95C20C" w14:textId="77777777" w:rsidR="00B243FD" w:rsidRPr="00B243FD" w:rsidRDefault="00B243FD" w:rsidP="00B243FD">
            <w:pPr>
              <w:jc w:val="center"/>
            </w:pPr>
            <w:r w:rsidRPr="00B243FD">
              <w:t>1.7</w:t>
            </w:r>
          </w:p>
        </w:tc>
        <w:tc>
          <w:tcPr>
            <w:tcW w:w="4820" w:type="dxa"/>
            <w:shd w:val="clear" w:color="auto" w:fill="auto"/>
            <w:vAlign w:val="center"/>
            <w:hideMark/>
          </w:tcPr>
          <w:p w14:paraId="7241FA95" w14:textId="77777777" w:rsidR="00B243FD" w:rsidRPr="00B243FD" w:rsidRDefault="00B243FD" w:rsidP="00B243FD">
            <w:r w:rsidRPr="00B243FD">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6837171E" w14:textId="77777777" w:rsidR="00B243FD" w:rsidRPr="00B243FD" w:rsidRDefault="00B243FD" w:rsidP="00B243FD">
            <w:pPr>
              <w:jc w:val="center"/>
              <w:rPr>
                <w:snapToGrid w:val="0"/>
                <w:color w:val="000000"/>
              </w:rPr>
            </w:pPr>
            <w:r w:rsidRPr="00B243FD">
              <w:rPr>
                <w:snapToGrid w:val="0"/>
                <w:color w:val="000000"/>
              </w:rPr>
              <w:t>667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ED6CE" w14:textId="77777777" w:rsidR="00B243FD" w:rsidRPr="00B243FD" w:rsidRDefault="00B243FD" w:rsidP="00B243FD">
            <w:pPr>
              <w:jc w:val="center"/>
              <w:rPr>
                <w:color w:val="000000"/>
              </w:rPr>
            </w:pPr>
            <w:r w:rsidRPr="00B243FD">
              <w:rPr>
                <w:snapToGrid w:val="0"/>
                <w:color w:val="000000"/>
              </w:rPr>
              <w:t>3 929</w:t>
            </w:r>
          </w:p>
        </w:tc>
        <w:tc>
          <w:tcPr>
            <w:tcW w:w="992" w:type="dxa"/>
            <w:tcBorders>
              <w:top w:val="single" w:sz="4" w:space="0" w:color="auto"/>
              <w:left w:val="nil"/>
              <w:bottom w:val="single" w:sz="4" w:space="0" w:color="auto"/>
              <w:right w:val="single" w:sz="4" w:space="0" w:color="auto"/>
            </w:tcBorders>
            <w:shd w:val="clear" w:color="auto" w:fill="auto"/>
            <w:vAlign w:val="center"/>
          </w:tcPr>
          <w:p w14:paraId="31036ECF" w14:textId="77777777" w:rsidR="00B243FD" w:rsidRPr="00B243FD" w:rsidRDefault="00B243FD" w:rsidP="00B243FD">
            <w:pPr>
              <w:jc w:val="center"/>
              <w:rPr>
                <w:snapToGrid w:val="0"/>
                <w:color w:val="000000"/>
              </w:rPr>
            </w:pPr>
            <w:r w:rsidRPr="00B243FD">
              <w:rPr>
                <w:snapToGrid w:val="0"/>
                <w:color w:val="000000"/>
              </w:rPr>
              <w:t>3 208</w:t>
            </w:r>
          </w:p>
        </w:tc>
        <w:tc>
          <w:tcPr>
            <w:tcW w:w="992" w:type="dxa"/>
            <w:tcBorders>
              <w:top w:val="single" w:sz="4" w:space="0" w:color="auto"/>
              <w:left w:val="nil"/>
              <w:bottom w:val="single" w:sz="4" w:space="0" w:color="auto"/>
              <w:right w:val="single" w:sz="4" w:space="0" w:color="auto"/>
            </w:tcBorders>
            <w:shd w:val="clear" w:color="auto" w:fill="auto"/>
            <w:vAlign w:val="center"/>
          </w:tcPr>
          <w:p w14:paraId="6BBECA19" w14:textId="77777777" w:rsidR="00B243FD" w:rsidRPr="00B243FD" w:rsidRDefault="00B243FD" w:rsidP="00B243FD">
            <w:pPr>
              <w:jc w:val="center"/>
              <w:rPr>
                <w:snapToGrid w:val="0"/>
                <w:color w:val="000000"/>
              </w:rPr>
            </w:pPr>
            <w:r w:rsidRPr="00B243FD">
              <w:rPr>
                <w:snapToGrid w:val="0"/>
                <w:color w:val="000000"/>
              </w:rPr>
              <w:t>3 760</w:t>
            </w:r>
          </w:p>
        </w:tc>
        <w:tc>
          <w:tcPr>
            <w:tcW w:w="992" w:type="dxa"/>
            <w:tcBorders>
              <w:top w:val="single" w:sz="4" w:space="0" w:color="auto"/>
              <w:left w:val="nil"/>
              <w:bottom w:val="single" w:sz="4" w:space="0" w:color="auto"/>
              <w:right w:val="single" w:sz="4" w:space="0" w:color="auto"/>
            </w:tcBorders>
            <w:shd w:val="clear" w:color="auto" w:fill="auto"/>
            <w:vAlign w:val="center"/>
          </w:tcPr>
          <w:p w14:paraId="115C0530" w14:textId="77777777" w:rsidR="00B243FD" w:rsidRPr="00B243FD" w:rsidRDefault="00B243FD" w:rsidP="00B243FD">
            <w:pPr>
              <w:jc w:val="center"/>
              <w:rPr>
                <w:snapToGrid w:val="0"/>
                <w:color w:val="000000"/>
              </w:rPr>
            </w:pPr>
            <w:r w:rsidRPr="00B243FD">
              <w:rPr>
                <w:snapToGrid w:val="0"/>
                <w:color w:val="000000"/>
              </w:rPr>
              <w:t>3 538</w:t>
            </w:r>
          </w:p>
        </w:tc>
      </w:tr>
      <w:tr w:rsidR="00B243FD" w:rsidRPr="00B243FD" w14:paraId="7AC8670A" w14:textId="77777777" w:rsidTr="00BD168F">
        <w:trPr>
          <w:gridAfter w:val="1"/>
          <w:wAfter w:w="1900" w:type="dxa"/>
          <w:trHeight w:val="724"/>
        </w:trPr>
        <w:tc>
          <w:tcPr>
            <w:tcW w:w="709" w:type="dxa"/>
            <w:shd w:val="clear" w:color="auto" w:fill="auto"/>
            <w:noWrap/>
            <w:vAlign w:val="center"/>
            <w:hideMark/>
          </w:tcPr>
          <w:p w14:paraId="350F7731" w14:textId="77777777" w:rsidR="00B243FD" w:rsidRPr="00B243FD" w:rsidRDefault="00B243FD" w:rsidP="00B243FD">
            <w:pPr>
              <w:jc w:val="center"/>
            </w:pPr>
            <w:r w:rsidRPr="00B243FD">
              <w:t>1.8</w:t>
            </w:r>
          </w:p>
        </w:tc>
        <w:tc>
          <w:tcPr>
            <w:tcW w:w="4820" w:type="dxa"/>
            <w:shd w:val="clear" w:color="auto" w:fill="auto"/>
            <w:noWrap/>
            <w:vAlign w:val="center"/>
            <w:hideMark/>
          </w:tcPr>
          <w:p w14:paraId="2D5C6DFD" w14:textId="77777777" w:rsidR="00B243FD" w:rsidRPr="00B243FD" w:rsidRDefault="00B243FD" w:rsidP="00B243FD">
            <w:r w:rsidRPr="00B243FD">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4DF45EEC"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32EA5FAC"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4651E73"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164E213C"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E5DAD26"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D86D070" w14:textId="77777777" w:rsidTr="00BD168F">
        <w:trPr>
          <w:gridAfter w:val="1"/>
          <w:wAfter w:w="1900" w:type="dxa"/>
          <w:trHeight w:val="360"/>
        </w:trPr>
        <w:tc>
          <w:tcPr>
            <w:tcW w:w="709" w:type="dxa"/>
            <w:shd w:val="clear" w:color="auto" w:fill="auto"/>
            <w:noWrap/>
            <w:vAlign w:val="center"/>
            <w:hideMark/>
          </w:tcPr>
          <w:p w14:paraId="7525DB79" w14:textId="77777777" w:rsidR="00B243FD" w:rsidRPr="00B243FD" w:rsidRDefault="00B243FD" w:rsidP="00B243FD">
            <w:pPr>
              <w:jc w:val="center"/>
            </w:pPr>
          </w:p>
        </w:tc>
        <w:tc>
          <w:tcPr>
            <w:tcW w:w="4820" w:type="dxa"/>
            <w:shd w:val="clear" w:color="auto" w:fill="auto"/>
            <w:noWrap/>
            <w:vAlign w:val="center"/>
            <w:hideMark/>
          </w:tcPr>
          <w:p w14:paraId="4861A013" w14:textId="77777777" w:rsidR="00B243FD" w:rsidRPr="00B243FD" w:rsidRDefault="00B243FD" w:rsidP="00B243FD">
            <w:r w:rsidRPr="00B243FD">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6446E120" w14:textId="77777777" w:rsidR="00B243FD" w:rsidRPr="00B243FD" w:rsidRDefault="00B243FD" w:rsidP="00B243FD">
            <w:pPr>
              <w:jc w:val="center"/>
              <w:rPr>
                <w:snapToGrid w:val="0"/>
                <w:color w:val="000000"/>
              </w:rPr>
            </w:pPr>
            <w:r w:rsidRPr="00B243FD">
              <w:rPr>
                <w:snapToGrid w:val="0"/>
                <w:color w:val="000000"/>
              </w:rPr>
              <w:t>25 952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77BDE" w14:textId="77777777" w:rsidR="00B243FD" w:rsidRPr="00B243FD" w:rsidRDefault="00B243FD" w:rsidP="00B243FD">
            <w:pPr>
              <w:jc w:val="center"/>
              <w:rPr>
                <w:color w:val="000000"/>
              </w:rPr>
            </w:pPr>
            <w:r w:rsidRPr="00B243FD">
              <w:rPr>
                <w:snapToGrid w:val="0"/>
                <w:color w:val="000000"/>
              </w:rPr>
              <w:t>30 191</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7B511" w14:textId="77777777" w:rsidR="00B243FD" w:rsidRPr="00B243FD" w:rsidRDefault="00B243FD" w:rsidP="00B243FD">
            <w:pPr>
              <w:jc w:val="center"/>
              <w:rPr>
                <w:snapToGrid w:val="0"/>
                <w:color w:val="000000"/>
              </w:rPr>
            </w:pPr>
            <w:r w:rsidRPr="00B243FD">
              <w:rPr>
                <w:snapToGrid w:val="0"/>
                <w:color w:val="000000"/>
              </w:rPr>
              <w:t>30 402</w:t>
            </w:r>
          </w:p>
        </w:tc>
        <w:tc>
          <w:tcPr>
            <w:tcW w:w="992" w:type="dxa"/>
            <w:tcBorders>
              <w:top w:val="single" w:sz="4" w:space="0" w:color="auto"/>
              <w:left w:val="nil"/>
              <w:bottom w:val="single" w:sz="4" w:space="0" w:color="auto"/>
              <w:right w:val="single" w:sz="4" w:space="0" w:color="auto"/>
            </w:tcBorders>
            <w:shd w:val="clear" w:color="auto" w:fill="auto"/>
            <w:vAlign w:val="center"/>
          </w:tcPr>
          <w:p w14:paraId="3409F03E" w14:textId="77777777" w:rsidR="00B243FD" w:rsidRPr="00B243FD" w:rsidRDefault="00B243FD" w:rsidP="00B243FD">
            <w:pPr>
              <w:jc w:val="center"/>
              <w:rPr>
                <w:snapToGrid w:val="0"/>
                <w:color w:val="000000"/>
              </w:rPr>
            </w:pPr>
            <w:r w:rsidRPr="00B243FD">
              <w:rPr>
                <w:snapToGrid w:val="0"/>
                <w:color w:val="000000"/>
              </w:rPr>
              <w:t>31 944</w:t>
            </w:r>
          </w:p>
        </w:tc>
        <w:tc>
          <w:tcPr>
            <w:tcW w:w="992" w:type="dxa"/>
            <w:tcBorders>
              <w:top w:val="single" w:sz="4" w:space="0" w:color="auto"/>
              <w:left w:val="nil"/>
              <w:bottom w:val="single" w:sz="4" w:space="0" w:color="auto"/>
              <w:right w:val="single" w:sz="4" w:space="0" w:color="auto"/>
            </w:tcBorders>
            <w:shd w:val="clear" w:color="auto" w:fill="auto"/>
            <w:vAlign w:val="center"/>
          </w:tcPr>
          <w:p w14:paraId="7C5254A9" w14:textId="77777777" w:rsidR="00B243FD" w:rsidRPr="00B243FD" w:rsidRDefault="00B243FD" w:rsidP="00B243FD">
            <w:pPr>
              <w:jc w:val="center"/>
              <w:rPr>
                <w:snapToGrid w:val="0"/>
                <w:color w:val="000000"/>
              </w:rPr>
            </w:pPr>
            <w:r w:rsidRPr="00B243FD">
              <w:rPr>
                <w:snapToGrid w:val="0"/>
                <w:color w:val="000000"/>
              </w:rPr>
              <w:t>32 717</w:t>
            </w:r>
          </w:p>
        </w:tc>
      </w:tr>
      <w:tr w:rsidR="00B243FD" w:rsidRPr="00B243FD" w14:paraId="6AE75C12" w14:textId="77777777" w:rsidTr="00BD168F">
        <w:trPr>
          <w:gridAfter w:val="1"/>
          <w:wAfter w:w="1900" w:type="dxa"/>
          <w:trHeight w:val="360"/>
        </w:trPr>
        <w:tc>
          <w:tcPr>
            <w:tcW w:w="709" w:type="dxa"/>
            <w:shd w:val="clear" w:color="auto" w:fill="auto"/>
            <w:noWrap/>
            <w:vAlign w:val="center"/>
            <w:hideMark/>
          </w:tcPr>
          <w:p w14:paraId="37F756A5" w14:textId="77777777" w:rsidR="00B243FD" w:rsidRPr="00B243FD" w:rsidRDefault="00B243FD" w:rsidP="00B243FD">
            <w:pPr>
              <w:jc w:val="center"/>
              <w:rPr>
                <w:color w:val="000000"/>
              </w:rPr>
            </w:pPr>
            <w:r w:rsidRPr="00B243FD">
              <w:rPr>
                <w:color w:val="000000"/>
              </w:rPr>
              <w:t>2</w:t>
            </w:r>
          </w:p>
        </w:tc>
        <w:tc>
          <w:tcPr>
            <w:tcW w:w="4820" w:type="dxa"/>
            <w:shd w:val="clear" w:color="auto" w:fill="auto"/>
            <w:noWrap/>
            <w:vAlign w:val="center"/>
            <w:hideMark/>
          </w:tcPr>
          <w:p w14:paraId="26C3B875" w14:textId="77777777" w:rsidR="00B243FD" w:rsidRPr="00B243FD" w:rsidRDefault="00B243FD" w:rsidP="00B243FD">
            <w:pPr>
              <w:rPr>
                <w:color w:val="000000"/>
              </w:rPr>
            </w:pPr>
            <w:r w:rsidRPr="00B243FD">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3D88230A"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51BDD" w14:textId="77777777" w:rsidR="00B243FD" w:rsidRPr="00B243FD" w:rsidRDefault="00B243FD" w:rsidP="00B243FD">
            <w:pPr>
              <w:jc w:val="center"/>
              <w:rPr>
                <w:color w:val="000000"/>
              </w:rPr>
            </w:pPr>
            <w:r w:rsidRPr="00B243FD">
              <w:rPr>
                <w:color w:val="000000"/>
              </w:rPr>
              <w:t>440</w:t>
            </w:r>
          </w:p>
        </w:tc>
        <w:tc>
          <w:tcPr>
            <w:tcW w:w="992" w:type="dxa"/>
            <w:tcBorders>
              <w:top w:val="single" w:sz="4" w:space="0" w:color="auto"/>
              <w:left w:val="nil"/>
              <w:bottom w:val="single" w:sz="4" w:space="0" w:color="auto"/>
              <w:right w:val="single" w:sz="4" w:space="0" w:color="auto"/>
            </w:tcBorders>
            <w:shd w:val="clear" w:color="auto" w:fill="auto"/>
            <w:vAlign w:val="center"/>
          </w:tcPr>
          <w:p w14:paraId="00FAAFFA" w14:textId="77777777" w:rsidR="00B243FD" w:rsidRPr="00B243FD" w:rsidRDefault="00B243FD" w:rsidP="00B243FD">
            <w:pPr>
              <w:jc w:val="center"/>
              <w:rPr>
                <w:snapToGrid w:val="0"/>
                <w:color w:val="000000"/>
              </w:rPr>
            </w:pPr>
            <w:r w:rsidRPr="00B243FD">
              <w:rPr>
                <w:snapToGrid w:val="0"/>
                <w:color w:val="000000"/>
              </w:rPr>
              <w:t>1 390</w:t>
            </w:r>
          </w:p>
        </w:tc>
        <w:tc>
          <w:tcPr>
            <w:tcW w:w="992" w:type="dxa"/>
            <w:tcBorders>
              <w:top w:val="single" w:sz="4" w:space="0" w:color="auto"/>
              <w:left w:val="nil"/>
              <w:bottom w:val="single" w:sz="4" w:space="0" w:color="auto"/>
              <w:right w:val="single" w:sz="4" w:space="0" w:color="auto"/>
            </w:tcBorders>
            <w:shd w:val="clear" w:color="auto" w:fill="auto"/>
            <w:vAlign w:val="center"/>
          </w:tcPr>
          <w:p w14:paraId="2C3DB043" w14:textId="77777777" w:rsidR="00B243FD" w:rsidRPr="00B243FD" w:rsidRDefault="00B243FD" w:rsidP="00B243FD">
            <w:pPr>
              <w:jc w:val="center"/>
              <w:rPr>
                <w:snapToGrid w:val="0"/>
                <w:color w:val="000000"/>
              </w:rPr>
            </w:pPr>
            <w:r w:rsidRPr="00B243FD">
              <w:rPr>
                <w:snapToGrid w:val="0"/>
                <w:color w:val="000000"/>
              </w:rPr>
              <w:t>3 060</w:t>
            </w:r>
          </w:p>
        </w:tc>
        <w:tc>
          <w:tcPr>
            <w:tcW w:w="992" w:type="dxa"/>
            <w:tcBorders>
              <w:top w:val="single" w:sz="4" w:space="0" w:color="auto"/>
              <w:left w:val="nil"/>
              <w:bottom w:val="single" w:sz="4" w:space="0" w:color="auto"/>
              <w:right w:val="single" w:sz="4" w:space="0" w:color="auto"/>
            </w:tcBorders>
            <w:shd w:val="clear" w:color="auto" w:fill="auto"/>
            <w:vAlign w:val="center"/>
          </w:tcPr>
          <w:p w14:paraId="559FB4C9" w14:textId="77777777" w:rsidR="00B243FD" w:rsidRPr="00B243FD" w:rsidRDefault="00B243FD" w:rsidP="00B243FD">
            <w:pPr>
              <w:jc w:val="center"/>
              <w:rPr>
                <w:snapToGrid w:val="0"/>
                <w:color w:val="000000"/>
              </w:rPr>
            </w:pPr>
            <w:r w:rsidRPr="00B243FD">
              <w:rPr>
                <w:snapToGrid w:val="0"/>
                <w:color w:val="000000"/>
              </w:rPr>
              <w:t>1 365</w:t>
            </w:r>
          </w:p>
        </w:tc>
      </w:tr>
      <w:tr w:rsidR="00B243FD" w:rsidRPr="00B243FD" w14:paraId="2843B4AE" w14:textId="77777777" w:rsidTr="00BD168F">
        <w:trPr>
          <w:gridAfter w:val="1"/>
          <w:wAfter w:w="1900" w:type="dxa"/>
          <w:trHeight w:val="1170"/>
        </w:trPr>
        <w:tc>
          <w:tcPr>
            <w:tcW w:w="709" w:type="dxa"/>
            <w:shd w:val="clear" w:color="auto" w:fill="auto"/>
            <w:noWrap/>
            <w:vAlign w:val="center"/>
            <w:hideMark/>
          </w:tcPr>
          <w:p w14:paraId="48C406FD" w14:textId="77777777" w:rsidR="00B243FD" w:rsidRPr="00B243FD" w:rsidRDefault="00B243FD" w:rsidP="00B243FD">
            <w:pPr>
              <w:jc w:val="center"/>
              <w:rPr>
                <w:color w:val="000000"/>
              </w:rPr>
            </w:pPr>
            <w:r w:rsidRPr="00B243FD">
              <w:rPr>
                <w:color w:val="000000"/>
              </w:rPr>
              <w:t>3</w:t>
            </w:r>
          </w:p>
        </w:tc>
        <w:tc>
          <w:tcPr>
            <w:tcW w:w="4820" w:type="dxa"/>
            <w:shd w:val="clear" w:color="auto" w:fill="auto"/>
            <w:noWrap/>
            <w:vAlign w:val="center"/>
            <w:hideMark/>
          </w:tcPr>
          <w:p w14:paraId="234CF9D8" w14:textId="77777777" w:rsidR="00B243FD" w:rsidRPr="00B243FD" w:rsidRDefault="00B243FD" w:rsidP="00B243FD">
            <w:pPr>
              <w:rPr>
                <w:color w:val="000000"/>
              </w:rPr>
            </w:pPr>
            <w:r w:rsidRPr="00B243FD">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5B199674" w14:textId="77777777" w:rsidR="00B243FD" w:rsidRPr="00B243FD" w:rsidRDefault="00B243FD" w:rsidP="00B243FD">
            <w:pPr>
              <w:jc w:val="center"/>
              <w:rPr>
                <w:snapToGrid w:val="0"/>
                <w:color w:val="000000"/>
              </w:rPr>
            </w:pPr>
            <w:r w:rsidRPr="00B243FD">
              <w:rPr>
                <w:snapToGrid w:val="0"/>
                <w:color w:val="000000"/>
              </w:rPr>
              <w:t>0</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FADC8D0"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8FDCA40"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B44C84D" w14:textId="77777777" w:rsidR="00B243FD" w:rsidRPr="00B243FD" w:rsidRDefault="00B243FD" w:rsidP="00B243FD">
            <w:pPr>
              <w:jc w:val="center"/>
              <w:rPr>
                <w:snapToGrid w:val="0"/>
                <w:color w:val="000000"/>
              </w:rPr>
            </w:pPr>
            <w:r w:rsidRPr="00B243FD">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28C4FDA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A02A363" w14:textId="77777777" w:rsidTr="00BD168F">
        <w:trPr>
          <w:gridAfter w:val="1"/>
          <w:wAfter w:w="1900" w:type="dxa"/>
          <w:trHeight w:val="366"/>
        </w:trPr>
        <w:tc>
          <w:tcPr>
            <w:tcW w:w="709" w:type="dxa"/>
            <w:shd w:val="clear" w:color="auto" w:fill="auto"/>
            <w:noWrap/>
            <w:vAlign w:val="center"/>
            <w:hideMark/>
          </w:tcPr>
          <w:p w14:paraId="487735DA" w14:textId="77777777" w:rsidR="00B243FD" w:rsidRPr="00B243FD" w:rsidRDefault="00B243FD" w:rsidP="00B243FD">
            <w:pPr>
              <w:jc w:val="center"/>
              <w:rPr>
                <w:color w:val="000000"/>
              </w:rPr>
            </w:pPr>
            <w:r w:rsidRPr="00B243FD">
              <w:rPr>
                <w:color w:val="000000"/>
              </w:rPr>
              <w:t>4</w:t>
            </w:r>
          </w:p>
        </w:tc>
        <w:tc>
          <w:tcPr>
            <w:tcW w:w="4820" w:type="dxa"/>
            <w:shd w:val="clear" w:color="auto" w:fill="auto"/>
            <w:vAlign w:val="center"/>
            <w:hideMark/>
          </w:tcPr>
          <w:p w14:paraId="2059C058" w14:textId="77777777" w:rsidR="00B243FD" w:rsidRPr="00B243FD" w:rsidRDefault="00B243FD" w:rsidP="00B243FD">
            <w:pPr>
              <w:rPr>
                <w:color w:val="000000"/>
              </w:rPr>
            </w:pPr>
            <w:r w:rsidRPr="00B243FD">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34A2C6" w14:textId="77777777" w:rsidR="00B243FD" w:rsidRPr="00B243FD" w:rsidRDefault="00B243FD" w:rsidP="00B243FD">
            <w:pPr>
              <w:jc w:val="center"/>
              <w:rPr>
                <w:snapToGrid w:val="0"/>
                <w:color w:val="000000"/>
              </w:rPr>
            </w:pPr>
            <w:r w:rsidRPr="00B243FD">
              <w:rPr>
                <w:snapToGrid w:val="0"/>
                <w:color w:val="000000"/>
              </w:rPr>
              <w:t>25 952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53F40" w14:textId="77777777" w:rsidR="00B243FD" w:rsidRPr="00B243FD" w:rsidRDefault="00B243FD" w:rsidP="00B243FD">
            <w:pPr>
              <w:jc w:val="center"/>
              <w:rPr>
                <w:color w:val="000000"/>
              </w:rPr>
            </w:pPr>
            <w:r w:rsidRPr="00B243FD">
              <w:rPr>
                <w:snapToGrid w:val="0"/>
                <w:color w:val="000000"/>
              </w:rPr>
              <w:t>30 631</w:t>
            </w:r>
          </w:p>
        </w:tc>
        <w:tc>
          <w:tcPr>
            <w:tcW w:w="992" w:type="dxa"/>
            <w:tcBorders>
              <w:top w:val="single" w:sz="4" w:space="0" w:color="auto"/>
              <w:left w:val="nil"/>
              <w:bottom w:val="single" w:sz="4" w:space="0" w:color="auto"/>
              <w:right w:val="single" w:sz="4" w:space="0" w:color="auto"/>
            </w:tcBorders>
            <w:shd w:val="clear" w:color="auto" w:fill="auto"/>
            <w:vAlign w:val="center"/>
          </w:tcPr>
          <w:p w14:paraId="4568525E" w14:textId="77777777" w:rsidR="00B243FD" w:rsidRPr="00B243FD" w:rsidRDefault="00B243FD" w:rsidP="00B243FD">
            <w:pPr>
              <w:jc w:val="center"/>
              <w:rPr>
                <w:snapToGrid w:val="0"/>
                <w:color w:val="000000"/>
              </w:rPr>
            </w:pPr>
            <w:r w:rsidRPr="00B243FD">
              <w:rPr>
                <w:snapToGrid w:val="0"/>
                <w:color w:val="000000"/>
              </w:rPr>
              <w:t>31 792</w:t>
            </w:r>
          </w:p>
        </w:tc>
        <w:tc>
          <w:tcPr>
            <w:tcW w:w="992" w:type="dxa"/>
            <w:tcBorders>
              <w:top w:val="single" w:sz="4" w:space="0" w:color="auto"/>
              <w:left w:val="nil"/>
              <w:bottom w:val="single" w:sz="4" w:space="0" w:color="auto"/>
              <w:right w:val="single" w:sz="4" w:space="0" w:color="auto"/>
            </w:tcBorders>
            <w:shd w:val="clear" w:color="auto" w:fill="auto"/>
            <w:vAlign w:val="center"/>
          </w:tcPr>
          <w:p w14:paraId="4E2CAB00" w14:textId="77777777" w:rsidR="00B243FD" w:rsidRPr="00B243FD" w:rsidRDefault="00B243FD" w:rsidP="00B243FD">
            <w:pPr>
              <w:jc w:val="center"/>
              <w:rPr>
                <w:snapToGrid w:val="0"/>
                <w:color w:val="000000"/>
              </w:rPr>
            </w:pPr>
            <w:r w:rsidRPr="00B243FD">
              <w:rPr>
                <w:snapToGrid w:val="0"/>
                <w:color w:val="000000"/>
              </w:rPr>
              <w:t>35 004</w:t>
            </w:r>
          </w:p>
        </w:tc>
        <w:tc>
          <w:tcPr>
            <w:tcW w:w="992" w:type="dxa"/>
            <w:tcBorders>
              <w:top w:val="single" w:sz="4" w:space="0" w:color="auto"/>
              <w:left w:val="nil"/>
              <w:bottom w:val="single" w:sz="4" w:space="0" w:color="auto"/>
              <w:right w:val="single" w:sz="4" w:space="0" w:color="auto"/>
            </w:tcBorders>
            <w:shd w:val="clear" w:color="auto" w:fill="auto"/>
            <w:vAlign w:val="center"/>
          </w:tcPr>
          <w:p w14:paraId="22A90A73" w14:textId="77777777" w:rsidR="00B243FD" w:rsidRPr="00B243FD" w:rsidRDefault="00B243FD" w:rsidP="00B243FD">
            <w:pPr>
              <w:jc w:val="center"/>
              <w:rPr>
                <w:snapToGrid w:val="0"/>
                <w:color w:val="000000"/>
              </w:rPr>
            </w:pPr>
            <w:r w:rsidRPr="00B243FD">
              <w:rPr>
                <w:snapToGrid w:val="0"/>
                <w:color w:val="000000"/>
              </w:rPr>
              <w:t>34 082</w:t>
            </w:r>
          </w:p>
        </w:tc>
      </w:tr>
    </w:tbl>
    <w:p w14:paraId="6242DCFD" w14:textId="77777777" w:rsidR="00B243FD" w:rsidRPr="00B243FD" w:rsidRDefault="00B243FD" w:rsidP="00B243FD">
      <w:pPr>
        <w:jc w:val="center"/>
        <w:rPr>
          <w:color w:val="000000"/>
        </w:rPr>
      </w:pPr>
    </w:p>
    <w:p w14:paraId="3A24AF73" w14:textId="77777777" w:rsidR="00B243FD" w:rsidRPr="00B243FD" w:rsidRDefault="00B243FD" w:rsidP="00B243FD">
      <w:pPr>
        <w:keepNext/>
        <w:numPr>
          <w:ilvl w:val="0"/>
          <w:numId w:val="29"/>
        </w:numPr>
        <w:ind w:right="-144"/>
        <w:jc w:val="center"/>
        <w:outlineLvl w:val="2"/>
        <w:rPr>
          <w:rFonts w:cs="Arial"/>
          <w:b/>
          <w:bCs/>
          <w:sz w:val="28"/>
          <w:szCs w:val="26"/>
          <w:lang w:eastAsia="en-US"/>
        </w:rPr>
      </w:pPr>
      <w:r w:rsidRPr="00B243FD">
        <w:rPr>
          <w:rFonts w:cs="Arial"/>
          <w:b/>
          <w:bCs/>
          <w:sz w:val="28"/>
          <w:szCs w:val="26"/>
          <w:lang w:eastAsia="en-US"/>
        </w:rPr>
        <w:t>Баланс тепловой энергии</w:t>
      </w:r>
    </w:p>
    <w:p w14:paraId="2C6BAAF1" w14:textId="77777777" w:rsidR="00B243FD" w:rsidRPr="00B243FD" w:rsidRDefault="00B243FD" w:rsidP="00B243FD">
      <w:pPr>
        <w:ind w:firstLine="851"/>
        <w:jc w:val="both"/>
        <w:rPr>
          <w:snapToGrid w:val="0"/>
          <w:sz w:val="18"/>
          <w:szCs w:val="28"/>
        </w:rPr>
      </w:pPr>
    </w:p>
    <w:p w14:paraId="3989A310" w14:textId="77777777" w:rsidR="00B243FD" w:rsidRPr="00B243FD" w:rsidRDefault="00B243FD" w:rsidP="00B243FD">
      <w:pPr>
        <w:ind w:firstLine="709"/>
        <w:jc w:val="both"/>
        <w:rPr>
          <w:snapToGrid w:val="0"/>
          <w:sz w:val="28"/>
          <w:szCs w:val="28"/>
        </w:rPr>
      </w:pPr>
      <w:r w:rsidRPr="00B243FD">
        <w:rPr>
          <w:snapToGrid w:val="0"/>
          <w:sz w:val="28"/>
          <w:szCs w:val="28"/>
        </w:rPr>
        <w:t>Согласно </w:t>
      </w:r>
      <w:hyperlink r:id="rId97" w:anchor="000013" w:history="1">
        <w:r w:rsidRPr="00B243FD">
          <w:rPr>
            <w:snapToGrid w:val="0"/>
            <w:sz w:val="28"/>
            <w:szCs w:val="28"/>
          </w:rPr>
          <w:t>пункту 22</w:t>
        </w:r>
      </w:hyperlink>
      <w:r w:rsidRPr="00B243FD">
        <w:rPr>
          <w:snapToGrid w:val="0"/>
          <w:sz w:val="28"/>
          <w:szCs w:val="28"/>
        </w:rPr>
        <w:t> Основ ценообразования тарифы устанавливаются</w:t>
      </w:r>
      <w:r w:rsidRPr="00B243FD">
        <w:rPr>
          <w:snapToGrid w:val="0"/>
          <w:sz w:val="28"/>
          <w:szCs w:val="28"/>
        </w:rPr>
        <w:br/>
        <w:t xml:space="preserve">на основании необходимой валовой выручки, определенной </w:t>
      </w:r>
      <w:r w:rsidRPr="00B243FD">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B243FD">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w:t>
      </w:r>
      <w:r w:rsidRPr="00B243FD">
        <w:rPr>
          <w:snapToGrid w:val="0"/>
          <w:sz w:val="28"/>
          <w:szCs w:val="28"/>
        </w:rPr>
        <w:br/>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w:t>
      </w:r>
      <w:r w:rsidRPr="00B243FD">
        <w:rPr>
          <w:snapToGrid w:val="0"/>
          <w:sz w:val="28"/>
          <w:szCs w:val="28"/>
        </w:rPr>
        <w:lastRenderedPageBreak/>
        <w:t>энергии определяется органом регулирования в соответствии</w:t>
      </w:r>
      <w:r w:rsidRPr="00B243FD">
        <w:rPr>
          <w:snapToGrid w:val="0"/>
          <w:sz w:val="28"/>
          <w:szCs w:val="28"/>
        </w:rPr>
        <w:br/>
        <w:t>с методическими </w:t>
      </w:r>
      <w:hyperlink r:id="rId98" w:anchor="100015" w:history="1">
        <w:r w:rsidRPr="00B243FD">
          <w:rPr>
            <w:snapToGrid w:val="0"/>
            <w:sz w:val="28"/>
            <w:szCs w:val="28"/>
          </w:rPr>
          <w:t>указаниями</w:t>
        </w:r>
      </w:hyperlink>
      <w:r w:rsidRPr="00B243FD">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0416989" w14:textId="77777777" w:rsidR="00B243FD" w:rsidRPr="00B243FD" w:rsidRDefault="00B243FD" w:rsidP="00B243FD">
      <w:pPr>
        <w:ind w:firstLine="709"/>
        <w:jc w:val="both"/>
        <w:rPr>
          <w:snapToGrid w:val="0"/>
          <w:color w:val="000000"/>
          <w:sz w:val="28"/>
          <w:szCs w:val="28"/>
        </w:rPr>
      </w:pPr>
      <w:r w:rsidRPr="00B243FD">
        <w:rPr>
          <w:snapToGrid w:val="0"/>
          <w:color w:val="000000"/>
          <w:sz w:val="28"/>
          <w:szCs w:val="28"/>
        </w:rPr>
        <w:t xml:space="preserve">Постановлением администрации Киселевского городского округа </w:t>
      </w:r>
      <w:r w:rsidRPr="00B243FD">
        <w:rPr>
          <w:snapToGrid w:val="0"/>
          <w:color w:val="000000"/>
          <w:sz w:val="28"/>
          <w:szCs w:val="28"/>
        </w:rPr>
        <w:br/>
        <w:t>от 27.06.2024 № 120 «Об утверждении Схемы теплоснабжения Киселевского городского округа с перспективой до 2036 года. Актуализация на 2025 год.</w:t>
      </w:r>
    </w:p>
    <w:p w14:paraId="187AACF9" w14:textId="77777777" w:rsidR="00B243FD" w:rsidRPr="00B243FD" w:rsidRDefault="00B243FD" w:rsidP="00B243FD">
      <w:pPr>
        <w:ind w:firstLine="709"/>
        <w:jc w:val="both"/>
        <w:rPr>
          <w:snapToGrid w:val="0"/>
          <w:sz w:val="28"/>
          <w:szCs w:val="28"/>
        </w:rPr>
      </w:pPr>
      <w:r w:rsidRPr="00B243FD">
        <w:rPr>
          <w:snapToGrid w:val="0"/>
          <w:sz w:val="28"/>
          <w:szCs w:val="28"/>
        </w:rPr>
        <w:t xml:space="preserve">Согласно схеме теплоснабжения, отпуск тепловой энергии </w:t>
      </w:r>
      <w:r w:rsidRPr="00B243FD">
        <w:rPr>
          <w:snapToGrid w:val="0"/>
          <w:sz w:val="28"/>
          <w:szCs w:val="28"/>
        </w:rPr>
        <w:br/>
        <w:t xml:space="preserve">на потребительский рынок на 2025 год составляет 46,591 тыс. Гкал. </w:t>
      </w:r>
    </w:p>
    <w:p w14:paraId="354A9E34" w14:textId="77777777" w:rsidR="00B243FD" w:rsidRPr="00B243FD" w:rsidRDefault="00B243FD" w:rsidP="00B243FD">
      <w:pPr>
        <w:ind w:firstLine="709"/>
        <w:jc w:val="both"/>
        <w:rPr>
          <w:snapToGrid w:val="0"/>
          <w:sz w:val="28"/>
          <w:szCs w:val="28"/>
        </w:rPr>
      </w:pPr>
      <w:r w:rsidRPr="00B243FD">
        <w:rPr>
          <w:snapToGrid w:val="0"/>
          <w:sz w:val="28"/>
          <w:szCs w:val="28"/>
        </w:rPr>
        <w:t>Объем потерь тепловой энергии при передаче устанавливается</w:t>
      </w:r>
      <w:r w:rsidRPr="00B243FD">
        <w:rPr>
          <w:snapToGrid w:val="0"/>
          <w:sz w:val="28"/>
          <w:szCs w:val="28"/>
        </w:rPr>
        <w:br/>
        <w:t>на каждый год долгосрочного периода регулирования, определяется</w:t>
      </w:r>
      <w:r w:rsidRPr="00B243FD">
        <w:rPr>
          <w:snapToGrid w:val="0"/>
          <w:sz w:val="28"/>
          <w:szCs w:val="28"/>
        </w:rPr>
        <w:br/>
        <w:t>в соответствии с пунктом 40 Методических указаний и в течение этого периода не пересматривается.</w:t>
      </w:r>
    </w:p>
    <w:p w14:paraId="0AA41141" w14:textId="77777777" w:rsidR="00B243FD" w:rsidRPr="00B243FD" w:rsidRDefault="00B243FD" w:rsidP="00B243FD">
      <w:pPr>
        <w:ind w:firstLine="709"/>
        <w:jc w:val="both"/>
        <w:rPr>
          <w:snapToGrid w:val="0"/>
          <w:color w:val="000000"/>
          <w:sz w:val="28"/>
          <w:szCs w:val="28"/>
        </w:rPr>
      </w:pPr>
      <w:bookmarkStart w:id="391" w:name="_Hlk184287628"/>
      <w:r w:rsidRPr="00B243FD">
        <w:rPr>
          <w:snapToGrid w:val="0"/>
          <w:sz w:val="28"/>
          <w:szCs w:val="28"/>
        </w:rPr>
        <w:t xml:space="preserve">Величина технологических потерь при передаче тепловой энергии, теплоносителя по тепловым сетям от концессионных котельных </w:t>
      </w:r>
      <w:bookmarkStart w:id="392" w:name="_Hlk184213444"/>
      <w:r w:rsidRPr="00B243FD">
        <w:rPr>
          <w:snapToGrid w:val="0"/>
          <w:sz w:val="28"/>
          <w:szCs w:val="28"/>
        </w:rPr>
        <w:t xml:space="preserve">указана </w:t>
      </w:r>
      <w:r w:rsidRPr="00B243FD">
        <w:rPr>
          <w:snapToGrid w:val="0"/>
          <w:sz w:val="28"/>
          <w:szCs w:val="28"/>
        </w:rPr>
        <w:br/>
      </w:r>
      <w:r w:rsidRPr="00B243FD">
        <w:rPr>
          <w:snapToGrid w:val="0"/>
          <w:color w:val="000000"/>
          <w:sz w:val="28"/>
          <w:szCs w:val="28"/>
        </w:rPr>
        <w:t>в концессионном соглашении</w:t>
      </w:r>
      <w:r w:rsidRPr="00B243FD">
        <w:rPr>
          <w:snapToGrid w:val="0"/>
          <w:color w:val="FF0000"/>
          <w:sz w:val="28"/>
          <w:szCs w:val="28"/>
        </w:rPr>
        <w:t xml:space="preserve"> </w:t>
      </w:r>
      <w:r w:rsidRPr="00B243FD">
        <w:rPr>
          <w:snapToGrid w:val="0"/>
          <w:color w:val="000000"/>
          <w:sz w:val="28"/>
          <w:szCs w:val="28"/>
        </w:rPr>
        <w:t>от 12.12.2024 № 2,</w:t>
      </w:r>
      <w:r w:rsidRPr="00B243FD">
        <w:rPr>
          <w:snapToGrid w:val="0"/>
          <w:color w:val="FF0000"/>
          <w:sz w:val="28"/>
          <w:szCs w:val="28"/>
        </w:rPr>
        <w:t xml:space="preserve"> </w:t>
      </w:r>
      <w:r w:rsidRPr="00B243FD">
        <w:rPr>
          <w:snapToGrid w:val="0"/>
          <w:color w:val="000000"/>
          <w:sz w:val="28"/>
          <w:szCs w:val="28"/>
        </w:rPr>
        <w:t>приложение № 7 «Долгосрочные параметры государственного регулирования деятельности Концессионера» и составляет на период 2025-2029 годы 5 223 Гкал (ежегодно)</w:t>
      </w:r>
      <w:r w:rsidRPr="00B243FD">
        <w:rPr>
          <w:snapToGrid w:val="0"/>
          <w:color w:val="FF0000"/>
          <w:sz w:val="28"/>
          <w:szCs w:val="28"/>
        </w:rPr>
        <w:t xml:space="preserve"> </w:t>
      </w:r>
      <w:r w:rsidRPr="00B243FD">
        <w:rPr>
          <w:snapToGrid w:val="0"/>
          <w:color w:val="000000"/>
          <w:sz w:val="28"/>
          <w:szCs w:val="28"/>
        </w:rPr>
        <w:t>(стр. 1-53/КС).</w:t>
      </w:r>
    </w:p>
    <w:bookmarkEnd w:id="391"/>
    <w:bookmarkEnd w:id="392"/>
    <w:p w14:paraId="53368E5A"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тепловой энергии на собственные нужды котельной, принимаются на уровне нормативного значения в процентном отношении </w:t>
      </w:r>
      <w:r w:rsidRPr="00B243FD">
        <w:rPr>
          <w:snapToGrid w:val="0"/>
          <w:sz w:val="28"/>
          <w:szCs w:val="28"/>
        </w:rPr>
        <w:br/>
        <w:t xml:space="preserve">2,63 % или 1,400 тыс. Гкал. </w:t>
      </w:r>
    </w:p>
    <w:p w14:paraId="6F00052F" w14:textId="77777777" w:rsidR="00B243FD" w:rsidRPr="00B243FD" w:rsidRDefault="00B243FD" w:rsidP="00B243FD">
      <w:pPr>
        <w:ind w:firstLine="709"/>
        <w:jc w:val="both"/>
        <w:rPr>
          <w:snapToGrid w:val="0"/>
          <w:sz w:val="28"/>
          <w:szCs w:val="28"/>
        </w:rPr>
      </w:pPr>
      <w:r w:rsidRPr="00B243FD">
        <w:rPr>
          <w:snapToGrid w:val="0"/>
          <w:sz w:val="28"/>
          <w:szCs w:val="28"/>
        </w:rPr>
        <w:t>Объемы тепловой энергии по полугодиям 2025 года посчитаны пропорционально сложившемуся факту полезного отпуска тепловой энергии за 2023 год согласно данным шаблона BALANCE.CALC.TARIFF.WARM.FACT.2023:25,050 тыс. Гкал. (1 полугодие) + 22,479 тыс. Гкал. (2 полугодие) = 47,529 тыс. Гкал.</w:t>
      </w:r>
    </w:p>
    <w:p w14:paraId="6ED3CAE4" w14:textId="77777777" w:rsidR="00B243FD" w:rsidRPr="00B243FD" w:rsidRDefault="00B243FD" w:rsidP="00B243FD">
      <w:pPr>
        <w:ind w:firstLine="709"/>
        <w:jc w:val="both"/>
        <w:rPr>
          <w:snapToGrid w:val="0"/>
          <w:sz w:val="28"/>
          <w:szCs w:val="28"/>
        </w:rPr>
      </w:pPr>
      <w:r w:rsidRPr="00B243FD">
        <w:rPr>
          <w:snapToGrid w:val="0"/>
          <w:sz w:val="28"/>
          <w:szCs w:val="28"/>
        </w:rPr>
        <w:t>Доля отпуска тепловой энергии по полугодиям составила:</w:t>
      </w:r>
    </w:p>
    <w:p w14:paraId="4E1B7F8B" w14:textId="77777777" w:rsidR="00B243FD" w:rsidRPr="00B243FD" w:rsidRDefault="00B243FD" w:rsidP="00B243FD">
      <w:pPr>
        <w:ind w:firstLine="709"/>
        <w:jc w:val="both"/>
        <w:rPr>
          <w:snapToGrid w:val="0"/>
          <w:sz w:val="28"/>
          <w:szCs w:val="28"/>
        </w:rPr>
      </w:pPr>
      <w:r w:rsidRPr="00B243FD">
        <w:rPr>
          <w:snapToGrid w:val="0"/>
          <w:sz w:val="28"/>
          <w:szCs w:val="28"/>
        </w:rPr>
        <w:t>0,52 % (1 полугодие) = 25,050 тыс. Гкал. ÷ 47,529 тыс. Гкал.</w:t>
      </w:r>
    </w:p>
    <w:p w14:paraId="0FF8D4EF" w14:textId="77777777" w:rsidR="00B243FD" w:rsidRPr="00B243FD" w:rsidRDefault="00B243FD" w:rsidP="00B243FD">
      <w:pPr>
        <w:ind w:firstLine="709"/>
        <w:jc w:val="both"/>
        <w:rPr>
          <w:snapToGrid w:val="0"/>
          <w:sz w:val="28"/>
          <w:szCs w:val="28"/>
        </w:rPr>
      </w:pPr>
      <w:r w:rsidRPr="00B243FD">
        <w:rPr>
          <w:snapToGrid w:val="0"/>
          <w:sz w:val="28"/>
          <w:szCs w:val="28"/>
        </w:rPr>
        <w:t>0,48 % (2 полугодие) = 22,479 тыс. Гкал. ÷ 47,529 тыс. Гкал.</w:t>
      </w:r>
    </w:p>
    <w:p w14:paraId="580D9BB5" w14:textId="77777777" w:rsidR="00B243FD" w:rsidRPr="00B243FD" w:rsidRDefault="00B243FD" w:rsidP="00B243FD">
      <w:pPr>
        <w:ind w:firstLine="709"/>
        <w:jc w:val="both"/>
        <w:rPr>
          <w:snapToGrid w:val="0"/>
          <w:sz w:val="18"/>
          <w:szCs w:val="28"/>
        </w:rPr>
      </w:pPr>
    </w:p>
    <w:p w14:paraId="1D1B4227" w14:textId="77777777" w:rsidR="00B243FD" w:rsidRPr="00B243FD" w:rsidRDefault="00B243FD" w:rsidP="00B243FD">
      <w:pPr>
        <w:ind w:firstLine="709"/>
        <w:jc w:val="both"/>
        <w:rPr>
          <w:snapToGrid w:val="0"/>
          <w:sz w:val="14"/>
          <w:szCs w:val="28"/>
        </w:rPr>
      </w:pPr>
      <w:r w:rsidRPr="00B243FD">
        <w:rPr>
          <w:snapToGrid w:val="0"/>
          <w:sz w:val="28"/>
          <w:szCs w:val="28"/>
        </w:rPr>
        <w:t>Сводный баланс тепловой энергии представлен в таблице 26.</w:t>
      </w:r>
    </w:p>
    <w:p w14:paraId="39C58C03" w14:textId="77777777" w:rsidR="00B243FD" w:rsidRPr="00B243FD" w:rsidRDefault="00B243FD" w:rsidP="00B243FD">
      <w:pPr>
        <w:numPr>
          <w:ilvl w:val="0"/>
          <w:numId w:val="22"/>
        </w:numPr>
        <w:ind w:left="8505" w:right="-1" w:hanging="502"/>
        <w:jc w:val="right"/>
        <w:rPr>
          <w:b/>
          <w:snapToGrid w:val="0"/>
          <w:sz w:val="28"/>
          <w:szCs w:val="28"/>
        </w:rPr>
      </w:pPr>
    </w:p>
    <w:p w14:paraId="6A99319E" w14:textId="77777777" w:rsidR="00B243FD" w:rsidRPr="00B243FD" w:rsidRDefault="00B243FD" w:rsidP="00B243FD">
      <w:pPr>
        <w:spacing w:after="240"/>
        <w:jc w:val="center"/>
        <w:rPr>
          <w:b/>
          <w:snapToGrid w:val="0"/>
          <w:sz w:val="28"/>
          <w:szCs w:val="28"/>
        </w:rPr>
      </w:pPr>
      <w:r w:rsidRPr="00B243FD">
        <w:rPr>
          <w:b/>
          <w:snapToGrid w:val="0"/>
          <w:sz w:val="28"/>
          <w:szCs w:val="28"/>
        </w:rPr>
        <w:t>Баланс тепловой энергии ООО «ТК «Актив» по концессионным котельным на 2025 год</w:t>
      </w:r>
    </w:p>
    <w:tbl>
      <w:tblPr>
        <w:tblW w:w="9494" w:type="dxa"/>
        <w:jc w:val="center"/>
        <w:tblLook w:val="04A0" w:firstRow="1" w:lastRow="0" w:firstColumn="1" w:lastColumn="0" w:noHBand="0" w:noVBand="1"/>
      </w:tblPr>
      <w:tblGrid>
        <w:gridCol w:w="704"/>
        <w:gridCol w:w="3153"/>
        <w:gridCol w:w="959"/>
        <w:gridCol w:w="1843"/>
        <w:gridCol w:w="1417"/>
        <w:gridCol w:w="1418"/>
      </w:tblGrid>
      <w:tr w:rsidR="00B243FD" w:rsidRPr="00B243FD" w14:paraId="37195947" w14:textId="77777777" w:rsidTr="00BD168F">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117522" w14:textId="77777777" w:rsidR="00B243FD" w:rsidRPr="00B243FD" w:rsidRDefault="00B243FD" w:rsidP="00B243FD">
            <w:pPr>
              <w:jc w:val="center"/>
            </w:pPr>
            <w:r w:rsidRPr="00B243FD">
              <w:t>№ п/п</w:t>
            </w:r>
          </w:p>
        </w:tc>
        <w:tc>
          <w:tcPr>
            <w:tcW w:w="3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C7610F" w14:textId="77777777" w:rsidR="00B243FD" w:rsidRPr="00B243FD" w:rsidRDefault="00B243FD" w:rsidP="00B243FD">
            <w:pPr>
              <w:jc w:val="center"/>
            </w:pPr>
            <w:r w:rsidRPr="00B243FD">
              <w:t>Показатель</w:t>
            </w:r>
          </w:p>
        </w:tc>
        <w:tc>
          <w:tcPr>
            <w:tcW w:w="9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E34FC4" w14:textId="77777777" w:rsidR="00B243FD" w:rsidRPr="00B243FD" w:rsidRDefault="00B243FD" w:rsidP="00B243FD">
            <w:pPr>
              <w:jc w:val="center"/>
            </w:pPr>
            <w:r w:rsidRPr="00B243FD">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811CF" w14:textId="77777777" w:rsidR="00B243FD" w:rsidRPr="00B243FD" w:rsidRDefault="00B243FD" w:rsidP="00B243FD">
            <w:pPr>
              <w:jc w:val="center"/>
            </w:pPr>
            <w:r w:rsidRPr="00B243FD">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154FF291" w14:textId="77777777" w:rsidR="00B243FD" w:rsidRPr="00B243FD" w:rsidRDefault="00B243FD" w:rsidP="00B243FD">
            <w:pPr>
              <w:jc w:val="center"/>
            </w:pPr>
            <w:r w:rsidRPr="00B243FD">
              <w:t>в том числе:</w:t>
            </w:r>
          </w:p>
        </w:tc>
      </w:tr>
      <w:tr w:rsidR="00B243FD" w:rsidRPr="00B243FD" w14:paraId="69A67352" w14:textId="77777777" w:rsidTr="00BD168F">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282BFE6" w14:textId="77777777" w:rsidR="00B243FD" w:rsidRPr="00B243FD" w:rsidRDefault="00B243FD" w:rsidP="00B243FD"/>
        </w:tc>
        <w:tc>
          <w:tcPr>
            <w:tcW w:w="3153" w:type="dxa"/>
            <w:vMerge/>
            <w:tcBorders>
              <w:top w:val="single" w:sz="4" w:space="0" w:color="auto"/>
              <w:left w:val="single" w:sz="4" w:space="0" w:color="auto"/>
              <w:bottom w:val="single" w:sz="4" w:space="0" w:color="000000"/>
              <w:right w:val="single" w:sz="4" w:space="0" w:color="auto"/>
            </w:tcBorders>
            <w:vAlign w:val="center"/>
            <w:hideMark/>
          </w:tcPr>
          <w:p w14:paraId="4D08C2DB" w14:textId="77777777" w:rsidR="00B243FD" w:rsidRPr="00B243FD" w:rsidRDefault="00B243FD" w:rsidP="00B243FD"/>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64281F67" w14:textId="77777777" w:rsidR="00B243FD" w:rsidRPr="00B243FD" w:rsidRDefault="00B243FD" w:rsidP="00B243FD"/>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2499612" w14:textId="77777777" w:rsidR="00B243FD" w:rsidRPr="00B243FD" w:rsidRDefault="00B243FD" w:rsidP="00B243FD"/>
        </w:tc>
        <w:tc>
          <w:tcPr>
            <w:tcW w:w="1417" w:type="dxa"/>
            <w:tcBorders>
              <w:top w:val="nil"/>
              <w:left w:val="nil"/>
              <w:bottom w:val="single" w:sz="4" w:space="0" w:color="auto"/>
              <w:right w:val="single" w:sz="4" w:space="0" w:color="auto"/>
            </w:tcBorders>
            <w:shd w:val="clear" w:color="auto" w:fill="auto"/>
            <w:noWrap/>
            <w:vAlign w:val="center"/>
            <w:hideMark/>
          </w:tcPr>
          <w:p w14:paraId="0C0F20B6" w14:textId="77777777" w:rsidR="00B243FD" w:rsidRPr="00B243FD" w:rsidRDefault="00B243FD" w:rsidP="00B243FD">
            <w:pPr>
              <w:ind w:hanging="108"/>
              <w:jc w:val="center"/>
            </w:pPr>
            <w:r w:rsidRPr="00B243FD">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3B669672" w14:textId="77777777" w:rsidR="00B243FD" w:rsidRPr="00B243FD" w:rsidRDefault="00B243FD" w:rsidP="00B243FD">
            <w:pPr>
              <w:ind w:hanging="108"/>
              <w:jc w:val="center"/>
            </w:pPr>
            <w:r w:rsidRPr="00B243FD">
              <w:t>2 полугодие</w:t>
            </w:r>
          </w:p>
        </w:tc>
      </w:tr>
      <w:tr w:rsidR="00B243FD" w:rsidRPr="00B243FD" w14:paraId="29C3E983"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A2FDD0" w14:textId="77777777" w:rsidR="00B243FD" w:rsidRPr="00B243FD" w:rsidRDefault="00B243FD" w:rsidP="00B243FD">
            <w:pPr>
              <w:jc w:val="center"/>
            </w:pPr>
            <w:r w:rsidRPr="00B243FD">
              <w:t>1.</w:t>
            </w:r>
          </w:p>
        </w:tc>
        <w:tc>
          <w:tcPr>
            <w:tcW w:w="3153" w:type="dxa"/>
            <w:tcBorders>
              <w:top w:val="nil"/>
              <w:left w:val="nil"/>
              <w:bottom w:val="single" w:sz="4" w:space="0" w:color="auto"/>
              <w:right w:val="single" w:sz="4" w:space="0" w:color="auto"/>
            </w:tcBorders>
            <w:shd w:val="clear" w:color="auto" w:fill="auto"/>
            <w:noWrap/>
            <w:vAlign w:val="center"/>
            <w:hideMark/>
          </w:tcPr>
          <w:p w14:paraId="54EFD30D" w14:textId="77777777" w:rsidR="00B243FD" w:rsidRPr="00B243FD" w:rsidRDefault="00B243FD" w:rsidP="00B243FD">
            <w:pPr>
              <w:ind w:right="-248"/>
            </w:pPr>
            <w:r w:rsidRPr="00B243FD">
              <w:t>Выработка тепловой энергии</w:t>
            </w:r>
          </w:p>
        </w:tc>
        <w:tc>
          <w:tcPr>
            <w:tcW w:w="959" w:type="dxa"/>
            <w:tcBorders>
              <w:top w:val="nil"/>
              <w:left w:val="nil"/>
              <w:bottom w:val="single" w:sz="4" w:space="0" w:color="auto"/>
              <w:right w:val="single" w:sz="4" w:space="0" w:color="auto"/>
            </w:tcBorders>
            <w:shd w:val="clear" w:color="auto" w:fill="auto"/>
            <w:noWrap/>
            <w:vAlign w:val="bottom"/>
            <w:hideMark/>
          </w:tcPr>
          <w:p w14:paraId="0F80864C"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CCCA7" w14:textId="77777777" w:rsidR="00B243FD" w:rsidRPr="00B243FD" w:rsidRDefault="00B243FD" w:rsidP="00B243FD">
            <w:pPr>
              <w:jc w:val="center"/>
            </w:pPr>
            <w:r w:rsidRPr="00B243FD">
              <w:rPr>
                <w:snapToGrid w:val="0"/>
              </w:rPr>
              <w:t>53,224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34019B" w14:textId="77777777" w:rsidR="00B243FD" w:rsidRPr="00B243FD" w:rsidRDefault="00B243FD" w:rsidP="00B243FD">
            <w:pPr>
              <w:jc w:val="center"/>
              <w:rPr>
                <w:snapToGrid w:val="0"/>
              </w:rPr>
            </w:pPr>
            <w:r w:rsidRPr="00B243FD">
              <w:rPr>
                <w:snapToGrid w:val="0"/>
              </w:rPr>
              <w:t>27,676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62E501B" w14:textId="77777777" w:rsidR="00B243FD" w:rsidRPr="00B243FD" w:rsidRDefault="00B243FD" w:rsidP="00B243FD">
            <w:pPr>
              <w:jc w:val="center"/>
              <w:rPr>
                <w:snapToGrid w:val="0"/>
              </w:rPr>
            </w:pPr>
            <w:r w:rsidRPr="00B243FD">
              <w:rPr>
                <w:snapToGrid w:val="0"/>
              </w:rPr>
              <w:t>25,548</w:t>
            </w:r>
          </w:p>
        </w:tc>
      </w:tr>
      <w:tr w:rsidR="00B243FD" w:rsidRPr="00B243FD" w14:paraId="28E6207B"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207ED" w14:textId="77777777" w:rsidR="00B243FD" w:rsidRPr="00B243FD" w:rsidRDefault="00B243FD" w:rsidP="00B243FD">
            <w:pPr>
              <w:jc w:val="center"/>
            </w:pPr>
            <w:r w:rsidRPr="00B243FD">
              <w:t>2.</w:t>
            </w:r>
          </w:p>
        </w:tc>
        <w:tc>
          <w:tcPr>
            <w:tcW w:w="3153" w:type="dxa"/>
            <w:tcBorders>
              <w:top w:val="nil"/>
              <w:left w:val="nil"/>
              <w:bottom w:val="single" w:sz="4" w:space="0" w:color="auto"/>
              <w:right w:val="single" w:sz="4" w:space="0" w:color="auto"/>
            </w:tcBorders>
            <w:shd w:val="clear" w:color="auto" w:fill="auto"/>
            <w:noWrap/>
            <w:vAlign w:val="center"/>
            <w:hideMark/>
          </w:tcPr>
          <w:p w14:paraId="0956F7ED" w14:textId="77777777" w:rsidR="00B243FD" w:rsidRPr="00B243FD" w:rsidRDefault="00B243FD" w:rsidP="00B243FD">
            <w:r w:rsidRPr="00B243FD">
              <w:t>Собственные нужды котельных</w:t>
            </w:r>
          </w:p>
        </w:tc>
        <w:tc>
          <w:tcPr>
            <w:tcW w:w="959" w:type="dxa"/>
            <w:tcBorders>
              <w:top w:val="nil"/>
              <w:left w:val="nil"/>
              <w:bottom w:val="single" w:sz="4" w:space="0" w:color="auto"/>
              <w:right w:val="single" w:sz="4" w:space="0" w:color="auto"/>
            </w:tcBorders>
            <w:shd w:val="clear" w:color="auto" w:fill="auto"/>
            <w:noWrap/>
            <w:vAlign w:val="bottom"/>
            <w:hideMark/>
          </w:tcPr>
          <w:p w14:paraId="6871F6FE"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D5B71" w14:textId="77777777" w:rsidR="00B243FD" w:rsidRPr="00B243FD" w:rsidRDefault="00B243FD" w:rsidP="00B243FD">
            <w:pPr>
              <w:jc w:val="center"/>
            </w:pPr>
            <w:r w:rsidRPr="00B243FD">
              <w:rPr>
                <w:snapToGrid w:val="0"/>
              </w:rPr>
              <w:t>1,400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49F0D7" w14:textId="77777777" w:rsidR="00B243FD" w:rsidRPr="00B243FD" w:rsidRDefault="00B243FD" w:rsidP="00B243FD">
            <w:pPr>
              <w:jc w:val="center"/>
              <w:rPr>
                <w:snapToGrid w:val="0"/>
              </w:rPr>
            </w:pPr>
            <w:r w:rsidRPr="00B243FD">
              <w:rPr>
                <w:snapToGrid w:val="0"/>
              </w:rPr>
              <w:t>0,728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A94C6E" w14:textId="77777777" w:rsidR="00B243FD" w:rsidRPr="00B243FD" w:rsidRDefault="00B243FD" w:rsidP="00B243FD">
            <w:pPr>
              <w:jc w:val="center"/>
              <w:rPr>
                <w:snapToGrid w:val="0"/>
              </w:rPr>
            </w:pPr>
            <w:r w:rsidRPr="00B243FD">
              <w:rPr>
                <w:snapToGrid w:val="0"/>
              </w:rPr>
              <w:t>0,672</w:t>
            </w:r>
          </w:p>
        </w:tc>
      </w:tr>
      <w:tr w:rsidR="00B243FD" w:rsidRPr="00B243FD" w14:paraId="0A86E9D5"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78E6BA" w14:textId="77777777" w:rsidR="00B243FD" w:rsidRPr="00B243FD" w:rsidRDefault="00B243FD" w:rsidP="00B243FD">
            <w:pPr>
              <w:jc w:val="center"/>
            </w:pPr>
            <w:r w:rsidRPr="00B243FD">
              <w:t>3.</w:t>
            </w:r>
          </w:p>
        </w:tc>
        <w:tc>
          <w:tcPr>
            <w:tcW w:w="3153" w:type="dxa"/>
            <w:tcBorders>
              <w:top w:val="nil"/>
              <w:left w:val="nil"/>
              <w:bottom w:val="nil"/>
              <w:right w:val="nil"/>
            </w:tcBorders>
            <w:shd w:val="clear" w:color="auto" w:fill="auto"/>
            <w:noWrap/>
            <w:vAlign w:val="center"/>
            <w:hideMark/>
          </w:tcPr>
          <w:p w14:paraId="7C383174" w14:textId="77777777" w:rsidR="00B243FD" w:rsidRPr="00B243FD" w:rsidRDefault="00B243FD" w:rsidP="00B243FD">
            <w:r w:rsidRPr="00B243FD">
              <w:t xml:space="preserve">Отпуск тепловой энергии в сеть </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2CE1EB6"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CF16E" w14:textId="77777777" w:rsidR="00B243FD" w:rsidRPr="00B243FD" w:rsidRDefault="00B243FD" w:rsidP="00B243FD">
            <w:pPr>
              <w:jc w:val="center"/>
            </w:pPr>
            <w:r w:rsidRPr="00B243FD">
              <w:rPr>
                <w:snapToGrid w:val="0"/>
              </w:rPr>
              <w:t>51,824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46BD1D" w14:textId="77777777" w:rsidR="00B243FD" w:rsidRPr="00B243FD" w:rsidRDefault="00B243FD" w:rsidP="00B243FD">
            <w:pPr>
              <w:jc w:val="center"/>
              <w:rPr>
                <w:snapToGrid w:val="0"/>
              </w:rPr>
            </w:pPr>
            <w:r w:rsidRPr="00B243FD">
              <w:rPr>
                <w:snapToGrid w:val="0"/>
              </w:rPr>
              <w:t>26,948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0D1C533" w14:textId="77777777" w:rsidR="00B243FD" w:rsidRPr="00B243FD" w:rsidRDefault="00B243FD" w:rsidP="00B243FD">
            <w:pPr>
              <w:jc w:val="center"/>
              <w:rPr>
                <w:snapToGrid w:val="0"/>
              </w:rPr>
            </w:pPr>
            <w:r w:rsidRPr="00B243FD">
              <w:rPr>
                <w:snapToGrid w:val="0"/>
              </w:rPr>
              <w:t>24,876</w:t>
            </w:r>
          </w:p>
        </w:tc>
      </w:tr>
      <w:tr w:rsidR="00B243FD" w:rsidRPr="00B243FD" w14:paraId="28B69178"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C53B9C" w14:textId="77777777" w:rsidR="00B243FD" w:rsidRPr="00B243FD" w:rsidRDefault="00B243FD" w:rsidP="00B243FD">
            <w:pPr>
              <w:jc w:val="center"/>
            </w:pPr>
            <w:r w:rsidRPr="00B243FD">
              <w:t>4.</w:t>
            </w:r>
          </w:p>
        </w:tc>
        <w:tc>
          <w:tcPr>
            <w:tcW w:w="3153" w:type="dxa"/>
            <w:tcBorders>
              <w:top w:val="single" w:sz="4" w:space="0" w:color="auto"/>
              <w:left w:val="nil"/>
              <w:bottom w:val="single" w:sz="4" w:space="0" w:color="auto"/>
              <w:right w:val="single" w:sz="4" w:space="0" w:color="auto"/>
            </w:tcBorders>
            <w:shd w:val="clear" w:color="auto" w:fill="auto"/>
            <w:noWrap/>
            <w:vAlign w:val="center"/>
            <w:hideMark/>
          </w:tcPr>
          <w:p w14:paraId="4D8CD3F5" w14:textId="77777777" w:rsidR="00B243FD" w:rsidRPr="00B243FD" w:rsidRDefault="00B243FD" w:rsidP="00B243FD">
            <w:r w:rsidRPr="00B243FD">
              <w:t>Потери тепловой энергии в сетях</w:t>
            </w:r>
          </w:p>
        </w:tc>
        <w:tc>
          <w:tcPr>
            <w:tcW w:w="959" w:type="dxa"/>
            <w:tcBorders>
              <w:top w:val="nil"/>
              <w:left w:val="nil"/>
              <w:bottom w:val="single" w:sz="4" w:space="0" w:color="auto"/>
              <w:right w:val="single" w:sz="4" w:space="0" w:color="auto"/>
            </w:tcBorders>
            <w:shd w:val="clear" w:color="auto" w:fill="auto"/>
            <w:noWrap/>
            <w:vAlign w:val="bottom"/>
            <w:hideMark/>
          </w:tcPr>
          <w:p w14:paraId="2EAC3F0A" w14:textId="77777777" w:rsidR="00B243FD" w:rsidRPr="00B243FD" w:rsidRDefault="00B243FD" w:rsidP="00B243FD">
            <w:pPr>
              <w:jc w:val="center"/>
            </w:pPr>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B1EBA" w14:textId="77777777" w:rsidR="00B243FD" w:rsidRPr="00B243FD" w:rsidRDefault="00B243FD" w:rsidP="00B243FD">
            <w:pPr>
              <w:jc w:val="center"/>
            </w:pPr>
            <w:r w:rsidRPr="00B243FD">
              <w:rPr>
                <w:snapToGrid w:val="0"/>
              </w:rPr>
              <w:t>5,233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D692F8" w14:textId="77777777" w:rsidR="00B243FD" w:rsidRPr="00B243FD" w:rsidRDefault="00B243FD" w:rsidP="00B243FD">
            <w:pPr>
              <w:jc w:val="center"/>
              <w:rPr>
                <w:snapToGrid w:val="0"/>
              </w:rPr>
            </w:pPr>
            <w:r w:rsidRPr="00B243FD">
              <w:rPr>
                <w:snapToGrid w:val="0"/>
              </w:rPr>
              <w:t>2,721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D12649" w14:textId="77777777" w:rsidR="00B243FD" w:rsidRPr="00B243FD" w:rsidRDefault="00B243FD" w:rsidP="00B243FD">
            <w:pPr>
              <w:jc w:val="center"/>
              <w:rPr>
                <w:snapToGrid w:val="0"/>
              </w:rPr>
            </w:pPr>
            <w:r w:rsidRPr="00B243FD">
              <w:rPr>
                <w:snapToGrid w:val="0"/>
              </w:rPr>
              <w:t>2,512</w:t>
            </w:r>
          </w:p>
        </w:tc>
      </w:tr>
      <w:tr w:rsidR="00B243FD" w:rsidRPr="00B243FD" w14:paraId="72807D7D" w14:textId="77777777" w:rsidTr="00BD168F">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F75EFD" w14:textId="77777777" w:rsidR="00B243FD" w:rsidRPr="00B243FD" w:rsidRDefault="00B243FD" w:rsidP="00B243FD">
            <w:pPr>
              <w:jc w:val="center"/>
            </w:pPr>
            <w:r w:rsidRPr="00B243FD">
              <w:lastRenderedPageBreak/>
              <w:t>5.</w:t>
            </w:r>
          </w:p>
        </w:tc>
        <w:tc>
          <w:tcPr>
            <w:tcW w:w="3153" w:type="dxa"/>
            <w:tcBorders>
              <w:top w:val="nil"/>
              <w:left w:val="nil"/>
              <w:bottom w:val="single" w:sz="4" w:space="0" w:color="auto"/>
              <w:right w:val="single" w:sz="4" w:space="0" w:color="auto"/>
            </w:tcBorders>
            <w:shd w:val="clear" w:color="auto" w:fill="auto"/>
            <w:noWrap/>
            <w:vAlign w:val="center"/>
            <w:hideMark/>
          </w:tcPr>
          <w:p w14:paraId="73040B2A" w14:textId="77777777" w:rsidR="00B243FD" w:rsidRPr="00B243FD" w:rsidRDefault="00B243FD" w:rsidP="00B243FD">
            <w:r w:rsidRPr="00B243FD">
              <w:t>Отпуск тепловой энергии на потребительский рынок</w:t>
            </w:r>
          </w:p>
        </w:tc>
        <w:tc>
          <w:tcPr>
            <w:tcW w:w="959" w:type="dxa"/>
            <w:tcBorders>
              <w:top w:val="nil"/>
              <w:left w:val="nil"/>
              <w:bottom w:val="single" w:sz="4" w:space="0" w:color="auto"/>
              <w:right w:val="single" w:sz="4" w:space="0" w:color="auto"/>
            </w:tcBorders>
            <w:shd w:val="clear" w:color="auto" w:fill="auto"/>
            <w:noWrap/>
            <w:vAlign w:val="bottom"/>
            <w:hideMark/>
          </w:tcPr>
          <w:p w14:paraId="7D2D42D0" w14:textId="77777777" w:rsidR="00B243FD" w:rsidRPr="00B243FD" w:rsidRDefault="00B243FD" w:rsidP="00B243FD">
            <w:r w:rsidRPr="00B243FD">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92FCE" w14:textId="77777777" w:rsidR="00B243FD" w:rsidRPr="00B243FD" w:rsidRDefault="00B243FD" w:rsidP="00B243FD">
            <w:pPr>
              <w:jc w:val="center"/>
            </w:pPr>
            <w:r w:rsidRPr="00B243FD">
              <w:rPr>
                <w:snapToGrid w:val="0"/>
              </w:rPr>
              <w:t>46,591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5BD09E" w14:textId="77777777" w:rsidR="00B243FD" w:rsidRPr="00B243FD" w:rsidRDefault="00B243FD" w:rsidP="00B243FD">
            <w:pPr>
              <w:jc w:val="center"/>
              <w:rPr>
                <w:snapToGrid w:val="0"/>
              </w:rPr>
            </w:pPr>
            <w:r w:rsidRPr="00B243FD">
              <w:rPr>
                <w:snapToGrid w:val="0"/>
              </w:rPr>
              <w:t>24,227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5F34FC" w14:textId="77777777" w:rsidR="00B243FD" w:rsidRPr="00B243FD" w:rsidRDefault="00B243FD" w:rsidP="00B243FD">
            <w:pPr>
              <w:jc w:val="center"/>
              <w:rPr>
                <w:snapToGrid w:val="0"/>
              </w:rPr>
            </w:pPr>
            <w:r w:rsidRPr="00B243FD">
              <w:rPr>
                <w:snapToGrid w:val="0"/>
              </w:rPr>
              <w:t>22,364</w:t>
            </w:r>
          </w:p>
        </w:tc>
      </w:tr>
    </w:tbl>
    <w:p w14:paraId="465B0B5D" w14:textId="77777777" w:rsidR="00B243FD" w:rsidRPr="00B243FD" w:rsidRDefault="00B243FD" w:rsidP="00B243FD">
      <w:pPr>
        <w:ind w:firstLine="851"/>
        <w:jc w:val="both"/>
        <w:rPr>
          <w:snapToGrid w:val="0"/>
          <w:sz w:val="28"/>
          <w:szCs w:val="28"/>
        </w:rPr>
      </w:pPr>
    </w:p>
    <w:p w14:paraId="2DCFB871" w14:textId="77777777" w:rsidR="00B243FD" w:rsidRPr="00B243FD" w:rsidRDefault="00B243FD" w:rsidP="00B243FD">
      <w:pPr>
        <w:ind w:firstLine="709"/>
        <w:jc w:val="both"/>
        <w:rPr>
          <w:snapToGrid w:val="0"/>
          <w:sz w:val="28"/>
          <w:szCs w:val="28"/>
        </w:rPr>
      </w:pPr>
      <w:r w:rsidRPr="00B243FD">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по указанным категориям потребителей за последние 3 года.</w:t>
      </w:r>
    </w:p>
    <w:p w14:paraId="14E38FBC" w14:textId="77777777" w:rsidR="00B243FD" w:rsidRPr="00B243FD" w:rsidRDefault="00B243FD" w:rsidP="00B243FD">
      <w:pPr>
        <w:ind w:firstLine="709"/>
        <w:jc w:val="both"/>
        <w:rPr>
          <w:snapToGrid w:val="0"/>
          <w:sz w:val="12"/>
          <w:szCs w:val="28"/>
        </w:rPr>
      </w:pPr>
    </w:p>
    <w:p w14:paraId="790DDA1D" w14:textId="77777777" w:rsidR="00B243FD" w:rsidRPr="00B243FD" w:rsidRDefault="00B243FD" w:rsidP="00B243FD">
      <w:pPr>
        <w:numPr>
          <w:ilvl w:val="0"/>
          <w:numId w:val="22"/>
        </w:numPr>
        <w:ind w:left="9214" w:right="-568" w:hanging="1211"/>
        <w:jc w:val="right"/>
        <w:rPr>
          <w:snapToGrid w:val="0"/>
          <w:sz w:val="28"/>
          <w:szCs w:val="28"/>
        </w:rPr>
      </w:pPr>
    </w:p>
    <w:p w14:paraId="23757AEE" w14:textId="77777777" w:rsidR="00B243FD" w:rsidRPr="00B243FD" w:rsidRDefault="00B243FD" w:rsidP="00B243FD">
      <w:pPr>
        <w:spacing w:before="120" w:after="120"/>
        <w:jc w:val="center"/>
        <w:rPr>
          <w:b/>
          <w:snapToGrid w:val="0"/>
          <w:sz w:val="28"/>
          <w:szCs w:val="28"/>
        </w:rPr>
      </w:pPr>
      <w:r w:rsidRPr="00B243FD">
        <w:rPr>
          <w:b/>
          <w:snapToGrid w:val="0"/>
          <w:sz w:val="28"/>
          <w:szCs w:val="28"/>
        </w:rPr>
        <w:t xml:space="preserve">Расчет полезного отпуска тепловой энергии для населения по концессионным котельным на 2025 год с учетом динамики </w:t>
      </w:r>
    </w:p>
    <w:tbl>
      <w:tblPr>
        <w:tblW w:w="9639" w:type="dxa"/>
        <w:tblInd w:w="108" w:type="dxa"/>
        <w:tblLayout w:type="fixed"/>
        <w:tblLook w:val="04A0" w:firstRow="1" w:lastRow="0" w:firstColumn="1" w:lastColumn="0" w:noHBand="0" w:noVBand="1"/>
      </w:tblPr>
      <w:tblGrid>
        <w:gridCol w:w="3213"/>
        <w:gridCol w:w="3213"/>
        <w:gridCol w:w="3213"/>
      </w:tblGrid>
      <w:tr w:rsidR="00B243FD" w:rsidRPr="00B243FD" w14:paraId="55B0DAE2" w14:textId="77777777" w:rsidTr="00BD168F">
        <w:trPr>
          <w:trHeight w:val="556"/>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9C19E" w14:textId="77777777" w:rsidR="00B243FD" w:rsidRPr="00B243FD" w:rsidRDefault="00B243FD" w:rsidP="00B243FD">
            <w:pPr>
              <w:jc w:val="center"/>
              <w:rPr>
                <w:snapToGrid w:val="0"/>
                <w:color w:val="000000"/>
              </w:rPr>
            </w:pPr>
            <w:r w:rsidRPr="00B243FD">
              <w:rPr>
                <w:snapToGrid w:val="0"/>
                <w:color w:val="000000"/>
              </w:rPr>
              <w:t>Период</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4485BD57" w14:textId="77777777" w:rsidR="00B243FD" w:rsidRPr="00B243FD" w:rsidRDefault="00B243FD" w:rsidP="00B243FD">
            <w:pPr>
              <w:jc w:val="center"/>
              <w:rPr>
                <w:snapToGrid w:val="0"/>
                <w:color w:val="000000"/>
              </w:rPr>
            </w:pPr>
            <w:r w:rsidRPr="00B243FD">
              <w:rPr>
                <w:snapToGrid w:val="0"/>
                <w:color w:val="000000"/>
              </w:rPr>
              <w:t xml:space="preserve">Население, </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59BD7EA8" w14:textId="77777777" w:rsidR="00B243FD" w:rsidRPr="00B243FD" w:rsidRDefault="00B243FD" w:rsidP="00B243FD">
            <w:pPr>
              <w:jc w:val="center"/>
              <w:rPr>
                <w:snapToGrid w:val="0"/>
                <w:color w:val="000000"/>
              </w:rPr>
            </w:pPr>
            <w:r w:rsidRPr="00B243FD">
              <w:rPr>
                <w:snapToGrid w:val="0"/>
                <w:color w:val="000000"/>
              </w:rPr>
              <w:t>Динамика населения</w:t>
            </w:r>
          </w:p>
        </w:tc>
      </w:tr>
      <w:tr w:rsidR="00B243FD" w:rsidRPr="00B243FD" w14:paraId="02F69BC3"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tcPr>
          <w:p w14:paraId="7CC9E07F" w14:textId="77777777" w:rsidR="00B243FD" w:rsidRPr="00B243FD" w:rsidRDefault="00B243FD" w:rsidP="00B243FD">
            <w:pPr>
              <w:jc w:val="center"/>
              <w:rPr>
                <w:snapToGrid w:val="0"/>
                <w:color w:val="000000"/>
              </w:rPr>
            </w:pPr>
          </w:p>
        </w:tc>
        <w:tc>
          <w:tcPr>
            <w:tcW w:w="321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67B66484" w14:textId="77777777" w:rsidR="00B243FD" w:rsidRPr="00B243FD" w:rsidRDefault="00B243FD" w:rsidP="00B243FD">
            <w:pPr>
              <w:jc w:val="center"/>
              <w:rPr>
                <w:snapToGrid w:val="0"/>
              </w:rPr>
            </w:pPr>
            <w:r w:rsidRPr="00B243FD">
              <w:rPr>
                <w:snapToGrid w:val="0"/>
              </w:rPr>
              <w:t>тыс. Гкал</w:t>
            </w:r>
          </w:p>
        </w:tc>
        <w:tc>
          <w:tcPr>
            <w:tcW w:w="3213" w:type="dxa"/>
            <w:tcBorders>
              <w:top w:val="single" w:sz="8" w:space="0" w:color="auto"/>
              <w:left w:val="nil"/>
              <w:bottom w:val="single" w:sz="4" w:space="0" w:color="auto"/>
              <w:right w:val="single" w:sz="8" w:space="0" w:color="auto"/>
            </w:tcBorders>
            <w:shd w:val="clear" w:color="000000" w:fill="FFFFFF"/>
            <w:noWrap/>
            <w:vAlign w:val="bottom"/>
          </w:tcPr>
          <w:p w14:paraId="5B3B09DF" w14:textId="77777777" w:rsidR="00B243FD" w:rsidRPr="00B243FD" w:rsidRDefault="00B243FD" w:rsidP="00B243FD">
            <w:pPr>
              <w:jc w:val="center"/>
              <w:rPr>
                <w:snapToGrid w:val="0"/>
                <w:color w:val="000000"/>
              </w:rPr>
            </w:pPr>
            <w:r w:rsidRPr="00B243FD">
              <w:rPr>
                <w:snapToGrid w:val="0"/>
                <w:color w:val="000000"/>
              </w:rPr>
              <w:t>доля</w:t>
            </w:r>
          </w:p>
        </w:tc>
      </w:tr>
      <w:tr w:rsidR="00B243FD" w:rsidRPr="00B243FD" w14:paraId="08ED192A"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49C242F5" w14:textId="77777777" w:rsidR="00B243FD" w:rsidRPr="00B243FD" w:rsidRDefault="00B243FD" w:rsidP="00B243FD">
            <w:pPr>
              <w:jc w:val="center"/>
              <w:rPr>
                <w:snapToGrid w:val="0"/>
                <w:color w:val="000000"/>
              </w:rPr>
            </w:pPr>
            <w:r w:rsidRPr="00B243FD">
              <w:rPr>
                <w:snapToGrid w:val="0"/>
                <w:color w:val="000000"/>
              </w:rPr>
              <w:t>2020</w:t>
            </w:r>
          </w:p>
        </w:tc>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F96E9" w14:textId="77777777" w:rsidR="00B243FD" w:rsidRPr="00B243FD" w:rsidRDefault="00B243FD" w:rsidP="00B243FD">
            <w:pPr>
              <w:jc w:val="center"/>
              <w:rPr>
                <w:color w:val="000000"/>
              </w:rPr>
            </w:pPr>
            <w:r w:rsidRPr="00B243FD">
              <w:rPr>
                <w:snapToGrid w:val="0"/>
                <w:color w:val="000000"/>
              </w:rPr>
              <w:t>42,150</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6B9D3452" w14:textId="77777777" w:rsidR="00B243FD" w:rsidRPr="00B243FD" w:rsidRDefault="00B243FD" w:rsidP="00B243FD">
            <w:pPr>
              <w:jc w:val="center"/>
              <w:rPr>
                <w:snapToGrid w:val="0"/>
                <w:color w:val="000000"/>
              </w:rPr>
            </w:pPr>
            <w:r w:rsidRPr="00B243FD">
              <w:rPr>
                <w:snapToGrid w:val="0"/>
                <w:color w:val="000000"/>
              </w:rPr>
              <w:t>- </w:t>
            </w:r>
          </w:p>
        </w:tc>
      </w:tr>
      <w:tr w:rsidR="00B243FD" w:rsidRPr="00B243FD" w14:paraId="36DA7CC3"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0AEB1EFA" w14:textId="77777777" w:rsidR="00B243FD" w:rsidRPr="00B243FD" w:rsidRDefault="00B243FD" w:rsidP="00B243FD">
            <w:pPr>
              <w:jc w:val="center"/>
              <w:rPr>
                <w:snapToGrid w:val="0"/>
                <w:color w:val="000000"/>
              </w:rPr>
            </w:pPr>
            <w:r w:rsidRPr="00B243FD">
              <w:rPr>
                <w:snapToGrid w:val="0"/>
                <w:color w:val="000000"/>
              </w:rPr>
              <w:t>2021</w:t>
            </w:r>
          </w:p>
        </w:tc>
        <w:tc>
          <w:tcPr>
            <w:tcW w:w="3213" w:type="dxa"/>
            <w:tcBorders>
              <w:top w:val="nil"/>
              <w:left w:val="single" w:sz="4" w:space="0" w:color="auto"/>
              <w:bottom w:val="single" w:sz="4" w:space="0" w:color="auto"/>
              <w:right w:val="single" w:sz="4" w:space="0" w:color="auto"/>
            </w:tcBorders>
            <w:shd w:val="clear" w:color="auto" w:fill="auto"/>
            <w:noWrap/>
            <w:vAlign w:val="center"/>
          </w:tcPr>
          <w:p w14:paraId="79101191" w14:textId="77777777" w:rsidR="00B243FD" w:rsidRPr="00B243FD" w:rsidRDefault="00B243FD" w:rsidP="00B243FD">
            <w:pPr>
              <w:jc w:val="center"/>
              <w:rPr>
                <w:snapToGrid w:val="0"/>
                <w:color w:val="000000"/>
              </w:rPr>
            </w:pPr>
            <w:r w:rsidRPr="00B243FD">
              <w:rPr>
                <w:snapToGrid w:val="0"/>
                <w:color w:val="000000"/>
              </w:rPr>
              <w:t>41,770</w:t>
            </w:r>
          </w:p>
        </w:tc>
        <w:tc>
          <w:tcPr>
            <w:tcW w:w="3213" w:type="dxa"/>
            <w:tcBorders>
              <w:top w:val="nil"/>
              <w:left w:val="nil"/>
              <w:bottom w:val="single" w:sz="4" w:space="0" w:color="auto"/>
              <w:right w:val="single" w:sz="4" w:space="0" w:color="auto"/>
            </w:tcBorders>
            <w:shd w:val="clear" w:color="auto" w:fill="auto"/>
            <w:noWrap/>
            <w:vAlign w:val="center"/>
            <w:hideMark/>
          </w:tcPr>
          <w:p w14:paraId="787EE314" w14:textId="77777777" w:rsidR="00B243FD" w:rsidRPr="00B243FD" w:rsidRDefault="00B243FD" w:rsidP="00B243FD">
            <w:pPr>
              <w:jc w:val="center"/>
              <w:rPr>
                <w:snapToGrid w:val="0"/>
                <w:color w:val="000000"/>
              </w:rPr>
            </w:pPr>
            <w:r w:rsidRPr="00B243FD">
              <w:rPr>
                <w:snapToGrid w:val="0"/>
                <w:color w:val="000000"/>
              </w:rPr>
              <w:t>0,99098</w:t>
            </w:r>
          </w:p>
        </w:tc>
      </w:tr>
      <w:tr w:rsidR="00B243FD" w:rsidRPr="00B243FD" w14:paraId="4972099B"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76F12079" w14:textId="77777777" w:rsidR="00B243FD" w:rsidRPr="00B243FD" w:rsidRDefault="00B243FD" w:rsidP="00B243FD">
            <w:pPr>
              <w:jc w:val="center"/>
              <w:rPr>
                <w:snapToGrid w:val="0"/>
                <w:color w:val="000000"/>
              </w:rPr>
            </w:pPr>
            <w:r w:rsidRPr="00B243FD">
              <w:rPr>
                <w:snapToGrid w:val="0"/>
                <w:color w:val="000000"/>
              </w:rPr>
              <w:t>2022</w:t>
            </w:r>
          </w:p>
        </w:tc>
        <w:tc>
          <w:tcPr>
            <w:tcW w:w="3213" w:type="dxa"/>
            <w:tcBorders>
              <w:top w:val="nil"/>
              <w:left w:val="single" w:sz="4" w:space="0" w:color="auto"/>
              <w:bottom w:val="single" w:sz="4" w:space="0" w:color="auto"/>
              <w:right w:val="single" w:sz="4" w:space="0" w:color="auto"/>
            </w:tcBorders>
            <w:shd w:val="clear" w:color="auto" w:fill="auto"/>
            <w:noWrap/>
            <w:vAlign w:val="center"/>
          </w:tcPr>
          <w:p w14:paraId="1B77C7C8" w14:textId="77777777" w:rsidR="00B243FD" w:rsidRPr="00B243FD" w:rsidRDefault="00B243FD" w:rsidP="00B243FD">
            <w:pPr>
              <w:jc w:val="center"/>
              <w:rPr>
                <w:snapToGrid w:val="0"/>
                <w:color w:val="000000"/>
              </w:rPr>
            </w:pPr>
            <w:r w:rsidRPr="00B243FD">
              <w:rPr>
                <w:snapToGrid w:val="0"/>
                <w:color w:val="000000"/>
              </w:rPr>
              <w:t>41,400</w:t>
            </w:r>
          </w:p>
        </w:tc>
        <w:tc>
          <w:tcPr>
            <w:tcW w:w="3213" w:type="dxa"/>
            <w:tcBorders>
              <w:top w:val="nil"/>
              <w:left w:val="nil"/>
              <w:bottom w:val="single" w:sz="4" w:space="0" w:color="auto"/>
              <w:right w:val="single" w:sz="4" w:space="0" w:color="auto"/>
            </w:tcBorders>
            <w:shd w:val="clear" w:color="auto" w:fill="auto"/>
            <w:noWrap/>
            <w:vAlign w:val="center"/>
            <w:hideMark/>
          </w:tcPr>
          <w:p w14:paraId="5D380704" w14:textId="77777777" w:rsidR="00B243FD" w:rsidRPr="00B243FD" w:rsidRDefault="00B243FD" w:rsidP="00B243FD">
            <w:pPr>
              <w:jc w:val="center"/>
              <w:rPr>
                <w:snapToGrid w:val="0"/>
                <w:color w:val="000000"/>
              </w:rPr>
            </w:pPr>
            <w:r w:rsidRPr="00B243FD">
              <w:rPr>
                <w:snapToGrid w:val="0"/>
                <w:color w:val="000000"/>
              </w:rPr>
              <w:t>0,99114</w:t>
            </w:r>
          </w:p>
        </w:tc>
      </w:tr>
      <w:tr w:rsidR="00B243FD" w:rsidRPr="00B243FD" w14:paraId="53741FA5"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tcPr>
          <w:p w14:paraId="36E76164" w14:textId="77777777" w:rsidR="00B243FD" w:rsidRPr="00B243FD" w:rsidRDefault="00B243FD" w:rsidP="00B243FD">
            <w:pPr>
              <w:jc w:val="center"/>
              <w:rPr>
                <w:snapToGrid w:val="0"/>
                <w:color w:val="000000"/>
              </w:rPr>
            </w:pPr>
            <w:r w:rsidRPr="00B243FD">
              <w:rPr>
                <w:snapToGrid w:val="0"/>
                <w:color w:val="000000"/>
              </w:rPr>
              <w:t>2023</w:t>
            </w:r>
          </w:p>
        </w:tc>
        <w:tc>
          <w:tcPr>
            <w:tcW w:w="3213" w:type="dxa"/>
            <w:tcBorders>
              <w:top w:val="nil"/>
              <w:left w:val="single" w:sz="4" w:space="0" w:color="auto"/>
              <w:bottom w:val="single" w:sz="4" w:space="0" w:color="auto"/>
              <w:right w:val="single" w:sz="4" w:space="0" w:color="auto"/>
            </w:tcBorders>
            <w:shd w:val="clear" w:color="auto" w:fill="auto"/>
            <w:noWrap/>
            <w:vAlign w:val="center"/>
          </w:tcPr>
          <w:p w14:paraId="65900A40" w14:textId="77777777" w:rsidR="00B243FD" w:rsidRPr="00B243FD" w:rsidRDefault="00B243FD" w:rsidP="00B243FD">
            <w:pPr>
              <w:jc w:val="center"/>
              <w:rPr>
                <w:snapToGrid w:val="0"/>
                <w:color w:val="000000"/>
              </w:rPr>
            </w:pPr>
            <w:r w:rsidRPr="00B243FD">
              <w:rPr>
                <w:snapToGrid w:val="0"/>
                <w:color w:val="000000"/>
              </w:rPr>
              <w:t>41,780</w:t>
            </w:r>
          </w:p>
        </w:tc>
        <w:tc>
          <w:tcPr>
            <w:tcW w:w="3213" w:type="dxa"/>
            <w:tcBorders>
              <w:top w:val="nil"/>
              <w:left w:val="nil"/>
              <w:bottom w:val="single" w:sz="4" w:space="0" w:color="auto"/>
              <w:right w:val="single" w:sz="4" w:space="0" w:color="auto"/>
            </w:tcBorders>
            <w:shd w:val="clear" w:color="auto" w:fill="auto"/>
            <w:noWrap/>
            <w:vAlign w:val="center"/>
          </w:tcPr>
          <w:p w14:paraId="61E619AE" w14:textId="77777777" w:rsidR="00B243FD" w:rsidRPr="00B243FD" w:rsidRDefault="00B243FD" w:rsidP="00B243FD">
            <w:pPr>
              <w:jc w:val="center"/>
              <w:rPr>
                <w:snapToGrid w:val="0"/>
                <w:color w:val="000000"/>
              </w:rPr>
            </w:pPr>
            <w:r w:rsidRPr="00B243FD">
              <w:rPr>
                <w:snapToGrid w:val="0"/>
                <w:color w:val="000000"/>
              </w:rPr>
              <w:t>1,00918</w:t>
            </w:r>
          </w:p>
        </w:tc>
      </w:tr>
      <w:tr w:rsidR="00B243FD" w:rsidRPr="00B243FD" w14:paraId="29298524" w14:textId="77777777" w:rsidTr="00BD168F">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28EEEB50" w14:textId="77777777" w:rsidR="00B243FD" w:rsidRPr="00B243FD" w:rsidRDefault="00B243FD" w:rsidP="00B243FD">
            <w:pPr>
              <w:jc w:val="center"/>
              <w:rPr>
                <w:snapToGrid w:val="0"/>
                <w:color w:val="000000"/>
              </w:rPr>
            </w:pPr>
            <w:r w:rsidRPr="00B243FD">
              <w:rPr>
                <w:snapToGrid w:val="0"/>
                <w:color w:val="000000"/>
              </w:rPr>
              <w:t>2025</w:t>
            </w:r>
          </w:p>
        </w:tc>
        <w:tc>
          <w:tcPr>
            <w:tcW w:w="3213" w:type="dxa"/>
            <w:tcBorders>
              <w:top w:val="nil"/>
              <w:left w:val="single" w:sz="4" w:space="0" w:color="auto"/>
              <w:bottom w:val="single" w:sz="4" w:space="0" w:color="auto"/>
              <w:right w:val="single" w:sz="4" w:space="0" w:color="auto"/>
            </w:tcBorders>
            <w:shd w:val="clear" w:color="auto" w:fill="auto"/>
            <w:noWrap/>
            <w:vAlign w:val="center"/>
          </w:tcPr>
          <w:p w14:paraId="70C624E4" w14:textId="77777777" w:rsidR="00B243FD" w:rsidRPr="00B243FD" w:rsidRDefault="00B243FD" w:rsidP="00B243FD">
            <w:pPr>
              <w:jc w:val="center"/>
              <w:rPr>
                <w:snapToGrid w:val="0"/>
                <w:color w:val="000000"/>
              </w:rPr>
            </w:pPr>
            <w:r w:rsidRPr="00B243FD">
              <w:rPr>
                <w:snapToGrid w:val="0"/>
                <w:color w:val="000000"/>
              </w:rPr>
              <w:t>41,659</w:t>
            </w:r>
          </w:p>
        </w:tc>
        <w:tc>
          <w:tcPr>
            <w:tcW w:w="3213" w:type="dxa"/>
            <w:tcBorders>
              <w:top w:val="nil"/>
              <w:left w:val="nil"/>
              <w:bottom w:val="single" w:sz="4" w:space="0" w:color="auto"/>
              <w:right w:val="single" w:sz="4" w:space="0" w:color="auto"/>
            </w:tcBorders>
            <w:shd w:val="clear" w:color="auto" w:fill="auto"/>
            <w:noWrap/>
            <w:vAlign w:val="center"/>
            <w:hideMark/>
          </w:tcPr>
          <w:p w14:paraId="7C822DF2" w14:textId="77777777" w:rsidR="00B243FD" w:rsidRPr="00B243FD" w:rsidRDefault="00B243FD" w:rsidP="00B243FD">
            <w:pPr>
              <w:jc w:val="center"/>
              <w:rPr>
                <w:snapToGrid w:val="0"/>
                <w:color w:val="000000"/>
              </w:rPr>
            </w:pPr>
            <w:r w:rsidRPr="00B243FD">
              <w:rPr>
                <w:snapToGrid w:val="0"/>
                <w:color w:val="000000"/>
              </w:rPr>
              <w:t>0,99710</w:t>
            </w:r>
          </w:p>
        </w:tc>
      </w:tr>
    </w:tbl>
    <w:p w14:paraId="38E58308" w14:textId="77777777" w:rsidR="00B243FD" w:rsidRPr="00B243FD" w:rsidRDefault="00B243FD" w:rsidP="00B243FD">
      <w:pPr>
        <w:rPr>
          <w:snapToGrid w:val="0"/>
          <w:sz w:val="28"/>
          <w:szCs w:val="28"/>
          <w:highlight w:val="green"/>
          <w:lang w:eastAsia="en-US"/>
        </w:rPr>
      </w:pPr>
    </w:p>
    <w:p w14:paraId="57E09249" w14:textId="77777777" w:rsidR="00B243FD" w:rsidRPr="00B243FD" w:rsidRDefault="00B243FD" w:rsidP="00B243FD">
      <w:pPr>
        <w:keepNext/>
        <w:numPr>
          <w:ilvl w:val="0"/>
          <w:numId w:val="29"/>
        </w:numPr>
        <w:tabs>
          <w:tab w:val="left" w:pos="567"/>
        </w:tabs>
        <w:jc w:val="center"/>
        <w:outlineLvl w:val="0"/>
        <w:rPr>
          <w:rFonts w:eastAsia="Calibri" w:cs="Arial"/>
          <w:b/>
          <w:bCs/>
          <w:color w:val="000000"/>
          <w:kern w:val="32"/>
          <w:sz w:val="28"/>
          <w:szCs w:val="32"/>
          <w:lang w:val="x-none" w:eastAsia="en-US"/>
        </w:rPr>
      </w:pPr>
      <w:r w:rsidRPr="00B243FD">
        <w:rPr>
          <w:rFonts w:eastAsia="Calibri" w:cs="Arial"/>
          <w:b/>
          <w:bCs/>
          <w:color w:val="000000"/>
          <w:kern w:val="32"/>
          <w:sz w:val="28"/>
          <w:szCs w:val="32"/>
          <w:lang w:val="x-none" w:eastAsia="en-US"/>
        </w:rPr>
        <w:t>Стоимость покупки единицы энергетических ресурсов</w:t>
      </w:r>
    </w:p>
    <w:p w14:paraId="5D58E631" w14:textId="77777777" w:rsidR="00B243FD" w:rsidRPr="00B243FD" w:rsidRDefault="00B243FD" w:rsidP="00B243FD">
      <w:pPr>
        <w:ind w:firstLine="709"/>
        <w:jc w:val="both"/>
        <w:rPr>
          <w:snapToGrid w:val="0"/>
          <w:sz w:val="28"/>
          <w:szCs w:val="28"/>
          <w:lang w:val="x-none"/>
        </w:rPr>
      </w:pPr>
    </w:p>
    <w:p w14:paraId="3683C051" w14:textId="77777777" w:rsidR="00B243FD" w:rsidRPr="00B243FD" w:rsidRDefault="00B243FD" w:rsidP="00B243FD">
      <w:pPr>
        <w:ind w:firstLine="709"/>
        <w:jc w:val="both"/>
        <w:rPr>
          <w:snapToGrid w:val="0"/>
          <w:sz w:val="28"/>
          <w:szCs w:val="28"/>
        </w:rPr>
      </w:pPr>
      <w:r w:rsidRPr="00B243FD">
        <w:rPr>
          <w:snapToGrid w:val="0"/>
          <w:sz w:val="28"/>
          <w:szCs w:val="28"/>
        </w:rPr>
        <w:t xml:space="preserve">Стоимость покупки единицы энергетических ресурсов рассчитывается, </w:t>
      </w:r>
      <w:r w:rsidRPr="00B243FD">
        <w:rPr>
          <w:snapToGrid w:val="0"/>
          <w:sz w:val="28"/>
          <w:szCs w:val="28"/>
        </w:rPr>
        <w:b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775A715" w14:textId="77777777" w:rsidR="00B243FD" w:rsidRPr="00B243FD" w:rsidRDefault="00B243FD" w:rsidP="00B243FD">
      <w:pPr>
        <w:keepNext/>
        <w:keepLines/>
        <w:jc w:val="center"/>
        <w:outlineLvl w:val="1"/>
        <w:rPr>
          <w:rFonts w:eastAsia="Calibri"/>
          <w:b/>
          <w:sz w:val="22"/>
          <w:szCs w:val="28"/>
          <w:lang w:eastAsia="en-US"/>
        </w:rPr>
      </w:pPr>
    </w:p>
    <w:p w14:paraId="7797D1A7" w14:textId="77777777" w:rsidR="00B243FD" w:rsidRPr="00B243FD" w:rsidRDefault="00B243FD" w:rsidP="00B243FD">
      <w:pPr>
        <w:keepNext/>
        <w:keepLines/>
        <w:jc w:val="center"/>
        <w:outlineLvl w:val="1"/>
        <w:rPr>
          <w:rFonts w:eastAsia="Calibri"/>
          <w:b/>
          <w:color w:val="000000"/>
          <w:sz w:val="28"/>
          <w:szCs w:val="28"/>
          <w:lang w:val="x-none" w:eastAsia="en-US"/>
        </w:rPr>
      </w:pPr>
      <w:r w:rsidRPr="00B243FD">
        <w:rPr>
          <w:rFonts w:eastAsia="Calibri"/>
          <w:b/>
          <w:sz w:val="28"/>
          <w:szCs w:val="28"/>
          <w:lang w:eastAsia="en-US"/>
        </w:rPr>
        <w:t>16</w:t>
      </w:r>
      <w:r w:rsidRPr="00B243FD">
        <w:rPr>
          <w:rFonts w:eastAsia="Calibri"/>
          <w:b/>
          <w:sz w:val="28"/>
          <w:szCs w:val="28"/>
          <w:lang w:val="x-none" w:eastAsia="en-US"/>
        </w:rPr>
        <w:t>.1</w:t>
      </w:r>
      <w:r w:rsidRPr="00B243FD">
        <w:rPr>
          <w:rFonts w:eastAsia="Calibri"/>
          <w:b/>
          <w:sz w:val="28"/>
          <w:szCs w:val="28"/>
          <w:lang w:eastAsia="en-US"/>
        </w:rPr>
        <w:t>.</w:t>
      </w:r>
      <w:r w:rsidRPr="00B243FD">
        <w:rPr>
          <w:rFonts w:eastAsia="Calibri"/>
          <w:b/>
          <w:sz w:val="28"/>
          <w:szCs w:val="28"/>
          <w:lang w:val="x-none" w:eastAsia="en-US"/>
        </w:rPr>
        <w:t xml:space="preserve"> </w:t>
      </w:r>
      <w:r w:rsidRPr="00B243FD">
        <w:rPr>
          <w:rFonts w:eastAsia="Calibri"/>
          <w:b/>
          <w:color w:val="000000"/>
          <w:sz w:val="28"/>
          <w:szCs w:val="28"/>
          <w:lang w:val="x-none" w:eastAsia="en-US"/>
        </w:rPr>
        <w:t>Расходы на топливо</w:t>
      </w:r>
    </w:p>
    <w:p w14:paraId="1652EBC8" w14:textId="77777777" w:rsidR="00B243FD" w:rsidRPr="00B243FD" w:rsidRDefault="00B243FD" w:rsidP="00B243FD">
      <w:pPr>
        <w:rPr>
          <w:rFonts w:eastAsia="Calibri"/>
          <w:color w:val="FF0000"/>
          <w:sz w:val="12"/>
          <w:szCs w:val="28"/>
          <w:lang w:eastAsia="en-US"/>
        </w:rPr>
      </w:pPr>
    </w:p>
    <w:p w14:paraId="062C11BB" w14:textId="77777777" w:rsidR="00B243FD" w:rsidRPr="00B243FD" w:rsidRDefault="00B243FD" w:rsidP="00B243FD">
      <w:pPr>
        <w:ind w:firstLine="720"/>
        <w:jc w:val="both"/>
        <w:rPr>
          <w:snapToGrid w:val="0"/>
          <w:sz w:val="28"/>
          <w:szCs w:val="28"/>
        </w:rPr>
      </w:pPr>
      <w:r w:rsidRPr="00B243FD">
        <w:rPr>
          <w:snapToGrid w:val="0"/>
          <w:sz w:val="28"/>
          <w:szCs w:val="28"/>
        </w:rPr>
        <w:t xml:space="preserve">По данной статье предприятием планируются расходы в размере </w:t>
      </w:r>
      <w:r w:rsidRPr="00B243FD">
        <w:rPr>
          <w:snapToGrid w:val="0"/>
          <w:sz w:val="28"/>
          <w:szCs w:val="28"/>
        </w:rPr>
        <w:br/>
      </w:r>
      <w:r w:rsidRPr="00B243FD">
        <w:rPr>
          <w:snapToGrid w:val="0"/>
          <w:color w:val="000000"/>
          <w:sz w:val="28"/>
          <w:szCs w:val="28"/>
        </w:rPr>
        <w:t>31 740 тыс. руб. По предложению</w:t>
      </w:r>
      <w:r w:rsidRPr="00B243FD">
        <w:rPr>
          <w:snapToGrid w:val="0"/>
          <w:sz w:val="28"/>
          <w:szCs w:val="28"/>
        </w:rPr>
        <w:t xml:space="preserve"> предприятия на 2025 год:</w:t>
      </w:r>
    </w:p>
    <w:p w14:paraId="63B0DDA4" w14:textId="77777777" w:rsidR="00B243FD" w:rsidRPr="00B243FD" w:rsidRDefault="00B243FD" w:rsidP="00B243FD">
      <w:pPr>
        <w:ind w:firstLine="720"/>
        <w:jc w:val="both"/>
        <w:rPr>
          <w:snapToGrid w:val="0"/>
          <w:sz w:val="28"/>
          <w:szCs w:val="28"/>
        </w:rPr>
      </w:pPr>
      <w:r w:rsidRPr="00B243FD">
        <w:rPr>
          <w:snapToGrid w:val="0"/>
          <w:sz w:val="28"/>
          <w:szCs w:val="28"/>
        </w:rPr>
        <w:t xml:space="preserve">- цена угля марки ССр составляет 2 200,00 руб./т., </w:t>
      </w:r>
    </w:p>
    <w:p w14:paraId="1333CAF3" w14:textId="77777777" w:rsidR="00B243FD" w:rsidRPr="00B243FD" w:rsidRDefault="00B243FD" w:rsidP="00B243FD">
      <w:pPr>
        <w:ind w:firstLine="720"/>
        <w:jc w:val="both"/>
        <w:rPr>
          <w:snapToGrid w:val="0"/>
          <w:color w:val="000000"/>
          <w:sz w:val="28"/>
          <w:szCs w:val="28"/>
        </w:rPr>
      </w:pPr>
      <w:r w:rsidRPr="00B243FD">
        <w:rPr>
          <w:snapToGrid w:val="0"/>
          <w:sz w:val="28"/>
          <w:szCs w:val="28"/>
        </w:rPr>
        <w:t xml:space="preserve">- </w:t>
      </w:r>
      <w:r w:rsidRPr="00B243FD">
        <w:rPr>
          <w:snapToGrid w:val="0"/>
          <w:color w:val="000000"/>
          <w:sz w:val="28"/>
          <w:szCs w:val="28"/>
        </w:rPr>
        <w:t>цена угля марки ДГр составляет 1 975,10 руб./т.,</w:t>
      </w:r>
    </w:p>
    <w:p w14:paraId="44FD951C" w14:textId="77777777" w:rsidR="00B243FD" w:rsidRPr="00B243FD" w:rsidRDefault="00B243FD" w:rsidP="00B243FD">
      <w:pPr>
        <w:ind w:firstLine="720"/>
        <w:jc w:val="both"/>
        <w:rPr>
          <w:snapToGrid w:val="0"/>
          <w:color w:val="000000"/>
          <w:sz w:val="28"/>
          <w:szCs w:val="28"/>
        </w:rPr>
      </w:pPr>
      <w:r w:rsidRPr="00B243FD">
        <w:rPr>
          <w:snapToGrid w:val="0"/>
          <w:sz w:val="28"/>
          <w:szCs w:val="28"/>
        </w:rPr>
        <w:t xml:space="preserve">- </w:t>
      </w:r>
      <w:r w:rsidRPr="00B243FD">
        <w:rPr>
          <w:snapToGrid w:val="0"/>
          <w:color w:val="000000"/>
          <w:sz w:val="28"/>
          <w:szCs w:val="28"/>
        </w:rPr>
        <w:t>цена доставки угля автотранспортом – 252,19 руб./т.</w:t>
      </w:r>
    </w:p>
    <w:p w14:paraId="4F4E1BED" w14:textId="77777777" w:rsidR="00B243FD" w:rsidRPr="00B243FD" w:rsidRDefault="00B243FD" w:rsidP="00B243FD">
      <w:pPr>
        <w:ind w:firstLine="720"/>
        <w:jc w:val="both"/>
        <w:rPr>
          <w:snapToGrid w:val="0"/>
          <w:color w:val="000000"/>
          <w:sz w:val="28"/>
          <w:szCs w:val="28"/>
        </w:rPr>
      </w:pPr>
    </w:p>
    <w:p w14:paraId="02923B41" w14:textId="77777777" w:rsidR="00B243FD" w:rsidRPr="00B243FD" w:rsidRDefault="00B243FD" w:rsidP="00B243FD">
      <w:pPr>
        <w:ind w:firstLine="720"/>
        <w:jc w:val="both"/>
        <w:rPr>
          <w:snapToGrid w:val="0"/>
          <w:sz w:val="28"/>
          <w:szCs w:val="28"/>
        </w:rPr>
      </w:pPr>
      <w:r w:rsidRPr="00B243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F7CC29" w14:textId="77777777" w:rsidR="00B243FD" w:rsidRPr="00B243FD" w:rsidRDefault="00B243FD" w:rsidP="00B243FD">
      <w:pPr>
        <w:ind w:firstLine="720"/>
        <w:jc w:val="both"/>
        <w:rPr>
          <w:snapToGrid w:val="0"/>
          <w:sz w:val="28"/>
          <w:szCs w:val="28"/>
        </w:rPr>
      </w:pPr>
      <w:r w:rsidRPr="00B243FD">
        <w:rPr>
          <w:snapToGrid w:val="0"/>
          <w:sz w:val="28"/>
          <w:szCs w:val="28"/>
        </w:rPr>
        <w:t xml:space="preserve">Договор на поставку угля в 2024 году № 4/1-24 от 18.12.2023, заключенный с АО «УК «Кузбассразрезуголь», действующий до 31.12.2024 </w:t>
      </w:r>
      <w:r w:rsidRPr="00B243FD">
        <w:rPr>
          <w:snapToGrid w:val="0"/>
          <w:sz w:val="28"/>
          <w:szCs w:val="28"/>
        </w:rPr>
        <w:br/>
        <w:t xml:space="preserve">без автопролонгации (стр. 228-233). Уголь марки ССр - 15 000 т (основное топливо), уголь марки ДГр - 5 000 т. (альтернативное топливо). Доставка товара </w:t>
      </w:r>
      <w:r w:rsidRPr="00B243FD">
        <w:rPr>
          <w:snapToGrid w:val="0"/>
          <w:sz w:val="28"/>
          <w:szCs w:val="28"/>
        </w:rPr>
        <w:lastRenderedPageBreak/>
        <w:t>согласно договору: самовывоз с угольного склада поставщика. Дополнительное соглашение на изменение объема поставляемого угля (по маркам). Цена угля согласно договору составляет:</w:t>
      </w:r>
    </w:p>
    <w:p w14:paraId="4360066E" w14:textId="77777777" w:rsidR="00B243FD" w:rsidRPr="00B243FD" w:rsidRDefault="00B243FD" w:rsidP="00B243FD">
      <w:pPr>
        <w:ind w:firstLine="720"/>
        <w:jc w:val="both"/>
        <w:rPr>
          <w:snapToGrid w:val="0"/>
          <w:sz w:val="28"/>
          <w:szCs w:val="28"/>
        </w:rPr>
      </w:pPr>
      <w:r w:rsidRPr="00B243FD">
        <w:rPr>
          <w:snapToGrid w:val="0"/>
          <w:sz w:val="28"/>
          <w:szCs w:val="28"/>
        </w:rPr>
        <w:t>- уголь марки ССр - 1 833,50 руб./т (без НДС и без доставки);</w:t>
      </w:r>
    </w:p>
    <w:p w14:paraId="55E38A05" w14:textId="77777777" w:rsidR="00B243FD" w:rsidRPr="00B243FD" w:rsidRDefault="00B243FD" w:rsidP="00B243FD">
      <w:pPr>
        <w:ind w:firstLine="720"/>
        <w:jc w:val="both"/>
        <w:rPr>
          <w:snapToGrid w:val="0"/>
          <w:sz w:val="28"/>
          <w:szCs w:val="28"/>
        </w:rPr>
      </w:pPr>
      <w:r w:rsidRPr="00B243FD">
        <w:rPr>
          <w:snapToGrid w:val="0"/>
          <w:sz w:val="28"/>
          <w:szCs w:val="28"/>
        </w:rPr>
        <w:t>- уголь марки ДГр - 1 645,50 руб./т. (без НДС и без доставки) (стр. 226-231).</w:t>
      </w:r>
    </w:p>
    <w:p w14:paraId="1532B66A" w14:textId="77777777" w:rsidR="00B243FD" w:rsidRPr="00B243FD" w:rsidRDefault="00B243FD" w:rsidP="00B243FD">
      <w:pPr>
        <w:ind w:firstLine="720"/>
        <w:jc w:val="both"/>
        <w:rPr>
          <w:snapToGrid w:val="0"/>
          <w:sz w:val="28"/>
          <w:szCs w:val="28"/>
        </w:rPr>
      </w:pPr>
      <w:r w:rsidRPr="00B243FD">
        <w:rPr>
          <w:snapToGrid w:val="0"/>
          <w:sz w:val="28"/>
          <w:szCs w:val="28"/>
        </w:rPr>
        <w:t xml:space="preserve">Конкурсная документация не представлена. </w:t>
      </w:r>
    </w:p>
    <w:p w14:paraId="558CB6C1" w14:textId="77777777" w:rsidR="00B243FD" w:rsidRPr="00B243FD" w:rsidRDefault="00B243FD" w:rsidP="00B243FD">
      <w:pPr>
        <w:ind w:firstLine="720"/>
        <w:jc w:val="both"/>
        <w:rPr>
          <w:snapToGrid w:val="0"/>
          <w:sz w:val="28"/>
          <w:szCs w:val="28"/>
        </w:rPr>
      </w:pPr>
      <w:r w:rsidRPr="00B243FD">
        <w:rPr>
          <w:snapToGrid w:val="0"/>
          <w:sz w:val="28"/>
          <w:szCs w:val="28"/>
        </w:rPr>
        <w:t>Оборотно- сальдовая ведомость по счёту 20 за 2023 год по статье «Уголь» (котельная № 43 не в списке) на сумму 23 502 тыс. руб. (стр. 220).</w:t>
      </w:r>
    </w:p>
    <w:p w14:paraId="124BF770" w14:textId="77777777" w:rsidR="00B243FD" w:rsidRPr="00B243FD" w:rsidRDefault="00B243FD" w:rsidP="00B243FD">
      <w:pPr>
        <w:ind w:firstLine="720"/>
        <w:jc w:val="both"/>
        <w:rPr>
          <w:snapToGrid w:val="0"/>
          <w:sz w:val="28"/>
          <w:szCs w:val="28"/>
        </w:rPr>
      </w:pPr>
      <w:r w:rsidRPr="00B243FD">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076037B1" w14:textId="77777777" w:rsidR="00B243FD" w:rsidRPr="00B243FD" w:rsidRDefault="00B243FD" w:rsidP="00B243FD">
      <w:pPr>
        <w:ind w:firstLine="720"/>
        <w:jc w:val="both"/>
        <w:rPr>
          <w:snapToGrid w:val="0"/>
          <w:sz w:val="28"/>
          <w:szCs w:val="28"/>
        </w:rPr>
      </w:pPr>
      <w:r w:rsidRPr="00B243FD">
        <w:rPr>
          <w:snapToGrid w:val="0"/>
          <w:sz w:val="28"/>
          <w:szCs w:val="28"/>
        </w:rPr>
        <w:t xml:space="preserve">1) удельный расход топлива на производство 1 Гкал тепловой энергии; </w:t>
      </w:r>
    </w:p>
    <w:p w14:paraId="11453707" w14:textId="77777777" w:rsidR="00B243FD" w:rsidRPr="00B243FD" w:rsidRDefault="00B243FD" w:rsidP="00B243FD">
      <w:pPr>
        <w:ind w:firstLine="720"/>
        <w:jc w:val="both"/>
        <w:rPr>
          <w:snapToGrid w:val="0"/>
          <w:sz w:val="28"/>
          <w:szCs w:val="28"/>
        </w:rPr>
      </w:pPr>
      <w:r w:rsidRPr="00B243FD">
        <w:rPr>
          <w:snapToGrid w:val="0"/>
          <w:sz w:val="28"/>
          <w:szCs w:val="28"/>
        </w:rPr>
        <w:t xml:space="preserve">2) плановая (расчетная) цена на топливо с учетом затрат на его доставку и хранение; </w:t>
      </w:r>
    </w:p>
    <w:p w14:paraId="275CC416" w14:textId="77777777" w:rsidR="00B243FD" w:rsidRPr="00B243FD" w:rsidRDefault="00B243FD" w:rsidP="00B243FD">
      <w:pPr>
        <w:ind w:firstLine="720"/>
        <w:jc w:val="both"/>
        <w:rPr>
          <w:snapToGrid w:val="0"/>
          <w:sz w:val="28"/>
          <w:szCs w:val="28"/>
        </w:rPr>
      </w:pPr>
      <w:r w:rsidRPr="00B243FD">
        <w:rPr>
          <w:snapToGrid w:val="0"/>
          <w:sz w:val="28"/>
          <w:szCs w:val="28"/>
        </w:rPr>
        <w:t xml:space="preserve">3) расчетный объем отпуска тепловой энергии, поставляемой </w:t>
      </w:r>
      <w:r w:rsidRPr="00B243FD">
        <w:rPr>
          <w:snapToGrid w:val="0"/>
          <w:sz w:val="28"/>
          <w:szCs w:val="28"/>
        </w:rPr>
        <w:br/>
        <w:t>с коллекторов источника тепловой энергии.</w:t>
      </w:r>
    </w:p>
    <w:p w14:paraId="2CDB50D7" w14:textId="77777777" w:rsidR="00B243FD" w:rsidRPr="00B243FD" w:rsidRDefault="00B243FD" w:rsidP="00B243FD">
      <w:pPr>
        <w:ind w:firstLine="720"/>
        <w:jc w:val="both"/>
        <w:rPr>
          <w:snapToGrid w:val="0"/>
          <w:color w:val="FF0000"/>
          <w:sz w:val="28"/>
          <w:szCs w:val="28"/>
        </w:rPr>
      </w:pPr>
      <w:r w:rsidRPr="00B243FD">
        <w:rPr>
          <w:snapToGrid w:val="0"/>
          <w:color w:val="000000"/>
          <w:sz w:val="28"/>
          <w:szCs w:val="28"/>
        </w:rPr>
        <w:t>Удельный расход топлива на производство единицы тепловой энергии концессионных котельных содержится в Концессионном соглашении</w:t>
      </w:r>
      <w:r w:rsidRPr="00B243FD">
        <w:rPr>
          <w:snapToGrid w:val="0"/>
          <w:color w:val="FF0000"/>
          <w:sz w:val="28"/>
          <w:szCs w:val="28"/>
        </w:rPr>
        <w:t xml:space="preserve"> </w:t>
      </w:r>
      <w:r w:rsidRPr="00B243FD">
        <w:rPr>
          <w:snapToGrid w:val="0"/>
          <w:color w:val="FF0000"/>
          <w:sz w:val="28"/>
          <w:szCs w:val="28"/>
        </w:rPr>
        <w:br/>
      </w:r>
      <w:r w:rsidRPr="00B243FD">
        <w:rPr>
          <w:snapToGrid w:val="0"/>
          <w:color w:val="000000"/>
          <w:sz w:val="28"/>
          <w:szCs w:val="28"/>
        </w:rPr>
        <w:t>от 12.12.2024 № 2,</w:t>
      </w:r>
      <w:r w:rsidRPr="00B243FD">
        <w:rPr>
          <w:snapToGrid w:val="0"/>
          <w:color w:val="FF0000"/>
          <w:sz w:val="28"/>
          <w:szCs w:val="28"/>
        </w:rPr>
        <w:t xml:space="preserve"> </w:t>
      </w:r>
      <w:r w:rsidRPr="00B243FD">
        <w:rPr>
          <w:snapToGrid w:val="0"/>
          <w:color w:val="000000"/>
          <w:sz w:val="28"/>
          <w:szCs w:val="28"/>
        </w:rPr>
        <w:t>приложение № 7 «Долгосрочные параметры государственного регулирования деятельности Концессионера» и составляет на период 2025-2029 годы 225,9 кг у.т./Гкал. (ежегодно) (стр. 1-53/КС).</w:t>
      </w:r>
    </w:p>
    <w:p w14:paraId="74B92191" w14:textId="77777777" w:rsidR="00B243FD" w:rsidRPr="00B243FD" w:rsidRDefault="00B243FD" w:rsidP="00B243FD">
      <w:pPr>
        <w:ind w:firstLine="720"/>
        <w:jc w:val="both"/>
        <w:rPr>
          <w:snapToGrid w:val="0"/>
          <w:sz w:val="28"/>
          <w:szCs w:val="28"/>
        </w:rPr>
      </w:pPr>
      <w:r w:rsidRPr="00B243FD">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D49B33B" w14:textId="77777777" w:rsidR="00B243FD" w:rsidRPr="00B243FD" w:rsidRDefault="00B243FD" w:rsidP="00B243FD">
      <w:pPr>
        <w:ind w:firstLine="720"/>
        <w:jc w:val="both"/>
        <w:rPr>
          <w:snapToGrid w:val="0"/>
          <w:sz w:val="28"/>
          <w:szCs w:val="28"/>
        </w:rPr>
      </w:pPr>
      <w:r w:rsidRPr="00B243FD">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B243FD">
        <w:rPr>
          <w:snapToGrid w:val="0"/>
          <w:sz w:val="28"/>
          <w:szCs w:val="28"/>
        </w:rPr>
        <w:br/>
        <w:t xml:space="preserve">на соответствующие товары (услуги) подлежат государственному регулированию; </w:t>
      </w:r>
    </w:p>
    <w:p w14:paraId="0F6DCC82" w14:textId="77777777" w:rsidR="00B243FD" w:rsidRPr="00B243FD" w:rsidRDefault="00B243FD" w:rsidP="00B243FD">
      <w:pPr>
        <w:ind w:firstLine="720"/>
        <w:jc w:val="both"/>
        <w:rPr>
          <w:snapToGrid w:val="0"/>
          <w:sz w:val="28"/>
          <w:szCs w:val="28"/>
        </w:rPr>
      </w:pPr>
      <w:r w:rsidRPr="00B243FD">
        <w:rPr>
          <w:snapToGrid w:val="0"/>
          <w:sz w:val="28"/>
          <w:szCs w:val="28"/>
        </w:rPr>
        <w:t xml:space="preserve">б) цены, установленные в договорах, заключенных в результате проведения торгов; </w:t>
      </w:r>
    </w:p>
    <w:p w14:paraId="024B4443" w14:textId="77777777" w:rsidR="00B243FD" w:rsidRPr="00B243FD" w:rsidRDefault="00B243FD" w:rsidP="00B243FD">
      <w:pPr>
        <w:ind w:firstLine="720"/>
        <w:jc w:val="both"/>
        <w:rPr>
          <w:snapToGrid w:val="0"/>
          <w:sz w:val="28"/>
          <w:szCs w:val="28"/>
        </w:rPr>
      </w:pPr>
      <w:r w:rsidRPr="00B243FD">
        <w:rPr>
          <w:snapToGrid w:val="0"/>
          <w:sz w:val="28"/>
          <w:szCs w:val="28"/>
        </w:rPr>
        <w:t xml:space="preserve">в) прогнозные показатели и основные параметры, определенные </w:t>
      </w:r>
      <w:r w:rsidRPr="00B243FD">
        <w:rPr>
          <w:snapToGrid w:val="0"/>
          <w:sz w:val="28"/>
          <w:szCs w:val="28"/>
        </w:rPr>
        <w:br/>
        <w:t xml:space="preserve">в прогнозе социально-экономического развития Российской Федерации </w:t>
      </w:r>
      <w:r w:rsidRPr="00B243FD">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w:t>
      </w:r>
    </w:p>
    <w:p w14:paraId="1C867830" w14:textId="77777777" w:rsidR="00B243FD" w:rsidRPr="00B243FD" w:rsidRDefault="00B243FD" w:rsidP="00B243FD">
      <w:pPr>
        <w:ind w:firstLine="720"/>
        <w:jc w:val="both"/>
        <w:rPr>
          <w:snapToGrid w:val="0"/>
          <w:sz w:val="28"/>
          <w:szCs w:val="28"/>
        </w:rPr>
      </w:pPr>
      <w:r w:rsidRPr="00B243FD">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6DBD859B" w14:textId="77777777" w:rsidR="00B243FD" w:rsidRPr="00B243FD" w:rsidRDefault="00B243FD" w:rsidP="00B243FD">
      <w:pPr>
        <w:ind w:firstLine="720"/>
        <w:jc w:val="both"/>
        <w:rPr>
          <w:snapToGrid w:val="0"/>
          <w:sz w:val="28"/>
          <w:szCs w:val="28"/>
        </w:rPr>
      </w:pPr>
      <w:r w:rsidRPr="00B243FD">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B243FD">
        <w:rPr>
          <w:snapToGrid w:val="0"/>
          <w:sz w:val="28"/>
          <w:szCs w:val="28"/>
        </w:rPr>
        <w:br/>
        <w:t xml:space="preserve">на соответствующие товары (услуги) подлежат государственному регулированию; </w:t>
      </w:r>
    </w:p>
    <w:p w14:paraId="1ABB76AF" w14:textId="77777777" w:rsidR="00B243FD" w:rsidRPr="00B243FD" w:rsidRDefault="00B243FD" w:rsidP="00B243FD">
      <w:pPr>
        <w:ind w:firstLine="720"/>
        <w:jc w:val="both"/>
        <w:rPr>
          <w:snapToGrid w:val="0"/>
          <w:sz w:val="28"/>
          <w:szCs w:val="28"/>
        </w:rPr>
      </w:pPr>
      <w:r w:rsidRPr="00B243FD">
        <w:rPr>
          <w:snapToGrid w:val="0"/>
          <w:sz w:val="28"/>
          <w:szCs w:val="28"/>
        </w:rPr>
        <w:t xml:space="preserve">б) цены, установленные в договорах, заключенных в результате проведения торгов; </w:t>
      </w:r>
    </w:p>
    <w:p w14:paraId="24C4D64B" w14:textId="77777777" w:rsidR="00B243FD" w:rsidRPr="00B243FD" w:rsidRDefault="00B243FD" w:rsidP="00B243FD">
      <w:pPr>
        <w:ind w:firstLine="720"/>
        <w:jc w:val="both"/>
        <w:rPr>
          <w:snapToGrid w:val="0"/>
          <w:sz w:val="28"/>
          <w:szCs w:val="28"/>
        </w:rPr>
      </w:pPr>
      <w:r w:rsidRPr="00B243FD">
        <w:rPr>
          <w:snapToGrid w:val="0"/>
          <w:sz w:val="28"/>
          <w:szCs w:val="28"/>
        </w:rPr>
        <w:lastRenderedPageBreak/>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2E5DAFFF" w14:textId="77777777" w:rsidR="00B243FD" w:rsidRPr="00B243FD" w:rsidRDefault="00B243FD" w:rsidP="00B243FD">
      <w:pPr>
        <w:ind w:firstLine="720"/>
        <w:jc w:val="both"/>
        <w:rPr>
          <w:snapToGrid w:val="0"/>
          <w:sz w:val="28"/>
          <w:szCs w:val="28"/>
        </w:rPr>
      </w:pPr>
      <w:r w:rsidRPr="00B243FD">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B359EAE" w14:textId="77777777" w:rsidR="00B243FD" w:rsidRPr="00B243FD" w:rsidRDefault="00B243FD" w:rsidP="00B243FD">
      <w:pPr>
        <w:ind w:firstLine="720"/>
        <w:jc w:val="both"/>
        <w:rPr>
          <w:snapToGrid w:val="0"/>
          <w:sz w:val="28"/>
          <w:szCs w:val="28"/>
        </w:rPr>
      </w:pPr>
      <w:r w:rsidRPr="00B243FD">
        <w:rPr>
          <w:snapToGrid w:val="0"/>
          <w:sz w:val="28"/>
          <w:szCs w:val="28"/>
        </w:rPr>
        <w:t xml:space="preserve">Названные источники применяются последовательно, при этом отказ </w:t>
      </w:r>
      <w:r w:rsidRPr="00B243FD">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B243FD">
        <w:rPr>
          <w:snapToGrid w:val="0"/>
          <w:sz w:val="28"/>
          <w:szCs w:val="28"/>
        </w:rPr>
        <w:br/>
        <w:t>и необходимость перехода к следующему источнику.</w:t>
      </w:r>
    </w:p>
    <w:p w14:paraId="33155945" w14:textId="77777777" w:rsidR="00B243FD" w:rsidRPr="00B243FD" w:rsidRDefault="00B243FD" w:rsidP="00B243FD">
      <w:pPr>
        <w:tabs>
          <w:tab w:val="left" w:pos="1890"/>
        </w:tabs>
        <w:ind w:firstLine="709"/>
        <w:jc w:val="both"/>
        <w:rPr>
          <w:snapToGrid w:val="0"/>
          <w:sz w:val="28"/>
          <w:szCs w:val="28"/>
        </w:rPr>
      </w:pPr>
    </w:p>
    <w:p w14:paraId="550E80A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При определении плановой цены на уголь каменный на 2025 год экспертами исследован представленный обществом договор № 4/1-24 </w:t>
      </w:r>
      <w:r w:rsidRPr="00B243FD">
        <w:rPr>
          <w:snapToGrid w:val="0"/>
          <w:sz w:val="28"/>
          <w:szCs w:val="28"/>
        </w:rPr>
        <w:br/>
        <w:t xml:space="preserve">от 18.12.2023, заключенный с АО «УК «Кузбассразрезуголь». Поскольку договор заключен с единственным поставщиком и конкурс признан </w:t>
      </w:r>
      <w:r w:rsidRPr="00B243FD">
        <w:rPr>
          <w:snapToGrid w:val="0"/>
          <w:sz w:val="28"/>
          <w:szCs w:val="28"/>
        </w:rPr>
        <w:br/>
        <w:t>не состоявшимся, договор не отвечает требованиям пп. б) п 28 Основ ценообразования</w:t>
      </w:r>
      <w:r w:rsidRPr="00B243FD">
        <w:rPr>
          <w:snapToGrid w:val="0"/>
          <w:color w:val="000000"/>
          <w:sz w:val="28"/>
          <w:szCs w:val="28"/>
        </w:rPr>
        <w:t xml:space="preserve"> </w:t>
      </w:r>
      <w:r w:rsidRPr="00B243FD">
        <w:rPr>
          <w:snapToGrid w:val="0"/>
          <w:sz w:val="28"/>
          <w:szCs w:val="28"/>
        </w:rPr>
        <w:t xml:space="preserve">«Цены, установленные в договорах, заключенных </w:t>
      </w:r>
      <w:r w:rsidRPr="00B243FD">
        <w:rPr>
          <w:snapToGrid w:val="0"/>
          <w:sz w:val="28"/>
          <w:szCs w:val="28"/>
        </w:rPr>
        <w:br/>
        <w:t xml:space="preserve">в результате проведения торгов». </w:t>
      </w:r>
    </w:p>
    <w:p w14:paraId="286AB002" w14:textId="77777777" w:rsidR="00B243FD" w:rsidRPr="00B243FD" w:rsidRDefault="00B243FD" w:rsidP="00B243FD">
      <w:pPr>
        <w:tabs>
          <w:tab w:val="left" w:pos="1890"/>
        </w:tabs>
        <w:ind w:firstLine="709"/>
        <w:jc w:val="both"/>
        <w:rPr>
          <w:snapToGrid w:val="0"/>
          <w:color w:val="000000"/>
          <w:sz w:val="28"/>
          <w:szCs w:val="28"/>
        </w:rPr>
      </w:pPr>
      <w:r w:rsidRPr="00B243FD">
        <w:rPr>
          <w:snapToGrid w:val="0"/>
          <w:sz w:val="28"/>
          <w:szCs w:val="28"/>
        </w:rPr>
        <w:t xml:space="preserve">При определении фактической стоимости угля, в соответствии </w:t>
      </w:r>
      <w:r w:rsidRPr="00B243FD">
        <w:rPr>
          <w:snapToGrid w:val="0"/>
          <w:sz w:val="28"/>
          <w:szCs w:val="28"/>
        </w:rPr>
        <w:br/>
        <w:t>с подпунктом в) пункта 29 Основ ценообразования, экспертами использованы рыночные цены, сложившиеся в Кузбассе по углю, марки «</w:t>
      </w:r>
      <w:r w:rsidRPr="00B243FD">
        <w:rPr>
          <w:snapToGrid w:val="0"/>
          <w:sz w:val="28"/>
          <w:szCs w:val="28"/>
          <w:lang w:val="en-US"/>
        </w:rPr>
        <w:t>CC</w:t>
      </w:r>
      <w:r w:rsidRPr="00B243FD">
        <w:rPr>
          <w:snapToGrid w:val="0"/>
          <w:sz w:val="28"/>
          <w:szCs w:val="28"/>
        </w:rPr>
        <w:t xml:space="preserve">р» в 2023 году на бирже АО «Санкт-Петербургская Международная Товарно-сырьевая Биржа» </w:t>
      </w:r>
      <w:r w:rsidRPr="00B243FD">
        <w:rPr>
          <w:snapToGrid w:val="0"/>
          <w:color w:val="000000"/>
          <w:sz w:val="28"/>
          <w:szCs w:val="28"/>
        </w:rPr>
        <w:t>(</w:t>
      </w:r>
      <w:hyperlink r:id="rId99" w:history="1">
        <w:r w:rsidRPr="00B243FD">
          <w:rPr>
            <w:snapToGrid w:val="0"/>
            <w:color w:val="000000"/>
            <w:sz w:val="28"/>
            <w:szCs w:val="28"/>
            <w:u w:val="single"/>
          </w:rPr>
          <w:t>https://spimex.com/markets/energo/indexes/territorial/</w:t>
        </w:r>
      </w:hyperlink>
      <w:r w:rsidRPr="00B243FD">
        <w:rPr>
          <w:snapToGrid w:val="0"/>
          <w:color w:val="000000"/>
          <w:sz w:val="28"/>
          <w:szCs w:val="28"/>
        </w:rPr>
        <w:t>).</w:t>
      </w:r>
    </w:p>
    <w:p w14:paraId="1FEF03B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При расчете территориальных внебиржевых индексов цен угля </w:t>
      </w:r>
      <w:r w:rsidRPr="00B243FD">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2F6D2AF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7 000 ккал/кг.</w:t>
      </w:r>
    </w:p>
    <w:p w14:paraId="0A15154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В пересчете на фактическую калорийность (</w:t>
      </w:r>
      <w:r w:rsidRPr="00B243FD">
        <w:rPr>
          <w:snapToGrid w:val="0"/>
          <w:sz w:val="28"/>
          <w:szCs w:val="28"/>
          <w:lang w:val="en-US"/>
        </w:rPr>
        <w:t>Q</w:t>
      </w:r>
      <w:r w:rsidRPr="00B243FD">
        <w:rPr>
          <w:snapToGrid w:val="0"/>
          <w:sz w:val="28"/>
          <w:szCs w:val="28"/>
          <w:vertAlign w:val="superscript"/>
        </w:rPr>
        <w:t>н</w:t>
      </w:r>
      <w:r w:rsidRPr="00B243FD">
        <w:rPr>
          <w:snapToGrid w:val="0"/>
          <w:sz w:val="28"/>
          <w:szCs w:val="28"/>
          <w:vertAlign w:val="subscript"/>
        </w:rPr>
        <w:t xml:space="preserve">р </w:t>
      </w:r>
      <w:r w:rsidRPr="00B243FD">
        <w:rPr>
          <w:snapToGrid w:val="0"/>
          <w:sz w:val="28"/>
          <w:szCs w:val="28"/>
        </w:rPr>
        <w:t>– 5 950 ккал./кг, согласно данным шаблона WARM.TOPL.Q4.2023), цена угля марки ССр в 2023 году составила: 2 596,32 руб./т. = 3 054,49 руб./т ÷ 7 000 ккал/кг × 5 950 ккал./кг.</w:t>
      </w:r>
    </w:p>
    <w:p w14:paraId="65DE0155" w14:textId="77777777" w:rsidR="00B243FD" w:rsidRPr="00B243FD" w:rsidRDefault="00B243FD" w:rsidP="00B243FD">
      <w:pPr>
        <w:tabs>
          <w:tab w:val="left" w:pos="1890"/>
        </w:tabs>
        <w:ind w:firstLine="709"/>
        <w:jc w:val="both"/>
        <w:rPr>
          <w:snapToGrid w:val="0"/>
          <w:sz w:val="28"/>
          <w:szCs w:val="28"/>
        </w:rPr>
      </w:pPr>
    </w:p>
    <w:p w14:paraId="10E6111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Эксперты рассчитали цену угля марки ССр на 2025 год от сложившейся </w:t>
      </w:r>
      <w:r w:rsidRPr="00B243FD">
        <w:rPr>
          <w:snapToGrid w:val="0"/>
          <w:sz w:val="28"/>
          <w:szCs w:val="28"/>
          <w:u w:val="single"/>
        </w:rPr>
        <w:t>на бирже</w:t>
      </w:r>
      <w:r w:rsidRPr="00B243FD">
        <w:rPr>
          <w:snapToGrid w:val="0"/>
          <w:sz w:val="28"/>
          <w:szCs w:val="28"/>
        </w:rPr>
        <w:t xml:space="preserve"> за 2023 год с учетом индексов изменения цен Минэкономразвития России от 30.09.2024 по «Углю энергетическому каменному» на 2024/2023 - 1,014 и 2025/2024 - 1,040:</w:t>
      </w:r>
    </w:p>
    <w:p w14:paraId="652A78D1" w14:textId="77777777" w:rsidR="00B243FD" w:rsidRPr="00B243FD" w:rsidRDefault="00B243FD" w:rsidP="00B243FD">
      <w:pPr>
        <w:tabs>
          <w:tab w:val="left" w:pos="1890"/>
        </w:tabs>
        <w:ind w:firstLine="709"/>
        <w:jc w:val="both"/>
        <w:rPr>
          <w:snapToGrid w:val="0"/>
          <w:sz w:val="28"/>
          <w:szCs w:val="28"/>
          <w:u w:val="single"/>
        </w:rPr>
      </w:pPr>
      <w:r w:rsidRPr="00B243FD">
        <w:rPr>
          <w:snapToGrid w:val="0"/>
          <w:sz w:val="28"/>
          <w:szCs w:val="28"/>
        </w:rPr>
        <w:t xml:space="preserve">2 596,32 руб./т × 1,014 (индекс) × 1,040 (индекс) = </w:t>
      </w:r>
      <w:r w:rsidRPr="00B243FD">
        <w:rPr>
          <w:snapToGrid w:val="0"/>
          <w:sz w:val="28"/>
          <w:szCs w:val="28"/>
          <w:u w:val="single"/>
        </w:rPr>
        <w:t>2 738,96 руб./т.</w:t>
      </w:r>
    </w:p>
    <w:p w14:paraId="2969E57C" w14:textId="77777777" w:rsidR="00B243FD" w:rsidRPr="00B243FD" w:rsidRDefault="00B243FD" w:rsidP="00B243FD">
      <w:pPr>
        <w:tabs>
          <w:tab w:val="left" w:pos="1890"/>
        </w:tabs>
        <w:ind w:firstLine="709"/>
        <w:jc w:val="both"/>
        <w:rPr>
          <w:snapToGrid w:val="0"/>
          <w:sz w:val="28"/>
          <w:szCs w:val="28"/>
        </w:rPr>
      </w:pPr>
    </w:p>
    <w:p w14:paraId="5E958DA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Цена угля марки ССр, заявленная ООО «ТК «Актив» на 2025 год составляет </w:t>
      </w:r>
      <w:r w:rsidRPr="00B243FD">
        <w:rPr>
          <w:b/>
          <w:snapToGrid w:val="0"/>
          <w:sz w:val="28"/>
          <w:szCs w:val="28"/>
        </w:rPr>
        <w:t>2 200,00 руб./т</w:t>
      </w:r>
      <w:r w:rsidRPr="00B243FD">
        <w:rPr>
          <w:snapToGrid w:val="0"/>
          <w:sz w:val="28"/>
          <w:szCs w:val="28"/>
        </w:rPr>
        <w:t xml:space="preserve">. </w:t>
      </w:r>
    </w:p>
    <w:p w14:paraId="2A69189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 xml:space="preserve">На основании проведенного анализа эксперты делают вывод, что так как цена угля, заявленная предприятием на 2025 год ниже уровня, приведенной </w:t>
      </w:r>
      <w:r w:rsidRPr="00B243FD">
        <w:rPr>
          <w:snapToGrid w:val="0"/>
          <w:sz w:val="28"/>
          <w:szCs w:val="28"/>
        </w:rPr>
        <w:br/>
        <w:t xml:space="preserve">к 2025 году биржевой цены, она признается экономически обоснованной </w:t>
      </w:r>
      <w:r w:rsidRPr="00B243FD">
        <w:rPr>
          <w:snapToGrid w:val="0"/>
          <w:sz w:val="28"/>
          <w:szCs w:val="28"/>
        </w:rPr>
        <w:br/>
        <w:t>и принимается к расчету расходов по данной статье.</w:t>
      </w:r>
    </w:p>
    <w:p w14:paraId="1CE029A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В пересчете на фактическую калорийность (</w:t>
      </w:r>
      <w:r w:rsidRPr="00B243FD">
        <w:rPr>
          <w:snapToGrid w:val="0"/>
          <w:sz w:val="28"/>
          <w:szCs w:val="28"/>
          <w:lang w:val="en-US"/>
        </w:rPr>
        <w:t>Q</w:t>
      </w:r>
      <w:r w:rsidRPr="00B243FD">
        <w:rPr>
          <w:snapToGrid w:val="0"/>
          <w:sz w:val="28"/>
          <w:szCs w:val="28"/>
          <w:vertAlign w:val="superscript"/>
        </w:rPr>
        <w:t>н</w:t>
      </w:r>
      <w:r w:rsidRPr="00B243FD">
        <w:rPr>
          <w:snapToGrid w:val="0"/>
          <w:sz w:val="28"/>
          <w:szCs w:val="28"/>
          <w:vertAlign w:val="subscript"/>
        </w:rPr>
        <w:t xml:space="preserve">р </w:t>
      </w:r>
      <w:r w:rsidRPr="00B243FD">
        <w:rPr>
          <w:snapToGrid w:val="0"/>
          <w:sz w:val="28"/>
          <w:szCs w:val="28"/>
        </w:rPr>
        <w:t>– 5 740 ккал./кг, согласно данным шаблона WARM.TOPL.Q4.2023), цена угля марки Др в 2023 году составила: 1 570,90 руб./т. = 1 915,73 руб./т ÷ 7 000 ккал/кг × 5 740 ккал./кг.</w:t>
      </w:r>
    </w:p>
    <w:p w14:paraId="5EAB91C3" w14:textId="77777777" w:rsidR="00B243FD" w:rsidRPr="00B243FD" w:rsidRDefault="00B243FD" w:rsidP="00B243FD">
      <w:pPr>
        <w:tabs>
          <w:tab w:val="left" w:pos="1890"/>
        </w:tabs>
        <w:ind w:firstLine="709"/>
        <w:jc w:val="both"/>
        <w:rPr>
          <w:snapToGrid w:val="0"/>
          <w:sz w:val="28"/>
          <w:szCs w:val="28"/>
        </w:rPr>
      </w:pPr>
    </w:p>
    <w:p w14:paraId="7703BD5A"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Эксперты рассчитали цену угля марки ДГр на 2025 год от сложившейся </w:t>
      </w:r>
      <w:r w:rsidRPr="00B243FD">
        <w:rPr>
          <w:snapToGrid w:val="0"/>
          <w:sz w:val="28"/>
          <w:szCs w:val="28"/>
          <w:u w:val="single"/>
        </w:rPr>
        <w:t>на бирже</w:t>
      </w:r>
      <w:r w:rsidRPr="00B243FD">
        <w:rPr>
          <w:snapToGrid w:val="0"/>
          <w:sz w:val="28"/>
          <w:szCs w:val="28"/>
        </w:rPr>
        <w:t xml:space="preserve"> за 2023 год с учетом индексов изменения цен Минэкономразвития России от 30.09.2024 по «Углю энергетическому каменному» на 2024/2023 - 1,014 и 2025/2024 - 1,040:</w:t>
      </w:r>
    </w:p>
    <w:p w14:paraId="65842BE4" w14:textId="77777777" w:rsidR="00B243FD" w:rsidRPr="00B243FD" w:rsidRDefault="00B243FD" w:rsidP="00B243FD">
      <w:pPr>
        <w:tabs>
          <w:tab w:val="left" w:pos="1890"/>
        </w:tabs>
        <w:ind w:firstLine="709"/>
        <w:jc w:val="both"/>
        <w:rPr>
          <w:snapToGrid w:val="0"/>
          <w:sz w:val="28"/>
          <w:szCs w:val="28"/>
          <w:u w:val="single"/>
        </w:rPr>
      </w:pPr>
      <w:r w:rsidRPr="00B243FD">
        <w:rPr>
          <w:snapToGrid w:val="0"/>
          <w:sz w:val="28"/>
          <w:szCs w:val="28"/>
        </w:rPr>
        <w:t xml:space="preserve">1 570,90 руб./т × 1,014 (индекс) × 1,040 (индекс) = </w:t>
      </w:r>
      <w:r w:rsidRPr="00B243FD">
        <w:rPr>
          <w:b/>
          <w:snapToGrid w:val="0"/>
          <w:sz w:val="28"/>
          <w:szCs w:val="28"/>
          <w:u w:val="single"/>
        </w:rPr>
        <w:t>1 656,61 руб./т</w:t>
      </w:r>
      <w:r w:rsidRPr="00B243FD">
        <w:rPr>
          <w:snapToGrid w:val="0"/>
          <w:sz w:val="28"/>
          <w:szCs w:val="28"/>
          <w:u w:val="single"/>
        </w:rPr>
        <w:t>.</w:t>
      </w:r>
    </w:p>
    <w:p w14:paraId="1A94AFF5" w14:textId="77777777" w:rsidR="00B243FD" w:rsidRPr="00B243FD" w:rsidRDefault="00B243FD" w:rsidP="00B243FD">
      <w:pPr>
        <w:tabs>
          <w:tab w:val="left" w:pos="1890"/>
        </w:tabs>
        <w:ind w:firstLine="709"/>
        <w:jc w:val="both"/>
        <w:rPr>
          <w:snapToGrid w:val="0"/>
          <w:sz w:val="28"/>
          <w:szCs w:val="28"/>
        </w:rPr>
      </w:pPr>
    </w:p>
    <w:p w14:paraId="552F139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Цена угля марки ДГр, заявленная ООО «ТК «Актив» на 2025 год составляет 1 975,10 руб./т. </w:t>
      </w:r>
    </w:p>
    <w:p w14:paraId="0A0F233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На основании проведенного анализа эксперты делают вывод, что так как цена угля, рассчитанная экспертами на 2025 год от приведенной </w:t>
      </w:r>
      <w:r w:rsidRPr="00B243FD">
        <w:rPr>
          <w:snapToGrid w:val="0"/>
          <w:sz w:val="28"/>
          <w:szCs w:val="28"/>
        </w:rPr>
        <w:br/>
        <w:t xml:space="preserve">к 2025 году биржевой цены, ниже уровня заявленной предприятием, она признается экономически обоснованной и принимается к расчету расходов </w:t>
      </w:r>
      <w:r w:rsidRPr="00B243FD">
        <w:rPr>
          <w:snapToGrid w:val="0"/>
          <w:sz w:val="28"/>
          <w:szCs w:val="28"/>
        </w:rPr>
        <w:br/>
        <w:t>по данной статье.</w:t>
      </w:r>
    </w:p>
    <w:p w14:paraId="01C66733" w14:textId="77777777" w:rsidR="00B243FD" w:rsidRPr="00B243FD" w:rsidRDefault="00B243FD" w:rsidP="00B243FD">
      <w:pPr>
        <w:tabs>
          <w:tab w:val="left" w:pos="1890"/>
        </w:tabs>
        <w:ind w:firstLine="709"/>
        <w:jc w:val="both"/>
        <w:rPr>
          <w:snapToGrid w:val="0"/>
          <w:sz w:val="28"/>
          <w:szCs w:val="28"/>
        </w:rPr>
      </w:pPr>
    </w:p>
    <w:p w14:paraId="3371B2D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При определении расходов на доставку угля от поставщика </w:t>
      </w:r>
      <w:r w:rsidRPr="00B243FD">
        <w:rPr>
          <w:snapToGrid w:val="0"/>
          <w:sz w:val="28"/>
          <w:szCs w:val="28"/>
        </w:rPr>
        <w:br/>
        <w:t xml:space="preserve">до котельных экспертами исследован представленный обществом договор возмездного оказания услуг по перевозке угольной продукции № 5 </w:t>
      </w:r>
      <w:r w:rsidRPr="00B243FD">
        <w:rPr>
          <w:snapToGrid w:val="0"/>
          <w:sz w:val="28"/>
          <w:szCs w:val="28"/>
        </w:rPr>
        <w:br/>
        <w:t xml:space="preserve">от 18.01.2023, заключенный с ИП Фирсовым С.П. При оказании услуг использует автотранспортное средство КАМАЗ 65115 (2006 года выпуска, регистрационный знак К032ЕК142, VIN ХТС 65115061125357). Цена договора не может превышать 1 680 тыс. руб. (НДС не облагается), объём перевозимой угольной продукции при этом не превышает 8 тыс. т. Срок действия договора с 01.01.2023 до 31.12.2023 с автопролонгацией. Дополнительное соглашение на изменение цены доставки от 26.12.2023. Стоимость перевозки </w:t>
      </w:r>
      <w:r w:rsidRPr="00B243FD">
        <w:rPr>
          <w:snapToGrid w:val="0"/>
          <w:sz w:val="28"/>
          <w:szCs w:val="28"/>
        </w:rPr>
        <w:br/>
        <w:t>1 тонны угольной продукции составляет 240 руб. Объем перевозимой по договору угольной продукции при этом не превышает 7 тыс. т. (стр. 291-295/КС).</w:t>
      </w:r>
    </w:p>
    <w:p w14:paraId="2BE5EAF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Эксперты отмечают, что договор заключенный на сумму более </w:t>
      </w:r>
      <w:r w:rsidRPr="00B243FD">
        <w:rPr>
          <w:snapToGrid w:val="0"/>
          <w:sz w:val="28"/>
          <w:szCs w:val="28"/>
        </w:rPr>
        <w:br/>
        <w:t xml:space="preserve">100 тыс. руб. должен заключаться с помощью закупочных процедур </w:t>
      </w:r>
      <w:r w:rsidRPr="00B243FD">
        <w:rPr>
          <w:snapToGrid w:val="0"/>
          <w:sz w:val="28"/>
          <w:szCs w:val="28"/>
        </w:rPr>
        <w:br/>
        <w:t xml:space="preserve">в соответствии с Федеральным законом от 18.07.2011 № 223. </w:t>
      </w:r>
      <w:r w:rsidRPr="00B243FD">
        <w:rPr>
          <w:snapToGrid w:val="0"/>
          <w:sz w:val="28"/>
          <w:szCs w:val="28"/>
        </w:rPr>
        <w:br/>
        <w:t xml:space="preserve">Поскольку конкурсная документация по вышеуказанному договору </w:t>
      </w:r>
      <w:r w:rsidRPr="00B243FD">
        <w:rPr>
          <w:snapToGrid w:val="0"/>
          <w:sz w:val="28"/>
          <w:szCs w:val="28"/>
        </w:rPr>
        <w:br/>
        <w:t>не представлена, а договор заключен с единственным поставщиком, это не отвечает требованиям пп. б) п 28 Основ ценообразования.</w:t>
      </w:r>
    </w:p>
    <w:p w14:paraId="2E74244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Поэтому экспертами в соответствии с пунктом 31 Основ ценообразования произведен альтернативный расчет стоимости доставки угля до котельных (стр. 76 экспертного заключения). </w:t>
      </w:r>
    </w:p>
    <w:p w14:paraId="38A09F1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Согласно расчету стоимость доставки одной тонны угля в 2025 году</w:t>
      </w:r>
      <w:r w:rsidRPr="00B243FD">
        <w:rPr>
          <w:rFonts w:eastAsia="Calibri"/>
          <w:snapToGrid w:val="0"/>
          <w:color w:val="000000"/>
          <w:sz w:val="28"/>
          <w:szCs w:val="28"/>
          <w:lang w:eastAsia="en-US"/>
        </w:rPr>
        <w:t xml:space="preserve"> </w:t>
      </w:r>
      <w:r w:rsidRPr="00B243FD">
        <w:rPr>
          <w:rFonts w:eastAsia="Calibri"/>
          <w:snapToGrid w:val="0"/>
          <w:color w:val="000000"/>
          <w:sz w:val="28"/>
          <w:szCs w:val="28"/>
          <w:lang w:eastAsia="en-US"/>
        </w:rPr>
        <w:br/>
      </w:r>
      <w:r w:rsidRPr="00B243FD">
        <w:rPr>
          <w:snapToGrid w:val="0"/>
          <w:sz w:val="28"/>
          <w:szCs w:val="28"/>
        </w:rPr>
        <w:t>с учетом ИЦП по грузоперевозкам (123,0 и 104,3), согласно прогнозу Минэкономразвития РФ (опубликован 30.09.2024) на 2024 и 2025 годы соответственно, составит: 394,88 руб./т. (стоимость доставки в 2023 году) × 1,230 × 1,43 = 694,55 руб./т.</w:t>
      </w:r>
    </w:p>
    <w:p w14:paraId="05052E4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Цена доставки угля на 2025 год, заявленная ООО «ТК «Актив» составляет 252,19 руб./т. </w:t>
      </w:r>
    </w:p>
    <w:p w14:paraId="32CBF36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На основание проведенного расчета эксперты делают вывод, что цена доставки угля на 2025 год по предложениям ООО «ТК «Актив» ниже уровня рассчитанной и принимается экспертами в расчет стоимости затрат </w:t>
      </w:r>
      <w:r w:rsidRPr="00B243FD">
        <w:rPr>
          <w:snapToGrid w:val="0"/>
          <w:sz w:val="28"/>
          <w:szCs w:val="28"/>
        </w:rPr>
        <w:br/>
        <w:t xml:space="preserve">на топливо. </w:t>
      </w:r>
    </w:p>
    <w:p w14:paraId="55450843" w14:textId="77777777" w:rsidR="00B243FD" w:rsidRPr="00B243FD" w:rsidRDefault="00B243FD" w:rsidP="00B243FD">
      <w:pPr>
        <w:tabs>
          <w:tab w:val="left" w:pos="1890"/>
        </w:tabs>
        <w:ind w:firstLine="709"/>
        <w:jc w:val="both"/>
        <w:rPr>
          <w:snapToGrid w:val="0"/>
          <w:sz w:val="28"/>
          <w:szCs w:val="28"/>
          <w:highlight w:val="yellow"/>
        </w:rPr>
      </w:pPr>
    </w:p>
    <w:p w14:paraId="545AD06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Переводной коэффициент из условного топлива в натуральное </w:t>
      </w:r>
      <w:r w:rsidRPr="00B243FD">
        <w:rPr>
          <w:snapToGrid w:val="0"/>
          <w:sz w:val="28"/>
          <w:szCs w:val="28"/>
        </w:rPr>
        <w:br/>
        <w:t>для марки угля ССр принят на основании отчетных данных шаблона WARM.TOPL.Q3.2024 на уровне 0,840.</w:t>
      </w:r>
    </w:p>
    <w:p w14:paraId="3AF8CB24" w14:textId="77777777" w:rsidR="00B243FD" w:rsidRPr="00B243FD" w:rsidRDefault="00B243FD" w:rsidP="00B243FD">
      <w:pPr>
        <w:tabs>
          <w:tab w:val="left" w:pos="1890"/>
        </w:tabs>
        <w:ind w:firstLine="709"/>
        <w:jc w:val="both"/>
        <w:rPr>
          <w:snapToGrid w:val="0"/>
          <w:sz w:val="28"/>
          <w:szCs w:val="28"/>
        </w:rPr>
      </w:pPr>
      <w:bookmarkStart w:id="393" w:name="_Hlk115953262"/>
      <w:r w:rsidRPr="00B243FD">
        <w:rPr>
          <w:snapToGrid w:val="0"/>
          <w:sz w:val="28"/>
          <w:szCs w:val="28"/>
        </w:rPr>
        <w:t xml:space="preserve">Переводной коэффициент из условного топлива в натуральное </w:t>
      </w:r>
      <w:r w:rsidRPr="00B243FD">
        <w:rPr>
          <w:snapToGrid w:val="0"/>
          <w:sz w:val="28"/>
          <w:szCs w:val="28"/>
        </w:rPr>
        <w:br/>
        <w:t>для марки угля ДГр принят на основании отчетных данных шаблона WARM.TOPL.Q3.2024 на уровне 0,820.</w:t>
      </w:r>
    </w:p>
    <w:bookmarkEnd w:id="393"/>
    <w:p w14:paraId="7595FCD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Средневзвешанное значение переводного коэффициента из условного топлива в натуральное составляет 0,840.</w:t>
      </w:r>
    </w:p>
    <w:p w14:paraId="1612B3D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Расход натурального топлива составит:</w:t>
      </w:r>
    </w:p>
    <w:p w14:paraId="668A9EEA" w14:textId="77777777" w:rsidR="00B243FD" w:rsidRPr="00B243FD" w:rsidRDefault="00B243FD" w:rsidP="00B243FD">
      <w:pPr>
        <w:tabs>
          <w:tab w:val="left" w:pos="1890"/>
        </w:tabs>
        <w:ind w:firstLine="709"/>
        <w:jc w:val="both"/>
        <w:rPr>
          <w:b/>
          <w:snapToGrid w:val="0"/>
          <w:sz w:val="28"/>
          <w:szCs w:val="28"/>
        </w:rPr>
      </w:pPr>
      <w:r w:rsidRPr="00B243FD">
        <w:rPr>
          <w:snapToGrid w:val="0"/>
          <w:sz w:val="28"/>
          <w:szCs w:val="28"/>
        </w:rPr>
        <w:t xml:space="preserve">225,9 (нормативный удельный расход условного топлива) ÷ 0,840 (переводной коэффициент из условного топлива в натуральное) = </w:t>
      </w:r>
      <w:r w:rsidRPr="00B243FD">
        <w:rPr>
          <w:snapToGrid w:val="0"/>
          <w:sz w:val="28"/>
          <w:szCs w:val="28"/>
        </w:rPr>
        <w:br/>
      </w:r>
      <w:r w:rsidRPr="00B243FD">
        <w:rPr>
          <w:b/>
          <w:snapToGrid w:val="0"/>
          <w:sz w:val="28"/>
          <w:szCs w:val="28"/>
        </w:rPr>
        <w:t>268,93 кг н.т./Гкал.</w:t>
      </w:r>
    </w:p>
    <w:p w14:paraId="6EFF6659" w14:textId="77777777" w:rsidR="00B243FD" w:rsidRPr="00B243FD" w:rsidRDefault="00B243FD" w:rsidP="00B243FD">
      <w:pPr>
        <w:tabs>
          <w:tab w:val="left" w:pos="1890"/>
        </w:tabs>
        <w:ind w:firstLine="709"/>
        <w:jc w:val="both"/>
        <w:rPr>
          <w:snapToGrid w:val="0"/>
          <w:sz w:val="28"/>
          <w:szCs w:val="28"/>
          <w:highlight w:val="yellow"/>
        </w:rPr>
      </w:pPr>
      <w:r w:rsidRPr="00B243FD">
        <w:rPr>
          <w:snapToGrid w:val="0"/>
          <w:sz w:val="28"/>
          <w:szCs w:val="28"/>
        </w:rPr>
        <w:t xml:space="preserve">В соответствии с балансом тепловой энергии, плановый отпуск </w:t>
      </w:r>
      <w:r w:rsidRPr="00B243FD">
        <w:rPr>
          <w:snapToGrid w:val="0"/>
          <w:sz w:val="28"/>
          <w:szCs w:val="28"/>
        </w:rPr>
        <w:br/>
        <w:t>в сеть на 2025 год составляет 51,824 тыс. Гкал.</w:t>
      </w:r>
    </w:p>
    <w:p w14:paraId="5706616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Объем натурального топлива на 2025 год составит: </w:t>
      </w:r>
    </w:p>
    <w:p w14:paraId="2AD2F2F3"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51,824 тыс. Гкал (отпуск в сеть) × 268,93 кг н.т./Гкал (расход натурального топлива) = </w:t>
      </w:r>
      <w:r w:rsidRPr="00B243FD">
        <w:rPr>
          <w:b/>
          <w:snapToGrid w:val="0"/>
          <w:sz w:val="28"/>
          <w:szCs w:val="28"/>
        </w:rPr>
        <w:t>13 937 т</w:t>
      </w:r>
      <w:r w:rsidRPr="00B243FD">
        <w:rPr>
          <w:snapToGrid w:val="0"/>
          <w:sz w:val="28"/>
          <w:szCs w:val="28"/>
        </w:rPr>
        <w:t xml:space="preserve"> (объем топлива), в том числе марки </w:t>
      </w:r>
      <w:r w:rsidRPr="00B243FD">
        <w:rPr>
          <w:snapToGrid w:val="0"/>
          <w:sz w:val="28"/>
          <w:szCs w:val="28"/>
        </w:rPr>
        <w:br/>
        <w:t>ССр 10 453 т, марки ДГр 3 484 т.</w:t>
      </w:r>
    </w:p>
    <w:p w14:paraId="79BF21E6" w14:textId="77777777" w:rsidR="00B243FD" w:rsidRPr="00B243FD" w:rsidRDefault="00B243FD" w:rsidP="00B243FD">
      <w:pPr>
        <w:tabs>
          <w:tab w:val="left" w:pos="1890"/>
        </w:tabs>
        <w:ind w:firstLine="709"/>
        <w:jc w:val="both"/>
        <w:rPr>
          <w:snapToGrid w:val="0"/>
          <w:sz w:val="28"/>
          <w:szCs w:val="28"/>
        </w:rPr>
      </w:pPr>
    </w:p>
    <w:p w14:paraId="34847BA7" w14:textId="77777777" w:rsidR="00B243FD" w:rsidRPr="00B243FD" w:rsidRDefault="00B243FD" w:rsidP="00B243FD">
      <w:pPr>
        <w:tabs>
          <w:tab w:val="left" w:pos="1890"/>
        </w:tabs>
        <w:ind w:firstLine="709"/>
        <w:jc w:val="both"/>
        <w:rPr>
          <w:b/>
          <w:snapToGrid w:val="0"/>
          <w:sz w:val="28"/>
          <w:szCs w:val="28"/>
        </w:rPr>
      </w:pPr>
      <w:r w:rsidRPr="00B243FD">
        <w:rPr>
          <w:snapToGrid w:val="0"/>
          <w:sz w:val="28"/>
          <w:szCs w:val="28"/>
        </w:rPr>
        <w:t>Экономически обоснованные расходы на топливо на 2025 год составляют: 10,453 тыс. т (объем угля марки ССр) × 2 200,00 руб./т (цена угля марки ССр) + 3,484 тыс. т (объем угля марки ДГр) × 1 656,61 руб./т (цена угля марки ДГр) = 28 768 тыс. руб</w:t>
      </w:r>
      <w:bookmarkStart w:id="394" w:name="_Hlk115523362"/>
      <w:r w:rsidRPr="00B243FD">
        <w:rPr>
          <w:snapToGrid w:val="0"/>
          <w:sz w:val="28"/>
          <w:szCs w:val="28"/>
        </w:rPr>
        <w:t>.</w:t>
      </w:r>
      <w:r w:rsidRPr="00B243FD">
        <w:rPr>
          <w:b/>
          <w:snapToGrid w:val="0"/>
          <w:sz w:val="28"/>
          <w:szCs w:val="28"/>
        </w:rPr>
        <w:t xml:space="preserve"> </w:t>
      </w:r>
    </w:p>
    <w:p w14:paraId="59887C53" w14:textId="77777777" w:rsidR="00B243FD" w:rsidRPr="00B243FD" w:rsidRDefault="00B243FD" w:rsidP="00B243FD">
      <w:pPr>
        <w:tabs>
          <w:tab w:val="left" w:pos="1890"/>
        </w:tabs>
        <w:ind w:firstLine="709"/>
        <w:jc w:val="both"/>
        <w:rPr>
          <w:snapToGrid w:val="0"/>
          <w:sz w:val="28"/>
          <w:szCs w:val="28"/>
        </w:rPr>
      </w:pPr>
      <w:bookmarkStart w:id="395" w:name="_Hlk185334731"/>
      <w:r w:rsidRPr="00B243FD">
        <w:rPr>
          <w:snapToGrid w:val="0"/>
          <w:sz w:val="28"/>
          <w:szCs w:val="28"/>
        </w:rPr>
        <w:t>Экономически обоснованные расходы на доставку топлива автотранспортом на 2025 год составляют:</w:t>
      </w:r>
    </w:p>
    <w:p w14:paraId="64166101" w14:textId="77777777" w:rsidR="00B243FD" w:rsidRPr="00B243FD" w:rsidRDefault="00B243FD" w:rsidP="00B243FD">
      <w:pPr>
        <w:tabs>
          <w:tab w:val="left" w:pos="1890"/>
        </w:tabs>
        <w:ind w:firstLine="709"/>
        <w:jc w:val="both"/>
        <w:rPr>
          <w:b/>
          <w:snapToGrid w:val="0"/>
          <w:sz w:val="28"/>
          <w:szCs w:val="28"/>
        </w:rPr>
      </w:pPr>
      <w:r w:rsidRPr="00B243FD">
        <w:rPr>
          <w:snapToGrid w:val="0"/>
          <w:sz w:val="28"/>
          <w:szCs w:val="28"/>
        </w:rPr>
        <w:t xml:space="preserve">(13,937 тыс. т (объем угля) – 8,104 тыс. т. (объем угля, доставляемый собственным автотранспортом)) × 252,19 руб./ т (цена доставки) = </w:t>
      </w:r>
      <w:r w:rsidRPr="00B243FD">
        <w:rPr>
          <w:snapToGrid w:val="0"/>
          <w:sz w:val="28"/>
          <w:szCs w:val="28"/>
        </w:rPr>
        <w:br/>
        <w:t>1 471 тыс. руб.</w:t>
      </w:r>
      <w:r w:rsidRPr="00B243FD">
        <w:rPr>
          <w:b/>
          <w:snapToGrid w:val="0"/>
          <w:sz w:val="28"/>
          <w:szCs w:val="28"/>
        </w:rPr>
        <w:t xml:space="preserve"> </w:t>
      </w:r>
    </w:p>
    <w:p w14:paraId="49944FE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Суммарная стоимость топлива с учетом доставки на 2025 год составляет:</w:t>
      </w:r>
    </w:p>
    <w:p w14:paraId="59CB653B" w14:textId="77777777" w:rsidR="00B243FD" w:rsidRPr="00B243FD" w:rsidRDefault="00B243FD" w:rsidP="00B243FD">
      <w:pPr>
        <w:tabs>
          <w:tab w:val="left" w:pos="1890"/>
        </w:tabs>
        <w:ind w:firstLine="709"/>
        <w:jc w:val="both"/>
        <w:rPr>
          <w:b/>
          <w:snapToGrid w:val="0"/>
          <w:sz w:val="28"/>
          <w:szCs w:val="28"/>
        </w:rPr>
      </w:pPr>
      <w:r w:rsidRPr="00B243FD">
        <w:rPr>
          <w:snapToGrid w:val="0"/>
          <w:sz w:val="28"/>
          <w:szCs w:val="28"/>
        </w:rPr>
        <w:t xml:space="preserve">28 768 тыс. руб. (стоимость угля) + 1 471 тыс. руб. (стоимость доставки) = </w:t>
      </w:r>
      <w:r w:rsidRPr="00B243FD">
        <w:rPr>
          <w:b/>
          <w:snapToGrid w:val="0"/>
          <w:sz w:val="28"/>
          <w:szCs w:val="28"/>
        </w:rPr>
        <w:t>30 239 тыс. руб.</w:t>
      </w:r>
    </w:p>
    <w:bookmarkEnd w:id="395"/>
    <w:p w14:paraId="6AF7675E" w14:textId="77777777" w:rsidR="00B243FD" w:rsidRPr="00B243FD" w:rsidRDefault="00B243FD" w:rsidP="00B243FD">
      <w:pPr>
        <w:ind w:firstLine="709"/>
        <w:jc w:val="both"/>
        <w:rPr>
          <w:snapToGrid w:val="0"/>
          <w:sz w:val="28"/>
          <w:szCs w:val="28"/>
        </w:rPr>
      </w:pPr>
      <w:r w:rsidRPr="00B243FD">
        <w:rPr>
          <w:snapToGrid w:val="0"/>
          <w:sz w:val="28"/>
          <w:szCs w:val="28"/>
        </w:rPr>
        <w:lastRenderedPageBreak/>
        <w:t xml:space="preserve">Расходы в размере 1 501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bookmarkEnd w:id="394"/>
    <w:p w14:paraId="3045604F" w14:textId="77777777" w:rsidR="00B243FD" w:rsidRPr="00B243FD" w:rsidRDefault="00B243FD" w:rsidP="00B243FD">
      <w:pPr>
        <w:tabs>
          <w:tab w:val="left" w:pos="1890"/>
        </w:tabs>
        <w:ind w:firstLine="709"/>
        <w:jc w:val="both"/>
        <w:rPr>
          <w:snapToGrid w:val="0"/>
          <w:sz w:val="28"/>
          <w:szCs w:val="28"/>
          <w:highlight w:val="yellow"/>
        </w:rPr>
      </w:pPr>
    </w:p>
    <w:p w14:paraId="708C848C"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на топливо </w:t>
      </w:r>
      <w:r w:rsidRPr="00B243FD">
        <w:rPr>
          <w:b/>
          <w:snapToGrid w:val="0"/>
          <w:sz w:val="28"/>
          <w:szCs w:val="28"/>
        </w:rPr>
        <w:t>на 2026</w:t>
      </w:r>
      <w:r w:rsidRPr="00B243FD">
        <w:rPr>
          <w:snapToGrid w:val="0"/>
          <w:sz w:val="28"/>
          <w:szCs w:val="28"/>
        </w:rPr>
        <w:t xml:space="preserve"> </w:t>
      </w:r>
      <w:r w:rsidRPr="00B243FD">
        <w:rPr>
          <w:b/>
          <w:snapToGrid w:val="0"/>
          <w:sz w:val="28"/>
          <w:szCs w:val="28"/>
        </w:rPr>
        <w:t>год</w:t>
      </w:r>
      <w:r w:rsidRPr="00B243FD">
        <w:rPr>
          <w:snapToGrid w:val="0"/>
          <w:sz w:val="28"/>
          <w:szCs w:val="28"/>
        </w:rPr>
        <w:t xml:space="preserve"> составляют: </w:t>
      </w:r>
    </w:p>
    <w:p w14:paraId="59C5E47F" w14:textId="77777777" w:rsidR="00B243FD" w:rsidRPr="00B243FD" w:rsidRDefault="00B243FD" w:rsidP="00B243FD">
      <w:pPr>
        <w:ind w:firstLine="709"/>
        <w:jc w:val="both"/>
        <w:rPr>
          <w:snapToGrid w:val="0"/>
          <w:sz w:val="28"/>
          <w:szCs w:val="28"/>
        </w:rPr>
      </w:pPr>
      <w:r w:rsidRPr="00B243FD">
        <w:rPr>
          <w:snapToGrid w:val="0"/>
          <w:sz w:val="28"/>
          <w:szCs w:val="28"/>
        </w:rPr>
        <w:t>29 832 тыс. руб.</w:t>
      </w:r>
      <w:r w:rsidRPr="00B243FD">
        <w:rPr>
          <w:b/>
          <w:snapToGrid w:val="0"/>
          <w:sz w:val="28"/>
          <w:szCs w:val="28"/>
        </w:rPr>
        <w:t xml:space="preserve"> </w:t>
      </w:r>
      <w:r w:rsidRPr="00B243FD">
        <w:rPr>
          <w:snapToGrid w:val="0"/>
          <w:sz w:val="28"/>
          <w:szCs w:val="28"/>
        </w:rPr>
        <w:t>= 28 768 тыс. руб. (расходы на топливо на 2025 год) × 1,037 (ИЦП по «Углю энергетическому каменному» 2026 год).</w:t>
      </w:r>
    </w:p>
    <w:p w14:paraId="17DBBCDF" w14:textId="77777777" w:rsidR="00B243FD" w:rsidRPr="00B243FD" w:rsidRDefault="00B243FD" w:rsidP="00B243FD">
      <w:pPr>
        <w:ind w:firstLine="709"/>
        <w:jc w:val="both"/>
        <w:rPr>
          <w:snapToGrid w:val="0"/>
          <w:sz w:val="28"/>
          <w:szCs w:val="28"/>
        </w:rPr>
      </w:pPr>
      <w:r w:rsidRPr="00B243FD">
        <w:rPr>
          <w:snapToGrid w:val="0"/>
          <w:sz w:val="28"/>
          <w:szCs w:val="28"/>
        </w:rPr>
        <w:t>Экономически обоснованные расходы на доставку топлива автотранспортом на 2026 год составляют:</w:t>
      </w:r>
    </w:p>
    <w:p w14:paraId="63E97D98" w14:textId="77777777" w:rsidR="00B243FD" w:rsidRPr="00B243FD" w:rsidRDefault="00B243FD" w:rsidP="00B243FD">
      <w:pPr>
        <w:ind w:firstLine="709"/>
        <w:jc w:val="both"/>
        <w:rPr>
          <w:snapToGrid w:val="0"/>
          <w:sz w:val="28"/>
          <w:szCs w:val="28"/>
        </w:rPr>
      </w:pPr>
      <w:r w:rsidRPr="00B243FD">
        <w:rPr>
          <w:snapToGrid w:val="0"/>
          <w:sz w:val="28"/>
          <w:szCs w:val="28"/>
        </w:rPr>
        <w:t>1 536 тыс. руб. = 1 471 тыс. руб. (стоимость доставки в 2025 году) × 1,044 (ИЦП по грузоперевозкам 2026 год).</w:t>
      </w:r>
    </w:p>
    <w:p w14:paraId="0F840E1B" w14:textId="77777777" w:rsidR="00B243FD" w:rsidRPr="00B243FD" w:rsidRDefault="00B243FD" w:rsidP="00B243FD">
      <w:pPr>
        <w:ind w:firstLine="709"/>
        <w:jc w:val="both"/>
        <w:rPr>
          <w:snapToGrid w:val="0"/>
          <w:sz w:val="28"/>
          <w:szCs w:val="28"/>
        </w:rPr>
      </w:pPr>
      <w:r w:rsidRPr="00B243FD">
        <w:rPr>
          <w:snapToGrid w:val="0"/>
          <w:sz w:val="28"/>
          <w:szCs w:val="28"/>
        </w:rPr>
        <w:t>Суммарная стоимость топлива с учетом доставки на 2026 год составляет:</w:t>
      </w:r>
    </w:p>
    <w:p w14:paraId="581DEC23" w14:textId="77777777" w:rsidR="00B243FD" w:rsidRPr="00B243FD" w:rsidRDefault="00B243FD" w:rsidP="00B243FD">
      <w:pPr>
        <w:ind w:firstLine="709"/>
        <w:jc w:val="both"/>
        <w:rPr>
          <w:b/>
          <w:snapToGrid w:val="0"/>
          <w:sz w:val="28"/>
          <w:szCs w:val="28"/>
        </w:rPr>
      </w:pPr>
      <w:r w:rsidRPr="00B243FD">
        <w:rPr>
          <w:snapToGrid w:val="0"/>
          <w:sz w:val="28"/>
          <w:szCs w:val="28"/>
        </w:rPr>
        <w:t xml:space="preserve">29 832 тыс. руб. (стоимость угля) + 1 536 тыс. руб. (стоимость доставки) = </w:t>
      </w:r>
      <w:r w:rsidRPr="00B243FD">
        <w:rPr>
          <w:b/>
          <w:snapToGrid w:val="0"/>
          <w:sz w:val="28"/>
          <w:szCs w:val="28"/>
        </w:rPr>
        <w:t>31 368 тыс. руб.</w:t>
      </w:r>
    </w:p>
    <w:p w14:paraId="0EF8DBC0" w14:textId="77777777" w:rsidR="00B243FD" w:rsidRPr="00B243FD" w:rsidRDefault="00B243FD" w:rsidP="00B243FD">
      <w:pPr>
        <w:ind w:firstLine="709"/>
        <w:jc w:val="both"/>
        <w:rPr>
          <w:snapToGrid w:val="0"/>
          <w:sz w:val="28"/>
          <w:szCs w:val="28"/>
        </w:rPr>
      </w:pPr>
    </w:p>
    <w:p w14:paraId="7C1310D7" w14:textId="77777777" w:rsidR="00B243FD" w:rsidRPr="00B243FD" w:rsidRDefault="00B243FD" w:rsidP="00B243FD">
      <w:pPr>
        <w:ind w:firstLine="709"/>
        <w:jc w:val="both"/>
        <w:rPr>
          <w:snapToGrid w:val="0"/>
          <w:sz w:val="28"/>
          <w:szCs w:val="28"/>
        </w:rPr>
      </w:pPr>
      <w:bookmarkStart w:id="396" w:name="_Hlk185335222"/>
      <w:r w:rsidRPr="00B243FD">
        <w:rPr>
          <w:snapToGrid w:val="0"/>
          <w:sz w:val="28"/>
          <w:szCs w:val="28"/>
        </w:rPr>
        <w:t xml:space="preserve">Экономически обоснованные расходы на топливо </w:t>
      </w:r>
      <w:r w:rsidRPr="00B243FD">
        <w:rPr>
          <w:b/>
          <w:snapToGrid w:val="0"/>
          <w:sz w:val="28"/>
          <w:szCs w:val="28"/>
        </w:rPr>
        <w:t>на 2027</w:t>
      </w:r>
      <w:r w:rsidRPr="00B243FD">
        <w:rPr>
          <w:snapToGrid w:val="0"/>
          <w:sz w:val="28"/>
          <w:szCs w:val="28"/>
        </w:rPr>
        <w:t xml:space="preserve"> </w:t>
      </w:r>
      <w:r w:rsidRPr="00B243FD">
        <w:rPr>
          <w:b/>
          <w:snapToGrid w:val="0"/>
          <w:sz w:val="28"/>
          <w:szCs w:val="28"/>
        </w:rPr>
        <w:t>год</w:t>
      </w:r>
      <w:r w:rsidRPr="00B243FD">
        <w:rPr>
          <w:snapToGrid w:val="0"/>
          <w:sz w:val="28"/>
          <w:szCs w:val="28"/>
        </w:rPr>
        <w:t xml:space="preserve"> составляют: </w:t>
      </w:r>
    </w:p>
    <w:p w14:paraId="0279FBE0" w14:textId="77777777" w:rsidR="00B243FD" w:rsidRPr="00B243FD" w:rsidRDefault="00B243FD" w:rsidP="00B243FD">
      <w:pPr>
        <w:ind w:firstLine="709"/>
        <w:jc w:val="both"/>
        <w:rPr>
          <w:snapToGrid w:val="0"/>
          <w:sz w:val="28"/>
          <w:szCs w:val="28"/>
        </w:rPr>
      </w:pPr>
      <w:r w:rsidRPr="00B243FD">
        <w:rPr>
          <w:snapToGrid w:val="0"/>
          <w:sz w:val="28"/>
          <w:szCs w:val="28"/>
        </w:rPr>
        <w:t>30 637 тыс. руб.</w:t>
      </w:r>
      <w:r w:rsidRPr="00B243FD">
        <w:rPr>
          <w:b/>
          <w:snapToGrid w:val="0"/>
          <w:sz w:val="28"/>
          <w:szCs w:val="28"/>
        </w:rPr>
        <w:t xml:space="preserve"> </w:t>
      </w:r>
      <w:r w:rsidRPr="00B243FD">
        <w:rPr>
          <w:snapToGrid w:val="0"/>
          <w:sz w:val="28"/>
          <w:szCs w:val="28"/>
        </w:rPr>
        <w:t>= 29 832 тыс. руб. (расходы на топливо на 2026 год) × 1,027 (ИЦП по «Углю энергетическому каменному» 2027 год).</w:t>
      </w:r>
    </w:p>
    <w:p w14:paraId="1CC065EB" w14:textId="77777777" w:rsidR="00B243FD" w:rsidRPr="00B243FD" w:rsidRDefault="00B243FD" w:rsidP="00B243FD">
      <w:pPr>
        <w:ind w:firstLine="709"/>
        <w:jc w:val="both"/>
        <w:rPr>
          <w:snapToGrid w:val="0"/>
          <w:sz w:val="28"/>
          <w:szCs w:val="28"/>
        </w:rPr>
      </w:pPr>
      <w:r w:rsidRPr="00B243FD">
        <w:rPr>
          <w:snapToGrid w:val="0"/>
          <w:sz w:val="28"/>
          <w:szCs w:val="28"/>
        </w:rPr>
        <w:t>Экономически обоснованные расходы на доставку топлива автотранспортом на 2027 год составляют:</w:t>
      </w:r>
    </w:p>
    <w:p w14:paraId="1C129BED" w14:textId="77777777" w:rsidR="00B243FD" w:rsidRPr="00B243FD" w:rsidRDefault="00B243FD" w:rsidP="00B243FD">
      <w:pPr>
        <w:ind w:firstLine="709"/>
        <w:jc w:val="both"/>
        <w:rPr>
          <w:snapToGrid w:val="0"/>
          <w:sz w:val="28"/>
          <w:szCs w:val="28"/>
        </w:rPr>
      </w:pPr>
      <w:r w:rsidRPr="00B243FD">
        <w:rPr>
          <w:snapToGrid w:val="0"/>
          <w:sz w:val="28"/>
          <w:szCs w:val="28"/>
        </w:rPr>
        <w:t>1 599 тыс. руб. = 1 536 тыс. руб. (стоимость доставки в 2026 году) × 1,041 (ИЦП по грузоперевозкам 2027 год).</w:t>
      </w:r>
    </w:p>
    <w:p w14:paraId="10F49C61" w14:textId="77777777" w:rsidR="00B243FD" w:rsidRPr="00B243FD" w:rsidRDefault="00B243FD" w:rsidP="00B243FD">
      <w:pPr>
        <w:ind w:firstLine="709"/>
        <w:jc w:val="both"/>
        <w:rPr>
          <w:snapToGrid w:val="0"/>
          <w:sz w:val="28"/>
          <w:szCs w:val="28"/>
        </w:rPr>
      </w:pPr>
      <w:r w:rsidRPr="00B243FD">
        <w:rPr>
          <w:snapToGrid w:val="0"/>
          <w:sz w:val="28"/>
          <w:szCs w:val="28"/>
        </w:rPr>
        <w:t>Суммарная стоимость топлива с учетом доставки на 2027 год составляет:</w:t>
      </w:r>
    </w:p>
    <w:p w14:paraId="13200172" w14:textId="77777777" w:rsidR="00B243FD" w:rsidRPr="00B243FD" w:rsidRDefault="00B243FD" w:rsidP="00B243FD">
      <w:pPr>
        <w:ind w:firstLine="709"/>
        <w:jc w:val="both"/>
        <w:rPr>
          <w:b/>
          <w:snapToGrid w:val="0"/>
          <w:sz w:val="28"/>
          <w:szCs w:val="28"/>
        </w:rPr>
      </w:pPr>
      <w:r w:rsidRPr="00B243FD">
        <w:rPr>
          <w:snapToGrid w:val="0"/>
          <w:sz w:val="28"/>
          <w:szCs w:val="28"/>
        </w:rPr>
        <w:t xml:space="preserve">30 637 тыс. руб. (стоимость угля) + 1 599 тыс. руб. (стоимость доставки) = </w:t>
      </w:r>
      <w:r w:rsidRPr="00B243FD">
        <w:rPr>
          <w:b/>
          <w:snapToGrid w:val="0"/>
          <w:sz w:val="28"/>
          <w:szCs w:val="28"/>
        </w:rPr>
        <w:t>32 236 тыс. руб.</w:t>
      </w:r>
    </w:p>
    <w:bookmarkEnd w:id="396"/>
    <w:p w14:paraId="4DE41B79" w14:textId="77777777" w:rsidR="00B243FD" w:rsidRPr="00B243FD" w:rsidRDefault="00B243FD" w:rsidP="00B243FD">
      <w:pPr>
        <w:ind w:firstLine="709"/>
        <w:jc w:val="both"/>
        <w:rPr>
          <w:snapToGrid w:val="0"/>
          <w:sz w:val="28"/>
          <w:szCs w:val="28"/>
        </w:rPr>
      </w:pPr>
    </w:p>
    <w:p w14:paraId="42FEDF7A" w14:textId="77777777" w:rsidR="00B243FD" w:rsidRPr="00B243FD" w:rsidRDefault="00B243FD" w:rsidP="00B243FD">
      <w:pPr>
        <w:ind w:firstLine="709"/>
        <w:jc w:val="both"/>
        <w:rPr>
          <w:snapToGrid w:val="0"/>
          <w:sz w:val="28"/>
          <w:szCs w:val="28"/>
        </w:rPr>
      </w:pPr>
      <w:bookmarkStart w:id="397" w:name="_Hlk185335448"/>
      <w:bookmarkStart w:id="398" w:name="_Hlk185335464"/>
      <w:r w:rsidRPr="00B243FD">
        <w:rPr>
          <w:snapToGrid w:val="0"/>
          <w:sz w:val="28"/>
          <w:szCs w:val="28"/>
        </w:rPr>
        <w:t xml:space="preserve">Экономически обоснованные расходы на топливо </w:t>
      </w:r>
      <w:r w:rsidRPr="00B243FD">
        <w:rPr>
          <w:b/>
          <w:snapToGrid w:val="0"/>
          <w:sz w:val="28"/>
          <w:szCs w:val="28"/>
        </w:rPr>
        <w:t>на 2028</w:t>
      </w:r>
      <w:r w:rsidRPr="00B243FD">
        <w:rPr>
          <w:snapToGrid w:val="0"/>
          <w:sz w:val="28"/>
          <w:szCs w:val="28"/>
        </w:rPr>
        <w:t xml:space="preserve"> </w:t>
      </w:r>
      <w:r w:rsidRPr="00B243FD">
        <w:rPr>
          <w:b/>
          <w:snapToGrid w:val="0"/>
          <w:sz w:val="28"/>
          <w:szCs w:val="28"/>
        </w:rPr>
        <w:t>год</w:t>
      </w:r>
      <w:r w:rsidRPr="00B243FD">
        <w:rPr>
          <w:snapToGrid w:val="0"/>
          <w:sz w:val="28"/>
          <w:szCs w:val="28"/>
        </w:rPr>
        <w:t xml:space="preserve"> составляют: </w:t>
      </w:r>
    </w:p>
    <w:p w14:paraId="46D02216" w14:textId="77777777" w:rsidR="00B243FD" w:rsidRPr="00B243FD" w:rsidRDefault="00B243FD" w:rsidP="00B243FD">
      <w:pPr>
        <w:ind w:firstLine="709"/>
        <w:jc w:val="both"/>
        <w:rPr>
          <w:snapToGrid w:val="0"/>
          <w:sz w:val="28"/>
          <w:szCs w:val="28"/>
        </w:rPr>
      </w:pPr>
      <w:r w:rsidRPr="00B243FD">
        <w:rPr>
          <w:snapToGrid w:val="0"/>
          <w:sz w:val="28"/>
          <w:szCs w:val="28"/>
        </w:rPr>
        <w:t>31 464 тыс. руб.</w:t>
      </w:r>
      <w:r w:rsidRPr="00B243FD">
        <w:rPr>
          <w:b/>
          <w:snapToGrid w:val="0"/>
          <w:sz w:val="28"/>
          <w:szCs w:val="28"/>
        </w:rPr>
        <w:t xml:space="preserve"> </w:t>
      </w:r>
      <w:r w:rsidRPr="00B243FD">
        <w:rPr>
          <w:snapToGrid w:val="0"/>
          <w:sz w:val="28"/>
          <w:szCs w:val="28"/>
        </w:rPr>
        <w:t>= 30 637 тыс. руб. (расходы на топливо на 2027 год) × 1,027 (ИЦП по «Углю энергетическому каменному» 2028 год).</w:t>
      </w:r>
    </w:p>
    <w:p w14:paraId="39B88CDF" w14:textId="77777777" w:rsidR="00B243FD" w:rsidRPr="00B243FD" w:rsidRDefault="00B243FD" w:rsidP="00B243FD">
      <w:pPr>
        <w:ind w:firstLine="709"/>
        <w:jc w:val="both"/>
        <w:rPr>
          <w:snapToGrid w:val="0"/>
          <w:sz w:val="28"/>
          <w:szCs w:val="28"/>
        </w:rPr>
      </w:pPr>
      <w:r w:rsidRPr="00B243FD">
        <w:rPr>
          <w:snapToGrid w:val="0"/>
          <w:sz w:val="28"/>
          <w:szCs w:val="28"/>
        </w:rPr>
        <w:t>Экономически обоснованные расходы на доставку топлива автотранспортом на 2028 год составляют:</w:t>
      </w:r>
    </w:p>
    <w:p w14:paraId="7801098C" w14:textId="77777777" w:rsidR="00B243FD" w:rsidRPr="00B243FD" w:rsidRDefault="00B243FD" w:rsidP="00B243FD">
      <w:pPr>
        <w:ind w:firstLine="709"/>
        <w:jc w:val="both"/>
        <w:rPr>
          <w:snapToGrid w:val="0"/>
          <w:sz w:val="28"/>
          <w:szCs w:val="28"/>
        </w:rPr>
      </w:pPr>
      <w:r w:rsidRPr="00B243FD">
        <w:rPr>
          <w:snapToGrid w:val="0"/>
          <w:sz w:val="28"/>
          <w:szCs w:val="28"/>
        </w:rPr>
        <w:t>1 665 тыс. руб. = 1 599 тыс. руб. (стоимость доставки в 2027 году) × 1,041 (ИЦП по грузоперевозкам 2028 год).</w:t>
      </w:r>
    </w:p>
    <w:p w14:paraId="5AD82516" w14:textId="77777777" w:rsidR="00B243FD" w:rsidRPr="00B243FD" w:rsidRDefault="00B243FD" w:rsidP="00B243FD">
      <w:pPr>
        <w:ind w:firstLine="709"/>
        <w:jc w:val="both"/>
        <w:rPr>
          <w:snapToGrid w:val="0"/>
          <w:sz w:val="28"/>
          <w:szCs w:val="28"/>
        </w:rPr>
      </w:pPr>
      <w:r w:rsidRPr="00B243FD">
        <w:rPr>
          <w:snapToGrid w:val="0"/>
          <w:sz w:val="28"/>
          <w:szCs w:val="28"/>
        </w:rPr>
        <w:t>Суммарная стоимость топлива с учетом доставки на 2028 год составляет:</w:t>
      </w:r>
    </w:p>
    <w:p w14:paraId="3113A61E" w14:textId="77777777" w:rsidR="00B243FD" w:rsidRPr="00B243FD" w:rsidRDefault="00B243FD" w:rsidP="00B243FD">
      <w:pPr>
        <w:ind w:firstLine="709"/>
        <w:jc w:val="both"/>
        <w:rPr>
          <w:b/>
          <w:snapToGrid w:val="0"/>
          <w:sz w:val="28"/>
          <w:szCs w:val="28"/>
        </w:rPr>
      </w:pPr>
      <w:r w:rsidRPr="00B243FD">
        <w:rPr>
          <w:snapToGrid w:val="0"/>
          <w:sz w:val="28"/>
          <w:szCs w:val="28"/>
        </w:rPr>
        <w:t xml:space="preserve">31 464 тыс. руб. (стоимость угля) + 1 665 тыс. руб. (стоимость доставки) = </w:t>
      </w:r>
      <w:r w:rsidRPr="00B243FD">
        <w:rPr>
          <w:b/>
          <w:snapToGrid w:val="0"/>
          <w:sz w:val="28"/>
          <w:szCs w:val="28"/>
        </w:rPr>
        <w:t>33 129 тыс. руб.</w:t>
      </w:r>
    </w:p>
    <w:bookmarkEnd w:id="397"/>
    <w:p w14:paraId="59D8A0AB" w14:textId="77777777" w:rsidR="00B243FD" w:rsidRPr="00B243FD" w:rsidRDefault="00B243FD" w:rsidP="00B243FD">
      <w:pPr>
        <w:ind w:firstLine="709"/>
        <w:jc w:val="both"/>
        <w:rPr>
          <w:snapToGrid w:val="0"/>
          <w:sz w:val="28"/>
          <w:szCs w:val="28"/>
          <w:highlight w:val="yellow"/>
        </w:rPr>
      </w:pPr>
    </w:p>
    <w:bookmarkEnd w:id="398"/>
    <w:p w14:paraId="66989CCE"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на топливо </w:t>
      </w:r>
      <w:r w:rsidRPr="00B243FD">
        <w:rPr>
          <w:b/>
          <w:snapToGrid w:val="0"/>
          <w:sz w:val="28"/>
          <w:szCs w:val="28"/>
        </w:rPr>
        <w:t>на 2029</w:t>
      </w:r>
      <w:r w:rsidRPr="00B243FD">
        <w:rPr>
          <w:snapToGrid w:val="0"/>
          <w:sz w:val="28"/>
          <w:szCs w:val="28"/>
        </w:rPr>
        <w:t xml:space="preserve"> </w:t>
      </w:r>
      <w:r w:rsidRPr="00B243FD">
        <w:rPr>
          <w:b/>
          <w:snapToGrid w:val="0"/>
          <w:sz w:val="28"/>
          <w:szCs w:val="28"/>
        </w:rPr>
        <w:t>год</w:t>
      </w:r>
      <w:r w:rsidRPr="00B243FD">
        <w:rPr>
          <w:snapToGrid w:val="0"/>
          <w:sz w:val="28"/>
          <w:szCs w:val="28"/>
        </w:rPr>
        <w:t xml:space="preserve"> составляют: </w:t>
      </w:r>
    </w:p>
    <w:p w14:paraId="07C47F21" w14:textId="77777777" w:rsidR="00B243FD" w:rsidRPr="00B243FD" w:rsidRDefault="00B243FD" w:rsidP="00B243FD">
      <w:pPr>
        <w:ind w:firstLine="709"/>
        <w:jc w:val="both"/>
        <w:rPr>
          <w:snapToGrid w:val="0"/>
          <w:sz w:val="28"/>
          <w:szCs w:val="28"/>
        </w:rPr>
      </w:pPr>
      <w:r w:rsidRPr="00B243FD">
        <w:rPr>
          <w:snapToGrid w:val="0"/>
          <w:sz w:val="28"/>
          <w:szCs w:val="28"/>
        </w:rPr>
        <w:t>32 314 тыс. руб.</w:t>
      </w:r>
      <w:r w:rsidRPr="00B243FD">
        <w:rPr>
          <w:b/>
          <w:snapToGrid w:val="0"/>
          <w:sz w:val="28"/>
          <w:szCs w:val="28"/>
        </w:rPr>
        <w:t xml:space="preserve"> </w:t>
      </w:r>
      <w:r w:rsidRPr="00B243FD">
        <w:rPr>
          <w:snapToGrid w:val="0"/>
          <w:sz w:val="28"/>
          <w:szCs w:val="28"/>
        </w:rPr>
        <w:t>= 31 464 тыс. руб. (расходы на топливо на 2028 год) × 1,027 (ИЦП по «Углю энергетическому каменному» 2029 год).</w:t>
      </w:r>
    </w:p>
    <w:p w14:paraId="184DC4DF" w14:textId="77777777" w:rsidR="00B243FD" w:rsidRPr="00B243FD" w:rsidRDefault="00B243FD" w:rsidP="00B243FD">
      <w:pPr>
        <w:ind w:firstLine="709"/>
        <w:jc w:val="both"/>
        <w:rPr>
          <w:snapToGrid w:val="0"/>
          <w:sz w:val="28"/>
          <w:szCs w:val="28"/>
        </w:rPr>
      </w:pPr>
      <w:r w:rsidRPr="00B243FD">
        <w:rPr>
          <w:snapToGrid w:val="0"/>
          <w:sz w:val="28"/>
          <w:szCs w:val="28"/>
        </w:rPr>
        <w:lastRenderedPageBreak/>
        <w:t>Экономически обоснованные расходы на доставку топлива автотранспортом на 2028 год составляют:</w:t>
      </w:r>
    </w:p>
    <w:p w14:paraId="7A86551B" w14:textId="77777777" w:rsidR="00B243FD" w:rsidRPr="00B243FD" w:rsidRDefault="00B243FD" w:rsidP="00B243FD">
      <w:pPr>
        <w:ind w:firstLine="709"/>
        <w:jc w:val="both"/>
        <w:rPr>
          <w:snapToGrid w:val="0"/>
          <w:sz w:val="28"/>
          <w:szCs w:val="28"/>
        </w:rPr>
      </w:pPr>
      <w:r w:rsidRPr="00B243FD">
        <w:rPr>
          <w:snapToGrid w:val="0"/>
          <w:sz w:val="28"/>
          <w:szCs w:val="28"/>
        </w:rPr>
        <w:t>1 733 тыс. руб. = 1 665 тыс. руб. (стоимость доставки в 2028 году) × 1,041 (ИЦП по грузоперевозкам 2029 год).</w:t>
      </w:r>
    </w:p>
    <w:p w14:paraId="0E7BF28F" w14:textId="77777777" w:rsidR="00B243FD" w:rsidRPr="00B243FD" w:rsidRDefault="00B243FD" w:rsidP="00B243FD">
      <w:pPr>
        <w:ind w:firstLine="709"/>
        <w:jc w:val="both"/>
        <w:rPr>
          <w:snapToGrid w:val="0"/>
          <w:sz w:val="28"/>
          <w:szCs w:val="28"/>
        </w:rPr>
      </w:pPr>
      <w:r w:rsidRPr="00B243FD">
        <w:rPr>
          <w:snapToGrid w:val="0"/>
          <w:sz w:val="28"/>
          <w:szCs w:val="28"/>
        </w:rPr>
        <w:t>Суммарная стоимость топлива с учетом доставки на 2029 год составляет:</w:t>
      </w:r>
    </w:p>
    <w:p w14:paraId="44151444" w14:textId="77777777" w:rsidR="00B243FD" w:rsidRPr="00B243FD" w:rsidRDefault="00B243FD" w:rsidP="00B243FD">
      <w:pPr>
        <w:ind w:firstLine="709"/>
        <w:jc w:val="both"/>
        <w:rPr>
          <w:b/>
          <w:snapToGrid w:val="0"/>
          <w:sz w:val="28"/>
          <w:szCs w:val="28"/>
        </w:rPr>
      </w:pPr>
      <w:r w:rsidRPr="00B243FD">
        <w:rPr>
          <w:snapToGrid w:val="0"/>
          <w:sz w:val="28"/>
          <w:szCs w:val="28"/>
        </w:rPr>
        <w:t xml:space="preserve">32 314 тыс. руб. (стоимость угля) + 1 733 тыс. руб. (стоимость доставки) = </w:t>
      </w:r>
      <w:r w:rsidRPr="00B243FD">
        <w:rPr>
          <w:b/>
          <w:snapToGrid w:val="0"/>
          <w:sz w:val="28"/>
          <w:szCs w:val="28"/>
        </w:rPr>
        <w:t>34 047 тыс. руб.</w:t>
      </w:r>
    </w:p>
    <w:p w14:paraId="77B75702" w14:textId="77777777" w:rsidR="00B243FD" w:rsidRPr="00B243FD" w:rsidRDefault="00B243FD" w:rsidP="00B243FD">
      <w:pPr>
        <w:ind w:firstLine="709"/>
        <w:jc w:val="both"/>
        <w:rPr>
          <w:snapToGrid w:val="0"/>
          <w:sz w:val="20"/>
          <w:szCs w:val="28"/>
        </w:rPr>
      </w:pPr>
    </w:p>
    <w:p w14:paraId="4F91CD8E" w14:textId="77777777" w:rsidR="00B243FD" w:rsidRPr="00B243FD" w:rsidRDefault="00B243FD" w:rsidP="00B243FD">
      <w:pPr>
        <w:keepNext/>
        <w:keepLines/>
        <w:numPr>
          <w:ilvl w:val="1"/>
          <w:numId w:val="28"/>
        </w:numPr>
        <w:tabs>
          <w:tab w:val="left" w:pos="709"/>
        </w:tabs>
        <w:jc w:val="center"/>
        <w:outlineLvl w:val="1"/>
        <w:rPr>
          <w:rFonts w:eastAsia="Calibri"/>
          <w:b/>
          <w:sz w:val="28"/>
          <w:szCs w:val="28"/>
          <w:lang w:eastAsia="en-US"/>
        </w:rPr>
      </w:pPr>
      <w:r w:rsidRPr="00B243FD">
        <w:rPr>
          <w:rFonts w:eastAsia="Calibri"/>
          <w:b/>
          <w:sz w:val="28"/>
          <w:szCs w:val="28"/>
          <w:lang w:eastAsia="en-US"/>
        </w:rPr>
        <w:t>Расходы на электрическую энергию</w:t>
      </w:r>
    </w:p>
    <w:p w14:paraId="278794BB" w14:textId="77777777" w:rsidR="00B243FD" w:rsidRPr="00B243FD" w:rsidRDefault="00B243FD" w:rsidP="00B243FD">
      <w:pPr>
        <w:ind w:firstLine="720"/>
        <w:jc w:val="both"/>
        <w:rPr>
          <w:snapToGrid w:val="0"/>
          <w:sz w:val="20"/>
          <w:szCs w:val="28"/>
        </w:rPr>
      </w:pPr>
    </w:p>
    <w:p w14:paraId="1761A31A"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планируются расходы на 2025 год </w:t>
      </w:r>
      <w:r w:rsidRPr="00B243FD">
        <w:rPr>
          <w:snapToGrid w:val="0"/>
          <w:sz w:val="28"/>
          <w:szCs w:val="28"/>
        </w:rPr>
        <w:br/>
        <w:t xml:space="preserve">по концессионным котельным в размере 18 347 тыс. руб.  </w:t>
      </w:r>
    </w:p>
    <w:p w14:paraId="17BAD5C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(пп. в) п. 28). Для этого были рассмотрены </w:t>
      </w:r>
      <w:r w:rsidRPr="00B243FD">
        <w:rPr>
          <w:snapToGrid w:val="0"/>
          <w:sz w:val="28"/>
          <w:szCs w:val="28"/>
        </w:rPr>
        <w:br/>
        <w:t>и проанализированы следующие представленные материалы:</w:t>
      </w:r>
    </w:p>
    <w:p w14:paraId="75A79851" w14:textId="77777777" w:rsidR="00B243FD" w:rsidRPr="00B243FD" w:rsidRDefault="00B243FD" w:rsidP="00B243FD">
      <w:pPr>
        <w:ind w:firstLine="709"/>
        <w:jc w:val="both"/>
        <w:rPr>
          <w:snapToGrid w:val="0"/>
          <w:sz w:val="28"/>
          <w:szCs w:val="28"/>
        </w:rPr>
      </w:pPr>
      <w:r w:rsidRPr="00B243FD">
        <w:rPr>
          <w:snapToGrid w:val="0"/>
          <w:sz w:val="28"/>
          <w:szCs w:val="28"/>
        </w:rPr>
        <w:t>Договор энергоснабжения № 661426 от 01.01.2018, заключенный</w:t>
      </w:r>
      <w:r w:rsidRPr="00B243FD">
        <w:rPr>
          <w:snapToGrid w:val="0"/>
          <w:sz w:val="28"/>
          <w:szCs w:val="28"/>
        </w:rPr>
        <w:br/>
        <w:t xml:space="preserve">с ПАО «Кузбассэнергосбыт», действующий до 31.12.2024 с автопролонгацией (стр. 313-411/КС). </w:t>
      </w:r>
    </w:p>
    <w:p w14:paraId="398B4CA5" w14:textId="77777777" w:rsidR="00B243FD" w:rsidRPr="00B243FD" w:rsidRDefault="00B243FD" w:rsidP="00B243FD">
      <w:pPr>
        <w:ind w:firstLine="709"/>
        <w:jc w:val="both"/>
        <w:rPr>
          <w:snapToGrid w:val="0"/>
          <w:sz w:val="28"/>
          <w:szCs w:val="28"/>
        </w:rPr>
      </w:pPr>
      <w:r w:rsidRPr="00B243FD">
        <w:rPr>
          <w:snapToGrid w:val="0"/>
          <w:sz w:val="28"/>
          <w:szCs w:val="28"/>
        </w:rPr>
        <w:t xml:space="preserve">Счета-фактуры на электроэнергию ПАО «Кузбассэнергосбыт» </w:t>
      </w:r>
      <w:r w:rsidRPr="00B243FD">
        <w:rPr>
          <w:snapToGrid w:val="0"/>
          <w:sz w:val="28"/>
          <w:szCs w:val="28"/>
        </w:rPr>
        <w:br/>
        <w:t xml:space="preserve">по договору № 661426 от 01.01.2018 за 2023 год (стр. 301-312/КС): </w:t>
      </w:r>
    </w:p>
    <w:p w14:paraId="30081B1A"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№17125/618 от 31.01.2023;</w:t>
      </w:r>
    </w:p>
    <w:p w14:paraId="42048106" w14:textId="77777777" w:rsidR="00B243FD" w:rsidRPr="00B243FD" w:rsidRDefault="00B243FD" w:rsidP="00B243FD">
      <w:pPr>
        <w:ind w:firstLine="709"/>
        <w:jc w:val="both"/>
        <w:rPr>
          <w:snapToGrid w:val="0"/>
          <w:sz w:val="28"/>
          <w:szCs w:val="28"/>
        </w:rPr>
      </w:pPr>
      <w:r w:rsidRPr="00B243FD">
        <w:rPr>
          <w:snapToGrid w:val="0"/>
          <w:sz w:val="28"/>
          <w:szCs w:val="28"/>
        </w:rPr>
        <w:t>Счёт-фактура №36371/618 от 29.02.2023;</w:t>
      </w:r>
    </w:p>
    <w:p w14:paraId="41D68F15" w14:textId="77777777" w:rsidR="00B243FD" w:rsidRPr="00B243FD" w:rsidRDefault="00B243FD" w:rsidP="00B243FD">
      <w:pPr>
        <w:ind w:firstLine="709"/>
        <w:jc w:val="both"/>
        <w:rPr>
          <w:snapToGrid w:val="0"/>
          <w:sz w:val="28"/>
          <w:szCs w:val="28"/>
        </w:rPr>
      </w:pPr>
      <w:r w:rsidRPr="00B243FD">
        <w:rPr>
          <w:snapToGrid w:val="0"/>
          <w:sz w:val="28"/>
          <w:szCs w:val="28"/>
        </w:rPr>
        <w:t>Счёт-фактура №81054/618 от 31.03.2023;</w:t>
      </w:r>
    </w:p>
    <w:p w14:paraId="5F3BF28B"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№100609/618 от 30.04.2023;</w:t>
      </w:r>
    </w:p>
    <w:p w14:paraId="19D49724"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№133196/618 от 31.05.2023;</w:t>
      </w:r>
    </w:p>
    <w:p w14:paraId="0BB6EEFD"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№159794/618 от 30.06.2023;</w:t>
      </w:r>
    </w:p>
    <w:p w14:paraId="03FB0827" w14:textId="77777777" w:rsidR="00B243FD" w:rsidRPr="00B243FD" w:rsidRDefault="00B243FD" w:rsidP="00B243FD">
      <w:pPr>
        <w:ind w:firstLine="709"/>
        <w:jc w:val="both"/>
        <w:rPr>
          <w:snapToGrid w:val="0"/>
          <w:sz w:val="28"/>
          <w:szCs w:val="28"/>
        </w:rPr>
      </w:pPr>
      <w:r w:rsidRPr="00B243FD">
        <w:rPr>
          <w:snapToGrid w:val="0"/>
          <w:sz w:val="28"/>
          <w:szCs w:val="28"/>
        </w:rPr>
        <w:t>Счёт-фактура №191162/618 от 31.07.2023;</w:t>
      </w:r>
    </w:p>
    <w:p w14:paraId="50746209" w14:textId="77777777" w:rsidR="00B243FD" w:rsidRPr="00B243FD" w:rsidRDefault="00B243FD" w:rsidP="00B243FD">
      <w:pPr>
        <w:ind w:firstLine="709"/>
        <w:jc w:val="both"/>
        <w:rPr>
          <w:snapToGrid w:val="0"/>
          <w:sz w:val="28"/>
          <w:szCs w:val="28"/>
        </w:rPr>
      </w:pPr>
      <w:r w:rsidRPr="00B243FD">
        <w:rPr>
          <w:snapToGrid w:val="0"/>
          <w:sz w:val="28"/>
          <w:szCs w:val="28"/>
        </w:rPr>
        <w:t>Счёт-фактура №222117/618 от 31.08.2023;</w:t>
      </w:r>
    </w:p>
    <w:p w14:paraId="1BE1D102" w14:textId="77777777" w:rsidR="00B243FD" w:rsidRPr="00B243FD" w:rsidRDefault="00B243FD" w:rsidP="00B243FD">
      <w:pPr>
        <w:ind w:firstLine="709"/>
        <w:jc w:val="both"/>
        <w:rPr>
          <w:snapToGrid w:val="0"/>
          <w:sz w:val="28"/>
          <w:szCs w:val="28"/>
        </w:rPr>
      </w:pPr>
      <w:r w:rsidRPr="00B243FD">
        <w:rPr>
          <w:snapToGrid w:val="0"/>
          <w:sz w:val="28"/>
          <w:szCs w:val="28"/>
        </w:rPr>
        <w:t>Счёт-фактура №248239/618 от 30.09.2023;</w:t>
      </w:r>
    </w:p>
    <w:p w14:paraId="411BF61E" w14:textId="77777777" w:rsidR="00B243FD" w:rsidRPr="00B243FD" w:rsidRDefault="00B243FD" w:rsidP="00B243FD">
      <w:pPr>
        <w:ind w:firstLine="709"/>
        <w:jc w:val="both"/>
        <w:rPr>
          <w:snapToGrid w:val="0"/>
          <w:sz w:val="28"/>
          <w:szCs w:val="28"/>
        </w:rPr>
      </w:pPr>
      <w:r w:rsidRPr="00B243FD">
        <w:rPr>
          <w:snapToGrid w:val="0"/>
          <w:sz w:val="28"/>
          <w:szCs w:val="28"/>
        </w:rPr>
        <w:t>Счёт-фактура №282358/618 от 31.10.2023;</w:t>
      </w:r>
    </w:p>
    <w:p w14:paraId="68BDC62C" w14:textId="77777777" w:rsidR="00B243FD" w:rsidRPr="00B243FD" w:rsidRDefault="00B243FD" w:rsidP="00B243FD">
      <w:pPr>
        <w:ind w:firstLine="709"/>
        <w:jc w:val="both"/>
        <w:rPr>
          <w:snapToGrid w:val="0"/>
          <w:sz w:val="28"/>
          <w:szCs w:val="28"/>
        </w:rPr>
      </w:pPr>
      <w:r w:rsidRPr="00B243FD">
        <w:rPr>
          <w:snapToGrid w:val="0"/>
          <w:sz w:val="28"/>
          <w:szCs w:val="28"/>
        </w:rPr>
        <w:t>Счёт-фактура №316448/618 от 30.11.2023;</w:t>
      </w:r>
    </w:p>
    <w:p w14:paraId="536867B1" w14:textId="77777777" w:rsidR="00B243FD" w:rsidRPr="00B243FD" w:rsidRDefault="00B243FD" w:rsidP="00B243FD">
      <w:pPr>
        <w:ind w:firstLine="709"/>
        <w:jc w:val="both"/>
        <w:rPr>
          <w:snapToGrid w:val="0"/>
          <w:sz w:val="28"/>
          <w:szCs w:val="28"/>
        </w:rPr>
      </w:pPr>
      <w:r w:rsidRPr="00B243FD">
        <w:rPr>
          <w:snapToGrid w:val="0"/>
          <w:sz w:val="28"/>
          <w:szCs w:val="28"/>
        </w:rPr>
        <w:t xml:space="preserve">Счёт-фактура №338007/618 от 31.12.2023. </w:t>
      </w:r>
    </w:p>
    <w:p w14:paraId="675EC5BE" w14:textId="77777777" w:rsidR="00B243FD" w:rsidRPr="00B243FD" w:rsidRDefault="00B243FD" w:rsidP="00B243FD">
      <w:pPr>
        <w:ind w:firstLine="709"/>
        <w:jc w:val="both"/>
        <w:rPr>
          <w:snapToGrid w:val="0"/>
          <w:sz w:val="28"/>
          <w:szCs w:val="28"/>
        </w:rPr>
      </w:pPr>
      <w:r w:rsidRPr="00B243FD">
        <w:rPr>
          <w:snapToGrid w:val="0"/>
          <w:sz w:val="28"/>
          <w:szCs w:val="28"/>
        </w:rPr>
        <w:t>Расчет расходов потребления электроэнергии за 2023 год и плановые показатели на 2025-2029 годы (стр. 296/КС).</w:t>
      </w:r>
    </w:p>
    <w:p w14:paraId="39D4FF10" w14:textId="77777777" w:rsidR="00B243FD" w:rsidRPr="00B243FD" w:rsidRDefault="00B243FD" w:rsidP="00B243FD">
      <w:pPr>
        <w:ind w:firstLine="709"/>
        <w:jc w:val="both"/>
        <w:rPr>
          <w:snapToGrid w:val="0"/>
          <w:sz w:val="28"/>
          <w:szCs w:val="28"/>
        </w:rPr>
      </w:pPr>
      <w:r w:rsidRPr="00B243FD">
        <w:rPr>
          <w:snapToGrid w:val="0"/>
          <w:sz w:val="28"/>
          <w:szCs w:val="28"/>
        </w:rPr>
        <w:t>Оборотно- сальдовая ведомость по счёту 20 за 2023 год по статье «Электроэнергия» на сумму 16 142 тыс. руб. (стр. 297/КС).</w:t>
      </w:r>
    </w:p>
    <w:p w14:paraId="3B49D803" w14:textId="77777777" w:rsidR="00B243FD" w:rsidRPr="00B243FD" w:rsidRDefault="00B243FD" w:rsidP="00B243FD">
      <w:pPr>
        <w:ind w:firstLine="709"/>
        <w:jc w:val="both"/>
        <w:rPr>
          <w:snapToGrid w:val="0"/>
          <w:sz w:val="28"/>
          <w:szCs w:val="28"/>
        </w:rPr>
      </w:pPr>
      <w:r w:rsidRPr="00B243FD">
        <w:rPr>
          <w:snapToGrid w:val="0"/>
          <w:sz w:val="28"/>
          <w:szCs w:val="28"/>
        </w:rPr>
        <w:t xml:space="preserve">Сводная информация по фактическому потреблению электроэнергии </w:t>
      </w:r>
      <w:r w:rsidRPr="00B243FD">
        <w:rPr>
          <w:snapToGrid w:val="0"/>
          <w:sz w:val="28"/>
          <w:szCs w:val="28"/>
        </w:rPr>
        <w:br/>
        <w:t>в 2023 году (стр. 298-300/КС).</w:t>
      </w:r>
    </w:p>
    <w:p w14:paraId="1AF0C4B5" w14:textId="77777777" w:rsidR="00B243FD" w:rsidRPr="00B243FD" w:rsidRDefault="00B243FD" w:rsidP="00B243FD">
      <w:pPr>
        <w:ind w:firstLine="709"/>
        <w:jc w:val="both"/>
        <w:rPr>
          <w:snapToGrid w:val="0"/>
          <w:sz w:val="28"/>
          <w:szCs w:val="28"/>
        </w:rPr>
      </w:pPr>
      <w:r w:rsidRPr="00B243FD">
        <w:rPr>
          <w:snapToGrid w:val="0"/>
          <w:sz w:val="28"/>
          <w:szCs w:val="28"/>
        </w:rPr>
        <w:t xml:space="preserve">Фактический объем электрической энергии </w:t>
      </w:r>
      <w:bookmarkStart w:id="399" w:name="_Hlk183613051"/>
      <w:r w:rsidRPr="00B243FD">
        <w:rPr>
          <w:snapToGrid w:val="0"/>
          <w:sz w:val="28"/>
          <w:szCs w:val="28"/>
        </w:rPr>
        <w:t xml:space="preserve">по концессионным </w:t>
      </w:r>
      <w:bookmarkEnd w:id="399"/>
      <w:r w:rsidRPr="00B243FD">
        <w:rPr>
          <w:snapToGrid w:val="0"/>
          <w:sz w:val="28"/>
          <w:szCs w:val="28"/>
        </w:rPr>
        <w:t xml:space="preserve">котельным за 2023 год, согласно представленным счетам-фактурам составил </w:t>
      </w:r>
      <w:r w:rsidRPr="00B243FD">
        <w:rPr>
          <w:snapToGrid w:val="0"/>
          <w:sz w:val="28"/>
          <w:szCs w:val="28"/>
        </w:rPr>
        <w:br/>
        <w:t>2 764,162 тыс. кВтч.</w:t>
      </w:r>
    </w:p>
    <w:p w14:paraId="21B71086" w14:textId="77777777" w:rsidR="00B243FD" w:rsidRPr="00B243FD" w:rsidRDefault="00B243FD" w:rsidP="00B243FD">
      <w:pPr>
        <w:ind w:firstLine="709"/>
        <w:jc w:val="both"/>
        <w:rPr>
          <w:snapToGrid w:val="0"/>
          <w:sz w:val="28"/>
          <w:szCs w:val="28"/>
        </w:rPr>
      </w:pPr>
      <w:r w:rsidRPr="00B243FD">
        <w:rPr>
          <w:snapToGrid w:val="0"/>
          <w:sz w:val="28"/>
          <w:szCs w:val="28"/>
        </w:rPr>
        <w:t>Средневзвешенный тариф на покупку электрической энергии</w:t>
      </w:r>
      <w:r w:rsidRPr="00B243FD">
        <w:rPr>
          <w:snapToGrid w:val="0"/>
          <w:sz w:val="28"/>
          <w:szCs w:val="28"/>
        </w:rPr>
        <w:br/>
        <w:t xml:space="preserve">за 12 месяцев 2023 года по концессионным котельным, в соответствии </w:t>
      </w:r>
      <w:r w:rsidRPr="00B243FD">
        <w:rPr>
          <w:snapToGrid w:val="0"/>
          <w:sz w:val="28"/>
          <w:szCs w:val="28"/>
        </w:rPr>
        <w:br/>
      </w:r>
      <w:r w:rsidRPr="00B243FD">
        <w:rPr>
          <w:snapToGrid w:val="0"/>
          <w:sz w:val="28"/>
          <w:szCs w:val="28"/>
        </w:rPr>
        <w:lastRenderedPageBreak/>
        <w:t>с представленными счетами-фактурами, составил 5,83978 руб./кВтч. Расчет тарифа представлен в таблице 28.</w:t>
      </w:r>
    </w:p>
    <w:p w14:paraId="0701A413" w14:textId="77777777" w:rsidR="00B243FD" w:rsidRPr="00B243FD" w:rsidRDefault="00B243FD" w:rsidP="00B243FD">
      <w:pPr>
        <w:ind w:firstLine="709"/>
        <w:jc w:val="both"/>
        <w:rPr>
          <w:snapToGrid w:val="0"/>
          <w:sz w:val="20"/>
          <w:szCs w:val="28"/>
        </w:rPr>
      </w:pPr>
      <w:r w:rsidRPr="00B243FD">
        <w:rPr>
          <w:snapToGrid w:val="0"/>
          <w:sz w:val="20"/>
          <w:szCs w:val="28"/>
        </w:rPr>
        <w:br w:type="page"/>
      </w:r>
    </w:p>
    <w:p w14:paraId="650013A3" w14:textId="77777777" w:rsidR="00B243FD" w:rsidRPr="00B243FD" w:rsidRDefault="00B243FD" w:rsidP="00B243FD">
      <w:pPr>
        <w:numPr>
          <w:ilvl w:val="0"/>
          <w:numId w:val="22"/>
        </w:numPr>
        <w:ind w:left="9214" w:right="-568" w:hanging="1211"/>
        <w:jc w:val="right"/>
        <w:rPr>
          <w:snapToGrid w:val="0"/>
          <w:sz w:val="28"/>
          <w:szCs w:val="28"/>
        </w:rPr>
      </w:pPr>
    </w:p>
    <w:tbl>
      <w:tblPr>
        <w:tblW w:w="9634" w:type="dxa"/>
        <w:tblInd w:w="113" w:type="dxa"/>
        <w:tblLook w:val="04A0" w:firstRow="1" w:lastRow="0" w:firstColumn="1" w:lastColumn="0" w:noHBand="0" w:noVBand="1"/>
      </w:tblPr>
      <w:tblGrid>
        <w:gridCol w:w="1540"/>
        <w:gridCol w:w="3133"/>
        <w:gridCol w:w="2410"/>
        <w:gridCol w:w="2551"/>
      </w:tblGrid>
      <w:tr w:rsidR="00B243FD" w:rsidRPr="00B243FD" w14:paraId="05C54756"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E50E5" w14:textId="77777777" w:rsidR="00B243FD" w:rsidRPr="00B243FD" w:rsidRDefault="00B243FD" w:rsidP="00B243FD">
            <w:pPr>
              <w:jc w:val="center"/>
              <w:rPr>
                <w:color w:val="000000"/>
                <w:sz w:val="26"/>
                <w:szCs w:val="26"/>
              </w:rPr>
            </w:pPr>
            <w:r w:rsidRPr="00B243FD">
              <w:rPr>
                <w:color w:val="000000"/>
                <w:sz w:val="26"/>
                <w:szCs w:val="26"/>
              </w:rPr>
              <w:t>Котельная №</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0D7244A0" w14:textId="77777777" w:rsidR="00B243FD" w:rsidRPr="00B243FD" w:rsidRDefault="00B243FD" w:rsidP="00B243FD">
            <w:pPr>
              <w:jc w:val="center"/>
              <w:rPr>
                <w:color w:val="000000"/>
                <w:sz w:val="26"/>
                <w:szCs w:val="26"/>
              </w:rPr>
            </w:pPr>
            <w:r w:rsidRPr="00B243FD">
              <w:rPr>
                <w:color w:val="000000"/>
                <w:sz w:val="26"/>
                <w:szCs w:val="26"/>
              </w:rPr>
              <w:t xml:space="preserve">Объем, кВтч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3BF6306" w14:textId="77777777" w:rsidR="00B243FD" w:rsidRPr="00B243FD" w:rsidRDefault="00B243FD" w:rsidP="00B243FD">
            <w:pPr>
              <w:jc w:val="center"/>
              <w:rPr>
                <w:color w:val="000000"/>
                <w:sz w:val="26"/>
                <w:szCs w:val="26"/>
              </w:rPr>
            </w:pPr>
            <w:r w:rsidRPr="00B243FD">
              <w:rPr>
                <w:color w:val="000000"/>
                <w:sz w:val="26"/>
                <w:szCs w:val="26"/>
              </w:rPr>
              <w:t>Тариф, руб./кВтч</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046C02A" w14:textId="77777777" w:rsidR="00B243FD" w:rsidRPr="00B243FD" w:rsidRDefault="00B243FD" w:rsidP="00B243FD">
            <w:pPr>
              <w:jc w:val="center"/>
              <w:rPr>
                <w:color w:val="000000"/>
                <w:sz w:val="26"/>
                <w:szCs w:val="26"/>
              </w:rPr>
            </w:pPr>
            <w:r w:rsidRPr="00B243FD">
              <w:rPr>
                <w:color w:val="000000"/>
                <w:sz w:val="26"/>
                <w:szCs w:val="26"/>
              </w:rPr>
              <w:t xml:space="preserve">Стоимость, </w:t>
            </w:r>
          </w:p>
          <w:p w14:paraId="0546BCCA" w14:textId="77777777" w:rsidR="00B243FD" w:rsidRPr="00B243FD" w:rsidRDefault="00B243FD" w:rsidP="00B243FD">
            <w:pPr>
              <w:jc w:val="center"/>
              <w:rPr>
                <w:color w:val="000000"/>
                <w:sz w:val="26"/>
                <w:szCs w:val="26"/>
              </w:rPr>
            </w:pPr>
            <w:r w:rsidRPr="00B243FD">
              <w:rPr>
                <w:color w:val="000000"/>
                <w:sz w:val="26"/>
                <w:szCs w:val="26"/>
              </w:rPr>
              <w:t>тыс. руб.</w:t>
            </w:r>
          </w:p>
        </w:tc>
      </w:tr>
      <w:tr w:rsidR="00B243FD" w:rsidRPr="00B243FD" w14:paraId="6ED1B85E" w14:textId="77777777" w:rsidTr="00BD168F">
        <w:trPr>
          <w:trHeight w:val="242"/>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E5953" w14:textId="77777777" w:rsidR="00B243FD" w:rsidRPr="00B243FD" w:rsidRDefault="00B243FD" w:rsidP="00B243FD">
            <w:pPr>
              <w:jc w:val="center"/>
              <w:rPr>
                <w:color w:val="000000"/>
              </w:rPr>
            </w:pPr>
            <w:r w:rsidRPr="00B243FD">
              <w:rPr>
                <w:color w:val="000000"/>
              </w:rPr>
              <w:t>1</w:t>
            </w:r>
          </w:p>
        </w:tc>
        <w:tc>
          <w:tcPr>
            <w:tcW w:w="3133" w:type="dxa"/>
            <w:tcBorders>
              <w:top w:val="single" w:sz="4" w:space="0" w:color="auto"/>
              <w:left w:val="nil"/>
              <w:bottom w:val="single" w:sz="4" w:space="0" w:color="auto"/>
              <w:right w:val="single" w:sz="4" w:space="0" w:color="auto"/>
            </w:tcBorders>
            <w:shd w:val="clear" w:color="auto" w:fill="auto"/>
            <w:vAlign w:val="center"/>
          </w:tcPr>
          <w:p w14:paraId="64C5B000" w14:textId="77777777" w:rsidR="00B243FD" w:rsidRPr="00B243FD" w:rsidRDefault="00B243FD" w:rsidP="00B243FD">
            <w:pPr>
              <w:jc w:val="center"/>
              <w:rPr>
                <w:color w:val="000000"/>
              </w:rPr>
            </w:pPr>
            <w:r w:rsidRPr="00B243FD">
              <w:rPr>
                <w:color w:val="00000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EFDCABE" w14:textId="77777777" w:rsidR="00B243FD" w:rsidRPr="00B243FD" w:rsidRDefault="00B243FD" w:rsidP="00B243FD">
            <w:pPr>
              <w:jc w:val="center"/>
              <w:rPr>
                <w:color w:val="000000"/>
              </w:rPr>
            </w:pPr>
            <w:r w:rsidRPr="00B243FD">
              <w:rPr>
                <w:color w:val="000000"/>
              </w:rPr>
              <w:t>3</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578D3A" w14:textId="77777777" w:rsidR="00B243FD" w:rsidRPr="00B243FD" w:rsidRDefault="00B243FD" w:rsidP="00B243FD">
            <w:pPr>
              <w:jc w:val="center"/>
              <w:rPr>
                <w:color w:val="000000"/>
              </w:rPr>
            </w:pPr>
            <w:r w:rsidRPr="00B243FD">
              <w:rPr>
                <w:color w:val="000000"/>
              </w:rPr>
              <w:t>4</w:t>
            </w:r>
          </w:p>
        </w:tc>
      </w:tr>
      <w:tr w:rsidR="00B243FD" w:rsidRPr="00B243FD" w14:paraId="338D9A03"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AE73B" w14:textId="77777777" w:rsidR="00B243FD" w:rsidRPr="00B243FD" w:rsidRDefault="00B243FD" w:rsidP="00B243FD">
            <w:pPr>
              <w:jc w:val="center"/>
              <w:rPr>
                <w:color w:val="000000"/>
              </w:rPr>
            </w:pPr>
            <w:r w:rsidRPr="00B243FD">
              <w:rPr>
                <w:color w:val="000000"/>
              </w:rPr>
              <w:t>17</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17A5B0A8" w14:textId="77777777" w:rsidR="00B243FD" w:rsidRPr="00B243FD" w:rsidRDefault="00B243FD" w:rsidP="00B243FD">
            <w:pPr>
              <w:jc w:val="center"/>
              <w:rPr>
                <w:color w:val="000000"/>
              </w:rPr>
            </w:pPr>
            <w:r w:rsidRPr="00B243FD">
              <w:rPr>
                <w:color w:val="000000"/>
              </w:rPr>
              <w:t>358,019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76D800" w14:textId="77777777" w:rsidR="00B243FD" w:rsidRPr="00B243FD" w:rsidRDefault="00B243FD" w:rsidP="00B243FD">
            <w:pPr>
              <w:jc w:val="center"/>
              <w:rPr>
                <w:color w:val="000000"/>
              </w:rPr>
            </w:pPr>
            <w:r w:rsidRPr="00B243FD">
              <w:rPr>
                <w:color w:val="000000"/>
              </w:rPr>
              <w:t>6,28679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C494FF7" w14:textId="77777777" w:rsidR="00B243FD" w:rsidRPr="00B243FD" w:rsidRDefault="00B243FD" w:rsidP="00B243FD">
            <w:pPr>
              <w:jc w:val="center"/>
              <w:rPr>
                <w:color w:val="000000"/>
              </w:rPr>
            </w:pPr>
            <w:r w:rsidRPr="00B243FD">
              <w:rPr>
                <w:color w:val="000000"/>
              </w:rPr>
              <w:t>2 251</w:t>
            </w:r>
          </w:p>
        </w:tc>
      </w:tr>
      <w:tr w:rsidR="00B243FD" w:rsidRPr="00B243FD" w14:paraId="0526F262"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A326A" w14:textId="77777777" w:rsidR="00B243FD" w:rsidRPr="00B243FD" w:rsidRDefault="00B243FD" w:rsidP="00B243FD">
            <w:pPr>
              <w:jc w:val="center"/>
              <w:rPr>
                <w:color w:val="000000"/>
              </w:rPr>
            </w:pPr>
            <w:r w:rsidRPr="00B243FD">
              <w:rPr>
                <w:color w:val="000000"/>
              </w:rPr>
              <w:t>18</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514CF7BB" w14:textId="77777777" w:rsidR="00B243FD" w:rsidRPr="00B243FD" w:rsidRDefault="00B243FD" w:rsidP="00B243FD">
            <w:pPr>
              <w:jc w:val="center"/>
              <w:rPr>
                <w:color w:val="000000"/>
              </w:rPr>
            </w:pPr>
            <w:r w:rsidRPr="00B243FD">
              <w:rPr>
                <w:color w:val="000000"/>
              </w:rPr>
              <w:t>194,377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C89801" w14:textId="77777777" w:rsidR="00B243FD" w:rsidRPr="00B243FD" w:rsidRDefault="00B243FD" w:rsidP="00B243FD">
            <w:pPr>
              <w:jc w:val="center"/>
              <w:rPr>
                <w:color w:val="000000"/>
              </w:rPr>
            </w:pPr>
            <w:r w:rsidRPr="00B243FD">
              <w:rPr>
                <w:color w:val="000000"/>
              </w:rPr>
              <w:t>7,16273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A7C1462" w14:textId="77777777" w:rsidR="00B243FD" w:rsidRPr="00B243FD" w:rsidRDefault="00B243FD" w:rsidP="00B243FD">
            <w:pPr>
              <w:jc w:val="center"/>
              <w:rPr>
                <w:color w:val="000000"/>
              </w:rPr>
            </w:pPr>
            <w:r w:rsidRPr="00B243FD">
              <w:rPr>
                <w:color w:val="000000"/>
              </w:rPr>
              <w:t>1 392</w:t>
            </w:r>
          </w:p>
        </w:tc>
      </w:tr>
      <w:tr w:rsidR="00B243FD" w:rsidRPr="00B243FD" w14:paraId="61E3FB7E"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D59F7" w14:textId="77777777" w:rsidR="00B243FD" w:rsidRPr="00B243FD" w:rsidRDefault="00B243FD" w:rsidP="00B243FD">
            <w:pPr>
              <w:jc w:val="center"/>
              <w:rPr>
                <w:color w:val="000000"/>
              </w:rPr>
            </w:pPr>
            <w:r w:rsidRPr="00B243FD">
              <w:rPr>
                <w:color w:val="000000"/>
              </w:rPr>
              <w:t>25</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60E133B1" w14:textId="77777777" w:rsidR="00B243FD" w:rsidRPr="00B243FD" w:rsidRDefault="00B243FD" w:rsidP="00B243FD">
            <w:pPr>
              <w:jc w:val="center"/>
              <w:rPr>
                <w:color w:val="000000"/>
              </w:rPr>
            </w:pPr>
            <w:r w:rsidRPr="00B243FD">
              <w:rPr>
                <w:color w:val="000000"/>
              </w:rPr>
              <w:t>423,742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88FAC6" w14:textId="77777777" w:rsidR="00B243FD" w:rsidRPr="00B243FD" w:rsidRDefault="00B243FD" w:rsidP="00B243FD">
            <w:pPr>
              <w:jc w:val="center"/>
              <w:rPr>
                <w:color w:val="000000"/>
              </w:rPr>
            </w:pPr>
            <w:r w:rsidRPr="00B243FD">
              <w:rPr>
                <w:color w:val="000000"/>
              </w:rPr>
              <w:t>5,75463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4093FDE" w14:textId="77777777" w:rsidR="00B243FD" w:rsidRPr="00B243FD" w:rsidRDefault="00B243FD" w:rsidP="00B243FD">
            <w:pPr>
              <w:jc w:val="center"/>
              <w:rPr>
                <w:color w:val="000000"/>
              </w:rPr>
            </w:pPr>
            <w:r w:rsidRPr="00B243FD">
              <w:rPr>
                <w:color w:val="000000"/>
              </w:rPr>
              <w:t>2 438</w:t>
            </w:r>
          </w:p>
        </w:tc>
      </w:tr>
      <w:tr w:rsidR="00B243FD" w:rsidRPr="00B243FD" w14:paraId="11FCB1A9"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F46F" w14:textId="77777777" w:rsidR="00B243FD" w:rsidRPr="00B243FD" w:rsidRDefault="00B243FD" w:rsidP="00B243FD">
            <w:pPr>
              <w:jc w:val="center"/>
              <w:rPr>
                <w:color w:val="000000"/>
              </w:rPr>
            </w:pPr>
            <w:r w:rsidRPr="00B243FD">
              <w:rPr>
                <w:color w:val="000000"/>
              </w:rPr>
              <w:t>29</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1E34E9C5" w14:textId="77777777" w:rsidR="00B243FD" w:rsidRPr="00B243FD" w:rsidRDefault="00B243FD" w:rsidP="00B243FD">
            <w:pPr>
              <w:jc w:val="center"/>
              <w:rPr>
                <w:color w:val="000000"/>
              </w:rPr>
            </w:pPr>
            <w:r w:rsidRPr="00B243FD">
              <w:rPr>
                <w:color w:val="000000"/>
              </w:rPr>
              <w:t>144,559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EF8DAD2" w14:textId="77777777" w:rsidR="00B243FD" w:rsidRPr="00B243FD" w:rsidRDefault="00B243FD" w:rsidP="00B243FD">
            <w:pPr>
              <w:jc w:val="center"/>
              <w:rPr>
                <w:color w:val="000000"/>
              </w:rPr>
            </w:pPr>
            <w:r w:rsidRPr="00B243FD">
              <w:rPr>
                <w:color w:val="000000"/>
              </w:rPr>
              <w:t>5,99153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EF9A3B" w14:textId="77777777" w:rsidR="00B243FD" w:rsidRPr="00B243FD" w:rsidRDefault="00B243FD" w:rsidP="00B243FD">
            <w:pPr>
              <w:jc w:val="center"/>
              <w:rPr>
                <w:color w:val="000000"/>
              </w:rPr>
            </w:pPr>
            <w:r w:rsidRPr="00B243FD">
              <w:rPr>
                <w:color w:val="000000"/>
              </w:rPr>
              <w:t>866</w:t>
            </w:r>
          </w:p>
        </w:tc>
      </w:tr>
      <w:tr w:rsidR="00B243FD" w:rsidRPr="00B243FD" w14:paraId="186CB2D9"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6D46" w14:textId="77777777" w:rsidR="00B243FD" w:rsidRPr="00B243FD" w:rsidRDefault="00B243FD" w:rsidP="00B243FD">
            <w:pPr>
              <w:jc w:val="center"/>
              <w:rPr>
                <w:color w:val="000000"/>
              </w:rPr>
            </w:pPr>
            <w:r w:rsidRPr="00B243FD">
              <w:rPr>
                <w:color w:val="000000"/>
              </w:rPr>
              <w:t>31</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5DC4D7D7" w14:textId="77777777" w:rsidR="00B243FD" w:rsidRPr="00B243FD" w:rsidRDefault="00B243FD" w:rsidP="00B243FD">
            <w:pPr>
              <w:jc w:val="center"/>
              <w:rPr>
                <w:color w:val="000000"/>
              </w:rPr>
            </w:pPr>
            <w:r w:rsidRPr="00B243FD">
              <w:rPr>
                <w:color w:val="000000"/>
              </w:rPr>
              <w:t>278,521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9942E6" w14:textId="77777777" w:rsidR="00B243FD" w:rsidRPr="00B243FD" w:rsidRDefault="00B243FD" w:rsidP="00B243FD">
            <w:pPr>
              <w:jc w:val="center"/>
              <w:rPr>
                <w:color w:val="000000"/>
              </w:rPr>
            </w:pPr>
            <w:r w:rsidRPr="00B243FD">
              <w:rPr>
                <w:color w:val="000000"/>
              </w:rPr>
              <w:t>7,14276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9A84BB2" w14:textId="77777777" w:rsidR="00B243FD" w:rsidRPr="00B243FD" w:rsidRDefault="00B243FD" w:rsidP="00B243FD">
            <w:pPr>
              <w:jc w:val="center"/>
              <w:rPr>
                <w:color w:val="000000"/>
              </w:rPr>
            </w:pPr>
            <w:r w:rsidRPr="00B243FD">
              <w:rPr>
                <w:color w:val="000000"/>
              </w:rPr>
              <w:t>1 989</w:t>
            </w:r>
          </w:p>
        </w:tc>
      </w:tr>
      <w:tr w:rsidR="00B243FD" w:rsidRPr="00B243FD" w14:paraId="6E535598"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5F7BD" w14:textId="77777777" w:rsidR="00B243FD" w:rsidRPr="00B243FD" w:rsidRDefault="00B243FD" w:rsidP="00B243FD">
            <w:pPr>
              <w:jc w:val="center"/>
              <w:rPr>
                <w:color w:val="000000"/>
              </w:rPr>
            </w:pPr>
            <w:r w:rsidRPr="00B243FD">
              <w:rPr>
                <w:color w:val="000000"/>
              </w:rPr>
              <w:t>35</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6ECDDD62" w14:textId="77777777" w:rsidR="00B243FD" w:rsidRPr="00B243FD" w:rsidRDefault="00B243FD" w:rsidP="00B243FD">
            <w:pPr>
              <w:jc w:val="center"/>
              <w:rPr>
                <w:color w:val="000000"/>
              </w:rPr>
            </w:pPr>
            <w:r w:rsidRPr="00B243FD">
              <w:rPr>
                <w:color w:val="000000"/>
              </w:rPr>
              <w:t>691,633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B2DCA1" w14:textId="77777777" w:rsidR="00B243FD" w:rsidRPr="00B243FD" w:rsidRDefault="00B243FD" w:rsidP="00B243FD">
            <w:pPr>
              <w:jc w:val="center"/>
              <w:rPr>
                <w:color w:val="000000"/>
              </w:rPr>
            </w:pPr>
            <w:r w:rsidRPr="00B243FD">
              <w:rPr>
                <w:color w:val="000000"/>
              </w:rPr>
              <w:t>5,10194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AC6F935" w14:textId="77777777" w:rsidR="00B243FD" w:rsidRPr="00B243FD" w:rsidRDefault="00B243FD" w:rsidP="00B243FD">
            <w:pPr>
              <w:jc w:val="center"/>
              <w:rPr>
                <w:color w:val="000000"/>
              </w:rPr>
            </w:pPr>
            <w:r w:rsidRPr="00B243FD">
              <w:rPr>
                <w:color w:val="000000"/>
              </w:rPr>
              <w:t>3 529</w:t>
            </w:r>
          </w:p>
        </w:tc>
      </w:tr>
      <w:tr w:rsidR="00B243FD" w:rsidRPr="00B243FD" w14:paraId="0702EC51"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A56D" w14:textId="77777777" w:rsidR="00B243FD" w:rsidRPr="00B243FD" w:rsidRDefault="00B243FD" w:rsidP="00B243FD">
            <w:pPr>
              <w:jc w:val="center"/>
              <w:rPr>
                <w:color w:val="000000"/>
              </w:rPr>
            </w:pPr>
            <w:r w:rsidRPr="00B243FD">
              <w:rPr>
                <w:color w:val="000000"/>
              </w:rPr>
              <w:t>41</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56620E27" w14:textId="77777777" w:rsidR="00B243FD" w:rsidRPr="00B243FD" w:rsidRDefault="00B243FD" w:rsidP="00B243FD">
            <w:pPr>
              <w:jc w:val="center"/>
              <w:rPr>
                <w:color w:val="000000"/>
              </w:rPr>
            </w:pPr>
            <w:r w:rsidRPr="00B243FD">
              <w:rPr>
                <w:color w:val="000000"/>
              </w:rPr>
              <w:t>657,311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AC5D9EB" w14:textId="77777777" w:rsidR="00B243FD" w:rsidRPr="00B243FD" w:rsidRDefault="00B243FD" w:rsidP="00B243FD">
            <w:pPr>
              <w:jc w:val="center"/>
              <w:rPr>
                <w:color w:val="000000"/>
              </w:rPr>
            </w:pPr>
            <w:r w:rsidRPr="00B243FD">
              <w:rPr>
                <w:color w:val="000000"/>
              </w:rPr>
              <w:t>5,59300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345C77D" w14:textId="77777777" w:rsidR="00B243FD" w:rsidRPr="00B243FD" w:rsidRDefault="00B243FD" w:rsidP="00B243FD">
            <w:pPr>
              <w:jc w:val="center"/>
              <w:rPr>
                <w:color w:val="000000"/>
              </w:rPr>
            </w:pPr>
            <w:r w:rsidRPr="00B243FD">
              <w:rPr>
                <w:color w:val="000000"/>
              </w:rPr>
              <w:t>3 676</w:t>
            </w:r>
          </w:p>
        </w:tc>
      </w:tr>
      <w:tr w:rsidR="00B243FD" w:rsidRPr="00B243FD" w14:paraId="2B84A431"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941A" w14:textId="77777777" w:rsidR="00B243FD" w:rsidRPr="00B243FD" w:rsidRDefault="00B243FD" w:rsidP="00B243FD">
            <w:pPr>
              <w:jc w:val="center"/>
              <w:rPr>
                <w:color w:val="000000"/>
              </w:rPr>
            </w:pPr>
            <w:r w:rsidRPr="00B243FD">
              <w:rPr>
                <w:color w:val="000000"/>
              </w:rPr>
              <w:t xml:space="preserve">гараж </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60AE7785" w14:textId="77777777" w:rsidR="00B243FD" w:rsidRPr="00B243FD" w:rsidRDefault="00B243FD" w:rsidP="00B243FD">
            <w:pPr>
              <w:jc w:val="center"/>
              <w:rPr>
                <w:color w:val="000000"/>
              </w:rPr>
            </w:pPr>
            <w:r w:rsidRPr="00B243FD">
              <w:rPr>
                <w:color w:val="000000"/>
              </w:rPr>
              <w:t>16,000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2C0D7F" w14:textId="77777777" w:rsidR="00B243FD" w:rsidRPr="00B243FD" w:rsidRDefault="00B243FD" w:rsidP="00B243FD">
            <w:pPr>
              <w:jc w:val="center"/>
              <w:rPr>
                <w:color w:val="000000"/>
              </w:rPr>
            </w:pPr>
            <w:r w:rsidRPr="00B243FD">
              <w:rPr>
                <w:color w:val="000000"/>
              </w:rPr>
              <w:t>4,69375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50E955B" w14:textId="77777777" w:rsidR="00B243FD" w:rsidRPr="00B243FD" w:rsidRDefault="00B243FD" w:rsidP="00B243FD">
            <w:pPr>
              <w:jc w:val="center"/>
              <w:rPr>
                <w:color w:val="000000"/>
              </w:rPr>
            </w:pPr>
            <w:r w:rsidRPr="00B243FD">
              <w:rPr>
                <w:color w:val="000000"/>
              </w:rPr>
              <w:t>75</w:t>
            </w:r>
          </w:p>
        </w:tc>
      </w:tr>
      <w:tr w:rsidR="00B243FD" w:rsidRPr="00B243FD" w14:paraId="04F8FF14" w14:textId="77777777" w:rsidTr="00BD168F">
        <w:trPr>
          <w:trHeight w:val="40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BC75E" w14:textId="77777777" w:rsidR="00B243FD" w:rsidRPr="00B243FD" w:rsidRDefault="00B243FD" w:rsidP="00B243FD">
            <w:pPr>
              <w:jc w:val="center"/>
              <w:rPr>
                <w:color w:val="000000"/>
              </w:rPr>
            </w:pPr>
            <w:r w:rsidRPr="00B243FD">
              <w:rPr>
                <w:color w:val="000000"/>
              </w:rPr>
              <w:t>Итого:</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14:paraId="653C1346" w14:textId="77777777" w:rsidR="00B243FD" w:rsidRPr="00B243FD" w:rsidRDefault="00B243FD" w:rsidP="00B243FD">
            <w:pPr>
              <w:jc w:val="center"/>
              <w:rPr>
                <w:color w:val="000000"/>
              </w:rPr>
            </w:pPr>
            <w:r w:rsidRPr="00B243FD">
              <w:rPr>
                <w:color w:val="000000"/>
              </w:rPr>
              <w:t>2 764,162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BC5220" w14:textId="77777777" w:rsidR="00B243FD" w:rsidRPr="00B243FD" w:rsidRDefault="00B243FD" w:rsidP="00B243FD">
            <w:pPr>
              <w:jc w:val="center"/>
              <w:rPr>
                <w:color w:val="000000"/>
              </w:rPr>
            </w:pPr>
            <w:r w:rsidRPr="00B243FD">
              <w:rPr>
                <w:color w:val="000000"/>
              </w:rPr>
              <w:t>5,83978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FA76C77" w14:textId="77777777" w:rsidR="00B243FD" w:rsidRPr="00B243FD" w:rsidRDefault="00B243FD" w:rsidP="00B243FD">
            <w:pPr>
              <w:jc w:val="center"/>
              <w:rPr>
                <w:color w:val="000000"/>
              </w:rPr>
            </w:pPr>
            <w:r w:rsidRPr="00B243FD">
              <w:rPr>
                <w:color w:val="000000"/>
              </w:rPr>
              <w:t>16 142</w:t>
            </w:r>
          </w:p>
        </w:tc>
      </w:tr>
    </w:tbl>
    <w:p w14:paraId="5F5E60D4" w14:textId="77777777" w:rsidR="00B243FD" w:rsidRPr="00B243FD" w:rsidRDefault="00B243FD" w:rsidP="00B243FD">
      <w:pPr>
        <w:jc w:val="both"/>
        <w:rPr>
          <w:snapToGrid w:val="0"/>
          <w:sz w:val="28"/>
          <w:szCs w:val="28"/>
        </w:rPr>
      </w:pPr>
    </w:p>
    <w:p w14:paraId="42B5988E" w14:textId="77777777" w:rsidR="00B243FD" w:rsidRPr="00B243FD" w:rsidRDefault="00B243FD" w:rsidP="00B243FD">
      <w:pPr>
        <w:ind w:firstLine="709"/>
        <w:jc w:val="both"/>
        <w:rPr>
          <w:snapToGrid w:val="0"/>
          <w:sz w:val="28"/>
          <w:szCs w:val="28"/>
        </w:rPr>
      </w:pPr>
      <w:r w:rsidRPr="00B243FD">
        <w:rPr>
          <w:snapToGrid w:val="0"/>
          <w:sz w:val="28"/>
          <w:szCs w:val="28"/>
        </w:rPr>
        <w:t xml:space="preserve">Эксперты рассчитали плановое значение тарифа на электрическую энергию </w:t>
      </w:r>
      <w:r w:rsidRPr="00B243FD">
        <w:rPr>
          <w:b/>
          <w:snapToGrid w:val="0"/>
          <w:sz w:val="28"/>
          <w:szCs w:val="28"/>
        </w:rPr>
        <w:t>на 2025 год</w:t>
      </w:r>
      <w:r w:rsidRPr="00B243FD">
        <w:rPr>
          <w:snapToGrid w:val="0"/>
          <w:sz w:val="28"/>
          <w:szCs w:val="28"/>
        </w:rPr>
        <w:t xml:space="preserve">, с применением индексов цен производителей </w:t>
      </w:r>
      <w:r w:rsidRPr="00B243FD">
        <w:rPr>
          <w:snapToGrid w:val="0"/>
          <w:sz w:val="28"/>
          <w:szCs w:val="28"/>
        </w:rPr>
        <w:br/>
        <w:t xml:space="preserve">на обеспечение электрической энергией на 2024/2023 в размере 1,051, </w:t>
      </w:r>
      <w:r w:rsidRPr="00B243FD">
        <w:rPr>
          <w:snapToGrid w:val="0"/>
          <w:sz w:val="28"/>
          <w:szCs w:val="28"/>
        </w:rPr>
        <w:br/>
        <w:t>на 2025/2024 в размере 1,098, опубликованными на сайте Минэкономразвития России 30.09.2024:</w:t>
      </w:r>
    </w:p>
    <w:p w14:paraId="4BAA5CDF" w14:textId="77777777" w:rsidR="00B243FD" w:rsidRPr="00B243FD" w:rsidRDefault="00B243FD" w:rsidP="00B243FD">
      <w:pPr>
        <w:ind w:firstLine="709"/>
        <w:jc w:val="both"/>
        <w:rPr>
          <w:b/>
          <w:snapToGrid w:val="0"/>
          <w:sz w:val="28"/>
          <w:szCs w:val="28"/>
        </w:rPr>
      </w:pPr>
      <w:r w:rsidRPr="00B243FD">
        <w:rPr>
          <w:snapToGrid w:val="0"/>
          <w:sz w:val="28"/>
          <w:szCs w:val="28"/>
        </w:rPr>
        <w:t xml:space="preserve">5,83978 руб./кВтч ×1,051 (индекс) × 1,098 (индекс) = </w:t>
      </w:r>
      <w:r w:rsidRPr="00B243FD">
        <w:rPr>
          <w:b/>
          <w:snapToGrid w:val="0"/>
          <w:sz w:val="28"/>
          <w:szCs w:val="28"/>
        </w:rPr>
        <w:t xml:space="preserve">6,73909 руб./кВтч. </w:t>
      </w:r>
    </w:p>
    <w:p w14:paraId="61B9B652" w14:textId="77777777" w:rsidR="00B243FD" w:rsidRPr="00B243FD" w:rsidRDefault="00B243FD" w:rsidP="00B243FD">
      <w:pPr>
        <w:ind w:firstLine="709"/>
        <w:jc w:val="both"/>
        <w:rPr>
          <w:snapToGrid w:val="0"/>
          <w:sz w:val="28"/>
          <w:szCs w:val="28"/>
        </w:rPr>
      </w:pPr>
    </w:p>
    <w:p w14:paraId="2C94436E" w14:textId="77777777" w:rsidR="00B243FD" w:rsidRPr="00B243FD" w:rsidRDefault="00B243FD" w:rsidP="00B243FD">
      <w:pPr>
        <w:ind w:firstLine="709"/>
        <w:jc w:val="both"/>
        <w:rPr>
          <w:snapToGrid w:val="0"/>
          <w:sz w:val="28"/>
          <w:szCs w:val="28"/>
        </w:rPr>
      </w:pPr>
      <w:r w:rsidRPr="00B243FD">
        <w:rPr>
          <w:snapToGrid w:val="0"/>
          <w:sz w:val="28"/>
          <w:szCs w:val="28"/>
        </w:rPr>
        <w:t xml:space="preserve">Плановый объем электрической энергии по концессионным котельным </w:t>
      </w:r>
      <w:r w:rsidRPr="00B243FD">
        <w:rPr>
          <w:b/>
          <w:snapToGrid w:val="0"/>
          <w:sz w:val="28"/>
          <w:szCs w:val="28"/>
        </w:rPr>
        <w:t>на 2025 год</w:t>
      </w:r>
      <w:r w:rsidRPr="00B243FD">
        <w:rPr>
          <w:snapToGrid w:val="0"/>
          <w:sz w:val="28"/>
          <w:szCs w:val="28"/>
        </w:rPr>
        <w:t xml:space="preserve"> рассчитан экспертами в соответствии с фактическим удельным расходом электроэнергии за 2023 год.</w:t>
      </w:r>
    </w:p>
    <w:p w14:paraId="4EEB8C0E" w14:textId="77777777" w:rsidR="00B243FD" w:rsidRPr="00B243FD" w:rsidRDefault="00B243FD" w:rsidP="00B243FD">
      <w:pPr>
        <w:ind w:firstLine="709"/>
        <w:jc w:val="both"/>
        <w:rPr>
          <w:snapToGrid w:val="0"/>
          <w:sz w:val="28"/>
          <w:szCs w:val="28"/>
        </w:rPr>
      </w:pPr>
      <w:r w:rsidRPr="00B243FD">
        <w:rPr>
          <w:snapToGrid w:val="0"/>
          <w:sz w:val="28"/>
          <w:szCs w:val="28"/>
        </w:rPr>
        <w:t xml:space="preserve">58,16 кВтч/Гкал. = 2 764 162 кВтч. (объем электроэнергии за 2023 год) ÷ 47 529 Гкал (полезный отпуск тепловой энергии </w:t>
      </w:r>
      <w:r w:rsidRPr="00B243FD">
        <w:rPr>
          <w:snapToGrid w:val="0"/>
          <w:sz w:val="28"/>
          <w:szCs w:val="28"/>
        </w:rPr>
        <w:br/>
        <w:t>от концессионных котельных за 2023 год по данным шаблона SUMMARY.BALANCE.CALC.TARIFF.WARM.2023.FACT).</w:t>
      </w:r>
    </w:p>
    <w:p w14:paraId="3D68DEA9" w14:textId="77777777" w:rsidR="00B243FD" w:rsidRPr="00B243FD" w:rsidRDefault="00B243FD" w:rsidP="00B243FD">
      <w:pPr>
        <w:ind w:firstLine="709"/>
        <w:jc w:val="both"/>
        <w:rPr>
          <w:snapToGrid w:val="0"/>
          <w:sz w:val="28"/>
          <w:szCs w:val="28"/>
        </w:rPr>
      </w:pPr>
    </w:p>
    <w:p w14:paraId="7B32D09C" w14:textId="77777777" w:rsidR="00B243FD" w:rsidRPr="00B243FD" w:rsidRDefault="00B243FD" w:rsidP="00B243FD">
      <w:pPr>
        <w:ind w:firstLine="709"/>
        <w:jc w:val="both"/>
        <w:rPr>
          <w:snapToGrid w:val="0"/>
          <w:sz w:val="28"/>
          <w:szCs w:val="28"/>
        </w:rPr>
      </w:pPr>
      <w:bookmarkStart w:id="400" w:name="_Hlk183613379"/>
      <w:r w:rsidRPr="00B243FD">
        <w:rPr>
          <w:b/>
          <w:snapToGrid w:val="0"/>
          <w:sz w:val="28"/>
          <w:szCs w:val="28"/>
        </w:rPr>
        <w:t xml:space="preserve">2 709,733 </w:t>
      </w:r>
      <w:bookmarkEnd w:id="400"/>
      <w:r w:rsidRPr="00B243FD">
        <w:rPr>
          <w:b/>
          <w:snapToGrid w:val="0"/>
          <w:sz w:val="28"/>
          <w:szCs w:val="28"/>
        </w:rPr>
        <w:t>тыс. Гкал.</w:t>
      </w:r>
      <w:r w:rsidRPr="00B243FD">
        <w:rPr>
          <w:snapToGrid w:val="0"/>
          <w:sz w:val="28"/>
          <w:szCs w:val="28"/>
        </w:rPr>
        <w:t xml:space="preserve"> = 58,16 кВтч/Гкал. (удельный расход электроэнергии за 2023 год) × 46,591 тыс. Гкал (плановое значение полезного отпуска тепловой энергии от концессионных котельных на 2025 год).</w:t>
      </w:r>
    </w:p>
    <w:p w14:paraId="6779DAFE" w14:textId="77777777" w:rsidR="00B243FD" w:rsidRPr="00B243FD" w:rsidRDefault="00B243FD" w:rsidP="00B243FD">
      <w:pPr>
        <w:ind w:firstLine="709"/>
        <w:jc w:val="both"/>
        <w:rPr>
          <w:snapToGrid w:val="0"/>
          <w:sz w:val="28"/>
          <w:szCs w:val="28"/>
        </w:rPr>
      </w:pPr>
    </w:p>
    <w:p w14:paraId="48D338E2" w14:textId="77777777" w:rsidR="00B243FD" w:rsidRPr="00B243FD" w:rsidRDefault="00B243FD" w:rsidP="00B243FD">
      <w:pPr>
        <w:ind w:firstLine="709"/>
        <w:jc w:val="both"/>
        <w:rPr>
          <w:snapToGrid w:val="0"/>
          <w:sz w:val="28"/>
          <w:szCs w:val="28"/>
        </w:rPr>
      </w:pPr>
      <w:r w:rsidRPr="00B243FD">
        <w:rPr>
          <w:snapToGrid w:val="0"/>
          <w:sz w:val="28"/>
          <w:szCs w:val="28"/>
        </w:rPr>
        <w:t xml:space="preserve">Принимая объем электроэнергии на 2025 год на уровне </w:t>
      </w:r>
      <w:r w:rsidRPr="00B243FD">
        <w:rPr>
          <w:snapToGrid w:val="0"/>
          <w:sz w:val="28"/>
          <w:szCs w:val="28"/>
        </w:rPr>
        <w:br/>
        <w:t>2 709,733</w:t>
      </w:r>
      <w:r w:rsidRPr="00B243FD">
        <w:rPr>
          <w:b/>
          <w:snapToGrid w:val="0"/>
          <w:sz w:val="28"/>
          <w:szCs w:val="28"/>
        </w:rPr>
        <w:t xml:space="preserve"> </w:t>
      </w:r>
      <w:r w:rsidRPr="00B243FD">
        <w:rPr>
          <w:snapToGrid w:val="0"/>
          <w:sz w:val="28"/>
          <w:szCs w:val="28"/>
        </w:rPr>
        <w:t>тыс. кВтч., эксперты рассчитали экономически обоснованные расходы предприятия на приобретение электрической энергии:</w:t>
      </w:r>
    </w:p>
    <w:p w14:paraId="6A3A248B" w14:textId="77777777" w:rsidR="00B243FD" w:rsidRPr="00B243FD" w:rsidRDefault="00B243FD" w:rsidP="00B243FD">
      <w:pPr>
        <w:ind w:firstLine="709"/>
        <w:jc w:val="both"/>
        <w:rPr>
          <w:b/>
          <w:snapToGrid w:val="0"/>
          <w:sz w:val="28"/>
          <w:szCs w:val="28"/>
        </w:rPr>
      </w:pPr>
      <w:r w:rsidRPr="00B243FD">
        <w:rPr>
          <w:snapToGrid w:val="0"/>
          <w:sz w:val="28"/>
          <w:szCs w:val="28"/>
        </w:rPr>
        <w:t xml:space="preserve">2 709,733 тыс. кВтч. (плановый расход электрической энергии на 2025 год) × 6,73909 руб./кВтч. (плановое значение тарифа на электрическую энергию на 2025 год) = </w:t>
      </w:r>
      <w:r w:rsidRPr="00B243FD">
        <w:rPr>
          <w:b/>
          <w:snapToGrid w:val="0"/>
          <w:sz w:val="28"/>
          <w:szCs w:val="28"/>
        </w:rPr>
        <w:t>18 261 тыс. руб.</w:t>
      </w:r>
      <w:r w:rsidRPr="00B243FD">
        <w:rPr>
          <w:snapToGrid w:val="0"/>
          <w:sz w:val="28"/>
          <w:szCs w:val="28"/>
        </w:rPr>
        <w:t xml:space="preserve"> и предлагают к включению в НВВ предприятия </w:t>
      </w:r>
      <w:r w:rsidRPr="00B243FD">
        <w:rPr>
          <w:b/>
          <w:snapToGrid w:val="0"/>
          <w:sz w:val="28"/>
          <w:szCs w:val="28"/>
        </w:rPr>
        <w:t>на 2025 год.</w:t>
      </w:r>
      <w:r w:rsidRPr="00B243FD">
        <w:rPr>
          <w:snapToGrid w:val="0"/>
          <w:sz w:val="28"/>
          <w:szCs w:val="28"/>
        </w:rPr>
        <w:t xml:space="preserve"> </w:t>
      </w:r>
    </w:p>
    <w:p w14:paraId="5398DEA8" w14:textId="77777777" w:rsidR="00B243FD" w:rsidRPr="00B243FD" w:rsidRDefault="00B243FD" w:rsidP="00B243FD">
      <w:pPr>
        <w:ind w:firstLine="851"/>
        <w:jc w:val="both"/>
        <w:rPr>
          <w:snapToGrid w:val="0"/>
          <w:sz w:val="28"/>
          <w:szCs w:val="28"/>
        </w:rPr>
      </w:pPr>
      <w:r w:rsidRPr="00B243FD">
        <w:rPr>
          <w:snapToGrid w:val="0"/>
          <w:sz w:val="28"/>
          <w:szCs w:val="28"/>
        </w:rPr>
        <w:lastRenderedPageBreak/>
        <w:t xml:space="preserve">Расходы в размере 86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p w14:paraId="2AA2BE08" w14:textId="77777777" w:rsidR="00B243FD" w:rsidRPr="00B243FD" w:rsidRDefault="00B243FD" w:rsidP="00B243FD">
      <w:pPr>
        <w:ind w:firstLine="851"/>
        <w:jc w:val="both"/>
        <w:rPr>
          <w:snapToGrid w:val="0"/>
          <w:sz w:val="28"/>
          <w:szCs w:val="28"/>
        </w:rPr>
      </w:pPr>
    </w:p>
    <w:p w14:paraId="4060FB11"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2026 год</w:t>
      </w:r>
      <w:r w:rsidRPr="00B243FD">
        <w:rPr>
          <w:snapToGrid w:val="0"/>
          <w:sz w:val="28"/>
          <w:szCs w:val="28"/>
        </w:rPr>
        <w:t xml:space="preserve"> составляют:</w:t>
      </w:r>
    </w:p>
    <w:p w14:paraId="638CA3EC" w14:textId="77777777" w:rsidR="00B243FD" w:rsidRPr="00B243FD" w:rsidRDefault="00B243FD" w:rsidP="00B243FD">
      <w:pPr>
        <w:ind w:firstLine="851"/>
        <w:jc w:val="both"/>
        <w:rPr>
          <w:snapToGrid w:val="0"/>
          <w:sz w:val="28"/>
          <w:szCs w:val="28"/>
        </w:rPr>
      </w:pPr>
      <w:r w:rsidRPr="00B243FD">
        <w:rPr>
          <w:snapToGrid w:val="0"/>
          <w:sz w:val="28"/>
          <w:szCs w:val="28"/>
        </w:rPr>
        <w:t xml:space="preserve">18 261 тыс. руб. (плановые затраты на 2025 год) × 1,040 (индекс) = </w:t>
      </w:r>
      <w:r w:rsidRPr="00B243FD">
        <w:rPr>
          <w:snapToGrid w:val="0"/>
          <w:sz w:val="28"/>
          <w:szCs w:val="28"/>
        </w:rPr>
        <w:br/>
      </w:r>
      <w:r w:rsidRPr="00B243FD">
        <w:rPr>
          <w:b/>
          <w:snapToGrid w:val="0"/>
          <w:sz w:val="28"/>
          <w:szCs w:val="28"/>
        </w:rPr>
        <w:t>18 991 тыс. руб.,</w:t>
      </w:r>
      <w:r w:rsidRPr="00B243FD">
        <w:rPr>
          <w:snapToGrid w:val="0"/>
          <w:sz w:val="28"/>
          <w:szCs w:val="28"/>
        </w:rPr>
        <w:t xml:space="preserve"> и предлагаются экспертами к включению в НВВ предприятия на 2026 год.</w:t>
      </w:r>
    </w:p>
    <w:p w14:paraId="25799264"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2027 год</w:t>
      </w:r>
      <w:r w:rsidRPr="00B243FD">
        <w:rPr>
          <w:snapToGrid w:val="0"/>
          <w:sz w:val="28"/>
          <w:szCs w:val="28"/>
        </w:rPr>
        <w:t xml:space="preserve"> составляют:</w:t>
      </w:r>
    </w:p>
    <w:p w14:paraId="43F1D142" w14:textId="77777777" w:rsidR="00B243FD" w:rsidRPr="00B243FD" w:rsidRDefault="00B243FD" w:rsidP="00B243FD">
      <w:pPr>
        <w:ind w:firstLine="851"/>
        <w:jc w:val="both"/>
        <w:rPr>
          <w:snapToGrid w:val="0"/>
          <w:sz w:val="28"/>
          <w:szCs w:val="28"/>
        </w:rPr>
      </w:pPr>
      <w:r w:rsidRPr="00B243FD">
        <w:rPr>
          <w:snapToGrid w:val="0"/>
          <w:sz w:val="28"/>
          <w:szCs w:val="28"/>
        </w:rPr>
        <w:t xml:space="preserve">18 991 тыс. руб. (плановые затраты на 2026 год) × 1,040 (индекс) = </w:t>
      </w:r>
      <w:r w:rsidRPr="00B243FD">
        <w:rPr>
          <w:snapToGrid w:val="0"/>
          <w:sz w:val="28"/>
          <w:szCs w:val="28"/>
        </w:rPr>
        <w:br/>
      </w:r>
      <w:r w:rsidRPr="00B243FD">
        <w:rPr>
          <w:b/>
          <w:snapToGrid w:val="0"/>
          <w:sz w:val="28"/>
          <w:szCs w:val="28"/>
        </w:rPr>
        <w:t>19 751 тыс. руб.,</w:t>
      </w:r>
      <w:r w:rsidRPr="00B243FD">
        <w:rPr>
          <w:snapToGrid w:val="0"/>
          <w:sz w:val="28"/>
          <w:szCs w:val="28"/>
        </w:rPr>
        <w:t xml:space="preserve"> и предлагаются экспертами к включению в НВВ предприятия на 2027 год.</w:t>
      </w:r>
    </w:p>
    <w:p w14:paraId="2EF59D08"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2028 год</w:t>
      </w:r>
      <w:r w:rsidRPr="00B243FD">
        <w:rPr>
          <w:snapToGrid w:val="0"/>
          <w:sz w:val="28"/>
          <w:szCs w:val="28"/>
        </w:rPr>
        <w:t xml:space="preserve"> составляют:</w:t>
      </w:r>
    </w:p>
    <w:p w14:paraId="1F95FD65" w14:textId="77777777" w:rsidR="00B243FD" w:rsidRPr="00B243FD" w:rsidRDefault="00B243FD" w:rsidP="00B243FD">
      <w:pPr>
        <w:ind w:firstLine="851"/>
        <w:jc w:val="both"/>
        <w:rPr>
          <w:snapToGrid w:val="0"/>
          <w:sz w:val="28"/>
          <w:szCs w:val="28"/>
        </w:rPr>
      </w:pPr>
      <w:r w:rsidRPr="00B243FD">
        <w:rPr>
          <w:snapToGrid w:val="0"/>
          <w:sz w:val="28"/>
          <w:szCs w:val="28"/>
        </w:rPr>
        <w:t xml:space="preserve">19 751 тыс. руб. (плановые затраты на 2027 год) × 1,040 (индекс) = </w:t>
      </w:r>
      <w:r w:rsidRPr="00B243FD">
        <w:rPr>
          <w:snapToGrid w:val="0"/>
          <w:sz w:val="28"/>
          <w:szCs w:val="28"/>
        </w:rPr>
        <w:br/>
      </w:r>
      <w:r w:rsidRPr="00B243FD">
        <w:rPr>
          <w:b/>
          <w:snapToGrid w:val="0"/>
          <w:sz w:val="28"/>
          <w:szCs w:val="28"/>
        </w:rPr>
        <w:t>20 541 тыс. руб.,</w:t>
      </w:r>
      <w:r w:rsidRPr="00B243FD">
        <w:rPr>
          <w:snapToGrid w:val="0"/>
          <w:sz w:val="28"/>
          <w:szCs w:val="28"/>
        </w:rPr>
        <w:t xml:space="preserve"> и предлагаются экспертами к включению в НВВ предприятия на 2028 год.</w:t>
      </w:r>
    </w:p>
    <w:p w14:paraId="5826DC17" w14:textId="77777777" w:rsidR="00B243FD" w:rsidRPr="00B243FD" w:rsidRDefault="00B243FD" w:rsidP="00B243FD">
      <w:pPr>
        <w:ind w:firstLine="851"/>
        <w:jc w:val="both"/>
        <w:rPr>
          <w:snapToGrid w:val="0"/>
          <w:sz w:val="28"/>
          <w:szCs w:val="28"/>
        </w:rPr>
      </w:pPr>
      <w:r w:rsidRPr="00B243FD">
        <w:rPr>
          <w:snapToGrid w:val="0"/>
          <w:sz w:val="28"/>
          <w:szCs w:val="28"/>
        </w:rPr>
        <w:t xml:space="preserve">Экономически обоснованные расходы на покупку электрической энергии </w:t>
      </w:r>
      <w:r w:rsidRPr="00B243FD">
        <w:rPr>
          <w:b/>
          <w:snapToGrid w:val="0"/>
          <w:sz w:val="28"/>
          <w:szCs w:val="28"/>
        </w:rPr>
        <w:t>на 2029 год</w:t>
      </w:r>
      <w:r w:rsidRPr="00B243FD">
        <w:rPr>
          <w:snapToGrid w:val="0"/>
          <w:sz w:val="28"/>
          <w:szCs w:val="28"/>
        </w:rPr>
        <w:t xml:space="preserve"> составляют:</w:t>
      </w:r>
    </w:p>
    <w:p w14:paraId="65D6345F" w14:textId="77777777" w:rsidR="00B243FD" w:rsidRPr="00B243FD" w:rsidRDefault="00B243FD" w:rsidP="00B243FD">
      <w:pPr>
        <w:ind w:firstLine="851"/>
        <w:jc w:val="both"/>
        <w:rPr>
          <w:snapToGrid w:val="0"/>
          <w:sz w:val="28"/>
          <w:szCs w:val="28"/>
        </w:rPr>
      </w:pPr>
      <w:r w:rsidRPr="00B243FD">
        <w:rPr>
          <w:snapToGrid w:val="0"/>
          <w:sz w:val="28"/>
          <w:szCs w:val="28"/>
        </w:rPr>
        <w:t xml:space="preserve">20 541 тыс. руб. (плановые затраты на 2028 год) × 1,040 (индекс) = </w:t>
      </w:r>
      <w:r w:rsidRPr="00B243FD">
        <w:rPr>
          <w:snapToGrid w:val="0"/>
          <w:sz w:val="28"/>
          <w:szCs w:val="28"/>
        </w:rPr>
        <w:br/>
      </w:r>
      <w:r w:rsidRPr="00B243FD">
        <w:rPr>
          <w:b/>
          <w:snapToGrid w:val="0"/>
          <w:sz w:val="28"/>
          <w:szCs w:val="28"/>
        </w:rPr>
        <w:t>21 363 тыс. руб.,</w:t>
      </w:r>
      <w:r w:rsidRPr="00B243FD">
        <w:rPr>
          <w:snapToGrid w:val="0"/>
          <w:sz w:val="28"/>
          <w:szCs w:val="28"/>
        </w:rPr>
        <w:t xml:space="preserve"> и предлагаются экспертами к включению в НВВ предприятия на 2029 год.</w:t>
      </w:r>
    </w:p>
    <w:p w14:paraId="65A40E6E" w14:textId="77777777" w:rsidR="00B243FD" w:rsidRPr="00B243FD" w:rsidRDefault="00B243FD" w:rsidP="00B243FD">
      <w:pPr>
        <w:ind w:firstLine="851"/>
        <w:jc w:val="both"/>
        <w:rPr>
          <w:snapToGrid w:val="0"/>
          <w:sz w:val="18"/>
          <w:szCs w:val="28"/>
        </w:rPr>
      </w:pPr>
    </w:p>
    <w:p w14:paraId="61CA7DB5" w14:textId="77777777" w:rsidR="00B243FD" w:rsidRPr="00B243FD" w:rsidRDefault="00B243FD" w:rsidP="00B243FD">
      <w:pPr>
        <w:keepNext/>
        <w:keepLines/>
        <w:numPr>
          <w:ilvl w:val="1"/>
          <w:numId w:val="28"/>
        </w:numPr>
        <w:tabs>
          <w:tab w:val="left" w:pos="709"/>
        </w:tabs>
        <w:jc w:val="center"/>
        <w:outlineLvl w:val="1"/>
        <w:rPr>
          <w:rFonts w:eastAsia="Calibri"/>
          <w:b/>
          <w:sz w:val="28"/>
          <w:szCs w:val="28"/>
          <w:lang w:eastAsia="en-US"/>
        </w:rPr>
      </w:pPr>
      <w:r w:rsidRPr="00B243FD">
        <w:rPr>
          <w:rFonts w:eastAsia="Calibri"/>
          <w:b/>
          <w:sz w:val="28"/>
          <w:szCs w:val="28"/>
          <w:lang w:eastAsia="en-US"/>
        </w:rPr>
        <w:t>Расходы на холодную воду</w:t>
      </w:r>
    </w:p>
    <w:p w14:paraId="30456A3D" w14:textId="77777777" w:rsidR="00B243FD" w:rsidRPr="00B243FD" w:rsidRDefault="00B243FD" w:rsidP="00B243FD">
      <w:pPr>
        <w:ind w:firstLine="720"/>
        <w:jc w:val="both"/>
        <w:rPr>
          <w:snapToGrid w:val="0"/>
          <w:sz w:val="16"/>
          <w:szCs w:val="28"/>
        </w:rPr>
      </w:pPr>
    </w:p>
    <w:p w14:paraId="720965B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По данной статье предприятием планируются расходы на 2025 год</w:t>
      </w:r>
      <w:r w:rsidRPr="00B243FD">
        <w:rPr>
          <w:snapToGrid w:val="0"/>
          <w:sz w:val="28"/>
          <w:szCs w:val="28"/>
        </w:rPr>
        <w:br/>
        <w:t xml:space="preserve">по концессионным котельным в размере 1 276 тыс. руб. </w:t>
      </w:r>
    </w:p>
    <w:p w14:paraId="6D8F5F1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(пп а) п. 28). Для этого были рассмотрены </w:t>
      </w:r>
      <w:r w:rsidRPr="00B243FD">
        <w:rPr>
          <w:snapToGrid w:val="0"/>
          <w:sz w:val="28"/>
          <w:szCs w:val="28"/>
        </w:rPr>
        <w:br/>
        <w:t>и проанализированы следующие представленные материалы:</w:t>
      </w:r>
    </w:p>
    <w:p w14:paraId="303EDD5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Договор холодного водоснабжения № 430 от 01.01.2018, заключенный</w:t>
      </w:r>
      <w:r w:rsidRPr="00B243FD">
        <w:rPr>
          <w:snapToGrid w:val="0"/>
          <w:sz w:val="28"/>
          <w:szCs w:val="28"/>
        </w:rPr>
        <w:br/>
        <w:t>с ООО «Киселевский водоснаб», действующий до 31.12.2018</w:t>
      </w:r>
      <w:r w:rsidRPr="00B243FD">
        <w:rPr>
          <w:snapToGrid w:val="0"/>
          <w:sz w:val="28"/>
          <w:szCs w:val="28"/>
        </w:rPr>
        <w:br/>
        <w:t>с автопролонгацией (стр. 313-411/КС).</w:t>
      </w:r>
    </w:p>
    <w:p w14:paraId="76BDA45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Расчет расходов потребления водоснабжения (стр. 412/КС).</w:t>
      </w:r>
    </w:p>
    <w:p w14:paraId="6457CDF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Расчет объём воды на выработку и транспорт тепловой энергии </w:t>
      </w:r>
      <w:r w:rsidRPr="00B243FD">
        <w:rPr>
          <w:snapToGrid w:val="0"/>
          <w:sz w:val="28"/>
          <w:szCs w:val="28"/>
        </w:rPr>
        <w:br/>
        <w:t>по концессионным котельным на 2025год (стр. 413-422/КС).</w:t>
      </w:r>
    </w:p>
    <w:p w14:paraId="1784731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Оборотно-сальдовая ведомость по счёту 20 за 2023 год по статье «Водоснабжение» на сумму 5 119 тыс. руб. (стр. 423/КС).</w:t>
      </w:r>
    </w:p>
    <w:p w14:paraId="4F3FF958" w14:textId="77777777" w:rsidR="00B243FD" w:rsidRPr="00B243FD" w:rsidRDefault="00B243FD" w:rsidP="00B243FD">
      <w:pPr>
        <w:tabs>
          <w:tab w:val="left" w:pos="1890"/>
        </w:tabs>
        <w:ind w:firstLine="709"/>
        <w:jc w:val="both"/>
        <w:rPr>
          <w:snapToGrid w:val="0"/>
          <w:sz w:val="28"/>
          <w:szCs w:val="28"/>
        </w:rPr>
      </w:pPr>
    </w:p>
    <w:p w14:paraId="644D8374"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Плановый объем покупки холодной воды на производство и транспорт тепловой энергии по предложению предприятия на 2025 год составил </w:t>
      </w:r>
      <w:r w:rsidRPr="00B243FD">
        <w:rPr>
          <w:snapToGrid w:val="0"/>
          <w:sz w:val="28"/>
          <w:szCs w:val="28"/>
        </w:rPr>
        <w:br/>
        <w:t>28,800 тыс. куб. м.</w:t>
      </w:r>
    </w:p>
    <w:p w14:paraId="0CB8D4DB"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 xml:space="preserve">Экспертами был произведен расчет затрат предприятия по данной статье, в соответствии с Основами ценообразования. </w:t>
      </w:r>
    </w:p>
    <w:p w14:paraId="29CA95A0"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Расходы на приобретение энергетических ресурсов, холодной воды </w:t>
      </w:r>
      <w:r w:rsidRPr="00B243FD">
        <w:rPr>
          <w:snapToGrid w:val="0"/>
          <w:sz w:val="28"/>
          <w:szCs w:val="28"/>
        </w:rPr>
        <w:br/>
        <w:t>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5BDADA3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расчетам экспертов объем холодной воды на производство </w:t>
      </w:r>
      <w:r w:rsidRPr="00B243FD">
        <w:rPr>
          <w:snapToGrid w:val="0"/>
          <w:sz w:val="28"/>
          <w:szCs w:val="28"/>
        </w:rPr>
        <w:br/>
        <w:t xml:space="preserve">и транспорт тепловой энергии на 2025 год составил </w:t>
      </w:r>
      <w:r w:rsidRPr="00B243FD">
        <w:rPr>
          <w:b/>
          <w:snapToGrid w:val="0"/>
          <w:sz w:val="28"/>
          <w:szCs w:val="28"/>
        </w:rPr>
        <w:t>28,708 тыс. куб. м.</w:t>
      </w:r>
      <w:r w:rsidRPr="00B243FD">
        <w:rPr>
          <w:snapToGrid w:val="0"/>
          <w:sz w:val="28"/>
          <w:szCs w:val="28"/>
        </w:rPr>
        <w:t xml:space="preserve"> </w:t>
      </w:r>
      <w:r w:rsidRPr="00B243FD">
        <w:rPr>
          <w:snapToGrid w:val="0"/>
          <w:sz w:val="28"/>
          <w:szCs w:val="28"/>
        </w:rPr>
        <w:br/>
        <w:t>(с учетом корректировки расхода воды на шлакоудаление).</w:t>
      </w:r>
    </w:p>
    <w:p w14:paraId="75F2479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Доля разделения затрат по полугодиям рассчитана экспертами пропорционально объему полезного отпуска тепловой энергии:</w:t>
      </w:r>
    </w:p>
    <w:p w14:paraId="6AB092D7"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0,52 – 1 полугодие;</w:t>
      </w:r>
    </w:p>
    <w:p w14:paraId="12FE240A"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0,48 – 2 полугодие.</w:t>
      </w:r>
    </w:p>
    <w:p w14:paraId="3AB9569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Соответственно плановый объем холодной воды на выработку </w:t>
      </w:r>
      <w:r w:rsidRPr="00B243FD">
        <w:rPr>
          <w:snapToGrid w:val="0"/>
          <w:sz w:val="28"/>
          <w:szCs w:val="28"/>
        </w:rPr>
        <w:br/>
        <w:t>и транспорт тепловой энергии по полугодиям пропорционально доли отпуска тепловой энергии составит:</w:t>
      </w:r>
    </w:p>
    <w:p w14:paraId="733CD412"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1 полугодие 14,928 тыс. куб. м. = 28,708 тыс. куб. м. × 0,52 (доля </w:t>
      </w:r>
      <w:r w:rsidRPr="00B243FD">
        <w:rPr>
          <w:snapToGrid w:val="0"/>
          <w:sz w:val="28"/>
          <w:szCs w:val="28"/>
        </w:rPr>
        <w:br/>
        <w:t>1 полугодия);</w:t>
      </w:r>
    </w:p>
    <w:p w14:paraId="7FA0AD3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2 полугодие 13,780 тыс. куб. м. = 28,708 тыс. куб. м. × 0,48 (доля </w:t>
      </w:r>
      <w:r w:rsidRPr="00B243FD">
        <w:rPr>
          <w:snapToGrid w:val="0"/>
          <w:sz w:val="28"/>
          <w:szCs w:val="28"/>
        </w:rPr>
        <w:br/>
        <w:t>2 полугодия).</w:t>
      </w:r>
    </w:p>
    <w:p w14:paraId="5222591E" w14:textId="77777777" w:rsidR="00B243FD" w:rsidRPr="00B243FD" w:rsidRDefault="00B243FD" w:rsidP="00B243FD">
      <w:pPr>
        <w:tabs>
          <w:tab w:val="left" w:pos="1890"/>
        </w:tabs>
        <w:ind w:firstLine="709"/>
        <w:jc w:val="both"/>
        <w:rPr>
          <w:snapToGrid w:val="0"/>
          <w:sz w:val="28"/>
          <w:szCs w:val="28"/>
        </w:rPr>
      </w:pPr>
    </w:p>
    <w:p w14:paraId="0AC1C60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B243FD">
        <w:rPr>
          <w:snapToGrid w:val="0"/>
          <w:sz w:val="28"/>
          <w:szCs w:val="28"/>
        </w:rPr>
        <w:br/>
        <w:t xml:space="preserve">о ценах (тарифах) и расходах в следующем порядке: </w:t>
      </w:r>
    </w:p>
    <w:p w14:paraId="46D6536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B243FD">
        <w:rPr>
          <w:snapToGrid w:val="0"/>
          <w:sz w:val="28"/>
          <w:szCs w:val="28"/>
        </w:rPr>
        <w:br/>
        <w:t>на соответствующие товары (услуги) подлежат государственному регулированию;</w:t>
      </w:r>
    </w:p>
    <w:p w14:paraId="274B83D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б) цены, установленные в договорах, заключенных в результате проведения торгов;</w:t>
      </w:r>
    </w:p>
    <w:p w14:paraId="170DC9FE"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в) прогнозные показатели и основные параметры, определенные </w:t>
      </w:r>
      <w:r w:rsidRPr="00B243FD">
        <w:rPr>
          <w:snapToGrid w:val="0"/>
          <w:sz w:val="28"/>
          <w:szCs w:val="28"/>
        </w:rPr>
        <w:br/>
        <w:t xml:space="preserve">в прогнозе социально-экономического развития Российской Федерации </w:t>
      </w:r>
      <w:r w:rsidRPr="00B243FD">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B243FD">
        <w:rPr>
          <w:snapToGrid w:val="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B243FD">
        <w:rPr>
          <w:snapToGrid w:val="0"/>
          <w:sz w:val="28"/>
          <w:szCs w:val="28"/>
        </w:rPr>
        <w:br/>
        <w:t>(в среднем за год к предыдущему году).</w:t>
      </w:r>
    </w:p>
    <w:p w14:paraId="070AC48F" w14:textId="77777777" w:rsidR="00B243FD" w:rsidRPr="00B243FD" w:rsidRDefault="00B243FD" w:rsidP="00B243FD">
      <w:pPr>
        <w:tabs>
          <w:tab w:val="left" w:pos="1890"/>
        </w:tabs>
        <w:ind w:firstLine="709"/>
        <w:jc w:val="both"/>
        <w:rPr>
          <w:snapToGrid w:val="0"/>
          <w:sz w:val="28"/>
          <w:szCs w:val="28"/>
        </w:rPr>
      </w:pPr>
    </w:p>
    <w:p w14:paraId="432346AA"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lastRenderedPageBreak/>
        <w:t xml:space="preserve">Тарифы на питьевую воду для ООО «Киселевский водоснаб», установлены постановлением РЭК Кузбасса 05.11.2024 № 324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r w:rsidRPr="00B243FD">
        <w:rPr>
          <w:snapToGrid w:val="0"/>
          <w:sz w:val="28"/>
          <w:szCs w:val="28"/>
        </w:rPr>
        <w:br/>
        <w:t xml:space="preserve">ООО «Киселевский водоснаб» (Киселевский городской округ, с. Верх-Егос, </w:t>
      </w:r>
      <w:r w:rsidRPr="00B243FD">
        <w:rPr>
          <w:snapToGrid w:val="0"/>
          <w:sz w:val="28"/>
          <w:szCs w:val="28"/>
        </w:rPr>
        <w:br/>
        <w:t>п. Центральный, п. Севск, с. Кутоново Прокопьевского муниципального округа)» в части 2025 года» и составляют:</w:t>
      </w:r>
    </w:p>
    <w:p w14:paraId="3B5AC1B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01.01.2025 по 30.06.2025 года 42,77 руб. куб. м.;</w:t>
      </w:r>
    </w:p>
    <w:p w14:paraId="23C79BF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01.07.2025 по 31.12.2025 года 45,65 руб. куб. м.</w:t>
      </w:r>
    </w:p>
    <w:p w14:paraId="3BB856C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Плановое значение тарифов на питьевую воду на период 2026-2029 годов рассчитано экспертами с учетом индексов Минэконоразвития РФ </w:t>
      </w:r>
      <w:r w:rsidRPr="00B243FD">
        <w:rPr>
          <w:snapToGrid w:val="0"/>
          <w:sz w:val="28"/>
          <w:szCs w:val="28"/>
        </w:rPr>
        <w:br/>
        <w:t xml:space="preserve">от 30.09.2024 по виду деятельности «Водоснабжение» 2026-2027 годы </w:t>
      </w:r>
      <w:r w:rsidRPr="00B243FD">
        <w:rPr>
          <w:snapToGrid w:val="0"/>
          <w:sz w:val="28"/>
          <w:szCs w:val="28"/>
        </w:rPr>
        <w:br/>
        <w:t>и последующие периоды – 1,040 и составили:</w:t>
      </w:r>
    </w:p>
    <w:p w14:paraId="29E62BF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01.01.2026 по 30.06.2026 года 45,65 руб. куб. м.;</w:t>
      </w:r>
    </w:p>
    <w:p w14:paraId="7E329A58"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01.07.2026 по 31.12.2026 года 47,48 руб. куб. м.;</w:t>
      </w:r>
    </w:p>
    <w:p w14:paraId="76581176"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01.01.2027 по 30.06.2027 года 47,48 руб. куб. м.;</w:t>
      </w:r>
    </w:p>
    <w:p w14:paraId="2BA2C07F"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01.07.2027 по 31.12.2027 года 49,38 руб. куб. м.;</w:t>
      </w:r>
    </w:p>
    <w:p w14:paraId="1DBF9FE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01.01.2028 по 30.06.2028 года 49,38 руб. куб. м.;</w:t>
      </w:r>
    </w:p>
    <w:p w14:paraId="5B65491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01.07.2028 по 31.12.2028 года 51,36 руб. куб. м.;</w:t>
      </w:r>
    </w:p>
    <w:p w14:paraId="57B2B73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01.01.2029 по 30.06.2029 года 51,36 руб. куб. м.;</w:t>
      </w:r>
    </w:p>
    <w:p w14:paraId="7E2BEFCD"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с 01.07.2029 по 31.12.2029 года 53,41 руб. куб. м.</w:t>
      </w:r>
    </w:p>
    <w:p w14:paraId="769B9377" w14:textId="77777777" w:rsidR="00B243FD" w:rsidRPr="00B243FD" w:rsidRDefault="00B243FD" w:rsidP="00B243FD">
      <w:pPr>
        <w:tabs>
          <w:tab w:val="left" w:pos="1890"/>
        </w:tabs>
        <w:ind w:firstLine="709"/>
        <w:jc w:val="both"/>
        <w:rPr>
          <w:snapToGrid w:val="0"/>
          <w:sz w:val="28"/>
          <w:szCs w:val="28"/>
        </w:rPr>
      </w:pPr>
    </w:p>
    <w:p w14:paraId="49753025"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2025 году</w:t>
      </w:r>
      <w:r w:rsidRPr="00B243FD">
        <w:rPr>
          <w:snapToGrid w:val="0"/>
          <w:sz w:val="28"/>
          <w:szCs w:val="28"/>
        </w:rPr>
        <w:t xml:space="preserve"> составят:</w:t>
      </w:r>
    </w:p>
    <w:p w14:paraId="2FC4D548" w14:textId="77777777" w:rsidR="00B243FD" w:rsidRPr="00B243FD" w:rsidRDefault="00B243FD" w:rsidP="00B243FD">
      <w:pPr>
        <w:ind w:firstLine="709"/>
        <w:jc w:val="both"/>
        <w:rPr>
          <w:b/>
          <w:snapToGrid w:val="0"/>
          <w:sz w:val="28"/>
          <w:szCs w:val="28"/>
        </w:rPr>
      </w:pPr>
      <w:r w:rsidRPr="00B243FD">
        <w:rPr>
          <w:snapToGrid w:val="0"/>
          <w:sz w:val="28"/>
          <w:szCs w:val="28"/>
        </w:rPr>
        <w:t xml:space="preserve">42,77 руб. куб. м (тариф на холодную воду 1 полугодия 2025 года) × </w:t>
      </w:r>
      <w:r w:rsidRPr="00B243FD">
        <w:rPr>
          <w:snapToGrid w:val="0"/>
          <w:sz w:val="28"/>
          <w:szCs w:val="28"/>
        </w:rPr>
        <w:br/>
        <w:t xml:space="preserve">14,928 тыс. куб. м (объем воды 1 полугодия) + 45,65 руб. куб. м (тариф </w:t>
      </w:r>
      <w:r w:rsidRPr="00B243FD">
        <w:rPr>
          <w:snapToGrid w:val="0"/>
          <w:sz w:val="28"/>
          <w:szCs w:val="28"/>
        </w:rPr>
        <w:br/>
        <w:t xml:space="preserve">на холодную воду 2 полугодия 2025 года) × 13,780 тыс. куб. м (объем воды </w:t>
      </w:r>
      <w:r w:rsidRPr="00B243FD">
        <w:rPr>
          <w:snapToGrid w:val="0"/>
          <w:sz w:val="28"/>
          <w:szCs w:val="28"/>
        </w:rPr>
        <w:br/>
        <w:t xml:space="preserve">2 полугодия) = </w:t>
      </w:r>
      <w:r w:rsidRPr="00B243FD">
        <w:rPr>
          <w:b/>
          <w:snapToGrid w:val="0"/>
          <w:sz w:val="28"/>
          <w:szCs w:val="28"/>
        </w:rPr>
        <w:t>1 268 тыс. руб.</w:t>
      </w:r>
    </w:p>
    <w:p w14:paraId="2D36FCD4"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в размере 8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p w14:paraId="318E2A68" w14:textId="77777777" w:rsidR="00B243FD" w:rsidRPr="00B243FD" w:rsidRDefault="00B243FD" w:rsidP="00B243FD">
      <w:pPr>
        <w:ind w:firstLine="709"/>
        <w:jc w:val="both"/>
        <w:rPr>
          <w:b/>
          <w:snapToGrid w:val="0"/>
          <w:sz w:val="28"/>
          <w:szCs w:val="28"/>
        </w:rPr>
      </w:pPr>
    </w:p>
    <w:p w14:paraId="35FDA602"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2026 году</w:t>
      </w:r>
      <w:r w:rsidRPr="00B243FD">
        <w:rPr>
          <w:snapToGrid w:val="0"/>
          <w:sz w:val="28"/>
          <w:szCs w:val="28"/>
        </w:rPr>
        <w:t xml:space="preserve"> составят:</w:t>
      </w:r>
    </w:p>
    <w:p w14:paraId="5ED6667A" w14:textId="77777777" w:rsidR="00B243FD" w:rsidRPr="00B243FD" w:rsidRDefault="00B243FD" w:rsidP="00B243FD">
      <w:pPr>
        <w:ind w:firstLine="709"/>
        <w:jc w:val="both"/>
        <w:rPr>
          <w:b/>
          <w:snapToGrid w:val="0"/>
          <w:sz w:val="28"/>
          <w:szCs w:val="28"/>
        </w:rPr>
      </w:pPr>
      <w:r w:rsidRPr="00B243FD">
        <w:rPr>
          <w:snapToGrid w:val="0"/>
          <w:sz w:val="28"/>
          <w:szCs w:val="28"/>
        </w:rPr>
        <w:t xml:space="preserve">45,65 руб. куб. м (тариф на холодную воду 1 полугодия 2026 года) × </w:t>
      </w:r>
      <w:r w:rsidRPr="00B243FD">
        <w:rPr>
          <w:snapToGrid w:val="0"/>
          <w:sz w:val="28"/>
          <w:szCs w:val="28"/>
        </w:rPr>
        <w:br/>
        <w:t xml:space="preserve">14,928 тыс. куб. м (объем воды 1 полугодия) + 47,48 руб. куб. м (тариф </w:t>
      </w:r>
      <w:r w:rsidRPr="00B243FD">
        <w:rPr>
          <w:snapToGrid w:val="0"/>
          <w:sz w:val="28"/>
          <w:szCs w:val="28"/>
        </w:rPr>
        <w:br/>
        <w:t xml:space="preserve">на холодную воду 2 полугодия 2026 года) × 13,780 тыс. куб. м (объем воды </w:t>
      </w:r>
      <w:r w:rsidRPr="00B243FD">
        <w:rPr>
          <w:snapToGrid w:val="0"/>
          <w:sz w:val="28"/>
          <w:szCs w:val="28"/>
        </w:rPr>
        <w:br/>
        <w:t xml:space="preserve">2 полугодия) = </w:t>
      </w:r>
      <w:r w:rsidRPr="00B243FD">
        <w:rPr>
          <w:b/>
          <w:snapToGrid w:val="0"/>
          <w:sz w:val="28"/>
          <w:szCs w:val="28"/>
        </w:rPr>
        <w:t>1 336 тыс. руб.</w:t>
      </w:r>
    </w:p>
    <w:p w14:paraId="622648A9" w14:textId="77777777" w:rsidR="00B243FD" w:rsidRPr="00B243FD" w:rsidRDefault="00B243FD" w:rsidP="00B243FD">
      <w:pPr>
        <w:ind w:firstLine="709"/>
        <w:jc w:val="both"/>
        <w:rPr>
          <w:b/>
          <w:snapToGrid w:val="0"/>
          <w:sz w:val="28"/>
          <w:szCs w:val="28"/>
        </w:rPr>
      </w:pPr>
    </w:p>
    <w:p w14:paraId="71BE5C46"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2027 году</w:t>
      </w:r>
      <w:r w:rsidRPr="00B243FD">
        <w:rPr>
          <w:snapToGrid w:val="0"/>
          <w:sz w:val="28"/>
          <w:szCs w:val="28"/>
        </w:rPr>
        <w:t xml:space="preserve"> составят:</w:t>
      </w:r>
    </w:p>
    <w:p w14:paraId="2EE6E450" w14:textId="77777777" w:rsidR="00B243FD" w:rsidRPr="00B243FD" w:rsidRDefault="00B243FD" w:rsidP="00B243FD">
      <w:pPr>
        <w:ind w:firstLine="709"/>
        <w:jc w:val="both"/>
        <w:rPr>
          <w:b/>
          <w:snapToGrid w:val="0"/>
          <w:sz w:val="28"/>
          <w:szCs w:val="28"/>
        </w:rPr>
      </w:pPr>
      <w:r w:rsidRPr="00B243FD">
        <w:rPr>
          <w:snapToGrid w:val="0"/>
          <w:sz w:val="28"/>
          <w:szCs w:val="28"/>
        </w:rPr>
        <w:t xml:space="preserve">47,48 руб. куб. м (тариф на холодную воду 1 полугодия 2027 года) × </w:t>
      </w:r>
      <w:r w:rsidRPr="00B243FD">
        <w:rPr>
          <w:snapToGrid w:val="0"/>
          <w:sz w:val="28"/>
          <w:szCs w:val="28"/>
        </w:rPr>
        <w:br/>
        <w:t xml:space="preserve">14,928 тыс. куб. м (объем воды 1 полугодия) + 49,38 руб. куб. м (тариф </w:t>
      </w:r>
      <w:r w:rsidRPr="00B243FD">
        <w:rPr>
          <w:snapToGrid w:val="0"/>
          <w:sz w:val="28"/>
          <w:szCs w:val="28"/>
        </w:rPr>
        <w:br/>
      </w:r>
      <w:r w:rsidRPr="00B243FD">
        <w:rPr>
          <w:snapToGrid w:val="0"/>
          <w:sz w:val="28"/>
          <w:szCs w:val="28"/>
        </w:rPr>
        <w:lastRenderedPageBreak/>
        <w:t xml:space="preserve">на холодную воду 2 полугодия 2027 года) × 13,780 тыс. куб. м (объем воды </w:t>
      </w:r>
      <w:r w:rsidRPr="00B243FD">
        <w:rPr>
          <w:snapToGrid w:val="0"/>
          <w:sz w:val="28"/>
          <w:szCs w:val="28"/>
        </w:rPr>
        <w:br/>
        <w:t xml:space="preserve">2 полугодия) = </w:t>
      </w:r>
      <w:r w:rsidRPr="00B243FD">
        <w:rPr>
          <w:b/>
          <w:snapToGrid w:val="0"/>
          <w:sz w:val="28"/>
          <w:szCs w:val="28"/>
        </w:rPr>
        <w:t>1 389 тыс. руб.</w:t>
      </w:r>
    </w:p>
    <w:p w14:paraId="6AD1A6B4" w14:textId="77777777" w:rsidR="00B243FD" w:rsidRPr="00B243FD" w:rsidRDefault="00B243FD" w:rsidP="00B243FD">
      <w:pPr>
        <w:ind w:firstLine="709"/>
        <w:jc w:val="both"/>
        <w:rPr>
          <w:b/>
          <w:snapToGrid w:val="0"/>
          <w:sz w:val="28"/>
          <w:szCs w:val="28"/>
        </w:rPr>
      </w:pPr>
    </w:p>
    <w:p w14:paraId="07F538D6"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2028 году</w:t>
      </w:r>
      <w:r w:rsidRPr="00B243FD">
        <w:rPr>
          <w:snapToGrid w:val="0"/>
          <w:sz w:val="28"/>
          <w:szCs w:val="28"/>
        </w:rPr>
        <w:t xml:space="preserve"> составят:</w:t>
      </w:r>
    </w:p>
    <w:p w14:paraId="65921D84" w14:textId="77777777" w:rsidR="00B243FD" w:rsidRPr="00B243FD" w:rsidRDefault="00B243FD" w:rsidP="00B243FD">
      <w:pPr>
        <w:ind w:firstLine="709"/>
        <w:jc w:val="both"/>
        <w:rPr>
          <w:b/>
          <w:snapToGrid w:val="0"/>
          <w:sz w:val="28"/>
          <w:szCs w:val="28"/>
        </w:rPr>
      </w:pPr>
      <w:r w:rsidRPr="00B243FD">
        <w:rPr>
          <w:snapToGrid w:val="0"/>
          <w:sz w:val="28"/>
          <w:szCs w:val="28"/>
        </w:rPr>
        <w:t xml:space="preserve">49,38 руб. куб. м (тариф на холодную воду 1 полугодия 2028 года) × </w:t>
      </w:r>
      <w:r w:rsidRPr="00B243FD">
        <w:rPr>
          <w:snapToGrid w:val="0"/>
          <w:sz w:val="28"/>
          <w:szCs w:val="28"/>
        </w:rPr>
        <w:br/>
        <w:t xml:space="preserve">14,928 тыс. куб. м (объем воды 1 полугодия) + 51,36 руб. куб. м (тариф </w:t>
      </w:r>
      <w:r w:rsidRPr="00B243FD">
        <w:rPr>
          <w:snapToGrid w:val="0"/>
          <w:sz w:val="28"/>
          <w:szCs w:val="28"/>
        </w:rPr>
        <w:br/>
        <w:t xml:space="preserve">на холодную воду 2 полугодия 2028 года) × 13,780 тыс. куб. м (объем воды </w:t>
      </w:r>
      <w:r w:rsidRPr="00B243FD">
        <w:rPr>
          <w:snapToGrid w:val="0"/>
          <w:sz w:val="28"/>
          <w:szCs w:val="28"/>
        </w:rPr>
        <w:br/>
        <w:t xml:space="preserve">2 полугодия) = </w:t>
      </w:r>
      <w:r w:rsidRPr="00B243FD">
        <w:rPr>
          <w:b/>
          <w:snapToGrid w:val="0"/>
          <w:sz w:val="28"/>
          <w:szCs w:val="28"/>
        </w:rPr>
        <w:t>1 445 тыс. руб.</w:t>
      </w:r>
    </w:p>
    <w:p w14:paraId="31833E80" w14:textId="77777777" w:rsidR="00B243FD" w:rsidRPr="00B243FD" w:rsidRDefault="00B243FD" w:rsidP="00B243FD">
      <w:pPr>
        <w:ind w:firstLine="709"/>
        <w:jc w:val="both"/>
        <w:rPr>
          <w:b/>
          <w:snapToGrid w:val="0"/>
          <w:sz w:val="28"/>
          <w:szCs w:val="28"/>
        </w:rPr>
      </w:pPr>
    </w:p>
    <w:p w14:paraId="13017D69" w14:textId="77777777" w:rsidR="00B243FD" w:rsidRPr="00B243FD" w:rsidRDefault="00B243FD" w:rsidP="00B243FD">
      <w:pPr>
        <w:ind w:firstLine="709"/>
        <w:jc w:val="both"/>
        <w:rPr>
          <w:snapToGrid w:val="0"/>
          <w:sz w:val="28"/>
          <w:szCs w:val="28"/>
        </w:rPr>
      </w:pPr>
      <w:r w:rsidRPr="00B243FD">
        <w:rPr>
          <w:snapToGrid w:val="0"/>
          <w:sz w:val="28"/>
          <w:szCs w:val="28"/>
        </w:rPr>
        <w:t xml:space="preserve">Экономически обоснованные расходы предприятия на приобретение холодной воды </w:t>
      </w:r>
      <w:r w:rsidRPr="00B243FD">
        <w:rPr>
          <w:b/>
          <w:snapToGrid w:val="0"/>
          <w:sz w:val="28"/>
          <w:szCs w:val="28"/>
        </w:rPr>
        <w:t>в 2029 году</w:t>
      </w:r>
      <w:r w:rsidRPr="00B243FD">
        <w:rPr>
          <w:snapToGrid w:val="0"/>
          <w:sz w:val="28"/>
          <w:szCs w:val="28"/>
        </w:rPr>
        <w:t xml:space="preserve"> составят:</w:t>
      </w:r>
    </w:p>
    <w:p w14:paraId="3B34CE81" w14:textId="77777777" w:rsidR="00B243FD" w:rsidRPr="00B243FD" w:rsidRDefault="00B243FD" w:rsidP="00B243FD">
      <w:pPr>
        <w:ind w:firstLine="709"/>
        <w:jc w:val="both"/>
        <w:rPr>
          <w:b/>
          <w:snapToGrid w:val="0"/>
          <w:sz w:val="28"/>
          <w:szCs w:val="28"/>
        </w:rPr>
      </w:pPr>
      <w:r w:rsidRPr="00B243FD">
        <w:rPr>
          <w:snapToGrid w:val="0"/>
          <w:sz w:val="28"/>
          <w:szCs w:val="28"/>
        </w:rPr>
        <w:t xml:space="preserve">51,36 руб. куб. м (тариф на холодную воду 1 полугодия 2029 года) × </w:t>
      </w:r>
      <w:r w:rsidRPr="00B243FD">
        <w:rPr>
          <w:snapToGrid w:val="0"/>
          <w:sz w:val="28"/>
          <w:szCs w:val="28"/>
        </w:rPr>
        <w:br/>
        <w:t xml:space="preserve">14,928 тыс. куб. м (объем воды 1 полугодия) + 53,41 руб. куб. м (тариф </w:t>
      </w:r>
      <w:r w:rsidRPr="00B243FD">
        <w:rPr>
          <w:snapToGrid w:val="0"/>
          <w:sz w:val="28"/>
          <w:szCs w:val="28"/>
        </w:rPr>
        <w:br/>
        <w:t xml:space="preserve">на холодную воду 2 полугодия 2029 года) × 13,780 тыс. куб. м (объем воды </w:t>
      </w:r>
      <w:r w:rsidRPr="00B243FD">
        <w:rPr>
          <w:snapToGrid w:val="0"/>
          <w:sz w:val="28"/>
          <w:szCs w:val="28"/>
        </w:rPr>
        <w:br/>
        <w:t xml:space="preserve">2 полугодия) = </w:t>
      </w:r>
      <w:r w:rsidRPr="00B243FD">
        <w:rPr>
          <w:b/>
          <w:snapToGrid w:val="0"/>
          <w:sz w:val="28"/>
          <w:szCs w:val="28"/>
        </w:rPr>
        <w:t>1 503 тыс. руб.</w:t>
      </w:r>
    </w:p>
    <w:p w14:paraId="73E30EE4" w14:textId="77777777" w:rsidR="00B243FD" w:rsidRPr="00B243FD" w:rsidRDefault="00B243FD" w:rsidP="00B243FD">
      <w:pPr>
        <w:ind w:firstLine="709"/>
        <w:jc w:val="both"/>
        <w:rPr>
          <w:b/>
          <w:snapToGrid w:val="0"/>
          <w:sz w:val="28"/>
          <w:szCs w:val="28"/>
        </w:rPr>
      </w:pPr>
    </w:p>
    <w:p w14:paraId="68BF2D79" w14:textId="77777777" w:rsidR="00B243FD" w:rsidRPr="00B243FD" w:rsidRDefault="00B243FD" w:rsidP="00B243FD">
      <w:pPr>
        <w:ind w:firstLine="709"/>
        <w:jc w:val="both"/>
        <w:rPr>
          <w:sz w:val="28"/>
          <w:szCs w:val="28"/>
        </w:rPr>
      </w:pPr>
      <w:r w:rsidRPr="00B243FD">
        <w:rPr>
          <w:snapToGrid w:val="0"/>
          <w:sz w:val="28"/>
          <w:szCs w:val="28"/>
        </w:rPr>
        <w:t xml:space="preserve">Общая величина расходов на приобретение энергетических ресурсов </w:t>
      </w:r>
      <w:r w:rsidRPr="00B243FD">
        <w:rPr>
          <w:snapToGrid w:val="0"/>
          <w:sz w:val="28"/>
          <w:szCs w:val="28"/>
        </w:rPr>
        <w:br/>
        <w:t>на передачу тепловой энергии</w:t>
      </w:r>
      <w:r w:rsidRPr="00B243FD">
        <w:rPr>
          <w:b/>
          <w:snapToGrid w:val="0"/>
          <w:sz w:val="28"/>
          <w:szCs w:val="28"/>
        </w:rPr>
        <w:t xml:space="preserve"> </w:t>
      </w:r>
      <w:r w:rsidRPr="00B243FD">
        <w:rPr>
          <w:snapToGrid w:val="0"/>
          <w:sz w:val="28"/>
          <w:szCs w:val="28"/>
        </w:rPr>
        <w:t>приведена в таблицах 29, 30.</w:t>
      </w:r>
    </w:p>
    <w:p w14:paraId="0940637C" w14:textId="77777777" w:rsidR="00B243FD" w:rsidRPr="00B243FD" w:rsidRDefault="00B243FD" w:rsidP="00B243FD">
      <w:pPr>
        <w:numPr>
          <w:ilvl w:val="0"/>
          <w:numId w:val="22"/>
        </w:numPr>
        <w:ind w:left="9214" w:right="-568" w:hanging="1211"/>
        <w:jc w:val="right"/>
        <w:rPr>
          <w:b/>
          <w:snapToGrid w:val="0"/>
          <w:sz w:val="28"/>
          <w:szCs w:val="28"/>
        </w:rPr>
      </w:pPr>
    </w:p>
    <w:p w14:paraId="06354E70"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 xml:space="preserve">Реестр расходов на приобретение энергетических ресурсов, </w:t>
      </w:r>
    </w:p>
    <w:p w14:paraId="460ECF9E"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холодной воды и теплоносителя (далее - ресурсы) на 2025 год</w:t>
      </w:r>
    </w:p>
    <w:p w14:paraId="413FAB54" w14:textId="77777777" w:rsidR="00B243FD" w:rsidRPr="00B243FD" w:rsidRDefault="00B243FD" w:rsidP="00B243FD">
      <w:pPr>
        <w:keepNext/>
        <w:ind w:left="576" w:right="-144"/>
        <w:jc w:val="center"/>
        <w:outlineLvl w:val="2"/>
        <w:rPr>
          <w:rFonts w:cs="Arial"/>
          <w:bCs/>
          <w:sz w:val="28"/>
          <w:szCs w:val="26"/>
          <w:lang w:eastAsia="en-US"/>
        </w:rPr>
      </w:pPr>
      <w:r w:rsidRPr="00B243FD">
        <w:rPr>
          <w:rFonts w:cs="Arial"/>
          <w:bCs/>
          <w:sz w:val="28"/>
          <w:szCs w:val="26"/>
          <w:lang w:eastAsia="en-US"/>
        </w:rPr>
        <w:t>(приложение 5.4 к Методическим указаниям)</w:t>
      </w:r>
    </w:p>
    <w:p w14:paraId="429C8191" w14:textId="77777777" w:rsidR="00B243FD" w:rsidRPr="00B243FD" w:rsidRDefault="00B243FD" w:rsidP="00B243FD">
      <w:pPr>
        <w:ind w:firstLine="851"/>
        <w:jc w:val="right"/>
        <w:rPr>
          <w:snapToGrid w:val="0"/>
          <w:sz w:val="28"/>
          <w:szCs w:val="28"/>
        </w:rPr>
      </w:pPr>
      <w:r w:rsidRPr="00B243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697"/>
        <w:gridCol w:w="1557"/>
        <w:gridCol w:w="1557"/>
        <w:gridCol w:w="1960"/>
      </w:tblGrid>
      <w:tr w:rsidR="00B243FD" w:rsidRPr="00B243FD" w14:paraId="68F3EA19" w14:textId="77777777" w:rsidTr="00BD168F">
        <w:trPr>
          <w:trHeight w:val="670"/>
        </w:trPr>
        <w:tc>
          <w:tcPr>
            <w:tcW w:w="612" w:type="dxa"/>
            <w:shd w:val="clear" w:color="auto" w:fill="auto"/>
            <w:vAlign w:val="center"/>
            <w:hideMark/>
          </w:tcPr>
          <w:p w14:paraId="09237F88" w14:textId="77777777" w:rsidR="00B243FD" w:rsidRPr="00B243FD" w:rsidRDefault="00B243FD" w:rsidP="00B243FD">
            <w:pPr>
              <w:jc w:val="center"/>
              <w:rPr>
                <w:snapToGrid w:val="0"/>
              </w:rPr>
            </w:pPr>
            <w:r w:rsidRPr="00B243FD">
              <w:rPr>
                <w:snapToGrid w:val="0"/>
              </w:rPr>
              <w:t>№ п/п</w:t>
            </w:r>
          </w:p>
        </w:tc>
        <w:tc>
          <w:tcPr>
            <w:tcW w:w="3799" w:type="dxa"/>
            <w:shd w:val="clear" w:color="auto" w:fill="auto"/>
            <w:vAlign w:val="center"/>
            <w:hideMark/>
          </w:tcPr>
          <w:p w14:paraId="31E02E71" w14:textId="77777777" w:rsidR="00B243FD" w:rsidRPr="00B243FD" w:rsidRDefault="00B243FD" w:rsidP="00B243FD">
            <w:pPr>
              <w:jc w:val="center"/>
              <w:rPr>
                <w:snapToGrid w:val="0"/>
              </w:rPr>
            </w:pPr>
            <w:r w:rsidRPr="00B243FD">
              <w:rPr>
                <w:snapToGrid w:val="0"/>
              </w:rPr>
              <w:t>Наименование ресурса</w:t>
            </w:r>
          </w:p>
        </w:tc>
        <w:tc>
          <w:tcPr>
            <w:tcW w:w="1557" w:type="dxa"/>
          </w:tcPr>
          <w:p w14:paraId="00627B13" w14:textId="77777777" w:rsidR="00B243FD" w:rsidRPr="00B243FD" w:rsidRDefault="00B243FD" w:rsidP="00B243FD">
            <w:pPr>
              <w:ind w:left="-57" w:right="-57"/>
              <w:jc w:val="center"/>
              <w:rPr>
                <w:snapToGrid w:val="0"/>
              </w:rPr>
            </w:pPr>
            <w:r w:rsidRPr="00B243FD">
              <w:rPr>
                <w:snapToGrid w:val="0"/>
              </w:rPr>
              <w:t>Предложение предприятия на 2025 год</w:t>
            </w:r>
          </w:p>
        </w:tc>
        <w:tc>
          <w:tcPr>
            <w:tcW w:w="1557" w:type="dxa"/>
          </w:tcPr>
          <w:p w14:paraId="5D182918" w14:textId="77777777" w:rsidR="00B243FD" w:rsidRPr="00B243FD" w:rsidRDefault="00B243FD" w:rsidP="00B243FD">
            <w:pPr>
              <w:ind w:left="-57" w:right="-57"/>
              <w:jc w:val="center"/>
              <w:rPr>
                <w:snapToGrid w:val="0"/>
              </w:rPr>
            </w:pPr>
            <w:r w:rsidRPr="00B243FD">
              <w:rPr>
                <w:snapToGrid w:val="0"/>
              </w:rPr>
              <w:t>Предложение экспертов на 2025 год</w:t>
            </w:r>
          </w:p>
        </w:tc>
        <w:tc>
          <w:tcPr>
            <w:tcW w:w="1973" w:type="dxa"/>
          </w:tcPr>
          <w:p w14:paraId="02ED6979" w14:textId="77777777" w:rsidR="00B243FD" w:rsidRPr="00B243FD" w:rsidRDefault="00B243FD" w:rsidP="00B243FD">
            <w:pPr>
              <w:ind w:left="-57" w:right="-57"/>
              <w:jc w:val="center"/>
              <w:rPr>
                <w:snapToGrid w:val="0"/>
              </w:rPr>
            </w:pPr>
            <w:r w:rsidRPr="00B243FD">
              <w:rPr>
                <w:snapToGrid w:val="0"/>
              </w:rPr>
              <w:t>Корректировка предложения предприятия</w:t>
            </w:r>
          </w:p>
        </w:tc>
      </w:tr>
      <w:tr w:rsidR="00B243FD" w:rsidRPr="00B243FD" w14:paraId="4EE15BFE" w14:textId="77777777" w:rsidTr="00BD168F">
        <w:trPr>
          <w:trHeight w:val="163"/>
        </w:trPr>
        <w:tc>
          <w:tcPr>
            <w:tcW w:w="612" w:type="dxa"/>
            <w:shd w:val="clear" w:color="auto" w:fill="auto"/>
            <w:vAlign w:val="center"/>
            <w:hideMark/>
          </w:tcPr>
          <w:p w14:paraId="7068A230" w14:textId="77777777" w:rsidR="00B243FD" w:rsidRPr="00B243FD" w:rsidRDefault="00B243FD" w:rsidP="00B243FD">
            <w:pPr>
              <w:jc w:val="center"/>
              <w:rPr>
                <w:snapToGrid w:val="0"/>
              </w:rPr>
            </w:pPr>
            <w:r w:rsidRPr="00B243FD">
              <w:rPr>
                <w:snapToGrid w:val="0"/>
              </w:rPr>
              <w:t>1</w:t>
            </w:r>
          </w:p>
        </w:tc>
        <w:tc>
          <w:tcPr>
            <w:tcW w:w="3799" w:type="dxa"/>
            <w:shd w:val="clear" w:color="auto" w:fill="auto"/>
            <w:vAlign w:val="center"/>
            <w:hideMark/>
          </w:tcPr>
          <w:p w14:paraId="79230BDD" w14:textId="77777777" w:rsidR="00B243FD" w:rsidRPr="00B243FD" w:rsidRDefault="00B243FD" w:rsidP="00B243FD">
            <w:pPr>
              <w:rPr>
                <w:snapToGrid w:val="0"/>
              </w:rPr>
            </w:pPr>
            <w:r w:rsidRPr="00B243FD">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08B0403" w14:textId="77777777" w:rsidR="00B243FD" w:rsidRPr="00B243FD" w:rsidRDefault="00B243FD" w:rsidP="00B243FD">
            <w:pPr>
              <w:jc w:val="center"/>
              <w:rPr>
                <w:color w:val="000000"/>
              </w:rPr>
            </w:pPr>
            <w:r w:rsidRPr="00B243FD">
              <w:rPr>
                <w:snapToGrid w:val="0"/>
                <w:color w:val="000000"/>
              </w:rPr>
              <w:t>31 740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025C222" w14:textId="77777777" w:rsidR="00B243FD" w:rsidRPr="00B243FD" w:rsidRDefault="00B243FD" w:rsidP="00B243FD">
            <w:pPr>
              <w:jc w:val="center"/>
              <w:rPr>
                <w:color w:val="000000"/>
              </w:rPr>
            </w:pPr>
            <w:r w:rsidRPr="00B243FD">
              <w:rPr>
                <w:snapToGrid w:val="0"/>
                <w:color w:val="000000"/>
              </w:rPr>
              <w:t>30 239</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43953A10" w14:textId="77777777" w:rsidR="00B243FD" w:rsidRPr="00B243FD" w:rsidRDefault="00B243FD" w:rsidP="00B243FD">
            <w:pPr>
              <w:jc w:val="center"/>
              <w:rPr>
                <w:color w:val="000000"/>
              </w:rPr>
            </w:pPr>
            <w:r w:rsidRPr="00B243FD">
              <w:rPr>
                <w:snapToGrid w:val="0"/>
                <w:color w:val="000000"/>
              </w:rPr>
              <w:t>-1 501</w:t>
            </w:r>
          </w:p>
        </w:tc>
      </w:tr>
      <w:tr w:rsidR="00B243FD" w:rsidRPr="00B243FD" w14:paraId="17D074E9" w14:textId="77777777" w:rsidTr="00BD168F">
        <w:trPr>
          <w:trHeight w:val="253"/>
        </w:trPr>
        <w:tc>
          <w:tcPr>
            <w:tcW w:w="612" w:type="dxa"/>
            <w:shd w:val="clear" w:color="auto" w:fill="auto"/>
            <w:vAlign w:val="center"/>
            <w:hideMark/>
          </w:tcPr>
          <w:p w14:paraId="369301E1" w14:textId="77777777" w:rsidR="00B243FD" w:rsidRPr="00B243FD" w:rsidRDefault="00B243FD" w:rsidP="00B243FD">
            <w:pPr>
              <w:jc w:val="center"/>
              <w:rPr>
                <w:snapToGrid w:val="0"/>
              </w:rPr>
            </w:pPr>
            <w:r w:rsidRPr="00B243FD">
              <w:rPr>
                <w:snapToGrid w:val="0"/>
              </w:rPr>
              <w:t>2</w:t>
            </w:r>
          </w:p>
        </w:tc>
        <w:tc>
          <w:tcPr>
            <w:tcW w:w="3799" w:type="dxa"/>
            <w:shd w:val="clear" w:color="auto" w:fill="auto"/>
            <w:vAlign w:val="center"/>
            <w:hideMark/>
          </w:tcPr>
          <w:p w14:paraId="40BBF013" w14:textId="77777777" w:rsidR="00B243FD" w:rsidRPr="00B243FD" w:rsidRDefault="00B243FD" w:rsidP="00B243FD">
            <w:pPr>
              <w:rPr>
                <w:snapToGrid w:val="0"/>
              </w:rPr>
            </w:pPr>
            <w:r w:rsidRPr="00B243FD">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04F5F2DB" w14:textId="77777777" w:rsidR="00B243FD" w:rsidRPr="00B243FD" w:rsidRDefault="00B243FD" w:rsidP="00B243FD">
            <w:pPr>
              <w:jc w:val="center"/>
              <w:rPr>
                <w:snapToGrid w:val="0"/>
                <w:color w:val="000000"/>
              </w:rPr>
            </w:pPr>
            <w:r w:rsidRPr="00B243FD">
              <w:rPr>
                <w:snapToGrid w:val="0"/>
                <w:color w:val="000000"/>
              </w:rPr>
              <w:t>18 347</w:t>
            </w:r>
          </w:p>
        </w:tc>
        <w:tc>
          <w:tcPr>
            <w:tcW w:w="1557" w:type="dxa"/>
            <w:tcBorders>
              <w:top w:val="nil"/>
              <w:left w:val="single" w:sz="4" w:space="0" w:color="auto"/>
              <w:bottom w:val="single" w:sz="4" w:space="0" w:color="auto"/>
              <w:right w:val="single" w:sz="4" w:space="0" w:color="auto"/>
            </w:tcBorders>
            <w:shd w:val="clear" w:color="auto" w:fill="auto"/>
            <w:vAlign w:val="center"/>
          </w:tcPr>
          <w:p w14:paraId="6A7268E3" w14:textId="77777777" w:rsidR="00B243FD" w:rsidRPr="00B243FD" w:rsidRDefault="00B243FD" w:rsidP="00B243FD">
            <w:pPr>
              <w:jc w:val="center"/>
              <w:rPr>
                <w:snapToGrid w:val="0"/>
                <w:color w:val="000000"/>
              </w:rPr>
            </w:pPr>
            <w:r w:rsidRPr="00B243FD">
              <w:rPr>
                <w:snapToGrid w:val="0"/>
                <w:color w:val="000000"/>
              </w:rPr>
              <w:t>18 261</w:t>
            </w:r>
          </w:p>
        </w:tc>
        <w:tc>
          <w:tcPr>
            <w:tcW w:w="1973" w:type="dxa"/>
            <w:tcBorders>
              <w:top w:val="nil"/>
              <w:left w:val="single" w:sz="4" w:space="0" w:color="auto"/>
              <w:bottom w:val="single" w:sz="4" w:space="0" w:color="auto"/>
              <w:right w:val="single" w:sz="4" w:space="0" w:color="auto"/>
            </w:tcBorders>
            <w:shd w:val="clear" w:color="auto" w:fill="auto"/>
            <w:vAlign w:val="center"/>
          </w:tcPr>
          <w:p w14:paraId="422EC88C" w14:textId="77777777" w:rsidR="00B243FD" w:rsidRPr="00B243FD" w:rsidRDefault="00B243FD" w:rsidP="00B243FD">
            <w:pPr>
              <w:jc w:val="center"/>
              <w:rPr>
                <w:snapToGrid w:val="0"/>
                <w:color w:val="000000"/>
              </w:rPr>
            </w:pPr>
            <w:r w:rsidRPr="00B243FD">
              <w:rPr>
                <w:snapToGrid w:val="0"/>
                <w:color w:val="000000"/>
              </w:rPr>
              <w:t>-86</w:t>
            </w:r>
          </w:p>
        </w:tc>
      </w:tr>
      <w:tr w:rsidR="00B243FD" w:rsidRPr="00B243FD" w14:paraId="5111ACBD" w14:textId="77777777" w:rsidTr="00BD168F">
        <w:trPr>
          <w:trHeight w:val="187"/>
        </w:trPr>
        <w:tc>
          <w:tcPr>
            <w:tcW w:w="612" w:type="dxa"/>
            <w:shd w:val="clear" w:color="auto" w:fill="auto"/>
            <w:vAlign w:val="center"/>
            <w:hideMark/>
          </w:tcPr>
          <w:p w14:paraId="3321BE26" w14:textId="77777777" w:rsidR="00B243FD" w:rsidRPr="00B243FD" w:rsidRDefault="00B243FD" w:rsidP="00B243FD">
            <w:pPr>
              <w:jc w:val="center"/>
              <w:rPr>
                <w:snapToGrid w:val="0"/>
              </w:rPr>
            </w:pPr>
            <w:r w:rsidRPr="00B243FD">
              <w:rPr>
                <w:snapToGrid w:val="0"/>
              </w:rPr>
              <w:t>3</w:t>
            </w:r>
          </w:p>
        </w:tc>
        <w:tc>
          <w:tcPr>
            <w:tcW w:w="3799" w:type="dxa"/>
            <w:shd w:val="clear" w:color="auto" w:fill="auto"/>
            <w:vAlign w:val="center"/>
            <w:hideMark/>
          </w:tcPr>
          <w:p w14:paraId="308897CA" w14:textId="77777777" w:rsidR="00B243FD" w:rsidRPr="00B243FD" w:rsidRDefault="00B243FD" w:rsidP="00B243FD">
            <w:pPr>
              <w:rPr>
                <w:snapToGrid w:val="0"/>
              </w:rPr>
            </w:pPr>
            <w:r w:rsidRPr="00B243FD">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0333EE03" w14:textId="77777777" w:rsidR="00B243FD" w:rsidRPr="00B243FD" w:rsidRDefault="00B243FD" w:rsidP="00B243FD">
            <w:pPr>
              <w:jc w:val="center"/>
              <w:rPr>
                <w:snapToGrid w:val="0"/>
                <w:color w:val="000000"/>
              </w:rPr>
            </w:pPr>
            <w:r w:rsidRPr="00B243FD">
              <w:rPr>
                <w:snapToGrid w:val="0"/>
                <w:color w:val="00000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7A3EA375" w14:textId="77777777" w:rsidR="00B243FD" w:rsidRPr="00B243FD" w:rsidRDefault="00B243FD" w:rsidP="00B243FD">
            <w:pPr>
              <w:jc w:val="center"/>
              <w:rPr>
                <w:snapToGrid w:val="0"/>
                <w:color w:val="000000"/>
              </w:rPr>
            </w:pPr>
            <w:r w:rsidRPr="00B243FD">
              <w:rPr>
                <w:snapToGrid w:val="0"/>
                <w:color w:val="000000"/>
              </w:rPr>
              <w:t>0</w:t>
            </w:r>
          </w:p>
        </w:tc>
        <w:tc>
          <w:tcPr>
            <w:tcW w:w="1973" w:type="dxa"/>
            <w:tcBorders>
              <w:top w:val="nil"/>
              <w:left w:val="single" w:sz="4" w:space="0" w:color="auto"/>
              <w:bottom w:val="single" w:sz="4" w:space="0" w:color="auto"/>
              <w:right w:val="single" w:sz="4" w:space="0" w:color="auto"/>
            </w:tcBorders>
            <w:shd w:val="clear" w:color="auto" w:fill="auto"/>
            <w:vAlign w:val="center"/>
          </w:tcPr>
          <w:p w14:paraId="5011AC7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7485896" w14:textId="77777777" w:rsidTr="00BD168F">
        <w:trPr>
          <w:trHeight w:val="121"/>
        </w:trPr>
        <w:tc>
          <w:tcPr>
            <w:tcW w:w="612" w:type="dxa"/>
            <w:shd w:val="clear" w:color="auto" w:fill="auto"/>
            <w:vAlign w:val="center"/>
            <w:hideMark/>
          </w:tcPr>
          <w:p w14:paraId="2E1CBD41" w14:textId="77777777" w:rsidR="00B243FD" w:rsidRPr="00B243FD" w:rsidRDefault="00B243FD" w:rsidP="00B243FD">
            <w:pPr>
              <w:jc w:val="center"/>
              <w:rPr>
                <w:snapToGrid w:val="0"/>
              </w:rPr>
            </w:pPr>
            <w:r w:rsidRPr="00B243FD">
              <w:rPr>
                <w:snapToGrid w:val="0"/>
              </w:rPr>
              <w:t>4</w:t>
            </w:r>
          </w:p>
        </w:tc>
        <w:tc>
          <w:tcPr>
            <w:tcW w:w="3799" w:type="dxa"/>
            <w:shd w:val="clear" w:color="auto" w:fill="auto"/>
            <w:vAlign w:val="center"/>
            <w:hideMark/>
          </w:tcPr>
          <w:p w14:paraId="1F95445A" w14:textId="77777777" w:rsidR="00B243FD" w:rsidRPr="00B243FD" w:rsidRDefault="00B243FD" w:rsidP="00B243FD">
            <w:pPr>
              <w:rPr>
                <w:snapToGrid w:val="0"/>
              </w:rPr>
            </w:pPr>
            <w:r w:rsidRPr="00B243FD">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3C6BED17" w14:textId="77777777" w:rsidR="00B243FD" w:rsidRPr="00B243FD" w:rsidRDefault="00B243FD" w:rsidP="00B243FD">
            <w:pPr>
              <w:jc w:val="center"/>
              <w:rPr>
                <w:snapToGrid w:val="0"/>
                <w:color w:val="000000"/>
              </w:rPr>
            </w:pPr>
            <w:r w:rsidRPr="00B243FD">
              <w:rPr>
                <w:snapToGrid w:val="0"/>
                <w:color w:val="000000"/>
              </w:rPr>
              <w:t>1 276</w:t>
            </w:r>
          </w:p>
        </w:tc>
        <w:tc>
          <w:tcPr>
            <w:tcW w:w="1557" w:type="dxa"/>
            <w:tcBorders>
              <w:top w:val="nil"/>
              <w:left w:val="single" w:sz="4" w:space="0" w:color="auto"/>
              <w:bottom w:val="single" w:sz="4" w:space="0" w:color="auto"/>
              <w:right w:val="single" w:sz="4" w:space="0" w:color="auto"/>
            </w:tcBorders>
            <w:shd w:val="clear" w:color="auto" w:fill="auto"/>
            <w:vAlign w:val="center"/>
          </w:tcPr>
          <w:p w14:paraId="13734E45" w14:textId="77777777" w:rsidR="00B243FD" w:rsidRPr="00B243FD" w:rsidRDefault="00B243FD" w:rsidP="00B243FD">
            <w:pPr>
              <w:jc w:val="center"/>
              <w:rPr>
                <w:snapToGrid w:val="0"/>
                <w:color w:val="000000"/>
              </w:rPr>
            </w:pPr>
            <w:r w:rsidRPr="00B243FD">
              <w:rPr>
                <w:snapToGrid w:val="0"/>
                <w:color w:val="000000"/>
              </w:rPr>
              <w:t>1 268</w:t>
            </w:r>
          </w:p>
        </w:tc>
        <w:tc>
          <w:tcPr>
            <w:tcW w:w="1973" w:type="dxa"/>
            <w:tcBorders>
              <w:top w:val="nil"/>
              <w:left w:val="single" w:sz="4" w:space="0" w:color="auto"/>
              <w:bottom w:val="single" w:sz="4" w:space="0" w:color="auto"/>
              <w:right w:val="single" w:sz="4" w:space="0" w:color="auto"/>
            </w:tcBorders>
            <w:shd w:val="clear" w:color="auto" w:fill="auto"/>
            <w:vAlign w:val="center"/>
          </w:tcPr>
          <w:p w14:paraId="498E6869" w14:textId="77777777" w:rsidR="00B243FD" w:rsidRPr="00B243FD" w:rsidRDefault="00B243FD" w:rsidP="00B243FD">
            <w:pPr>
              <w:jc w:val="center"/>
              <w:rPr>
                <w:snapToGrid w:val="0"/>
                <w:color w:val="000000"/>
              </w:rPr>
            </w:pPr>
            <w:r w:rsidRPr="00B243FD">
              <w:rPr>
                <w:snapToGrid w:val="0"/>
                <w:color w:val="000000"/>
              </w:rPr>
              <w:t>-8</w:t>
            </w:r>
          </w:p>
        </w:tc>
      </w:tr>
      <w:tr w:rsidR="00B243FD" w:rsidRPr="00B243FD" w14:paraId="0E256D68" w14:textId="77777777" w:rsidTr="00BD168F">
        <w:trPr>
          <w:trHeight w:val="169"/>
        </w:trPr>
        <w:tc>
          <w:tcPr>
            <w:tcW w:w="612" w:type="dxa"/>
            <w:shd w:val="clear" w:color="auto" w:fill="auto"/>
            <w:vAlign w:val="center"/>
            <w:hideMark/>
          </w:tcPr>
          <w:p w14:paraId="2D7B6788" w14:textId="77777777" w:rsidR="00B243FD" w:rsidRPr="00B243FD" w:rsidRDefault="00B243FD" w:rsidP="00B243FD">
            <w:pPr>
              <w:jc w:val="center"/>
              <w:rPr>
                <w:snapToGrid w:val="0"/>
              </w:rPr>
            </w:pPr>
            <w:r w:rsidRPr="00B243FD">
              <w:rPr>
                <w:snapToGrid w:val="0"/>
              </w:rPr>
              <w:t>5</w:t>
            </w:r>
          </w:p>
        </w:tc>
        <w:tc>
          <w:tcPr>
            <w:tcW w:w="3799" w:type="dxa"/>
            <w:shd w:val="clear" w:color="auto" w:fill="auto"/>
            <w:vAlign w:val="center"/>
            <w:hideMark/>
          </w:tcPr>
          <w:p w14:paraId="723F9BC1" w14:textId="77777777" w:rsidR="00B243FD" w:rsidRPr="00B243FD" w:rsidRDefault="00B243FD" w:rsidP="00B243FD">
            <w:pPr>
              <w:rPr>
                <w:snapToGrid w:val="0"/>
              </w:rPr>
            </w:pPr>
            <w:r w:rsidRPr="00B243FD">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0D4722AB" w14:textId="77777777" w:rsidR="00B243FD" w:rsidRPr="00B243FD" w:rsidRDefault="00B243FD" w:rsidP="00B243FD">
            <w:pPr>
              <w:jc w:val="center"/>
              <w:rPr>
                <w:snapToGrid w:val="0"/>
                <w:color w:val="000000"/>
              </w:rPr>
            </w:pPr>
            <w:r w:rsidRPr="00B243FD">
              <w:rPr>
                <w:snapToGrid w:val="0"/>
                <w:color w:val="00000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7D09AECB" w14:textId="77777777" w:rsidR="00B243FD" w:rsidRPr="00B243FD" w:rsidRDefault="00B243FD" w:rsidP="00B243FD">
            <w:pPr>
              <w:jc w:val="center"/>
              <w:rPr>
                <w:snapToGrid w:val="0"/>
                <w:color w:val="000000"/>
              </w:rPr>
            </w:pPr>
            <w:r w:rsidRPr="00B243FD">
              <w:rPr>
                <w:snapToGrid w:val="0"/>
                <w:color w:val="000000"/>
              </w:rPr>
              <w:t>0</w:t>
            </w:r>
          </w:p>
        </w:tc>
        <w:tc>
          <w:tcPr>
            <w:tcW w:w="1973" w:type="dxa"/>
            <w:tcBorders>
              <w:top w:val="nil"/>
              <w:left w:val="single" w:sz="4" w:space="0" w:color="auto"/>
              <w:bottom w:val="single" w:sz="4" w:space="0" w:color="auto"/>
              <w:right w:val="single" w:sz="4" w:space="0" w:color="auto"/>
            </w:tcBorders>
            <w:shd w:val="clear" w:color="auto" w:fill="auto"/>
            <w:vAlign w:val="center"/>
          </w:tcPr>
          <w:p w14:paraId="7783962E"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12929A0" w14:textId="77777777" w:rsidTr="00BD168F">
        <w:trPr>
          <w:trHeight w:val="201"/>
        </w:trPr>
        <w:tc>
          <w:tcPr>
            <w:tcW w:w="612" w:type="dxa"/>
            <w:shd w:val="clear" w:color="auto" w:fill="auto"/>
            <w:vAlign w:val="center"/>
            <w:hideMark/>
          </w:tcPr>
          <w:p w14:paraId="4CE2EAA6" w14:textId="77777777" w:rsidR="00B243FD" w:rsidRPr="00B243FD" w:rsidRDefault="00B243FD" w:rsidP="00B243FD">
            <w:pPr>
              <w:jc w:val="center"/>
              <w:rPr>
                <w:snapToGrid w:val="0"/>
              </w:rPr>
            </w:pPr>
            <w:r w:rsidRPr="00B243FD">
              <w:rPr>
                <w:snapToGrid w:val="0"/>
              </w:rPr>
              <w:t>6</w:t>
            </w:r>
          </w:p>
        </w:tc>
        <w:tc>
          <w:tcPr>
            <w:tcW w:w="3799" w:type="dxa"/>
            <w:shd w:val="clear" w:color="auto" w:fill="auto"/>
            <w:vAlign w:val="center"/>
            <w:hideMark/>
          </w:tcPr>
          <w:p w14:paraId="3850C12A" w14:textId="77777777" w:rsidR="00B243FD" w:rsidRPr="00B243FD" w:rsidRDefault="00B243FD" w:rsidP="00B243FD">
            <w:pPr>
              <w:rPr>
                <w:snapToGrid w:val="0"/>
              </w:rPr>
            </w:pPr>
            <w:r w:rsidRPr="00B243FD">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0D0F4074" w14:textId="77777777" w:rsidR="00B243FD" w:rsidRPr="00B243FD" w:rsidRDefault="00B243FD" w:rsidP="00B243FD">
            <w:pPr>
              <w:jc w:val="center"/>
              <w:rPr>
                <w:snapToGrid w:val="0"/>
                <w:color w:val="000000"/>
              </w:rPr>
            </w:pPr>
            <w:r w:rsidRPr="00B243FD">
              <w:rPr>
                <w:snapToGrid w:val="0"/>
                <w:color w:val="000000"/>
              </w:rPr>
              <w:t>51 363</w:t>
            </w:r>
          </w:p>
        </w:tc>
        <w:tc>
          <w:tcPr>
            <w:tcW w:w="1557" w:type="dxa"/>
            <w:tcBorders>
              <w:top w:val="nil"/>
              <w:left w:val="single" w:sz="4" w:space="0" w:color="auto"/>
              <w:bottom w:val="single" w:sz="4" w:space="0" w:color="auto"/>
              <w:right w:val="single" w:sz="4" w:space="0" w:color="auto"/>
            </w:tcBorders>
            <w:shd w:val="clear" w:color="auto" w:fill="auto"/>
            <w:vAlign w:val="center"/>
          </w:tcPr>
          <w:p w14:paraId="1D284D9A" w14:textId="77777777" w:rsidR="00B243FD" w:rsidRPr="00B243FD" w:rsidRDefault="00B243FD" w:rsidP="00B243FD">
            <w:pPr>
              <w:jc w:val="center"/>
              <w:rPr>
                <w:snapToGrid w:val="0"/>
                <w:color w:val="000000"/>
              </w:rPr>
            </w:pPr>
            <w:r w:rsidRPr="00B243FD">
              <w:rPr>
                <w:snapToGrid w:val="0"/>
                <w:color w:val="000000"/>
              </w:rPr>
              <w:t>49 768</w:t>
            </w:r>
          </w:p>
        </w:tc>
        <w:tc>
          <w:tcPr>
            <w:tcW w:w="1973" w:type="dxa"/>
            <w:tcBorders>
              <w:top w:val="nil"/>
              <w:left w:val="single" w:sz="4" w:space="0" w:color="auto"/>
              <w:bottom w:val="single" w:sz="4" w:space="0" w:color="auto"/>
              <w:right w:val="single" w:sz="4" w:space="0" w:color="auto"/>
            </w:tcBorders>
            <w:shd w:val="clear" w:color="auto" w:fill="auto"/>
            <w:vAlign w:val="center"/>
          </w:tcPr>
          <w:p w14:paraId="2E35CDE9" w14:textId="77777777" w:rsidR="00B243FD" w:rsidRPr="00B243FD" w:rsidRDefault="00B243FD" w:rsidP="00B243FD">
            <w:pPr>
              <w:jc w:val="center"/>
              <w:rPr>
                <w:snapToGrid w:val="0"/>
                <w:color w:val="000000"/>
              </w:rPr>
            </w:pPr>
            <w:r w:rsidRPr="00B243FD">
              <w:rPr>
                <w:snapToGrid w:val="0"/>
                <w:color w:val="000000"/>
              </w:rPr>
              <w:t>-1 595</w:t>
            </w:r>
          </w:p>
        </w:tc>
      </w:tr>
    </w:tbl>
    <w:p w14:paraId="032ED1FE" w14:textId="77777777" w:rsidR="00B243FD" w:rsidRPr="00B243FD" w:rsidRDefault="00B243FD" w:rsidP="00B243FD">
      <w:pPr>
        <w:jc w:val="center"/>
        <w:rPr>
          <w:rFonts w:eastAsia="Calibri"/>
          <w:b/>
          <w:bCs/>
          <w:snapToGrid w:val="0"/>
          <w:sz w:val="28"/>
          <w:lang w:eastAsia="en-US"/>
        </w:rPr>
      </w:pPr>
    </w:p>
    <w:p w14:paraId="363AC235" w14:textId="77777777" w:rsidR="00B243FD" w:rsidRPr="00B243FD" w:rsidRDefault="00B243FD" w:rsidP="00B243FD">
      <w:pPr>
        <w:numPr>
          <w:ilvl w:val="0"/>
          <w:numId w:val="22"/>
        </w:numPr>
        <w:ind w:left="9214" w:right="-568" w:hanging="1211"/>
        <w:jc w:val="right"/>
        <w:rPr>
          <w:rFonts w:eastAsia="Calibri"/>
          <w:b/>
          <w:bCs/>
          <w:snapToGrid w:val="0"/>
          <w:sz w:val="28"/>
          <w:lang w:eastAsia="en-US"/>
        </w:rPr>
      </w:pPr>
    </w:p>
    <w:p w14:paraId="0739494C"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 xml:space="preserve">Реестр расходов на приобретение энергетических ресурсов, </w:t>
      </w:r>
    </w:p>
    <w:p w14:paraId="3BBD8B27"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холодной воды и теплоносителя (далее - ресурсы)</w:t>
      </w:r>
    </w:p>
    <w:p w14:paraId="719026E4" w14:textId="77777777" w:rsidR="00B243FD" w:rsidRPr="00B243FD" w:rsidRDefault="00B243FD" w:rsidP="00B243FD">
      <w:pPr>
        <w:jc w:val="center"/>
        <w:rPr>
          <w:rFonts w:eastAsia="Calibri"/>
          <w:b/>
          <w:bCs/>
          <w:snapToGrid w:val="0"/>
          <w:sz w:val="28"/>
          <w:lang w:eastAsia="en-US"/>
        </w:rPr>
      </w:pPr>
      <w:r w:rsidRPr="00B243FD">
        <w:rPr>
          <w:snapToGrid w:val="0"/>
          <w:sz w:val="28"/>
          <w:szCs w:val="28"/>
        </w:rPr>
        <w:t>(приложение 5.4 к Методическим указаниям)</w:t>
      </w:r>
    </w:p>
    <w:p w14:paraId="4230DCDC" w14:textId="77777777" w:rsidR="00B243FD" w:rsidRPr="00B243FD" w:rsidRDefault="00B243FD" w:rsidP="00B243FD">
      <w:pPr>
        <w:ind w:firstLine="851"/>
        <w:jc w:val="right"/>
        <w:rPr>
          <w:snapToGrid w:val="0"/>
          <w:sz w:val="28"/>
          <w:szCs w:val="28"/>
        </w:rPr>
      </w:pPr>
      <w:r w:rsidRPr="00B243FD">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51"/>
        <w:gridCol w:w="1076"/>
        <w:gridCol w:w="1122"/>
        <w:gridCol w:w="1155"/>
        <w:gridCol w:w="1156"/>
        <w:gridCol w:w="1387"/>
      </w:tblGrid>
      <w:tr w:rsidR="00B243FD" w:rsidRPr="00B243FD" w14:paraId="0A91D3C5" w14:textId="77777777" w:rsidTr="00BD168F">
        <w:trPr>
          <w:trHeight w:val="300"/>
          <w:jc w:val="center"/>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14:paraId="6795AA47" w14:textId="77777777" w:rsidR="00B243FD" w:rsidRPr="00B243FD" w:rsidRDefault="00B243FD" w:rsidP="00B243FD">
            <w:pPr>
              <w:jc w:val="center"/>
              <w:rPr>
                <w:snapToGrid w:val="0"/>
              </w:rPr>
            </w:pPr>
            <w:r w:rsidRPr="00B243FD">
              <w:rPr>
                <w:snapToGrid w:val="0"/>
              </w:rPr>
              <w:t>№ п/п</w:t>
            </w:r>
          </w:p>
        </w:tc>
        <w:tc>
          <w:tcPr>
            <w:tcW w:w="3307" w:type="dxa"/>
            <w:vMerge w:val="restart"/>
            <w:tcBorders>
              <w:top w:val="single" w:sz="4" w:space="0" w:color="auto"/>
              <w:left w:val="single" w:sz="4" w:space="0" w:color="auto"/>
              <w:bottom w:val="single" w:sz="4" w:space="0" w:color="auto"/>
              <w:right w:val="single" w:sz="4" w:space="0" w:color="auto"/>
            </w:tcBorders>
            <w:vAlign w:val="center"/>
            <w:hideMark/>
          </w:tcPr>
          <w:p w14:paraId="73B25522" w14:textId="77777777" w:rsidR="00B243FD" w:rsidRPr="00B243FD" w:rsidRDefault="00B243FD" w:rsidP="00B243FD">
            <w:pPr>
              <w:jc w:val="center"/>
              <w:rPr>
                <w:snapToGrid w:val="0"/>
              </w:rPr>
            </w:pPr>
            <w:r w:rsidRPr="00B243FD">
              <w:rPr>
                <w:snapToGrid w:val="0"/>
              </w:rPr>
              <w:t>Наименование ресурса</w:t>
            </w:r>
          </w:p>
        </w:tc>
        <w:tc>
          <w:tcPr>
            <w:tcW w:w="6376" w:type="dxa"/>
            <w:gridSpan w:val="5"/>
            <w:tcBorders>
              <w:top w:val="single" w:sz="4" w:space="0" w:color="auto"/>
              <w:left w:val="single" w:sz="4" w:space="0" w:color="auto"/>
              <w:bottom w:val="single" w:sz="4" w:space="0" w:color="auto"/>
              <w:right w:val="single" w:sz="4" w:space="0" w:color="auto"/>
            </w:tcBorders>
            <w:hideMark/>
          </w:tcPr>
          <w:p w14:paraId="1B78F669" w14:textId="77777777" w:rsidR="00B243FD" w:rsidRPr="00B243FD" w:rsidRDefault="00B243FD" w:rsidP="00B243FD">
            <w:pPr>
              <w:jc w:val="center"/>
              <w:rPr>
                <w:snapToGrid w:val="0"/>
              </w:rPr>
            </w:pPr>
            <w:r w:rsidRPr="00B243FD">
              <w:rPr>
                <w:snapToGrid w:val="0"/>
              </w:rPr>
              <w:t>Предложение экспертов</w:t>
            </w:r>
          </w:p>
        </w:tc>
      </w:tr>
      <w:tr w:rsidR="00B243FD" w:rsidRPr="00B243FD" w14:paraId="15D692F0" w14:textId="77777777" w:rsidTr="00BD168F">
        <w:trPr>
          <w:trHeight w:val="36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1775D3D5" w14:textId="77777777" w:rsidR="00B243FD" w:rsidRPr="00B243FD" w:rsidRDefault="00B243FD" w:rsidP="00B243FD">
            <w:pPr>
              <w:rPr>
                <w:snapToGrid w:val="0"/>
              </w:rPr>
            </w:pPr>
          </w:p>
        </w:tc>
        <w:tc>
          <w:tcPr>
            <w:tcW w:w="3307" w:type="dxa"/>
            <w:vMerge/>
            <w:tcBorders>
              <w:top w:val="single" w:sz="4" w:space="0" w:color="auto"/>
              <w:left w:val="single" w:sz="4" w:space="0" w:color="auto"/>
              <w:bottom w:val="single" w:sz="4" w:space="0" w:color="auto"/>
              <w:right w:val="single" w:sz="4" w:space="0" w:color="auto"/>
            </w:tcBorders>
            <w:vAlign w:val="center"/>
            <w:hideMark/>
          </w:tcPr>
          <w:p w14:paraId="1E4C4CC0" w14:textId="77777777" w:rsidR="00B243FD" w:rsidRPr="00B243FD" w:rsidRDefault="00B243FD" w:rsidP="00B243FD">
            <w:pPr>
              <w:rPr>
                <w:snapToGrid w:val="0"/>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70292854" w14:textId="77777777" w:rsidR="00B243FD" w:rsidRPr="00B243FD" w:rsidRDefault="00B243FD" w:rsidP="00B243FD">
            <w:pPr>
              <w:jc w:val="center"/>
              <w:rPr>
                <w:snapToGrid w:val="0"/>
              </w:rPr>
            </w:pPr>
            <w:r w:rsidRPr="00B243FD">
              <w:rPr>
                <w:snapToGrid w:val="0"/>
              </w:rPr>
              <w:t>2025</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5FD22C3" w14:textId="77777777" w:rsidR="00B243FD" w:rsidRPr="00B243FD" w:rsidRDefault="00B243FD" w:rsidP="00B243FD">
            <w:pPr>
              <w:jc w:val="center"/>
              <w:rPr>
                <w:snapToGrid w:val="0"/>
              </w:rPr>
            </w:pPr>
            <w:r w:rsidRPr="00B243FD">
              <w:rPr>
                <w:snapToGrid w:val="0"/>
              </w:rPr>
              <w:t>2026</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2B839C" w14:textId="77777777" w:rsidR="00B243FD" w:rsidRPr="00B243FD" w:rsidRDefault="00B243FD" w:rsidP="00B243FD">
            <w:pPr>
              <w:jc w:val="center"/>
              <w:rPr>
                <w:snapToGrid w:val="0"/>
              </w:rPr>
            </w:pPr>
            <w:r w:rsidRPr="00B243FD">
              <w:rPr>
                <w:snapToGrid w:val="0"/>
              </w:rPr>
              <w:t>2027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F64B963" w14:textId="77777777" w:rsidR="00B243FD" w:rsidRPr="00B243FD" w:rsidRDefault="00B243FD" w:rsidP="00B243FD">
            <w:pPr>
              <w:jc w:val="center"/>
              <w:rPr>
                <w:snapToGrid w:val="0"/>
              </w:rPr>
            </w:pPr>
            <w:r w:rsidRPr="00B243FD">
              <w:rPr>
                <w:snapToGrid w:val="0"/>
              </w:rPr>
              <w:t>2028</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628C9E7" w14:textId="77777777" w:rsidR="00B243FD" w:rsidRPr="00B243FD" w:rsidRDefault="00B243FD" w:rsidP="00B243FD">
            <w:pPr>
              <w:jc w:val="center"/>
              <w:rPr>
                <w:snapToGrid w:val="0"/>
              </w:rPr>
            </w:pPr>
            <w:r w:rsidRPr="00B243FD">
              <w:rPr>
                <w:snapToGrid w:val="0"/>
              </w:rPr>
              <w:t>2029</w:t>
            </w:r>
          </w:p>
        </w:tc>
      </w:tr>
      <w:tr w:rsidR="00B243FD" w:rsidRPr="00B243FD" w14:paraId="771E4B82" w14:textId="77777777" w:rsidTr="00BD168F">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63CFC9F1" w14:textId="77777777" w:rsidR="00B243FD" w:rsidRPr="00B243FD" w:rsidRDefault="00B243FD" w:rsidP="00B243FD">
            <w:pPr>
              <w:jc w:val="center"/>
              <w:rPr>
                <w:snapToGrid w:val="0"/>
              </w:rPr>
            </w:pPr>
            <w:r w:rsidRPr="00B243FD">
              <w:rPr>
                <w:snapToGrid w:val="0"/>
              </w:rPr>
              <w:t>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5830AB4" w14:textId="77777777" w:rsidR="00B243FD" w:rsidRPr="00B243FD" w:rsidRDefault="00B243FD" w:rsidP="00B243FD">
            <w:pPr>
              <w:rPr>
                <w:snapToGrid w:val="0"/>
              </w:rPr>
            </w:pPr>
            <w:r w:rsidRPr="00B243FD">
              <w:rPr>
                <w:snapToGrid w:val="0"/>
              </w:rPr>
              <w:t>Расходы на топливо</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614C" w14:textId="77777777" w:rsidR="00B243FD" w:rsidRPr="00B243FD" w:rsidRDefault="00B243FD" w:rsidP="00B243FD">
            <w:pPr>
              <w:jc w:val="center"/>
              <w:rPr>
                <w:color w:val="000000"/>
              </w:rPr>
            </w:pPr>
            <w:r w:rsidRPr="00B243FD">
              <w:rPr>
                <w:snapToGrid w:val="0"/>
                <w:color w:val="000000"/>
              </w:rPr>
              <w:t>30 239</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78C82" w14:textId="77777777" w:rsidR="00B243FD" w:rsidRPr="00B243FD" w:rsidRDefault="00B243FD" w:rsidP="00B243FD">
            <w:pPr>
              <w:jc w:val="center"/>
              <w:rPr>
                <w:color w:val="000000"/>
              </w:rPr>
            </w:pPr>
            <w:r w:rsidRPr="00B243FD">
              <w:rPr>
                <w:snapToGrid w:val="0"/>
                <w:color w:val="000000"/>
              </w:rPr>
              <w:t>31 368</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63462048" w14:textId="77777777" w:rsidR="00B243FD" w:rsidRPr="00B243FD" w:rsidRDefault="00B243FD" w:rsidP="00B243FD">
            <w:pPr>
              <w:jc w:val="center"/>
              <w:rPr>
                <w:snapToGrid w:val="0"/>
                <w:color w:val="000000"/>
              </w:rPr>
            </w:pPr>
            <w:r w:rsidRPr="00B243FD">
              <w:rPr>
                <w:snapToGrid w:val="0"/>
                <w:color w:val="000000"/>
              </w:rPr>
              <w:t>32 236</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45147D2" w14:textId="77777777" w:rsidR="00B243FD" w:rsidRPr="00B243FD" w:rsidRDefault="00B243FD" w:rsidP="00B243FD">
            <w:pPr>
              <w:jc w:val="center"/>
              <w:rPr>
                <w:snapToGrid w:val="0"/>
                <w:color w:val="000000"/>
              </w:rPr>
            </w:pPr>
            <w:r w:rsidRPr="00B243FD">
              <w:rPr>
                <w:snapToGrid w:val="0"/>
                <w:color w:val="000000"/>
              </w:rPr>
              <w:t>33 129</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0D3CF8B7" w14:textId="77777777" w:rsidR="00B243FD" w:rsidRPr="00B243FD" w:rsidRDefault="00B243FD" w:rsidP="00B243FD">
            <w:pPr>
              <w:jc w:val="center"/>
              <w:rPr>
                <w:snapToGrid w:val="0"/>
                <w:color w:val="000000"/>
              </w:rPr>
            </w:pPr>
            <w:r w:rsidRPr="00B243FD">
              <w:rPr>
                <w:snapToGrid w:val="0"/>
                <w:color w:val="000000"/>
              </w:rPr>
              <w:t>34 047</w:t>
            </w:r>
          </w:p>
        </w:tc>
      </w:tr>
      <w:tr w:rsidR="00B243FD" w:rsidRPr="00B243FD" w14:paraId="483AB6E5" w14:textId="77777777" w:rsidTr="00BD168F">
        <w:trPr>
          <w:trHeight w:val="432"/>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6043C1EC" w14:textId="77777777" w:rsidR="00B243FD" w:rsidRPr="00B243FD" w:rsidRDefault="00B243FD" w:rsidP="00B243FD">
            <w:pPr>
              <w:jc w:val="center"/>
              <w:rPr>
                <w:snapToGrid w:val="0"/>
              </w:rPr>
            </w:pPr>
            <w:r w:rsidRPr="00B243FD">
              <w:rPr>
                <w:snapToGrid w:val="0"/>
              </w:rPr>
              <w:t>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27352C7" w14:textId="77777777" w:rsidR="00B243FD" w:rsidRPr="00B243FD" w:rsidRDefault="00B243FD" w:rsidP="00B243FD">
            <w:pPr>
              <w:rPr>
                <w:snapToGrid w:val="0"/>
              </w:rPr>
            </w:pPr>
            <w:r w:rsidRPr="00B243FD">
              <w:rPr>
                <w:snapToGrid w:val="0"/>
              </w:rPr>
              <w:t>Расходы на электрическую энергию</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D3B602E" w14:textId="77777777" w:rsidR="00B243FD" w:rsidRPr="00B243FD" w:rsidRDefault="00B243FD" w:rsidP="00B243FD">
            <w:pPr>
              <w:jc w:val="center"/>
              <w:rPr>
                <w:snapToGrid w:val="0"/>
                <w:color w:val="000000"/>
              </w:rPr>
            </w:pPr>
            <w:r w:rsidRPr="00B243FD">
              <w:rPr>
                <w:snapToGrid w:val="0"/>
                <w:color w:val="000000"/>
              </w:rPr>
              <w:t>18 261</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29E58DEB" w14:textId="77777777" w:rsidR="00B243FD" w:rsidRPr="00B243FD" w:rsidRDefault="00B243FD" w:rsidP="00B243FD">
            <w:pPr>
              <w:jc w:val="center"/>
              <w:rPr>
                <w:snapToGrid w:val="0"/>
                <w:color w:val="000000"/>
              </w:rPr>
            </w:pPr>
            <w:r w:rsidRPr="00B243FD">
              <w:rPr>
                <w:snapToGrid w:val="0"/>
                <w:color w:val="000000"/>
              </w:rPr>
              <w:t>18 991</w:t>
            </w:r>
          </w:p>
        </w:tc>
        <w:tc>
          <w:tcPr>
            <w:tcW w:w="1246" w:type="dxa"/>
            <w:tcBorders>
              <w:top w:val="nil"/>
              <w:left w:val="nil"/>
              <w:bottom w:val="single" w:sz="4" w:space="0" w:color="auto"/>
              <w:right w:val="single" w:sz="4" w:space="0" w:color="auto"/>
            </w:tcBorders>
            <w:shd w:val="clear" w:color="auto" w:fill="auto"/>
            <w:vAlign w:val="center"/>
            <w:hideMark/>
          </w:tcPr>
          <w:p w14:paraId="6682359A" w14:textId="77777777" w:rsidR="00B243FD" w:rsidRPr="00B243FD" w:rsidRDefault="00B243FD" w:rsidP="00B243FD">
            <w:pPr>
              <w:jc w:val="center"/>
              <w:rPr>
                <w:snapToGrid w:val="0"/>
                <w:color w:val="000000"/>
              </w:rPr>
            </w:pPr>
            <w:r w:rsidRPr="00B243FD">
              <w:rPr>
                <w:snapToGrid w:val="0"/>
                <w:color w:val="000000"/>
              </w:rPr>
              <w:t>19 751</w:t>
            </w:r>
          </w:p>
        </w:tc>
        <w:tc>
          <w:tcPr>
            <w:tcW w:w="1247" w:type="dxa"/>
            <w:tcBorders>
              <w:top w:val="nil"/>
              <w:left w:val="nil"/>
              <w:bottom w:val="single" w:sz="4" w:space="0" w:color="auto"/>
              <w:right w:val="single" w:sz="4" w:space="0" w:color="auto"/>
            </w:tcBorders>
            <w:shd w:val="clear" w:color="auto" w:fill="auto"/>
            <w:vAlign w:val="center"/>
            <w:hideMark/>
          </w:tcPr>
          <w:p w14:paraId="2C4F4EDB" w14:textId="77777777" w:rsidR="00B243FD" w:rsidRPr="00B243FD" w:rsidRDefault="00B243FD" w:rsidP="00B243FD">
            <w:pPr>
              <w:jc w:val="center"/>
              <w:rPr>
                <w:snapToGrid w:val="0"/>
                <w:color w:val="000000"/>
              </w:rPr>
            </w:pPr>
            <w:r w:rsidRPr="00B243FD">
              <w:rPr>
                <w:snapToGrid w:val="0"/>
                <w:color w:val="000000"/>
              </w:rPr>
              <w:t>20 541</w:t>
            </w:r>
          </w:p>
        </w:tc>
        <w:tc>
          <w:tcPr>
            <w:tcW w:w="1524" w:type="dxa"/>
            <w:tcBorders>
              <w:top w:val="nil"/>
              <w:left w:val="nil"/>
              <w:bottom w:val="single" w:sz="4" w:space="0" w:color="auto"/>
              <w:right w:val="single" w:sz="4" w:space="0" w:color="auto"/>
            </w:tcBorders>
            <w:shd w:val="clear" w:color="auto" w:fill="auto"/>
            <w:vAlign w:val="center"/>
            <w:hideMark/>
          </w:tcPr>
          <w:p w14:paraId="7990EF56" w14:textId="77777777" w:rsidR="00B243FD" w:rsidRPr="00B243FD" w:rsidRDefault="00B243FD" w:rsidP="00B243FD">
            <w:pPr>
              <w:jc w:val="center"/>
              <w:rPr>
                <w:snapToGrid w:val="0"/>
                <w:color w:val="000000"/>
              </w:rPr>
            </w:pPr>
            <w:r w:rsidRPr="00B243FD">
              <w:rPr>
                <w:snapToGrid w:val="0"/>
                <w:color w:val="000000"/>
              </w:rPr>
              <w:t>21 363</w:t>
            </w:r>
          </w:p>
        </w:tc>
      </w:tr>
      <w:tr w:rsidR="00B243FD" w:rsidRPr="00B243FD" w14:paraId="7DC6C1D4" w14:textId="77777777" w:rsidTr="00BD168F">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0F874463" w14:textId="77777777" w:rsidR="00B243FD" w:rsidRPr="00B243FD" w:rsidRDefault="00B243FD" w:rsidP="00B243FD">
            <w:pPr>
              <w:jc w:val="center"/>
              <w:rPr>
                <w:snapToGrid w:val="0"/>
              </w:rPr>
            </w:pPr>
            <w:r w:rsidRPr="00B243FD">
              <w:rPr>
                <w:snapToGrid w:val="0"/>
              </w:rPr>
              <w:lastRenderedPageBreak/>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3575198" w14:textId="77777777" w:rsidR="00B243FD" w:rsidRPr="00B243FD" w:rsidRDefault="00B243FD" w:rsidP="00B243FD">
            <w:pPr>
              <w:rPr>
                <w:snapToGrid w:val="0"/>
              </w:rPr>
            </w:pPr>
            <w:r w:rsidRPr="00B243FD">
              <w:rPr>
                <w:snapToGrid w:val="0"/>
              </w:rPr>
              <w:t>Расходы на тепловую энергию</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57E226EF" w14:textId="77777777" w:rsidR="00B243FD" w:rsidRPr="00B243FD" w:rsidRDefault="00B243FD" w:rsidP="00B243FD">
            <w:pPr>
              <w:jc w:val="center"/>
              <w:rPr>
                <w:snapToGrid w:val="0"/>
                <w:color w:val="000000"/>
              </w:rPr>
            </w:pPr>
            <w:r w:rsidRPr="00B243FD">
              <w:rPr>
                <w:snapToGrid w:val="0"/>
                <w:color w:val="000000"/>
              </w:rPr>
              <w:t>0</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19FC7C30" w14:textId="77777777" w:rsidR="00B243FD" w:rsidRPr="00B243FD" w:rsidRDefault="00B243FD" w:rsidP="00B243FD">
            <w:pPr>
              <w:jc w:val="center"/>
              <w:rPr>
                <w:snapToGrid w:val="0"/>
                <w:color w:val="000000"/>
              </w:rPr>
            </w:pPr>
            <w:r w:rsidRPr="00B243FD">
              <w:rPr>
                <w:snapToGrid w:val="0"/>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14:paraId="0634FD5B" w14:textId="77777777" w:rsidR="00B243FD" w:rsidRPr="00B243FD" w:rsidRDefault="00B243FD" w:rsidP="00B243FD">
            <w:pPr>
              <w:jc w:val="center"/>
              <w:rPr>
                <w:snapToGrid w:val="0"/>
                <w:color w:val="000000"/>
              </w:rPr>
            </w:pPr>
            <w:r w:rsidRPr="00B243FD">
              <w:rPr>
                <w:snapToGrid w:val="0"/>
                <w:color w:val="000000"/>
              </w:rPr>
              <w:t>0</w:t>
            </w:r>
          </w:p>
        </w:tc>
        <w:tc>
          <w:tcPr>
            <w:tcW w:w="1247" w:type="dxa"/>
            <w:tcBorders>
              <w:top w:val="nil"/>
              <w:left w:val="nil"/>
              <w:bottom w:val="single" w:sz="4" w:space="0" w:color="auto"/>
              <w:right w:val="single" w:sz="4" w:space="0" w:color="auto"/>
            </w:tcBorders>
            <w:shd w:val="clear" w:color="auto" w:fill="auto"/>
            <w:vAlign w:val="center"/>
            <w:hideMark/>
          </w:tcPr>
          <w:p w14:paraId="39E83D36" w14:textId="77777777" w:rsidR="00B243FD" w:rsidRPr="00B243FD" w:rsidRDefault="00B243FD" w:rsidP="00B243FD">
            <w:pPr>
              <w:jc w:val="center"/>
              <w:rPr>
                <w:snapToGrid w:val="0"/>
                <w:color w:val="000000"/>
              </w:rPr>
            </w:pPr>
            <w:r w:rsidRPr="00B243FD">
              <w:rPr>
                <w:snapToGrid w:val="0"/>
                <w:color w:val="000000"/>
              </w:rPr>
              <w:t>0</w:t>
            </w:r>
          </w:p>
        </w:tc>
        <w:tc>
          <w:tcPr>
            <w:tcW w:w="1524" w:type="dxa"/>
            <w:tcBorders>
              <w:top w:val="nil"/>
              <w:left w:val="nil"/>
              <w:bottom w:val="single" w:sz="4" w:space="0" w:color="auto"/>
              <w:right w:val="single" w:sz="4" w:space="0" w:color="auto"/>
            </w:tcBorders>
            <w:shd w:val="clear" w:color="auto" w:fill="auto"/>
            <w:vAlign w:val="center"/>
            <w:hideMark/>
          </w:tcPr>
          <w:p w14:paraId="1D81207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5695DFD" w14:textId="77777777" w:rsidTr="00BD168F">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4D06CAFD" w14:textId="77777777" w:rsidR="00B243FD" w:rsidRPr="00B243FD" w:rsidRDefault="00B243FD" w:rsidP="00B243FD">
            <w:pPr>
              <w:jc w:val="center"/>
              <w:rPr>
                <w:snapToGrid w:val="0"/>
              </w:rPr>
            </w:pPr>
            <w:r w:rsidRPr="00B243FD">
              <w:rPr>
                <w:snapToGrid w:val="0"/>
              </w:rPr>
              <w:t>4</w:t>
            </w:r>
          </w:p>
        </w:tc>
        <w:tc>
          <w:tcPr>
            <w:tcW w:w="3307" w:type="dxa"/>
            <w:tcBorders>
              <w:top w:val="single" w:sz="4" w:space="0" w:color="auto"/>
              <w:left w:val="single" w:sz="4" w:space="0" w:color="auto"/>
              <w:bottom w:val="single" w:sz="4" w:space="0" w:color="auto"/>
              <w:right w:val="single" w:sz="4" w:space="0" w:color="auto"/>
            </w:tcBorders>
            <w:vAlign w:val="center"/>
            <w:hideMark/>
          </w:tcPr>
          <w:p w14:paraId="18A6382F" w14:textId="77777777" w:rsidR="00B243FD" w:rsidRPr="00B243FD" w:rsidRDefault="00B243FD" w:rsidP="00B243FD">
            <w:pPr>
              <w:rPr>
                <w:snapToGrid w:val="0"/>
              </w:rPr>
            </w:pPr>
            <w:r w:rsidRPr="00B243FD">
              <w:rPr>
                <w:snapToGrid w:val="0"/>
              </w:rPr>
              <w:t>Расходы на холодную воду</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BC6289C" w14:textId="77777777" w:rsidR="00B243FD" w:rsidRPr="00B243FD" w:rsidRDefault="00B243FD" w:rsidP="00B243FD">
            <w:pPr>
              <w:jc w:val="center"/>
              <w:rPr>
                <w:snapToGrid w:val="0"/>
                <w:color w:val="000000"/>
              </w:rPr>
            </w:pPr>
            <w:r w:rsidRPr="00B243FD">
              <w:rPr>
                <w:snapToGrid w:val="0"/>
                <w:color w:val="000000"/>
              </w:rPr>
              <w:t>1 268</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3C10B1BA" w14:textId="77777777" w:rsidR="00B243FD" w:rsidRPr="00B243FD" w:rsidRDefault="00B243FD" w:rsidP="00B243FD">
            <w:pPr>
              <w:jc w:val="center"/>
              <w:rPr>
                <w:snapToGrid w:val="0"/>
                <w:color w:val="000000"/>
              </w:rPr>
            </w:pPr>
            <w:r w:rsidRPr="00B243FD">
              <w:rPr>
                <w:snapToGrid w:val="0"/>
                <w:color w:val="000000"/>
              </w:rPr>
              <w:t>1 336</w:t>
            </w:r>
          </w:p>
        </w:tc>
        <w:tc>
          <w:tcPr>
            <w:tcW w:w="1246" w:type="dxa"/>
            <w:tcBorders>
              <w:top w:val="nil"/>
              <w:left w:val="nil"/>
              <w:bottom w:val="single" w:sz="4" w:space="0" w:color="auto"/>
              <w:right w:val="single" w:sz="4" w:space="0" w:color="auto"/>
            </w:tcBorders>
            <w:shd w:val="clear" w:color="auto" w:fill="auto"/>
            <w:vAlign w:val="center"/>
            <w:hideMark/>
          </w:tcPr>
          <w:p w14:paraId="677F0A3B" w14:textId="77777777" w:rsidR="00B243FD" w:rsidRPr="00B243FD" w:rsidRDefault="00B243FD" w:rsidP="00B243FD">
            <w:pPr>
              <w:jc w:val="center"/>
              <w:rPr>
                <w:snapToGrid w:val="0"/>
                <w:color w:val="000000"/>
              </w:rPr>
            </w:pPr>
            <w:r w:rsidRPr="00B243FD">
              <w:rPr>
                <w:snapToGrid w:val="0"/>
                <w:color w:val="000000"/>
              </w:rPr>
              <w:t>1 389</w:t>
            </w:r>
          </w:p>
        </w:tc>
        <w:tc>
          <w:tcPr>
            <w:tcW w:w="1247" w:type="dxa"/>
            <w:tcBorders>
              <w:top w:val="nil"/>
              <w:left w:val="nil"/>
              <w:bottom w:val="single" w:sz="4" w:space="0" w:color="auto"/>
              <w:right w:val="single" w:sz="4" w:space="0" w:color="auto"/>
            </w:tcBorders>
            <w:shd w:val="clear" w:color="auto" w:fill="auto"/>
            <w:vAlign w:val="center"/>
            <w:hideMark/>
          </w:tcPr>
          <w:p w14:paraId="0FB85539" w14:textId="77777777" w:rsidR="00B243FD" w:rsidRPr="00B243FD" w:rsidRDefault="00B243FD" w:rsidP="00B243FD">
            <w:pPr>
              <w:jc w:val="center"/>
              <w:rPr>
                <w:snapToGrid w:val="0"/>
                <w:color w:val="000000"/>
              </w:rPr>
            </w:pPr>
            <w:r w:rsidRPr="00B243FD">
              <w:rPr>
                <w:snapToGrid w:val="0"/>
                <w:color w:val="000000"/>
              </w:rPr>
              <w:t>1 445</w:t>
            </w:r>
          </w:p>
        </w:tc>
        <w:tc>
          <w:tcPr>
            <w:tcW w:w="1524" w:type="dxa"/>
            <w:tcBorders>
              <w:top w:val="nil"/>
              <w:left w:val="nil"/>
              <w:bottom w:val="single" w:sz="4" w:space="0" w:color="auto"/>
              <w:right w:val="single" w:sz="4" w:space="0" w:color="auto"/>
            </w:tcBorders>
            <w:shd w:val="clear" w:color="auto" w:fill="auto"/>
            <w:vAlign w:val="center"/>
            <w:hideMark/>
          </w:tcPr>
          <w:p w14:paraId="2DAA32BE" w14:textId="77777777" w:rsidR="00B243FD" w:rsidRPr="00B243FD" w:rsidRDefault="00B243FD" w:rsidP="00B243FD">
            <w:pPr>
              <w:jc w:val="center"/>
              <w:rPr>
                <w:snapToGrid w:val="0"/>
                <w:color w:val="000000"/>
              </w:rPr>
            </w:pPr>
            <w:r w:rsidRPr="00B243FD">
              <w:rPr>
                <w:snapToGrid w:val="0"/>
                <w:color w:val="000000"/>
              </w:rPr>
              <w:t>1 503</w:t>
            </w:r>
          </w:p>
        </w:tc>
      </w:tr>
      <w:tr w:rsidR="00B243FD" w:rsidRPr="00B243FD" w14:paraId="71AA6B72" w14:textId="77777777" w:rsidTr="00BD168F">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6647B13D" w14:textId="77777777" w:rsidR="00B243FD" w:rsidRPr="00B243FD" w:rsidRDefault="00B243FD" w:rsidP="00B243FD">
            <w:pPr>
              <w:jc w:val="center"/>
              <w:rPr>
                <w:snapToGrid w:val="0"/>
              </w:rPr>
            </w:pPr>
            <w:r w:rsidRPr="00B243FD">
              <w:rPr>
                <w:snapToGrid w:val="0"/>
              </w:rPr>
              <w:t>5</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7675497" w14:textId="77777777" w:rsidR="00B243FD" w:rsidRPr="00B243FD" w:rsidRDefault="00B243FD" w:rsidP="00B243FD">
            <w:pPr>
              <w:rPr>
                <w:snapToGrid w:val="0"/>
              </w:rPr>
            </w:pPr>
            <w:r w:rsidRPr="00B243FD">
              <w:rPr>
                <w:snapToGrid w:val="0"/>
              </w:rPr>
              <w:t>Расходы на теплоноситель</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0225001F" w14:textId="77777777" w:rsidR="00B243FD" w:rsidRPr="00B243FD" w:rsidRDefault="00B243FD" w:rsidP="00B243FD">
            <w:pPr>
              <w:jc w:val="center"/>
              <w:rPr>
                <w:snapToGrid w:val="0"/>
                <w:color w:val="000000"/>
              </w:rPr>
            </w:pPr>
            <w:r w:rsidRPr="00B243FD">
              <w:rPr>
                <w:snapToGrid w:val="0"/>
                <w:color w:val="000000"/>
              </w:rPr>
              <w:t>0</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608261E1" w14:textId="77777777" w:rsidR="00B243FD" w:rsidRPr="00B243FD" w:rsidRDefault="00B243FD" w:rsidP="00B243FD">
            <w:pPr>
              <w:jc w:val="center"/>
              <w:rPr>
                <w:snapToGrid w:val="0"/>
                <w:color w:val="000000"/>
              </w:rPr>
            </w:pPr>
            <w:r w:rsidRPr="00B243FD">
              <w:rPr>
                <w:snapToGrid w:val="0"/>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14:paraId="04F1CC8F" w14:textId="77777777" w:rsidR="00B243FD" w:rsidRPr="00B243FD" w:rsidRDefault="00B243FD" w:rsidP="00B243FD">
            <w:pPr>
              <w:jc w:val="center"/>
              <w:rPr>
                <w:snapToGrid w:val="0"/>
                <w:color w:val="000000"/>
              </w:rPr>
            </w:pPr>
            <w:r w:rsidRPr="00B243FD">
              <w:rPr>
                <w:snapToGrid w:val="0"/>
                <w:color w:val="000000"/>
              </w:rPr>
              <w:t>0</w:t>
            </w:r>
          </w:p>
        </w:tc>
        <w:tc>
          <w:tcPr>
            <w:tcW w:w="1247" w:type="dxa"/>
            <w:tcBorders>
              <w:top w:val="nil"/>
              <w:left w:val="nil"/>
              <w:bottom w:val="single" w:sz="4" w:space="0" w:color="auto"/>
              <w:right w:val="single" w:sz="4" w:space="0" w:color="auto"/>
            </w:tcBorders>
            <w:shd w:val="clear" w:color="auto" w:fill="auto"/>
            <w:vAlign w:val="center"/>
            <w:hideMark/>
          </w:tcPr>
          <w:p w14:paraId="4B414FEF" w14:textId="77777777" w:rsidR="00B243FD" w:rsidRPr="00B243FD" w:rsidRDefault="00B243FD" w:rsidP="00B243FD">
            <w:pPr>
              <w:jc w:val="center"/>
              <w:rPr>
                <w:snapToGrid w:val="0"/>
                <w:color w:val="000000"/>
              </w:rPr>
            </w:pPr>
            <w:r w:rsidRPr="00B243FD">
              <w:rPr>
                <w:snapToGrid w:val="0"/>
                <w:color w:val="000000"/>
              </w:rPr>
              <w:t>0</w:t>
            </w:r>
          </w:p>
        </w:tc>
        <w:tc>
          <w:tcPr>
            <w:tcW w:w="1524" w:type="dxa"/>
            <w:tcBorders>
              <w:top w:val="nil"/>
              <w:left w:val="nil"/>
              <w:bottom w:val="single" w:sz="4" w:space="0" w:color="auto"/>
              <w:right w:val="single" w:sz="4" w:space="0" w:color="auto"/>
            </w:tcBorders>
            <w:shd w:val="clear" w:color="auto" w:fill="auto"/>
            <w:vAlign w:val="center"/>
            <w:hideMark/>
          </w:tcPr>
          <w:p w14:paraId="23A4505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90B9437" w14:textId="77777777" w:rsidTr="00BD168F">
        <w:trPr>
          <w:trHeight w:val="360"/>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31E8F8D0" w14:textId="77777777" w:rsidR="00B243FD" w:rsidRPr="00B243FD" w:rsidRDefault="00B243FD" w:rsidP="00B243FD">
            <w:pPr>
              <w:jc w:val="center"/>
              <w:rPr>
                <w:snapToGrid w:val="0"/>
              </w:rPr>
            </w:pPr>
            <w:r w:rsidRPr="00B243FD">
              <w:rPr>
                <w:snapToGrid w:val="0"/>
              </w:rPr>
              <w:t>6</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19E1BE7" w14:textId="77777777" w:rsidR="00B243FD" w:rsidRPr="00B243FD" w:rsidRDefault="00B243FD" w:rsidP="00B243FD">
            <w:pPr>
              <w:rPr>
                <w:snapToGrid w:val="0"/>
              </w:rPr>
            </w:pPr>
            <w:r w:rsidRPr="00B243FD">
              <w:rPr>
                <w:snapToGrid w:val="0"/>
              </w:rPr>
              <w:t>ИТОГО</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9A14CAD" w14:textId="77777777" w:rsidR="00B243FD" w:rsidRPr="00B243FD" w:rsidRDefault="00B243FD" w:rsidP="00B243FD">
            <w:pPr>
              <w:jc w:val="center"/>
              <w:rPr>
                <w:snapToGrid w:val="0"/>
                <w:color w:val="000000"/>
              </w:rPr>
            </w:pPr>
            <w:r w:rsidRPr="00B243FD">
              <w:rPr>
                <w:snapToGrid w:val="0"/>
                <w:color w:val="000000"/>
              </w:rPr>
              <w:t>49 768</w:t>
            </w:r>
          </w:p>
        </w:tc>
        <w:tc>
          <w:tcPr>
            <w:tcW w:w="1207" w:type="dxa"/>
            <w:tcBorders>
              <w:top w:val="nil"/>
              <w:left w:val="single" w:sz="4" w:space="0" w:color="auto"/>
              <w:bottom w:val="single" w:sz="4" w:space="0" w:color="auto"/>
              <w:right w:val="single" w:sz="4" w:space="0" w:color="auto"/>
            </w:tcBorders>
            <w:shd w:val="clear" w:color="auto" w:fill="auto"/>
            <w:vAlign w:val="center"/>
            <w:hideMark/>
          </w:tcPr>
          <w:p w14:paraId="7C0767EE" w14:textId="77777777" w:rsidR="00B243FD" w:rsidRPr="00B243FD" w:rsidRDefault="00B243FD" w:rsidP="00B243FD">
            <w:pPr>
              <w:jc w:val="center"/>
              <w:rPr>
                <w:snapToGrid w:val="0"/>
                <w:color w:val="000000"/>
              </w:rPr>
            </w:pPr>
            <w:r w:rsidRPr="00B243FD">
              <w:rPr>
                <w:snapToGrid w:val="0"/>
                <w:color w:val="000000"/>
              </w:rPr>
              <w:t>51 695</w:t>
            </w:r>
          </w:p>
        </w:tc>
        <w:tc>
          <w:tcPr>
            <w:tcW w:w="1246" w:type="dxa"/>
            <w:tcBorders>
              <w:top w:val="nil"/>
              <w:left w:val="nil"/>
              <w:bottom w:val="single" w:sz="4" w:space="0" w:color="auto"/>
              <w:right w:val="single" w:sz="4" w:space="0" w:color="auto"/>
            </w:tcBorders>
            <w:shd w:val="clear" w:color="auto" w:fill="auto"/>
            <w:vAlign w:val="center"/>
            <w:hideMark/>
          </w:tcPr>
          <w:p w14:paraId="432B028F" w14:textId="77777777" w:rsidR="00B243FD" w:rsidRPr="00B243FD" w:rsidRDefault="00B243FD" w:rsidP="00B243FD">
            <w:pPr>
              <w:jc w:val="center"/>
              <w:rPr>
                <w:snapToGrid w:val="0"/>
                <w:color w:val="000000"/>
              </w:rPr>
            </w:pPr>
            <w:r w:rsidRPr="00B243FD">
              <w:rPr>
                <w:snapToGrid w:val="0"/>
                <w:color w:val="000000"/>
              </w:rPr>
              <w:t>53 376</w:t>
            </w:r>
          </w:p>
        </w:tc>
        <w:tc>
          <w:tcPr>
            <w:tcW w:w="1247" w:type="dxa"/>
            <w:tcBorders>
              <w:top w:val="nil"/>
              <w:left w:val="nil"/>
              <w:bottom w:val="single" w:sz="4" w:space="0" w:color="auto"/>
              <w:right w:val="single" w:sz="4" w:space="0" w:color="auto"/>
            </w:tcBorders>
            <w:shd w:val="clear" w:color="auto" w:fill="auto"/>
            <w:vAlign w:val="center"/>
            <w:hideMark/>
          </w:tcPr>
          <w:p w14:paraId="640DED68" w14:textId="77777777" w:rsidR="00B243FD" w:rsidRPr="00B243FD" w:rsidRDefault="00B243FD" w:rsidP="00B243FD">
            <w:pPr>
              <w:jc w:val="center"/>
              <w:rPr>
                <w:snapToGrid w:val="0"/>
                <w:color w:val="000000"/>
              </w:rPr>
            </w:pPr>
            <w:r w:rsidRPr="00B243FD">
              <w:rPr>
                <w:snapToGrid w:val="0"/>
                <w:color w:val="000000"/>
              </w:rPr>
              <w:t>55 115</w:t>
            </w:r>
          </w:p>
        </w:tc>
        <w:tc>
          <w:tcPr>
            <w:tcW w:w="1524" w:type="dxa"/>
            <w:tcBorders>
              <w:top w:val="nil"/>
              <w:left w:val="nil"/>
              <w:bottom w:val="single" w:sz="4" w:space="0" w:color="auto"/>
              <w:right w:val="single" w:sz="4" w:space="0" w:color="auto"/>
            </w:tcBorders>
            <w:shd w:val="clear" w:color="auto" w:fill="auto"/>
            <w:vAlign w:val="center"/>
            <w:hideMark/>
          </w:tcPr>
          <w:p w14:paraId="0559973C" w14:textId="77777777" w:rsidR="00B243FD" w:rsidRPr="00B243FD" w:rsidRDefault="00B243FD" w:rsidP="00B243FD">
            <w:pPr>
              <w:jc w:val="center"/>
              <w:rPr>
                <w:snapToGrid w:val="0"/>
                <w:color w:val="000000"/>
              </w:rPr>
            </w:pPr>
            <w:r w:rsidRPr="00B243FD">
              <w:rPr>
                <w:snapToGrid w:val="0"/>
                <w:color w:val="000000"/>
              </w:rPr>
              <w:t>56 913</w:t>
            </w:r>
          </w:p>
        </w:tc>
      </w:tr>
    </w:tbl>
    <w:p w14:paraId="2C41DD65" w14:textId="77777777" w:rsidR="00B243FD" w:rsidRPr="00B243FD" w:rsidRDefault="00B243FD" w:rsidP="00B243FD">
      <w:pPr>
        <w:rPr>
          <w:snapToGrid w:val="0"/>
          <w:sz w:val="28"/>
          <w:szCs w:val="28"/>
          <w:lang w:eastAsia="en-US"/>
        </w:rPr>
      </w:pPr>
    </w:p>
    <w:p w14:paraId="75D7363E" w14:textId="77777777" w:rsidR="00B243FD" w:rsidRPr="00B243FD" w:rsidRDefault="00B243FD" w:rsidP="00B243FD">
      <w:pPr>
        <w:rPr>
          <w:snapToGrid w:val="0"/>
          <w:sz w:val="28"/>
          <w:szCs w:val="28"/>
          <w:lang w:eastAsia="en-US"/>
        </w:rPr>
      </w:pPr>
    </w:p>
    <w:p w14:paraId="5C48DE76" w14:textId="77777777" w:rsidR="00B243FD" w:rsidRPr="00B243FD" w:rsidRDefault="00B243FD" w:rsidP="00B243FD">
      <w:pPr>
        <w:rPr>
          <w:snapToGrid w:val="0"/>
          <w:sz w:val="28"/>
          <w:szCs w:val="28"/>
          <w:lang w:eastAsia="en-US"/>
        </w:rPr>
      </w:pPr>
    </w:p>
    <w:p w14:paraId="728B2B1B" w14:textId="77777777" w:rsidR="00B243FD" w:rsidRPr="00B243FD" w:rsidRDefault="00B243FD" w:rsidP="00B243FD">
      <w:pPr>
        <w:keepNext/>
        <w:keepLines/>
        <w:numPr>
          <w:ilvl w:val="0"/>
          <w:numId w:val="28"/>
        </w:numPr>
        <w:tabs>
          <w:tab w:val="left" w:pos="709"/>
        </w:tabs>
        <w:jc w:val="center"/>
        <w:outlineLvl w:val="1"/>
        <w:rPr>
          <w:rFonts w:eastAsia="Calibri"/>
          <w:b/>
          <w:sz w:val="28"/>
          <w:szCs w:val="28"/>
          <w:lang w:eastAsia="en-US"/>
        </w:rPr>
      </w:pPr>
      <w:r w:rsidRPr="00B243FD">
        <w:rPr>
          <w:rFonts w:eastAsia="Calibri"/>
          <w:b/>
          <w:sz w:val="28"/>
          <w:szCs w:val="28"/>
          <w:lang w:eastAsia="en-US"/>
        </w:rPr>
        <w:t>Нормативная прибыль</w:t>
      </w:r>
    </w:p>
    <w:p w14:paraId="6001ADA2" w14:textId="77777777" w:rsidR="00B243FD" w:rsidRPr="00B243FD" w:rsidRDefault="00B243FD" w:rsidP="00B243FD">
      <w:pPr>
        <w:rPr>
          <w:snapToGrid w:val="0"/>
          <w:sz w:val="18"/>
          <w:szCs w:val="28"/>
          <w:lang w:eastAsia="en-US"/>
        </w:rPr>
      </w:pPr>
    </w:p>
    <w:p w14:paraId="3B6EFF63" w14:textId="77777777" w:rsidR="00B243FD" w:rsidRPr="00B243FD" w:rsidRDefault="00B243FD" w:rsidP="00B243FD">
      <w:pPr>
        <w:tabs>
          <w:tab w:val="left" w:pos="1890"/>
        </w:tabs>
        <w:ind w:firstLine="720"/>
        <w:jc w:val="both"/>
        <w:rPr>
          <w:snapToGrid w:val="0"/>
          <w:sz w:val="28"/>
          <w:szCs w:val="28"/>
        </w:rPr>
      </w:pPr>
      <w:bookmarkStart w:id="401" w:name="_Hlk181451076"/>
      <w:r w:rsidRPr="00B243FD">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B243FD">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B243FD">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B243FD">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2C484325" w14:textId="77777777" w:rsidR="00B243FD" w:rsidRPr="00B243FD" w:rsidRDefault="00B243FD" w:rsidP="00B243FD">
      <w:pPr>
        <w:tabs>
          <w:tab w:val="left" w:pos="1890"/>
        </w:tabs>
        <w:ind w:firstLine="720"/>
        <w:jc w:val="both"/>
        <w:rPr>
          <w:snapToGrid w:val="0"/>
          <w:sz w:val="28"/>
          <w:szCs w:val="28"/>
        </w:rPr>
      </w:pPr>
      <w:bookmarkStart w:id="402" w:name="_Hlk179371894"/>
      <w:bookmarkEnd w:id="401"/>
      <w:r w:rsidRPr="00B243FD">
        <w:rPr>
          <w:snapToGrid w:val="0"/>
          <w:sz w:val="28"/>
          <w:szCs w:val="28"/>
        </w:rPr>
        <w:t xml:space="preserve">По данной статье предприятием планируются расходы на 2025 год по концессионным котельным в размере 0 тыс. руб. </w:t>
      </w:r>
    </w:p>
    <w:p w14:paraId="6B44B589" w14:textId="77777777" w:rsidR="00B243FD" w:rsidRPr="00B243FD" w:rsidRDefault="00B243FD" w:rsidP="00B243FD">
      <w:pPr>
        <w:tabs>
          <w:tab w:val="left" w:pos="1890"/>
        </w:tabs>
        <w:ind w:firstLine="720"/>
        <w:jc w:val="both"/>
        <w:rPr>
          <w:snapToGrid w:val="0"/>
          <w:sz w:val="28"/>
          <w:szCs w:val="28"/>
        </w:rPr>
      </w:pPr>
      <w:r w:rsidRPr="00B243FD">
        <w:rPr>
          <w:snapToGrid w:val="0"/>
          <w:sz w:val="28"/>
          <w:szCs w:val="28"/>
        </w:rPr>
        <w:t xml:space="preserve">Постановлением РЭК Кузбасса от___.12.2024 № ____ «Об утверждении ООО «ТК «Актив» инвестиционной программы в сфере теплоснабжения </w:t>
      </w:r>
      <w:r w:rsidRPr="00B243FD">
        <w:rPr>
          <w:snapToGrid w:val="0"/>
          <w:sz w:val="28"/>
          <w:szCs w:val="28"/>
        </w:rPr>
        <w:br/>
        <w:t xml:space="preserve">на 2025-2029 годы» утверждена инвестиционная программа в сумме </w:t>
      </w:r>
      <w:r w:rsidRPr="00B243FD">
        <w:rPr>
          <w:snapToGrid w:val="0"/>
          <w:sz w:val="28"/>
          <w:szCs w:val="28"/>
        </w:rPr>
        <w:br/>
        <w:t xml:space="preserve">40 123 тыс. руб., в том числе: за счет амортизации 15 103 тыс. руб., </w:t>
      </w:r>
      <w:r w:rsidRPr="00B243FD">
        <w:rPr>
          <w:snapToGrid w:val="0"/>
          <w:sz w:val="28"/>
          <w:szCs w:val="28"/>
        </w:rPr>
        <w:br/>
        <w:t xml:space="preserve">из прибыли 25 020 тыс. руб. </w:t>
      </w:r>
    </w:p>
    <w:p w14:paraId="45F53378" w14:textId="77777777" w:rsidR="00B243FD" w:rsidRPr="00B243FD" w:rsidRDefault="00B243FD" w:rsidP="00B243FD">
      <w:pPr>
        <w:tabs>
          <w:tab w:val="left" w:pos="1890"/>
        </w:tabs>
        <w:ind w:firstLine="720"/>
        <w:jc w:val="both"/>
        <w:rPr>
          <w:snapToGrid w:val="0"/>
          <w:sz w:val="28"/>
          <w:szCs w:val="28"/>
        </w:rPr>
      </w:pPr>
      <w:r w:rsidRPr="00B243FD">
        <w:rPr>
          <w:snapToGrid w:val="0"/>
          <w:sz w:val="28"/>
          <w:szCs w:val="28"/>
        </w:rPr>
        <w:t xml:space="preserve">Экономически обоснованная величина нормативной прибыли, являющейся источником финансирования инвестиционной программы </w:t>
      </w:r>
      <w:r w:rsidRPr="00B243FD">
        <w:rPr>
          <w:snapToGrid w:val="0"/>
          <w:sz w:val="28"/>
          <w:szCs w:val="28"/>
        </w:rPr>
        <w:br/>
        <w:t>по годам составляет:</w:t>
      </w:r>
    </w:p>
    <w:p w14:paraId="6AC44F3E" w14:textId="77777777" w:rsidR="00B243FD" w:rsidRPr="00B243FD" w:rsidRDefault="00B243FD" w:rsidP="00B243FD">
      <w:pPr>
        <w:tabs>
          <w:tab w:val="left" w:pos="1890"/>
        </w:tabs>
        <w:ind w:firstLine="720"/>
        <w:jc w:val="both"/>
        <w:rPr>
          <w:b/>
          <w:snapToGrid w:val="0"/>
          <w:sz w:val="28"/>
          <w:szCs w:val="28"/>
        </w:rPr>
      </w:pPr>
      <w:r w:rsidRPr="00B243FD">
        <w:rPr>
          <w:snapToGrid w:val="0"/>
          <w:sz w:val="28"/>
          <w:szCs w:val="28"/>
        </w:rPr>
        <w:t xml:space="preserve">2025 год – </w:t>
      </w:r>
      <w:r w:rsidRPr="00B243FD">
        <w:rPr>
          <w:b/>
          <w:snapToGrid w:val="0"/>
          <w:sz w:val="28"/>
          <w:szCs w:val="28"/>
        </w:rPr>
        <w:t>0 тыс. руб.;</w:t>
      </w:r>
    </w:p>
    <w:p w14:paraId="0820F6C3" w14:textId="77777777" w:rsidR="00B243FD" w:rsidRPr="00B243FD" w:rsidRDefault="00B243FD" w:rsidP="00B243FD">
      <w:pPr>
        <w:tabs>
          <w:tab w:val="left" w:pos="1890"/>
        </w:tabs>
        <w:ind w:firstLine="720"/>
        <w:jc w:val="both"/>
        <w:rPr>
          <w:b/>
          <w:snapToGrid w:val="0"/>
          <w:sz w:val="28"/>
          <w:szCs w:val="28"/>
        </w:rPr>
      </w:pPr>
      <w:r w:rsidRPr="00B243FD">
        <w:rPr>
          <w:snapToGrid w:val="0"/>
          <w:sz w:val="28"/>
          <w:szCs w:val="28"/>
        </w:rPr>
        <w:t xml:space="preserve">2026 год – </w:t>
      </w:r>
      <w:r w:rsidRPr="00B243FD">
        <w:rPr>
          <w:b/>
          <w:snapToGrid w:val="0"/>
          <w:sz w:val="28"/>
          <w:szCs w:val="28"/>
        </w:rPr>
        <w:t>1 759 тыс. руб.;</w:t>
      </w:r>
    </w:p>
    <w:p w14:paraId="73A74644" w14:textId="77777777" w:rsidR="00B243FD" w:rsidRPr="00B243FD" w:rsidRDefault="00B243FD" w:rsidP="00B243FD">
      <w:pPr>
        <w:tabs>
          <w:tab w:val="left" w:pos="1890"/>
        </w:tabs>
        <w:ind w:firstLine="720"/>
        <w:jc w:val="both"/>
        <w:rPr>
          <w:b/>
          <w:snapToGrid w:val="0"/>
          <w:sz w:val="28"/>
          <w:szCs w:val="28"/>
        </w:rPr>
      </w:pPr>
      <w:r w:rsidRPr="00B243FD">
        <w:rPr>
          <w:snapToGrid w:val="0"/>
          <w:sz w:val="28"/>
          <w:szCs w:val="28"/>
        </w:rPr>
        <w:t xml:space="preserve">2027 год – </w:t>
      </w:r>
      <w:r w:rsidRPr="00B243FD">
        <w:rPr>
          <w:b/>
          <w:snapToGrid w:val="0"/>
          <w:sz w:val="28"/>
          <w:szCs w:val="28"/>
        </w:rPr>
        <w:t>5 559 тыс. руб.;</w:t>
      </w:r>
    </w:p>
    <w:p w14:paraId="733F9E14" w14:textId="77777777" w:rsidR="00B243FD" w:rsidRPr="00B243FD" w:rsidRDefault="00B243FD" w:rsidP="00B243FD">
      <w:pPr>
        <w:tabs>
          <w:tab w:val="left" w:pos="1890"/>
        </w:tabs>
        <w:ind w:firstLine="720"/>
        <w:jc w:val="both"/>
        <w:rPr>
          <w:b/>
          <w:snapToGrid w:val="0"/>
          <w:sz w:val="28"/>
          <w:szCs w:val="28"/>
        </w:rPr>
      </w:pPr>
      <w:r w:rsidRPr="00B243FD">
        <w:rPr>
          <w:snapToGrid w:val="0"/>
          <w:sz w:val="28"/>
          <w:szCs w:val="28"/>
        </w:rPr>
        <w:t xml:space="preserve">2028 год – </w:t>
      </w:r>
      <w:r w:rsidRPr="00B243FD">
        <w:rPr>
          <w:b/>
          <w:snapToGrid w:val="0"/>
          <w:sz w:val="28"/>
          <w:szCs w:val="28"/>
        </w:rPr>
        <w:t>12 240 тыс. руб.;</w:t>
      </w:r>
    </w:p>
    <w:p w14:paraId="6AA05D60" w14:textId="77777777" w:rsidR="00B243FD" w:rsidRPr="00B243FD" w:rsidRDefault="00B243FD" w:rsidP="00B243FD">
      <w:pPr>
        <w:tabs>
          <w:tab w:val="left" w:pos="1890"/>
        </w:tabs>
        <w:ind w:firstLine="720"/>
        <w:jc w:val="both"/>
        <w:rPr>
          <w:snapToGrid w:val="0"/>
          <w:sz w:val="28"/>
          <w:szCs w:val="28"/>
        </w:rPr>
      </w:pPr>
      <w:r w:rsidRPr="00B243FD">
        <w:rPr>
          <w:snapToGrid w:val="0"/>
          <w:sz w:val="28"/>
          <w:szCs w:val="28"/>
        </w:rPr>
        <w:t xml:space="preserve">2029 год – </w:t>
      </w:r>
      <w:r w:rsidRPr="00B243FD">
        <w:rPr>
          <w:b/>
          <w:snapToGrid w:val="0"/>
          <w:sz w:val="28"/>
          <w:szCs w:val="28"/>
        </w:rPr>
        <w:t xml:space="preserve">5 462 тыс. руб. </w:t>
      </w:r>
      <w:r w:rsidRPr="00B243FD">
        <w:rPr>
          <w:snapToGrid w:val="0"/>
          <w:sz w:val="28"/>
          <w:szCs w:val="28"/>
        </w:rPr>
        <w:t xml:space="preserve">и соответственно учитывается экспертами </w:t>
      </w:r>
      <w:r w:rsidRPr="00B243FD">
        <w:rPr>
          <w:snapToGrid w:val="0"/>
          <w:sz w:val="28"/>
          <w:szCs w:val="28"/>
        </w:rPr>
        <w:br/>
        <w:t xml:space="preserve">в НВВ предприятия. </w:t>
      </w:r>
    </w:p>
    <w:p w14:paraId="252B0C4F" w14:textId="77777777" w:rsidR="00B243FD" w:rsidRPr="00B243FD" w:rsidRDefault="00B243FD" w:rsidP="00B243FD">
      <w:pPr>
        <w:tabs>
          <w:tab w:val="left" w:pos="1890"/>
        </w:tabs>
        <w:ind w:firstLine="720"/>
        <w:jc w:val="both"/>
        <w:rPr>
          <w:snapToGrid w:val="0"/>
          <w:sz w:val="28"/>
          <w:szCs w:val="28"/>
        </w:rPr>
      </w:pPr>
    </w:p>
    <w:bookmarkEnd w:id="402"/>
    <w:p w14:paraId="7F8403C5" w14:textId="77777777" w:rsidR="00B243FD" w:rsidRPr="00B243FD" w:rsidRDefault="00B243FD" w:rsidP="00B243FD">
      <w:pPr>
        <w:keepNext/>
        <w:keepLines/>
        <w:numPr>
          <w:ilvl w:val="0"/>
          <w:numId w:val="28"/>
        </w:numPr>
        <w:tabs>
          <w:tab w:val="left" w:pos="709"/>
        </w:tabs>
        <w:jc w:val="center"/>
        <w:outlineLvl w:val="1"/>
        <w:rPr>
          <w:rFonts w:eastAsia="Calibri"/>
          <w:b/>
          <w:sz w:val="28"/>
          <w:szCs w:val="28"/>
          <w:lang w:eastAsia="en-US"/>
        </w:rPr>
      </w:pPr>
      <w:r w:rsidRPr="00B243FD">
        <w:rPr>
          <w:rFonts w:eastAsia="Calibri"/>
          <w:b/>
          <w:sz w:val="28"/>
          <w:szCs w:val="28"/>
          <w:lang w:eastAsia="en-US"/>
        </w:rPr>
        <w:t>Расчетная предпринимательская прибыль</w:t>
      </w:r>
    </w:p>
    <w:p w14:paraId="06918AF1" w14:textId="77777777" w:rsidR="00B243FD" w:rsidRPr="00B243FD" w:rsidRDefault="00B243FD" w:rsidP="00B243FD">
      <w:pPr>
        <w:jc w:val="center"/>
        <w:rPr>
          <w:snapToGrid w:val="0"/>
          <w:sz w:val="28"/>
          <w:szCs w:val="28"/>
          <w:lang w:eastAsia="en-US"/>
        </w:rPr>
      </w:pPr>
    </w:p>
    <w:p w14:paraId="188BE218" w14:textId="77777777" w:rsidR="00B243FD" w:rsidRPr="00B243FD" w:rsidRDefault="00B243FD" w:rsidP="00B243FD">
      <w:pPr>
        <w:autoSpaceDE w:val="0"/>
        <w:autoSpaceDN w:val="0"/>
        <w:adjustRightInd w:val="0"/>
        <w:ind w:firstLine="540"/>
        <w:jc w:val="both"/>
        <w:rPr>
          <w:sz w:val="28"/>
          <w:szCs w:val="28"/>
        </w:rPr>
      </w:pPr>
      <w:r w:rsidRPr="00B243FD">
        <w:rPr>
          <w:sz w:val="28"/>
          <w:szCs w:val="28"/>
        </w:rPr>
        <w:t xml:space="preserve">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w:t>
      </w:r>
      <w:r w:rsidRPr="00B243FD">
        <w:rPr>
          <w:sz w:val="28"/>
          <w:szCs w:val="28"/>
        </w:rPr>
        <w:br/>
        <w:t xml:space="preserve">на приобретение тепловой энергии (теплоносителя) и услуг по передаче тепловой энергии (теплоносителя), расходов на выплаты по договорам займа </w:t>
      </w:r>
      <w:r w:rsidRPr="00B243FD">
        <w:rPr>
          <w:sz w:val="28"/>
          <w:szCs w:val="28"/>
        </w:rPr>
        <w:br/>
      </w:r>
      <w:r w:rsidRPr="00B243FD">
        <w:rPr>
          <w:sz w:val="28"/>
          <w:szCs w:val="28"/>
        </w:rPr>
        <w:lastRenderedPageBreak/>
        <w:t>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96D8271"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По данной статье предприятием планируются расходы на 2025 год по концессионным котельным в размере 9 493 тыс. руб. </w:t>
      </w:r>
    </w:p>
    <w:p w14:paraId="09320D15"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Эксперты рассчитали </w:t>
      </w:r>
      <w:bookmarkStart w:id="403" w:name="_Hlk184988659"/>
      <w:r w:rsidRPr="00B243FD">
        <w:rPr>
          <w:snapToGrid w:val="0"/>
          <w:sz w:val="28"/>
          <w:szCs w:val="28"/>
        </w:rPr>
        <w:t>экономически обоснованную величину расчетной предпринимательской прибыли на 2025 год:</w:t>
      </w:r>
    </w:p>
    <w:p w14:paraId="602CA4E9" w14:textId="77777777" w:rsidR="00B243FD" w:rsidRPr="00B243FD" w:rsidRDefault="00B243FD" w:rsidP="00B243FD">
      <w:pPr>
        <w:tabs>
          <w:tab w:val="left" w:pos="1890"/>
        </w:tabs>
        <w:ind w:firstLine="709"/>
        <w:jc w:val="both"/>
        <w:rPr>
          <w:snapToGrid w:val="0"/>
          <w:sz w:val="28"/>
          <w:szCs w:val="28"/>
        </w:rPr>
      </w:pPr>
      <w:r w:rsidRPr="00B243FD">
        <w:rPr>
          <w:snapToGrid w:val="0"/>
          <w:sz w:val="28"/>
          <w:szCs w:val="28"/>
        </w:rPr>
        <w:t xml:space="preserve">(144 287 тыс. руб. (операционные расходы) + 840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+ 25 тыс. руб. (арендная плата) + </w:t>
      </w:r>
      <w:r w:rsidRPr="00B243FD">
        <w:rPr>
          <w:snapToGrid w:val="0"/>
          <w:sz w:val="28"/>
          <w:szCs w:val="28"/>
        </w:rPr>
        <w:br/>
        <w:t xml:space="preserve">52 тыс. руб. (расходы на уплату налогов, сборов и других обязательных платежей) + 24 368 тыс. руб. (расходы на социальные отчисления) + </w:t>
      </w:r>
      <w:r w:rsidRPr="00B243FD">
        <w:rPr>
          <w:snapToGrid w:val="0"/>
          <w:sz w:val="28"/>
          <w:szCs w:val="28"/>
        </w:rPr>
        <w:br/>
        <w:t xml:space="preserve">667 тыс. руб. (амортизационные отчисления) + 18 261 тыс. руб. (расходы на электрическую энергию) + 1 268 тыс. руб. (расходы на холодную воду)) × 5% = </w:t>
      </w:r>
      <w:r w:rsidRPr="00B243FD">
        <w:rPr>
          <w:b/>
          <w:snapToGrid w:val="0"/>
          <w:sz w:val="28"/>
          <w:szCs w:val="28"/>
        </w:rPr>
        <w:t>9 488 тыс. руб.</w:t>
      </w:r>
      <w:r w:rsidRPr="00B243FD">
        <w:rPr>
          <w:snapToGrid w:val="0"/>
          <w:sz w:val="28"/>
          <w:szCs w:val="28"/>
        </w:rPr>
        <w:t xml:space="preserve"> и предлагают к включению в НВВ предприятия </w:t>
      </w:r>
      <w:r w:rsidRPr="00B243FD">
        <w:rPr>
          <w:snapToGrid w:val="0"/>
          <w:sz w:val="28"/>
          <w:szCs w:val="28"/>
        </w:rPr>
        <w:br/>
        <w:t>на 2025 год.</w:t>
      </w:r>
    </w:p>
    <w:bookmarkEnd w:id="403"/>
    <w:p w14:paraId="2BBF6705" w14:textId="77777777" w:rsidR="00B243FD" w:rsidRPr="00B243FD" w:rsidRDefault="00B243FD" w:rsidP="00B243FD">
      <w:pPr>
        <w:ind w:firstLine="709"/>
        <w:jc w:val="both"/>
        <w:rPr>
          <w:snapToGrid w:val="0"/>
          <w:sz w:val="28"/>
          <w:szCs w:val="28"/>
        </w:rPr>
      </w:pPr>
      <w:r w:rsidRPr="00B243FD">
        <w:rPr>
          <w:snapToGrid w:val="0"/>
          <w:sz w:val="28"/>
          <w:szCs w:val="28"/>
        </w:rPr>
        <w:t xml:space="preserve">Расходы в размере 5 тыс. руб., не подтвержденные предприятием документально, подлежат исключению из НВВ на 2025 год, </w:t>
      </w:r>
      <w:r w:rsidRPr="00B243FD">
        <w:rPr>
          <w:snapToGrid w:val="0"/>
          <w:sz w:val="28"/>
          <w:szCs w:val="28"/>
        </w:rPr>
        <w:br/>
        <w:t>как экономически необоснованные.</w:t>
      </w:r>
    </w:p>
    <w:p w14:paraId="68E005A1" w14:textId="77777777" w:rsidR="00B243FD" w:rsidRPr="00B243FD" w:rsidRDefault="00B243FD" w:rsidP="00B243FD">
      <w:pPr>
        <w:ind w:firstLine="709"/>
        <w:jc w:val="both"/>
        <w:rPr>
          <w:snapToGrid w:val="0"/>
          <w:sz w:val="28"/>
          <w:szCs w:val="28"/>
        </w:rPr>
      </w:pPr>
    </w:p>
    <w:p w14:paraId="7544D105" w14:textId="77777777" w:rsidR="00B243FD" w:rsidRPr="00B243FD" w:rsidRDefault="00B243FD" w:rsidP="00B243FD">
      <w:pPr>
        <w:ind w:firstLine="709"/>
        <w:jc w:val="both"/>
        <w:rPr>
          <w:snapToGrid w:val="0"/>
          <w:sz w:val="28"/>
          <w:szCs w:val="28"/>
        </w:rPr>
      </w:pPr>
      <w:bookmarkStart w:id="404" w:name="_Hlk184988988"/>
      <w:r w:rsidRPr="00B243FD">
        <w:rPr>
          <w:snapToGrid w:val="0"/>
          <w:sz w:val="28"/>
          <w:szCs w:val="28"/>
        </w:rPr>
        <w:t>Экономически обоснованная величина расчетной предпринимательской прибыли на 2026 год:</w:t>
      </w:r>
    </w:p>
    <w:p w14:paraId="6C139D5B" w14:textId="77777777" w:rsidR="00B243FD" w:rsidRPr="00B243FD" w:rsidRDefault="00B243FD" w:rsidP="00B243FD">
      <w:pPr>
        <w:ind w:firstLine="709"/>
        <w:jc w:val="both"/>
        <w:rPr>
          <w:snapToGrid w:val="0"/>
          <w:sz w:val="28"/>
          <w:szCs w:val="28"/>
        </w:rPr>
      </w:pPr>
      <w:r w:rsidRPr="00B243FD">
        <w:rPr>
          <w:snapToGrid w:val="0"/>
          <w:sz w:val="28"/>
          <w:szCs w:val="28"/>
        </w:rPr>
        <w:t xml:space="preserve">(148 986 тыс. руб. (операционные расходы) + 947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+ 26 тыс. руб. (арендная плата) + </w:t>
      </w:r>
      <w:r w:rsidRPr="00B243FD">
        <w:rPr>
          <w:snapToGrid w:val="0"/>
          <w:sz w:val="28"/>
          <w:szCs w:val="28"/>
        </w:rPr>
        <w:br/>
        <w:t xml:space="preserve">48 тыс. руб. (расходы на уплату налогов, сборов и других обязательных платежей) + 25 241 тыс. руб. (расходы на социальные отчисления) + </w:t>
      </w:r>
      <w:r w:rsidRPr="00B243FD">
        <w:rPr>
          <w:snapToGrid w:val="0"/>
          <w:sz w:val="28"/>
          <w:szCs w:val="28"/>
        </w:rPr>
        <w:br/>
        <w:t xml:space="preserve">3 929 тыс. руб. (амортизационные отчисления) + 18 991 тыс. руб. (расходы на электрическую энергию) + 1 336 тыс. руб. (расходы на холодную воду)) × 5% = </w:t>
      </w:r>
      <w:r w:rsidRPr="00B243FD">
        <w:rPr>
          <w:b/>
          <w:snapToGrid w:val="0"/>
          <w:sz w:val="28"/>
          <w:szCs w:val="28"/>
        </w:rPr>
        <w:t>9 975 тыс. руб.</w:t>
      </w:r>
      <w:r w:rsidRPr="00B243FD">
        <w:rPr>
          <w:snapToGrid w:val="0"/>
          <w:sz w:val="28"/>
          <w:szCs w:val="28"/>
        </w:rPr>
        <w:t xml:space="preserve"> и предлагают к включению в НВВ предприятия </w:t>
      </w:r>
      <w:r w:rsidRPr="00B243FD">
        <w:rPr>
          <w:snapToGrid w:val="0"/>
          <w:sz w:val="28"/>
          <w:szCs w:val="28"/>
        </w:rPr>
        <w:br/>
        <w:t>на 2026 год.</w:t>
      </w:r>
    </w:p>
    <w:p w14:paraId="4788A5AB" w14:textId="77777777" w:rsidR="00B243FD" w:rsidRPr="00B243FD" w:rsidRDefault="00B243FD" w:rsidP="00B243FD">
      <w:pPr>
        <w:ind w:firstLine="709"/>
        <w:jc w:val="both"/>
        <w:rPr>
          <w:snapToGrid w:val="0"/>
          <w:sz w:val="28"/>
          <w:szCs w:val="28"/>
          <w:highlight w:val="yellow"/>
        </w:rPr>
      </w:pPr>
    </w:p>
    <w:bookmarkEnd w:id="404"/>
    <w:p w14:paraId="60486377" w14:textId="77777777" w:rsidR="00B243FD" w:rsidRPr="00B243FD" w:rsidRDefault="00B243FD" w:rsidP="00B243FD">
      <w:pPr>
        <w:ind w:firstLine="709"/>
        <w:jc w:val="both"/>
        <w:rPr>
          <w:snapToGrid w:val="0"/>
          <w:sz w:val="28"/>
          <w:szCs w:val="28"/>
        </w:rPr>
      </w:pPr>
      <w:r w:rsidRPr="00B243FD">
        <w:rPr>
          <w:snapToGrid w:val="0"/>
          <w:sz w:val="28"/>
          <w:szCs w:val="28"/>
        </w:rPr>
        <w:t>Экономически обоснованная величина расчетной предпринимательской прибыли на 2027 год:</w:t>
      </w:r>
    </w:p>
    <w:p w14:paraId="541CBDF9" w14:textId="77777777" w:rsidR="00B243FD" w:rsidRPr="00B243FD" w:rsidRDefault="00B243FD" w:rsidP="00B243FD">
      <w:pPr>
        <w:ind w:firstLine="709"/>
        <w:jc w:val="both"/>
        <w:rPr>
          <w:snapToGrid w:val="0"/>
          <w:sz w:val="28"/>
          <w:szCs w:val="28"/>
        </w:rPr>
      </w:pPr>
      <w:r w:rsidRPr="00B243FD">
        <w:rPr>
          <w:snapToGrid w:val="0"/>
          <w:sz w:val="28"/>
          <w:szCs w:val="28"/>
        </w:rPr>
        <w:t xml:space="preserve">(153 396 тыс. руб. (операционные расходы) + 1 051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+ 27 тыс. руб. (арендная плата) + </w:t>
      </w:r>
      <w:r w:rsidRPr="00B243FD">
        <w:rPr>
          <w:snapToGrid w:val="0"/>
          <w:sz w:val="28"/>
          <w:szCs w:val="28"/>
        </w:rPr>
        <w:br/>
        <w:t xml:space="preserve">45 тыс. руб. (расходы на уплату налогов, сборов и других обязательных платежей) + 26 071 тыс. руб. (расходы на социальные отчисления) + </w:t>
      </w:r>
      <w:r w:rsidRPr="00B243FD">
        <w:rPr>
          <w:snapToGrid w:val="0"/>
          <w:sz w:val="28"/>
          <w:szCs w:val="28"/>
        </w:rPr>
        <w:br/>
        <w:t xml:space="preserve">3 208 тыс. руб. (амортизационные отчисления) + 19 7511 тыс. руб. (расходы на электрическую энергию) + 1 389 тыс. руб. (расходы на холодную воду)) × 5% = </w:t>
      </w:r>
      <w:r w:rsidRPr="00B243FD">
        <w:rPr>
          <w:b/>
          <w:snapToGrid w:val="0"/>
          <w:sz w:val="28"/>
          <w:szCs w:val="28"/>
        </w:rPr>
        <w:t>10 247 тыс. руб.</w:t>
      </w:r>
      <w:r w:rsidRPr="00B243FD">
        <w:rPr>
          <w:snapToGrid w:val="0"/>
          <w:sz w:val="28"/>
          <w:szCs w:val="28"/>
        </w:rPr>
        <w:t xml:space="preserve"> и предлагают к включению в НВВ предприятия </w:t>
      </w:r>
      <w:r w:rsidRPr="00B243FD">
        <w:rPr>
          <w:snapToGrid w:val="0"/>
          <w:sz w:val="28"/>
          <w:szCs w:val="28"/>
        </w:rPr>
        <w:br/>
        <w:t>на 2027 год.</w:t>
      </w:r>
    </w:p>
    <w:p w14:paraId="6DB0C8F4" w14:textId="77777777" w:rsidR="00B243FD" w:rsidRPr="00B243FD" w:rsidRDefault="00B243FD" w:rsidP="00B243FD">
      <w:pPr>
        <w:ind w:firstLine="709"/>
        <w:jc w:val="both"/>
        <w:rPr>
          <w:snapToGrid w:val="0"/>
          <w:sz w:val="28"/>
          <w:szCs w:val="28"/>
          <w:highlight w:val="yellow"/>
        </w:rPr>
      </w:pPr>
    </w:p>
    <w:p w14:paraId="321A2E21" w14:textId="77777777" w:rsidR="00B243FD" w:rsidRPr="00B243FD" w:rsidRDefault="00B243FD" w:rsidP="00B243FD">
      <w:pPr>
        <w:ind w:firstLine="709"/>
        <w:jc w:val="both"/>
        <w:rPr>
          <w:snapToGrid w:val="0"/>
          <w:sz w:val="28"/>
          <w:szCs w:val="28"/>
        </w:rPr>
      </w:pPr>
      <w:r w:rsidRPr="00B243FD">
        <w:rPr>
          <w:snapToGrid w:val="0"/>
          <w:sz w:val="28"/>
          <w:szCs w:val="28"/>
        </w:rPr>
        <w:t>Экономически обоснованная величина расчетной предпринимательской прибыли на 2028 год:</w:t>
      </w:r>
    </w:p>
    <w:p w14:paraId="31687AA3" w14:textId="77777777" w:rsidR="00B243FD" w:rsidRPr="00B243FD" w:rsidRDefault="00B243FD" w:rsidP="00B243FD">
      <w:pPr>
        <w:ind w:firstLine="709"/>
        <w:jc w:val="both"/>
        <w:rPr>
          <w:snapToGrid w:val="0"/>
          <w:sz w:val="28"/>
          <w:szCs w:val="28"/>
        </w:rPr>
      </w:pPr>
      <w:r w:rsidRPr="00B243FD">
        <w:rPr>
          <w:snapToGrid w:val="0"/>
          <w:sz w:val="28"/>
          <w:szCs w:val="28"/>
        </w:rPr>
        <w:lastRenderedPageBreak/>
        <w:t xml:space="preserve">(157 937 тыс. руб. (операционные расходы) + 1 184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+ 28 тыс. руб. (арендная плата) + </w:t>
      </w:r>
      <w:r w:rsidRPr="00B243FD">
        <w:rPr>
          <w:snapToGrid w:val="0"/>
          <w:sz w:val="28"/>
          <w:szCs w:val="28"/>
        </w:rPr>
        <w:br/>
        <w:t xml:space="preserve">44 тыс. руб. (расходы на уплату налогов, сборов и других обязательных платежей) + 26 928 тыс. руб. (расходы на социальные отчисления) + </w:t>
      </w:r>
      <w:r w:rsidRPr="00B243FD">
        <w:rPr>
          <w:snapToGrid w:val="0"/>
          <w:sz w:val="28"/>
          <w:szCs w:val="28"/>
        </w:rPr>
        <w:br/>
        <w:t xml:space="preserve">3 760 тыс. руб. (амортизационные отчисления) + 20 541 тыс. руб. (расходы на электрическую энергию) + 1 445 тыс. руб. (расходы на холодную воду)) × 5% = </w:t>
      </w:r>
      <w:r w:rsidRPr="00B243FD">
        <w:rPr>
          <w:b/>
          <w:snapToGrid w:val="0"/>
          <w:sz w:val="28"/>
          <w:szCs w:val="28"/>
        </w:rPr>
        <w:t>10 593 тыс. руб.</w:t>
      </w:r>
      <w:r w:rsidRPr="00B243FD">
        <w:rPr>
          <w:snapToGrid w:val="0"/>
          <w:sz w:val="28"/>
          <w:szCs w:val="28"/>
        </w:rPr>
        <w:t xml:space="preserve"> и предлагают к включению в НВВ предприятия </w:t>
      </w:r>
      <w:r w:rsidRPr="00B243FD">
        <w:rPr>
          <w:snapToGrid w:val="0"/>
          <w:sz w:val="28"/>
          <w:szCs w:val="28"/>
        </w:rPr>
        <w:br/>
        <w:t>на 2028 год.</w:t>
      </w:r>
    </w:p>
    <w:p w14:paraId="1035801B" w14:textId="77777777" w:rsidR="00B243FD" w:rsidRPr="00B243FD" w:rsidRDefault="00B243FD" w:rsidP="00B243FD">
      <w:pPr>
        <w:ind w:firstLine="709"/>
        <w:jc w:val="both"/>
        <w:rPr>
          <w:snapToGrid w:val="0"/>
          <w:sz w:val="28"/>
          <w:szCs w:val="28"/>
          <w:highlight w:val="yellow"/>
        </w:rPr>
      </w:pPr>
    </w:p>
    <w:p w14:paraId="6F804AD2" w14:textId="77777777" w:rsidR="00B243FD" w:rsidRPr="00B243FD" w:rsidRDefault="00B243FD" w:rsidP="00B243FD">
      <w:pPr>
        <w:ind w:firstLine="709"/>
        <w:jc w:val="both"/>
        <w:rPr>
          <w:snapToGrid w:val="0"/>
          <w:sz w:val="28"/>
          <w:szCs w:val="28"/>
        </w:rPr>
      </w:pPr>
      <w:r w:rsidRPr="00B243FD">
        <w:rPr>
          <w:snapToGrid w:val="0"/>
          <w:sz w:val="28"/>
          <w:szCs w:val="28"/>
        </w:rPr>
        <w:t>Экономически обоснованная величина расчетной предпринимательской прибыли на 2029 год:</w:t>
      </w:r>
    </w:p>
    <w:p w14:paraId="27C35147" w14:textId="77777777" w:rsidR="00B243FD" w:rsidRPr="00B243FD" w:rsidRDefault="00B243FD" w:rsidP="00B243FD">
      <w:pPr>
        <w:ind w:firstLine="709"/>
        <w:jc w:val="both"/>
        <w:rPr>
          <w:snapToGrid w:val="0"/>
          <w:sz w:val="28"/>
          <w:szCs w:val="28"/>
        </w:rPr>
      </w:pPr>
      <w:r w:rsidRPr="00B243FD">
        <w:rPr>
          <w:snapToGrid w:val="0"/>
          <w:sz w:val="28"/>
          <w:szCs w:val="28"/>
        </w:rPr>
        <w:t xml:space="preserve">(162 612 тыс. руб. (операционные расходы) + 1 291 тыс. руб. (расходы </w:t>
      </w:r>
      <w:r w:rsidRPr="00B243FD">
        <w:rPr>
          <w:snapToGrid w:val="0"/>
          <w:sz w:val="28"/>
          <w:szCs w:val="28"/>
        </w:rPr>
        <w:br/>
        <w:t xml:space="preserve">на оплату услуг, оказываемых организациями, осуществляющими регулируемые виды деятельности) + 29 тыс. руб. (арендная плата) + </w:t>
      </w:r>
      <w:r w:rsidRPr="00B243FD">
        <w:rPr>
          <w:snapToGrid w:val="0"/>
          <w:sz w:val="28"/>
          <w:szCs w:val="28"/>
        </w:rPr>
        <w:br/>
        <w:t xml:space="preserve">44 тыс. руб. (расходы на уплату налогов, сборов и других обязательных платежей) + 27 815 тыс. руб. (расходы на социальные отчисления) + </w:t>
      </w:r>
      <w:r w:rsidRPr="00B243FD">
        <w:rPr>
          <w:snapToGrid w:val="0"/>
          <w:sz w:val="28"/>
          <w:szCs w:val="28"/>
        </w:rPr>
        <w:br/>
        <w:t xml:space="preserve">3 538 тыс. руб. (амортизационные отчисления) + 21 363 тыс. руб. (расходы на электрическую энергию) + 1 503 тыс. руб. (расходы на холодную воду)) × 5% = </w:t>
      </w:r>
      <w:r w:rsidRPr="00B243FD">
        <w:rPr>
          <w:b/>
          <w:snapToGrid w:val="0"/>
          <w:sz w:val="28"/>
          <w:szCs w:val="28"/>
        </w:rPr>
        <w:t>10 910 тыс. руб.</w:t>
      </w:r>
      <w:r w:rsidRPr="00B243FD">
        <w:rPr>
          <w:snapToGrid w:val="0"/>
          <w:sz w:val="28"/>
          <w:szCs w:val="28"/>
        </w:rPr>
        <w:t xml:space="preserve"> и предлагают к включению в НВВ предприятия </w:t>
      </w:r>
      <w:r w:rsidRPr="00B243FD">
        <w:rPr>
          <w:snapToGrid w:val="0"/>
          <w:sz w:val="28"/>
          <w:szCs w:val="28"/>
        </w:rPr>
        <w:br/>
        <w:t>на 2029 год.</w:t>
      </w:r>
    </w:p>
    <w:p w14:paraId="0B11D55B" w14:textId="77777777" w:rsidR="00B243FD" w:rsidRPr="00B243FD" w:rsidRDefault="00B243FD" w:rsidP="00B243FD">
      <w:pPr>
        <w:ind w:firstLine="709"/>
        <w:jc w:val="both"/>
        <w:rPr>
          <w:snapToGrid w:val="0"/>
          <w:sz w:val="28"/>
          <w:szCs w:val="28"/>
        </w:rPr>
      </w:pPr>
    </w:p>
    <w:p w14:paraId="4632BF40" w14:textId="77777777" w:rsidR="00B243FD" w:rsidRPr="00B243FD" w:rsidRDefault="00B243FD" w:rsidP="00B243FD">
      <w:pPr>
        <w:ind w:firstLine="709"/>
        <w:jc w:val="both"/>
        <w:rPr>
          <w:snapToGrid w:val="0"/>
          <w:sz w:val="8"/>
          <w:szCs w:val="28"/>
        </w:rPr>
      </w:pPr>
      <w:r w:rsidRPr="00B243FD">
        <w:rPr>
          <w:snapToGrid w:val="0"/>
          <w:sz w:val="28"/>
          <w:szCs w:val="28"/>
        </w:rPr>
        <w:br w:type="page"/>
      </w:r>
    </w:p>
    <w:p w14:paraId="23DFE71F" w14:textId="77777777" w:rsidR="00B243FD" w:rsidRPr="00B243FD" w:rsidRDefault="00B243FD" w:rsidP="00B243FD">
      <w:pPr>
        <w:keepNext/>
        <w:keepLines/>
        <w:tabs>
          <w:tab w:val="left" w:pos="709"/>
        </w:tabs>
        <w:jc w:val="center"/>
        <w:outlineLvl w:val="1"/>
        <w:rPr>
          <w:rFonts w:eastAsia="Calibri"/>
          <w:b/>
          <w:sz w:val="28"/>
          <w:szCs w:val="28"/>
          <w:lang w:eastAsia="en-US"/>
        </w:rPr>
      </w:pPr>
      <w:r w:rsidRPr="00B243FD">
        <w:rPr>
          <w:rFonts w:eastAsia="Calibri"/>
          <w:b/>
          <w:sz w:val="28"/>
          <w:szCs w:val="28"/>
          <w:lang w:eastAsia="en-US"/>
        </w:rPr>
        <w:lastRenderedPageBreak/>
        <w:t xml:space="preserve">19. Расчет необходимой валовой выручки на каждый расчётный период регулирования </w:t>
      </w:r>
    </w:p>
    <w:p w14:paraId="5FB2672D" w14:textId="77777777" w:rsidR="00B243FD" w:rsidRPr="00B243FD" w:rsidRDefault="00B243FD" w:rsidP="00B243FD">
      <w:pPr>
        <w:rPr>
          <w:snapToGrid w:val="0"/>
          <w:sz w:val="28"/>
          <w:szCs w:val="28"/>
          <w:lang w:eastAsia="en-US"/>
        </w:rPr>
      </w:pPr>
    </w:p>
    <w:p w14:paraId="5A2D1E29" w14:textId="77777777" w:rsidR="00B243FD" w:rsidRPr="00B243FD" w:rsidRDefault="00B243FD" w:rsidP="00B243FD">
      <w:pPr>
        <w:ind w:firstLine="709"/>
        <w:jc w:val="both"/>
        <w:rPr>
          <w:snapToGrid w:val="0"/>
          <w:sz w:val="28"/>
          <w:szCs w:val="28"/>
        </w:rPr>
      </w:pPr>
      <w:r w:rsidRPr="00B243FD">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0FEAEB8E" w14:textId="77777777" w:rsidR="00B243FD" w:rsidRPr="00B243FD" w:rsidRDefault="00B243FD" w:rsidP="00B243FD">
      <w:pPr>
        <w:numPr>
          <w:ilvl w:val="0"/>
          <w:numId w:val="22"/>
        </w:numPr>
        <w:ind w:right="-568" w:hanging="1352"/>
        <w:jc w:val="right"/>
        <w:rPr>
          <w:snapToGrid w:val="0"/>
          <w:sz w:val="28"/>
          <w:szCs w:val="28"/>
        </w:rPr>
      </w:pPr>
    </w:p>
    <w:p w14:paraId="425B6633" w14:textId="77777777" w:rsidR="00B243FD" w:rsidRPr="00B243FD" w:rsidRDefault="00B243FD" w:rsidP="00B243FD">
      <w:pPr>
        <w:jc w:val="center"/>
        <w:rPr>
          <w:rFonts w:eastAsia="Calibri"/>
          <w:b/>
          <w:bCs/>
          <w:snapToGrid w:val="0"/>
          <w:sz w:val="28"/>
          <w:lang w:eastAsia="en-US"/>
        </w:rPr>
      </w:pPr>
      <w:r w:rsidRPr="00B243FD">
        <w:rPr>
          <w:rFonts w:eastAsia="Calibri"/>
          <w:b/>
          <w:bCs/>
          <w:snapToGrid w:val="0"/>
          <w:sz w:val="28"/>
          <w:lang w:eastAsia="en-US"/>
        </w:rPr>
        <w:t xml:space="preserve">Расчёт необходимой валовой выручки на производство </w:t>
      </w:r>
      <w:r w:rsidRPr="00B243FD">
        <w:rPr>
          <w:rFonts w:eastAsia="Calibri"/>
          <w:b/>
          <w:bCs/>
          <w:snapToGrid w:val="0"/>
          <w:sz w:val="28"/>
          <w:lang w:eastAsia="en-US"/>
        </w:rPr>
        <w:br/>
        <w:t>тепловой энергии на 2025 год по концессионным котельным</w:t>
      </w:r>
    </w:p>
    <w:p w14:paraId="476C9489" w14:textId="77777777" w:rsidR="00B243FD" w:rsidRPr="00B243FD" w:rsidRDefault="00B243FD" w:rsidP="00B243FD">
      <w:pPr>
        <w:spacing w:line="360" w:lineRule="auto"/>
        <w:jc w:val="center"/>
        <w:rPr>
          <w:snapToGrid w:val="0"/>
          <w:sz w:val="28"/>
        </w:rPr>
      </w:pPr>
      <w:r w:rsidRPr="00B243FD">
        <w:rPr>
          <w:snapToGrid w:val="0"/>
          <w:sz w:val="28"/>
        </w:rPr>
        <w:t>(Приложение 5.9 к Методическим указаниям)</w:t>
      </w:r>
    </w:p>
    <w:p w14:paraId="2B8B15BA" w14:textId="77777777" w:rsidR="00B243FD" w:rsidRPr="00B243FD" w:rsidRDefault="00B243FD" w:rsidP="00B243FD">
      <w:pPr>
        <w:ind w:right="425"/>
        <w:jc w:val="right"/>
        <w:rPr>
          <w:snapToGrid w:val="0"/>
          <w:sz w:val="28"/>
          <w:szCs w:val="28"/>
        </w:rPr>
      </w:pPr>
      <w:r w:rsidRPr="00B243FD">
        <w:rPr>
          <w:snapToGrid w:val="0"/>
          <w:sz w:val="28"/>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B243FD" w:rsidRPr="00B243FD" w14:paraId="67D8339B" w14:textId="77777777" w:rsidTr="00BD168F">
        <w:trPr>
          <w:trHeight w:val="458"/>
          <w:tblHeader/>
        </w:trPr>
        <w:tc>
          <w:tcPr>
            <w:tcW w:w="658" w:type="dxa"/>
            <w:vMerge w:val="restart"/>
            <w:shd w:val="clear" w:color="auto" w:fill="auto"/>
            <w:vAlign w:val="center"/>
            <w:hideMark/>
          </w:tcPr>
          <w:p w14:paraId="11CD3EC4" w14:textId="77777777" w:rsidR="00B243FD" w:rsidRPr="00B243FD" w:rsidRDefault="00B243FD" w:rsidP="00B243FD">
            <w:pPr>
              <w:jc w:val="center"/>
              <w:rPr>
                <w:snapToGrid w:val="0"/>
                <w:szCs w:val="28"/>
              </w:rPr>
            </w:pPr>
            <w:r w:rsidRPr="00B243FD">
              <w:rPr>
                <w:snapToGrid w:val="0"/>
                <w:szCs w:val="28"/>
              </w:rPr>
              <w:t>№ п/п</w:t>
            </w:r>
          </w:p>
        </w:tc>
        <w:tc>
          <w:tcPr>
            <w:tcW w:w="4049" w:type="dxa"/>
            <w:vMerge w:val="restart"/>
            <w:shd w:val="clear" w:color="auto" w:fill="auto"/>
            <w:vAlign w:val="center"/>
            <w:hideMark/>
          </w:tcPr>
          <w:p w14:paraId="09ED8F8B" w14:textId="77777777" w:rsidR="00B243FD" w:rsidRPr="00B243FD" w:rsidRDefault="00B243FD" w:rsidP="00B243FD">
            <w:pPr>
              <w:jc w:val="center"/>
              <w:rPr>
                <w:snapToGrid w:val="0"/>
                <w:szCs w:val="28"/>
              </w:rPr>
            </w:pPr>
            <w:r w:rsidRPr="00B243FD">
              <w:rPr>
                <w:snapToGrid w:val="0"/>
                <w:szCs w:val="28"/>
              </w:rPr>
              <w:t>Наименование расхода</w:t>
            </w:r>
          </w:p>
        </w:tc>
        <w:tc>
          <w:tcPr>
            <w:tcW w:w="1599" w:type="dxa"/>
            <w:vMerge w:val="restart"/>
          </w:tcPr>
          <w:p w14:paraId="79A86CA8" w14:textId="77777777" w:rsidR="00B243FD" w:rsidRPr="00B243FD" w:rsidRDefault="00B243FD" w:rsidP="00B243FD">
            <w:pPr>
              <w:ind w:left="-57" w:right="-57"/>
              <w:jc w:val="center"/>
              <w:rPr>
                <w:snapToGrid w:val="0"/>
                <w:szCs w:val="28"/>
              </w:rPr>
            </w:pPr>
            <w:r w:rsidRPr="00B243FD">
              <w:rPr>
                <w:snapToGrid w:val="0"/>
                <w:szCs w:val="28"/>
              </w:rPr>
              <w:t>Предложение предприятия на 2025 год</w:t>
            </w:r>
          </w:p>
        </w:tc>
        <w:tc>
          <w:tcPr>
            <w:tcW w:w="1560" w:type="dxa"/>
            <w:vMerge w:val="restart"/>
          </w:tcPr>
          <w:p w14:paraId="4D5D6CD4" w14:textId="77777777" w:rsidR="00B243FD" w:rsidRPr="00B243FD" w:rsidRDefault="00B243FD" w:rsidP="00B243FD">
            <w:pPr>
              <w:ind w:left="-57" w:right="-57"/>
              <w:jc w:val="center"/>
              <w:rPr>
                <w:snapToGrid w:val="0"/>
                <w:szCs w:val="28"/>
              </w:rPr>
            </w:pPr>
            <w:r w:rsidRPr="00B243FD">
              <w:rPr>
                <w:snapToGrid w:val="0"/>
                <w:szCs w:val="28"/>
              </w:rPr>
              <w:t>Предложение экспертов на 2025 год</w:t>
            </w:r>
          </w:p>
        </w:tc>
        <w:tc>
          <w:tcPr>
            <w:tcW w:w="1701" w:type="dxa"/>
            <w:vMerge w:val="restart"/>
          </w:tcPr>
          <w:p w14:paraId="1424EE57" w14:textId="77777777" w:rsidR="00B243FD" w:rsidRPr="00B243FD" w:rsidRDefault="00B243FD" w:rsidP="00B243FD">
            <w:pPr>
              <w:ind w:left="-57" w:right="-57"/>
              <w:jc w:val="center"/>
              <w:rPr>
                <w:snapToGrid w:val="0"/>
                <w:szCs w:val="28"/>
              </w:rPr>
            </w:pPr>
            <w:r w:rsidRPr="00B243FD">
              <w:rPr>
                <w:snapToGrid w:val="0"/>
                <w:szCs w:val="28"/>
              </w:rPr>
              <w:t>Корректировка предложения предприятия</w:t>
            </w:r>
          </w:p>
        </w:tc>
      </w:tr>
      <w:tr w:rsidR="00B243FD" w:rsidRPr="00B243FD" w14:paraId="1CF11632" w14:textId="77777777" w:rsidTr="00BD168F">
        <w:trPr>
          <w:trHeight w:val="458"/>
          <w:tblHeader/>
        </w:trPr>
        <w:tc>
          <w:tcPr>
            <w:tcW w:w="658" w:type="dxa"/>
            <w:vMerge/>
            <w:shd w:val="clear" w:color="auto" w:fill="auto"/>
            <w:vAlign w:val="center"/>
            <w:hideMark/>
          </w:tcPr>
          <w:p w14:paraId="6C409D65" w14:textId="77777777" w:rsidR="00B243FD" w:rsidRPr="00B243FD" w:rsidRDefault="00B243FD" w:rsidP="00B243FD">
            <w:pPr>
              <w:jc w:val="center"/>
              <w:rPr>
                <w:snapToGrid w:val="0"/>
                <w:szCs w:val="28"/>
              </w:rPr>
            </w:pPr>
          </w:p>
        </w:tc>
        <w:tc>
          <w:tcPr>
            <w:tcW w:w="4049" w:type="dxa"/>
            <w:vMerge/>
            <w:shd w:val="clear" w:color="auto" w:fill="auto"/>
            <w:vAlign w:val="center"/>
            <w:hideMark/>
          </w:tcPr>
          <w:p w14:paraId="05E30E9A" w14:textId="77777777" w:rsidR="00B243FD" w:rsidRPr="00B243FD" w:rsidRDefault="00B243FD" w:rsidP="00B243FD">
            <w:pPr>
              <w:jc w:val="center"/>
              <w:rPr>
                <w:snapToGrid w:val="0"/>
                <w:szCs w:val="28"/>
              </w:rPr>
            </w:pPr>
          </w:p>
        </w:tc>
        <w:tc>
          <w:tcPr>
            <w:tcW w:w="1599" w:type="dxa"/>
            <w:vMerge/>
            <w:vAlign w:val="center"/>
          </w:tcPr>
          <w:p w14:paraId="72B3D46D" w14:textId="77777777" w:rsidR="00B243FD" w:rsidRPr="00B243FD" w:rsidRDefault="00B243FD" w:rsidP="00B243FD">
            <w:pPr>
              <w:jc w:val="center"/>
              <w:rPr>
                <w:snapToGrid w:val="0"/>
                <w:szCs w:val="28"/>
              </w:rPr>
            </w:pPr>
          </w:p>
        </w:tc>
        <w:tc>
          <w:tcPr>
            <w:tcW w:w="1560" w:type="dxa"/>
            <w:vMerge/>
            <w:shd w:val="clear" w:color="auto" w:fill="FFFFCC"/>
            <w:vAlign w:val="center"/>
          </w:tcPr>
          <w:p w14:paraId="77E9596C" w14:textId="77777777" w:rsidR="00B243FD" w:rsidRPr="00B243FD" w:rsidRDefault="00B243FD" w:rsidP="00B243FD">
            <w:pPr>
              <w:jc w:val="center"/>
              <w:rPr>
                <w:snapToGrid w:val="0"/>
                <w:szCs w:val="28"/>
              </w:rPr>
            </w:pPr>
          </w:p>
        </w:tc>
        <w:tc>
          <w:tcPr>
            <w:tcW w:w="1701" w:type="dxa"/>
            <w:vMerge/>
            <w:vAlign w:val="center"/>
          </w:tcPr>
          <w:p w14:paraId="4E187FF1" w14:textId="77777777" w:rsidR="00B243FD" w:rsidRPr="00B243FD" w:rsidRDefault="00B243FD" w:rsidP="00B243FD">
            <w:pPr>
              <w:jc w:val="center"/>
              <w:rPr>
                <w:snapToGrid w:val="0"/>
                <w:szCs w:val="28"/>
              </w:rPr>
            </w:pPr>
          </w:p>
        </w:tc>
      </w:tr>
      <w:tr w:rsidR="00B243FD" w:rsidRPr="00B243FD" w14:paraId="5E3CB33B" w14:textId="77777777" w:rsidTr="00BD168F">
        <w:trPr>
          <w:trHeight w:val="349"/>
        </w:trPr>
        <w:tc>
          <w:tcPr>
            <w:tcW w:w="658" w:type="dxa"/>
            <w:shd w:val="clear" w:color="auto" w:fill="auto"/>
            <w:vAlign w:val="center"/>
            <w:hideMark/>
          </w:tcPr>
          <w:p w14:paraId="67ED473D" w14:textId="77777777" w:rsidR="00B243FD" w:rsidRPr="00B243FD" w:rsidRDefault="00B243FD" w:rsidP="00B243FD">
            <w:pPr>
              <w:jc w:val="center"/>
              <w:rPr>
                <w:snapToGrid w:val="0"/>
                <w:szCs w:val="28"/>
              </w:rPr>
            </w:pPr>
            <w:r w:rsidRPr="00B243FD">
              <w:rPr>
                <w:snapToGrid w:val="0"/>
                <w:szCs w:val="28"/>
              </w:rPr>
              <w:t>1</w:t>
            </w:r>
          </w:p>
        </w:tc>
        <w:tc>
          <w:tcPr>
            <w:tcW w:w="4049" w:type="dxa"/>
            <w:shd w:val="clear" w:color="auto" w:fill="auto"/>
            <w:vAlign w:val="center"/>
            <w:hideMark/>
          </w:tcPr>
          <w:p w14:paraId="14D2EF84" w14:textId="77777777" w:rsidR="00B243FD" w:rsidRPr="00B243FD" w:rsidRDefault="00B243FD" w:rsidP="00B243FD">
            <w:pPr>
              <w:rPr>
                <w:snapToGrid w:val="0"/>
                <w:szCs w:val="28"/>
              </w:rPr>
            </w:pPr>
            <w:r w:rsidRPr="00B243FD">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B3B5432" w14:textId="77777777" w:rsidR="00B243FD" w:rsidRPr="00B243FD" w:rsidRDefault="00B243FD" w:rsidP="00B243FD">
            <w:pPr>
              <w:jc w:val="center"/>
              <w:rPr>
                <w:color w:val="000000"/>
              </w:rPr>
            </w:pPr>
            <w:r w:rsidRPr="00B243FD">
              <w:rPr>
                <w:snapToGrid w:val="0"/>
                <w:color w:val="000000"/>
              </w:rPr>
              <w:t>144 287</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19F9AD" w14:textId="77777777" w:rsidR="00B243FD" w:rsidRPr="00B243FD" w:rsidRDefault="00B243FD" w:rsidP="00B243FD">
            <w:pPr>
              <w:jc w:val="center"/>
              <w:rPr>
                <w:snapToGrid w:val="0"/>
                <w:color w:val="000000"/>
              </w:rPr>
            </w:pPr>
            <w:r w:rsidRPr="00B243FD">
              <w:rPr>
                <w:snapToGrid w:val="0"/>
                <w:color w:val="000000"/>
              </w:rPr>
              <w:t>144 287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8C30E6"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40B1DFE" w14:textId="77777777" w:rsidTr="00BD168F">
        <w:trPr>
          <w:trHeight w:val="204"/>
        </w:trPr>
        <w:tc>
          <w:tcPr>
            <w:tcW w:w="658" w:type="dxa"/>
            <w:shd w:val="clear" w:color="auto" w:fill="auto"/>
            <w:vAlign w:val="center"/>
            <w:hideMark/>
          </w:tcPr>
          <w:p w14:paraId="59B4C9CE" w14:textId="77777777" w:rsidR="00B243FD" w:rsidRPr="00B243FD" w:rsidRDefault="00B243FD" w:rsidP="00B243FD">
            <w:pPr>
              <w:jc w:val="center"/>
              <w:rPr>
                <w:snapToGrid w:val="0"/>
                <w:szCs w:val="28"/>
              </w:rPr>
            </w:pPr>
            <w:r w:rsidRPr="00B243FD">
              <w:rPr>
                <w:snapToGrid w:val="0"/>
                <w:szCs w:val="28"/>
              </w:rPr>
              <w:t>2</w:t>
            </w:r>
          </w:p>
        </w:tc>
        <w:tc>
          <w:tcPr>
            <w:tcW w:w="4049" w:type="dxa"/>
            <w:shd w:val="clear" w:color="auto" w:fill="auto"/>
            <w:vAlign w:val="center"/>
            <w:hideMark/>
          </w:tcPr>
          <w:p w14:paraId="07AEC8D8" w14:textId="77777777" w:rsidR="00B243FD" w:rsidRPr="00B243FD" w:rsidRDefault="00B243FD" w:rsidP="00B243FD">
            <w:pPr>
              <w:rPr>
                <w:snapToGrid w:val="0"/>
                <w:szCs w:val="28"/>
              </w:rPr>
            </w:pPr>
            <w:r w:rsidRPr="00B243FD">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75BB440" w14:textId="77777777" w:rsidR="00B243FD" w:rsidRPr="00B243FD" w:rsidRDefault="00B243FD" w:rsidP="00B243FD">
            <w:pPr>
              <w:jc w:val="center"/>
              <w:rPr>
                <w:snapToGrid w:val="0"/>
                <w:color w:val="000000"/>
              </w:rPr>
            </w:pPr>
            <w:r w:rsidRPr="00B243FD">
              <w:rPr>
                <w:snapToGrid w:val="0"/>
                <w:color w:val="000000"/>
              </w:rPr>
              <w:t>25 952</w:t>
            </w:r>
          </w:p>
        </w:tc>
        <w:tc>
          <w:tcPr>
            <w:tcW w:w="1560" w:type="dxa"/>
            <w:tcBorders>
              <w:top w:val="nil"/>
              <w:left w:val="nil"/>
              <w:bottom w:val="single" w:sz="4" w:space="0" w:color="auto"/>
              <w:right w:val="single" w:sz="4" w:space="0" w:color="auto"/>
            </w:tcBorders>
            <w:shd w:val="clear" w:color="auto" w:fill="auto"/>
            <w:vAlign w:val="center"/>
          </w:tcPr>
          <w:p w14:paraId="741ED469" w14:textId="77777777" w:rsidR="00B243FD" w:rsidRPr="00B243FD" w:rsidRDefault="00B243FD" w:rsidP="00B243FD">
            <w:pPr>
              <w:jc w:val="center"/>
              <w:rPr>
                <w:snapToGrid w:val="0"/>
                <w:color w:val="000000"/>
              </w:rPr>
            </w:pPr>
            <w:r w:rsidRPr="00B243FD">
              <w:rPr>
                <w:snapToGrid w:val="0"/>
                <w:color w:val="000000"/>
              </w:rPr>
              <w:t>25 952</w:t>
            </w:r>
          </w:p>
        </w:tc>
        <w:tc>
          <w:tcPr>
            <w:tcW w:w="1701" w:type="dxa"/>
            <w:tcBorders>
              <w:top w:val="nil"/>
              <w:left w:val="nil"/>
              <w:bottom w:val="single" w:sz="4" w:space="0" w:color="auto"/>
              <w:right w:val="single" w:sz="4" w:space="0" w:color="auto"/>
            </w:tcBorders>
            <w:shd w:val="clear" w:color="auto" w:fill="auto"/>
            <w:vAlign w:val="center"/>
          </w:tcPr>
          <w:p w14:paraId="5DC7C631"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709DBDC" w14:textId="77777777" w:rsidTr="00BD168F">
        <w:trPr>
          <w:trHeight w:val="818"/>
        </w:trPr>
        <w:tc>
          <w:tcPr>
            <w:tcW w:w="658" w:type="dxa"/>
            <w:shd w:val="clear" w:color="auto" w:fill="auto"/>
            <w:vAlign w:val="center"/>
            <w:hideMark/>
          </w:tcPr>
          <w:p w14:paraId="498A6B18" w14:textId="77777777" w:rsidR="00B243FD" w:rsidRPr="00B243FD" w:rsidRDefault="00B243FD" w:rsidP="00B243FD">
            <w:pPr>
              <w:jc w:val="center"/>
              <w:rPr>
                <w:snapToGrid w:val="0"/>
                <w:color w:val="000000"/>
                <w:szCs w:val="28"/>
              </w:rPr>
            </w:pPr>
            <w:r w:rsidRPr="00B243FD">
              <w:rPr>
                <w:snapToGrid w:val="0"/>
                <w:color w:val="000000"/>
                <w:szCs w:val="28"/>
              </w:rPr>
              <w:t>3</w:t>
            </w:r>
          </w:p>
        </w:tc>
        <w:tc>
          <w:tcPr>
            <w:tcW w:w="4049" w:type="dxa"/>
            <w:shd w:val="clear" w:color="auto" w:fill="auto"/>
            <w:vAlign w:val="center"/>
            <w:hideMark/>
          </w:tcPr>
          <w:p w14:paraId="5E3B5F0B" w14:textId="77777777" w:rsidR="00B243FD" w:rsidRPr="00B243FD" w:rsidRDefault="00B243FD" w:rsidP="00B243FD">
            <w:pPr>
              <w:rPr>
                <w:snapToGrid w:val="0"/>
                <w:color w:val="000000"/>
                <w:szCs w:val="28"/>
              </w:rPr>
            </w:pPr>
            <w:r w:rsidRPr="00B243FD">
              <w:rPr>
                <w:snapToGrid w:val="0"/>
                <w:color w:val="00000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6BA1558" w14:textId="77777777" w:rsidR="00B243FD" w:rsidRPr="00B243FD" w:rsidRDefault="00B243FD" w:rsidP="00B243FD">
            <w:pPr>
              <w:jc w:val="center"/>
              <w:rPr>
                <w:snapToGrid w:val="0"/>
                <w:color w:val="000000"/>
              </w:rPr>
            </w:pPr>
            <w:r w:rsidRPr="00B243FD">
              <w:rPr>
                <w:snapToGrid w:val="0"/>
                <w:color w:val="000000"/>
              </w:rPr>
              <w:t>51 363</w:t>
            </w:r>
          </w:p>
        </w:tc>
        <w:tc>
          <w:tcPr>
            <w:tcW w:w="1560" w:type="dxa"/>
            <w:tcBorders>
              <w:top w:val="nil"/>
              <w:left w:val="nil"/>
              <w:bottom w:val="single" w:sz="4" w:space="0" w:color="auto"/>
              <w:right w:val="single" w:sz="4" w:space="0" w:color="auto"/>
            </w:tcBorders>
            <w:shd w:val="clear" w:color="auto" w:fill="auto"/>
            <w:vAlign w:val="center"/>
          </w:tcPr>
          <w:p w14:paraId="4BD19D78" w14:textId="77777777" w:rsidR="00B243FD" w:rsidRPr="00B243FD" w:rsidRDefault="00B243FD" w:rsidP="00B243FD">
            <w:pPr>
              <w:jc w:val="center"/>
              <w:rPr>
                <w:snapToGrid w:val="0"/>
                <w:color w:val="000000"/>
              </w:rPr>
            </w:pPr>
            <w:r w:rsidRPr="00B243FD">
              <w:rPr>
                <w:snapToGrid w:val="0"/>
                <w:color w:val="000000"/>
              </w:rPr>
              <w:t>49 768</w:t>
            </w:r>
          </w:p>
        </w:tc>
        <w:tc>
          <w:tcPr>
            <w:tcW w:w="1701" w:type="dxa"/>
            <w:tcBorders>
              <w:top w:val="nil"/>
              <w:left w:val="nil"/>
              <w:bottom w:val="single" w:sz="4" w:space="0" w:color="auto"/>
              <w:right w:val="single" w:sz="4" w:space="0" w:color="auto"/>
            </w:tcBorders>
            <w:shd w:val="clear" w:color="auto" w:fill="auto"/>
            <w:vAlign w:val="center"/>
          </w:tcPr>
          <w:p w14:paraId="4392EFE4" w14:textId="77777777" w:rsidR="00B243FD" w:rsidRPr="00B243FD" w:rsidRDefault="00B243FD" w:rsidP="00B243FD">
            <w:pPr>
              <w:jc w:val="center"/>
              <w:rPr>
                <w:snapToGrid w:val="0"/>
                <w:color w:val="000000"/>
              </w:rPr>
            </w:pPr>
            <w:r w:rsidRPr="00B243FD">
              <w:rPr>
                <w:snapToGrid w:val="0"/>
                <w:color w:val="000000"/>
              </w:rPr>
              <w:t>-1 595</w:t>
            </w:r>
          </w:p>
        </w:tc>
      </w:tr>
      <w:tr w:rsidR="00B243FD" w:rsidRPr="00B243FD" w14:paraId="7133931C" w14:textId="77777777" w:rsidTr="00BD168F">
        <w:trPr>
          <w:trHeight w:val="183"/>
        </w:trPr>
        <w:tc>
          <w:tcPr>
            <w:tcW w:w="658" w:type="dxa"/>
            <w:shd w:val="clear" w:color="auto" w:fill="auto"/>
            <w:vAlign w:val="center"/>
            <w:hideMark/>
          </w:tcPr>
          <w:p w14:paraId="5044858D" w14:textId="77777777" w:rsidR="00B243FD" w:rsidRPr="00B243FD" w:rsidRDefault="00B243FD" w:rsidP="00B243FD">
            <w:pPr>
              <w:jc w:val="center"/>
              <w:rPr>
                <w:snapToGrid w:val="0"/>
                <w:color w:val="000000"/>
                <w:szCs w:val="28"/>
              </w:rPr>
            </w:pPr>
            <w:r w:rsidRPr="00B243FD">
              <w:rPr>
                <w:snapToGrid w:val="0"/>
                <w:color w:val="000000"/>
                <w:szCs w:val="28"/>
              </w:rPr>
              <w:t>4</w:t>
            </w:r>
          </w:p>
        </w:tc>
        <w:tc>
          <w:tcPr>
            <w:tcW w:w="4049" w:type="dxa"/>
            <w:shd w:val="clear" w:color="auto" w:fill="auto"/>
            <w:vAlign w:val="center"/>
            <w:hideMark/>
          </w:tcPr>
          <w:p w14:paraId="6FC44B29" w14:textId="77777777" w:rsidR="00B243FD" w:rsidRPr="00B243FD" w:rsidRDefault="00B243FD" w:rsidP="00B243FD">
            <w:pPr>
              <w:rPr>
                <w:snapToGrid w:val="0"/>
                <w:color w:val="000000"/>
                <w:szCs w:val="28"/>
              </w:rPr>
            </w:pPr>
            <w:r w:rsidRPr="00B243FD">
              <w:rPr>
                <w:snapToGrid w:val="0"/>
                <w:color w:val="00000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8845509"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67BF1EE5"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A113539"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C2B4CEB" w14:textId="77777777" w:rsidTr="00BD168F">
        <w:trPr>
          <w:trHeight w:val="515"/>
        </w:trPr>
        <w:tc>
          <w:tcPr>
            <w:tcW w:w="658" w:type="dxa"/>
            <w:shd w:val="clear" w:color="auto" w:fill="auto"/>
            <w:vAlign w:val="center"/>
          </w:tcPr>
          <w:p w14:paraId="629F9D58" w14:textId="77777777" w:rsidR="00B243FD" w:rsidRPr="00B243FD" w:rsidRDefault="00B243FD" w:rsidP="00B243FD">
            <w:pPr>
              <w:jc w:val="center"/>
              <w:rPr>
                <w:snapToGrid w:val="0"/>
                <w:color w:val="000000"/>
                <w:szCs w:val="28"/>
              </w:rPr>
            </w:pPr>
            <w:r w:rsidRPr="00B243FD">
              <w:rPr>
                <w:snapToGrid w:val="0"/>
                <w:color w:val="000000"/>
                <w:szCs w:val="28"/>
              </w:rPr>
              <w:t>5</w:t>
            </w:r>
          </w:p>
        </w:tc>
        <w:tc>
          <w:tcPr>
            <w:tcW w:w="4049" w:type="dxa"/>
            <w:shd w:val="clear" w:color="auto" w:fill="auto"/>
            <w:vAlign w:val="center"/>
          </w:tcPr>
          <w:p w14:paraId="206422B2" w14:textId="77777777" w:rsidR="00B243FD" w:rsidRPr="00B243FD" w:rsidRDefault="00B243FD" w:rsidP="00B243FD">
            <w:pPr>
              <w:rPr>
                <w:snapToGrid w:val="0"/>
                <w:color w:val="000000"/>
                <w:szCs w:val="28"/>
              </w:rPr>
            </w:pPr>
            <w:r w:rsidRPr="00B243FD">
              <w:rPr>
                <w:snapToGrid w:val="0"/>
                <w:color w:val="00000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3C93C574" w14:textId="77777777" w:rsidR="00B243FD" w:rsidRPr="00B243FD" w:rsidRDefault="00B243FD" w:rsidP="00B243FD">
            <w:pPr>
              <w:jc w:val="center"/>
              <w:rPr>
                <w:snapToGrid w:val="0"/>
                <w:color w:val="000000"/>
              </w:rPr>
            </w:pPr>
            <w:r w:rsidRPr="00B243FD">
              <w:rPr>
                <w:snapToGrid w:val="0"/>
                <w:color w:val="000000"/>
              </w:rPr>
              <w:t>9 493</w:t>
            </w:r>
          </w:p>
        </w:tc>
        <w:tc>
          <w:tcPr>
            <w:tcW w:w="1560" w:type="dxa"/>
            <w:tcBorders>
              <w:top w:val="nil"/>
              <w:left w:val="nil"/>
              <w:bottom w:val="single" w:sz="4" w:space="0" w:color="auto"/>
              <w:right w:val="single" w:sz="4" w:space="0" w:color="auto"/>
            </w:tcBorders>
            <w:shd w:val="clear" w:color="auto" w:fill="auto"/>
            <w:vAlign w:val="center"/>
          </w:tcPr>
          <w:p w14:paraId="0C0AD53A" w14:textId="77777777" w:rsidR="00B243FD" w:rsidRPr="00B243FD" w:rsidRDefault="00B243FD" w:rsidP="00B243FD">
            <w:pPr>
              <w:jc w:val="center"/>
              <w:rPr>
                <w:snapToGrid w:val="0"/>
                <w:color w:val="000000"/>
              </w:rPr>
            </w:pPr>
            <w:r w:rsidRPr="00B243FD">
              <w:rPr>
                <w:snapToGrid w:val="0"/>
                <w:color w:val="000000"/>
              </w:rPr>
              <w:t>9 488</w:t>
            </w:r>
          </w:p>
        </w:tc>
        <w:tc>
          <w:tcPr>
            <w:tcW w:w="1701" w:type="dxa"/>
            <w:tcBorders>
              <w:top w:val="nil"/>
              <w:left w:val="nil"/>
              <w:bottom w:val="single" w:sz="4" w:space="0" w:color="auto"/>
              <w:right w:val="single" w:sz="4" w:space="0" w:color="auto"/>
            </w:tcBorders>
            <w:shd w:val="clear" w:color="auto" w:fill="auto"/>
            <w:vAlign w:val="center"/>
          </w:tcPr>
          <w:p w14:paraId="16A2BCA2" w14:textId="77777777" w:rsidR="00B243FD" w:rsidRPr="00B243FD" w:rsidRDefault="00B243FD" w:rsidP="00B243FD">
            <w:pPr>
              <w:jc w:val="center"/>
              <w:rPr>
                <w:snapToGrid w:val="0"/>
                <w:color w:val="000000"/>
              </w:rPr>
            </w:pPr>
            <w:r w:rsidRPr="00B243FD">
              <w:rPr>
                <w:snapToGrid w:val="0"/>
                <w:color w:val="000000"/>
              </w:rPr>
              <w:t>-5</w:t>
            </w:r>
          </w:p>
        </w:tc>
      </w:tr>
      <w:tr w:rsidR="00B243FD" w:rsidRPr="00B243FD" w14:paraId="4B38E2C7" w14:textId="77777777" w:rsidTr="00BD168F">
        <w:trPr>
          <w:trHeight w:val="992"/>
        </w:trPr>
        <w:tc>
          <w:tcPr>
            <w:tcW w:w="658" w:type="dxa"/>
            <w:shd w:val="clear" w:color="auto" w:fill="auto"/>
            <w:vAlign w:val="center"/>
            <w:hideMark/>
          </w:tcPr>
          <w:p w14:paraId="2432CACF" w14:textId="77777777" w:rsidR="00B243FD" w:rsidRPr="00B243FD" w:rsidRDefault="00B243FD" w:rsidP="00B243FD">
            <w:pPr>
              <w:jc w:val="center"/>
              <w:rPr>
                <w:snapToGrid w:val="0"/>
                <w:color w:val="000000"/>
                <w:szCs w:val="28"/>
              </w:rPr>
            </w:pPr>
            <w:r w:rsidRPr="00B243FD">
              <w:rPr>
                <w:snapToGrid w:val="0"/>
                <w:color w:val="000000"/>
                <w:szCs w:val="28"/>
              </w:rPr>
              <w:t>6</w:t>
            </w:r>
          </w:p>
        </w:tc>
        <w:tc>
          <w:tcPr>
            <w:tcW w:w="4049" w:type="dxa"/>
            <w:shd w:val="clear" w:color="auto" w:fill="auto"/>
            <w:vAlign w:val="center"/>
            <w:hideMark/>
          </w:tcPr>
          <w:p w14:paraId="4B9B2F5B" w14:textId="77777777" w:rsidR="00B243FD" w:rsidRPr="00B243FD" w:rsidRDefault="00B243FD" w:rsidP="00B243FD">
            <w:pPr>
              <w:rPr>
                <w:snapToGrid w:val="0"/>
                <w:color w:val="000000"/>
                <w:szCs w:val="28"/>
              </w:rPr>
            </w:pPr>
            <w:r w:rsidRPr="00B243FD">
              <w:rPr>
                <w:snapToGrid w:val="0"/>
                <w:color w:val="00000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B748CD4"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614B6187"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3E960F2"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EA7687D" w14:textId="77777777" w:rsidTr="00BD168F">
        <w:trPr>
          <w:trHeight w:val="1292"/>
        </w:trPr>
        <w:tc>
          <w:tcPr>
            <w:tcW w:w="658" w:type="dxa"/>
            <w:shd w:val="clear" w:color="auto" w:fill="auto"/>
            <w:vAlign w:val="center"/>
            <w:hideMark/>
          </w:tcPr>
          <w:p w14:paraId="6060D557" w14:textId="77777777" w:rsidR="00B243FD" w:rsidRPr="00B243FD" w:rsidRDefault="00B243FD" w:rsidP="00B243FD">
            <w:pPr>
              <w:jc w:val="center"/>
              <w:rPr>
                <w:snapToGrid w:val="0"/>
                <w:color w:val="000000"/>
                <w:szCs w:val="28"/>
              </w:rPr>
            </w:pPr>
            <w:r w:rsidRPr="00B243FD">
              <w:rPr>
                <w:snapToGrid w:val="0"/>
                <w:color w:val="000000"/>
                <w:szCs w:val="28"/>
              </w:rPr>
              <w:t>7</w:t>
            </w:r>
          </w:p>
        </w:tc>
        <w:tc>
          <w:tcPr>
            <w:tcW w:w="4049" w:type="dxa"/>
            <w:shd w:val="clear" w:color="auto" w:fill="auto"/>
            <w:vAlign w:val="center"/>
            <w:hideMark/>
          </w:tcPr>
          <w:p w14:paraId="7DE55DC4" w14:textId="77777777" w:rsidR="00B243FD" w:rsidRPr="00B243FD" w:rsidRDefault="00B243FD" w:rsidP="00B243FD">
            <w:pPr>
              <w:rPr>
                <w:snapToGrid w:val="0"/>
                <w:color w:val="000000"/>
                <w:szCs w:val="28"/>
              </w:rPr>
            </w:pPr>
            <w:r w:rsidRPr="00B243FD">
              <w:rPr>
                <w:snapToGrid w:val="0"/>
                <w:color w:val="00000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34B2F5F"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5665436D"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5D8865E"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32017AD" w14:textId="77777777" w:rsidTr="00BD168F">
        <w:trPr>
          <w:trHeight w:val="987"/>
        </w:trPr>
        <w:tc>
          <w:tcPr>
            <w:tcW w:w="658" w:type="dxa"/>
            <w:shd w:val="clear" w:color="auto" w:fill="auto"/>
            <w:vAlign w:val="center"/>
            <w:hideMark/>
          </w:tcPr>
          <w:p w14:paraId="576060EB" w14:textId="77777777" w:rsidR="00B243FD" w:rsidRPr="00B243FD" w:rsidRDefault="00B243FD" w:rsidP="00B243FD">
            <w:pPr>
              <w:jc w:val="center"/>
              <w:rPr>
                <w:snapToGrid w:val="0"/>
                <w:color w:val="000000"/>
                <w:szCs w:val="28"/>
              </w:rPr>
            </w:pPr>
            <w:r w:rsidRPr="00B243FD">
              <w:rPr>
                <w:snapToGrid w:val="0"/>
                <w:color w:val="000000"/>
                <w:szCs w:val="28"/>
              </w:rPr>
              <w:t>8</w:t>
            </w:r>
          </w:p>
        </w:tc>
        <w:tc>
          <w:tcPr>
            <w:tcW w:w="4049" w:type="dxa"/>
            <w:shd w:val="clear" w:color="auto" w:fill="auto"/>
            <w:vAlign w:val="center"/>
            <w:hideMark/>
          </w:tcPr>
          <w:p w14:paraId="27730B96" w14:textId="77777777" w:rsidR="00B243FD" w:rsidRPr="00B243FD" w:rsidRDefault="00B243FD" w:rsidP="00B243FD">
            <w:pPr>
              <w:rPr>
                <w:snapToGrid w:val="0"/>
                <w:color w:val="000000"/>
                <w:szCs w:val="28"/>
              </w:rPr>
            </w:pPr>
            <w:r w:rsidRPr="00B243FD">
              <w:rPr>
                <w:snapToGrid w:val="0"/>
                <w:color w:val="00000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39048C5"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514467C9"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84E690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DF5CA41" w14:textId="77777777" w:rsidTr="00BD168F">
        <w:trPr>
          <w:trHeight w:val="495"/>
        </w:trPr>
        <w:tc>
          <w:tcPr>
            <w:tcW w:w="658" w:type="dxa"/>
            <w:shd w:val="clear" w:color="auto" w:fill="auto"/>
            <w:vAlign w:val="center"/>
            <w:hideMark/>
          </w:tcPr>
          <w:p w14:paraId="0138EB11" w14:textId="77777777" w:rsidR="00B243FD" w:rsidRPr="00B243FD" w:rsidRDefault="00B243FD" w:rsidP="00B243FD">
            <w:pPr>
              <w:jc w:val="center"/>
              <w:rPr>
                <w:snapToGrid w:val="0"/>
                <w:color w:val="000000"/>
                <w:szCs w:val="28"/>
              </w:rPr>
            </w:pPr>
            <w:r w:rsidRPr="00B243FD">
              <w:rPr>
                <w:snapToGrid w:val="0"/>
                <w:color w:val="000000"/>
                <w:szCs w:val="28"/>
              </w:rPr>
              <w:t>9</w:t>
            </w:r>
          </w:p>
        </w:tc>
        <w:tc>
          <w:tcPr>
            <w:tcW w:w="4049" w:type="dxa"/>
            <w:shd w:val="clear" w:color="auto" w:fill="auto"/>
            <w:vAlign w:val="center"/>
            <w:hideMark/>
          </w:tcPr>
          <w:p w14:paraId="7F9EACE3" w14:textId="77777777" w:rsidR="00B243FD" w:rsidRPr="00B243FD" w:rsidRDefault="00B243FD" w:rsidP="00B243FD">
            <w:pPr>
              <w:rPr>
                <w:snapToGrid w:val="0"/>
                <w:color w:val="000000"/>
                <w:szCs w:val="28"/>
              </w:rPr>
            </w:pPr>
            <w:r w:rsidRPr="00B243FD">
              <w:rPr>
                <w:snapToGrid w:val="0"/>
                <w:color w:val="00000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55B7CC5"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21CE3F0D"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055930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C722F5C" w14:textId="77777777" w:rsidTr="00BD168F">
        <w:trPr>
          <w:cantSplit/>
          <w:trHeight w:val="488"/>
        </w:trPr>
        <w:tc>
          <w:tcPr>
            <w:tcW w:w="658" w:type="dxa"/>
            <w:shd w:val="clear" w:color="auto" w:fill="auto"/>
            <w:vAlign w:val="center"/>
            <w:hideMark/>
          </w:tcPr>
          <w:p w14:paraId="095D1C99" w14:textId="77777777" w:rsidR="00B243FD" w:rsidRPr="00B243FD" w:rsidRDefault="00B243FD" w:rsidP="00B243FD">
            <w:pPr>
              <w:jc w:val="center"/>
              <w:rPr>
                <w:snapToGrid w:val="0"/>
                <w:color w:val="000000"/>
                <w:szCs w:val="28"/>
              </w:rPr>
            </w:pPr>
            <w:r w:rsidRPr="00B243FD">
              <w:rPr>
                <w:snapToGrid w:val="0"/>
                <w:color w:val="000000"/>
                <w:szCs w:val="28"/>
              </w:rPr>
              <w:t>10</w:t>
            </w:r>
          </w:p>
        </w:tc>
        <w:tc>
          <w:tcPr>
            <w:tcW w:w="4049" w:type="dxa"/>
            <w:shd w:val="clear" w:color="auto" w:fill="auto"/>
            <w:vAlign w:val="center"/>
            <w:hideMark/>
          </w:tcPr>
          <w:p w14:paraId="541EDA8B" w14:textId="77777777" w:rsidR="00B243FD" w:rsidRPr="00B243FD" w:rsidRDefault="00B243FD" w:rsidP="00B243FD">
            <w:pPr>
              <w:rPr>
                <w:snapToGrid w:val="0"/>
                <w:color w:val="000000"/>
                <w:szCs w:val="28"/>
              </w:rPr>
            </w:pPr>
            <w:r w:rsidRPr="00B243FD">
              <w:rPr>
                <w:snapToGrid w:val="0"/>
                <w:color w:val="00000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EB2F2D8" w14:textId="77777777" w:rsidR="00B243FD" w:rsidRPr="00B243FD" w:rsidRDefault="00B243FD" w:rsidP="00B243FD">
            <w:pPr>
              <w:jc w:val="center"/>
              <w:rPr>
                <w:snapToGrid w:val="0"/>
                <w:color w:val="000000"/>
              </w:rPr>
            </w:pPr>
            <w:r w:rsidRPr="00B243FD">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721B14F8" w14:textId="77777777" w:rsidR="00B243FD" w:rsidRPr="00B243FD" w:rsidRDefault="00B243FD" w:rsidP="00B243FD">
            <w:pPr>
              <w:jc w:val="center"/>
              <w:rPr>
                <w:snapToGrid w:val="0"/>
                <w:color w:val="000000"/>
              </w:rPr>
            </w:pPr>
            <w:r w:rsidRPr="00B243FD">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400596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22C480E0" w14:textId="77777777" w:rsidTr="00BD168F">
        <w:trPr>
          <w:trHeight w:val="337"/>
        </w:trPr>
        <w:tc>
          <w:tcPr>
            <w:tcW w:w="658" w:type="dxa"/>
            <w:shd w:val="clear" w:color="auto" w:fill="auto"/>
            <w:vAlign w:val="center"/>
            <w:hideMark/>
          </w:tcPr>
          <w:p w14:paraId="738FDB0C" w14:textId="77777777" w:rsidR="00B243FD" w:rsidRPr="00B243FD" w:rsidRDefault="00B243FD" w:rsidP="00B243FD">
            <w:pPr>
              <w:jc w:val="center"/>
              <w:rPr>
                <w:snapToGrid w:val="0"/>
                <w:color w:val="000000"/>
                <w:szCs w:val="28"/>
              </w:rPr>
            </w:pPr>
            <w:r w:rsidRPr="00B243FD">
              <w:rPr>
                <w:snapToGrid w:val="0"/>
                <w:color w:val="000000"/>
                <w:szCs w:val="28"/>
              </w:rPr>
              <w:lastRenderedPageBreak/>
              <w:t>11</w:t>
            </w:r>
          </w:p>
        </w:tc>
        <w:tc>
          <w:tcPr>
            <w:tcW w:w="4049" w:type="dxa"/>
            <w:shd w:val="clear" w:color="auto" w:fill="auto"/>
            <w:vAlign w:val="center"/>
            <w:hideMark/>
          </w:tcPr>
          <w:p w14:paraId="70D35AA9" w14:textId="77777777" w:rsidR="00B243FD" w:rsidRPr="00B243FD" w:rsidRDefault="00B243FD" w:rsidP="00B243FD">
            <w:pPr>
              <w:rPr>
                <w:snapToGrid w:val="0"/>
                <w:color w:val="000000"/>
                <w:szCs w:val="28"/>
              </w:rPr>
            </w:pPr>
            <w:r w:rsidRPr="00B243FD">
              <w:rPr>
                <w:snapToGrid w:val="0"/>
                <w:color w:val="00000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749F69C" w14:textId="77777777" w:rsidR="00B243FD" w:rsidRPr="00B243FD" w:rsidRDefault="00B243FD" w:rsidP="00B243FD">
            <w:pPr>
              <w:jc w:val="center"/>
              <w:rPr>
                <w:snapToGrid w:val="0"/>
                <w:color w:val="000000"/>
              </w:rPr>
            </w:pPr>
            <w:r w:rsidRPr="00B243FD">
              <w:rPr>
                <w:snapToGrid w:val="0"/>
                <w:color w:val="000000"/>
              </w:rPr>
              <w:t>231 095</w:t>
            </w:r>
          </w:p>
        </w:tc>
        <w:tc>
          <w:tcPr>
            <w:tcW w:w="1560" w:type="dxa"/>
            <w:tcBorders>
              <w:top w:val="nil"/>
              <w:left w:val="nil"/>
              <w:bottom w:val="single" w:sz="4" w:space="0" w:color="auto"/>
              <w:right w:val="single" w:sz="4" w:space="0" w:color="auto"/>
            </w:tcBorders>
            <w:shd w:val="clear" w:color="auto" w:fill="auto"/>
            <w:vAlign w:val="center"/>
          </w:tcPr>
          <w:p w14:paraId="6B86AA31" w14:textId="77777777" w:rsidR="00B243FD" w:rsidRPr="00B243FD" w:rsidRDefault="00B243FD" w:rsidP="00B243FD">
            <w:pPr>
              <w:jc w:val="center"/>
              <w:rPr>
                <w:snapToGrid w:val="0"/>
                <w:color w:val="000000"/>
              </w:rPr>
            </w:pPr>
            <w:r w:rsidRPr="00B243FD">
              <w:rPr>
                <w:snapToGrid w:val="0"/>
                <w:color w:val="000000"/>
              </w:rPr>
              <w:t>229 495</w:t>
            </w:r>
          </w:p>
        </w:tc>
        <w:tc>
          <w:tcPr>
            <w:tcW w:w="1701" w:type="dxa"/>
            <w:tcBorders>
              <w:top w:val="nil"/>
              <w:left w:val="nil"/>
              <w:bottom w:val="single" w:sz="4" w:space="0" w:color="auto"/>
              <w:right w:val="single" w:sz="4" w:space="0" w:color="auto"/>
            </w:tcBorders>
            <w:shd w:val="clear" w:color="auto" w:fill="auto"/>
            <w:vAlign w:val="center"/>
          </w:tcPr>
          <w:p w14:paraId="283C0CD1" w14:textId="77777777" w:rsidR="00B243FD" w:rsidRPr="00B243FD" w:rsidRDefault="00B243FD" w:rsidP="00B243FD">
            <w:pPr>
              <w:jc w:val="center"/>
              <w:rPr>
                <w:snapToGrid w:val="0"/>
                <w:color w:val="000000"/>
              </w:rPr>
            </w:pPr>
            <w:r w:rsidRPr="00B243FD">
              <w:rPr>
                <w:snapToGrid w:val="0"/>
                <w:color w:val="000000"/>
              </w:rPr>
              <w:t>-1 600</w:t>
            </w:r>
          </w:p>
        </w:tc>
      </w:tr>
    </w:tbl>
    <w:p w14:paraId="6790C7C5" w14:textId="77777777" w:rsidR="00B243FD" w:rsidRPr="00B243FD" w:rsidRDefault="00B243FD" w:rsidP="00B243FD">
      <w:pPr>
        <w:spacing w:line="360" w:lineRule="auto"/>
        <w:jc w:val="both"/>
        <w:rPr>
          <w:snapToGrid w:val="0"/>
          <w:color w:val="000000"/>
          <w:sz w:val="8"/>
          <w:szCs w:val="28"/>
        </w:rPr>
      </w:pPr>
    </w:p>
    <w:p w14:paraId="384CCBD3" w14:textId="77777777" w:rsidR="00B243FD" w:rsidRPr="00B243FD" w:rsidRDefault="00B243FD" w:rsidP="00B243FD">
      <w:pPr>
        <w:jc w:val="center"/>
        <w:rPr>
          <w:snapToGrid w:val="0"/>
          <w:sz w:val="20"/>
        </w:rPr>
      </w:pPr>
      <w:bookmarkStart w:id="405" w:name="_Hlk184989555"/>
      <w:r w:rsidRPr="00B243FD">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 на 2025-2029 годы по концессионным котельным</w:t>
      </w:r>
      <w:r w:rsidRPr="00B243FD">
        <w:rPr>
          <w:snapToGrid w:val="0"/>
          <w:sz w:val="28"/>
        </w:rPr>
        <w:t xml:space="preserve"> (Приложение 5.9 к Методическим указаниям)</w:t>
      </w:r>
    </w:p>
    <w:p w14:paraId="75342FC5" w14:textId="77777777" w:rsidR="00B243FD" w:rsidRPr="00B243FD" w:rsidRDefault="00B243FD" w:rsidP="00B243FD">
      <w:pPr>
        <w:numPr>
          <w:ilvl w:val="0"/>
          <w:numId w:val="22"/>
        </w:numPr>
        <w:ind w:right="-568" w:hanging="1919"/>
        <w:jc w:val="right"/>
        <w:rPr>
          <w:snapToGrid w:val="0"/>
          <w:sz w:val="28"/>
        </w:rPr>
      </w:pPr>
    </w:p>
    <w:p w14:paraId="6E199BC3" w14:textId="77777777" w:rsidR="00B243FD" w:rsidRPr="00B243FD" w:rsidRDefault="00B243FD" w:rsidP="00B243FD">
      <w:pPr>
        <w:jc w:val="right"/>
        <w:rPr>
          <w:snapToGrid w:val="0"/>
          <w:szCs w:val="28"/>
        </w:rPr>
      </w:pPr>
      <w:r w:rsidRPr="00B243FD">
        <w:rPr>
          <w:snapToGrid w:val="0"/>
          <w:szCs w:val="28"/>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B243FD" w:rsidRPr="00B243FD" w14:paraId="3D85AB62" w14:textId="77777777" w:rsidTr="00BD168F">
        <w:trPr>
          <w:trHeight w:val="300"/>
          <w:tblHeader/>
        </w:trPr>
        <w:tc>
          <w:tcPr>
            <w:tcW w:w="660" w:type="dxa"/>
            <w:vMerge w:val="restart"/>
            <w:shd w:val="clear" w:color="auto" w:fill="auto"/>
            <w:vAlign w:val="center"/>
            <w:hideMark/>
          </w:tcPr>
          <w:p w14:paraId="67798A23" w14:textId="77777777" w:rsidR="00B243FD" w:rsidRPr="00B243FD" w:rsidRDefault="00B243FD" w:rsidP="00B243FD">
            <w:pPr>
              <w:jc w:val="center"/>
              <w:rPr>
                <w:snapToGrid w:val="0"/>
                <w:szCs w:val="28"/>
              </w:rPr>
            </w:pPr>
            <w:r w:rsidRPr="00B243FD">
              <w:rPr>
                <w:snapToGrid w:val="0"/>
                <w:szCs w:val="28"/>
              </w:rPr>
              <w:t>№ п/п</w:t>
            </w:r>
          </w:p>
        </w:tc>
        <w:tc>
          <w:tcPr>
            <w:tcW w:w="3480" w:type="dxa"/>
            <w:vMerge w:val="restart"/>
            <w:shd w:val="clear" w:color="auto" w:fill="auto"/>
            <w:vAlign w:val="center"/>
            <w:hideMark/>
          </w:tcPr>
          <w:p w14:paraId="3CB55C1F" w14:textId="77777777" w:rsidR="00B243FD" w:rsidRPr="00B243FD" w:rsidRDefault="00B243FD" w:rsidP="00B243FD">
            <w:pPr>
              <w:jc w:val="center"/>
              <w:rPr>
                <w:snapToGrid w:val="0"/>
                <w:szCs w:val="28"/>
              </w:rPr>
            </w:pPr>
            <w:r w:rsidRPr="00B243FD">
              <w:rPr>
                <w:snapToGrid w:val="0"/>
                <w:szCs w:val="28"/>
              </w:rPr>
              <w:t>Наименование расхода</w:t>
            </w:r>
          </w:p>
        </w:tc>
        <w:tc>
          <w:tcPr>
            <w:tcW w:w="6270" w:type="dxa"/>
            <w:gridSpan w:val="5"/>
          </w:tcPr>
          <w:p w14:paraId="149BF153" w14:textId="77777777" w:rsidR="00B243FD" w:rsidRPr="00B243FD" w:rsidRDefault="00B243FD" w:rsidP="00B243FD">
            <w:pPr>
              <w:jc w:val="center"/>
              <w:rPr>
                <w:snapToGrid w:val="0"/>
                <w:szCs w:val="28"/>
              </w:rPr>
            </w:pPr>
            <w:r w:rsidRPr="00B243FD">
              <w:rPr>
                <w:snapToGrid w:val="0"/>
                <w:szCs w:val="28"/>
              </w:rPr>
              <w:t>Предложение экспертов</w:t>
            </w:r>
          </w:p>
        </w:tc>
      </w:tr>
      <w:tr w:rsidR="00B243FD" w:rsidRPr="00B243FD" w14:paraId="29B8DBD5" w14:textId="77777777" w:rsidTr="00BD168F">
        <w:trPr>
          <w:trHeight w:val="360"/>
          <w:tblHeader/>
        </w:trPr>
        <w:tc>
          <w:tcPr>
            <w:tcW w:w="660" w:type="dxa"/>
            <w:vMerge/>
            <w:shd w:val="clear" w:color="auto" w:fill="auto"/>
            <w:vAlign w:val="center"/>
            <w:hideMark/>
          </w:tcPr>
          <w:p w14:paraId="4C0CAB36" w14:textId="77777777" w:rsidR="00B243FD" w:rsidRPr="00B243FD" w:rsidRDefault="00B243FD" w:rsidP="00B243FD">
            <w:pPr>
              <w:jc w:val="center"/>
              <w:rPr>
                <w:snapToGrid w:val="0"/>
                <w:szCs w:val="28"/>
              </w:rPr>
            </w:pPr>
          </w:p>
        </w:tc>
        <w:tc>
          <w:tcPr>
            <w:tcW w:w="3480" w:type="dxa"/>
            <w:vMerge/>
            <w:shd w:val="clear" w:color="auto" w:fill="auto"/>
            <w:vAlign w:val="center"/>
            <w:hideMark/>
          </w:tcPr>
          <w:p w14:paraId="1D1123F1" w14:textId="77777777" w:rsidR="00B243FD" w:rsidRPr="00B243FD" w:rsidRDefault="00B243FD" w:rsidP="00B243FD">
            <w:pPr>
              <w:jc w:val="center"/>
              <w:rPr>
                <w:snapToGrid w:val="0"/>
                <w:szCs w:val="28"/>
              </w:rPr>
            </w:pPr>
          </w:p>
        </w:tc>
        <w:tc>
          <w:tcPr>
            <w:tcW w:w="1254" w:type="dxa"/>
            <w:vAlign w:val="center"/>
          </w:tcPr>
          <w:p w14:paraId="359C888D" w14:textId="77777777" w:rsidR="00B243FD" w:rsidRPr="00B243FD" w:rsidRDefault="00B243FD" w:rsidP="00B243FD">
            <w:pPr>
              <w:jc w:val="center"/>
              <w:rPr>
                <w:snapToGrid w:val="0"/>
                <w:szCs w:val="28"/>
              </w:rPr>
            </w:pPr>
            <w:r w:rsidRPr="00B243FD">
              <w:rPr>
                <w:snapToGrid w:val="0"/>
                <w:szCs w:val="28"/>
              </w:rPr>
              <w:t>2025</w:t>
            </w:r>
          </w:p>
        </w:tc>
        <w:tc>
          <w:tcPr>
            <w:tcW w:w="1254" w:type="dxa"/>
            <w:shd w:val="clear" w:color="auto" w:fill="auto"/>
            <w:vAlign w:val="center"/>
          </w:tcPr>
          <w:p w14:paraId="512F654F" w14:textId="77777777" w:rsidR="00B243FD" w:rsidRPr="00B243FD" w:rsidRDefault="00B243FD" w:rsidP="00B243FD">
            <w:pPr>
              <w:jc w:val="center"/>
              <w:rPr>
                <w:snapToGrid w:val="0"/>
                <w:szCs w:val="28"/>
              </w:rPr>
            </w:pPr>
            <w:r w:rsidRPr="00B243FD">
              <w:rPr>
                <w:snapToGrid w:val="0"/>
                <w:szCs w:val="28"/>
              </w:rPr>
              <w:t>2026</w:t>
            </w:r>
          </w:p>
        </w:tc>
        <w:tc>
          <w:tcPr>
            <w:tcW w:w="1254" w:type="dxa"/>
            <w:vAlign w:val="center"/>
          </w:tcPr>
          <w:p w14:paraId="224E6A9B" w14:textId="77777777" w:rsidR="00B243FD" w:rsidRPr="00B243FD" w:rsidRDefault="00B243FD" w:rsidP="00B243FD">
            <w:pPr>
              <w:jc w:val="center"/>
              <w:rPr>
                <w:snapToGrid w:val="0"/>
                <w:szCs w:val="28"/>
              </w:rPr>
            </w:pPr>
            <w:r w:rsidRPr="00B243FD">
              <w:rPr>
                <w:snapToGrid w:val="0"/>
                <w:szCs w:val="28"/>
              </w:rPr>
              <w:t>2027</w:t>
            </w:r>
          </w:p>
        </w:tc>
        <w:tc>
          <w:tcPr>
            <w:tcW w:w="1254" w:type="dxa"/>
            <w:shd w:val="clear" w:color="auto" w:fill="auto"/>
            <w:vAlign w:val="center"/>
          </w:tcPr>
          <w:p w14:paraId="355C8D28" w14:textId="77777777" w:rsidR="00B243FD" w:rsidRPr="00B243FD" w:rsidRDefault="00B243FD" w:rsidP="00B243FD">
            <w:pPr>
              <w:jc w:val="center"/>
              <w:rPr>
                <w:snapToGrid w:val="0"/>
                <w:szCs w:val="28"/>
              </w:rPr>
            </w:pPr>
            <w:r w:rsidRPr="00B243FD">
              <w:rPr>
                <w:snapToGrid w:val="0"/>
                <w:szCs w:val="28"/>
              </w:rPr>
              <w:t>2028</w:t>
            </w:r>
          </w:p>
        </w:tc>
        <w:tc>
          <w:tcPr>
            <w:tcW w:w="1254" w:type="dxa"/>
            <w:shd w:val="clear" w:color="auto" w:fill="auto"/>
            <w:vAlign w:val="center"/>
          </w:tcPr>
          <w:p w14:paraId="3AA010FF" w14:textId="77777777" w:rsidR="00B243FD" w:rsidRPr="00B243FD" w:rsidRDefault="00B243FD" w:rsidP="00B243FD">
            <w:pPr>
              <w:jc w:val="center"/>
              <w:rPr>
                <w:snapToGrid w:val="0"/>
                <w:szCs w:val="28"/>
              </w:rPr>
            </w:pPr>
            <w:r w:rsidRPr="00B243FD">
              <w:rPr>
                <w:snapToGrid w:val="0"/>
                <w:szCs w:val="28"/>
              </w:rPr>
              <w:t>2029</w:t>
            </w:r>
          </w:p>
        </w:tc>
      </w:tr>
      <w:tr w:rsidR="00B243FD" w:rsidRPr="00B243FD" w14:paraId="12A139D7" w14:textId="77777777" w:rsidTr="00BD168F">
        <w:trPr>
          <w:trHeight w:val="720"/>
        </w:trPr>
        <w:tc>
          <w:tcPr>
            <w:tcW w:w="660" w:type="dxa"/>
            <w:shd w:val="clear" w:color="auto" w:fill="auto"/>
            <w:vAlign w:val="center"/>
            <w:hideMark/>
          </w:tcPr>
          <w:p w14:paraId="33D64203" w14:textId="77777777" w:rsidR="00B243FD" w:rsidRPr="00B243FD" w:rsidRDefault="00B243FD" w:rsidP="00B243FD">
            <w:pPr>
              <w:jc w:val="center"/>
              <w:rPr>
                <w:snapToGrid w:val="0"/>
                <w:szCs w:val="28"/>
              </w:rPr>
            </w:pPr>
            <w:r w:rsidRPr="00B243FD">
              <w:rPr>
                <w:snapToGrid w:val="0"/>
                <w:szCs w:val="28"/>
              </w:rPr>
              <w:t>1</w:t>
            </w:r>
          </w:p>
        </w:tc>
        <w:tc>
          <w:tcPr>
            <w:tcW w:w="3480" w:type="dxa"/>
            <w:shd w:val="clear" w:color="auto" w:fill="auto"/>
            <w:vAlign w:val="center"/>
            <w:hideMark/>
          </w:tcPr>
          <w:p w14:paraId="3DAF3971" w14:textId="77777777" w:rsidR="00B243FD" w:rsidRPr="00B243FD" w:rsidRDefault="00B243FD" w:rsidP="00B243FD">
            <w:pPr>
              <w:rPr>
                <w:snapToGrid w:val="0"/>
                <w:szCs w:val="28"/>
              </w:rPr>
            </w:pPr>
            <w:r w:rsidRPr="00B243FD">
              <w:rPr>
                <w:snapToGrid w:val="0"/>
                <w:szCs w:val="28"/>
              </w:rPr>
              <w:t>Операционные (подконтрольные) расходы</w:t>
            </w:r>
          </w:p>
        </w:tc>
        <w:tc>
          <w:tcPr>
            <w:tcW w:w="1254" w:type="dxa"/>
            <w:tcBorders>
              <w:top w:val="single" w:sz="4" w:space="0" w:color="auto"/>
              <w:left w:val="nil"/>
              <w:bottom w:val="single" w:sz="4" w:space="0" w:color="auto"/>
              <w:right w:val="single" w:sz="4" w:space="0" w:color="auto"/>
            </w:tcBorders>
            <w:shd w:val="clear" w:color="auto" w:fill="auto"/>
            <w:vAlign w:val="center"/>
          </w:tcPr>
          <w:p w14:paraId="063B816A" w14:textId="77777777" w:rsidR="00B243FD" w:rsidRPr="00B243FD" w:rsidRDefault="00B243FD" w:rsidP="00B243FD">
            <w:pPr>
              <w:jc w:val="center"/>
              <w:rPr>
                <w:snapToGrid w:val="0"/>
                <w:color w:val="000000"/>
              </w:rPr>
            </w:pPr>
            <w:r w:rsidRPr="00B243FD">
              <w:rPr>
                <w:snapToGrid w:val="0"/>
                <w:color w:val="000000"/>
              </w:rPr>
              <w:t>144 287</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33E07F6C" w14:textId="77777777" w:rsidR="00B243FD" w:rsidRPr="00B243FD" w:rsidRDefault="00B243FD" w:rsidP="00B243FD">
            <w:pPr>
              <w:jc w:val="center"/>
              <w:rPr>
                <w:color w:val="000000"/>
              </w:rPr>
            </w:pPr>
            <w:r w:rsidRPr="00B243FD">
              <w:rPr>
                <w:snapToGrid w:val="0"/>
                <w:color w:val="000000"/>
              </w:rPr>
              <w:t>148 986</w:t>
            </w:r>
          </w:p>
        </w:tc>
        <w:tc>
          <w:tcPr>
            <w:tcW w:w="1254" w:type="dxa"/>
            <w:tcBorders>
              <w:top w:val="single" w:sz="4" w:space="0" w:color="auto"/>
              <w:left w:val="nil"/>
              <w:bottom w:val="single" w:sz="4" w:space="0" w:color="auto"/>
              <w:right w:val="single" w:sz="4" w:space="0" w:color="auto"/>
            </w:tcBorders>
            <w:shd w:val="clear" w:color="auto" w:fill="auto"/>
            <w:vAlign w:val="center"/>
          </w:tcPr>
          <w:p w14:paraId="468529C0" w14:textId="77777777" w:rsidR="00B243FD" w:rsidRPr="00B243FD" w:rsidRDefault="00B243FD" w:rsidP="00B243FD">
            <w:pPr>
              <w:jc w:val="center"/>
              <w:rPr>
                <w:snapToGrid w:val="0"/>
                <w:color w:val="000000"/>
              </w:rPr>
            </w:pPr>
            <w:r w:rsidRPr="00B243FD">
              <w:rPr>
                <w:snapToGrid w:val="0"/>
                <w:color w:val="000000"/>
              </w:rPr>
              <w:t>153 396</w:t>
            </w:r>
          </w:p>
        </w:tc>
        <w:tc>
          <w:tcPr>
            <w:tcW w:w="1254" w:type="dxa"/>
            <w:tcBorders>
              <w:top w:val="single" w:sz="4" w:space="0" w:color="auto"/>
              <w:left w:val="nil"/>
              <w:bottom w:val="single" w:sz="4" w:space="0" w:color="auto"/>
              <w:right w:val="single" w:sz="4" w:space="0" w:color="auto"/>
            </w:tcBorders>
            <w:shd w:val="clear" w:color="auto" w:fill="auto"/>
            <w:vAlign w:val="center"/>
          </w:tcPr>
          <w:p w14:paraId="7D9F8A94" w14:textId="77777777" w:rsidR="00B243FD" w:rsidRPr="00B243FD" w:rsidRDefault="00B243FD" w:rsidP="00B243FD">
            <w:pPr>
              <w:jc w:val="center"/>
              <w:rPr>
                <w:snapToGrid w:val="0"/>
                <w:color w:val="000000"/>
              </w:rPr>
            </w:pPr>
            <w:r w:rsidRPr="00B243FD">
              <w:rPr>
                <w:snapToGrid w:val="0"/>
                <w:color w:val="000000"/>
              </w:rPr>
              <w:t>157 937</w:t>
            </w:r>
          </w:p>
        </w:tc>
        <w:tc>
          <w:tcPr>
            <w:tcW w:w="1254" w:type="dxa"/>
            <w:tcBorders>
              <w:top w:val="single" w:sz="4" w:space="0" w:color="auto"/>
              <w:left w:val="nil"/>
              <w:bottom w:val="single" w:sz="4" w:space="0" w:color="auto"/>
              <w:right w:val="single" w:sz="4" w:space="0" w:color="auto"/>
            </w:tcBorders>
            <w:shd w:val="clear" w:color="auto" w:fill="auto"/>
            <w:vAlign w:val="center"/>
          </w:tcPr>
          <w:p w14:paraId="6C945C2E" w14:textId="77777777" w:rsidR="00B243FD" w:rsidRPr="00B243FD" w:rsidRDefault="00B243FD" w:rsidP="00B243FD">
            <w:pPr>
              <w:jc w:val="center"/>
              <w:rPr>
                <w:snapToGrid w:val="0"/>
                <w:color w:val="000000"/>
              </w:rPr>
            </w:pPr>
            <w:r w:rsidRPr="00B243FD">
              <w:rPr>
                <w:snapToGrid w:val="0"/>
                <w:color w:val="000000"/>
              </w:rPr>
              <w:t>162 612</w:t>
            </w:r>
          </w:p>
        </w:tc>
      </w:tr>
      <w:tr w:rsidR="00B243FD" w:rsidRPr="00B243FD" w14:paraId="34694AC8" w14:textId="77777777" w:rsidTr="00BD168F">
        <w:trPr>
          <w:trHeight w:val="360"/>
        </w:trPr>
        <w:tc>
          <w:tcPr>
            <w:tcW w:w="660" w:type="dxa"/>
            <w:shd w:val="clear" w:color="auto" w:fill="auto"/>
            <w:vAlign w:val="center"/>
            <w:hideMark/>
          </w:tcPr>
          <w:p w14:paraId="4E349A96" w14:textId="77777777" w:rsidR="00B243FD" w:rsidRPr="00B243FD" w:rsidRDefault="00B243FD" w:rsidP="00B243FD">
            <w:pPr>
              <w:jc w:val="center"/>
              <w:rPr>
                <w:snapToGrid w:val="0"/>
                <w:szCs w:val="28"/>
              </w:rPr>
            </w:pPr>
            <w:r w:rsidRPr="00B243FD">
              <w:rPr>
                <w:snapToGrid w:val="0"/>
                <w:szCs w:val="28"/>
              </w:rPr>
              <w:t>2</w:t>
            </w:r>
          </w:p>
        </w:tc>
        <w:tc>
          <w:tcPr>
            <w:tcW w:w="3480" w:type="dxa"/>
            <w:shd w:val="clear" w:color="auto" w:fill="auto"/>
            <w:vAlign w:val="center"/>
            <w:hideMark/>
          </w:tcPr>
          <w:p w14:paraId="531B5025" w14:textId="77777777" w:rsidR="00B243FD" w:rsidRPr="00B243FD" w:rsidRDefault="00B243FD" w:rsidP="00B243FD">
            <w:pPr>
              <w:rPr>
                <w:snapToGrid w:val="0"/>
                <w:szCs w:val="28"/>
              </w:rPr>
            </w:pPr>
            <w:r w:rsidRPr="00B243FD">
              <w:rPr>
                <w:snapToGrid w:val="0"/>
                <w:szCs w:val="28"/>
              </w:rPr>
              <w:t>Неподконтрольные расходы</w:t>
            </w:r>
          </w:p>
        </w:tc>
        <w:tc>
          <w:tcPr>
            <w:tcW w:w="1254" w:type="dxa"/>
            <w:tcBorders>
              <w:top w:val="nil"/>
              <w:left w:val="nil"/>
              <w:bottom w:val="single" w:sz="4" w:space="0" w:color="auto"/>
              <w:right w:val="single" w:sz="4" w:space="0" w:color="auto"/>
            </w:tcBorders>
            <w:shd w:val="clear" w:color="auto" w:fill="auto"/>
            <w:vAlign w:val="center"/>
          </w:tcPr>
          <w:p w14:paraId="59DE8B9C" w14:textId="77777777" w:rsidR="00B243FD" w:rsidRPr="00B243FD" w:rsidRDefault="00B243FD" w:rsidP="00B243FD">
            <w:pPr>
              <w:jc w:val="center"/>
              <w:rPr>
                <w:snapToGrid w:val="0"/>
                <w:color w:val="000000"/>
              </w:rPr>
            </w:pPr>
            <w:r w:rsidRPr="00B243FD">
              <w:rPr>
                <w:snapToGrid w:val="0"/>
                <w:color w:val="000000"/>
              </w:rPr>
              <w:t>25 952</w:t>
            </w:r>
          </w:p>
        </w:tc>
        <w:tc>
          <w:tcPr>
            <w:tcW w:w="1254" w:type="dxa"/>
            <w:tcBorders>
              <w:top w:val="nil"/>
              <w:left w:val="single" w:sz="4" w:space="0" w:color="auto"/>
              <w:bottom w:val="single" w:sz="4" w:space="0" w:color="auto"/>
              <w:right w:val="single" w:sz="4" w:space="0" w:color="auto"/>
            </w:tcBorders>
            <w:shd w:val="clear" w:color="auto" w:fill="auto"/>
            <w:vAlign w:val="center"/>
          </w:tcPr>
          <w:p w14:paraId="499EB64A" w14:textId="77777777" w:rsidR="00B243FD" w:rsidRPr="00B243FD" w:rsidRDefault="00B243FD" w:rsidP="00B243FD">
            <w:pPr>
              <w:jc w:val="center"/>
              <w:rPr>
                <w:snapToGrid w:val="0"/>
                <w:color w:val="000000"/>
              </w:rPr>
            </w:pPr>
            <w:r w:rsidRPr="00B243FD">
              <w:rPr>
                <w:snapToGrid w:val="0"/>
                <w:color w:val="000000"/>
              </w:rPr>
              <w:t>30 631</w:t>
            </w:r>
          </w:p>
        </w:tc>
        <w:tc>
          <w:tcPr>
            <w:tcW w:w="1254" w:type="dxa"/>
            <w:tcBorders>
              <w:top w:val="nil"/>
              <w:left w:val="nil"/>
              <w:bottom w:val="single" w:sz="4" w:space="0" w:color="auto"/>
              <w:right w:val="single" w:sz="4" w:space="0" w:color="auto"/>
            </w:tcBorders>
            <w:shd w:val="clear" w:color="auto" w:fill="auto"/>
            <w:vAlign w:val="center"/>
          </w:tcPr>
          <w:p w14:paraId="68C40DD2" w14:textId="77777777" w:rsidR="00B243FD" w:rsidRPr="00B243FD" w:rsidRDefault="00B243FD" w:rsidP="00B243FD">
            <w:pPr>
              <w:jc w:val="center"/>
              <w:rPr>
                <w:snapToGrid w:val="0"/>
                <w:color w:val="000000"/>
              </w:rPr>
            </w:pPr>
            <w:r w:rsidRPr="00B243FD">
              <w:rPr>
                <w:snapToGrid w:val="0"/>
                <w:color w:val="000000"/>
              </w:rPr>
              <w:t>31 792</w:t>
            </w:r>
          </w:p>
        </w:tc>
        <w:tc>
          <w:tcPr>
            <w:tcW w:w="1254" w:type="dxa"/>
            <w:tcBorders>
              <w:top w:val="nil"/>
              <w:left w:val="nil"/>
              <w:bottom w:val="single" w:sz="4" w:space="0" w:color="auto"/>
              <w:right w:val="single" w:sz="4" w:space="0" w:color="auto"/>
            </w:tcBorders>
            <w:shd w:val="clear" w:color="auto" w:fill="auto"/>
            <w:vAlign w:val="center"/>
          </w:tcPr>
          <w:p w14:paraId="4453226E" w14:textId="77777777" w:rsidR="00B243FD" w:rsidRPr="00B243FD" w:rsidRDefault="00B243FD" w:rsidP="00B243FD">
            <w:pPr>
              <w:jc w:val="center"/>
              <w:rPr>
                <w:snapToGrid w:val="0"/>
                <w:color w:val="000000"/>
              </w:rPr>
            </w:pPr>
            <w:r w:rsidRPr="00B243FD">
              <w:rPr>
                <w:snapToGrid w:val="0"/>
                <w:color w:val="000000"/>
              </w:rPr>
              <w:t>35 004</w:t>
            </w:r>
          </w:p>
        </w:tc>
        <w:tc>
          <w:tcPr>
            <w:tcW w:w="1254" w:type="dxa"/>
            <w:tcBorders>
              <w:top w:val="nil"/>
              <w:left w:val="nil"/>
              <w:bottom w:val="single" w:sz="4" w:space="0" w:color="auto"/>
              <w:right w:val="single" w:sz="4" w:space="0" w:color="auto"/>
            </w:tcBorders>
            <w:shd w:val="clear" w:color="auto" w:fill="auto"/>
            <w:vAlign w:val="center"/>
          </w:tcPr>
          <w:p w14:paraId="445CBA71" w14:textId="77777777" w:rsidR="00B243FD" w:rsidRPr="00B243FD" w:rsidRDefault="00B243FD" w:rsidP="00B243FD">
            <w:pPr>
              <w:jc w:val="center"/>
              <w:rPr>
                <w:snapToGrid w:val="0"/>
                <w:color w:val="000000"/>
              </w:rPr>
            </w:pPr>
            <w:r w:rsidRPr="00B243FD">
              <w:rPr>
                <w:snapToGrid w:val="0"/>
                <w:color w:val="000000"/>
              </w:rPr>
              <w:t>34 082</w:t>
            </w:r>
          </w:p>
        </w:tc>
      </w:tr>
      <w:tr w:rsidR="00B243FD" w:rsidRPr="00B243FD" w14:paraId="51794288" w14:textId="77777777" w:rsidTr="00BD168F">
        <w:trPr>
          <w:trHeight w:val="1196"/>
        </w:trPr>
        <w:tc>
          <w:tcPr>
            <w:tcW w:w="660" w:type="dxa"/>
            <w:shd w:val="clear" w:color="auto" w:fill="auto"/>
            <w:vAlign w:val="center"/>
            <w:hideMark/>
          </w:tcPr>
          <w:p w14:paraId="4666AA4E" w14:textId="77777777" w:rsidR="00B243FD" w:rsidRPr="00B243FD" w:rsidRDefault="00B243FD" w:rsidP="00B243FD">
            <w:pPr>
              <w:jc w:val="center"/>
              <w:rPr>
                <w:snapToGrid w:val="0"/>
                <w:szCs w:val="28"/>
              </w:rPr>
            </w:pPr>
            <w:r w:rsidRPr="00B243FD">
              <w:rPr>
                <w:snapToGrid w:val="0"/>
                <w:szCs w:val="28"/>
              </w:rPr>
              <w:t>3</w:t>
            </w:r>
          </w:p>
        </w:tc>
        <w:tc>
          <w:tcPr>
            <w:tcW w:w="3480" w:type="dxa"/>
            <w:shd w:val="clear" w:color="auto" w:fill="auto"/>
            <w:vAlign w:val="center"/>
            <w:hideMark/>
          </w:tcPr>
          <w:p w14:paraId="6BA04F65" w14:textId="77777777" w:rsidR="00B243FD" w:rsidRPr="00B243FD" w:rsidRDefault="00B243FD" w:rsidP="00B243FD">
            <w:pPr>
              <w:rPr>
                <w:snapToGrid w:val="0"/>
                <w:szCs w:val="28"/>
              </w:rPr>
            </w:pPr>
            <w:r w:rsidRPr="00B243FD">
              <w:rPr>
                <w:snapToGrid w:val="0"/>
                <w:szCs w:val="28"/>
              </w:rPr>
              <w:t>Расходы на приобретение (производство) энергетических ресурсов, холодной воды и теплоносителя</w:t>
            </w:r>
          </w:p>
        </w:tc>
        <w:tc>
          <w:tcPr>
            <w:tcW w:w="1254" w:type="dxa"/>
            <w:tcBorders>
              <w:top w:val="nil"/>
              <w:left w:val="nil"/>
              <w:bottom w:val="single" w:sz="4" w:space="0" w:color="auto"/>
              <w:right w:val="single" w:sz="4" w:space="0" w:color="auto"/>
            </w:tcBorders>
            <w:shd w:val="clear" w:color="auto" w:fill="auto"/>
            <w:vAlign w:val="center"/>
          </w:tcPr>
          <w:p w14:paraId="0012C676" w14:textId="77777777" w:rsidR="00B243FD" w:rsidRPr="00B243FD" w:rsidRDefault="00B243FD" w:rsidP="00B243FD">
            <w:pPr>
              <w:jc w:val="center"/>
              <w:rPr>
                <w:snapToGrid w:val="0"/>
                <w:color w:val="000000"/>
              </w:rPr>
            </w:pPr>
            <w:r w:rsidRPr="00B243FD">
              <w:rPr>
                <w:snapToGrid w:val="0"/>
                <w:color w:val="000000"/>
              </w:rPr>
              <w:t>49 768</w:t>
            </w:r>
          </w:p>
        </w:tc>
        <w:tc>
          <w:tcPr>
            <w:tcW w:w="1254" w:type="dxa"/>
            <w:tcBorders>
              <w:top w:val="nil"/>
              <w:left w:val="single" w:sz="4" w:space="0" w:color="auto"/>
              <w:bottom w:val="single" w:sz="4" w:space="0" w:color="auto"/>
              <w:right w:val="single" w:sz="4" w:space="0" w:color="auto"/>
            </w:tcBorders>
            <w:shd w:val="clear" w:color="auto" w:fill="auto"/>
            <w:vAlign w:val="center"/>
          </w:tcPr>
          <w:p w14:paraId="6B545E94" w14:textId="77777777" w:rsidR="00B243FD" w:rsidRPr="00B243FD" w:rsidRDefault="00B243FD" w:rsidP="00B243FD">
            <w:pPr>
              <w:jc w:val="center"/>
              <w:rPr>
                <w:snapToGrid w:val="0"/>
                <w:color w:val="000000"/>
              </w:rPr>
            </w:pPr>
            <w:r w:rsidRPr="00B243FD">
              <w:rPr>
                <w:snapToGrid w:val="0"/>
                <w:color w:val="000000"/>
              </w:rPr>
              <w:t>51 695</w:t>
            </w:r>
          </w:p>
        </w:tc>
        <w:tc>
          <w:tcPr>
            <w:tcW w:w="1254" w:type="dxa"/>
            <w:tcBorders>
              <w:top w:val="nil"/>
              <w:left w:val="nil"/>
              <w:bottom w:val="single" w:sz="4" w:space="0" w:color="auto"/>
              <w:right w:val="single" w:sz="4" w:space="0" w:color="auto"/>
            </w:tcBorders>
            <w:shd w:val="clear" w:color="auto" w:fill="auto"/>
            <w:vAlign w:val="center"/>
          </w:tcPr>
          <w:p w14:paraId="1EBD3913" w14:textId="77777777" w:rsidR="00B243FD" w:rsidRPr="00B243FD" w:rsidRDefault="00B243FD" w:rsidP="00B243FD">
            <w:pPr>
              <w:jc w:val="center"/>
              <w:rPr>
                <w:snapToGrid w:val="0"/>
                <w:color w:val="000000"/>
              </w:rPr>
            </w:pPr>
            <w:r w:rsidRPr="00B243FD">
              <w:rPr>
                <w:snapToGrid w:val="0"/>
                <w:color w:val="000000"/>
              </w:rPr>
              <w:t>53 376</w:t>
            </w:r>
          </w:p>
        </w:tc>
        <w:tc>
          <w:tcPr>
            <w:tcW w:w="1254" w:type="dxa"/>
            <w:tcBorders>
              <w:top w:val="nil"/>
              <w:left w:val="nil"/>
              <w:bottom w:val="single" w:sz="4" w:space="0" w:color="auto"/>
              <w:right w:val="single" w:sz="4" w:space="0" w:color="auto"/>
            </w:tcBorders>
            <w:shd w:val="clear" w:color="auto" w:fill="auto"/>
            <w:vAlign w:val="center"/>
          </w:tcPr>
          <w:p w14:paraId="5C433EFB" w14:textId="77777777" w:rsidR="00B243FD" w:rsidRPr="00B243FD" w:rsidRDefault="00B243FD" w:rsidP="00B243FD">
            <w:pPr>
              <w:jc w:val="center"/>
              <w:rPr>
                <w:snapToGrid w:val="0"/>
                <w:color w:val="000000"/>
              </w:rPr>
            </w:pPr>
            <w:r w:rsidRPr="00B243FD">
              <w:rPr>
                <w:snapToGrid w:val="0"/>
                <w:color w:val="000000"/>
              </w:rPr>
              <w:t>55 115</w:t>
            </w:r>
          </w:p>
        </w:tc>
        <w:tc>
          <w:tcPr>
            <w:tcW w:w="1254" w:type="dxa"/>
            <w:tcBorders>
              <w:top w:val="nil"/>
              <w:left w:val="nil"/>
              <w:bottom w:val="single" w:sz="4" w:space="0" w:color="auto"/>
              <w:right w:val="single" w:sz="4" w:space="0" w:color="auto"/>
            </w:tcBorders>
            <w:shd w:val="clear" w:color="auto" w:fill="auto"/>
            <w:vAlign w:val="center"/>
          </w:tcPr>
          <w:p w14:paraId="1AD3FC0D" w14:textId="77777777" w:rsidR="00B243FD" w:rsidRPr="00B243FD" w:rsidRDefault="00B243FD" w:rsidP="00B243FD">
            <w:pPr>
              <w:jc w:val="center"/>
              <w:rPr>
                <w:snapToGrid w:val="0"/>
                <w:color w:val="000000"/>
              </w:rPr>
            </w:pPr>
            <w:r w:rsidRPr="00B243FD">
              <w:rPr>
                <w:snapToGrid w:val="0"/>
                <w:color w:val="000000"/>
              </w:rPr>
              <w:t>56 913</w:t>
            </w:r>
          </w:p>
        </w:tc>
      </w:tr>
      <w:tr w:rsidR="00B243FD" w:rsidRPr="00B243FD" w14:paraId="4D750E6D" w14:textId="77777777" w:rsidTr="00BD168F">
        <w:trPr>
          <w:trHeight w:val="360"/>
        </w:trPr>
        <w:tc>
          <w:tcPr>
            <w:tcW w:w="660" w:type="dxa"/>
            <w:shd w:val="clear" w:color="auto" w:fill="auto"/>
            <w:vAlign w:val="center"/>
            <w:hideMark/>
          </w:tcPr>
          <w:p w14:paraId="33FA4402" w14:textId="77777777" w:rsidR="00B243FD" w:rsidRPr="00B243FD" w:rsidRDefault="00B243FD" w:rsidP="00B243FD">
            <w:pPr>
              <w:jc w:val="center"/>
              <w:rPr>
                <w:snapToGrid w:val="0"/>
                <w:szCs w:val="28"/>
              </w:rPr>
            </w:pPr>
            <w:r w:rsidRPr="00B243FD">
              <w:rPr>
                <w:snapToGrid w:val="0"/>
                <w:szCs w:val="28"/>
              </w:rPr>
              <w:t>4</w:t>
            </w:r>
          </w:p>
        </w:tc>
        <w:tc>
          <w:tcPr>
            <w:tcW w:w="3480" w:type="dxa"/>
            <w:shd w:val="clear" w:color="auto" w:fill="auto"/>
            <w:vAlign w:val="center"/>
            <w:hideMark/>
          </w:tcPr>
          <w:p w14:paraId="230FCA15" w14:textId="77777777" w:rsidR="00B243FD" w:rsidRPr="00B243FD" w:rsidRDefault="00B243FD" w:rsidP="00B243FD">
            <w:pPr>
              <w:rPr>
                <w:snapToGrid w:val="0"/>
                <w:szCs w:val="28"/>
              </w:rPr>
            </w:pPr>
            <w:r w:rsidRPr="00B243FD">
              <w:rPr>
                <w:snapToGrid w:val="0"/>
                <w:szCs w:val="28"/>
              </w:rPr>
              <w:t>Прибыль</w:t>
            </w:r>
          </w:p>
        </w:tc>
        <w:tc>
          <w:tcPr>
            <w:tcW w:w="1254" w:type="dxa"/>
            <w:tcBorders>
              <w:top w:val="nil"/>
              <w:left w:val="nil"/>
              <w:bottom w:val="single" w:sz="4" w:space="0" w:color="auto"/>
              <w:right w:val="single" w:sz="4" w:space="0" w:color="auto"/>
            </w:tcBorders>
            <w:shd w:val="clear" w:color="auto" w:fill="auto"/>
            <w:vAlign w:val="center"/>
          </w:tcPr>
          <w:p w14:paraId="2FC85ACD"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345035C7" w14:textId="77777777" w:rsidR="00B243FD" w:rsidRPr="00B243FD" w:rsidRDefault="00B243FD" w:rsidP="00B243FD">
            <w:pPr>
              <w:jc w:val="center"/>
              <w:rPr>
                <w:snapToGrid w:val="0"/>
                <w:color w:val="000000"/>
              </w:rPr>
            </w:pPr>
            <w:r w:rsidRPr="00B243FD">
              <w:rPr>
                <w:snapToGrid w:val="0"/>
                <w:color w:val="000000"/>
              </w:rPr>
              <w:t>1 759</w:t>
            </w:r>
          </w:p>
        </w:tc>
        <w:tc>
          <w:tcPr>
            <w:tcW w:w="1254" w:type="dxa"/>
            <w:tcBorders>
              <w:top w:val="nil"/>
              <w:left w:val="nil"/>
              <w:bottom w:val="single" w:sz="4" w:space="0" w:color="auto"/>
              <w:right w:val="single" w:sz="4" w:space="0" w:color="auto"/>
            </w:tcBorders>
            <w:shd w:val="clear" w:color="auto" w:fill="auto"/>
            <w:vAlign w:val="center"/>
          </w:tcPr>
          <w:p w14:paraId="042BDBD4" w14:textId="77777777" w:rsidR="00B243FD" w:rsidRPr="00B243FD" w:rsidRDefault="00B243FD" w:rsidP="00B243FD">
            <w:pPr>
              <w:jc w:val="center"/>
              <w:rPr>
                <w:snapToGrid w:val="0"/>
                <w:color w:val="000000"/>
              </w:rPr>
            </w:pPr>
            <w:r w:rsidRPr="00B243FD">
              <w:rPr>
                <w:snapToGrid w:val="0"/>
                <w:color w:val="000000"/>
              </w:rPr>
              <w:t>5 559</w:t>
            </w:r>
          </w:p>
        </w:tc>
        <w:tc>
          <w:tcPr>
            <w:tcW w:w="1254" w:type="dxa"/>
            <w:tcBorders>
              <w:top w:val="nil"/>
              <w:left w:val="nil"/>
              <w:bottom w:val="single" w:sz="4" w:space="0" w:color="auto"/>
              <w:right w:val="single" w:sz="4" w:space="0" w:color="auto"/>
            </w:tcBorders>
            <w:shd w:val="clear" w:color="auto" w:fill="auto"/>
            <w:vAlign w:val="center"/>
          </w:tcPr>
          <w:p w14:paraId="219D00E6" w14:textId="77777777" w:rsidR="00B243FD" w:rsidRPr="00B243FD" w:rsidRDefault="00B243FD" w:rsidP="00B243FD">
            <w:pPr>
              <w:jc w:val="center"/>
              <w:rPr>
                <w:snapToGrid w:val="0"/>
                <w:color w:val="000000"/>
              </w:rPr>
            </w:pPr>
            <w:r w:rsidRPr="00B243FD">
              <w:rPr>
                <w:snapToGrid w:val="0"/>
                <w:color w:val="000000"/>
              </w:rPr>
              <w:t>12 240</w:t>
            </w:r>
          </w:p>
        </w:tc>
        <w:tc>
          <w:tcPr>
            <w:tcW w:w="1254" w:type="dxa"/>
            <w:tcBorders>
              <w:top w:val="nil"/>
              <w:left w:val="nil"/>
              <w:bottom w:val="single" w:sz="4" w:space="0" w:color="auto"/>
              <w:right w:val="single" w:sz="4" w:space="0" w:color="auto"/>
            </w:tcBorders>
            <w:shd w:val="clear" w:color="auto" w:fill="auto"/>
            <w:vAlign w:val="center"/>
          </w:tcPr>
          <w:p w14:paraId="1F3849D4" w14:textId="77777777" w:rsidR="00B243FD" w:rsidRPr="00B243FD" w:rsidRDefault="00B243FD" w:rsidP="00B243FD">
            <w:pPr>
              <w:jc w:val="center"/>
              <w:rPr>
                <w:snapToGrid w:val="0"/>
                <w:color w:val="000000"/>
              </w:rPr>
            </w:pPr>
            <w:r w:rsidRPr="00B243FD">
              <w:rPr>
                <w:snapToGrid w:val="0"/>
                <w:color w:val="000000"/>
              </w:rPr>
              <w:t>5 462</w:t>
            </w:r>
          </w:p>
        </w:tc>
      </w:tr>
      <w:tr w:rsidR="00B243FD" w:rsidRPr="00B243FD" w14:paraId="4FDF5DEA" w14:textId="77777777" w:rsidTr="00BD168F">
        <w:trPr>
          <w:trHeight w:val="499"/>
        </w:trPr>
        <w:tc>
          <w:tcPr>
            <w:tcW w:w="660" w:type="dxa"/>
            <w:shd w:val="clear" w:color="auto" w:fill="auto"/>
            <w:vAlign w:val="center"/>
          </w:tcPr>
          <w:p w14:paraId="1EB73F38" w14:textId="77777777" w:rsidR="00B243FD" w:rsidRPr="00B243FD" w:rsidRDefault="00B243FD" w:rsidP="00B243FD">
            <w:pPr>
              <w:jc w:val="center"/>
              <w:rPr>
                <w:snapToGrid w:val="0"/>
                <w:szCs w:val="28"/>
              </w:rPr>
            </w:pPr>
            <w:r w:rsidRPr="00B243FD">
              <w:rPr>
                <w:snapToGrid w:val="0"/>
                <w:szCs w:val="28"/>
              </w:rPr>
              <w:t>5</w:t>
            </w:r>
          </w:p>
        </w:tc>
        <w:tc>
          <w:tcPr>
            <w:tcW w:w="3480" w:type="dxa"/>
            <w:shd w:val="clear" w:color="auto" w:fill="auto"/>
            <w:vAlign w:val="center"/>
          </w:tcPr>
          <w:p w14:paraId="77011617" w14:textId="77777777" w:rsidR="00B243FD" w:rsidRPr="00B243FD" w:rsidRDefault="00B243FD" w:rsidP="00B243FD">
            <w:pPr>
              <w:rPr>
                <w:snapToGrid w:val="0"/>
                <w:szCs w:val="28"/>
              </w:rPr>
            </w:pPr>
            <w:r w:rsidRPr="00B243FD">
              <w:rPr>
                <w:snapToGrid w:val="0"/>
                <w:szCs w:val="28"/>
              </w:rPr>
              <w:t>Расчетная предпринимательская прибыль</w:t>
            </w:r>
          </w:p>
        </w:tc>
        <w:tc>
          <w:tcPr>
            <w:tcW w:w="1254" w:type="dxa"/>
            <w:tcBorders>
              <w:top w:val="nil"/>
              <w:left w:val="nil"/>
              <w:bottom w:val="single" w:sz="4" w:space="0" w:color="auto"/>
              <w:right w:val="single" w:sz="4" w:space="0" w:color="auto"/>
            </w:tcBorders>
            <w:shd w:val="clear" w:color="auto" w:fill="auto"/>
            <w:vAlign w:val="center"/>
          </w:tcPr>
          <w:p w14:paraId="7FB96CE2" w14:textId="77777777" w:rsidR="00B243FD" w:rsidRPr="00B243FD" w:rsidRDefault="00B243FD" w:rsidP="00B243FD">
            <w:pPr>
              <w:jc w:val="center"/>
              <w:rPr>
                <w:snapToGrid w:val="0"/>
                <w:color w:val="000000"/>
              </w:rPr>
            </w:pPr>
            <w:r w:rsidRPr="00B243FD">
              <w:rPr>
                <w:snapToGrid w:val="0"/>
                <w:color w:val="000000"/>
              </w:rPr>
              <w:t>9 488</w:t>
            </w:r>
          </w:p>
        </w:tc>
        <w:tc>
          <w:tcPr>
            <w:tcW w:w="1254" w:type="dxa"/>
            <w:tcBorders>
              <w:top w:val="nil"/>
              <w:left w:val="single" w:sz="4" w:space="0" w:color="auto"/>
              <w:bottom w:val="single" w:sz="4" w:space="0" w:color="auto"/>
              <w:right w:val="single" w:sz="4" w:space="0" w:color="auto"/>
            </w:tcBorders>
            <w:shd w:val="clear" w:color="auto" w:fill="auto"/>
            <w:vAlign w:val="center"/>
          </w:tcPr>
          <w:p w14:paraId="0793161D" w14:textId="77777777" w:rsidR="00B243FD" w:rsidRPr="00B243FD" w:rsidRDefault="00B243FD" w:rsidP="00B243FD">
            <w:pPr>
              <w:jc w:val="center"/>
              <w:rPr>
                <w:snapToGrid w:val="0"/>
                <w:color w:val="000000"/>
              </w:rPr>
            </w:pPr>
            <w:r w:rsidRPr="00B243FD">
              <w:rPr>
                <w:snapToGrid w:val="0"/>
                <w:color w:val="000000"/>
              </w:rPr>
              <w:t>9 975</w:t>
            </w:r>
          </w:p>
        </w:tc>
        <w:tc>
          <w:tcPr>
            <w:tcW w:w="1254" w:type="dxa"/>
            <w:tcBorders>
              <w:top w:val="nil"/>
              <w:left w:val="nil"/>
              <w:bottom w:val="single" w:sz="4" w:space="0" w:color="auto"/>
              <w:right w:val="single" w:sz="4" w:space="0" w:color="auto"/>
            </w:tcBorders>
            <w:shd w:val="clear" w:color="auto" w:fill="auto"/>
            <w:vAlign w:val="center"/>
          </w:tcPr>
          <w:p w14:paraId="30C3FB54" w14:textId="77777777" w:rsidR="00B243FD" w:rsidRPr="00B243FD" w:rsidRDefault="00B243FD" w:rsidP="00B243FD">
            <w:pPr>
              <w:jc w:val="center"/>
              <w:rPr>
                <w:snapToGrid w:val="0"/>
                <w:color w:val="000000"/>
              </w:rPr>
            </w:pPr>
            <w:r w:rsidRPr="00B243FD">
              <w:rPr>
                <w:snapToGrid w:val="0"/>
                <w:color w:val="000000"/>
              </w:rPr>
              <w:t>10 247</w:t>
            </w:r>
          </w:p>
        </w:tc>
        <w:tc>
          <w:tcPr>
            <w:tcW w:w="1254" w:type="dxa"/>
            <w:tcBorders>
              <w:top w:val="nil"/>
              <w:left w:val="nil"/>
              <w:bottom w:val="single" w:sz="4" w:space="0" w:color="auto"/>
              <w:right w:val="single" w:sz="4" w:space="0" w:color="auto"/>
            </w:tcBorders>
            <w:shd w:val="clear" w:color="auto" w:fill="auto"/>
            <w:vAlign w:val="center"/>
          </w:tcPr>
          <w:p w14:paraId="698D801B" w14:textId="77777777" w:rsidR="00B243FD" w:rsidRPr="00B243FD" w:rsidRDefault="00B243FD" w:rsidP="00B243FD">
            <w:pPr>
              <w:jc w:val="center"/>
              <w:rPr>
                <w:snapToGrid w:val="0"/>
                <w:color w:val="000000"/>
              </w:rPr>
            </w:pPr>
            <w:r w:rsidRPr="00B243FD">
              <w:rPr>
                <w:snapToGrid w:val="0"/>
                <w:color w:val="000000"/>
              </w:rPr>
              <w:t>10 593</w:t>
            </w:r>
          </w:p>
        </w:tc>
        <w:tc>
          <w:tcPr>
            <w:tcW w:w="1254" w:type="dxa"/>
            <w:tcBorders>
              <w:top w:val="nil"/>
              <w:left w:val="nil"/>
              <w:bottom w:val="single" w:sz="4" w:space="0" w:color="auto"/>
              <w:right w:val="single" w:sz="4" w:space="0" w:color="auto"/>
            </w:tcBorders>
            <w:shd w:val="clear" w:color="auto" w:fill="auto"/>
            <w:vAlign w:val="center"/>
          </w:tcPr>
          <w:p w14:paraId="74788DA8" w14:textId="77777777" w:rsidR="00B243FD" w:rsidRPr="00B243FD" w:rsidRDefault="00B243FD" w:rsidP="00B243FD">
            <w:pPr>
              <w:jc w:val="center"/>
              <w:rPr>
                <w:snapToGrid w:val="0"/>
                <w:color w:val="000000"/>
              </w:rPr>
            </w:pPr>
            <w:r w:rsidRPr="00B243FD">
              <w:rPr>
                <w:snapToGrid w:val="0"/>
                <w:color w:val="000000"/>
              </w:rPr>
              <w:t>10 910</w:t>
            </w:r>
          </w:p>
        </w:tc>
      </w:tr>
      <w:tr w:rsidR="00B243FD" w:rsidRPr="00B243FD" w14:paraId="66610C99" w14:textId="77777777" w:rsidTr="00BD168F">
        <w:trPr>
          <w:trHeight w:val="1376"/>
        </w:trPr>
        <w:tc>
          <w:tcPr>
            <w:tcW w:w="660" w:type="dxa"/>
            <w:shd w:val="clear" w:color="auto" w:fill="auto"/>
            <w:vAlign w:val="center"/>
            <w:hideMark/>
          </w:tcPr>
          <w:p w14:paraId="4722CBD3" w14:textId="77777777" w:rsidR="00B243FD" w:rsidRPr="00B243FD" w:rsidRDefault="00B243FD" w:rsidP="00B243FD">
            <w:pPr>
              <w:jc w:val="center"/>
              <w:rPr>
                <w:snapToGrid w:val="0"/>
                <w:szCs w:val="28"/>
              </w:rPr>
            </w:pPr>
            <w:r w:rsidRPr="00B243FD">
              <w:rPr>
                <w:snapToGrid w:val="0"/>
                <w:szCs w:val="28"/>
              </w:rPr>
              <w:t>6</w:t>
            </w:r>
          </w:p>
        </w:tc>
        <w:tc>
          <w:tcPr>
            <w:tcW w:w="3480" w:type="dxa"/>
            <w:shd w:val="clear" w:color="auto" w:fill="auto"/>
            <w:vAlign w:val="center"/>
            <w:hideMark/>
          </w:tcPr>
          <w:p w14:paraId="1CF2341F" w14:textId="77777777" w:rsidR="00B243FD" w:rsidRPr="00B243FD" w:rsidRDefault="00B243FD" w:rsidP="00B243FD">
            <w:pPr>
              <w:rPr>
                <w:snapToGrid w:val="0"/>
                <w:szCs w:val="28"/>
              </w:rPr>
            </w:pPr>
            <w:r w:rsidRPr="00B243F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254" w:type="dxa"/>
            <w:tcBorders>
              <w:top w:val="nil"/>
              <w:left w:val="nil"/>
              <w:bottom w:val="single" w:sz="4" w:space="0" w:color="auto"/>
              <w:right w:val="single" w:sz="4" w:space="0" w:color="auto"/>
            </w:tcBorders>
            <w:shd w:val="clear" w:color="auto" w:fill="auto"/>
            <w:vAlign w:val="center"/>
          </w:tcPr>
          <w:p w14:paraId="12C65445"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5D9B87B9"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2B2A7F0"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0AE172F7"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060419DE"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79C27CC7" w14:textId="77777777" w:rsidTr="00BD168F">
        <w:trPr>
          <w:trHeight w:val="1693"/>
        </w:trPr>
        <w:tc>
          <w:tcPr>
            <w:tcW w:w="660" w:type="dxa"/>
            <w:shd w:val="clear" w:color="auto" w:fill="auto"/>
            <w:vAlign w:val="center"/>
            <w:hideMark/>
          </w:tcPr>
          <w:p w14:paraId="342D3734" w14:textId="77777777" w:rsidR="00B243FD" w:rsidRPr="00B243FD" w:rsidRDefault="00B243FD" w:rsidP="00B243FD">
            <w:pPr>
              <w:jc w:val="center"/>
              <w:rPr>
                <w:snapToGrid w:val="0"/>
                <w:szCs w:val="28"/>
              </w:rPr>
            </w:pPr>
            <w:r w:rsidRPr="00B243FD">
              <w:rPr>
                <w:snapToGrid w:val="0"/>
                <w:szCs w:val="28"/>
              </w:rPr>
              <w:t>7</w:t>
            </w:r>
          </w:p>
        </w:tc>
        <w:tc>
          <w:tcPr>
            <w:tcW w:w="3480" w:type="dxa"/>
            <w:shd w:val="clear" w:color="auto" w:fill="auto"/>
            <w:vAlign w:val="center"/>
            <w:hideMark/>
          </w:tcPr>
          <w:p w14:paraId="45AB95C4" w14:textId="77777777" w:rsidR="00B243FD" w:rsidRPr="00B243FD" w:rsidRDefault="00B243FD" w:rsidP="00B243FD">
            <w:pPr>
              <w:rPr>
                <w:snapToGrid w:val="0"/>
                <w:szCs w:val="28"/>
              </w:rPr>
            </w:pPr>
            <w:r w:rsidRPr="00B243F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tcBorders>
              <w:top w:val="nil"/>
              <w:left w:val="nil"/>
              <w:bottom w:val="single" w:sz="4" w:space="0" w:color="auto"/>
              <w:right w:val="single" w:sz="4" w:space="0" w:color="auto"/>
            </w:tcBorders>
            <w:shd w:val="clear" w:color="auto" w:fill="auto"/>
            <w:vAlign w:val="center"/>
          </w:tcPr>
          <w:p w14:paraId="629D4BC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4772023D"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BCCC748"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A060F49"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58566B8"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1073722" w14:textId="77777777" w:rsidTr="00BD168F">
        <w:trPr>
          <w:trHeight w:val="1264"/>
        </w:trPr>
        <w:tc>
          <w:tcPr>
            <w:tcW w:w="660" w:type="dxa"/>
            <w:shd w:val="clear" w:color="auto" w:fill="auto"/>
            <w:vAlign w:val="center"/>
            <w:hideMark/>
          </w:tcPr>
          <w:p w14:paraId="3539D9A0" w14:textId="77777777" w:rsidR="00B243FD" w:rsidRPr="00B243FD" w:rsidRDefault="00B243FD" w:rsidP="00B243FD">
            <w:pPr>
              <w:jc w:val="center"/>
              <w:rPr>
                <w:snapToGrid w:val="0"/>
                <w:szCs w:val="28"/>
              </w:rPr>
            </w:pPr>
            <w:r w:rsidRPr="00B243FD">
              <w:rPr>
                <w:snapToGrid w:val="0"/>
                <w:szCs w:val="28"/>
              </w:rPr>
              <w:t>8</w:t>
            </w:r>
          </w:p>
        </w:tc>
        <w:tc>
          <w:tcPr>
            <w:tcW w:w="3480" w:type="dxa"/>
            <w:shd w:val="clear" w:color="auto" w:fill="auto"/>
            <w:vAlign w:val="center"/>
            <w:hideMark/>
          </w:tcPr>
          <w:p w14:paraId="075EA85E" w14:textId="77777777" w:rsidR="00B243FD" w:rsidRPr="00B243FD" w:rsidRDefault="00B243FD" w:rsidP="00B243FD">
            <w:pPr>
              <w:rPr>
                <w:snapToGrid w:val="0"/>
                <w:szCs w:val="28"/>
              </w:rPr>
            </w:pPr>
            <w:r w:rsidRPr="00B243FD">
              <w:rPr>
                <w:snapToGrid w:val="0"/>
                <w:szCs w:val="28"/>
              </w:rPr>
              <w:t>Корректировка с учетом надежности и качества реализуемых товаров (оказываемых услуг), подлежащая учету в НВВ</w:t>
            </w:r>
          </w:p>
        </w:tc>
        <w:tc>
          <w:tcPr>
            <w:tcW w:w="1254" w:type="dxa"/>
            <w:tcBorders>
              <w:top w:val="nil"/>
              <w:left w:val="nil"/>
              <w:bottom w:val="single" w:sz="4" w:space="0" w:color="auto"/>
              <w:right w:val="single" w:sz="4" w:space="0" w:color="auto"/>
            </w:tcBorders>
            <w:shd w:val="clear" w:color="auto" w:fill="auto"/>
            <w:vAlign w:val="center"/>
          </w:tcPr>
          <w:p w14:paraId="556DDE70"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72FB42A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C39FEC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47F0E666"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FC3AE6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004FDCE" w14:textId="77777777" w:rsidTr="00BD168F">
        <w:trPr>
          <w:trHeight w:val="1080"/>
        </w:trPr>
        <w:tc>
          <w:tcPr>
            <w:tcW w:w="660" w:type="dxa"/>
            <w:shd w:val="clear" w:color="auto" w:fill="auto"/>
            <w:vAlign w:val="center"/>
            <w:hideMark/>
          </w:tcPr>
          <w:p w14:paraId="5CDADB5B" w14:textId="77777777" w:rsidR="00B243FD" w:rsidRPr="00B243FD" w:rsidRDefault="00B243FD" w:rsidP="00B243FD">
            <w:pPr>
              <w:jc w:val="center"/>
              <w:rPr>
                <w:snapToGrid w:val="0"/>
                <w:szCs w:val="28"/>
              </w:rPr>
            </w:pPr>
            <w:r w:rsidRPr="00B243FD">
              <w:rPr>
                <w:snapToGrid w:val="0"/>
                <w:szCs w:val="28"/>
              </w:rPr>
              <w:t>9</w:t>
            </w:r>
          </w:p>
        </w:tc>
        <w:tc>
          <w:tcPr>
            <w:tcW w:w="3480" w:type="dxa"/>
            <w:shd w:val="clear" w:color="auto" w:fill="auto"/>
            <w:vAlign w:val="center"/>
            <w:hideMark/>
          </w:tcPr>
          <w:p w14:paraId="531E2140" w14:textId="77777777" w:rsidR="00B243FD" w:rsidRPr="00B243FD" w:rsidRDefault="00B243FD" w:rsidP="00B243FD">
            <w:pPr>
              <w:rPr>
                <w:snapToGrid w:val="0"/>
                <w:szCs w:val="28"/>
              </w:rPr>
            </w:pPr>
            <w:r w:rsidRPr="00B243FD">
              <w:rPr>
                <w:snapToGrid w:val="0"/>
                <w:szCs w:val="28"/>
              </w:rPr>
              <w:t>Корректировка НВВ в связи с изменением (неисполнением) инвестиционной программы</w:t>
            </w:r>
          </w:p>
        </w:tc>
        <w:tc>
          <w:tcPr>
            <w:tcW w:w="1254" w:type="dxa"/>
            <w:tcBorders>
              <w:top w:val="nil"/>
              <w:left w:val="nil"/>
              <w:bottom w:val="single" w:sz="4" w:space="0" w:color="auto"/>
              <w:right w:val="single" w:sz="4" w:space="0" w:color="auto"/>
            </w:tcBorders>
            <w:shd w:val="clear" w:color="auto" w:fill="auto"/>
            <w:vAlign w:val="center"/>
          </w:tcPr>
          <w:p w14:paraId="45EE835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6A32954C"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19670E2"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37553A2"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7165D44"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BA3C97C" w14:textId="77777777" w:rsidTr="00BD168F">
        <w:trPr>
          <w:cantSplit/>
          <w:trHeight w:val="488"/>
        </w:trPr>
        <w:tc>
          <w:tcPr>
            <w:tcW w:w="660" w:type="dxa"/>
            <w:shd w:val="clear" w:color="auto" w:fill="auto"/>
            <w:vAlign w:val="center"/>
            <w:hideMark/>
          </w:tcPr>
          <w:p w14:paraId="4A89844E" w14:textId="77777777" w:rsidR="00B243FD" w:rsidRPr="00B243FD" w:rsidRDefault="00B243FD" w:rsidP="00B243FD">
            <w:pPr>
              <w:jc w:val="center"/>
              <w:rPr>
                <w:snapToGrid w:val="0"/>
                <w:szCs w:val="28"/>
              </w:rPr>
            </w:pPr>
            <w:r w:rsidRPr="00B243FD">
              <w:rPr>
                <w:snapToGrid w:val="0"/>
                <w:szCs w:val="28"/>
              </w:rPr>
              <w:lastRenderedPageBreak/>
              <w:t>10</w:t>
            </w:r>
          </w:p>
        </w:tc>
        <w:tc>
          <w:tcPr>
            <w:tcW w:w="3480" w:type="dxa"/>
            <w:shd w:val="clear" w:color="auto" w:fill="auto"/>
            <w:vAlign w:val="center"/>
            <w:hideMark/>
          </w:tcPr>
          <w:p w14:paraId="18A56E38" w14:textId="77777777" w:rsidR="00B243FD" w:rsidRPr="00B243FD" w:rsidRDefault="00B243FD" w:rsidP="00B243FD">
            <w:pPr>
              <w:rPr>
                <w:snapToGrid w:val="0"/>
                <w:szCs w:val="28"/>
              </w:rPr>
            </w:pPr>
            <w:r w:rsidRPr="00B243FD">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254" w:type="dxa"/>
            <w:tcBorders>
              <w:top w:val="nil"/>
              <w:left w:val="nil"/>
              <w:bottom w:val="single" w:sz="4" w:space="0" w:color="auto"/>
              <w:right w:val="single" w:sz="4" w:space="0" w:color="auto"/>
            </w:tcBorders>
            <w:shd w:val="clear" w:color="auto" w:fill="auto"/>
            <w:vAlign w:val="center"/>
          </w:tcPr>
          <w:p w14:paraId="1D821191"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single" w:sz="4" w:space="0" w:color="auto"/>
              <w:bottom w:val="single" w:sz="4" w:space="0" w:color="auto"/>
              <w:right w:val="single" w:sz="4" w:space="0" w:color="auto"/>
            </w:tcBorders>
            <w:shd w:val="clear" w:color="auto" w:fill="auto"/>
            <w:vAlign w:val="center"/>
          </w:tcPr>
          <w:p w14:paraId="21E8BC7F"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8941F49"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65813AD7"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9BB25BF"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B57BD3F" w14:textId="77777777" w:rsidTr="00BD168F">
        <w:trPr>
          <w:trHeight w:val="720"/>
        </w:trPr>
        <w:tc>
          <w:tcPr>
            <w:tcW w:w="660" w:type="dxa"/>
            <w:shd w:val="clear" w:color="auto" w:fill="auto"/>
            <w:vAlign w:val="center"/>
            <w:hideMark/>
          </w:tcPr>
          <w:p w14:paraId="25755D42" w14:textId="77777777" w:rsidR="00B243FD" w:rsidRPr="00B243FD" w:rsidRDefault="00B243FD" w:rsidP="00B243FD">
            <w:pPr>
              <w:jc w:val="center"/>
              <w:rPr>
                <w:snapToGrid w:val="0"/>
                <w:szCs w:val="28"/>
              </w:rPr>
            </w:pPr>
            <w:r w:rsidRPr="00B243FD">
              <w:rPr>
                <w:snapToGrid w:val="0"/>
                <w:szCs w:val="28"/>
              </w:rPr>
              <w:t>11</w:t>
            </w:r>
          </w:p>
        </w:tc>
        <w:tc>
          <w:tcPr>
            <w:tcW w:w="3480" w:type="dxa"/>
            <w:shd w:val="clear" w:color="auto" w:fill="auto"/>
            <w:vAlign w:val="center"/>
            <w:hideMark/>
          </w:tcPr>
          <w:p w14:paraId="22878432" w14:textId="77777777" w:rsidR="00B243FD" w:rsidRPr="00B243FD" w:rsidRDefault="00B243FD" w:rsidP="00B243FD">
            <w:pPr>
              <w:rPr>
                <w:snapToGrid w:val="0"/>
                <w:szCs w:val="28"/>
              </w:rPr>
            </w:pPr>
            <w:r w:rsidRPr="00B243FD">
              <w:rPr>
                <w:snapToGrid w:val="0"/>
                <w:szCs w:val="28"/>
              </w:rPr>
              <w:t>ИТОГО необходимая валовая выручка</w:t>
            </w:r>
          </w:p>
        </w:tc>
        <w:tc>
          <w:tcPr>
            <w:tcW w:w="1254" w:type="dxa"/>
            <w:tcBorders>
              <w:top w:val="nil"/>
              <w:left w:val="nil"/>
              <w:bottom w:val="single" w:sz="4" w:space="0" w:color="auto"/>
              <w:right w:val="single" w:sz="4" w:space="0" w:color="auto"/>
            </w:tcBorders>
            <w:shd w:val="clear" w:color="auto" w:fill="auto"/>
            <w:vAlign w:val="center"/>
          </w:tcPr>
          <w:p w14:paraId="43E73620" w14:textId="77777777" w:rsidR="00B243FD" w:rsidRPr="00B243FD" w:rsidRDefault="00B243FD" w:rsidP="00B243FD">
            <w:pPr>
              <w:jc w:val="center"/>
              <w:rPr>
                <w:snapToGrid w:val="0"/>
                <w:color w:val="000000"/>
              </w:rPr>
            </w:pPr>
            <w:r w:rsidRPr="00B243FD">
              <w:rPr>
                <w:snapToGrid w:val="0"/>
                <w:color w:val="000000"/>
              </w:rPr>
              <w:t>229 495</w:t>
            </w:r>
          </w:p>
        </w:tc>
        <w:tc>
          <w:tcPr>
            <w:tcW w:w="1254" w:type="dxa"/>
            <w:tcBorders>
              <w:top w:val="nil"/>
              <w:left w:val="single" w:sz="4" w:space="0" w:color="auto"/>
              <w:bottom w:val="single" w:sz="4" w:space="0" w:color="auto"/>
              <w:right w:val="single" w:sz="4" w:space="0" w:color="auto"/>
            </w:tcBorders>
            <w:shd w:val="clear" w:color="auto" w:fill="auto"/>
            <w:vAlign w:val="center"/>
          </w:tcPr>
          <w:p w14:paraId="181439CD" w14:textId="77777777" w:rsidR="00B243FD" w:rsidRPr="00B243FD" w:rsidRDefault="00B243FD" w:rsidP="00B243FD">
            <w:pPr>
              <w:jc w:val="center"/>
              <w:rPr>
                <w:snapToGrid w:val="0"/>
                <w:color w:val="000000"/>
              </w:rPr>
            </w:pPr>
            <w:r w:rsidRPr="00B243FD">
              <w:rPr>
                <w:snapToGrid w:val="0"/>
                <w:color w:val="000000"/>
              </w:rPr>
              <w:t>243 046</w:t>
            </w:r>
          </w:p>
        </w:tc>
        <w:tc>
          <w:tcPr>
            <w:tcW w:w="1254" w:type="dxa"/>
            <w:tcBorders>
              <w:top w:val="nil"/>
              <w:left w:val="nil"/>
              <w:bottom w:val="single" w:sz="4" w:space="0" w:color="auto"/>
              <w:right w:val="single" w:sz="4" w:space="0" w:color="auto"/>
            </w:tcBorders>
            <w:shd w:val="clear" w:color="auto" w:fill="auto"/>
            <w:vAlign w:val="center"/>
          </w:tcPr>
          <w:p w14:paraId="5AFA2E96" w14:textId="77777777" w:rsidR="00B243FD" w:rsidRPr="00B243FD" w:rsidRDefault="00B243FD" w:rsidP="00B243FD">
            <w:pPr>
              <w:jc w:val="center"/>
              <w:rPr>
                <w:snapToGrid w:val="0"/>
                <w:color w:val="000000"/>
              </w:rPr>
            </w:pPr>
            <w:r w:rsidRPr="00B243FD">
              <w:rPr>
                <w:snapToGrid w:val="0"/>
                <w:color w:val="000000"/>
              </w:rPr>
              <w:t>254 370</w:t>
            </w:r>
          </w:p>
        </w:tc>
        <w:tc>
          <w:tcPr>
            <w:tcW w:w="1254" w:type="dxa"/>
            <w:tcBorders>
              <w:top w:val="nil"/>
              <w:left w:val="nil"/>
              <w:bottom w:val="single" w:sz="4" w:space="0" w:color="auto"/>
              <w:right w:val="single" w:sz="4" w:space="0" w:color="auto"/>
            </w:tcBorders>
            <w:shd w:val="clear" w:color="auto" w:fill="auto"/>
            <w:vAlign w:val="center"/>
          </w:tcPr>
          <w:p w14:paraId="4ADA0469" w14:textId="77777777" w:rsidR="00B243FD" w:rsidRPr="00B243FD" w:rsidRDefault="00B243FD" w:rsidP="00B243FD">
            <w:pPr>
              <w:jc w:val="center"/>
              <w:rPr>
                <w:snapToGrid w:val="0"/>
                <w:color w:val="000000"/>
              </w:rPr>
            </w:pPr>
            <w:r w:rsidRPr="00B243FD">
              <w:rPr>
                <w:snapToGrid w:val="0"/>
                <w:color w:val="000000"/>
              </w:rPr>
              <w:t>270 889</w:t>
            </w:r>
          </w:p>
        </w:tc>
        <w:tc>
          <w:tcPr>
            <w:tcW w:w="1254" w:type="dxa"/>
            <w:tcBorders>
              <w:top w:val="nil"/>
              <w:left w:val="nil"/>
              <w:bottom w:val="single" w:sz="4" w:space="0" w:color="auto"/>
              <w:right w:val="single" w:sz="4" w:space="0" w:color="auto"/>
            </w:tcBorders>
            <w:shd w:val="clear" w:color="auto" w:fill="auto"/>
            <w:vAlign w:val="center"/>
          </w:tcPr>
          <w:p w14:paraId="28E81AC5" w14:textId="77777777" w:rsidR="00B243FD" w:rsidRPr="00B243FD" w:rsidRDefault="00B243FD" w:rsidP="00B243FD">
            <w:pPr>
              <w:jc w:val="center"/>
              <w:rPr>
                <w:snapToGrid w:val="0"/>
                <w:color w:val="000000"/>
              </w:rPr>
            </w:pPr>
            <w:r w:rsidRPr="00B243FD">
              <w:rPr>
                <w:snapToGrid w:val="0"/>
                <w:color w:val="000000"/>
              </w:rPr>
              <w:t>269 979</w:t>
            </w:r>
          </w:p>
        </w:tc>
      </w:tr>
    </w:tbl>
    <w:p w14:paraId="2004173E" w14:textId="77777777" w:rsidR="00B243FD" w:rsidRPr="00B243FD" w:rsidRDefault="00B243FD" w:rsidP="00B243FD">
      <w:pPr>
        <w:rPr>
          <w:color w:val="000000"/>
          <w:sz w:val="28"/>
          <w:szCs w:val="28"/>
        </w:rPr>
      </w:pPr>
    </w:p>
    <w:bookmarkEnd w:id="405"/>
    <w:p w14:paraId="57FC7B04" w14:textId="77777777" w:rsidR="00B243FD" w:rsidRPr="00B243FD" w:rsidRDefault="00B243FD" w:rsidP="00B243FD">
      <w:pPr>
        <w:tabs>
          <w:tab w:val="left" w:pos="1890"/>
        </w:tabs>
        <w:jc w:val="both"/>
        <w:rPr>
          <w:snapToGrid w:val="0"/>
          <w:sz w:val="16"/>
          <w:szCs w:val="28"/>
        </w:rPr>
      </w:pPr>
    </w:p>
    <w:p w14:paraId="0C082BF6" w14:textId="77777777" w:rsidR="00B243FD" w:rsidRPr="00B243FD" w:rsidRDefault="00B243FD" w:rsidP="00B243FD">
      <w:pPr>
        <w:tabs>
          <w:tab w:val="left" w:pos="1890"/>
        </w:tabs>
        <w:jc w:val="both"/>
        <w:rPr>
          <w:snapToGrid w:val="0"/>
          <w:sz w:val="16"/>
          <w:szCs w:val="28"/>
        </w:rPr>
      </w:pPr>
    </w:p>
    <w:p w14:paraId="308B383C" w14:textId="77777777" w:rsidR="00B243FD" w:rsidRPr="00B243FD" w:rsidRDefault="00B243FD" w:rsidP="00B243FD">
      <w:pPr>
        <w:tabs>
          <w:tab w:val="left" w:pos="1890"/>
        </w:tabs>
        <w:jc w:val="both"/>
        <w:rPr>
          <w:snapToGrid w:val="0"/>
          <w:sz w:val="16"/>
          <w:szCs w:val="28"/>
        </w:rPr>
      </w:pPr>
    </w:p>
    <w:p w14:paraId="67F934A7" w14:textId="77777777" w:rsidR="00B243FD" w:rsidRPr="00B243FD" w:rsidRDefault="00B243FD" w:rsidP="00B243FD">
      <w:pPr>
        <w:keepNext/>
        <w:ind w:left="576" w:right="-144"/>
        <w:jc w:val="center"/>
        <w:outlineLvl w:val="2"/>
        <w:rPr>
          <w:rFonts w:cs="Arial"/>
          <w:bCs/>
          <w:sz w:val="20"/>
          <w:szCs w:val="26"/>
          <w:lang w:eastAsia="en-US"/>
        </w:rPr>
      </w:pPr>
      <w:r w:rsidRPr="00B243FD">
        <w:rPr>
          <w:rFonts w:eastAsia="Calibri" w:cs="Arial"/>
          <w:b/>
          <w:bCs/>
          <w:sz w:val="28"/>
          <w:szCs w:val="26"/>
          <w:lang w:eastAsia="en-US"/>
        </w:rPr>
        <w:t>20. Расчёт необходимой валовой выручки на производство тепловой энергии методом индексации установленных тарифов на 2025-2029 годы ООО «ТК «Актив»</w:t>
      </w:r>
      <w:r w:rsidRPr="00B243FD">
        <w:rPr>
          <w:rFonts w:eastAsia="Calibri" w:cs="Arial"/>
          <w:bCs/>
          <w:sz w:val="28"/>
          <w:szCs w:val="26"/>
          <w:lang w:eastAsia="en-US"/>
        </w:rPr>
        <w:t xml:space="preserve"> </w:t>
      </w:r>
      <w:r w:rsidRPr="00B243FD">
        <w:rPr>
          <w:rFonts w:cs="Arial"/>
          <w:bCs/>
          <w:sz w:val="28"/>
          <w:szCs w:val="26"/>
          <w:lang w:eastAsia="en-US"/>
        </w:rPr>
        <w:t>(Приложение 5.9 к Методическим указаниям)</w:t>
      </w:r>
    </w:p>
    <w:p w14:paraId="5E65E938" w14:textId="77777777" w:rsidR="00B243FD" w:rsidRPr="00B243FD" w:rsidRDefault="00B243FD" w:rsidP="00B243FD">
      <w:pPr>
        <w:numPr>
          <w:ilvl w:val="0"/>
          <w:numId w:val="22"/>
        </w:numPr>
        <w:ind w:right="-568" w:hanging="1636"/>
        <w:jc w:val="right"/>
        <w:rPr>
          <w:snapToGrid w:val="0"/>
          <w:sz w:val="28"/>
        </w:rPr>
      </w:pPr>
    </w:p>
    <w:p w14:paraId="06B10188" w14:textId="77777777" w:rsidR="00B243FD" w:rsidRPr="00B243FD" w:rsidRDefault="00B243FD" w:rsidP="00B243FD">
      <w:pPr>
        <w:jc w:val="right"/>
        <w:rPr>
          <w:snapToGrid w:val="0"/>
          <w:szCs w:val="28"/>
        </w:rPr>
      </w:pPr>
      <w:r w:rsidRPr="00B243FD">
        <w:rPr>
          <w:snapToGrid w:val="0"/>
          <w:szCs w:val="28"/>
        </w:rPr>
        <w:t>тыс. руб.</w:t>
      </w:r>
    </w:p>
    <w:tbl>
      <w:tblPr>
        <w:tblW w:w="104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254"/>
        <w:gridCol w:w="1254"/>
        <w:gridCol w:w="1254"/>
        <w:gridCol w:w="1254"/>
        <w:gridCol w:w="1254"/>
      </w:tblGrid>
      <w:tr w:rsidR="00B243FD" w:rsidRPr="00B243FD" w14:paraId="23FA6984" w14:textId="77777777" w:rsidTr="00BD168F">
        <w:trPr>
          <w:trHeight w:val="300"/>
          <w:tblHeader/>
        </w:trPr>
        <w:tc>
          <w:tcPr>
            <w:tcW w:w="660" w:type="dxa"/>
            <w:vMerge w:val="restart"/>
            <w:shd w:val="clear" w:color="auto" w:fill="auto"/>
            <w:vAlign w:val="center"/>
            <w:hideMark/>
          </w:tcPr>
          <w:p w14:paraId="4F947F5E" w14:textId="77777777" w:rsidR="00B243FD" w:rsidRPr="00B243FD" w:rsidRDefault="00B243FD" w:rsidP="00B243FD">
            <w:pPr>
              <w:jc w:val="center"/>
              <w:rPr>
                <w:snapToGrid w:val="0"/>
                <w:szCs w:val="28"/>
              </w:rPr>
            </w:pPr>
            <w:r w:rsidRPr="00B243FD">
              <w:rPr>
                <w:snapToGrid w:val="0"/>
                <w:szCs w:val="28"/>
              </w:rPr>
              <w:t>№ п/п</w:t>
            </w:r>
          </w:p>
        </w:tc>
        <w:tc>
          <w:tcPr>
            <w:tcW w:w="3480" w:type="dxa"/>
            <w:vMerge w:val="restart"/>
            <w:shd w:val="clear" w:color="auto" w:fill="auto"/>
            <w:vAlign w:val="center"/>
            <w:hideMark/>
          </w:tcPr>
          <w:p w14:paraId="0EE72580" w14:textId="77777777" w:rsidR="00B243FD" w:rsidRPr="00B243FD" w:rsidRDefault="00B243FD" w:rsidP="00B243FD">
            <w:pPr>
              <w:jc w:val="center"/>
              <w:rPr>
                <w:snapToGrid w:val="0"/>
                <w:szCs w:val="28"/>
              </w:rPr>
            </w:pPr>
            <w:r w:rsidRPr="00B243FD">
              <w:rPr>
                <w:snapToGrid w:val="0"/>
                <w:szCs w:val="28"/>
              </w:rPr>
              <w:t>Наименование расхода</w:t>
            </w:r>
          </w:p>
        </w:tc>
        <w:tc>
          <w:tcPr>
            <w:tcW w:w="6270" w:type="dxa"/>
            <w:gridSpan w:val="5"/>
          </w:tcPr>
          <w:p w14:paraId="549645A3" w14:textId="77777777" w:rsidR="00B243FD" w:rsidRPr="00B243FD" w:rsidRDefault="00B243FD" w:rsidP="00B243FD">
            <w:pPr>
              <w:jc w:val="center"/>
              <w:rPr>
                <w:snapToGrid w:val="0"/>
                <w:szCs w:val="28"/>
              </w:rPr>
            </w:pPr>
            <w:r w:rsidRPr="00B243FD">
              <w:rPr>
                <w:snapToGrid w:val="0"/>
                <w:szCs w:val="28"/>
              </w:rPr>
              <w:t>Предложение экспертов</w:t>
            </w:r>
          </w:p>
        </w:tc>
      </w:tr>
      <w:tr w:rsidR="00B243FD" w:rsidRPr="00B243FD" w14:paraId="44331C20" w14:textId="77777777" w:rsidTr="00BD168F">
        <w:trPr>
          <w:trHeight w:val="360"/>
          <w:tblHeader/>
        </w:trPr>
        <w:tc>
          <w:tcPr>
            <w:tcW w:w="660" w:type="dxa"/>
            <w:vMerge/>
            <w:shd w:val="clear" w:color="auto" w:fill="auto"/>
            <w:vAlign w:val="center"/>
            <w:hideMark/>
          </w:tcPr>
          <w:p w14:paraId="58AEA4A0" w14:textId="77777777" w:rsidR="00B243FD" w:rsidRPr="00B243FD" w:rsidRDefault="00B243FD" w:rsidP="00B243FD">
            <w:pPr>
              <w:jc w:val="center"/>
              <w:rPr>
                <w:snapToGrid w:val="0"/>
                <w:szCs w:val="28"/>
              </w:rPr>
            </w:pPr>
          </w:p>
        </w:tc>
        <w:tc>
          <w:tcPr>
            <w:tcW w:w="3480" w:type="dxa"/>
            <w:vMerge/>
            <w:shd w:val="clear" w:color="auto" w:fill="auto"/>
            <w:vAlign w:val="center"/>
            <w:hideMark/>
          </w:tcPr>
          <w:p w14:paraId="3EEE6664" w14:textId="77777777" w:rsidR="00B243FD" w:rsidRPr="00B243FD" w:rsidRDefault="00B243FD" w:rsidP="00B243FD">
            <w:pPr>
              <w:jc w:val="center"/>
              <w:rPr>
                <w:snapToGrid w:val="0"/>
                <w:szCs w:val="28"/>
              </w:rPr>
            </w:pPr>
          </w:p>
        </w:tc>
        <w:tc>
          <w:tcPr>
            <w:tcW w:w="1254" w:type="dxa"/>
            <w:vAlign w:val="center"/>
          </w:tcPr>
          <w:p w14:paraId="5ADAE31E" w14:textId="77777777" w:rsidR="00B243FD" w:rsidRPr="00B243FD" w:rsidRDefault="00B243FD" w:rsidP="00B243FD">
            <w:pPr>
              <w:jc w:val="center"/>
              <w:rPr>
                <w:snapToGrid w:val="0"/>
                <w:szCs w:val="28"/>
              </w:rPr>
            </w:pPr>
            <w:r w:rsidRPr="00B243FD">
              <w:rPr>
                <w:snapToGrid w:val="0"/>
                <w:szCs w:val="28"/>
              </w:rPr>
              <w:t>2025</w:t>
            </w:r>
          </w:p>
        </w:tc>
        <w:tc>
          <w:tcPr>
            <w:tcW w:w="1254" w:type="dxa"/>
            <w:shd w:val="clear" w:color="auto" w:fill="auto"/>
            <w:vAlign w:val="center"/>
          </w:tcPr>
          <w:p w14:paraId="1A47D91B" w14:textId="77777777" w:rsidR="00B243FD" w:rsidRPr="00B243FD" w:rsidRDefault="00B243FD" w:rsidP="00B243FD">
            <w:pPr>
              <w:jc w:val="center"/>
              <w:rPr>
                <w:snapToGrid w:val="0"/>
                <w:szCs w:val="28"/>
              </w:rPr>
            </w:pPr>
            <w:r w:rsidRPr="00B243FD">
              <w:rPr>
                <w:snapToGrid w:val="0"/>
                <w:szCs w:val="28"/>
              </w:rPr>
              <w:t>2026</w:t>
            </w:r>
          </w:p>
        </w:tc>
        <w:tc>
          <w:tcPr>
            <w:tcW w:w="1254" w:type="dxa"/>
            <w:vAlign w:val="center"/>
          </w:tcPr>
          <w:p w14:paraId="5160A72A" w14:textId="77777777" w:rsidR="00B243FD" w:rsidRPr="00B243FD" w:rsidRDefault="00B243FD" w:rsidP="00B243FD">
            <w:pPr>
              <w:jc w:val="center"/>
              <w:rPr>
                <w:snapToGrid w:val="0"/>
                <w:szCs w:val="28"/>
              </w:rPr>
            </w:pPr>
            <w:r w:rsidRPr="00B243FD">
              <w:rPr>
                <w:snapToGrid w:val="0"/>
                <w:szCs w:val="28"/>
              </w:rPr>
              <w:t>2027</w:t>
            </w:r>
          </w:p>
        </w:tc>
        <w:tc>
          <w:tcPr>
            <w:tcW w:w="1254" w:type="dxa"/>
            <w:shd w:val="clear" w:color="auto" w:fill="auto"/>
            <w:vAlign w:val="center"/>
          </w:tcPr>
          <w:p w14:paraId="03F9E59B" w14:textId="77777777" w:rsidR="00B243FD" w:rsidRPr="00B243FD" w:rsidRDefault="00B243FD" w:rsidP="00B243FD">
            <w:pPr>
              <w:jc w:val="center"/>
              <w:rPr>
                <w:snapToGrid w:val="0"/>
                <w:szCs w:val="28"/>
              </w:rPr>
            </w:pPr>
            <w:r w:rsidRPr="00B243FD">
              <w:rPr>
                <w:snapToGrid w:val="0"/>
                <w:szCs w:val="28"/>
              </w:rPr>
              <w:t>2028</w:t>
            </w:r>
          </w:p>
        </w:tc>
        <w:tc>
          <w:tcPr>
            <w:tcW w:w="1254" w:type="dxa"/>
            <w:shd w:val="clear" w:color="auto" w:fill="auto"/>
            <w:vAlign w:val="center"/>
          </w:tcPr>
          <w:p w14:paraId="24EA1BA4" w14:textId="77777777" w:rsidR="00B243FD" w:rsidRPr="00B243FD" w:rsidRDefault="00B243FD" w:rsidP="00B243FD">
            <w:pPr>
              <w:jc w:val="center"/>
              <w:rPr>
                <w:snapToGrid w:val="0"/>
                <w:szCs w:val="28"/>
              </w:rPr>
            </w:pPr>
            <w:r w:rsidRPr="00B243FD">
              <w:rPr>
                <w:snapToGrid w:val="0"/>
                <w:szCs w:val="28"/>
              </w:rPr>
              <w:t>2029</w:t>
            </w:r>
          </w:p>
        </w:tc>
      </w:tr>
      <w:tr w:rsidR="00B243FD" w:rsidRPr="00B243FD" w14:paraId="166F4F26" w14:textId="77777777" w:rsidTr="00BD168F">
        <w:trPr>
          <w:trHeight w:val="720"/>
        </w:trPr>
        <w:tc>
          <w:tcPr>
            <w:tcW w:w="660" w:type="dxa"/>
            <w:shd w:val="clear" w:color="auto" w:fill="auto"/>
            <w:vAlign w:val="center"/>
            <w:hideMark/>
          </w:tcPr>
          <w:p w14:paraId="77CABE48" w14:textId="77777777" w:rsidR="00B243FD" w:rsidRPr="00B243FD" w:rsidRDefault="00B243FD" w:rsidP="00B243FD">
            <w:pPr>
              <w:jc w:val="center"/>
              <w:rPr>
                <w:snapToGrid w:val="0"/>
                <w:color w:val="000000"/>
              </w:rPr>
            </w:pPr>
            <w:r w:rsidRPr="00B243FD">
              <w:rPr>
                <w:snapToGrid w:val="0"/>
                <w:color w:val="000000"/>
              </w:rPr>
              <w:t>1</w:t>
            </w:r>
          </w:p>
        </w:tc>
        <w:tc>
          <w:tcPr>
            <w:tcW w:w="3480" w:type="dxa"/>
            <w:shd w:val="clear" w:color="auto" w:fill="auto"/>
            <w:vAlign w:val="center"/>
            <w:hideMark/>
          </w:tcPr>
          <w:p w14:paraId="37F2B503" w14:textId="77777777" w:rsidR="00B243FD" w:rsidRPr="00B243FD" w:rsidRDefault="00B243FD" w:rsidP="00B243FD">
            <w:pPr>
              <w:rPr>
                <w:snapToGrid w:val="0"/>
                <w:color w:val="000000"/>
              </w:rPr>
            </w:pPr>
            <w:r w:rsidRPr="00B243FD">
              <w:rPr>
                <w:snapToGrid w:val="0"/>
                <w:color w:val="000000"/>
              </w:rPr>
              <w:t>Операционные (подконтрольные) расходы</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516FA72" w14:textId="77777777" w:rsidR="00B243FD" w:rsidRPr="00B243FD" w:rsidRDefault="00B243FD" w:rsidP="00B243FD">
            <w:pPr>
              <w:jc w:val="center"/>
              <w:rPr>
                <w:color w:val="000000"/>
              </w:rPr>
            </w:pPr>
            <w:r w:rsidRPr="00B243FD">
              <w:rPr>
                <w:snapToGrid w:val="0"/>
                <w:color w:val="000000"/>
              </w:rPr>
              <w:t>178 135</w:t>
            </w:r>
          </w:p>
        </w:tc>
        <w:tc>
          <w:tcPr>
            <w:tcW w:w="1254" w:type="dxa"/>
            <w:tcBorders>
              <w:top w:val="single" w:sz="4" w:space="0" w:color="auto"/>
              <w:left w:val="nil"/>
              <w:bottom w:val="single" w:sz="4" w:space="0" w:color="auto"/>
              <w:right w:val="single" w:sz="4" w:space="0" w:color="auto"/>
            </w:tcBorders>
            <w:shd w:val="clear" w:color="auto" w:fill="auto"/>
            <w:vAlign w:val="center"/>
          </w:tcPr>
          <w:p w14:paraId="0D92D6C3" w14:textId="77777777" w:rsidR="00B243FD" w:rsidRPr="00B243FD" w:rsidRDefault="00B243FD" w:rsidP="00B243FD">
            <w:pPr>
              <w:jc w:val="center"/>
              <w:rPr>
                <w:snapToGrid w:val="0"/>
                <w:color w:val="000000"/>
              </w:rPr>
            </w:pPr>
            <w:r w:rsidRPr="00B243FD">
              <w:rPr>
                <w:snapToGrid w:val="0"/>
                <w:color w:val="000000"/>
              </w:rPr>
              <w:t>182 834</w:t>
            </w:r>
          </w:p>
        </w:tc>
        <w:tc>
          <w:tcPr>
            <w:tcW w:w="1254" w:type="dxa"/>
            <w:tcBorders>
              <w:top w:val="single" w:sz="4" w:space="0" w:color="auto"/>
              <w:left w:val="nil"/>
              <w:bottom w:val="single" w:sz="4" w:space="0" w:color="auto"/>
              <w:right w:val="single" w:sz="4" w:space="0" w:color="auto"/>
            </w:tcBorders>
            <w:shd w:val="clear" w:color="auto" w:fill="auto"/>
            <w:vAlign w:val="center"/>
          </w:tcPr>
          <w:p w14:paraId="5545A751" w14:textId="77777777" w:rsidR="00B243FD" w:rsidRPr="00B243FD" w:rsidRDefault="00B243FD" w:rsidP="00B243FD">
            <w:pPr>
              <w:jc w:val="center"/>
              <w:rPr>
                <w:snapToGrid w:val="0"/>
                <w:color w:val="000000"/>
              </w:rPr>
            </w:pPr>
            <w:r w:rsidRPr="00B243FD">
              <w:rPr>
                <w:snapToGrid w:val="0"/>
                <w:color w:val="000000"/>
              </w:rPr>
              <w:t>189 381</w:t>
            </w:r>
          </w:p>
        </w:tc>
        <w:tc>
          <w:tcPr>
            <w:tcW w:w="1254" w:type="dxa"/>
            <w:tcBorders>
              <w:top w:val="single" w:sz="4" w:space="0" w:color="auto"/>
              <w:left w:val="nil"/>
              <w:bottom w:val="single" w:sz="4" w:space="0" w:color="auto"/>
              <w:right w:val="single" w:sz="4" w:space="0" w:color="auto"/>
            </w:tcBorders>
            <w:shd w:val="clear" w:color="auto" w:fill="auto"/>
            <w:vAlign w:val="center"/>
          </w:tcPr>
          <w:p w14:paraId="6C30BC45" w14:textId="77777777" w:rsidR="00B243FD" w:rsidRPr="00B243FD" w:rsidRDefault="00B243FD" w:rsidP="00B243FD">
            <w:pPr>
              <w:jc w:val="center"/>
              <w:rPr>
                <w:snapToGrid w:val="0"/>
                <w:color w:val="000000"/>
              </w:rPr>
            </w:pPr>
            <w:r w:rsidRPr="00B243FD">
              <w:rPr>
                <w:snapToGrid w:val="0"/>
                <w:color w:val="000000"/>
              </w:rPr>
              <w:t>194 987</w:t>
            </w:r>
          </w:p>
        </w:tc>
        <w:tc>
          <w:tcPr>
            <w:tcW w:w="1254" w:type="dxa"/>
            <w:tcBorders>
              <w:top w:val="single" w:sz="4" w:space="0" w:color="auto"/>
              <w:left w:val="nil"/>
              <w:bottom w:val="single" w:sz="4" w:space="0" w:color="auto"/>
              <w:right w:val="single" w:sz="4" w:space="0" w:color="auto"/>
            </w:tcBorders>
            <w:shd w:val="clear" w:color="auto" w:fill="auto"/>
            <w:vAlign w:val="center"/>
          </w:tcPr>
          <w:p w14:paraId="24B387D9" w14:textId="77777777" w:rsidR="00B243FD" w:rsidRPr="00B243FD" w:rsidRDefault="00B243FD" w:rsidP="00B243FD">
            <w:pPr>
              <w:jc w:val="center"/>
              <w:rPr>
                <w:snapToGrid w:val="0"/>
                <w:color w:val="000000"/>
              </w:rPr>
            </w:pPr>
            <w:r w:rsidRPr="00B243FD">
              <w:rPr>
                <w:snapToGrid w:val="0"/>
                <w:color w:val="000000"/>
              </w:rPr>
              <w:t>200 759</w:t>
            </w:r>
          </w:p>
        </w:tc>
      </w:tr>
      <w:tr w:rsidR="00B243FD" w:rsidRPr="00B243FD" w14:paraId="6B9B952A" w14:textId="77777777" w:rsidTr="00BD168F">
        <w:trPr>
          <w:trHeight w:val="360"/>
        </w:trPr>
        <w:tc>
          <w:tcPr>
            <w:tcW w:w="660" w:type="dxa"/>
            <w:shd w:val="clear" w:color="auto" w:fill="auto"/>
            <w:vAlign w:val="center"/>
            <w:hideMark/>
          </w:tcPr>
          <w:p w14:paraId="473C2AF0" w14:textId="77777777" w:rsidR="00B243FD" w:rsidRPr="00B243FD" w:rsidRDefault="00B243FD" w:rsidP="00B243FD">
            <w:pPr>
              <w:jc w:val="center"/>
              <w:rPr>
                <w:snapToGrid w:val="0"/>
                <w:color w:val="000000"/>
              </w:rPr>
            </w:pPr>
            <w:r w:rsidRPr="00B243FD">
              <w:rPr>
                <w:snapToGrid w:val="0"/>
                <w:color w:val="000000"/>
              </w:rPr>
              <w:t>2</w:t>
            </w:r>
          </w:p>
        </w:tc>
        <w:tc>
          <w:tcPr>
            <w:tcW w:w="3480" w:type="dxa"/>
            <w:shd w:val="clear" w:color="auto" w:fill="auto"/>
            <w:vAlign w:val="center"/>
            <w:hideMark/>
          </w:tcPr>
          <w:p w14:paraId="6A4813A0" w14:textId="77777777" w:rsidR="00B243FD" w:rsidRPr="00B243FD" w:rsidRDefault="00B243FD" w:rsidP="00B243FD">
            <w:pPr>
              <w:rPr>
                <w:snapToGrid w:val="0"/>
                <w:color w:val="000000"/>
              </w:rPr>
            </w:pPr>
            <w:r w:rsidRPr="00B243FD">
              <w:rPr>
                <w:snapToGrid w:val="0"/>
                <w:color w:val="000000"/>
              </w:rPr>
              <w:t>Неподконтрольные расходы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6A25C42E" w14:textId="77777777" w:rsidR="00B243FD" w:rsidRPr="00B243FD" w:rsidRDefault="00B243FD" w:rsidP="00B243FD">
            <w:pPr>
              <w:jc w:val="center"/>
              <w:rPr>
                <w:snapToGrid w:val="0"/>
                <w:color w:val="000000"/>
              </w:rPr>
            </w:pPr>
            <w:r w:rsidRPr="00B243FD">
              <w:rPr>
                <w:snapToGrid w:val="0"/>
                <w:color w:val="000000"/>
              </w:rPr>
              <w:t>36 685</w:t>
            </w:r>
          </w:p>
        </w:tc>
        <w:tc>
          <w:tcPr>
            <w:tcW w:w="1254" w:type="dxa"/>
            <w:tcBorders>
              <w:top w:val="nil"/>
              <w:left w:val="nil"/>
              <w:bottom w:val="single" w:sz="4" w:space="0" w:color="auto"/>
              <w:right w:val="single" w:sz="4" w:space="0" w:color="auto"/>
            </w:tcBorders>
            <w:shd w:val="clear" w:color="auto" w:fill="auto"/>
            <w:vAlign w:val="center"/>
          </w:tcPr>
          <w:p w14:paraId="45E3F77F" w14:textId="77777777" w:rsidR="00B243FD" w:rsidRPr="00B243FD" w:rsidRDefault="00B243FD" w:rsidP="00B243FD">
            <w:pPr>
              <w:jc w:val="center"/>
              <w:rPr>
                <w:snapToGrid w:val="0"/>
                <w:color w:val="000000"/>
              </w:rPr>
            </w:pPr>
            <w:r w:rsidRPr="00B243FD">
              <w:rPr>
                <w:snapToGrid w:val="0"/>
                <w:color w:val="000000"/>
              </w:rPr>
              <w:t>41 364</w:t>
            </w:r>
          </w:p>
        </w:tc>
        <w:tc>
          <w:tcPr>
            <w:tcW w:w="1254" w:type="dxa"/>
            <w:tcBorders>
              <w:top w:val="nil"/>
              <w:left w:val="nil"/>
              <w:bottom w:val="single" w:sz="4" w:space="0" w:color="auto"/>
              <w:right w:val="single" w:sz="4" w:space="0" w:color="auto"/>
            </w:tcBorders>
            <w:shd w:val="clear" w:color="auto" w:fill="auto"/>
            <w:vAlign w:val="center"/>
          </w:tcPr>
          <w:p w14:paraId="559A945C" w14:textId="77777777" w:rsidR="00B243FD" w:rsidRPr="00B243FD" w:rsidRDefault="00B243FD" w:rsidP="00B243FD">
            <w:pPr>
              <w:jc w:val="center"/>
              <w:rPr>
                <w:snapToGrid w:val="0"/>
                <w:color w:val="000000"/>
              </w:rPr>
            </w:pPr>
            <w:r w:rsidRPr="00B243FD">
              <w:rPr>
                <w:snapToGrid w:val="0"/>
                <w:color w:val="000000"/>
              </w:rPr>
              <w:t>41 539</w:t>
            </w:r>
          </w:p>
        </w:tc>
        <w:tc>
          <w:tcPr>
            <w:tcW w:w="1254" w:type="dxa"/>
            <w:tcBorders>
              <w:top w:val="nil"/>
              <w:left w:val="nil"/>
              <w:bottom w:val="single" w:sz="4" w:space="0" w:color="auto"/>
              <w:right w:val="single" w:sz="4" w:space="0" w:color="auto"/>
            </w:tcBorders>
            <w:shd w:val="clear" w:color="auto" w:fill="auto"/>
            <w:vAlign w:val="center"/>
          </w:tcPr>
          <w:p w14:paraId="263A635E" w14:textId="77777777" w:rsidR="00B243FD" w:rsidRPr="00B243FD" w:rsidRDefault="00B243FD" w:rsidP="00B243FD">
            <w:pPr>
              <w:jc w:val="center"/>
              <w:rPr>
                <w:snapToGrid w:val="0"/>
                <w:color w:val="000000"/>
              </w:rPr>
            </w:pPr>
            <w:r w:rsidRPr="00B243FD">
              <w:rPr>
                <w:snapToGrid w:val="0"/>
                <w:color w:val="000000"/>
              </w:rPr>
              <w:t>43 773</w:t>
            </w:r>
          </w:p>
        </w:tc>
        <w:tc>
          <w:tcPr>
            <w:tcW w:w="1254" w:type="dxa"/>
            <w:tcBorders>
              <w:top w:val="nil"/>
              <w:left w:val="nil"/>
              <w:bottom w:val="single" w:sz="4" w:space="0" w:color="auto"/>
              <w:right w:val="single" w:sz="4" w:space="0" w:color="auto"/>
            </w:tcBorders>
            <w:shd w:val="clear" w:color="auto" w:fill="auto"/>
            <w:vAlign w:val="center"/>
          </w:tcPr>
          <w:p w14:paraId="2902CDBD" w14:textId="77777777" w:rsidR="00B243FD" w:rsidRPr="00B243FD" w:rsidRDefault="00B243FD" w:rsidP="00B243FD">
            <w:pPr>
              <w:jc w:val="center"/>
              <w:rPr>
                <w:snapToGrid w:val="0"/>
                <w:color w:val="000000"/>
              </w:rPr>
            </w:pPr>
            <w:r w:rsidRPr="00B243FD">
              <w:rPr>
                <w:snapToGrid w:val="0"/>
                <w:color w:val="000000"/>
              </w:rPr>
              <w:t>42 822</w:t>
            </w:r>
          </w:p>
        </w:tc>
      </w:tr>
      <w:tr w:rsidR="00B243FD" w:rsidRPr="00B243FD" w14:paraId="38F62A00" w14:textId="77777777" w:rsidTr="00BD168F">
        <w:trPr>
          <w:trHeight w:val="1196"/>
        </w:trPr>
        <w:tc>
          <w:tcPr>
            <w:tcW w:w="660" w:type="dxa"/>
            <w:shd w:val="clear" w:color="auto" w:fill="auto"/>
            <w:vAlign w:val="center"/>
            <w:hideMark/>
          </w:tcPr>
          <w:p w14:paraId="4AB64D5D" w14:textId="77777777" w:rsidR="00B243FD" w:rsidRPr="00B243FD" w:rsidRDefault="00B243FD" w:rsidP="00B243FD">
            <w:pPr>
              <w:jc w:val="center"/>
              <w:rPr>
                <w:snapToGrid w:val="0"/>
                <w:color w:val="000000"/>
              </w:rPr>
            </w:pPr>
            <w:r w:rsidRPr="00B243FD">
              <w:rPr>
                <w:snapToGrid w:val="0"/>
                <w:color w:val="000000"/>
              </w:rPr>
              <w:t>3</w:t>
            </w:r>
          </w:p>
        </w:tc>
        <w:tc>
          <w:tcPr>
            <w:tcW w:w="3480" w:type="dxa"/>
            <w:shd w:val="clear" w:color="auto" w:fill="auto"/>
            <w:vAlign w:val="center"/>
            <w:hideMark/>
          </w:tcPr>
          <w:p w14:paraId="4EC2D235" w14:textId="77777777" w:rsidR="00B243FD" w:rsidRPr="00B243FD" w:rsidRDefault="00B243FD" w:rsidP="00B243FD">
            <w:pPr>
              <w:rPr>
                <w:snapToGrid w:val="0"/>
                <w:color w:val="000000"/>
              </w:rPr>
            </w:pPr>
            <w:r w:rsidRPr="00B243FD">
              <w:rPr>
                <w:snapToGrid w:val="0"/>
                <w:color w:val="000000"/>
              </w:rPr>
              <w:t>Расходы на приобретение (производство) энергетических ресурсов, холодной воды и теплоносителя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23072AE6" w14:textId="77777777" w:rsidR="00B243FD" w:rsidRPr="00B243FD" w:rsidRDefault="00B243FD" w:rsidP="00B243FD">
            <w:pPr>
              <w:jc w:val="center"/>
              <w:rPr>
                <w:snapToGrid w:val="0"/>
                <w:color w:val="000000"/>
              </w:rPr>
            </w:pPr>
            <w:r w:rsidRPr="00B243FD">
              <w:rPr>
                <w:snapToGrid w:val="0"/>
                <w:color w:val="000000"/>
              </w:rPr>
              <w:t>63 497</w:t>
            </w:r>
          </w:p>
        </w:tc>
        <w:tc>
          <w:tcPr>
            <w:tcW w:w="1254" w:type="dxa"/>
            <w:tcBorders>
              <w:top w:val="nil"/>
              <w:left w:val="nil"/>
              <w:bottom w:val="single" w:sz="4" w:space="0" w:color="auto"/>
              <w:right w:val="single" w:sz="4" w:space="0" w:color="auto"/>
            </w:tcBorders>
            <w:shd w:val="clear" w:color="auto" w:fill="auto"/>
            <w:vAlign w:val="center"/>
          </w:tcPr>
          <w:p w14:paraId="650585C1" w14:textId="77777777" w:rsidR="00B243FD" w:rsidRPr="00B243FD" w:rsidRDefault="00B243FD" w:rsidP="00B243FD">
            <w:pPr>
              <w:jc w:val="center"/>
              <w:rPr>
                <w:snapToGrid w:val="0"/>
                <w:color w:val="000000"/>
              </w:rPr>
            </w:pPr>
            <w:r w:rsidRPr="00B243FD">
              <w:rPr>
                <w:snapToGrid w:val="0"/>
                <w:color w:val="000000"/>
              </w:rPr>
              <w:t>65 424</w:t>
            </w:r>
          </w:p>
        </w:tc>
        <w:tc>
          <w:tcPr>
            <w:tcW w:w="1254" w:type="dxa"/>
            <w:tcBorders>
              <w:top w:val="nil"/>
              <w:left w:val="nil"/>
              <w:bottom w:val="single" w:sz="4" w:space="0" w:color="auto"/>
              <w:right w:val="single" w:sz="4" w:space="0" w:color="auto"/>
            </w:tcBorders>
            <w:shd w:val="clear" w:color="auto" w:fill="auto"/>
            <w:vAlign w:val="center"/>
          </w:tcPr>
          <w:p w14:paraId="1FE932E7" w14:textId="77777777" w:rsidR="00B243FD" w:rsidRPr="00B243FD" w:rsidRDefault="00B243FD" w:rsidP="00B243FD">
            <w:pPr>
              <w:jc w:val="center"/>
              <w:rPr>
                <w:snapToGrid w:val="0"/>
                <w:color w:val="000000"/>
              </w:rPr>
            </w:pPr>
            <w:r w:rsidRPr="00B243FD">
              <w:rPr>
                <w:snapToGrid w:val="0"/>
                <w:color w:val="000000"/>
              </w:rPr>
              <w:t>68 079</w:t>
            </w:r>
          </w:p>
        </w:tc>
        <w:tc>
          <w:tcPr>
            <w:tcW w:w="1254" w:type="dxa"/>
            <w:tcBorders>
              <w:top w:val="nil"/>
              <w:left w:val="nil"/>
              <w:bottom w:val="single" w:sz="4" w:space="0" w:color="auto"/>
              <w:right w:val="single" w:sz="4" w:space="0" w:color="auto"/>
            </w:tcBorders>
            <w:shd w:val="clear" w:color="auto" w:fill="auto"/>
            <w:vAlign w:val="center"/>
          </w:tcPr>
          <w:p w14:paraId="50529013" w14:textId="77777777" w:rsidR="00B243FD" w:rsidRPr="00B243FD" w:rsidRDefault="00B243FD" w:rsidP="00B243FD">
            <w:pPr>
              <w:jc w:val="center"/>
              <w:rPr>
                <w:snapToGrid w:val="0"/>
                <w:color w:val="000000"/>
              </w:rPr>
            </w:pPr>
            <w:r w:rsidRPr="00B243FD">
              <w:rPr>
                <w:snapToGrid w:val="0"/>
                <w:color w:val="000000"/>
              </w:rPr>
              <w:t>70 280</w:t>
            </w:r>
          </w:p>
        </w:tc>
        <w:tc>
          <w:tcPr>
            <w:tcW w:w="1254" w:type="dxa"/>
            <w:tcBorders>
              <w:top w:val="nil"/>
              <w:left w:val="nil"/>
              <w:bottom w:val="single" w:sz="4" w:space="0" w:color="auto"/>
              <w:right w:val="single" w:sz="4" w:space="0" w:color="auto"/>
            </w:tcBorders>
            <w:shd w:val="clear" w:color="auto" w:fill="auto"/>
            <w:vAlign w:val="center"/>
          </w:tcPr>
          <w:p w14:paraId="0A6DFFAC" w14:textId="77777777" w:rsidR="00B243FD" w:rsidRPr="00B243FD" w:rsidRDefault="00B243FD" w:rsidP="00B243FD">
            <w:pPr>
              <w:jc w:val="center"/>
              <w:rPr>
                <w:snapToGrid w:val="0"/>
                <w:color w:val="000000"/>
              </w:rPr>
            </w:pPr>
            <w:r w:rsidRPr="00B243FD">
              <w:rPr>
                <w:snapToGrid w:val="0"/>
                <w:color w:val="000000"/>
              </w:rPr>
              <w:t>72 556</w:t>
            </w:r>
          </w:p>
        </w:tc>
      </w:tr>
      <w:tr w:rsidR="00B243FD" w:rsidRPr="00B243FD" w14:paraId="53ECBC1B" w14:textId="77777777" w:rsidTr="00BD168F">
        <w:trPr>
          <w:trHeight w:val="360"/>
        </w:trPr>
        <w:tc>
          <w:tcPr>
            <w:tcW w:w="660" w:type="dxa"/>
            <w:shd w:val="clear" w:color="auto" w:fill="auto"/>
            <w:vAlign w:val="center"/>
            <w:hideMark/>
          </w:tcPr>
          <w:p w14:paraId="56B60489" w14:textId="77777777" w:rsidR="00B243FD" w:rsidRPr="00B243FD" w:rsidRDefault="00B243FD" w:rsidP="00B243FD">
            <w:pPr>
              <w:jc w:val="center"/>
              <w:rPr>
                <w:snapToGrid w:val="0"/>
                <w:color w:val="000000"/>
              </w:rPr>
            </w:pPr>
            <w:r w:rsidRPr="00B243FD">
              <w:rPr>
                <w:snapToGrid w:val="0"/>
                <w:color w:val="000000"/>
              </w:rPr>
              <w:t>4</w:t>
            </w:r>
          </w:p>
        </w:tc>
        <w:tc>
          <w:tcPr>
            <w:tcW w:w="3480" w:type="dxa"/>
            <w:shd w:val="clear" w:color="auto" w:fill="auto"/>
            <w:vAlign w:val="center"/>
            <w:hideMark/>
          </w:tcPr>
          <w:p w14:paraId="1FD8E100" w14:textId="77777777" w:rsidR="00B243FD" w:rsidRPr="00B243FD" w:rsidRDefault="00B243FD" w:rsidP="00B243FD">
            <w:pPr>
              <w:rPr>
                <w:snapToGrid w:val="0"/>
                <w:color w:val="000000"/>
              </w:rPr>
            </w:pPr>
            <w:r w:rsidRPr="00B243FD">
              <w:rPr>
                <w:snapToGrid w:val="0"/>
                <w:color w:val="000000"/>
              </w:rPr>
              <w:t>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5E3C7FAF"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1FB4FBD" w14:textId="77777777" w:rsidR="00B243FD" w:rsidRPr="00B243FD" w:rsidRDefault="00B243FD" w:rsidP="00B243FD">
            <w:pPr>
              <w:jc w:val="center"/>
              <w:rPr>
                <w:snapToGrid w:val="0"/>
                <w:color w:val="000000"/>
              </w:rPr>
            </w:pPr>
            <w:r w:rsidRPr="00B243FD">
              <w:rPr>
                <w:snapToGrid w:val="0"/>
                <w:color w:val="000000"/>
              </w:rPr>
              <w:t>1 759</w:t>
            </w:r>
          </w:p>
        </w:tc>
        <w:tc>
          <w:tcPr>
            <w:tcW w:w="1254" w:type="dxa"/>
            <w:tcBorders>
              <w:top w:val="nil"/>
              <w:left w:val="nil"/>
              <w:bottom w:val="single" w:sz="4" w:space="0" w:color="auto"/>
              <w:right w:val="single" w:sz="4" w:space="0" w:color="auto"/>
            </w:tcBorders>
            <w:shd w:val="clear" w:color="auto" w:fill="auto"/>
            <w:vAlign w:val="center"/>
          </w:tcPr>
          <w:p w14:paraId="312EE678" w14:textId="77777777" w:rsidR="00B243FD" w:rsidRPr="00B243FD" w:rsidRDefault="00B243FD" w:rsidP="00B243FD">
            <w:pPr>
              <w:jc w:val="center"/>
              <w:rPr>
                <w:snapToGrid w:val="0"/>
                <w:color w:val="000000"/>
              </w:rPr>
            </w:pPr>
            <w:r w:rsidRPr="00B243FD">
              <w:rPr>
                <w:snapToGrid w:val="0"/>
                <w:color w:val="000000"/>
              </w:rPr>
              <w:t>5 559</w:t>
            </w:r>
          </w:p>
        </w:tc>
        <w:tc>
          <w:tcPr>
            <w:tcW w:w="1254" w:type="dxa"/>
            <w:tcBorders>
              <w:top w:val="nil"/>
              <w:left w:val="nil"/>
              <w:bottom w:val="single" w:sz="4" w:space="0" w:color="auto"/>
              <w:right w:val="single" w:sz="4" w:space="0" w:color="auto"/>
            </w:tcBorders>
            <w:shd w:val="clear" w:color="auto" w:fill="auto"/>
            <w:vAlign w:val="center"/>
          </w:tcPr>
          <w:p w14:paraId="6F4C5724" w14:textId="77777777" w:rsidR="00B243FD" w:rsidRPr="00B243FD" w:rsidRDefault="00B243FD" w:rsidP="00B243FD">
            <w:pPr>
              <w:jc w:val="center"/>
              <w:rPr>
                <w:snapToGrid w:val="0"/>
                <w:color w:val="000000"/>
              </w:rPr>
            </w:pPr>
            <w:r w:rsidRPr="00B243FD">
              <w:rPr>
                <w:snapToGrid w:val="0"/>
                <w:color w:val="000000"/>
              </w:rPr>
              <w:t>12 240</w:t>
            </w:r>
          </w:p>
        </w:tc>
        <w:tc>
          <w:tcPr>
            <w:tcW w:w="1254" w:type="dxa"/>
            <w:tcBorders>
              <w:top w:val="nil"/>
              <w:left w:val="nil"/>
              <w:bottom w:val="single" w:sz="4" w:space="0" w:color="auto"/>
              <w:right w:val="single" w:sz="4" w:space="0" w:color="auto"/>
            </w:tcBorders>
            <w:shd w:val="clear" w:color="auto" w:fill="auto"/>
            <w:vAlign w:val="center"/>
          </w:tcPr>
          <w:p w14:paraId="5EB80034" w14:textId="77777777" w:rsidR="00B243FD" w:rsidRPr="00B243FD" w:rsidRDefault="00B243FD" w:rsidP="00B243FD">
            <w:pPr>
              <w:jc w:val="center"/>
              <w:rPr>
                <w:snapToGrid w:val="0"/>
                <w:color w:val="000000"/>
              </w:rPr>
            </w:pPr>
            <w:r w:rsidRPr="00B243FD">
              <w:rPr>
                <w:snapToGrid w:val="0"/>
                <w:color w:val="000000"/>
              </w:rPr>
              <w:t>5 462</w:t>
            </w:r>
          </w:p>
        </w:tc>
      </w:tr>
      <w:tr w:rsidR="00B243FD" w:rsidRPr="00B243FD" w14:paraId="58A40ABC" w14:textId="77777777" w:rsidTr="00BD168F">
        <w:trPr>
          <w:trHeight w:val="499"/>
        </w:trPr>
        <w:tc>
          <w:tcPr>
            <w:tcW w:w="660" w:type="dxa"/>
            <w:shd w:val="clear" w:color="auto" w:fill="auto"/>
            <w:vAlign w:val="center"/>
          </w:tcPr>
          <w:p w14:paraId="3BF94342" w14:textId="77777777" w:rsidR="00B243FD" w:rsidRPr="00B243FD" w:rsidRDefault="00B243FD" w:rsidP="00B243FD">
            <w:pPr>
              <w:jc w:val="center"/>
              <w:rPr>
                <w:snapToGrid w:val="0"/>
                <w:color w:val="000000"/>
              </w:rPr>
            </w:pPr>
            <w:r w:rsidRPr="00B243FD">
              <w:rPr>
                <w:snapToGrid w:val="0"/>
                <w:color w:val="000000"/>
              </w:rPr>
              <w:t>5</w:t>
            </w:r>
          </w:p>
        </w:tc>
        <w:tc>
          <w:tcPr>
            <w:tcW w:w="3480" w:type="dxa"/>
            <w:shd w:val="clear" w:color="auto" w:fill="auto"/>
            <w:vAlign w:val="center"/>
          </w:tcPr>
          <w:p w14:paraId="64960095" w14:textId="77777777" w:rsidR="00B243FD" w:rsidRPr="00B243FD" w:rsidRDefault="00B243FD" w:rsidP="00B243FD">
            <w:pPr>
              <w:rPr>
                <w:snapToGrid w:val="0"/>
                <w:color w:val="000000"/>
              </w:rPr>
            </w:pPr>
            <w:r w:rsidRPr="00B243FD">
              <w:rPr>
                <w:snapToGrid w:val="0"/>
                <w:color w:val="000000"/>
              </w:rPr>
              <w:t>Расчетная предпринимательская прибыль</w:t>
            </w:r>
          </w:p>
        </w:tc>
        <w:tc>
          <w:tcPr>
            <w:tcW w:w="1254" w:type="dxa"/>
            <w:tcBorders>
              <w:top w:val="nil"/>
              <w:left w:val="single" w:sz="4" w:space="0" w:color="auto"/>
              <w:bottom w:val="single" w:sz="4" w:space="0" w:color="auto"/>
              <w:right w:val="single" w:sz="4" w:space="0" w:color="auto"/>
            </w:tcBorders>
            <w:shd w:val="clear" w:color="auto" w:fill="auto"/>
            <w:vAlign w:val="center"/>
          </w:tcPr>
          <w:p w14:paraId="69A14A83" w14:textId="77777777" w:rsidR="00B243FD" w:rsidRPr="00B243FD" w:rsidRDefault="00B243FD" w:rsidP="00B243FD">
            <w:pPr>
              <w:jc w:val="center"/>
              <w:rPr>
                <w:snapToGrid w:val="0"/>
                <w:color w:val="000000"/>
              </w:rPr>
            </w:pPr>
            <w:r w:rsidRPr="00B243FD">
              <w:rPr>
                <w:snapToGrid w:val="0"/>
                <w:color w:val="000000"/>
              </w:rPr>
              <w:t>11 949</w:t>
            </w:r>
          </w:p>
        </w:tc>
        <w:tc>
          <w:tcPr>
            <w:tcW w:w="1254" w:type="dxa"/>
            <w:tcBorders>
              <w:top w:val="nil"/>
              <w:left w:val="nil"/>
              <w:bottom w:val="single" w:sz="4" w:space="0" w:color="auto"/>
              <w:right w:val="single" w:sz="4" w:space="0" w:color="auto"/>
            </w:tcBorders>
            <w:shd w:val="clear" w:color="auto" w:fill="auto"/>
            <w:vAlign w:val="center"/>
          </w:tcPr>
          <w:p w14:paraId="6BB4837D" w14:textId="77777777" w:rsidR="00B243FD" w:rsidRPr="00B243FD" w:rsidRDefault="00B243FD" w:rsidP="00B243FD">
            <w:pPr>
              <w:jc w:val="center"/>
              <w:rPr>
                <w:snapToGrid w:val="0"/>
                <w:color w:val="000000"/>
              </w:rPr>
            </w:pPr>
            <w:r w:rsidRPr="00B243FD">
              <w:rPr>
                <w:snapToGrid w:val="0"/>
                <w:color w:val="000000"/>
              </w:rPr>
              <w:t>12 501</w:t>
            </w:r>
          </w:p>
        </w:tc>
        <w:tc>
          <w:tcPr>
            <w:tcW w:w="1254" w:type="dxa"/>
            <w:tcBorders>
              <w:top w:val="nil"/>
              <w:left w:val="nil"/>
              <w:bottom w:val="single" w:sz="4" w:space="0" w:color="auto"/>
              <w:right w:val="single" w:sz="4" w:space="0" w:color="auto"/>
            </w:tcBorders>
            <w:shd w:val="clear" w:color="auto" w:fill="auto"/>
            <w:vAlign w:val="center"/>
          </w:tcPr>
          <w:p w14:paraId="072554F0" w14:textId="77777777" w:rsidR="00B243FD" w:rsidRPr="00B243FD" w:rsidRDefault="00B243FD" w:rsidP="00B243FD">
            <w:pPr>
              <w:jc w:val="center"/>
              <w:rPr>
                <w:snapToGrid w:val="0"/>
                <w:color w:val="000000"/>
              </w:rPr>
            </w:pPr>
            <w:r w:rsidRPr="00B243FD">
              <w:rPr>
                <w:snapToGrid w:val="0"/>
                <w:color w:val="000000"/>
              </w:rPr>
              <w:t>12 785</w:t>
            </w:r>
          </w:p>
        </w:tc>
        <w:tc>
          <w:tcPr>
            <w:tcW w:w="1254" w:type="dxa"/>
            <w:tcBorders>
              <w:top w:val="nil"/>
              <w:left w:val="nil"/>
              <w:bottom w:val="single" w:sz="4" w:space="0" w:color="auto"/>
              <w:right w:val="single" w:sz="4" w:space="0" w:color="auto"/>
            </w:tcBorders>
            <w:shd w:val="clear" w:color="auto" w:fill="auto"/>
            <w:vAlign w:val="center"/>
          </w:tcPr>
          <w:p w14:paraId="3E383ED9" w14:textId="77777777" w:rsidR="00B243FD" w:rsidRPr="00B243FD" w:rsidRDefault="00B243FD" w:rsidP="00B243FD">
            <w:pPr>
              <w:jc w:val="center"/>
              <w:rPr>
                <w:snapToGrid w:val="0"/>
                <w:color w:val="000000"/>
              </w:rPr>
            </w:pPr>
            <w:r w:rsidRPr="00B243FD">
              <w:rPr>
                <w:snapToGrid w:val="0"/>
                <w:color w:val="000000"/>
              </w:rPr>
              <w:t>13 145</w:t>
            </w:r>
          </w:p>
        </w:tc>
        <w:tc>
          <w:tcPr>
            <w:tcW w:w="1254" w:type="dxa"/>
            <w:tcBorders>
              <w:top w:val="nil"/>
              <w:left w:val="nil"/>
              <w:bottom w:val="single" w:sz="4" w:space="0" w:color="auto"/>
              <w:right w:val="single" w:sz="4" w:space="0" w:color="auto"/>
            </w:tcBorders>
            <w:shd w:val="clear" w:color="auto" w:fill="auto"/>
            <w:vAlign w:val="center"/>
          </w:tcPr>
          <w:p w14:paraId="0ECFE580" w14:textId="77777777" w:rsidR="00B243FD" w:rsidRPr="00B243FD" w:rsidRDefault="00B243FD" w:rsidP="00B243FD">
            <w:pPr>
              <w:jc w:val="center"/>
              <w:rPr>
                <w:snapToGrid w:val="0"/>
                <w:color w:val="000000"/>
              </w:rPr>
            </w:pPr>
            <w:r w:rsidRPr="00B243FD">
              <w:rPr>
                <w:snapToGrid w:val="0"/>
                <w:color w:val="000000"/>
              </w:rPr>
              <w:t>13 526</w:t>
            </w:r>
          </w:p>
        </w:tc>
      </w:tr>
      <w:tr w:rsidR="00B243FD" w:rsidRPr="00B243FD" w14:paraId="043CE5E5" w14:textId="77777777" w:rsidTr="00BD168F">
        <w:trPr>
          <w:trHeight w:val="1376"/>
        </w:trPr>
        <w:tc>
          <w:tcPr>
            <w:tcW w:w="660" w:type="dxa"/>
            <w:shd w:val="clear" w:color="auto" w:fill="auto"/>
            <w:vAlign w:val="center"/>
            <w:hideMark/>
          </w:tcPr>
          <w:p w14:paraId="283CA0B8" w14:textId="77777777" w:rsidR="00B243FD" w:rsidRPr="00B243FD" w:rsidRDefault="00B243FD" w:rsidP="00B243FD">
            <w:pPr>
              <w:jc w:val="center"/>
              <w:rPr>
                <w:snapToGrid w:val="0"/>
                <w:color w:val="000000"/>
              </w:rPr>
            </w:pPr>
            <w:r w:rsidRPr="00B243FD">
              <w:rPr>
                <w:snapToGrid w:val="0"/>
                <w:color w:val="000000"/>
              </w:rPr>
              <w:t>6</w:t>
            </w:r>
          </w:p>
        </w:tc>
        <w:tc>
          <w:tcPr>
            <w:tcW w:w="3480" w:type="dxa"/>
            <w:shd w:val="clear" w:color="auto" w:fill="auto"/>
            <w:vAlign w:val="center"/>
            <w:hideMark/>
          </w:tcPr>
          <w:p w14:paraId="38EE8531" w14:textId="77777777" w:rsidR="00B243FD" w:rsidRPr="00B243FD" w:rsidRDefault="00B243FD" w:rsidP="00B243FD">
            <w:pPr>
              <w:rPr>
                <w:snapToGrid w:val="0"/>
                <w:color w:val="000000"/>
              </w:rPr>
            </w:pPr>
            <w:r w:rsidRPr="00B243FD">
              <w:rPr>
                <w:snapToGrid w:val="0"/>
                <w:color w:val="000000"/>
              </w:rPr>
              <w:t>Результаты деятельности до перехода к регулированию цен (тарифов) на основе долгосрочных параметров регулирования</w:t>
            </w:r>
          </w:p>
        </w:tc>
        <w:tc>
          <w:tcPr>
            <w:tcW w:w="1254" w:type="dxa"/>
            <w:tcBorders>
              <w:top w:val="nil"/>
              <w:left w:val="single" w:sz="4" w:space="0" w:color="auto"/>
              <w:bottom w:val="single" w:sz="4" w:space="0" w:color="auto"/>
              <w:right w:val="single" w:sz="4" w:space="0" w:color="auto"/>
            </w:tcBorders>
            <w:shd w:val="clear" w:color="auto" w:fill="auto"/>
            <w:vAlign w:val="center"/>
          </w:tcPr>
          <w:p w14:paraId="3178742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50DD835"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F2C5EB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43B71AB"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07849460"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7B843E4" w14:textId="77777777" w:rsidTr="00BD168F">
        <w:trPr>
          <w:trHeight w:val="1693"/>
        </w:trPr>
        <w:tc>
          <w:tcPr>
            <w:tcW w:w="660" w:type="dxa"/>
            <w:shd w:val="clear" w:color="auto" w:fill="auto"/>
            <w:vAlign w:val="center"/>
            <w:hideMark/>
          </w:tcPr>
          <w:p w14:paraId="2F4C2C74" w14:textId="77777777" w:rsidR="00B243FD" w:rsidRPr="00B243FD" w:rsidRDefault="00B243FD" w:rsidP="00B243FD">
            <w:pPr>
              <w:jc w:val="center"/>
              <w:rPr>
                <w:snapToGrid w:val="0"/>
                <w:color w:val="000000"/>
              </w:rPr>
            </w:pPr>
            <w:r w:rsidRPr="00B243FD">
              <w:rPr>
                <w:snapToGrid w:val="0"/>
                <w:color w:val="000000"/>
              </w:rPr>
              <w:t>7</w:t>
            </w:r>
          </w:p>
        </w:tc>
        <w:tc>
          <w:tcPr>
            <w:tcW w:w="3480" w:type="dxa"/>
            <w:shd w:val="clear" w:color="auto" w:fill="auto"/>
            <w:vAlign w:val="center"/>
            <w:hideMark/>
          </w:tcPr>
          <w:p w14:paraId="185222B4" w14:textId="77777777" w:rsidR="00B243FD" w:rsidRPr="00B243FD" w:rsidRDefault="00B243FD" w:rsidP="00B243FD">
            <w:pPr>
              <w:rPr>
                <w:snapToGrid w:val="0"/>
                <w:color w:val="000000"/>
              </w:rPr>
            </w:pPr>
            <w:r w:rsidRPr="00B243FD">
              <w:rPr>
                <w:snapToGrid w:val="0"/>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220A0E96" w14:textId="77777777" w:rsidR="00B243FD" w:rsidRPr="00B243FD" w:rsidRDefault="00B243FD" w:rsidP="00B243FD">
            <w:pPr>
              <w:jc w:val="center"/>
              <w:rPr>
                <w:snapToGrid w:val="0"/>
                <w:color w:val="000000"/>
              </w:rPr>
            </w:pPr>
            <w:r w:rsidRPr="00B243FD">
              <w:rPr>
                <w:snapToGrid w:val="0"/>
                <w:color w:val="000000"/>
              </w:rPr>
              <w:t>-6 311</w:t>
            </w:r>
          </w:p>
        </w:tc>
        <w:tc>
          <w:tcPr>
            <w:tcW w:w="1254" w:type="dxa"/>
            <w:tcBorders>
              <w:top w:val="nil"/>
              <w:left w:val="nil"/>
              <w:bottom w:val="single" w:sz="4" w:space="0" w:color="auto"/>
              <w:right w:val="single" w:sz="4" w:space="0" w:color="auto"/>
            </w:tcBorders>
            <w:shd w:val="clear" w:color="auto" w:fill="auto"/>
            <w:vAlign w:val="center"/>
          </w:tcPr>
          <w:p w14:paraId="76DE56FF"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4ABC71EB"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A6B12D2"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8BDE2F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114C6CA" w14:textId="77777777" w:rsidTr="00BD168F">
        <w:trPr>
          <w:trHeight w:val="1264"/>
        </w:trPr>
        <w:tc>
          <w:tcPr>
            <w:tcW w:w="660" w:type="dxa"/>
            <w:shd w:val="clear" w:color="auto" w:fill="auto"/>
            <w:vAlign w:val="center"/>
            <w:hideMark/>
          </w:tcPr>
          <w:p w14:paraId="231163D6" w14:textId="77777777" w:rsidR="00B243FD" w:rsidRPr="00B243FD" w:rsidRDefault="00B243FD" w:rsidP="00B243FD">
            <w:pPr>
              <w:jc w:val="center"/>
              <w:rPr>
                <w:snapToGrid w:val="0"/>
                <w:color w:val="000000"/>
              </w:rPr>
            </w:pPr>
            <w:r w:rsidRPr="00B243FD">
              <w:rPr>
                <w:snapToGrid w:val="0"/>
                <w:color w:val="000000"/>
              </w:rPr>
              <w:t>8</w:t>
            </w:r>
          </w:p>
        </w:tc>
        <w:tc>
          <w:tcPr>
            <w:tcW w:w="3480" w:type="dxa"/>
            <w:shd w:val="clear" w:color="auto" w:fill="auto"/>
            <w:vAlign w:val="center"/>
            <w:hideMark/>
          </w:tcPr>
          <w:p w14:paraId="6D2FD2B2" w14:textId="77777777" w:rsidR="00B243FD" w:rsidRPr="00B243FD" w:rsidRDefault="00B243FD" w:rsidP="00B243FD">
            <w:pPr>
              <w:rPr>
                <w:snapToGrid w:val="0"/>
                <w:color w:val="000000"/>
              </w:rPr>
            </w:pPr>
            <w:r w:rsidRPr="00B243FD">
              <w:rPr>
                <w:snapToGrid w:val="0"/>
                <w:color w:val="000000"/>
              </w:rPr>
              <w:t>Корректировка с учетом надежности и качества реализуемых товаров (оказываемых услуг), подлежащая учету в НВВ</w:t>
            </w:r>
          </w:p>
        </w:tc>
        <w:tc>
          <w:tcPr>
            <w:tcW w:w="1254" w:type="dxa"/>
            <w:tcBorders>
              <w:top w:val="nil"/>
              <w:left w:val="single" w:sz="4" w:space="0" w:color="auto"/>
              <w:bottom w:val="single" w:sz="4" w:space="0" w:color="auto"/>
              <w:right w:val="single" w:sz="4" w:space="0" w:color="auto"/>
            </w:tcBorders>
            <w:shd w:val="clear" w:color="auto" w:fill="auto"/>
            <w:vAlign w:val="center"/>
          </w:tcPr>
          <w:p w14:paraId="5EB2DB37"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0E90C432"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62C36543"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D10B6E5"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05455D31"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39D9978" w14:textId="77777777" w:rsidTr="00BD168F">
        <w:trPr>
          <w:trHeight w:val="850"/>
        </w:trPr>
        <w:tc>
          <w:tcPr>
            <w:tcW w:w="660" w:type="dxa"/>
            <w:shd w:val="clear" w:color="auto" w:fill="auto"/>
            <w:vAlign w:val="center"/>
            <w:hideMark/>
          </w:tcPr>
          <w:p w14:paraId="251B10BF" w14:textId="77777777" w:rsidR="00B243FD" w:rsidRPr="00B243FD" w:rsidRDefault="00B243FD" w:rsidP="00B243FD">
            <w:pPr>
              <w:jc w:val="center"/>
              <w:rPr>
                <w:snapToGrid w:val="0"/>
                <w:color w:val="000000"/>
              </w:rPr>
            </w:pPr>
            <w:r w:rsidRPr="00B243FD">
              <w:rPr>
                <w:snapToGrid w:val="0"/>
                <w:color w:val="000000"/>
              </w:rPr>
              <w:lastRenderedPageBreak/>
              <w:t>9</w:t>
            </w:r>
          </w:p>
        </w:tc>
        <w:tc>
          <w:tcPr>
            <w:tcW w:w="3480" w:type="dxa"/>
            <w:shd w:val="clear" w:color="auto" w:fill="auto"/>
            <w:vAlign w:val="center"/>
            <w:hideMark/>
          </w:tcPr>
          <w:p w14:paraId="1A5E2F4E" w14:textId="77777777" w:rsidR="00B243FD" w:rsidRPr="00B243FD" w:rsidRDefault="00B243FD" w:rsidP="00B243FD">
            <w:pPr>
              <w:rPr>
                <w:snapToGrid w:val="0"/>
                <w:color w:val="000000"/>
              </w:rPr>
            </w:pPr>
            <w:r w:rsidRPr="00B243FD">
              <w:rPr>
                <w:snapToGrid w:val="0"/>
                <w:color w:val="000000"/>
              </w:rPr>
              <w:t>Корректировка НВВ в связи с изменением (неисполнением) инвестиционной программы</w:t>
            </w:r>
          </w:p>
        </w:tc>
        <w:tc>
          <w:tcPr>
            <w:tcW w:w="1254" w:type="dxa"/>
            <w:tcBorders>
              <w:top w:val="nil"/>
              <w:left w:val="single" w:sz="4" w:space="0" w:color="auto"/>
              <w:bottom w:val="single" w:sz="4" w:space="0" w:color="auto"/>
              <w:right w:val="single" w:sz="4" w:space="0" w:color="auto"/>
            </w:tcBorders>
            <w:shd w:val="clear" w:color="auto" w:fill="auto"/>
            <w:vAlign w:val="center"/>
          </w:tcPr>
          <w:p w14:paraId="2A49747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F06BF3E"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0E39394"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55A15760"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9A1EA13"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38B3E161" w14:textId="77777777" w:rsidTr="00BD168F">
        <w:trPr>
          <w:cantSplit/>
          <w:trHeight w:val="488"/>
        </w:trPr>
        <w:tc>
          <w:tcPr>
            <w:tcW w:w="660" w:type="dxa"/>
            <w:shd w:val="clear" w:color="auto" w:fill="auto"/>
            <w:vAlign w:val="center"/>
            <w:hideMark/>
          </w:tcPr>
          <w:p w14:paraId="10155DC6" w14:textId="77777777" w:rsidR="00B243FD" w:rsidRPr="00B243FD" w:rsidRDefault="00B243FD" w:rsidP="00B243FD">
            <w:pPr>
              <w:jc w:val="center"/>
              <w:rPr>
                <w:snapToGrid w:val="0"/>
                <w:color w:val="000000"/>
              </w:rPr>
            </w:pPr>
            <w:r w:rsidRPr="00B243FD">
              <w:rPr>
                <w:snapToGrid w:val="0"/>
                <w:color w:val="000000"/>
              </w:rPr>
              <w:t>10</w:t>
            </w:r>
          </w:p>
        </w:tc>
        <w:tc>
          <w:tcPr>
            <w:tcW w:w="3480" w:type="dxa"/>
            <w:shd w:val="clear" w:color="auto" w:fill="auto"/>
            <w:vAlign w:val="center"/>
            <w:hideMark/>
          </w:tcPr>
          <w:p w14:paraId="1EBB2BDB" w14:textId="77777777" w:rsidR="00B243FD" w:rsidRPr="00B243FD" w:rsidRDefault="00B243FD" w:rsidP="00B243FD">
            <w:pPr>
              <w:rPr>
                <w:snapToGrid w:val="0"/>
                <w:color w:val="000000"/>
              </w:rPr>
            </w:pPr>
            <w:r w:rsidRPr="00B243FD">
              <w:rPr>
                <w:snapToGrid w:val="0"/>
                <w:color w:val="00000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254" w:type="dxa"/>
            <w:tcBorders>
              <w:top w:val="nil"/>
              <w:left w:val="single" w:sz="4" w:space="0" w:color="auto"/>
              <w:bottom w:val="single" w:sz="4" w:space="0" w:color="auto"/>
              <w:right w:val="single" w:sz="4" w:space="0" w:color="auto"/>
            </w:tcBorders>
            <w:shd w:val="clear" w:color="auto" w:fill="auto"/>
            <w:vAlign w:val="center"/>
          </w:tcPr>
          <w:p w14:paraId="0D8E2982"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1DB1581"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6CD4AEF5"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3648D694"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35CC30F"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5978A633" w14:textId="77777777" w:rsidTr="00BD168F">
        <w:trPr>
          <w:trHeight w:val="720"/>
        </w:trPr>
        <w:tc>
          <w:tcPr>
            <w:tcW w:w="660" w:type="dxa"/>
            <w:shd w:val="clear" w:color="auto" w:fill="auto"/>
            <w:vAlign w:val="center"/>
          </w:tcPr>
          <w:p w14:paraId="67DA124A" w14:textId="77777777" w:rsidR="00B243FD" w:rsidRPr="00B243FD" w:rsidRDefault="00B243FD" w:rsidP="00B243FD">
            <w:pPr>
              <w:jc w:val="center"/>
              <w:rPr>
                <w:snapToGrid w:val="0"/>
                <w:color w:val="000000"/>
              </w:rPr>
            </w:pPr>
            <w:r w:rsidRPr="00B243FD">
              <w:rPr>
                <w:snapToGrid w:val="0"/>
                <w:color w:val="000000"/>
              </w:rPr>
              <w:t>11</w:t>
            </w:r>
          </w:p>
        </w:tc>
        <w:tc>
          <w:tcPr>
            <w:tcW w:w="3480" w:type="dxa"/>
            <w:shd w:val="clear" w:color="auto" w:fill="auto"/>
            <w:vAlign w:val="center"/>
          </w:tcPr>
          <w:p w14:paraId="33FC88BC" w14:textId="77777777" w:rsidR="00B243FD" w:rsidRPr="00B243FD" w:rsidRDefault="00B243FD" w:rsidP="00B243FD">
            <w:pPr>
              <w:rPr>
                <w:snapToGrid w:val="0"/>
                <w:color w:val="000000"/>
              </w:rPr>
            </w:pPr>
            <w:r w:rsidRPr="00B243FD">
              <w:rPr>
                <w:snapToGrid w:val="0"/>
                <w:color w:val="000000"/>
              </w:rPr>
              <w:t xml:space="preserve">Корректировка НВВ, связанная с соблюдением ст. 3 ФЗ </w:t>
            </w:r>
            <w:r w:rsidRPr="00B243FD">
              <w:rPr>
                <w:snapToGrid w:val="0"/>
                <w:color w:val="000000"/>
              </w:rPr>
              <w:br/>
              <w:t xml:space="preserve">от 27.07.2010 № 190 </w:t>
            </w:r>
          </w:p>
          <w:p w14:paraId="7A1664B1" w14:textId="77777777" w:rsidR="00B243FD" w:rsidRPr="00B243FD" w:rsidRDefault="00B243FD" w:rsidP="00B243FD">
            <w:pPr>
              <w:rPr>
                <w:snapToGrid w:val="0"/>
                <w:color w:val="000000"/>
              </w:rPr>
            </w:pPr>
            <w:r w:rsidRPr="00B243FD">
              <w:rPr>
                <w:snapToGrid w:val="0"/>
                <w:color w:val="000000"/>
              </w:rPr>
              <w:t>«О теплоснабжении»</w:t>
            </w:r>
          </w:p>
        </w:tc>
        <w:tc>
          <w:tcPr>
            <w:tcW w:w="1254" w:type="dxa"/>
            <w:tcBorders>
              <w:top w:val="nil"/>
              <w:left w:val="single" w:sz="4" w:space="0" w:color="auto"/>
              <w:bottom w:val="single" w:sz="4" w:space="0" w:color="auto"/>
              <w:right w:val="single" w:sz="4" w:space="0" w:color="auto"/>
            </w:tcBorders>
            <w:shd w:val="clear" w:color="auto" w:fill="auto"/>
            <w:vAlign w:val="center"/>
          </w:tcPr>
          <w:p w14:paraId="4821D6AE" w14:textId="77777777" w:rsidR="00B243FD" w:rsidRPr="00B243FD" w:rsidRDefault="00B243FD" w:rsidP="00B243FD">
            <w:pPr>
              <w:jc w:val="center"/>
              <w:rPr>
                <w:snapToGrid w:val="0"/>
                <w:color w:val="000000"/>
              </w:rPr>
            </w:pPr>
            <w:r w:rsidRPr="00B243FD">
              <w:rPr>
                <w:snapToGrid w:val="0"/>
                <w:color w:val="000000"/>
              </w:rPr>
              <w:t>-4 805</w:t>
            </w:r>
          </w:p>
        </w:tc>
        <w:tc>
          <w:tcPr>
            <w:tcW w:w="1254" w:type="dxa"/>
            <w:tcBorders>
              <w:top w:val="nil"/>
              <w:left w:val="nil"/>
              <w:bottom w:val="single" w:sz="4" w:space="0" w:color="auto"/>
              <w:right w:val="single" w:sz="4" w:space="0" w:color="auto"/>
            </w:tcBorders>
            <w:shd w:val="clear" w:color="auto" w:fill="auto"/>
            <w:vAlign w:val="center"/>
          </w:tcPr>
          <w:p w14:paraId="5535BF21" w14:textId="77777777" w:rsidR="00B243FD" w:rsidRPr="00B243FD" w:rsidRDefault="00B243FD" w:rsidP="00B243FD">
            <w:pPr>
              <w:jc w:val="center"/>
              <w:rPr>
                <w:snapToGrid w:val="0"/>
                <w:color w:val="000000"/>
              </w:rPr>
            </w:pPr>
            <w:r w:rsidRPr="00B243FD">
              <w:rPr>
                <w:snapToGrid w:val="0"/>
                <w:color w:val="000000"/>
              </w:rPr>
              <w:t>4 805</w:t>
            </w:r>
          </w:p>
        </w:tc>
        <w:tc>
          <w:tcPr>
            <w:tcW w:w="1254" w:type="dxa"/>
            <w:tcBorders>
              <w:top w:val="nil"/>
              <w:left w:val="nil"/>
              <w:bottom w:val="single" w:sz="4" w:space="0" w:color="auto"/>
              <w:right w:val="single" w:sz="4" w:space="0" w:color="auto"/>
            </w:tcBorders>
            <w:shd w:val="clear" w:color="auto" w:fill="auto"/>
            <w:vAlign w:val="center"/>
          </w:tcPr>
          <w:p w14:paraId="09F240BD"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2DAA4DC8" w14:textId="77777777" w:rsidR="00B243FD" w:rsidRPr="00B243FD" w:rsidRDefault="00B243FD" w:rsidP="00B243FD">
            <w:pPr>
              <w:jc w:val="center"/>
              <w:rPr>
                <w:snapToGrid w:val="0"/>
                <w:color w:val="000000"/>
              </w:rPr>
            </w:pPr>
            <w:r w:rsidRPr="00B243FD">
              <w:rPr>
                <w:snapToGrid w:val="0"/>
                <w:color w:val="000000"/>
              </w:rPr>
              <w:t>0</w:t>
            </w:r>
          </w:p>
        </w:tc>
        <w:tc>
          <w:tcPr>
            <w:tcW w:w="1254" w:type="dxa"/>
            <w:tcBorders>
              <w:top w:val="nil"/>
              <w:left w:val="nil"/>
              <w:bottom w:val="single" w:sz="4" w:space="0" w:color="auto"/>
              <w:right w:val="single" w:sz="4" w:space="0" w:color="auto"/>
            </w:tcBorders>
            <w:shd w:val="clear" w:color="auto" w:fill="auto"/>
            <w:vAlign w:val="center"/>
          </w:tcPr>
          <w:p w14:paraId="7976B131"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B5A6BD1" w14:textId="77777777" w:rsidTr="00BD168F">
        <w:trPr>
          <w:trHeight w:val="720"/>
        </w:trPr>
        <w:tc>
          <w:tcPr>
            <w:tcW w:w="660" w:type="dxa"/>
            <w:shd w:val="clear" w:color="auto" w:fill="auto"/>
            <w:vAlign w:val="center"/>
            <w:hideMark/>
          </w:tcPr>
          <w:p w14:paraId="048CE70B" w14:textId="77777777" w:rsidR="00B243FD" w:rsidRPr="00B243FD" w:rsidRDefault="00B243FD" w:rsidP="00B243FD">
            <w:pPr>
              <w:jc w:val="center"/>
              <w:rPr>
                <w:snapToGrid w:val="0"/>
                <w:color w:val="000000"/>
              </w:rPr>
            </w:pPr>
            <w:r w:rsidRPr="00B243FD">
              <w:rPr>
                <w:snapToGrid w:val="0"/>
                <w:color w:val="000000"/>
              </w:rPr>
              <w:t>12</w:t>
            </w:r>
          </w:p>
        </w:tc>
        <w:tc>
          <w:tcPr>
            <w:tcW w:w="3480" w:type="dxa"/>
            <w:shd w:val="clear" w:color="auto" w:fill="auto"/>
            <w:vAlign w:val="center"/>
            <w:hideMark/>
          </w:tcPr>
          <w:p w14:paraId="2C8855C8" w14:textId="77777777" w:rsidR="00B243FD" w:rsidRPr="00B243FD" w:rsidRDefault="00B243FD" w:rsidP="00B243FD">
            <w:pPr>
              <w:rPr>
                <w:snapToGrid w:val="0"/>
                <w:color w:val="000000"/>
              </w:rPr>
            </w:pPr>
            <w:r w:rsidRPr="00B243FD">
              <w:rPr>
                <w:snapToGrid w:val="0"/>
                <w:color w:val="000000"/>
              </w:rPr>
              <w:t>ИТОГО необходимая валовая выручка</w:t>
            </w:r>
          </w:p>
        </w:tc>
        <w:tc>
          <w:tcPr>
            <w:tcW w:w="1254" w:type="dxa"/>
            <w:tcBorders>
              <w:top w:val="nil"/>
              <w:left w:val="single" w:sz="4" w:space="0" w:color="auto"/>
              <w:bottom w:val="single" w:sz="4" w:space="0" w:color="auto"/>
              <w:right w:val="single" w:sz="4" w:space="0" w:color="auto"/>
            </w:tcBorders>
            <w:shd w:val="clear" w:color="auto" w:fill="auto"/>
            <w:vAlign w:val="center"/>
          </w:tcPr>
          <w:p w14:paraId="054FA9C2" w14:textId="77777777" w:rsidR="00B243FD" w:rsidRPr="00B243FD" w:rsidRDefault="00B243FD" w:rsidP="00B243FD">
            <w:pPr>
              <w:jc w:val="center"/>
              <w:rPr>
                <w:snapToGrid w:val="0"/>
                <w:color w:val="000000"/>
              </w:rPr>
            </w:pPr>
            <w:r w:rsidRPr="00B243FD">
              <w:rPr>
                <w:snapToGrid w:val="0"/>
                <w:color w:val="000000"/>
              </w:rPr>
              <w:t>279 150</w:t>
            </w:r>
          </w:p>
        </w:tc>
        <w:tc>
          <w:tcPr>
            <w:tcW w:w="1254" w:type="dxa"/>
            <w:tcBorders>
              <w:top w:val="nil"/>
              <w:left w:val="nil"/>
              <w:bottom w:val="single" w:sz="4" w:space="0" w:color="auto"/>
              <w:right w:val="single" w:sz="4" w:space="0" w:color="auto"/>
            </w:tcBorders>
            <w:shd w:val="clear" w:color="auto" w:fill="auto"/>
            <w:vAlign w:val="center"/>
          </w:tcPr>
          <w:p w14:paraId="5C30319F" w14:textId="77777777" w:rsidR="00B243FD" w:rsidRPr="00B243FD" w:rsidRDefault="00B243FD" w:rsidP="00B243FD">
            <w:pPr>
              <w:jc w:val="center"/>
              <w:rPr>
                <w:snapToGrid w:val="0"/>
                <w:color w:val="000000"/>
              </w:rPr>
            </w:pPr>
            <w:r w:rsidRPr="00B243FD">
              <w:rPr>
                <w:snapToGrid w:val="0"/>
                <w:color w:val="000000"/>
              </w:rPr>
              <w:t>308 687</w:t>
            </w:r>
          </w:p>
        </w:tc>
        <w:tc>
          <w:tcPr>
            <w:tcW w:w="1254" w:type="dxa"/>
            <w:tcBorders>
              <w:top w:val="nil"/>
              <w:left w:val="nil"/>
              <w:bottom w:val="single" w:sz="4" w:space="0" w:color="auto"/>
              <w:right w:val="single" w:sz="4" w:space="0" w:color="auto"/>
            </w:tcBorders>
            <w:shd w:val="clear" w:color="auto" w:fill="auto"/>
            <w:vAlign w:val="center"/>
          </w:tcPr>
          <w:p w14:paraId="3FEC78CE" w14:textId="77777777" w:rsidR="00B243FD" w:rsidRPr="00B243FD" w:rsidRDefault="00B243FD" w:rsidP="00B243FD">
            <w:pPr>
              <w:jc w:val="center"/>
              <w:rPr>
                <w:snapToGrid w:val="0"/>
                <w:color w:val="000000"/>
              </w:rPr>
            </w:pPr>
            <w:r w:rsidRPr="00B243FD">
              <w:rPr>
                <w:snapToGrid w:val="0"/>
                <w:color w:val="000000"/>
              </w:rPr>
              <w:t>317 343</w:t>
            </w:r>
          </w:p>
        </w:tc>
        <w:tc>
          <w:tcPr>
            <w:tcW w:w="1254" w:type="dxa"/>
            <w:tcBorders>
              <w:top w:val="nil"/>
              <w:left w:val="nil"/>
              <w:bottom w:val="single" w:sz="4" w:space="0" w:color="auto"/>
              <w:right w:val="single" w:sz="4" w:space="0" w:color="auto"/>
            </w:tcBorders>
            <w:shd w:val="clear" w:color="auto" w:fill="auto"/>
            <w:vAlign w:val="center"/>
          </w:tcPr>
          <w:p w14:paraId="6DE33AB8" w14:textId="77777777" w:rsidR="00B243FD" w:rsidRPr="00B243FD" w:rsidRDefault="00B243FD" w:rsidP="00B243FD">
            <w:pPr>
              <w:jc w:val="center"/>
              <w:rPr>
                <w:snapToGrid w:val="0"/>
                <w:color w:val="000000"/>
              </w:rPr>
            </w:pPr>
            <w:r w:rsidRPr="00B243FD">
              <w:rPr>
                <w:snapToGrid w:val="0"/>
                <w:color w:val="000000"/>
              </w:rPr>
              <w:t>334 425</w:t>
            </w:r>
          </w:p>
        </w:tc>
        <w:tc>
          <w:tcPr>
            <w:tcW w:w="1254" w:type="dxa"/>
            <w:tcBorders>
              <w:top w:val="nil"/>
              <w:left w:val="nil"/>
              <w:bottom w:val="single" w:sz="4" w:space="0" w:color="auto"/>
              <w:right w:val="single" w:sz="4" w:space="0" w:color="auto"/>
            </w:tcBorders>
            <w:shd w:val="clear" w:color="auto" w:fill="auto"/>
            <w:vAlign w:val="center"/>
          </w:tcPr>
          <w:p w14:paraId="4150946A" w14:textId="77777777" w:rsidR="00B243FD" w:rsidRPr="00B243FD" w:rsidRDefault="00B243FD" w:rsidP="00B243FD">
            <w:pPr>
              <w:jc w:val="center"/>
              <w:rPr>
                <w:snapToGrid w:val="0"/>
                <w:color w:val="000000"/>
              </w:rPr>
            </w:pPr>
            <w:r w:rsidRPr="00B243FD">
              <w:rPr>
                <w:snapToGrid w:val="0"/>
                <w:color w:val="000000"/>
              </w:rPr>
              <w:t>335 125</w:t>
            </w:r>
          </w:p>
        </w:tc>
      </w:tr>
    </w:tbl>
    <w:p w14:paraId="66E70B70" w14:textId="77777777" w:rsidR="00B243FD" w:rsidRPr="00B243FD" w:rsidRDefault="00B243FD" w:rsidP="00B243FD">
      <w:pPr>
        <w:keepNext/>
        <w:keepLines/>
        <w:tabs>
          <w:tab w:val="left" w:pos="709"/>
        </w:tabs>
        <w:jc w:val="center"/>
        <w:outlineLvl w:val="1"/>
        <w:rPr>
          <w:rFonts w:eastAsia="Calibri"/>
          <w:b/>
          <w:sz w:val="28"/>
          <w:szCs w:val="28"/>
          <w:lang w:eastAsia="en-US"/>
        </w:rPr>
      </w:pPr>
      <w:r w:rsidRPr="00B243FD">
        <w:rPr>
          <w:rFonts w:eastAsia="Calibri"/>
          <w:b/>
          <w:sz w:val="28"/>
          <w:szCs w:val="28"/>
          <w:lang w:eastAsia="en-US"/>
        </w:rPr>
        <w:t xml:space="preserve">21. Тарифы ООО «ТК «Актив» на тепловую на 2025-2029 годы </w:t>
      </w:r>
    </w:p>
    <w:p w14:paraId="48AEB1B6" w14:textId="77777777" w:rsidR="00B243FD" w:rsidRPr="00B243FD" w:rsidRDefault="00B243FD" w:rsidP="00B243FD">
      <w:pPr>
        <w:ind w:firstLine="851"/>
        <w:jc w:val="both"/>
        <w:rPr>
          <w:sz w:val="10"/>
          <w:szCs w:val="28"/>
        </w:rPr>
      </w:pPr>
    </w:p>
    <w:p w14:paraId="70E46DC7" w14:textId="77777777" w:rsidR="00B243FD" w:rsidRPr="00B243FD" w:rsidRDefault="00B243FD" w:rsidP="00B243FD">
      <w:pPr>
        <w:ind w:firstLine="709"/>
        <w:jc w:val="both"/>
        <w:rPr>
          <w:sz w:val="28"/>
          <w:szCs w:val="28"/>
        </w:rPr>
      </w:pPr>
      <w:r w:rsidRPr="00B243FD">
        <w:rPr>
          <w:sz w:val="28"/>
          <w:szCs w:val="28"/>
        </w:rPr>
        <w:t xml:space="preserve">Тарифы </w:t>
      </w:r>
      <w:r w:rsidRPr="00B243FD">
        <w:rPr>
          <w:snapToGrid w:val="0"/>
          <w:sz w:val="28"/>
          <w:szCs w:val="28"/>
        </w:rPr>
        <w:t>на тепловую энергию</w:t>
      </w:r>
      <w:r w:rsidRPr="00B243FD">
        <w:rPr>
          <w:sz w:val="28"/>
          <w:szCs w:val="28"/>
        </w:rPr>
        <w:t>, реализуемую на потребительском рынке Киселевского городского округа рассчитаны следующим образом:</w:t>
      </w:r>
    </w:p>
    <w:p w14:paraId="06546342" w14:textId="77777777" w:rsidR="00B243FD" w:rsidRPr="00B243FD" w:rsidRDefault="00B243FD" w:rsidP="00B243FD">
      <w:pPr>
        <w:numPr>
          <w:ilvl w:val="0"/>
          <w:numId w:val="22"/>
        </w:numPr>
        <w:ind w:left="7797" w:right="-142" w:hanging="1636"/>
        <w:jc w:val="right"/>
        <w:rPr>
          <w:snapToGrid w:val="0"/>
          <w:sz w:val="28"/>
          <w:szCs w:val="28"/>
        </w:rPr>
      </w:pPr>
    </w:p>
    <w:tbl>
      <w:tblPr>
        <w:tblW w:w="9493" w:type="dxa"/>
        <w:jc w:val="center"/>
        <w:tblLook w:val="04A0" w:firstRow="1" w:lastRow="0" w:firstColumn="1" w:lastColumn="0" w:noHBand="0" w:noVBand="1"/>
      </w:tblPr>
      <w:tblGrid>
        <w:gridCol w:w="2263"/>
        <w:gridCol w:w="2127"/>
        <w:gridCol w:w="1984"/>
        <w:gridCol w:w="1276"/>
        <w:gridCol w:w="1843"/>
      </w:tblGrid>
      <w:tr w:rsidR="00B243FD" w:rsidRPr="00B243FD" w14:paraId="4228B353"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70871B" w14:textId="77777777" w:rsidR="00B243FD" w:rsidRPr="00B243FD" w:rsidRDefault="00B243FD" w:rsidP="00B243FD">
            <w:pPr>
              <w:jc w:val="center"/>
              <w:rPr>
                <w:b/>
                <w:bCs/>
              </w:rPr>
            </w:pPr>
            <w:bookmarkStart w:id="406" w:name="_Hlk182037624"/>
            <w:r w:rsidRPr="00B243FD">
              <w:rPr>
                <w:b/>
                <w:bCs/>
              </w:rPr>
              <w:t>2025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DFC167C" w14:textId="77777777" w:rsidR="00B243FD" w:rsidRPr="00B243FD" w:rsidRDefault="00B243FD" w:rsidP="00B243FD">
            <w:pPr>
              <w:jc w:val="center"/>
            </w:pPr>
            <w:r w:rsidRPr="00B243F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F780AA" w14:textId="77777777" w:rsidR="00B243FD" w:rsidRPr="00B243FD" w:rsidRDefault="00B243FD" w:rsidP="00B243FD">
            <w:pPr>
              <w:jc w:val="center"/>
            </w:pPr>
            <w:r w:rsidRPr="00B243FD">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0FF013" w14:textId="77777777" w:rsidR="00B243FD" w:rsidRPr="00B243FD" w:rsidRDefault="00B243FD" w:rsidP="00B243FD">
            <w:pPr>
              <w:jc w:val="center"/>
            </w:pPr>
            <w:r w:rsidRPr="00B243F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79B52F" w14:textId="77777777" w:rsidR="00B243FD" w:rsidRPr="00B243FD" w:rsidRDefault="00B243FD" w:rsidP="00B243FD">
            <w:pPr>
              <w:jc w:val="center"/>
            </w:pPr>
            <w:r w:rsidRPr="00B243FD">
              <w:t>НВВ</w:t>
            </w:r>
          </w:p>
        </w:tc>
      </w:tr>
      <w:tr w:rsidR="00B243FD" w:rsidRPr="00B243FD" w14:paraId="737A3D8E"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E745CAE" w14:textId="77777777" w:rsidR="00B243FD" w:rsidRPr="00B243FD" w:rsidRDefault="00B243FD" w:rsidP="00B243F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41145DC5" w14:textId="77777777" w:rsidR="00B243FD" w:rsidRPr="00B243FD" w:rsidRDefault="00B243FD" w:rsidP="00B243FD">
            <w:pPr>
              <w:jc w:val="center"/>
            </w:pPr>
            <w:r w:rsidRPr="00B243F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55E313F" w14:textId="77777777" w:rsidR="00B243FD" w:rsidRPr="00B243FD" w:rsidRDefault="00B243FD" w:rsidP="00B243FD">
            <w:pPr>
              <w:jc w:val="center"/>
            </w:pPr>
            <w:r w:rsidRPr="00B243FD">
              <w:t>руб./Гкал</w:t>
            </w:r>
          </w:p>
        </w:tc>
        <w:tc>
          <w:tcPr>
            <w:tcW w:w="1276" w:type="dxa"/>
            <w:tcBorders>
              <w:top w:val="nil"/>
              <w:left w:val="nil"/>
              <w:bottom w:val="single" w:sz="4" w:space="0" w:color="auto"/>
              <w:right w:val="single" w:sz="4" w:space="0" w:color="auto"/>
            </w:tcBorders>
            <w:shd w:val="clear" w:color="auto" w:fill="auto"/>
            <w:vAlign w:val="center"/>
            <w:hideMark/>
          </w:tcPr>
          <w:p w14:paraId="49942031" w14:textId="77777777" w:rsidR="00B243FD" w:rsidRPr="00B243FD" w:rsidRDefault="00B243FD" w:rsidP="00B243FD">
            <w:pPr>
              <w:jc w:val="center"/>
            </w:pPr>
            <w:r w:rsidRPr="00B243FD">
              <w:t>%</w:t>
            </w:r>
          </w:p>
        </w:tc>
        <w:tc>
          <w:tcPr>
            <w:tcW w:w="1843" w:type="dxa"/>
            <w:tcBorders>
              <w:top w:val="nil"/>
              <w:left w:val="nil"/>
              <w:bottom w:val="single" w:sz="4" w:space="0" w:color="auto"/>
              <w:right w:val="single" w:sz="4" w:space="0" w:color="auto"/>
            </w:tcBorders>
            <w:shd w:val="clear" w:color="auto" w:fill="auto"/>
            <w:vAlign w:val="center"/>
            <w:hideMark/>
          </w:tcPr>
          <w:p w14:paraId="52A3DDA1" w14:textId="77777777" w:rsidR="00B243FD" w:rsidRPr="00B243FD" w:rsidRDefault="00B243FD" w:rsidP="00B243FD">
            <w:pPr>
              <w:jc w:val="center"/>
            </w:pPr>
            <w:r w:rsidRPr="00B243FD">
              <w:t>тыс. руб.</w:t>
            </w:r>
          </w:p>
        </w:tc>
      </w:tr>
      <w:tr w:rsidR="00B243FD" w:rsidRPr="00B243FD" w14:paraId="357EE713"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3986926" w14:textId="77777777" w:rsidR="00B243FD" w:rsidRPr="00B243FD" w:rsidRDefault="00B243FD" w:rsidP="00B243FD">
            <w:pPr>
              <w:jc w:val="center"/>
            </w:pPr>
            <w:r w:rsidRPr="00B243FD">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9069451" w14:textId="77777777" w:rsidR="00B243FD" w:rsidRPr="00B243FD" w:rsidRDefault="00B243FD" w:rsidP="00B243FD">
            <w:pPr>
              <w:jc w:val="center"/>
            </w:pPr>
            <w:r w:rsidRPr="00B243FD">
              <w:rPr>
                <w:snapToGrid w:val="0"/>
              </w:rPr>
              <w:t>31,573</w:t>
            </w:r>
          </w:p>
        </w:tc>
        <w:tc>
          <w:tcPr>
            <w:tcW w:w="1984" w:type="dxa"/>
            <w:tcBorders>
              <w:top w:val="single" w:sz="4" w:space="0" w:color="auto"/>
              <w:left w:val="nil"/>
              <w:bottom w:val="single" w:sz="4" w:space="0" w:color="auto"/>
              <w:right w:val="single" w:sz="4" w:space="0" w:color="auto"/>
            </w:tcBorders>
            <w:shd w:val="clear" w:color="auto" w:fill="auto"/>
            <w:vAlign w:val="bottom"/>
          </w:tcPr>
          <w:p w14:paraId="0C74EC80" w14:textId="77777777" w:rsidR="00B243FD" w:rsidRPr="00B243FD" w:rsidRDefault="00B243FD" w:rsidP="00B243FD">
            <w:pPr>
              <w:jc w:val="center"/>
              <w:rPr>
                <w:snapToGrid w:val="0"/>
              </w:rPr>
            </w:pPr>
            <w:r w:rsidRPr="00B243FD">
              <w:rPr>
                <w:snapToGrid w:val="0"/>
              </w:rPr>
              <w:t>4 229,67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A1B4C0" w14:textId="77777777" w:rsidR="00B243FD" w:rsidRPr="00B243FD" w:rsidRDefault="00B243FD" w:rsidP="00B243FD">
            <w:pPr>
              <w:jc w:val="center"/>
              <w:rPr>
                <w:snapToGrid w:val="0"/>
              </w:rPr>
            </w:pPr>
            <w:r w:rsidRPr="00B243FD">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2A02A2D" w14:textId="77777777" w:rsidR="00B243FD" w:rsidRPr="00B243FD" w:rsidRDefault="00B243FD" w:rsidP="00B243FD">
            <w:pPr>
              <w:jc w:val="center"/>
              <w:rPr>
                <w:snapToGrid w:val="0"/>
              </w:rPr>
            </w:pPr>
            <w:r w:rsidRPr="00B243FD">
              <w:rPr>
                <w:snapToGrid w:val="0"/>
              </w:rPr>
              <w:t>133 543</w:t>
            </w:r>
          </w:p>
        </w:tc>
      </w:tr>
      <w:tr w:rsidR="00B243FD" w:rsidRPr="00B243FD" w14:paraId="435E7180"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60739EDD" w14:textId="77777777" w:rsidR="00B243FD" w:rsidRPr="00B243FD" w:rsidRDefault="00B243FD" w:rsidP="00B243FD">
            <w:pPr>
              <w:jc w:val="center"/>
            </w:pPr>
            <w:r w:rsidRPr="00B243FD">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bottom"/>
          </w:tcPr>
          <w:p w14:paraId="4EA271C1" w14:textId="77777777" w:rsidR="00B243FD" w:rsidRPr="00B243FD" w:rsidRDefault="00B243FD" w:rsidP="00B243FD">
            <w:pPr>
              <w:jc w:val="center"/>
              <w:rPr>
                <w:snapToGrid w:val="0"/>
              </w:rPr>
            </w:pPr>
            <w:r w:rsidRPr="00B243FD">
              <w:rPr>
                <w:snapToGrid w:val="0"/>
              </w:rPr>
              <w:t>29,422</w:t>
            </w:r>
          </w:p>
        </w:tc>
        <w:tc>
          <w:tcPr>
            <w:tcW w:w="1984" w:type="dxa"/>
            <w:tcBorders>
              <w:top w:val="nil"/>
              <w:left w:val="nil"/>
              <w:bottom w:val="single" w:sz="4" w:space="0" w:color="auto"/>
              <w:right w:val="single" w:sz="4" w:space="0" w:color="auto"/>
            </w:tcBorders>
            <w:shd w:val="clear" w:color="auto" w:fill="auto"/>
            <w:vAlign w:val="bottom"/>
          </w:tcPr>
          <w:p w14:paraId="48F2E16A" w14:textId="77777777" w:rsidR="00B243FD" w:rsidRPr="00B243FD" w:rsidRDefault="00B243FD" w:rsidP="00B243FD">
            <w:pPr>
              <w:jc w:val="center"/>
              <w:rPr>
                <w:snapToGrid w:val="0"/>
              </w:rPr>
            </w:pPr>
            <w:r w:rsidRPr="00B243FD">
              <w:rPr>
                <w:snapToGrid w:val="0"/>
              </w:rPr>
              <w:t>4 948,92</w:t>
            </w:r>
          </w:p>
        </w:tc>
        <w:tc>
          <w:tcPr>
            <w:tcW w:w="1276" w:type="dxa"/>
            <w:tcBorders>
              <w:top w:val="nil"/>
              <w:left w:val="nil"/>
              <w:bottom w:val="single" w:sz="4" w:space="0" w:color="auto"/>
              <w:right w:val="single" w:sz="4" w:space="0" w:color="auto"/>
            </w:tcBorders>
            <w:shd w:val="clear" w:color="auto" w:fill="auto"/>
            <w:vAlign w:val="bottom"/>
          </w:tcPr>
          <w:p w14:paraId="28BE735B" w14:textId="77777777" w:rsidR="00B243FD" w:rsidRPr="00B243FD" w:rsidRDefault="00B243FD" w:rsidP="00B243FD">
            <w:pPr>
              <w:jc w:val="center"/>
              <w:rPr>
                <w:snapToGrid w:val="0"/>
              </w:rPr>
            </w:pPr>
            <w:r w:rsidRPr="00B243FD">
              <w:rPr>
                <w:snapToGrid w:val="0"/>
              </w:rPr>
              <w:t>17,00</w:t>
            </w:r>
          </w:p>
        </w:tc>
        <w:tc>
          <w:tcPr>
            <w:tcW w:w="1843" w:type="dxa"/>
            <w:tcBorders>
              <w:top w:val="nil"/>
              <w:left w:val="nil"/>
              <w:bottom w:val="single" w:sz="4" w:space="0" w:color="auto"/>
              <w:right w:val="single" w:sz="4" w:space="0" w:color="auto"/>
            </w:tcBorders>
            <w:shd w:val="clear" w:color="auto" w:fill="auto"/>
            <w:vAlign w:val="bottom"/>
          </w:tcPr>
          <w:p w14:paraId="2D5C275A" w14:textId="77777777" w:rsidR="00B243FD" w:rsidRPr="00B243FD" w:rsidRDefault="00B243FD" w:rsidP="00B243FD">
            <w:pPr>
              <w:jc w:val="center"/>
              <w:rPr>
                <w:snapToGrid w:val="0"/>
              </w:rPr>
            </w:pPr>
            <w:r w:rsidRPr="00B243FD">
              <w:rPr>
                <w:snapToGrid w:val="0"/>
              </w:rPr>
              <w:t>145 607</w:t>
            </w:r>
          </w:p>
        </w:tc>
      </w:tr>
      <w:tr w:rsidR="00B243FD" w:rsidRPr="00B243FD" w14:paraId="1E215D93" w14:textId="77777777" w:rsidTr="00BD168F">
        <w:trPr>
          <w:trHeight w:val="112"/>
          <w:jc w:val="center"/>
        </w:trPr>
        <w:tc>
          <w:tcPr>
            <w:tcW w:w="2263" w:type="dxa"/>
            <w:tcBorders>
              <w:top w:val="nil"/>
              <w:left w:val="nil"/>
              <w:bottom w:val="single" w:sz="4" w:space="0" w:color="auto"/>
              <w:right w:val="nil"/>
            </w:tcBorders>
            <w:shd w:val="clear" w:color="auto" w:fill="auto"/>
            <w:vAlign w:val="center"/>
            <w:hideMark/>
          </w:tcPr>
          <w:p w14:paraId="1935121F" w14:textId="77777777" w:rsidR="00B243FD" w:rsidRPr="00B243FD" w:rsidRDefault="00B243FD" w:rsidP="00B243FD">
            <w:pPr>
              <w:jc w:val="center"/>
            </w:pPr>
          </w:p>
        </w:tc>
        <w:tc>
          <w:tcPr>
            <w:tcW w:w="2127" w:type="dxa"/>
            <w:tcBorders>
              <w:top w:val="nil"/>
              <w:left w:val="nil"/>
              <w:bottom w:val="single" w:sz="4" w:space="0" w:color="auto"/>
              <w:right w:val="nil"/>
            </w:tcBorders>
            <w:shd w:val="clear" w:color="auto" w:fill="auto"/>
            <w:vAlign w:val="center"/>
            <w:hideMark/>
          </w:tcPr>
          <w:p w14:paraId="2404E1D7" w14:textId="77777777" w:rsidR="00B243FD" w:rsidRPr="00B243FD" w:rsidRDefault="00B243FD" w:rsidP="00B243FD">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6A58BFE2" w14:textId="77777777" w:rsidR="00B243FD" w:rsidRPr="00B243FD" w:rsidRDefault="00B243FD" w:rsidP="00B243FD">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69C62594" w14:textId="77777777" w:rsidR="00B243FD" w:rsidRPr="00B243FD" w:rsidRDefault="00B243FD" w:rsidP="00B243FD">
            <w:pPr>
              <w:jc w:val="center"/>
              <w:rPr>
                <w:highlight w:val="yellow"/>
              </w:rPr>
            </w:pPr>
          </w:p>
        </w:tc>
        <w:tc>
          <w:tcPr>
            <w:tcW w:w="1843" w:type="dxa"/>
            <w:tcBorders>
              <w:top w:val="nil"/>
              <w:left w:val="nil"/>
              <w:bottom w:val="single" w:sz="4" w:space="0" w:color="auto"/>
              <w:right w:val="nil"/>
            </w:tcBorders>
            <w:shd w:val="clear" w:color="auto" w:fill="auto"/>
            <w:hideMark/>
          </w:tcPr>
          <w:p w14:paraId="719C8EDB" w14:textId="77777777" w:rsidR="00B243FD" w:rsidRPr="00B243FD" w:rsidRDefault="00B243FD" w:rsidP="00B243FD">
            <w:pPr>
              <w:jc w:val="center"/>
              <w:rPr>
                <w:highlight w:val="yellow"/>
              </w:rPr>
            </w:pPr>
          </w:p>
        </w:tc>
      </w:tr>
      <w:tr w:rsidR="00B243FD" w:rsidRPr="00B243FD" w14:paraId="5B291175"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10F872E" w14:textId="77777777" w:rsidR="00B243FD" w:rsidRPr="00B243FD" w:rsidRDefault="00B243FD" w:rsidP="00B243FD">
            <w:pPr>
              <w:jc w:val="center"/>
              <w:rPr>
                <w:b/>
                <w:bCs/>
              </w:rPr>
            </w:pPr>
            <w:r w:rsidRPr="00B243FD">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C19AB8" w14:textId="77777777" w:rsidR="00B243FD" w:rsidRPr="00B243FD" w:rsidRDefault="00B243FD" w:rsidP="00B243FD">
            <w:pPr>
              <w:jc w:val="center"/>
              <w:rPr>
                <w:b/>
                <w:bCs/>
              </w:rPr>
            </w:pPr>
            <w:r w:rsidRPr="00B243FD">
              <w:rPr>
                <w:b/>
                <w:bCs/>
                <w:snapToGrid w:val="0"/>
              </w:rPr>
              <w:t>60,995</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5D5968B9" w14:textId="77777777" w:rsidR="00B243FD" w:rsidRPr="00B243FD" w:rsidRDefault="00B243FD" w:rsidP="00B243FD">
            <w:pPr>
              <w:jc w:val="center"/>
              <w:rPr>
                <w:b/>
                <w:bCs/>
                <w:snapToGrid w:val="0"/>
              </w:rPr>
            </w:pPr>
            <w:r w:rsidRPr="00B243FD">
              <w:rPr>
                <w:b/>
                <w:bCs/>
                <w:snapToGrid w:val="0"/>
              </w:rPr>
              <w:t>4 576,60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A136B61" w14:textId="77777777" w:rsidR="00B243FD" w:rsidRPr="00B243FD" w:rsidRDefault="00B243FD" w:rsidP="00B243FD">
            <w:pPr>
              <w:jc w:val="center"/>
              <w:rPr>
                <w:b/>
                <w:bCs/>
                <w:snapToGrid w:val="0"/>
              </w:rPr>
            </w:pPr>
            <w:r w:rsidRPr="00B243FD">
              <w:rPr>
                <w:b/>
                <w:bCs/>
                <w:snapToGrid w:val="0"/>
              </w:rPr>
              <w:t>10,79</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60B50D6" w14:textId="77777777" w:rsidR="00B243FD" w:rsidRPr="00B243FD" w:rsidRDefault="00B243FD" w:rsidP="00B243FD">
            <w:pPr>
              <w:jc w:val="center"/>
              <w:rPr>
                <w:b/>
                <w:bCs/>
                <w:snapToGrid w:val="0"/>
              </w:rPr>
            </w:pPr>
            <w:r w:rsidRPr="00B243FD">
              <w:rPr>
                <w:b/>
                <w:bCs/>
                <w:snapToGrid w:val="0"/>
              </w:rPr>
              <w:t>279 150</w:t>
            </w:r>
          </w:p>
        </w:tc>
      </w:tr>
      <w:bookmarkEnd w:id="406"/>
    </w:tbl>
    <w:p w14:paraId="518FAF09" w14:textId="77777777" w:rsidR="00B243FD" w:rsidRPr="00B243FD" w:rsidRDefault="00B243FD" w:rsidP="00B243FD">
      <w:pPr>
        <w:jc w:val="center"/>
        <w:rPr>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B243FD" w:rsidRPr="00B243FD" w14:paraId="3F51092D"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3ADDF0" w14:textId="77777777" w:rsidR="00B243FD" w:rsidRPr="00B243FD" w:rsidRDefault="00B243FD" w:rsidP="00B243FD">
            <w:pPr>
              <w:jc w:val="center"/>
              <w:rPr>
                <w:b/>
                <w:bCs/>
              </w:rPr>
            </w:pPr>
            <w:bookmarkStart w:id="407" w:name="_Hlk182037642"/>
            <w:r w:rsidRPr="00B243FD">
              <w:rPr>
                <w:b/>
                <w:bCs/>
              </w:rPr>
              <w:t>2026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D6108B8" w14:textId="77777777" w:rsidR="00B243FD" w:rsidRPr="00B243FD" w:rsidRDefault="00B243FD" w:rsidP="00B243FD">
            <w:pPr>
              <w:jc w:val="center"/>
            </w:pPr>
            <w:r w:rsidRPr="00B243F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984E17" w14:textId="77777777" w:rsidR="00B243FD" w:rsidRPr="00B243FD" w:rsidRDefault="00B243FD" w:rsidP="00B243FD">
            <w:pPr>
              <w:jc w:val="center"/>
            </w:pPr>
            <w:r w:rsidRPr="00B243FD">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F89AA0" w14:textId="77777777" w:rsidR="00B243FD" w:rsidRPr="00B243FD" w:rsidRDefault="00B243FD" w:rsidP="00B243FD">
            <w:pPr>
              <w:jc w:val="center"/>
            </w:pPr>
            <w:r w:rsidRPr="00B243F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350D6E6" w14:textId="77777777" w:rsidR="00B243FD" w:rsidRPr="00B243FD" w:rsidRDefault="00B243FD" w:rsidP="00B243FD">
            <w:pPr>
              <w:jc w:val="center"/>
            </w:pPr>
            <w:r w:rsidRPr="00B243FD">
              <w:t>НВВ</w:t>
            </w:r>
          </w:p>
        </w:tc>
      </w:tr>
      <w:tr w:rsidR="00B243FD" w:rsidRPr="00B243FD" w14:paraId="4AFE4C4A"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2D9D219" w14:textId="77777777" w:rsidR="00B243FD" w:rsidRPr="00B243FD" w:rsidRDefault="00B243FD" w:rsidP="00B243F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95DDF41" w14:textId="77777777" w:rsidR="00B243FD" w:rsidRPr="00B243FD" w:rsidRDefault="00B243FD" w:rsidP="00B243FD">
            <w:pPr>
              <w:jc w:val="center"/>
            </w:pPr>
            <w:r w:rsidRPr="00B243F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14A6FBE" w14:textId="77777777" w:rsidR="00B243FD" w:rsidRPr="00B243FD" w:rsidRDefault="00B243FD" w:rsidP="00B243FD">
            <w:pPr>
              <w:jc w:val="center"/>
            </w:pPr>
            <w:r w:rsidRPr="00B243FD">
              <w:t>руб./Гкал</w:t>
            </w:r>
          </w:p>
        </w:tc>
        <w:tc>
          <w:tcPr>
            <w:tcW w:w="1276" w:type="dxa"/>
            <w:tcBorders>
              <w:top w:val="nil"/>
              <w:left w:val="nil"/>
              <w:bottom w:val="single" w:sz="4" w:space="0" w:color="auto"/>
              <w:right w:val="single" w:sz="4" w:space="0" w:color="auto"/>
            </w:tcBorders>
            <w:shd w:val="clear" w:color="auto" w:fill="auto"/>
            <w:vAlign w:val="center"/>
            <w:hideMark/>
          </w:tcPr>
          <w:p w14:paraId="5FADAF87" w14:textId="77777777" w:rsidR="00B243FD" w:rsidRPr="00B243FD" w:rsidRDefault="00B243FD" w:rsidP="00B243FD">
            <w:pPr>
              <w:jc w:val="center"/>
            </w:pPr>
            <w:r w:rsidRPr="00B243FD">
              <w:t>%</w:t>
            </w:r>
          </w:p>
        </w:tc>
        <w:tc>
          <w:tcPr>
            <w:tcW w:w="1843" w:type="dxa"/>
            <w:tcBorders>
              <w:top w:val="nil"/>
              <w:left w:val="nil"/>
              <w:bottom w:val="single" w:sz="4" w:space="0" w:color="auto"/>
              <w:right w:val="single" w:sz="4" w:space="0" w:color="auto"/>
            </w:tcBorders>
            <w:shd w:val="clear" w:color="auto" w:fill="auto"/>
            <w:vAlign w:val="center"/>
            <w:hideMark/>
          </w:tcPr>
          <w:p w14:paraId="2533B047" w14:textId="77777777" w:rsidR="00B243FD" w:rsidRPr="00B243FD" w:rsidRDefault="00B243FD" w:rsidP="00B243FD">
            <w:pPr>
              <w:jc w:val="center"/>
            </w:pPr>
            <w:r w:rsidRPr="00B243FD">
              <w:t>тыс. руб.</w:t>
            </w:r>
          </w:p>
        </w:tc>
      </w:tr>
      <w:tr w:rsidR="00B243FD" w:rsidRPr="00B243FD" w14:paraId="51D75855"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18C18B13" w14:textId="77777777" w:rsidR="00B243FD" w:rsidRPr="00B243FD" w:rsidRDefault="00B243FD" w:rsidP="00B243FD">
            <w:pPr>
              <w:jc w:val="center"/>
            </w:pPr>
            <w:r w:rsidRPr="00B243FD">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40129B9" w14:textId="77777777" w:rsidR="00B243FD" w:rsidRPr="00B243FD" w:rsidRDefault="00B243FD" w:rsidP="00B243FD">
            <w:pPr>
              <w:jc w:val="center"/>
            </w:pPr>
            <w:r w:rsidRPr="00B243FD">
              <w:rPr>
                <w:snapToGrid w:val="0"/>
              </w:rPr>
              <w:t>31,573</w:t>
            </w:r>
          </w:p>
        </w:tc>
        <w:tc>
          <w:tcPr>
            <w:tcW w:w="1984" w:type="dxa"/>
            <w:tcBorders>
              <w:top w:val="single" w:sz="4" w:space="0" w:color="auto"/>
              <w:left w:val="nil"/>
              <w:bottom w:val="single" w:sz="4" w:space="0" w:color="auto"/>
              <w:right w:val="single" w:sz="4" w:space="0" w:color="auto"/>
            </w:tcBorders>
            <w:shd w:val="clear" w:color="auto" w:fill="auto"/>
            <w:vAlign w:val="bottom"/>
          </w:tcPr>
          <w:p w14:paraId="4BAA8588" w14:textId="77777777" w:rsidR="00B243FD" w:rsidRPr="00B243FD" w:rsidRDefault="00B243FD" w:rsidP="00B243FD">
            <w:pPr>
              <w:jc w:val="center"/>
              <w:rPr>
                <w:snapToGrid w:val="0"/>
              </w:rPr>
            </w:pPr>
            <w:r w:rsidRPr="00B243FD">
              <w:rPr>
                <w:snapToGrid w:val="0"/>
              </w:rPr>
              <w:t>4 948,92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19EC0" w14:textId="77777777" w:rsidR="00B243FD" w:rsidRPr="00B243FD" w:rsidRDefault="00B243FD" w:rsidP="00B243FD">
            <w:pPr>
              <w:jc w:val="center"/>
              <w:rPr>
                <w:snapToGrid w:val="0"/>
              </w:rPr>
            </w:pPr>
            <w:r w:rsidRPr="00B243FD">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FC41E9D" w14:textId="77777777" w:rsidR="00B243FD" w:rsidRPr="00B243FD" w:rsidRDefault="00B243FD" w:rsidP="00B243FD">
            <w:pPr>
              <w:jc w:val="center"/>
              <w:rPr>
                <w:snapToGrid w:val="0"/>
              </w:rPr>
            </w:pPr>
            <w:r w:rsidRPr="00B243FD">
              <w:rPr>
                <w:snapToGrid w:val="0"/>
              </w:rPr>
              <w:t>156 252</w:t>
            </w:r>
          </w:p>
        </w:tc>
      </w:tr>
      <w:tr w:rsidR="00B243FD" w:rsidRPr="00B243FD" w14:paraId="6BB1D81B"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D6492EA" w14:textId="77777777" w:rsidR="00B243FD" w:rsidRPr="00B243FD" w:rsidRDefault="00B243FD" w:rsidP="00B243FD">
            <w:pPr>
              <w:jc w:val="center"/>
            </w:pPr>
            <w:r w:rsidRPr="00B243FD">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bottom"/>
          </w:tcPr>
          <w:p w14:paraId="2664F346" w14:textId="77777777" w:rsidR="00B243FD" w:rsidRPr="00B243FD" w:rsidRDefault="00B243FD" w:rsidP="00B243FD">
            <w:pPr>
              <w:jc w:val="center"/>
              <w:rPr>
                <w:snapToGrid w:val="0"/>
              </w:rPr>
            </w:pPr>
            <w:r w:rsidRPr="00B243FD">
              <w:rPr>
                <w:snapToGrid w:val="0"/>
              </w:rPr>
              <w:t>29,422</w:t>
            </w:r>
          </w:p>
        </w:tc>
        <w:tc>
          <w:tcPr>
            <w:tcW w:w="1984" w:type="dxa"/>
            <w:tcBorders>
              <w:top w:val="nil"/>
              <w:left w:val="nil"/>
              <w:bottom w:val="single" w:sz="4" w:space="0" w:color="auto"/>
              <w:right w:val="single" w:sz="4" w:space="0" w:color="auto"/>
            </w:tcBorders>
            <w:shd w:val="clear" w:color="auto" w:fill="auto"/>
            <w:vAlign w:val="bottom"/>
          </w:tcPr>
          <w:p w14:paraId="09D59D39" w14:textId="77777777" w:rsidR="00B243FD" w:rsidRPr="00B243FD" w:rsidRDefault="00B243FD" w:rsidP="00B243FD">
            <w:pPr>
              <w:jc w:val="center"/>
              <w:rPr>
                <w:snapToGrid w:val="0"/>
              </w:rPr>
            </w:pPr>
            <w:r w:rsidRPr="00B243FD">
              <w:rPr>
                <w:snapToGrid w:val="0"/>
              </w:rPr>
              <w:t>5 180,99</w:t>
            </w:r>
          </w:p>
        </w:tc>
        <w:tc>
          <w:tcPr>
            <w:tcW w:w="1276" w:type="dxa"/>
            <w:tcBorders>
              <w:top w:val="nil"/>
              <w:left w:val="nil"/>
              <w:bottom w:val="single" w:sz="4" w:space="0" w:color="auto"/>
              <w:right w:val="single" w:sz="4" w:space="0" w:color="auto"/>
            </w:tcBorders>
            <w:shd w:val="clear" w:color="auto" w:fill="auto"/>
            <w:vAlign w:val="bottom"/>
          </w:tcPr>
          <w:p w14:paraId="62FD508C" w14:textId="77777777" w:rsidR="00B243FD" w:rsidRPr="00B243FD" w:rsidRDefault="00B243FD" w:rsidP="00B243FD">
            <w:pPr>
              <w:jc w:val="center"/>
              <w:rPr>
                <w:snapToGrid w:val="0"/>
              </w:rPr>
            </w:pPr>
            <w:r w:rsidRPr="00B243FD">
              <w:rPr>
                <w:snapToGrid w:val="0"/>
              </w:rPr>
              <w:t>4,69</w:t>
            </w:r>
          </w:p>
        </w:tc>
        <w:tc>
          <w:tcPr>
            <w:tcW w:w="1843" w:type="dxa"/>
            <w:tcBorders>
              <w:top w:val="nil"/>
              <w:left w:val="nil"/>
              <w:bottom w:val="single" w:sz="4" w:space="0" w:color="auto"/>
              <w:right w:val="single" w:sz="4" w:space="0" w:color="auto"/>
            </w:tcBorders>
            <w:shd w:val="clear" w:color="auto" w:fill="auto"/>
            <w:vAlign w:val="bottom"/>
          </w:tcPr>
          <w:p w14:paraId="2B07F795" w14:textId="77777777" w:rsidR="00B243FD" w:rsidRPr="00B243FD" w:rsidRDefault="00B243FD" w:rsidP="00B243FD">
            <w:pPr>
              <w:jc w:val="center"/>
              <w:rPr>
                <w:snapToGrid w:val="0"/>
              </w:rPr>
            </w:pPr>
            <w:r w:rsidRPr="00B243FD">
              <w:rPr>
                <w:snapToGrid w:val="0"/>
              </w:rPr>
              <w:t>152 435</w:t>
            </w:r>
          </w:p>
        </w:tc>
      </w:tr>
      <w:tr w:rsidR="00B243FD" w:rsidRPr="00B243FD" w14:paraId="3FB83D15" w14:textId="77777777" w:rsidTr="00BD168F">
        <w:trPr>
          <w:trHeight w:val="112"/>
          <w:jc w:val="center"/>
        </w:trPr>
        <w:tc>
          <w:tcPr>
            <w:tcW w:w="2263" w:type="dxa"/>
            <w:tcBorders>
              <w:top w:val="nil"/>
              <w:left w:val="nil"/>
              <w:bottom w:val="single" w:sz="4" w:space="0" w:color="auto"/>
              <w:right w:val="nil"/>
            </w:tcBorders>
            <w:shd w:val="clear" w:color="auto" w:fill="auto"/>
            <w:vAlign w:val="center"/>
            <w:hideMark/>
          </w:tcPr>
          <w:p w14:paraId="20BC80DE" w14:textId="77777777" w:rsidR="00B243FD" w:rsidRPr="00B243FD" w:rsidRDefault="00B243FD" w:rsidP="00B243FD">
            <w:pPr>
              <w:jc w:val="center"/>
            </w:pPr>
          </w:p>
        </w:tc>
        <w:tc>
          <w:tcPr>
            <w:tcW w:w="2127" w:type="dxa"/>
            <w:tcBorders>
              <w:top w:val="nil"/>
              <w:left w:val="nil"/>
              <w:bottom w:val="single" w:sz="4" w:space="0" w:color="auto"/>
              <w:right w:val="nil"/>
            </w:tcBorders>
            <w:shd w:val="clear" w:color="auto" w:fill="auto"/>
            <w:vAlign w:val="center"/>
            <w:hideMark/>
          </w:tcPr>
          <w:p w14:paraId="7AA87E44" w14:textId="77777777" w:rsidR="00B243FD" w:rsidRPr="00B243FD" w:rsidRDefault="00B243FD" w:rsidP="00B243FD">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2D00EAB2" w14:textId="77777777" w:rsidR="00B243FD" w:rsidRPr="00B243FD" w:rsidRDefault="00B243FD" w:rsidP="00B243FD">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17386909" w14:textId="77777777" w:rsidR="00B243FD" w:rsidRPr="00B243FD" w:rsidRDefault="00B243FD" w:rsidP="00B243FD">
            <w:pPr>
              <w:jc w:val="center"/>
              <w:rPr>
                <w:highlight w:val="yellow"/>
              </w:rPr>
            </w:pPr>
          </w:p>
        </w:tc>
        <w:tc>
          <w:tcPr>
            <w:tcW w:w="1843" w:type="dxa"/>
            <w:tcBorders>
              <w:top w:val="nil"/>
              <w:left w:val="nil"/>
              <w:bottom w:val="single" w:sz="4" w:space="0" w:color="auto"/>
              <w:right w:val="nil"/>
            </w:tcBorders>
            <w:shd w:val="clear" w:color="auto" w:fill="auto"/>
            <w:hideMark/>
          </w:tcPr>
          <w:p w14:paraId="6A2244DA" w14:textId="77777777" w:rsidR="00B243FD" w:rsidRPr="00B243FD" w:rsidRDefault="00B243FD" w:rsidP="00B243FD">
            <w:pPr>
              <w:jc w:val="center"/>
              <w:rPr>
                <w:highlight w:val="yellow"/>
              </w:rPr>
            </w:pPr>
          </w:p>
        </w:tc>
      </w:tr>
      <w:tr w:rsidR="00B243FD" w:rsidRPr="00B243FD" w14:paraId="57357277"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A0C18F6" w14:textId="77777777" w:rsidR="00B243FD" w:rsidRPr="00B243FD" w:rsidRDefault="00B243FD" w:rsidP="00B243FD">
            <w:pPr>
              <w:jc w:val="center"/>
              <w:rPr>
                <w:b/>
                <w:bCs/>
              </w:rPr>
            </w:pPr>
            <w:r w:rsidRPr="00B243FD">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65009" w14:textId="77777777" w:rsidR="00B243FD" w:rsidRPr="00B243FD" w:rsidRDefault="00B243FD" w:rsidP="00B243FD">
            <w:pPr>
              <w:jc w:val="center"/>
              <w:rPr>
                <w:b/>
              </w:rPr>
            </w:pPr>
            <w:r w:rsidRPr="00B243FD">
              <w:rPr>
                <w:b/>
                <w:snapToGrid w:val="0"/>
              </w:rPr>
              <w:t>60,995</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21D94BBA" w14:textId="77777777" w:rsidR="00B243FD" w:rsidRPr="00B243FD" w:rsidRDefault="00B243FD" w:rsidP="00B243FD">
            <w:pPr>
              <w:jc w:val="center"/>
              <w:rPr>
                <w:b/>
                <w:snapToGrid w:val="0"/>
              </w:rPr>
            </w:pPr>
            <w:r w:rsidRPr="00B243FD">
              <w:rPr>
                <w:b/>
                <w:snapToGrid w:val="0"/>
              </w:rPr>
              <w:t>5 060,86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83AEBF9" w14:textId="77777777" w:rsidR="00B243FD" w:rsidRPr="00B243FD" w:rsidRDefault="00B243FD" w:rsidP="00B243FD">
            <w:pPr>
              <w:jc w:val="center"/>
              <w:rPr>
                <w:b/>
                <w:snapToGrid w:val="0"/>
              </w:rPr>
            </w:pPr>
            <w:r w:rsidRPr="00B243FD">
              <w:rPr>
                <w:b/>
                <w:snapToGrid w:val="0"/>
              </w:rPr>
              <w:t>10,58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77B7B48" w14:textId="77777777" w:rsidR="00B243FD" w:rsidRPr="00B243FD" w:rsidRDefault="00B243FD" w:rsidP="00B243FD">
            <w:pPr>
              <w:jc w:val="center"/>
              <w:rPr>
                <w:b/>
                <w:snapToGrid w:val="0"/>
              </w:rPr>
            </w:pPr>
            <w:r w:rsidRPr="00B243FD">
              <w:rPr>
                <w:b/>
                <w:snapToGrid w:val="0"/>
              </w:rPr>
              <w:t>308 687</w:t>
            </w:r>
          </w:p>
        </w:tc>
      </w:tr>
      <w:bookmarkEnd w:id="407"/>
    </w:tbl>
    <w:p w14:paraId="38751C11" w14:textId="77777777" w:rsidR="00B243FD" w:rsidRPr="00B243FD" w:rsidRDefault="00B243FD" w:rsidP="00B243FD">
      <w:pPr>
        <w:ind w:firstLine="709"/>
        <w:jc w:val="center"/>
        <w:rPr>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B243FD" w:rsidRPr="00B243FD" w14:paraId="70857162"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29409" w14:textId="77777777" w:rsidR="00B243FD" w:rsidRPr="00B243FD" w:rsidRDefault="00B243FD" w:rsidP="00B243FD">
            <w:pPr>
              <w:jc w:val="center"/>
              <w:rPr>
                <w:b/>
                <w:bCs/>
              </w:rPr>
            </w:pPr>
            <w:r w:rsidRPr="00B243FD">
              <w:rPr>
                <w:b/>
                <w:bCs/>
              </w:rPr>
              <w:t>2027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6B611A2" w14:textId="77777777" w:rsidR="00B243FD" w:rsidRPr="00B243FD" w:rsidRDefault="00B243FD" w:rsidP="00B243FD">
            <w:pPr>
              <w:jc w:val="center"/>
            </w:pPr>
            <w:r w:rsidRPr="00B243F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1CF5122" w14:textId="77777777" w:rsidR="00B243FD" w:rsidRPr="00B243FD" w:rsidRDefault="00B243FD" w:rsidP="00B243FD">
            <w:pPr>
              <w:jc w:val="center"/>
            </w:pPr>
            <w:r w:rsidRPr="00B243FD">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688B06" w14:textId="77777777" w:rsidR="00B243FD" w:rsidRPr="00B243FD" w:rsidRDefault="00B243FD" w:rsidP="00B243FD">
            <w:pPr>
              <w:jc w:val="center"/>
            </w:pPr>
            <w:r w:rsidRPr="00B243F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AA40D0" w14:textId="77777777" w:rsidR="00B243FD" w:rsidRPr="00B243FD" w:rsidRDefault="00B243FD" w:rsidP="00B243FD">
            <w:pPr>
              <w:jc w:val="center"/>
            </w:pPr>
            <w:r w:rsidRPr="00B243FD">
              <w:t>НВВ</w:t>
            </w:r>
          </w:p>
        </w:tc>
      </w:tr>
      <w:tr w:rsidR="00B243FD" w:rsidRPr="00B243FD" w14:paraId="63BF7727"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A5BA653" w14:textId="77777777" w:rsidR="00B243FD" w:rsidRPr="00B243FD" w:rsidRDefault="00B243FD" w:rsidP="00B243F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908A362" w14:textId="77777777" w:rsidR="00B243FD" w:rsidRPr="00B243FD" w:rsidRDefault="00B243FD" w:rsidP="00B243FD">
            <w:pPr>
              <w:jc w:val="center"/>
            </w:pPr>
            <w:r w:rsidRPr="00B243F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1B70A94A" w14:textId="77777777" w:rsidR="00B243FD" w:rsidRPr="00B243FD" w:rsidRDefault="00B243FD" w:rsidP="00B243FD">
            <w:pPr>
              <w:jc w:val="center"/>
            </w:pPr>
            <w:r w:rsidRPr="00B243FD">
              <w:t>руб./Гкал</w:t>
            </w:r>
          </w:p>
        </w:tc>
        <w:tc>
          <w:tcPr>
            <w:tcW w:w="1276" w:type="dxa"/>
            <w:tcBorders>
              <w:top w:val="nil"/>
              <w:left w:val="nil"/>
              <w:bottom w:val="single" w:sz="4" w:space="0" w:color="auto"/>
              <w:right w:val="single" w:sz="4" w:space="0" w:color="auto"/>
            </w:tcBorders>
            <w:shd w:val="clear" w:color="auto" w:fill="auto"/>
            <w:vAlign w:val="center"/>
            <w:hideMark/>
          </w:tcPr>
          <w:p w14:paraId="4C1B48AF" w14:textId="77777777" w:rsidR="00B243FD" w:rsidRPr="00B243FD" w:rsidRDefault="00B243FD" w:rsidP="00B243FD">
            <w:pPr>
              <w:jc w:val="center"/>
            </w:pPr>
            <w:r w:rsidRPr="00B243FD">
              <w:t>%</w:t>
            </w:r>
          </w:p>
        </w:tc>
        <w:tc>
          <w:tcPr>
            <w:tcW w:w="1843" w:type="dxa"/>
            <w:tcBorders>
              <w:top w:val="nil"/>
              <w:left w:val="nil"/>
              <w:bottom w:val="single" w:sz="4" w:space="0" w:color="auto"/>
              <w:right w:val="single" w:sz="4" w:space="0" w:color="auto"/>
            </w:tcBorders>
            <w:shd w:val="clear" w:color="auto" w:fill="auto"/>
            <w:vAlign w:val="center"/>
            <w:hideMark/>
          </w:tcPr>
          <w:p w14:paraId="4DC04262" w14:textId="77777777" w:rsidR="00B243FD" w:rsidRPr="00B243FD" w:rsidRDefault="00B243FD" w:rsidP="00B243FD">
            <w:pPr>
              <w:jc w:val="center"/>
            </w:pPr>
            <w:r w:rsidRPr="00B243FD">
              <w:t>тыс. руб.</w:t>
            </w:r>
          </w:p>
        </w:tc>
      </w:tr>
      <w:tr w:rsidR="00B243FD" w:rsidRPr="00B243FD" w14:paraId="00BF74D3"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34AECEF" w14:textId="77777777" w:rsidR="00B243FD" w:rsidRPr="00B243FD" w:rsidRDefault="00B243FD" w:rsidP="00B243FD">
            <w:pPr>
              <w:jc w:val="center"/>
            </w:pPr>
            <w:r w:rsidRPr="00B243FD">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C705787" w14:textId="77777777" w:rsidR="00B243FD" w:rsidRPr="00B243FD" w:rsidRDefault="00B243FD" w:rsidP="00B243FD">
            <w:pPr>
              <w:jc w:val="center"/>
            </w:pPr>
            <w:r w:rsidRPr="00B243FD">
              <w:rPr>
                <w:snapToGrid w:val="0"/>
              </w:rPr>
              <w:t>31,573</w:t>
            </w:r>
          </w:p>
        </w:tc>
        <w:tc>
          <w:tcPr>
            <w:tcW w:w="1984" w:type="dxa"/>
            <w:tcBorders>
              <w:top w:val="single" w:sz="4" w:space="0" w:color="auto"/>
              <w:left w:val="nil"/>
              <w:bottom w:val="single" w:sz="4" w:space="0" w:color="auto"/>
              <w:right w:val="single" w:sz="4" w:space="0" w:color="auto"/>
            </w:tcBorders>
            <w:shd w:val="clear" w:color="auto" w:fill="auto"/>
            <w:vAlign w:val="bottom"/>
          </w:tcPr>
          <w:p w14:paraId="6CDAB38D" w14:textId="77777777" w:rsidR="00B243FD" w:rsidRPr="00B243FD" w:rsidRDefault="00B243FD" w:rsidP="00B243FD">
            <w:pPr>
              <w:jc w:val="center"/>
              <w:rPr>
                <w:snapToGrid w:val="0"/>
              </w:rPr>
            </w:pPr>
            <w:r w:rsidRPr="00B243FD">
              <w:rPr>
                <w:snapToGrid w:val="0"/>
              </w:rPr>
              <w:t>5 180,99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71C70" w14:textId="77777777" w:rsidR="00B243FD" w:rsidRPr="00B243FD" w:rsidRDefault="00B243FD" w:rsidP="00B243FD">
            <w:pPr>
              <w:jc w:val="center"/>
              <w:rPr>
                <w:snapToGrid w:val="0"/>
              </w:rPr>
            </w:pPr>
            <w:r w:rsidRPr="00B243FD">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007AC40A" w14:textId="77777777" w:rsidR="00B243FD" w:rsidRPr="00B243FD" w:rsidRDefault="00B243FD" w:rsidP="00B243FD">
            <w:pPr>
              <w:jc w:val="center"/>
              <w:rPr>
                <w:snapToGrid w:val="0"/>
              </w:rPr>
            </w:pPr>
            <w:r w:rsidRPr="00B243FD">
              <w:rPr>
                <w:snapToGrid w:val="0"/>
              </w:rPr>
              <w:t>163 579</w:t>
            </w:r>
          </w:p>
        </w:tc>
      </w:tr>
      <w:tr w:rsidR="00B243FD" w:rsidRPr="00B243FD" w14:paraId="663F533D"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BF1772E" w14:textId="77777777" w:rsidR="00B243FD" w:rsidRPr="00B243FD" w:rsidRDefault="00B243FD" w:rsidP="00B243FD">
            <w:pPr>
              <w:jc w:val="center"/>
            </w:pPr>
            <w:r w:rsidRPr="00B243FD">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bottom"/>
          </w:tcPr>
          <w:p w14:paraId="0975EB5A" w14:textId="77777777" w:rsidR="00B243FD" w:rsidRPr="00B243FD" w:rsidRDefault="00B243FD" w:rsidP="00B243FD">
            <w:pPr>
              <w:jc w:val="center"/>
              <w:rPr>
                <w:snapToGrid w:val="0"/>
              </w:rPr>
            </w:pPr>
            <w:r w:rsidRPr="00B243FD">
              <w:rPr>
                <w:snapToGrid w:val="0"/>
              </w:rPr>
              <w:t>29,422</w:t>
            </w:r>
          </w:p>
        </w:tc>
        <w:tc>
          <w:tcPr>
            <w:tcW w:w="1984" w:type="dxa"/>
            <w:tcBorders>
              <w:top w:val="nil"/>
              <w:left w:val="nil"/>
              <w:bottom w:val="single" w:sz="4" w:space="0" w:color="auto"/>
              <w:right w:val="single" w:sz="4" w:space="0" w:color="auto"/>
            </w:tcBorders>
            <w:shd w:val="clear" w:color="auto" w:fill="auto"/>
            <w:vAlign w:val="bottom"/>
          </w:tcPr>
          <w:p w14:paraId="0BD29971" w14:textId="77777777" w:rsidR="00B243FD" w:rsidRPr="00B243FD" w:rsidRDefault="00B243FD" w:rsidP="00B243FD">
            <w:pPr>
              <w:jc w:val="center"/>
              <w:rPr>
                <w:snapToGrid w:val="0"/>
              </w:rPr>
            </w:pPr>
            <w:r w:rsidRPr="00B243FD">
              <w:rPr>
                <w:snapToGrid w:val="0"/>
              </w:rPr>
              <w:t>5 226,16</w:t>
            </w:r>
          </w:p>
        </w:tc>
        <w:tc>
          <w:tcPr>
            <w:tcW w:w="1276" w:type="dxa"/>
            <w:tcBorders>
              <w:top w:val="nil"/>
              <w:left w:val="nil"/>
              <w:bottom w:val="single" w:sz="4" w:space="0" w:color="auto"/>
              <w:right w:val="single" w:sz="4" w:space="0" w:color="auto"/>
            </w:tcBorders>
            <w:shd w:val="clear" w:color="auto" w:fill="auto"/>
            <w:vAlign w:val="bottom"/>
          </w:tcPr>
          <w:p w14:paraId="29552AF1" w14:textId="77777777" w:rsidR="00B243FD" w:rsidRPr="00B243FD" w:rsidRDefault="00B243FD" w:rsidP="00B243FD">
            <w:pPr>
              <w:jc w:val="center"/>
              <w:rPr>
                <w:snapToGrid w:val="0"/>
              </w:rPr>
            </w:pPr>
            <w:r w:rsidRPr="00B243FD">
              <w:rPr>
                <w:snapToGrid w:val="0"/>
              </w:rPr>
              <w:t>0,87</w:t>
            </w:r>
          </w:p>
        </w:tc>
        <w:tc>
          <w:tcPr>
            <w:tcW w:w="1843" w:type="dxa"/>
            <w:tcBorders>
              <w:top w:val="nil"/>
              <w:left w:val="nil"/>
              <w:bottom w:val="single" w:sz="4" w:space="0" w:color="auto"/>
              <w:right w:val="single" w:sz="4" w:space="0" w:color="auto"/>
            </w:tcBorders>
            <w:shd w:val="clear" w:color="auto" w:fill="auto"/>
            <w:vAlign w:val="bottom"/>
          </w:tcPr>
          <w:p w14:paraId="435D1D71" w14:textId="77777777" w:rsidR="00B243FD" w:rsidRPr="00B243FD" w:rsidRDefault="00B243FD" w:rsidP="00B243FD">
            <w:pPr>
              <w:jc w:val="center"/>
              <w:rPr>
                <w:snapToGrid w:val="0"/>
              </w:rPr>
            </w:pPr>
            <w:r w:rsidRPr="00B243FD">
              <w:rPr>
                <w:snapToGrid w:val="0"/>
              </w:rPr>
              <w:t>153 764</w:t>
            </w:r>
          </w:p>
        </w:tc>
      </w:tr>
      <w:tr w:rsidR="00B243FD" w:rsidRPr="00B243FD" w14:paraId="7D74CA4A" w14:textId="77777777" w:rsidTr="00BD168F">
        <w:trPr>
          <w:trHeight w:val="112"/>
          <w:jc w:val="center"/>
        </w:trPr>
        <w:tc>
          <w:tcPr>
            <w:tcW w:w="2263" w:type="dxa"/>
            <w:tcBorders>
              <w:top w:val="nil"/>
              <w:left w:val="nil"/>
              <w:bottom w:val="single" w:sz="4" w:space="0" w:color="auto"/>
              <w:right w:val="nil"/>
            </w:tcBorders>
            <w:shd w:val="clear" w:color="auto" w:fill="auto"/>
            <w:vAlign w:val="center"/>
            <w:hideMark/>
          </w:tcPr>
          <w:p w14:paraId="2669272D" w14:textId="77777777" w:rsidR="00B243FD" w:rsidRPr="00B243FD" w:rsidRDefault="00B243FD" w:rsidP="00B243FD">
            <w:pPr>
              <w:jc w:val="center"/>
            </w:pPr>
          </w:p>
        </w:tc>
        <w:tc>
          <w:tcPr>
            <w:tcW w:w="2127" w:type="dxa"/>
            <w:tcBorders>
              <w:top w:val="nil"/>
              <w:left w:val="nil"/>
              <w:bottom w:val="single" w:sz="4" w:space="0" w:color="auto"/>
              <w:right w:val="nil"/>
            </w:tcBorders>
            <w:shd w:val="clear" w:color="auto" w:fill="auto"/>
            <w:vAlign w:val="center"/>
            <w:hideMark/>
          </w:tcPr>
          <w:p w14:paraId="2B109EEC" w14:textId="77777777" w:rsidR="00B243FD" w:rsidRPr="00B243FD" w:rsidRDefault="00B243FD" w:rsidP="00B243FD">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37AD98B4" w14:textId="77777777" w:rsidR="00B243FD" w:rsidRPr="00B243FD" w:rsidRDefault="00B243FD" w:rsidP="00B243FD">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19C80A7C" w14:textId="77777777" w:rsidR="00B243FD" w:rsidRPr="00B243FD" w:rsidRDefault="00B243FD" w:rsidP="00B243FD">
            <w:pPr>
              <w:jc w:val="center"/>
              <w:rPr>
                <w:highlight w:val="yellow"/>
              </w:rPr>
            </w:pPr>
          </w:p>
        </w:tc>
        <w:tc>
          <w:tcPr>
            <w:tcW w:w="1843" w:type="dxa"/>
            <w:tcBorders>
              <w:top w:val="nil"/>
              <w:left w:val="nil"/>
              <w:bottom w:val="single" w:sz="4" w:space="0" w:color="auto"/>
              <w:right w:val="nil"/>
            </w:tcBorders>
            <w:shd w:val="clear" w:color="auto" w:fill="auto"/>
            <w:hideMark/>
          </w:tcPr>
          <w:p w14:paraId="2A46E966" w14:textId="77777777" w:rsidR="00B243FD" w:rsidRPr="00B243FD" w:rsidRDefault="00B243FD" w:rsidP="00B243FD">
            <w:pPr>
              <w:jc w:val="center"/>
              <w:rPr>
                <w:highlight w:val="yellow"/>
              </w:rPr>
            </w:pPr>
          </w:p>
        </w:tc>
      </w:tr>
      <w:tr w:rsidR="00B243FD" w:rsidRPr="00B243FD" w14:paraId="710704F0"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48169BB" w14:textId="77777777" w:rsidR="00B243FD" w:rsidRPr="00B243FD" w:rsidRDefault="00B243FD" w:rsidP="00B243FD">
            <w:pPr>
              <w:jc w:val="center"/>
              <w:rPr>
                <w:b/>
                <w:bCs/>
              </w:rPr>
            </w:pPr>
            <w:r w:rsidRPr="00B243FD">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1CD53" w14:textId="77777777" w:rsidR="00B243FD" w:rsidRPr="00B243FD" w:rsidRDefault="00B243FD" w:rsidP="00B243FD">
            <w:pPr>
              <w:jc w:val="center"/>
              <w:rPr>
                <w:b/>
              </w:rPr>
            </w:pPr>
            <w:r w:rsidRPr="00B243FD">
              <w:rPr>
                <w:b/>
                <w:snapToGrid w:val="0"/>
              </w:rPr>
              <w:t>60,995</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6CEED14D" w14:textId="77777777" w:rsidR="00B243FD" w:rsidRPr="00B243FD" w:rsidRDefault="00B243FD" w:rsidP="00B243FD">
            <w:pPr>
              <w:jc w:val="center"/>
              <w:rPr>
                <w:b/>
                <w:snapToGrid w:val="0"/>
              </w:rPr>
            </w:pPr>
            <w:r w:rsidRPr="00B243FD">
              <w:rPr>
                <w:b/>
                <w:snapToGrid w:val="0"/>
              </w:rPr>
              <w:t>5 202,77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0E06365" w14:textId="77777777" w:rsidR="00B243FD" w:rsidRPr="00B243FD" w:rsidRDefault="00B243FD" w:rsidP="00B243FD">
            <w:pPr>
              <w:jc w:val="center"/>
              <w:rPr>
                <w:b/>
                <w:snapToGrid w:val="0"/>
              </w:rPr>
            </w:pPr>
            <w:r w:rsidRPr="00B243FD">
              <w:rPr>
                <w:b/>
                <w:snapToGrid w:val="0"/>
              </w:rPr>
              <w:t>2,80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B51ED3C" w14:textId="77777777" w:rsidR="00B243FD" w:rsidRPr="00B243FD" w:rsidRDefault="00B243FD" w:rsidP="00B243FD">
            <w:pPr>
              <w:jc w:val="center"/>
              <w:rPr>
                <w:b/>
                <w:snapToGrid w:val="0"/>
              </w:rPr>
            </w:pPr>
            <w:r w:rsidRPr="00B243FD">
              <w:rPr>
                <w:b/>
                <w:snapToGrid w:val="0"/>
              </w:rPr>
              <w:t>317 343</w:t>
            </w:r>
          </w:p>
        </w:tc>
      </w:tr>
    </w:tbl>
    <w:p w14:paraId="35556BD7" w14:textId="77777777" w:rsidR="00B243FD" w:rsidRPr="00B243FD" w:rsidRDefault="00B243FD" w:rsidP="00B243FD">
      <w:pPr>
        <w:ind w:firstLine="709"/>
        <w:jc w:val="center"/>
        <w:rPr>
          <w:b/>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B243FD" w:rsidRPr="00B243FD" w14:paraId="5C88F2BC"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16EC4D" w14:textId="77777777" w:rsidR="00B243FD" w:rsidRPr="00B243FD" w:rsidRDefault="00B243FD" w:rsidP="00B243FD">
            <w:pPr>
              <w:jc w:val="center"/>
              <w:rPr>
                <w:b/>
                <w:bCs/>
              </w:rPr>
            </w:pPr>
            <w:bookmarkStart w:id="408" w:name="_Hlk182037674"/>
            <w:r w:rsidRPr="00B243FD">
              <w:rPr>
                <w:b/>
                <w:bCs/>
              </w:rPr>
              <w:t>2028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740D9A" w14:textId="77777777" w:rsidR="00B243FD" w:rsidRPr="00B243FD" w:rsidRDefault="00B243FD" w:rsidP="00B243FD">
            <w:pPr>
              <w:jc w:val="center"/>
            </w:pPr>
            <w:r w:rsidRPr="00B243F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3ABFA9" w14:textId="77777777" w:rsidR="00B243FD" w:rsidRPr="00B243FD" w:rsidRDefault="00B243FD" w:rsidP="00B243FD">
            <w:pPr>
              <w:jc w:val="center"/>
            </w:pPr>
            <w:r w:rsidRPr="00B243FD">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D793D5" w14:textId="77777777" w:rsidR="00B243FD" w:rsidRPr="00B243FD" w:rsidRDefault="00B243FD" w:rsidP="00B243FD">
            <w:pPr>
              <w:jc w:val="center"/>
            </w:pPr>
            <w:r w:rsidRPr="00B243F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34F1944" w14:textId="77777777" w:rsidR="00B243FD" w:rsidRPr="00B243FD" w:rsidRDefault="00B243FD" w:rsidP="00B243FD">
            <w:pPr>
              <w:jc w:val="center"/>
            </w:pPr>
            <w:r w:rsidRPr="00B243FD">
              <w:t>НВВ</w:t>
            </w:r>
          </w:p>
        </w:tc>
      </w:tr>
      <w:tr w:rsidR="00B243FD" w:rsidRPr="00B243FD" w14:paraId="43963074"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CD4F682" w14:textId="77777777" w:rsidR="00B243FD" w:rsidRPr="00B243FD" w:rsidRDefault="00B243FD" w:rsidP="00B243F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61019564" w14:textId="77777777" w:rsidR="00B243FD" w:rsidRPr="00B243FD" w:rsidRDefault="00B243FD" w:rsidP="00B243FD">
            <w:pPr>
              <w:jc w:val="center"/>
            </w:pPr>
            <w:r w:rsidRPr="00B243F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14CD1810" w14:textId="77777777" w:rsidR="00B243FD" w:rsidRPr="00B243FD" w:rsidRDefault="00B243FD" w:rsidP="00B243FD">
            <w:pPr>
              <w:jc w:val="center"/>
            </w:pPr>
            <w:r w:rsidRPr="00B243FD">
              <w:t>руб./Гкал</w:t>
            </w:r>
          </w:p>
        </w:tc>
        <w:tc>
          <w:tcPr>
            <w:tcW w:w="1276" w:type="dxa"/>
            <w:tcBorders>
              <w:top w:val="nil"/>
              <w:left w:val="nil"/>
              <w:bottom w:val="single" w:sz="4" w:space="0" w:color="auto"/>
              <w:right w:val="single" w:sz="4" w:space="0" w:color="auto"/>
            </w:tcBorders>
            <w:shd w:val="clear" w:color="auto" w:fill="auto"/>
            <w:vAlign w:val="center"/>
            <w:hideMark/>
          </w:tcPr>
          <w:p w14:paraId="1B20E585" w14:textId="77777777" w:rsidR="00B243FD" w:rsidRPr="00B243FD" w:rsidRDefault="00B243FD" w:rsidP="00B243FD">
            <w:pPr>
              <w:jc w:val="center"/>
            </w:pPr>
            <w:r w:rsidRPr="00B243FD">
              <w:t>%</w:t>
            </w:r>
          </w:p>
        </w:tc>
        <w:tc>
          <w:tcPr>
            <w:tcW w:w="1843" w:type="dxa"/>
            <w:tcBorders>
              <w:top w:val="nil"/>
              <w:left w:val="nil"/>
              <w:bottom w:val="single" w:sz="4" w:space="0" w:color="auto"/>
              <w:right w:val="single" w:sz="4" w:space="0" w:color="auto"/>
            </w:tcBorders>
            <w:shd w:val="clear" w:color="auto" w:fill="auto"/>
            <w:vAlign w:val="center"/>
            <w:hideMark/>
          </w:tcPr>
          <w:p w14:paraId="5811F2A3" w14:textId="77777777" w:rsidR="00B243FD" w:rsidRPr="00B243FD" w:rsidRDefault="00B243FD" w:rsidP="00B243FD">
            <w:pPr>
              <w:jc w:val="center"/>
            </w:pPr>
            <w:r w:rsidRPr="00B243FD">
              <w:t>тыс. руб.</w:t>
            </w:r>
          </w:p>
        </w:tc>
      </w:tr>
      <w:tr w:rsidR="00B243FD" w:rsidRPr="00B243FD" w14:paraId="1C4581A8"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73CDB8CA" w14:textId="77777777" w:rsidR="00B243FD" w:rsidRPr="00B243FD" w:rsidRDefault="00B243FD" w:rsidP="00B243FD">
            <w:pPr>
              <w:jc w:val="center"/>
            </w:pPr>
            <w:r w:rsidRPr="00B243FD">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63717BE" w14:textId="77777777" w:rsidR="00B243FD" w:rsidRPr="00B243FD" w:rsidRDefault="00B243FD" w:rsidP="00B243FD">
            <w:pPr>
              <w:jc w:val="center"/>
            </w:pPr>
            <w:r w:rsidRPr="00B243FD">
              <w:rPr>
                <w:snapToGrid w:val="0"/>
              </w:rPr>
              <w:t>31,573</w:t>
            </w:r>
          </w:p>
        </w:tc>
        <w:tc>
          <w:tcPr>
            <w:tcW w:w="1984" w:type="dxa"/>
            <w:tcBorders>
              <w:top w:val="single" w:sz="4" w:space="0" w:color="auto"/>
              <w:left w:val="nil"/>
              <w:bottom w:val="single" w:sz="4" w:space="0" w:color="auto"/>
              <w:right w:val="single" w:sz="4" w:space="0" w:color="auto"/>
            </w:tcBorders>
            <w:shd w:val="clear" w:color="auto" w:fill="auto"/>
            <w:vAlign w:val="bottom"/>
          </w:tcPr>
          <w:p w14:paraId="7A969F53" w14:textId="77777777" w:rsidR="00B243FD" w:rsidRPr="00B243FD" w:rsidRDefault="00B243FD" w:rsidP="00B243FD">
            <w:pPr>
              <w:jc w:val="center"/>
              <w:rPr>
                <w:snapToGrid w:val="0"/>
              </w:rPr>
            </w:pPr>
            <w:r w:rsidRPr="00B243FD">
              <w:rPr>
                <w:snapToGrid w:val="0"/>
              </w:rPr>
              <w:t>5 226,16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B220B" w14:textId="77777777" w:rsidR="00B243FD" w:rsidRPr="00B243FD" w:rsidRDefault="00B243FD" w:rsidP="00B243FD">
            <w:pPr>
              <w:jc w:val="center"/>
              <w:rPr>
                <w:snapToGrid w:val="0"/>
              </w:rPr>
            </w:pPr>
            <w:r w:rsidRPr="00B243FD">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4C05F99B" w14:textId="77777777" w:rsidR="00B243FD" w:rsidRPr="00B243FD" w:rsidRDefault="00B243FD" w:rsidP="00B243FD">
            <w:pPr>
              <w:jc w:val="center"/>
              <w:rPr>
                <w:snapToGrid w:val="0"/>
              </w:rPr>
            </w:pPr>
            <w:r w:rsidRPr="00B243FD">
              <w:rPr>
                <w:snapToGrid w:val="0"/>
              </w:rPr>
              <w:t>165 006</w:t>
            </w:r>
          </w:p>
        </w:tc>
      </w:tr>
      <w:tr w:rsidR="00B243FD" w:rsidRPr="00B243FD" w14:paraId="62AF3D82"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318BD569" w14:textId="77777777" w:rsidR="00B243FD" w:rsidRPr="00B243FD" w:rsidRDefault="00B243FD" w:rsidP="00B243FD">
            <w:pPr>
              <w:jc w:val="center"/>
            </w:pPr>
            <w:r w:rsidRPr="00B243FD">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bottom"/>
          </w:tcPr>
          <w:p w14:paraId="5C86ECA4" w14:textId="77777777" w:rsidR="00B243FD" w:rsidRPr="00B243FD" w:rsidRDefault="00B243FD" w:rsidP="00B243FD">
            <w:pPr>
              <w:jc w:val="center"/>
              <w:rPr>
                <w:snapToGrid w:val="0"/>
              </w:rPr>
            </w:pPr>
            <w:r w:rsidRPr="00B243FD">
              <w:rPr>
                <w:snapToGrid w:val="0"/>
              </w:rPr>
              <w:t>29,422</w:t>
            </w:r>
          </w:p>
        </w:tc>
        <w:tc>
          <w:tcPr>
            <w:tcW w:w="1984" w:type="dxa"/>
            <w:tcBorders>
              <w:top w:val="nil"/>
              <w:left w:val="nil"/>
              <w:bottom w:val="single" w:sz="4" w:space="0" w:color="auto"/>
              <w:right w:val="single" w:sz="4" w:space="0" w:color="auto"/>
            </w:tcBorders>
            <w:shd w:val="clear" w:color="auto" w:fill="auto"/>
            <w:vAlign w:val="bottom"/>
          </w:tcPr>
          <w:p w14:paraId="3F314511" w14:textId="77777777" w:rsidR="00B243FD" w:rsidRPr="00B243FD" w:rsidRDefault="00B243FD" w:rsidP="00B243FD">
            <w:pPr>
              <w:jc w:val="center"/>
              <w:rPr>
                <w:snapToGrid w:val="0"/>
              </w:rPr>
            </w:pPr>
            <w:r w:rsidRPr="00B243FD">
              <w:rPr>
                <w:snapToGrid w:val="0"/>
              </w:rPr>
              <w:t>5 758,24</w:t>
            </w:r>
          </w:p>
        </w:tc>
        <w:tc>
          <w:tcPr>
            <w:tcW w:w="1276" w:type="dxa"/>
            <w:tcBorders>
              <w:top w:val="nil"/>
              <w:left w:val="nil"/>
              <w:bottom w:val="single" w:sz="4" w:space="0" w:color="auto"/>
              <w:right w:val="single" w:sz="4" w:space="0" w:color="auto"/>
            </w:tcBorders>
            <w:shd w:val="clear" w:color="auto" w:fill="auto"/>
            <w:vAlign w:val="bottom"/>
          </w:tcPr>
          <w:p w14:paraId="60336FD2" w14:textId="77777777" w:rsidR="00B243FD" w:rsidRPr="00B243FD" w:rsidRDefault="00B243FD" w:rsidP="00B243FD">
            <w:pPr>
              <w:jc w:val="center"/>
              <w:rPr>
                <w:snapToGrid w:val="0"/>
              </w:rPr>
            </w:pPr>
            <w:r w:rsidRPr="00B243FD">
              <w:rPr>
                <w:snapToGrid w:val="0"/>
              </w:rPr>
              <w:t>10,18</w:t>
            </w:r>
          </w:p>
        </w:tc>
        <w:tc>
          <w:tcPr>
            <w:tcW w:w="1843" w:type="dxa"/>
            <w:tcBorders>
              <w:top w:val="nil"/>
              <w:left w:val="nil"/>
              <w:bottom w:val="single" w:sz="4" w:space="0" w:color="auto"/>
              <w:right w:val="single" w:sz="4" w:space="0" w:color="auto"/>
            </w:tcBorders>
            <w:shd w:val="clear" w:color="auto" w:fill="auto"/>
            <w:vAlign w:val="bottom"/>
          </w:tcPr>
          <w:p w14:paraId="3055B28B" w14:textId="77777777" w:rsidR="00B243FD" w:rsidRPr="00B243FD" w:rsidRDefault="00B243FD" w:rsidP="00B243FD">
            <w:pPr>
              <w:jc w:val="center"/>
              <w:rPr>
                <w:snapToGrid w:val="0"/>
              </w:rPr>
            </w:pPr>
            <w:r w:rsidRPr="00B243FD">
              <w:rPr>
                <w:snapToGrid w:val="0"/>
              </w:rPr>
              <w:t>169 419</w:t>
            </w:r>
          </w:p>
        </w:tc>
      </w:tr>
      <w:tr w:rsidR="00B243FD" w:rsidRPr="00B243FD" w14:paraId="17B3E14C" w14:textId="77777777" w:rsidTr="00BD168F">
        <w:trPr>
          <w:trHeight w:val="112"/>
          <w:jc w:val="center"/>
        </w:trPr>
        <w:tc>
          <w:tcPr>
            <w:tcW w:w="2263" w:type="dxa"/>
            <w:tcBorders>
              <w:top w:val="nil"/>
              <w:left w:val="nil"/>
              <w:bottom w:val="single" w:sz="4" w:space="0" w:color="auto"/>
              <w:right w:val="nil"/>
            </w:tcBorders>
            <w:shd w:val="clear" w:color="auto" w:fill="auto"/>
            <w:vAlign w:val="center"/>
            <w:hideMark/>
          </w:tcPr>
          <w:p w14:paraId="77D79B36" w14:textId="77777777" w:rsidR="00B243FD" w:rsidRPr="00B243FD" w:rsidRDefault="00B243FD" w:rsidP="00B243FD">
            <w:pPr>
              <w:jc w:val="center"/>
            </w:pPr>
          </w:p>
        </w:tc>
        <w:tc>
          <w:tcPr>
            <w:tcW w:w="2127" w:type="dxa"/>
            <w:tcBorders>
              <w:top w:val="nil"/>
              <w:left w:val="nil"/>
              <w:bottom w:val="single" w:sz="4" w:space="0" w:color="auto"/>
              <w:right w:val="nil"/>
            </w:tcBorders>
            <w:shd w:val="clear" w:color="auto" w:fill="auto"/>
            <w:vAlign w:val="center"/>
            <w:hideMark/>
          </w:tcPr>
          <w:p w14:paraId="256A518B" w14:textId="77777777" w:rsidR="00B243FD" w:rsidRPr="00B243FD" w:rsidRDefault="00B243FD" w:rsidP="00B243FD">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7AC6FCC3" w14:textId="77777777" w:rsidR="00B243FD" w:rsidRPr="00B243FD" w:rsidRDefault="00B243FD" w:rsidP="00B243FD">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3EDBB8AE" w14:textId="77777777" w:rsidR="00B243FD" w:rsidRPr="00B243FD" w:rsidRDefault="00B243FD" w:rsidP="00B243FD">
            <w:pPr>
              <w:jc w:val="center"/>
              <w:rPr>
                <w:highlight w:val="yellow"/>
              </w:rPr>
            </w:pPr>
          </w:p>
        </w:tc>
        <w:tc>
          <w:tcPr>
            <w:tcW w:w="1843" w:type="dxa"/>
            <w:tcBorders>
              <w:top w:val="nil"/>
              <w:left w:val="nil"/>
              <w:bottom w:val="single" w:sz="4" w:space="0" w:color="auto"/>
              <w:right w:val="nil"/>
            </w:tcBorders>
            <w:shd w:val="clear" w:color="auto" w:fill="auto"/>
            <w:hideMark/>
          </w:tcPr>
          <w:p w14:paraId="0E48BE29" w14:textId="77777777" w:rsidR="00B243FD" w:rsidRPr="00B243FD" w:rsidRDefault="00B243FD" w:rsidP="00B243FD">
            <w:pPr>
              <w:jc w:val="center"/>
              <w:rPr>
                <w:highlight w:val="yellow"/>
              </w:rPr>
            </w:pPr>
          </w:p>
        </w:tc>
      </w:tr>
      <w:tr w:rsidR="00B243FD" w:rsidRPr="00B243FD" w14:paraId="1C95358D"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AD6CF23" w14:textId="77777777" w:rsidR="00B243FD" w:rsidRPr="00B243FD" w:rsidRDefault="00B243FD" w:rsidP="00B243FD">
            <w:pPr>
              <w:jc w:val="center"/>
              <w:rPr>
                <w:b/>
                <w:bCs/>
              </w:rPr>
            </w:pPr>
            <w:r w:rsidRPr="00B243FD">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56A33" w14:textId="77777777" w:rsidR="00B243FD" w:rsidRPr="00B243FD" w:rsidRDefault="00B243FD" w:rsidP="00B243FD">
            <w:pPr>
              <w:jc w:val="center"/>
              <w:rPr>
                <w:b/>
              </w:rPr>
            </w:pPr>
            <w:r w:rsidRPr="00B243FD">
              <w:rPr>
                <w:b/>
                <w:snapToGrid w:val="0"/>
              </w:rPr>
              <w:t>60,995</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0F58035E" w14:textId="77777777" w:rsidR="00B243FD" w:rsidRPr="00B243FD" w:rsidRDefault="00B243FD" w:rsidP="00B243FD">
            <w:pPr>
              <w:jc w:val="center"/>
              <w:rPr>
                <w:b/>
                <w:snapToGrid w:val="0"/>
              </w:rPr>
            </w:pPr>
            <w:r w:rsidRPr="00B243FD">
              <w:rPr>
                <w:b/>
                <w:snapToGrid w:val="0"/>
              </w:rPr>
              <w:t>5 482,83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85E2A6" w14:textId="77777777" w:rsidR="00B243FD" w:rsidRPr="00B243FD" w:rsidRDefault="00B243FD" w:rsidP="00B243FD">
            <w:pPr>
              <w:jc w:val="center"/>
              <w:rPr>
                <w:b/>
                <w:snapToGrid w:val="0"/>
              </w:rPr>
            </w:pPr>
            <w:r w:rsidRPr="00B243FD">
              <w:rPr>
                <w:b/>
                <w:snapToGrid w:val="0"/>
              </w:rPr>
              <w:t>5,38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154C84E" w14:textId="77777777" w:rsidR="00B243FD" w:rsidRPr="00B243FD" w:rsidRDefault="00B243FD" w:rsidP="00B243FD">
            <w:pPr>
              <w:jc w:val="center"/>
              <w:rPr>
                <w:b/>
                <w:snapToGrid w:val="0"/>
              </w:rPr>
            </w:pPr>
            <w:r w:rsidRPr="00B243FD">
              <w:rPr>
                <w:b/>
                <w:snapToGrid w:val="0"/>
              </w:rPr>
              <w:t>334 425</w:t>
            </w:r>
          </w:p>
        </w:tc>
      </w:tr>
      <w:bookmarkEnd w:id="408"/>
    </w:tbl>
    <w:p w14:paraId="23341434" w14:textId="77777777" w:rsidR="00B243FD" w:rsidRPr="00B243FD" w:rsidRDefault="00B243FD" w:rsidP="00B243FD">
      <w:pPr>
        <w:ind w:firstLine="709"/>
        <w:jc w:val="center"/>
        <w:rPr>
          <w:snapToGrid w:val="0"/>
        </w:rPr>
      </w:pPr>
    </w:p>
    <w:tbl>
      <w:tblPr>
        <w:tblW w:w="9493" w:type="dxa"/>
        <w:jc w:val="center"/>
        <w:tblLook w:val="04A0" w:firstRow="1" w:lastRow="0" w:firstColumn="1" w:lastColumn="0" w:noHBand="0" w:noVBand="1"/>
      </w:tblPr>
      <w:tblGrid>
        <w:gridCol w:w="2263"/>
        <w:gridCol w:w="2127"/>
        <w:gridCol w:w="1984"/>
        <w:gridCol w:w="1276"/>
        <w:gridCol w:w="1843"/>
      </w:tblGrid>
      <w:tr w:rsidR="00B243FD" w:rsidRPr="00B243FD" w14:paraId="39EA93A3" w14:textId="77777777" w:rsidTr="00BD168F">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F7C84A" w14:textId="77777777" w:rsidR="00B243FD" w:rsidRPr="00B243FD" w:rsidRDefault="00B243FD" w:rsidP="00B243FD">
            <w:pPr>
              <w:jc w:val="center"/>
              <w:rPr>
                <w:b/>
                <w:bCs/>
              </w:rPr>
            </w:pPr>
            <w:r w:rsidRPr="00B243FD">
              <w:rPr>
                <w:b/>
                <w:bCs/>
              </w:rPr>
              <w:t>2029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CB779A" w14:textId="77777777" w:rsidR="00B243FD" w:rsidRPr="00B243FD" w:rsidRDefault="00B243FD" w:rsidP="00B243FD">
            <w:pPr>
              <w:jc w:val="center"/>
            </w:pPr>
            <w:r w:rsidRPr="00B243F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B83C0B" w14:textId="77777777" w:rsidR="00B243FD" w:rsidRPr="00B243FD" w:rsidRDefault="00B243FD" w:rsidP="00B243FD">
            <w:pPr>
              <w:jc w:val="center"/>
            </w:pPr>
            <w:r w:rsidRPr="00B243FD">
              <w:t>Тариф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E43775" w14:textId="77777777" w:rsidR="00B243FD" w:rsidRPr="00B243FD" w:rsidRDefault="00B243FD" w:rsidP="00B243FD">
            <w:pPr>
              <w:jc w:val="center"/>
            </w:pPr>
            <w:r w:rsidRPr="00B243F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304597" w14:textId="77777777" w:rsidR="00B243FD" w:rsidRPr="00B243FD" w:rsidRDefault="00B243FD" w:rsidP="00B243FD">
            <w:pPr>
              <w:jc w:val="center"/>
            </w:pPr>
            <w:r w:rsidRPr="00B243FD">
              <w:t>НВВ</w:t>
            </w:r>
          </w:p>
        </w:tc>
      </w:tr>
      <w:tr w:rsidR="00B243FD" w:rsidRPr="00B243FD" w14:paraId="4A992D34" w14:textId="77777777" w:rsidTr="00BD168F">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72EAFA0" w14:textId="77777777" w:rsidR="00B243FD" w:rsidRPr="00B243FD" w:rsidRDefault="00B243FD" w:rsidP="00B243F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55147E0A" w14:textId="77777777" w:rsidR="00B243FD" w:rsidRPr="00B243FD" w:rsidRDefault="00B243FD" w:rsidP="00B243FD">
            <w:pPr>
              <w:jc w:val="center"/>
            </w:pPr>
            <w:r w:rsidRPr="00B243F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0E343BA6" w14:textId="77777777" w:rsidR="00B243FD" w:rsidRPr="00B243FD" w:rsidRDefault="00B243FD" w:rsidP="00B243FD">
            <w:pPr>
              <w:jc w:val="center"/>
            </w:pPr>
            <w:r w:rsidRPr="00B243FD">
              <w:t>руб./Гкал</w:t>
            </w:r>
          </w:p>
        </w:tc>
        <w:tc>
          <w:tcPr>
            <w:tcW w:w="1276" w:type="dxa"/>
            <w:tcBorders>
              <w:top w:val="nil"/>
              <w:left w:val="nil"/>
              <w:bottom w:val="single" w:sz="4" w:space="0" w:color="auto"/>
              <w:right w:val="single" w:sz="4" w:space="0" w:color="auto"/>
            </w:tcBorders>
            <w:shd w:val="clear" w:color="auto" w:fill="auto"/>
            <w:vAlign w:val="center"/>
            <w:hideMark/>
          </w:tcPr>
          <w:p w14:paraId="04E10602" w14:textId="77777777" w:rsidR="00B243FD" w:rsidRPr="00B243FD" w:rsidRDefault="00B243FD" w:rsidP="00B243FD">
            <w:pPr>
              <w:jc w:val="center"/>
            </w:pPr>
            <w:r w:rsidRPr="00B243FD">
              <w:t>%</w:t>
            </w:r>
          </w:p>
        </w:tc>
        <w:tc>
          <w:tcPr>
            <w:tcW w:w="1843" w:type="dxa"/>
            <w:tcBorders>
              <w:top w:val="nil"/>
              <w:left w:val="nil"/>
              <w:bottom w:val="single" w:sz="4" w:space="0" w:color="auto"/>
              <w:right w:val="single" w:sz="4" w:space="0" w:color="auto"/>
            </w:tcBorders>
            <w:shd w:val="clear" w:color="auto" w:fill="auto"/>
            <w:vAlign w:val="center"/>
            <w:hideMark/>
          </w:tcPr>
          <w:p w14:paraId="47B01EC4" w14:textId="77777777" w:rsidR="00B243FD" w:rsidRPr="00B243FD" w:rsidRDefault="00B243FD" w:rsidP="00B243FD">
            <w:pPr>
              <w:jc w:val="center"/>
            </w:pPr>
            <w:r w:rsidRPr="00B243FD">
              <w:t>тыс. руб.</w:t>
            </w:r>
          </w:p>
        </w:tc>
      </w:tr>
      <w:tr w:rsidR="00B243FD" w:rsidRPr="00B243FD" w14:paraId="27A73DBC"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71680239" w14:textId="77777777" w:rsidR="00B243FD" w:rsidRPr="00B243FD" w:rsidRDefault="00B243FD" w:rsidP="00B243FD">
            <w:pPr>
              <w:jc w:val="center"/>
            </w:pPr>
            <w:r w:rsidRPr="00B243FD">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E2A38D9" w14:textId="77777777" w:rsidR="00B243FD" w:rsidRPr="00B243FD" w:rsidRDefault="00B243FD" w:rsidP="00B243FD">
            <w:pPr>
              <w:jc w:val="center"/>
            </w:pPr>
            <w:r w:rsidRPr="00B243FD">
              <w:rPr>
                <w:snapToGrid w:val="0"/>
              </w:rPr>
              <w:t>31,573</w:t>
            </w:r>
          </w:p>
        </w:tc>
        <w:tc>
          <w:tcPr>
            <w:tcW w:w="1984" w:type="dxa"/>
            <w:tcBorders>
              <w:top w:val="single" w:sz="4" w:space="0" w:color="auto"/>
              <w:left w:val="nil"/>
              <w:bottom w:val="single" w:sz="4" w:space="0" w:color="auto"/>
              <w:right w:val="single" w:sz="4" w:space="0" w:color="auto"/>
            </w:tcBorders>
            <w:shd w:val="clear" w:color="auto" w:fill="auto"/>
            <w:vAlign w:val="bottom"/>
          </w:tcPr>
          <w:p w14:paraId="74D3A549" w14:textId="77777777" w:rsidR="00B243FD" w:rsidRPr="00B243FD" w:rsidRDefault="00B243FD" w:rsidP="00B243FD">
            <w:pPr>
              <w:jc w:val="center"/>
              <w:rPr>
                <w:snapToGrid w:val="0"/>
              </w:rPr>
            </w:pPr>
            <w:r w:rsidRPr="00B243FD">
              <w:rPr>
                <w:snapToGrid w:val="0"/>
              </w:rPr>
              <w:t>5 758,24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8D428" w14:textId="77777777" w:rsidR="00B243FD" w:rsidRPr="00B243FD" w:rsidRDefault="00B243FD" w:rsidP="00B243FD">
            <w:pPr>
              <w:jc w:val="center"/>
              <w:rPr>
                <w:snapToGrid w:val="0"/>
              </w:rPr>
            </w:pPr>
            <w:r w:rsidRPr="00B243FD">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146FFF71" w14:textId="77777777" w:rsidR="00B243FD" w:rsidRPr="00B243FD" w:rsidRDefault="00B243FD" w:rsidP="00B243FD">
            <w:pPr>
              <w:jc w:val="center"/>
              <w:rPr>
                <w:snapToGrid w:val="0"/>
              </w:rPr>
            </w:pPr>
            <w:r w:rsidRPr="00B243FD">
              <w:rPr>
                <w:snapToGrid w:val="0"/>
              </w:rPr>
              <w:t>181 805</w:t>
            </w:r>
          </w:p>
        </w:tc>
      </w:tr>
      <w:tr w:rsidR="00B243FD" w:rsidRPr="00B243FD" w14:paraId="265B725E" w14:textId="77777777" w:rsidTr="00BD168F">
        <w:trPr>
          <w:trHeight w:val="73"/>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55F82B2A" w14:textId="77777777" w:rsidR="00B243FD" w:rsidRPr="00B243FD" w:rsidRDefault="00B243FD" w:rsidP="00B243FD">
            <w:pPr>
              <w:jc w:val="center"/>
            </w:pPr>
            <w:r w:rsidRPr="00B243FD">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bottom"/>
          </w:tcPr>
          <w:p w14:paraId="2C9CCA3E" w14:textId="77777777" w:rsidR="00B243FD" w:rsidRPr="00B243FD" w:rsidRDefault="00B243FD" w:rsidP="00B243FD">
            <w:pPr>
              <w:jc w:val="center"/>
              <w:rPr>
                <w:snapToGrid w:val="0"/>
              </w:rPr>
            </w:pPr>
            <w:r w:rsidRPr="00B243FD">
              <w:rPr>
                <w:snapToGrid w:val="0"/>
              </w:rPr>
              <w:t>29,422</w:t>
            </w:r>
          </w:p>
        </w:tc>
        <w:tc>
          <w:tcPr>
            <w:tcW w:w="1984" w:type="dxa"/>
            <w:tcBorders>
              <w:top w:val="nil"/>
              <w:left w:val="nil"/>
              <w:bottom w:val="single" w:sz="4" w:space="0" w:color="auto"/>
              <w:right w:val="single" w:sz="4" w:space="0" w:color="auto"/>
            </w:tcBorders>
            <w:shd w:val="clear" w:color="auto" w:fill="auto"/>
            <w:vAlign w:val="bottom"/>
          </w:tcPr>
          <w:p w14:paraId="16077A27" w14:textId="77777777" w:rsidR="00B243FD" w:rsidRPr="00B243FD" w:rsidRDefault="00B243FD" w:rsidP="00B243FD">
            <w:pPr>
              <w:jc w:val="center"/>
              <w:rPr>
                <w:snapToGrid w:val="0"/>
              </w:rPr>
            </w:pPr>
            <w:r w:rsidRPr="00B243FD">
              <w:rPr>
                <w:snapToGrid w:val="0"/>
              </w:rPr>
              <w:t>5 211,07</w:t>
            </w:r>
          </w:p>
        </w:tc>
        <w:tc>
          <w:tcPr>
            <w:tcW w:w="1276" w:type="dxa"/>
            <w:tcBorders>
              <w:top w:val="nil"/>
              <w:left w:val="nil"/>
              <w:bottom w:val="single" w:sz="4" w:space="0" w:color="auto"/>
              <w:right w:val="single" w:sz="4" w:space="0" w:color="auto"/>
            </w:tcBorders>
            <w:shd w:val="clear" w:color="auto" w:fill="auto"/>
            <w:vAlign w:val="bottom"/>
          </w:tcPr>
          <w:p w14:paraId="37E5E48A" w14:textId="77777777" w:rsidR="00B243FD" w:rsidRPr="00B243FD" w:rsidRDefault="00B243FD" w:rsidP="00B243FD">
            <w:pPr>
              <w:jc w:val="center"/>
              <w:rPr>
                <w:snapToGrid w:val="0"/>
              </w:rPr>
            </w:pPr>
            <w:r w:rsidRPr="00B243FD">
              <w:rPr>
                <w:snapToGrid w:val="0"/>
              </w:rPr>
              <w:t>-9,5</w:t>
            </w:r>
          </w:p>
        </w:tc>
        <w:tc>
          <w:tcPr>
            <w:tcW w:w="1843" w:type="dxa"/>
            <w:tcBorders>
              <w:top w:val="nil"/>
              <w:left w:val="nil"/>
              <w:bottom w:val="single" w:sz="4" w:space="0" w:color="auto"/>
              <w:right w:val="single" w:sz="4" w:space="0" w:color="auto"/>
            </w:tcBorders>
            <w:shd w:val="clear" w:color="auto" w:fill="auto"/>
            <w:vAlign w:val="bottom"/>
          </w:tcPr>
          <w:p w14:paraId="097D48B8" w14:textId="77777777" w:rsidR="00B243FD" w:rsidRPr="00B243FD" w:rsidRDefault="00B243FD" w:rsidP="00B243FD">
            <w:pPr>
              <w:jc w:val="center"/>
              <w:rPr>
                <w:snapToGrid w:val="0"/>
              </w:rPr>
            </w:pPr>
            <w:r w:rsidRPr="00B243FD">
              <w:rPr>
                <w:snapToGrid w:val="0"/>
              </w:rPr>
              <w:t>153 320</w:t>
            </w:r>
          </w:p>
        </w:tc>
      </w:tr>
      <w:tr w:rsidR="00B243FD" w:rsidRPr="00B243FD" w14:paraId="5360D677" w14:textId="77777777" w:rsidTr="00BD168F">
        <w:trPr>
          <w:trHeight w:val="112"/>
          <w:jc w:val="center"/>
        </w:trPr>
        <w:tc>
          <w:tcPr>
            <w:tcW w:w="2263" w:type="dxa"/>
            <w:tcBorders>
              <w:top w:val="nil"/>
              <w:left w:val="nil"/>
              <w:bottom w:val="single" w:sz="4" w:space="0" w:color="auto"/>
              <w:right w:val="nil"/>
            </w:tcBorders>
            <w:shd w:val="clear" w:color="auto" w:fill="auto"/>
            <w:vAlign w:val="center"/>
            <w:hideMark/>
          </w:tcPr>
          <w:p w14:paraId="1D3F4A7B" w14:textId="77777777" w:rsidR="00B243FD" w:rsidRPr="00B243FD" w:rsidRDefault="00B243FD" w:rsidP="00B243FD">
            <w:pPr>
              <w:jc w:val="center"/>
            </w:pPr>
          </w:p>
        </w:tc>
        <w:tc>
          <w:tcPr>
            <w:tcW w:w="2127" w:type="dxa"/>
            <w:tcBorders>
              <w:top w:val="nil"/>
              <w:left w:val="nil"/>
              <w:bottom w:val="single" w:sz="4" w:space="0" w:color="auto"/>
              <w:right w:val="nil"/>
            </w:tcBorders>
            <w:shd w:val="clear" w:color="auto" w:fill="auto"/>
            <w:vAlign w:val="center"/>
            <w:hideMark/>
          </w:tcPr>
          <w:p w14:paraId="20190B5B" w14:textId="77777777" w:rsidR="00B243FD" w:rsidRPr="00B243FD" w:rsidRDefault="00B243FD" w:rsidP="00B243FD">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7BD55E26" w14:textId="77777777" w:rsidR="00B243FD" w:rsidRPr="00B243FD" w:rsidRDefault="00B243FD" w:rsidP="00B243FD">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4389CB92" w14:textId="77777777" w:rsidR="00B243FD" w:rsidRPr="00B243FD" w:rsidRDefault="00B243FD" w:rsidP="00B243FD">
            <w:pPr>
              <w:jc w:val="center"/>
              <w:rPr>
                <w:highlight w:val="yellow"/>
              </w:rPr>
            </w:pPr>
          </w:p>
        </w:tc>
        <w:tc>
          <w:tcPr>
            <w:tcW w:w="1843" w:type="dxa"/>
            <w:tcBorders>
              <w:top w:val="nil"/>
              <w:left w:val="nil"/>
              <w:bottom w:val="single" w:sz="4" w:space="0" w:color="auto"/>
              <w:right w:val="nil"/>
            </w:tcBorders>
            <w:shd w:val="clear" w:color="auto" w:fill="auto"/>
            <w:hideMark/>
          </w:tcPr>
          <w:p w14:paraId="18536BF2" w14:textId="77777777" w:rsidR="00B243FD" w:rsidRPr="00B243FD" w:rsidRDefault="00B243FD" w:rsidP="00B243FD">
            <w:pPr>
              <w:jc w:val="center"/>
              <w:rPr>
                <w:highlight w:val="yellow"/>
              </w:rPr>
            </w:pPr>
          </w:p>
        </w:tc>
      </w:tr>
      <w:tr w:rsidR="00B243FD" w:rsidRPr="00B243FD" w14:paraId="0B81F82B" w14:textId="77777777" w:rsidTr="00BD168F">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5106BDF" w14:textId="77777777" w:rsidR="00B243FD" w:rsidRPr="00B243FD" w:rsidRDefault="00B243FD" w:rsidP="00B243FD">
            <w:pPr>
              <w:jc w:val="center"/>
              <w:rPr>
                <w:b/>
                <w:bCs/>
              </w:rPr>
            </w:pPr>
            <w:r w:rsidRPr="00B243FD">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71F48" w14:textId="77777777" w:rsidR="00B243FD" w:rsidRPr="00B243FD" w:rsidRDefault="00B243FD" w:rsidP="00B243FD">
            <w:pPr>
              <w:jc w:val="center"/>
              <w:rPr>
                <w:b/>
              </w:rPr>
            </w:pPr>
            <w:r w:rsidRPr="00B243FD">
              <w:rPr>
                <w:b/>
                <w:snapToGrid w:val="0"/>
              </w:rPr>
              <w:t>60,995</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0647DBC3" w14:textId="77777777" w:rsidR="00B243FD" w:rsidRPr="00B243FD" w:rsidRDefault="00B243FD" w:rsidP="00B243FD">
            <w:pPr>
              <w:jc w:val="center"/>
              <w:rPr>
                <w:b/>
                <w:snapToGrid w:val="0"/>
              </w:rPr>
            </w:pPr>
            <w:r w:rsidRPr="00B243FD">
              <w:rPr>
                <w:b/>
                <w:snapToGrid w:val="0"/>
              </w:rPr>
              <w:t>5 494,30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C669B6" w14:textId="77777777" w:rsidR="00B243FD" w:rsidRPr="00B243FD" w:rsidRDefault="00B243FD" w:rsidP="00B243FD">
            <w:pPr>
              <w:jc w:val="center"/>
              <w:rPr>
                <w:b/>
                <w:snapToGrid w:val="0"/>
              </w:rPr>
            </w:pPr>
            <w:r w:rsidRPr="00B243FD">
              <w:rPr>
                <w:b/>
                <w:snapToGrid w:val="0"/>
              </w:rPr>
              <w:t>0,21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FD2227E" w14:textId="77777777" w:rsidR="00B243FD" w:rsidRPr="00B243FD" w:rsidRDefault="00B243FD" w:rsidP="00B243FD">
            <w:pPr>
              <w:jc w:val="center"/>
              <w:rPr>
                <w:b/>
                <w:snapToGrid w:val="0"/>
              </w:rPr>
            </w:pPr>
            <w:r w:rsidRPr="00B243FD">
              <w:rPr>
                <w:b/>
                <w:snapToGrid w:val="0"/>
              </w:rPr>
              <w:t>335 125</w:t>
            </w:r>
          </w:p>
        </w:tc>
      </w:tr>
    </w:tbl>
    <w:p w14:paraId="141A4C89" w14:textId="77777777" w:rsidR="00B243FD" w:rsidRPr="00B243FD" w:rsidRDefault="00B243FD" w:rsidP="00B243FD">
      <w:pPr>
        <w:ind w:firstLine="709"/>
        <w:jc w:val="both"/>
        <w:rPr>
          <w:snapToGrid w:val="0"/>
          <w:sz w:val="28"/>
          <w:szCs w:val="28"/>
        </w:rPr>
      </w:pPr>
    </w:p>
    <w:p w14:paraId="4FF6DF1D" w14:textId="77777777" w:rsidR="00B243FD" w:rsidRPr="00B243FD" w:rsidRDefault="00B243FD" w:rsidP="00B243FD">
      <w:pPr>
        <w:ind w:firstLine="709"/>
        <w:jc w:val="both"/>
        <w:rPr>
          <w:snapToGrid w:val="0"/>
          <w:sz w:val="2"/>
          <w:szCs w:val="28"/>
        </w:rPr>
      </w:pPr>
      <w:r w:rsidRPr="00B243FD">
        <w:rPr>
          <w:snapToGrid w:val="0"/>
          <w:sz w:val="28"/>
          <w:szCs w:val="28"/>
        </w:rPr>
        <w:br w:type="page"/>
      </w:r>
    </w:p>
    <w:p w14:paraId="4CDA2FFB" w14:textId="77777777" w:rsidR="00B243FD" w:rsidRPr="00B243FD" w:rsidRDefault="00B243FD" w:rsidP="00B243FD">
      <w:pPr>
        <w:keepNext/>
        <w:keepLines/>
        <w:tabs>
          <w:tab w:val="left" w:pos="709"/>
        </w:tabs>
        <w:jc w:val="center"/>
        <w:outlineLvl w:val="1"/>
        <w:rPr>
          <w:rFonts w:eastAsia="Calibri"/>
          <w:b/>
          <w:sz w:val="28"/>
          <w:szCs w:val="28"/>
          <w:lang w:eastAsia="en-US"/>
        </w:rPr>
      </w:pPr>
      <w:r w:rsidRPr="00B243FD">
        <w:rPr>
          <w:rFonts w:eastAsia="Calibri"/>
          <w:b/>
          <w:sz w:val="28"/>
          <w:szCs w:val="28"/>
          <w:lang w:eastAsia="en-US"/>
        </w:rPr>
        <w:lastRenderedPageBreak/>
        <w:t>22. Расчет тарифов ООО «ТК «Актив» на горячую воду в открытой системе теплоснабжения (горячего водоснабжения) на 2025-2029 годы</w:t>
      </w:r>
    </w:p>
    <w:p w14:paraId="696F7EDB" w14:textId="77777777" w:rsidR="00B243FD" w:rsidRPr="00B243FD" w:rsidRDefault="00B243FD" w:rsidP="00B243FD">
      <w:pPr>
        <w:ind w:firstLine="709"/>
        <w:jc w:val="both"/>
        <w:rPr>
          <w:snapToGrid w:val="0"/>
          <w:sz w:val="22"/>
          <w:szCs w:val="28"/>
        </w:rPr>
      </w:pPr>
    </w:p>
    <w:p w14:paraId="75628D1E" w14:textId="77777777" w:rsidR="00B243FD" w:rsidRPr="00B243FD" w:rsidRDefault="00B243FD" w:rsidP="00B243FD">
      <w:pPr>
        <w:ind w:firstLine="709"/>
        <w:jc w:val="both"/>
        <w:rPr>
          <w:snapToGrid w:val="0"/>
          <w:sz w:val="28"/>
          <w:szCs w:val="28"/>
        </w:rPr>
      </w:pPr>
      <w:r w:rsidRPr="00B243FD">
        <w:rPr>
          <w:snapToGrid w:val="0"/>
          <w:sz w:val="28"/>
          <w:szCs w:val="28"/>
        </w:rPr>
        <w:t>Предприятие ООО «ТК «Актив» предоставляет коммунальную услугу</w:t>
      </w:r>
      <w:r w:rsidRPr="00B243FD">
        <w:rPr>
          <w:snapToGrid w:val="0"/>
          <w:sz w:val="28"/>
          <w:szCs w:val="28"/>
        </w:rPr>
        <w:br/>
        <w:t>по горячему водоснабжению на территории Киселевского городского округа</w:t>
      </w:r>
      <w:r w:rsidRPr="00B243FD">
        <w:rPr>
          <w:snapToGrid w:val="0"/>
          <w:sz w:val="28"/>
          <w:szCs w:val="28"/>
        </w:rPr>
        <w:br/>
        <w:t>в открытой системе теплоснабжения (горячего водоснабжения).</w:t>
      </w:r>
    </w:p>
    <w:p w14:paraId="60CCB7E0"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B243FD">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B243FD">
        <w:rPr>
          <w:snapToGrid w:val="0"/>
          <w:color w:val="000000"/>
          <w:sz w:val="28"/>
          <w:szCs w:val="28"/>
        </w:rPr>
        <w:br/>
        <w:t>на теплоноситель и компонента на тепловую энергию.</w:t>
      </w:r>
    </w:p>
    <w:p w14:paraId="28B6EF82"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iCs/>
          <w:snapToGrid w:val="0"/>
          <w:color w:val="000000"/>
          <w:sz w:val="28"/>
          <w:szCs w:val="28"/>
        </w:rPr>
        <w:t>Вся вода, используемая в системе горячего водоснабжения, дополнительную обработку не проходит,</w:t>
      </w:r>
      <w:r w:rsidRPr="00B243FD">
        <w:rPr>
          <w:snapToGrid w:val="0"/>
          <w:color w:val="000000"/>
          <w:sz w:val="28"/>
          <w:szCs w:val="28"/>
        </w:rPr>
        <w:t xml:space="preserve"> соответственно стоимость теплоносителя принимается равной стоимости исходной воды (стр. 63). </w:t>
      </w:r>
    </w:p>
    <w:p w14:paraId="0D0F0D9F"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В целях расчета тарифов на горячую воду эксперты предлагают принять тариф на теплоноситель в размере:</w:t>
      </w:r>
    </w:p>
    <w:p w14:paraId="158A3381"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01.01.2025 по 30.06.2025 года 40,73 руб. куб. м. (на уровне 2 полугодия 2024 года;</w:t>
      </w:r>
    </w:p>
    <w:p w14:paraId="71E68BD1"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01.07.2025 по 31.12.2025 года 45,65 руб. куб. м.;</w:t>
      </w:r>
    </w:p>
    <w:p w14:paraId="348EB45B"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01.01.2026 по 30.06.2026 года 45,65 руб. куб. м.;</w:t>
      </w:r>
    </w:p>
    <w:p w14:paraId="61A9E265"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01.07.2026 по 31.12.2026 года 47,48 руб. куб. м.;</w:t>
      </w:r>
    </w:p>
    <w:p w14:paraId="4D5F26A4"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01.01.2027 по 30.06.2027 года 47,48 руб. куб. м.;</w:t>
      </w:r>
    </w:p>
    <w:p w14:paraId="565A3546"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01.07.2027 по 31.12.2027 года 49,38 руб. куб. м.;</w:t>
      </w:r>
    </w:p>
    <w:p w14:paraId="5DBA9425"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01.01.2028 по 30.06.2028 года 49,38 руб. куб. м.;</w:t>
      </w:r>
    </w:p>
    <w:p w14:paraId="59D247DA"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01.07.2028 по 31.12.2028 года 51,36 руб. куб. м.;</w:t>
      </w:r>
    </w:p>
    <w:p w14:paraId="731B4C0F"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01.01.2029 по 30.06.2029 года 51,36 руб. куб. м.;</w:t>
      </w:r>
    </w:p>
    <w:p w14:paraId="7941E1CB"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с 01.07.2029 по 31.12.2029 года 53,41 руб. куб. м.</w:t>
      </w:r>
    </w:p>
    <w:p w14:paraId="6F801CCF" w14:textId="77777777" w:rsidR="00B243FD" w:rsidRPr="00B243FD" w:rsidRDefault="00B243FD" w:rsidP="00B243FD">
      <w:pPr>
        <w:tabs>
          <w:tab w:val="left" w:pos="0"/>
          <w:tab w:val="left" w:pos="9900"/>
        </w:tabs>
        <w:ind w:right="-1" w:firstLine="709"/>
        <w:jc w:val="both"/>
        <w:rPr>
          <w:snapToGrid w:val="0"/>
          <w:color w:val="000000"/>
          <w:sz w:val="28"/>
          <w:szCs w:val="28"/>
        </w:rPr>
      </w:pPr>
      <w:r w:rsidRPr="00B243FD">
        <w:rPr>
          <w:snapToGrid w:val="0"/>
          <w:color w:val="000000"/>
          <w:sz w:val="28"/>
          <w:szCs w:val="28"/>
        </w:rPr>
        <w:t>Норматив расхода тепловой энергии, необходимый для осуществления горячего водоснабжения ООО «ТК «Актив» принят в соответствии</w:t>
      </w:r>
      <w:r w:rsidRPr="00B243FD">
        <w:rPr>
          <w:snapToGrid w:val="0"/>
          <w:color w:val="00000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w:t>
      </w:r>
      <w:r w:rsidRPr="00B243FD">
        <w:rPr>
          <w:snapToGrid w:val="0"/>
          <w:color w:val="000000"/>
          <w:sz w:val="28"/>
          <w:szCs w:val="28"/>
        </w:rPr>
        <w:br/>
        <w:t>для предоставления коммунальной услуги по горячему водоснабжению</w:t>
      </w:r>
      <w:r w:rsidRPr="00B243FD">
        <w:rPr>
          <w:snapToGrid w:val="0"/>
          <w:color w:val="000000"/>
          <w:sz w:val="28"/>
          <w:szCs w:val="28"/>
        </w:rPr>
        <w:br/>
        <w:t>на территории Кемеровской области».</w:t>
      </w:r>
    </w:p>
    <w:p w14:paraId="20DE18FA" w14:textId="77777777" w:rsidR="00B243FD" w:rsidRPr="00B243FD" w:rsidRDefault="00B243FD" w:rsidP="00B243FD">
      <w:pPr>
        <w:ind w:left="9356" w:right="-568"/>
        <w:jc w:val="right"/>
        <w:rPr>
          <w:snapToGrid w:val="0"/>
          <w:color w:val="000000"/>
          <w:sz w:val="2"/>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243FD" w:rsidRPr="00B243FD" w14:paraId="5819F266" w14:textId="77777777" w:rsidTr="00BD168F">
        <w:trPr>
          <w:trHeight w:val="233"/>
          <w:jc w:val="center"/>
        </w:trPr>
        <w:tc>
          <w:tcPr>
            <w:tcW w:w="4676" w:type="dxa"/>
            <w:gridSpan w:val="2"/>
            <w:shd w:val="clear" w:color="auto" w:fill="auto"/>
            <w:vAlign w:val="center"/>
          </w:tcPr>
          <w:p w14:paraId="0370F854" w14:textId="77777777" w:rsidR="00B243FD" w:rsidRPr="00B243FD" w:rsidRDefault="00B243FD" w:rsidP="00B243FD">
            <w:pPr>
              <w:jc w:val="center"/>
              <w:rPr>
                <w:snapToGrid w:val="0"/>
                <w:szCs w:val="28"/>
              </w:rPr>
            </w:pPr>
            <w:r w:rsidRPr="00B243FD">
              <w:rPr>
                <w:snapToGrid w:val="0"/>
                <w:color w:val="000000"/>
                <w:sz w:val="28"/>
                <w:szCs w:val="28"/>
              </w:rPr>
              <w:br w:type="page"/>
            </w:r>
            <w:r w:rsidRPr="00B243FD">
              <w:rPr>
                <w:snapToGrid w:val="0"/>
                <w:color w:val="000000"/>
                <w:sz w:val="28"/>
                <w:szCs w:val="28"/>
              </w:rPr>
              <w:br w:type="page"/>
            </w:r>
            <w:r w:rsidRPr="00B243FD">
              <w:rPr>
                <w:snapToGrid w:val="0"/>
                <w:szCs w:val="28"/>
              </w:rPr>
              <w:t>С изолированными стояками</w:t>
            </w:r>
          </w:p>
        </w:tc>
        <w:tc>
          <w:tcPr>
            <w:tcW w:w="4675" w:type="dxa"/>
            <w:gridSpan w:val="2"/>
            <w:shd w:val="clear" w:color="auto" w:fill="auto"/>
            <w:vAlign w:val="center"/>
            <w:hideMark/>
          </w:tcPr>
          <w:p w14:paraId="1FF36943" w14:textId="77777777" w:rsidR="00B243FD" w:rsidRPr="00B243FD" w:rsidRDefault="00B243FD" w:rsidP="00B243FD">
            <w:pPr>
              <w:jc w:val="center"/>
              <w:rPr>
                <w:snapToGrid w:val="0"/>
                <w:szCs w:val="28"/>
              </w:rPr>
            </w:pPr>
            <w:r w:rsidRPr="00B243FD">
              <w:rPr>
                <w:snapToGrid w:val="0"/>
                <w:szCs w:val="28"/>
              </w:rPr>
              <w:t>С неизолированными стояками</w:t>
            </w:r>
          </w:p>
        </w:tc>
      </w:tr>
      <w:tr w:rsidR="00B243FD" w:rsidRPr="00B243FD" w14:paraId="6C4F32EC" w14:textId="77777777" w:rsidTr="00BD168F">
        <w:trPr>
          <w:trHeight w:val="255"/>
          <w:jc w:val="center"/>
        </w:trPr>
        <w:tc>
          <w:tcPr>
            <w:tcW w:w="2410" w:type="dxa"/>
            <w:shd w:val="clear" w:color="auto" w:fill="auto"/>
            <w:vAlign w:val="center"/>
            <w:hideMark/>
          </w:tcPr>
          <w:p w14:paraId="767522B2" w14:textId="77777777" w:rsidR="00B243FD" w:rsidRPr="00B243FD" w:rsidRDefault="00B243FD" w:rsidP="00B243FD">
            <w:pPr>
              <w:ind w:left="-180" w:right="-176"/>
              <w:jc w:val="center"/>
              <w:rPr>
                <w:snapToGrid w:val="0"/>
                <w:szCs w:val="28"/>
              </w:rPr>
            </w:pPr>
            <w:r w:rsidRPr="00B243FD">
              <w:rPr>
                <w:snapToGrid w:val="0"/>
                <w:szCs w:val="28"/>
              </w:rPr>
              <w:t>с полотенцесушителем</w:t>
            </w:r>
          </w:p>
        </w:tc>
        <w:tc>
          <w:tcPr>
            <w:tcW w:w="2266" w:type="dxa"/>
            <w:shd w:val="clear" w:color="auto" w:fill="auto"/>
            <w:vAlign w:val="center"/>
            <w:hideMark/>
          </w:tcPr>
          <w:p w14:paraId="06C0F93C" w14:textId="77777777" w:rsidR="00B243FD" w:rsidRPr="00B243FD" w:rsidRDefault="00B243FD" w:rsidP="00B243FD">
            <w:pPr>
              <w:jc w:val="center"/>
              <w:rPr>
                <w:snapToGrid w:val="0"/>
                <w:szCs w:val="28"/>
              </w:rPr>
            </w:pPr>
            <w:r w:rsidRPr="00B243FD">
              <w:rPr>
                <w:snapToGrid w:val="0"/>
                <w:szCs w:val="28"/>
              </w:rPr>
              <w:t>без полотенцесушителя</w:t>
            </w:r>
          </w:p>
        </w:tc>
        <w:tc>
          <w:tcPr>
            <w:tcW w:w="2409" w:type="dxa"/>
            <w:shd w:val="clear" w:color="auto" w:fill="auto"/>
            <w:vAlign w:val="center"/>
            <w:hideMark/>
          </w:tcPr>
          <w:p w14:paraId="34261BEF" w14:textId="77777777" w:rsidR="00B243FD" w:rsidRPr="00B243FD" w:rsidRDefault="00B243FD" w:rsidP="00B243FD">
            <w:pPr>
              <w:jc w:val="center"/>
              <w:rPr>
                <w:snapToGrid w:val="0"/>
                <w:szCs w:val="28"/>
              </w:rPr>
            </w:pPr>
            <w:r w:rsidRPr="00B243FD">
              <w:rPr>
                <w:snapToGrid w:val="0"/>
                <w:szCs w:val="28"/>
              </w:rPr>
              <w:t xml:space="preserve">с </w:t>
            </w:r>
            <w:r w:rsidRPr="00B243FD">
              <w:rPr>
                <w:snapToGrid w:val="0"/>
                <w:szCs w:val="28"/>
              </w:rPr>
              <w:br/>
              <w:t>полотенцесушителем</w:t>
            </w:r>
          </w:p>
        </w:tc>
        <w:tc>
          <w:tcPr>
            <w:tcW w:w="2266" w:type="dxa"/>
            <w:shd w:val="clear" w:color="auto" w:fill="auto"/>
            <w:vAlign w:val="center"/>
            <w:hideMark/>
          </w:tcPr>
          <w:p w14:paraId="350A6EF3" w14:textId="77777777" w:rsidR="00B243FD" w:rsidRPr="00B243FD" w:rsidRDefault="00B243FD" w:rsidP="00B243FD">
            <w:pPr>
              <w:jc w:val="center"/>
              <w:rPr>
                <w:snapToGrid w:val="0"/>
                <w:szCs w:val="28"/>
              </w:rPr>
            </w:pPr>
            <w:r w:rsidRPr="00B243FD">
              <w:rPr>
                <w:snapToGrid w:val="0"/>
                <w:szCs w:val="28"/>
              </w:rPr>
              <w:t>без полотенцесушителя</w:t>
            </w:r>
          </w:p>
        </w:tc>
      </w:tr>
      <w:tr w:rsidR="00B243FD" w:rsidRPr="00B243FD" w14:paraId="500C13FB" w14:textId="77777777" w:rsidTr="00BD168F">
        <w:trPr>
          <w:trHeight w:val="25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616EFD" w14:textId="77777777" w:rsidR="00B243FD" w:rsidRPr="00B243FD" w:rsidRDefault="00B243FD" w:rsidP="00B243FD">
            <w:pPr>
              <w:spacing w:line="276" w:lineRule="auto"/>
              <w:jc w:val="center"/>
              <w:rPr>
                <w:snapToGrid w:val="0"/>
              </w:rPr>
            </w:pPr>
            <w:r w:rsidRPr="00B243FD">
              <w:rPr>
                <w:snapToGrid w:val="0"/>
              </w:rPr>
              <w:t>0,0544</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5EB9F12" w14:textId="77777777" w:rsidR="00B243FD" w:rsidRPr="00B243FD" w:rsidRDefault="00B243FD" w:rsidP="00B243FD">
            <w:pPr>
              <w:spacing w:line="276" w:lineRule="auto"/>
              <w:jc w:val="center"/>
              <w:rPr>
                <w:snapToGrid w:val="0"/>
              </w:rPr>
            </w:pPr>
            <w:r w:rsidRPr="00B243FD">
              <w:rPr>
                <w:snapToGrid w:val="0"/>
              </w:rPr>
              <w:t>0,0536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B427A76" w14:textId="77777777" w:rsidR="00B243FD" w:rsidRPr="00B243FD" w:rsidRDefault="00B243FD" w:rsidP="00B243FD">
            <w:pPr>
              <w:spacing w:line="276" w:lineRule="auto"/>
              <w:jc w:val="center"/>
              <w:rPr>
                <w:snapToGrid w:val="0"/>
              </w:rPr>
            </w:pPr>
            <w:r w:rsidRPr="00B243FD">
              <w:rPr>
                <w:snapToGrid w:val="0"/>
              </w:rPr>
              <w:t>0,058</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060E3B2" w14:textId="77777777" w:rsidR="00B243FD" w:rsidRPr="00B243FD" w:rsidRDefault="00B243FD" w:rsidP="00B243FD">
            <w:pPr>
              <w:spacing w:line="276" w:lineRule="auto"/>
              <w:jc w:val="center"/>
              <w:rPr>
                <w:snapToGrid w:val="0"/>
              </w:rPr>
            </w:pPr>
            <w:r w:rsidRPr="00B243FD">
              <w:rPr>
                <w:snapToGrid w:val="0"/>
              </w:rPr>
              <w:t>0,0548</w:t>
            </w:r>
          </w:p>
        </w:tc>
      </w:tr>
    </w:tbl>
    <w:p w14:paraId="7A6768CF" w14:textId="77777777" w:rsidR="00B243FD" w:rsidRPr="00B243FD" w:rsidRDefault="00B243FD" w:rsidP="00B243FD">
      <w:pPr>
        <w:ind w:firstLine="851"/>
        <w:jc w:val="both"/>
        <w:rPr>
          <w:bCs/>
          <w:snapToGrid w:val="0"/>
          <w:sz w:val="4"/>
          <w:szCs w:val="28"/>
        </w:rPr>
      </w:pPr>
    </w:p>
    <w:p w14:paraId="6C2CCB3A" w14:textId="77777777" w:rsidR="00B243FD" w:rsidRPr="00B243FD" w:rsidRDefault="00B243FD" w:rsidP="00B243FD">
      <w:pPr>
        <w:ind w:firstLine="851"/>
        <w:jc w:val="both"/>
        <w:rPr>
          <w:bCs/>
          <w:snapToGrid w:val="0"/>
          <w:color w:val="000000"/>
          <w:sz w:val="28"/>
          <w:szCs w:val="28"/>
        </w:rPr>
      </w:pPr>
      <w:r w:rsidRPr="00B243FD">
        <w:rPr>
          <w:bCs/>
          <w:snapToGrid w:val="0"/>
          <w:sz w:val="28"/>
          <w:szCs w:val="28"/>
        </w:rPr>
        <w:t xml:space="preserve">Компонент на тепловую энергию ООО «Тепловая Компания «Актив», реализуемую на потребительском рынке Киселевского городского округа, установлен постановлением Региональной энергетической комиссии Кузбасса </w:t>
      </w:r>
      <w:r w:rsidRPr="00B243FD">
        <w:rPr>
          <w:bCs/>
          <w:snapToGrid w:val="0"/>
          <w:color w:val="000000"/>
          <w:sz w:val="28"/>
          <w:szCs w:val="28"/>
        </w:rPr>
        <w:t>от __.12.2024 № ____ .</w:t>
      </w:r>
    </w:p>
    <w:p w14:paraId="0D7D5DFE" w14:textId="77777777" w:rsidR="00B243FD" w:rsidRPr="00B243FD" w:rsidRDefault="00B243FD" w:rsidP="00B243FD">
      <w:pPr>
        <w:ind w:firstLine="851"/>
        <w:jc w:val="both"/>
        <w:rPr>
          <w:snapToGrid w:val="0"/>
          <w:sz w:val="28"/>
          <w:szCs w:val="28"/>
        </w:rPr>
      </w:pPr>
      <w:r w:rsidRPr="00B243FD">
        <w:rPr>
          <w:snapToGrid w:val="0"/>
          <w:sz w:val="28"/>
          <w:szCs w:val="28"/>
        </w:rPr>
        <w:lastRenderedPageBreak/>
        <w:t>На основании вышеуказанного эксперты предлагают принять, тарифы на горячую воду</w:t>
      </w:r>
      <w:r w:rsidRPr="00B243FD">
        <w:rPr>
          <w:snapToGrid w:val="0"/>
          <w:color w:val="000000"/>
          <w:sz w:val="28"/>
          <w:szCs w:val="28"/>
        </w:rPr>
        <w:t xml:space="preserve"> в открытой системе теплоснабжения (горячего водоснабжения) </w:t>
      </w:r>
      <w:r w:rsidRPr="00B243FD">
        <w:rPr>
          <w:snapToGrid w:val="0"/>
          <w:sz w:val="28"/>
          <w:szCs w:val="28"/>
        </w:rPr>
        <w:t>на 2025-2029 годы для ООО «ТК «Актив» в следующем виде:</w:t>
      </w:r>
    </w:p>
    <w:p w14:paraId="1D8B9EBC" w14:textId="77777777" w:rsidR="00B243FD" w:rsidRPr="00B243FD" w:rsidRDefault="00B243FD" w:rsidP="00B243FD">
      <w:pPr>
        <w:tabs>
          <w:tab w:val="left" w:pos="1890"/>
        </w:tabs>
        <w:ind w:right="-1"/>
        <w:jc w:val="center"/>
        <w:rPr>
          <w:snapToGrid w:val="0"/>
          <w:sz w:val="28"/>
          <w:szCs w:val="28"/>
        </w:rPr>
        <w:sectPr w:rsidR="00B243FD" w:rsidRPr="00B243FD" w:rsidSect="00B243FD">
          <w:headerReference w:type="default" r:id="rId100"/>
          <w:pgSz w:w="11906" w:h="16838"/>
          <w:pgMar w:top="851" w:right="991" w:bottom="567" w:left="1418" w:header="720" w:footer="720" w:gutter="0"/>
          <w:cols w:space="720"/>
          <w:docGrid w:linePitch="381"/>
        </w:sectPr>
      </w:pPr>
    </w:p>
    <w:p w14:paraId="10555463" w14:textId="77777777" w:rsidR="00B243FD" w:rsidRPr="00B243FD" w:rsidRDefault="00B243FD" w:rsidP="00B243FD">
      <w:pPr>
        <w:numPr>
          <w:ilvl w:val="0"/>
          <w:numId w:val="22"/>
        </w:numPr>
        <w:ind w:left="7797" w:right="-142" w:hanging="1636"/>
        <w:jc w:val="right"/>
        <w:rPr>
          <w:b/>
          <w:snapToGrid w:val="0"/>
          <w:sz w:val="28"/>
          <w:szCs w:val="28"/>
        </w:rPr>
      </w:pPr>
    </w:p>
    <w:p w14:paraId="34931562" w14:textId="77777777" w:rsidR="00B243FD" w:rsidRPr="00B243FD" w:rsidRDefault="00B243FD" w:rsidP="00B243FD">
      <w:pPr>
        <w:spacing w:after="240"/>
        <w:jc w:val="center"/>
        <w:rPr>
          <w:b/>
          <w:snapToGrid w:val="0"/>
          <w:sz w:val="28"/>
          <w:szCs w:val="28"/>
        </w:rPr>
      </w:pPr>
      <w:r w:rsidRPr="00B243FD">
        <w:rPr>
          <w:b/>
          <w:snapToGrid w:val="0"/>
          <w:sz w:val="28"/>
          <w:szCs w:val="28"/>
        </w:rPr>
        <w:t xml:space="preserve">Долгосрочные тарифы на горячую воду ООО «ТК «Актив», </w:t>
      </w:r>
      <w:r w:rsidRPr="00B243FD">
        <w:rPr>
          <w:b/>
          <w:snapToGrid w:val="0"/>
          <w:sz w:val="28"/>
          <w:szCs w:val="28"/>
        </w:rPr>
        <w:br/>
        <w:t xml:space="preserve">реализуемую в открытой системе теплоснабжения (горячего водоснабжения) </w:t>
      </w:r>
      <w:r w:rsidRPr="00B243FD">
        <w:rPr>
          <w:b/>
          <w:snapToGrid w:val="0"/>
          <w:sz w:val="28"/>
          <w:szCs w:val="28"/>
        </w:rPr>
        <w:br/>
        <w:t xml:space="preserve">на потребительском рынке </w:t>
      </w:r>
      <w:r w:rsidRPr="00B243FD">
        <w:rPr>
          <w:b/>
          <w:bCs/>
          <w:snapToGrid w:val="0"/>
          <w:sz w:val="28"/>
          <w:szCs w:val="28"/>
        </w:rPr>
        <w:t>Киселевского городского округа</w:t>
      </w:r>
      <w:r w:rsidRPr="00B243FD">
        <w:rPr>
          <w:b/>
          <w:snapToGrid w:val="0"/>
          <w:sz w:val="28"/>
          <w:szCs w:val="28"/>
        </w:rPr>
        <w:t xml:space="preserve"> на 2025-2029 годы</w:t>
      </w:r>
    </w:p>
    <w:tbl>
      <w:tblPr>
        <w:tblW w:w="15876" w:type="dxa"/>
        <w:jc w:val="center"/>
        <w:tblLayout w:type="fixed"/>
        <w:tblLook w:val="04A0" w:firstRow="1" w:lastRow="0" w:firstColumn="1" w:lastColumn="0" w:noHBand="0" w:noVBand="1"/>
      </w:tblPr>
      <w:tblGrid>
        <w:gridCol w:w="1788"/>
        <w:gridCol w:w="1649"/>
        <w:gridCol w:w="910"/>
        <w:gridCol w:w="910"/>
        <w:gridCol w:w="910"/>
        <w:gridCol w:w="910"/>
        <w:gridCol w:w="910"/>
        <w:gridCol w:w="910"/>
        <w:gridCol w:w="910"/>
        <w:gridCol w:w="910"/>
        <w:gridCol w:w="1365"/>
        <w:gridCol w:w="1451"/>
        <w:gridCol w:w="1209"/>
        <w:gridCol w:w="1134"/>
      </w:tblGrid>
      <w:tr w:rsidR="00B243FD" w:rsidRPr="00B243FD" w14:paraId="5F6D0A49" w14:textId="77777777" w:rsidTr="00BD168F">
        <w:trPr>
          <w:trHeight w:val="690"/>
          <w:jc w:val="center"/>
        </w:trPr>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82C05" w14:textId="77777777" w:rsidR="00B243FD" w:rsidRPr="00B243FD" w:rsidRDefault="00B243FD" w:rsidP="00B243FD">
            <w:pPr>
              <w:jc w:val="center"/>
              <w:rPr>
                <w:snapToGrid w:val="0"/>
                <w:sz w:val="22"/>
                <w:szCs w:val="22"/>
              </w:rPr>
            </w:pPr>
            <w:r w:rsidRPr="00B243FD">
              <w:rPr>
                <w:snapToGrid w:val="0"/>
                <w:sz w:val="22"/>
                <w:szCs w:val="22"/>
              </w:rPr>
              <w:t>Наименование регулируемой организации</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D6003" w14:textId="77777777" w:rsidR="00B243FD" w:rsidRPr="00B243FD" w:rsidRDefault="00B243FD" w:rsidP="00B243FD">
            <w:pPr>
              <w:jc w:val="center"/>
              <w:rPr>
                <w:snapToGrid w:val="0"/>
                <w:sz w:val="22"/>
                <w:szCs w:val="22"/>
              </w:rPr>
            </w:pPr>
            <w:r w:rsidRPr="00B243FD">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D48FC4C" w14:textId="77777777" w:rsidR="00B243FD" w:rsidRPr="00B243FD" w:rsidRDefault="00B243FD" w:rsidP="00B243FD">
            <w:pPr>
              <w:jc w:val="center"/>
              <w:rPr>
                <w:snapToGrid w:val="0"/>
                <w:sz w:val="22"/>
                <w:szCs w:val="22"/>
              </w:rPr>
            </w:pPr>
            <w:r w:rsidRPr="00B243FD">
              <w:rPr>
                <w:snapToGrid w:val="0"/>
                <w:sz w:val="22"/>
                <w:szCs w:val="22"/>
              </w:rPr>
              <w:t>Тариф на горячую воду для населения, руб./м</w:t>
            </w:r>
            <w:r w:rsidRPr="00B243FD">
              <w:rPr>
                <w:snapToGrid w:val="0"/>
                <w:sz w:val="22"/>
                <w:szCs w:val="22"/>
                <w:vertAlign w:val="superscript"/>
              </w:rPr>
              <w:t xml:space="preserve">3 </w:t>
            </w:r>
            <w:r w:rsidRPr="00B243FD">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403EC10" w14:textId="77777777" w:rsidR="00B243FD" w:rsidRPr="00B243FD" w:rsidRDefault="00B243FD" w:rsidP="00B243FD">
            <w:pPr>
              <w:jc w:val="center"/>
              <w:rPr>
                <w:snapToGrid w:val="0"/>
                <w:sz w:val="22"/>
                <w:szCs w:val="22"/>
              </w:rPr>
            </w:pPr>
            <w:r w:rsidRPr="00B243FD">
              <w:rPr>
                <w:snapToGrid w:val="0"/>
                <w:sz w:val="22"/>
                <w:szCs w:val="22"/>
              </w:rPr>
              <w:t>Тариф на горячую воду для прочих потребителей, руб./ м</w:t>
            </w:r>
            <w:r w:rsidRPr="00B243FD">
              <w:rPr>
                <w:snapToGrid w:val="0"/>
                <w:sz w:val="22"/>
                <w:szCs w:val="22"/>
                <w:vertAlign w:val="superscript"/>
              </w:rPr>
              <w:t>3</w:t>
            </w:r>
            <w:r w:rsidRPr="00B243FD">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416C6" w14:textId="77777777" w:rsidR="00B243FD" w:rsidRPr="00B243FD" w:rsidRDefault="00B243FD" w:rsidP="00B243FD">
            <w:pPr>
              <w:jc w:val="center"/>
              <w:rPr>
                <w:snapToGrid w:val="0"/>
                <w:sz w:val="22"/>
                <w:szCs w:val="22"/>
              </w:rPr>
            </w:pPr>
            <w:r w:rsidRPr="00B243FD">
              <w:rPr>
                <w:snapToGrid w:val="0"/>
                <w:sz w:val="22"/>
                <w:szCs w:val="22"/>
              </w:rPr>
              <w:t>Компонент на теплоно-ситель, руб./м</w:t>
            </w:r>
            <w:r w:rsidRPr="00B243FD">
              <w:rPr>
                <w:snapToGrid w:val="0"/>
                <w:sz w:val="22"/>
                <w:szCs w:val="22"/>
                <w:vertAlign w:val="superscript"/>
              </w:rPr>
              <w:t>3</w:t>
            </w:r>
            <w:r w:rsidRPr="00B243FD">
              <w:rPr>
                <w:snapToGrid w:val="0"/>
                <w:sz w:val="22"/>
                <w:szCs w:val="22"/>
              </w:rPr>
              <w:t xml:space="preserve"> </w:t>
            </w:r>
            <w:r w:rsidRPr="00B243FD">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76A9899" w14:textId="77777777" w:rsidR="00B243FD" w:rsidRPr="00B243FD" w:rsidRDefault="00B243FD" w:rsidP="00B243FD">
            <w:pPr>
              <w:jc w:val="center"/>
              <w:rPr>
                <w:snapToGrid w:val="0"/>
                <w:sz w:val="22"/>
                <w:szCs w:val="22"/>
              </w:rPr>
            </w:pPr>
            <w:r w:rsidRPr="00B243FD">
              <w:rPr>
                <w:snapToGrid w:val="0"/>
                <w:sz w:val="22"/>
                <w:szCs w:val="22"/>
              </w:rPr>
              <w:t>Компонент на тепловую энергию</w:t>
            </w:r>
          </w:p>
        </w:tc>
      </w:tr>
      <w:tr w:rsidR="00B243FD" w:rsidRPr="00B243FD" w14:paraId="7C8B1C8E" w14:textId="77777777" w:rsidTr="00BD168F">
        <w:trPr>
          <w:trHeight w:val="600"/>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75307127" w14:textId="77777777" w:rsidR="00B243FD" w:rsidRPr="00B243FD" w:rsidRDefault="00B243FD" w:rsidP="00B243FD">
            <w:pPr>
              <w:rPr>
                <w:snapToGrid w:val="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E71CED1" w14:textId="77777777" w:rsidR="00B243FD" w:rsidRPr="00B243FD" w:rsidRDefault="00B243FD" w:rsidP="00B243FD">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F180643" w14:textId="77777777" w:rsidR="00B243FD" w:rsidRPr="00B243FD" w:rsidRDefault="00B243FD" w:rsidP="00B243FD">
            <w:pPr>
              <w:jc w:val="center"/>
              <w:rPr>
                <w:snapToGrid w:val="0"/>
                <w:sz w:val="22"/>
                <w:szCs w:val="22"/>
              </w:rPr>
            </w:pPr>
            <w:r w:rsidRPr="00B243F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7B5061D" w14:textId="77777777" w:rsidR="00B243FD" w:rsidRPr="00B243FD" w:rsidRDefault="00B243FD" w:rsidP="00B243FD">
            <w:pPr>
              <w:ind w:left="-122" w:right="-120"/>
              <w:jc w:val="center"/>
              <w:rPr>
                <w:snapToGrid w:val="0"/>
                <w:sz w:val="22"/>
                <w:szCs w:val="22"/>
              </w:rPr>
            </w:pPr>
            <w:r w:rsidRPr="00B243FD">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6B87535" w14:textId="77777777" w:rsidR="00B243FD" w:rsidRPr="00B243FD" w:rsidRDefault="00B243FD" w:rsidP="00B243FD">
            <w:pPr>
              <w:jc w:val="center"/>
              <w:rPr>
                <w:snapToGrid w:val="0"/>
                <w:sz w:val="22"/>
                <w:szCs w:val="22"/>
              </w:rPr>
            </w:pPr>
            <w:r w:rsidRPr="00B243F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D753099" w14:textId="77777777" w:rsidR="00B243FD" w:rsidRPr="00B243FD" w:rsidRDefault="00B243FD" w:rsidP="00B243FD">
            <w:pPr>
              <w:ind w:left="-76" w:right="-167"/>
              <w:jc w:val="center"/>
              <w:rPr>
                <w:snapToGrid w:val="0"/>
                <w:sz w:val="22"/>
                <w:szCs w:val="22"/>
              </w:rPr>
            </w:pPr>
            <w:r w:rsidRPr="00B243FD">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3D615DA" w14:textId="77777777" w:rsidR="00B243FD" w:rsidRPr="00B243FD" w:rsidRDefault="00B243FD" w:rsidP="00B243FD">
            <w:pPr>
              <w:rPr>
                <w:snapToGrid w:val="0"/>
                <w:sz w:val="22"/>
                <w:szCs w:val="22"/>
              </w:rPr>
            </w:pP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135D9" w14:textId="77777777" w:rsidR="00B243FD" w:rsidRPr="00B243FD" w:rsidRDefault="00B243FD" w:rsidP="00B243FD">
            <w:pPr>
              <w:jc w:val="center"/>
              <w:rPr>
                <w:snapToGrid w:val="0"/>
                <w:sz w:val="22"/>
                <w:szCs w:val="22"/>
              </w:rPr>
            </w:pPr>
            <w:r w:rsidRPr="00B243FD">
              <w:rPr>
                <w:snapToGrid w:val="0"/>
                <w:sz w:val="22"/>
                <w:szCs w:val="22"/>
              </w:rPr>
              <w:t xml:space="preserve">Односта-вочный, руб./Гкал </w:t>
            </w:r>
            <w:r w:rsidRPr="00B243FD">
              <w:rPr>
                <w:snapToGrid w:val="0"/>
                <w:sz w:val="22"/>
                <w:szCs w:val="22"/>
              </w:rPr>
              <w:br/>
              <w:t>(без НДС)</w:t>
            </w:r>
          </w:p>
          <w:p w14:paraId="5A4B7DA7" w14:textId="77777777" w:rsidR="00B243FD" w:rsidRPr="00B243FD" w:rsidRDefault="00B243FD" w:rsidP="00B243FD">
            <w:pPr>
              <w:jc w:val="center"/>
              <w:rPr>
                <w:snapToGrid w:val="0"/>
                <w:sz w:val="22"/>
                <w:szCs w:val="22"/>
              </w:rPr>
            </w:pPr>
            <w:r w:rsidRPr="00B243FD">
              <w:rPr>
                <w:snapToGrid w:val="0"/>
                <w:sz w:val="22"/>
                <w:szCs w:val="22"/>
              </w:rPr>
              <w:t>4 229,67</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1D2055DF" w14:textId="77777777" w:rsidR="00B243FD" w:rsidRPr="00B243FD" w:rsidRDefault="00B243FD" w:rsidP="00B243FD">
            <w:pPr>
              <w:jc w:val="center"/>
              <w:rPr>
                <w:snapToGrid w:val="0"/>
                <w:sz w:val="22"/>
                <w:szCs w:val="22"/>
              </w:rPr>
            </w:pPr>
            <w:r w:rsidRPr="00B243FD">
              <w:rPr>
                <w:snapToGrid w:val="0"/>
                <w:sz w:val="22"/>
                <w:szCs w:val="22"/>
              </w:rPr>
              <w:t>Двухставочный</w:t>
            </w:r>
          </w:p>
        </w:tc>
      </w:tr>
      <w:tr w:rsidR="00B243FD" w:rsidRPr="00B243FD" w14:paraId="08EB9EAF" w14:textId="77777777" w:rsidTr="00BD168F">
        <w:trPr>
          <w:trHeight w:val="1305"/>
          <w:jc w:val="center"/>
        </w:trPr>
        <w:tc>
          <w:tcPr>
            <w:tcW w:w="1788" w:type="dxa"/>
            <w:vMerge/>
            <w:tcBorders>
              <w:top w:val="single" w:sz="4" w:space="0" w:color="auto"/>
              <w:left w:val="single" w:sz="4" w:space="0" w:color="auto"/>
              <w:bottom w:val="single" w:sz="4" w:space="0" w:color="auto"/>
              <w:right w:val="single" w:sz="4" w:space="0" w:color="auto"/>
            </w:tcBorders>
            <w:vAlign w:val="center"/>
            <w:hideMark/>
          </w:tcPr>
          <w:p w14:paraId="7FD37DE6" w14:textId="77777777" w:rsidR="00B243FD" w:rsidRPr="00B243FD" w:rsidRDefault="00B243FD" w:rsidP="00B243FD">
            <w:pPr>
              <w:rPr>
                <w:snapToGrid w:val="0"/>
                <w:sz w:val="22"/>
                <w:szCs w:val="22"/>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6F91ECBE" w14:textId="77777777" w:rsidR="00B243FD" w:rsidRPr="00B243FD" w:rsidRDefault="00B243FD" w:rsidP="00B243FD">
            <w:pPr>
              <w:rPr>
                <w:snapToGrid w:val="0"/>
                <w:sz w:val="22"/>
                <w:szCs w:val="22"/>
              </w:rPr>
            </w:pP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C342F88" w14:textId="77777777" w:rsidR="00B243FD" w:rsidRPr="00B243FD" w:rsidRDefault="00B243FD" w:rsidP="00B243FD">
            <w:pPr>
              <w:jc w:val="center"/>
              <w:rPr>
                <w:snapToGrid w:val="0"/>
                <w:sz w:val="22"/>
                <w:szCs w:val="22"/>
              </w:rPr>
            </w:pPr>
            <w:r w:rsidRPr="00B243FD">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9104DA6" w14:textId="77777777" w:rsidR="00B243FD" w:rsidRPr="00B243FD" w:rsidRDefault="00B243FD" w:rsidP="00B243FD">
            <w:pPr>
              <w:jc w:val="center"/>
              <w:rPr>
                <w:snapToGrid w:val="0"/>
                <w:sz w:val="22"/>
                <w:szCs w:val="22"/>
              </w:rPr>
            </w:pPr>
            <w:r w:rsidRPr="00B243FD">
              <w:rPr>
                <w:snapToGrid w:val="0"/>
                <w:sz w:val="22"/>
                <w:szCs w:val="22"/>
              </w:rPr>
              <w:t>без поло-тенце-суши-теля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17F9998" w14:textId="77777777" w:rsidR="00B243FD" w:rsidRPr="00B243FD" w:rsidRDefault="00B243FD" w:rsidP="00B243FD">
            <w:pPr>
              <w:jc w:val="center"/>
              <w:rPr>
                <w:snapToGrid w:val="0"/>
                <w:sz w:val="22"/>
                <w:szCs w:val="22"/>
              </w:rPr>
            </w:pPr>
            <w:r w:rsidRPr="00B243FD">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7343037" w14:textId="77777777" w:rsidR="00B243FD" w:rsidRPr="00B243FD" w:rsidRDefault="00B243FD" w:rsidP="00B243FD">
            <w:pPr>
              <w:jc w:val="center"/>
              <w:rPr>
                <w:snapToGrid w:val="0"/>
                <w:sz w:val="22"/>
                <w:szCs w:val="22"/>
              </w:rPr>
            </w:pPr>
            <w:r w:rsidRPr="00B243FD">
              <w:rPr>
                <w:snapToGrid w:val="0"/>
                <w:sz w:val="22"/>
                <w:szCs w:val="22"/>
              </w:rPr>
              <w:t>без поло-тенце-суши-теля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82A7936" w14:textId="77777777" w:rsidR="00B243FD" w:rsidRPr="00B243FD" w:rsidRDefault="00B243FD" w:rsidP="00B243FD">
            <w:pPr>
              <w:jc w:val="center"/>
              <w:rPr>
                <w:snapToGrid w:val="0"/>
                <w:sz w:val="22"/>
                <w:szCs w:val="22"/>
              </w:rPr>
            </w:pPr>
            <w:r w:rsidRPr="00B243FD">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078CE2E" w14:textId="77777777" w:rsidR="00B243FD" w:rsidRPr="00B243FD" w:rsidRDefault="00B243FD" w:rsidP="00B243FD">
            <w:pPr>
              <w:jc w:val="center"/>
              <w:rPr>
                <w:snapToGrid w:val="0"/>
                <w:sz w:val="22"/>
                <w:szCs w:val="22"/>
              </w:rPr>
            </w:pPr>
            <w:r w:rsidRPr="00B243FD">
              <w:rPr>
                <w:snapToGrid w:val="0"/>
                <w:sz w:val="22"/>
                <w:szCs w:val="22"/>
              </w:rPr>
              <w:t>без поло-тенце-суши-теля</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58A9214" w14:textId="77777777" w:rsidR="00B243FD" w:rsidRPr="00B243FD" w:rsidRDefault="00B243FD" w:rsidP="00B243FD">
            <w:pPr>
              <w:jc w:val="center"/>
              <w:rPr>
                <w:snapToGrid w:val="0"/>
                <w:sz w:val="22"/>
                <w:szCs w:val="22"/>
              </w:rPr>
            </w:pPr>
            <w:r w:rsidRPr="00B243FD">
              <w:rPr>
                <w:snapToGrid w:val="0"/>
                <w:sz w:val="22"/>
                <w:szCs w:val="22"/>
              </w:rPr>
              <w:t>с поло-тенце-суши-телями</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012DB29" w14:textId="77777777" w:rsidR="00B243FD" w:rsidRPr="00B243FD" w:rsidRDefault="00B243FD" w:rsidP="00B243FD">
            <w:pPr>
              <w:jc w:val="center"/>
              <w:rPr>
                <w:snapToGrid w:val="0"/>
                <w:sz w:val="22"/>
                <w:szCs w:val="22"/>
              </w:rPr>
            </w:pPr>
            <w:r w:rsidRPr="00B243FD">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E6EA22F" w14:textId="77777777" w:rsidR="00B243FD" w:rsidRPr="00B243FD" w:rsidRDefault="00B243FD" w:rsidP="00B243FD">
            <w:pPr>
              <w:rPr>
                <w:snapToGrid w:val="0"/>
                <w:sz w:val="22"/>
                <w:szCs w:val="22"/>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7550F3A9" w14:textId="77777777" w:rsidR="00B243FD" w:rsidRPr="00B243FD" w:rsidRDefault="00B243FD" w:rsidP="00B243FD">
            <w:pPr>
              <w:rPr>
                <w:snapToGrid w:val="0"/>
                <w:sz w:val="22"/>
                <w:szCs w:val="22"/>
              </w:rPr>
            </w:pP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DA08DB6" w14:textId="77777777" w:rsidR="00B243FD" w:rsidRPr="00B243FD" w:rsidRDefault="00B243FD" w:rsidP="00B243FD">
            <w:pPr>
              <w:ind w:right="-110"/>
              <w:jc w:val="center"/>
              <w:rPr>
                <w:snapToGrid w:val="0"/>
                <w:sz w:val="22"/>
                <w:szCs w:val="22"/>
              </w:rPr>
            </w:pPr>
            <w:r w:rsidRPr="00B243FD">
              <w:rPr>
                <w:snapToGrid w:val="0"/>
                <w:sz w:val="22"/>
                <w:szCs w:val="22"/>
              </w:rPr>
              <w:t>Ставка за мощность, тыс. руб./Гкал/</w:t>
            </w:r>
            <w:r w:rsidRPr="00B243FD">
              <w:rPr>
                <w:snapToGrid w:val="0"/>
                <w:sz w:val="22"/>
                <w:szCs w:val="22"/>
              </w:rPr>
              <w:br/>
              <w:t>час в мес.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94792" w14:textId="77777777" w:rsidR="00B243FD" w:rsidRPr="00B243FD" w:rsidRDefault="00B243FD" w:rsidP="00B243FD">
            <w:pPr>
              <w:jc w:val="center"/>
              <w:rPr>
                <w:snapToGrid w:val="0"/>
                <w:sz w:val="22"/>
                <w:szCs w:val="22"/>
              </w:rPr>
            </w:pPr>
            <w:r w:rsidRPr="00B243FD">
              <w:rPr>
                <w:snapToGrid w:val="0"/>
                <w:sz w:val="22"/>
                <w:szCs w:val="22"/>
              </w:rPr>
              <w:t>Ставка за тепловую энергию, руб./Гкал</w:t>
            </w:r>
          </w:p>
        </w:tc>
      </w:tr>
      <w:tr w:rsidR="00B243FD" w:rsidRPr="00B243FD" w14:paraId="1AF85803" w14:textId="77777777" w:rsidTr="00BD168F">
        <w:trPr>
          <w:trHeight w:val="284"/>
          <w:jc w:val="center"/>
        </w:trPr>
        <w:tc>
          <w:tcPr>
            <w:tcW w:w="1788" w:type="dxa"/>
            <w:vMerge w:val="restart"/>
            <w:tcBorders>
              <w:top w:val="single" w:sz="4" w:space="0" w:color="auto"/>
              <w:left w:val="single" w:sz="4" w:space="0" w:color="auto"/>
              <w:right w:val="single" w:sz="4" w:space="0" w:color="auto"/>
            </w:tcBorders>
            <w:vAlign w:val="center"/>
            <w:hideMark/>
          </w:tcPr>
          <w:p w14:paraId="52334F9A" w14:textId="77777777" w:rsidR="00B243FD" w:rsidRPr="00B243FD" w:rsidRDefault="00B243FD" w:rsidP="00B243FD">
            <w:pPr>
              <w:jc w:val="center"/>
              <w:rPr>
                <w:snapToGrid w:val="0"/>
                <w:sz w:val="22"/>
                <w:szCs w:val="22"/>
              </w:rPr>
            </w:pPr>
            <w:bookmarkStart w:id="409" w:name="_Hlk149817970"/>
            <w:r w:rsidRPr="00B243FD">
              <w:rPr>
                <w:snapToGrid w:val="0"/>
              </w:rPr>
              <w:t xml:space="preserve">ООО </w:t>
            </w:r>
            <w:r w:rsidRPr="00B243FD">
              <w:rPr>
                <w:snapToGrid w:val="0"/>
              </w:rPr>
              <w:br/>
              <w:t>«ТК «Актив»</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1581B159" w14:textId="77777777" w:rsidR="00B243FD" w:rsidRPr="00B243FD" w:rsidRDefault="00B243FD" w:rsidP="00B243FD">
            <w:pPr>
              <w:ind w:left="-144" w:right="-13"/>
              <w:jc w:val="center"/>
              <w:rPr>
                <w:snapToGrid w:val="0"/>
              </w:rPr>
            </w:pPr>
            <w:r w:rsidRPr="00B243FD">
              <w:rPr>
                <w:snapToGrid w:val="0"/>
              </w:rPr>
              <w:t xml:space="preserve">с 01.01.2025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2B7D541D" w14:textId="77777777" w:rsidR="00B243FD" w:rsidRPr="00B243FD" w:rsidRDefault="00B243FD" w:rsidP="00B243FD">
            <w:pPr>
              <w:jc w:val="center"/>
            </w:pPr>
            <w:r w:rsidRPr="00B243FD">
              <w:rPr>
                <w:snapToGrid w:val="0"/>
              </w:rPr>
              <w:t>324,98</w:t>
            </w:r>
          </w:p>
        </w:tc>
        <w:tc>
          <w:tcPr>
            <w:tcW w:w="910" w:type="dxa"/>
            <w:tcBorders>
              <w:top w:val="single" w:sz="4" w:space="0" w:color="auto"/>
              <w:left w:val="nil"/>
              <w:bottom w:val="single" w:sz="4" w:space="0" w:color="auto"/>
              <w:right w:val="single" w:sz="4" w:space="0" w:color="auto"/>
            </w:tcBorders>
            <w:shd w:val="clear" w:color="auto" w:fill="auto"/>
            <w:vAlign w:val="bottom"/>
          </w:tcPr>
          <w:p w14:paraId="02109988" w14:textId="77777777" w:rsidR="00B243FD" w:rsidRPr="00B243FD" w:rsidRDefault="00B243FD" w:rsidP="00B243FD">
            <w:pPr>
              <w:jc w:val="center"/>
              <w:rPr>
                <w:snapToGrid w:val="0"/>
              </w:rPr>
            </w:pPr>
            <w:r w:rsidRPr="00B243FD">
              <w:rPr>
                <w:snapToGrid w:val="0"/>
              </w:rPr>
              <w:t>320,92</w:t>
            </w:r>
          </w:p>
        </w:tc>
        <w:tc>
          <w:tcPr>
            <w:tcW w:w="910" w:type="dxa"/>
            <w:tcBorders>
              <w:top w:val="single" w:sz="4" w:space="0" w:color="auto"/>
              <w:left w:val="nil"/>
              <w:bottom w:val="single" w:sz="4" w:space="0" w:color="auto"/>
              <w:right w:val="single" w:sz="4" w:space="0" w:color="auto"/>
            </w:tcBorders>
            <w:shd w:val="clear" w:color="auto" w:fill="auto"/>
            <w:vAlign w:val="bottom"/>
          </w:tcPr>
          <w:p w14:paraId="51DEA456" w14:textId="77777777" w:rsidR="00B243FD" w:rsidRPr="00B243FD" w:rsidRDefault="00B243FD" w:rsidP="00B243FD">
            <w:pPr>
              <w:jc w:val="center"/>
              <w:rPr>
                <w:snapToGrid w:val="0"/>
              </w:rPr>
            </w:pPr>
            <w:r w:rsidRPr="00B243FD">
              <w:rPr>
                <w:snapToGrid w:val="0"/>
              </w:rPr>
              <w:t>343,26</w:t>
            </w:r>
          </w:p>
        </w:tc>
        <w:tc>
          <w:tcPr>
            <w:tcW w:w="910" w:type="dxa"/>
            <w:tcBorders>
              <w:top w:val="single" w:sz="4" w:space="0" w:color="auto"/>
              <w:left w:val="nil"/>
              <w:bottom w:val="single" w:sz="4" w:space="0" w:color="auto"/>
              <w:right w:val="single" w:sz="4" w:space="0" w:color="auto"/>
            </w:tcBorders>
            <w:shd w:val="clear" w:color="auto" w:fill="auto"/>
            <w:vAlign w:val="bottom"/>
          </w:tcPr>
          <w:p w14:paraId="65535E58" w14:textId="77777777" w:rsidR="00B243FD" w:rsidRPr="00B243FD" w:rsidRDefault="00B243FD" w:rsidP="00B243FD">
            <w:pPr>
              <w:jc w:val="center"/>
              <w:rPr>
                <w:snapToGrid w:val="0"/>
              </w:rPr>
            </w:pPr>
            <w:r w:rsidRPr="00B243FD">
              <w:rPr>
                <w:snapToGrid w:val="0"/>
              </w:rPr>
              <w:t>327,01</w:t>
            </w:r>
          </w:p>
        </w:tc>
        <w:tc>
          <w:tcPr>
            <w:tcW w:w="910" w:type="dxa"/>
            <w:tcBorders>
              <w:top w:val="single" w:sz="4" w:space="0" w:color="auto"/>
              <w:left w:val="nil"/>
              <w:bottom w:val="single" w:sz="4" w:space="0" w:color="auto"/>
              <w:right w:val="single" w:sz="4" w:space="0" w:color="auto"/>
            </w:tcBorders>
            <w:shd w:val="clear" w:color="auto" w:fill="auto"/>
            <w:vAlign w:val="bottom"/>
          </w:tcPr>
          <w:p w14:paraId="4A57446A" w14:textId="77777777" w:rsidR="00B243FD" w:rsidRPr="00B243FD" w:rsidRDefault="00B243FD" w:rsidP="00B243FD">
            <w:pPr>
              <w:jc w:val="center"/>
              <w:rPr>
                <w:snapToGrid w:val="0"/>
              </w:rPr>
            </w:pPr>
            <w:r w:rsidRPr="00B243FD">
              <w:rPr>
                <w:snapToGrid w:val="0"/>
              </w:rPr>
              <w:t>270,82</w:t>
            </w:r>
          </w:p>
        </w:tc>
        <w:tc>
          <w:tcPr>
            <w:tcW w:w="910" w:type="dxa"/>
            <w:tcBorders>
              <w:top w:val="single" w:sz="4" w:space="0" w:color="auto"/>
              <w:left w:val="nil"/>
              <w:bottom w:val="single" w:sz="4" w:space="0" w:color="auto"/>
              <w:right w:val="single" w:sz="4" w:space="0" w:color="auto"/>
            </w:tcBorders>
            <w:shd w:val="clear" w:color="auto" w:fill="auto"/>
            <w:vAlign w:val="bottom"/>
          </w:tcPr>
          <w:p w14:paraId="10E8664F" w14:textId="77777777" w:rsidR="00B243FD" w:rsidRPr="00B243FD" w:rsidRDefault="00B243FD" w:rsidP="00B243FD">
            <w:pPr>
              <w:jc w:val="center"/>
              <w:rPr>
                <w:snapToGrid w:val="0"/>
              </w:rPr>
            </w:pPr>
            <w:r w:rsidRPr="00B243FD">
              <w:rPr>
                <w:snapToGrid w:val="0"/>
              </w:rPr>
              <w:t>267,44</w:t>
            </w:r>
          </w:p>
        </w:tc>
        <w:tc>
          <w:tcPr>
            <w:tcW w:w="910" w:type="dxa"/>
            <w:tcBorders>
              <w:top w:val="single" w:sz="4" w:space="0" w:color="auto"/>
              <w:left w:val="nil"/>
              <w:bottom w:val="single" w:sz="4" w:space="0" w:color="auto"/>
              <w:right w:val="single" w:sz="4" w:space="0" w:color="auto"/>
            </w:tcBorders>
            <w:shd w:val="clear" w:color="auto" w:fill="auto"/>
            <w:vAlign w:val="bottom"/>
          </w:tcPr>
          <w:p w14:paraId="3EA9A955" w14:textId="77777777" w:rsidR="00B243FD" w:rsidRPr="00B243FD" w:rsidRDefault="00B243FD" w:rsidP="00B243FD">
            <w:pPr>
              <w:jc w:val="center"/>
              <w:rPr>
                <w:snapToGrid w:val="0"/>
              </w:rPr>
            </w:pPr>
            <w:r w:rsidRPr="00B243FD">
              <w:rPr>
                <w:snapToGrid w:val="0"/>
              </w:rPr>
              <w:t>286,05</w:t>
            </w:r>
          </w:p>
        </w:tc>
        <w:tc>
          <w:tcPr>
            <w:tcW w:w="910" w:type="dxa"/>
            <w:tcBorders>
              <w:top w:val="single" w:sz="4" w:space="0" w:color="auto"/>
              <w:left w:val="nil"/>
              <w:bottom w:val="single" w:sz="4" w:space="0" w:color="auto"/>
              <w:right w:val="single" w:sz="4" w:space="0" w:color="auto"/>
            </w:tcBorders>
            <w:shd w:val="clear" w:color="auto" w:fill="auto"/>
            <w:vAlign w:val="bottom"/>
          </w:tcPr>
          <w:p w14:paraId="0DD20A68" w14:textId="77777777" w:rsidR="00B243FD" w:rsidRPr="00B243FD" w:rsidRDefault="00B243FD" w:rsidP="00B243FD">
            <w:pPr>
              <w:jc w:val="center"/>
              <w:rPr>
                <w:snapToGrid w:val="0"/>
              </w:rPr>
            </w:pPr>
            <w:r w:rsidRPr="00B243FD">
              <w:rPr>
                <w:snapToGrid w:val="0"/>
              </w:rPr>
              <w:t>272,51</w:t>
            </w:r>
          </w:p>
        </w:tc>
        <w:tc>
          <w:tcPr>
            <w:tcW w:w="1365" w:type="dxa"/>
            <w:tcBorders>
              <w:top w:val="single" w:sz="4" w:space="0" w:color="auto"/>
              <w:left w:val="nil"/>
              <w:bottom w:val="single" w:sz="4" w:space="0" w:color="auto"/>
              <w:right w:val="nil"/>
            </w:tcBorders>
            <w:shd w:val="clear" w:color="auto" w:fill="auto"/>
            <w:vAlign w:val="bottom"/>
          </w:tcPr>
          <w:p w14:paraId="4DE5FA2B" w14:textId="77777777" w:rsidR="00B243FD" w:rsidRPr="00B243FD" w:rsidRDefault="00B243FD" w:rsidP="00B243FD">
            <w:pPr>
              <w:jc w:val="center"/>
              <w:rPr>
                <w:snapToGrid w:val="0"/>
              </w:rPr>
            </w:pPr>
            <w:r w:rsidRPr="00B243FD">
              <w:rPr>
                <w:snapToGrid w:val="0"/>
              </w:rPr>
              <w:t>40,73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0ABB1AEB" w14:textId="77777777" w:rsidR="00B243FD" w:rsidRPr="00B243FD" w:rsidRDefault="00B243FD" w:rsidP="00B243FD">
            <w:pPr>
              <w:jc w:val="center"/>
              <w:rPr>
                <w:snapToGrid w:val="0"/>
              </w:rPr>
            </w:pPr>
            <w:r w:rsidRPr="00B243FD">
              <w:rPr>
                <w:snapToGrid w:val="0"/>
              </w:rPr>
              <w:t>4 229,67</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4DF0" w14:textId="77777777" w:rsidR="00B243FD" w:rsidRPr="00B243FD" w:rsidRDefault="00B243FD" w:rsidP="00B243FD">
            <w:pPr>
              <w:jc w:val="center"/>
              <w:rPr>
                <w:snapToGrid w:val="0"/>
              </w:rPr>
            </w:pPr>
            <w:r w:rsidRPr="00B243FD">
              <w:rPr>
                <w:snapToGrid w:val="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2EBC3E" w14:textId="77777777" w:rsidR="00B243FD" w:rsidRPr="00B243FD" w:rsidRDefault="00B243FD" w:rsidP="00B243FD">
            <w:pPr>
              <w:jc w:val="center"/>
              <w:rPr>
                <w:snapToGrid w:val="0"/>
              </w:rPr>
            </w:pPr>
            <w:r w:rsidRPr="00B243FD">
              <w:rPr>
                <w:snapToGrid w:val="0"/>
              </w:rPr>
              <w:t>х</w:t>
            </w:r>
          </w:p>
        </w:tc>
      </w:tr>
      <w:bookmarkEnd w:id="409"/>
      <w:tr w:rsidR="00B243FD" w:rsidRPr="00B243FD" w14:paraId="6A63B476" w14:textId="77777777" w:rsidTr="00BD168F">
        <w:trPr>
          <w:trHeight w:val="284"/>
          <w:jc w:val="center"/>
        </w:trPr>
        <w:tc>
          <w:tcPr>
            <w:tcW w:w="1788" w:type="dxa"/>
            <w:vMerge/>
            <w:tcBorders>
              <w:left w:val="single" w:sz="4" w:space="0" w:color="auto"/>
              <w:right w:val="single" w:sz="4" w:space="0" w:color="auto"/>
            </w:tcBorders>
            <w:vAlign w:val="center"/>
            <w:hideMark/>
          </w:tcPr>
          <w:p w14:paraId="44553B7D"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14D8006E" w14:textId="77777777" w:rsidR="00B243FD" w:rsidRPr="00B243FD" w:rsidRDefault="00B243FD" w:rsidP="00B243FD">
            <w:pPr>
              <w:ind w:left="-144" w:right="-13"/>
              <w:jc w:val="center"/>
              <w:rPr>
                <w:snapToGrid w:val="0"/>
              </w:rPr>
            </w:pPr>
            <w:r w:rsidRPr="00B243FD">
              <w:rPr>
                <w:snapToGrid w:val="0"/>
              </w:rPr>
              <w:t xml:space="preserve">с 01.07.2025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3D954385" w14:textId="77777777" w:rsidR="00B243FD" w:rsidRPr="00B243FD" w:rsidRDefault="00B243FD" w:rsidP="00B243FD">
            <w:pPr>
              <w:jc w:val="center"/>
              <w:rPr>
                <w:snapToGrid w:val="0"/>
              </w:rPr>
            </w:pPr>
            <w:r w:rsidRPr="00B243FD">
              <w:rPr>
                <w:snapToGrid w:val="0"/>
              </w:rPr>
              <w:t>377,84</w:t>
            </w:r>
          </w:p>
        </w:tc>
        <w:tc>
          <w:tcPr>
            <w:tcW w:w="910" w:type="dxa"/>
            <w:tcBorders>
              <w:top w:val="single" w:sz="4" w:space="0" w:color="auto"/>
              <w:left w:val="nil"/>
              <w:bottom w:val="single" w:sz="4" w:space="0" w:color="auto"/>
              <w:right w:val="single" w:sz="4" w:space="0" w:color="auto"/>
            </w:tcBorders>
            <w:shd w:val="clear" w:color="auto" w:fill="auto"/>
            <w:vAlign w:val="bottom"/>
          </w:tcPr>
          <w:p w14:paraId="224C0AB4" w14:textId="77777777" w:rsidR="00B243FD" w:rsidRPr="00B243FD" w:rsidRDefault="00B243FD" w:rsidP="00B243FD">
            <w:pPr>
              <w:jc w:val="center"/>
              <w:rPr>
                <w:snapToGrid w:val="0"/>
              </w:rPr>
            </w:pPr>
            <w:r w:rsidRPr="00B243FD">
              <w:rPr>
                <w:snapToGrid w:val="0"/>
              </w:rPr>
              <w:t>373,09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5A435682" w14:textId="77777777" w:rsidR="00B243FD" w:rsidRPr="00B243FD" w:rsidRDefault="00B243FD" w:rsidP="00B243FD">
            <w:pPr>
              <w:jc w:val="center"/>
              <w:rPr>
                <w:snapToGrid w:val="0"/>
              </w:rPr>
            </w:pPr>
            <w:r w:rsidRPr="00B243FD">
              <w:rPr>
                <w:snapToGrid w:val="0"/>
              </w:rPr>
              <w:t>399,23</w:t>
            </w:r>
          </w:p>
        </w:tc>
        <w:tc>
          <w:tcPr>
            <w:tcW w:w="910" w:type="dxa"/>
            <w:tcBorders>
              <w:top w:val="single" w:sz="4" w:space="0" w:color="auto"/>
              <w:left w:val="nil"/>
              <w:bottom w:val="single" w:sz="4" w:space="0" w:color="auto"/>
              <w:right w:val="single" w:sz="4" w:space="0" w:color="auto"/>
            </w:tcBorders>
            <w:shd w:val="clear" w:color="auto" w:fill="auto"/>
            <w:vAlign w:val="bottom"/>
          </w:tcPr>
          <w:p w14:paraId="645A9F21" w14:textId="77777777" w:rsidR="00B243FD" w:rsidRPr="00B243FD" w:rsidRDefault="00B243FD" w:rsidP="00B243FD">
            <w:pPr>
              <w:jc w:val="center"/>
              <w:rPr>
                <w:snapToGrid w:val="0"/>
              </w:rPr>
            </w:pPr>
            <w:r w:rsidRPr="00B243FD">
              <w:rPr>
                <w:snapToGrid w:val="0"/>
              </w:rPr>
              <w:t>380,22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03979008" w14:textId="77777777" w:rsidR="00B243FD" w:rsidRPr="00B243FD" w:rsidRDefault="00B243FD" w:rsidP="00B243FD">
            <w:pPr>
              <w:jc w:val="center"/>
              <w:rPr>
                <w:snapToGrid w:val="0"/>
              </w:rPr>
            </w:pPr>
            <w:r w:rsidRPr="00B243FD">
              <w:rPr>
                <w:snapToGrid w:val="0"/>
              </w:rPr>
              <w:t>314,87</w:t>
            </w:r>
          </w:p>
        </w:tc>
        <w:tc>
          <w:tcPr>
            <w:tcW w:w="910" w:type="dxa"/>
            <w:tcBorders>
              <w:top w:val="single" w:sz="4" w:space="0" w:color="auto"/>
              <w:left w:val="nil"/>
              <w:bottom w:val="single" w:sz="4" w:space="0" w:color="auto"/>
              <w:right w:val="single" w:sz="4" w:space="0" w:color="auto"/>
            </w:tcBorders>
            <w:shd w:val="clear" w:color="auto" w:fill="auto"/>
            <w:vAlign w:val="bottom"/>
          </w:tcPr>
          <w:p w14:paraId="687D2A9E" w14:textId="77777777" w:rsidR="00B243FD" w:rsidRPr="00B243FD" w:rsidRDefault="00B243FD" w:rsidP="00B243FD">
            <w:pPr>
              <w:jc w:val="center"/>
              <w:rPr>
                <w:snapToGrid w:val="0"/>
              </w:rPr>
            </w:pPr>
            <w:r w:rsidRPr="00B243FD">
              <w:rPr>
                <w:snapToGrid w:val="0"/>
              </w:rPr>
              <w:t>310,91</w:t>
            </w:r>
          </w:p>
        </w:tc>
        <w:tc>
          <w:tcPr>
            <w:tcW w:w="910" w:type="dxa"/>
            <w:tcBorders>
              <w:top w:val="single" w:sz="4" w:space="0" w:color="auto"/>
              <w:left w:val="nil"/>
              <w:bottom w:val="single" w:sz="4" w:space="0" w:color="auto"/>
              <w:right w:val="single" w:sz="4" w:space="0" w:color="auto"/>
            </w:tcBorders>
            <w:shd w:val="clear" w:color="auto" w:fill="auto"/>
            <w:vAlign w:val="bottom"/>
          </w:tcPr>
          <w:p w14:paraId="24D8D394" w14:textId="77777777" w:rsidR="00B243FD" w:rsidRPr="00B243FD" w:rsidRDefault="00B243FD" w:rsidP="00B243FD">
            <w:pPr>
              <w:jc w:val="center"/>
              <w:rPr>
                <w:snapToGrid w:val="0"/>
              </w:rPr>
            </w:pPr>
            <w:r w:rsidRPr="00B243FD">
              <w:rPr>
                <w:snapToGrid w:val="0"/>
              </w:rPr>
              <w:t>332,69</w:t>
            </w:r>
          </w:p>
        </w:tc>
        <w:tc>
          <w:tcPr>
            <w:tcW w:w="910" w:type="dxa"/>
            <w:tcBorders>
              <w:top w:val="single" w:sz="4" w:space="0" w:color="auto"/>
              <w:left w:val="nil"/>
              <w:bottom w:val="single" w:sz="4" w:space="0" w:color="auto"/>
              <w:right w:val="single" w:sz="4" w:space="0" w:color="auto"/>
            </w:tcBorders>
            <w:shd w:val="clear" w:color="auto" w:fill="auto"/>
            <w:vAlign w:val="bottom"/>
          </w:tcPr>
          <w:p w14:paraId="2D39A8FD" w14:textId="77777777" w:rsidR="00B243FD" w:rsidRPr="00B243FD" w:rsidRDefault="00B243FD" w:rsidP="00B243FD">
            <w:pPr>
              <w:jc w:val="center"/>
              <w:rPr>
                <w:snapToGrid w:val="0"/>
              </w:rPr>
            </w:pPr>
            <w:r w:rsidRPr="00B243FD">
              <w:rPr>
                <w:snapToGrid w:val="0"/>
              </w:rPr>
              <w:t>316,85</w:t>
            </w:r>
          </w:p>
        </w:tc>
        <w:tc>
          <w:tcPr>
            <w:tcW w:w="1365" w:type="dxa"/>
            <w:tcBorders>
              <w:top w:val="single" w:sz="4" w:space="0" w:color="auto"/>
              <w:left w:val="nil"/>
              <w:bottom w:val="single" w:sz="4" w:space="0" w:color="auto"/>
              <w:right w:val="single" w:sz="4" w:space="0" w:color="auto"/>
            </w:tcBorders>
            <w:shd w:val="clear" w:color="auto" w:fill="auto"/>
            <w:vAlign w:val="bottom"/>
          </w:tcPr>
          <w:p w14:paraId="1814ABAF" w14:textId="77777777" w:rsidR="00B243FD" w:rsidRPr="00B243FD" w:rsidRDefault="00B243FD" w:rsidP="00B243FD">
            <w:pPr>
              <w:jc w:val="center"/>
              <w:rPr>
                <w:snapToGrid w:val="0"/>
              </w:rPr>
            </w:pPr>
            <w:r w:rsidRPr="00B243FD">
              <w:rPr>
                <w:snapToGrid w:val="0"/>
              </w:rPr>
              <w:t>45,65</w:t>
            </w:r>
          </w:p>
        </w:tc>
        <w:tc>
          <w:tcPr>
            <w:tcW w:w="1451" w:type="dxa"/>
            <w:tcBorders>
              <w:top w:val="single" w:sz="4" w:space="0" w:color="auto"/>
              <w:left w:val="nil"/>
              <w:bottom w:val="single" w:sz="4" w:space="0" w:color="auto"/>
              <w:right w:val="single" w:sz="4" w:space="0" w:color="auto"/>
            </w:tcBorders>
            <w:shd w:val="clear" w:color="auto" w:fill="auto"/>
            <w:vAlign w:val="bottom"/>
          </w:tcPr>
          <w:p w14:paraId="6C0B0DC5" w14:textId="77777777" w:rsidR="00B243FD" w:rsidRPr="00B243FD" w:rsidRDefault="00B243FD" w:rsidP="00B243FD">
            <w:pPr>
              <w:jc w:val="center"/>
              <w:rPr>
                <w:snapToGrid w:val="0"/>
              </w:rPr>
            </w:pPr>
            <w:r w:rsidRPr="00B243FD">
              <w:rPr>
                <w:snapToGrid w:val="0"/>
              </w:rPr>
              <w:t>4 948,92</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F1C3D6B" w14:textId="77777777" w:rsidR="00B243FD" w:rsidRPr="00B243FD" w:rsidRDefault="00B243FD" w:rsidP="00B243FD">
            <w:pPr>
              <w:jc w:val="center"/>
              <w:rPr>
                <w:snapToGrid w:val="0"/>
              </w:rPr>
            </w:pPr>
            <w:r w:rsidRPr="00B243FD">
              <w:rPr>
                <w:snapToGrid w:val="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6D1FA3" w14:textId="77777777" w:rsidR="00B243FD" w:rsidRPr="00B243FD" w:rsidRDefault="00B243FD" w:rsidP="00B243FD">
            <w:pPr>
              <w:jc w:val="center"/>
              <w:rPr>
                <w:snapToGrid w:val="0"/>
              </w:rPr>
            </w:pPr>
            <w:r w:rsidRPr="00B243FD">
              <w:rPr>
                <w:snapToGrid w:val="0"/>
              </w:rPr>
              <w:t>х</w:t>
            </w:r>
          </w:p>
        </w:tc>
      </w:tr>
      <w:tr w:rsidR="00B243FD" w:rsidRPr="00B243FD" w14:paraId="76352D7D" w14:textId="77777777" w:rsidTr="00BD168F">
        <w:trPr>
          <w:trHeight w:val="284"/>
          <w:jc w:val="center"/>
        </w:trPr>
        <w:tc>
          <w:tcPr>
            <w:tcW w:w="1788" w:type="dxa"/>
            <w:vMerge/>
            <w:tcBorders>
              <w:left w:val="single" w:sz="4" w:space="0" w:color="auto"/>
              <w:right w:val="single" w:sz="4" w:space="0" w:color="auto"/>
            </w:tcBorders>
            <w:vAlign w:val="center"/>
          </w:tcPr>
          <w:p w14:paraId="0E0F03A3"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710B45D9" w14:textId="77777777" w:rsidR="00B243FD" w:rsidRPr="00B243FD" w:rsidRDefault="00B243FD" w:rsidP="00B243FD">
            <w:pPr>
              <w:ind w:left="-144" w:right="-13"/>
              <w:jc w:val="center"/>
              <w:rPr>
                <w:snapToGrid w:val="0"/>
              </w:rPr>
            </w:pPr>
            <w:r w:rsidRPr="00B243FD">
              <w:rPr>
                <w:snapToGrid w:val="0"/>
              </w:rPr>
              <w:t xml:space="preserve">с 01.01.2026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58839A87" w14:textId="77777777" w:rsidR="00B243FD" w:rsidRPr="00B243FD" w:rsidRDefault="00B243FD" w:rsidP="00B243FD">
            <w:pPr>
              <w:jc w:val="center"/>
              <w:rPr>
                <w:snapToGrid w:val="0"/>
              </w:rPr>
            </w:pPr>
            <w:r w:rsidRPr="00B243FD">
              <w:rPr>
                <w:snapToGrid w:val="0"/>
              </w:rPr>
              <w:t>377,84</w:t>
            </w:r>
          </w:p>
        </w:tc>
        <w:tc>
          <w:tcPr>
            <w:tcW w:w="910" w:type="dxa"/>
            <w:tcBorders>
              <w:top w:val="single" w:sz="4" w:space="0" w:color="auto"/>
              <w:left w:val="nil"/>
              <w:bottom w:val="single" w:sz="4" w:space="0" w:color="auto"/>
              <w:right w:val="single" w:sz="4" w:space="0" w:color="auto"/>
            </w:tcBorders>
            <w:shd w:val="clear" w:color="auto" w:fill="auto"/>
            <w:vAlign w:val="bottom"/>
          </w:tcPr>
          <w:p w14:paraId="4BCC2142" w14:textId="77777777" w:rsidR="00B243FD" w:rsidRPr="00B243FD" w:rsidRDefault="00B243FD" w:rsidP="00B243FD">
            <w:pPr>
              <w:jc w:val="center"/>
              <w:rPr>
                <w:snapToGrid w:val="0"/>
              </w:rPr>
            </w:pPr>
            <w:r w:rsidRPr="00B243FD">
              <w:rPr>
                <w:snapToGrid w:val="0"/>
              </w:rPr>
              <w:t>373,09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7124B03F" w14:textId="77777777" w:rsidR="00B243FD" w:rsidRPr="00B243FD" w:rsidRDefault="00B243FD" w:rsidP="00B243FD">
            <w:pPr>
              <w:jc w:val="center"/>
              <w:rPr>
                <w:snapToGrid w:val="0"/>
              </w:rPr>
            </w:pPr>
            <w:r w:rsidRPr="00B243FD">
              <w:rPr>
                <w:snapToGrid w:val="0"/>
              </w:rPr>
              <w:t>399,23</w:t>
            </w:r>
          </w:p>
        </w:tc>
        <w:tc>
          <w:tcPr>
            <w:tcW w:w="910" w:type="dxa"/>
            <w:tcBorders>
              <w:top w:val="single" w:sz="4" w:space="0" w:color="auto"/>
              <w:left w:val="nil"/>
              <w:bottom w:val="single" w:sz="4" w:space="0" w:color="auto"/>
              <w:right w:val="single" w:sz="4" w:space="0" w:color="auto"/>
            </w:tcBorders>
            <w:shd w:val="clear" w:color="auto" w:fill="auto"/>
            <w:vAlign w:val="bottom"/>
          </w:tcPr>
          <w:p w14:paraId="278A67D6" w14:textId="77777777" w:rsidR="00B243FD" w:rsidRPr="00B243FD" w:rsidRDefault="00B243FD" w:rsidP="00B243FD">
            <w:pPr>
              <w:jc w:val="center"/>
              <w:rPr>
                <w:snapToGrid w:val="0"/>
              </w:rPr>
            </w:pPr>
            <w:r w:rsidRPr="00B243FD">
              <w:rPr>
                <w:snapToGrid w:val="0"/>
              </w:rPr>
              <w:t>380,22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03BE3578" w14:textId="77777777" w:rsidR="00B243FD" w:rsidRPr="00B243FD" w:rsidRDefault="00B243FD" w:rsidP="00B243FD">
            <w:pPr>
              <w:jc w:val="center"/>
              <w:rPr>
                <w:snapToGrid w:val="0"/>
              </w:rPr>
            </w:pPr>
            <w:r w:rsidRPr="00B243FD">
              <w:rPr>
                <w:snapToGrid w:val="0"/>
              </w:rPr>
              <w:t>314,87</w:t>
            </w:r>
          </w:p>
        </w:tc>
        <w:tc>
          <w:tcPr>
            <w:tcW w:w="910" w:type="dxa"/>
            <w:tcBorders>
              <w:top w:val="single" w:sz="4" w:space="0" w:color="auto"/>
              <w:left w:val="nil"/>
              <w:bottom w:val="single" w:sz="4" w:space="0" w:color="auto"/>
              <w:right w:val="single" w:sz="4" w:space="0" w:color="auto"/>
            </w:tcBorders>
            <w:shd w:val="clear" w:color="auto" w:fill="auto"/>
            <w:vAlign w:val="bottom"/>
          </w:tcPr>
          <w:p w14:paraId="3315DCF7" w14:textId="77777777" w:rsidR="00B243FD" w:rsidRPr="00B243FD" w:rsidRDefault="00B243FD" w:rsidP="00B243FD">
            <w:pPr>
              <w:jc w:val="center"/>
              <w:rPr>
                <w:snapToGrid w:val="0"/>
              </w:rPr>
            </w:pPr>
            <w:r w:rsidRPr="00B243FD">
              <w:rPr>
                <w:snapToGrid w:val="0"/>
              </w:rPr>
              <w:t>310,91</w:t>
            </w:r>
          </w:p>
        </w:tc>
        <w:tc>
          <w:tcPr>
            <w:tcW w:w="910" w:type="dxa"/>
            <w:tcBorders>
              <w:top w:val="single" w:sz="4" w:space="0" w:color="auto"/>
              <w:left w:val="nil"/>
              <w:bottom w:val="single" w:sz="4" w:space="0" w:color="auto"/>
              <w:right w:val="single" w:sz="4" w:space="0" w:color="auto"/>
            </w:tcBorders>
            <w:shd w:val="clear" w:color="auto" w:fill="auto"/>
            <w:vAlign w:val="bottom"/>
          </w:tcPr>
          <w:p w14:paraId="68CAB530" w14:textId="77777777" w:rsidR="00B243FD" w:rsidRPr="00B243FD" w:rsidRDefault="00B243FD" w:rsidP="00B243FD">
            <w:pPr>
              <w:jc w:val="center"/>
              <w:rPr>
                <w:snapToGrid w:val="0"/>
              </w:rPr>
            </w:pPr>
            <w:r w:rsidRPr="00B243FD">
              <w:rPr>
                <w:snapToGrid w:val="0"/>
              </w:rPr>
              <w:t>332,69</w:t>
            </w:r>
          </w:p>
        </w:tc>
        <w:tc>
          <w:tcPr>
            <w:tcW w:w="910" w:type="dxa"/>
            <w:tcBorders>
              <w:top w:val="single" w:sz="4" w:space="0" w:color="auto"/>
              <w:left w:val="nil"/>
              <w:bottom w:val="single" w:sz="4" w:space="0" w:color="auto"/>
              <w:right w:val="single" w:sz="4" w:space="0" w:color="auto"/>
            </w:tcBorders>
            <w:shd w:val="clear" w:color="auto" w:fill="auto"/>
            <w:vAlign w:val="bottom"/>
          </w:tcPr>
          <w:p w14:paraId="4395DAE3" w14:textId="77777777" w:rsidR="00B243FD" w:rsidRPr="00B243FD" w:rsidRDefault="00B243FD" w:rsidP="00B243FD">
            <w:pPr>
              <w:jc w:val="center"/>
              <w:rPr>
                <w:snapToGrid w:val="0"/>
              </w:rPr>
            </w:pPr>
            <w:r w:rsidRPr="00B243FD">
              <w:rPr>
                <w:snapToGrid w:val="0"/>
              </w:rPr>
              <w:t>316,85</w:t>
            </w:r>
          </w:p>
        </w:tc>
        <w:tc>
          <w:tcPr>
            <w:tcW w:w="1365" w:type="dxa"/>
            <w:tcBorders>
              <w:top w:val="single" w:sz="4" w:space="0" w:color="auto"/>
              <w:left w:val="nil"/>
              <w:bottom w:val="single" w:sz="4" w:space="0" w:color="auto"/>
              <w:right w:val="single" w:sz="4" w:space="0" w:color="auto"/>
            </w:tcBorders>
            <w:shd w:val="clear" w:color="auto" w:fill="auto"/>
            <w:vAlign w:val="bottom"/>
          </w:tcPr>
          <w:p w14:paraId="66FB183F" w14:textId="77777777" w:rsidR="00B243FD" w:rsidRPr="00B243FD" w:rsidRDefault="00B243FD" w:rsidP="00B243FD">
            <w:pPr>
              <w:jc w:val="center"/>
              <w:rPr>
                <w:snapToGrid w:val="0"/>
              </w:rPr>
            </w:pPr>
            <w:r w:rsidRPr="00B243FD">
              <w:rPr>
                <w:snapToGrid w:val="0"/>
              </w:rPr>
              <w:t>45,65</w:t>
            </w:r>
          </w:p>
        </w:tc>
        <w:tc>
          <w:tcPr>
            <w:tcW w:w="1451" w:type="dxa"/>
            <w:tcBorders>
              <w:top w:val="single" w:sz="4" w:space="0" w:color="auto"/>
              <w:left w:val="nil"/>
              <w:bottom w:val="single" w:sz="4" w:space="0" w:color="auto"/>
              <w:right w:val="single" w:sz="4" w:space="0" w:color="auto"/>
            </w:tcBorders>
            <w:shd w:val="clear" w:color="auto" w:fill="auto"/>
            <w:vAlign w:val="bottom"/>
          </w:tcPr>
          <w:p w14:paraId="49DE044D" w14:textId="77777777" w:rsidR="00B243FD" w:rsidRPr="00B243FD" w:rsidRDefault="00B243FD" w:rsidP="00B243FD">
            <w:pPr>
              <w:jc w:val="center"/>
              <w:rPr>
                <w:snapToGrid w:val="0"/>
              </w:rPr>
            </w:pPr>
            <w:r w:rsidRPr="00B243FD">
              <w:rPr>
                <w:snapToGrid w:val="0"/>
              </w:rPr>
              <w:t>4 948,92</w:t>
            </w:r>
          </w:p>
        </w:tc>
        <w:tc>
          <w:tcPr>
            <w:tcW w:w="1209" w:type="dxa"/>
            <w:tcBorders>
              <w:top w:val="single" w:sz="4" w:space="0" w:color="auto"/>
              <w:left w:val="nil"/>
              <w:bottom w:val="single" w:sz="4" w:space="0" w:color="auto"/>
              <w:right w:val="single" w:sz="4" w:space="0" w:color="auto"/>
            </w:tcBorders>
            <w:shd w:val="clear" w:color="auto" w:fill="auto"/>
            <w:vAlign w:val="center"/>
          </w:tcPr>
          <w:p w14:paraId="6557C886"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3B4B29D" w14:textId="77777777" w:rsidR="00B243FD" w:rsidRPr="00B243FD" w:rsidRDefault="00B243FD" w:rsidP="00B243FD">
            <w:pPr>
              <w:jc w:val="center"/>
              <w:rPr>
                <w:snapToGrid w:val="0"/>
              </w:rPr>
            </w:pPr>
          </w:p>
        </w:tc>
      </w:tr>
      <w:tr w:rsidR="00B243FD" w:rsidRPr="00B243FD" w14:paraId="50EF9B78" w14:textId="77777777" w:rsidTr="00BD168F">
        <w:trPr>
          <w:trHeight w:val="284"/>
          <w:jc w:val="center"/>
        </w:trPr>
        <w:tc>
          <w:tcPr>
            <w:tcW w:w="1788" w:type="dxa"/>
            <w:vMerge/>
            <w:tcBorders>
              <w:left w:val="single" w:sz="4" w:space="0" w:color="auto"/>
              <w:right w:val="single" w:sz="4" w:space="0" w:color="auto"/>
            </w:tcBorders>
            <w:vAlign w:val="center"/>
          </w:tcPr>
          <w:p w14:paraId="711F095F"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4EB7702E" w14:textId="77777777" w:rsidR="00B243FD" w:rsidRPr="00B243FD" w:rsidRDefault="00B243FD" w:rsidP="00B243FD">
            <w:pPr>
              <w:ind w:left="-144" w:right="-13"/>
              <w:jc w:val="center"/>
              <w:rPr>
                <w:snapToGrid w:val="0"/>
              </w:rPr>
            </w:pPr>
            <w:r w:rsidRPr="00B243FD">
              <w:rPr>
                <w:snapToGrid w:val="0"/>
              </w:rPr>
              <w:t xml:space="preserve">с 01.07.2026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6E57797D" w14:textId="77777777" w:rsidR="00B243FD" w:rsidRPr="00B243FD" w:rsidRDefault="00B243FD" w:rsidP="00B243FD">
            <w:pPr>
              <w:jc w:val="center"/>
              <w:rPr>
                <w:snapToGrid w:val="0"/>
              </w:rPr>
            </w:pPr>
            <w:r w:rsidRPr="00B243FD">
              <w:rPr>
                <w:snapToGrid w:val="0"/>
              </w:rPr>
              <w:t>395,2</w:t>
            </w:r>
          </w:p>
        </w:tc>
        <w:tc>
          <w:tcPr>
            <w:tcW w:w="910" w:type="dxa"/>
            <w:tcBorders>
              <w:top w:val="single" w:sz="4" w:space="0" w:color="auto"/>
              <w:left w:val="nil"/>
              <w:bottom w:val="single" w:sz="4" w:space="0" w:color="auto"/>
              <w:right w:val="single" w:sz="4" w:space="0" w:color="auto"/>
            </w:tcBorders>
            <w:shd w:val="clear" w:color="auto" w:fill="auto"/>
            <w:vAlign w:val="bottom"/>
          </w:tcPr>
          <w:p w14:paraId="2CDC9604" w14:textId="77777777" w:rsidR="00B243FD" w:rsidRPr="00B243FD" w:rsidRDefault="00B243FD" w:rsidP="00B243FD">
            <w:pPr>
              <w:jc w:val="center"/>
              <w:rPr>
                <w:snapToGrid w:val="0"/>
              </w:rPr>
            </w:pPr>
            <w:r w:rsidRPr="00B243FD">
              <w:rPr>
                <w:snapToGrid w:val="0"/>
              </w:rPr>
              <w:t>390,22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2573D69F" w14:textId="77777777" w:rsidR="00B243FD" w:rsidRPr="00B243FD" w:rsidRDefault="00B243FD" w:rsidP="00B243FD">
            <w:pPr>
              <w:jc w:val="center"/>
              <w:rPr>
                <w:snapToGrid w:val="0"/>
              </w:rPr>
            </w:pPr>
            <w:r w:rsidRPr="00B243FD">
              <w:rPr>
                <w:snapToGrid w:val="0"/>
              </w:rPr>
              <w:t>417,58</w:t>
            </w:r>
          </w:p>
        </w:tc>
        <w:tc>
          <w:tcPr>
            <w:tcW w:w="910" w:type="dxa"/>
            <w:tcBorders>
              <w:top w:val="single" w:sz="4" w:space="0" w:color="auto"/>
              <w:left w:val="nil"/>
              <w:bottom w:val="single" w:sz="4" w:space="0" w:color="auto"/>
              <w:right w:val="single" w:sz="4" w:space="0" w:color="auto"/>
            </w:tcBorders>
            <w:shd w:val="clear" w:color="auto" w:fill="auto"/>
            <w:vAlign w:val="bottom"/>
          </w:tcPr>
          <w:p w14:paraId="67FD49F5" w14:textId="77777777" w:rsidR="00B243FD" w:rsidRPr="00B243FD" w:rsidRDefault="00B243FD" w:rsidP="00B243FD">
            <w:pPr>
              <w:jc w:val="center"/>
              <w:rPr>
                <w:snapToGrid w:val="0"/>
              </w:rPr>
            </w:pPr>
            <w:r w:rsidRPr="00B243FD">
              <w:rPr>
                <w:snapToGrid w:val="0"/>
              </w:rPr>
              <w:t>397,68</w:t>
            </w:r>
          </w:p>
        </w:tc>
        <w:tc>
          <w:tcPr>
            <w:tcW w:w="910" w:type="dxa"/>
            <w:tcBorders>
              <w:top w:val="single" w:sz="4" w:space="0" w:color="auto"/>
              <w:left w:val="nil"/>
              <w:bottom w:val="single" w:sz="4" w:space="0" w:color="auto"/>
              <w:right w:val="single" w:sz="4" w:space="0" w:color="auto"/>
            </w:tcBorders>
            <w:shd w:val="clear" w:color="auto" w:fill="auto"/>
            <w:vAlign w:val="bottom"/>
          </w:tcPr>
          <w:p w14:paraId="7B0B1EAE" w14:textId="77777777" w:rsidR="00B243FD" w:rsidRPr="00B243FD" w:rsidRDefault="00B243FD" w:rsidP="00B243FD">
            <w:pPr>
              <w:jc w:val="center"/>
              <w:rPr>
                <w:snapToGrid w:val="0"/>
              </w:rPr>
            </w:pPr>
            <w:r w:rsidRPr="00B243FD">
              <w:rPr>
                <w:snapToGrid w:val="0"/>
              </w:rPr>
              <w:t>329,33</w:t>
            </w:r>
          </w:p>
        </w:tc>
        <w:tc>
          <w:tcPr>
            <w:tcW w:w="910" w:type="dxa"/>
            <w:tcBorders>
              <w:top w:val="single" w:sz="4" w:space="0" w:color="auto"/>
              <w:left w:val="nil"/>
              <w:bottom w:val="single" w:sz="4" w:space="0" w:color="auto"/>
              <w:right w:val="single" w:sz="4" w:space="0" w:color="auto"/>
            </w:tcBorders>
            <w:shd w:val="clear" w:color="auto" w:fill="auto"/>
            <w:vAlign w:val="bottom"/>
          </w:tcPr>
          <w:p w14:paraId="74A501E1" w14:textId="77777777" w:rsidR="00B243FD" w:rsidRPr="00B243FD" w:rsidRDefault="00B243FD" w:rsidP="00B243FD">
            <w:pPr>
              <w:jc w:val="center"/>
              <w:rPr>
                <w:snapToGrid w:val="0"/>
              </w:rPr>
            </w:pPr>
            <w:r w:rsidRPr="00B243FD">
              <w:rPr>
                <w:snapToGrid w:val="0"/>
              </w:rPr>
              <w:t>325,18</w:t>
            </w:r>
          </w:p>
        </w:tc>
        <w:tc>
          <w:tcPr>
            <w:tcW w:w="910" w:type="dxa"/>
            <w:tcBorders>
              <w:top w:val="single" w:sz="4" w:space="0" w:color="auto"/>
              <w:left w:val="nil"/>
              <w:bottom w:val="single" w:sz="4" w:space="0" w:color="auto"/>
              <w:right w:val="single" w:sz="4" w:space="0" w:color="auto"/>
            </w:tcBorders>
            <w:shd w:val="clear" w:color="auto" w:fill="auto"/>
            <w:vAlign w:val="bottom"/>
          </w:tcPr>
          <w:p w14:paraId="7945FA90" w14:textId="77777777" w:rsidR="00B243FD" w:rsidRPr="00B243FD" w:rsidRDefault="00B243FD" w:rsidP="00B243FD">
            <w:pPr>
              <w:jc w:val="center"/>
              <w:rPr>
                <w:snapToGrid w:val="0"/>
              </w:rPr>
            </w:pPr>
            <w:r w:rsidRPr="00B243FD">
              <w:rPr>
                <w:snapToGrid w:val="0"/>
              </w:rPr>
              <w:t>347,98</w:t>
            </w:r>
          </w:p>
        </w:tc>
        <w:tc>
          <w:tcPr>
            <w:tcW w:w="910" w:type="dxa"/>
            <w:tcBorders>
              <w:top w:val="single" w:sz="4" w:space="0" w:color="auto"/>
              <w:left w:val="nil"/>
              <w:bottom w:val="single" w:sz="4" w:space="0" w:color="auto"/>
              <w:right w:val="single" w:sz="4" w:space="0" w:color="auto"/>
            </w:tcBorders>
            <w:shd w:val="clear" w:color="auto" w:fill="auto"/>
            <w:vAlign w:val="bottom"/>
          </w:tcPr>
          <w:p w14:paraId="0CAA60D3" w14:textId="77777777" w:rsidR="00B243FD" w:rsidRPr="00B243FD" w:rsidRDefault="00B243FD" w:rsidP="00B243FD">
            <w:pPr>
              <w:jc w:val="center"/>
              <w:rPr>
                <w:snapToGrid w:val="0"/>
              </w:rPr>
            </w:pPr>
            <w:r w:rsidRPr="00B243FD">
              <w:rPr>
                <w:snapToGrid w:val="0"/>
              </w:rPr>
              <w:t>331,4</w:t>
            </w:r>
          </w:p>
        </w:tc>
        <w:tc>
          <w:tcPr>
            <w:tcW w:w="1365" w:type="dxa"/>
            <w:tcBorders>
              <w:top w:val="single" w:sz="4" w:space="0" w:color="auto"/>
              <w:left w:val="nil"/>
              <w:bottom w:val="single" w:sz="4" w:space="0" w:color="auto"/>
              <w:right w:val="single" w:sz="4" w:space="0" w:color="auto"/>
            </w:tcBorders>
            <w:shd w:val="clear" w:color="auto" w:fill="auto"/>
            <w:vAlign w:val="bottom"/>
          </w:tcPr>
          <w:p w14:paraId="7F513186" w14:textId="77777777" w:rsidR="00B243FD" w:rsidRPr="00B243FD" w:rsidRDefault="00B243FD" w:rsidP="00B243FD">
            <w:pPr>
              <w:jc w:val="center"/>
              <w:rPr>
                <w:snapToGrid w:val="0"/>
              </w:rPr>
            </w:pPr>
            <w:r w:rsidRPr="00B243FD">
              <w:rPr>
                <w:snapToGrid w:val="0"/>
              </w:rPr>
              <w:t>47,48</w:t>
            </w:r>
          </w:p>
        </w:tc>
        <w:tc>
          <w:tcPr>
            <w:tcW w:w="1451" w:type="dxa"/>
            <w:tcBorders>
              <w:top w:val="single" w:sz="4" w:space="0" w:color="auto"/>
              <w:left w:val="nil"/>
              <w:bottom w:val="single" w:sz="4" w:space="0" w:color="auto"/>
              <w:right w:val="single" w:sz="4" w:space="0" w:color="auto"/>
            </w:tcBorders>
            <w:shd w:val="clear" w:color="auto" w:fill="auto"/>
            <w:vAlign w:val="bottom"/>
          </w:tcPr>
          <w:p w14:paraId="68E5EEB1" w14:textId="77777777" w:rsidR="00B243FD" w:rsidRPr="00B243FD" w:rsidRDefault="00B243FD" w:rsidP="00B243FD">
            <w:pPr>
              <w:jc w:val="center"/>
              <w:rPr>
                <w:snapToGrid w:val="0"/>
              </w:rPr>
            </w:pPr>
            <w:r w:rsidRPr="00B243FD">
              <w:rPr>
                <w:snapToGrid w:val="0"/>
              </w:rPr>
              <w:t>5 180,99</w:t>
            </w:r>
          </w:p>
        </w:tc>
        <w:tc>
          <w:tcPr>
            <w:tcW w:w="1209" w:type="dxa"/>
            <w:tcBorders>
              <w:top w:val="single" w:sz="4" w:space="0" w:color="auto"/>
              <w:left w:val="nil"/>
              <w:bottom w:val="single" w:sz="4" w:space="0" w:color="auto"/>
              <w:right w:val="single" w:sz="4" w:space="0" w:color="auto"/>
            </w:tcBorders>
            <w:shd w:val="clear" w:color="auto" w:fill="auto"/>
            <w:vAlign w:val="center"/>
          </w:tcPr>
          <w:p w14:paraId="5802F6CF"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4C33C5E" w14:textId="77777777" w:rsidR="00B243FD" w:rsidRPr="00B243FD" w:rsidRDefault="00B243FD" w:rsidP="00B243FD">
            <w:pPr>
              <w:jc w:val="center"/>
              <w:rPr>
                <w:snapToGrid w:val="0"/>
              </w:rPr>
            </w:pPr>
          </w:p>
        </w:tc>
      </w:tr>
      <w:tr w:rsidR="00B243FD" w:rsidRPr="00B243FD" w14:paraId="18747120" w14:textId="77777777" w:rsidTr="00BD168F">
        <w:trPr>
          <w:trHeight w:val="284"/>
          <w:jc w:val="center"/>
        </w:trPr>
        <w:tc>
          <w:tcPr>
            <w:tcW w:w="1788" w:type="dxa"/>
            <w:vMerge/>
            <w:tcBorders>
              <w:left w:val="single" w:sz="4" w:space="0" w:color="auto"/>
              <w:right w:val="single" w:sz="4" w:space="0" w:color="auto"/>
            </w:tcBorders>
            <w:vAlign w:val="center"/>
          </w:tcPr>
          <w:p w14:paraId="132C22B6"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1F3C6AF9" w14:textId="77777777" w:rsidR="00B243FD" w:rsidRPr="00B243FD" w:rsidRDefault="00B243FD" w:rsidP="00B243FD">
            <w:pPr>
              <w:ind w:left="-144" w:right="-13"/>
              <w:jc w:val="center"/>
              <w:rPr>
                <w:snapToGrid w:val="0"/>
              </w:rPr>
            </w:pPr>
            <w:r w:rsidRPr="00B243FD">
              <w:rPr>
                <w:snapToGrid w:val="0"/>
              </w:rPr>
              <w:t xml:space="preserve">с 01.01.2027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6BE0978A" w14:textId="77777777" w:rsidR="00B243FD" w:rsidRPr="00B243FD" w:rsidRDefault="00B243FD" w:rsidP="00B243FD">
            <w:pPr>
              <w:jc w:val="center"/>
              <w:rPr>
                <w:snapToGrid w:val="0"/>
              </w:rPr>
            </w:pPr>
            <w:r w:rsidRPr="00B243FD">
              <w:rPr>
                <w:snapToGrid w:val="0"/>
              </w:rPr>
              <w:t>395,2</w:t>
            </w:r>
          </w:p>
        </w:tc>
        <w:tc>
          <w:tcPr>
            <w:tcW w:w="910" w:type="dxa"/>
            <w:tcBorders>
              <w:top w:val="single" w:sz="4" w:space="0" w:color="auto"/>
              <w:left w:val="nil"/>
              <w:bottom w:val="single" w:sz="4" w:space="0" w:color="auto"/>
              <w:right w:val="single" w:sz="4" w:space="0" w:color="auto"/>
            </w:tcBorders>
            <w:shd w:val="clear" w:color="auto" w:fill="auto"/>
            <w:vAlign w:val="bottom"/>
          </w:tcPr>
          <w:p w14:paraId="2222751B" w14:textId="77777777" w:rsidR="00B243FD" w:rsidRPr="00B243FD" w:rsidRDefault="00B243FD" w:rsidP="00B243FD">
            <w:pPr>
              <w:jc w:val="center"/>
              <w:rPr>
                <w:snapToGrid w:val="0"/>
              </w:rPr>
            </w:pPr>
            <w:r w:rsidRPr="00B243FD">
              <w:rPr>
                <w:snapToGrid w:val="0"/>
              </w:rPr>
              <w:t>390,22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1EF35CE9" w14:textId="77777777" w:rsidR="00B243FD" w:rsidRPr="00B243FD" w:rsidRDefault="00B243FD" w:rsidP="00B243FD">
            <w:pPr>
              <w:jc w:val="center"/>
              <w:rPr>
                <w:snapToGrid w:val="0"/>
              </w:rPr>
            </w:pPr>
            <w:r w:rsidRPr="00B243FD">
              <w:rPr>
                <w:snapToGrid w:val="0"/>
              </w:rPr>
              <w:t>417,58</w:t>
            </w:r>
          </w:p>
        </w:tc>
        <w:tc>
          <w:tcPr>
            <w:tcW w:w="910" w:type="dxa"/>
            <w:tcBorders>
              <w:top w:val="single" w:sz="4" w:space="0" w:color="auto"/>
              <w:left w:val="nil"/>
              <w:bottom w:val="single" w:sz="4" w:space="0" w:color="auto"/>
              <w:right w:val="single" w:sz="4" w:space="0" w:color="auto"/>
            </w:tcBorders>
            <w:shd w:val="clear" w:color="auto" w:fill="auto"/>
            <w:vAlign w:val="bottom"/>
          </w:tcPr>
          <w:p w14:paraId="794010C9" w14:textId="77777777" w:rsidR="00B243FD" w:rsidRPr="00B243FD" w:rsidRDefault="00B243FD" w:rsidP="00B243FD">
            <w:pPr>
              <w:jc w:val="center"/>
              <w:rPr>
                <w:snapToGrid w:val="0"/>
              </w:rPr>
            </w:pPr>
            <w:r w:rsidRPr="00B243FD">
              <w:rPr>
                <w:snapToGrid w:val="0"/>
              </w:rPr>
              <w:t>397,68</w:t>
            </w:r>
          </w:p>
        </w:tc>
        <w:tc>
          <w:tcPr>
            <w:tcW w:w="910" w:type="dxa"/>
            <w:tcBorders>
              <w:top w:val="single" w:sz="4" w:space="0" w:color="auto"/>
              <w:left w:val="nil"/>
              <w:bottom w:val="single" w:sz="4" w:space="0" w:color="auto"/>
              <w:right w:val="single" w:sz="4" w:space="0" w:color="auto"/>
            </w:tcBorders>
            <w:shd w:val="clear" w:color="auto" w:fill="auto"/>
            <w:vAlign w:val="bottom"/>
          </w:tcPr>
          <w:p w14:paraId="29D0ED6D" w14:textId="77777777" w:rsidR="00B243FD" w:rsidRPr="00B243FD" w:rsidRDefault="00B243FD" w:rsidP="00B243FD">
            <w:pPr>
              <w:jc w:val="center"/>
              <w:rPr>
                <w:snapToGrid w:val="0"/>
              </w:rPr>
            </w:pPr>
            <w:r w:rsidRPr="00B243FD">
              <w:rPr>
                <w:snapToGrid w:val="0"/>
              </w:rPr>
              <w:t>329,33</w:t>
            </w:r>
          </w:p>
        </w:tc>
        <w:tc>
          <w:tcPr>
            <w:tcW w:w="910" w:type="dxa"/>
            <w:tcBorders>
              <w:top w:val="single" w:sz="4" w:space="0" w:color="auto"/>
              <w:left w:val="nil"/>
              <w:bottom w:val="single" w:sz="4" w:space="0" w:color="auto"/>
              <w:right w:val="single" w:sz="4" w:space="0" w:color="auto"/>
            </w:tcBorders>
            <w:shd w:val="clear" w:color="auto" w:fill="auto"/>
            <w:vAlign w:val="bottom"/>
          </w:tcPr>
          <w:p w14:paraId="4F31328F" w14:textId="77777777" w:rsidR="00B243FD" w:rsidRPr="00B243FD" w:rsidRDefault="00B243FD" w:rsidP="00B243FD">
            <w:pPr>
              <w:jc w:val="center"/>
              <w:rPr>
                <w:snapToGrid w:val="0"/>
              </w:rPr>
            </w:pPr>
            <w:r w:rsidRPr="00B243FD">
              <w:rPr>
                <w:snapToGrid w:val="0"/>
              </w:rPr>
              <w:t>325,18</w:t>
            </w:r>
          </w:p>
        </w:tc>
        <w:tc>
          <w:tcPr>
            <w:tcW w:w="910" w:type="dxa"/>
            <w:tcBorders>
              <w:top w:val="single" w:sz="4" w:space="0" w:color="auto"/>
              <w:left w:val="nil"/>
              <w:bottom w:val="single" w:sz="4" w:space="0" w:color="auto"/>
              <w:right w:val="single" w:sz="4" w:space="0" w:color="auto"/>
            </w:tcBorders>
            <w:shd w:val="clear" w:color="auto" w:fill="auto"/>
            <w:vAlign w:val="bottom"/>
          </w:tcPr>
          <w:p w14:paraId="2D6D6820" w14:textId="77777777" w:rsidR="00B243FD" w:rsidRPr="00B243FD" w:rsidRDefault="00B243FD" w:rsidP="00B243FD">
            <w:pPr>
              <w:jc w:val="center"/>
              <w:rPr>
                <w:snapToGrid w:val="0"/>
              </w:rPr>
            </w:pPr>
            <w:r w:rsidRPr="00B243FD">
              <w:rPr>
                <w:snapToGrid w:val="0"/>
              </w:rPr>
              <w:t>347,98</w:t>
            </w:r>
          </w:p>
        </w:tc>
        <w:tc>
          <w:tcPr>
            <w:tcW w:w="910" w:type="dxa"/>
            <w:tcBorders>
              <w:top w:val="single" w:sz="4" w:space="0" w:color="auto"/>
              <w:left w:val="nil"/>
              <w:bottom w:val="single" w:sz="4" w:space="0" w:color="auto"/>
              <w:right w:val="single" w:sz="4" w:space="0" w:color="auto"/>
            </w:tcBorders>
            <w:shd w:val="clear" w:color="auto" w:fill="auto"/>
            <w:vAlign w:val="bottom"/>
          </w:tcPr>
          <w:p w14:paraId="594054BD" w14:textId="77777777" w:rsidR="00B243FD" w:rsidRPr="00B243FD" w:rsidRDefault="00B243FD" w:rsidP="00B243FD">
            <w:pPr>
              <w:jc w:val="center"/>
              <w:rPr>
                <w:snapToGrid w:val="0"/>
              </w:rPr>
            </w:pPr>
            <w:r w:rsidRPr="00B243FD">
              <w:rPr>
                <w:snapToGrid w:val="0"/>
              </w:rPr>
              <w:t>331,4</w:t>
            </w:r>
          </w:p>
        </w:tc>
        <w:tc>
          <w:tcPr>
            <w:tcW w:w="1365" w:type="dxa"/>
            <w:tcBorders>
              <w:top w:val="single" w:sz="4" w:space="0" w:color="auto"/>
              <w:left w:val="nil"/>
              <w:bottom w:val="single" w:sz="4" w:space="0" w:color="auto"/>
              <w:right w:val="single" w:sz="4" w:space="0" w:color="auto"/>
            </w:tcBorders>
            <w:shd w:val="clear" w:color="auto" w:fill="auto"/>
            <w:vAlign w:val="bottom"/>
          </w:tcPr>
          <w:p w14:paraId="13FFAA95" w14:textId="77777777" w:rsidR="00B243FD" w:rsidRPr="00B243FD" w:rsidRDefault="00B243FD" w:rsidP="00B243FD">
            <w:pPr>
              <w:jc w:val="center"/>
              <w:rPr>
                <w:snapToGrid w:val="0"/>
              </w:rPr>
            </w:pPr>
            <w:r w:rsidRPr="00B243FD">
              <w:rPr>
                <w:snapToGrid w:val="0"/>
              </w:rPr>
              <w:t>47,48</w:t>
            </w:r>
          </w:p>
        </w:tc>
        <w:tc>
          <w:tcPr>
            <w:tcW w:w="1451" w:type="dxa"/>
            <w:tcBorders>
              <w:top w:val="single" w:sz="4" w:space="0" w:color="auto"/>
              <w:left w:val="nil"/>
              <w:bottom w:val="single" w:sz="4" w:space="0" w:color="auto"/>
              <w:right w:val="single" w:sz="4" w:space="0" w:color="auto"/>
            </w:tcBorders>
            <w:shd w:val="clear" w:color="auto" w:fill="auto"/>
            <w:vAlign w:val="bottom"/>
          </w:tcPr>
          <w:p w14:paraId="523FDA63" w14:textId="77777777" w:rsidR="00B243FD" w:rsidRPr="00B243FD" w:rsidRDefault="00B243FD" w:rsidP="00B243FD">
            <w:pPr>
              <w:jc w:val="center"/>
              <w:rPr>
                <w:snapToGrid w:val="0"/>
              </w:rPr>
            </w:pPr>
            <w:r w:rsidRPr="00B243FD">
              <w:rPr>
                <w:snapToGrid w:val="0"/>
              </w:rPr>
              <w:t>5 180,99</w:t>
            </w:r>
          </w:p>
        </w:tc>
        <w:tc>
          <w:tcPr>
            <w:tcW w:w="1209" w:type="dxa"/>
            <w:tcBorders>
              <w:top w:val="single" w:sz="4" w:space="0" w:color="auto"/>
              <w:left w:val="nil"/>
              <w:bottom w:val="single" w:sz="4" w:space="0" w:color="auto"/>
              <w:right w:val="single" w:sz="4" w:space="0" w:color="auto"/>
            </w:tcBorders>
            <w:shd w:val="clear" w:color="auto" w:fill="auto"/>
            <w:vAlign w:val="center"/>
          </w:tcPr>
          <w:p w14:paraId="76A9F402"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02EE14" w14:textId="77777777" w:rsidR="00B243FD" w:rsidRPr="00B243FD" w:rsidRDefault="00B243FD" w:rsidP="00B243FD">
            <w:pPr>
              <w:jc w:val="center"/>
              <w:rPr>
                <w:snapToGrid w:val="0"/>
              </w:rPr>
            </w:pPr>
          </w:p>
        </w:tc>
      </w:tr>
      <w:tr w:rsidR="00B243FD" w:rsidRPr="00B243FD" w14:paraId="6A8F6F06" w14:textId="77777777" w:rsidTr="00BD168F">
        <w:trPr>
          <w:trHeight w:val="284"/>
          <w:jc w:val="center"/>
        </w:trPr>
        <w:tc>
          <w:tcPr>
            <w:tcW w:w="1788" w:type="dxa"/>
            <w:vMerge/>
            <w:tcBorders>
              <w:left w:val="single" w:sz="4" w:space="0" w:color="auto"/>
              <w:right w:val="single" w:sz="4" w:space="0" w:color="auto"/>
            </w:tcBorders>
            <w:vAlign w:val="center"/>
          </w:tcPr>
          <w:p w14:paraId="462495D7"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0495424F" w14:textId="77777777" w:rsidR="00B243FD" w:rsidRPr="00B243FD" w:rsidRDefault="00B243FD" w:rsidP="00B243FD">
            <w:pPr>
              <w:ind w:left="-144" w:right="-13"/>
              <w:jc w:val="center"/>
              <w:rPr>
                <w:snapToGrid w:val="0"/>
              </w:rPr>
            </w:pPr>
            <w:r w:rsidRPr="00B243FD">
              <w:rPr>
                <w:snapToGrid w:val="0"/>
              </w:rPr>
              <w:t xml:space="preserve">с 01.07.2027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6D1D8512" w14:textId="77777777" w:rsidR="00B243FD" w:rsidRPr="00B243FD" w:rsidRDefault="00B243FD" w:rsidP="00B243FD">
            <w:pPr>
              <w:jc w:val="center"/>
              <w:rPr>
                <w:snapToGrid w:val="0"/>
              </w:rPr>
            </w:pPr>
            <w:r w:rsidRPr="00B243FD">
              <w:rPr>
                <w:snapToGrid w:val="0"/>
              </w:rPr>
              <w:t>400,42</w:t>
            </w:r>
          </w:p>
        </w:tc>
        <w:tc>
          <w:tcPr>
            <w:tcW w:w="910" w:type="dxa"/>
            <w:tcBorders>
              <w:top w:val="single" w:sz="4" w:space="0" w:color="auto"/>
              <w:left w:val="nil"/>
              <w:bottom w:val="single" w:sz="4" w:space="0" w:color="auto"/>
              <w:right w:val="single" w:sz="4" w:space="0" w:color="auto"/>
            </w:tcBorders>
            <w:shd w:val="clear" w:color="auto" w:fill="auto"/>
            <w:vAlign w:val="bottom"/>
          </w:tcPr>
          <w:p w14:paraId="20870278" w14:textId="77777777" w:rsidR="00B243FD" w:rsidRPr="00B243FD" w:rsidRDefault="00B243FD" w:rsidP="00B243FD">
            <w:pPr>
              <w:jc w:val="center"/>
              <w:rPr>
                <w:snapToGrid w:val="0"/>
              </w:rPr>
            </w:pPr>
            <w:r w:rsidRPr="00B243FD">
              <w:rPr>
                <w:snapToGrid w:val="0"/>
              </w:rPr>
              <w:t>395,4</w:t>
            </w:r>
          </w:p>
        </w:tc>
        <w:tc>
          <w:tcPr>
            <w:tcW w:w="910" w:type="dxa"/>
            <w:tcBorders>
              <w:top w:val="single" w:sz="4" w:space="0" w:color="auto"/>
              <w:left w:val="nil"/>
              <w:bottom w:val="single" w:sz="4" w:space="0" w:color="auto"/>
              <w:right w:val="single" w:sz="4" w:space="0" w:color="auto"/>
            </w:tcBorders>
            <w:shd w:val="clear" w:color="auto" w:fill="auto"/>
            <w:vAlign w:val="bottom"/>
          </w:tcPr>
          <w:p w14:paraId="7676840A" w14:textId="77777777" w:rsidR="00B243FD" w:rsidRPr="00B243FD" w:rsidRDefault="00B243FD" w:rsidP="00B243FD">
            <w:pPr>
              <w:jc w:val="center"/>
              <w:rPr>
                <w:snapToGrid w:val="0"/>
              </w:rPr>
            </w:pPr>
            <w:r w:rsidRPr="00B243FD">
              <w:rPr>
                <w:snapToGrid w:val="0"/>
              </w:rPr>
              <w:t>423,00</w:t>
            </w:r>
          </w:p>
        </w:tc>
        <w:tc>
          <w:tcPr>
            <w:tcW w:w="910" w:type="dxa"/>
            <w:tcBorders>
              <w:top w:val="single" w:sz="4" w:space="0" w:color="auto"/>
              <w:left w:val="nil"/>
              <w:bottom w:val="single" w:sz="4" w:space="0" w:color="auto"/>
              <w:right w:val="single" w:sz="4" w:space="0" w:color="auto"/>
            </w:tcBorders>
            <w:shd w:val="clear" w:color="auto" w:fill="auto"/>
            <w:vAlign w:val="bottom"/>
          </w:tcPr>
          <w:p w14:paraId="3BB47AA7" w14:textId="77777777" w:rsidR="00B243FD" w:rsidRPr="00B243FD" w:rsidRDefault="00B243FD" w:rsidP="00B243FD">
            <w:pPr>
              <w:jc w:val="center"/>
              <w:rPr>
                <w:snapToGrid w:val="0"/>
              </w:rPr>
            </w:pPr>
            <w:r w:rsidRPr="00B243FD">
              <w:rPr>
                <w:snapToGrid w:val="0"/>
              </w:rPr>
              <w:t>402,92</w:t>
            </w:r>
          </w:p>
        </w:tc>
        <w:tc>
          <w:tcPr>
            <w:tcW w:w="910" w:type="dxa"/>
            <w:tcBorders>
              <w:top w:val="single" w:sz="4" w:space="0" w:color="auto"/>
              <w:left w:val="nil"/>
              <w:bottom w:val="single" w:sz="4" w:space="0" w:color="auto"/>
              <w:right w:val="single" w:sz="4" w:space="0" w:color="auto"/>
            </w:tcBorders>
            <w:shd w:val="clear" w:color="auto" w:fill="auto"/>
            <w:vAlign w:val="bottom"/>
          </w:tcPr>
          <w:p w14:paraId="15D23ECC" w14:textId="77777777" w:rsidR="00B243FD" w:rsidRPr="00B243FD" w:rsidRDefault="00B243FD" w:rsidP="00B243FD">
            <w:pPr>
              <w:jc w:val="center"/>
              <w:rPr>
                <w:snapToGrid w:val="0"/>
              </w:rPr>
            </w:pPr>
            <w:r w:rsidRPr="00B243FD">
              <w:rPr>
                <w:snapToGrid w:val="0"/>
              </w:rPr>
              <w:t>333,68</w:t>
            </w:r>
          </w:p>
        </w:tc>
        <w:tc>
          <w:tcPr>
            <w:tcW w:w="910" w:type="dxa"/>
            <w:tcBorders>
              <w:top w:val="single" w:sz="4" w:space="0" w:color="auto"/>
              <w:left w:val="nil"/>
              <w:bottom w:val="single" w:sz="4" w:space="0" w:color="auto"/>
              <w:right w:val="single" w:sz="4" w:space="0" w:color="auto"/>
            </w:tcBorders>
            <w:shd w:val="clear" w:color="auto" w:fill="auto"/>
            <w:vAlign w:val="bottom"/>
          </w:tcPr>
          <w:p w14:paraId="3DBFE1B0" w14:textId="77777777" w:rsidR="00B243FD" w:rsidRPr="00B243FD" w:rsidRDefault="00B243FD" w:rsidP="00B243FD">
            <w:pPr>
              <w:jc w:val="center"/>
              <w:rPr>
                <w:snapToGrid w:val="0"/>
              </w:rPr>
            </w:pPr>
            <w:r w:rsidRPr="00B243FD">
              <w:rPr>
                <w:snapToGrid w:val="0"/>
              </w:rPr>
              <w:t>329,5</w:t>
            </w:r>
          </w:p>
        </w:tc>
        <w:tc>
          <w:tcPr>
            <w:tcW w:w="910" w:type="dxa"/>
            <w:tcBorders>
              <w:top w:val="single" w:sz="4" w:space="0" w:color="auto"/>
              <w:left w:val="nil"/>
              <w:bottom w:val="single" w:sz="4" w:space="0" w:color="auto"/>
              <w:right w:val="single" w:sz="4" w:space="0" w:color="auto"/>
            </w:tcBorders>
            <w:shd w:val="clear" w:color="auto" w:fill="auto"/>
            <w:vAlign w:val="bottom"/>
          </w:tcPr>
          <w:p w14:paraId="05420504" w14:textId="77777777" w:rsidR="00B243FD" w:rsidRPr="00B243FD" w:rsidRDefault="00B243FD" w:rsidP="00B243FD">
            <w:pPr>
              <w:jc w:val="center"/>
              <w:rPr>
                <w:snapToGrid w:val="0"/>
              </w:rPr>
            </w:pPr>
            <w:r w:rsidRPr="00B243FD">
              <w:rPr>
                <w:snapToGrid w:val="0"/>
              </w:rPr>
              <w:t>352,5</w:t>
            </w:r>
          </w:p>
        </w:tc>
        <w:tc>
          <w:tcPr>
            <w:tcW w:w="910" w:type="dxa"/>
            <w:tcBorders>
              <w:top w:val="single" w:sz="4" w:space="0" w:color="auto"/>
              <w:left w:val="nil"/>
              <w:bottom w:val="single" w:sz="4" w:space="0" w:color="auto"/>
              <w:right w:val="single" w:sz="4" w:space="0" w:color="auto"/>
            </w:tcBorders>
            <w:shd w:val="clear" w:color="auto" w:fill="auto"/>
            <w:vAlign w:val="bottom"/>
          </w:tcPr>
          <w:p w14:paraId="50C72964" w14:textId="77777777" w:rsidR="00B243FD" w:rsidRPr="00B243FD" w:rsidRDefault="00B243FD" w:rsidP="00B243FD">
            <w:pPr>
              <w:jc w:val="center"/>
              <w:rPr>
                <w:snapToGrid w:val="0"/>
              </w:rPr>
            </w:pPr>
            <w:r w:rsidRPr="00B243FD">
              <w:rPr>
                <w:snapToGrid w:val="0"/>
              </w:rPr>
              <w:t>335,77</w:t>
            </w:r>
          </w:p>
        </w:tc>
        <w:tc>
          <w:tcPr>
            <w:tcW w:w="1365" w:type="dxa"/>
            <w:tcBorders>
              <w:top w:val="single" w:sz="4" w:space="0" w:color="auto"/>
              <w:left w:val="nil"/>
              <w:bottom w:val="single" w:sz="4" w:space="0" w:color="auto"/>
              <w:right w:val="single" w:sz="4" w:space="0" w:color="auto"/>
            </w:tcBorders>
            <w:shd w:val="clear" w:color="auto" w:fill="auto"/>
            <w:vAlign w:val="bottom"/>
          </w:tcPr>
          <w:p w14:paraId="038BD15A" w14:textId="77777777" w:rsidR="00B243FD" w:rsidRPr="00B243FD" w:rsidRDefault="00B243FD" w:rsidP="00B243FD">
            <w:pPr>
              <w:jc w:val="center"/>
              <w:rPr>
                <w:snapToGrid w:val="0"/>
              </w:rPr>
            </w:pPr>
            <w:r w:rsidRPr="00B243FD">
              <w:rPr>
                <w:snapToGrid w:val="0"/>
              </w:rPr>
              <w:t>49,38</w:t>
            </w:r>
          </w:p>
        </w:tc>
        <w:tc>
          <w:tcPr>
            <w:tcW w:w="1451" w:type="dxa"/>
            <w:tcBorders>
              <w:top w:val="single" w:sz="4" w:space="0" w:color="auto"/>
              <w:left w:val="nil"/>
              <w:bottom w:val="single" w:sz="4" w:space="0" w:color="auto"/>
              <w:right w:val="single" w:sz="4" w:space="0" w:color="auto"/>
            </w:tcBorders>
            <w:shd w:val="clear" w:color="auto" w:fill="auto"/>
            <w:vAlign w:val="bottom"/>
          </w:tcPr>
          <w:p w14:paraId="25EB0C04" w14:textId="77777777" w:rsidR="00B243FD" w:rsidRPr="00B243FD" w:rsidRDefault="00B243FD" w:rsidP="00B243FD">
            <w:pPr>
              <w:jc w:val="center"/>
              <w:rPr>
                <w:snapToGrid w:val="0"/>
              </w:rPr>
            </w:pPr>
            <w:r w:rsidRPr="00B243FD">
              <w:rPr>
                <w:snapToGrid w:val="0"/>
              </w:rPr>
              <w:t>5 226,16</w:t>
            </w:r>
          </w:p>
        </w:tc>
        <w:tc>
          <w:tcPr>
            <w:tcW w:w="1209" w:type="dxa"/>
            <w:tcBorders>
              <w:top w:val="single" w:sz="4" w:space="0" w:color="auto"/>
              <w:left w:val="nil"/>
              <w:bottom w:val="single" w:sz="4" w:space="0" w:color="auto"/>
              <w:right w:val="single" w:sz="4" w:space="0" w:color="auto"/>
            </w:tcBorders>
            <w:shd w:val="clear" w:color="auto" w:fill="auto"/>
            <w:vAlign w:val="center"/>
          </w:tcPr>
          <w:p w14:paraId="4538B046"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ACF3776" w14:textId="77777777" w:rsidR="00B243FD" w:rsidRPr="00B243FD" w:rsidRDefault="00B243FD" w:rsidP="00B243FD">
            <w:pPr>
              <w:jc w:val="center"/>
              <w:rPr>
                <w:snapToGrid w:val="0"/>
              </w:rPr>
            </w:pPr>
          </w:p>
        </w:tc>
      </w:tr>
      <w:tr w:rsidR="00B243FD" w:rsidRPr="00B243FD" w14:paraId="364022BF" w14:textId="77777777" w:rsidTr="00BD168F">
        <w:trPr>
          <w:trHeight w:val="284"/>
          <w:jc w:val="center"/>
        </w:trPr>
        <w:tc>
          <w:tcPr>
            <w:tcW w:w="1788" w:type="dxa"/>
            <w:vMerge/>
            <w:tcBorders>
              <w:left w:val="single" w:sz="4" w:space="0" w:color="auto"/>
              <w:right w:val="single" w:sz="4" w:space="0" w:color="auto"/>
            </w:tcBorders>
            <w:vAlign w:val="center"/>
          </w:tcPr>
          <w:p w14:paraId="1BA32C1F"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5DE06D2A" w14:textId="77777777" w:rsidR="00B243FD" w:rsidRPr="00B243FD" w:rsidRDefault="00B243FD" w:rsidP="00B243FD">
            <w:pPr>
              <w:ind w:left="-144" w:right="-13"/>
              <w:jc w:val="center"/>
              <w:rPr>
                <w:snapToGrid w:val="0"/>
              </w:rPr>
            </w:pPr>
            <w:r w:rsidRPr="00B243FD">
              <w:rPr>
                <w:snapToGrid w:val="0"/>
              </w:rPr>
              <w:t xml:space="preserve">с 01.01.2028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05C8BE2D" w14:textId="77777777" w:rsidR="00B243FD" w:rsidRPr="00B243FD" w:rsidRDefault="00B243FD" w:rsidP="00B243FD">
            <w:pPr>
              <w:jc w:val="center"/>
              <w:rPr>
                <w:snapToGrid w:val="0"/>
              </w:rPr>
            </w:pPr>
            <w:r w:rsidRPr="00B243FD">
              <w:rPr>
                <w:snapToGrid w:val="0"/>
              </w:rPr>
              <w:t>400,42</w:t>
            </w:r>
          </w:p>
        </w:tc>
        <w:tc>
          <w:tcPr>
            <w:tcW w:w="910" w:type="dxa"/>
            <w:tcBorders>
              <w:top w:val="single" w:sz="4" w:space="0" w:color="auto"/>
              <w:left w:val="nil"/>
              <w:bottom w:val="single" w:sz="4" w:space="0" w:color="auto"/>
              <w:right w:val="single" w:sz="4" w:space="0" w:color="auto"/>
            </w:tcBorders>
            <w:shd w:val="clear" w:color="auto" w:fill="auto"/>
            <w:vAlign w:val="bottom"/>
          </w:tcPr>
          <w:p w14:paraId="013476A1" w14:textId="77777777" w:rsidR="00B243FD" w:rsidRPr="00B243FD" w:rsidRDefault="00B243FD" w:rsidP="00B243FD">
            <w:pPr>
              <w:jc w:val="center"/>
              <w:rPr>
                <w:snapToGrid w:val="0"/>
              </w:rPr>
            </w:pPr>
            <w:r w:rsidRPr="00B243FD">
              <w:rPr>
                <w:snapToGrid w:val="0"/>
              </w:rPr>
              <w:t>395,4</w:t>
            </w:r>
          </w:p>
        </w:tc>
        <w:tc>
          <w:tcPr>
            <w:tcW w:w="910" w:type="dxa"/>
            <w:tcBorders>
              <w:top w:val="single" w:sz="4" w:space="0" w:color="auto"/>
              <w:left w:val="nil"/>
              <w:bottom w:val="single" w:sz="4" w:space="0" w:color="auto"/>
              <w:right w:val="single" w:sz="4" w:space="0" w:color="auto"/>
            </w:tcBorders>
            <w:shd w:val="clear" w:color="auto" w:fill="auto"/>
            <w:vAlign w:val="bottom"/>
          </w:tcPr>
          <w:p w14:paraId="54B7AD64" w14:textId="77777777" w:rsidR="00B243FD" w:rsidRPr="00B243FD" w:rsidRDefault="00B243FD" w:rsidP="00B243FD">
            <w:pPr>
              <w:jc w:val="center"/>
              <w:rPr>
                <w:snapToGrid w:val="0"/>
              </w:rPr>
            </w:pPr>
            <w:r w:rsidRPr="00B243FD">
              <w:rPr>
                <w:snapToGrid w:val="0"/>
              </w:rPr>
              <w:t>423,00</w:t>
            </w:r>
          </w:p>
        </w:tc>
        <w:tc>
          <w:tcPr>
            <w:tcW w:w="910" w:type="dxa"/>
            <w:tcBorders>
              <w:top w:val="single" w:sz="4" w:space="0" w:color="auto"/>
              <w:left w:val="nil"/>
              <w:bottom w:val="single" w:sz="4" w:space="0" w:color="auto"/>
              <w:right w:val="single" w:sz="4" w:space="0" w:color="auto"/>
            </w:tcBorders>
            <w:shd w:val="clear" w:color="auto" w:fill="auto"/>
            <w:vAlign w:val="bottom"/>
          </w:tcPr>
          <w:p w14:paraId="2583CA4B" w14:textId="77777777" w:rsidR="00B243FD" w:rsidRPr="00B243FD" w:rsidRDefault="00B243FD" w:rsidP="00B243FD">
            <w:pPr>
              <w:jc w:val="center"/>
              <w:rPr>
                <w:snapToGrid w:val="0"/>
              </w:rPr>
            </w:pPr>
            <w:r w:rsidRPr="00B243FD">
              <w:rPr>
                <w:snapToGrid w:val="0"/>
              </w:rPr>
              <w:t>402,92</w:t>
            </w:r>
          </w:p>
        </w:tc>
        <w:tc>
          <w:tcPr>
            <w:tcW w:w="910" w:type="dxa"/>
            <w:tcBorders>
              <w:top w:val="single" w:sz="4" w:space="0" w:color="auto"/>
              <w:left w:val="nil"/>
              <w:bottom w:val="single" w:sz="4" w:space="0" w:color="auto"/>
              <w:right w:val="single" w:sz="4" w:space="0" w:color="auto"/>
            </w:tcBorders>
            <w:shd w:val="clear" w:color="auto" w:fill="auto"/>
            <w:vAlign w:val="bottom"/>
          </w:tcPr>
          <w:p w14:paraId="4BF472F1" w14:textId="77777777" w:rsidR="00B243FD" w:rsidRPr="00B243FD" w:rsidRDefault="00B243FD" w:rsidP="00B243FD">
            <w:pPr>
              <w:jc w:val="center"/>
              <w:rPr>
                <w:snapToGrid w:val="0"/>
              </w:rPr>
            </w:pPr>
            <w:r w:rsidRPr="00B243FD">
              <w:rPr>
                <w:snapToGrid w:val="0"/>
              </w:rPr>
              <w:t>333,68</w:t>
            </w:r>
          </w:p>
        </w:tc>
        <w:tc>
          <w:tcPr>
            <w:tcW w:w="910" w:type="dxa"/>
            <w:tcBorders>
              <w:top w:val="single" w:sz="4" w:space="0" w:color="auto"/>
              <w:left w:val="nil"/>
              <w:bottom w:val="single" w:sz="4" w:space="0" w:color="auto"/>
              <w:right w:val="single" w:sz="4" w:space="0" w:color="auto"/>
            </w:tcBorders>
            <w:shd w:val="clear" w:color="auto" w:fill="auto"/>
            <w:vAlign w:val="bottom"/>
          </w:tcPr>
          <w:p w14:paraId="7BEA5D44" w14:textId="77777777" w:rsidR="00B243FD" w:rsidRPr="00B243FD" w:rsidRDefault="00B243FD" w:rsidP="00B243FD">
            <w:pPr>
              <w:jc w:val="center"/>
              <w:rPr>
                <w:snapToGrid w:val="0"/>
              </w:rPr>
            </w:pPr>
            <w:r w:rsidRPr="00B243FD">
              <w:rPr>
                <w:snapToGrid w:val="0"/>
              </w:rPr>
              <w:t>329,5</w:t>
            </w:r>
          </w:p>
        </w:tc>
        <w:tc>
          <w:tcPr>
            <w:tcW w:w="910" w:type="dxa"/>
            <w:tcBorders>
              <w:top w:val="single" w:sz="4" w:space="0" w:color="auto"/>
              <w:left w:val="nil"/>
              <w:bottom w:val="single" w:sz="4" w:space="0" w:color="auto"/>
              <w:right w:val="single" w:sz="4" w:space="0" w:color="auto"/>
            </w:tcBorders>
            <w:shd w:val="clear" w:color="auto" w:fill="auto"/>
            <w:vAlign w:val="bottom"/>
          </w:tcPr>
          <w:p w14:paraId="6908F21C" w14:textId="77777777" w:rsidR="00B243FD" w:rsidRPr="00B243FD" w:rsidRDefault="00B243FD" w:rsidP="00B243FD">
            <w:pPr>
              <w:jc w:val="center"/>
              <w:rPr>
                <w:snapToGrid w:val="0"/>
              </w:rPr>
            </w:pPr>
            <w:r w:rsidRPr="00B243FD">
              <w:rPr>
                <w:snapToGrid w:val="0"/>
              </w:rPr>
              <w:t>352,5</w:t>
            </w:r>
          </w:p>
        </w:tc>
        <w:tc>
          <w:tcPr>
            <w:tcW w:w="910" w:type="dxa"/>
            <w:tcBorders>
              <w:top w:val="single" w:sz="4" w:space="0" w:color="auto"/>
              <w:left w:val="nil"/>
              <w:bottom w:val="single" w:sz="4" w:space="0" w:color="auto"/>
              <w:right w:val="single" w:sz="4" w:space="0" w:color="auto"/>
            </w:tcBorders>
            <w:shd w:val="clear" w:color="auto" w:fill="auto"/>
            <w:vAlign w:val="bottom"/>
          </w:tcPr>
          <w:p w14:paraId="173D187B" w14:textId="77777777" w:rsidR="00B243FD" w:rsidRPr="00B243FD" w:rsidRDefault="00B243FD" w:rsidP="00B243FD">
            <w:pPr>
              <w:jc w:val="center"/>
              <w:rPr>
                <w:snapToGrid w:val="0"/>
              </w:rPr>
            </w:pPr>
            <w:r w:rsidRPr="00B243FD">
              <w:rPr>
                <w:snapToGrid w:val="0"/>
              </w:rPr>
              <w:t>335,77</w:t>
            </w:r>
          </w:p>
        </w:tc>
        <w:tc>
          <w:tcPr>
            <w:tcW w:w="1365" w:type="dxa"/>
            <w:tcBorders>
              <w:top w:val="single" w:sz="4" w:space="0" w:color="auto"/>
              <w:left w:val="nil"/>
              <w:bottom w:val="single" w:sz="4" w:space="0" w:color="auto"/>
              <w:right w:val="single" w:sz="4" w:space="0" w:color="auto"/>
            </w:tcBorders>
            <w:shd w:val="clear" w:color="auto" w:fill="auto"/>
            <w:vAlign w:val="bottom"/>
          </w:tcPr>
          <w:p w14:paraId="1DE0E746" w14:textId="77777777" w:rsidR="00B243FD" w:rsidRPr="00B243FD" w:rsidRDefault="00B243FD" w:rsidP="00B243FD">
            <w:pPr>
              <w:jc w:val="center"/>
              <w:rPr>
                <w:snapToGrid w:val="0"/>
              </w:rPr>
            </w:pPr>
            <w:r w:rsidRPr="00B243FD">
              <w:rPr>
                <w:snapToGrid w:val="0"/>
              </w:rPr>
              <w:t>49,38</w:t>
            </w:r>
          </w:p>
        </w:tc>
        <w:tc>
          <w:tcPr>
            <w:tcW w:w="1451" w:type="dxa"/>
            <w:tcBorders>
              <w:top w:val="single" w:sz="4" w:space="0" w:color="auto"/>
              <w:left w:val="nil"/>
              <w:bottom w:val="single" w:sz="4" w:space="0" w:color="auto"/>
              <w:right w:val="single" w:sz="4" w:space="0" w:color="auto"/>
            </w:tcBorders>
            <w:shd w:val="clear" w:color="auto" w:fill="auto"/>
            <w:vAlign w:val="bottom"/>
          </w:tcPr>
          <w:p w14:paraId="581531EF" w14:textId="77777777" w:rsidR="00B243FD" w:rsidRPr="00B243FD" w:rsidRDefault="00B243FD" w:rsidP="00B243FD">
            <w:pPr>
              <w:jc w:val="center"/>
              <w:rPr>
                <w:snapToGrid w:val="0"/>
              </w:rPr>
            </w:pPr>
            <w:r w:rsidRPr="00B243FD">
              <w:rPr>
                <w:snapToGrid w:val="0"/>
              </w:rPr>
              <w:t>5 226,16</w:t>
            </w:r>
          </w:p>
        </w:tc>
        <w:tc>
          <w:tcPr>
            <w:tcW w:w="1209" w:type="dxa"/>
            <w:tcBorders>
              <w:top w:val="single" w:sz="4" w:space="0" w:color="auto"/>
              <w:left w:val="nil"/>
              <w:bottom w:val="single" w:sz="4" w:space="0" w:color="auto"/>
              <w:right w:val="single" w:sz="4" w:space="0" w:color="auto"/>
            </w:tcBorders>
            <w:shd w:val="clear" w:color="auto" w:fill="auto"/>
            <w:vAlign w:val="center"/>
          </w:tcPr>
          <w:p w14:paraId="40297EEE"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2F759E3" w14:textId="77777777" w:rsidR="00B243FD" w:rsidRPr="00B243FD" w:rsidRDefault="00B243FD" w:rsidP="00B243FD">
            <w:pPr>
              <w:jc w:val="center"/>
              <w:rPr>
                <w:snapToGrid w:val="0"/>
              </w:rPr>
            </w:pPr>
          </w:p>
        </w:tc>
      </w:tr>
      <w:tr w:rsidR="00B243FD" w:rsidRPr="00B243FD" w14:paraId="3473651C" w14:textId="77777777" w:rsidTr="00BD168F">
        <w:trPr>
          <w:trHeight w:val="284"/>
          <w:jc w:val="center"/>
        </w:trPr>
        <w:tc>
          <w:tcPr>
            <w:tcW w:w="1788" w:type="dxa"/>
            <w:vMerge/>
            <w:tcBorders>
              <w:left w:val="single" w:sz="4" w:space="0" w:color="auto"/>
              <w:right w:val="single" w:sz="4" w:space="0" w:color="auto"/>
            </w:tcBorders>
            <w:vAlign w:val="center"/>
          </w:tcPr>
          <w:p w14:paraId="5581C596"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6E860147" w14:textId="77777777" w:rsidR="00B243FD" w:rsidRPr="00B243FD" w:rsidRDefault="00B243FD" w:rsidP="00B243FD">
            <w:pPr>
              <w:ind w:left="-144" w:right="-13"/>
              <w:jc w:val="center"/>
              <w:rPr>
                <w:snapToGrid w:val="0"/>
              </w:rPr>
            </w:pPr>
            <w:r w:rsidRPr="00B243FD">
              <w:rPr>
                <w:snapToGrid w:val="0"/>
              </w:rPr>
              <w:t xml:space="preserve">с 01.07.2028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25EBEF50" w14:textId="77777777" w:rsidR="00B243FD" w:rsidRPr="00B243FD" w:rsidRDefault="00B243FD" w:rsidP="00B243FD">
            <w:pPr>
              <w:jc w:val="center"/>
              <w:rPr>
                <w:snapToGrid w:val="0"/>
              </w:rPr>
            </w:pPr>
            <w:r w:rsidRPr="00B243FD">
              <w:rPr>
                <w:snapToGrid w:val="0"/>
              </w:rPr>
              <w:t>437,53</w:t>
            </w:r>
          </w:p>
        </w:tc>
        <w:tc>
          <w:tcPr>
            <w:tcW w:w="910" w:type="dxa"/>
            <w:tcBorders>
              <w:top w:val="single" w:sz="4" w:space="0" w:color="auto"/>
              <w:left w:val="nil"/>
              <w:bottom w:val="single" w:sz="4" w:space="0" w:color="auto"/>
              <w:right w:val="single" w:sz="4" w:space="0" w:color="auto"/>
            </w:tcBorders>
            <w:shd w:val="clear" w:color="auto" w:fill="auto"/>
            <w:vAlign w:val="bottom"/>
          </w:tcPr>
          <w:p w14:paraId="6748A6E7" w14:textId="77777777" w:rsidR="00B243FD" w:rsidRPr="00B243FD" w:rsidRDefault="00B243FD" w:rsidP="00B243FD">
            <w:pPr>
              <w:jc w:val="center"/>
              <w:rPr>
                <w:snapToGrid w:val="0"/>
              </w:rPr>
            </w:pPr>
            <w:r w:rsidRPr="00B243FD">
              <w:rPr>
                <w:snapToGrid w:val="0"/>
              </w:rPr>
              <w:t>432</w:t>
            </w:r>
          </w:p>
        </w:tc>
        <w:tc>
          <w:tcPr>
            <w:tcW w:w="910" w:type="dxa"/>
            <w:tcBorders>
              <w:top w:val="single" w:sz="4" w:space="0" w:color="auto"/>
              <w:left w:val="nil"/>
              <w:bottom w:val="single" w:sz="4" w:space="0" w:color="auto"/>
              <w:right w:val="single" w:sz="4" w:space="0" w:color="auto"/>
            </w:tcBorders>
            <w:shd w:val="clear" w:color="auto" w:fill="auto"/>
            <w:vAlign w:val="bottom"/>
          </w:tcPr>
          <w:p w14:paraId="6937D9C3" w14:textId="77777777" w:rsidR="00B243FD" w:rsidRPr="00B243FD" w:rsidRDefault="00B243FD" w:rsidP="00B243FD">
            <w:pPr>
              <w:jc w:val="center"/>
              <w:rPr>
                <w:snapToGrid w:val="0"/>
              </w:rPr>
            </w:pPr>
            <w:r w:rsidRPr="00B243FD">
              <w:rPr>
                <w:snapToGrid w:val="0"/>
              </w:rPr>
              <w:t>462,41</w:t>
            </w:r>
          </w:p>
        </w:tc>
        <w:tc>
          <w:tcPr>
            <w:tcW w:w="910" w:type="dxa"/>
            <w:tcBorders>
              <w:top w:val="single" w:sz="4" w:space="0" w:color="auto"/>
              <w:left w:val="nil"/>
              <w:bottom w:val="single" w:sz="4" w:space="0" w:color="auto"/>
              <w:right w:val="single" w:sz="4" w:space="0" w:color="auto"/>
            </w:tcBorders>
            <w:shd w:val="clear" w:color="auto" w:fill="auto"/>
            <w:vAlign w:val="bottom"/>
          </w:tcPr>
          <w:p w14:paraId="1EA9F29F" w14:textId="77777777" w:rsidR="00B243FD" w:rsidRPr="00B243FD" w:rsidRDefault="00B243FD" w:rsidP="00B243FD">
            <w:pPr>
              <w:jc w:val="center"/>
              <w:rPr>
                <w:snapToGrid w:val="0"/>
              </w:rPr>
            </w:pPr>
            <w:r w:rsidRPr="00B243FD">
              <w:rPr>
                <w:snapToGrid w:val="0"/>
              </w:rPr>
              <w:t>440,29</w:t>
            </w:r>
          </w:p>
        </w:tc>
        <w:tc>
          <w:tcPr>
            <w:tcW w:w="910" w:type="dxa"/>
            <w:tcBorders>
              <w:top w:val="single" w:sz="4" w:space="0" w:color="auto"/>
              <w:left w:val="nil"/>
              <w:bottom w:val="single" w:sz="4" w:space="0" w:color="auto"/>
              <w:right w:val="single" w:sz="4" w:space="0" w:color="auto"/>
            </w:tcBorders>
            <w:shd w:val="clear" w:color="auto" w:fill="auto"/>
            <w:vAlign w:val="bottom"/>
          </w:tcPr>
          <w:p w14:paraId="78CD7D00" w14:textId="77777777" w:rsidR="00B243FD" w:rsidRPr="00B243FD" w:rsidRDefault="00B243FD" w:rsidP="00B243FD">
            <w:pPr>
              <w:jc w:val="center"/>
              <w:rPr>
                <w:snapToGrid w:val="0"/>
              </w:rPr>
            </w:pPr>
            <w:r w:rsidRPr="00B243FD">
              <w:rPr>
                <w:snapToGrid w:val="0"/>
              </w:rPr>
              <w:t>364,61</w:t>
            </w:r>
          </w:p>
        </w:tc>
        <w:tc>
          <w:tcPr>
            <w:tcW w:w="910" w:type="dxa"/>
            <w:tcBorders>
              <w:top w:val="single" w:sz="4" w:space="0" w:color="auto"/>
              <w:left w:val="nil"/>
              <w:bottom w:val="single" w:sz="4" w:space="0" w:color="auto"/>
              <w:right w:val="single" w:sz="4" w:space="0" w:color="auto"/>
            </w:tcBorders>
            <w:shd w:val="clear" w:color="auto" w:fill="auto"/>
            <w:vAlign w:val="bottom"/>
          </w:tcPr>
          <w:p w14:paraId="7E414E86" w14:textId="77777777" w:rsidR="00B243FD" w:rsidRPr="00B243FD" w:rsidRDefault="00B243FD" w:rsidP="00B243FD">
            <w:pPr>
              <w:jc w:val="center"/>
              <w:rPr>
                <w:snapToGrid w:val="0"/>
              </w:rPr>
            </w:pPr>
            <w:r w:rsidRPr="00B243FD">
              <w:rPr>
                <w:snapToGrid w:val="0"/>
              </w:rPr>
              <w:t>360</w:t>
            </w:r>
          </w:p>
        </w:tc>
        <w:tc>
          <w:tcPr>
            <w:tcW w:w="910" w:type="dxa"/>
            <w:tcBorders>
              <w:top w:val="single" w:sz="4" w:space="0" w:color="auto"/>
              <w:left w:val="nil"/>
              <w:bottom w:val="single" w:sz="4" w:space="0" w:color="auto"/>
              <w:right w:val="single" w:sz="4" w:space="0" w:color="auto"/>
            </w:tcBorders>
            <w:shd w:val="clear" w:color="auto" w:fill="auto"/>
            <w:vAlign w:val="bottom"/>
          </w:tcPr>
          <w:p w14:paraId="2A6E6FAE" w14:textId="77777777" w:rsidR="00B243FD" w:rsidRPr="00B243FD" w:rsidRDefault="00B243FD" w:rsidP="00B243FD">
            <w:pPr>
              <w:jc w:val="center"/>
              <w:rPr>
                <w:snapToGrid w:val="0"/>
              </w:rPr>
            </w:pPr>
            <w:r w:rsidRPr="00B243FD">
              <w:rPr>
                <w:snapToGrid w:val="0"/>
              </w:rPr>
              <w:t>385,34</w:t>
            </w:r>
          </w:p>
        </w:tc>
        <w:tc>
          <w:tcPr>
            <w:tcW w:w="910" w:type="dxa"/>
            <w:tcBorders>
              <w:top w:val="single" w:sz="4" w:space="0" w:color="auto"/>
              <w:left w:val="nil"/>
              <w:bottom w:val="single" w:sz="4" w:space="0" w:color="auto"/>
              <w:right w:val="single" w:sz="4" w:space="0" w:color="auto"/>
            </w:tcBorders>
            <w:shd w:val="clear" w:color="auto" w:fill="auto"/>
            <w:vAlign w:val="bottom"/>
          </w:tcPr>
          <w:p w14:paraId="69BF2992" w14:textId="77777777" w:rsidR="00B243FD" w:rsidRPr="00B243FD" w:rsidRDefault="00B243FD" w:rsidP="00B243FD">
            <w:pPr>
              <w:jc w:val="center"/>
              <w:rPr>
                <w:snapToGrid w:val="0"/>
              </w:rPr>
            </w:pPr>
            <w:r w:rsidRPr="00B243FD">
              <w:rPr>
                <w:snapToGrid w:val="0"/>
              </w:rPr>
              <w:t>366,91</w:t>
            </w:r>
          </w:p>
        </w:tc>
        <w:tc>
          <w:tcPr>
            <w:tcW w:w="1365" w:type="dxa"/>
            <w:tcBorders>
              <w:top w:val="single" w:sz="4" w:space="0" w:color="auto"/>
              <w:left w:val="nil"/>
              <w:bottom w:val="single" w:sz="4" w:space="0" w:color="auto"/>
              <w:right w:val="single" w:sz="4" w:space="0" w:color="auto"/>
            </w:tcBorders>
            <w:shd w:val="clear" w:color="auto" w:fill="auto"/>
            <w:vAlign w:val="bottom"/>
          </w:tcPr>
          <w:p w14:paraId="65AAAB31" w14:textId="77777777" w:rsidR="00B243FD" w:rsidRPr="00B243FD" w:rsidRDefault="00B243FD" w:rsidP="00B243FD">
            <w:pPr>
              <w:jc w:val="center"/>
              <w:rPr>
                <w:snapToGrid w:val="0"/>
              </w:rPr>
            </w:pPr>
            <w:r w:rsidRPr="00B243FD">
              <w:rPr>
                <w:snapToGrid w:val="0"/>
              </w:rPr>
              <w:t>51,36</w:t>
            </w:r>
          </w:p>
        </w:tc>
        <w:tc>
          <w:tcPr>
            <w:tcW w:w="1451" w:type="dxa"/>
            <w:tcBorders>
              <w:top w:val="single" w:sz="4" w:space="0" w:color="auto"/>
              <w:left w:val="nil"/>
              <w:bottom w:val="single" w:sz="4" w:space="0" w:color="auto"/>
              <w:right w:val="single" w:sz="4" w:space="0" w:color="auto"/>
            </w:tcBorders>
            <w:shd w:val="clear" w:color="auto" w:fill="auto"/>
            <w:vAlign w:val="bottom"/>
          </w:tcPr>
          <w:p w14:paraId="5F7658E1" w14:textId="77777777" w:rsidR="00B243FD" w:rsidRPr="00B243FD" w:rsidRDefault="00B243FD" w:rsidP="00B243FD">
            <w:pPr>
              <w:jc w:val="center"/>
              <w:rPr>
                <w:snapToGrid w:val="0"/>
              </w:rPr>
            </w:pPr>
            <w:r w:rsidRPr="00B243FD">
              <w:rPr>
                <w:snapToGrid w:val="0"/>
              </w:rPr>
              <w:t>5 758,24</w:t>
            </w:r>
          </w:p>
        </w:tc>
        <w:tc>
          <w:tcPr>
            <w:tcW w:w="1209" w:type="dxa"/>
            <w:tcBorders>
              <w:top w:val="single" w:sz="4" w:space="0" w:color="auto"/>
              <w:left w:val="nil"/>
              <w:bottom w:val="single" w:sz="4" w:space="0" w:color="auto"/>
              <w:right w:val="single" w:sz="4" w:space="0" w:color="auto"/>
            </w:tcBorders>
            <w:shd w:val="clear" w:color="auto" w:fill="auto"/>
            <w:vAlign w:val="center"/>
          </w:tcPr>
          <w:p w14:paraId="5A3CA706"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3E0719C" w14:textId="77777777" w:rsidR="00B243FD" w:rsidRPr="00B243FD" w:rsidRDefault="00B243FD" w:rsidP="00B243FD">
            <w:pPr>
              <w:jc w:val="center"/>
              <w:rPr>
                <w:snapToGrid w:val="0"/>
              </w:rPr>
            </w:pPr>
          </w:p>
        </w:tc>
      </w:tr>
      <w:tr w:rsidR="00B243FD" w:rsidRPr="00B243FD" w14:paraId="3A889F8D" w14:textId="77777777" w:rsidTr="00BD168F">
        <w:trPr>
          <w:trHeight w:val="284"/>
          <w:jc w:val="center"/>
        </w:trPr>
        <w:tc>
          <w:tcPr>
            <w:tcW w:w="1788" w:type="dxa"/>
            <w:vMerge/>
            <w:tcBorders>
              <w:left w:val="single" w:sz="4" w:space="0" w:color="auto"/>
              <w:right w:val="single" w:sz="4" w:space="0" w:color="auto"/>
            </w:tcBorders>
            <w:vAlign w:val="center"/>
          </w:tcPr>
          <w:p w14:paraId="49FAAB2D"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3085CC8B" w14:textId="77777777" w:rsidR="00B243FD" w:rsidRPr="00B243FD" w:rsidRDefault="00B243FD" w:rsidP="00B243FD">
            <w:pPr>
              <w:ind w:left="-144" w:right="-13"/>
              <w:jc w:val="center"/>
              <w:rPr>
                <w:snapToGrid w:val="0"/>
              </w:rPr>
            </w:pPr>
            <w:r w:rsidRPr="00B243FD">
              <w:rPr>
                <w:snapToGrid w:val="0"/>
              </w:rPr>
              <w:t xml:space="preserve">с 01.01.2029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1804B941" w14:textId="77777777" w:rsidR="00B243FD" w:rsidRPr="00B243FD" w:rsidRDefault="00B243FD" w:rsidP="00B243FD">
            <w:pPr>
              <w:jc w:val="center"/>
              <w:rPr>
                <w:snapToGrid w:val="0"/>
              </w:rPr>
            </w:pPr>
            <w:r w:rsidRPr="00B243FD">
              <w:rPr>
                <w:snapToGrid w:val="0"/>
              </w:rPr>
              <w:t>437,53</w:t>
            </w:r>
          </w:p>
        </w:tc>
        <w:tc>
          <w:tcPr>
            <w:tcW w:w="910" w:type="dxa"/>
            <w:tcBorders>
              <w:top w:val="single" w:sz="4" w:space="0" w:color="auto"/>
              <w:left w:val="nil"/>
              <w:bottom w:val="single" w:sz="4" w:space="0" w:color="auto"/>
              <w:right w:val="single" w:sz="4" w:space="0" w:color="auto"/>
            </w:tcBorders>
            <w:shd w:val="clear" w:color="auto" w:fill="auto"/>
            <w:vAlign w:val="bottom"/>
          </w:tcPr>
          <w:p w14:paraId="0843B467" w14:textId="77777777" w:rsidR="00B243FD" w:rsidRPr="00B243FD" w:rsidRDefault="00B243FD" w:rsidP="00B243FD">
            <w:pPr>
              <w:jc w:val="center"/>
              <w:rPr>
                <w:snapToGrid w:val="0"/>
              </w:rPr>
            </w:pPr>
            <w:r w:rsidRPr="00B243FD">
              <w:rPr>
                <w:snapToGrid w:val="0"/>
              </w:rPr>
              <w:t>432</w:t>
            </w:r>
          </w:p>
        </w:tc>
        <w:tc>
          <w:tcPr>
            <w:tcW w:w="910" w:type="dxa"/>
            <w:tcBorders>
              <w:top w:val="single" w:sz="4" w:space="0" w:color="auto"/>
              <w:left w:val="nil"/>
              <w:bottom w:val="single" w:sz="4" w:space="0" w:color="auto"/>
              <w:right w:val="single" w:sz="4" w:space="0" w:color="auto"/>
            </w:tcBorders>
            <w:shd w:val="clear" w:color="auto" w:fill="auto"/>
            <w:vAlign w:val="bottom"/>
          </w:tcPr>
          <w:p w14:paraId="286C9954" w14:textId="77777777" w:rsidR="00B243FD" w:rsidRPr="00B243FD" w:rsidRDefault="00B243FD" w:rsidP="00B243FD">
            <w:pPr>
              <w:jc w:val="center"/>
              <w:rPr>
                <w:snapToGrid w:val="0"/>
              </w:rPr>
            </w:pPr>
            <w:r w:rsidRPr="00B243FD">
              <w:rPr>
                <w:snapToGrid w:val="0"/>
              </w:rPr>
              <w:t>462,41</w:t>
            </w:r>
          </w:p>
        </w:tc>
        <w:tc>
          <w:tcPr>
            <w:tcW w:w="910" w:type="dxa"/>
            <w:tcBorders>
              <w:top w:val="single" w:sz="4" w:space="0" w:color="auto"/>
              <w:left w:val="nil"/>
              <w:bottom w:val="single" w:sz="4" w:space="0" w:color="auto"/>
              <w:right w:val="single" w:sz="4" w:space="0" w:color="auto"/>
            </w:tcBorders>
            <w:shd w:val="clear" w:color="auto" w:fill="auto"/>
            <w:vAlign w:val="bottom"/>
          </w:tcPr>
          <w:p w14:paraId="6942F10C" w14:textId="77777777" w:rsidR="00B243FD" w:rsidRPr="00B243FD" w:rsidRDefault="00B243FD" w:rsidP="00B243FD">
            <w:pPr>
              <w:jc w:val="center"/>
              <w:rPr>
                <w:snapToGrid w:val="0"/>
              </w:rPr>
            </w:pPr>
            <w:r w:rsidRPr="00B243FD">
              <w:rPr>
                <w:snapToGrid w:val="0"/>
              </w:rPr>
              <w:t>440,29</w:t>
            </w:r>
          </w:p>
        </w:tc>
        <w:tc>
          <w:tcPr>
            <w:tcW w:w="910" w:type="dxa"/>
            <w:tcBorders>
              <w:top w:val="single" w:sz="4" w:space="0" w:color="auto"/>
              <w:left w:val="nil"/>
              <w:bottom w:val="single" w:sz="4" w:space="0" w:color="auto"/>
              <w:right w:val="single" w:sz="4" w:space="0" w:color="auto"/>
            </w:tcBorders>
            <w:shd w:val="clear" w:color="auto" w:fill="auto"/>
            <w:vAlign w:val="bottom"/>
          </w:tcPr>
          <w:p w14:paraId="482648C7" w14:textId="77777777" w:rsidR="00B243FD" w:rsidRPr="00B243FD" w:rsidRDefault="00B243FD" w:rsidP="00B243FD">
            <w:pPr>
              <w:jc w:val="center"/>
              <w:rPr>
                <w:snapToGrid w:val="0"/>
              </w:rPr>
            </w:pPr>
            <w:r w:rsidRPr="00B243FD">
              <w:rPr>
                <w:snapToGrid w:val="0"/>
              </w:rPr>
              <w:t>364,61</w:t>
            </w:r>
          </w:p>
        </w:tc>
        <w:tc>
          <w:tcPr>
            <w:tcW w:w="910" w:type="dxa"/>
            <w:tcBorders>
              <w:top w:val="single" w:sz="4" w:space="0" w:color="auto"/>
              <w:left w:val="nil"/>
              <w:bottom w:val="single" w:sz="4" w:space="0" w:color="auto"/>
              <w:right w:val="single" w:sz="4" w:space="0" w:color="auto"/>
            </w:tcBorders>
            <w:shd w:val="clear" w:color="auto" w:fill="auto"/>
            <w:vAlign w:val="bottom"/>
          </w:tcPr>
          <w:p w14:paraId="7FC2D7F3" w14:textId="77777777" w:rsidR="00B243FD" w:rsidRPr="00B243FD" w:rsidRDefault="00B243FD" w:rsidP="00B243FD">
            <w:pPr>
              <w:jc w:val="center"/>
              <w:rPr>
                <w:snapToGrid w:val="0"/>
              </w:rPr>
            </w:pPr>
            <w:r w:rsidRPr="00B243FD">
              <w:rPr>
                <w:snapToGrid w:val="0"/>
              </w:rPr>
              <w:t>360</w:t>
            </w:r>
          </w:p>
        </w:tc>
        <w:tc>
          <w:tcPr>
            <w:tcW w:w="910" w:type="dxa"/>
            <w:tcBorders>
              <w:top w:val="single" w:sz="4" w:space="0" w:color="auto"/>
              <w:left w:val="nil"/>
              <w:bottom w:val="single" w:sz="4" w:space="0" w:color="auto"/>
              <w:right w:val="single" w:sz="4" w:space="0" w:color="auto"/>
            </w:tcBorders>
            <w:shd w:val="clear" w:color="auto" w:fill="auto"/>
            <w:vAlign w:val="bottom"/>
          </w:tcPr>
          <w:p w14:paraId="70E3876D" w14:textId="77777777" w:rsidR="00B243FD" w:rsidRPr="00B243FD" w:rsidRDefault="00B243FD" w:rsidP="00B243FD">
            <w:pPr>
              <w:jc w:val="center"/>
              <w:rPr>
                <w:snapToGrid w:val="0"/>
              </w:rPr>
            </w:pPr>
            <w:r w:rsidRPr="00B243FD">
              <w:rPr>
                <w:snapToGrid w:val="0"/>
              </w:rPr>
              <w:t>385,34</w:t>
            </w:r>
          </w:p>
        </w:tc>
        <w:tc>
          <w:tcPr>
            <w:tcW w:w="910" w:type="dxa"/>
            <w:tcBorders>
              <w:top w:val="single" w:sz="4" w:space="0" w:color="auto"/>
              <w:left w:val="nil"/>
              <w:bottom w:val="single" w:sz="4" w:space="0" w:color="auto"/>
              <w:right w:val="single" w:sz="4" w:space="0" w:color="auto"/>
            </w:tcBorders>
            <w:shd w:val="clear" w:color="auto" w:fill="auto"/>
            <w:vAlign w:val="bottom"/>
          </w:tcPr>
          <w:p w14:paraId="63CF4E11" w14:textId="77777777" w:rsidR="00B243FD" w:rsidRPr="00B243FD" w:rsidRDefault="00B243FD" w:rsidP="00B243FD">
            <w:pPr>
              <w:jc w:val="center"/>
              <w:rPr>
                <w:snapToGrid w:val="0"/>
              </w:rPr>
            </w:pPr>
            <w:r w:rsidRPr="00B243FD">
              <w:rPr>
                <w:snapToGrid w:val="0"/>
              </w:rPr>
              <w:t>366,91</w:t>
            </w:r>
          </w:p>
        </w:tc>
        <w:tc>
          <w:tcPr>
            <w:tcW w:w="1365" w:type="dxa"/>
            <w:tcBorders>
              <w:top w:val="single" w:sz="4" w:space="0" w:color="auto"/>
              <w:left w:val="nil"/>
              <w:bottom w:val="single" w:sz="4" w:space="0" w:color="auto"/>
              <w:right w:val="single" w:sz="4" w:space="0" w:color="auto"/>
            </w:tcBorders>
            <w:shd w:val="clear" w:color="auto" w:fill="auto"/>
            <w:vAlign w:val="bottom"/>
          </w:tcPr>
          <w:p w14:paraId="22F2CA8E" w14:textId="77777777" w:rsidR="00B243FD" w:rsidRPr="00B243FD" w:rsidRDefault="00B243FD" w:rsidP="00B243FD">
            <w:pPr>
              <w:jc w:val="center"/>
              <w:rPr>
                <w:snapToGrid w:val="0"/>
              </w:rPr>
            </w:pPr>
            <w:r w:rsidRPr="00B243FD">
              <w:rPr>
                <w:snapToGrid w:val="0"/>
              </w:rPr>
              <w:t>51,36</w:t>
            </w:r>
          </w:p>
        </w:tc>
        <w:tc>
          <w:tcPr>
            <w:tcW w:w="1451" w:type="dxa"/>
            <w:tcBorders>
              <w:top w:val="single" w:sz="4" w:space="0" w:color="auto"/>
              <w:left w:val="nil"/>
              <w:bottom w:val="single" w:sz="4" w:space="0" w:color="auto"/>
              <w:right w:val="single" w:sz="4" w:space="0" w:color="auto"/>
            </w:tcBorders>
            <w:shd w:val="clear" w:color="auto" w:fill="auto"/>
            <w:vAlign w:val="bottom"/>
          </w:tcPr>
          <w:p w14:paraId="57515E09" w14:textId="77777777" w:rsidR="00B243FD" w:rsidRPr="00B243FD" w:rsidRDefault="00B243FD" w:rsidP="00B243FD">
            <w:pPr>
              <w:jc w:val="center"/>
              <w:rPr>
                <w:snapToGrid w:val="0"/>
              </w:rPr>
            </w:pPr>
            <w:r w:rsidRPr="00B243FD">
              <w:rPr>
                <w:snapToGrid w:val="0"/>
              </w:rPr>
              <w:t>5 758,24</w:t>
            </w:r>
          </w:p>
        </w:tc>
        <w:tc>
          <w:tcPr>
            <w:tcW w:w="1209" w:type="dxa"/>
            <w:tcBorders>
              <w:top w:val="single" w:sz="4" w:space="0" w:color="auto"/>
              <w:left w:val="nil"/>
              <w:bottom w:val="single" w:sz="4" w:space="0" w:color="auto"/>
              <w:right w:val="single" w:sz="4" w:space="0" w:color="auto"/>
            </w:tcBorders>
            <w:shd w:val="clear" w:color="auto" w:fill="auto"/>
            <w:vAlign w:val="center"/>
          </w:tcPr>
          <w:p w14:paraId="67915ECD"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EEECF04" w14:textId="77777777" w:rsidR="00B243FD" w:rsidRPr="00B243FD" w:rsidRDefault="00B243FD" w:rsidP="00B243FD">
            <w:pPr>
              <w:jc w:val="center"/>
              <w:rPr>
                <w:snapToGrid w:val="0"/>
              </w:rPr>
            </w:pPr>
          </w:p>
        </w:tc>
      </w:tr>
      <w:tr w:rsidR="00B243FD" w:rsidRPr="00B243FD" w14:paraId="6B3F6782" w14:textId="77777777" w:rsidTr="00BD168F">
        <w:trPr>
          <w:trHeight w:val="284"/>
          <w:jc w:val="center"/>
        </w:trPr>
        <w:tc>
          <w:tcPr>
            <w:tcW w:w="1788" w:type="dxa"/>
            <w:vMerge/>
            <w:tcBorders>
              <w:left w:val="single" w:sz="4" w:space="0" w:color="auto"/>
              <w:bottom w:val="single" w:sz="4" w:space="0" w:color="000000"/>
              <w:right w:val="single" w:sz="4" w:space="0" w:color="auto"/>
            </w:tcBorders>
            <w:vAlign w:val="center"/>
          </w:tcPr>
          <w:p w14:paraId="265DA88F" w14:textId="77777777" w:rsidR="00B243FD" w:rsidRPr="00B243FD" w:rsidRDefault="00B243FD" w:rsidP="00B243FD">
            <w:pPr>
              <w:jc w:val="center"/>
              <w:rPr>
                <w:snapToGrid w:val="0"/>
                <w:sz w:val="22"/>
                <w:szCs w:val="22"/>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72184299" w14:textId="77777777" w:rsidR="00B243FD" w:rsidRPr="00B243FD" w:rsidRDefault="00B243FD" w:rsidP="00B243FD">
            <w:pPr>
              <w:ind w:left="-144" w:right="-13"/>
              <w:jc w:val="center"/>
              <w:rPr>
                <w:snapToGrid w:val="0"/>
              </w:rPr>
            </w:pPr>
            <w:r w:rsidRPr="00B243FD">
              <w:rPr>
                <w:snapToGrid w:val="0"/>
              </w:rPr>
              <w:t xml:space="preserve">с 01.07.2029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27BFE0D1" w14:textId="77777777" w:rsidR="00B243FD" w:rsidRPr="00B243FD" w:rsidRDefault="00B243FD" w:rsidP="00B243FD">
            <w:pPr>
              <w:jc w:val="center"/>
              <w:rPr>
                <w:snapToGrid w:val="0"/>
              </w:rPr>
            </w:pPr>
            <w:r w:rsidRPr="00B243FD">
              <w:rPr>
                <w:snapToGrid w:val="0"/>
              </w:rPr>
              <w:t>404,27</w:t>
            </w:r>
          </w:p>
        </w:tc>
        <w:tc>
          <w:tcPr>
            <w:tcW w:w="910" w:type="dxa"/>
            <w:tcBorders>
              <w:top w:val="single" w:sz="4" w:space="0" w:color="auto"/>
              <w:left w:val="nil"/>
              <w:bottom w:val="single" w:sz="4" w:space="0" w:color="auto"/>
              <w:right w:val="single" w:sz="4" w:space="0" w:color="auto"/>
            </w:tcBorders>
            <w:shd w:val="clear" w:color="auto" w:fill="auto"/>
            <w:vAlign w:val="bottom"/>
          </w:tcPr>
          <w:p w14:paraId="072087DF" w14:textId="77777777" w:rsidR="00B243FD" w:rsidRPr="00B243FD" w:rsidRDefault="00B243FD" w:rsidP="00B243FD">
            <w:pPr>
              <w:jc w:val="center"/>
              <w:rPr>
                <w:snapToGrid w:val="0"/>
              </w:rPr>
            </w:pPr>
            <w:r w:rsidRPr="00B243FD">
              <w:rPr>
                <w:snapToGrid w:val="0"/>
              </w:rPr>
              <w:t>399,26</w:t>
            </w:r>
          </w:p>
        </w:tc>
        <w:tc>
          <w:tcPr>
            <w:tcW w:w="910" w:type="dxa"/>
            <w:tcBorders>
              <w:top w:val="single" w:sz="4" w:space="0" w:color="auto"/>
              <w:left w:val="nil"/>
              <w:bottom w:val="single" w:sz="4" w:space="0" w:color="auto"/>
              <w:right w:val="single" w:sz="4" w:space="0" w:color="auto"/>
            </w:tcBorders>
            <w:shd w:val="clear" w:color="auto" w:fill="auto"/>
            <w:vAlign w:val="bottom"/>
          </w:tcPr>
          <w:p w14:paraId="0609369B" w14:textId="77777777" w:rsidR="00B243FD" w:rsidRPr="00B243FD" w:rsidRDefault="00B243FD" w:rsidP="00B243FD">
            <w:pPr>
              <w:jc w:val="center"/>
              <w:rPr>
                <w:snapToGrid w:val="0"/>
              </w:rPr>
            </w:pPr>
            <w:r w:rsidRPr="00B243FD">
              <w:rPr>
                <w:snapToGrid w:val="0"/>
              </w:rPr>
              <w:t>426,78</w:t>
            </w:r>
          </w:p>
        </w:tc>
        <w:tc>
          <w:tcPr>
            <w:tcW w:w="910" w:type="dxa"/>
            <w:tcBorders>
              <w:top w:val="single" w:sz="4" w:space="0" w:color="auto"/>
              <w:left w:val="nil"/>
              <w:bottom w:val="single" w:sz="4" w:space="0" w:color="auto"/>
              <w:right w:val="single" w:sz="4" w:space="0" w:color="auto"/>
            </w:tcBorders>
            <w:shd w:val="clear" w:color="auto" w:fill="auto"/>
            <w:vAlign w:val="bottom"/>
          </w:tcPr>
          <w:p w14:paraId="2A807B74" w14:textId="77777777" w:rsidR="00B243FD" w:rsidRPr="00B243FD" w:rsidRDefault="00B243FD" w:rsidP="00B243FD">
            <w:pPr>
              <w:jc w:val="center"/>
              <w:rPr>
                <w:snapToGrid w:val="0"/>
              </w:rPr>
            </w:pPr>
            <w:r w:rsidRPr="00B243FD">
              <w:rPr>
                <w:snapToGrid w:val="0"/>
              </w:rPr>
              <w:t>406,78</w:t>
            </w:r>
          </w:p>
        </w:tc>
        <w:tc>
          <w:tcPr>
            <w:tcW w:w="910" w:type="dxa"/>
            <w:tcBorders>
              <w:top w:val="single" w:sz="4" w:space="0" w:color="auto"/>
              <w:left w:val="nil"/>
              <w:bottom w:val="single" w:sz="4" w:space="0" w:color="auto"/>
              <w:right w:val="single" w:sz="4" w:space="0" w:color="auto"/>
            </w:tcBorders>
            <w:shd w:val="clear" w:color="auto" w:fill="auto"/>
            <w:vAlign w:val="bottom"/>
          </w:tcPr>
          <w:p w14:paraId="1E0CCBE3" w14:textId="77777777" w:rsidR="00B243FD" w:rsidRPr="00B243FD" w:rsidRDefault="00B243FD" w:rsidP="00B243FD">
            <w:pPr>
              <w:jc w:val="center"/>
              <w:rPr>
                <w:snapToGrid w:val="0"/>
              </w:rPr>
            </w:pPr>
            <w:r w:rsidRPr="00B243FD">
              <w:rPr>
                <w:snapToGrid w:val="0"/>
              </w:rPr>
              <w:t>336,89</w:t>
            </w:r>
          </w:p>
        </w:tc>
        <w:tc>
          <w:tcPr>
            <w:tcW w:w="910" w:type="dxa"/>
            <w:tcBorders>
              <w:top w:val="single" w:sz="4" w:space="0" w:color="auto"/>
              <w:left w:val="nil"/>
              <w:bottom w:val="single" w:sz="4" w:space="0" w:color="auto"/>
              <w:right w:val="single" w:sz="4" w:space="0" w:color="auto"/>
            </w:tcBorders>
            <w:shd w:val="clear" w:color="auto" w:fill="auto"/>
            <w:vAlign w:val="bottom"/>
          </w:tcPr>
          <w:p w14:paraId="6BF68686" w14:textId="77777777" w:rsidR="00B243FD" w:rsidRPr="00B243FD" w:rsidRDefault="00B243FD" w:rsidP="00B243FD">
            <w:pPr>
              <w:jc w:val="center"/>
              <w:rPr>
                <w:snapToGrid w:val="0"/>
              </w:rPr>
            </w:pPr>
            <w:r w:rsidRPr="00B243FD">
              <w:rPr>
                <w:snapToGrid w:val="0"/>
              </w:rPr>
              <w:t>332,72</w:t>
            </w:r>
          </w:p>
        </w:tc>
        <w:tc>
          <w:tcPr>
            <w:tcW w:w="910" w:type="dxa"/>
            <w:tcBorders>
              <w:top w:val="single" w:sz="4" w:space="0" w:color="auto"/>
              <w:left w:val="nil"/>
              <w:bottom w:val="single" w:sz="4" w:space="0" w:color="auto"/>
              <w:right w:val="single" w:sz="4" w:space="0" w:color="auto"/>
            </w:tcBorders>
            <w:shd w:val="clear" w:color="auto" w:fill="auto"/>
            <w:vAlign w:val="bottom"/>
          </w:tcPr>
          <w:p w14:paraId="6B93B252" w14:textId="77777777" w:rsidR="00B243FD" w:rsidRPr="00B243FD" w:rsidRDefault="00B243FD" w:rsidP="00B243FD">
            <w:pPr>
              <w:jc w:val="center"/>
              <w:rPr>
                <w:snapToGrid w:val="0"/>
              </w:rPr>
            </w:pPr>
            <w:r w:rsidRPr="00B243FD">
              <w:rPr>
                <w:snapToGrid w:val="0"/>
              </w:rPr>
              <w:t>355,65</w:t>
            </w:r>
          </w:p>
        </w:tc>
        <w:tc>
          <w:tcPr>
            <w:tcW w:w="910" w:type="dxa"/>
            <w:tcBorders>
              <w:top w:val="single" w:sz="4" w:space="0" w:color="auto"/>
              <w:left w:val="nil"/>
              <w:bottom w:val="single" w:sz="4" w:space="0" w:color="auto"/>
              <w:right w:val="single" w:sz="4" w:space="0" w:color="auto"/>
            </w:tcBorders>
            <w:shd w:val="clear" w:color="auto" w:fill="auto"/>
            <w:vAlign w:val="bottom"/>
          </w:tcPr>
          <w:p w14:paraId="1C2CE682" w14:textId="77777777" w:rsidR="00B243FD" w:rsidRPr="00B243FD" w:rsidRDefault="00B243FD" w:rsidP="00B243FD">
            <w:pPr>
              <w:jc w:val="center"/>
              <w:rPr>
                <w:snapToGrid w:val="0"/>
              </w:rPr>
            </w:pPr>
            <w:r w:rsidRPr="00B243FD">
              <w:rPr>
                <w:snapToGrid w:val="0"/>
              </w:rPr>
              <w:t>338,98</w:t>
            </w:r>
          </w:p>
        </w:tc>
        <w:tc>
          <w:tcPr>
            <w:tcW w:w="1365" w:type="dxa"/>
            <w:tcBorders>
              <w:top w:val="single" w:sz="4" w:space="0" w:color="auto"/>
              <w:left w:val="nil"/>
              <w:bottom w:val="single" w:sz="4" w:space="0" w:color="auto"/>
              <w:right w:val="single" w:sz="4" w:space="0" w:color="auto"/>
            </w:tcBorders>
            <w:shd w:val="clear" w:color="auto" w:fill="auto"/>
            <w:vAlign w:val="bottom"/>
          </w:tcPr>
          <w:p w14:paraId="0193C04E" w14:textId="77777777" w:rsidR="00B243FD" w:rsidRPr="00B243FD" w:rsidRDefault="00B243FD" w:rsidP="00B243FD">
            <w:pPr>
              <w:jc w:val="center"/>
              <w:rPr>
                <w:snapToGrid w:val="0"/>
              </w:rPr>
            </w:pPr>
            <w:r w:rsidRPr="00B243FD">
              <w:rPr>
                <w:snapToGrid w:val="0"/>
              </w:rPr>
              <w:t>53,41</w:t>
            </w:r>
          </w:p>
        </w:tc>
        <w:tc>
          <w:tcPr>
            <w:tcW w:w="1451" w:type="dxa"/>
            <w:tcBorders>
              <w:top w:val="single" w:sz="4" w:space="0" w:color="auto"/>
              <w:left w:val="nil"/>
              <w:bottom w:val="single" w:sz="4" w:space="0" w:color="auto"/>
              <w:right w:val="single" w:sz="4" w:space="0" w:color="auto"/>
            </w:tcBorders>
            <w:shd w:val="clear" w:color="auto" w:fill="auto"/>
            <w:vAlign w:val="bottom"/>
          </w:tcPr>
          <w:p w14:paraId="1C4510DB" w14:textId="77777777" w:rsidR="00B243FD" w:rsidRPr="00B243FD" w:rsidRDefault="00B243FD" w:rsidP="00B243FD">
            <w:pPr>
              <w:jc w:val="center"/>
              <w:rPr>
                <w:snapToGrid w:val="0"/>
              </w:rPr>
            </w:pPr>
            <w:r w:rsidRPr="00B243FD">
              <w:rPr>
                <w:snapToGrid w:val="0"/>
              </w:rPr>
              <w:t>5 211,07</w:t>
            </w:r>
          </w:p>
        </w:tc>
        <w:tc>
          <w:tcPr>
            <w:tcW w:w="1209" w:type="dxa"/>
            <w:tcBorders>
              <w:top w:val="single" w:sz="4" w:space="0" w:color="auto"/>
              <w:left w:val="nil"/>
              <w:bottom w:val="single" w:sz="4" w:space="0" w:color="auto"/>
              <w:right w:val="single" w:sz="4" w:space="0" w:color="auto"/>
            </w:tcBorders>
            <w:shd w:val="clear" w:color="auto" w:fill="auto"/>
            <w:vAlign w:val="center"/>
          </w:tcPr>
          <w:p w14:paraId="20A474F5" w14:textId="77777777" w:rsidR="00B243FD" w:rsidRPr="00B243FD" w:rsidRDefault="00B243FD" w:rsidP="00B243FD">
            <w:pPr>
              <w:jc w:val="center"/>
              <w:rPr>
                <w:snapToGrid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027A059" w14:textId="77777777" w:rsidR="00B243FD" w:rsidRPr="00B243FD" w:rsidRDefault="00B243FD" w:rsidP="00B243FD">
            <w:pPr>
              <w:jc w:val="center"/>
              <w:rPr>
                <w:snapToGrid w:val="0"/>
              </w:rPr>
            </w:pPr>
          </w:p>
        </w:tc>
      </w:tr>
    </w:tbl>
    <w:p w14:paraId="7A72E168" w14:textId="77777777" w:rsidR="00B243FD" w:rsidRPr="00B243FD" w:rsidRDefault="00B243FD" w:rsidP="00B243FD">
      <w:pPr>
        <w:tabs>
          <w:tab w:val="center" w:pos="7568"/>
        </w:tabs>
        <w:rPr>
          <w:snapToGrid w:val="0"/>
          <w:color w:val="000000"/>
        </w:rPr>
      </w:pPr>
      <w:r w:rsidRPr="00B243FD">
        <w:rPr>
          <w:snapToGrid w:val="0"/>
        </w:rPr>
        <w:t>Рост, %:                                                                                                         16,27        16,25       16,30    16,27</w:t>
      </w:r>
    </w:p>
    <w:p w14:paraId="243E444D" w14:textId="77777777" w:rsidR="00B243FD" w:rsidRPr="00B243FD" w:rsidRDefault="00B243FD" w:rsidP="00B243FD">
      <w:pPr>
        <w:rPr>
          <w:snapToGrid w:val="0"/>
          <w:color w:val="FF0000"/>
          <w:sz w:val="28"/>
          <w:szCs w:val="28"/>
        </w:rPr>
      </w:pPr>
    </w:p>
    <w:p w14:paraId="03CEF8A5" w14:textId="77777777" w:rsidR="00B243FD" w:rsidRPr="00B243FD" w:rsidRDefault="00B243FD" w:rsidP="00B243FD">
      <w:pPr>
        <w:rPr>
          <w:snapToGrid w:val="0"/>
          <w:sz w:val="28"/>
          <w:szCs w:val="28"/>
        </w:rPr>
      </w:pPr>
    </w:p>
    <w:p w14:paraId="36258E09" w14:textId="77777777" w:rsidR="00B243FD" w:rsidRPr="00B243FD" w:rsidRDefault="00B243FD" w:rsidP="00B243FD">
      <w:pPr>
        <w:spacing w:before="240" w:after="60"/>
        <w:outlineLvl w:val="0"/>
        <w:rPr>
          <w:b/>
          <w:sz w:val="28"/>
          <w:szCs w:val="20"/>
        </w:rPr>
        <w:sectPr w:rsidR="00B243FD" w:rsidRPr="00B243FD" w:rsidSect="00B243FD">
          <w:headerReference w:type="default" r:id="rId101"/>
          <w:footerReference w:type="even" r:id="rId102"/>
          <w:headerReference w:type="first" r:id="rId103"/>
          <w:pgSz w:w="16838" w:h="11906" w:orient="landscape"/>
          <w:pgMar w:top="1701" w:right="851" w:bottom="284" w:left="851" w:header="709" w:footer="709" w:gutter="0"/>
          <w:cols w:space="708"/>
          <w:docGrid w:linePitch="381"/>
        </w:sectPr>
      </w:pPr>
    </w:p>
    <w:p w14:paraId="59C6BCAB" w14:textId="77777777" w:rsidR="00B243FD" w:rsidRPr="00B243FD" w:rsidRDefault="00B243FD" w:rsidP="00B243FD">
      <w:pPr>
        <w:spacing w:before="240" w:after="60"/>
        <w:jc w:val="center"/>
        <w:outlineLvl w:val="0"/>
        <w:rPr>
          <w:b/>
          <w:sz w:val="28"/>
          <w:szCs w:val="20"/>
        </w:rPr>
      </w:pPr>
    </w:p>
    <w:p w14:paraId="3840DE50" w14:textId="77777777" w:rsidR="00B243FD" w:rsidRPr="00B243FD" w:rsidRDefault="00B243FD" w:rsidP="00B243FD">
      <w:pPr>
        <w:spacing w:before="240" w:after="60"/>
        <w:jc w:val="center"/>
        <w:outlineLvl w:val="0"/>
        <w:rPr>
          <w:b/>
          <w:sz w:val="28"/>
          <w:szCs w:val="20"/>
        </w:rPr>
      </w:pPr>
      <w:r w:rsidRPr="00B243FD">
        <w:rPr>
          <w:b/>
          <w:sz w:val="28"/>
          <w:szCs w:val="20"/>
        </w:rPr>
        <w:t xml:space="preserve">Сравнительный анализ динамики расходов </w:t>
      </w:r>
      <w:r w:rsidRPr="00B243FD">
        <w:rPr>
          <w:b/>
          <w:sz w:val="28"/>
          <w:szCs w:val="20"/>
        </w:rPr>
        <w:br/>
        <w:t xml:space="preserve">в сравнении с предыдущими периодами регулирования </w:t>
      </w:r>
      <w:r w:rsidRPr="00B243FD">
        <w:rPr>
          <w:b/>
          <w:sz w:val="28"/>
          <w:szCs w:val="20"/>
        </w:rPr>
        <w:br/>
        <w:t xml:space="preserve">ООО «ТК «Актив»  </w:t>
      </w:r>
    </w:p>
    <w:p w14:paraId="2B9D7602" w14:textId="77777777" w:rsidR="00B243FD" w:rsidRPr="00B243FD" w:rsidRDefault="00B243FD" w:rsidP="00B243FD">
      <w:pPr>
        <w:rPr>
          <w:snapToGrid w:val="0"/>
          <w:sz w:val="28"/>
          <w:szCs w:val="28"/>
        </w:rPr>
      </w:pPr>
    </w:p>
    <w:p w14:paraId="52C5077D" w14:textId="77777777" w:rsidR="00B243FD" w:rsidRPr="00B243FD" w:rsidRDefault="00B243FD" w:rsidP="00B243FD">
      <w:pPr>
        <w:jc w:val="center"/>
        <w:rPr>
          <w:b/>
          <w:snapToGrid w:val="0"/>
          <w:sz w:val="28"/>
        </w:rPr>
      </w:pPr>
      <w:r w:rsidRPr="00B243FD">
        <w:rPr>
          <w:b/>
          <w:snapToGrid w:val="0"/>
          <w:sz w:val="28"/>
        </w:rPr>
        <w:t>Расходы на тепловую энергию</w:t>
      </w:r>
    </w:p>
    <w:p w14:paraId="6BBD1B4D" w14:textId="77777777" w:rsidR="00B243FD" w:rsidRPr="00B243FD" w:rsidRDefault="00B243FD" w:rsidP="00B243FD">
      <w:pPr>
        <w:jc w:val="center"/>
        <w:rPr>
          <w:snapToGrid w:val="0"/>
          <w:sz w:val="28"/>
          <w:szCs w:val="28"/>
        </w:rPr>
      </w:pPr>
    </w:p>
    <w:p w14:paraId="50CD5175" w14:textId="77777777" w:rsidR="00B243FD" w:rsidRPr="00B243FD" w:rsidRDefault="00B243FD" w:rsidP="00B243FD">
      <w:pPr>
        <w:numPr>
          <w:ilvl w:val="0"/>
          <w:numId w:val="22"/>
        </w:numPr>
        <w:ind w:left="7797" w:right="-142" w:hanging="1636"/>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B243FD" w:rsidRPr="00B243FD" w14:paraId="6D242F77" w14:textId="77777777" w:rsidTr="00BD168F">
        <w:trPr>
          <w:trHeight w:val="705"/>
        </w:trPr>
        <w:tc>
          <w:tcPr>
            <w:tcW w:w="11084" w:type="dxa"/>
            <w:gridSpan w:val="7"/>
            <w:tcBorders>
              <w:top w:val="nil"/>
              <w:left w:val="nil"/>
              <w:bottom w:val="nil"/>
              <w:right w:val="nil"/>
            </w:tcBorders>
            <w:shd w:val="clear" w:color="auto" w:fill="auto"/>
            <w:noWrap/>
            <w:vAlign w:val="center"/>
            <w:hideMark/>
          </w:tcPr>
          <w:p w14:paraId="6FBAD256" w14:textId="77777777" w:rsidR="00B243FD" w:rsidRPr="00B243FD" w:rsidRDefault="00B243FD" w:rsidP="00B243FD">
            <w:pPr>
              <w:ind w:right="1337"/>
              <w:jc w:val="center"/>
              <w:rPr>
                <w:bCs/>
                <w:snapToGrid w:val="0"/>
                <w:sz w:val="20"/>
                <w:szCs w:val="28"/>
              </w:rPr>
            </w:pPr>
            <w:r w:rsidRPr="00B243FD">
              <w:rPr>
                <w:bCs/>
                <w:snapToGrid w:val="0"/>
                <w:sz w:val="28"/>
                <w:szCs w:val="28"/>
              </w:rPr>
              <w:t>Реестр операционных (подконтрольных) расходов</w:t>
            </w:r>
          </w:p>
        </w:tc>
      </w:tr>
      <w:tr w:rsidR="00B243FD" w:rsidRPr="00B243FD" w14:paraId="50F480E8" w14:textId="77777777" w:rsidTr="00BD168F">
        <w:trPr>
          <w:trHeight w:val="300"/>
        </w:trPr>
        <w:tc>
          <w:tcPr>
            <w:tcW w:w="750" w:type="dxa"/>
            <w:tcBorders>
              <w:top w:val="nil"/>
              <w:left w:val="nil"/>
              <w:bottom w:val="nil"/>
              <w:right w:val="nil"/>
            </w:tcBorders>
            <w:shd w:val="clear" w:color="auto" w:fill="auto"/>
            <w:vAlign w:val="center"/>
            <w:hideMark/>
          </w:tcPr>
          <w:p w14:paraId="203DDCBF" w14:textId="77777777" w:rsidR="00B243FD" w:rsidRPr="00B243FD" w:rsidRDefault="00B243FD" w:rsidP="00B243FD">
            <w:pPr>
              <w:rPr>
                <w:b/>
                <w:bCs/>
                <w:snapToGrid w:val="0"/>
                <w:sz w:val="20"/>
                <w:szCs w:val="28"/>
              </w:rPr>
            </w:pPr>
          </w:p>
        </w:tc>
        <w:tc>
          <w:tcPr>
            <w:tcW w:w="3361" w:type="dxa"/>
            <w:tcBorders>
              <w:top w:val="nil"/>
              <w:left w:val="nil"/>
              <w:bottom w:val="nil"/>
              <w:right w:val="nil"/>
            </w:tcBorders>
            <w:shd w:val="clear" w:color="auto" w:fill="auto"/>
            <w:vAlign w:val="center"/>
            <w:hideMark/>
          </w:tcPr>
          <w:p w14:paraId="004A5040" w14:textId="77777777" w:rsidR="00B243FD" w:rsidRPr="00B243FD" w:rsidRDefault="00B243FD" w:rsidP="00B243FD">
            <w:pPr>
              <w:jc w:val="center"/>
              <w:rPr>
                <w:snapToGrid w:val="0"/>
                <w:sz w:val="20"/>
                <w:szCs w:val="28"/>
              </w:rPr>
            </w:pPr>
          </w:p>
        </w:tc>
        <w:tc>
          <w:tcPr>
            <w:tcW w:w="1701" w:type="dxa"/>
            <w:tcBorders>
              <w:top w:val="nil"/>
              <w:left w:val="nil"/>
              <w:bottom w:val="nil"/>
              <w:right w:val="nil"/>
            </w:tcBorders>
            <w:shd w:val="clear" w:color="auto" w:fill="auto"/>
            <w:vAlign w:val="center"/>
            <w:hideMark/>
          </w:tcPr>
          <w:p w14:paraId="3DF557F4" w14:textId="77777777" w:rsidR="00B243FD" w:rsidRPr="00B243FD" w:rsidRDefault="00B243FD" w:rsidP="00B243FD">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083C0808" w14:textId="77777777" w:rsidR="00B243FD" w:rsidRPr="00B243FD" w:rsidRDefault="00B243FD" w:rsidP="00B243FD">
            <w:pPr>
              <w:jc w:val="center"/>
              <w:rPr>
                <w:snapToGrid w:val="0"/>
                <w:sz w:val="20"/>
                <w:szCs w:val="28"/>
              </w:rPr>
            </w:pPr>
          </w:p>
        </w:tc>
        <w:tc>
          <w:tcPr>
            <w:tcW w:w="1872" w:type="dxa"/>
            <w:tcBorders>
              <w:top w:val="nil"/>
              <w:left w:val="nil"/>
              <w:bottom w:val="nil"/>
              <w:right w:val="nil"/>
            </w:tcBorders>
            <w:shd w:val="clear" w:color="auto" w:fill="auto"/>
            <w:vAlign w:val="center"/>
            <w:hideMark/>
          </w:tcPr>
          <w:p w14:paraId="020CDB59" w14:textId="77777777" w:rsidR="00B243FD" w:rsidRPr="00B243FD" w:rsidRDefault="00B243FD" w:rsidP="00B243FD">
            <w:pPr>
              <w:jc w:val="right"/>
              <w:rPr>
                <w:snapToGrid w:val="0"/>
                <w:sz w:val="20"/>
                <w:szCs w:val="28"/>
              </w:rPr>
            </w:pPr>
            <w:r w:rsidRPr="00B243FD">
              <w:rPr>
                <w:snapToGrid w:val="0"/>
                <w:sz w:val="20"/>
                <w:szCs w:val="28"/>
              </w:rPr>
              <w:t>тыс. руб.</w:t>
            </w:r>
          </w:p>
        </w:tc>
        <w:tc>
          <w:tcPr>
            <w:tcW w:w="1573" w:type="dxa"/>
            <w:tcBorders>
              <w:top w:val="nil"/>
              <w:left w:val="nil"/>
              <w:bottom w:val="nil"/>
              <w:right w:val="nil"/>
            </w:tcBorders>
            <w:shd w:val="clear" w:color="auto" w:fill="auto"/>
            <w:vAlign w:val="center"/>
            <w:hideMark/>
          </w:tcPr>
          <w:p w14:paraId="4247A0E6" w14:textId="77777777" w:rsidR="00B243FD" w:rsidRPr="00B243FD" w:rsidRDefault="00B243FD" w:rsidP="00B243FD">
            <w:pPr>
              <w:jc w:val="right"/>
              <w:rPr>
                <w:snapToGrid w:val="0"/>
                <w:sz w:val="20"/>
                <w:szCs w:val="28"/>
              </w:rPr>
            </w:pPr>
          </w:p>
        </w:tc>
      </w:tr>
      <w:tr w:rsidR="00B243FD" w:rsidRPr="00B243FD" w14:paraId="06515216"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21D98" w14:textId="77777777" w:rsidR="00B243FD" w:rsidRPr="00B243FD" w:rsidRDefault="00B243FD" w:rsidP="00B243FD">
            <w:pPr>
              <w:jc w:val="center"/>
              <w:rPr>
                <w:snapToGrid w:val="0"/>
                <w:sz w:val="20"/>
                <w:szCs w:val="28"/>
              </w:rPr>
            </w:pPr>
            <w:r w:rsidRPr="00B243F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363DD7" w14:textId="77777777" w:rsidR="00B243FD" w:rsidRPr="00B243FD" w:rsidRDefault="00B243FD" w:rsidP="00B243FD">
            <w:pPr>
              <w:jc w:val="center"/>
              <w:rPr>
                <w:snapToGrid w:val="0"/>
                <w:sz w:val="20"/>
                <w:szCs w:val="28"/>
              </w:rPr>
            </w:pPr>
            <w:r w:rsidRPr="00B243FD">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EEF30FA" w14:textId="77777777" w:rsidR="00B243FD" w:rsidRPr="00B243FD" w:rsidRDefault="00B243FD" w:rsidP="00B243FD">
            <w:pPr>
              <w:jc w:val="center"/>
              <w:rPr>
                <w:snapToGrid w:val="0"/>
                <w:sz w:val="20"/>
                <w:szCs w:val="28"/>
              </w:rPr>
            </w:pPr>
            <w:r w:rsidRPr="00B243FD">
              <w:rPr>
                <w:snapToGrid w:val="0"/>
                <w:sz w:val="20"/>
                <w:szCs w:val="28"/>
              </w:rPr>
              <w:t>Утверждено на 2024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3936D8C9" w14:textId="77777777" w:rsidR="00B243FD" w:rsidRPr="00B243FD" w:rsidRDefault="00B243FD" w:rsidP="00B243FD">
            <w:pPr>
              <w:jc w:val="center"/>
              <w:rPr>
                <w:snapToGrid w:val="0"/>
                <w:sz w:val="20"/>
                <w:szCs w:val="28"/>
              </w:rPr>
            </w:pPr>
            <w:r w:rsidRPr="00B243FD">
              <w:rPr>
                <w:snapToGrid w:val="0"/>
                <w:sz w:val="20"/>
                <w:szCs w:val="28"/>
              </w:rPr>
              <w:t xml:space="preserve">Предложение экспертов </w:t>
            </w:r>
          </w:p>
          <w:p w14:paraId="08277B81" w14:textId="77777777" w:rsidR="00B243FD" w:rsidRPr="00B243FD" w:rsidRDefault="00B243FD" w:rsidP="00B243FD">
            <w:pPr>
              <w:jc w:val="center"/>
              <w:rPr>
                <w:snapToGrid w:val="0"/>
                <w:sz w:val="20"/>
                <w:szCs w:val="28"/>
              </w:rPr>
            </w:pPr>
            <w:r w:rsidRPr="00B243FD">
              <w:rPr>
                <w:snapToGrid w:val="0"/>
                <w:sz w:val="20"/>
                <w:szCs w:val="28"/>
              </w:rPr>
              <w:t>на 2025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9A73A" w14:textId="77777777" w:rsidR="00B243FD" w:rsidRPr="00B243FD" w:rsidRDefault="00B243FD" w:rsidP="00B243FD">
            <w:pPr>
              <w:jc w:val="center"/>
              <w:rPr>
                <w:snapToGrid w:val="0"/>
                <w:sz w:val="20"/>
                <w:szCs w:val="28"/>
              </w:rPr>
            </w:pPr>
            <w:r w:rsidRPr="00B243FD">
              <w:rPr>
                <w:snapToGrid w:val="0"/>
                <w:sz w:val="20"/>
                <w:szCs w:val="28"/>
              </w:rPr>
              <w:t>Динамика расходов</w:t>
            </w:r>
          </w:p>
        </w:tc>
      </w:tr>
      <w:tr w:rsidR="00B243FD" w:rsidRPr="00B243FD" w14:paraId="775B234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CCC3" w14:textId="77777777" w:rsidR="00B243FD" w:rsidRPr="00B243FD" w:rsidRDefault="00B243FD" w:rsidP="00B243FD">
            <w:pPr>
              <w:jc w:val="center"/>
              <w:rPr>
                <w:snapToGrid w:val="0"/>
                <w:sz w:val="20"/>
                <w:szCs w:val="28"/>
              </w:rPr>
            </w:pPr>
            <w:r w:rsidRPr="00B243F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AA4C92" w14:textId="77777777" w:rsidR="00B243FD" w:rsidRPr="00B243FD" w:rsidRDefault="00B243FD" w:rsidP="00B243FD">
            <w:pPr>
              <w:rPr>
                <w:snapToGrid w:val="0"/>
                <w:sz w:val="20"/>
                <w:szCs w:val="28"/>
              </w:rPr>
            </w:pPr>
            <w:r w:rsidRPr="00B243FD">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876F" w14:textId="77777777" w:rsidR="00B243FD" w:rsidRPr="00B243FD" w:rsidRDefault="00B243FD" w:rsidP="00B243FD">
            <w:pPr>
              <w:jc w:val="center"/>
              <w:rPr>
                <w:color w:val="000000"/>
              </w:rPr>
            </w:pPr>
            <w:r w:rsidRPr="00B243FD">
              <w:rPr>
                <w:snapToGrid w:val="0"/>
                <w:color w:val="000000"/>
              </w:rPr>
              <w:t>9 934</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3E8073AF" w14:textId="77777777" w:rsidR="00B243FD" w:rsidRPr="00B243FD" w:rsidRDefault="00B243FD" w:rsidP="00B243FD">
            <w:pPr>
              <w:jc w:val="center"/>
            </w:pPr>
            <w:r w:rsidRPr="00B243FD">
              <w:rPr>
                <w:snapToGrid w:val="0"/>
              </w:rPr>
              <w:t>6 180</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0E2C98D" w14:textId="77777777" w:rsidR="00B243FD" w:rsidRPr="00B243FD" w:rsidRDefault="00B243FD" w:rsidP="00B243FD">
            <w:pPr>
              <w:jc w:val="center"/>
            </w:pPr>
            <w:r w:rsidRPr="00B243FD">
              <w:rPr>
                <w:snapToGrid w:val="0"/>
              </w:rPr>
              <w:t>-3 754</w:t>
            </w:r>
          </w:p>
        </w:tc>
      </w:tr>
      <w:tr w:rsidR="00B243FD" w:rsidRPr="00B243FD" w14:paraId="0778229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53AB3" w14:textId="77777777" w:rsidR="00B243FD" w:rsidRPr="00B243FD" w:rsidRDefault="00B243FD" w:rsidP="00B243FD">
            <w:pPr>
              <w:jc w:val="center"/>
              <w:rPr>
                <w:snapToGrid w:val="0"/>
                <w:sz w:val="20"/>
                <w:szCs w:val="28"/>
              </w:rPr>
            </w:pPr>
            <w:r w:rsidRPr="00B243F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89D20D" w14:textId="77777777" w:rsidR="00B243FD" w:rsidRPr="00B243FD" w:rsidRDefault="00B243FD" w:rsidP="00B243FD">
            <w:pPr>
              <w:rPr>
                <w:snapToGrid w:val="0"/>
                <w:sz w:val="20"/>
                <w:szCs w:val="28"/>
              </w:rPr>
            </w:pPr>
            <w:r w:rsidRPr="00B243FD">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4BFB4A" w14:textId="77777777" w:rsidR="00B243FD" w:rsidRPr="00B243FD" w:rsidRDefault="00B243FD" w:rsidP="00B243FD">
            <w:pPr>
              <w:jc w:val="center"/>
              <w:rPr>
                <w:snapToGrid w:val="0"/>
                <w:color w:val="000000"/>
              </w:rPr>
            </w:pPr>
            <w:r w:rsidRPr="00B243FD">
              <w:rPr>
                <w:snapToGrid w:val="0"/>
                <w:color w:val="000000"/>
              </w:rPr>
              <w:t>16 562</w:t>
            </w:r>
          </w:p>
        </w:tc>
        <w:tc>
          <w:tcPr>
            <w:tcW w:w="1764" w:type="dxa"/>
            <w:tcBorders>
              <w:top w:val="nil"/>
              <w:left w:val="single" w:sz="4" w:space="0" w:color="auto"/>
              <w:bottom w:val="single" w:sz="4" w:space="0" w:color="auto"/>
              <w:right w:val="single" w:sz="4" w:space="0" w:color="auto"/>
            </w:tcBorders>
            <w:shd w:val="clear" w:color="auto" w:fill="auto"/>
            <w:vAlign w:val="center"/>
          </w:tcPr>
          <w:p w14:paraId="63F4130F" w14:textId="77777777" w:rsidR="00B243FD" w:rsidRPr="00B243FD" w:rsidRDefault="00B243FD" w:rsidP="00B243FD">
            <w:pPr>
              <w:jc w:val="center"/>
              <w:rPr>
                <w:snapToGrid w:val="0"/>
              </w:rPr>
            </w:pPr>
            <w:r w:rsidRPr="00B243FD">
              <w:rPr>
                <w:snapToGrid w:val="0"/>
              </w:rPr>
              <w:t>17 265</w:t>
            </w:r>
          </w:p>
        </w:tc>
        <w:tc>
          <w:tcPr>
            <w:tcW w:w="1872" w:type="dxa"/>
            <w:tcBorders>
              <w:top w:val="nil"/>
              <w:left w:val="single" w:sz="4" w:space="0" w:color="auto"/>
              <w:bottom w:val="single" w:sz="4" w:space="0" w:color="auto"/>
              <w:right w:val="single" w:sz="4" w:space="0" w:color="auto"/>
            </w:tcBorders>
            <w:shd w:val="clear" w:color="auto" w:fill="auto"/>
            <w:vAlign w:val="center"/>
          </w:tcPr>
          <w:p w14:paraId="258C03BD" w14:textId="77777777" w:rsidR="00B243FD" w:rsidRPr="00B243FD" w:rsidRDefault="00B243FD" w:rsidP="00B243FD">
            <w:pPr>
              <w:jc w:val="center"/>
              <w:rPr>
                <w:snapToGrid w:val="0"/>
              </w:rPr>
            </w:pPr>
            <w:r w:rsidRPr="00B243FD">
              <w:rPr>
                <w:snapToGrid w:val="0"/>
              </w:rPr>
              <w:t>703</w:t>
            </w:r>
          </w:p>
        </w:tc>
      </w:tr>
      <w:tr w:rsidR="00B243FD" w:rsidRPr="00B243FD" w14:paraId="1E541C04"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46FF3" w14:textId="77777777" w:rsidR="00B243FD" w:rsidRPr="00B243FD" w:rsidRDefault="00B243FD" w:rsidP="00B243FD">
            <w:pPr>
              <w:jc w:val="center"/>
              <w:rPr>
                <w:snapToGrid w:val="0"/>
                <w:sz w:val="20"/>
                <w:szCs w:val="28"/>
              </w:rPr>
            </w:pPr>
            <w:r w:rsidRPr="00B243F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D77660" w14:textId="77777777" w:rsidR="00B243FD" w:rsidRPr="00B243FD" w:rsidRDefault="00B243FD" w:rsidP="00B243FD">
            <w:pPr>
              <w:rPr>
                <w:snapToGrid w:val="0"/>
                <w:sz w:val="20"/>
                <w:szCs w:val="28"/>
              </w:rPr>
            </w:pPr>
            <w:r w:rsidRPr="00B243FD">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E50415" w14:textId="77777777" w:rsidR="00B243FD" w:rsidRPr="00B243FD" w:rsidRDefault="00B243FD" w:rsidP="00B243FD">
            <w:pPr>
              <w:jc w:val="center"/>
              <w:rPr>
                <w:snapToGrid w:val="0"/>
                <w:color w:val="000000"/>
              </w:rPr>
            </w:pPr>
            <w:r w:rsidRPr="00B243FD">
              <w:rPr>
                <w:snapToGrid w:val="0"/>
                <w:color w:val="000000"/>
              </w:rPr>
              <w:t>108 661</w:t>
            </w:r>
          </w:p>
        </w:tc>
        <w:tc>
          <w:tcPr>
            <w:tcW w:w="1764" w:type="dxa"/>
            <w:tcBorders>
              <w:top w:val="nil"/>
              <w:left w:val="single" w:sz="4" w:space="0" w:color="auto"/>
              <w:bottom w:val="single" w:sz="4" w:space="0" w:color="auto"/>
              <w:right w:val="single" w:sz="4" w:space="0" w:color="auto"/>
            </w:tcBorders>
            <w:shd w:val="clear" w:color="auto" w:fill="auto"/>
            <w:vAlign w:val="center"/>
          </w:tcPr>
          <w:p w14:paraId="6EDA9735" w14:textId="77777777" w:rsidR="00B243FD" w:rsidRPr="00B243FD" w:rsidRDefault="00B243FD" w:rsidP="00B243FD">
            <w:pPr>
              <w:jc w:val="center"/>
              <w:rPr>
                <w:snapToGrid w:val="0"/>
              </w:rPr>
            </w:pPr>
            <w:r w:rsidRPr="00B243FD">
              <w:rPr>
                <w:snapToGrid w:val="0"/>
              </w:rPr>
              <w:t>137 827</w:t>
            </w:r>
          </w:p>
        </w:tc>
        <w:tc>
          <w:tcPr>
            <w:tcW w:w="1872" w:type="dxa"/>
            <w:tcBorders>
              <w:top w:val="nil"/>
              <w:left w:val="single" w:sz="4" w:space="0" w:color="auto"/>
              <w:bottom w:val="single" w:sz="4" w:space="0" w:color="auto"/>
              <w:right w:val="single" w:sz="4" w:space="0" w:color="auto"/>
            </w:tcBorders>
            <w:shd w:val="clear" w:color="auto" w:fill="auto"/>
            <w:vAlign w:val="center"/>
          </w:tcPr>
          <w:p w14:paraId="52E7B694" w14:textId="77777777" w:rsidR="00B243FD" w:rsidRPr="00B243FD" w:rsidRDefault="00B243FD" w:rsidP="00B243FD">
            <w:pPr>
              <w:jc w:val="center"/>
              <w:rPr>
                <w:snapToGrid w:val="0"/>
              </w:rPr>
            </w:pPr>
            <w:r w:rsidRPr="00B243FD">
              <w:rPr>
                <w:snapToGrid w:val="0"/>
              </w:rPr>
              <w:t>29 166</w:t>
            </w:r>
          </w:p>
        </w:tc>
      </w:tr>
      <w:tr w:rsidR="00B243FD" w:rsidRPr="00B243FD" w14:paraId="03BF90C4"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38D89" w14:textId="77777777" w:rsidR="00B243FD" w:rsidRPr="00B243FD" w:rsidRDefault="00B243FD" w:rsidP="00B243FD">
            <w:pPr>
              <w:jc w:val="center"/>
              <w:rPr>
                <w:snapToGrid w:val="0"/>
                <w:sz w:val="20"/>
                <w:szCs w:val="28"/>
              </w:rPr>
            </w:pPr>
            <w:r w:rsidRPr="00B243F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199092" w14:textId="77777777" w:rsidR="00B243FD" w:rsidRPr="00B243FD" w:rsidRDefault="00B243FD" w:rsidP="00B243FD">
            <w:pPr>
              <w:rPr>
                <w:snapToGrid w:val="0"/>
                <w:sz w:val="20"/>
                <w:szCs w:val="28"/>
              </w:rPr>
            </w:pPr>
            <w:r w:rsidRPr="00B243FD">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CBF5AC" w14:textId="77777777" w:rsidR="00B243FD" w:rsidRPr="00B243FD" w:rsidRDefault="00B243FD" w:rsidP="00B243FD">
            <w:pPr>
              <w:jc w:val="center"/>
              <w:rPr>
                <w:snapToGrid w:val="0"/>
                <w:color w:val="000000"/>
              </w:rPr>
            </w:pPr>
            <w:r w:rsidRPr="00B243FD">
              <w:rPr>
                <w:snapToGrid w:val="0"/>
                <w:color w:val="000000"/>
              </w:rPr>
              <w:t>3 919</w:t>
            </w:r>
          </w:p>
        </w:tc>
        <w:tc>
          <w:tcPr>
            <w:tcW w:w="1764" w:type="dxa"/>
            <w:tcBorders>
              <w:top w:val="nil"/>
              <w:left w:val="single" w:sz="4" w:space="0" w:color="auto"/>
              <w:bottom w:val="single" w:sz="4" w:space="0" w:color="auto"/>
              <w:right w:val="single" w:sz="4" w:space="0" w:color="auto"/>
            </w:tcBorders>
            <w:shd w:val="clear" w:color="auto" w:fill="auto"/>
            <w:vAlign w:val="center"/>
          </w:tcPr>
          <w:p w14:paraId="769CB002" w14:textId="77777777" w:rsidR="00B243FD" w:rsidRPr="00B243FD" w:rsidRDefault="00B243FD" w:rsidP="00B243FD">
            <w:pPr>
              <w:jc w:val="center"/>
              <w:rPr>
                <w:snapToGrid w:val="0"/>
              </w:rPr>
            </w:pPr>
            <w:r w:rsidRPr="00B243FD">
              <w:rPr>
                <w:snapToGrid w:val="0"/>
              </w:rPr>
              <w:t>4 280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4192579" w14:textId="77777777" w:rsidR="00B243FD" w:rsidRPr="00B243FD" w:rsidRDefault="00B243FD" w:rsidP="00B243FD">
            <w:pPr>
              <w:jc w:val="center"/>
              <w:rPr>
                <w:snapToGrid w:val="0"/>
              </w:rPr>
            </w:pPr>
            <w:r w:rsidRPr="00B243FD">
              <w:rPr>
                <w:snapToGrid w:val="0"/>
              </w:rPr>
              <w:t>361</w:t>
            </w:r>
          </w:p>
        </w:tc>
      </w:tr>
      <w:tr w:rsidR="00B243FD" w:rsidRPr="00B243FD" w14:paraId="3734F537"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61C7" w14:textId="77777777" w:rsidR="00B243FD" w:rsidRPr="00B243FD" w:rsidRDefault="00B243FD" w:rsidP="00B243FD">
            <w:pPr>
              <w:jc w:val="center"/>
              <w:rPr>
                <w:snapToGrid w:val="0"/>
                <w:sz w:val="20"/>
                <w:szCs w:val="28"/>
              </w:rPr>
            </w:pPr>
            <w:r w:rsidRPr="00B243F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B10070" w14:textId="77777777" w:rsidR="00B243FD" w:rsidRPr="00B243FD" w:rsidRDefault="00B243FD" w:rsidP="00B243FD">
            <w:pPr>
              <w:rPr>
                <w:snapToGrid w:val="0"/>
                <w:sz w:val="20"/>
                <w:szCs w:val="28"/>
              </w:rPr>
            </w:pPr>
            <w:r w:rsidRPr="00B243FD">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6A86CD" w14:textId="77777777" w:rsidR="00B243FD" w:rsidRPr="00B243FD" w:rsidRDefault="00B243FD" w:rsidP="00B243FD">
            <w:pPr>
              <w:jc w:val="center"/>
              <w:rPr>
                <w:snapToGrid w:val="0"/>
                <w:color w:val="000000"/>
              </w:rPr>
            </w:pPr>
            <w:r w:rsidRPr="00B243FD">
              <w:rPr>
                <w:snapToGrid w:val="0"/>
                <w:color w:val="000000"/>
              </w:rPr>
              <w:t>1 349</w:t>
            </w:r>
          </w:p>
        </w:tc>
        <w:tc>
          <w:tcPr>
            <w:tcW w:w="1764" w:type="dxa"/>
            <w:tcBorders>
              <w:top w:val="nil"/>
              <w:left w:val="single" w:sz="4" w:space="0" w:color="auto"/>
              <w:bottom w:val="single" w:sz="4" w:space="0" w:color="auto"/>
              <w:right w:val="single" w:sz="4" w:space="0" w:color="auto"/>
            </w:tcBorders>
            <w:shd w:val="clear" w:color="auto" w:fill="auto"/>
            <w:vAlign w:val="center"/>
          </w:tcPr>
          <w:p w14:paraId="44C25691" w14:textId="77777777" w:rsidR="00B243FD" w:rsidRPr="00B243FD" w:rsidRDefault="00B243FD" w:rsidP="00B243FD">
            <w:pPr>
              <w:jc w:val="center"/>
              <w:rPr>
                <w:snapToGrid w:val="0"/>
              </w:rPr>
            </w:pPr>
            <w:r w:rsidRPr="00B243FD">
              <w:rPr>
                <w:snapToGrid w:val="0"/>
              </w:rPr>
              <w:t>2 228</w:t>
            </w:r>
          </w:p>
        </w:tc>
        <w:tc>
          <w:tcPr>
            <w:tcW w:w="1872" w:type="dxa"/>
            <w:tcBorders>
              <w:top w:val="nil"/>
              <w:left w:val="single" w:sz="4" w:space="0" w:color="auto"/>
              <w:bottom w:val="single" w:sz="4" w:space="0" w:color="auto"/>
              <w:right w:val="single" w:sz="4" w:space="0" w:color="auto"/>
            </w:tcBorders>
            <w:shd w:val="clear" w:color="auto" w:fill="auto"/>
            <w:vAlign w:val="center"/>
          </w:tcPr>
          <w:p w14:paraId="6E7FC852" w14:textId="77777777" w:rsidR="00B243FD" w:rsidRPr="00B243FD" w:rsidRDefault="00B243FD" w:rsidP="00B243FD">
            <w:pPr>
              <w:jc w:val="center"/>
              <w:rPr>
                <w:snapToGrid w:val="0"/>
              </w:rPr>
            </w:pPr>
            <w:r w:rsidRPr="00B243FD">
              <w:rPr>
                <w:snapToGrid w:val="0"/>
              </w:rPr>
              <w:t>879</w:t>
            </w:r>
          </w:p>
        </w:tc>
      </w:tr>
      <w:tr w:rsidR="00B243FD" w:rsidRPr="00B243FD" w14:paraId="72DBD681"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098A" w14:textId="77777777" w:rsidR="00B243FD" w:rsidRPr="00B243FD" w:rsidRDefault="00B243FD" w:rsidP="00B243FD">
            <w:pPr>
              <w:jc w:val="center"/>
              <w:rPr>
                <w:snapToGrid w:val="0"/>
                <w:sz w:val="20"/>
                <w:szCs w:val="28"/>
              </w:rPr>
            </w:pPr>
            <w:r w:rsidRPr="00B243F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6A9C58" w14:textId="77777777" w:rsidR="00B243FD" w:rsidRPr="00B243FD" w:rsidRDefault="00B243FD" w:rsidP="00B243FD">
            <w:pPr>
              <w:rPr>
                <w:snapToGrid w:val="0"/>
                <w:sz w:val="20"/>
                <w:szCs w:val="28"/>
              </w:rPr>
            </w:pPr>
            <w:r w:rsidRPr="00B243FD">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FCB211" w14:textId="77777777" w:rsidR="00B243FD" w:rsidRPr="00B243FD" w:rsidRDefault="00B243FD" w:rsidP="00B243FD">
            <w:pPr>
              <w:jc w:val="center"/>
              <w:rPr>
                <w:snapToGrid w:val="0"/>
                <w:color w:val="000000"/>
              </w:rPr>
            </w:pPr>
            <w:r w:rsidRPr="00B243FD">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247DE57" w14:textId="77777777" w:rsidR="00B243FD" w:rsidRPr="00B243FD" w:rsidRDefault="00B243FD" w:rsidP="00B243FD">
            <w:pPr>
              <w:jc w:val="center"/>
              <w:rPr>
                <w:snapToGrid w:val="0"/>
              </w:rPr>
            </w:pPr>
            <w:r w:rsidRPr="00B243FD">
              <w:rPr>
                <w:snapToGrid w:val="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0A2970DF" w14:textId="77777777" w:rsidR="00B243FD" w:rsidRPr="00B243FD" w:rsidRDefault="00B243FD" w:rsidP="00B243FD">
            <w:pPr>
              <w:jc w:val="center"/>
              <w:rPr>
                <w:snapToGrid w:val="0"/>
              </w:rPr>
            </w:pPr>
            <w:r w:rsidRPr="00B243FD">
              <w:rPr>
                <w:snapToGrid w:val="0"/>
              </w:rPr>
              <w:t>0</w:t>
            </w:r>
          </w:p>
        </w:tc>
      </w:tr>
      <w:tr w:rsidR="00B243FD" w:rsidRPr="00B243FD" w14:paraId="599A3A8D"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0F53E" w14:textId="77777777" w:rsidR="00B243FD" w:rsidRPr="00B243FD" w:rsidRDefault="00B243FD" w:rsidP="00B243FD">
            <w:pPr>
              <w:jc w:val="center"/>
              <w:rPr>
                <w:snapToGrid w:val="0"/>
                <w:sz w:val="20"/>
                <w:szCs w:val="28"/>
              </w:rPr>
            </w:pPr>
            <w:r w:rsidRPr="00B243F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8D3864" w14:textId="77777777" w:rsidR="00B243FD" w:rsidRPr="00B243FD" w:rsidRDefault="00B243FD" w:rsidP="00B243FD">
            <w:pPr>
              <w:rPr>
                <w:snapToGrid w:val="0"/>
                <w:sz w:val="20"/>
                <w:szCs w:val="28"/>
              </w:rPr>
            </w:pPr>
            <w:r w:rsidRPr="00B243FD">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B951AF" w14:textId="77777777" w:rsidR="00B243FD" w:rsidRPr="00B243FD" w:rsidRDefault="00B243FD" w:rsidP="00B243FD">
            <w:pPr>
              <w:jc w:val="center"/>
              <w:rPr>
                <w:snapToGrid w:val="0"/>
                <w:color w:val="000000"/>
              </w:rPr>
            </w:pPr>
            <w:r w:rsidRPr="00B243FD">
              <w:rPr>
                <w:snapToGrid w:val="0"/>
                <w:color w:val="000000"/>
              </w:rPr>
              <w:t>214</w:t>
            </w:r>
          </w:p>
        </w:tc>
        <w:tc>
          <w:tcPr>
            <w:tcW w:w="1764" w:type="dxa"/>
            <w:tcBorders>
              <w:top w:val="nil"/>
              <w:left w:val="single" w:sz="4" w:space="0" w:color="auto"/>
              <w:bottom w:val="single" w:sz="4" w:space="0" w:color="auto"/>
              <w:right w:val="single" w:sz="4" w:space="0" w:color="auto"/>
            </w:tcBorders>
            <w:shd w:val="clear" w:color="auto" w:fill="auto"/>
            <w:vAlign w:val="center"/>
          </w:tcPr>
          <w:p w14:paraId="4F7F7BFE" w14:textId="77777777" w:rsidR="00B243FD" w:rsidRPr="00B243FD" w:rsidRDefault="00B243FD" w:rsidP="00B243FD">
            <w:pPr>
              <w:jc w:val="center"/>
              <w:rPr>
                <w:snapToGrid w:val="0"/>
              </w:rPr>
            </w:pPr>
            <w:r w:rsidRPr="00B243FD">
              <w:rPr>
                <w:snapToGrid w:val="0"/>
              </w:rPr>
              <w:t>26</w:t>
            </w:r>
          </w:p>
        </w:tc>
        <w:tc>
          <w:tcPr>
            <w:tcW w:w="1872" w:type="dxa"/>
            <w:tcBorders>
              <w:top w:val="nil"/>
              <w:left w:val="single" w:sz="4" w:space="0" w:color="auto"/>
              <w:bottom w:val="single" w:sz="4" w:space="0" w:color="auto"/>
              <w:right w:val="single" w:sz="4" w:space="0" w:color="auto"/>
            </w:tcBorders>
            <w:shd w:val="clear" w:color="auto" w:fill="auto"/>
            <w:vAlign w:val="center"/>
          </w:tcPr>
          <w:p w14:paraId="68C49BCF" w14:textId="77777777" w:rsidR="00B243FD" w:rsidRPr="00B243FD" w:rsidRDefault="00B243FD" w:rsidP="00B243FD">
            <w:pPr>
              <w:jc w:val="center"/>
              <w:rPr>
                <w:snapToGrid w:val="0"/>
              </w:rPr>
            </w:pPr>
            <w:r w:rsidRPr="00B243FD">
              <w:rPr>
                <w:snapToGrid w:val="0"/>
              </w:rPr>
              <w:t>-188</w:t>
            </w:r>
          </w:p>
        </w:tc>
      </w:tr>
      <w:tr w:rsidR="00B243FD" w:rsidRPr="00B243FD" w14:paraId="4D4B6AE8"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511B6" w14:textId="77777777" w:rsidR="00B243FD" w:rsidRPr="00B243FD" w:rsidRDefault="00B243FD" w:rsidP="00B243FD">
            <w:pPr>
              <w:jc w:val="center"/>
              <w:rPr>
                <w:snapToGrid w:val="0"/>
                <w:sz w:val="20"/>
                <w:szCs w:val="28"/>
              </w:rPr>
            </w:pPr>
            <w:r w:rsidRPr="00B243F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452876" w14:textId="77777777" w:rsidR="00B243FD" w:rsidRPr="00B243FD" w:rsidRDefault="00B243FD" w:rsidP="00B243FD">
            <w:pPr>
              <w:rPr>
                <w:snapToGrid w:val="0"/>
                <w:sz w:val="20"/>
                <w:szCs w:val="28"/>
              </w:rPr>
            </w:pPr>
            <w:r w:rsidRPr="00B243FD">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2E43A9" w14:textId="77777777" w:rsidR="00B243FD" w:rsidRPr="00B243FD" w:rsidRDefault="00B243FD" w:rsidP="00B243FD">
            <w:pPr>
              <w:jc w:val="center"/>
              <w:rPr>
                <w:snapToGrid w:val="0"/>
                <w:color w:val="000000"/>
              </w:rPr>
            </w:pPr>
            <w:r w:rsidRPr="00B243FD">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8E6698F" w14:textId="77777777" w:rsidR="00B243FD" w:rsidRPr="00B243FD" w:rsidRDefault="00B243FD" w:rsidP="00B243FD">
            <w:pPr>
              <w:jc w:val="center"/>
              <w:rPr>
                <w:snapToGrid w:val="0"/>
              </w:rPr>
            </w:pPr>
            <w:r w:rsidRPr="00B243FD">
              <w:rPr>
                <w:snapToGrid w:val="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A6C7183" w14:textId="77777777" w:rsidR="00B243FD" w:rsidRPr="00B243FD" w:rsidRDefault="00B243FD" w:rsidP="00B243FD">
            <w:pPr>
              <w:jc w:val="center"/>
              <w:rPr>
                <w:snapToGrid w:val="0"/>
              </w:rPr>
            </w:pPr>
            <w:r w:rsidRPr="00B243FD">
              <w:rPr>
                <w:snapToGrid w:val="0"/>
              </w:rPr>
              <w:t>0</w:t>
            </w:r>
          </w:p>
        </w:tc>
      </w:tr>
      <w:tr w:rsidR="00B243FD" w:rsidRPr="00B243FD" w14:paraId="33FACA5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2896" w14:textId="77777777" w:rsidR="00B243FD" w:rsidRPr="00B243FD" w:rsidRDefault="00B243FD" w:rsidP="00B243FD">
            <w:pPr>
              <w:jc w:val="center"/>
              <w:rPr>
                <w:snapToGrid w:val="0"/>
                <w:sz w:val="20"/>
                <w:szCs w:val="28"/>
              </w:rPr>
            </w:pPr>
            <w:r w:rsidRPr="00B243F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8EE853" w14:textId="77777777" w:rsidR="00B243FD" w:rsidRPr="00B243FD" w:rsidRDefault="00B243FD" w:rsidP="00B243FD">
            <w:pPr>
              <w:rPr>
                <w:snapToGrid w:val="0"/>
                <w:sz w:val="20"/>
                <w:szCs w:val="28"/>
              </w:rPr>
            </w:pPr>
            <w:r w:rsidRPr="00B243FD">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7365DB" w14:textId="77777777" w:rsidR="00B243FD" w:rsidRPr="00B243FD" w:rsidRDefault="00B243FD" w:rsidP="00B243FD">
            <w:pPr>
              <w:jc w:val="center"/>
              <w:rPr>
                <w:snapToGrid w:val="0"/>
                <w:color w:val="000000"/>
              </w:rPr>
            </w:pPr>
            <w:r w:rsidRPr="00B243FD">
              <w:rPr>
                <w:snapToGrid w:val="0"/>
                <w:color w:val="000000"/>
              </w:rPr>
              <w:t>1 805</w:t>
            </w:r>
          </w:p>
        </w:tc>
        <w:tc>
          <w:tcPr>
            <w:tcW w:w="1764" w:type="dxa"/>
            <w:tcBorders>
              <w:top w:val="nil"/>
              <w:left w:val="single" w:sz="4" w:space="0" w:color="auto"/>
              <w:bottom w:val="single" w:sz="4" w:space="0" w:color="auto"/>
              <w:right w:val="single" w:sz="4" w:space="0" w:color="auto"/>
            </w:tcBorders>
            <w:shd w:val="clear" w:color="auto" w:fill="auto"/>
            <w:vAlign w:val="center"/>
          </w:tcPr>
          <w:p w14:paraId="00177B20" w14:textId="77777777" w:rsidR="00B243FD" w:rsidRPr="00B243FD" w:rsidRDefault="00B243FD" w:rsidP="00B243FD">
            <w:pPr>
              <w:jc w:val="center"/>
              <w:rPr>
                <w:snapToGrid w:val="0"/>
              </w:rPr>
            </w:pPr>
            <w:r w:rsidRPr="00B243FD">
              <w:rPr>
                <w:snapToGrid w:val="0"/>
              </w:rPr>
              <w:t>2 113</w:t>
            </w:r>
          </w:p>
        </w:tc>
        <w:tc>
          <w:tcPr>
            <w:tcW w:w="1872" w:type="dxa"/>
            <w:tcBorders>
              <w:top w:val="nil"/>
              <w:left w:val="single" w:sz="4" w:space="0" w:color="auto"/>
              <w:bottom w:val="single" w:sz="4" w:space="0" w:color="auto"/>
              <w:right w:val="single" w:sz="4" w:space="0" w:color="auto"/>
            </w:tcBorders>
            <w:shd w:val="clear" w:color="auto" w:fill="auto"/>
            <w:vAlign w:val="center"/>
          </w:tcPr>
          <w:p w14:paraId="1FDB1D2B" w14:textId="77777777" w:rsidR="00B243FD" w:rsidRPr="00B243FD" w:rsidRDefault="00B243FD" w:rsidP="00B243FD">
            <w:pPr>
              <w:jc w:val="center"/>
              <w:rPr>
                <w:snapToGrid w:val="0"/>
              </w:rPr>
            </w:pPr>
            <w:r w:rsidRPr="00B243FD">
              <w:rPr>
                <w:snapToGrid w:val="0"/>
              </w:rPr>
              <w:t>308</w:t>
            </w:r>
          </w:p>
        </w:tc>
      </w:tr>
      <w:tr w:rsidR="00B243FD" w:rsidRPr="00B243FD" w14:paraId="07BB200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183A3" w14:textId="77777777" w:rsidR="00B243FD" w:rsidRPr="00B243FD" w:rsidRDefault="00B243FD" w:rsidP="00B243FD">
            <w:pPr>
              <w:jc w:val="center"/>
              <w:rPr>
                <w:snapToGrid w:val="0"/>
                <w:sz w:val="20"/>
                <w:szCs w:val="28"/>
              </w:rPr>
            </w:pPr>
            <w:r w:rsidRPr="00B243F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93CCC0" w14:textId="77777777" w:rsidR="00B243FD" w:rsidRPr="00B243FD" w:rsidRDefault="00B243FD" w:rsidP="00B243FD">
            <w:pPr>
              <w:rPr>
                <w:snapToGrid w:val="0"/>
                <w:sz w:val="20"/>
                <w:szCs w:val="28"/>
              </w:rPr>
            </w:pPr>
            <w:r w:rsidRPr="00B243FD">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228EA2" w14:textId="77777777" w:rsidR="00B243FD" w:rsidRPr="00B243FD" w:rsidRDefault="00B243FD" w:rsidP="00B243FD">
            <w:pPr>
              <w:jc w:val="center"/>
              <w:rPr>
                <w:snapToGrid w:val="0"/>
                <w:color w:val="000000"/>
              </w:rPr>
            </w:pPr>
            <w:r w:rsidRPr="00B243FD">
              <w:rPr>
                <w:snapToGrid w:val="0"/>
                <w:color w:val="000000"/>
              </w:rPr>
              <w:t>6 640</w:t>
            </w:r>
          </w:p>
        </w:tc>
        <w:tc>
          <w:tcPr>
            <w:tcW w:w="1764" w:type="dxa"/>
            <w:tcBorders>
              <w:top w:val="nil"/>
              <w:left w:val="single" w:sz="4" w:space="0" w:color="auto"/>
              <w:bottom w:val="single" w:sz="4" w:space="0" w:color="auto"/>
              <w:right w:val="single" w:sz="4" w:space="0" w:color="auto"/>
            </w:tcBorders>
            <w:shd w:val="clear" w:color="auto" w:fill="auto"/>
            <w:vAlign w:val="center"/>
          </w:tcPr>
          <w:p w14:paraId="2EC6AF20" w14:textId="77777777" w:rsidR="00B243FD" w:rsidRPr="00B243FD" w:rsidRDefault="00B243FD" w:rsidP="00B243FD">
            <w:pPr>
              <w:jc w:val="center"/>
              <w:rPr>
                <w:snapToGrid w:val="0"/>
              </w:rPr>
            </w:pPr>
            <w:r w:rsidRPr="00B243FD">
              <w:rPr>
                <w:snapToGrid w:val="0"/>
              </w:rPr>
              <w:t>8 216</w:t>
            </w:r>
          </w:p>
        </w:tc>
        <w:tc>
          <w:tcPr>
            <w:tcW w:w="1872" w:type="dxa"/>
            <w:tcBorders>
              <w:top w:val="nil"/>
              <w:left w:val="single" w:sz="4" w:space="0" w:color="auto"/>
              <w:bottom w:val="single" w:sz="4" w:space="0" w:color="auto"/>
              <w:right w:val="single" w:sz="4" w:space="0" w:color="auto"/>
            </w:tcBorders>
            <w:shd w:val="clear" w:color="auto" w:fill="auto"/>
            <w:vAlign w:val="center"/>
          </w:tcPr>
          <w:p w14:paraId="17392E8A" w14:textId="77777777" w:rsidR="00B243FD" w:rsidRPr="00B243FD" w:rsidRDefault="00B243FD" w:rsidP="00B243FD">
            <w:pPr>
              <w:jc w:val="center"/>
              <w:rPr>
                <w:snapToGrid w:val="0"/>
              </w:rPr>
            </w:pPr>
            <w:r w:rsidRPr="00B243FD">
              <w:rPr>
                <w:snapToGrid w:val="0"/>
              </w:rPr>
              <w:t>1 576</w:t>
            </w:r>
          </w:p>
        </w:tc>
      </w:tr>
      <w:tr w:rsidR="00B243FD" w:rsidRPr="00B243FD" w14:paraId="1AF187D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0C8EECC" w14:textId="77777777" w:rsidR="00B243FD" w:rsidRPr="00B243FD" w:rsidRDefault="00B243FD" w:rsidP="00B243FD">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277DCB0F" w14:textId="77777777" w:rsidR="00B243FD" w:rsidRPr="00B243FD" w:rsidRDefault="00B243FD" w:rsidP="00B243FD">
            <w:pPr>
              <w:rPr>
                <w:snapToGrid w:val="0"/>
                <w:sz w:val="20"/>
                <w:szCs w:val="28"/>
              </w:rPr>
            </w:pPr>
            <w:r w:rsidRPr="00B243FD">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E3D076" w14:textId="77777777" w:rsidR="00B243FD" w:rsidRPr="00B243FD" w:rsidRDefault="00B243FD" w:rsidP="00B243FD">
            <w:pPr>
              <w:jc w:val="center"/>
              <w:rPr>
                <w:snapToGrid w:val="0"/>
                <w:color w:val="000000"/>
              </w:rPr>
            </w:pPr>
            <w:r w:rsidRPr="00B243FD">
              <w:rPr>
                <w:snapToGrid w:val="0"/>
                <w:color w:val="000000"/>
              </w:rPr>
              <w:t>149 085</w:t>
            </w:r>
          </w:p>
        </w:tc>
        <w:tc>
          <w:tcPr>
            <w:tcW w:w="1764" w:type="dxa"/>
            <w:tcBorders>
              <w:top w:val="nil"/>
              <w:left w:val="single" w:sz="4" w:space="0" w:color="auto"/>
              <w:bottom w:val="single" w:sz="4" w:space="0" w:color="auto"/>
              <w:right w:val="single" w:sz="4" w:space="0" w:color="auto"/>
            </w:tcBorders>
            <w:shd w:val="clear" w:color="auto" w:fill="auto"/>
            <w:vAlign w:val="center"/>
          </w:tcPr>
          <w:p w14:paraId="01C0FE13" w14:textId="77777777" w:rsidR="00B243FD" w:rsidRPr="00B243FD" w:rsidRDefault="00B243FD" w:rsidP="00B243FD">
            <w:pPr>
              <w:jc w:val="center"/>
              <w:rPr>
                <w:snapToGrid w:val="0"/>
              </w:rPr>
            </w:pPr>
            <w:r w:rsidRPr="00B243FD">
              <w:rPr>
                <w:snapToGrid w:val="0"/>
              </w:rPr>
              <w:t>178 135</w:t>
            </w:r>
          </w:p>
        </w:tc>
        <w:tc>
          <w:tcPr>
            <w:tcW w:w="1872" w:type="dxa"/>
            <w:tcBorders>
              <w:top w:val="nil"/>
              <w:left w:val="single" w:sz="4" w:space="0" w:color="auto"/>
              <w:bottom w:val="single" w:sz="4" w:space="0" w:color="auto"/>
              <w:right w:val="single" w:sz="4" w:space="0" w:color="auto"/>
            </w:tcBorders>
            <w:shd w:val="clear" w:color="auto" w:fill="auto"/>
            <w:vAlign w:val="center"/>
          </w:tcPr>
          <w:p w14:paraId="63DFC766" w14:textId="77777777" w:rsidR="00B243FD" w:rsidRPr="00B243FD" w:rsidRDefault="00B243FD" w:rsidP="00B243FD">
            <w:pPr>
              <w:jc w:val="center"/>
              <w:rPr>
                <w:snapToGrid w:val="0"/>
              </w:rPr>
            </w:pPr>
            <w:r w:rsidRPr="00B243FD">
              <w:rPr>
                <w:snapToGrid w:val="0"/>
              </w:rPr>
              <w:t>29 051</w:t>
            </w:r>
          </w:p>
        </w:tc>
      </w:tr>
      <w:tr w:rsidR="00B243FD" w:rsidRPr="00B243FD" w14:paraId="6883C997" w14:textId="77777777" w:rsidTr="00BD168F">
        <w:trPr>
          <w:trHeight w:val="300"/>
        </w:trPr>
        <w:tc>
          <w:tcPr>
            <w:tcW w:w="750" w:type="dxa"/>
            <w:tcBorders>
              <w:top w:val="nil"/>
              <w:left w:val="nil"/>
              <w:bottom w:val="nil"/>
              <w:right w:val="nil"/>
            </w:tcBorders>
            <w:shd w:val="clear" w:color="auto" w:fill="auto"/>
            <w:vAlign w:val="center"/>
            <w:hideMark/>
          </w:tcPr>
          <w:p w14:paraId="3EF5D605" w14:textId="77777777" w:rsidR="00B243FD" w:rsidRPr="00B243FD" w:rsidRDefault="00B243FD" w:rsidP="00B243FD">
            <w:pPr>
              <w:rPr>
                <w:snapToGrid w:val="0"/>
                <w:sz w:val="20"/>
                <w:szCs w:val="28"/>
              </w:rPr>
            </w:pPr>
          </w:p>
        </w:tc>
        <w:tc>
          <w:tcPr>
            <w:tcW w:w="3361" w:type="dxa"/>
            <w:tcBorders>
              <w:top w:val="nil"/>
              <w:left w:val="nil"/>
              <w:bottom w:val="nil"/>
              <w:right w:val="nil"/>
            </w:tcBorders>
            <w:shd w:val="clear" w:color="auto" w:fill="auto"/>
            <w:vAlign w:val="center"/>
            <w:hideMark/>
          </w:tcPr>
          <w:p w14:paraId="78204226" w14:textId="77777777" w:rsidR="00B243FD" w:rsidRPr="00B243FD" w:rsidRDefault="00B243FD" w:rsidP="00B243FD">
            <w:pPr>
              <w:rPr>
                <w:snapToGrid w:val="0"/>
                <w:sz w:val="20"/>
                <w:szCs w:val="28"/>
              </w:rPr>
            </w:pPr>
          </w:p>
        </w:tc>
        <w:tc>
          <w:tcPr>
            <w:tcW w:w="1701" w:type="dxa"/>
            <w:tcBorders>
              <w:top w:val="nil"/>
              <w:left w:val="nil"/>
              <w:bottom w:val="nil"/>
              <w:right w:val="nil"/>
            </w:tcBorders>
            <w:shd w:val="clear" w:color="auto" w:fill="auto"/>
            <w:vAlign w:val="center"/>
            <w:hideMark/>
          </w:tcPr>
          <w:p w14:paraId="08969ED3" w14:textId="77777777" w:rsidR="00B243FD" w:rsidRPr="00B243FD" w:rsidRDefault="00B243FD" w:rsidP="00B243FD">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1557B13D" w14:textId="77777777" w:rsidR="00B243FD" w:rsidRPr="00B243FD" w:rsidRDefault="00B243FD" w:rsidP="00B243FD">
            <w:pPr>
              <w:rPr>
                <w:snapToGrid w:val="0"/>
                <w:sz w:val="20"/>
                <w:szCs w:val="28"/>
              </w:rPr>
            </w:pPr>
          </w:p>
        </w:tc>
        <w:tc>
          <w:tcPr>
            <w:tcW w:w="1872" w:type="dxa"/>
            <w:tcBorders>
              <w:top w:val="nil"/>
              <w:left w:val="nil"/>
              <w:bottom w:val="nil"/>
              <w:right w:val="nil"/>
            </w:tcBorders>
            <w:shd w:val="clear" w:color="auto" w:fill="auto"/>
            <w:vAlign w:val="center"/>
            <w:hideMark/>
          </w:tcPr>
          <w:p w14:paraId="6037278E" w14:textId="77777777" w:rsidR="00B243FD" w:rsidRPr="00B243FD" w:rsidRDefault="00B243FD" w:rsidP="00B243FD">
            <w:pPr>
              <w:rPr>
                <w:snapToGrid w:val="0"/>
                <w:sz w:val="20"/>
                <w:szCs w:val="28"/>
              </w:rPr>
            </w:pPr>
          </w:p>
        </w:tc>
        <w:tc>
          <w:tcPr>
            <w:tcW w:w="1573" w:type="dxa"/>
            <w:tcBorders>
              <w:top w:val="nil"/>
              <w:left w:val="nil"/>
              <w:bottom w:val="nil"/>
              <w:right w:val="nil"/>
            </w:tcBorders>
            <w:shd w:val="clear" w:color="auto" w:fill="auto"/>
            <w:vAlign w:val="center"/>
            <w:hideMark/>
          </w:tcPr>
          <w:p w14:paraId="3EF56DD8" w14:textId="77777777" w:rsidR="00B243FD" w:rsidRPr="00B243FD" w:rsidRDefault="00B243FD" w:rsidP="00B243FD">
            <w:pPr>
              <w:rPr>
                <w:snapToGrid w:val="0"/>
                <w:sz w:val="20"/>
                <w:szCs w:val="28"/>
              </w:rPr>
            </w:pPr>
          </w:p>
        </w:tc>
      </w:tr>
    </w:tbl>
    <w:p w14:paraId="22D982B2" w14:textId="77777777" w:rsidR="00B243FD" w:rsidRPr="00B243FD" w:rsidRDefault="00B243FD" w:rsidP="00B243FD">
      <w:pPr>
        <w:numPr>
          <w:ilvl w:val="0"/>
          <w:numId w:val="22"/>
        </w:numPr>
        <w:ind w:left="7797" w:right="-142" w:hanging="1636"/>
        <w:jc w:val="right"/>
        <w:rPr>
          <w:snapToGrid w:val="0"/>
          <w:sz w:val="28"/>
          <w:szCs w:val="28"/>
        </w:rPr>
      </w:pPr>
      <w:r w:rsidRPr="00B243FD">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243FD" w:rsidRPr="00B243FD" w14:paraId="0BD25231" w14:textId="77777777" w:rsidTr="00BD168F">
        <w:trPr>
          <w:trHeight w:val="315"/>
        </w:trPr>
        <w:tc>
          <w:tcPr>
            <w:tcW w:w="9212" w:type="dxa"/>
            <w:gridSpan w:val="7"/>
            <w:tcBorders>
              <w:top w:val="nil"/>
              <w:left w:val="nil"/>
              <w:bottom w:val="nil"/>
              <w:right w:val="nil"/>
            </w:tcBorders>
            <w:shd w:val="clear" w:color="auto" w:fill="auto"/>
            <w:noWrap/>
            <w:vAlign w:val="center"/>
            <w:hideMark/>
          </w:tcPr>
          <w:p w14:paraId="0D779C2B" w14:textId="77777777" w:rsidR="00B243FD" w:rsidRPr="00B243FD" w:rsidRDefault="00B243FD" w:rsidP="00B243FD">
            <w:pPr>
              <w:jc w:val="center"/>
              <w:rPr>
                <w:snapToGrid w:val="0"/>
                <w:sz w:val="20"/>
                <w:szCs w:val="28"/>
              </w:rPr>
            </w:pPr>
            <w:r w:rsidRPr="00B243FD">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0AEC542" w14:textId="77777777" w:rsidR="00B243FD" w:rsidRPr="00B243FD" w:rsidRDefault="00B243FD" w:rsidP="00B243FD">
            <w:pPr>
              <w:rPr>
                <w:snapToGrid w:val="0"/>
                <w:sz w:val="20"/>
                <w:szCs w:val="28"/>
              </w:rPr>
            </w:pPr>
          </w:p>
        </w:tc>
      </w:tr>
      <w:tr w:rsidR="00B243FD" w:rsidRPr="00B243FD" w14:paraId="4BC48917" w14:textId="77777777" w:rsidTr="00BD168F">
        <w:trPr>
          <w:trHeight w:val="300"/>
        </w:trPr>
        <w:tc>
          <w:tcPr>
            <w:tcW w:w="750" w:type="dxa"/>
            <w:tcBorders>
              <w:top w:val="nil"/>
              <w:left w:val="nil"/>
              <w:bottom w:val="nil"/>
              <w:right w:val="nil"/>
            </w:tcBorders>
            <w:shd w:val="clear" w:color="auto" w:fill="auto"/>
            <w:noWrap/>
            <w:vAlign w:val="center"/>
            <w:hideMark/>
          </w:tcPr>
          <w:p w14:paraId="1EA7D3C8" w14:textId="77777777" w:rsidR="00B243FD" w:rsidRPr="00B243FD" w:rsidRDefault="00B243FD" w:rsidP="00B243FD">
            <w:pPr>
              <w:rPr>
                <w:snapToGrid w:val="0"/>
                <w:sz w:val="20"/>
                <w:szCs w:val="28"/>
              </w:rPr>
            </w:pPr>
          </w:p>
        </w:tc>
        <w:tc>
          <w:tcPr>
            <w:tcW w:w="3361" w:type="dxa"/>
            <w:tcBorders>
              <w:top w:val="nil"/>
              <w:left w:val="nil"/>
              <w:bottom w:val="nil"/>
              <w:right w:val="nil"/>
            </w:tcBorders>
            <w:shd w:val="clear" w:color="auto" w:fill="auto"/>
            <w:noWrap/>
            <w:vAlign w:val="center"/>
            <w:hideMark/>
          </w:tcPr>
          <w:p w14:paraId="2774590E" w14:textId="77777777" w:rsidR="00B243FD" w:rsidRPr="00B243FD" w:rsidRDefault="00B243FD" w:rsidP="00B243FD">
            <w:pPr>
              <w:rPr>
                <w:snapToGrid w:val="0"/>
                <w:sz w:val="20"/>
                <w:szCs w:val="28"/>
              </w:rPr>
            </w:pPr>
          </w:p>
        </w:tc>
        <w:tc>
          <w:tcPr>
            <w:tcW w:w="1573" w:type="dxa"/>
            <w:tcBorders>
              <w:top w:val="nil"/>
              <w:left w:val="nil"/>
              <w:bottom w:val="nil"/>
              <w:right w:val="nil"/>
            </w:tcBorders>
            <w:shd w:val="clear" w:color="auto" w:fill="auto"/>
            <w:noWrap/>
            <w:vAlign w:val="center"/>
            <w:hideMark/>
          </w:tcPr>
          <w:p w14:paraId="358926CF" w14:textId="77777777" w:rsidR="00B243FD" w:rsidRPr="00B243FD" w:rsidRDefault="00B243FD" w:rsidP="00B243F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9A299EE" w14:textId="77777777" w:rsidR="00B243FD" w:rsidRPr="00B243FD" w:rsidRDefault="00B243FD" w:rsidP="00B243F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DF82B49" w14:textId="77777777" w:rsidR="00B243FD" w:rsidRPr="00B243FD" w:rsidRDefault="00B243FD" w:rsidP="00B243FD">
            <w:pPr>
              <w:jc w:val="right"/>
              <w:rPr>
                <w:snapToGrid w:val="0"/>
                <w:sz w:val="20"/>
                <w:szCs w:val="28"/>
              </w:rPr>
            </w:pPr>
            <w:r w:rsidRPr="00B243FD">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4A1519B" w14:textId="77777777" w:rsidR="00B243FD" w:rsidRPr="00B243FD" w:rsidRDefault="00B243FD" w:rsidP="00B243FD">
            <w:pPr>
              <w:rPr>
                <w:snapToGrid w:val="0"/>
                <w:sz w:val="20"/>
                <w:szCs w:val="28"/>
              </w:rPr>
            </w:pPr>
          </w:p>
        </w:tc>
      </w:tr>
      <w:tr w:rsidR="00B243FD" w:rsidRPr="00B243FD" w14:paraId="60AD8343"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C12C4" w14:textId="77777777" w:rsidR="00B243FD" w:rsidRPr="00B243FD" w:rsidRDefault="00B243FD" w:rsidP="00B243FD">
            <w:pPr>
              <w:jc w:val="center"/>
              <w:rPr>
                <w:snapToGrid w:val="0"/>
                <w:sz w:val="20"/>
                <w:szCs w:val="28"/>
              </w:rPr>
            </w:pPr>
            <w:r w:rsidRPr="00B243F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F8DA1F" w14:textId="77777777" w:rsidR="00B243FD" w:rsidRPr="00B243FD" w:rsidRDefault="00B243FD" w:rsidP="00B243FD">
            <w:pPr>
              <w:jc w:val="center"/>
              <w:rPr>
                <w:snapToGrid w:val="0"/>
                <w:sz w:val="20"/>
                <w:szCs w:val="28"/>
              </w:rPr>
            </w:pPr>
            <w:r w:rsidRPr="00B243F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DD4A6D5" w14:textId="77777777" w:rsidR="00B243FD" w:rsidRPr="00B243FD" w:rsidRDefault="00B243FD" w:rsidP="00B243FD">
            <w:pPr>
              <w:jc w:val="center"/>
              <w:rPr>
                <w:snapToGrid w:val="0"/>
                <w:sz w:val="20"/>
                <w:szCs w:val="28"/>
              </w:rPr>
            </w:pPr>
            <w:r w:rsidRPr="00B243FD">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21135D7" w14:textId="77777777" w:rsidR="00B243FD" w:rsidRPr="00B243FD" w:rsidRDefault="00B243FD" w:rsidP="00B243FD">
            <w:pPr>
              <w:jc w:val="center"/>
              <w:rPr>
                <w:snapToGrid w:val="0"/>
                <w:sz w:val="20"/>
                <w:szCs w:val="28"/>
              </w:rPr>
            </w:pPr>
            <w:r w:rsidRPr="00B243FD">
              <w:rPr>
                <w:snapToGrid w:val="0"/>
                <w:sz w:val="20"/>
                <w:szCs w:val="28"/>
              </w:rPr>
              <w:t xml:space="preserve">Предложение экспертов </w:t>
            </w:r>
          </w:p>
          <w:p w14:paraId="394B2158" w14:textId="77777777" w:rsidR="00B243FD" w:rsidRPr="00B243FD" w:rsidRDefault="00B243FD" w:rsidP="00B243FD">
            <w:pPr>
              <w:jc w:val="center"/>
              <w:rPr>
                <w:snapToGrid w:val="0"/>
                <w:sz w:val="20"/>
                <w:szCs w:val="28"/>
              </w:rPr>
            </w:pPr>
            <w:r w:rsidRPr="00B243FD">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AF534" w14:textId="77777777" w:rsidR="00B243FD" w:rsidRPr="00B243FD" w:rsidRDefault="00B243FD" w:rsidP="00B243FD">
            <w:pPr>
              <w:jc w:val="center"/>
              <w:rPr>
                <w:snapToGrid w:val="0"/>
                <w:sz w:val="20"/>
                <w:szCs w:val="28"/>
              </w:rPr>
            </w:pPr>
            <w:r w:rsidRPr="00B243FD">
              <w:rPr>
                <w:snapToGrid w:val="0"/>
                <w:sz w:val="20"/>
                <w:szCs w:val="28"/>
              </w:rPr>
              <w:t>Динамика расходов</w:t>
            </w:r>
          </w:p>
        </w:tc>
      </w:tr>
      <w:tr w:rsidR="00B243FD" w:rsidRPr="00B243FD" w14:paraId="2B9A30A9"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18418" w14:textId="77777777" w:rsidR="00B243FD" w:rsidRPr="00B243FD" w:rsidRDefault="00B243FD" w:rsidP="00B243FD">
            <w:pPr>
              <w:jc w:val="center"/>
              <w:rPr>
                <w:snapToGrid w:val="0"/>
                <w:sz w:val="20"/>
                <w:szCs w:val="28"/>
              </w:rPr>
            </w:pPr>
            <w:r w:rsidRPr="00B243F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8575FF" w14:textId="77777777" w:rsidR="00B243FD" w:rsidRPr="00B243FD" w:rsidRDefault="00B243FD" w:rsidP="00B243FD">
            <w:pPr>
              <w:rPr>
                <w:snapToGrid w:val="0"/>
                <w:sz w:val="20"/>
                <w:szCs w:val="28"/>
              </w:rPr>
            </w:pPr>
            <w:r w:rsidRPr="00B243FD">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0C730E" w14:textId="77777777" w:rsidR="00B243FD" w:rsidRPr="00B243FD" w:rsidRDefault="00B243FD" w:rsidP="00B243FD">
            <w:pPr>
              <w:jc w:val="center"/>
              <w:rPr>
                <w:color w:val="000000"/>
              </w:rPr>
            </w:pPr>
            <w:r w:rsidRPr="00B243FD">
              <w:rPr>
                <w:color w:val="000000"/>
              </w:rPr>
              <w:t>971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A6BB80" w14:textId="77777777" w:rsidR="00B243FD" w:rsidRPr="00B243FD" w:rsidRDefault="00B243FD" w:rsidP="00B243FD">
            <w:pPr>
              <w:jc w:val="center"/>
            </w:pPr>
            <w:r w:rsidRPr="00B243FD">
              <w:rPr>
                <w:snapToGrid w:val="0"/>
              </w:rPr>
              <w:t>1 079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3E80D" w14:textId="77777777" w:rsidR="00B243FD" w:rsidRPr="00B243FD" w:rsidRDefault="00B243FD" w:rsidP="00B243FD">
            <w:pPr>
              <w:jc w:val="center"/>
            </w:pPr>
            <w:r w:rsidRPr="00B243FD">
              <w:rPr>
                <w:snapToGrid w:val="0"/>
              </w:rPr>
              <w:t>108</w:t>
            </w:r>
          </w:p>
        </w:tc>
      </w:tr>
      <w:tr w:rsidR="00B243FD" w:rsidRPr="00B243FD" w14:paraId="58C9843A"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997C" w14:textId="77777777" w:rsidR="00B243FD" w:rsidRPr="00B243FD" w:rsidRDefault="00B243FD" w:rsidP="00B243FD">
            <w:pPr>
              <w:jc w:val="center"/>
              <w:rPr>
                <w:snapToGrid w:val="0"/>
                <w:sz w:val="20"/>
                <w:szCs w:val="28"/>
              </w:rPr>
            </w:pPr>
            <w:r w:rsidRPr="00B243F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3921EF0" w14:textId="77777777" w:rsidR="00B243FD" w:rsidRPr="00B243FD" w:rsidRDefault="00B243FD" w:rsidP="00B243FD">
            <w:pPr>
              <w:rPr>
                <w:snapToGrid w:val="0"/>
                <w:sz w:val="20"/>
                <w:szCs w:val="28"/>
              </w:rPr>
            </w:pPr>
            <w:r w:rsidRPr="00B243FD">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7B99E74" w14:textId="77777777" w:rsidR="00B243FD" w:rsidRPr="00B243FD" w:rsidRDefault="00B243FD" w:rsidP="00B243FD">
            <w:pPr>
              <w:jc w:val="center"/>
              <w:rPr>
                <w:snapToGrid w:val="0"/>
                <w:color w:val="000000"/>
              </w:rPr>
            </w:pPr>
            <w:r w:rsidRPr="00B243FD">
              <w:rPr>
                <w:snapToGrid w:val="0"/>
                <w:color w:val="000000"/>
              </w:rPr>
              <w:t>135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70083A2" w14:textId="77777777" w:rsidR="00B243FD" w:rsidRPr="00B243FD" w:rsidRDefault="00B243FD" w:rsidP="00B243FD">
            <w:pPr>
              <w:jc w:val="center"/>
              <w:rPr>
                <w:snapToGrid w:val="0"/>
              </w:rPr>
            </w:pPr>
            <w:r w:rsidRPr="00B243FD">
              <w:rPr>
                <w:snapToGrid w:val="0"/>
              </w:rPr>
              <w:t>54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9C6C03B" w14:textId="77777777" w:rsidR="00B243FD" w:rsidRPr="00B243FD" w:rsidRDefault="00B243FD" w:rsidP="00B243FD">
            <w:pPr>
              <w:jc w:val="center"/>
              <w:rPr>
                <w:snapToGrid w:val="0"/>
              </w:rPr>
            </w:pPr>
            <w:r w:rsidRPr="00B243FD">
              <w:rPr>
                <w:snapToGrid w:val="0"/>
              </w:rPr>
              <w:t>-81</w:t>
            </w:r>
          </w:p>
        </w:tc>
      </w:tr>
      <w:tr w:rsidR="00B243FD" w:rsidRPr="00B243FD" w14:paraId="4867DF2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29B62" w14:textId="77777777" w:rsidR="00B243FD" w:rsidRPr="00B243FD" w:rsidRDefault="00B243FD" w:rsidP="00B243FD">
            <w:pPr>
              <w:jc w:val="center"/>
              <w:rPr>
                <w:snapToGrid w:val="0"/>
                <w:sz w:val="20"/>
                <w:szCs w:val="28"/>
              </w:rPr>
            </w:pPr>
            <w:r w:rsidRPr="00B243FD">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16FD12D" w14:textId="77777777" w:rsidR="00B243FD" w:rsidRPr="00B243FD" w:rsidRDefault="00B243FD" w:rsidP="00B243FD">
            <w:pPr>
              <w:rPr>
                <w:snapToGrid w:val="0"/>
                <w:sz w:val="20"/>
                <w:szCs w:val="28"/>
              </w:rPr>
            </w:pPr>
            <w:r w:rsidRPr="00B243FD">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9B86544"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11CB35"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FAD5A23" w14:textId="77777777" w:rsidR="00B243FD" w:rsidRPr="00B243FD" w:rsidRDefault="00B243FD" w:rsidP="00B243FD">
            <w:pPr>
              <w:jc w:val="center"/>
              <w:rPr>
                <w:snapToGrid w:val="0"/>
              </w:rPr>
            </w:pPr>
            <w:r w:rsidRPr="00B243FD">
              <w:rPr>
                <w:snapToGrid w:val="0"/>
              </w:rPr>
              <w:t>0</w:t>
            </w:r>
          </w:p>
        </w:tc>
      </w:tr>
      <w:tr w:rsidR="00B243FD" w:rsidRPr="00B243FD" w14:paraId="2D9F5A55"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8F7B1" w14:textId="77777777" w:rsidR="00B243FD" w:rsidRPr="00B243FD" w:rsidRDefault="00B243FD" w:rsidP="00B243FD">
            <w:pPr>
              <w:jc w:val="center"/>
              <w:rPr>
                <w:snapToGrid w:val="0"/>
                <w:sz w:val="20"/>
                <w:szCs w:val="28"/>
              </w:rPr>
            </w:pPr>
            <w:r w:rsidRPr="00B243FD">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732C4D" w14:textId="77777777" w:rsidR="00B243FD" w:rsidRPr="00B243FD" w:rsidRDefault="00B243FD" w:rsidP="00B243FD">
            <w:pPr>
              <w:jc w:val="both"/>
              <w:rPr>
                <w:snapToGrid w:val="0"/>
                <w:sz w:val="20"/>
                <w:szCs w:val="28"/>
              </w:rPr>
            </w:pPr>
            <w:r w:rsidRPr="00B243FD">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774822" w14:textId="77777777" w:rsidR="00B243FD" w:rsidRPr="00B243FD" w:rsidRDefault="00B243FD" w:rsidP="00B243FD">
            <w:pPr>
              <w:jc w:val="center"/>
              <w:rPr>
                <w:snapToGrid w:val="0"/>
                <w:color w:val="000000"/>
              </w:rPr>
            </w:pPr>
            <w:r w:rsidRPr="00B243FD">
              <w:rPr>
                <w:snapToGrid w:val="0"/>
                <w:color w:val="000000"/>
              </w:rPr>
              <w:t>192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17291B" w14:textId="77777777" w:rsidR="00B243FD" w:rsidRPr="00B243FD" w:rsidRDefault="00B243FD" w:rsidP="00B243FD">
            <w:pPr>
              <w:jc w:val="center"/>
              <w:rPr>
                <w:snapToGrid w:val="0"/>
              </w:rPr>
            </w:pPr>
            <w:r w:rsidRPr="00B243FD">
              <w:rPr>
                <w:snapToGrid w:val="0"/>
              </w:rPr>
              <w:t>171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E90A1E4" w14:textId="77777777" w:rsidR="00B243FD" w:rsidRPr="00B243FD" w:rsidRDefault="00B243FD" w:rsidP="00B243FD">
            <w:pPr>
              <w:jc w:val="center"/>
              <w:rPr>
                <w:snapToGrid w:val="0"/>
              </w:rPr>
            </w:pPr>
            <w:r w:rsidRPr="00B243FD">
              <w:rPr>
                <w:snapToGrid w:val="0"/>
              </w:rPr>
              <w:t>-21</w:t>
            </w:r>
          </w:p>
        </w:tc>
      </w:tr>
      <w:tr w:rsidR="00B243FD" w:rsidRPr="00B243FD" w14:paraId="72105098" w14:textId="77777777" w:rsidTr="00BD168F">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932B0" w14:textId="77777777" w:rsidR="00B243FD" w:rsidRPr="00B243FD" w:rsidRDefault="00B243FD" w:rsidP="00B243FD">
            <w:pPr>
              <w:jc w:val="center"/>
              <w:rPr>
                <w:snapToGrid w:val="0"/>
                <w:sz w:val="20"/>
                <w:szCs w:val="28"/>
              </w:rPr>
            </w:pPr>
            <w:r w:rsidRPr="00B243FD">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FA7289" w14:textId="77777777" w:rsidR="00B243FD" w:rsidRPr="00B243FD" w:rsidRDefault="00B243FD" w:rsidP="00B243FD">
            <w:pPr>
              <w:jc w:val="both"/>
              <w:rPr>
                <w:snapToGrid w:val="0"/>
                <w:sz w:val="20"/>
                <w:szCs w:val="28"/>
              </w:rPr>
            </w:pPr>
            <w:r w:rsidRPr="00B243FD">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08E17C"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BF4B96"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0C35E95" w14:textId="77777777" w:rsidR="00B243FD" w:rsidRPr="00B243FD" w:rsidRDefault="00B243FD" w:rsidP="00B243FD">
            <w:pPr>
              <w:jc w:val="center"/>
              <w:rPr>
                <w:snapToGrid w:val="0"/>
              </w:rPr>
            </w:pPr>
            <w:r w:rsidRPr="00B243FD">
              <w:rPr>
                <w:snapToGrid w:val="0"/>
              </w:rPr>
              <w:t>0</w:t>
            </w:r>
          </w:p>
        </w:tc>
      </w:tr>
      <w:tr w:rsidR="00B243FD" w:rsidRPr="00B243FD" w14:paraId="3AC41C1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0C895" w14:textId="77777777" w:rsidR="00B243FD" w:rsidRPr="00B243FD" w:rsidRDefault="00B243FD" w:rsidP="00B243FD">
            <w:pPr>
              <w:jc w:val="center"/>
              <w:rPr>
                <w:snapToGrid w:val="0"/>
                <w:sz w:val="20"/>
                <w:szCs w:val="28"/>
              </w:rPr>
            </w:pPr>
            <w:r w:rsidRPr="00B243FD">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4BF597" w14:textId="77777777" w:rsidR="00B243FD" w:rsidRPr="00B243FD" w:rsidRDefault="00B243FD" w:rsidP="00B243FD">
            <w:pPr>
              <w:jc w:val="both"/>
              <w:rPr>
                <w:snapToGrid w:val="0"/>
                <w:sz w:val="20"/>
                <w:szCs w:val="28"/>
              </w:rPr>
            </w:pPr>
            <w:r w:rsidRPr="00B243FD">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196645"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0751253" w14:textId="77777777" w:rsidR="00B243FD" w:rsidRPr="00B243FD" w:rsidRDefault="00B243FD" w:rsidP="00B243FD">
            <w:pPr>
              <w:jc w:val="center"/>
              <w:rPr>
                <w:snapToGrid w:val="0"/>
                <w:color w:val="000000"/>
              </w:rPr>
            </w:pPr>
            <w:r w:rsidRPr="00B243FD">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64CC8E7"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B98FA9F"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4D7D" w14:textId="77777777" w:rsidR="00B243FD" w:rsidRPr="00B243FD" w:rsidRDefault="00B243FD" w:rsidP="00B243FD">
            <w:pPr>
              <w:jc w:val="center"/>
              <w:rPr>
                <w:snapToGrid w:val="0"/>
                <w:sz w:val="20"/>
                <w:szCs w:val="28"/>
              </w:rPr>
            </w:pPr>
            <w:r w:rsidRPr="00B243FD">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87718E" w14:textId="77777777" w:rsidR="00B243FD" w:rsidRPr="00B243FD" w:rsidRDefault="00B243FD" w:rsidP="00B243FD">
            <w:pPr>
              <w:rPr>
                <w:snapToGrid w:val="0"/>
                <w:sz w:val="20"/>
                <w:szCs w:val="28"/>
              </w:rPr>
            </w:pPr>
            <w:r w:rsidRPr="00B243FD">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1C1074" w14:textId="77777777" w:rsidR="00B243FD" w:rsidRPr="00B243FD" w:rsidRDefault="00B243FD" w:rsidP="00B243FD">
            <w:pPr>
              <w:jc w:val="center"/>
              <w:rPr>
                <w:snapToGrid w:val="0"/>
                <w:color w:val="000000"/>
              </w:rPr>
            </w:pPr>
            <w:r w:rsidRPr="00B243FD">
              <w:rPr>
                <w:snapToGrid w:val="0"/>
                <w:color w:val="000000"/>
              </w:rPr>
              <w:t>192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7B01100" w14:textId="77777777" w:rsidR="00B243FD" w:rsidRPr="00B243FD" w:rsidRDefault="00B243FD" w:rsidP="00B243FD">
            <w:pPr>
              <w:jc w:val="center"/>
              <w:rPr>
                <w:snapToGrid w:val="0"/>
                <w:color w:val="000000"/>
              </w:rPr>
            </w:pPr>
            <w:r w:rsidRPr="00B243FD">
              <w:rPr>
                <w:snapToGrid w:val="0"/>
                <w:color w:val="000000"/>
              </w:rPr>
              <w:t>171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8890531" w14:textId="77777777" w:rsidR="00B243FD" w:rsidRPr="00B243FD" w:rsidRDefault="00B243FD" w:rsidP="00B243FD">
            <w:pPr>
              <w:jc w:val="center"/>
              <w:rPr>
                <w:snapToGrid w:val="0"/>
                <w:color w:val="000000"/>
              </w:rPr>
            </w:pPr>
            <w:r w:rsidRPr="00B243FD">
              <w:rPr>
                <w:snapToGrid w:val="0"/>
                <w:color w:val="000000"/>
              </w:rPr>
              <w:t>-21</w:t>
            </w:r>
          </w:p>
        </w:tc>
      </w:tr>
      <w:tr w:rsidR="00B243FD" w:rsidRPr="00B243FD" w14:paraId="7D7139B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8D16" w14:textId="77777777" w:rsidR="00B243FD" w:rsidRPr="00B243FD" w:rsidRDefault="00B243FD" w:rsidP="00B243FD">
            <w:pPr>
              <w:jc w:val="center"/>
              <w:rPr>
                <w:snapToGrid w:val="0"/>
                <w:sz w:val="20"/>
                <w:szCs w:val="28"/>
              </w:rPr>
            </w:pPr>
            <w:r w:rsidRPr="00B243FD">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D87157" w14:textId="77777777" w:rsidR="00B243FD" w:rsidRPr="00B243FD" w:rsidRDefault="00B243FD" w:rsidP="00B243FD">
            <w:pPr>
              <w:jc w:val="both"/>
              <w:rPr>
                <w:snapToGrid w:val="0"/>
                <w:sz w:val="20"/>
                <w:szCs w:val="28"/>
              </w:rPr>
            </w:pPr>
            <w:r w:rsidRPr="00B243FD">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0E31B" w14:textId="77777777" w:rsidR="00B243FD" w:rsidRPr="00B243FD" w:rsidRDefault="00B243FD" w:rsidP="00B243FD">
            <w:pPr>
              <w:jc w:val="center"/>
              <w:rPr>
                <w:color w:val="000000"/>
              </w:rPr>
            </w:pPr>
            <w:r w:rsidRPr="00B243FD">
              <w:rPr>
                <w:snapToGrid w:val="0"/>
                <w:color w:val="000000"/>
              </w:rPr>
              <w:t>32 816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56E1C" w14:textId="77777777" w:rsidR="00B243FD" w:rsidRPr="00B243FD" w:rsidRDefault="00B243FD" w:rsidP="00B243FD">
            <w:pPr>
              <w:jc w:val="center"/>
            </w:pPr>
            <w:r w:rsidRPr="00B243FD">
              <w:rPr>
                <w:snapToGrid w:val="0"/>
              </w:rPr>
              <w:t>30 105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ADDFD7" w14:textId="77777777" w:rsidR="00B243FD" w:rsidRPr="00B243FD" w:rsidRDefault="00B243FD" w:rsidP="00B243FD">
            <w:pPr>
              <w:jc w:val="center"/>
            </w:pPr>
            <w:r w:rsidRPr="00B243FD">
              <w:rPr>
                <w:snapToGrid w:val="0"/>
              </w:rPr>
              <w:t>-2 711</w:t>
            </w:r>
          </w:p>
        </w:tc>
      </w:tr>
      <w:tr w:rsidR="00B243FD" w:rsidRPr="00B243FD" w14:paraId="2156675E"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0BA15" w14:textId="77777777" w:rsidR="00B243FD" w:rsidRPr="00B243FD" w:rsidRDefault="00B243FD" w:rsidP="00B243FD">
            <w:pPr>
              <w:jc w:val="center"/>
              <w:rPr>
                <w:snapToGrid w:val="0"/>
                <w:sz w:val="20"/>
                <w:szCs w:val="28"/>
              </w:rPr>
            </w:pPr>
            <w:r w:rsidRPr="00B243FD">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AFC146" w14:textId="77777777" w:rsidR="00B243FD" w:rsidRPr="00B243FD" w:rsidRDefault="00B243FD" w:rsidP="00B243FD">
            <w:pPr>
              <w:jc w:val="both"/>
              <w:rPr>
                <w:snapToGrid w:val="0"/>
                <w:sz w:val="20"/>
                <w:szCs w:val="28"/>
              </w:rPr>
            </w:pPr>
            <w:r w:rsidRPr="00B243FD">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09667D5" w14:textId="77777777" w:rsidR="00B243FD" w:rsidRPr="00B243FD" w:rsidRDefault="00B243FD" w:rsidP="00B243FD">
            <w:pPr>
              <w:jc w:val="center"/>
              <w:rPr>
                <w:snapToGrid w:val="0"/>
                <w:color w:val="000000"/>
              </w:rPr>
            </w:pPr>
            <w:r w:rsidRPr="00B243FD">
              <w:rPr>
                <w:snapToGrid w:val="0"/>
                <w:color w:val="000000"/>
              </w:rPr>
              <w:t>4 368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1A2234"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69F1E34" w14:textId="77777777" w:rsidR="00B243FD" w:rsidRPr="00B243FD" w:rsidRDefault="00B243FD" w:rsidP="00B243FD">
            <w:pPr>
              <w:jc w:val="center"/>
              <w:rPr>
                <w:snapToGrid w:val="0"/>
              </w:rPr>
            </w:pPr>
            <w:r w:rsidRPr="00B243FD">
              <w:rPr>
                <w:snapToGrid w:val="0"/>
              </w:rPr>
              <w:t>-4 368</w:t>
            </w:r>
          </w:p>
        </w:tc>
      </w:tr>
      <w:tr w:rsidR="00B243FD" w:rsidRPr="00B243FD" w14:paraId="66E33B9A"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836A7" w14:textId="77777777" w:rsidR="00B243FD" w:rsidRPr="00B243FD" w:rsidRDefault="00B243FD" w:rsidP="00B243FD">
            <w:pPr>
              <w:jc w:val="center"/>
              <w:rPr>
                <w:snapToGrid w:val="0"/>
                <w:sz w:val="20"/>
                <w:szCs w:val="28"/>
              </w:rPr>
            </w:pPr>
            <w:r w:rsidRPr="00B243FD">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E54C4E" w14:textId="77777777" w:rsidR="00B243FD" w:rsidRPr="00B243FD" w:rsidRDefault="00B243FD" w:rsidP="00B243FD">
            <w:pPr>
              <w:jc w:val="both"/>
              <w:rPr>
                <w:snapToGrid w:val="0"/>
                <w:sz w:val="20"/>
                <w:szCs w:val="28"/>
              </w:rPr>
            </w:pPr>
            <w:r w:rsidRPr="00B243FD">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0AD298D" w14:textId="77777777" w:rsidR="00B243FD" w:rsidRPr="00B243FD" w:rsidRDefault="00B243FD" w:rsidP="00B243FD">
            <w:pPr>
              <w:jc w:val="center"/>
              <w:rPr>
                <w:snapToGrid w:val="0"/>
                <w:color w:val="000000"/>
              </w:rPr>
            </w:pPr>
            <w:r w:rsidRPr="00B243FD">
              <w:rPr>
                <w:snapToGrid w:val="0"/>
                <w:color w:val="000000"/>
              </w:rPr>
              <w:t>3 692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E1FB834" w14:textId="77777777" w:rsidR="00B243FD" w:rsidRPr="00B243FD" w:rsidRDefault="00B243FD" w:rsidP="00B243FD">
            <w:pPr>
              <w:jc w:val="center"/>
              <w:rPr>
                <w:snapToGrid w:val="0"/>
              </w:rPr>
            </w:pPr>
            <w:r w:rsidRPr="00B243FD">
              <w:rPr>
                <w:snapToGrid w:val="0"/>
              </w:rPr>
              <w:t>5 276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1EA5C4A" w14:textId="77777777" w:rsidR="00B243FD" w:rsidRPr="00B243FD" w:rsidRDefault="00B243FD" w:rsidP="00B243FD">
            <w:pPr>
              <w:jc w:val="center"/>
              <w:rPr>
                <w:snapToGrid w:val="0"/>
              </w:rPr>
            </w:pPr>
            <w:r w:rsidRPr="00B243FD">
              <w:rPr>
                <w:snapToGrid w:val="0"/>
              </w:rPr>
              <w:t>1 584</w:t>
            </w:r>
          </w:p>
        </w:tc>
      </w:tr>
      <w:tr w:rsidR="00B243FD" w:rsidRPr="00B243FD" w14:paraId="09A6A20C"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700B" w14:textId="77777777" w:rsidR="00B243FD" w:rsidRPr="00B243FD" w:rsidRDefault="00B243FD" w:rsidP="00B243FD">
            <w:pPr>
              <w:jc w:val="center"/>
              <w:rPr>
                <w:snapToGrid w:val="0"/>
                <w:sz w:val="20"/>
                <w:szCs w:val="28"/>
              </w:rPr>
            </w:pPr>
            <w:r w:rsidRPr="00B243FD">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411B74" w14:textId="77777777" w:rsidR="00B243FD" w:rsidRPr="00B243FD" w:rsidRDefault="00B243FD" w:rsidP="00B243FD">
            <w:pPr>
              <w:jc w:val="both"/>
              <w:rPr>
                <w:snapToGrid w:val="0"/>
                <w:sz w:val="20"/>
                <w:szCs w:val="28"/>
              </w:rPr>
            </w:pPr>
            <w:r w:rsidRPr="00B243FD">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C71997"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2D97A2"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41F23A1" w14:textId="77777777" w:rsidR="00B243FD" w:rsidRPr="00B243FD" w:rsidRDefault="00B243FD" w:rsidP="00B243FD">
            <w:pPr>
              <w:jc w:val="center"/>
              <w:rPr>
                <w:snapToGrid w:val="0"/>
              </w:rPr>
            </w:pPr>
            <w:r w:rsidRPr="00B243FD">
              <w:rPr>
                <w:snapToGrid w:val="0"/>
              </w:rPr>
              <w:t>0</w:t>
            </w:r>
          </w:p>
        </w:tc>
      </w:tr>
      <w:tr w:rsidR="00B243FD" w:rsidRPr="00B243FD" w14:paraId="09497A18"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4F92" w14:textId="77777777" w:rsidR="00B243FD" w:rsidRPr="00B243FD" w:rsidRDefault="00B243FD" w:rsidP="00B243FD">
            <w:pPr>
              <w:jc w:val="center"/>
              <w:rPr>
                <w:snapToGrid w:val="0"/>
                <w:sz w:val="20"/>
                <w:szCs w:val="28"/>
              </w:rPr>
            </w:pPr>
            <w:r w:rsidRPr="00B243F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306A23" w14:textId="77777777" w:rsidR="00B243FD" w:rsidRPr="00B243FD" w:rsidRDefault="00B243FD" w:rsidP="00B243FD">
            <w:pPr>
              <w:rPr>
                <w:snapToGrid w:val="0"/>
                <w:sz w:val="20"/>
                <w:szCs w:val="28"/>
              </w:rPr>
            </w:pPr>
            <w:r w:rsidRPr="00B243FD">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6468E1" w14:textId="77777777" w:rsidR="00B243FD" w:rsidRPr="00B243FD" w:rsidRDefault="00B243FD" w:rsidP="00B243FD">
            <w:pPr>
              <w:jc w:val="center"/>
              <w:rPr>
                <w:snapToGrid w:val="0"/>
                <w:color w:val="000000"/>
              </w:rPr>
            </w:pPr>
            <w:r w:rsidRPr="00B243FD">
              <w:rPr>
                <w:snapToGrid w:val="0"/>
                <w:color w:val="000000"/>
              </w:rPr>
              <w:t>42 174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F1840FF" w14:textId="77777777" w:rsidR="00B243FD" w:rsidRPr="00B243FD" w:rsidRDefault="00B243FD" w:rsidP="00B243FD">
            <w:pPr>
              <w:jc w:val="center"/>
              <w:rPr>
                <w:snapToGrid w:val="0"/>
              </w:rPr>
            </w:pPr>
            <w:r w:rsidRPr="00B243FD">
              <w:rPr>
                <w:snapToGrid w:val="0"/>
              </w:rPr>
              <w:t>36 685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0827EDB" w14:textId="77777777" w:rsidR="00B243FD" w:rsidRPr="00B243FD" w:rsidRDefault="00B243FD" w:rsidP="00B243FD">
            <w:pPr>
              <w:jc w:val="center"/>
              <w:rPr>
                <w:snapToGrid w:val="0"/>
              </w:rPr>
            </w:pPr>
            <w:r w:rsidRPr="00B243FD">
              <w:rPr>
                <w:snapToGrid w:val="0"/>
              </w:rPr>
              <w:t>-5 489</w:t>
            </w:r>
          </w:p>
        </w:tc>
      </w:tr>
      <w:tr w:rsidR="00B243FD" w:rsidRPr="00B243FD" w14:paraId="37870D20"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D98B9" w14:textId="77777777" w:rsidR="00B243FD" w:rsidRPr="00B243FD" w:rsidRDefault="00B243FD" w:rsidP="00B243FD">
            <w:pPr>
              <w:jc w:val="center"/>
              <w:rPr>
                <w:snapToGrid w:val="0"/>
                <w:sz w:val="20"/>
                <w:szCs w:val="28"/>
              </w:rPr>
            </w:pPr>
            <w:r w:rsidRPr="00B243F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A38DF46" w14:textId="77777777" w:rsidR="00B243FD" w:rsidRPr="00B243FD" w:rsidRDefault="00B243FD" w:rsidP="00B243FD">
            <w:pPr>
              <w:rPr>
                <w:snapToGrid w:val="0"/>
                <w:sz w:val="20"/>
                <w:szCs w:val="28"/>
              </w:rPr>
            </w:pPr>
            <w:r w:rsidRPr="00B243FD">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2DA7A1E"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8B83C7"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D4B2995" w14:textId="77777777" w:rsidR="00B243FD" w:rsidRPr="00B243FD" w:rsidRDefault="00B243FD" w:rsidP="00B243FD">
            <w:pPr>
              <w:jc w:val="center"/>
              <w:rPr>
                <w:snapToGrid w:val="0"/>
              </w:rPr>
            </w:pPr>
            <w:r w:rsidRPr="00B243FD">
              <w:rPr>
                <w:snapToGrid w:val="0"/>
              </w:rPr>
              <w:t>0</w:t>
            </w:r>
          </w:p>
        </w:tc>
      </w:tr>
      <w:tr w:rsidR="00B243FD" w:rsidRPr="00B243FD" w14:paraId="51F2D66A"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F4FDA" w14:textId="77777777" w:rsidR="00B243FD" w:rsidRPr="00B243FD" w:rsidRDefault="00B243FD" w:rsidP="00B243FD">
            <w:pPr>
              <w:jc w:val="center"/>
              <w:rPr>
                <w:snapToGrid w:val="0"/>
                <w:sz w:val="20"/>
                <w:szCs w:val="28"/>
              </w:rPr>
            </w:pPr>
            <w:r w:rsidRPr="00B243F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774620" w14:textId="77777777" w:rsidR="00B243FD" w:rsidRPr="00B243FD" w:rsidRDefault="00B243FD" w:rsidP="00B243FD">
            <w:pPr>
              <w:jc w:val="both"/>
              <w:rPr>
                <w:snapToGrid w:val="0"/>
                <w:sz w:val="20"/>
                <w:szCs w:val="28"/>
              </w:rPr>
            </w:pPr>
            <w:r w:rsidRPr="00B243FD">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C9EAA1"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3AF462"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4BE41E5" w14:textId="77777777" w:rsidR="00B243FD" w:rsidRPr="00B243FD" w:rsidRDefault="00B243FD" w:rsidP="00B243FD">
            <w:pPr>
              <w:jc w:val="center"/>
              <w:rPr>
                <w:snapToGrid w:val="0"/>
              </w:rPr>
            </w:pPr>
            <w:r w:rsidRPr="00B243FD">
              <w:rPr>
                <w:snapToGrid w:val="0"/>
              </w:rPr>
              <w:t>0</w:t>
            </w:r>
          </w:p>
        </w:tc>
      </w:tr>
      <w:tr w:rsidR="00B243FD" w:rsidRPr="00B243FD" w14:paraId="0E137EF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893BF" w14:textId="77777777" w:rsidR="00B243FD" w:rsidRPr="00B243FD" w:rsidRDefault="00B243FD" w:rsidP="00B243FD">
            <w:pPr>
              <w:jc w:val="center"/>
              <w:rPr>
                <w:snapToGrid w:val="0"/>
                <w:sz w:val="20"/>
                <w:szCs w:val="28"/>
              </w:rPr>
            </w:pPr>
            <w:r w:rsidRPr="00B243F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E8EE2B" w14:textId="77777777" w:rsidR="00B243FD" w:rsidRPr="00B243FD" w:rsidRDefault="00B243FD" w:rsidP="00B243FD">
            <w:pPr>
              <w:jc w:val="both"/>
              <w:rPr>
                <w:snapToGrid w:val="0"/>
                <w:sz w:val="20"/>
                <w:szCs w:val="28"/>
              </w:rPr>
            </w:pPr>
            <w:r w:rsidRPr="00B243FD">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4058AC3" w14:textId="77777777" w:rsidR="00B243FD" w:rsidRPr="00B243FD" w:rsidRDefault="00B243FD" w:rsidP="00B243FD">
            <w:pPr>
              <w:jc w:val="center"/>
              <w:rPr>
                <w:snapToGrid w:val="0"/>
                <w:color w:val="000000"/>
              </w:rPr>
            </w:pPr>
            <w:r w:rsidRPr="00B243FD">
              <w:rPr>
                <w:snapToGrid w:val="0"/>
                <w:color w:val="000000"/>
              </w:rPr>
              <w:t>42 174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3A93BF2" w14:textId="77777777" w:rsidR="00B243FD" w:rsidRPr="00B243FD" w:rsidRDefault="00B243FD" w:rsidP="00B243FD">
            <w:pPr>
              <w:jc w:val="center"/>
              <w:rPr>
                <w:snapToGrid w:val="0"/>
              </w:rPr>
            </w:pPr>
            <w:r w:rsidRPr="00B243FD">
              <w:rPr>
                <w:snapToGrid w:val="0"/>
              </w:rPr>
              <w:t>36 685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E6D9C57" w14:textId="77777777" w:rsidR="00B243FD" w:rsidRPr="00B243FD" w:rsidRDefault="00B243FD" w:rsidP="00B243FD">
            <w:pPr>
              <w:jc w:val="center"/>
              <w:rPr>
                <w:snapToGrid w:val="0"/>
              </w:rPr>
            </w:pPr>
            <w:r w:rsidRPr="00B243FD">
              <w:rPr>
                <w:snapToGrid w:val="0"/>
              </w:rPr>
              <w:t>-5 489</w:t>
            </w:r>
          </w:p>
        </w:tc>
      </w:tr>
      <w:tr w:rsidR="00B243FD" w:rsidRPr="00B243FD" w14:paraId="045684C1" w14:textId="77777777" w:rsidTr="00BD168F">
        <w:trPr>
          <w:trHeight w:val="300"/>
        </w:trPr>
        <w:tc>
          <w:tcPr>
            <w:tcW w:w="750" w:type="dxa"/>
            <w:tcBorders>
              <w:top w:val="nil"/>
              <w:left w:val="nil"/>
              <w:bottom w:val="nil"/>
              <w:right w:val="nil"/>
            </w:tcBorders>
            <w:shd w:val="clear" w:color="auto" w:fill="auto"/>
            <w:vAlign w:val="center"/>
            <w:hideMark/>
          </w:tcPr>
          <w:p w14:paraId="1CFA768A" w14:textId="77777777" w:rsidR="00B243FD" w:rsidRPr="00B243FD" w:rsidRDefault="00B243FD" w:rsidP="00B243F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FA2576F" w14:textId="77777777" w:rsidR="00B243FD" w:rsidRPr="00B243FD" w:rsidRDefault="00B243FD" w:rsidP="00B243FD">
            <w:pPr>
              <w:rPr>
                <w:snapToGrid w:val="0"/>
                <w:sz w:val="20"/>
                <w:szCs w:val="28"/>
              </w:rPr>
            </w:pPr>
          </w:p>
        </w:tc>
        <w:tc>
          <w:tcPr>
            <w:tcW w:w="1573" w:type="dxa"/>
            <w:tcBorders>
              <w:top w:val="nil"/>
              <w:left w:val="nil"/>
              <w:bottom w:val="nil"/>
              <w:right w:val="nil"/>
            </w:tcBorders>
            <w:shd w:val="clear" w:color="auto" w:fill="auto"/>
            <w:vAlign w:val="center"/>
            <w:hideMark/>
          </w:tcPr>
          <w:p w14:paraId="22012C38" w14:textId="77777777" w:rsidR="00B243FD" w:rsidRPr="00B243FD" w:rsidRDefault="00B243FD" w:rsidP="00B243F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20A3397" w14:textId="77777777" w:rsidR="00B243FD" w:rsidRPr="00B243FD" w:rsidRDefault="00B243FD" w:rsidP="00B243FD">
            <w:pPr>
              <w:rPr>
                <w:snapToGrid w:val="0"/>
                <w:color w:val="000000"/>
              </w:rPr>
            </w:pPr>
          </w:p>
        </w:tc>
        <w:tc>
          <w:tcPr>
            <w:tcW w:w="1764" w:type="dxa"/>
            <w:gridSpan w:val="2"/>
            <w:tcBorders>
              <w:top w:val="nil"/>
              <w:left w:val="nil"/>
              <w:bottom w:val="nil"/>
              <w:right w:val="nil"/>
            </w:tcBorders>
            <w:shd w:val="clear" w:color="auto" w:fill="auto"/>
            <w:vAlign w:val="center"/>
            <w:hideMark/>
          </w:tcPr>
          <w:p w14:paraId="7C69FA20" w14:textId="77777777" w:rsidR="00B243FD" w:rsidRPr="00B243FD" w:rsidRDefault="00B243FD" w:rsidP="00B243FD">
            <w:pPr>
              <w:rPr>
                <w:snapToGrid w:val="0"/>
                <w:color w:val="000000"/>
              </w:rPr>
            </w:pPr>
          </w:p>
        </w:tc>
        <w:tc>
          <w:tcPr>
            <w:tcW w:w="1872" w:type="dxa"/>
            <w:gridSpan w:val="2"/>
            <w:tcBorders>
              <w:top w:val="nil"/>
              <w:left w:val="nil"/>
              <w:bottom w:val="nil"/>
              <w:right w:val="nil"/>
            </w:tcBorders>
            <w:shd w:val="clear" w:color="auto" w:fill="auto"/>
            <w:vAlign w:val="center"/>
            <w:hideMark/>
          </w:tcPr>
          <w:p w14:paraId="08AD8867" w14:textId="77777777" w:rsidR="00B243FD" w:rsidRPr="00B243FD" w:rsidRDefault="00B243FD" w:rsidP="00B243FD">
            <w:pPr>
              <w:rPr>
                <w:snapToGrid w:val="0"/>
                <w:sz w:val="20"/>
                <w:szCs w:val="28"/>
              </w:rPr>
            </w:pPr>
          </w:p>
        </w:tc>
      </w:tr>
    </w:tbl>
    <w:p w14:paraId="062F8F79" w14:textId="77777777" w:rsidR="00B243FD" w:rsidRPr="00B243FD" w:rsidRDefault="00B243FD" w:rsidP="00B243FD">
      <w:pPr>
        <w:numPr>
          <w:ilvl w:val="0"/>
          <w:numId w:val="22"/>
        </w:numPr>
        <w:ind w:left="7797" w:right="-142" w:hanging="1636"/>
        <w:jc w:val="right"/>
        <w:rPr>
          <w:snapToGrid w:val="0"/>
          <w:sz w:val="28"/>
          <w:szCs w:val="28"/>
        </w:rPr>
      </w:pPr>
      <w:r w:rsidRPr="00B243F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243FD" w:rsidRPr="00B243FD" w14:paraId="30AE2972" w14:textId="77777777" w:rsidTr="00BD168F">
        <w:trPr>
          <w:trHeight w:val="630"/>
        </w:trPr>
        <w:tc>
          <w:tcPr>
            <w:tcW w:w="11084" w:type="dxa"/>
            <w:gridSpan w:val="9"/>
            <w:tcBorders>
              <w:top w:val="nil"/>
              <w:left w:val="nil"/>
              <w:bottom w:val="nil"/>
              <w:right w:val="nil"/>
            </w:tcBorders>
            <w:shd w:val="clear" w:color="auto" w:fill="auto"/>
            <w:noWrap/>
            <w:vAlign w:val="center"/>
            <w:hideMark/>
          </w:tcPr>
          <w:p w14:paraId="699FC0A3" w14:textId="77777777" w:rsidR="00B243FD" w:rsidRPr="00B243FD" w:rsidRDefault="00B243FD" w:rsidP="00B243FD">
            <w:pPr>
              <w:ind w:right="1478"/>
              <w:jc w:val="center"/>
              <w:rPr>
                <w:bCs/>
                <w:snapToGrid w:val="0"/>
                <w:sz w:val="20"/>
                <w:szCs w:val="28"/>
              </w:rPr>
            </w:pPr>
            <w:r w:rsidRPr="00B243FD">
              <w:rPr>
                <w:bCs/>
                <w:snapToGrid w:val="0"/>
                <w:sz w:val="28"/>
                <w:szCs w:val="28"/>
              </w:rPr>
              <w:lastRenderedPageBreak/>
              <w:t xml:space="preserve">Реестр расходов на приобретение энергетических ресурсов, холодной воды </w:t>
            </w:r>
            <w:r w:rsidRPr="00B243FD">
              <w:rPr>
                <w:bCs/>
                <w:snapToGrid w:val="0"/>
                <w:sz w:val="28"/>
                <w:szCs w:val="28"/>
              </w:rPr>
              <w:br/>
              <w:t>и теплоносителя</w:t>
            </w:r>
          </w:p>
        </w:tc>
      </w:tr>
      <w:tr w:rsidR="00B243FD" w:rsidRPr="00B243FD" w14:paraId="6681FF21" w14:textId="77777777" w:rsidTr="00BD168F">
        <w:trPr>
          <w:trHeight w:val="300"/>
        </w:trPr>
        <w:tc>
          <w:tcPr>
            <w:tcW w:w="750" w:type="dxa"/>
            <w:tcBorders>
              <w:top w:val="nil"/>
              <w:left w:val="nil"/>
              <w:bottom w:val="nil"/>
              <w:right w:val="nil"/>
            </w:tcBorders>
            <w:shd w:val="clear" w:color="auto" w:fill="auto"/>
            <w:vAlign w:val="center"/>
            <w:hideMark/>
          </w:tcPr>
          <w:p w14:paraId="2478DA66" w14:textId="77777777" w:rsidR="00B243FD" w:rsidRPr="00B243FD" w:rsidRDefault="00B243FD" w:rsidP="00B243FD">
            <w:pPr>
              <w:rPr>
                <w:b/>
                <w:bCs/>
                <w:snapToGrid w:val="0"/>
                <w:sz w:val="20"/>
                <w:szCs w:val="28"/>
              </w:rPr>
            </w:pPr>
          </w:p>
        </w:tc>
        <w:tc>
          <w:tcPr>
            <w:tcW w:w="3361" w:type="dxa"/>
            <w:tcBorders>
              <w:top w:val="nil"/>
              <w:left w:val="nil"/>
              <w:bottom w:val="nil"/>
              <w:right w:val="nil"/>
            </w:tcBorders>
            <w:shd w:val="clear" w:color="auto" w:fill="auto"/>
            <w:vAlign w:val="center"/>
            <w:hideMark/>
          </w:tcPr>
          <w:p w14:paraId="4B5F48AE" w14:textId="77777777" w:rsidR="00B243FD" w:rsidRPr="00B243FD" w:rsidRDefault="00B243FD" w:rsidP="00B243FD">
            <w:pPr>
              <w:rPr>
                <w:snapToGrid w:val="0"/>
                <w:sz w:val="20"/>
                <w:szCs w:val="28"/>
              </w:rPr>
            </w:pPr>
          </w:p>
        </w:tc>
        <w:tc>
          <w:tcPr>
            <w:tcW w:w="1573" w:type="dxa"/>
            <w:tcBorders>
              <w:top w:val="nil"/>
              <w:left w:val="nil"/>
              <w:bottom w:val="nil"/>
              <w:right w:val="nil"/>
            </w:tcBorders>
            <w:shd w:val="clear" w:color="auto" w:fill="auto"/>
            <w:vAlign w:val="center"/>
            <w:hideMark/>
          </w:tcPr>
          <w:p w14:paraId="21741BF2" w14:textId="77777777" w:rsidR="00B243FD" w:rsidRPr="00B243FD" w:rsidRDefault="00B243FD" w:rsidP="00B243F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E60D97E" w14:textId="77777777" w:rsidR="00B243FD" w:rsidRPr="00B243FD" w:rsidRDefault="00B243FD" w:rsidP="00B243F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484BB05" w14:textId="77777777" w:rsidR="00B243FD" w:rsidRPr="00B243FD" w:rsidRDefault="00B243FD" w:rsidP="00B243FD">
            <w:pPr>
              <w:jc w:val="right"/>
              <w:rPr>
                <w:snapToGrid w:val="0"/>
                <w:sz w:val="20"/>
                <w:szCs w:val="28"/>
              </w:rPr>
            </w:pPr>
            <w:r w:rsidRPr="00B243F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3079F95" w14:textId="77777777" w:rsidR="00B243FD" w:rsidRPr="00B243FD" w:rsidRDefault="00B243FD" w:rsidP="00B243FD">
            <w:pPr>
              <w:rPr>
                <w:snapToGrid w:val="0"/>
                <w:sz w:val="20"/>
                <w:szCs w:val="28"/>
              </w:rPr>
            </w:pPr>
          </w:p>
        </w:tc>
      </w:tr>
      <w:tr w:rsidR="00B243FD" w:rsidRPr="00B243FD" w14:paraId="7A882436"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57353" w14:textId="77777777" w:rsidR="00B243FD" w:rsidRPr="00B243FD" w:rsidRDefault="00B243FD" w:rsidP="00B243FD">
            <w:pPr>
              <w:jc w:val="center"/>
              <w:rPr>
                <w:snapToGrid w:val="0"/>
                <w:sz w:val="20"/>
                <w:szCs w:val="28"/>
              </w:rPr>
            </w:pPr>
            <w:r w:rsidRPr="00B243F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C604ED" w14:textId="77777777" w:rsidR="00B243FD" w:rsidRPr="00B243FD" w:rsidRDefault="00B243FD" w:rsidP="00B243FD">
            <w:pPr>
              <w:jc w:val="center"/>
              <w:rPr>
                <w:snapToGrid w:val="0"/>
                <w:sz w:val="20"/>
                <w:szCs w:val="28"/>
              </w:rPr>
            </w:pPr>
            <w:r w:rsidRPr="00B243FD">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B7E6C5" w14:textId="77777777" w:rsidR="00B243FD" w:rsidRPr="00B243FD" w:rsidRDefault="00B243FD" w:rsidP="00B243FD">
            <w:pPr>
              <w:jc w:val="center"/>
              <w:rPr>
                <w:snapToGrid w:val="0"/>
                <w:sz w:val="20"/>
                <w:szCs w:val="28"/>
              </w:rPr>
            </w:pPr>
            <w:r w:rsidRPr="00B243FD">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1CD1E8" w14:textId="77777777" w:rsidR="00B243FD" w:rsidRPr="00B243FD" w:rsidRDefault="00B243FD" w:rsidP="00B243FD">
            <w:pPr>
              <w:jc w:val="center"/>
              <w:rPr>
                <w:snapToGrid w:val="0"/>
                <w:sz w:val="20"/>
                <w:szCs w:val="28"/>
              </w:rPr>
            </w:pPr>
            <w:r w:rsidRPr="00B243FD">
              <w:rPr>
                <w:snapToGrid w:val="0"/>
                <w:sz w:val="20"/>
                <w:szCs w:val="28"/>
              </w:rPr>
              <w:t xml:space="preserve">Предложение экспертов </w:t>
            </w:r>
          </w:p>
          <w:p w14:paraId="64AD8FEA" w14:textId="77777777" w:rsidR="00B243FD" w:rsidRPr="00B243FD" w:rsidRDefault="00B243FD" w:rsidP="00B243FD">
            <w:pPr>
              <w:jc w:val="center"/>
              <w:rPr>
                <w:snapToGrid w:val="0"/>
                <w:sz w:val="20"/>
                <w:szCs w:val="28"/>
              </w:rPr>
            </w:pPr>
            <w:r w:rsidRPr="00B243FD">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6EDA7" w14:textId="77777777" w:rsidR="00B243FD" w:rsidRPr="00B243FD" w:rsidRDefault="00B243FD" w:rsidP="00B243FD">
            <w:pPr>
              <w:jc w:val="center"/>
              <w:rPr>
                <w:snapToGrid w:val="0"/>
                <w:sz w:val="20"/>
                <w:szCs w:val="28"/>
              </w:rPr>
            </w:pPr>
            <w:r w:rsidRPr="00B243FD">
              <w:rPr>
                <w:snapToGrid w:val="0"/>
                <w:sz w:val="20"/>
                <w:szCs w:val="28"/>
              </w:rPr>
              <w:t>Динамика расходов</w:t>
            </w:r>
          </w:p>
        </w:tc>
      </w:tr>
      <w:tr w:rsidR="00B243FD" w:rsidRPr="00B243FD" w14:paraId="319BD821"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23842" w14:textId="77777777" w:rsidR="00B243FD" w:rsidRPr="00B243FD" w:rsidRDefault="00B243FD" w:rsidP="00B243FD">
            <w:pPr>
              <w:jc w:val="center"/>
              <w:rPr>
                <w:snapToGrid w:val="0"/>
                <w:sz w:val="20"/>
                <w:szCs w:val="28"/>
              </w:rPr>
            </w:pPr>
            <w:r w:rsidRPr="00B243F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51392" w14:textId="77777777" w:rsidR="00B243FD" w:rsidRPr="00B243FD" w:rsidRDefault="00B243FD" w:rsidP="00B243FD">
            <w:pPr>
              <w:rPr>
                <w:snapToGrid w:val="0"/>
                <w:sz w:val="20"/>
                <w:szCs w:val="28"/>
              </w:rPr>
            </w:pPr>
            <w:r w:rsidRPr="00B243FD">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8879" w14:textId="77777777" w:rsidR="00B243FD" w:rsidRPr="00B243FD" w:rsidRDefault="00B243FD" w:rsidP="00B243FD">
            <w:pPr>
              <w:jc w:val="center"/>
              <w:rPr>
                <w:color w:val="000000"/>
              </w:rPr>
            </w:pPr>
            <w:r w:rsidRPr="00B243FD">
              <w:rPr>
                <w:snapToGrid w:val="0"/>
                <w:color w:val="000000"/>
              </w:rPr>
              <w:t>40 217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C9241" w14:textId="77777777" w:rsidR="00B243FD" w:rsidRPr="00B243FD" w:rsidRDefault="00B243FD" w:rsidP="00B243FD">
            <w:pPr>
              <w:jc w:val="center"/>
            </w:pPr>
            <w:r w:rsidRPr="00B243FD">
              <w:rPr>
                <w:snapToGrid w:val="0"/>
              </w:rPr>
              <w:t>39 327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738AAC" w14:textId="77777777" w:rsidR="00B243FD" w:rsidRPr="00B243FD" w:rsidRDefault="00B243FD" w:rsidP="00B243FD">
            <w:pPr>
              <w:jc w:val="center"/>
              <w:rPr>
                <w:snapToGrid w:val="0"/>
              </w:rPr>
            </w:pPr>
            <w:r w:rsidRPr="00B243FD">
              <w:rPr>
                <w:snapToGrid w:val="0"/>
              </w:rPr>
              <w:t>-1 501</w:t>
            </w:r>
          </w:p>
        </w:tc>
      </w:tr>
      <w:tr w:rsidR="00B243FD" w:rsidRPr="00B243FD" w14:paraId="246E651D"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F3657" w14:textId="77777777" w:rsidR="00B243FD" w:rsidRPr="00B243FD" w:rsidRDefault="00B243FD" w:rsidP="00B243FD">
            <w:pPr>
              <w:jc w:val="center"/>
              <w:rPr>
                <w:snapToGrid w:val="0"/>
                <w:sz w:val="20"/>
                <w:szCs w:val="28"/>
              </w:rPr>
            </w:pPr>
            <w:r w:rsidRPr="00B243F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9484F7" w14:textId="77777777" w:rsidR="00B243FD" w:rsidRPr="00B243FD" w:rsidRDefault="00B243FD" w:rsidP="00B243FD">
            <w:pPr>
              <w:jc w:val="both"/>
              <w:rPr>
                <w:snapToGrid w:val="0"/>
                <w:sz w:val="20"/>
                <w:szCs w:val="28"/>
              </w:rPr>
            </w:pPr>
            <w:r w:rsidRPr="00B243FD">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BDDE02" w14:textId="77777777" w:rsidR="00B243FD" w:rsidRPr="00B243FD" w:rsidRDefault="00B243FD" w:rsidP="00B243FD">
            <w:pPr>
              <w:jc w:val="center"/>
              <w:rPr>
                <w:snapToGrid w:val="0"/>
                <w:color w:val="000000"/>
              </w:rPr>
            </w:pPr>
            <w:r w:rsidRPr="00B243FD">
              <w:rPr>
                <w:snapToGrid w:val="0"/>
                <w:color w:val="000000"/>
              </w:rPr>
              <w:t>28 767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FACA3F" w14:textId="77777777" w:rsidR="00B243FD" w:rsidRPr="00B243FD" w:rsidRDefault="00B243FD" w:rsidP="00B243FD">
            <w:pPr>
              <w:jc w:val="center"/>
              <w:rPr>
                <w:snapToGrid w:val="0"/>
              </w:rPr>
            </w:pPr>
            <w:r w:rsidRPr="00B243FD">
              <w:rPr>
                <w:snapToGrid w:val="0"/>
              </w:rPr>
              <w:t>22 550</w:t>
            </w:r>
          </w:p>
        </w:tc>
        <w:tc>
          <w:tcPr>
            <w:tcW w:w="1872" w:type="dxa"/>
            <w:gridSpan w:val="2"/>
            <w:tcBorders>
              <w:top w:val="nil"/>
              <w:left w:val="nil"/>
              <w:bottom w:val="single" w:sz="4" w:space="0" w:color="auto"/>
              <w:right w:val="single" w:sz="4" w:space="0" w:color="auto"/>
            </w:tcBorders>
            <w:shd w:val="clear" w:color="auto" w:fill="auto"/>
            <w:vAlign w:val="center"/>
          </w:tcPr>
          <w:p w14:paraId="2E2D8C5C" w14:textId="77777777" w:rsidR="00B243FD" w:rsidRPr="00B243FD" w:rsidRDefault="00B243FD" w:rsidP="00B243FD">
            <w:pPr>
              <w:jc w:val="center"/>
              <w:rPr>
                <w:snapToGrid w:val="0"/>
              </w:rPr>
            </w:pPr>
            <w:r w:rsidRPr="00B243FD">
              <w:rPr>
                <w:snapToGrid w:val="0"/>
              </w:rPr>
              <w:t>-106</w:t>
            </w:r>
          </w:p>
        </w:tc>
      </w:tr>
      <w:tr w:rsidR="00B243FD" w:rsidRPr="00B243FD" w14:paraId="26CF59C7"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9CC26" w14:textId="77777777" w:rsidR="00B243FD" w:rsidRPr="00B243FD" w:rsidRDefault="00B243FD" w:rsidP="00B243FD">
            <w:pPr>
              <w:jc w:val="center"/>
              <w:rPr>
                <w:snapToGrid w:val="0"/>
                <w:sz w:val="20"/>
                <w:szCs w:val="28"/>
              </w:rPr>
            </w:pPr>
            <w:r w:rsidRPr="00B243F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8993A3" w14:textId="77777777" w:rsidR="00B243FD" w:rsidRPr="00B243FD" w:rsidRDefault="00B243FD" w:rsidP="00B243FD">
            <w:pPr>
              <w:jc w:val="both"/>
              <w:rPr>
                <w:snapToGrid w:val="0"/>
                <w:sz w:val="20"/>
                <w:szCs w:val="28"/>
              </w:rPr>
            </w:pPr>
            <w:r w:rsidRPr="00B243FD">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F1B924"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588DB2"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nil"/>
              <w:bottom w:val="single" w:sz="4" w:space="0" w:color="auto"/>
              <w:right w:val="single" w:sz="4" w:space="0" w:color="auto"/>
            </w:tcBorders>
            <w:shd w:val="clear" w:color="auto" w:fill="auto"/>
            <w:vAlign w:val="center"/>
          </w:tcPr>
          <w:p w14:paraId="0C40A38F" w14:textId="77777777" w:rsidR="00B243FD" w:rsidRPr="00B243FD" w:rsidRDefault="00B243FD" w:rsidP="00B243FD">
            <w:pPr>
              <w:jc w:val="center"/>
              <w:rPr>
                <w:snapToGrid w:val="0"/>
              </w:rPr>
            </w:pPr>
            <w:r w:rsidRPr="00B243FD">
              <w:rPr>
                <w:snapToGrid w:val="0"/>
              </w:rPr>
              <w:t>0</w:t>
            </w:r>
          </w:p>
        </w:tc>
      </w:tr>
      <w:tr w:rsidR="00B243FD" w:rsidRPr="00B243FD" w14:paraId="654E0DDF"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3DCF0" w14:textId="77777777" w:rsidR="00B243FD" w:rsidRPr="00B243FD" w:rsidRDefault="00B243FD" w:rsidP="00B243FD">
            <w:pPr>
              <w:jc w:val="center"/>
              <w:rPr>
                <w:snapToGrid w:val="0"/>
                <w:sz w:val="20"/>
                <w:szCs w:val="28"/>
              </w:rPr>
            </w:pPr>
            <w:r w:rsidRPr="00B243F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2FE57D" w14:textId="77777777" w:rsidR="00B243FD" w:rsidRPr="00B243FD" w:rsidRDefault="00B243FD" w:rsidP="00B243FD">
            <w:pPr>
              <w:jc w:val="both"/>
              <w:rPr>
                <w:snapToGrid w:val="0"/>
                <w:sz w:val="20"/>
                <w:szCs w:val="28"/>
              </w:rPr>
            </w:pPr>
            <w:r w:rsidRPr="00B243FD">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83C174" w14:textId="77777777" w:rsidR="00B243FD" w:rsidRPr="00B243FD" w:rsidRDefault="00B243FD" w:rsidP="00B243FD">
            <w:pPr>
              <w:jc w:val="center"/>
              <w:rPr>
                <w:snapToGrid w:val="0"/>
                <w:color w:val="000000"/>
              </w:rPr>
            </w:pPr>
            <w:r w:rsidRPr="00B243FD">
              <w:rPr>
                <w:snapToGrid w:val="0"/>
                <w:color w:val="000000"/>
              </w:rPr>
              <w:t>1 218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A15F33" w14:textId="77777777" w:rsidR="00B243FD" w:rsidRPr="00B243FD" w:rsidRDefault="00B243FD" w:rsidP="00B243FD">
            <w:pPr>
              <w:jc w:val="center"/>
              <w:rPr>
                <w:snapToGrid w:val="0"/>
              </w:rPr>
            </w:pPr>
            <w:r w:rsidRPr="00B243FD">
              <w:rPr>
                <w:snapToGrid w:val="0"/>
              </w:rPr>
              <w:t>1 620</w:t>
            </w:r>
          </w:p>
        </w:tc>
        <w:tc>
          <w:tcPr>
            <w:tcW w:w="1872" w:type="dxa"/>
            <w:gridSpan w:val="2"/>
            <w:tcBorders>
              <w:top w:val="nil"/>
              <w:left w:val="nil"/>
              <w:bottom w:val="single" w:sz="4" w:space="0" w:color="auto"/>
              <w:right w:val="single" w:sz="4" w:space="0" w:color="auto"/>
            </w:tcBorders>
            <w:shd w:val="clear" w:color="auto" w:fill="auto"/>
            <w:vAlign w:val="center"/>
          </w:tcPr>
          <w:p w14:paraId="5CCDFC1F" w14:textId="77777777" w:rsidR="00B243FD" w:rsidRPr="00B243FD" w:rsidRDefault="00B243FD" w:rsidP="00B243FD">
            <w:pPr>
              <w:jc w:val="center"/>
              <w:rPr>
                <w:snapToGrid w:val="0"/>
              </w:rPr>
            </w:pPr>
            <w:r w:rsidRPr="00B243FD">
              <w:rPr>
                <w:snapToGrid w:val="0"/>
              </w:rPr>
              <w:t>-13</w:t>
            </w:r>
          </w:p>
        </w:tc>
      </w:tr>
      <w:tr w:rsidR="00B243FD" w:rsidRPr="00B243FD" w14:paraId="4691A3E8"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71154" w14:textId="77777777" w:rsidR="00B243FD" w:rsidRPr="00B243FD" w:rsidRDefault="00B243FD" w:rsidP="00B243FD">
            <w:pPr>
              <w:jc w:val="center"/>
              <w:rPr>
                <w:snapToGrid w:val="0"/>
                <w:sz w:val="20"/>
                <w:szCs w:val="28"/>
              </w:rPr>
            </w:pPr>
            <w:r w:rsidRPr="00B243F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E0C43E" w14:textId="77777777" w:rsidR="00B243FD" w:rsidRPr="00B243FD" w:rsidRDefault="00B243FD" w:rsidP="00B243FD">
            <w:pPr>
              <w:jc w:val="both"/>
              <w:rPr>
                <w:snapToGrid w:val="0"/>
                <w:sz w:val="20"/>
                <w:szCs w:val="28"/>
              </w:rPr>
            </w:pPr>
            <w:r w:rsidRPr="00B243FD">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D55AC3"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07B552" w14:textId="77777777" w:rsidR="00B243FD" w:rsidRPr="00B243FD" w:rsidRDefault="00B243FD" w:rsidP="00B243FD">
            <w:pPr>
              <w:jc w:val="center"/>
              <w:rPr>
                <w:snapToGrid w:val="0"/>
              </w:rPr>
            </w:pPr>
            <w:r w:rsidRPr="00B243FD">
              <w:rPr>
                <w:snapToGrid w:val="0"/>
              </w:rPr>
              <w:t>0</w:t>
            </w:r>
          </w:p>
        </w:tc>
        <w:tc>
          <w:tcPr>
            <w:tcW w:w="1872" w:type="dxa"/>
            <w:gridSpan w:val="2"/>
            <w:tcBorders>
              <w:top w:val="nil"/>
              <w:left w:val="nil"/>
              <w:bottom w:val="single" w:sz="4" w:space="0" w:color="auto"/>
              <w:right w:val="single" w:sz="4" w:space="0" w:color="auto"/>
            </w:tcBorders>
            <w:shd w:val="clear" w:color="auto" w:fill="auto"/>
            <w:vAlign w:val="center"/>
          </w:tcPr>
          <w:p w14:paraId="6FC3D364" w14:textId="77777777" w:rsidR="00B243FD" w:rsidRPr="00B243FD" w:rsidRDefault="00B243FD" w:rsidP="00B243FD">
            <w:pPr>
              <w:jc w:val="center"/>
              <w:rPr>
                <w:snapToGrid w:val="0"/>
              </w:rPr>
            </w:pPr>
            <w:r w:rsidRPr="00B243FD">
              <w:rPr>
                <w:snapToGrid w:val="0"/>
              </w:rPr>
              <w:t>0</w:t>
            </w:r>
          </w:p>
        </w:tc>
      </w:tr>
      <w:tr w:rsidR="00B243FD" w:rsidRPr="00B243FD" w14:paraId="21FA4160"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9C96E" w14:textId="77777777" w:rsidR="00B243FD" w:rsidRPr="00B243FD" w:rsidRDefault="00B243FD" w:rsidP="00B243FD">
            <w:pPr>
              <w:jc w:val="center"/>
              <w:rPr>
                <w:snapToGrid w:val="0"/>
                <w:sz w:val="20"/>
                <w:szCs w:val="28"/>
              </w:rPr>
            </w:pPr>
            <w:r w:rsidRPr="00B243F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C16C1C" w14:textId="77777777" w:rsidR="00B243FD" w:rsidRPr="00B243FD" w:rsidRDefault="00B243FD" w:rsidP="00B243FD">
            <w:pPr>
              <w:rPr>
                <w:snapToGrid w:val="0"/>
                <w:sz w:val="20"/>
                <w:szCs w:val="28"/>
              </w:rPr>
            </w:pPr>
            <w:r w:rsidRPr="00B243FD">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5D3E45" w14:textId="77777777" w:rsidR="00B243FD" w:rsidRPr="00B243FD" w:rsidRDefault="00B243FD" w:rsidP="00B243FD">
            <w:pPr>
              <w:jc w:val="center"/>
              <w:rPr>
                <w:snapToGrid w:val="0"/>
                <w:color w:val="000000"/>
              </w:rPr>
            </w:pPr>
            <w:r w:rsidRPr="00B243FD">
              <w:rPr>
                <w:snapToGrid w:val="0"/>
                <w:color w:val="000000"/>
              </w:rPr>
              <w:t>70 202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2ABD92" w14:textId="77777777" w:rsidR="00B243FD" w:rsidRPr="00B243FD" w:rsidRDefault="00B243FD" w:rsidP="00B243FD">
            <w:pPr>
              <w:jc w:val="center"/>
              <w:rPr>
                <w:snapToGrid w:val="0"/>
              </w:rPr>
            </w:pPr>
            <w:r w:rsidRPr="00B243FD">
              <w:rPr>
                <w:snapToGrid w:val="0"/>
              </w:rPr>
              <w:t>63 497</w:t>
            </w:r>
          </w:p>
        </w:tc>
        <w:tc>
          <w:tcPr>
            <w:tcW w:w="1872" w:type="dxa"/>
            <w:gridSpan w:val="2"/>
            <w:tcBorders>
              <w:top w:val="nil"/>
              <w:left w:val="nil"/>
              <w:bottom w:val="single" w:sz="4" w:space="0" w:color="auto"/>
              <w:right w:val="single" w:sz="4" w:space="0" w:color="auto"/>
            </w:tcBorders>
            <w:shd w:val="clear" w:color="auto" w:fill="auto"/>
            <w:vAlign w:val="center"/>
          </w:tcPr>
          <w:p w14:paraId="3EB78872" w14:textId="77777777" w:rsidR="00B243FD" w:rsidRPr="00B243FD" w:rsidRDefault="00B243FD" w:rsidP="00B243FD">
            <w:pPr>
              <w:jc w:val="center"/>
              <w:rPr>
                <w:snapToGrid w:val="0"/>
              </w:rPr>
            </w:pPr>
            <w:r w:rsidRPr="00B243FD">
              <w:rPr>
                <w:snapToGrid w:val="0"/>
              </w:rPr>
              <w:t>-1 620</w:t>
            </w:r>
          </w:p>
        </w:tc>
      </w:tr>
      <w:tr w:rsidR="00B243FD" w:rsidRPr="00B243FD" w14:paraId="50052731" w14:textId="77777777" w:rsidTr="00BD168F">
        <w:trPr>
          <w:trHeight w:val="300"/>
        </w:trPr>
        <w:tc>
          <w:tcPr>
            <w:tcW w:w="750" w:type="dxa"/>
            <w:tcBorders>
              <w:top w:val="nil"/>
              <w:left w:val="nil"/>
              <w:bottom w:val="nil"/>
              <w:right w:val="nil"/>
            </w:tcBorders>
            <w:shd w:val="clear" w:color="auto" w:fill="auto"/>
            <w:vAlign w:val="center"/>
            <w:hideMark/>
          </w:tcPr>
          <w:p w14:paraId="18AAD00D" w14:textId="77777777" w:rsidR="00B243FD" w:rsidRPr="00B243FD" w:rsidRDefault="00B243FD" w:rsidP="00B243FD">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6BFC43D5" w14:textId="77777777" w:rsidR="00B243FD" w:rsidRPr="00B243FD" w:rsidRDefault="00B243FD" w:rsidP="00B243FD">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47C33CA9" w14:textId="77777777" w:rsidR="00B243FD" w:rsidRPr="00B243FD" w:rsidRDefault="00B243FD" w:rsidP="00B243FD">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7FB0A05" w14:textId="77777777" w:rsidR="00B243FD" w:rsidRPr="00B243FD" w:rsidRDefault="00B243FD" w:rsidP="00B243FD">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4BC277F" w14:textId="77777777" w:rsidR="00B243FD" w:rsidRPr="00B243FD" w:rsidRDefault="00B243FD" w:rsidP="00B243FD">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2144307E" w14:textId="77777777" w:rsidR="00B243FD" w:rsidRPr="00B243FD" w:rsidRDefault="00B243FD" w:rsidP="00B243FD">
            <w:pPr>
              <w:jc w:val="center"/>
              <w:rPr>
                <w:snapToGrid w:val="0"/>
                <w:sz w:val="20"/>
                <w:szCs w:val="28"/>
                <w:highlight w:val="yellow"/>
              </w:rPr>
            </w:pPr>
          </w:p>
        </w:tc>
      </w:tr>
      <w:tr w:rsidR="00B243FD" w:rsidRPr="00B243FD" w14:paraId="1386BC4A" w14:textId="77777777" w:rsidTr="00BD168F">
        <w:trPr>
          <w:trHeight w:val="300"/>
        </w:trPr>
        <w:tc>
          <w:tcPr>
            <w:tcW w:w="750" w:type="dxa"/>
            <w:tcBorders>
              <w:top w:val="nil"/>
              <w:left w:val="nil"/>
              <w:bottom w:val="nil"/>
              <w:right w:val="nil"/>
            </w:tcBorders>
            <w:shd w:val="clear" w:color="auto" w:fill="auto"/>
            <w:vAlign w:val="center"/>
            <w:hideMark/>
          </w:tcPr>
          <w:p w14:paraId="70BD5F56" w14:textId="77777777" w:rsidR="00B243FD" w:rsidRPr="00B243FD" w:rsidRDefault="00B243FD" w:rsidP="00B243FD">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2BFF4C99" w14:textId="77777777" w:rsidR="00B243FD" w:rsidRPr="00B243FD" w:rsidRDefault="00B243FD" w:rsidP="00B243FD">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7C2A41DA" w14:textId="77777777" w:rsidR="00B243FD" w:rsidRPr="00B243FD" w:rsidRDefault="00B243FD" w:rsidP="00B243FD">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C2D31D7" w14:textId="77777777" w:rsidR="00B243FD" w:rsidRPr="00B243FD" w:rsidRDefault="00B243FD" w:rsidP="00B243FD">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CDE09CD" w14:textId="77777777" w:rsidR="00B243FD" w:rsidRPr="00B243FD" w:rsidRDefault="00B243FD" w:rsidP="00B243FD">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D2AF1B0" w14:textId="77777777" w:rsidR="00B243FD" w:rsidRPr="00B243FD" w:rsidRDefault="00B243FD" w:rsidP="00B243FD">
            <w:pPr>
              <w:jc w:val="center"/>
              <w:rPr>
                <w:snapToGrid w:val="0"/>
                <w:sz w:val="20"/>
                <w:szCs w:val="28"/>
                <w:highlight w:val="yellow"/>
              </w:rPr>
            </w:pPr>
          </w:p>
        </w:tc>
      </w:tr>
    </w:tbl>
    <w:p w14:paraId="32F22412" w14:textId="77777777" w:rsidR="00B243FD" w:rsidRPr="00B243FD" w:rsidRDefault="00B243FD" w:rsidP="00B243FD">
      <w:pPr>
        <w:numPr>
          <w:ilvl w:val="0"/>
          <w:numId w:val="22"/>
        </w:numPr>
        <w:ind w:left="7797" w:right="-142" w:hanging="1636"/>
        <w:jc w:val="right"/>
        <w:rPr>
          <w:snapToGrid w:val="0"/>
          <w:sz w:val="28"/>
          <w:szCs w:val="28"/>
        </w:rPr>
      </w:pPr>
      <w:r w:rsidRPr="00B243FD">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B243FD" w:rsidRPr="00B243FD" w14:paraId="0FC0E082" w14:textId="77777777" w:rsidTr="00BD168F">
        <w:trPr>
          <w:trHeight w:val="315"/>
        </w:trPr>
        <w:tc>
          <w:tcPr>
            <w:tcW w:w="9212" w:type="dxa"/>
            <w:gridSpan w:val="7"/>
            <w:tcBorders>
              <w:top w:val="nil"/>
              <w:left w:val="nil"/>
              <w:bottom w:val="nil"/>
              <w:right w:val="nil"/>
            </w:tcBorders>
            <w:shd w:val="clear" w:color="auto" w:fill="auto"/>
            <w:noWrap/>
            <w:vAlign w:val="center"/>
            <w:hideMark/>
          </w:tcPr>
          <w:p w14:paraId="0E5EA16E" w14:textId="77777777" w:rsidR="00B243FD" w:rsidRPr="00B243FD" w:rsidRDefault="00B243FD" w:rsidP="00B243FD">
            <w:pPr>
              <w:ind w:right="-394"/>
              <w:jc w:val="center"/>
              <w:rPr>
                <w:bCs/>
                <w:snapToGrid w:val="0"/>
                <w:sz w:val="28"/>
                <w:szCs w:val="28"/>
              </w:rPr>
            </w:pPr>
            <w:r w:rsidRPr="00B243FD">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F63B919" w14:textId="77777777" w:rsidR="00B243FD" w:rsidRPr="00B243FD" w:rsidRDefault="00B243FD" w:rsidP="00B243FD">
            <w:pPr>
              <w:jc w:val="center"/>
              <w:rPr>
                <w:snapToGrid w:val="0"/>
                <w:sz w:val="20"/>
                <w:szCs w:val="28"/>
              </w:rPr>
            </w:pPr>
          </w:p>
        </w:tc>
      </w:tr>
      <w:tr w:rsidR="00B243FD" w:rsidRPr="00B243FD" w14:paraId="241D4237" w14:textId="77777777" w:rsidTr="00BD168F">
        <w:trPr>
          <w:trHeight w:val="300"/>
        </w:trPr>
        <w:tc>
          <w:tcPr>
            <w:tcW w:w="750" w:type="dxa"/>
            <w:tcBorders>
              <w:top w:val="nil"/>
              <w:left w:val="nil"/>
              <w:bottom w:val="nil"/>
              <w:right w:val="nil"/>
            </w:tcBorders>
            <w:shd w:val="clear" w:color="auto" w:fill="auto"/>
            <w:vAlign w:val="center"/>
            <w:hideMark/>
          </w:tcPr>
          <w:p w14:paraId="75718855" w14:textId="77777777" w:rsidR="00B243FD" w:rsidRPr="00B243FD" w:rsidRDefault="00B243FD" w:rsidP="00B243FD">
            <w:pPr>
              <w:rPr>
                <w:snapToGrid w:val="0"/>
                <w:sz w:val="20"/>
                <w:szCs w:val="28"/>
              </w:rPr>
            </w:pPr>
          </w:p>
        </w:tc>
        <w:tc>
          <w:tcPr>
            <w:tcW w:w="3361" w:type="dxa"/>
            <w:tcBorders>
              <w:top w:val="nil"/>
              <w:left w:val="nil"/>
              <w:bottom w:val="nil"/>
              <w:right w:val="nil"/>
            </w:tcBorders>
            <w:shd w:val="clear" w:color="auto" w:fill="auto"/>
            <w:vAlign w:val="center"/>
            <w:hideMark/>
          </w:tcPr>
          <w:p w14:paraId="1F880C0F" w14:textId="77777777" w:rsidR="00B243FD" w:rsidRPr="00B243FD" w:rsidRDefault="00B243FD" w:rsidP="00B243FD">
            <w:pPr>
              <w:rPr>
                <w:snapToGrid w:val="0"/>
                <w:sz w:val="20"/>
                <w:szCs w:val="28"/>
              </w:rPr>
            </w:pPr>
          </w:p>
        </w:tc>
        <w:tc>
          <w:tcPr>
            <w:tcW w:w="1573" w:type="dxa"/>
            <w:tcBorders>
              <w:top w:val="nil"/>
              <w:left w:val="nil"/>
              <w:bottom w:val="nil"/>
              <w:right w:val="nil"/>
            </w:tcBorders>
            <w:shd w:val="clear" w:color="auto" w:fill="auto"/>
            <w:vAlign w:val="center"/>
            <w:hideMark/>
          </w:tcPr>
          <w:p w14:paraId="41435392" w14:textId="77777777" w:rsidR="00B243FD" w:rsidRPr="00B243FD" w:rsidRDefault="00B243FD" w:rsidP="00B243F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EE9E3C0" w14:textId="77777777" w:rsidR="00B243FD" w:rsidRPr="00B243FD" w:rsidRDefault="00B243FD" w:rsidP="00B243F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DD3232C" w14:textId="77777777" w:rsidR="00B243FD" w:rsidRPr="00B243FD" w:rsidRDefault="00B243FD" w:rsidP="00B243FD">
            <w:pPr>
              <w:jc w:val="right"/>
              <w:rPr>
                <w:snapToGrid w:val="0"/>
                <w:sz w:val="20"/>
                <w:szCs w:val="28"/>
              </w:rPr>
            </w:pPr>
            <w:r w:rsidRPr="00B243FD">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7F95ACD" w14:textId="77777777" w:rsidR="00B243FD" w:rsidRPr="00B243FD" w:rsidRDefault="00B243FD" w:rsidP="00B243FD">
            <w:pPr>
              <w:jc w:val="center"/>
              <w:rPr>
                <w:snapToGrid w:val="0"/>
                <w:sz w:val="20"/>
                <w:szCs w:val="28"/>
              </w:rPr>
            </w:pPr>
          </w:p>
        </w:tc>
      </w:tr>
      <w:tr w:rsidR="00B243FD" w:rsidRPr="00B243FD" w14:paraId="1AB48E20"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2065C" w14:textId="77777777" w:rsidR="00B243FD" w:rsidRPr="00B243FD" w:rsidRDefault="00B243FD" w:rsidP="00B243FD">
            <w:pPr>
              <w:jc w:val="center"/>
              <w:rPr>
                <w:snapToGrid w:val="0"/>
                <w:sz w:val="20"/>
                <w:szCs w:val="28"/>
              </w:rPr>
            </w:pPr>
            <w:r w:rsidRPr="00B243F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3AAABF" w14:textId="77777777" w:rsidR="00B243FD" w:rsidRPr="00B243FD" w:rsidRDefault="00B243FD" w:rsidP="00B243FD">
            <w:pPr>
              <w:jc w:val="center"/>
              <w:rPr>
                <w:snapToGrid w:val="0"/>
                <w:sz w:val="20"/>
                <w:szCs w:val="28"/>
              </w:rPr>
            </w:pPr>
            <w:r w:rsidRPr="00B243F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B54B7D" w14:textId="77777777" w:rsidR="00B243FD" w:rsidRPr="00B243FD" w:rsidRDefault="00B243FD" w:rsidP="00B243FD">
            <w:pPr>
              <w:jc w:val="center"/>
              <w:rPr>
                <w:snapToGrid w:val="0"/>
                <w:sz w:val="20"/>
                <w:szCs w:val="28"/>
              </w:rPr>
            </w:pPr>
            <w:r w:rsidRPr="00B243FD">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1DB5AD" w14:textId="77777777" w:rsidR="00B243FD" w:rsidRPr="00B243FD" w:rsidRDefault="00B243FD" w:rsidP="00B243FD">
            <w:pPr>
              <w:jc w:val="center"/>
              <w:rPr>
                <w:snapToGrid w:val="0"/>
                <w:sz w:val="20"/>
                <w:szCs w:val="28"/>
              </w:rPr>
            </w:pPr>
            <w:r w:rsidRPr="00B243FD">
              <w:rPr>
                <w:snapToGrid w:val="0"/>
                <w:sz w:val="20"/>
                <w:szCs w:val="28"/>
              </w:rPr>
              <w:t xml:space="preserve">Предложение экспертов </w:t>
            </w:r>
          </w:p>
          <w:p w14:paraId="1DCFA1B0" w14:textId="77777777" w:rsidR="00B243FD" w:rsidRPr="00B243FD" w:rsidRDefault="00B243FD" w:rsidP="00B243FD">
            <w:pPr>
              <w:jc w:val="center"/>
              <w:rPr>
                <w:snapToGrid w:val="0"/>
                <w:sz w:val="20"/>
                <w:szCs w:val="28"/>
              </w:rPr>
            </w:pPr>
            <w:r w:rsidRPr="00B243FD">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7AAFBC" w14:textId="77777777" w:rsidR="00B243FD" w:rsidRPr="00B243FD" w:rsidRDefault="00B243FD" w:rsidP="00B243FD">
            <w:pPr>
              <w:jc w:val="center"/>
              <w:rPr>
                <w:snapToGrid w:val="0"/>
                <w:sz w:val="20"/>
                <w:szCs w:val="28"/>
              </w:rPr>
            </w:pPr>
            <w:r w:rsidRPr="00B243FD">
              <w:rPr>
                <w:snapToGrid w:val="0"/>
                <w:sz w:val="20"/>
                <w:szCs w:val="28"/>
              </w:rPr>
              <w:t>Динамика расходов</w:t>
            </w:r>
          </w:p>
        </w:tc>
      </w:tr>
      <w:tr w:rsidR="00B243FD" w:rsidRPr="00B243FD" w14:paraId="4A2715F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D1866" w14:textId="77777777" w:rsidR="00B243FD" w:rsidRPr="00B243FD" w:rsidRDefault="00B243FD" w:rsidP="00B243FD">
            <w:pPr>
              <w:jc w:val="center"/>
              <w:rPr>
                <w:snapToGrid w:val="0"/>
                <w:sz w:val="20"/>
                <w:szCs w:val="28"/>
              </w:rPr>
            </w:pPr>
            <w:r w:rsidRPr="00B243F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DD26D" w14:textId="77777777" w:rsidR="00B243FD" w:rsidRPr="00B243FD" w:rsidRDefault="00B243FD" w:rsidP="00B243FD">
            <w:pPr>
              <w:rPr>
                <w:snapToGrid w:val="0"/>
                <w:sz w:val="20"/>
                <w:szCs w:val="28"/>
              </w:rPr>
            </w:pPr>
            <w:r w:rsidRPr="00B243FD">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E837A" w14:textId="77777777" w:rsidR="00B243FD" w:rsidRPr="00B243FD" w:rsidRDefault="00B243FD" w:rsidP="00B243FD">
            <w:pPr>
              <w:jc w:val="center"/>
              <w:rPr>
                <w:color w:val="000000"/>
              </w:rPr>
            </w:pPr>
            <w:r w:rsidRPr="00B243FD">
              <w:rPr>
                <w:snapToGrid w:val="0"/>
                <w:color w:val="000000"/>
              </w:rPr>
              <w:t>149 085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BE08" w14:textId="77777777" w:rsidR="00B243FD" w:rsidRPr="00B243FD" w:rsidRDefault="00B243FD" w:rsidP="00B243FD">
            <w:pPr>
              <w:jc w:val="center"/>
              <w:rPr>
                <w:color w:val="000000"/>
              </w:rPr>
            </w:pPr>
            <w:r w:rsidRPr="00B243FD">
              <w:rPr>
                <w:snapToGrid w:val="0"/>
                <w:color w:val="000000"/>
              </w:rPr>
              <w:t>178 135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15032A" w14:textId="77777777" w:rsidR="00B243FD" w:rsidRPr="00B243FD" w:rsidRDefault="00B243FD" w:rsidP="00B243FD">
            <w:pPr>
              <w:jc w:val="center"/>
              <w:rPr>
                <w:snapToGrid w:val="0"/>
                <w:color w:val="000000"/>
              </w:rPr>
            </w:pPr>
            <w:r w:rsidRPr="00B243FD">
              <w:rPr>
                <w:snapToGrid w:val="0"/>
                <w:color w:val="000000"/>
              </w:rPr>
              <w:t>29 051</w:t>
            </w:r>
          </w:p>
        </w:tc>
      </w:tr>
      <w:tr w:rsidR="00B243FD" w:rsidRPr="00B243FD" w14:paraId="37372812"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3E94" w14:textId="77777777" w:rsidR="00B243FD" w:rsidRPr="00B243FD" w:rsidRDefault="00B243FD" w:rsidP="00B243FD">
            <w:pPr>
              <w:jc w:val="center"/>
              <w:rPr>
                <w:snapToGrid w:val="0"/>
                <w:sz w:val="20"/>
                <w:szCs w:val="28"/>
              </w:rPr>
            </w:pPr>
            <w:r w:rsidRPr="00B243F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A7A728" w14:textId="77777777" w:rsidR="00B243FD" w:rsidRPr="00B243FD" w:rsidRDefault="00B243FD" w:rsidP="00B243FD">
            <w:pPr>
              <w:jc w:val="both"/>
              <w:rPr>
                <w:snapToGrid w:val="0"/>
                <w:sz w:val="20"/>
                <w:szCs w:val="28"/>
              </w:rPr>
            </w:pPr>
            <w:r w:rsidRPr="00B243FD">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C478E2" w14:textId="77777777" w:rsidR="00B243FD" w:rsidRPr="00B243FD" w:rsidRDefault="00B243FD" w:rsidP="00B243FD">
            <w:pPr>
              <w:jc w:val="center"/>
              <w:rPr>
                <w:snapToGrid w:val="0"/>
                <w:color w:val="000000"/>
              </w:rPr>
            </w:pPr>
            <w:r w:rsidRPr="00B243FD">
              <w:rPr>
                <w:snapToGrid w:val="0"/>
                <w:color w:val="000000"/>
              </w:rPr>
              <w:t>42 174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5E374A" w14:textId="77777777" w:rsidR="00B243FD" w:rsidRPr="00B243FD" w:rsidRDefault="00B243FD" w:rsidP="00B243FD">
            <w:pPr>
              <w:jc w:val="center"/>
              <w:rPr>
                <w:snapToGrid w:val="0"/>
                <w:color w:val="000000"/>
              </w:rPr>
            </w:pPr>
            <w:r w:rsidRPr="00B243FD">
              <w:rPr>
                <w:snapToGrid w:val="0"/>
                <w:color w:val="000000"/>
              </w:rPr>
              <w:t>36 685</w:t>
            </w:r>
          </w:p>
        </w:tc>
        <w:tc>
          <w:tcPr>
            <w:tcW w:w="1872" w:type="dxa"/>
            <w:gridSpan w:val="2"/>
            <w:tcBorders>
              <w:top w:val="nil"/>
              <w:left w:val="nil"/>
              <w:bottom w:val="single" w:sz="4" w:space="0" w:color="auto"/>
              <w:right w:val="single" w:sz="4" w:space="0" w:color="auto"/>
            </w:tcBorders>
            <w:shd w:val="clear" w:color="auto" w:fill="auto"/>
            <w:vAlign w:val="center"/>
          </w:tcPr>
          <w:p w14:paraId="127BECC6" w14:textId="77777777" w:rsidR="00B243FD" w:rsidRPr="00B243FD" w:rsidRDefault="00B243FD" w:rsidP="00B243FD">
            <w:pPr>
              <w:jc w:val="center"/>
              <w:rPr>
                <w:snapToGrid w:val="0"/>
                <w:color w:val="000000"/>
              </w:rPr>
            </w:pPr>
            <w:r w:rsidRPr="00B243FD">
              <w:rPr>
                <w:snapToGrid w:val="0"/>
                <w:color w:val="000000"/>
              </w:rPr>
              <w:t>-5 489</w:t>
            </w:r>
          </w:p>
        </w:tc>
      </w:tr>
      <w:tr w:rsidR="00B243FD" w:rsidRPr="00B243FD" w14:paraId="34340F82"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90099" w14:textId="77777777" w:rsidR="00B243FD" w:rsidRPr="00B243FD" w:rsidRDefault="00B243FD" w:rsidP="00B243FD">
            <w:pPr>
              <w:jc w:val="center"/>
              <w:rPr>
                <w:snapToGrid w:val="0"/>
                <w:sz w:val="20"/>
                <w:szCs w:val="28"/>
              </w:rPr>
            </w:pPr>
            <w:r w:rsidRPr="00B243F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68C10E" w14:textId="77777777" w:rsidR="00B243FD" w:rsidRPr="00B243FD" w:rsidRDefault="00B243FD" w:rsidP="00B243FD">
            <w:pPr>
              <w:jc w:val="both"/>
              <w:rPr>
                <w:snapToGrid w:val="0"/>
                <w:sz w:val="20"/>
                <w:szCs w:val="28"/>
              </w:rPr>
            </w:pPr>
            <w:r w:rsidRPr="00B243FD">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C2F6E7" w14:textId="77777777" w:rsidR="00B243FD" w:rsidRPr="00B243FD" w:rsidRDefault="00B243FD" w:rsidP="00B243FD">
            <w:pPr>
              <w:jc w:val="center"/>
              <w:rPr>
                <w:snapToGrid w:val="0"/>
                <w:color w:val="000000"/>
              </w:rPr>
            </w:pPr>
            <w:r w:rsidRPr="00B243FD">
              <w:rPr>
                <w:snapToGrid w:val="0"/>
                <w:color w:val="000000"/>
              </w:rPr>
              <w:t>70 202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86B3F7" w14:textId="77777777" w:rsidR="00B243FD" w:rsidRPr="00B243FD" w:rsidRDefault="00B243FD" w:rsidP="00B243FD">
            <w:pPr>
              <w:jc w:val="center"/>
              <w:rPr>
                <w:snapToGrid w:val="0"/>
                <w:color w:val="000000"/>
              </w:rPr>
            </w:pPr>
            <w:r w:rsidRPr="00B243FD">
              <w:rPr>
                <w:snapToGrid w:val="0"/>
                <w:color w:val="000000"/>
              </w:rPr>
              <w:t>63 497</w:t>
            </w:r>
          </w:p>
        </w:tc>
        <w:tc>
          <w:tcPr>
            <w:tcW w:w="1872" w:type="dxa"/>
            <w:gridSpan w:val="2"/>
            <w:tcBorders>
              <w:top w:val="nil"/>
              <w:left w:val="nil"/>
              <w:bottom w:val="single" w:sz="4" w:space="0" w:color="auto"/>
              <w:right w:val="single" w:sz="4" w:space="0" w:color="auto"/>
            </w:tcBorders>
            <w:shd w:val="clear" w:color="auto" w:fill="auto"/>
            <w:vAlign w:val="center"/>
          </w:tcPr>
          <w:p w14:paraId="47B2DF79" w14:textId="77777777" w:rsidR="00B243FD" w:rsidRPr="00B243FD" w:rsidRDefault="00B243FD" w:rsidP="00B243FD">
            <w:pPr>
              <w:jc w:val="center"/>
              <w:rPr>
                <w:snapToGrid w:val="0"/>
                <w:color w:val="000000"/>
              </w:rPr>
            </w:pPr>
            <w:r w:rsidRPr="00B243FD">
              <w:rPr>
                <w:snapToGrid w:val="0"/>
                <w:color w:val="000000"/>
              </w:rPr>
              <w:t>-1 620</w:t>
            </w:r>
          </w:p>
        </w:tc>
      </w:tr>
      <w:tr w:rsidR="00B243FD" w:rsidRPr="00B243FD" w14:paraId="2B01CC5B"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3ACF1" w14:textId="77777777" w:rsidR="00B243FD" w:rsidRPr="00B243FD" w:rsidRDefault="00B243FD" w:rsidP="00B243FD">
            <w:pPr>
              <w:jc w:val="center"/>
              <w:rPr>
                <w:snapToGrid w:val="0"/>
                <w:sz w:val="20"/>
                <w:szCs w:val="28"/>
              </w:rPr>
            </w:pPr>
            <w:r w:rsidRPr="00B243F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4E74AA" w14:textId="77777777" w:rsidR="00B243FD" w:rsidRPr="00B243FD" w:rsidRDefault="00B243FD" w:rsidP="00B243FD">
            <w:pPr>
              <w:jc w:val="both"/>
              <w:rPr>
                <w:snapToGrid w:val="0"/>
                <w:sz w:val="20"/>
                <w:szCs w:val="28"/>
              </w:rPr>
            </w:pPr>
            <w:r w:rsidRPr="00B243FD">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DE72CD"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E70288" w14:textId="77777777" w:rsidR="00B243FD" w:rsidRPr="00B243FD" w:rsidRDefault="00B243FD" w:rsidP="00B243FD">
            <w:pPr>
              <w:jc w:val="center"/>
              <w:rPr>
                <w:snapToGrid w:val="0"/>
                <w:color w:val="000000"/>
              </w:rPr>
            </w:pPr>
            <w:r w:rsidRPr="00B243FD">
              <w:rPr>
                <w:snapToGrid w:val="0"/>
                <w:color w:val="000000"/>
              </w:rPr>
              <w:t>0</w:t>
            </w:r>
          </w:p>
        </w:tc>
        <w:tc>
          <w:tcPr>
            <w:tcW w:w="1872" w:type="dxa"/>
            <w:gridSpan w:val="2"/>
            <w:tcBorders>
              <w:top w:val="nil"/>
              <w:left w:val="nil"/>
              <w:bottom w:val="single" w:sz="4" w:space="0" w:color="auto"/>
              <w:right w:val="single" w:sz="4" w:space="0" w:color="auto"/>
            </w:tcBorders>
            <w:shd w:val="clear" w:color="auto" w:fill="auto"/>
            <w:vAlign w:val="center"/>
          </w:tcPr>
          <w:p w14:paraId="6C58F026"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0EA5F41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97DEB" w14:textId="77777777" w:rsidR="00B243FD" w:rsidRPr="00B243FD" w:rsidRDefault="00B243FD" w:rsidP="00B243FD">
            <w:pPr>
              <w:jc w:val="center"/>
              <w:rPr>
                <w:snapToGrid w:val="0"/>
                <w:sz w:val="20"/>
                <w:szCs w:val="28"/>
              </w:rPr>
            </w:pPr>
            <w:r w:rsidRPr="00B243F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30AFC9" w14:textId="77777777" w:rsidR="00B243FD" w:rsidRPr="00B243FD" w:rsidRDefault="00B243FD" w:rsidP="00B243FD">
            <w:pPr>
              <w:jc w:val="both"/>
              <w:rPr>
                <w:snapToGrid w:val="0"/>
                <w:sz w:val="20"/>
                <w:szCs w:val="28"/>
              </w:rPr>
            </w:pPr>
            <w:r w:rsidRPr="00B243FD">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D47EF9" w14:textId="77777777" w:rsidR="00B243FD" w:rsidRPr="00B243FD" w:rsidRDefault="00B243FD" w:rsidP="00B243FD">
            <w:pPr>
              <w:jc w:val="center"/>
              <w:rPr>
                <w:snapToGrid w:val="0"/>
                <w:color w:val="000000"/>
              </w:rPr>
            </w:pPr>
            <w:r w:rsidRPr="00B243FD">
              <w:rPr>
                <w:snapToGrid w:val="0"/>
                <w:color w:val="000000"/>
              </w:rPr>
              <w:t>10 844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17DED6" w14:textId="77777777" w:rsidR="00B243FD" w:rsidRPr="00B243FD" w:rsidRDefault="00B243FD" w:rsidP="00B243FD">
            <w:pPr>
              <w:jc w:val="center"/>
              <w:rPr>
                <w:snapToGrid w:val="0"/>
                <w:color w:val="000000"/>
              </w:rPr>
            </w:pPr>
            <w:r w:rsidRPr="00B243FD">
              <w:rPr>
                <w:snapToGrid w:val="0"/>
                <w:color w:val="000000"/>
              </w:rPr>
              <w:t>11 949</w:t>
            </w:r>
          </w:p>
        </w:tc>
        <w:tc>
          <w:tcPr>
            <w:tcW w:w="1872" w:type="dxa"/>
            <w:gridSpan w:val="2"/>
            <w:tcBorders>
              <w:top w:val="nil"/>
              <w:left w:val="nil"/>
              <w:bottom w:val="single" w:sz="4" w:space="0" w:color="auto"/>
              <w:right w:val="single" w:sz="4" w:space="0" w:color="auto"/>
            </w:tcBorders>
            <w:shd w:val="clear" w:color="auto" w:fill="auto"/>
            <w:vAlign w:val="center"/>
          </w:tcPr>
          <w:p w14:paraId="5DCCA36A" w14:textId="77777777" w:rsidR="00B243FD" w:rsidRPr="00B243FD" w:rsidRDefault="00B243FD" w:rsidP="00B243FD">
            <w:pPr>
              <w:jc w:val="center"/>
              <w:rPr>
                <w:snapToGrid w:val="0"/>
                <w:color w:val="000000"/>
              </w:rPr>
            </w:pPr>
            <w:r w:rsidRPr="00B243FD">
              <w:rPr>
                <w:snapToGrid w:val="0"/>
                <w:color w:val="000000"/>
              </w:rPr>
              <w:t>-18</w:t>
            </w:r>
          </w:p>
        </w:tc>
      </w:tr>
      <w:tr w:rsidR="00B243FD" w:rsidRPr="00B243FD" w14:paraId="74597143"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2DB7" w14:textId="77777777" w:rsidR="00B243FD" w:rsidRPr="00B243FD" w:rsidRDefault="00B243FD" w:rsidP="00B243FD">
            <w:pPr>
              <w:jc w:val="center"/>
              <w:rPr>
                <w:snapToGrid w:val="0"/>
                <w:sz w:val="20"/>
                <w:szCs w:val="28"/>
              </w:rPr>
            </w:pPr>
            <w:r w:rsidRPr="00B243F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F075A8" w14:textId="77777777" w:rsidR="00B243FD" w:rsidRPr="00B243FD" w:rsidRDefault="00B243FD" w:rsidP="00B243FD">
            <w:pPr>
              <w:jc w:val="both"/>
              <w:rPr>
                <w:snapToGrid w:val="0"/>
                <w:sz w:val="20"/>
                <w:szCs w:val="28"/>
              </w:rPr>
            </w:pPr>
            <w:r w:rsidRPr="00B243FD">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DEA65E"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A13334" w14:textId="77777777" w:rsidR="00B243FD" w:rsidRPr="00B243FD" w:rsidRDefault="00B243FD" w:rsidP="00B243FD">
            <w:pPr>
              <w:jc w:val="center"/>
              <w:rPr>
                <w:snapToGrid w:val="0"/>
                <w:color w:val="000000"/>
              </w:rPr>
            </w:pPr>
            <w:r w:rsidRPr="00B243FD">
              <w:rPr>
                <w:snapToGrid w:val="0"/>
                <w:color w:val="000000"/>
              </w:rPr>
              <w:t>0</w:t>
            </w:r>
          </w:p>
        </w:tc>
        <w:tc>
          <w:tcPr>
            <w:tcW w:w="1872" w:type="dxa"/>
            <w:gridSpan w:val="2"/>
            <w:tcBorders>
              <w:top w:val="nil"/>
              <w:left w:val="nil"/>
              <w:bottom w:val="single" w:sz="4" w:space="0" w:color="auto"/>
              <w:right w:val="single" w:sz="4" w:space="0" w:color="auto"/>
            </w:tcBorders>
            <w:shd w:val="clear" w:color="auto" w:fill="auto"/>
            <w:vAlign w:val="center"/>
          </w:tcPr>
          <w:p w14:paraId="1F35F735"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6773F5A6"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AFC58" w14:textId="77777777" w:rsidR="00B243FD" w:rsidRPr="00B243FD" w:rsidRDefault="00B243FD" w:rsidP="00B243FD">
            <w:pPr>
              <w:jc w:val="center"/>
              <w:rPr>
                <w:snapToGrid w:val="0"/>
                <w:sz w:val="20"/>
                <w:szCs w:val="28"/>
              </w:rPr>
            </w:pPr>
            <w:r w:rsidRPr="00B243F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8F901E" w14:textId="77777777" w:rsidR="00B243FD" w:rsidRPr="00B243FD" w:rsidRDefault="00B243FD" w:rsidP="00B243FD">
            <w:pPr>
              <w:jc w:val="both"/>
              <w:rPr>
                <w:snapToGrid w:val="0"/>
                <w:sz w:val="20"/>
                <w:szCs w:val="28"/>
              </w:rPr>
            </w:pPr>
            <w:r w:rsidRPr="00B243FD">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9881B4" w14:textId="77777777" w:rsidR="00B243FD" w:rsidRPr="00B243FD" w:rsidRDefault="00B243FD" w:rsidP="00B243FD">
            <w:pPr>
              <w:jc w:val="center"/>
              <w:rPr>
                <w:snapToGrid w:val="0"/>
                <w:color w:val="000000"/>
              </w:rPr>
            </w:pPr>
            <w:r w:rsidRPr="00B243FD">
              <w:rPr>
                <w:snapToGrid w:val="0"/>
                <w:color w:val="000000"/>
              </w:rPr>
              <w:t>-8 000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B48FB5" w14:textId="77777777" w:rsidR="00B243FD" w:rsidRPr="00B243FD" w:rsidRDefault="00B243FD" w:rsidP="00B243FD">
            <w:pPr>
              <w:jc w:val="center"/>
              <w:rPr>
                <w:snapToGrid w:val="0"/>
                <w:color w:val="000000"/>
              </w:rPr>
            </w:pPr>
            <w:r w:rsidRPr="00B243FD">
              <w:rPr>
                <w:snapToGrid w:val="0"/>
                <w:color w:val="000000"/>
              </w:rPr>
              <w:t>-6 311</w:t>
            </w:r>
          </w:p>
        </w:tc>
        <w:tc>
          <w:tcPr>
            <w:tcW w:w="1872" w:type="dxa"/>
            <w:gridSpan w:val="2"/>
            <w:tcBorders>
              <w:top w:val="nil"/>
              <w:left w:val="nil"/>
              <w:bottom w:val="single" w:sz="4" w:space="0" w:color="auto"/>
              <w:right w:val="single" w:sz="4" w:space="0" w:color="auto"/>
            </w:tcBorders>
            <w:shd w:val="clear" w:color="auto" w:fill="auto"/>
            <w:vAlign w:val="center"/>
          </w:tcPr>
          <w:p w14:paraId="6FFA113B" w14:textId="77777777" w:rsidR="00B243FD" w:rsidRPr="00B243FD" w:rsidRDefault="00B243FD" w:rsidP="00B243FD">
            <w:pPr>
              <w:jc w:val="center"/>
              <w:rPr>
                <w:snapToGrid w:val="0"/>
                <w:color w:val="000000"/>
              </w:rPr>
            </w:pPr>
            <w:r w:rsidRPr="00B243FD">
              <w:rPr>
                <w:snapToGrid w:val="0"/>
                <w:color w:val="000000"/>
              </w:rPr>
              <w:t>-6 311</w:t>
            </w:r>
          </w:p>
        </w:tc>
      </w:tr>
      <w:tr w:rsidR="00B243FD" w:rsidRPr="00B243FD" w14:paraId="76CB102D"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3CCD3" w14:textId="77777777" w:rsidR="00B243FD" w:rsidRPr="00B243FD" w:rsidRDefault="00B243FD" w:rsidP="00B243FD">
            <w:pPr>
              <w:jc w:val="center"/>
              <w:rPr>
                <w:snapToGrid w:val="0"/>
                <w:sz w:val="20"/>
                <w:szCs w:val="28"/>
              </w:rPr>
            </w:pPr>
            <w:r w:rsidRPr="00B243F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F5AD98" w14:textId="77777777" w:rsidR="00B243FD" w:rsidRPr="00B243FD" w:rsidRDefault="00B243FD" w:rsidP="00B243FD">
            <w:pPr>
              <w:jc w:val="both"/>
              <w:rPr>
                <w:snapToGrid w:val="0"/>
                <w:sz w:val="20"/>
                <w:szCs w:val="28"/>
              </w:rPr>
            </w:pPr>
            <w:r w:rsidRPr="00B243FD">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116C1F"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6DBB2D" w14:textId="77777777" w:rsidR="00B243FD" w:rsidRPr="00B243FD" w:rsidRDefault="00B243FD" w:rsidP="00B243FD">
            <w:pPr>
              <w:jc w:val="center"/>
              <w:rPr>
                <w:snapToGrid w:val="0"/>
                <w:color w:val="000000"/>
              </w:rPr>
            </w:pPr>
            <w:r w:rsidRPr="00B243FD">
              <w:rPr>
                <w:snapToGrid w:val="0"/>
                <w:color w:val="000000"/>
              </w:rPr>
              <w:t>0</w:t>
            </w:r>
          </w:p>
        </w:tc>
        <w:tc>
          <w:tcPr>
            <w:tcW w:w="1872" w:type="dxa"/>
            <w:gridSpan w:val="2"/>
            <w:tcBorders>
              <w:top w:val="nil"/>
              <w:left w:val="nil"/>
              <w:bottom w:val="single" w:sz="4" w:space="0" w:color="auto"/>
              <w:right w:val="single" w:sz="4" w:space="0" w:color="auto"/>
            </w:tcBorders>
            <w:shd w:val="clear" w:color="auto" w:fill="auto"/>
            <w:vAlign w:val="center"/>
          </w:tcPr>
          <w:p w14:paraId="57B285FD"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40F31CF1" w14:textId="77777777" w:rsidTr="00BD168F">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834F" w14:textId="77777777" w:rsidR="00B243FD" w:rsidRPr="00B243FD" w:rsidRDefault="00B243FD" w:rsidP="00B243FD">
            <w:pPr>
              <w:jc w:val="center"/>
              <w:rPr>
                <w:snapToGrid w:val="0"/>
                <w:sz w:val="20"/>
                <w:szCs w:val="28"/>
              </w:rPr>
            </w:pPr>
            <w:r w:rsidRPr="00B243F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125C5D" w14:textId="77777777" w:rsidR="00B243FD" w:rsidRPr="00B243FD" w:rsidRDefault="00B243FD" w:rsidP="00B243FD">
            <w:pPr>
              <w:jc w:val="both"/>
              <w:rPr>
                <w:snapToGrid w:val="0"/>
                <w:sz w:val="20"/>
                <w:szCs w:val="28"/>
              </w:rPr>
            </w:pPr>
            <w:r w:rsidRPr="00B243FD">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6E66DB"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6C97D5" w14:textId="77777777" w:rsidR="00B243FD" w:rsidRPr="00B243FD" w:rsidRDefault="00B243FD" w:rsidP="00B243FD">
            <w:pPr>
              <w:jc w:val="center"/>
              <w:rPr>
                <w:snapToGrid w:val="0"/>
                <w:color w:val="000000"/>
              </w:rPr>
            </w:pPr>
            <w:r w:rsidRPr="00B243FD">
              <w:rPr>
                <w:snapToGrid w:val="0"/>
                <w:color w:val="000000"/>
              </w:rPr>
              <w:t>0</w:t>
            </w:r>
          </w:p>
        </w:tc>
        <w:tc>
          <w:tcPr>
            <w:tcW w:w="1872" w:type="dxa"/>
            <w:gridSpan w:val="2"/>
            <w:tcBorders>
              <w:top w:val="nil"/>
              <w:left w:val="nil"/>
              <w:bottom w:val="single" w:sz="4" w:space="0" w:color="auto"/>
              <w:right w:val="single" w:sz="4" w:space="0" w:color="auto"/>
            </w:tcBorders>
            <w:shd w:val="clear" w:color="auto" w:fill="auto"/>
            <w:vAlign w:val="center"/>
          </w:tcPr>
          <w:p w14:paraId="180989AB" w14:textId="77777777" w:rsidR="00B243FD" w:rsidRPr="00B243FD" w:rsidRDefault="00B243FD" w:rsidP="00B243FD">
            <w:pPr>
              <w:jc w:val="center"/>
              <w:rPr>
                <w:snapToGrid w:val="0"/>
                <w:color w:val="000000"/>
              </w:rPr>
            </w:pPr>
            <w:r w:rsidRPr="00B243FD">
              <w:rPr>
                <w:snapToGrid w:val="0"/>
                <w:color w:val="000000"/>
              </w:rPr>
              <w:t>0</w:t>
            </w:r>
          </w:p>
        </w:tc>
      </w:tr>
      <w:tr w:rsidR="00B243FD" w:rsidRPr="00B243FD" w14:paraId="1DBD4826" w14:textId="77777777" w:rsidTr="00BD168F">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A2FC1" w14:textId="77777777" w:rsidR="00B243FD" w:rsidRPr="00B243FD" w:rsidRDefault="00B243FD" w:rsidP="00B243FD">
            <w:pPr>
              <w:jc w:val="center"/>
              <w:rPr>
                <w:snapToGrid w:val="0"/>
                <w:sz w:val="20"/>
                <w:szCs w:val="28"/>
              </w:rPr>
            </w:pPr>
            <w:r w:rsidRPr="00B243F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F6CFAA" w14:textId="77777777" w:rsidR="00B243FD" w:rsidRPr="00B243FD" w:rsidRDefault="00B243FD" w:rsidP="00B243FD">
            <w:pPr>
              <w:jc w:val="both"/>
              <w:rPr>
                <w:snapToGrid w:val="0"/>
                <w:sz w:val="20"/>
                <w:szCs w:val="28"/>
              </w:rPr>
            </w:pPr>
            <w:r w:rsidRPr="00B243FD">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896A5A" w14:textId="77777777" w:rsidR="00B243FD" w:rsidRPr="00B243FD" w:rsidRDefault="00B243FD" w:rsidP="00B243FD">
            <w:pPr>
              <w:jc w:val="center"/>
              <w:rPr>
                <w:snapToGrid w:val="0"/>
                <w:color w:val="000000"/>
              </w:rPr>
            </w:pPr>
            <w:r w:rsidRPr="00B243FD">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C1BE03" w14:textId="77777777" w:rsidR="00B243FD" w:rsidRPr="00B243FD" w:rsidRDefault="00B243FD" w:rsidP="00B243FD">
            <w:pPr>
              <w:jc w:val="center"/>
              <w:rPr>
                <w:snapToGrid w:val="0"/>
                <w:color w:val="000000"/>
              </w:rPr>
            </w:pPr>
            <w:r w:rsidRPr="00B243FD">
              <w:rPr>
                <w:snapToGrid w:val="0"/>
                <w:color w:val="000000"/>
              </w:rPr>
              <w:t>-4 805</w:t>
            </w:r>
          </w:p>
        </w:tc>
        <w:tc>
          <w:tcPr>
            <w:tcW w:w="1872" w:type="dxa"/>
            <w:gridSpan w:val="2"/>
            <w:tcBorders>
              <w:top w:val="nil"/>
              <w:left w:val="nil"/>
              <w:bottom w:val="single" w:sz="4" w:space="0" w:color="auto"/>
              <w:right w:val="single" w:sz="4" w:space="0" w:color="auto"/>
            </w:tcBorders>
            <w:shd w:val="clear" w:color="auto" w:fill="auto"/>
            <w:vAlign w:val="center"/>
          </w:tcPr>
          <w:p w14:paraId="7CA33F38" w14:textId="77777777" w:rsidR="00B243FD" w:rsidRPr="00B243FD" w:rsidRDefault="00B243FD" w:rsidP="00B243FD">
            <w:pPr>
              <w:jc w:val="center"/>
              <w:rPr>
                <w:snapToGrid w:val="0"/>
                <w:color w:val="000000"/>
              </w:rPr>
            </w:pPr>
            <w:r w:rsidRPr="00B243FD">
              <w:rPr>
                <w:snapToGrid w:val="0"/>
                <w:color w:val="000000"/>
              </w:rPr>
              <w:t>-4 805</w:t>
            </w:r>
          </w:p>
        </w:tc>
      </w:tr>
      <w:tr w:rsidR="00B243FD" w:rsidRPr="00B243FD" w14:paraId="3851F6D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1859693" w14:textId="77777777" w:rsidR="00B243FD" w:rsidRPr="00B243FD" w:rsidRDefault="00B243FD" w:rsidP="00B243FD">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7CEE44CA" w14:textId="77777777" w:rsidR="00B243FD" w:rsidRPr="00B243FD" w:rsidRDefault="00B243FD" w:rsidP="00B243FD">
            <w:pPr>
              <w:jc w:val="both"/>
              <w:rPr>
                <w:snapToGrid w:val="0"/>
                <w:sz w:val="20"/>
                <w:szCs w:val="28"/>
              </w:rPr>
            </w:pPr>
            <w:r w:rsidRPr="00B243FD">
              <w:rPr>
                <w:snapToGrid w:val="0"/>
                <w:sz w:val="20"/>
                <w:szCs w:val="28"/>
              </w:rPr>
              <w:t xml:space="preserve">Корректировка НВВ, связанная с соблюдением ст. 3 ФЗ </w:t>
            </w:r>
            <w:r w:rsidRPr="00B243FD">
              <w:rPr>
                <w:snapToGrid w:val="0"/>
                <w:sz w:val="20"/>
                <w:szCs w:val="28"/>
              </w:rPr>
              <w:br/>
              <w:t xml:space="preserve">от 27.07.2010 № 190 </w:t>
            </w:r>
          </w:p>
          <w:p w14:paraId="5BD1ECD9" w14:textId="77777777" w:rsidR="00B243FD" w:rsidRPr="00B243FD" w:rsidRDefault="00B243FD" w:rsidP="00B243FD">
            <w:pPr>
              <w:jc w:val="both"/>
              <w:rPr>
                <w:snapToGrid w:val="0"/>
                <w:sz w:val="20"/>
                <w:szCs w:val="28"/>
              </w:rPr>
            </w:pPr>
            <w:r w:rsidRPr="00B243FD">
              <w:rPr>
                <w:snapToGrid w:val="0"/>
                <w:sz w:val="20"/>
                <w:szCs w:val="28"/>
              </w:rPr>
              <w:t>«О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7822C4" w14:textId="77777777" w:rsidR="00B243FD" w:rsidRPr="00B243FD" w:rsidRDefault="00B243FD" w:rsidP="00B243FD">
            <w:pPr>
              <w:jc w:val="center"/>
              <w:rPr>
                <w:snapToGrid w:val="0"/>
                <w:color w:val="000000"/>
              </w:rPr>
            </w:pP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DA7C30" w14:textId="77777777" w:rsidR="00B243FD" w:rsidRPr="00B243FD" w:rsidRDefault="00B243FD" w:rsidP="00B243FD">
            <w:pPr>
              <w:jc w:val="center"/>
              <w:rPr>
                <w:snapToGrid w:val="0"/>
                <w:color w:val="000000"/>
              </w:rPr>
            </w:pPr>
          </w:p>
        </w:tc>
        <w:tc>
          <w:tcPr>
            <w:tcW w:w="1872" w:type="dxa"/>
            <w:gridSpan w:val="2"/>
            <w:tcBorders>
              <w:top w:val="nil"/>
              <w:left w:val="nil"/>
              <w:bottom w:val="single" w:sz="4" w:space="0" w:color="auto"/>
              <w:right w:val="single" w:sz="4" w:space="0" w:color="auto"/>
            </w:tcBorders>
            <w:shd w:val="clear" w:color="auto" w:fill="auto"/>
            <w:vAlign w:val="center"/>
          </w:tcPr>
          <w:p w14:paraId="7EDB261C" w14:textId="77777777" w:rsidR="00B243FD" w:rsidRPr="00B243FD" w:rsidRDefault="00B243FD" w:rsidP="00B243FD">
            <w:pPr>
              <w:jc w:val="center"/>
              <w:rPr>
                <w:snapToGrid w:val="0"/>
                <w:color w:val="000000"/>
              </w:rPr>
            </w:pPr>
          </w:p>
        </w:tc>
      </w:tr>
      <w:tr w:rsidR="00B243FD" w:rsidRPr="00B243FD" w14:paraId="6EB7BE01"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824F9" w14:textId="77777777" w:rsidR="00B243FD" w:rsidRPr="00B243FD" w:rsidRDefault="00B243FD" w:rsidP="00B243FD">
            <w:pPr>
              <w:jc w:val="center"/>
              <w:rPr>
                <w:snapToGrid w:val="0"/>
                <w:sz w:val="20"/>
                <w:szCs w:val="28"/>
              </w:rPr>
            </w:pPr>
            <w:r w:rsidRPr="00B243F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2F3023" w14:textId="77777777" w:rsidR="00B243FD" w:rsidRPr="00B243FD" w:rsidRDefault="00B243FD" w:rsidP="00B243FD">
            <w:pPr>
              <w:jc w:val="both"/>
              <w:rPr>
                <w:snapToGrid w:val="0"/>
                <w:sz w:val="20"/>
                <w:szCs w:val="28"/>
              </w:rPr>
            </w:pPr>
            <w:r w:rsidRPr="00B243FD">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5673BA" w14:textId="77777777" w:rsidR="00B243FD" w:rsidRPr="00B243FD" w:rsidRDefault="00B243FD" w:rsidP="00B243FD">
            <w:pPr>
              <w:jc w:val="center"/>
              <w:rPr>
                <w:snapToGrid w:val="0"/>
                <w:color w:val="000000"/>
              </w:rPr>
            </w:pPr>
            <w:r w:rsidRPr="00B243FD">
              <w:rPr>
                <w:snapToGrid w:val="0"/>
                <w:color w:val="000000"/>
              </w:rPr>
              <w:t>264 304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A26537" w14:textId="77777777" w:rsidR="00B243FD" w:rsidRPr="00B243FD" w:rsidRDefault="00B243FD" w:rsidP="00B243FD">
            <w:pPr>
              <w:jc w:val="center"/>
              <w:rPr>
                <w:snapToGrid w:val="0"/>
                <w:color w:val="000000"/>
              </w:rPr>
            </w:pPr>
            <w:r w:rsidRPr="00B243FD">
              <w:rPr>
                <w:snapToGrid w:val="0"/>
                <w:color w:val="000000"/>
              </w:rPr>
              <w:t>279 150</w:t>
            </w:r>
          </w:p>
        </w:tc>
        <w:tc>
          <w:tcPr>
            <w:tcW w:w="1872" w:type="dxa"/>
            <w:gridSpan w:val="2"/>
            <w:tcBorders>
              <w:top w:val="nil"/>
              <w:left w:val="nil"/>
              <w:bottom w:val="single" w:sz="4" w:space="0" w:color="auto"/>
              <w:right w:val="single" w:sz="4" w:space="0" w:color="auto"/>
            </w:tcBorders>
            <w:shd w:val="clear" w:color="auto" w:fill="auto"/>
            <w:vAlign w:val="center"/>
          </w:tcPr>
          <w:p w14:paraId="70119CC2" w14:textId="77777777" w:rsidR="00B243FD" w:rsidRPr="00B243FD" w:rsidRDefault="00B243FD" w:rsidP="00B243FD">
            <w:pPr>
              <w:jc w:val="center"/>
              <w:rPr>
                <w:snapToGrid w:val="0"/>
                <w:color w:val="000000"/>
              </w:rPr>
            </w:pPr>
            <w:r w:rsidRPr="00B243FD">
              <w:rPr>
                <w:snapToGrid w:val="0"/>
                <w:color w:val="000000"/>
              </w:rPr>
              <w:t>10 808</w:t>
            </w:r>
          </w:p>
        </w:tc>
      </w:tr>
    </w:tbl>
    <w:p w14:paraId="1A010C33" w14:textId="77777777" w:rsidR="00B243FD" w:rsidRPr="00B243FD" w:rsidRDefault="00B243FD" w:rsidP="00B243FD">
      <w:pPr>
        <w:jc w:val="center"/>
        <w:rPr>
          <w:snapToGrid w:val="0"/>
          <w:sz w:val="28"/>
        </w:rPr>
      </w:pPr>
    </w:p>
    <w:p w14:paraId="353DC04B" w14:textId="77777777" w:rsidR="00B243FD" w:rsidRPr="00B243FD" w:rsidRDefault="00B243FD" w:rsidP="00B243FD">
      <w:pPr>
        <w:ind w:right="-1"/>
        <w:jc w:val="both"/>
        <w:rPr>
          <w:bCs/>
          <w:sz w:val="28"/>
          <w:szCs w:val="22"/>
        </w:rPr>
        <w:sectPr w:rsidR="00B243FD" w:rsidRPr="00B243FD" w:rsidSect="00B243FD">
          <w:pgSz w:w="11906" w:h="16838" w:code="9"/>
          <w:pgMar w:top="142" w:right="567" w:bottom="851" w:left="1701" w:header="573" w:footer="0" w:gutter="0"/>
          <w:pgNumType w:start="1"/>
          <w:cols w:space="708"/>
          <w:docGrid w:linePitch="360"/>
        </w:sectPr>
      </w:pPr>
    </w:p>
    <w:p w14:paraId="72DD3295" w14:textId="77777777" w:rsidR="00B243FD" w:rsidRPr="00B243FD" w:rsidRDefault="00B243FD" w:rsidP="00B243FD">
      <w:pPr>
        <w:tabs>
          <w:tab w:val="left" w:pos="3686"/>
          <w:tab w:val="left" w:pos="9498"/>
        </w:tabs>
        <w:ind w:left="-4990" w:right="-569" w:firstLine="9526"/>
      </w:pPr>
    </w:p>
    <w:p w14:paraId="2AEA85AD" w14:textId="77777777" w:rsidR="00B243FD" w:rsidRPr="00B243FD" w:rsidRDefault="00B243FD" w:rsidP="00B243FD">
      <w:pPr>
        <w:ind w:left="-284"/>
        <w:jc w:val="center"/>
        <w:rPr>
          <w:b/>
          <w:bCs/>
          <w:sz w:val="28"/>
          <w:szCs w:val="28"/>
          <w:lang w:eastAsia="en-US"/>
        </w:rPr>
      </w:pPr>
      <w:r w:rsidRPr="00B243FD">
        <w:rPr>
          <w:b/>
          <w:bCs/>
          <w:sz w:val="28"/>
          <w:szCs w:val="28"/>
          <w:lang w:eastAsia="en-US"/>
        </w:rPr>
        <w:t xml:space="preserve">Долгосрочные </w:t>
      </w:r>
      <w:r w:rsidRPr="00B243FD">
        <w:rPr>
          <w:b/>
          <w:bCs/>
          <w:color w:val="000000"/>
          <w:kern w:val="32"/>
          <w:sz w:val="28"/>
          <w:szCs w:val="28"/>
          <w:lang w:eastAsia="en-US"/>
        </w:rPr>
        <w:t>параметры регулирования ООО</w:t>
      </w:r>
      <w:r w:rsidRPr="00B243FD">
        <w:rPr>
          <w:b/>
          <w:bCs/>
          <w:sz w:val="28"/>
          <w:szCs w:val="28"/>
          <w:lang w:eastAsia="en-US"/>
        </w:rPr>
        <w:t xml:space="preserve"> «ТК «Актив» по котельной № 43 </w:t>
      </w:r>
      <w:r w:rsidRPr="00B243FD">
        <w:rPr>
          <w:b/>
          <w:bCs/>
          <w:color w:val="000000"/>
          <w:kern w:val="32"/>
          <w:sz w:val="28"/>
          <w:szCs w:val="28"/>
          <w:lang w:eastAsia="en-US"/>
        </w:rPr>
        <w:t xml:space="preserve">для формирования долгосрочных тарифов </w:t>
      </w:r>
      <w:r w:rsidRPr="00B243FD">
        <w:rPr>
          <w:b/>
          <w:bCs/>
          <w:sz w:val="28"/>
          <w:szCs w:val="28"/>
          <w:lang w:eastAsia="en-US"/>
        </w:rPr>
        <w:t xml:space="preserve">на тепловую энергию, </w:t>
      </w:r>
      <w:r w:rsidRPr="00B243FD">
        <w:rPr>
          <w:b/>
          <w:bCs/>
          <w:sz w:val="28"/>
          <w:szCs w:val="28"/>
          <w:lang w:eastAsia="en-US"/>
        </w:rPr>
        <w:br/>
        <w:t>реализуемую на потребительском рынке Киселевского городского округа, на период с 01.01.2025 по 31.12.2029</w:t>
      </w:r>
    </w:p>
    <w:p w14:paraId="021707F5" w14:textId="77777777" w:rsidR="00B243FD" w:rsidRPr="00B243FD" w:rsidRDefault="00B243FD" w:rsidP="00B243FD">
      <w:pPr>
        <w:ind w:left="-284"/>
        <w:jc w:val="center"/>
        <w:rPr>
          <w:b/>
          <w:bCs/>
          <w:sz w:val="28"/>
          <w:szCs w:val="28"/>
          <w:lang w:eastAsia="en-US"/>
        </w:rPr>
      </w:pPr>
    </w:p>
    <w:tbl>
      <w:tblPr>
        <w:tblStyle w:val="303"/>
        <w:tblW w:w="10377" w:type="dxa"/>
        <w:tblInd w:w="-601" w:type="dxa"/>
        <w:tblLayout w:type="fixed"/>
        <w:tblLook w:val="04A0" w:firstRow="1" w:lastRow="0" w:firstColumn="1" w:lastColumn="0" w:noHBand="0" w:noVBand="1"/>
      </w:tblPr>
      <w:tblGrid>
        <w:gridCol w:w="1560"/>
        <w:gridCol w:w="879"/>
        <w:gridCol w:w="1247"/>
        <w:gridCol w:w="1134"/>
        <w:gridCol w:w="1021"/>
        <w:gridCol w:w="992"/>
        <w:gridCol w:w="1276"/>
        <w:gridCol w:w="1276"/>
        <w:gridCol w:w="992"/>
      </w:tblGrid>
      <w:tr w:rsidR="00B243FD" w:rsidRPr="00B243FD" w14:paraId="5D50F093" w14:textId="77777777" w:rsidTr="00BD168F">
        <w:trPr>
          <w:trHeight w:val="2037"/>
        </w:trPr>
        <w:tc>
          <w:tcPr>
            <w:tcW w:w="1560" w:type="dxa"/>
            <w:vMerge w:val="restart"/>
            <w:vAlign w:val="center"/>
          </w:tcPr>
          <w:p w14:paraId="4898E7C4" w14:textId="77777777" w:rsidR="00B243FD" w:rsidRPr="00B243FD" w:rsidRDefault="00B243FD" w:rsidP="00B243FD">
            <w:pPr>
              <w:ind w:left="-75"/>
              <w:jc w:val="center"/>
              <w:rPr>
                <w:sz w:val="22"/>
                <w:szCs w:val="22"/>
                <w:lang w:eastAsia="en-US"/>
              </w:rPr>
            </w:pPr>
            <w:r w:rsidRPr="00B243FD">
              <w:rPr>
                <w:sz w:val="22"/>
                <w:szCs w:val="22"/>
                <w:lang w:eastAsia="en-US"/>
              </w:rPr>
              <w:t>Наименование регулируемой организации</w:t>
            </w:r>
          </w:p>
        </w:tc>
        <w:tc>
          <w:tcPr>
            <w:tcW w:w="879" w:type="dxa"/>
            <w:vMerge w:val="restart"/>
            <w:vAlign w:val="center"/>
          </w:tcPr>
          <w:p w14:paraId="2D003907" w14:textId="77777777" w:rsidR="00B243FD" w:rsidRPr="00B243FD" w:rsidRDefault="00B243FD" w:rsidP="00B243FD">
            <w:pPr>
              <w:ind w:left="-91" w:firstLine="20"/>
              <w:jc w:val="center"/>
              <w:rPr>
                <w:sz w:val="22"/>
                <w:szCs w:val="22"/>
                <w:lang w:eastAsia="en-US"/>
              </w:rPr>
            </w:pPr>
            <w:r w:rsidRPr="00B243FD">
              <w:rPr>
                <w:sz w:val="22"/>
                <w:szCs w:val="22"/>
                <w:lang w:eastAsia="en-US"/>
              </w:rPr>
              <w:t>Период</w:t>
            </w:r>
          </w:p>
        </w:tc>
        <w:tc>
          <w:tcPr>
            <w:tcW w:w="1247" w:type="dxa"/>
            <w:vAlign w:val="center"/>
          </w:tcPr>
          <w:p w14:paraId="7C987E75" w14:textId="77777777" w:rsidR="00B243FD" w:rsidRPr="00B243FD" w:rsidRDefault="00B243FD" w:rsidP="00B243FD">
            <w:pPr>
              <w:jc w:val="center"/>
              <w:rPr>
                <w:sz w:val="22"/>
                <w:szCs w:val="22"/>
                <w:lang w:eastAsia="en-US"/>
              </w:rPr>
            </w:pPr>
            <w:r w:rsidRPr="00B243FD">
              <w:rPr>
                <w:sz w:val="22"/>
                <w:szCs w:val="22"/>
                <w:lang w:eastAsia="en-US"/>
              </w:rPr>
              <w:t>Базовый</w:t>
            </w:r>
          </w:p>
          <w:p w14:paraId="01384233" w14:textId="77777777" w:rsidR="00B243FD" w:rsidRPr="00B243FD" w:rsidRDefault="00B243FD" w:rsidP="00B243FD">
            <w:pPr>
              <w:jc w:val="center"/>
              <w:rPr>
                <w:sz w:val="22"/>
                <w:szCs w:val="22"/>
                <w:lang w:eastAsia="en-US"/>
              </w:rPr>
            </w:pPr>
            <w:r w:rsidRPr="00B243FD">
              <w:rPr>
                <w:sz w:val="22"/>
                <w:szCs w:val="22"/>
                <w:lang w:eastAsia="en-US"/>
              </w:rPr>
              <w:t>уровень опера-</w:t>
            </w:r>
          </w:p>
          <w:p w14:paraId="66503D05" w14:textId="77777777" w:rsidR="00B243FD" w:rsidRPr="00B243FD" w:rsidRDefault="00B243FD" w:rsidP="00B243FD">
            <w:pPr>
              <w:jc w:val="center"/>
              <w:rPr>
                <w:sz w:val="22"/>
                <w:szCs w:val="22"/>
                <w:lang w:eastAsia="en-US"/>
              </w:rPr>
            </w:pPr>
            <w:r w:rsidRPr="00B243FD">
              <w:rPr>
                <w:sz w:val="22"/>
                <w:szCs w:val="22"/>
                <w:lang w:eastAsia="en-US"/>
              </w:rPr>
              <w:t>ционных расходов</w:t>
            </w:r>
          </w:p>
        </w:tc>
        <w:tc>
          <w:tcPr>
            <w:tcW w:w="1134" w:type="dxa"/>
            <w:vAlign w:val="center"/>
          </w:tcPr>
          <w:p w14:paraId="2F41E640" w14:textId="77777777" w:rsidR="00B243FD" w:rsidRPr="00B243FD" w:rsidRDefault="00B243FD" w:rsidP="00B243FD">
            <w:pPr>
              <w:ind w:left="-112"/>
              <w:jc w:val="center"/>
              <w:rPr>
                <w:sz w:val="22"/>
                <w:szCs w:val="22"/>
                <w:lang w:eastAsia="en-US"/>
              </w:rPr>
            </w:pPr>
            <w:r w:rsidRPr="00B243FD">
              <w:rPr>
                <w:sz w:val="22"/>
                <w:szCs w:val="22"/>
                <w:lang w:eastAsia="en-US"/>
              </w:rPr>
              <w:t>Индекс эффектив-ности опера-ционных расходов</w:t>
            </w:r>
          </w:p>
        </w:tc>
        <w:tc>
          <w:tcPr>
            <w:tcW w:w="1021" w:type="dxa"/>
            <w:vAlign w:val="center"/>
          </w:tcPr>
          <w:p w14:paraId="0E2AE6BE" w14:textId="77777777" w:rsidR="00B243FD" w:rsidRPr="00B243FD" w:rsidRDefault="00B243FD" w:rsidP="00B243FD">
            <w:pPr>
              <w:jc w:val="center"/>
              <w:rPr>
                <w:sz w:val="22"/>
                <w:szCs w:val="22"/>
                <w:lang w:eastAsia="en-US"/>
              </w:rPr>
            </w:pPr>
            <w:r w:rsidRPr="00B243FD">
              <w:rPr>
                <w:sz w:val="22"/>
                <w:szCs w:val="22"/>
                <w:lang w:eastAsia="en-US"/>
              </w:rPr>
              <w:t>Норма-тивный уровень при-были</w:t>
            </w:r>
          </w:p>
        </w:tc>
        <w:tc>
          <w:tcPr>
            <w:tcW w:w="992" w:type="dxa"/>
            <w:vMerge w:val="restart"/>
            <w:vAlign w:val="center"/>
          </w:tcPr>
          <w:p w14:paraId="1EE2B110" w14:textId="77777777" w:rsidR="00B243FD" w:rsidRPr="00B243FD" w:rsidRDefault="00B243FD" w:rsidP="00B243FD">
            <w:pPr>
              <w:ind w:left="-107" w:right="-105"/>
              <w:jc w:val="center"/>
              <w:rPr>
                <w:sz w:val="22"/>
                <w:szCs w:val="22"/>
                <w:lang w:eastAsia="en-US"/>
              </w:rPr>
            </w:pPr>
            <w:r w:rsidRPr="00B243FD">
              <w:rPr>
                <w:sz w:val="22"/>
                <w:szCs w:val="22"/>
                <w:lang w:eastAsia="en-US"/>
              </w:rPr>
              <w:t>Уровень надеж-ности тепло-снаб-жения</w:t>
            </w:r>
          </w:p>
        </w:tc>
        <w:tc>
          <w:tcPr>
            <w:tcW w:w="1276" w:type="dxa"/>
            <w:vMerge w:val="restart"/>
            <w:vAlign w:val="center"/>
          </w:tcPr>
          <w:p w14:paraId="79AF6277" w14:textId="77777777" w:rsidR="00B243FD" w:rsidRPr="00B243FD" w:rsidRDefault="00B243FD" w:rsidP="00B243FD">
            <w:pPr>
              <w:ind w:left="-111" w:right="-109"/>
              <w:jc w:val="center"/>
              <w:rPr>
                <w:sz w:val="22"/>
                <w:szCs w:val="22"/>
                <w:lang w:eastAsia="en-US"/>
              </w:rPr>
            </w:pPr>
            <w:r w:rsidRPr="00B243FD">
              <w:rPr>
                <w:sz w:val="22"/>
                <w:szCs w:val="22"/>
                <w:lang w:eastAsia="en-US"/>
              </w:rPr>
              <w:t>Показатели энергосбере-жения и энергети-ческой эффектив-ности</w:t>
            </w:r>
          </w:p>
        </w:tc>
        <w:tc>
          <w:tcPr>
            <w:tcW w:w="1276" w:type="dxa"/>
            <w:vMerge w:val="restart"/>
            <w:vAlign w:val="center"/>
          </w:tcPr>
          <w:p w14:paraId="58615D26" w14:textId="77777777" w:rsidR="00B243FD" w:rsidRPr="00B243FD" w:rsidRDefault="00B243FD" w:rsidP="00B243FD">
            <w:pPr>
              <w:ind w:left="-107" w:right="-113"/>
              <w:jc w:val="center"/>
              <w:rPr>
                <w:sz w:val="22"/>
                <w:szCs w:val="22"/>
                <w:lang w:eastAsia="en-US"/>
              </w:rPr>
            </w:pPr>
            <w:r w:rsidRPr="00B243FD">
              <w:rPr>
                <w:sz w:val="22"/>
                <w:szCs w:val="22"/>
                <w:lang w:eastAsia="en-US"/>
              </w:rPr>
              <w:t>Реализация программ в области энергосбе-режения и повышения энергети-ческой эффектив-ности</w:t>
            </w:r>
          </w:p>
        </w:tc>
        <w:tc>
          <w:tcPr>
            <w:tcW w:w="992" w:type="dxa"/>
            <w:vMerge w:val="restart"/>
            <w:vAlign w:val="center"/>
          </w:tcPr>
          <w:p w14:paraId="2A3F66A1" w14:textId="77777777" w:rsidR="00B243FD" w:rsidRPr="00B243FD" w:rsidRDefault="00B243FD" w:rsidP="00B243FD">
            <w:pPr>
              <w:jc w:val="center"/>
              <w:rPr>
                <w:sz w:val="22"/>
                <w:szCs w:val="22"/>
                <w:lang w:eastAsia="en-US"/>
              </w:rPr>
            </w:pPr>
            <w:r w:rsidRPr="00B243FD">
              <w:rPr>
                <w:sz w:val="22"/>
                <w:szCs w:val="22"/>
                <w:lang w:eastAsia="en-US"/>
              </w:rPr>
              <w:t>Дина-мика изме-нения расхо-дов на топливо</w:t>
            </w:r>
          </w:p>
        </w:tc>
      </w:tr>
      <w:tr w:rsidR="00B243FD" w:rsidRPr="00B243FD" w14:paraId="6F58A43B" w14:textId="77777777" w:rsidTr="00BD168F">
        <w:trPr>
          <w:trHeight w:val="145"/>
        </w:trPr>
        <w:tc>
          <w:tcPr>
            <w:tcW w:w="1560" w:type="dxa"/>
            <w:vMerge/>
          </w:tcPr>
          <w:p w14:paraId="052A1930" w14:textId="77777777" w:rsidR="00B243FD" w:rsidRPr="00B243FD" w:rsidRDefault="00B243FD" w:rsidP="00B243FD">
            <w:pPr>
              <w:rPr>
                <w:sz w:val="22"/>
                <w:szCs w:val="22"/>
                <w:lang w:eastAsia="en-US"/>
              </w:rPr>
            </w:pPr>
          </w:p>
        </w:tc>
        <w:tc>
          <w:tcPr>
            <w:tcW w:w="879" w:type="dxa"/>
            <w:vMerge/>
          </w:tcPr>
          <w:p w14:paraId="3B14FB7D" w14:textId="77777777" w:rsidR="00B243FD" w:rsidRPr="00B243FD" w:rsidRDefault="00B243FD" w:rsidP="00B243FD">
            <w:pPr>
              <w:rPr>
                <w:sz w:val="22"/>
                <w:szCs w:val="22"/>
                <w:lang w:eastAsia="en-US"/>
              </w:rPr>
            </w:pPr>
          </w:p>
        </w:tc>
        <w:tc>
          <w:tcPr>
            <w:tcW w:w="1247" w:type="dxa"/>
          </w:tcPr>
          <w:p w14:paraId="2F00B4F7" w14:textId="77777777" w:rsidR="00B243FD" w:rsidRPr="00B243FD" w:rsidRDefault="00B243FD" w:rsidP="00B243FD">
            <w:pPr>
              <w:jc w:val="center"/>
              <w:rPr>
                <w:sz w:val="22"/>
                <w:szCs w:val="22"/>
                <w:lang w:eastAsia="en-US"/>
              </w:rPr>
            </w:pPr>
            <w:r w:rsidRPr="00B243FD">
              <w:rPr>
                <w:sz w:val="22"/>
                <w:szCs w:val="22"/>
                <w:lang w:eastAsia="en-US"/>
              </w:rPr>
              <w:t>тыс. руб.</w:t>
            </w:r>
          </w:p>
        </w:tc>
        <w:tc>
          <w:tcPr>
            <w:tcW w:w="1134" w:type="dxa"/>
          </w:tcPr>
          <w:p w14:paraId="492B374E" w14:textId="77777777" w:rsidR="00B243FD" w:rsidRPr="00B243FD" w:rsidRDefault="00B243FD" w:rsidP="00B243FD">
            <w:pPr>
              <w:jc w:val="center"/>
              <w:rPr>
                <w:sz w:val="22"/>
                <w:szCs w:val="22"/>
                <w:lang w:eastAsia="en-US"/>
              </w:rPr>
            </w:pPr>
            <w:r w:rsidRPr="00B243FD">
              <w:rPr>
                <w:sz w:val="22"/>
                <w:szCs w:val="22"/>
                <w:lang w:eastAsia="en-US"/>
              </w:rPr>
              <w:t>%</w:t>
            </w:r>
          </w:p>
        </w:tc>
        <w:tc>
          <w:tcPr>
            <w:tcW w:w="1021" w:type="dxa"/>
          </w:tcPr>
          <w:p w14:paraId="19F5816E" w14:textId="77777777" w:rsidR="00B243FD" w:rsidRPr="00B243FD" w:rsidRDefault="00B243FD" w:rsidP="00B243FD">
            <w:pPr>
              <w:jc w:val="center"/>
              <w:rPr>
                <w:sz w:val="22"/>
                <w:szCs w:val="22"/>
                <w:lang w:eastAsia="en-US"/>
              </w:rPr>
            </w:pPr>
            <w:r w:rsidRPr="00B243FD">
              <w:rPr>
                <w:sz w:val="22"/>
                <w:szCs w:val="22"/>
                <w:lang w:eastAsia="en-US"/>
              </w:rPr>
              <w:t>%</w:t>
            </w:r>
          </w:p>
        </w:tc>
        <w:tc>
          <w:tcPr>
            <w:tcW w:w="992" w:type="dxa"/>
            <w:vMerge/>
          </w:tcPr>
          <w:p w14:paraId="7A73277C" w14:textId="77777777" w:rsidR="00B243FD" w:rsidRPr="00B243FD" w:rsidRDefault="00B243FD" w:rsidP="00B243FD">
            <w:pPr>
              <w:rPr>
                <w:sz w:val="22"/>
                <w:szCs w:val="22"/>
                <w:lang w:eastAsia="en-US"/>
              </w:rPr>
            </w:pPr>
          </w:p>
        </w:tc>
        <w:tc>
          <w:tcPr>
            <w:tcW w:w="1276" w:type="dxa"/>
            <w:vMerge/>
            <w:tcBorders>
              <w:bottom w:val="single" w:sz="4" w:space="0" w:color="auto"/>
            </w:tcBorders>
          </w:tcPr>
          <w:p w14:paraId="2EBEA7AD" w14:textId="77777777" w:rsidR="00B243FD" w:rsidRPr="00B243FD" w:rsidRDefault="00B243FD" w:rsidP="00B243FD">
            <w:pPr>
              <w:rPr>
                <w:sz w:val="22"/>
                <w:szCs w:val="22"/>
                <w:lang w:eastAsia="en-US"/>
              </w:rPr>
            </w:pPr>
          </w:p>
        </w:tc>
        <w:tc>
          <w:tcPr>
            <w:tcW w:w="1276" w:type="dxa"/>
            <w:vMerge/>
          </w:tcPr>
          <w:p w14:paraId="6333536A" w14:textId="77777777" w:rsidR="00B243FD" w:rsidRPr="00B243FD" w:rsidRDefault="00B243FD" w:rsidP="00B243FD">
            <w:pPr>
              <w:rPr>
                <w:sz w:val="22"/>
                <w:szCs w:val="22"/>
                <w:lang w:eastAsia="en-US"/>
              </w:rPr>
            </w:pPr>
          </w:p>
        </w:tc>
        <w:tc>
          <w:tcPr>
            <w:tcW w:w="992" w:type="dxa"/>
            <w:vMerge/>
          </w:tcPr>
          <w:p w14:paraId="4313F2DB" w14:textId="77777777" w:rsidR="00B243FD" w:rsidRPr="00B243FD" w:rsidRDefault="00B243FD" w:rsidP="00B243FD">
            <w:pPr>
              <w:rPr>
                <w:sz w:val="22"/>
                <w:szCs w:val="22"/>
                <w:lang w:eastAsia="en-US"/>
              </w:rPr>
            </w:pPr>
          </w:p>
        </w:tc>
      </w:tr>
      <w:tr w:rsidR="00B243FD" w:rsidRPr="00B243FD" w14:paraId="115B8B18" w14:textId="77777777" w:rsidTr="00BD168F">
        <w:trPr>
          <w:trHeight w:val="551"/>
        </w:trPr>
        <w:tc>
          <w:tcPr>
            <w:tcW w:w="1560" w:type="dxa"/>
            <w:vMerge w:val="restart"/>
            <w:vAlign w:val="center"/>
          </w:tcPr>
          <w:p w14:paraId="36A1621F" w14:textId="77777777" w:rsidR="00B243FD" w:rsidRPr="00B243FD" w:rsidRDefault="00B243FD" w:rsidP="00B243FD">
            <w:pPr>
              <w:jc w:val="center"/>
              <w:rPr>
                <w:sz w:val="22"/>
                <w:szCs w:val="22"/>
                <w:lang w:eastAsia="en-US"/>
              </w:rPr>
            </w:pPr>
            <w:r w:rsidRPr="00B243FD">
              <w:rPr>
                <w:sz w:val="22"/>
                <w:szCs w:val="22"/>
                <w:lang w:eastAsia="en-US"/>
              </w:rPr>
              <w:t xml:space="preserve">ООО </w:t>
            </w:r>
            <w:r w:rsidRPr="00B243FD">
              <w:rPr>
                <w:sz w:val="22"/>
                <w:szCs w:val="22"/>
                <w:lang w:eastAsia="en-US"/>
              </w:rPr>
              <w:br/>
              <w:t>«ТК «Актив»</w:t>
            </w:r>
          </w:p>
        </w:tc>
        <w:tc>
          <w:tcPr>
            <w:tcW w:w="879" w:type="dxa"/>
            <w:vAlign w:val="center"/>
          </w:tcPr>
          <w:p w14:paraId="683E0E4F" w14:textId="77777777" w:rsidR="00B243FD" w:rsidRPr="00B243FD" w:rsidRDefault="00B243FD" w:rsidP="00B243FD">
            <w:pPr>
              <w:jc w:val="center"/>
              <w:rPr>
                <w:sz w:val="22"/>
                <w:szCs w:val="22"/>
                <w:lang w:eastAsia="en-US"/>
              </w:rPr>
            </w:pPr>
            <w:r w:rsidRPr="00B243FD">
              <w:rPr>
                <w:sz w:val="22"/>
                <w:szCs w:val="22"/>
                <w:lang w:eastAsia="en-US"/>
              </w:rPr>
              <w:t>2025</w:t>
            </w:r>
          </w:p>
        </w:tc>
        <w:tc>
          <w:tcPr>
            <w:tcW w:w="1247" w:type="dxa"/>
            <w:vAlign w:val="center"/>
          </w:tcPr>
          <w:p w14:paraId="2FB7DEBE" w14:textId="77777777" w:rsidR="00B243FD" w:rsidRPr="00B243FD" w:rsidRDefault="00B243FD" w:rsidP="00B243FD">
            <w:pPr>
              <w:jc w:val="center"/>
              <w:rPr>
                <w:sz w:val="22"/>
                <w:szCs w:val="22"/>
                <w:lang w:eastAsia="en-US"/>
              </w:rPr>
            </w:pPr>
            <w:r w:rsidRPr="00B243FD">
              <w:rPr>
                <w:sz w:val="22"/>
                <w:szCs w:val="22"/>
                <w:lang w:eastAsia="en-US"/>
              </w:rPr>
              <w:t>33 848</w:t>
            </w:r>
          </w:p>
        </w:tc>
        <w:tc>
          <w:tcPr>
            <w:tcW w:w="1134" w:type="dxa"/>
            <w:vAlign w:val="center"/>
          </w:tcPr>
          <w:p w14:paraId="3BE8E408" w14:textId="77777777" w:rsidR="00B243FD" w:rsidRPr="00B243FD" w:rsidRDefault="00B243FD" w:rsidP="00B243FD">
            <w:pPr>
              <w:jc w:val="center"/>
              <w:rPr>
                <w:sz w:val="22"/>
                <w:szCs w:val="22"/>
                <w:lang w:eastAsia="en-US"/>
              </w:rPr>
            </w:pPr>
            <w:r w:rsidRPr="00B243FD">
              <w:rPr>
                <w:sz w:val="22"/>
                <w:szCs w:val="22"/>
                <w:lang w:eastAsia="en-US"/>
              </w:rPr>
              <w:t>х</w:t>
            </w:r>
          </w:p>
        </w:tc>
        <w:tc>
          <w:tcPr>
            <w:tcW w:w="1021" w:type="dxa"/>
            <w:vAlign w:val="center"/>
          </w:tcPr>
          <w:p w14:paraId="7080EBE8" w14:textId="77777777" w:rsidR="00B243FD" w:rsidRPr="00B243FD" w:rsidRDefault="00B243FD" w:rsidP="00B243FD">
            <w:pPr>
              <w:jc w:val="center"/>
              <w:rPr>
                <w:sz w:val="22"/>
                <w:szCs w:val="22"/>
                <w:lang w:eastAsia="en-US"/>
              </w:rPr>
            </w:pPr>
            <w:r w:rsidRPr="00B243FD">
              <w:rPr>
                <w:sz w:val="22"/>
                <w:szCs w:val="22"/>
                <w:lang w:eastAsia="en-US"/>
              </w:rPr>
              <w:t>х</w:t>
            </w:r>
          </w:p>
        </w:tc>
        <w:tc>
          <w:tcPr>
            <w:tcW w:w="992" w:type="dxa"/>
            <w:vAlign w:val="center"/>
          </w:tcPr>
          <w:p w14:paraId="1CE71DCB"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696EA79F"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5521656A"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7D3C6780"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16FDBF51" w14:textId="77777777" w:rsidTr="00BD168F">
        <w:trPr>
          <w:trHeight w:val="495"/>
        </w:trPr>
        <w:tc>
          <w:tcPr>
            <w:tcW w:w="1560" w:type="dxa"/>
            <w:vMerge/>
            <w:vAlign w:val="center"/>
          </w:tcPr>
          <w:p w14:paraId="7FF3D947" w14:textId="77777777" w:rsidR="00B243FD" w:rsidRPr="00B243FD" w:rsidRDefault="00B243FD" w:rsidP="00B243FD">
            <w:pPr>
              <w:jc w:val="center"/>
              <w:rPr>
                <w:sz w:val="22"/>
                <w:szCs w:val="22"/>
                <w:lang w:eastAsia="en-US"/>
              </w:rPr>
            </w:pPr>
          </w:p>
        </w:tc>
        <w:tc>
          <w:tcPr>
            <w:tcW w:w="879" w:type="dxa"/>
            <w:vAlign w:val="center"/>
          </w:tcPr>
          <w:p w14:paraId="48E37686" w14:textId="77777777" w:rsidR="00B243FD" w:rsidRPr="00B243FD" w:rsidRDefault="00B243FD" w:rsidP="00B243FD">
            <w:pPr>
              <w:jc w:val="center"/>
              <w:rPr>
                <w:sz w:val="22"/>
                <w:szCs w:val="22"/>
                <w:lang w:eastAsia="en-US"/>
              </w:rPr>
            </w:pPr>
            <w:r w:rsidRPr="00B243FD">
              <w:rPr>
                <w:sz w:val="22"/>
                <w:szCs w:val="22"/>
                <w:lang w:eastAsia="en-US"/>
              </w:rPr>
              <w:t>2026</w:t>
            </w:r>
          </w:p>
        </w:tc>
        <w:tc>
          <w:tcPr>
            <w:tcW w:w="1247" w:type="dxa"/>
            <w:vAlign w:val="center"/>
          </w:tcPr>
          <w:p w14:paraId="5946C4BA"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0AF5E971"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17094DAC" w14:textId="77777777" w:rsidR="00B243FD" w:rsidRPr="00B243FD" w:rsidRDefault="00B243FD" w:rsidP="00B243FD">
            <w:pPr>
              <w:jc w:val="center"/>
              <w:rPr>
                <w:sz w:val="22"/>
                <w:szCs w:val="22"/>
                <w:lang w:eastAsia="en-US"/>
              </w:rPr>
            </w:pPr>
            <w:r w:rsidRPr="00B243FD">
              <w:rPr>
                <w:sz w:val="22"/>
                <w:szCs w:val="22"/>
                <w:lang w:eastAsia="en-US"/>
              </w:rPr>
              <w:t>х</w:t>
            </w:r>
          </w:p>
        </w:tc>
        <w:tc>
          <w:tcPr>
            <w:tcW w:w="992" w:type="dxa"/>
            <w:vAlign w:val="center"/>
          </w:tcPr>
          <w:p w14:paraId="5AF58D1C"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19334BE8"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5FF3C9DD"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2694012C"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25D2701C" w14:textId="77777777" w:rsidTr="00BD168F">
        <w:trPr>
          <w:trHeight w:val="609"/>
        </w:trPr>
        <w:tc>
          <w:tcPr>
            <w:tcW w:w="1560" w:type="dxa"/>
            <w:vMerge/>
            <w:vAlign w:val="center"/>
          </w:tcPr>
          <w:p w14:paraId="1FA14119" w14:textId="77777777" w:rsidR="00B243FD" w:rsidRPr="00B243FD" w:rsidRDefault="00B243FD" w:rsidP="00B243FD">
            <w:pPr>
              <w:jc w:val="center"/>
              <w:rPr>
                <w:sz w:val="22"/>
                <w:szCs w:val="22"/>
                <w:lang w:eastAsia="en-US"/>
              </w:rPr>
            </w:pPr>
          </w:p>
        </w:tc>
        <w:tc>
          <w:tcPr>
            <w:tcW w:w="879" w:type="dxa"/>
            <w:vAlign w:val="center"/>
          </w:tcPr>
          <w:p w14:paraId="084B182E" w14:textId="77777777" w:rsidR="00B243FD" w:rsidRPr="00B243FD" w:rsidRDefault="00B243FD" w:rsidP="00B243FD">
            <w:pPr>
              <w:jc w:val="center"/>
              <w:rPr>
                <w:sz w:val="22"/>
                <w:szCs w:val="22"/>
                <w:lang w:eastAsia="en-US"/>
              </w:rPr>
            </w:pPr>
            <w:r w:rsidRPr="00B243FD">
              <w:rPr>
                <w:sz w:val="22"/>
                <w:szCs w:val="22"/>
                <w:lang w:eastAsia="en-US"/>
              </w:rPr>
              <w:t>2027</w:t>
            </w:r>
          </w:p>
        </w:tc>
        <w:tc>
          <w:tcPr>
            <w:tcW w:w="1247" w:type="dxa"/>
            <w:vAlign w:val="center"/>
          </w:tcPr>
          <w:p w14:paraId="43EB43C0"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3392E894"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25F148B7" w14:textId="77777777" w:rsidR="00B243FD" w:rsidRPr="00B243FD" w:rsidRDefault="00B243FD" w:rsidP="00B243FD">
            <w:pPr>
              <w:jc w:val="center"/>
              <w:rPr>
                <w:sz w:val="22"/>
                <w:szCs w:val="22"/>
                <w:lang w:eastAsia="en-US"/>
              </w:rPr>
            </w:pPr>
            <w:r w:rsidRPr="00B243FD">
              <w:rPr>
                <w:sz w:val="22"/>
                <w:szCs w:val="22"/>
                <w:lang w:eastAsia="en-US"/>
              </w:rPr>
              <w:t>х</w:t>
            </w:r>
          </w:p>
        </w:tc>
        <w:tc>
          <w:tcPr>
            <w:tcW w:w="992" w:type="dxa"/>
            <w:vAlign w:val="center"/>
          </w:tcPr>
          <w:p w14:paraId="347F4AE1"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vAlign w:val="center"/>
          </w:tcPr>
          <w:p w14:paraId="12686EA3"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4B690EF9"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1870434C"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57EBB706" w14:textId="77777777" w:rsidTr="00BD168F">
        <w:trPr>
          <w:trHeight w:val="561"/>
        </w:trPr>
        <w:tc>
          <w:tcPr>
            <w:tcW w:w="1560" w:type="dxa"/>
            <w:vMerge/>
            <w:vAlign w:val="center"/>
          </w:tcPr>
          <w:p w14:paraId="1523B02D" w14:textId="77777777" w:rsidR="00B243FD" w:rsidRPr="00B243FD" w:rsidRDefault="00B243FD" w:rsidP="00B243FD">
            <w:pPr>
              <w:jc w:val="center"/>
              <w:rPr>
                <w:sz w:val="22"/>
                <w:szCs w:val="22"/>
                <w:lang w:eastAsia="en-US"/>
              </w:rPr>
            </w:pPr>
          </w:p>
        </w:tc>
        <w:tc>
          <w:tcPr>
            <w:tcW w:w="879" w:type="dxa"/>
            <w:vAlign w:val="center"/>
          </w:tcPr>
          <w:p w14:paraId="152A6533" w14:textId="77777777" w:rsidR="00B243FD" w:rsidRPr="00B243FD" w:rsidRDefault="00B243FD" w:rsidP="00B243FD">
            <w:pPr>
              <w:jc w:val="center"/>
              <w:rPr>
                <w:sz w:val="22"/>
                <w:szCs w:val="22"/>
                <w:lang w:eastAsia="en-US"/>
              </w:rPr>
            </w:pPr>
            <w:r w:rsidRPr="00B243FD">
              <w:rPr>
                <w:sz w:val="22"/>
                <w:szCs w:val="22"/>
                <w:lang w:eastAsia="en-US"/>
              </w:rPr>
              <w:t>2028</w:t>
            </w:r>
          </w:p>
        </w:tc>
        <w:tc>
          <w:tcPr>
            <w:tcW w:w="1247" w:type="dxa"/>
            <w:vAlign w:val="center"/>
          </w:tcPr>
          <w:p w14:paraId="16790782"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3C21BF9F"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75C115D8" w14:textId="77777777" w:rsidR="00B243FD" w:rsidRPr="00B243FD" w:rsidRDefault="00B243FD" w:rsidP="00B243FD">
            <w:pPr>
              <w:jc w:val="center"/>
              <w:rPr>
                <w:sz w:val="22"/>
                <w:szCs w:val="22"/>
                <w:lang w:eastAsia="en-US"/>
              </w:rPr>
            </w:pPr>
            <w:r w:rsidRPr="00B243FD">
              <w:rPr>
                <w:sz w:val="22"/>
                <w:szCs w:val="22"/>
                <w:lang w:eastAsia="en-US"/>
              </w:rPr>
              <w:t>х</w:t>
            </w:r>
          </w:p>
        </w:tc>
        <w:tc>
          <w:tcPr>
            <w:tcW w:w="992" w:type="dxa"/>
            <w:vAlign w:val="center"/>
          </w:tcPr>
          <w:p w14:paraId="0B6FEC91"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vAlign w:val="center"/>
          </w:tcPr>
          <w:p w14:paraId="5FD33C22"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45B6CCCD"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10DBB642"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09A4208C" w14:textId="77777777" w:rsidTr="00BD168F">
        <w:trPr>
          <w:trHeight w:val="678"/>
        </w:trPr>
        <w:tc>
          <w:tcPr>
            <w:tcW w:w="1560" w:type="dxa"/>
            <w:vMerge/>
            <w:vAlign w:val="center"/>
          </w:tcPr>
          <w:p w14:paraId="08D9521A" w14:textId="77777777" w:rsidR="00B243FD" w:rsidRPr="00B243FD" w:rsidRDefault="00B243FD" w:rsidP="00B243FD">
            <w:pPr>
              <w:jc w:val="center"/>
              <w:rPr>
                <w:sz w:val="22"/>
                <w:szCs w:val="22"/>
                <w:lang w:eastAsia="en-US"/>
              </w:rPr>
            </w:pPr>
          </w:p>
        </w:tc>
        <w:tc>
          <w:tcPr>
            <w:tcW w:w="879" w:type="dxa"/>
            <w:vAlign w:val="center"/>
          </w:tcPr>
          <w:p w14:paraId="142F58A9" w14:textId="77777777" w:rsidR="00B243FD" w:rsidRPr="00B243FD" w:rsidRDefault="00B243FD" w:rsidP="00B243FD">
            <w:pPr>
              <w:jc w:val="center"/>
              <w:rPr>
                <w:sz w:val="22"/>
                <w:szCs w:val="22"/>
                <w:lang w:eastAsia="en-US"/>
              </w:rPr>
            </w:pPr>
            <w:r w:rsidRPr="00B243FD">
              <w:rPr>
                <w:sz w:val="22"/>
                <w:szCs w:val="22"/>
                <w:lang w:eastAsia="en-US"/>
              </w:rPr>
              <w:t>2029</w:t>
            </w:r>
          </w:p>
        </w:tc>
        <w:tc>
          <w:tcPr>
            <w:tcW w:w="1247" w:type="dxa"/>
            <w:vAlign w:val="center"/>
          </w:tcPr>
          <w:p w14:paraId="7768FB1F"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1176C927"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150F9E6F" w14:textId="77777777" w:rsidR="00B243FD" w:rsidRPr="00B243FD" w:rsidRDefault="00B243FD" w:rsidP="00B243FD">
            <w:pPr>
              <w:jc w:val="center"/>
              <w:rPr>
                <w:sz w:val="22"/>
                <w:szCs w:val="22"/>
                <w:lang w:eastAsia="en-US"/>
              </w:rPr>
            </w:pPr>
            <w:r w:rsidRPr="00B243FD">
              <w:rPr>
                <w:sz w:val="22"/>
                <w:szCs w:val="22"/>
                <w:lang w:eastAsia="en-US"/>
              </w:rPr>
              <w:t>х</w:t>
            </w:r>
          </w:p>
        </w:tc>
        <w:tc>
          <w:tcPr>
            <w:tcW w:w="992" w:type="dxa"/>
            <w:vAlign w:val="center"/>
          </w:tcPr>
          <w:p w14:paraId="133DC3D2"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vAlign w:val="center"/>
          </w:tcPr>
          <w:p w14:paraId="438E0B4F"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3B549C22"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37F6944D" w14:textId="77777777" w:rsidR="00B243FD" w:rsidRPr="00B243FD" w:rsidRDefault="00B243FD" w:rsidP="00B243FD">
            <w:pPr>
              <w:jc w:val="center"/>
              <w:rPr>
                <w:sz w:val="22"/>
                <w:szCs w:val="22"/>
                <w:lang w:eastAsia="en-US"/>
              </w:rPr>
            </w:pPr>
            <w:r w:rsidRPr="00B243FD">
              <w:rPr>
                <w:sz w:val="22"/>
                <w:szCs w:val="22"/>
                <w:lang w:eastAsia="en-US"/>
              </w:rPr>
              <w:t>x</w:t>
            </w:r>
          </w:p>
        </w:tc>
      </w:tr>
    </w:tbl>
    <w:p w14:paraId="788154C7" w14:textId="77777777" w:rsidR="00B243FD" w:rsidRPr="00B243FD" w:rsidRDefault="00B243FD" w:rsidP="00B243FD">
      <w:pPr>
        <w:tabs>
          <w:tab w:val="left" w:pos="5529"/>
        </w:tabs>
        <w:ind w:left="4820"/>
        <w:jc w:val="center"/>
        <w:rPr>
          <w:sz w:val="28"/>
          <w:szCs w:val="28"/>
        </w:rPr>
      </w:pPr>
    </w:p>
    <w:p w14:paraId="149E3FCC" w14:textId="77777777" w:rsidR="00B243FD" w:rsidRPr="00B243FD" w:rsidRDefault="00B243FD" w:rsidP="00B243FD">
      <w:pPr>
        <w:rPr>
          <w:sz w:val="28"/>
          <w:szCs w:val="28"/>
        </w:rPr>
      </w:pPr>
      <w:r w:rsidRPr="00B243FD">
        <w:rPr>
          <w:sz w:val="28"/>
          <w:szCs w:val="28"/>
        </w:rPr>
        <w:br w:type="page"/>
      </w:r>
    </w:p>
    <w:p w14:paraId="13C01BEE" w14:textId="77777777" w:rsidR="00B243FD" w:rsidRPr="00B243FD" w:rsidRDefault="00B243FD" w:rsidP="00B243FD">
      <w:pPr>
        <w:tabs>
          <w:tab w:val="left" w:pos="5245"/>
        </w:tabs>
        <w:ind w:left="4820"/>
        <w:jc w:val="center"/>
        <w:rPr>
          <w:sz w:val="28"/>
          <w:szCs w:val="28"/>
        </w:rPr>
      </w:pPr>
    </w:p>
    <w:p w14:paraId="4BFC3BD9" w14:textId="77777777" w:rsidR="00B243FD" w:rsidRPr="00B243FD" w:rsidRDefault="00B243FD" w:rsidP="00B243FD">
      <w:pPr>
        <w:ind w:left="-284"/>
        <w:jc w:val="center"/>
        <w:rPr>
          <w:b/>
          <w:bCs/>
          <w:sz w:val="28"/>
          <w:szCs w:val="28"/>
          <w:lang w:eastAsia="en-US"/>
        </w:rPr>
      </w:pPr>
      <w:r w:rsidRPr="00B243FD">
        <w:rPr>
          <w:b/>
          <w:bCs/>
          <w:sz w:val="28"/>
          <w:szCs w:val="28"/>
          <w:lang w:eastAsia="en-US"/>
        </w:rPr>
        <w:t xml:space="preserve">Долгосрочные </w:t>
      </w:r>
      <w:r w:rsidRPr="00B243FD">
        <w:rPr>
          <w:b/>
          <w:bCs/>
          <w:color w:val="000000"/>
          <w:kern w:val="32"/>
          <w:sz w:val="28"/>
          <w:szCs w:val="28"/>
          <w:lang w:eastAsia="en-US"/>
        </w:rPr>
        <w:t>параметры регулирования ООО</w:t>
      </w:r>
      <w:r w:rsidRPr="00B243FD">
        <w:rPr>
          <w:b/>
          <w:bCs/>
          <w:sz w:val="28"/>
          <w:szCs w:val="28"/>
          <w:lang w:eastAsia="en-US"/>
        </w:rPr>
        <w:t xml:space="preserve"> «ТК «Актив» </w:t>
      </w:r>
      <w:r w:rsidRPr="00B243FD">
        <w:rPr>
          <w:b/>
          <w:bCs/>
          <w:sz w:val="28"/>
          <w:szCs w:val="28"/>
          <w:lang w:eastAsia="en-US"/>
        </w:rPr>
        <w:br/>
        <w:t xml:space="preserve">по котельным №№ 17, 18, 25, 29, 31, 35, 41 </w:t>
      </w:r>
      <w:r w:rsidRPr="00B243FD">
        <w:rPr>
          <w:b/>
          <w:bCs/>
          <w:color w:val="000000"/>
          <w:kern w:val="32"/>
          <w:sz w:val="28"/>
          <w:szCs w:val="28"/>
          <w:lang w:eastAsia="en-US"/>
        </w:rPr>
        <w:t xml:space="preserve">для формирования долгосрочных тарифов </w:t>
      </w:r>
      <w:r w:rsidRPr="00B243FD">
        <w:rPr>
          <w:b/>
          <w:bCs/>
          <w:sz w:val="28"/>
          <w:szCs w:val="28"/>
          <w:lang w:eastAsia="en-US"/>
        </w:rPr>
        <w:t xml:space="preserve">на тепловую энергию, реализуемую </w:t>
      </w:r>
      <w:r w:rsidRPr="00B243FD">
        <w:rPr>
          <w:b/>
          <w:bCs/>
          <w:sz w:val="28"/>
          <w:szCs w:val="28"/>
          <w:lang w:eastAsia="en-US"/>
        </w:rPr>
        <w:br/>
        <w:t xml:space="preserve">на потребительском рынке Киселевского городского округа, </w:t>
      </w:r>
      <w:r w:rsidRPr="00B243FD">
        <w:rPr>
          <w:b/>
          <w:bCs/>
          <w:sz w:val="28"/>
          <w:szCs w:val="28"/>
          <w:lang w:eastAsia="en-US"/>
        </w:rPr>
        <w:br/>
        <w:t>на период с 01.01.2025 по 31.12.2029</w:t>
      </w:r>
    </w:p>
    <w:p w14:paraId="2690CB20" w14:textId="77777777" w:rsidR="00B243FD" w:rsidRPr="00B243FD" w:rsidRDefault="00B243FD" w:rsidP="00B243FD">
      <w:pPr>
        <w:ind w:left="-284"/>
        <w:jc w:val="center"/>
        <w:rPr>
          <w:b/>
          <w:bCs/>
          <w:sz w:val="28"/>
          <w:szCs w:val="28"/>
          <w:lang w:eastAsia="en-US"/>
        </w:rPr>
      </w:pPr>
    </w:p>
    <w:tbl>
      <w:tblPr>
        <w:tblStyle w:val="303"/>
        <w:tblW w:w="10377" w:type="dxa"/>
        <w:tblInd w:w="-601" w:type="dxa"/>
        <w:tblLayout w:type="fixed"/>
        <w:tblLook w:val="04A0" w:firstRow="1" w:lastRow="0" w:firstColumn="1" w:lastColumn="0" w:noHBand="0" w:noVBand="1"/>
      </w:tblPr>
      <w:tblGrid>
        <w:gridCol w:w="1560"/>
        <w:gridCol w:w="879"/>
        <w:gridCol w:w="1247"/>
        <w:gridCol w:w="1134"/>
        <w:gridCol w:w="1021"/>
        <w:gridCol w:w="992"/>
        <w:gridCol w:w="1276"/>
        <w:gridCol w:w="1276"/>
        <w:gridCol w:w="992"/>
      </w:tblGrid>
      <w:tr w:rsidR="00B243FD" w:rsidRPr="00B243FD" w14:paraId="00D9C791" w14:textId="77777777" w:rsidTr="00BD168F">
        <w:trPr>
          <w:trHeight w:val="2037"/>
        </w:trPr>
        <w:tc>
          <w:tcPr>
            <w:tcW w:w="1560" w:type="dxa"/>
            <w:vMerge w:val="restart"/>
            <w:vAlign w:val="center"/>
          </w:tcPr>
          <w:p w14:paraId="1BCD558E" w14:textId="77777777" w:rsidR="00B243FD" w:rsidRPr="00B243FD" w:rsidRDefault="00B243FD" w:rsidP="00B243FD">
            <w:pPr>
              <w:ind w:left="-75"/>
              <w:jc w:val="center"/>
              <w:rPr>
                <w:sz w:val="22"/>
                <w:szCs w:val="22"/>
                <w:lang w:eastAsia="en-US"/>
              </w:rPr>
            </w:pPr>
            <w:r w:rsidRPr="00B243FD">
              <w:rPr>
                <w:sz w:val="22"/>
                <w:szCs w:val="22"/>
                <w:lang w:eastAsia="en-US"/>
              </w:rPr>
              <w:t>Наименование регулируемой организации</w:t>
            </w:r>
          </w:p>
        </w:tc>
        <w:tc>
          <w:tcPr>
            <w:tcW w:w="879" w:type="dxa"/>
            <w:vMerge w:val="restart"/>
            <w:vAlign w:val="center"/>
          </w:tcPr>
          <w:p w14:paraId="2F57F4A4" w14:textId="77777777" w:rsidR="00B243FD" w:rsidRPr="00B243FD" w:rsidRDefault="00B243FD" w:rsidP="00B243FD">
            <w:pPr>
              <w:ind w:left="-91" w:firstLine="20"/>
              <w:jc w:val="center"/>
              <w:rPr>
                <w:sz w:val="22"/>
                <w:szCs w:val="22"/>
                <w:lang w:eastAsia="en-US"/>
              </w:rPr>
            </w:pPr>
            <w:r w:rsidRPr="00B243FD">
              <w:rPr>
                <w:sz w:val="22"/>
                <w:szCs w:val="22"/>
                <w:lang w:eastAsia="en-US"/>
              </w:rPr>
              <w:t>Период</w:t>
            </w:r>
          </w:p>
        </w:tc>
        <w:tc>
          <w:tcPr>
            <w:tcW w:w="1247" w:type="dxa"/>
            <w:vAlign w:val="center"/>
          </w:tcPr>
          <w:p w14:paraId="5C50F910" w14:textId="77777777" w:rsidR="00B243FD" w:rsidRPr="00B243FD" w:rsidRDefault="00B243FD" w:rsidP="00B243FD">
            <w:pPr>
              <w:jc w:val="center"/>
              <w:rPr>
                <w:sz w:val="22"/>
                <w:szCs w:val="22"/>
                <w:lang w:eastAsia="en-US"/>
              </w:rPr>
            </w:pPr>
            <w:r w:rsidRPr="00B243FD">
              <w:rPr>
                <w:sz w:val="22"/>
                <w:szCs w:val="22"/>
                <w:lang w:eastAsia="en-US"/>
              </w:rPr>
              <w:t>Базовый</w:t>
            </w:r>
          </w:p>
          <w:p w14:paraId="296FD193" w14:textId="77777777" w:rsidR="00B243FD" w:rsidRPr="00B243FD" w:rsidRDefault="00B243FD" w:rsidP="00B243FD">
            <w:pPr>
              <w:jc w:val="center"/>
              <w:rPr>
                <w:sz w:val="22"/>
                <w:szCs w:val="22"/>
                <w:lang w:eastAsia="en-US"/>
              </w:rPr>
            </w:pPr>
            <w:r w:rsidRPr="00B243FD">
              <w:rPr>
                <w:sz w:val="22"/>
                <w:szCs w:val="22"/>
                <w:lang w:eastAsia="en-US"/>
              </w:rPr>
              <w:t>уровень опера-</w:t>
            </w:r>
          </w:p>
          <w:p w14:paraId="41C7CA6C" w14:textId="77777777" w:rsidR="00B243FD" w:rsidRPr="00B243FD" w:rsidRDefault="00B243FD" w:rsidP="00B243FD">
            <w:pPr>
              <w:jc w:val="center"/>
              <w:rPr>
                <w:sz w:val="22"/>
                <w:szCs w:val="22"/>
                <w:lang w:eastAsia="en-US"/>
              </w:rPr>
            </w:pPr>
            <w:r w:rsidRPr="00B243FD">
              <w:rPr>
                <w:sz w:val="22"/>
                <w:szCs w:val="22"/>
                <w:lang w:eastAsia="en-US"/>
              </w:rPr>
              <w:t>ционных расходов</w:t>
            </w:r>
          </w:p>
        </w:tc>
        <w:tc>
          <w:tcPr>
            <w:tcW w:w="1134" w:type="dxa"/>
            <w:vAlign w:val="center"/>
          </w:tcPr>
          <w:p w14:paraId="28AD58CB" w14:textId="77777777" w:rsidR="00B243FD" w:rsidRPr="00B243FD" w:rsidRDefault="00B243FD" w:rsidP="00B243FD">
            <w:pPr>
              <w:ind w:left="-112"/>
              <w:jc w:val="center"/>
              <w:rPr>
                <w:sz w:val="22"/>
                <w:szCs w:val="22"/>
                <w:lang w:eastAsia="en-US"/>
              </w:rPr>
            </w:pPr>
            <w:r w:rsidRPr="00B243FD">
              <w:rPr>
                <w:sz w:val="22"/>
                <w:szCs w:val="22"/>
                <w:lang w:eastAsia="en-US"/>
              </w:rPr>
              <w:t>Индекс эффектив-ности опера-ционных расходов</w:t>
            </w:r>
          </w:p>
        </w:tc>
        <w:tc>
          <w:tcPr>
            <w:tcW w:w="1021" w:type="dxa"/>
            <w:vAlign w:val="center"/>
          </w:tcPr>
          <w:p w14:paraId="1D342922" w14:textId="77777777" w:rsidR="00B243FD" w:rsidRPr="00B243FD" w:rsidRDefault="00B243FD" w:rsidP="00B243FD">
            <w:pPr>
              <w:jc w:val="center"/>
              <w:rPr>
                <w:sz w:val="22"/>
                <w:szCs w:val="22"/>
                <w:lang w:eastAsia="en-US"/>
              </w:rPr>
            </w:pPr>
            <w:r w:rsidRPr="00B243FD">
              <w:rPr>
                <w:sz w:val="22"/>
                <w:szCs w:val="22"/>
                <w:lang w:eastAsia="en-US"/>
              </w:rPr>
              <w:t>Норма-тивный уровень при-были</w:t>
            </w:r>
          </w:p>
        </w:tc>
        <w:tc>
          <w:tcPr>
            <w:tcW w:w="992" w:type="dxa"/>
            <w:vMerge w:val="restart"/>
            <w:vAlign w:val="center"/>
          </w:tcPr>
          <w:p w14:paraId="751AB878" w14:textId="77777777" w:rsidR="00B243FD" w:rsidRPr="00B243FD" w:rsidRDefault="00B243FD" w:rsidP="00B243FD">
            <w:pPr>
              <w:ind w:left="-107" w:right="-105"/>
              <w:jc w:val="center"/>
              <w:rPr>
                <w:sz w:val="22"/>
                <w:szCs w:val="22"/>
                <w:lang w:eastAsia="en-US"/>
              </w:rPr>
            </w:pPr>
            <w:r w:rsidRPr="00B243FD">
              <w:rPr>
                <w:sz w:val="22"/>
                <w:szCs w:val="22"/>
                <w:lang w:eastAsia="en-US"/>
              </w:rPr>
              <w:t>Уровень надеж-ности тепло-снаб-жения</w:t>
            </w:r>
          </w:p>
        </w:tc>
        <w:tc>
          <w:tcPr>
            <w:tcW w:w="1276" w:type="dxa"/>
            <w:vMerge w:val="restart"/>
            <w:vAlign w:val="center"/>
          </w:tcPr>
          <w:p w14:paraId="1D23B980" w14:textId="77777777" w:rsidR="00B243FD" w:rsidRPr="00B243FD" w:rsidRDefault="00B243FD" w:rsidP="00B243FD">
            <w:pPr>
              <w:ind w:left="-111" w:right="-109"/>
              <w:jc w:val="center"/>
              <w:rPr>
                <w:sz w:val="22"/>
                <w:szCs w:val="22"/>
                <w:lang w:eastAsia="en-US"/>
              </w:rPr>
            </w:pPr>
            <w:r w:rsidRPr="00B243FD">
              <w:rPr>
                <w:sz w:val="22"/>
                <w:szCs w:val="22"/>
                <w:lang w:eastAsia="en-US"/>
              </w:rPr>
              <w:t>Показатели энергосбере-жения и энергети-ческой эффектив-ности</w:t>
            </w:r>
          </w:p>
        </w:tc>
        <w:tc>
          <w:tcPr>
            <w:tcW w:w="1276" w:type="dxa"/>
            <w:vMerge w:val="restart"/>
            <w:vAlign w:val="center"/>
          </w:tcPr>
          <w:p w14:paraId="7E90182C" w14:textId="77777777" w:rsidR="00B243FD" w:rsidRPr="00B243FD" w:rsidRDefault="00B243FD" w:rsidP="00B243FD">
            <w:pPr>
              <w:ind w:left="-107" w:right="-113"/>
              <w:jc w:val="center"/>
              <w:rPr>
                <w:sz w:val="22"/>
                <w:szCs w:val="22"/>
                <w:lang w:eastAsia="en-US"/>
              </w:rPr>
            </w:pPr>
            <w:r w:rsidRPr="00B243FD">
              <w:rPr>
                <w:sz w:val="22"/>
                <w:szCs w:val="22"/>
                <w:lang w:eastAsia="en-US"/>
              </w:rPr>
              <w:t>Реализация программ в области энергосбе-режения и повышения энергети-ческой эффектив-ности</w:t>
            </w:r>
          </w:p>
        </w:tc>
        <w:tc>
          <w:tcPr>
            <w:tcW w:w="992" w:type="dxa"/>
            <w:vMerge w:val="restart"/>
            <w:vAlign w:val="center"/>
          </w:tcPr>
          <w:p w14:paraId="78FC446B" w14:textId="77777777" w:rsidR="00B243FD" w:rsidRPr="00B243FD" w:rsidRDefault="00B243FD" w:rsidP="00B243FD">
            <w:pPr>
              <w:jc w:val="center"/>
              <w:rPr>
                <w:sz w:val="22"/>
                <w:szCs w:val="22"/>
                <w:lang w:eastAsia="en-US"/>
              </w:rPr>
            </w:pPr>
            <w:r w:rsidRPr="00B243FD">
              <w:rPr>
                <w:sz w:val="22"/>
                <w:szCs w:val="22"/>
                <w:lang w:eastAsia="en-US"/>
              </w:rPr>
              <w:t>Дина-мика изме-нения расхо-дов на топливо</w:t>
            </w:r>
          </w:p>
        </w:tc>
      </w:tr>
      <w:tr w:rsidR="00B243FD" w:rsidRPr="00B243FD" w14:paraId="6E1B8727" w14:textId="77777777" w:rsidTr="00BD168F">
        <w:trPr>
          <w:trHeight w:val="145"/>
        </w:trPr>
        <w:tc>
          <w:tcPr>
            <w:tcW w:w="1560" w:type="dxa"/>
            <w:vMerge/>
          </w:tcPr>
          <w:p w14:paraId="3DC9C18B" w14:textId="77777777" w:rsidR="00B243FD" w:rsidRPr="00B243FD" w:rsidRDefault="00B243FD" w:rsidP="00B243FD">
            <w:pPr>
              <w:rPr>
                <w:sz w:val="22"/>
                <w:szCs w:val="22"/>
                <w:lang w:eastAsia="en-US"/>
              </w:rPr>
            </w:pPr>
          </w:p>
        </w:tc>
        <w:tc>
          <w:tcPr>
            <w:tcW w:w="879" w:type="dxa"/>
            <w:vMerge/>
          </w:tcPr>
          <w:p w14:paraId="0012D05C" w14:textId="77777777" w:rsidR="00B243FD" w:rsidRPr="00B243FD" w:rsidRDefault="00B243FD" w:rsidP="00B243FD">
            <w:pPr>
              <w:rPr>
                <w:sz w:val="22"/>
                <w:szCs w:val="22"/>
                <w:lang w:eastAsia="en-US"/>
              </w:rPr>
            </w:pPr>
          </w:p>
        </w:tc>
        <w:tc>
          <w:tcPr>
            <w:tcW w:w="1247" w:type="dxa"/>
          </w:tcPr>
          <w:p w14:paraId="6CD016B6" w14:textId="77777777" w:rsidR="00B243FD" w:rsidRPr="00B243FD" w:rsidRDefault="00B243FD" w:rsidP="00B243FD">
            <w:pPr>
              <w:jc w:val="center"/>
              <w:rPr>
                <w:sz w:val="22"/>
                <w:szCs w:val="22"/>
                <w:lang w:eastAsia="en-US"/>
              </w:rPr>
            </w:pPr>
            <w:r w:rsidRPr="00B243FD">
              <w:rPr>
                <w:sz w:val="22"/>
                <w:szCs w:val="22"/>
                <w:lang w:eastAsia="en-US"/>
              </w:rPr>
              <w:t>тыс. руб.</w:t>
            </w:r>
          </w:p>
        </w:tc>
        <w:tc>
          <w:tcPr>
            <w:tcW w:w="1134" w:type="dxa"/>
          </w:tcPr>
          <w:p w14:paraId="0604344A" w14:textId="77777777" w:rsidR="00B243FD" w:rsidRPr="00B243FD" w:rsidRDefault="00B243FD" w:rsidP="00B243FD">
            <w:pPr>
              <w:jc w:val="center"/>
              <w:rPr>
                <w:sz w:val="22"/>
                <w:szCs w:val="22"/>
                <w:lang w:eastAsia="en-US"/>
              </w:rPr>
            </w:pPr>
            <w:r w:rsidRPr="00B243FD">
              <w:rPr>
                <w:sz w:val="22"/>
                <w:szCs w:val="22"/>
                <w:lang w:eastAsia="en-US"/>
              </w:rPr>
              <w:t>%</w:t>
            </w:r>
          </w:p>
        </w:tc>
        <w:tc>
          <w:tcPr>
            <w:tcW w:w="1021" w:type="dxa"/>
          </w:tcPr>
          <w:p w14:paraId="6A56B8D9" w14:textId="77777777" w:rsidR="00B243FD" w:rsidRPr="00B243FD" w:rsidRDefault="00B243FD" w:rsidP="00B243FD">
            <w:pPr>
              <w:jc w:val="center"/>
              <w:rPr>
                <w:sz w:val="22"/>
                <w:szCs w:val="22"/>
                <w:lang w:eastAsia="en-US"/>
              </w:rPr>
            </w:pPr>
            <w:r w:rsidRPr="00B243FD">
              <w:rPr>
                <w:sz w:val="22"/>
                <w:szCs w:val="22"/>
                <w:lang w:eastAsia="en-US"/>
              </w:rPr>
              <w:t>%</w:t>
            </w:r>
          </w:p>
        </w:tc>
        <w:tc>
          <w:tcPr>
            <w:tcW w:w="992" w:type="dxa"/>
            <w:vMerge/>
          </w:tcPr>
          <w:p w14:paraId="1BFE3EFE" w14:textId="77777777" w:rsidR="00B243FD" w:rsidRPr="00B243FD" w:rsidRDefault="00B243FD" w:rsidP="00B243FD">
            <w:pPr>
              <w:rPr>
                <w:sz w:val="22"/>
                <w:szCs w:val="22"/>
                <w:lang w:eastAsia="en-US"/>
              </w:rPr>
            </w:pPr>
          </w:p>
        </w:tc>
        <w:tc>
          <w:tcPr>
            <w:tcW w:w="1276" w:type="dxa"/>
            <w:vMerge/>
            <w:tcBorders>
              <w:bottom w:val="single" w:sz="4" w:space="0" w:color="auto"/>
            </w:tcBorders>
          </w:tcPr>
          <w:p w14:paraId="03C347CE" w14:textId="77777777" w:rsidR="00B243FD" w:rsidRPr="00B243FD" w:rsidRDefault="00B243FD" w:rsidP="00B243FD">
            <w:pPr>
              <w:rPr>
                <w:sz w:val="22"/>
                <w:szCs w:val="22"/>
                <w:lang w:eastAsia="en-US"/>
              </w:rPr>
            </w:pPr>
          </w:p>
        </w:tc>
        <w:tc>
          <w:tcPr>
            <w:tcW w:w="1276" w:type="dxa"/>
            <w:vMerge/>
          </w:tcPr>
          <w:p w14:paraId="75A65FC8" w14:textId="77777777" w:rsidR="00B243FD" w:rsidRPr="00B243FD" w:rsidRDefault="00B243FD" w:rsidP="00B243FD">
            <w:pPr>
              <w:rPr>
                <w:sz w:val="22"/>
                <w:szCs w:val="22"/>
                <w:lang w:eastAsia="en-US"/>
              </w:rPr>
            </w:pPr>
          </w:p>
        </w:tc>
        <w:tc>
          <w:tcPr>
            <w:tcW w:w="992" w:type="dxa"/>
            <w:vMerge/>
          </w:tcPr>
          <w:p w14:paraId="0AB57378" w14:textId="77777777" w:rsidR="00B243FD" w:rsidRPr="00B243FD" w:rsidRDefault="00B243FD" w:rsidP="00B243FD">
            <w:pPr>
              <w:rPr>
                <w:sz w:val="22"/>
                <w:szCs w:val="22"/>
                <w:lang w:eastAsia="en-US"/>
              </w:rPr>
            </w:pPr>
          </w:p>
        </w:tc>
      </w:tr>
      <w:tr w:rsidR="00B243FD" w:rsidRPr="00B243FD" w14:paraId="2A1EDF38" w14:textId="77777777" w:rsidTr="00BD168F">
        <w:trPr>
          <w:trHeight w:val="551"/>
        </w:trPr>
        <w:tc>
          <w:tcPr>
            <w:tcW w:w="1560" w:type="dxa"/>
            <w:vMerge w:val="restart"/>
            <w:vAlign w:val="center"/>
          </w:tcPr>
          <w:p w14:paraId="311CC4BA" w14:textId="77777777" w:rsidR="00B243FD" w:rsidRPr="00B243FD" w:rsidRDefault="00B243FD" w:rsidP="00B243FD">
            <w:pPr>
              <w:jc w:val="center"/>
              <w:rPr>
                <w:sz w:val="22"/>
                <w:szCs w:val="22"/>
                <w:lang w:eastAsia="en-US"/>
              </w:rPr>
            </w:pPr>
            <w:r w:rsidRPr="00B243FD">
              <w:rPr>
                <w:sz w:val="22"/>
                <w:szCs w:val="22"/>
                <w:lang w:eastAsia="en-US"/>
              </w:rPr>
              <w:t xml:space="preserve">ООО </w:t>
            </w:r>
            <w:r w:rsidRPr="00B243FD">
              <w:rPr>
                <w:sz w:val="22"/>
                <w:szCs w:val="22"/>
                <w:lang w:eastAsia="en-US"/>
              </w:rPr>
              <w:br/>
              <w:t>«ТК «Актив»</w:t>
            </w:r>
          </w:p>
        </w:tc>
        <w:tc>
          <w:tcPr>
            <w:tcW w:w="879" w:type="dxa"/>
            <w:vAlign w:val="center"/>
          </w:tcPr>
          <w:p w14:paraId="37B3DA3B" w14:textId="77777777" w:rsidR="00B243FD" w:rsidRPr="00B243FD" w:rsidRDefault="00B243FD" w:rsidP="00B243FD">
            <w:pPr>
              <w:jc w:val="center"/>
              <w:rPr>
                <w:sz w:val="22"/>
                <w:szCs w:val="22"/>
                <w:lang w:eastAsia="en-US"/>
              </w:rPr>
            </w:pPr>
            <w:r w:rsidRPr="00B243FD">
              <w:rPr>
                <w:sz w:val="22"/>
                <w:szCs w:val="22"/>
                <w:lang w:eastAsia="en-US"/>
              </w:rPr>
              <w:t>2025</w:t>
            </w:r>
          </w:p>
        </w:tc>
        <w:tc>
          <w:tcPr>
            <w:tcW w:w="1247" w:type="dxa"/>
            <w:vAlign w:val="center"/>
          </w:tcPr>
          <w:p w14:paraId="09C7C7ED" w14:textId="77777777" w:rsidR="00B243FD" w:rsidRPr="00B243FD" w:rsidRDefault="00B243FD" w:rsidP="00B243FD">
            <w:pPr>
              <w:jc w:val="center"/>
              <w:rPr>
                <w:sz w:val="22"/>
                <w:szCs w:val="22"/>
                <w:lang w:eastAsia="en-US"/>
              </w:rPr>
            </w:pPr>
            <w:r w:rsidRPr="00B243FD">
              <w:rPr>
                <w:sz w:val="22"/>
                <w:szCs w:val="22"/>
                <w:lang w:eastAsia="en-US"/>
              </w:rPr>
              <w:t>144 287</w:t>
            </w:r>
          </w:p>
        </w:tc>
        <w:tc>
          <w:tcPr>
            <w:tcW w:w="1134" w:type="dxa"/>
            <w:vAlign w:val="center"/>
          </w:tcPr>
          <w:p w14:paraId="504D954E" w14:textId="77777777" w:rsidR="00B243FD" w:rsidRPr="00B243FD" w:rsidRDefault="00B243FD" w:rsidP="00B243FD">
            <w:pPr>
              <w:jc w:val="center"/>
              <w:rPr>
                <w:sz w:val="22"/>
                <w:szCs w:val="22"/>
                <w:lang w:eastAsia="en-US"/>
              </w:rPr>
            </w:pPr>
            <w:r w:rsidRPr="00B243FD">
              <w:rPr>
                <w:sz w:val="22"/>
                <w:szCs w:val="22"/>
                <w:lang w:eastAsia="en-US"/>
              </w:rPr>
              <w:t>х</w:t>
            </w:r>
          </w:p>
        </w:tc>
        <w:tc>
          <w:tcPr>
            <w:tcW w:w="1021" w:type="dxa"/>
            <w:vAlign w:val="center"/>
          </w:tcPr>
          <w:p w14:paraId="4B65B2BE" w14:textId="77777777" w:rsidR="00B243FD" w:rsidRPr="00B243FD" w:rsidRDefault="00B243FD" w:rsidP="00B243FD">
            <w:pPr>
              <w:jc w:val="center"/>
              <w:rPr>
                <w:sz w:val="22"/>
                <w:szCs w:val="22"/>
                <w:lang w:eastAsia="en-US"/>
              </w:rPr>
            </w:pPr>
            <w:r w:rsidRPr="00B243FD">
              <w:rPr>
                <w:sz w:val="22"/>
                <w:szCs w:val="22"/>
                <w:lang w:eastAsia="en-US"/>
              </w:rPr>
              <w:t>0,00</w:t>
            </w:r>
          </w:p>
        </w:tc>
        <w:tc>
          <w:tcPr>
            <w:tcW w:w="992" w:type="dxa"/>
            <w:vAlign w:val="center"/>
          </w:tcPr>
          <w:p w14:paraId="178701F6"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3162F32A"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3C175FF6"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67C921B4"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24BC8A98" w14:textId="77777777" w:rsidTr="00BD168F">
        <w:trPr>
          <w:trHeight w:val="495"/>
        </w:trPr>
        <w:tc>
          <w:tcPr>
            <w:tcW w:w="1560" w:type="dxa"/>
            <w:vMerge/>
            <w:vAlign w:val="center"/>
          </w:tcPr>
          <w:p w14:paraId="7D661F3D" w14:textId="77777777" w:rsidR="00B243FD" w:rsidRPr="00B243FD" w:rsidRDefault="00B243FD" w:rsidP="00B243FD">
            <w:pPr>
              <w:jc w:val="center"/>
              <w:rPr>
                <w:sz w:val="22"/>
                <w:szCs w:val="22"/>
                <w:lang w:eastAsia="en-US"/>
              </w:rPr>
            </w:pPr>
          </w:p>
        </w:tc>
        <w:tc>
          <w:tcPr>
            <w:tcW w:w="879" w:type="dxa"/>
            <w:vAlign w:val="center"/>
          </w:tcPr>
          <w:p w14:paraId="51C95454" w14:textId="77777777" w:rsidR="00B243FD" w:rsidRPr="00B243FD" w:rsidRDefault="00B243FD" w:rsidP="00B243FD">
            <w:pPr>
              <w:jc w:val="center"/>
              <w:rPr>
                <w:sz w:val="22"/>
                <w:szCs w:val="22"/>
                <w:lang w:eastAsia="en-US"/>
              </w:rPr>
            </w:pPr>
            <w:r w:rsidRPr="00B243FD">
              <w:rPr>
                <w:sz w:val="22"/>
                <w:szCs w:val="22"/>
                <w:lang w:eastAsia="en-US"/>
              </w:rPr>
              <w:t>2026</w:t>
            </w:r>
          </w:p>
        </w:tc>
        <w:tc>
          <w:tcPr>
            <w:tcW w:w="1247" w:type="dxa"/>
            <w:vAlign w:val="center"/>
          </w:tcPr>
          <w:p w14:paraId="33B50D62"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43CF2D89"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7E12BECD" w14:textId="77777777" w:rsidR="00B243FD" w:rsidRPr="00B243FD" w:rsidRDefault="00B243FD" w:rsidP="00B243FD">
            <w:pPr>
              <w:jc w:val="center"/>
              <w:rPr>
                <w:sz w:val="22"/>
                <w:szCs w:val="22"/>
                <w:lang w:eastAsia="en-US"/>
              </w:rPr>
            </w:pPr>
            <w:r w:rsidRPr="00B243FD">
              <w:rPr>
                <w:sz w:val="22"/>
                <w:szCs w:val="22"/>
                <w:lang w:eastAsia="en-US"/>
              </w:rPr>
              <w:t>0,74</w:t>
            </w:r>
          </w:p>
        </w:tc>
        <w:tc>
          <w:tcPr>
            <w:tcW w:w="992" w:type="dxa"/>
            <w:vAlign w:val="center"/>
          </w:tcPr>
          <w:p w14:paraId="302EBD1A"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0C196764"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45A00BBE"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27EF5C81"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2C580B90" w14:textId="77777777" w:rsidTr="00BD168F">
        <w:trPr>
          <w:trHeight w:val="609"/>
        </w:trPr>
        <w:tc>
          <w:tcPr>
            <w:tcW w:w="1560" w:type="dxa"/>
            <w:vMerge/>
            <w:vAlign w:val="center"/>
          </w:tcPr>
          <w:p w14:paraId="701DB8DD" w14:textId="77777777" w:rsidR="00B243FD" w:rsidRPr="00B243FD" w:rsidRDefault="00B243FD" w:rsidP="00B243FD">
            <w:pPr>
              <w:jc w:val="center"/>
              <w:rPr>
                <w:sz w:val="22"/>
                <w:szCs w:val="22"/>
                <w:lang w:eastAsia="en-US"/>
              </w:rPr>
            </w:pPr>
          </w:p>
        </w:tc>
        <w:tc>
          <w:tcPr>
            <w:tcW w:w="879" w:type="dxa"/>
            <w:vAlign w:val="center"/>
          </w:tcPr>
          <w:p w14:paraId="3F49F9B6" w14:textId="77777777" w:rsidR="00B243FD" w:rsidRPr="00B243FD" w:rsidRDefault="00B243FD" w:rsidP="00B243FD">
            <w:pPr>
              <w:jc w:val="center"/>
              <w:rPr>
                <w:sz w:val="22"/>
                <w:szCs w:val="22"/>
                <w:lang w:eastAsia="en-US"/>
              </w:rPr>
            </w:pPr>
            <w:r w:rsidRPr="00B243FD">
              <w:rPr>
                <w:sz w:val="22"/>
                <w:szCs w:val="22"/>
                <w:lang w:eastAsia="en-US"/>
              </w:rPr>
              <w:t>2027</w:t>
            </w:r>
          </w:p>
        </w:tc>
        <w:tc>
          <w:tcPr>
            <w:tcW w:w="1247" w:type="dxa"/>
            <w:vAlign w:val="center"/>
          </w:tcPr>
          <w:p w14:paraId="13FD85AD"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7FFDE70E"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4A96008B" w14:textId="77777777" w:rsidR="00B243FD" w:rsidRPr="00B243FD" w:rsidRDefault="00B243FD" w:rsidP="00B243FD">
            <w:pPr>
              <w:jc w:val="center"/>
              <w:rPr>
                <w:sz w:val="22"/>
                <w:szCs w:val="22"/>
                <w:lang w:eastAsia="en-US"/>
              </w:rPr>
            </w:pPr>
            <w:r w:rsidRPr="00B243FD">
              <w:rPr>
                <w:sz w:val="22"/>
                <w:szCs w:val="22"/>
                <w:lang w:eastAsia="en-US"/>
              </w:rPr>
              <w:t>2,23</w:t>
            </w:r>
          </w:p>
        </w:tc>
        <w:tc>
          <w:tcPr>
            <w:tcW w:w="992" w:type="dxa"/>
            <w:vAlign w:val="center"/>
          </w:tcPr>
          <w:p w14:paraId="779FA318"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vAlign w:val="center"/>
          </w:tcPr>
          <w:p w14:paraId="4240BE50"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48D1E0CC"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36A9D4DE"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2F5DB33A" w14:textId="77777777" w:rsidTr="00BD168F">
        <w:trPr>
          <w:trHeight w:val="561"/>
        </w:trPr>
        <w:tc>
          <w:tcPr>
            <w:tcW w:w="1560" w:type="dxa"/>
            <w:vMerge/>
            <w:vAlign w:val="center"/>
          </w:tcPr>
          <w:p w14:paraId="48C04EA8" w14:textId="77777777" w:rsidR="00B243FD" w:rsidRPr="00B243FD" w:rsidRDefault="00B243FD" w:rsidP="00B243FD">
            <w:pPr>
              <w:jc w:val="center"/>
              <w:rPr>
                <w:sz w:val="22"/>
                <w:szCs w:val="22"/>
                <w:lang w:eastAsia="en-US"/>
              </w:rPr>
            </w:pPr>
          </w:p>
        </w:tc>
        <w:tc>
          <w:tcPr>
            <w:tcW w:w="879" w:type="dxa"/>
            <w:vAlign w:val="center"/>
          </w:tcPr>
          <w:p w14:paraId="1496577A" w14:textId="77777777" w:rsidR="00B243FD" w:rsidRPr="00B243FD" w:rsidRDefault="00B243FD" w:rsidP="00B243FD">
            <w:pPr>
              <w:jc w:val="center"/>
              <w:rPr>
                <w:sz w:val="22"/>
                <w:szCs w:val="22"/>
                <w:lang w:eastAsia="en-US"/>
              </w:rPr>
            </w:pPr>
            <w:r w:rsidRPr="00B243FD">
              <w:rPr>
                <w:sz w:val="22"/>
                <w:szCs w:val="22"/>
                <w:lang w:eastAsia="en-US"/>
              </w:rPr>
              <w:t>2028</w:t>
            </w:r>
          </w:p>
        </w:tc>
        <w:tc>
          <w:tcPr>
            <w:tcW w:w="1247" w:type="dxa"/>
            <w:vAlign w:val="center"/>
          </w:tcPr>
          <w:p w14:paraId="66A6B1FE"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240752D7"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4801B55B" w14:textId="77777777" w:rsidR="00B243FD" w:rsidRPr="00B243FD" w:rsidRDefault="00B243FD" w:rsidP="00B243FD">
            <w:pPr>
              <w:jc w:val="center"/>
              <w:rPr>
                <w:sz w:val="22"/>
                <w:szCs w:val="22"/>
                <w:lang w:eastAsia="en-US"/>
              </w:rPr>
            </w:pPr>
            <w:r w:rsidRPr="00B243FD">
              <w:rPr>
                <w:sz w:val="22"/>
                <w:szCs w:val="22"/>
                <w:lang w:eastAsia="en-US"/>
              </w:rPr>
              <w:t>4,61</w:t>
            </w:r>
          </w:p>
        </w:tc>
        <w:tc>
          <w:tcPr>
            <w:tcW w:w="992" w:type="dxa"/>
            <w:vAlign w:val="center"/>
          </w:tcPr>
          <w:p w14:paraId="04974731"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vAlign w:val="center"/>
          </w:tcPr>
          <w:p w14:paraId="3A92E231"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2FFC3EE7"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7B05FA3B" w14:textId="77777777" w:rsidR="00B243FD" w:rsidRPr="00B243FD" w:rsidRDefault="00B243FD" w:rsidP="00B243FD">
            <w:pPr>
              <w:jc w:val="center"/>
              <w:rPr>
                <w:sz w:val="22"/>
                <w:szCs w:val="22"/>
                <w:lang w:eastAsia="en-US"/>
              </w:rPr>
            </w:pPr>
            <w:r w:rsidRPr="00B243FD">
              <w:rPr>
                <w:sz w:val="22"/>
                <w:szCs w:val="22"/>
                <w:lang w:eastAsia="en-US"/>
              </w:rPr>
              <w:t>x</w:t>
            </w:r>
          </w:p>
        </w:tc>
      </w:tr>
      <w:tr w:rsidR="00B243FD" w:rsidRPr="00B243FD" w14:paraId="2D63E508" w14:textId="77777777" w:rsidTr="00BD168F">
        <w:trPr>
          <w:trHeight w:val="678"/>
        </w:trPr>
        <w:tc>
          <w:tcPr>
            <w:tcW w:w="1560" w:type="dxa"/>
            <w:vMerge/>
            <w:vAlign w:val="center"/>
          </w:tcPr>
          <w:p w14:paraId="38B19369" w14:textId="77777777" w:rsidR="00B243FD" w:rsidRPr="00B243FD" w:rsidRDefault="00B243FD" w:rsidP="00B243FD">
            <w:pPr>
              <w:jc w:val="center"/>
              <w:rPr>
                <w:sz w:val="22"/>
                <w:szCs w:val="22"/>
                <w:lang w:eastAsia="en-US"/>
              </w:rPr>
            </w:pPr>
          </w:p>
        </w:tc>
        <w:tc>
          <w:tcPr>
            <w:tcW w:w="879" w:type="dxa"/>
            <w:vAlign w:val="center"/>
          </w:tcPr>
          <w:p w14:paraId="0F70E6BC" w14:textId="77777777" w:rsidR="00B243FD" w:rsidRPr="00B243FD" w:rsidRDefault="00B243FD" w:rsidP="00B243FD">
            <w:pPr>
              <w:jc w:val="center"/>
              <w:rPr>
                <w:sz w:val="22"/>
                <w:szCs w:val="22"/>
                <w:lang w:eastAsia="en-US"/>
              </w:rPr>
            </w:pPr>
            <w:r w:rsidRPr="00B243FD">
              <w:rPr>
                <w:sz w:val="22"/>
                <w:szCs w:val="22"/>
                <w:lang w:eastAsia="en-US"/>
              </w:rPr>
              <w:t>2029</w:t>
            </w:r>
          </w:p>
        </w:tc>
        <w:tc>
          <w:tcPr>
            <w:tcW w:w="1247" w:type="dxa"/>
            <w:vAlign w:val="center"/>
          </w:tcPr>
          <w:p w14:paraId="795067A0" w14:textId="77777777" w:rsidR="00B243FD" w:rsidRPr="00B243FD" w:rsidRDefault="00B243FD" w:rsidP="00B243FD">
            <w:pPr>
              <w:jc w:val="center"/>
              <w:rPr>
                <w:sz w:val="22"/>
                <w:szCs w:val="22"/>
                <w:lang w:eastAsia="en-US"/>
              </w:rPr>
            </w:pPr>
            <w:r w:rsidRPr="00B243FD">
              <w:rPr>
                <w:sz w:val="22"/>
                <w:szCs w:val="22"/>
                <w:lang w:eastAsia="en-US"/>
              </w:rPr>
              <w:t>x</w:t>
            </w:r>
          </w:p>
        </w:tc>
        <w:tc>
          <w:tcPr>
            <w:tcW w:w="1134" w:type="dxa"/>
            <w:vAlign w:val="center"/>
          </w:tcPr>
          <w:p w14:paraId="1CA46135" w14:textId="77777777" w:rsidR="00B243FD" w:rsidRPr="00B243FD" w:rsidRDefault="00B243FD" w:rsidP="00B243FD">
            <w:pPr>
              <w:jc w:val="center"/>
              <w:rPr>
                <w:sz w:val="22"/>
                <w:szCs w:val="22"/>
                <w:lang w:eastAsia="en-US"/>
              </w:rPr>
            </w:pPr>
            <w:r w:rsidRPr="00B243FD">
              <w:rPr>
                <w:sz w:val="22"/>
                <w:szCs w:val="22"/>
                <w:lang w:eastAsia="en-US"/>
              </w:rPr>
              <w:t>1,00</w:t>
            </w:r>
          </w:p>
        </w:tc>
        <w:tc>
          <w:tcPr>
            <w:tcW w:w="1021" w:type="dxa"/>
            <w:vAlign w:val="center"/>
          </w:tcPr>
          <w:p w14:paraId="6932004C" w14:textId="77777777" w:rsidR="00B243FD" w:rsidRPr="00B243FD" w:rsidRDefault="00B243FD" w:rsidP="00B243FD">
            <w:pPr>
              <w:jc w:val="center"/>
              <w:rPr>
                <w:sz w:val="22"/>
                <w:szCs w:val="22"/>
                <w:lang w:eastAsia="en-US"/>
              </w:rPr>
            </w:pPr>
            <w:r w:rsidRPr="00B243FD">
              <w:rPr>
                <w:sz w:val="22"/>
                <w:szCs w:val="22"/>
                <w:lang w:eastAsia="en-US"/>
              </w:rPr>
              <w:t>2,07</w:t>
            </w:r>
          </w:p>
        </w:tc>
        <w:tc>
          <w:tcPr>
            <w:tcW w:w="992" w:type="dxa"/>
            <w:vAlign w:val="center"/>
          </w:tcPr>
          <w:p w14:paraId="3E425FD7" w14:textId="77777777" w:rsidR="00B243FD" w:rsidRPr="00B243FD" w:rsidRDefault="00B243FD" w:rsidP="00B243FD">
            <w:pPr>
              <w:jc w:val="center"/>
              <w:rPr>
                <w:sz w:val="22"/>
                <w:szCs w:val="22"/>
                <w:lang w:eastAsia="en-US"/>
              </w:rPr>
            </w:pPr>
            <w:r w:rsidRPr="00B243FD">
              <w:rPr>
                <w:sz w:val="22"/>
                <w:szCs w:val="22"/>
                <w:lang w:eastAsia="en-US"/>
              </w:rPr>
              <w:t>x</w:t>
            </w:r>
          </w:p>
        </w:tc>
        <w:tc>
          <w:tcPr>
            <w:tcW w:w="1276" w:type="dxa"/>
            <w:vAlign w:val="center"/>
          </w:tcPr>
          <w:p w14:paraId="13639B17" w14:textId="77777777" w:rsidR="00B243FD" w:rsidRPr="00B243FD" w:rsidRDefault="00B243FD" w:rsidP="00B243FD">
            <w:pPr>
              <w:jc w:val="center"/>
              <w:rPr>
                <w:sz w:val="22"/>
                <w:szCs w:val="22"/>
                <w:lang w:eastAsia="en-US"/>
              </w:rPr>
            </w:pPr>
            <w:r w:rsidRPr="00B243FD">
              <w:rPr>
                <w:sz w:val="22"/>
                <w:szCs w:val="22"/>
                <w:lang w:eastAsia="en-US"/>
              </w:rPr>
              <w:t>х</w:t>
            </w:r>
          </w:p>
        </w:tc>
        <w:tc>
          <w:tcPr>
            <w:tcW w:w="1276" w:type="dxa"/>
            <w:vAlign w:val="center"/>
          </w:tcPr>
          <w:p w14:paraId="6F418EFB" w14:textId="77777777" w:rsidR="00B243FD" w:rsidRPr="00B243FD" w:rsidRDefault="00B243FD" w:rsidP="00B243FD">
            <w:pPr>
              <w:jc w:val="center"/>
              <w:rPr>
                <w:sz w:val="22"/>
                <w:szCs w:val="22"/>
                <w:lang w:eastAsia="en-US"/>
              </w:rPr>
            </w:pPr>
            <w:r w:rsidRPr="00B243FD">
              <w:rPr>
                <w:sz w:val="22"/>
                <w:szCs w:val="22"/>
                <w:lang w:eastAsia="en-US"/>
              </w:rPr>
              <w:t>x</w:t>
            </w:r>
          </w:p>
        </w:tc>
        <w:tc>
          <w:tcPr>
            <w:tcW w:w="992" w:type="dxa"/>
            <w:vAlign w:val="center"/>
          </w:tcPr>
          <w:p w14:paraId="411713EB" w14:textId="77777777" w:rsidR="00B243FD" w:rsidRPr="00B243FD" w:rsidRDefault="00B243FD" w:rsidP="00B243FD">
            <w:pPr>
              <w:jc w:val="center"/>
              <w:rPr>
                <w:sz w:val="22"/>
                <w:szCs w:val="22"/>
                <w:lang w:eastAsia="en-US"/>
              </w:rPr>
            </w:pPr>
            <w:r w:rsidRPr="00B243FD">
              <w:rPr>
                <w:sz w:val="22"/>
                <w:szCs w:val="22"/>
                <w:lang w:eastAsia="en-US"/>
              </w:rPr>
              <w:t>x</w:t>
            </w:r>
          </w:p>
        </w:tc>
      </w:tr>
    </w:tbl>
    <w:p w14:paraId="6C562265" w14:textId="77777777" w:rsidR="00B243FD" w:rsidRPr="00B243FD" w:rsidRDefault="00B243FD" w:rsidP="00B243FD">
      <w:pPr>
        <w:tabs>
          <w:tab w:val="left" w:pos="5529"/>
        </w:tabs>
        <w:ind w:left="4820"/>
        <w:jc w:val="center"/>
        <w:rPr>
          <w:sz w:val="28"/>
          <w:szCs w:val="28"/>
        </w:rPr>
      </w:pPr>
    </w:p>
    <w:p w14:paraId="3F726943" w14:textId="77777777" w:rsidR="00B243FD" w:rsidRPr="00B243FD" w:rsidRDefault="00B243FD" w:rsidP="00B243FD">
      <w:pPr>
        <w:rPr>
          <w:sz w:val="28"/>
          <w:szCs w:val="28"/>
        </w:rPr>
      </w:pPr>
      <w:r w:rsidRPr="00B243FD">
        <w:rPr>
          <w:sz w:val="28"/>
          <w:szCs w:val="28"/>
        </w:rPr>
        <w:br w:type="page"/>
      </w:r>
    </w:p>
    <w:p w14:paraId="24B2FEC3" w14:textId="77777777" w:rsidR="00B243FD" w:rsidRPr="00B243FD" w:rsidRDefault="00B243FD" w:rsidP="00B243FD">
      <w:pPr>
        <w:ind w:left="-284"/>
        <w:jc w:val="center"/>
        <w:rPr>
          <w:b/>
          <w:bCs/>
          <w:sz w:val="18"/>
          <w:szCs w:val="28"/>
          <w:lang w:eastAsia="en-US"/>
        </w:rPr>
      </w:pPr>
    </w:p>
    <w:p w14:paraId="01E44EF1" w14:textId="77777777" w:rsidR="00B243FD" w:rsidRPr="00B243FD" w:rsidRDefault="00B243FD" w:rsidP="00B243FD">
      <w:pPr>
        <w:ind w:left="-284"/>
        <w:jc w:val="center"/>
        <w:rPr>
          <w:b/>
          <w:bCs/>
          <w:sz w:val="28"/>
          <w:szCs w:val="28"/>
          <w:lang w:eastAsia="en-US"/>
        </w:rPr>
      </w:pPr>
      <w:r w:rsidRPr="00B243FD">
        <w:rPr>
          <w:b/>
          <w:bCs/>
          <w:sz w:val="28"/>
          <w:szCs w:val="28"/>
          <w:lang w:eastAsia="en-US"/>
        </w:rPr>
        <w:t>Долгосрочные тарифы ООО «ТК «Актив» на тепловую энергию, реализуемую на потребительском</w:t>
      </w:r>
      <w:r w:rsidRPr="00B243FD">
        <w:rPr>
          <w:b/>
          <w:color w:val="000000"/>
          <w:kern w:val="32"/>
          <w:sz w:val="28"/>
          <w:szCs w:val="28"/>
          <w:lang w:eastAsia="en-US"/>
        </w:rPr>
        <w:t xml:space="preserve"> рынке </w:t>
      </w:r>
      <w:r w:rsidRPr="00B243FD">
        <w:rPr>
          <w:b/>
          <w:bCs/>
          <w:sz w:val="28"/>
          <w:szCs w:val="28"/>
          <w:lang w:eastAsia="en-US"/>
        </w:rPr>
        <w:t xml:space="preserve">Киселевского </w:t>
      </w:r>
      <w:r w:rsidRPr="00B243FD">
        <w:rPr>
          <w:b/>
          <w:color w:val="000000"/>
          <w:kern w:val="32"/>
          <w:sz w:val="28"/>
          <w:szCs w:val="28"/>
          <w:lang w:eastAsia="en-US"/>
        </w:rPr>
        <w:t xml:space="preserve">городского округа, </w:t>
      </w:r>
      <w:r w:rsidRPr="00B243FD">
        <w:rPr>
          <w:b/>
          <w:color w:val="000000"/>
          <w:kern w:val="32"/>
          <w:sz w:val="28"/>
          <w:szCs w:val="28"/>
          <w:lang w:eastAsia="en-US"/>
        </w:rPr>
        <w:br/>
      </w:r>
      <w:r w:rsidRPr="00B243FD">
        <w:rPr>
          <w:b/>
          <w:bCs/>
          <w:sz w:val="28"/>
          <w:szCs w:val="28"/>
          <w:lang w:eastAsia="en-US"/>
        </w:rPr>
        <w:t>на период с 01.01.2025 по 31.12.2029</w:t>
      </w:r>
    </w:p>
    <w:p w14:paraId="2EB52DB2" w14:textId="77777777" w:rsidR="00B243FD" w:rsidRPr="00B243FD" w:rsidRDefault="00B243FD" w:rsidP="00B243FD">
      <w:pPr>
        <w:jc w:val="center"/>
        <w:rPr>
          <w:b/>
          <w:bCs/>
          <w:sz w:val="28"/>
          <w:szCs w:val="28"/>
          <w:lang w:eastAsia="en-U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084"/>
        <w:gridCol w:w="1417"/>
        <w:gridCol w:w="992"/>
        <w:gridCol w:w="751"/>
        <w:gridCol w:w="851"/>
        <w:gridCol w:w="666"/>
        <w:gridCol w:w="610"/>
        <w:gridCol w:w="885"/>
      </w:tblGrid>
      <w:tr w:rsidR="00B243FD" w:rsidRPr="00B243FD" w14:paraId="3B3BBBF5" w14:textId="77777777" w:rsidTr="00BD168F">
        <w:trPr>
          <w:trHeight w:val="295"/>
          <w:jc w:val="center"/>
        </w:trPr>
        <w:tc>
          <w:tcPr>
            <w:tcW w:w="1739" w:type="dxa"/>
            <w:vMerge w:val="restart"/>
            <w:shd w:val="clear" w:color="auto" w:fill="auto"/>
            <w:vAlign w:val="center"/>
          </w:tcPr>
          <w:p w14:paraId="77A6DDB4" w14:textId="77777777" w:rsidR="00B243FD" w:rsidRPr="00B243FD" w:rsidRDefault="00B243FD" w:rsidP="00B243FD">
            <w:pPr>
              <w:ind w:left="-80" w:right="-106"/>
              <w:jc w:val="center"/>
              <w:rPr>
                <w:sz w:val="22"/>
                <w:szCs w:val="22"/>
                <w:lang w:eastAsia="en-US"/>
              </w:rPr>
            </w:pPr>
            <w:r w:rsidRPr="00B243FD">
              <w:rPr>
                <w:sz w:val="22"/>
                <w:szCs w:val="22"/>
              </w:rPr>
              <w:br w:type="page"/>
            </w:r>
            <w:r w:rsidRPr="00B243FD">
              <w:rPr>
                <w:sz w:val="22"/>
                <w:szCs w:val="22"/>
                <w:lang w:eastAsia="en-US"/>
              </w:rPr>
              <w:t>Наименование регулируемой организации</w:t>
            </w:r>
            <w:r w:rsidRPr="00B243FD">
              <w:rPr>
                <w:bCs/>
                <w:color w:val="000000"/>
                <w:kern w:val="32"/>
                <w:sz w:val="22"/>
                <w:szCs w:val="22"/>
                <w:lang w:eastAsia="en-US"/>
              </w:rPr>
              <w:t xml:space="preserve"> </w:t>
            </w:r>
          </w:p>
        </w:tc>
        <w:tc>
          <w:tcPr>
            <w:tcW w:w="2084" w:type="dxa"/>
            <w:vMerge w:val="restart"/>
            <w:shd w:val="clear" w:color="auto" w:fill="auto"/>
            <w:vAlign w:val="center"/>
          </w:tcPr>
          <w:p w14:paraId="579443A4" w14:textId="77777777" w:rsidR="00B243FD" w:rsidRPr="00B243FD" w:rsidRDefault="00B243FD" w:rsidP="00B243FD">
            <w:pPr>
              <w:ind w:right="-2"/>
              <w:jc w:val="center"/>
              <w:rPr>
                <w:sz w:val="22"/>
                <w:szCs w:val="22"/>
                <w:lang w:eastAsia="en-US"/>
              </w:rPr>
            </w:pPr>
            <w:r w:rsidRPr="00B243FD">
              <w:rPr>
                <w:sz w:val="22"/>
                <w:szCs w:val="22"/>
                <w:lang w:eastAsia="en-US"/>
              </w:rPr>
              <w:t>Вид тарифа</w:t>
            </w:r>
          </w:p>
        </w:tc>
        <w:tc>
          <w:tcPr>
            <w:tcW w:w="1417" w:type="dxa"/>
            <w:vMerge w:val="restart"/>
            <w:shd w:val="clear" w:color="auto" w:fill="auto"/>
            <w:vAlign w:val="center"/>
          </w:tcPr>
          <w:p w14:paraId="6DF3D127" w14:textId="77777777" w:rsidR="00B243FD" w:rsidRPr="00B243FD" w:rsidRDefault="00B243FD" w:rsidP="00B243FD">
            <w:pPr>
              <w:ind w:right="-2"/>
              <w:jc w:val="center"/>
              <w:rPr>
                <w:sz w:val="22"/>
                <w:szCs w:val="22"/>
                <w:lang w:eastAsia="en-US"/>
              </w:rPr>
            </w:pPr>
            <w:r w:rsidRPr="00B243FD">
              <w:rPr>
                <w:sz w:val="22"/>
                <w:szCs w:val="22"/>
                <w:lang w:eastAsia="en-US"/>
              </w:rPr>
              <w:t>Период</w:t>
            </w:r>
          </w:p>
        </w:tc>
        <w:tc>
          <w:tcPr>
            <w:tcW w:w="992" w:type="dxa"/>
            <w:vMerge w:val="restart"/>
            <w:shd w:val="clear" w:color="auto" w:fill="auto"/>
            <w:vAlign w:val="center"/>
          </w:tcPr>
          <w:p w14:paraId="3DABB88F" w14:textId="77777777" w:rsidR="00B243FD" w:rsidRPr="00B243FD" w:rsidRDefault="00B243FD" w:rsidP="00B243FD">
            <w:pPr>
              <w:ind w:right="-2"/>
              <w:jc w:val="center"/>
              <w:rPr>
                <w:sz w:val="22"/>
                <w:szCs w:val="22"/>
                <w:lang w:eastAsia="en-US"/>
              </w:rPr>
            </w:pPr>
            <w:r w:rsidRPr="00B243FD">
              <w:rPr>
                <w:sz w:val="22"/>
                <w:szCs w:val="22"/>
                <w:lang w:eastAsia="en-US"/>
              </w:rPr>
              <w:t>Вода</w:t>
            </w:r>
          </w:p>
        </w:tc>
        <w:tc>
          <w:tcPr>
            <w:tcW w:w="2878" w:type="dxa"/>
            <w:gridSpan w:val="4"/>
            <w:shd w:val="clear" w:color="auto" w:fill="auto"/>
            <w:vAlign w:val="center"/>
          </w:tcPr>
          <w:p w14:paraId="7FD4154B" w14:textId="77777777" w:rsidR="00B243FD" w:rsidRPr="00B243FD" w:rsidRDefault="00B243FD" w:rsidP="00B243FD">
            <w:pPr>
              <w:ind w:right="-2"/>
              <w:jc w:val="center"/>
              <w:rPr>
                <w:sz w:val="22"/>
                <w:szCs w:val="22"/>
                <w:lang w:eastAsia="en-US"/>
              </w:rPr>
            </w:pPr>
            <w:r w:rsidRPr="00B243FD">
              <w:rPr>
                <w:sz w:val="22"/>
                <w:szCs w:val="22"/>
                <w:lang w:eastAsia="en-US"/>
              </w:rPr>
              <w:t>Отборный пар давлением</w:t>
            </w:r>
          </w:p>
        </w:tc>
        <w:tc>
          <w:tcPr>
            <w:tcW w:w="885" w:type="dxa"/>
            <w:vMerge w:val="restart"/>
            <w:shd w:val="clear" w:color="auto" w:fill="auto"/>
            <w:vAlign w:val="center"/>
          </w:tcPr>
          <w:p w14:paraId="0641EC2A" w14:textId="77777777" w:rsidR="00B243FD" w:rsidRPr="00B243FD" w:rsidRDefault="00B243FD" w:rsidP="00B243FD">
            <w:pPr>
              <w:ind w:left="-164" w:right="-109"/>
              <w:jc w:val="center"/>
              <w:rPr>
                <w:sz w:val="22"/>
                <w:szCs w:val="22"/>
                <w:lang w:eastAsia="en-US"/>
              </w:rPr>
            </w:pPr>
            <w:r w:rsidRPr="00B243FD">
              <w:rPr>
                <w:sz w:val="22"/>
                <w:szCs w:val="22"/>
                <w:lang w:eastAsia="en-US"/>
              </w:rPr>
              <w:t>Острый</w:t>
            </w:r>
          </w:p>
          <w:p w14:paraId="2A0DBBEF" w14:textId="77777777" w:rsidR="00B243FD" w:rsidRPr="00B243FD" w:rsidRDefault="00B243FD" w:rsidP="00B243FD">
            <w:pPr>
              <w:ind w:left="-164" w:right="-109"/>
              <w:jc w:val="center"/>
              <w:rPr>
                <w:sz w:val="22"/>
                <w:szCs w:val="22"/>
                <w:lang w:eastAsia="en-US"/>
              </w:rPr>
            </w:pPr>
            <w:r w:rsidRPr="00B243FD">
              <w:rPr>
                <w:sz w:val="22"/>
                <w:szCs w:val="22"/>
                <w:lang w:eastAsia="en-US"/>
              </w:rPr>
              <w:t xml:space="preserve"> и </w:t>
            </w:r>
          </w:p>
          <w:p w14:paraId="6BEF8DE6" w14:textId="77777777" w:rsidR="00B243FD" w:rsidRPr="00B243FD" w:rsidRDefault="00B243FD" w:rsidP="00B243FD">
            <w:pPr>
              <w:ind w:left="-6" w:right="-109"/>
              <w:jc w:val="center"/>
              <w:rPr>
                <w:sz w:val="22"/>
                <w:szCs w:val="22"/>
                <w:lang w:eastAsia="en-US"/>
              </w:rPr>
            </w:pPr>
            <w:r w:rsidRPr="00B243FD">
              <w:rPr>
                <w:sz w:val="22"/>
                <w:szCs w:val="22"/>
                <w:lang w:eastAsia="en-US"/>
              </w:rPr>
              <w:t>редуци-</w:t>
            </w:r>
          </w:p>
          <w:p w14:paraId="602394BB" w14:textId="77777777" w:rsidR="00B243FD" w:rsidRPr="00B243FD" w:rsidRDefault="00B243FD" w:rsidP="00B243FD">
            <w:pPr>
              <w:ind w:left="-6" w:right="-109"/>
              <w:jc w:val="center"/>
              <w:rPr>
                <w:sz w:val="22"/>
                <w:szCs w:val="22"/>
                <w:lang w:eastAsia="en-US"/>
              </w:rPr>
            </w:pPr>
            <w:r w:rsidRPr="00B243FD">
              <w:rPr>
                <w:sz w:val="22"/>
                <w:szCs w:val="22"/>
                <w:lang w:eastAsia="en-US"/>
              </w:rPr>
              <w:t>ро-</w:t>
            </w:r>
          </w:p>
          <w:p w14:paraId="500DC497" w14:textId="77777777" w:rsidR="00B243FD" w:rsidRPr="00B243FD" w:rsidRDefault="00B243FD" w:rsidP="00B243FD">
            <w:pPr>
              <w:ind w:left="-6" w:right="-109"/>
              <w:jc w:val="center"/>
              <w:rPr>
                <w:sz w:val="22"/>
                <w:szCs w:val="22"/>
                <w:lang w:eastAsia="en-US"/>
              </w:rPr>
            </w:pPr>
            <w:r w:rsidRPr="00B243FD">
              <w:rPr>
                <w:sz w:val="22"/>
                <w:szCs w:val="22"/>
                <w:lang w:eastAsia="en-US"/>
              </w:rPr>
              <w:t>ванный пар</w:t>
            </w:r>
          </w:p>
        </w:tc>
      </w:tr>
      <w:tr w:rsidR="00B243FD" w:rsidRPr="00B243FD" w14:paraId="55F90A74" w14:textId="77777777" w:rsidTr="00BD168F">
        <w:trPr>
          <w:trHeight w:val="1262"/>
          <w:jc w:val="center"/>
        </w:trPr>
        <w:tc>
          <w:tcPr>
            <w:tcW w:w="1739" w:type="dxa"/>
            <w:vMerge/>
            <w:tcBorders>
              <w:bottom w:val="single" w:sz="4" w:space="0" w:color="auto"/>
            </w:tcBorders>
            <w:shd w:val="clear" w:color="auto" w:fill="auto"/>
            <w:vAlign w:val="center"/>
          </w:tcPr>
          <w:p w14:paraId="7DA67D71" w14:textId="77777777" w:rsidR="00B243FD" w:rsidRPr="00B243FD" w:rsidRDefault="00B243FD" w:rsidP="00B243FD">
            <w:pPr>
              <w:ind w:left="-108" w:right="-125"/>
              <w:jc w:val="center"/>
              <w:rPr>
                <w:bCs/>
                <w:color w:val="000000"/>
                <w:kern w:val="32"/>
                <w:sz w:val="22"/>
                <w:szCs w:val="22"/>
                <w:lang w:eastAsia="en-US"/>
              </w:rPr>
            </w:pPr>
          </w:p>
        </w:tc>
        <w:tc>
          <w:tcPr>
            <w:tcW w:w="2084" w:type="dxa"/>
            <w:vMerge/>
            <w:tcBorders>
              <w:bottom w:val="single" w:sz="4" w:space="0" w:color="auto"/>
            </w:tcBorders>
            <w:shd w:val="clear" w:color="auto" w:fill="auto"/>
            <w:vAlign w:val="center"/>
          </w:tcPr>
          <w:p w14:paraId="77275747" w14:textId="77777777" w:rsidR="00B243FD" w:rsidRPr="00B243FD" w:rsidRDefault="00B243FD" w:rsidP="00B243FD">
            <w:pPr>
              <w:ind w:right="-2"/>
              <w:jc w:val="center"/>
              <w:rPr>
                <w:sz w:val="22"/>
                <w:szCs w:val="22"/>
                <w:lang w:eastAsia="en-US"/>
              </w:rPr>
            </w:pPr>
          </w:p>
        </w:tc>
        <w:tc>
          <w:tcPr>
            <w:tcW w:w="1417" w:type="dxa"/>
            <w:vMerge/>
            <w:tcBorders>
              <w:bottom w:val="single" w:sz="4" w:space="0" w:color="auto"/>
            </w:tcBorders>
            <w:shd w:val="clear" w:color="auto" w:fill="auto"/>
            <w:vAlign w:val="center"/>
          </w:tcPr>
          <w:p w14:paraId="3B4C291E" w14:textId="77777777" w:rsidR="00B243FD" w:rsidRPr="00B243FD" w:rsidRDefault="00B243FD" w:rsidP="00B243FD">
            <w:pPr>
              <w:ind w:right="-2"/>
              <w:jc w:val="center"/>
              <w:rPr>
                <w:sz w:val="22"/>
                <w:szCs w:val="22"/>
                <w:lang w:eastAsia="en-US"/>
              </w:rPr>
            </w:pPr>
          </w:p>
        </w:tc>
        <w:tc>
          <w:tcPr>
            <w:tcW w:w="992" w:type="dxa"/>
            <w:vMerge/>
            <w:tcBorders>
              <w:bottom w:val="single" w:sz="4" w:space="0" w:color="auto"/>
            </w:tcBorders>
            <w:shd w:val="clear" w:color="auto" w:fill="auto"/>
            <w:vAlign w:val="center"/>
          </w:tcPr>
          <w:p w14:paraId="73D23425" w14:textId="77777777" w:rsidR="00B243FD" w:rsidRPr="00B243FD" w:rsidRDefault="00B243FD" w:rsidP="00B243FD">
            <w:pPr>
              <w:ind w:right="-2"/>
              <w:jc w:val="center"/>
              <w:rPr>
                <w:sz w:val="22"/>
                <w:szCs w:val="22"/>
                <w:lang w:eastAsia="en-US"/>
              </w:rPr>
            </w:pPr>
          </w:p>
        </w:tc>
        <w:tc>
          <w:tcPr>
            <w:tcW w:w="751" w:type="dxa"/>
            <w:tcBorders>
              <w:bottom w:val="single" w:sz="4" w:space="0" w:color="auto"/>
            </w:tcBorders>
            <w:shd w:val="clear" w:color="auto" w:fill="auto"/>
            <w:vAlign w:val="center"/>
          </w:tcPr>
          <w:p w14:paraId="62275DE2" w14:textId="77777777" w:rsidR="00B243FD" w:rsidRPr="00B243FD" w:rsidRDefault="00B243FD" w:rsidP="00B243FD">
            <w:pPr>
              <w:ind w:left="-108" w:right="-108"/>
              <w:jc w:val="center"/>
              <w:rPr>
                <w:sz w:val="22"/>
                <w:szCs w:val="22"/>
                <w:vertAlign w:val="superscript"/>
                <w:lang w:eastAsia="en-US"/>
              </w:rPr>
            </w:pPr>
            <w:r w:rsidRPr="00B243FD">
              <w:rPr>
                <w:sz w:val="22"/>
                <w:szCs w:val="22"/>
                <w:lang w:eastAsia="en-US"/>
              </w:rPr>
              <w:t xml:space="preserve">от 1,2 </w:t>
            </w:r>
            <w:r w:rsidRPr="00B243FD">
              <w:rPr>
                <w:sz w:val="22"/>
                <w:szCs w:val="22"/>
                <w:lang w:eastAsia="en-US"/>
              </w:rPr>
              <w:br/>
              <w:t>до 2,5 кг/см</w:t>
            </w:r>
            <w:r w:rsidRPr="00B243FD">
              <w:rPr>
                <w:sz w:val="22"/>
                <w:szCs w:val="22"/>
                <w:vertAlign w:val="superscript"/>
                <w:lang w:eastAsia="en-US"/>
              </w:rPr>
              <w:t>2</w:t>
            </w:r>
          </w:p>
        </w:tc>
        <w:tc>
          <w:tcPr>
            <w:tcW w:w="851" w:type="dxa"/>
            <w:tcBorders>
              <w:bottom w:val="single" w:sz="4" w:space="0" w:color="auto"/>
            </w:tcBorders>
            <w:shd w:val="clear" w:color="auto" w:fill="auto"/>
            <w:vAlign w:val="center"/>
          </w:tcPr>
          <w:p w14:paraId="1B499D6A" w14:textId="77777777" w:rsidR="00B243FD" w:rsidRPr="00B243FD" w:rsidRDefault="00B243FD" w:rsidP="00B243FD">
            <w:pPr>
              <w:ind w:right="-2"/>
              <w:jc w:val="center"/>
              <w:rPr>
                <w:sz w:val="22"/>
                <w:szCs w:val="22"/>
                <w:lang w:eastAsia="en-US"/>
              </w:rPr>
            </w:pPr>
            <w:r w:rsidRPr="00B243FD">
              <w:rPr>
                <w:sz w:val="22"/>
                <w:szCs w:val="22"/>
                <w:lang w:eastAsia="en-US"/>
              </w:rPr>
              <w:t>от 2,5 до 7,0 кг/см</w:t>
            </w:r>
            <w:r w:rsidRPr="00B243FD">
              <w:rPr>
                <w:sz w:val="22"/>
                <w:szCs w:val="22"/>
                <w:vertAlign w:val="superscript"/>
                <w:lang w:eastAsia="en-US"/>
              </w:rPr>
              <w:t>2</w:t>
            </w:r>
          </w:p>
        </w:tc>
        <w:tc>
          <w:tcPr>
            <w:tcW w:w="666" w:type="dxa"/>
            <w:tcBorders>
              <w:bottom w:val="single" w:sz="4" w:space="0" w:color="auto"/>
            </w:tcBorders>
            <w:shd w:val="clear" w:color="auto" w:fill="auto"/>
            <w:vAlign w:val="center"/>
          </w:tcPr>
          <w:p w14:paraId="7228BE13" w14:textId="77777777" w:rsidR="00B243FD" w:rsidRPr="00B243FD" w:rsidRDefault="00B243FD" w:rsidP="00B243FD">
            <w:pPr>
              <w:ind w:left="-108" w:right="-108"/>
              <w:jc w:val="center"/>
              <w:rPr>
                <w:sz w:val="22"/>
                <w:szCs w:val="22"/>
                <w:lang w:eastAsia="en-US"/>
              </w:rPr>
            </w:pPr>
            <w:r w:rsidRPr="00B243FD">
              <w:rPr>
                <w:sz w:val="22"/>
                <w:szCs w:val="22"/>
                <w:lang w:eastAsia="en-US"/>
              </w:rPr>
              <w:t xml:space="preserve">от 7,0 </w:t>
            </w:r>
          </w:p>
          <w:p w14:paraId="2010E58D" w14:textId="77777777" w:rsidR="00B243FD" w:rsidRPr="00B243FD" w:rsidRDefault="00B243FD" w:rsidP="00B243FD">
            <w:pPr>
              <w:ind w:left="-108" w:right="-108"/>
              <w:jc w:val="center"/>
              <w:rPr>
                <w:sz w:val="22"/>
                <w:szCs w:val="22"/>
                <w:lang w:eastAsia="en-US"/>
              </w:rPr>
            </w:pPr>
            <w:r w:rsidRPr="00B243FD">
              <w:rPr>
                <w:sz w:val="22"/>
                <w:szCs w:val="22"/>
                <w:lang w:eastAsia="en-US"/>
              </w:rPr>
              <w:t>до 13,0 кг/см</w:t>
            </w:r>
            <w:r w:rsidRPr="00B243FD">
              <w:rPr>
                <w:sz w:val="22"/>
                <w:szCs w:val="22"/>
                <w:vertAlign w:val="superscript"/>
                <w:lang w:eastAsia="en-US"/>
              </w:rPr>
              <w:t>2</w:t>
            </w:r>
          </w:p>
        </w:tc>
        <w:tc>
          <w:tcPr>
            <w:tcW w:w="610" w:type="dxa"/>
            <w:tcBorders>
              <w:bottom w:val="single" w:sz="4" w:space="0" w:color="auto"/>
            </w:tcBorders>
            <w:shd w:val="clear" w:color="auto" w:fill="auto"/>
            <w:vAlign w:val="center"/>
          </w:tcPr>
          <w:p w14:paraId="4343156F" w14:textId="77777777" w:rsidR="00B243FD" w:rsidRPr="00B243FD" w:rsidRDefault="00B243FD" w:rsidP="00B243FD">
            <w:pPr>
              <w:ind w:left="-108" w:right="-108"/>
              <w:jc w:val="center"/>
              <w:rPr>
                <w:sz w:val="22"/>
                <w:szCs w:val="22"/>
                <w:lang w:eastAsia="en-US"/>
              </w:rPr>
            </w:pPr>
            <w:r w:rsidRPr="00B243FD">
              <w:rPr>
                <w:sz w:val="22"/>
                <w:szCs w:val="22"/>
                <w:lang w:eastAsia="en-US"/>
              </w:rPr>
              <w:t>свыше 13,0 кг/см</w:t>
            </w:r>
            <w:r w:rsidRPr="00B243FD">
              <w:rPr>
                <w:sz w:val="22"/>
                <w:szCs w:val="22"/>
                <w:vertAlign w:val="superscript"/>
                <w:lang w:eastAsia="en-US"/>
              </w:rPr>
              <w:t>2</w:t>
            </w:r>
          </w:p>
        </w:tc>
        <w:tc>
          <w:tcPr>
            <w:tcW w:w="885" w:type="dxa"/>
            <w:vMerge/>
            <w:tcBorders>
              <w:bottom w:val="single" w:sz="4" w:space="0" w:color="auto"/>
            </w:tcBorders>
            <w:shd w:val="clear" w:color="auto" w:fill="auto"/>
            <w:vAlign w:val="center"/>
          </w:tcPr>
          <w:p w14:paraId="7F9A1A8A" w14:textId="77777777" w:rsidR="00B243FD" w:rsidRPr="00B243FD" w:rsidRDefault="00B243FD" w:rsidP="00B243FD">
            <w:pPr>
              <w:ind w:right="-2"/>
              <w:jc w:val="center"/>
              <w:rPr>
                <w:sz w:val="22"/>
                <w:szCs w:val="22"/>
                <w:lang w:eastAsia="en-US"/>
              </w:rPr>
            </w:pPr>
          </w:p>
        </w:tc>
      </w:tr>
      <w:tr w:rsidR="00B243FD" w:rsidRPr="00B243FD" w14:paraId="7F6AFBF6" w14:textId="77777777" w:rsidTr="00BD168F">
        <w:trPr>
          <w:trHeight w:val="403"/>
          <w:jc w:val="center"/>
        </w:trPr>
        <w:tc>
          <w:tcPr>
            <w:tcW w:w="1739" w:type="dxa"/>
            <w:vMerge w:val="restart"/>
            <w:tcBorders>
              <w:bottom w:val="single" w:sz="4" w:space="0" w:color="auto"/>
            </w:tcBorders>
            <w:shd w:val="clear" w:color="auto" w:fill="auto"/>
            <w:vAlign w:val="center"/>
          </w:tcPr>
          <w:p w14:paraId="4E12FAC0" w14:textId="77777777" w:rsidR="00B243FD" w:rsidRPr="00B243FD" w:rsidRDefault="00B243FD" w:rsidP="00B243FD">
            <w:pPr>
              <w:ind w:left="-80"/>
              <w:jc w:val="center"/>
              <w:rPr>
                <w:sz w:val="22"/>
                <w:szCs w:val="22"/>
                <w:lang w:eastAsia="en-US"/>
              </w:rPr>
            </w:pPr>
            <w:r w:rsidRPr="00B243FD">
              <w:rPr>
                <w:bCs/>
                <w:color w:val="000000"/>
                <w:kern w:val="32"/>
                <w:sz w:val="22"/>
                <w:szCs w:val="22"/>
                <w:lang w:eastAsia="en-US"/>
              </w:rPr>
              <w:t xml:space="preserve">ООО </w:t>
            </w:r>
            <w:r w:rsidRPr="00B243FD">
              <w:rPr>
                <w:bCs/>
                <w:color w:val="000000"/>
                <w:kern w:val="32"/>
                <w:sz w:val="22"/>
                <w:szCs w:val="22"/>
                <w:lang w:eastAsia="en-US"/>
              </w:rPr>
              <w:br/>
              <w:t>«ТК «Актив»</w:t>
            </w:r>
          </w:p>
        </w:tc>
        <w:tc>
          <w:tcPr>
            <w:tcW w:w="8256" w:type="dxa"/>
            <w:gridSpan w:val="8"/>
            <w:tcBorders>
              <w:bottom w:val="single" w:sz="4" w:space="0" w:color="auto"/>
            </w:tcBorders>
            <w:shd w:val="clear" w:color="auto" w:fill="auto"/>
            <w:vAlign w:val="center"/>
          </w:tcPr>
          <w:p w14:paraId="492A8632" w14:textId="77777777" w:rsidR="00B243FD" w:rsidRPr="00B243FD" w:rsidRDefault="00B243FD" w:rsidP="00B243FD">
            <w:pPr>
              <w:ind w:right="-994"/>
              <w:jc w:val="center"/>
              <w:rPr>
                <w:sz w:val="22"/>
                <w:szCs w:val="22"/>
                <w:lang w:eastAsia="en-US"/>
              </w:rPr>
            </w:pPr>
            <w:r w:rsidRPr="00B243FD">
              <w:rPr>
                <w:sz w:val="22"/>
                <w:szCs w:val="22"/>
                <w:lang w:eastAsia="en-US"/>
              </w:rPr>
              <w:t xml:space="preserve">Для потребителей, в случае отсутствия дифференциации тарифов </w:t>
            </w:r>
            <w:r w:rsidRPr="00B243FD">
              <w:rPr>
                <w:sz w:val="22"/>
                <w:szCs w:val="22"/>
                <w:lang w:eastAsia="en-US"/>
              </w:rPr>
              <w:br/>
              <w:t>по схеме подключения (без НДС)</w:t>
            </w:r>
          </w:p>
        </w:tc>
      </w:tr>
      <w:tr w:rsidR="00B243FD" w:rsidRPr="00B243FD" w14:paraId="78F31D6C" w14:textId="77777777" w:rsidTr="00BD168F">
        <w:trPr>
          <w:trHeight w:val="206"/>
          <w:jc w:val="center"/>
        </w:trPr>
        <w:tc>
          <w:tcPr>
            <w:tcW w:w="1739" w:type="dxa"/>
            <w:vMerge/>
            <w:tcBorders>
              <w:top w:val="single" w:sz="4" w:space="0" w:color="auto"/>
            </w:tcBorders>
            <w:shd w:val="clear" w:color="auto" w:fill="auto"/>
            <w:vAlign w:val="center"/>
          </w:tcPr>
          <w:p w14:paraId="4650F75D" w14:textId="77777777" w:rsidR="00B243FD" w:rsidRPr="00B243FD" w:rsidRDefault="00B243FD" w:rsidP="00B243FD">
            <w:pPr>
              <w:ind w:left="-108" w:right="-125"/>
              <w:jc w:val="center"/>
              <w:rPr>
                <w:sz w:val="22"/>
                <w:szCs w:val="22"/>
                <w:lang w:eastAsia="en-US"/>
              </w:rPr>
            </w:pPr>
          </w:p>
        </w:tc>
        <w:tc>
          <w:tcPr>
            <w:tcW w:w="2084" w:type="dxa"/>
            <w:vMerge w:val="restart"/>
            <w:tcBorders>
              <w:top w:val="single" w:sz="4" w:space="0" w:color="auto"/>
            </w:tcBorders>
            <w:shd w:val="clear" w:color="auto" w:fill="auto"/>
            <w:vAlign w:val="center"/>
          </w:tcPr>
          <w:p w14:paraId="2B2E9350" w14:textId="77777777" w:rsidR="00B243FD" w:rsidRPr="00B243FD" w:rsidRDefault="00B243FD" w:rsidP="00B243FD">
            <w:pPr>
              <w:ind w:left="-107" w:right="-2"/>
              <w:jc w:val="center"/>
              <w:rPr>
                <w:sz w:val="22"/>
                <w:szCs w:val="22"/>
                <w:lang w:eastAsia="en-US"/>
              </w:rPr>
            </w:pPr>
            <w:r w:rsidRPr="00B243FD">
              <w:rPr>
                <w:sz w:val="22"/>
                <w:szCs w:val="22"/>
                <w:lang w:eastAsia="en-US"/>
              </w:rPr>
              <w:t>Одноставочный руб./Гкал</w:t>
            </w:r>
          </w:p>
        </w:tc>
        <w:tc>
          <w:tcPr>
            <w:tcW w:w="1417" w:type="dxa"/>
            <w:tcBorders>
              <w:top w:val="single" w:sz="4" w:space="0" w:color="auto"/>
            </w:tcBorders>
            <w:shd w:val="clear" w:color="auto" w:fill="auto"/>
            <w:vAlign w:val="center"/>
          </w:tcPr>
          <w:p w14:paraId="34D62673"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68DE112" w14:textId="77777777" w:rsidR="00B243FD" w:rsidRPr="00B243FD" w:rsidRDefault="00B243FD" w:rsidP="00B243FD">
            <w:pPr>
              <w:ind w:left="-105" w:right="-108"/>
              <w:jc w:val="center"/>
              <w:rPr>
                <w:sz w:val="22"/>
                <w:szCs w:val="22"/>
                <w:lang w:eastAsia="en-US"/>
              </w:rPr>
            </w:pPr>
            <w:r w:rsidRPr="00B243FD">
              <w:rPr>
                <w:sz w:val="22"/>
                <w:szCs w:val="22"/>
                <w:lang w:eastAsia="en-US"/>
              </w:rPr>
              <w:t>4 229,67</w:t>
            </w:r>
          </w:p>
        </w:tc>
        <w:tc>
          <w:tcPr>
            <w:tcW w:w="751" w:type="dxa"/>
            <w:tcBorders>
              <w:top w:val="single" w:sz="4" w:space="0" w:color="auto"/>
            </w:tcBorders>
            <w:shd w:val="clear" w:color="auto" w:fill="auto"/>
            <w:vAlign w:val="center"/>
          </w:tcPr>
          <w:p w14:paraId="5C003A77"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tcBorders>
            <w:shd w:val="clear" w:color="auto" w:fill="auto"/>
            <w:vAlign w:val="center"/>
          </w:tcPr>
          <w:p w14:paraId="0FCFD9A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tcBorders>
            <w:shd w:val="clear" w:color="auto" w:fill="auto"/>
            <w:vAlign w:val="center"/>
          </w:tcPr>
          <w:p w14:paraId="33DD76CB"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tcBorders>
            <w:shd w:val="clear" w:color="auto" w:fill="auto"/>
            <w:vAlign w:val="center"/>
          </w:tcPr>
          <w:p w14:paraId="52231A25"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tcBorders>
            <w:shd w:val="clear" w:color="auto" w:fill="auto"/>
            <w:vAlign w:val="center"/>
          </w:tcPr>
          <w:p w14:paraId="27AED376"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58EBA12C" w14:textId="77777777" w:rsidTr="00BD168F">
        <w:trPr>
          <w:trHeight w:val="109"/>
          <w:jc w:val="center"/>
        </w:trPr>
        <w:tc>
          <w:tcPr>
            <w:tcW w:w="1739" w:type="dxa"/>
            <w:vMerge/>
            <w:tcBorders>
              <w:top w:val="single" w:sz="4" w:space="0" w:color="auto"/>
              <w:bottom w:val="single" w:sz="4" w:space="0" w:color="auto"/>
            </w:tcBorders>
            <w:shd w:val="clear" w:color="auto" w:fill="auto"/>
            <w:vAlign w:val="center"/>
          </w:tcPr>
          <w:p w14:paraId="21BCA3FC"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5CEBB5D0" w14:textId="77777777" w:rsidR="00B243FD" w:rsidRPr="00B243FD" w:rsidRDefault="00B243FD" w:rsidP="00B243FD">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59AAE067"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B6FA238" w14:textId="77777777" w:rsidR="00B243FD" w:rsidRPr="00B243FD" w:rsidRDefault="00B243FD" w:rsidP="00B243FD">
            <w:pPr>
              <w:ind w:left="-105" w:right="-108"/>
              <w:jc w:val="center"/>
              <w:rPr>
                <w:sz w:val="22"/>
                <w:szCs w:val="22"/>
                <w:lang w:eastAsia="en-US"/>
              </w:rPr>
            </w:pPr>
            <w:r w:rsidRPr="00B243FD">
              <w:rPr>
                <w:sz w:val="22"/>
                <w:szCs w:val="22"/>
                <w:lang w:eastAsia="en-US"/>
              </w:rPr>
              <w:t>4 948,92</w:t>
            </w:r>
          </w:p>
        </w:tc>
        <w:tc>
          <w:tcPr>
            <w:tcW w:w="751" w:type="dxa"/>
            <w:tcBorders>
              <w:top w:val="single" w:sz="4" w:space="0" w:color="auto"/>
              <w:bottom w:val="single" w:sz="4" w:space="0" w:color="auto"/>
            </w:tcBorders>
            <w:shd w:val="clear" w:color="auto" w:fill="auto"/>
            <w:vAlign w:val="center"/>
          </w:tcPr>
          <w:p w14:paraId="54AEE6C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bottom w:val="single" w:sz="4" w:space="0" w:color="auto"/>
            </w:tcBorders>
            <w:shd w:val="clear" w:color="auto" w:fill="auto"/>
            <w:vAlign w:val="center"/>
          </w:tcPr>
          <w:p w14:paraId="54D949F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bottom w:val="single" w:sz="4" w:space="0" w:color="auto"/>
            </w:tcBorders>
            <w:shd w:val="clear" w:color="auto" w:fill="auto"/>
            <w:vAlign w:val="center"/>
          </w:tcPr>
          <w:p w14:paraId="2EF7A6D5"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bottom w:val="single" w:sz="4" w:space="0" w:color="auto"/>
            </w:tcBorders>
            <w:shd w:val="clear" w:color="auto" w:fill="auto"/>
            <w:vAlign w:val="center"/>
          </w:tcPr>
          <w:p w14:paraId="6DC7F6E4"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bottom w:val="single" w:sz="4" w:space="0" w:color="auto"/>
            </w:tcBorders>
            <w:shd w:val="clear" w:color="auto" w:fill="auto"/>
            <w:vAlign w:val="center"/>
          </w:tcPr>
          <w:p w14:paraId="2B578DE7"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558E9F21" w14:textId="77777777" w:rsidTr="00BD168F">
        <w:trPr>
          <w:trHeight w:val="70"/>
          <w:jc w:val="center"/>
        </w:trPr>
        <w:tc>
          <w:tcPr>
            <w:tcW w:w="1739" w:type="dxa"/>
            <w:vMerge/>
            <w:tcBorders>
              <w:top w:val="single" w:sz="4" w:space="0" w:color="auto"/>
            </w:tcBorders>
            <w:shd w:val="clear" w:color="auto" w:fill="auto"/>
            <w:vAlign w:val="center"/>
          </w:tcPr>
          <w:p w14:paraId="6292EF0C"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39E985F0" w14:textId="77777777" w:rsidR="00B243FD" w:rsidRPr="00B243FD" w:rsidRDefault="00B243FD" w:rsidP="00B243FD">
            <w:pPr>
              <w:ind w:left="-107" w:right="-2"/>
              <w:jc w:val="center"/>
              <w:rPr>
                <w:sz w:val="22"/>
                <w:szCs w:val="22"/>
                <w:lang w:eastAsia="en-US"/>
              </w:rPr>
            </w:pPr>
          </w:p>
        </w:tc>
        <w:tc>
          <w:tcPr>
            <w:tcW w:w="1417" w:type="dxa"/>
            <w:tcBorders>
              <w:top w:val="single" w:sz="4" w:space="0" w:color="auto"/>
            </w:tcBorders>
            <w:shd w:val="clear" w:color="auto" w:fill="auto"/>
            <w:vAlign w:val="center"/>
          </w:tcPr>
          <w:p w14:paraId="4EC41537"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36EAE54" w14:textId="77777777" w:rsidR="00B243FD" w:rsidRPr="00B243FD" w:rsidRDefault="00B243FD" w:rsidP="00B243FD">
            <w:pPr>
              <w:ind w:left="-105" w:right="-108"/>
              <w:jc w:val="center"/>
              <w:rPr>
                <w:sz w:val="22"/>
                <w:szCs w:val="22"/>
                <w:lang w:eastAsia="en-US"/>
              </w:rPr>
            </w:pPr>
            <w:r w:rsidRPr="00B243FD">
              <w:rPr>
                <w:sz w:val="22"/>
                <w:szCs w:val="22"/>
                <w:lang w:eastAsia="en-US"/>
              </w:rPr>
              <w:t>4 948,92</w:t>
            </w:r>
          </w:p>
        </w:tc>
        <w:tc>
          <w:tcPr>
            <w:tcW w:w="751" w:type="dxa"/>
            <w:tcBorders>
              <w:top w:val="single" w:sz="4" w:space="0" w:color="auto"/>
            </w:tcBorders>
            <w:shd w:val="clear" w:color="auto" w:fill="auto"/>
            <w:vAlign w:val="center"/>
          </w:tcPr>
          <w:p w14:paraId="5822B41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tcBorders>
            <w:shd w:val="clear" w:color="auto" w:fill="auto"/>
            <w:vAlign w:val="center"/>
          </w:tcPr>
          <w:p w14:paraId="4662CB1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tcBorders>
            <w:shd w:val="clear" w:color="auto" w:fill="auto"/>
            <w:vAlign w:val="center"/>
          </w:tcPr>
          <w:p w14:paraId="57150B5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tcBorders>
            <w:shd w:val="clear" w:color="auto" w:fill="auto"/>
            <w:vAlign w:val="center"/>
          </w:tcPr>
          <w:p w14:paraId="5D5FE87B"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tcBorders>
            <w:shd w:val="clear" w:color="auto" w:fill="auto"/>
            <w:vAlign w:val="center"/>
          </w:tcPr>
          <w:p w14:paraId="4366B084"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144C5ED9" w14:textId="77777777" w:rsidTr="00BD168F">
        <w:trPr>
          <w:trHeight w:val="70"/>
          <w:jc w:val="center"/>
        </w:trPr>
        <w:tc>
          <w:tcPr>
            <w:tcW w:w="1739" w:type="dxa"/>
            <w:vMerge/>
            <w:tcBorders>
              <w:top w:val="single" w:sz="4" w:space="0" w:color="auto"/>
              <w:bottom w:val="single" w:sz="4" w:space="0" w:color="auto"/>
            </w:tcBorders>
            <w:shd w:val="clear" w:color="auto" w:fill="auto"/>
            <w:vAlign w:val="center"/>
          </w:tcPr>
          <w:p w14:paraId="5B7B9366"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2ED284CD" w14:textId="77777777" w:rsidR="00B243FD" w:rsidRPr="00B243FD" w:rsidRDefault="00B243FD" w:rsidP="00B243FD">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5D3D70A8"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917C21D" w14:textId="77777777" w:rsidR="00B243FD" w:rsidRPr="00B243FD" w:rsidRDefault="00B243FD" w:rsidP="00B243FD">
            <w:pPr>
              <w:ind w:left="-105" w:right="-108"/>
              <w:jc w:val="center"/>
              <w:rPr>
                <w:sz w:val="22"/>
                <w:szCs w:val="22"/>
                <w:lang w:eastAsia="en-US"/>
              </w:rPr>
            </w:pPr>
            <w:r w:rsidRPr="00B243FD">
              <w:rPr>
                <w:sz w:val="22"/>
                <w:szCs w:val="22"/>
                <w:lang w:eastAsia="en-US"/>
              </w:rPr>
              <w:t>5 180,99</w:t>
            </w:r>
          </w:p>
        </w:tc>
        <w:tc>
          <w:tcPr>
            <w:tcW w:w="751" w:type="dxa"/>
            <w:tcBorders>
              <w:top w:val="single" w:sz="4" w:space="0" w:color="auto"/>
              <w:bottom w:val="single" w:sz="4" w:space="0" w:color="auto"/>
            </w:tcBorders>
            <w:shd w:val="clear" w:color="auto" w:fill="auto"/>
            <w:vAlign w:val="center"/>
          </w:tcPr>
          <w:p w14:paraId="3F7E874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bottom w:val="single" w:sz="4" w:space="0" w:color="auto"/>
            </w:tcBorders>
            <w:shd w:val="clear" w:color="auto" w:fill="auto"/>
            <w:vAlign w:val="center"/>
          </w:tcPr>
          <w:p w14:paraId="7418D08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bottom w:val="single" w:sz="4" w:space="0" w:color="auto"/>
            </w:tcBorders>
            <w:shd w:val="clear" w:color="auto" w:fill="auto"/>
            <w:vAlign w:val="center"/>
          </w:tcPr>
          <w:p w14:paraId="7706045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bottom w:val="single" w:sz="4" w:space="0" w:color="auto"/>
            </w:tcBorders>
            <w:shd w:val="clear" w:color="auto" w:fill="auto"/>
            <w:vAlign w:val="center"/>
          </w:tcPr>
          <w:p w14:paraId="3CE28542"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bottom w:val="single" w:sz="4" w:space="0" w:color="auto"/>
            </w:tcBorders>
            <w:shd w:val="clear" w:color="auto" w:fill="auto"/>
            <w:vAlign w:val="center"/>
          </w:tcPr>
          <w:p w14:paraId="591EF93C"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5832EF2F" w14:textId="77777777" w:rsidTr="00BD168F">
        <w:trPr>
          <w:trHeight w:val="70"/>
          <w:jc w:val="center"/>
        </w:trPr>
        <w:tc>
          <w:tcPr>
            <w:tcW w:w="1739" w:type="dxa"/>
            <w:vMerge/>
            <w:tcBorders>
              <w:top w:val="single" w:sz="4" w:space="0" w:color="auto"/>
            </w:tcBorders>
            <w:shd w:val="clear" w:color="auto" w:fill="auto"/>
            <w:vAlign w:val="center"/>
          </w:tcPr>
          <w:p w14:paraId="50DF5B76"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23C4934A" w14:textId="77777777" w:rsidR="00B243FD" w:rsidRPr="00B243FD" w:rsidRDefault="00B243FD" w:rsidP="00B243FD">
            <w:pPr>
              <w:ind w:left="-107" w:right="-2"/>
              <w:jc w:val="center"/>
              <w:rPr>
                <w:sz w:val="22"/>
                <w:szCs w:val="22"/>
                <w:lang w:eastAsia="en-US"/>
              </w:rPr>
            </w:pPr>
          </w:p>
        </w:tc>
        <w:tc>
          <w:tcPr>
            <w:tcW w:w="1417" w:type="dxa"/>
            <w:tcBorders>
              <w:top w:val="single" w:sz="4" w:space="0" w:color="auto"/>
            </w:tcBorders>
            <w:shd w:val="clear" w:color="auto" w:fill="auto"/>
            <w:vAlign w:val="center"/>
          </w:tcPr>
          <w:p w14:paraId="4753340E"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E00E370" w14:textId="77777777" w:rsidR="00B243FD" w:rsidRPr="00B243FD" w:rsidRDefault="00B243FD" w:rsidP="00B243FD">
            <w:pPr>
              <w:ind w:left="-105" w:right="-108"/>
              <w:jc w:val="center"/>
              <w:rPr>
                <w:sz w:val="22"/>
                <w:szCs w:val="22"/>
                <w:lang w:eastAsia="en-US"/>
              </w:rPr>
            </w:pPr>
            <w:r w:rsidRPr="00B243FD">
              <w:rPr>
                <w:sz w:val="22"/>
                <w:szCs w:val="22"/>
                <w:lang w:eastAsia="en-US"/>
              </w:rPr>
              <w:t>5 180,99</w:t>
            </w:r>
          </w:p>
        </w:tc>
        <w:tc>
          <w:tcPr>
            <w:tcW w:w="751" w:type="dxa"/>
            <w:tcBorders>
              <w:top w:val="single" w:sz="4" w:space="0" w:color="auto"/>
            </w:tcBorders>
            <w:shd w:val="clear" w:color="auto" w:fill="auto"/>
            <w:vAlign w:val="center"/>
          </w:tcPr>
          <w:p w14:paraId="63221E2C"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tcBorders>
            <w:shd w:val="clear" w:color="auto" w:fill="auto"/>
            <w:vAlign w:val="center"/>
          </w:tcPr>
          <w:p w14:paraId="2EEC59B3"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tcBorders>
            <w:shd w:val="clear" w:color="auto" w:fill="auto"/>
            <w:vAlign w:val="center"/>
          </w:tcPr>
          <w:p w14:paraId="3C39E817"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tcBorders>
            <w:shd w:val="clear" w:color="auto" w:fill="auto"/>
            <w:vAlign w:val="center"/>
          </w:tcPr>
          <w:p w14:paraId="14899FD0"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tcBorders>
            <w:shd w:val="clear" w:color="auto" w:fill="auto"/>
            <w:vAlign w:val="center"/>
          </w:tcPr>
          <w:p w14:paraId="7EC49FC9"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64C95547" w14:textId="77777777" w:rsidTr="00BD168F">
        <w:trPr>
          <w:trHeight w:val="70"/>
          <w:jc w:val="center"/>
        </w:trPr>
        <w:tc>
          <w:tcPr>
            <w:tcW w:w="1739" w:type="dxa"/>
            <w:vMerge/>
            <w:tcBorders>
              <w:top w:val="single" w:sz="4" w:space="0" w:color="auto"/>
              <w:bottom w:val="single" w:sz="4" w:space="0" w:color="auto"/>
            </w:tcBorders>
            <w:shd w:val="clear" w:color="auto" w:fill="auto"/>
            <w:vAlign w:val="center"/>
          </w:tcPr>
          <w:p w14:paraId="350EC002"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11E8CFB7" w14:textId="77777777" w:rsidR="00B243FD" w:rsidRPr="00B243FD" w:rsidRDefault="00B243FD" w:rsidP="00B243FD">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2B7561CB"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1357912" w14:textId="77777777" w:rsidR="00B243FD" w:rsidRPr="00B243FD" w:rsidRDefault="00B243FD" w:rsidP="00B243FD">
            <w:pPr>
              <w:ind w:left="-105" w:right="-108"/>
              <w:jc w:val="center"/>
              <w:rPr>
                <w:sz w:val="22"/>
                <w:szCs w:val="22"/>
                <w:lang w:eastAsia="en-US"/>
              </w:rPr>
            </w:pPr>
            <w:r w:rsidRPr="00B243FD">
              <w:rPr>
                <w:sz w:val="22"/>
                <w:szCs w:val="22"/>
                <w:lang w:eastAsia="en-US"/>
              </w:rPr>
              <w:t>5 226,16</w:t>
            </w:r>
          </w:p>
        </w:tc>
        <w:tc>
          <w:tcPr>
            <w:tcW w:w="751" w:type="dxa"/>
            <w:tcBorders>
              <w:top w:val="single" w:sz="4" w:space="0" w:color="auto"/>
              <w:bottom w:val="single" w:sz="4" w:space="0" w:color="auto"/>
            </w:tcBorders>
            <w:shd w:val="clear" w:color="auto" w:fill="auto"/>
            <w:vAlign w:val="center"/>
          </w:tcPr>
          <w:p w14:paraId="0B72769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bottom w:val="single" w:sz="4" w:space="0" w:color="auto"/>
            </w:tcBorders>
            <w:shd w:val="clear" w:color="auto" w:fill="auto"/>
            <w:vAlign w:val="center"/>
          </w:tcPr>
          <w:p w14:paraId="413C4A8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bottom w:val="single" w:sz="4" w:space="0" w:color="auto"/>
            </w:tcBorders>
            <w:shd w:val="clear" w:color="auto" w:fill="auto"/>
            <w:vAlign w:val="center"/>
          </w:tcPr>
          <w:p w14:paraId="41042EC7"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bottom w:val="single" w:sz="4" w:space="0" w:color="auto"/>
            </w:tcBorders>
            <w:shd w:val="clear" w:color="auto" w:fill="auto"/>
            <w:vAlign w:val="center"/>
          </w:tcPr>
          <w:p w14:paraId="58836D4C"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bottom w:val="single" w:sz="4" w:space="0" w:color="auto"/>
            </w:tcBorders>
            <w:shd w:val="clear" w:color="auto" w:fill="auto"/>
            <w:vAlign w:val="center"/>
          </w:tcPr>
          <w:p w14:paraId="4504D0C1"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63E006DC" w14:textId="77777777" w:rsidTr="00BD168F">
        <w:trPr>
          <w:trHeight w:val="70"/>
          <w:jc w:val="center"/>
        </w:trPr>
        <w:tc>
          <w:tcPr>
            <w:tcW w:w="1739" w:type="dxa"/>
            <w:vMerge/>
            <w:tcBorders>
              <w:top w:val="single" w:sz="4" w:space="0" w:color="auto"/>
            </w:tcBorders>
            <w:shd w:val="clear" w:color="auto" w:fill="auto"/>
            <w:vAlign w:val="center"/>
          </w:tcPr>
          <w:p w14:paraId="1AD9647B"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20F07470" w14:textId="77777777" w:rsidR="00B243FD" w:rsidRPr="00B243FD" w:rsidRDefault="00B243FD" w:rsidP="00B243FD">
            <w:pPr>
              <w:ind w:left="-107" w:right="-2"/>
              <w:jc w:val="center"/>
              <w:rPr>
                <w:sz w:val="22"/>
                <w:szCs w:val="22"/>
                <w:lang w:eastAsia="en-US"/>
              </w:rPr>
            </w:pPr>
          </w:p>
        </w:tc>
        <w:tc>
          <w:tcPr>
            <w:tcW w:w="1417" w:type="dxa"/>
            <w:tcBorders>
              <w:top w:val="single" w:sz="4" w:space="0" w:color="auto"/>
            </w:tcBorders>
            <w:shd w:val="clear" w:color="auto" w:fill="auto"/>
            <w:vAlign w:val="center"/>
          </w:tcPr>
          <w:p w14:paraId="43AFB78A" w14:textId="77777777" w:rsidR="00B243FD" w:rsidRPr="00B243FD" w:rsidRDefault="00B243FD" w:rsidP="00B243FD">
            <w:pPr>
              <w:ind w:left="-105" w:right="-108"/>
              <w:jc w:val="center"/>
              <w:rPr>
                <w:sz w:val="22"/>
                <w:szCs w:val="22"/>
              </w:rPr>
            </w:pPr>
            <w:r w:rsidRPr="00B243FD">
              <w:rPr>
                <w:color w:val="000000"/>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7211494" w14:textId="77777777" w:rsidR="00B243FD" w:rsidRPr="00B243FD" w:rsidRDefault="00B243FD" w:rsidP="00B243FD">
            <w:pPr>
              <w:ind w:left="-105" w:right="-108"/>
              <w:jc w:val="center"/>
              <w:rPr>
                <w:sz w:val="22"/>
                <w:szCs w:val="22"/>
                <w:lang w:eastAsia="en-US"/>
              </w:rPr>
            </w:pPr>
            <w:r w:rsidRPr="00B243FD">
              <w:rPr>
                <w:sz w:val="22"/>
                <w:szCs w:val="22"/>
                <w:lang w:eastAsia="en-US"/>
              </w:rPr>
              <w:t>5 226,16</w:t>
            </w:r>
          </w:p>
        </w:tc>
        <w:tc>
          <w:tcPr>
            <w:tcW w:w="751" w:type="dxa"/>
            <w:tcBorders>
              <w:top w:val="single" w:sz="4" w:space="0" w:color="auto"/>
            </w:tcBorders>
            <w:shd w:val="clear" w:color="auto" w:fill="auto"/>
            <w:vAlign w:val="center"/>
          </w:tcPr>
          <w:p w14:paraId="5B1F5DBC"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tcBorders>
            <w:shd w:val="clear" w:color="auto" w:fill="auto"/>
            <w:vAlign w:val="center"/>
          </w:tcPr>
          <w:p w14:paraId="5D5BEBA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tcBorders>
            <w:shd w:val="clear" w:color="auto" w:fill="auto"/>
            <w:vAlign w:val="center"/>
          </w:tcPr>
          <w:p w14:paraId="2A6D721D"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tcBorders>
            <w:shd w:val="clear" w:color="auto" w:fill="auto"/>
            <w:vAlign w:val="center"/>
          </w:tcPr>
          <w:p w14:paraId="43BF9EB2"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tcBorders>
            <w:shd w:val="clear" w:color="auto" w:fill="auto"/>
            <w:vAlign w:val="center"/>
          </w:tcPr>
          <w:p w14:paraId="2937FC8A"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153EFEE5" w14:textId="77777777" w:rsidTr="00BD168F">
        <w:trPr>
          <w:trHeight w:val="70"/>
          <w:jc w:val="center"/>
        </w:trPr>
        <w:tc>
          <w:tcPr>
            <w:tcW w:w="1739" w:type="dxa"/>
            <w:vMerge/>
            <w:tcBorders>
              <w:top w:val="single" w:sz="4" w:space="0" w:color="auto"/>
              <w:bottom w:val="single" w:sz="4" w:space="0" w:color="auto"/>
            </w:tcBorders>
            <w:shd w:val="clear" w:color="auto" w:fill="auto"/>
            <w:vAlign w:val="center"/>
          </w:tcPr>
          <w:p w14:paraId="2473FFC3"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1127AD84" w14:textId="77777777" w:rsidR="00B243FD" w:rsidRPr="00B243FD" w:rsidRDefault="00B243FD" w:rsidP="00B243FD">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3A3853FB" w14:textId="77777777" w:rsidR="00B243FD" w:rsidRPr="00B243FD" w:rsidRDefault="00B243FD" w:rsidP="00B243FD">
            <w:pPr>
              <w:ind w:left="-105" w:right="-108"/>
              <w:jc w:val="center"/>
              <w:rPr>
                <w:sz w:val="22"/>
                <w:szCs w:val="22"/>
              </w:rPr>
            </w:pPr>
            <w:r w:rsidRPr="00B243FD">
              <w:rPr>
                <w:color w:val="000000"/>
                <w:sz w:val="22"/>
                <w:szCs w:val="22"/>
                <w:lang w:eastAsia="en-US"/>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DFA9269" w14:textId="77777777" w:rsidR="00B243FD" w:rsidRPr="00B243FD" w:rsidRDefault="00B243FD" w:rsidP="00B243FD">
            <w:pPr>
              <w:ind w:left="-105" w:right="-108"/>
              <w:jc w:val="center"/>
              <w:rPr>
                <w:sz w:val="22"/>
                <w:szCs w:val="22"/>
                <w:lang w:eastAsia="en-US"/>
              </w:rPr>
            </w:pPr>
            <w:r w:rsidRPr="00B243FD">
              <w:rPr>
                <w:sz w:val="22"/>
                <w:szCs w:val="22"/>
                <w:lang w:eastAsia="en-US"/>
              </w:rPr>
              <w:t>5 758,24</w:t>
            </w:r>
          </w:p>
        </w:tc>
        <w:tc>
          <w:tcPr>
            <w:tcW w:w="751" w:type="dxa"/>
            <w:tcBorders>
              <w:top w:val="single" w:sz="4" w:space="0" w:color="auto"/>
              <w:bottom w:val="single" w:sz="4" w:space="0" w:color="auto"/>
            </w:tcBorders>
            <w:shd w:val="clear" w:color="auto" w:fill="auto"/>
            <w:vAlign w:val="center"/>
          </w:tcPr>
          <w:p w14:paraId="30CF91E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bottom w:val="single" w:sz="4" w:space="0" w:color="auto"/>
            </w:tcBorders>
            <w:shd w:val="clear" w:color="auto" w:fill="auto"/>
            <w:vAlign w:val="center"/>
          </w:tcPr>
          <w:p w14:paraId="261CF08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bottom w:val="single" w:sz="4" w:space="0" w:color="auto"/>
            </w:tcBorders>
            <w:shd w:val="clear" w:color="auto" w:fill="auto"/>
            <w:vAlign w:val="center"/>
          </w:tcPr>
          <w:p w14:paraId="3F44724A"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bottom w:val="single" w:sz="4" w:space="0" w:color="auto"/>
            </w:tcBorders>
            <w:shd w:val="clear" w:color="auto" w:fill="auto"/>
            <w:vAlign w:val="center"/>
          </w:tcPr>
          <w:p w14:paraId="3FE15567"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bottom w:val="single" w:sz="4" w:space="0" w:color="auto"/>
            </w:tcBorders>
            <w:shd w:val="clear" w:color="auto" w:fill="auto"/>
            <w:vAlign w:val="center"/>
          </w:tcPr>
          <w:p w14:paraId="42962610"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45BAC27E" w14:textId="77777777" w:rsidTr="00BD168F">
        <w:trPr>
          <w:trHeight w:val="70"/>
          <w:jc w:val="center"/>
        </w:trPr>
        <w:tc>
          <w:tcPr>
            <w:tcW w:w="1739" w:type="dxa"/>
            <w:vMerge/>
            <w:tcBorders>
              <w:top w:val="single" w:sz="4" w:space="0" w:color="auto"/>
            </w:tcBorders>
            <w:shd w:val="clear" w:color="auto" w:fill="auto"/>
            <w:vAlign w:val="center"/>
          </w:tcPr>
          <w:p w14:paraId="2CC54AD2"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tcBorders>
            <w:shd w:val="clear" w:color="auto" w:fill="auto"/>
            <w:vAlign w:val="center"/>
          </w:tcPr>
          <w:p w14:paraId="27D41389" w14:textId="77777777" w:rsidR="00B243FD" w:rsidRPr="00B243FD" w:rsidRDefault="00B243FD" w:rsidP="00B243FD">
            <w:pPr>
              <w:ind w:left="-107" w:right="-2"/>
              <w:jc w:val="center"/>
              <w:rPr>
                <w:sz w:val="22"/>
                <w:szCs w:val="22"/>
                <w:lang w:eastAsia="en-US"/>
              </w:rPr>
            </w:pPr>
          </w:p>
        </w:tc>
        <w:tc>
          <w:tcPr>
            <w:tcW w:w="1417" w:type="dxa"/>
            <w:tcBorders>
              <w:top w:val="single" w:sz="4" w:space="0" w:color="auto"/>
            </w:tcBorders>
            <w:shd w:val="clear" w:color="auto" w:fill="auto"/>
            <w:vAlign w:val="center"/>
          </w:tcPr>
          <w:p w14:paraId="0DFE3FEC" w14:textId="77777777" w:rsidR="00B243FD" w:rsidRPr="00B243FD" w:rsidRDefault="00B243FD" w:rsidP="00B243FD">
            <w:pPr>
              <w:ind w:left="-105" w:right="-108"/>
              <w:jc w:val="center"/>
              <w:rPr>
                <w:sz w:val="22"/>
                <w:szCs w:val="22"/>
              </w:rPr>
            </w:pPr>
            <w:r w:rsidRPr="00B243FD">
              <w:rPr>
                <w:color w:val="000000"/>
                <w:sz w:val="22"/>
                <w:szCs w:val="22"/>
                <w:lang w:eastAsia="en-US"/>
              </w:rPr>
              <w:t>с 01.01.2029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DE6E958" w14:textId="77777777" w:rsidR="00B243FD" w:rsidRPr="00B243FD" w:rsidRDefault="00B243FD" w:rsidP="00B243FD">
            <w:pPr>
              <w:ind w:left="-105" w:right="-108"/>
              <w:jc w:val="center"/>
              <w:rPr>
                <w:sz w:val="22"/>
                <w:szCs w:val="22"/>
                <w:lang w:eastAsia="en-US"/>
              </w:rPr>
            </w:pPr>
            <w:r w:rsidRPr="00B243FD">
              <w:rPr>
                <w:sz w:val="22"/>
                <w:szCs w:val="22"/>
                <w:lang w:eastAsia="en-US"/>
              </w:rPr>
              <w:t>5 758,24</w:t>
            </w:r>
          </w:p>
        </w:tc>
        <w:tc>
          <w:tcPr>
            <w:tcW w:w="751" w:type="dxa"/>
            <w:tcBorders>
              <w:top w:val="single" w:sz="4" w:space="0" w:color="auto"/>
            </w:tcBorders>
            <w:shd w:val="clear" w:color="auto" w:fill="auto"/>
            <w:vAlign w:val="center"/>
          </w:tcPr>
          <w:p w14:paraId="4E92C00A"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tcBorders>
            <w:shd w:val="clear" w:color="auto" w:fill="auto"/>
            <w:vAlign w:val="center"/>
          </w:tcPr>
          <w:p w14:paraId="6EDE2F33"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tcBorders>
            <w:shd w:val="clear" w:color="auto" w:fill="auto"/>
            <w:vAlign w:val="center"/>
          </w:tcPr>
          <w:p w14:paraId="5CC5A31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tcBorders>
            <w:shd w:val="clear" w:color="auto" w:fill="auto"/>
            <w:vAlign w:val="center"/>
          </w:tcPr>
          <w:p w14:paraId="250FD62C"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tcBorders>
            <w:shd w:val="clear" w:color="auto" w:fill="auto"/>
            <w:vAlign w:val="center"/>
          </w:tcPr>
          <w:p w14:paraId="6B981DC3"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4D4B9EC0" w14:textId="77777777" w:rsidTr="00BD168F">
        <w:trPr>
          <w:trHeight w:val="70"/>
          <w:jc w:val="center"/>
        </w:trPr>
        <w:tc>
          <w:tcPr>
            <w:tcW w:w="1739" w:type="dxa"/>
            <w:vMerge/>
            <w:tcBorders>
              <w:top w:val="single" w:sz="4" w:space="0" w:color="auto"/>
              <w:bottom w:val="single" w:sz="4" w:space="0" w:color="auto"/>
            </w:tcBorders>
            <w:shd w:val="clear" w:color="auto" w:fill="auto"/>
            <w:vAlign w:val="center"/>
          </w:tcPr>
          <w:p w14:paraId="28C430F8" w14:textId="77777777" w:rsidR="00B243FD" w:rsidRPr="00B243FD" w:rsidRDefault="00B243FD" w:rsidP="00B243FD">
            <w:pPr>
              <w:ind w:left="-108" w:right="-125"/>
              <w:jc w:val="center"/>
              <w:rPr>
                <w:sz w:val="22"/>
                <w:szCs w:val="22"/>
                <w:lang w:eastAsia="en-US"/>
              </w:rPr>
            </w:pPr>
          </w:p>
        </w:tc>
        <w:tc>
          <w:tcPr>
            <w:tcW w:w="2084" w:type="dxa"/>
            <w:vMerge/>
            <w:tcBorders>
              <w:top w:val="single" w:sz="4" w:space="0" w:color="auto"/>
              <w:bottom w:val="single" w:sz="4" w:space="0" w:color="auto"/>
            </w:tcBorders>
            <w:shd w:val="clear" w:color="auto" w:fill="auto"/>
            <w:vAlign w:val="center"/>
          </w:tcPr>
          <w:p w14:paraId="099761BB" w14:textId="77777777" w:rsidR="00B243FD" w:rsidRPr="00B243FD" w:rsidRDefault="00B243FD" w:rsidP="00B243FD">
            <w:pPr>
              <w:ind w:left="-107" w:right="-2"/>
              <w:jc w:val="center"/>
              <w:rPr>
                <w:sz w:val="22"/>
                <w:szCs w:val="22"/>
                <w:lang w:eastAsia="en-US"/>
              </w:rPr>
            </w:pPr>
          </w:p>
        </w:tc>
        <w:tc>
          <w:tcPr>
            <w:tcW w:w="1417" w:type="dxa"/>
            <w:tcBorders>
              <w:top w:val="single" w:sz="4" w:space="0" w:color="auto"/>
              <w:bottom w:val="single" w:sz="4" w:space="0" w:color="auto"/>
            </w:tcBorders>
            <w:shd w:val="clear" w:color="auto" w:fill="auto"/>
            <w:vAlign w:val="center"/>
          </w:tcPr>
          <w:p w14:paraId="0F8CE8ED" w14:textId="77777777" w:rsidR="00B243FD" w:rsidRPr="00B243FD" w:rsidRDefault="00B243FD" w:rsidP="00B243FD">
            <w:pPr>
              <w:ind w:left="-105" w:right="-108"/>
              <w:jc w:val="center"/>
              <w:rPr>
                <w:sz w:val="22"/>
                <w:szCs w:val="22"/>
              </w:rPr>
            </w:pPr>
            <w:r w:rsidRPr="00B243FD">
              <w:rPr>
                <w:color w:val="000000"/>
                <w:sz w:val="22"/>
                <w:szCs w:val="22"/>
                <w:lang w:eastAsia="en-US"/>
              </w:rPr>
              <w:t>с 01.07.2029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BD08319" w14:textId="77777777" w:rsidR="00B243FD" w:rsidRPr="00B243FD" w:rsidRDefault="00B243FD" w:rsidP="00B243FD">
            <w:pPr>
              <w:ind w:left="-105" w:right="-108"/>
              <w:jc w:val="center"/>
              <w:rPr>
                <w:sz w:val="22"/>
                <w:szCs w:val="22"/>
                <w:lang w:eastAsia="en-US"/>
              </w:rPr>
            </w:pPr>
            <w:r w:rsidRPr="00B243FD">
              <w:rPr>
                <w:sz w:val="22"/>
                <w:szCs w:val="22"/>
                <w:lang w:eastAsia="en-US"/>
              </w:rPr>
              <w:t>5 211,07</w:t>
            </w:r>
          </w:p>
        </w:tc>
        <w:tc>
          <w:tcPr>
            <w:tcW w:w="751" w:type="dxa"/>
            <w:tcBorders>
              <w:top w:val="single" w:sz="4" w:space="0" w:color="auto"/>
              <w:bottom w:val="single" w:sz="4" w:space="0" w:color="auto"/>
            </w:tcBorders>
            <w:shd w:val="clear" w:color="auto" w:fill="auto"/>
            <w:vAlign w:val="center"/>
          </w:tcPr>
          <w:p w14:paraId="794215F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bottom w:val="single" w:sz="4" w:space="0" w:color="auto"/>
            </w:tcBorders>
            <w:shd w:val="clear" w:color="auto" w:fill="auto"/>
            <w:vAlign w:val="center"/>
          </w:tcPr>
          <w:p w14:paraId="7752AF2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bottom w:val="single" w:sz="4" w:space="0" w:color="auto"/>
            </w:tcBorders>
            <w:shd w:val="clear" w:color="auto" w:fill="auto"/>
            <w:vAlign w:val="center"/>
          </w:tcPr>
          <w:p w14:paraId="3A164B0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bottom w:val="single" w:sz="4" w:space="0" w:color="auto"/>
            </w:tcBorders>
            <w:shd w:val="clear" w:color="auto" w:fill="auto"/>
            <w:vAlign w:val="center"/>
          </w:tcPr>
          <w:p w14:paraId="04482522"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tcBorders>
              <w:top w:val="single" w:sz="4" w:space="0" w:color="auto"/>
              <w:bottom w:val="single" w:sz="4" w:space="0" w:color="auto"/>
            </w:tcBorders>
            <w:shd w:val="clear" w:color="auto" w:fill="auto"/>
            <w:vAlign w:val="center"/>
          </w:tcPr>
          <w:p w14:paraId="5EC52C91"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0D4AEC26" w14:textId="77777777" w:rsidTr="00BD168F">
        <w:trPr>
          <w:trHeight w:val="108"/>
          <w:jc w:val="center"/>
        </w:trPr>
        <w:tc>
          <w:tcPr>
            <w:tcW w:w="1739" w:type="dxa"/>
            <w:vMerge/>
            <w:shd w:val="clear" w:color="auto" w:fill="auto"/>
            <w:vAlign w:val="center"/>
          </w:tcPr>
          <w:p w14:paraId="6916110D" w14:textId="77777777" w:rsidR="00B243FD" w:rsidRPr="00B243FD" w:rsidRDefault="00B243FD" w:rsidP="00B243FD">
            <w:pPr>
              <w:ind w:left="-108" w:right="-125"/>
              <w:jc w:val="center"/>
              <w:rPr>
                <w:sz w:val="22"/>
                <w:szCs w:val="22"/>
                <w:lang w:eastAsia="en-US"/>
              </w:rPr>
            </w:pPr>
          </w:p>
        </w:tc>
        <w:tc>
          <w:tcPr>
            <w:tcW w:w="2084" w:type="dxa"/>
            <w:shd w:val="clear" w:color="auto" w:fill="auto"/>
            <w:vAlign w:val="center"/>
          </w:tcPr>
          <w:p w14:paraId="0E990FBE" w14:textId="77777777" w:rsidR="00B243FD" w:rsidRPr="00B243FD" w:rsidRDefault="00B243FD" w:rsidP="00B243FD">
            <w:pPr>
              <w:ind w:left="-78" w:right="-2"/>
              <w:jc w:val="center"/>
              <w:rPr>
                <w:sz w:val="22"/>
                <w:szCs w:val="22"/>
                <w:lang w:eastAsia="en-US"/>
              </w:rPr>
            </w:pPr>
            <w:r w:rsidRPr="00B243FD">
              <w:rPr>
                <w:sz w:val="22"/>
                <w:szCs w:val="22"/>
                <w:lang w:eastAsia="en-US"/>
              </w:rPr>
              <w:t>Двухставочный</w:t>
            </w:r>
          </w:p>
        </w:tc>
        <w:tc>
          <w:tcPr>
            <w:tcW w:w="1417" w:type="dxa"/>
            <w:shd w:val="clear" w:color="auto" w:fill="auto"/>
            <w:vAlign w:val="center"/>
          </w:tcPr>
          <w:p w14:paraId="20FDB4B5"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992" w:type="dxa"/>
            <w:shd w:val="clear" w:color="auto" w:fill="auto"/>
            <w:vAlign w:val="center"/>
          </w:tcPr>
          <w:p w14:paraId="400A3E93"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751" w:type="dxa"/>
            <w:shd w:val="clear" w:color="auto" w:fill="auto"/>
            <w:vAlign w:val="center"/>
          </w:tcPr>
          <w:p w14:paraId="640F576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shd w:val="clear" w:color="auto" w:fill="auto"/>
            <w:vAlign w:val="center"/>
          </w:tcPr>
          <w:p w14:paraId="3B9A027C"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shd w:val="clear" w:color="auto" w:fill="auto"/>
            <w:vAlign w:val="center"/>
          </w:tcPr>
          <w:p w14:paraId="1E5E1BA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shd w:val="clear" w:color="auto" w:fill="auto"/>
            <w:vAlign w:val="center"/>
          </w:tcPr>
          <w:p w14:paraId="1B569508" w14:textId="77777777" w:rsidR="00B243FD" w:rsidRPr="00B243FD" w:rsidRDefault="00B243FD" w:rsidP="00B243FD">
            <w:pPr>
              <w:ind w:left="-105"/>
              <w:jc w:val="center"/>
              <w:rPr>
                <w:sz w:val="22"/>
                <w:szCs w:val="22"/>
                <w:lang w:eastAsia="en-US"/>
              </w:rPr>
            </w:pPr>
            <w:r w:rsidRPr="00B243FD">
              <w:rPr>
                <w:sz w:val="22"/>
                <w:szCs w:val="22"/>
                <w:lang w:eastAsia="en-US"/>
              </w:rPr>
              <w:t>x</w:t>
            </w:r>
          </w:p>
        </w:tc>
        <w:tc>
          <w:tcPr>
            <w:tcW w:w="885" w:type="dxa"/>
            <w:shd w:val="clear" w:color="auto" w:fill="auto"/>
            <w:vAlign w:val="center"/>
          </w:tcPr>
          <w:p w14:paraId="63A00774" w14:textId="77777777" w:rsidR="00B243FD" w:rsidRPr="00B243FD" w:rsidRDefault="00B243FD" w:rsidP="00B243FD">
            <w:pPr>
              <w:ind w:left="-105"/>
              <w:jc w:val="center"/>
              <w:rPr>
                <w:sz w:val="22"/>
                <w:szCs w:val="22"/>
                <w:lang w:eastAsia="en-US"/>
              </w:rPr>
            </w:pPr>
            <w:r w:rsidRPr="00B243FD">
              <w:rPr>
                <w:sz w:val="22"/>
                <w:szCs w:val="22"/>
                <w:lang w:eastAsia="en-US"/>
              </w:rPr>
              <w:t>x</w:t>
            </w:r>
          </w:p>
        </w:tc>
      </w:tr>
      <w:tr w:rsidR="00B243FD" w:rsidRPr="00B243FD" w14:paraId="50B39BD5" w14:textId="77777777" w:rsidTr="00BD168F">
        <w:trPr>
          <w:trHeight w:val="233"/>
          <w:jc w:val="center"/>
        </w:trPr>
        <w:tc>
          <w:tcPr>
            <w:tcW w:w="1739" w:type="dxa"/>
            <w:vMerge/>
            <w:shd w:val="clear" w:color="auto" w:fill="auto"/>
            <w:vAlign w:val="center"/>
          </w:tcPr>
          <w:p w14:paraId="0E521CB7" w14:textId="77777777" w:rsidR="00B243FD" w:rsidRPr="00B243FD" w:rsidRDefault="00B243FD" w:rsidP="00B243FD">
            <w:pPr>
              <w:ind w:left="-108" w:right="-125"/>
              <w:jc w:val="center"/>
              <w:rPr>
                <w:sz w:val="22"/>
                <w:szCs w:val="22"/>
                <w:lang w:eastAsia="en-US"/>
              </w:rPr>
            </w:pPr>
          </w:p>
        </w:tc>
        <w:tc>
          <w:tcPr>
            <w:tcW w:w="2084" w:type="dxa"/>
            <w:shd w:val="clear" w:color="auto" w:fill="auto"/>
            <w:vAlign w:val="center"/>
          </w:tcPr>
          <w:p w14:paraId="7F2440B7" w14:textId="77777777" w:rsidR="00B243FD" w:rsidRPr="00B243FD" w:rsidRDefault="00B243FD" w:rsidP="00B243FD">
            <w:pPr>
              <w:ind w:left="-108" w:right="-109"/>
              <w:jc w:val="center"/>
              <w:rPr>
                <w:sz w:val="22"/>
                <w:szCs w:val="22"/>
                <w:lang w:eastAsia="en-US"/>
              </w:rPr>
            </w:pPr>
            <w:r w:rsidRPr="00B243FD">
              <w:rPr>
                <w:sz w:val="22"/>
                <w:szCs w:val="22"/>
                <w:lang w:eastAsia="en-US"/>
              </w:rPr>
              <w:t>Ставка за тепловую энергию, руб./Гкал</w:t>
            </w:r>
          </w:p>
        </w:tc>
        <w:tc>
          <w:tcPr>
            <w:tcW w:w="1417" w:type="dxa"/>
            <w:shd w:val="clear" w:color="auto" w:fill="auto"/>
            <w:vAlign w:val="center"/>
          </w:tcPr>
          <w:p w14:paraId="2CD39B13" w14:textId="77777777" w:rsidR="00B243FD" w:rsidRPr="00B243FD" w:rsidRDefault="00B243FD" w:rsidP="00B243FD">
            <w:pPr>
              <w:ind w:right="-9"/>
              <w:jc w:val="center"/>
              <w:rPr>
                <w:sz w:val="22"/>
                <w:szCs w:val="22"/>
              </w:rPr>
            </w:pPr>
            <w:r w:rsidRPr="00B243FD">
              <w:rPr>
                <w:sz w:val="22"/>
                <w:szCs w:val="22"/>
                <w:lang w:eastAsia="en-US"/>
              </w:rPr>
              <w:t>x</w:t>
            </w:r>
          </w:p>
        </w:tc>
        <w:tc>
          <w:tcPr>
            <w:tcW w:w="992" w:type="dxa"/>
            <w:shd w:val="clear" w:color="auto" w:fill="auto"/>
            <w:vAlign w:val="center"/>
          </w:tcPr>
          <w:p w14:paraId="4CF105A3" w14:textId="77777777" w:rsidR="00B243FD" w:rsidRPr="00B243FD" w:rsidRDefault="00B243FD" w:rsidP="00B243FD">
            <w:pPr>
              <w:ind w:right="-2"/>
              <w:jc w:val="center"/>
              <w:rPr>
                <w:sz w:val="22"/>
                <w:szCs w:val="22"/>
                <w:lang w:eastAsia="en-US"/>
              </w:rPr>
            </w:pPr>
            <w:r w:rsidRPr="00B243FD">
              <w:rPr>
                <w:sz w:val="22"/>
                <w:szCs w:val="22"/>
                <w:lang w:eastAsia="en-US"/>
              </w:rPr>
              <w:t>x</w:t>
            </w:r>
          </w:p>
        </w:tc>
        <w:tc>
          <w:tcPr>
            <w:tcW w:w="751" w:type="dxa"/>
            <w:shd w:val="clear" w:color="auto" w:fill="auto"/>
            <w:vAlign w:val="center"/>
          </w:tcPr>
          <w:p w14:paraId="557220F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shd w:val="clear" w:color="auto" w:fill="auto"/>
            <w:vAlign w:val="center"/>
          </w:tcPr>
          <w:p w14:paraId="1667B35F"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66" w:type="dxa"/>
            <w:shd w:val="clear" w:color="auto" w:fill="auto"/>
            <w:vAlign w:val="center"/>
          </w:tcPr>
          <w:p w14:paraId="2358FEDB"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shd w:val="clear" w:color="auto" w:fill="auto"/>
            <w:vAlign w:val="center"/>
          </w:tcPr>
          <w:p w14:paraId="2835EC0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shd w:val="clear" w:color="auto" w:fill="auto"/>
            <w:vAlign w:val="center"/>
          </w:tcPr>
          <w:p w14:paraId="37ABB10A"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0E4FFD9F" w14:textId="77777777" w:rsidTr="00BD168F">
        <w:trPr>
          <w:trHeight w:val="741"/>
          <w:jc w:val="center"/>
        </w:trPr>
        <w:tc>
          <w:tcPr>
            <w:tcW w:w="1739" w:type="dxa"/>
            <w:vMerge/>
            <w:shd w:val="clear" w:color="auto" w:fill="auto"/>
            <w:vAlign w:val="center"/>
          </w:tcPr>
          <w:p w14:paraId="156E13FF" w14:textId="77777777" w:rsidR="00B243FD" w:rsidRPr="00B243FD" w:rsidRDefault="00B243FD" w:rsidP="00B243FD">
            <w:pPr>
              <w:ind w:left="-108" w:right="-125"/>
              <w:jc w:val="center"/>
              <w:rPr>
                <w:sz w:val="22"/>
                <w:szCs w:val="22"/>
                <w:lang w:eastAsia="en-US"/>
              </w:rPr>
            </w:pPr>
          </w:p>
        </w:tc>
        <w:tc>
          <w:tcPr>
            <w:tcW w:w="2084" w:type="dxa"/>
            <w:shd w:val="clear" w:color="auto" w:fill="auto"/>
            <w:vAlign w:val="center"/>
          </w:tcPr>
          <w:p w14:paraId="3B01DA67" w14:textId="77777777" w:rsidR="00B243FD" w:rsidRPr="00B243FD" w:rsidRDefault="00B243FD" w:rsidP="00B243FD">
            <w:pPr>
              <w:ind w:left="-108" w:right="-109"/>
              <w:jc w:val="center"/>
              <w:rPr>
                <w:sz w:val="22"/>
                <w:szCs w:val="22"/>
                <w:lang w:eastAsia="en-US"/>
              </w:rPr>
            </w:pPr>
            <w:r w:rsidRPr="00B243FD">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5124872B" w14:textId="77777777" w:rsidR="00B243FD" w:rsidRPr="00B243FD" w:rsidRDefault="00B243FD" w:rsidP="00B243FD">
            <w:pPr>
              <w:ind w:right="-9"/>
              <w:jc w:val="center"/>
              <w:rPr>
                <w:sz w:val="22"/>
                <w:szCs w:val="22"/>
                <w:lang w:eastAsia="en-US"/>
              </w:rPr>
            </w:pPr>
            <w:r w:rsidRPr="00B243FD">
              <w:rPr>
                <w:sz w:val="22"/>
                <w:szCs w:val="22"/>
                <w:lang w:eastAsia="en-US"/>
              </w:rPr>
              <w:t>x</w:t>
            </w:r>
          </w:p>
        </w:tc>
        <w:tc>
          <w:tcPr>
            <w:tcW w:w="992" w:type="dxa"/>
            <w:shd w:val="clear" w:color="auto" w:fill="auto"/>
            <w:vAlign w:val="center"/>
          </w:tcPr>
          <w:p w14:paraId="01627017" w14:textId="77777777" w:rsidR="00B243FD" w:rsidRPr="00B243FD" w:rsidRDefault="00B243FD" w:rsidP="00B243FD">
            <w:pPr>
              <w:ind w:right="-2"/>
              <w:jc w:val="center"/>
              <w:rPr>
                <w:sz w:val="22"/>
                <w:szCs w:val="22"/>
                <w:lang w:eastAsia="en-US"/>
              </w:rPr>
            </w:pPr>
            <w:r w:rsidRPr="00B243FD">
              <w:rPr>
                <w:sz w:val="22"/>
                <w:szCs w:val="22"/>
                <w:lang w:eastAsia="en-US"/>
              </w:rPr>
              <w:t>x</w:t>
            </w:r>
          </w:p>
        </w:tc>
        <w:tc>
          <w:tcPr>
            <w:tcW w:w="751" w:type="dxa"/>
            <w:shd w:val="clear" w:color="auto" w:fill="auto"/>
            <w:vAlign w:val="center"/>
          </w:tcPr>
          <w:p w14:paraId="3872D24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shd w:val="clear" w:color="auto" w:fill="auto"/>
            <w:vAlign w:val="center"/>
          </w:tcPr>
          <w:p w14:paraId="27FB0422"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66" w:type="dxa"/>
            <w:shd w:val="clear" w:color="auto" w:fill="auto"/>
            <w:vAlign w:val="center"/>
          </w:tcPr>
          <w:p w14:paraId="63DA4CB7"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shd w:val="clear" w:color="auto" w:fill="auto"/>
            <w:vAlign w:val="center"/>
          </w:tcPr>
          <w:p w14:paraId="48BDE37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shd w:val="clear" w:color="auto" w:fill="auto"/>
            <w:vAlign w:val="center"/>
          </w:tcPr>
          <w:p w14:paraId="37CB538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0B149E85" w14:textId="77777777" w:rsidTr="00BD168F">
        <w:trPr>
          <w:trHeight w:val="243"/>
          <w:jc w:val="center"/>
        </w:trPr>
        <w:tc>
          <w:tcPr>
            <w:tcW w:w="1739" w:type="dxa"/>
            <w:vMerge/>
            <w:shd w:val="clear" w:color="auto" w:fill="auto"/>
            <w:vAlign w:val="center"/>
          </w:tcPr>
          <w:p w14:paraId="2DC16A3F" w14:textId="77777777" w:rsidR="00B243FD" w:rsidRPr="00B243FD" w:rsidRDefault="00B243FD" w:rsidP="00B243FD">
            <w:pPr>
              <w:ind w:left="-108" w:right="-125"/>
              <w:jc w:val="center"/>
              <w:rPr>
                <w:b/>
                <w:sz w:val="22"/>
                <w:szCs w:val="22"/>
                <w:lang w:eastAsia="en-US"/>
              </w:rPr>
            </w:pPr>
          </w:p>
        </w:tc>
        <w:tc>
          <w:tcPr>
            <w:tcW w:w="8256" w:type="dxa"/>
            <w:gridSpan w:val="8"/>
            <w:shd w:val="clear" w:color="auto" w:fill="auto"/>
            <w:vAlign w:val="center"/>
          </w:tcPr>
          <w:p w14:paraId="7015B02D" w14:textId="77777777" w:rsidR="00B243FD" w:rsidRPr="00B243FD" w:rsidRDefault="00B243FD" w:rsidP="00B243FD">
            <w:pPr>
              <w:ind w:right="-2"/>
              <w:jc w:val="center"/>
              <w:rPr>
                <w:sz w:val="22"/>
                <w:szCs w:val="22"/>
                <w:lang w:eastAsia="en-US"/>
              </w:rPr>
            </w:pPr>
            <w:r w:rsidRPr="00B243FD">
              <w:rPr>
                <w:sz w:val="22"/>
                <w:szCs w:val="22"/>
                <w:lang w:eastAsia="en-US"/>
              </w:rPr>
              <w:t>Население (тарифы указываются с учетом НДС) *</w:t>
            </w:r>
          </w:p>
        </w:tc>
      </w:tr>
      <w:tr w:rsidR="00B243FD" w:rsidRPr="00B243FD" w14:paraId="45BC88B8" w14:textId="77777777" w:rsidTr="00BD168F">
        <w:trPr>
          <w:trHeight w:val="70"/>
          <w:jc w:val="center"/>
        </w:trPr>
        <w:tc>
          <w:tcPr>
            <w:tcW w:w="1739" w:type="dxa"/>
            <w:vMerge/>
            <w:tcBorders>
              <w:top w:val="single" w:sz="4" w:space="0" w:color="auto"/>
              <w:right w:val="single" w:sz="4" w:space="0" w:color="auto"/>
            </w:tcBorders>
            <w:shd w:val="clear" w:color="auto" w:fill="auto"/>
            <w:vAlign w:val="center"/>
          </w:tcPr>
          <w:p w14:paraId="311204A5" w14:textId="77777777" w:rsidR="00B243FD" w:rsidRPr="00B243FD" w:rsidRDefault="00B243FD" w:rsidP="00B243FD">
            <w:pPr>
              <w:ind w:left="-108" w:right="-125"/>
              <w:jc w:val="center"/>
              <w:rPr>
                <w:b/>
                <w:sz w:val="22"/>
                <w:szCs w:val="22"/>
                <w:lang w:eastAsia="en-US"/>
              </w:rPr>
            </w:pPr>
          </w:p>
        </w:tc>
        <w:tc>
          <w:tcPr>
            <w:tcW w:w="2084" w:type="dxa"/>
            <w:vMerge w:val="restart"/>
            <w:tcBorders>
              <w:top w:val="single" w:sz="4" w:space="0" w:color="auto"/>
              <w:left w:val="single" w:sz="4" w:space="0" w:color="auto"/>
              <w:right w:val="single" w:sz="4" w:space="0" w:color="auto"/>
            </w:tcBorders>
            <w:shd w:val="clear" w:color="auto" w:fill="auto"/>
            <w:vAlign w:val="center"/>
          </w:tcPr>
          <w:p w14:paraId="1B490DDA" w14:textId="77777777" w:rsidR="00B243FD" w:rsidRPr="00B243FD" w:rsidRDefault="00B243FD" w:rsidP="00B243FD">
            <w:pPr>
              <w:ind w:left="-107" w:right="-108" w:firstLine="29"/>
              <w:jc w:val="center"/>
              <w:rPr>
                <w:sz w:val="22"/>
                <w:szCs w:val="22"/>
                <w:lang w:eastAsia="en-US"/>
              </w:rPr>
            </w:pPr>
            <w:r w:rsidRPr="00B243FD">
              <w:rPr>
                <w:sz w:val="22"/>
                <w:szCs w:val="22"/>
                <w:lang w:eastAsia="en-US"/>
              </w:rPr>
              <w:t>Одноставочный руб./Гкал</w:t>
            </w:r>
          </w:p>
        </w:tc>
        <w:tc>
          <w:tcPr>
            <w:tcW w:w="1417" w:type="dxa"/>
            <w:tcBorders>
              <w:top w:val="single" w:sz="4" w:space="0" w:color="auto"/>
              <w:left w:val="single" w:sz="4" w:space="0" w:color="auto"/>
              <w:right w:val="single" w:sz="4" w:space="0" w:color="auto"/>
            </w:tcBorders>
            <w:shd w:val="clear" w:color="auto" w:fill="auto"/>
            <w:vAlign w:val="center"/>
          </w:tcPr>
          <w:p w14:paraId="5CA52ADA"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769D20C" w14:textId="77777777" w:rsidR="00B243FD" w:rsidRPr="00B243FD" w:rsidRDefault="00B243FD" w:rsidP="00B243FD">
            <w:pPr>
              <w:ind w:left="-105" w:right="-108"/>
              <w:jc w:val="center"/>
              <w:rPr>
                <w:sz w:val="22"/>
                <w:szCs w:val="22"/>
                <w:lang w:eastAsia="en-US"/>
              </w:rPr>
            </w:pPr>
            <w:r w:rsidRPr="00B243FD">
              <w:rPr>
                <w:sz w:val="22"/>
                <w:szCs w:val="22"/>
                <w:lang w:eastAsia="en-US"/>
              </w:rPr>
              <w:t>5 075,60</w:t>
            </w:r>
          </w:p>
        </w:tc>
        <w:tc>
          <w:tcPr>
            <w:tcW w:w="751" w:type="dxa"/>
            <w:tcBorders>
              <w:top w:val="single" w:sz="4" w:space="0" w:color="auto"/>
              <w:left w:val="single" w:sz="4" w:space="0" w:color="auto"/>
              <w:right w:val="single" w:sz="4" w:space="0" w:color="auto"/>
            </w:tcBorders>
            <w:shd w:val="clear" w:color="auto" w:fill="auto"/>
            <w:vAlign w:val="center"/>
          </w:tcPr>
          <w:p w14:paraId="41AC02E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7EF945DD"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3BFA3495"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08C0175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tcBorders>
            <w:shd w:val="clear" w:color="auto" w:fill="auto"/>
            <w:vAlign w:val="center"/>
          </w:tcPr>
          <w:p w14:paraId="4C4D1F74"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68A68081" w14:textId="77777777" w:rsidTr="00BD168F">
        <w:trPr>
          <w:trHeight w:val="70"/>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6CD5E40A"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9A54BB"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B188F1"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8DF3475" w14:textId="77777777" w:rsidR="00B243FD" w:rsidRPr="00B243FD" w:rsidRDefault="00B243FD" w:rsidP="00B243FD">
            <w:pPr>
              <w:ind w:left="-105" w:right="-108"/>
              <w:jc w:val="center"/>
              <w:rPr>
                <w:sz w:val="22"/>
                <w:szCs w:val="22"/>
                <w:lang w:eastAsia="en-US"/>
              </w:rPr>
            </w:pPr>
            <w:r w:rsidRPr="00B243FD">
              <w:rPr>
                <w:sz w:val="22"/>
                <w:szCs w:val="22"/>
                <w:lang w:eastAsia="en-US"/>
              </w:rPr>
              <w:t>5 938,70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5EC3B1B"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A4430B"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2ACB45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06905CE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6B48F33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2D245DA4" w14:textId="77777777" w:rsidTr="00BD168F">
        <w:trPr>
          <w:trHeight w:val="70"/>
          <w:jc w:val="center"/>
        </w:trPr>
        <w:tc>
          <w:tcPr>
            <w:tcW w:w="1739" w:type="dxa"/>
            <w:vMerge/>
            <w:tcBorders>
              <w:top w:val="single" w:sz="4" w:space="0" w:color="auto"/>
              <w:right w:val="single" w:sz="4" w:space="0" w:color="auto"/>
            </w:tcBorders>
            <w:shd w:val="clear" w:color="auto" w:fill="auto"/>
            <w:vAlign w:val="center"/>
          </w:tcPr>
          <w:p w14:paraId="569CCFAB"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58D7C828"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69269C17"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93F1E56" w14:textId="77777777" w:rsidR="00B243FD" w:rsidRPr="00B243FD" w:rsidRDefault="00B243FD" w:rsidP="00B243FD">
            <w:pPr>
              <w:ind w:left="-105" w:right="-108"/>
              <w:jc w:val="center"/>
              <w:rPr>
                <w:sz w:val="22"/>
                <w:szCs w:val="22"/>
                <w:lang w:eastAsia="en-US"/>
              </w:rPr>
            </w:pPr>
            <w:r w:rsidRPr="00B243FD">
              <w:rPr>
                <w:sz w:val="22"/>
                <w:szCs w:val="22"/>
                <w:lang w:eastAsia="en-US"/>
              </w:rPr>
              <w:t>5 938,70</w:t>
            </w:r>
          </w:p>
        </w:tc>
        <w:tc>
          <w:tcPr>
            <w:tcW w:w="751" w:type="dxa"/>
            <w:tcBorders>
              <w:top w:val="single" w:sz="4" w:space="0" w:color="auto"/>
              <w:left w:val="single" w:sz="4" w:space="0" w:color="auto"/>
              <w:right w:val="single" w:sz="4" w:space="0" w:color="auto"/>
            </w:tcBorders>
            <w:shd w:val="clear" w:color="auto" w:fill="auto"/>
            <w:vAlign w:val="center"/>
          </w:tcPr>
          <w:p w14:paraId="557B8602"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7ED0E07A"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2E409BC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7FA5446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tcBorders>
            <w:shd w:val="clear" w:color="auto" w:fill="auto"/>
            <w:vAlign w:val="center"/>
          </w:tcPr>
          <w:p w14:paraId="023E5A8C"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49453F90" w14:textId="77777777" w:rsidTr="00BD168F">
        <w:trPr>
          <w:trHeight w:val="70"/>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67291992"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C6E156"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BF7E48"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35C420F" w14:textId="77777777" w:rsidR="00B243FD" w:rsidRPr="00B243FD" w:rsidRDefault="00B243FD" w:rsidP="00B243FD">
            <w:pPr>
              <w:ind w:left="-105" w:right="-108"/>
              <w:jc w:val="center"/>
              <w:rPr>
                <w:sz w:val="22"/>
                <w:szCs w:val="22"/>
                <w:lang w:eastAsia="en-US"/>
              </w:rPr>
            </w:pPr>
            <w:r w:rsidRPr="00B243FD">
              <w:rPr>
                <w:sz w:val="22"/>
                <w:szCs w:val="22"/>
                <w:lang w:eastAsia="en-US"/>
              </w:rPr>
              <w:t>6 217,19</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55F123C"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4B915D"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D14898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7EC093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552A0D1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1D83E1F7" w14:textId="77777777" w:rsidTr="00BD168F">
        <w:trPr>
          <w:trHeight w:val="70"/>
          <w:jc w:val="center"/>
        </w:trPr>
        <w:tc>
          <w:tcPr>
            <w:tcW w:w="1739" w:type="dxa"/>
            <w:vMerge/>
            <w:tcBorders>
              <w:top w:val="single" w:sz="4" w:space="0" w:color="auto"/>
              <w:right w:val="single" w:sz="4" w:space="0" w:color="auto"/>
            </w:tcBorders>
            <w:shd w:val="clear" w:color="auto" w:fill="auto"/>
            <w:vAlign w:val="center"/>
          </w:tcPr>
          <w:p w14:paraId="00A45C18"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3C6DC3F5"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5A037388"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174126E" w14:textId="77777777" w:rsidR="00B243FD" w:rsidRPr="00B243FD" w:rsidRDefault="00B243FD" w:rsidP="00B243FD">
            <w:pPr>
              <w:ind w:left="-105" w:right="-108"/>
              <w:jc w:val="center"/>
              <w:rPr>
                <w:sz w:val="22"/>
                <w:szCs w:val="22"/>
                <w:lang w:eastAsia="en-US"/>
              </w:rPr>
            </w:pPr>
            <w:r w:rsidRPr="00B243FD">
              <w:rPr>
                <w:sz w:val="22"/>
                <w:szCs w:val="22"/>
                <w:lang w:eastAsia="en-US"/>
              </w:rPr>
              <w:t>6 217,19</w:t>
            </w:r>
          </w:p>
        </w:tc>
        <w:tc>
          <w:tcPr>
            <w:tcW w:w="751" w:type="dxa"/>
            <w:tcBorders>
              <w:top w:val="single" w:sz="4" w:space="0" w:color="auto"/>
              <w:left w:val="single" w:sz="4" w:space="0" w:color="auto"/>
              <w:right w:val="single" w:sz="4" w:space="0" w:color="auto"/>
            </w:tcBorders>
            <w:shd w:val="clear" w:color="auto" w:fill="auto"/>
            <w:vAlign w:val="center"/>
          </w:tcPr>
          <w:p w14:paraId="6CF3E09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62FD2BB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25832AB4"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340A14B5"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tcBorders>
            <w:shd w:val="clear" w:color="auto" w:fill="auto"/>
            <w:vAlign w:val="center"/>
          </w:tcPr>
          <w:p w14:paraId="01C92B04"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1E49235B" w14:textId="77777777" w:rsidTr="00BD168F">
        <w:trPr>
          <w:trHeight w:val="70"/>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67808C55"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949449"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099493" w14:textId="77777777" w:rsidR="00B243FD" w:rsidRPr="00B243FD" w:rsidRDefault="00B243FD" w:rsidP="00B243FD">
            <w:pPr>
              <w:ind w:left="-105" w:right="-108"/>
              <w:jc w:val="center"/>
              <w:rPr>
                <w:sz w:val="22"/>
                <w:szCs w:val="22"/>
                <w:lang w:eastAsia="en-US"/>
              </w:rPr>
            </w:pPr>
            <w:r w:rsidRPr="00B243FD">
              <w:rPr>
                <w:color w:val="000000"/>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E95C65C" w14:textId="77777777" w:rsidR="00B243FD" w:rsidRPr="00B243FD" w:rsidRDefault="00B243FD" w:rsidP="00B243FD">
            <w:pPr>
              <w:ind w:left="-105" w:right="-108"/>
              <w:jc w:val="center"/>
              <w:rPr>
                <w:sz w:val="22"/>
                <w:szCs w:val="22"/>
                <w:lang w:eastAsia="en-US"/>
              </w:rPr>
            </w:pPr>
            <w:r w:rsidRPr="00B243FD">
              <w:rPr>
                <w:sz w:val="22"/>
                <w:szCs w:val="22"/>
                <w:lang w:eastAsia="en-US"/>
              </w:rPr>
              <w:t>6 271,39</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2E7940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26E43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40E5F6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670019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61F8BBCA"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4B91F3DF" w14:textId="77777777" w:rsidTr="00BD168F">
        <w:trPr>
          <w:trHeight w:val="173"/>
          <w:jc w:val="center"/>
        </w:trPr>
        <w:tc>
          <w:tcPr>
            <w:tcW w:w="1739" w:type="dxa"/>
            <w:vMerge/>
            <w:tcBorders>
              <w:top w:val="single" w:sz="4" w:space="0" w:color="auto"/>
              <w:right w:val="single" w:sz="4" w:space="0" w:color="auto"/>
            </w:tcBorders>
            <w:shd w:val="clear" w:color="auto" w:fill="auto"/>
            <w:vAlign w:val="center"/>
          </w:tcPr>
          <w:p w14:paraId="76DE0DE8"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3FC871CC"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07C263F9" w14:textId="77777777" w:rsidR="00B243FD" w:rsidRPr="00B243FD" w:rsidRDefault="00B243FD" w:rsidP="00B243FD">
            <w:pPr>
              <w:ind w:left="-105" w:right="-108"/>
              <w:jc w:val="center"/>
              <w:rPr>
                <w:sz w:val="22"/>
                <w:szCs w:val="22"/>
              </w:rPr>
            </w:pPr>
            <w:r w:rsidRPr="00B243FD">
              <w:rPr>
                <w:color w:val="000000"/>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781F829" w14:textId="77777777" w:rsidR="00B243FD" w:rsidRPr="00B243FD" w:rsidRDefault="00B243FD" w:rsidP="00B243FD">
            <w:pPr>
              <w:ind w:left="-105" w:right="-108"/>
              <w:jc w:val="center"/>
              <w:rPr>
                <w:sz w:val="22"/>
                <w:szCs w:val="22"/>
                <w:lang w:eastAsia="en-US"/>
              </w:rPr>
            </w:pPr>
            <w:r w:rsidRPr="00B243FD">
              <w:rPr>
                <w:sz w:val="22"/>
                <w:szCs w:val="22"/>
                <w:lang w:eastAsia="en-US"/>
              </w:rPr>
              <w:t>6 271,39</w:t>
            </w:r>
          </w:p>
        </w:tc>
        <w:tc>
          <w:tcPr>
            <w:tcW w:w="751" w:type="dxa"/>
            <w:tcBorders>
              <w:top w:val="single" w:sz="4" w:space="0" w:color="auto"/>
              <w:left w:val="single" w:sz="4" w:space="0" w:color="auto"/>
              <w:right w:val="single" w:sz="4" w:space="0" w:color="auto"/>
            </w:tcBorders>
            <w:shd w:val="clear" w:color="auto" w:fill="auto"/>
            <w:vAlign w:val="center"/>
          </w:tcPr>
          <w:p w14:paraId="601A194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6448B792"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right w:val="single" w:sz="4" w:space="0" w:color="auto"/>
            </w:tcBorders>
            <w:shd w:val="clear" w:color="auto" w:fill="auto"/>
            <w:vAlign w:val="center"/>
          </w:tcPr>
          <w:p w14:paraId="54B742C4"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right w:val="single" w:sz="4" w:space="0" w:color="auto"/>
            </w:tcBorders>
            <w:shd w:val="clear" w:color="auto" w:fill="auto"/>
            <w:vAlign w:val="center"/>
          </w:tcPr>
          <w:p w14:paraId="1589342B"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tcBorders>
            <w:shd w:val="clear" w:color="auto" w:fill="auto"/>
            <w:vAlign w:val="center"/>
          </w:tcPr>
          <w:p w14:paraId="4BA31CBA"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2B4B2817" w14:textId="77777777" w:rsidTr="00BD168F">
        <w:trPr>
          <w:trHeight w:val="173"/>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394585DB"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D0637"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5435C9" w14:textId="77777777" w:rsidR="00B243FD" w:rsidRPr="00B243FD" w:rsidRDefault="00B243FD" w:rsidP="00B243FD">
            <w:pPr>
              <w:ind w:left="-105" w:right="-108"/>
              <w:jc w:val="center"/>
              <w:rPr>
                <w:sz w:val="22"/>
                <w:szCs w:val="22"/>
              </w:rPr>
            </w:pPr>
            <w:r w:rsidRPr="00B243FD">
              <w:rPr>
                <w:color w:val="000000"/>
                <w:sz w:val="22"/>
                <w:szCs w:val="22"/>
                <w:lang w:eastAsia="en-US"/>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EA036A3" w14:textId="77777777" w:rsidR="00B243FD" w:rsidRPr="00B243FD" w:rsidRDefault="00B243FD" w:rsidP="00B243FD">
            <w:pPr>
              <w:ind w:left="-105" w:right="-108"/>
              <w:jc w:val="center"/>
              <w:rPr>
                <w:sz w:val="22"/>
                <w:szCs w:val="22"/>
                <w:lang w:eastAsia="en-US"/>
              </w:rPr>
            </w:pPr>
            <w:r w:rsidRPr="00B243FD">
              <w:rPr>
                <w:sz w:val="22"/>
                <w:szCs w:val="22"/>
                <w:lang w:eastAsia="en-US"/>
              </w:rPr>
              <w:t>6 909,89</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35CE428"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A99D4F"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04C42E"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64E6E27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0889D8B4"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1DE41728" w14:textId="77777777" w:rsidTr="00BD168F">
        <w:trPr>
          <w:trHeight w:val="173"/>
          <w:jc w:val="center"/>
        </w:trPr>
        <w:tc>
          <w:tcPr>
            <w:tcW w:w="1739" w:type="dxa"/>
            <w:vMerge/>
            <w:tcBorders>
              <w:top w:val="single" w:sz="4" w:space="0" w:color="auto"/>
              <w:right w:val="single" w:sz="4" w:space="0" w:color="auto"/>
            </w:tcBorders>
            <w:shd w:val="clear" w:color="auto" w:fill="auto"/>
            <w:vAlign w:val="center"/>
          </w:tcPr>
          <w:p w14:paraId="7D4DC4C1"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right w:val="single" w:sz="4" w:space="0" w:color="auto"/>
            </w:tcBorders>
            <w:shd w:val="clear" w:color="auto" w:fill="auto"/>
            <w:vAlign w:val="center"/>
          </w:tcPr>
          <w:p w14:paraId="2B822E7B"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right w:val="single" w:sz="4" w:space="0" w:color="auto"/>
            </w:tcBorders>
            <w:shd w:val="clear" w:color="auto" w:fill="auto"/>
            <w:vAlign w:val="center"/>
          </w:tcPr>
          <w:p w14:paraId="3C3DDCA8" w14:textId="77777777" w:rsidR="00B243FD" w:rsidRPr="00B243FD" w:rsidRDefault="00B243FD" w:rsidP="00B243FD">
            <w:pPr>
              <w:ind w:left="-105" w:right="-108"/>
              <w:jc w:val="center"/>
              <w:rPr>
                <w:sz w:val="22"/>
                <w:szCs w:val="22"/>
              </w:rPr>
            </w:pPr>
            <w:r w:rsidRPr="00B243FD">
              <w:rPr>
                <w:color w:val="000000"/>
                <w:sz w:val="22"/>
                <w:szCs w:val="22"/>
                <w:lang w:eastAsia="en-US"/>
              </w:rPr>
              <w:t>с 01.01.2029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46E6CF" w14:textId="77777777" w:rsidR="00B243FD" w:rsidRPr="00B243FD" w:rsidRDefault="00B243FD" w:rsidP="00B243FD">
            <w:pPr>
              <w:ind w:left="-105" w:right="-108"/>
              <w:jc w:val="center"/>
              <w:rPr>
                <w:sz w:val="22"/>
                <w:szCs w:val="22"/>
                <w:lang w:eastAsia="en-US"/>
              </w:rPr>
            </w:pPr>
            <w:r w:rsidRPr="00B243FD">
              <w:rPr>
                <w:sz w:val="22"/>
                <w:szCs w:val="22"/>
                <w:lang w:eastAsia="en-US"/>
              </w:rPr>
              <w:t>6 909,89</w:t>
            </w:r>
          </w:p>
        </w:tc>
        <w:tc>
          <w:tcPr>
            <w:tcW w:w="751" w:type="dxa"/>
            <w:tcBorders>
              <w:top w:val="single" w:sz="4" w:space="0" w:color="auto"/>
              <w:left w:val="single" w:sz="4" w:space="0" w:color="auto"/>
              <w:right w:val="single" w:sz="4" w:space="0" w:color="auto"/>
            </w:tcBorders>
            <w:shd w:val="clear" w:color="auto" w:fill="auto"/>
            <w:vAlign w:val="center"/>
          </w:tcPr>
          <w:p w14:paraId="37115B82"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right w:val="single" w:sz="4" w:space="0" w:color="auto"/>
            </w:tcBorders>
            <w:shd w:val="clear" w:color="auto" w:fill="auto"/>
            <w:vAlign w:val="center"/>
          </w:tcPr>
          <w:p w14:paraId="2FF04891"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66" w:type="dxa"/>
            <w:tcBorders>
              <w:top w:val="single" w:sz="4" w:space="0" w:color="auto"/>
              <w:left w:val="single" w:sz="4" w:space="0" w:color="auto"/>
              <w:right w:val="single" w:sz="4" w:space="0" w:color="auto"/>
            </w:tcBorders>
            <w:shd w:val="clear" w:color="auto" w:fill="auto"/>
            <w:vAlign w:val="center"/>
          </w:tcPr>
          <w:p w14:paraId="301CC150"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tcBorders>
              <w:top w:val="single" w:sz="4" w:space="0" w:color="auto"/>
              <w:left w:val="single" w:sz="4" w:space="0" w:color="auto"/>
              <w:right w:val="single" w:sz="4" w:space="0" w:color="auto"/>
            </w:tcBorders>
            <w:shd w:val="clear" w:color="auto" w:fill="auto"/>
            <w:vAlign w:val="center"/>
          </w:tcPr>
          <w:p w14:paraId="5A30DD5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tcBorders>
            <w:shd w:val="clear" w:color="auto" w:fill="auto"/>
            <w:vAlign w:val="center"/>
          </w:tcPr>
          <w:p w14:paraId="1FA87D85"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5F0AC71C" w14:textId="77777777" w:rsidTr="00BD168F">
        <w:trPr>
          <w:trHeight w:val="173"/>
          <w:jc w:val="center"/>
        </w:trPr>
        <w:tc>
          <w:tcPr>
            <w:tcW w:w="1739" w:type="dxa"/>
            <w:vMerge/>
            <w:tcBorders>
              <w:top w:val="single" w:sz="4" w:space="0" w:color="auto"/>
              <w:bottom w:val="single" w:sz="4" w:space="0" w:color="auto"/>
              <w:right w:val="single" w:sz="4" w:space="0" w:color="auto"/>
            </w:tcBorders>
            <w:shd w:val="clear" w:color="auto" w:fill="auto"/>
            <w:vAlign w:val="center"/>
          </w:tcPr>
          <w:p w14:paraId="52592A14" w14:textId="77777777" w:rsidR="00B243FD" w:rsidRPr="00B243FD" w:rsidRDefault="00B243FD" w:rsidP="00B243FD">
            <w:pPr>
              <w:ind w:left="-108" w:right="-125"/>
              <w:jc w:val="center"/>
              <w:rPr>
                <w:b/>
                <w:sz w:val="22"/>
                <w:szCs w:val="22"/>
                <w:lang w:eastAsia="en-US"/>
              </w:rPr>
            </w:pPr>
          </w:p>
        </w:tc>
        <w:tc>
          <w:tcPr>
            <w:tcW w:w="2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B02538" w14:textId="77777777" w:rsidR="00B243FD" w:rsidRPr="00B243FD" w:rsidRDefault="00B243FD" w:rsidP="00B243FD">
            <w:pPr>
              <w:ind w:left="-107" w:right="-108" w:firstLine="29"/>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90BB06" w14:textId="77777777" w:rsidR="00B243FD" w:rsidRPr="00B243FD" w:rsidRDefault="00B243FD" w:rsidP="00B243FD">
            <w:pPr>
              <w:ind w:left="-105" w:right="-108"/>
              <w:jc w:val="center"/>
              <w:rPr>
                <w:sz w:val="22"/>
                <w:szCs w:val="22"/>
              </w:rPr>
            </w:pPr>
            <w:r w:rsidRPr="00B243FD">
              <w:rPr>
                <w:color w:val="000000"/>
                <w:sz w:val="22"/>
                <w:szCs w:val="22"/>
                <w:lang w:eastAsia="en-US"/>
              </w:rPr>
              <w:t>с 01.07.2029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4639B50" w14:textId="77777777" w:rsidR="00B243FD" w:rsidRPr="00B243FD" w:rsidRDefault="00B243FD" w:rsidP="00B243FD">
            <w:pPr>
              <w:ind w:left="-105" w:right="-108"/>
              <w:jc w:val="center"/>
              <w:rPr>
                <w:sz w:val="22"/>
                <w:szCs w:val="22"/>
                <w:lang w:eastAsia="en-US"/>
              </w:rPr>
            </w:pPr>
            <w:r w:rsidRPr="00B243FD">
              <w:rPr>
                <w:sz w:val="22"/>
                <w:szCs w:val="22"/>
                <w:lang w:eastAsia="en-US"/>
              </w:rPr>
              <w:t>6 253,28</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C4A268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3DF8F"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694295E"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2D03F2BC"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tcBorders>
            <w:shd w:val="clear" w:color="auto" w:fill="auto"/>
            <w:vAlign w:val="center"/>
          </w:tcPr>
          <w:p w14:paraId="0B83EC3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30F7D6CE" w14:textId="77777777" w:rsidTr="00BD168F">
        <w:trPr>
          <w:trHeight w:val="293"/>
          <w:jc w:val="center"/>
        </w:trPr>
        <w:tc>
          <w:tcPr>
            <w:tcW w:w="1739" w:type="dxa"/>
            <w:vMerge/>
            <w:shd w:val="clear" w:color="auto" w:fill="auto"/>
            <w:vAlign w:val="center"/>
          </w:tcPr>
          <w:p w14:paraId="3B856D0A" w14:textId="77777777" w:rsidR="00B243FD" w:rsidRPr="00B243FD" w:rsidRDefault="00B243FD" w:rsidP="00B243FD">
            <w:pPr>
              <w:ind w:left="-108" w:right="-125"/>
              <w:jc w:val="center"/>
              <w:rPr>
                <w:b/>
                <w:sz w:val="22"/>
                <w:szCs w:val="22"/>
                <w:lang w:eastAsia="en-US"/>
              </w:rPr>
            </w:pPr>
          </w:p>
        </w:tc>
        <w:tc>
          <w:tcPr>
            <w:tcW w:w="2084" w:type="dxa"/>
            <w:tcBorders>
              <w:top w:val="single" w:sz="4" w:space="0" w:color="auto"/>
              <w:right w:val="single" w:sz="4" w:space="0" w:color="auto"/>
            </w:tcBorders>
            <w:shd w:val="clear" w:color="auto" w:fill="auto"/>
            <w:vAlign w:val="center"/>
          </w:tcPr>
          <w:p w14:paraId="08B4F9BE" w14:textId="77777777" w:rsidR="00B243FD" w:rsidRPr="00B243FD" w:rsidRDefault="00B243FD" w:rsidP="00B243FD">
            <w:pPr>
              <w:ind w:right="-2"/>
              <w:jc w:val="center"/>
              <w:rPr>
                <w:sz w:val="22"/>
                <w:szCs w:val="22"/>
                <w:lang w:eastAsia="en-US"/>
              </w:rPr>
            </w:pPr>
            <w:r w:rsidRPr="00B243FD">
              <w:rPr>
                <w:sz w:val="22"/>
                <w:szCs w:val="22"/>
                <w:lang w:eastAsia="en-US"/>
              </w:rPr>
              <w:t>Двухставочный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DDB11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F6245"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C9E3A2"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2E8D4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4EEA4F3"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3AD51F"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60ECDBE"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2E2AFE99" w14:textId="77777777" w:rsidTr="00BD168F">
        <w:trPr>
          <w:trHeight w:val="341"/>
          <w:jc w:val="center"/>
        </w:trPr>
        <w:tc>
          <w:tcPr>
            <w:tcW w:w="1739" w:type="dxa"/>
            <w:vMerge/>
            <w:shd w:val="clear" w:color="auto" w:fill="auto"/>
            <w:vAlign w:val="center"/>
          </w:tcPr>
          <w:p w14:paraId="2EF85C27" w14:textId="77777777" w:rsidR="00B243FD" w:rsidRPr="00B243FD" w:rsidRDefault="00B243FD" w:rsidP="00B243FD">
            <w:pPr>
              <w:ind w:left="-108" w:right="-125"/>
              <w:jc w:val="center"/>
              <w:rPr>
                <w:b/>
                <w:sz w:val="22"/>
                <w:szCs w:val="22"/>
                <w:lang w:eastAsia="en-US"/>
              </w:rPr>
            </w:pPr>
          </w:p>
        </w:tc>
        <w:tc>
          <w:tcPr>
            <w:tcW w:w="2084" w:type="dxa"/>
            <w:tcBorders>
              <w:top w:val="single" w:sz="4" w:space="0" w:color="auto"/>
              <w:right w:val="single" w:sz="4" w:space="0" w:color="auto"/>
            </w:tcBorders>
            <w:shd w:val="clear" w:color="auto" w:fill="auto"/>
            <w:vAlign w:val="center"/>
          </w:tcPr>
          <w:p w14:paraId="08F40A4E" w14:textId="77777777" w:rsidR="00B243FD" w:rsidRPr="00B243FD" w:rsidRDefault="00B243FD" w:rsidP="00B243FD">
            <w:pPr>
              <w:ind w:right="-2"/>
              <w:jc w:val="center"/>
              <w:rPr>
                <w:sz w:val="22"/>
                <w:szCs w:val="22"/>
                <w:lang w:eastAsia="en-US"/>
              </w:rPr>
            </w:pPr>
            <w:r w:rsidRPr="00B243FD">
              <w:rPr>
                <w:sz w:val="22"/>
                <w:szCs w:val="22"/>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3C066A" w14:textId="77777777" w:rsidR="00B243FD" w:rsidRPr="00B243FD" w:rsidRDefault="00B243FD" w:rsidP="00B243FD">
            <w:pPr>
              <w:ind w:right="-9"/>
              <w:jc w:val="center"/>
              <w:rPr>
                <w:sz w:val="22"/>
                <w:szCs w:val="22"/>
              </w:rPr>
            </w:pPr>
            <w:r w:rsidRPr="00B243FD">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CECD33" w14:textId="77777777" w:rsidR="00B243FD" w:rsidRPr="00B243FD" w:rsidRDefault="00B243FD" w:rsidP="00B243FD">
            <w:pPr>
              <w:ind w:right="-2"/>
              <w:jc w:val="center"/>
              <w:rPr>
                <w:sz w:val="22"/>
                <w:szCs w:val="22"/>
                <w:lang w:eastAsia="en-US"/>
              </w:rPr>
            </w:pPr>
            <w:r w:rsidRPr="00B243FD">
              <w:rPr>
                <w:sz w:val="22"/>
                <w:szCs w:val="22"/>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AA2FC50"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B65A4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3B27876" w14:textId="77777777" w:rsidR="00B243FD" w:rsidRPr="00B243FD" w:rsidRDefault="00B243FD" w:rsidP="00B243FD">
            <w:pPr>
              <w:ind w:left="-105" w:right="-108"/>
              <w:jc w:val="center"/>
              <w:rPr>
                <w:sz w:val="22"/>
                <w:szCs w:val="22"/>
                <w:lang w:eastAsia="en-US"/>
              </w:rPr>
            </w:pPr>
            <w:r w:rsidRPr="00B243FD">
              <w:rPr>
                <w:sz w:val="22"/>
                <w:szCs w:val="22"/>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20C42DD2"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11E9AF2"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r w:rsidR="00B243FD" w:rsidRPr="00B243FD" w14:paraId="41996088" w14:textId="77777777" w:rsidTr="00BD168F">
        <w:trPr>
          <w:trHeight w:val="190"/>
          <w:jc w:val="center"/>
        </w:trPr>
        <w:tc>
          <w:tcPr>
            <w:tcW w:w="1739" w:type="dxa"/>
            <w:vMerge/>
            <w:shd w:val="clear" w:color="auto" w:fill="auto"/>
            <w:vAlign w:val="center"/>
          </w:tcPr>
          <w:p w14:paraId="4275EE67" w14:textId="77777777" w:rsidR="00B243FD" w:rsidRPr="00B243FD" w:rsidRDefault="00B243FD" w:rsidP="00B243FD">
            <w:pPr>
              <w:ind w:left="-108" w:right="-125"/>
              <w:jc w:val="center"/>
              <w:rPr>
                <w:b/>
                <w:sz w:val="22"/>
                <w:szCs w:val="22"/>
                <w:lang w:eastAsia="en-US"/>
              </w:rPr>
            </w:pPr>
          </w:p>
        </w:tc>
        <w:tc>
          <w:tcPr>
            <w:tcW w:w="2084" w:type="dxa"/>
            <w:tcBorders>
              <w:top w:val="single" w:sz="4" w:space="0" w:color="auto"/>
              <w:right w:val="single" w:sz="4" w:space="0" w:color="auto"/>
            </w:tcBorders>
            <w:shd w:val="clear" w:color="auto" w:fill="auto"/>
            <w:vAlign w:val="center"/>
          </w:tcPr>
          <w:p w14:paraId="4147AF73" w14:textId="77777777" w:rsidR="00B243FD" w:rsidRPr="00B243FD" w:rsidRDefault="00B243FD" w:rsidP="00B243FD">
            <w:pPr>
              <w:ind w:left="-147" w:right="-108"/>
              <w:jc w:val="center"/>
              <w:rPr>
                <w:sz w:val="22"/>
                <w:szCs w:val="22"/>
                <w:lang w:eastAsia="en-US"/>
              </w:rPr>
            </w:pPr>
            <w:r w:rsidRPr="00B243FD">
              <w:rPr>
                <w:sz w:val="22"/>
                <w:szCs w:val="22"/>
                <w:lang w:eastAsia="en-US"/>
              </w:rPr>
              <w:t>Ставка за содержание тепловой мощности,</w:t>
            </w:r>
          </w:p>
          <w:p w14:paraId="762293EF" w14:textId="77777777" w:rsidR="00B243FD" w:rsidRPr="00B243FD" w:rsidRDefault="00B243FD" w:rsidP="00B243FD">
            <w:pPr>
              <w:ind w:left="-147" w:right="-108"/>
              <w:jc w:val="center"/>
              <w:rPr>
                <w:sz w:val="22"/>
                <w:szCs w:val="22"/>
                <w:lang w:eastAsia="en-US"/>
              </w:rPr>
            </w:pPr>
            <w:r w:rsidRPr="00B243FD">
              <w:rPr>
                <w:sz w:val="22"/>
                <w:szCs w:val="22"/>
                <w:lang w:eastAsia="en-US"/>
              </w:rPr>
              <w:t>тыс. руб./Гкал/ч</w:t>
            </w:r>
          </w:p>
          <w:p w14:paraId="27922AC4" w14:textId="77777777" w:rsidR="00B243FD" w:rsidRPr="00B243FD" w:rsidRDefault="00B243FD" w:rsidP="00B243FD">
            <w:pPr>
              <w:ind w:right="-2"/>
              <w:jc w:val="center"/>
              <w:rPr>
                <w:sz w:val="22"/>
                <w:szCs w:val="22"/>
                <w:lang w:eastAsia="en-US"/>
              </w:rPr>
            </w:pPr>
            <w:r w:rsidRPr="00B243FD">
              <w:rPr>
                <w:sz w:val="22"/>
                <w:szCs w:val="22"/>
                <w:lang w:eastAsia="en-US"/>
              </w:rPr>
              <w:t>в мес.</w:t>
            </w:r>
          </w:p>
        </w:tc>
        <w:tc>
          <w:tcPr>
            <w:tcW w:w="1417" w:type="dxa"/>
            <w:shd w:val="clear" w:color="auto" w:fill="auto"/>
            <w:vAlign w:val="center"/>
          </w:tcPr>
          <w:p w14:paraId="2D7F6D42" w14:textId="77777777" w:rsidR="00B243FD" w:rsidRPr="00B243FD" w:rsidRDefault="00B243FD" w:rsidP="00B243FD">
            <w:pPr>
              <w:ind w:right="-9"/>
              <w:jc w:val="center"/>
              <w:rPr>
                <w:sz w:val="22"/>
                <w:szCs w:val="22"/>
              </w:rPr>
            </w:pPr>
            <w:r w:rsidRPr="00B243FD">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F3E78" w14:textId="77777777" w:rsidR="00B243FD" w:rsidRPr="00B243FD" w:rsidRDefault="00B243FD" w:rsidP="00B243FD">
            <w:pPr>
              <w:ind w:right="-2"/>
              <w:jc w:val="center"/>
              <w:rPr>
                <w:sz w:val="22"/>
                <w:szCs w:val="22"/>
                <w:lang w:eastAsia="en-US"/>
              </w:rPr>
            </w:pPr>
            <w:r w:rsidRPr="00B243FD">
              <w:rPr>
                <w:sz w:val="22"/>
                <w:szCs w:val="22"/>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E5C2BA0" w14:textId="77777777" w:rsidR="00B243FD" w:rsidRPr="00B243FD" w:rsidRDefault="00B243FD" w:rsidP="00B243FD">
            <w:pPr>
              <w:ind w:left="-195" w:right="-165"/>
              <w:jc w:val="center"/>
              <w:rPr>
                <w:sz w:val="22"/>
                <w:szCs w:val="22"/>
                <w:lang w:eastAsia="en-US"/>
              </w:rPr>
            </w:pPr>
            <w:r w:rsidRPr="00B243FD">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029581"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B2E63C9"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7DB6DB6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B0BDFE6" w14:textId="77777777" w:rsidR="00B243FD" w:rsidRPr="00B243FD" w:rsidRDefault="00B243FD" w:rsidP="00B243FD">
            <w:pPr>
              <w:ind w:left="-105" w:right="-108"/>
              <w:jc w:val="center"/>
              <w:rPr>
                <w:sz w:val="22"/>
                <w:szCs w:val="22"/>
                <w:lang w:eastAsia="en-US"/>
              </w:rPr>
            </w:pPr>
            <w:r w:rsidRPr="00B243FD">
              <w:rPr>
                <w:sz w:val="22"/>
                <w:szCs w:val="22"/>
                <w:lang w:eastAsia="en-US"/>
              </w:rPr>
              <w:t>x</w:t>
            </w:r>
          </w:p>
        </w:tc>
      </w:tr>
    </w:tbl>
    <w:p w14:paraId="3419237D" w14:textId="77777777" w:rsidR="00B243FD" w:rsidRPr="00B243FD" w:rsidRDefault="00B243FD" w:rsidP="00B243FD">
      <w:pPr>
        <w:ind w:left="-284" w:firstLine="426"/>
        <w:jc w:val="both"/>
        <w:rPr>
          <w:sz w:val="28"/>
          <w:szCs w:val="28"/>
          <w:lang w:eastAsia="en-US"/>
        </w:rPr>
      </w:pPr>
      <w:r w:rsidRPr="00B243FD">
        <w:rPr>
          <w:sz w:val="28"/>
          <w:szCs w:val="28"/>
          <w:lang w:eastAsia="en-US"/>
        </w:rPr>
        <w:t>* Выделяется в целях реализации пункта 6 статьи 168 Налогового кодекса Российской Федерации (часть вторая).</w:t>
      </w:r>
    </w:p>
    <w:p w14:paraId="43734355" w14:textId="77777777" w:rsidR="00B243FD" w:rsidRPr="00B243FD" w:rsidRDefault="00B243FD" w:rsidP="00B243FD">
      <w:pPr>
        <w:ind w:right="-1"/>
        <w:jc w:val="both"/>
        <w:rPr>
          <w:bCs/>
          <w:sz w:val="28"/>
          <w:szCs w:val="22"/>
        </w:rPr>
        <w:sectPr w:rsidR="00B243FD" w:rsidRPr="00B243FD" w:rsidSect="00B243FD">
          <w:pgSz w:w="11906" w:h="16838" w:code="9"/>
          <w:pgMar w:top="142" w:right="567" w:bottom="851" w:left="1701" w:header="573" w:footer="0" w:gutter="0"/>
          <w:pgNumType w:start="1"/>
          <w:cols w:space="708"/>
          <w:docGrid w:linePitch="360"/>
        </w:sectPr>
      </w:pPr>
    </w:p>
    <w:p w14:paraId="6E0B05F7" w14:textId="7DAD0BC9" w:rsidR="00B243FD" w:rsidRPr="00F01343" w:rsidRDefault="00B243FD" w:rsidP="00B243FD">
      <w:pPr>
        <w:tabs>
          <w:tab w:val="left" w:pos="270"/>
          <w:tab w:val="right" w:pos="9355"/>
        </w:tabs>
        <w:ind w:left="-4310" w:firstLine="15367"/>
      </w:pPr>
      <w:r w:rsidRPr="00F01343">
        <w:lastRenderedPageBreak/>
        <w:t>Приложение</w:t>
      </w:r>
      <w:r>
        <w:t xml:space="preserve"> № </w:t>
      </w:r>
      <w:r>
        <w:t>50</w:t>
      </w:r>
      <w:r>
        <w:t xml:space="preserve"> к протоколу</w:t>
      </w:r>
      <w:r w:rsidRPr="00F01343">
        <w:t xml:space="preserve"> № </w:t>
      </w:r>
      <w:r>
        <w:t>90</w:t>
      </w:r>
    </w:p>
    <w:p w14:paraId="37F0C01B" w14:textId="77777777" w:rsidR="00B243FD" w:rsidRPr="00F01343" w:rsidRDefault="00B243FD" w:rsidP="00B243FD">
      <w:pPr>
        <w:tabs>
          <w:tab w:val="left" w:pos="3686"/>
          <w:tab w:val="left" w:pos="9498"/>
        </w:tabs>
        <w:ind w:left="-4310" w:right="-569" w:firstLine="15367"/>
      </w:pPr>
      <w:r w:rsidRPr="00F01343">
        <w:t>заседания правления Региональной</w:t>
      </w:r>
    </w:p>
    <w:p w14:paraId="2A068A86" w14:textId="77777777" w:rsidR="00B243FD" w:rsidRPr="00F01343" w:rsidRDefault="00B243FD" w:rsidP="00B243FD">
      <w:pPr>
        <w:tabs>
          <w:tab w:val="left" w:pos="3686"/>
          <w:tab w:val="left" w:pos="9498"/>
        </w:tabs>
        <w:ind w:left="-4310" w:right="-569" w:firstLine="15367"/>
      </w:pPr>
      <w:r w:rsidRPr="00F01343">
        <w:t>энергетической комиссии</w:t>
      </w:r>
    </w:p>
    <w:p w14:paraId="57FD11CB" w14:textId="77777777" w:rsidR="00B243FD" w:rsidRDefault="00B243FD" w:rsidP="00B243FD">
      <w:pPr>
        <w:tabs>
          <w:tab w:val="left" w:pos="3686"/>
          <w:tab w:val="left" w:pos="9498"/>
        </w:tabs>
        <w:ind w:left="-4310" w:right="-569" w:firstLine="15367"/>
      </w:pPr>
      <w:r w:rsidRPr="00F01343">
        <w:t xml:space="preserve">Кузбасса от </w:t>
      </w:r>
      <w:r>
        <w:t>19</w:t>
      </w:r>
      <w:r w:rsidRPr="00F01343">
        <w:t>.</w:t>
      </w:r>
      <w:r>
        <w:t>12</w:t>
      </w:r>
      <w:r w:rsidRPr="00F01343">
        <w:t>.2024</w:t>
      </w:r>
    </w:p>
    <w:p w14:paraId="670F7263" w14:textId="77777777" w:rsidR="00B243FD" w:rsidRPr="00B243FD" w:rsidRDefault="00B243FD" w:rsidP="00B243FD">
      <w:pPr>
        <w:tabs>
          <w:tab w:val="left" w:pos="3686"/>
          <w:tab w:val="left" w:pos="9498"/>
        </w:tabs>
        <w:ind w:left="-4990" w:right="-569" w:firstLine="15055"/>
      </w:pPr>
    </w:p>
    <w:p w14:paraId="56A4281D" w14:textId="77777777" w:rsidR="00B243FD" w:rsidRPr="00B243FD" w:rsidRDefault="00B243FD" w:rsidP="00B243FD">
      <w:pPr>
        <w:ind w:left="709" w:firstLine="425"/>
        <w:jc w:val="center"/>
        <w:rPr>
          <w:b/>
          <w:bCs/>
          <w:sz w:val="28"/>
          <w:szCs w:val="28"/>
        </w:rPr>
      </w:pPr>
      <w:r w:rsidRPr="00B243FD">
        <w:rPr>
          <w:b/>
          <w:bCs/>
          <w:sz w:val="28"/>
          <w:szCs w:val="28"/>
        </w:rPr>
        <w:t xml:space="preserve">Долгосрочные тарифы </w:t>
      </w:r>
      <w:r w:rsidRPr="00B243FD">
        <w:rPr>
          <w:b/>
          <w:bCs/>
          <w:color w:val="000000"/>
          <w:kern w:val="32"/>
          <w:sz w:val="28"/>
          <w:szCs w:val="28"/>
        </w:rPr>
        <w:t xml:space="preserve">ООО «ТК «Актив» на горячую воду в открытой системе теплоснабжения </w:t>
      </w:r>
      <w:r w:rsidRPr="00B243FD">
        <w:rPr>
          <w:b/>
          <w:bCs/>
          <w:color w:val="000000"/>
          <w:kern w:val="32"/>
          <w:sz w:val="28"/>
          <w:szCs w:val="28"/>
        </w:rPr>
        <w:br/>
        <w:t>(горячего водоснабжения)</w:t>
      </w:r>
      <w:r w:rsidRPr="00B243FD">
        <w:rPr>
          <w:b/>
          <w:bCs/>
          <w:sz w:val="28"/>
          <w:szCs w:val="28"/>
        </w:rPr>
        <w:t xml:space="preserve">, </w:t>
      </w:r>
      <w:r w:rsidRPr="00B243FD">
        <w:rPr>
          <w:b/>
          <w:sz w:val="28"/>
        </w:rPr>
        <w:t xml:space="preserve">реализуемую </w:t>
      </w:r>
      <w:r w:rsidRPr="00B243FD">
        <w:rPr>
          <w:b/>
          <w:bCs/>
          <w:sz w:val="28"/>
          <w:szCs w:val="28"/>
        </w:rPr>
        <w:t xml:space="preserve">на потребительском рынке Киселевского городского округа, </w:t>
      </w:r>
      <w:r w:rsidRPr="00B243FD">
        <w:rPr>
          <w:b/>
          <w:bCs/>
          <w:sz w:val="28"/>
          <w:szCs w:val="28"/>
        </w:rPr>
        <w:br/>
        <w:t>на период с 01.01.2025 по 31.12.2029</w:t>
      </w:r>
    </w:p>
    <w:p w14:paraId="72A3CCCE" w14:textId="77777777" w:rsidR="00B243FD" w:rsidRPr="00B243FD" w:rsidRDefault="00B243FD" w:rsidP="00B243FD">
      <w:pPr>
        <w:ind w:left="709" w:firstLine="425"/>
        <w:jc w:val="center"/>
        <w:rPr>
          <w:b/>
          <w:bCs/>
        </w:rPr>
      </w:pP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220"/>
        <w:gridCol w:w="1559"/>
        <w:gridCol w:w="1105"/>
        <w:gridCol w:w="993"/>
      </w:tblGrid>
      <w:tr w:rsidR="00B243FD" w:rsidRPr="00B243FD" w14:paraId="78F2425C" w14:textId="77777777" w:rsidTr="00BD168F">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4E6BC" w14:textId="77777777" w:rsidR="00B243FD" w:rsidRPr="00B243FD" w:rsidRDefault="00B243FD" w:rsidP="00B243FD">
            <w:pPr>
              <w:ind w:left="-108" w:right="-133"/>
              <w:jc w:val="center"/>
              <w:rPr>
                <w:sz w:val="20"/>
                <w:szCs w:val="20"/>
              </w:rPr>
            </w:pPr>
            <w:r w:rsidRPr="00B243FD">
              <w:rPr>
                <w:sz w:val="20"/>
                <w:szCs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4835B" w14:textId="77777777" w:rsidR="00B243FD" w:rsidRPr="00B243FD" w:rsidRDefault="00B243FD" w:rsidP="00B243FD">
            <w:pPr>
              <w:jc w:val="center"/>
              <w:rPr>
                <w:sz w:val="20"/>
                <w:szCs w:val="20"/>
              </w:rPr>
            </w:pPr>
            <w:r w:rsidRPr="00B243FD">
              <w:rPr>
                <w:sz w:val="20"/>
                <w:szCs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56FF15B" w14:textId="77777777" w:rsidR="00B243FD" w:rsidRPr="00B243FD" w:rsidRDefault="00B243FD" w:rsidP="00B243FD">
            <w:pPr>
              <w:jc w:val="center"/>
              <w:rPr>
                <w:sz w:val="20"/>
                <w:szCs w:val="20"/>
              </w:rPr>
            </w:pPr>
            <w:r w:rsidRPr="00B243FD">
              <w:rPr>
                <w:sz w:val="20"/>
                <w:szCs w:val="20"/>
              </w:rPr>
              <w:t>Тариф на горячую воду для населения, руб./м</w:t>
            </w:r>
            <w:r w:rsidRPr="00B243FD">
              <w:rPr>
                <w:sz w:val="20"/>
                <w:szCs w:val="20"/>
                <w:vertAlign w:val="superscript"/>
              </w:rPr>
              <w:t xml:space="preserve">3 </w:t>
            </w:r>
            <w:r w:rsidRPr="00B243FD">
              <w:rPr>
                <w:sz w:val="20"/>
                <w:szCs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28B0BD8" w14:textId="77777777" w:rsidR="00B243FD" w:rsidRPr="00B243FD" w:rsidRDefault="00B243FD" w:rsidP="00B243FD">
            <w:pPr>
              <w:jc w:val="center"/>
              <w:rPr>
                <w:sz w:val="20"/>
                <w:szCs w:val="20"/>
              </w:rPr>
            </w:pPr>
            <w:r w:rsidRPr="00B243FD">
              <w:rPr>
                <w:sz w:val="20"/>
                <w:szCs w:val="20"/>
              </w:rPr>
              <w:t>Тариф на горячую воду для прочих потребителей, руб./м</w:t>
            </w:r>
            <w:r w:rsidRPr="00B243FD">
              <w:rPr>
                <w:sz w:val="20"/>
                <w:szCs w:val="20"/>
                <w:vertAlign w:val="superscript"/>
              </w:rPr>
              <w:t>3</w:t>
            </w:r>
            <w:r w:rsidRPr="00B243FD">
              <w:rPr>
                <w:sz w:val="20"/>
                <w:szCs w:val="20"/>
              </w:rPr>
              <w:t xml:space="preserve"> (без НДС)</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24ADD" w14:textId="77777777" w:rsidR="00B243FD" w:rsidRPr="00B243FD" w:rsidRDefault="00B243FD" w:rsidP="00B243FD">
            <w:pPr>
              <w:ind w:left="-51" w:right="-104"/>
              <w:jc w:val="center"/>
              <w:rPr>
                <w:sz w:val="20"/>
                <w:szCs w:val="20"/>
              </w:rPr>
            </w:pPr>
            <w:r w:rsidRPr="00B243FD">
              <w:rPr>
                <w:sz w:val="20"/>
                <w:szCs w:val="20"/>
              </w:rPr>
              <w:t>Компонент на теплоно-ситель, руб./м</w:t>
            </w:r>
            <w:r w:rsidRPr="00B243FD">
              <w:rPr>
                <w:sz w:val="20"/>
                <w:szCs w:val="20"/>
                <w:vertAlign w:val="superscript"/>
              </w:rPr>
              <w:t>3</w:t>
            </w:r>
            <w:r w:rsidRPr="00B243FD">
              <w:rPr>
                <w:sz w:val="20"/>
                <w:szCs w:val="20"/>
              </w:rPr>
              <w:t xml:space="preserve"> </w:t>
            </w:r>
            <w:r w:rsidRPr="00B243FD">
              <w:rPr>
                <w:sz w:val="20"/>
                <w:szCs w:val="20"/>
              </w:rPr>
              <w:br/>
              <w:t>(без НДС)</w:t>
            </w:r>
          </w:p>
        </w:tc>
        <w:tc>
          <w:tcPr>
            <w:tcW w:w="3657" w:type="dxa"/>
            <w:gridSpan w:val="3"/>
            <w:tcBorders>
              <w:top w:val="single" w:sz="4" w:space="0" w:color="auto"/>
              <w:left w:val="nil"/>
              <w:bottom w:val="single" w:sz="4" w:space="0" w:color="auto"/>
              <w:right w:val="single" w:sz="4" w:space="0" w:color="auto"/>
            </w:tcBorders>
            <w:shd w:val="clear" w:color="auto" w:fill="auto"/>
            <w:vAlign w:val="center"/>
            <w:hideMark/>
          </w:tcPr>
          <w:p w14:paraId="7F0EE19D" w14:textId="77777777" w:rsidR="00B243FD" w:rsidRPr="00B243FD" w:rsidRDefault="00B243FD" w:rsidP="00B243FD">
            <w:pPr>
              <w:jc w:val="center"/>
              <w:rPr>
                <w:sz w:val="20"/>
                <w:szCs w:val="20"/>
              </w:rPr>
            </w:pPr>
            <w:r w:rsidRPr="00B243FD">
              <w:rPr>
                <w:sz w:val="20"/>
                <w:szCs w:val="20"/>
              </w:rPr>
              <w:t>Компонент на тепловую энергию</w:t>
            </w:r>
          </w:p>
        </w:tc>
      </w:tr>
      <w:tr w:rsidR="00B243FD" w:rsidRPr="00B243FD" w14:paraId="248B943D" w14:textId="77777777" w:rsidTr="00BD168F">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00E8CD38" w14:textId="77777777" w:rsidR="00B243FD" w:rsidRPr="00B243FD" w:rsidRDefault="00B243FD" w:rsidP="00B243FD">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E159251" w14:textId="77777777" w:rsidR="00B243FD" w:rsidRPr="00B243FD" w:rsidRDefault="00B243FD" w:rsidP="00B243FD">
            <w:pPr>
              <w:rPr>
                <w:sz w:val="20"/>
                <w:szCs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C9B1761" w14:textId="77777777" w:rsidR="00B243FD" w:rsidRPr="00B243FD" w:rsidRDefault="00B243FD" w:rsidP="00B243FD">
            <w:pPr>
              <w:jc w:val="center"/>
              <w:rPr>
                <w:sz w:val="20"/>
                <w:szCs w:val="20"/>
              </w:rPr>
            </w:pPr>
            <w:r w:rsidRPr="00B243FD">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4DC9D1D" w14:textId="77777777" w:rsidR="00B243FD" w:rsidRPr="00B243FD" w:rsidRDefault="00B243FD" w:rsidP="00B243FD">
            <w:pPr>
              <w:ind w:left="-119" w:right="-120"/>
              <w:jc w:val="center"/>
              <w:rPr>
                <w:sz w:val="20"/>
                <w:szCs w:val="20"/>
              </w:rPr>
            </w:pPr>
            <w:r w:rsidRPr="00B243FD">
              <w:rPr>
                <w:sz w:val="20"/>
                <w:szCs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E840FD8" w14:textId="77777777" w:rsidR="00B243FD" w:rsidRPr="00B243FD" w:rsidRDefault="00B243FD" w:rsidP="00B243FD">
            <w:pPr>
              <w:jc w:val="center"/>
              <w:rPr>
                <w:sz w:val="20"/>
                <w:szCs w:val="20"/>
              </w:rPr>
            </w:pPr>
            <w:r w:rsidRPr="00B243FD">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B608EAF" w14:textId="77777777" w:rsidR="00B243FD" w:rsidRPr="00B243FD" w:rsidRDefault="00B243FD" w:rsidP="00B243FD">
            <w:pPr>
              <w:ind w:left="-74" w:right="-165"/>
              <w:jc w:val="center"/>
              <w:rPr>
                <w:sz w:val="20"/>
                <w:szCs w:val="20"/>
              </w:rPr>
            </w:pPr>
            <w:r w:rsidRPr="00B243FD">
              <w:rPr>
                <w:sz w:val="20"/>
                <w:szCs w:val="20"/>
              </w:rPr>
              <w:t>Неизолированные стояки</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524EB8C6" w14:textId="77777777" w:rsidR="00B243FD" w:rsidRPr="00B243FD" w:rsidRDefault="00B243FD" w:rsidP="00B243FD">
            <w:pPr>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1135EAB" w14:textId="77777777" w:rsidR="00B243FD" w:rsidRPr="00B243FD" w:rsidRDefault="00B243FD" w:rsidP="00B243FD">
            <w:pPr>
              <w:ind w:left="-105" w:right="-103"/>
              <w:jc w:val="center"/>
              <w:rPr>
                <w:sz w:val="20"/>
                <w:szCs w:val="20"/>
              </w:rPr>
            </w:pPr>
            <w:r w:rsidRPr="00B243FD">
              <w:rPr>
                <w:sz w:val="20"/>
                <w:szCs w:val="20"/>
              </w:rPr>
              <w:t xml:space="preserve">Одноставочный, руб./Гкал ** </w:t>
            </w:r>
            <w:r w:rsidRPr="00B243FD">
              <w:rPr>
                <w:sz w:val="20"/>
                <w:szCs w:val="20"/>
              </w:rPr>
              <w:br/>
              <w:t>(без НДС)</w:t>
            </w:r>
          </w:p>
        </w:tc>
        <w:tc>
          <w:tcPr>
            <w:tcW w:w="2098" w:type="dxa"/>
            <w:gridSpan w:val="2"/>
            <w:tcBorders>
              <w:top w:val="single" w:sz="4" w:space="0" w:color="auto"/>
              <w:left w:val="nil"/>
              <w:bottom w:val="single" w:sz="4" w:space="0" w:color="auto"/>
              <w:right w:val="single" w:sz="4" w:space="0" w:color="auto"/>
            </w:tcBorders>
            <w:shd w:val="clear" w:color="auto" w:fill="auto"/>
            <w:vAlign w:val="center"/>
            <w:hideMark/>
          </w:tcPr>
          <w:p w14:paraId="4F239EB0" w14:textId="77777777" w:rsidR="00B243FD" w:rsidRPr="00B243FD" w:rsidRDefault="00B243FD" w:rsidP="00B243FD">
            <w:pPr>
              <w:jc w:val="center"/>
              <w:rPr>
                <w:sz w:val="20"/>
                <w:szCs w:val="20"/>
              </w:rPr>
            </w:pPr>
            <w:r w:rsidRPr="00B243FD">
              <w:rPr>
                <w:sz w:val="20"/>
                <w:szCs w:val="20"/>
              </w:rPr>
              <w:t>Двухставочный</w:t>
            </w:r>
          </w:p>
        </w:tc>
      </w:tr>
      <w:tr w:rsidR="00B243FD" w:rsidRPr="00B243FD" w14:paraId="2B6129BB" w14:textId="77777777" w:rsidTr="00BD168F">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19C2BAE2" w14:textId="77777777" w:rsidR="00B243FD" w:rsidRPr="00B243FD" w:rsidRDefault="00B243FD" w:rsidP="00B243FD">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E8837F5" w14:textId="77777777" w:rsidR="00B243FD" w:rsidRPr="00B243FD" w:rsidRDefault="00B243FD" w:rsidP="00B243FD">
            <w:pPr>
              <w:rPr>
                <w:sz w:val="20"/>
                <w:szCs w:val="20"/>
              </w:rPr>
            </w:pPr>
          </w:p>
        </w:tc>
        <w:tc>
          <w:tcPr>
            <w:tcW w:w="910" w:type="dxa"/>
            <w:tcBorders>
              <w:top w:val="nil"/>
              <w:left w:val="nil"/>
              <w:bottom w:val="single" w:sz="4" w:space="0" w:color="auto"/>
              <w:right w:val="single" w:sz="4" w:space="0" w:color="auto"/>
            </w:tcBorders>
            <w:shd w:val="clear" w:color="auto" w:fill="auto"/>
            <w:vAlign w:val="center"/>
            <w:hideMark/>
          </w:tcPr>
          <w:p w14:paraId="2AD79343" w14:textId="77777777" w:rsidR="00B243FD" w:rsidRPr="00B243FD" w:rsidRDefault="00B243FD" w:rsidP="00B243FD">
            <w:pPr>
              <w:jc w:val="center"/>
              <w:rPr>
                <w:sz w:val="20"/>
                <w:szCs w:val="20"/>
              </w:rPr>
            </w:pPr>
            <w:r w:rsidRPr="00B243FD">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B394257" w14:textId="77777777" w:rsidR="00B243FD" w:rsidRPr="00B243FD" w:rsidRDefault="00B243FD" w:rsidP="00B243FD">
            <w:pPr>
              <w:jc w:val="center"/>
              <w:rPr>
                <w:sz w:val="20"/>
                <w:szCs w:val="20"/>
              </w:rPr>
            </w:pPr>
            <w:r w:rsidRPr="00B243FD">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EB2C4A5" w14:textId="77777777" w:rsidR="00B243FD" w:rsidRPr="00B243FD" w:rsidRDefault="00B243FD" w:rsidP="00B243FD">
            <w:pPr>
              <w:jc w:val="center"/>
              <w:rPr>
                <w:sz w:val="20"/>
                <w:szCs w:val="20"/>
              </w:rPr>
            </w:pPr>
            <w:r w:rsidRPr="00B243FD">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B2EBAE5" w14:textId="77777777" w:rsidR="00B243FD" w:rsidRPr="00B243FD" w:rsidRDefault="00B243FD" w:rsidP="00B243FD">
            <w:pPr>
              <w:jc w:val="center"/>
              <w:rPr>
                <w:sz w:val="20"/>
                <w:szCs w:val="20"/>
              </w:rPr>
            </w:pPr>
            <w:r w:rsidRPr="00B243FD">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AC4AB93" w14:textId="77777777" w:rsidR="00B243FD" w:rsidRPr="00B243FD" w:rsidRDefault="00B243FD" w:rsidP="00B243FD">
            <w:pPr>
              <w:jc w:val="center"/>
              <w:rPr>
                <w:sz w:val="20"/>
                <w:szCs w:val="20"/>
              </w:rPr>
            </w:pPr>
            <w:r w:rsidRPr="00B243FD">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5F6EBB6" w14:textId="77777777" w:rsidR="00B243FD" w:rsidRPr="00B243FD" w:rsidRDefault="00B243FD" w:rsidP="00B243FD">
            <w:pPr>
              <w:jc w:val="center"/>
              <w:rPr>
                <w:sz w:val="20"/>
                <w:szCs w:val="20"/>
              </w:rPr>
            </w:pPr>
            <w:r w:rsidRPr="00B243FD">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CBD7FA1" w14:textId="77777777" w:rsidR="00B243FD" w:rsidRPr="00B243FD" w:rsidRDefault="00B243FD" w:rsidP="00B243FD">
            <w:pPr>
              <w:jc w:val="center"/>
              <w:rPr>
                <w:sz w:val="20"/>
                <w:szCs w:val="20"/>
              </w:rPr>
            </w:pPr>
            <w:r w:rsidRPr="00B243FD">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CD62D82" w14:textId="77777777" w:rsidR="00B243FD" w:rsidRPr="00B243FD" w:rsidRDefault="00B243FD" w:rsidP="00B243FD">
            <w:pPr>
              <w:jc w:val="center"/>
              <w:rPr>
                <w:sz w:val="20"/>
                <w:szCs w:val="20"/>
              </w:rPr>
            </w:pPr>
            <w:r w:rsidRPr="00B243FD">
              <w:rPr>
                <w:sz w:val="20"/>
                <w:szCs w:val="20"/>
              </w:rPr>
              <w:t>без поло-тенце-суши-теля</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F9CD540" w14:textId="77777777" w:rsidR="00B243FD" w:rsidRPr="00B243FD" w:rsidRDefault="00B243FD" w:rsidP="00B243FD">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6EADF05C" w14:textId="77777777" w:rsidR="00B243FD" w:rsidRPr="00B243FD" w:rsidRDefault="00B243FD" w:rsidP="00B243FD">
            <w:pPr>
              <w:rPr>
                <w:sz w:val="20"/>
                <w:szCs w:val="20"/>
              </w:rPr>
            </w:pPr>
          </w:p>
        </w:tc>
        <w:tc>
          <w:tcPr>
            <w:tcW w:w="1105" w:type="dxa"/>
            <w:tcBorders>
              <w:top w:val="nil"/>
              <w:left w:val="nil"/>
              <w:bottom w:val="single" w:sz="4" w:space="0" w:color="auto"/>
              <w:right w:val="single" w:sz="4" w:space="0" w:color="auto"/>
            </w:tcBorders>
            <w:shd w:val="clear" w:color="auto" w:fill="auto"/>
            <w:vAlign w:val="center"/>
            <w:hideMark/>
          </w:tcPr>
          <w:p w14:paraId="21EAD9DB" w14:textId="77777777" w:rsidR="00B243FD" w:rsidRPr="00B243FD" w:rsidRDefault="00B243FD" w:rsidP="00B243FD">
            <w:pPr>
              <w:ind w:left="-113" w:right="-109"/>
              <w:jc w:val="center"/>
              <w:rPr>
                <w:sz w:val="20"/>
                <w:szCs w:val="20"/>
              </w:rPr>
            </w:pPr>
            <w:r w:rsidRPr="00B243FD">
              <w:rPr>
                <w:sz w:val="20"/>
                <w:szCs w:val="20"/>
              </w:rPr>
              <w:t>Ставка за мощность, тыс. руб./Гкал/</w:t>
            </w:r>
            <w:r w:rsidRPr="00B243FD">
              <w:rPr>
                <w:sz w:val="20"/>
                <w:szCs w:val="20"/>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49B477B5" w14:textId="77777777" w:rsidR="00B243FD" w:rsidRPr="00B243FD" w:rsidRDefault="00B243FD" w:rsidP="00B243FD">
            <w:pPr>
              <w:ind w:left="-108" w:right="-109"/>
              <w:jc w:val="center"/>
              <w:rPr>
                <w:sz w:val="20"/>
                <w:szCs w:val="20"/>
              </w:rPr>
            </w:pPr>
            <w:r w:rsidRPr="00B243FD">
              <w:rPr>
                <w:sz w:val="20"/>
                <w:szCs w:val="20"/>
              </w:rPr>
              <w:t>Ставка за тепловую энергию, руб./Гкал</w:t>
            </w:r>
          </w:p>
        </w:tc>
      </w:tr>
      <w:tr w:rsidR="00B243FD" w:rsidRPr="00B243FD" w14:paraId="5FA58F72" w14:textId="77777777" w:rsidTr="00BD168F">
        <w:trPr>
          <w:trHeight w:val="85"/>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AAFA5" w14:textId="77777777" w:rsidR="00B243FD" w:rsidRPr="00B243FD" w:rsidRDefault="00B243FD" w:rsidP="00B243FD">
            <w:pPr>
              <w:ind w:left="-108" w:right="-133"/>
              <w:jc w:val="center"/>
            </w:pPr>
            <w:r w:rsidRPr="00B243FD">
              <w:t xml:space="preserve">ООО </w:t>
            </w:r>
          </w:p>
          <w:p w14:paraId="68811612" w14:textId="77777777" w:rsidR="00B243FD" w:rsidRPr="00B243FD" w:rsidRDefault="00B243FD" w:rsidP="00B243FD">
            <w:pPr>
              <w:ind w:left="-108" w:right="-133"/>
              <w:jc w:val="center"/>
            </w:pPr>
            <w:r w:rsidRPr="00B243FD">
              <w:t>«ТК «Актив»</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B38952B" w14:textId="77777777" w:rsidR="00B243FD" w:rsidRPr="00B243FD" w:rsidRDefault="00B243FD" w:rsidP="00B243FD">
            <w:pPr>
              <w:jc w:val="center"/>
            </w:pPr>
            <w:r w:rsidRPr="00B243FD">
              <w:rPr>
                <w:color w:val="000000"/>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04BF6A4B" w14:textId="77777777" w:rsidR="00B243FD" w:rsidRPr="00B243FD" w:rsidRDefault="00B243FD" w:rsidP="00B243FD">
            <w:pPr>
              <w:jc w:val="center"/>
              <w:rPr>
                <w:color w:val="000000"/>
              </w:rPr>
            </w:pPr>
            <w:r w:rsidRPr="00B243FD">
              <w:t>324,98</w:t>
            </w:r>
          </w:p>
        </w:tc>
        <w:tc>
          <w:tcPr>
            <w:tcW w:w="910" w:type="dxa"/>
            <w:tcBorders>
              <w:top w:val="single" w:sz="4" w:space="0" w:color="auto"/>
              <w:left w:val="nil"/>
              <w:bottom w:val="single" w:sz="4" w:space="0" w:color="auto"/>
              <w:right w:val="single" w:sz="4" w:space="0" w:color="auto"/>
            </w:tcBorders>
            <w:shd w:val="clear" w:color="auto" w:fill="auto"/>
            <w:vAlign w:val="bottom"/>
          </w:tcPr>
          <w:p w14:paraId="3E5D604A" w14:textId="77777777" w:rsidR="00B243FD" w:rsidRPr="00B243FD" w:rsidRDefault="00B243FD" w:rsidP="00B243FD">
            <w:pPr>
              <w:jc w:val="center"/>
              <w:rPr>
                <w:color w:val="000000"/>
              </w:rPr>
            </w:pPr>
            <w:r w:rsidRPr="00B243FD">
              <w:t>320,92</w:t>
            </w:r>
          </w:p>
        </w:tc>
        <w:tc>
          <w:tcPr>
            <w:tcW w:w="910" w:type="dxa"/>
            <w:tcBorders>
              <w:top w:val="single" w:sz="4" w:space="0" w:color="auto"/>
              <w:left w:val="nil"/>
              <w:bottom w:val="single" w:sz="4" w:space="0" w:color="auto"/>
              <w:right w:val="single" w:sz="4" w:space="0" w:color="auto"/>
            </w:tcBorders>
            <w:shd w:val="clear" w:color="auto" w:fill="auto"/>
            <w:vAlign w:val="bottom"/>
          </w:tcPr>
          <w:p w14:paraId="1F43D4B2" w14:textId="77777777" w:rsidR="00B243FD" w:rsidRPr="00B243FD" w:rsidRDefault="00B243FD" w:rsidP="00B243FD">
            <w:pPr>
              <w:jc w:val="center"/>
              <w:rPr>
                <w:color w:val="000000"/>
              </w:rPr>
            </w:pPr>
            <w:r w:rsidRPr="00B243FD">
              <w:t>343,26</w:t>
            </w:r>
          </w:p>
        </w:tc>
        <w:tc>
          <w:tcPr>
            <w:tcW w:w="910" w:type="dxa"/>
            <w:tcBorders>
              <w:top w:val="single" w:sz="4" w:space="0" w:color="auto"/>
              <w:left w:val="nil"/>
              <w:bottom w:val="single" w:sz="4" w:space="0" w:color="auto"/>
              <w:right w:val="single" w:sz="4" w:space="0" w:color="auto"/>
            </w:tcBorders>
            <w:shd w:val="clear" w:color="auto" w:fill="auto"/>
            <w:vAlign w:val="bottom"/>
          </w:tcPr>
          <w:p w14:paraId="08437407" w14:textId="77777777" w:rsidR="00B243FD" w:rsidRPr="00B243FD" w:rsidRDefault="00B243FD" w:rsidP="00B243FD">
            <w:pPr>
              <w:jc w:val="center"/>
              <w:rPr>
                <w:color w:val="000000"/>
              </w:rPr>
            </w:pPr>
            <w:r w:rsidRPr="00B243FD">
              <w:t>327,01</w:t>
            </w:r>
          </w:p>
        </w:tc>
        <w:tc>
          <w:tcPr>
            <w:tcW w:w="910" w:type="dxa"/>
            <w:tcBorders>
              <w:top w:val="single" w:sz="4" w:space="0" w:color="auto"/>
              <w:left w:val="nil"/>
              <w:bottom w:val="single" w:sz="4" w:space="0" w:color="auto"/>
              <w:right w:val="single" w:sz="4" w:space="0" w:color="auto"/>
            </w:tcBorders>
            <w:shd w:val="clear" w:color="auto" w:fill="auto"/>
            <w:vAlign w:val="bottom"/>
          </w:tcPr>
          <w:p w14:paraId="1EC6EF56" w14:textId="77777777" w:rsidR="00B243FD" w:rsidRPr="00B243FD" w:rsidRDefault="00B243FD" w:rsidP="00B243FD">
            <w:pPr>
              <w:jc w:val="center"/>
              <w:rPr>
                <w:color w:val="000000"/>
              </w:rPr>
            </w:pPr>
            <w:r w:rsidRPr="00B243FD">
              <w:t>270,82</w:t>
            </w:r>
          </w:p>
        </w:tc>
        <w:tc>
          <w:tcPr>
            <w:tcW w:w="910" w:type="dxa"/>
            <w:tcBorders>
              <w:top w:val="single" w:sz="4" w:space="0" w:color="auto"/>
              <w:left w:val="nil"/>
              <w:bottom w:val="single" w:sz="4" w:space="0" w:color="auto"/>
              <w:right w:val="single" w:sz="4" w:space="0" w:color="auto"/>
            </w:tcBorders>
            <w:shd w:val="clear" w:color="auto" w:fill="auto"/>
            <w:vAlign w:val="bottom"/>
          </w:tcPr>
          <w:p w14:paraId="50D871F6" w14:textId="77777777" w:rsidR="00B243FD" w:rsidRPr="00B243FD" w:rsidRDefault="00B243FD" w:rsidP="00B243FD">
            <w:pPr>
              <w:jc w:val="center"/>
              <w:rPr>
                <w:color w:val="000000"/>
              </w:rPr>
            </w:pPr>
            <w:r w:rsidRPr="00B243FD">
              <w:t>267,44</w:t>
            </w:r>
          </w:p>
        </w:tc>
        <w:tc>
          <w:tcPr>
            <w:tcW w:w="910" w:type="dxa"/>
            <w:tcBorders>
              <w:top w:val="single" w:sz="4" w:space="0" w:color="auto"/>
              <w:left w:val="nil"/>
              <w:bottom w:val="single" w:sz="4" w:space="0" w:color="auto"/>
              <w:right w:val="single" w:sz="4" w:space="0" w:color="auto"/>
            </w:tcBorders>
            <w:shd w:val="clear" w:color="auto" w:fill="auto"/>
            <w:vAlign w:val="bottom"/>
          </w:tcPr>
          <w:p w14:paraId="1A98BB4B" w14:textId="77777777" w:rsidR="00B243FD" w:rsidRPr="00B243FD" w:rsidRDefault="00B243FD" w:rsidP="00B243FD">
            <w:pPr>
              <w:jc w:val="center"/>
              <w:rPr>
                <w:color w:val="000000"/>
              </w:rPr>
            </w:pPr>
            <w:r w:rsidRPr="00B243FD">
              <w:t>286,05</w:t>
            </w:r>
          </w:p>
        </w:tc>
        <w:tc>
          <w:tcPr>
            <w:tcW w:w="910" w:type="dxa"/>
            <w:tcBorders>
              <w:top w:val="single" w:sz="4" w:space="0" w:color="auto"/>
              <w:left w:val="nil"/>
              <w:bottom w:val="single" w:sz="4" w:space="0" w:color="auto"/>
              <w:right w:val="single" w:sz="4" w:space="0" w:color="auto"/>
            </w:tcBorders>
            <w:shd w:val="clear" w:color="auto" w:fill="auto"/>
            <w:vAlign w:val="bottom"/>
          </w:tcPr>
          <w:p w14:paraId="7055E650" w14:textId="77777777" w:rsidR="00B243FD" w:rsidRPr="00B243FD" w:rsidRDefault="00B243FD" w:rsidP="00B243FD">
            <w:pPr>
              <w:jc w:val="center"/>
              <w:rPr>
                <w:color w:val="000000"/>
              </w:rPr>
            </w:pPr>
            <w:r w:rsidRPr="00B243FD">
              <w:t>272,51</w:t>
            </w:r>
          </w:p>
        </w:tc>
        <w:tc>
          <w:tcPr>
            <w:tcW w:w="1220" w:type="dxa"/>
            <w:tcBorders>
              <w:top w:val="single" w:sz="4" w:space="0" w:color="auto"/>
              <w:left w:val="nil"/>
              <w:bottom w:val="single" w:sz="4" w:space="0" w:color="auto"/>
              <w:right w:val="nil"/>
            </w:tcBorders>
            <w:shd w:val="clear" w:color="auto" w:fill="auto"/>
            <w:vAlign w:val="bottom"/>
          </w:tcPr>
          <w:p w14:paraId="2A718280" w14:textId="77777777" w:rsidR="00B243FD" w:rsidRPr="00B243FD" w:rsidRDefault="00B243FD" w:rsidP="00B243FD">
            <w:pPr>
              <w:ind w:left="-166" w:right="-104"/>
              <w:jc w:val="center"/>
            </w:pPr>
            <w:r w:rsidRPr="00B243FD">
              <w:t>40,73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FA830A8" w14:textId="77777777" w:rsidR="00B243FD" w:rsidRPr="00B243FD" w:rsidRDefault="00B243FD" w:rsidP="00B243FD">
            <w:pPr>
              <w:jc w:val="center"/>
            </w:pPr>
            <w:r w:rsidRPr="00B243FD">
              <w:t>4 229,67</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525F73CC"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EA3FFD" w14:textId="77777777" w:rsidR="00B243FD" w:rsidRPr="00B243FD" w:rsidRDefault="00B243FD" w:rsidP="00B243FD">
            <w:pPr>
              <w:jc w:val="center"/>
            </w:pPr>
            <w:r w:rsidRPr="00B243FD">
              <w:t>х</w:t>
            </w:r>
          </w:p>
        </w:tc>
      </w:tr>
      <w:tr w:rsidR="00B243FD" w:rsidRPr="00B243FD" w14:paraId="115C04B3"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7CEDA4"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CB595A0" w14:textId="77777777" w:rsidR="00B243FD" w:rsidRPr="00B243FD" w:rsidRDefault="00B243FD" w:rsidP="00B243FD">
            <w:pPr>
              <w:jc w:val="center"/>
            </w:pPr>
            <w:r w:rsidRPr="00B243FD">
              <w:rPr>
                <w:color w:val="000000"/>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0D3A0E71" w14:textId="77777777" w:rsidR="00B243FD" w:rsidRPr="00B243FD" w:rsidRDefault="00B243FD" w:rsidP="00B243FD">
            <w:pPr>
              <w:jc w:val="center"/>
            </w:pPr>
            <w:r w:rsidRPr="00B243FD">
              <w:t>377,84</w:t>
            </w:r>
          </w:p>
        </w:tc>
        <w:tc>
          <w:tcPr>
            <w:tcW w:w="910" w:type="dxa"/>
            <w:tcBorders>
              <w:top w:val="single" w:sz="4" w:space="0" w:color="auto"/>
              <w:left w:val="nil"/>
              <w:bottom w:val="single" w:sz="4" w:space="0" w:color="auto"/>
              <w:right w:val="single" w:sz="4" w:space="0" w:color="auto"/>
            </w:tcBorders>
            <w:shd w:val="clear" w:color="auto" w:fill="auto"/>
            <w:vAlign w:val="bottom"/>
          </w:tcPr>
          <w:p w14:paraId="0748CD83" w14:textId="77777777" w:rsidR="00B243FD" w:rsidRPr="00B243FD" w:rsidRDefault="00B243FD" w:rsidP="00B243FD">
            <w:pPr>
              <w:jc w:val="center"/>
            </w:pPr>
            <w:r w:rsidRPr="00B243FD">
              <w:t>373,09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0F00C082" w14:textId="77777777" w:rsidR="00B243FD" w:rsidRPr="00B243FD" w:rsidRDefault="00B243FD" w:rsidP="00B243FD">
            <w:pPr>
              <w:jc w:val="center"/>
            </w:pPr>
            <w:r w:rsidRPr="00B243FD">
              <w:t>399,23</w:t>
            </w:r>
          </w:p>
        </w:tc>
        <w:tc>
          <w:tcPr>
            <w:tcW w:w="910" w:type="dxa"/>
            <w:tcBorders>
              <w:top w:val="single" w:sz="4" w:space="0" w:color="auto"/>
              <w:left w:val="nil"/>
              <w:bottom w:val="single" w:sz="4" w:space="0" w:color="auto"/>
              <w:right w:val="single" w:sz="4" w:space="0" w:color="auto"/>
            </w:tcBorders>
            <w:shd w:val="clear" w:color="auto" w:fill="auto"/>
            <w:vAlign w:val="bottom"/>
          </w:tcPr>
          <w:p w14:paraId="2AE5EB42" w14:textId="77777777" w:rsidR="00B243FD" w:rsidRPr="00B243FD" w:rsidRDefault="00B243FD" w:rsidP="00B243FD">
            <w:pPr>
              <w:jc w:val="center"/>
            </w:pPr>
            <w:r w:rsidRPr="00B243FD">
              <w:t>380,22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517F0703" w14:textId="77777777" w:rsidR="00B243FD" w:rsidRPr="00B243FD" w:rsidRDefault="00B243FD" w:rsidP="00B243FD">
            <w:pPr>
              <w:jc w:val="center"/>
            </w:pPr>
            <w:r w:rsidRPr="00B243FD">
              <w:t>314,87</w:t>
            </w:r>
          </w:p>
        </w:tc>
        <w:tc>
          <w:tcPr>
            <w:tcW w:w="910" w:type="dxa"/>
            <w:tcBorders>
              <w:top w:val="single" w:sz="4" w:space="0" w:color="auto"/>
              <w:left w:val="nil"/>
              <w:bottom w:val="single" w:sz="4" w:space="0" w:color="auto"/>
              <w:right w:val="single" w:sz="4" w:space="0" w:color="auto"/>
            </w:tcBorders>
            <w:shd w:val="clear" w:color="auto" w:fill="auto"/>
            <w:vAlign w:val="bottom"/>
          </w:tcPr>
          <w:p w14:paraId="113CD53C" w14:textId="77777777" w:rsidR="00B243FD" w:rsidRPr="00B243FD" w:rsidRDefault="00B243FD" w:rsidP="00B243FD">
            <w:pPr>
              <w:jc w:val="center"/>
            </w:pPr>
            <w:r w:rsidRPr="00B243FD">
              <w:t>310,91</w:t>
            </w:r>
          </w:p>
        </w:tc>
        <w:tc>
          <w:tcPr>
            <w:tcW w:w="910" w:type="dxa"/>
            <w:tcBorders>
              <w:top w:val="single" w:sz="4" w:space="0" w:color="auto"/>
              <w:left w:val="nil"/>
              <w:bottom w:val="single" w:sz="4" w:space="0" w:color="auto"/>
              <w:right w:val="single" w:sz="4" w:space="0" w:color="auto"/>
            </w:tcBorders>
            <w:shd w:val="clear" w:color="auto" w:fill="auto"/>
            <w:vAlign w:val="bottom"/>
          </w:tcPr>
          <w:p w14:paraId="65CD1BC9" w14:textId="77777777" w:rsidR="00B243FD" w:rsidRPr="00B243FD" w:rsidRDefault="00B243FD" w:rsidP="00B243FD">
            <w:pPr>
              <w:jc w:val="center"/>
            </w:pPr>
            <w:r w:rsidRPr="00B243FD">
              <w:t>332,69</w:t>
            </w:r>
          </w:p>
        </w:tc>
        <w:tc>
          <w:tcPr>
            <w:tcW w:w="910" w:type="dxa"/>
            <w:tcBorders>
              <w:top w:val="single" w:sz="4" w:space="0" w:color="auto"/>
              <w:left w:val="nil"/>
              <w:bottom w:val="single" w:sz="4" w:space="0" w:color="auto"/>
              <w:right w:val="single" w:sz="4" w:space="0" w:color="auto"/>
            </w:tcBorders>
            <w:shd w:val="clear" w:color="auto" w:fill="auto"/>
            <w:vAlign w:val="bottom"/>
          </w:tcPr>
          <w:p w14:paraId="08AFE8AE" w14:textId="77777777" w:rsidR="00B243FD" w:rsidRPr="00B243FD" w:rsidRDefault="00B243FD" w:rsidP="00B243FD">
            <w:pPr>
              <w:jc w:val="center"/>
            </w:pPr>
            <w:r w:rsidRPr="00B243FD">
              <w:t>316,85</w:t>
            </w:r>
          </w:p>
        </w:tc>
        <w:tc>
          <w:tcPr>
            <w:tcW w:w="1220" w:type="dxa"/>
            <w:tcBorders>
              <w:top w:val="single" w:sz="4" w:space="0" w:color="auto"/>
              <w:left w:val="nil"/>
              <w:bottom w:val="single" w:sz="4" w:space="0" w:color="auto"/>
              <w:right w:val="single" w:sz="4" w:space="0" w:color="auto"/>
            </w:tcBorders>
            <w:shd w:val="clear" w:color="auto" w:fill="auto"/>
            <w:vAlign w:val="bottom"/>
          </w:tcPr>
          <w:p w14:paraId="5F7E1BF3" w14:textId="77777777" w:rsidR="00B243FD" w:rsidRPr="00B243FD" w:rsidRDefault="00B243FD" w:rsidP="00B243FD">
            <w:pPr>
              <w:ind w:left="-166" w:right="-104"/>
              <w:jc w:val="center"/>
            </w:pPr>
            <w:r w:rsidRPr="00B243FD">
              <w:t>45,65</w:t>
            </w:r>
          </w:p>
        </w:tc>
        <w:tc>
          <w:tcPr>
            <w:tcW w:w="1559" w:type="dxa"/>
            <w:tcBorders>
              <w:top w:val="single" w:sz="4" w:space="0" w:color="auto"/>
              <w:left w:val="nil"/>
              <w:bottom w:val="single" w:sz="4" w:space="0" w:color="auto"/>
              <w:right w:val="single" w:sz="4" w:space="0" w:color="auto"/>
            </w:tcBorders>
            <w:shd w:val="clear" w:color="auto" w:fill="auto"/>
            <w:vAlign w:val="bottom"/>
          </w:tcPr>
          <w:p w14:paraId="040310B9" w14:textId="77777777" w:rsidR="00B243FD" w:rsidRPr="00B243FD" w:rsidRDefault="00B243FD" w:rsidP="00B243FD">
            <w:pPr>
              <w:jc w:val="center"/>
            </w:pPr>
            <w:r w:rsidRPr="00B243FD">
              <w:t>4 948,92</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04A53BB6"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F078ED" w14:textId="77777777" w:rsidR="00B243FD" w:rsidRPr="00B243FD" w:rsidRDefault="00B243FD" w:rsidP="00B243FD">
            <w:pPr>
              <w:jc w:val="center"/>
            </w:pPr>
            <w:r w:rsidRPr="00B243FD">
              <w:t>х</w:t>
            </w:r>
          </w:p>
        </w:tc>
      </w:tr>
      <w:tr w:rsidR="00B243FD" w:rsidRPr="00B243FD" w14:paraId="3416779F"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D1063"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65DA52C5" w14:textId="77777777" w:rsidR="00B243FD" w:rsidRPr="00B243FD" w:rsidRDefault="00B243FD" w:rsidP="00B243FD">
            <w:pPr>
              <w:jc w:val="center"/>
            </w:pPr>
            <w:r w:rsidRPr="00B243FD">
              <w:rPr>
                <w:color w:val="000000"/>
              </w:rPr>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03A6413D" w14:textId="77777777" w:rsidR="00B243FD" w:rsidRPr="00B243FD" w:rsidRDefault="00B243FD" w:rsidP="00B243FD">
            <w:pPr>
              <w:jc w:val="center"/>
            </w:pPr>
            <w:r w:rsidRPr="00B243FD">
              <w:t>377,84</w:t>
            </w:r>
          </w:p>
        </w:tc>
        <w:tc>
          <w:tcPr>
            <w:tcW w:w="910" w:type="dxa"/>
            <w:tcBorders>
              <w:top w:val="single" w:sz="4" w:space="0" w:color="auto"/>
              <w:left w:val="nil"/>
              <w:bottom w:val="single" w:sz="4" w:space="0" w:color="auto"/>
              <w:right w:val="single" w:sz="4" w:space="0" w:color="auto"/>
            </w:tcBorders>
            <w:shd w:val="clear" w:color="auto" w:fill="auto"/>
            <w:vAlign w:val="bottom"/>
          </w:tcPr>
          <w:p w14:paraId="1C216354" w14:textId="77777777" w:rsidR="00B243FD" w:rsidRPr="00B243FD" w:rsidRDefault="00B243FD" w:rsidP="00B243FD">
            <w:pPr>
              <w:jc w:val="center"/>
            </w:pPr>
            <w:r w:rsidRPr="00B243FD">
              <w:t>373,09</w:t>
            </w:r>
          </w:p>
        </w:tc>
        <w:tc>
          <w:tcPr>
            <w:tcW w:w="910" w:type="dxa"/>
            <w:tcBorders>
              <w:top w:val="single" w:sz="4" w:space="0" w:color="auto"/>
              <w:left w:val="nil"/>
              <w:bottom w:val="single" w:sz="4" w:space="0" w:color="auto"/>
              <w:right w:val="single" w:sz="4" w:space="0" w:color="auto"/>
            </w:tcBorders>
            <w:shd w:val="clear" w:color="auto" w:fill="auto"/>
            <w:vAlign w:val="bottom"/>
          </w:tcPr>
          <w:p w14:paraId="47EC60C3" w14:textId="77777777" w:rsidR="00B243FD" w:rsidRPr="00B243FD" w:rsidRDefault="00B243FD" w:rsidP="00B243FD">
            <w:pPr>
              <w:jc w:val="center"/>
            </w:pPr>
            <w:r w:rsidRPr="00B243FD">
              <w:t>399,23</w:t>
            </w:r>
          </w:p>
        </w:tc>
        <w:tc>
          <w:tcPr>
            <w:tcW w:w="910" w:type="dxa"/>
            <w:tcBorders>
              <w:top w:val="single" w:sz="4" w:space="0" w:color="auto"/>
              <w:left w:val="nil"/>
              <w:bottom w:val="single" w:sz="4" w:space="0" w:color="auto"/>
              <w:right w:val="single" w:sz="4" w:space="0" w:color="auto"/>
            </w:tcBorders>
            <w:shd w:val="clear" w:color="auto" w:fill="auto"/>
            <w:vAlign w:val="bottom"/>
          </w:tcPr>
          <w:p w14:paraId="5248EB1C" w14:textId="77777777" w:rsidR="00B243FD" w:rsidRPr="00B243FD" w:rsidRDefault="00B243FD" w:rsidP="00B243FD">
            <w:pPr>
              <w:jc w:val="center"/>
            </w:pPr>
            <w:r w:rsidRPr="00B243FD">
              <w:t>380,22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52707BF2" w14:textId="77777777" w:rsidR="00B243FD" w:rsidRPr="00B243FD" w:rsidRDefault="00B243FD" w:rsidP="00B243FD">
            <w:pPr>
              <w:jc w:val="center"/>
            </w:pPr>
            <w:r w:rsidRPr="00B243FD">
              <w:t>314,87</w:t>
            </w:r>
          </w:p>
        </w:tc>
        <w:tc>
          <w:tcPr>
            <w:tcW w:w="910" w:type="dxa"/>
            <w:tcBorders>
              <w:top w:val="single" w:sz="4" w:space="0" w:color="auto"/>
              <w:left w:val="nil"/>
              <w:bottom w:val="single" w:sz="4" w:space="0" w:color="auto"/>
              <w:right w:val="single" w:sz="4" w:space="0" w:color="auto"/>
            </w:tcBorders>
            <w:shd w:val="clear" w:color="auto" w:fill="auto"/>
            <w:vAlign w:val="bottom"/>
          </w:tcPr>
          <w:p w14:paraId="404FC689" w14:textId="77777777" w:rsidR="00B243FD" w:rsidRPr="00B243FD" w:rsidRDefault="00B243FD" w:rsidP="00B243FD">
            <w:pPr>
              <w:jc w:val="center"/>
            </w:pPr>
            <w:r w:rsidRPr="00B243FD">
              <w:t>310,91</w:t>
            </w:r>
          </w:p>
        </w:tc>
        <w:tc>
          <w:tcPr>
            <w:tcW w:w="910" w:type="dxa"/>
            <w:tcBorders>
              <w:top w:val="single" w:sz="4" w:space="0" w:color="auto"/>
              <w:left w:val="nil"/>
              <w:bottom w:val="single" w:sz="4" w:space="0" w:color="auto"/>
              <w:right w:val="single" w:sz="4" w:space="0" w:color="auto"/>
            </w:tcBorders>
            <w:shd w:val="clear" w:color="auto" w:fill="auto"/>
            <w:vAlign w:val="bottom"/>
          </w:tcPr>
          <w:p w14:paraId="4F804485" w14:textId="77777777" w:rsidR="00B243FD" w:rsidRPr="00B243FD" w:rsidRDefault="00B243FD" w:rsidP="00B243FD">
            <w:pPr>
              <w:jc w:val="center"/>
            </w:pPr>
            <w:r w:rsidRPr="00B243FD">
              <w:t>332,69</w:t>
            </w:r>
          </w:p>
        </w:tc>
        <w:tc>
          <w:tcPr>
            <w:tcW w:w="910" w:type="dxa"/>
            <w:tcBorders>
              <w:top w:val="single" w:sz="4" w:space="0" w:color="auto"/>
              <w:left w:val="nil"/>
              <w:bottom w:val="single" w:sz="4" w:space="0" w:color="auto"/>
              <w:right w:val="single" w:sz="4" w:space="0" w:color="auto"/>
            </w:tcBorders>
            <w:shd w:val="clear" w:color="auto" w:fill="auto"/>
            <w:vAlign w:val="bottom"/>
          </w:tcPr>
          <w:p w14:paraId="06D1787D" w14:textId="77777777" w:rsidR="00B243FD" w:rsidRPr="00B243FD" w:rsidRDefault="00B243FD" w:rsidP="00B243FD">
            <w:pPr>
              <w:jc w:val="center"/>
            </w:pPr>
            <w:r w:rsidRPr="00B243FD">
              <w:t>316,85</w:t>
            </w:r>
          </w:p>
        </w:tc>
        <w:tc>
          <w:tcPr>
            <w:tcW w:w="1220" w:type="dxa"/>
            <w:tcBorders>
              <w:top w:val="single" w:sz="4" w:space="0" w:color="auto"/>
              <w:left w:val="nil"/>
              <w:bottom w:val="single" w:sz="4" w:space="0" w:color="auto"/>
              <w:right w:val="single" w:sz="4" w:space="0" w:color="auto"/>
            </w:tcBorders>
            <w:shd w:val="clear" w:color="auto" w:fill="auto"/>
            <w:vAlign w:val="bottom"/>
          </w:tcPr>
          <w:p w14:paraId="2D08028B" w14:textId="77777777" w:rsidR="00B243FD" w:rsidRPr="00B243FD" w:rsidRDefault="00B243FD" w:rsidP="00B243FD">
            <w:pPr>
              <w:ind w:left="-166" w:right="-104"/>
              <w:jc w:val="center"/>
            </w:pPr>
            <w:r w:rsidRPr="00B243FD">
              <w:t>45,65</w:t>
            </w:r>
          </w:p>
        </w:tc>
        <w:tc>
          <w:tcPr>
            <w:tcW w:w="1559" w:type="dxa"/>
            <w:tcBorders>
              <w:top w:val="single" w:sz="4" w:space="0" w:color="auto"/>
              <w:left w:val="nil"/>
              <w:bottom w:val="single" w:sz="4" w:space="0" w:color="auto"/>
              <w:right w:val="single" w:sz="4" w:space="0" w:color="auto"/>
            </w:tcBorders>
            <w:shd w:val="clear" w:color="auto" w:fill="auto"/>
            <w:vAlign w:val="bottom"/>
          </w:tcPr>
          <w:p w14:paraId="27564BA4" w14:textId="77777777" w:rsidR="00B243FD" w:rsidRPr="00B243FD" w:rsidRDefault="00B243FD" w:rsidP="00B243FD">
            <w:pPr>
              <w:jc w:val="center"/>
            </w:pPr>
            <w:r w:rsidRPr="00B243FD">
              <w:t>4 948,92</w:t>
            </w:r>
          </w:p>
        </w:tc>
        <w:tc>
          <w:tcPr>
            <w:tcW w:w="1105" w:type="dxa"/>
            <w:tcBorders>
              <w:top w:val="single" w:sz="4" w:space="0" w:color="auto"/>
              <w:left w:val="nil"/>
              <w:bottom w:val="single" w:sz="4" w:space="0" w:color="auto"/>
              <w:right w:val="single" w:sz="4" w:space="0" w:color="auto"/>
            </w:tcBorders>
            <w:shd w:val="clear" w:color="auto" w:fill="auto"/>
            <w:vAlign w:val="center"/>
          </w:tcPr>
          <w:p w14:paraId="34A08E72"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0E858A47" w14:textId="77777777" w:rsidR="00B243FD" w:rsidRPr="00B243FD" w:rsidRDefault="00B243FD" w:rsidP="00B243FD">
            <w:pPr>
              <w:jc w:val="center"/>
            </w:pPr>
            <w:r w:rsidRPr="00B243FD">
              <w:t>х</w:t>
            </w:r>
          </w:p>
        </w:tc>
      </w:tr>
      <w:tr w:rsidR="00B243FD" w:rsidRPr="00B243FD" w14:paraId="2375C1FA"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F7E095"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C6F9B75" w14:textId="77777777" w:rsidR="00B243FD" w:rsidRPr="00B243FD" w:rsidRDefault="00B243FD" w:rsidP="00B243FD">
            <w:pPr>
              <w:jc w:val="center"/>
            </w:pPr>
            <w:r w:rsidRPr="00B243FD">
              <w:rPr>
                <w:color w:val="000000"/>
              </w:rPr>
              <w:t>с 01.07.2026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50AB9D7C" w14:textId="77777777" w:rsidR="00B243FD" w:rsidRPr="00B243FD" w:rsidRDefault="00B243FD" w:rsidP="00B243FD">
            <w:pPr>
              <w:jc w:val="center"/>
            </w:pPr>
            <w:r w:rsidRPr="00B243FD">
              <w:t>395,20</w:t>
            </w:r>
          </w:p>
        </w:tc>
        <w:tc>
          <w:tcPr>
            <w:tcW w:w="910" w:type="dxa"/>
            <w:tcBorders>
              <w:top w:val="single" w:sz="4" w:space="0" w:color="auto"/>
              <w:left w:val="nil"/>
              <w:bottom w:val="single" w:sz="4" w:space="0" w:color="auto"/>
              <w:right w:val="single" w:sz="4" w:space="0" w:color="auto"/>
            </w:tcBorders>
            <w:shd w:val="clear" w:color="auto" w:fill="auto"/>
            <w:vAlign w:val="bottom"/>
          </w:tcPr>
          <w:p w14:paraId="62C590E9" w14:textId="77777777" w:rsidR="00B243FD" w:rsidRPr="00B243FD" w:rsidRDefault="00B243FD" w:rsidP="00B243FD">
            <w:pPr>
              <w:jc w:val="center"/>
            </w:pPr>
            <w:r w:rsidRPr="00B243FD">
              <w:t>390,22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505525F1" w14:textId="77777777" w:rsidR="00B243FD" w:rsidRPr="00B243FD" w:rsidRDefault="00B243FD" w:rsidP="00B243FD">
            <w:pPr>
              <w:jc w:val="center"/>
            </w:pPr>
            <w:r w:rsidRPr="00B243FD">
              <w:t>417,58</w:t>
            </w:r>
          </w:p>
        </w:tc>
        <w:tc>
          <w:tcPr>
            <w:tcW w:w="910" w:type="dxa"/>
            <w:tcBorders>
              <w:top w:val="single" w:sz="4" w:space="0" w:color="auto"/>
              <w:left w:val="nil"/>
              <w:bottom w:val="single" w:sz="4" w:space="0" w:color="auto"/>
              <w:right w:val="single" w:sz="4" w:space="0" w:color="auto"/>
            </w:tcBorders>
            <w:shd w:val="clear" w:color="auto" w:fill="auto"/>
            <w:vAlign w:val="bottom"/>
          </w:tcPr>
          <w:p w14:paraId="6D9D6C95" w14:textId="77777777" w:rsidR="00B243FD" w:rsidRPr="00B243FD" w:rsidRDefault="00B243FD" w:rsidP="00B243FD">
            <w:pPr>
              <w:jc w:val="center"/>
            </w:pPr>
            <w:r w:rsidRPr="00B243FD">
              <w:t>397,68</w:t>
            </w:r>
          </w:p>
        </w:tc>
        <w:tc>
          <w:tcPr>
            <w:tcW w:w="910" w:type="dxa"/>
            <w:tcBorders>
              <w:top w:val="single" w:sz="4" w:space="0" w:color="auto"/>
              <w:left w:val="nil"/>
              <w:bottom w:val="single" w:sz="4" w:space="0" w:color="auto"/>
              <w:right w:val="single" w:sz="4" w:space="0" w:color="auto"/>
            </w:tcBorders>
            <w:shd w:val="clear" w:color="auto" w:fill="auto"/>
            <w:vAlign w:val="bottom"/>
          </w:tcPr>
          <w:p w14:paraId="4B5B8EC2" w14:textId="77777777" w:rsidR="00B243FD" w:rsidRPr="00B243FD" w:rsidRDefault="00B243FD" w:rsidP="00B243FD">
            <w:pPr>
              <w:jc w:val="center"/>
            </w:pPr>
            <w:r w:rsidRPr="00B243FD">
              <w:t>329,33</w:t>
            </w:r>
          </w:p>
        </w:tc>
        <w:tc>
          <w:tcPr>
            <w:tcW w:w="910" w:type="dxa"/>
            <w:tcBorders>
              <w:top w:val="single" w:sz="4" w:space="0" w:color="auto"/>
              <w:left w:val="nil"/>
              <w:bottom w:val="single" w:sz="4" w:space="0" w:color="auto"/>
              <w:right w:val="single" w:sz="4" w:space="0" w:color="auto"/>
            </w:tcBorders>
            <w:shd w:val="clear" w:color="auto" w:fill="auto"/>
            <w:vAlign w:val="bottom"/>
          </w:tcPr>
          <w:p w14:paraId="1280816B" w14:textId="77777777" w:rsidR="00B243FD" w:rsidRPr="00B243FD" w:rsidRDefault="00B243FD" w:rsidP="00B243FD">
            <w:pPr>
              <w:jc w:val="center"/>
            </w:pPr>
            <w:r w:rsidRPr="00B243FD">
              <w:t>325,18</w:t>
            </w:r>
          </w:p>
        </w:tc>
        <w:tc>
          <w:tcPr>
            <w:tcW w:w="910" w:type="dxa"/>
            <w:tcBorders>
              <w:top w:val="single" w:sz="4" w:space="0" w:color="auto"/>
              <w:left w:val="nil"/>
              <w:bottom w:val="single" w:sz="4" w:space="0" w:color="auto"/>
              <w:right w:val="single" w:sz="4" w:space="0" w:color="auto"/>
            </w:tcBorders>
            <w:shd w:val="clear" w:color="auto" w:fill="auto"/>
            <w:vAlign w:val="bottom"/>
          </w:tcPr>
          <w:p w14:paraId="66F1B0A6" w14:textId="77777777" w:rsidR="00B243FD" w:rsidRPr="00B243FD" w:rsidRDefault="00B243FD" w:rsidP="00B243FD">
            <w:pPr>
              <w:jc w:val="center"/>
            </w:pPr>
            <w:r w:rsidRPr="00B243FD">
              <w:t>347,98</w:t>
            </w:r>
          </w:p>
        </w:tc>
        <w:tc>
          <w:tcPr>
            <w:tcW w:w="910" w:type="dxa"/>
            <w:tcBorders>
              <w:top w:val="single" w:sz="4" w:space="0" w:color="auto"/>
              <w:left w:val="nil"/>
              <w:bottom w:val="single" w:sz="4" w:space="0" w:color="auto"/>
              <w:right w:val="single" w:sz="4" w:space="0" w:color="auto"/>
            </w:tcBorders>
            <w:shd w:val="clear" w:color="auto" w:fill="auto"/>
            <w:vAlign w:val="bottom"/>
          </w:tcPr>
          <w:p w14:paraId="6112B4C8" w14:textId="77777777" w:rsidR="00B243FD" w:rsidRPr="00B243FD" w:rsidRDefault="00B243FD" w:rsidP="00B243FD">
            <w:pPr>
              <w:jc w:val="center"/>
            </w:pPr>
            <w:r w:rsidRPr="00B243FD">
              <w:t>331,4</w:t>
            </w:r>
          </w:p>
        </w:tc>
        <w:tc>
          <w:tcPr>
            <w:tcW w:w="1220" w:type="dxa"/>
            <w:tcBorders>
              <w:top w:val="single" w:sz="4" w:space="0" w:color="auto"/>
              <w:left w:val="nil"/>
              <w:bottom w:val="single" w:sz="4" w:space="0" w:color="auto"/>
              <w:right w:val="single" w:sz="4" w:space="0" w:color="auto"/>
            </w:tcBorders>
            <w:shd w:val="clear" w:color="auto" w:fill="auto"/>
            <w:vAlign w:val="bottom"/>
          </w:tcPr>
          <w:p w14:paraId="25AE4CC0" w14:textId="77777777" w:rsidR="00B243FD" w:rsidRPr="00B243FD" w:rsidRDefault="00B243FD" w:rsidP="00B243FD">
            <w:pPr>
              <w:ind w:left="-166" w:right="-104"/>
              <w:jc w:val="center"/>
            </w:pPr>
            <w:r w:rsidRPr="00B243FD">
              <w:t>47,48</w:t>
            </w:r>
          </w:p>
        </w:tc>
        <w:tc>
          <w:tcPr>
            <w:tcW w:w="1559" w:type="dxa"/>
            <w:tcBorders>
              <w:top w:val="single" w:sz="4" w:space="0" w:color="auto"/>
              <w:left w:val="nil"/>
              <w:bottom w:val="single" w:sz="4" w:space="0" w:color="auto"/>
              <w:right w:val="single" w:sz="4" w:space="0" w:color="auto"/>
            </w:tcBorders>
            <w:shd w:val="clear" w:color="auto" w:fill="auto"/>
            <w:vAlign w:val="bottom"/>
          </w:tcPr>
          <w:p w14:paraId="2AC33167" w14:textId="77777777" w:rsidR="00B243FD" w:rsidRPr="00B243FD" w:rsidRDefault="00B243FD" w:rsidP="00B243FD">
            <w:pPr>
              <w:jc w:val="center"/>
            </w:pPr>
            <w:r w:rsidRPr="00B243FD">
              <w:t>5 180,99</w:t>
            </w:r>
          </w:p>
        </w:tc>
        <w:tc>
          <w:tcPr>
            <w:tcW w:w="1105" w:type="dxa"/>
            <w:tcBorders>
              <w:top w:val="single" w:sz="4" w:space="0" w:color="auto"/>
              <w:left w:val="nil"/>
              <w:bottom w:val="single" w:sz="4" w:space="0" w:color="auto"/>
              <w:right w:val="single" w:sz="4" w:space="0" w:color="auto"/>
            </w:tcBorders>
            <w:shd w:val="clear" w:color="auto" w:fill="auto"/>
            <w:vAlign w:val="center"/>
          </w:tcPr>
          <w:p w14:paraId="1D4AF31E"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5F5D904D" w14:textId="77777777" w:rsidR="00B243FD" w:rsidRPr="00B243FD" w:rsidRDefault="00B243FD" w:rsidP="00B243FD">
            <w:pPr>
              <w:jc w:val="center"/>
            </w:pPr>
            <w:r w:rsidRPr="00B243FD">
              <w:t>х</w:t>
            </w:r>
          </w:p>
        </w:tc>
      </w:tr>
      <w:tr w:rsidR="00B243FD" w:rsidRPr="00B243FD" w14:paraId="093EF074"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9F4BCA"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52B7886" w14:textId="77777777" w:rsidR="00B243FD" w:rsidRPr="00B243FD" w:rsidRDefault="00B243FD" w:rsidP="00B243FD">
            <w:pPr>
              <w:jc w:val="center"/>
            </w:pPr>
            <w:r w:rsidRPr="00B243FD">
              <w:rPr>
                <w:color w:val="000000"/>
              </w:rPr>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5FBB7522" w14:textId="77777777" w:rsidR="00B243FD" w:rsidRPr="00B243FD" w:rsidRDefault="00B243FD" w:rsidP="00B243FD">
            <w:pPr>
              <w:jc w:val="center"/>
            </w:pPr>
            <w:r w:rsidRPr="00B243FD">
              <w:t>395,2</w:t>
            </w:r>
          </w:p>
        </w:tc>
        <w:tc>
          <w:tcPr>
            <w:tcW w:w="910" w:type="dxa"/>
            <w:tcBorders>
              <w:top w:val="single" w:sz="4" w:space="0" w:color="auto"/>
              <w:left w:val="nil"/>
              <w:bottom w:val="single" w:sz="4" w:space="0" w:color="auto"/>
              <w:right w:val="single" w:sz="4" w:space="0" w:color="auto"/>
            </w:tcBorders>
            <w:shd w:val="clear" w:color="auto" w:fill="auto"/>
            <w:vAlign w:val="bottom"/>
          </w:tcPr>
          <w:p w14:paraId="35898BFE" w14:textId="77777777" w:rsidR="00B243FD" w:rsidRPr="00B243FD" w:rsidRDefault="00B243FD" w:rsidP="00B243FD">
            <w:pPr>
              <w:jc w:val="center"/>
            </w:pPr>
            <w:r w:rsidRPr="00B243FD">
              <w:t>390,22</w:t>
            </w:r>
          </w:p>
        </w:tc>
        <w:tc>
          <w:tcPr>
            <w:tcW w:w="910" w:type="dxa"/>
            <w:tcBorders>
              <w:top w:val="single" w:sz="4" w:space="0" w:color="auto"/>
              <w:left w:val="nil"/>
              <w:bottom w:val="single" w:sz="4" w:space="0" w:color="auto"/>
              <w:right w:val="single" w:sz="4" w:space="0" w:color="auto"/>
            </w:tcBorders>
            <w:shd w:val="clear" w:color="auto" w:fill="auto"/>
            <w:vAlign w:val="bottom"/>
          </w:tcPr>
          <w:p w14:paraId="78CC65AA" w14:textId="77777777" w:rsidR="00B243FD" w:rsidRPr="00B243FD" w:rsidRDefault="00B243FD" w:rsidP="00B243FD">
            <w:pPr>
              <w:jc w:val="center"/>
            </w:pPr>
            <w:r w:rsidRPr="00B243FD">
              <w:t>417,58</w:t>
            </w:r>
          </w:p>
        </w:tc>
        <w:tc>
          <w:tcPr>
            <w:tcW w:w="910" w:type="dxa"/>
            <w:tcBorders>
              <w:top w:val="single" w:sz="4" w:space="0" w:color="auto"/>
              <w:left w:val="nil"/>
              <w:bottom w:val="single" w:sz="4" w:space="0" w:color="auto"/>
              <w:right w:val="single" w:sz="4" w:space="0" w:color="auto"/>
            </w:tcBorders>
            <w:shd w:val="clear" w:color="auto" w:fill="auto"/>
            <w:vAlign w:val="bottom"/>
          </w:tcPr>
          <w:p w14:paraId="54651528" w14:textId="77777777" w:rsidR="00B243FD" w:rsidRPr="00B243FD" w:rsidRDefault="00B243FD" w:rsidP="00B243FD">
            <w:pPr>
              <w:jc w:val="center"/>
            </w:pPr>
            <w:r w:rsidRPr="00B243FD">
              <w:t>397,68</w:t>
            </w:r>
          </w:p>
        </w:tc>
        <w:tc>
          <w:tcPr>
            <w:tcW w:w="910" w:type="dxa"/>
            <w:tcBorders>
              <w:top w:val="single" w:sz="4" w:space="0" w:color="auto"/>
              <w:left w:val="nil"/>
              <w:bottom w:val="single" w:sz="4" w:space="0" w:color="auto"/>
              <w:right w:val="single" w:sz="4" w:space="0" w:color="auto"/>
            </w:tcBorders>
            <w:shd w:val="clear" w:color="auto" w:fill="auto"/>
            <w:vAlign w:val="bottom"/>
          </w:tcPr>
          <w:p w14:paraId="44E976AC" w14:textId="77777777" w:rsidR="00B243FD" w:rsidRPr="00B243FD" w:rsidRDefault="00B243FD" w:rsidP="00B243FD">
            <w:pPr>
              <w:jc w:val="center"/>
            </w:pPr>
            <w:r w:rsidRPr="00B243FD">
              <w:t>329,33</w:t>
            </w:r>
          </w:p>
        </w:tc>
        <w:tc>
          <w:tcPr>
            <w:tcW w:w="910" w:type="dxa"/>
            <w:tcBorders>
              <w:top w:val="single" w:sz="4" w:space="0" w:color="auto"/>
              <w:left w:val="nil"/>
              <w:bottom w:val="single" w:sz="4" w:space="0" w:color="auto"/>
              <w:right w:val="single" w:sz="4" w:space="0" w:color="auto"/>
            </w:tcBorders>
            <w:shd w:val="clear" w:color="auto" w:fill="auto"/>
            <w:vAlign w:val="bottom"/>
          </w:tcPr>
          <w:p w14:paraId="4B7A87D7" w14:textId="77777777" w:rsidR="00B243FD" w:rsidRPr="00B243FD" w:rsidRDefault="00B243FD" w:rsidP="00B243FD">
            <w:pPr>
              <w:jc w:val="center"/>
            </w:pPr>
            <w:r w:rsidRPr="00B243FD">
              <w:t>325,18</w:t>
            </w:r>
          </w:p>
        </w:tc>
        <w:tc>
          <w:tcPr>
            <w:tcW w:w="910" w:type="dxa"/>
            <w:tcBorders>
              <w:top w:val="single" w:sz="4" w:space="0" w:color="auto"/>
              <w:left w:val="nil"/>
              <w:bottom w:val="single" w:sz="4" w:space="0" w:color="auto"/>
              <w:right w:val="single" w:sz="4" w:space="0" w:color="auto"/>
            </w:tcBorders>
            <w:shd w:val="clear" w:color="auto" w:fill="auto"/>
            <w:vAlign w:val="bottom"/>
          </w:tcPr>
          <w:p w14:paraId="36BA1767" w14:textId="77777777" w:rsidR="00B243FD" w:rsidRPr="00B243FD" w:rsidRDefault="00B243FD" w:rsidP="00B243FD">
            <w:pPr>
              <w:jc w:val="center"/>
            </w:pPr>
            <w:r w:rsidRPr="00B243FD">
              <w:t>347,98</w:t>
            </w:r>
          </w:p>
        </w:tc>
        <w:tc>
          <w:tcPr>
            <w:tcW w:w="910" w:type="dxa"/>
            <w:tcBorders>
              <w:top w:val="single" w:sz="4" w:space="0" w:color="auto"/>
              <w:left w:val="nil"/>
              <w:bottom w:val="single" w:sz="4" w:space="0" w:color="auto"/>
              <w:right w:val="single" w:sz="4" w:space="0" w:color="auto"/>
            </w:tcBorders>
            <w:shd w:val="clear" w:color="auto" w:fill="auto"/>
            <w:vAlign w:val="bottom"/>
          </w:tcPr>
          <w:p w14:paraId="1C208B29" w14:textId="77777777" w:rsidR="00B243FD" w:rsidRPr="00B243FD" w:rsidRDefault="00B243FD" w:rsidP="00B243FD">
            <w:pPr>
              <w:jc w:val="center"/>
            </w:pPr>
            <w:r w:rsidRPr="00B243FD">
              <w:t>331,4</w:t>
            </w:r>
          </w:p>
        </w:tc>
        <w:tc>
          <w:tcPr>
            <w:tcW w:w="1220" w:type="dxa"/>
            <w:tcBorders>
              <w:top w:val="single" w:sz="4" w:space="0" w:color="auto"/>
              <w:left w:val="nil"/>
              <w:bottom w:val="single" w:sz="4" w:space="0" w:color="auto"/>
              <w:right w:val="single" w:sz="4" w:space="0" w:color="auto"/>
            </w:tcBorders>
            <w:shd w:val="clear" w:color="auto" w:fill="auto"/>
            <w:vAlign w:val="bottom"/>
          </w:tcPr>
          <w:p w14:paraId="278754F9" w14:textId="77777777" w:rsidR="00B243FD" w:rsidRPr="00B243FD" w:rsidRDefault="00B243FD" w:rsidP="00B243FD">
            <w:pPr>
              <w:ind w:left="-166" w:right="-104"/>
              <w:jc w:val="center"/>
            </w:pPr>
            <w:r w:rsidRPr="00B243FD">
              <w:t>47,48</w:t>
            </w:r>
          </w:p>
        </w:tc>
        <w:tc>
          <w:tcPr>
            <w:tcW w:w="1559" w:type="dxa"/>
            <w:tcBorders>
              <w:top w:val="single" w:sz="4" w:space="0" w:color="auto"/>
              <w:left w:val="nil"/>
              <w:bottom w:val="single" w:sz="4" w:space="0" w:color="auto"/>
              <w:right w:val="single" w:sz="4" w:space="0" w:color="auto"/>
            </w:tcBorders>
            <w:shd w:val="clear" w:color="auto" w:fill="auto"/>
            <w:vAlign w:val="bottom"/>
          </w:tcPr>
          <w:p w14:paraId="0DD3AD53" w14:textId="77777777" w:rsidR="00B243FD" w:rsidRPr="00B243FD" w:rsidRDefault="00B243FD" w:rsidP="00B243FD">
            <w:pPr>
              <w:jc w:val="center"/>
            </w:pPr>
            <w:r w:rsidRPr="00B243FD">
              <w:t>5 180,99</w:t>
            </w:r>
          </w:p>
        </w:tc>
        <w:tc>
          <w:tcPr>
            <w:tcW w:w="1105" w:type="dxa"/>
            <w:tcBorders>
              <w:top w:val="single" w:sz="4" w:space="0" w:color="auto"/>
              <w:left w:val="nil"/>
              <w:bottom w:val="single" w:sz="4" w:space="0" w:color="auto"/>
              <w:right w:val="single" w:sz="4" w:space="0" w:color="auto"/>
            </w:tcBorders>
            <w:shd w:val="clear" w:color="auto" w:fill="auto"/>
            <w:vAlign w:val="center"/>
          </w:tcPr>
          <w:p w14:paraId="0CAD0CF7"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5D721F7" w14:textId="77777777" w:rsidR="00B243FD" w:rsidRPr="00B243FD" w:rsidRDefault="00B243FD" w:rsidP="00B243FD">
            <w:pPr>
              <w:jc w:val="center"/>
            </w:pPr>
            <w:r w:rsidRPr="00B243FD">
              <w:t>х</w:t>
            </w:r>
          </w:p>
        </w:tc>
      </w:tr>
      <w:tr w:rsidR="00B243FD" w:rsidRPr="00B243FD" w14:paraId="5E6AF81A"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9B3EF2"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4CABB95" w14:textId="77777777" w:rsidR="00B243FD" w:rsidRPr="00B243FD" w:rsidRDefault="00B243FD" w:rsidP="00B243FD">
            <w:pPr>
              <w:jc w:val="center"/>
              <w:rPr>
                <w:color w:val="000000"/>
              </w:rPr>
            </w:pPr>
            <w:r w:rsidRPr="00B243FD">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608B0BA8" w14:textId="77777777" w:rsidR="00B243FD" w:rsidRPr="00B243FD" w:rsidRDefault="00B243FD" w:rsidP="00B243FD">
            <w:pPr>
              <w:jc w:val="center"/>
            </w:pPr>
            <w:r w:rsidRPr="00B243FD">
              <w:t>400,42</w:t>
            </w:r>
          </w:p>
        </w:tc>
        <w:tc>
          <w:tcPr>
            <w:tcW w:w="910" w:type="dxa"/>
            <w:tcBorders>
              <w:top w:val="single" w:sz="4" w:space="0" w:color="auto"/>
              <w:left w:val="nil"/>
              <w:bottom w:val="single" w:sz="4" w:space="0" w:color="auto"/>
              <w:right w:val="single" w:sz="4" w:space="0" w:color="auto"/>
            </w:tcBorders>
            <w:shd w:val="clear" w:color="auto" w:fill="auto"/>
            <w:vAlign w:val="bottom"/>
          </w:tcPr>
          <w:p w14:paraId="514B25A4" w14:textId="77777777" w:rsidR="00B243FD" w:rsidRPr="00B243FD" w:rsidRDefault="00B243FD" w:rsidP="00B243FD">
            <w:pPr>
              <w:jc w:val="center"/>
            </w:pPr>
            <w:r w:rsidRPr="00B243FD">
              <w:t>395,4</w:t>
            </w:r>
          </w:p>
        </w:tc>
        <w:tc>
          <w:tcPr>
            <w:tcW w:w="910" w:type="dxa"/>
            <w:tcBorders>
              <w:top w:val="single" w:sz="4" w:space="0" w:color="auto"/>
              <w:left w:val="nil"/>
              <w:bottom w:val="single" w:sz="4" w:space="0" w:color="auto"/>
              <w:right w:val="single" w:sz="4" w:space="0" w:color="auto"/>
            </w:tcBorders>
            <w:shd w:val="clear" w:color="auto" w:fill="auto"/>
            <w:vAlign w:val="bottom"/>
          </w:tcPr>
          <w:p w14:paraId="4AEFD6D9" w14:textId="77777777" w:rsidR="00B243FD" w:rsidRPr="00B243FD" w:rsidRDefault="00B243FD" w:rsidP="00B243FD">
            <w:pPr>
              <w:jc w:val="center"/>
            </w:pPr>
            <w:r w:rsidRPr="00B243FD">
              <w:t>423,00</w:t>
            </w:r>
          </w:p>
        </w:tc>
        <w:tc>
          <w:tcPr>
            <w:tcW w:w="910" w:type="dxa"/>
            <w:tcBorders>
              <w:top w:val="single" w:sz="4" w:space="0" w:color="auto"/>
              <w:left w:val="nil"/>
              <w:bottom w:val="single" w:sz="4" w:space="0" w:color="auto"/>
              <w:right w:val="single" w:sz="4" w:space="0" w:color="auto"/>
            </w:tcBorders>
            <w:shd w:val="clear" w:color="auto" w:fill="auto"/>
            <w:vAlign w:val="bottom"/>
          </w:tcPr>
          <w:p w14:paraId="6E122D9A" w14:textId="77777777" w:rsidR="00B243FD" w:rsidRPr="00B243FD" w:rsidRDefault="00B243FD" w:rsidP="00B243FD">
            <w:pPr>
              <w:jc w:val="center"/>
            </w:pPr>
            <w:r w:rsidRPr="00B243FD">
              <w:t>402,92</w:t>
            </w:r>
          </w:p>
        </w:tc>
        <w:tc>
          <w:tcPr>
            <w:tcW w:w="910" w:type="dxa"/>
            <w:tcBorders>
              <w:top w:val="single" w:sz="4" w:space="0" w:color="auto"/>
              <w:left w:val="nil"/>
              <w:bottom w:val="single" w:sz="4" w:space="0" w:color="auto"/>
              <w:right w:val="single" w:sz="4" w:space="0" w:color="auto"/>
            </w:tcBorders>
            <w:shd w:val="clear" w:color="auto" w:fill="auto"/>
            <w:vAlign w:val="bottom"/>
          </w:tcPr>
          <w:p w14:paraId="4A6C66EE" w14:textId="77777777" w:rsidR="00B243FD" w:rsidRPr="00B243FD" w:rsidRDefault="00B243FD" w:rsidP="00B243FD">
            <w:pPr>
              <w:jc w:val="center"/>
            </w:pPr>
            <w:r w:rsidRPr="00B243FD">
              <w:t>333,68</w:t>
            </w:r>
          </w:p>
        </w:tc>
        <w:tc>
          <w:tcPr>
            <w:tcW w:w="910" w:type="dxa"/>
            <w:tcBorders>
              <w:top w:val="single" w:sz="4" w:space="0" w:color="auto"/>
              <w:left w:val="nil"/>
              <w:bottom w:val="single" w:sz="4" w:space="0" w:color="auto"/>
              <w:right w:val="single" w:sz="4" w:space="0" w:color="auto"/>
            </w:tcBorders>
            <w:shd w:val="clear" w:color="auto" w:fill="auto"/>
            <w:vAlign w:val="bottom"/>
          </w:tcPr>
          <w:p w14:paraId="3BB58736" w14:textId="77777777" w:rsidR="00B243FD" w:rsidRPr="00B243FD" w:rsidRDefault="00B243FD" w:rsidP="00B243FD">
            <w:pPr>
              <w:jc w:val="center"/>
            </w:pPr>
            <w:r w:rsidRPr="00B243FD">
              <w:t>329,5</w:t>
            </w:r>
          </w:p>
        </w:tc>
        <w:tc>
          <w:tcPr>
            <w:tcW w:w="910" w:type="dxa"/>
            <w:tcBorders>
              <w:top w:val="single" w:sz="4" w:space="0" w:color="auto"/>
              <w:left w:val="nil"/>
              <w:bottom w:val="single" w:sz="4" w:space="0" w:color="auto"/>
              <w:right w:val="single" w:sz="4" w:space="0" w:color="auto"/>
            </w:tcBorders>
            <w:shd w:val="clear" w:color="auto" w:fill="auto"/>
            <w:vAlign w:val="bottom"/>
          </w:tcPr>
          <w:p w14:paraId="3E10F8C9" w14:textId="77777777" w:rsidR="00B243FD" w:rsidRPr="00B243FD" w:rsidRDefault="00B243FD" w:rsidP="00B243FD">
            <w:pPr>
              <w:jc w:val="center"/>
            </w:pPr>
            <w:r w:rsidRPr="00B243FD">
              <w:t>352,50</w:t>
            </w:r>
          </w:p>
        </w:tc>
        <w:tc>
          <w:tcPr>
            <w:tcW w:w="910" w:type="dxa"/>
            <w:tcBorders>
              <w:top w:val="single" w:sz="4" w:space="0" w:color="auto"/>
              <w:left w:val="nil"/>
              <w:bottom w:val="single" w:sz="4" w:space="0" w:color="auto"/>
              <w:right w:val="single" w:sz="4" w:space="0" w:color="auto"/>
            </w:tcBorders>
            <w:shd w:val="clear" w:color="auto" w:fill="auto"/>
            <w:vAlign w:val="bottom"/>
          </w:tcPr>
          <w:p w14:paraId="2C250C84" w14:textId="77777777" w:rsidR="00B243FD" w:rsidRPr="00B243FD" w:rsidRDefault="00B243FD" w:rsidP="00B243FD">
            <w:pPr>
              <w:jc w:val="center"/>
            </w:pPr>
            <w:r w:rsidRPr="00B243FD">
              <w:t>335,77</w:t>
            </w:r>
          </w:p>
        </w:tc>
        <w:tc>
          <w:tcPr>
            <w:tcW w:w="1220" w:type="dxa"/>
            <w:tcBorders>
              <w:top w:val="single" w:sz="4" w:space="0" w:color="auto"/>
              <w:left w:val="nil"/>
              <w:bottom w:val="single" w:sz="4" w:space="0" w:color="auto"/>
              <w:right w:val="single" w:sz="4" w:space="0" w:color="auto"/>
            </w:tcBorders>
            <w:shd w:val="clear" w:color="auto" w:fill="auto"/>
            <w:vAlign w:val="bottom"/>
          </w:tcPr>
          <w:p w14:paraId="245DE119" w14:textId="77777777" w:rsidR="00B243FD" w:rsidRPr="00B243FD" w:rsidRDefault="00B243FD" w:rsidP="00B243FD">
            <w:pPr>
              <w:ind w:left="-166" w:right="-104"/>
              <w:jc w:val="center"/>
            </w:pPr>
            <w:r w:rsidRPr="00B243FD">
              <w:t>49,38</w:t>
            </w:r>
          </w:p>
        </w:tc>
        <w:tc>
          <w:tcPr>
            <w:tcW w:w="1559" w:type="dxa"/>
            <w:tcBorders>
              <w:top w:val="single" w:sz="4" w:space="0" w:color="auto"/>
              <w:left w:val="nil"/>
              <w:bottom w:val="single" w:sz="4" w:space="0" w:color="auto"/>
              <w:right w:val="single" w:sz="4" w:space="0" w:color="auto"/>
            </w:tcBorders>
            <w:shd w:val="clear" w:color="auto" w:fill="auto"/>
            <w:vAlign w:val="bottom"/>
          </w:tcPr>
          <w:p w14:paraId="409137F3" w14:textId="77777777" w:rsidR="00B243FD" w:rsidRPr="00B243FD" w:rsidRDefault="00B243FD" w:rsidP="00B243FD">
            <w:pPr>
              <w:jc w:val="center"/>
            </w:pPr>
            <w:r w:rsidRPr="00B243FD">
              <w:t>5 226,16</w:t>
            </w:r>
          </w:p>
        </w:tc>
        <w:tc>
          <w:tcPr>
            <w:tcW w:w="1105" w:type="dxa"/>
            <w:tcBorders>
              <w:top w:val="single" w:sz="4" w:space="0" w:color="auto"/>
              <w:left w:val="nil"/>
              <w:bottom w:val="single" w:sz="4" w:space="0" w:color="auto"/>
              <w:right w:val="single" w:sz="4" w:space="0" w:color="auto"/>
            </w:tcBorders>
            <w:shd w:val="clear" w:color="auto" w:fill="auto"/>
            <w:vAlign w:val="center"/>
          </w:tcPr>
          <w:p w14:paraId="1E1C4424"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3D6ECAE8" w14:textId="77777777" w:rsidR="00B243FD" w:rsidRPr="00B243FD" w:rsidRDefault="00B243FD" w:rsidP="00B243FD">
            <w:pPr>
              <w:jc w:val="center"/>
            </w:pPr>
            <w:r w:rsidRPr="00B243FD">
              <w:t>х</w:t>
            </w:r>
          </w:p>
        </w:tc>
      </w:tr>
      <w:tr w:rsidR="00B243FD" w:rsidRPr="00B243FD" w14:paraId="3ED56F36"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BCE4C5"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11A145EA" w14:textId="77777777" w:rsidR="00B243FD" w:rsidRPr="00B243FD" w:rsidRDefault="00B243FD" w:rsidP="00B243FD">
            <w:pPr>
              <w:jc w:val="center"/>
              <w:rPr>
                <w:color w:val="000000"/>
              </w:rPr>
            </w:pPr>
            <w:r w:rsidRPr="00B243FD">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7303EE82" w14:textId="77777777" w:rsidR="00B243FD" w:rsidRPr="00B243FD" w:rsidRDefault="00B243FD" w:rsidP="00B243FD">
            <w:pPr>
              <w:jc w:val="center"/>
            </w:pPr>
            <w:r w:rsidRPr="00B243FD">
              <w:t>400,42</w:t>
            </w:r>
          </w:p>
        </w:tc>
        <w:tc>
          <w:tcPr>
            <w:tcW w:w="910" w:type="dxa"/>
            <w:tcBorders>
              <w:top w:val="single" w:sz="4" w:space="0" w:color="auto"/>
              <w:left w:val="nil"/>
              <w:bottom w:val="single" w:sz="4" w:space="0" w:color="auto"/>
              <w:right w:val="single" w:sz="4" w:space="0" w:color="auto"/>
            </w:tcBorders>
            <w:shd w:val="clear" w:color="auto" w:fill="auto"/>
            <w:vAlign w:val="bottom"/>
          </w:tcPr>
          <w:p w14:paraId="78E1DC85" w14:textId="77777777" w:rsidR="00B243FD" w:rsidRPr="00B243FD" w:rsidRDefault="00B243FD" w:rsidP="00B243FD">
            <w:pPr>
              <w:jc w:val="center"/>
            </w:pPr>
            <w:r w:rsidRPr="00B243FD">
              <w:t>395,4</w:t>
            </w:r>
          </w:p>
        </w:tc>
        <w:tc>
          <w:tcPr>
            <w:tcW w:w="910" w:type="dxa"/>
            <w:tcBorders>
              <w:top w:val="single" w:sz="4" w:space="0" w:color="auto"/>
              <w:left w:val="nil"/>
              <w:bottom w:val="single" w:sz="4" w:space="0" w:color="auto"/>
              <w:right w:val="single" w:sz="4" w:space="0" w:color="auto"/>
            </w:tcBorders>
            <w:shd w:val="clear" w:color="auto" w:fill="auto"/>
            <w:vAlign w:val="bottom"/>
          </w:tcPr>
          <w:p w14:paraId="0BD5DEB8" w14:textId="77777777" w:rsidR="00B243FD" w:rsidRPr="00B243FD" w:rsidRDefault="00B243FD" w:rsidP="00B243FD">
            <w:pPr>
              <w:jc w:val="center"/>
            </w:pPr>
            <w:r w:rsidRPr="00B243FD">
              <w:t>423,00</w:t>
            </w:r>
          </w:p>
        </w:tc>
        <w:tc>
          <w:tcPr>
            <w:tcW w:w="910" w:type="dxa"/>
            <w:tcBorders>
              <w:top w:val="single" w:sz="4" w:space="0" w:color="auto"/>
              <w:left w:val="nil"/>
              <w:bottom w:val="single" w:sz="4" w:space="0" w:color="auto"/>
              <w:right w:val="single" w:sz="4" w:space="0" w:color="auto"/>
            </w:tcBorders>
            <w:shd w:val="clear" w:color="auto" w:fill="auto"/>
            <w:vAlign w:val="bottom"/>
          </w:tcPr>
          <w:p w14:paraId="26CDEAD3" w14:textId="77777777" w:rsidR="00B243FD" w:rsidRPr="00B243FD" w:rsidRDefault="00B243FD" w:rsidP="00B243FD">
            <w:pPr>
              <w:jc w:val="center"/>
            </w:pPr>
            <w:r w:rsidRPr="00B243FD">
              <w:t>402,92</w:t>
            </w:r>
          </w:p>
        </w:tc>
        <w:tc>
          <w:tcPr>
            <w:tcW w:w="910" w:type="dxa"/>
            <w:tcBorders>
              <w:top w:val="single" w:sz="4" w:space="0" w:color="auto"/>
              <w:left w:val="nil"/>
              <w:bottom w:val="single" w:sz="4" w:space="0" w:color="auto"/>
              <w:right w:val="single" w:sz="4" w:space="0" w:color="auto"/>
            </w:tcBorders>
            <w:shd w:val="clear" w:color="auto" w:fill="auto"/>
            <w:vAlign w:val="bottom"/>
          </w:tcPr>
          <w:p w14:paraId="44B65A0C" w14:textId="77777777" w:rsidR="00B243FD" w:rsidRPr="00B243FD" w:rsidRDefault="00B243FD" w:rsidP="00B243FD">
            <w:pPr>
              <w:jc w:val="center"/>
            </w:pPr>
            <w:r w:rsidRPr="00B243FD">
              <w:t>333,68</w:t>
            </w:r>
          </w:p>
        </w:tc>
        <w:tc>
          <w:tcPr>
            <w:tcW w:w="910" w:type="dxa"/>
            <w:tcBorders>
              <w:top w:val="single" w:sz="4" w:space="0" w:color="auto"/>
              <w:left w:val="nil"/>
              <w:bottom w:val="single" w:sz="4" w:space="0" w:color="auto"/>
              <w:right w:val="single" w:sz="4" w:space="0" w:color="auto"/>
            </w:tcBorders>
            <w:shd w:val="clear" w:color="auto" w:fill="auto"/>
            <w:vAlign w:val="bottom"/>
          </w:tcPr>
          <w:p w14:paraId="22A95D72" w14:textId="77777777" w:rsidR="00B243FD" w:rsidRPr="00B243FD" w:rsidRDefault="00B243FD" w:rsidP="00B243FD">
            <w:pPr>
              <w:jc w:val="center"/>
            </w:pPr>
            <w:r w:rsidRPr="00B243FD">
              <w:t>329,5</w:t>
            </w:r>
          </w:p>
        </w:tc>
        <w:tc>
          <w:tcPr>
            <w:tcW w:w="910" w:type="dxa"/>
            <w:tcBorders>
              <w:top w:val="single" w:sz="4" w:space="0" w:color="auto"/>
              <w:left w:val="nil"/>
              <w:bottom w:val="single" w:sz="4" w:space="0" w:color="auto"/>
              <w:right w:val="single" w:sz="4" w:space="0" w:color="auto"/>
            </w:tcBorders>
            <w:shd w:val="clear" w:color="auto" w:fill="auto"/>
            <w:vAlign w:val="bottom"/>
          </w:tcPr>
          <w:p w14:paraId="5672A525" w14:textId="77777777" w:rsidR="00B243FD" w:rsidRPr="00B243FD" w:rsidRDefault="00B243FD" w:rsidP="00B243FD">
            <w:pPr>
              <w:jc w:val="center"/>
            </w:pPr>
            <w:r w:rsidRPr="00B243FD">
              <w:t>352,50</w:t>
            </w:r>
          </w:p>
        </w:tc>
        <w:tc>
          <w:tcPr>
            <w:tcW w:w="910" w:type="dxa"/>
            <w:tcBorders>
              <w:top w:val="single" w:sz="4" w:space="0" w:color="auto"/>
              <w:left w:val="nil"/>
              <w:bottom w:val="single" w:sz="4" w:space="0" w:color="auto"/>
              <w:right w:val="single" w:sz="4" w:space="0" w:color="auto"/>
            </w:tcBorders>
            <w:shd w:val="clear" w:color="auto" w:fill="auto"/>
            <w:vAlign w:val="bottom"/>
          </w:tcPr>
          <w:p w14:paraId="07366844" w14:textId="77777777" w:rsidR="00B243FD" w:rsidRPr="00B243FD" w:rsidRDefault="00B243FD" w:rsidP="00B243FD">
            <w:pPr>
              <w:jc w:val="center"/>
            </w:pPr>
            <w:r w:rsidRPr="00B243FD">
              <w:t>335,77</w:t>
            </w:r>
          </w:p>
        </w:tc>
        <w:tc>
          <w:tcPr>
            <w:tcW w:w="1220" w:type="dxa"/>
            <w:tcBorders>
              <w:top w:val="single" w:sz="4" w:space="0" w:color="auto"/>
              <w:left w:val="nil"/>
              <w:bottom w:val="single" w:sz="4" w:space="0" w:color="auto"/>
              <w:right w:val="single" w:sz="4" w:space="0" w:color="auto"/>
            </w:tcBorders>
            <w:shd w:val="clear" w:color="auto" w:fill="auto"/>
            <w:vAlign w:val="bottom"/>
          </w:tcPr>
          <w:p w14:paraId="4D4ABACA" w14:textId="77777777" w:rsidR="00B243FD" w:rsidRPr="00B243FD" w:rsidRDefault="00B243FD" w:rsidP="00B243FD">
            <w:pPr>
              <w:ind w:left="-166" w:right="-104"/>
              <w:jc w:val="center"/>
            </w:pPr>
            <w:r w:rsidRPr="00B243FD">
              <w:t>49,38</w:t>
            </w:r>
          </w:p>
        </w:tc>
        <w:tc>
          <w:tcPr>
            <w:tcW w:w="1559" w:type="dxa"/>
            <w:tcBorders>
              <w:top w:val="single" w:sz="4" w:space="0" w:color="auto"/>
              <w:left w:val="nil"/>
              <w:bottom w:val="single" w:sz="4" w:space="0" w:color="auto"/>
              <w:right w:val="single" w:sz="4" w:space="0" w:color="auto"/>
            </w:tcBorders>
            <w:shd w:val="clear" w:color="auto" w:fill="auto"/>
            <w:vAlign w:val="bottom"/>
          </w:tcPr>
          <w:p w14:paraId="46ECB92A" w14:textId="77777777" w:rsidR="00B243FD" w:rsidRPr="00B243FD" w:rsidRDefault="00B243FD" w:rsidP="00B243FD">
            <w:pPr>
              <w:jc w:val="center"/>
            </w:pPr>
            <w:r w:rsidRPr="00B243FD">
              <w:t>5 226,16</w:t>
            </w:r>
          </w:p>
        </w:tc>
        <w:tc>
          <w:tcPr>
            <w:tcW w:w="1105" w:type="dxa"/>
            <w:tcBorders>
              <w:top w:val="single" w:sz="4" w:space="0" w:color="auto"/>
              <w:left w:val="nil"/>
              <w:bottom w:val="single" w:sz="4" w:space="0" w:color="auto"/>
              <w:right w:val="single" w:sz="4" w:space="0" w:color="auto"/>
            </w:tcBorders>
            <w:shd w:val="clear" w:color="auto" w:fill="auto"/>
            <w:vAlign w:val="center"/>
          </w:tcPr>
          <w:p w14:paraId="02885BAD"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4431A00A" w14:textId="77777777" w:rsidR="00B243FD" w:rsidRPr="00B243FD" w:rsidRDefault="00B243FD" w:rsidP="00B243FD">
            <w:pPr>
              <w:jc w:val="center"/>
            </w:pPr>
            <w:r w:rsidRPr="00B243FD">
              <w:t>х</w:t>
            </w:r>
          </w:p>
        </w:tc>
      </w:tr>
      <w:tr w:rsidR="00B243FD" w:rsidRPr="00B243FD" w14:paraId="00F231C1"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18315A"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42A0F27" w14:textId="77777777" w:rsidR="00B243FD" w:rsidRPr="00B243FD" w:rsidRDefault="00B243FD" w:rsidP="00B243FD">
            <w:pPr>
              <w:jc w:val="center"/>
              <w:rPr>
                <w:color w:val="000000"/>
              </w:rPr>
            </w:pPr>
            <w:r w:rsidRPr="00B243FD">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1C94339F" w14:textId="77777777" w:rsidR="00B243FD" w:rsidRPr="00B243FD" w:rsidRDefault="00B243FD" w:rsidP="00B243FD">
            <w:pPr>
              <w:jc w:val="center"/>
            </w:pPr>
            <w:r w:rsidRPr="00B243FD">
              <w:t>437,53</w:t>
            </w:r>
          </w:p>
        </w:tc>
        <w:tc>
          <w:tcPr>
            <w:tcW w:w="910" w:type="dxa"/>
            <w:tcBorders>
              <w:top w:val="single" w:sz="4" w:space="0" w:color="auto"/>
              <w:left w:val="nil"/>
              <w:bottom w:val="single" w:sz="4" w:space="0" w:color="auto"/>
              <w:right w:val="single" w:sz="4" w:space="0" w:color="auto"/>
            </w:tcBorders>
            <w:shd w:val="clear" w:color="auto" w:fill="auto"/>
            <w:vAlign w:val="bottom"/>
          </w:tcPr>
          <w:p w14:paraId="7C8D162D" w14:textId="77777777" w:rsidR="00B243FD" w:rsidRPr="00B243FD" w:rsidRDefault="00B243FD" w:rsidP="00B243FD">
            <w:pPr>
              <w:jc w:val="center"/>
            </w:pPr>
            <w:r w:rsidRPr="00B243FD">
              <w:t>432,00</w:t>
            </w:r>
          </w:p>
        </w:tc>
        <w:tc>
          <w:tcPr>
            <w:tcW w:w="910" w:type="dxa"/>
            <w:tcBorders>
              <w:top w:val="single" w:sz="4" w:space="0" w:color="auto"/>
              <w:left w:val="nil"/>
              <w:bottom w:val="single" w:sz="4" w:space="0" w:color="auto"/>
              <w:right w:val="single" w:sz="4" w:space="0" w:color="auto"/>
            </w:tcBorders>
            <w:shd w:val="clear" w:color="auto" w:fill="auto"/>
            <w:vAlign w:val="bottom"/>
          </w:tcPr>
          <w:p w14:paraId="4B98BE20" w14:textId="77777777" w:rsidR="00B243FD" w:rsidRPr="00B243FD" w:rsidRDefault="00B243FD" w:rsidP="00B243FD">
            <w:pPr>
              <w:jc w:val="center"/>
            </w:pPr>
            <w:r w:rsidRPr="00B243FD">
              <w:t>462,41</w:t>
            </w:r>
          </w:p>
        </w:tc>
        <w:tc>
          <w:tcPr>
            <w:tcW w:w="910" w:type="dxa"/>
            <w:tcBorders>
              <w:top w:val="single" w:sz="4" w:space="0" w:color="auto"/>
              <w:left w:val="nil"/>
              <w:bottom w:val="single" w:sz="4" w:space="0" w:color="auto"/>
              <w:right w:val="single" w:sz="4" w:space="0" w:color="auto"/>
            </w:tcBorders>
            <w:shd w:val="clear" w:color="auto" w:fill="auto"/>
            <w:vAlign w:val="bottom"/>
          </w:tcPr>
          <w:p w14:paraId="3DC29C2E" w14:textId="77777777" w:rsidR="00B243FD" w:rsidRPr="00B243FD" w:rsidRDefault="00B243FD" w:rsidP="00B243FD">
            <w:pPr>
              <w:jc w:val="center"/>
            </w:pPr>
            <w:r w:rsidRPr="00B243FD">
              <w:t>440,29</w:t>
            </w:r>
          </w:p>
        </w:tc>
        <w:tc>
          <w:tcPr>
            <w:tcW w:w="910" w:type="dxa"/>
            <w:tcBorders>
              <w:top w:val="single" w:sz="4" w:space="0" w:color="auto"/>
              <w:left w:val="nil"/>
              <w:bottom w:val="single" w:sz="4" w:space="0" w:color="auto"/>
              <w:right w:val="single" w:sz="4" w:space="0" w:color="auto"/>
            </w:tcBorders>
            <w:shd w:val="clear" w:color="auto" w:fill="auto"/>
            <w:vAlign w:val="bottom"/>
          </w:tcPr>
          <w:p w14:paraId="6DEE6048" w14:textId="77777777" w:rsidR="00B243FD" w:rsidRPr="00B243FD" w:rsidRDefault="00B243FD" w:rsidP="00B243FD">
            <w:pPr>
              <w:jc w:val="center"/>
            </w:pPr>
            <w:r w:rsidRPr="00B243FD">
              <w:t>364,61</w:t>
            </w:r>
          </w:p>
        </w:tc>
        <w:tc>
          <w:tcPr>
            <w:tcW w:w="910" w:type="dxa"/>
            <w:tcBorders>
              <w:top w:val="single" w:sz="4" w:space="0" w:color="auto"/>
              <w:left w:val="nil"/>
              <w:bottom w:val="single" w:sz="4" w:space="0" w:color="auto"/>
              <w:right w:val="single" w:sz="4" w:space="0" w:color="auto"/>
            </w:tcBorders>
            <w:shd w:val="clear" w:color="auto" w:fill="auto"/>
            <w:vAlign w:val="bottom"/>
          </w:tcPr>
          <w:p w14:paraId="6CF0A69C" w14:textId="77777777" w:rsidR="00B243FD" w:rsidRPr="00B243FD" w:rsidRDefault="00B243FD" w:rsidP="00B243FD">
            <w:pPr>
              <w:jc w:val="center"/>
            </w:pPr>
            <w:r w:rsidRPr="00B243FD">
              <w:t>360,00</w:t>
            </w:r>
          </w:p>
        </w:tc>
        <w:tc>
          <w:tcPr>
            <w:tcW w:w="910" w:type="dxa"/>
            <w:tcBorders>
              <w:top w:val="single" w:sz="4" w:space="0" w:color="auto"/>
              <w:left w:val="nil"/>
              <w:bottom w:val="single" w:sz="4" w:space="0" w:color="auto"/>
              <w:right w:val="single" w:sz="4" w:space="0" w:color="auto"/>
            </w:tcBorders>
            <w:shd w:val="clear" w:color="auto" w:fill="auto"/>
            <w:vAlign w:val="bottom"/>
          </w:tcPr>
          <w:p w14:paraId="6734A3A2" w14:textId="77777777" w:rsidR="00B243FD" w:rsidRPr="00B243FD" w:rsidRDefault="00B243FD" w:rsidP="00B243FD">
            <w:pPr>
              <w:jc w:val="center"/>
            </w:pPr>
            <w:r w:rsidRPr="00B243FD">
              <w:t>385,34</w:t>
            </w:r>
          </w:p>
        </w:tc>
        <w:tc>
          <w:tcPr>
            <w:tcW w:w="910" w:type="dxa"/>
            <w:tcBorders>
              <w:top w:val="single" w:sz="4" w:space="0" w:color="auto"/>
              <w:left w:val="nil"/>
              <w:bottom w:val="single" w:sz="4" w:space="0" w:color="auto"/>
              <w:right w:val="single" w:sz="4" w:space="0" w:color="auto"/>
            </w:tcBorders>
            <w:shd w:val="clear" w:color="auto" w:fill="auto"/>
            <w:vAlign w:val="bottom"/>
          </w:tcPr>
          <w:p w14:paraId="69766C85" w14:textId="77777777" w:rsidR="00B243FD" w:rsidRPr="00B243FD" w:rsidRDefault="00B243FD" w:rsidP="00B243FD">
            <w:pPr>
              <w:jc w:val="center"/>
            </w:pPr>
            <w:r w:rsidRPr="00B243FD">
              <w:t>366,91</w:t>
            </w:r>
          </w:p>
        </w:tc>
        <w:tc>
          <w:tcPr>
            <w:tcW w:w="1220" w:type="dxa"/>
            <w:tcBorders>
              <w:top w:val="single" w:sz="4" w:space="0" w:color="auto"/>
              <w:left w:val="nil"/>
              <w:bottom w:val="single" w:sz="4" w:space="0" w:color="auto"/>
              <w:right w:val="single" w:sz="4" w:space="0" w:color="auto"/>
            </w:tcBorders>
            <w:shd w:val="clear" w:color="auto" w:fill="auto"/>
            <w:vAlign w:val="bottom"/>
          </w:tcPr>
          <w:p w14:paraId="7F2E0F04" w14:textId="77777777" w:rsidR="00B243FD" w:rsidRPr="00B243FD" w:rsidRDefault="00B243FD" w:rsidP="00B243FD">
            <w:pPr>
              <w:ind w:left="-166" w:right="-104"/>
              <w:jc w:val="center"/>
            </w:pPr>
            <w:r w:rsidRPr="00B243FD">
              <w:t>51,36</w:t>
            </w:r>
          </w:p>
        </w:tc>
        <w:tc>
          <w:tcPr>
            <w:tcW w:w="1559" w:type="dxa"/>
            <w:tcBorders>
              <w:top w:val="single" w:sz="4" w:space="0" w:color="auto"/>
              <w:left w:val="nil"/>
              <w:bottom w:val="single" w:sz="4" w:space="0" w:color="auto"/>
              <w:right w:val="single" w:sz="4" w:space="0" w:color="auto"/>
            </w:tcBorders>
            <w:shd w:val="clear" w:color="auto" w:fill="auto"/>
            <w:vAlign w:val="bottom"/>
          </w:tcPr>
          <w:p w14:paraId="25031174" w14:textId="77777777" w:rsidR="00B243FD" w:rsidRPr="00B243FD" w:rsidRDefault="00B243FD" w:rsidP="00B243FD">
            <w:pPr>
              <w:jc w:val="center"/>
            </w:pPr>
            <w:r w:rsidRPr="00B243FD">
              <w:t>5 758,24</w:t>
            </w:r>
          </w:p>
        </w:tc>
        <w:tc>
          <w:tcPr>
            <w:tcW w:w="1105" w:type="dxa"/>
            <w:tcBorders>
              <w:top w:val="single" w:sz="4" w:space="0" w:color="auto"/>
              <w:left w:val="nil"/>
              <w:bottom w:val="single" w:sz="4" w:space="0" w:color="auto"/>
              <w:right w:val="single" w:sz="4" w:space="0" w:color="auto"/>
            </w:tcBorders>
            <w:shd w:val="clear" w:color="auto" w:fill="auto"/>
            <w:vAlign w:val="center"/>
          </w:tcPr>
          <w:p w14:paraId="01C15281"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7086DDA7" w14:textId="77777777" w:rsidR="00B243FD" w:rsidRPr="00B243FD" w:rsidRDefault="00B243FD" w:rsidP="00B243FD">
            <w:pPr>
              <w:jc w:val="center"/>
            </w:pPr>
            <w:r w:rsidRPr="00B243FD">
              <w:t>х</w:t>
            </w:r>
          </w:p>
        </w:tc>
      </w:tr>
      <w:tr w:rsidR="00B243FD" w:rsidRPr="00B243FD" w14:paraId="4DDEE4D6"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6B7AAC"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44E1637" w14:textId="77777777" w:rsidR="00B243FD" w:rsidRPr="00B243FD" w:rsidRDefault="00B243FD" w:rsidP="00B243FD">
            <w:pPr>
              <w:jc w:val="center"/>
            </w:pPr>
            <w:r w:rsidRPr="00B243FD">
              <w:t>с 01.01.2029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02B71958" w14:textId="77777777" w:rsidR="00B243FD" w:rsidRPr="00B243FD" w:rsidRDefault="00B243FD" w:rsidP="00B243FD">
            <w:pPr>
              <w:jc w:val="center"/>
            </w:pPr>
            <w:r w:rsidRPr="00B243FD">
              <w:t>437,53</w:t>
            </w:r>
          </w:p>
        </w:tc>
        <w:tc>
          <w:tcPr>
            <w:tcW w:w="910" w:type="dxa"/>
            <w:tcBorders>
              <w:top w:val="single" w:sz="4" w:space="0" w:color="auto"/>
              <w:left w:val="nil"/>
              <w:bottom w:val="single" w:sz="4" w:space="0" w:color="auto"/>
              <w:right w:val="single" w:sz="4" w:space="0" w:color="auto"/>
            </w:tcBorders>
            <w:shd w:val="clear" w:color="auto" w:fill="auto"/>
            <w:vAlign w:val="bottom"/>
          </w:tcPr>
          <w:p w14:paraId="455404E2" w14:textId="77777777" w:rsidR="00B243FD" w:rsidRPr="00B243FD" w:rsidRDefault="00B243FD" w:rsidP="00B243FD">
            <w:pPr>
              <w:jc w:val="center"/>
            </w:pPr>
            <w:r w:rsidRPr="00B243FD">
              <w:t>432,00</w:t>
            </w:r>
          </w:p>
        </w:tc>
        <w:tc>
          <w:tcPr>
            <w:tcW w:w="910" w:type="dxa"/>
            <w:tcBorders>
              <w:top w:val="single" w:sz="4" w:space="0" w:color="auto"/>
              <w:left w:val="nil"/>
              <w:bottom w:val="single" w:sz="4" w:space="0" w:color="auto"/>
              <w:right w:val="single" w:sz="4" w:space="0" w:color="auto"/>
            </w:tcBorders>
            <w:shd w:val="clear" w:color="auto" w:fill="auto"/>
            <w:vAlign w:val="bottom"/>
          </w:tcPr>
          <w:p w14:paraId="434C299F" w14:textId="77777777" w:rsidR="00B243FD" w:rsidRPr="00B243FD" w:rsidRDefault="00B243FD" w:rsidP="00B243FD">
            <w:pPr>
              <w:jc w:val="center"/>
            </w:pPr>
            <w:r w:rsidRPr="00B243FD">
              <w:t>462,41</w:t>
            </w:r>
          </w:p>
        </w:tc>
        <w:tc>
          <w:tcPr>
            <w:tcW w:w="910" w:type="dxa"/>
            <w:tcBorders>
              <w:top w:val="single" w:sz="4" w:space="0" w:color="auto"/>
              <w:left w:val="nil"/>
              <w:bottom w:val="single" w:sz="4" w:space="0" w:color="auto"/>
              <w:right w:val="single" w:sz="4" w:space="0" w:color="auto"/>
            </w:tcBorders>
            <w:shd w:val="clear" w:color="auto" w:fill="auto"/>
            <w:vAlign w:val="bottom"/>
          </w:tcPr>
          <w:p w14:paraId="5BE5893C" w14:textId="77777777" w:rsidR="00B243FD" w:rsidRPr="00B243FD" w:rsidRDefault="00B243FD" w:rsidP="00B243FD">
            <w:pPr>
              <w:jc w:val="center"/>
            </w:pPr>
            <w:r w:rsidRPr="00B243FD">
              <w:t>440,29</w:t>
            </w:r>
          </w:p>
        </w:tc>
        <w:tc>
          <w:tcPr>
            <w:tcW w:w="910" w:type="dxa"/>
            <w:tcBorders>
              <w:top w:val="single" w:sz="4" w:space="0" w:color="auto"/>
              <w:left w:val="nil"/>
              <w:bottom w:val="single" w:sz="4" w:space="0" w:color="auto"/>
              <w:right w:val="single" w:sz="4" w:space="0" w:color="auto"/>
            </w:tcBorders>
            <w:shd w:val="clear" w:color="auto" w:fill="auto"/>
            <w:vAlign w:val="bottom"/>
          </w:tcPr>
          <w:p w14:paraId="0FCE9FC9" w14:textId="77777777" w:rsidR="00B243FD" w:rsidRPr="00B243FD" w:rsidRDefault="00B243FD" w:rsidP="00B243FD">
            <w:pPr>
              <w:jc w:val="center"/>
            </w:pPr>
            <w:r w:rsidRPr="00B243FD">
              <w:t>364,61</w:t>
            </w:r>
          </w:p>
        </w:tc>
        <w:tc>
          <w:tcPr>
            <w:tcW w:w="910" w:type="dxa"/>
            <w:tcBorders>
              <w:top w:val="single" w:sz="4" w:space="0" w:color="auto"/>
              <w:left w:val="nil"/>
              <w:bottom w:val="single" w:sz="4" w:space="0" w:color="auto"/>
              <w:right w:val="single" w:sz="4" w:space="0" w:color="auto"/>
            </w:tcBorders>
            <w:shd w:val="clear" w:color="auto" w:fill="auto"/>
            <w:vAlign w:val="bottom"/>
          </w:tcPr>
          <w:p w14:paraId="04D4A575" w14:textId="77777777" w:rsidR="00B243FD" w:rsidRPr="00B243FD" w:rsidRDefault="00B243FD" w:rsidP="00B243FD">
            <w:pPr>
              <w:jc w:val="center"/>
            </w:pPr>
            <w:r w:rsidRPr="00B243FD">
              <w:t>360,00</w:t>
            </w:r>
          </w:p>
        </w:tc>
        <w:tc>
          <w:tcPr>
            <w:tcW w:w="910" w:type="dxa"/>
            <w:tcBorders>
              <w:top w:val="single" w:sz="4" w:space="0" w:color="auto"/>
              <w:left w:val="nil"/>
              <w:bottom w:val="single" w:sz="4" w:space="0" w:color="auto"/>
              <w:right w:val="single" w:sz="4" w:space="0" w:color="auto"/>
            </w:tcBorders>
            <w:shd w:val="clear" w:color="auto" w:fill="auto"/>
            <w:vAlign w:val="bottom"/>
          </w:tcPr>
          <w:p w14:paraId="6CDC3F42" w14:textId="77777777" w:rsidR="00B243FD" w:rsidRPr="00B243FD" w:rsidRDefault="00B243FD" w:rsidP="00B243FD">
            <w:pPr>
              <w:jc w:val="center"/>
            </w:pPr>
            <w:r w:rsidRPr="00B243FD">
              <w:t>385,34</w:t>
            </w:r>
          </w:p>
        </w:tc>
        <w:tc>
          <w:tcPr>
            <w:tcW w:w="910" w:type="dxa"/>
            <w:tcBorders>
              <w:top w:val="single" w:sz="4" w:space="0" w:color="auto"/>
              <w:left w:val="nil"/>
              <w:bottom w:val="single" w:sz="4" w:space="0" w:color="auto"/>
              <w:right w:val="single" w:sz="4" w:space="0" w:color="auto"/>
            </w:tcBorders>
            <w:shd w:val="clear" w:color="auto" w:fill="auto"/>
            <w:vAlign w:val="bottom"/>
          </w:tcPr>
          <w:p w14:paraId="5873CB4C" w14:textId="77777777" w:rsidR="00B243FD" w:rsidRPr="00B243FD" w:rsidRDefault="00B243FD" w:rsidP="00B243FD">
            <w:pPr>
              <w:jc w:val="center"/>
            </w:pPr>
            <w:r w:rsidRPr="00B243FD">
              <w:t>366,91</w:t>
            </w:r>
          </w:p>
        </w:tc>
        <w:tc>
          <w:tcPr>
            <w:tcW w:w="1220" w:type="dxa"/>
            <w:tcBorders>
              <w:top w:val="single" w:sz="4" w:space="0" w:color="auto"/>
              <w:left w:val="nil"/>
              <w:bottom w:val="single" w:sz="4" w:space="0" w:color="auto"/>
              <w:right w:val="single" w:sz="4" w:space="0" w:color="auto"/>
            </w:tcBorders>
            <w:shd w:val="clear" w:color="auto" w:fill="auto"/>
            <w:vAlign w:val="bottom"/>
          </w:tcPr>
          <w:p w14:paraId="6D4B1A6B" w14:textId="77777777" w:rsidR="00B243FD" w:rsidRPr="00B243FD" w:rsidRDefault="00B243FD" w:rsidP="00B243FD">
            <w:pPr>
              <w:ind w:left="-166" w:right="-104"/>
              <w:jc w:val="center"/>
            </w:pPr>
            <w:r w:rsidRPr="00B243FD">
              <w:t>51,36</w:t>
            </w:r>
          </w:p>
        </w:tc>
        <w:tc>
          <w:tcPr>
            <w:tcW w:w="1559" w:type="dxa"/>
            <w:tcBorders>
              <w:top w:val="single" w:sz="4" w:space="0" w:color="auto"/>
              <w:left w:val="nil"/>
              <w:bottom w:val="single" w:sz="4" w:space="0" w:color="auto"/>
              <w:right w:val="single" w:sz="4" w:space="0" w:color="auto"/>
            </w:tcBorders>
            <w:shd w:val="clear" w:color="auto" w:fill="auto"/>
            <w:vAlign w:val="bottom"/>
          </w:tcPr>
          <w:p w14:paraId="754165B7" w14:textId="77777777" w:rsidR="00B243FD" w:rsidRPr="00B243FD" w:rsidRDefault="00B243FD" w:rsidP="00B243FD">
            <w:pPr>
              <w:jc w:val="center"/>
            </w:pPr>
            <w:r w:rsidRPr="00B243FD">
              <w:t>5 758,24</w:t>
            </w:r>
          </w:p>
        </w:tc>
        <w:tc>
          <w:tcPr>
            <w:tcW w:w="1105" w:type="dxa"/>
            <w:tcBorders>
              <w:top w:val="single" w:sz="4" w:space="0" w:color="auto"/>
              <w:left w:val="nil"/>
              <w:bottom w:val="single" w:sz="4" w:space="0" w:color="auto"/>
              <w:right w:val="single" w:sz="4" w:space="0" w:color="auto"/>
            </w:tcBorders>
            <w:shd w:val="clear" w:color="auto" w:fill="auto"/>
            <w:vAlign w:val="center"/>
          </w:tcPr>
          <w:p w14:paraId="68E81E94"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BEA12C5" w14:textId="77777777" w:rsidR="00B243FD" w:rsidRPr="00B243FD" w:rsidRDefault="00B243FD" w:rsidP="00B243FD">
            <w:pPr>
              <w:jc w:val="center"/>
            </w:pPr>
            <w:r w:rsidRPr="00B243FD">
              <w:t>х</w:t>
            </w:r>
          </w:p>
        </w:tc>
      </w:tr>
      <w:tr w:rsidR="00B243FD" w:rsidRPr="00B243FD" w14:paraId="40DDFEAF" w14:textId="77777777" w:rsidTr="00BD168F">
        <w:trPr>
          <w:trHeight w:val="85"/>
        </w:trPr>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DB457" w14:textId="77777777" w:rsidR="00B243FD" w:rsidRPr="00B243FD" w:rsidRDefault="00B243FD" w:rsidP="00B243FD">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1FC5C32" w14:textId="77777777" w:rsidR="00B243FD" w:rsidRPr="00B243FD" w:rsidRDefault="00B243FD" w:rsidP="00B243FD">
            <w:pPr>
              <w:jc w:val="center"/>
            </w:pPr>
            <w:r w:rsidRPr="00B243FD">
              <w:t>с 01.07.2029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7969EE42" w14:textId="77777777" w:rsidR="00B243FD" w:rsidRPr="00B243FD" w:rsidRDefault="00B243FD" w:rsidP="00B243FD">
            <w:pPr>
              <w:jc w:val="center"/>
            </w:pPr>
            <w:r w:rsidRPr="00B243FD">
              <w:t>404,27</w:t>
            </w:r>
          </w:p>
        </w:tc>
        <w:tc>
          <w:tcPr>
            <w:tcW w:w="910" w:type="dxa"/>
            <w:tcBorders>
              <w:top w:val="single" w:sz="4" w:space="0" w:color="auto"/>
              <w:left w:val="nil"/>
              <w:bottom w:val="single" w:sz="4" w:space="0" w:color="auto"/>
              <w:right w:val="single" w:sz="4" w:space="0" w:color="auto"/>
            </w:tcBorders>
            <w:shd w:val="clear" w:color="auto" w:fill="auto"/>
            <w:vAlign w:val="bottom"/>
          </w:tcPr>
          <w:p w14:paraId="6FE6632B" w14:textId="77777777" w:rsidR="00B243FD" w:rsidRPr="00B243FD" w:rsidRDefault="00B243FD" w:rsidP="00B243FD">
            <w:pPr>
              <w:jc w:val="center"/>
            </w:pPr>
            <w:r w:rsidRPr="00B243FD">
              <w:t>399,26</w:t>
            </w:r>
          </w:p>
        </w:tc>
        <w:tc>
          <w:tcPr>
            <w:tcW w:w="910" w:type="dxa"/>
            <w:tcBorders>
              <w:top w:val="single" w:sz="4" w:space="0" w:color="auto"/>
              <w:left w:val="nil"/>
              <w:bottom w:val="single" w:sz="4" w:space="0" w:color="auto"/>
              <w:right w:val="single" w:sz="4" w:space="0" w:color="auto"/>
            </w:tcBorders>
            <w:shd w:val="clear" w:color="auto" w:fill="auto"/>
            <w:vAlign w:val="bottom"/>
          </w:tcPr>
          <w:p w14:paraId="747758F0" w14:textId="77777777" w:rsidR="00B243FD" w:rsidRPr="00B243FD" w:rsidRDefault="00B243FD" w:rsidP="00B243FD">
            <w:pPr>
              <w:jc w:val="center"/>
            </w:pPr>
            <w:r w:rsidRPr="00B243FD">
              <w:t>426,78</w:t>
            </w:r>
          </w:p>
        </w:tc>
        <w:tc>
          <w:tcPr>
            <w:tcW w:w="910" w:type="dxa"/>
            <w:tcBorders>
              <w:top w:val="single" w:sz="4" w:space="0" w:color="auto"/>
              <w:left w:val="nil"/>
              <w:bottom w:val="single" w:sz="4" w:space="0" w:color="auto"/>
              <w:right w:val="single" w:sz="4" w:space="0" w:color="auto"/>
            </w:tcBorders>
            <w:shd w:val="clear" w:color="auto" w:fill="auto"/>
            <w:vAlign w:val="bottom"/>
          </w:tcPr>
          <w:p w14:paraId="219BD3D2" w14:textId="77777777" w:rsidR="00B243FD" w:rsidRPr="00B243FD" w:rsidRDefault="00B243FD" w:rsidP="00B243FD">
            <w:pPr>
              <w:jc w:val="center"/>
            </w:pPr>
            <w:r w:rsidRPr="00B243FD">
              <w:t>406,78</w:t>
            </w:r>
          </w:p>
        </w:tc>
        <w:tc>
          <w:tcPr>
            <w:tcW w:w="910" w:type="dxa"/>
            <w:tcBorders>
              <w:top w:val="single" w:sz="4" w:space="0" w:color="auto"/>
              <w:left w:val="nil"/>
              <w:bottom w:val="single" w:sz="4" w:space="0" w:color="auto"/>
              <w:right w:val="single" w:sz="4" w:space="0" w:color="auto"/>
            </w:tcBorders>
            <w:shd w:val="clear" w:color="auto" w:fill="auto"/>
            <w:vAlign w:val="bottom"/>
          </w:tcPr>
          <w:p w14:paraId="7219D0AA" w14:textId="77777777" w:rsidR="00B243FD" w:rsidRPr="00B243FD" w:rsidRDefault="00B243FD" w:rsidP="00B243FD">
            <w:pPr>
              <w:jc w:val="center"/>
            </w:pPr>
            <w:r w:rsidRPr="00B243FD">
              <w:t>336,89</w:t>
            </w:r>
          </w:p>
        </w:tc>
        <w:tc>
          <w:tcPr>
            <w:tcW w:w="910" w:type="dxa"/>
            <w:tcBorders>
              <w:top w:val="single" w:sz="4" w:space="0" w:color="auto"/>
              <w:left w:val="nil"/>
              <w:bottom w:val="single" w:sz="4" w:space="0" w:color="auto"/>
              <w:right w:val="single" w:sz="4" w:space="0" w:color="auto"/>
            </w:tcBorders>
            <w:shd w:val="clear" w:color="auto" w:fill="auto"/>
            <w:vAlign w:val="bottom"/>
          </w:tcPr>
          <w:p w14:paraId="6366FE7F" w14:textId="77777777" w:rsidR="00B243FD" w:rsidRPr="00B243FD" w:rsidRDefault="00B243FD" w:rsidP="00B243FD">
            <w:pPr>
              <w:jc w:val="center"/>
            </w:pPr>
            <w:r w:rsidRPr="00B243FD">
              <w:t>332,72</w:t>
            </w:r>
          </w:p>
        </w:tc>
        <w:tc>
          <w:tcPr>
            <w:tcW w:w="910" w:type="dxa"/>
            <w:tcBorders>
              <w:top w:val="single" w:sz="4" w:space="0" w:color="auto"/>
              <w:left w:val="nil"/>
              <w:bottom w:val="single" w:sz="4" w:space="0" w:color="auto"/>
              <w:right w:val="single" w:sz="4" w:space="0" w:color="auto"/>
            </w:tcBorders>
            <w:shd w:val="clear" w:color="auto" w:fill="auto"/>
            <w:vAlign w:val="bottom"/>
          </w:tcPr>
          <w:p w14:paraId="013E27FB" w14:textId="77777777" w:rsidR="00B243FD" w:rsidRPr="00B243FD" w:rsidRDefault="00B243FD" w:rsidP="00B243FD">
            <w:pPr>
              <w:jc w:val="center"/>
            </w:pPr>
            <w:r w:rsidRPr="00B243FD">
              <w:t>355,65</w:t>
            </w:r>
          </w:p>
        </w:tc>
        <w:tc>
          <w:tcPr>
            <w:tcW w:w="910" w:type="dxa"/>
            <w:tcBorders>
              <w:top w:val="single" w:sz="4" w:space="0" w:color="auto"/>
              <w:left w:val="nil"/>
              <w:bottom w:val="single" w:sz="4" w:space="0" w:color="auto"/>
              <w:right w:val="single" w:sz="4" w:space="0" w:color="auto"/>
            </w:tcBorders>
            <w:shd w:val="clear" w:color="auto" w:fill="auto"/>
            <w:vAlign w:val="bottom"/>
          </w:tcPr>
          <w:p w14:paraId="4890737E" w14:textId="77777777" w:rsidR="00B243FD" w:rsidRPr="00B243FD" w:rsidRDefault="00B243FD" w:rsidP="00B243FD">
            <w:pPr>
              <w:jc w:val="center"/>
            </w:pPr>
            <w:r w:rsidRPr="00B243FD">
              <w:t>338,98</w:t>
            </w:r>
          </w:p>
        </w:tc>
        <w:tc>
          <w:tcPr>
            <w:tcW w:w="1220" w:type="dxa"/>
            <w:tcBorders>
              <w:top w:val="single" w:sz="4" w:space="0" w:color="auto"/>
              <w:left w:val="nil"/>
              <w:bottom w:val="single" w:sz="4" w:space="0" w:color="auto"/>
              <w:right w:val="single" w:sz="4" w:space="0" w:color="auto"/>
            </w:tcBorders>
            <w:shd w:val="clear" w:color="auto" w:fill="auto"/>
            <w:vAlign w:val="bottom"/>
          </w:tcPr>
          <w:p w14:paraId="68AB8229" w14:textId="77777777" w:rsidR="00B243FD" w:rsidRPr="00B243FD" w:rsidRDefault="00B243FD" w:rsidP="00B243FD">
            <w:pPr>
              <w:ind w:left="-166" w:right="-104"/>
              <w:jc w:val="center"/>
            </w:pPr>
            <w:r w:rsidRPr="00B243FD">
              <w:t>53,41</w:t>
            </w:r>
          </w:p>
        </w:tc>
        <w:tc>
          <w:tcPr>
            <w:tcW w:w="1559" w:type="dxa"/>
            <w:tcBorders>
              <w:top w:val="single" w:sz="4" w:space="0" w:color="auto"/>
              <w:left w:val="nil"/>
              <w:bottom w:val="single" w:sz="4" w:space="0" w:color="auto"/>
              <w:right w:val="single" w:sz="4" w:space="0" w:color="auto"/>
            </w:tcBorders>
            <w:shd w:val="clear" w:color="auto" w:fill="auto"/>
            <w:vAlign w:val="bottom"/>
          </w:tcPr>
          <w:p w14:paraId="16AD5EF3" w14:textId="77777777" w:rsidR="00B243FD" w:rsidRPr="00B243FD" w:rsidRDefault="00B243FD" w:rsidP="00B243FD">
            <w:pPr>
              <w:jc w:val="center"/>
            </w:pPr>
            <w:r w:rsidRPr="00B243FD">
              <w:t>5 211,07</w:t>
            </w:r>
          </w:p>
        </w:tc>
        <w:tc>
          <w:tcPr>
            <w:tcW w:w="1105" w:type="dxa"/>
            <w:tcBorders>
              <w:top w:val="single" w:sz="4" w:space="0" w:color="auto"/>
              <w:left w:val="nil"/>
              <w:bottom w:val="single" w:sz="4" w:space="0" w:color="auto"/>
              <w:right w:val="single" w:sz="4" w:space="0" w:color="auto"/>
            </w:tcBorders>
            <w:shd w:val="clear" w:color="auto" w:fill="auto"/>
            <w:vAlign w:val="center"/>
          </w:tcPr>
          <w:p w14:paraId="14205404" w14:textId="77777777" w:rsidR="00B243FD" w:rsidRPr="00B243FD" w:rsidRDefault="00B243FD" w:rsidP="00B243FD">
            <w:pPr>
              <w:jc w:val="center"/>
            </w:pPr>
            <w:r w:rsidRPr="00B243FD">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3743D8B9" w14:textId="77777777" w:rsidR="00B243FD" w:rsidRPr="00B243FD" w:rsidRDefault="00B243FD" w:rsidP="00B243FD">
            <w:pPr>
              <w:jc w:val="center"/>
            </w:pPr>
            <w:r w:rsidRPr="00B243FD">
              <w:t>х</w:t>
            </w:r>
          </w:p>
        </w:tc>
      </w:tr>
    </w:tbl>
    <w:p w14:paraId="1F80525F" w14:textId="77777777" w:rsidR="00B243FD" w:rsidRPr="00B243FD" w:rsidRDefault="00B243FD" w:rsidP="00B243FD">
      <w:pPr>
        <w:ind w:firstLine="709"/>
        <w:rPr>
          <w:bCs/>
          <w:sz w:val="28"/>
          <w:szCs w:val="28"/>
        </w:rPr>
      </w:pPr>
    </w:p>
    <w:p w14:paraId="18E4D557" w14:textId="77777777" w:rsidR="00B243FD" w:rsidRPr="00B243FD" w:rsidRDefault="00B243FD" w:rsidP="00B243FD">
      <w:pPr>
        <w:ind w:firstLine="709"/>
        <w:rPr>
          <w:bCs/>
          <w:sz w:val="28"/>
          <w:szCs w:val="28"/>
        </w:rPr>
      </w:pPr>
      <w:r w:rsidRPr="00B243FD">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3BC28AC" w14:textId="77777777" w:rsidR="00B243FD" w:rsidRDefault="00B243FD" w:rsidP="00B243FD">
      <w:pPr>
        <w:ind w:right="33" w:firstLine="709"/>
        <w:jc w:val="both"/>
        <w:rPr>
          <w:bCs/>
          <w:sz w:val="28"/>
          <w:szCs w:val="28"/>
        </w:rPr>
        <w:sectPr w:rsidR="00B243FD" w:rsidSect="00B243FD">
          <w:pgSz w:w="16838" w:h="11906" w:orient="landscape" w:code="9"/>
          <w:pgMar w:top="1134" w:right="142" w:bottom="567" w:left="851" w:header="573" w:footer="0" w:gutter="0"/>
          <w:pgNumType w:start="1"/>
          <w:cols w:space="708"/>
          <w:docGrid w:linePitch="360"/>
        </w:sectPr>
      </w:pPr>
      <w:r w:rsidRPr="00B243FD">
        <w:rPr>
          <w:bCs/>
          <w:sz w:val="28"/>
          <w:szCs w:val="28"/>
        </w:rPr>
        <w:t xml:space="preserve">** Компонент на тепловую энергию для ООО «ТК «Актив» установлен постановлением </w:t>
      </w:r>
      <w:r w:rsidRPr="00B243FD">
        <w:rPr>
          <w:sz w:val="28"/>
        </w:rPr>
        <w:t xml:space="preserve">Региональной энергетической комиссии Кузбасса </w:t>
      </w:r>
      <w:r w:rsidRPr="00B243FD">
        <w:rPr>
          <w:bCs/>
          <w:sz w:val="28"/>
          <w:szCs w:val="28"/>
        </w:rPr>
        <w:t>от «19» декабря 2024 № 655.</w:t>
      </w:r>
    </w:p>
    <w:p w14:paraId="1DD92161" w14:textId="77777777" w:rsidR="00B243FD" w:rsidRPr="00B243FD" w:rsidRDefault="00B243FD" w:rsidP="00B243FD">
      <w:pPr>
        <w:ind w:right="33" w:firstLine="709"/>
        <w:jc w:val="both"/>
        <w:rPr>
          <w:bCs/>
          <w:sz w:val="28"/>
          <w:szCs w:val="28"/>
        </w:rPr>
      </w:pPr>
    </w:p>
    <w:p w14:paraId="2DE2579D" w14:textId="77777777" w:rsidR="00B243FD" w:rsidRPr="00B243FD" w:rsidRDefault="00B243FD" w:rsidP="00B243FD">
      <w:pPr>
        <w:ind w:right="-1"/>
        <w:jc w:val="both"/>
        <w:rPr>
          <w:bCs/>
          <w:sz w:val="28"/>
          <w:szCs w:val="22"/>
        </w:rPr>
      </w:pPr>
    </w:p>
    <w:p w14:paraId="7DE2D2D4" w14:textId="77777777" w:rsidR="0070452B" w:rsidRDefault="0070452B" w:rsidP="0070452B">
      <w:pPr>
        <w:tabs>
          <w:tab w:val="left" w:pos="3686"/>
          <w:tab w:val="left" w:pos="9498"/>
        </w:tabs>
        <w:ind w:right="-569"/>
      </w:pPr>
    </w:p>
    <w:p w14:paraId="5B7E9209" w14:textId="77777777" w:rsidR="00207E13" w:rsidRDefault="00207E13" w:rsidP="00BF2F13">
      <w:pPr>
        <w:tabs>
          <w:tab w:val="left" w:pos="270"/>
          <w:tab w:val="right" w:pos="9355"/>
        </w:tabs>
        <w:ind w:left="-4310" w:right="677" w:firstLine="15083"/>
      </w:pPr>
    </w:p>
    <w:sectPr w:rsidR="00207E13" w:rsidSect="00B243FD">
      <w:pgSz w:w="11906" w:h="16838" w:code="9"/>
      <w:pgMar w:top="142" w:right="567" w:bottom="851" w:left="1134"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930" w14:textId="77777777" w:rsidR="002B7368" w:rsidRDefault="002B7368">
    <w:pPr>
      <w:pStyle w:val="ab"/>
      <w:framePr w:wrap="around" w:vAnchor="text" w:hAnchor="margin" w:xAlign="center" w:y="1"/>
      <w:rPr>
        <w:rStyle w:val="af4"/>
      </w:rPr>
    </w:pPr>
    <w:r>
      <w:fldChar w:fldCharType="begin"/>
    </w:r>
    <w:r>
      <w:rPr>
        <w:rStyle w:val="af4"/>
      </w:rPr>
      <w:instrText xml:space="preserve">PAGE  </w:instrText>
    </w:r>
    <w:r>
      <w:fldChar w:fldCharType="end"/>
    </w:r>
  </w:p>
  <w:p w14:paraId="10B54D3E" w14:textId="77777777" w:rsidR="002B7368" w:rsidRDefault="002B736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FEA8" w14:textId="77777777" w:rsidR="00710D47" w:rsidRDefault="00710D47"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6C84F58" w14:textId="77777777" w:rsidR="00710D47" w:rsidRDefault="00710D4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85C7" w14:textId="77777777" w:rsidR="00532496" w:rsidRDefault="00532496"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2A30765" w14:textId="77777777" w:rsidR="00532496" w:rsidRDefault="0053249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8DE8" w14:textId="77777777" w:rsidR="0070452B" w:rsidRDefault="0070452B"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133BC25" w14:textId="77777777" w:rsidR="0070452B" w:rsidRDefault="0070452B">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6E93" w14:textId="77777777" w:rsidR="0070452B" w:rsidRDefault="0070452B" w:rsidP="009F4404">
    <w:pPr>
      <w:pStyle w:val="ab"/>
      <w:framePr w:wrap="around" w:vAnchor="text" w:hAnchor="margin" w:xAlign="center" w:y="1"/>
      <w:rPr>
        <w:rStyle w:val="af4"/>
      </w:rPr>
    </w:pPr>
  </w:p>
  <w:p w14:paraId="3B7CDE49" w14:textId="77777777" w:rsidR="0070452B" w:rsidRDefault="0070452B">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D7CF" w14:textId="77777777" w:rsidR="00B243FD" w:rsidRDefault="00B243FD"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D90F131" w14:textId="77777777" w:rsidR="00B243FD" w:rsidRDefault="00B243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50365"/>
      <w:docPartObj>
        <w:docPartGallery w:val="Page Numbers (Top of Page)"/>
        <w:docPartUnique/>
      </w:docPartObj>
    </w:sdtPr>
    <w:sdtEndPr/>
    <w:sdtContent>
      <w:p w14:paraId="3C80D9CA" w14:textId="77777777" w:rsidR="002B7368" w:rsidRDefault="002B7368">
        <w:pPr>
          <w:pStyle w:val="a9"/>
          <w:jc w:val="center"/>
        </w:pPr>
        <w:r>
          <w:fldChar w:fldCharType="begin"/>
        </w:r>
        <w:r>
          <w:instrText>PAGE   \* MERGEFORMAT</w:instrText>
        </w:r>
        <w:r>
          <w:fldChar w:fldCharType="separate"/>
        </w:r>
        <w:r>
          <w:rPr>
            <w:noProof/>
          </w:rPr>
          <w:t>24</w:t>
        </w:r>
        <w:r>
          <w:fldChar w:fldCharType="end"/>
        </w:r>
      </w:p>
    </w:sdtContent>
  </w:sdt>
  <w:p w14:paraId="362FF14E" w14:textId="77777777" w:rsidR="002B7368" w:rsidRDefault="002B736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D069" w14:textId="77777777" w:rsidR="00B243FD" w:rsidRDefault="00B243FD">
    <w:pPr>
      <w:pStyle w:val="a9"/>
      <w:jc w:val="center"/>
    </w:pPr>
    <w:r>
      <w:fldChar w:fldCharType="begin"/>
    </w:r>
    <w:r>
      <w:instrText>PAGE   \* MERGEFORMAT</w:instrText>
    </w:r>
    <w:r>
      <w:fldChar w:fldCharType="separate"/>
    </w:r>
    <w:r>
      <w:rPr>
        <w:noProof/>
      </w:rPr>
      <w:t>22</w:t>
    </w:r>
    <w:r>
      <w:fldChar w:fldCharType="end"/>
    </w:r>
  </w:p>
  <w:p w14:paraId="2D3E4A1A" w14:textId="77777777" w:rsidR="00B243FD" w:rsidRDefault="00B243FD">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CB09" w14:textId="77777777" w:rsidR="00B243FD" w:rsidRDefault="00B243FD">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3549" w14:textId="77777777" w:rsidR="00B243FD" w:rsidRDefault="00B243FD">
    <w:pPr>
      <w:pStyle w:val="a9"/>
      <w:jc w:val="center"/>
    </w:pPr>
    <w:r>
      <w:fldChar w:fldCharType="begin"/>
    </w:r>
    <w:r>
      <w:instrText>PAGE   \* MERGEFORMAT</w:instrText>
    </w:r>
    <w:r>
      <w:fldChar w:fldCharType="separate"/>
    </w:r>
    <w:r>
      <w:rPr>
        <w:noProof/>
      </w:rPr>
      <w:t>22</w:t>
    </w:r>
    <w:r>
      <w:fldChar w:fldCharType="end"/>
    </w:r>
  </w:p>
  <w:p w14:paraId="019C2836" w14:textId="77777777" w:rsidR="00B243FD" w:rsidRDefault="00B243FD">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A403" w14:textId="77777777" w:rsidR="00B243FD" w:rsidRDefault="00B243FD">
    <w:pPr>
      <w:pStyle w:val="a9"/>
      <w:jc w:val="center"/>
    </w:pPr>
    <w:r>
      <w:fldChar w:fldCharType="begin"/>
    </w:r>
    <w:r>
      <w:instrText>PAGE   \* MERGEFORMAT</w:instrText>
    </w:r>
    <w:r>
      <w:fldChar w:fldCharType="separate"/>
    </w:r>
    <w:r>
      <w:rPr>
        <w:noProof/>
      </w:rPr>
      <w:t>22</w:t>
    </w:r>
    <w:r>
      <w:fldChar w:fldCharType="end"/>
    </w:r>
  </w:p>
  <w:p w14:paraId="69B1FDED" w14:textId="77777777" w:rsidR="00B243FD" w:rsidRDefault="00B243FD">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B12B" w14:textId="77777777" w:rsidR="00B243FD" w:rsidRDefault="00B243FD">
    <w:pPr>
      <w:pStyle w:val="a9"/>
      <w:jc w:val="center"/>
    </w:pPr>
    <w:r>
      <w:fldChar w:fldCharType="begin"/>
    </w:r>
    <w:r>
      <w:instrText>PAGE   \* MERGEFORMAT</w:instrText>
    </w:r>
    <w:r>
      <w:fldChar w:fldCharType="separate"/>
    </w:r>
    <w:r>
      <w:rPr>
        <w:noProof/>
      </w:rPr>
      <w:t>22</w:t>
    </w:r>
    <w:r>
      <w:fldChar w:fldCharType="end"/>
    </w:r>
  </w:p>
  <w:p w14:paraId="4374A2A7" w14:textId="77777777" w:rsidR="00B243FD" w:rsidRDefault="00B243FD">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A0A8" w14:textId="77777777" w:rsidR="00B243FD" w:rsidRDefault="00B243FD">
    <w:pPr>
      <w:pStyle w:val="a9"/>
      <w:jc w:val="center"/>
    </w:pPr>
    <w:r>
      <w:fldChar w:fldCharType="begin"/>
    </w:r>
    <w:r>
      <w:instrText>PAGE   \* MERGEFORMAT</w:instrText>
    </w:r>
    <w:r>
      <w:fldChar w:fldCharType="separate"/>
    </w:r>
    <w:r>
      <w:rPr>
        <w:noProof/>
      </w:rPr>
      <w:t>22</w:t>
    </w:r>
    <w:r>
      <w:fldChar w:fldCharType="end"/>
    </w:r>
  </w:p>
  <w:p w14:paraId="305D018F" w14:textId="77777777" w:rsidR="00B243FD" w:rsidRDefault="00B243FD">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B769" w14:textId="77777777" w:rsidR="00B243FD" w:rsidRDefault="00B243FD">
    <w:pPr>
      <w:pStyle w:val="a9"/>
      <w:jc w:val="center"/>
    </w:pPr>
    <w:r>
      <w:fldChar w:fldCharType="begin"/>
    </w:r>
    <w:r>
      <w:instrText>PAGE   \* MERGEFORMAT</w:instrText>
    </w:r>
    <w:r>
      <w:fldChar w:fldCharType="separate"/>
    </w:r>
    <w:r>
      <w:rPr>
        <w:noProof/>
      </w:rPr>
      <w:t>152</w:t>
    </w:r>
    <w:r>
      <w:fldChar w:fldCharType="end"/>
    </w:r>
  </w:p>
  <w:p w14:paraId="21B6310E" w14:textId="77777777" w:rsidR="00B243FD" w:rsidRDefault="00B243FD">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1A0" w14:textId="77777777" w:rsidR="00B243FD" w:rsidRDefault="00B243F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7993" w14:textId="77777777" w:rsidR="00710D47" w:rsidRDefault="00710D47">
    <w:pPr>
      <w:pStyle w:val="a9"/>
      <w:jc w:val="center"/>
    </w:pPr>
    <w:r>
      <w:fldChar w:fldCharType="begin"/>
    </w:r>
    <w:r>
      <w:instrText>PAGE   \* MERGEFORMAT</w:instrText>
    </w:r>
    <w:r>
      <w:fldChar w:fldCharType="separate"/>
    </w:r>
    <w:r>
      <w:rPr>
        <w:noProof/>
      </w:rPr>
      <w:t>34</w:t>
    </w:r>
    <w:r>
      <w:fldChar w:fldCharType="end"/>
    </w:r>
  </w:p>
  <w:p w14:paraId="75B5F077" w14:textId="77777777" w:rsidR="00710D47" w:rsidRDefault="00710D4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4F49" w14:textId="77777777" w:rsidR="00710D47" w:rsidRDefault="00710D47">
    <w:pPr>
      <w:pStyle w:val="a9"/>
      <w:jc w:val="center"/>
    </w:pPr>
  </w:p>
  <w:p w14:paraId="318A81C8" w14:textId="77777777" w:rsidR="00710D47" w:rsidRDefault="00710D47" w:rsidP="00CE0099">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4DA8" w14:textId="77777777" w:rsidR="00710D47" w:rsidRDefault="00710D47">
    <w:pPr>
      <w:pStyle w:val="a9"/>
      <w:jc w:val="center"/>
    </w:pPr>
    <w:r>
      <w:fldChar w:fldCharType="begin"/>
    </w:r>
    <w:r>
      <w:instrText>PAGE   \* MERGEFORMAT</w:instrText>
    </w:r>
    <w:r>
      <w:fldChar w:fldCharType="separate"/>
    </w:r>
    <w:r>
      <w:rPr>
        <w:noProof/>
      </w:rPr>
      <w:t>38</w:t>
    </w:r>
    <w:r>
      <w:fldChar w:fldCharType="end"/>
    </w:r>
  </w:p>
  <w:p w14:paraId="653C0A5C" w14:textId="77777777" w:rsidR="00710D47" w:rsidRDefault="00710D47">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53B9" w14:textId="77777777" w:rsidR="00532496" w:rsidRDefault="00532496">
    <w:pPr>
      <w:pStyle w:val="a9"/>
      <w:jc w:val="center"/>
    </w:pPr>
    <w:r>
      <w:fldChar w:fldCharType="begin"/>
    </w:r>
    <w:r>
      <w:instrText>PAGE   \* MERGEFORMAT</w:instrText>
    </w:r>
    <w:r>
      <w:fldChar w:fldCharType="separate"/>
    </w:r>
    <w:r>
      <w:rPr>
        <w:noProof/>
      </w:rPr>
      <w:t>27</w:t>
    </w:r>
    <w:r>
      <w:fldChar w:fldCharType="end"/>
    </w:r>
  </w:p>
  <w:p w14:paraId="5F42A4B1" w14:textId="77777777" w:rsidR="00532496" w:rsidRDefault="00532496">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9975" w14:textId="77777777" w:rsidR="00532496" w:rsidRDefault="00532496">
    <w:pPr>
      <w:pStyle w:val="a9"/>
      <w:jc w:val="center"/>
    </w:pPr>
    <w:r>
      <w:fldChar w:fldCharType="begin"/>
    </w:r>
    <w:r>
      <w:instrText>PAGE   \* MERGEFORMAT</w:instrText>
    </w:r>
    <w:r>
      <w:fldChar w:fldCharType="separate"/>
    </w:r>
    <w:r>
      <w:rPr>
        <w:noProof/>
      </w:rPr>
      <w:t>32</w:t>
    </w:r>
    <w:r>
      <w:fldChar w:fldCharType="end"/>
    </w:r>
  </w:p>
  <w:p w14:paraId="0FC2F40D" w14:textId="77777777" w:rsidR="00532496" w:rsidRDefault="00532496">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148E" w14:textId="77777777" w:rsidR="0070452B" w:rsidRDefault="0070452B">
    <w:pPr>
      <w:pStyle w:val="a9"/>
      <w:jc w:val="center"/>
    </w:pPr>
    <w:r>
      <w:fldChar w:fldCharType="begin"/>
    </w:r>
    <w:r>
      <w:instrText>PAGE   \* MERGEFORMAT</w:instrText>
    </w:r>
    <w:r>
      <w:fldChar w:fldCharType="separate"/>
    </w:r>
    <w:r>
      <w:rPr>
        <w:noProof/>
      </w:rPr>
      <w:t>2</w:t>
    </w:r>
    <w:r>
      <w:fldChar w:fldCharType="end"/>
    </w:r>
  </w:p>
  <w:p w14:paraId="7E1975E8" w14:textId="77777777" w:rsidR="0070452B" w:rsidRDefault="0070452B">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8859" w14:textId="77777777" w:rsidR="0070452B" w:rsidRDefault="0070452B">
    <w:pPr>
      <w:pStyle w:val="a9"/>
      <w:jc w:val="center"/>
    </w:pPr>
    <w:r>
      <w:fldChar w:fldCharType="begin"/>
    </w:r>
    <w:r>
      <w:instrText>PAGE   \* MERGEFORMAT</w:instrText>
    </w:r>
    <w:r>
      <w:fldChar w:fldCharType="separate"/>
    </w:r>
    <w:r w:rsidRPr="00BF3E62">
      <w:rPr>
        <w:noProof/>
      </w:rPr>
      <w:t>33</w:t>
    </w:r>
    <w:r>
      <w:fldChar w:fldCharType="end"/>
    </w:r>
  </w:p>
  <w:p w14:paraId="1C9E951A" w14:textId="77777777" w:rsidR="0070452B" w:rsidRDefault="0070452B">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3448" w14:textId="77777777" w:rsidR="0070452B" w:rsidRPr="00E630C2" w:rsidRDefault="0070452B">
    <w:pPr>
      <w:pStyle w:val="a9"/>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0DE552E0" w14:textId="77777777" w:rsidR="0070452B" w:rsidRDefault="007045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7B44331"/>
    <w:multiLevelType w:val="hybridMultilevel"/>
    <w:tmpl w:val="D9D698E6"/>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1B1D7B"/>
    <w:multiLevelType w:val="multilevel"/>
    <w:tmpl w:val="3B047BC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99B2338"/>
    <w:multiLevelType w:val="hybridMultilevel"/>
    <w:tmpl w:val="2F1230DA"/>
    <w:lvl w:ilvl="0" w:tplc="EA74EC72">
      <w:start w:val="20"/>
      <w:numFmt w:val="decimal"/>
      <w:lvlText w:val="Таблица %1."/>
      <w:lvlJc w:val="left"/>
      <w:pPr>
        <w:ind w:left="9149"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B752B0C"/>
    <w:multiLevelType w:val="hybridMultilevel"/>
    <w:tmpl w:val="376EC72E"/>
    <w:lvl w:ilvl="0" w:tplc="FFFFFFFF">
      <w:start w:val="1"/>
      <w:numFmt w:val="decimal"/>
      <w:lvlText w:val="Таблица %1."/>
      <w:lvlJc w:val="left"/>
      <w:pPr>
        <w:ind w:left="16238" w:hanging="360"/>
      </w:pPr>
      <w:rPr>
        <w:rFonts w:hint="default"/>
        <w:b w:val="0"/>
        <w:color w:val="auto"/>
      </w:rPr>
    </w:lvl>
    <w:lvl w:ilvl="1" w:tplc="04190019" w:tentative="1">
      <w:start w:val="1"/>
      <w:numFmt w:val="lowerLetter"/>
      <w:lvlText w:val="%2."/>
      <w:lvlJc w:val="left"/>
      <w:pPr>
        <w:ind w:left="9379" w:hanging="360"/>
      </w:pPr>
    </w:lvl>
    <w:lvl w:ilvl="2" w:tplc="0419001B" w:tentative="1">
      <w:start w:val="1"/>
      <w:numFmt w:val="lowerRoman"/>
      <w:lvlText w:val="%3."/>
      <w:lvlJc w:val="right"/>
      <w:pPr>
        <w:ind w:left="10099" w:hanging="180"/>
      </w:pPr>
    </w:lvl>
    <w:lvl w:ilvl="3" w:tplc="0419000F" w:tentative="1">
      <w:start w:val="1"/>
      <w:numFmt w:val="decimal"/>
      <w:lvlText w:val="%4."/>
      <w:lvlJc w:val="left"/>
      <w:pPr>
        <w:ind w:left="10819" w:hanging="360"/>
      </w:pPr>
    </w:lvl>
    <w:lvl w:ilvl="4" w:tplc="04190019" w:tentative="1">
      <w:start w:val="1"/>
      <w:numFmt w:val="lowerLetter"/>
      <w:lvlText w:val="%5."/>
      <w:lvlJc w:val="left"/>
      <w:pPr>
        <w:ind w:left="11539" w:hanging="360"/>
      </w:pPr>
    </w:lvl>
    <w:lvl w:ilvl="5" w:tplc="0419001B" w:tentative="1">
      <w:start w:val="1"/>
      <w:numFmt w:val="lowerRoman"/>
      <w:lvlText w:val="%6."/>
      <w:lvlJc w:val="right"/>
      <w:pPr>
        <w:ind w:left="12259" w:hanging="180"/>
      </w:pPr>
    </w:lvl>
    <w:lvl w:ilvl="6" w:tplc="0419000F" w:tentative="1">
      <w:start w:val="1"/>
      <w:numFmt w:val="decimal"/>
      <w:lvlText w:val="%7."/>
      <w:lvlJc w:val="left"/>
      <w:pPr>
        <w:ind w:left="12979" w:hanging="360"/>
      </w:pPr>
    </w:lvl>
    <w:lvl w:ilvl="7" w:tplc="04190019" w:tentative="1">
      <w:start w:val="1"/>
      <w:numFmt w:val="lowerLetter"/>
      <w:lvlText w:val="%8."/>
      <w:lvlJc w:val="left"/>
      <w:pPr>
        <w:ind w:left="13699" w:hanging="360"/>
      </w:pPr>
    </w:lvl>
    <w:lvl w:ilvl="8" w:tplc="0419001B">
      <w:start w:val="1"/>
      <w:numFmt w:val="lowerRoman"/>
      <w:lvlText w:val="%9."/>
      <w:lvlJc w:val="right"/>
      <w:pPr>
        <w:ind w:left="14419" w:hanging="180"/>
      </w:pPr>
    </w:lvl>
  </w:abstractNum>
  <w:abstractNum w:abstractNumId="9"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7B10B33"/>
    <w:multiLevelType w:val="hybridMultilevel"/>
    <w:tmpl w:val="8FCE4FA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0DB2C7A"/>
    <w:multiLevelType w:val="multilevel"/>
    <w:tmpl w:val="23E8E492"/>
    <w:lvl w:ilvl="0">
      <w:start w:val="6"/>
      <w:numFmt w:val="decimal"/>
      <w:lvlText w:val="%1."/>
      <w:lvlJc w:val="left"/>
      <w:pPr>
        <w:ind w:left="375" w:hanging="375"/>
      </w:pPr>
      <w:rPr>
        <w:rFonts w:hint="default"/>
        <w:b/>
      </w:rPr>
    </w:lvl>
    <w:lvl w:ilvl="1">
      <w:start w:val="6"/>
      <w:numFmt w:val="decimal"/>
      <w:lvlText w:val="%1.%2)"/>
      <w:lvlJc w:val="left"/>
      <w:pPr>
        <w:ind w:left="1185" w:hanging="7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475" w:hanging="108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765" w:hanging="144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5055" w:hanging="1800"/>
      </w:pPr>
      <w:rPr>
        <w:rFonts w:hint="default"/>
        <w:b/>
      </w:rPr>
    </w:lvl>
    <w:lvl w:ilvl="8">
      <w:start w:val="1"/>
      <w:numFmt w:val="decimal"/>
      <w:lvlText w:val="%1.%2)%3.%4.%5.%6.%7.%8.%9."/>
      <w:lvlJc w:val="left"/>
      <w:pPr>
        <w:ind w:left="5520" w:hanging="1800"/>
      </w:pPr>
      <w:rPr>
        <w:rFonts w:hint="default"/>
        <w:b/>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3B785F"/>
    <w:multiLevelType w:val="multilevel"/>
    <w:tmpl w:val="CA6887C0"/>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5"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6" w15:restartNumberingAfterBreak="0">
    <w:nsid w:val="46E032FC"/>
    <w:multiLevelType w:val="hybridMultilevel"/>
    <w:tmpl w:val="141E2208"/>
    <w:lvl w:ilvl="0" w:tplc="65E8E13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7A0291"/>
    <w:multiLevelType w:val="hybridMultilevel"/>
    <w:tmpl w:val="82F8F6B8"/>
    <w:lvl w:ilvl="0" w:tplc="A9082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65723C"/>
    <w:multiLevelType w:val="multilevel"/>
    <w:tmpl w:val="64743C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776228F"/>
    <w:multiLevelType w:val="hybridMultilevel"/>
    <w:tmpl w:val="42ECB282"/>
    <w:lvl w:ilvl="0" w:tplc="D1A68126">
      <w:start w:val="1"/>
      <w:numFmt w:val="decimal"/>
      <w:lvlText w:val="Таблица %1."/>
      <w:lvlJc w:val="left"/>
      <w:pPr>
        <w:ind w:left="9858"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8D1072A"/>
    <w:multiLevelType w:val="hybridMultilevel"/>
    <w:tmpl w:val="39B2ACD6"/>
    <w:lvl w:ilvl="0" w:tplc="2E0E3160">
      <w:start w:val="1"/>
      <w:numFmt w:val="decimal"/>
      <w:lvlText w:val="Таблица %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716A1D"/>
    <w:multiLevelType w:val="hybridMultilevel"/>
    <w:tmpl w:val="D1960046"/>
    <w:lvl w:ilvl="0" w:tplc="53622D14">
      <w:start w:val="1"/>
      <w:numFmt w:val="decimal"/>
      <w:lvlText w:val="Таблица %1."/>
      <w:lvlJc w:val="left"/>
      <w:pPr>
        <w:ind w:left="9716"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2" w15:restartNumberingAfterBreak="0">
    <w:nsid w:val="5A971130"/>
    <w:multiLevelType w:val="hybridMultilevel"/>
    <w:tmpl w:val="B1FE14E4"/>
    <w:lvl w:ilvl="0" w:tplc="58C63670">
      <w:start w:val="38"/>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23" w15:restartNumberingAfterBreak="0">
    <w:nsid w:val="6E97742B"/>
    <w:multiLevelType w:val="multilevel"/>
    <w:tmpl w:val="F0741B80"/>
    <w:lvl w:ilvl="0">
      <w:start w:val="14"/>
      <w:numFmt w:val="decimal"/>
      <w:lvlText w:val="%1."/>
      <w:lvlJc w:val="left"/>
      <w:pPr>
        <w:ind w:left="576" w:hanging="576"/>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3C64642"/>
    <w:multiLevelType w:val="multilevel"/>
    <w:tmpl w:val="2FBC9D60"/>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725441"/>
    <w:multiLevelType w:val="multilevel"/>
    <w:tmpl w:val="F8580BE8"/>
    <w:lvl w:ilvl="0">
      <w:start w:val="1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D66BB4"/>
    <w:multiLevelType w:val="hybridMultilevel"/>
    <w:tmpl w:val="D9D698E6"/>
    <w:lvl w:ilvl="0" w:tplc="FFFFFFFF">
      <w:start w:val="1"/>
      <w:numFmt w:val="decimal"/>
      <w:lvlText w:val="%1."/>
      <w:lvlJc w:val="left"/>
      <w:pPr>
        <w:ind w:left="928"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1484157600">
    <w:abstractNumId w:val="9"/>
  </w:num>
  <w:num w:numId="6" w16cid:durableId="116534565">
    <w:abstractNumId w:val="27"/>
  </w:num>
  <w:num w:numId="7" w16cid:durableId="344014915">
    <w:abstractNumId w:val="15"/>
  </w:num>
  <w:num w:numId="8" w16cid:durableId="2129159834">
    <w:abstractNumId w:val="11"/>
  </w:num>
  <w:num w:numId="9" w16cid:durableId="210770538">
    <w:abstractNumId w:val="24"/>
  </w:num>
  <w:num w:numId="10" w16cid:durableId="92551274">
    <w:abstractNumId w:val="16"/>
  </w:num>
  <w:num w:numId="11" w16cid:durableId="1025207595">
    <w:abstractNumId w:val="25"/>
  </w:num>
  <w:num w:numId="12" w16cid:durableId="1321538142">
    <w:abstractNumId w:val="5"/>
  </w:num>
  <w:num w:numId="13" w16cid:durableId="1864324976">
    <w:abstractNumId w:val="20"/>
  </w:num>
  <w:num w:numId="14" w16cid:durableId="1905607169">
    <w:abstractNumId w:val="30"/>
  </w:num>
  <w:num w:numId="15" w16cid:durableId="470175098">
    <w:abstractNumId w:val="19"/>
  </w:num>
  <w:num w:numId="16" w16cid:durableId="58866209">
    <w:abstractNumId w:val="8"/>
  </w:num>
  <w:num w:numId="17" w16cid:durableId="816186648">
    <w:abstractNumId w:val="7"/>
  </w:num>
  <w:num w:numId="18" w16cid:durableId="507984297">
    <w:abstractNumId w:val="17"/>
  </w:num>
  <w:num w:numId="19" w16cid:durableId="571431600">
    <w:abstractNumId w:val="10"/>
  </w:num>
  <w:num w:numId="20" w16cid:durableId="1229682646">
    <w:abstractNumId w:val="29"/>
  </w:num>
  <w:num w:numId="21" w16cid:durableId="1613172946">
    <w:abstractNumId w:val="26"/>
  </w:num>
  <w:num w:numId="22" w16cid:durableId="1043671425">
    <w:abstractNumId w:val="21"/>
  </w:num>
  <w:num w:numId="23" w16cid:durableId="99036998">
    <w:abstractNumId w:val="13"/>
  </w:num>
  <w:num w:numId="24" w16cid:durableId="1438719999">
    <w:abstractNumId w:val="18"/>
  </w:num>
  <w:num w:numId="25" w16cid:durableId="993530858">
    <w:abstractNumId w:val="6"/>
  </w:num>
  <w:num w:numId="26" w16cid:durableId="1052119025">
    <w:abstractNumId w:val="14"/>
  </w:num>
  <w:num w:numId="27" w16cid:durableId="1140079213">
    <w:abstractNumId w:val="22"/>
  </w:num>
  <w:num w:numId="28" w16cid:durableId="1135562397">
    <w:abstractNumId w:val="28"/>
  </w:num>
  <w:num w:numId="29" w16cid:durableId="214553548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3642"/>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4E08"/>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B7368"/>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11B4"/>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2496"/>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A7C8B"/>
    <w:rsid w:val="006B5FB9"/>
    <w:rsid w:val="006B77E5"/>
    <w:rsid w:val="006B7859"/>
    <w:rsid w:val="006D6C31"/>
    <w:rsid w:val="006E08F0"/>
    <w:rsid w:val="006F04E4"/>
    <w:rsid w:val="006F0C44"/>
    <w:rsid w:val="006F1EE2"/>
    <w:rsid w:val="006F484C"/>
    <w:rsid w:val="00701B85"/>
    <w:rsid w:val="0070452B"/>
    <w:rsid w:val="00705A0E"/>
    <w:rsid w:val="00706F07"/>
    <w:rsid w:val="00710D4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2245"/>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4E4A"/>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43FD"/>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2F13"/>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09"/>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29D5"/>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0452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qFormat/>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029D5"/>
    <w:rPr>
      <w:i/>
      <w:iCs/>
      <w:color w:val="404040"/>
    </w:rPr>
  </w:style>
  <w:style w:type="table" w:customStyle="1" w:styleId="12120">
    <w:name w:val="Сетка таблицы1212"/>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Слабое выделение2"/>
    <w:basedOn w:val="a3"/>
    <w:uiPriority w:val="19"/>
    <w:qFormat/>
    <w:rsid w:val="00E029D5"/>
    <w:rPr>
      <w:i/>
      <w:iCs/>
      <w:color w:val="404040"/>
    </w:rPr>
  </w:style>
  <w:style w:type="table" w:customStyle="1" w:styleId="264">
    <w:name w:val="Сетка таблицы264"/>
    <w:basedOn w:val="a4"/>
    <w:next w:val="ae"/>
    <w:uiPriority w:val="39"/>
    <w:rsid w:val="00BF2F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BF2F1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BF2F1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234E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basedOn w:val="a4"/>
    <w:next w:val="ae"/>
    <w:uiPriority w:val="39"/>
    <w:rsid w:val="00234E0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AA4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AA4E4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AA4E4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e"/>
    <w:uiPriority w:val="39"/>
    <w:rsid w:val="002B73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4"/>
    <w:next w:val="ae"/>
    <w:uiPriority w:val="39"/>
    <w:rsid w:val="009822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0">
    <w:name w:val="Знак Знак Знак14"/>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104">
    <w:name w:val="Сетка таблицы1104"/>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
    <w:name w:val="Знак Знак Знак13"/>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2140">
    <w:name w:val="Сетка таблицы1214"/>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4"/>
    <w:next w:val="ae"/>
    <w:uiPriority w:val="39"/>
    <w:rsid w:val="00710D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4"/>
    <w:next w:val="ae"/>
    <w:uiPriority w:val="39"/>
    <w:rsid w:val="00710D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4"/>
    <w:next w:val="ae"/>
    <w:uiPriority w:val="39"/>
    <w:rsid w:val="00710D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0"/>
    <w:basedOn w:val="a4"/>
    <w:next w:val="ae"/>
    <w:uiPriority w:val="39"/>
    <w:rsid w:val="005324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0"/>
    <w:basedOn w:val="a4"/>
    <w:next w:val="ae"/>
    <w:uiPriority w:val="39"/>
    <w:rsid w:val="0053249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0"/>
    <w:basedOn w:val="a4"/>
    <w:next w:val="ae"/>
    <w:uiPriority w:val="39"/>
    <w:rsid w:val="005324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4"/>
    <w:next w:val="ae"/>
    <w:uiPriority w:val="39"/>
    <w:rsid w:val="007045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4"/>
    <w:next w:val="ae"/>
    <w:uiPriority w:val="39"/>
    <w:rsid w:val="0070452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4"/>
    <w:next w:val="ae"/>
    <w:uiPriority w:val="39"/>
    <w:rsid w:val="0070452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4"/>
    <w:next w:val="ae"/>
    <w:uiPriority w:val="39"/>
    <w:rsid w:val="00B24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4"/>
    <w:next w:val="ae"/>
    <w:uiPriority w:val="39"/>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4"/>
    <w:next w:val="ae"/>
    <w:uiPriority w:val="39"/>
    <w:rsid w:val="00B243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e"/>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398D80FC6FF0B531002213767771D930DAD8DBA6BA0426D813336B2A78AB6C64967A328C3E0AC4F7D37A3514A682D0D26B0FE407C92A554lDr3I" TargetMode="External"/><Relationship Id="rId21" Type="http://schemas.openxmlformats.org/officeDocument/2006/relationships/hyperlink" Target="https://legalacts.ru/doc/prikaz-fst-rossii-ot-13062013-n-760-e/" TargetMode="External"/><Relationship Id="rId42" Type="http://schemas.openxmlformats.org/officeDocument/2006/relationships/header" Target="header5.xml"/><Relationship Id="rId47" Type="http://schemas.openxmlformats.org/officeDocument/2006/relationships/hyperlink" Target="consultantplus://offline/ref=A37521EA361ED50104108DD2F9260606EBF5D25EFA1911A6CD2220F817507A938366565BBEB9709805631007D4165DA25BFF2F156334F111YFpDI" TargetMode="External"/><Relationship Id="rId63" Type="http://schemas.openxmlformats.org/officeDocument/2006/relationships/header" Target="header11.xml"/><Relationship Id="rId68" Type="http://schemas.openxmlformats.org/officeDocument/2006/relationships/hyperlink" Target="consultantplus://offline/ref=3352B12E8996D141724D3A26BBB7C2FE72E8783E7A4FAAD18A799CB566A2154D97DD858F58O4ACD" TargetMode="External"/><Relationship Id="rId84" Type="http://schemas.openxmlformats.org/officeDocument/2006/relationships/image" Target="media/image27.wmf"/><Relationship Id="rId89" Type="http://schemas.openxmlformats.org/officeDocument/2006/relationships/image" Target="media/image32.wmf"/><Relationship Id="rId16" Type="http://schemas.openxmlformats.org/officeDocument/2006/relationships/image" Target="media/image7.wmf"/><Relationship Id="rId11" Type="http://schemas.openxmlformats.org/officeDocument/2006/relationships/image" Target="media/image3.wmf"/><Relationship Id="rId32" Type="http://schemas.openxmlformats.org/officeDocument/2006/relationships/hyperlink" Target="https://login.consultant.ru/link/?req=doc&amp;base=LAW&amp;n=455254&amp;dst=100390" TargetMode="External"/><Relationship Id="rId37" Type="http://schemas.openxmlformats.org/officeDocument/2006/relationships/footer" Target="footer2.xml"/><Relationship Id="rId53" Type="http://schemas.openxmlformats.org/officeDocument/2006/relationships/image" Target="media/image19.wmf"/><Relationship Id="rId58" Type="http://schemas.openxmlformats.org/officeDocument/2006/relationships/footer" Target="footer4.xml"/><Relationship Id="rId74" Type="http://schemas.openxmlformats.org/officeDocument/2006/relationships/image" Target="media/image22.png"/><Relationship Id="rId79" Type="http://schemas.openxmlformats.org/officeDocument/2006/relationships/image" Target="media/image24.png"/><Relationship Id="rId102" Type="http://schemas.openxmlformats.org/officeDocument/2006/relationships/footer" Target="footer6.xml"/><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header" Target="header13.xml"/><Relationship Id="rId22" Type="http://schemas.openxmlformats.org/officeDocument/2006/relationships/hyperlink" Target="https://admnkr.ru/files/web/gragdanam/zkh/sxemy-teplosnabzh/prikaz_26.pdf" TargetMode="External"/><Relationship Id="rId27" Type="http://schemas.openxmlformats.org/officeDocument/2006/relationships/header" Target="header2.xml"/><Relationship Id="rId43" Type="http://schemas.openxmlformats.org/officeDocument/2006/relationships/header" Target="header6.xml"/><Relationship Id="rId48" Type="http://schemas.openxmlformats.org/officeDocument/2006/relationships/hyperlink" Target="consultantplus://offline/ref=7398D80FC6FF0B531002213767771D930DAD8DBA6BA0426D813336B2A78AB6C64967A328C3E0AC4F7D37A3514A682D0D26B0FE407C92A554lDr3I" TargetMode="External"/><Relationship Id="rId64" Type="http://schemas.openxmlformats.org/officeDocument/2006/relationships/header" Target="header12.xml"/><Relationship Id="rId69" Type="http://schemas.openxmlformats.org/officeDocument/2006/relationships/hyperlink" Target="consultantplus://offline/ref=3352B12E8996D141724D3A26BBB7C2FE72E8783E7A4FAAD18A799CB566A2154D97DD858D5B485F57O9A0D" TargetMode="External"/><Relationship Id="rId80" Type="http://schemas.openxmlformats.org/officeDocument/2006/relationships/image" Target="https://base.garant.ru/files/base/70416706/3906678397.png" TargetMode="External"/><Relationship Id="rId85" Type="http://schemas.openxmlformats.org/officeDocument/2006/relationships/image" Target="media/image28.wmf"/><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hyperlink" Target="https://legalacts.ru/doc/postanovlenie-pravitelstva-rf-ot-22102012-n-1075/" TargetMode="External"/><Relationship Id="rId59" Type="http://schemas.openxmlformats.org/officeDocument/2006/relationships/footer" Target="footer5.xml"/><Relationship Id="rId103" Type="http://schemas.openxmlformats.org/officeDocument/2006/relationships/header" Target="header17.xml"/><Relationship Id="rId20" Type="http://schemas.openxmlformats.org/officeDocument/2006/relationships/hyperlink" Target="https://legalacts.ru/doc/postanovlenie-pravitelstva-rf-ot-22102012-n-1075/" TargetMode="External"/><Relationship Id="rId41" Type="http://schemas.openxmlformats.org/officeDocument/2006/relationships/hyperlink" Target="consultantplus://offline/ref=3352B12E8996D141724D3A26BBB7C2FE72E8783E7A4FAAD18A799CB566A2154D97DD858D5B485F57O9A0D" TargetMode="External"/><Relationship Id="rId54" Type="http://schemas.openxmlformats.org/officeDocument/2006/relationships/image" Target="media/image20.wmf"/><Relationship Id="rId62" Type="http://schemas.openxmlformats.org/officeDocument/2006/relationships/hyperlink" Target="consultantplus://offline/ref=0A07C2029EC404B2C7AD4641413FC8C20F28209DEE43F4DE0AEDBBA00AD3C1E4685B24F6782F5Fm6E4K" TargetMode="External"/><Relationship Id="rId70" Type="http://schemas.openxmlformats.org/officeDocument/2006/relationships/hyperlink" Target="consultantplus://offline/ref=7398D80FC6FF0B531002213767771D930DAD8DBA6BA0426D813336B2A78AB6C64967A328C3E0AC4F7D37A3514A682D0D26B0FE407C92A554lDr3I" TargetMode="External"/><Relationship Id="rId75" Type="http://schemas.openxmlformats.org/officeDocument/2006/relationships/image" Target="https://base.garant.ru/files/base/70416706/1695254293.png" TargetMode="External"/><Relationship Id="rId83" Type="http://schemas.openxmlformats.org/officeDocument/2006/relationships/image" Target="media/image26.png"/><Relationship Id="rId88" Type="http://schemas.openxmlformats.org/officeDocument/2006/relationships/image" Target="media/image31.wmf"/><Relationship Id="rId91" Type="http://schemas.openxmlformats.org/officeDocument/2006/relationships/image" Target="media/image34.wmf"/><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consultantplus://offline/ref=A37521EA361ED50104108DD2F9260606EBF5D25EFA1911A6CD2220F817507A938366565BBEB9709805631007D4165DA25BFF2F156334F111YFpDI" TargetMode="External"/><Relationship Id="rId28" Type="http://schemas.openxmlformats.org/officeDocument/2006/relationships/header" Target="header3.xml"/><Relationship Id="rId36" Type="http://schemas.openxmlformats.org/officeDocument/2006/relationships/header" Target="header4.xml"/><Relationship Id="rId49" Type="http://schemas.openxmlformats.org/officeDocument/2006/relationships/image" Target="media/image15.wmf"/><Relationship Id="rId57" Type="http://schemas.openxmlformats.org/officeDocument/2006/relationships/header" Target="header8.xm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footer" Target="footer3.xml"/><Relationship Id="rId52" Type="http://schemas.openxmlformats.org/officeDocument/2006/relationships/image" Target="media/image18.wmf"/><Relationship Id="rId60" Type="http://schemas.openxmlformats.org/officeDocument/2006/relationships/header" Target="header9.xml"/><Relationship Id="rId65" Type="http://schemas.openxmlformats.org/officeDocument/2006/relationships/hyperlink" Target="https://legalacts.ru/doc/postanovlenie-pravitelstva-rf-ot-22102012-n-1075/" TargetMode="External"/><Relationship Id="rId73" Type="http://schemas.openxmlformats.org/officeDocument/2006/relationships/hyperlink" Target="https://login.consultant.ru/link/?req=doc&amp;base=LAW&amp;n=455254&amp;dst=100390" TargetMode="External"/><Relationship Id="rId78" Type="http://schemas.openxmlformats.org/officeDocument/2006/relationships/hyperlink" Target="https://base.garant.ru/70246150/1fec2c6ea6025f157a940d05a7428e9c/" TargetMode="External"/><Relationship Id="rId81" Type="http://schemas.openxmlformats.org/officeDocument/2006/relationships/hyperlink" Target="https://base.garant.ru/10900200/d08b825e386c7297d2bb2329cf0ce611/" TargetMode="External"/><Relationship Id="rId86" Type="http://schemas.openxmlformats.org/officeDocument/2006/relationships/image" Target="media/image29.wmf"/><Relationship Id="rId94" Type="http://schemas.openxmlformats.org/officeDocument/2006/relationships/hyperlink" Target="consultantplus://offline/ref=0A07C2029EC404B2C7AD4641413FC8C20F28209DEE43F4DE0AEDBBA00AD3C1E4685B24F6782F5Fm6E4K" TargetMode="External"/><Relationship Id="rId99" Type="http://schemas.openxmlformats.org/officeDocument/2006/relationships/hyperlink" Target="https://spimex.com/markets/energo/indexes/territorial/" TargetMode="External"/><Relationship Id="rId10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image" Target="media/image4.wmf"/><Relationship Id="rId18" Type="http://schemas.openxmlformats.org/officeDocument/2006/relationships/header" Target="header1.xml"/><Relationship Id="rId39" Type="http://schemas.openxmlformats.org/officeDocument/2006/relationships/hyperlink" Target="https://legalacts.ru/doc/prikaz-fst-rossii-ot-13062013-n-760-e/" TargetMode="External"/><Relationship Id="rId34" Type="http://schemas.openxmlformats.org/officeDocument/2006/relationships/image" Target="media/image13.wmf"/><Relationship Id="rId50" Type="http://schemas.openxmlformats.org/officeDocument/2006/relationships/image" Target="media/image16.wmf"/><Relationship Id="rId55" Type="http://schemas.openxmlformats.org/officeDocument/2006/relationships/hyperlink" Target="consultantplus://offline/ref=6AF36752697C7777DAD7879DEF25B4B72D7789CA534F04752BC33ACF2479481F413E0EB34AF1983F38C7G" TargetMode="External"/><Relationship Id="rId76" Type="http://schemas.openxmlformats.org/officeDocument/2006/relationships/image" Target="media/image23.png"/><Relationship Id="rId97" Type="http://schemas.openxmlformats.org/officeDocument/2006/relationships/hyperlink" Target="https://legalacts.ru/doc/postanovlenie-pravitelstva-rf-ot-22102012-n-1075/"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pimex.com/markets/energo/indexes/territorial/" TargetMode="External"/><Relationship Id="rId92" Type="http://schemas.openxmlformats.org/officeDocument/2006/relationships/hyperlink" Target="consultantplus://offline/ref=A37521EA361ED50104108DD2F9260606EBF5D25EFA1911A6CD2220F817507A938366565BBEB9709805631007D4165DA25BFF2F156334F111YFpDI" TargetMode="Externa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40" Type="http://schemas.openxmlformats.org/officeDocument/2006/relationships/hyperlink" Target="consultantplus://offline/ref=3352B12E8996D141724D3A26BBB7C2FE72E8783E7A4FAAD18A799CB566A2154D97DD858F58O4ACD" TargetMode="External"/><Relationship Id="rId45" Type="http://schemas.openxmlformats.org/officeDocument/2006/relationships/header" Target="header7.xml"/><Relationship Id="rId66" Type="http://schemas.openxmlformats.org/officeDocument/2006/relationships/hyperlink" Target="https://legalacts.ru/doc/prikaz-fst-rossii-ot-13062013-n-760-e/" TargetMode="External"/><Relationship Id="rId87" Type="http://schemas.openxmlformats.org/officeDocument/2006/relationships/image" Target="media/image30.wmf"/><Relationship Id="rId61" Type="http://schemas.openxmlformats.org/officeDocument/2006/relationships/header" Target="header10.xml"/><Relationship Id="rId82" Type="http://schemas.openxmlformats.org/officeDocument/2006/relationships/image" Target="media/image25.wmf"/><Relationship Id="rId19" Type="http://schemas.openxmlformats.org/officeDocument/2006/relationships/footer" Target="footer1.xml"/><Relationship Id="rId14" Type="http://schemas.openxmlformats.org/officeDocument/2006/relationships/image" Target="media/image5.wmf"/><Relationship Id="rId30" Type="http://schemas.openxmlformats.org/officeDocument/2006/relationships/image" Target="media/image10.wmf"/><Relationship Id="rId35" Type="http://schemas.openxmlformats.org/officeDocument/2006/relationships/hyperlink" Target="https://login.consultant.ru/link/?req=doc&amp;base=LAW&amp;n=455254&amp;dst=100390" TargetMode="External"/><Relationship Id="rId56" Type="http://schemas.openxmlformats.org/officeDocument/2006/relationships/hyperlink" Target="consultantplus://offline/ref=6AF36752697C7777DAD7879DEF25B4B72D7788CC534404752BC33ACF2437C9G" TargetMode="External"/><Relationship Id="rId77" Type="http://schemas.openxmlformats.org/officeDocument/2006/relationships/image" Target="https://base.garant.ru/files/base/70416706/3246312164.png" TargetMode="External"/><Relationship Id="rId100" Type="http://schemas.openxmlformats.org/officeDocument/2006/relationships/header" Target="header15.xml"/><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image" Target="media/image21.emf"/><Relationship Id="rId93" Type="http://schemas.openxmlformats.org/officeDocument/2006/relationships/hyperlink" Target="consultantplus://offline/ref=7398D80FC6FF0B531002213767771D930DAD8DBA6BA0426D813336B2A78AB6C64967A328C3E0AC4F7D37A3514A682D0D26B0FE407C92A554lDr3I" TargetMode="External"/><Relationship Id="rId98" Type="http://schemas.openxmlformats.org/officeDocument/2006/relationships/hyperlink" Target="https://legalacts.ru/doc/prikaz-fst-rossii-ot-13062013-n-760-e/" TargetMode="External"/><Relationship Id="rId3" Type="http://schemas.openxmlformats.org/officeDocument/2006/relationships/styles" Target="styles.xml"/><Relationship Id="rId25"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46" Type="http://schemas.openxmlformats.org/officeDocument/2006/relationships/image" Target="media/image14.emf"/><Relationship Id="rId67" Type="http://schemas.openxmlformats.org/officeDocument/2006/relationships/hyperlink" Target="https://spimex.com/markets/energo/indexes/territori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5096</TotalTime>
  <Pages>388</Pages>
  <Words>107013</Words>
  <Characters>609977</Characters>
  <Application>Microsoft Office Word</Application>
  <DocSecurity>0</DocSecurity>
  <Lines>5083</Lines>
  <Paragraphs>1431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46</cp:revision>
  <cp:lastPrinted>2024-02-20T08:27:00Z</cp:lastPrinted>
  <dcterms:created xsi:type="dcterms:W3CDTF">2024-01-29T04:00:00Z</dcterms:created>
  <dcterms:modified xsi:type="dcterms:W3CDTF">2025-03-19T03:01:00Z</dcterms:modified>
</cp:coreProperties>
</file>